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27"/>
        <w:gridCol w:w="1027"/>
        <w:gridCol w:w="1027"/>
        <w:gridCol w:w="1416"/>
        <w:gridCol w:w="1046"/>
        <w:gridCol w:w="1046"/>
        <w:gridCol w:w="1406"/>
        <w:gridCol w:w="1410"/>
        <w:gridCol w:w="1756"/>
      </w:tblGrid>
      <w:tr w:rsidR="00792955">
        <w:trPr>
          <w:trHeight w:val="153"/>
        </w:trPr>
        <w:tc>
          <w:tcPr>
            <w:tcW w:w="11161" w:type="dxa"/>
            <w:gridSpan w:val="9"/>
            <w:shd w:val="clear" w:color="auto" w:fill="DCE6F0"/>
          </w:tcPr>
          <w:p w:rsidR="00792955" w:rsidRDefault="00527031">
            <w:pPr>
              <w:pStyle w:val="TableParagraph"/>
              <w:spacing w:line="133" w:lineRule="exact"/>
              <w:ind w:left="26"/>
              <w:rPr>
                <w:sz w:val="12"/>
              </w:rPr>
            </w:pPr>
            <w:r>
              <w:rPr>
                <w:b/>
                <w:sz w:val="12"/>
              </w:rPr>
              <w:t xml:space="preserve">UFFICIO SEMPLICE: </w:t>
            </w:r>
            <w:r>
              <w:rPr>
                <w:sz w:val="12"/>
              </w:rPr>
              <w:t>Consiglio di Amministrazione</w:t>
            </w:r>
          </w:p>
        </w:tc>
      </w:tr>
      <w:tr w:rsidR="00792955">
        <w:trPr>
          <w:trHeight w:val="153"/>
        </w:trPr>
        <w:tc>
          <w:tcPr>
            <w:tcW w:w="11161" w:type="dxa"/>
            <w:gridSpan w:val="9"/>
            <w:shd w:val="clear" w:color="auto" w:fill="DCE6F0"/>
          </w:tcPr>
          <w:p w:rsidR="00792955" w:rsidRDefault="00527031">
            <w:pPr>
              <w:pStyle w:val="TableParagraph"/>
              <w:spacing w:line="133" w:lineRule="exact"/>
              <w:ind w:left="26"/>
              <w:rPr>
                <w:sz w:val="12"/>
              </w:rPr>
            </w:pPr>
            <w:r>
              <w:rPr>
                <w:b/>
                <w:sz w:val="12"/>
              </w:rPr>
              <w:t xml:space="preserve">RESPONSABILE: </w:t>
            </w:r>
            <w:r>
              <w:rPr>
                <w:sz w:val="12"/>
              </w:rPr>
              <w:t>Consiglieri di Amministrazione</w:t>
            </w:r>
          </w:p>
        </w:tc>
      </w:tr>
      <w:tr w:rsidR="00792955">
        <w:trPr>
          <w:trHeight w:val="153"/>
        </w:trPr>
        <w:tc>
          <w:tcPr>
            <w:tcW w:w="11161" w:type="dxa"/>
            <w:gridSpan w:val="9"/>
            <w:shd w:val="clear" w:color="auto" w:fill="DCE6F0"/>
          </w:tcPr>
          <w:p w:rsidR="00792955" w:rsidRDefault="00527031">
            <w:pPr>
              <w:pStyle w:val="TableParagraph"/>
              <w:spacing w:line="133" w:lineRule="exact"/>
              <w:ind w:left="26"/>
              <w:rPr>
                <w:sz w:val="12"/>
              </w:rPr>
            </w:pPr>
            <w:r>
              <w:rPr>
                <w:b/>
                <w:sz w:val="12"/>
              </w:rPr>
              <w:t xml:space="preserve">PROCESSO NUMERO: </w:t>
            </w:r>
            <w:r>
              <w:rPr>
                <w:sz w:val="12"/>
              </w:rPr>
              <w:t>1 Atti di indirizzo e di amministrazione a contenuto generale</w:t>
            </w:r>
          </w:p>
        </w:tc>
      </w:tr>
      <w:tr w:rsidR="00792955">
        <w:trPr>
          <w:trHeight w:val="150"/>
        </w:trPr>
        <w:tc>
          <w:tcPr>
            <w:tcW w:w="11161" w:type="dxa"/>
            <w:gridSpan w:val="9"/>
            <w:tcBorders>
              <w:bottom w:val="nil"/>
            </w:tcBorders>
            <w:shd w:val="clear" w:color="auto" w:fill="DCE6F0"/>
          </w:tcPr>
          <w:p w:rsidR="00792955" w:rsidRDefault="00527031">
            <w:pPr>
              <w:pStyle w:val="TableParagraph"/>
              <w:spacing w:line="131" w:lineRule="exact"/>
              <w:ind w:left="26"/>
              <w:rPr>
                <w:b/>
                <w:sz w:val="12"/>
              </w:rPr>
            </w:pPr>
            <w:r>
              <w:rPr>
                <w:b/>
                <w:sz w:val="12"/>
              </w:rPr>
              <w:t>INFORMAZIONI PRINCIPALI SUL PROCESSO:</w:t>
            </w:r>
          </w:p>
        </w:tc>
      </w:tr>
      <w:tr w:rsidR="00792955">
        <w:trPr>
          <w:trHeight w:val="451"/>
        </w:trPr>
        <w:tc>
          <w:tcPr>
            <w:tcW w:w="11161" w:type="dxa"/>
            <w:gridSpan w:val="9"/>
            <w:tcBorders>
              <w:top w:val="nil"/>
            </w:tcBorders>
            <w:shd w:val="clear" w:color="auto" w:fill="DCE6F0"/>
          </w:tcPr>
          <w:p w:rsidR="00792955" w:rsidRDefault="00527031">
            <w:pPr>
              <w:pStyle w:val="TableParagraph"/>
              <w:spacing w:line="266" w:lineRule="auto"/>
              <w:ind w:left="26"/>
              <w:rPr>
                <w:sz w:val="12"/>
              </w:rPr>
            </w:pPr>
            <w:r>
              <w:rPr>
                <w:sz w:val="12"/>
              </w:rPr>
              <w:t>Approvazione atti di indirizzo e di amministrazione a contenuto generale che per loro natura debbono essere adottati da un organo politico-collegiale. Si tratta di direttive, circolari, programmi, istruzioni e ogni atto che dispone in generale sulla organizzazione, sulle funzioni, sugli obiettivi, sui procedimenti, ovvero nei quali si determina l'interpretazione di norme giuridiche che riguardano o dettano disposizioni per</w:t>
            </w:r>
          </w:p>
          <w:p w:rsidR="00792955" w:rsidRDefault="00527031">
            <w:pPr>
              <w:pStyle w:val="TableParagraph"/>
              <w:spacing w:line="127" w:lineRule="exact"/>
              <w:ind w:left="26"/>
              <w:rPr>
                <w:sz w:val="12"/>
              </w:rPr>
            </w:pPr>
            <w:r>
              <w:rPr>
                <w:sz w:val="12"/>
              </w:rPr>
              <w:t>l'applicazione di esse.</w:t>
            </w:r>
          </w:p>
        </w:tc>
      </w:tr>
      <w:tr w:rsidR="00792955">
        <w:trPr>
          <w:trHeight w:val="153"/>
        </w:trPr>
        <w:tc>
          <w:tcPr>
            <w:tcW w:w="11161" w:type="dxa"/>
            <w:gridSpan w:val="9"/>
            <w:shd w:val="clear" w:color="auto" w:fill="DCE6F0"/>
          </w:tcPr>
          <w:p w:rsidR="00792955" w:rsidRDefault="00527031">
            <w:pPr>
              <w:pStyle w:val="TableParagraph"/>
              <w:spacing w:line="133" w:lineRule="exact"/>
              <w:ind w:left="26"/>
              <w:rPr>
                <w:sz w:val="12"/>
              </w:rPr>
            </w:pPr>
            <w:r>
              <w:rPr>
                <w:b/>
                <w:sz w:val="12"/>
              </w:rPr>
              <w:t xml:space="preserve">AREA DI RISCHIO: </w:t>
            </w:r>
            <w:r>
              <w:rPr>
                <w:sz w:val="12"/>
              </w:rPr>
              <w:t>Z) Amministratori</w:t>
            </w:r>
          </w:p>
        </w:tc>
      </w:tr>
      <w:tr w:rsidR="00792955">
        <w:trPr>
          <w:trHeight w:val="153"/>
        </w:trPr>
        <w:tc>
          <w:tcPr>
            <w:tcW w:w="3081" w:type="dxa"/>
            <w:gridSpan w:val="3"/>
            <w:shd w:val="clear" w:color="auto" w:fill="435F8E"/>
          </w:tcPr>
          <w:p w:rsidR="00792955" w:rsidRDefault="00527031">
            <w:pPr>
              <w:pStyle w:val="TableParagraph"/>
              <w:spacing w:line="132" w:lineRule="exact"/>
              <w:ind w:left="796"/>
              <w:rPr>
                <w:sz w:val="12"/>
              </w:rPr>
            </w:pPr>
            <w:r>
              <w:rPr>
                <w:color w:val="FFFFFF"/>
                <w:sz w:val="12"/>
              </w:rPr>
              <w:t>MAPPATURA PROCESSO</w:t>
            </w:r>
          </w:p>
        </w:tc>
        <w:tc>
          <w:tcPr>
            <w:tcW w:w="3508" w:type="dxa"/>
            <w:gridSpan w:val="3"/>
            <w:shd w:val="clear" w:color="auto" w:fill="FF0000"/>
          </w:tcPr>
          <w:p w:rsidR="00792955" w:rsidRDefault="00527031">
            <w:pPr>
              <w:pStyle w:val="TableParagraph"/>
              <w:spacing w:line="132" w:lineRule="exact"/>
              <w:ind w:left="1319" w:right="1304"/>
              <w:jc w:val="center"/>
              <w:rPr>
                <w:sz w:val="12"/>
              </w:rPr>
            </w:pPr>
            <w:r>
              <w:rPr>
                <w:color w:val="FFFFFF"/>
                <w:sz w:val="12"/>
              </w:rPr>
              <w:t>VALUTAZIONE</w:t>
            </w:r>
          </w:p>
        </w:tc>
        <w:tc>
          <w:tcPr>
            <w:tcW w:w="2816" w:type="dxa"/>
            <w:gridSpan w:val="2"/>
            <w:shd w:val="clear" w:color="auto" w:fill="CCFFCC"/>
          </w:tcPr>
          <w:p w:rsidR="00792955" w:rsidRDefault="00527031">
            <w:pPr>
              <w:pStyle w:val="TableParagraph"/>
              <w:spacing w:line="132" w:lineRule="exact"/>
              <w:ind w:left="1157" w:right="1141"/>
              <w:jc w:val="center"/>
              <w:rPr>
                <w:sz w:val="12"/>
              </w:rPr>
            </w:pPr>
            <w:r>
              <w:rPr>
                <w:sz w:val="12"/>
              </w:rPr>
              <w:t>MISURE</w:t>
            </w:r>
          </w:p>
        </w:tc>
        <w:tc>
          <w:tcPr>
            <w:tcW w:w="1756" w:type="dxa"/>
            <w:vMerge w:val="restart"/>
            <w:shd w:val="clear" w:color="auto" w:fill="D09995"/>
          </w:tcPr>
          <w:p w:rsidR="00792955" w:rsidRDefault="00792955">
            <w:pPr>
              <w:pStyle w:val="TableParagraph"/>
              <w:rPr>
                <w:rFonts w:ascii="Times New Roman"/>
                <w:sz w:val="14"/>
              </w:rPr>
            </w:pPr>
          </w:p>
          <w:p w:rsidR="00792955" w:rsidRDefault="00792955">
            <w:pPr>
              <w:pStyle w:val="TableParagraph"/>
              <w:spacing w:before="8"/>
              <w:rPr>
                <w:rFonts w:ascii="Times New Roman"/>
                <w:sz w:val="11"/>
              </w:rPr>
            </w:pPr>
          </w:p>
          <w:p w:rsidR="00792955" w:rsidRDefault="00527031">
            <w:pPr>
              <w:pStyle w:val="TableParagraph"/>
              <w:spacing w:before="1"/>
              <w:ind w:left="285"/>
              <w:rPr>
                <w:sz w:val="12"/>
              </w:rPr>
            </w:pPr>
            <w:r>
              <w:rPr>
                <w:color w:val="FFFFFF"/>
                <w:sz w:val="12"/>
              </w:rPr>
              <w:t>PROGRAMMAZIONE</w:t>
            </w:r>
          </w:p>
        </w:tc>
      </w:tr>
      <w:tr w:rsidR="00792955">
        <w:trPr>
          <w:trHeight w:val="257"/>
        </w:trPr>
        <w:tc>
          <w:tcPr>
            <w:tcW w:w="1027" w:type="dxa"/>
            <w:tcBorders>
              <w:bottom w:val="nil"/>
            </w:tcBorders>
            <w:shd w:val="clear" w:color="auto" w:fill="435F8E"/>
          </w:tcPr>
          <w:p w:rsidR="00792955" w:rsidRDefault="00527031">
            <w:pPr>
              <w:pStyle w:val="TableParagraph"/>
              <w:spacing w:before="71"/>
              <w:ind w:left="203" w:right="191"/>
              <w:jc w:val="center"/>
              <w:rPr>
                <w:sz w:val="12"/>
              </w:rPr>
            </w:pPr>
            <w:r>
              <w:rPr>
                <w:color w:val="FFFFFF"/>
                <w:sz w:val="12"/>
              </w:rPr>
              <w:t>FASE</w:t>
            </w:r>
          </w:p>
        </w:tc>
        <w:tc>
          <w:tcPr>
            <w:tcW w:w="1027" w:type="dxa"/>
            <w:tcBorders>
              <w:bottom w:val="nil"/>
            </w:tcBorders>
            <w:shd w:val="clear" w:color="auto" w:fill="435F8E"/>
          </w:tcPr>
          <w:p w:rsidR="00792955" w:rsidRDefault="00527031">
            <w:pPr>
              <w:pStyle w:val="TableParagraph"/>
              <w:spacing w:before="71"/>
              <w:ind w:right="273"/>
              <w:jc w:val="right"/>
              <w:rPr>
                <w:sz w:val="12"/>
              </w:rPr>
            </w:pPr>
            <w:r>
              <w:rPr>
                <w:color w:val="FFFFFF"/>
                <w:sz w:val="12"/>
              </w:rPr>
              <w:t>AZIONE</w:t>
            </w:r>
          </w:p>
        </w:tc>
        <w:tc>
          <w:tcPr>
            <w:tcW w:w="1027" w:type="dxa"/>
            <w:vMerge w:val="restart"/>
            <w:shd w:val="clear" w:color="auto" w:fill="435F8E"/>
          </w:tcPr>
          <w:p w:rsidR="00792955" w:rsidRDefault="00792955">
            <w:pPr>
              <w:pStyle w:val="TableParagraph"/>
              <w:spacing w:before="7"/>
              <w:rPr>
                <w:rFonts w:ascii="Times New Roman"/>
                <w:sz w:val="18"/>
              </w:rPr>
            </w:pPr>
          </w:p>
          <w:p w:rsidR="00792955" w:rsidRDefault="00527031">
            <w:pPr>
              <w:pStyle w:val="TableParagraph"/>
              <w:spacing w:before="1"/>
              <w:ind w:left="135"/>
              <w:rPr>
                <w:sz w:val="12"/>
              </w:rPr>
            </w:pPr>
            <w:r>
              <w:rPr>
                <w:color w:val="FFFFFF"/>
                <w:sz w:val="12"/>
              </w:rPr>
              <w:t>ESECUTORE</w:t>
            </w:r>
          </w:p>
        </w:tc>
        <w:tc>
          <w:tcPr>
            <w:tcW w:w="1416" w:type="dxa"/>
            <w:vMerge w:val="restart"/>
            <w:shd w:val="clear" w:color="auto" w:fill="FF0000"/>
          </w:tcPr>
          <w:p w:rsidR="00792955" w:rsidRDefault="00527031">
            <w:pPr>
              <w:pStyle w:val="TableParagraph"/>
              <w:spacing w:before="61" w:line="266" w:lineRule="auto"/>
              <w:ind w:left="69" w:right="54"/>
              <w:jc w:val="center"/>
              <w:rPr>
                <w:sz w:val="12"/>
              </w:rPr>
            </w:pPr>
            <w:r>
              <w:rPr>
                <w:color w:val="FFFFFF"/>
                <w:sz w:val="12"/>
              </w:rPr>
              <w:t>DESCRIZIONE COMPORTAMENTO A RISCHIO</w:t>
            </w:r>
          </w:p>
        </w:tc>
        <w:tc>
          <w:tcPr>
            <w:tcW w:w="1046" w:type="dxa"/>
            <w:vMerge w:val="restart"/>
            <w:shd w:val="clear" w:color="auto" w:fill="FF0000"/>
          </w:tcPr>
          <w:p w:rsidR="00792955" w:rsidRDefault="00527031">
            <w:pPr>
              <w:pStyle w:val="TableParagraph"/>
              <w:spacing w:before="61" w:line="266" w:lineRule="auto"/>
              <w:ind w:left="88" w:right="69"/>
              <w:jc w:val="center"/>
              <w:rPr>
                <w:sz w:val="12"/>
              </w:rPr>
            </w:pPr>
            <w:r>
              <w:rPr>
                <w:color w:val="FFFFFF"/>
                <w:sz w:val="12"/>
              </w:rPr>
              <w:t>CATEGORIA EVENTO RISCHIOSO</w:t>
            </w:r>
          </w:p>
        </w:tc>
        <w:tc>
          <w:tcPr>
            <w:tcW w:w="1046" w:type="dxa"/>
            <w:vMerge w:val="restart"/>
            <w:shd w:val="clear" w:color="auto" w:fill="FF0000"/>
          </w:tcPr>
          <w:p w:rsidR="00792955" w:rsidRDefault="00792955">
            <w:pPr>
              <w:pStyle w:val="TableParagraph"/>
              <w:spacing w:before="7"/>
              <w:rPr>
                <w:rFonts w:ascii="Times New Roman"/>
                <w:sz w:val="18"/>
              </w:rPr>
            </w:pPr>
          </w:p>
          <w:p w:rsidR="00792955" w:rsidRDefault="00527031">
            <w:pPr>
              <w:pStyle w:val="TableParagraph"/>
              <w:spacing w:before="1"/>
              <w:ind w:left="102"/>
              <w:rPr>
                <w:sz w:val="12"/>
              </w:rPr>
            </w:pPr>
            <w:r>
              <w:rPr>
                <w:color w:val="FFFFFF"/>
                <w:sz w:val="12"/>
              </w:rPr>
              <w:t>VALUTAZIONE</w:t>
            </w:r>
          </w:p>
        </w:tc>
        <w:tc>
          <w:tcPr>
            <w:tcW w:w="1406" w:type="dxa"/>
            <w:vMerge w:val="restart"/>
            <w:tcBorders>
              <w:right w:val="single" w:sz="6" w:space="0" w:color="000000"/>
            </w:tcBorders>
            <w:shd w:val="clear" w:color="auto" w:fill="CCFFCC"/>
          </w:tcPr>
          <w:p w:rsidR="00792955" w:rsidRDefault="00792955">
            <w:pPr>
              <w:pStyle w:val="TableParagraph"/>
              <w:spacing w:before="7"/>
              <w:rPr>
                <w:rFonts w:ascii="Times New Roman"/>
                <w:sz w:val="18"/>
              </w:rPr>
            </w:pPr>
          </w:p>
          <w:p w:rsidR="00792955" w:rsidRDefault="00527031">
            <w:pPr>
              <w:pStyle w:val="TableParagraph"/>
              <w:spacing w:before="1"/>
              <w:ind w:left="144"/>
              <w:rPr>
                <w:sz w:val="12"/>
              </w:rPr>
            </w:pPr>
            <w:r>
              <w:rPr>
                <w:sz w:val="12"/>
              </w:rPr>
              <w:t>MISURE GENERALI</w:t>
            </w:r>
          </w:p>
        </w:tc>
        <w:tc>
          <w:tcPr>
            <w:tcW w:w="1410" w:type="dxa"/>
            <w:vMerge w:val="restart"/>
            <w:tcBorders>
              <w:left w:val="single" w:sz="6" w:space="0" w:color="000000"/>
            </w:tcBorders>
            <w:shd w:val="clear" w:color="auto" w:fill="CCFFCC"/>
          </w:tcPr>
          <w:p w:rsidR="00792955" w:rsidRDefault="00792955">
            <w:pPr>
              <w:pStyle w:val="TableParagraph"/>
              <w:spacing w:before="7"/>
              <w:rPr>
                <w:rFonts w:ascii="Times New Roman"/>
                <w:sz w:val="18"/>
              </w:rPr>
            </w:pPr>
          </w:p>
          <w:p w:rsidR="00792955" w:rsidRDefault="00527031">
            <w:pPr>
              <w:pStyle w:val="TableParagraph"/>
              <w:spacing w:before="1"/>
              <w:ind w:left="87"/>
              <w:rPr>
                <w:sz w:val="12"/>
              </w:rPr>
            </w:pPr>
            <w:r>
              <w:rPr>
                <w:sz w:val="12"/>
              </w:rPr>
              <w:t>MISURE SPECIFICHE</w:t>
            </w:r>
          </w:p>
        </w:tc>
        <w:tc>
          <w:tcPr>
            <w:tcW w:w="1756" w:type="dxa"/>
            <w:vMerge/>
            <w:tcBorders>
              <w:top w:val="nil"/>
            </w:tcBorders>
            <w:shd w:val="clear" w:color="auto" w:fill="D09995"/>
          </w:tcPr>
          <w:p w:rsidR="00792955" w:rsidRDefault="00792955">
            <w:pPr>
              <w:rPr>
                <w:sz w:val="2"/>
                <w:szCs w:val="2"/>
              </w:rPr>
            </w:pPr>
          </w:p>
        </w:tc>
      </w:tr>
      <w:tr w:rsidR="00792955">
        <w:trPr>
          <w:trHeight w:val="330"/>
        </w:trPr>
        <w:tc>
          <w:tcPr>
            <w:tcW w:w="1027" w:type="dxa"/>
            <w:tcBorders>
              <w:top w:val="nil"/>
            </w:tcBorders>
            <w:shd w:val="clear" w:color="auto" w:fill="435F8E"/>
          </w:tcPr>
          <w:p w:rsidR="00792955" w:rsidRDefault="00527031">
            <w:pPr>
              <w:pStyle w:val="TableParagraph"/>
              <w:spacing w:before="17" w:line="150" w:lineRule="atLeast"/>
              <w:ind w:left="208" w:right="182" w:firstLine="50"/>
              <w:rPr>
                <w:sz w:val="12"/>
              </w:rPr>
            </w:pPr>
            <w:r>
              <w:rPr>
                <w:color w:val="FFFFFF"/>
                <w:sz w:val="12"/>
              </w:rPr>
              <w:t>numero e descrizione</w:t>
            </w:r>
          </w:p>
        </w:tc>
        <w:tc>
          <w:tcPr>
            <w:tcW w:w="1027" w:type="dxa"/>
            <w:tcBorders>
              <w:top w:val="nil"/>
            </w:tcBorders>
            <w:shd w:val="clear" w:color="auto" w:fill="435F8E"/>
          </w:tcPr>
          <w:p w:rsidR="00792955" w:rsidRDefault="00527031">
            <w:pPr>
              <w:pStyle w:val="TableParagraph"/>
              <w:spacing w:before="17" w:line="150" w:lineRule="atLeast"/>
              <w:ind w:left="208" w:right="182" w:firstLine="50"/>
              <w:rPr>
                <w:sz w:val="12"/>
              </w:rPr>
            </w:pPr>
            <w:r>
              <w:rPr>
                <w:color w:val="FFFFFF"/>
                <w:sz w:val="12"/>
              </w:rPr>
              <w:t>numero e descrizione</w:t>
            </w:r>
          </w:p>
        </w:tc>
        <w:tc>
          <w:tcPr>
            <w:tcW w:w="1027" w:type="dxa"/>
            <w:vMerge/>
            <w:tcBorders>
              <w:top w:val="nil"/>
            </w:tcBorders>
            <w:shd w:val="clear" w:color="auto" w:fill="435F8E"/>
          </w:tcPr>
          <w:p w:rsidR="00792955" w:rsidRDefault="00792955">
            <w:pPr>
              <w:rPr>
                <w:sz w:val="2"/>
                <w:szCs w:val="2"/>
              </w:rPr>
            </w:pPr>
          </w:p>
        </w:tc>
        <w:tc>
          <w:tcPr>
            <w:tcW w:w="1416" w:type="dxa"/>
            <w:vMerge/>
            <w:tcBorders>
              <w:top w:val="nil"/>
            </w:tcBorders>
            <w:shd w:val="clear" w:color="auto" w:fill="FF0000"/>
          </w:tcPr>
          <w:p w:rsidR="00792955" w:rsidRDefault="00792955">
            <w:pPr>
              <w:rPr>
                <w:sz w:val="2"/>
                <w:szCs w:val="2"/>
              </w:rPr>
            </w:pPr>
          </w:p>
        </w:tc>
        <w:tc>
          <w:tcPr>
            <w:tcW w:w="1046" w:type="dxa"/>
            <w:vMerge/>
            <w:tcBorders>
              <w:top w:val="nil"/>
            </w:tcBorders>
            <w:shd w:val="clear" w:color="auto" w:fill="FF0000"/>
          </w:tcPr>
          <w:p w:rsidR="00792955" w:rsidRDefault="00792955">
            <w:pPr>
              <w:rPr>
                <w:sz w:val="2"/>
                <w:szCs w:val="2"/>
              </w:rPr>
            </w:pPr>
          </w:p>
        </w:tc>
        <w:tc>
          <w:tcPr>
            <w:tcW w:w="1046" w:type="dxa"/>
            <w:vMerge/>
            <w:tcBorders>
              <w:top w:val="nil"/>
            </w:tcBorders>
            <w:shd w:val="clear" w:color="auto" w:fill="FF0000"/>
          </w:tcPr>
          <w:p w:rsidR="00792955" w:rsidRDefault="00792955">
            <w:pPr>
              <w:rPr>
                <w:sz w:val="2"/>
                <w:szCs w:val="2"/>
              </w:rPr>
            </w:pPr>
          </w:p>
        </w:tc>
        <w:tc>
          <w:tcPr>
            <w:tcW w:w="1406" w:type="dxa"/>
            <w:vMerge/>
            <w:tcBorders>
              <w:top w:val="nil"/>
              <w:right w:val="single" w:sz="6" w:space="0" w:color="000000"/>
            </w:tcBorders>
            <w:shd w:val="clear" w:color="auto" w:fill="CCFFCC"/>
          </w:tcPr>
          <w:p w:rsidR="00792955" w:rsidRDefault="00792955">
            <w:pPr>
              <w:rPr>
                <w:sz w:val="2"/>
                <w:szCs w:val="2"/>
              </w:rPr>
            </w:pPr>
          </w:p>
        </w:tc>
        <w:tc>
          <w:tcPr>
            <w:tcW w:w="1410" w:type="dxa"/>
            <w:vMerge/>
            <w:tcBorders>
              <w:top w:val="nil"/>
              <w:left w:val="single" w:sz="6" w:space="0" w:color="000000"/>
            </w:tcBorders>
            <w:shd w:val="clear" w:color="auto" w:fill="CCFFCC"/>
          </w:tcPr>
          <w:p w:rsidR="00792955" w:rsidRDefault="00792955">
            <w:pPr>
              <w:rPr>
                <w:sz w:val="2"/>
                <w:szCs w:val="2"/>
              </w:rPr>
            </w:pPr>
          </w:p>
        </w:tc>
        <w:tc>
          <w:tcPr>
            <w:tcW w:w="1756" w:type="dxa"/>
            <w:vMerge/>
            <w:tcBorders>
              <w:top w:val="nil"/>
            </w:tcBorders>
            <w:shd w:val="clear" w:color="auto" w:fill="D09995"/>
          </w:tcPr>
          <w:p w:rsidR="00792955" w:rsidRDefault="00792955">
            <w:pPr>
              <w:rPr>
                <w:sz w:val="2"/>
                <w:szCs w:val="2"/>
              </w:rPr>
            </w:pPr>
          </w:p>
        </w:tc>
      </w:tr>
      <w:tr w:rsidR="00792955">
        <w:trPr>
          <w:trHeight w:val="1728"/>
        </w:trPr>
        <w:tc>
          <w:tcPr>
            <w:tcW w:w="1027" w:type="dxa"/>
            <w:vMerge w:val="restart"/>
            <w:shd w:val="clear" w:color="auto" w:fill="DAEDF3"/>
          </w:tcPr>
          <w:p w:rsidR="00792955" w:rsidRDefault="00527031">
            <w:pPr>
              <w:pStyle w:val="TableParagraph"/>
              <w:spacing w:line="264" w:lineRule="auto"/>
              <w:ind w:left="26"/>
              <w:rPr>
                <w:sz w:val="11"/>
              </w:rPr>
            </w:pPr>
            <w:r>
              <w:rPr>
                <w:w w:val="105"/>
                <w:sz w:val="11"/>
              </w:rPr>
              <w:t>Il livello di mappatura conseguito è il livello minimo (LM</w:t>
            </w:r>
          </w:p>
          <w:p w:rsidR="00792955" w:rsidRDefault="00527031">
            <w:pPr>
              <w:pStyle w:val="TableParagraph"/>
              <w:spacing w:line="264" w:lineRule="auto"/>
              <w:ind w:left="26"/>
              <w:rPr>
                <w:sz w:val="11"/>
              </w:rPr>
            </w:pPr>
            <w:r>
              <w:rPr>
                <w:w w:val="105"/>
                <w:sz w:val="11"/>
              </w:rPr>
              <w:t>= mappatura del processo).</w:t>
            </w:r>
          </w:p>
          <w:p w:rsidR="00792955" w:rsidRDefault="00527031">
            <w:pPr>
              <w:pStyle w:val="TableParagraph"/>
              <w:spacing w:line="264" w:lineRule="auto"/>
              <w:ind w:left="26" w:right="1"/>
              <w:rPr>
                <w:sz w:val="11"/>
              </w:rPr>
            </w:pPr>
            <w:r>
              <w:rPr>
                <w:sz w:val="11"/>
              </w:rPr>
              <w:t xml:space="preserve">L'implementazione </w:t>
            </w:r>
            <w:r>
              <w:rPr>
                <w:w w:val="105"/>
                <w:sz w:val="11"/>
              </w:rPr>
              <w:t>di tale livello prevede il passaggio, progressivo, al livello</w:t>
            </w:r>
            <w:r>
              <w:rPr>
                <w:spacing w:val="-16"/>
                <w:w w:val="105"/>
                <w:sz w:val="11"/>
              </w:rPr>
              <w:t xml:space="preserve"> </w:t>
            </w:r>
            <w:r>
              <w:rPr>
                <w:w w:val="105"/>
                <w:sz w:val="11"/>
              </w:rPr>
              <w:t>Standard</w:t>
            </w:r>
            <w:r>
              <w:rPr>
                <w:spacing w:val="-16"/>
                <w:w w:val="105"/>
                <w:sz w:val="11"/>
              </w:rPr>
              <w:t xml:space="preserve"> </w:t>
            </w:r>
            <w:r>
              <w:rPr>
                <w:w w:val="105"/>
                <w:sz w:val="11"/>
              </w:rPr>
              <w:t>(LS</w:t>
            </w:r>
          </w:p>
          <w:p w:rsidR="00792955" w:rsidRDefault="00527031">
            <w:pPr>
              <w:pStyle w:val="TableParagraph"/>
              <w:spacing w:line="264" w:lineRule="auto"/>
              <w:ind w:left="26"/>
              <w:rPr>
                <w:sz w:val="11"/>
              </w:rPr>
            </w:pPr>
            <w:r>
              <w:rPr>
                <w:w w:val="105"/>
                <w:sz w:val="11"/>
              </w:rPr>
              <w:t>= mappatura delle fasi) e a livello avanzato (LA = mappatura fasi e azioni)</w:t>
            </w:r>
          </w:p>
        </w:tc>
        <w:tc>
          <w:tcPr>
            <w:tcW w:w="1027" w:type="dxa"/>
            <w:vMerge w:val="restart"/>
            <w:shd w:val="clear" w:color="auto" w:fill="DAEDF3"/>
          </w:tcPr>
          <w:p w:rsidR="00792955" w:rsidRDefault="00527031">
            <w:pPr>
              <w:pStyle w:val="TableParagraph"/>
              <w:spacing w:line="264" w:lineRule="auto"/>
              <w:ind w:left="26"/>
              <w:rPr>
                <w:sz w:val="11"/>
              </w:rPr>
            </w:pPr>
            <w:r>
              <w:rPr>
                <w:w w:val="105"/>
                <w:sz w:val="11"/>
              </w:rPr>
              <w:t>Il livello di mappatura conseguito è il livello minimo (LM</w:t>
            </w:r>
          </w:p>
          <w:p w:rsidR="00792955" w:rsidRDefault="00527031">
            <w:pPr>
              <w:pStyle w:val="TableParagraph"/>
              <w:spacing w:line="264" w:lineRule="auto"/>
              <w:ind w:left="26"/>
              <w:rPr>
                <w:sz w:val="11"/>
              </w:rPr>
            </w:pPr>
            <w:r>
              <w:rPr>
                <w:w w:val="105"/>
                <w:sz w:val="11"/>
              </w:rPr>
              <w:t>= mappatura del processo).</w:t>
            </w:r>
          </w:p>
          <w:p w:rsidR="00792955" w:rsidRDefault="00527031">
            <w:pPr>
              <w:pStyle w:val="TableParagraph"/>
              <w:spacing w:line="264" w:lineRule="auto"/>
              <w:ind w:left="26" w:right="1"/>
              <w:rPr>
                <w:sz w:val="11"/>
              </w:rPr>
            </w:pPr>
            <w:r>
              <w:rPr>
                <w:sz w:val="11"/>
              </w:rPr>
              <w:t xml:space="preserve">L'implementazione </w:t>
            </w:r>
            <w:r>
              <w:rPr>
                <w:w w:val="105"/>
                <w:sz w:val="11"/>
              </w:rPr>
              <w:t>di tale livello prevede il passaggio, progressivo, al livello</w:t>
            </w:r>
            <w:r>
              <w:rPr>
                <w:spacing w:val="-16"/>
                <w:w w:val="105"/>
                <w:sz w:val="11"/>
              </w:rPr>
              <w:t xml:space="preserve"> </w:t>
            </w:r>
            <w:r>
              <w:rPr>
                <w:w w:val="105"/>
                <w:sz w:val="11"/>
              </w:rPr>
              <w:t>Standard</w:t>
            </w:r>
            <w:r>
              <w:rPr>
                <w:spacing w:val="-16"/>
                <w:w w:val="105"/>
                <w:sz w:val="11"/>
              </w:rPr>
              <w:t xml:space="preserve"> </w:t>
            </w:r>
            <w:r>
              <w:rPr>
                <w:w w:val="105"/>
                <w:sz w:val="11"/>
              </w:rPr>
              <w:t>(LS</w:t>
            </w:r>
          </w:p>
          <w:p w:rsidR="00792955" w:rsidRDefault="00527031">
            <w:pPr>
              <w:pStyle w:val="TableParagraph"/>
              <w:spacing w:line="264" w:lineRule="auto"/>
              <w:ind w:left="26"/>
              <w:rPr>
                <w:sz w:val="11"/>
              </w:rPr>
            </w:pPr>
            <w:r>
              <w:rPr>
                <w:w w:val="105"/>
                <w:sz w:val="11"/>
              </w:rPr>
              <w:t>= mappatura delle fasi) e a livello avanzato (LA = mappatura fasi e azioni)</w:t>
            </w:r>
          </w:p>
        </w:tc>
        <w:tc>
          <w:tcPr>
            <w:tcW w:w="1027" w:type="dxa"/>
            <w:vMerge w:val="restart"/>
            <w:shd w:val="clear" w:color="auto" w:fill="DAEDF3"/>
          </w:tcPr>
          <w:p w:rsidR="00792955" w:rsidRDefault="00527031">
            <w:pPr>
              <w:pStyle w:val="TableParagraph"/>
              <w:spacing w:line="264" w:lineRule="auto"/>
              <w:ind w:left="27"/>
              <w:rPr>
                <w:sz w:val="11"/>
              </w:rPr>
            </w:pPr>
            <w:r>
              <w:rPr>
                <w:w w:val="105"/>
                <w:sz w:val="11"/>
              </w:rPr>
              <w:t>Il livello di mappatura conseguito è il livello minimo (LM</w:t>
            </w:r>
          </w:p>
          <w:p w:rsidR="00792955" w:rsidRDefault="00527031">
            <w:pPr>
              <w:pStyle w:val="TableParagraph"/>
              <w:spacing w:line="264" w:lineRule="auto"/>
              <w:ind w:left="27"/>
              <w:rPr>
                <w:sz w:val="11"/>
              </w:rPr>
            </w:pPr>
            <w:r>
              <w:rPr>
                <w:w w:val="105"/>
                <w:sz w:val="11"/>
              </w:rPr>
              <w:t>= mappatura del processo).</w:t>
            </w:r>
          </w:p>
          <w:p w:rsidR="00792955" w:rsidRDefault="00527031">
            <w:pPr>
              <w:pStyle w:val="TableParagraph"/>
              <w:spacing w:line="264" w:lineRule="auto"/>
              <w:ind w:left="27"/>
              <w:rPr>
                <w:sz w:val="11"/>
              </w:rPr>
            </w:pPr>
            <w:r>
              <w:rPr>
                <w:sz w:val="11"/>
              </w:rPr>
              <w:t xml:space="preserve">L'implementazione </w:t>
            </w:r>
            <w:r>
              <w:rPr>
                <w:w w:val="105"/>
                <w:sz w:val="11"/>
              </w:rPr>
              <w:t>di tale livello prevede il passaggio, progressivo, al livello</w:t>
            </w:r>
            <w:r>
              <w:rPr>
                <w:spacing w:val="-16"/>
                <w:w w:val="105"/>
                <w:sz w:val="11"/>
              </w:rPr>
              <w:t xml:space="preserve"> </w:t>
            </w:r>
            <w:r>
              <w:rPr>
                <w:w w:val="105"/>
                <w:sz w:val="11"/>
              </w:rPr>
              <w:t>Standard</w:t>
            </w:r>
            <w:r>
              <w:rPr>
                <w:spacing w:val="-16"/>
                <w:w w:val="105"/>
                <w:sz w:val="11"/>
              </w:rPr>
              <w:t xml:space="preserve"> </w:t>
            </w:r>
            <w:r>
              <w:rPr>
                <w:w w:val="105"/>
                <w:sz w:val="11"/>
              </w:rPr>
              <w:t>(LS</w:t>
            </w:r>
          </w:p>
          <w:p w:rsidR="00792955" w:rsidRDefault="00527031">
            <w:pPr>
              <w:pStyle w:val="TableParagraph"/>
              <w:spacing w:line="264" w:lineRule="auto"/>
              <w:ind w:left="27"/>
              <w:rPr>
                <w:sz w:val="11"/>
              </w:rPr>
            </w:pPr>
            <w:r>
              <w:rPr>
                <w:w w:val="105"/>
                <w:sz w:val="11"/>
              </w:rPr>
              <w:t>= mappatura delle fasi) e a livello avanzato (LA = mappatura fasi e azioni)</w:t>
            </w:r>
          </w:p>
        </w:tc>
        <w:tc>
          <w:tcPr>
            <w:tcW w:w="1416" w:type="dxa"/>
            <w:tcBorders>
              <w:bottom w:val="nil"/>
            </w:tcBorders>
          </w:tcPr>
          <w:p w:rsidR="00792955" w:rsidRDefault="00527031">
            <w:pPr>
              <w:pStyle w:val="TableParagraph"/>
              <w:spacing w:line="264" w:lineRule="auto"/>
              <w:ind w:left="27" w:right="10"/>
              <w:rPr>
                <w:sz w:val="11"/>
              </w:rPr>
            </w:pPr>
            <w:r>
              <w:rPr>
                <w:w w:val="105"/>
                <w:sz w:val="11"/>
              </w:rPr>
              <w:t>- Commettere il reato di rivelazione</w:t>
            </w:r>
            <w:r>
              <w:rPr>
                <w:spacing w:val="-18"/>
                <w:w w:val="105"/>
                <w:sz w:val="11"/>
              </w:rPr>
              <w:t xml:space="preserve"> </w:t>
            </w:r>
            <w:r>
              <w:rPr>
                <w:w w:val="105"/>
                <w:sz w:val="11"/>
              </w:rPr>
              <w:t>ed</w:t>
            </w:r>
            <w:r>
              <w:rPr>
                <w:spacing w:val="-18"/>
                <w:w w:val="105"/>
                <w:sz w:val="11"/>
              </w:rPr>
              <w:t xml:space="preserve"> </w:t>
            </w:r>
            <w:r>
              <w:rPr>
                <w:w w:val="105"/>
                <w:sz w:val="11"/>
              </w:rPr>
              <w:t>utilizzazione di</w:t>
            </w:r>
            <w:r>
              <w:rPr>
                <w:spacing w:val="-12"/>
                <w:w w:val="105"/>
                <w:sz w:val="11"/>
              </w:rPr>
              <w:t xml:space="preserve"> </w:t>
            </w:r>
            <w:r>
              <w:rPr>
                <w:w w:val="105"/>
                <w:sz w:val="11"/>
              </w:rPr>
              <w:t>segreti</w:t>
            </w:r>
            <w:r>
              <w:rPr>
                <w:spacing w:val="-12"/>
                <w:w w:val="105"/>
                <w:sz w:val="11"/>
              </w:rPr>
              <w:t xml:space="preserve"> </w:t>
            </w:r>
            <w:r>
              <w:rPr>
                <w:w w:val="105"/>
                <w:sz w:val="11"/>
              </w:rPr>
              <w:t>d'ufficio:</w:t>
            </w:r>
            <w:r>
              <w:rPr>
                <w:spacing w:val="-12"/>
                <w:w w:val="105"/>
                <w:sz w:val="11"/>
              </w:rPr>
              <w:t xml:space="preserve"> </w:t>
            </w:r>
            <w:r>
              <w:rPr>
                <w:w w:val="105"/>
                <w:sz w:val="11"/>
              </w:rPr>
              <w:t>326</w:t>
            </w:r>
            <w:r>
              <w:rPr>
                <w:spacing w:val="-11"/>
                <w:w w:val="105"/>
                <w:sz w:val="11"/>
              </w:rPr>
              <w:t xml:space="preserve"> </w:t>
            </w:r>
            <w:r>
              <w:rPr>
                <w:w w:val="105"/>
                <w:sz w:val="11"/>
              </w:rPr>
              <w:t>c.p.: rilevare notizie di ufficio, che devono rimanere segrete, o agevolare in qualsiasi modo la loro conoscenza, violando i doveri</w:t>
            </w:r>
            <w:r>
              <w:rPr>
                <w:spacing w:val="-13"/>
                <w:w w:val="105"/>
                <w:sz w:val="11"/>
              </w:rPr>
              <w:t xml:space="preserve"> </w:t>
            </w:r>
            <w:r>
              <w:rPr>
                <w:w w:val="105"/>
                <w:sz w:val="11"/>
              </w:rPr>
              <w:t>inerenti</w:t>
            </w:r>
            <w:r>
              <w:rPr>
                <w:spacing w:val="-13"/>
                <w:w w:val="105"/>
                <w:sz w:val="11"/>
              </w:rPr>
              <w:t xml:space="preserve"> </w:t>
            </w:r>
            <w:r>
              <w:rPr>
                <w:w w:val="105"/>
                <w:sz w:val="11"/>
              </w:rPr>
              <w:t>alle</w:t>
            </w:r>
            <w:r>
              <w:rPr>
                <w:spacing w:val="-13"/>
                <w:w w:val="105"/>
                <w:sz w:val="11"/>
              </w:rPr>
              <w:t xml:space="preserve"> </w:t>
            </w:r>
            <w:r>
              <w:rPr>
                <w:w w:val="105"/>
                <w:sz w:val="11"/>
              </w:rPr>
              <w:t>funzioni o al servizio, o comunque abusando della propria qualita'</w:t>
            </w:r>
          </w:p>
        </w:tc>
        <w:tc>
          <w:tcPr>
            <w:tcW w:w="1046" w:type="dxa"/>
            <w:tcBorders>
              <w:bottom w:val="nil"/>
            </w:tcBorders>
          </w:tcPr>
          <w:p w:rsidR="00792955" w:rsidRDefault="00527031">
            <w:pPr>
              <w:pStyle w:val="TableParagraph"/>
              <w:spacing w:line="264" w:lineRule="auto"/>
              <w:ind w:left="27"/>
              <w:rPr>
                <w:sz w:val="11"/>
              </w:rPr>
            </w:pPr>
            <w:r>
              <w:rPr>
                <w:w w:val="105"/>
                <w:sz w:val="11"/>
              </w:rPr>
              <w:t>- Accordi con soggetti privati</w:t>
            </w:r>
          </w:p>
        </w:tc>
        <w:tc>
          <w:tcPr>
            <w:tcW w:w="1046" w:type="dxa"/>
            <w:tcBorders>
              <w:bottom w:val="nil"/>
            </w:tcBorders>
          </w:tcPr>
          <w:p w:rsidR="00792955" w:rsidRDefault="00527031">
            <w:pPr>
              <w:pStyle w:val="TableParagraph"/>
              <w:spacing w:before="1"/>
              <w:ind w:left="28"/>
              <w:rPr>
                <w:sz w:val="11"/>
              </w:rPr>
            </w:pPr>
            <w:r>
              <w:rPr>
                <w:b/>
                <w:w w:val="105"/>
                <w:sz w:val="11"/>
              </w:rPr>
              <w:t xml:space="preserve">Impatto: </w:t>
            </w:r>
            <w:r>
              <w:rPr>
                <w:w w:val="105"/>
                <w:sz w:val="11"/>
              </w:rPr>
              <w:t>Basso</w:t>
            </w:r>
          </w:p>
        </w:tc>
        <w:tc>
          <w:tcPr>
            <w:tcW w:w="1406" w:type="dxa"/>
            <w:vMerge w:val="restart"/>
            <w:tcBorders>
              <w:right w:val="single" w:sz="6" w:space="0" w:color="000000"/>
            </w:tcBorders>
          </w:tcPr>
          <w:p w:rsidR="00792955" w:rsidRDefault="00527031">
            <w:pPr>
              <w:pStyle w:val="TableParagraph"/>
              <w:spacing w:line="264" w:lineRule="auto"/>
              <w:ind w:left="28" w:right="-1"/>
              <w:rPr>
                <w:sz w:val="11"/>
              </w:rPr>
            </w:pPr>
            <w:r>
              <w:rPr>
                <w:w w:val="105"/>
                <w:sz w:val="11"/>
              </w:rPr>
              <w:t>- Tutte le misure obbligatorie, previste dalla Legge 190/2012, dal PNA 2013 e annualita' successive nonche' da altre fonti normative cogenti,</w:t>
            </w:r>
            <w:r>
              <w:rPr>
                <w:spacing w:val="-22"/>
                <w:w w:val="105"/>
                <w:sz w:val="11"/>
              </w:rPr>
              <w:t xml:space="preserve"> </w:t>
            </w:r>
            <w:r>
              <w:rPr>
                <w:w w:val="105"/>
                <w:sz w:val="11"/>
              </w:rPr>
              <w:t>purche'</w:t>
            </w:r>
            <w:r>
              <w:rPr>
                <w:spacing w:val="-22"/>
                <w:w w:val="105"/>
                <w:sz w:val="11"/>
              </w:rPr>
              <w:t xml:space="preserve"> </w:t>
            </w:r>
            <w:r>
              <w:rPr>
                <w:w w:val="105"/>
                <w:sz w:val="11"/>
              </w:rPr>
              <w:t>compatibili con l'attivita' in</w:t>
            </w:r>
            <w:r>
              <w:rPr>
                <w:spacing w:val="-14"/>
                <w:w w:val="105"/>
                <w:sz w:val="11"/>
              </w:rPr>
              <w:t xml:space="preserve"> </w:t>
            </w:r>
            <w:r>
              <w:rPr>
                <w:w w:val="105"/>
                <w:sz w:val="11"/>
              </w:rPr>
              <w:t>esame</w:t>
            </w:r>
          </w:p>
        </w:tc>
        <w:tc>
          <w:tcPr>
            <w:tcW w:w="1410" w:type="dxa"/>
            <w:tcBorders>
              <w:left w:val="single" w:sz="6" w:space="0" w:color="000000"/>
              <w:bottom w:val="nil"/>
            </w:tcBorders>
          </w:tcPr>
          <w:p w:rsidR="00792955" w:rsidRDefault="00527031">
            <w:pPr>
              <w:pStyle w:val="TableParagraph"/>
              <w:spacing w:line="264" w:lineRule="auto"/>
              <w:ind w:left="27" w:right="5"/>
              <w:rPr>
                <w:sz w:val="11"/>
              </w:rPr>
            </w:pPr>
            <w:r>
              <w:rPr>
                <w:w w:val="105"/>
                <w:sz w:val="11"/>
              </w:rPr>
              <w:t xml:space="preserve">- Regolazione dell'esercizio della discrezionalita' nei </w:t>
            </w:r>
            <w:r>
              <w:rPr>
                <w:sz w:val="11"/>
              </w:rPr>
              <w:t xml:space="preserve">procedimenti amministrativi </w:t>
            </w:r>
            <w:r>
              <w:rPr>
                <w:w w:val="105"/>
                <w:sz w:val="11"/>
              </w:rPr>
              <w:t>e nei processi di attivita', mediante circolari o direttive interne, in modo che lo scostamento dalle indicazioni generali debba essere</w:t>
            </w:r>
            <w:r>
              <w:rPr>
                <w:spacing w:val="-18"/>
                <w:w w:val="105"/>
                <w:sz w:val="11"/>
              </w:rPr>
              <w:t xml:space="preserve"> </w:t>
            </w:r>
            <w:r>
              <w:rPr>
                <w:w w:val="105"/>
                <w:sz w:val="11"/>
              </w:rPr>
              <w:t>motivato;</w:t>
            </w:r>
            <w:r>
              <w:rPr>
                <w:spacing w:val="-17"/>
                <w:w w:val="105"/>
                <w:sz w:val="11"/>
              </w:rPr>
              <w:t xml:space="preserve"> </w:t>
            </w:r>
            <w:r>
              <w:rPr>
                <w:w w:val="105"/>
                <w:sz w:val="11"/>
              </w:rPr>
              <w:t>creazione di flussi</w:t>
            </w:r>
            <w:r>
              <w:rPr>
                <w:spacing w:val="-9"/>
                <w:w w:val="105"/>
                <w:sz w:val="11"/>
              </w:rPr>
              <w:t xml:space="preserve"> </w:t>
            </w:r>
            <w:r>
              <w:rPr>
                <w:w w:val="105"/>
                <w:sz w:val="11"/>
              </w:rPr>
              <w:t>informativi</w:t>
            </w:r>
          </w:p>
        </w:tc>
        <w:tc>
          <w:tcPr>
            <w:tcW w:w="1756" w:type="dxa"/>
            <w:tcBorders>
              <w:bottom w:val="nil"/>
            </w:tcBorders>
          </w:tcPr>
          <w:p w:rsidR="00792955" w:rsidRDefault="00527031">
            <w:pPr>
              <w:pStyle w:val="TableParagraph"/>
              <w:spacing w:before="1" w:line="264" w:lineRule="auto"/>
              <w:ind w:left="26"/>
              <w:rPr>
                <w:sz w:val="11"/>
              </w:rPr>
            </w:pPr>
            <w:r>
              <w:rPr>
                <w:b/>
                <w:w w:val="105"/>
                <w:sz w:val="11"/>
              </w:rPr>
              <w:t xml:space="preserve">Stato di attuazione: </w:t>
            </w:r>
            <w:r>
              <w:rPr>
                <w:w w:val="105"/>
                <w:sz w:val="11"/>
              </w:rPr>
              <w:t>Misure da attuare</w:t>
            </w:r>
          </w:p>
        </w:tc>
      </w:tr>
      <w:tr w:rsidR="00792955">
        <w:trPr>
          <w:trHeight w:val="1995"/>
        </w:trPr>
        <w:tc>
          <w:tcPr>
            <w:tcW w:w="1027" w:type="dxa"/>
            <w:vMerge/>
            <w:tcBorders>
              <w:top w:val="nil"/>
            </w:tcBorders>
            <w:shd w:val="clear" w:color="auto" w:fill="DAEDF3"/>
          </w:tcPr>
          <w:p w:rsidR="00792955" w:rsidRDefault="00792955">
            <w:pPr>
              <w:rPr>
                <w:sz w:val="2"/>
                <w:szCs w:val="2"/>
              </w:rPr>
            </w:pPr>
          </w:p>
        </w:tc>
        <w:tc>
          <w:tcPr>
            <w:tcW w:w="1027" w:type="dxa"/>
            <w:vMerge/>
            <w:tcBorders>
              <w:top w:val="nil"/>
            </w:tcBorders>
            <w:shd w:val="clear" w:color="auto" w:fill="DAEDF3"/>
          </w:tcPr>
          <w:p w:rsidR="00792955" w:rsidRDefault="00792955">
            <w:pPr>
              <w:rPr>
                <w:sz w:val="2"/>
                <w:szCs w:val="2"/>
              </w:rPr>
            </w:pPr>
          </w:p>
        </w:tc>
        <w:tc>
          <w:tcPr>
            <w:tcW w:w="1027" w:type="dxa"/>
            <w:vMerge/>
            <w:tcBorders>
              <w:top w:val="nil"/>
            </w:tcBorders>
            <w:shd w:val="clear" w:color="auto" w:fill="DAEDF3"/>
          </w:tcPr>
          <w:p w:rsidR="00792955" w:rsidRDefault="00792955">
            <w:pPr>
              <w:rPr>
                <w:sz w:val="2"/>
                <w:szCs w:val="2"/>
              </w:rPr>
            </w:pPr>
          </w:p>
        </w:tc>
        <w:tc>
          <w:tcPr>
            <w:tcW w:w="1416" w:type="dxa"/>
            <w:tcBorders>
              <w:top w:val="nil"/>
              <w:bottom w:val="nil"/>
            </w:tcBorders>
          </w:tcPr>
          <w:p w:rsidR="00792955" w:rsidRDefault="00527031">
            <w:pPr>
              <w:pStyle w:val="TableParagraph"/>
              <w:spacing w:before="55" w:line="264" w:lineRule="auto"/>
              <w:ind w:left="27" w:right="2"/>
              <w:rPr>
                <w:sz w:val="11"/>
              </w:rPr>
            </w:pPr>
            <w:r>
              <w:rPr>
                <w:w w:val="105"/>
                <w:sz w:val="11"/>
              </w:rPr>
              <w:t>- Commettere il reato di corruzione per un atto contrario ai doveri d'ufficio: art. 319 c.p.: per omettere o ritardare o per aver omesso o ritardato un atto del proprio ufficio, ovvero per compiere o per aver compiuto un atto contrario ai doveri d'ufficio, ricevere, per se' o per terzi denaro od altra utilita', o accettarne la promessa</w:t>
            </w:r>
          </w:p>
        </w:tc>
        <w:tc>
          <w:tcPr>
            <w:tcW w:w="1046" w:type="dxa"/>
            <w:tcBorders>
              <w:top w:val="nil"/>
              <w:bottom w:val="nil"/>
            </w:tcBorders>
          </w:tcPr>
          <w:p w:rsidR="00792955" w:rsidRDefault="00527031">
            <w:pPr>
              <w:pStyle w:val="TableParagraph"/>
              <w:spacing w:before="55"/>
              <w:ind w:left="27"/>
              <w:rPr>
                <w:sz w:val="11"/>
              </w:rPr>
            </w:pPr>
            <w:r>
              <w:rPr>
                <w:w w:val="102"/>
                <w:sz w:val="11"/>
              </w:rPr>
              <w:t>-</w:t>
            </w:r>
          </w:p>
          <w:p w:rsidR="00792955" w:rsidRDefault="00527031">
            <w:pPr>
              <w:pStyle w:val="TableParagraph"/>
              <w:spacing w:before="13" w:line="264" w:lineRule="auto"/>
              <w:ind w:left="27" w:right="22"/>
              <w:rPr>
                <w:sz w:val="11"/>
              </w:rPr>
            </w:pPr>
            <w:r>
              <w:rPr>
                <w:sz w:val="11"/>
              </w:rPr>
              <w:t xml:space="preserve">Alterazione/manipol </w:t>
            </w:r>
            <w:r>
              <w:rPr>
                <w:w w:val="105"/>
                <w:sz w:val="11"/>
              </w:rPr>
              <w:t>azione/utilizzo improprio di informazioni e documentazione</w:t>
            </w:r>
          </w:p>
        </w:tc>
        <w:tc>
          <w:tcPr>
            <w:tcW w:w="1046" w:type="dxa"/>
            <w:tcBorders>
              <w:top w:val="nil"/>
              <w:bottom w:val="nil"/>
            </w:tcBorders>
          </w:tcPr>
          <w:p w:rsidR="00792955" w:rsidRDefault="00527031">
            <w:pPr>
              <w:pStyle w:val="TableParagraph"/>
              <w:spacing w:before="60"/>
              <w:ind w:left="28"/>
              <w:rPr>
                <w:sz w:val="11"/>
              </w:rPr>
            </w:pPr>
            <w:r>
              <w:rPr>
                <w:b/>
                <w:w w:val="105"/>
                <w:sz w:val="11"/>
              </w:rPr>
              <w:t xml:space="preserve">Probabilità: </w:t>
            </w:r>
            <w:r>
              <w:rPr>
                <w:w w:val="105"/>
                <w:sz w:val="11"/>
              </w:rPr>
              <w:t>Basso</w:t>
            </w:r>
          </w:p>
        </w:tc>
        <w:tc>
          <w:tcPr>
            <w:tcW w:w="1406" w:type="dxa"/>
            <w:vMerge/>
            <w:tcBorders>
              <w:top w:val="nil"/>
              <w:right w:val="single" w:sz="6" w:space="0" w:color="000000"/>
            </w:tcBorders>
          </w:tcPr>
          <w:p w:rsidR="00792955" w:rsidRDefault="00792955">
            <w:pPr>
              <w:rPr>
                <w:sz w:val="2"/>
                <w:szCs w:val="2"/>
              </w:rPr>
            </w:pPr>
          </w:p>
        </w:tc>
        <w:tc>
          <w:tcPr>
            <w:tcW w:w="1410" w:type="dxa"/>
            <w:tcBorders>
              <w:top w:val="nil"/>
              <w:left w:val="single" w:sz="6" w:space="0" w:color="000000"/>
              <w:bottom w:val="nil"/>
            </w:tcBorders>
          </w:tcPr>
          <w:p w:rsidR="00792955" w:rsidRDefault="00527031">
            <w:pPr>
              <w:pStyle w:val="TableParagraph"/>
              <w:spacing w:before="42" w:line="140" w:lineRule="atLeast"/>
              <w:ind w:left="27" w:right="8"/>
              <w:rPr>
                <w:sz w:val="11"/>
              </w:rPr>
            </w:pPr>
            <w:r>
              <w:rPr>
                <w:w w:val="105"/>
                <w:sz w:val="11"/>
              </w:rPr>
              <w:t>- Rafforzamento dei meccanismi di monitoraggio dei rapporti con enti/soggetti, con i quali sono stati stipulati contratti, interessati a procedimenti di autorizzazione, concessione o erogazione di vantaggi economici, ai fini della verifica di eventuali relazioni di parentela o affinita' con i dipendenti dell'area</w:t>
            </w:r>
          </w:p>
        </w:tc>
        <w:tc>
          <w:tcPr>
            <w:tcW w:w="1756" w:type="dxa"/>
            <w:tcBorders>
              <w:top w:val="nil"/>
              <w:bottom w:val="nil"/>
            </w:tcBorders>
          </w:tcPr>
          <w:p w:rsidR="00792955" w:rsidRDefault="00527031">
            <w:pPr>
              <w:pStyle w:val="TableParagraph"/>
              <w:spacing w:before="60"/>
              <w:ind w:left="26"/>
              <w:rPr>
                <w:sz w:val="11"/>
              </w:rPr>
            </w:pPr>
            <w:r>
              <w:rPr>
                <w:b/>
                <w:w w:val="105"/>
                <w:sz w:val="11"/>
              </w:rPr>
              <w:t>Fasi</w:t>
            </w:r>
            <w:r>
              <w:rPr>
                <w:b/>
                <w:spacing w:val="-9"/>
                <w:w w:val="105"/>
                <w:sz w:val="11"/>
              </w:rPr>
              <w:t xml:space="preserve"> </w:t>
            </w:r>
            <w:r>
              <w:rPr>
                <w:b/>
                <w:w w:val="105"/>
                <w:sz w:val="11"/>
              </w:rPr>
              <w:t>e</w:t>
            </w:r>
            <w:r>
              <w:rPr>
                <w:b/>
                <w:spacing w:val="-9"/>
                <w:w w:val="105"/>
                <w:sz w:val="11"/>
              </w:rPr>
              <w:t xml:space="preserve"> </w:t>
            </w:r>
            <w:r>
              <w:rPr>
                <w:b/>
                <w:w w:val="105"/>
                <w:sz w:val="11"/>
              </w:rPr>
              <w:t>tempi</w:t>
            </w:r>
            <w:r>
              <w:rPr>
                <w:b/>
                <w:spacing w:val="-9"/>
                <w:w w:val="105"/>
                <w:sz w:val="11"/>
              </w:rPr>
              <w:t xml:space="preserve"> </w:t>
            </w:r>
            <w:r>
              <w:rPr>
                <w:b/>
                <w:w w:val="105"/>
                <w:sz w:val="11"/>
              </w:rPr>
              <w:t>di</w:t>
            </w:r>
            <w:r>
              <w:rPr>
                <w:b/>
                <w:spacing w:val="-9"/>
                <w:w w:val="105"/>
                <w:sz w:val="11"/>
              </w:rPr>
              <w:t xml:space="preserve"> </w:t>
            </w:r>
            <w:r>
              <w:rPr>
                <w:b/>
                <w:w w:val="105"/>
                <w:sz w:val="11"/>
              </w:rPr>
              <w:t>attuazione:</w:t>
            </w:r>
            <w:r>
              <w:rPr>
                <w:b/>
                <w:spacing w:val="-5"/>
                <w:w w:val="105"/>
                <w:sz w:val="11"/>
              </w:rPr>
              <w:t xml:space="preserve"> </w:t>
            </w:r>
            <w:r>
              <w:rPr>
                <w:w w:val="105"/>
                <w:sz w:val="11"/>
              </w:rPr>
              <w:t>202</w:t>
            </w:r>
            <w:r w:rsidR="005542D6">
              <w:rPr>
                <w:w w:val="105"/>
                <w:sz w:val="11"/>
              </w:rPr>
              <w:t>1</w:t>
            </w:r>
          </w:p>
        </w:tc>
      </w:tr>
      <w:tr w:rsidR="00792955">
        <w:trPr>
          <w:trHeight w:val="1363"/>
        </w:trPr>
        <w:tc>
          <w:tcPr>
            <w:tcW w:w="1027" w:type="dxa"/>
            <w:vMerge/>
            <w:tcBorders>
              <w:top w:val="nil"/>
            </w:tcBorders>
            <w:shd w:val="clear" w:color="auto" w:fill="DAEDF3"/>
          </w:tcPr>
          <w:p w:rsidR="00792955" w:rsidRDefault="00792955">
            <w:pPr>
              <w:rPr>
                <w:sz w:val="2"/>
                <w:szCs w:val="2"/>
              </w:rPr>
            </w:pPr>
          </w:p>
        </w:tc>
        <w:tc>
          <w:tcPr>
            <w:tcW w:w="1027" w:type="dxa"/>
            <w:vMerge/>
            <w:tcBorders>
              <w:top w:val="nil"/>
            </w:tcBorders>
            <w:shd w:val="clear" w:color="auto" w:fill="DAEDF3"/>
          </w:tcPr>
          <w:p w:rsidR="00792955" w:rsidRDefault="00792955">
            <w:pPr>
              <w:rPr>
                <w:sz w:val="2"/>
                <w:szCs w:val="2"/>
              </w:rPr>
            </w:pPr>
          </w:p>
        </w:tc>
        <w:tc>
          <w:tcPr>
            <w:tcW w:w="1027" w:type="dxa"/>
            <w:vMerge/>
            <w:tcBorders>
              <w:top w:val="nil"/>
            </w:tcBorders>
            <w:shd w:val="clear" w:color="auto" w:fill="DAEDF3"/>
          </w:tcPr>
          <w:p w:rsidR="00792955" w:rsidRDefault="00792955">
            <w:pPr>
              <w:rPr>
                <w:sz w:val="2"/>
                <w:szCs w:val="2"/>
              </w:rPr>
            </w:pPr>
          </w:p>
        </w:tc>
        <w:tc>
          <w:tcPr>
            <w:tcW w:w="1416" w:type="dxa"/>
            <w:tcBorders>
              <w:top w:val="nil"/>
              <w:bottom w:val="nil"/>
            </w:tcBorders>
          </w:tcPr>
          <w:p w:rsidR="00792955" w:rsidRDefault="00792955">
            <w:pPr>
              <w:pStyle w:val="TableParagraph"/>
              <w:spacing w:before="2"/>
              <w:rPr>
                <w:rFonts w:ascii="Times New Roman"/>
                <w:sz w:val="10"/>
              </w:rPr>
            </w:pPr>
          </w:p>
          <w:p w:rsidR="00792955" w:rsidRDefault="00527031">
            <w:pPr>
              <w:pStyle w:val="TableParagraph"/>
              <w:spacing w:line="264" w:lineRule="auto"/>
              <w:ind w:left="27" w:right="1"/>
              <w:rPr>
                <w:sz w:val="11"/>
              </w:rPr>
            </w:pPr>
            <w:r>
              <w:rPr>
                <w:w w:val="105"/>
                <w:sz w:val="11"/>
              </w:rPr>
              <w:t>- Commettere il reato di corruzione per l'esercizio della funzione: art. 318 c.p.: per l'esercizio delle funzioni o dei poteri, indebitamente</w:t>
            </w:r>
            <w:r>
              <w:rPr>
                <w:spacing w:val="-21"/>
                <w:w w:val="105"/>
                <w:sz w:val="11"/>
              </w:rPr>
              <w:t xml:space="preserve"> </w:t>
            </w:r>
            <w:r>
              <w:rPr>
                <w:w w:val="105"/>
                <w:sz w:val="11"/>
              </w:rPr>
              <w:t>ricevere,</w:t>
            </w:r>
            <w:r>
              <w:rPr>
                <w:spacing w:val="-21"/>
                <w:w w:val="105"/>
                <w:sz w:val="11"/>
              </w:rPr>
              <w:t xml:space="preserve"> </w:t>
            </w:r>
            <w:r>
              <w:rPr>
                <w:w w:val="105"/>
                <w:sz w:val="11"/>
              </w:rPr>
              <w:t>per se' o per un terzo, denaro od</w:t>
            </w:r>
            <w:r>
              <w:rPr>
                <w:spacing w:val="-11"/>
                <w:w w:val="105"/>
                <w:sz w:val="11"/>
              </w:rPr>
              <w:t xml:space="preserve"> </w:t>
            </w:r>
            <w:r>
              <w:rPr>
                <w:w w:val="105"/>
                <w:sz w:val="11"/>
              </w:rPr>
              <w:t>altra</w:t>
            </w:r>
            <w:r>
              <w:rPr>
                <w:spacing w:val="-10"/>
                <w:w w:val="105"/>
                <w:sz w:val="11"/>
              </w:rPr>
              <w:t xml:space="preserve"> </w:t>
            </w:r>
            <w:r>
              <w:rPr>
                <w:w w:val="105"/>
                <w:sz w:val="11"/>
              </w:rPr>
              <w:t>utilita'</w:t>
            </w:r>
            <w:r>
              <w:rPr>
                <w:spacing w:val="-10"/>
                <w:w w:val="105"/>
                <w:sz w:val="11"/>
              </w:rPr>
              <w:t xml:space="preserve"> </w:t>
            </w:r>
            <w:r>
              <w:rPr>
                <w:w w:val="105"/>
                <w:sz w:val="11"/>
              </w:rPr>
              <w:t>o</w:t>
            </w:r>
            <w:r>
              <w:rPr>
                <w:spacing w:val="-10"/>
                <w:w w:val="105"/>
                <w:sz w:val="11"/>
              </w:rPr>
              <w:t xml:space="preserve"> </w:t>
            </w:r>
            <w:r>
              <w:rPr>
                <w:w w:val="105"/>
                <w:sz w:val="11"/>
              </w:rPr>
              <w:t>accettarne</w:t>
            </w:r>
          </w:p>
          <w:p w:rsidR="00792955" w:rsidRDefault="00527031">
            <w:pPr>
              <w:pStyle w:val="TableParagraph"/>
              <w:spacing w:before="1" w:line="112" w:lineRule="exact"/>
              <w:ind w:left="27"/>
              <w:rPr>
                <w:sz w:val="11"/>
              </w:rPr>
            </w:pPr>
            <w:r>
              <w:rPr>
                <w:w w:val="105"/>
                <w:sz w:val="11"/>
              </w:rPr>
              <w:t>la promessa</w:t>
            </w:r>
          </w:p>
        </w:tc>
        <w:tc>
          <w:tcPr>
            <w:tcW w:w="1046" w:type="dxa"/>
            <w:tcBorders>
              <w:top w:val="nil"/>
              <w:bottom w:val="nil"/>
            </w:tcBorders>
          </w:tcPr>
          <w:p w:rsidR="00792955" w:rsidRDefault="00792955">
            <w:pPr>
              <w:pStyle w:val="TableParagraph"/>
              <w:spacing w:before="2"/>
              <w:rPr>
                <w:rFonts w:ascii="Times New Roman"/>
                <w:sz w:val="10"/>
              </w:rPr>
            </w:pPr>
          </w:p>
          <w:p w:rsidR="00792955" w:rsidRDefault="00527031">
            <w:pPr>
              <w:pStyle w:val="TableParagraph"/>
              <w:spacing w:line="264" w:lineRule="auto"/>
              <w:ind w:left="27" w:right="8"/>
              <w:rPr>
                <w:sz w:val="11"/>
              </w:rPr>
            </w:pPr>
            <w:r>
              <w:rPr>
                <w:w w:val="105"/>
                <w:sz w:val="11"/>
              </w:rPr>
              <w:t>- Condizionamento dell'attivita' per interessi</w:t>
            </w:r>
            <w:r>
              <w:rPr>
                <w:spacing w:val="-19"/>
                <w:w w:val="105"/>
                <w:sz w:val="11"/>
              </w:rPr>
              <w:t xml:space="preserve"> </w:t>
            </w:r>
            <w:r>
              <w:rPr>
                <w:w w:val="105"/>
                <w:sz w:val="11"/>
              </w:rPr>
              <w:t>particolari, di</w:t>
            </w:r>
            <w:r>
              <w:rPr>
                <w:spacing w:val="-11"/>
                <w:w w:val="105"/>
                <w:sz w:val="11"/>
              </w:rPr>
              <w:t xml:space="preserve"> </w:t>
            </w:r>
            <w:r>
              <w:rPr>
                <w:w w:val="105"/>
                <w:sz w:val="11"/>
              </w:rPr>
              <w:t>singoli</w:t>
            </w:r>
            <w:r>
              <w:rPr>
                <w:spacing w:val="-10"/>
                <w:w w:val="105"/>
                <w:sz w:val="11"/>
              </w:rPr>
              <w:t xml:space="preserve"> </w:t>
            </w:r>
            <w:r>
              <w:rPr>
                <w:w w:val="105"/>
                <w:sz w:val="11"/>
              </w:rPr>
              <w:t>o</w:t>
            </w:r>
            <w:r>
              <w:rPr>
                <w:spacing w:val="-9"/>
                <w:w w:val="105"/>
                <w:sz w:val="11"/>
              </w:rPr>
              <w:t xml:space="preserve"> </w:t>
            </w:r>
            <w:r>
              <w:rPr>
                <w:w w:val="105"/>
                <w:sz w:val="11"/>
              </w:rPr>
              <w:t>di</w:t>
            </w:r>
            <w:r>
              <w:rPr>
                <w:spacing w:val="-10"/>
                <w:w w:val="105"/>
                <w:sz w:val="11"/>
              </w:rPr>
              <w:t xml:space="preserve"> </w:t>
            </w:r>
            <w:r>
              <w:rPr>
                <w:w w:val="105"/>
                <w:sz w:val="11"/>
              </w:rPr>
              <w:t>gruppi</w:t>
            </w:r>
          </w:p>
        </w:tc>
        <w:tc>
          <w:tcPr>
            <w:tcW w:w="1046" w:type="dxa"/>
            <w:tcBorders>
              <w:top w:val="nil"/>
              <w:bottom w:val="nil"/>
            </w:tcBorders>
          </w:tcPr>
          <w:p w:rsidR="00792955" w:rsidRDefault="00792955">
            <w:pPr>
              <w:pStyle w:val="TableParagraph"/>
              <w:spacing w:before="7"/>
              <w:rPr>
                <w:rFonts w:ascii="Times New Roman"/>
                <w:sz w:val="10"/>
              </w:rPr>
            </w:pPr>
          </w:p>
          <w:p w:rsidR="00792955" w:rsidRDefault="00527031">
            <w:pPr>
              <w:pStyle w:val="TableParagraph"/>
              <w:ind w:left="28"/>
              <w:rPr>
                <w:sz w:val="11"/>
              </w:rPr>
            </w:pPr>
            <w:r>
              <w:rPr>
                <w:b/>
                <w:w w:val="105"/>
                <w:sz w:val="11"/>
              </w:rPr>
              <w:t xml:space="preserve">Risultato: </w:t>
            </w:r>
            <w:r>
              <w:rPr>
                <w:w w:val="105"/>
                <w:sz w:val="11"/>
              </w:rPr>
              <w:t>Basso</w:t>
            </w:r>
          </w:p>
        </w:tc>
        <w:tc>
          <w:tcPr>
            <w:tcW w:w="1406" w:type="dxa"/>
            <w:vMerge/>
            <w:tcBorders>
              <w:top w:val="nil"/>
              <w:right w:val="single" w:sz="6" w:space="0" w:color="000000"/>
            </w:tcBorders>
          </w:tcPr>
          <w:p w:rsidR="00792955" w:rsidRDefault="00792955">
            <w:pPr>
              <w:rPr>
                <w:sz w:val="2"/>
                <w:szCs w:val="2"/>
              </w:rPr>
            </w:pPr>
          </w:p>
        </w:tc>
        <w:tc>
          <w:tcPr>
            <w:tcW w:w="1410" w:type="dxa"/>
            <w:tcBorders>
              <w:top w:val="nil"/>
              <w:left w:val="single" w:sz="6" w:space="0" w:color="000000"/>
              <w:bottom w:val="nil"/>
            </w:tcBorders>
          </w:tcPr>
          <w:p w:rsidR="00792955" w:rsidRDefault="00792955">
            <w:pPr>
              <w:pStyle w:val="TableParagraph"/>
              <w:rPr>
                <w:rFonts w:ascii="Times New Roman"/>
                <w:sz w:val="10"/>
              </w:rPr>
            </w:pPr>
          </w:p>
        </w:tc>
        <w:tc>
          <w:tcPr>
            <w:tcW w:w="1756" w:type="dxa"/>
            <w:tcBorders>
              <w:top w:val="nil"/>
              <w:bottom w:val="nil"/>
            </w:tcBorders>
          </w:tcPr>
          <w:p w:rsidR="00792955" w:rsidRDefault="00792955">
            <w:pPr>
              <w:pStyle w:val="TableParagraph"/>
              <w:spacing w:before="7"/>
              <w:rPr>
                <w:rFonts w:ascii="Times New Roman"/>
                <w:sz w:val="10"/>
              </w:rPr>
            </w:pPr>
          </w:p>
          <w:p w:rsidR="00792955" w:rsidRDefault="00527031">
            <w:pPr>
              <w:pStyle w:val="TableParagraph"/>
              <w:spacing w:line="264" w:lineRule="auto"/>
              <w:ind w:left="26" w:right="3"/>
              <w:rPr>
                <w:sz w:val="11"/>
              </w:rPr>
            </w:pPr>
            <w:r>
              <w:rPr>
                <w:b/>
                <w:w w:val="105"/>
                <w:sz w:val="11"/>
              </w:rPr>
              <w:t>Indicatori</w:t>
            </w:r>
            <w:r>
              <w:rPr>
                <w:b/>
                <w:spacing w:val="-15"/>
                <w:w w:val="105"/>
                <w:sz w:val="11"/>
              </w:rPr>
              <w:t xml:space="preserve"> </w:t>
            </w:r>
            <w:r>
              <w:rPr>
                <w:b/>
                <w:w w:val="105"/>
                <w:sz w:val="11"/>
              </w:rPr>
              <w:t>di</w:t>
            </w:r>
            <w:r>
              <w:rPr>
                <w:b/>
                <w:spacing w:val="-16"/>
                <w:w w:val="105"/>
                <w:sz w:val="11"/>
              </w:rPr>
              <w:t xml:space="preserve"> </w:t>
            </w:r>
            <w:r>
              <w:rPr>
                <w:b/>
                <w:w w:val="105"/>
                <w:sz w:val="11"/>
              </w:rPr>
              <w:t>attuazione:</w:t>
            </w:r>
            <w:r>
              <w:rPr>
                <w:b/>
                <w:spacing w:val="-12"/>
                <w:w w:val="105"/>
                <w:sz w:val="11"/>
              </w:rPr>
              <w:t xml:space="preserve"> </w:t>
            </w:r>
            <w:r>
              <w:rPr>
                <w:w w:val="105"/>
                <w:sz w:val="11"/>
              </w:rPr>
              <w:t>Numero di Direttive/linee guida interne, oggetto di pubblicazione, che disciplinino la procedura da seguire</w:t>
            </w:r>
          </w:p>
        </w:tc>
      </w:tr>
      <w:tr w:rsidR="00792955">
        <w:trPr>
          <w:trHeight w:val="1302"/>
        </w:trPr>
        <w:tc>
          <w:tcPr>
            <w:tcW w:w="1027" w:type="dxa"/>
            <w:vMerge/>
            <w:tcBorders>
              <w:top w:val="nil"/>
            </w:tcBorders>
            <w:shd w:val="clear" w:color="auto" w:fill="DAEDF3"/>
          </w:tcPr>
          <w:p w:rsidR="00792955" w:rsidRDefault="00792955">
            <w:pPr>
              <w:rPr>
                <w:sz w:val="2"/>
                <w:szCs w:val="2"/>
              </w:rPr>
            </w:pPr>
          </w:p>
        </w:tc>
        <w:tc>
          <w:tcPr>
            <w:tcW w:w="1027" w:type="dxa"/>
            <w:vMerge/>
            <w:tcBorders>
              <w:top w:val="nil"/>
            </w:tcBorders>
            <w:shd w:val="clear" w:color="auto" w:fill="DAEDF3"/>
          </w:tcPr>
          <w:p w:rsidR="00792955" w:rsidRDefault="00792955">
            <w:pPr>
              <w:rPr>
                <w:sz w:val="2"/>
                <w:szCs w:val="2"/>
              </w:rPr>
            </w:pPr>
          </w:p>
        </w:tc>
        <w:tc>
          <w:tcPr>
            <w:tcW w:w="1027" w:type="dxa"/>
            <w:vMerge/>
            <w:tcBorders>
              <w:top w:val="nil"/>
            </w:tcBorders>
            <w:shd w:val="clear" w:color="auto" w:fill="DAEDF3"/>
          </w:tcPr>
          <w:p w:rsidR="00792955" w:rsidRDefault="00792955">
            <w:pPr>
              <w:rPr>
                <w:sz w:val="2"/>
                <w:szCs w:val="2"/>
              </w:rPr>
            </w:pPr>
          </w:p>
        </w:tc>
        <w:tc>
          <w:tcPr>
            <w:tcW w:w="1416" w:type="dxa"/>
            <w:tcBorders>
              <w:top w:val="nil"/>
              <w:bottom w:val="nil"/>
            </w:tcBorders>
          </w:tcPr>
          <w:p w:rsidR="00792955" w:rsidRDefault="00527031">
            <w:pPr>
              <w:pStyle w:val="TableParagraph"/>
              <w:spacing w:line="114" w:lineRule="exact"/>
              <w:ind w:left="27"/>
              <w:rPr>
                <w:sz w:val="11"/>
              </w:rPr>
            </w:pPr>
            <w:r>
              <w:rPr>
                <w:w w:val="105"/>
                <w:sz w:val="11"/>
              </w:rPr>
              <w:t>- Commettere il reato di</w:t>
            </w:r>
          </w:p>
          <w:p w:rsidR="00792955" w:rsidRDefault="00527031">
            <w:pPr>
              <w:pStyle w:val="TableParagraph"/>
              <w:spacing w:before="12" w:line="264" w:lineRule="auto"/>
              <w:ind w:left="27" w:right="10"/>
              <w:rPr>
                <w:sz w:val="11"/>
              </w:rPr>
            </w:pPr>
            <w:r>
              <w:rPr>
                <w:w w:val="105"/>
                <w:sz w:val="11"/>
              </w:rPr>
              <w:t>concussione: art. 317 c.p.: abusando della qualita' rivestita o dei poteri attribuiti,</w:t>
            </w:r>
            <w:r>
              <w:rPr>
                <w:spacing w:val="-22"/>
                <w:w w:val="105"/>
                <w:sz w:val="11"/>
              </w:rPr>
              <w:t xml:space="preserve"> </w:t>
            </w:r>
            <w:r>
              <w:rPr>
                <w:w w:val="105"/>
                <w:sz w:val="11"/>
              </w:rPr>
              <w:t>costringere</w:t>
            </w:r>
            <w:r>
              <w:rPr>
                <w:spacing w:val="-21"/>
                <w:w w:val="105"/>
                <w:sz w:val="11"/>
              </w:rPr>
              <w:t xml:space="preserve"> </w:t>
            </w:r>
            <w:r>
              <w:rPr>
                <w:w w:val="105"/>
                <w:sz w:val="11"/>
              </w:rPr>
              <w:t>taluno a dare o a promettere indebitamente, a se' o ad un terzo, denaro od altra utilita'</w:t>
            </w:r>
          </w:p>
        </w:tc>
        <w:tc>
          <w:tcPr>
            <w:tcW w:w="1046" w:type="dxa"/>
            <w:tcBorders>
              <w:top w:val="nil"/>
              <w:bottom w:val="nil"/>
            </w:tcBorders>
          </w:tcPr>
          <w:p w:rsidR="00792955" w:rsidRDefault="00527031">
            <w:pPr>
              <w:pStyle w:val="TableParagraph"/>
              <w:spacing w:line="114" w:lineRule="exact"/>
              <w:ind w:left="27"/>
              <w:rPr>
                <w:sz w:val="11"/>
              </w:rPr>
            </w:pPr>
            <w:r>
              <w:rPr>
                <w:w w:val="105"/>
                <w:sz w:val="11"/>
              </w:rPr>
              <w:t>- Conflitto di</w:t>
            </w:r>
          </w:p>
          <w:p w:rsidR="00792955" w:rsidRDefault="00527031">
            <w:pPr>
              <w:pStyle w:val="TableParagraph"/>
              <w:spacing w:before="12"/>
              <w:ind w:left="27"/>
              <w:rPr>
                <w:sz w:val="11"/>
              </w:rPr>
            </w:pPr>
            <w:r>
              <w:rPr>
                <w:w w:val="105"/>
                <w:sz w:val="11"/>
              </w:rPr>
              <w:t>interessi</w:t>
            </w:r>
          </w:p>
        </w:tc>
        <w:tc>
          <w:tcPr>
            <w:tcW w:w="1046" w:type="dxa"/>
            <w:tcBorders>
              <w:top w:val="nil"/>
              <w:bottom w:val="nil"/>
            </w:tcBorders>
          </w:tcPr>
          <w:p w:rsidR="00792955" w:rsidRDefault="00792955">
            <w:pPr>
              <w:pStyle w:val="TableParagraph"/>
              <w:rPr>
                <w:rFonts w:ascii="Times New Roman"/>
                <w:sz w:val="10"/>
              </w:rPr>
            </w:pPr>
          </w:p>
        </w:tc>
        <w:tc>
          <w:tcPr>
            <w:tcW w:w="1406" w:type="dxa"/>
            <w:vMerge/>
            <w:tcBorders>
              <w:top w:val="nil"/>
              <w:right w:val="single" w:sz="6" w:space="0" w:color="000000"/>
            </w:tcBorders>
          </w:tcPr>
          <w:p w:rsidR="00792955" w:rsidRDefault="00792955">
            <w:pPr>
              <w:rPr>
                <w:sz w:val="2"/>
                <w:szCs w:val="2"/>
              </w:rPr>
            </w:pPr>
          </w:p>
        </w:tc>
        <w:tc>
          <w:tcPr>
            <w:tcW w:w="1410" w:type="dxa"/>
            <w:tcBorders>
              <w:top w:val="nil"/>
              <w:left w:val="single" w:sz="6" w:space="0" w:color="000000"/>
              <w:bottom w:val="nil"/>
            </w:tcBorders>
          </w:tcPr>
          <w:p w:rsidR="00792955" w:rsidRDefault="00792955">
            <w:pPr>
              <w:pStyle w:val="TableParagraph"/>
              <w:rPr>
                <w:rFonts w:ascii="Times New Roman"/>
                <w:sz w:val="10"/>
              </w:rPr>
            </w:pPr>
          </w:p>
        </w:tc>
        <w:tc>
          <w:tcPr>
            <w:tcW w:w="1756" w:type="dxa"/>
            <w:tcBorders>
              <w:top w:val="nil"/>
              <w:bottom w:val="nil"/>
            </w:tcBorders>
          </w:tcPr>
          <w:p w:rsidR="00792955" w:rsidRDefault="00527031">
            <w:pPr>
              <w:pStyle w:val="TableParagraph"/>
              <w:spacing w:line="119" w:lineRule="exact"/>
              <w:ind w:left="26"/>
              <w:rPr>
                <w:b/>
                <w:sz w:val="11"/>
              </w:rPr>
            </w:pPr>
            <w:r>
              <w:rPr>
                <w:b/>
                <w:w w:val="105"/>
                <w:sz w:val="11"/>
              </w:rPr>
              <w:t>Soggetto responsabile:</w:t>
            </w:r>
          </w:p>
          <w:p w:rsidR="00792955" w:rsidRDefault="00527031">
            <w:pPr>
              <w:pStyle w:val="TableParagraph"/>
              <w:spacing w:before="12"/>
              <w:ind w:left="26"/>
              <w:rPr>
                <w:sz w:val="11"/>
              </w:rPr>
            </w:pPr>
            <w:r>
              <w:rPr>
                <w:w w:val="105"/>
                <w:sz w:val="11"/>
              </w:rPr>
              <w:t>Dirigente/Responsabile P.O.</w:t>
            </w:r>
          </w:p>
        </w:tc>
      </w:tr>
      <w:tr w:rsidR="00792955">
        <w:trPr>
          <w:trHeight w:val="1926"/>
        </w:trPr>
        <w:tc>
          <w:tcPr>
            <w:tcW w:w="1027" w:type="dxa"/>
            <w:vMerge/>
            <w:tcBorders>
              <w:top w:val="nil"/>
            </w:tcBorders>
            <w:shd w:val="clear" w:color="auto" w:fill="DAEDF3"/>
          </w:tcPr>
          <w:p w:rsidR="00792955" w:rsidRDefault="00792955">
            <w:pPr>
              <w:rPr>
                <w:sz w:val="2"/>
                <w:szCs w:val="2"/>
              </w:rPr>
            </w:pPr>
          </w:p>
        </w:tc>
        <w:tc>
          <w:tcPr>
            <w:tcW w:w="1027" w:type="dxa"/>
            <w:vMerge/>
            <w:tcBorders>
              <w:top w:val="nil"/>
            </w:tcBorders>
            <w:shd w:val="clear" w:color="auto" w:fill="DAEDF3"/>
          </w:tcPr>
          <w:p w:rsidR="00792955" w:rsidRDefault="00792955">
            <w:pPr>
              <w:rPr>
                <w:sz w:val="2"/>
                <w:szCs w:val="2"/>
              </w:rPr>
            </w:pPr>
          </w:p>
        </w:tc>
        <w:tc>
          <w:tcPr>
            <w:tcW w:w="1027" w:type="dxa"/>
            <w:vMerge/>
            <w:tcBorders>
              <w:top w:val="nil"/>
            </w:tcBorders>
            <w:shd w:val="clear" w:color="auto" w:fill="DAEDF3"/>
          </w:tcPr>
          <w:p w:rsidR="00792955" w:rsidRDefault="00792955">
            <w:pPr>
              <w:rPr>
                <w:sz w:val="2"/>
                <w:szCs w:val="2"/>
              </w:rPr>
            </w:pPr>
          </w:p>
        </w:tc>
        <w:tc>
          <w:tcPr>
            <w:tcW w:w="1416" w:type="dxa"/>
            <w:vMerge w:val="restart"/>
            <w:tcBorders>
              <w:top w:val="nil"/>
            </w:tcBorders>
          </w:tcPr>
          <w:p w:rsidR="00792955" w:rsidRDefault="00527031">
            <w:pPr>
              <w:pStyle w:val="TableParagraph"/>
              <w:spacing w:before="57" w:line="264" w:lineRule="auto"/>
              <w:ind w:left="27" w:right="10"/>
              <w:rPr>
                <w:sz w:val="11"/>
              </w:rPr>
            </w:pPr>
            <w:r>
              <w:rPr>
                <w:w w:val="105"/>
                <w:sz w:val="11"/>
              </w:rPr>
              <w:t>- Commettere il reato di abuso d'ufficio: art. 323 c.p.:</w:t>
            </w:r>
            <w:r>
              <w:rPr>
                <w:spacing w:val="-10"/>
                <w:w w:val="105"/>
                <w:sz w:val="11"/>
              </w:rPr>
              <w:t xml:space="preserve"> </w:t>
            </w:r>
            <w:r>
              <w:rPr>
                <w:w w:val="105"/>
                <w:sz w:val="11"/>
              </w:rPr>
              <w:t>in</w:t>
            </w:r>
            <w:r>
              <w:rPr>
                <w:spacing w:val="-10"/>
                <w:w w:val="105"/>
                <w:sz w:val="11"/>
              </w:rPr>
              <w:t xml:space="preserve"> </w:t>
            </w:r>
            <w:r>
              <w:rPr>
                <w:w w:val="105"/>
                <w:sz w:val="11"/>
              </w:rPr>
              <w:t>violazione</w:t>
            </w:r>
            <w:r>
              <w:rPr>
                <w:spacing w:val="-10"/>
                <w:w w:val="105"/>
                <w:sz w:val="11"/>
              </w:rPr>
              <w:t xml:space="preserve"> </w:t>
            </w:r>
            <w:r>
              <w:rPr>
                <w:w w:val="105"/>
                <w:sz w:val="11"/>
              </w:rPr>
              <w:t>di</w:t>
            </w:r>
            <w:r>
              <w:rPr>
                <w:spacing w:val="-11"/>
                <w:w w:val="105"/>
                <w:sz w:val="11"/>
              </w:rPr>
              <w:t xml:space="preserve"> </w:t>
            </w:r>
            <w:r>
              <w:rPr>
                <w:w w:val="105"/>
                <w:sz w:val="11"/>
              </w:rPr>
              <w:t>norme di legge o di regolamento, ovvero omettendo di astenersi</w:t>
            </w:r>
            <w:r>
              <w:rPr>
                <w:spacing w:val="-11"/>
                <w:w w:val="105"/>
                <w:sz w:val="11"/>
              </w:rPr>
              <w:t xml:space="preserve"> </w:t>
            </w:r>
            <w:r>
              <w:rPr>
                <w:w w:val="105"/>
                <w:sz w:val="11"/>
              </w:rPr>
              <w:t>in</w:t>
            </w:r>
            <w:r>
              <w:rPr>
                <w:spacing w:val="-10"/>
                <w:w w:val="105"/>
                <w:sz w:val="11"/>
              </w:rPr>
              <w:t xml:space="preserve"> </w:t>
            </w:r>
            <w:r>
              <w:rPr>
                <w:w w:val="105"/>
                <w:sz w:val="11"/>
              </w:rPr>
              <w:t>presenza</w:t>
            </w:r>
            <w:r>
              <w:rPr>
                <w:spacing w:val="-10"/>
                <w:w w:val="105"/>
                <w:sz w:val="11"/>
              </w:rPr>
              <w:t xml:space="preserve"> </w:t>
            </w:r>
            <w:r>
              <w:rPr>
                <w:w w:val="105"/>
                <w:sz w:val="11"/>
              </w:rPr>
              <w:t>di</w:t>
            </w:r>
            <w:r>
              <w:rPr>
                <w:spacing w:val="-11"/>
                <w:w w:val="105"/>
                <w:sz w:val="11"/>
              </w:rPr>
              <w:t xml:space="preserve"> </w:t>
            </w:r>
            <w:r>
              <w:rPr>
                <w:w w:val="105"/>
                <w:sz w:val="11"/>
              </w:rPr>
              <w:t>un interesse proprio o di un prossimo</w:t>
            </w:r>
            <w:r>
              <w:rPr>
                <w:spacing w:val="-13"/>
                <w:w w:val="105"/>
                <w:sz w:val="11"/>
              </w:rPr>
              <w:t xml:space="preserve"> </w:t>
            </w:r>
            <w:r>
              <w:rPr>
                <w:w w:val="105"/>
                <w:sz w:val="11"/>
              </w:rPr>
              <w:t>congiunto</w:t>
            </w:r>
            <w:r>
              <w:rPr>
                <w:spacing w:val="-13"/>
                <w:w w:val="105"/>
                <w:sz w:val="11"/>
              </w:rPr>
              <w:t xml:space="preserve"> </w:t>
            </w:r>
            <w:r>
              <w:rPr>
                <w:w w:val="105"/>
                <w:sz w:val="11"/>
              </w:rPr>
              <w:t>o</w:t>
            </w:r>
            <w:r>
              <w:rPr>
                <w:spacing w:val="-12"/>
                <w:w w:val="105"/>
                <w:sz w:val="11"/>
              </w:rPr>
              <w:t xml:space="preserve"> </w:t>
            </w:r>
            <w:r>
              <w:rPr>
                <w:w w:val="105"/>
                <w:sz w:val="11"/>
              </w:rPr>
              <w:t xml:space="preserve">negli altri casi prescritti, </w:t>
            </w:r>
            <w:r>
              <w:rPr>
                <w:sz w:val="11"/>
              </w:rPr>
              <w:t xml:space="preserve">intenzionalmente procurare </w:t>
            </w:r>
            <w:r>
              <w:rPr>
                <w:w w:val="105"/>
                <w:sz w:val="11"/>
              </w:rPr>
              <w:t>a se' o ad altri un ingiusto vantaggio patrimoniale ovvero arrecare ad altri un danno</w:t>
            </w:r>
            <w:r>
              <w:rPr>
                <w:spacing w:val="-3"/>
                <w:w w:val="105"/>
                <w:sz w:val="11"/>
              </w:rPr>
              <w:t xml:space="preserve"> </w:t>
            </w:r>
            <w:r>
              <w:rPr>
                <w:w w:val="105"/>
                <w:sz w:val="11"/>
              </w:rPr>
              <w:t>ingiusto</w:t>
            </w:r>
          </w:p>
        </w:tc>
        <w:tc>
          <w:tcPr>
            <w:tcW w:w="1046" w:type="dxa"/>
            <w:tcBorders>
              <w:top w:val="nil"/>
              <w:bottom w:val="nil"/>
            </w:tcBorders>
          </w:tcPr>
          <w:p w:rsidR="00792955" w:rsidRDefault="00527031">
            <w:pPr>
              <w:pStyle w:val="TableParagraph"/>
              <w:spacing w:before="57" w:line="264" w:lineRule="auto"/>
              <w:ind w:left="27"/>
              <w:rPr>
                <w:sz w:val="11"/>
              </w:rPr>
            </w:pPr>
            <w:r>
              <w:rPr>
                <w:w w:val="105"/>
                <w:sz w:val="11"/>
              </w:rPr>
              <w:t xml:space="preserve">- Mancato rispetto principio di separazione tra indirizzo politico- amministrativo e gestione, con </w:t>
            </w:r>
            <w:r>
              <w:rPr>
                <w:sz w:val="11"/>
              </w:rPr>
              <w:t xml:space="preserve">indebita ingerenza </w:t>
            </w:r>
            <w:r>
              <w:rPr>
                <w:w w:val="105"/>
                <w:sz w:val="11"/>
              </w:rPr>
              <w:t>dell'organo di indirizzo politico nell'attivita' gestionale</w:t>
            </w:r>
          </w:p>
        </w:tc>
        <w:tc>
          <w:tcPr>
            <w:tcW w:w="1046" w:type="dxa"/>
            <w:tcBorders>
              <w:top w:val="nil"/>
              <w:bottom w:val="nil"/>
            </w:tcBorders>
          </w:tcPr>
          <w:p w:rsidR="00792955" w:rsidRDefault="00792955">
            <w:pPr>
              <w:pStyle w:val="TableParagraph"/>
              <w:rPr>
                <w:rFonts w:ascii="Times New Roman"/>
                <w:sz w:val="10"/>
              </w:rPr>
            </w:pPr>
          </w:p>
        </w:tc>
        <w:tc>
          <w:tcPr>
            <w:tcW w:w="1406" w:type="dxa"/>
            <w:vMerge/>
            <w:tcBorders>
              <w:top w:val="nil"/>
              <w:right w:val="single" w:sz="6" w:space="0" w:color="000000"/>
            </w:tcBorders>
          </w:tcPr>
          <w:p w:rsidR="00792955" w:rsidRDefault="00792955">
            <w:pPr>
              <w:rPr>
                <w:sz w:val="2"/>
                <w:szCs w:val="2"/>
              </w:rPr>
            </w:pPr>
          </w:p>
        </w:tc>
        <w:tc>
          <w:tcPr>
            <w:tcW w:w="1410" w:type="dxa"/>
            <w:tcBorders>
              <w:top w:val="nil"/>
              <w:left w:val="single" w:sz="6" w:space="0" w:color="000000"/>
              <w:bottom w:val="nil"/>
            </w:tcBorders>
          </w:tcPr>
          <w:p w:rsidR="00792955" w:rsidRDefault="00792955">
            <w:pPr>
              <w:pStyle w:val="TableParagraph"/>
              <w:rPr>
                <w:rFonts w:ascii="Times New Roman"/>
                <w:sz w:val="10"/>
              </w:rPr>
            </w:pPr>
          </w:p>
        </w:tc>
        <w:tc>
          <w:tcPr>
            <w:tcW w:w="1756" w:type="dxa"/>
            <w:tcBorders>
              <w:top w:val="nil"/>
              <w:bottom w:val="nil"/>
            </w:tcBorders>
          </w:tcPr>
          <w:p w:rsidR="00792955" w:rsidRDefault="00792955">
            <w:pPr>
              <w:pStyle w:val="TableParagraph"/>
              <w:rPr>
                <w:rFonts w:ascii="Times New Roman"/>
                <w:sz w:val="10"/>
              </w:rPr>
            </w:pPr>
          </w:p>
        </w:tc>
      </w:tr>
      <w:tr w:rsidR="00792955">
        <w:trPr>
          <w:trHeight w:val="738"/>
        </w:trPr>
        <w:tc>
          <w:tcPr>
            <w:tcW w:w="1027" w:type="dxa"/>
            <w:vMerge/>
            <w:tcBorders>
              <w:top w:val="nil"/>
            </w:tcBorders>
            <w:shd w:val="clear" w:color="auto" w:fill="DAEDF3"/>
          </w:tcPr>
          <w:p w:rsidR="00792955" w:rsidRDefault="00792955">
            <w:pPr>
              <w:rPr>
                <w:sz w:val="2"/>
                <w:szCs w:val="2"/>
              </w:rPr>
            </w:pPr>
          </w:p>
        </w:tc>
        <w:tc>
          <w:tcPr>
            <w:tcW w:w="1027" w:type="dxa"/>
            <w:vMerge/>
            <w:tcBorders>
              <w:top w:val="nil"/>
            </w:tcBorders>
            <w:shd w:val="clear" w:color="auto" w:fill="DAEDF3"/>
          </w:tcPr>
          <w:p w:rsidR="00792955" w:rsidRDefault="00792955">
            <w:pPr>
              <w:rPr>
                <w:sz w:val="2"/>
                <w:szCs w:val="2"/>
              </w:rPr>
            </w:pPr>
          </w:p>
        </w:tc>
        <w:tc>
          <w:tcPr>
            <w:tcW w:w="1027" w:type="dxa"/>
            <w:vMerge/>
            <w:tcBorders>
              <w:top w:val="nil"/>
            </w:tcBorders>
            <w:shd w:val="clear" w:color="auto" w:fill="DAEDF3"/>
          </w:tcPr>
          <w:p w:rsidR="00792955" w:rsidRDefault="00792955">
            <w:pPr>
              <w:rPr>
                <w:sz w:val="2"/>
                <w:szCs w:val="2"/>
              </w:rPr>
            </w:pPr>
          </w:p>
        </w:tc>
        <w:tc>
          <w:tcPr>
            <w:tcW w:w="1416" w:type="dxa"/>
            <w:vMerge/>
            <w:tcBorders>
              <w:top w:val="nil"/>
            </w:tcBorders>
          </w:tcPr>
          <w:p w:rsidR="00792955" w:rsidRDefault="00792955">
            <w:pPr>
              <w:rPr>
                <w:sz w:val="2"/>
                <w:szCs w:val="2"/>
              </w:rPr>
            </w:pPr>
          </w:p>
        </w:tc>
        <w:tc>
          <w:tcPr>
            <w:tcW w:w="1046" w:type="dxa"/>
            <w:tcBorders>
              <w:top w:val="nil"/>
            </w:tcBorders>
          </w:tcPr>
          <w:p w:rsidR="00792955" w:rsidRDefault="00792955">
            <w:pPr>
              <w:pStyle w:val="TableParagraph"/>
              <w:rPr>
                <w:rFonts w:ascii="Times New Roman"/>
                <w:sz w:val="12"/>
              </w:rPr>
            </w:pPr>
          </w:p>
          <w:p w:rsidR="00792955" w:rsidRDefault="00792955">
            <w:pPr>
              <w:pStyle w:val="TableParagraph"/>
              <w:spacing w:before="7"/>
              <w:rPr>
                <w:rFonts w:ascii="Times New Roman"/>
                <w:sz w:val="15"/>
              </w:rPr>
            </w:pPr>
          </w:p>
          <w:p w:rsidR="00792955" w:rsidRDefault="00527031">
            <w:pPr>
              <w:pStyle w:val="TableParagraph"/>
              <w:spacing w:line="140" w:lineRule="atLeast"/>
              <w:ind w:left="27"/>
              <w:rPr>
                <w:sz w:val="11"/>
              </w:rPr>
            </w:pPr>
            <w:r>
              <w:rPr>
                <w:w w:val="105"/>
                <w:sz w:val="11"/>
              </w:rPr>
              <w:t>- Uso improprio o distorto della discrezionalita'</w:t>
            </w:r>
          </w:p>
        </w:tc>
        <w:tc>
          <w:tcPr>
            <w:tcW w:w="1046" w:type="dxa"/>
            <w:tcBorders>
              <w:top w:val="nil"/>
            </w:tcBorders>
          </w:tcPr>
          <w:p w:rsidR="00792955" w:rsidRDefault="00792955">
            <w:pPr>
              <w:pStyle w:val="TableParagraph"/>
              <w:rPr>
                <w:rFonts w:ascii="Times New Roman"/>
                <w:sz w:val="10"/>
              </w:rPr>
            </w:pPr>
          </w:p>
        </w:tc>
        <w:tc>
          <w:tcPr>
            <w:tcW w:w="1406" w:type="dxa"/>
            <w:vMerge/>
            <w:tcBorders>
              <w:top w:val="nil"/>
              <w:right w:val="single" w:sz="6" w:space="0" w:color="000000"/>
            </w:tcBorders>
          </w:tcPr>
          <w:p w:rsidR="00792955" w:rsidRDefault="00792955">
            <w:pPr>
              <w:rPr>
                <w:sz w:val="2"/>
                <w:szCs w:val="2"/>
              </w:rPr>
            </w:pPr>
          </w:p>
        </w:tc>
        <w:tc>
          <w:tcPr>
            <w:tcW w:w="1410" w:type="dxa"/>
            <w:tcBorders>
              <w:top w:val="nil"/>
              <w:left w:val="single" w:sz="6" w:space="0" w:color="000000"/>
            </w:tcBorders>
          </w:tcPr>
          <w:p w:rsidR="00792955" w:rsidRDefault="00792955">
            <w:pPr>
              <w:pStyle w:val="TableParagraph"/>
              <w:rPr>
                <w:rFonts w:ascii="Times New Roman"/>
                <w:sz w:val="10"/>
              </w:rPr>
            </w:pPr>
          </w:p>
        </w:tc>
        <w:tc>
          <w:tcPr>
            <w:tcW w:w="1756" w:type="dxa"/>
            <w:tcBorders>
              <w:top w:val="nil"/>
            </w:tcBorders>
          </w:tcPr>
          <w:p w:rsidR="00792955" w:rsidRDefault="00792955">
            <w:pPr>
              <w:pStyle w:val="TableParagraph"/>
              <w:rPr>
                <w:rFonts w:ascii="Times New Roman"/>
                <w:sz w:val="10"/>
              </w:rPr>
            </w:pPr>
          </w:p>
        </w:tc>
      </w:tr>
      <w:tr w:rsidR="00792955">
        <w:trPr>
          <w:trHeight w:val="153"/>
        </w:trPr>
        <w:tc>
          <w:tcPr>
            <w:tcW w:w="11161" w:type="dxa"/>
            <w:gridSpan w:val="9"/>
          </w:tcPr>
          <w:p w:rsidR="00792955" w:rsidRDefault="00792955">
            <w:pPr>
              <w:pStyle w:val="TableParagraph"/>
              <w:rPr>
                <w:rFonts w:ascii="Times New Roman"/>
                <w:sz w:val="8"/>
              </w:rPr>
            </w:pPr>
          </w:p>
        </w:tc>
      </w:tr>
      <w:tr w:rsidR="00792955">
        <w:trPr>
          <w:trHeight w:val="153"/>
        </w:trPr>
        <w:tc>
          <w:tcPr>
            <w:tcW w:w="11161" w:type="dxa"/>
            <w:gridSpan w:val="9"/>
            <w:shd w:val="clear" w:color="auto" w:fill="DCE6F0"/>
          </w:tcPr>
          <w:p w:rsidR="00792955" w:rsidRDefault="00527031">
            <w:pPr>
              <w:pStyle w:val="TableParagraph"/>
              <w:spacing w:line="133" w:lineRule="exact"/>
              <w:ind w:left="26"/>
              <w:rPr>
                <w:sz w:val="12"/>
              </w:rPr>
            </w:pPr>
            <w:r>
              <w:rPr>
                <w:b/>
                <w:sz w:val="12"/>
              </w:rPr>
              <w:t xml:space="preserve">UFFICIO SEMPLICE: </w:t>
            </w:r>
            <w:r>
              <w:rPr>
                <w:sz w:val="12"/>
              </w:rPr>
              <w:t>Consiglio di Amministrazione</w:t>
            </w:r>
          </w:p>
        </w:tc>
      </w:tr>
      <w:tr w:rsidR="00792955">
        <w:trPr>
          <w:trHeight w:val="153"/>
        </w:trPr>
        <w:tc>
          <w:tcPr>
            <w:tcW w:w="11161" w:type="dxa"/>
            <w:gridSpan w:val="9"/>
            <w:shd w:val="clear" w:color="auto" w:fill="DCE6F0"/>
          </w:tcPr>
          <w:p w:rsidR="00792955" w:rsidRDefault="00527031">
            <w:pPr>
              <w:pStyle w:val="TableParagraph"/>
              <w:spacing w:line="133" w:lineRule="exact"/>
              <w:ind w:left="26"/>
              <w:rPr>
                <w:sz w:val="12"/>
              </w:rPr>
            </w:pPr>
            <w:r>
              <w:rPr>
                <w:b/>
                <w:sz w:val="12"/>
              </w:rPr>
              <w:t xml:space="preserve">RESPONSABILE: </w:t>
            </w:r>
            <w:r>
              <w:rPr>
                <w:sz w:val="12"/>
              </w:rPr>
              <w:t>Consiglieri di Amministrazione</w:t>
            </w:r>
          </w:p>
        </w:tc>
      </w:tr>
      <w:tr w:rsidR="00792955">
        <w:trPr>
          <w:trHeight w:val="287"/>
        </w:trPr>
        <w:tc>
          <w:tcPr>
            <w:tcW w:w="11161" w:type="dxa"/>
            <w:gridSpan w:val="9"/>
            <w:shd w:val="clear" w:color="auto" w:fill="DCE6F0"/>
          </w:tcPr>
          <w:p w:rsidR="00792955" w:rsidRDefault="00527031">
            <w:pPr>
              <w:pStyle w:val="TableParagraph"/>
              <w:spacing w:before="63"/>
              <w:ind w:left="26"/>
              <w:rPr>
                <w:sz w:val="12"/>
              </w:rPr>
            </w:pPr>
            <w:r>
              <w:rPr>
                <w:b/>
                <w:sz w:val="12"/>
              </w:rPr>
              <w:t xml:space="preserve">PROCESSO NUMERO: </w:t>
            </w:r>
            <w:r>
              <w:rPr>
                <w:sz w:val="12"/>
              </w:rPr>
              <w:t>2 Indirizzi, criteri ed indicazioni per il conferimento di incarichi, consulenze, designazioni, nomine e composizioni di commissioni</w:t>
            </w:r>
          </w:p>
        </w:tc>
      </w:tr>
      <w:tr w:rsidR="00792955">
        <w:trPr>
          <w:trHeight w:val="155"/>
        </w:trPr>
        <w:tc>
          <w:tcPr>
            <w:tcW w:w="11161" w:type="dxa"/>
            <w:gridSpan w:val="9"/>
            <w:tcBorders>
              <w:bottom w:val="nil"/>
            </w:tcBorders>
            <w:shd w:val="clear" w:color="auto" w:fill="DCE6F0"/>
          </w:tcPr>
          <w:p w:rsidR="00792955" w:rsidRDefault="00527031">
            <w:pPr>
              <w:pStyle w:val="TableParagraph"/>
              <w:spacing w:line="134" w:lineRule="exact"/>
              <w:ind w:left="26"/>
              <w:rPr>
                <w:b/>
                <w:sz w:val="12"/>
              </w:rPr>
            </w:pPr>
            <w:r>
              <w:rPr>
                <w:b/>
                <w:sz w:val="12"/>
              </w:rPr>
              <w:t>INFORMAZIONI PRINCIPALI SUL PROCESSO:</w:t>
            </w:r>
          </w:p>
        </w:tc>
      </w:tr>
      <w:tr w:rsidR="00792955">
        <w:trPr>
          <w:trHeight w:val="161"/>
        </w:trPr>
        <w:tc>
          <w:tcPr>
            <w:tcW w:w="11161" w:type="dxa"/>
            <w:gridSpan w:val="9"/>
            <w:tcBorders>
              <w:top w:val="nil"/>
            </w:tcBorders>
            <w:shd w:val="clear" w:color="auto" w:fill="DCE6F0"/>
          </w:tcPr>
          <w:p w:rsidR="00792955" w:rsidRDefault="00527031">
            <w:pPr>
              <w:pStyle w:val="TableParagraph"/>
              <w:spacing w:before="2"/>
              <w:ind w:left="26"/>
              <w:rPr>
                <w:sz w:val="12"/>
              </w:rPr>
            </w:pPr>
            <w:r>
              <w:rPr>
                <w:sz w:val="12"/>
              </w:rPr>
              <w:t>Approvazione indirizzi criteri ed indicazioni per il conferimento di incarichi, consulenze, designazioni, nomine e composizioni di commissioni.</w:t>
            </w:r>
          </w:p>
        </w:tc>
      </w:tr>
      <w:tr w:rsidR="00792955">
        <w:trPr>
          <w:trHeight w:val="153"/>
        </w:trPr>
        <w:tc>
          <w:tcPr>
            <w:tcW w:w="11161" w:type="dxa"/>
            <w:gridSpan w:val="9"/>
            <w:shd w:val="clear" w:color="auto" w:fill="DCE6F0"/>
          </w:tcPr>
          <w:p w:rsidR="00792955" w:rsidRDefault="00527031">
            <w:pPr>
              <w:pStyle w:val="TableParagraph"/>
              <w:spacing w:line="133" w:lineRule="exact"/>
              <w:ind w:left="26"/>
              <w:rPr>
                <w:sz w:val="12"/>
              </w:rPr>
            </w:pPr>
            <w:r>
              <w:rPr>
                <w:b/>
                <w:sz w:val="12"/>
              </w:rPr>
              <w:t xml:space="preserve">AREA DI RISCHIO: </w:t>
            </w:r>
            <w:r>
              <w:rPr>
                <w:sz w:val="12"/>
              </w:rPr>
              <w:t>G) Incarichi e nomine</w:t>
            </w:r>
          </w:p>
        </w:tc>
      </w:tr>
      <w:tr w:rsidR="00792955">
        <w:trPr>
          <w:trHeight w:val="153"/>
        </w:trPr>
        <w:tc>
          <w:tcPr>
            <w:tcW w:w="3081" w:type="dxa"/>
            <w:gridSpan w:val="3"/>
            <w:shd w:val="clear" w:color="auto" w:fill="435F8E"/>
          </w:tcPr>
          <w:p w:rsidR="00792955" w:rsidRDefault="00527031">
            <w:pPr>
              <w:pStyle w:val="TableParagraph"/>
              <w:spacing w:line="132" w:lineRule="exact"/>
              <w:ind w:left="796"/>
              <w:rPr>
                <w:sz w:val="12"/>
              </w:rPr>
            </w:pPr>
            <w:r>
              <w:rPr>
                <w:color w:val="FFFFFF"/>
                <w:sz w:val="12"/>
              </w:rPr>
              <w:t>MAPPATURA PROCESSO</w:t>
            </w:r>
          </w:p>
        </w:tc>
        <w:tc>
          <w:tcPr>
            <w:tcW w:w="3508" w:type="dxa"/>
            <w:gridSpan w:val="3"/>
            <w:shd w:val="clear" w:color="auto" w:fill="FF0000"/>
          </w:tcPr>
          <w:p w:rsidR="00792955" w:rsidRDefault="00527031">
            <w:pPr>
              <w:pStyle w:val="TableParagraph"/>
              <w:spacing w:line="132" w:lineRule="exact"/>
              <w:ind w:left="1319" w:right="1304"/>
              <w:jc w:val="center"/>
              <w:rPr>
                <w:sz w:val="12"/>
              </w:rPr>
            </w:pPr>
            <w:r>
              <w:rPr>
                <w:color w:val="FFFFFF"/>
                <w:sz w:val="12"/>
              </w:rPr>
              <w:t>VALUTAZIONE</w:t>
            </w:r>
          </w:p>
        </w:tc>
        <w:tc>
          <w:tcPr>
            <w:tcW w:w="2816" w:type="dxa"/>
            <w:gridSpan w:val="2"/>
            <w:shd w:val="clear" w:color="auto" w:fill="CCFFCC"/>
          </w:tcPr>
          <w:p w:rsidR="00792955" w:rsidRDefault="00527031">
            <w:pPr>
              <w:pStyle w:val="TableParagraph"/>
              <w:spacing w:line="132" w:lineRule="exact"/>
              <w:ind w:left="1157" w:right="1141"/>
              <w:jc w:val="center"/>
              <w:rPr>
                <w:sz w:val="12"/>
              </w:rPr>
            </w:pPr>
            <w:r>
              <w:rPr>
                <w:sz w:val="12"/>
              </w:rPr>
              <w:t>MISURE</w:t>
            </w:r>
          </w:p>
        </w:tc>
        <w:tc>
          <w:tcPr>
            <w:tcW w:w="1756" w:type="dxa"/>
            <w:vMerge w:val="restart"/>
            <w:shd w:val="clear" w:color="auto" w:fill="D09995"/>
          </w:tcPr>
          <w:p w:rsidR="00792955" w:rsidRDefault="00792955">
            <w:pPr>
              <w:pStyle w:val="TableParagraph"/>
              <w:rPr>
                <w:rFonts w:ascii="Times New Roman"/>
                <w:sz w:val="14"/>
              </w:rPr>
            </w:pPr>
          </w:p>
          <w:p w:rsidR="00792955" w:rsidRDefault="00792955">
            <w:pPr>
              <w:pStyle w:val="TableParagraph"/>
              <w:spacing w:before="8"/>
              <w:rPr>
                <w:rFonts w:ascii="Times New Roman"/>
                <w:sz w:val="11"/>
              </w:rPr>
            </w:pPr>
          </w:p>
          <w:p w:rsidR="00792955" w:rsidRDefault="00527031">
            <w:pPr>
              <w:pStyle w:val="TableParagraph"/>
              <w:spacing w:before="1"/>
              <w:ind w:left="285"/>
              <w:rPr>
                <w:sz w:val="12"/>
              </w:rPr>
            </w:pPr>
            <w:r>
              <w:rPr>
                <w:color w:val="FFFFFF"/>
                <w:sz w:val="12"/>
              </w:rPr>
              <w:t>PROGRAMMAZIONE</w:t>
            </w:r>
          </w:p>
        </w:tc>
      </w:tr>
      <w:tr w:rsidR="00792955">
        <w:trPr>
          <w:trHeight w:val="257"/>
        </w:trPr>
        <w:tc>
          <w:tcPr>
            <w:tcW w:w="1027" w:type="dxa"/>
            <w:tcBorders>
              <w:bottom w:val="nil"/>
            </w:tcBorders>
            <w:shd w:val="clear" w:color="auto" w:fill="435F8E"/>
          </w:tcPr>
          <w:p w:rsidR="00792955" w:rsidRDefault="00527031">
            <w:pPr>
              <w:pStyle w:val="TableParagraph"/>
              <w:spacing w:before="71"/>
              <w:ind w:left="203" w:right="191"/>
              <w:jc w:val="center"/>
              <w:rPr>
                <w:sz w:val="12"/>
              </w:rPr>
            </w:pPr>
            <w:r>
              <w:rPr>
                <w:color w:val="FFFFFF"/>
                <w:sz w:val="12"/>
              </w:rPr>
              <w:t>FASE</w:t>
            </w:r>
          </w:p>
        </w:tc>
        <w:tc>
          <w:tcPr>
            <w:tcW w:w="1027" w:type="dxa"/>
            <w:tcBorders>
              <w:bottom w:val="nil"/>
            </w:tcBorders>
            <w:shd w:val="clear" w:color="auto" w:fill="435F8E"/>
          </w:tcPr>
          <w:p w:rsidR="00792955" w:rsidRDefault="00527031">
            <w:pPr>
              <w:pStyle w:val="TableParagraph"/>
              <w:spacing w:before="71"/>
              <w:ind w:right="273"/>
              <w:jc w:val="right"/>
              <w:rPr>
                <w:sz w:val="12"/>
              </w:rPr>
            </w:pPr>
            <w:r>
              <w:rPr>
                <w:color w:val="FFFFFF"/>
                <w:sz w:val="12"/>
              </w:rPr>
              <w:t>AZIONE</w:t>
            </w:r>
          </w:p>
        </w:tc>
        <w:tc>
          <w:tcPr>
            <w:tcW w:w="1027" w:type="dxa"/>
            <w:vMerge w:val="restart"/>
            <w:shd w:val="clear" w:color="auto" w:fill="435F8E"/>
          </w:tcPr>
          <w:p w:rsidR="00792955" w:rsidRDefault="00792955">
            <w:pPr>
              <w:pStyle w:val="TableParagraph"/>
              <w:spacing w:before="7"/>
              <w:rPr>
                <w:rFonts w:ascii="Times New Roman"/>
                <w:sz w:val="18"/>
              </w:rPr>
            </w:pPr>
          </w:p>
          <w:p w:rsidR="00792955" w:rsidRDefault="00527031">
            <w:pPr>
              <w:pStyle w:val="TableParagraph"/>
              <w:spacing w:before="1"/>
              <w:ind w:left="135"/>
              <w:rPr>
                <w:sz w:val="12"/>
              </w:rPr>
            </w:pPr>
            <w:r>
              <w:rPr>
                <w:color w:val="FFFFFF"/>
                <w:sz w:val="12"/>
              </w:rPr>
              <w:t>ESECUTORE</w:t>
            </w:r>
          </w:p>
        </w:tc>
        <w:tc>
          <w:tcPr>
            <w:tcW w:w="1416" w:type="dxa"/>
            <w:vMerge w:val="restart"/>
            <w:shd w:val="clear" w:color="auto" w:fill="FF0000"/>
          </w:tcPr>
          <w:p w:rsidR="00792955" w:rsidRDefault="00527031">
            <w:pPr>
              <w:pStyle w:val="TableParagraph"/>
              <w:spacing w:before="61" w:line="266" w:lineRule="auto"/>
              <w:ind w:left="69" w:right="54"/>
              <w:jc w:val="center"/>
              <w:rPr>
                <w:sz w:val="12"/>
              </w:rPr>
            </w:pPr>
            <w:r>
              <w:rPr>
                <w:color w:val="FFFFFF"/>
                <w:sz w:val="12"/>
              </w:rPr>
              <w:t>DESCRIZIONE COMPORTAMENTO A RISCHIO</w:t>
            </w:r>
          </w:p>
        </w:tc>
        <w:tc>
          <w:tcPr>
            <w:tcW w:w="1046" w:type="dxa"/>
            <w:vMerge w:val="restart"/>
            <w:shd w:val="clear" w:color="auto" w:fill="FF0000"/>
          </w:tcPr>
          <w:p w:rsidR="00792955" w:rsidRDefault="00527031">
            <w:pPr>
              <w:pStyle w:val="TableParagraph"/>
              <w:spacing w:before="61" w:line="266" w:lineRule="auto"/>
              <w:ind w:left="88" w:right="69"/>
              <w:jc w:val="center"/>
              <w:rPr>
                <w:sz w:val="12"/>
              </w:rPr>
            </w:pPr>
            <w:r>
              <w:rPr>
                <w:color w:val="FFFFFF"/>
                <w:sz w:val="12"/>
              </w:rPr>
              <w:t>CATEGORIA EVENTO RISCHIOSO</w:t>
            </w:r>
          </w:p>
        </w:tc>
        <w:tc>
          <w:tcPr>
            <w:tcW w:w="1046" w:type="dxa"/>
            <w:vMerge w:val="restart"/>
            <w:shd w:val="clear" w:color="auto" w:fill="FF0000"/>
          </w:tcPr>
          <w:p w:rsidR="00792955" w:rsidRDefault="00792955">
            <w:pPr>
              <w:pStyle w:val="TableParagraph"/>
              <w:spacing w:before="7"/>
              <w:rPr>
                <w:rFonts w:ascii="Times New Roman"/>
                <w:sz w:val="18"/>
              </w:rPr>
            </w:pPr>
          </w:p>
          <w:p w:rsidR="00792955" w:rsidRDefault="00527031">
            <w:pPr>
              <w:pStyle w:val="TableParagraph"/>
              <w:spacing w:before="1"/>
              <w:ind w:left="102"/>
              <w:rPr>
                <w:sz w:val="12"/>
              </w:rPr>
            </w:pPr>
            <w:r>
              <w:rPr>
                <w:color w:val="FFFFFF"/>
                <w:sz w:val="12"/>
              </w:rPr>
              <w:t>VALUTAZIONE</w:t>
            </w:r>
          </w:p>
        </w:tc>
        <w:tc>
          <w:tcPr>
            <w:tcW w:w="1406" w:type="dxa"/>
            <w:vMerge w:val="restart"/>
            <w:tcBorders>
              <w:right w:val="single" w:sz="6" w:space="0" w:color="000000"/>
            </w:tcBorders>
            <w:shd w:val="clear" w:color="auto" w:fill="CCFFCC"/>
          </w:tcPr>
          <w:p w:rsidR="00792955" w:rsidRDefault="00792955">
            <w:pPr>
              <w:pStyle w:val="TableParagraph"/>
              <w:spacing w:before="7"/>
              <w:rPr>
                <w:rFonts w:ascii="Times New Roman"/>
                <w:sz w:val="18"/>
              </w:rPr>
            </w:pPr>
          </w:p>
          <w:p w:rsidR="00792955" w:rsidRDefault="00527031">
            <w:pPr>
              <w:pStyle w:val="TableParagraph"/>
              <w:spacing w:before="1"/>
              <w:ind w:left="144"/>
              <w:rPr>
                <w:sz w:val="12"/>
              </w:rPr>
            </w:pPr>
            <w:r>
              <w:rPr>
                <w:sz w:val="12"/>
              </w:rPr>
              <w:t>MISURE GENERALI</w:t>
            </w:r>
          </w:p>
        </w:tc>
        <w:tc>
          <w:tcPr>
            <w:tcW w:w="1410" w:type="dxa"/>
            <w:vMerge w:val="restart"/>
            <w:tcBorders>
              <w:left w:val="single" w:sz="6" w:space="0" w:color="000000"/>
            </w:tcBorders>
            <w:shd w:val="clear" w:color="auto" w:fill="CCFFCC"/>
          </w:tcPr>
          <w:p w:rsidR="00792955" w:rsidRDefault="00792955">
            <w:pPr>
              <w:pStyle w:val="TableParagraph"/>
              <w:spacing w:before="7"/>
              <w:rPr>
                <w:rFonts w:ascii="Times New Roman"/>
                <w:sz w:val="18"/>
              </w:rPr>
            </w:pPr>
          </w:p>
          <w:p w:rsidR="00792955" w:rsidRDefault="00527031">
            <w:pPr>
              <w:pStyle w:val="TableParagraph"/>
              <w:spacing w:before="1"/>
              <w:ind w:left="87"/>
              <w:rPr>
                <w:sz w:val="12"/>
              </w:rPr>
            </w:pPr>
            <w:r>
              <w:rPr>
                <w:sz w:val="12"/>
              </w:rPr>
              <w:t>MISURE SPECIFICHE</w:t>
            </w:r>
          </w:p>
        </w:tc>
        <w:tc>
          <w:tcPr>
            <w:tcW w:w="1756" w:type="dxa"/>
            <w:vMerge/>
            <w:tcBorders>
              <w:top w:val="nil"/>
            </w:tcBorders>
            <w:shd w:val="clear" w:color="auto" w:fill="D09995"/>
          </w:tcPr>
          <w:p w:rsidR="00792955" w:rsidRDefault="00792955">
            <w:pPr>
              <w:rPr>
                <w:sz w:val="2"/>
                <w:szCs w:val="2"/>
              </w:rPr>
            </w:pPr>
          </w:p>
        </w:tc>
      </w:tr>
      <w:tr w:rsidR="00792955">
        <w:trPr>
          <w:trHeight w:val="330"/>
        </w:trPr>
        <w:tc>
          <w:tcPr>
            <w:tcW w:w="1027" w:type="dxa"/>
            <w:tcBorders>
              <w:top w:val="nil"/>
            </w:tcBorders>
            <w:shd w:val="clear" w:color="auto" w:fill="435F8E"/>
          </w:tcPr>
          <w:p w:rsidR="00792955" w:rsidRDefault="00527031">
            <w:pPr>
              <w:pStyle w:val="TableParagraph"/>
              <w:spacing w:before="17" w:line="150" w:lineRule="atLeast"/>
              <w:ind w:left="208" w:right="182" w:firstLine="50"/>
              <w:rPr>
                <w:sz w:val="12"/>
              </w:rPr>
            </w:pPr>
            <w:r>
              <w:rPr>
                <w:color w:val="FFFFFF"/>
                <w:sz w:val="12"/>
              </w:rPr>
              <w:t>numero e descrizione</w:t>
            </w:r>
          </w:p>
        </w:tc>
        <w:tc>
          <w:tcPr>
            <w:tcW w:w="1027" w:type="dxa"/>
            <w:tcBorders>
              <w:top w:val="nil"/>
            </w:tcBorders>
            <w:shd w:val="clear" w:color="auto" w:fill="435F8E"/>
          </w:tcPr>
          <w:p w:rsidR="00792955" w:rsidRDefault="00527031">
            <w:pPr>
              <w:pStyle w:val="TableParagraph"/>
              <w:spacing w:before="17" w:line="150" w:lineRule="atLeast"/>
              <w:ind w:left="208" w:right="182" w:firstLine="50"/>
              <w:rPr>
                <w:sz w:val="12"/>
              </w:rPr>
            </w:pPr>
            <w:r>
              <w:rPr>
                <w:color w:val="FFFFFF"/>
                <w:sz w:val="12"/>
              </w:rPr>
              <w:t>numero e descrizione</w:t>
            </w:r>
          </w:p>
        </w:tc>
        <w:tc>
          <w:tcPr>
            <w:tcW w:w="1027" w:type="dxa"/>
            <w:vMerge/>
            <w:tcBorders>
              <w:top w:val="nil"/>
            </w:tcBorders>
            <w:shd w:val="clear" w:color="auto" w:fill="435F8E"/>
          </w:tcPr>
          <w:p w:rsidR="00792955" w:rsidRDefault="00792955">
            <w:pPr>
              <w:rPr>
                <w:sz w:val="2"/>
                <w:szCs w:val="2"/>
              </w:rPr>
            </w:pPr>
          </w:p>
        </w:tc>
        <w:tc>
          <w:tcPr>
            <w:tcW w:w="1416" w:type="dxa"/>
            <w:vMerge/>
            <w:tcBorders>
              <w:top w:val="nil"/>
            </w:tcBorders>
            <w:shd w:val="clear" w:color="auto" w:fill="FF0000"/>
          </w:tcPr>
          <w:p w:rsidR="00792955" w:rsidRDefault="00792955">
            <w:pPr>
              <w:rPr>
                <w:sz w:val="2"/>
                <w:szCs w:val="2"/>
              </w:rPr>
            </w:pPr>
          </w:p>
        </w:tc>
        <w:tc>
          <w:tcPr>
            <w:tcW w:w="1046" w:type="dxa"/>
            <w:vMerge/>
            <w:tcBorders>
              <w:top w:val="nil"/>
            </w:tcBorders>
            <w:shd w:val="clear" w:color="auto" w:fill="FF0000"/>
          </w:tcPr>
          <w:p w:rsidR="00792955" w:rsidRDefault="00792955">
            <w:pPr>
              <w:rPr>
                <w:sz w:val="2"/>
                <w:szCs w:val="2"/>
              </w:rPr>
            </w:pPr>
          </w:p>
        </w:tc>
        <w:tc>
          <w:tcPr>
            <w:tcW w:w="1046" w:type="dxa"/>
            <w:vMerge/>
            <w:tcBorders>
              <w:top w:val="nil"/>
            </w:tcBorders>
            <w:shd w:val="clear" w:color="auto" w:fill="FF0000"/>
          </w:tcPr>
          <w:p w:rsidR="00792955" w:rsidRDefault="00792955">
            <w:pPr>
              <w:rPr>
                <w:sz w:val="2"/>
                <w:szCs w:val="2"/>
              </w:rPr>
            </w:pPr>
          </w:p>
        </w:tc>
        <w:tc>
          <w:tcPr>
            <w:tcW w:w="1406" w:type="dxa"/>
            <w:vMerge/>
            <w:tcBorders>
              <w:top w:val="nil"/>
              <w:right w:val="single" w:sz="6" w:space="0" w:color="000000"/>
            </w:tcBorders>
            <w:shd w:val="clear" w:color="auto" w:fill="CCFFCC"/>
          </w:tcPr>
          <w:p w:rsidR="00792955" w:rsidRDefault="00792955">
            <w:pPr>
              <w:rPr>
                <w:sz w:val="2"/>
                <w:szCs w:val="2"/>
              </w:rPr>
            </w:pPr>
          </w:p>
        </w:tc>
        <w:tc>
          <w:tcPr>
            <w:tcW w:w="1410" w:type="dxa"/>
            <w:vMerge/>
            <w:tcBorders>
              <w:top w:val="nil"/>
              <w:left w:val="single" w:sz="6" w:space="0" w:color="000000"/>
            </w:tcBorders>
            <w:shd w:val="clear" w:color="auto" w:fill="CCFFCC"/>
          </w:tcPr>
          <w:p w:rsidR="00792955" w:rsidRDefault="00792955">
            <w:pPr>
              <w:rPr>
                <w:sz w:val="2"/>
                <w:szCs w:val="2"/>
              </w:rPr>
            </w:pPr>
          </w:p>
        </w:tc>
        <w:tc>
          <w:tcPr>
            <w:tcW w:w="1756" w:type="dxa"/>
            <w:vMerge/>
            <w:tcBorders>
              <w:top w:val="nil"/>
            </w:tcBorders>
            <w:shd w:val="clear" w:color="auto" w:fill="D09995"/>
          </w:tcPr>
          <w:p w:rsidR="00792955" w:rsidRDefault="00792955">
            <w:pPr>
              <w:rPr>
                <w:sz w:val="2"/>
                <w:szCs w:val="2"/>
              </w:rPr>
            </w:pPr>
          </w:p>
        </w:tc>
      </w:tr>
      <w:tr w:rsidR="00792955">
        <w:trPr>
          <w:trHeight w:val="2071"/>
        </w:trPr>
        <w:tc>
          <w:tcPr>
            <w:tcW w:w="1027" w:type="dxa"/>
            <w:tcBorders>
              <w:bottom w:val="nil"/>
            </w:tcBorders>
            <w:shd w:val="clear" w:color="auto" w:fill="E3DFEB"/>
          </w:tcPr>
          <w:p w:rsidR="00792955" w:rsidRDefault="00527031">
            <w:pPr>
              <w:pStyle w:val="TableParagraph"/>
              <w:spacing w:line="264" w:lineRule="auto"/>
              <w:ind w:left="26"/>
              <w:rPr>
                <w:sz w:val="11"/>
              </w:rPr>
            </w:pPr>
            <w:r>
              <w:rPr>
                <w:w w:val="105"/>
                <w:sz w:val="11"/>
              </w:rPr>
              <w:t>Il livello di mappatura conseguito è il livello minimo (LM</w:t>
            </w:r>
          </w:p>
          <w:p w:rsidR="00792955" w:rsidRDefault="00527031">
            <w:pPr>
              <w:pStyle w:val="TableParagraph"/>
              <w:spacing w:line="264" w:lineRule="auto"/>
              <w:ind w:left="26"/>
              <w:rPr>
                <w:sz w:val="11"/>
              </w:rPr>
            </w:pPr>
            <w:r>
              <w:rPr>
                <w:w w:val="105"/>
                <w:sz w:val="11"/>
              </w:rPr>
              <w:t>= mappatura del processo).</w:t>
            </w:r>
          </w:p>
          <w:p w:rsidR="00792955" w:rsidRDefault="00527031">
            <w:pPr>
              <w:pStyle w:val="TableParagraph"/>
              <w:spacing w:line="264" w:lineRule="auto"/>
              <w:ind w:left="26" w:right="1"/>
              <w:rPr>
                <w:sz w:val="11"/>
              </w:rPr>
            </w:pPr>
            <w:r>
              <w:rPr>
                <w:sz w:val="11"/>
              </w:rPr>
              <w:t xml:space="preserve">L'implementazione </w:t>
            </w:r>
            <w:r>
              <w:rPr>
                <w:w w:val="105"/>
                <w:sz w:val="11"/>
              </w:rPr>
              <w:t>di tale livello prevede il passaggio, progressivo, al livello</w:t>
            </w:r>
            <w:r>
              <w:rPr>
                <w:spacing w:val="-16"/>
                <w:w w:val="105"/>
                <w:sz w:val="11"/>
              </w:rPr>
              <w:t xml:space="preserve"> </w:t>
            </w:r>
            <w:r>
              <w:rPr>
                <w:w w:val="105"/>
                <w:sz w:val="11"/>
              </w:rPr>
              <w:t>Standard</w:t>
            </w:r>
            <w:r>
              <w:rPr>
                <w:spacing w:val="-16"/>
                <w:w w:val="105"/>
                <w:sz w:val="11"/>
              </w:rPr>
              <w:t xml:space="preserve"> </w:t>
            </w:r>
            <w:r>
              <w:rPr>
                <w:w w:val="105"/>
                <w:sz w:val="11"/>
              </w:rPr>
              <w:t>(LS</w:t>
            </w:r>
          </w:p>
          <w:p w:rsidR="00792955" w:rsidRDefault="00527031">
            <w:pPr>
              <w:pStyle w:val="TableParagraph"/>
              <w:ind w:left="26"/>
              <w:rPr>
                <w:sz w:val="11"/>
              </w:rPr>
            </w:pPr>
            <w:r>
              <w:rPr>
                <w:w w:val="105"/>
                <w:sz w:val="11"/>
              </w:rPr>
              <w:t>= mappatura delle</w:t>
            </w:r>
          </w:p>
          <w:p w:rsidR="00792955" w:rsidRDefault="00527031">
            <w:pPr>
              <w:pStyle w:val="TableParagraph"/>
              <w:spacing w:line="140" w:lineRule="atLeast"/>
              <w:ind w:left="26"/>
              <w:rPr>
                <w:sz w:val="11"/>
              </w:rPr>
            </w:pPr>
            <w:r>
              <w:rPr>
                <w:w w:val="105"/>
                <w:sz w:val="11"/>
              </w:rPr>
              <w:t>fasi) e a livello avanzato (LA =</w:t>
            </w:r>
          </w:p>
        </w:tc>
        <w:tc>
          <w:tcPr>
            <w:tcW w:w="1027" w:type="dxa"/>
            <w:tcBorders>
              <w:bottom w:val="nil"/>
            </w:tcBorders>
            <w:shd w:val="clear" w:color="auto" w:fill="E3DFEB"/>
          </w:tcPr>
          <w:p w:rsidR="00792955" w:rsidRDefault="00527031">
            <w:pPr>
              <w:pStyle w:val="TableParagraph"/>
              <w:spacing w:line="264" w:lineRule="auto"/>
              <w:ind w:left="26"/>
              <w:rPr>
                <w:sz w:val="11"/>
              </w:rPr>
            </w:pPr>
            <w:r>
              <w:rPr>
                <w:w w:val="105"/>
                <w:sz w:val="11"/>
              </w:rPr>
              <w:t>Il livello di mappatura conseguito è il livello minimo (LM</w:t>
            </w:r>
          </w:p>
          <w:p w:rsidR="00792955" w:rsidRDefault="00527031">
            <w:pPr>
              <w:pStyle w:val="TableParagraph"/>
              <w:spacing w:line="264" w:lineRule="auto"/>
              <w:ind w:left="26"/>
              <w:rPr>
                <w:sz w:val="11"/>
              </w:rPr>
            </w:pPr>
            <w:r>
              <w:rPr>
                <w:w w:val="105"/>
                <w:sz w:val="11"/>
              </w:rPr>
              <w:t>= mappatura del processo).</w:t>
            </w:r>
          </w:p>
          <w:p w:rsidR="00792955" w:rsidRDefault="00527031">
            <w:pPr>
              <w:pStyle w:val="TableParagraph"/>
              <w:spacing w:line="264" w:lineRule="auto"/>
              <w:ind w:left="26" w:right="1"/>
              <w:rPr>
                <w:sz w:val="11"/>
              </w:rPr>
            </w:pPr>
            <w:r>
              <w:rPr>
                <w:sz w:val="11"/>
              </w:rPr>
              <w:t xml:space="preserve">L'implementazione </w:t>
            </w:r>
            <w:r>
              <w:rPr>
                <w:w w:val="105"/>
                <w:sz w:val="11"/>
              </w:rPr>
              <w:t>di tale livello prevede il passaggio, progressivo, al livello</w:t>
            </w:r>
            <w:r>
              <w:rPr>
                <w:spacing w:val="-16"/>
                <w:w w:val="105"/>
                <w:sz w:val="11"/>
              </w:rPr>
              <w:t xml:space="preserve"> </w:t>
            </w:r>
            <w:r>
              <w:rPr>
                <w:w w:val="105"/>
                <w:sz w:val="11"/>
              </w:rPr>
              <w:t>Standard</w:t>
            </w:r>
            <w:r>
              <w:rPr>
                <w:spacing w:val="-16"/>
                <w:w w:val="105"/>
                <w:sz w:val="11"/>
              </w:rPr>
              <w:t xml:space="preserve"> </w:t>
            </w:r>
            <w:r>
              <w:rPr>
                <w:w w:val="105"/>
                <w:sz w:val="11"/>
              </w:rPr>
              <w:t>(LS</w:t>
            </w:r>
          </w:p>
          <w:p w:rsidR="00792955" w:rsidRDefault="00527031">
            <w:pPr>
              <w:pStyle w:val="TableParagraph"/>
              <w:ind w:left="26"/>
              <w:rPr>
                <w:sz w:val="11"/>
              </w:rPr>
            </w:pPr>
            <w:r>
              <w:rPr>
                <w:w w:val="105"/>
                <w:sz w:val="11"/>
              </w:rPr>
              <w:t>= mappatura delle</w:t>
            </w:r>
          </w:p>
          <w:p w:rsidR="00792955" w:rsidRDefault="00527031">
            <w:pPr>
              <w:pStyle w:val="TableParagraph"/>
              <w:spacing w:line="140" w:lineRule="atLeast"/>
              <w:ind w:left="26"/>
              <w:rPr>
                <w:sz w:val="11"/>
              </w:rPr>
            </w:pPr>
            <w:r>
              <w:rPr>
                <w:w w:val="105"/>
                <w:sz w:val="11"/>
              </w:rPr>
              <w:t>fasi) e a livello avanzato (LA =</w:t>
            </w:r>
          </w:p>
        </w:tc>
        <w:tc>
          <w:tcPr>
            <w:tcW w:w="1027" w:type="dxa"/>
            <w:tcBorders>
              <w:bottom w:val="nil"/>
            </w:tcBorders>
            <w:shd w:val="clear" w:color="auto" w:fill="E3DFEB"/>
          </w:tcPr>
          <w:p w:rsidR="00792955" w:rsidRDefault="00527031">
            <w:pPr>
              <w:pStyle w:val="TableParagraph"/>
              <w:spacing w:line="264" w:lineRule="auto"/>
              <w:ind w:left="27"/>
              <w:rPr>
                <w:sz w:val="11"/>
              </w:rPr>
            </w:pPr>
            <w:r>
              <w:rPr>
                <w:w w:val="105"/>
                <w:sz w:val="11"/>
              </w:rPr>
              <w:t>Il livello di mappatura conseguito è il livello minimo (LM</w:t>
            </w:r>
          </w:p>
          <w:p w:rsidR="00792955" w:rsidRDefault="00527031">
            <w:pPr>
              <w:pStyle w:val="TableParagraph"/>
              <w:spacing w:line="264" w:lineRule="auto"/>
              <w:ind w:left="27"/>
              <w:rPr>
                <w:sz w:val="11"/>
              </w:rPr>
            </w:pPr>
            <w:r>
              <w:rPr>
                <w:w w:val="105"/>
                <w:sz w:val="11"/>
              </w:rPr>
              <w:t>= mappatura del processo).</w:t>
            </w:r>
          </w:p>
          <w:p w:rsidR="00792955" w:rsidRDefault="00527031">
            <w:pPr>
              <w:pStyle w:val="TableParagraph"/>
              <w:spacing w:line="264" w:lineRule="auto"/>
              <w:ind w:left="27"/>
              <w:rPr>
                <w:sz w:val="11"/>
              </w:rPr>
            </w:pPr>
            <w:r>
              <w:rPr>
                <w:sz w:val="11"/>
              </w:rPr>
              <w:t xml:space="preserve">L'implementazione </w:t>
            </w:r>
            <w:r>
              <w:rPr>
                <w:w w:val="105"/>
                <w:sz w:val="11"/>
              </w:rPr>
              <w:t>di tale livello prevede il passaggio, progressivo, al livello</w:t>
            </w:r>
            <w:r>
              <w:rPr>
                <w:spacing w:val="-16"/>
                <w:w w:val="105"/>
                <w:sz w:val="11"/>
              </w:rPr>
              <w:t xml:space="preserve"> </w:t>
            </w:r>
            <w:r>
              <w:rPr>
                <w:w w:val="105"/>
                <w:sz w:val="11"/>
              </w:rPr>
              <w:t>Standard</w:t>
            </w:r>
            <w:r>
              <w:rPr>
                <w:spacing w:val="-16"/>
                <w:w w:val="105"/>
                <w:sz w:val="11"/>
              </w:rPr>
              <w:t xml:space="preserve"> </w:t>
            </w:r>
            <w:r>
              <w:rPr>
                <w:w w:val="105"/>
                <w:sz w:val="11"/>
              </w:rPr>
              <w:t>(LS</w:t>
            </w:r>
          </w:p>
          <w:p w:rsidR="00792955" w:rsidRDefault="00527031">
            <w:pPr>
              <w:pStyle w:val="TableParagraph"/>
              <w:ind w:left="27"/>
              <w:rPr>
                <w:sz w:val="11"/>
              </w:rPr>
            </w:pPr>
            <w:r>
              <w:rPr>
                <w:w w:val="105"/>
                <w:sz w:val="11"/>
              </w:rPr>
              <w:t>= mappatura delle</w:t>
            </w:r>
          </w:p>
          <w:p w:rsidR="00792955" w:rsidRDefault="00527031">
            <w:pPr>
              <w:pStyle w:val="TableParagraph"/>
              <w:spacing w:line="140" w:lineRule="atLeast"/>
              <w:ind w:left="27"/>
              <w:rPr>
                <w:sz w:val="11"/>
              </w:rPr>
            </w:pPr>
            <w:r>
              <w:rPr>
                <w:w w:val="105"/>
                <w:sz w:val="11"/>
              </w:rPr>
              <w:t>fasi) e a livello avanzato (LA =</w:t>
            </w:r>
          </w:p>
        </w:tc>
        <w:tc>
          <w:tcPr>
            <w:tcW w:w="1416" w:type="dxa"/>
            <w:tcBorders>
              <w:bottom w:val="nil"/>
            </w:tcBorders>
          </w:tcPr>
          <w:p w:rsidR="00792955" w:rsidRDefault="00527031">
            <w:pPr>
              <w:pStyle w:val="TableParagraph"/>
              <w:spacing w:line="264" w:lineRule="auto"/>
              <w:ind w:left="27" w:right="10"/>
              <w:rPr>
                <w:sz w:val="11"/>
              </w:rPr>
            </w:pPr>
            <w:r>
              <w:rPr>
                <w:w w:val="105"/>
                <w:sz w:val="11"/>
              </w:rPr>
              <w:t>- Omettere di effettuare l'indagine identificativa degli OE</w:t>
            </w:r>
          </w:p>
        </w:tc>
        <w:tc>
          <w:tcPr>
            <w:tcW w:w="1046" w:type="dxa"/>
            <w:tcBorders>
              <w:bottom w:val="nil"/>
            </w:tcBorders>
          </w:tcPr>
          <w:p w:rsidR="00792955" w:rsidRDefault="00527031">
            <w:pPr>
              <w:pStyle w:val="TableParagraph"/>
              <w:spacing w:line="264" w:lineRule="auto"/>
              <w:ind w:left="27"/>
              <w:rPr>
                <w:sz w:val="11"/>
              </w:rPr>
            </w:pPr>
            <w:r>
              <w:rPr>
                <w:w w:val="105"/>
                <w:sz w:val="11"/>
              </w:rPr>
              <w:t>- Accordi con soggetti privati</w:t>
            </w:r>
          </w:p>
        </w:tc>
        <w:tc>
          <w:tcPr>
            <w:tcW w:w="1046" w:type="dxa"/>
            <w:tcBorders>
              <w:bottom w:val="nil"/>
            </w:tcBorders>
          </w:tcPr>
          <w:p w:rsidR="00792955" w:rsidRDefault="00527031">
            <w:pPr>
              <w:pStyle w:val="TableParagraph"/>
              <w:spacing w:before="1"/>
              <w:ind w:left="28"/>
              <w:rPr>
                <w:sz w:val="11"/>
              </w:rPr>
            </w:pPr>
            <w:r>
              <w:rPr>
                <w:b/>
                <w:w w:val="105"/>
                <w:sz w:val="11"/>
              </w:rPr>
              <w:t xml:space="preserve">Impatto: </w:t>
            </w:r>
            <w:r>
              <w:rPr>
                <w:w w:val="105"/>
                <w:sz w:val="11"/>
              </w:rPr>
              <w:t>Alto</w:t>
            </w:r>
          </w:p>
        </w:tc>
        <w:tc>
          <w:tcPr>
            <w:tcW w:w="1406" w:type="dxa"/>
            <w:tcBorders>
              <w:bottom w:val="nil"/>
              <w:right w:val="single" w:sz="6" w:space="0" w:color="000000"/>
            </w:tcBorders>
          </w:tcPr>
          <w:p w:rsidR="00792955" w:rsidRDefault="00527031">
            <w:pPr>
              <w:pStyle w:val="TableParagraph"/>
              <w:spacing w:line="264" w:lineRule="auto"/>
              <w:ind w:left="28" w:right="-1"/>
              <w:rPr>
                <w:sz w:val="11"/>
              </w:rPr>
            </w:pPr>
            <w:r>
              <w:rPr>
                <w:w w:val="105"/>
                <w:sz w:val="11"/>
              </w:rPr>
              <w:t>- Tutte le misure obbligatorie, previste dalla Legge 190/2012, dal PNA 2013 e annualita' successive nonche' da altre fonti normative cogenti,</w:t>
            </w:r>
            <w:r>
              <w:rPr>
                <w:spacing w:val="-22"/>
                <w:w w:val="105"/>
                <w:sz w:val="11"/>
              </w:rPr>
              <w:t xml:space="preserve"> </w:t>
            </w:r>
            <w:r>
              <w:rPr>
                <w:w w:val="105"/>
                <w:sz w:val="11"/>
              </w:rPr>
              <w:t>purche'</w:t>
            </w:r>
            <w:r>
              <w:rPr>
                <w:spacing w:val="-22"/>
                <w:w w:val="105"/>
                <w:sz w:val="11"/>
              </w:rPr>
              <w:t xml:space="preserve"> </w:t>
            </w:r>
            <w:r>
              <w:rPr>
                <w:w w:val="105"/>
                <w:sz w:val="11"/>
              </w:rPr>
              <w:t>compatibili con l'attivita' in</w:t>
            </w:r>
            <w:r>
              <w:rPr>
                <w:spacing w:val="-14"/>
                <w:w w:val="105"/>
                <w:sz w:val="11"/>
              </w:rPr>
              <w:t xml:space="preserve"> </w:t>
            </w:r>
            <w:r>
              <w:rPr>
                <w:w w:val="105"/>
                <w:sz w:val="11"/>
              </w:rPr>
              <w:t>esame</w:t>
            </w:r>
          </w:p>
        </w:tc>
        <w:tc>
          <w:tcPr>
            <w:tcW w:w="1410" w:type="dxa"/>
            <w:tcBorders>
              <w:left w:val="single" w:sz="6" w:space="0" w:color="000000"/>
              <w:bottom w:val="nil"/>
            </w:tcBorders>
          </w:tcPr>
          <w:p w:rsidR="00792955" w:rsidRDefault="00527031">
            <w:pPr>
              <w:pStyle w:val="TableParagraph"/>
              <w:spacing w:line="264" w:lineRule="auto"/>
              <w:ind w:left="27" w:right="22"/>
              <w:rPr>
                <w:sz w:val="11"/>
              </w:rPr>
            </w:pPr>
            <w:r>
              <w:rPr>
                <w:w w:val="105"/>
                <w:sz w:val="11"/>
              </w:rPr>
              <w:t>- Sistemi di controllo incrociato sui provvedimenti</w:t>
            </w:r>
            <w:r>
              <w:rPr>
                <w:spacing w:val="-16"/>
                <w:w w:val="105"/>
                <w:sz w:val="11"/>
              </w:rPr>
              <w:t xml:space="preserve"> </w:t>
            </w:r>
            <w:r>
              <w:rPr>
                <w:w w:val="105"/>
                <w:sz w:val="11"/>
              </w:rPr>
              <w:t>di</w:t>
            </w:r>
            <w:r>
              <w:rPr>
                <w:spacing w:val="-15"/>
                <w:w w:val="105"/>
                <w:sz w:val="11"/>
              </w:rPr>
              <w:t xml:space="preserve"> </w:t>
            </w:r>
            <w:r>
              <w:rPr>
                <w:w w:val="105"/>
                <w:sz w:val="11"/>
              </w:rPr>
              <w:t>nomina</w:t>
            </w:r>
            <w:r>
              <w:rPr>
                <w:spacing w:val="-15"/>
                <w:w w:val="105"/>
                <w:sz w:val="11"/>
              </w:rPr>
              <w:t xml:space="preserve"> </w:t>
            </w:r>
            <w:r>
              <w:rPr>
                <w:w w:val="105"/>
                <w:sz w:val="11"/>
              </w:rPr>
              <w:t>di commissari e consulenti, anche prevedendo la rendicontazione periodica al RPC, almeno per contratti di importo rilevante, atti a far emergere l'eventuale frequente ricorrenza dei medesimi nominativi o di reclami/segnalazioni sulle nomine</w:t>
            </w:r>
            <w:r>
              <w:rPr>
                <w:spacing w:val="-4"/>
                <w:w w:val="105"/>
                <w:sz w:val="11"/>
              </w:rPr>
              <w:t xml:space="preserve"> </w:t>
            </w:r>
            <w:r>
              <w:rPr>
                <w:w w:val="105"/>
                <w:sz w:val="11"/>
              </w:rPr>
              <w:t>effettuate</w:t>
            </w:r>
          </w:p>
        </w:tc>
        <w:tc>
          <w:tcPr>
            <w:tcW w:w="1756" w:type="dxa"/>
            <w:tcBorders>
              <w:bottom w:val="nil"/>
            </w:tcBorders>
          </w:tcPr>
          <w:p w:rsidR="00792955" w:rsidRDefault="00527031">
            <w:pPr>
              <w:pStyle w:val="TableParagraph"/>
              <w:spacing w:before="1" w:line="264" w:lineRule="auto"/>
              <w:ind w:left="26" w:right="-15"/>
              <w:rPr>
                <w:sz w:val="11"/>
              </w:rPr>
            </w:pPr>
            <w:r>
              <w:rPr>
                <w:b/>
                <w:w w:val="105"/>
                <w:sz w:val="11"/>
              </w:rPr>
              <w:t xml:space="preserve">Stato di attuazione: </w:t>
            </w:r>
            <w:r>
              <w:rPr>
                <w:w w:val="105"/>
                <w:sz w:val="11"/>
              </w:rPr>
              <w:t>Misure in parte attuate e in parte da attuare</w:t>
            </w:r>
          </w:p>
        </w:tc>
      </w:tr>
    </w:tbl>
    <w:p w:rsidR="00792955" w:rsidRDefault="00792955">
      <w:pPr>
        <w:spacing w:line="264" w:lineRule="auto"/>
        <w:rPr>
          <w:sz w:val="11"/>
        </w:rPr>
        <w:sectPr w:rsidR="00792955">
          <w:type w:val="continuous"/>
          <w:pgSz w:w="11910" w:h="16840"/>
          <w:pgMar w:top="240" w:right="240" w:bottom="280" w:left="260" w:header="720" w:footer="720" w:gutter="0"/>
          <w:cols w:space="720"/>
        </w:sect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27"/>
        <w:gridCol w:w="1027"/>
        <w:gridCol w:w="1027"/>
        <w:gridCol w:w="1416"/>
        <w:gridCol w:w="1046"/>
        <w:gridCol w:w="1046"/>
        <w:gridCol w:w="1406"/>
        <w:gridCol w:w="1406"/>
        <w:gridCol w:w="1759"/>
      </w:tblGrid>
      <w:tr w:rsidR="00792955">
        <w:trPr>
          <w:trHeight w:val="7306"/>
        </w:trPr>
        <w:tc>
          <w:tcPr>
            <w:tcW w:w="1027" w:type="dxa"/>
            <w:tcBorders>
              <w:top w:val="nil"/>
            </w:tcBorders>
            <w:shd w:val="clear" w:color="auto" w:fill="E3DFEB"/>
          </w:tcPr>
          <w:p w:rsidR="00792955" w:rsidRDefault="00527031">
            <w:pPr>
              <w:pStyle w:val="TableParagraph"/>
              <w:spacing w:before="14" w:line="264" w:lineRule="auto"/>
              <w:ind w:left="26"/>
              <w:rPr>
                <w:sz w:val="11"/>
              </w:rPr>
            </w:pPr>
            <w:r>
              <w:rPr>
                <w:w w:val="105"/>
                <w:sz w:val="11"/>
              </w:rPr>
              <w:lastRenderedPageBreak/>
              <w:t>mappatura fasi e azioni)</w:t>
            </w:r>
          </w:p>
        </w:tc>
        <w:tc>
          <w:tcPr>
            <w:tcW w:w="1027" w:type="dxa"/>
            <w:tcBorders>
              <w:top w:val="nil"/>
            </w:tcBorders>
            <w:shd w:val="clear" w:color="auto" w:fill="E3DFEB"/>
          </w:tcPr>
          <w:p w:rsidR="00792955" w:rsidRDefault="00527031">
            <w:pPr>
              <w:pStyle w:val="TableParagraph"/>
              <w:spacing w:before="14" w:line="264" w:lineRule="auto"/>
              <w:ind w:left="26"/>
              <w:rPr>
                <w:sz w:val="11"/>
              </w:rPr>
            </w:pPr>
            <w:r>
              <w:rPr>
                <w:w w:val="105"/>
                <w:sz w:val="11"/>
              </w:rPr>
              <w:t>mappatura fasi e azioni)</w:t>
            </w:r>
          </w:p>
        </w:tc>
        <w:tc>
          <w:tcPr>
            <w:tcW w:w="1027" w:type="dxa"/>
            <w:tcBorders>
              <w:top w:val="nil"/>
            </w:tcBorders>
            <w:shd w:val="clear" w:color="auto" w:fill="E3DFEB"/>
          </w:tcPr>
          <w:p w:rsidR="00792955" w:rsidRDefault="00527031">
            <w:pPr>
              <w:pStyle w:val="TableParagraph"/>
              <w:spacing w:before="14" w:line="264" w:lineRule="auto"/>
              <w:ind w:left="27"/>
              <w:rPr>
                <w:sz w:val="11"/>
              </w:rPr>
            </w:pPr>
            <w:r>
              <w:rPr>
                <w:w w:val="105"/>
                <w:sz w:val="11"/>
              </w:rPr>
              <w:t>mappatura fasi e azioni)</w:t>
            </w:r>
          </w:p>
        </w:tc>
        <w:tc>
          <w:tcPr>
            <w:tcW w:w="1416" w:type="dxa"/>
            <w:tcBorders>
              <w:top w:val="nil"/>
            </w:tcBorders>
          </w:tcPr>
          <w:p w:rsidR="00792955" w:rsidRDefault="00527031">
            <w:pPr>
              <w:pStyle w:val="TableParagraph"/>
              <w:numPr>
                <w:ilvl w:val="0"/>
                <w:numId w:val="112"/>
              </w:numPr>
              <w:tabs>
                <w:tab w:val="left" w:pos="97"/>
              </w:tabs>
              <w:spacing w:line="264" w:lineRule="auto"/>
              <w:ind w:right="89" w:firstLine="0"/>
              <w:rPr>
                <w:sz w:val="11"/>
              </w:rPr>
            </w:pPr>
            <w:r>
              <w:rPr>
                <w:w w:val="105"/>
                <w:sz w:val="11"/>
              </w:rPr>
              <w:t>Fornire</w:t>
            </w:r>
            <w:r>
              <w:rPr>
                <w:spacing w:val="-17"/>
                <w:w w:val="105"/>
                <w:sz w:val="11"/>
              </w:rPr>
              <w:t xml:space="preserve"> </w:t>
            </w:r>
            <w:r>
              <w:rPr>
                <w:w w:val="105"/>
                <w:sz w:val="11"/>
              </w:rPr>
              <w:t>una</w:t>
            </w:r>
            <w:r>
              <w:rPr>
                <w:spacing w:val="-17"/>
                <w:w w:val="105"/>
                <w:sz w:val="11"/>
              </w:rPr>
              <w:t xml:space="preserve"> </w:t>
            </w:r>
            <w:r>
              <w:rPr>
                <w:w w:val="105"/>
                <w:sz w:val="11"/>
              </w:rPr>
              <w:t>motivazione generica e tautologica circa la sussistenza dei presupposti</w:t>
            </w:r>
            <w:r>
              <w:rPr>
                <w:spacing w:val="-12"/>
                <w:w w:val="105"/>
                <w:sz w:val="11"/>
              </w:rPr>
              <w:t xml:space="preserve"> </w:t>
            </w:r>
            <w:r>
              <w:rPr>
                <w:w w:val="105"/>
                <w:sz w:val="11"/>
              </w:rPr>
              <w:t>di</w:t>
            </w:r>
            <w:r>
              <w:rPr>
                <w:spacing w:val="-11"/>
                <w:w w:val="105"/>
                <w:sz w:val="11"/>
              </w:rPr>
              <w:t xml:space="preserve"> </w:t>
            </w:r>
            <w:r>
              <w:rPr>
                <w:w w:val="105"/>
                <w:sz w:val="11"/>
              </w:rPr>
              <w:t>legge</w:t>
            </w:r>
            <w:r>
              <w:rPr>
                <w:spacing w:val="-11"/>
                <w:w w:val="105"/>
                <w:sz w:val="11"/>
              </w:rPr>
              <w:t xml:space="preserve"> </w:t>
            </w:r>
            <w:r>
              <w:rPr>
                <w:w w:val="105"/>
                <w:sz w:val="11"/>
              </w:rPr>
              <w:t>per</w:t>
            </w:r>
            <w:r>
              <w:rPr>
                <w:spacing w:val="-9"/>
                <w:w w:val="105"/>
                <w:sz w:val="11"/>
              </w:rPr>
              <w:t xml:space="preserve"> </w:t>
            </w:r>
            <w:r>
              <w:rPr>
                <w:w w:val="105"/>
                <w:sz w:val="11"/>
              </w:rPr>
              <w:t>il conferimento di incarichi professionali</w:t>
            </w:r>
            <w:r>
              <w:rPr>
                <w:spacing w:val="-15"/>
                <w:w w:val="105"/>
                <w:sz w:val="11"/>
              </w:rPr>
              <w:t xml:space="preserve"> </w:t>
            </w:r>
            <w:r>
              <w:rPr>
                <w:w w:val="105"/>
                <w:sz w:val="11"/>
              </w:rPr>
              <w:t>allo</w:t>
            </w:r>
            <w:r>
              <w:rPr>
                <w:spacing w:val="-15"/>
                <w:w w:val="105"/>
                <w:sz w:val="11"/>
              </w:rPr>
              <w:t xml:space="preserve"> </w:t>
            </w:r>
            <w:r>
              <w:rPr>
                <w:w w:val="105"/>
                <w:sz w:val="11"/>
              </w:rPr>
              <w:t>scopo</w:t>
            </w:r>
            <w:r>
              <w:rPr>
                <w:spacing w:val="-14"/>
                <w:w w:val="105"/>
                <w:sz w:val="11"/>
              </w:rPr>
              <w:t xml:space="preserve"> </w:t>
            </w:r>
            <w:r>
              <w:rPr>
                <w:w w:val="105"/>
                <w:sz w:val="11"/>
              </w:rPr>
              <w:t>di agevolare soggetti particolari</w:t>
            </w:r>
          </w:p>
          <w:p w:rsidR="00792955" w:rsidRDefault="00527031">
            <w:pPr>
              <w:pStyle w:val="TableParagraph"/>
              <w:numPr>
                <w:ilvl w:val="0"/>
                <w:numId w:val="112"/>
              </w:numPr>
              <w:tabs>
                <w:tab w:val="left" w:pos="97"/>
              </w:tabs>
              <w:spacing w:line="117" w:lineRule="exact"/>
              <w:ind w:left="96"/>
              <w:rPr>
                <w:sz w:val="11"/>
              </w:rPr>
            </w:pPr>
            <w:r>
              <w:rPr>
                <w:w w:val="105"/>
                <w:sz w:val="11"/>
              </w:rPr>
              <w:t>Eludere</w:t>
            </w:r>
            <w:r>
              <w:rPr>
                <w:spacing w:val="-8"/>
                <w:w w:val="105"/>
                <w:sz w:val="11"/>
              </w:rPr>
              <w:t xml:space="preserve"> </w:t>
            </w:r>
            <w:r>
              <w:rPr>
                <w:w w:val="105"/>
                <w:sz w:val="11"/>
              </w:rPr>
              <w:t>i</w:t>
            </w:r>
            <w:r>
              <w:rPr>
                <w:spacing w:val="-8"/>
                <w:w w:val="105"/>
                <w:sz w:val="11"/>
              </w:rPr>
              <w:t xml:space="preserve"> </w:t>
            </w:r>
            <w:r>
              <w:rPr>
                <w:w w:val="105"/>
                <w:sz w:val="11"/>
              </w:rPr>
              <w:t>vincoli</w:t>
            </w:r>
            <w:r>
              <w:rPr>
                <w:spacing w:val="-9"/>
                <w:w w:val="105"/>
                <w:sz w:val="11"/>
              </w:rPr>
              <w:t xml:space="preserve"> </w:t>
            </w:r>
            <w:r>
              <w:rPr>
                <w:w w:val="105"/>
                <w:sz w:val="11"/>
              </w:rPr>
              <w:t>relativi</w:t>
            </w:r>
            <w:r>
              <w:rPr>
                <w:spacing w:val="-8"/>
                <w:w w:val="105"/>
                <w:sz w:val="11"/>
              </w:rPr>
              <w:t xml:space="preserve"> </w:t>
            </w:r>
            <w:r>
              <w:rPr>
                <w:w w:val="105"/>
                <w:sz w:val="11"/>
              </w:rPr>
              <w:t>a</w:t>
            </w:r>
          </w:p>
          <w:p w:rsidR="00792955" w:rsidRDefault="00527031">
            <w:pPr>
              <w:pStyle w:val="TableParagraph"/>
              <w:spacing w:before="12" w:line="264" w:lineRule="auto"/>
              <w:ind w:left="27" w:right="10"/>
              <w:rPr>
                <w:sz w:val="11"/>
              </w:rPr>
            </w:pPr>
            <w:r>
              <w:rPr>
                <w:sz w:val="11"/>
              </w:rPr>
              <w:t xml:space="preserve">incarichi, collaborazioni, </w:t>
            </w:r>
            <w:r>
              <w:rPr>
                <w:w w:val="105"/>
                <w:sz w:val="11"/>
              </w:rPr>
              <w:t>assunzioni</w:t>
            </w: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spacing w:before="8"/>
              <w:rPr>
                <w:rFonts w:ascii="Times New Roman"/>
                <w:sz w:val="11"/>
              </w:rPr>
            </w:pPr>
          </w:p>
          <w:p w:rsidR="00792955" w:rsidRDefault="00527031">
            <w:pPr>
              <w:pStyle w:val="TableParagraph"/>
              <w:numPr>
                <w:ilvl w:val="0"/>
                <w:numId w:val="112"/>
              </w:numPr>
              <w:tabs>
                <w:tab w:val="left" w:pos="97"/>
              </w:tabs>
              <w:spacing w:before="1" w:line="264" w:lineRule="auto"/>
              <w:ind w:right="28" w:firstLine="0"/>
              <w:rPr>
                <w:sz w:val="11"/>
              </w:rPr>
            </w:pPr>
            <w:r>
              <w:rPr>
                <w:w w:val="105"/>
                <w:sz w:val="11"/>
              </w:rPr>
              <w:t>Commettere il reato di concussione: art. 317 c.p.: abusando della qualita' rivestita o dei poteri attribuiti,</w:t>
            </w:r>
            <w:r>
              <w:rPr>
                <w:spacing w:val="-22"/>
                <w:w w:val="105"/>
                <w:sz w:val="11"/>
              </w:rPr>
              <w:t xml:space="preserve"> </w:t>
            </w:r>
            <w:r>
              <w:rPr>
                <w:w w:val="105"/>
                <w:sz w:val="11"/>
              </w:rPr>
              <w:t>costringere</w:t>
            </w:r>
            <w:r>
              <w:rPr>
                <w:spacing w:val="-21"/>
                <w:w w:val="105"/>
                <w:sz w:val="11"/>
              </w:rPr>
              <w:t xml:space="preserve"> </w:t>
            </w:r>
            <w:r>
              <w:rPr>
                <w:w w:val="105"/>
                <w:sz w:val="11"/>
              </w:rPr>
              <w:t>taluno a dare o a promettere indebitamente, a se' o ad un terzo, denaro od altra utilita'</w:t>
            </w:r>
          </w:p>
          <w:p w:rsidR="00792955" w:rsidRDefault="00792955">
            <w:pPr>
              <w:pStyle w:val="TableParagraph"/>
              <w:spacing w:before="4"/>
              <w:rPr>
                <w:rFonts w:ascii="Times New Roman"/>
                <w:sz w:val="11"/>
              </w:rPr>
            </w:pPr>
          </w:p>
          <w:p w:rsidR="00792955" w:rsidRDefault="00527031">
            <w:pPr>
              <w:pStyle w:val="TableParagraph"/>
              <w:numPr>
                <w:ilvl w:val="0"/>
                <w:numId w:val="112"/>
              </w:numPr>
              <w:tabs>
                <w:tab w:val="left" w:pos="97"/>
              </w:tabs>
              <w:spacing w:line="264" w:lineRule="auto"/>
              <w:ind w:right="18" w:firstLine="0"/>
              <w:rPr>
                <w:sz w:val="11"/>
              </w:rPr>
            </w:pPr>
            <w:r>
              <w:rPr>
                <w:w w:val="105"/>
                <w:sz w:val="11"/>
              </w:rPr>
              <w:t>Commettere il reato di abuso d'ufficio: art. 323 c.p.:</w:t>
            </w:r>
            <w:r>
              <w:rPr>
                <w:spacing w:val="-10"/>
                <w:w w:val="105"/>
                <w:sz w:val="11"/>
              </w:rPr>
              <w:t xml:space="preserve"> </w:t>
            </w:r>
            <w:r>
              <w:rPr>
                <w:w w:val="105"/>
                <w:sz w:val="11"/>
              </w:rPr>
              <w:t>in</w:t>
            </w:r>
            <w:r>
              <w:rPr>
                <w:spacing w:val="-10"/>
                <w:w w:val="105"/>
                <w:sz w:val="11"/>
              </w:rPr>
              <w:t xml:space="preserve"> </w:t>
            </w:r>
            <w:r>
              <w:rPr>
                <w:w w:val="105"/>
                <w:sz w:val="11"/>
              </w:rPr>
              <w:t>violazione</w:t>
            </w:r>
            <w:r>
              <w:rPr>
                <w:spacing w:val="-10"/>
                <w:w w:val="105"/>
                <w:sz w:val="11"/>
              </w:rPr>
              <w:t xml:space="preserve"> </w:t>
            </w:r>
            <w:r>
              <w:rPr>
                <w:w w:val="105"/>
                <w:sz w:val="11"/>
              </w:rPr>
              <w:t>di</w:t>
            </w:r>
            <w:r>
              <w:rPr>
                <w:spacing w:val="-11"/>
                <w:w w:val="105"/>
                <w:sz w:val="11"/>
              </w:rPr>
              <w:t xml:space="preserve"> </w:t>
            </w:r>
            <w:r>
              <w:rPr>
                <w:w w:val="105"/>
                <w:sz w:val="11"/>
              </w:rPr>
              <w:t>norme di legge o di regolamento, ovvero omettendo di astenersi</w:t>
            </w:r>
            <w:r>
              <w:rPr>
                <w:spacing w:val="-11"/>
                <w:w w:val="105"/>
                <w:sz w:val="11"/>
              </w:rPr>
              <w:t xml:space="preserve"> </w:t>
            </w:r>
            <w:r>
              <w:rPr>
                <w:w w:val="105"/>
                <w:sz w:val="11"/>
              </w:rPr>
              <w:t>in</w:t>
            </w:r>
            <w:r>
              <w:rPr>
                <w:spacing w:val="-10"/>
                <w:w w:val="105"/>
                <w:sz w:val="11"/>
              </w:rPr>
              <w:t xml:space="preserve"> </w:t>
            </w:r>
            <w:r>
              <w:rPr>
                <w:w w:val="105"/>
                <w:sz w:val="11"/>
              </w:rPr>
              <w:t>presenza</w:t>
            </w:r>
            <w:r>
              <w:rPr>
                <w:spacing w:val="-10"/>
                <w:w w:val="105"/>
                <w:sz w:val="11"/>
              </w:rPr>
              <w:t xml:space="preserve"> </w:t>
            </w:r>
            <w:r>
              <w:rPr>
                <w:w w:val="105"/>
                <w:sz w:val="11"/>
              </w:rPr>
              <w:t>di</w:t>
            </w:r>
            <w:r>
              <w:rPr>
                <w:spacing w:val="-11"/>
                <w:w w:val="105"/>
                <w:sz w:val="11"/>
              </w:rPr>
              <w:t xml:space="preserve"> </w:t>
            </w:r>
            <w:r>
              <w:rPr>
                <w:w w:val="105"/>
                <w:sz w:val="11"/>
              </w:rPr>
              <w:t>un interesse proprio o di un prossimo</w:t>
            </w:r>
            <w:r>
              <w:rPr>
                <w:spacing w:val="-13"/>
                <w:w w:val="105"/>
                <w:sz w:val="11"/>
              </w:rPr>
              <w:t xml:space="preserve"> </w:t>
            </w:r>
            <w:r>
              <w:rPr>
                <w:w w:val="105"/>
                <w:sz w:val="11"/>
              </w:rPr>
              <w:t>congiunto</w:t>
            </w:r>
            <w:r>
              <w:rPr>
                <w:spacing w:val="-13"/>
                <w:w w:val="105"/>
                <w:sz w:val="11"/>
              </w:rPr>
              <w:t xml:space="preserve"> </w:t>
            </w:r>
            <w:r>
              <w:rPr>
                <w:w w:val="105"/>
                <w:sz w:val="11"/>
              </w:rPr>
              <w:t>o</w:t>
            </w:r>
            <w:r>
              <w:rPr>
                <w:spacing w:val="-12"/>
                <w:w w:val="105"/>
                <w:sz w:val="11"/>
              </w:rPr>
              <w:t xml:space="preserve"> </w:t>
            </w:r>
            <w:r>
              <w:rPr>
                <w:w w:val="105"/>
                <w:sz w:val="11"/>
              </w:rPr>
              <w:t xml:space="preserve">negli altri casi prescritti, </w:t>
            </w:r>
            <w:r>
              <w:rPr>
                <w:sz w:val="11"/>
              </w:rPr>
              <w:t xml:space="preserve">intenzionalmente procurare </w:t>
            </w:r>
            <w:r>
              <w:rPr>
                <w:w w:val="105"/>
                <w:sz w:val="11"/>
              </w:rPr>
              <w:t>a se' o ad altri un ingiusto vantaggio patrimoniale ovvero arrecare ad altri un danno</w:t>
            </w:r>
            <w:r>
              <w:rPr>
                <w:spacing w:val="-3"/>
                <w:w w:val="105"/>
                <w:sz w:val="11"/>
              </w:rPr>
              <w:t xml:space="preserve"> </w:t>
            </w:r>
            <w:r>
              <w:rPr>
                <w:w w:val="105"/>
                <w:sz w:val="11"/>
              </w:rPr>
              <w:t>ingiusto</w:t>
            </w:r>
          </w:p>
          <w:p w:rsidR="00792955" w:rsidRDefault="00792955">
            <w:pPr>
              <w:pStyle w:val="TableParagraph"/>
              <w:rPr>
                <w:rFonts w:ascii="Times New Roman"/>
                <w:sz w:val="12"/>
              </w:rPr>
            </w:pPr>
          </w:p>
          <w:p w:rsidR="00792955" w:rsidRDefault="00792955">
            <w:pPr>
              <w:pStyle w:val="TableParagraph"/>
              <w:spacing w:before="9"/>
              <w:rPr>
                <w:rFonts w:ascii="Times New Roman"/>
                <w:sz w:val="10"/>
              </w:rPr>
            </w:pPr>
          </w:p>
          <w:p w:rsidR="00792955" w:rsidRDefault="00527031">
            <w:pPr>
              <w:pStyle w:val="TableParagraph"/>
              <w:numPr>
                <w:ilvl w:val="0"/>
                <w:numId w:val="112"/>
              </w:numPr>
              <w:tabs>
                <w:tab w:val="left" w:pos="97"/>
              </w:tabs>
              <w:spacing w:line="264" w:lineRule="auto"/>
              <w:ind w:right="19" w:firstLine="0"/>
              <w:rPr>
                <w:sz w:val="11"/>
              </w:rPr>
            </w:pPr>
            <w:r>
              <w:rPr>
                <w:w w:val="105"/>
                <w:sz w:val="11"/>
              </w:rPr>
              <w:t>Alterare in senso favorevole al destinatario con</w:t>
            </w:r>
            <w:r>
              <w:rPr>
                <w:spacing w:val="-15"/>
                <w:w w:val="105"/>
                <w:sz w:val="11"/>
              </w:rPr>
              <w:t xml:space="preserve"> </w:t>
            </w:r>
            <w:r>
              <w:rPr>
                <w:w w:val="105"/>
                <w:sz w:val="11"/>
              </w:rPr>
              <w:t>volontaria</w:t>
            </w:r>
            <w:r>
              <w:rPr>
                <w:spacing w:val="-14"/>
                <w:w w:val="105"/>
                <w:sz w:val="11"/>
              </w:rPr>
              <w:t xml:space="preserve"> </w:t>
            </w:r>
            <w:r>
              <w:rPr>
                <w:w w:val="105"/>
                <w:sz w:val="11"/>
              </w:rPr>
              <w:t>omissione</w:t>
            </w:r>
            <w:r>
              <w:rPr>
                <w:spacing w:val="-15"/>
                <w:w w:val="105"/>
                <w:sz w:val="11"/>
              </w:rPr>
              <w:t xml:space="preserve"> </w:t>
            </w:r>
            <w:r>
              <w:rPr>
                <w:w w:val="105"/>
                <w:sz w:val="11"/>
              </w:rPr>
              <w:t>di analisi o analisi pilotata al fine</w:t>
            </w:r>
            <w:r>
              <w:rPr>
                <w:spacing w:val="-10"/>
                <w:w w:val="105"/>
                <w:sz w:val="11"/>
              </w:rPr>
              <w:t xml:space="preserve"> </w:t>
            </w:r>
            <w:r>
              <w:rPr>
                <w:w w:val="105"/>
                <w:sz w:val="11"/>
              </w:rPr>
              <w:t>di</w:t>
            </w:r>
            <w:r>
              <w:rPr>
                <w:spacing w:val="-10"/>
                <w:w w:val="105"/>
                <w:sz w:val="11"/>
              </w:rPr>
              <w:t xml:space="preserve"> </w:t>
            </w:r>
            <w:r>
              <w:rPr>
                <w:w w:val="105"/>
                <w:sz w:val="11"/>
              </w:rPr>
              <w:t>indurre</w:t>
            </w:r>
            <w:r>
              <w:rPr>
                <w:spacing w:val="-9"/>
                <w:w w:val="105"/>
                <w:sz w:val="11"/>
              </w:rPr>
              <w:t xml:space="preserve"> </w:t>
            </w:r>
            <w:r>
              <w:rPr>
                <w:w w:val="105"/>
                <w:sz w:val="11"/>
              </w:rPr>
              <w:t>a</w:t>
            </w:r>
            <w:r>
              <w:rPr>
                <w:spacing w:val="-10"/>
                <w:w w:val="105"/>
                <w:sz w:val="11"/>
              </w:rPr>
              <w:t xml:space="preserve"> </w:t>
            </w:r>
            <w:r>
              <w:rPr>
                <w:w w:val="105"/>
                <w:sz w:val="11"/>
              </w:rPr>
              <w:t>tralasciare le</w:t>
            </w:r>
            <w:r>
              <w:rPr>
                <w:spacing w:val="-3"/>
                <w:w w:val="105"/>
                <w:sz w:val="11"/>
              </w:rPr>
              <w:t xml:space="preserve"> </w:t>
            </w:r>
            <w:r>
              <w:rPr>
                <w:w w:val="105"/>
                <w:sz w:val="11"/>
              </w:rPr>
              <w:t>irregolarita'</w:t>
            </w:r>
          </w:p>
        </w:tc>
        <w:tc>
          <w:tcPr>
            <w:tcW w:w="1046" w:type="dxa"/>
            <w:tcBorders>
              <w:top w:val="nil"/>
            </w:tcBorders>
          </w:tcPr>
          <w:p w:rsidR="00792955" w:rsidRDefault="00527031">
            <w:pPr>
              <w:pStyle w:val="TableParagraph"/>
              <w:ind w:left="27"/>
              <w:rPr>
                <w:sz w:val="11"/>
              </w:rPr>
            </w:pPr>
            <w:r>
              <w:rPr>
                <w:w w:val="102"/>
                <w:sz w:val="11"/>
              </w:rPr>
              <w:t>-</w:t>
            </w:r>
          </w:p>
          <w:p w:rsidR="00792955" w:rsidRDefault="00527031">
            <w:pPr>
              <w:pStyle w:val="TableParagraph"/>
              <w:spacing w:before="12" w:line="264" w:lineRule="auto"/>
              <w:ind w:left="27" w:right="22"/>
              <w:rPr>
                <w:sz w:val="11"/>
              </w:rPr>
            </w:pPr>
            <w:r>
              <w:rPr>
                <w:sz w:val="11"/>
              </w:rPr>
              <w:t xml:space="preserve">Alterazione/manipol </w:t>
            </w:r>
            <w:r>
              <w:rPr>
                <w:w w:val="105"/>
                <w:sz w:val="11"/>
              </w:rPr>
              <w:t>azione/utilizzo improprio di informazioni e documentazione</w:t>
            </w:r>
          </w:p>
          <w:p w:rsidR="00792955" w:rsidRDefault="00792955">
            <w:pPr>
              <w:pStyle w:val="TableParagraph"/>
              <w:rPr>
                <w:rFonts w:ascii="Times New Roman"/>
                <w:sz w:val="12"/>
              </w:rPr>
            </w:pPr>
          </w:p>
          <w:p w:rsidR="00792955" w:rsidRDefault="00792955">
            <w:pPr>
              <w:pStyle w:val="TableParagraph"/>
              <w:spacing w:before="5"/>
              <w:rPr>
                <w:rFonts w:ascii="Times New Roman"/>
                <w:sz w:val="11"/>
              </w:rPr>
            </w:pPr>
          </w:p>
          <w:p w:rsidR="00792955" w:rsidRDefault="00527031">
            <w:pPr>
              <w:pStyle w:val="TableParagraph"/>
              <w:numPr>
                <w:ilvl w:val="0"/>
                <w:numId w:val="111"/>
              </w:numPr>
              <w:tabs>
                <w:tab w:val="left" w:pos="98"/>
              </w:tabs>
              <w:spacing w:line="264" w:lineRule="auto"/>
              <w:ind w:right="16" w:firstLine="0"/>
              <w:rPr>
                <w:sz w:val="11"/>
              </w:rPr>
            </w:pPr>
            <w:r>
              <w:rPr>
                <w:w w:val="105"/>
                <w:sz w:val="11"/>
              </w:rPr>
              <w:t>Condizionamento dell'attivita' per interessi</w:t>
            </w:r>
            <w:r>
              <w:rPr>
                <w:spacing w:val="-19"/>
                <w:w w:val="105"/>
                <w:sz w:val="11"/>
              </w:rPr>
              <w:t xml:space="preserve"> </w:t>
            </w:r>
            <w:r>
              <w:rPr>
                <w:w w:val="105"/>
                <w:sz w:val="11"/>
              </w:rPr>
              <w:t>particolari, di</w:t>
            </w:r>
            <w:r>
              <w:rPr>
                <w:spacing w:val="-11"/>
                <w:w w:val="105"/>
                <w:sz w:val="11"/>
              </w:rPr>
              <w:t xml:space="preserve"> </w:t>
            </w:r>
            <w:r>
              <w:rPr>
                <w:w w:val="105"/>
                <w:sz w:val="11"/>
              </w:rPr>
              <w:t>singoli</w:t>
            </w:r>
            <w:r>
              <w:rPr>
                <w:spacing w:val="-10"/>
                <w:w w:val="105"/>
                <w:sz w:val="11"/>
              </w:rPr>
              <w:t xml:space="preserve"> </w:t>
            </w:r>
            <w:r>
              <w:rPr>
                <w:w w:val="105"/>
                <w:sz w:val="11"/>
              </w:rPr>
              <w:t>o</w:t>
            </w:r>
            <w:r>
              <w:rPr>
                <w:spacing w:val="-9"/>
                <w:w w:val="105"/>
                <w:sz w:val="11"/>
              </w:rPr>
              <w:t xml:space="preserve"> </w:t>
            </w:r>
            <w:r>
              <w:rPr>
                <w:w w:val="105"/>
                <w:sz w:val="11"/>
              </w:rPr>
              <w:t>di</w:t>
            </w:r>
            <w:r>
              <w:rPr>
                <w:spacing w:val="-10"/>
                <w:w w:val="105"/>
                <w:sz w:val="11"/>
              </w:rPr>
              <w:t xml:space="preserve"> </w:t>
            </w:r>
            <w:r>
              <w:rPr>
                <w:w w:val="105"/>
                <w:sz w:val="11"/>
              </w:rPr>
              <w:t>gruppi</w:t>
            </w: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spacing w:before="7"/>
              <w:rPr>
                <w:rFonts w:ascii="Times New Roman"/>
                <w:sz w:val="11"/>
              </w:rPr>
            </w:pPr>
          </w:p>
          <w:p w:rsidR="00792955" w:rsidRDefault="00527031">
            <w:pPr>
              <w:pStyle w:val="TableParagraph"/>
              <w:numPr>
                <w:ilvl w:val="0"/>
                <w:numId w:val="111"/>
              </w:numPr>
              <w:tabs>
                <w:tab w:val="left" w:pos="98"/>
              </w:tabs>
              <w:spacing w:line="264" w:lineRule="auto"/>
              <w:ind w:right="407" w:firstLine="0"/>
              <w:rPr>
                <w:sz w:val="11"/>
              </w:rPr>
            </w:pPr>
            <w:r>
              <w:rPr>
                <w:w w:val="105"/>
                <w:sz w:val="11"/>
              </w:rPr>
              <w:t>Conflitto</w:t>
            </w:r>
            <w:r>
              <w:rPr>
                <w:spacing w:val="-13"/>
                <w:w w:val="105"/>
                <w:sz w:val="11"/>
              </w:rPr>
              <w:t xml:space="preserve"> </w:t>
            </w:r>
            <w:r>
              <w:rPr>
                <w:spacing w:val="-7"/>
                <w:w w:val="105"/>
                <w:sz w:val="11"/>
              </w:rPr>
              <w:t xml:space="preserve">di </w:t>
            </w:r>
            <w:r>
              <w:rPr>
                <w:w w:val="105"/>
                <w:sz w:val="11"/>
              </w:rPr>
              <w:t>interessi</w:t>
            </w: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spacing w:before="1"/>
              <w:rPr>
                <w:rFonts w:ascii="Times New Roman"/>
                <w:sz w:val="12"/>
              </w:rPr>
            </w:pPr>
          </w:p>
          <w:p w:rsidR="00792955" w:rsidRDefault="00527031">
            <w:pPr>
              <w:pStyle w:val="TableParagraph"/>
              <w:numPr>
                <w:ilvl w:val="0"/>
                <w:numId w:val="111"/>
              </w:numPr>
              <w:tabs>
                <w:tab w:val="left" w:pos="98"/>
              </w:tabs>
              <w:spacing w:line="264" w:lineRule="auto"/>
              <w:ind w:right="91" w:firstLine="0"/>
              <w:rPr>
                <w:sz w:val="11"/>
              </w:rPr>
            </w:pPr>
            <w:r>
              <w:rPr>
                <w:w w:val="105"/>
                <w:sz w:val="11"/>
              </w:rPr>
              <w:t>Mancato</w:t>
            </w:r>
            <w:r>
              <w:rPr>
                <w:spacing w:val="-17"/>
                <w:w w:val="105"/>
                <w:sz w:val="11"/>
              </w:rPr>
              <w:t xml:space="preserve"> </w:t>
            </w:r>
            <w:r>
              <w:rPr>
                <w:w w:val="105"/>
                <w:sz w:val="11"/>
              </w:rPr>
              <w:t xml:space="preserve">rispetto principio di separazione tra indirizzo politico- amministrativo e gestione, con </w:t>
            </w:r>
            <w:r>
              <w:rPr>
                <w:sz w:val="11"/>
              </w:rPr>
              <w:t xml:space="preserve">indebita ingerenza </w:t>
            </w:r>
            <w:r>
              <w:rPr>
                <w:w w:val="105"/>
                <w:sz w:val="11"/>
              </w:rPr>
              <w:t>dell'organo di indirizzo politico nell'attivita' gestionale</w:t>
            </w: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spacing w:before="1"/>
              <w:rPr>
                <w:rFonts w:ascii="Times New Roman"/>
                <w:sz w:val="11"/>
              </w:rPr>
            </w:pPr>
          </w:p>
          <w:p w:rsidR="00792955" w:rsidRDefault="00527031">
            <w:pPr>
              <w:pStyle w:val="TableParagraph"/>
              <w:numPr>
                <w:ilvl w:val="0"/>
                <w:numId w:val="111"/>
              </w:numPr>
              <w:tabs>
                <w:tab w:val="left" w:pos="98"/>
              </w:tabs>
              <w:spacing w:line="264" w:lineRule="auto"/>
              <w:ind w:right="144" w:firstLine="0"/>
              <w:rPr>
                <w:sz w:val="11"/>
              </w:rPr>
            </w:pPr>
            <w:r>
              <w:rPr>
                <w:w w:val="105"/>
                <w:sz w:val="11"/>
              </w:rPr>
              <w:t>Uso</w:t>
            </w:r>
            <w:r>
              <w:rPr>
                <w:spacing w:val="-14"/>
                <w:w w:val="105"/>
                <w:sz w:val="11"/>
              </w:rPr>
              <w:t xml:space="preserve"> </w:t>
            </w:r>
            <w:r>
              <w:rPr>
                <w:w w:val="105"/>
                <w:sz w:val="11"/>
              </w:rPr>
              <w:t>improprio</w:t>
            </w:r>
            <w:r>
              <w:rPr>
                <w:spacing w:val="-13"/>
                <w:w w:val="105"/>
                <w:sz w:val="11"/>
              </w:rPr>
              <w:t xml:space="preserve"> </w:t>
            </w:r>
            <w:r>
              <w:rPr>
                <w:w w:val="105"/>
                <w:sz w:val="11"/>
              </w:rPr>
              <w:t>o distorto della discrezionalita'</w:t>
            </w:r>
          </w:p>
        </w:tc>
        <w:tc>
          <w:tcPr>
            <w:tcW w:w="1046" w:type="dxa"/>
            <w:tcBorders>
              <w:top w:val="nil"/>
            </w:tcBorders>
          </w:tcPr>
          <w:p w:rsidR="00792955" w:rsidRDefault="00527031">
            <w:pPr>
              <w:pStyle w:val="TableParagraph"/>
              <w:spacing w:before="5"/>
              <w:ind w:left="28"/>
              <w:rPr>
                <w:sz w:val="11"/>
              </w:rPr>
            </w:pPr>
            <w:r>
              <w:rPr>
                <w:b/>
                <w:w w:val="105"/>
                <w:sz w:val="11"/>
              </w:rPr>
              <w:t xml:space="preserve">Probabilità: </w:t>
            </w:r>
            <w:r>
              <w:rPr>
                <w:w w:val="105"/>
                <w:sz w:val="11"/>
              </w:rPr>
              <w:t>Basso</w:t>
            </w: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spacing w:before="11"/>
              <w:rPr>
                <w:rFonts w:ascii="Times New Roman"/>
                <w:sz w:val="12"/>
              </w:rPr>
            </w:pPr>
          </w:p>
          <w:p w:rsidR="00792955" w:rsidRDefault="00527031">
            <w:pPr>
              <w:pStyle w:val="TableParagraph"/>
              <w:ind w:left="28"/>
              <w:rPr>
                <w:sz w:val="11"/>
              </w:rPr>
            </w:pPr>
            <w:r>
              <w:rPr>
                <w:b/>
                <w:w w:val="105"/>
                <w:sz w:val="11"/>
              </w:rPr>
              <w:t xml:space="preserve">Risultato: </w:t>
            </w:r>
            <w:r>
              <w:rPr>
                <w:w w:val="105"/>
                <w:sz w:val="11"/>
              </w:rPr>
              <w:t>Medio</w:t>
            </w:r>
          </w:p>
        </w:tc>
        <w:tc>
          <w:tcPr>
            <w:tcW w:w="1406" w:type="dxa"/>
            <w:tcBorders>
              <w:top w:val="nil"/>
              <w:right w:val="single" w:sz="6" w:space="0" w:color="000000"/>
            </w:tcBorders>
          </w:tcPr>
          <w:p w:rsidR="00792955" w:rsidRDefault="00792955">
            <w:pPr>
              <w:pStyle w:val="TableParagraph"/>
              <w:rPr>
                <w:rFonts w:ascii="Times New Roman"/>
                <w:sz w:val="10"/>
              </w:rPr>
            </w:pPr>
          </w:p>
        </w:tc>
        <w:tc>
          <w:tcPr>
            <w:tcW w:w="1406" w:type="dxa"/>
            <w:tcBorders>
              <w:top w:val="nil"/>
              <w:left w:val="single" w:sz="6" w:space="0" w:color="000000"/>
            </w:tcBorders>
          </w:tcPr>
          <w:p w:rsidR="00792955" w:rsidRDefault="00527031">
            <w:pPr>
              <w:pStyle w:val="TableParagraph"/>
              <w:numPr>
                <w:ilvl w:val="0"/>
                <w:numId w:val="110"/>
              </w:numPr>
              <w:tabs>
                <w:tab w:val="left" w:pos="98"/>
              </w:tabs>
              <w:spacing w:line="264" w:lineRule="auto"/>
              <w:ind w:right="93" w:firstLine="0"/>
              <w:rPr>
                <w:sz w:val="11"/>
              </w:rPr>
            </w:pPr>
            <w:r>
              <w:rPr>
                <w:w w:val="105"/>
                <w:sz w:val="11"/>
              </w:rPr>
              <w:t>Predisposizione e pubblicazione di elenchi aperti di soggetti in possesso</w:t>
            </w:r>
            <w:r>
              <w:rPr>
                <w:spacing w:val="-13"/>
                <w:w w:val="105"/>
                <w:sz w:val="11"/>
              </w:rPr>
              <w:t xml:space="preserve"> </w:t>
            </w:r>
            <w:r>
              <w:rPr>
                <w:w w:val="105"/>
                <w:sz w:val="11"/>
              </w:rPr>
              <w:t>dei</w:t>
            </w:r>
            <w:r>
              <w:rPr>
                <w:spacing w:val="-14"/>
                <w:w w:val="105"/>
                <w:sz w:val="11"/>
              </w:rPr>
              <w:t xml:space="preserve"> </w:t>
            </w:r>
            <w:r>
              <w:rPr>
                <w:w w:val="105"/>
                <w:sz w:val="11"/>
              </w:rPr>
              <w:t>requisiti</w:t>
            </w:r>
            <w:r>
              <w:rPr>
                <w:spacing w:val="-13"/>
                <w:w w:val="105"/>
                <w:sz w:val="11"/>
              </w:rPr>
              <w:t xml:space="preserve"> </w:t>
            </w:r>
            <w:r>
              <w:rPr>
                <w:w w:val="105"/>
                <w:sz w:val="11"/>
              </w:rPr>
              <w:t>per la nomina ad</w:t>
            </w:r>
            <w:r>
              <w:rPr>
                <w:spacing w:val="-14"/>
                <w:w w:val="105"/>
                <w:sz w:val="11"/>
              </w:rPr>
              <w:t xml:space="preserve"> </w:t>
            </w:r>
            <w:r>
              <w:rPr>
                <w:w w:val="105"/>
                <w:sz w:val="11"/>
              </w:rPr>
              <w:t>arbitro</w:t>
            </w: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spacing w:before="5"/>
              <w:rPr>
                <w:rFonts w:ascii="Times New Roman"/>
                <w:sz w:val="11"/>
              </w:rPr>
            </w:pPr>
          </w:p>
          <w:p w:rsidR="00792955" w:rsidRDefault="00527031">
            <w:pPr>
              <w:pStyle w:val="TableParagraph"/>
              <w:numPr>
                <w:ilvl w:val="0"/>
                <w:numId w:val="110"/>
              </w:numPr>
              <w:tabs>
                <w:tab w:val="left" w:pos="98"/>
              </w:tabs>
              <w:spacing w:before="1" w:line="264" w:lineRule="auto"/>
              <w:ind w:right="5" w:firstLine="0"/>
              <w:rPr>
                <w:sz w:val="11"/>
              </w:rPr>
            </w:pPr>
            <w:r>
              <w:rPr>
                <w:w w:val="105"/>
                <w:sz w:val="11"/>
              </w:rPr>
              <w:t>Predisposizione</w:t>
            </w:r>
            <w:r>
              <w:rPr>
                <w:spacing w:val="-22"/>
                <w:w w:val="105"/>
                <w:sz w:val="11"/>
              </w:rPr>
              <w:t xml:space="preserve"> </w:t>
            </w:r>
            <w:r>
              <w:rPr>
                <w:w w:val="105"/>
                <w:sz w:val="11"/>
              </w:rPr>
              <w:t>di</w:t>
            </w:r>
            <w:r>
              <w:rPr>
                <w:spacing w:val="-22"/>
                <w:w w:val="105"/>
                <w:sz w:val="11"/>
              </w:rPr>
              <w:t xml:space="preserve"> </w:t>
            </w:r>
            <w:r>
              <w:rPr>
                <w:w w:val="105"/>
                <w:sz w:val="11"/>
              </w:rPr>
              <w:t>sistemi di controlli incrociati, all'interno della stazione appaltante, sui provvedimenti di nomina dei collaudatori per verificarne le competenze e la</w:t>
            </w:r>
            <w:r>
              <w:rPr>
                <w:spacing w:val="-6"/>
                <w:w w:val="105"/>
                <w:sz w:val="11"/>
              </w:rPr>
              <w:t xml:space="preserve"> </w:t>
            </w:r>
            <w:r>
              <w:rPr>
                <w:w w:val="105"/>
                <w:sz w:val="11"/>
              </w:rPr>
              <w:t>rotazione</w:t>
            </w:r>
          </w:p>
          <w:p w:rsidR="00792955" w:rsidRDefault="00527031">
            <w:pPr>
              <w:pStyle w:val="TableParagraph"/>
              <w:numPr>
                <w:ilvl w:val="0"/>
                <w:numId w:val="110"/>
              </w:numPr>
              <w:tabs>
                <w:tab w:val="left" w:pos="98"/>
              </w:tabs>
              <w:spacing w:line="117" w:lineRule="exact"/>
              <w:ind w:left="97" w:hanging="71"/>
              <w:rPr>
                <w:sz w:val="11"/>
              </w:rPr>
            </w:pPr>
            <w:r>
              <w:rPr>
                <w:w w:val="105"/>
                <w:sz w:val="11"/>
              </w:rPr>
              <w:t>Obblighi</w:t>
            </w:r>
            <w:r>
              <w:rPr>
                <w:spacing w:val="-4"/>
                <w:w w:val="105"/>
                <w:sz w:val="11"/>
              </w:rPr>
              <w:t xml:space="preserve"> </w:t>
            </w:r>
            <w:r>
              <w:rPr>
                <w:w w:val="105"/>
                <w:sz w:val="11"/>
              </w:rPr>
              <w:t>di</w:t>
            </w:r>
          </w:p>
          <w:p w:rsidR="00792955" w:rsidRDefault="00527031">
            <w:pPr>
              <w:pStyle w:val="TableParagraph"/>
              <w:spacing w:before="12" w:line="264" w:lineRule="auto"/>
              <w:ind w:left="27"/>
              <w:rPr>
                <w:sz w:val="11"/>
              </w:rPr>
            </w:pPr>
            <w:r>
              <w:rPr>
                <w:w w:val="105"/>
                <w:sz w:val="11"/>
              </w:rPr>
              <w:t>trasparenza/pubblicita' delle nomine dei componenti delle commissioni e eventuali consulenti</w:t>
            </w: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spacing w:before="8"/>
              <w:rPr>
                <w:rFonts w:ascii="Times New Roman"/>
                <w:sz w:val="11"/>
              </w:rPr>
            </w:pPr>
          </w:p>
          <w:p w:rsidR="00792955" w:rsidRDefault="00527031">
            <w:pPr>
              <w:pStyle w:val="TableParagraph"/>
              <w:numPr>
                <w:ilvl w:val="0"/>
                <w:numId w:val="110"/>
              </w:numPr>
              <w:tabs>
                <w:tab w:val="left" w:pos="98"/>
              </w:tabs>
              <w:spacing w:line="264" w:lineRule="auto"/>
              <w:ind w:right="41" w:firstLine="0"/>
              <w:rPr>
                <w:sz w:val="11"/>
              </w:rPr>
            </w:pPr>
            <w:r>
              <w:rPr>
                <w:w w:val="105"/>
                <w:sz w:val="11"/>
              </w:rPr>
              <w:t>Misure di trasparenza volte</w:t>
            </w:r>
            <w:r>
              <w:rPr>
                <w:spacing w:val="-12"/>
                <w:w w:val="105"/>
                <w:sz w:val="11"/>
              </w:rPr>
              <w:t xml:space="preserve"> </w:t>
            </w:r>
            <w:r>
              <w:rPr>
                <w:w w:val="105"/>
                <w:sz w:val="11"/>
              </w:rPr>
              <w:t>a</w:t>
            </w:r>
            <w:r>
              <w:rPr>
                <w:spacing w:val="-12"/>
                <w:w w:val="105"/>
                <w:sz w:val="11"/>
              </w:rPr>
              <w:t xml:space="preserve"> </w:t>
            </w:r>
            <w:r>
              <w:rPr>
                <w:w w:val="105"/>
                <w:sz w:val="11"/>
              </w:rPr>
              <w:t>garantire</w:t>
            </w:r>
            <w:r>
              <w:rPr>
                <w:spacing w:val="-11"/>
                <w:w w:val="105"/>
                <w:sz w:val="11"/>
              </w:rPr>
              <w:t xml:space="preserve"> </w:t>
            </w:r>
            <w:r>
              <w:rPr>
                <w:w w:val="105"/>
                <w:sz w:val="11"/>
              </w:rPr>
              <w:t>la</w:t>
            </w:r>
            <w:r>
              <w:rPr>
                <w:spacing w:val="-12"/>
                <w:w w:val="105"/>
                <w:sz w:val="11"/>
              </w:rPr>
              <w:t xml:space="preserve"> </w:t>
            </w:r>
            <w:r>
              <w:rPr>
                <w:w w:val="105"/>
                <w:sz w:val="11"/>
              </w:rPr>
              <w:t>nomina di RP a soggetti in possesso dei requisiti di professionalita'</w:t>
            </w:r>
            <w:r>
              <w:rPr>
                <w:spacing w:val="-15"/>
                <w:w w:val="105"/>
                <w:sz w:val="11"/>
              </w:rPr>
              <w:t xml:space="preserve"> </w:t>
            </w:r>
            <w:r>
              <w:rPr>
                <w:w w:val="105"/>
                <w:sz w:val="11"/>
              </w:rPr>
              <w:t>necessari</w:t>
            </w: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spacing w:before="8"/>
              <w:rPr>
                <w:rFonts w:ascii="Times New Roman"/>
                <w:sz w:val="11"/>
              </w:rPr>
            </w:pPr>
          </w:p>
          <w:p w:rsidR="00792955" w:rsidRDefault="00527031">
            <w:pPr>
              <w:pStyle w:val="TableParagraph"/>
              <w:numPr>
                <w:ilvl w:val="0"/>
                <w:numId w:val="110"/>
              </w:numPr>
              <w:tabs>
                <w:tab w:val="left" w:pos="98"/>
              </w:tabs>
              <w:spacing w:line="264" w:lineRule="auto"/>
              <w:ind w:right="113" w:firstLine="0"/>
              <w:rPr>
                <w:sz w:val="11"/>
              </w:rPr>
            </w:pPr>
            <w:r>
              <w:rPr>
                <w:w w:val="105"/>
                <w:sz w:val="11"/>
              </w:rPr>
              <w:t>Misure di trasparenza ulteriori a quelle gia' previste</w:t>
            </w:r>
            <w:r>
              <w:rPr>
                <w:spacing w:val="-10"/>
                <w:w w:val="105"/>
                <w:sz w:val="11"/>
              </w:rPr>
              <w:t xml:space="preserve"> </w:t>
            </w:r>
            <w:r>
              <w:rPr>
                <w:w w:val="105"/>
                <w:sz w:val="11"/>
              </w:rPr>
              <w:t>dall'art.</w:t>
            </w:r>
            <w:r>
              <w:rPr>
                <w:spacing w:val="-10"/>
                <w:w w:val="105"/>
                <w:sz w:val="11"/>
              </w:rPr>
              <w:t xml:space="preserve"> </w:t>
            </w:r>
            <w:r>
              <w:rPr>
                <w:w w:val="105"/>
                <w:sz w:val="11"/>
              </w:rPr>
              <w:t>41,</w:t>
            </w:r>
            <w:r>
              <w:rPr>
                <w:spacing w:val="-9"/>
                <w:w w:val="105"/>
                <w:sz w:val="11"/>
              </w:rPr>
              <w:t xml:space="preserve"> </w:t>
            </w:r>
            <w:r>
              <w:rPr>
                <w:w w:val="105"/>
                <w:sz w:val="11"/>
              </w:rPr>
              <w:t>co.</w:t>
            </w:r>
            <w:r>
              <w:rPr>
                <w:spacing w:val="-10"/>
                <w:w w:val="105"/>
                <w:sz w:val="11"/>
              </w:rPr>
              <w:t xml:space="preserve"> </w:t>
            </w:r>
            <w:r>
              <w:rPr>
                <w:w w:val="105"/>
                <w:sz w:val="11"/>
              </w:rPr>
              <w:t>2 del D.Lgs. n.</w:t>
            </w:r>
            <w:r>
              <w:rPr>
                <w:spacing w:val="-18"/>
                <w:w w:val="105"/>
                <w:sz w:val="11"/>
              </w:rPr>
              <w:t xml:space="preserve"> </w:t>
            </w:r>
            <w:r>
              <w:rPr>
                <w:w w:val="105"/>
                <w:sz w:val="11"/>
              </w:rPr>
              <w:t>33/2013</w:t>
            </w: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spacing w:before="7"/>
              <w:rPr>
                <w:rFonts w:ascii="Times New Roman"/>
                <w:sz w:val="10"/>
              </w:rPr>
            </w:pPr>
          </w:p>
          <w:p w:rsidR="00792955" w:rsidRDefault="00527031">
            <w:pPr>
              <w:pStyle w:val="TableParagraph"/>
              <w:numPr>
                <w:ilvl w:val="0"/>
                <w:numId w:val="110"/>
              </w:numPr>
              <w:tabs>
                <w:tab w:val="left" w:pos="98"/>
              </w:tabs>
              <w:spacing w:line="140" w:lineRule="atLeast"/>
              <w:ind w:right="38" w:firstLine="0"/>
              <w:rPr>
                <w:sz w:val="11"/>
              </w:rPr>
            </w:pPr>
            <w:r>
              <w:rPr>
                <w:w w:val="105"/>
                <w:sz w:val="11"/>
              </w:rPr>
              <w:t>Iniziative di automatizzazione dei processi</w:t>
            </w:r>
            <w:r>
              <w:rPr>
                <w:spacing w:val="-11"/>
                <w:w w:val="105"/>
                <w:sz w:val="11"/>
              </w:rPr>
              <w:t xml:space="preserve"> </w:t>
            </w:r>
            <w:r>
              <w:rPr>
                <w:w w:val="105"/>
                <w:sz w:val="11"/>
              </w:rPr>
              <w:t>per</w:t>
            </w:r>
            <w:r>
              <w:rPr>
                <w:spacing w:val="-9"/>
                <w:w w:val="105"/>
                <w:sz w:val="11"/>
              </w:rPr>
              <w:t xml:space="preserve"> </w:t>
            </w:r>
            <w:r>
              <w:rPr>
                <w:w w:val="105"/>
                <w:sz w:val="11"/>
              </w:rPr>
              <w:t>ridurre</w:t>
            </w:r>
            <w:r>
              <w:rPr>
                <w:spacing w:val="-10"/>
                <w:w w:val="105"/>
                <w:sz w:val="11"/>
              </w:rPr>
              <w:t xml:space="preserve"> </w:t>
            </w:r>
            <w:r>
              <w:rPr>
                <w:w w:val="105"/>
                <w:sz w:val="11"/>
              </w:rPr>
              <w:t>i</w:t>
            </w:r>
            <w:r>
              <w:rPr>
                <w:spacing w:val="-11"/>
                <w:w w:val="105"/>
                <w:sz w:val="11"/>
              </w:rPr>
              <w:t xml:space="preserve"> </w:t>
            </w:r>
            <w:r>
              <w:rPr>
                <w:w w:val="105"/>
                <w:sz w:val="11"/>
              </w:rPr>
              <w:t>rischi di</w:t>
            </w:r>
            <w:r>
              <w:rPr>
                <w:spacing w:val="-4"/>
                <w:w w:val="105"/>
                <w:sz w:val="11"/>
              </w:rPr>
              <w:t xml:space="preserve"> </w:t>
            </w:r>
            <w:r>
              <w:rPr>
                <w:w w:val="105"/>
                <w:sz w:val="11"/>
              </w:rPr>
              <w:t>corruzione</w:t>
            </w:r>
          </w:p>
        </w:tc>
        <w:tc>
          <w:tcPr>
            <w:tcW w:w="1759" w:type="dxa"/>
            <w:tcBorders>
              <w:top w:val="nil"/>
            </w:tcBorders>
          </w:tcPr>
          <w:p w:rsidR="00792955" w:rsidRDefault="00527031">
            <w:pPr>
              <w:pStyle w:val="TableParagraph"/>
              <w:spacing w:before="5"/>
              <w:ind w:left="30"/>
              <w:rPr>
                <w:sz w:val="11"/>
              </w:rPr>
            </w:pPr>
            <w:r>
              <w:rPr>
                <w:b/>
                <w:w w:val="105"/>
                <w:sz w:val="11"/>
              </w:rPr>
              <w:t>Fasi</w:t>
            </w:r>
            <w:r>
              <w:rPr>
                <w:b/>
                <w:spacing w:val="-9"/>
                <w:w w:val="105"/>
                <w:sz w:val="11"/>
              </w:rPr>
              <w:t xml:space="preserve"> </w:t>
            </w:r>
            <w:r>
              <w:rPr>
                <w:b/>
                <w:w w:val="105"/>
                <w:sz w:val="11"/>
              </w:rPr>
              <w:t>e</w:t>
            </w:r>
            <w:r>
              <w:rPr>
                <w:b/>
                <w:spacing w:val="-9"/>
                <w:w w:val="105"/>
                <w:sz w:val="11"/>
              </w:rPr>
              <w:t xml:space="preserve"> </w:t>
            </w:r>
            <w:r>
              <w:rPr>
                <w:b/>
                <w:w w:val="105"/>
                <w:sz w:val="11"/>
              </w:rPr>
              <w:t>tempi</w:t>
            </w:r>
            <w:r>
              <w:rPr>
                <w:b/>
                <w:spacing w:val="-9"/>
                <w:w w:val="105"/>
                <w:sz w:val="11"/>
              </w:rPr>
              <w:t xml:space="preserve"> </w:t>
            </w:r>
            <w:r>
              <w:rPr>
                <w:b/>
                <w:w w:val="105"/>
                <w:sz w:val="11"/>
              </w:rPr>
              <w:t>di</w:t>
            </w:r>
            <w:r>
              <w:rPr>
                <w:b/>
                <w:spacing w:val="-9"/>
                <w:w w:val="105"/>
                <w:sz w:val="11"/>
              </w:rPr>
              <w:t xml:space="preserve"> </w:t>
            </w:r>
            <w:r>
              <w:rPr>
                <w:b/>
                <w:w w:val="105"/>
                <w:sz w:val="11"/>
              </w:rPr>
              <w:t>attuazione:</w:t>
            </w:r>
            <w:r>
              <w:rPr>
                <w:b/>
                <w:spacing w:val="-5"/>
                <w:w w:val="105"/>
                <w:sz w:val="11"/>
              </w:rPr>
              <w:t xml:space="preserve"> </w:t>
            </w:r>
            <w:r>
              <w:rPr>
                <w:w w:val="105"/>
                <w:sz w:val="11"/>
              </w:rPr>
              <w:t>202</w:t>
            </w:r>
            <w:r w:rsidR="005542D6">
              <w:rPr>
                <w:w w:val="105"/>
                <w:sz w:val="11"/>
              </w:rPr>
              <w:t>1</w:t>
            </w: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spacing w:before="11"/>
              <w:rPr>
                <w:rFonts w:ascii="Times New Roman"/>
                <w:sz w:val="12"/>
              </w:rPr>
            </w:pPr>
          </w:p>
          <w:p w:rsidR="00792955" w:rsidRDefault="00527031">
            <w:pPr>
              <w:pStyle w:val="TableParagraph"/>
              <w:spacing w:line="264" w:lineRule="auto"/>
              <w:ind w:left="30" w:right="-16"/>
              <w:rPr>
                <w:sz w:val="11"/>
              </w:rPr>
            </w:pPr>
            <w:r>
              <w:rPr>
                <w:b/>
                <w:w w:val="105"/>
                <w:sz w:val="11"/>
              </w:rPr>
              <w:t xml:space="preserve">Indicatori di attuazione: </w:t>
            </w:r>
            <w:r>
              <w:rPr>
                <w:w w:val="105"/>
                <w:sz w:val="11"/>
              </w:rPr>
              <w:t>Percentuale di utilizzo di apposita modulistica e sistemi informatizzati</w:t>
            </w: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spacing w:before="7"/>
              <w:rPr>
                <w:rFonts w:ascii="Times New Roman"/>
                <w:sz w:val="11"/>
              </w:rPr>
            </w:pPr>
          </w:p>
          <w:p w:rsidR="00792955" w:rsidRDefault="00527031">
            <w:pPr>
              <w:pStyle w:val="TableParagraph"/>
              <w:ind w:left="30"/>
              <w:rPr>
                <w:b/>
                <w:sz w:val="11"/>
              </w:rPr>
            </w:pPr>
            <w:r>
              <w:rPr>
                <w:b/>
                <w:w w:val="105"/>
                <w:sz w:val="11"/>
              </w:rPr>
              <w:t>Soggetto responsabile:</w:t>
            </w:r>
          </w:p>
          <w:p w:rsidR="00792955" w:rsidRDefault="00527031">
            <w:pPr>
              <w:pStyle w:val="TableParagraph"/>
              <w:spacing w:before="13"/>
              <w:ind w:left="30"/>
              <w:rPr>
                <w:sz w:val="11"/>
              </w:rPr>
            </w:pPr>
            <w:r>
              <w:rPr>
                <w:w w:val="105"/>
                <w:sz w:val="11"/>
              </w:rPr>
              <w:t>Dirigente/Responsabile P.O.</w:t>
            </w:r>
          </w:p>
        </w:tc>
      </w:tr>
      <w:tr w:rsidR="00792955">
        <w:trPr>
          <w:trHeight w:val="144"/>
        </w:trPr>
        <w:tc>
          <w:tcPr>
            <w:tcW w:w="11160" w:type="dxa"/>
            <w:gridSpan w:val="9"/>
          </w:tcPr>
          <w:p w:rsidR="00792955" w:rsidRDefault="00792955">
            <w:pPr>
              <w:pStyle w:val="TableParagraph"/>
              <w:rPr>
                <w:rFonts w:ascii="Times New Roman"/>
                <w:sz w:val="8"/>
              </w:rPr>
            </w:pPr>
          </w:p>
        </w:tc>
      </w:tr>
      <w:tr w:rsidR="00792955">
        <w:trPr>
          <w:trHeight w:val="153"/>
        </w:trPr>
        <w:tc>
          <w:tcPr>
            <w:tcW w:w="11160" w:type="dxa"/>
            <w:gridSpan w:val="9"/>
            <w:shd w:val="clear" w:color="auto" w:fill="DCE6F0"/>
          </w:tcPr>
          <w:p w:rsidR="00792955" w:rsidRDefault="00527031">
            <w:pPr>
              <w:pStyle w:val="TableParagraph"/>
              <w:spacing w:before="5" w:line="128" w:lineRule="exact"/>
              <w:ind w:left="26"/>
              <w:rPr>
                <w:sz w:val="12"/>
              </w:rPr>
            </w:pPr>
            <w:r>
              <w:rPr>
                <w:b/>
                <w:sz w:val="12"/>
              </w:rPr>
              <w:t xml:space="preserve">UFFICIO SEMPLICE: </w:t>
            </w:r>
            <w:r>
              <w:rPr>
                <w:sz w:val="12"/>
              </w:rPr>
              <w:t>Consiglio di Amministrazione</w:t>
            </w:r>
          </w:p>
        </w:tc>
      </w:tr>
      <w:tr w:rsidR="00792955">
        <w:trPr>
          <w:trHeight w:val="153"/>
        </w:trPr>
        <w:tc>
          <w:tcPr>
            <w:tcW w:w="11160" w:type="dxa"/>
            <w:gridSpan w:val="9"/>
            <w:shd w:val="clear" w:color="auto" w:fill="DCE6F0"/>
          </w:tcPr>
          <w:p w:rsidR="00792955" w:rsidRDefault="00527031">
            <w:pPr>
              <w:pStyle w:val="TableParagraph"/>
              <w:spacing w:before="5" w:line="128" w:lineRule="exact"/>
              <w:ind w:left="26"/>
              <w:rPr>
                <w:sz w:val="12"/>
              </w:rPr>
            </w:pPr>
            <w:r>
              <w:rPr>
                <w:b/>
                <w:sz w:val="12"/>
              </w:rPr>
              <w:t xml:space="preserve">RESPONSABILE: </w:t>
            </w:r>
            <w:r>
              <w:rPr>
                <w:sz w:val="12"/>
              </w:rPr>
              <w:t>Consiglieri di Amministrazione</w:t>
            </w:r>
          </w:p>
        </w:tc>
      </w:tr>
      <w:tr w:rsidR="00792955">
        <w:trPr>
          <w:trHeight w:val="153"/>
        </w:trPr>
        <w:tc>
          <w:tcPr>
            <w:tcW w:w="11160" w:type="dxa"/>
            <w:gridSpan w:val="9"/>
            <w:shd w:val="clear" w:color="auto" w:fill="DCE6F0"/>
          </w:tcPr>
          <w:p w:rsidR="00792955" w:rsidRDefault="00527031">
            <w:pPr>
              <w:pStyle w:val="TableParagraph"/>
              <w:spacing w:before="5" w:line="128" w:lineRule="exact"/>
              <w:ind w:left="26"/>
              <w:rPr>
                <w:sz w:val="12"/>
              </w:rPr>
            </w:pPr>
            <w:r>
              <w:rPr>
                <w:b/>
                <w:sz w:val="12"/>
              </w:rPr>
              <w:t xml:space="preserve">PROCESSO NUMERO: </w:t>
            </w:r>
            <w:r>
              <w:rPr>
                <w:sz w:val="12"/>
              </w:rPr>
              <w:t>3 Indirizzi, criteri ed indicazioni per la concessione di contributi e sussidi non obbligatori a soggetti pubblici o privati</w:t>
            </w:r>
          </w:p>
        </w:tc>
      </w:tr>
      <w:tr w:rsidR="00792955">
        <w:trPr>
          <w:trHeight w:val="316"/>
        </w:trPr>
        <w:tc>
          <w:tcPr>
            <w:tcW w:w="11160" w:type="dxa"/>
            <w:gridSpan w:val="9"/>
            <w:shd w:val="clear" w:color="auto" w:fill="DCE6F0"/>
          </w:tcPr>
          <w:p w:rsidR="00792955" w:rsidRDefault="00527031">
            <w:pPr>
              <w:pStyle w:val="TableParagraph"/>
              <w:spacing w:before="5"/>
              <w:ind w:left="26"/>
              <w:rPr>
                <w:b/>
                <w:sz w:val="12"/>
              </w:rPr>
            </w:pPr>
            <w:r>
              <w:rPr>
                <w:b/>
                <w:sz w:val="12"/>
              </w:rPr>
              <w:t>INFORMAZIONI PRINCIPALI SUL PROCESSO:</w:t>
            </w:r>
          </w:p>
          <w:p w:rsidR="00792955" w:rsidRDefault="00527031">
            <w:pPr>
              <w:pStyle w:val="TableParagraph"/>
              <w:spacing w:before="22" w:line="131" w:lineRule="exact"/>
              <w:ind w:left="26"/>
              <w:rPr>
                <w:sz w:val="12"/>
              </w:rPr>
            </w:pPr>
            <w:r>
              <w:rPr>
                <w:sz w:val="12"/>
              </w:rPr>
              <w:t>Approvazione indirizzi criteri ed indicazioni per la concessione di contributi e sussidi non obbligatori a soggetti pubblici o privati.</w:t>
            </w:r>
          </w:p>
        </w:tc>
      </w:tr>
      <w:tr w:rsidR="00792955">
        <w:trPr>
          <w:trHeight w:val="153"/>
        </w:trPr>
        <w:tc>
          <w:tcPr>
            <w:tcW w:w="11160" w:type="dxa"/>
            <w:gridSpan w:val="9"/>
            <w:shd w:val="clear" w:color="auto" w:fill="DCE6F0"/>
          </w:tcPr>
          <w:p w:rsidR="00792955" w:rsidRDefault="00527031">
            <w:pPr>
              <w:pStyle w:val="TableParagraph"/>
              <w:spacing w:before="5" w:line="128" w:lineRule="exact"/>
              <w:ind w:left="26"/>
              <w:rPr>
                <w:sz w:val="12"/>
              </w:rPr>
            </w:pPr>
            <w:r>
              <w:rPr>
                <w:b/>
                <w:sz w:val="12"/>
              </w:rPr>
              <w:t xml:space="preserve">AREA DI RISCHIO: </w:t>
            </w:r>
            <w:r>
              <w:rPr>
                <w:sz w:val="12"/>
              </w:rPr>
              <w:t>D) Concessione ed erogazione sovvenzioni, contributi, sussidi, ausili finanziari, vantaggi economici</w:t>
            </w:r>
          </w:p>
        </w:tc>
      </w:tr>
      <w:tr w:rsidR="00792955">
        <w:trPr>
          <w:trHeight w:val="153"/>
        </w:trPr>
        <w:tc>
          <w:tcPr>
            <w:tcW w:w="3081" w:type="dxa"/>
            <w:gridSpan w:val="3"/>
            <w:shd w:val="clear" w:color="auto" w:fill="435F8E"/>
          </w:tcPr>
          <w:p w:rsidR="00792955" w:rsidRDefault="00527031">
            <w:pPr>
              <w:pStyle w:val="TableParagraph"/>
              <w:spacing w:before="2" w:line="131" w:lineRule="exact"/>
              <w:ind w:left="796"/>
              <w:rPr>
                <w:sz w:val="12"/>
              </w:rPr>
            </w:pPr>
            <w:r>
              <w:rPr>
                <w:color w:val="FFFFFF"/>
                <w:sz w:val="12"/>
              </w:rPr>
              <w:t>MAPPATURA PROCESSO</w:t>
            </w:r>
          </w:p>
        </w:tc>
        <w:tc>
          <w:tcPr>
            <w:tcW w:w="3508" w:type="dxa"/>
            <w:gridSpan w:val="3"/>
            <w:shd w:val="clear" w:color="auto" w:fill="FF0000"/>
          </w:tcPr>
          <w:p w:rsidR="00792955" w:rsidRDefault="00527031">
            <w:pPr>
              <w:pStyle w:val="TableParagraph"/>
              <w:spacing w:before="2" w:line="131" w:lineRule="exact"/>
              <w:ind w:left="1319" w:right="1304"/>
              <w:jc w:val="center"/>
              <w:rPr>
                <w:sz w:val="12"/>
              </w:rPr>
            </w:pPr>
            <w:r>
              <w:rPr>
                <w:color w:val="FFFFFF"/>
                <w:sz w:val="12"/>
              </w:rPr>
              <w:t>VALUTAZIONE</w:t>
            </w:r>
          </w:p>
        </w:tc>
        <w:tc>
          <w:tcPr>
            <w:tcW w:w="2812" w:type="dxa"/>
            <w:gridSpan w:val="2"/>
            <w:shd w:val="clear" w:color="auto" w:fill="CCFFCC"/>
          </w:tcPr>
          <w:p w:rsidR="00792955" w:rsidRDefault="00527031">
            <w:pPr>
              <w:pStyle w:val="TableParagraph"/>
              <w:spacing w:before="2" w:line="131" w:lineRule="exact"/>
              <w:ind w:left="1157" w:right="1137"/>
              <w:jc w:val="center"/>
              <w:rPr>
                <w:sz w:val="12"/>
              </w:rPr>
            </w:pPr>
            <w:r>
              <w:rPr>
                <w:sz w:val="12"/>
              </w:rPr>
              <w:t>MISURE</w:t>
            </w:r>
          </w:p>
        </w:tc>
        <w:tc>
          <w:tcPr>
            <w:tcW w:w="1759" w:type="dxa"/>
            <w:vMerge w:val="restart"/>
            <w:shd w:val="clear" w:color="auto" w:fill="D09995"/>
          </w:tcPr>
          <w:p w:rsidR="00792955" w:rsidRDefault="00792955">
            <w:pPr>
              <w:pStyle w:val="TableParagraph"/>
              <w:rPr>
                <w:rFonts w:ascii="Times New Roman"/>
                <w:sz w:val="14"/>
              </w:rPr>
            </w:pPr>
          </w:p>
          <w:p w:rsidR="00792955" w:rsidRDefault="00792955">
            <w:pPr>
              <w:pStyle w:val="TableParagraph"/>
              <w:spacing w:before="5"/>
              <w:rPr>
                <w:rFonts w:ascii="Times New Roman"/>
                <w:sz w:val="12"/>
              </w:rPr>
            </w:pPr>
          </w:p>
          <w:p w:rsidR="00792955" w:rsidRDefault="00527031">
            <w:pPr>
              <w:pStyle w:val="TableParagraph"/>
              <w:spacing w:before="1"/>
              <w:ind w:left="289"/>
              <w:rPr>
                <w:sz w:val="12"/>
              </w:rPr>
            </w:pPr>
            <w:r>
              <w:rPr>
                <w:color w:val="FFFFFF"/>
                <w:sz w:val="12"/>
              </w:rPr>
              <w:t>PROGRAMMAZIONE</w:t>
            </w:r>
          </w:p>
        </w:tc>
      </w:tr>
      <w:tr w:rsidR="00792955">
        <w:trPr>
          <w:trHeight w:val="597"/>
        </w:trPr>
        <w:tc>
          <w:tcPr>
            <w:tcW w:w="1027" w:type="dxa"/>
            <w:shd w:val="clear" w:color="auto" w:fill="435F8E"/>
          </w:tcPr>
          <w:p w:rsidR="00792955" w:rsidRDefault="00527031">
            <w:pPr>
              <w:pStyle w:val="TableParagraph"/>
              <w:spacing w:before="79"/>
              <w:ind w:left="203" w:right="191"/>
              <w:jc w:val="center"/>
              <w:rPr>
                <w:sz w:val="12"/>
              </w:rPr>
            </w:pPr>
            <w:r>
              <w:rPr>
                <w:color w:val="FFFFFF"/>
                <w:sz w:val="12"/>
              </w:rPr>
              <w:t>FASE</w:t>
            </w:r>
          </w:p>
          <w:p w:rsidR="00792955" w:rsidRDefault="00527031">
            <w:pPr>
              <w:pStyle w:val="TableParagraph"/>
              <w:spacing w:before="76" w:line="150" w:lineRule="atLeast"/>
              <w:ind w:left="208" w:right="191"/>
              <w:jc w:val="center"/>
              <w:rPr>
                <w:sz w:val="12"/>
              </w:rPr>
            </w:pPr>
            <w:r>
              <w:rPr>
                <w:color w:val="FFFFFF"/>
                <w:sz w:val="12"/>
              </w:rPr>
              <w:t>numero e descrizione</w:t>
            </w:r>
          </w:p>
        </w:tc>
        <w:tc>
          <w:tcPr>
            <w:tcW w:w="1027" w:type="dxa"/>
            <w:shd w:val="clear" w:color="auto" w:fill="435F8E"/>
          </w:tcPr>
          <w:p w:rsidR="00792955" w:rsidRDefault="00527031">
            <w:pPr>
              <w:pStyle w:val="TableParagraph"/>
              <w:spacing w:before="79"/>
              <w:ind w:left="287"/>
              <w:rPr>
                <w:sz w:val="12"/>
              </w:rPr>
            </w:pPr>
            <w:r>
              <w:rPr>
                <w:color w:val="FFFFFF"/>
                <w:sz w:val="12"/>
              </w:rPr>
              <w:t>AZIONE</w:t>
            </w:r>
          </w:p>
          <w:p w:rsidR="00792955" w:rsidRDefault="00527031">
            <w:pPr>
              <w:pStyle w:val="TableParagraph"/>
              <w:spacing w:before="76" w:line="150" w:lineRule="atLeast"/>
              <w:ind w:left="208" w:right="182" w:firstLine="50"/>
              <w:rPr>
                <w:sz w:val="12"/>
              </w:rPr>
            </w:pPr>
            <w:r>
              <w:rPr>
                <w:color w:val="FFFFFF"/>
                <w:sz w:val="12"/>
              </w:rPr>
              <w:t>numero e descrizione</w:t>
            </w:r>
          </w:p>
        </w:tc>
        <w:tc>
          <w:tcPr>
            <w:tcW w:w="1027" w:type="dxa"/>
            <w:shd w:val="clear" w:color="auto" w:fill="435F8E"/>
          </w:tcPr>
          <w:p w:rsidR="00792955" w:rsidRDefault="00792955">
            <w:pPr>
              <w:pStyle w:val="TableParagraph"/>
              <w:spacing w:before="4"/>
              <w:rPr>
                <w:rFonts w:ascii="Times New Roman"/>
                <w:sz w:val="19"/>
              </w:rPr>
            </w:pPr>
          </w:p>
          <w:p w:rsidR="00792955" w:rsidRDefault="00527031">
            <w:pPr>
              <w:pStyle w:val="TableParagraph"/>
              <w:ind w:left="135"/>
              <w:rPr>
                <w:sz w:val="12"/>
              </w:rPr>
            </w:pPr>
            <w:r>
              <w:rPr>
                <w:color w:val="FFFFFF"/>
                <w:sz w:val="12"/>
              </w:rPr>
              <w:t>ESECUTORE</w:t>
            </w:r>
          </w:p>
        </w:tc>
        <w:tc>
          <w:tcPr>
            <w:tcW w:w="1416" w:type="dxa"/>
            <w:shd w:val="clear" w:color="auto" w:fill="FF0000"/>
          </w:tcPr>
          <w:p w:rsidR="00792955" w:rsidRDefault="00527031">
            <w:pPr>
              <w:pStyle w:val="TableParagraph"/>
              <w:spacing w:before="69" w:line="266" w:lineRule="auto"/>
              <w:ind w:left="69" w:right="54"/>
              <w:jc w:val="center"/>
              <w:rPr>
                <w:sz w:val="12"/>
              </w:rPr>
            </w:pPr>
            <w:r>
              <w:rPr>
                <w:color w:val="FFFFFF"/>
                <w:sz w:val="12"/>
              </w:rPr>
              <w:t>DESCRIZIONE COMPORTAMENTO A RISCHIO</w:t>
            </w:r>
          </w:p>
        </w:tc>
        <w:tc>
          <w:tcPr>
            <w:tcW w:w="1046" w:type="dxa"/>
            <w:shd w:val="clear" w:color="auto" w:fill="FF0000"/>
          </w:tcPr>
          <w:p w:rsidR="00792955" w:rsidRDefault="00527031">
            <w:pPr>
              <w:pStyle w:val="TableParagraph"/>
              <w:spacing w:before="69" w:line="266" w:lineRule="auto"/>
              <w:ind w:left="88" w:right="69"/>
              <w:jc w:val="center"/>
              <w:rPr>
                <w:sz w:val="12"/>
              </w:rPr>
            </w:pPr>
            <w:r>
              <w:rPr>
                <w:color w:val="FFFFFF"/>
                <w:sz w:val="12"/>
              </w:rPr>
              <w:t>CATEGORIA EVENTO RISCHIOSO</w:t>
            </w:r>
          </w:p>
        </w:tc>
        <w:tc>
          <w:tcPr>
            <w:tcW w:w="1046" w:type="dxa"/>
            <w:shd w:val="clear" w:color="auto" w:fill="FF0000"/>
          </w:tcPr>
          <w:p w:rsidR="00792955" w:rsidRDefault="00792955">
            <w:pPr>
              <w:pStyle w:val="TableParagraph"/>
              <w:spacing w:before="4"/>
              <w:rPr>
                <w:rFonts w:ascii="Times New Roman"/>
                <w:sz w:val="19"/>
              </w:rPr>
            </w:pPr>
          </w:p>
          <w:p w:rsidR="00792955" w:rsidRDefault="00527031">
            <w:pPr>
              <w:pStyle w:val="TableParagraph"/>
              <w:ind w:left="102"/>
              <w:rPr>
                <w:sz w:val="12"/>
              </w:rPr>
            </w:pPr>
            <w:r>
              <w:rPr>
                <w:color w:val="FFFFFF"/>
                <w:sz w:val="12"/>
              </w:rPr>
              <w:t>VALUTAZIONE</w:t>
            </w:r>
          </w:p>
        </w:tc>
        <w:tc>
          <w:tcPr>
            <w:tcW w:w="1406" w:type="dxa"/>
            <w:tcBorders>
              <w:right w:val="single" w:sz="6" w:space="0" w:color="000000"/>
            </w:tcBorders>
            <w:shd w:val="clear" w:color="auto" w:fill="CCFFCC"/>
          </w:tcPr>
          <w:p w:rsidR="00792955" w:rsidRDefault="00792955">
            <w:pPr>
              <w:pStyle w:val="TableParagraph"/>
              <w:spacing w:before="4"/>
              <w:rPr>
                <w:rFonts w:ascii="Times New Roman"/>
                <w:sz w:val="19"/>
              </w:rPr>
            </w:pPr>
          </w:p>
          <w:p w:rsidR="00792955" w:rsidRDefault="00527031">
            <w:pPr>
              <w:pStyle w:val="TableParagraph"/>
              <w:ind w:left="144"/>
              <w:rPr>
                <w:sz w:val="12"/>
              </w:rPr>
            </w:pPr>
            <w:r>
              <w:rPr>
                <w:sz w:val="12"/>
              </w:rPr>
              <w:t>MISURE GENERALI</w:t>
            </w:r>
          </w:p>
        </w:tc>
        <w:tc>
          <w:tcPr>
            <w:tcW w:w="1406" w:type="dxa"/>
            <w:tcBorders>
              <w:left w:val="single" w:sz="6" w:space="0" w:color="000000"/>
            </w:tcBorders>
            <w:shd w:val="clear" w:color="auto" w:fill="CCFFCC"/>
          </w:tcPr>
          <w:p w:rsidR="00792955" w:rsidRDefault="00792955">
            <w:pPr>
              <w:pStyle w:val="TableParagraph"/>
              <w:spacing w:before="4"/>
              <w:rPr>
                <w:rFonts w:ascii="Times New Roman"/>
                <w:sz w:val="19"/>
              </w:rPr>
            </w:pPr>
          </w:p>
          <w:p w:rsidR="00792955" w:rsidRDefault="00527031">
            <w:pPr>
              <w:pStyle w:val="TableParagraph"/>
              <w:ind w:left="87"/>
              <w:rPr>
                <w:sz w:val="12"/>
              </w:rPr>
            </w:pPr>
            <w:r>
              <w:rPr>
                <w:sz w:val="12"/>
              </w:rPr>
              <w:t>MISURE SPECIFICHE</w:t>
            </w:r>
          </w:p>
        </w:tc>
        <w:tc>
          <w:tcPr>
            <w:tcW w:w="1759" w:type="dxa"/>
            <w:vMerge/>
            <w:tcBorders>
              <w:top w:val="nil"/>
            </w:tcBorders>
            <w:shd w:val="clear" w:color="auto" w:fill="D09995"/>
          </w:tcPr>
          <w:p w:rsidR="00792955" w:rsidRDefault="00792955">
            <w:pPr>
              <w:rPr>
                <w:sz w:val="2"/>
                <w:szCs w:val="2"/>
              </w:rPr>
            </w:pPr>
          </w:p>
        </w:tc>
      </w:tr>
      <w:tr w:rsidR="00792955">
        <w:trPr>
          <w:trHeight w:val="5115"/>
        </w:trPr>
        <w:tc>
          <w:tcPr>
            <w:tcW w:w="1027" w:type="dxa"/>
            <w:tcBorders>
              <w:bottom w:val="nil"/>
            </w:tcBorders>
            <w:shd w:val="clear" w:color="auto" w:fill="DAEDF3"/>
          </w:tcPr>
          <w:p w:rsidR="00792955" w:rsidRDefault="00527031">
            <w:pPr>
              <w:pStyle w:val="TableParagraph"/>
              <w:spacing w:before="4" w:line="264" w:lineRule="auto"/>
              <w:ind w:left="26"/>
              <w:rPr>
                <w:sz w:val="11"/>
              </w:rPr>
            </w:pPr>
            <w:r>
              <w:rPr>
                <w:w w:val="105"/>
                <w:sz w:val="11"/>
              </w:rPr>
              <w:t>Il livello di mappatura conseguito è il livello minimo (LM</w:t>
            </w:r>
          </w:p>
          <w:p w:rsidR="00792955" w:rsidRDefault="00527031">
            <w:pPr>
              <w:pStyle w:val="TableParagraph"/>
              <w:spacing w:before="1" w:line="264" w:lineRule="auto"/>
              <w:ind w:left="26"/>
              <w:rPr>
                <w:sz w:val="11"/>
              </w:rPr>
            </w:pPr>
            <w:r>
              <w:rPr>
                <w:w w:val="105"/>
                <w:sz w:val="11"/>
              </w:rPr>
              <w:t>= mappatura del processo).</w:t>
            </w:r>
          </w:p>
          <w:p w:rsidR="00792955" w:rsidRDefault="00527031">
            <w:pPr>
              <w:pStyle w:val="TableParagraph"/>
              <w:spacing w:line="264" w:lineRule="auto"/>
              <w:ind w:left="26" w:right="1"/>
              <w:rPr>
                <w:sz w:val="11"/>
              </w:rPr>
            </w:pPr>
            <w:r>
              <w:rPr>
                <w:sz w:val="11"/>
              </w:rPr>
              <w:t xml:space="preserve">L'implementazione </w:t>
            </w:r>
            <w:r>
              <w:rPr>
                <w:w w:val="105"/>
                <w:sz w:val="11"/>
              </w:rPr>
              <w:t>di tale livello prevede il passaggio, progressivo, al livello</w:t>
            </w:r>
            <w:r>
              <w:rPr>
                <w:spacing w:val="-16"/>
                <w:w w:val="105"/>
                <w:sz w:val="11"/>
              </w:rPr>
              <w:t xml:space="preserve"> </w:t>
            </w:r>
            <w:r>
              <w:rPr>
                <w:w w:val="105"/>
                <w:sz w:val="11"/>
              </w:rPr>
              <w:t>Standard</w:t>
            </w:r>
            <w:r>
              <w:rPr>
                <w:spacing w:val="-16"/>
                <w:w w:val="105"/>
                <w:sz w:val="11"/>
              </w:rPr>
              <w:t xml:space="preserve"> </w:t>
            </w:r>
            <w:r>
              <w:rPr>
                <w:w w:val="105"/>
                <w:sz w:val="11"/>
              </w:rPr>
              <w:t>(LS</w:t>
            </w:r>
          </w:p>
          <w:p w:rsidR="00792955" w:rsidRDefault="00527031">
            <w:pPr>
              <w:pStyle w:val="TableParagraph"/>
              <w:spacing w:before="1" w:line="264" w:lineRule="auto"/>
              <w:ind w:left="26"/>
              <w:rPr>
                <w:sz w:val="11"/>
              </w:rPr>
            </w:pPr>
            <w:r>
              <w:rPr>
                <w:w w:val="105"/>
                <w:sz w:val="11"/>
              </w:rPr>
              <w:t>= mappatura delle fasi) e a livello avanzato (LA = mappatura fasi e azioni)</w:t>
            </w:r>
          </w:p>
        </w:tc>
        <w:tc>
          <w:tcPr>
            <w:tcW w:w="1027" w:type="dxa"/>
            <w:tcBorders>
              <w:bottom w:val="nil"/>
            </w:tcBorders>
            <w:shd w:val="clear" w:color="auto" w:fill="DAEDF3"/>
          </w:tcPr>
          <w:p w:rsidR="00792955" w:rsidRDefault="00527031">
            <w:pPr>
              <w:pStyle w:val="TableParagraph"/>
              <w:spacing w:before="4" w:line="264" w:lineRule="auto"/>
              <w:ind w:left="26"/>
              <w:rPr>
                <w:sz w:val="11"/>
              </w:rPr>
            </w:pPr>
            <w:r>
              <w:rPr>
                <w:w w:val="105"/>
                <w:sz w:val="11"/>
              </w:rPr>
              <w:t>Il livello di mappatura conseguito è il livello minimo (LM</w:t>
            </w:r>
          </w:p>
          <w:p w:rsidR="00792955" w:rsidRDefault="00527031">
            <w:pPr>
              <w:pStyle w:val="TableParagraph"/>
              <w:spacing w:before="1" w:line="264" w:lineRule="auto"/>
              <w:ind w:left="26"/>
              <w:rPr>
                <w:sz w:val="11"/>
              </w:rPr>
            </w:pPr>
            <w:r>
              <w:rPr>
                <w:w w:val="105"/>
                <w:sz w:val="11"/>
              </w:rPr>
              <w:t>= mappatura del processo).</w:t>
            </w:r>
          </w:p>
          <w:p w:rsidR="00792955" w:rsidRDefault="00527031">
            <w:pPr>
              <w:pStyle w:val="TableParagraph"/>
              <w:spacing w:line="264" w:lineRule="auto"/>
              <w:ind w:left="26" w:right="1"/>
              <w:rPr>
                <w:sz w:val="11"/>
              </w:rPr>
            </w:pPr>
            <w:r>
              <w:rPr>
                <w:sz w:val="11"/>
              </w:rPr>
              <w:t xml:space="preserve">L'implementazione </w:t>
            </w:r>
            <w:r>
              <w:rPr>
                <w:w w:val="105"/>
                <w:sz w:val="11"/>
              </w:rPr>
              <w:t>di tale livello prevede il passaggio, progressivo, al livello</w:t>
            </w:r>
            <w:r>
              <w:rPr>
                <w:spacing w:val="-16"/>
                <w:w w:val="105"/>
                <w:sz w:val="11"/>
              </w:rPr>
              <w:t xml:space="preserve"> </w:t>
            </w:r>
            <w:r>
              <w:rPr>
                <w:w w:val="105"/>
                <w:sz w:val="11"/>
              </w:rPr>
              <w:t>Standard</w:t>
            </w:r>
            <w:r>
              <w:rPr>
                <w:spacing w:val="-16"/>
                <w:w w:val="105"/>
                <w:sz w:val="11"/>
              </w:rPr>
              <w:t xml:space="preserve"> </w:t>
            </w:r>
            <w:r>
              <w:rPr>
                <w:w w:val="105"/>
                <w:sz w:val="11"/>
              </w:rPr>
              <w:t>(LS</w:t>
            </w:r>
          </w:p>
          <w:p w:rsidR="00792955" w:rsidRDefault="00527031">
            <w:pPr>
              <w:pStyle w:val="TableParagraph"/>
              <w:spacing w:before="1" w:line="264" w:lineRule="auto"/>
              <w:ind w:left="26"/>
              <w:rPr>
                <w:sz w:val="11"/>
              </w:rPr>
            </w:pPr>
            <w:r>
              <w:rPr>
                <w:w w:val="105"/>
                <w:sz w:val="11"/>
              </w:rPr>
              <w:t>= mappatura delle fasi) e a livello avanzato (LA = mappatura fasi e azioni)</w:t>
            </w:r>
          </w:p>
        </w:tc>
        <w:tc>
          <w:tcPr>
            <w:tcW w:w="1027" w:type="dxa"/>
            <w:tcBorders>
              <w:bottom w:val="nil"/>
            </w:tcBorders>
            <w:shd w:val="clear" w:color="auto" w:fill="DAEDF3"/>
          </w:tcPr>
          <w:p w:rsidR="00792955" w:rsidRDefault="00527031">
            <w:pPr>
              <w:pStyle w:val="TableParagraph"/>
              <w:spacing w:before="4" w:line="264" w:lineRule="auto"/>
              <w:ind w:left="27"/>
              <w:rPr>
                <w:sz w:val="11"/>
              </w:rPr>
            </w:pPr>
            <w:r>
              <w:rPr>
                <w:w w:val="105"/>
                <w:sz w:val="11"/>
              </w:rPr>
              <w:t>Il livello di mappatura conseguito è il livello minimo (LM</w:t>
            </w:r>
          </w:p>
          <w:p w:rsidR="00792955" w:rsidRDefault="00527031">
            <w:pPr>
              <w:pStyle w:val="TableParagraph"/>
              <w:spacing w:before="1" w:line="264" w:lineRule="auto"/>
              <w:ind w:left="27"/>
              <w:rPr>
                <w:sz w:val="11"/>
              </w:rPr>
            </w:pPr>
            <w:r>
              <w:rPr>
                <w:w w:val="105"/>
                <w:sz w:val="11"/>
              </w:rPr>
              <w:t>= mappatura del processo).</w:t>
            </w:r>
          </w:p>
          <w:p w:rsidR="00792955" w:rsidRDefault="00527031">
            <w:pPr>
              <w:pStyle w:val="TableParagraph"/>
              <w:spacing w:line="264" w:lineRule="auto"/>
              <w:ind w:left="27"/>
              <w:rPr>
                <w:sz w:val="11"/>
              </w:rPr>
            </w:pPr>
            <w:r>
              <w:rPr>
                <w:sz w:val="11"/>
              </w:rPr>
              <w:t xml:space="preserve">L'implementazione </w:t>
            </w:r>
            <w:r>
              <w:rPr>
                <w:w w:val="105"/>
                <w:sz w:val="11"/>
              </w:rPr>
              <w:t>di tale livello prevede il passaggio, progressivo, al livello</w:t>
            </w:r>
            <w:r>
              <w:rPr>
                <w:spacing w:val="-16"/>
                <w:w w:val="105"/>
                <w:sz w:val="11"/>
              </w:rPr>
              <w:t xml:space="preserve"> </w:t>
            </w:r>
            <w:r>
              <w:rPr>
                <w:w w:val="105"/>
                <w:sz w:val="11"/>
              </w:rPr>
              <w:t>Standard</w:t>
            </w:r>
            <w:r>
              <w:rPr>
                <w:spacing w:val="-16"/>
                <w:w w:val="105"/>
                <w:sz w:val="11"/>
              </w:rPr>
              <w:t xml:space="preserve"> </w:t>
            </w:r>
            <w:r>
              <w:rPr>
                <w:w w:val="105"/>
                <w:sz w:val="11"/>
              </w:rPr>
              <w:t>(LS</w:t>
            </w:r>
          </w:p>
          <w:p w:rsidR="00792955" w:rsidRDefault="00527031">
            <w:pPr>
              <w:pStyle w:val="TableParagraph"/>
              <w:spacing w:before="1" w:line="264" w:lineRule="auto"/>
              <w:ind w:left="27"/>
              <w:rPr>
                <w:sz w:val="11"/>
              </w:rPr>
            </w:pPr>
            <w:r>
              <w:rPr>
                <w:w w:val="105"/>
                <w:sz w:val="11"/>
              </w:rPr>
              <w:t>= mappatura delle fasi) e a livello avanzato (LA = mappatura fasi e azioni)</w:t>
            </w:r>
          </w:p>
        </w:tc>
        <w:tc>
          <w:tcPr>
            <w:tcW w:w="1416" w:type="dxa"/>
            <w:tcBorders>
              <w:bottom w:val="nil"/>
            </w:tcBorders>
          </w:tcPr>
          <w:p w:rsidR="00792955" w:rsidRDefault="00527031">
            <w:pPr>
              <w:pStyle w:val="TableParagraph"/>
              <w:numPr>
                <w:ilvl w:val="0"/>
                <w:numId w:val="109"/>
              </w:numPr>
              <w:tabs>
                <w:tab w:val="left" w:pos="97"/>
              </w:tabs>
              <w:spacing w:before="4" w:line="264" w:lineRule="auto"/>
              <w:ind w:right="260" w:firstLine="0"/>
              <w:rPr>
                <w:sz w:val="11"/>
              </w:rPr>
            </w:pPr>
            <w:r>
              <w:rPr>
                <w:sz w:val="11"/>
              </w:rPr>
              <w:t xml:space="preserve">Riconoscere benefici </w:t>
            </w:r>
            <w:r>
              <w:rPr>
                <w:w w:val="105"/>
                <w:sz w:val="11"/>
              </w:rPr>
              <w:t>economici non</w:t>
            </w:r>
            <w:r>
              <w:rPr>
                <w:spacing w:val="-21"/>
                <w:w w:val="105"/>
                <w:sz w:val="11"/>
              </w:rPr>
              <w:t xml:space="preserve"> </w:t>
            </w:r>
            <w:r>
              <w:rPr>
                <w:w w:val="105"/>
                <w:sz w:val="11"/>
              </w:rPr>
              <w:t>dovuti</w:t>
            </w: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spacing w:before="2"/>
              <w:rPr>
                <w:rFonts w:ascii="Times New Roman"/>
                <w:sz w:val="12"/>
              </w:rPr>
            </w:pPr>
          </w:p>
          <w:p w:rsidR="00792955" w:rsidRDefault="00527031">
            <w:pPr>
              <w:pStyle w:val="TableParagraph"/>
              <w:numPr>
                <w:ilvl w:val="0"/>
                <w:numId w:val="109"/>
              </w:numPr>
              <w:tabs>
                <w:tab w:val="left" w:pos="97"/>
              </w:tabs>
              <w:spacing w:line="264" w:lineRule="auto"/>
              <w:ind w:right="162" w:firstLine="0"/>
              <w:rPr>
                <w:sz w:val="11"/>
              </w:rPr>
            </w:pPr>
            <w:r>
              <w:rPr>
                <w:w w:val="105"/>
                <w:sz w:val="11"/>
              </w:rPr>
              <w:t>Omettere la rendicontazione</w:t>
            </w:r>
            <w:r>
              <w:rPr>
                <w:spacing w:val="-15"/>
                <w:w w:val="105"/>
                <w:sz w:val="11"/>
              </w:rPr>
              <w:t xml:space="preserve"> </w:t>
            </w:r>
            <w:r>
              <w:rPr>
                <w:w w:val="105"/>
                <w:sz w:val="11"/>
              </w:rPr>
              <w:t>finale</w:t>
            </w:r>
            <w:r>
              <w:rPr>
                <w:spacing w:val="-15"/>
                <w:w w:val="105"/>
                <w:sz w:val="11"/>
              </w:rPr>
              <w:t xml:space="preserve"> </w:t>
            </w:r>
            <w:r>
              <w:rPr>
                <w:w w:val="105"/>
                <w:sz w:val="11"/>
              </w:rPr>
              <w:t xml:space="preserve">o accettare una </w:t>
            </w:r>
            <w:r>
              <w:rPr>
                <w:sz w:val="11"/>
              </w:rPr>
              <w:t>rendicontazione</w:t>
            </w:r>
            <w:r>
              <w:rPr>
                <w:spacing w:val="4"/>
                <w:sz w:val="11"/>
              </w:rPr>
              <w:t xml:space="preserve"> </w:t>
            </w:r>
            <w:r>
              <w:rPr>
                <w:sz w:val="11"/>
              </w:rPr>
              <w:t>parziale</w:t>
            </w:r>
          </w:p>
          <w:p w:rsidR="00792955" w:rsidRDefault="00792955">
            <w:pPr>
              <w:pStyle w:val="TableParagraph"/>
              <w:rPr>
                <w:rFonts w:ascii="Times New Roman"/>
                <w:sz w:val="12"/>
              </w:rPr>
            </w:pPr>
          </w:p>
          <w:p w:rsidR="00792955" w:rsidRDefault="00792955">
            <w:pPr>
              <w:pStyle w:val="TableParagraph"/>
              <w:spacing w:before="10"/>
              <w:rPr>
                <w:rFonts w:ascii="Times New Roman"/>
                <w:sz w:val="11"/>
              </w:rPr>
            </w:pPr>
          </w:p>
          <w:p w:rsidR="00792955" w:rsidRDefault="00527031">
            <w:pPr>
              <w:pStyle w:val="TableParagraph"/>
              <w:numPr>
                <w:ilvl w:val="0"/>
                <w:numId w:val="109"/>
              </w:numPr>
              <w:tabs>
                <w:tab w:val="left" w:pos="97"/>
              </w:tabs>
              <w:spacing w:line="264" w:lineRule="auto"/>
              <w:ind w:right="32" w:firstLine="0"/>
              <w:rPr>
                <w:sz w:val="11"/>
              </w:rPr>
            </w:pPr>
            <w:r>
              <w:rPr>
                <w:w w:val="105"/>
                <w:sz w:val="11"/>
              </w:rPr>
              <w:t>Concedere</w:t>
            </w:r>
            <w:r>
              <w:rPr>
                <w:spacing w:val="-20"/>
                <w:w w:val="105"/>
                <w:sz w:val="11"/>
              </w:rPr>
              <w:t xml:space="preserve"> </w:t>
            </w:r>
            <w:r>
              <w:rPr>
                <w:w w:val="105"/>
                <w:sz w:val="11"/>
              </w:rPr>
              <w:t>esenzioni</w:t>
            </w:r>
            <w:r>
              <w:rPr>
                <w:spacing w:val="-20"/>
                <w:w w:val="105"/>
                <w:sz w:val="11"/>
              </w:rPr>
              <w:t xml:space="preserve"> </w:t>
            </w:r>
            <w:r>
              <w:rPr>
                <w:w w:val="105"/>
                <w:sz w:val="11"/>
              </w:rPr>
              <w:t>non dovute</w:t>
            </w: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spacing w:before="10"/>
              <w:rPr>
                <w:rFonts w:ascii="Times New Roman"/>
                <w:sz w:val="11"/>
              </w:rPr>
            </w:pPr>
          </w:p>
          <w:p w:rsidR="00792955" w:rsidRDefault="00527031">
            <w:pPr>
              <w:pStyle w:val="TableParagraph"/>
              <w:numPr>
                <w:ilvl w:val="0"/>
                <w:numId w:val="109"/>
              </w:numPr>
              <w:tabs>
                <w:tab w:val="left" w:pos="97"/>
              </w:tabs>
              <w:spacing w:line="264" w:lineRule="auto"/>
              <w:ind w:right="28" w:firstLine="0"/>
              <w:rPr>
                <w:sz w:val="11"/>
              </w:rPr>
            </w:pPr>
            <w:r>
              <w:rPr>
                <w:w w:val="105"/>
                <w:sz w:val="11"/>
              </w:rPr>
              <w:t>Commettere il reato di concussione: art. 317 c.p.: abusando della qualita' rivestita o dei poteri attribuiti,</w:t>
            </w:r>
            <w:r>
              <w:rPr>
                <w:spacing w:val="-22"/>
                <w:w w:val="105"/>
                <w:sz w:val="11"/>
              </w:rPr>
              <w:t xml:space="preserve"> </w:t>
            </w:r>
            <w:r>
              <w:rPr>
                <w:w w:val="105"/>
                <w:sz w:val="11"/>
              </w:rPr>
              <w:t>costringere</w:t>
            </w:r>
            <w:r>
              <w:rPr>
                <w:spacing w:val="-21"/>
                <w:w w:val="105"/>
                <w:sz w:val="11"/>
              </w:rPr>
              <w:t xml:space="preserve"> </w:t>
            </w:r>
            <w:r>
              <w:rPr>
                <w:w w:val="105"/>
                <w:sz w:val="11"/>
              </w:rPr>
              <w:t>taluno a dare o a promettere indebitamente, a se' o ad un terzo, denaro od altra utilita'</w:t>
            </w:r>
          </w:p>
        </w:tc>
        <w:tc>
          <w:tcPr>
            <w:tcW w:w="1046" w:type="dxa"/>
            <w:tcBorders>
              <w:bottom w:val="nil"/>
            </w:tcBorders>
          </w:tcPr>
          <w:p w:rsidR="00792955" w:rsidRDefault="00527031">
            <w:pPr>
              <w:pStyle w:val="TableParagraph"/>
              <w:numPr>
                <w:ilvl w:val="0"/>
                <w:numId w:val="108"/>
              </w:numPr>
              <w:tabs>
                <w:tab w:val="left" w:pos="98"/>
              </w:tabs>
              <w:spacing w:before="4" w:line="264" w:lineRule="auto"/>
              <w:ind w:right="278" w:firstLine="0"/>
              <w:rPr>
                <w:sz w:val="11"/>
              </w:rPr>
            </w:pPr>
            <w:r>
              <w:rPr>
                <w:w w:val="105"/>
                <w:sz w:val="11"/>
              </w:rPr>
              <w:t>Accordi con soggetti</w:t>
            </w:r>
            <w:r>
              <w:rPr>
                <w:spacing w:val="-19"/>
                <w:w w:val="105"/>
                <w:sz w:val="11"/>
              </w:rPr>
              <w:t xml:space="preserve"> </w:t>
            </w:r>
            <w:r>
              <w:rPr>
                <w:w w:val="105"/>
                <w:sz w:val="11"/>
              </w:rPr>
              <w:t>privati</w:t>
            </w: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spacing w:before="2"/>
              <w:rPr>
                <w:rFonts w:ascii="Times New Roman"/>
                <w:sz w:val="12"/>
              </w:rPr>
            </w:pPr>
          </w:p>
          <w:p w:rsidR="00792955" w:rsidRDefault="00527031">
            <w:pPr>
              <w:pStyle w:val="TableParagraph"/>
              <w:ind w:left="27"/>
              <w:rPr>
                <w:sz w:val="11"/>
              </w:rPr>
            </w:pPr>
            <w:r>
              <w:rPr>
                <w:w w:val="102"/>
                <w:sz w:val="11"/>
              </w:rPr>
              <w:t>-</w:t>
            </w:r>
          </w:p>
          <w:p w:rsidR="00792955" w:rsidRDefault="00527031">
            <w:pPr>
              <w:pStyle w:val="TableParagraph"/>
              <w:spacing w:before="13" w:line="264" w:lineRule="auto"/>
              <w:ind w:left="27" w:right="22"/>
              <w:rPr>
                <w:sz w:val="11"/>
              </w:rPr>
            </w:pPr>
            <w:r>
              <w:rPr>
                <w:sz w:val="11"/>
              </w:rPr>
              <w:t xml:space="preserve">Alterazione/manipol </w:t>
            </w:r>
            <w:r>
              <w:rPr>
                <w:w w:val="105"/>
                <w:sz w:val="11"/>
              </w:rPr>
              <w:t>azione/utilizzo improprio di informazioni e documentazione</w:t>
            </w:r>
          </w:p>
          <w:p w:rsidR="00792955" w:rsidRDefault="00527031">
            <w:pPr>
              <w:pStyle w:val="TableParagraph"/>
              <w:numPr>
                <w:ilvl w:val="0"/>
                <w:numId w:val="108"/>
              </w:numPr>
              <w:tabs>
                <w:tab w:val="left" w:pos="98"/>
              </w:tabs>
              <w:spacing w:line="264" w:lineRule="auto"/>
              <w:ind w:right="16" w:firstLine="0"/>
              <w:rPr>
                <w:sz w:val="11"/>
              </w:rPr>
            </w:pPr>
            <w:r>
              <w:rPr>
                <w:w w:val="105"/>
                <w:sz w:val="11"/>
              </w:rPr>
              <w:t>Condizionamento dell'attivita' per interessi</w:t>
            </w:r>
            <w:r>
              <w:rPr>
                <w:spacing w:val="-19"/>
                <w:w w:val="105"/>
                <w:sz w:val="11"/>
              </w:rPr>
              <w:t xml:space="preserve"> </w:t>
            </w:r>
            <w:r>
              <w:rPr>
                <w:w w:val="105"/>
                <w:sz w:val="11"/>
              </w:rPr>
              <w:t>particolari, di</w:t>
            </w:r>
            <w:r>
              <w:rPr>
                <w:spacing w:val="-11"/>
                <w:w w:val="105"/>
                <w:sz w:val="11"/>
              </w:rPr>
              <w:t xml:space="preserve"> </w:t>
            </w:r>
            <w:r>
              <w:rPr>
                <w:w w:val="105"/>
                <w:sz w:val="11"/>
              </w:rPr>
              <w:t>singoli</w:t>
            </w:r>
            <w:r>
              <w:rPr>
                <w:spacing w:val="-10"/>
                <w:w w:val="105"/>
                <w:sz w:val="11"/>
              </w:rPr>
              <w:t xml:space="preserve"> </w:t>
            </w:r>
            <w:r>
              <w:rPr>
                <w:w w:val="105"/>
                <w:sz w:val="11"/>
              </w:rPr>
              <w:t>o</w:t>
            </w:r>
            <w:r>
              <w:rPr>
                <w:spacing w:val="-9"/>
                <w:w w:val="105"/>
                <w:sz w:val="11"/>
              </w:rPr>
              <w:t xml:space="preserve"> </w:t>
            </w:r>
            <w:r>
              <w:rPr>
                <w:w w:val="105"/>
                <w:sz w:val="11"/>
              </w:rPr>
              <w:t>di</w:t>
            </w:r>
            <w:r>
              <w:rPr>
                <w:spacing w:val="-10"/>
                <w:w w:val="105"/>
                <w:sz w:val="11"/>
              </w:rPr>
              <w:t xml:space="preserve"> </w:t>
            </w:r>
            <w:r>
              <w:rPr>
                <w:w w:val="105"/>
                <w:sz w:val="11"/>
              </w:rPr>
              <w:t>gruppi</w:t>
            </w:r>
          </w:p>
          <w:p w:rsidR="00792955" w:rsidRDefault="00792955">
            <w:pPr>
              <w:pStyle w:val="TableParagraph"/>
              <w:spacing w:before="4"/>
              <w:rPr>
                <w:rFonts w:ascii="Times New Roman"/>
                <w:sz w:val="11"/>
              </w:rPr>
            </w:pPr>
          </w:p>
          <w:p w:rsidR="00792955" w:rsidRDefault="00527031">
            <w:pPr>
              <w:pStyle w:val="TableParagraph"/>
              <w:numPr>
                <w:ilvl w:val="0"/>
                <w:numId w:val="108"/>
              </w:numPr>
              <w:tabs>
                <w:tab w:val="left" w:pos="98"/>
              </w:tabs>
              <w:spacing w:line="264" w:lineRule="auto"/>
              <w:ind w:right="407" w:firstLine="0"/>
              <w:rPr>
                <w:sz w:val="11"/>
              </w:rPr>
            </w:pPr>
            <w:r>
              <w:rPr>
                <w:w w:val="105"/>
                <w:sz w:val="11"/>
              </w:rPr>
              <w:t>Conflitto</w:t>
            </w:r>
            <w:r>
              <w:rPr>
                <w:spacing w:val="-13"/>
                <w:w w:val="105"/>
                <w:sz w:val="11"/>
              </w:rPr>
              <w:t xml:space="preserve"> </w:t>
            </w:r>
            <w:r>
              <w:rPr>
                <w:spacing w:val="-7"/>
                <w:w w:val="105"/>
                <w:sz w:val="11"/>
              </w:rPr>
              <w:t xml:space="preserve">di </w:t>
            </w:r>
            <w:r>
              <w:rPr>
                <w:w w:val="105"/>
                <w:sz w:val="11"/>
              </w:rPr>
              <w:t>interessi</w:t>
            </w:r>
          </w:p>
        </w:tc>
        <w:tc>
          <w:tcPr>
            <w:tcW w:w="1046" w:type="dxa"/>
            <w:tcBorders>
              <w:bottom w:val="nil"/>
            </w:tcBorders>
          </w:tcPr>
          <w:p w:rsidR="00792955" w:rsidRDefault="00527031">
            <w:pPr>
              <w:pStyle w:val="TableParagraph"/>
              <w:spacing w:before="9"/>
              <w:ind w:left="28"/>
              <w:rPr>
                <w:sz w:val="11"/>
              </w:rPr>
            </w:pPr>
            <w:r>
              <w:rPr>
                <w:b/>
                <w:w w:val="105"/>
                <w:sz w:val="11"/>
              </w:rPr>
              <w:t xml:space="preserve">Impatto: </w:t>
            </w:r>
            <w:r>
              <w:rPr>
                <w:w w:val="105"/>
                <w:sz w:val="11"/>
              </w:rPr>
              <w:t>Alto</w:t>
            </w: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spacing w:before="4"/>
              <w:rPr>
                <w:rFonts w:ascii="Times New Roman"/>
                <w:sz w:val="13"/>
              </w:rPr>
            </w:pPr>
          </w:p>
          <w:p w:rsidR="00792955" w:rsidRDefault="00527031">
            <w:pPr>
              <w:pStyle w:val="TableParagraph"/>
              <w:ind w:left="28"/>
              <w:rPr>
                <w:sz w:val="11"/>
              </w:rPr>
            </w:pPr>
            <w:r>
              <w:rPr>
                <w:b/>
                <w:w w:val="105"/>
                <w:sz w:val="11"/>
              </w:rPr>
              <w:t xml:space="preserve">Probabilità: </w:t>
            </w:r>
            <w:r>
              <w:rPr>
                <w:w w:val="105"/>
                <w:sz w:val="11"/>
              </w:rPr>
              <w:t>Basso</w:t>
            </w: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spacing w:before="3"/>
              <w:rPr>
                <w:rFonts w:ascii="Times New Roman"/>
                <w:sz w:val="13"/>
              </w:rPr>
            </w:pPr>
          </w:p>
          <w:p w:rsidR="00792955" w:rsidRDefault="00527031">
            <w:pPr>
              <w:pStyle w:val="TableParagraph"/>
              <w:ind w:left="28"/>
              <w:rPr>
                <w:sz w:val="11"/>
              </w:rPr>
            </w:pPr>
            <w:r>
              <w:rPr>
                <w:b/>
                <w:w w:val="105"/>
                <w:sz w:val="11"/>
              </w:rPr>
              <w:t xml:space="preserve">Risultato: </w:t>
            </w:r>
            <w:r>
              <w:rPr>
                <w:w w:val="105"/>
                <w:sz w:val="11"/>
              </w:rPr>
              <w:t>Medio</w:t>
            </w:r>
          </w:p>
        </w:tc>
        <w:tc>
          <w:tcPr>
            <w:tcW w:w="1406" w:type="dxa"/>
            <w:tcBorders>
              <w:bottom w:val="nil"/>
              <w:right w:val="single" w:sz="6" w:space="0" w:color="000000"/>
            </w:tcBorders>
          </w:tcPr>
          <w:p w:rsidR="00792955" w:rsidRDefault="00527031">
            <w:pPr>
              <w:pStyle w:val="TableParagraph"/>
              <w:spacing w:before="4" w:line="264" w:lineRule="auto"/>
              <w:ind w:left="28" w:right="-1"/>
              <w:rPr>
                <w:sz w:val="11"/>
              </w:rPr>
            </w:pPr>
            <w:r>
              <w:rPr>
                <w:w w:val="105"/>
                <w:sz w:val="11"/>
              </w:rPr>
              <w:t>- Tutte le misure obbligatorie, previste dalla Legge 190/2012, dal PNA 2013 e annualita' successive nonche' da altre fonti normative cogenti,</w:t>
            </w:r>
            <w:r>
              <w:rPr>
                <w:spacing w:val="-22"/>
                <w:w w:val="105"/>
                <w:sz w:val="11"/>
              </w:rPr>
              <w:t xml:space="preserve"> </w:t>
            </w:r>
            <w:r>
              <w:rPr>
                <w:w w:val="105"/>
                <w:sz w:val="11"/>
              </w:rPr>
              <w:t>purche'</w:t>
            </w:r>
            <w:r>
              <w:rPr>
                <w:spacing w:val="-22"/>
                <w:w w:val="105"/>
                <w:sz w:val="11"/>
              </w:rPr>
              <w:t xml:space="preserve"> </w:t>
            </w:r>
            <w:r>
              <w:rPr>
                <w:w w:val="105"/>
                <w:sz w:val="11"/>
              </w:rPr>
              <w:t>compatibili con l'attivita' in</w:t>
            </w:r>
            <w:r>
              <w:rPr>
                <w:spacing w:val="-14"/>
                <w:w w:val="105"/>
                <w:sz w:val="11"/>
              </w:rPr>
              <w:t xml:space="preserve"> </w:t>
            </w:r>
            <w:r>
              <w:rPr>
                <w:w w:val="105"/>
                <w:sz w:val="11"/>
              </w:rPr>
              <w:t>esame</w:t>
            </w:r>
          </w:p>
        </w:tc>
        <w:tc>
          <w:tcPr>
            <w:tcW w:w="1406" w:type="dxa"/>
            <w:tcBorders>
              <w:left w:val="single" w:sz="6" w:space="0" w:color="000000"/>
              <w:bottom w:val="nil"/>
            </w:tcBorders>
          </w:tcPr>
          <w:p w:rsidR="00792955" w:rsidRDefault="00527031">
            <w:pPr>
              <w:pStyle w:val="TableParagraph"/>
              <w:numPr>
                <w:ilvl w:val="0"/>
                <w:numId w:val="107"/>
              </w:numPr>
              <w:tabs>
                <w:tab w:val="left" w:pos="98"/>
              </w:tabs>
              <w:spacing w:before="4" w:line="264" w:lineRule="auto"/>
              <w:ind w:right="7" w:firstLine="0"/>
              <w:rPr>
                <w:sz w:val="11"/>
              </w:rPr>
            </w:pPr>
            <w:r>
              <w:rPr>
                <w:w w:val="105"/>
                <w:sz w:val="11"/>
              </w:rPr>
              <w:t xml:space="preserve">Regolazione dell'esercizio della discrezionalita' nei </w:t>
            </w:r>
            <w:r>
              <w:rPr>
                <w:sz w:val="11"/>
              </w:rPr>
              <w:t xml:space="preserve">procedimenti amministrativi </w:t>
            </w:r>
            <w:r>
              <w:rPr>
                <w:w w:val="105"/>
                <w:sz w:val="11"/>
              </w:rPr>
              <w:t>e nei processi di attivita', mediante circolari o direttive interne, in modo che lo scostamento dalle indicazioni generali debba essere</w:t>
            </w:r>
            <w:r>
              <w:rPr>
                <w:spacing w:val="-18"/>
                <w:w w:val="105"/>
                <w:sz w:val="11"/>
              </w:rPr>
              <w:t xml:space="preserve"> </w:t>
            </w:r>
            <w:r>
              <w:rPr>
                <w:w w:val="105"/>
                <w:sz w:val="11"/>
              </w:rPr>
              <w:t>motivato;</w:t>
            </w:r>
            <w:r>
              <w:rPr>
                <w:spacing w:val="-17"/>
                <w:w w:val="105"/>
                <w:sz w:val="11"/>
              </w:rPr>
              <w:t xml:space="preserve"> </w:t>
            </w:r>
            <w:r>
              <w:rPr>
                <w:w w:val="105"/>
                <w:sz w:val="11"/>
              </w:rPr>
              <w:t>creazione di flussi</w:t>
            </w:r>
            <w:r>
              <w:rPr>
                <w:spacing w:val="-9"/>
                <w:w w:val="105"/>
                <w:sz w:val="11"/>
              </w:rPr>
              <w:t xml:space="preserve"> </w:t>
            </w:r>
            <w:r>
              <w:rPr>
                <w:w w:val="105"/>
                <w:sz w:val="11"/>
              </w:rPr>
              <w:t>informativi</w:t>
            </w:r>
          </w:p>
          <w:p w:rsidR="00792955" w:rsidRDefault="00792955">
            <w:pPr>
              <w:pStyle w:val="TableParagraph"/>
              <w:rPr>
                <w:rFonts w:ascii="Times New Roman"/>
                <w:sz w:val="12"/>
              </w:rPr>
            </w:pPr>
          </w:p>
          <w:p w:rsidR="00792955" w:rsidRDefault="00792955">
            <w:pPr>
              <w:pStyle w:val="TableParagraph"/>
              <w:spacing w:before="3"/>
              <w:rPr>
                <w:rFonts w:ascii="Times New Roman"/>
                <w:sz w:val="11"/>
              </w:rPr>
            </w:pPr>
          </w:p>
          <w:p w:rsidR="00792955" w:rsidRDefault="00527031">
            <w:pPr>
              <w:pStyle w:val="TableParagraph"/>
              <w:numPr>
                <w:ilvl w:val="0"/>
                <w:numId w:val="107"/>
              </w:numPr>
              <w:tabs>
                <w:tab w:val="left" w:pos="98"/>
              </w:tabs>
              <w:spacing w:before="1" w:line="264" w:lineRule="auto"/>
              <w:ind w:right="89" w:firstLine="0"/>
              <w:rPr>
                <w:sz w:val="11"/>
              </w:rPr>
            </w:pPr>
            <w:r>
              <w:rPr>
                <w:w w:val="105"/>
                <w:sz w:val="11"/>
              </w:rPr>
              <w:t>Potenziamento della distinzione funzionale tra RUP o responsabile procedimento</w:t>
            </w:r>
            <w:r>
              <w:rPr>
                <w:spacing w:val="-20"/>
                <w:w w:val="105"/>
                <w:sz w:val="11"/>
              </w:rPr>
              <w:t xml:space="preserve"> </w:t>
            </w:r>
            <w:r>
              <w:rPr>
                <w:w w:val="105"/>
                <w:sz w:val="11"/>
              </w:rPr>
              <w:t>e</w:t>
            </w:r>
            <w:r>
              <w:rPr>
                <w:spacing w:val="-20"/>
                <w:w w:val="105"/>
                <w:sz w:val="11"/>
              </w:rPr>
              <w:t xml:space="preserve"> </w:t>
            </w:r>
            <w:r>
              <w:rPr>
                <w:w w:val="105"/>
                <w:sz w:val="11"/>
              </w:rPr>
              <w:t>superiore gerarchico</w:t>
            </w:r>
          </w:p>
          <w:p w:rsidR="00792955" w:rsidRDefault="00792955">
            <w:pPr>
              <w:pStyle w:val="TableParagraph"/>
              <w:spacing w:before="8"/>
              <w:rPr>
                <w:rFonts w:ascii="Times New Roman"/>
                <w:sz w:val="11"/>
              </w:rPr>
            </w:pPr>
          </w:p>
          <w:p w:rsidR="00792955" w:rsidRDefault="00527031">
            <w:pPr>
              <w:pStyle w:val="TableParagraph"/>
              <w:numPr>
                <w:ilvl w:val="0"/>
                <w:numId w:val="107"/>
              </w:numPr>
              <w:tabs>
                <w:tab w:val="left" w:pos="98"/>
              </w:tabs>
              <w:spacing w:line="264" w:lineRule="auto"/>
              <w:ind w:right="38" w:firstLine="0"/>
              <w:rPr>
                <w:sz w:val="11"/>
              </w:rPr>
            </w:pPr>
            <w:r>
              <w:rPr>
                <w:w w:val="105"/>
                <w:sz w:val="11"/>
              </w:rPr>
              <w:t>Iniziative di automatizzazione dei processi</w:t>
            </w:r>
            <w:r>
              <w:rPr>
                <w:spacing w:val="-11"/>
                <w:w w:val="105"/>
                <w:sz w:val="11"/>
              </w:rPr>
              <w:t xml:space="preserve"> </w:t>
            </w:r>
            <w:r>
              <w:rPr>
                <w:w w:val="105"/>
                <w:sz w:val="11"/>
              </w:rPr>
              <w:t>per</w:t>
            </w:r>
            <w:r>
              <w:rPr>
                <w:spacing w:val="-9"/>
                <w:w w:val="105"/>
                <w:sz w:val="11"/>
              </w:rPr>
              <w:t xml:space="preserve"> </w:t>
            </w:r>
            <w:r>
              <w:rPr>
                <w:w w:val="105"/>
                <w:sz w:val="11"/>
              </w:rPr>
              <w:t>ridurre</w:t>
            </w:r>
            <w:r>
              <w:rPr>
                <w:spacing w:val="-10"/>
                <w:w w:val="105"/>
                <w:sz w:val="11"/>
              </w:rPr>
              <w:t xml:space="preserve"> </w:t>
            </w:r>
            <w:r>
              <w:rPr>
                <w:w w:val="105"/>
                <w:sz w:val="11"/>
              </w:rPr>
              <w:t>i</w:t>
            </w:r>
            <w:r>
              <w:rPr>
                <w:spacing w:val="-11"/>
                <w:w w:val="105"/>
                <w:sz w:val="11"/>
              </w:rPr>
              <w:t xml:space="preserve"> </w:t>
            </w:r>
            <w:r>
              <w:rPr>
                <w:w w:val="105"/>
                <w:sz w:val="11"/>
              </w:rPr>
              <w:t>rischi di</w:t>
            </w:r>
            <w:r>
              <w:rPr>
                <w:spacing w:val="-4"/>
                <w:w w:val="105"/>
                <w:sz w:val="11"/>
              </w:rPr>
              <w:t xml:space="preserve"> </w:t>
            </w:r>
            <w:r>
              <w:rPr>
                <w:w w:val="105"/>
                <w:sz w:val="11"/>
              </w:rPr>
              <w:t>corruzione</w:t>
            </w:r>
          </w:p>
          <w:p w:rsidR="00792955" w:rsidRDefault="00792955">
            <w:pPr>
              <w:pStyle w:val="TableParagraph"/>
              <w:spacing w:before="8"/>
              <w:rPr>
                <w:rFonts w:ascii="Times New Roman"/>
                <w:sz w:val="11"/>
              </w:rPr>
            </w:pPr>
          </w:p>
          <w:p w:rsidR="00792955" w:rsidRDefault="00527031">
            <w:pPr>
              <w:pStyle w:val="TableParagraph"/>
              <w:numPr>
                <w:ilvl w:val="0"/>
                <w:numId w:val="107"/>
              </w:numPr>
              <w:tabs>
                <w:tab w:val="left" w:pos="98"/>
              </w:tabs>
              <w:spacing w:line="264" w:lineRule="auto"/>
              <w:ind w:right="22" w:firstLine="0"/>
              <w:rPr>
                <w:sz w:val="11"/>
              </w:rPr>
            </w:pPr>
            <w:r>
              <w:rPr>
                <w:w w:val="105"/>
                <w:sz w:val="11"/>
              </w:rPr>
              <w:t>Direttive/linee guida interne, oggetto di pubblicazione, che disciplinino la procedura da seguire, improntata ai massimi livelli di trasparenza e pubblicita', anche con riguardo alla pubblicita' delle sedute di gara e alla pubblicazione della</w:t>
            </w:r>
            <w:r>
              <w:rPr>
                <w:spacing w:val="-16"/>
                <w:w w:val="105"/>
                <w:sz w:val="11"/>
              </w:rPr>
              <w:t xml:space="preserve"> </w:t>
            </w:r>
            <w:r>
              <w:rPr>
                <w:w w:val="105"/>
                <w:sz w:val="11"/>
              </w:rPr>
              <w:t>determina</w:t>
            </w:r>
            <w:r>
              <w:rPr>
                <w:spacing w:val="-15"/>
                <w:w w:val="105"/>
                <w:sz w:val="11"/>
              </w:rPr>
              <w:t xml:space="preserve"> </w:t>
            </w:r>
            <w:r>
              <w:rPr>
                <w:w w:val="105"/>
                <w:sz w:val="11"/>
              </w:rPr>
              <w:t>a</w:t>
            </w:r>
            <w:r>
              <w:rPr>
                <w:spacing w:val="-15"/>
                <w:w w:val="105"/>
                <w:sz w:val="11"/>
              </w:rPr>
              <w:t xml:space="preserve"> </w:t>
            </w:r>
            <w:r>
              <w:rPr>
                <w:w w:val="105"/>
                <w:sz w:val="11"/>
              </w:rPr>
              <w:t>contrarre ai sensi dell'art. 37</w:t>
            </w:r>
            <w:r>
              <w:rPr>
                <w:spacing w:val="-20"/>
                <w:w w:val="105"/>
                <w:sz w:val="11"/>
              </w:rPr>
              <w:t xml:space="preserve"> </w:t>
            </w:r>
            <w:r>
              <w:rPr>
                <w:w w:val="105"/>
                <w:sz w:val="11"/>
              </w:rPr>
              <w:t>del</w:t>
            </w:r>
          </w:p>
          <w:p w:rsidR="00792955" w:rsidRDefault="00527031">
            <w:pPr>
              <w:pStyle w:val="TableParagraph"/>
              <w:spacing w:before="1" w:line="100" w:lineRule="exact"/>
              <w:ind w:left="27"/>
              <w:rPr>
                <w:sz w:val="11"/>
              </w:rPr>
            </w:pPr>
            <w:r>
              <w:rPr>
                <w:w w:val="105"/>
                <w:sz w:val="11"/>
              </w:rPr>
              <w:t>d.lgs. n. 33/2013</w:t>
            </w:r>
          </w:p>
        </w:tc>
        <w:tc>
          <w:tcPr>
            <w:tcW w:w="1759" w:type="dxa"/>
            <w:tcBorders>
              <w:bottom w:val="nil"/>
            </w:tcBorders>
          </w:tcPr>
          <w:p w:rsidR="00792955" w:rsidRDefault="00527031">
            <w:pPr>
              <w:pStyle w:val="TableParagraph"/>
              <w:spacing w:before="9" w:line="264" w:lineRule="auto"/>
              <w:ind w:left="30" w:right="-16"/>
              <w:rPr>
                <w:sz w:val="11"/>
              </w:rPr>
            </w:pPr>
            <w:r>
              <w:rPr>
                <w:b/>
                <w:w w:val="105"/>
                <w:sz w:val="11"/>
              </w:rPr>
              <w:t xml:space="preserve">Stato di attuazione: </w:t>
            </w:r>
            <w:r>
              <w:rPr>
                <w:w w:val="105"/>
                <w:sz w:val="11"/>
              </w:rPr>
              <w:t>Misure in parte attuate e in parte da attuare</w:t>
            </w: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spacing w:before="2"/>
              <w:rPr>
                <w:rFonts w:ascii="Times New Roman"/>
                <w:sz w:val="12"/>
              </w:rPr>
            </w:pPr>
          </w:p>
          <w:p w:rsidR="00792955" w:rsidRDefault="00527031">
            <w:pPr>
              <w:pStyle w:val="TableParagraph"/>
              <w:spacing w:line="264" w:lineRule="auto"/>
              <w:ind w:left="30" w:right="-29"/>
              <w:rPr>
                <w:sz w:val="11"/>
              </w:rPr>
            </w:pPr>
            <w:r>
              <w:rPr>
                <w:b/>
                <w:w w:val="105"/>
                <w:sz w:val="11"/>
              </w:rPr>
              <w:t>Fasi</w:t>
            </w:r>
            <w:r>
              <w:rPr>
                <w:b/>
                <w:spacing w:val="-10"/>
                <w:w w:val="105"/>
                <w:sz w:val="11"/>
              </w:rPr>
              <w:t xml:space="preserve"> </w:t>
            </w:r>
            <w:r>
              <w:rPr>
                <w:b/>
                <w:w w:val="105"/>
                <w:sz w:val="11"/>
              </w:rPr>
              <w:t>e</w:t>
            </w:r>
            <w:r>
              <w:rPr>
                <w:b/>
                <w:spacing w:val="-10"/>
                <w:w w:val="105"/>
                <w:sz w:val="11"/>
              </w:rPr>
              <w:t xml:space="preserve"> </w:t>
            </w:r>
            <w:r>
              <w:rPr>
                <w:b/>
                <w:w w:val="105"/>
                <w:sz w:val="11"/>
              </w:rPr>
              <w:t>tempi</w:t>
            </w:r>
            <w:r>
              <w:rPr>
                <w:b/>
                <w:spacing w:val="-9"/>
                <w:w w:val="105"/>
                <w:sz w:val="11"/>
              </w:rPr>
              <w:t xml:space="preserve"> </w:t>
            </w:r>
            <w:r>
              <w:rPr>
                <w:b/>
                <w:w w:val="105"/>
                <w:sz w:val="11"/>
              </w:rPr>
              <w:t>di</w:t>
            </w:r>
            <w:r>
              <w:rPr>
                <w:b/>
                <w:spacing w:val="-10"/>
                <w:w w:val="105"/>
                <w:sz w:val="11"/>
              </w:rPr>
              <w:t xml:space="preserve"> </w:t>
            </w:r>
            <w:r>
              <w:rPr>
                <w:b/>
                <w:w w:val="105"/>
                <w:sz w:val="11"/>
              </w:rPr>
              <w:t>attuazione:</w:t>
            </w:r>
            <w:r>
              <w:rPr>
                <w:b/>
                <w:spacing w:val="-6"/>
                <w:w w:val="105"/>
                <w:sz w:val="11"/>
              </w:rPr>
              <w:t xml:space="preserve"> </w:t>
            </w:r>
            <w:r>
              <w:rPr>
                <w:w w:val="105"/>
                <w:sz w:val="11"/>
              </w:rPr>
              <w:t>2021</w:t>
            </w: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527031">
            <w:pPr>
              <w:pStyle w:val="TableParagraph"/>
              <w:spacing w:line="264" w:lineRule="auto"/>
              <w:ind w:left="30" w:right="-16"/>
              <w:rPr>
                <w:sz w:val="11"/>
              </w:rPr>
            </w:pPr>
            <w:r>
              <w:rPr>
                <w:b/>
                <w:w w:val="105"/>
                <w:sz w:val="11"/>
              </w:rPr>
              <w:t xml:space="preserve">Indicatori di attuazione: </w:t>
            </w:r>
            <w:r>
              <w:rPr>
                <w:w w:val="105"/>
                <w:sz w:val="11"/>
              </w:rPr>
              <w:t>Percentuale di utilizzo di apposita modulistica e sistemi informatizzati</w:t>
            </w:r>
          </w:p>
          <w:p w:rsidR="00792955" w:rsidRDefault="00792955">
            <w:pPr>
              <w:pStyle w:val="TableParagraph"/>
              <w:spacing w:before="8"/>
              <w:rPr>
                <w:rFonts w:ascii="Times New Roman"/>
                <w:sz w:val="11"/>
              </w:rPr>
            </w:pPr>
          </w:p>
          <w:p w:rsidR="00792955" w:rsidRDefault="00527031">
            <w:pPr>
              <w:pStyle w:val="TableParagraph"/>
              <w:spacing w:before="1"/>
              <w:ind w:left="30"/>
              <w:rPr>
                <w:b/>
                <w:sz w:val="11"/>
              </w:rPr>
            </w:pPr>
            <w:r>
              <w:rPr>
                <w:b/>
                <w:w w:val="105"/>
                <w:sz w:val="11"/>
              </w:rPr>
              <w:t>Soggetto responsabile:</w:t>
            </w:r>
          </w:p>
          <w:p w:rsidR="00792955" w:rsidRDefault="00527031">
            <w:pPr>
              <w:pStyle w:val="TableParagraph"/>
              <w:spacing w:before="12"/>
              <w:ind w:left="30"/>
              <w:rPr>
                <w:sz w:val="11"/>
              </w:rPr>
            </w:pPr>
            <w:r>
              <w:rPr>
                <w:w w:val="105"/>
                <w:sz w:val="11"/>
              </w:rPr>
              <w:t>Dirigente/Responsabile P.O.</w:t>
            </w:r>
          </w:p>
        </w:tc>
      </w:tr>
    </w:tbl>
    <w:p w:rsidR="00792955" w:rsidRDefault="00792955">
      <w:pPr>
        <w:rPr>
          <w:sz w:val="11"/>
        </w:rPr>
        <w:sectPr w:rsidR="00792955">
          <w:pgSz w:w="11910" w:h="16840"/>
          <w:pgMar w:top="240" w:right="240" w:bottom="280" w:left="260" w:header="720" w:footer="720" w:gutter="0"/>
          <w:cols w:space="720"/>
        </w:sect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27"/>
        <w:gridCol w:w="1027"/>
        <w:gridCol w:w="1027"/>
        <w:gridCol w:w="1416"/>
        <w:gridCol w:w="1046"/>
        <w:gridCol w:w="1046"/>
        <w:gridCol w:w="1406"/>
        <w:gridCol w:w="1410"/>
        <w:gridCol w:w="1756"/>
      </w:tblGrid>
      <w:tr w:rsidR="00792955">
        <w:trPr>
          <w:trHeight w:val="2069"/>
        </w:trPr>
        <w:tc>
          <w:tcPr>
            <w:tcW w:w="1027" w:type="dxa"/>
            <w:vMerge w:val="restart"/>
            <w:tcBorders>
              <w:top w:val="nil"/>
            </w:tcBorders>
            <w:shd w:val="clear" w:color="auto" w:fill="DAEDF3"/>
          </w:tcPr>
          <w:p w:rsidR="00792955" w:rsidRDefault="00792955">
            <w:pPr>
              <w:pStyle w:val="TableParagraph"/>
              <w:rPr>
                <w:rFonts w:ascii="Times New Roman"/>
                <w:sz w:val="10"/>
              </w:rPr>
            </w:pPr>
          </w:p>
        </w:tc>
        <w:tc>
          <w:tcPr>
            <w:tcW w:w="1027" w:type="dxa"/>
            <w:vMerge w:val="restart"/>
            <w:tcBorders>
              <w:top w:val="nil"/>
            </w:tcBorders>
            <w:shd w:val="clear" w:color="auto" w:fill="DAEDF3"/>
          </w:tcPr>
          <w:p w:rsidR="00792955" w:rsidRDefault="00792955">
            <w:pPr>
              <w:pStyle w:val="TableParagraph"/>
              <w:rPr>
                <w:rFonts w:ascii="Times New Roman"/>
                <w:sz w:val="10"/>
              </w:rPr>
            </w:pPr>
          </w:p>
        </w:tc>
        <w:tc>
          <w:tcPr>
            <w:tcW w:w="1027" w:type="dxa"/>
            <w:vMerge w:val="restart"/>
            <w:tcBorders>
              <w:top w:val="nil"/>
            </w:tcBorders>
            <w:shd w:val="clear" w:color="auto" w:fill="DAEDF3"/>
          </w:tcPr>
          <w:p w:rsidR="00792955" w:rsidRDefault="00792955">
            <w:pPr>
              <w:pStyle w:val="TableParagraph"/>
              <w:rPr>
                <w:rFonts w:ascii="Times New Roman"/>
                <w:sz w:val="10"/>
              </w:rPr>
            </w:pPr>
          </w:p>
        </w:tc>
        <w:tc>
          <w:tcPr>
            <w:tcW w:w="1416" w:type="dxa"/>
            <w:tcBorders>
              <w:top w:val="nil"/>
              <w:bottom w:val="nil"/>
            </w:tcBorders>
          </w:tcPr>
          <w:p w:rsidR="00792955" w:rsidRDefault="00527031">
            <w:pPr>
              <w:pStyle w:val="TableParagraph"/>
              <w:spacing w:line="264" w:lineRule="auto"/>
              <w:ind w:left="27" w:right="10"/>
              <w:rPr>
                <w:sz w:val="11"/>
              </w:rPr>
            </w:pPr>
            <w:r>
              <w:rPr>
                <w:w w:val="105"/>
                <w:sz w:val="11"/>
              </w:rPr>
              <w:t>- Commettere il reato di abuso d'ufficio: art. 323 c.p.:</w:t>
            </w:r>
            <w:r>
              <w:rPr>
                <w:spacing w:val="-10"/>
                <w:w w:val="105"/>
                <w:sz w:val="11"/>
              </w:rPr>
              <w:t xml:space="preserve"> </w:t>
            </w:r>
            <w:r>
              <w:rPr>
                <w:w w:val="105"/>
                <w:sz w:val="11"/>
              </w:rPr>
              <w:t>in</w:t>
            </w:r>
            <w:r>
              <w:rPr>
                <w:spacing w:val="-10"/>
                <w:w w:val="105"/>
                <w:sz w:val="11"/>
              </w:rPr>
              <w:t xml:space="preserve"> </w:t>
            </w:r>
            <w:r>
              <w:rPr>
                <w:w w:val="105"/>
                <w:sz w:val="11"/>
              </w:rPr>
              <w:t>violazione</w:t>
            </w:r>
            <w:r>
              <w:rPr>
                <w:spacing w:val="-10"/>
                <w:w w:val="105"/>
                <w:sz w:val="11"/>
              </w:rPr>
              <w:t xml:space="preserve"> </w:t>
            </w:r>
            <w:r>
              <w:rPr>
                <w:w w:val="105"/>
                <w:sz w:val="11"/>
              </w:rPr>
              <w:t>di</w:t>
            </w:r>
            <w:r>
              <w:rPr>
                <w:spacing w:val="-11"/>
                <w:w w:val="105"/>
                <w:sz w:val="11"/>
              </w:rPr>
              <w:t xml:space="preserve"> </w:t>
            </w:r>
            <w:r>
              <w:rPr>
                <w:w w:val="105"/>
                <w:sz w:val="11"/>
              </w:rPr>
              <w:t>norme di legge o di regolamento, ovvero omettendo di astenersi</w:t>
            </w:r>
            <w:r>
              <w:rPr>
                <w:spacing w:val="-11"/>
                <w:w w:val="105"/>
                <w:sz w:val="11"/>
              </w:rPr>
              <w:t xml:space="preserve"> </w:t>
            </w:r>
            <w:r>
              <w:rPr>
                <w:w w:val="105"/>
                <w:sz w:val="11"/>
              </w:rPr>
              <w:t>in</w:t>
            </w:r>
            <w:r>
              <w:rPr>
                <w:spacing w:val="-10"/>
                <w:w w:val="105"/>
                <w:sz w:val="11"/>
              </w:rPr>
              <w:t xml:space="preserve"> </w:t>
            </w:r>
            <w:r>
              <w:rPr>
                <w:w w:val="105"/>
                <w:sz w:val="11"/>
              </w:rPr>
              <w:t>presenza</w:t>
            </w:r>
            <w:r>
              <w:rPr>
                <w:spacing w:val="-10"/>
                <w:w w:val="105"/>
                <w:sz w:val="11"/>
              </w:rPr>
              <w:t xml:space="preserve"> </w:t>
            </w:r>
            <w:r>
              <w:rPr>
                <w:w w:val="105"/>
                <w:sz w:val="11"/>
              </w:rPr>
              <w:t>di</w:t>
            </w:r>
            <w:r>
              <w:rPr>
                <w:spacing w:val="-11"/>
                <w:w w:val="105"/>
                <w:sz w:val="11"/>
              </w:rPr>
              <w:t xml:space="preserve"> </w:t>
            </w:r>
            <w:r>
              <w:rPr>
                <w:w w:val="105"/>
                <w:sz w:val="11"/>
              </w:rPr>
              <w:t>un interesse proprio o di un prossimo</w:t>
            </w:r>
            <w:r>
              <w:rPr>
                <w:spacing w:val="-13"/>
                <w:w w:val="105"/>
                <w:sz w:val="11"/>
              </w:rPr>
              <w:t xml:space="preserve"> </w:t>
            </w:r>
            <w:r>
              <w:rPr>
                <w:w w:val="105"/>
                <w:sz w:val="11"/>
              </w:rPr>
              <w:t>congiunto</w:t>
            </w:r>
            <w:r>
              <w:rPr>
                <w:spacing w:val="-13"/>
                <w:w w:val="105"/>
                <w:sz w:val="11"/>
              </w:rPr>
              <w:t xml:space="preserve"> </w:t>
            </w:r>
            <w:r>
              <w:rPr>
                <w:w w:val="105"/>
                <w:sz w:val="11"/>
              </w:rPr>
              <w:t>o</w:t>
            </w:r>
            <w:r>
              <w:rPr>
                <w:spacing w:val="-12"/>
                <w:w w:val="105"/>
                <w:sz w:val="11"/>
              </w:rPr>
              <w:t xml:space="preserve"> </w:t>
            </w:r>
            <w:r>
              <w:rPr>
                <w:w w:val="105"/>
                <w:sz w:val="11"/>
              </w:rPr>
              <w:t xml:space="preserve">negli altri casi prescritti, </w:t>
            </w:r>
            <w:r>
              <w:rPr>
                <w:sz w:val="11"/>
              </w:rPr>
              <w:t xml:space="preserve">intenzionalmente procurare </w:t>
            </w:r>
            <w:r>
              <w:rPr>
                <w:w w:val="105"/>
                <w:sz w:val="11"/>
              </w:rPr>
              <w:t>a se' o ad altri un ingiusto vantaggio patrimoniale ovvero arrecare ad altri un danno</w:t>
            </w:r>
            <w:r>
              <w:rPr>
                <w:spacing w:val="-3"/>
                <w:w w:val="105"/>
                <w:sz w:val="11"/>
              </w:rPr>
              <w:t xml:space="preserve"> </w:t>
            </w:r>
            <w:r>
              <w:rPr>
                <w:w w:val="105"/>
                <w:sz w:val="11"/>
              </w:rPr>
              <w:t>ingiusto</w:t>
            </w:r>
          </w:p>
        </w:tc>
        <w:tc>
          <w:tcPr>
            <w:tcW w:w="1046" w:type="dxa"/>
            <w:tcBorders>
              <w:top w:val="nil"/>
              <w:bottom w:val="nil"/>
            </w:tcBorders>
          </w:tcPr>
          <w:p w:rsidR="00792955" w:rsidRDefault="00527031">
            <w:pPr>
              <w:pStyle w:val="TableParagraph"/>
              <w:spacing w:line="264" w:lineRule="auto"/>
              <w:ind w:left="27"/>
              <w:rPr>
                <w:sz w:val="11"/>
              </w:rPr>
            </w:pPr>
            <w:r>
              <w:rPr>
                <w:w w:val="105"/>
                <w:sz w:val="11"/>
              </w:rPr>
              <w:t xml:space="preserve">- Mancato rispetto principio di separazione tra indirizzo politico- amministrativo e gestione, con </w:t>
            </w:r>
            <w:r>
              <w:rPr>
                <w:sz w:val="11"/>
              </w:rPr>
              <w:t xml:space="preserve">indebita ingerenza </w:t>
            </w:r>
            <w:r>
              <w:rPr>
                <w:w w:val="105"/>
                <w:sz w:val="11"/>
              </w:rPr>
              <w:t>dell'organo di indirizzo politico nell'attivita' gestionale</w:t>
            </w:r>
          </w:p>
        </w:tc>
        <w:tc>
          <w:tcPr>
            <w:tcW w:w="1046" w:type="dxa"/>
            <w:vMerge w:val="restart"/>
            <w:tcBorders>
              <w:top w:val="nil"/>
            </w:tcBorders>
          </w:tcPr>
          <w:p w:rsidR="00792955" w:rsidRDefault="00792955">
            <w:pPr>
              <w:pStyle w:val="TableParagraph"/>
              <w:rPr>
                <w:rFonts w:ascii="Times New Roman"/>
                <w:sz w:val="10"/>
              </w:rPr>
            </w:pPr>
          </w:p>
        </w:tc>
        <w:tc>
          <w:tcPr>
            <w:tcW w:w="1406" w:type="dxa"/>
            <w:vMerge w:val="restart"/>
            <w:tcBorders>
              <w:top w:val="nil"/>
              <w:right w:val="single" w:sz="6" w:space="0" w:color="000000"/>
            </w:tcBorders>
          </w:tcPr>
          <w:p w:rsidR="00792955" w:rsidRDefault="00792955">
            <w:pPr>
              <w:pStyle w:val="TableParagraph"/>
              <w:rPr>
                <w:rFonts w:ascii="Times New Roman"/>
                <w:sz w:val="10"/>
              </w:rPr>
            </w:pPr>
          </w:p>
        </w:tc>
        <w:tc>
          <w:tcPr>
            <w:tcW w:w="1410" w:type="dxa"/>
            <w:vMerge w:val="restart"/>
            <w:tcBorders>
              <w:top w:val="nil"/>
              <w:left w:val="single" w:sz="6" w:space="0" w:color="000000"/>
            </w:tcBorders>
          </w:tcPr>
          <w:p w:rsidR="00792955" w:rsidRDefault="00792955">
            <w:pPr>
              <w:pStyle w:val="TableParagraph"/>
              <w:rPr>
                <w:rFonts w:ascii="Times New Roman"/>
                <w:sz w:val="10"/>
              </w:rPr>
            </w:pPr>
          </w:p>
        </w:tc>
        <w:tc>
          <w:tcPr>
            <w:tcW w:w="1756" w:type="dxa"/>
            <w:vMerge w:val="restart"/>
            <w:tcBorders>
              <w:top w:val="nil"/>
            </w:tcBorders>
          </w:tcPr>
          <w:p w:rsidR="00792955" w:rsidRDefault="00792955">
            <w:pPr>
              <w:pStyle w:val="TableParagraph"/>
              <w:rPr>
                <w:rFonts w:ascii="Times New Roman"/>
                <w:sz w:val="10"/>
              </w:rPr>
            </w:pPr>
          </w:p>
        </w:tc>
      </w:tr>
      <w:tr w:rsidR="00792955">
        <w:trPr>
          <w:trHeight w:val="529"/>
        </w:trPr>
        <w:tc>
          <w:tcPr>
            <w:tcW w:w="1027" w:type="dxa"/>
            <w:vMerge/>
            <w:tcBorders>
              <w:top w:val="nil"/>
            </w:tcBorders>
            <w:shd w:val="clear" w:color="auto" w:fill="DAEDF3"/>
          </w:tcPr>
          <w:p w:rsidR="00792955" w:rsidRDefault="00792955">
            <w:pPr>
              <w:rPr>
                <w:sz w:val="2"/>
                <w:szCs w:val="2"/>
              </w:rPr>
            </w:pPr>
          </w:p>
        </w:tc>
        <w:tc>
          <w:tcPr>
            <w:tcW w:w="1027" w:type="dxa"/>
            <w:vMerge/>
            <w:tcBorders>
              <w:top w:val="nil"/>
            </w:tcBorders>
            <w:shd w:val="clear" w:color="auto" w:fill="DAEDF3"/>
          </w:tcPr>
          <w:p w:rsidR="00792955" w:rsidRDefault="00792955">
            <w:pPr>
              <w:rPr>
                <w:sz w:val="2"/>
                <w:szCs w:val="2"/>
              </w:rPr>
            </w:pPr>
          </w:p>
        </w:tc>
        <w:tc>
          <w:tcPr>
            <w:tcW w:w="1027" w:type="dxa"/>
            <w:vMerge/>
            <w:tcBorders>
              <w:top w:val="nil"/>
            </w:tcBorders>
            <w:shd w:val="clear" w:color="auto" w:fill="DAEDF3"/>
          </w:tcPr>
          <w:p w:rsidR="00792955" w:rsidRDefault="00792955">
            <w:pPr>
              <w:rPr>
                <w:sz w:val="2"/>
                <w:szCs w:val="2"/>
              </w:rPr>
            </w:pPr>
          </w:p>
        </w:tc>
        <w:tc>
          <w:tcPr>
            <w:tcW w:w="1416" w:type="dxa"/>
            <w:tcBorders>
              <w:top w:val="nil"/>
            </w:tcBorders>
          </w:tcPr>
          <w:p w:rsidR="00792955" w:rsidRDefault="00792955">
            <w:pPr>
              <w:pStyle w:val="TableParagraph"/>
              <w:spacing w:before="2"/>
              <w:rPr>
                <w:rFonts w:ascii="Times New Roman"/>
                <w:sz w:val="10"/>
              </w:rPr>
            </w:pPr>
          </w:p>
          <w:p w:rsidR="00792955" w:rsidRDefault="00527031">
            <w:pPr>
              <w:pStyle w:val="TableParagraph"/>
              <w:spacing w:before="1" w:line="140" w:lineRule="atLeast"/>
              <w:ind w:left="27" w:right="10"/>
              <w:rPr>
                <w:sz w:val="11"/>
              </w:rPr>
            </w:pPr>
            <w:r>
              <w:rPr>
                <w:w w:val="105"/>
                <w:sz w:val="11"/>
              </w:rPr>
              <w:t>- Accettare, per se' o per altri, regali o altre utilita' non di modico valore</w:t>
            </w:r>
          </w:p>
        </w:tc>
        <w:tc>
          <w:tcPr>
            <w:tcW w:w="1046" w:type="dxa"/>
            <w:tcBorders>
              <w:top w:val="nil"/>
            </w:tcBorders>
          </w:tcPr>
          <w:p w:rsidR="00792955" w:rsidRDefault="00792955">
            <w:pPr>
              <w:pStyle w:val="TableParagraph"/>
              <w:spacing w:before="2"/>
              <w:rPr>
                <w:rFonts w:ascii="Times New Roman"/>
                <w:sz w:val="10"/>
              </w:rPr>
            </w:pPr>
          </w:p>
          <w:p w:rsidR="00792955" w:rsidRDefault="00527031">
            <w:pPr>
              <w:pStyle w:val="TableParagraph"/>
              <w:spacing w:before="1" w:line="140" w:lineRule="atLeast"/>
              <w:ind w:left="27"/>
              <w:rPr>
                <w:sz w:val="11"/>
              </w:rPr>
            </w:pPr>
            <w:r>
              <w:rPr>
                <w:w w:val="105"/>
                <w:sz w:val="11"/>
              </w:rPr>
              <w:t>- Uso improprio o distorto della discrezionalita'</w:t>
            </w:r>
          </w:p>
        </w:tc>
        <w:tc>
          <w:tcPr>
            <w:tcW w:w="1046" w:type="dxa"/>
            <w:vMerge/>
            <w:tcBorders>
              <w:top w:val="nil"/>
            </w:tcBorders>
          </w:tcPr>
          <w:p w:rsidR="00792955" w:rsidRDefault="00792955">
            <w:pPr>
              <w:rPr>
                <w:sz w:val="2"/>
                <w:szCs w:val="2"/>
              </w:rPr>
            </w:pPr>
          </w:p>
        </w:tc>
        <w:tc>
          <w:tcPr>
            <w:tcW w:w="1406" w:type="dxa"/>
            <w:vMerge/>
            <w:tcBorders>
              <w:top w:val="nil"/>
              <w:right w:val="single" w:sz="6" w:space="0" w:color="000000"/>
            </w:tcBorders>
          </w:tcPr>
          <w:p w:rsidR="00792955" w:rsidRDefault="00792955">
            <w:pPr>
              <w:rPr>
                <w:sz w:val="2"/>
                <w:szCs w:val="2"/>
              </w:rPr>
            </w:pPr>
          </w:p>
        </w:tc>
        <w:tc>
          <w:tcPr>
            <w:tcW w:w="1410" w:type="dxa"/>
            <w:vMerge/>
            <w:tcBorders>
              <w:top w:val="nil"/>
              <w:left w:val="single" w:sz="6" w:space="0" w:color="000000"/>
            </w:tcBorders>
          </w:tcPr>
          <w:p w:rsidR="00792955" w:rsidRDefault="00792955">
            <w:pPr>
              <w:rPr>
                <w:sz w:val="2"/>
                <w:szCs w:val="2"/>
              </w:rPr>
            </w:pPr>
          </w:p>
        </w:tc>
        <w:tc>
          <w:tcPr>
            <w:tcW w:w="1756" w:type="dxa"/>
            <w:vMerge/>
            <w:tcBorders>
              <w:top w:val="nil"/>
            </w:tcBorders>
          </w:tcPr>
          <w:p w:rsidR="00792955" w:rsidRDefault="00792955">
            <w:pPr>
              <w:rPr>
                <w:sz w:val="2"/>
                <w:szCs w:val="2"/>
              </w:rPr>
            </w:pPr>
          </w:p>
        </w:tc>
      </w:tr>
      <w:tr w:rsidR="00792955">
        <w:trPr>
          <w:trHeight w:val="145"/>
        </w:trPr>
        <w:tc>
          <w:tcPr>
            <w:tcW w:w="11161" w:type="dxa"/>
            <w:gridSpan w:val="9"/>
          </w:tcPr>
          <w:p w:rsidR="00792955" w:rsidRDefault="00792955">
            <w:pPr>
              <w:pStyle w:val="TableParagraph"/>
              <w:rPr>
                <w:rFonts w:ascii="Times New Roman"/>
                <w:sz w:val="8"/>
              </w:rPr>
            </w:pPr>
          </w:p>
        </w:tc>
      </w:tr>
      <w:tr w:rsidR="00792955">
        <w:trPr>
          <w:trHeight w:val="153"/>
        </w:trPr>
        <w:tc>
          <w:tcPr>
            <w:tcW w:w="11161" w:type="dxa"/>
            <w:gridSpan w:val="9"/>
            <w:shd w:val="clear" w:color="auto" w:fill="DCE6F0"/>
          </w:tcPr>
          <w:p w:rsidR="00792955" w:rsidRDefault="00527031">
            <w:pPr>
              <w:pStyle w:val="TableParagraph"/>
              <w:spacing w:before="5" w:line="128" w:lineRule="exact"/>
              <w:ind w:left="26"/>
              <w:rPr>
                <w:sz w:val="12"/>
              </w:rPr>
            </w:pPr>
            <w:r>
              <w:rPr>
                <w:b/>
                <w:sz w:val="12"/>
              </w:rPr>
              <w:t xml:space="preserve">UFFICIO SEMPLICE: </w:t>
            </w:r>
            <w:r>
              <w:rPr>
                <w:sz w:val="12"/>
              </w:rPr>
              <w:t>Consiglio di Amministrazione</w:t>
            </w:r>
          </w:p>
        </w:tc>
      </w:tr>
      <w:tr w:rsidR="00792955">
        <w:trPr>
          <w:trHeight w:val="153"/>
        </w:trPr>
        <w:tc>
          <w:tcPr>
            <w:tcW w:w="11161" w:type="dxa"/>
            <w:gridSpan w:val="9"/>
            <w:shd w:val="clear" w:color="auto" w:fill="DCE6F0"/>
          </w:tcPr>
          <w:p w:rsidR="00792955" w:rsidRDefault="00527031">
            <w:pPr>
              <w:pStyle w:val="TableParagraph"/>
              <w:spacing w:before="5" w:line="128" w:lineRule="exact"/>
              <w:ind w:left="26"/>
              <w:rPr>
                <w:sz w:val="12"/>
              </w:rPr>
            </w:pPr>
            <w:r>
              <w:rPr>
                <w:b/>
                <w:sz w:val="12"/>
              </w:rPr>
              <w:t xml:space="preserve">RESPONSABILE: </w:t>
            </w:r>
            <w:r>
              <w:rPr>
                <w:sz w:val="12"/>
              </w:rPr>
              <w:t>Consiglieri di Amministrazione</w:t>
            </w:r>
          </w:p>
        </w:tc>
      </w:tr>
      <w:tr w:rsidR="00792955">
        <w:trPr>
          <w:trHeight w:val="288"/>
        </w:trPr>
        <w:tc>
          <w:tcPr>
            <w:tcW w:w="11161" w:type="dxa"/>
            <w:gridSpan w:val="9"/>
            <w:shd w:val="clear" w:color="auto" w:fill="DCE6F0"/>
          </w:tcPr>
          <w:p w:rsidR="00792955" w:rsidRDefault="00527031">
            <w:pPr>
              <w:pStyle w:val="TableParagraph"/>
              <w:spacing w:line="133" w:lineRule="exact"/>
              <w:ind w:left="26"/>
              <w:rPr>
                <w:sz w:val="12"/>
              </w:rPr>
            </w:pPr>
            <w:r>
              <w:rPr>
                <w:b/>
                <w:sz w:val="12"/>
              </w:rPr>
              <w:t xml:space="preserve">PROCESSO NUMERO: </w:t>
            </w:r>
            <w:r>
              <w:rPr>
                <w:sz w:val="12"/>
              </w:rPr>
              <w:t>4 Linee, misura delle risorse ed obiettivi da osservarsi dalla delegazione trattante di parte pubblica nella conduzione delle trattative per la contrattazione e per gli accordi decentrati,</w:t>
            </w:r>
          </w:p>
          <w:p w:rsidR="00792955" w:rsidRDefault="00527031">
            <w:pPr>
              <w:pStyle w:val="TableParagraph"/>
              <w:spacing w:before="16" w:line="119" w:lineRule="exact"/>
              <w:ind w:left="26"/>
              <w:rPr>
                <w:sz w:val="12"/>
              </w:rPr>
            </w:pPr>
            <w:r>
              <w:rPr>
                <w:sz w:val="12"/>
              </w:rPr>
              <w:t>con autorizzazione preventiva alla sottoscrizione conclusiva dei contratti decentrati</w:t>
            </w:r>
          </w:p>
        </w:tc>
      </w:tr>
      <w:tr w:rsidR="00792955">
        <w:trPr>
          <w:trHeight w:val="150"/>
        </w:trPr>
        <w:tc>
          <w:tcPr>
            <w:tcW w:w="11161" w:type="dxa"/>
            <w:gridSpan w:val="9"/>
            <w:tcBorders>
              <w:bottom w:val="nil"/>
            </w:tcBorders>
            <w:shd w:val="clear" w:color="auto" w:fill="DCE6F0"/>
          </w:tcPr>
          <w:p w:rsidR="00792955" w:rsidRDefault="00527031">
            <w:pPr>
              <w:pStyle w:val="TableParagraph"/>
              <w:spacing w:before="5" w:line="126" w:lineRule="exact"/>
              <w:ind w:left="26"/>
              <w:rPr>
                <w:b/>
                <w:sz w:val="12"/>
              </w:rPr>
            </w:pPr>
            <w:r>
              <w:rPr>
                <w:b/>
                <w:sz w:val="12"/>
              </w:rPr>
              <w:t>INFORMAZIONI PRINCIPALI SUL PROCESSO:</w:t>
            </w:r>
          </w:p>
        </w:tc>
      </w:tr>
      <w:tr w:rsidR="00792955">
        <w:trPr>
          <w:trHeight w:val="306"/>
        </w:trPr>
        <w:tc>
          <w:tcPr>
            <w:tcW w:w="11161" w:type="dxa"/>
            <w:gridSpan w:val="9"/>
            <w:tcBorders>
              <w:top w:val="nil"/>
              <w:bottom w:val="nil"/>
            </w:tcBorders>
            <w:shd w:val="clear" w:color="auto" w:fill="DCE6F0"/>
          </w:tcPr>
          <w:p w:rsidR="00792955" w:rsidRDefault="00527031">
            <w:pPr>
              <w:pStyle w:val="TableParagraph"/>
              <w:spacing w:before="5"/>
              <w:ind w:left="26"/>
              <w:rPr>
                <w:sz w:val="12"/>
              </w:rPr>
            </w:pPr>
            <w:r>
              <w:rPr>
                <w:sz w:val="12"/>
              </w:rPr>
              <w:t>Approvazione linee, misura delle risorse ed obiettivi da osservarsi dalla delegazione trattante di parte pubblica nella conduzione delle trattative per la contrattazione e per gli accordi decentrati, con</w:t>
            </w:r>
          </w:p>
          <w:p w:rsidR="00792955" w:rsidRDefault="00527031">
            <w:pPr>
              <w:pStyle w:val="TableParagraph"/>
              <w:spacing w:before="16" w:line="127" w:lineRule="exact"/>
              <w:ind w:left="26"/>
              <w:rPr>
                <w:sz w:val="12"/>
              </w:rPr>
            </w:pPr>
            <w:r>
              <w:rPr>
                <w:sz w:val="12"/>
              </w:rPr>
              <w:t>autorizzazione preventiva alla sottoscrizione conclusiva dei contratti decentrati.</w:t>
            </w:r>
          </w:p>
        </w:tc>
      </w:tr>
      <w:tr w:rsidR="00792955">
        <w:trPr>
          <w:trHeight w:val="157"/>
        </w:trPr>
        <w:tc>
          <w:tcPr>
            <w:tcW w:w="11161" w:type="dxa"/>
            <w:gridSpan w:val="9"/>
            <w:tcBorders>
              <w:top w:val="nil"/>
            </w:tcBorders>
            <w:shd w:val="clear" w:color="auto" w:fill="DCE6F0"/>
          </w:tcPr>
          <w:p w:rsidR="00792955" w:rsidRDefault="00527031">
            <w:pPr>
              <w:pStyle w:val="TableParagraph"/>
              <w:spacing w:before="6" w:line="131" w:lineRule="exact"/>
              <w:ind w:left="26"/>
              <w:rPr>
                <w:sz w:val="12"/>
              </w:rPr>
            </w:pPr>
            <w:r>
              <w:rPr>
                <w:sz w:val="12"/>
              </w:rPr>
              <w:t>Si tratta di atti di c.d. alta amministrazione.</w:t>
            </w:r>
          </w:p>
        </w:tc>
      </w:tr>
      <w:tr w:rsidR="00792955">
        <w:trPr>
          <w:trHeight w:val="153"/>
        </w:trPr>
        <w:tc>
          <w:tcPr>
            <w:tcW w:w="11161" w:type="dxa"/>
            <w:gridSpan w:val="9"/>
            <w:shd w:val="clear" w:color="auto" w:fill="DCE6F0"/>
          </w:tcPr>
          <w:p w:rsidR="00792955" w:rsidRDefault="00527031">
            <w:pPr>
              <w:pStyle w:val="TableParagraph"/>
              <w:spacing w:before="5" w:line="128" w:lineRule="exact"/>
              <w:ind w:left="26"/>
              <w:rPr>
                <w:sz w:val="12"/>
              </w:rPr>
            </w:pPr>
            <w:r>
              <w:rPr>
                <w:b/>
                <w:sz w:val="12"/>
              </w:rPr>
              <w:t xml:space="preserve">AREA DI RISCHIO: </w:t>
            </w:r>
            <w:r>
              <w:rPr>
                <w:sz w:val="12"/>
              </w:rPr>
              <w:t>Z) Amministratori</w:t>
            </w:r>
          </w:p>
        </w:tc>
      </w:tr>
      <w:tr w:rsidR="00792955">
        <w:trPr>
          <w:trHeight w:val="153"/>
        </w:trPr>
        <w:tc>
          <w:tcPr>
            <w:tcW w:w="3081" w:type="dxa"/>
            <w:gridSpan w:val="3"/>
            <w:shd w:val="clear" w:color="auto" w:fill="435F8E"/>
          </w:tcPr>
          <w:p w:rsidR="00792955" w:rsidRDefault="00527031">
            <w:pPr>
              <w:pStyle w:val="TableParagraph"/>
              <w:spacing w:before="2" w:line="131" w:lineRule="exact"/>
              <w:ind w:left="796"/>
              <w:rPr>
                <w:sz w:val="12"/>
              </w:rPr>
            </w:pPr>
            <w:r>
              <w:rPr>
                <w:color w:val="FFFFFF"/>
                <w:sz w:val="12"/>
              </w:rPr>
              <w:t>MAPPATURA PROCESSO</w:t>
            </w:r>
          </w:p>
        </w:tc>
        <w:tc>
          <w:tcPr>
            <w:tcW w:w="3508" w:type="dxa"/>
            <w:gridSpan w:val="3"/>
            <w:shd w:val="clear" w:color="auto" w:fill="FF0000"/>
          </w:tcPr>
          <w:p w:rsidR="00792955" w:rsidRDefault="00527031">
            <w:pPr>
              <w:pStyle w:val="TableParagraph"/>
              <w:spacing w:before="2" w:line="131" w:lineRule="exact"/>
              <w:ind w:left="1319" w:right="1304"/>
              <w:jc w:val="center"/>
              <w:rPr>
                <w:sz w:val="12"/>
              </w:rPr>
            </w:pPr>
            <w:r>
              <w:rPr>
                <w:color w:val="FFFFFF"/>
                <w:sz w:val="12"/>
              </w:rPr>
              <w:t>VALUTAZIONE</w:t>
            </w:r>
          </w:p>
        </w:tc>
        <w:tc>
          <w:tcPr>
            <w:tcW w:w="2816" w:type="dxa"/>
            <w:gridSpan w:val="2"/>
            <w:shd w:val="clear" w:color="auto" w:fill="CCFFCC"/>
          </w:tcPr>
          <w:p w:rsidR="00792955" w:rsidRDefault="00527031">
            <w:pPr>
              <w:pStyle w:val="TableParagraph"/>
              <w:spacing w:before="2" w:line="131" w:lineRule="exact"/>
              <w:ind w:left="1157" w:right="1141"/>
              <w:jc w:val="center"/>
              <w:rPr>
                <w:sz w:val="12"/>
              </w:rPr>
            </w:pPr>
            <w:r>
              <w:rPr>
                <w:sz w:val="12"/>
              </w:rPr>
              <w:t>MISURE</w:t>
            </w:r>
          </w:p>
        </w:tc>
        <w:tc>
          <w:tcPr>
            <w:tcW w:w="1756" w:type="dxa"/>
            <w:vMerge w:val="restart"/>
            <w:shd w:val="clear" w:color="auto" w:fill="D09995"/>
          </w:tcPr>
          <w:p w:rsidR="00792955" w:rsidRDefault="00792955">
            <w:pPr>
              <w:pStyle w:val="TableParagraph"/>
              <w:rPr>
                <w:rFonts w:ascii="Times New Roman"/>
                <w:sz w:val="14"/>
              </w:rPr>
            </w:pPr>
          </w:p>
          <w:p w:rsidR="00792955" w:rsidRDefault="00792955">
            <w:pPr>
              <w:pStyle w:val="TableParagraph"/>
              <w:spacing w:before="5"/>
              <w:rPr>
                <w:rFonts w:ascii="Times New Roman"/>
                <w:sz w:val="12"/>
              </w:rPr>
            </w:pPr>
          </w:p>
          <w:p w:rsidR="00792955" w:rsidRDefault="00527031">
            <w:pPr>
              <w:pStyle w:val="TableParagraph"/>
              <w:spacing w:before="1"/>
              <w:ind w:left="285"/>
              <w:rPr>
                <w:sz w:val="12"/>
              </w:rPr>
            </w:pPr>
            <w:r>
              <w:rPr>
                <w:color w:val="FFFFFF"/>
                <w:sz w:val="12"/>
              </w:rPr>
              <w:t>PROGRAMMAZIONE</w:t>
            </w:r>
          </w:p>
        </w:tc>
      </w:tr>
      <w:tr w:rsidR="00792955">
        <w:trPr>
          <w:trHeight w:val="257"/>
        </w:trPr>
        <w:tc>
          <w:tcPr>
            <w:tcW w:w="1027" w:type="dxa"/>
            <w:tcBorders>
              <w:bottom w:val="nil"/>
            </w:tcBorders>
            <w:shd w:val="clear" w:color="auto" w:fill="435F8E"/>
          </w:tcPr>
          <w:p w:rsidR="00792955" w:rsidRDefault="00527031">
            <w:pPr>
              <w:pStyle w:val="TableParagraph"/>
              <w:spacing w:before="79"/>
              <w:ind w:left="203" w:right="191"/>
              <w:jc w:val="center"/>
              <w:rPr>
                <w:sz w:val="12"/>
              </w:rPr>
            </w:pPr>
            <w:r>
              <w:rPr>
                <w:color w:val="FFFFFF"/>
                <w:sz w:val="12"/>
              </w:rPr>
              <w:t>FASE</w:t>
            </w:r>
          </w:p>
        </w:tc>
        <w:tc>
          <w:tcPr>
            <w:tcW w:w="1027" w:type="dxa"/>
            <w:tcBorders>
              <w:bottom w:val="nil"/>
            </w:tcBorders>
            <w:shd w:val="clear" w:color="auto" w:fill="435F8E"/>
          </w:tcPr>
          <w:p w:rsidR="00792955" w:rsidRDefault="00527031">
            <w:pPr>
              <w:pStyle w:val="TableParagraph"/>
              <w:spacing w:before="79"/>
              <w:ind w:right="273"/>
              <w:jc w:val="right"/>
              <w:rPr>
                <w:sz w:val="12"/>
              </w:rPr>
            </w:pPr>
            <w:r>
              <w:rPr>
                <w:color w:val="FFFFFF"/>
                <w:sz w:val="12"/>
              </w:rPr>
              <w:t>AZIONE</w:t>
            </w:r>
          </w:p>
        </w:tc>
        <w:tc>
          <w:tcPr>
            <w:tcW w:w="1027" w:type="dxa"/>
            <w:vMerge w:val="restart"/>
            <w:shd w:val="clear" w:color="auto" w:fill="435F8E"/>
          </w:tcPr>
          <w:p w:rsidR="00792955" w:rsidRDefault="00792955">
            <w:pPr>
              <w:pStyle w:val="TableParagraph"/>
              <w:spacing w:before="4"/>
              <w:rPr>
                <w:rFonts w:ascii="Times New Roman"/>
                <w:sz w:val="19"/>
              </w:rPr>
            </w:pPr>
          </w:p>
          <w:p w:rsidR="00792955" w:rsidRDefault="00527031">
            <w:pPr>
              <w:pStyle w:val="TableParagraph"/>
              <w:ind w:left="135"/>
              <w:rPr>
                <w:sz w:val="12"/>
              </w:rPr>
            </w:pPr>
            <w:r>
              <w:rPr>
                <w:color w:val="FFFFFF"/>
                <w:sz w:val="12"/>
              </w:rPr>
              <w:t>ESECUTORE</w:t>
            </w:r>
          </w:p>
        </w:tc>
        <w:tc>
          <w:tcPr>
            <w:tcW w:w="1416" w:type="dxa"/>
            <w:vMerge w:val="restart"/>
            <w:shd w:val="clear" w:color="auto" w:fill="FF0000"/>
          </w:tcPr>
          <w:p w:rsidR="00792955" w:rsidRDefault="00527031">
            <w:pPr>
              <w:pStyle w:val="TableParagraph"/>
              <w:spacing w:before="69" w:line="266" w:lineRule="auto"/>
              <w:ind w:left="69" w:right="54"/>
              <w:jc w:val="center"/>
              <w:rPr>
                <w:sz w:val="12"/>
              </w:rPr>
            </w:pPr>
            <w:r>
              <w:rPr>
                <w:color w:val="FFFFFF"/>
                <w:sz w:val="12"/>
              </w:rPr>
              <w:t>DESCRIZIONE COMPORTAMENTO A RISCHIO</w:t>
            </w:r>
          </w:p>
        </w:tc>
        <w:tc>
          <w:tcPr>
            <w:tcW w:w="1046" w:type="dxa"/>
            <w:vMerge w:val="restart"/>
            <w:shd w:val="clear" w:color="auto" w:fill="FF0000"/>
          </w:tcPr>
          <w:p w:rsidR="00792955" w:rsidRDefault="00527031">
            <w:pPr>
              <w:pStyle w:val="TableParagraph"/>
              <w:spacing w:before="69" w:line="266" w:lineRule="auto"/>
              <w:ind w:left="88" w:right="69"/>
              <w:jc w:val="center"/>
              <w:rPr>
                <w:sz w:val="12"/>
              </w:rPr>
            </w:pPr>
            <w:r>
              <w:rPr>
                <w:color w:val="FFFFFF"/>
                <w:sz w:val="12"/>
              </w:rPr>
              <w:t>CATEGORIA EVENTO RISCHIOSO</w:t>
            </w:r>
          </w:p>
        </w:tc>
        <w:tc>
          <w:tcPr>
            <w:tcW w:w="1046" w:type="dxa"/>
            <w:vMerge w:val="restart"/>
            <w:shd w:val="clear" w:color="auto" w:fill="FF0000"/>
          </w:tcPr>
          <w:p w:rsidR="00792955" w:rsidRDefault="00792955">
            <w:pPr>
              <w:pStyle w:val="TableParagraph"/>
              <w:spacing w:before="4"/>
              <w:rPr>
                <w:rFonts w:ascii="Times New Roman"/>
                <w:sz w:val="19"/>
              </w:rPr>
            </w:pPr>
          </w:p>
          <w:p w:rsidR="00792955" w:rsidRDefault="00527031">
            <w:pPr>
              <w:pStyle w:val="TableParagraph"/>
              <w:ind w:left="102"/>
              <w:rPr>
                <w:sz w:val="12"/>
              </w:rPr>
            </w:pPr>
            <w:r>
              <w:rPr>
                <w:color w:val="FFFFFF"/>
                <w:sz w:val="12"/>
              </w:rPr>
              <w:t>VALUTAZIONE</w:t>
            </w:r>
          </w:p>
        </w:tc>
        <w:tc>
          <w:tcPr>
            <w:tcW w:w="1406" w:type="dxa"/>
            <w:vMerge w:val="restart"/>
            <w:tcBorders>
              <w:right w:val="single" w:sz="6" w:space="0" w:color="000000"/>
            </w:tcBorders>
            <w:shd w:val="clear" w:color="auto" w:fill="CCFFCC"/>
          </w:tcPr>
          <w:p w:rsidR="00792955" w:rsidRDefault="00792955">
            <w:pPr>
              <w:pStyle w:val="TableParagraph"/>
              <w:spacing w:before="4"/>
              <w:rPr>
                <w:rFonts w:ascii="Times New Roman"/>
                <w:sz w:val="19"/>
              </w:rPr>
            </w:pPr>
          </w:p>
          <w:p w:rsidR="00792955" w:rsidRDefault="00527031">
            <w:pPr>
              <w:pStyle w:val="TableParagraph"/>
              <w:ind w:left="144"/>
              <w:rPr>
                <w:sz w:val="12"/>
              </w:rPr>
            </w:pPr>
            <w:r>
              <w:rPr>
                <w:sz w:val="12"/>
              </w:rPr>
              <w:t>MISURE GENERALI</w:t>
            </w:r>
          </w:p>
        </w:tc>
        <w:tc>
          <w:tcPr>
            <w:tcW w:w="1410" w:type="dxa"/>
            <w:vMerge w:val="restart"/>
            <w:tcBorders>
              <w:left w:val="single" w:sz="6" w:space="0" w:color="000000"/>
            </w:tcBorders>
            <w:shd w:val="clear" w:color="auto" w:fill="CCFFCC"/>
          </w:tcPr>
          <w:p w:rsidR="00792955" w:rsidRDefault="00792955">
            <w:pPr>
              <w:pStyle w:val="TableParagraph"/>
              <w:spacing w:before="4"/>
              <w:rPr>
                <w:rFonts w:ascii="Times New Roman"/>
                <w:sz w:val="19"/>
              </w:rPr>
            </w:pPr>
          </w:p>
          <w:p w:rsidR="00792955" w:rsidRDefault="00527031">
            <w:pPr>
              <w:pStyle w:val="TableParagraph"/>
              <w:ind w:left="87"/>
              <w:rPr>
                <w:sz w:val="12"/>
              </w:rPr>
            </w:pPr>
            <w:r>
              <w:rPr>
                <w:sz w:val="12"/>
              </w:rPr>
              <w:t>MISURE SPECIFICHE</w:t>
            </w:r>
          </w:p>
        </w:tc>
        <w:tc>
          <w:tcPr>
            <w:tcW w:w="1756" w:type="dxa"/>
            <w:vMerge/>
            <w:tcBorders>
              <w:top w:val="nil"/>
            </w:tcBorders>
            <w:shd w:val="clear" w:color="auto" w:fill="D09995"/>
          </w:tcPr>
          <w:p w:rsidR="00792955" w:rsidRDefault="00792955">
            <w:pPr>
              <w:rPr>
                <w:sz w:val="2"/>
                <w:szCs w:val="2"/>
              </w:rPr>
            </w:pPr>
          </w:p>
        </w:tc>
      </w:tr>
      <w:tr w:rsidR="00792955">
        <w:trPr>
          <w:trHeight w:val="330"/>
        </w:trPr>
        <w:tc>
          <w:tcPr>
            <w:tcW w:w="1027" w:type="dxa"/>
            <w:tcBorders>
              <w:top w:val="nil"/>
            </w:tcBorders>
            <w:shd w:val="clear" w:color="auto" w:fill="435F8E"/>
          </w:tcPr>
          <w:p w:rsidR="00792955" w:rsidRDefault="00527031">
            <w:pPr>
              <w:pStyle w:val="TableParagraph"/>
              <w:spacing w:before="25" w:line="150" w:lineRule="atLeast"/>
              <w:ind w:left="208" w:right="182" w:firstLine="50"/>
              <w:rPr>
                <w:sz w:val="12"/>
              </w:rPr>
            </w:pPr>
            <w:r>
              <w:rPr>
                <w:color w:val="FFFFFF"/>
                <w:sz w:val="12"/>
              </w:rPr>
              <w:t>numero e descrizione</w:t>
            </w:r>
          </w:p>
        </w:tc>
        <w:tc>
          <w:tcPr>
            <w:tcW w:w="1027" w:type="dxa"/>
            <w:tcBorders>
              <w:top w:val="nil"/>
            </w:tcBorders>
            <w:shd w:val="clear" w:color="auto" w:fill="435F8E"/>
          </w:tcPr>
          <w:p w:rsidR="00792955" w:rsidRDefault="00527031">
            <w:pPr>
              <w:pStyle w:val="TableParagraph"/>
              <w:spacing w:before="25" w:line="150" w:lineRule="atLeast"/>
              <w:ind w:left="208" w:right="182" w:firstLine="50"/>
              <w:rPr>
                <w:sz w:val="12"/>
              </w:rPr>
            </w:pPr>
            <w:r>
              <w:rPr>
                <w:color w:val="FFFFFF"/>
                <w:sz w:val="12"/>
              </w:rPr>
              <w:t>numero e descrizione</w:t>
            </w:r>
          </w:p>
        </w:tc>
        <w:tc>
          <w:tcPr>
            <w:tcW w:w="1027" w:type="dxa"/>
            <w:vMerge/>
            <w:tcBorders>
              <w:top w:val="nil"/>
            </w:tcBorders>
            <w:shd w:val="clear" w:color="auto" w:fill="435F8E"/>
          </w:tcPr>
          <w:p w:rsidR="00792955" w:rsidRDefault="00792955">
            <w:pPr>
              <w:rPr>
                <w:sz w:val="2"/>
                <w:szCs w:val="2"/>
              </w:rPr>
            </w:pPr>
          </w:p>
        </w:tc>
        <w:tc>
          <w:tcPr>
            <w:tcW w:w="1416" w:type="dxa"/>
            <w:vMerge/>
            <w:tcBorders>
              <w:top w:val="nil"/>
            </w:tcBorders>
            <w:shd w:val="clear" w:color="auto" w:fill="FF0000"/>
          </w:tcPr>
          <w:p w:rsidR="00792955" w:rsidRDefault="00792955">
            <w:pPr>
              <w:rPr>
                <w:sz w:val="2"/>
                <w:szCs w:val="2"/>
              </w:rPr>
            </w:pPr>
          </w:p>
        </w:tc>
        <w:tc>
          <w:tcPr>
            <w:tcW w:w="1046" w:type="dxa"/>
            <w:vMerge/>
            <w:tcBorders>
              <w:top w:val="nil"/>
            </w:tcBorders>
            <w:shd w:val="clear" w:color="auto" w:fill="FF0000"/>
          </w:tcPr>
          <w:p w:rsidR="00792955" w:rsidRDefault="00792955">
            <w:pPr>
              <w:rPr>
                <w:sz w:val="2"/>
                <w:szCs w:val="2"/>
              </w:rPr>
            </w:pPr>
          </w:p>
        </w:tc>
        <w:tc>
          <w:tcPr>
            <w:tcW w:w="1046" w:type="dxa"/>
            <w:vMerge/>
            <w:tcBorders>
              <w:top w:val="nil"/>
            </w:tcBorders>
            <w:shd w:val="clear" w:color="auto" w:fill="FF0000"/>
          </w:tcPr>
          <w:p w:rsidR="00792955" w:rsidRDefault="00792955">
            <w:pPr>
              <w:rPr>
                <w:sz w:val="2"/>
                <w:szCs w:val="2"/>
              </w:rPr>
            </w:pPr>
          </w:p>
        </w:tc>
        <w:tc>
          <w:tcPr>
            <w:tcW w:w="1406" w:type="dxa"/>
            <w:vMerge/>
            <w:tcBorders>
              <w:top w:val="nil"/>
              <w:right w:val="single" w:sz="6" w:space="0" w:color="000000"/>
            </w:tcBorders>
            <w:shd w:val="clear" w:color="auto" w:fill="CCFFCC"/>
          </w:tcPr>
          <w:p w:rsidR="00792955" w:rsidRDefault="00792955">
            <w:pPr>
              <w:rPr>
                <w:sz w:val="2"/>
                <w:szCs w:val="2"/>
              </w:rPr>
            </w:pPr>
          </w:p>
        </w:tc>
        <w:tc>
          <w:tcPr>
            <w:tcW w:w="1410" w:type="dxa"/>
            <w:vMerge/>
            <w:tcBorders>
              <w:top w:val="nil"/>
              <w:left w:val="single" w:sz="6" w:space="0" w:color="000000"/>
            </w:tcBorders>
            <w:shd w:val="clear" w:color="auto" w:fill="CCFFCC"/>
          </w:tcPr>
          <w:p w:rsidR="00792955" w:rsidRDefault="00792955">
            <w:pPr>
              <w:rPr>
                <w:sz w:val="2"/>
                <w:szCs w:val="2"/>
              </w:rPr>
            </w:pPr>
          </w:p>
        </w:tc>
        <w:tc>
          <w:tcPr>
            <w:tcW w:w="1756" w:type="dxa"/>
            <w:vMerge/>
            <w:tcBorders>
              <w:top w:val="nil"/>
            </w:tcBorders>
            <w:shd w:val="clear" w:color="auto" w:fill="D09995"/>
          </w:tcPr>
          <w:p w:rsidR="00792955" w:rsidRDefault="00792955">
            <w:pPr>
              <w:rPr>
                <w:sz w:val="2"/>
                <w:szCs w:val="2"/>
              </w:rPr>
            </w:pPr>
          </w:p>
        </w:tc>
      </w:tr>
      <w:tr w:rsidR="00792955">
        <w:trPr>
          <w:trHeight w:val="1728"/>
        </w:trPr>
        <w:tc>
          <w:tcPr>
            <w:tcW w:w="1027" w:type="dxa"/>
            <w:vMerge w:val="restart"/>
            <w:shd w:val="clear" w:color="auto" w:fill="E3DFEB"/>
          </w:tcPr>
          <w:p w:rsidR="00792955" w:rsidRDefault="00527031">
            <w:pPr>
              <w:pStyle w:val="TableParagraph"/>
              <w:spacing w:before="4" w:line="264" w:lineRule="auto"/>
              <w:ind w:left="26"/>
              <w:rPr>
                <w:sz w:val="11"/>
              </w:rPr>
            </w:pPr>
            <w:r>
              <w:rPr>
                <w:w w:val="105"/>
                <w:sz w:val="11"/>
              </w:rPr>
              <w:t>Il livello di mappatura conseguito è il livello minimo (LM</w:t>
            </w:r>
          </w:p>
          <w:p w:rsidR="00792955" w:rsidRDefault="00527031">
            <w:pPr>
              <w:pStyle w:val="TableParagraph"/>
              <w:spacing w:before="1" w:line="264" w:lineRule="auto"/>
              <w:ind w:left="26"/>
              <w:rPr>
                <w:sz w:val="11"/>
              </w:rPr>
            </w:pPr>
            <w:r>
              <w:rPr>
                <w:w w:val="105"/>
                <w:sz w:val="11"/>
              </w:rPr>
              <w:t>= mappatura del processo).</w:t>
            </w:r>
          </w:p>
          <w:p w:rsidR="00792955" w:rsidRDefault="00527031">
            <w:pPr>
              <w:pStyle w:val="TableParagraph"/>
              <w:spacing w:line="264" w:lineRule="auto"/>
              <w:ind w:left="26" w:right="1"/>
              <w:rPr>
                <w:sz w:val="11"/>
              </w:rPr>
            </w:pPr>
            <w:r>
              <w:rPr>
                <w:sz w:val="11"/>
              </w:rPr>
              <w:t xml:space="preserve">L'implementazione </w:t>
            </w:r>
            <w:r>
              <w:rPr>
                <w:w w:val="105"/>
                <w:sz w:val="11"/>
              </w:rPr>
              <w:t>di tale livello prevede il passaggio, progressivo, al livello</w:t>
            </w:r>
            <w:r>
              <w:rPr>
                <w:spacing w:val="-16"/>
                <w:w w:val="105"/>
                <w:sz w:val="11"/>
              </w:rPr>
              <w:t xml:space="preserve"> </w:t>
            </w:r>
            <w:r>
              <w:rPr>
                <w:w w:val="105"/>
                <w:sz w:val="11"/>
              </w:rPr>
              <w:t>Standard</w:t>
            </w:r>
            <w:r>
              <w:rPr>
                <w:spacing w:val="-16"/>
                <w:w w:val="105"/>
                <w:sz w:val="11"/>
              </w:rPr>
              <w:t xml:space="preserve"> </w:t>
            </w:r>
            <w:r>
              <w:rPr>
                <w:w w:val="105"/>
                <w:sz w:val="11"/>
              </w:rPr>
              <w:t>(LS</w:t>
            </w:r>
          </w:p>
          <w:p w:rsidR="00792955" w:rsidRDefault="00527031">
            <w:pPr>
              <w:pStyle w:val="TableParagraph"/>
              <w:spacing w:line="264" w:lineRule="auto"/>
              <w:ind w:left="26"/>
              <w:rPr>
                <w:sz w:val="11"/>
              </w:rPr>
            </w:pPr>
            <w:r>
              <w:rPr>
                <w:w w:val="105"/>
                <w:sz w:val="11"/>
              </w:rPr>
              <w:t>= mappatura delle fasi) e a livello avanzato (LA = mappatura fasi e azioni)</w:t>
            </w:r>
          </w:p>
        </w:tc>
        <w:tc>
          <w:tcPr>
            <w:tcW w:w="1027" w:type="dxa"/>
            <w:vMerge w:val="restart"/>
            <w:shd w:val="clear" w:color="auto" w:fill="E3DFEB"/>
          </w:tcPr>
          <w:p w:rsidR="00792955" w:rsidRDefault="00527031">
            <w:pPr>
              <w:pStyle w:val="TableParagraph"/>
              <w:spacing w:before="4" w:line="264" w:lineRule="auto"/>
              <w:ind w:left="26"/>
              <w:rPr>
                <w:sz w:val="11"/>
              </w:rPr>
            </w:pPr>
            <w:r>
              <w:rPr>
                <w:w w:val="105"/>
                <w:sz w:val="11"/>
              </w:rPr>
              <w:t>Il livello di mappatura conseguito è il livello minimo (LM</w:t>
            </w:r>
          </w:p>
          <w:p w:rsidR="00792955" w:rsidRDefault="00527031">
            <w:pPr>
              <w:pStyle w:val="TableParagraph"/>
              <w:spacing w:before="1" w:line="264" w:lineRule="auto"/>
              <w:ind w:left="26"/>
              <w:rPr>
                <w:sz w:val="11"/>
              </w:rPr>
            </w:pPr>
            <w:r>
              <w:rPr>
                <w:w w:val="105"/>
                <w:sz w:val="11"/>
              </w:rPr>
              <w:t>= mappatura del processo).</w:t>
            </w:r>
          </w:p>
          <w:p w:rsidR="00792955" w:rsidRDefault="00527031">
            <w:pPr>
              <w:pStyle w:val="TableParagraph"/>
              <w:spacing w:line="264" w:lineRule="auto"/>
              <w:ind w:left="26" w:right="1"/>
              <w:rPr>
                <w:sz w:val="11"/>
              </w:rPr>
            </w:pPr>
            <w:r>
              <w:rPr>
                <w:sz w:val="11"/>
              </w:rPr>
              <w:t xml:space="preserve">L'implementazione </w:t>
            </w:r>
            <w:r>
              <w:rPr>
                <w:w w:val="105"/>
                <w:sz w:val="11"/>
              </w:rPr>
              <w:t>di tale livello prevede il passaggio, progressivo, al livello</w:t>
            </w:r>
            <w:r>
              <w:rPr>
                <w:spacing w:val="-16"/>
                <w:w w:val="105"/>
                <w:sz w:val="11"/>
              </w:rPr>
              <w:t xml:space="preserve"> </w:t>
            </w:r>
            <w:r>
              <w:rPr>
                <w:w w:val="105"/>
                <w:sz w:val="11"/>
              </w:rPr>
              <w:t>Standard</w:t>
            </w:r>
            <w:r>
              <w:rPr>
                <w:spacing w:val="-16"/>
                <w:w w:val="105"/>
                <w:sz w:val="11"/>
              </w:rPr>
              <w:t xml:space="preserve"> </w:t>
            </w:r>
            <w:r>
              <w:rPr>
                <w:w w:val="105"/>
                <w:sz w:val="11"/>
              </w:rPr>
              <w:t>(LS</w:t>
            </w:r>
          </w:p>
          <w:p w:rsidR="00792955" w:rsidRDefault="00527031">
            <w:pPr>
              <w:pStyle w:val="TableParagraph"/>
              <w:spacing w:line="264" w:lineRule="auto"/>
              <w:ind w:left="26"/>
              <w:rPr>
                <w:sz w:val="11"/>
              </w:rPr>
            </w:pPr>
            <w:r>
              <w:rPr>
                <w:w w:val="105"/>
                <w:sz w:val="11"/>
              </w:rPr>
              <w:t>= mappatura delle fasi) e a livello avanzato (LA = mappatura fasi e azioni)</w:t>
            </w:r>
          </w:p>
        </w:tc>
        <w:tc>
          <w:tcPr>
            <w:tcW w:w="1027" w:type="dxa"/>
            <w:vMerge w:val="restart"/>
            <w:shd w:val="clear" w:color="auto" w:fill="E3DFEB"/>
          </w:tcPr>
          <w:p w:rsidR="00792955" w:rsidRDefault="00527031">
            <w:pPr>
              <w:pStyle w:val="TableParagraph"/>
              <w:spacing w:before="4" w:line="264" w:lineRule="auto"/>
              <w:ind w:left="27"/>
              <w:rPr>
                <w:sz w:val="11"/>
              </w:rPr>
            </w:pPr>
            <w:r>
              <w:rPr>
                <w:w w:val="105"/>
                <w:sz w:val="11"/>
              </w:rPr>
              <w:t>Il livello di mappatura conseguito è il livello minimo (LM</w:t>
            </w:r>
          </w:p>
          <w:p w:rsidR="00792955" w:rsidRDefault="00527031">
            <w:pPr>
              <w:pStyle w:val="TableParagraph"/>
              <w:spacing w:before="1" w:line="264" w:lineRule="auto"/>
              <w:ind w:left="27"/>
              <w:rPr>
                <w:sz w:val="11"/>
              </w:rPr>
            </w:pPr>
            <w:r>
              <w:rPr>
                <w:w w:val="105"/>
                <w:sz w:val="11"/>
              </w:rPr>
              <w:t>= mappatura del processo).</w:t>
            </w:r>
          </w:p>
          <w:p w:rsidR="00792955" w:rsidRDefault="00527031">
            <w:pPr>
              <w:pStyle w:val="TableParagraph"/>
              <w:spacing w:line="264" w:lineRule="auto"/>
              <w:ind w:left="27"/>
              <w:rPr>
                <w:sz w:val="11"/>
              </w:rPr>
            </w:pPr>
            <w:r>
              <w:rPr>
                <w:sz w:val="11"/>
              </w:rPr>
              <w:t xml:space="preserve">L'implementazione </w:t>
            </w:r>
            <w:r>
              <w:rPr>
                <w:w w:val="105"/>
                <w:sz w:val="11"/>
              </w:rPr>
              <w:t>di tale livello prevede il passaggio, progressivo, al livello</w:t>
            </w:r>
            <w:r>
              <w:rPr>
                <w:spacing w:val="-16"/>
                <w:w w:val="105"/>
                <w:sz w:val="11"/>
              </w:rPr>
              <w:t xml:space="preserve"> </w:t>
            </w:r>
            <w:r>
              <w:rPr>
                <w:w w:val="105"/>
                <w:sz w:val="11"/>
              </w:rPr>
              <w:t>Standard</w:t>
            </w:r>
            <w:r>
              <w:rPr>
                <w:spacing w:val="-16"/>
                <w:w w:val="105"/>
                <w:sz w:val="11"/>
              </w:rPr>
              <w:t xml:space="preserve"> </w:t>
            </w:r>
            <w:r>
              <w:rPr>
                <w:w w:val="105"/>
                <w:sz w:val="11"/>
              </w:rPr>
              <w:t>(LS</w:t>
            </w:r>
          </w:p>
          <w:p w:rsidR="00792955" w:rsidRDefault="00527031">
            <w:pPr>
              <w:pStyle w:val="TableParagraph"/>
              <w:spacing w:line="264" w:lineRule="auto"/>
              <w:ind w:left="27"/>
              <w:rPr>
                <w:sz w:val="11"/>
              </w:rPr>
            </w:pPr>
            <w:r>
              <w:rPr>
                <w:w w:val="105"/>
                <w:sz w:val="11"/>
              </w:rPr>
              <w:t>= mappatura delle fasi) e a livello avanzato (LA = mappatura fasi e azioni)</w:t>
            </w:r>
          </w:p>
        </w:tc>
        <w:tc>
          <w:tcPr>
            <w:tcW w:w="1416" w:type="dxa"/>
            <w:tcBorders>
              <w:bottom w:val="nil"/>
            </w:tcBorders>
          </w:tcPr>
          <w:p w:rsidR="00792955" w:rsidRDefault="00527031">
            <w:pPr>
              <w:pStyle w:val="TableParagraph"/>
              <w:spacing w:before="4" w:line="264" w:lineRule="auto"/>
              <w:ind w:left="27" w:right="10"/>
              <w:rPr>
                <w:sz w:val="11"/>
              </w:rPr>
            </w:pPr>
            <w:r>
              <w:rPr>
                <w:w w:val="105"/>
                <w:sz w:val="11"/>
              </w:rPr>
              <w:t>- Commettere il reato di rivelazione</w:t>
            </w:r>
            <w:r>
              <w:rPr>
                <w:spacing w:val="-18"/>
                <w:w w:val="105"/>
                <w:sz w:val="11"/>
              </w:rPr>
              <w:t xml:space="preserve"> </w:t>
            </w:r>
            <w:r>
              <w:rPr>
                <w:w w:val="105"/>
                <w:sz w:val="11"/>
              </w:rPr>
              <w:t>ed</w:t>
            </w:r>
            <w:r>
              <w:rPr>
                <w:spacing w:val="-18"/>
                <w:w w:val="105"/>
                <w:sz w:val="11"/>
              </w:rPr>
              <w:t xml:space="preserve"> </w:t>
            </w:r>
            <w:r>
              <w:rPr>
                <w:w w:val="105"/>
                <w:sz w:val="11"/>
              </w:rPr>
              <w:t>utilizzazione di</w:t>
            </w:r>
            <w:r>
              <w:rPr>
                <w:spacing w:val="-12"/>
                <w:w w:val="105"/>
                <w:sz w:val="11"/>
              </w:rPr>
              <w:t xml:space="preserve"> </w:t>
            </w:r>
            <w:r>
              <w:rPr>
                <w:w w:val="105"/>
                <w:sz w:val="11"/>
              </w:rPr>
              <w:t>segreti</w:t>
            </w:r>
            <w:r>
              <w:rPr>
                <w:spacing w:val="-12"/>
                <w:w w:val="105"/>
                <w:sz w:val="11"/>
              </w:rPr>
              <w:t xml:space="preserve"> </w:t>
            </w:r>
            <w:r>
              <w:rPr>
                <w:w w:val="105"/>
                <w:sz w:val="11"/>
              </w:rPr>
              <w:t>d'ufficio:</w:t>
            </w:r>
            <w:r>
              <w:rPr>
                <w:spacing w:val="-12"/>
                <w:w w:val="105"/>
                <w:sz w:val="11"/>
              </w:rPr>
              <w:t xml:space="preserve"> </w:t>
            </w:r>
            <w:r>
              <w:rPr>
                <w:w w:val="105"/>
                <w:sz w:val="11"/>
              </w:rPr>
              <w:t>326</w:t>
            </w:r>
            <w:r>
              <w:rPr>
                <w:spacing w:val="-11"/>
                <w:w w:val="105"/>
                <w:sz w:val="11"/>
              </w:rPr>
              <w:t xml:space="preserve"> </w:t>
            </w:r>
            <w:r>
              <w:rPr>
                <w:w w:val="105"/>
                <w:sz w:val="11"/>
              </w:rPr>
              <w:t>c.p.: rilevare notizie di ufficio, che devono rimanere segrete, o agevolare in qualsiasi modo la loro conoscenza, violando i doveri</w:t>
            </w:r>
            <w:r>
              <w:rPr>
                <w:spacing w:val="-13"/>
                <w:w w:val="105"/>
                <w:sz w:val="11"/>
              </w:rPr>
              <w:t xml:space="preserve"> </w:t>
            </w:r>
            <w:r>
              <w:rPr>
                <w:w w:val="105"/>
                <w:sz w:val="11"/>
              </w:rPr>
              <w:t>inerenti</w:t>
            </w:r>
            <w:r>
              <w:rPr>
                <w:spacing w:val="-13"/>
                <w:w w:val="105"/>
                <w:sz w:val="11"/>
              </w:rPr>
              <w:t xml:space="preserve"> </w:t>
            </w:r>
            <w:r>
              <w:rPr>
                <w:w w:val="105"/>
                <w:sz w:val="11"/>
              </w:rPr>
              <w:t>alle</w:t>
            </w:r>
            <w:r>
              <w:rPr>
                <w:spacing w:val="-13"/>
                <w:w w:val="105"/>
                <w:sz w:val="11"/>
              </w:rPr>
              <w:t xml:space="preserve"> </w:t>
            </w:r>
            <w:r>
              <w:rPr>
                <w:w w:val="105"/>
                <w:sz w:val="11"/>
              </w:rPr>
              <w:t>funzioni o al servizio, o comunque abusando della propria qualita'</w:t>
            </w:r>
          </w:p>
        </w:tc>
        <w:tc>
          <w:tcPr>
            <w:tcW w:w="1046" w:type="dxa"/>
            <w:tcBorders>
              <w:bottom w:val="nil"/>
            </w:tcBorders>
          </w:tcPr>
          <w:p w:rsidR="00792955" w:rsidRDefault="00527031">
            <w:pPr>
              <w:pStyle w:val="TableParagraph"/>
              <w:spacing w:before="4" w:line="264" w:lineRule="auto"/>
              <w:ind w:left="27"/>
              <w:rPr>
                <w:sz w:val="11"/>
              </w:rPr>
            </w:pPr>
            <w:r>
              <w:rPr>
                <w:w w:val="105"/>
                <w:sz w:val="11"/>
              </w:rPr>
              <w:t>- Accordi con soggetti privati</w:t>
            </w:r>
          </w:p>
        </w:tc>
        <w:tc>
          <w:tcPr>
            <w:tcW w:w="1046" w:type="dxa"/>
            <w:tcBorders>
              <w:bottom w:val="nil"/>
            </w:tcBorders>
          </w:tcPr>
          <w:p w:rsidR="00792955" w:rsidRDefault="00527031">
            <w:pPr>
              <w:pStyle w:val="TableParagraph"/>
              <w:spacing w:before="9"/>
              <w:ind w:left="28"/>
              <w:rPr>
                <w:sz w:val="11"/>
              </w:rPr>
            </w:pPr>
            <w:r>
              <w:rPr>
                <w:b/>
                <w:w w:val="105"/>
                <w:sz w:val="11"/>
              </w:rPr>
              <w:t xml:space="preserve">Impatto: </w:t>
            </w:r>
            <w:r>
              <w:rPr>
                <w:w w:val="105"/>
                <w:sz w:val="11"/>
              </w:rPr>
              <w:t>Basso</w:t>
            </w:r>
          </w:p>
        </w:tc>
        <w:tc>
          <w:tcPr>
            <w:tcW w:w="1406" w:type="dxa"/>
            <w:vMerge w:val="restart"/>
            <w:tcBorders>
              <w:right w:val="single" w:sz="6" w:space="0" w:color="000000"/>
            </w:tcBorders>
          </w:tcPr>
          <w:p w:rsidR="00792955" w:rsidRDefault="00527031">
            <w:pPr>
              <w:pStyle w:val="TableParagraph"/>
              <w:spacing w:before="4" w:line="264" w:lineRule="auto"/>
              <w:ind w:left="28" w:right="-1"/>
              <w:rPr>
                <w:sz w:val="11"/>
              </w:rPr>
            </w:pPr>
            <w:r>
              <w:rPr>
                <w:w w:val="105"/>
                <w:sz w:val="11"/>
              </w:rPr>
              <w:t>- Tutte le misure obbligatorie, previste dalla Legge 190/2012, dal PNA 2013 e annualita' successive nonche' da altre fonti normative cogenti,</w:t>
            </w:r>
            <w:r>
              <w:rPr>
                <w:spacing w:val="-22"/>
                <w:w w:val="105"/>
                <w:sz w:val="11"/>
              </w:rPr>
              <w:t xml:space="preserve"> </w:t>
            </w:r>
            <w:r>
              <w:rPr>
                <w:w w:val="105"/>
                <w:sz w:val="11"/>
              </w:rPr>
              <w:t>purche'</w:t>
            </w:r>
            <w:r>
              <w:rPr>
                <w:spacing w:val="-22"/>
                <w:w w:val="105"/>
                <w:sz w:val="11"/>
              </w:rPr>
              <w:t xml:space="preserve"> </w:t>
            </w:r>
            <w:r>
              <w:rPr>
                <w:w w:val="105"/>
                <w:sz w:val="11"/>
              </w:rPr>
              <w:t>compatibili con l'attivita' in</w:t>
            </w:r>
            <w:r>
              <w:rPr>
                <w:spacing w:val="-14"/>
                <w:w w:val="105"/>
                <w:sz w:val="11"/>
              </w:rPr>
              <w:t xml:space="preserve"> </w:t>
            </w:r>
            <w:r>
              <w:rPr>
                <w:w w:val="105"/>
                <w:sz w:val="11"/>
              </w:rPr>
              <w:t>esame</w:t>
            </w:r>
          </w:p>
        </w:tc>
        <w:tc>
          <w:tcPr>
            <w:tcW w:w="1410" w:type="dxa"/>
            <w:tcBorders>
              <w:left w:val="single" w:sz="6" w:space="0" w:color="000000"/>
              <w:bottom w:val="nil"/>
            </w:tcBorders>
          </w:tcPr>
          <w:p w:rsidR="00792955" w:rsidRDefault="00527031">
            <w:pPr>
              <w:pStyle w:val="TableParagraph"/>
              <w:spacing w:before="4" w:line="264" w:lineRule="auto"/>
              <w:ind w:left="27" w:right="5"/>
              <w:rPr>
                <w:sz w:val="11"/>
              </w:rPr>
            </w:pPr>
            <w:r>
              <w:rPr>
                <w:w w:val="105"/>
                <w:sz w:val="11"/>
              </w:rPr>
              <w:t xml:space="preserve">- Regolazione dell'esercizio della discrezionalita' nei </w:t>
            </w:r>
            <w:r>
              <w:rPr>
                <w:sz w:val="11"/>
              </w:rPr>
              <w:t xml:space="preserve">procedimenti amministrativi </w:t>
            </w:r>
            <w:r>
              <w:rPr>
                <w:w w:val="105"/>
                <w:sz w:val="11"/>
              </w:rPr>
              <w:t>e nei processi di attivita', mediante circolari o direttive interne, in modo che lo scostamento dalle indicazioni generali debba essere</w:t>
            </w:r>
            <w:r>
              <w:rPr>
                <w:spacing w:val="-18"/>
                <w:w w:val="105"/>
                <w:sz w:val="11"/>
              </w:rPr>
              <w:t xml:space="preserve"> </w:t>
            </w:r>
            <w:r>
              <w:rPr>
                <w:w w:val="105"/>
                <w:sz w:val="11"/>
              </w:rPr>
              <w:t>motivato;</w:t>
            </w:r>
            <w:r>
              <w:rPr>
                <w:spacing w:val="-17"/>
                <w:w w:val="105"/>
                <w:sz w:val="11"/>
              </w:rPr>
              <w:t xml:space="preserve"> </w:t>
            </w:r>
            <w:r>
              <w:rPr>
                <w:w w:val="105"/>
                <w:sz w:val="11"/>
              </w:rPr>
              <w:t>creazione di flussi</w:t>
            </w:r>
            <w:r>
              <w:rPr>
                <w:spacing w:val="-9"/>
                <w:w w:val="105"/>
                <w:sz w:val="11"/>
              </w:rPr>
              <w:t xml:space="preserve"> </w:t>
            </w:r>
            <w:r>
              <w:rPr>
                <w:w w:val="105"/>
                <w:sz w:val="11"/>
              </w:rPr>
              <w:t>informativi</w:t>
            </w:r>
          </w:p>
        </w:tc>
        <w:tc>
          <w:tcPr>
            <w:tcW w:w="1756" w:type="dxa"/>
            <w:tcBorders>
              <w:bottom w:val="nil"/>
            </w:tcBorders>
          </w:tcPr>
          <w:p w:rsidR="00792955" w:rsidRDefault="00527031">
            <w:pPr>
              <w:pStyle w:val="TableParagraph"/>
              <w:spacing w:before="9" w:line="264" w:lineRule="auto"/>
              <w:ind w:left="26"/>
              <w:rPr>
                <w:sz w:val="11"/>
              </w:rPr>
            </w:pPr>
            <w:r>
              <w:rPr>
                <w:b/>
                <w:w w:val="105"/>
                <w:sz w:val="11"/>
              </w:rPr>
              <w:t xml:space="preserve">Stato di attuazione: </w:t>
            </w:r>
            <w:r>
              <w:rPr>
                <w:w w:val="105"/>
                <w:sz w:val="11"/>
              </w:rPr>
              <w:t>Misure da attuare</w:t>
            </w:r>
          </w:p>
        </w:tc>
      </w:tr>
      <w:tr w:rsidR="00792955">
        <w:trPr>
          <w:trHeight w:val="1995"/>
        </w:trPr>
        <w:tc>
          <w:tcPr>
            <w:tcW w:w="1027" w:type="dxa"/>
            <w:vMerge/>
            <w:tcBorders>
              <w:top w:val="nil"/>
            </w:tcBorders>
            <w:shd w:val="clear" w:color="auto" w:fill="E3DFEB"/>
          </w:tcPr>
          <w:p w:rsidR="00792955" w:rsidRDefault="00792955">
            <w:pPr>
              <w:rPr>
                <w:sz w:val="2"/>
                <w:szCs w:val="2"/>
              </w:rPr>
            </w:pPr>
          </w:p>
        </w:tc>
        <w:tc>
          <w:tcPr>
            <w:tcW w:w="1027" w:type="dxa"/>
            <w:vMerge/>
            <w:tcBorders>
              <w:top w:val="nil"/>
            </w:tcBorders>
            <w:shd w:val="clear" w:color="auto" w:fill="E3DFEB"/>
          </w:tcPr>
          <w:p w:rsidR="00792955" w:rsidRDefault="00792955">
            <w:pPr>
              <w:rPr>
                <w:sz w:val="2"/>
                <w:szCs w:val="2"/>
              </w:rPr>
            </w:pPr>
          </w:p>
        </w:tc>
        <w:tc>
          <w:tcPr>
            <w:tcW w:w="1027" w:type="dxa"/>
            <w:vMerge/>
            <w:tcBorders>
              <w:top w:val="nil"/>
            </w:tcBorders>
            <w:shd w:val="clear" w:color="auto" w:fill="E3DFEB"/>
          </w:tcPr>
          <w:p w:rsidR="00792955" w:rsidRDefault="00792955">
            <w:pPr>
              <w:rPr>
                <w:sz w:val="2"/>
                <w:szCs w:val="2"/>
              </w:rPr>
            </w:pPr>
          </w:p>
        </w:tc>
        <w:tc>
          <w:tcPr>
            <w:tcW w:w="1416" w:type="dxa"/>
            <w:tcBorders>
              <w:top w:val="nil"/>
              <w:bottom w:val="nil"/>
            </w:tcBorders>
          </w:tcPr>
          <w:p w:rsidR="00792955" w:rsidRDefault="00527031">
            <w:pPr>
              <w:pStyle w:val="TableParagraph"/>
              <w:spacing w:before="64" w:line="264" w:lineRule="auto"/>
              <w:ind w:left="27" w:right="2"/>
              <w:rPr>
                <w:sz w:val="11"/>
              </w:rPr>
            </w:pPr>
            <w:r>
              <w:rPr>
                <w:w w:val="105"/>
                <w:sz w:val="11"/>
              </w:rPr>
              <w:t>- Commettere il reato di corruzione per un atto contrario ai doveri d'ufficio: art. 319 c.p.: per omettere o ritardare o per aver omesso o ritardato un atto del proprio ufficio, ovvero per compiere o per aver compiuto un atto contrario ai doveri d'ufficio, ricevere, per se' o per terzi denaro od altra utilita', o accettarne la promessa</w:t>
            </w:r>
          </w:p>
        </w:tc>
        <w:tc>
          <w:tcPr>
            <w:tcW w:w="1046" w:type="dxa"/>
            <w:tcBorders>
              <w:top w:val="nil"/>
              <w:bottom w:val="nil"/>
            </w:tcBorders>
          </w:tcPr>
          <w:p w:rsidR="00792955" w:rsidRDefault="00527031">
            <w:pPr>
              <w:pStyle w:val="TableParagraph"/>
              <w:spacing w:before="64"/>
              <w:ind w:left="27"/>
              <w:rPr>
                <w:sz w:val="11"/>
              </w:rPr>
            </w:pPr>
            <w:r>
              <w:rPr>
                <w:w w:val="102"/>
                <w:sz w:val="11"/>
              </w:rPr>
              <w:t>-</w:t>
            </w:r>
          </w:p>
          <w:p w:rsidR="00792955" w:rsidRDefault="00527031">
            <w:pPr>
              <w:pStyle w:val="TableParagraph"/>
              <w:spacing w:before="13" w:line="264" w:lineRule="auto"/>
              <w:ind w:left="27" w:right="22"/>
              <w:rPr>
                <w:sz w:val="11"/>
              </w:rPr>
            </w:pPr>
            <w:r>
              <w:rPr>
                <w:sz w:val="11"/>
              </w:rPr>
              <w:t xml:space="preserve">Alterazione/manipol </w:t>
            </w:r>
            <w:r>
              <w:rPr>
                <w:w w:val="105"/>
                <w:sz w:val="11"/>
              </w:rPr>
              <w:t>azione/utilizzo improprio di informazioni e documentazione</w:t>
            </w:r>
          </w:p>
        </w:tc>
        <w:tc>
          <w:tcPr>
            <w:tcW w:w="1046" w:type="dxa"/>
            <w:tcBorders>
              <w:top w:val="nil"/>
              <w:bottom w:val="nil"/>
            </w:tcBorders>
          </w:tcPr>
          <w:p w:rsidR="00792955" w:rsidRDefault="00527031">
            <w:pPr>
              <w:pStyle w:val="TableParagraph"/>
              <w:spacing w:before="69"/>
              <w:ind w:left="28"/>
              <w:rPr>
                <w:sz w:val="11"/>
              </w:rPr>
            </w:pPr>
            <w:r>
              <w:rPr>
                <w:b/>
                <w:w w:val="105"/>
                <w:sz w:val="11"/>
              </w:rPr>
              <w:t xml:space="preserve">Probabilità: </w:t>
            </w:r>
            <w:r>
              <w:rPr>
                <w:w w:val="105"/>
                <w:sz w:val="11"/>
              </w:rPr>
              <w:t>Basso</w:t>
            </w:r>
          </w:p>
        </w:tc>
        <w:tc>
          <w:tcPr>
            <w:tcW w:w="1406" w:type="dxa"/>
            <w:vMerge/>
            <w:tcBorders>
              <w:top w:val="nil"/>
              <w:right w:val="single" w:sz="6" w:space="0" w:color="000000"/>
            </w:tcBorders>
          </w:tcPr>
          <w:p w:rsidR="00792955" w:rsidRDefault="00792955">
            <w:pPr>
              <w:rPr>
                <w:sz w:val="2"/>
                <w:szCs w:val="2"/>
              </w:rPr>
            </w:pPr>
          </w:p>
        </w:tc>
        <w:tc>
          <w:tcPr>
            <w:tcW w:w="1410" w:type="dxa"/>
            <w:tcBorders>
              <w:top w:val="nil"/>
              <w:left w:val="single" w:sz="6" w:space="0" w:color="000000"/>
              <w:bottom w:val="nil"/>
            </w:tcBorders>
          </w:tcPr>
          <w:p w:rsidR="00792955" w:rsidRDefault="00527031">
            <w:pPr>
              <w:pStyle w:val="TableParagraph"/>
              <w:spacing w:before="50" w:line="140" w:lineRule="atLeast"/>
              <w:ind w:left="27" w:right="8"/>
              <w:rPr>
                <w:sz w:val="11"/>
              </w:rPr>
            </w:pPr>
            <w:r>
              <w:rPr>
                <w:w w:val="105"/>
                <w:sz w:val="11"/>
              </w:rPr>
              <w:t>- Rafforzamento dei meccanismi di monitoraggio dei rapporti con enti/soggetti, con i quali sono stati stipulati contratti, interessati a procedimenti di autorizzazione, concessione o erogazione di vantaggi economici, ai fini della verifica di eventuali relazioni di parentela o affinita' con i dipendenti dell'area</w:t>
            </w:r>
          </w:p>
        </w:tc>
        <w:tc>
          <w:tcPr>
            <w:tcW w:w="1756" w:type="dxa"/>
            <w:tcBorders>
              <w:top w:val="nil"/>
              <w:bottom w:val="nil"/>
            </w:tcBorders>
          </w:tcPr>
          <w:p w:rsidR="00792955" w:rsidRDefault="00527031" w:rsidP="005542D6">
            <w:pPr>
              <w:pStyle w:val="TableParagraph"/>
              <w:spacing w:before="69"/>
              <w:ind w:left="26"/>
              <w:rPr>
                <w:sz w:val="11"/>
              </w:rPr>
            </w:pPr>
            <w:r>
              <w:rPr>
                <w:b/>
                <w:w w:val="105"/>
                <w:sz w:val="11"/>
              </w:rPr>
              <w:t>Fasi</w:t>
            </w:r>
            <w:r>
              <w:rPr>
                <w:b/>
                <w:spacing w:val="-9"/>
                <w:w w:val="105"/>
                <w:sz w:val="11"/>
              </w:rPr>
              <w:t xml:space="preserve"> </w:t>
            </w:r>
            <w:r>
              <w:rPr>
                <w:b/>
                <w:w w:val="105"/>
                <w:sz w:val="11"/>
              </w:rPr>
              <w:t>e</w:t>
            </w:r>
            <w:r>
              <w:rPr>
                <w:b/>
                <w:spacing w:val="-9"/>
                <w:w w:val="105"/>
                <w:sz w:val="11"/>
              </w:rPr>
              <w:t xml:space="preserve"> </w:t>
            </w:r>
            <w:r>
              <w:rPr>
                <w:b/>
                <w:w w:val="105"/>
                <w:sz w:val="11"/>
              </w:rPr>
              <w:t>tempi</w:t>
            </w:r>
            <w:r>
              <w:rPr>
                <w:b/>
                <w:spacing w:val="-9"/>
                <w:w w:val="105"/>
                <w:sz w:val="11"/>
              </w:rPr>
              <w:t xml:space="preserve"> </w:t>
            </w:r>
            <w:r>
              <w:rPr>
                <w:b/>
                <w:w w:val="105"/>
                <w:sz w:val="11"/>
              </w:rPr>
              <w:t>di</w:t>
            </w:r>
            <w:r>
              <w:rPr>
                <w:b/>
                <w:spacing w:val="-9"/>
                <w:w w:val="105"/>
                <w:sz w:val="11"/>
              </w:rPr>
              <w:t xml:space="preserve"> </w:t>
            </w:r>
            <w:r>
              <w:rPr>
                <w:b/>
                <w:w w:val="105"/>
                <w:sz w:val="11"/>
              </w:rPr>
              <w:t>attuazione:</w:t>
            </w:r>
            <w:r>
              <w:rPr>
                <w:b/>
                <w:spacing w:val="-5"/>
                <w:w w:val="105"/>
                <w:sz w:val="11"/>
              </w:rPr>
              <w:t xml:space="preserve"> </w:t>
            </w:r>
            <w:r>
              <w:rPr>
                <w:w w:val="105"/>
                <w:sz w:val="11"/>
              </w:rPr>
              <w:t>202</w:t>
            </w:r>
            <w:r w:rsidR="005542D6">
              <w:rPr>
                <w:w w:val="105"/>
                <w:sz w:val="11"/>
              </w:rPr>
              <w:t>1</w:t>
            </w:r>
          </w:p>
        </w:tc>
      </w:tr>
      <w:tr w:rsidR="00792955">
        <w:trPr>
          <w:trHeight w:val="1355"/>
        </w:trPr>
        <w:tc>
          <w:tcPr>
            <w:tcW w:w="1027" w:type="dxa"/>
            <w:vMerge/>
            <w:tcBorders>
              <w:top w:val="nil"/>
            </w:tcBorders>
            <w:shd w:val="clear" w:color="auto" w:fill="E3DFEB"/>
          </w:tcPr>
          <w:p w:rsidR="00792955" w:rsidRDefault="00792955">
            <w:pPr>
              <w:rPr>
                <w:sz w:val="2"/>
                <w:szCs w:val="2"/>
              </w:rPr>
            </w:pPr>
          </w:p>
        </w:tc>
        <w:tc>
          <w:tcPr>
            <w:tcW w:w="1027" w:type="dxa"/>
            <w:vMerge/>
            <w:tcBorders>
              <w:top w:val="nil"/>
            </w:tcBorders>
            <w:shd w:val="clear" w:color="auto" w:fill="E3DFEB"/>
          </w:tcPr>
          <w:p w:rsidR="00792955" w:rsidRDefault="00792955">
            <w:pPr>
              <w:rPr>
                <w:sz w:val="2"/>
                <w:szCs w:val="2"/>
              </w:rPr>
            </w:pPr>
          </w:p>
        </w:tc>
        <w:tc>
          <w:tcPr>
            <w:tcW w:w="1027" w:type="dxa"/>
            <w:vMerge/>
            <w:tcBorders>
              <w:top w:val="nil"/>
            </w:tcBorders>
            <w:shd w:val="clear" w:color="auto" w:fill="E3DFEB"/>
          </w:tcPr>
          <w:p w:rsidR="00792955" w:rsidRDefault="00792955">
            <w:pPr>
              <w:rPr>
                <w:sz w:val="2"/>
                <w:szCs w:val="2"/>
              </w:rPr>
            </w:pPr>
          </w:p>
        </w:tc>
        <w:tc>
          <w:tcPr>
            <w:tcW w:w="1416" w:type="dxa"/>
            <w:tcBorders>
              <w:top w:val="nil"/>
              <w:bottom w:val="nil"/>
            </w:tcBorders>
          </w:tcPr>
          <w:p w:rsidR="00792955" w:rsidRDefault="00792955">
            <w:pPr>
              <w:pStyle w:val="TableParagraph"/>
              <w:spacing w:before="2"/>
              <w:rPr>
                <w:rFonts w:ascii="Times New Roman"/>
                <w:sz w:val="10"/>
              </w:rPr>
            </w:pPr>
          </w:p>
          <w:p w:rsidR="00792955" w:rsidRDefault="00527031">
            <w:pPr>
              <w:pStyle w:val="TableParagraph"/>
              <w:spacing w:line="264" w:lineRule="auto"/>
              <w:ind w:left="27" w:right="1"/>
              <w:rPr>
                <w:sz w:val="11"/>
              </w:rPr>
            </w:pPr>
            <w:r>
              <w:rPr>
                <w:w w:val="105"/>
                <w:sz w:val="11"/>
              </w:rPr>
              <w:t>- Commettere il reato di corruzione per l'esercizio della funzione: art. 318 c.p.: per l'esercizio delle funzioni o dei poteri, indebitamente</w:t>
            </w:r>
            <w:r>
              <w:rPr>
                <w:spacing w:val="-21"/>
                <w:w w:val="105"/>
                <w:sz w:val="11"/>
              </w:rPr>
              <w:t xml:space="preserve"> </w:t>
            </w:r>
            <w:r>
              <w:rPr>
                <w:w w:val="105"/>
                <w:sz w:val="11"/>
              </w:rPr>
              <w:t>ricevere,</w:t>
            </w:r>
            <w:r>
              <w:rPr>
                <w:spacing w:val="-21"/>
                <w:w w:val="105"/>
                <w:sz w:val="11"/>
              </w:rPr>
              <w:t xml:space="preserve"> </w:t>
            </w:r>
            <w:r>
              <w:rPr>
                <w:w w:val="105"/>
                <w:sz w:val="11"/>
              </w:rPr>
              <w:t>per se' o per un terzo, denaro od</w:t>
            </w:r>
            <w:r>
              <w:rPr>
                <w:spacing w:val="-11"/>
                <w:w w:val="105"/>
                <w:sz w:val="11"/>
              </w:rPr>
              <w:t xml:space="preserve"> </w:t>
            </w:r>
            <w:r>
              <w:rPr>
                <w:w w:val="105"/>
                <w:sz w:val="11"/>
              </w:rPr>
              <w:t>altra</w:t>
            </w:r>
            <w:r>
              <w:rPr>
                <w:spacing w:val="-10"/>
                <w:w w:val="105"/>
                <w:sz w:val="11"/>
              </w:rPr>
              <w:t xml:space="preserve"> </w:t>
            </w:r>
            <w:r>
              <w:rPr>
                <w:w w:val="105"/>
                <w:sz w:val="11"/>
              </w:rPr>
              <w:t>utilita'</w:t>
            </w:r>
            <w:r>
              <w:rPr>
                <w:spacing w:val="-10"/>
                <w:w w:val="105"/>
                <w:sz w:val="11"/>
              </w:rPr>
              <w:t xml:space="preserve"> </w:t>
            </w:r>
            <w:r>
              <w:rPr>
                <w:w w:val="105"/>
                <w:sz w:val="11"/>
              </w:rPr>
              <w:t>o</w:t>
            </w:r>
            <w:r>
              <w:rPr>
                <w:spacing w:val="-10"/>
                <w:w w:val="105"/>
                <w:sz w:val="11"/>
              </w:rPr>
              <w:t xml:space="preserve"> </w:t>
            </w:r>
            <w:r>
              <w:rPr>
                <w:w w:val="105"/>
                <w:sz w:val="11"/>
              </w:rPr>
              <w:t>accettarne</w:t>
            </w:r>
          </w:p>
          <w:p w:rsidR="00792955" w:rsidRDefault="00527031">
            <w:pPr>
              <w:pStyle w:val="TableParagraph"/>
              <w:spacing w:before="2" w:line="104" w:lineRule="exact"/>
              <w:ind w:left="27"/>
              <w:rPr>
                <w:sz w:val="11"/>
              </w:rPr>
            </w:pPr>
            <w:r>
              <w:rPr>
                <w:w w:val="105"/>
                <w:sz w:val="11"/>
              </w:rPr>
              <w:t>la promessa</w:t>
            </w:r>
          </w:p>
        </w:tc>
        <w:tc>
          <w:tcPr>
            <w:tcW w:w="1046" w:type="dxa"/>
            <w:tcBorders>
              <w:top w:val="nil"/>
              <w:bottom w:val="nil"/>
            </w:tcBorders>
          </w:tcPr>
          <w:p w:rsidR="00792955" w:rsidRDefault="00792955">
            <w:pPr>
              <w:pStyle w:val="TableParagraph"/>
              <w:spacing w:before="2"/>
              <w:rPr>
                <w:rFonts w:ascii="Times New Roman"/>
                <w:sz w:val="10"/>
              </w:rPr>
            </w:pPr>
          </w:p>
          <w:p w:rsidR="00792955" w:rsidRDefault="00527031">
            <w:pPr>
              <w:pStyle w:val="TableParagraph"/>
              <w:spacing w:line="264" w:lineRule="auto"/>
              <w:ind w:left="27" w:right="8"/>
              <w:rPr>
                <w:sz w:val="11"/>
              </w:rPr>
            </w:pPr>
            <w:r>
              <w:rPr>
                <w:w w:val="105"/>
                <w:sz w:val="11"/>
              </w:rPr>
              <w:t>- Condizionamento dell'attivita' per interessi</w:t>
            </w:r>
            <w:r>
              <w:rPr>
                <w:spacing w:val="-19"/>
                <w:w w:val="105"/>
                <w:sz w:val="11"/>
              </w:rPr>
              <w:t xml:space="preserve"> </w:t>
            </w:r>
            <w:r>
              <w:rPr>
                <w:w w:val="105"/>
                <w:sz w:val="11"/>
              </w:rPr>
              <w:t>particolari, di</w:t>
            </w:r>
            <w:r>
              <w:rPr>
                <w:spacing w:val="-11"/>
                <w:w w:val="105"/>
                <w:sz w:val="11"/>
              </w:rPr>
              <w:t xml:space="preserve"> </w:t>
            </w:r>
            <w:r>
              <w:rPr>
                <w:w w:val="105"/>
                <w:sz w:val="11"/>
              </w:rPr>
              <w:t>singoli</w:t>
            </w:r>
            <w:r>
              <w:rPr>
                <w:spacing w:val="-10"/>
                <w:w w:val="105"/>
                <w:sz w:val="11"/>
              </w:rPr>
              <w:t xml:space="preserve"> </w:t>
            </w:r>
            <w:r>
              <w:rPr>
                <w:w w:val="105"/>
                <w:sz w:val="11"/>
              </w:rPr>
              <w:t>o</w:t>
            </w:r>
            <w:r>
              <w:rPr>
                <w:spacing w:val="-9"/>
                <w:w w:val="105"/>
                <w:sz w:val="11"/>
              </w:rPr>
              <w:t xml:space="preserve"> </w:t>
            </w:r>
            <w:r>
              <w:rPr>
                <w:w w:val="105"/>
                <w:sz w:val="11"/>
              </w:rPr>
              <w:t>di</w:t>
            </w:r>
            <w:r>
              <w:rPr>
                <w:spacing w:val="-10"/>
                <w:w w:val="105"/>
                <w:sz w:val="11"/>
              </w:rPr>
              <w:t xml:space="preserve"> </w:t>
            </w:r>
            <w:r>
              <w:rPr>
                <w:w w:val="105"/>
                <w:sz w:val="11"/>
              </w:rPr>
              <w:t>gruppi</w:t>
            </w:r>
          </w:p>
        </w:tc>
        <w:tc>
          <w:tcPr>
            <w:tcW w:w="1046" w:type="dxa"/>
            <w:tcBorders>
              <w:top w:val="nil"/>
              <w:bottom w:val="nil"/>
            </w:tcBorders>
          </w:tcPr>
          <w:p w:rsidR="00792955" w:rsidRDefault="00792955">
            <w:pPr>
              <w:pStyle w:val="TableParagraph"/>
              <w:spacing w:before="7"/>
              <w:rPr>
                <w:rFonts w:ascii="Times New Roman"/>
                <w:sz w:val="10"/>
              </w:rPr>
            </w:pPr>
          </w:p>
          <w:p w:rsidR="00792955" w:rsidRDefault="00527031">
            <w:pPr>
              <w:pStyle w:val="TableParagraph"/>
              <w:ind w:left="28"/>
              <w:rPr>
                <w:sz w:val="11"/>
              </w:rPr>
            </w:pPr>
            <w:r>
              <w:rPr>
                <w:b/>
                <w:w w:val="105"/>
                <w:sz w:val="11"/>
              </w:rPr>
              <w:t xml:space="preserve">Risultato: </w:t>
            </w:r>
            <w:r>
              <w:rPr>
                <w:w w:val="105"/>
                <w:sz w:val="11"/>
              </w:rPr>
              <w:t>Basso</w:t>
            </w:r>
          </w:p>
        </w:tc>
        <w:tc>
          <w:tcPr>
            <w:tcW w:w="1406" w:type="dxa"/>
            <w:vMerge/>
            <w:tcBorders>
              <w:top w:val="nil"/>
              <w:right w:val="single" w:sz="6" w:space="0" w:color="000000"/>
            </w:tcBorders>
          </w:tcPr>
          <w:p w:rsidR="00792955" w:rsidRDefault="00792955">
            <w:pPr>
              <w:rPr>
                <w:sz w:val="2"/>
                <w:szCs w:val="2"/>
              </w:rPr>
            </w:pPr>
          </w:p>
        </w:tc>
        <w:tc>
          <w:tcPr>
            <w:tcW w:w="1410" w:type="dxa"/>
            <w:tcBorders>
              <w:top w:val="nil"/>
              <w:left w:val="single" w:sz="6" w:space="0" w:color="000000"/>
              <w:bottom w:val="nil"/>
            </w:tcBorders>
          </w:tcPr>
          <w:p w:rsidR="00792955" w:rsidRDefault="00792955">
            <w:pPr>
              <w:pStyle w:val="TableParagraph"/>
              <w:rPr>
                <w:rFonts w:ascii="Times New Roman"/>
                <w:sz w:val="10"/>
              </w:rPr>
            </w:pPr>
          </w:p>
        </w:tc>
        <w:tc>
          <w:tcPr>
            <w:tcW w:w="1756" w:type="dxa"/>
            <w:tcBorders>
              <w:top w:val="nil"/>
              <w:bottom w:val="nil"/>
            </w:tcBorders>
          </w:tcPr>
          <w:p w:rsidR="00792955" w:rsidRDefault="00792955">
            <w:pPr>
              <w:pStyle w:val="TableParagraph"/>
              <w:spacing w:before="7"/>
              <w:rPr>
                <w:rFonts w:ascii="Times New Roman"/>
                <w:sz w:val="10"/>
              </w:rPr>
            </w:pPr>
          </w:p>
          <w:p w:rsidR="00792955" w:rsidRDefault="00527031">
            <w:pPr>
              <w:pStyle w:val="TableParagraph"/>
              <w:spacing w:line="264" w:lineRule="auto"/>
              <w:ind w:left="26" w:right="3"/>
              <w:rPr>
                <w:sz w:val="11"/>
              </w:rPr>
            </w:pPr>
            <w:r>
              <w:rPr>
                <w:b/>
                <w:w w:val="105"/>
                <w:sz w:val="11"/>
              </w:rPr>
              <w:t>Indicatori</w:t>
            </w:r>
            <w:r>
              <w:rPr>
                <w:b/>
                <w:spacing w:val="-15"/>
                <w:w w:val="105"/>
                <w:sz w:val="11"/>
              </w:rPr>
              <w:t xml:space="preserve"> </w:t>
            </w:r>
            <w:r>
              <w:rPr>
                <w:b/>
                <w:w w:val="105"/>
                <w:sz w:val="11"/>
              </w:rPr>
              <w:t>di</w:t>
            </w:r>
            <w:r>
              <w:rPr>
                <w:b/>
                <w:spacing w:val="-16"/>
                <w:w w:val="105"/>
                <w:sz w:val="11"/>
              </w:rPr>
              <w:t xml:space="preserve"> </w:t>
            </w:r>
            <w:r>
              <w:rPr>
                <w:b/>
                <w:w w:val="105"/>
                <w:sz w:val="11"/>
              </w:rPr>
              <w:t>attuazione:</w:t>
            </w:r>
            <w:r>
              <w:rPr>
                <w:b/>
                <w:spacing w:val="-12"/>
                <w:w w:val="105"/>
                <w:sz w:val="11"/>
              </w:rPr>
              <w:t xml:space="preserve"> </w:t>
            </w:r>
            <w:r>
              <w:rPr>
                <w:w w:val="105"/>
                <w:sz w:val="11"/>
              </w:rPr>
              <w:t>Numero di Direttive/linee guida interne, oggetto di pubblicazione, che disciplinino la procedura da seguire</w:t>
            </w:r>
          </w:p>
        </w:tc>
      </w:tr>
      <w:tr w:rsidR="00792955">
        <w:trPr>
          <w:trHeight w:val="1302"/>
        </w:trPr>
        <w:tc>
          <w:tcPr>
            <w:tcW w:w="1027" w:type="dxa"/>
            <w:vMerge/>
            <w:tcBorders>
              <w:top w:val="nil"/>
            </w:tcBorders>
            <w:shd w:val="clear" w:color="auto" w:fill="E3DFEB"/>
          </w:tcPr>
          <w:p w:rsidR="00792955" w:rsidRDefault="00792955">
            <w:pPr>
              <w:rPr>
                <w:sz w:val="2"/>
                <w:szCs w:val="2"/>
              </w:rPr>
            </w:pPr>
          </w:p>
        </w:tc>
        <w:tc>
          <w:tcPr>
            <w:tcW w:w="1027" w:type="dxa"/>
            <w:vMerge/>
            <w:tcBorders>
              <w:top w:val="nil"/>
            </w:tcBorders>
            <w:shd w:val="clear" w:color="auto" w:fill="E3DFEB"/>
          </w:tcPr>
          <w:p w:rsidR="00792955" w:rsidRDefault="00792955">
            <w:pPr>
              <w:rPr>
                <w:sz w:val="2"/>
                <w:szCs w:val="2"/>
              </w:rPr>
            </w:pPr>
          </w:p>
        </w:tc>
        <w:tc>
          <w:tcPr>
            <w:tcW w:w="1027" w:type="dxa"/>
            <w:vMerge/>
            <w:tcBorders>
              <w:top w:val="nil"/>
            </w:tcBorders>
            <w:shd w:val="clear" w:color="auto" w:fill="E3DFEB"/>
          </w:tcPr>
          <w:p w:rsidR="00792955" w:rsidRDefault="00792955">
            <w:pPr>
              <w:rPr>
                <w:sz w:val="2"/>
                <w:szCs w:val="2"/>
              </w:rPr>
            </w:pPr>
          </w:p>
        </w:tc>
        <w:tc>
          <w:tcPr>
            <w:tcW w:w="1416" w:type="dxa"/>
            <w:tcBorders>
              <w:top w:val="nil"/>
              <w:bottom w:val="nil"/>
            </w:tcBorders>
          </w:tcPr>
          <w:p w:rsidR="00792955" w:rsidRDefault="00527031">
            <w:pPr>
              <w:pStyle w:val="TableParagraph"/>
              <w:spacing w:line="264" w:lineRule="auto"/>
              <w:ind w:left="27" w:right="10"/>
              <w:rPr>
                <w:sz w:val="11"/>
              </w:rPr>
            </w:pPr>
            <w:r>
              <w:rPr>
                <w:w w:val="105"/>
                <w:sz w:val="11"/>
              </w:rPr>
              <w:t>- Commettere il reato di concussione: art. 317 c.p.: abusando della qualita' rivestita o dei poteri attribuiti,</w:t>
            </w:r>
            <w:r>
              <w:rPr>
                <w:spacing w:val="-22"/>
                <w:w w:val="105"/>
                <w:sz w:val="11"/>
              </w:rPr>
              <w:t xml:space="preserve"> </w:t>
            </w:r>
            <w:r>
              <w:rPr>
                <w:w w:val="105"/>
                <w:sz w:val="11"/>
              </w:rPr>
              <w:t>costringere</w:t>
            </w:r>
            <w:r>
              <w:rPr>
                <w:spacing w:val="-21"/>
                <w:w w:val="105"/>
                <w:sz w:val="11"/>
              </w:rPr>
              <w:t xml:space="preserve"> </w:t>
            </w:r>
            <w:r>
              <w:rPr>
                <w:w w:val="105"/>
                <w:sz w:val="11"/>
              </w:rPr>
              <w:t>taluno a dare o a promettere indebitamente, a se' o ad un terzo, denaro od altra utilita'</w:t>
            </w:r>
          </w:p>
        </w:tc>
        <w:tc>
          <w:tcPr>
            <w:tcW w:w="1046" w:type="dxa"/>
            <w:tcBorders>
              <w:top w:val="nil"/>
              <w:bottom w:val="nil"/>
            </w:tcBorders>
          </w:tcPr>
          <w:p w:rsidR="00792955" w:rsidRDefault="00527031">
            <w:pPr>
              <w:pStyle w:val="TableParagraph"/>
              <w:spacing w:line="264" w:lineRule="auto"/>
              <w:ind w:left="27"/>
              <w:rPr>
                <w:sz w:val="11"/>
              </w:rPr>
            </w:pPr>
            <w:r>
              <w:rPr>
                <w:w w:val="105"/>
                <w:sz w:val="11"/>
              </w:rPr>
              <w:t>- Conflitto di interessi</w:t>
            </w:r>
          </w:p>
        </w:tc>
        <w:tc>
          <w:tcPr>
            <w:tcW w:w="1046" w:type="dxa"/>
            <w:tcBorders>
              <w:top w:val="nil"/>
              <w:bottom w:val="nil"/>
            </w:tcBorders>
          </w:tcPr>
          <w:p w:rsidR="00792955" w:rsidRDefault="00792955">
            <w:pPr>
              <w:pStyle w:val="TableParagraph"/>
              <w:rPr>
                <w:rFonts w:ascii="Times New Roman"/>
                <w:sz w:val="10"/>
              </w:rPr>
            </w:pPr>
          </w:p>
        </w:tc>
        <w:tc>
          <w:tcPr>
            <w:tcW w:w="1406" w:type="dxa"/>
            <w:vMerge/>
            <w:tcBorders>
              <w:top w:val="nil"/>
              <w:right w:val="single" w:sz="6" w:space="0" w:color="000000"/>
            </w:tcBorders>
          </w:tcPr>
          <w:p w:rsidR="00792955" w:rsidRDefault="00792955">
            <w:pPr>
              <w:rPr>
                <w:sz w:val="2"/>
                <w:szCs w:val="2"/>
              </w:rPr>
            </w:pPr>
          </w:p>
        </w:tc>
        <w:tc>
          <w:tcPr>
            <w:tcW w:w="1410" w:type="dxa"/>
            <w:tcBorders>
              <w:top w:val="nil"/>
              <w:left w:val="single" w:sz="6" w:space="0" w:color="000000"/>
              <w:bottom w:val="nil"/>
            </w:tcBorders>
          </w:tcPr>
          <w:p w:rsidR="00792955" w:rsidRDefault="00792955">
            <w:pPr>
              <w:pStyle w:val="TableParagraph"/>
              <w:rPr>
                <w:rFonts w:ascii="Times New Roman"/>
                <w:sz w:val="10"/>
              </w:rPr>
            </w:pPr>
          </w:p>
        </w:tc>
        <w:tc>
          <w:tcPr>
            <w:tcW w:w="1756" w:type="dxa"/>
            <w:tcBorders>
              <w:top w:val="nil"/>
              <w:bottom w:val="nil"/>
            </w:tcBorders>
          </w:tcPr>
          <w:p w:rsidR="00792955" w:rsidRDefault="00527031">
            <w:pPr>
              <w:pStyle w:val="TableParagraph"/>
              <w:ind w:left="26"/>
              <w:rPr>
                <w:b/>
                <w:sz w:val="11"/>
              </w:rPr>
            </w:pPr>
            <w:r>
              <w:rPr>
                <w:b/>
                <w:w w:val="105"/>
                <w:sz w:val="11"/>
              </w:rPr>
              <w:t>Soggetto responsabile:</w:t>
            </w:r>
          </w:p>
          <w:p w:rsidR="00792955" w:rsidRDefault="00527031">
            <w:pPr>
              <w:pStyle w:val="TableParagraph"/>
              <w:spacing w:before="13"/>
              <w:ind w:left="26"/>
              <w:rPr>
                <w:sz w:val="11"/>
              </w:rPr>
            </w:pPr>
            <w:r>
              <w:rPr>
                <w:w w:val="105"/>
                <w:sz w:val="11"/>
              </w:rPr>
              <w:t>Dirigente/Responsabile P.O.</w:t>
            </w:r>
          </w:p>
        </w:tc>
      </w:tr>
      <w:tr w:rsidR="00792955">
        <w:trPr>
          <w:trHeight w:val="1925"/>
        </w:trPr>
        <w:tc>
          <w:tcPr>
            <w:tcW w:w="1027" w:type="dxa"/>
            <w:vMerge/>
            <w:tcBorders>
              <w:top w:val="nil"/>
            </w:tcBorders>
            <w:shd w:val="clear" w:color="auto" w:fill="E3DFEB"/>
          </w:tcPr>
          <w:p w:rsidR="00792955" w:rsidRDefault="00792955">
            <w:pPr>
              <w:rPr>
                <w:sz w:val="2"/>
                <w:szCs w:val="2"/>
              </w:rPr>
            </w:pPr>
          </w:p>
        </w:tc>
        <w:tc>
          <w:tcPr>
            <w:tcW w:w="1027" w:type="dxa"/>
            <w:vMerge/>
            <w:tcBorders>
              <w:top w:val="nil"/>
            </w:tcBorders>
            <w:shd w:val="clear" w:color="auto" w:fill="E3DFEB"/>
          </w:tcPr>
          <w:p w:rsidR="00792955" w:rsidRDefault="00792955">
            <w:pPr>
              <w:rPr>
                <w:sz w:val="2"/>
                <w:szCs w:val="2"/>
              </w:rPr>
            </w:pPr>
          </w:p>
        </w:tc>
        <w:tc>
          <w:tcPr>
            <w:tcW w:w="1027" w:type="dxa"/>
            <w:vMerge/>
            <w:tcBorders>
              <w:top w:val="nil"/>
            </w:tcBorders>
            <w:shd w:val="clear" w:color="auto" w:fill="E3DFEB"/>
          </w:tcPr>
          <w:p w:rsidR="00792955" w:rsidRDefault="00792955">
            <w:pPr>
              <w:rPr>
                <w:sz w:val="2"/>
                <w:szCs w:val="2"/>
              </w:rPr>
            </w:pPr>
          </w:p>
        </w:tc>
        <w:tc>
          <w:tcPr>
            <w:tcW w:w="1416" w:type="dxa"/>
            <w:vMerge w:val="restart"/>
            <w:tcBorders>
              <w:top w:val="nil"/>
            </w:tcBorders>
          </w:tcPr>
          <w:p w:rsidR="00792955" w:rsidRDefault="00527031">
            <w:pPr>
              <w:pStyle w:val="TableParagraph"/>
              <w:spacing w:before="65" w:line="264" w:lineRule="auto"/>
              <w:ind w:left="27" w:right="10"/>
              <w:rPr>
                <w:sz w:val="11"/>
              </w:rPr>
            </w:pPr>
            <w:r>
              <w:rPr>
                <w:w w:val="105"/>
                <w:sz w:val="11"/>
              </w:rPr>
              <w:t>- Commettere il reato di abuso d'ufficio: art. 323 c.p.:</w:t>
            </w:r>
            <w:r>
              <w:rPr>
                <w:spacing w:val="-10"/>
                <w:w w:val="105"/>
                <w:sz w:val="11"/>
              </w:rPr>
              <w:t xml:space="preserve"> </w:t>
            </w:r>
            <w:r>
              <w:rPr>
                <w:w w:val="105"/>
                <w:sz w:val="11"/>
              </w:rPr>
              <w:t>in</w:t>
            </w:r>
            <w:r>
              <w:rPr>
                <w:spacing w:val="-10"/>
                <w:w w:val="105"/>
                <w:sz w:val="11"/>
              </w:rPr>
              <w:t xml:space="preserve"> </w:t>
            </w:r>
            <w:r>
              <w:rPr>
                <w:w w:val="105"/>
                <w:sz w:val="11"/>
              </w:rPr>
              <w:t>violazione</w:t>
            </w:r>
            <w:r>
              <w:rPr>
                <w:spacing w:val="-10"/>
                <w:w w:val="105"/>
                <w:sz w:val="11"/>
              </w:rPr>
              <w:t xml:space="preserve"> </w:t>
            </w:r>
            <w:r>
              <w:rPr>
                <w:w w:val="105"/>
                <w:sz w:val="11"/>
              </w:rPr>
              <w:t>di</w:t>
            </w:r>
            <w:r>
              <w:rPr>
                <w:spacing w:val="-11"/>
                <w:w w:val="105"/>
                <w:sz w:val="11"/>
              </w:rPr>
              <w:t xml:space="preserve"> </w:t>
            </w:r>
            <w:r>
              <w:rPr>
                <w:w w:val="105"/>
                <w:sz w:val="11"/>
              </w:rPr>
              <w:t>norme di legge o di regolamento, ovvero omettendo di astenersi</w:t>
            </w:r>
            <w:r>
              <w:rPr>
                <w:spacing w:val="-11"/>
                <w:w w:val="105"/>
                <w:sz w:val="11"/>
              </w:rPr>
              <w:t xml:space="preserve"> </w:t>
            </w:r>
            <w:r>
              <w:rPr>
                <w:w w:val="105"/>
                <w:sz w:val="11"/>
              </w:rPr>
              <w:t>in</w:t>
            </w:r>
            <w:r>
              <w:rPr>
                <w:spacing w:val="-10"/>
                <w:w w:val="105"/>
                <w:sz w:val="11"/>
              </w:rPr>
              <w:t xml:space="preserve"> </w:t>
            </w:r>
            <w:r>
              <w:rPr>
                <w:w w:val="105"/>
                <w:sz w:val="11"/>
              </w:rPr>
              <w:t>presenza</w:t>
            </w:r>
            <w:r>
              <w:rPr>
                <w:spacing w:val="-10"/>
                <w:w w:val="105"/>
                <w:sz w:val="11"/>
              </w:rPr>
              <w:t xml:space="preserve"> </w:t>
            </w:r>
            <w:r>
              <w:rPr>
                <w:w w:val="105"/>
                <w:sz w:val="11"/>
              </w:rPr>
              <w:t>di</w:t>
            </w:r>
            <w:r>
              <w:rPr>
                <w:spacing w:val="-11"/>
                <w:w w:val="105"/>
                <w:sz w:val="11"/>
              </w:rPr>
              <w:t xml:space="preserve"> </w:t>
            </w:r>
            <w:r>
              <w:rPr>
                <w:w w:val="105"/>
                <w:sz w:val="11"/>
              </w:rPr>
              <w:t>un interesse proprio o di un prossimo</w:t>
            </w:r>
            <w:r>
              <w:rPr>
                <w:spacing w:val="-13"/>
                <w:w w:val="105"/>
                <w:sz w:val="11"/>
              </w:rPr>
              <w:t xml:space="preserve"> </w:t>
            </w:r>
            <w:r>
              <w:rPr>
                <w:w w:val="105"/>
                <w:sz w:val="11"/>
              </w:rPr>
              <w:t>congiunto</w:t>
            </w:r>
            <w:r>
              <w:rPr>
                <w:spacing w:val="-13"/>
                <w:w w:val="105"/>
                <w:sz w:val="11"/>
              </w:rPr>
              <w:t xml:space="preserve"> </w:t>
            </w:r>
            <w:r>
              <w:rPr>
                <w:w w:val="105"/>
                <w:sz w:val="11"/>
              </w:rPr>
              <w:t>o</w:t>
            </w:r>
            <w:r>
              <w:rPr>
                <w:spacing w:val="-12"/>
                <w:w w:val="105"/>
                <w:sz w:val="11"/>
              </w:rPr>
              <w:t xml:space="preserve"> </w:t>
            </w:r>
            <w:r>
              <w:rPr>
                <w:w w:val="105"/>
                <w:sz w:val="11"/>
              </w:rPr>
              <w:t xml:space="preserve">negli altri casi prescritti, </w:t>
            </w:r>
            <w:r>
              <w:rPr>
                <w:sz w:val="11"/>
              </w:rPr>
              <w:t xml:space="preserve">intenzionalmente procurare </w:t>
            </w:r>
            <w:r>
              <w:rPr>
                <w:w w:val="105"/>
                <w:sz w:val="11"/>
              </w:rPr>
              <w:t>a se' o ad altri un ingiusto vantaggio patrimoniale ovvero arrecare ad altri un danno</w:t>
            </w:r>
            <w:r>
              <w:rPr>
                <w:spacing w:val="-3"/>
                <w:w w:val="105"/>
                <w:sz w:val="11"/>
              </w:rPr>
              <w:t xml:space="preserve"> </w:t>
            </w:r>
            <w:r>
              <w:rPr>
                <w:w w:val="105"/>
                <w:sz w:val="11"/>
              </w:rPr>
              <w:t>ingiusto</w:t>
            </w:r>
          </w:p>
        </w:tc>
        <w:tc>
          <w:tcPr>
            <w:tcW w:w="1046" w:type="dxa"/>
            <w:tcBorders>
              <w:top w:val="nil"/>
              <w:bottom w:val="nil"/>
            </w:tcBorders>
          </w:tcPr>
          <w:p w:rsidR="00792955" w:rsidRDefault="00527031">
            <w:pPr>
              <w:pStyle w:val="TableParagraph"/>
              <w:spacing w:before="65" w:line="264" w:lineRule="auto"/>
              <w:ind w:left="27"/>
              <w:rPr>
                <w:sz w:val="11"/>
              </w:rPr>
            </w:pPr>
            <w:r>
              <w:rPr>
                <w:w w:val="105"/>
                <w:sz w:val="11"/>
              </w:rPr>
              <w:t xml:space="preserve">- Mancato rispetto principio di separazione tra indirizzo politico- amministrativo e gestione, con </w:t>
            </w:r>
            <w:r>
              <w:rPr>
                <w:sz w:val="11"/>
              </w:rPr>
              <w:t xml:space="preserve">indebita ingerenza </w:t>
            </w:r>
            <w:r>
              <w:rPr>
                <w:w w:val="105"/>
                <w:sz w:val="11"/>
              </w:rPr>
              <w:t>dell'organo di indirizzo politico nell'attivita' gestionale</w:t>
            </w:r>
          </w:p>
        </w:tc>
        <w:tc>
          <w:tcPr>
            <w:tcW w:w="1046" w:type="dxa"/>
            <w:tcBorders>
              <w:top w:val="nil"/>
              <w:bottom w:val="nil"/>
            </w:tcBorders>
          </w:tcPr>
          <w:p w:rsidR="00792955" w:rsidRDefault="00792955">
            <w:pPr>
              <w:pStyle w:val="TableParagraph"/>
              <w:rPr>
                <w:rFonts w:ascii="Times New Roman"/>
                <w:sz w:val="10"/>
              </w:rPr>
            </w:pPr>
          </w:p>
        </w:tc>
        <w:tc>
          <w:tcPr>
            <w:tcW w:w="1406" w:type="dxa"/>
            <w:vMerge/>
            <w:tcBorders>
              <w:top w:val="nil"/>
              <w:right w:val="single" w:sz="6" w:space="0" w:color="000000"/>
            </w:tcBorders>
          </w:tcPr>
          <w:p w:rsidR="00792955" w:rsidRDefault="00792955">
            <w:pPr>
              <w:rPr>
                <w:sz w:val="2"/>
                <w:szCs w:val="2"/>
              </w:rPr>
            </w:pPr>
          </w:p>
        </w:tc>
        <w:tc>
          <w:tcPr>
            <w:tcW w:w="1410" w:type="dxa"/>
            <w:tcBorders>
              <w:top w:val="nil"/>
              <w:left w:val="single" w:sz="6" w:space="0" w:color="000000"/>
              <w:bottom w:val="nil"/>
            </w:tcBorders>
          </w:tcPr>
          <w:p w:rsidR="00792955" w:rsidRDefault="00792955">
            <w:pPr>
              <w:pStyle w:val="TableParagraph"/>
              <w:rPr>
                <w:rFonts w:ascii="Times New Roman"/>
                <w:sz w:val="10"/>
              </w:rPr>
            </w:pPr>
          </w:p>
        </w:tc>
        <w:tc>
          <w:tcPr>
            <w:tcW w:w="1756" w:type="dxa"/>
            <w:tcBorders>
              <w:top w:val="nil"/>
              <w:bottom w:val="nil"/>
            </w:tcBorders>
          </w:tcPr>
          <w:p w:rsidR="00792955" w:rsidRDefault="00792955">
            <w:pPr>
              <w:pStyle w:val="TableParagraph"/>
              <w:rPr>
                <w:rFonts w:ascii="Times New Roman"/>
                <w:sz w:val="10"/>
              </w:rPr>
            </w:pPr>
          </w:p>
        </w:tc>
      </w:tr>
      <w:tr w:rsidR="00792955">
        <w:trPr>
          <w:trHeight w:val="738"/>
        </w:trPr>
        <w:tc>
          <w:tcPr>
            <w:tcW w:w="1027" w:type="dxa"/>
            <w:vMerge/>
            <w:tcBorders>
              <w:top w:val="nil"/>
            </w:tcBorders>
            <w:shd w:val="clear" w:color="auto" w:fill="E3DFEB"/>
          </w:tcPr>
          <w:p w:rsidR="00792955" w:rsidRDefault="00792955">
            <w:pPr>
              <w:rPr>
                <w:sz w:val="2"/>
                <w:szCs w:val="2"/>
              </w:rPr>
            </w:pPr>
          </w:p>
        </w:tc>
        <w:tc>
          <w:tcPr>
            <w:tcW w:w="1027" w:type="dxa"/>
            <w:vMerge/>
            <w:tcBorders>
              <w:top w:val="nil"/>
            </w:tcBorders>
            <w:shd w:val="clear" w:color="auto" w:fill="E3DFEB"/>
          </w:tcPr>
          <w:p w:rsidR="00792955" w:rsidRDefault="00792955">
            <w:pPr>
              <w:rPr>
                <w:sz w:val="2"/>
                <w:szCs w:val="2"/>
              </w:rPr>
            </w:pPr>
          </w:p>
        </w:tc>
        <w:tc>
          <w:tcPr>
            <w:tcW w:w="1027" w:type="dxa"/>
            <w:vMerge/>
            <w:tcBorders>
              <w:top w:val="nil"/>
            </w:tcBorders>
            <w:shd w:val="clear" w:color="auto" w:fill="E3DFEB"/>
          </w:tcPr>
          <w:p w:rsidR="00792955" w:rsidRDefault="00792955">
            <w:pPr>
              <w:rPr>
                <w:sz w:val="2"/>
                <w:szCs w:val="2"/>
              </w:rPr>
            </w:pPr>
          </w:p>
        </w:tc>
        <w:tc>
          <w:tcPr>
            <w:tcW w:w="1416" w:type="dxa"/>
            <w:vMerge/>
            <w:tcBorders>
              <w:top w:val="nil"/>
            </w:tcBorders>
          </w:tcPr>
          <w:p w:rsidR="00792955" w:rsidRDefault="00792955">
            <w:pPr>
              <w:rPr>
                <w:sz w:val="2"/>
                <w:szCs w:val="2"/>
              </w:rPr>
            </w:pPr>
          </w:p>
        </w:tc>
        <w:tc>
          <w:tcPr>
            <w:tcW w:w="1046" w:type="dxa"/>
            <w:tcBorders>
              <w:top w:val="nil"/>
            </w:tcBorders>
          </w:tcPr>
          <w:p w:rsidR="00792955" w:rsidRDefault="00792955">
            <w:pPr>
              <w:pStyle w:val="TableParagraph"/>
              <w:rPr>
                <w:rFonts w:ascii="Times New Roman"/>
                <w:sz w:val="12"/>
              </w:rPr>
            </w:pPr>
          </w:p>
          <w:p w:rsidR="00792955" w:rsidRDefault="00792955">
            <w:pPr>
              <w:pStyle w:val="TableParagraph"/>
              <w:spacing w:before="4"/>
              <w:rPr>
                <w:rFonts w:ascii="Times New Roman"/>
                <w:sz w:val="16"/>
              </w:rPr>
            </w:pPr>
          </w:p>
          <w:p w:rsidR="00792955" w:rsidRDefault="00527031">
            <w:pPr>
              <w:pStyle w:val="TableParagraph"/>
              <w:spacing w:before="1" w:line="140" w:lineRule="atLeast"/>
              <w:ind w:left="27"/>
              <w:rPr>
                <w:sz w:val="11"/>
              </w:rPr>
            </w:pPr>
            <w:r>
              <w:rPr>
                <w:w w:val="105"/>
                <w:sz w:val="11"/>
              </w:rPr>
              <w:t>- Uso improprio o distorto della discrezionalita'</w:t>
            </w:r>
          </w:p>
        </w:tc>
        <w:tc>
          <w:tcPr>
            <w:tcW w:w="1046" w:type="dxa"/>
            <w:tcBorders>
              <w:top w:val="nil"/>
            </w:tcBorders>
          </w:tcPr>
          <w:p w:rsidR="00792955" w:rsidRDefault="00792955">
            <w:pPr>
              <w:pStyle w:val="TableParagraph"/>
              <w:rPr>
                <w:rFonts w:ascii="Times New Roman"/>
                <w:sz w:val="10"/>
              </w:rPr>
            </w:pPr>
          </w:p>
        </w:tc>
        <w:tc>
          <w:tcPr>
            <w:tcW w:w="1406" w:type="dxa"/>
            <w:vMerge/>
            <w:tcBorders>
              <w:top w:val="nil"/>
              <w:right w:val="single" w:sz="6" w:space="0" w:color="000000"/>
            </w:tcBorders>
          </w:tcPr>
          <w:p w:rsidR="00792955" w:rsidRDefault="00792955">
            <w:pPr>
              <w:rPr>
                <w:sz w:val="2"/>
                <w:szCs w:val="2"/>
              </w:rPr>
            </w:pPr>
          </w:p>
        </w:tc>
        <w:tc>
          <w:tcPr>
            <w:tcW w:w="1410" w:type="dxa"/>
            <w:tcBorders>
              <w:top w:val="nil"/>
              <w:left w:val="single" w:sz="6" w:space="0" w:color="000000"/>
            </w:tcBorders>
          </w:tcPr>
          <w:p w:rsidR="00792955" w:rsidRDefault="00792955">
            <w:pPr>
              <w:pStyle w:val="TableParagraph"/>
              <w:rPr>
                <w:rFonts w:ascii="Times New Roman"/>
                <w:sz w:val="10"/>
              </w:rPr>
            </w:pPr>
          </w:p>
        </w:tc>
        <w:tc>
          <w:tcPr>
            <w:tcW w:w="1756" w:type="dxa"/>
            <w:tcBorders>
              <w:top w:val="nil"/>
            </w:tcBorders>
          </w:tcPr>
          <w:p w:rsidR="00792955" w:rsidRDefault="00792955">
            <w:pPr>
              <w:pStyle w:val="TableParagraph"/>
              <w:rPr>
                <w:rFonts w:ascii="Times New Roman"/>
                <w:sz w:val="10"/>
              </w:rPr>
            </w:pPr>
          </w:p>
        </w:tc>
      </w:tr>
      <w:tr w:rsidR="00792955">
        <w:trPr>
          <w:trHeight w:val="145"/>
        </w:trPr>
        <w:tc>
          <w:tcPr>
            <w:tcW w:w="11161" w:type="dxa"/>
            <w:gridSpan w:val="9"/>
          </w:tcPr>
          <w:p w:rsidR="00792955" w:rsidRDefault="00792955">
            <w:pPr>
              <w:pStyle w:val="TableParagraph"/>
              <w:rPr>
                <w:rFonts w:ascii="Times New Roman"/>
                <w:sz w:val="8"/>
              </w:rPr>
            </w:pPr>
          </w:p>
        </w:tc>
      </w:tr>
      <w:tr w:rsidR="00792955">
        <w:trPr>
          <w:trHeight w:val="153"/>
        </w:trPr>
        <w:tc>
          <w:tcPr>
            <w:tcW w:w="11161" w:type="dxa"/>
            <w:gridSpan w:val="9"/>
            <w:shd w:val="clear" w:color="auto" w:fill="DCE6F0"/>
          </w:tcPr>
          <w:p w:rsidR="00792955" w:rsidRDefault="00527031">
            <w:pPr>
              <w:pStyle w:val="TableParagraph"/>
              <w:spacing w:before="5" w:line="128" w:lineRule="exact"/>
              <w:ind w:left="26"/>
              <w:rPr>
                <w:sz w:val="12"/>
              </w:rPr>
            </w:pPr>
            <w:r>
              <w:rPr>
                <w:b/>
                <w:sz w:val="12"/>
              </w:rPr>
              <w:t xml:space="preserve">UFFICIO SEMPLICE: </w:t>
            </w:r>
            <w:r>
              <w:rPr>
                <w:sz w:val="12"/>
              </w:rPr>
              <w:t>Consiglio di Amministrazione</w:t>
            </w:r>
          </w:p>
        </w:tc>
      </w:tr>
      <w:tr w:rsidR="00792955">
        <w:trPr>
          <w:trHeight w:val="153"/>
        </w:trPr>
        <w:tc>
          <w:tcPr>
            <w:tcW w:w="11161" w:type="dxa"/>
            <w:gridSpan w:val="9"/>
            <w:shd w:val="clear" w:color="auto" w:fill="DCE6F0"/>
          </w:tcPr>
          <w:p w:rsidR="00792955" w:rsidRDefault="00527031">
            <w:pPr>
              <w:pStyle w:val="TableParagraph"/>
              <w:spacing w:before="5" w:line="128" w:lineRule="exact"/>
              <w:ind w:left="26"/>
              <w:rPr>
                <w:sz w:val="12"/>
              </w:rPr>
            </w:pPr>
            <w:r>
              <w:rPr>
                <w:b/>
                <w:sz w:val="12"/>
              </w:rPr>
              <w:t xml:space="preserve">RESPONSABILE: </w:t>
            </w:r>
            <w:r>
              <w:rPr>
                <w:sz w:val="12"/>
              </w:rPr>
              <w:t>Consiglieri di Amministrazione</w:t>
            </w:r>
          </w:p>
        </w:tc>
      </w:tr>
      <w:tr w:rsidR="00792955">
        <w:trPr>
          <w:trHeight w:val="153"/>
        </w:trPr>
        <w:tc>
          <w:tcPr>
            <w:tcW w:w="11161" w:type="dxa"/>
            <w:gridSpan w:val="9"/>
            <w:shd w:val="clear" w:color="auto" w:fill="DCE6F0"/>
          </w:tcPr>
          <w:p w:rsidR="00792955" w:rsidRDefault="00527031">
            <w:pPr>
              <w:pStyle w:val="TableParagraph"/>
              <w:spacing w:before="5" w:line="128" w:lineRule="exact"/>
              <w:ind w:left="26"/>
              <w:rPr>
                <w:sz w:val="12"/>
              </w:rPr>
            </w:pPr>
            <w:r>
              <w:rPr>
                <w:b/>
                <w:sz w:val="12"/>
              </w:rPr>
              <w:t xml:space="preserve">PROCESSO NUMERO: </w:t>
            </w:r>
            <w:r>
              <w:rPr>
                <w:sz w:val="12"/>
              </w:rPr>
              <w:t>5 Linee guida per concessioni di contributi, benefici</w:t>
            </w:r>
          </w:p>
        </w:tc>
      </w:tr>
      <w:tr w:rsidR="00792955">
        <w:trPr>
          <w:trHeight w:val="155"/>
        </w:trPr>
        <w:tc>
          <w:tcPr>
            <w:tcW w:w="11161" w:type="dxa"/>
            <w:gridSpan w:val="9"/>
            <w:tcBorders>
              <w:bottom w:val="nil"/>
            </w:tcBorders>
            <w:shd w:val="clear" w:color="auto" w:fill="DCE6F0"/>
          </w:tcPr>
          <w:p w:rsidR="00792955" w:rsidRDefault="00527031">
            <w:pPr>
              <w:pStyle w:val="TableParagraph"/>
              <w:spacing w:before="5" w:line="131" w:lineRule="exact"/>
              <w:ind w:left="26"/>
              <w:rPr>
                <w:b/>
                <w:sz w:val="12"/>
              </w:rPr>
            </w:pPr>
            <w:r>
              <w:rPr>
                <w:b/>
                <w:sz w:val="12"/>
              </w:rPr>
              <w:t>INFORMAZIONI PRINCIPALI SUL PROCESSO:</w:t>
            </w:r>
          </w:p>
        </w:tc>
      </w:tr>
      <w:tr w:rsidR="00792955">
        <w:trPr>
          <w:trHeight w:val="161"/>
        </w:trPr>
        <w:tc>
          <w:tcPr>
            <w:tcW w:w="11161" w:type="dxa"/>
            <w:gridSpan w:val="9"/>
            <w:tcBorders>
              <w:top w:val="nil"/>
            </w:tcBorders>
            <w:shd w:val="clear" w:color="auto" w:fill="DCE6F0"/>
          </w:tcPr>
          <w:p w:rsidR="00792955" w:rsidRDefault="00527031">
            <w:pPr>
              <w:pStyle w:val="TableParagraph"/>
              <w:spacing w:before="10" w:line="131" w:lineRule="exact"/>
              <w:ind w:left="26"/>
              <w:rPr>
                <w:sz w:val="12"/>
              </w:rPr>
            </w:pPr>
            <w:r>
              <w:rPr>
                <w:sz w:val="12"/>
              </w:rPr>
              <w:t>Concessioni di contributi, benefici</w:t>
            </w:r>
          </w:p>
        </w:tc>
      </w:tr>
      <w:tr w:rsidR="00792955">
        <w:trPr>
          <w:trHeight w:val="153"/>
        </w:trPr>
        <w:tc>
          <w:tcPr>
            <w:tcW w:w="11161" w:type="dxa"/>
            <w:gridSpan w:val="9"/>
            <w:shd w:val="clear" w:color="auto" w:fill="DCE6F0"/>
          </w:tcPr>
          <w:p w:rsidR="00792955" w:rsidRDefault="00527031">
            <w:pPr>
              <w:pStyle w:val="TableParagraph"/>
              <w:spacing w:before="5" w:line="128" w:lineRule="exact"/>
              <w:ind w:left="26"/>
              <w:rPr>
                <w:sz w:val="12"/>
              </w:rPr>
            </w:pPr>
            <w:r>
              <w:rPr>
                <w:b/>
                <w:sz w:val="12"/>
              </w:rPr>
              <w:t xml:space="preserve">AREA DI RISCHIO: </w:t>
            </w:r>
            <w:r>
              <w:rPr>
                <w:sz w:val="12"/>
              </w:rPr>
              <w:t>D) Concessione ed erogazione sovvenzioni, contributi, sussidi, ausili finanziari, vantaggi economici</w:t>
            </w:r>
          </w:p>
        </w:tc>
      </w:tr>
      <w:tr w:rsidR="00792955">
        <w:trPr>
          <w:trHeight w:val="153"/>
        </w:trPr>
        <w:tc>
          <w:tcPr>
            <w:tcW w:w="3081" w:type="dxa"/>
            <w:gridSpan w:val="3"/>
            <w:shd w:val="clear" w:color="auto" w:fill="435F8E"/>
          </w:tcPr>
          <w:p w:rsidR="00792955" w:rsidRDefault="00527031">
            <w:pPr>
              <w:pStyle w:val="TableParagraph"/>
              <w:spacing w:before="2" w:line="131" w:lineRule="exact"/>
              <w:ind w:left="796"/>
              <w:rPr>
                <w:sz w:val="12"/>
              </w:rPr>
            </w:pPr>
            <w:r>
              <w:rPr>
                <w:color w:val="FFFFFF"/>
                <w:sz w:val="12"/>
              </w:rPr>
              <w:t>MAPPATURA PROCESSO</w:t>
            </w:r>
          </w:p>
        </w:tc>
        <w:tc>
          <w:tcPr>
            <w:tcW w:w="3508" w:type="dxa"/>
            <w:gridSpan w:val="3"/>
            <w:shd w:val="clear" w:color="auto" w:fill="FF0000"/>
          </w:tcPr>
          <w:p w:rsidR="00792955" w:rsidRDefault="00527031">
            <w:pPr>
              <w:pStyle w:val="TableParagraph"/>
              <w:spacing w:before="2" w:line="131" w:lineRule="exact"/>
              <w:ind w:left="1319" w:right="1304"/>
              <w:jc w:val="center"/>
              <w:rPr>
                <w:sz w:val="12"/>
              </w:rPr>
            </w:pPr>
            <w:r>
              <w:rPr>
                <w:color w:val="FFFFFF"/>
                <w:sz w:val="12"/>
              </w:rPr>
              <w:t>VALUTAZIONE</w:t>
            </w:r>
          </w:p>
        </w:tc>
        <w:tc>
          <w:tcPr>
            <w:tcW w:w="2816" w:type="dxa"/>
            <w:gridSpan w:val="2"/>
            <w:shd w:val="clear" w:color="auto" w:fill="CCFFCC"/>
          </w:tcPr>
          <w:p w:rsidR="00792955" w:rsidRDefault="00527031">
            <w:pPr>
              <w:pStyle w:val="TableParagraph"/>
              <w:spacing w:before="2" w:line="131" w:lineRule="exact"/>
              <w:ind w:left="1157" w:right="1141"/>
              <w:jc w:val="center"/>
              <w:rPr>
                <w:sz w:val="12"/>
              </w:rPr>
            </w:pPr>
            <w:r>
              <w:rPr>
                <w:sz w:val="12"/>
              </w:rPr>
              <w:t>MISURE</w:t>
            </w:r>
          </w:p>
        </w:tc>
        <w:tc>
          <w:tcPr>
            <w:tcW w:w="1756" w:type="dxa"/>
            <w:vMerge w:val="restart"/>
            <w:shd w:val="clear" w:color="auto" w:fill="D09995"/>
          </w:tcPr>
          <w:p w:rsidR="00792955" w:rsidRDefault="00792955">
            <w:pPr>
              <w:pStyle w:val="TableParagraph"/>
              <w:rPr>
                <w:rFonts w:ascii="Times New Roman"/>
                <w:sz w:val="14"/>
              </w:rPr>
            </w:pPr>
          </w:p>
          <w:p w:rsidR="00792955" w:rsidRDefault="00792955">
            <w:pPr>
              <w:pStyle w:val="TableParagraph"/>
              <w:spacing w:before="5"/>
              <w:rPr>
                <w:rFonts w:ascii="Times New Roman"/>
                <w:sz w:val="12"/>
              </w:rPr>
            </w:pPr>
          </w:p>
          <w:p w:rsidR="00792955" w:rsidRDefault="00527031">
            <w:pPr>
              <w:pStyle w:val="TableParagraph"/>
              <w:spacing w:before="1"/>
              <w:ind w:left="285"/>
              <w:rPr>
                <w:sz w:val="12"/>
              </w:rPr>
            </w:pPr>
            <w:r>
              <w:rPr>
                <w:color w:val="FFFFFF"/>
                <w:sz w:val="12"/>
              </w:rPr>
              <w:t>PROGRAMMAZIONE</w:t>
            </w:r>
          </w:p>
        </w:tc>
      </w:tr>
      <w:tr w:rsidR="00792955">
        <w:trPr>
          <w:trHeight w:val="257"/>
        </w:trPr>
        <w:tc>
          <w:tcPr>
            <w:tcW w:w="1027" w:type="dxa"/>
            <w:tcBorders>
              <w:bottom w:val="nil"/>
            </w:tcBorders>
            <w:shd w:val="clear" w:color="auto" w:fill="435F8E"/>
          </w:tcPr>
          <w:p w:rsidR="00792955" w:rsidRDefault="00527031">
            <w:pPr>
              <w:pStyle w:val="TableParagraph"/>
              <w:spacing w:before="79"/>
              <w:ind w:left="203" w:right="191"/>
              <w:jc w:val="center"/>
              <w:rPr>
                <w:sz w:val="12"/>
              </w:rPr>
            </w:pPr>
            <w:r>
              <w:rPr>
                <w:color w:val="FFFFFF"/>
                <w:sz w:val="12"/>
              </w:rPr>
              <w:t>FASE</w:t>
            </w:r>
          </w:p>
        </w:tc>
        <w:tc>
          <w:tcPr>
            <w:tcW w:w="1027" w:type="dxa"/>
            <w:tcBorders>
              <w:bottom w:val="nil"/>
            </w:tcBorders>
            <w:shd w:val="clear" w:color="auto" w:fill="435F8E"/>
          </w:tcPr>
          <w:p w:rsidR="00792955" w:rsidRDefault="00527031">
            <w:pPr>
              <w:pStyle w:val="TableParagraph"/>
              <w:spacing w:before="79"/>
              <w:ind w:right="273"/>
              <w:jc w:val="right"/>
              <w:rPr>
                <w:sz w:val="12"/>
              </w:rPr>
            </w:pPr>
            <w:r>
              <w:rPr>
                <w:color w:val="FFFFFF"/>
                <w:sz w:val="12"/>
              </w:rPr>
              <w:t>AZIONE</w:t>
            </w:r>
          </w:p>
        </w:tc>
        <w:tc>
          <w:tcPr>
            <w:tcW w:w="1027" w:type="dxa"/>
            <w:vMerge w:val="restart"/>
            <w:shd w:val="clear" w:color="auto" w:fill="435F8E"/>
          </w:tcPr>
          <w:p w:rsidR="00792955" w:rsidRDefault="00792955">
            <w:pPr>
              <w:pStyle w:val="TableParagraph"/>
              <w:spacing w:before="4"/>
              <w:rPr>
                <w:rFonts w:ascii="Times New Roman"/>
                <w:sz w:val="19"/>
              </w:rPr>
            </w:pPr>
          </w:p>
          <w:p w:rsidR="00792955" w:rsidRDefault="00527031">
            <w:pPr>
              <w:pStyle w:val="TableParagraph"/>
              <w:ind w:left="135"/>
              <w:rPr>
                <w:sz w:val="12"/>
              </w:rPr>
            </w:pPr>
            <w:r>
              <w:rPr>
                <w:color w:val="FFFFFF"/>
                <w:sz w:val="12"/>
              </w:rPr>
              <w:t>ESECUTORE</w:t>
            </w:r>
          </w:p>
        </w:tc>
        <w:tc>
          <w:tcPr>
            <w:tcW w:w="1416" w:type="dxa"/>
            <w:vMerge w:val="restart"/>
            <w:shd w:val="clear" w:color="auto" w:fill="FF0000"/>
          </w:tcPr>
          <w:p w:rsidR="00792955" w:rsidRDefault="00527031">
            <w:pPr>
              <w:pStyle w:val="TableParagraph"/>
              <w:spacing w:before="69" w:line="266" w:lineRule="auto"/>
              <w:ind w:left="69" w:right="54"/>
              <w:jc w:val="center"/>
              <w:rPr>
                <w:sz w:val="12"/>
              </w:rPr>
            </w:pPr>
            <w:r>
              <w:rPr>
                <w:color w:val="FFFFFF"/>
                <w:sz w:val="12"/>
              </w:rPr>
              <w:t>DESCRIZIONE COMPORTAMENTO A RISCHIO</w:t>
            </w:r>
          </w:p>
        </w:tc>
        <w:tc>
          <w:tcPr>
            <w:tcW w:w="1046" w:type="dxa"/>
            <w:vMerge w:val="restart"/>
            <w:shd w:val="clear" w:color="auto" w:fill="FF0000"/>
          </w:tcPr>
          <w:p w:rsidR="00792955" w:rsidRDefault="00527031">
            <w:pPr>
              <w:pStyle w:val="TableParagraph"/>
              <w:spacing w:before="69" w:line="266" w:lineRule="auto"/>
              <w:ind w:left="88" w:right="69"/>
              <w:jc w:val="center"/>
              <w:rPr>
                <w:sz w:val="12"/>
              </w:rPr>
            </w:pPr>
            <w:r>
              <w:rPr>
                <w:color w:val="FFFFFF"/>
                <w:sz w:val="12"/>
              </w:rPr>
              <w:t>CATEGORIA EVENTO RISCHIOSO</w:t>
            </w:r>
          </w:p>
        </w:tc>
        <w:tc>
          <w:tcPr>
            <w:tcW w:w="1046" w:type="dxa"/>
            <w:vMerge w:val="restart"/>
            <w:shd w:val="clear" w:color="auto" w:fill="FF0000"/>
          </w:tcPr>
          <w:p w:rsidR="00792955" w:rsidRDefault="00792955">
            <w:pPr>
              <w:pStyle w:val="TableParagraph"/>
              <w:spacing w:before="4"/>
              <w:rPr>
                <w:rFonts w:ascii="Times New Roman"/>
                <w:sz w:val="19"/>
              </w:rPr>
            </w:pPr>
          </w:p>
          <w:p w:rsidR="00792955" w:rsidRDefault="00527031">
            <w:pPr>
              <w:pStyle w:val="TableParagraph"/>
              <w:ind w:left="102"/>
              <w:rPr>
                <w:sz w:val="12"/>
              </w:rPr>
            </w:pPr>
            <w:r>
              <w:rPr>
                <w:color w:val="FFFFFF"/>
                <w:sz w:val="12"/>
              </w:rPr>
              <w:t>VALUTAZIONE</w:t>
            </w:r>
          </w:p>
        </w:tc>
        <w:tc>
          <w:tcPr>
            <w:tcW w:w="1406" w:type="dxa"/>
            <w:vMerge w:val="restart"/>
            <w:tcBorders>
              <w:right w:val="single" w:sz="6" w:space="0" w:color="000000"/>
            </w:tcBorders>
            <w:shd w:val="clear" w:color="auto" w:fill="CCFFCC"/>
          </w:tcPr>
          <w:p w:rsidR="00792955" w:rsidRDefault="00792955">
            <w:pPr>
              <w:pStyle w:val="TableParagraph"/>
              <w:spacing w:before="4"/>
              <w:rPr>
                <w:rFonts w:ascii="Times New Roman"/>
                <w:sz w:val="19"/>
              </w:rPr>
            </w:pPr>
          </w:p>
          <w:p w:rsidR="00792955" w:rsidRDefault="00527031">
            <w:pPr>
              <w:pStyle w:val="TableParagraph"/>
              <w:ind w:left="144"/>
              <w:rPr>
                <w:sz w:val="12"/>
              </w:rPr>
            </w:pPr>
            <w:r>
              <w:rPr>
                <w:sz w:val="12"/>
              </w:rPr>
              <w:t>MISURE GENERALI</w:t>
            </w:r>
          </w:p>
        </w:tc>
        <w:tc>
          <w:tcPr>
            <w:tcW w:w="1410" w:type="dxa"/>
            <w:vMerge w:val="restart"/>
            <w:tcBorders>
              <w:left w:val="single" w:sz="6" w:space="0" w:color="000000"/>
            </w:tcBorders>
            <w:shd w:val="clear" w:color="auto" w:fill="CCFFCC"/>
          </w:tcPr>
          <w:p w:rsidR="00792955" w:rsidRDefault="00792955">
            <w:pPr>
              <w:pStyle w:val="TableParagraph"/>
              <w:spacing w:before="4"/>
              <w:rPr>
                <w:rFonts w:ascii="Times New Roman"/>
                <w:sz w:val="19"/>
              </w:rPr>
            </w:pPr>
          </w:p>
          <w:p w:rsidR="00792955" w:rsidRDefault="00527031">
            <w:pPr>
              <w:pStyle w:val="TableParagraph"/>
              <w:ind w:left="87"/>
              <w:rPr>
                <w:sz w:val="12"/>
              </w:rPr>
            </w:pPr>
            <w:r>
              <w:rPr>
                <w:sz w:val="12"/>
              </w:rPr>
              <w:t>MISURE SPECIFICHE</w:t>
            </w:r>
          </w:p>
        </w:tc>
        <w:tc>
          <w:tcPr>
            <w:tcW w:w="1756" w:type="dxa"/>
            <w:vMerge/>
            <w:tcBorders>
              <w:top w:val="nil"/>
            </w:tcBorders>
            <w:shd w:val="clear" w:color="auto" w:fill="D09995"/>
          </w:tcPr>
          <w:p w:rsidR="00792955" w:rsidRDefault="00792955">
            <w:pPr>
              <w:rPr>
                <w:sz w:val="2"/>
                <w:szCs w:val="2"/>
              </w:rPr>
            </w:pPr>
          </w:p>
        </w:tc>
      </w:tr>
      <w:tr w:rsidR="00792955">
        <w:trPr>
          <w:trHeight w:val="330"/>
        </w:trPr>
        <w:tc>
          <w:tcPr>
            <w:tcW w:w="1027" w:type="dxa"/>
            <w:tcBorders>
              <w:top w:val="nil"/>
            </w:tcBorders>
            <w:shd w:val="clear" w:color="auto" w:fill="435F8E"/>
          </w:tcPr>
          <w:p w:rsidR="00792955" w:rsidRDefault="00527031">
            <w:pPr>
              <w:pStyle w:val="TableParagraph"/>
              <w:spacing w:before="25" w:line="150" w:lineRule="atLeast"/>
              <w:ind w:left="208" w:right="182" w:firstLine="50"/>
              <w:rPr>
                <w:sz w:val="12"/>
              </w:rPr>
            </w:pPr>
            <w:r>
              <w:rPr>
                <w:color w:val="FFFFFF"/>
                <w:sz w:val="12"/>
              </w:rPr>
              <w:t>numero e descrizione</w:t>
            </w:r>
          </w:p>
        </w:tc>
        <w:tc>
          <w:tcPr>
            <w:tcW w:w="1027" w:type="dxa"/>
            <w:tcBorders>
              <w:top w:val="nil"/>
            </w:tcBorders>
            <w:shd w:val="clear" w:color="auto" w:fill="435F8E"/>
          </w:tcPr>
          <w:p w:rsidR="00792955" w:rsidRDefault="00527031">
            <w:pPr>
              <w:pStyle w:val="TableParagraph"/>
              <w:spacing w:before="25" w:line="150" w:lineRule="atLeast"/>
              <w:ind w:left="208" w:right="182" w:firstLine="50"/>
              <w:rPr>
                <w:sz w:val="12"/>
              </w:rPr>
            </w:pPr>
            <w:r>
              <w:rPr>
                <w:color w:val="FFFFFF"/>
                <w:sz w:val="12"/>
              </w:rPr>
              <w:t>numero e descrizione</w:t>
            </w:r>
          </w:p>
        </w:tc>
        <w:tc>
          <w:tcPr>
            <w:tcW w:w="1027" w:type="dxa"/>
            <w:vMerge/>
            <w:tcBorders>
              <w:top w:val="nil"/>
            </w:tcBorders>
            <w:shd w:val="clear" w:color="auto" w:fill="435F8E"/>
          </w:tcPr>
          <w:p w:rsidR="00792955" w:rsidRDefault="00792955">
            <w:pPr>
              <w:rPr>
                <w:sz w:val="2"/>
                <w:szCs w:val="2"/>
              </w:rPr>
            </w:pPr>
          </w:p>
        </w:tc>
        <w:tc>
          <w:tcPr>
            <w:tcW w:w="1416" w:type="dxa"/>
            <w:vMerge/>
            <w:tcBorders>
              <w:top w:val="nil"/>
            </w:tcBorders>
            <w:shd w:val="clear" w:color="auto" w:fill="FF0000"/>
          </w:tcPr>
          <w:p w:rsidR="00792955" w:rsidRDefault="00792955">
            <w:pPr>
              <w:rPr>
                <w:sz w:val="2"/>
                <w:szCs w:val="2"/>
              </w:rPr>
            </w:pPr>
          </w:p>
        </w:tc>
        <w:tc>
          <w:tcPr>
            <w:tcW w:w="1046" w:type="dxa"/>
            <w:vMerge/>
            <w:tcBorders>
              <w:top w:val="nil"/>
            </w:tcBorders>
            <w:shd w:val="clear" w:color="auto" w:fill="FF0000"/>
          </w:tcPr>
          <w:p w:rsidR="00792955" w:rsidRDefault="00792955">
            <w:pPr>
              <w:rPr>
                <w:sz w:val="2"/>
                <w:szCs w:val="2"/>
              </w:rPr>
            </w:pPr>
          </w:p>
        </w:tc>
        <w:tc>
          <w:tcPr>
            <w:tcW w:w="1046" w:type="dxa"/>
            <w:vMerge/>
            <w:tcBorders>
              <w:top w:val="nil"/>
            </w:tcBorders>
            <w:shd w:val="clear" w:color="auto" w:fill="FF0000"/>
          </w:tcPr>
          <w:p w:rsidR="00792955" w:rsidRDefault="00792955">
            <w:pPr>
              <w:rPr>
                <w:sz w:val="2"/>
                <w:szCs w:val="2"/>
              </w:rPr>
            </w:pPr>
          </w:p>
        </w:tc>
        <w:tc>
          <w:tcPr>
            <w:tcW w:w="1406" w:type="dxa"/>
            <w:vMerge/>
            <w:tcBorders>
              <w:top w:val="nil"/>
              <w:right w:val="single" w:sz="6" w:space="0" w:color="000000"/>
            </w:tcBorders>
            <w:shd w:val="clear" w:color="auto" w:fill="CCFFCC"/>
          </w:tcPr>
          <w:p w:rsidR="00792955" w:rsidRDefault="00792955">
            <w:pPr>
              <w:rPr>
                <w:sz w:val="2"/>
                <w:szCs w:val="2"/>
              </w:rPr>
            </w:pPr>
          </w:p>
        </w:tc>
        <w:tc>
          <w:tcPr>
            <w:tcW w:w="1410" w:type="dxa"/>
            <w:vMerge/>
            <w:tcBorders>
              <w:top w:val="nil"/>
              <w:left w:val="single" w:sz="6" w:space="0" w:color="000000"/>
            </w:tcBorders>
            <w:shd w:val="clear" w:color="auto" w:fill="CCFFCC"/>
          </w:tcPr>
          <w:p w:rsidR="00792955" w:rsidRDefault="00792955">
            <w:pPr>
              <w:rPr>
                <w:sz w:val="2"/>
                <w:szCs w:val="2"/>
              </w:rPr>
            </w:pPr>
          </w:p>
        </w:tc>
        <w:tc>
          <w:tcPr>
            <w:tcW w:w="1756" w:type="dxa"/>
            <w:vMerge/>
            <w:tcBorders>
              <w:top w:val="nil"/>
            </w:tcBorders>
            <w:shd w:val="clear" w:color="auto" w:fill="D09995"/>
          </w:tcPr>
          <w:p w:rsidR="00792955" w:rsidRDefault="00792955">
            <w:pPr>
              <w:rPr>
                <w:sz w:val="2"/>
                <w:szCs w:val="2"/>
              </w:rPr>
            </w:pPr>
          </w:p>
        </w:tc>
      </w:tr>
    </w:tbl>
    <w:p w:rsidR="00792955" w:rsidRDefault="00792955">
      <w:pPr>
        <w:rPr>
          <w:sz w:val="2"/>
          <w:szCs w:val="2"/>
        </w:rPr>
        <w:sectPr w:rsidR="00792955">
          <w:pgSz w:w="11910" w:h="16840"/>
          <w:pgMar w:top="240" w:right="240" w:bottom="280" w:left="260" w:header="720" w:footer="720" w:gutter="0"/>
          <w:cols w:space="720"/>
        </w:sect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27"/>
        <w:gridCol w:w="1027"/>
        <w:gridCol w:w="1027"/>
        <w:gridCol w:w="1416"/>
        <w:gridCol w:w="1046"/>
        <w:gridCol w:w="1046"/>
        <w:gridCol w:w="1406"/>
        <w:gridCol w:w="1409"/>
        <w:gridCol w:w="1757"/>
      </w:tblGrid>
      <w:tr w:rsidR="00792955">
        <w:trPr>
          <w:trHeight w:val="1658"/>
        </w:trPr>
        <w:tc>
          <w:tcPr>
            <w:tcW w:w="1027" w:type="dxa"/>
            <w:vMerge w:val="restart"/>
            <w:shd w:val="clear" w:color="auto" w:fill="DAEDF3"/>
          </w:tcPr>
          <w:p w:rsidR="00792955" w:rsidRDefault="00527031">
            <w:pPr>
              <w:pStyle w:val="TableParagraph"/>
              <w:spacing w:line="264" w:lineRule="auto"/>
              <w:ind w:left="26"/>
              <w:rPr>
                <w:sz w:val="11"/>
              </w:rPr>
            </w:pPr>
            <w:r>
              <w:rPr>
                <w:w w:val="105"/>
                <w:sz w:val="11"/>
              </w:rPr>
              <w:lastRenderedPageBreak/>
              <w:t>Il livello di mappatura conseguito è il livello minimo (LM</w:t>
            </w:r>
          </w:p>
          <w:p w:rsidR="00792955" w:rsidRDefault="00527031">
            <w:pPr>
              <w:pStyle w:val="TableParagraph"/>
              <w:spacing w:line="264" w:lineRule="auto"/>
              <w:ind w:left="26"/>
              <w:rPr>
                <w:sz w:val="11"/>
              </w:rPr>
            </w:pPr>
            <w:r>
              <w:rPr>
                <w:w w:val="105"/>
                <w:sz w:val="11"/>
              </w:rPr>
              <w:t>= mappatura del processo).</w:t>
            </w:r>
          </w:p>
          <w:p w:rsidR="00792955" w:rsidRDefault="00527031">
            <w:pPr>
              <w:pStyle w:val="TableParagraph"/>
              <w:spacing w:line="264" w:lineRule="auto"/>
              <w:ind w:left="26" w:right="1"/>
              <w:rPr>
                <w:sz w:val="11"/>
              </w:rPr>
            </w:pPr>
            <w:r>
              <w:rPr>
                <w:sz w:val="11"/>
              </w:rPr>
              <w:t xml:space="preserve">L'implementazione </w:t>
            </w:r>
            <w:r>
              <w:rPr>
                <w:w w:val="105"/>
                <w:sz w:val="11"/>
              </w:rPr>
              <w:t>di tale livello prevede il passaggio, progressivo, al livello</w:t>
            </w:r>
            <w:r>
              <w:rPr>
                <w:spacing w:val="-16"/>
                <w:w w:val="105"/>
                <w:sz w:val="11"/>
              </w:rPr>
              <w:t xml:space="preserve"> </w:t>
            </w:r>
            <w:r>
              <w:rPr>
                <w:w w:val="105"/>
                <w:sz w:val="11"/>
              </w:rPr>
              <w:t>Standard</w:t>
            </w:r>
            <w:r>
              <w:rPr>
                <w:spacing w:val="-16"/>
                <w:w w:val="105"/>
                <w:sz w:val="11"/>
              </w:rPr>
              <w:t xml:space="preserve"> </w:t>
            </w:r>
            <w:r>
              <w:rPr>
                <w:w w:val="105"/>
                <w:sz w:val="11"/>
              </w:rPr>
              <w:t>(LS</w:t>
            </w:r>
          </w:p>
          <w:p w:rsidR="00792955" w:rsidRDefault="00527031">
            <w:pPr>
              <w:pStyle w:val="TableParagraph"/>
              <w:spacing w:line="264" w:lineRule="auto"/>
              <w:ind w:left="26"/>
              <w:rPr>
                <w:sz w:val="11"/>
              </w:rPr>
            </w:pPr>
            <w:r>
              <w:rPr>
                <w:w w:val="105"/>
                <w:sz w:val="11"/>
              </w:rPr>
              <w:t>= mappatura delle fasi) e a livello avanzato (LA = mappatura fasi e azioni)</w:t>
            </w:r>
          </w:p>
        </w:tc>
        <w:tc>
          <w:tcPr>
            <w:tcW w:w="1027" w:type="dxa"/>
            <w:vMerge w:val="restart"/>
            <w:shd w:val="clear" w:color="auto" w:fill="DAEDF3"/>
          </w:tcPr>
          <w:p w:rsidR="00792955" w:rsidRDefault="00527031">
            <w:pPr>
              <w:pStyle w:val="TableParagraph"/>
              <w:spacing w:line="264" w:lineRule="auto"/>
              <w:ind w:left="26"/>
              <w:rPr>
                <w:sz w:val="11"/>
              </w:rPr>
            </w:pPr>
            <w:r>
              <w:rPr>
                <w:w w:val="105"/>
                <w:sz w:val="11"/>
              </w:rPr>
              <w:t>Il livello di mappatura conseguito è il livello minimo (LM</w:t>
            </w:r>
          </w:p>
          <w:p w:rsidR="00792955" w:rsidRDefault="00527031">
            <w:pPr>
              <w:pStyle w:val="TableParagraph"/>
              <w:spacing w:line="264" w:lineRule="auto"/>
              <w:ind w:left="26"/>
              <w:rPr>
                <w:sz w:val="11"/>
              </w:rPr>
            </w:pPr>
            <w:r>
              <w:rPr>
                <w:w w:val="105"/>
                <w:sz w:val="11"/>
              </w:rPr>
              <w:t>= mappatura del processo).</w:t>
            </w:r>
          </w:p>
          <w:p w:rsidR="00792955" w:rsidRDefault="00527031">
            <w:pPr>
              <w:pStyle w:val="TableParagraph"/>
              <w:spacing w:line="264" w:lineRule="auto"/>
              <w:ind w:left="26" w:right="1"/>
              <w:rPr>
                <w:sz w:val="11"/>
              </w:rPr>
            </w:pPr>
            <w:r>
              <w:rPr>
                <w:sz w:val="11"/>
              </w:rPr>
              <w:t xml:space="preserve">L'implementazione </w:t>
            </w:r>
            <w:r>
              <w:rPr>
                <w:w w:val="105"/>
                <w:sz w:val="11"/>
              </w:rPr>
              <w:t>di tale livello prevede il passaggio, progressivo, al livello</w:t>
            </w:r>
            <w:r>
              <w:rPr>
                <w:spacing w:val="-16"/>
                <w:w w:val="105"/>
                <w:sz w:val="11"/>
              </w:rPr>
              <w:t xml:space="preserve"> </w:t>
            </w:r>
            <w:r>
              <w:rPr>
                <w:w w:val="105"/>
                <w:sz w:val="11"/>
              </w:rPr>
              <w:t>Standard</w:t>
            </w:r>
            <w:r>
              <w:rPr>
                <w:spacing w:val="-16"/>
                <w:w w:val="105"/>
                <w:sz w:val="11"/>
              </w:rPr>
              <w:t xml:space="preserve"> </w:t>
            </w:r>
            <w:r>
              <w:rPr>
                <w:w w:val="105"/>
                <w:sz w:val="11"/>
              </w:rPr>
              <w:t>(LS</w:t>
            </w:r>
          </w:p>
          <w:p w:rsidR="00792955" w:rsidRDefault="00527031">
            <w:pPr>
              <w:pStyle w:val="TableParagraph"/>
              <w:spacing w:line="264" w:lineRule="auto"/>
              <w:ind w:left="26"/>
              <w:rPr>
                <w:sz w:val="11"/>
              </w:rPr>
            </w:pPr>
            <w:r>
              <w:rPr>
                <w:w w:val="105"/>
                <w:sz w:val="11"/>
              </w:rPr>
              <w:t>= mappatura delle fasi) e a livello avanzato (LA = mappatura fasi e azioni)</w:t>
            </w:r>
          </w:p>
        </w:tc>
        <w:tc>
          <w:tcPr>
            <w:tcW w:w="1027" w:type="dxa"/>
            <w:vMerge w:val="restart"/>
            <w:shd w:val="clear" w:color="auto" w:fill="DAEDF3"/>
          </w:tcPr>
          <w:p w:rsidR="00792955" w:rsidRDefault="00527031">
            <w:pPr>
              <w:pStyle w:val="TableParagraph"/>
              <w:spacing w:line="264" w:lineRule="auto"/>
              <w:ind w:left="27"/>
              <w:rPr>
                <w:sz w:val="11"/>
              </w:rPr>
            </w:pPr>
            <w:r>
              <w:rPr>
                <w:w w:val="105"/>
                <w:sz w:val="11"/>
              </w:rPr>
              <w:t>Il livello di mappatura conseguito è il livello minimo (LM</w:t>
            </w:r>
          </w:p>
          <w:p w:rsidR="00792955" w:rsidRDefault="00527031">
            <w:pPr>
              <w:pStyle w:val="TableParagraph"/>
              <w:spacing w:line="264" w:lineRule="auto"/>
              <w:ind w:left="27"/>
              <w:rPr>
                <w:sz w:val="11"/>
              </w:rPr>
            </w:pPr>
            <w:r>
              <w:rPr>
                <w:w w:val="105"/>
                <w:sz w:val="11"/>
              </w:rPr>
              <w:t>= mappatura del processo).</w:t>
            </w:r>
          </w:p>
          <w:p w:rsidR="00792955" w:rsidRDefault="00527031">
            <w:pPr>
              <w:pStyle w:val="TableParagraph"/>
              <w:spacing w:line="264" w:lineRule="auto"/>
              <w:ind w:left="27"/>
              <w:rPr>
                <w:sz w:val="11"/>
              </w:rPr>
            </w:pPr>
            <w:r>
              <w:rPr>
                <w:sz w:val="11"/>
              </w:rPr>
              <w:t xml:space="preserve">L'implementazione </w:t>
            </w:r>
            <w:r>
              <w:rPr>
                <w:w w:val="105"/>
                <w:sz w:val="11"/>
              </w:rPr>
              <w:t>di tale livello prevede il passaggio, progressivo, al livello</w:t>
            </w:r>
            <w:r>
              <w:rPr>
                <w:spacing w:val="-16"/>
                <w:w w:val="105"/>
                <w:sz w:val="11"/>
              </w:rPr>
              <w:t xml:space="preserve"> </w:t>
            </w:r>
            <w:r>
              <w:rPr>
                <w:w w:val="105"/>
                <w:sz w:val="11"/>
              </w:rPr>
              <w:t>Standard</w:t>
            </w:r>
            <w:r>
              <w:rPr>
                <w:spacing w:val="-16"/>
                <w:w w:val="105"/>
                <w:sz w:val="11"/>
              </w:rPr>
              <w:t xml:space="preserve"> </w:t>
            </w:r>
            <w:r>
              <w:rPr>
                <w:w w:val="105"/>
                <w:sz w:val="11"/>
              </w:rPr>
              <w:t>(LS</w:t>
            </w:r>
          </w:p>
          <w:p w:rsidR="00792955" w:rsidRDefault="00527031">
            <w:pPr>
              <w:pStyle w:val="TableParagraph"/>
              <w:spacing w:line="264" w:lineRule="auto"/>
              <w:ind w:left="27"/>
              <w:rPr>
                <w:sz w:val="11"/>
              </w:rPr>
            </w:pPr>
            <w:r>
              <w:rPr>
                <w:w w:val="105"/>
                <w:sz w:val="11"/>
              </w:rPr>
              <w:t>= mappatura delle fasi) e a livello avanzato (LA = mappatura fasi e azioni)</w:t>
            </w:r>
          </w:p>
        </w:tc>
        <w:tc>
          <w:tcPr>
            <w:tcW w:w="1416" w:type="dxa"/>
            <w:tcBorders>
              <w:bottom w:val="nil"/>
            </w:tcBorders>
          </w:tcPr>
          <w:p w:rsidR="00792955" w:rsidRDefault="00527031">
            <w:pPr>
              <w:pStyle w:val="TableParagraph"/>
              <w:spacing w:line="264" w:lineRule="auto"/>
              <w:ind w:left="27" w:right="10"/>
              <w:rPr>
                <w:sz w:val="11"/>
              </w:rPr>
            </w:pPr>
            <w:r>
              <w:rPr>
                <w:w w:val="105"/>
                <w:sz w:val="11"/>
              </w:rPr>
              <w:t>- Riconoscere benefici economici non dovuti</w:t>
            </w:r>
          </w:p>
        </w:tc>
        <w:tc>
          <w:tcPr>
            <w:tcW w:w="1046" w:type="dxa"/>
            <w:tcBorders>
              <w:bottom w:val="nil"/>
            </w:tcBorders>
          </w:tcPr>
          <w:p w:rsidR="00792955" w:rsidRDefault="00527031">
            <w:pPr>
              <w:pStyle w:val="TableParagraph"/>
              <w:spacing w:line="264" w:lineRule="auto"/>
              <w:ind w:left="27"/>
              <w:rPr>
                <w:sz w:val="11"/>
              </w:rPr>
            </w:pPr>
            <w:r>
              <w:rPr>
                <w:w w:val="105"/>
                <w:sz w:val="11"/>
              </w:rPr>
              <w:t>- Accordi con soggetti privati</w:t>
            </w:r>
          </w:p>
        </w:tc>
        <w:tc>
          <w:tcPr>
            <w:tcW w:w="1046" w:type="dxa"/>
            <w:tcBorders>
              <w:bottom w:val="nil"/>
            </w:tcBorders>
          </w:tcPr>
          <w:p w:rsidR="00792955" w:rsidRDefault="00527031">
            <w:pPr>
              <w:pStyle w:val="TableParagraph"/>
              <w:spacing w:before="1"/>
              <w:ind w:left="28"/>
              <w:rPr>
                <w:sz w:val="11"/>
              </w:rPr>
            </w:pPr>
            <w:r>
              <w:rPr>
                <w:b/>
                <w:w w:val="105"/>
                <w:sz w:val="11"/>
              </w:rPr>
              <w:t xml:space="preserve">Impatto: </w:t>
            </w:r>
            <w:r>
              <w:rPr>
                <w:w w:val="105"/>
                <w:sz w:val="11"/>
              </w:rPr>
              <w:t>Alto</w:t>
            </w:r>
          </w:p>
        </w:tc>
        <w:tc>
          <w:tcPr>
            <w:tcW w:w="1406" w:type="dxa"/>
            <w:vMerge w:val="restart"/>
            <w:tcBorders>
              <w:right w:val="single" w:sz="6" w:space="0" w:color="000000"/>
            </w:tcBorders>
          </w:tcPr>
          <w:p w:rsidR="00792955" w:rsidRDefault="00527031">
            <w:pPr>
              <w:pStyle w:val="TableParagraph"/>
              <w:spacing w:line="264" w:lineRule="auto"/>
              <w:ind w:left="28" w:right="-1"/>
              <w:rPr>
                <w:sz w:val="11"/>
              </w:rPr>
            </w:pPr>
            <w:r>
              <w:rPr>
                <w:w w:val="105"/>
                <w:sz w:val="11"/>
              </w:rPr>
              <w:t>- Tutte le misure obbligatorie, previste dalla Legge 190/2012, dal PNA 2013 e annualita' successive nonche' da altre fonti normative cogenti,</w:t>
            </w:r>
            <w:r>
              <w:rPr>
                <w:spacing w:val="-22"/>
                <w:w w:val="105"/>
                <w:sz w:val="11"/>
              </w:rPr>
              <w:t xml:space="preserve"> </w:t>
            </w:r>
            <w:r>
              <w:rPr>
                <w:w w:val="105"/>
                <w:sz w:val="11"/>
              </w:rPr>
              <w:t>purche'</w:t>
            </w:r>
            <w:r>
              <w:rPr>
                <w:spacing w:val="-22"/>
                <w:w w:val="105"/>
                <w:sz w:val="11"/>
              </w:rPr>
              <w:t xml:space="preserve"> </w:t>
            </w:r>
            <w:r>
              <w:rPr>
                <w:w w:val="105"/>
                <w:sz w:val="11"/>
              </w:rPr>
              <w:t>compatibili con l'attivita' in</w:t>
            </w:r>
            <w:r>
              <w:rPr>
                <w:spacing w:val="-14"/>
                <w:w w:val="105"/>
                <w:sz w:val="11"/>
              </w:rPr>
              <w:t xml:space="preserve"> </w:t>
            </w:r>
            <w:r>
              <w:rPr>
                <w:w w:val="105"/>
                <w:sz w:val="11"/>
              </w:rPr>
              <w:t>esame</w:t>
            </w:r>
          </w:p>
        </w:tc>
        <w:tc>
          <w:tcPr>
            <w:tcW w:w="1409" w:type="dxa"/>
            <w:tcBorders>
              <w:left w:val="single" w:sz="6" w:space="0" w:color="000000"/>
              <w:bottom w:val="nil"/>
            </w:tcBorders>
          </w:tcPr>
          <w:p w:rsidR="00792955" w:rsidRDefault="00527031">
            <w:pPr>
              <w:pStyle w:val="TableParagraph"/>
              <w:spacing w:line="264" w:lineRule="auto"/>
              <w:ind w:left="27" w:right="4"/>
              <w:rPr>
                <w:sz w:val="11"/>
              </w:rPr>
            </w:pPr>
            <w:r>
              <w:rPr>
                <w:w w:val="105"/>
                <w:sz w:val="11"/>
              </w:rPr>
              <w:t xml:space="preserve">- Regolazione dell'esercizio della discrezionalita' nei </w:t>
            </w:r>
            <w:r>
              <w:rPr>
                <w:sz w:val="11"/>
              </w:rPr>
              <w:t xml:space="preserve">procedimenti amministrativi </w:t>
            </w:r>
            <w:r>
              <w:rPr>
                <w:w w:val="105"/>
                <w:sz w:val="11"/>
              </w:rPr>
              <w:t>e nei processi di attivita', mediante circolari o direttive interne, in modo che lo scostamento dalle indicazioni generali debba essere</w:t>
            </w:r>
            <w:r>
              <w:rPr>
                <w:spacing w:val="-18"/>
                <w:w w:val="105"/>
                <w:sz w:val="11"/>
              </w:rPr>
              <w:t xml:space="preserve"> </w:t>
            </w:r>
            <w:r>
              <w:rPr>
                <w:w w:val="105"/>
                <w:sz w:val="11"/>
              </w:rPr>
              <w:t>motivato;</w:t>
            </w:r>
            <w:r>
              <w:rPr>
                <w:spacing w:val="-17"/>
                <w:w w:val="105"/>
                <w:sz w:val="11"/>
              </w:rPr>
              <w:t xml:space="preserve"> </w:t>
            </w:r>
            <w:r>
              <w:rPr>
                <w:w w:val="105"/>
                <w:sz w:val="11"/>
              </w:rPr>
              <w:t>creazione di flussi</w:t>
            </w:r>
            <w:r>
              <w:rPr>
                <w:spacing w:val="-9"/>
                <w:w w:val="105"/>
                <w:sz w:val="11"/>
              </w:rPr>
              <w:t xml:space="preserve"> </w:t>
            </w:r>
            <w:r>
              <w:rPr>
                <w:w w:val="105"/>
                <w:sz w:val="11"/>
              </w:rPr>
              <w:t>informativi</w:t>
            </w:r>
          </w:p>
        </w:tc>
        <w:tc>
          <w:tcPr>
            <w:tcW w:w="1757" w:type="dxa"/>
            <w:tcBorders>
              <w:bottom w:val="nil"/>
            </w:tcBorders>
          </w:tcPr>
          <w:p w:rsidR="00792955" w:rsidRDefault="00527031">
            <w:pPr>
              <w:pStyle w:val="TableParagraph"/>
              <w:spacing w:before="1" w:line="264" w:lineRule="auto"/>
              <w:ind w:left="27" w:right="-15"/>
              <w:rPr>
                <w:sz w:val="11"/>
              </w:rPr>
            </w:pPr>
            <w:r>
              <w:rPr>
                <w:b/>
                <w:w w:val="105"/>
                <w:sz w:val="11"/>
              </w:rPr>
              <w:t xml:space="preserve">Stato di attuazione: </w:t>
            </w:r>
            <w:r>
              <w:rPr>
                <w:w w:val="105"/>
                <w:sz w:val="11"/>
              </w:rPr>
              <w:t>Misure in parte attuate e in parte da attuare</w:t>
            </w:r>
          </w:p>
        </w:tc>
      </w:tr>
      <w:tr w:rsidR="00792955">
        <w:trPr>
          <w:trHeight w:val="956"/>
        </w:trPr>
        <w:tc>
          <w:tcPr>
            <w:tcW w:w="1027" w:type="dxa"/>
            <w:vMerge/>
            <w:tcBorders>
              <w:top w:val="nil"/>
            </w:tcBorders>
            <w:shd w:val="clear" w:color="auto" w:fill="DAEDF3"/>
          </w:tcPr>
          <w:p w:rsidR="00792955" w:rsidRDefault="00792955">
            <w:pPr>
              <w:rPr>
                <w:sz w:val="2"/>
                <w:szCs w:val="2"/>
              </w:rPr>
            </w:pPr>
          </w:p>
        </w:tc>
        <w:tc>
          <w:tcPr>
            <w:tcW w:w="1027" w:type="dxa"/>
            <w:vMerge/>
            <w:tcBorders>
              <w:top w:val="nil"/>
            </w:tcBorders>
            <w:shd w:val="clear" w:color="auto" w:fill="DAEDF3"/>
          </w:tcPr>
          <w:p w:rsidR="00792955" w:rsidRDefault="00792955">
            <w:pPr>
              <w:rPr>
                <w:sz w:val="2"/>
                <w:szCs w:val="2"/>
              </w:rPr>
            </w:pPr>
          </w:p>
        </w:tc>
        <w:tc>
          <w:tcPr>
            <w:tcW w:w="1027" w:type="dxa"/>
            <w:vMerge/>
            <w:tcBorders>
              <w:top w:val="nil"/>
            </w:tcBorders>
            <w:shd w:val="clear" w:color="auto" w:fill="DAEDF3"/>
          </w:tcPr>
          <w:p w:rsidR="00792955" w:rsidRDefault="00792955">
            <w:pPr>
              <w:rPr>
                <w:sz w:val="2"/>
                <w:szCs w:val="2"/>
              </w:rPr>
            </w:pPr>
          </w:p>
        </w:tc>
        <w:tc>
          <w:tcPr>
            <w:tcW w:w="1416" w:type="dxa"/>
            <w:tcBorders>
              <w:top w:val="nil"/>
              <w:bottom w:val="nil"/>
            </w:tcBorders>
          </w:tcPr>
          <w:p w:rsidR="00792955" w:rsidRDefault="00792955">
            <w:pPr>
              <w:pStyle w:val="TableParagraph"/>
              <w:spacing w:before="10"/>
              <w:rPr>
                <w:rFonts w:ascii="Times New Roman"/>
                <w:sz w:val="10"/>
              </w:rPr>
            </w:pPr>
          </w:p>
          <w:p w:rsidR="00792955" w:rsidRDefault="00527031">
            <w:pPr>
              <w:pStyle w:val="TableParagraph"/>
              <w:spacing w:line="264" w:lineRule="auto"/>
              <w:ind w:left="27" w:right="10"/>
              <w:rPr>
                <w:sz w:val="11"/>
              </w:rPr>
            </w:pPr>
            <w:r>
              <w:rPr>
                <w:w w:val="105"/>
                <w:sz w:val="11"/>
              </w:rPr>
              <w:t xml:space="preserve">- Omettere la rendicontazione finale o accettare una </w:t>
            </w:r>
            <w:r>
              <w:rPr>
                <w:sz w:val="11"/>
              </w:rPr>
              <w:t>rendicontazione parziale</w:t>
            </w:r>
          </w:p>
        </w:tc>
        <w:tc>
          <w:tcPr>
            <w:tcW w:w="1046" w:type="dxa"/>
            <w:tcBorders>
              <w:top w:val="nil"/>
              <w:bottom w:val="nil"/>
            </w:tcBorders>
          </w:tcPr>
          <w:p w:rsidR="00792955" w:rsidRDefault="00792955">
            <w:pPr>
              <w:pStyle w:val="TableParagraph"/>
              <w:spacing w:before="10"/>
              <w:rPr>
                <w:rFonts w:ascii="Times New Roman"/>
                <w:sz w:val="10"/>
              </w:rPr>
            </w:pPr>
          </w:p>
          <w:p w:rsidR="00792955" w:rsidRDefault="00527031">
            <w:pPr>
              <w:pStyle w:val="TableParagraph"/>
              <w:ind w:left="27"/>
              <w:rPr>
                <w:sz w:val="11"/>
              </w:rPr>
            </w:pPr>
            <w:r>
              <w:rPr>
                <w:w w:val="102"/>
                <w:sz w:val="11"/>
              </w:rPr>
              <w:t>-</w:t>
            </w:r>
          </w:p>
          <w:p w:rsidR="00792955" w:rsidRDefault="00527031">
            <w:pPr>
              <w:pStyle w:val="TableParagraph"/>
              <w:spacing w:line="140" w:lineRule="atLeast"/>
              <w:ind w:left="27" w:right="22"/>
              <w:rPr>
                <w:sz w:val="11"/>
              </w:rPr>
            </w:pPr>
            <w:r>
              <w:rPr>
                <w:sz w:val="11"/>
              </w:rPr>
              <w:t xml:space="preserve">Alterazione/manipol </w:t>
            </w:r>
            <w:r>
              <w:rPr>
                <w:w w:val="105"/>
                <w:sz w:val="11"/>
              </w:rPr>
              <w:t>azione/utilizzo improprio di informazioni e documentazione</w:t>
            </w:r>
          </w:p>
        </w:tc>
        <w:tc>
          <w:tcPr>
            <w:tcW w:w="1046" w:type="dxa"/>
            <w:tcBorders>
              <w:top w:val="nil"/>
              <w:bottom w:val="nil"/>
            </w:tcBorders>
          </w:tcPr>
          <w:p w:rsidR="00792955" w:rsidRDefault="00792955">
            <w:pPr>
              <w:pStyle w:val="TableParagraph"/>
              <w:spacing w:before="3"/>
              <w:rPr>
                <w:rFonts w:ascii="Times New Roman"/>
                <w:sz w:val="11"/>
              </w:rPr>
            </w:pPr>
          </w:p>
          <w:p w:rsidR="00792955" w:rsidRDefault="00527031">
            <w:pPr>
              <w:pStyle w:val="TableParagraph"/>
              <w:ind w:left="28"/>
              <w:rPr>
                <w:sz w:val="11"/>
              </w:rPr>
            </w:pPr>
            <w:r>
              <w:rPr>
                <w:b/>
                <w:w w:val="105"/>
                <w:sz w:val="11"/>
              </w:rPr>
              <w:t xml:space="preserve">Probabilità: </w:t>
            </w:r>
            <w:r>
              <w:rPr>
                <w:w w:val="105"/>
                <w:sz w:val="11"/>
              </w:rPr>
              <w:t>Basso</w:t>
            </w:r>
          </w:p>
        </w:tc>
        <w:tc>
          <w:tcPr>
            <w:tcW w:w="1406" w:type="dxa"/>
            <w:vMerge/>
            <w:tcBorders>
              <w:top w:val="nil"/>
              <w:right w:val="single" w:sz="6" w:space="0" w:color="000000"/>
            </w:tcBorders>
          </w:tcPr>
          <w:p w:rsidR="00792955" w:rsidRDefault="00792955">
            <w:pPr>
              <w:rPr>
                <w:sz w:val="2"/>
                <w:szCs w:val="2"/>
              </w:rPr>
            </w:pPr>
          </w:p>
        </w:tc>
        <w:tc>
          <w:tcPr>
            <w:tcW w:w="1409" w:type="dxa"/>
            <w:tcBorders>
              <w:top w:val="nil"/>
              <w:left w:val="single" w:sz="6" w:space="0" w:color="000000"/>
              <w:bottom w:val="nil"/>
            </w:tcBorders>
          </w:tcPr>
          <w:p w:rsidR="00792955" w:rsidRDefault="00792955">
            <w:pPr>
              <w:pStyle w:val="TableParagraph"/>
              <w:spacing w:before="10"/>
              <w:rPr>
                <w:rFonts w:ascii="Times New Roman"/>
                <w:sz w:val="10"/>
              </w:rPr>
            </w:pPr>
          </w:p>
          <w:p w:rsidR="00792955" w:rsidRDefault="00527031">
            <w:pPr>
              <w:pStyle w:val="TableParagraph"/>
              <w:spacing w:line="264" w:lineRule="auto"/>
              <w:ind w:left="27" w:right="4"/>
              <w:rPr>
                <w:sz w:val="11"/>
              </w:rPr>
            </w:pPr>
            <w:r>
              <w:rPr>
                <w:w w:val="105"/>
                <w:sz w:val="11"/>
              </w:rPr>
              <w:t>- Potenziamento della distinzione funzionale tra RUP o responsabile procedimento e superiore gerarchico</w:t>
            </w:r>
          </w:p>
        </w:tc>
        <w:tc>
          <w:tcPr>
            <w:tcW w:w="1757" w:type="dxa"/>
            <w:tcBorders>
              <w:top w:val="nil"/>
              <w:bottom w:val="nil"/>
            </w:tcBorders>
          </w:tcPr>
          <w:p w:rsidR="00792955" w:rsidRDefault="00792955">
            <w:pPr>
              <w:pStyle w:val="TableParagraph"/>
              <w:spacing w:before="3"/>
              <w:rPr>
                <w:rFonts w:ascii="Times New Roman"/>
                <w:sz w:val="11"/>
              </w:rPr>
            </w:pPr>
          </w:p>
          <w:p w:rsidR="00792955" w:rsidRDefault="00527031">
            <w:pPr>
              <w:pStyle w:val="TableParagraph"/>
              <w:spacing w:line="264" w:lineRule="auto"/>
              <w:ind w:left="27" w:right="-29"/>
              <w:rPr>
                <w:sz w:val="11"/>
              </w:rPr>
            </w:pPr>
            <w:r>
              <w:rPr>
                <w:b/>
                <w:w w:val="105"/>
                <w:sz w:val="11"/>
              </w:rPr>
              <w:t>Fasi</w:t>
            </w:r>
            <w:r>
              <w:rPr>
                <w:b/>
                <w:spacing w:val="-10"/>
                <w:w w:val="105"/>
                <w:sz w:val="11"/>
              </w:rPr>
              <w:t xml:space="preserve"> </w:t>
            </w:r>
            <w:r>
              <w:rPr>
                <w:b/>
                <w:w w:val="105"/>
                <w:sz w:val="11"/>
              </w:rPr>
              <w:t>e</w:t>
            </w:r>
            <w:r>
              <w:rPr>
                <w:b/>
                <w:spacing w:val="-10"/>
                <w:w w:val="105"/>
                <w:sz w:val="11"/>
              </w:rPr>
              <w:t xml:space="preserve"> </w:t>
            </w:r>
            <w:r>
              <w:rPr>
                <w:b/>
                <w:w w:val="105"/>
                <w:sz w:val="11"/>
              </w:rPr>
              <w:t>tempi</w:t>
            </w:r>
            <w:r>
              <w:rPr>
                <w:b/>
                <w:spacing w:val="-9"/>
                <w:w w:val="105"/>
                <w:sz w:val="11"/>
              </w:rPr>
              <w:t xml:space="preserve"> </w:t>
            </w:r>
            <w:r>
              <w:rPr>
                <w:b/>
                <w:w w:val="105"/>
                <w:sz w:val="11"/>
              </w:rPr>
              <w:t>di</w:t>
            </w:r>
            <w:r>
              <w:rPr>
                <w:b/>
                <w:spacing w:val="-10"/>
                <w:w w:val="105"/>
                <w:sz w:val="11"/>
              </w:rPr>
              <w:t xml:space="preserve"> </w:t>
            </w:r>
            <w:r>
              <w:rPr>
                <w:b/>
                <w:w w:val="105"/>
                <w:sz w:val="11"/>
              </w:rPr>
              <w:t>attuazione:</w:t>
            </w:r>
            <w:r>
              <w:rPr>
                <w:b/>
                <w:spacing w:val="-6"/>
                <w:w w:val="105"/>
                <w:sz w:val="11"/>
              </w:rPr>
              <w:t xml:space="preserve"> </w:t>
            </w:r>
            <w:r>
              <w:rPr>
                <w:w w:val="105"/>
                <w:sz w:val="11"/>
              </w:rPr>
              <w:t>2021</w:t>
            </w:r>
          </w:p>
        </w:tc>
      </w:tr>
      <w:tr w:rsidR="00792955">
        <w:trPr>
          <w:trHeight w:val="614"/>
        </w:trPr>
        <w:tc>
          <w:tcPr>
            <w:tcW w:w="1027" w:type="dxa"/>
            <w:vMerge/>
            <w:tcBorders>
              <w:top w:val="nil"/>
            </w:tcBorders>
            <w:shd w:val="clear" w:color="auto" w:fill="DAEDF3"/>
          </w:tcPr>
          <w:p w:rsidR="00792955" w:rsidRDefault="00792955">
            <w:pPr>
              <w:rPr>
                <w:sz w:val="2"/>
                <w:szCs w:val="2"/>
              </w:rPr>
            </w:pPr>
          </w:p>
        </w:tc>
        <w:tc>
          <w:tcPr>
            <w:tcW w:w="1027" w:type="dxa"/>
            <w:vMerge/>
            <w:tcBorders>
              <w:top w:val="nil"/>
            </w:tcBorders>
            <w:shd w:val="clear" w:color="auto" w:fill="DAEDF3"/>
          </w:tcPr>
          <w:p w:rsidR="00792955" w:rsidRDefault="00792955">
            <w:pPr>
              <w:rPr>
                <w:sz w:val="2"/>
                <w:szCs w:val="2"/>
              </w:rPr>
            </w:pPr>
          </w:p>
        </w:tc>
        <w:tc>
          <w:tcPr>
            <w:tcW w:w="1027" w:type="dxa"/>
            <w:vMerge/>
            <w:tcBorders>
              <w:top w:val="nil"/>
            </w:tcBorders>
            <w:shd w:val="clear" w:color="auto" w:fill="DAEDF3"/>
          </w:tcPr>
          <w:p w:rsidR="00792955" w:rsidRDefault="00792955">
            <w:pPr>
              <w:rPr>
                <w:sz w:val="2"/>
                <w:szCs w:val="2"/>
              </w:rPr>
            </w:pPr>
          </w:p>
        </w:tc>
        <w:tc>
          <w:tcPr>
            <w:tcW w:w="1416" w:type="dxa"/>
            <w:tcBorders>
              <w:top w:val="nil"/>
              <w:bottom w:val="nil"/>
            </w:tcBorders>
          </w:tcPr>
          <w:p w:rsidR="00792955" w:rsidRDefault="00527031">
            <w:pPr>
              <w:pStyle w:val="TableParagraph"/>
              <w:spacing w:line="116" w:lineRule="exact"/>
              <w:ind w:left="27"/>
              <w:rPr>
                <w:sz w:val="11"/>
              </w:rPr>
            </w:pPr>
            <w:r>
              <w:rPr>
                <w:w w:val="105"/>
                <w:sz w:val="11"/>
              </w:rPr>
              <w:t>-</w:t>
            </w:r>
            <w:r>
              <w:rPr>
                <w:spacing w:val="-11"/>
                <w:w w:val="105"/>
                <w:sz w:val="11"/>
              </w:rPr>
              <w:t xml:space="preserve"> </w:t>
            </w:r>
            <w:r>
              <w:rPr>
                <w:w w:val="105"/>
                <w:sz w:val="11"/>
              </w:rPr>
              <w:t>Concedere</w:t>
            </w:r>
            <w:r>
              <w:rPr>
                <w:spacing w:val="-12"/>
                <w:w w:val="105"/>
                <w:sz w:val="11"/>
              </w:rPr>
              <w:t xml:space="preserve"> </w:t>
            </w:r>
            <w:r>
              <w:rPr>
                <w:w w:val="105"/>
                <w:sz w:val="11"/>
              </w:rPr>
              <w:t>esenzioni</w:t>
            </w:r>
            <w:r>
              <w:rPr>
                <w:spacing w:val="-12"/>
                <w:w w:val="105"/>
                <w:sz w:val="11"/>
              </w:rPr>
              <w:t xml:space="preserve"> </w:t>
            </w:r>
            <w:r>
              <w:rPr>
                <w:w w:val="105"/>
                <w:sz w:val="11"/>
              </w:rPr>
              <w:t>non</w:t>
            </w:r>
          </w:p>
          <w:p w:rsidR="00792955" w:rsidRDefault="00527031">
            <w:pPr>
              <w:pStyle w:val="TableParagraph"/>
              <w:spacing w:before="12"/>
              <w:ind w:left="27"/>
              <w:rPr>
                <w:sz w:val="11"/>
              </w:rPr>
            </w:pPr>
            <w:r>
              <w:rPr>
                <w:w w:val="105"/>
                <w:sz w:val="11"/>
              </w:rPr>
              <w:t>dovute</w:t>
            </w:r>
          </w:p>
        </w:tc>
        <w:tc>
          <w:tcPr>
            <w:tcW w:w="1046" w:type="dxa"/>
            <w:tcBorders>
              <w:top w:val="nil"/>
              <w:bottom w:val="nil"/>
            </w:tcBorders>
          </w:tcPr>
          <w:p w:rsidR="00792955" w:rsidRDefault="00527031">
            <w:pPr>
              <w:pStyle w:val="TableParagraph"/>
              <w:spacing w:line="116" w:lineRule="exact"/>
              <w:ind w:left="27"/>
              <w:rPr>
                <w:sz w:val="11"/>
              </w:rPr>
            </w:pPr>
            <w:r>
              <w:rPr>
                <w:w w:val="105"/>
                <w:sz w:val="11"/>
              </w:rPr>
              <w:t>- Condizionamento</w:t>
            </w:r>
          </w:p>
          <w:p w:rsidR="00792955" w:rsidRDefault="00527031">
            <w:pPr>
              <w:pStyle w:val="TableParagraph"/>
              <w:spacing w:before="12" w:line="264" w:lineRule="auto"/>
              <w:ind w:left="27" w:right="8"/>
              <w:rPr>
                <w:sz w:val="11"/>
              </w:rPr>
            </w:pPr>
            <w:r>
              <w:rPr>
                <w:w w:val="105"/>
                <w:sz w:val="11"/>
              </w:rPr>
              <w:t>dell'attivita' per interessi</w:t>
            </w:r>
            <w:r>
              <w:rPr>
                <w:spacing w:val="-19"/>
                <w:w w:val="105"/>
                <w:sz w:val="11"/>
              </w:rPr>
              <w:t xml:space="preserve"> </w:t>
            </w:r>
            <w:r>
              <w:rPr>
                <w:w w:val="105"/>
                <w:sz w:val="11"/>
              </w:rPr>
              <w:t>particolari, di</w:t>
            </w:r>
            <w:r>
              <w:rPr>
                <w:spacing w:val="-11"/>
                <w:w w:val="105"/>
                <w:sz w:val="11"/>
              </w:rPr>
              <w:t xml:space="preserve"> </w:t>
            </w:r>
            <w:r>
              <w:rPr>
                <w:w w:val="105"/>
                <w:sz w:val="11"/>
              </w:rPr>
              <w:t>singoli</w:t>
            </w:r>
            <w:r>
              <w:rPr>
                <w:spacing w:val="-10"/>
                <w:w w:val="105"/>
                <w:sz w:val="11"/>
              </w:rPr>
              <w:t xml:space="preserve"> </w:t>
            </w:r>
            <w:r>
              <w:rPr>
                <w:w w:val="105"/>
                <w:sz w:val="11"/>
              </w:rPr>
              <w:t>o</w:t>
            </w:r>
            <w:r>
              <w:rPr>
                <w:spacing w:val="-9"/>
                <w:w w:val="105"/>
                <w:sz w:val="11"/>
              </w:rPr>
              <w:t xml:space="preserve"> </w:t>
            </w:r>
            <w:r>
              <w:rPr>
                <w:w w:val="105"/>
                <w:sz w:val="11"/>
              </w:rPr>
              <w:t>di</w:t>
            </w:r>
            <w:r>
              <w:rPr>
                <w:spacing w:val="-10"/>
                <w:w w:val="105"/>
                <w:sz w:val="11"/>
              </w:rPr>
              <w:t xml:space="preserve"> </w:t>
            </w:r>
            <w:r>
              <w:rPr>
                <w:w w:val="105"/>
                <w:sz w:val="11"/>
              </w:rPr>
              <w:t>gruppi</w:t>
            </w:r>
          </w:p>
        </w:tc>
        <w:tc>
          <w:tcPr>
            <w:tcW w:w="1046" w:type="dxa"/>
            <w:tcBorders>
              <w:top w:val="nil"/>
              <w:bottom w:val="nil"/>
            </w:tcBorders>
          </w:tcPr>
          <w:p w:rsidR="00792955" w:rsidRDefault="00527031">
            <w:pPr>
              <w:pStyle w:val="TableParagraph"/>
              <w:spacing w:line="121" w:lineRule="exact"/>
              <w:ind w:left="28"/>
              <w:rPr>
                <w:sz w:val="11"/>
              </w:rPr>
            </w:pPr>
            <w:r>
              <w:rPr>
                <w:b/>
                <w:w w:val="105"/>
                <w:sz w:val="11"/>
              </w:rPr>
              <w:t xml:space="preserve">Risultato: </w:t>
            </w:r>
            <w:r>
              <w:rPr>
                <w:w w:val="105"/>
                <w:sz w:val="11"/>
              </w:rPr>
              <w:t>Medio</w:t>
            </w:r>
          </w:p>
        </w:tc>
        <w:tc>
          <w:tcPr>
            <w:tcW w:w="1406" w:type="dxa"/>
            <w:vMerge/>
            <w:tcBorders>
              <w:top w:val="nil"/>
              <w:right w:val="single" w:sz="6" w:space="0" w:color="000000"/>
            </w:tcBorders>
          </w:tcPr>
          <w:p w:rsidR="00792955" w:rsidRDefault="00792955">
            <w:pPr>
              <w:rPr>
                <w:sz w:val="2"/>
                <w:szCs w:val="2"/>
              </w:rPr>
            </w:pPr>
          </w:p>
        </w:tc>
        <w:tc>
          <w:tcPr>
            <w:tcW w:w="1409" w:type="dxa"/>
            <w:tcBorders>
              <w:top w:val="nil"/>
              <w:left w:val="single" w:sz="6" w:space="0" w:color="000000"/>
              <w:bottom w:val="nil"/>
            </w:tcBorders>
          </w:tcPr>
          <w:p w:rsidR="00792955" w:rsidRDefault="00527031">
            <w:pPr>
              <w:pStyle w:val="TableParagraph"/>
              <w:spacing w:line="116" w:lineRule="exact"/>
              <w:ind w:left="27"/>
              <w:rPr>
                <w:sz w:val="11"/>
              </w:rPr>
            </w:pPr>
            <w:r>
              <w:rPr>
                <w:w w:val="105"/>
                <w:sz w:val="11"/>
              </w:rPr>
              <w:t>-</w:t>
            </w:r>
            <w:r>
              <w:rPr>
                <w:spacing w:val="-14"/>
                <w:w w:val="105"/>
                <w:sz w:val="11"/>
              </w:rPr>
              <w:t xml:space="preserve"> </w:t>
            </w:r>
            <w:r>
              <w:rPr>
                <w:w w:val="105"/>
                <w:sz w:val="11"/>
              </w:rPr>
              <w:t>Iniziative</w:t>
            </w:r>
            <w:r>
              <w:rPr>
                <w:spacing w:val="-15"/>
                <w:w w:val="105"/>
                <w:sz w:val="11"/>
              </w:rPr>
              <w:t xml:space="preserve"> </w:t>
            </w:r>
            <w:r>
              <w:rPr>
                <w:w w:val="105"/>
                <w:sz w:val="11"/>
              </w:rPr>
              <w:t>di</w:t>
            </w:r>
          </w:p>
          <w:p w:rsidR="00792955" w:rsidRDefault="00527031">
            <w:pPr>
              <w:pStyle w:val="TableParagraph"/>
              <w:spacing w:before="12" w:line="264" w:lineRule="auto"/>
              <w:ind w:left="27" w:right="36"/>
              <w:rPr>
                <w:sz w:val="11"/>
              </w:rPr>
            </w:pPr>
            <w:r>
              <w:rPr>
                <w:w w:val="105"/>
                <w:sz w:val="11"/>
              </w:rPr>
              <w:t>automatizzazione dei processi</w:t>
            </w:r>
            <w:r>
              <w:rPr>
                <w:spacing w:val="-11"/>
                <w:w w:val="105"/>
                <w:sz w:val="11"/>
              </w:rPr>
              <w:t xml:space="preserve"> </w:t>
            </w:r>
            <w:r>
              <w:rPr>
                <w:w w:val="105"/>
                <w:sz w:val="11"/>
              </w:rPr>
              <w:t>per</w:t>
            </w:r>
            <w:r>
              <w:rPr>
                <w:spacing w:val="-9"/>
                <w:w w:val="105"/>
                <w:sz w:val="11"/>
              </w:rPr>
              <w:t xml:space="preserve"> </w:t>
            </w:r>
            <w:r>
              <w:rPr>
                <w:w w:val="105"/>
                <w:sz w:val="11"/>
              </w:rPr>
              <w:t>ridurre</w:t>
            </w:r>
            <w:r>
              <w:rPr>
                <w:spacing w:val="-10"/>
                <w:w w:val="105"/>
                <w:sz w:val="11"/>
              </w:rPr>
              <w:t xml:space="preserve"> </w:t>
            </w:r>
            <w:r>
              <w:rPr>
                <w:w w:val="105"/>
                <w:sz w:val="11"/>
              </w:rPr>
              <w:t>i</w:t>
            </w:r>
            <w:r>
              <w:rPr>
                <w:spacing w:val="-11"/>
                <w:w w:val="105"/>
                <w:sz w:val="11"/>
              </w:rPr>
              <w:t xml:space="preserve"> </w:t>
            </w:r>
            <w:r>
              <w:rPr>
                <w:w w:val="105"/>
                <w:sz w:val="11"/>
              </w:rPr>
              <w:t>rischi di</w:t>
            </w:r>
            <w:r>
              <w:rPr>
                <w:spacing w:val="-4"/>
                <w:w w:val="105"/>
                <w:sz w:val="11"/>
              </w:rPr>
              <w:t xml:space="preserve"> </w:t>
            </w:r>
            <w:r>
              <w:rPr>
                <w:w w:val="105"/>
                <w:sz w:val="11"/>
              </w:rPr>
              <w:t>corruzione</w:t>
            </w:r>
          </w:p>
        </w:tc>
        <w:tc>
          <w:tcPr>
            <w:tcW w:w="1757" w:type="dxa"/>
            <w:tcBorders>
              <w:top w:val="nil"/>
              <w:bottom w:val="nil"/>
            </w:tcBorders>
          </w:tcPr>
          <w:p w:rsidR="00792955" w:rsidRDefault="00527031">
            <w:pPr>
              <w:pStyle w:val="TableParagraph"/>
              <w:spacing w:line="264" w:lineRule="auto"/>
              <w:ind w:left="27" w:right="-15"/>
              <w:rPr>
                <w:sz w:val="11"/>
              </w:rPr>
            </w:pPr>
            <w:r>
              <w:rPr>
                <w:b/>
                <w:w w:val="105"/>
                <w:sz w:val="11"/>
              </w:rPr>
              <w:t xml:space="preserve">Indicatori di attuazione: </w:t>
            </w:r>
            <w:r>
              <w:rPr>
                <w:w w:val="105"/>
                <w:sz w:val="11"/>
              </w:rPr>
              <w:t>Percentuale di utilizzo di apposita modulistica e sistemi informatizzati</w:t>
            </w:r>
          </w:p>
        </w:tc>
      </w:tr>
      <w:tr w:rsidR="00792955">
        <w:trPr>
          <w:trHeight w:val="1580"/>
        </w:trPr>
        <w:tc>
          <w:tcPr>
            <w:tcW w:w="1027" w:type="dxa"/>
            <w:vMerge/>
            <w:tcBorders>
              <w:top w:val="nil"/>
            </w:tcBorders>
            <w:shd w:val="clear" w:color="auto" w:fill="DAEDF3"/>
          </w:tcPr>
          <w:p w:rsidR="00792955" w:rsidRDefault="00792955">
            <w:pPr>
              <w:rPr>
                <w:sz w:val="2"/>
                <w:szCs w:val="2"/>
              </w:rPr>
            </w:pPr>
          </w:p>
        </w:tc>
        <w:tc>
          <w:tcPr>
            <w:tcW w:w="1027" w:type="dxa"/>
            <w:vMerge/>
            <w:tcBorders>
              <w:top w:val="nil"/>
            </w:tcBorders>
            <w:shd w:val="clear" w:color="auto" w:fill="DAEDF3"/>
          </w:tcPr>
          <w:p w:rsidR="00792955" w:rsidRDefault="00792955">
            <w:pPr>
              <w:rPr>
                <w:sz w:val="2"/>
                <w:szCs w:val="2"/>
              </w:rPr>
            </w:pPr>
          </w:p>
        </w:tc>
        <w:tc>
          <w:tcPr>
            <w:tcW w:w="1027" w:type="dxa"/>
            <w:vMerge/>
            <w:tcBorders>
              <w:top w:val="nil"/>
            </w:tcBorders>
            <w:shd w:val="clear" w:color="auto" w:fill="DAEDF3"/>
          </w:tcPr>
          <w:p w:rsidR="00792955" w:rsidRDefault="00792955">
            <w:pPr>
              <w:rPr>
                <w:sz w:val="2"/>
                <w:szCs w:val="2"/>
              </w:rPr>
            </w:pPr>
          </w:p>
        </w:tc>
        <w:tc>
          <w:tcPr>
            <w:tcW w:w="1416" w:type="dxa"/>
            <w:tcBorders>
              <w:top w:val="nil"/>
              <w:bottom w:val="nil"/>
            </w:tcBorders>
          </w:tcPr>
          <w:p w:rsidR="00792955" w:rsidRDefault="00527031">
            <w:pPr>
              <w:pStyle w:val="TableParagraph"/>
              <w:spacing w:before="57" w:line="264" w:lineRule="auto"/>
              <w:ind w:left="27" w:right="10"/>
              <w:rPr>
                <w:sz w:val="11"/>
              </w:rPr>
            </w:pPr>
            <w:r>
              <w:rPr>
                <w:w w:val="105"/>
                <w:sz w:val="11"/>
              </w:rPr>
              <w:t>- Commettere il reato di concussione: art. 317 c.p.: abusando della qualita' rivestita o dei poteri attribuiti,</w:t>
            </w:r>
            <w:r>
              <w:rPr>
                <w:spacing w:val="-22"/>
                <w:w w:val="105"/>
                <w:sz w:val="11"/>
              </w:rPr>
              <w:t xml:space="preserve"> </w:t>
            </w:r>
            <w:r>
              <w:rPr>
                <w:w w:val="105"/>
                <w:sz w:val="11"/>
              </w:rPr>
              <w:t>costringere</w:t>
            </w:r>
            <w:r>
              <w:rPr>
                <w:spacing w:val="-21"/>
                <w:w w:val="105"/>
                <w:sz w:val="11"/>
              </w:rPr>
              <w:t xml:space="preserve"> </w:t>
            </w:r>
            <w:r>
              <w:rPr>
                <w:w w:val="105"/>
                <w:sz w:val="11"/>
              </w:rPr>
              <w:t>taluno a dare o a promettere indebitamente, a se' o ad un terzo, denaro od altra utilita'</w:t>
            </w:r>
          </w:p>
        </w:tc>
        <w:tc>
          <w:tcPr>
            <w:tcW w:w="1046" w:type="dxa"/>
            <w:tcBorders>
              <w:top w:val="nil"/>
              <w:bottom w:val="nil"/>
            </w:tcBorders>
          </w:tcPr>
          <w:p w:rsidR="00792955" w:rsidRDefault="00527031">
            <w:pPr>
              <w:pStyle w:val="TableParagraph"/>
              <w:spacing w:before="57" w:line="264" w:lineRule="auto"/>
              <w:ind w:left="27"/>
              <w:rPr>
                <w:sz w:val="11"/>
              </w:rPr>
            </w:pPr>
            <w:r>
              <w:rPr>
                <w:w w:val="105"/>
                <w:sz w:val="11"/>
              </w:rPr>
              <w:t>- Conflitto di interessi</w:t>
            </w:r>
          </w:p>
        </w:tc>
        <w:tc>
          <w:tcPr>
            <w:tcW w:w="1046" w:type="dxa"/>
            <w:tcBorders>
              <w:top w:val="nil"/>
              <w:bottom w:val="nil"/>
            </w:tcBorders>
          </w:tcPr>
          <w:p w:rsidR="00792955" w:rsidRDefault="00792955">
            <w:pPr>
              <w:pStyle w:val="TableParagraph"/>
              <w:rPr>
                <w:rFonts w:ascii="Times New Roman"/>
                <w:sz w:val="10"/>
              </w:rPr>
            </w:pPr>
          </w:p>
        </w:tc>
        <w:tc>
          <w:tcPr>
            <w:tcW w:w="1406" w:type="dxa"/>
            <w:vMerge/>
            <w:tcBorders>
              <w:top w:val="nil"/>
              <w:right w:val="single" w:sz="6" w:space="0" w:color="000000"/>
            </w:tcBorders>
          </w:tcPr>
          <w:p w:rsidR="00792955" w:rsidRDefault="00792955">
            <w:pPr>
              <w:rPr>
                <w:sz w:val="2"/>
                <w:szCs w:val="2"/>
              </w:rPr>
            </w:pPr>
          </w:p>
        </w:tc>
        <w:tc>
          <w:tcPr>
            <w:tcW w:w="1409" w:type="dxa"/>
            <w:vMerge w:val="restart"/>
            <w:tcBorders>
              <w:top w:val="nil"/>
              <w:left w:val="single" w:sz="6" w:space="0" w:color="000000"/>
              <w:bottom w:val="nil"/>
            </w:tcBorders>
          </w:tcPr>
          <w:p w:rsidR="00792955" w:rsidRDefault="00527031">
            <w:pPr>
              <w:pStyle w:val="TableParagraph"/>
              <w:spacing w:before="57" w:line="264" w:lineRule="auto"/>
              <w:ind w:left="27" w:right="15"/>
              <w:rPr>
                <w:sz w:val="11"/>
              </w:rPr>
            </w:pPr>
            <w:r>
              <w:rPr>
                <w:w w:val="105"/>
                <w:sz w:val="11"/>
              </w:rPr>
              <w:t>- Direttive/linee guida interne, oggetto di pubblicazione, che disciplinino la procedura da seguire, improntata ai massimi livelli di trasparenza e pubblicita', anche con riguardo alla pubblicita' delle sedute di gara e alla pubblicazione della</w:t>
            </w:r>
            <w:r>
              <w:rPr>
                <w:spacing w:val="-16"/>
                <w:w w:val="105"/>
                <w:sz w:val="11"/>
              </w:rPr>
              <w:t xml:space="preserve"> </w:t>
            </w:r>
            <w:r>
              <w:rPr>
                <w:w w:val="105"/>
                <w:sz w:val="11"/>
              </w:rPr>
              <w:t>determina</w:t>
            </w:r>
            <w:r>
              <w:rPr>
                <w:spacing w:val="-15"/>
                <w:w w:val="105"/>
                <w:sz w:val="11"/>
              </w:rPr>
              <w:t xml:space="preserve"> </w:t>
            </w:r>
            <w:r>
              <w:rPr>
                <w:w w:val="105"/>
                <w:sz w:val="11"/>
              </w:rPr>
              <w:t>a</w:t>
            </w:r>
            <w:r>
              <w:rPr>
                <w:spacing w:val="-15"/>
                <w:w w:val="105"/>
                <w:sz w:val="11"/>
              </w:rPr>
              <w:t xml:space="preserve"> </w:t>
            </w:r>
            <w:r>
              <w:rPr>
                <w:w w:val="105"/>
                <w:sz w:val="11"/>
              </w:rPr>
              <w:t>contrarre ai sensi dell'art. 37 del d.lgs. n.</w:t>
            </w:r>
            <w:r>
              <w:rPr>
                <w:spacing w:val="-7"/>
                <w:w w:val="105"/>
                <w:sz w:val="11"/>
              </w:rPr>
              <w:t xml:space="preserve"> </w:t>
            </w:r>
            <w:r>
              <w:rPr>
                <w:w w:val="105"/>
                <w:sz w:val="11"/>
              </w:rPr>
              <w:t>33/2013</w:t>
            </w:r>
          </w:p>
        </w:tc>
        <w:tc>
          <w:tcPr>
            <w:tcW w:w="1757" w:type="dxa"/>
            <w:tcBorders>
              <w:top w:val="nil"/>
              <w:bottom w:val="nil"/>
            </w:tcBorders>
          </w:tcPr>
          <w:p w:rsidR="00792955" w:rsidRDefault="00527031">
            <w:pPr>
              <w:pStyle w:val="TableParagraph"/>
              <w:spacing w:before="62"/>
              <w:ind w:left="27"/>
              <w:rPr>
                <w:b/>
                <w:sz w:val="11"/>
              </w:rPr>
            </w:pPr>
            <w:r>
              <w:rPr>
                <w:b/>
                <w:w w:val="105"/>
                <w:sz w:val="11"/>
              </w:rPr>
              <w:t>Soggetto responsabile:</w:t>
            </w:r>
          </w:p>
          <w:p w:rsidR="00792955" w:rsidRDefault="00527031">
            <w:pPr>
              <w:pStyle w:val="TableParagraph"/>
              <w:spacing w:before="12"/>
              <w:ind w:left="27"/>
              <w:rPr>
                <w:sz w:val="11"/>
              </w:rPr>
            </w:pPr>
            <w:r>
              <w:rPr>
                <w:w w:val="105"/>
                <w:sz w:val="11"/>
              </w:rPr>
              <w:t>Dirigente/Responsabile P.O.</w:t>
            </w:r>
          </w:p>
        </w:tc>
      </w:tr>
      <w:tr w:rsidR="00792955">
        <w:trPr>
          <w:trHeight w:val="2342"/>
        </w:trPr>
        <w:tc>
          <w:tcPr>
            <w:tcW w:w="1027" w:type="dxa"/>
            <w:vMerge/>
            <w:tcBorders>
              <w:top w:val="nil"/>
            </w:tcBorders>
            <w:shd w:val="clear" w:color="auto" w:fill="DAEDF3"/>
          </w:tcPr>
          <w:p w:rsidR="00792955" w:rsidRDefault="00792955">
            <w:pPr>
              <w:rPr>
                <w:sz w:val="2"/>
                <w:szCs w:val="2"/>
              </w:rPr>
            </w:pPr>
          </w:p>
        </w:tc>
        <w:tc>
          <w:tcPr>
            <w:tcW w:w="1027" w:type="dxa"/>
            <w:vMerge/>
            <w:tcBorders>
              <w:top w:val="nil"/>
            </w:tcBorders>
            <w:shd w:val="clear" w:color="auto" w:fill="DAEDF3"/>
          </w:tcPr>
          <w:p w:rsidR="00792955" w:rsidRDefault="00792955">
            <w:pPr>
              <w:rPr>
                <w:sz w:val="2"/>
                <w:szCs w:val="2"/>
              </w:rPr>
            </w:pPr>
          </w:p>
        </w:tc>
        <w:tc>
          <w:tcPr>
            <w:tcW w:w="1027" w:type="dxa"/>
            <w:vMerge/>
            <w:tcBorders>
              <w:top w:val="nil"/>
            </w:tcBorders>
            <w:shd w:val="clear" w:color="auto" w:fill="DAEDF3"/>
          </w:tcPr>
          <w:p w:rsidR="00792955" w:rsidRDefault="00792955">
            <w:pPr>
              <w:rPr>
                <w:sz w:val="2"/>
                <w:szCs w:val="2"/>
              </w:rPr>
            </w:pPr>
          </w:p>
        </w:tc>
        <w:tc>
          <w:tcPr>
            <w:tcW w:w="1416" w:type="dxa"/>
            <w:tcBorders>
              <w:top w:val="nil"/>
              <w:bottom w:val="nil"/>
            </w:tcBorders>
          </w:tcPr>
          <w:p w:rsidR="00792955" w:rsidRDefault="00792955">
            <w:pPr>
              <w:pStyle w:val="TableParagraph"/>
              <w:rPr>
                <w:rFonts w:ascii="Times New Roman"/>
                <w:sz w:val="12"/>
              </w:rPr>
            </w:pPr>
          </w:p>
          <w:p w:rsidR="00792955" w:rsidRDefault="00792955">
            <w:pPr>
              <w:pStyle w:val="TableParagraph"/>
              <w:rPr>
                <w:rFonts w:ascii="Times New Roman"/>
                <w:sz w:val="11"/>
              </w:rPr>
            </w:pPr>
          </w:p>
          <w:p w:rsidR="00792955" w:rsidRDefault="00527031">
            <w:pPr>
              <w:pStyle w:val="TableParagraph"/>
              <w:spacing w:line="264" w:lineRule="auto"/>
              <w:ind w:left="27" w:right="10"/>
              <w:rPr>
                <w:sz w:val="11"/>
              </w:rPr>
            </w:pPr>
            <w:r>
              <w:rPr>
                <w:w w:val="105"/>
                <w:sz w:val="11"/>
              </w:rPr>
              <w:t>- Commettere il reato di abuso d'ufficio: art. 323 c.p.:</w:t>
            </w:r>
            <w:r>
              <w:rPr>
                <w:spacing w:val="-10"/>
                <w:w w:val="105"/>
                <w:sz w:val="11"/>
              </w:rPr>
              <w:t xml:space="preserve"> </w:t>
            </w:r>
            <w:r>
              <w:rPr>
                <w:w w:val="105"/>
                <w:sz w:val="11"/>
              </w:rPr>
              <w:t>in</w:t>
            </w:r>
            <w:r>
              <w:rPr>
                <w:spacing w:val="-10"/>
                <w:w w:val="105"/>
                <w:sz w:val="11"/>
              </w:rPr>
              <w:t xml:space="preserve"> </w:t>
            </w:r>
            <w:r>
              <w:rPr>
                <w:w w:val="105"/>
                <w:sz w:val="11"/>
              </w:rPr>
              <w:t>violazione</w:t>
            </w:r>
            <w:r>
              <w:rPr>
                <w:spacing w:val="-10"/>
                <w:w w:val="105"/>
                <w:sz w:val="11"/>
              </w:rPr>
              <w:t xml:space="preserve"> </w:t>
            </w:r>
            <w:r>
              <w:rPr>
                <w:w w:val="105"/>
                <w:sz w:val="11"/>
              </w:rPr>
              <w:t>di</w:t>
            </w:r>
            <w:r>
              <w:rPr>
                <w:spacing w:val="-11"/>
                <w:w w:val="105"/>
                <w:sz w:val="11"/>
              </w:rPr>
              <w:t xml:space="preserve"> </w:t>
            </w:r>
            <w:r>
              <w:rPr>
                <w:w w:val="105"/>
                <w:sz w:val="11"/>
              </w:rPr>
              <w:t>norme di legge o di regolamento, ovvero omettendo di astenersi</w:t>
            </w:r>
            <w:r>
              <w:rPr>
                <w:spacing w:val="-11"/>
                <w:w w:val="105"/>
                <w:sz w:val="11"/>
              </w:rPr>
              <w:t xml:space="preserve"> </w:t>
            </w:r>
            <w:r>
              <w:rPr>
                <w:w w:val="105"/>
                <w:sz w:val="11"/>
              </w:rPr>
              <w:t>in</w:t>
            </w:r>
            <w:r>
              <w:rPr>
                <w:spacing w:val="-10"/>
                <w:w w:val="105"/>
                <w:sz w:val="11"/>
              </w:rPr>
              <w:t xml:space="preserve"> </w:t>
            </w:r>
            <w:r>
              <w:rPr>
                <w:w w:val="105"/>
                <w:sz w:val="11"/>
              </w:rPr>
              <w:t>presenza</w:t>
            </w:r>
            <w:r>
              <w:rPr>
                <w:spacing w:val="-10"/>
                <w:w w:val="105"/>
                <w:sz w:val="11"/>
              </w:rPr>
              <w:t xml:space="preserve"> </w:t>
            </w:r>
            <w:r>
              <w:rPr>
                <w:w w:val="105"/>
                <w:sz w:val="11"/>
              </w:rPr>
              <w:t>di</w:t>
            </w:r>
            <w:r>
              <w:rPr>
                <w:spacing w:val="-11"/>
                <w:w w:val="105"/>
                <w:sz w:val="11"/>
              </w:rPr>
              <w:t xml:space="preserve"> </w:t>
            </w:r>
            <w:r>
              <w:rPr>
                <w:w w:val="105"/>
                <w:sz w:val="11"/>
              </w:rPr>
              <w:t>un interesse proprio o di un prossimo</w:t>
            </w:r>
            <w:r>
              <w:rPr>
                <w:spacing w:val="-13"/>
                <w:w w:val="105"/>
                <w:sz w:val="11"/>
              </w:rPr>
              <w:t xml:space="preserve"> </w:t>
            </w:r>
            <w:r>
              <w:rPr>
                <w:w w:val="105"/>
                <w:sz w:val="11"/>
              </w:rPr>
              <w:t>congiunto</w:t>
            </w:r>
            <w:r>
              <w:rPr>
                <w:spacing w:val="-13"/>
                <w:w w:val="105"/>
                <w:sz w:val="11"/>
              </w:rPr>
              <w:t xml:space="preserve"> </w:t>
            </w:r>
            <w:r>
              <w:rPr>
                <w:w w:val="105"/>
                <w:sz w:val="11"/>
              </w:rPr>
              <w:t>o</w:t>
            </w:r>
            <w:r>
              <w:rPr>
                <w:spacing w:val="-12"/>
                <w:w w:val="105"/>
                <w:sz w:val="11"/>
              </w:rPr>
              <w:t xml:space="preserve"> </w:t>
            </w:r>
            <w:r>
              <w:rPr>
                <w:w w:val="105"/>
                <w:sz w:val="11"/>
              </w:rPr>
              <w:t xml:space="preserve">negli altri casi prescritti, </w:t>
            </w:r>
            <w:r>
              <w:rPr>
                <w:sz w:val="11"/>
              </w:rPr>
              <w:t xml:space="preserve">intenzionalmente procurare </w:t>
            </w:r>
            <w:r>
              <w:rPr>
                <w:w w:val="105"/>
                <w:sz w:val="11"/>
              </w:rPr>
              <w:t>a se' o ad altri un ingiusto vantaggio patrimoniale ovvero arrecare ad altri un danno</w:t>
            </w:r>
            <w:r>
              <w:rPr>
                <w:spacing w:val="-3"/>
                <w:w w:val="105"/>
                <w:sz w:val="11"/>
              </w:rPr>
              <w:t xml:space="preserve"> </w:t>
            </w:r>
            <w:r>
              <w:rPr>
                <w:w w:val="105"/>
                <w:sz w:val="11"/>
              </w:rPr>
              <w:t>ingiusto</w:t>
            </w:r>
          </w:p>
        </w:tc>
        <w:tc>
          <w:tcPr>
            <w:tcW w:w="1046" w:type="dxa"/>
            <w:tcBorders>
              <w:top w:val="nil"/>
              <w:bottom w:val="nil"/>
            </w:tcBorders>
          </w:tcPr>
          <w:p w:rsidR="00792955" w:rsidRDefault="00792955">
            <w:pPr>
              <w:pStyle w:val="TableParagraph"/>
              <w:rPr>
                <w:rFonts w:ascii="Times New Roman"/>
                <w:sz w:val="12"/>
              </w:rPr>
            </w:pPr>
          </w:p>
          <w:p w:rsidR="00792955" w:rsidRDefault="00792955">
            <w:pPr>
              <w:pStyle w:val="TableParagraph"/>
              <w:rPr>
                <w:rFonts w:ascii="Times New Roman"/>
                <w:sz w:val="11"/>
              </w:rPr>
            </w:pPr>
          </w:p>
          <w:p w:rsidR="00792955" w:rsidRDefault="00527031">
            <w:pPr>
              <w:pStyle w:val="TableParagraph"/>
              <w:spacing w:line="264" w:lineRule="auto"/>
              <w:ind w:left="27"/>
              <w:rPr>
                <w:sz w:val="11"/>
              </w:rPr>
            </w:pPr>
            <w:r>
              <w:rPr>
                <w:w w:val="105"/>
                <w:sz w:val="11"/>
              </w:rPr>
              <w:t xml:space="preserve">- Mancato rispetto principio di separazione tra indirizzo politico- amministrativo e gestione, con </w:t>
            </w:r>
            <w:r>
              <w:rPr>
                <w:sz w:val="11"/>
              </w:rPr>
              <w:t xml:space="preserve">indebita ingerenza </w:t>
            </w:r>
            <w:r>
              <w:rPr>
                <w:w w:val="105"/>
                <w:sz w:val="11"/>
              </w:rPr>
              <w:t>dell'organo di indirizzo politico nell'attivita' gestionale</w:t>
            </w:r>
          </w:p>
        </w:tc>
        <w:tc>
          <w:tcPr>
            <w:tcW w:w="1046" w:type="dxa"/>
            <w:tcBorders>
              <w:top w:val="nil"/>
              <w:bottom w:val="nil"/>
            </w:tcBorders>
          </w:tcPr>
          <w:p w:rsidR="00792955" w:rsidRDefault="00792955">
            <w:pPr>
              <w:pStyle w:val="TableParagraph"/>
              <w:rPr>
                <w:rFonts w:ascii="Times New Roman"/>
                <w:sz w:val="10"/>
              </w:rPr>
            </w:pPr>
          </w:p>
        </w:tc>
        <w:tc>
          <w:tcPr>
            <w:tcW w:w="1406" w:type="dxa"/>
            <w:vMerge/>
            <w:tcBorders>
              <w:top w:val="nil"/>
              <w:right w:val="single" w:sz="6" w:space="0" w:color="000000"/>
            </w:tcBorders>
          </w:tcPr>
          <w:p w:rsidR="00792955" w:rsidRDefault="00792955">
            <w:pPr>
              <w:rPr>
                <w:sz w:val="2"/>
                <w:szCs w:val="2"/>
              </w:rPr>
            </w:pPr>
          </w:p>
        </w:tc>
        <w:tc>
          <w:tcPr>
            <w:tcW w:w="1409" w:type="dxa"/>
            <w:vMerge/>
            <w:tcBorders>
              <w:top w:val="nil"/>
              <w:left w:val="single" w:sz="6" w:space="0" w:color="000000"/>
              <w:bottom w:val="nil"/>
            </w:tcBorders>
          </w:tcPr>
          <w:p w:rsidR="00792955" w:rsidRDefault="00792955">
            <w:pPr>
              <w:rPr>
                <w:sz w:val="2"/>
                <w:szCs w:val="2"/>
              </w:rPr>
            </w:pPr>
          </w:p>
        </w:tc>
        <w:tc>
          <w:tcPr>
            <w:tcW w:w="1757" w:type="dxa"/>
            <w:tcBorders>
              <w:top w:val="nil"/>
              <w:bottom w:val="nil"/>
            </w:tcBorders>
          </w:tcPr>
          <w:p w:rsidR="00792955" w:rsidRDefault="00792955">
            <w:pPr>
              <w:pStyle w:val="TableParagraph"/>
              <w:rPr>
                <w:rFonts w:ascii="Times New Roman"/>
                <w:sz w:val="10"/>
              </w:rPr>
            </w:pPr>
          </w:p>
        </w:tc>
      </w:tr>
      <w:tr w:rsidR="00792955">
        <w:trPr>
          <w:trHeight w:val="529"/>
        </w:trPr>
        <w:tc>
          <w:tcPr>
            <w:tcW w:w="1027" w:type="dxa"/>
            <w:vMerge/>
            <w:tcBorders>
              <w:top w:val="nil"/>
            </w:tcBorders>
            <w:shd w:val="clear" w:color="auto" w:fill="DAEDF3"/>
          </w:tcPr>
          <w:p w:rsidR="00792955" w:rsidRDefault="00792955">
            <w:pPr>
              <w:rPr>
                <w:sz w:val="2"/>
                <w:szCs w:val="2"/>
              </w:rPr>
            </w:pPr>
          </w:p>
        </w:tc>
        <w:tc>
          <w:tcPr>
            <w:tcW w:w="1027" w:type="dxa"/>
            <w:vMerge/>
            <w:tcBorders>
              <w:top w:val="nil"/>
            </w:tcBorders>
            <w:shd w:val="clear" w:color="auto" w:fill="DAEDF3"/>
          </w:tcPr>
          <w:p w:rsidR="00792955" w:rsidRDefault="00792955">
            <w:pPr>
              <w:rPr>
                <w:sz w:val="2"/>
                <w:szCs w:val="2"/>
              </w:rPr>
            </w:pPr>
          </w:p>
        </w:tc>
        <w:tc>
          <w:tcPr>
            <w:tcW w:w="1027" w:type="dxa"/>
            <w:vMerge/>
            <w:tcBorders>
              <w:top w:val="nil"/>
            </w:tcBorders>
            <w:shd w:val="clear" w:color="auto" w:fill="DAEDF3"/>
          </w:tcPr>
          <w:p w:rsidR="00792955" w:rsidRDefault="00792955">
            <w:pPr>
              <w:rPr>
                <w:sz w:val="2"/>
                <w:szCs w:val="2"/>
              </w:rPr>
            </w:pPr>
          </w:p>
        </w:tc>
        <w:tc>
          <w:tcPr>
            <w:tcW w:w="1416" w:type="dxa"/>
            <w:tcBorders>
              <w:top w:val="nil"/>
            </w:tcBorders>
          </w:tcPr>
          <w:p w:rsidR="00792955" w:rsidRDefault="00792955">
            <w:pPr>
              <w:pStyle w:val="TableParagraph"/>
              <w:spacing w:before="5"/>
              <w:rPr>
                <w:rFonts w:ascii="Times New Roman"/>
                <w:sz w:val="9"/>
              </w:rPr>
            </w:pPr>
          </w:p>
          <w:p w:rsidR="00792955" w:rsidRDefault="00527031">
            <w:pPr>
              <w:pStyle w:val="TableParagraph"/>
              <w:spacing w:before="1" w:line="140" w:lineRule="atLeast"/>
              <w:ind w:left="27" w:right="10"/>
              <w:rPr>
                <w:sz w:val="11"/>
              </w:rPr>
            </w:pPr>
            <w:r>
              <w:rPr>
                <w:w w:val="105"/>
                <w:sz w:val="11"/>
              </w:rPr>
              <w:t>- Accettare, per se' o per altri, regali o altre utilita' non di modico valore</w:t>
            </w:r>
          </w:p>
        </w:tc>
        <w:tc>
          <w:tcPr>
            <w:tcW w:w="1046" w:type="dxa"/>
            <w:tcBorders>
              <w:top w:val="nil"/>
            </w:tcBorders>
          </w:tcPr>
          <w:p w:rsidR="00792955" w:rsidRDefault="00792955">
            <w:pPr>
              <w:pStyle w:val="TableParagraph"/>
              <w:spacing w:before="5"/>
              <w:rPr>
                <w:rFonts w:ascii="Times New Roman"/>
                <w:sz w:val="9"/>
              </w:rPr>
            </w:pPr>
          </w:p>
          <w:p w:rsidR="00792955" w:rsidRDefault="00527031">
            <w:pPr>
              <w:pStyle w:val="TableParagraph"/>
              <w:spacing w:before="1" w:line="140" w:lineRule="atLeast"/>
              <w:ind w:left="27"/>
              <w:rPr>
                <w:sz w:val="11"/>
              </w:rPr>
            </w:pPr>
            <w:r>
              <w:rPr>
                <w:w w:val="105"/>
                <w:sz w:val="11"/>
              </w:rPr>
              <w:t>- Uso improprio o distorto della discrezionalita'</w:t>
            </w:r>
          </w:p>
        </w:tc>
        <w:tc>
          <w:tcPr>
            <w:tcW w:w="1046" w:type="dxa"/>
            <w:tcBorders>
              <w:top w:val="nil"/>
            </w:tcBorders>
          </w:tcPr>
          <w:p w:rsidR="00792955" w:rsidRDefault="00792955">
            <w:pPr>
              <w:pStyle w:val="TableParagraph"/>
              <w:rPr>
                <w:rFonts w:ascii="Times New Roman"/>
                <w:sz w:val="10"/>
              </w:rPr>
            </w:pPr>
          </w:p>
        </w:tc>
        <w:tc>
          <w:tcPr>
            <w:tcW w:w="1406" w:type="dxa"/>
            <w:vMerge/>
            <w:tcBorders>
              <w:top w:val="nil"/>
              <w:right w:val="single" w:sz="6" w:space="0" w:color="000000"/>
            </w:tcBorders>
          </w:tcPr>
          <w:p w:rsidR="00792955" w:rsidRDefault="00792955">
            <w:pPr>
              <w:rPr>
                <w:sz w:val="2"/>
                <w:szCs w:val="2"/>
              </w:rPr>
            </w:pPr>
          </w:p>
        </w:tc>
        <w:tc>
          <w:tcPr>
            <w:tcW w:w="1409" w:type="dxa"/>
            <w:tcBorders>
              <w:top w:val="nil"/>
              <w:left w:val="single" w:sz="6" w:space="0" w:color="000000"/>
            </w:tcBorders>
          </w:tcPr>
          <w:p w:rsidR="00792955" w:rsidRDefault="00792955">
            <w:pPr>
              <w:pStyle w:val="TableParagraph"/>
              <w:rPr>
                <w:rFonts w:ascii="Times New Roman"/>
                <w:sz w:val="10"/>
              </w:rPr>
            </w:pPr>
          </w:p>
        </w:tc>
        <w:tc>
          <w:tcPr>
            <w:tcW w:w="1757" w:type="dxa"/>
            <w:tcBorders>
              <w:top w:val="nil"/>
            </w:tcBorders>
          </w:tcPr>
          <w:p w:rsidR="00792955" w:rsidRDefault="00792955">
            <w:pPr>
              <w:pStyle w:val="TableParagraph"/>
              <w:rPr>
                <w:rFonts w:ascii="Times New Roman"/>
                <w:sz w:val="10"/>
              </w:rPr>
            </w:pPr>
          </w:p>
        </w:tc>
      </w:tr>
      <w:tr w:rsidR="00792955">
        <w:trPr>
          <w:trHeight w:val="153"/>
        </w:trPr>
        <w:tc>
          <w:tcPr>
            <w:tcW w:w="11161" w:type="dxa"/>
            <w:gridSpan w:val="9"/>
          </w:tcPr>
          <w:p w:rsidR="00792955" w:rsidRDefault="00792955">
            <w:pPr>
              <w:pStyle w:val="TableParagraph"/>
              <w:rPr>
                <w:rFonts w:ascii="Times New Roman"/>
                <w:sz w:val="8"/>
              </w:rPr>
            </w:pPr>
          </w:p>
        </w:tc>
      </w:tr>
      <w:tr w:rsidR="00792955">
        <w:trPr>
          <w:trHeight w:val="153"/>
        </w:trPr>
        <w:tc>
          <w:tcPr>
            <w:tcW w:w="11161" w:type="dxa"/>
            <w:gridSpan w:val="9"/>
            <w:shd w:val="clear" w:color="auto" w:fill="DCE6F0"/>
          </w:tcPr>
          <w:p w:rsidR="00792955" w:rsidRDefault="00527031">
            <w:pPr>
              <w:pStyle w:val="TableParagraph"/>
              <w:spacing w:line="133" w:lineRule="exact"/>
              <w:ind w:left="26"/>
              <w:rPr>
                <w:sz w:val="12"/>
              </w:rPr>
            </w:pPr>
            <w:r>
              <w:rPr>
                <w:b/>
                <w:sz w:val="12"/>
              </w:rPr>
              <w:t xml:space="preserve">UFFICIO SEMPLICE: </w:t>
            </w:r>
            <w:r>
              <w:rPr>
                <w:sz w:val="12"/>
              </w:rPr>
              <w:t>Consiglio di Amministrazione</w:t>
            </w:r>
          </w:p>
        </w:tc>
      </w:tr>
      <w:tr w:rsidR="00792955">
        <w:trPr>
          <w:trHeight w:val="153"/>
        </w:trPr>
        <w:tc>
          <w:tcPr>
            <w:tcW w:w="11161" w:type="dxa"/>
            <w:gridSpan w:val="9"/>
            <w:shd w:val="clear" w:color="auto" w:fill="DCE6F0"/>
          </w:tcPr>
          <w:p w:rsidR="00792955" w:rsidRDefault="00527031">
            <w:pPr>
              <w:pStyle w:val="TableParagraph"/>
              <w:spacing w:line="133" w:lineRule="exact"/>
              <w:ind w:left="26"/>
              <w:rPr>
                <w:sz w:val="12"/>
              </w:rPr>
            </w:pPr>
            <w:r>
              <w:rPr>
                <w:b/>
                <w:sz w:val="12"/>
              </w:rPr>
              <w:t xml:space="preserve">RESPONSABILE: </w:t>
            </w:r>
            <w:r>
              <w:rPr>
                <w:sz w:val="12"/>
              </w:rPr>
              <w:t>Consiglieri di Amministrazione</w:t>
            </w:r>
          </w:p>
        </w:tc>
      </w:tr>
      <w:tr w:rsidR="00792955">
        <w:trPr>
          <w:trHeight w:val="153"/>
        </w:trPr>
        <w:tc>
          <w:tcPr>
            <w:tcW w:w="11161" w:type="dxa"/>
            <w:gridSpan w:val="9"/>
            <w:shd w:val="clear" w:color="auto" w:fill="DCE6F0"/>
          </w:tcPr>
          <w:p w:rsidR="00792955" w:rsidRDefault="00527031">
            <w:pPr>
              <w:pStyle w:val="TableParagraph"/>
              <w:spacing w:line="133" w:lineRule="exact"/>
              <w:ind w:left="26"/>
              <w:rPr>
                <w:sz w:val="12"/>
              </w:rPr>
            </w:pPr>
            <w:r>
              <w:rPr>
                <w:b/>
                <w:sz w:val="12"/>
              </w:rPr>
              <w:t xml:space="preserve">PROCESSO NUMERO: </w:t>
            </w:r>
            <w:r>
              <w:rPr>
                <w:sz w:val="12"/>
              </w:rPr>
              <w:t>6 Nomine e affidamenti incarichi per prestazioni o servizi per i quali le determinazioni siano fondate su rapporti fiduciari</w:t>
            </w:r>
          </w:p>
        </w:tc>
      </w:tr>
      <w:tr w:rsidR="00792955">
        <w:trPr>
          <w:trHeight w:val="150"/>
        </w:trPr>
        <w:tc>
          <w:tcPr>
            <w:tcW w:w="11161" w:type="dxa"/>
            <w:gridSpan w:val="9"/>
            <w:tcBorders>
              <w:bottom w:val="nil"/>
            </w:tcBorders>
            <w:shd w:val="clear" w:color="auto" w:fill="DCE6F0"/>
          </w:tcPr>
          <w:p w:rsidR="00792955" w:rsidRDefault="00527031">
            <w:pPr>
              <w:pStyle w:val="TableParagraph"/>
              <w:spacing w:line="131" w:lineRule="exact"/>
              <w:ind w:left="26"/>
              <w:rPr>
                <w:b/>
                <w:sz w:val="12"/>
              </w:rPr>
            </w:pPr>
            <w:r>
              <w:rPr>
                <w:b/>
                <w:sz w:val="12"/>
              </w:rPr>
              <w:t>INFORMAZIONI PRINCIPALI SUL PROCESSO:</w:t>
            </w:r>
          </w:p>
        </w:tc>
      </w:tr>
      <w:tr w:rsidR="00792955">
        <w:trPr>
          <w:trHeight w:val="306"/>
        </w:trPr>
        <w:tc>
          <w:tcPr>
            <w:tcW w:w="11161" w:type="dxa"/>
            <w:gridSpan w:val="9"/>
            <w:tcBorders>
              <w:top w:val="nil"/>
              <w:bottom w:val="nil"/>
            </w:tcBorders>
            <w:shd w:val="clear" w:color="auto" w:fill="DCE6F0"/>
          </w:tcPr>
          <w:p w:rsidR="00792955" w:rsidRDefault="00527031">
            <w:pPr>
              <w:pStyle w:val="TableParagraph"/>
              <w:spacing w:line="135" w:lineRule="exact"/>
              <w:ind w:left="26"/>
              <w:rPr>
                <w:sz w:val="12"/>
              </w:rPr>
            </w:pPr>
            <w:r>
              <w:rPr>
                <w:sz w:val="12"/>
              </w:rPr>
              <w:t>Nomine e affidamenti incarichi per prestazioni o servizi per i quali non siano state formalizzate, nel rispetto della legge, procedure ad evidenza pubblica e le determinazioni conseguenti siano fondate su</w:t>
            </w:r>
          </w:p>
          <w:p w:rsidR="00792955" w:rsidRDefault="00527031">
            <w:pPr>
              <w:pStyle w:val="TableParagraph"/>
              <w:spacing w:before="15" w:line="135" w:lineRule="exact"/>
              <w:ind w:left="26"/>
              <w:rPr>
                <w:sz w:val="12"/>
              </w:rPr>
            </w:pPr>
            <w:r>
              <w:rPr>
                <w:sz w:val="12"/>
              </w:rPr>
              <w:t>rapporti fiduciari.</w:t>
            </w:r>
          </w:p>
        </w:tc>
      </w:tr>
      <w:tr w:rsidR="00792955">
        <w:trPr>
          <w:trHeight w:val="157"/>
        </w:trPr>
        <w:tc>
          <w:tcPr>
            <w:tcW w:w="11161" w:type="dxa"/>
            <w:gridSpan w:val="9"/>
            <w:tcBorders>
              <w:top w:val="nil"/>
            </w:tcBorders>
            <w:shd w:val="clear" w:color="auto" w:fill="DCE6F0"/>
          </w:tcPr>
          <w:p w:rsidR="00792955" w:rsidRDefault="00527031">
            <w:pPr>
              <w:pStyle w:val="TableParagraph"/>
              <w:spacing w:line="136" w:lineRule="exact"/>
              <w:ind w:left="26"/>
              <w:rPr>
                <w:sz w:val="12"/>
              </w:rPr>
            </w:pPr>
            <w:r>
              <w:rPr>
                <w:sz w:val="12"/>
              </w:rPr>
              <w:t>Si tratta di atti di c.d. alta amministrazione.</w:t>
            </w:r>
          </w:p>
        </w:tc>
      </w:tr>
      <w:tr w:rsidR="00792955">
        <w:trPr>
          <w:trHeight w:val="153"/>
        </w:trPr>
        <w:tc>
          <w:tcPr>
            <w:tcW w:w="11161" w:type="dxa"/>
            <w:gridSpan w:val="9"/>
            <w:shd w:val="clear" w:color="auto" w:fill="DCE6F0"/>
          </w:tcPr>
          <w:p w:rsidR="00792955" w:rsidRDefault="00527031">
            <w:pPr>
              <w:pStyle w:val="TableParagraph"/>
              <w:spacing w:line="133" w:lineRule="exact"/>
              <w:ind w:left="26"/>
              <w:rPr>
                <w:sz w:val="12"/>
              </w:rPr>
            </w:pPr>
            <w:r>
              <w:rPr>
                <w:b/>
                <w:sz w:val="12"/>
              </w:rPr>
              <w:t xml:space="preserve">AREA DI RISCHIO: </w:t>
            </w:r>
            <w:r>
              <w:rPr>
                <w:sz w:val="12"/>
              </w:rPr>
              <w:t>G) Incarichi e nomine</w:t>
            </w:r>
          </w:p>
        </w:tc>
      </w:tr>
      <w:tr w:rsidR="00792955">
        <w:trPr>
          <w:trHeight w:val="153"/>
        </w:trPr>
        <w:tc>
          <w:tcPr>
            <w:tcW w:w="3081" w:type="dxa"/>
            <w:gridSpan w:val="3"/>
            <w:shd w:val="clear" w:color="auto" w:fill="435F8E"/>
          </w:tcPr>
          <w:p w:rsidR="00792955" w:rsidRDefault="00527031">
            <w:pPr>
              <w:pStyle w:val="TableParagraph"/>
              <w:spacing w:line="132" w:lineRule="exact"/>
              <w:ind w:left="796"/>
              <w:rPr>
                <w:sz w:val="12"/>
              </w:rPr>
            </w:pPr>
            <w:r>
              <w:rPr>
                <w:color w:val="FFFFFF"/>
                <w:sz w:val="12"/>
              </w:rPr>
              <w:t>MAPPATURA PROCESSO</w:t>
            </w:r>
          </w:p>
        </w:tc>
        <w:tc>
          <w:tcPr>
            <w:tcW w:w="3508" w:type="dxa"/>
            <w:gridSpan w:val="3"/>
            <w:shd w:val="clear" w:color="auto" w:fill="FF0000"/>
          </w:tcPr>
          <w:p w:rsidR="00792955" w:rsidRDefault="00527031">
            <w:pPr>
              <w:pStyle w:val="TableParagraph"/>
              <w:spacing w:line="132" w:lineRule="exact"/>
              <w:ind w:left="1319" w:right="1304"/>
              <w:jc w:val="center"/>
              <w:rPr>
                <w:sz w:val="12"/>
              </w:rPr>
            </w:pPr>
            <w:r>
              <w:rPr>
                <w:color w:val="FFFFFF"/>
                <w:sz w:val="12"/>
              </w:rPr>
              <w:t>VALUTAZIONE</w:t>
            </w:r>
          </w:p>
        </w:tc>
        <w:tc>
          <w:tcPr>
            <w:tcW w:w="2815" w:type="dxa"/>
            <w:gridSpan w:val="2"/>
            <w:shd w:val="clear" w:color="auto" w:fill="CCFFCC"/>
          </w:tcPr>
          <w:p w:rsidR="00792955" w:rsidRDefault="00527031">
            <w:pPr>
              <w:pStyle w:val="TableParagraph"/>
              <w:spacing w:line="132" w:lineRule="exact"/>
              <w:ind w:left="1157" w:right="1140"/>
              <w:jc w:val="center"/>
              <w:rPr>
                <w:sz w:val="12"/>
              </w:rPr>
            </w:pPr>
            <w:r>
              <w:rPr>
                <w:sz w:val="12"/>
              </w:rPr>
              <w:t>MISURE</w:t>
            </w:r>
          </w:p>
        </w:tc>
        <w:tc>
          <w:tcPr>
            <w:tcW w:w="1757" w:type="dxa"/>
            <w:vMerge w:val="restart"/>
            <w:shd w:val="clear" w:color="auto" w:fill="D09995"/>
          </w:tcPr>
          <w:p w:rsidR="00792955" w:rsidRDefault="00792955">
            <w:pPr>
              <w:pStyle w:val="TableParagraph"/>
              <w:rPr>
                <w:rFonts w:ascii="Times New Roman"/>
                <w:sz w:val="14"/>
              </w:rPr>
            </w:pPr>
          </w:p>
          <w:p w:rsidR="00792955" w:rsidRDefault="00792955">
            <w:pPr>
              <w:pStyle w:val="TableParagraph"/>
              <w:spacing w:before="8"/>
              <w:rPr>
                <w:rFonts w:ascii="Times New Roman"/>
                <w:sz w:val="11"/>
              </w:rPr>
            </w:pPr>
          </w:p>
          <w:p w:rsidR="00792955" w:rsidRDefault="00527031">
            <w:pPr>
              <w:pStyle w:val="TableParagraph"/>
              <w:spacing w:before="1"/>
              <w:ind w:left="286"/>
              <w:rPr>
                <w:sz w:val="12"/>
              </w:rPr>
            </w:pPr>
            <w:r>
              <w:rPr>
                <w:color w:val="FFFFFF"/>
                <w:sz w:val="12"/>
              </w:rPr>
              <w:t>PROGRAMMAZIONE</w:t>
            </w:r>
          </w:p>
        </w:tc>
      </w:tr>
      <w:tr w:rsidR="00792955">
        <w:trPr>
          <w:trHeight w:val="257"/>
        </w:trPr>
        <w:tc>
          <w:tcPr>
            <w:tcW w:w="1027" w:type="dxa"/>
            <w:tcBorders>
              <w:bottom w:val="nil"/>
            </w:tcBorders>
            <w:shd w:val="clear" w:color="auto" w:fill="435F8E"/>
          </w:tcPr>
          <w:p w:rsidR="00792955" w:rsidRDefault="00527031">
            <w:pPr>
              <w:pStyle w:val="TableParagraph"/>
              <w:spacing w:before="71"/>
              <w:ind w:left="203" w:right="191"/>
              <w:jc w:val="center"/>
              <w:rPr>
                <w:sz w:val="12"/>
              </w:rPr>
            </w:pPr>
            <w:r>
              <w:rPr>
                <w:color w:val="FFFFFF"/>
                <w:sz w:val="12"/>
              </w:rPr>
              <w:t>FASE</w:t>
            </w:r>
          </w:p>
        </w:tc>
        <w:tc>
          <w:tcPr>
            <w:tcW w:w="1027" w:type="dxa"/>
            <w:tcBorders>
              <w:bottom w:val="nil"/>
            </w:tcBorders>
            <w:shd w:val="clear" w:color="auto" w:fill="435F8E"/>
          </w:tcPr>
          <w:p w:rsidR="00792955" w:rsidRDefault="00527031">
            <w:pPr>
              <w:pStyle w:val="TableParagraph"/>
              <w:spacing w:before="71"/>
              <w:ind w:left="287"/>
              <w:rPr>
                <w:sz w:val="12"/>
              </w:rPr>
            </w:pPr>
            <w:r>
              <w:rPr>
                <w:color w:val="FFFFFF"/>
                <w:sz w:val="12"/>
              </w:rPr>
              <w:t>AZIONE</w:t>
            </w:r>
          </w:p>
        </w:tc>
        <w:tc>
          <w:tcPr>
            <w:tcW w:w="1027" w:type="dxa"/>
            <w:vMerge w:val="restart"/>
            <w:shd w:val="clear" w:color="auto" w:fill="435F8E"/>
          </w:tcPr>
          <w:p w:rsidR="00792955" w:rsidRDefault="00792955">
            <w:pPr>
              <w:pStyle w:val="TableParagraph"/>
              <w:spacing w:before="7"/>
              <w:rPr>
                <w:rFonts w:ascii="Times New Roman"/>
                <w:sz w:val="18"/>
              </w:rPr>
            </w:pPr>
          </w:p>
          <w:p w:rsidR="00792955" w:rsidRDefault="00527031">
            <w:pPr>
              <w:pStyle w:val="TableParagraph"/>
              <w:spacing w:before="1"/>
              <w:ind w:left="135"/>
              <w:rPr>
                <w:sz w:val="12"/>
              </w:rPr>
            </w:pPr>
            <w:r>
              <w:rPr>
                <w:color w:val="FFFFFF"/>
                <w:sz w:val="12"/>
              </w:rPr>
              <w:t>ESECUTORE</w:t>
            </w:r>
          </w:p>
        </w:tc>
        <w:tc>
          <w:tcPr>
            <w:tcW w:w="1416" w:type="dxa"/>
            <w:vMerge w:val="restart"/>
            <w:shd w:val="clear" w:color="auto" w:fill="FF0000"/>
          </w:tcPr>
          <w:p w:rsidR="00792955" w:rsidRDefault="00527031">
            <w:pPr>
              <w:pStyle w:val="TableParagraph"/>
              <w:spacing w:before="61" w:line="266" w:lineRule="auto"/>
              <w:ind w:left="69" w:right="54"/>
              <w:jc w:val="center"/>
              <w:rPr>
                <w:sz w:val="12"/>
              </w:rPr>
            </w:pPr>
            <w:r>
              <w:rPr>
                <w:color w:val="FFFFFF"/>
                <w:sz w:val="12"/>
              </w:rPr>
              <w:t>DESCRIZIONE COMPORTAMENTO A RISCHIO</w:t>
            </w:r>
          </w:p>
        </w:tc>
        <w:tc>
          <w:tcPr>
            <w:tcW w:w="1046" w:type="dxa"/>
            <w:vMerge w:val="restart"/>
            <w:shd w:val="clear" w:color="auto" w:fill="FF0000"/>
          </w:tcPr>
          <w:p w:rsidR="00792955" w:rsidRDefault="00527031">
            <w:pPr>
              <w:pStyle w:val="TableParagraph"/>
              <w:spacing w:before="61" w:line="266" w:lineRule="auto"/>
              <w:ind w:left="88" w:right="69"/>
              <w:jc w:val="center"/>
              <w:rPr>
                <w:sz w:val="12"/>
              </w:rPr>
            </w:pPr>
            <w:r>
              <w:rPr>
                <w:color w:val="FFFFFF"/>
                <w:sz w:val="12"/>
              </w:rPr>
              <w:t>CATEGORIA EVENTO RISCHIOSO</w:t>
            </w:r>
          </w:p>
        </w:tc>
        <w:tc>
          <w:tcPr>
            <w:tcW w:w="1046" w:type="dxa"/>
            <w:vMerge w:val="restart"/>
            <w:shd w:val="clear" w:color="auto" w:fill="FF0000"/>
          </w:tcPr>
          <w:p w:rsidR="00792955" w:rsidRDefault="00792955">
            <w:pPr>
              <w:pStyle w:val="TableParagraph"/>
              <w:spacing w:before="7"/>
              <w:rPr>
                <w:rFonts w:ascii="Times New Roman"/>
                <w:sz w:val="18"/>
              </w:rPr>
            </w:pPr>
          </w:p>
          <w:p w:rsidR="00792955" w:rsidRDefault="00527031">
            <w:pPr>
              <w:pStyle w:val="TableParagraph"/>
              <w:spacing w:before="1"/>
              <w:ind w:left="102"/>
              <w:rPr>
                <w:sz w:val="12"/>
              </w:rPr>
            </w:pPr>
            <w:r>
              <w:rPr>
                <w:color w:val="FFFFFF"/>
                <w:sz w:val="12"/>
              </w:rPr>
              <w:t>VALUTAZIONE</w:t>
            </w:r>
          </w:p>
        </w:tc>
        <w:tc>
          <w:tcPr>
            <w:tcW w:w="1406" w:type="dxa"/>
            <w:vMerge w:val="restart"/>
            <w:tcBorders>
              <w:right w:val="single" w:sz="6" w:space="0" w:color="000000"/>
            </w:tcBorders>
            <w:shd w:val="clear" w:color="auto" w:fill="CCFFCC"/>
          </w:tcPr>
          <w:p w:rsidR="00792955" w:rsidRDefault="00792955">
            <w:pPr>
              <w:pStyle w:val="TableParagraph"/>
              <w:spacing w:before="7"/>
              <w:rPr>
                <w:rFonts w:ascii="Times New Roman"/>
                <w:sz w:val="18"/>
              </w:rPr>
            </w:pPr>
          </w:p>
          <w:p w:rsidR="00792955" w:rsidRDefault="00527031">
            <w:pPr>
              <w:pStyle w:val="TableParagraph"/>
              <w:spacing w:before="1"/>
              <w:ind w:left="144"/>
              <w:rPr>
                <w:sz w:val="12"/>
              </w:rPr>
            </w:pPr>
            <w:r>
              <w:rPr>
                <w:sz w:val="12"/>
              </w:rPr>
              <w:t>MISURE GENERALI</w:t>
            </w:r>
          </w:p>
        </w:tc>
        <w:tc>
          <w:tcPr>
            <w:tcW w:w="1409" w:type="dxa"/>
            <w:vMerge w:val="restart"/>
            <w:tcBorders>
              <w:left w:val="single" w:sz="6" w:space="0" w:color="000000"/>
            </w:tcBorders>
            <w:shd w:val="clear" w:color="auto" w:fill="CCFFCC"/>
          </w:tcPr>
          <w:p w:rsidR="00792955" w:rsidRDefault="00792955">
            <w:pPr>
              <w:pStyle w:val="TableParagraph"/>
              <w:spacing w:before="7"/>
              <w:rPr>
                <w:rFonts w:ascii="Times New Roman"/>
                <w:sz w:val="18"/>
              </w:rPr>
            </w:pPr>
          </w:p>
          <w:p w:rsidR="00792955" w:rsidRDefault="00527031">
            <w:pPr>
              <w:pStyle w:val="TableParagraph"/>
              <w:spacing w:before="1"/>
              <w:ind w:left="87"/>
              <w:rPr>
                <w:sz w:val="12"/>
              </w:rPr>
            </w:pPr>
            <w:r>
              <w:rPr>
                <w:sz w:val="12"/>
              </w:rPr>
              <w:t>MISURE SPECIFICHE</w:t>
            </w:r>
          </w:p>
        </w:tc>
        <w:tc>
          <w:tcPr>
            <w:tcW w:w="1757" w:type="dxa"/>
            <w:vMerge/>
            <w:tcBorders>
              <w:top w:val="nil"/>
            </w:tcBorders>
            <w:shd w:val="clear" w:color="auto" w:fill="D09995"/>
          </w:tcPr>
          <w:p w:rsidR="00792955" w:rsidRDefault="00792955">
            <w:pPr>
              <w:rPr>
                <w:sz w:val="2"/>
                <w:szCs w:val="2"/>
              </w:rPr>
            </w:pPr>
          </w:p>
        </w:tc>
      </w:tr>
      <w:tr w:rsidR="00792955">
        <w:trPr>
          <w:trHeight w:val="330"/>
        </w:trPr>
        <w:tc>
          <w:tcPr>
            <w:tcW w:w="1027" w:type="dxa"/>
            <w:tcBorders>
              <w:top w:val="nil"/>
            </w:tcBorders>
            <w:shd w:val="clear" w:color="auto" w:fill="435F8E"/>
          </w:tcPr>
          <w:p w:rsidR="00792955" w:rsidRDefault="00527031">
            <w:pPr>
              <w:pStyle w:val="TableParagraph"/>
              <w:spacing w:before="17" w:line="150" w:lineRule="atLeast"/>
              <w:ind w:left="208" w:right="182" w:firstLine="50"/>
              <w:rPr>
                <w:sz w:val="12"/>
              </w:rPr>
            </w:pPr>
            <w:r>
              <w:rPr>
                <w:color w:val="FFFFFF"/>
                <w:sz w:val="12"/>
              </w:rPr>
              <w:t>numero e descrizione</w:t>
            </w:r>
          </w:p>
        </w:tc>
        <w:tc>
          <w:tcPr>
            <w:tcW w:w="1027" w:type="dxa"/>
            <w:tcBorders>
              <w:top w:val="nil"/>
            </w:tcBorders>
            <w:shd w:val="clear" w:color="auto" w:fill="435F8E"/>
          </w:tcPr>
          <w:p w:rsidR="00792955" w:rsidRDefault="00527031">
            <w:pPr>
              <w:pStyle w:val="TableParagraph"/>
              <w:spacing w:before="17" w:line="150" w:lineRule="atLeast"/>
              <w:ind w:left="208" w:right="182" w:firstLine="50"/>
              <w:rPr>
                <w:sz w:val="12"/>
              </w:rPr>
            </w:pPr>
            <w:r>
              <w:rPr>
                <w:color w:val="FFFFFF"/>
                <w:sz w:val="12"/>
              </w:rPr>
              <w:t>numero e descrizione</w:t>
            </w:r>
          </w:p>
        </w:tc>
        <w:tc>
          <w:tcPr>
            <w:tcW w:w="1027" w:type="dxa"/>
            <w:vMerge/>
            <w:tcBorders>
              <w:top w:val="nil"/>
            </w:tcBorders>
            <w:shd w:val="clear" w:color="auto" w:fill="435F8E"/>
          </w:tcPr>
          <w:p w:rsidR="00792955" w:rsidRDefault="00792955">
            <w:pPr>
              <w:rPr>
                <w:sz w:val="2"/>
                <w:szCs w:val="2"/>
              </w:rPr>
            </w:pPr>
          </w:p>
        </w:tc>
        <w:tc>
          <w:tcPr>
            <w:tcW w:w="1416" w:type="dxa"/>
            <w:vMerge/>
            <w:tcBorders>
              <w:top w:val="nil"/>
            </w:tcBorders>
            <w:shd w:val="clear" w:color="auto" w:fill="FF0000"/>
          </w:tcPr>
          <w:p w:rsidR="00792955" w:rsidRDefault="00792955">
            <w:pPr>
              <w:rPr>
                <w:sz w:val="2"/>
                <w:szCs w:val="2"/>
              </w:rPr>
            </w:pPr>
          </w:p>
        </w:tc>
        <w:tc>
          <w:tcPr>
            <w:tcW w:w="1046" w:type="dxa"/>
            <w:vMerge/>
            <w:tcBorders>
              <w:top w:val="nil"/>
            </w:tcBorders>
            <w:shd w:val="clear" w:color="auto" w:fill="FF0000"/>
          </w:tcPr>
          <w:p w:rsidR="00792955" w:rsidRDefault="00792955">
            <w:pPr>
              <w:rPr>
                <w:sz w:val="2"/>
                <w:szCs w:val="2"/>
              </w:rPr>
            </w:pPr>
          </w:p>
        </w:tc>
        <w:tc>
          <w:tcPr>
            <w:tcW w:w="1046" w:type="dxa"/>
            <w:vMerge/>
            <w:tcBorders>
              <w:top w:val="nil"/>
            </w:tcBorders>
            <w:shd w:val="clear" w:color="auto" w:fill="FF0000"/>
          </w:tcPr>
          <w:p w:rsidR="00792955" w:rsidRDefault="00792955">
            <w:pPr>
              <w:rPr>
                <w:sz w:val="2"/>
                <w:szCs w:val="2"/>
              </w:rPr>
            </w:pPr>
          </w:p>
        </w:tc>
        <w:tc>
          <w:tcPr>
            <w:tcW w:w="1406" w:type="dxa"/>
            <w:vMerge/>
            <w:tcBorders>
              <w:top w:val="nil"/>
              <w:right w:val="single" w:sz="6" w:space="0" w:color="000000"/>
            </w:tcBorders>
            <w:shd w:val="clear" w:color="auto" w:fill="CCFFCC"/>
          </w:tcPr>
          <w:p w:rsidR="00792955" w:rsidRDefault="00792955">
            <w:pPr>
              <w:rPr>
                <w:sz w:val="2"/>
                <w:szCs w:val="2"/>
              </w:rPr>
            </w:pPr>
          </w:p>
        </w:tc>
        <w:tc>
          <w:tcPr>
            <w:tcW w:w="1409" w:type="dxa"/>
            <w:vMerge/>
            <w:tcBorders>
              <w:top w:val="nil"/>
              <w:left w:val="single" w:sz="6" w:space="0" w:color="000000"/>
            </w:tcBorders>
            <w:shd w:val="clear" w:color="auto" w:fill="CCFFCC"/>
          </w:tcPr>
          <w:p w:rsidR="00792955" w:rsidRDefault="00792955">
            <w:pPr>
              <w:rPr>
                <w:sz w:val="2"/>
                <w:szCs w:val="2"/>
              </w:rPr>
            </w:pPr>
          </w:p>
        </w:tc>
        <w:tc>
          <w:tcPr>
            <w:tcW w:w="1757" w:type="dxa"/>
            <w:vMerge/>
            <w:tcBorders>
              <w:top w:val="nil"/>
            </w:tcBorders>
            <w:shd w:val="clear" w:color="auto" w:fill="D09995"/>
          </w:tcPr>
          <w:p w:rsidR="00792955" w:rsidRDefault="00792955">
            <w:pPr>
              <w:rPr>
                <w:sz w:val="2"/>
                <w:szCs w:val="2"/>
              </w:rPr>
            </w:pPr>
          </w:p>
        </w:tc>
      </w:tr>
      <w:tr w:rsidR="00792955">
        <w:trPr>
          <w:trHeight w:val="2010"/>
        </w:trPr>
        <w:tc>
          <w:tcPr>
            <w:tcW w:w="1027" w:type="dxa"/>
            <w:vMerge w:val="restart"/>
            <w:tcBorders>
              <w:bottom w:val="nil"/>
            </w:tcBorders>
            <w:shd w:val="clear" w:color="auto" w:fill="E3DFEB"/>
          </w:tcPr>
          <w:p w:rsidR="00792955" w:rsidRDefault="00527031">
            <w:pPr>
              <w:pStyle w:val="TableParagraph"/>
              <w:spacing w:line="264" w:lineRule="auto"/>
              <w:ind w:left="26"/>
              <w:rPr>
                <w:sz w:val="11"/>
              </w:rPr>
            </w:pPr>
            <w:r>
              <w:rPr>
                <w:w w:val="105"/>
                <w:sz w:val="11"/>
              </w:rPr>
              <w:t>Il livello di mappatura conseguito è il livello minimo (LM</w:t>
            </w:r>
          </w:p>
          <w:p w:rsidR="00792955" w:rsidRDefault="00527031">
            <w:pPr>
              <w:pStyle w:val="TableParagraph"/>
              <w:spacing w:line="264" w:lineRule="auto"/>
              <w:ind w:left="26"/>
              <w:rPr>
                <w:sz w:val="11"/>
              </w:rPr>
            </w:pPr>
            <w:r>
              <w:rPr>
                <w:w w:val="105"/>
                <w:sz w:val="11"/>
              </w:rPr>
              <w:t>= mappatura del processo).</w:t>
            </w:r>
          </w:p>
          <w:p w:rsidR="00792955" w:rsidRDefault="00527031">
            <w:pPr>
              <w:pStyle w:val="TableParagraph"/>
              <w:spacing w:line="264" w:lineRule="auto"/>
              <w:ind w:left="26" w:right="1"/>
              <w:rPr>
                <w:sz w:val="11"/>
              </w:rPr>
            </w:pPr>
            <w:r>
              <w:rPr>
                <w:sz w:val="11"/>
              </w:rPr>
              <w:t xml:space="preserve">L'implementazione </w:t>
            </w:r>
            <w:r>
              <w:rPr>
                <w:w w:val="105"/>
                <w:sz w:val="11"/>
              </w:rPr>
              <w:t>di tale livello prevede il passaggio, progressivo, al livello</w:t>
            </w:r>
            <w:r>
              <w:rPr>
                <w:spacing w:val="-16"/>
                <w:w w:val="105"/>
                <w:sz w:val="11"/>
              </w:rPr>
              <w:t xml:space="preserve"> </w:t>
            </w:r>
            <w:r>
              <w:rPr>
                <w:w w:val="105"/>
                <w:sz w:val="11"/>
              </w:rPr>
              <w:t>Standard</w:t>
            </w:r>
            <w:r>
              <w:rPr>
                <w:spacing w:val="-16"/>
                <w:w w:val="105"/>
                <w:sz w:val="11"/>
              </w:rPr>
              <w:t xml:space="preserve"> </w:t>
            </w:r>
            <w:r>
              <w:rPr>
                <w:w w:val="105"/>
                <w:sz w:val="11"/>
              </w:rPr>
              <w:t>(LS</w:t>
            </w:r>
          </w:p>
          <w:p w:rsidR="00792955" w:rsidRDefault="00527031">
            <w:pPr>
              <w:pStyle w:val="TableParagraph"/>
              <w:spacing w:line="264" w:lineRule="auto"/>
              <w:ind w:left="26"/>
              <w:rPr>
                <w:sz w:val="11"/>
              </w:rPr>
            </w:pPr>
            <w:r>
              <w:rPr>
                <w:w w:val="105"/>
                <w:sz w:val="11"/>
              </w:rPr>
              <w:t>= mappatura delle fasi) e a livello avanzato (LA = mappatura fasi e azioni)</w:t>
            </w:r>
          </w:p>
        </w:tc>
        <w:tc>
          <w:tcPr>
            <w:tcW w:w="1027" w:type="dxa"/>
            <w:vMerge w:val="restart"/>
            <w:tcBorders>
              <w:bottom w:val="nil"/>
            </w:tcBorders>
            <w:shd w:val="clear" w:color="auto" w:fill="E3DFEB"/>
          </w:tcPr>
          <w:p w:rsidR="00792955" w:rsidRDefault="00527031">
            <w:pPr>
              <w:pStyle w:val="TableParagraph"/>
              <w:spacing w:line="264" w:lineRule="auto"/>
              <w:ind w:left="26"/>
              <w:rPr>
                <w:sz w:val="11"/>
              </w:rPr>
            </w:pPr>
            <w:r>
              <w:rPr>
                <w:w w:val="105"/>
                <w:sz w:val="11"/>
              </w:rPr>
              <w:t>Il livello di mappatura conseguito è il livello minimo (LM</w:t>
            </w:r>
          </w:p>
          <w:p w:rsidR="00792955" w:rsidRDefault="00527031">
            <w:pPr>
              <w:pStyle w:val="TableParagraph"/>
              <w:spacing w:line="264" w:lineRule="auto"/>
              <w:ind w:left="26"/>
              <w:rPr>
                <w:sz w:val="11"/>
              </w:rPr>
            </w:pPr>
            <w:r>
              <w:rPr>
                <w:w w:val="105"/>
                <w:sz w:val="11"/>
              </w:rPr>
              <w:t>= mappatura del processo).</w:t>
            </w:r>
          </w:p>
          <w:p w:rsidR="00792955" w:rsidRDefault="00527031">
            <w:pPr>
              <w:pStyle w:val="TableParagraph"/>
              <w:spacing w:line="264" w:lineRule="auto"/>
              <w:ind w:left="26" w:right="1"/>
              <w:rPr>
                <w:sz w:val="11"/>
              </w:rPr>
            </w:pPr>
            <w:r>
              <w:rPr>
                <w:sz w:val="11"/>
              </w:rPr>
              <w:t xml:space="preserve">L'implementazione </w:t>
            </w:r>
            <w:r>
              <w:rPr>
                <w:w w:val="105"/>
                <w:sz w:val="11"/>
              </w:rPr>
              <w:t>di tale livello prevede il passaggio, progressivo, al livello</w:t>
            </w:r>
            <w:r>
              <w:rPr>
                <w:spacing w:val="-16"/>
                <w:w w:val="105"/>
                <w:sz w:val="11"/>
              </w:rPr>
              <w:t xml:space="preserve"> </w:t>
            </w:r>
            <w:r>
              <w:rPr>
                <w:w w:val="105"/>
                <w:sz w:val="11"/>
              </w:rPr>
              <w:t>Standard</w:t>
            </w:r>
            <w:r>
              <w:rPr>
                <w:spacing w:val="-16"/>
                <w:w w:val="105"/>
                <w:sz w:val="11"/>
              </w:rPr>
              <w:t xml:space="preserve"> </w:t>
            </w:r>
            <w:r>
              <w:rPr>
                <w:w w:val="105"/>
                <w:sz w:val="11"/>
              </w:rPr>
              <w:t>(LS</w:t>
            </w:r>
          </w:p>
          <w:p w:rsidR="00792955" w:rsidRDefault="00527031">
            <w:pPr>
              <w:pStyle w:val="TableParagraph"/>
              <w:spacing w:line="264" w:lineRule="auto"/>
              <w:ind w:left="26"/>
              <w:rPr>
                <w:sz w:val="11"/>
              </w:rPr>
            </w:pPr>
            <w:r>
              <w:rPr>
                <w:w w:val="105"/>
                <w:sz w:val="11"/>
              </w:rPr>
              <w:t>= mappatura delle fasi) e a livello avanzato (LA = mappatura fasi e azioni)</w:t>
            </w:r>
          </w:p>
        </w:tc>
        <w:tc>
          <w:tcPr>
            <w:tcW w:w="1027" w:type="dxa"/>
            <w:vMerge w:val="restart"/>
            <w:tcBorders>
              <w:bottom w:val="nil"/>
            </w:tcBorders>
            <w:shd w:val="clear" w:color="auto" w:fill="E3DFEB"/>
          </w:tcPr>
          <w:p w:rsidR="00792955" w:rsidRDefault="00527031">
            <w:pPr>
              <w:pStyle w:val="TableParagraph"/>
              <w:spacing w:line="264" w:lineRule="auto"/>
              <w:ind w:left="27"/>
              <w:rPr>
                <w:sz w:val="11"/>
              </w:rPr>
            </w:pPr>
            <w:r>
              <w:rPr>
                <w:w w:val="105"/>
                <w:sz w:val="11"/>
              </w:rPr>
              <w:t>Il livello di mappatura conseguito è il livello minimo (LM</w:t>
            </w:r>
          </w:p>
          <w:p w:rsidR="00792955" w:rsidRDefault="00527031">
            <w:pPr>
              <w:pStyle w:val="TableParagraph"/>
              <w:spacing w:line="264" w:lineRule="auto"/>
              <w:ind w:left="27"/>
              <w:rPr>
                <w:sz w:val="11"/>
              </w:rPr>
            </w:pPr>
            <w:r>
              <w:rPr>
                <w:w w:val="105"/>
                <w:sz w:val="11"/>
              </w:rPr>
              <w:t>= mappatura del processo).</w:t>
            </w:r>
          </w:p>
          <w:p w:rsidR="00792955" w:rsidRDefault="00527031">
            <w:pPr>
              <w:pStyle w:val="TableParagraph"/>
              <w:spacing w:line="264" w:lineRule="auto"/>
              <w:ind w:left="27"/>
              <w:rPr>
                <w:sz w:val="11"/>
              </w:rPr>
            </w:pPr>
            <w:r>
              <w:rPr>
                <w:sz w:val="11"/>
              </w:rPr>
              <w:t xml:space="preserve">L'implementazione </w:t>
            </w:r>
            <w:r>
              <w:rPr>
                <w:w w:val="105"/>
                <w:sz w:val="11"/>
              </w:rPr>
              <w:t>di tale livello prevede il passaggio, progressivo, al livello</w:t>
            </w:r>
            <w:r>
              <w:rPr>
                <w:spacing w:val="-16"/>
                <w:w w:val="105"/>
                <w:sz w:val="11"/>
              </w:rPr>
              <w:t xml:space="preserve"> </w:t>
            </w:r>
            <w:r>
              <w:rPr>
                <w:w w:val="105"/>
                <w:sz w:val="11"/>
              </w:rPr>
              <w:t>Standard</w:t>
            </w:r>
            <w:r>
              <w:rPr>
                <w:spacing w:val="-16"/>
                <w:w w:val="105"/>
                <w:sz w:val="11"/>
              </w:rPr>
              <w:t xml:space="preserve"> </w:t>
            </w:r>
            <w:r>
              <w:rPr>
                <w:w w:val="105"/>
                <w:sz w:val="11"/>
              </w:rPr>
              <w:t>(LS</w:t>
            </w:r>
          </w:p>
          <w:p w:rsidR="00792955" w:rsidRDefault="00527031">
            <w:pPr>
              <w:pStyle w:val="TableParagraph"/>
              <w:spacing w:line="264" w:lineRule="auto"/>
              <w:ind w:left="27"/>
              <w:rPr>
                <w:sz w:val="11"/>
              </w:rPr>
            </w:pPr>
            <w:r>
              <w:rPr>
                <w:w w:val="105"/>
                <w:sz w:val="11"/>
              </w:rPr>
              <w:t>= mappatura delle fasi) e a livello avanzato (LA = mappatura fasi e azioni)</w:t>
            </w:r>
          </w:p>
        </w:tc>
        <w:tc>
          <w:tcPr>
            <w:tcW w:w="1416" w:type="dxa"/>
            <w:tcBorders>
              <w:bottom w:val="nil"/>
            </w:tcBorders>
          </w:tcPr>
          <w:p w:rsidR="00792955" w:rsidRDefault="00527031">
            <w:pPr>
              <w:pStyle w:val="TableParagraph"/>
              <w:spacing w:line="264" w:lineRule="auto"/>
              <w:ind w:left="27" w:right="10"/>
              <w:rPr>
                <w:sz w:val="11"/>
              </w:rPr>
            </w:pPr>
            <w:r>
              <w:rPr>
                <w:w w:val="105"/>
                <w:sz w:val="11"/>
              </w:rPr>
              <w:t>- Omettere di effettuare l'indagine identificativa degli OE</w:t>
            </w:r>
          </w:p>
        </w:tc>
        <w:tc>
          <w:tcPr>
            <w:tcW w:w="1046" w:type="dxa"/>
            <w:tcBorders>
              <w:bottom w:val="nil"/>
            </w:tcBorders>
          </w:tcPr>
          <w:p w:rsidR="00792955" w:rsidRDefault="00527031">
            <w:pPr>
              <w:pStyle w:val="TableParagraph"/>
              <w:spacing w:line="264" w:lineRule="auto"/>
              <w:ind w:left="27"/>
              <w:rPr>
                <w:sz w:val="11"/>
              </w:rPr>
            </w:pPr>
            <w:r>
              <w:rPr>
                <w:w w:val="105"/>
                <w:sz w:val="11"/>
              </w:rPr>
              <w:t>- Accordi con soggetti privati</w:t>
            </w:r>
          </w:p>
        </w:tc>
        <w:tc>
          <w:tcPr>
            <w:tcW w:w="1046" w:type="dxa"/>
            <w:tcBorders>
              <w:bottom w:val="nil"/>
            </w:tcBorders>
          </w:tcPr>
          <w:p w:rsidR="00792955" w:rsidRDefault="00527031">
            <w:pPr>
              <w:pStyle w:val="TableParagraph"/>
              <w:spacing w:before="1"/>
              <w:ind w:left="28"/>
              <w:rPr>
                <w:sz w:val="11"/>
              </w:rPr>
            </w:pPr>
            <w:r>
              <w:rPr>
                <w:b/>
                <w:w w:val="105"/>
                <w:sz w:val="11"/>
              </w:rPr>
              <w:t xml:space="preserve">Impatto: </w:t>
            </w:r>
            <w:r>
              <w:rPr>
                <w:w w:val="105"/>
                <w:sz w:val="11"/>
              </w:rPr>
              <w:t>Alto</w:t>
            </w:r>
          </w:p>
        </w:tc>
        <w:tc>
          <w:tcPr>
            <w:tcW w:w="1406" w:type="dxa"/>
            <w:vMerge w:val="restart"/>
            <w:tcBorders>
              <w:bottom w:val="nil"/>
              <w:right w:val="single" w:sz="6" w:space="0" w:color="000000"/>
            </w:tcBorders>
          </w:tcPr>
          <w:p w:rsidR="00792955" w:rsidRDefault="00527031">
            <w:pPr>
              <w:pStyle w:val="TableParagraph"/>
              <w:spacing w:line="264" w:lineRule="auto"/>
              <w:ind w:left="28" w:right="-1"/>
              <w:rPr>
                <w:sz w:val="11"/>
              </w:rPr>
            </w:pPr>
            <w:r>
              <w:rPr>
                <w:w w:val="105"/>
                <w:sz w:val="11"/>
              </w:rPr>
              <w:t>- Tutte le misure obbligatorie, previste dalla Legge 190/2012, dal PNA 2013 e annualita' successive nonche' da altre fonti normative cogenti,</w:t>
            </w:r>
            <w:r>
              <w:rPr>
                <w:spacing w:val="-22"/>
                <w:w w:val="105"/>
                <w:sz w:val="11"/>
              </w:rPr>
              <w:t xml:space="preserve"> </w:t>
            </w:r>
            <w:r>
              <w:rPr>
                <w:w w:val="105"/>
                <w:sz w:val="11"/>
              </w:rPr>
              <w:t>purche'</w:t>
            </w:r>
            <w:r>
              <w:rPr>
                <w:spacing w:val="-22"/>
                <w:w w:val="105"/>
                <w:sz w:val="11"/>
              </w:rPr>
              <w:t xml:space="preserve"> </w:t>
            </w:r>
            <w:r>
              <w:rPr>
                <w:w w:val="105"/>
                <w:sz w:val="11"/>
              </w:rPr>
              <w:t>compatibili con l'attivita' in</w:t>
            </w:r>
            <w:r>
              <w:rPr>
                <w:spacing w:val="-14"/>
                <w:w w:val="105"/>
                <w:sz w:val="11"/>
              </w:rPr>
              <w:t xml:space="preserve"> </w:t>
            </w:r>
            <w:r>
              <w:rPr>
                <w:w w:val="105"/>
                <w:sz w:val="11"/>
              </w:rPr>
              <w:t>esame</w:t>
            </w:r>
          </w:p>
        </w:tc>
        <w:tc>
          <w:tcPr>
            <w:tcW w:w="1409" w:type="dxa"/>
            <w:tcBorders>
              <w:left w:val="single" w:sz="6" w:space="0" w:color="000000"/>
              <w:bottom w:val="nil"/>
            </w:tcBorders>
          </w:tcPr>
          <w:p w:rsidR="00792955" w:rsidRDefault="00527031">
            <w:pPr>
              <w:pStyle w:val="TableParagraph"/>
              <w:spacing w:line="264" w:lineRule="auto"/>
              <w:ind w:left="27" w:right="21"/>
              <w:rPr>
                <w:sz w:val="11"/>
              </w:rPr>
            </w:pPr>
            <w:r>
              <w:rPr>
                <w:w w:val="105"/>
                <w:sz w:val="11"/>
              </w:rPr>
              <w:t>- Sistemi di controllo incrociato sui provvedimenti</w:t>
            </w:r>
            <w:r>
              <w:rPr>
                <w:spacing w:val="-16"/>
                <w:w w:val="105"/>
                <w:sz w:val="11"/>
              </w:rPr>
              <w:t xml:space="preserve"> </w:t>
            </w:r>
            <w:r>
              <w:rPr>
                <w:w w:val="105"/>
                <w:sz w:val="11"/>
              </w:rPr>
              <w:t>di</w:t>
            </w:r>
            <w:r>
              <w:rPr>
                <w:spacing w:val="-15"/>
                <w:w w:val="105"/>
                <w:sz w:val="11"/>
              </w:rPr>
              <w:t xml:space="preserve"> </w:t>
            </w:r>
            <w:r>
              <w:rPr>
                <w:w w:val="105"/>
                <w:sz w:val="11"/>
              </w:rPr>
              <w:t>nomina</w:t>
            </w:r>
            <w:r>
              <w:rPr>
                <w:spacing w:val="-15"/>
                <w:w w:val="105"/>
                <w:sz w:val="11"/>
              </w:rPr>
              <w:t xml:space="preserve"> </w:t>
            </w:r>
            <w:r>
              <w:rPr>
                <w:w w:val="105"/>
                <w:sz w:val="11"/>
              </w:rPr>
              <w:t>di commissari e consulenti, anche prevedendo la rendicontazione periodica al RPC, almeno per contratti di importo rilevante, atti a far emergere l'eventuale frequente ricorrenza dei medesimi nominativi o di reclami/segnalazioni sulle nomine</w:t>
            </w:r>
            <w:r>
              <w:rPr>
                <w:spacing w:val="-4"/>
                <w:w w:val="105"/>
                <w:sz w:val="11"/>
              </w:rPr>
              <w:t xml:space="preserve"> </w:t>
            </w:r>
            <w:r>
              <w:rPr>
                <w:w w:val="105"/>
                <w:sz w:val="11"/>
              </w:rPr>
              <w:t>effettuate</w:t>
            </w:r>
          </w:p>
        </w:tc>
        <w:tc>
          <w:tcPr>
            <w:tcW w:w="1757" w:type="dxa"/>
            <w:tcBorders>
              <w:bottom w:val="nil"/>
            </w:tcBorders>
          </w:tcPr>
          <w:p w:rsidR="00792955" w:rsidRDefault="00527031">
            <w:pPr>
              <w:pStyle w:val="TableParagraph"/>
              <w:spacing w:before="1" w:line="264" w:lineRule="auto"/>
              <w:ind w:left="27" w:right="-15"/>
              <w:rPr>
                <w:sz w:val="11"/>
              </w:rPr>
            </w:pPr>
            <w:r>
              <w:rPr>
                <w:b/>
                <w:w w:val="105"/>
                <w:sz w:val="11"/>
              </w:rPr>
              <w:t xml:space="preserve">Stato di attuazione: </w:t>
            </w:r>
            <w:r>
              <w:rPr>
                <w:w w:val="105"/>
                <w:sz w:val="11"/>
              </w:rPr>
              <w:t>Misure in parte attuate e in parte da attuare</w:t>
            </w:r>
          </w:p>
        </w:tc>
      </w:tr>
      <w:tr w:rsidR="00792955">
        <w:trPr>
          <w:trHeight w:val="1171"/>
        </w:trPr>
        <w:tc>
          <w:tcPr>
            <w:tcW w:w="1027" w:type="dxa"/>
            <w:vMerge/>
            <w:tcBorders>
              <w:top w:val="nil"/>
              <w:bottom w:val="nil"/>
            </w:tcBorders>
            <w:shd w:val="clear" w:color="auto" w:fill="E3DFEB"/>
          </w:tcPr>
          <w:p w:rsidR="00792955" w:rsidRDefault="00792955">
            <w:pPr>
              <w:rPr>
                <w:sz w:val="2"/>
                <w:szCs w:val="2"/>
              </w:rPr>
            </w:pPr>
          </w:p>
        </w:tc>
        <w:tc>
          <w:tcPr>
            <w:tcW w:w="1027" w:type="dxa"/>
            <w:vMerge/>
            <w:tcBorders>
              <w:top w:val="nil"/>
              <w:bottom w:val="nil"/>
            </w:tcBorders>
            <w:shd w:val="clear" w:color="auto" w:fill="E3DFEB"/>
          </w:tcPr>
          <w:p w:rsidR="00792955" w:rsidRDefault="00792955">
            <w:pPr>
              <w:rPr>
                <w:sz w:val="2"/>
                <w:szCs w:val="2"/>
              </w:rPr>
            </w:pPr>
          </w:p>
        </w:tc>
        <w:tc>
          <w:tcPr>
            <w:tcW w:w="1027" w:type="dxa"/>
            <w:vMerge/>
            <w:tcBorders>
              <w:top w:val="nil"/>
              <w:bottom w:val="nil"/>
            </w:tcBorders>
            <w:shd w:val="clear" w:color="auto" w:fill="E3DFEB"/>
          </w:tcPr>
          <w:p w:rsidR="00792955" w:rsidRDefault="00792955">
            <w:pPr>
              <w:rPr>
                <w:sz w:val="2"/>
                <w:szCs w:val="2"/>
              </w:rPr>
            </w:pPr>
          </w:p>
        </w:tc>
        <w:tc>
          <w:tcPr>
            <w:tcW w:w="1416" w:type="dxa"/>
            <w:tcBorders>
              <w:top w:val="nil"/>
              <w:bottom w:val="nil"/>
            </w:tcBorders>
          </w:tcPr>
          <w:p w:rsidR="00792955" w:rsidRDefault="00527031">
            <w:pPr>
              <w:pStyle w:val="TableParagraph"/>
              <w:spacing w:before="46" w:line="140" w:lineRule="atLeast"/>
              <w:ind w:left="27" w:right="25"/>
              <w:rPr>
                <w:sz w:val="11"/>
              </w:rPr>
            </w:pPr>
            <w:r>
              <w:rPr>
                <w:w w:val="105"/>
                <w:sz w:val="11"/>
              </w:rPr>
              <w:t>- Fornire una motivazione generica e tautologica circa la sussistenza dei presupposti di legge per il conferimento di incarichi professionali allo scopo di agevolare soggetti particolari</w:t>
            </w:r>
          </w:p>
        </w:tc>
        <w:tc>
          <w:tcPr>
            <w:tcW w:w="1046" w:type="dxa"/>
            <w:tcBorders>
              <w:top w:val="nil"/>
              <w:bottom w:val="nil"/>
            </w:tcBorders>
          </w:tcPr>
          <w:p w:rsidR="00792955" w:rsidRDefault="00527031">
            <w:pPr>
              <w:pStyle w:val="TableParagraph"/>
              <w:spacing w:before="59"/>
              <w:ind w:left="27"/>
              <w:rPr>
                <w:sz w:val="11"/>
              </w:rPr>
            </w:pPr>
            <w:r>
              <w:rPr>
                <w:w w:val="102"/>
                <w:sz w:val="11"/>
              </w:rPr>
              <w:t>-</w:t>
            </w:r>
          </w:p>
          <w:p w:rsidR="00792955" w:rsidRDefault="00527031">
            <w:pPr>
              <w:pStyle w:val="TableParagraph"/>
              <w:spacing w:before="13" w:line="264" w:lineRule="auto"/>
              <w:ind w:left="27" w:right="22"/>
              <w:rPr>
                <w:sz w:val="11"/>
              </w:rPr>
            </w:pPr>
            <w:r>
              <w:rPr>
                <w:sz w:val="11"/>
              </w:rPr>
              <w:t xml:space="preserve">Alterazione/manipol </w:t>
            </w:r>
            <w:r>
              <w:rPr>
                <w:w w:val="105"/>
                <w:sz w:val="11"/>
              </w:rPr>
              <w:t>azione/utilizzo improprio di informazioni e documentazione</w:t>
            </w:r>
          </w:p>
        </w:tc>
        <w:tc>
          <w:tcPr>
            <w:tcW w:w="1046" w:type="dxa"/>
            <w:tcBorders>
              <w:top w:val="nil"/>
              <w:bottom w:val="nil"/>
            </w:tcBorders>
          </w:tcPr>
          <w:p w:rsidR="00792955" w:rsidRDefault="00527031">
            <w:pPr>
              <w:pStyle w:val="TableParagraph"/>
              <w:spacing w:before="64"/>
              <w:ind w:left="28"/>
              <w:rPr>
                <w:sz w:val="11"/>
              </w:rPr>
            </w:pPr>
            <w:r>
              <w:rPr>
                <w:b/>
                <w:w w:val="105"/>
                <w:sz w:val="11"/>
              </w:rPr>
              <w:t xml:space="preserve">Probabilità: </w:t>
            </w:r>
            <w:r>
              <w:rPr>
                <w:w w:val="105"/>
                <w:sz w:val="11"/>
              </w:rPr>
              <w:t>Basso</w:t>
            </w:r>
          </w:p>
        </w:tc>
        <w:tc>
          <w:tcPr>
            <w:tcW w:w="1406" w:type="dxa"/>
            <w:vMerge/>
            <w:tcBorders>
              <w:top w:val="nil"/>
              <w:bottom w:val="nil"/>
              <w:right w:val="single" w:sz="6" w:space="0" w:color="000000"/>
            </w:tcBorders>
          </w:tcPr>
          <w:p w:rsidR="00792955" w:rsidRDefault="00792955">
            <w:pPr>
              <w:rPr>
                <w:sz w:val="2"/>
                <w:szCs w:val="2"/>
              </w:rPr>
            </w:pPr>
          </w:p>
        </w:tc>
        <w:tc>
          <w:tcPr>
            <w:tcW w:w="1409" w:type="dxa"/>
            <w:tcBorders>
              <w:top w:val="nil"/>
              <w:left w:val="single" w:sz="6" w:space="0" w:color="000000"/>
              <w:bottom w:val="nil"/>
            </w:tcBorders>
          </w:tcPr>
          <w:p w:rsidR="00792955" w:rsidRDefault="00527031">
            <w:pPr>
              <w:pStyle w:val="TableParagraph"/>
              <w:spacing w:before="59" w:line="264" w:lineRule="auto"/>
              <w:ind w:left="27" w:right="4"/>
              <w:rPr>
                <w:sz w:val="11"/>
              </w:rPr>
            </w:pPr>
            <w:r>
              <w:rPr>
                <w:w w:val="105"/>
                <w:sz w:val="11"/>
              </w:rPr>
              <w:t>- Predisposizione e pubblicazione di elenchi aperti di soggetti in possesso dei requisiti per la nomina ad arbitro</w:t>
            </w:r>
          </w:p>
        </w:tc>
        <w:tc>
          <w:tcPr>
            <w:tcW w:w="1757" w:type="dxa"/>
            <w:tcBorders>
              <w:top w:val="nil"/>
              <w:bottom w:val="nil"/>
            </w:tcBorders>
          </w:tcPr>
          <w:p w:rsidR="00792955" w:rsidRDefault="00527031">
            <w:pPr>
              <w:pStyle w:val="TableParagraph"/>
              <w:spacing w:before="64"/>
              <w:ind w:left="27"/>
              <w:rPr>
                <w:sz w:val="11"/>
              </w:rPr>
            </w:pPr>
            <w:r>
              <w:rPr>
                <w:b/>
                <w:w w:val="105"/>
                <w:sz w:val="11"/>
              </w:rPr>
              <w:t>Fasi</w:t>
            </w:r>
            <w:r>
              <w:rPr>
                <w:b/>
                <w:spacing w:val="-9"/>
                <w:w w:val="105"/>
                <w:sz w:val="11"/>
              </w:rPr>
              <w:t xml:space="preserve"> </w:t>
            </w:r>
            <w:r>
              <w:rPr>
                <w:b/>
                <w:w w:val="105"/>
                <w:sz w:val="11"/>
              </w:rPr>
              <w:t>e</w:t>
            </w:r>
            <w:r>
              <w:rPr>
                <w:b/>
                <w:spacing w:val="-9"/>
                <w:w w:val="105"/>
                <w:sz w:val="11"/>
              </w:rPr>
              <w:t xml:space="preserve"> </w:t>
            </w:r>
            <w:r>
              <w:rPr>
                <w:b/>
                <w:w w:val="105"/>
                <w:sz w:val="11"/>
              </w:rPr>
              <w:t>tempi</w:t>
            </w:r>
            <w:r>
              <w:rPr>
                <w:b/>
                <w:spacing w:val="-9"/>
                <w:w w:val="105"/>
                <w:sz w:val="11"/>
              </w:rPr>
              <w:t xml:space="preserve"> </w:t>
            </w:r>
            <w:r>
              <w:rPr>
                <w:b/>
                <w:w w:val="105"/>
                <w:sz w:val="11"/>
              </w:rPr>
              <w:t>di</w:t>
            </w:r>
            <w:r>
              <w:rPr>
                <w:b/>
                <w:spacing w:val="-9"/>
                <w:w w:val="105"/>
                <w:sz w:val="11"/>
              </w:rPr>
              <w:t xml:space="preserve"> </w:t>
            </w:r>
            <w:r>
              <w:rPr>
                <w:b/>
                <w:w w:val="105"/>
                <w:sz w:val="11"/>
              </w:rPr>
              <w:t>attuazione:</w:t>
            </w:r>
            <w:r>
              <w:rPr>
                <w:b/>
                <w:spacing w:val="-5"/>
                <w:w w:val="105"/>
                <w:sz w:val="11"/>
              </w:rPr>
              <w:t xml:space="preserve"> </w:t>
            </w:r>
            <w:r>
              <w:rPr>
                <w:w w:val="105"/>
                <w:sz w:val="11"/>
              </w:rPr>
              <w:t>202</w:t>
            </w:r>
            <w:r w:rsidR="005542D6">
              <w:rPr>
                <w:w w:val="105"/>
                <w:sz w:val="11"/>
              </w:rPr>
              <w:t>1</w:t>
            </w:r>
          </w:p>
        </w:tc>
      </w:tr>
      <w:tr w:rsidR="00792955">
        <w:trPr>
          <w:trHeight w:val="1104"/>
        </w:trPr>
        <w:tc>
          <w:tcPr>
            <w:tcW w:w="1027" w:type="dxa"/>
            <w:vMerge/>
            <w:tcBorders>
              <w:top w:val="nil"/>
              <w:bottom w:val="nil"/>
            </w:tcBorders>
            <w:shd w:val="clear" w:color="auto" w:fill="E3DFEB"/>
          </w:tcPr>
          <w:p w:rsidR="00792955" w:rsidRDefault="00792955">
            <w:pPr>
              <w:rPr>
                <w:sz w:val="2"/>
                <w:szCs w:val="2"/>
              </w:rPr>
            </w:pPr>
          </w:p>
        </w:tc>
        <w:tc>
          <w:tcPr>
            <w:tcW w:w="1027" w:type="dxa"/>
            <w:vMerge/>
            <w:tcBorders>
              <w:top w:val="nil"/>
              <w:bottom w:val="nil"/>
            </w:tcBorders>
            <w:shd w:val="clear" w:color="auto" w:fill="E3DFEB"/>
          </w:tcPr>
          <w:p w:rsidR="00792955" w:rsidRDefault="00792955">
            <w:pPr>
              <w:rPr>
                <w:sz w:val="2"/>
                <w:szCs w:val="2"/>
              </w:rPr>
            </w:pPr>
          </w:p>
        </w:tc>
        <w:tc>
          <w:tcPr>
            <w:tcW w:w="1027" w:type="dxa"/>
            <w:vMerge/>
            <w:tcBorders>
              <w:top w:val="nil"/>
              <w:bottom w:val="nil"/>
            </w:tcBorders>
            <w:shd w:val="clear" w:color="auto" w:fill="E3DFEB"/>
          </w:tcPr>
          <w:p w:rsidR="00792955" w:rsidRDefault="00792955">
            <w:pPr>
              <w:rPr>
                <w:sz w:val="2"/>
                <w:szCs w:val="2"/>
              </w:rPr>
            </w:pPr>
          </w:p>
        </w:tc>
        <w:tc>
          <w:tcPr>
            <w:tcW w:w="1416" w:type="dxa"/>
            <w:tcBorders>
              <w:top w:val="nil"/>
              <w:bottom w:val="nil"/>
            </w:tcBorders>
          </w:tcPr>
          <w:p w:rsidR="00792955" w:rsidRDefault="00527031">
            <w:pPr>
              <w:pStyle w:val="TableParagraph"/>
              <w:spacing w:line="119" w:lineRule="exact"/>
              <w:ind w:left="27"/>
              <w:rPr>
                <w:sz w:val="11"/>
              </w:rPr>
            </w:pPr>
            <w:r>
              <w:rPr>
                <w:w w:val="105"/>
                <w:sz w:val="11"/>
              </w:rPr>
              <w:t>- Eludere i vincoli relativi a</w:t>
            </w:r>
          </w:p>
          <w:p w:rsidR="00792955" w:rsidRDefault="00527031">
            <w:pPr>
              <w:pStyle w:val="TableParagraph"/>
              <w:spacing w:before="12" w:line="264" w:lineRule="auto"/>
              <w:ind w:left="27" w:right="10"/>
              <w:rPr>
                <w:sz w:val="11"/>
              </w:rPr>
            </w:pPr>
            <w:r>
              <w:rPr>
                <w:sz w:val="11"/>
              </w:rPr>
              <w:t xml:space="preserve">incarichi, collaborazioni, </w:t>
            </w:r>
            <w:r>
              <w:rPr>
                <w:w w:val="105"/>
                <w:sz w:val="11"/>
              </w:rPr>
              <w:t>assunzioni</w:t>
            </w:r>
          </w:p>
        </w:tc>
        <w:tc>
          <w:tcPr>
            <w:tcW w:w="1046" w:type="dxa"/>
            <w:tcBorders>
              <w:top w:val="nil"/>
              <w:bottom w:val="nil"/>
            </w:tcBorders>
          </w:tcPr>
          <w:p w:rsidR="00792955" w:rsidRDefault="00527031">
            <w:pPr>
              <w:pStyle w:val="TableParagraph"/>
              <w:spacing w:line="119" w:lineRule="exact"/>
              <w:ind w:left="27"/>
              <w:rPr>
                <w:sz w:val="11"/>
              </w:rPr>
            </w:pPr>
            <w:r>
              <w:rPr>
                <w:w w:val="105"/>
                <w:sz w:val="11"/>
              </w:rPr>
              <w:t>- Condizionamento</w:t>
            </w:r>
          </w:p>
          <w:p w:rsidR="00792955" w:rsidRDefault="00527031">
            <w:pPr>
              <w:pStyle w:val="TableParagraph"/>
              <w:spacing w:before="12" w:line="264" w:lineRule="auto"/>
              <w:ind w:left="27" w:right="8"/>
              <w:rPr>
                <w:sz w:val="11"/>
              </w:rPr>
            </w:pPr>
            <w:r>
              <w:rPr>
                <w:w w:val="105"/>
                <w:sz w:val="11"/>
              </w:rPr>
              <w:t>dell'attivita' per interessi</w:t>
            </w:r>
            <w:r>
              <w:rPr>
                <w:spacing w:val="-19"/>
                <w:w w:val="105"/>
                <w:sz w:val="11"/>
              </w:rPr>
              <w:t xml:space="preserve"> </w:t>
            </w:r>
            <w:r>
              <w:rPr>
                <w:w w:val="105"/>
                <w:sz w:val="11"/>
              </w:rPr>
              <w:t>particolari, di</w:t>
            </w:r>
            <w:r>
              <w:rPr>
                <w:spacing w:val="-11"/>
                <w:w w:val="105"/>
                <w:sz w:val="11"/>
              </w:rPr>
              <w:t xml:space="preserve"> </w:t>
            </w:r>
            <w:r>
              <w:rPr>
                <w:w w:val="105"/>
                <w:sz w:val="11"/>
              </w:rPr>
              <w:t>singoli</w:t>
            </w:r>
            <w:r>
              <w:rPr>
                <w:spacing w:val="-10"/>
                <w:w w:val="105"/>
                <w:sz w:val="11"/>
              </w:rPr>
              <w:t xml:space="preserve"> </w:t>
            </w:r>
            <w:r>
              <w:rPr>
                <w:w w:val="105"/>
                <w:sz w:val="11"/>
              </w:rPr>
              <w:t>o</w:t>
            </w:r>
            <w:r>
              <w:rPr>
                <w:spacing w:val="-9"/>
                <w:w w:val="105"/>
                <w:sz w:val="11"/>
              </w:rPr>
              <w:t xml:space="preserve"> </w:t>
            </w:r>
            <w:r>
              <w:rPr>
                <w:w w:val="105"/>
                <w:sz w:val="11"/>
              </w:rPr>
              <w:t>di</w:t>
            </w:r>
            <w:r>
              <w:rPr>
                <w:spacing w:val="-10"/>
                <w:w w:val="105"/>
                <w:sz w:val="11"/>
              </w:rPr>
              <w:t xml:space="preserve"> </w:t>
            </w:r>
            <w:r>
              <w:rPr>
                <w:w w:val="105"/>
                <w:sz w:val="11"/>
              </w:rPr>
              <w:t>gruppi</w:t>
            </w:r>
          </w:p>
        </w:tc>
        <w:tc>
          <w:tcPr>
            <w:tcW w:w="1046" w:type="dxa"/>
            <w:tcBorders>
              <w:top w:val="nil"/>
              <w:bottom w:val="nil"/>
            </w:tcBorders>
          </w:tcPr>
          <w:p w:rsidR="00792955" w:rsidRDefault="00527031">
            <w:pPr>
              <w:pStyle w:val="TableParagraph"/>
              <w:spacing w:line="124" w:lineRule="exact"/>
              <w:ind w:left="28"/>
              <w:rPr>
                <w:sz w:val="11"/>
              </w:rPr>
            </w:pPr>
            <w:r>
              <w:rPr>
                <w:b/>
                <w:w w:val="105"/>
                <w:sz w:val="11"/>
              </w:rPr>
              <w:t xml:space="preserve">Risultato: </w:t>
            </w:r>
            <w:r>
              <w:rPr>
                <w:w w:val="105"/>
                <w:sz w:val="11"/>
              </w:rPr>
              <w:t>Medio</w:t>
            </w:r>
          </w:p>
        </w:tc>
        <w:tc>
          <w:tcPr>
            <w:tcW w:w="1406" w:type="dxa"/>
            <w:vMerge/>
            <w:tcBorders>
              <w:top w:val="nil"/>
              <w:bottom w:val="nil"/>
              <w:right w:val="single" w:sz="6" w:space="0" w:color="000000"/>
            </w:tcBorders>
          </w:tcPr>
          <w:p w:rsidR="00792955" w:rsidRDefault="00792955">
            <w:pPr>
              <w:rPr>
                <w:sz w:val="2"/>
                <w:szCs w:val="2"/>
              </w:rPr>
            </w:pPr>
          </w:p>
        </w:tc>
        <w:tc>
          <w:tcPr>
            <w:tcW w:w="1409" w:type="dxa"/>
            <w:tcBorders>
              <w:top w:val="nil"/>
              <w:left w:val="single" w:sz="6" w:space="0" w:color="000000"/>
              <w:bottom w:val="nil"/>
            </w:tcBorders>
          </w:tcPr>
          <w:p w:rsidR="00792955" w:rsidRDefault="00527031">
            <w:pPr>
              <w:pStyle w:val="TableParagraph"/>
              <w:spacing w:line="119" w:lineRule="exact"/>
              <w:ind w:left="27"/>
              <w:rPr>
                <w:sz w:val="11"/>
              </w:rPr>
            </w:pPr>
            <w:r>
              <w:rPr>
                <w:w w:val="105"/>
                <w:sz w:val="11"/>
              </w:rPr>
              <w:t>-</w:t>
            </w:r>
            <w:r>
              <w:rPr>
                <w:spacing w:val="-15"/>
                <w:w w:val="105"/>
                <w:sz w:val="11"/>
              </w:rPr>
              <w:t xml:space="preserve"> </w:t>
            </w:r>
            <w:r>
              <w:rPr>
                <w:w w:val="105"/>
                <w:sz w:val="11"/>
              </w:rPr>
              <w:t>Predisposizione</w:t>
            </w:r>
            <w:r>
              <w:rPr>
                <w:spacing w:val="-14"/>
                <w:w w:val="105"/>
                <w:sz w:val="11"/>
              </w:rPr>
              <w:t xml:space="preserve"> </w:t>
            </w:r>
            <w:r>
              <w:rPr>
                <w:w w:val="105"/>
                <w:sz w:val="11"/>
              </w:rPr>
              <w:t>di</w:t>
            </w:r>
            <w:r>
              <w:rPr>
                <w:spacing w:val="-16"/>
                <w:w w:val="105"/>
                <w:sz w:val="11"/>
              </w:rPr>
              <w:t xml:space="preserve"> </w:t>
            </w:r>
            <w:r>
              <w:rPr>
                <w:w w:val="105"/>
                <w:sz w:val="11"/>
              </w:rPr>
              <w:t>sistemi</w:t>
            </w:r>
          </w:p>
          <w:p w:rsidR="00792955" w:rsidRDefault="00527031">
            <w:pPr>
              <w:pStyle w:val="TableParagraph"/>
              <w:spacing w:line="140" w:lineRule="atLeast"/>
              <w:ind w:left="27" w:right="33"/>
              <w:rPr>
                <w:sz w:val="11"/>
              </w:rPr>
            </w:pPr>
            <w:r>
              <w:rPr>
                <w:w w:val="105"/>
                <w:sz w:val="11"/>
              </w:rPr>
              <w:t>di controlli incrociati, all'interno della stazione appaltante, sui provvedimenti di nomina dei collaudatori per verificarne le competenze e la rotazione</w:t>
            </w:r>
          </w:p>
        </w:tc>
        <w:tc>
          <w:tcPr>
            <w:tcW w:w="1757" w:type="dxa"/>
            <w:tcBorders>
              <w:top w:val="nil"/>
              <w:bottom w:val="nil"/>
            </w:tcBorders>
          </w:tcPr>
          <w:p w:rsidR="00792955" w:rsidRDefault="00527031">
            <w:pPr>
              <w:pStyle w:val="TableParagraph"/>
              <w:spacing w:line="264" w:lineRule="auto"/>
              <w:ind w:left="27" w:right="-15"/>
              <w:rPr>
                <w:sz w:val="11"/>
              </w:rPr>
            </w:pPr>
            <w:r>
              <w:rPr>
                <w:b/>
                <w:w w:val="105"/>
                <w:sz w:val="11"/>
              </w:rPr>
              <w:t xml:space="preserve">Indicatori di attuazione: </w:t>
            </w:r>
            <w:r>
              <w:rPr>
                <w:w w:val="105"/>
                <w:sz w:val="11"/>
              </w:rPr>
              <w:t>Percentuale di utilizzo di apposita modulistica e sistemi informatizzati</w:t>
            </w:r>
          </w:p>
        </w:tc>
      </w:tr>
      <w:tr w:rsidR="00792955">
        <w:trPr>
          <w:trHeight w:val="1375"/>
        </w:trPr>
        <w:tc>
          <w:tcPr>
            <w:tcW w:w="1027" w:type="dxa"/>
            <w:vMerge/>
            <w:tcBorders>
              <w:top w:val="nil"/>
              <w:bottom w:val="nil"/>
            </w:tcBorders>
            <w:shd w:val="clear" w:color="auto" w:fill="E3DFEB"/>
          </w:tcPr>
          <w:p w:rsidR="00792955" w:rsidRDefault="00792955">
            <w:pPr>
              <w:rPr>
                <w:sz w:val="2"/>
                <w:szCs w:val="2"/>
              </w:rPr>
            </w:pPr>
          </w:p>
        </w:tc>
        <w:tc>
          <w:tcPr>
            <w:tcW w:w="1027" w:type="dxa"/>
            <w:vMerge/>
            <w:tcBorders>
              <w:top w:val="nil"/>
              <w:bottom w:val="nil"/>
            </w:tcBorders>
            <w:shd w:val="clear" w:color="auto" w:fill="E3DFEB"/>
          </w:tcPr>
          <w:p w:rsidR="00792955" w:rsidRDefault="00792955">
            <w:pPr>
              <w:rPr>
                <w:sz w:val="2"/>
                <w:szCs w:val="2"/>
              </w:rPr>
            </w:pPr>
          </w:p>
        </w:tc>
        <w:tc>
          <w:tcPr>
            <w:tcW w:w="1027" w:type="dxa"/>
            <w:vMerge/>
            <w:tcBorders>
              <w:top w:val="nil"/>
              <w:bottom w:val="nil"/>
            </w:tcBorders>
            <w:shd w:val="clear" w:color="auto" w:fill="E3DFEB"/>
          </w:tcPr>
          <w:p w:rsidR="00792955" w:rsidRDefault="00792955">
            <w:pPr>
              <w:rPr>
                <w:sz w:val="2"/>
                <w:szCs w:val="2"/>
              </w:rPr>
            </w:pPr>
          </w:p>
        </w:tc>
        <w:tc>
          <w:tcPr>
            <w:tcW w:w="1416" w:type="dxa"/>
            <w:tcBorders>
              <w:top w:val="nil"/>
              <w:bottom w:val="nil"/>
            </w:tcBorders>
          </w:tcPr>
          <w:p w:rsidR="00792955" w:rsidRDefault="00527031">
            <w:pPr>
              <w:pStyle w:val="TableParagraph"/>
              <w:spacing w:line="119" w:lineRule="exact"/>
              <w:ind w:left="27"/>
              <w:rPr>
                <w:sz w:val="11"/>
              </w:rPr>
            </w:pPr>
            <w:r>
              <w:rPr>
                <w:w w:val="105"/>
                <w:sz w:val="11"/>
              </w:rPr>
              <w:t>- Commettere il reato di</w:t>
            </w:r>
          </w:p>
          <w:p w:rsidR="00792955" w:rsidRDefault="00527031">
            <w:pPr>
              <w:pStyle w:val="TableParagraph"/>
              <w:spacing w:before="12" w:line="264" w:lineRule="auto"/>
              <w:ind w:left="27" w:right="10"/>
              <w:rPr>
                <w:sz w:val="11"/>
              </w:rPr>
            </w:pPr>
            <w:r>
              <w:rPr>
                <w:w w:val="105"/>
                <w:sz w:val="11"/>
              </w:rPr>
              <w:t>concussione: art. 317 c.p.: abusando della qualita' rivestita o dei poteri attribuiti,</w:t>
            </w:r>
            <w:r>
              <w:rPr>
                <w:spacing w:val="-22"/>
                <w:w w:val="105"/>
                <w:sz w:val="11"/>
              </w:rPr>
              <w:t xml:space="preserve"> </w:t>
            </w:r>
            <w:r>
              <w:rPr>
                <w:w w:val="105"/>
                <w:sz w:val="11"/>
              </w:rPr>
              <w:t>costringere</w:t>
            </w:r>
            <w:r>
              <w:rPr>
                <w:spacing w:val="-21"/>
                <w:w w:val="105"/>
                <w:sz w:val="11"/>
              </w:rPr>
              <w:t xml:space="preserve"> </w:t>
            </w:r>
            <w:r>
              <w:rPr>
                <w:w w:val="105"/>
                <w:sz w:val="11"/>
              </w:rPr>
              <w:t>taluno a dare o a promettere indebitamente, a se' o ad un terzo, denaro od altra utilita'</w:t>
            </w:r>
          </w:p>
        </w:tc>
        <w:tc>
          <w:tcPr>
            <w:tcW w:w="1046" w:type="dxa"/>
            <w:tcBorders>
              <w:top w:val="nil"/>
              <w:bottom w:val="nil"/>
            </w:tcBorders>
          </w:tcPr>
          <w:p w:rsidR="00792955" w:rsidRDefault="00527031">
            <w:pPr>
              <w:pStyle w:val="TableParagraph"/>
              <w:spacing w:line="119" w:lineRule="exact"/>
              <w:ind w:left="27"/>
              <w:rPr>
                <w:sz w:val="11"/>
              </w:rPr>
            </w:pPr>
            <w:r>
              <w:rPr>
                <w:w w:val="105"/>
                <w:sz w:val="11"/>
              </w:rPr>
              <w:t>- Conflitto di</w:t>
            </w:r>
          </w:p>
          <w:p w:rsidR="00792955" w:rsidRDefault="00527031">
            <w:pPr>
              <w:pStyle w:val="TableParagraph"/>
              <w:spacing w:before="12"/>
              <w:ind w:left="27"/>
              <w:rPr>
                <w:sz w:val="11"/>
              </w:rPr>
            </w:pPr>
            <w:r>
              <w:rPr>
                <w:w w:val="105"/>
                <w:sz w:val="11"/>
              </w:rPr>
              <w:t>interessi</w:t>
            </w:r>
          </w:p>
        </w:tc>
        <w:tc>
          <w:tcPr>
            <w:tcW w:w="1046" w:type="dxa"/>
            <w:tcBorders>
              <w:top w:val="nil"/>
              <w:bottom w:val="nil"/>
            </w:tcBorders>
          </w:tcPr>
          <w:p w:rsidR="00792955" w:rsidRDefault="00792955">
            <w:pPr>
              <w:pStyle w:val="TableParagraph"/>
              <w:rPr>
                <w:rFonts w:ascii="Times New Roman"/>
                <w:sz w:val="10"/>
              </w:rPr>
            </w:pPr>
          </w:p>
        </w:tc>
        <w:tc>
          <w:tcPr>
            <w:tcW w:w="1406" w:type="dxa"/>
            <w:vMerge/>
            <w:tcBorders>
              <w:top w:val="nil"/>
              <w:bottom w:val="nil"/>
              <w:right w:val="single" w:sz="6" w:space="0" w:color="000000"/>
            </w:tcBorders>
          </w:tcPr>
          <w:p w:rsidR="00792955" w:rsidRDefault="00792955">
            <w:pPr>
              <w:rPr>
                <w:sz w:val="2"/>
                <w:szCs w:val="2"/>
              </w:rPr>
            </w:pPr>
          </w:p>
        </w:tc>
        <w:tc>
          <w:tcPr>
            <w:tcW w:w="1409" w:type="dxa"/>
            <w:tcBorders>
              <w:top w:val="nil"/>
              <w:left w:val="single" w:sz="6" w:space="0" w:color="000000"/>
              <w:bottom w:val="nil"/>
            </w:tcBorders>
          </w:tcPr>
          <w:p w:rsidR="00792955" w:rsidRDefault="00527031">
            <w:pPr>
              <w:pStyle w:val="TableParagraph"/>
              <w:spacing w:line="119" w:lineRule="exact"/>
              <w:ind w:left="27"/>
              <w:rPr>
                <w:sz w:val="11"/>
              </w:rPr>
            </w:pPr>
            <w:r>
              <w:rPr>
                <w:w w:val="105"/>
                <w:sz w:val="11"/>
              </w:rPr>
              <w:t>- Obblighi di</w:t>
            </w:r>
          </w:p>
          <w:p w:rsidR="00792955" w:rsidRDefault="00527031">
            <w:pPr>
              <w:pStyle w:val="TableParagraph"/>
              <w:spacing w:before="12" w:line="264" w:lineRule="auto"/>
              <w:ind w:left="27" w:right="4"/>
              <w:rPr>
                <w:sz w:val="11"/>
              </w:rPr>
            </w:pPr>
            <w:r>
              <w:rPr>
                <w:w w:val="105"/>
                <w:sz w:val="11"/>
              </w:rPr>
              <w:t>trasparenza/pubblicita' delle nomine dei componenti delle commissioni e eventuali consulenti</w:t>
            </w:r>
          </w:p>
        </w:tc>
        <w:tc>
          <w:tcPr>
            <w:tcW w:w="1757" w:type="dxa"/>
            <w:tcBorders>
              <w:top w:val="nil"/>
              <w:bottom w:val="nil"/>
            </w:tcBorders>
          </w:tcPr>
          <w:p w:rsidR="00792955" w:rsidRDefault="00527031">
            <w:pPr>
              <w:pStyle w:val="TableParagraph"/>
              <w:spacing w:line="124" w:lineRule="exact"/>
              <w:ind w:left="27"/>
              <w:rPr>
                <w:b/>
                <w:sz w:val="11"/>
              </w:rPr>
            </w:pPr>
            <w:r>
              <w:rPr>
                <w:b/>
                <w:w w:val="105"/>
                <w:sz w:val="11"/>
              </w:rPr>
              <w:t>Soggetto responsabile:</w:t>
            </w:r>
          </w:p>
          <w:p w:rsidR="00792955" w:rsidRDefault="00527031">
            <w:pPr>
              <w:pStyle w:val="TableParagraph"/>
              <w:spacing w:before="12"/>
              <w:ind w:left="27"/>
              <w:rPr>
                <w:sz w:val="11"/>
              </w:rPr>
            </w:pPr>
            <w:r>
              <w:rPr>
                <w:w w:val="105"/>
                <w:sz w:val="11"/>
              </w:rPr>
              <w:t>Dirigente/Responsabile P.O.</w:t>
            </w:r>
          </w:p>
        </w:tc>
      </w:tr>
    </w:tbl>
    <w:p w:rsidR="00792955" w:rsidRDefault="00792955">
      <w:pPr>
        <w:rPr>
          <w:sz w:val="11"/>
        </w:rPr>
        <w:sectPr w:rsidR="00792955">
          <w:pgSz w:w="11910" w:h="16840"/>
          <w:pgMar w:top="240" w:right="240" w:bottom="280" w:left="260" w:header="720" w:footer="720" w:gutter="0"/>
          <w:cols w:space="720"/>
        </w:sect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27"/>
        <w:gridCol w:w="1027"/>
        <w:gridCol w:w="1027"/>
        <w:gridCol w:w="1416"/>
        <w:gridCol w:w="1046"/>
        <w:gridCol w:w="1046"/>
        <w:gridCol w:w="1406"/>
        <w:gridCol w:w="1406"/>
        <w:gridCol w:w="1759"/>
      </w:tblGrid>
      <w:tr w:rsidR="00792955">
        <w:trPr>
          <w:trHeight w:val="3715"/>
        </w:trPr>
        <w:tc>
          <w:tcPr>
            <w:tcW w:w="1027" w:type="dxa"/>
            <w:tcBorders>
              <w:top w:val="nil"/>
            </w:tcBorders>
            <w:shd w:val="clear" w:color="auto" w:fill="E3DFEB"/>
          </w:tcPr>
          <w:p w:rsidR="00792955" w:rsidRDefault="00792955">
            <w:pPr>
              <w:pStyle w:val="TableParagraph"/>
              <w:rPr>
                <w:rFonts w:ascii="Times New Roman"/>
                <w:sz w:val="10"/>
              </w:rPr>
            </w:pPr>
          </w:p>
        </w:tc>
        <w:tc>
          <w:tcPr>
            <w:tcW w:w="1027" w:type="dxa"/>
            <w:tcBorders>
              <w:top w:val="nil"/>
            </w:tcBorders>
            <w:shd w:val="clear" w:color="auto" w:fill="E3DFEB"/>
          </w:tcPr>
          <w:p w:rsidR="00792955" w:rsidRDefault="00792955">
            <w:pPr>
              <w:pStyle w:val="TableParagraph"/>
              <w:rPr>
                <w:rFonts w:ascii="Times New Roman"/>
                <w:sz w:val="10"/>
              </w:rPr>
            </w:pPr>
          </w:p>
        </w:tc>
        <w:tc>
          <w:tcPr>
            <w:tcW w:w="1027" w:type="dxa"/>
            <w:tcBorders>
              <w:top w:val="nil"/>
            </w:tcBorders>
            <w:shd w:val="clear" w:color="auto" w:fill="E3DFEB"/>
          </w:tcPr>
          <w:p w:rsidR="00792955" w:rsidRDefault="00792955">
            <w:pPr>
              <w:pStyle w:val="TableParagraph"/>
              <w:rPr>
                <w:rFonts w:ascii="Times New Roman"/>
                <w:sz w:val="10"/>
              </w:rPr>
            </w:pPr>
          </w:p>
        </w:tc>
        <w:tc>
          <w:tcPr>
            <w:tcW w:w="1416" w:type="dxa"/>
            <w:tcBorders>
              <w:top w:val="nil"/>
            </w:tcBorders>
          </w:tcPr>
          <w:p w:rsidR="00792955" w:rsidRDefault="00527031">
            <w:pPr>
              <w:pStyle w:val="TableParagraph"/>
              <w:numPr>
                <w:ilvl w:val="0"/>
                <w:numId w:val="106"/>
              </w:numPr>
              <w:tabs>
                <w:tab w:val="left" w:pos="97"/>
              </w:tabs>
              <w:spacing w:line="264" w:lineRule="auto"/>
              <w:ind w:right="18" w:firstLine="0"/>
              <w:rPr>
                <w:sz w:val="11"/>
              </w:rPr>
            </w:pPr>
            <w:r>
              <w:rPr>
                <w:w w:val="105"/>
                <w:sz w:val="11"/>
              </w:rPr>
              <w:t>Commettere il reato di abuso d'ufficio: art. 323 c.p.:</w:t>
            </w:r>
            <w:r>
              <w:rPr>
                <w:spacing w:val="-10"/>
                <w:w w:val="105"/>
                <w:sz w:val="11"/>
              </w:rPr>
              <w:t xml:space="preserve"> </w:t>
            </w:r>
            <w:r>
              <w:rPr>
                <w:w w:val="105"/>
                <w:sz w:val="11"/>
              </w:rPr>
              <w:t>in</w:t>
            </w:r>
            <w:r>
              <w:rPr>
                <w:spacing w:val="-10"/>
                <w:w w:val="105"/>
                <w:sz w:val="11"/>
              </w:rPr>
              <w:t xml:space="preserve"> </w:t>
            </w:r>
            <w:r>
              <w:rPr>
                <w:w w:val="105"/>
                <w:sz w:val="11"/>
              </w:rPr>
              <w:t>violazione</w:t>
            </w:r>
            <w:r>
              <w:rPr>
                <w:spacing w:val="-10"/>
                <w:w w:val="105"/>
                <w:sz w:val="11"/>
              </w:rPr>
              <w:t xml:space="preserve"> </w:t>
            </w:r>
            <w:r>
              <w:rPr>
                <w:w w:val="105"/>
                <w:sz w:val="11"/>
              </w:rPr>
              <w:t>di</w:t>
            </w:r>
            <w:r>
              <w:rPr>
                <w:spacing w:val="-11"/>
                <w:w w:val="105"/>
                <w:sz w:val="11"/>
              </w:rPr>
              <w:t xml:space="preserve"> </w:t>
            </w:r>
            <w:r>
              <w:rPr>
                <w:w w:val="105"/>
                <w:sz w:val="11"/>
              </w:rPr>
              <w:t>norme di legge o di regolamento, ovvero omettendo di astenersi</w:t>
            </w:r>
            <w:r>
              <w:rPr>
                <w:spacing w:val="-11"/>
                <w:w w:val="105"/>
                <w:sz w:val="11"/>
              </w:rPr>
              <w:t xml:space="preserve"> </w:t>
            </w:r>
            <w:r>
              <w:rPr>
                <w:w w:val="105"/>
                <w:sz w:val="11"/>
              </w:rPr>
              <w:t>in</w:t>
            </w:r>
            <w:r>
              <w:rPr>
                <w:spacing w:val="-10"/>
                <w:w w:val="105"/>
                <w:sz w:val="11"/>
              </w:rPr>
              <w:t xml:space="preserve"> </w:t>
            </w:r>
            <w:r>
              <w:rPr>
                <w:w w:val="105"/>
                <w:sz w:val="11"/>
              </w:rPr>
              <w:t>presenza</w:t>
            </w:r>
            <w:r>
              <w:rPr>
                <w:spacing w:val="-10"/>
                <w:w w:val="105"/>
                <w:sz w:val="11"/>
              </w:rPr>
              <w:t xml:space="preserve"> </w:t>
            </w:r>
            <w:r>
              <w:rPr>
                <w:w w:val="105"/>
                <w:sz w:val="11"/>
              </w:rPr>
              <w:t>di</w:t>
            </w:r>
            <w:r>
              <w:rPr>
                <w:spacing w:val="-11"/>
                <w:w w:val="105"/>
                <w:sz w:val="11"/>
              </w:rPr>
              <w:t xml:space="preserve"> </w:t>
            </w:r>
            <w:r>
              <w:rPr>
                <w:w w:val="105"/>
                <w:sz w:val="11"/>
              </w:rPr>
              <w:t>un interesse proprio o di un prossimo</w:t>
            </w:r>
            <w:r>
              <w:rPr>
                <w:spacing w:val="-13"/>
                <w:w w:val="105"/>
                <w:sz w:val="11"/>
              </w:rPr>
              <w:t xml:space="preserve"> </w:t>
            </w:r>
            <w:r>
              <w:rPr>
                <w:w w:val="105"/>
                <w:sz w:val="11"/>
              </w:rPr>
              <w:t>congiunto</w:t>
            </w:r>
            <w:r>
              <w:rPr>
                <w:spacing w:val="-13"/>
                <w:w w:val="105"/>
                <w:sz w:val="11"/>
              </w:rPr>
              <w:t xml:space="preserve"> </w:t>
            </w:r>
            <w:r>
              <w:rPr>
                <w:w w:val="105"/>
                <w:sz w:val="11"/>
              </w:rPr>
              <w:t>o</w:t>
            </w:r>
            <w:r>
              <w:rPr>
                <w:spacing w:val="-12"/>
                <w:w w:val="105"/>
                <w:sz w:val="11"/>
              </w:rPr>
              <w:t xml:space="preserve"> </w:t>
            </w:r>
            <w:r>
              <w:rPr>
                <w:w w:val="105"/>
                <w:sz w:val="11"/>
              </w:rPr>
              <w:t xml:space="preserve">negli altri casi prescritti, </w:t>
            </w:r>
            <w:r>
              <w:rPr>
                <w:sz w:val="11"/>
              </w:rPr>
              <w:t xml:space="preserve">intenzionalmente procurare </w:t>
            </w:r>
            <w:r>
              <w:rPr>
                <w:w w:val="105"/>
                <w:sz w:val="11"/>
              </w:rPr>
              <w:t>a se' o ad altri un ingiusto vantaggio patrimoniale ovvero arrecare ad altri un danno</w:t>
            </w:r>
            <w:r>
              <w:rPr>
                <w:spacing w:val="-3"/>
                <w:w w:val="105"/>
                <w:sz w:val="11"/>
              </w:rPr>
              <w:t xml:space="preserve"> </w:t>
            </w:r>
            <w:r>
              <w:rPr>
                <w:w w:val="105"/>
                <w:sz w:val="11"/>
              </w:rPr>
              <w:t>ingiusto</w:t>
            </w:r>
          </w:p>
          <w:p w:rsidR="00792955" w:rsidRDefault="00792955">
            <w:pPr>
              <w:pStyle w:val="TableParagraph"/>
              <w:rPr>
                <w:rFonts w:ascii="Times New Roman"/>
                <w:sz w:val="12"/>
              </w:rPr>
            </w:pPr>
          </w:p>
          <w:p w:rsidR="00792955" w:rsidRDefault="00792955">
            <w:pPr>
              <w:pStyle w:val="TableParagraph"/>
              <w:spacing w:before="9"/>
              <w:rPr>
                <w:rFonts w:ascii="Times New Roman"/>
                <w:sz w:val="10"/>
              </w:rPr>
            </w:pPr>
          </w:p>
          <w:p w:rsidR="00792955" w:rsidRDefault="00527031">
            <w:pPr>
              <w:pStyle w:val="TableParagraph"/>
              <w:numPr>
                <w:ilvl w:val="0"/>
                <w:numId w:val="106"/>
              </w:numPr>
              <w:tabs>
                <w:tab w:val="left" w:pos="97"/>
              </w:tabs>
              <w:spacing w:line="264" w:lineRule="auto"/>
              <w:ind w:right="19" w:firstLine="0"/>
              <w:rPr>
                <w:sz w:val="11"/>
              </w:rPr>
            </w:pPr>
            <w:r>
              <w:rPr>
                <w:w w:val="105"/>
                <w:sz w:val="11"/>
              </w:rPr>
              <w:t>Alterare in senso favorevole al destinatario con</w:t>
            </w:r>
            <w:r>
              <w:rPr>
                <w:spacing w:val="-15"/>
                <w:w w:val="105"/>
                <w:sz w:val="11"/>
              </w:rPr>
              <w:t xml:space="preserve"> </w:t>
            </w:r>
            <w:r>
              <w:rPr>
                <w:w w:val="105"/>
                <w:sz w:val="11"/>
              </w:rPr>
              <w:t>volontaria</w:t>
            </w:r>
            <w:r>
              <w:rPr>
                <w:spacing w:val="-14"/>
                <w:w w:val="105"/>
                <w:sz w:val="11"/>
              </w:rPr>
              <w:t xml:space="preserve"> </w:t>
            </w:r>
            <w:r>
              <w:rPr>
                <w:w w:val="105"/>
                <w:sz w:val="11"/>
              </w:rPr>
              <w:t>omissione</w:t>
            </w:r>
            <w:r>
              <w:rPr>
                <w:spacing w:val="-15"/>
                <w:w w:val="105"/>
                <w:sz w:val="11"/>
              </w:rPr>
              <w:t xml:space="preserve"> </w:t>
            </w:r>
            <w:r>
              <w:rPr>
                <w:w w:val="105"/>
                <w:sz w:val="11"/>
              </w:rPr>
              <w:t>di analisi o analisi pilotata al fine</w:t>
            </w:r>
            <w:r>
              <w:rPr>
                <w:spacing w:val="-10"/>
                <w:w w:val="105"/>
                <w:sz w:val="11"/>
              </w:rPr>
              <w:t xml:space="preserve"> </w:t>
            </w:r>
            <w:r>
              <w:rPr>
                <w:w w:val="105"/>
                <w:sz w:val="11"/>
              </w:rPr>
              <w:t>di</w:t>
            </w:r>
            <w:r>
              <w:rPr>
                <w:spacing w:val="-10"/>
                <w:w w:val="105"/>
                <w:sz w:val="11"/>
              </w:rPr>
              <w:t xml:space="preserve"> </w:t>
            </w:r>
            <w:r>
              <w:rPr>
                <w:w w:val="105"/>
                <w:sz w:val="11"/>
              </w:rPr>
              <w:t>indurre</w:t>
            </w:r>
            <w:r>
              <w:rPr>
                <w:spacing w:val="-9"/>
                <w:w w:val="105"/>
                <w:sz w:val="11"/>
              </w:rPr>
              <w:t xml:space="preserve"> </w:t>
            </w:r>
            <w:r>
              <w:rPr>
                <w:w w:val="105"/>
                <w:sz w:val="11"/>
              </w:rPr>
              <w:t>a</w:t>
            </w:r>
            <w:r>
              <w:rPr>
                <w:spacing w:val="-10"/>
                <w:w w:val="105"/>
                <w:sz w:val="11"/>
              </w:rPr>
              <w:t xml:space="preserve"> </w:t>
            </w:r>
            <w:r>
              <w:rPr>
                <w:w w:val="105"/>
                <w:sz w:val="11"/>
              </w:rPr>
              <w:t>tralasciare le</w:t>
            </w:r>
            <w:r>
              <w:rPr>
                <w:spacing w:val="-3"/>
                <w:w w:val="105"/>
                <w:sz w:val="11"/>
              </w:rPr>
              <w:t xml:space="preserve"> </w:t>
            </w:r>
            <w:r>
              <w:rPr>
                <w:w w:val="105"/>
                <w:sz w:val="11"/>
              </w:rPr>
              <w:t>irregolarita'</w:t>
            </w:r>
          </w:p>
        </w:tc>
        <w:tc>
          <w:tcPr>
            <w:tcW w:w="1046" w:type="dxa"/>
            <w:tcBorders>
              <w:top w:val="nil"/>
            </w:tcBorders>
          </w:tcPr>
          <w:p w:rsidR="00792955" w:rsidRDefault="00527031">
            <w:pPr>
              <w:pStyle w:val="TableParagraph"/>
              <w:numPr>
                <w:ilvl w:val="0"/>
                <w:numId w:val="105"/>
              </w:numPr>
              <w:tabs>
                <w:tab w:val="left" w:pos="98"/>
              </w:tabs>
              <w:spacing w:line="264" w:lineRule="auto"/>
              <w:ind w:right="91" w:firstLine="0"/>
              <w:rPr>
                <w:sz w:val="11"/>
              </w:rPr>
            </w:pPr>
            <w:r>
              <w:rPr>
                <w:w w:val="105"/>
                <w:sz w:val="11"/>
              </w:rPr>
              <w:t>Mancato</w:t>
            </w:r>
            <w:r>
              <w:rPr>
                <w:spacing w:val="-17"/>
                <w:w w:val="105"/>
                <w:sz w:val="11"/>
              </w:rPr>
              <w:t xml:space="preserve"> </w:t>
            </w:r>
            <w:r>
              <w:rPr>
                <w:w w:val="105"/>
                <w:sz w:val="11"/>
              </w:rPr>
              <w:t xml:space="preserve">rispetto principio di separazione tra indirizzo politico- amministrativo e gestione, con </w:t>
            </w:r>
            <w:r>
              <w:rPr>
                <w:sz w:val="11"/>
              </w:rPr>
              <w:t xml:space="preserve">indebita ingerenza </w:t>
            </w:r>
            <w:r>
              <w:rPr>
                <w:w w:val="105"/>
                <w:sz w:val="11"/>
              </w:rPr>
              <w:t>dell'organo di indirizzo politico nell'attivita' gestionale</w:t>
            </w: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spacing w:before="1"/>
              <w:rPr>
                <w:rFonts w:ascii="Times New Roman"/>
                <w:sz w:val="11"/>
              </w:rPr>
            </w:pPr>
          </w:p>
          <w:p w:rsidR="00792955" w:rsidRDefault="00527031">
            <w:pPr>
              <w:pStyle w:val="TableParagraph"/>
              <w:numPr>
                <w:ilvl w:val="0"/>
                <w:numId w:val="105"/>
              </w:numPr>
              <w:tabs>
                <w:tab w:val="left" w:pos="98"/>
              </w:tabs>
              <w:spacing w:line="264" w:lineRule="auto"/>
              <w:ind w:right="144" w:firstLine="0"/>
              <w:rPr>
                <w:sz w:val="11"/>
              </w:rPr>
            </w:pPr>
            <w:r>
              <w:rPr>
                <w:w w:val="105"/>
                <w:sz w:val="11"/>
              </w:rPr>
              <w:t>Uso</w:t>
            </w:r>
            <w:r>
              <w:rPr>
                <w:spacing w:val="-14"/>
                <w:w w:val="105"/>
                <w:sz w:val="11"/>
              </w:rPr>
              <w:t xml:space="preserve"> </w:t>
            </w:r>
            <w:r>
              <w:rPr>
                <w:w w:val="105"/>
                <w:sz w:val="11"/>
              </w:rPr>
              <w:t>improprio</w:t>
            </w:r>
            <w:r>
              <w:rPr>
                <w:spacing w:val="-13"/>
                <w:w w:val="105"/>
                <w:sz w:val="11"/>
              </w:rPr>
              <w:t xml:space="preserve"> </w:t>
            </w:r>
            <w:r>
              <w:rPr>
                <w:w w:val="105"/>
                <w:sz w:val="11"/>
              </w:rPr>
              <w:t>o distorto della discrezionalita'</w:t>
            </w:r>
          </w:p>
        </w:tc>
        <w:tc>
          <w:tcPr>
            <w:tcW w:w="1046" w:type="dxa"/>
            <w:tcBorders>
              <w:top w:val="nil"/>
            </w:tcBorders>
          </w:tcPr>
          <w:p w:rsidR="00792955" w:rsidRDefault="00792955">
            <w:pPr>
              <w:pStyle w:val="TableParagraph"/>
              <w:rPr>
                <w:rFonts w:ascii="Times New Roman"/>
                <w:sz w:val="10"/>
              </w:rPr>
            </w:pPr>
          </w:p>
        </w:tc>
        <w:tc>
          <w:tcPr>
            <w:tcW w:w="1406" w:type="dxa"/>
            <w:tcBorders>
              <w:top w:val="nil"/>
              <w:right w:val="single" w:sz="6" w:space="0" w:color="000000"/>
            </w:tcBorders>
          </w:tcPr>
          <w:p w:rsidR="00792955" w:rsidRDefault="00792955">
            <w:pPr>
              <w:pStyle w:val="TableParagraph"/>
              <w:rPr>
                <w:rFonts w:ascii="Times New Roman"/>
                <w:sz w:val="10"/>
              </w:rPr>
            </w:pPr>
          </w:p>
        </w:tc>
        <w:tc>
          <w:tcPr>
            <w:tcW w:w="1406" w:type="dxa"/>
            <w:tcBorders>
              <w:top w:val="nil"/>
              <w:left w:val="single" w:sz="6" w:space="0" w:color="000000"/>
            </w:tcBorders>
          </w:tcPr>
          <w:p w:rsidR="00792955" w:rsidRDefault="00527031">
            <w:pPr>
              <w:pStyle w:val="TableParagraph"/>
              <w:numPr>
                <w:ilvl w:val="0"/>
                <w:numId w:val="104"/>
              </w:numPr>
              <w:tabs>
                <w:tab w:val="left" w:pos="98"/>
              </w:tabs>
              <w:spacing w:line="264" w:lineRule="auto"/>
              <w:ind w:right="41" w:firstLine="0"/>
              <w:rPr>
                <w:sz w:val="11"/>
              </w:rPr>
            </w:pPr>
            <w:r>
              <w:rPr>
                <w:w w:val="105"/>
                <w:sz w:val="11"/>
              </w:rPr>
              <w:t>Misure di trasparenza volte</w:t>
            </w:r>
            <w:r>
              <w:rPr>
                <w:spacing w:val="-12"/>
                <w:w w:val="105"/>
                <w:sz w:val="11"/>
              </w:rPr>
              <w:t xml:space="preserve"> </w:t>
            </w:r>
            <w:r>
              <w:rPr>
                <w:w w:val="105"/>
                <w:sz w:val="11"/>
              </w:rPr>
              <w:t>a</w:t>
            </w:r>
            <w:r>
              <w:rPr>
                <w:spacing w:val="-12"/>
                <w:w w:val="105"/>
                <w:sz w:val="11"/>
              </w:rPr>
              <w:t xml:space="preserve"> </w:t>
            </w:r>
            <w:r>
              <w:rPr>
                <w:w w:val="105"/>
                <w:sz w:val="11"/>
              </w:rPr>
              <w:t>garantire</w:t>
            </w:r>
            <w:r>
              <w:rPr>
                <w:spacing w:val="-11"/>
                <w:w w:val="105"/>
                <w:sz w:val="11"/>
              </w:rPr>
              <w:t xml:space="preserve"> </w:t>
            </w:r>
            <w:r>
              <w:rPr>
                <w:w w:val="105"/>
                <w:sz w:val="11"/>
              </w:rPr>
              <w:t>la</w:t>
            </w:r>
            <w:r>
              <w:rPr>
                <w:spacing w:val="-12"/>
                <w:w w:val="105"/>
                <w:sz w:val="11"/>
              </w:rPr>
              <w:t xml:space="preserve"> </w:t>
            </w:r>
            <w:r>
              <w:rPr>
                <w:w w:val="105"/>
                <w:sz w:val="11"/>
              </w:rPr>
              <w:t>nomina di RP a soggetti in possesso dei requisiti di professionalita'</w:t>
            </w:r>
            <w:r>
              <w:rPr>
                <w:spacing w:val="-15"/>
                <w:w w:val="105"/>
                <w:sz w:val="11"/>
              </w:rPr>
              <w:t xml:space="preserve"> </w:t>
            </w:r>
            <w:r>
              <w:rPr>
                <w:w w:val="105"/>
                <w:sz w:val="11"/>
              </w:rPr>
              <w:t>necessari</w:t>
            </w: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spacing w:before="8"/>
              <w:rPr>
                <w:rFonts w:ascii="Times New Roman"/>
                <w:sz w:val="11"/>
              </w:rPr>
            </w:pPr>
          </w:p>
          <w:p w:rsidR="00792955" w:rsidRDefault="00527031">
            <w:pPr>
              <w:pStyle w:val="TableParagraph"/>
              <w:numPr>
                <w:ilvl w:val="0"/>
                <w:numId w:val="104"/>
              </w:numPr>
              <w:tabs>
                <w:tab w:val="left" w:pos="98"/>
              </w:tabs>
              <w:spacing w:line="264" w:lineRule="auto"/>
              <w:ind w:right="113" w:firstLine="0"/>
              <w:rPr>
                <w:sz w:val="11"/>
              </w:rPr>
            </w:pPr>
            <w:r>
              <w:rPr>
                <w:w w:val="105"/>
                <w:sz w:val="11"/>
              </w:rPr>
              <w:t>Misure di trasparenza ulteriori a quelle gia' previste</w:t>
            </w:r>
            <w:r>
              <w:rPr>
                <w:spacing w:val="-10"/>
                <w:w w:val="105"/>
                <w:sz w:val="11"/>
              </w:rPr>
              <w:t xml:space="preserve"> </w:t>
            </w:r>
            <w:r>
              <w:rPr>
                <w:w w:val="105"/>
                <w:sz w:val="11"/>
              </w:rPr>
              <w:t>dall'art.</w:t>
            </w:r>
            <w:r>
              <w:rPr>
                <w:spacing w:val="-10"/>
                <w:w w:val="105"/>
                <w:sz w:val="11"/>
              </w:rPr>
              <w:t xml:space="preserve"> </w:t>
            </w:r>
            <w:r>
              <w:rPr>
                <w:w w:val="105"/>
                <w:sz w:val="11"/>
              </w:rPr>
              <w:t>41,</w:t>
            </w:r>
            <w:r>
              <w:rPr>
                <w:spacing w:val="-9"/>
                <w:w w:val="105"/>
                <w:sz w:val="11"/>
              </w:rPr>
              <w:t xml:space="preserve"> </w:t>
            </w:r>
            <w:r>
              <w:rPr>
                <w:w w:val="105"/>
                <w:sz w:val="11"/>
              </w:rPr>
              <w:t>co.</w:t>
            </w:r>
            <w:r>
              <w:rPr>
                <w:spacing w:val="-10"/>
                <w:w w:val="105"/>
                <w:sz w:val="11"/>
              </w:rPr>
              <w:t xml:space="preserve"> </w:t>
            </w:r>
            <w:r>
              <w:rPr>
                <w:w w:val="105"/>
                <w:sz w:val="11"/>
              </w:rPr>
              <w:t>2 del D.Lgs. n.</w:t>
            </w:r>
            <w:r>
              <w:rPr>
                <w:spacing w:val="-18"/>
                <w:w w:val="105"/>
                <w:sz w:val="11"/>
              </w:rPr>
              <w:t xml:space="preserve"> </w:t>
            </w:r>
            <w:r>
              <w:rPr>
                <w:w w:val="105"/>
                <w:sz w:val="11"/>
              </w:rPr>
              <w:t>33/2013</w:t>
            </w: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spacing w:before="7"/>
              <w:rPr>
                <w:rFonts w:ascii="Times New Roman"/>
                <w:sz w:val="10"/>
              </w:rPr>
            </w:pPr>
          </w:p>
          <w:p w:rsidR="00792955" w:rsidRDefault="00527031">
            <w:pPr>
              <w:pStyle w:val="TableParagraph"/>
              <w:numPr>
                <w:ilvl w:val="0"/>
                <w:numId w:val="104"/>
              </w:numPr>
              <w:tabs>
                <w:tab w:val="left" w:pos="98"/>
              </w:tabs>
              <w:spacing w:line="140" w:lineRule="atLeast"/>
              <w:ind w:right="38" w:firstLine="0"/>
              <w:rPr>
                <w:sz w:val="11"/>
              </w:rPr>
            </w:pPr>
            <w:r>
              <w:rPr>
                <w:w w:val="105"/>
                <w:sz w:val="11"/>
              </w:rPr>
              <w:t>Iniziative di automatizzazione dei processi</w:t>
            </w:r>
            <w:r>
              <w:rPr>
                <w:spacing w:val="-11"/>
                <w:w w:val="105"/>
                <w:sz w:val="11"/>
              </w:rPr>
              <w:t xml:space="preserve"> </w:t>
            </w:r>
            <w:r>
              <w:rPr>
                <w:w w:val="105"/>
                <w:sz w:val="11"/>
              </w:rPr>
              <w:t>per</w:t>
            </w:r>
            <w:r>
              <w:rPr>
                <w:spacing w:val="-9"/>
                <w:w w:val="105"/>
                <w:sz w:val="11"/>
              </w:rPr>
              <w:t xml:space="preserve"> </w:t>
            </w:r>
            <w:r>
              <w:rPr>
                <w:w w:val="105"/>
                <w:sz w:val="11"/>
              </w:rPr>
              <w:t>ridurre</w:t>
            </w:r>
            <w:r>
              <w:rPr>
                <w:spacing w:val="-10"/>
                <w:w w:val="105"/>
                <w:sz w:val="11"/>
              </w:rPr>
              <w:t xml:space="preserve"> </w:t>
            </w:r>
            <w:r>
              <w:rPr>
                <w:w w:val="105"/>
                <w:sz w:val="11"/>
              </w:rPr>
              <w:t>i</w:t>
            </w:r>
            <w:r>
              <w:rPr>
                <w:spacing w:val="-11"/>
                <w:w w:val="105"/>
                <w:sz w:val="11"/>
              </w:rPr>
              <w:t xml:space="preserve"> </w:t>
            </w:r>
            <w:r>
              <w:rPr>
                <w:w w:val="105"/>
                <w:sz w:val="11"/>
              </w:rPr>
              <w:t>rischi di</w:t>
            </w:r>
            <w:r>
              <w:rPr>
                <w:spacing w:val="-4"/>
                <w:w w:val="105"/>
                <w:sz w:val="11"/>
              </w:rPr>
              <w:t xml:space="preserve"> </w:t>
            </w:r>
            <w:r>
              <w:rPr>
                <w:w w:val="105"/>
                <w:sz w:val="11"/>
              </w:rPr>
              <w:t>corruzione</w:t>
            </w:r>
          </w:p>
        </w:tc>
        <w:tc>
          <w:tcPr>
            <w:tcW w:w="1759" w:type="dxa"/>
            <w:tcBorders>
              <w:top w:val="nil"/>
            </w:tcBorders>
          </w:tcPr>
          <w:p w:rsidR="00792955" w:rsidRDefault="00792955">
            <w:pPr>
              <w:pStyle w:val="TableParagraph"/>
              <w:rPr>
                <w:rFonts w:ascii="Times New Roman"/>
                <w:sz w:val="10"/>
              </w:rPr>
            </w:pPr>
          </w:p>
        </w:tc>
      </w:tr>
      <w:tr w:rsidR="00792955">
        <w:trPr>
          <w:trHeight w:val="144"/>
        </w:trPr>
        <w:tc>
          <w:tcPr>
            <w:tcW w:w="11160" w:type="dxa"/>
            <w:gridSpan w:val="9"/>
          </w:tcPr>
          <w:p w:rsidR="00792955" w:rsidRDefault="00792955">
            <w:pPr>
              <w:pStyle w:val="TableParagraph"/>
              <w:rPr>
                <w:rFonts w:ascii="Times New Roman"/>
                <w:sz w:val="8"/>
              </w:rPr>
            </w:pPr>
          </w:p>
        </w:tc>
      </w:tr>
      <w:tr w:rsidR="00792955">
        <w:trPr>
          <w:trHeight w:val="153"/>
        </w:trPr>
        <w:tc>
          <w:tcPr>
            <w:tcW w:w="11160" w:type="dxa"/>
            <w:gridSpan w:val="9"/>
            <w:shd w:val="clear" w:color="auto" w:fill="DCE6F0"/>
          </w:tcPr>
          <w:p w:rsidR="00792955" w:rsidRDefault="00527031">
            <w:pPr>
              <w:pStyle w:val="TableParagraph"/>
              <w:spacing w:before="5" w:line="128" w:lineRule="exact"/>
              <w:ind w:left="26"/>
              <w:rPr>
                <w:sz w:val="12"/>
              </w:rPr>
            </w:pPr>
            <w:r>
              <w:rPr>
                <w:b/>
                <w:sz w:val="12"/>
              </w:rPr>
              <w:t xml:space="preserve">UFFICIO SEMPLICE: </w:t>
            </w:r>
            <w:r>
              <w:rPr>
                <w:sz w:val="12"/>
              </w:rPr>
              <w:t>Consiglio di Amministrazione</w:t>
            </w:r>
          </w:p>
        </w:tc>
      </w:tr>
      <w:tr w:rsidR="00792955">
        <w:trPr>
          <w:trHeight w:val="153"/>
        </w:trPr>
        <w:tc>
          <w:tcPr>
            <w:tcW w:w="11160" w:type="dxa"/>
            <w:gridSpan w:val="9"/>
            <w:shd w:val="clear" w:color="auto" w:fill="DCE6F0"/>
          </w:tcPr>
          <w:p w:rsidR="00792955" w:rsidRDefault="00527031">
            <w:pPr>
              <w:pStyle w:val="TableParagraph"/>
              <w:spacing w:before="5" w:line="128" w:lineRule="exact"/>
              <w:ind w:left="26"/>
              <w:rPr>
                <w:sz w:val="12"/>
              </w:rPr>
            </w:pPr>
            <w:r>
              <w:rPr>
                <w:b/>
                <w:sz w:val="12"/>
              </w:rPr>
              <w:t xml:space="preserve">RESPONSABILE: </w:t>
            </w:r>
            <w:r>
              <w:rPr>
                <w:sz w:val="12"/>
              </w:rPr>
              <w:t>Consiglieri di Amministrazione</w:t>
            </w:r>
          </w:p>
        </w:tc>
      </w:tr>
      <w:tr w:rsidR="00792955">
        <w:trPr>
          <w:trHeight w:val="153"/>
        </w:trPr>
        <w:tc>
          <w:tcPr>
            <w:tcW w:w="11160" w:type="dxa"/>
            <w:gridSpan w:val="9"/>
            <w:shd w:val="clear" w:color="auto" w:fill="DCE6F0"/>
          </w:tcPr>
          <w:p w:rsidR="00792955" w:rsidRDefault="00527031">
            <w:pPr>
              <w:pStyle w:val="TableParagraph"/>
              <w:spacing w:before="5" w:line="128" w:lineRule="exact"/>
              <w:ind w:left="26"/>
              <w:rPr>
                <w:sz w:val="12"/>
              </w:rPr>
            </w:pPr>
            <w:r>
              <w:rPr>
                <w:b/>
                <w:sz w:val="12"/>
              </w:rPr>
              <w:t xml:space="preserve">PROCESSO NUMERO: </w:t>
            </w:r>
            <w:r>
              <w:rPr>
                <w:sz w:val="12"/>
              </w:rPr>
              <w:t>7 Convenzioni, transazioni ed ogni disposizione patrimoniale di straordinaria amministrazione</w:t>
            </w:r>
          </w:p>
        </w:tc>
      </w:tr>
      <w:tr w:rsidR="00792955">
        <w:trPr>
          <w:trHeight w:val="316"/>
        </w:trPr>
        <w:tc>
          <w:tcPr>
            <w:tcW w:w="11160" w:type="dxa"/>
            <w:gridSpan w:val="9"/>
            <w:shd w:val="clear" w:color="auto" w:fill="DCE6F0"/>
          </w:tcPr>
          <w:p w:rsidR="00792955" w:rsidRDefault="00527031">
            <w:pPr>
              <w:pStyle w:val="TableParagraph"/>
              <w:spacing w:before="5"/>
              <w:ind w:left="26"/>
              <w:rPr>
                <w:b/>
                <w:sz w:val="12"/>
              </w:rPr>
            </w:pPr>
            <w:r>
              <w:rPr>
                <w:b/>
                <w:sz w:val="12"/>
              </w:rPr>
              <w:t>INFORMAZIONI PRINCIPALI SUL PROCESSO:</w:t>
            </w:r>
          </w:p>
          <w:p w:rsidR="00792955" w:rsidRDefault="00527031">
            <w:pPr>
              <w:pStyle w:val="TableParagraph"/>
              <w:spacing w:before="22" w:line="131" w:lineRule="exact"/>
              <w:ind w:left="26"/>
              <w:rPr>
                <w:sz w:val="12"/>
              </w:rPr>
            </w:pPr>
            <w:r>
              <w:rPr>
                <w:sz w:val="12"/>
              </w:rPr>
              <w:t>Approvazione convenzioni, transazioni ed ogni disposizione patrimoniale di straordinaria amministrazione.</w:t>
            </w:r>
          </w:p>
        </w:tc>
      </w:tr>
      <w:tr w:rsidR="00792955">
        <w:trPr>
          <w:trHeight w:val="153"/>
        </w:trPr>
        <w:tc>
          <w:tcPr>
            <w:tcW w:w="11160" w:type="dxa"/>
            <w:gridSpan w:val="9"/>
            <w:shd w:val="clear" w:color="auto" w:fill="DCE6F0"/>
          </w:tcPr>
          <w:p w:rsidR="00792955" w:rsidRDefault="00527031">
            <w:pPr>
              <w:pStyle w:val="TableParagraph"/>
              <w:spacing w:before="5" w:line="128" w:lineRule="exact"/>
              <w:ind w:left="26"/>
              <w:rPr>
                <w:sz w:val="12"/>
              </w:rPr>
            </w:pPr>
            <w:r>
              <w:rPr>
                <w:b/>
                <w:sz w:val="12"/>
              </w:rPr>
              <w:t xml:space="preserve">AREA DI RISCHIO: </w:t>
            </w:r>
            <w:r>
              <w:rPr>
                <w:sz w:val="12"/>
              </w:rPr>
              <w:t>E) Gestione delle entrate, delle spese e del patrimonio</w:t>
            </w:r>
          </w:p>
        </w:tc>
      </w:tr>
      <w:tr w:rsidR="00792955">
        <w:trPr>
          <w:trHeight w:val="153"/>
        </w:trPr>
        <w:tc>
          <w:tcPr>
            <w:tcW w:w="3081" w:type="dxa"/>
            <w:gridSpan w:val="3"/>
            <w:shd w:val="clear" w:color="auto" w:fill="435F8E"/>
          </w:tcPr>
          <w:p w:rsidR="00792955" w:rsidRDefault="00527031">
            <w:pPr>
              <w:pStyle w:val="TableParagraph"/>
              <w:spacing w:before="2" w:line="131" w:lineRule="exact"/>
              <w:ind w:left="796"/>
              <w:rPr>
                <w:sz w:val="12"/>
              </w:rPr>
            </w:pPr>
            <w:r>
              <w:rPr>
                <w:color w:val="FFFFFF"/>
                <w:sz w:val="12"/>
              </w:rPr>
              <w:t>MAPPATURA PROCESSO</w:t>
            </w:r>
          </w:p>
        </w:tc>
        <w:tc>
          <w:tcPr>
            <w:tcW w:w="3508" w:type="dxa"/>
            <w:gridSpan w:val="3"/>
            <w:shd w:val="clear" w:color="auto" w:fill="FF0000"/>
          </w:tcPr>
          <w:p w:rsidR="00792955" w:rsidRDefault="00527031">
            <w:pPr>
              <w:pStyle w:val="TableParagraph"/>
              <w:spacing w:before="2" w:line="131" w:lineRule="exact"/>
              <w:ind w:left="1319" w:right="1304"/>
              <w:jc w:val="center"/>
              <w:rPr>
                <w:sz w:val="12"/>
              </w:rPr>
            </w:pPr>
            <w:r>
              <w:rPr>
                <w:color w:val="FFFFFF"/>
                <w:sz w:val="12"/>
              </w:rPr>
              <w:t>VALUTAZIONE</w:t>
            </w:r>
          </w:p>
        </w:tc>
        <w:tc>
          <w:tcPr>
            <w:tcW w:w="2812" w:type="dxa"/>
            <w:gridSpan w:val="2"/>
            <w:shd w:val="clear" w:color="auto" w:fill="CCFFCC"/>
          </w:tcPr>
          <w:p w:rsidR="00792955" w:rsidRDefault="00527031">
            <w:pPr>
              <w:pStyle w:val="TableParagraph"/>
              <w:spacing w:before="2" w:line="131" w:lineRule="exact"/>
              <w:ind w:left="1157" w:right="1137"/>
              <w:jc w:val="center"/>
              <w:rPr>
                <w:sz w:val="12"/>
              </w:rPr>
            </w:pPr>
            <w:r>
              <w:rPr>
                <w:sz w:val="12"/>
              </w:rPr>
              <w:t>MISURE</w:t>
            </w:r>
          </w:p>
        </w:tc>
        <w:tc>
          <w:tcPr>
            <w:tcW w:w="1759" w:type="dxa"/>
            <w:vMerge w:val="restart"/>
            <w:shd w:val="clear" w:color="auto" w:fill="D09995"/>
          </w:tcPr>
          <w:p w:rsidR="00792955" w:rsidRDefault="00792955">
            <w:pPr>
              <w:pStyle w:val="TableParagraph"/>
              <w:rPr>
                <w:rFonts w:ascii="Times New Roman"/>
                <w:sz w:val="14"/>
              </w:rPr>
            </w:pPr>
          </w:p>
          <w:p w:rsidR="00792955" w:rsidRDefault="00792955">
            <w:pPr>
              <w:pStyle w:val="TableParagraph"/>
              <w:spacing w:before="5"/>
              <w:rPr>
                <w:rFonts w:ascii="Times New Roman"/>
                <w:sz w:val="12"/>
              </w:rPr>
            </w:pPr>
          </w:p>
          <w:p w:rsidR="00792955" w:rsidRDefault="00527031">
            <w:pPr>
              <w:pStyle w:val="TableParagraph"/>
              <w:spacing w:before="1"/>
              <w:ind w:left="289"/>
              <w:rPr>
                <w:sz w:val="12"/>
              </w:rPr>
            </w:pPr>
            <w:r>
              <w:rPr>
                <w:color w:val="FFFFFF"/>
                <w:sz w:val="12"/>
              </w:rPr>
              <w:t>PROGRAMMAZIONE</w:t>
            </w:r>
          </w:p>
        </w:tc>
      </w:tr>
      <w:tr w:rsidR="00792955">
        <w:trPr>
          <w:trHeight w:val="597"/>
        </w:trPr>
        <w:tc>
          <w:tcPr>
            <w:tcW w:w="1027" w:type="dxa"/>
            <w:shd w:val="clear" w:color="auto" w:fill="435F8E"/>
          </w:tcPr>
          <w:p w:rsidR="00792955" w:rsidRDefault="00527031">
            <w:pPr>
              <w:pStyle w:val="TableParagraph"/>
              <w:spacing w:before="79"/>
              <w:ind w:left="203" w:right="191"/>
              <w:jc w:val="center"/>
              <w:rPr>
                <w:sz w:val="12"/>
              </w:rPr>
            </w:pPr>
            <w:r>
              <w:rPr>
                <w:color w:val="FFFFFF"/>
                <w:sz w:val="12"/>
              </w:rPr>
              <w:t>FASE</w:t>
            </w:r>
          </w:p>
          <w:p w:rsidR="00792955" w:rsidRDefault="00527031">
            <w:pPr>
              <w:pStyle w:val="TableParagraph"/>
              <w:spacing w:before="76" w:line="150" w:lineRule="atLeast"/>
              <w:ind w:left="208" w:right="191"/>
              <w:jc w:val="center"/>
              <w:rPr>
                <w:sz w:val="12"/>
              </w:rPr>
            </w:pPr>
            <w:r>
              <w:rPr>
                <w:color w:val="FFFFFF"/>
                <w:sz w:val="12"/>
              </w:rPr>
              <w:t>numero e descrizione</w:t>
            </w:r>
          </w:p>
        </w:tc>
        <w:tc>
          <w:tcPr>
            <w:tcW w:w="1027" w:type="dxa"/>
            <w:shd w:val="clear" w:color="auto" w:fill="435F8E"/>
          </w:tcPr>
          <w:p w:rsidR="00792955" w:rsidRDefault="00527031">
            <w:pPr>
              <w:pStyle w:val="TableParagraph"/>
              <w:spacing w:before="79"/>
              <w:ind w:left="287"/>
              <w:rPr>
                <w:sz w:val="12"/>
              </w:rPr>
            </w:pPr>
            <w:r>
              <w:rPr>
                <w:color w:val="FFFFFF"/>
                <w:sz w:val="12"/>
              </w:rPr>
              <w:t>AZIONE</w:t>
            </w:r>
          </w:p>
          <w:p w:rsidR="00792955" w:rsidRDefault="00527031">
            <w:pPr>
              <w:pStyle w:val="TableParagraph"/>
              <w:spacing w:before="76" w:line="150" w:lineRule="atLeast"/>
              <w:ind w:left="208" w:right="182" w:firstLine="50"/>
              <w:rPr>
                <w:sz w:val="12"/>
              </w:rPr>
            </w:pPr>
            <w:r>
              <w:rPr>
                <w:color w:val="FFFFFF"/>
                <w:sz w:val="12"/>
              </w:rPr>
              <w:t>numero e descrizione</w:t>
            </w:r>
          </w:p>
        </w:tc>
        <w:tc>
          <w:tcPr>
            <w:tcW w:w="1027" w:type="dxa"/>
            <w:shd w:val="clear" w:color="auto" w:fill="435F8E"/>
          </w:tcPr>
          <w:p w:rsidR="00792955" w:rsidRDefault="00792955">
            <w:pPr>
              <w:pStyle w:val="TableParagraph"/>
              <w:spacing w:before="4"/>
              <w:rPr>
                <w:rFonts w:ascii="Times New Roman"/>
                <w:sz w:val="19"/>
              </w:rPr>
            </w:pPr>
          </w:p>
          <w:p w:rsidR="00792955" w:rsidRDefault="00527031">
            <w:pPr>
              <w:pStyle w:val="TableParagraph"/>
              <w:ind w:right="117"/>
              <w:jc w:val="right"/>
              <w:rPr>
                <w:sz w:val="12"/>
              </w:rPr>
            </w:pPr>
            <w:r>
              <w:rPr>
                <w:color w:val="FFFFFF"/>
                <w:sz w:val="12"/>
              </w:rPr>
              <w:t>ESECUTORE</w:t>
            </w:r>
          </w:p>
        </w:tc>
        <w:tc>
          <w:tcPr>
            <w:tcW w:w="1416" w:type="dxa"/>
            <w:shd w:val="clear" w:color="auto" w:fill="FF0000"/>
          </w:tcPr>
          <w:p w:rsidR="00792955" w:rsidRDefault="00527031">
            <w:pPr>
              <w:pStyle w:val="TableParagraph"/>
              <w:spacing w:before="69" w:line="266" w:lineRule="auto"/>
              <w:ind w:left="69" w:right="54"/>
              <w:jc w:val="center"/>
              <w:rPr>
                <w:sz w:val="12"/>
              </w:rPr>
            </w:pPr>
            <w:r>
              <w:rPr>
                <w:color w:val="FFFFFF"/>
                <w:sz w:val="12"/>
              </w:rPr>
              <w:t>DESCRIZIONE COMPORTAMENTO A RISCHIO</w:t>
            </w:r>
          </w:p>
        </w:tc>
        <w:tc>
          <w:tcPr>
            <w:tcW w:w="1046" w:type="dxa"/>
            <w:shd w:val="clear" w:color="auto" w:fill="FF0000"/>
          </w:tcPr>
          <w:p w:rsidR="00792955" w:rsidRDefault="00527031">
            <w:pPr>
              <w:pStyle w:val="TableParagraph"/>
              <w:spacing w:before="69" w:line="266" w:lineRule="auto"/>
              <w:ind w:left="88" w:right="69"/>
              <w:jc w:val="center"/>
              <w:rPr>
                <w:sz w:val="12"/>
              </w:rPr>
            </w:pPr>
            <w:r>
              <w:rPr>
                <w:color w:val="FFFFFF"/>
                <w:sz w:val="12"/>
              </w:rPr>
              <w:t>CATEGORIA EVENTO RISCHIOSO</w:t>
            </w:r>
          </w:p>
        </w:tc>
        <w:tc>
          <w:tcPr>
            <w:tcW w:w="1046" w:type="dxa"/>
            <w:shd w:val="clear" w:color="auto" w:fill="FF0000"/>
          </w:tcPr>
          <w:p w:rsidR="00792955" w:rsidRDefault="00792955">
            <w:pPr>
              <w:pStyle w:val="TableParagraph"/>
              <w:spacing w:before="4"/>
              <w:rPr>
                <w:rFonts w:ascii="Times New Roman"/>
                <w:sz w:val="19"/>
              </w:rPr>
            </w:pPr>
          </w:p>
          <w:p w:rsidR="00792955" w:rsidRDefault="00527031">
            <w:pPr>
              <w:pStyle w:val="TableParagraph"/>
              <w:ind w:left="88" w:right="73"/>
              <w:jc w:val="center"/>
              <w:rPr>
                <w:sz w:val="12"/>
              </w:rPr>
            </w:pPr>
            <w:r>
              <w:rPr>
                <w:color w:val="FFFFFF"/>
                <w:sz w:val="12"/>
              </w:rPr>
              <w:t>VALUTAZIONE</w:t>
            </w:r>
          </w:p>
        </w:tc>
        <w:tc>
          <w:tcPr>
            <w:tcW w:w="1406" w:type="dxa"/>
            <w:tcBorders>
              <w:right w:val="single" w:sz="6" w:space="0" w:color="000000"/>
            </w:tcBorders>
            <w:shd w:val="clear" w:color="auto" w:fill="CCFFCC"/>
          </w:tcPr>
          <w:p w:rsidR="00792955" w:rsidRDefault="00792955">
            <w:pPr>
              <w:pStyle w:val="TableParagraph"/>
              <w:spacing w:before="4"/>
              <w:rPr>
                <w:rFonts w:ascii="Times New Roman"/>
                <w:sz w:val="19"/>
              </w:rPr>
            </w:pPr>
          </w:p>
          <w:p w:rsidR="00792955" w:rsidRDefault="00527031">
            <w:pPr>
              <w:pStyle w:val="TableParagraph"/>
              <w:ind w:left="76" w:right="54"/>
              <w:jc w:val="center"/>
              <w:rPr>
                <w:sz w:val="12"/>
              </w:rPr>
            </w:pPr>
            <w:r>
              <w:rPr>
                <w:sz w:val="12"/>
              </w:rPr>
              <w:t>MISURE GENERALI</w:t>
            </w:r>
          </w:p>
        </w:tc>
        <w:tc>
          <w:tcPr>
            <w:tcW w:w="1406" w:type="dxa"/>
            <w:tcBorders>
              <w:left w:val="single" w:sz="6" w:space="0" w:color="000000"/>
            </w:tcBorders>
            <w:shd w:val="clear" w:color="auto" w:fill="CCFFCC"/>
          </w:tcPr>
          <w:p w:rsidR="00792955" w:rsidRDefault="00792955">
            <w:pPr>
              <w:pStyle w:val="TableParagraph"/>
              <w:spacing w:before="4"/>
              <w:rPr>
                <w:rFonts w:ascii="Times New Roman"/>
                <w:sz w:val="19"/>
              </w:rPr>
            </w:pPr>
          </w:p>
          <w:p w:rsidR="00792955" w:rsidRDefault="00527031">
            <w:pPr>
              <w:pStyle w:val="TableParagraph"/>
              <w:ind w:left="76" w:right="57"/>
              <w:jc w:val="center"/>
              <w:rPr>
                <w:sz w:val="12"/>
              </w:rPr>
            </w:pPr>
            <w:r>
              <w:rPr>
                <w:sz w:val="12"/>
              </w:rPr>
              <w:t>MISURE SPECIFICHE</w:t>
            </w:r>
          </w:p>
        </w:tc>
        <w:tc>
          <w:tcPr>
            <w:tcW w:w="1759" w:type="dxa"/>
            <w:vMerge/>
            <w:tcBorders>
              <w:top w:val="nil"/>
            </w:tcBorders>
            <w:shd w:val="clear" w:color="auto" w:fill="D09995"/>
          </w:tcPr>
          <w:p w:rsidR="00792955" w:rsidRDefault="00792955">
            <w:pPr>
              <w:rPr>
                <w:sz w:val="2"/>
                <w:szCs w:val="2"/>
              </w:rPr>
            </w:pPr>
          </w:p>
        </w:tc>
      </w:tr>
      <w:tr w:rsidR="00792955">
        <w:trPr>
          <w:trHeight w:val="5520"/>
        </w:trPr>
        <w:tc>
          <w:tcPr>
            <w:tcW w:w="1027" w:type="dxa"/>
            <w:shd w:val="clear" w:color="auto" w:fill="DAEDF3"/>
          </w:tcPr>
          <w:p w:rsidR="00792955" w:rsidRDefault="00527031">
            <w:pPr>
              <w:pStyle w:val="TableParagraph"/>
              <w:spacing w:before="4" w:line="264" w:lineRule="auto"/>
              <w:ind w:left="26"/>
              <w:rPr>
                <w:sz w:val="11"/>
              </w:rPr>
            </w:pPr>
            <w:r>
              <w:rPr>
                <w:w w:val="105"/>
                <w:sz w:val="11"/>
              </w:rPr>
              <w:t>Il livello di mappatura conseguito è il livello minimo (LM</w:t>
            </w:r>
          </w:p>
          <w:p w:rsidR="00792955" w:rsidRDefault="00527031">
            <w:pPr>
              <w:pStyle w:val="TableParagraph"/>
              <w:spacing w:before="1" w:line="264" w:lineRule="auto"/>
              <w:ind w:left="26"/>
              <w:rPr>
                <w:sz w:val="11"/>
              </w:rPr>
            </w:pPr>
            <w:r>
              <w:rPr>
                <w:w w:val="105"/>
                <w:sz w:val="11"/>
              </w:rPr>
              <w:t>= mappatura del processo).</w:t>
            </w:r>
          </w:p>
          <w:p w:rsidR="00792955" w:rsidRDefault="00527031">
            <w:pPr>
              <w:pStyle w:val="TableParagraph"/>
              <w:spacing w:line="264" w:lineRule="auto"/>
              <w:ind w:left="26" w:right="1"/>
              <w:rPr>
                <w:sz w:val="11"/>
              </w:rPr>
            </w:pPr>
            <w:r>
              <w:rPr>
                <w:sz w:val="11"/>
              </w:rPr>
              <w:t xml:space="preserve">L'implementazione </w:t>
            </w:r>
            <w:r>
              <w:rPr>
                <w:w w:val="105"/>
                <w:sz w:val="11"/>
              </w:rPr>
              <w:t>di tale livello prevede il passaggio, progressivo, al livello</w:t>
            </w:r>
            <w:r>
              <w:rPr>
                <w:spacing w:val="-16"/>
                <w:w w:val="105"/>
                <w:sz w:val="11"/>
              </w:rPr>
              <w:t xml:space="preserve"> </w:t>
            </w:r>
            <w:r>
              <w:rPr>
                <w:w w:val="105"/>
                <w:sz w:val="11"/>
              </w:rPr>
              <w:t>Standard</w:t>
            </w:r>
            <w:r>
              <w:rPr>
                <w:spacing w:val="-16"/>
                <w:w w:val="105"/>
                <w:sz w:val="11"/>
              </w:rPr>
              <w:t xml:space="preserve"> </w:t>
            </w:r>
            <w:r>
              <w:rPr>
                <w:w w:val="105"/>
                <w:sz w:val="11"/>
              </w:rPr>
              <w:t>(LS</w:t>
            </w:r>
          </w:p>
          <w:p w:rsidR="00792955" w:rsidRDefault="00527031">
            <w:pPr>
              <w:pStyle w:val="TableParagraph"/>
              <w:spacing w:line="264" w:lineRule="auto"/>
              <w:ind w:left="26"/>
              <w:rPr>
                <w:sz w:val="11"/>
              </w:rPr>
            </w:pPr>
            <w:r>
              <w:rPr>
                <w:w w:val="105"/>
                <w:sz w:val="11"/>
              </w:rPr>
              <w:t>= mappatura delle fasi) e a livello avanzato (LA = mappatura fasi e azioni)</w:t>
            </w:r>
          </w:p>
        </w:tc>
        <w:tc>
          <w:tcPr>
            <w:tcW w:w="1027" w:type="dxa"/>
            <w:shd w:val="clear" w:color="auto" w:fill="DAEDF3"/>
          </w:tcPr>
          <w:p w:rsidR="00792955" w:rsidRDefault="00527031">
            <w:pPr>
              <w:pStyle w:val="TableParagraph"/>
              <w:spacing w:before="4" w:line="264" w:lineRule="auto"/>
              <w:ind w:left="26"/>
              <w:rPr>
                <w:sz w:val="11"/>
              </w:rPr>
            </w:pPr>
            <w:r>
              <w:rPr>
                <w:w w:val="105"/>
                <w:sz w:val="11"/>
              </w:rPr>
              <w:t>Il livello di mappatura conseguito è il livello minimo (LM</w:t>
            </w:r>
          </w:p>
          <w:p w:rsidR="00792955" w:rsidRDefault="00527031">
            <w:pPr>
              <w:pStyle w:val="TableParagraph"/>
              <w:spacing w:before="1" w:line="264" w:lineRule="auto"/>
              <w:ind w:left="26"/>
              <w:rPr>
                <w:sz w:val="11"/>
              </w:rPr>
            </w:pPr>
            <w:r>
              <w:rPr>
                <w:w w:val="105"/>
                <w:sz w:val="11"/>
              </w:rPr>
              <w:t>= mappatura del processo).</w:t>
            </w:r>
          </w:p>
          <w:p w:rsidR="00792955" w:rsidRDefault="00527031">
            <w:pPr>
              <w:pStyle w:val="TableParagraph"/>
              <w:spacing w:line="264" w:lineRule="auto"/>
              <w:ind w:left="26" w:right="1"/>
              <w:rPr>
                <w:sz w:val="11"/>
              </w:rPr>
            </w:pPr>
            <w:r>
              <w:rPr>
                <w:sz w:val="11"/>
              </w:rPr>
              <w:t xml:space="preserve">L'implementazione </w:t>
            </w:r>
            <w:r>
              <w:rPr>
                <w:w w:val="105"/>
                <w:sz w:val="11"/>
              </w:rPr>
              <w:t>di tale livello prevede il passaggio, progressivo, al livello</w:t>
            </w:r>
            <w:r>
              <w:rPr>
                <w:spacing w:val="-16"/>
                <w:w w:val="105"/>
                <w:sz w:val="11"/>
              </w:rPr>
              <w:t xml:space="preserve"> </w:t>
            </w:r>
            <w:r>
              <w:rPr>
                <w:w w:val="105"/>
                <w:sz w:val="11"/>
              </w:rPr>
              <w:t>Standard</w:t>
            </w:r>
            <w:r>
              <w:rPr>
                <w:spacing w:val="-16"/>
                <w:w w:val="105"/>
                <w:sz w:val="11"/>
              </w:rPr>
              <w:t xml:space="preserve"> </w:t>
            </w:r>
            <w:r>
              <w:rPr>
                <w:w w:val="105"/>
                <w:sz w:val="11"/>
              </w:rPr>
              <w:t>(LS</w:t>
            </w:r>
          </w:p>
          <w:p w:rsidR="00792955" w:rsidRDefault="00527031">
            <w:pPr>
              <w:pStyle w:val="TableParagraph"/>
              <w:spacing w:line="264" w:lineRule="auto"/>
              <w:ind w:left="26"/>
              <w:rPr>
                <w:sz w:val="11"/>
              </w:rPr>
            </w:pPr>
            <w:r>
              <w:rPr>
                <w:w w:val="105"/>
                <w:sz w:val="11"/>
              </w:rPr>
              <w:t>= mappatura delle fasi) e a livello avanzato (LA = mappatura fasi e azioni)</w:t>
            </w:r>
          </w:p>
        </w:tc>
        <w:tc>
          <w:tcPr>
            <w:tcW w:w="1027" w:type="dxa"/>
            <w:shd w:val="clear" w:color="auto" w:fill="DAEDF3"/>
          </w:tcPr>
          <w:p w:rsidR="00792955" w:rsidRDefault="00527031">
            <w:pPr>
              <w:pStyle w:val="TableParagraph"/>
              <w:spacing w:before="4" w:line="264" w:lineRule="auto"/>
              <w:ind w:left="27"/>
              <w:rPr>
                <w:sz w:val="11"/>
              </w:rPr>
            </w:pPr>
            <w:r>
              <w:rPr>
                <w:w w:val="105"/>
                <w:sz w:val="11"/>
              </w:rPr>
              <w:t>Il livello di mappatura conseguito è il livello minimo (LM</w:t>
            </w:r>
          </w:p>
          <w:p w:rsidR="00792955" w:rsidRDefault="00527031">
            <w:pPr>
              <w:pStyle w:val="TableParagraph"/>
              <w:spacing w:before="1" w:line="264" w:lineRule="auto"/>
              <w:ind w:left="27"/>
              <w:rPr>
                <w:sz w:val="11"/>
              </w:rPr>
            </w:pPr>
            <w:r>
              <w:rPr>
                <w:w w:val="105"/>
                <w:sz w:val="11"/>
              </w:rPr>
              <w:t>= mappatura del processo).</w:t>
            </w:r>
          </w:p>
          <w:p w:rsidR="00792955" w:rsidRDefault="00527031">
            <w:pPr>
              <w:pStyle w:val="TableParagraph"/>
              <w:spacing w:line="264" w:lineRule="auto"/>
              <w:ind w:left="27"/>
              <w:rPr>
                <w:sz w:val="11"/>
              </w:rPr>
            </w:pPr>
            <w:r>
              <w:rPr>
                <w:sz w:val="11"/>
              </w:rPr>
              <w:t xml:space="preserve">L'implementazione </w:t>
            </w:r>
            <w:r>
              <w:rPr>
                <w:w w:val="105"/>
                <w:sz w:val="11"/>
              </w:rPr>
              <w:t>di tale livello prevede il passaggio, progressivo, al livello</w:t>
            </w:r>
            <w:r>
              <w:rPr>
                <w:spacing w:val="-16"/>
                <w:w w:val="105"/>
                <w:sz w:val="11"/>
              </w:rPr>
              <w:t xml:space="preserve"> </w:t>
            </w:r>
            <w:r>
              <w:rPr>
                <w:w w:val="105"/>
                <w:sz w:val="11"/>
              </w:rPr>
              <w:t>Standard</w:t>
            </w:r>
            <w:r>
              <w:rPr>
                <w:spacing w:val="-16"/>
                <w:w w:val="105"/>
                <w:sz w:val="11"/>
              </w:rPr>
              <w:t xml:space="preserve"> </w:t>
            </w:r>
            <w:r>
              <w:rPr>
                <w:w w:val="105"/>
                <w:sz w:val="11"/>
              </w:rPr>
              <w:t>(LS</w:t>
            </w:r>
          </w:p>
          <w:p w:rsidR="00792955" w:rsidRDefault="00527031">
            <w:pPr>
              <w:pStyle w:val="TableParagraph"/>
              <w:spacing w:line="264" w:lineRule="auto"/>
              <w:ind w:left="27"/>
              <w:rPr>
                <w:sz w:val="11"/>
              </w:rPr>
            </w:pPr>
            <w:r>
              <w:rPr>
                <w:w w:val="105"/>
                <w:sz w:val="11"/>
              </w:rPr>
              <w:t>= mappatura delle fasi) e a livello avanzato (LA = mappatura fasi e azioni)</w:t>
            </w:r>
          </w:p>
        </w:tc>
        <w:tc>
          <w:tcPr>
            <w:tcW w:w="1416" w:type="dxa"/>
          </w:tcPr>
          <w:p w:rsidR="00792955" w:rsidRDefault="00527031">
            <w:pPr>
              <w:pStyle w:val="TableParagraph"/>
              <w:numPr>
                <w:ilvl w:val="0"/>
                <w:numId w:val="103"/>
              </w:numPr>
              <w:tabs>
                <w:tab w:val="left" w:pos="97"/>
              </w:tabs>
              <w:spacing w:before="4" w:line="264" w:lineRule="auto"/>
              <w:ind w:right="28" w:firstLine="0"/>
              <w:rPr>
                <w:sz w:val="11"/>
              </w:rPr>
            </w:pPr>
            <w:r>
              <w:rPr>
                <w:w w:val="105"/>
                <w:sz w:val="11"/>
              </w:rPr>
              <w:t xml:space="preserve">Ritardare lo svolgimento endoprocedimentale dell'attivita' con </w:t>
            </w:r>
            <w:r>
              <w:rPr>
                <w:sz w:val="11"/>
              </w:rPr>
              <w:t xml:space="preserve">conseguente ripercussione </w:t>
            </w:r>
            <w:r>
              <w:rPr>
                <w:w w:val="105"/>
                <w:sz w:val="11"/>
              </w:rPr>
              <w:t>sul termine finale di conclusione del procedimento/processo</w:t>
            </w:r>
          </w:p>
          <w:p w:rsidR="00792955" w:rsidRDefault="00527031">
            <w:pPr>
              <w:pStyle w:val="TableParagraph"/>
              <w:numPr>
                <w:ilvl w:val="0"/>
                <w:numId w:val="103"/>
              </w:numPr>
              <w:tabs>
                <w:tab w:val="left" w:pos="97"/>
              </w:tabs>
              <w:spacing w:line="264" w:lineRule="auto"/>
              <w:ind w:right="205" w:firstLine="0"/>
              <w:rPr>
                <w:sz w:val="11"/>
              </w:rPr>
            </w:pPr>
            <w:r>
              <w:rPr>
                <w:w w:val="105"/>
                <w:sz w:val="11"/>
              </w:rPr>
              <w:t xml:space="preserve">Ritardare l'avvio del </w:t>
            </w:r>
            <w:r>
              <w:rPr>
                <w:spacing w:val="-1"/>
                <w:sz w:val="11"/>
              </w:rPr>
              <w:t>processo/procedimento</w:t>
            </w: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spacing w:before="5"/>
              <w:rPr>
                <w:rFonts w:ascii="Times New Roman"/>
                <w:sz w:val="11"/>
              </w:rPr>
            </w:pPr>
          </w:p>
          <w:p w:rsidR="00792955" w:rsidRDefault="00527031">
            <w:pPr>
              <w:pStyle w:val="TableParagraph"/>
              <w:numPr>
                <w:ilvl w:val="0"/>
                <w:numId w:val="103"/>
              </w:numPr>
              <w:tabs>
                <w:tab w:val="left" w:pos="97"/>
              </w:tabs>
              <w:spacing w:before="1" w:line="264" w:lineRule="auto"/>
              <w:ind w:right="126" w:firstLine="0"/>
              <w:rPr>
                <w:sz w:val="11"/>
              </w:rPr>
            </w:pPr>
            <w:r>
              <w:rPr>
                <w:w w:val="105"/>
                <w:sz w:val="11"/>
              </w:rPr>
              <w:t>Definire previsioni di entrata/spesa non corrispondenti</w:t>
            </w:r>
            <w:r>
              <w:rPr>
                <w:spacing w:val="-20"/>
                <w:w w:val="105"/>
                <w:sz w:val="11"/>
              </w:rPr>
              <w:t xml:space="preserve"> </w:t>
            </w:r>
            <w:r>
              <w:rPr>
                <w:w w:val="105"/>
                <w:sz w:val="11"/>
              </w:rPr>
              <w:t>al</w:t>
            </w:r>
            <w:r>
              <w:rPr>
                <w:spacing w:val="-19"/>
                <w:w w:val="105"/>
                <w:sz w:val="11"/>
              </w:rPr>
              <w:t xml:space="preserve"> </w:t>
            </w:r>
            <w:r>
              <w:rPr>
                <w:w w:val="105"/>
                <w:sz w:val="11"/>
              </w:rPr>
              <w:t>bisogno</w:t>
            </w:r>
          </w:p>
          <w:p w:rsidR="00792955" w:rsidRDefault="00792955">
            <w:pPr>
              <w:pStyle w:val="TableParagraph"/>
              <w:rPr>
                <w:rFonts w:ascii="Times New Roman"/>
                <w:sz w:val="12"/>
              </w:rPr>
            </w:pPr>
          </w:p>
          <w:p w:rsidR="00792955" w:rsidRDefault="00792955">
            <w:pPr>
              <w:pStyle w:val="TableParagraph"/>
              <w:spacing w:before="9"/>
              <w:rPr>
                <w:rFonts w:ascii="Times New Roman"/>
                <w:sz w:val="11"/>
              </w:rPr>
            </w:pPr>
          </w:p>
          <w:p w:rsidR="00792955" w:rsidRDefault="00527031">
            <w:pPr>
              <w:pStyle w:val="TableParagraph"/>
              <w:numPr>
                <w:ilvl w:val="0"/>
                <w:numId w:val="103"/>
              </w:numPr>
              <w:tabs>
                <w:tab w:val="left" w:pos="97"/>
              </w:tabs>
              <w:spacing w:line="264" w:lineRule="auto"/>
              <w:ind w:right="10" w:firstLine="0"/>
              <w:rPr>
                <w:sz w:val="11"/>
              </w:rPr>
            </w:pPr>
            <w:r>
              <w:rPr>
                <w:w w:val="105"/>
                <w:sz w:val="11"/>
              </w:rPr>
              <w:t>Analizzare</w:t>
            </w:r>
            <w:r>
              <w:rPr>
                <w:spacing w:val="-16"/>
                <w:w w:val="105"/>
                <w:sz w:val="11"/>
              </w:rPr>
              <w:t xml:space="preserve"> </w:t>
            </w:r>
            <w:r>
              <w:rPr>
                <w:w w:val="105"/>
                <w:sz w:val="11"/>
              </w:rPr>
              <w:t>le</w:t>
            </w:r>
            <w:r>
              <w:rPr>
                <w:spacing w:val="-15"/>
                <w:w w:val="105"/>
                <w:sz w:val="11"/>
              </w:rPr>
              <w:t xml:space="preserve"> </w:t>
            </w:r>
            <w:r>
              <w:rPr>
                <w:w w:val="105"/>
                <w:sz w:val="11"/>
              </w:rPr>
              <w:t>procedure</w:t>
            </w:r>
            <w:r>
              <w:rPr>
                <w:spacing w:val="-16"/>
                <w:w w:val="105"/>
                <w:sz w:val="11"/>
              </w:rPr>
              <w:t xml:space="preserve"> </w:t>
            </w:r>
            <w:r>
              <w:rPr>
                <w:w w:val="105"/>
                <w:sz w:val="11"/>
              </w:rPr>
              <w:t>di comunicazione al fine di favorire o sfavorire determinati soggetti o categorie di</w:t>
            </w:r>
            <w:r>
              <w:rPr>
                <w:spacing w:val="-9"/>
                <w:w w:val="105"/>
                <w:sz w:val="11"/>
              </w:rPr>
              <w:t xml:space="preserve"> </w:t>
            </w:r>
            <w:r>
              <w:rPr>
                <w:w w:val="105"/>
                <w:sz w:val="11"/>
              </w:rPr>
              <w:t>soggetti</w:t>
            </w:r>
          </w:p>
          <w:p w:rsidR="00792955" w:rsidRDefault="00527031">
            <w:pPr>
              <w:pStyle w:val="TableParagraph"/>
              <w:numPr>
                <w:ilvl w:val="0"/>
                <w:numId w:val="103"/>
              </w:numPr>
              <w:tabs>
                <w:tab w:val="left" w:pos="97"/>
              </w:tabs>
              <w:spacing w:line="264" w:lineRule="auto"/>
              <w:ind w:right="144" w:firstLine="0"/>
              <w:rPr>
                <w:sz w:val="11"/>
              </w:rPr>
            </w:pPr>
            <w:r>
              <w:rPr>
                <w:w w:val="105"/>
                <w:sz w:val="11"/>
              </w:rPr>
              <w:t>Accettare,</w:t>
            </w:r>
            <w:r>
              <w:rPr>
                <w:spacing w:val="-10"/>
                <w:w w:val="105"/>
                <w:sz w:val="11"/>
              </w:rPr>
              <w:t xml:space="preserve"> </w:t>
            </w:r>
            <w:r>
              <w:rPr>
                <w:w w:val="105"/>
                <w:sz w:val="11"/>
              </w:rPr>
              <w:t>per</w:t>
            </w:r>
            <w:r>
              <w:rPr>
                <w:spacing w:val="-8"/>
                <w:w w:val="105"/>
                <w:sz w:val="11"/>
              </w:rPr>
              <w:t xml:space="preserve"> </w:t>
            </w:r>
            <w:r>
              <w:rPr>
                <w:w w:val="105"/>
                <w:sz w:val="11"/>
              </w:rPr>
              <w:t>se'</w:t>
            </w:r>
            <w:r>
              <w:rPr>
                <w:spacing w:val="-9"/>
                <w:w w:val="105"/>
                <w:sz w:val="11"/>
              </w:rPr>
              <w:t xml:space="preserve"> </w:t>
            </w:r>
            <w:r>
              <w:rPr>
                <w:w w:val="105"/>
                <w:sz w:val="11"/>
              </w:rPr>
              <w:t>o</w:t>
            </w:r>
            <w:r>
              <w:rPr>
                <w:spacing w:val="-9"/>
                <w:w w:val="105"/>
                <w:sz w:val="11"/>
              </w:rPr>
              <w:t xml:space="preserve"> </w:t>
            </w:r>
            <w:r>
              <w:rPr>
                <w:w w:val="105"/>
                <w:sz w:val="11"/>
              </w:rPr>
              <w:t>per altri, regali o altre utilita' non di modico</w:t>
            </w:r>
            <w:r>
              <w:rPr>
                <w:spacing w:val="-16"/>
                <w:w w:val="105"/>
                <w:sz w:val="11"/>
              </w:rPr>
              <w:t xml:space="preserve"> </w:t>
            </w:r>
            <w:r>
              <w:rPr>
                <w:w w:val="105"/>
                <w:sz w:val="11"/>
              </w:rPr>
              <w:t>valore</w:t>
            </w: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spacing w:before="5"/>
              <w:rPr>
                <w:rFonts w:ascii="Times New Roman"/>
                <w:sz w:val="11"/>
              </w:rPr>
            </w:pPr>
          </w:p>
          <w:p w:rsidR="00792955" w:rsidRDefault="00527031">
            <w:pPr>
              <w:pStyle w:val="TableParagraph"/>
              <w:numPr>
                <w:ilvl w:val="0"/>
                <w:numId w:val="103"/>
              </w:numPr>
              <w:tabs>
                <w:tab w:val="left" w:pos="97"/>
              </w:tabs>
              <w:spacing w:line="264" w:lineRule="auto"/>
              <w:ind w:right="7" w:firstLine="0"/>
              <w:rPr>
                <w:sz w:val="11"/>
              </w:rPr>
            </w:pPr>
            <w:r>
              <w:rPr>
                <w:w w:val="105"/>
                <w:sz w:val="11"/>
              </w:rPr>
              <w:t>Accensione mutuo in assenza dei presupposti e per finalita' estranee rispetto</w:t>
            </w:r>
            <w:r>
              <w:rPr>
                <w:spacing w:val="-17"/>
                <w:w w:val="105"/>
                <w:sz w:val="11"/>
              </w:rPr>
              <w:t xml:space="preserve"> </w:t>
            </w:r>
            <w:r>
              <w:rPr>
                <w:w w:val="105"/>
                <w:sz w:val="11"/>
              </w:rPr>
              <w:t>a</w:t>
            </w:r>
            <w:r>
              <w:rPr>
                <w:spacing w:val="-17"/>
                <w:w w:val="105"/>
                <w:sz w:val="11"/>
              </w:rPr>
              <w:t xml:space="preserve"> </w:t>
            </w:r>
            <w:r>
              <w:rPr>
                <w:w w:val="105"/>
                <w:sz w:val="11"/>
              </w:rPr>
              <w:t>quelle</w:t>
            </w:r>
            <w:r>
              <w:rPr>
                <w:spacing w:val="-16"/>
                <w:w w:val="105"/>
                <w:sz w:val="11"/>
              </w:rPr>
              <w:t xml:space="preserve"> </w:t>
            </w:r>
            <w:r>
              <w:rPr>
                <w:w w:val="105"/>
                <w:sz w:val="11"/>
              </w:rPr>
              <w:t>istituzionali ( espansione della</w:t>
            </w:r>
            <w:r>
              <w:rPr>
                <w:spacing w:val="-25"/>
                <w:w w:val="105"/>
                <w:sz w:val="11"/>
              </w:rPr>
              <w:t xml:space="preserve"> </w:t>
            </w:r>
            <w:r>
              <w:rPr>
                <w:w w:val="105"/>
                <w:sz w:val="11"/>
              </w:rPr>
              <w:t>spesa)</w:t>
            </w:r>
          </w:p>
        </w:tc>
        <w:tc>
          <w:tcPr>
            <w:tcW w:w="1046" w:type="dxa"/>
          </w:tcPr>
          <w:p w:rsidR="00792955" w:rsidRDefault="00527031">
            <w:pPr>
              <w:pStyle w:val="TableParagraph"/>
              <w:numPr>
                <w:ilvl w:val="0"/>
                <w:numId w:val="102"/>
              </w:numPr>
              <w:tabs>
                <w:tab w:val="left" w:pos="98"/>
              </w:tabs>
              <w:spacing w:before="4" w:line="264" w:lineRule="auto"/>
              <w:ind w:right="278" w:firstLine="0"/>
              <w:rPr>
                <w:sz w:val="11"/>
              </w:rPr>
            </w:pPr>
            <w:r>
              <w:rPr>
                <w:w w:val="105"/>
                <w:sz w:val="11"/>
              </w:rPr>
              <w:t>Accordi con soggetti</w:t>
            </w:r>
            <w:r>
              <w:rPr>
                <w:spacing w:val="-19"/>
                <w:w w:val="105"/>
                <w:sz w:val="11"/>
              </w:rPr>
              <w:t xml:space="preserve"> </w:t>
            </w:r>
            <w:r>
              <w:rPr>
                <w:w w:val="105"/>
                <w:sz w:val="11"/>
              </w:rPr>
              <w:t>privati</w:t>
            </w: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527031">
            <w:pPr>
              <w:pStyle w:val="TableParagraph"/>
              <w:ind w:left="27"/>
              <w:rPr>
                <w:sz w:val="11"/>
              </w:rPr>
            </w:pPr>
            <w:r>
              <w:rPr>
                <w:w w:val="102"/>
                <w:sz w:val="11"/>
              </w:rPr>
              <w:t>-</w:t>
            </w:r>
          </w:p>
          <w:p w:rsidR="00792955" w:rsidRDefault="00527031">
            <w:pPr>
              <w:pStyle w:val="TableParagraph"/>
              <w:spacing w:before="12" w:line="264" w:lineRule="auto"/>
              <w:ind w:left="27" w:right="22"/>
              <w:rPr>
                <w:sz w:val="11"/>
              </w:rPr>
            </w:pPr>
            <w:r>
              <w:rPr>
                <w:sz w:val="11"/>
              </w:rPr>
              <w:t xml:space="preserve">Alterazione/manipol </w:t>
            </w:r>
            <w:r>
              <w:rPr>
                <w:w w:val="105"/>
                <w:sz w:val="11"/>
              </w:rPr>
              <w:t>azione/utilizzo improprio di informazioni e documentazione</w:t>
            </w:r>
          </w:p>
          <w:p w:rsidR="00792955" w:rsidRDefault="00527031">
            <w:pPr>
              <w:pStyle w:val="TableParagraph"/>
              <w:numPr>
                <w:ilvl w:val="0"/>
                <w:numId w:val="102"/>
              </w:numPr>
              <w:tabs>
                <w:tab w:val="left" w:pos="98"/>
              </w:tabs>
              <w:spacing w:line="264" w:lineRule="auto"/>
              <w:ind w:right="16" w:firstLine="0"/>
              <w:rPr>
                <w:sz w:val="11"/>
              </w:rPr>
            </w:pPr>
            <w:r>
              <w:rPr>
                <w:w w:val="105"/>
                <w:sz w:val="11"/>
              </w:rPr>
              <w:t>Condizionamento dell'attivita' per interessi</w:t>
            </w:r>
            <w:r>
              <w:rPr>
                <w:spacing w:val="-19"/>
                <w:w w:val="105"/>
                <w:sz w:val="11"/>
              </w:rPr>
              <w:t xml:space="preserve"> </w:t>
            </w:r>
            <w:r>
              <w:rPr>
                <w:w w:val="105"/>
                <w:sz w:val="11"/>
              </w:rPr>
              <w:t>particolari, di</w:t>
            </w:r>
            <w:r>
              <w:rPr>
                <w:spacing w:val="-11"/>
                <w:w w:val="105"/>
                <w:sz w:val="11"/>
              </w:rPr>
              <w:t xml:space="preserve"> </w:t>
            </w:r>
            <w:r>
              <w:rPr>
                <w:w w:val="105"/>
                <w:sz w:val="11"/>
              </w:rPr>
              <w:t>singoli</w:t>
            </w:r>
            <w:r>
              <w:rPr>
                <w:spacing w:val="-10"/>
                <w:w w:val="105"/>
                <w:sz w:val="11"/>
              </w:rPr>
              <w:t xml:space="preserve"> </w:t>
            </w:r>
            <w:r>
              <w:rPr>
                <w:w w:val="105"/>
                <w:sz w:val="11"/>
              </w:rPr>
              <w:t>o</w:t>
            </w:r>
            <w:r>
              <w:rPr>
                <w:spacing w:val="-9"/>
                <w:w w:val="105"/>
                <w:sz w:val="11"/>
              </w:rPr>
              <w:t xml:space="preserve"> </w:t>
            </w:r>
            <w:r>
              <w:rPr>
                <w:w w:val="105"/>
                <w:sz w:val="11"/>
              </w:rPr>
              <w:t>di</w:t>
            </w:r>
            <w:r>
              <w:rPr>
                <w:spacing w:val="-10"/>
                <w:w w:val="105"/>
                <w:sz w:val="11"/>
              </w:rPr>
              <w:t xml:space="preserve"> </w:t>
            </w:r>
            <w:r>
              <w:rPr>
                <w:w w:val="105"/>
                <w:sz w:val="11"/>
              </w:rPr>
              <w:t>gruppi</w:t>
            </w:r>
          </w:p>
          <w:p w:rsidR="00792955" w:rsidRDefault="00792955">
            <w:pPr>
              <w:pStyle w:val="TableParagraph"/>
              <w:spacing w:before="4"/>
              <w:rPr>
                <w:rFonts w:ascii="Times New Roman"/>
                <w:sz w:val="11"/>
              </w:rPr>
            </w:pPr>
          </w:p>
          <w:p w:rsidR="00792955" w:rsidRDefault="00527031">
            <w:pPr>
              <w:pStyle w:val="TableParagraph"/>
              <w:numPr>
                <w:ilvl w:val="0"/>
                <w:numId w:val="102"/>
              </w:numPr>
              <w:tabs>
                <w:tab w:val="left" w:pos="98"/>
              </w:tabs>
              <w:spacing w:line="264" w:lineRule="auto"/>
              <w:ind w:right="407" w:firstLine="0"/>
              <w:rPr>
                <w:sz w:val="11"/>
              </w:rPr>
            </w:pPr>
            <w:r>
              <w:rPr>
                <w:w w:val="105"/>
                <w:sz w:val="11"/>
              </w:rPr>
              <w:t>Conflitto</w:t>
            </w:r>
            <w:r>
              <w:rPr>
                <w:spacing w:val="-13"/>
                <w:w w:val="105"/>
                <w:sz w:val="11"/>
              </w:rPr>
              <w:t xml:space="preserve"> </w:t>
            </w:r>
            <w:r>
              <w:rPr>
                <w:spacing w:val="-7"/>
                <w:w w:val="105"/>
                <w:sz w:val="11"/>
              </w:rPr>
              <w:t xml:space="preserve">di </w:t>
            </w:r>
            <w:r>
              <w:rPr>
                <w:w w:val="105"/>
                <w:sz w:val="11"/>
              </w:rPr>
              <w:t>interessi</w:t>
            </w: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spacing w:before="10"/>
              <w:rPr>
                <w:rFonts w:ascii="Times New Roman"/>
                <w:sz w:val="11"/>
              </w:rPr>
            </w:pPr>
          </w:p>
          <w:p w:rsidR="00792955" w:rsidRDefault="00527031">
            <w:pPr>
              <w:pStyle w:val="TableParagraph"/>
              <w:numPr>
                <w:ilvl w:val="0"/>
                <w:numId w:val="102"/>
              </w:numPr>
              <w:tabs>
                <w:tab w:val="left" w:pos="98"/>
              </w:tabs>
              <w:spacing w:before="1" w:line="264" w:lineRule="auto"/>
              <w:ind w:right="91" w:firstLine="0"/>
              <w:rPr>
                <w:sz w:val="11"/>
              </w:rPr>
            </w:pPr>
            <w:r>
              <w:rPr>
                <w:w w:val="105"/>
                <w:sz w:val="11"/>
              </w:rPr>
              <w:t>Mancato</w:t>
            </w:r>
            <w:r>
              <w:rPr>
                <w:spacing w:val="-17"/>
                <w:w w:val="105"/>
                <w:sz w:val="11"/>
              </w:rPr>
              <w:t xml:space="preserve"> </w:t>
            </w:r>
            <w:r>
              <w:rPr>
                <w:w w:val="105"/>
                <w:sz w:val="11"/>
              </w:rPr>
              <w:t xml:space="preserve">rispetto principio di separazione tra indirizzo politico- amministrativo e gestione, con </w:t>
            </w:r>
            <w:r>
              <w:rPr>
                <w:sz w:val="11"/>
              </w:rPr>
              <w:t xml:space="preserve">indebita ingerenza </w:t>
            </w:r>
            <w:r>
              <w:rPr>
                <w:w w:val="105"/>
                <w:sz w:val="11"/>
              </w:rPr>
              <w:t>dell'organo di indirizzo politico nell'attivita' gestionale</w:t>
            </w:r>
          </w:p>
          <w:p w:rsidR="00792955" w:rsidRDefault="00527031">
            <w:pPr>
              <w:pStyle w:val="TableParagraph"/>
              <w:numPr>
                <w:ilvl w:val="0"/>
                <w:numId w:val="102"/>
              </w:numPr>
              <w:tabs>
                <w:tab w:val="left" w:pos="98"/>
              </w:tabs>
              <w:spacing w:line="116" w:lineRule="exact"/>
              <w:ind w:left="97" w:hanging="71"/>
              <w:rPr>
                <w:sz w:val="11"/>
              </w:rPr>
            </w:pPr>
            <w:r>
              <w:rPr>
                <w:w w:val="105"/>
                <w:sz w:val="11"/>
              </w:rPr>
              <w:t>Uso improprio</w:t>
            </w:r>
            <w:r>
              <w:rPr>
                <w:spacing w:val="-11"/>
                <w:w w:val="105"/>
                <w:sz w:val="11"/>
              </w:rPr>
              <w:t xml:space="preserve"> </w:t>
            </w:r>
            <w:r>
              <w:rPr>
                <w:w w:val="105"/>
                <w:sz w:val="11"/>
              </w:rPr>
              <w:t>o</w:t>
            </w:r>
          </w:p>
          <w:p w:rsidR="00792955" w:rsidRDefault="00527031">
            <w:pPr>
              <w:pStyle w:val="TableParagraph"/>
              <w:spacing w:before="12" w:line="264" w:lineRule="auto"/>
              <w:ind w:left="27" w:right="271"/>
              <w:rPr>
                <w:sz w:val="11"/>
              </w:rPr>
            </w:pPr>
            <w:r>
              <w:rPr>
                <w:w w:val="105"/>
                <w:sz w:val="11"/>
              </w:rPr>
              <w:t xml:space="preserve">distorto della </w:t>
            </w:r>
            <w:r>
              <w:rPr>
                <w:sz w:val="11"/>
              </w:rPr>
              <w:t>discrezionalita'</w:t>
            </w:r>
          </w:p>
        </w:tc>
        <w:tc>
          <w:tcPr>
            <w:tcW w:w="1046" w:type="dxa"/>
          </w:tcPr>
          <w:p w:rsidR="00792955" w:rsidRDefault="00527031">
            <w:pPr>
              <w:pStyle w:val="TableParagraph"/>
              <w:spacing w:before="9"/>
              <w:ind w:left="28"/>
              <w:rPr>
                <w:sz w:val="11"/>
              </w:rPr>
            </w:pPr>
            <w:r>
              <w:rPr>
                <w:b/>
                <w:w w:val="105"/>
                <w:sz w:val="11"/>
              </w:rPr>
              <w:t xml:space="preserve">Impatto: </w:t>
            </w:r>
            <w:r>
              <w:rPr>
                <w:w w:val="105"/>
                <w:sz w:val="11"/>
              </w:rPr>
              <w:t>Alto</w:t>
            </w: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spacing w:before="2"/>
              <w:rPr>
                <w:rFonts w:ascii="Times New Roman"/>
                <w:sz w:val="13"/>
              </w:rPr>
            </w:pPr>
          </w:p>
          <w:p w:rsidR="00792955" w:rsidRDefault="00527031">
            <w:pPr>
              <w:pStyle w:val="TableParagraph"/>
              <w:ind w:left="28"/>
              <w:rPr>
                <w:sz w:val="11"/>
              </w:rPr>
            </w:pPr>
            <w:r>
              <w:rPr>
                <w:b/>
                <w:w w:val="105"/>
                <w:sz w:val="11"/>
              </w:rPr>
              <w:t xml:space="preserve">Probabilità: </w:t>
            </w:r>
            <w:r>
              <w:rPr>
                <w:w w:val="105"/>
                <w:sz w:val="11"/>
              </w:rPr>
              <w:t>Basso</w:t>
            </w: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spacing w:before="2"/>
              <w:rPr>
                <w:rFonts w:ascii="Times New Roman"/>
                <w:sz w:val="13"/>
              </w:rPr>
            </w:pPr>
          </w:p>
          <w:p w:rsidR="00792955" w:rsidRDefault="00527031">
            <w:pPr>
              <w:pStyle w:val="TableParagraph"/>
              <w:ind w:left="28"/>
              <w:rPr>
                <w:sz w:val="11"/>
              </w:rPr>
            </w:pPr>
            <w:r>
              <w:rPr>
                <w:b/>
                <w:w w:val="105"/>
                <w:sz w:val="11"/>
              </w:rPr>
              <w:t xml:space="preserve">Risultato: </w:t>
            </w:r>
            <w:r>
              <w:rPr>
                <w:w w:val="105"/>
                <w:sz w:val="11"/>
              </w:rPr>
              <w:t>Medio</w:t>
            </w:r>
          </w:p>
        </w:tc>
        <w:tc>
          <w:tcPr>
            <w:tcW w:w="1406" w:type="dxa"/>
            <w:tcBorders>
              <w:right w:val="single" w:sz="6" w:space="0" w:color="000000"/>
            </w:tcBorders>
          </w:tcPr>
          <w:p w:rsidR="00792955" w:rsidRDefault="00527031">
            <w:pPr>
              <w:pStyle w:val="TableParagraph"/>
              <w:spacing w:before="4" w:line="264" w:lineRule="auto"/>
              <w:ind w:left="28" w:right="-1"/>
              <w:rPr>
                <w:sz w:val="11"/>
              </w:rPr>
            </w:pPr>
            <w:r>
              <w:rPr>
                <w:w w:val="105"/>
                <w:sz w:val="11"/>
              </w:rPr>
              <w:t>- Tutte le misure obbligatorie, previste dalla Legge 190/2012, dal PNA 2013 e annualita' successive nonche' da altre fonti normative cogenti,</w:t>
            </w:r>
            <w:r>
              <w:rPr>
                <w:spacing w:val="-22"/>
                <w:w w:val="105"/>
                <w:sz w:val="11"/>
              </w:rPr>
              <w:t xml:space="preserve"> </w:t>
            </w:r>
            <w:r>
              <w:rPr>
                <w:w w:val="105"/>
                <w:sz w:val="11"/>
              </w:rPr>
              <w:t>purche'</w:t>
            </w:r>
            <w:r>
              <w:rPr>
                <w:spacing w:val="-22"/>
                <w:w w:val="105"/>
                <w:sz w:val="11"/>
              </w:rPr>
              <w:t xml:space="preserve"> </w:t>
            </w:r>
            <w:r>
              <w:rPr>
                <w:w w:val="105"/>
                <w:sz w:val="11"/>
              </w:rPr>
              <w:t>compatibili con l'attivita' in</w:t>
            </w:r>
            <w:r>
              <w:rPr>
                <w:spacing w:val="-14"/>
                <w:w w:val="105"/>
                <w:sz w:val="11"/>
              </w:rPr>
              <w:t xml:space="preserve"> </w:t>
            </w:r>
            <w:r>
              <w:rPr>
                <w:w w:val="105"/>
                <w:sz w:val="11"/>
              </w:rPr>
              <w:t>esame</w:t>
            </w:r>
          </w:p>
        </w:tc>
        <w:tc>
          <w:tcPr>
            <w:tcW w:w="1406" w:type="dxa"/>
            <w:tcBorders>
              <w:left w:val="single" w:sz="6" w:space="0" w:color="000000"/>
            </w:tcBorders>
          </w:tcPr>
          <w:p w:rsidR="00792955" w:rsidRDefault="00527031">
            <w:pPr>
              <w:pStyle w:val="TableParagraph"/>
              <w:numPr>
                <w:ilvl w:val="0"/>
                <w:numId w:val="101"/>
              </w:numPr>
              <w:tabs>
                <w:tab w:val="left" w:pos="98"/>
              </w:tabs>
              <w:spacing w:before="4" w:line="264" w:lineRule="auto"/>
              <w:ind w:right="65" w:firstLine="0"/>
              <w:rPr>
                <w:sz w:val="11"/>
              </w:rPr>
            </w:pPr>
            <w:r>
              <w:rPr>
                <w:sz w:val="11"/>
              </w:rPr>
              <w:t xml:space="preserve">Monitoraggio semestrale </w:t>
            </w:r>
            <w:r>
              <w:rPr>
                <w:w w:val="105"/>
                <w:sz w:val="11"/>
              </w:rPr>
              <w:t>o</w:t>
            </w:r>
            <w:r>
              <w:rPr>
                <w:spacing w:val="-15"/>
                <w:w w:val="105"/>
                <w:sz w:val="11"/>
              </w:rPr>
              <w:t xml:space="preserve"> </w:t>
            </w:r>
            <w:r>
              <w:rPr>
                <w:w w:val="105"/>
                <w:sz w:val="11"/>
              </w:rPr>
              <w:t>trimestrale</w:t>
            </w:r>
            <w:r>
              <w:rPr>
                <w:spacing w:val="-14"/>
                <w:w w:val="105"/>
                <w:sz w:val="11"/>
              </w:rPr>
              <w:t xml:space="preserve"> </w:t>
            </w:r>
            <w:r>
              <w:rPr>
                <w:w w:val="105"/>
                <w:sz w:val="11"/>
              </w:rPr>
              <w:t>o</w:t>
            </w:r>
            <w:r>
              <w:rPr>
                <w:spacing w:val="-14"/>
                <w:w w:val="105"/>
                <w:sz w:val="11"/>
              </w:rPr>
              <w:t xml:space="preserve"> </w:t>
            </w:r>
            <w:r>
              <w:rPr>
                <w:w w:val="105"/>
                <w:sz w:val="11"/>
              </w:rPr>
              <w:t>bimestrale, con motivazione degli scostamenti dalla programmazione</w:t>
            </w:r>
          </w:p>
          <w:p w:rsidR="00792955" w:rsidRDefault="00792955">
            <w:pPr>
              <w:pStyle w:val="TableParagraph"/>
              <w:rPr>
                <w:rFonts w:ascii="Times New Roman"/>
                <w:sz w:val="12"/>
              </w:rPr>
            </w:pPr>
          </w:p>
          <w:p w:rsidR="00792955" w:rsidRDefault="00792955">
            <w:pPr>
              <w:pStyle w:val="TableParagraph"/>
              <w:spacing w:before="8"/>
              <w:rPr>
                <w:rFonts w:ascii="Times New Roman"/>
                <w:sz w:val="11"/>
              </w:rPr>
            </w:pPr>
          </w:p>
          <w:p w:rsidR="00792955" w:rsidRDefault="00527031">
            <w:pPr>
              <w:pStyle w:val="TableParagraph"/>
              <w:numPr>
                <w:ilvl w:val="0"/>
                <w:numId w:val="101"/>
              </w:numPr>
              <w:tabs>
                <w:tab w:val="left" w:pos="98"/>
              </w:tabs>
              <w:spacing w:line="264" w:lineRule="auto"/>
              <w:ind w:right="38" w:firstLine="0"/>
              <w:rPr>
                <w:sz w:val="11"/>
              </w:rPr>
            </w:pPr>
            <w:r>
              <w:rPr>
                <w:w w:val="105"/>
                <w:sz w:val="11"/>
              </w:rPr>
              <w:t>Iniziative di automatizzazione dei processi</w:t>
            </w:r>
            <w:r>
              <w:rPr>
                <w:spacing w:val="-11"/>
                <w:w w:val="105"/>
                <w:sz w:val="11"/>
              </w:rPr>
              <w:t xml:space="preserve"> </w:t>
            </w:r>
            <w:r>
              <w:rPr>
                <w:w w:val="105"/>
                <w:sz w:val="11"/>
              </w:rPr>
              <w:t>per</w:t>
            </w:r>
            <w:r>
              <w:rPr>
                <w:spacing w:val="-9"/>
                <w:w w:val="105"/>
                <w:sz w:val="11"/>
              </w:rPr>
              <w:t xml:space="preserve"> </w:t>
            </w:r>
            <w:r>
              <w:rPr>
                <w:w w:val="105"/>
                <w:sz w:val="11"/>
              </w:rPr>
              <w:t>ridurre</w:t>
            </w:r>
            <w:r>
              <w:rPr>
                <w:spacing w:val="-10"/>
                <w:w w:val="105"/>
                <w:sz w:val="11"/>
              </w:rPr>
              <w:t xml:space="preserve"> </w:t>
            </w:r>
            <w:r>
              <w:rPr>
                <w:w w:val="105"/>
                <w:sz w:val="11"/>
              </w:rPr>
              <w:t>i</w:t>
            </w:r>
            <w:r>
              <w:rPr>
                <w:spacing w:val="-11"/>
                <w:w w:val="105"/>
                <w:sz w:val="11"/>
              </w:rPr>
              <w:t xml:space="preserve"> </w:t>
            </w:r>
            <w:r>
              <w:rPr>
                <w:w w:val="105"/>
                <w:sz w:val="11"/>
              </w:rPr>
              <w:t>rischi di</w:t>
            </w:r>
            <w:r>
              <w:rPr>
                <w:spacing w:val="-4"/>
                <w:w w:val="105"/>
                <w:sz w:val="11"/>
              </w:rPr>
              <w:t xml:space="preserve"> </w:t>
            </w:r>
            <w:r>
              <w:rPr>
                <w:w w:val="105"/>
                <w:sz w:val="11"/>
              </w:rPr>
              <w:t>corruzione</w:t>
            </w:r>
          </w:p>
          <w:p w:rsidR="00792955" w:rsidRDefault="00792955">
            <w:pPr>
              <w:pStyle w:val="TableParagraph"/>
              <w:rPr>
                <w:rFonts w:ascii="Times New Roman"/>
                <w:sz w:val="12"/>
              </w:rPr>
            </w:pPr>
          </w:p>
          <w:p w:rsidR="00792955" w:rsidRDefault="00792955">
            <w:pPr>
              <w:pStyle w:val="TableParagraph"/>
              <w:spacing w:before="9"/>
              <w:rPr>
                <w:rFonts w:ascii="Times New Roman"/>
                <w:sz w:val="11"/>
              </w:rPr>
            </w:pPr>
          </w:p>
          <w:p w:rsidR="00792955" w:rsidRDefault="00527031">
            <w:pPr>
              <w:pStyle w:val="TableParagraph"/>
              <w:numPr>
                <w:ilvl w:val="0"/>
                <w:numId w:val="101"/>
              </w:numPr>
              <w:tabs>
                <w:tab w:val="left" w:pos="98"/>
              </w:tabs>
              <w:spacing w:line="264" w:lineRule="auto"/>
              <w:ind w:right="10" w:firstLine="0"/>
              <w:rPr>
                <w:sz w:val="11"/>
              </w:rPr>
            </w:pPr>
            <w:r>
              <w:rPr>
                <w:w w:val="105"/>
                <w:sz w:val="11"/>
              </w:rPr>
              <w:t xml:space="preserve">Automatizzare e </w:t>
            </w:r>
            <w:r>
              <w:rPr>
                <w:sz w:val="11"/>
              </w:rPr>
              <w:t xml:space="preserve">digitalizzare la generazione </w:t>
            </w:r>
            <w:r>
              <w:rPr>
                <w:w w:val="105"/>
                <w:sz w:val="11"/>
              </w:rPr>
              <w:t>dei report necessari ai controlli</w:t>
            </w:r>
          </w:p>
        </w:tc>
        <w:tc>
          <w:tcPr>
            <w:tcW w:w="1759" w:type="dxa"/>
          </w:tcPr>
          <w:p w:rsidR="00792955" w:rsidRDefault="00527031">
            <w:pPr>
              <w:pStyle w:val="TableParagraph"/>
              <w:spacing w:before="9" w:line="264" w:lineRule="auto"/>
              <w:ind w:left="30" w:right="-16"/>
              <w:rPr>
                <w:sz w:val="11"/>
              </w:rPr>
            </w:pPr>
            <w:r>
              <w:rPr>
                <w:b/>
                <w:w w:val="105"/>
                <w:sz w:val="11"/>
              </w:rPr>
              <w:t xml:space="preserve">Stato di attuazione: </w:t>
            </w:r>
            <w:r>
              <w:rPr>
                <w:w w:val="105"/>
                <w:sz w:val="11"/>
              </w:rPr>
              <w:t>Misure in parte attuate e in parte da attuare</w:t>
            </w: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spacing w:before="11"/>
              <w:rPr>
                <w:rFonts w:ascii="Times New Roman"/>
                <w:sz w:val="11"/>
              </w:rPr>
            </w:pPr>
          </w:p>
          <w:p w:rsidR="00792955" w:rsidRDefault="00527031">
            <w:pPr>
              <w:pStyle w:val="TableParagraph"/>
              <w:spacing w:line="264" w:lineRule="auto"/>
              <w:ind w:left="30" w:right="-29"/>
              <w:rPr>
                <w:sz w:val="11"/>
              </w:rPr>
            </w:pPr>
            <w:r>
              <w:rPr>
                <w:b/>
                <w:w w:val="105"/>
                <w:sz w:val="11"/>
              </w:rPr>
              <w:t>Fasi</w:t>
            </w:r>
            <w:r>
              <w:rPr>
                <w:b/>
                <w:spacing w:val="-10"/>
                <w:w w:val="105"/>
                <w:sz w:val="11"/>
              </w:rPr>
              <w:t xml:space="preserve"> </w:t>
            </w:r>
            <w:r>
              <w:rPr>
                <w:b/>
                <w:w w:val="105"/>
                <w:sz w:val="11"/>
              </w:rPr>
              <w:t>e</w:t>
            </w:r>
            <w:r>
              <w:rPr>
                <w:b/>
                <w:spacing w:val="-10"/>
                <w:w w:val="105"/>
                <w:sz w:val="11"/>
              </w:rPr>
              <w:t xml:space="preserve"> </w:t>
            </w:r>
            <w:r>
              <w:rPr>
                <w:b/>
                <w:w w:val="105"/>
                <w:sz w:val="11"/>
              </w:rPr>
              <w:t>tempi</w:t>
            </w:r>
            <w:r>
              <w:rPr>
                <w:b/>
                <w:spacing w:val="-9"/>
                <w:w w:val="105"/>
                <w:sz w:val="11"/>
              </w:rPr>
              <w:t xml:space="preserve"> </w:t>
            </w:r>
            <w:r>
              <w:rPr>
                <w:b/>
                <w:w w:val="105"/>
                <w:sz w:val="11"/>
              </w:rPr>
              <w:t>di</w:t>
            </w:r>
            <w:r>
              <w:rPr>
                <w:b/>
                <w:spacing w:val="-10"/>
                <w:w w:val="105"/>
                <w:sz w:val="11"/>
              </w:rPr>
              <w:t xml:space="preserve"> </w:t>
            </w:r>
            <w:r>
              <w:rPr>
                <w:b/>
                <w:w w:val="105"/>
                <w:sz w:val="11"/>
              </w:rPr>
              <w:t>attuazione:</w:t>
            </w:r>
            <w:r>
              <w:rPr>
                <w:b/>
                <w:spacing w:val="-6"/>
                <w:w w:val="105"/>
                <w:sz w:val="11"/>
              </w:rPr>
              <w:t xml:space="preserve"> </w:t>
            </w:r>
            <w:r>
              <w:rPr>
                <w:w w:val="105"/>
                <w:sz w:val="11"/>
              </w:rPr>
              <w:t>2021</w:t>
            </w: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527031">
            <w:pPr>
              <w:pStyle w:val="TableParagraph"/>
              <w:ind w:left="30"/>
              <w:rPr>
                <w:b/>
                <w:sz w:val="11"/>
              </w:rPr>
            </w:pPr>
            <w:r>
              <w:rPr>
                <w:b/>
                <w:w w:val="105"/>
                <w:sz w:val="11"/>
              </w:rPr>
              <w:t>Indicatori di attuazione:</w:t>
            </w:r>
          </w:p>
          <w:p w:rsidR="00792955" w:rsidRDefault="00527031">
            <w:pPr>
              <w:pStyle w:val="TableParagraph"/>
              <w:spacing w:before="13"/>
              <w:ind w:left="30"/>
              <w:rPr>
                <w:sz w:val="11"/>
              </w:rPr>
            </w:pPr>
            <w:r>
              <w:rPr>
                <w:w w:val="105"/>
                <w:sz w:val="11"/>
              </w:rPr>
              <w:t>Esistenza (SI/NO) di report</w:t>
            </w: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rPr>
                <w:rFonts w:ascii="Times New Roman"/>
                <w:sz w:val="13"/>
              </w:rPr>
            </w:pPr>
          </w:p>
          <w:p w:rsidR="00792955" w:rsidRDefault="00527031">
            <w:pPr>
              <w:pStyle w:val="TableParagraph"/>
              <w:ind w:left="30"/>
              <w:rPr>
                <w:b/>
                <w:sz w:val="11"/>
              </w:rPr>
            </w:pPr>
            <w:r>
              <w:rPr>
                <w:b/>
                <w:w w:val="105"/>
                <w:sz w:val="11"/>
              </w:rPr>
              <w:t>Soggetto responsabile:</w:t>
            </w:r>
          </w:p>
          <w:p w:rsidR="00792955" w:rsidRDefault="00527031">
            <w:pPr>
              <w:pStyle w:val="TableParagraph"/>
              <w:spacing w:before="13"/>
              <w:ind w:left="30"/>
              <w:rPr>
                <w:sz w:val="11"/>
              </w:rPr>
            </w:pPr>
            <w:r>
              <w:rPr>
                <w:w w:val="105"/>
                <w:sz w:val="11"/>
              </w:rPr>
              <w:t>Dirigente/Responsabile P.O.</w:t>
            </w:r>
          </w:p>
        </w:tc>
      </w:tr>
      <w:tr w:rsidR="00792955">
        <w:trPr>
          <w:trHeight w:val="153"/>
        </w:trPr>
        <w:tc>
          <w:tcPr>
            <w:tcW w:w="11160" w:type="dxa"/>
            <w:gridSpan w:val="9"/>
          </w:tcPr>
          <w:p w:rsidR="00792955" w:rsidRDefault="00792955">
            <w:pPr>
              <w:pStyle w:val="TableParagraph"/>
              <w:rPr>
                <w:rFonts w:ascii="Times New Roman"/>
                <w:sz w:val="8"/>
              </w:rPr>
            </w:pPr>
          </w:p>
        </w:tc>
      </w:tr>
      <w:tr w:rsidR="00792955">
        <w:trPr>
          <w:trHeight w:val="153"/>
        </w:trPr>
        <w:tc>
          <w:tcPr>
            <w:tcW w:w="11160" w:type="dxa"/>
            <w:gridSpan w:val="9"/>
            <w:shd w:val="clear" w:color="auto" w:fill="DCE6F0"/>
          </w:tcPr>
          <w:p w:rsidR="00792955" w:rsidRDefault="00527031">
            <w:pPr>
              <w:pStyle w:val="TableParagraph"/>
              <w:spacing w:before="5" w:line="128" w:lineRule="exact"/>
              <w:ind w:left="26"/>
              <w:rPr>
                <w:sz w:val="12"/>
              </w:rPr>
            </w:pPr>
            <w:r>
              <w:rPr>
                <w:b/>
                <w:sz w:val="12"/>
              </w:rPr>
              <w:t xml:space="preserve">UFFICIO SEMPLICE: </w:t>
            </w:r>
            <w:r>
              <w:rPr>
                <w:sz w:val="12"/>
              </w:rPr>
              <w:t>Consiglio di Amministrazione</w:t>
            </w:r>
          </w:p>
        </w:tc>
      </w:tr>
      <w:tr w:rsidR="00792955">
        <w:trPr>
          <w:trHeight w:val="153"/>
        </w:trPr>
        <w:tc>
          <w:tcPr>
            <w:tcW w:w="11160" w:type="dxa"/>
            <w:gridSpan w:val="9"/>
            <w:shd w:val="clear" w:color="auto" w:fill="DCE6F0"/>
          </w:tcPr>
          <w:p w:rsidR="00792955" w:rsidRDefault="00527031">
            <w:pPr>
              <w:pStyle w:val="TableParagraph"/>
              <w:spacing w:before="5" w:line="128" w:lineRule="exact"/>
              <w:ind w:left="26"/>
              <w:rPr>
                <w:sz w:val="12"/>
              </w:rPr>
            </w:pPr>
            <w:r>
              <w:rPr>
                <w:b/>
                <w:sz w:val="12"/>
              </w:rPr>
              <w:t xml:space="preserve">RESPONSABILE: </w:t>
            </w:r>
            <w:r>
              <w:rPr>
                <w:sz w:val="12"/>
              </w:rPr>
              <w:t>Consiglieri di Amministrazione</w:t>
            </w:r>
          </w:p>
        </w:tc>
      </w:tr>
      <w:tr w:rsidR="00792955">
        <w:trPr>
          <w:trHeight w:val="153"/>
        </w:trPr>
        <w:tc>
          <w:tcPr>
            <w:tcW w:w="11160" w:type="dxa"/>
            <w:gridSpan w:val="9"/>
            <w:shd w:val="clear" w:color="auto" w:fill="DCE6F0"/>
          </w:tcPr>
          <w:p w:rsidR="00792955" w:rsidRDefault="00527031">
            <w:pPr>
              <w:pStyle w:val="TableParagraph"/>
              <w:spacing w:before="5" w:line="128" w:lineRule="exact"/>
              <w:ind w:left="26"/>
              <w:rPr>
                <w:sz w:val="12"/>
              </w:rPr>
            </w:pPr>
            <w:r>
              <w:rPr>
                <w:b/>
                <w:sz w:val="12"/>
              </w:rPr>
              <w:t xml:space="preserve">PROCESSO NUMERO: </w:t>
            </w:r>
            <w:r>
              <w:rPr>
                <w:sz w:val="12"/>
              </w:rPr>
              <w:t>8 Convenzioni con associazioni e altri enti di diritto privato</w:t>
            </w:r>
          </w:p>
        </w:tc>
      </w:tr>
      <w:tr w:rsidR="00792955">
        <w:trPr>
          <w:trHeight w:val="614"/>
        </w:trPr>
        <w:tc>
          <w:tcPr>
            <w:tcW w:w="11160" w:type="dxa"/>
            <w:gridSpan w:val="9"/>
            <w:shd w:val="clear" w:color="auto" w:fill="DCE6F0"/>
          </w:tcPr>
          <w:p w:rsidR="00792955" w:rsidRDefault="00527031">
            <w:pPr>
              <w:pStyle w:val="TableParagraph"/>
              <w:spacing w:before="5"/>
              <w:ind w:left="26"/>
              <w:rPr>
                <w:b/>
                <w:sz w:val="12"/>
              </w:rPr>
            </w:pPr>
            <w:r>
              <w:rPr>
                <w:b/>
                <w:sz w:val="12"/>
              </w:rPr>
              <w:t>INFORMAZIONI PRINCIPALI SUL PROCESSO:</w:t>
            </w:r>
          </w:p>
          <w:p w:rsidR="00792955" w:rsidRDefault="00527031">
            <w:pPr>
              <w:pStyle w:val="TableParagraph"/>
              <w:spacing w:before="22"/>
              <w:ind w:left="26"/>
              <w:rPr>
                <w:sz w:val="12"/>
              </w:rPr>
            </w:pPr>
            <w:r>
              <w:rPr>
                <w:sz w:val="12"/>
              </w:rPr>
              <w:t>L'attivita' consiste nella definizione e nella elaborazione di convenzioni con associazioni ed altri soggetti di diritto privato.</w:t>
            </w:r>
          </w:p>
          <w:p w:rsidR="00792955" w:rsidRDefault="00527031">
            <w:pPr>
              <w:pStyle w:val="TableParagraph"/>
              <w:spacing w:before="4" w:line="150" w:lineRule="atLeast"/>
              <w:ind w:left="26" w:right="124"/>
              <w:rPr>
                <w:sz w:val="12"/>
              </w:rPr>
            </w:pPr>
            <w:r>
              <w:rPr>
                <w:sz w:val="12"/>
              </w:rPr>
              <w:t>Le convenzioni possono prevedere l'organizzazione delle attivita' in collaborazione con l'Ente, l'utilizzo delle strutture di proprieta' pubblica, benefici indiretti, forme di sostegno alle iniziative e contributi economici.</w:t>
            </w:r>
          </w:p>
        </w:tc>
      </w:tr>
      <w:tr w:rsidR="00792955">
        <w:trPr>
          <w:trHeight w:val="153"/>
        </w:trPr>
        <w:tc>
          <w:tcPr>
            <w:tcW w:w="11160" w:type="dxa"/>
            <w:gridSpan w:val="9"/>
            <w:shd w:val="clear" w:color="auto" w:fill="DCE6F0"/>
          </w:tcPr>
          <w:p w:rsidR="00792955" w:rsidRDefault="00527031">
            <w:pPr>
              <w:pStyle w:val="TableParagraph"/>
              <w:spacing w:before="5" w:line="128" w:lineRule="exact"/>
              <w:ind w:left="26"/>
              <w:rPr>
                <w:sz w:val="12"/>
              </w:rPr>
            </w:pPr>
            <w:r>
              <w:rPr>
                <w:b/>
                <w:sz w:val="12"/>
              </w:rPr>
              <w:t xml:space="preserve">AREA DI RISCHIO: </w:t>
            </w:r>
            <w:r>
              <w:rPr>
                <w:sz w:val="12"/>
              </w:rPr>
              <w:t>B) Affidamento di lavori, servizi e forniture - Scelta del contraente e contratti pubblici</w:t>
            </w:r>
          </w:p>
        </w:tc>
      </w:tr>
      <w:tr w:rsidR="00792955">
        <w:trPr>
          <w:trHeight w:val="153"/>
        </w:trPr>
        <w:tc>
          <w:tcPr>
            <w:tcW w:w="3081" w:type="dxa"/>
            <w:gridSpan w:val="3"/>
            <w:shd w:val="clear" w:color="auto" w:fill="435F8E"/>
          </w:tcPr>
          <w:p w:rsidR="00792955" w:rsidRDefault="00527031">
            <w:pPr>
              <w:pStyle w:val="TableParagraph"/>
              <w:spacing w:before="2" w:line="131" w:lineRule="exact"/>
              <w:ind w:left="796"/>
              <w:rPr>
                <w:sz w:val="12"/>
              </w:rPr>
            </w:pPr>
            <w:r>
              <w:rPr>
                <w:color w:val="FFFFFF"/>
                <w:sz w:val="12"/>
              </w:rPr>
              <w:t>MAPPATURA PROCESSO</w:t>
            </w:r>
          </w:p>
        </w:tc>
        <w:tc>
          <w:tcPr>
            <w:tcW w:w="3508" w:type="dxa"/>
            <w:gridSpan w:val="3"/>
            <w:shd w:val="clear" w:color="auto" w:fill="FF0000"/>
          </w:tcPr>
          <w:p w:rsidR="00792955" w:rsidRDefault="00527031">
            <w:pPr>
              <w:pStyle w:val="TableParagraph"/>
              <w:spacing w:before="2" w:line="131" w:lineRule="exact"/>
              <w:ind w:left="1319" w:right="1304"/>
              <w:jc w:val="center"/>
              <w:rPr>
                <w:sz w:val="12"/>
              </w:rPr>
            </w:pPr>
            <w:r>
              <w:rPr>
                <w:color w:val="FFFFFF"/>
                <w:sz w:val="12"/>
              </w:rPr>
              <w:t>VALUTAZIONE</w:t>
            </w:r>
          </w:p>
        </w:tc>
        <w:tc>
          <w:tcPr>
            <w:tcW w:w="2812" w:type="dxa"/>
            <w:gridSpan w:val="2"/>
            <w:shd w:val="clear" w:color="auto" w:fill="CCFFCC"/>
          </w:tcPr>
          <w:p w:rsidR="00792955" w:rsidRDefault="00527031">
            <w:pPr>
              <w:pStyle w:val="TableParagraph"/>
              <w:spacing w:before="2" w:line="131" w:lineRule="exact"/>
              <w:ind w:left="1157" w:right="1137"/>
              <w:jc w:val="center"/>
              <w:rPr>
                <w:sz w:val="12"/>
              </w:rPr>
            </w:pPr>
            <w:r>
              <w:rPr>
                <w:sz w:val="12"/>
              </w:rPr>
              <w:t>MISURE</w:t>
            </w:r>
          </w:p>
        </w:tc>
        <w:tc>
          <w:tcPr>
            <w:tcW w:w="1759" w:type="dxa"/>
            <w:vMerge w:val="restart"/>
            <w:shd w:val="clear" w:color="auto" w:fill="D09995"/>
          </w:tcPr>
          <w:p w:rsidR="00792955" w:rsidRDefault="00792955">
            <w:pPr>
              <w:pStyle w:val="TableParagraph"/>
              <w:rPr>
                <w:rFonts w:ascii="Times New Roman"/>
                <w:sz w:val="14"/>
              </w:rPr>
            </w:pPr>
          </w:p>
          <w:p w:rsidR="00792955" w:rsidRDefault="00792955">
            <w:pPr>
              <w:pStyle w:val="TableParagraph"/>
              <w:spacing w:before="5"/>
              <w:rPr>
                <w:rFonts w:ascii="Times New Roman"/>
                <w:sz w:val="12"/>
              </w:rPr>
            </w:pPr>
          </w:p>
          <w:p w:rsidR="00792955" w:rsidRDefault="00527031">
            <w:pPr>
              <w:pStyle w:val="TableParagraph"/>
              <w:spacing w:before="1"/>
              <w:ind w:left="289"/>
              <w:rPr>
                <w:sz w:val="12"/>
              </w:rPr>
            </w:pPr>
            <w:r>
              <w:rPr>
                <w:color w:val="FFFFFF"/>
                <w:sz w:val="12"/>
              </w:rPr>
              <w:t>PROGRAMMAZIONE</w:t>
            </w:r>
          </w:p>
        </w:tc>
      </w:tr>
      <w:tr w:rsidR="00792955">
        <w:trPr>
          <w:trHeight w:val="597"/>
        </w:trPr>
        <w:tc>
          <w:tcPr>
            <w:tcW w:w="1027" w:type="dxa"/>
            <w:shd w:val="clear" w:color="auto" w:fill="435F8E"/>
          </w:tcPr>
          <w:p w:rsidR="00792955" w:rsidRDefault="00527031">
            <w:pPr>
              <w:pStyle w:val="TableParagraph"/>
              <w:spacing w:before="79"/>
              <w:ind w:left="203" w:right="191"/>
              <w:jc w:val="center"/>
              <w:rPr>
                <w:sz w:val="12"/>
              </w:rPr>
            </w:pPr>
            <w:r>
              <w:rPr>
                <w:color w:val="FFFFFF"/>
                <w:sz w:val="12"/>
              </w:rPr>
              <w:t>FASE</w:t>
            </w:r>
          </w:p>
          <w:p w:rsidR="00792955" w:rsidRDefault="00527031">
            <w:pPr>
              <w:pStyle w:val="TableParagraph"/>
              <w:spacing w:before="76" w:line="150" w:lineRule="atLeast"/>
              <w:ind w:left="208" w:right="191"/>
              <w:jc w:val="center"/>
              <w:rPr>
                <w:sz w:val="12"/>
              </w:rPr>
            </w:pPr>
            <w:r>
              <w:rPr>
                <w:color w:val="FFFFFF"/>
                <w:sz w:val="12"/>
              </w:rPr>
              <w:t>numero e descrizione</w:t>
            </w:r>
          </w:p>
        </w:tc>
        <w:tc>
          <w:tcPr>
            <w:tcW w:w="1027" w:type="dxa"/>
            <w:shd w:val="clear" w:color="auto" w:fill="435F8E"/>
          </w:tcPr>
          <w:p w:rsidR="00792955" w:rsidRDefault="00527031">
            <w:pPr>
              <w:pStyle w:val="TableParagraph"/>
              <w:spacing w:before="79"/>
              <w:ind w:left="287"/>
              <w:rPr>
                <w:sz w:val="12"/>
              </w:rPr>
            </w:pPr>
            <w:r>
              <w:rPr>
                <w:color w:val="FFFFFF"/>
                <w:sz w:val="12"/>
              </w:rPr>
              <w:t>AZIONE</w:t>
            </w:r>
          </w:p>
          <w:p w:rsidR="00792955" w:rsidRDefault="00527031">
            <w:pPr>
              <w:pStyle w:val="TableParagraph"/>
              <w:spacing w:before="76" w:line="150" w:lineRule="atLeast"/>
              <w:ind w:left="208" w:right="182" w:firstLine="50"/>
              <w:rPr>
                <w:sz w:val="12"/>
              </w:rPr>
            </w:pPr>
            <w:r>
              <w:rPr>
                <w:color w:val="FFFFFF"/>
                <w:sz w:val="12"/>
              </w:rPr>
              <w:t>numero e descrizione</w:t>
            </w:r>
          </w:p>
        </w:tc>
        <w:tc>
          <w:tcPr>
            <w:tcW w:w="1027" w:type="dxa"/>
            <w:shd w:val="clear" w:color="auto" w:fill="435F8E"/>
          </w:tcPr>
          <w:p w:rsidR="00792955" w:rsidRDefault="00792955">
            <w:pPr>
              <w:pStyle w:val="TableParagraph"/>
              <w:spacing w:before="4"/>
              <w:rPr>
                <w:rFonts w:ascii="Times New Roman"/>
                <w:sz w:val="19"/>
              </w:rPr>
            </w:pPr>
          </w:p>
          <w:p w:rsidR="00792955" w:rsidRDefault="00527031">
            <w:pPr>
              <w:pStyle w:val="TableParagraph"/>
              <w:ind w:right="117"/>
              <w:jc w:val="right"/>
              <w:rPr>
                <w:sz w:val="12"/>
              </w:rPr>
            </w:pPr>
            <w:r>
              <w:rPr>
                <w:color w:val="FFFFFF"/>
                <w:sz w:val="12"/>
              </w:rPr>
              <w:t>ESECUTORE</w:t>
            </w:r>
          </w:p>
        </w:tc>
        <w:tc>
          <w:tcPr>
            <w:tcW w:w="1416" w:type="dxa"/>
            <w:shd w:val="clear" w:color="auto" w:fill="FF0000"/>
          </w:tcPr>
          <w:p w:rsidR="00792955" w:rsidRDefault="00527031">
            <w:pPr>
              <w:pStyle w:val="TableParagraph"/>
              <w:spacing w:before="69" w:line="266" w:lineRule="auto"/>
              <w:ind w:left="69" w:right="54"/>
              <w:jc w:val="center"/>
              <w:rPr>
                <w:sz w:val="12"/>
              </w:rPr>
            </w:pPr>
            <w:r>
              <w:rPr>
                <w:color w:val="FFFFFF"/>
                <w:sz w:val="12"/>
              </w:rPr>
              <w:t>DESCRIZIONE COMPORTAMENTO A RISCHIO</w:t>
            </w:r>
          </w:p>
        </w:tc>
        <w:tc>
          <w:tcPr>
            <w:tcW w:w="1046" w:type="dxa"/>
            <w:shd w:val="clear" w:color="auto" w:fill="FF0000"/>
          </w:tcPr>
          <w:p w:rsidR="00792955" w:rsidRDefault="00527031">
            <w:pPr>
              <w:pStyle w:val="TableParagraph"/>
              <w:spacing w:before="69" w:line="266" w:lineRule="auto"/>
              <w:ind w:left="88" w:right="69"/>
              <w:jc w:val="center"/>
              <w:rPr>
                <w:sz w:val="12"/>
              </w:rPr>
            </w:pPr>
            <w:r>
              <w:rPr>
                <w:color w:val="FFFFFF"/>
                <w:sz w:val="12"/>
              </w:rPr>
              <w:t>CATEGORIA EVENTO RISCHIOSO</w:t>
            </w:r>
          </w:p>
        </w:tc>
        <w:tc>
          <w:tcPr>
            <w:tcW w:w="1046" w:type="dxa"/>
            <w:shd w:val="clear" w:color="auto" w:fill="FF0000"/>
          </w:tcPr>
          <w:p w:rsidR="00792955" w:rsidRDefault="00792955">
            <w:pPr>
              <w:pStyle w:val="TableParagraph"/>
              <w:spacing w:before="4"/>
              <w:rPr>
                <w:rFonts w:ascii="Times New Roman"/>
                <w:sz w:val="19"/>
              </w:rPr>
            </w:pPr>
          </w:p>
          <w:p w:rsidR="00792955" w:rsidRDefault="00527031">
            <w:pPr>
              <w:pStyle w:val="TableParagraph"/>
              <w:ind w:left="88" w:right="73"/>
              <w:jc w:val="center"/>
              <w:rPr>
                <w:sz w:val="12"/>
              </w:rPr>
            </w:pPr>
            <w:r>
              <w:rPr>
                <w:color w:val="FFFFFF"/>
                <w:sz w:val="12"/>
              </w:rPr>
              <w:t>VALUTAZIONE</w:t>
            </w:r>
          </w:p>
        </w:tc>
        <w:tc>
          <w:tcPr>
            <w:tcW w:w="1406" w:type="dxa"/>
            <w:tcBorders>
              <w:right w:val="single" w:sz="6" w:space="0" w:color="000000"/>
            </w:tcBorders>
            <w:shd w:val="clear" w:color="auto" w:fill="CCFFCC"/>
          </w:tcPr>
          <w:p w:rsidR="00792955" w:rsidRDefault="00792955">
            <w:pPr>
              <w:pStyle w:val="TableParagraph"/>
              <w:spacing w:before="4"/>
              <w:rPr>
                <w:rFonts w:ascii="Times New Roman"/>
                <w:sz w:val="19"/>
              </w:rPr>
            </w:pPr>
          </w:p>
          <w:p w:rsidR="00792955" w:rsidRDefault="00527031">
            <w:pPr>
              <w:pStyle w:val="TableParagraph"/>
              <w:ind w:left="76" w:right="54"/>
              <w:jc w:val="center"/>
              <w:rPr>
                <w:sz w:val="12"/>
              </w:rPr>
            </w:pPr>
            <w:r>
              <w:rPr>
                <w:sz w:val="12"/>
              </w:rPr>
              <w:t>MISURE GENERALI</w:t>
            </w:r>
          </w:p>
        </w:tc>
        <w:tc>
          <w:tcPr>
            <w:tcW w:w="1406" w:type="dxa"/>
            <w:tcBorders>
              <w:left w:val="single" w:sz="6" w:space="0" w:color="000000"/>
            </w:tcBorders>
            <w:shd w:val="clear" w:color="auto" w:fill="CCFFCC"/>
          </w:tcPr>
          <w:p w:rsidR="00792955" w:rsidRDefault="00792955">
            <w:pPr>
              <w:pStyle w:val="TableParagraph"/>
              <w:spacing w:before="4"/>
              <w:rPr>
                <w:rFonts w:ascii="Times New Roman"/>
                <w:sz w:val="19"/>
              </w:rPr>
            </w:pPr>
          </w:p>
          <w:p w:rsidR="00792955" w:rsidRDefault="00527031">
            <w:pPr>
              <w:pStyle w:val="TableParagraph"/>
              <w:ind w:left="76" w:right="57"/>
              <w:jc w:val="center"/>
              <w:rPr>
                <w:sz w:val="12"/>
              </w:rPr>
            </w:pPr>
            <w:r>
              <w:rPr>
                <w:sz w:val="12"/>
              </w:rPr>
              <w:t>MISURE SPECIFICHE</w:t>
            </w:r>
          </w:p>
        </w:tc>
        <w:tc>
          <w:tcPr>
            <w:tcW w:w="1759" w:type="dxa"/>
            <w:vMerge/>
            <w:tcBorders>
              <w:top w:val="nil"/>
            </w:tcBorders>
            <w:shd w:val="clear" w:color="auto" w:fill="D09995"/>
          </w:tcPr>
          <w:p w:rsidR="00792955" w:rsidRDefault="00792955">
            <w:pPr>
              <w:rPr>
                <w:sz w:val="2"/>
                <w:szCs w:val="2"/>
              </w:rPr>
            </w:pPr>
          </w:p>
        </w:tc>
      </w:tr>
      <w:tr w:rsidR="00792955">
        <w:trPr>
          <w:trHeight w:val="2623"/>
        </w:trPr>
        <w:tc>
          <w:tcPr>
            <w:tcW w:w="1027" w:type="dxa"/>
            <w:tcBorders>
              <w:bottom w:val="nil"/>
            </w:tcBorders>
            <w:shd w:val="clear" w:color="auto" w:fill="E3DFEB"/>
          </w:tcPr>
          <w:p w:rsidR="00792955" w:rsidRDefault="00527031">
            <w:pPr>
              <w:pStyle w:val="TableParagraph"/>
              <w:spacing w:before="4" w:line="264" w:lineRule="auto"/>
              <w:ind w:left="26"/>
              <w:rPr>
                <w:sz w:val="11"/>
              </w:rPr>
            </w:pPr>
            <w:r>
              <w:rPr>
                <w:w w:val="105"/>
                <w:sz w:val="11"/>
              </w:rPr>
              <w:t>Il livello di mappatura conseguito è il livello minimo (LM</w:t>
            </w:r>
          </w:p>
          <w:p w:rsidR="00792955" w:rsidRDefault="00527031">
            <w:pPr>
              <w:pStyle w:val="TableParagraph"/>
              <w:spacing w:before="1" w:line="264" w:lineRule="auto"/>
              <w:ind w:left="26"/>
              <w:rPr>
                <w:sz w:val="11"/>
              </w:rPr>
            </w:pPr>
            <w:r>
              <w:rPr>
                <w:w w:val="105"/>
                <w:sz w:val="11"/>
              </w:rPr>
              <w:t>= mappatura del processo).</w:t>
            </w:r>
          </w:p>
          <w:p w:rsidR="00792955" w:rsidRDefault="00527031">
            <w:pPr>
              <w:pStyle w:val="TableParagraph"/>
              <w:spacing w:line="264" w:lineRule="auto"/>
              <w:ind w:left="26" w:right="1"/>
              <w:rPr>
                <w:sz w:val="11"/>
              </w:rPr>
            </w:pPr>
            <w:r>
              <w:rPr>
                <w:sz w:val="11"/>
              </w:rPr>
              <w:t xml:space="preserve">L'implementazione </w:t>
            </w:r>
            <w:r>
              <w:rPr>
                <w:w w:val="105"/>
                <w:sz w:val="11"/>
              </w:rPr>
              <w:t>di tale livello prevede il passaggio, progressivo, al livello</w:t>
            </w:r>
            <w:r>
              <w:rPr>
                <w:spacing w:val="-16"/>
                <w:w w:val="105"/>
                <w:sz w:val="11"/>
              </w:rPr>
              <w:t xml:space="preserve"> </w:t>
            </w:r>
            <w:r>
              <w:rPr>
                <w:w w:val="105"/>
                <w:sz w:val="11"/>
              </w:rPr>
              <w:t>Standard</w:t>
            </w:r>
            <w:r>
              <w:rPr>
                <w:spacing w:val="-16"/>
                <w:w w:val="105"/>
                <w:sz w:val="11"/>
              </w:rPr>
              <w:t xml:space="preserve"> </w:t>
            </w:r>
            <w:r>
              <w:rPr>
                <w:w w:val="105"/>
                <w:sz w:val="11"/>
              </w:rPr>
              <w:t>(LS</w:t>
            </w:r>
          </w:p>
          <w:p w:rsidR="00792955" w:rsidRDefault="00527031">
            <w:pPr>
              <w:pStyle w:val="TableParagraph"/>
              <w:spacing w:line="264" w:lineRule="auto"/>
              <w:ind w:left="26"/>
              <w:rPr>
                <w:sz w:val="11"/>
              </w:rPr>
            </w:pPr>
            <w:r>
              <w:rPr>
                <w:w w:val="105"/>
                <w:sz w:val="11"/>
              </w:rPr>
              <w:t>= mappatura delle fasi) e a livello avanzato (LA = mappatura fasi e azioni)</w:t>
            </w:r>
          </w:p>
        </w:tc>
        <w:tc>
          <w:tcPr>
            <w:tcW w:w="1027" w:type="dxa"/>
            <w:tcBorders>
              <w:bottom w:val="nil"/>
            </w:tcBorders>
            <w:shd w:val="clear" w:color="auto" w:fill="E3DFEB"/>
          </w:tcPr>
          <w:p w:rsidR="00792955" w:rsidRDefault="00527031">
            <w:pPr>
              <w:pStyle w:val="TableParagraph"/>
              <w:spacing w:before="4" w:line="264" w:lineRule="auto"/>
              <w:ind w:left="26"/>
              <w:rPr>
                <w:sz w:val="11"/>
              </w:rPr>
            </w:pPr>
            <w:r>
              <w:rPr>
                <w:w w:val="105"/>
                <w:sz w:val="11"/>
              </w:rPr>
              <w:t>Il livello di mappatura conseguito è il livello minimo (LM</w:t>
            </w:r>
          </w:p>
          <w:p w:rsidR="00792955" w:rsidRDefault="00527031">
            <w:pPr>
              <w:pStyle w:val="TableParagraph"/>
              <w:spacing w:before="1" w:line="264" w:lineRule="auto"/>
              <w:ind w:left="26"/>
              <w:rPr>
                <w:sz w:val="11"/>
              </w:rPr>
            </w:pPr>
            <w:r>
              <w:rPr>
                <w:w w:val="105"/>
                <w:sz w:val="11"/>
              </w:rPr>
              <w:t>= mappatura del processo).</w:t>
            </w:r>
          </w:p>
          <w:p w:rsidR="00792955" w:rsidRDefault="00527031">
            <w:pPr>
              <w:pStyle w:val="TableParagraph"/>
              <w:spacing w:line="264" w:lineRule="auto"/>
              <w:ind w:left="26" w:right="1"/>
              <w:rPr>
                <w:sz w:val="11"/>
              </w:rPr>
            </w:pPr>
            <w:r>
              <w:rPr>
                <w:sz w:val="11"/>
              </w:rPr>
              <w:t xml:space="preserve">L'implementazione </w:t>
            </w:r>
            <w:r>
              <w:rPr>
                <w:w w:val="105"/>
                <w:sz w:val="11"/>
              </w:rPr>
              <w:t>di tale livello prevede il passaggio, progressivo, al livello</w:t>
            </w:r>
            <w:r>
              <w:rPr>
                <w:spacing w:val="-16"/>
                <w:w w:val="105"/>
                <w:sz w:val="11"/>
              </w:rPr>
              <w:t xml:space="preserve"> </w:t>
            </w:r>
            <w:r>
              <w:rPr>
                <w:w w:val="105"/>
                <w:sz w:val="11"/>
              </w:rPr>
              <w:t>Standard</w:t>
            </w:r>
            <w:r>
              <w:rPr>
                <w:spacing w:val="-16"/>
                <w:w w:val="105"/>
                <w:sz w:val="11"/>
              </w:rPr>
              <w:t xml:space="preserve"> </w:t>
            </w:r>
            <w:r>
              <w:rPr>
                <w:w w:val="105"/>
                <w:sz w:val="11"/>
              </w:rPr>
              <w:t>(LS</w:t>
            </w:r>
          </w:p>
          <w:p w:rsidR="00792955" w:rsidRDefault="00527031">
            <w:pPr>
              <w:pStyle w:val="TableParagraph"/>
              <w:spacing w:line="264" w:lineRule="auto"/>
              <w:ind w:left="26"/>
              <w:rPr>
                <w:sz w:val="11"/>
              </w:rPr>
            </w:pPr>
            <w:r>
              <w:rPr>
                <w:w w:val="105"/>
                <w:sz w:val="11"/>
              </w:rPr>
              <w:t>= mappatura delle fasi) e a livello avanzato (LA = mappatura fasi e azioni)</w:t>
            </w:r>
          </w:p>
        </w:tc>
        <w:tc>
          <w:tcPr>
            <w:tcW w:w="1027" w:type="dxa"/>
            <w:tcBorders>
              <w:bottom w:val="nil"/>
            </w:tcBorders>
            <w:shd w:val="clear" w:color="auto" w:fill="E3DFEB"/>
          </w:tcPr>
          <w:p w:rsidR="00792955" w:rsidRDefault="00527031">
            <w:pPr>
              <w:pStyle w:val="TableParagraph"/>
              <w:spacing w:before="4" w:line="264" w:lineRule="auto"/>
              <w:ind w:left="27"/>
              <w:rPr>
                <w:sz w:val="11"/>
              </w:rPr>
            </w:pPr>
            <w:r>
              <w:rPr>
                <w:w w:val="105"/>
                <w:sz w:val="11"/>
              </w:rPr>
              <w:t>Il livello di mappatura conseguito è il livello minimo (LM</w:t>
            </w:r>
          </w:p>
          <w:p w:rsidR="00792955" w:rsidRDefault="00527031">
            <w:pPr>
              <w:pStyle w:val="TableParagraph"/>
              <w:spacing w:before="1" w:line="264" w:lineRule="auto"/>
              <w:ind w:left="27"/>
              <w:rPr>
                <w:sz w:val="11"/>
              </w:rPr>
            </w:pPr>
            <w:r>
              <w:rPr>
                <w:w w:val="105"/>
                <w:sz w:val="11"/>
              </w:rPr>
              <w:t>= mappatura del processo).</w:t>
            </w:r>
          </w:p>
          <w:p w:rsidR="00792955" w:rsidRDefault="00527031">
            <w:pPr>
              <w:pStyle w:val="TableParagraph"/>
              <w:spacing w:line="264" w:lineRule="auto"/>
              <w:ind w:left="27"/>
              <w:rPr>
                <w:sz w:val="11"/>
              </w:rPr>
            </w:pPr>
            <w:r>
              <w:rPr>
                <w:sz w:val="11"/>
              </w:rPr>
              <w:t xml:space="preserve">L'implementazione </w:t>
            </w:r>
            <w:r>
              <w:rPr>
                <w:w w:val="105"/>
                <w:sz w:val="11"/>
              </w:rPr>
              <w:t>di tale livello prevede il passaggio, progressivo, al livello</w:t>
            </w:r>
            <w:r>
              <w:rPr>
                <w:spacing w:val="-16"/>
                <w:w w:val="105"/>
                <w:sz w:val="11"/>
              </w:rPr>
              <w:t xml:space="preserve"> </w:t>
            </w:r>
            <w:r>
              <w:rPr>
                <w:w w:val="105"/>
                <w:sz w:val="11"/>
              </w:rPr>
              <w:t>Standard</w:t>
            </w:r>
            <w:r>
              <w:rPr>
                <w:spacing w:val="-16"/>
                <w:w w:val="105"/>
                <w:sz w:val="11"/>
              </w:rPr>
              <w:t xml:space="preserve"> </w:t>
            </w:r>
            <w:r>
              <w:rPr>
                <w:w w:val="105"/>
                <w:sz w:val="11"/>
              </w:rPr>
              <w:t>(LS</w:t>
            </w:r>
          </w:p>
          <w:p w:rsidR="00792955" w:rsidRDefault="00527031">
            <w:pPr>
              <w:pStyle w:val="TableParagraph"/>
              <w:spacing w:line="264" w:lineRule="auto"/>
              <w:ind w:left="27"/>
              <w:rPr>
                <w:sz w:val="11"/>
              </w:rPr>
            </w:pPr>
            <w:r>
              <w:rPr>
                <w:w w:val="105"/>
                <w:sz w:val="11"/>
              </w:rPr>
              <w:t>= mappatura delle fasi) e a livello avanzato (LA = mappatura fasi e azioni)</w:t>
            </w:r>
          </w:p>
        </w:tc>
        <w:tc>
          <w:tcPr>
            <w:tcW w:w="1416" w:type="dxa"/>
            <w:tcBorders>
              <w:bottom w:val="nil"/>
            </w:tcBorders>
          </w:tcPr>
          <w:p w:rsidR="00792955" w:rsidRDefault="00527031">
            <w:pPr>
              <w:pStyle w:val="TableParagraph"/>
              <w:numPr>
                <w:ilvl w:val="0"/>
                <w:numId w:val="100"/>
              </w:numPr>
              <w:tabs>
                <w:tab w:val="left" w:pos="97"/>
              </w:tabs>
              <w:spacing w:before="4" w:line="264" w:lineRule="auto"/>
              <w:ind w:right="265" w:firstLine="0"/>
              <w:rPr>
                <w:sz w:val="11"/>
              </w:rPr>
            </w:pPr>
            <w:r>
              <w:rPr>
                <w:w w:val="105"/>
                <w:sz w:val="11"/>
              </w:rPr>
              <w:t>Violare le regole procedurali</w:t>
            </w:r>
            <w:r>
              <w:rPr>
                <w:spacing w:val="-19"/>
                <w:w w:val="105"/>
                <w:sz w:val="11"/>
              </w:rPr>
              <w:t xml:space="preserve"> </w:t>
            </w:r>
            <w:r>
              <w:rPr>
                <w:w w:val="105"/>
                <w:sz w:val="11"/>
              </w:rPr>
              <w:t>a</w:t>
            </w:r>
            <w:r>
              <w:rPr>
                <w:spacing w:val="-18"/>
                <w:w w:val="105"/>
                <w:sz w:val="11"/>
              </w:rPr>
              <w:t xml:space="preserve"> </w:t>
            </w:r>
            <w:r>
              <w:rPr>
                <w:w w:val="105"/>
                <w:sz w:val="11"/>
              </w:rPr>
              <w:t>garanzia della trasparenza e dell'imparzialita'</w:t>
            </w:r>
          </w:p>
          <w:p w:rsidR="00792955" w:rsidRDefault="00792955">
            <w:pPr>
              <w:pStyle w:val="TableParagraph"/>
              <w:spacing w:before="8"/>
              <w:rPr>
                <w:rFonts w:ascii="Times New Roman"/>
                <w:sz w:val="11"/>
              </w:rPr>
            </w:pPr>
          </w:p>
          <w:p w:rsidR="00792955" w:rsidRDefault="00527031">
            <w:pPr>
              <w:pStyle w:val="TableParagraph"/>
              <w:numPr>
                <w:ilvl w:val="0"/>
                <w:numId w:val="100"/>
              </w:numPr>
              <w:tabs>
                <w:tab w:val="left" w:pos="97"/>
              </w:tabs>
              <w:spacing w:line="264" w:lineRule="auto"/>
              <w:ind w:right="40" w:firstLine="0"/>
              <w:rPr>
                <w:sz w:val="11"/>
              </w:rPr>
            </w:pPr>
            <w:r>
              <w:rPr>
                <w:w w:val="105"/>
                <w:sz w:val="11"/>
              </w:rPr>
              <w:t>Scegliere</w:t>
            </w:r>
            <w:r>
              <w:rPr>
                <w:spacing w:val="-15"/>
                <w:w w:val="105"/>
                <w:sz w:val="11"/>
              </w:rPr>
              <w:t xml:space="preserve"> </w:t>
            </w:r>
            <w:r>
              <w:rPr>
                <w:w w:val="105"/>
                <w:sz w:val="11"/>
              </w:rPr>
              <w:t>un</w:t>
            </w:r>
            <w:r>
              <w:rPr>
                <w:spacing w:val="-14"/>
                <w:w w:val="105"/>
                <w:sz w:val="11"/>
              </w:rPr>
              <w:t xml:space="preserve"> </w:t>
            </w:r>
            <w:r>
              <w:rPr>
                <w:w w:val="105"/>
                <w:sz w:val="11"/>
              </w:rPr>
              <w:t>prezzo</w:t>
            </w:r>
            <w:r>
              <w:rPr>
                <w:spacing w:val="-14"/>
                <w:w w:val="105"/>
                <w:sz w:val="11"/>
              </w:rPr>
              <w:t xml:space="preserve"> </w:t>
            </w:r>
            <w:r>
              <w:rPr>
                <w:w w:val="105"/>
                <w:sz w:val="11"/>
              </w:rPr>
              <w:t>base allo scopo di favorire (o non sfavorire) uno o piu' OE</w:t>
            </w:r>
          </w:p>
          <w:p w:rsidR="00792955" w:rsidRDefault="00792955">
            <w:pPr>
              <w:pStyle w:val="TableParagraph"/>
              <w:rPr>
                <w:rFonts w:ascii="Times New Roman"/>
                <w:sz w:val="12"/>
              </w:rPr>
            </w:pPr>
          </w:p>
          <w:p w:rsidR="00792955" w:rsidRDefault="00792955">
            <w:pPr>
              <w:pStyle w:val="TableParagraph"/>
              <w:spacing w:before="8"/>
              <w:rPr>
                <w:rFonts w:ascii="Times New Roman"/>
                <w:sz w:val="10"/>
              </w:rPr>
            </w:pPr>
          </w:p>
          <w:p w:rsidR="00792955" w:rsidRDefault="00527031">
            <w:pPr>
              <w:pStyle w:val="TableParagraph"/>
              <w:numPr>
                <w:ilvl w:val="0"/>
                <w:numId w:val="100"/>
              </w:numPr>
              <w:tabs>
                <w:tab w:val="left" w:pos="97"/>
              </w:tabs>
              <w:spacing w:line="140" w:lineRule="atLeast"/>
              <w:ind w:right="121" w:firstLine="0"/>
              <w:rPr>
                <w:sz w:val="11"/>
              </w:rPr>
            </w:pPr>
            <w:r>
              <w:rPr>
                <w:w w:val="105"/>
                <w:sz w:val="11"/>
              </w:rPr>
              <w:t>Predisporre clausole contrattuali</w:t>
            </w:r>
            <w:r>
              <w:rPr>
                <w:spacing w:val="-20"/>
                <w:w w:val="105"/>
                <w:sz w:val="11"/>
              </w:rPr>
              <w:t xml:space="preserve"> </w:t>
            </w:r>
            <w:r>
              <w:rPr>
                <w:w w:val="105"/>
                <w:sz w:val="11"/>
              </w:rPr>
              <w:t>dal</w:t>
            </w:r>
            <w:r>
              <w:rPr>
                <w:spacing w:val="-20"/>
                <w:w w:val="105"/>
                <w:sz w:val="11"/>
              </w:rPr>
              <w:t xml:space="preserve"> </w:t>
            </w:r>
            <w:r>
              <w:rPr>
                <w:w w:val="105"/>
                <w:sz w:val="11"/>
              </w:rPr>
              <w:t>contenuto vago o vessatorio per disincentivare la partecipazione alla gara ovvero per consentire modifiche in fase di esecuzione</w:t>
            </w:r>
          </w:p>
        </w:tc>
        <w:tc>
          <w:tcPr>
            <w:tcW w:w="1046" w:type="dxa"/>
            <w:tcBorders>
              <w:bottom w:val="nil"/>
            </w:tcBorders>
          </w:tcPr>
          <w:p w:rsidR="00792955" w:rsidRDefault="00527031">
            <w:pPr>
              <w:pStyle w:val="TableParagraph"/>
              <w:numPr>
                <w:ilvl w:val="0"/>
                <w:numId w:val="99"/>
              </w:numPr>
              <w:tabs>
                <w:tab w:val="left" w:pos="98"/>
              </w:tabs>
              <w:spacing w:before="4" w:line="264" w:lineRule="auto"/>
              <w:ind w:right="278" w:firstLine="0"/>
              <w:rPr>
                <w:sz w:val="11"/>
              </w:rPr>
            </w:pPr>
            <w:r>
              <w:rPr>
                <w:w w:val="105"/>
                <w:sz w:val="11"/>
              </w:rPr>
              <w:t>Accordi con soggetti</w:t>
            </w:r>
            <w:r>
              <w:rPr>
                <w:spacing w:val="-19"/>
                <w:w w:val="105"/>
                <w:sz w:val="11"/>
              </w:rPr>
              <w:t xml:space="preserve"> </w:t>
            </w:r>
            <w:r>
              <w:rPr>
                <w:w w:val="105"/>
                <w:sz w:val="11"/>
              </w:rPr>
              <w:t>privati</w:t>
            </w: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spacing w:before="11"/>
              <w:rPr>
                <w:rFonts w:ascii="Times New Roman"/>
                <w:sz w:val="11"/>
              </w:rPr>
            </w:pPr>
          </w:p>
          <w:p w:rsidR="00792955" w:rsidRDefault="00527031">
            <w:pPr>
              <w:pStyle w:val="TableParagraph"/>
              <w:ind w:left="27"/>
              <w:rPr>
                <w:sz w:val="11"/>
              </w:rPr>
            </w:pPr>
            <w:r>
              <w:rPr>
                <w:w w:val="102"/>
                <w:sz w:val="11"/>
              </w:rPr>
              <w:t>-</w:t>
            </w:r>
          </w:p>
          <w:p w:rsidR="00792955" w:rsidRDefault="00527031">
            <w:pPr>
              <w:pStyle w:val="TableParagraph"/>
              <w:spacing w:before="12" w:line="264" w:lineRule="auto"/>
              <w:ind w:left="27" w:right="22"/>
              <w:rPr>
                <w:sz w:val="11"/>
              </w:rPr>
            </w:pPr>
            <w:r>
              <w:rPr>
                <w:sz w:val="11"/>
              </w:rPr>
              <w:t xml:space="preserve">Alterazione/manipol </w:t>
            </w:r>
            <w:r>
              <w:rPr>
                <w:w w:val="105"/>
                <w:sz w:val="11"/>
              </w:rPr>
              <w:t>azione/utilizzo improprio di informazioni e documentazione</w:t>
            </w:r>
          </w:p>
          <w:p w:rsidR="00792955" w:rsidRDefault="00527031">
            <w:pPr>
              <w:pStyle w:val="TableParagraph"/>
              <w:numPr>
                <w:ilvl w:val="0"/>
                <w:numId w:val="99"/>
              </w:numPr>
              <w:tabs>
                <w:tab w:val="left" w:pos="98"/>
              </w:tabs>
              <w:spacing w:line="264" w:lineRule="auto"/>
              <w:ind w:right="16" w:firstLine="0"/>
              <w:rPr>
                <w:sz w:val="11"/>
              </w:rPr>
            </w:pPr>
            <w:r>
              <w:rPr>
                <w:w w:val="105"/>
                <w:sz w:val="11"/>
              </w:rPr>
              <w:t>Condizionamento dell'attivita' per interessi</w:t>
            </w:r>
            <w:r>
              <w:rPr>
                <w:spacing w:val="-19"/>
                <w:w w:val="105"/>
                <w:sz w:val="11"/>
              </w:rPr>
              <w:t xml:space="preserve"> </w:t>
            </w:r>
            <w:r>
              <w:rPr>
                <w:w w:val="105"/>
                <w:sz w:val="11"/>
              </w:rPr>
              <w:t>particolari, di</w:t>
            </w:r>
            <w:r>
              <w:rPr>
                <w:spacing w:val="-11"/>
                <w:w w:val="105"/>
                <w:sz w:val="11"/>
              </w:rPr>
              <w:t xml:space="preserve"> </w:t>
            </w:r>
            <w:r>
              <w:rPr>
                <w:w w:val="105"/>
                <w:sz w:val="11"/>
              </w:rPr>
              <w:t>singoli</w:t>
            </w:r>
            <w:r>
              <w:rPr>
                <w:spacing w:val="-10"/>
                <w:w w:val="105"/>
                <w:sz w:val="11"/>
              </w:rPr>
              <w:t xml:space="preserve"> </w:t>
            </w:r>
            <w:r>
              <w:rPr>
                <w:w w:val="105"/>
                <w:sz w:val="11"/>
              </w:rPr>
              <w:t>o</w:t>
            </w:r>
            <w:r>
              <w:rPr>
                <w:spacing w:val="-9"/>
                <w:w w:val="105"/>
                <w:sz w:val="11"/>
              </w:rPr>
              <w:t xml:space="preserve"> </w:t>
            </w:r>
            <w:r>
              <w:rPr>
                <w:w w:val="105"/>
                <w:sz w:val="11"/>
              </w:rPr>
              <w:t>di</w:t>
            </w:r>
            <w:r>
              <w:rPr>
                <w:spacing w:val="-10"/>
                <w:w w:val="105"/>
                <w:sz w:val="11"/>
              </w:rPr>
              <w:t xml:space="preserve"> </w:t>
            </w:r>
            <w:r>
              <w:rPr>
                <w:w w:val="105"/>
                <w:sz w:val="11"/>
              </w:rPr>
              <w:t>gruppi</w:t>
            </w:r>
          </w:p>
        </w:tc>
        <w:tc>
          <w:tcPr>
            <w:tcW w:w="1046" w:type="dxa"/>
            <w:tcBorders>
              <w:bottom w:val="nil"/>
            </w:tcBorders>
          </w:tcPr>
          <w:p w:rsidR="00792955" w:rsidRDefault="00527031">
            <w:pPr>
              <w:pStyle w:val="TableParagraph"/>
              <w:spacing w:before="9"/>
              <w:ind w:left="28"/>
              <w:rPr>
                <w:sz w:val="11"/>
              </w:rPr>
            </w:pPr>
            <w:r>
              <w:rPr>
                <w:b/>
                <w:w w:val="105"/>
                <w:sz w:val="11"/>
              </w:rPr>
              <w:t xml:space="preserve">Impatto: </w:t>
            </w:r>
            <w:r>
              <w:rPr>
                <w:w w:val="105"/>
                <w:sz w:val="11"/>
              </w:rPr>
              <w:t>Alto</w:t>
            </w: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spacing w:before="1"/>
              <w:rPr>
                <w:rFonts w:ascii="Times New Roman"/>
                <w:sz w:val="13"/>
              </w:rPr>
            </w:pPr>
          </w:p>
          <w:p w:rsidR="00792955" w:rsidRDefault="00527031">
            <w:pPr>
              <w:pStyle w:val="TableParagraph"/>
              <w:ind w:left="28"/>
              <w:rPr>
                <w:sz w:val="11"/>
              </w:rPr>
            </w:pPr>
            <w:r>
              <w:rPr>
                <w:b/>
                <w:w w:val="105"/>
                <w:sz w:val="11"/>
              </w:rPr>
              <w:t xml:space="preserve">Probabilità: </w:t>
            </w:r>
            <w:r>
              <w:rPr>
                <w:w w:val="105"/>
                <w:sz w:val="11"/>
              </w:rPr>
              <w:t>Alto</w:t>
            </w: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spacing w:before="3"/>
              <w:rPr>
                <w:rFonts w:ascii="Times New Roman"/>
                <w:sz w:val="13"/>
              </w:rPr>
            </w:pPr>
          </w:p>
          <w:p w:rsidR="00792955" w:rsidRDefault="00527031">
            <w:pPr>
              <w:pStyle w:val="TableParagraph"/>
              <w:ind w:left="28"/>
              <w:rPr>
                <w:sz w:val="11"/>
              </w:rPr>
            </w:pPr>
            <w:r>
              <w:rPr>
                <w:b/>
                <w:w w:val="105"/>
                <w:sz w:val="11"/>
              </w:rPr>
              <w:t xml:space="preserve">Risultato: </w:t>
            </w:r>
            <w:r>
              <w:rPr>
                <w:w w:val="105"/>
                <w:sz w:val="11"/>
              </w:rPr>
              <w:t>Alto</w:t>
            </w:r>
          </w:p>
        </w:tc>
        <w:tc>
          <w:tcPr>
            <w:tcW w:w="1406" w:type="dxa"/>
            <w:tcBorders>
              <w:bottom w:val="nil"/>
              <w:right w:val="single" w:sz="6" w:space="0" w:color="000000"/>
            </w:tcBorders>
          </w:tcPr>
          <w:p w:rsidR="00792955" w:rsidRDefault="00527031">
            <w:pPr>
              <w:pStyle w:val="TableParagraph"/>
              <w:spacing w:before="4" w:line="264" w:lineRule="auto"/>
              <w:ind w:left="28" w:right="-1"/>
              <w:rPr>
                <w:sz w:val="11"/>
              </w:rPr>
            </w:pPr>
            <w:r>
              <w:rPr>
                <w:w w:val="105"/>
                <w:sz w:val="11"/>
              </w:rPr>
              <w:t>- Tutte le misure obbligatorie, previste dalla Legge 190/2012, dal PNA 2013 e annualita' successive nonche' da altre fonti normative cogenti,</w:t>
            </w:r>
            <w:r>
              <w:rPr>
                <w:spacing w:val="-22"/>
                <w:w w:val="105"/>
                <w:sz w:val="11"/>
              </w:rPr>
              <w:t xml:space="preserve"> </w:t>
            </w:r>
            <w:r>
              <w:rPr>
                <w:w w:val="105"/>
                <w:sz w:val="11"/>
              </w:rPr>
              <w:t>purche'</w:t>
            </w:r>
            <w:r>
              <w:rPr>
                <w:spacing w:val="-22"/>
                <w:w w:val="105"/>
                <w:sz w:val="11"/>
              </w:rPr>
              <w:t xml:space="preserve"> </w:t>
            </w:r>
            <w:r>
              <w:rPr>
                <w:w w:val="105"/>
                <w:sz w:val="11"/>
              </w:rPr>
              <w:t>compatibili con l'attivita' in</w:t>
            </w:r>
            <w:r>
              <w:rPr>
                <w:spacing w:val="-14"/>
                <w:w w:val="105"/>
                <w:sz w:val="11"/>
              </w:rPr>
              <w:t xml:space="preserve"> </w:t>
            </w:r>
            <w:r>
              <w:rPr>
                <w:w w:val="105"/>
                <w:sz w:val="11"/>
              </w:rPr>
              <w:t>esame</w:t>
            </w:r>
          </w:p>
        </w:tc>
        <w:tc>
          <w:tcPr>
            <w:tcW w:w="1406" w:type="dxa"/>
            <w:tcBorders>
              <w:left w:val="single" w:sz="6" w:space="0" w:color="000000"/>
              <w:bottom w:val="nil"/>
            </w:tcBorders>
          </w:tcPr>
          <w:p w:rsidR="00792955" w:rsidRDefault="00527031">
            <w:pPr>
              <w:pStyle w:val="TableParagraph"/>
              <w:numPr>
                <w:ilvl w:val="0"/>
                <w:numId w:val="98"/>
              </w:numPr>
              <w:tabs>
                <w:tab w:val="left" w:pos="98"/>
              </w:tabs>
              <w:spacing w:before="4" w:line="264" w:lineRule="auto"/>
              <w:ind w:right="89" w:firstLine="0"/>
              <w:rPr>
                <w:sz w:val="11"/>
              </w:rPr>
            </w:pPr>
            <w:r>
              <w:rPr>
                <w:w w:val="105"/>
                <w:sz w:val="11"/>
              </w:rPr>
              <w:t>Potenziamento della distinzione funzionale tra RUP o responsabile procedimento</w:t>
            </w:r>
            <w:r>
              <w:rPr>
                <w:spacing w:val="-20"/>
                <w:w w:val="105"/>
                <w:sz w:val="11"/>
              </w:rPr>
              <w:t xml:space="preserve"> </w:t>
            </w:r>
            <w:r>
              <w:rPr>
                <w:w w:val="105"/>
                <w:sz w:val="11"/>
              </w:rPr>
              <w:t>e</w:t>
            </w:r>
            <w:r>
              <w:rPr>
                <w:spacing w:val="-20"/>
                <w:w w:val="105"/>
                <w:sz w:val="11"/>
              </w:rPr>
              <w:t xml:space="preserve"> </w:t>
            </w:r>
            <w:r>
              <w:rPr>
                <w:w w:val="105"/>
                <w:sz w:val="11"/>
              </w:rPr>
              <w:t>superiore gerarchico</w:t>
            </w:r>
          </w:p>
          <w:p w:rsidR="00792955" w:rsidRDefault="00527031">
            <w:pPr>
              <w:pStyle w:val="TableParagraph"/>
              <w:numPr>
                <w:ilvl w:val="0"/>
                <w:numId w:val="98"/>
              </w:numPr>
              <w:tabs>
                <w:tab w:val="left" w:pos="98"/>
              </w:tabs>
              <w:spacing w:line="264" w:lineRule="auto"/>
              <w:ind w:right="176" w:firstLine="0"/>
              <w:rPr>
                <w:sz w:val="11"/>
              </w:rPr>
            </w:pPr>
            <w:r>
              <w:rPr>
                <w:w w:val="105"/>
                <w:sz w:val="11"/>
              </w:rPr>
              <w:t>Obbligo</w:t>
            </w:r>
            <w:r>
              <w:rPr>
                <w:spacing w:val="-20"/>
                <w:w w:val="105"/>
                <w:sz w:val="11"/>
              </w:rPr>
              <w:t xml:space="preserve"> </w:t>
            </w:r>
            <w:r>
              <w:rPr>
                <w:w w:val="105"/>
                <w:sz w:val="11"/>
              </w:rPr>
              <w:t>di</w:t>
            </w:r>
            <w:r>
              <w:rPr>
                <w:spacing w:val="-19"/>
                <w:w w:val="105"/>
                <w:sz w:val="11"/>
              </w:rPr>
              <w:t xml:space="preserve"> </w:t>
            </w:r>
            <w:r>
              <w:rPr>
                <w:w w:val="105"/>
                <w:sz w:val="11"/>
              </w:rPr>
              <w:t>tracciabilita' documentale della identificazione</w:t>
            </w:r>
            <w:r>
              <w:rPr>
                <w:spacing w:val="-17"/>
                <w:w w:val="105"/>
                <w:sz w:val="11"/>
              </w:rPr>
              <w:t xml:space="preserve"> </w:t>
            </w:r>
            <w:r>
              <w:rPr>
                <w:w w:val="105"/>
                <w:sz w:val="11"/>
              </w:rPr>
              <w:t>OE</w:t>
            </w:r>
            <w:r>
              <w:rPr>
                <w:spacing w:val="-17"/>
                <w:w w:val="105"/>
                <w:sz w:val="11"/>
              </w:rPr>
              <w:t xml:space="preserve"> </w:t>
            </w:r>
            <w:r>
              <w:rPr>
                <w:w w:val="105"/>
                <w:sz w:val="11"/>
              </w:rPr>
              <w:t>nelle procedure</w:t>
            </w:r>
            <w:r>
              <w:rPr>
                <w:spacing w:val="-15"/>
                <w:w w:val="105"/>
                <w:sz w:val="11"/>
              </w:rPr>
              <w:t xml:space="preserve"> </w:t>
            </w:r>
            <w:r>
              <w:rPr>
                <w:w w:val="105"/>
                <w:sz w:val="11"/>
              </w:rPr>
              <w:t>semplificate</w:t>
            </w:r>
          </w:p>
          <w:p w:rsidR="00792955" w:rsidRDefault="00792955">
            <w:pPr>
              <w:pStyle w:val="TableParagraph"/>
              <w:rPr>
                <w:rFonts w:ascii="Times New Roman"/>
                <w:sz w:val="12"/>
              </w:rPr>
            </w:pPr>
          </w:p>
          <w:p w:rsidR="00792955" w:rsidRDefault="00792955">
            <w:pPr>
              <w:pStyle w:val="TableParagraph"/>
              <w:spacing w:before="5"/>
              <w:rPr>
                <w:rFonts w:ascii="Times New Roman"/>
                <w:sz w:val="11"/>
              </w:rPr>
            </w:pPr>
          </w:p>
          <w:p w:rsidR="00792955" w:rsidRDefault="00527031">
            <w:pPr>
              <w:pStyle w:val="TableParagraph"/>
              <w:numPr>
                <w:ilvl w:val="0"/>
                <w:numId w:val="98"/>
              </w:numPr>
              <w:tabs>
                <w:tab w:val="left" w:pos="98"/>
              </w:tabs>
              <w:spacing w:line="264" w:lineRule="auto"/>
              <w:ind w:right="38" w:firstLine="0"/>
              <w:rPr>
                <w:sz w:val="11"/>
              </w:rPr>
            </w:pPr>
            <w:r>
              <w:rPr>
                <w:w w:val="105"/>
                <w:sz w:val="11"/>
              </w:rPr>
              <w:t>Iniziative di automatizzazione dei processi</w:t>
            </w:r>
            <w:r>
              <w:rPr>
                <w:spacing w:val="-11"/>
                <w:w w:val="105"/>
                <w:sz w:val="11"/>
              </w:rPr>
              <w:t xml:space="preserve"> </w:t>
            </w:r>
            <w:r>
              <w:rPr>
                <w:w w:val="105"/>
                <w:sz w:val="11"/>
              </w:rPr>
              <w:t>per</w:t>
            </w:r>
            <w:r>
              <w:rPr>
                <w:spacing w:val="-9"/>
                <w:w w:val="105"/>
                <w:sz w:val="11"/>
              </w:rPr>
              <w:t xml:space="preserve"> </w:t>
            </w:r>
            <w:r>
              <w:rPr>
                <w:w w:val="105"/>
                <w:sz w:val="11"/>
              </w:rPr>
              <w:t>ridurre</w:t>
            </w:r>
            <w:r>
              <w:rPr>
                <w:spacing w:val="-10"/>
                <w:w w:val="105"/>
                <w:sz w:val="11"/>
              </w:rPr>
              <w:t xml:space="preserve"> </w:t>
            </w:r>
            <w:r>
              <w:rPr>
                <w:w w:val="105"/>
                <w:sz w:val="11"/>
              </w:rPr>
              <w:t>i</w:t>
            </w:r>
            <w:r>
              <w:rPr>
                <w:spacing w:val="-11"/>
                <w:w w:val="105"/>
                <w:sz w:val="11"/>
              </w:rPr>
              <w:t xml:space="preserve"> </w:t>
            </w:r>
            <w:r>
              <w:rPr>
                <w:w w:val="105"/>
                <w:sz w:val="11"/>
              </w:rPr>
              <w:t>rischi di</w:t>
            </w:r>
            <w:r>
              <w:rPr>
                <w:spacing w:val="-4"/>
                <w:w w:val="105"/>
                <w:sz w:val="11"/>
              </w:rPr>
              <w:t xml:space="preserve"> </w:t>
            </w:r>
            <w:r>
              <w:rPr>
                <w:w w:val="105"/>
                <w:sz w:val="11"/>
              </w:rPr>
              <w:t>corruzione</w:t>
            </w:r>
          </w:p>
        </w:tc>
        <w:tc>
          <w:tcPr>
            <w:tcW w:w="1759" w:type="dxa"/>
            <w:tcBorders>
              <w:bottom w:val="nil"/>
            </w:tcBorders>
          </w:tcPr>
          <w:p w:rsidR="00792955" w:rsidRDefault="00527031">
            <w:pPr>
              <w:pStyle w:val="TableParagraph"/>
              <w:spacing w:before="9" w:line="264" w:lineRule="auto"/>
              <w:ind w:left="30" w:right="44"/>
              <w:rPr>
                <w:sz w:val="11"/>
              </w:rPr>
            </w:pPr>
            <w:r>
              <w:rPr>
                <w:b/>
                <w:w w:val="105"/>
                <w:sz w:val="11"/>
              </w:rPr>
              <w:t xml:space="preserve">Stato di attuazione: </w:t>
            </w:r>
            <w:r>
              <w:rPr>
                <w:w w:val="105"/>
                <w:sz w:val="11"/>
              </w:rPr>
              <w:t>Misure in parte</w:t>
            </w:r>
            <w:r>
              <w:rPr>
                <w:spacing w:val="-10"/>
                <w:w w:val="105"/>
                <w:sz w:val="11"/>
              </w:rPr>
              <w:t xml:space="preserve"> </w:t>
            </w:r>
            <w:r>
              <w:rPr>
                <w:w w:val="105"/>
                <w:sz w:val="11"/>
              </w:rPr>
              <w:t>attuate</w:t>
            </w:r>
            <w:r>
              <w:rPr>
                <w:spacing w:val="-10"/>
                <w:w w:val="105"/>
                <w:sz w:val="11"/>
              </w:rPr>
              <w:t xml:space="preserve"> </w:t>
            </w:r>
            <w:r>
              <w:rPr>
                <w:w w:val="105"/>
                <w:sz w:val="11"/>
              </w:rPr>
              <w:t>e</w:t>
            </w:r>
            <w:r>
              <w:rPr>
                <w:spacing w:val="-10"/>
                <w:w w:val="105"/>
                <w:sz w:val="11"/>
              </w:rPr>
              <w:t xml:space="preserve"> </w:t>
            </w:r>
            <w:r>
              <w:rPr>
                <w:w w:val="105"/>
                <w:sz w:val="11"/>
              </w:rPr>
              <w:t>in</w:t>
            </w:r>
            <w:r>
              <w:rPr>
                <w:spacing w:val="-10"/>
                <w:w w:val="105"/>
                <w:sz w:val="11"/>
              </w:rPr>
              <w:t xml:space="preserve"> </w:t>
            </w:r>
            <w:r>
              <w:rPr>
                <w:w w:val="105"/>
                <w:sz w:val="11"/>
              </w:rPr>
              <w:t>parte</w:t>
            </w:r>
            <w:r>
              <w:rPr>
                <w:spacing w:val="-10"/>
                <w:w w:val="105"/>
                <w:sz w:val="11"/>
              </w:rPr>
              <w:t xml:space="preserve"> </w:t>
            </w:r>
            <w:r>
              <w:rPr>
                <w:w w:val="105"/>
                <w:sz w:val="11"/>
              </w:rPr>
              <w:t>da</w:t>
            </w:r>
            <w:r>
              <w:rPr>
                <w:spacing w:val="-10"/>
                <w:w w:val="105"/>
                <w:sz w:val="11"/>
              </w:rPr>
              <w:t xml:space="preserve"> </w:t>
            </w:r>
            <w:r>
              <w:rPr>
                <w:w w:val="105"/>
                <w:sz w:val="11"/>
              </w:rPr>
              <w:t>attuare</w:t>
            </w: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spacing w:before="10"/>
              <w:rPr>
                <w:rFonts w:ascii="Times New Roman"/>
                <w:sz w:val="11"/>
              </w:rPr>
            </w:pPr>
          </w:p>
          <w:p w:rsidR="00792955" w:rsidRDefault="00527031">
            <w:pPr>
              <w:pStyle w:val="TableParagraph"/>
              <w:spacing w:before="1"/>
              <w:ind w:left="30"/>
              <w:rPr>
                <w:sz w:val="11"/>
              </w:rPr>
            </w:pPr>
            <w:r>
              <w:rPr>
                <w:b/>
                <w:w w:val="105"/>
                <w:sz w:val="11"/>
              </w:rPr>
              <w:t>Fasi</w:t>
            </w:r>
            <w:r>
              <w:rPr>
                <w:b/>
                <w:spacing w:val="-11"/>
                <w:w w:val="105"/>
                <w:sz w:val="11"/>
              </w:rPr>
              <w:t xml:space="preserve"> </w:t>
            </w:r>
            <w:r>
              <w:rPr>
                <w:b/>
                <w:w w:val="105"/>
                <w:sz w:val="11"/>
              </w:rPr>
              <w:t>e</w:t>
            </w:r>
            <w:r>
              <w:rPr>
                <w:b/>
                <w:spacing w:val="-11"/>
                <w:w w:val="105"/>
                <w:sz w:val="11"/>
              </w:rPr>
              <w:t xml:space="preserve"> </w:t>
            </w:r>
            <w:r>
              <w:rPr>
                <w:b/>
                <w:w w:val="105"/>
                <w:sz w:val="11"/>
              </w:rPr>
              <w:t>tempi</w:t>
            </w:r>
            <w:r>
              <w:rPr>
                <w:b/>
                <w:spacing w:val="-10"/>
                <w:w w:val="105"/>
                <w:sz w:val="11"/>
              </w:rPr>
              <w:t xml:space="preserve"> </w:t>
            </w:r>
            <w:r>
              <w:rPr>
                <w:b/>
                <w:w w:val="105"/>
                <w:sz w:val="11"/>
              </w:rPr>
              <w:t>di</w:t>
            </w:r>
            <w:r>
              <w:rPr>
                <w:b/>
                <w:spacing w:val="-11"/>
                <w:w w:val="105"/>
                <w:sz w:val="11"/>
              </w:rPr>
              <w:t xml:space="preserve"> </w:t>
            </w:r>
            <w:r>
              <w:rPr>
                <w:b/>
                <w:w w:val="105"/>
                <w:sz w:val="11"/>
              </w:rPr>
              <w:t>attuazione:</w:t>
            </w:r>
            <w:r>
              <w:rPr>
                <w:b/>
                <w:spacing w:val="-7"/>
                <w:w w:val="105"/>
                <w:sz w:val="11"/>
              </w:rPr>
              <w:t xml:space="preserve"> </w:t>
            </w:r>
            <w:r>
              <w:rPr>
                <w:w w:val="105"/>
                <w:sz w:val="11"/>
              </w:rPr>
              <w:t>202</w:t>
            </w:r>
            <w:r w:rsidR="005542D6">
              <w:rPr>
                <w:w w:val="105"/>
                <w:sz w:val="11"/>
              </w:rPr>
              <w:t>1</w:t>
            </w: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spacing w:before="2"/>
              <w:rPr>
                <w:rFonts w:ascii="Times New Roman"/>
                <w:sz w:val="13"/>
              </w:rPr>
            </w:pPr>
          </w:p>
          <w:p w:rsidR="00792955" w:rsidRDefault="00527031">
            <w:pPr>
              <w:pStyle w:val="TableParagraph"/>
              <w:spacing w:line="264" w:lineRule="auto"/>
              <w:ind w:left="30"/>
              <w:rPr>
                <w:sz w:val="11"/>
              </w:rPr>
            </w:pPr>
            <w:r>
              <w:rPr>
                <w:b/>
                <w:w w:val="105"/>
                <w:sz w:val="11"/>
              </w:rPr>
              <w:t xml:space="preserve">Indicatori di attuazione: </w:t>
            </w:r>
            <w:r>
              <w:rPr>
                <w:w w:val="105"/>
                <w:sz w:val="11"/>
              </w:rPr>
              <w:t>Percentuale di tracciabilita' documentale processo decisionale</w:t>
            </w:r>
          </w:p>
        </w:tc>
      </w:tr>
    </w:tbl>
    <w:p w:rsidR="00792955" w:rsidRDefault="00792955">
      <w:pPr>
        <w:spacing w:line="264" w:lineRule="auto"/>
        <w:rPr>
          <w:sz w:val="11"/>
        </w:rPr>
        <w:sectPr w:rsidR="00792955">
          <w:pgSz w:w="11910" w:h="16840"/>
          <w:pgMar w:top="240" w:right="240" w:bottom="280" w:left="260" w:header="720" w:footer="720" w:gutter="0"/>
          <w:cols w:space="720"/>
        </w:sect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27"/>
        <w:gridCol w:w="1027"/>
        <w:gridCol w:w="1027"/>
        <w:gridCol w:w="1416"/>
        <w:gridCol w:w="1046"/>
        <w:gridCol w:w="1046"/>
        <w:gridCol w:w="1406"/>
        <w:gridCol w:w="1409"/>
        <w:gridCol w:w="1757"/>
      </w:tblGrid>
      <w:tr w:rsidR="00792955">
        <w:trPr>
          <w:trHeight w:val="890"/>
        </w:trPr>
        <w:tc>
          <w:tcPr>
            <w:tcW w:w="1027" w:type="dxa"/>
            <w:vMerge w:val="restart"/>
            <w:tcBorders>
              <w:top w:val="nil"/>
            </w:tcBorders>
            <w:shd w:val="clear" w:color="auto" w:fill="E3DFEB"/>
          </w:tcPr>
          <w:p w:rsidR="00792955" w:rsidRDefault="00792955">
            <w:pPr>
              <w:pStyle w:val="TableParagraph"/>
              <w:rPr>
                <w:rFonts w:ascii="Times New Roman"/>
                <w:sz w:val="10"/>
              </w:rPr>
            </w:pPr>
          </w:p>
        </w:tc>
        <w:tc>
          <w:tcPr>
            <w:tcW w:w="1027" w:type="dxa"/>
            <w:vMerge w:val="restart"/>
            <w:tcBorders>
              <w:top w:val="nil"/>
            </w:tcBorders>
            <w:shd w:val="clear" w:color="auto" w:fill="E3DFEB"/>
          </w:tcPr>
          <w:p w:rsidR="00792955" w:rsidRDefault="00792955">
            <w:pPr>
              <w:pStyle w:val="TableParagraph"/>
              <w:rPr>
                <w:rFonts w:ascii="Times New Roman"/>
                <w:sz w:val="10"/>
              </w:rPr>
            </w:pPr>
          </w:p>
        </w:tc>
        <w:tc>
          <w:tcPr>
            <w:tcW w:w="1027" w:type="dxa"/>
            <w:vMerge w:val="restart"/>
            <w:tcBorders>
              <w:top w:val="nil"/>
            </w:tcBorders>
            <w:shd w:val="clear" w:color="auto" w:fill="E3DFEB"/>
          </w:tcPr>
          <w:p w:rsidR="00792955" w:rsidRDefault="00792955">
            <w:pPr>
              <w:pStyle w:val="TableParagraph"/>
              <w:rPr>
                <w:rFonts w:ascii="Times New Roman"/>
                <w:sz w:val="10"/>
              </w:rPr>
            </w:pPr>
          </w:p>
        </w:tc>
        <w:tc>
          <w:tcPr>
            <w:tcW w:w="1416" w:type="dxa"/>
            <w:tcBorders>
              <w:top w:val="nil"/>
              <w:bottom w:val="nil"/>
            </w:tcBorders>
          </w:tcPr>
          <w:p w:rsidR="00792955" w:rsidRDefault="00527031">
            <w:pPr>
              <w:pStyle w:val="TableParagraph"/>
              <w:spacing w:line="264" w:lineRule="auto"/>
              <w:ind w:left="27" w:right="10"/>
              <w:rPr>
                <w:sz w:val="11"/>
              </w:rPr>
            </w:pPr>
            <w:r>
              <w:rPr>
                <w:w w:val="105"/>
                <w:sz w:val="11"/>
              </w:rPr>
              <w:t>- Omettere di effettuare l'indagine identificativa degli OE</w:t>
            </w:r>
          </w:p>
        </w:tc>
        <w:tc>
          <w:tcPr>
            <w:tcW w:w="1046" w:type="dxa"/>
            <w:tcBorders>
              <w:top w:val="nil"/>
              <w:bottom w:val="nil"/>
            </w:tcBorders>
          </w:tcPr>
          <w:p w:rsidR="00792955" w:rsidRDefault="00527031">
            <w:pPr>
              <w:pStyle w:val="TableParagraph"/>
              <w:spacing w:line="264" w:lineRule="auto"/>
              <w:ind w:left="27"/>
              <w:rPr>
                <w:sz w:val="11"/>
              </w:rPr>
            </w:pPr>
            <w:r>
              <w:rPr>
                <w:w w:val="105"/>
                <w:sz w:val="11"/>
              </w:rPr>
              <w:t>- Conflitto di interessi</w:t>
            </w:r>
          </w:p>
        </w:tc>
        <w:tc>
          <w:tcPr>
            <w:tcW w:w="1046" w:type="dxa"/>
            <w:vMerge w:val="restart"/>
            <w:tcBorders>
              <w:top w:val="nil"/>
            </w:tcBorders>
          </w:tcPr>
          <w:p w:rsidR="00792955" w:rsidRDefault="00792955">
            <w:pPr>
              <w:pStyle w:val="TableParagraph"/>
              <w:rPr>
                <w:rFonts w:ascii="Times New Roman"/>
                <w:sz w:val="10"/>
              </w:rPr>
            </w:pPr>
          </w:p>
        </w:tc>
        <w:tc>
          <w:tcPr>
            <w:tcW w:w="1406" w:type="dxa"/>
            <w:vMerge w:val="restart"/>
            <w:tcBorders>
              <w:top w:val="nil"/>
              <w:right w:val="single" w:sz="6" w:space="0" w:color="000000"/>
            </w:tcBorders>
          </w:tcPr>
          <w:p w:rsidR="00792955" w:rsidRDefault="00792955">
            <w:pPr>
              <w:pStyle w:val="TableParagraph"/>
              <w:rPr>
                <w:rFonts w:ascii="Times New Roman"/>
                <w:sz w:val="10"/>
              </w:rPr>
            </w:pPr>
          </w:p>
        </w:tc>
        <w:tc>
          <w:tcPr>
            <w:tcW w:w="1409" w:type="dxa"/>
            <w:tcBorders>
              <w:top w:val="nil"/>
              <w:left w:val="single" w:sz="6" w:space="0" w:color="000000"/>
              <w:bottom w:val="nil"/>
            </w:tcBorders>
          </w:tcPr>
          <w:p w:rsidR="00792955" w:rsidRDefault="00527031">
            <w:pPr>
              <w:pStyle w:val="TableParagraph"/>
              <w:spacing w:line="264" w:lineRule="auto"/>
              <w:ind w:left="27" w:right="5"/>
              <w:rPr>
                <w:sz w:val="11"/>
              </w:rPr>
            </w:pPr>
            <w:r>
              <w:rPr>
                <w:w w:val="105"/>
                <w:sz w:val="11"/>
              </w:rPr>
              <w:t>- Formazione specialistica continua</w:t>
            </w:r>
            <w:r>
              <w:rPr>
                <w:spacing w:val="-8"/>
                <w:w w:val="105"/>
                <w:sz w:val="11"/>
              </w:rPr>
              <w:t xml:space="preserve"> </w:t>
            </w:r>
            <w:r>
              <w:rPr>
                <w:w w:val="105"/>
                <w:sz w:val="11"/>
              </w:rPr>
              <w:t>del</w:t>
            </w:r>
            <w:r>
              <w:rPr>
                <w:spacing w:val="-9"/>
                <w:w w:val="105"/>
                <w:sz w:val="11"/>
              </w:rPr>
              <w:t xml:space="preserve"> </w:t>
            </w:r>
            <w:r>
              <w:rPr>
                <w:w w:val="105"/>
                <w:sz w:val="11"/>
              </w:rPr>
              <w:t>RUP</w:t>
            </w:r>
            <w:r>
              <w:rPr>
                <w:spacing w:val="-7"/>
                <w:w w:val="105"/>
                <w:sz w:val="11"/>
              </w:rPr>
              <w:t xml:space="preserve"> </w:t>
            </w:r>
            <w:r>
              <w:rPr>
                <w:w w:val="105"/>
                <w:sz w:val="11"/>
              </w:rPr>
              <w:t>e</w:t>
            </w:r>
            <w:r>
              <w:rPr>
                <w:spacing w:val="-8"/>
                <w:w w:val="105"/>
                <w:sz w:val="11"/>
              </w:rPr>
              <w:t xml:space="preserve"> </w:t>
            </w:r>
            <w:r>
              <w:rPr>
                <w:w w:val="105"/>
                <w:sz w:val="11"/>
              </w:rPr>
              <w:t>di</w:t>
            </w:r>
            <w:r>
              <w:rPr>
                <w:spacing w:val="-9"/>
                <w:w w:val="105"/>
                <w:sz w:val="11"/>
              </w:rPr>
              <w:t xml:space="preserve"> </w:t>
            </w:r>
            <w:r>
              <w:rPr>
                <w:w w:val="105"/>
                <w:sz w:val="11"/>
              </w:rPr>
              <w:t>tutti</w:t>
            </w:r>
            <w:r>
              <w:rPr>
                <w:spacing w:val="-8"/>
                <w:w w:val="105"/>
                <w:sz w:val="11"/>
              </w:rPr>
              <w:t xml:space="preserve"> </w:t>
            </w:r>
            <w:r>
              <w:rPr>
                <w:w w:val="105"/>
                <w:sz w:val="11"/>
              </w:rPr>
              <w:t>i soggetti coinvolti nelle procedure di affidamento dei contratti e di esecuzione dei</w:t>
            </w:r>
            <w:r>
              <w:rPr>
                <w:spacing w:val="-15"/>
                <w:w w:val="105"/>
                <w:sz w:val="11"/>
              </w:rPr>
              <w:t xml:space="preserve"> </w:t>
            </w:r>
            <w:r>
              <w:rPr>
                <w:w w:val="105"/>
                <w:sz w:val="11"/>
              </w:rPr>
              <w:t>contratti</w:t>
            </w:r>
          </w:p>
        </w:tc>
        <w:tc>
          <w:tcPr>
            <w:tcW w:w="1757" w:type="dxa"/>
            <w:vMerge w:val="restart"/>
            <w:tcBorders>
              <w:top w:val="nil"/>
            </w:tcBorders>
          </w:tcPr>
          <w:p w:rsidR="00792955" w:rsidRDefault="00527031">
            <w:pPr>
              <w:pStyle w:val="TableParagraph"/>
              <w:spacing w:before="5"/>
              <w:ind w:left="27"/>
              <w:rPr>
                <w:b/>
                <w:sz w:val="11"/>
              </w:rPr>
            </w:pPr>
            <w:r>
              <w:rPr>
                <w:b/>
                <w:w w:val="105"/>
                <w:sz w:val="11"/>
              </w:rPr>
              <w:t>Soggetto responsabile:</w:t>
            </w:r>
          </w:p>
          <w:p w:rsidR="00792955" w:rsidRDefault="00527031">
            <w:pPr>
              <w:pStyle w:val="TableParagraph"/>
              <w:spacing w:before="12"/>
              <w:ind w:left="27"/>
              <w:rPr>
                <w:sz w:val="11"/>
              </w:rPr>
            </w:pPr>
            <w:r>
              <w:rPr>
                <w:w w:val="105"/>
                <w:sz w:val="11"/>
              </w:rPr>
              <w:t>Dirigente/Responsabile P.O.</w:t>
            </w:r>
          </w:p>
        </w:tc>
      </w:tr>
      <w:tr w:rsidR="00792955">
        <w:trPr>
          <w:trHeight w:val="1581"/>
        </w:trPr>
        <w:tc>
          <w:tcPr>
            <w:tcW w:w="1027" w:type="dxa"/>
            <w:vMerge/>
            <w:tcBorders>
              <w:top w:val="nil"/>
            </w:tcBorders>
            <w:shd w:val="clear" w:color="auto" w:fill="E3DFEB"/>
          </w:tcPr>
          <w:p w:rsidR="00792955" w:rsidRDefault="00792955">
            <w:pPr>
              <w:rPr>
                <w:sz w:val="2"/>
                <w:szCs w:val="2"/>
              </w:rPr>
            </w:pPr>
          </w:p>
        </w:tc>
        <w:tc>
          <w:tcPr>
            <w:tcW w:w="1027" w:type="dxa"/>
            <w:vMerge/>
            <w:tcBorders>
              <w:top w:val="nil"/>
            </w:tcBorders>
            <w:shd w:val="clear" w:color="auto" w:fill="E3DFEB"/>
          </w:tcPr>
          <w:p w:rsidR="00792955" w:rsidRDefault="00792955">
            <w:pPr>
              <w:rPr>
                <w:sz w:val="2"/>
                <w:szCs w:val="2"/>
              </w:rPr>
            </w:pPr>
          </w:p>
        </w:tc>
        <w:tc>
          <w:tcPr>
            <w:tcW w:w="1027" w:type="dxa"/>
            <w:vMerge/>
            <w:tcBorders>
              <w:top w:val="nil"/>
            </w:tcBorders>
            <w:shd w:val="clear" w:color="auto" w:fill="E3DFEB"/>
          </w:tcPr>
          <w:p w:rsidR="00792955" w:rsidRDefault="00792955">
            <w:pPr>
              <w:rPr>
                <w:sz w:val="2"/>
                <w:szCs w:val="2"/>
              </w:rPr>
            </w:pPr>
          </w:p>
        </w:tc>
        <w:tc>
          <w:tcPr>
            <w:tcW w:w="1416" w:type="dxa"/>
            <w:tcBorders>
              <w:top w:val="nil"/>
              <w:bottom w:val="nil"/>
            </w:tcBorders>
          </w:tcPr>
          <w:p w:rsidR="00792955" w:rsidRDefault="00527031">
            <w:pPr>
              <w:pStyle w:val="TableParagraph"/>
              <w:spacing w:before="66" w:line="264" w:lineRule="auto"/>
              <w:ind w:left="27" w:right="10"/>
              <w:rPr>
                <w:sz w:val="11"/>
              </w:rPr>
            </w:pPr>
            <w:r>
              <w:rPr>
                <w:sz w:val="11"/>
              </w:rPr>
              <w:t xml:space="preserve">- Identificare/selezionare in </w:t>
            </w:r>
            <w:r>
              <w:rPr>
                <w:w w:val="105"/>
                <w:sz w:val="11"/>
              </w:rPr>
              <w:t>maniera distorta gli OE nella fase della indagine identificativa OE</w:t>
            </w:r>
          </w:p>
        </w:tc>
        <w:tc>
          <w:tcPr>
            <w:tcW w:w="1046" w:type="dxa"/>
            <w:tcBorders>
              <w:top w:val="nil"/>
              <w:bottom w:val="nil"/>
            </w:tcBorders>
          </w:tcPr>
          <w:p w:rsidR="00792955" w:rsidRDefault="00527031">
            <w:pPr>
              <w:pStyle w:val="TableParagraph"/>
              <w:spacing w:before="53" w:line="140" w:lineRule="atLeast"/>
              <w:ind w:left="27"/>
              <w:rPr>
                <w:sz w:val="11"/>
              </w:rPr>
            </w:pPr>
            <w:r>
              <w:rPr>
                <w:w w:val="105"/>
                <w:sz w:val="11"/>
              </w:rPr>
              <w:t xml:space="preserve">- Mancato rispetto principio di separazione tra indirizzo politico- amministrativo e gestione, con </w:t>
            </w:r>
            <w:r>
              <w:rPr>
                <w:sz w:val="11"/>
              </w:rPr>
              <w:t xml:space="preserve">indebita ingerenza </w:t>
            </w:r>
            <w:r>
              <w:rPr>
                <w:w w:val="105"/>
                <w:sz w:val="11"/>
              </w:rPr>
              <w:t>dell'organo di indirizzo politico nell'attivita' gestionale</w:t>
            </w:r>
          </w:p>
        </w:tc>
        <w:tc>
          <w:tcPr>
            <w:tcW w:w="1046" w:type="dxa"/>
            <w:vMerge/>
            <w:tcBorders>
              <w:top w:val="nil"/>
            </w:tcBorders>
          </w:tcPr>
          <w:p w:rsidR="00792955" w:rsidRDefault="00792955">
            <w:pPr>
              <w:rPr>
                <w:sz w:val="2"/>
                <w:szCs w:val="2"/>
              </w:rPr>
            </w:pPr>
          </w:p>
        </w:tc>
        <w:tc>
          <w:tcPr>
            <w:tcW w:w="1406" w:type="dxa"/>
            <w:vMerge/>
            <w:tcBorders>
              <w:top w:val="nil"/>
              <w:right w:val="single" w:sz="6" w:space="0" w:color="000000"/>
            </w:tcBorders>
          </w:tcPr>
          <w:p w:rsidR="00792955" w:rsidRDefault="00792955">
            <w:pPr>
              <w:rPr>
                <w:sz w:val="2"/>
                <w:szCs w:val="2"/>
              </w:rPr>
            </w:pPr>
          </w:p>
        </w:tc>
        <w:tc>
          <w:tcPr>
            <w:tcW w:w="1409" w:type="dxa"/>
            <w:tcBorders>
              <w:top w:val="nil"/>
              <w:left w:val="single" w:sz="6" w:space="0" w:color="000000"/>
              <w:bottom w:val="nil"/>
            </w:tcBorders>
          </w:tcPr>
          <w:p w:rsidR="00792955" w:rsidRDefault="00527031">
            <w:pPr>
              <w:pStyle w:val="TableParagraph"/>
              <w:spacing w:before="66" w:line="264" w:lineRule="auto"/>
              <w:ind w:left="27" w:right="4"/>
              <w:rPr>
                <w:sz w:val="11"/>
              </w:rPr>
            </w:pPr>
            <w:r>
              <w:rPr>
                <w:w w:val="105"/>
                <w:sz w:val="11"/>
              </w:rPr>
              <w:t>- Esplicitazione dei criteri utilizzati per la scelta OE</w:t>
            </w:r>
          </w:p>
        </w:tc>
        <w:tc>
          <w:tcPr>
            <w:tcW w:w="1757" w:type="dxa"/>
            <w:vMerge/>
            <w:tcBorders>
              <w:top w:val="nil"/>
            </w:tcBorders>
          </w:tcPr>
          <w:p w:rsidR="00792955" w:rsidRDefault="00792955">
            <w:pPr>
              <w:rPr>
                <w:sz w:val="2"/>
                <w:szCs w:val="2"/>
              </w:rPr>
            </w:pPr>
          </w:p>
        </w:tc>
      </w:tr>
      <w:tr w:rsidR="00792955">
        <w:trPr>
          <w:trHeight w:val="526"/>
        </w:trPr>
        <w:tc>
          <w:tcPr>
            <w:tcW w:w="1027" w:type="dxa"/>
            <w:vMerge/>
            <w:tcBorders>
              <w:top w:val="nil"/>
            </w:tcBorders>
            <w:shd w:val="clear" w:color="auto" w:fill="E3DFEB"/>
          </w:tcPr>
          <w:p w:rsidR="00792955" w:rsidRDefault="00792955">
            <w:pPr>
              <w:rPr>
                <w:sz w:val="2"/>
                <w:szCs w:val="2"/>
              </w:rPr>
            </w:pPr>
          </w:p>
        </w:tc>
        <w:tc>
          <w:tcPr>
            <w:tcW w:w="1027" w:type="dxa"/>
            <w:vMerge/>
            <w:tcBorders>
              <w:top w:val="nil"/>
            </w:tcBorders>
            <w:shd w:val="clear" w:color="auto" w:fill="E3DFEB"/>
          </w:tcPr>
          <w:p w:rsidR="00792955" w:rsidRDefault="00792955">
            <w:pPr>
              <w:rPr>
                <w:sz w:val="2"/>
                <w:szCs w:val="2"/>
              </w:rPr>
            </w:pPr>
          </w:p>
        </w:tc>
        <w:tc>
          <w:tcPr>
            <w:tcW w:w="1027" w:type="dxa"/>
            <w:vMerge/>
            <w:tcBorders>
              <w:top w:val="nil"/>
            </w:tcBorders>
            <w:shd w:val="clear" w:color="auto" w:fill="E3DFEB"/>
          </w:tcPr>
          <w:p w:rsidR="00792955" w:rsidRDefault="00792955">
            <w:pPr>
              <w:rPr>
                <w:sz w:val="2"/>
                <w:szCs w:val="2"/>
              </w:rPr>
            </w:pPr>
          </w:p>
        </w:tc>
        <w:tc>
          <w:tcPr>
            <w:tcW w:w="1416" w:type="dxa"/>
            <w:tcBorders>
              <w:top w:val="nil"/>
              <w:bottom w:val="nil"/>
            </w:tcBorders>
          </w:tcPr>
          <w:p w:rsidR="00792955" w:rsidRDefault="00527031">
            <w:pPr>
              <w:pStyle w:val="TableParagraph"/>
              <w:spacing w:line="109" w:lineRule="exact"/>
              <w:ind w:left="27"/>
              <w:rPr>
                <w:sz w:val="11"/>
              </w:rPr>
            </w:pPr>
            <w:r>
              <w:rPr>
                <w:w w:val="105"/>
                <w:sz w:val="11"/>
              </w:rPr>
              <w:t>- Effettuare pressioni sul</w:t>
            </w:r>
          </w:p>
          <w:p w:rsidR="00792955" w:rsidRDefault="00527031">
            <w:pPr>
              <w:pStyle w:val="TableParagraph"/>
              <w:spacing w:line="140" w:lineRule="atLeast"/>
              <w:ind w:left="27" w:right="25"/>
              <w:rPr>
                <w:sz w:val="11"/>
              </w:rPr>
            </w:pPr>
            <w:r>
              <w:rPr>
                <w:w w:val="105"/>
                <w:sz w:val="11"/>
              </w:rPr>
              <w:t>Rup affinche' affidi il contratto ad un determinato OE</w:t>
            </w:r>
          </w:p>
        </w:tc>
        <w:tc>
          <w:tcPr>
            <w:tcW w:w="1046" w:type="dxa"/>
            <w:tcBorders>
              <w:top w:val="nil"/>
              <w:bottom w:val="nil"/>
            </w:tcBorders>
          </w:tcPr>
          <w:p w:rsidR="00792955" w:rsidRDefault="00527031">
            <w:pPr>
              <w:pStyle w:val="TableParagraph"/>
              <w:spacing w:line="109" w:lineRule="exact"/>
              <w:ind w:left="27"/>
              <w:rPr>
                <w:sz w:val="11"/>
              </w:rPr>
            </w:pPr>
            <w:r>
              <w:rPr>
                <w:w w:val="105"/>
                <w:sz w:val="11"/>
              </w:rPr>
              <w:t>- Uso improprio o</w:t>
            </w:r>
          </w:p>
          <w:p w:rsidR="00792955" w:rsidRDefault="00527031">
            <w:pPr>
              <w:pStyle w:val="TableParagraph"/>
              <w:spacing w:before="12" w:line="264" w:lineRule="auto"/>
              <w:ind w:left="27" w:right="271"/>
              <w:rPr>
                <w:sz w:val="11"/>
              </w:rPr>
            </w:pPr>
            <w:r>
              <w:rPr>
                <w:w w:val="105"/>
                <w:sz w:val="11"/>
              </w:rPr>
              <w:t xml:space="preserve">distorto della </w:t>
            </w:r>
            <w:r>
              <w:rPr>
                <w:sz w:val="11"/>
              </w:rPr>
              <w:t>discrezionalita'</w:t>
            </w:r>
          </w:p>
        </w:tc>
        <w:tc>
          <w:tcPr>
            <w:tcW w:w="1046" w:type="dxa"/>
            <w:vMerge/>
            <w:tcBorders>
              <w:top w:val="nil"/>
            </w:tcBorders>
          </w:tcPr>
          <w:p w:rsidR="00792955" w:rsidRDefault="00792955">
            <w:pPr>
              <w:rPr>
                <w:sz w:val="2"/>
                <w:szCs w:val="2"/>
              </w:rPr>
            </w:pPr>
          </w:p>
        </w:tc>
        <w:tc>
          <w:tcPr>
            <w:tcW w:w="1406" w:type="dxa"/>
            <w:vMerge/>
            <w:tcBorders>
              <w:top w:val="nil"/>
              <w:right w:val="single" w:sz="6" w:space="0" w:color="000000"/>
            </w:tcBorders>
          </w:tcPr>
          <w:p w:rsidR="00792955" w:rsidRDefault="00792955">
            <w:pPr>
              <w:rPr>
                <w:sz w:val="2"/>
                <w:szCs w:val="2"/>
              </w:rPr>
            </w:pPr>
          </w:p>
        </w:tc>
        <w:tc>
          <w:tcPr>
            <w:tcW w:w="1409" w:type="dxa"/>
            <w:tcBorders>
              <w:top w:val="nil"/>
              <w:left w:val="single" w:sz="6" w:space="0" w:color="000000"/>
              <w:bottom w:val="nil"/>
            </w:tcBorders>
          </w:tcPr>
          <w:p w:rsidR="00792955" w:rsidRDefault="00792955">
            <w:pPr>
              <w:pStyle w:val="TableParagraph"/>
              <w:rPr>
                <w:rFonts w:ascii="Times New Roman"/>
                <w:sz w:val="10"/>
              </w:rPr>
            </w:pPr>
          </w:p>
        </w:tc>
        <w:tc>
          <w:tcPr>
            <w:tcW w:w="1757" w:type="dxa"/>
            <w:vMerge/>
            <w:tcBorders>
              <w:top w:val="nil"/>
            </w:tcBorders>
          </w:tcPr>
          <w:p w:rsidR="00792955" w:rsidRDefault="00792955">
            <w:pPr>
              <w:rPr>
                <w:sz w:val="2"/>
                <w:szCs w:val="2"/>
              </w:rPr>
            </w:pPr>
          </w:p>
        </w:tc>
      </w:tr>
      <w:tr w:rsidR="00792955">
        <w:trPr>
          <w:trHeight w:val="886"/>
        </w:trPr>
        <w:tc>
          <w:tcPr>
            <w:tcW w:w="1027" w:type="dxa"/>
            <w:vMerge/>
            <w:tcBorders>
              <w:top w:val="nil"/>
            </w:tcBorders>
            <w:shd w:val="clear" w:color="auto" w:fill="E3DFEB"/>
          </w:tcPr>
          <w:p w:rsidR="00792955" w:rsidRDefault="00792955">
            <w:pPr>
              <w:rPr>
                <w:sz w:val="2"/>
                <w:szCs w:val="2"/>
              </w:rPr>
            </w:pPr>
          </w:p>
        </w:tc>
        <w:tc>
          <w:tcPr>
            <w:tcW w:w="1027" w:type="dxa"/>
            <w:vMerge/>
            <w:tcBorders>
              <w:top w:val="nil"/>
            </w:tcBorders>
            <w:shd w:val="clear" w:color="auto" w:fill="E3DFEB"/>
          </w:tcPr>
          <w:p w:rsidR="00792955" w:rsidRDefault="00792955">
            <w:pPr>
              <w:rPr>
                <w:sz w:val="2"/>
                <w:szCs w:val="2"/>
              </w:rPr>
            </w:pPr>
          </w:p>
        </w:tc>
        <w:tc>
          <w:tcPr>
            <w:tcW w:w="1027" w:type="dxa"/>
            <w:vMerge/>
            <w:tcBorders>
              <w:top w:val="nil"/>
            </w:tcBorders>
            <w:shd w:val="clear" w:color="auto" w:fill="E3DFEB"/>
          </w:tcPr>
          <w:p w:rsidR="00792955" w:rsidRDefault="00792955">
            <w:pPr>
              <w:rPr>
                <w:sz w:val="2"/>
                <w:szCs w:val="2"/>
              </w:rPr>
            </w:pPr>
          </w:p>
        </w:tc>
        <w:tc>
          <w:tcPr>
            <w:tcW w:w="1416" w:type="dxa"/>
            <w:tcBorders>
              <w:top w:val="nil"/>
              <w:bottom w:val="nil"/>
            </w:tcBorders>
          </w:tcPr>
          <w:p w:rsidR="00792955" w:rsidRDefault="00527031">
            <w:pPr>
              <w:pStyle w:val="TableParagraph"/>
              <w:spacing w:line="264" w:lineRule="auto"/>
              <w:ind w:left="27" w:right="-3"/>
              <w:rPr>
                <w:sz w:val="11"/>
              </w:rPr>
            </w:pPr>
            <w:r>
              <w:rPr>
                <w:w w:val="105"/>
                <w:sz w:val="11"/>
              </w:rPr>
              <w:t xml:space="preserve">- Definire un fabbisogno non rispondente a criteri di </w:t>
            </w:r>
            <w:r>
              <w:rPr>
                <w:sz w:val="11"/>
              </w:rPr>
              <w:t xml:space="preserve">efficienza/efficacia/econom </w:t>
            </w:r>
            <w:r>
              <w:rPr>
                <w:w w:val="105"/>
                <w:sz w:val="11"/>
              </w:rPr>
              <w:t>icita', ma alla volonta' di premiare interessi particolari</w:t>
            </w:r>
          </w:p>
        </w:tc>
        <w:tc>
          <w:tcPr>
            <w:tcW w:w="1046" w:type="dxa"/>
            <w:tcBorders>
              <w:top w:val="nil"/>
              <w:bottom w:val="nil"/>
            </w:tcBorders>
          </w:tcPr>
          <w:p w:rsidR="00792955" w:rsidRDefault="00792955">
            <w:pPr>
              <w:pStyle w:val="TableParagraph"/>
              <w:rPr>
                <w:rFonts w:ascii="Times New Roman"/>
                <w:sz w:val="10"/>
              </w:rPr>
            </w:pPr>
          </w:p>
        </w:tc>
        <w:tc>
          <w:tcPr>
            <w:tcW w:w="1046" w:type="dxa"/>
            <w:vMerge/>
            <w:tcBorders>
              <w:top w:val="nil"/>
            </w:tcBorders>
          </w:tcPr>
          <w:p w:rsidR="00792955" w:rsidRDefault="00792955">
            <w:pPr>
              <w:rPr>
                <w:sz w:val="2"/>
                <w:szCs w:val="2"/>
              </w:rPr>
            </w:pPr>
          </w:p>
        </w:tc>
        <w:tc>
          <w:tcPr>
            <w:tcW w:w="1406" w:type="dxa"/>
            <w:vMerge/>
            <w:tcBorders>
              <w:top w:val="nil"/>
              <w:right w:val="single" w:sz="6" w:space="0" w:color="000000"/>
            </w:tcBorders>
          </w:tcPr>
          <w:p w:rsidR="00792955" w:rsidRDefault="00792955">
            <w:pPr>
              <w:rPr>
                <w:sz w:val="2"/>
                <w:szCs w:val="2"/>
              </w:rPr>
            </w:pPr>
          </w:p>
        </w:tc>
        <w:tc>
          <w:tcPr>
            <w:tcW w:w="1409" w:type="dxa"/>
            <w:tcBorders>
              <w:top w:val="nil"/>
              <w:left w:val="single" w:sz="6" w:space="0" w:color="000000"/>
              <w:bottom w:val="nil"/>
            </w:tcBorders>
          </w:tcPr>
          <w:p w:rsidR="00792955" w:rsidRDefault="00792955">
            <w:pPr>
              <w:pStyle w:val="TableParagraph"/>
              <w:rPr>
                <w:rFonts w:ascii="Times New Roman"/>
                <w:sz w:val="10"/>
              </w:rPr>
            </w:pPr>
          </w:p>
        </w:tc>
        <w:tc>
          <w:tcPr>
            <w:tcW w:w="1757" w:type="dxa"/>
            <w:vMerge/>
            <w:tcBorders>
              <w:top w:val="nil"/>
            </w:tcBorders>
          </w:tcPr>
          <w:p w:rsidR="00792955" w:rsidRDefault="00792955">
            <w:pPr>
              <w:rPr>
                <w:sz w:val="2"/>
                <w:szCs w:val="2"/>
              </w:rPr>
            </w:pPr>
          </w:p>
        </w:tc>
      </w:tr>
      <w:tr w:rsidR="00792955">
        <w:trPr>
          <w:trHeight w:val="819"/>
        </w:trPr>
        <w:tc>
          <w:tcPr>
            <w:tcW w:w="1027" w:type="dxa"/>
            <w:vMerge/>
            <w:tcBorders>
              <w:top w:val="nil"/>
            </w:tcBorders>
            <w:shd w:val="clear" w:color="auto" w:fill="E3DFEB"/>
          </w:tcPr>
          <w:p w:rsidR="00792955" w:rsidRDefault="00792955">
            <w:pPr>
              <w:rPr>
                <w:sz w:val="2"/>
                <w:szCs w:val="2"/>
              </w:rPr>
            </w:pPr>
          </w:p>
        </w:tc>
        <w:tc>
          <w:tcPr>
            <w:tcW w:w="1027" w:type="dxa"/>
            <w:vMerge/>
            <w:tcBorders>
              <w:top w:val="nil"/>
            </w:tcBorders>
            <w:shd w:val="clear" w:color="auto" w:fill="E3DFEB"/>
          </w:tcPr>
          <w:p w:rsidR="00792955" w:rsidRDefault="00792955">
            <w:pPr>
              <w:rPr>
                <w:sz w:val="2"/>
                <w:szCs w:val="2"/>
              </w:rPr>
            </w:pPr>
          </w:p>
        </w:tc>
        <w:tc>
          <w:tcPr>
            <w:tcW w:w="1027" w:type="dxa"/>
            <w:vMerge/>
            <w:tcBorders>
              <w:top w:val="nil"/>
            </w:tcBorders>
            <w:shd w:val="clear" w:color="auto" w:fill="E3DFEB"/>
          </w:tcPr>
          <w:p w:rsidR="00792955" w:rsidRDefault="00792955">
            <w:pPr>
              <w:rPr>
                <w:sz w:val="2"/>
                <w:szCs w:val="2"/>
              </w:rPr>
            </w:pPr>
          </w:p>
        </w:tc>
        <w:tc>
          <w:tcPr>
            <w:tcW w:w="1416" w:type="dxa"/>
            <w:tcBorders>
              <w:top w:val="nil"/>
              <w:bottom w:val="nil"/>
            </w:tcBorders>
          </w:tcPr>
          <w:p w:rsidR="00792955" w:rsidRDefault="00527031">
            <w:pPr>
              <w:pStyle w:val="TableParagraph"/>
              <w:spacing w:before="66" w:line="264" w:lineRule="auto"/>
              <w:ind w:left="27" w:right="-9"/>
              <w:rPr>
                <w:sz w:val="11"/>
              </w:rPr>
            </w:pPr>
            <w:r>
              <w:rPr>
                <w:w w:val="105"/>
                <w:sz w:val="11"/>
              </w:rPr>
              <w:t>- Definire regole/specifiche tecniche al solo fine di favorire o sfavorire talune categorie di operatori economici - OE</w:t>
            </w:r>
          </w:p>
        </w:tc>
        <w:tc>
          <w:tcPr>
            <w:tcW w:w="1046" w:type="dxa"/>
            <w:tcBorders>
              <w:top w:val="nil"/>
              <w:bottom w:val="nil"/>
            </w:tcBorders>
          </w:tcPr>
          <w:p w:rsidR="00792955" w:rsidRDefault="00792955">
            <w:pPr>
              <w:pStyle w:val="TableParagraph"/>
              <w:rPr>
                <w:rFonts w:ascii="Times New Roman"/>
                <w:sz w:val="10"/>
              </w:rPr>
            </w:pPr>
          </w:p>
        </w:tc>
        <w:tc>
          <w:tcPr>
            <w:tcW w:w="1046" w:type="dxa"/>
            <w:vMerge/>
            <w:tcBorders>
              <w:top w:val="nil"/>
            </w:tcBorders>
          </w:tcPr>
          <w:p w:rsidR="00792955" w:rsidRDefault="00792955">
            <w:pPr>
              <w:rPr>
                <w:sz w:val="2"/>
                <w:szCs w:val="2"/>
              </w:rPr>
            </w:pPr>
          </w:p>
        </w:tc>
        <w:tc>
          <w:tcPr>
            <w:tcW w:w="1406" w:type="dxa"/>
            <w:vMerge/>
            <w:tcBorders>
              <w:top w:val="nil"/>
              <w:right w:val="single" w:sz="6" w:space="0" w:color="000000"/>
            </w:tcBorders>
          </w:tcPr>
          <w:p w:rsidR="00792955" w:rsidRDefault="00792955">
            <w:pPr>
              <w:rPr>
                <w:sz w:val="2"/>
                <w:szCs w:val="2"/>
              </w:rPr>
            </w:pPr>
          </w:p>
        </w:tc>
        <w:tc>
          <w:tcPr>
            <w:tcW w:w="1409" w:type="dxa"/>
            <w:tcBorders>
              <w:top w:val="nil"/>
              <w:left w:val="single" w:sz="6" w:space="0" w:color="000000"/>
              <w:bottom w:val="nil"/>
            </w:tcBorders>
          </w:tcPr>
          <w:p w:rsidR="00792955" w:rsidRDefault="00792955">
            <w:pPr>
              <w:pStyle w:val="TableParagraph"/>
              <w:rPr>
                <w:rFonts w:ascii="Times New Roman"/>
                <w:sz w:val="10"/>
              </w:rPr>
            </w:pPr>
          </w:p>
        </w:tc>
        <w:tc>
          <w:tcPr>
            <w:tcW w:w="1757" w:type="dxa"/>
            <w:vMerge/>
            <w:tcBorders>
              <w:top w:val="nil"/>
            </w:tcBorders>
          </w:tcPr>
          <w:p w:rsidR="00792955" w:rsidRDefault="00792955">
            <w:pPr>
              <w:rPr>
                <w:sz w:val="2"/>
                <w:szCs w:val="2"/>
              </w:rPr>
            </w:pPr>
          </w:p>
        </w:tc>
      </w:tr>
      <w:tr w:rsidR="00792955">
        <w:trPr>
          <w:trHeight w:val="1374"/>
        </w:trPr>
        <w:tc>
          <w:tcPr>
            <w:tcW w:w="1027" w:type="dxa"/>
            <w:vMerge/>
            <w:tcBorders>
              <w:top w:val="nil"/>
            </w:tcBorders>
            <w:shd w:val="clear" w:color="auto" w:fill="E3DFEB"/>
          </w:tcPr>
          <w:p w:rsidR="00792955" w:rsidRDefault="00792955">
            <w:pPr>
              <w:rPr>
                <w:sz w:val="2"/>
                <w:szCs w:val="2"/>
              </w:rPr>
            </w:pPr>
          </w:p>
        </w:tc>
        <w:tc>
          <w:tcPr>
            <w:tcW w:w="1027" w:type="dxa"/>
            <w:vMerge/>
            <w:tcBorders>
              <w:top w:val="nil"/>
            </w:tcBorders>
            <w:shd w:val="clear" w:color="auto" w:fill="E3DFEB"/>
          </w:tcPr>
          <w:p w:rsidR="00792955" w:rsidRDefault="00792955">
            <w:pPr>
              <w:rPr>
                <w:sz w:val="2"/>
                <w:szCs w:val="2"/>
              </w:rPr>
            </w:pPr>
          </w:p>
        </w:tc>
        <w:tc>
          <w:tcPr>
            <w:tcW w:w="1027" w:type="dxa"/>
            <w:vMerge/>
            <w:tcBorders>
              <w:top w:val="nil"/>
            </w:tcBorders>
            <w:shd w:val="clear" w:color="auto" w:fill="E3DFEB"/>
          </w:tcPr>
          <w:p w:rsidR="00792955" w:rsidRDefault="00792955">
            <w:pPr>
              <w:rPr>
                <w:sz w:val="2"/>
                <w:szCs w:val="2"/>
              </w:rPr>
            </w:pPr>
          </w:p>
        </w:tc>
        <w:tc>
          <w:tcPr>
            <w:tcW w:w="1416" w:type="dxa"/>
            <w:tcBorders>
              <w:top w:val="nil"/>
              <w:bottom w:val="nil"/>
            </w:tcBorders>
          </w:tcPr>
          <w:p w:rsidR="00792955" w:rsidRDefault="00527031">
            <w:pPr>
              <w:pStyle w:val="TableParagraph"/>
              <w:spacing w:before="67" w:line="264" w:lineRule="auto"/>
              <w:ind w:left="27" w:right="10"/>
              <w:rPr>
                <w:sz w:val="11"/>
              </w:rPr>
            </w:pPr>
            <w:r>
              <w:rPr>
                <w:w w:val="105"/>
                <w:sz w:val="11"/>
              </w:rPr>
              <w:t>- Commettere il reato di concussione: art. 317 c.p.: abusando della qualita' rivestita o dei poteri attribuiti,</w:t>
            </w:r>
            <w:r>
              <w:rPr>
                <w:spacing w:val="-22"/>
                <w:w w:val="105"/>
                <w:sz w:val="11"/>
              </w:rPr>
              <w:t xml:space="preserve"> </w:t>
            </w:r>
            <w:r>
              <w:rPr>
                <w:w w:val="105"/>
                <w:sz w:val="11"/>
              </w:rPr>
              <w:t>costringere</w:t>
            </w:r>
            <w:r>
              <w:rPr>
                <w:spacing w:val="-21"/>
                <w:w w:val="105"/>
                <w:sz w:val="11"/>
              </w:rPr>
              <w:t xml:space="preserve"> </w:t>
            </w:r>
            <w:r>
              <w:rPr>
                <w:w w:val="105"/>
                <w:sz w:val="11"/>
              </w:rPr>
              <w:t>taluno a dare o a promettere indebitamente, a se' o ad un terzo, denaro od altra utilita'</w:t>
            </w:r>
          </w:p>
        </w:tc>
        <w:tc>
          <w:tcPr>
            <w:tcW w:w="1046" w:type="dxa"/>
            <w:tcBorders>
              <w:top w:val="nil"/>
              <w:bottom w:val="nil"/>
            </w:tcBorders>
          </w:tcPr>
          <w:p w:rsidR="00792955" w:rsidRDefault="00792955">
            <w:pPr>
              <w:pStyle w:val="TableParagraph"/>
              <w:rPr>
                <w:rFonts w:ascii="Times New Roman"/>
                <w:sz w:val="10"/>
              </w:rPr>
            </w:pPr>
          </w:p>
        </w:tc>
        <w:tc>
          <w:tcPr>
            <w:tcW w:w="1046" w:type="dxa"/>
            <w:vMerge/>
            <w:tcBorders>
              <w:top w:val="nil"/>
            </w:tcBorders>
          </w:tcPr>
          <w:p w:rsidR="00792955" w:rsidRDefault="00792955">
            <w:pPr>
              <w:rPr>
                <w:sz w:val="2"/>
                <w:szCs w:val="2"/>
              </w:rPr>
            </w:pPr>
          </w:p>
        </w:tc>
        <w:tc>
          <w:tcPr>
            <w:tcW w:w="1406" w:type="dxa"/>
            <w:vMerge/>
            <w:tcBorders>
              <w:top w:val="nil"/>
              <w:right w:val="single" w:sz="6" w:space="0" w:color="000000"/>
            </w:tcBorders>
          </w:tcPr>
          <w:p w:rsidR="00792955" w:rsidRDefault="00792955">
            <w:pPr>
              <w:rPr>
                <w:sz w:val="2"/>
                <w:szCs w:val="2"/>
              </w:rPr>
            </w:pPr>
          </w:p>
        </w:tc>
        <w:tc>
          <w:tcPr>
            <w:tcW w:w="1409" w:type="dxa"/>
            <w:tcBorders>
              <w:top w:val="nil"/>
              <w:left w:val="single" w:sz="6" w:space="0" w:color="000000"/>
              <w:bottom w:val="nil"/>
            </w:tcBorders>
          </w:tcPr>
          <w:p w:rsidR="00792955" w:rsidRDefault="00792955">
            <w:pPr>
              <w:pStyle w:val="TableParagraph"/>
              <w:rPr>
                <w:rFonts w:ascii="Times New Roman"/>
                <w:sz w:val="10"/>
              </w:rPr>
            </w:pPr>
          </w:p>
        </w:tc>
        <w:tc>
          <w:tcPr>
            <w:tcW w:w="1757" w:type="dxa"/>
            <w:vMerge/>
            <w:tcBorders>
              <w:top w:val="nil"/>
            </w:tcBorders>
          </w:tcPr>
          <w:p w:rsidR="00792955" w:rsidRDefault="00792955">
            <w:pPr>
              <w:rPr>
                <w:sz w:val="2"/>
                <w:szCs w:val="2"/>
              </w:rPr>
            </w:pPr>
          </w:p>
        </w:tc>
      </w:tr>
      <w:tr w:rsidR="00792955">
        <w:trPr>
          <w:trHeight w:val="2134"/>
        </w:trPr>
        <w:tc>
          <w:tcPr>
            <w:tcW w:w="1027" w:type="dxa"/>
            <w:vMerge/>
            <w:tcBorders>
              <w:top w:val="nil"/>
            </w:tcBorders>
            <w:shd w:val="clear" w:color="auto" w:fill="E3DFEB"/>
          </w:tcPr>
          <w:p w:rsidR="00792955" w:rsidRDefault="00792955">
            <w:pPr>
              <w:rPr>
                <w:sz w:val="2"/>
                <w:szCs w:val="2"/>
              </w:rPr>
            </w:pPr>
          </w:p>
        </w:tc>
        <w:tc>
          <w:tcPr>
            <w:tcW w:w="1027" w:type="dxa"/>
            <w:vMerge/>
            <w:tcBorders>
              <w:top w:val="nil"/>
            </w:tcBorders>
            <w:shd w:val="clear" w:color="auto" w:fill="E3DFEB"/>
          </w:tcPr>
          <w:p w:rsidR="00792955" w:rsidRDefault="00792955">
            <w:pPr>
              <w:rPr>
                <w:sz w:val="2"/>
                <w:szCs w:val="2"/>
              </w:rPr>
            </w:pPr>
          </w:p>
        </w:tc>
        <w:tc>
          <w:tcPr>
            <w:tcW w:w="1027" w:type="dxa"/>
            <w:vMerge/>
            <w:tcBorders>
              <w:top w:val="nil"/>
            </w:tcBorders>
            <w:shd w:val="clear" w:color="auto" w:fill="E3DFEB"/>
          </w:tcPr>
          <w:p w:rsidR="00792955" w:rsidRDefault="00792955">
            <w:pPr>
              <w:rPr>
                <w:sz w:val="2"/>
                <w:szCs w:val="2"/>
              </w:rPr>
            </w:pPr>
          </w:p>
        </w:tc>
        <w:tc>
          <w:tcPr>
            <w:tcW w:w="1416" w:type="dxa"/>
            <w:tcBorders>
              <w:top w:val="nil"/>
              <w:bottom w:val="nil"/>
            </w:tcBorders>
          </w:tcPr>
          <w:p w:rsidR="00792955" w:rsidRDefault="00527031">
            <w:pPr>
              <w:pStyle w:val="TableParagraph"/>
              <w:spacing w:before="65" w:line="264" w:lineRule="auto"/>
              <w:ind w:left="27" w:right="10"/>
              <w:rPr>
                <w:sz w:val="11"/>
              </w:rPr>
            </w:pPr>
            <w:r>
              <w:rPr>
                <w:w w:val="105"/>
                <w:sz w:val="11"/>
              </w:rPr>
              <w:t>- Commettere il reato di abuso d'ufficio: art. 323 c.p.:</w:t>
            </w:r>
            <w:r>
              <w:rPr>
                <w:spacing w:val="-10"/>
                <w:w w:val="105"/>
                <w:sz w:val="11"/>
              </w:rPr>
              <w:t xml:space="preserve"> </w:t>
            </w:r>
            <w:r>
              <w:rPr>
                <w:w w:val="105"/>
                <w:sz w:val="11"/>
              </w:rPr>
              <w:t>in</w:t>
            </w:r>
            <w:r>
              <w:rPr>
                <w:spacing w:val="-10"/>
                <w:w w:val="105"/>
                <w:sz w:val="11"/>
              </w:rPr>
              <w:t xml:space="preserve"> </w:t>
            </w:r>
            <w:r>
              <w:rPr>
                <w:w w:val="105"/>
                <w:sz w:val="11"/>
              </w:rPr>
              <w:t>violazione</w:t>
            </w:r>
            <w:r>
              <w:rPr>
                <w:spacing w:val="-10"/>
                <w:w w:val="105"/>
                <w:sz w:val="11"/>
              </w:rPr>
              <w:t xml:space="preserve"> </w:t>
            </w:r>
            <w:r>
              <w:rPr>
                <w:w w:val="105"/>
                <w:sz w:val="11"/>
              </w:rPr>
              <w:t>di</w:t>
            </w:r>
            <w:r>
              <w:rPr>
                <w:spacing w:val="-11"/>
                <w:w w:val="105"/>
                <w:sz w:val="11"/>
              </w:rPr>
              <w:t xml:space="preserve"> </w:t>
            </w:r>
            <w:r>
              <w:rPr>
                <w:w w:val="105"/>
                <w:sz w:val="11"/>
              </w:rPr>
              <w:t>norme di legge o di regolamento, ovvero omettendo di astenersi</w:t>
            </w:r>
            <w:r>
              <w:rPr>
                <w:spacing w:val="-11"/>
                <w:w w:val="105"/>
                <w:sz w:val="11"/>
              </w:rPr>
              <w:t xml:space="preserve"> </w:t>
            </w:r>
            <w:r>
              <w:rPr>
                <w:w w:val="105"/>
                <w:sz w:val="11"/>
              </w:rPr>
              <w:t>in</w:t>
            </w:r>
            <w:r>
              <w:rPr>
                <w:spacing w:val="-10"/>
                <w:w w:val="105"/>
                <w:sz w:val="11"/>
              </w:rPr>
              <w:t xml:space="preserve"> </w:t>
            </w:r>
            <w:r>
              <w:rPr>
                <w:w w:val="105"/>
                <w:sz w:val="11"/>
              </w:rPr>
              <w:t>presenza</w:t>
            </w:r>
            <w:r>
              <w:rPr>
                <w:spacing w:val="-10"/>
                <w:w w:val="105"/>
                <w:sz w:val="11"/>
              </w:rPr>
              <w:t xml:space="preserve"> </w:t>
            </w:r>
            <w:r>
              <w:rPr>
                <w:w w:val="105"/>
                <w:sz w:val="11"/>
              </w:rPr>
              <w:t>di</w:t>
            </w:r>
            <w:r>
              <w:rPr>
                <w:spacing w:val="-11"/>
                <w:w w:val="105"/>
                <w:sz w:val="11"/>
              </w:rPr>
              <w:t xml:space="preserve"> </w:t>
            </w:r>
            <w:r>
              <w:rPr>
                <w:w w:val="105"/>
                <w:sz w:val="11"/>
              </w:rPr>
              <w:t>un interesse proprio o di un prossimo</w:t>
            </w:r>
            <w:r>
              <w:rPr>
                <w:spacing w:val="-13"/>
                <w:w w:val="105"/>
                <w:sz w:val="11"/>
              </w:rPr>
              <w:t xml:space="preserve"> </w:t>
            </w:r>
            <w:r>
              <w:rPr>
                <w:w w:val="105"/>
                <w:sz w:val="11"/>
              </w:rPr>
              <w:t>congiunto</w:t>
            </w:r>
            <w:r>
              <w:rPr>
                <w:spacing w:val="-13"/>
                <w:w w:val="105"/>
                <w:sz w:val="11"/>
              </w:rPr>
              <w:t xml:space="preserve"> </w:t>
            </w:r>
            <w:r>
              <w:rPr>
                <w:w w:val="105"/>
                <w:sz w:val="11"/>
              </w:rPr>
              <w:t>o</w:t>
            </w:r>
            <w:r>
              <w:rPr>
                <w:spacing w:val="-12"/>
                <w:w w:val="105"/>
                <w:sz w:val="11"/>
              </w:rPr>
              <w:t xml:space="preserve"> </w:t>
            </w:r>
            <w:r>
              <w:rPr>
                <w:w w:val="105"/>
                <w:sz w:val="11"/>
              </w:rPr>
              <w:t xml:space="preserve">negli altri casi prescritti, </w:t>
            </w:r>
            <w:r>
              <w:rPr>
                <w:sz w:val="11"/>
              </w:rPr>
              <w:t xml:space="preserve">intenzionalmente procurare </w:t>
            </w:r>
            <w:r>
              <w:rPr>
                <w:w w:val="105"/>
                <w:sz w:val="11"/>
              </w:rPr>
              <w:t>a se' o ad altri un ingiusto vantaggio patrimoniale ovvero arrecare ad altri un danno</w:t>
            </w:r>
            <w:r>
              <w:rPr>
                <w:spacing w:val="-3"/>
                <w:w w:val="105"/>
                <w:sz w:val="11"/>
              </w:rPr>
              <w:t xml:space="preserve"> </w:t>
            </w:r>
            <w:r>
              <w:rPr>
                <w:w w:val="105"/>
                <w:sz w:val="11"/>
              </w:rPr>
              <w:t>ingiusto</w:t>
            </w:r>
          </w:p>
        </w:tc>
        <w:tc>
          <w:tcPr>
            <w:tcW w:w="1046" w:type="dxa"/>
            <w:tcBorders>
              <w:top w:val="nil"/>
              <w:bottom w:val="nil"/>
            </w:tcBorders>
          </w:tcPr>
          <w:p w:rsidR="00792955" w:rsidRDefault="00792955">
            <w:pPr>
              <w:pStyle w:val="TableParagraph"/>
              <w:rPr>
                <w:rFonts w:ascii="Times New Roman"/>
                <w:sz w:val="10"/>
              </w:rPr>
            </w:pPr>
          </w:p>
        </w:tc>
        <w:tc>
          <w:tcPr>
            <w:tcW w:w="1046" w:type="dxa"/>
            <w:vMerge/>
            <w:tcBorders>
              <w:top w:val="nil"/>
            </w:tcBorders>
          </w:tcPr>
          <w:p w:rsidR="00792955" w:rsidRDefault="00792955">
            <w:pPr>
              <w:rPr>
                <w:sz w:val="2"/>
                <w:szCs w:val="2"/>
              </w:rPr>
            </w:pPr>
          </w:p>
        </w:tc>
        <w:tc>
          <w:tcPr>
            <w:tcW w:w="1406" w:type="dxa"/>
            <w:vMerge/>
            <w:tcBorders>
              <w:top w:val="nil"/>
              <w:right w:val="single" w:sz="6" w:space="0" w:color="000000"/>
            </w:tcBorders>
          </w:tcPr>
          <w:p w:rsidR="00792955" w:rsidRDefault="00792955">
            <w:pPr>
              <w:rPr>
                <w:sz w:val="2"/>
                <w:szCs w:val="2"/>
              </w:rPr>
            </w:pPr>
          </w:p>
        </w:tc>
        <w:tc>
          <w:tcPr>
            <w:tcW w:w="1409" w:type="dxa"/>
            <w:tcBorders>
              <w:top w:val="nil"/>
              <w:left w:val="single" w:sz="6" w:space="0" w:color="000000"/>
              <w:bottom w:val="nil"/>
            </w:tcBorders>
          </w:tcPr>
          <w:p w:rsidR="00792955" w:rsidRDefault="00792955">
            <w:pPr>
              <w:pStyle w:val="TableParagraph"/>
              <w:rPr>
                <w:rFonts w:ascii="Times New Roman"/>
                <w:sz w:val="10"/>
              </w:rPr>
            </w:pPr>
          </w:p>
        </w:tc>
        <w:tc>
          <w:tcPr>
            <w:tcW w:w="1757" w:type="dxa"/>
            <w:vMerge/>
            <w:tcBorders>
              <w:top w:val="nil"/>
            </w:tcBorders>
          </w:tcPr>
          <w:p w:rsidR="00792955" w:rsidRDefault="00792955">
            <w:pPr>
              <w:rPr>
                <w:sz w:val="2"/>
                <w:szCs w:val="2"/>
              </w:rPr>
            </w:pPr>
          </w:p>
        </w:tc>
      </w:tr>
      <w:tr w:rsidR="00792955">
        <w:trPr>
          <w:trHeight w:val="1090"/>
        </w:trPr>
        <w:tc>
          <w:tcPr>
            <w:tcW w:w="1027" w:type="dxa"/>
            <w:vMerge/>
            <w:tcBorders>
              <w:top w:val="nil"/>
            </w:tcBorders>
            <w:shd w:val="clear" w:color="auto" w:fill="E3DFEB"/>
          </w:tcPr>
          <w:p w:rsidR="00792955" w:rsidRDefault="00792955">
            <w:pPr>
              <w:rPr>
                <w:sz w:val="2"/>
                <w:szCs w:val="2"/>
              </w:rPr>
            </w:pPr>
          </w:p>
        </w:tc>
        <w:tc>
          <w:tcPr>
            <w:tcW w:w="1027" w:type="dxa"/>
            <w:vMerge/>
            <w:tcBorders>
              <w:top w:val="nil"/>
            </w:tcBorders>
            <w:shd w:val="clear" w:color="auto" w:fill="E3DFEB"/>
          </w:tcPr>
          <w:p w:rsidR="00792955" w:rsidRDefault="00792955">
            <w:pPr>
              <w:rPr>
                <w:sz w:val="2"/>
                <w:szCs w:val="2"/>
              </w:rPr>
            </w:pPr>
          </w:p>
        </w:tc>
        <w:tc>
          <w:tcPr>
            <w:tcW w:w="1027" w:type="dxa"/>
            <w:vMerge/>
            <w:tcBorders>
              <w:top w:val="nil"/>
            </w:tcBorders>
            <w:shd w:val="clear" w:color="auto" w:fill="E3DFEB"/>
          </w:tcPr>
          <w:p w:rsidR="00792955" w:rsidRDefault="00792955">
            <w:pPr>
              <w:rPr>
                <w:sz w:val="2"/>
                <w:szCs w:val="2"/>
              </w:rPr>
            </w:pPr>
          </w:p>
        </w:tc>
        <w:tc>
          <w:tcPr>
            <w:tcW w:w="1416" w:type="dxa"/>
            <w:tcBorders>
              <w:top w:val="nil"/>
              <w:bottom w:val="nil"/>
            </w:tcBorders>
          </w:tcPr>
          <w:p w:rsidR="00792955" w:rsidRDefault="00792955">
            <w:pPr>
              <w:pStyle w:val="TableParagraph"/>
              <w:spacing w:before="4"/>
              <w:rPr>
                <w:rFonts w:ascii="Times New Roman"/>
                <w:sz w:val="11"/>
              </w:rPr>
            </w:pPr>
          </w:p>
          <w:p w:rsidR="00792955" w:rsidRDefault="00527031">
            <w:pPr>
              <w:pStyle w:val="TableParagraph"/>
              <w:spacing w:before="1" w:line="264" w:lineRule="auto"/>
              <w:ind w:left="27" w:right="10"/>
              <w:rPr>
                <w:sz w:val="11"/>
              </w:rPr>
            </w:pPr>
            <w:r>
              <w:rPr>
                <w:w w:val="105"/>
                <w:sz w:val="11"/>
              </w:rPr>
              <w:t xml:space="preserve">- Analizzare la domanda/bisogno, in fase di INPUT, con lo scopo di escludere/includere arbitrariamente uno o piu' </w:t>
            </w:r>
            <w:r>
              <w:rPr>
                <w:sz w:val="11"/>
              </w:rPr>
              <w:t>OE/consulenti/collaboratori</w:t>
            </w:r>
          </w:p>
        </w:tc>
        <w:tc>
          <w:tcPr>
            <w:tcW w:w="1046" w:type="dxa"/>
            <w:tcBorders>
              <w:top w:val="nil"/>
              <w:bottom w:val="nil"/>
            </w:tcBorders>
          </w:tcPr>
          <w:p w:rsidR="00792955" w:rsidRDefault="00792955">
            <w:pPr>
              <w:pStyle w:val="TableParagraph"/>
              <w:rPr>
                <w:rFonts w:ascii="Times New Roman"/>
                <w:sz w:val="10"/>
              </w:rPr>
            </w:pPr>
          </w:p>
        </w:tc>
        <w:tc>
          <w:tcPr>
            <w:tcW w:w="1046" w:type="dxa"/>
            <w:vMerge/>
            <w:tcBorders>
              <w:top w:val="nil"/>
            </w:tcBorders>
          </w:tcPr>
          <w:p w:rsidR="00792955" w:rsidRDefault="00792955">
            <w:pPr>
              <w:rPr>
                <w:sz w:val="2"/>
                <w:szCs w:val="2"/>
              </w:rPr>
            </w:pPr>
          </w:p>
        </w:tc>
        <w:tc>
          <w:tcPr>
            <w:tcW w:w="1406" w:type="dxa"/>
            <w:vMerge/>
            <w:tcBorders>
              <w:top w:val="nil"/>
              <w:right w:val="single" w:sz="6" w:space="0" w:color="000000"/>
            </w:tcBorders>
          </w:tcPr>
          <w:p w:rsidR="00792955" w:rsidRDefault="00792955">
            <w:pPr>
              <w:rPr>
                <w:sz w:val="2"/>
                <w:szCs w:val="2"/>
              </w:rPr>
            </w:pPr>
          </w:p>
        </w:tc>
        <w:tc>
          <w:tcPr>
            <w:tcW w:w="1409" w:type="dxa"/>
            <w:tcBorders>
              <w:top w:val="nil"/>
              <w:left w:val="single" w:sz="6" w:space="0" w:color="000000"/>
              <w:bottom w:val="nil"/>
            </w:tcBorders>
          </w:tcPr>
          <w:p w:rsidR="00792955" w:rsidRDefault="00792955">
            <w:pPr>
              <w:pStyle w:val="TableParagraph"/>
              <w:rPr>
                <w:rFonts w:ascii="Times New Roman"/>
                <w:sz w:val="10"/>
              </w:rPr>
            </w:pPr>
          </w:p>
        </w:tc>
        <w:tc>
          <w:tcPr>
            <w:tcW w:w="1757" w:type="dxa"/>
            <w:vMerge/>
            <w:tcBorders>
              <w:top w:val="nil"/>
            </w:tcBorders>
          </w:tcPr>
          <w:p w:rsidR="00792955" w:rsidRDefault="00792955">
            <w:pPr>
              <w:rPr>
                <w:sz w:val="2"/>
                <w:szCs w:val="2"/>
              </w:rPr>
            </w:pPr>
          </w:p>
        </w:tc>
      </w:tr>
      <w:tr w:rsidR="00792955">
        <w:trPr>
          <w:trHeight w:val="1233"/>
        </w:trPr>
        <w:tc>
          <w:tcPr>
            <w:tcW w:w="1027" w:type="dxa"/>
            <w:vMerge/>
            <w:tcBorders>
              <w:top w:val="nil"/>
            </w:tcBorders>
            <w:shd w:val="clear" w:color="auto" w:fill="E3DFEB"/>
          </w:tcPr>
          <w:p w:rsidR="00792955" w:rsidRDefault="00792955">
            <w:pPr>
              <w:rPr>
                <w:sz w:val="2"/>
                <w:szCs w:val="2"/>
              </w:rPr>
            </w:pPr>
          </w:p>
        </w:tc>
        <w:tc>
          <w:tcPr>
            <w:tcW w:w="1027" w:type="dxa"/>
            <w:vMerge/>
            <w:tcBorders>
              <w:top w:val="nil"/>
            </w:tcBorders>
            <w:shd w:val="clear" w:color="auto" w:fill="E3DFEB"/>
          </w:tcPr>
          <w:p w:rsidR="00792955" w:rsidRDefault="00792955">
            <w:pPr>
              <w:rPr>
                <w:sz w:val="2"/>
                <w:szCs w:val="2"/>
              </w:rPr>
            </w:pPr>
          </w:p>
        </w:tc>
        <w:tc>
          <w:tcPr>
            <w:tcW w:w="1027" w:type="dxa"/>
            <w:vMerge/>
            <w:tcBorders>
              <w:top w:val="nil"/>
            </w:tcBorders>
            <w:shd w:val="clear" w:color="auto" w:fill="E3DFEB"/>
          </w:tcPr>
          <w:p w:rsidR="00792955" w:rsidRDefault="00792955">
            <w:pPr>
              <w:rPr>
                <w:sz w:val="2"/>
                <w:szCs w:val="2"/>
              </w:rPr>
            </w:pPr>
          </w:p>
        </w:tc>
        <w:tc>
          <w:tcPr>
            <w:tcW w:w="1416" w:type="dxa"/>
            <w:tcBorders>
              <w:top w:val="nil"/>
              <w:bottom w:val="nil"/>
            </w:tcBorders>
          </w:tcPr>
          <w:p w:rsidR="00792955" w:rsidRDefault="00792955">
            <w:pPr>
              <w:pStyle w:val="TableParagraph"/>
              <w:spacing w:before="8"/>
              <w:rPr>
                <w:rFonts w:ascii="Times New Roman"/>
                <w:sz w:val="11"/>
              </w:rPr>
            </w:pPr>
          </w:p>
          <w:p w:rsidR="00792955" w:rsidRDefault="00527031">
            <w:pPr>
              <w:pStyle w:val="TableParagraph"/>
              <w:spacing w:line="264" w:lineRule="auto"/>
              <w:ind w:left="27" w:right="-2"/>
              <w:rPr>
                <w:sz w:val="11"/>
              </w:rPr>
            </w:pPr>
            <w:r>
              <w:rPr>
                <w:w w:val="105"/>
                <w:sz w:val="11"/>
              </w:rPr>
              <w:t>- Ammettere varianti durante la fase esecutiva del contratto, al fine di consentire</w:t>
            </w:r>
            <w:r>
              <w:rPr>
                <w:spacing w:val="-21"/>
                <w:w w:val="105"/>
                <w:sz w:val="11"/>
              </w:rPr>
              <w:t xml:space="preserve"> </w:t>
            </w:r>
            <w:r>
              <w:rPr>
                <w:w w:val="105"/>
                <w:sz w:val="11"/>
              </w:rPr>
              <w:t>all'appaltatore</w:t>
            </w:r>
            <w:r>
              <w:rPr>
                <w:spacing w:val="-21"/>
                <w:w w:val="105"/>
                <w:sz w:val="11"/>
              </w:rPr>
              <w:t xml:space="preserve"> </w:t>
            </w:r>
            <w:r>
              <w:rPr>
                <w:w w:val="105"/>
                <w:sz w:val="11"/>
              </w:rPr>
              <w:t>di recuperare lo sconto effettuato</w:t>
            </w:r>
            <w:r>
              <w:rPr>
                <w:spacing w:val="-8"/>
                <w:w w:val="105"/>
                <w:sz w:val="11"/>
              </w:rPr>
              <w:t xml:space="preserve"> </w:t>
            </w:r>
            <w:r>
              <w:rPr>
                <w:w w:val="105"/>
                <w:sz w:val="11"/>
              </w:rPr>
              <w:t>in</w:t>
            </w:r>
            <w:r>
              <w:rPr>
                <w:spacing w:val="-8"/>
                <w:w w:val="105"/>
                <w:sz w:val="11"/>
              </w:rPr>
              <w:t xml:space="preserve"> </w:t>
            </w:r>
            <w:r>
              <w:rPr>
                <w:w w:val="105"/>
                <w:sz w:val="11"/>
              </w:rPr>
              <w:t>sede</w:t>
            </w:r>
            <w:r>
              <w:rPr>
                <w:spacing w:val="-8"/>
                <w:w w:val="105"/>
                <w:sz w:val="11"/>
              </w:rPr>
              <w:t xml:space="preserve"> </w:t>
            </w:r>
            <w:r>
              <w:rPr>
                <w:w w:val="105"/>
                <w:sz w:val="11"/>
              </w:rPr>
              <w:t>di</w:t>
            </w:r>
            <w:r>
              <w:rPr>
                <w:spacing w:val="-9"/>
                <w:w w:val="105"/>
                <w:sz w:val="11"/>
              </w:rPr>
              <w:t xml:space="preserve"> </w:t>
            </w:r>
            <w:r>
              <w:rPr>
                <w:w w:val="105"/>
                <w:sz w:val="11"/>
              </w:rPr>
              <w:t>gara</w:t>
            </w:r>
            <w:r>
              <w:rPr>
                <w:spacing w:val="-8"/>
                <w:w w:val="105"/>
                <w:sz w:val="11"/>
              </w:rPr>
              <w:t xml:space="preserve"> </w:t>
            </w:r>
            <w:r>
              <w:rPr>
                <w:w w:val="105"/>
                <w:sz w:val="11"/>
              </w:rPr>
              <w:t>o di conseguire</w:t>
            </w:r>
            <w:r>
              <w:rPr>
                <w:spacing w:val="-13"/>
                <w:w w:val="105"/>
                <w:sz w:val="11"/>
              </w:rPr>
              <w:t xml:space="preserve"> </w:t>
            </w:r>
            <w:r>
              <w:rPr>
                <w:w w:val="105"/>
                <w:sz w:val="11"/>
              </w:rPr>
              <w:t>guadagni</w:t>
            </w:r>
          </w:p>
          <w:p w:rsidR="00792955" w:rsidRDefault="00527031">
            <w:pPr>
              <w:pStyle w:val="TableParagraph"/>
              <w:spacing w:before="1" w:line="104" w:lineRule="exact"/>
              <w:ind w:left="27"/>
              <w:rPr>
                <w:sz w:val="11"/>
              </w:rPr>
            </w:pPr>
            <w:r>
              <w:rPr>
                <w:w w:val="105"/>
                <w:sz w:val="11"/>
              </w:rPr>
              <w:t>ulteriori</w:t>
            </w:r>
          </w:p>
        </w:tc>
        <w:tc>
          <w:tcPr>
            <w:tcW w:w="1046" w:type="dxa"/>
            <w:tcBorders>
              <w:top w:val="nil"/>
              <w:bottom w:val="nil"/>
            </w:tcBorders>
          </w:tcPr>
          <w:p w:rsidR="00792955" w:rsidRDefault="00792955">
            <w:pPr>
              <w:pStyle w:val="TableParagraph"/>
              <w:rPr>
                <w:rFonts w:ascii="Times New Roman"/>
                <w:sz w:val="10"/>
              </w:rPr>
            </w:pPr>
          </w:p>
        </w:tc>
        <w:tc>
          <w:tcPr>
            <w:tcW w:w="1046" w:type="dxa"/>
            <w:vMerge/>
            <w:tcBorders>
              <w:top w:val="nil"/>
            </w:tcBorders>
          </w:tcPr>
          <w:p w:rsidR="00792955" w:rsidRDefault="00792955">
            <w:pPr>
              <w:rPr>
                <w:sz w:val="2"/>
                <w:szCs w:val="2"/>
              </w:rPr>
            </w:pPr>
          </w:p>
        </w:tc>
        <w:tc>
          <w:tcPr>
            <w:tcW w:w="1406" w:type="dxa"/>
            <w:vMerge/>
            <w:tcBorders>
              <w:top w:val="nil"/>
              <w:right w:val="single" w:sz="6" w:space="0" w:color="000000"/>
            </w:tcBorders>
          </w:tcPr>
          <w:p w:rsidR="00792955" w:rsidRDefault="00792955">
            <w:pPr>
              <w:rPr>
                <w:sz w:val="2"/>
                <w:szCs w:val="2"/>
              </w:rPr>
            </w:pPr>
          </w:p>
        </w:tc>
        <w:tc>
          <w:tcPr>
            <w:tcW w:w="1409" w:type="dxa"/>
            <w:tcBorders>
              <w:top w:val="nil"/>
              <w:left w:val="single" w:sz="6" w:space="0" w:color="000000"/>
              <w:bottom w:val="nil"/>
            </w:tcBorders>
          </w:tcPr>
          <w:p w:rsidR="00792955" w:rsidRDefault="00792955">
            <w:pPr>
              <w:pStyle w:val="TableParagraph"/>
              <w:rPr>
                <w:rFonts w:ascii="Times New Roman"/>
                <w:sz w:val="10"/>
              </w:rPr>
            </w:pPr>
          </w:p>
        </w:tc>
        <w:tc>
          <w:tcPr>
            <w:tcW w:w="1757" w:type="dxa"/>
            <w:vMerge/>
            <w:tcBorders>
              <w:top w:val="nil"/>
            </w:tcBorders>
          </w:tcPr>
          <w:p w:rsidR="00792955" w:rsidRDefault="00792955">
            <w:pPr>
              <w:rPr>
                <w:sz w:val="2"/>
                <w:szCs w:val="2"/>
              </w:rPr>
            </w:pPr>
          </w:p>
        </w:tc>
      </w:tr>
      <w:tr w:rsidR="00792955">
        <w:trPr>
          <w:trHeight w:val="400"/>
        </w:trPr>
        <w:tc>
          <w:tcPr>
            <w:tcW w:w="1027" w:type="dxa"/>
            <w:vMerge/>
            <w:tcBorders>
              <w:top w:val="nil"/>
            </w:tcBorders>
            <w:shd w:val="clear" w:color="auto" w:fill="E3DFEB"/>
          </w:tcPr>
          <w:p w:rsidR="00792955" w:rsidRDefault="00792955">
            <w:pPr>
              <w:rPr>
                <w:sz w:val="2"/>
                <w:szCs w:val="2"/>
              </w:rPr>
            </w:pPr>
          </w:p>
        </w:tc>
        <w:tc>
          <w:tcPr>
            <w:tcW w:w="1027" w:type="dxa"/>
            <w:vMerge/>
            <w:tcBorders>
              <w:top w:val="nil"/>
            </w:tcBorders>
            <w:shd w:val="clear" w:color="auto" w:fill="E3DFEB"/>
          </w:tcPr>
          <w:p w:rsidR="00792955" w:rsidRDefault="00792955">
            <w:pPr>
              <w:rPr>
                <w:sz w:val="2"/>
                <w:szCs w:val="2"/>
              </w:rPr>
            </w:pPr>
          </w:p>
        </w:tc>
        <w:tc>
          <w:tcPr>
            <w:tcW w:w="1027" w:type="dxa"/>
            <w:vMerge/>
            <w:tcBorders>
              <w:top w:val="nil"/>
            </w:tcBorders>
            <w:shd w:val="clear" w:color="auto" w:fill="E3DFEB"/>
          </w:tcPr>
          <w:p w:rsidR="00792955" w:rsidRDefault="00792955">
            <w:pPr>
              <w:rPr>
                <w:sz w:val="2"/>
                <w:szCs w:val="2"/>
              </w:rPr>
            </w:pPr>
          </w:p>
        </w:tc>
        <w:tc>
          <w:tcPr>
            <w:tcW w:w="1416" w:type="dxa"/>
            <w:tcBorders>
              <w:top w:val="nil"/>
              <w:bottom w:val="nil"/>
            </w:tcBorders>
          </w:tcPr>
          <w:p w:rsidR="00792955" w:rsidRDefault="00527031">
            <w:pPr>
              <w:pStyle w:val="TableParagraph"/>
              <w:spacing w:line="264" w:lineRule="auto"/>
              <w:ind w:left="27" w:right="10"/>
              <w:rPr>
                <w:sz w:val="11"/>
              </w:rPr>
            </w:pPr>
            <w:r>
              <w:rPr>
                <w:w w:val="105"/>
                <w:sz w:val="11"/>
              </w:rPr>
              <w:t>- Accettare, per se' o per altri, regali o altre utilita'</w:t>
            </w:r>
          </w:p>
          <w:p w:rsidR="00792955" w:rsidRDefault="00527031">
            <w:pPr>
              <w:pStyle w:val="TableParagraph"/>
              <w:spacing w:line="106" w:lineRule="exact"/>
              <w:ind w:left="27"/>
              <w:rPr>
                <w:sz w:val="11"/>
              </w:rPr>
            </w:pPr>
            <w:r>
              <w:rPr>
                <w:w w:val="105"/>
                <w:sz w:val="11"/>
              </w:rPr>
              <w:t>non di modico valore</w:t>
            </w:r>
          </w:p>
        </w:tc>
        <w:tc>
          <w:tcPr>
            <w:tcW w:w="1046" w:type="dxa"/>
            <w:tcBorders>
              <w:top w:val="nil"/>
              <w:bottom w:val="nil"/>
            </w:tcBorders>
          </w:tcPr>
          <w:p w:rsidR="00792955" w:rsidRDefault="00792955">
            <w:pPr>
              <w:pStyle w:val="TableParagraph"/>
              <w:rPr>
                <w:rFonts w:ascii="Times New Roman"/>
                <w:sz w:val="10"/>
              </w:rPr>
            </w:pPr>
          </w:p>
        </w:tc>
        <w:tc>
          <w:tcPr>
            <w:tcW w:w="1046" w:type="dxa"/>
            <w:vMerge/>
            <w:tcBorders>
              <w:top w:val="nil"/>
            </w:tcBorders>
          </w:tcPr>
          <w:p w:rsidR="00792955" w:rsidRDefault="00792955">
            <w:pPr>
              <w:rPr>
                <w:sz w:val="2"/>
                <w:szCs w:val="2"/>
              </w:rPr>
            </w:pPr>
          </w:p>
        </w:tc>
        <w:tc>
          <w:tcPr>
            <w:tcW w:w="1406" w:type="dxa"/>
            <w:vMerge/>
            <w:tcBorders>
              <w:top w:val="nil"/>
              <w:right w:val="single" w:sz="6" w:space="0" w:color="000000"/>
            </w:tcBorders>
          </w:tcPr>
          <w:p w:rsidR="00792955" w:rsidRDefault="00792955">
            <w:pPr>
              <w:rPr>
                <w:sz w:val="2"/>
                <w:szCs w:val="2"/>
              </w:rPr>
            </w:pPr>
          </w:p>
        </w:tc>
        <w:tc>
          <w:tcPr>
            <w:tcW w:w="1409" w:type="dxa"/>
            <w:tcBorders>
              <w:top w:val="nil"/>
              <w:left w:val="single" w:sz="6" w:space="0" w:color="000000"/>
              <w:bottom w:val="nil"/>
            </w:tcBorders>
          </w:tcPr>
          <w:p w:rsidR="00792955" w:rsidRDefault="00792955">
            <w:pPr>
              <w:pStyle w:val="TableParagraph"/>
              <w:rPr>
                <w:rFonts w:ascii="Times New Roman"/>
                <w:sz w:val="10"/>
              </w:rPr>
            </w:pPr>
          </w:p>
        </w:tc>
        <w:tc>
          <w:tcPr>
            <w:tcW w:w="1757" w:type="dxa"/>
            <w:vMerge/>
            <w:tcBorders>
              <w:top w:val="nil"/>
            </w:tcBorders>
          </w:tcPr>
          <w:p w:rsidR="00792955" w:rsidRDefault="00792955">
            <w:pPr>
              <w:rPr>
                <w:sz w:val="2"/>
                <w:szCs w:val="2"/>
              </w:rPr>
            </w:pPr>
          </w:p>
        </w:tc>
      </w:tr>
      <w:tr w:rsidR="00792955">
        <w:trPr>
          <w:trHeight w:val="681"/>
        </w:trPr>
        <w:tc>
          <w:tcPr>
            <w:tcW w:w="1027" w:type="dxa"/>
            <w:vMerge/>
            <w:tcBorders>
              <w:top w:val="nil"/>
            </w:tcBorders>
            <w:shd w:val="clear" w:color="auto" w:fill="E3DFEB"/>
          </w:tcPr>
          <w:p w:rsidR="00792955" w:rsidRDefault="00792955">
            <w:pPr>
              <w:rPr>
                <w:sz w:val="2"/>
                <w:szCs w:val="2"/>
              </w:rPr>
            </w:pPr>
          </w:p>
        </w:tc>
        <w:tc>
          <w:tcPr>
            <w:tcW w:w="1027" w:type="dxa"/>
            <w:vMerge/>
            <w:tcBorders>
              <w:top w:val="nil"/>
            </w:tcBorders>
            <w:shd w:val="clear" w:color="auto" w:fill="E3DFEB"/>
          </w:tcPr>
          <w:p w:rsidR="00792955" w:rsidRDefault="00792955">
            <w:pPr>
              <w:rPr>
                <w:sz w:val="2"/>
                <w:szCs w:val="2"/>
              </w:rPr>
            </w:pPr>
          </w:p>
        </w:tc>
        <w:tc>
          <w:tcPr>
            <w:tcW w:w="1027" w:type="dxa"/>
            <w:vMerge/>
            <w:tcBorders>
              <w:top w:val="nil"/>
            </w:tcBorders>
            <w:shd w:val="clear" w:color="auto" w:fill="E3DFEB"/>
          </w:tcPr>
          <w:p w:rsidR="00792955" w:rsidRDefault="00792955">
            <w:pPr>
              <w:rPr>
                <w:sz w:val="2"/>
                <w:szCs w:val="2"/>
              </w:rPr>
            </w:pPr>
          </w:p>
        </w:tc>
        <w:tc>
          <w:tcPr>
            <w:tcW w:w="1416" w:type="dxa"/>
            <w:tcBorders>
              <w:top w:val="nil"/>
              <w:bottom w:val="nil"/>
            </w:tcBorders>
          </w:tcPr>
          <w:p w:rsidR="00792955" w:rsidRDefault="00527031">
            <w:pPr>
              <w:pStyle w:val="TableParagraph"/>
              <w:spacing w:line="264" w:lineRule="auto"/>
              <w:ind w:left="27" w:right="10"/>
              <w:rPr>
                <w:sz w:val="11"/>
              </w:rPr>
            </w:pPr>
            <w:r>
              <w:rPr>
                <w:w w:val="105"/>
                <w:sz w:val="11"/>
              </w:rPr>
              <w:t>- Abusare delle regole sull'affidamento diretto e omettere la tracciabilita' documentale della</w:t>
            </w:r>
          </w:p>
          <w:p w:rsidR="00792955" w:rsidRDefault="00527031">
            <w:pPr>
              <w:pStyle w:val="TableParagraph"/>
              <w:spacing w:line="106" w:lineRule="exact"/>
              <w:ind w:left="27"/>
              <w:rPr>
                <w:sz w:val="11"/>
              </w:rPr>
            </w:pPr>
            <w:r>
              <w:rPr>
                <w:w w:val="105"/>
                <w:sz w:val="11"/>
              </w:rPr>
              <w:t>identificazione degli OE</w:t>
            </w:r>
          </w:p>
        </w:tc>
        <w:tc>
          <w:tcPr>
            <w:tcW w:w="1046" w:type="dxa"/>
            <w:tcBorders>
              <w:top w:val="nil"/>
              <w:bottom w:val="nil"/>
            </w:tcBorders>
          </w:tcPr>
          <w:p w:rsidR="00792955" w:rsidRDefault="00792955">
            <w:pPr>
              <w:pStyle w:val="TableParagraph"/>
              <w:rPr>
                <w:rFonts w:ascii="Times New Roman"/>
                <w:sz w:val="10"/>
              </w:rPr>
            </w:pPr>
          </w:p>
        </w:tc>
        <w:tc>
          <w:tcPr>
            <w:tcW w:w="1046" w:type="dxa"/>
            <w:vMerge/>
            <w:tcBorders>
              <w:top w:val="nil"/>
            </w:tcBorders>
          </w:tcPr>
          <w:p w:rsidR="00792955" w:rsidRDefault="00792955">
            <w:pPr>
              <w:rPr>
                <w:sz w:val="2"/>
                <w:szCs w:val="2"/>
              </w:rPr>
            </w:pPr>
          </w:p>
        </w:tc>
        <w:tc>
          <w:tcPr>
            <w:tcW w:w="1406" w:type="dxa"/>
            <w:vMerge/>
            <w:tcBorders>
              <w:top w:val="nil"/>
              <w:right w:val="single" w:sz="6" w:space="0" w:color="000000"/>
            </w:tcBorders>
          </w:tcPr>
          <w:p w:rsidR="00792955" w:rsidRDefault="00792955">
            <w:pPr>
              <w:rPr>
                <w:sz w:val="2"/>
                <w:szCs w:val="2"/>
              </w:rPr>
            </w:pPr>
          </w:p>
        </w:tc>
        <w:tc>
          <w:tcPr>
            <w:tcW w:w="1409" w:type="dxa"/>
            <w:tcBorders>
              <w:top w:val="nil"/>
              <w:left w:val="single" w:sz="6" w:space="0" w:color="000000"/>
              <w:bottom w:val="nil"/>
            </w:tcBorders>
          </w:tcPr>
          <w:p w:rsidR="00792955" w:rsidRDefault="00792955">
            <w:pPr>
              <w:pStyle w:val="TableParagraph"/>
              <w:rPr>
                <w:rFonts w:ascii="Times New Roman"/>
                <w:sz w:val="10"/>
              </w:rPr>
            </w:pPr>
          </w:p>
        </w:tc>
        <w:tc>
          <w:tcPr>
            <w:tcW w:w="1757" w:type="dxa"/>
            <w:vMerge/>
            <w:tcBorders>
              <w:top w:val="nil"/>
            </w:tcBorders>
          </w:tcPr>
          <w:p w:rsidR="00792955" w:rsidRDefault="00792955">
            <w:pPr>
              <w:rPr>
                <w:sz w:val="2"/>
                <w:szCs w:val="2"/>
              </w:rPr>
            </w:pPr>
          </w:p>
        </w:tc>
      </w:tr>
      <w:tr w:rsidR="00792955">
        <w:trPr>
          <w:trHeight w:val="1096"/>
        </w:trPr>
        <w:tc>
          <w:tcPr>
            <w:tcW w:w="1027" w:type="dxa"/>
            <w:vMerge/>
            <w:tcBorders>
              <w:top w:val="nil"/>
            </w:tcBorders>
            <w:shd w:val="clear" w:color="auto" w:fill="E3DFEB"/>
          </w:tcPr>
          <w:p w:rsidR="00792955" w:rsidRDefault="00792955">
            <w:pPr>
              <w:rPr>
                <w:sz w:val="2"/>
                <w:szCs w:val="2"/>
              </w:rPr>
            </w:pPr>
          </w:p>
        </w:tc>
        <w:tc>
          <w:tcPr>
            <w:tcW w:w="1027" w:type="dxa"/>
            <w:vMerge/>
            <w:tcBorders>
              <w:top w:val="nil"/>
            </w:tcBorders>
            <w:shd w:val="clear" w:color="auto" w:fill="E3DFEB"/>
          </w:tcPr>
          <w:p w:rsidR="00792955" w:rsidRDefault="00792955">
            <w:pPr>
              <w:rPr>
                <w:sz w:val="2"/>
                <w:szCs w:val="2"/>
              </w:rPr>
            </w:pPr>
          </w:p>
        </w:tc>
        <w:tc>
          <w:tcPr>
            <w:tcW w:w="1027" w:type="dxa"/>
            <w:vMerge/>
            <w:tcBorders>
              <w:top w:val="nil"/>
            </w:tcBorders>
            <w:shd w:val="clear" w:color="auto" w:fill="E3DFEB"/>
          </w:tcPr>
          <w:p w:rsidR="00792955" w:rsidRDefault="00792955">
            <w:pPr>
              <w:rPr>
                <w:sz w:val="2"/>
                <w:szCs w:val="2"/>
              </w:rPr>
            </w:pPr>
          </w:p>
        </w:tc>
        <w:tc>
          <w:tcPr>
            <w:tcW w:w="1416" w:type="dxa"/>
            <w:tcBorders>
              <w:top w:val="nil"/>
              <w:bottom w:val="nil"/>
            </w:tcBorders>
          </w:tcPr>
          <w:p w:rsidR="00792955" w:rsidRDefault="00527031">
            <w:pPr>
              <w:pStyle w:val="TableParagraph"/>
              <w:spacing w:line="264" w:lineRule="auto"/>
              <w:ind w:left="27" w:right="10"/>
              <w:rPr>
                <w:sz w:val="11"/>
              </w:rPr>
            </w:pPr>
            <w:r>
              <w:rPr>
                <w:w w:val="105"/>
                <w:sz w:val="11"/>
              </w:rPr>
              <w:t>- Abusare dell'utilizzo del MEPA o di altri mercati elettronici per effettuare ODA in assenza di presupposti - omettere la motivazione sull'OE affidatario e sui criteri</w:t>
            </w:r>
          </w:p>
          <w:p w:rsidR="00792955" w:rsidRDefault="00527031">
            <w:pPr>
              <w:pStyle w:val="TableParagraph"/>
              <w:spacing w:line="104" w:lineRule="exact"/>
              <w:ind w:left="27"/>
              <w:rPr>
                <w:sz w:val="11"/>
              </w:rPr>
            </w:pPr>
            <w:r>
              <w:rPr>
                <w:w w:val="105"/>
                <w:sz w:val="11"/>
              </w:rPr>
              <w:t>seguiti dal Rup</w:t>
            </w:r>
          </w:p>
        </w:tc>
        <w:tc>
          <w:tcPr>
            <w:tcW w:w="1046" w:type="dxa"/>
            <w:tcBorders>
              <w:top w:val="nil"/>
              <w:bottom w:val="nil"/>
            </w:tcBorders>
          </w:tcPr>
          <w:p w:rsidR="00792955" w:rsidRDefault="00792955">
            <w:pPr>
              <w:pStyle w:val="TableParagraph"/>
              <w:rPr>
                <w:rFonts w:ascii="Times New Roman"/>
                <w:sz w:val="10"/>
              </w:rPr>
            </w:pPr>
          </w:p>
        </w:tc>
        <w:tc>
          <w:tcPr>
            <w:tcW w:w="1046" w:type="dxa"/>
            <w:vMerge/>
            <w:tcBorders>
              <w:top w:val="nil"/>
            </w:tcBorders>
          </w:tcPr>
          <w:p w:rsidR="00792955" w:rsidRDefault="00792955">
            <w:pPr>
              <w:rPr>
                <w:sz w:val="2"/>
                <w:szCs w:val="2"/>
              </w:rPr>
            </w:pPr>
          </w:p>
        </w:tc>
        <w:tc>
          <w:tcPr>
            <w:tcW w:w="1406" w:type="dxa"/>
            <w:vMerge/>
            <w:tcBorders>
              <w:top w:val="nil"/>
              <w:right w:val="single" w:sz="6" w:space="0" w:color="000000"/>
            </w:tcBorders>
          </w:tcPr>
          <w:p w:rsidR="00792955" w:rsidRDefault="00792955">
            <w:pPr>
              <w:rPr>
                <w:sz w:val="2"/>
                <w:szCs w:val="2"/>
              </w:rPr>
            </w:pPr>
          </w:p>
        </w:tc>
        <w:tc>
          <w:tcPr>
            <w:tcW w:w="1409" w:type="dxa"/>
            <w:tcBorders>
              <w:top w:val="nil"/>
              <w:left w:val="single" w:sz="6" w:space="0" w:color="000000"/>
              <w:bottom w:val="nil"/>
            </w:tcBorders>
          </w:tcPr>
          <w:p w:rsidR="00792955" w:rsidRDefault="00792955">
            <w:pPr>
              <w:pStyle w:val="TableParagraph"/>
              <w:rPr>
                <w:rFonts w:ascii="Times New Roman"/>
                <w:sz w:val="10"/>
              </w:rPr>
            </w:pPr>
          </w:p>
        </w:tc>
        <w:tc>
          <w:tcPr>
            <w:tcW w:w="1757" w:type="dxa"/>
            <w:vMerge/>
            <w:tcBorders>
              <w:top w:val="nil"/>
            </w:tcBorders>
          </w:tcPr>
          <w:p w:rsidR="00792955" w:rsidRDefault="00792955">
            <w:pPr>
              <w:rPr>
                <w:sz w:val="2"/>
                <w:szCs w:val="2"/>
              </w:rPr>
            </w:pPr>
          </w:p>
        </w:tc>
      </w:tr>
      <w:tr w:rsidR="00792955">
        <w:trPr>
          <w:trHeight w:val="1024"/>
        </w:trPr>
        <w:tc>
          <w:tcPr>
            <w:tcW w:w="1027" w:type="dxa"/>
            <w:vMerge/>
            <w:tcBorders>
              <w:top w:val="nil"/>
            </w:tcBorders>
            <w:shd w:val="clear" w:color="auto" w:fill="E3DFEB"/>
          </w:tcPr>
          <w:p w:rsidR="00792955" w:rsidRDefault="00792955">
            <w:pPr>
              <w:rPr>
                <w:sz w:val="2"/>
                <w:szCs w:val="2"/>
              </w:rPr>
            </w:pPr>
          </w:p>
        </w:tc>
        <w:tc>
          <w:tcPr>
            <w:tcW w:w="1027" w:type="dxa"/>
            <w:vMerge/>
            <w:tcBorders>
              <w:top w:val="nil"/>
            </w:tcBorders>
            <w:shd w:val="clear" w:color="auto" w:fill="E3DFEB"/>
          </w:tcPr>
          <w:p w:rsidR="00792955" w:rsidRDefault="00792955">
            <w:pPr>
              <w:rPr>
                <w:sz w:val="2"/>
                <w:szCs w:val="2"/>
              </w:rPr>
            </w:pPr>
          </w:p>
        </w:tc>
        <w:tc>
          <w:tcPr>
            <w:tcW w:w="1027" w:type="dxa"/>
            <w:vMerge/>
            <w:tcBorders>
              <w:top w:val="nil"/>
            </w:tcBorders>
            <w:shd w:val="clear" w:color="auto" w:fill="E3DFEB"/>
          </w:tcPr>
          <w:p w:rsidR="00792955" w:rsidRDefault="00792955">
            <w:pPr>
              <w:rPr>
                <w:sz w:val="2"/>
                <w:szCs w:val="2"/>
              </w:rPr>
            </w:pPr>
          </w:p>
        </w:tc>
        <w:tc>
          <w:tcPr>
            <w:tcW w:w="1416" w:type="dxa"/>
            <w:tcBorders>
              <w:top w:val="nil"/>
              <w:bottom w:val="nil"/>
            </w:tcBorders>
          </w:tcPr>
          <w:p w:rsidR="00792955" w:rsidRDefault="00527031">
            <w:pPr>
              <w:pStyle w:val="TableParagraph"/>
              <w:spacing w:line="264" w:lineRule="auto"/>
              <w:ind w:left="27" w:right="14"/>
              <w:rPr>
                <w:sz w:val="11"/>
              </w:rPr>
            </w:pPr>
            <w:r>
              <w:rPr>
                <w:w w:val="105"/>
                <w:sz w:val="11"/>
              </w:rPr>
              <w:t>- Abusare dell'istituto della revoca al fine di bloccare una gara il cui risultato si sia rivelato diverso da quello atteso o di concedere un indennizzo all'aggiudicatario</w:t>
            </w:r>
          </w:p>
        </w:tc>
        <w:tc>
          <w:tcPr>
            <w:tcW w:w="1046" w:type="dxa"/>
            <w:tcBorders>
              <w:top w:val="nil"/>
              <w:bottom w:val="nil"/>
            </w:tcBorders>
          </w:tcPr>
          <w:p w:rsidR="00792955" w:rsidRDefault="00792955">
            <w:pPr>
              <w:pStyle w:val="TableParagraph"/>
              <w:rPr>
                <w:rFonts w:ascii="Times New Roman"/>
                <w:sz w:val="10"/>
              </w:rPr>
            </w:pPr>
          </w:p>
        </w:tc>
        <w:tc>
          <w:tcPr>
            <w:tcW w:w="1046" w:type="dxa"/>
            <w:vMerge/>
            <w:tcBorders>
              <w:top w:val="nil"/>
            </w:tcBorders>
          </w:tcPr>
          <w:p w:rsidR="00792955" w:rsidRDefault="00792955">
            <w:pPr>
              <w:rPr>
                <w:sz w:val="2"/>
                <w:szCs w:val="2"/>
              </w:rPr>
            </w:pPr>
          </w:p>
        </w:tc>
        <w:tc>
          <w:tcPr>
            <w:tcW w:w="1406" w:type="dxa"/>
            <w:vMerge/>
            <w:tcBorders>
              <w:top w:val="nil"/>
              <w:right w:val="single" w:sz="6" w:space="0" w:color="000000"/>
            </w:tcBorders>
          </w:tcPr>
          <w:p w:rsidR="00792955" w:rsidRDefault="00792955">
            <w:pPr>
              <w:rPr>
                <w:sz w:val="2"/>
                <w:szCs w:val="2"/>
              </w:rPr>
            </w:pPr>
          </w:p>
        </w:tc>
        <w:tc>
          <w:tcPr>
            <w:tcW w:w="1409" w:type="dxa"/>
            <w:tcBorders>
              <w:top w:val="nil"/>
              <w:left w:val="single" w:sz="6" w:space="0" w:color="000000"/>
              <w:bottom w:val="nil"/>
            </w:tcBorders>
          </w:tcPr>
          <w:p w:rsidR="00792955" w:rsidRDefault="00792955">
            <w:pPr>
              <w:pStyle w:val="TableParagraph"/>
              <w:rPr>
                <w:rFonts w:ascii="Times New Roman"/>
                <w:sz w:val="10"/>
              </w:rPr>
            </w:pPr>
          </w:p>
        </w:tc>
        <w:tc>
          <w:tcPr>
            <w:tcW w:w="1757" w:type="dxa"/>
            <w:vMerge/>
            <w:tcBorders>
              <w:top w:val="nil"/>
            </w:tcBorders>
          </w:tcPr>
          <w:p w:rsidR="00792955" w:rsidRDefault="00792955">
            <w:pPr>
              <w:rPr>
                <w:sz w:val="2"/>
                <w:szCs w:val="2"/>
              </w:rPr>
            </w:pPr>
          </w:p>
        </w:tc>
      </w:tr>
      <w:tr w:rsidR="00792955">
        <w:trPr>
          <w:trHeight w:val="602"/>
        </w:trPr>
        <w:tc>
          <w:tcPr>
            <w:tcW w:w="1027" w:type="dxa"/>
            <w:vMerge/>
            <w:tcBorders>
              <w:top w:val="nil"/>
            </w:tcBorders>
            <w:shd w:val="clear" w:color="auto" w:fill="E3DFEB"/>
          </w:tcPr>
          <w:p w:rsidR="00792955" w:rsidRDefault="00792955">
            <w:pPr>
              <w:rPr>
                <w:sz w:val="2"/>
                <w:szCs w:val="2"/>
              </w:rPr>
            </w:pPr>
          </w:p>
        </w:tc>
        <w:tc>
          <w:tcPr>
            <w:tcW w:w="1027" w:type="dxa"/>
            <w:vMerge/>
            <w:tcBorders>
              <w:top w:val="nil"/>
            </w:tcBorders>
            <w:shd w:val="clear" w:color="auto" w:fill="E3DFEB"/>
          </w:tcPr>
          <w:p w:rsidR="00792955" w:rsidRDefault="00792955">
            <w:pPr>
              <w:rPr>
                <w:sz w:val="2"/>
                <w:szCs w:val="2"/>
              </w:rPr>
            </w:pPr>
          </w:p>
        </w:tc>
        <w:tc>
          <w:tcPr>
            <w:tcW w:w="1027" w:type="dxa"/>
            <w:vMerge/>
            <w:tcBorders>
              <w:top w:val="nil"/>
            </w:tcBorders>
            <w:shd w:val="clear" w:color="auto" w:fill="E3DFEB"/>
          </w:tcPr>
          <w:p w:rsidR="00792955" w:rsidRDefault="00792955">
            <w:pPr>
              <w:rPr>
                <w:sz w:val="2"/>
                <w:szCs w:val="2"/>
              </w:rPr>
            </w:pPr>
          </w:p>
        </w:tc>
        <w:tc>
          <w:tcPr>
            <w:tcW w:w="1416" w:type="dxa"/>
            <w:tcBorders>
              <w:top w:val="nil"/>
            </w:tcBorders>
          </w:tcPr>
          <w:p w:rsidR="00792955" w:rsidRDefault="00527031">
            <w:pPr>
              <w:pStyle w:val="TableParagraph"/>
              <w:spacing w:before="52" w:line="140" w:lineRule="atLeast"/>
              <w:ind w:left="27" w:right="-16"/>
              <w:rPr>
                <w:sz w:val="11"/>
              </w:rPr>
            </w:pPr>
            <w:r>
              <w:rPr>
                <w:w w:val="105"/>
                <w:sz w:val="11"/>
              </w:rPr>
              <w:t>- Abusare dell'istituto della proroga contrattuale al fine di agevolare il soggetto aggiudicatario</w:t>
            </w:r>
          </w:p>
        </w:tc>
        <w:tc>
          <w:tcPr>
            <w:tcW w:w="1046" w:type="dxa"/>
            <w:tcBorders>
              <w:top w:val="nil"/>
            </w:tcBorders>
          </w:tcPr>
          <w:p w:rsidR="00792955" w:rsidRDefault="00792955">
            <w:pPr>
              <w:pStyle w:val="TableParagraph"/>
              <w:rPr>
                <w:rFonts w:ascii="Times New Roman"/>
                <w:sz w:val="10"/>
              </w:rPr>
            </w:pPr>
          </w:p>
        </w:tc>
        <w:tc>
          <w:tcPr>
            <w:tcW w:w="1046" w:type="dxa"/>
            <w:vMerge/>
            <w:tcBorders>
              <w:top w:val="nil"/>
            </w:tcBorders>
          </w:tcPr>
          <w:p w:rsidR="00792955" w:rsidRDefault="00792955">
            <w:pPr>
              <w:rPr>
                <w:sz w:val="2"/>
                <w:szCs w:val="2"/>
              </w:rPr>
            </w:pPr>
          </w:p>
        </w:tc>
        <w:tc>
          <w:tcPr>
            <w:tcW w:w="1406" w:type="dxa"/>
            <w:vMerge/>
            <w:tcBorders>
              <w:top w:val="nil"/>
              <w:right w:val="single" w:sz="6" w:space="0" w:color="000000"/>
            </w:tcBorders>
          </w:tcPr>
          <w:p w:rsidR="00792955" w:rsidRDefault="00792955">
            <w:pPr>
              <w:rPr>
                <w:sz w:val="2"/>
                <w:szCs w:val="2"/>
              </w:rPr>
            </w:pPr>
          </w:p>
        </w:tc>
        <w:tc>
          <w:tcPr>
            <w:tcW w:w="1409" w:type="dxa"/>
            <w:tcBorders>
              <w:top w:val="nil"/>
              <w:left w:val="single" w:sz="6" w:space="0" w:color="000000"/>
            </w:tcBorders>
          </w:tcPr>
          <w:p w:rsidR="00792955" w:rsidRDefault="00792955">
            <w:pPr>
              <w:pStyle w:val="TableParagraph"/>
              <w:rPr>
                <w:rFonts w:ascii="Times New Roman"/>
                <w:sz w:val="10"/>
              </w:rPr>
            </w:pPr>
          </w:p>
        </w:tc>
        <w:tc>
          <w:tcPr>
            <w:tcW w:w="1757" w:type="dxa"/>
            <w:vMerge/>
            <w:tcBorders>
              <w:top w:val="nil"/>
            </w:tcBorders>
          </w:tcPr>
          <w:p w:rsidR="00792955" w:rsidRDefault="00792955">
            <w:pPr>
              <w:rPr>
                <w:sz w:val="2"/>
                <w:szCs w:val="2"/>
              </w:rPr>
            </w:pPr>
          </w:p>
        </w:tc>
      </w:tr>
      <w:tr w:rsidR="00792955">
        <w:trPr>
          <w:trHeight w:val="144"/>
        </w:trPr>
        <w:tc>
          <w:tcPr>
            <w:tcW w:w="11161" w:type="dxa"/>
            <w:gridSpan w:val="9"/>
          </w:tcPr>
          <w:p w:rsidR="00792955" w:rsidRDefault="00792955">
            <w:pPr>
              <w:pStyle w:val="TableParagraph"/>
              <w:rPr>
                <w:rFonts w:ascii="Times New Roman"/>
                <w:sz w:val="8"/>
              </w:rPr>
            </w:pPr>
          </w:p>
        </w:tc>
      </w:tr>
      <w:tr w:rsidR="00792955">
        <w:trPr>
          <w:trHeight w:val="153"/>
        </w:trPr>
        <w:tc>
          <w:tcPr>
            <w:tcW w:w="11161" w:type="dxa"/>
            <w:gridSpan w:val="9"/>
            <w:shd w:val="clear" w:color="auto" w:fill="DCE6F0"/>
          </w:tcPr>
          <w:p w:rsidR="00792955" w:rsidRDefault="00527031">
            <w:pPr>
              <w:pStyle w:val="TableParagraph"/>
              <w:spacing w:before="5" w:line="128" w:lineRule="exact"/>
              <w:ind w:left="26"/>
              <w:rPr>
                <w:sz w:val="12"/>
              </w:rPr>
            </w:pPr>
            <w:r>
              <w:rPr>
                <w:b/>
                <w:sz w:val="12"/>
              </w:rPr>
              <w:t xml:space="preserve">UFFICIO SEMPLICE: </w:t>
            </w:r>
            <w:r>
              <w:rPr>
                <w:sz w:val="12"/>
              </w:rPr>
              <w:t>Consiglio di Amministrazione</w:t>
            </w:r>
          </w:p>
        </w:tc>
      </w:tr>
      <w:tr w:rsidR="00792955">
        <w:trPr>
          <w:trHeight w:val="153"/>
        </w:trPr>
        <w:tc>
          <w:tcPr>
            <w:tcW w:w="11161" w:type="dxa"/>
            <w:gridSpan w:val="9"/>
            <w:shd w:val="clear" w:color="auto" w:fill="DCE6F0"/>
          </w:tcPr>
          <w:p w:rsidR="00792955" w:rsidRDefault="00527031">
            <w:pPr>
              <w:pStyle w:val="TableParagraph"/>
              <w:spacing w:before="5" w:line="128" w:lineRule="exact"/>
              <w:ind w:left="26"/>
              <w:rPr>
                <w:sz w:val="12"/>
              </w:rPr>
            </w:pPr>
            <w:r>
              <w:rPr>
                <w:b/>
                <w:sz w:val="12"/>
              </w:rPr>
              <w:t xml:space="preserve">RESPONSABILE: </w:t>
            </w:r>
            <w:r>
              <w:rPr>
                <w:sz w:val="12"/>
              </w:rPr>
              <w:t>Consiglieri di Amministrazione</w:t>
            </w:r>
          </w:p>
        </w:tc>
      </w:tr>
      <w:tr w:rsidR="00792955">
        <w:trPr>
          <w:trHeight w:val="153"/>
        </w:trPr>
        <w:tc>
          <w:tcPr>
            <w:tcW w:w="11161" w:type="dxa"/>
            <w:gridSpan w:val="9"/>
            <w:shd w:val="clear" w:color="auto" w:fill="DCE6F0"/>
          </w:tcPr>
          <w:p w:rsidR="00792955" w:rsidRDefault="00527031">
            <w:pPr>
              <w:pStyle w:val="TableParagraph"/>
              <w:spacing w:before="5" w:line="128" w:lineRule="exact"/>
              <w:ind w:left="26"/>
              <w:rPr>
                <w:sz w:val="12"/>
              </w:rPr>
            </w:pPr>
            <w:r>
              <w:rPr>
                <w:b/>
                <w:sz w:val="12"/>
              </w:rPr>
              <w:t xml:space="preserve">PROCESSO NUMERO: </w:t>
            </w:r>
            <w:r>
              <w:rPr>
                <w:sz w:val="12"/>
              </w:rPr>
              <w:t>9 Linee programmatiche di mandato</w:t>
            </w:r>
          </w:p>
        </w:tc>
      </w:tr>
      <w:tr w:rsidR="00792955">
        <w:trPr>
          <w:trHeight w:val="188"/>
        </w:trPr>
        <w:tc>
          <w:tcPr>
            <w:tcW w:w="11161" w:type="dxa"/>
            <w:gridSpan w:val="9"/>
            <w:tcBorders>
              <w:bottom w:val="nil"/>
            </w:tcBorders>
            <w:shd w:val="clear" w:color="auto" w:fill="DCE6F0"/>
          </w:tcPr>
          <w:p w:rsidR="00792955" w:rsidRDefault="00527031">
            <w:pPr>
              <w:pStyle w:val="TableParagraph"/>
              <w:spacing w:before="5"/>
              <w:ind w:left="26"/>
              <w:rPr>
                <w:b/>
                <w:sz w:val="12"/>
              </w:rPr>
            </w:pPr>
            <w:r>
              <w:rPr>
                <w:b/>
                <w:sz w:val="12"/>
              </w:rPr>
              <w:t>INFORMAZIONI PRINCIPALI SUL PROCESSO:</w:t>
            </w:r>
          </w:p>
        </w:tc>
      </w:tr>
      <w:tr w:rsidR="00792955">
        <w:trPr>
          <w:trHeight w:val="261"/>
        </w:trPr>
        <w:tc>
          <w:tcPr>
            <w:tcW w:w="11161" w:type="dxa"/>
            <w:gridSpan w:val="9"/>
            <w:tcBorders>
              <w:top w:val="nil"/>
            </w:tcBorders>
            <w:shd w:val="clear" w:color="auto" w:fill="DCE6F0"/>
          </w:tcPr>
          <w:p w:rsidR="00792955" w:rsidRDefault="00527031">
            <w:pPr>
              <w:pStyle w:val="TableParagraph"/>
              <w:spacing w:before="44"/>
              <w:ind w:left="26"/>
              <w:rPr>
                <w:sz w:val="12"/>
              </w:rPr>
            </w:pPr>
            <w:r>
              <w:rPr>
                <w:sz w:val="12"/>
              </w:rPr>
              <w:t>L'attivita' consiste nella definizione e nella elaborazione delle linee programmatiche relative alle azioni ed ai progetti da realizzare nel corso del mandato.</w:t>
            </w:r>
          </w:p>
        </w:tc>
      </w:tr>
      <w:tr w:rsidR="00792955">
        <w:trPr>
          <w:trHeight w:val="153"/>
        </w:trPr>
        <w:tc>
          <w:tcPr>
            <w:tcW w:w="11161" w:type="dxa"/>
            <w:gridSpan w:val="9"/>
            <w:shd w:val="clear" w:color="auto" w:fill="DCE6F0"/>
          </w:tcPr>
          <w:p w:rsidR="00792955" w:rsidRDefault="00527031">
            <w:pPr>
              <w:pStyle w:val="TableParagraph"/>
              <w:spacing w:before="5" w:line="128" w:lineRule="exact"/>
              <w:ind w:left="26"/>
              <w:rPr>
                <w:sz w:val="12"/>
              </w:rPr>
            </w:pPr>
            <w:r>
              <w:rPr>
                <w:b/>
                <w:sz w:val="12"/>
              </w:rPr>
              <w:t xml:space="preserve">AREA DI RISCHIO: </w:t>
            </w:r>
            <w:r>
              <w:rPr>
                <w:sz w:val="12"/>
              </w:rPr>
              <w:t>Z) Amministratori</w:t>
            </w:r>
          </w:p>
        </w:tc>
      </w:tr>
      <w:tr w:rsidR="00792955">
        <w:trPr>
          <w:trHeight w:val="153"/>
        </w:trPr>
        <w:tc>
          <w:tcPr>
            <w:tcW w:w="3081" w:type="dxa"/>
            <w:gridSpan w:val="3"/>
            <w:shd w:val="clear" w:color="auto" w:fill="435F8E"/>
          </w:tcPr>
          <w:p w:rsidR="00792955" w:rsidRDefault="00527031">
            <w:pPr>
              <w:pStyle w:val="TableParagraph"/>
              <w:spacing w:before="2" w:line="131" w:lineRule="exact"/>
              <w:ind w:left="796"/>
              <w:rPr>
                <w:sz w:val="12"/>
              </w:rPr>
            </w:pPr>
            <w:r>
              <w:rPr>
                <w:color w:val="FFFFFF"/>
                <w:sz w:val="12"/>
              </w:rPr>
              <w:t>MAPPATURA PROCESSO</w:t>
            </w:r>
          </w:p>
        </w:tc>
        <w:tc>
          <w:tcPr>
            <w:tcW w:w="3508" w:type="dxa"/>
            <w:gridSpan w:val="3"/>
            <w:shd w:val="clear" w:color="auto" w:fill="FF0000"/>
          </w:tcPr>
          <w:p w:rsidR="00792955" w:rsidRDefault="00527031">
            <w:pPr>
              <w:pStyle w:val="TableParagraph"/>
              <w:spacing w:before="2" w:line="131" w:lineRule="exact"/>
              <w:ind w:left="1319" w:right="1304"/>
              <w:jc w:val="center"/>
              <w:rPr>
                <w:sz w:val="12"/>
              </w:rPr>
            </w:pPr>
            <w:r>
              <w:rPr>
                <w:color w:val="FFFFFF"/>
                <w:sz w:val="12"/>
              </w:rPr>
              <w:t>VALUTAZIONE</w:t>
            </w:r>
          </w:p>
        </w:tc>
        <w:tc>
          <w:tcPr>
            <w:tcW w:w="2815" w:type="dxa"/>
            <w:gridSpan w:val="2"/>
            <w:shd w:val="clear" w:color="auto" w:fill="CCFFCC"/>
          </w:tcPr>
          <w:p w:rsidR="00792955" w:rsidRDefault="00527031">
            <w:pPr>
              <w:pStyle w:val="TableParagraph"/>
              <w:spacing w:before="2" w:line="131" w:lineRule="exact"/>
              <w:ind w:left="1157" w:right="1140"/>
              <w:jc w:val="center"/>
              <w:rPr>
                <w:sz w:val="12"/>
              </w:rPr>
            </w:pPr>
            <w:r>
              <w:rPr>
                <w:sz w:val="12"/>
              </w:rPr>
              <w:t>MISURE</w:t>
            </w:r>
          </w:p>
        </w:tc>
        <w:tc>
          <w:tcPr>
            <w:tcW w:w="1757" w:type="dxa"/>
            <w:vMerge w:val="restart"/>
            <w:tcBorders>
              <w:bottom w:val="nil"/>
            </w:tcBorders>
            <w:shd w:val="clear" w:color="auto" w:fill="D09995"/>
          </w:tcPr>
          <w:p w:rsidR="00792955" w:rsidRDefault="00792955">
            <w:pPr>
              <w:pStyle w:val="TableParagraph"/>
              <w:rPr>
                <w:rFonts w:ascii="Times New Roman"/>
                <w:sz w:val="14"/>
              </w:rPr>
            </w:pPr>
          </w:p>
          <w:p w:rsidR="00792955" w:rsidRDefault="00792955">
            <w:pPr>
              <w:pStyle w:val="TableParagraph"/>
              <w:spacing w:before="5"/>
              <w:rPr>
                <w:rFonts w:ascii="Times New Roman"/>
                <w:sz w:val="12"/>
              </w:rPr>
            </w:pPr>
          </w:p>
          <w:p w:rsidR="00792955" w:rsidRDefault="00527031">
            <w:pPr>
              <w:pStyle w:val="TableParagraph"/>
              <w:spacing w:before="1" w:line="133" w:lineRule="exact"/>
              <w:ind w:left="286"/>
              <w:rPr>
                <w:sz w:val="12"/>
              </w:rPr>
            </w:pPr>
            <w:r>
              <w:rPr>
                <w:color w:val="FFFFFF"/>
                <w:sz w:val="12"/>
              </w:rPr>
              <w:t>PROGRAMMAZIONE</w:t>
            </w:r>
          </w:p>
        </w:tc>
      </w:tr>
      <w:tr w:rsidR="00792955">
        <w:trPr>
          <w:trHeight w:val="294"/>
        </w:trPr>
        <w:tc>
          <w:tcPr>
            <w:tcW w:w="1027" w:type="dxa"/>
            <w:tcBorders>
              <w:bottom w:val="nil"/>
            </w:tcBorders>
            <w:shd w:val="clear" w:color="auto" w:fill="435F8E"/>
          </w:tcPr>
          <w:p w:rsidR="00792955" w:rsidRDefault="00527031">
            <w:pPr>
              <w:pStyle w:val="TableParagraph"/>
              <w:spacing w:before="79"/>
              <w:ind w:left="203" w:right="191"/>
              <w:jc w:val="center"/>
              <w:rPr>
                <w:sz w:val="12"/>
              </w:rPr>
            </w:pPr>
            <w:r>
              <w:rPr>
                <w:color w:val="FFFFFF"/>
                <w:sz w:val="12"/>
              </w:rPr>
              <w:t>FASE</w:t>
            </w:r>
          </w:p>
        </w:tc>
        <w:tc>
          <w:tcPr>
            <w:tcW w:w="1027" w:type="dxa"/>
            <w:tcBorders>
              <w:bottom w:val="nil"/>
            </w:tcBorders>
            <w:shd w:val="clear" w:color="auto" w:fill="435F8E"/>
          </w:tcPr>
          <w:p w:rsidR="00792955" w:rsidRDefault="00527031">
            <w:pPr>
              <w:pStyle w:val="TableParagraph"/>
              <w:spacing w:before="79"/>
              <w:ind w:left="287"/>
              <w:rPr>
                <w:sz w:val="12"/>
              </w:rPr>
            </w:pPr>
            <w:r>
              <w:rPr>
                <w:color w:val="FFFFFF"/>
                <w:sz w:val="12"/>
              </w:rPr>
              <w:t>AZIONE</w:t>
            </w:r>
          </w:p>
        </w:tc>
        <w:tc>
          <w:tcPr>
            <w:tcW w:w="1027" w:type="dxa"/>
            <w:tcBorders>
              <w:bottom w:val="nil"/>
            </w:tcBorders>
            <w:shd w:val="clear" w:color="auto" w:fill="435F8E"/>
          </w:tcPr>
          <w:p w:rsidR="00792955" w:rsidRDefault="00792955">
            <w:pPr>
              <w:pStyle w:val="TableParagraph"/>
              <w:spacing w:before="4"/>
              <w:rPr>
                <w:rFonts w:ascii="Times New Roman"/>
                <w:sz w:val="19"/>
              </w:rPr>
            </w:pPr>
          </w:p>
          <w:p w:rsidR="00792955" w:rsidRDefault="005542D6" w:rsidP="005542D6">
            <w:pPr>
              <w:pStyle w:val="TableParagraph"/>
              <w:spacing w:line="52" w:lineRule="exact"/>
              <w:ind w:left="135"/>
              <w:rPr>
                <w:sz w:val="12"/>
              </w:rPr>
            </w:pPr>
            <w:r>
              <w:rPr>
                <w:color w:val="FFFFFF"/>
                <w:sz w:val="12"/>
              </w:rPr>
              <w:t>E</w:t>
            </w:r>
            <w:r w:rsidR="00527031">
              <w:rPr>
                <w:color w:val="FFFFFF"/>
                <w:sz w:val="12"/>
              </w:rPr>
              <w:t>SECUTORE</w:t>
            </w:r>
          </w:p>
        </w:tc>
        <w:tc>
          <w:tcPr>
            <w:tcW w:w="1416" w:type="dxa"/>
            <w:tcBorders>
              <w:bottom w:val="nil"/>
            </w:tcBorders>
            <w:shd w:val="clear" w:color="auto" w:fill="FF0000"/>
          </w:tcPr>
          <w:p w:rsidR="00792955" w:rsidRDefault="00527031">
            <w:pPr>
              <w:pStyle w:val="TableParagraph"/>
              <w:spacing w:before="57" w:line="150" w:lineRule="atLeast"/>
              <w:ind w:left="75" w:right="10" w:firstLine="218"/>
              <w:rPr>
                <w:sz w:val="12"/>
              </w:rPr>
            </w:pPr>
            <w:r>
              <w:rPr>
                <w:color w:val="FFFFFF"/>
                <w:sz w:val="12"/>
              </w:rPr>
              <w:t>DESCRIZIONE COMPORTAMENTO A</w:t>
            </w:r>
          </w:p>
        </w:tc>
        <w:tc>
          <w:tcPr>
            <w:tcW w:w="1046" w:type="dxa"/>
            <w:tcBorders>
              <w:bottom w:val="nil"/>
            </w:tcBorders>
            <w:shd w:val="clear" w:color="auto" w:fill="FF0000"/>
          </w:tcPr>
          <w:p w:rsidR="00792955" w:rsidRDefault="00527031">
            <w:pPr>
              <w:pStyle w:val="TableParagraph"/>
              <w:spacing w:before="57" w:line="150" w:lineRule="atLeast"/>
              <w:ind w:left="275" w:right="142" w:hanging="108"/>
              <w:rPr>
                <w:sz w:val="12"/>
              </w:rPr>
            </w:pPr>
            <w:r>
              <w:rPr>
                <w:color w:val="FFFFFF"/>
                <w:sz w:val="12"/>
              </w:rPr>
              <w:t>CATEGORIA EVENTO</w:t>
            </w:r>
          </w:p>
        </w:tc>
        <w:tc>
          <w:tcPr>
            <w:tcW w:w="1046" w:type="dxa"/>
            <w:tcBorders>
              <w:bottom w:val="nil"/>
            </w:tcBorders>
            <w:shd w:val="clear" w:color="auto" w:fill="FF0000"/>
          </w:tcPr>
          <w:p w:rsidR="00792955" w:rsidRDefault="00792955">
            <w:pPr>
              <w:pStyle w:val="TableParagraph"/>
              <w:spacing w:before="4"/>
              <w:rPr>
                <w:rFonts w:ascii="Times New Roman"/>
                <w:sz w:val="19"/>
              </w:rPr>
            </w:pPr>
          </w:p>
          <w:p w:rsidR="00792955" w:rsidRDefault="00527031">
            <w:pPr>
              <w:pStyle w:val="TableParagraph"/>
              <w:spacing w:line="52" w:lineRule="exact"/>
              <w:ind w:left="102"/>
              <w:rPr>
                <w:sz w:val="12"/>
              </w:rPr>
            </w:pPr>
            <w:r>
              <w:rPr>
                <w:color w:val="FFFFFF"/>
                <w:sz w:val="12"/>
              </w:rPr>
              <w:t>VALUTAZIONE</w:t>
            </w:r>
          </w:p>
        </w:tc>
        <w:tc>
          <w:tcPr>
            <w:tcW w:w="1406" w:type="dxa"/>
            <w:tcBorders>
              <w:bottom w:val="nil"/>
              <w:right w:val="single" w:sz="6" w:space="0" w:color="000000"/>
            </w:tcBorders>
            <w:shd w:val="clear" w:color="auto" w:fill="CCFFCC"/>
          </w:tcPr>
          <w:p w:rsidR="00792955" w:rsidRDefault="00792955">
            <w:pPr>
              <w:pStyle w:val="TableParagraph"/>
              <w:spacing w:before="4"/>
              <w:rPr>
                <w:rFonts w:ascii="Times New Roman"/>
                <w:sz w:val="19"/>
              </w:rPr>
            </w:pPr>
          </w:p>
          <w:p w:rsidR="00792955" w:rsidRDefault="00527031">
            <w:pPr>
              <w:pStyle w:val="TableParagraph"/>
              <w:spacing w:line="52" w:lineRule="exact"/>
              <w:ind w:left="144"/>
              <w:rPr>
                <w:sz w:val="12"/>
              </w:rPr>
            </w:pPr>
            <w:r>
              <w:rPr>
                <w:sz w:val="12"/>
              </w:rPr>
              <w:t>MISURE GENERALI</w:t>
            </w:r>
          </w:p>
        </w:tc>
        <w:tc>
          <w:tcPr>
            <w:tcW w:w="1409" w:type="dxa"/>
            <w:tcBorders>
              <w:left w:val="single" w:sz="6" w:space="0" w:color="000000"/>
              <w:bottom w:val="nil"/>
            </w:tcBorders>
            <w:shd w:val="clear" w:color="auto" w:fill="CCFFCC"/>
          </w:tcPr>
          <w:p w:rsidR="00792955" w:rsidRDefault="00792955">
            <w:pPr>
              <w:pStyle w:val="TableParagraph"/>
              <w:spacing w:before="4"/>
              <w:rPr>
                <w:rFonts w:ascii="Times New Roman"/>
                <w:sz w:val="19"/>
              </w:rPr>
            </w:pPr>
          </w:p>
          <w:p w:rsidR="00792955" w:rsidRDefault="00527031">
            <w:pPr>
              <w:pStyle w:val="TableParagraph"/>
              <w:spacing w:line="52" w:lineRule="exact"/>
              <w:ind w:left="87"/>
              <w:rPr>
                <w:sz w:val="12"/>
              </w:rPr>
            </w:pPr>
            <w:r>
              <w:rPr>
                <w:sz w:val="12"/>
              </w:rPr>
              <w:t>MISURE SPECIFICHE</w:t>
            </w:r>
          </w:p>
        </w:tc>
        <w:tc>
          <w:tcPr>
            <w:tcW w:w="1757" w:type="dxa"/>
            <w:vMerge/>
            <w:tcBorders>
              <w:top w:val="nil"/>
              <w:bottom w:val="nil"/>
            </w:tcBorders>
            <w:shd w:val="clear" w:color="auto" w:fill="D09995"/>
          </w:tcPr>
          <w:p w:rsidR="00792955" w:rsidRDefault="00792955">
            <w:pPr>
              <w:rPr>
                <w:sz w:val="2"/>
                <w:szCs w:val="2"/>
              </w:rPr>
            </w:pPr>
          </w:p>
        </w:tc>
      </w:tr>
    </w:tbl>
    <w:p w:rsidR="00792955" w:rsidRDefault="00792955">
      <w:pPr>
        <w:rPr>
          <w:sz w:val="2"/>
          <w:szCs w:val="2"/>
        </w:rPr>
        <w:sectPr w:rsidR="00792955">
          <w:pgSz w:w="11910" w:h="16840"/>
          <w:pgMar w:top="240" w:right="240" w:bottom="0" w:left="260" w:header="720" w:footer="720" w:gutter="0"/>
          <w:cols w:space="720"/>
        </w:sect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27"/>
        <w:gridCol w:w="1027"/>
        <w:gridCol w:w="1027"/>
        <w:gridCol w:w="1416"/>
        <w:gridCol w:w="1046"/>
        <w:gridCol w:w="1046"/>
        <w:gridCol w:w="1406"/>
        <w:gridCol w:w="1409"/>
        <w:gridCol w:w="1757"/>
      </w:tblGrid>
      <w:tr w:rsidR="00792955">
        <w:trPr>
          <w:trHeight w:val="294"/>
        </w:trPr>
        <w:tc>
          <w:tcPr>
            <w:tcW w:w="1027" w:type="dxa"/>
            <w:tcBorders>
              <w:top w:val="nil"/>
            </w:tcBorders>
            <w:shd w:val="clear" w:color="auto" w:fill="435F8E"/>
          </w:tcPr>
          <w:p w:rsidR="00792955" w:rsidRDefault="00527031">
            <w:pPr>
              <w:pStyle w:val="TableParagraph"/>
              <w:spacing w:before="2"/>
              <w:ind w:left="259"/>
              <w:rPr>
                <w:sz w:val="12"/>
              </w:rPr>
            </w:pPr>
            <w:r>
              <w:rPr>
                <w:color w:val="FFFFFF"/>
                <w:sz w:val="12"/>
              </w:rPr>
              <w:lastRenderedPageBreak/>
              <w:t>numero e</w:t>
            </w:r>
          </w:p>
          <w:p w:rsidR="00792955" w:rsidRDefault="00527031">
            <w:pPr>
              <w:pStyle w:val="TableParagraph"/>
              <w:spacing w:before="16" w:line="119" w:lineRule="exact"/>
              <w:ind w:left="208"/>
              <w:rPr>
                <w:sz w:val="12"/>
              </w:rPr>
            </w:pPr>
            <w:r>
              <w:rPr>
                <w:color w:val="FFFFFF"/>
                <w:sz w:val="12"/>
              </w:rPr>
              <w:t>descrizione</w:t>
            </w:r>
          </w:p>
        </w:tc>
        <w:tc>
          <w:tcPr>
            <w:tcW w:w="1027" w:type="dxa"/>
            <w:tcBorders>
              <w:top w:val="nil"/>
            </w:tcBorders>
            <w:shd w:val="clear" w:color="auto" w:fill="435F8E"/>
          </w:tcPr>
          <w:p w:rsidR="00792955" w:rsidRDefault="00527031">
            <w:pPr>
              <w:pStyle w:val="TableParagraph"/>
              <w:spacing w:before="2"/>
              <w:ind w:left="259"/>
              <w:rPr>
                <w:sz w:val="12"/>
              </w:rPr>
            </w:pPr>
            <w:r>
              <w:rPr>
                <w:color w:val="FFFFFF"/>
                <w:sz w:val="12"/>
              </w:rPr>
              <w:t>numero e</w:t>
            </w:r>
          </w:p>
          <w:p w:rsidR="00792955" w:rsidRDefault="00527031">
            <w:pPr>
              <w:pStyle w:val="TableParagraph"/>
              <w:spacing w:before="16" w:line="119" w:lineRule="exact"/>
              <w:ind w:left="208"/>
              <w:rPr>
                <w:sz w:val="12"/>
              </w:rPr>
            </w:pPr>
            <w:r>
              <w:rPr>
                <w:color w:val="FFFFFF"/>
                <w:sz w:val="12"/>
              </w:rPr>
              <w:t>descrizione</w:t>
            </w:r>
          </w:p>
        </w:tc>
        <w:tc>
          <w:tcPr>
            <w:tcW w:w="1027" w:type="dxa"/>
            <w:tcBorders>
              <w:top w:val="nil"/>
            </w:tcBorders>
            <w:shd w:val="clear" w:color="auto" w:fill="435F8E"/>
          </w:tcPr>
          <w:p w:rsidR="00792955" w:rsidRDefault="00792955">
            <w:pPr>
              <w:pStyle w:val="TableParagraph"/>
              <w:rPr>
                <w:rFonts w:ascii="Times New Roman"/>
                <w:sz w:val="10"/>
              </w:rPr>
            </w:pPr>
          </w:p>
        </w:tc>
        <w:tc>
          <w:tcPr>
            <w:tcW w:w="1416" w:type="dxa"/>
            <w:tcBorders>
              <w:top w:val="nil"/>
            </w:tcBorders>
            <w:shd w:val="clear" w:color="auto" w:fill="FF0000"/>
          </w:tcPr>
          <w:p w:rsidR="00792955" w:rsidRDefault="00527031">
            <w:pPr>
              <w:pStyle w:val="TableParagraph"/>
              <w:spacing w:before="74"/>
              <w:ind w:left="456"/>
              <w:rPr>
                <w:sz w:val="12"/>
              </w:rPr>
            </w:pPr>
            <w:r>
              <w:rPr>
                <w:color w:val="FFFFFF"/>
                <w:sz w:val="12"/>
              </w:rPr>
              <w:t>RISCHIO</w:t>
            </w:r>
          </w:p>
        </w:tc>
        <w:tc>
          <w:tcPr>
            <w:tcW w:w="1046" w:type="dxa"/>
            <w:tcBorders>
              <w:top w:val="nil"/>
            </w:tcBorders>
            <w:shd w:val="clear" w:color="auto" w:fill="FF0000"/>
          </w:tcPr>
          <w:p w:rsidR="00792955" w:rsidRDefault="00527031">
            <w:pPr>
              <w:pStyle w:val="TableParagraph"/>
              <w:spacing w:before="74"/>
              <w:ind w:left="186"/>
              <w:rPr>
                <w:sz w:val="12"/>
              </w:rPr>
            </w:pPr>
            <w:r>
              <w:rPr>
                <w:color w:val="FFFFFF"/>
                <w:sz w:val="12"/>
              </w:rPr>
              <w:t>RISCHIOSO</w:t>
            </w:r>
          </w:p>
        </w:tc>
        <w:tc>
          <w:tcPr>
            <w:tcW w:w="1046" w:type="dxa"/>
            <w:tcBorders>
              <w:top w:val="nil"/>
            </w:tcBorders>
            <w:shd w:val="clear" w:color="auto" w:fill="FF0000"/>
          </w:tcPr>
          <w:p w:rsidR="00792955" w:rsidRDefault="00792955">
            <w:pPr>
              <w:pStyle w:val="TableParagraph"/>
              <w:rPr>
                <w:rFonts w:ascii="Times New Roman"/>
                <w:sz w:val="10"/>
              </w:rPr>
            </w:pPr>
          </w:p>
        </w:tc>
        <w:tc>
          <w:tcPr>
            <w:tcW w:w="1406" w:type="dxa"/>
            <w:tcBorders>
              <w:top w:val="nil"/>
              <w:right w:val="single" w:sz="6" w:space="0" w:color="000000"/>
            </w:tcBorders>
            <w:shd w:val="clear" w:color="auto" w:fill="CCFFCC"/>
          </w:tcPr>
          <w:p w:rsidR="00792955" w:rsidRDefault="00792955">
            <w:pPr>
              <w:pStyle w:val="TableParagraph"/>
              <w:rPr>
                <w:rFonts w:ascii="Times New Roman"/>
                <w:sz w:val="10"/>
              </w:rPr>
            </w:pPr>
          </w:p>
        </w:tc>
        <w:tc>
          <w:tcPr>
            <w:tcW w:w="1409" w:type="dxa"/>
            <w:tcBorders>
              <w:top w:val="nil"/>
              <w:left w:val="single" w:sz="6" w:space="0" w:color="000000"/>
            </w:tcBorders>
            <w:shd w:val="clear" w:color="auto" w:fill="CCFFCC"/>
          </w:tcPr>
          <w:p w:rsidR="00792955" w:rsidRDefault="00792955">
            <w:pPr>
              <w:pStyle w:val="TableParagraph"/>
              <w:rPr>
                <w:rFonts w:ascii="Times New Roman"/>
                <w:sz w:val="10"/>
              </w:rPr>
            </w:pPr>
          </w:p>
        </w:tc>
        <w:tc>
          <w:tcPr>
            <w:tcW w:w="1757" w:type="dxa"/>
            <w:tcBorders>
              <w:top w:val="nil"/>
            </w:tcBorders>
            <w:shd w:val="clear" w:color="auto" w:fill="D09995"/>
          </w:tcPr>
          <w:p w:rsidR="00792955" w:rsidRDefault="00792955">
            <w:pPr>
              <w:pStyle w:val="TableParagraph"/>
              <w:rPr>
                <w:rFonts w:ascii="Times New Roman"/>
                <w:sz w:val="10"/>
              </w:rPr>
            </w:pPr>
          </w:p>
        </w:tc>
      </w:tr>
      <w:tr w:rsidR="00792955">
        <w:trPr>
          <w:trHeight w:val="1728"/>
        </w:trPr>
        <w:tc>
          <w:tcPr>
            <w:tcW w:w="1027" w:type="dxa"/>
            <w:vMerge w:val="restart"/>
            <w:shd w:val="clear" w:color="auto" w:fill="DAEDF3"/>
          </w:tcPr>
          <w:p w:rsidR="00792955" w:rsidRDefault="00527031">
            <w:pPr>
              <w:pStyle w:val="TableParagraph"/>
              <w:spacing w:before="4" w:line="264" w:lineRule="auto"/>
              <w:ind w:left="26"/>
              <w:rPr>
                <w:sz w:val="11"/>
              </w:rPr>
            </w:pPr>
            <w:r>
              <w:rPr>
                <w:w w:val="105"/>
                <w:sz w:val="11"/>
              </w:rPr>
              <w:t>Il livello di mappatura conseguito è il livello minimo (LM</w:t>
            </w:r>
          </w:p>
          <w:p w:rsidR="00792955" w:rsidRDefault="00527031">
            <w:pPr>
              <w:pStyle w:val="TableParagraph"/>
              <w:spacing w:before="1" w:line="264" w:lineRule="auto"/>
              <w:ind w:left="26"/>
              <w:rPr>
                <w:sz w:val="11"/>
              </w:rPr>
            </w:pPr>
            <w:r>
              <w:rPr>
                <w:w w:val="105"/>
                <w:sz w:val="11"/>
              </w:rPr>
              <w:t>= mappatura del processo).</w:t>
            </w:r>
          </w:p>
          <w:p w:rsidR="00792955" w:rsidRDefault="00527031">
            <w:pPr>
              <w:pStyle w:val="TableParagraph"/>
              <w:spacing w:line="264" w:lineRule="auto"/>
              <w:ind w:left="26" w:right="1"/>
              <w:rPr>
                <w:sz w:val="11"/>
              </w:rPr>
            </w:pPr>
            <w:r>
              <w:rPr>
                <w:sz w:val="11"/>
              </w:rPr>
              <w:t xml:space="preserve">L'implementazione </w:t>
            </w:r>
            <w:r>
              <w:rPr>
                <w:w w:val="105"/>
                <w:sz w:val="11"/>
              </w:rPr>
              <w:t>di tale livello prevede il passaggio, progressivo, al livello</w:t>
            </w:r>
            <w:r>
              <w:rPr>
                <w:spacing w:val="-16"/>
                <w:w w:val="105"/>
                <w:sz w:val="11"/>
              </w:rPr>
              <w:t xml:space="preserve"> </w:t>
            </w:r>
            <w:r>
              <w:rPr>
                <w:w w:val="105"/>
                <w:sz w:val="11"/>
              </w:rPr>
              <w:t>Standard</w:t>
            </w:r>
            <w:r>
              <w:rPr>
                <w:spacing w:val="-16"/>
                <w:w w:val="105"/>
                <w:sz w:val="11"/>
              </w:rPr>
              <w:t xml:space="preserve"> </w:t>
            </w:r>
            <w:r>
              <w:rPr>
                <w:w w:val="105"/>
                <w:sz w:val="11"/>
              </w:rPr>
              <w:t>(LS</w:t>
            </w:r>
          </w:p>
          <w:p w:rsidR="00792955" w:rsidRDefault="00527031">
            <w:pPr>
              <w:pStyle w:val="TableParagraph"/>
              <w:spacing w:line="264" w:lineRule="auto"/>
              <w:ind w:left="26"/>
              <w:rPr>
                <w:sz w:val="11"/>
              </w:rPr>
            </w:pPr>
            <w:r>
              <w:rPr>
                <w:w w:val="105"/>
                <w:sz w:val="11"/>
              </w:rPr>
              <w:t>= mappatura delle fasi) e a livello avanzato (LA = mappatura fasi e azioni)</w:t>
            </w:r>
          </w:p>
        </w:tc>
        <w:tc>
          <w:tcPr>
            <w:tcW w:w="1027" w:type="dxa"/>
            <w:vMerge w:val="restart"/>
            <w:shd w:val="clear" w:color="auto" w:fill="DAEDF3"/>
          </w:tcPr>
          <w:p w:rsidR="00792955" w:rsidRDefault="00527031">
            <w:pPr>
              <w:pStyle w:val="TableParagraph"/>
              <w:spacing w:before="4" w:line="264" w:lineRule="auto"/>
              <w:ind w:left="26"/>
              <w:rPr>
                <w:sz w:val="11"/>
              </w:rPr>
            </w:pPr>
            <w:r>
              <w:rPr>
                <w:w w:val="105"/>
                <w:sz w:val="11"/>
              </w:rPr>
              <w:t>Il livello di mappatura conseguito è il livello minimo (LM</w:t>
            </w:r>
          </w:p>
          <w:p w:rsidR="00792955" w:rsidRDefault="00527031">
            <w:pPr>
              <w:pStyle w:val="TableParagraph"/>
              <w:spacing w:before="1" w:line="264" w:lineRule="auto"/>
              <w:ind w:left="26"/>
              <w:rPr>
                <w:sz w:val="11"/>
              </w:rPr>
            </w:pPr>
            <w:r>
              <w:rPr>
                <w:w w:val="105"/>
                <w:sz w:val="11"/>
              </w:rPr>
              <w:t>= mappatura del processo).</w:t>
            </w:r>
          </w:p>
          <w:p w:rsidR="00792955" w:rsidRDefault="00527031">
            <w:pPr>
              <w:pStyle w:val="TableParagraph"/>
              <w:spacing w:line="264" w:lineRule="auto"/>
              <w:ind w:left="26" w:right="1"/>
              <w:rPr>
                <w:sz w:val="11"/>
              </w:rPr>
            </w:pPr>
            <w:r>
              <w:rPr>
                <w:sz w:val="11"/>
              </w:rPr>
              <w:t xml:space="preserve">L'implementazione </w:t>
            </w:r>
            <w:r>
              <w:rPr>
                <w:w w:val="105"/>
                <w:sz w:val="11"/>
              </w:rPr>
              <w:t>di tale livello prevede il passaggio, progressivo, al livello</w:t>
            </w:r>
            <w:r>
              <w:rPr>
                <w:spacing w:val="-16"/>
                <w:w w:val="105"/>
                <w:sz w:val="11"/>
              </w:rPr>
              <w:t xml:space="preserve"> </w:t>
            </w:r>
            <w:r>
              <w:rPr>
                <w:w w:val="105"/>
                <w:sz w:val="11"/>
              </w:rPr>
              <w:t>Standard</w:t>
            </w:r>
            <w:r>
              <w:rPr>
                <w:spacing w:val="-16"/>
                <w:w w:val="105"/>
                <w:sz w:val="11"/>
              </w:rPr>
              <w:t xml:space="preserve"> </w:t>
            </w:r>
            <w:r>
              <w:rPr>
                <w:w w:val="105"/>
                <w:sz w:val="11"/>
              </w:rPr>
              <w:t>(LS</w:t>
            </w:r>
          </w:p>
          <w:p w:rsidR="00792955" w:rsidRDefault="00527031">
            <w:pPr>
              <w:pStyle w:val="TableParagraph"/>
              <w:spacing w:line="264" w:lineRule="auto"/>
              <w:ind w:left="26"/>
              <w:rPr>
                <w:sz w:val="11"/>
              </w:rPr>
            </w:pPr>
            <w:r>
              <w:rPr>
                <w:w w:val="105"/>
                <w:sz w:val="11"/>
              </w:rPr>
              <w:t>= mappatura delle fasi) e a livello avanzato (LA = mappatura fasi e azioni)</w:t>
            </w:r>
          </w:p>
        </w:tc>
        <w:tc>
          <w:tcPr>
            <w:tcW w:w="1027" w:type="dxa"/>
            <w:vMerge w:val="restart"/>
            <w:shd w:val="clear" w:color="auto" w:fill="DAEDF3"/>
          </w:tcPr>
          <w:p w:rsidR="00792955" w:rsidRDefault="00527031">
            <w:pPr>
              <w:pStyle w:val="TableParagraph"/>
              <w:spacing w:before="4" w:line="264" w:lineRule="auto"/>
              <w:ind w:left="27"/>
              <w:rPr>
                <w:sz w:val="11"/>
              </w:rPr>
            </w:pPr>
            <w:r>
              <w:rPr>
                <w:w w:val="105"/>
                <w:sz w:val="11"/>
              </w:rPr>
              <w:t>Il livello di mappatura conseguito è il livello minimo (LM</w:t>
            </w:r>
          </w:p>
          <w:p w:rsidR="00792955" w:rsidRDefault="00527031">
            <w:pPr>
              <w:pStyle w:val="TableParagraph"/>
              <w:spacing w:before="1" w:line="264" w:lineRule="auto"/>
              <w:ind w:left="27"/>
              <w:rPr>
                <w:sz w:val="11"/>
              </w:rPr>
            </w:pPr>
            <w:r>
              <w:rPr>
                <w:w w:val="105"/>
                <w:sz w:val="11"/>
              </w:rPr>
              <w:t>= mappatura del processo).</w:t>
            </w:r>
          </w:p>
          <w:p w:rsidR="00792955" w:rsidRDefault="00527031">
            <w:pPr>
              <w:pStyle w:val="TableParagraph"/>
              <w:spacing w:line="264" w:lineRule="auto"/>
              <w:ind w:left="27"/>
              <w:rPr>
                <w:sz w:val="11"/>
              </w:rPr>
            </w:pPr>
            <w:r>
              <w:rPr>
                <w:sz w:val="11"/>
              </w:rPr>
              <w:t xml:space="preserve">L'implementazione </w:t>
            </w:r>
            <w:r>
              <w:rPr>
                <w:w w:val="105"/>
                <w:sz w:val="11"/>
              </w:rPr>
              <w:t>di tale livello prevede il passaggio, progressivo, al livello</w:t>
            </w:r>
            <w:r>
              <w:rPr>
                <w:spacing w:val="-16"/>
                <w:w w:val="105"/>
                <w:sz w:val="11"/>
              </w:rPr>
              <w:t xml:space="preserve"> </w:t>
            </w:r>
            <w:r>
              <w:rPr>
                <w:w w:val="105"/>
                <w:sz w:val="11"/>
              </w:rPr>
              <w:t>Standard</w:t>
            </w:r>
            <w:r>
              <w:rPr>
                <w:spacing w:val="-16"/>
                <w:w w:val="105"/>
                <w:sz w:val="11"/>
              </w:rPr>
              <w:t xml:space="preserve"> </w:t>
            </w:r>
            <w:r>
              <w:rPr>
                <w:w w:val="105"/>
                <w:sz w:val="11"/>
              </w:rPr>
              <w:t>(LS</w:t>
            </w:r>
          </w:p>
          <w:p w:rsidR="00792955" w:rsidRDefault="00527031">
            <w:pPr>
              <w:pStyle w:val="TableParagraph"/>
              <w:spacing w:line="264" w:lineRule="auto"/>
              <w:ind w:left="27"/>
              <w:rPr>
                <w:sz w:val="11"/>
              </w:rPr>
            </w:pPr>
            <w:r>
              <w:rPr>
                <w:w w:val="105"/>
                <w:sz w:val="11"/>
              </w:rPr>
              <w:t>= mappatura delle fasi) e a livello avanzato (LA = mappatura fasi e azioni)</w:t>
            </w:r>
          </w:p>
        </w:tc>
        <w:tc>
          <w:tcPr>
            <w:tcW w:w="1416" w:type="dxa"/>
            <w:tcBorders>
              <w:bottom w:val="nil"/>
            </w:tcBorders>
          </w:tcPr>
          <w:p w:rsidR="00792955" w:rsidRDefault="00527031">
            <w:pPr>
              <w:pStyle w:val="TableParagraph"/>
              <w:spacing w:before="4" w:line="264" w:lineRule="auto"/>
              <w:ind w:left="27" w:right="10"/>
              <w:rPr>
                <w:sz w:val="11"/>
              </w:rPr>
            </w:pPr>
            <w:r>
              <w:rPr>
                <w:w w:val="105"/>
                <w:sz w:val="11"/>
              </w:rPr>
              <w:t>- Commettere il reato di rivelazione</w:t>
            </w:r>
            <w:r>
              <w:rPr>
                <w:spacing w:val="-18"/>
                <w:w w:val="105"/>
                <w:sz w:val="11"/>
              </w:rPr>
              <w:t xml:space="preserve"> </w:t>
            </w:r>
            <w:r>
              <w:rPr>
                <w:w w:val="105"/>
                <w:sz w:val="11"/>
              </w:rPr>
              <w:t>ed</w:t>
            </w:r>
            <w:r>
              <w:rPr>
                <w:spacing w:val="-18"/>
                <w:w w:val="105"/>
                <w:sz w:val="11"/>
              </w:rPr>
              <w:t xml:space="preserve"> </w:t>
            </w:r>
            <w:r>
              <w:rPr>
                <w:w w:val="105"/>
                <w:sz w:val="11"/>
              </w:rPr>
              <w:t>utilizzazione di</w:t>
            </w:r>
            <w:r>
              <w:rPr>
                <w:spacing w:val="-12"/>
                <w:w w:val="105"/>
                <w:sz w:val="11"/>
              </w:rPr>
              <w:t xml:space="preserve"> </w:t>
            </w:r>
            <w:r>
              <w:rPr>
                <w:w w:val="105"/>
                <w:sz w:val="11"/>
              </w:rPr>
              <w:t>segreti</w:t>
            </w:r>
            <w:r>
              <w:rPr>
                <w:spacing w:val="-12"/>
                <w:w w:val="105"/>
                <w:sz w:val="11"/>
              </w:rPr>
              <w:t xml:space="preserve"> </w:t>
            </w:r>
            <w:r>
              <w:rPr>
                <w:w w:val="105"/>
                <w:sz w:val="11"/>
              </w:rPr>
              <w:t>d'ufficio:</w:t>
            </w:r>
            <w:r>
              <w:rPr>
                <w:spacing w:val="-12"/>
                <w:w w:val="105"/>
                <w:sz w:val="11"/>
              </w:rPr>
              <w:t xml:space="preserve"> </w:t>
            </w:r>
            <w:r>
              <w:rPr>
                <w:w w:val="105"/>
                <w:sz w:val="11"/>
              </w:rPr>
              <w:t>326</w:t>
            </w:r>
            <w:r>
              <w:rPr>
                <w:spacing w:val="-11"/>
                <w:w w:val="105"/>
                <w:sz w:val="11"/>
              </w:rPr>
              <w:t xml:space="preserve"> </w:t>
            </w:r>
            <w:r>
              <w:rPr>
                <w:w w:val="105"/>
                <w:sz w:val="11"/>
              </w:rPr>
              <w:t>c.p.: rilevare notizie di ufficio, che devono rimanere segrete, o agevolare in qualsiasi modo la loro conoscenza, violando i doveri</w:t>
            </w:r>
            <w:r>
              <w:rPr>
                <w:spacing w:val="-13"/>
                <w:w w:val="105"/>
                <w:sz w:val="11"/>
              </w:rPr>
              <w:t xml:space="preserve"> </w:t>
            </w:r>
            <w:r>
              <w:rPr>
                <w:w w:val="105"/>
                <w:sz w:val="11"/>
              </w:rPr>
              <w:t>inerenti</w:t>
            </w:r>
            <w:r>
              <w:rPr>
                <w:spacing w:val="-13"/>
                <w:w w:val="105"/>
                <w:sz w:val="11"/>
              </w:rPr>
              <w:t xml:space="preserve"> </w:t>
            </w:r>
            <w:r>
              <w:rPr>
                <w:w w:val="105"/>
                <w:sz w:val="11"/>
              </w:rPr>
              <w:t>alle</w:t>
            </w:r>
            <w:r>
              <w:rPr>
                <w:spacing w:val="-13"/>
                <w:w w:val="105"/>
                <w:sz w:val="11"/>
              </w:rPr>
              <w:t xml:space="preserve"> </w:t>
            </w:r>
            <w:r>
              <w:rPr>
                <w:w w:val="105"/>
                <w:sz w:val="11"/>
              </w:rPr>
              <w:t>funzioni o al servizio, o comunque abusando della propria qualita'</w:t>
            </w:r>
          </w:p>
        </w:tc>
        <w:tc>
          <w:tcPr>
            <w:tcW w:w="1046" w:type="dxa"/>
            <w:tcBorders>
              <w:bottom w:val="nil"/>
            </w:tcBorders>
          </w:tcPr>
          <w:p w:rsidR="00792955" w:rsidRDefault="00527031">
            <w:pPr>
              <w:pStyle w:val="TableParagraph"/>
              <w:spacing w:before="4" w:line="264" w:lineRule="auto"/>
              <w:ind w:left="27"/>
              <w:rPr>
                <w:sz w:val="11"/>
              </w:rPr>
            </w:pPr>
            <w:r>
              <w:rPr>
                <w:w w:val="105"/>
                <w:sz w:val="11"/>
              </w:rPr>
              <w:t>- Accordi con soggetti privati</w:t>
            </w:r>
          </w:p>
        </w:tc>
        <w:tc>
          <w:tcPr>
            <w:tcW w:w="1046" w:type="dxa"/>
            <w:tcBorders>
              <w:bottom w:val="nil"/>
            </w:tcBorders>
          </w:tcPr>
          <w:p w:rsidR="00792955" w:rsidRDefault="00527031">
            <w:pPr>
              <w:pStyle w:val="TableParagraph"/>
              <w:spacing w:before="9"/>
              <w:ind w:left="28"/>
              <w:rPr>
                <w:sz w:val="11"/>
              </w:rPr>
            </w:pPr>
            <w:r>
              <w:rPr>
                <w:b/>
                <w:w w:val="105"/>
                <w:sz w:val="11"/>
              </w:rPr>
              <w:t xml:space="preserve">Impatto: </w:t>
            </w:r>
            <w:r>
              <w:rPr>
                <w:w w:val="105"/>
                <w:sz w:val="11"/>
              </w:rPr>
              <w:t>Basso</w:t>
            </w:r>
          </w:p>
        </w:tc>
        <w:tc>
          <w:tcPr>
            <w:tcW w:w="1406" w:type="dxa"/>
            <w:vMerge w:val="restart"/>
            <w:tcBorders>
              <w:right w:val="single" w:sz="6" w:space="0" w:color="000000"/>
            </w:tcBorders>
          </w:tcPr>
          <w:p w:rsidR="00792955" w:rsidRDefault="00527031">
            <w:pPr>
              <w:pStyle w:val="TableParagraph"/>
              <w:spacing w:before="4" w:line="264" w:lineRule="auto"/>
              <w:ind w:left="28" w:right="-1"/>
              <w:rPr>
                <w:sz w:val="11"/>
              </w:rPr>
            </w:pPr>
            <w:r>
              <w:rPr>
                <w:w w:val="105"/>
                <w:sz w:val="11"/>
              </w:rPr>
              <w:t>- Tutte le misure obbligatorie, previste dalla Legge 190/2012, dal PNA 2013 e annualita' successive nonche' da altre fonti normative cogenti,</w:t>
            </w:r>
            <w:r>
              <w:rPr>
                <w:spacing w:val="-22"/>
                <w:w w:val="105"/>
                <w:sz w:val="11"/>
              </w:rPr>
              <w:t xml:space="preserve"> </w:t>
            </w:r>
            <w:r>
              <w:rPr>
                <w:w w:val="105"/>
                <w:sz w:val="11"/>
              </w:rPr>
              <w:t>purche'</w:t>
            </w:r>
            <w:r>
              <w:rPr>
                <w:spacing w:val="-22"/>
                <w:w w:val="105"/>
                <w:sz w:val="11"/>
              </w:rPr>
              <w:t xml:space="preserve"> </w:t>
            </w:r>
            <w:r>
              <w:rPr>
                <w:w w:val="105"/>
                <w:sz w:val="11"/>
              </w:rPr>
              <w:t>compatibili con l'attivita' in</w:t>
            </w:r>
            <w:r>
              <w:rPr>
                <w:spacing w:val="-14"/>
                <w:w w:val="105"/>
                <w:sz w:val="11"/>
              </w:rPr>
              <w:t xml:space="preserve"> </w:t>
            </w:r>
            <w:r>
              <w:rPr>
                <w:w w:val="105"/>
                <w:sz w:val="11"/>
              </w:rPr>
              <w:t>esame</w:t>
            </w:r>
          </w:p>
        </w:tc>
        <w:tc>
          <w:tcPr>
            <w:tcW w:w="1409" w:type="dxa"/>
            <w:tcBorders>
              <w:left w:val="single" w:sz="6" w:space="0" w:color="000000"/>
              <w:bottom w:val="nil"/>
            </w:tcBorders>
          </w:tcPr>
          <w:p w:rsidR="00792955" w:rsidRDefault="00527031">
            <w:pPr>
              <w:pStyle w:val="TableParagraph"/>
              <w:spacing w:before="4" w:line="264" w:lineRule="auto"/>
              <w:ind w:left="27" w:right="4"/>
              <w:rPr>
                <w:sz w:val="11"/>
              </w:rPr>
            </w:pPr>
            <w:r>
              <w:rPr>
                <w:w w:val="105"/>
                <w:sz w:val="11"/>
              </w:rPr>
              <w:t xml:space="preserve">- Regolazione dell'esercizio della discrezionalita' nei </w:t>
            </w:r>
            <w:r>
              <w:rPr>
                <w:sz w:val="11"/>
              </w:rPr>
              <w:t xml:space="preserve">procedimenti amministrativi </w:t>
            </w:r>
            <w:r>
              <w:rPr>
                <w:w w:val="105"/>
                <w:sz w:val="11"/>
              </w:rPr>
              <w:t>e nei processi di attivita', mediante circolari o direttive interne, in modo che lo scostamento dalle indicazioni generali debba essere</w:t>
            </w:r>
            <w:r>
              <w:rPr>
                <w:spacing w:val="-18"/>
                <w:w w:val="105"/>
                <w:sz w:val="11"/>
              </w:rPr>
              <w:t xml:space="preserve"> </w:t>
            </w:r>
            <w:r>
              <w:rPr>
                <w:w w:val="105"/>
                <w:sz w:val="11"/>
              </w:rPr>
              <w:t>motivato;</w:t>
            </w:r>
            <w:r>
              <w:rPr>
                <w:spacing w:val="-17"/>
                <w:w w:val="105"/>
                <w:sz w:val="11"/>
              </w:rPr>
              <w:t xml:space="preserve"> </w:t>
            </w:r>
            <w:r>
              <w:rPr>
                <w:w w:val="105"/>
                <w:sz w:val="11"/>
              </w:rPr>
              <w:t>creazione di flussi</w:t>
            </w:r>
            <w:r>
              <w:rPr>
                <w:spacing w:val="-9"/>
                <w:w w:val="105"/>
                <w:sz w:val="11"/>
              </w:rPr>
              <w:t xml:space="preserve"> </w:t>
            </w:r>
            <w:r>
              <w:rPr>
                <w:w w:val="105"/>
                <w:sz w:val="11"/>
              </w:rPr>
              <w:t>informativi</w:t>
            </w:r>
          </w:p>
        </w:tc>
        <w:tc>
          <w:tcPr>
            <w:tcW w:w="1757" w:type="dxa"/>
            <w:tcBorders>
              <w:bottom w:val="nil"/>
            </w:tcBorders>
          </w:tcPr>
          <w:p w:rsidR="00792955" w:rsidRDefault="00527031">
            <w:pPr>
              <w:pStyle w:val="TableParagraph"/>
              <w:spacing w:before="9" w:line="264" w:lineRule="auto"/>
              <w:ind w:left="27" w:right="-15"/>
              <w:rPr>
                <w:sz w:val="11"/>
              </w:rPr>
            </w:pPr>
            <w:r>
              <w:rPr>
                <w:b/>
                <w:w w:val="105"/>
                <w:sz w:val="11"/>
              </w:rPr>
              <w:t xml:space="preserve">Stato di attuazione: </w:t>
            </w:r>
            <w:r>
              <w:rPr>
                <w:w w:val="105"/>
                <w:sz w:val="11"/>
              </w:rPr>
              <w:t>Misure da attuare</w:t>
            </w:r>
          </w:p>
        </w:tc>
      </w:tr>
      <w:tr w:rsidR="00792955">
        <w:trPr>
          <w:trHeight w:val="1995"/>
        </w:trPr>
        <w:tc>
          <w:tcPr>
            <w:tcW w:w="1027" w:type="dxa"/>
            <w:vMerge/>
            <w:tcBorders>
              <w:top w:val="nil"/>
            </w:tcBorders>
            <w:shd w:val="clear" w:color="auto" w:fill="DAEDF3"/>
          </w:tcPr>
          <w:p w:rsidR="00792955" w:rsidRDefault="00792955">
            <w:pPr>
              <w:rPr>
                <w:sz w:val="2"/>
                <w:szCs w:val="2"/>
              </w:rPr>
            </w:pPr>
          </w:p>
        </w:tc>
        <w:tc>
          <w:tcPr>
            <w:tcW w:w="1027" w:type="dxa"/>
            <w:vMerge/>
            <w:tcBorders>
              <w:top w:val="nil"/>
            </w:tcBorders>
            <w:shd w:val="clear" w:color="auto" w:fill="DAEDF3"/>
          </w:tcPr>
          <w:p w:rsidR="00792955" w:rsidRDefault="00792955">
            <w:pPr>
              <w:rPr>
                <w:sz w:val="2"/>
                <w:szCs w:val="2"/>
              </w:rPr>
            </w:pPr>
          </w:p>
        </w:tc>
        <w:tc>
          <w:tcPr>
            <w:tcW w:w="1027" w:type="dxa"/>
            <w:vMerge/>
            <w:tcBorders>
              <w:top w:val="nil"/>
            </w:tcBorders>
            <w:shd w:val="clear" w:color="auto" w:fill="DAEDF3"/>
          </w:tcPr>
          <w:p w:rsidR="00792955" w:rsidRDefault="00792955">
            <w:pPr>
              <w:rPr>
                <w:sz w:val="2"/>
                <w:szCs w:val="2"/>
              </w:rPr>
            </w:pPr>
          </w:p>
        </w:tc>
        <w:tc>
          <w:tcPr>
            <w:tcW w:w="1416" w:type="dxa"/>
            <w:tcBorders>
              <w:top w:val="nil"/>
              <w:bottom w:val="nil"/>
            </w:tcBorders>
          </w:tcPr>
          <w:p w:rsidR="00792955" w:rsidRDefault="00527031">
            <w:pPr>
              <w:pStyle w:val="TableParagraph"/>
              <w:spacing w:before="64" w:line="264" w:lineRule="auto"/>
              <w:ind w:left="27" w:right="2"/>
              <w:rPr>
                <w:sz w:val="11"/>
              </w:rPr>
            </w:pPr>
            <w:r>
              <w:rPr>
                <w:w w:val="105"/>
                <w:sz w:val="11"/>
              </w:rPr>
              <w:t>- Commettere il reato di corruzione per un atto contrario ai doveri d'ufficio: art. 319 c.p.: per omettere o ritardare o per aver omesso o ritardato un atto del proprio ufficio, ovvero per compiere o per aver compiuto un atto contrario ai doveri d'ufficio, ricevere, per se' o per terzi denaro od altra utilita', o accettarne la promessa</w:t>
            </w:r>
          </w:p>
        </w:tc>
        <w:tc>
          <w:tcPr>
            <w:tcW w:w="1046" w:type="dxa"/>
            <w:tcBorders>
              <w:top w:val="nil"/>
              <w:bottom w:val="nil"/>
            </w:tcBorders>
          </w:tcPr>
          <w:p w:rsidR="00792955" w:rsidRDefault="00527031">
            <w:pPr>
              <w:pStyle w:val="TableParagraph"/>
              <w:spacing w:before="64"/>
              <w:ind w:left="27"/>
              <w:rPr>
                <w:sz w:val="11"/>
              </w:rPr>
            </w:pPr>
            <w:r>
              <w:rPr>
                <w:w w:val="102"/>
                <w:sz w:val="11"/>
              </w:rPr>
              <w:t>-</w:t>
            </w:r>
          </w:p>
          <w:p w:rsidR="00792955" w:rsidRDefault="00527031">
            <w:pPr>
              <w:pStyle w:val="TableParagraph"/>
              <w:spacing w:before="13" w:line="264" w:lineRule="auto"/>
              <w:ind w:left="27" w:right="22"/>
              <w:rPr>
                <w:sz w:val="11"/>
              </w:rPr>
            </w:pPr>
            <w:r>
              <w:rPr>
                <w:sz w:val="11"/>
              </w:rPr>
              <w:t xml:space="preserve">Alterazione/manipol </w:t>
            </w:r>
            <w:r>
              <w:rPr>
                <w:w w:val="105"/>
                <w:sz w:val="11"/>
              </w:rPr>
              <w:t>azione/utilizzo improprio di informazioni e documentazione</w:t>
            </w:r>
          </w:p>
        </w:tc>
        <w:tc>
          <w:tcPr>
            <w:tcW w:w="1046" w:type="dxa"/>
            <w:tcBorders>
              <w:top w:val="nil"/>
              <w:bottom w:val="nil"/>
            </w:tcBorders>
          </w:tcPr>
          <w:p w:rsidR="00792955" w:rsidRDefault="00527031">
            <w:pPr>
              <w:pStyle w:val="TableParagraph"/>
              <w:spacing w:before="69"/>
              <w:ind w:left="28"/>
              <w:rPr>
                <w:sz w:val="11"/>
              </w:rPr>
            </w:pPr>
            <w:r>
              <w:rPr>
                <w:b/>
                <w:w w:val="105"/>
                <w:sz w:val="11"/>
              </w:rPr>
              <w:t xml:space="preserve">Probabilità: </w:t>
            </w:r>
            <w:r>
              <w:rPr>
                <w:w w:val="105"/>
                <w:sz w:val="11"/>
              </w:rPr>
              <w:t>Basso</w:t>
            </w:r>
          </w:p>
        </w:tc>
        <w:tc>
          <w:tcPr>
            <w:tcW w:w="1406" w:type="dxa"/>
            <w:vMerge/>
            <w:tcBorders>
              <w:top w:val="nil"/>
              <w:right w:val="single" w:sz="6" w:space="0" w:color="000000"/>
            </w:tcBorders>
          </w:tcPr>
          <w:p w:rsidR="00792955" w:rsidRDefault="00792955">
            <w:pPr>
              <w:rPr>
                <w:sz w:val="2"/>
                <w:szCs w:val="2"/>
              </w:rPr>
            </w:pPr>
          </w:p>
        </w:tc>
        <w:tc>
          <w:tcPr>
            <w:tcW w:w="1409" w:type="dxa"/>
            <w:tcBorders>
              <w:top w:val="nil"/>
              <w:left w:val="single" w:sz="6" w:space="0" w:color="000000"/>
              <w:bottom w:val="nil"/>
            </w:tcBorders>
          </w:tcPr>
          <w:p w:rsidR="00792955" w:rsidRDefault="00527031">
            <w:pPr>
              <w:pStyle w:val="TableParagraph"/>
              <w:spacing w:before="64" w:line="264" w:lineRule="auto"/>
              <w:ind w:left="27" w:right="7"/>
              <w:rPr>
                <w:sz w:val="11"/>
              </w:rPr>
            </w:pPr>
            <w:r>
              <w:rPr>
                <w:w w:val="105"/>
                <w:sz w:val="11"/>
              </w:rPr>
              <w:t>- Rafforzamento dei meccanismi di monitoraggio dei rapporti con enti/soggetti, con i quali sono stati stipulati contratti, interessati a procedimenti di autorizzazione, concessione o erogazione di vantaggi economici, ai fini della verifica di eventuali relazioni di parentela o affinita' con i</w:t>
            </w:r>
          </w:p>
          <w:p w:rsidR="00792955" w:rsidRDefault="00527031">
            <w:pPr>
              <w:pStyle w:val="TableParagraph"/>
              <w:spacing w:before="1" w:line="101" w:lineRule="exact"/>
              <w:ind w:left="27"/>
              <w:rPr>
                <w:sz w:val="11"/>
              </w:rPr>
            </w:pPr>
            <w:r>
              <w:rPr>
                <w:w w:val="105"/>
                <w:sz w:val="11"/>
              </w:rPr>
              <w:t>dipendenti dell'area</w:t>
            </w:r>
          </w:p>
        </w:tc>
        <w:tc>
          <w:tcPr>
            <w:tcW w:w="1757" w:type="dxa"/>
            <w:tcBorders>
              <w:top w:val="nil"/>
              <w:bottom w:val="nil"/>
            </w:tcBorders>
          </w:tcPr>
          <w:p w:rsidR="00792955" w:rsidRDefault="00527031" w:rsidP="005542D6">
            <w:pPr>
              <w:pStyle w:val="TableParagraph"/>
              <w:spacing w:before="69"/>
              <w:ind w:right="17"/>
              <w:jc w:val="right"/>
              <w:rPr>
                <w:sz w:val="11"/>
              </w:rPr>
            </w:pPr>
            <w:r>
              <w:rPr>
                <w:b/>
                <w:w w:val="105"/>
                <w:sz w:val="11"/>
              </w:rPr>
              <w:t>Fasi</w:t>
            </w:r>
            <w:r>
              <w:rPr>
                <w:b/>
                <w:spacing w:val="-11"/>
                <w:w w:val="105"/>
                <w:sz w:val="11"/>
              </w:rPr>
              <w:t xml:space="preserve"> </w:t>
            </w:r>
            <w:r>
              <w:rPr>
                <w:b/>
                <w:w w:val="105"/>
                <w:sz w:val="11"/>
              </w:rPr>
              <w:t>e</w:t>
            </w:r>
            <w:r>
              <w:rPr>
                <w:b/>
                <w:spacing w:val="-11"/>
                <w:w w:val="105"/>
                <w:sz w:val="11"/>
              </w:rPr>
              <w:t xml:space="preserve"> </w:t>
            </w:r>
            <w:r>
              <w:rPr>
                <w:b/>
                <w:w w:val="105"/>
                <w:sz w:val="11"/>
              </w:rPr>
              <w:t>tempi</w:t>
            </w:r>
            <w:r>
              <w:rPr>
                <w:b/>
                <w:spacing w:val="-10"/>
                <w:w w:val="105"/>
                <w:sz w:val="11"/>
              </w:rPr>
              <w:t xml:space="preserve"> </w:t>
            </w:r>
            <w:r>
              <w:rPr>
                <w:b/>
                <w:w w:val="105"/>
                <w:sz w:val="11"/>
              </w:rPr>
              <w:t>di</w:t>
            </w:r>
            <w:r>
              <w:rPr>
                <w:b/>
                <w:spacing w:val="-11"/>
                <w:w w:val="105"/>
                <w:sz w:val="11"/>
              </w:rPr>
              <w:t xml:space="preserve"> </w:t>
            </w:r>
            <w:r>
              <w:rPr>
                <w:b/>
                <w:w w:val="105"/>
                <w:sz w:val="11"/>
              </w:rPr>
              <w:t>attuazione:</w:t>
            </w:r>
            <w:r>
              <w:rPr>
                <w:b/>
                <w:spacing w:val="-7"/>
                <w:w w:val="105"/>
                <w:sz w:val="11"/>
              </w:rPr>
              <w:t xml:space="preserve"> </w:t>
            </w:r>
            <w:r>
              <w:rPr>
                <w:w w:val="105"/>
                <w:sz w:val="11"/>
              </w:rPr>
              <w:t>202</w:t>
            </w:r>
            <w:r w:rsidR="005542D6">
              <w:rPr>
                <w:w w:val="105"/>
                <w:sz w:val="11"/>
              </w:rPr>
              <w:t>1</w:t>
            </w:r>
          </w:p>
        </w:tc>
      </w:tr>
      <w:tr w:rsidR="00792955">
        <w:trPr>
          <w:trHeight w:val="1370"/>
        </w:trPr>
        <w:tc>
          <w:tcPr>
            <w:tcW w:w="1027" w:type="dxa"/>
            <w:vMerge/>
            <w:tcBorders>
              <w:top w:val="nil"/>
            </w:tcBorders>
            <w:shd w:val="clear" w:color="auto" w:fill="DAEDF3"/>
          </w:tcPr>
          <w:p w:rsidR="00792955" w:rsidRDefault="00792955">
            <w:pPr>
              <w:rPr>
                <w:sz w:val="2"/>
                <w:szCs w:val="2"/>
              </w:rPr>
            </w:pPr>
          </w:p>
        </w:tc>
        <w:tc>
          <w:tcPr>
            <w:tcW w:w="1027" w:type="dxa"/>
            <w:vMerge/>
            <w:tcBorders>
              <w:top w:val="nil"/>
            </w:tcBorders>
            <w:shd w:val="clear" w:color="auto" w:fill="DAEDF3"/>
          </w:tcPr>
          <w:p w:rsidR="00792955" w:rsidRDefault="00792955">
            <w:pPr>
              <w:rPr>
                <w:sz w:val="2"/>
                <w:szCs w:val="2"/>
              </w:rPr>
            </w:pPr>
          </w:p>
        </w:tc>
        <w:tc>
          <w:tcPr>
            <w:tcW w:w="1027" w:type="dxa"/>
            <w:vMerge/>
            <w:tcBorders>
              <w:top w:val="nil"/>
            </w:tcBorders>
            <w:shd w:val="clear" w:color="auto" w:fill="DAEDF3"/>
          </w:tcPr>
          <w:p w:rsidR="00792955" w:rsidRDefault="00792955">
            <w:pPr>
              <w:rPr>
                <w:sz w:val="2"/>
                <w:szCs w:val="2"/>
              </w:rPr>
            </w:pPr>
          </w:p>
        </w:tc>
        <w:tc>
          <w:tcPr>
            <w:tcW w:w="1416" w:type="dxa"/>
            <w:tcBorders>
              <w:top w:val="nil"/>
              <w:bottom w:val="nil"/>
            </w:tcBorders>
          </w:tcPr>
          <w:p w:rsidR="00792955" w:rsidRDefault="00792955">
            <w:pPr>
              <w:pStyle w:val="TableParagraph"/>
              <w:spacing w:before="4"/>
              <w:rPr>
                <w:rFonts w:ascii="Times New Roman"/>
                <w:sz w:val="10"/>
              </w:rPr>
            </w:pPr>
          </w:p>
          <w:p w:rsidR="00792955" w:rsidRDefault="00527031">
            <w:pPr>
              <w:pStyle w:val="TableParagraph"/>
              <w:spacing w:line="140" w:lineRule="atLeast"/>
              <w:ind w:left="27" w:right="1"/>
              <w:rPr>
                <w:sz w:val="11"/>
              </w:rPr>
            </w:pPr>
            <w:r>
              <w:rPr>
                <w:w w:val="105"/>
                <w:sz w:val="11"/>
              </w:rPr>
              <w:t>- Commettere il reato di corruzione per l'esercizio della funzione: art. 318 c.p.: per l'esercizio delle funzioni o dei poteri, indebitamente</w:t>
            </w:r>
            <w:r>
              <w:rPr>
                <w:spacing w:val="-21"/>
                <w:w w:val="105"/>
                <w:sz w:val="11"/>
              </w:rPr>
              <w:t xml:space="preserve"> </w:t>
            </w:r>
            <w:r>
              <w:rPr>
                <w:w w:val="105"/>
                <w:sz w:val="11"/>
              </w:rPr>
              <w:t>ricevere,</w:t>
            </w:r>
            <w:r>
              <w:rPr>
                <w:spacing w:val="-21"/>
                <w:w w:val="105"/>
                <w:sz w:val="11"/>
              </w:rPr>
              <w:t xml:space="preserve"> </w:t>
            </w:r>
            <w:r>
              <w:rPr>
                <w:w w:val="105"/>
                <w:sz w:val="11"/>
              </w:rPr>
              <w:t>per se' o per un terzo, denaro od</w:t>
            </w:r>
            <w:r>
              <w:rPr>
                <w:spacing w:val="-11"/>
                <w:w w:val="105"/>
                <w:sz w:val="11"/>
              </w:rPr>
              <w:t xml:space="preserve"> </w:t>
            </w:r>
            <w:r>
              <w:rPr>
                <w:w w:val="105"/>
                <w:sz w:val="11"/>
              </w:rPr>
              <w:t>altra</w:t>
            </w:r>
            <w:r>
              <w:rPr>
                <w:spacing w:val="-10"/>
                <w:w w:val="105"/>
                <w:sz w:val="11"/>
              </w:rPr>
              <w:t xml:space="preserve"> </w:t>
            </w:r>
            <w:r>
              <w:rPr>
                <w:w w:val="105"/>
                <w:sz w:val="11"/>
              </w:rPr>
              <w:t>utilita'</w:t>
            </w:r>
            <w:r>
              <w:rPr>
                <w:spacing w:val="-10"/>
                <w:w w:val="105"/>
                <w:sz w:val="11"/>
              </w:rPr>
              <w:t xml:space="preserve"> </w:t>
            </w:r>
            <w:r>
              <w:rPr>
                <w:w w:val="105"/>
                <w:sz w:val="11"/>
              </w:rPr>
              <w:t>o</w:t>
            </w:r>
            <w:r>
              <w:rPr>
                <w:spacing w:val="-10"/>
                <w:w w:val="105"/>
                <w:sz w:val="11"/>
              </w:rPr>
              <w:t xml:space="preserve"> </w:t>
            </w:r>
            <w:r>
              <w:rPr>
                <w:w w:val="105"/>
                <w:sz w:val="11"/>
              </w:rPr>
              <w:t>accettarne la</w:t>
            </w:r>
            <w:r>
              <w:rPr>
                <w:spacing w:val="-3"/>
                <w:w w:val="105"/>
                <w:sz w:val="11"/>
              </w:rPr>
              <w:t xml:space="preserve"> </w:t>
            </w:r>
            <w:r>
              <w:rPr>
                <w:w w:val="105"/>
                <w:sz w:val="11"/>
              </w:rPr>
              <w:t>promessa</w:t>
            </w:r>
          </w:p>
        </w:tc>
        <w:tc>
          <w:tcPr>
            <w:tcW w:w="1046" w:type="dxa"/>
            <w:tcBorders>
              <w:top w:val="nil"/>
              <w:bottom w:val="nil"/>
            </w:tcBorders>
          </w:tcPr>
          <w:p w:rsidR="00792955" w:rsidRDefault="00792955">
            <w:pPr>
              <w:pStyle w:val="TableParagraph"/>
              <w:spacing w:before="6"/>
              <w:rPr>
                <w:rFonts w:ascii="Times New Roman"/>
                <w:sz w:val="11"/>
              </w:rPr>
            </w:pPr>
          </w:p>
          <w:p w:rsidR="00792955" w:rsidRDefault="00527031">
            <w:pPr>
              <w:pStyle w:val="TableParagraph"/>
              <w:spacing w:line="264" w:lineRule="auto"/>
              <w:ind w:left="27" w:right="8"/>
              <w:rPr>
                <w:sz w:val="11"/>
              </w:rPr>
            </w:pPr>
            <w:r>
              <w:rPr>
                <w:w w:val="105"/>
                <w:sz w:val="11"/>
              </w:rPr>
              <w:t>- Condizionamento dell'attivita' per interessi</w:t>
            </w:r>
            <w:r>
              <w:rPr>
                <w:spacing w:val="-19"/>
                <w:w w:val="105"/>
                <w:sz w:val="11"/>
              </w:rPr>
              <w:t xml:space="preserve"> </w:t>
            </w:r>
            <w:r>
              <w:rPr>
                <w:w w:val="105"/>
                <w:sz w:val="11"/>
              </w:rPr>
              <w:t>particolari, di</w:t>
            </w:r>
            <w:r>
              <w:rPr>
                <w:spacing w:val="-11"/>
                <w:w w:val="105"/>
                <w:sz w:val="11"/>
              </w:rPr>
              <w:t xml:space="preserve"> </w:t>
            </w:r>
            <w:r>
              <w:rPr>
                <w:w w:val="105"/>
                <w:sz w:val="11"/>
              </w:rPr>
              <w:t>singoli</w:t>
            </w:r>
            <w:r>
              <w:rPr>
                <w:spacing w:val="-10"/>
                <w:w w:val="105"/>
                <w:sz w:val="11"/>
              </w:rPr>
              <w:t xml:space="preserve"> </w:t>
            </w:r>
            <w:r>
              <w:rPr>
                <w:w w:val="105"/>
                <w:sz w:val="11"/>
              </w:rPr>
              <w:t>o</w:t>
            </w:r>
            <w:r>
              <w:rPr>
                <w:spacing w:val="-9"/>
                <w:w w:val="105"/>
                <w:sz w:val="11"/>
              </w:rPr>
              <w:t xml:space="preserve"> </w:t>
            </w:r>
            <w:r>
              <w:rPr>
                <w:w w:val="105"/>
                <w:sz w:val="11"/>
              </w:rPr>
              <w:t>di</w:t>
            </w:r>
            <w:r>
              <w:rPr>
                <w:spacing w:val="-10"/>
                <w:w w:val="105"/>
                <w:sz w:val="11"/>
              </w:rPr>
              <w:t xml:space="preserve"> </w:t>
            </w:r>
            <w:r>
              <w:rPr>
                <w:w w:val="105"/>
                <w:sz w:val="11"/>
              </w:rPr>
              <w:t>gruppi</w:t>
            </w:r>
          </w:p>
        </w:tc>
        <w:tc>
          <w:tcPr>
            <w:tcW w:w="1046" w:type="dxa"/>
            <w:tcBorders>
              <w:top w:val="nil"/>
              <w:bottom w:val="nil"/>
            </w:tcBorders>
          </w:tcPr>
          <w:p w:rsidR="00792955" w:rsidRDefault="00792955">
            <w:pPr>
              <w:pStyle w:val="TableParagraph"/>
              <w:spacing w:before="10"/>
              <w:rPr>
                <w:rFonts w:ascii="Times New Roman"/>
                <w:sz w:val="11"/>
              </w:rPr>
            </w:pPr>
          </w:p>
          <w:p w:rsidR="00792955" w:rsidRDefault="00527031">
            <w:pPr>
              <w:pStyle w:val="TableParagraph"/>
              <w:spacing w:before="1"/>
              <w:ind w:left="28"/>
              <w:rPr>
                <w:sz w:val="11"/>
              </w:rPr>
            </w:pPr>
            <w:r>
              <w:rPr>
                <w:b/>
                <w:w w:val="105"/>
                <w:sz w:val="11"/>
              </w:rPr>
              <w:t xml:space="preserve">Risultato: </w:t>
            </w:r>
            <w:r>
              <w:rPr>
                <w:w w:val="105"/>
                <w:sz w:val="11"/>
              </w:rPr>
              <w:t>Basso</w:t>
            </w:r>
          </w:p>
        </w:tc>
        <w:tc>
          <w:tcPr>
            <w:tcW w:w="1406" w:type="dxa"/>
            <w:vMerge/>
            <w:tcBorders>
              <w:top w:val="nil"/>
              <w:right w:val="single" w:sz="6" w:space="0" w:color="000000"/>
            </w:tcBorders>
          </w:tcPr>
          <w:p w:rsidR="00792955" w:rsidRDefault="00792955">
            <w:pPr>
              <w:rPr>
                <w:sz w:val="2"/>
                <w:szCs w:val="2"/>
              </w:rPr>
            </w:pPr>
          </w:p>
        </w:tc>
        <w:tc>
          <w:tcPr>
            <w:tcW w:w="1409" w:type="dxa"/>
            <w:tcBorders>
              <w:top w:val="nil"/>
              <w:left w:val="single" w:sz="6" w:space="0" w:color="000000"/>
              <w:bottom w:val="nil"/>
            </w:tcBorders>
          </w:tcPr>
          <w:p w:rsidR="00792955" w:rsidRDefault="00792955">
            <w:pPr>
              <w:pStyle w:val="TableParagraph"/>
              <w:rPr>
                <w:rFonts w:ascii="Times New Roman"/>
                <w:sz w:val="10"/>
              </w:rPr>
            </w:pPr>
          </w:p>
        </w:tc>
        <w:tc>
          <w:tcPr>
            <w:tcW w:w="1757" w:type="dxa"/>
            <w:tcBorders>
              <w:top w:val="nil"/>
              <w:bottom w:val="nil"/>
            </w:tcBorders>
          </w:tcPr>
          <w:p w:rsidR="00792955" w:rsidRDefault="00792955">
            <w:pPr>
              <w:pStyle w:val="TableParagraph"/>
              <w:spacing w:before="10"/>
              <w:rPr>
                <w:rFonts w:ascii="Times New Roman"/>
                <w:sz w:val="11"/>
              </w:rPr>
            </w:pPr>
          </w:p>
          <w:p w:rsidR="00792955" w:rsidRDefault="00527031">
            <w:pPr>
              <w:pStyle w:val="TableParagraph"/>
              <w:spacing w:before="1" w:line="264" w:lineRule="auto"/>
              <w:ind w:left="27" w:right="3"/>
              <w:rPr>
                <w:sz w:val="11"/>
              </w:rPr>
            </w:pPr>
            <w:r>
              <w:rPr>
                <w:b/>
                <w:w w:val="105"/>
                <w:sz w:val="11"/>
              </w:rPr>
              <w:t>Indicatori</w:t>
            </w:r>
            <w:r>
              <w:rPr>
                <w:b/>
                <w:spacing w:val="-15"/>
                <w:w w:val="105"/>
                <w:sz w:val="11"/>
              </w:rPr>
              <w:t xml:space="preserve"> </w:t>
            </w:r>
            <w:r>
              <w:rPr>
                <w:b/>
                <w:w w:val="105"/>
                <w:sz w:val="11"/>
              </w:rPr>
              <w:t>di</w:t>
            </w:r>
            <w:r>
              <w:rPr>
                <w:b/>
                <w:spacing w:val="-16"/>
                <w:w w:val="105"/>
                <w:sz w:val="11"/>
              </w:rPr>
              <w:t xml:space="preserve"> </w:t>
            </w:r>
            <w:r>
              <w:rPr>
                <w:b/>
                <w:w w:val="105"/>
                <w:sz w:val="11"/>
              </w:rPr>
              <w:t>attuazione:</w:t>
            </w:r>
            <w:r>
              <w:rPr>
                <w:b/>
                <w:spacing w:val="-12"/>
                <w:w w:val="105"/>
                <w:sz w:val="11"/>
              </w:rPr>
              <w:t xml:space="preserve"> </w:t>
            </w:r>
            <w:r>
              <w:rPr>
                <w:w w:val="105"/>
                <w:sz w:val="11"/>
              </w:rPr>
              <w:t>Numero di Direttive/linee guida interne, oggetto di pubblicazione, che disciplinino la procedura da seguire</w:t>
            </w:r>
          </w:p>
        </w:tc>
      </w:tr>
      <w:tr w:rsidR="00792955">
        <w:trPr>
          <w:trHeight w:val="1294"/>
        </w:trPr>
        <w:tc>
          <w:tcPr>
            <w:tcW w:w="1027" w:type="dxa"/>
            <w:vMerge/>
            <w:tcBorders>
              <w:top w:val="nil"/>
            </w:tcBorders>
            <w:shd w:val="clear" w:color="auto" w:fill="DAEDF3"/>
          </w:tcPr>
          <w:p w:rsidR="00792955" w:rsidRDefault="00792955">
            <w:pPr>
              <w:rPr>
                <w:sz w:val="2"/>
                <w:szCs w:val="2"/>
              </w:rPr>
            </w:pPr>
          </w:p>
        </w:tc>
        <w:tc>
          <w:tcPr>
            <w:tcW w:w="1027" w:type="dxa"/>
            <w:vMerge/>
            <w:tcBorders>
              <w:top w:val="nil"/>
            </w:tcBorders>
            <w:shd w:val="clear" w:color="auto" w:fill="DAEDF3"/>
          </w:tcPr>
          <w:p w:rsidR="00792955" w:rsidRDefault="00792955">
            <w:pPr>
              <w:rPr>
                <w:sz w:val="2"/>
                <w:szCs w:val="2"/>
              </w:rPr>
            </w:pPr>
          </w:p>
        </w:tc>
        <w:tc>
          <w:tcPr>
            <w:tcW w:w="1027" w:type="dxa"/>
            <w:vMerge/>
            <w:tcBorders>
              <w:top w:val="nil"/>
            </w:tcBorders>
            <w:shd w:val="clear" w:color="auto" w:fill="DAEDF3"/>
          </w:tcPr>
          <w:p w:rsidR="00792955" w:rsidRDefault="00792955">
            <w:pPr>
              <w:rPr>
                <w:sz w:val="2"/>
                <w:szCs w:val="2"/>
              </w:rPr>
            </w:pPr>
          </w:p>
        </w:tc>
        <w:tc>
          <w:tcPr>
            <w:tcW w:w="1416" w:type="dxa"/>
            <w:tcBorders>
              <w:top w:val="nil"/>
              <w:bottom w:val="nil"/>
            </w:tcBorders>
          </w:tcPr>
          <w:p w:rsidR="00792955" w:rsidRDefault="00527031">
            <w:pPr>
              <w:pStyle w:val="TableParagraph"/>
              <w:spacing w:line="113" w:lineRule="exact"/>
              <w:ind w:left="27"/>
              <w:rPr>
                <w:sz w:val="11"/>
              </w:rPr>
            </w:pPr>
            <w:r>
              <w:rPr>
                <w:w w:val="105"/>
                <w:sz w:val="11"/>
              </w:rPr>
              <w:t>- Commettere il reato di</w:t>
            </w:r>
          </w:p>
          <w:p w:rsidR="00792955" w:rsidRDefault="00527031">
            <w:pPr>
              <w:pStyle w:val="TableParagraph"/>
              <w:spacing w:before="12" w:line="264" w:lineRule="auto"/>
              <w:ind w:left="27" w:right="10"/>
              <w:rPr>
                <w:sz w:val="11"/>
              </w:rPr>
            </w:pPr>
            <w:r>
              <w:rPr>
                <w:w w:val="105"/>
                <w:sz w:val="11"/>
              </w:rPr>
              <w:t>concussione: art. 317 c.p.: abusando della qualita' rivestita o dei poteri attribuiti,</w:t>
            </w:r>
            <w:r>
              <w:rPr>
                <w:spacing w:val="-22"/>
                <w:w w:val="105"/>
                <w:sz w:val="11"/>
              </w:rPr>
              <w:t xml:space="preserve"> </w:t>
            </w:r>
            <w:r>
              <w:rPr>
                <w:w w:val="105"/>
                <w:sz w:val="11"/>
              </w:rPr>
              <w:t>costringere</w:t>
            </w:r>
            <w:r>
              <w:rPr>
                <w:spacing w:val="-21"/>
                <w:w w:val="105"/>
                <w:sz w:val="11"/>
              </w:rPr>
              <w:t xml:space="preserve"> </w:t>
            </w:r>
            <w:r>
              <w:rPr>
                <w:w w:val="105"/>
                <w:sz w:val="11"/>
              </w:rPr>
              <w:t>taluno a dare o a promettere indebitamente, a se' o ad un terzo, denaro od altra utilita'</w:t>
            </w:r>
          </w:p>
        </w:tc>
        <w:tc>
          <w:tcPr>
            <w:tcW w:w="1046" w:type="dxa"/>
            <w:tcBorders>
              <w:top w:val="nil"/>
              <w:bottom w:val="nil"/>
            </w:tcBorders>
          </w:tcPr>
          <w:p w:rsidR="00792955" w:rsidRDefault="00527031">
            <w:pPr>
              <w:pStyle w:val="TableParagraph"/>
              <w:spacing w:line="113" w:lineRule="exact"/>
              <w:ind w:left="27"/>
              <w:rPr>
                <w:sz w:val="11"/>
              </w:rPr>
            </w:pPr>
            <w:r>
              <w:rPr>
                <w:w w:val="105"/>
                <w:sz w:val="11"/>
              </w:rPr>
              <w:t>- Conflitto di</w:t>
            </w:r>
          </w:p>
          <w:p w:rsidR="00792955" w:rsidRDefault="00527031">
            <w:pPr>
              <w:pStyle w:val="TableParagraph"/>
              <w:spacing w:before="12"/>
              <w:ind w:left="27"/>
              <w:rPr>
                <w:sz w:val="11"/>
              </w:rPr>
            </w:pPr>
            <w:r>
              <w:rPr>
                <w:w w:val="105"/>
                <w:sz w:val="11"/>
              </w:rPr>
              <w:t>interessi</w:t>
            </w:r>
          </w:p>
        </w:tc>
        <w:tc>
          <w:tcPr>
            <w:tcW w:w="1046" w:type="dxa"/>
            <w:tcBorders>
              <w:top w:val="nil"/>
              <w:bottom w:val="nil"/>
            </w:tcBorders>
          </w:tcPr>
          <w:p w:rsidR="00792955" w:rsidRDefault="00792955">
            <w:pPr>
              <w:pStyle w:val="TableParagraph"/>
              <w:rPr>
                <w:rFonts w:ascii="Times New Roman"/>
                <w:sz w:val="10"/>
              </w:rPr>
            </w:pPr>
          </w:p>
        </w:tc>
        <w:tc>
          <w:tcPr>
            <w:tcW w:w="1406" w:type="dxa"/>
            <w:vMerge/>
            <w:tcBorders>
              <w:top w:val="nil"/>
              <w:right w:val="single" w:sz="6" w:space="0" w:color="000000"/>
            </w:tcBorders>
          </w:tcPr>
          <w:p w:rsidR="00792955" w:rsidRDefault="00792955">
            <w:pPr>
              <w:rPr>
                <w:sz w:val="2"/>
                <w:szCs w:val="2"/>
              </w:rPr>
            </w:pPr>
          </w:p>
        </w:tc>
        <w:tc>
          <w:tcPr>
            <w:tcW w:w="1409" w:type="dxa"/>
            <w:tcBorders>
              <w:top w:val="nil"/>
              <w:left w:val="single" w:sz="6" w:space="0" w:color="000000"/>
              <w:bottom w:val="nil"/>
            </w:tcBorders>
          </w:tcPr>
          <w:p w:rsidR="00792955" w:rsidRDefault="00792955">
            <w:pPr>
              <w:pStyle w:val="TableParagraph"/>
              <w:rPr>
                <w:rFonts w:ascii="Times New Roman"/>
                <w:sz w:val="10"/>
              </w:rPr>
            </w:pPr>
          </w:p>
        </w:tc>
        <w:tc>
          <w:tcPr>
            <w:tcW w:w="1757" w:type="dxa"/>
            <w:tcBorders>
              <w:top w:val="nil"/>
              <w:bottom w:val="nil"/>
            </w:tcBorders>
          </w:tcPr>
          <w:p w:rsidR="00792955" w:rsidRDefault="00527031">
            <w:pPr>
              <w:pStyle w:val="TableParagraph"/>
              <w:spacing w:line="118" w:lineRule="exact"/>
              <w:ind w:left="27"/>
              <w:rPr>
                <w:b/>
                <w:sz w:val="11"/>
              </w:rPr>
            </w:pPr>
            <w:r>
              <w:rPr>
                <w:b/>
                <w:w w:val="105"/>
                <w:sz w:val="11"/>
              </w:rPr>
              <w:t>Soggetto responsabile:</w:t>
            </w:r>
          </w:p>
          <w:p w:rsidR="00792955" w:rsidRDefault="00527031">
            <w:pPr>
              <w:pStyle w:val="TableParagraph"/>
              <w:spacing w:before="12"/>
              <w:ind w:left="27"/>
              <w:rPr>
                <w:sz w:val="11"/>
              </w:rPr>
            </w:pPr>
            <w:r>
              <w:rPr>
                <w:w w:val="105"/>
                <w:sz w:val="11"/>
              </w:rPr>
              <w:t>Dirigente/Responsabile P.O.</w:t>
            </w:r>
          </w:p>
        </w:tc>
      </w:tr>
      <w:tr w:rsidR="00792955">
        <w:trPr>
          <w:trHeight w:val="1925"/>
        </w:trPr>
        <w:tc>
          <w:tcPr>
            <w:tcW w:w="1027" w:type="dxa"/>
            <w:vMerge/>
            <w:tcBorders>
              <w:top w:val="nil"/>
            </w:tcBorders>
            <w:shd w:val="clear" w:color="auto" w:fill="DAEDF3"/>
          </w:tcPr>
          <w:p w:rsidR="00792955" w:rsidRDefault="00792955">
            <w:pPr>
              <w:rPr>
                <w:sz w:val="2"/>
                <w:szCs w:val="2"/>
              </w:rPr>
            </w:pPr>
          </w:p>
        </w:tc>
        <w:tc>
          <w:tcPr>
            <w:tcW w:w="1027" w:type="dxa"/>
            <w:vMerge/>
            <w:tcBorders>
              <w:top w:val="nil"/>
            </w:tcBorders>
            <w:shd w:val="clear" w:color="auto" w:fill="DAEDF3"/>
          </w:tcPr>
          <w:p w:rsidR="00792955" w:rsidRDefault="00792955">
            <w:pPr>
              <w:rPr>
                <w:sz w:val="2"/>
                <w:szCs w:val="2"/>
              </w:rPr>
            </w:pPr>
          </w:p>
        </w:tc>
        <w:tc>
          <w:tcPr>
            <w:tcW w:w="1027" w:type="dxa"/>
            <w:vMerge/>
            <w:tcBorders>
              <w:top w:val="nil"/>
            </w:tcBorders>
            <w:shd w:val="clear" w:color="auto" w:fill="DAEDF3"/>
          </w:tcPr>
          <w:p w:rsidR="00792955" w:rsidRDefault="00792955">
            <w:pPr>
              <w:rPr>
                <w:sz w:val="2"/>
                <w:szCs w:val="2"/>
              </w:rPr>
            </w:pPr>
          </w:p>
        </w:tc>
        <w:tc>
          <w:tcPr>
            <w:tcW w:w="1416" w:type="dxa"/>
            <w:vMerge w:val="restart"/>
            <w:tcBorders>
              <w:top w:val="nil"/>
            </w:tcBorders>
          </w:tcPr>
          <w:p w:rsidR="00792955" w:rsidRDefault="00527031">
            <w:pPr>
              <w:pStyle w:val="TableParagraph"/>
              <w:spacing w:before="65" w:line="264" w:lineRule="auto"/>
              <w:ind w:left="27" w:right="10"/>
              <w:rPr>
                <w:sz w:val="11"/>
              </w:rPr>
            </w:pPr>
            <w:r>
              <w:rPr>
                <w:w w:val="105"/>
                <w:sz w:val="11"/>
              </w:rPr>
              <w:t>- Commettere il reato di abuso d'ufficio: art. 323 c.p.:</w:t>
            </w:r>
            <w:r>
              <w:rPr>
                <w:spacing w:val="-10"/>
                <w:w w:val="105"/>
                <w:sz w:val="11"/>
              </w:rPr>
              <w:t xml:space="preserve"> </w:t>
            </w:r>
            <w:r>
              <w:rPr>
                <w:w w:val="105"/>
                <w:sz w:val="11"/>
              </w:rPr>
              <w:t>in</w:t>
            </w:r>
            <w:r>
              <w:rPr>
                <w:spacing w:val="-10"/>
                <w:w w:val="105"/>
                <w:sz w:val="11"/>
              </w:rPr>
              <w:t xml:space="preserve"> </w:t>
            </w:r>
            <w:r>
              <w:rPr>
                <w:w w:val="105"/>
                <w:sz w:val="11"/>
              </w:rPr>
              <w:t>violazione</w:t>
            </w:r>
            <w:r>
              <w:rPr>
                <w:spacing w:val="-10"/>
                <w:w w:val="105"/>
                <w:sz w:val="11"/>
              </w:rPr>
              <w:t xml:space="preserve"> </w:t>
            </w:r>
            <w:r>
              <w:rPr>
                <w:w w:val="105"/>
                <w:sz w:val="11"/>
              </w:rPr>
              <w:t>di</w:t>
            </w:r>
            <w:r>
              <w:rPr>
                <w:spacing w:val="-11"/>
                <w:w w:val="105"/>
                <w:sz w:val="11"/>
              </w:rPr>
              <w:t xml:space="preserve"> </w:t>
            </w:r>
            <w:r>
              <w:rPr>
                <w:w w:val="105"/>
                <w:sz w:val="11"/>
              </w:rPr>
              <w:t>norme di legge o di regolamento, ovvero omettendo di astenersi</w:t>
            </w:r>
            <w:r>
              <w:rPr>
                <w:spacing w:val="-11"/>
                <w:w w:val="105"/>
                <w:sz w:val="11"/>
              </w:rPr>
              <w:t xml:space="preserve"> </w:t>
            </w:r>
            <w:r>
              <w:rPr>
                <w:w w:val="105"/>
                <w:sz w:val="11"/>
              </w:rPr>
              <w:t>in</w:t>
            </w:r>
            <w:r>
              <w:rPr>
                <w:spacing w:val="-10"/>
                <w:w w:val="105"/>
                <w:sz w:val="11"/>
              </w:rPr>
              <w:t xml:space="preserve"> </w:t>
            </w:r>
            <w:r>
              <w:rPr>
                <w:w w:val="105"/>
                <w:sz w:val="11"/>
              </w:rPr>
              <w:t>presenza</w:t>
            </w:r>
            <w:r>
              <w:rPr>
                <w:spacing w:val="-10"/>
                <w:w w:val="105"/>
                <w:sz w:val="11"/>
              </w:rPr>
              <w:t xml:space="preserve"> </w:t>
            </w:r>
            <w:r>
              <w:rPr>
                <w:w w:val="105"/>
                <w:sz w:val="11"/>
              </w:rPr>
              <w:t>di</w:t>
            </w:r>
            <w:r>
              <w:rPr>
                <w:spacing w:val="-11"/>
                <w:w w:val="105"/>
                <w:sz w:val="11"/>
              </w:rPr>
              <w:t xml:space="preserve"> </w:t>
            </w:r>
            <w:r>
              <w:rPr>
                <w:w w:val="105"/>
                <w:sz w:val="11"/>
              </w:rPr>
              <w:t>un interesse proprio o di un prossimo</w:t>
            </w:r>
            <w:r>
              <w:rPr>
                <w:spacing w:val="-13"/>
                <w:w w:val="105"/>
                <w:sz w:val="11"/>
              </w:rPr>
              <w:t xml:space="preserve"> </w:t>
            </w:r>
            <w:r>
              <w:rPr>
                <w:w w:val="105"/>
                <w:sz w:val="11"/>
              </w:rPr>
              <w:t>congiunto</w:t>
            </w:r>
            <w:r>
              <w:rPr>
                <w:spacing w:val="-13"/>
                <w:w w:val="105"/>
                <w:sz w:val="11"/>
              </w:rPr>
              <w:t xml:space="preserve"> </w:t>
            </w:r>
            <w:r>
              <w:rPr>
                <w:w w:val="105"/>
                <w:sz w:val="11"/>
              </w:rPr>
              <w:t>o</w:t>
            </w:r>
            <w:r>
              <w:rPr>
                <w:spacing w:val="-12"/>
                <w:w w:val="105"/>
                <w:sz w:val="11"/>
              </w:rPr>
              <w:t xml:space="preserve"> </w:t>
            </w:r>
            <w:r>
              <w:rPr>
                <w:w w:val="105"/>
                <w:sz w:val="11"/>
              </w:rPr>
              <w:t xml:space="preserve">negli altri casi prescritti, </w:t>
            </w:r>
            <w:r>
              <w:rPr>
                <w:sz w:val="11"/>
              </w:rPr>
              <w:t xml:space="preserve">intenzionalmente procurare </w:t>
            </w:r>
            <w:r>
              <w:rPr>
                <w:w w:val="105"/>
                <w:sz w:val="11"/>
              </w:rPr>
              <w:t>a se' o ad altri un ingiusto vantaggio patrimoniale ovvero arrecare ad altri un danno</w:t>
            </w:r>
            <w:r>
              <w:rPr>
                <w:spacing w:val="-3"/>
                <w:w w:val="105"/>
                <w:sz w:val="11"/>
              </w:rPr>
              <w:t xml:space="preserve"> </w:t>
            </w:r>
            <w:r>
              <w:rPr>
                <w:w w:val="105"/>
                <w:sz w:val="11"/>
              </w:rPr>
              <w:t>ingiusto</w:t>
            </w:r>
          </w:p>
        </w:tc>
        <w:tc>
          <w:tcPr>
            <w:tcW w:w="1046" w:type="dxa"/>
            <w:tcBorders>
              <w:top w:val="nil"/>
              <w:bottom w:val="nil"/>
            </w:tcBorders>
          </w:tcPr>
          <w:p w:rsidR="00792955" w:rsidRDefault="00527031">
            <w:pPr>
              <w:pStyle w:val="TableParagraph"/>
              <w:spacing w:before="65" w:line="264" w:lineRule="auto"/>
              <w:ind w:left="27"/>
              <w:rPr>
                <w:sz w:val="11"/>
              </w:rPr>
            </w:pPr>
            <w:r>
              <w:rPr>
                <w:w w:val="105"/>
                <w:sz w:val="11"/>
              </w:rPr>
              <w:t xml:space="preserve">- Mancato rispetto principio di separazione tra indirizzo politico- amministrativo e gestione, con </w:t>
            </w:r>
            <w:r>
              <w:rPr>
                <w:sz w:val="11"/>
              </w:rPr>
              <w:t xml:space="preserve">indebita ingerenza </w:t>
            </w:r>
            <w:r>
              <w:rPr>
                <w:w w:val="105"/>
                <w:sz w:val="11"/>
              </w:rPr>
              <w:t>dell'organo di indirizzo politico nell'attivita' gestionale</w:t>
            </w:r>
          </w:p>
        </w:tc>
        <w:tc>
          <w:tcPr>
            <w:tcW w:w="1046" w:type="dxa"/>
            <w:tcBorders>
              <w:top w:val="nil"/>
              <w:bottom w:val="nil"/>
            </w:tcBorders>
          </w:tcPr>
          <w:p w:rsidR="00792955" w:rsidRDefault="00792955">
            <w:pPr>
              <w:pStyle w:val="TableParagraph"/>
              <w:rPr>
                <w:rFonts w:ascii="Times New Roman"/>
                <w:sz w:val="10"/>
              </w:rPr>
            </w:pPr>
          </w:p>
        </w:tc>
        <w:tc>
          <w:tcPr>
            <w:tcW w:w="1406" w:type="dxa"/>
            <w:vMerge/>
            <w:tcBorders>
              <w:top w:val="nil"/>
              <w:right w:val="single" w:sz="6" w:space="0" w:color="000000"/>
            </w:tcBorders>
          </w:tcPr>
          <w:p w:rsidR="00792955" w:rsidRDefault="00792955">
            <w:pPr>
              <w:rPr>
                <w:sz w:val="2"/>
                <w:szCs w:val="2"/>
              </w:rPr>
            </w:pPr>
          </w:p>
        </w:tc>
        <w:tc>
          <w:tcPr>
            <w:tcW w:w="1409" w:type="dxa"/>
            <w:tcBorders>
              <w:top w:val="nil"/>
              <w:left w:val="single" w:sz="6" w:space="0" w:color="000000"/>
              <w:bottom w:val="nil"/>
            </w:tcBorders>
          </w:tcPr>
          <w:p w:rsidR="00792955" w:rsidRDefault="00792955">
            <w:pPr>
              <w:pStyle w:val="TableParagraph"/>
              <w:rPr>
                <w:rFonts w:ascii="Times New Roman"/>
                <w:sz w:val="10"/>
              </w:rPr>
            </w:pPr>
          </w:p>
        </w:tc>
        <w:tc>
          <w:tcPr>
            <w:tcW w:w="1757" w:type="dxa"/>
            <w:tcBorders>
              <w:top w:val="nil"/>
              <w:bottom w:val="nil"/>
            </w:tcBorders>
          </w:tcPr>
          <w:p w:rsidR="00792955" w:rsidRDefault="00792955">
            <w:pPr>
              <w:pStyle w:val="TableParagraph"/>
              <w:rPr>
                <w:rFonts w:ascii="Times New Roman"/>
                <w:sz w:val="10"/>
              </w:rPr>
            </w:pPr>
          </w:p>
        </w:tc>
      </w:tr>
      <w:tr w:rsidR="00792955">
        <w:trPr>
          <w:trHeight w:val="738"/>
        </w:trPr>
        <w:tc>
          <w:tcPr>
            <w:tcW w:w="1027" w:type="dxa"/>
            <w:vMerge/>
            <w:tcBorders>
              <w:top w:val="nil"/>
            </w:tcBorders>
            <w:shd w:val="clear" w:color="auto" w:fill="DAEDF3"/>
          </w:tcPr>
          <w:p w:rsidR="00792955" w:rsidRDefault="00792955">
            <w:pPr>
              <w:rPr>
                <w:sz w:val="2"/>
                <w:szCs w:val="2"/>
              </w:rPr>
            </w:pPr>
          </w:p>
        </w:tc>
        <w:tc>
          <w:tcPr>
            <w:tcW w:w="1027" w:type="dxa"/>
            <w:vMerge/>
            <w:tcBorders>
              <w:top w:val="nil"/>
            </w:tcBorders>
            <w:shd w:val="clear" w:color="auto" w:fill="DAEDF3"/>
          </w:tcPr>
          <w:p w:rsidR="00792955" w:rsidRDefault="00792955">
            <w:pPr>
              <w:rPr>
                <w:sz w:val="2"/>
                <w:szCs w:val="2"/>
              </w:rPr>
            </w:pPr>
          </w:p>
        </w:tc>
        <w:tc>
          <w:tcPr>
            <w:tcW w:w="1027" w:type="dxa"/>
            <w:vMerge/>
            <w:tcBorders>
              <w:top w:val="nil"/>
            </w:tcBorders>
            <w:shd w:val="clear" w:color="auto" w:fill="DAEDF3"/>
          </w:tcPr>
          <w:p w:rsidR="00792955" w:rsidRDefault="00792955">
            <w:pPr>
              <w:rPr>
                <w:sz w:val="2"/>
                <w:szCs w:val="2"/>
              </w:rPr>
            </w:pPr>
          </w:p>
        </w:tc>
        <w:tc>
          <w:tcPr>
            <w:tcW w:w="1416" w:type="dxa"/>
            <w:vMerge/>
            <w:tcBorders>
              <w:top w:val="nil"/>
            </w:tcBorders>
          </w:tcPr>
          <w:p w:rsidR="00792955" w:rsidRDefault="00792955">
            <w:pPr>
              <w:rPr>
                <w:sz w:val="2"/>
                <w:szCs w:val="2"/>
              </w:rPr>
            </w:pPr>
          </w:p>
        </w:tc>
        <w:tc>
          <w:tcPr>
            <w:tcW w:w="1046" w:type="dxa"/>
            <w:tcBorders>
              <w:top w:val="nil"/>
            </w:tcBorders>
          </w:tcPr>
          <w:p w:rsidR="00792955" w:rsidRDefault="00792955">
            <w:pPr>
              <w:pStyle w:val="TableParagraph"/>
              <w:rPr>
                <w:rFonts w:ascii="Times New Roman"/>
                <w:sz w:val="12"/>
              </w:rPr>
            </w:pPr>
          </w:p>
          <w:p w:rsidR="00792955" w:rsidRDefault="00792955">
            <w:pPr>
              <w:pStyle w:val="TableParagraph"/>
              <w:spacing w:before="4"/>
              <w:rPr>
                <w:rFonts w:ascii="Times New Roman"/>
                <w:sz w:val="16"/>
              </w:rPr>
            </w:pPr>
          </w:p>
          <w:p w:rsidR="00792955" w:rsidRDefault="00527031">
            <w:pPr>
              <w:pStyle w:val="TableParagraph"/>
              <w:spacing w:line="140" w:lineRule="atLeast"/>
              <w:ind w:left="27"/>
              <w:rPr>
                <w:sz w:val="11"/>
              </w:rPr>
            </w:pPr>
            <w:r>
              <w:rPr>
                <w:w w:val="105"/>
                <w:sz w:val="11"/>
              </w:rPr>
              <w:t>- Uso improprio o distorto della discrezionalita'</w:t>
            </w:r>
          </w:p>
        </w:tc>
        <w:tc>
          <w:tcPr>
            <w:tcW w:w="1046" w:type="dxa"/>
            <w:tcBorders>
              <w:top w:val="nil"/>
            </w:tcBorders>
          </w:tcPr>
          <w:p w:rsidR="00792955" w:rsidRDefault="00792955">
            <w:pPr>
              <w:pStyle w:val="TableParagraph"/>
              <w:rPr>
                <w:rFonts w:ascii="Times New Roman"/>
                <w:sz w:val="10"/>
              </w:rPr>
            </w:pPr>
          </w:p>
        </w:tc>
        <w:tc>
          <w:tcPr>
            <w:tcW w:w="1406" w:type="dxa"/>
            <w:vMerge/>
            <w:tcBorders>
              <w:top w:val="nil"/>
              <w:right w:val="single" w:sz="6" w:space="0" w:color="000000"/>
            </w:tcBorders>
          </w:tcPr>
          <w:p w:rsidR="00792955" w:rsidRDefault="00792955">
            <w:pPr>
              <w:rPr>
                <w:sz w:val="2"/>
                <w:szCs w:val="2"/>
              </w:rPr>
            </w:pPr>
          </w:p>
        </w:tc>
        <w:tc>
          <w:tcPr>
            <w:tcW w:w="1409" w:type="dxa"/>
            <w:tcBorders>
              <w:top w:val="nil"/>
              <w:left w:val="single" w:sz="6" w:space="0" w:color="000000"/>
            </w:tcBorders>
          </w:tcPr>
          <w:p w:rsidR="00792955" w:rsidRDefault="00792955">
            <w:pPr>
              <w:pStyle w:val="TableParagraph"/>
              <w:rPr>
                <w:rFonts w:ascii="Times New Roman"/>
                <w:sz w:val="10"/>
              </w:rPr>
            </w:pPr>
          </w:p>
        </w:tc>
        <w:tc>
          <w:tcPr>
            <w:tcW w:w="1757" w:type="dxa"/>
            <w:tcBorders>
              <w:top w:val="nil"/>
            </w:tcBorders>
          </w:tcPr>
          <w:p w:rsidR="00792955" w:rsidRDefault="00792955">
            <w:pPr>
              <w:pStyle w:val="TableParagraph"/>
              <w:rPr>
                <w:rFonts w:ascii="Times New Roman"/>
                <w:sz w:val="10"/>
              </w:rPr>
            </w:pPr>
          </w:p>
        </w:tc>
      </w:tr>
      <w:tr w:rsidR="00792955">
        <w:trPr>
          <w:trHeight w:val="145"/>
        </w:trPr>
        <w:tc>
          <w:tcPr>
            <w:tcW w:w="11161" w:type="dxa"/>
            <w:gridSpan w:val="9"/>
          </w:tcPr>
          <w:p w:rsidR="00792955" w:rsidRDefault="00792955">
            <w:pPr>
              <w:pStyle w:val="TableParagraph"/>
              <w:rPr>
                <w:rFonts w:ascii="Times New Roman"/>
                <w:sz w:val="8"/>
              </w:rPr>
            </w:pPr>
          </w:p>
        </w:tc>
      </w:tr>
      <w:tr w:rsidR="00792955">
        <w:trPr>
          <w:trHeight w:val="153"/>
        </w:trPr>
        <w:tc>
          <w:tcPr>
            <w:tcW w:w="11161" w:type="dxa"/>
            <w:gridSpan w:val="9"/>
            <w:shd w:val="clear" w:color="auto" w:fill="DCE6F0"/>
          </w:tcPr>
          <w:p w:rsidR="00792955" w:rsidRDefault="00527031">
            <w:pPr>
              <w:pStyle w:val="TableParagraph"/>
              <w:spacing w:before="5" w:line="128" w:lineRule="exact"/>
              <w:ind w:left="26"/>
              <w:rPr>
                <w:sz w:val="12"/>
              </w:rPr>
            </w:pPr>
            <w:r>
              <w:rPr>
                <w:b/>
                <w:sz w:val="12"/>
              </w:rPr>
              <w:t xml:space="preserve">UFFICIO SEMPLICE: </w:t>
            </w:r>
            <w:r>
              <w:rPr>
                <w:sz w:val="12"/>
              </w:rPr>
              <w:t>Consiglio di Amministrazione</w:t>
            </w:r>
          </w:p>
        </w:tc>
      </w:tr>
      <w:tr w:rsidR="00792955">
        <w:trPr>
          <w:trHeight w:val="153"/>
        </w:trPr>
        <w:tc>
          <w:tcPr>
            <w:tcW w:w="11161" w:type="dxa"/>
            <w:gridSpan w:val="9"/>
            <w:shd w:val="clear" w:color="auto" w:fill="DCE6F0"/>
          </w:tcPr>
          <w:p w:rsidR="00792955" w:rsidRDefault="00527031">
            <w:pPr>
              <w:pStyle w:val="TableParagraph"/>
              <w:spacing w:before="5" w:line="128" w:lineRule="exact"/>
              <w:ind w:left="26"/>
              <w:rPr>
                <w:sz w:val="12"/>
              </w:rPr>
            </w:pPr>
            <w:r>
              <w:rPr>
                <w:b/>
                <w:sz w:val="12"/>
              </w:rPr>
              <w:t xml:space="preserve">RESPONSABILE: </w:t>
            </w:r>
            <w:r>
              <w:rPr>
                <w:sz w:val="12"/>
              </w:rPr>
              <w:t>Consiglieri di Amministrazione</w:t>
            </w:r>
          </w:p>
        </w:tc>
      </w:tr>
      <w:tr w:rsidR="00792955">
        <w:trPr>
          <w:trHeight w:val="153"/>
        </w:trPr>
        <w:tc>
          <w:tcPr>
            <w:tcW w:w="11161" w:type="dxa"/>
            <w:gridSpan w:val="9"/>
            <w:shd w:val="clear" w:color="auto" w:fill="DCE6F0"/>
          </w:tcPr>
          <w:p w:rsidR="00792955" w:rsidRDefault="00527031">
            <w:pPr>
              <w:pStyle w:val="TableParagraph"/>
              <w:spacing w:before="5" w:line="128" w:lineRule="exact"/>
              <w:ind w:left="26"/>
              <w:rPr>
                <w:sz w:val="12"/>
              </w:rPr>
            </w:pPr>
            <w:r>
              <w:rPr>
                <w:b/>
                <w:sz w:val="12"/>
              </w:rPr>
              <w:t xml:space="preserve">PROCESSO NUMERO: </w:t>
            </w:r>
            <w:r>
              <w:rPr>
                <w:sz w:val="12"/>
              </w:rPr>
              <w:t>10 Nomina Direttore</w:t>
            </w:r>
          </w:p>
        </w:tc>
      </w:tr>
      <w:tr w:rsidR="00792955">
        <w:trPr>
          <w:trHeight w:val="186"/>
        </w:trPr>
        <w:tc>
          <w:tcPr>
            <w:tcW w:w="11161" w:type="dxa"/>
            <w:gridSpan w:val="9"/>
            <w:tcBorders>
              <w:bottom w:val="nil"/>
            </w:tcBorders>
            <w:shd w:val="clear" w:color="auto" w:fill="DCE6F0"/>
          </w:tcPr>
          <w:p w:rsidR="00792955" w:rsidRDefault="00527031">
            <w:pPr>
              <w:pStyle w:val="TableParagraph"/>
              <w:spacing w:before="5"/>
              <w:ind w:left="26"/>
              <w:rPr>
                <w:b/>
                <w:sz w:val="12"/>
              </w:rPr>
            </w:pPr>
            <w:r>
              <w:rPr>
                <w:b/>
                <w:sz w:val="12"/>
              </w:rPr>
              <w:t>INFORMAZIONI PRINCIPALI SUL PROCESSO:</w:t>
            </w:r>
          </w:p>
        </w:tc>
      </w:tr>
      <w:tr w:rsidR="00792955">
        <w:trPr>
          <w:trHeight w:val="564"/>
        </w:trPr>
        <w:tc>
          <w:tcPr>
            <w:tcW w:w="11161" w:type="dxa"/>
            <w:gridSpan w:val="9"/>
            <w:tcBorders>
              <w:top w:val="nil"/>
            </w:tcBorders>
            <w:shd w:val="clear" w:color="auto" w:fill="DCE6F0"/>
          </w:tcPr>
          <w:p w:rsidR="00792955" w:rsidRDefault="00527031">
            <w:pPr>
              <w:pStyle w:val="TableParagraph"/>
              <w:spacing w:before="41" w:line="266" w:lineRule="auto"/>
              <w:ind w:left="26"/>
              <w:rPr>
                <w:sz w:val="12"/>
              </w:rPr>
            </w:pPr>
            <w:r>
              <w:rPr>
                <w:sz w:val="12"/>
              </w:rPr>
              <w:t>L'attivita' si riferisce alla nomina del Direttore dell'Ente. Il Direttore ha poteri di proposta in ordine agli atti di competenza del consiglio di amministrazione, provvede all'esecuzione delle delibere, dirige il personale, sovrintende al buon funzionamento degli uffici e dei servizi, cura gli atti contabili ed esercita tutte le altre funzioni demandategli dal regolamento. In particolare, sottoscrive gli atti che comportano impegni di spesa ed e' responsabile della legittimita' degli atti del consiglio di amministrazione e del presidente.</w:t>
            </w:r>
          </w:p>
        </w:tc>
      </w:tr>
      <w:tr w:rsidR="00792955">
        <w:trPr>
          <w:trHeight w:val="153"/>
        </w:trPr>
        <w:tc>
          <w:tcPr>
            <w:tcW w:w="11161" w:type="dxa"/>
            <w:gridSpan w:val="9"/>
            <w:shd w:val="clear" w:color="auto" w:fill="DCE6F0"/>
          </w:tcPr>
          <w:p w:rsidR="00792955" w:rsidRDefault="00527031">
            <w:pPr>
              <w:pStyle w:val="TableParagraph"/>
              <w:spacing w:before="5" w:line="128" w:lineRule="exact"/>
              <w:ind w:left="26"/>
              <w:rPr>
                <w:sz w:val="12"/>
              </w:rPr>
            </w:pPr>
            <w:r>
              <w:rPr>
                <w:b/>
                <w:sz w:val="12"/>
              </w:rPr>
              <w:t xml:space="preserve">AREA DI RISCHIO: </w:t>
            </w:r>
            <w:r>
              <w:rPr>
                <w:sz w:val="12"/>
              </w:rPr>
              <w:t>G) Incarichi e nomine</w:t>
            </w:r>
          </w:p>
        </w:tc>
      </w:tr>
      <w:tr w:rsidR="00792955">
        <w:trPr>
          <w:trHeight w:val="153"/>
        </w:trPr>
        <w:tc>
          <w:tcPr>
            <w:tcW w:w="3081" w:type="dxa"/>
            <w:gridSpan w:val="3"/>
            <w:shd w:val="clear" w:color="auto" w:fill="435F8E"/>
          </w:tcPr>
          <w:p w:rsidR="00792955" w:rsidRDefault="00527031">
            <w:pPr>
              <w:pStyle w:val="TableParagraph"/>
              <w:spacing w:before="2" w:line="131" w:lineRule="exact"/>
              <w:ind w:left="796"/>
              <w:rPr>
                <w:sz w:val="12"/>
              </w:rPr>
            </w:pPr>
            <w:r>
              <w:rPr>
                <w:color w:val="FFFFFF"/>
                <w:sz w:val="12"/>
              </w:rPr>
              <w:t>MAPPATURA PROCESSO</w:t>
            </w:r>
          </w:p>
        </w:tc>
        <w:tc>
          <w:tcPr>
            <w:tcW w:w="3508" w:type="dxa"/>
            <w:gridSpan w:val="3"/>
            <w:shd w:val="clear" w:color="auto" w:fill="FF0000"/>
          </w:tcPr>
          <w:p w:rsidR="00792955" w:rsidRDefault="00527031">
            <w:pPr>
              <w:pStyle w:val="TableParagraph"/>
              <w:spacing w:before="2" w:line="131" w:lineRule="exact"/>
              <w:ind w:left="1319" w:right="1304"/>
              <w:jc w:val="center"/>
              <w:rPr>
                <w:sz w:val="12"/>
              </w:rPr>
            </w:pPr>
            <w:r>
              <w:rPr>
                <w:color w:val="FFFFFF"/>
                <w:sz w:val="12"/>
              </w:rPr>
              <w:t>VALUTAZIONE</w:t>
            </w:r>
          </w:p>
        </w:tc>
        <w:tc>
          <w:tcPr>
            <w:tcW w:w="2815" w:type="dxa"/>
            <w:gridSpan w:val="2"/>
            <w:shd w:val="clear" w:color="auto" w:fill="CCFFCC"/>
          </w:tcPr>
          <w:p w:rsidR="00792955" w:rsidRDefault="00527031">
            <w:pPr>
              <w:pStyle w:val="TableParagraph"/>
              <w:spacing w:before="2" w:line="131" w:lineRule="exact"/>
              <w:ind w:left="1157" w:right="1140"/>
              <w:jc w:val="center"/>
              <w:rPr>
                <w:sz w:val="12"/>
              </w:rPr>
            </w:pPr>
            <w:r>
              <w:rPr>
                <w:sz w:val="12"/>
              </w:rPr>
              <w:t>MISURE</w:t>
            </w:r>
          </w:p>
        </w:tc>
        <w:tc>
          <w:tcPr>
            <w:tcW w:w="1757" w:type="dxa"/>
            <w:vMerge w:val="restart"/>
            <w:shd w:val="clear" w:color="auto" w:fill="D09995"/>
          </w:tcPr>
          <w:p w:rsidR="00792955" w:rsidRDefault="00792955">
            <w:pPr>
              <w:pStyle w:val="TableParagraph"/>
              <w:rPr>
                <w:rFonts w:ascii="Times New Roman"/>
                <w:sz w:val="14"/>
              </w:rPr>
            </w:pPr>
          </w:p>
          <w:p w:rsidR="00792955" w:rsidRDefault="00792955">
            <w:pPr>
              <w:pStyle w:val="TableParagraph"/>
              <w:spacing w:before="5"/>
              <w:rPr>
                <w:rFonts w:ascii="Times New Roman"/>
                <w:sz w:val="12"/>
              </w:rPr>
            </w:pPr>
          </w:p>
          <w:p w:rsidR="00792955" w:rsidRDefault="00527031">
            <w:pPr>
              <w:pStyle w:val="TableParagraph"/>
              <w:spacing w:before="1"/>
              <w:ind w:left="286"/>
              <w:rPr>
                <w:sz w:val="12"/>
              </w:rPr>
            </w:pPr>
            <w:r>
              <w:rPr>
                <w:color w:val="FFFFFF"/>
                <w:sz w:val="12"/>
              </w:rPr>
              <w:t>PROGRAMMAZIONE</w:t>
            </w:r>
          </w:p>
        </w:tc>
      </w:tr>
      <w:tr w:rsidR="00792955">
        <w:trPr>
          <w:trHeight w:val="257"/>
        </w:trPr>
        <w:tc>
          <w:tcPr>
            <w:tcW w:w="1027" w:type="dxa"/>
            <w:tcBorders>
              <w:bottom w:val="nil"/>
            </w:tcBorders>
            <w:shd w:val="clear" w:color="auto" w:fill="435F8E"/>
          </w:tcPr>
          <w:p w:rsidR="00792955" w:rsidRDefault="00527031">
            <w:pPr>
              <w:pStyle w:val="TableParagraph"/>
              <w:spacing w:before="79"/>
              <w:ind w:left="203" w:right="191"/>
              <w:jc w:val="center"/>
              <w:rPr>
                <w:sz w:val="12"/>
              </w:rPr>
            </w:pPr>
            <w:r>
              <w:rPr>
                <w:color w:val="FFFFFF"/>
                <w:sz w:val="12"/>
              </w:rPr>
              <w:t>FASE</w:t>
            </w:r>
          </w:p>
        </w:tc>
        <w:tc>
          <w:tcPr>
            <w:tcW w:w="1027" w:type="dxa"/>
            <w:tcBorders>
              <w:bottom w:val="nil"/>
            </w:tcBorders>
            <w:shd w:val="clear" w:color="auto" w:fill="435F8E"/>
          </w:tcPr>
          <w:p w:rsidR="00792955" w:rsidRDefault="00527031">
            <w:pPr>
              <w:pStyle w:val="TableParagraph"/>
              <w:spacing w:before="79"/>
              <w:ind w:left="287"/>
              <w:rPr>
                <w:sz w:val="12"/>
              </w:rPr>
            </w:pPr>
            <w:r>
              <w:rPr>
                <w:color w:val="FFFFFF"/>
                <w:sz w:val="12"/>
              </w:rPr>
              <w:t>AZIONE</w:t>
            </w:r>
          </w:p>
        </w:tc>
        <w:tc>
          <w:tcPr>
            <w:tcW w:w="1027" w:type="dxa"/>
            <w:vMerge w:val="restart"/>
            <w:shd w:val="clear" w:color="auto" w:fill="435F8E"/>
          </w:tcPr>
          <w:p w:rsidR="00792955" w:rsidRDefault="00792955">
            <w:pPr>
              <w:pStyle w:val="TableParagraph"/>
              <w:spacing w:before="4"/>
              <w:rPr>
                <w:rFonts w:ascii="Times New Roman"/>
                <w:sz w:val="19"/>
              </w:rPr>
            </w:pPr>
          </w:p>
          <w:p w:rsidR="00792955" w:rsidRDefault="00527031">
            <w:pPr>
              <w:pStyle w:val="TableParagraph"/>
              <w:ind w:left="135"/>
              <w:rPr>
                <w:sz w:val="12"/>
              </w:rPr>
            </w:pPr>
            <w:r>
              <w:rPr>
                <w:color w:val="FFFFFF"/>
                <w:sz w:val="12"/>
              </w:rPr>
              <w:t>ESECUTORE</w:t>
            </w:r>
          </w:p>
        </w:tc>
        <w:tc>
          <w:tcPr>
            <w:tcW w:w="1416" w:type="dxa"/>
            <w:vMerge w:val="restart"/>
            <w:shd w:val="clear" w:color="auto" w:fill="FF0000"/>
          </w:tcPr>
          <w:p w:rsidR="00792955" w:rsidRDefault="00527031">
            <w:pPr>
              <w:pStyle w:val="TableParagraph"/>
              <w:spacing w:before="69" w:line="266" w:lineRule="auto"/>
              <w:ind w:left="69" w:right="54"/>
              <w:jc w:val="center"/>
              <w:rPr>
                <w:sz w:val="12"/>
              </w:rPr>
            </w:pPr>
            <w:r>
              <w:rPr>
                <w:color w:val="FFFFFF"/>
                <w:sz w:val="12"/>
              </w:rPr>
              <w:t>DESCRIZIONE COMPORTAMENTO A RISCHIO</w:t>
            </w:r>
          </w:p>
        </w:tc>
        <w:tc>
          <w:tcPr>
            <w:tcW w:w="1046" w:type="dxa"/>
            <w:vMerge w:val="restart"/>
            <w:shd w:val="clear" w:color="auto" w:fill="FF0000"/>
          </w:tcPr>
          <w:p w:rsidR="00792955" w:rsidRDefault="00527031">
            <w:pPr>
              <w:pStyle w:val="TableParagraph"/>
              <w:spacing w:before="69" w:line="266" w:lineRule="auto"/>
              <w:ind w:left="88" w:right="69"/>
              <w:jc w:val="center"/>
              <w:rPr>
                <w:sz w:val="12"/>
              </w:rPr>
            </w:pPr>
            <w:r>
              <w:rPr>
                <w:color w:val="FFFFFF"/>
                <w:sz w:val="12"/>
              </w:rPr>
              <w:t>CATEGORIA EVENTO RISCHIOSO</w:t>
            </w:r>
          </w:p>
        </w:tc>
        <w:tc>
          <w:tcPr>
            <w:tcW w:w="1046" w:type="dxa"/>
            <w:vMerge w:val="restart"/>
            <w:shd w:val="clear" w:color="auto" w:fill="FF0000"/>
          </w:tcPr>
          <w:p w:rsidR="00792955" w:rsidRDefault="00792955">
            <w:pPr>
              <w:pStyle w:val="TableParagraph"/>
              <w:spacing w:before="4"/>
              <w:rPr>
                <w:rFonts w:ascii="Times New Roman"/>
                <w:sz w:val="19"/>
              </w:rPr>
            </w:pPr>
          </w:p>
          <w:p w:rsidR="00792955" w:rsidRDefault="00527031">
            <w:pPr>
              <w:pStyle w:val="TableParagraph"/>
              <w:ind w:left="102"/>
              <w:rPr>
                <w:sz w:val="12"/>
              </w:rPr>
            </w:pPr>
            <w:r>
              <w:rPr>
                <w:color w:val="FFFFFF"/>
                <w:sz w:val="12"/>
              </w:rPr>
              <w:t>VALUTAZIONE</w:t>
            </w:r>
          </w:p>
        </w:tc>
        <w:tc>
          <w:tcPr>
            <w:tcW w:w="1406" w:type="dxa"/>
            <w:vMerge w:val="restart"/>
            <w:tcBorders>
              <w:right w:val="single" w:sz="6" w:space="0" w:color="000000"/>
            </w:tcBorders>
            <w:shd w:val="clear" w:color="auto" w:fill="CCFFCC"/>
          </w:tcPr>
          <w:p w:rsidR="00792955" w:rsidRDefault="00792955">
            <w:pPr>
              <w:pStyle w:val="TableParagraph"/>
              <w:spacing w:before="4"/>
              <w:rPr>
                <w:rFonts w:ascii="Times New Roman"/>
                <w:sz w:val="19"/>
              </w:rPr>
            </w:pPr>
          </w:p>
          <w:p w:rsidR="00792955" w:rsidRDefault="00527031">
            <w:pPr>
              <w:pStyle w:val="TableParagraph"/>
              <w:ind w:left="144"/>
              <w:rPr>
                <w:sz w:val="12"/>
              </w:rPr>
            </w:pPr>
            <w:r>
              <w:rPr>
                <w:sz w:val="12"/>
              </w:rPr>
              <w:t>MISURE GENERALI</w:t>
            </w:r>
          </w:p>
        </w:tc>
        <w:tc>
          <w:tcPr>
            <w:tcW w:w="1409" w:type="dxa"/>
            <w:vMerge w:val="restart"/>
            <w:tcBorders>
              <w:left w:val="single" w:sz="6" w:space="0" w:color="000000"/>
            </w:tcBorders>
            <w:shd w:val="clear" w:color="auto" w:fill="CCFFCC"/>
          </w:tcPr>
          <w:p w:rsidR="00792955" w:rsidRDefault="00792955">
            <w:pPr>
              <w:pStyle w:val="TableParagraph"/>
              <w:spacing w:before="4"/>
              <w:rPr>
                <w:rFonts w:ascii="Times New Roman"/>
                <w:sz w:val="19"/>
              </w:rPr>
            </w:pPr>
          </w:p>
          <w:p w:rsidR="00792955" w:rsidRDefault="00527031">
            <w:pPr>
              <w:pStyle w:val="TableParagraph"/>
              <w:ind w:left="87"/>
              <w:rPr>
                <w:sz w:val="12"/>
              </w:rPr>
            </w:pPr>
            <w:r>
              <w:rPr>
                <w:sz w:val="12"/>
              </w:rPr>
              <w:t>MISURE SPECIFICHE</w:t>
            </w:r>
          </w:p>
        </w:tc>
        <w:tc>
          <w:tcPr>
            <w:tcW w:w="1757" w:type="dxa"/>
            <w:vMerge/>
            <w:tcBorders>
              <w:top w:val="nil"/>
            </w:tcBorders>
            <w:shd w:val="clear" w:color="auto" w:fill="D09995"/>
          </w:tcPr>
          <w:p w:rsidR="00792955" w:rsidRDefault="00792955">
            <w:pPr>
              <w:rPr>
                <w:sz w:val="2"/>
                <w:szCs w:val="2"/>
              </w:rPr>
            </w:pPr>
          </w:p>
        </w:tc>
      </w:tr>
      <w:tr w:rsidR="00792955">
        <w:trPr>
          <w:trHeight w:val="330"/>
        </w:trPr>
        <w:tc>
          <w:tcPr>
            <w:tcW w:w="1027" w:type="dxa"/>
            <w:tcBorders>
              <w:top w:val="nil"/>
            </w:tcBorders>
            <w:shd w:val="clear" w:color="auto" w:fill="435F8E"/>
          </w:tcPr>
          <w:p w:rsidR="00792955" w:rsidRDefault="00527031">
            <w:pPr>
              <w:pStyle w:val="TableParagraph"/>
              <w:spacing w:before="25" w:line="150" w:lineRule="atLeast"/>
              <w:ind w:left="208" w:right="182" w:firstLine="50"/>
              <w:rPr>
                <w:sz w:val="12"/>
              </w:rPr>
            </w:pPr>
            <w:r>
              <w:rPr>
                <w:color w:val="FFFFFF"/>
                <w:sz w:val="12"/>
              </w:rPr>
              <w:t>numero e descrizione</w:t>
            </w:r>
          </w:p>
        </w:tc>
        <w:tc>
          <w:tcPr>
            <w:tcW w:w="1027" w:type="dxa"/>
            <w:tcBorders>
              <w:top w:val="nil"/>
            </w:tcBorders>
            <w:shd w:val="clear" w:color="auto" w:fill="435F8E"/>
          </w:tcPr>
          <w:p w:rsidR="00792955" w:rsidRDefault="00527031">
            <w:pPr>
              <w:pStyle w:val="TableParagraph"/>
              <w:spacing w:before="25" w:line="150" w:lineRule="atLeast"/>
              <w:ind w:left="208" w:right="182" w:firstLine="50"/>
              <w:rPr>
                <w:sz w:val="12"/>
              </w:rPr>
            </w:pPr>
            <w:r>
              <w:rPr>
                <w:color w:val="FFFFFF"/>
                <w:sz w:val="12"/>
              </w:rPr>
              <w:t>numero e descrizione</w:t>
            </w:r>
          </w:p>
        </w:tc>
        <w:tc>
          <w:tcPr>
            <w:tcW w:w="1027" w:type="dxa"/>
            <w:vMerge/>
            <w:tcBorders>
              <w:top w:val="nil"/>
            </w:tcBorders>
            <w:shd w:val="clear" w:color="auto" w:fill="435F8E"/>
          </w:tcPr>
          <w:p w:rsidR="00792955" w:rsidRDefault="00792955">
            <w:pPr>
              <w:rPr>
                <w:sz w:val="2"/>
                <w:szCs w:val="2"/>
              </w:rPr>
            </w:pPr>
          </w:p>
        </w:tc>
        <w:tc>
          <w:tcPr>
            <w:tcW w:w="1416" w:type="dxa"/>
            <w:vMerge/>
            <w:tcBorders>
              <w:top w:val="nil"/>
            </w:tcBorders>
            <w:shd w:val="clear" w:color="auto" w:fill="FF0000"/>
          </w:tcPr>
          <w:p w:rsidR="00792955" w:rsidRDefault="00792955">
            <w:pPr>
              <w:rPr>
                <w:sz w:val="2"/>
                <w:szCs w:val="2"/>
              </w:rPr>
            </w:pPr>
          </w:p>
        </w:tc>
        <w:tc>
          <w:tcPr>
            <w:tcW w:w="1046" w:type="dxa"/>
            <w:vMerge/>
            <w:tcBorders>
              <w:top w:val="nil"/>
            </w:tcBorders>
            <w:shd w:val="clear" w:color="auto" w:fill="FF0000"/>
          </w:tcPr>
          <w:p w:rsidR="00792955" w:rsidRDefault="00792955">
            <w:pPr>
              <w:rPr>
                <w:sz w:val="2"/>
                <w:szCs w:val="2"/>
              </w:rPr>
            </w:pPr>
          </w:p>
        </w:tc>
        <w:tc>
          <w:tcPr>
            <w:tcW w:w="1046" w:type="dxa"/>
            <w:vMerge/>
            <w:tcBorders>
              <w:top w:val="nil"/>
            </w:tcBorders>
            <w:shd w:val="clear" w:color="auto" w:fill="FF0000"/>
          </w:tcPr>
          <w:p w:rsidR="00792955" w:rsidRDefault="00792955">
            <w:pPr>
              <w:rPr>
                <w:sz w:val="2"/>
                <w:szCs w:val="2"/>
              </w:rPr>
            </w:pPr>
          </w:p>
        </w:tc>
        <w:tc>
          <w:tcPr>
            <w:tcW w:w="1406" w:type="dxa"/>
            <w:vMerge/>
            <w:tcBorders>
              <w:top w:val="nil"/>
              <w:right w:val="single" w:sz="6" w:space="0" w:color="000000"/>
            </w:tcBorders>
            <w:shd w:val="clear" w:color="auto" w:fill="CCFFCC"/>
          </w:tcPr>
          <w:p w:rsidR="00792955" w:rsidRDefault="00792955">
            <w:pPr>
              <w:rPr>
                <w:sz w:val="2"/>
                <w:szCs w:val="2"/>
              </w:rPr>
            </w:pPr>
          </w:p>
        </w:tc>
        <w:tc>
          <w:tcPr>
            <w:tcW w:w="1409" w:type="dxa"/>
            <w:vMerge/>
            <w:tcBorders>
              <w:top w:val="nil"/>
              <w:left w:val="single" w:sz="6" w:space="0" w:color="000000"/>
            </w:tcBorders>
            <w:shd w:val="clear" w:color="auto" w:fill="CCFFCC"/>
          </w:tcPr>
          <w:p w:rsidR="00792955" w:rsidRDefault="00792955">
            <w:pPr>
              <w:rPr>
                <w:sz w:val="2"/>
                <w:szCs w:val="2"/>
              </w:rPr>
            </w:pPr>
          </w:p>
        </w:tc>
        <w:tc>
          <w:tcPr>
            <w:tcW w:w="1757" w:type="dxa"/>
            <w:vMerge/>
            <w:tcBorders>
              <w:top w:val="nil"/>
            </w:tcBorders>
            <w:shd w:val="clear" w:color="auto" w:fill="D09995"/>
          </w:tcPr>
          <w:p w:rsidR="00792955" w:rsidRDefault="00792955">
            <w:pPr>
              <w:rPr>
                <w:sz w:val="2"/>
                <w:szCs w:val="2"/>
              </w:rPr>
            </w:pPr>
          </w:p>
        </w:tc>
      </w:tr>
      <w:tr w:rsidR="00792955">
        <w:trPr>
          <w:trHeight w:val="2010"/>
        </w:trPr>
        <w:tc>
          <w:tcPr>
            <w:tcW w:w="1027" w:type="dxa"/>
            <w:vMerge w:val="restart"/>
            <w:tcBorders>
              <w:bottom w:val="nil"/>
            </w:tcBorders>
            <w:shd w:val="clear" w:color="auto" w:fill="E3DFEB"/>
          </w:tcPr>
          <w:p w:rsidR="00792955" w:rsidRDefault="00527031">
            <w:pPr>
              <w:pStyle w:val="TableParagraph"/>
              <w:spacing w:before="4" w:line="264" w:lineRule="auto"/>
              <w:ind w:left="26"/>
              <w:rPr>
                <w:sz w:val="11"/>
              </w:rPr>
            </w:pPr>
            <w:r>
              <w:rPr>
                <w:w w:val="105"/>
                <w:sz w:val="11"/>
              </w:rPr>
              <w:t>Il livello di mappatura conseguito è il livello minimo (LM</w:t>
            </w:r>
          </w:p>
          <w:p w:rsidR="00792955" w:rsidRDefault="00527031">
            <w:pPr>
              <w:pStyle w:val="TableParagraph"/>
              <w:spacing w:before="1" w:line="264" w:lineRule="auto"/>
              <w:ind w:left="26"/>
              <w:rPr>
                <w:sz w:val="11"/>
              </w:rPr>
            </w:pPr>
            <w:r>
              <w:rPr>
                <w:w w:val="105"/>
                <w:sz w:val="11"/>
              </w:rPr>
              <w:t>= mappatura del processo).</w:t>
            </w:r>
          </w:p>
          <w:p w:rsidR="00792955" w:rsidRDefault="00527031">
            <w:pPr>
              <w:pStyle w:val="TableParagraph"/>
              <w:spacing w:line="264" w:lineRule="auto"/>
              <w:ind w:left="26" w:right="1"/>
              <w:rPr>
                <w:sz w:val="11"/>
              </w:rPr>
            </w:pPr>
            <w:r>
              <w:rPr>
                <w:sz w:val="11"/>
              </w:rPr>
              <w:t xml:space="preserve">L'implementazione </w:t>
            </w:r>
            <w:r>
              <w:rPr>
                <w:w w:val="105"/>
                <w:sz w:val="11"/>
              </w:rPr>
              <w:t>di tale livello prevede il passaggio, progressivo, al livello</w:t>
            </w:r>
            <w:r>
              <w:rPr>
                <w:spacing w:val="-16"/>
                <w:w w:val="105"/>
                <w:sz w:val="11"/>
              </w:rPr>
              <w:t xml:space="preserve"> </w:t>
            </w:r>
            <w:r>
              <w:rPr>
                <w:w w:val="105"/>
                <w:sz w:val="11"/>
              </w:rPr>
              <w:t>Standard</w:t>
            </w:r>
            <w:r>
              <w:rPr>
                <w:spacing w:val="-16"/>
                <w:w w:val="105"/>
                <w:sz w:val="11"/>
              </w:rPr>
              <w:t xml:space="preserve"> </w:t>
            </w:r>
            <w:r>
              <w:rPr>
                <w:w w:val="105"/>
                <w:sz w:val="11"/>
              </w:rPr>
              <w:t>(LS</w:t>
            </w:r>
          </w:p>
          <w:p w:rsidR="00792955" w:rsidRDefault="00527031">
            <w:pPr>
              <w:pStyle w:val="TableParagraph"/>
              <w:spacing w:line="264" w:lineRule="auto"/>
              <w:ind w:left="26"/>
              <w:rPr>
                <w:sz w:val="11"/>
              </w:rPr>
            </w:pPr>
            <w:r>
              <w:rPr>
                <w:w w:val="105"/>
                <w:sz w:val="11"/>
              </w:rPr>
              <w:t>= mappatura delle fasi) e a livello avanzato (LA = mappatura fasi e azioni)</w:t>
            </w:r>
          </w:p>
        </w:tc>
        <w:tc>
          <w:tcPr>
            <w:tcW w:w="1027" w:type="dxa"/>
            <w:vMerge w:val="restart"/>
            <w:tcBorders>
              <w:bottom w:val="nil"/>
            </w:tcBorders>
            <w:shd w:val="clear" w:color="auto" w:fill="E3DFEB"/>
          </w:tcPr>
          <w:p w:rsidR="00792955" w:rsidRDefault="00527031">
            <w:pPr>
              <w:pStyle w:val="TableParagraph"/>
              <w:spacing w:before="4" w:line="264" w:lineRule="auto"/>
              <w:ind w:left="26"/>
              <w:rPr>
                <w:sz w:val="11"/>
              </w:rPr>
            </w:pPr>
            <w:r>
              <w:rPr>
                <w:w w:val="105"/>
                <w:sz w:val="11"/>
              </w:rPr>
              <w:t>Il livello di mappatura conseguito è il livello minimo (LM</w:t>
            </w:r>
          </w:p>
          <w:p w:rsidR="00792955" w:rsidRDefault="00527031">
            <w:pPr>
              <w:pStyle w:val="TableParagraph"/>
              <w:spacing w:before="1" w:line="264" w:lineRule="auto"/>
              <w:ind w:left="26"/>
              <w:rPr>
                <w:sz w:val="11"/>
              </w:rPr>
            </w:pPr>
            <w:r>
              <w:rPr>
                <w:w w:val="105"/>
                <w:sz w:val="11"/>
              </w:rPr>
              <w:t>= mappatura del processo).</w:t>
            </w:r>
          </w:p>
          <w:p w:rsidR="00792955" w:rsidRDefault="00527031">
            <w:pPr>
              <w:pStyle w:val="TableParagraph"/>
              <w:spacing w:line="264" w:lineRule="auto"/>
              <w:ind w:left="26" w:right="1"/>
              <w:rPr>
                <w:sz w:val="11"/>
              </w:rPr>
            </w:pPr>
            <w:r>
              <w:rPr>
                <w:sz w:val="11"/>
              </w:rPr>
              <w:t xml:space="preserve">L'implementazione </w:t>
            </w:r>
            <w:r>
              <w:rPr>
                <w:w w:val="105"/>
                <w:sz w:val="11"/>
              </w:rPr>
              <w:t>di tale livello prevede il passaggio, progressivo, al livello</w:t>
            </w:r>
            <w:r>
              <w:rPr>
                <w:spacing w:val="-16"/>
                <w:w w:val="105"/>
                <w:sz w:val="11"/>
              </w:rPr>
              <w:t xml:space="preserve"> </w:t>
            </w:r>
            <w:r>
              <w:rPr>
                <w:w w:val="105"/>
                <w:sz w:val="11"/>
              </w:rPr>
              <w:t>Standard</w:t>
            </w:r>
            <w:r>
              <w:rPr>
                <w:spacing w:val="-16"/>
                <w:w w:val="105"/>
                <w:sz w:val="11"/>
              </w:rPr>
              <w:t xml:space="preserve"> </w:t>
            </w:r>
            <w:r>
              <w:rPr>
                <w:w w:val="105"/>
                <w:sz w:val="11"/>
              </w:rPr>
              <w:t>(LS</w:t>
            </w:r>
          </w:p>
          <w:p w:rsidR="00792955" w:rsidRDefault="00527031">
            <w:pPr>
              <w:pStyle w:val="TableParagraph"/>
              <w:spacing w:line="264" w:lineRule="auto"/>
              <w:ind w:left="26"/>
              <w:rPr>
                <w:sz w:val="11"/>
              </w:rPr>
            </w:pPr>
            <w:r>
              <w:rPr>
                <w:w w:val="105"/>
                <w:sz w:val="11"/>
              </w:rPr>
              <w:t>= mappatura delle fasi) e a livello avanzato (LA = mappatura fasi e azioni)</w:t>
            </w:r>
          </w:p>
        </w:tc>
        <w:tc>
          <w:tcPr>
            <w:tcW w:w="1027" w:type="dxa"/>
            <w:vMerge w:val="restart"/>
            <w:tcBorders>
              <w:bottom w:val="nil"/>
            </w:tcBorders>
            <w:shd w:val="clear" w:color="auto" w:fill="E3DFEB"/>
          </w:tcPr>
          <w:p w:rsidR="00792955" w:rsidRDefault="00527031">
            <w:pPr>
              <w:pStyle w:val="TableParagraph"/>
              <w:spacing w:before="4" w:line="264" w:lineRule="auto"/>
              <w:ind w:left="27"/>
              <w:rPr>
                <w:sz w:val="11"/>
              </w:rPr>
            </w:pPr>
            <w:r>
              <w:rPr>
                <w:w w:val="105"/>
                <w:sz w:val="11"/>
              </w:rPr>
              <w:t>Il livello di mappatura conseguito è il livello minimo (LM</w:t>
            </w:r>
          </w:p>
          <w:p w:rsidR="00792955" w:rsidRDefault="00527031">
            <w:pPr>
              <w:pStyle w:val="TableParagraph"/>
              <w:spacing w:before="1" w:line="264" w:lineRule="auto"/>
              <w:ind w:left="27"/>
              <w:rPr>
                <w:sz w:val="11"/>
              </w:rPr>
            </w:pPr>
            <w:r>
              <w:rPr>
                <w:w w:val="105"/>
                <w:sz w:val="11"/>
              </w:rPr>
              <w:t>= mappatura del processo).</w:t>
            </w:r>
          </w:p>
          <w:p w:rsidR="00792955" w:rsidRDefault="00527031">
            <w:pPr>
              <w:pStyle w:val="TableParagraph"/>
              <w:spacing w:line="264" w:lineRule="auto"/>
              <w:ind w:left="27"/>
              <w:rPr>
                <w:sz w:val="11"/>
              </w:rPr>
            </w:pPr>
            <w:r>
              <w:rPr>
                <w:sz w:val="11"/>
              </w:rPr>
              <w:t xml:space="preserve">L'implementazione </w:t>
            </w:r>
            <w:r>
              <w:rPr>
                <w:w w:val="105"/>
                <w:sz w:val="11"/>
              </w:rPr>
              <w:t>di tale livello prevede il passaggio, progressivo, al livello</w:t>
            </w:r>
            <w:r>
              <w:rPr>
                <w:spacing w:val="-16"/>
                <w:w w:val="105"/>
                <w:sz w:val="11"/>
              </w:rPr>
              <w:t xml:space="preserve"> </w:t>
            </w:r>
            <w:r>
              <w:rPr>
                <w:w w:val="105"/>
                <w:sz w:val="11"/>
              </w:rPr>
              <w:t>Standard</w:t>
            </w:r>
            <w:r>
              <w:rPr>
                <w:spacing w:val="-16"/>
                <w:w w:val="105"/>
                <w:sz w:val="11"/>
              </w:rPr>
              <w:t xml:space="preserve"> </w:t>
            </w:r>
            <w:r>
              <w:rPr>
                <w:w w:val="105"/>
                <w:sz w:val="11"/>
              </w:rPr>
              <w:t>(LS</w:t>
            </w:r>
          </w:p>
          <w:p w:rsidR="00792955" w:rsidRDefault="00527031">
            <w:pPr>
              <w:pStyle w:val="TableParagraph"/>
              <w:spacing w:line="264" w:lineRule="auto"/>
              <w:ind w:left="27"/>
              <w:rPr>
                <w:sz w:val="11"/>
              </w:rPr>
            </w:pPr>
            <w:r>
              <w:rPr>
                <w:w w:val="105"/>
                <w:sz w:val="11"/>
              </w:rPr>
              <w:t>= mappatura delle fasi) e a livello avanzato (LA = mappatura fasi e azioni)</w:t>
            </w:r>
          </w:p>
        </w:tc>
        <w:tc>
          <w:tcPr>
            <w:tcW w:w="1416" w:type="dxa"/>
            <w:tcBorders>
              <w:bottom w:val="nil"/>
            </w:tcBorders>
          </w:tcPr>
          <w:p w:rsidR="00792955" w:rsidRDefault="00527031">
            <w:pPr>
              <w:pStyle w:val="TableParagraph"/>
              <w:spacing w:before="4" w:line="264" w:lineRule="auto"/>
              <w:ind w:left="27" w:right="10"/>
              <w:rPr>
                <w:sz w:val="11"/>
              </w:rPr>
            </w:pPr>
            <w:r>
              <w:rPr>
                <w:w w:val="105"/>
                <w:sz w:val="11"/>
              </w:rPr>
              <w:t>- Omettere di effettuare l'indagine identificativa degli OE</w:t>
            </w:r>
          </w:p>
        </w:tc>
        <w:tc>
          <w:tcPr>
            <w:tcW w:w="1046" w:type="dxa"/>
            <w:tcBorders>
              <w:bottom w:val="nil"/>
            </w:tcBorders>
          </w:tcPr>
          <w:p w:rsidR="00792955" w:rsidRDefault="00527031">
            <w:pPr>
              <w:pStyle w:val="TableParagraph"/>
              <w:spacing w:before="4" w:line="264" w:lineRule="auto"/>
              <w:ind w:left="27"/>
              <w:rPr>
                <w:sz w:val="11"/>
              </w:rPr>
            </w:pPr>
            <w:r>
              <w:rPr>
                <w:w w:val="105"/>
                <w:sz w:val="11"/>
              </w:rPr>
              <w:t>- Accordi con soggetti privati</w:t>
            </w:r>
          </w:p>
        </w:tc>
        <w:tc>
          <w:tcPr>
            <w:tcW w:w="1046" w:type="dxa"/>
            <w:tcBorders>
              <w:bottom w:val="nil"/>
            </w:tcBorders>
          </w:tcPr>
          <w:p w:rsidR="00792955" w:rsidRDefault="00527031">
            <w:pPr>
              <w:pStyle w:val="TableParagraph"/>
              <w:spacing w:before="9"/>
              <w:ind w:left="28"/>
              <w:rPr>
                <w:sz w:val="11"/>
              </w:rPr>
            </w:pPr>
            <w:r>
              <w:rPr>
                <w:b/>
                <w:w w:val="105"/>
                <w:sz w:val="11"/>
              </w:rPr>
              <w:t xml:space="preserve">Impatto: </w:t>
            </w:r>
            <w:r>
              <w:rPr>
                <w:w w:val="105"/>
                <w:sz w:val="11"/>
              </w:rPr>
              <w:t>Alto</w:t>
            </w:r>
          </w:p>
        </w:tc>
        <w:tc>
          <w:tcPr>
            <w:tcW w:w="1406" w:type="dxa"/>
            <w:vMerge w:val="restart"/>
            <w:tcBorders>
              <w:bottom w:val="nil"/>
              <w:right w:val="single" w:sz="6" w:space="0" w:color="000000"/>
            </w:tcBorders>
          </w:tcPr>
          <w:p w:rsidR="00792955" w:rsidRDefault="00527031">
            <w:pPr>
              <w:pStyle w:val="TableParagraph"/>
              <w:spacing w:before="4" w:line="264" w:lineRule="auto"/>
              <w:ind w:left="28" w:right="-1"/>
              <w:rPr>
                <w:sz w:val="11"/>
              </w:rPr>
            </w:pPr>
            <w:r>
              <w:rPr>
                <w:w w:val="105"/>
                <w:sz w:val="11"/>
              </w:rPr>
              <w:t>- Tutte le misure obbligatorie, previste dalla Legge 190/2012, dal PNA 2013 e annualita' successive nonche' da altre fonti normative cogenti,</w:t>
            </w:r>
            <w:r>
              <w:rPr>
                <w:spacing w:val="-22"/>
                <w:w w:val="105"/>
                <w:sz w:val="11"/>
              </w:rPr>
              <w:t xml:space="preserve"> </w:t>
            </w:r>
            <w:r>
              <w:rPr>
                <w:w w:val="105"/>
                <w:sz w:val="11"/>
              </w:rPr>
              <w:t>purche'</w:t>
            </w:r>
            <w:r>
              <w:rPr>
                <w:spacing w:val="-22"/>
                <w:w w:val="105"/>
                <w:sz w:val="11"/>
              </w:rPr>
              <w:t xml:space="preserve"> </w:t>
            </w:r>
            <w:r>
              <w:rPr>
                <w:w w:val="105"/>
                <w:sz w:val="11"/>
              </w:rPr>
              <w:t>compatibili con l'attivita' in</w:t>
            </w:r>
            <w:r>
              <w:rPr>
                <w:spacing w:val="-14"/>
                <w:w w:val="105"/>
                <w:sz w:val="11"/>
              </w:rPr>
              <w:t xml:space="preserve"> </w:t>
            </w:r>
            <w:r>
              <w:rPr>
                <w:w w:val="105"/>
                <w:sz w:val="11"/>
              </w:rPr>
              <w:t>esame</w:t>
            </w:r>
          </w:p>
        </w:tc>
        <w:tc>
          <w:tcPr>
            <w:tcW w:w="1409" w:type="dxa"/>
            <w:tcBorders>
              <w:left w:val="single" w:sz="6" w:space="0" w:color="000000"/>
              <w:bottom w:val="nil"/>
            </w:tcBorders>
          </w:tcPr>
          <w:p w:rsidR="00792955" w:rsidRDefault="00527031">
            <w:pPr>
              <w:pStyle w:val="TableParagraph"/>
              <w:spacing w:before="4" w:line="264" w:lineRule="auto"/>
              <w:ind w:left="27" w:right="21"/>
              <w:rPr>
                <w:sz w:val="11"/>
              </w:rPr>
            </w:pPr>
            <w:r>
              <w:rPr>
                <w:w w:val="105"/>
                <w:sz w:val="11"/>
              </w:rPr>
              <w:t>- Sistemi di controllo incrociato sui provvedimenti</w:t>
            </w:r>
            <w:r>
              <w:rPr>
                <w:spacing w:val="-16"/>
                <w:w w:val="105"/>
                <w:sz w:val="11"/>
              </w:rPr>
              <w:t xml:space="preserve"> </w:t>
            </w:r>
            <w:r>
              <w:rPr>
                <w:w w:val="105"/>
                <w:sz w:val="11"/>
              </w:rPr>
              <w:t>di</w:t>
            </w:r>
            <w:r>
              <w:rPr>
                <w:spacing w:val="-15"/>
                <w:w w:val="105"/>
                <w:sz w:val="11"/>
              </w:rPr>
              <w:t xml:space="preserve"> </w:t>
            </w:r>
            <w:r>
              <w:rPr>
                <w:w w:val="105"/>
                <w:sz w:val="11"/>
              </w:rPr>
              <w:t>nomina</w:t>
            </w:r>
            <w:r>
              <w:rPr>
                <w:spacing w:val="-15"/>
                <w:w w:val="105"/>
                <w:sz w:val="11"/>
              </w:rPr>
              <w:t xml:space="preserve"> </w:t>
            </w:r>
            <w:r>
              <w:rPr>
                <w:w w:val="105"/>
                <w:sz w:val="11"/>
              </w:rPr>
              <w:t>di commissari e consulenti, anche prevedendo la rendicontazione periodica al RPC, almeno per contratti di importo rilevante, atti a far emergere l'eventuale frequente ricorrenza dei medesimi nominativi o di reclami/segnalazioni sulle nomine</w:t>
            </w:r>
            <w:r>
              <w:rPr>
                <w:spacing w:val="-4"/>
                <w:w w:val="105"/>
                <w:sz w:val="11"/>
              </w:rPr>
              <w:t xml:space="preserve"> </w:t>
            </w:r>
            <w:r>
              <w:rPr>
                <w:w w:val="105"/>
                <w:sz w:val="11"/>
              </w:rPr>
              <w:t>effettuate</w:t>
            </w:r>
          </w:p>
        </w:tc>
        <w:tc>
          <w:tcPr>
            <w:tcW w:w="1757" w:type="dxa"/>
            <w:tcBorders>
              <w:bottom w:val="nil"/>
            </w:tcBorders>
          </w:tcPr>
          <w:p w:rsidR="00792955" w:rsidRDefault="00527031">
            <w:pPr>
              <w:pStyle w:val="TableParagraph"/>
              <w:spacing w:before="9" w:line="264" w:lineRule="auto"/>
              <w:ind w:left="27" w:right="-15"/>
              <w:rPr>
                <w:sz w:val="11"/>
              </w:rPr>
            </w:pPr>
            <w:r>
              <w:rPr>
                <w:b/>
                <w:w w:val="105"/>
                <w:sz w:val="11"/>
              </w:rPr>
              <w:t xml:space="preserve">Stato di attuazione: </w:t>
            </w:r>
            <w:r>
              <w:rPr>
                <w:w w:val="105"/>
                <w:sz w:val="11"/>
              </w:rPr>
              <w:t>Misure in parte attuate e in parte da attuare</w:t>
            </w:r>
          </w:p>
        </w:tc>
      </w:tr>
      <w:tr w:rsidR="00792955">
        <w:trPr>
          <w:trHeight w:val="1171"/>
        </w:trPr>
        <w:tc>
          <w:tcPr>
            <w:tcW w:w="1027" w:type="dxa"/>
            <w:vMerge/>
            <w:tcBorders>
              <w:top w:val="nil"/>
              <w:bottom w:val="nil"/>
            </w:tcBorders>
            <w:shd w:val="clear" w:color="auto" w:fill="E3DFEB"/>
          </w:tcPr>
          <w:p w:rsidR="00792955" w:rsidRDefault="00792955">
            <w:pPr>
              <w:rPr>
                <w:sz w:val="2"/>
                <w:szCs w:val="2"/>
              </w:rPr>
            </w:pPr>
          </w:p>
        </w:tc>
        <w:tc>
          <w:tcPr>
            <w:tcW w:w="1027" w:type="dxa"/>
            <w:vMerge/>
            <w:tcBorders>
              <w:top w:val="nil"/>
              <w:bottom w:val="nil"/>
            </w:tcBorders>
            <w:shd w:val="clear" w:color="auto" w:fill="E3DFEB"/>
          </w:tcPr>
          <w:p w:rsidR="00792955" w:rsidRDefault="00792955">
            <w:pPr>
              <w:rPr>
                <w:sz w:val="2"/>
                <w:szCs w:val="2"/>
              </w:rPr>
            </w:pPr>
          </w:p>
        </w:tc>
        <w:tc>
          <w:tcPr>
            <w:tcW w:w="1027" w:type="dxa"/>
            <w:vMerge/>
            <w:tcBorders>
              <w:top w:val="nil"/>
              <w:bottom w:val="nil"/>
            </w:tcBorders>
            <w:shd w:val="clear" w:color="auto" w:fill="E3DFEB"/>
          </w:tcPr>
          <w:p w:rsidR="00792955" w:rsidRDefault="00792955">
            <w:pPr>
              <w:rPr>
                <w:sz w:val="2"/>
                <w:szCs w:val="2"/>
              </w:rPr>
            </w:pPr>
          </w:p>
        </w:tc>
        <w:tc>
          <w:tcPr>
            <w:tcW w:w="1416" w:type="dxa"/>
            <w:tcBorders>
              <w:top w:val="nil"/>
              <w:bottom w:val="nil"/>
            </w:tcBorders>
          </w:tcPr>
          <w:p w:rsidR="00792955" w:rsidRDefault="00527031">
            <w:pPr>
              <w:pStyle w:val="TableParagraph"/>
              <w:spacing w:before="54" w:line="140" w:lineRule="atLeast"/>
              <w:ind w:left="27" w:right="25"/>
              <w:rPr>
                <w:sz w:val="11"/>
              </w:rPr>
            </w:pPr>
            <w:r>
              <w:rPr>
                <w:w w:val="105"/>
                <w:sz w:val="11"/>
              </w:rPr>
              <w:t>- Fornire una motivazione generica e tautologica circa la sussistenza dei presupposti di legge per il conferimento di incarichi professionali allo scopo di agevolare soggetti particolari</w:t>
            </w:r>
          </w:p>
        </w:tc>
        <w:tc>
          <w:tcPr>
            <w:tcW w:w="1046" w:type="dxa"/>
            <w:tcBorders>
              <w:top w:val="nil"/>
              <w:bottom w:val="nil"/>
            </w:tcBorders>
          </w:tcPr>
          <w:p w:rsidR="00792955" w:rsidRDefault="00527031">
            <w:pPr>
              <w:pStyle w:val="TableParagraph"/>
              <w:spacing w:before="68"/>
              <w:ind w:left="27"/>
              <w:rPr>
                <w:sz w:val="11"/>
              </w:rPr>
            </w:pPr>
            <w:r>
              <w:rPr>
                <w:w w:val="102"/>
                <w:sz w:val="11"/>
              </w:rPr>
              <w:t>-</w:t>
            </w:r>
          </w:p>
          <w:p w:rsidR="00792955" w:rsidRDefault="00527031">
            <w:pPr>
              <w:pStyle w:val="TableParagraph"/>
              <w:spacing w:before="12" w:line="264" w:lineRule="auto"/>
              <w:ind w:left="27" w:right="22"/>
              <w:rPr>
                <w:sz w:val="11"/>
              </w:rPr>
            </w:pPr>
            <w:r>
              <w:rPr>
                <w:sz w:val="11"/>
              </w:rPr>
              <w:t xml:space="preserve">Alterazione/manipol </w:t>
            </w:r>
            <w:r>
              <w:rPr>
                <w:w w:val="105"/>
                <w:sz w:val="11"/>
              </w:rPr>
              <w:t>azione/utilizzo improprio di informazioni e documentazione</w:t>
            </w:r>
          </w:p>
        </w:tc>
        <w:tc>
          <w:tcPr>
            <w:tcW w:w="1046" w:type="dxa"/>
            <w:tcBorders>
              <w:top w:val="nil"/>
              <w:bottom w:val="nil"/>
            </w:tcBorders>
          </w:tcPr>
          <w:p w:rsidR="00792955" w:rsidRDefault="00527031">
            <w:pPr>
              <w:pStyle w:val="TableParagraph"/>
              <w:spacing w:before="72"/>
              <w:ind w:left="28"/>
              <w:rPr>
                <w:sz w:val="11"/>
              </w:rPr>
            </w:pPr>
            <w:r>
              <w:rPr>
                <w:b/>
                <w:w w:val="105"/>
                <w:sz w:val="11"/>
              </w:rPr>
              <w:t xml:space="preserve">Probabilità: </w:t>
            </w:r>
            <w:r>
              <w:rPr>
                <w:w w:val="105"/>
                <w:sz w:val="11"/>
              </w:rPr>
              <w:t>Basso</w:t>
            </w:r>
          </w:p>
        </w:tc>
        <w:tc>
          <w:tcPr>
            <w:tcW w:w="1406" w:type="dxa"/>
            <w:vMerge/>
            <w:tcBorders>
              <w:top w:val="nil"/>
              <w:bottom w:val="nil"/>
              <w:right w:val="single" w:sz="6" w:space="0" w:color="000000"/>
            </w:tcBorders>
          </w:tcPr>
          <w:p w:rsidR="00792955" w:rsidRDefault="00792955">
            <w:pPr>
              <w:rPr>
                <w:sz w:val="2"/>
                <w:szCs w:val="2"/>
              </w:rPr>
            </w:pPr>
          </w:p>
        </w:tc>
        <w:tc>
          <w:tcPr>
            <w:tcW w:w="1409" w:type="dxa"/>
            <w:tcBorders>
              <w:top w:val="nil"/>
              <w:left w:val="single" w:sz="6" w:space="0" w:color="000000"/>
              <w:bottom w:val="nil"/>
            </w:tcBorders>
          </w:tcPr>
          <w:p w:rsidR="00792955" w:rsidRDefault="00527031">
            <w:pPr>
              <w:pStyle w:val="TableParagraph"/>
              <w:spacing w:before="68" w:line="264" w:lineRule="auto"/>
              <w:ind w:left="27" w:right="4"/>
              <w:rPr>
                <w:sz w:val="11"/>
              </w:rPr>
            </w:pPr>
            <w:r>
              <w:rPr>
                <w:w w:val="105"/>
                <w:sz w:val="11"/>
              </w:rPr>
              <w:t>- Predisposizione e pubblicazione di elenchi aperti di soggetti in possesso dei requisiti per la nomina ad arbitro</w:t>
            </w:r>
          </w:p>
        </w:tc>
        <w:tc>
          <w:tcPr>
            <w:tcW w:w="1757" w:type="dxa"/>
            <w:tcBorders>
              <w:top w:val="nil"/>
              <w:bottom w:val="nil"/>
            </w:tcBorders>
          </w:tcPr>
          <w:p w:rsidR="00792955" w:rsidRDefault="00527031" w:rsidP="005542D6">
            <w:pPr>
              <w:pStyle w:val="TableParagraph"/>
              <w:spacing w:before="72"/>
              <w:ind w:right="17"/>
              <w:jc w:val="right"/>
              <w:rPr>
                <w:sz w:val="11"/>
              </w:rPr>
            </w:pPr>
            <w:r>
              <w:rPr>
                <w:b/>
                <w:w w:val="105"/>
                <w:sz w:val="11"/>
              </w:rPr>
              <w:t>Fasi</w:t>
            </w:r>
            <w:r>
              <w:rPr>
                <w:b/>
                <w:spacing w:val="-11"/>
                <w:w w:val="105"/>
                <w:sz w:val="11"/>
              </w:rPr>
              <w:t xml:space="preserve"> </w:t>
            </w:r>
            <w:r>
              <w:rPr>
                <w:b/>
                <w:w w:val="105"/>
                <w:sz w:val="11"/>
              </w:rPr>
              <w:t>e</w:t>
            </w:r>
            <w:r>
              <w:rPr>
                <w:b/>
                <w:spacing w:val="-11"/>
                <w:w w:val="105"/>
                <w:sz w:val="11"/>
              </w:rPr>
              <w:t xml:space="preserve"> </w:t>
            </w:r>
            <w:r>
              <w:rPr>
                <w:b/>
                <w:w w:val="105"/>
                <w:sz w:val="11"/>
              </w:rPr>
              <w:t>tempi</w:t>
            </w:r>
            <w:r>
              <w:rPr>
                <w:b/>
                <w:spacing w:val="-10"/>
                <w:w w:val="105"/>
                <w:sz w:val="11"/>
              </w:rPr>
              <w:t xml:space="preserve"> </w:t>
            </w:r>
            <w:r>
              <w:rPr>
                <w:b/>
                <w:w w:val="105"/>
                <w:sz w:val="11"/>
              </w:rPr>
              <w:t>di</w:t>
            </w:r>
            <w:r>
              <w:rPr>
                <w:b/>
                <w:spacing w:val="-11"/>
                <w:w w:val="105"/>
                <w:sz w:val="11"/>
              </w:rPr>
              <w:t xml:space="preserve"> </w:t>
            </w:r>
            <w:r>
              <w:rPr>
                <w:b/>
                <w:w w:val="105"/>
                <w:sz w:val="11"/>
              </w:rPr>
              <w:t>attuazione:</w:t>
            </w:r>
            <w:r>
              <w:rPr>
                <w:b/>
                <w:spacing w:val="-7"/>
                <w:w w:val="105"/>
                <w:sz w:val="11"/>
              </w:rPr>
              <w:t xml:space="preserve"> </w:t>
            </w:r>
            <w:r>
              <w:rPr>
                <w:w w:val="105"/>
                <w:sz w:val="11"/>
              </w:rPr>
              <w:t>202</w:t>
            </w:r>
            <w:r w:rsidR="005542D6">
              <w:rPr>
                <w:w w:val="105"/>
                <w:sz w:val="11"/>
              </w:rPr>
              <w:t>1</w:t>
            </w:r>
          </w:p>
        </w:tc>
      </w:tr>
      <w:tr w:rsidR="00792955">
        <w:trPr>
          <w:trHeight w:val="1094"/>
        </w:trPr>
        <w:tc>
          <w:tcPr>
            <w:tcW w:w="1027" w:type="dxa"/>
            <w:vMerge/>
            <w:tcBorders>
              <w:top w:val="nil"/>
              <w:bottom w:val="nil"/>
            </w:tcBorders>
            <w:shd w:val="clear" w:color="auto" w:fill="E3DFEB"/>
          </w:tcPr>
          <w:p w:rsidR="00792955" w:rsidRDefault="00792955">
            <w:pPr>
              <w:rPr>
                <w:sz w:val="2"/>
                <w:szCs w:val="2"/>
              </w:rPr>
            </w:pPr>
          </w:p>
        </w:tc>
        <w:tc>
          <w:tcPr>
            <w:tcW w:w="1027" w:type="dxa"/>
            <w:vMerge/>
            <w:tcBorders>
              <w:top w:val="nil"/>
              <w:bottom w:val="nil"/>
            </w:tcBorders>
            <w:shd w:val="clear" w:color="auto" w:fill="E3DFEB"/>
          </w:tcPr>
          <w:p w:rsidR="00792955" w:rsidRDefault="00792955">
            <w:pPr>
              <w:rPr>
                <w:sz w:val="2"/>
                <w:szCs w:val="2"/>
              </w:rPr>
            </w:pPr>
          </w:p>
        </w:tc>
        <w:tc>
          <w:tcPr>
            <w:tcW w:w="1027" w:type="dxa"/>
            <w:vMerge/>
            <w:tcBorders>
              <w:top w:val="nil"/>
              <w:bottom w:val="nil"/>
            </w:tcBorders>
            <w:shd w:val="clear" w:color="auto" w:fill="E3DFEB"/>
          </w:tcPr>
          <w:p w:rsidR="00792955" w:rsidRDefault="00792955">
            <w:pPr>
              <w:rPr>
                <w:sz w:val="2"/>
                <w:szCs w:val="2"/>
              </w:rPr>
            </w:pPr>
          </w:p>
        </w:tc>
        <w:tc>
          <w:tcPr>
            <w:tcW w:w="1416" w:type="dxa"/>
            <w:tcBorders>
              <w:top w:val="nil"/>
              <w:bottom w:val="nil"/>
            </w:tcBorders>
          </w:tcPr>
          <w:p w:rsidR="00792955" w:rsidRDefault="00527031">
            <w:pPr>
              <w:pStyle w:val="TableParagraph"/>
              <w:spacing w:line="264" w:lineRule="auto"/>
              <w:ind w:left="27" w:right="17"/>
              <w:rPr>
                <w:sz w:val="11"/>
              </w:rPr>
            </w:pPr>
            <w:r>
              <w:rPr>
                <w:w w:val="105"/>
                <w:sz w:val="11"/>
              </w:rPr>
              <w:t>- Eludere i vincoli relativi a incarichi, collaborazioni, assunzioni</w:t>
            </w:r>
          </w:p>
        </w:tc>
        <w:tc>
          <w:tcPr>
            <w:tcW w:w="1046" w:type="dxa"/>
            <w:tcBorders>
              <w:top w:val="nil"/>
              <w:bottom w:val="nil"/>
            </w:tcBorders>
          </w:tcPr>
          <w:p w:rsidR="00792955" w:rsidRDefault="00527031">
            <w:pPr>
              <w:pStyle w:val="TableParagraph"/>
              <w:spacing w:line="264" w:lineRule="auto"/>
              <w:ind w:left="27" w:right="8"/>
              <w:rPr>
                <w:sz w:val="11"/>
              </w:rPr>
            </w:pPr>
            <w:r>
              <w:rPr>
                <w:w w:val="105"/>
                <w:sz w:val="11"/>
              </w:rPr>
              <w:t>- Condizionamento dell'attivita' per interessi</w:t>
            </w:r>
            <w:r>
              <w:rPr>
                <w:spacing w:val="-19"/>
                <w:w w:val="105"/>
                <w:sz w:val="11"/>
              </w:rPr>
              <w:t xml:space="preserve"> </w:t>
            </w:r>
            <w:r>
              <w:rPr>
                <w:w w:val="105"/>
                <w:sz w:val="11"/>
              </w:rPr>
              <w:t>particolari, di</w:t>
            </w:r>
            <w:r>
              <w:rPr>
                <w:spacing w:val="-11"/>
                <w:w w:val="105"/>
                <w:sz w:val="11"/>
              </w:rPr>
              <w:t xml:space="preserve"> </w:t>
            </w:r>
            <w:r>
              <w:rPr>
                <w:w w:val="105"/>
                <w:sz w:val="11"/>
              </w:rPr>
              <w:t>singoli</w:t>
            </w:r>
            <w:r>
              <w:rPr>
                <w:spacing w:val="-10"/>
                <w:w w:val="105"/>
                <w:sz w:val="11"/>
              </w:rPr>
              <w:t xml:space="preserve"> </w:t>
            </w:r>
            <w:r>
              <w:rPr>
                <w:w w:val="105"/>
                <w:sz w:val="11"/>
              </w:rPr>
              <w:t>o</w:t>
            </w:r>
            <w:r>
              <w:rPr>
                <w:spacing w:val="-9"/>
                <w:w w:val="105"/>
                <w:sz w:val="11"/>
              </w:rPr>
              <w:t xml:space="preserve"> </w:t>
            </w:r>
            <w:r>
              <w:rPr>
                <w:w w:val="105"/>
                <w:sz w:val="11"/>
              </w:rPr>
              <w:t>di</w:t>
            </w:r>
            <w:r>
              <w:rPr>
                <w:spacing w:val="-10"/>
                <w:w w:val="105"/>
                <w:sz w:val="11"/>
              </w:rPr>
              <w:t xml:space="preserve"> </w:t>
            </w:r>
            <w:r>
              <w:rPr>
                <w:w w:val="105"/>
                <w:sz w:val="11"/>
              </w:rPr>
              <w:t>gruppi</w:t>
            </w:r>
          </w:p>
        </w:tc>
        <w:tc>
          <w:tcPr>
            <w:tcW w:w="1046" w:type="dxa"/>
            <w:tcBorders>
              <w:top w:val="nil"/>
              <w:bottom w:val="nil"/>
            </w:tcBorders>
          </w:tcPr>
          <w:p w:rsidR="00792955" w:rsidRDefault="00527031">
            <w:pPr>
              <w:pStyle w:val="TableParagraph"/>
              <w:spacing w:before="2"/>
              <w:ind w:left="28"/>
              <w:rPr>
                <w:sz w:val="11"/>
              </w:rPr>
            </w:pPr>
            <w:r>
              <w:rPr>
                <w:b/>
                <w:w w:val="105"/>
                <w:sz w:val="11"/>
              </w:rPr>
              <w:t xml:space="preserve">Risultato: </w:t>
            </w:r>
            <w:r>
              <w:rPr>
                <w:w w:val="105"/>
                <w:sz w:val="11"/>
              </w:rPr>
              <w:t>Medio</w:t>
            </w:r>
          </w:p>
        </w:tc>
        <w:tc>
          <w:tcPr>
            <w:tcW w:w="1406" w:type="dxa"/>
            <w:vMerge/>
            <w:tcBorders>
              <w:top w:val="nil"/>
              <w:bottom w:val="nil"/>
              <w:right w:val="single" w:sz="6" w:space="0" w:color="000000"/>
            </w:tcBorders>
          </w:tcPr>
          <w:p w:rsidR="00792955" w:rsidRDefault="00792955">
            <w:pPr>
              <w:rPr>
                <w:sz w:val="2"/>
                <w:szCs w:val="2"/>
              </w:rPr>
            </w:pPr>
          </w:p>
        </w:tc>
        <w:tc>
          <w:tcPr>
            <w:tcW w:w="1409" w:type="dxa"/>
            <w:tcBorders>
              <w:top w:val="nil"/>
              <w:left w:val="single" w:sz="6" w:space="0" w:color="000000"/>
              <w:bottom w:val="nil"/>
            </w:tcBorders>
          </w:tcPr>
          <w:p w:rsidR="00792955" w:rsidRDefault="00527031">
            <w:pPr>
              <w:pStyle w:val="TableParagraph"/>
              <w:spacing w:line="264" w:lineRule="auto"/>
              <w:ind w:left="27" w:right="-2"/>
              <w:rPr>
                <w:sz w:val="11"/>
              </w:rPr>
            </w:pPr>
            <w:r>
              <w:rPr>
                <w:w w:val="105"/>
                <w:sz w:val="11"/>
              </w:rPr>
              <w:t>-</w:t>
            </w:r>
            <w:r>
              <w:rPr>
                <w:spacing w:val="-16"/>
                <w:w w:val="105"/>
                <w:sz w:val="11"/>
              </w:rPr>
              <w:t xml:space="preserve"> </w:t>
            </w:r>
            <w:r>
              <w:rPr>
                <w:w w:val="105"/>
                <w:sz w:val="11"/>
              </w:rPr>
              <w:t>Predisposizione</w:t>
            </w:r>
            <w:r>
              <w:rPr>
                <w:spacing w:val="-15"/>
                <w:w w:val="105"/>
                <w:sz w:val="11"/>
              </w:rPr>
              <w:t xml:space="preserve"> </w:t>
            </w:r>
            <w:r>
              <w:rPr>
                <w:w w:val="105"/>
                <w:sz w:val="11"/>
              </w:rPr>
              <w:t>di</w:t>
            </w:r>
            <w:r>
              <w:rPr>
                <w:spacing w:val="-17"/>
                <w:w w:val="105"/>
                <w:sz w:val="11"/>
              </w:rPr>
              <w:t xml:space="preserve"> </w:t>
            </w:r>
            <w:r>
              <w:rPr>
                <w:w w:val="105"/>
                <w:sz w:val="11"/>
              </w:rPr>
              <w:t>sistemi di controlli incrociati, all'interno della stazione appaltante, sui provvedimenti di nomina dei collaudatori per verificarne le</w:t>
            </w:r>
            <w:r>
              <w:rPr>
                <w:spacing w:val="-21"/>
                <w:w w:val="105"/>
                <w:sz w:val="11"/>
              </w:rPr>
              <w:t xml:space="preserve"> </w:t>
            </w:r>
            <w:r>
              <w:rPr>
                <w:w w:val="105"/>
                <w:sz w:val="11"/>
              </w:rPr>
              <w:t>competenze</w:t>
            </w:r>
          </w:p>
          <w:p w:rsidR="00792955" w:rsidRDefault="00527031">
            <w:pPr>
              <w:pStyle w:val="TableParagraph"/>
              <w:spacing w:line="102" w:lineRule="exact"/>
              <w:ind w:left="27"/>
              <w:rPr>
                <w:sz w:val="11"/>
              </w:rPr>
            </w:pPr>
            <w:r>
              <w:rPr>
                <w:w w:val="105"/>
                <w:sz w:val="11"/>
              </w:rPr>
              <w:t>e la rotazione</w:t>
            </w:r>
          </w:p>
        </w:tc>
        <w:tc>
          <w:tcPr>
            <w:tcW w:w="1757" w:type="dxa"/>
            <w:tcBorders>
              <w:top w:val="nil"/>
              <w:bottom w:val="nil"/>
            </w:tcBorders>
          </w:tcPr>
          <w:p w:rsidR="00792955" w:rsidRDefault="00527031">
            <w:pPr>
              <w:pStyle w:val="TableParagraph"/>
              <w:spacing w:before="2" w:line="264" w:lineRule="auto"/>
              <w:ind w:left="27" w:right="-15"/>
              <w:rPr>
                <w:sz w:val="11"/>
              </w:rPr>
            </w:pPr>
            <w:r>
              <w:rPr>
                <w:b/>
                <w:w w:val="105"/>
                <w:sz w:val="11"/>
              </w:rPr>
              <w:t xml:space="preserve">Indicatori di attuazione: </w:t>
            </w:r>
            <w:r>
              <w:rPr>
                <w:w w:val="105"/>
                <w:sz w:val="11"/>
              </w:rPr>
              <w:t>Percentuale di utilizzo di apposita modulistica e sistemi informatizzati</w:t>
            </w:r>
          </w:p>
        </w:tc>
      </w:tr>
    </w:tbl>
    <w:p w:rsidR="00792955" w:rsidRDefault="00792955">
      <w:pPr>
        <w:spacing w:line="264" w:lineRule="auto"/>
        <w:rPr>
          <w:sz w:val="11"/>
        </w:rPr>
        <w:sectPr w:rsidR="00792955">
          <w:pgSz w:w="11910" w:h="16840"/>
          <w:pgMar w:top="240" w:right="240" w:bottom="280" w:left="260" w:header="720" w:footer="720" w:gutter="0"/>
          <w:cols w:space="720"/>
        </w:sect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27"/>
        <w:gridCol w:w="1027"/>
        <w:gridCol w:w="1027"/>
        <w:gridCol w:w="1416"/>
        <w:gridCol w:w="1046"/>
        <w:gridCol w:w="1046"/>
        <w:gridCol w:w="1406"/>
        <w:gridCol w:w="1409"/>
        <w:gridCol w:w="1757"/>
      </w:tblGrid>
      <w:tr w:rsidR="00792955">
        <w:trPr>
          <w:trHeight w:val="1307"/>
        </w:trPr>
        <w:tc>
          <w:tcPr>
            <w:tcW w:w="1027" w:type="dxa"/>
            <w:vMerge w:val="restart"/>
            <w:tcBorders>
              <w:top w:val="nil"/>
            </w:tcBorders>
            <w:shd w:val="clear" w:color="auto" w:fill="E3DFEB"/>
          </w:tcPr>
          <w:p w:rsidR="00792955" w:rsidRDefault="00792955">
            <w:pPr>
              <w:pStyle w:val="TableParagraph"/>
              <w:rPr>
                <w:rFonts w:ascii="Times New Roman"/>
                <w:sz w:val="10"/>
              </w:rPr>
            </w:pPr>
          </w:p>
        </w:tc>
        <w:tc>
          <w:tcPr>
            <w:tcW w:w="1027" w:type="dxa"/>
            <w:vMerge w:val="restart"/>
            <w:tcBorders>
              <w:top w:val="nil"/>
            </w:tcBorders>
            <w:shd w:val="clear" w:color="auto" w:fill="E3DFEB"/>
          </w:tcPr>
          <w:p w:rsidR="00792955" w:rsidRDefault="00792955">
            <w:pPr>
              <w:pStyle w:val="TableParagraph"/>
              <w:rPr>
                <w:rFonts w:ascii="Times New Roman"/>
                <w:sz w:val="10"/>
              </w:rPr>
            </w:pPr>
          </w:p>
        </w:tc>
        <w:tc>
          <w:tcPr>
            <w:tcW w:w="1027" w:type="dxa"/>
            <w:vMerge w:val="restart"/>
            <w:tcBorders>
              <w:top w:val="nil"/>
            </w:tcBorders>
            <w:shd w:val="clear" w:color="auto" w:fill="E3DFEB"/>
          </w:tcPr>
          <w:p w:rsidR="00792955" w:rsidRDefault="00792955">
            <w:pPr>
              <w:pStyle w:val="TableParagraph"/>
              <w:rPr>
                <w:rFonts w:ascii="Times New Roman"/>
                <w:sz w:val="10"/>
              </w:rPr>
            </w:pPr>
          </w:p>
        </w:tc>
        <w:tc>
          <w:tcPr>
            <w:tcW w:w="1416" w:type="dxa"/>
            <w:tcBorders>
              <w:top w:val="nil"/>
              <w:bottom w:val="nil"/>
            </w:tcBorders>
          </w:tcPr>
          <w:p w:rsidR="00792955" w:rsidRDefault="00527031">
            <w:pPr>
              <w:pStyle w:val="TableParagraph"/>
              <w:spacing w:line="264" w:lineRule="auto"/>
              <w:ind w:left="27" w:right="10"/>
              <w:rPr>
                <w:sz w:val="11"/>
              </w:rPr>
            </w:pPr>
            <w:r>
              <w:rPr>
                <w:w w:val="105"/>
                <w:sz w:val="11"/>
              </w:rPr>
              <w:t>- Commettere il reato di concussione: art. 317 c.p.: abusando della qualita' rivestita o dei poteri attribuiti,</w:t>
            </w:r>
            <w:r>
              <w:rPr>
                <w:spacing w:val="-22"/>
                <w:w w:val="105"/>
                <w:sz w:val="11"/>
              </w:rPr>
              <w:t xml:space="preserve"> </w:t>
            </w:r>
            <w:r>
              <w:rPr>
                <w:w w:val="105"/>
                <w:sz w:val="11"/>
              </w:rPr>
              <w:t>costringere</w:t>
            </w:r>
            <w:r>
              <w:rPr>
                <w:spacing w:val="-21"/>
                <w:w w:val="105"/>
                <w:sz w:val="11"/>
              </w:rPr>
              <w:t xml:space="preserve"> </w:t>
            </w:r>
            <w:r>
              <w:rPr>
                <w:w w:val="105"/>
                <w:sz w:val="11"/>
              </w:rPr>
              <w:t>taluno a dare o a promettere indebitamente, a se' o ad un terzo, denaro od altra utilita'</w:t>
            </w:r>
          </w:p>
        </w:tc>
        <w:tc>
          <w:tcPr>
            <w:tcW w:w="1046" w:type="dxa"/>
            <w:tcBorders>
              <w:top w:val="nil"/>
              <w:bottom w:val="nil"/>
            </w:tcBorders>
          </w:tcPr>
          <w:p w:rsidR="00792955" w:rsidRDefault="00527031">
            <w:pPr>
              <w:pStyle w:val="TableParagraph"/>
              <w:spacing w:line="264" w:lineRule="auto"/>
              <w:ind w:left="27"/>
              <w:rPr>
                <w:sz w:val="11"/>
              </w:rPr>
            </w:pPr>
            <w:r>
              <w:rPr>
                <w:w w:val="105"/>
                <w:sz w:val="11"/>
              </w:rPr>
              <w:t>- Conflitto di interessi</w:t>
            </w:r>
          </w:p>
        </w:tc>
        <w:tc>
          <w:tcPr>
            <w:tcW w:w="1046" w:type="dxa"/>
            <w:vMerge w:val="restart"/>
            <w:tcBorders>
              <w:top w:val="nil"/>
            </w:tcBorders>
          </w:tcPr>
          <w:p w:rsidR="00792955" w:rsidRDefault="00792955">
            <w:pPr>
              <w:pStyle w:val="TableParagraph"/>
              <w:rPr>
                <w:rFonts w:ascii="Times New Roman"/>
                <w:sz w:val="10"/>
              </w:rPr>
            </w:pPr>
          </w:p>
        </w:tc>
        <w:tc>
          <w:tcPr>
            <w:tcW w:w="1406" w:type="dxa"/>
            <w:vMerge w:val="restart"/>
            <w:tcBorders>
              <w:top w:val="nil"/>
              <w:right w:val="single" w:sz="6" w:space="0" w:color="000000"/>
            </w:tcBorders>
          </w:tcPr>
          <w:p w:rsidR="00792955" w:rsidRDefault="00792955">
            <w:pPr>
              <w:pStyle w:val="TableParagraph"/>
              <w:rPr>
                <w:rFonts w:ascii="Times New Roman"/>
                <w:sz w:val="10"/>
              </w:rPr>
            </w:pPr>
          </w:p>
        </w:tc>
        <w:tc>
          <w:tcPr>
            <w:tcW w:w="1409" w:type="dxa"/>
            <w:tcBorders>
              <w:top w:val="nil"/>
              <w:left w:val="single" w:sz="6" w:space="0" w:color="000000"/>
              <w:bottom w:val="nil"/>
            </w:tcBorders>
          </w:tcPr>
          <w:p w:rsidR="00792955" w:rsidRDefault="00527031">
            <w:pPr>
              <w:pStyle w:val="TableParagraph"/>
              <w:spacing w:line="264" w:lineRule="auto"/>
              <w:ind w:left="27" w:right="4"/>
              <w:rPr>
                <w:sz w:val="11"/>
              </w:rPr>
            </w:pPr>
            <w:r>
              <w:rPr>
                <w:w w:val="105"/>
                <w:sz w:val="11"/>
              </w:rPr>
              <w:t>- Obblighi di trasparenza/pubblicita' delle nomine dei componenti delle commissioni e eventuali consulenti</w:t>
            </w:r>
          </w:p>
        </w:tc>
        <w:tc>
          <w:tcPr>
            <w:tcW w:w="1757" w:type="dxa"/>
            <w:vMerge w:val="restart"/>
            <w:tcBorders>
              <w:top w:val="nil"/>
            </w:tcBorders>
          </w:tcPr>
          <w:p w:rsidR="00792955" w:rsidRDefault="00527031">
            <w:pPr>
              <w:pStyle w:val="TableParagraph"/>
              <w:spacing w:before="5"/>
              <w:ind w:left="27"/>
              <w:rPr>
                <w:b/>
                <w:sz w:val="11"/>
              </w:rPr>
            </w:pPr>
            <w:r>
              <w:rPr>
                <w:b/>
                <w:w w:val="105"/>
                <w:sz w:val="11"/>
              </w:rPr>
              <w:t>Soggetto responsabile:</w:t>
            </w:r>
          </w:p>
          <w:p w:rsidR="00792955" w:rsidRDefault="00527031">
            <w:pPr>
              <w:pStyle w:val="TableParagraph"/>
              <w:spacing w:before="12"/>
              <w:ind w:left="27"/>
              <w:rPr>
                <w:sz w:val="11"/>
              </w:rPr>
            </w:pPr>
            <w:r>
              <w:rPr>
                <w:w w:val="105"/>
                <w:sz w:val="11"/>
              </w:rPr>
              <w:t>Dirigente/Responsabile P.O.</w:t>
            </w:r>
          </w:p>
        </w:tc>
      </w:tr>
      <w:tr w:rsidR="00792955">
        <w:trPr>
          <w:trHeight w:val="2135"/>
        </w:trPr>
        <w:tc>
          <w:tcPr>
            <w:tcW w:w="1027" w:type="dxa"/>
            <w:vMerge/>
            <w:tcBorders>
              <w:top w:val="nil"/>
            </w:tcBorders>
            <w:shd w:val="clear" w:color="auto" w:fill="E3DFEB"/>
          </w:tcPr>
          <w:p w:rsidR="00792955" w:rsidRDefault="00792955">
            <w:pPr>
              <w:rPr>
                <w:sz w:val="2"/>
                <w:szCs w:val="2"/>
              </w:rPr>
            </w:pPr>
          </w:p>
        </w:tc>
        <w:tc>
          <w:tcPr>
            <w:tcW w:w="1027" w:type="dxa"/>
            <w:vMerge/>
            <w:tcBorders>
              <w:top w:val="nil"/>
            </w:tcBorders>
            <w:shd w:val="clear" w:color="auto" w:fill="E3DFEB"/>
          </w:tcPr>
          <w:p w:rsidR="00792955" w:rsidRDefault="00792955">
            <w:pPr>
              <w:rPr>
                <w:sz w:val="2"/>
                <w:szCs w:val="2"/>
              </w:rPr>
            </w:pPr>
          </w:p>
        </w:tc>
        <w:tc>
          <w:tcPr>
            <w:tcW w:w="1027" w:type="dxa"/>
            <w:vMerge/>
            <w:tcBorders>
              <w:top w:val="nil"/>
            </w:tcBorders>
            <w:shd w:val="clear" w:color="auto" w:fill="E3DFEB"/>
          </w:tcPr>
          <w:p w:rsidR="00792955" w:rsidRDefault="00792955">
            <w:pPr>
              <w:rPr>
                <w:sz w:val="2"/>
                <w:szCs w:val="2"/>
              </w:rPr>
            </w:pPr>
          </w:p>
        </w:tc>
        <w:tc>
          <w:tcPr>
            <w:tcW w:w="1416" w:type="dxa"/>
            <w:tcBorders>
              <w:top w:val="nil"/>
              <w:bottom w:val="nil"/>
            </w:tcBorders>
          </w:tcPr>
          <w:p w:rsidR="00792955" w:rsidRDefault="00527031">
            <w:pPr>
              <w:pStyle w:val="TableParagraph"/>
              <w:spacing w:before="65" w:line="264" w:lineRule="auto"/>
              <w:ind w:left="27" w:right="10"/>
              <w:rPr>
                <w:sz w:val="11"/>
              </w:rPr>
            </w:pPr>
            <w:r>
              <w:rPr>
                <w:w w:val="105"/>
                <w:sz w:val="11"/>
              </w:rPr>
              <w:t>- Commettere il reato di abuso d'ufficio: art. 323 c.p.:</w:t>
            </w:r>
            <w:r>
              <w:rPr>
                <w:spacing w:val="-10"/>
                <w:w w:val="105"/>
                <w:sz w:val="11"/>
              </w:rPr>
              <w:t xml:space="preserve"> </w:t>
            </w:r>
            <w:r>
              <w:rPr>
                <w:w w:val="105"/>
                <w:sz w:val="11"/>
              </w:rPr>
              <w:t>in</w:t>
            </w:r>
            <w:r>
              <w:rPr>
                <w:spacing w:val="-10"/>
                <w:w w:val="105"/>
                <w:sz w:val="11"/>
              </w:rPr>
              <w:t xml:space="preserve"> </w:t>
            </w:r>
            <w:r>
              <w:rPr>
                <w:w w:val="105"/>
                <w:sz w:val="11"/>
              </w:rPr>
              <w:t>violazione</w:t>
            </w:r>
            <w:r>
              <w:rPr>
                <w:spacing w:val="-10"/>
                <w:w w:val="105"/>
                <w:sz w:val="11"/>
              </w:rPr>
              <w:t xml:space="preserve"> </w:t>
            </w:r>
            <w:r>
              <w:rPr>
                <w:w w:val="105"/>
                <w:sz w:val="11"/>
              </w:rPr>
              <w:t>di</w:t>
            </w:r>
            <w:r>
              <w:rPr>
                <w:spacing w:val="-11"/>
                <w:w w:val="105"/>
                <w:sz w:val="11"/>
              </w:rPr>
              <w:t xml:space="preserve"> </w:t>
            </w:r>
            <w:r>
              <w:rPr>
                <w:w w:val="105"/>
                <w:sz w:val="11"/>
              </w:rPr>
              <w:t>norme di legge o di regolamento, ovvero omettendo di astenersi</w:t>
            </w:r>
            <w:r>
              <w:rPr>
                <w:spacing w:val="-11"/>
                <w:w w:val="105"/>
                <w:sz w:val="11"/>
              </w:rPr>
              <w:t xml:space="preserve"> </w:t>
            </w:r>
            <w:r>
              <w:rPr>
                <w:w w:val="105"/>
                <w:sz w:val="11"/>
              </w:rPr>
              <w:t>in</w:t>
            </w:r>
            <w:r>
              <w:rPr>
                <w:spacing w:val="-10"/>
                <w:w w:val="105"/>
                <w:sz w:val="11"/>
              </w:rPr>
              <w:t xml:space="preserve"> </w:t>
            </w:r>
            <w:r>
              <w:rPr>
                <w:w w:val="105"/>
                <w:sz w:val="11"/>
              </w:rPr>
              <w:t>presenza</w:t>
            </w:r>
            <w:r>
              <w:rPr>
                <w:spacing w:val="-10"/>
                <w:w w:val="105"/>
                <w:sz w:val="11"/>
              </w:rPr>
              <w:t xml:space="preserve"> </w:t>
            </w:r>
            <w:r>
              <w:rPr>
                <w:w w:val="105"/>
                <w:sz w:val="11"/>
              </w:rPr>
              <w:t>di</w:t>
            </w:r>
            <w:r>
              <w:rPr>
                <w:spacing w:val="-11"/>
                <w:w w:val="105"/>
                <w:sz w:val="11"/>
              </w:rPr>
              <w:t xml:space="preserve"> </w:t>
            </w:r>
            <w:r>
              <w:rPr>
                <w:w w:val="105"/>
                <w:sz w:val="11"/>
              </w:rPr>
              <w:t>un interesse proprio o di un prossimo</w:t>
            </w:r>
            <w:r>
              <w:rPr>
                <w:spacing w:val="-13"/>
                <w:w w:val="105"/>
                <w:sz w:val="11"/>
              </w:rPr>
              <w:t xml:space="preserve"> </w:t>
            </w:r>
            <w:r>
              <w:rPr>
                <w:w w:val="105"/>
                <w:sz w:val="11"/>
              </w:rPr>
              <w:t>congiunto</w:t>
            </w:r>
            <w:r>
              <w:rPr>
                <w:spacing w:val="-13"/>
                <w:w w:val="105"/>
                <w:sz w:val="11"/>
              </w:rPr>
              <w:t xml:space="preserve"> </w:t>
            </w:r>
            <w:r>
              <w:rPr>
                <w:w w:val="105"/>
                <w:sz w:val="11"/>
              </w:rPr>
              <w:t>o</w:t>
            </w:r>
            <w:r>
              <w:rPr>
                <w:spacing w:val="-12"/>
                <w:w w:val="105"/>
                <w:sz w:val="11"/>
              </w:rPr>
              <w:t xml:space="preserve"> </w:t>
            </w:r>
            <w:r>
              <w:rPr>
                <w:w w:val="105"/>
                <w:sz w:val="11"/>
              </w:rPr>
              <w:t xml:space="preserve">negli altri casi prescritti, </w:t>
            </w:r>
            <w:r>
              <w:rPr>
                <w:sz w:val="11"/>
              </w:rPr>
              <w:t xml:space="preserve">intenzionalmente procurare </w:t>
            </w:r>
            <w:r>
              <w:rPr>
                <w:w w:val="105"/>
                <w:sz w:val="11"/>
              </w:rPr>
              <w:t>a se' o ad altri un ingiusto vantaggio patrimoniale ovvero arrecare ad altri un danno</w:t>
            </w:r>
            <w:r>
              <w:rPr>
                <w:spacing w:val="-3"/>
                <w:w w:val="105"/>
                <w:sz w:val="11"/>
              </w:rPr>
              <w:t xml:space="preserve"> </w:t>
            </w:r>
            <w:r>
              <w:rPr>
                <w:w w:val="105"/>
                <w:sz w:val="11"/>
              </w:rPr>
              <w:t>ingiusto</w:t>
            </w:r>
          </w:p>
        </w:tc>
        <w:tc>
          <w:tcPr>
            <w:tcW w:w="1046" w:type="dxa"/>
            <w:tcBorders>
              <w:top w:val="nil"/>
              <w:bottom w:val="nil"/>
            </w:tcBorders>
          </w:tcPr>
          <w:p w:rsidR="00792955" w:rsidRDefault="00527031">
            <w:pPr>
              <w:pStyle w:val="TableParagraph"/>
              <w:spacing w:before="65" w:line="264" w:lineRule="auto"/>
              <w:ind w:left="27"/>
              <w:rPr>
                <w:sz w:val="11"/>
              </w:rPr>
            </w:pPr>
            <w:r>
              <w:rPr>
                <w:w w:val="105"/>
                <w:sz w:val="11"/>
              </w:rPr>
              <w:t xml:space="preserve">- Mancato rispetto principio di separazione tra indirizzo politico- amministrativo e gestione, con </w:t>
            </w:r>
            <w:r>
              <w:rPr>
                <w:sz w:val="11"/>
              </w:rPr>
              <w:t xml:space="preserve">indebita ingerenza </w:t>
            </w:r>
            <w:r>
              <w:rPr>
                <w:w w:val="105"/>
                <w:sz w:val="11"/>
              </w:rPr>
              <w:t>dell'organo di indirizzo politico nell'attivita' gestionale</w:t>
            </w:r>
          </w:p>
        </w:tc>
        <w:tc>
          <w:tcPr>
            <w:tcW w:w="1046" w:type="dxa"/>
            <w:vMerge/>
            <w:tcBorders>
              <w:top w:val="nil"/>
            </w:tcBorders>
          </w:tcPr>
          <w:p w:rsidR="00792955" w:rsidRDefault="00792955">
            <w:pPr>
              <w:rPr>
                <w:sz w:val="2"/>
                <w:szCs w:val="2"/>
              </w:rPr>
            </w:pPr>
          </w:p>
        </w:tc>
        <w:tc>
          <w:tcPr>
            <w:tcW w:w="1406" w:type="dxa"/>
            <w:vMerge/>
            <w:tcBorders>
              <w:top w:val="nil"/>
              <w:right w:val="single" w:sz="6" w:space="0" w:color="000000"/>
            </w:tcBorders>
          </w:tcPr>
          <w:p w:rsidR="00792955" w:rsidRDefault="00792955">
            <w:pPr>
              <w:rPr>
                <w:sz w:val="2"/>
                <w:szCs w:val="2"/>
              </w:rPr>
            </w:pPr>
          </w:p>
        </w:tc>
        <w:tc>
          <w:tcPr>
            <w:tcW w:w="1409" w:type="dxa"/>
            <w:tcBorders>
              <w:top w:val="nil"/>
              <w:left w:val="single" w:sz="6" w:space="0" w:color="000000"/>
              <w:bottom w:val="nil"/>
            </w:tcBorders>
          </w:tcPr>
          <w:p w:rsidR="00792955" w:rsidRDefault="00527031">
            <w:pPr>
              <w:pStyle w:val="TableParagraph"/>
              <w:spacing w:before="65" w:line="264" w:lineRule="auto"/>
              <w:ind w:left="27" w:right="-12"/>
              <w:rPr>
                <w:sz w:val="11"/>
              </w:rPr>
            </w:pPr>
            <w:r>
              <w:rPr>
                <w:w w:val="105"/>
                <w:sz w:val="11"/>
              </w:rPr>
              <w:t>- Misure di trasparenza volte a garantire la nomina di RP a soggetti in possesso dei requisiti di professionalita' necessari</w:t>
            </w:r>
          </w:p>
        </w:tc>
        <w:tc>
          <w:tcPr>
            <w:tcW w:w="1757" w:type="dxa"/>
            <w:vMerge/>
            <w:tcBorders>
              <w:top w:val="nil"/>
            </w:tcBorders>
          </w:tcPr>
          <w:p w:rsidR="00792955" w:rsidRDefault="00792955">
            <w:pPr>
              <w:rPr>
                <w:sz w:val="2"/>
                <w:szCs w:val="2"/>
              </w:rPr>
            </w:pPr>
          </w:p>
        </w:tc>
      </w:tr>
      <w:tr w:rsidR="00792955">
        <w:trPr>
          <w:trHeight w:val="882"/>
        </w:trPr>
        <w:tc>
          <w:tcPr>
            <w:tcW w:w="1027" w:type="dxa"/>
            <w:vMerge/>
            <w:tcBorders>
              <w:top w:val="nil"/>
            </w:tcBorders>
            <w:shd w:val="clear" w:color="auto" w:fill="E3DFEB"/>
          </w:tcPr>
          <w:p w:rsidR="00792955" w:rsidRDefault="00792955">
            <w:pPr>
              <w:rPr>
                <w:sz w:val="2"/>
                <w:szCs w:val="2"/>
              </w:rPr>
            </w:pPr>
          </w:p>
        </w:tc>
        <w:tc>
          <w:tcPr>
            <w:tcW w:w="1027" w:type="dxa"/>
            <w:vMerge/>
            <w:tcBorders>
              <w:top w:val="nil"/>
            </w:tcBorders>
            <w:shd w:val="clear" w:color="auto" w:fill="E3DFEB"/>
          </w:tcPr>
          <w:p w:rsidR="00792955" w:rsidRDefault="00792955">
            <w:pPr>
              <w:rPr>
                <w:sz w:val="2"/>
                <w:szCs w:val="2"/>
              </w:rPr>
            </w:pPr>
          </w:p>
        </w:tc>
        <w:tc>
          <w:tcPr>
            <w:tcW w:w="1027" w:type="dxa"/>
            <w:vMerge/>
            <w:tcBorders>
              <w:top w:val="nil"/>
            </w:tcBorders>
            <w:shd w:val="clear" w:color="auto" w:fill="E3DFEB"/>
          </w:tcPr>
          <w:p w:rsidR="00792955" w:rsidRDefault="00792955">
            <w:pPr>
              <w:rPr>
                <w:sz w:val="2"/>
                <w:szCs w:val="2"/>
              </w:rPr>
            </w:pPr>
          </w:p>
        </w:tc>
        <w:tc>
          <w:tcPr>
            <w:tcW w:w="1416" w:type="dxa"/>
            <w:vMerge w:val="restart"/>
            <w:tcBorders>
              <w:top w:val="nil"/>
            </w:tcBorders>
          </w:tcPr>
          <w:p w:rsidR="00792955" w:rsidRDefault="00792955">
            <w:pPr>
              <w:pStyle w:val="TableParagraph"/>
              <w:spacing w:before="4"/>
              <w:rPr>
                <w:rFonts w:ascii="Times New Roman"/>
                <w:sz w:val="11"/>
              </w:rPr>
            </w:pPr>
          </w:p>
          <w:p w:rsidR="00792955" w:rsidRDefault="00527031">
            <w:pPr>
              <w:pStyle w:val="TableParagraph"/>
              <w:spacing w:before="1" w:line="264" w:lineRule="auto"/>
              <w:ind w:left="27" w:right="9"/>
              <w:rPr>
                <w:sz w:val="11"/>
              </w:rPr>
            </w:pPr>
            <w:r>
              <w:rPr>
                <w:w w:val="105"/>
                <w:sz w:val="11"/>
              </w:rPr>
              <w:t>- Alterare in senso favorevole al destinatario con</w:t>
            </w:r>
            <w:r>
              <w:rPr>
                <w:spacing w:val="-15"/>
                <w:w w:val="105"/>
                <w:sz w:val="11"/>
              </w:rPr>
              <w:t xml:space="preserve"> </w:t>
            </w:r>
            <w:r>
              <w:rPr>
                <w:w w:val="105"/>
                <w:sz w:val="11"/>
              </w:rPr>
              <w:t>volontaria</w:t>
            </w:r>
            <w:r>
              <w:rPr>
                <w:spacing w:val="-14"/>
                <w:w w:val="105"/>
                <w:sz w:val="11"/>
              </w:rPr>
              <w:t xml:space="preserve"> </w:t>
            </w:r>
            <w:r>
              <w:rPr>
                <w:w w:val="105"/>
                <w:sz w:val="11"/>
              </w:rPr>
              <w:t>omissione</w:t>
            </w:r>
            <w:r>
              <w:rPr>
                <w:spacing w:val="-15"/>
                <w:w w:val="105"/>
                <w:sz w:val="11"/>
              </w:rPr>
              <w:t xml:space="preserve"> </w:t>
            </w:r>
            <w:r>
              <w:rPr>
                <w:w w:val="105"/>
                <w:sz w:val="11"/>
              </w:rPr>
              <w:t>di analisi o analisi pilotata al fine</w:t>
            </w:r>
            <w:r>
              <w:rPr>
                <w:spacing w:val="-10"/>
                <w:w w:val="105"/>
                <w:sz w:val="11"/>
              </w:rPr>
              <w:t xml:space="preserve"> </w:t>
            </w:r>
            <w:r>
              <w:rPr>
                <w:w w:val="105"/>
                <w:sz w:val="11"/>
              </w:rPr>
              <w:t>di</w:t>
            </w:r>
            <w:r>
              <w:rPr>
                <w:spacing w:val="-10"/>
                <w:w w:val="105"/>
                <w:sz w:val="11"/>
              </w:rPr>
              <w:t xml:space="preserve"> </w:t>
            </w:r>
            <w:r>
              <w:rPr>
                <w:w w:val="105"/>
                <w:sz w:val="11"/>
              </w:rPr>
              <w:t>indurre</w:t>
            </w:r>
            <w:r>
              <w:rPr>
                <w:spacing w:val="-9"/>
                <w:w w:val="105"/>
                <w:sz w:val="11"/>
              </w:rPr>
              <w:t xml:space="preserve"> </w:t>
            </w:r>
            <w:r>
              <w:rPr>
                <w:w w:val="105"/>
                <w:sz w:val="11"/>
              </w:rPr>
              <w:t>a</w:t>
            </w:r>
            <w:r>
              <w:rPr>
                <w:spacing w:val="-10"/>
                <w:w w:val="105"/>
                <w:sz w:val="11"/>
              </w:rPr>
              <w:t xml:space="preserve"> </w:t>
            </w:r>
            <w:r>
              <w:rPr>
                <w:w w:val="105"/>
                <w:sz w:val="11"/>
              </w:rPr>
              <w:t>tralasciare le</w:t>
            </w:r>
            <w:r>
              <w:rPr>
                <w:spacing w:val="-3"/>
                <w:w w:val="105"/>
                <w:sz w:val="11"/>
              </w:rPr>
              <w:t xml:space="preserve"> </w:t>
            </w:r>
            <w:r>
              <w:rPr>
                <w:w w:val="105"/>
                <w:sz w:val="11"/>
              </w:rPr>
              <w:t>irregolarita'</w:t>
            </w:r>
          </w:p>
        </w:tc>
        <w:tc>
          <w:tcPr>
            <w:tcW w:w="1046" w:type="dxa"/>
            <w:tcBorders>
              <w:top w:val="nil"/>
              <w:bottom w:val="nil"/>
            </w:tcBorders>
          </w:tcPr>
          <w:p w:rsidR="00792955" w:rsidRDefault="00792955">
            <w:pPr>
              <w:pStyle w:val="TableParagraph"/>
              <w:spacing w:before="4"/>
              <w:rPr>
                <w:rFonts w:ascii="Times New Roman"/>
                <w:sz w:val="11"/>
              </w:rPr>
            </w:pPr>
          </w:p>
          <w:p w:rsidR="00792955" w:rsidRDefault="00527031">
            <w:pPr>
              <w:pStyle w:val="TableParagraph"/>
              <w:spacing w:before="1" w:line="264" w:lineRule="auto"/>
              <w:ind w:left="27"/>
              <w:rPr>
                <w:sz w:val="11"/>
              </w:rPr>
            </w:pPr>
            <w:r>
              <w:rPr>
                <w:w w:val="105"/>
                <w:sz w:val="11"/>
              </w:rPr>
              <w:t>- Uso improprio o distorto della discrezionalita'</w:t>
            </w:r>
          </w:p>
        </w:tc>
        <w:tc>
          <w:tcPr>
            <w:tcW w:w="1046" w:type="dxa"/>
            <w:vMerge/>
            <w:tcBorders>
              <w:top w:val="nil"/>
            </w:tcBorders>
          </w:tcPr>
          <w:p w:rsidR="00792955" w:rsidRDefault="00792955">
            <w:pPr>
              <w:rPr>
                <w:sz w:val="2"/>
                <w:szCs w:val="2"/>
              </w:rPr>
            </w:pPr>
          </w:p>
        </w:tc>
        <w:tc>
          <w:tcPr>
            <w:tcW w:w="1406" w:type="dxa"/>
            <w:vMerge/>
            <w:tcBorders>
              <w:top w:val="nil"/>
              <w:right w:val="single" w:sz="6" w:space="0" w:color="000000"/>
            </w:tcBorders>
          </w:tcPr>
          <w:p w:rsidR="00792955" w:rsidRDefault="00792955">
            <w:pPr>
              <w:rPr>
                <w:sz w:val="2"/>
                <w:szCs w:val="2"/>
              </w:rPr>
            </w:pPr>
          </w:p>
        </w:tc>
        <w:tc>
          <w:tcPr>
            <w:tcW w:w="1409" w:type="dxa"/>
            <w:tcBorders>
              <w:top w:val="nil"/>
              <w:left w:val="single" w:sz="6" w:space="0" w:color="000000"/>
              <w:bottom w:val="nil"/>
            </w:tcBorders>
          </w:tcPr>
          <w:p w:rsidR="00792955" w:rsidRDefault="00792955">
            <w:pPr>
              <w:pStyle w:val="TableParagraph"/>
              <w:spacing w:before="4"/>
              <w:rPr>
                <w:rFonts w:ascii="Times New Roman"/>
                <w:sz w:val="11"/>
              </w:rPr>
            </w:pPr>
          </w:p>
          <w:p w:rsidR="00792955" w:rsidRDefault="00527031">
            <w:pPr>
              <w:pStyle w:val="TableParagraph"/>
              <w:spacing w:before="1" w:line="264" w:lineRule="auto"/>
              <w:ind w:left="27" w:right="4"/>
              <w:rPr>
                <w:sz w:val="11"/>
              </w:rPr>
            </w:pPr>
            <w:r>
              <w:rPr>
                <w:w w:val="105"/>
                <w:sz w:val="11"/>
              </w:rPr>
              <w:t>- Misure di trasparenza ulteriori a quelle gia' previste dall'art. 41, co. 2 del D.Lgs. n. 33/2013</w:t>
            </w:r>
          </w:p>
        </w:tc>
        <w:tc>
          <w:tcPr>
            <w:tcW w:w="1757" w:type="dxa"/>
            <w:vMerge/>
            <w:tcBorders>
              <w:top w:val="nil"/>
            </w:tcBorders>
          </w:tcPr>
          <w:p w:rsidR="00792955" w:rsidRDefault="00792955">
            <w:pPr>
              <w:rPr>
                <w:sz w:val="2"/>
                <w:szCs w:val="2"/>
              </w:rPr>
            </w:pPr>
          </w:p>
        </w:tc>
      </w:tr>
      <w:tr w:rsidR="00792955">
        <w:trPr>
          <w:trHeight w:val="743"/>
        </w:trPr>
        <w:tc>
          <w:tcPr>
            <w:tcW w:w="1027" w:type="dxa"/>
            <w:vMerge/>
            <w:tcBorders>
              <w:top w:val="nil"/>
            </w:tcBorders>
            <w:shd w:val="clear" w:color="auto" w:fill="E3DFEB"/>
          </w:tcPr>
          <w:p w:rsidR="00792955" w:rsidRDefault="00792955">
            <w:pPr>
              <w:rPr>
                <w:sz w:val="2"/>
                <w:szCs w:val="2"/>
              </w:rPr>
            </w:pPr>
          </w:p>
        </w:tc>
        <w:tc>
          <w:tcPr>
            <w:tcW w:w="1027" w:type="dxa"/>
            <w:vMerge/>
            <w:tcBorders>
              <w:top w:val="nil"/>
            </w:tcBorders>
            <w:shd w:val="clear" w:color="auto" w:fill="E3DFEB"/>
          </w:tcPr>
          <w:p w:rsidR="00792955" w:rsidRDefault="00792955">
            <w:pPr>
              <w:rPr>
                <w:sz w:val="2"/>
                <w:szCs w:val="2"/>
              </w:rPr>
            </w:pPr>
          </w:p>
        </w:tc>
        <w:tc>
          <w:tcPr>
            <w:tcW w:w="1027" w:type="dxa"/>
            <w:vMerge/>
            <w:tcBorders>
              <w:top w:val="nil"/>
            </w:tcBorders>
            <w:shd w:val="clear" w:color="auto" w:fill="E3DFEB"/>
          </w:tcPr>
          <w:p w:rsidR="00792955" w:rsidRDefault="00792955">
            <w:pPr>
              <w:rPr>
                <w:sz w:val="2"/>
                <w:szCs w:val="2"/>
              </w:rPr>
            </w:pPr>
          </w:p>
        </w:tc>
        <w:tc>
          <w:tcPr>
            <w:tcW w:w="1416" w:type="dxa"/>
            <w:vMerge/>
            <w:tcBorders>
              <w:top w:val="nil"/>
            </w:tcBorders>
          </w:tcPr>
          <w:p w:rsidR="00792955" w:rsidRDefault="00792955">
            <w:pPr>
              <w:rPr>
                <w:sz w:val="2"/>
                <w:szCs w:val="2"/>
              </w:rPr>
            </w:pPr>
          </w:p>
        </w:tc>
        <w:tc>
          <w:tcPr>
            <w:tcW w:w="1046" w:type="dxa"/>
            <w:tcBorders>
              <w:top w:val="nil"/>
            </w:tcBorders>
          </w:tcPr>
          <w:p w:rsidR="00792955" w:rsidRDefault="00792955">
            <w:pPr>
              <w:pStyle w:val="TableParagraph"/>
              <w:rPr>
                <w:rFonts w:ascii="Times New Roman"/>
                <w:sz w:val="10"/>
              </w:rPr>
            </w:pPr>
          </w:p>
        </w:tc>
        <w:tc>
          <w:tcPr>
            <w:tcW w:w="1046" w:type="dxa"/>
            <w:vMerge/>
            <w:tcBorders>
              <w:top w:val="nil"/>
            </w:tcBorders>
          </w:tcPr>
          <w:p w:rsidR="00792955" w:rsidRDefault="00792955">
            <w:pPr>
              <w:rPr>
                <w:sz w:val="2"/>
                <w:szCs w:val="2"/>
              </w:rPr>
            </w:pPr>
          </w:p>
        </w:tc>
        <w:tc>
          <w:tcPr>
            <w:tcW w:w="1406" w:type="dxa"/>
            <w:vMerge/>
            <w:tcBorders>
              <w:top w:val="nil"/>
              <w:right w:val="single" w:sz="6" w:space="0" w:color="000000"/>
            </w:tcBorders>
          </w:tcPr>
          <w:p w:rsidR="00792955" w:rsidRDefault="00792955">
            <w:pPr>
              <w:rPr>
                <w:sz w:val="2"/>
                <w:szCs w:val="2"/>
              </w:rPr>
            </w:pPr>
          </w:p>
        </w:tc>
        <w:tc>
          <w:tcPr>
            <w:tcW w:w="1409" w:type="dxa"/>
            <w:tcBorders>
              <w:top w:val="nil"/>
              <w:left w:val="single" w:sz="6" w:space="0" w:color="000000"/>
            </w:tcBorders>
          </w:tcPr>
          <w:p w:rsidR="00792955" w:rsidRDefault="00792955">
            <w:pPr>
              <w:pStyle w:val="TableParagraph"/>
              <w:spacing w:before="8"/>
              <w:rPr>
                <w:rFonts w:ascii="Times New Roman"/>
                <w:sz w:val="16"/>
              </w:rPr>
            </w:pPr>
          </w:p>
          <w:p w:rsidR="00792955" w:rsidRDefault="00527031">
            <w:pPr>
              <w:pStyle w:val="TableParagraph"/>
              <w:spacing w:line="140" w:lineRule="atLeast"/>
              <w:ind w:left="27" w:right="-5"/>
              <w:rPr>
                <w:sz w:val="11"/>
              </w:rPr>
            </w:pPr>
            <w:r>
              <w:rPr>
                <w:w w:val="105"/>
                <w:sz w:val="11"/>
              </w:rPr>
              <w:t>- Iniziative di automatizzazione dei processi per ridurre i rischi di corruzione</w:t>
            </w:r>
          </w:p>
        </w:tc>
        <w:tc>
          <w:tcPr>
            <w:tcW w:w="1757" w:type="dxa"/>
            <w:vMerge/>
            <w:tcBorders>
              <w:top w:val="nil"/>
            </w:tcBorders>
          </w:tcPr>
          <w:p w:rsidR="00792955" w:rsidRDefault="00792955">
            <w:pPr>
              <w:rPr>
                <w:sz w:val="2"/>
                <w:szCs w:val="2"/>
              </w:rPr>
            </w:pPr>
          </w:p>
        </w:tc>
      </w:tr>
      <w:tr w:rsidR="00792955">
        <w:trPr>
          <w:trHeight w:val="144"/>
        </w:trPr>
        <w:tc>
          <w:tcPr>
            <w:tcW w:w="11161" w:type="dxa"/>
            <w:gridSpan w:val="9"/>
          </w:tcPr>
          <w:p w:rsidR="00792955" w:rsidRDefault="00792955">
            <w:pPr>
              <w:pStyle w:val="TableParagraph"/>
              <w:rPr>
                <w:rFonts w:ascii="Times New Roman"/>
                <w:sz w:val="8"/>
              </w:rPr>
            </w:pPr>
          </w:p>
        </w:tc>
      </w:tr>
      <w:tr w:rsidR="00792955">
        <w:trPr>
          <w:trHeight w:val="153"/>
        </w:trPr>
        <w:tc>
          <w:tcPr>
            <w:tcW w:w="11161" w:type="dxa"/>
            <w:gridSpan w:val="9"/>
            <w:shd w:val="clear" w:color="auto" w:fill="DCE6F0"/>
          </w:tcPr>
          <w:p w:rsidR="00792955" w:rsidRDefault="00527031">
            <w:pPr>
              <w:pStyle w:val="TableParagraph"/>
              <w:spacing w:before="5" w:line="128" w:lineRule="exact"/>
              <w:ind w:left="26"/>
              <w:rPr>
                <w:sz w:val="12"/>
              </w:rPr>
            </w:pPr>
            <w:r>
              <w:rPr>
                <w:b/>
                <w:sz w:val="12"/>
              </w:rPr>
              <w:t xml:space="preserve">UFFICIO SEMPLICE: </w:t>
            </w:r>
            <w:r>
              <w:rPr>
                <w:sz w:val="12"/>
              </w:rPr>
              <w:t>Consiglio di Amministrazione</w:t>
            </w:r>
          </w:p>
        </w:tc>
      </w:tr>
      <w:tr w:rsidR="00792955">
        <w:trPr>
          <w:trHeight w:val="153"/>
        </w:trPr>
        <w:tc>
          <w:tcPr>
            <w:tcW w:w="11161" w:type="dxa"/>
            <w:gridSpan w:val="9"/>
            <w:shd w:val="clear" w:color="auto" w:fill="DCE6F0"/>
          </w:tcPr>
          <w:p w:rsidR="00792955" w:rsidRDefault="00527031">
            <w:pPr>
              <w:pStyle w:val="TableParagraph"/>
              <w:spacing w:before="5" w:line="128" w:lineRule="exact"/>
              <w:ind w:left="26"/>
              <w:rPr>
                <w:sz w:val="12"/>
              </w:rPr>
            </w:pPr>
            <w:r>
              <w:rPr>
                <w:b/>
                <w:sz w:val="12"/>
              </w:rPr>
              <w:t xml:space="preserve">RESPONSABILE: </w:t>
            </w:r>
            <w:r>
              <w:rPr>
                <w:sz w:val="12"/>
              </w:rPr>
              <w:t>Consiglieri di Amministrazione</w:t>
            </w:r>
          </w:p>
        </w:tc>
      </w:tr>
      <w:tr w:rsidR="00792955">
        <w:trPr>
          <w:trHeight w:val="153"/>
        </w:trPr>
        <w:tc>
          <w:tcPr>
            <w:tcW w:w="11161" w:type="dxa"/>
            <w:gridSpan w:val="9"/>
            <w:shd w:val="clear" w:color="auto" w:fill="DCE6F0"/>
          </w:tcPr>
          <w:p w:rsidR="00792955" w:rsidRDefault="00527031">
            <w:pPr>
              <w:pStyle w:val="TableParagraph"/>
              <w:spacing w:before="5" w:line="128" w:lineRule="exact"/>
              <w:ind w:left="26"/>
              <w:rPr>
                <w:sz w:val="12"/>
              </w:rPr>
            </w:pPr>
            <w:r>
              <w:rPr>
                <w:b/>
                <w:sz w:val="12"/>
              </w:rPr>
              <w:t xml:space="preserve">PROCESSO NUMERO: </w:t>
            </w:r>
            <w:r>
              <w:rPr>
                <w:sz w:val="12"/>
              </w:rPr>
              <w:t>11 Nomina Organismo di valutazione</w:t>
            </w:r>
          </w:p>
        </w:tc>
      </w:tr>
      <w:tr w:rsidR="00792955">
        <w:trPr>
          <w:trHeight w:val="155"/>
        </w:trPr>
        <w:tc>
          <w:tcPr>
            <w:tcW w:w="11161" w:type="dxa"/>
            <w:gridSpan w:val="9"/>
            <w:tcBorders>
              <w:bottom w:val="nil"/>
            </w:tcBorders>
            <w:shd w:val="clear" w:color="auto" w:fill="DCE6F0"/>
          </w:tcPr>
          <w:p w:rsidR="00792955" w:rsidRDefault="00527031">
            <w:pPr>
              <w:pStyle w:val="TableParagraph"/>
              <w:spacing w:before="5" w:line="131" w:lineRule="exact"/>
              <w:ind w:left="26"/>
              <w:rPr>
                <w:b/>
                <w:sz w:val="12"/>
              </w:rPr>
            </w:pPr>
            <w:r>
              <w:rPr>
                <w:b/>
                <w:sz w:val="12"/>
              </w:rPr>
              <w:t>INFORMAZIONI PRINCIPALI SUL PROCESSO:</w:t>
            </w:r>
          </w:p>
        </w:tc>
      </w:tr>
      <w:tr w:rsidR="00792955">
        <w:trPr>
          <w:trHeight w:val="161"/>
        </w:trPr>
        <w:tc>
          <w:tcPr>
            <w:tcW w:w="11161" w:type="dxa"/>
            <w:gridSpan w:val="9"/>
            <w:tcBorders>
              <w:top w:val="nil"/>
            </w:tcBorders>
            <w:shd w:val="clear" w:color="auto" w:fill="DCE6F0"/>
          </w:tcPr>
          <w:p w:rsidR="00792955" w:rsidRDefault="00527031">
            <w:pPr>
              <w:pStyle w:val="TableParagraph"/>
              <w:spacing w:before="10" w:line="131" w:lineRule="exact"/>
              <w:ind w:left="26"/>
              <w:rPr>
                <w:sz w:val="12"/>
              </w:rPr>
            </w:pPr>
            <w:r>
              <w:rPr>
                <w:sz w:val="12"/>
              </w:rPr>
              <w:t>Rientra tra le attribuzioni del Consiglio di Amministrazione nominare l'organismo indipendente di valutazione.</w:t>
            </w:r>
          </w:p>
        </w:tc>
      </w:tr>
      <w:tr w:rsidR="00792955">
        <w:trPr>
          <w:trHeight w:val="153"/>
        </w:trPr>
        <w:tc>
          <w:tcPr>
            <w:tcW w:w="11161" w:type="dxa"/>
            <w:gridSpan w:val="9"/>
            <w:shd w:val="clear" w:color="auto" w:fill="DCE6F0"/>
          </w:tcPr>
          <w:p w:rsidR="00792955" w:rsidRDefault="00527031">
            <w:pPr>
              <w:pStyle w:val="TableParagraph"/>
              <w:spacing w:before="5" w:line="128" w:lineRule="exact"/>
              <w:ind w:left="26"/>
              <w:rPr>
                <w:sz w:val="12"/>
              </w:rPr>
            </w:pPr>
            <w:r>
              <w:rPr>
                <w:b/>
                <w:sz w:val="12"/>
              </w:rPr>
              <w:t xml:space="preserve">AREA DI RISCHIO: </w:t>
            </w:r>
            <w:r>
              <w:rPr>
                <w:sz w:val="12"/>
              </w:rPr>
              <w:t>G) Incarichi e nomine</w:t>
            </w:r>
          </w:p>
        </w:tc>
      </w:tr>
      <w:tr w:rsidR="00792955">
        <w:trPr>
          <w:trHeight w:val="153"/>
        </w:trPr>
        <w:tc>
          <w:tcPr>
            <w:tcW w:w="3081" w:type="dxa"/>
            <w:gridSpan w:val="3"/>
            <w:shd w:val="clear" w:color="auto" w:fill="435F8E"/>
          </w:tcPr>
          <w:p w:rsidR="00792955" w:rsidRDefault="00527031">
            <w:pPr>
              <w:pStyle w:val="TableParagraph"/>
              <w:spacing w:before="2" w:line="131" w:lineRule="exact"/>
              <w:ind w:left="796"/>
              <w:rPr>
                <w:sz w:val="12"/>
              </w:rPr>
            </w:pPr>
            <w:r>
              <w:rPr>
                <w:color w:val="FFFFFF"/>
                <w:sz w:val="12"/>
              </w:rPr>
              <w:t>MAPPATURA PROCESSO</w:t>
            </w:r>
          </w:p>
        </w:tc>
        <w:tc>
          <w:tcPr>
            <w:tcW w:w="3508" w:type="dxa"/>
            <w:gridSpan w:val="3"/>
            <w:shd w:val="clear" w:color="auto" w:fill="FF0000"/>
          </w:tcPr>
          <w:p w:rsidR="00792955" w:rsidRDefault="00527031">
            <w:pPr>
              <w:pStyle w:val="TableParagraph"/>
              <w:spacing w:before="2" w:line="131" w:lineRule="exact"/>
              <w:ind w:left="1319" w:right="1304"/>
              <w:jc w:val="center"/>
              <w:rPr>
                <w:sz w:val="12"/>
              </w:rPr>
            </w:pPr>
            <w:r>
              <w:rPr>
                <w:color w:val="FFFFFF"/>
                <w:sz w:val="12"/>
              </w:rPr>
              <w:t>VALUTAZIONE</w:t>
            </w:r>
          </w:p>
        </w:tc>
        <w:tc>
          <w:tcPr>
            <w:tcW w:w="2815" w:type="dxa"/>
            <w:gridSpan w:val="2"/>
            <w:shd w:val="clear" w:color="auto" w:fill="CCFFCC"/>
          </w:tcPr>
          <w:p w:rsidR="00792955" w:rsidRDefault="00527031">
            <w:pPr>
              <w:pStyle w:val="TableParagraph"/>
              <w:spacing w:before="2" w:line="131" w:lineRule="exact"/>
              <w:ind w:left="1157" w:right="1140"/>
              <w:jc w:val="center"/>
              <w:rPr>
                <w:sz w:val="12"/>
              </w:rPr>
            </w:pPr>
            <w:r>
              <w:rPr>
                <w:sz w:val="12"/>
              </w:rPr>
              <w:t>MISURE</w:t>
            </w:r>
          </w:p>
        </w:tc>
        <w:tc>
          <w:tcPr>
            <w:tcW w:w="1757" w:type="dxa"/>
            <w:vMerge w:val="restart"/>
            <w:shd w:val="clear" w:color="auto" w:fill="D09995"/>
          </w:tcPr>
          <w:p w:rsidR="00792955" w:rsidRDefault="00792955">
            <w:pPr>
              <w:pStyle w:val="TableParagraph"/>
              <w:rPr>
                <w:rFonts w:ascii="Times New Roman"/>
                <w:sz w:val="14"/>
              </w:rPr>
            </w:pPr>
          </w:p>
          <w:p w:rsidR="00792955" w:rsidRDefault="00792955">
            <w:pPr>
              <w:pStyle w:val="TableParagraph"/>
              <w:spacing w:before="6"/>
              <w:rPr>
                <w:rFonts w:ascii="Times New Roman"/>
                <w:sz w:val="12"/>
              </w:rPr>
            </w:pPr>
          </w:p>
          <w:p w:rsidR="00792955" w:rsidRDefault="00527031">
            <w:pPr>
              <w:pStyle w:val="TableParagraph"/>
              <w:ind w:left="286"/>
              <w:rPr>
                <w:sz w:val="12"/>
              </w:rPr>
            </w:pPr>
            <w:r>
              <w:rPr>
                <w:color w:val="FFFFFF"/>
                <w:sz w:val="12"/>
              </w:rPr>
              <w:t>PROGRAMMAZIONE</w:t>
            </w:r>
          </w:p>
        </w:tc>
      </w:tr>
      <w:tr w:rsidR="00792955">
        <w:trPr>
          <w:trHeight w:val="257"/>
        </w:trPr>
        <w:tc>
          <w:tcPr>
            <w:tcW w:w="1027" w:type="dxa"/>
            <w:tcBorders>
              <w:bottom w:val="nil"/>
            </w:tcBorders>
            <w:shd w:val="clear" w:color="auto" w:fill="435F8E"/>
          </w:tcPr>
          <w:p w:rsidR="00792955" w:rsidRDefault="00527031">
            <w:pPr>
              <w:pStyle w:val="TableParagraph"/>
              <w:spacing w:before="79"/>
              <w:ind w:left="203" w:right="191"/>
              <w:jc w:val="center"/>
              <w:rPr>
                <w:sz w:val="12"/>
              </w:rPr>
            </w:pPr>
            <w:r>
              <w:rPr>
                <w:color w:val="FFFFFF"/>
                <w:sz w:val="12"/>
              </w:rPr>
              <w:t>FASE</w:t>
            </w:r>
          </w:p>
        </w:tc>
        <w:tc>
          <w:tcPr>
            <w:tcW w:w="1027" w:type="dxa"/>
            <w:tcBorders>
              <w:bottom w:val="nil"/>
            </w:tcBorders>
            <w:shd w:val="clear" w:color="auto" w:fill="435F8E"/>
          </w:tcPr>
          <w:p w:rsidR="00792955" w:rsidRDefault="00527031">
            <w:pPr>
              <w:pStyle w:val="TableParagraph"/>
              <w:spacing w:before="79"/>
              <w:ind w:left="287"/>
              <w:rPr>
                <w:sz w:val="12"/>
              </w:rPr>
            </w:pPr>
            <w:r>
              <w:rPr>
                <w:color w:val="FFFFFF"/>
                <w:sz w:val="12"/>
              </w:rPr>
              <w:t>AZIONE</w:t>
            </w:r>
          </w:p>
        </w:tc>
        <w:tc>
          <w:tcPr>
            <w:tcW w:w="1027" w:type="dxa"/>
            <w:vMerge w:val="restart"/>
            <w:shd w:val="clear" w:color="auto" w:fill="435F8E"/>
          </w:tcPr>
          <w:p w:rsidR="00792955" w:rsidRDefault="00792955">
            <w:pPr>
              <w:pStyle w:val="TableParagraph"/>
              <w:spacing w:before="5"/>
              <w:rPr>
                <w:rFonts w:ascii="Times New Roman"/>
                <w:sz w:val="19"/>
              </w:rPr>
            </w:pPr>
          </w:p>
          <w:p w:rsidR="00792955" w:rsidRDefault="00527031">
            <w:pPr>
              <w:pStyle w:val="TableParagraph"/>
              <w:ind w:left="135"/>
              <w:rPr>
                <w:sz w:val="12"/>
              </w:rPr>
            </w:pPr>
            <w:r>
              <w:rPr>
                <w:color w:val="FFFFFF"/>
                <w:sz w:val="12"/>
              </w:rPr>
              <w:t>ESECUTORE</w:t>
            </w:r>
          </w:p>
        </w:tc>
        <w:tc>
          <w:tcPr>
            <w:tcW w:w="1416" w:type="dxa"/>
            <w:vMerge w:val="restart"/>
            <w:shd w:val="clear" w:color="auto" w:fill="FF0000"/>
          </w:tcPr>
          <w:p w:rsidR="00792955" w:rsidRDefault="00527031">
            <w:pPr>
              <w:pStyle w:val="TableParagraph"/>
              <w:spacing w:before="70" w:line="266" w:lineRule="auto"/>
              <w:ind w:left="69" w:right="54"/>
              <w:jc w:val="center"/>
              <w:rPr>
                <w:sz w:val="12"/>
              </w:rPr>
            </w:pPr>
            <w:r>
              <w:rPr>
                <w:color w:val="FFFFFF"/>
                <w:sz w:val="12"/>
              </w:rPr>
              <w:t>DESCRIZIONE COMPORTAMENTO A RISCHIO</w:t>
            </w:r>
          </w:p>
        </w:tc>
        <w:tc>
          <w:tcPr>
            <w:tcW w:w="1046" w:type="dxa"/>
            <w:vMerge w:val="restart"/>
            <w:shd w:val="clear" w:color="auto" w:fill="FF0000"/>
          </w:tcPr>
          <w:p w:rsidR="00792955" w:rsidRDefault="00527031">
            <w:pPr>
              <w:pStyle w:val="TableParagraph"/>
              <w:spacing w:before="70" w:line="266" w:lineRule="auto"/>
              <w:ind w:left="88" w:right="69"/>
              <w:jc w:val="center"/>
              <w:rPr>
                <w:sz w:val="12"/>
              </w:rPr>
            </w:pPr>
            <w:r>
              <w:rPr>
                <w:color w:val="FFFFFF"/>
                <w:sz w:val="12"/>
              </w:rPr>
              <w:t>CATEGORIA EVENTO RISCHIOSO</w:t>
            </w:r>
          </w:p>
        </w:tc>
        <w:tc>
          <w:tcPr>
            <w:tcW w:w="1046" w:type="dxa"/>
            <w:vMerge w:val="restart"/>
            <w:shd w:val="clear" w:color="auto" w:fill="FF0000"/>
          </w:tcPr>
          <w:p w:rsidR="00792955" w:rsidRDefault="00792955">
            <w:pPr>
              <w:pStyle w:val="TableParagraph"/>
              <w:spacing w:before="5"/>
              <w:rPr>
                <w:rFonts w:ascii="Times New Roman"/>
                <w:sz w:val="19"/>
              </w:rPr>
            </w:pPr>
          </w:p>
          <w:p w:rsidR="00792955" w:rsidRDefault="00527031">
            <w:pPr>
              <w:pStyle w:val="TableParagraph"/>
              <w:ind w:left="102"/>
              <w:rPr>
                <w:sz w:val="12"/>
              </w:rPr>
            </w:pPr>
            <w:r>
              <w:rPr>
                <w:color w:val="FFFFFF"/>
                <w:sz w:val="12"/>
              </w:rPr>
              <w:t>VALUTAZIONE</w:t>
            </w:r>
          </w:p>
        </w:tc>
        <w:tc>
          <w:tcPr>
            <w:tcW w:w="1406" w:type="dxa"/>
            <w:vMerge w:val="restart"/>
            <w:tcBorders>
              <w:right w:val="single" w:sz="6" w:space="0" w:color="000000"/>
            </w:tcBorders>
            <w:shd w:val="clear" w:color="auto" w:fill="CCFFCC"/>
          </w:tcPr>
          <w:p w:rsidR="00792955" w:rsidRDefault="00792955">
            <w:pPr>
              <w:pStyle w:val="TableParagraph"/>
              <w:spacing w:before="5"/>
              <w:rPr>
                <w:rFonts w:ascii="Times New Roman"/>
                <w:sz w:val="19"/>
              </w:rPr>
            </w:pPr>
          </w:p>
          <w:p w:rsidR="00792955" w:rsidRDefault="00527031">
            <w:pPr>
              <w:pStyle w:val="TableParagraph"/>
              <w:ind w:left="144"/>
              <w:rPr>
                <w:sz w:val="12"/>
              </w:rPr>
            </w:pPr>
            <w:r>
              <w:rPr>
                <w:sz w:val="12"/>
              </w:rPr>
              <w:t>MISURE GENERALI</w:t>
            </w:r>
          </w:p>
        </w:tc>
        <w:tc>
          <w:tcPr>
            <w:tcW w:w="1409" w:type="dxa"/>
            <w:vMerge w:val="restart"/>
            <w:tcBorders>
              <w:left w:val="single" w:sz="6" w:space="0" w:color="000000"/>
            </w:tcBorders>
            <w:shd w:val="clear" w:color="auto" w:fill="CCFFCC"/>
          </w:tcPr>
          <w:p w:rsidR="00792955" w:rsidRDefault="00792955">
            <w:pPr>
              <w:pStyle w:val="TableParagraph"/>
              <w:spacing w:before="5"/>
              <w:rPr>
                <w:rFonts w:ascii="Times New Roman"/>
                <w:sz w:val="19"/>
              </w:rPr>
            </w:pPr>
          </w:p>
          <w:p w:rsidR="00792955" w:rsidRDefault="00527031">
            <w:pPr>
              <w:pStyle w:val="TableParagraph"/>
              <w:ind w:left="87"/>
              <w:rPr>
                <w:sz w:val="12"/>
              </w:rPr>
            </w:pPr>
            <w:r>
              <w:rPr>
                <w:sz w:val="12"/>
              </w:rPr>
              <w:t>MISURE SPECIFICHE</w:t>
            </w:r>
          </w:p>
        </w:tc>
        <w:tc>
          <w:tcPr>
            <w:tcW w:w="1757" w:type="dxa"/>
            <w:vMerge/>
            <w:tcBorders>
              <w:top w:val="nil"/>
            </w:tcBorders>
            <w:shd w:val="clear" w:color="auto" w:fill="D09995"/>
          </w:tcPr>
          <w:p w:rsidR="00792955" w:rsidRDefault="00792955">
            <w:pPr>
              <w:rPr>
                <w:sz w:val="2"/>
                <w:szCs w:val="2"/>
              </w:rPr>
            </w:pPr>
          </w:p>
        </w:tc>
      </w:tr>
      <w:tr w:rsidR="00792955">
        <w:trPr>
          <w:trHeight w:val="330"/>
        </w:trPr>
        <w:tc>
          <w:tcPr>
            <w:tcW w:w="1027" w:type="dxa"/>
            <w:tcBorders>
              <w:top w:val="nil"/>
            </w:tcBorders>
            <w:shd w:val="clear" w:color="auto" w:fill="435F8E"/>
          </w:tcPr>
          <w:p w:rsidR="00792955" w:rsidRDefault="00527031">
            <w:pPr>
              <w:pStyle w:val="TableParagraph"/>
              <w:spacing w:before="25" w:line="150" w:lineRule="atLeast"/>
              <w:ind w:left="208" w:right="182" w:firstLine="50"/>
              <w:rPr>
                <w:sz w:val="12"/>
              </w:rPr>
            </w:pPr>
            <w:r>
              <w:rPr>
                <w:color w:val="FFFFFF"/>
                <w:sz w:val="12"/>
              </w:rPr>
              <w:t>numero e descrizione</w:t>
            </w:r>
          </w:p>
        </w:tc>
        <w:tc>
          <w:tcPr>
            <w:tcW w:w="1027" w:type="dxa"/>
            <w:tcBorders>
              <w:top w:val="nil"/>
            </w:tcBorders>
            <w:shd w:val="clear" w:color="auto" w:fill="435F8E"/>
          </w:tcPr>
          <w:p w:rsidR="00792955" w:rsidRDefault="00527031">
            <w:pPr>
              <w:pStyle w:val="TableParagraph"/>
              <w:spacing w:before="25" w:line="150" w:lineRule="atLeast"/>
              <w:ind w:left="208" w:right="182" w:firstLine="50"/>
              <w:rPr>
                <w:sz w:val="12"/>
              </w:rPr>
            </w:pPr>
            <w:r>
              <w:rPr>
                <w:color w:val="FFFFFF"/>
                <w:sz w:val="12"/>
              </w:rPr>
              <w:t>numero e descrizione</w:t>
            </w:r>
          </w:p>
        </w:tc>
        <w:tc>
          <w:tcPr>
            <w:tcW w:w="1027" w:type="dxa"/>
            <w:vMerge/>
            <w:tcBorders>
              <w:top w:val="nil"/>
            </w:tcBorders>
            <w:shd w:val="clear" w:color="auto" w:fill="435F8E"/>
          </w:tcPr>
          <w:p w:rsidR="00792955" w:rsidRDefault="00792955">
            <w:pPr>
              <w:rPr>
                <w:sz w:val="2"/>
                <w:szCs w:val="2"/>
              </w:rPr>
            </w:pPr>
          </w:p>
        </w:tc>
        <w:tc>
          <w:tcPr>
            <w:tcW w:w="1416" w:type="dxa"/>
            <w:vMerge/>
            <w:tcBorders>
              <w:top w:val="nil"/>
            </w:tcBorders>
            <w:shd w:val="clear" w:color="auto" w:fill="FF0000"/>
          </w:tcPr>
          <w:p w:rsidR="00792955" w:rsidRDefault="00792955">
            <w:pPr>
              <w:rPr>
                <w:sz w:val="2"/>
                <w:szCs w:val="2"/>
              </w:rPr>
            </w:pPr>
          </w:p>
        </w:tc>
        <w:tc>
          <w:tcPr>
            <w:tcW w:w="1046" w:type="dxa"/>
            <w:vMerge/>
            <w:tcBorders>
              <w:top w:val="nil"/>
            </w:tcBorders>
            <w:shd w:val="clear" w:color="auto" w:fill="FF0000"/>
          </w:tcPr>
          <w:p w:rsidR="00792955" w:rsidRDefault="00792955">
            <w:pPr>
              <w:rPr>
                <w:sz w:val="2"/>
                <w:szCs w:val="2"/>
              </w:rPr>
            </w:pPr>
          </w:p>
        </w:tc>
        <w:tc>
          <w:tcPr>
            <w:tcW w:w="1046" w:type="dxa"/>
            <w:vMerge/>
            <w:tcBorders>
              <w:top w:val="nil"/>
            </w:tcBorders>
            <w:shd w:val="clear" w:color="auto" w:fill="FF0000"/>
          </w:tcPr>
          <w:p w:rsidR="00792955" w:rsidRDefault="00792955">
            <w:pPr>
              <w:rPr>
                <w:sz w:val="2"/>
                <w:szCs w:val="2"/>
              </w:rPr>
            </w:pPr>
          </w:p>
        </w:tc>
        <w:tc>
          <w:tcPr>
            <w:tcW w:w="1406" w:type="dxa"/>
            <w:vMerge/>
            <w:tcBorders>
              <w:top w:val="nil"/>
              <w:right w:val="single" w:sz="6" w:space="0" w:color="000000"/>
            </w:tcBorders>
            <w:shd w:val="clear" w:color="auto" w:fill="CCFFCC"/>
          </w:tcPr>
          <w:p w:rsidR="00792955" w:rsidRDefault="00792955">
            <w:pPr>
              <w:rPr>
                <w:sz w:val="2"/>
                <w:szCs w:val="2"/>
              </w:rPr>
            </w:pPr>
          </w:p>
        </w:tc>
        <w:tc>
          <w:tcPr>
            <w:tcW w:w="1409" w:type="dxa"/>
            <w:vMerge/>
            <w:tcBorders>
              <w:top w:val="nil"/>
              <w:left w:val="single" w:sz="6" w:space="0" w:color="000000"/>
            </w:tcBorders>
            <w:shd w:val="clear" w:color="auto" w:fill="CCFFCC"/>
          </w:tcPr>
          <w:p w:rsidR="00792955" w:rsidRDefault="00792955">
            <w:pPr>
              <w:rPr>
                <w:sz w:val="2"/>
                <w:szCs w:val="2"/>
              </w:rPr>
            </w:pPr>
          </w:p>
        </w:tc>
        <w:tc>
          <w:tcPr>
            <w:tcW w:w="1757" w:type="dxa"/>
            <w:vMerge/>
            <w:tcBorders>
              <w:top w:val="nil"/>
            </w:tcBorders>
            <w:shd w:val="clear" w:color="auto" w:fill="D09995"/>
          </w:tcPr>
          <w:p w:rsidR="00792955" w:rsidRDefault="00792955">
            <w:pPr>
              <w:rPr>
                <w:sz w:val="2"/>
                <w:szCs w:val="2"/>
              </w:rPr>
            </w:pPr>
          </w:p>
        </w:tc>
      </w:tr>
      <w:tr w:rsidR="00792955">
        <w:trPr>
          <w:trHeight w:val="2010"/>
        </w:trPr>
        <w:tc>
          <w:tcPr>
            <w:tcW w:w="1027" w:type="dxa"/>
            <w:vMerge w:val="restart"/>
            <w:tcBorders>
              <w:bottom w:val="nil"/>
            </w:tcBorders>
            <w:shd w:val="clear" w:color="auto" w:fill="DAEDF3"/>
          </w:tcPr>
          <w:p w:rsidR="00792955" w:rsidRDefault="00527031">
            <w:pPr>
              <w:pStyle w:val="TableParagraph"/>
              <w:spacing w:before="4" w:line="264" w:lineRule="auto"/>
              <w:ind w:left="26"/>
              <w:rPr>
                <w:sz w:val="11"/>
              </w:rPr>
            </w:pPr>
            <w:r>
              <w:rPr>
                <w:w w:val="105"/>
                <w:sz w:val="11"/>
              </w:rPr>
              <w:t>Il livello di mappatura conseguito è il livello minimo (LM</w:t>
            </w:r>
          </w:p>
          <w:p w:rsidR="00792955" w:rsidRDefault="00527031">
            <w:pPr>
              <w:pStyle w:val="TableParagraph"/>
              <w:spacing w:before="1" w:line="264" w:lineRule="auto"/>
              <w:ind w:left="26"/>
              <w:rPr>
                <w:sz w:val="11"/>
              </w:rPr>
            </w:pPr>
            <w:r>
              <w:rPr>
                <w:w w:val="105"/>
                <w:sz w:val="11"/>
              </w:rPr>
              <w:t>= mappatura del processo).</w:t>
            </w:r>
          </w:p>
          <w:p w:rsidR="00792955" w:rsidRDefault="00527031">
            <w:pPr>
              <w:pStyle w:val="TableParagraph"/>
              <w:spacing w:line="264" w:lineRule="auto"/>
              <w:ind w:left="26" w:right="1"/>
              <w:rPr>
                <w:sz w:val="11"/>
              </w:rPr>
            </w:pPr>
            <w:r>
              <w:rPr>
                <w:sz w:val="11"/>
              </w:rPr>
              <w:t xml:space="preserve">L'implementazione </w:t>
            </w:r>
            <w:r>
              <w:rPr>
                <w:w w:val="105"/>
                <w:sz w:val="11"/>
              </w:rPr>
              <w:t>di tale livello prevede il passaggio, progressivo, al livello</w:t>
            </w:r>
            <w:r>
              <w:rPr>
                <w:spacing w:val="-16"/>
                <w:w w:val="105"/>
                <w:sz w:val="11"/>
              </w:rPr>
              <w:t xml:space="preserve"> </w:t>
            </w:r>
            <w:r>
              <w:rPr>
                <w:w w:val="105"/>
                <w:sz w:val="11"/>
              </w:rPr>
              <w:t>Standard</w:t>
            </w:r>
            <w:r>
              <w:rPr>
                <w:spacing w:val="-16"/>
                <w:w w:val="105"/>
                <w:sz w:val="11"/>
              </w:rPr>
              <w:t xml:space="preserve"> </w:t>
            </w:r>
            <w:r>
              <w:rPr>
                <w:w w:val="105"/>
                <w:sz w:val="11"/>
              </w:rPr>
              <w:t>(LS</w:t>
            </w:r>
          </w:p>
          <w:p w:rsidR="00792955" w:rsidRDefault="00527031">
            <w:pPr>
              <w:pStyle w:val="TableParagraph"/>
              <w:spacing w:line="264" w:lineRule="auto"/>
              <w:ind w:left="26"/>
              <w:rPr>
                <w:sz w:val="11"/>
              </w:rPr>
            </w:pPr>
            <w:r>
              <w:rPr>
                <w:w w:val="105"/>
                <w:sz w:val="11"/>
              </w:rPr>
              <w:t>= mappatura delle fasi) e a livello avanzato (LA = mappatura fasi e azioni)</w:t>
            </w:r>
          </w:p>
        </w:tc>
        <w:tc>
          <w:tcPr>
            <w:tcW w:w="1027" w:type="dxa"/>
            <w:vMerge w:val="restart"/>
            <w:tcBorders>
              <w:bottom w:val="nil"/>
            </w:tcBorders>
            <w:shd w:val="clear" w:color="auto" w:fill="DAEDF3"/>
          </w:tcPr>
          <w:p w:rsidR="00792955" w:rsidRDefault="00527031">
            <w:pPr>
              <w:pStyle w:val="TableParagraph"/>
              <w:spacing w:before="4" w:line="264" w:lineRule="auto"/>
              <w:ind w:left="26"/>
              <w:rPr>
                <w:sz w:val="11"/>
              </w:rPr>
            </w:pPr>
            <w:r>
              <w:rPr>
                <w:w w:val="105"/>
                <w:sz w:val="11"/>
              </w:rPr>
              <w:t>Il livello di mappatura conseguito è il livello minimo (LM</w:t>
            </w:r>
          </w:p>
          <w:p w:rsidR="00792955" w:rsidRDefault="00527031">
            <w:pPr>
              <w:pStyle w:val="TableParagraph"/>
              <w:spacing w:before="1" w:line="264" w:lineRule="auto"/>
              <w:ind w:left="26"/>
              <w:rPr>
                <w:sz w:val="11"/>
              </w:rPr>
            </w:pPr>
            <w:r>
              <w:rPr>
                <w:w w:val="105"/>
                <w:sz w:val="11"/>
              </w:rPr>
              <w:t>= mappatura del processo).</w:t>
            </w:r>
          </w:p>
          <w:p w:rsidR="00792955" w:rsidRDefault="00527031">
            <w:pPr>
              <w:pStyle w:val="TableParagraph"/>
              <w:spacing w:line="264" w:lineRule="auto"/>
              <w:ind w:left="26" w:right="1"/>
              <w:rPr>
                <w:sz w:val="11"/>
              </w:rPr>
            </w:pPr>
            <w:r>
              <w:rPr>
                <w:sz w:val="11"/>
              </w:rPr>
              <w:t xml:space="preserve">L'implementazione </w:t>
            </w:r>
            <w:r>
              <w:rPr>
                <w:w w:val="105"/>
                <w:sz w:val="11"/>
              </w:rPr>
              <w:t>di tale livello prevede il passaggio, progressivo, al livello</w:t>
            </w:r>
            <w:r>
              <w:rPr>
                <w:spacing w:val="-16"/>
                <w:w w:val="105"/>
                <w:sz w:val="11"/>
              </w:rPr>
              <w:t xml:space="preserve"> </w:t>
            </w:r>
            <w:r>
              <w:rPr>
                <w:w w:val="105"/>
                <w:sz w:val="11"/>
              </w:rPr>
              <w:t>Standard</w:t>
            </w:r>
            <w:r>
              <w:rPr>
                <w:spacing w:val="-16"/>
                <w:w w:val="105"/>
                <w:sz w:val="11"/>
              </w:rPr>
              <w:t xml:space="preserve"> </w:t>
            </w:r>
            <w:r>
              <w:rPr>
                <w:w w:val="105"/>
                <w:sz w:val="11"/>
              </w:rPr>
              <w:t>(LS</w:t>
            </w:r>
          </w:p>
          <w:p w:rsidR="00792955" w:rsidRDefault="00527031">
            <w:pPr>
              <w:pStyle w:val="TableParagraph"/>
              <w:spacing w:line="264" w:lineRule="auto"/>
              <w:ind w:left="26"/>
              <w:rPr>
                <w:sz w:val="11"/>
              </w:rPr>
            </w:pPr>
            <w:r>
              <w:rPr>
                <w:w w:val="105"/>
                <w:sz w:val="11"/>
              </w:rPr>
              <w:t>= mappatura delle fasi) e a livello avanzato (LA = mappatura fasi e azioni)</w:t>
            </w:r>
          </w:p>
        </w:tc>
        <w:tc>
          <w:tcPr>
            <w:tcW w:w="1027" w:type="dxa"/>
            <w:vMerge w:val="restart"/>
            <w:tcBorders>
              <w:bottom w:val="nil"/>
            </w:tcBorders>
            <w:shd w:val="clear" w:color="auto" w:fill="DAEDF3"/>
          </w:tcPr>
          <w:p w:rsidR="00792955" w:rsidRDefault="00527031">
            <w:pPr>
              <w:pStyle w:val="TableParagraph"/>
              <w:spacing w:before="4" w:line="264" w:lineRule="auto"/>
              <w:ind w:left="27"/>
              <w:rPr>
                <w:sz w:val="11"/>
              </w:rPr>
            </w:pPr>
            <w:r>
              <w:rPr>
                <w:w w:val="105"/>
                <w:sz w:val="11"/>
              </w:rPr>
              <w:t>Il livello di mappatura conseguito è il livello minimo (LM</w:t>
            </w:r>
          </w:p>
          <w:p w:rsidR="00792955" w:rsidRDefault="00527031">
            <w:pPr>
              <w:pStyle w:val="TableParagraph"/>
              <w:spacing w:before="1" w:line="264" w:lineRule="auto"/>
              <w:ind w:left="27"/>
              <w:rPr>
                <w:sz w:val="11"/>
              </w:rPr>
            </w:pPr>
            <w:r>
              <w:rPr>
                <w:w w:val="105"/>
                <w:sz w:val="11"/>
              </w:rPr>
              <w:t>= mappatura del processo).</w:t>
            </w:r>
          </w:p>
          <w:p w:rsidR="00792955" w:rsidRDefault="00527031">
            <w:pPr>
              <w:pStyle w:val="TableParagraph"/>
              <w:spacing w:line="264" w:lineRule="auto"/>
              <w:ind w:left="27"/>
              <w:rPr>
                <w:sz w:val="11"/>
              </w:rPr>
            </w:pPr>
            <w:r>
              <w:rPr>
                <w:sz w:val="11"/>
              </w:rPr>
              <w:t xml:space="preserve">L'implementazione </w:t>
            </w:r>
            <w:r>
              <w:rPr>
                <w:w w:val="105"/>
                <w:sz w:val="11"/>
              </w:rPr>
              <w:t>di tale livello prevede il passaggio, progressivo, al livello</w:t>
            </w:r>
            <w:r>
              <w:rPr>
                <w:spacing w:val="-16"/>
                <w:w w:val="105"/>
                <w:sz w:val="11"/>
              </w:rPr>
              <w:t xml:space="preserve"> </w:t>
            </w:r>
            <w:r>
              <w:rPr>
                <w:w w:val="105"/>
                <w:sz w:val="11"/>
              </w:rPr>
              <w:t>Standard</w:t>
            </w:r>
            <w:r>
              <w:rPr>
                <w:spacing w:val="-16"/>
                <w:w w:val="105"/>
                <w:sz w:val="11"/>
              </w:rPr>
              <w:t xml:space="preserve"> </w:t>
            </w:r>
            <w:r>
              <w:rPr>
                <w:w w:val="105"/>
                <w:sz w:val="11"/>
              </w:rPr>
              <w:t>(LS</w:t>
            </w:r>
          </w:p>
          <w:p w:rsidR="00792955" w:rsidRDefault="00527031">
            <w:pPr>
              <w:pStyle w:val="TableParagraph"/>
              <w:spacing w:line="264" w:lineRule="auto"/>
              <w:ind w:left="27"/>
              <w:rPr>
                <w:sz w:val="11"/>
              </w:rPr>
            </w:pPr>
            <w:r>
              <w:rPr>
                <w:w w:val="105"/>
                <w:sz w:val="11"/>
              </w:rPr>
              <w:t>= mappatura delle fasi) e a livello avanzato (LA = mappatura fasi e azioni)</w:t>
            </w:r>
          </w:p>
        </w:tc>
        <w:tc>
          <w:tcPr>
            <w:tcW w:w="1416" w:type="dxa"/>
            <w:tcBorders>
              <w:bottom w:val="nil"/>
            </w:tcBorders>
          </w:tcPr>
          <w:p w:rsidR="00792955" w:rsidRDefault="00527031">
            <w:pPr>
              <w:pStyle w:val="TableParagraph"/>
              <w:spacing w:before="4" w:line="264" w:lineRule="auto"/>
              <w:ind w:left="27" w:right="10"/>
              <w:rPr>
                <w:sz w:val="11"/>
              </w:rPr>
            </w:pPr>
            <w:r>
              <w:rPr>
                <w:w w:val="105"/>
                <w:sz w:val="11"/>
              </w:rPr>
              <w:t>- Omettere di effettuare l'indagine identificativa degli OE</w:t>
            </w:r>
          </w:p>
        </w:tc>
        <w:tc>
          <w:tcPr>
            <w:tcW w:w="1046" w:type="dxa"/>
            <w:tcBorders>
              <w:bottom w:val="nil"/>
            </w:tcBorders>
          </w:tcPr>
          <w:p w:rsidR="00792955" w:rsidRDefault="00527031">
            <w:pPr>
              <w:pStyle w:val="TableParagraph"/>
              <w:spacing w:before="4" w:line="264" w:lineRule="auto"/>
              <w:ind w:left="27"/>
              <w:rPr>
                <w:sz w:val="11"/>
              </w:rPr>
            </w:pPr>
            <w:r>
              <w:rPr>
                <w:w w:val="105"/>
                <w:sz w:val="11"/>
              </w:rPr>
              <w:t>- Accordi con soggetti privati</w:t>
            </w:r>
          </w:p>
        </w:tc>
        <w:tc>
          <w:tcPr>
            <w:tcW w:w="1046" w:type="dxa"/>
            <w:tcBorders>
              <w:bottom w:val="nil"/>
            </w:tcBorders>
          </w:tcPr>
          <w:p w:rsidR="00792955" w:rsidRDefault="00527031">
            <w:pPr>
              <w:pStyle w:val="TableParagraph"/>
              <w:spacing w:before="9"/>
              <w:ind w:left="28"/>
              <w:rPr>
                <w:sz w:val="11"/>
              </w:rPr>
            </w:pPr>
            <w:r>
              <w:rPr>
                <w:b/>
                <w:w w:val="105"/>
                <w:sz w:val="11"/>
              </w:rPr>
              <w:t xml:space="preserve">Impatto: </w:t>
            </w:r>
            <w:r>
              <w:rPr>
                <w:w w:val="105"/>
                <w:sz w:val="11"/>
              </w:rPr>
              <w:t>Alto</w:t>
            </w:r>
          </w:p>
        </w:tc>
        <w:tc>
          <w:tcPr>
            <w:tcW w:w="1406" w:type="dxa"/>
            <w:vMerge w:val="restart"/>
            <w:tcBorders>
              <w:bottom w:val="nil"/>
              <w:right w:val="single" w:sz="6" w:space="0" w:color="000000"/>
            </w:tcBorders>
          </w:tcPr>
          <w:p w:rsidR="00792955" w:rsidRDefault="00527031">
            <w:pPr>
              <w:pStyle w:val="TableParagraph"/>
              <w:spacing w:before="4" w:line="264" w:lineRule="auto"/>
              <w:ind w:left="28" w:right="-1"/>
              <w:rPr>
                <w:sz w:val="11"/>
              </w:rPr>
            </w:pPr>
            <w:r>
              <w:rPr>
                <w:w w:val="105"/>
                <w:sz w:val="11"/>
              </w:rPr>
              <w:t>- Tutte le misure obbligatorie, previste dalla Legge 190/2012, dal PNA 2013 e annualita' successive nonche' da altre fonti normative cogenti,</w:t>
            </w:r>
            <w:r>
              <w:rPr>
                <w:spacing w:val="-22"/>
                <w:w w:val="105"/>
                <w:sz w:val="11"/>
              </w:rPr>
              <w:t xml:space="preserve"> </w:t>
            </w:r>
            <w:r>
              <w:rPr>
                <w:w w:val="105"/>
                <w:sz w:val="11"/>
              </w:rPr>
              <w:t>purche'</w:t>
            </w:r>
            <w:r>
              <w:rPr>
                <w:spacing w:val="-22"/>
                <w:w w:val="105"/>
                <w:sz w:val="11"/>
              </w:rPr>
              <w:t xml:space="preserve"> </w:t>
            </w:r>
            <w:r>
              <w:rPr>
                <w:w w:val="105"/>
                <w:sz w:val="11"/>
              </w:rPr>
              <w:t>compatibili con l'attivita' in</w:t>
            </w:r>
            <w:r>
              <w:rPr>
                <w:spacing w:val="-14"/>
                <w:w w:val="105"/>
                <w:sz w:val="11"/>
              </w:rPr>
              <w:t xml:space="preserve"> </w:t>
            </w:r>
            <w:r>
              <w:rPr>
                <w:w w:val="105"/>
                <w:sz w:val="11"/>
              </w:rPr>
              <w:t>esame</w:t>
            </w:r>
          </w:p>
        </w:tc>
        <w:tc>
          <w:tcPr>
            <w:tcW w:w="1409" w:type="dxa"/>
            <w:tcBorders>
              <w:left w:val="single" w:sz="6" w:space="0" w:color="000000"/>
              <w:bottom w:val="nil"/>
            </w:tcBorders>
          </w:tcPr>
          <w:p w:rsidR="00792955" w:rsidRDefault="00527031">
            <w:pPr>
              <w:pStyle w:val="TableParagraph"/>
              <w:spacing w:before="4" w:line="264" w:lineRule="auto"/>
              <w:ind w:left="27" w:right="21"/>
              <w:rPr>
                <w:sz w:val="11"/>
              </w:rPr>
            </w:pPr>
            <w:r>
              <w:rPr>
                <w:w w:val="105"/>
                <w:sz w:val="11"/>
              </w:rPr>
              <w:t>- Sistemi di controllo incrociato sui provvedimenti</w:t>
            </w:r>
            <w:r>
              <w:rPr>
                <w:spacing w:val="-16"/>
                <w:w w:val="105"/>
                <w:sz w:val="11"/>
              </w:rPr>
              <w:t xml:space="preserve"> </w:t>
            </w:r>
            <w:r>
              <w:rPr>
                <w:w w:val="105"/>
                <w:sz w:val="11"/>
              </w:rPr>
              <w:t>di</w:t>
            </w:r>
            <w:r>
              <w:rPr>
                <w:spacing w:val="-15"/>
                <w:w w:val="105"/>
                <w:sz w:val="11"/>
              </w:rPr>
              <w:t xml:space="preserve"> </w:t>
            </w:r>
            <w:r>
              <w:rPr>
                <w:w w:val="105"/>
                <w:sz w:val="11"/>
              </w:rPr>
              <w:t>nomina</w:t>
            </w:r>
            <w:r>
              <w:rPr>
                <w:spacing w:val="-15"/>
                <w:w w:val="105"/>
                <w:sz w:val="11"/>
              </w:rPr>
              <w:t xml:space="preserve"> </w:t>
            </w:r>
            <w:r>
              <w:rPr>
                <w:w w:val="105"/>
                <w:sz w:val="11"/>
              </w:rPr>
              <w:t>di commissari e consulenti, anche prevedendo la rendicontazione periodica al RPC, almeno per contratti di importo rilevante, atti a far emergere l'eventuale frequente ricorrenza dei medesimi nominativi o di reclami/segnalazioni sulle nomine</w:t>
            </w:r>
            <w:r>
              <w:rPr>
                <w:spacing w:val="-4"/>
                <w:w w:val="105"/>
                <w:sz w:val="11"/>
              </w:rPr>
              <w:t xml:space="preserve"> </w:t>
            </w:r>
            <w:r>
              <w:rPr>
                <w:w w:val="105"/>
                <w:sz w:val="11"/>
              </w:rPr>
              <w:t>effettuate</w:t>
            </w:r>
          </w:p>
        </w:tc>
        <w:tc>
          <w:tcPr>
            <w:tcW w:w="1757" w:type="dxa"/>
            <w:tcBorders>
              <w:bottom w:val="nil"/>
            </w:tcBorders>
          </w:tcPr>
          <w:p w:rsidR="00792955" w:rsidRDefault="00527031">
            <w:pPr>
              <w:pStyle w:val="TableParagraph"/>
              <w:spacing w:before="9" w:line="264" w:lineRule="auto"/>
              <w:ind w:left="27" w:right="-15"/>
              <w:rPr>
                <w:sz w:val="11"/>
              </w:rPr>
            </w:pPr>
            <w:r>
              <w:rPr>
                <w:b/>
                <w:w w:val="105"/>
                <w:sz w:val="11"/>
              </w:rPr>
              <w:t xml:space="preserve">Stato di attuazione: </w:t>
            </w:r>
            <w:r>
              <w:rPr>
                <w:w w:val="105"/>
                <w:sz w:val="11"/>
              </w:rPr>
              <w:t>Misure in parte attuate e in parte da attuare</w:t>
            </w:r>
          </w:p>
        </w:tc>
      </w:tr>
      <w:tr w:rsidR="00792955">
        <w:trPr>
          <w:trHeight w:val="1171"/>
        </w:trPr>
        <w:tc>
          <w:tcPr>
            <w:tcW w:w="1027" w:type="dxa"/>
            <w:vMerge/>
            <w:tcBorders>
              <w:top w:val="nil"/>
              <w:bottom w:val="nil"/>
            </w:tcBorders>
            <w:shd w:val="clear" w:color="auto" w:fill="DAEDF3"/>
          </w:tcPr>
          <w:p w:rsidR="00792955" w:rsidRDefault="00792955">
            <w:pPr>
              <w:rPr>
                <w:sz w:val="2"/>
                <w:szCs w:val="2"/>
              </w:rPr>
            </w:pPr>
          </w:p>
        </w:tc>
        <w:tc>
          <w:tcPr>
            <w:tcW w:w="1027" w:type="dxa"/>
            <w:vMerge/>
            <w:tcBorders>
              <w:top w:val="nil"/>
              <w:bottom w:val="nil"/>
            </w:tcBorders>
            <w:shd w:val="clear" w:color="auto" w:fill="DAEDF3"/>
          </w:tcPr>
          <w:p w:rsidR="00792955" w:rsidRDefault="00792955">
            <w:pPr>
              <w:rPr>
                <w:sz w:val="2"/>
                <w:szCs w:val="2"/>
              </w:rPr>
            </w:pPr>
          </w:p>
        </w:tc>
        <w:tc>
          <w:tcPr>
            <w:tcW w:w="1027" w:type="dxa"/>
            <w:vMerge/>
            <w:tcBorders>
              <w:top w:val="nil"/>
              <w:bottom w:val="nil"/>
            </w:tcBorders>
            <w:shd w:val="clear" w:color="auto" w:fill="DAEDF3"/>
          </w:tcPr>
          <w:p w:rsidR="00792955" w:rsidRDefault="00792955">
            <w:pPr>
              <w:rPr>
                <w:sz w:val="2"/>
                <w:szCs w:val="2"/>
              </w:rPr>
            </w:pPr>
          </w:p>
        </w:tc>
        <w:tc>
          <w:tcPr>
            <w:tcW w:w="1416" w:type="dxa"/>
            <w:tcBorders>
              <w:top w:val="nil"/>
              <w:bottom w:val="nil"/>
            </w:tcBorders>
          </w:tcPr>
          <w:p w:rsidR="00792955" w:rsidRDefault="00527031">
            <w:pPr>
              <w:pStyle w:val="TableParagraph"/>
              <w:spacing w:before="68" w:line="264" w:lineRule="auto"/>
              <w:ind w:left="27" w:right="25"/>
              <w:rPr>
                <w:sz w:val="11"/>
              </w:rPr>
            </w:pPr>
            <w:r>
              <w:rPr>
                <w:w w:val="105"/>
                <w:sz w:val="11"/>
              </w:rPr>
              <w:t>- Fornire una motivazione generica e tautologica circa la sussistenza dei presupposti di legge per il conferimento di incarichi professionali allo scopo di agevolare soggetti</w:t>
            </w:r>
          </w:p>
          <w:p w:rsidR="00792955" w:rsidRDefault="00527031">
            <w:pPr>
              <w:pStyle w:val="TableParagraph"/>
              <w:spacing w:before="1" w:line="109" w:lineRule="exact"/>
              <w:ind w:left="27"/>
              <w:rPr>
                <w:sz w:val="11"/>
              </w:rPr>
            </w:pPr>
            <w:r>
              <w:rPr>
                <w:w w:val="105"/>
                <w:sz w:val="11"/>
              </w:rPr>
              <w:t>particolari</w:t>
            </w:r>
          </w:p>
        </w:tc>
        <w:tc>
          <w:tcPr>
            <w:tcW w:w="1046" w:type="dxa"/>
            <w:tcBorders>
              <w:top w:val="nil"/>
              <w:bottom w:val="nil"/>
            </w:tcBorders>
          </w:tcPr>
          <w:p w:rsidR="00792955" w:rsidRDefault="00527031">
            <w:pPr>
              <w:pStyle w:val="TableParagraph"/>
              <w:spacing w:before="68"/>
              <w:ind w:left="27"/>
              <w:rPr>
                <w:sz w:val="11"/>
              </w:rPr>
            </w:pPr>
            <w:r>
              <w:rPr>
                <w:w w:val="102"/>
                <w:sz w:val="11"/>
              </w:rPr>
              <w:t>-</w:t>
            </w:r>
          </w:p>
          <w:p w:rsidR="00792955" w:rsidRDefault="00527031">
            <w:pPr>
              <w:pStyle w:val="TableParagraph"/>
              <w:spacing w:before="12" w:line="264" w:lineRule="auto"/>
              <w:ind w:left="27" w:right="22"/>
              <w:rPr>
                <w:sz w:val="11"/>
              </w:rPr>
            </w:pPr>
            <w:r>
              <w:rPr>
                <w:sz w:val="11"/>
              </w:rPr>
              <w:t xml:space="preserve">Alterazione/manipol </w:t>
            </w:r>
            <w:r>
              <w:rPr>
                <w:w w:val="105"/>
                <w:sz w:val="11"/>
              </w:rPr>
              <w:t>azione/utilizzo improprio di informazioni e documentazione</w:t>
            </w:r>
          </w:p>
        </w:tc>
        <w:tc>
          <w:tcPr>
            <w:tcW w:w="1046" w:type="dxa"/>
            <w:tcBorders>
              <w:top w:val="nil"/>
              <w:bottom w:val="nil"/>
            </w:tcBorders>
          </w:tcPr>
          <w:p w:rsidR="00792955" w:rsidRDefault="00527031">
            <w:pPr>
              <w:pStyle w:val="TableParagraph"/>
              <w:spacing w:before="72"/>
              <w:ind w:left="28"/>
              <w:rPr>
                <w:sz w:val="11"/>
              </w:rPr>
            </w:pPr>
            <w:r>
              <w:rPr>
                <w:b/>
                <w:w w:val="105"/>
                <w:sz w:val="11"/>
              </w:rPr>
              <w:t xml:space="preserve">Probabilità: </w:t>
            </w:r>
            <w:r>
              <w:rPr>
                <w:w w:val="105"/>
                <w:sz w:val="11"/>
              </w:rPr>
              <w:t>Basso</w:t>
            </w:r>
          </w:p>
        </w:tc>
        <w:tc>
          <w:tcPr>
            <w:tcW w:w="1406" w:type="dxa"/>
            <w:vMerge/>
            <w:tcBorders>
              <w:top w:val="nil"/>
              <w:bottom w:val="nil"/>
              <w:right w:val="single" w:sz="6" w:space="0" w:color="000000"/>
            </w:tcBorders>
          </w:tcPr>
          <w:p w:rsidR="00792955" w:rsidRDefault="00792955">
            <w:pPr>
              <w:rPr>
                <w:sz w:val="2"/>
                <w:szCs w:val="2"/>
              </w:rPr>
            </w:pPr>
          </w:p>
        </w:tc>
        <w:tc>
          <w:tcPr>
            <w:tcW w:w="1409" w:type="dxa"/>
            <w:tcBorders>
              <w:top w:val="nil"/>
              <w:left w:val="single" w:sz="6" w:space="0" w:color="000000"/>
              <w:bottom w:val="nil"/>
            </w:tcBorders>
          </w:tcPr>
          <w:p w:rsidR="00792955" w:rsidRDefault="00527031">
            <w:pPr>
              <w:pStyle w:val="TableParagraph"/>
              <w:spacing w:before="68" w:line="264" w:lineRule="auto"/>
              <w:ind w:left="27" w:right="4"/>
              <w:rPr>
                <w:sz w:val="11"/>
              </w:rPr>
            </w:pPr>
            <w:r>
              <w:rPr>
                <w:w w:val="105"/>
                <w:sz w:val="11"/>
              </w:rPr>
              <w:t>- Predisposizione e pubblicazione di elenchi aperti di soggetti in possesso dei requisiti per la nomina ad arbitro</w:t>
            </w:r>
          </w:p>
        </w:tc>
        <w:tc>
          <w:tcPr>
            <w:tcW w:w="1757" w:type="dxa"/>
            <w:tcBorders>
              <w:top w:val="nil"/>
              <w:bottom w:val="nil"/>
            </w:tcBorders>
          </w:tcPr>
          <w:p w:rsidR="00792955" w:rsidRDefault="00527031" w:rsidP="005542D6">
            <w:pPr>
              <w:pStyle w:val="TableParagraph"/>
              <w:spacing w:before="72"/>
              <w:ind w:left="27"/>
              <w:rPr>
                <w:sz w:val="11"/>
              </w:rPr>
            </w:pPr>
            <w:r>
              <w:rPr>
                <w:b/>
                <w:w w:val="105"/>
                <w:sz w:val="11"/>
              </w:rPr>
              <w:t>Fasi</w:t>
            </w:r>
            <w:r>
              <w:rPr>
                <w:b/>
                <w:spacing w:val="-9"/>
                <w:w w:val="105"/>
                <w:sz w:val="11"/>
              </w:rPr>
              <w:t xml:space="preserve"> </w:t>
            </w:r>
            <w:r>
              <w:rPr>
                <w:b/>
                <w:w w:val="105"/>
                <w:sz w:val="11"/>
              </w:rPr>
              <w:t>e</w:t>
            </w:r>
            <w:r>
              <w:rPr>
                <w:b/>
                <w:spacing w:val="-9"/>
                <w:w w:val="105"/>
                <w:sz w:val="11"/>
              </w:rPr>
              <w:t xml:space="preserve"> </w:t>
            </w:r>
            <w:r>
              <w:rPr>
                <w:b/>
                <w:w w:val="105"/>
                <w:sz w:val="11"/>
              </w:rPr>
              <w:t>tempi</w:t>
            </w:r>
            <w:r>
              <w:rPr>
                <w:b/>
                <w:spacing w:val="-9"/>
                <w:w w:val="105"/>
                <w:sz w:val="11"/>
              </w:rPr>
              <w:t xml:space="preserve"> </w:t>
            </w:r>
            <w:r>
              <w:rPr>
                <w:b/>
                <w:w w:val="105"/>
                <w:sz w:val="11"/>
              </w:rPr>
              <w:t>di</w:t>
            </w:r>
            <w:r>
              <w:rPr>
                <w:b/>
                <w:spacing w:val="-9"/>
                <w:w w:val="105"/>
                <w:sz w:val="11"/>
              </w:rPr>
              <w:t xml:space="preserve"> </w:t>
            </w:r>
            <w:r>
              <w:rPr>
                <w:b/>
                <w:w w:val="105"/>
                <w:sz w:val="11"/>
              </w:rPr>
              <w:t>attuazione:</w:t>
            </w:r>
            <w:r>
              <w:rPr>
                <w:b/>
                <w:spacing w:val="-5"/>
                <w:w w:val="105"/>
                <w:sz w:val="11"/>
              </w:rPr>
              <w:t xml:space="preserve"> </w:t>
            </w:r>
            <w:r w:rsidR="005542D6">
              <w:rPr>
                <w:w w:val="105"/>
                <w:sz w:val="11"/>
              </w:rPr>
              <w:t>Attuata</w:t>
            </w:r>
          </w:p>
        </w:tc>
      </w:tr>
      <w:tr w:rsidR="00792955">
        <w:trPr>
          <w:trHeight w:val="1103"/>
        </w:trPr>
        <w:tc>
          <w:tcPr>
            <w:tcW w:w="1027" w:type="dxa"/>
            <w:vMerge/>
            <w:tcBorders>
              <w:top w:val="nil"/>
              <w:bottom w:val="nil"/>
            </w:tcBorders>
            <w:shd w:val="clear" w:color="auto" w:fill="DAEDF3"/>
          </w:tcPr>
          <w:p w:rsidR="00792955" w:rsidRDefault="00792955">
            <w:pPr>
              <w:rPr>
                <w:sz w:val="2"/>
                <w:szCs w:val="2"/>
              </w:rPr>
            </w:pPr>
          </w:p>
        </w:tc>
        <w:tc>
          <w:tcPr>
            <w:tcW w:w="1027" w:type="dxa"/>
            <w:vMerge/>
            <w:tcBorders>
              <w:top w:val="nil"/>
              <w:bottom w:val="nil"/>
            </w:tcBorders>
            <w:shd w:val="clear" w:color="auto" w:fill="DAEDF3"/>
          </w:tcPr>
          <w:p w:rsidR="00792955" w:rsidRDefault="00792955">
            <w:pPr>
              <w:rPr>
                <w:sz w:val="2"/>
                <w:szCs w:val="2"/>
              </w:rPr>
            </w:pPr>
          </w:p>
        </w:tc>
        <w:tc>
          <w:tcPr>
            <w:tcW w:w="1027" w:type="dxa"/>
            <w:vMerge/>
            <w:tcBorders>
              <w:top w:val="nil"/>
              <w:bottom w:val="nil"/>
            </w:tcBorders>
            <w:shd w:val="clear" w:color="auto" w:fill="DAEDF3"/>
          </w:tcPr>
          <w:p w:rsidR="00792955" w:rsidRDefault="00792955">
            <w:pPr>
              <w:rPr>
                <w:sz w:val="2"/>
                <w:szCs w:val="2"/>
              </w:rPr>
            </w:pPr>
          </w:p>
        </w:tc>
        <w:tc>
          <w:tcPr>
            <w:tcW w:w="1416" w:type="dxa"/>
            <w:tcBorders>
              <w:top w:val="nil"/>
              <w:bottom w:val="nil"/>
            </w:tcBorders>
          </w:tcPr>
          <w:p w:rsidR="00792955" w:rsidRDefault="00527031">
            <w:pPr>
              <w:pStyle w:val="TableParagraph"/>
              <w:spacing w:line="264" w:lineRule="auto"/>
              <w:ind w:left="27" w:right="17"/>
              <w:rPr>
                <w:sz w:val="11"/>
              </w:rPr>
            </w:pPr>
            <w:r>
              <w:rPr>
                <w:w w:val="105"/>
                <w:sz w:val="11"/>
              </w:rPr>
              <w:t>- Eludere i vincoli relativi a incarichi, collaborazioni, assunzioni</w:t>
            </w:r>
          </w:p>
        </w:tc>
        <w:tc>
          <w:tcPr>
            <w:tcW w:w="1046" w:type="dxa"/>
            <w:tcBorders>
              <w:top w:val="nil"/>
              <w:bottom w:val="nil"/>
            </w:tcBorders>
          </w:tcPr>
          <w:p w:rsidR="00792955" w:rsidRDefault="00527031">
            <w:pPr>
              <w:pStyle w:val="TableParagraph"/>
              <w:spacing w:line="264" w:lineRule="auto"/>
              <w:ind w:left="27" w:right="8"/>
              <w:rPr>
                <w:sz w:val="11"/>
              </w:rPr>
            </w:pPr>
            <w:r>
              <w:rPr>
                <w:w w:val="105"/>
                <w:sz w:val="11"/>
              </w:rPr>
              <w:t>- Condizionamento dell'attivita' per interessi</w:t>
            </w:r>
            <w:r>
              <w:rPr>
                <w:spacing w:val="-19"/>
                <w:w w:val="105"/>
                <w:sz w:val="11"/>
              </w:rPr>
              <w:t xml:space="preserve"> </w:t>
            </w:r>
            <w:r>
              <w:rPr>
                <w:w w:val="105"/>
                <w:sz w:val="11"/>
              </w:rPr>
              <w:t>particolari, di</w:t>
            </w:r>
            <w:r>
              <w:rPr>
                <w:spacing w:val="-11"/>
                <w:w w:val="105"/>
                <w:sz w:val="11"/>
              </w:rPr>
              <w:t xml:space="preserve"> </w:t>
            </w:r>
            <w:r>
              <w:rPr>
                <w:w w:val="105"/>
                <w:sz w:val="11"/>
              </w:rPr>
              <w:t>singoli</w:t>
            </w:r>
            <w:r>
              <w:rPr>
                <w:spacing w:val="-10"/>
                <w:w w:val="105"/>
                <w:sz w:val="11"/>
              </w:rPr>
              <w:t xml:space="preserve"> </w:t>
            </w:r>
            <w:r>
              <w:rPr>
                <w:w w:val="105"/>
                <w:sz w:val="11"/>
              </w:rPr>
              <w:t>o</w:t>
            </w:r>
            <w:r>
              <w:rPr>
                <w:spacing w:val="-9"/>
                <w:w w:val="105"/>
                <w:sz w:val="11"/>
              </w:rPr>
              <w:t xml:space="preserve"> </w:t>
            </w:r>
            <w:r>
              <w:rPr>
                <w:w w:val="105"/>
                <w:sz w:val="11"/>
              </w:rPr>
              <w:t>di</w:t>
            </w:r>
            <w:r>
              <w:rPr>
                <w:spacing w:val="-10"/>
                <w:w w:val="105"/>
                <w:sz w:val="11"/>
              </w:rPr>
              <w:t xml:space="preserve"> </w:t>
            </w:r>
            <w:r>
              <w:rPr>
                <w:w w:val="105"/>
                <w:sz w:val="11"/>
              </w:rPr>
              <w:t>gruppi</w:t>
            </w:r>
          </w:p>
        </w:tc>
        <w:tc>
          <w:tcPr>
            <w:tcW w:w="1046" w:type="dxa"/>
            <w:tcBorders>
              <w:top w:val="nil"/>
              <w:bottom w:val="nil"/>
            </w:tcBorders>
          </w:tcPr>
          <w:p w:rsidR="00792955" w:rsidRDefault="00527031">
            <w:pPr>
              <w:pStyle w:val="TableParagraph"/>
              <w:spacing w:before="5"/>
              <w:ind w:left="28"/>
              <w:rPr>
                <w:sz w:val="11"/>
              </w:rPr>
            </w:pPr>
            <w:r>
              <w:rPr>
                <w:b/>
                <w:w w:val="105"/>
                <w:sz w:val="11"/>
              </w:rPr>
              <w:t xml:space="preserve">Risultato: </w:t>
            </w:r>
            <w:r>
              <w:rPr>
                <w:w w:val="105"/>
                <w:sz w:val="11"/>
              </w:rPr>
              <w:t>Medio</w:t>
            </w:r>
          </w:p>
        </w:tc>
        <w:tc>
          <w:tcPr>
            <w:tcW w:w="1406" w:type="dxa"/>
            <w:vMerge/>
            <w:tcBorders>
              <w:top w:val="nil"/>
              <w:bottom w:val="nil"/>
              <w:right w:val="single" w:sz="6" w:space="0" w:color="000000"/>
            </w:tcBorders>
          </w:tcPr>
          <w:p w:rsidR="00792955" w:rsidRDefault="00792955">
            <w:pPr>
              <w:rPr>
                <w:sz w:val="2"/>
                <w:szCs w:val="2"/>
              </w:rPr>
            </w:pPr>
          </w:p>
        </w:tc>
        <w:tc>
          <w:tcPr>
            <w:tcW w:w="1409" w:type="dxa"/>
            <w:tcBorders>
              <w:top w:val="nil"/>
              <w:left w:val="single" w:sz="6" w:space="0" w:color="000000"/>
              <w:bottom w:val="nil"/>
            </w:tcBorders>
          </w:tcPr>
          <w:p w:rsidR="00792955" w:rsidRDefault="00527031">
            <w:pPr>
              <w:pStyle w:val="TableParagraph"/>
              <w:spacing w:line="264" w:lineRule="auto"/>
              <w:ind w:left="27" w:right="-2"/>
              <w:rPr>
                <w:sz w:val="11"/>
              </w:rPr>
            </w:pPr>
            <w:r>
              <w:rPr>
                <w:w w:val="105"/>
                <w:sz w:val="11"/>
              </w:rPr>
              <w:t>-</w:t>
            </w:r>
            <w:r>
              <w:rPr>
                <w:spacing w:val="-16"/>
                <w:w w:val="105"/>
                <w:sz w:val="11"/>
              </w:rPr>
              <w:t xml:space="preserve"> </w:t>
            </w:r>
            <w:r>
              <w:rPr>
                <w:w w:val="105"/>
                <w:sz w:val="11"/>
              </w:rPr>
              <w:t>Predisposizione</w:t>
            </w:r>
            <w:r>
              <w:rPr>
                <w:spacing w:val="-15"/>
                <w:w w:val="105"/>
                <w:sz w:val="11"/>
              </w:rPr>
              <w:t xml:space="preserve"> </w:t>
            </w:r>
            <w:r>
              <w:rPr>
                <w:w w:val="105"/>
                <w:sz w:val="11"/>
              </w:rPr>
              <w:t>di</w:t>
            </w:r>
            <w:r>
              <w:rPr>
                <w:spacing w:val="-17"/>
                <w:w w:val="105"/>
                <w:sz w:val="11"/>
              </w:rPr>
              <w:t xml:space="preserve"> </w:t>
            </w:r>
            <w:r>
              <w:rPr>
                <w:w w:val="105"/>
                <w:sz w:val="11"/>
              </w:rPr>
              <w:t>sistemi di controlli incrociati, all'interno della stazione appaltante, sui provvedimenti di nomina dei collaudatori per verificarne le</w:t>
            </w:r>
            <w:r>
              <w:rPr>
                <w:spacing w:val="-21"/>
                <w:w w:val="105"/>
                <w:sz w:val="11"/>
              </w:rPr>
              <w:t xml:space="preserve"> </w:t>
            </w:r>
            <w:r>
              <w:rPr>
                <w:w w:val="105"/>
                <w:sz w:val="11"/>
              </w:rPr>
              <w:t>competenze</w:t>
            </w:r>
          </w:p>
          <w:p w:rsidR="00792955" w:rsidRDefault="00527031">
            <w:pPr>
              <w:pStyle w:val="TableParagraph"/>
              <w:spacing w:before="1" w:line="109" w:lineRule="exact"/>
              <w:ind w:left="27"/>
              <w:rPr>
                <w:sz w:val="11"/>
              </w:rPr>
            </w:pPr>
            <w:r>
              <w:rPr>
                <w:w w:val="105"/>
                <w:sz w:val="11"/>
              </w:rPr>
              <w:t>e la rotazione</w:t>
            </w:r>
          </w:p>
        </w:tc>
        <w:tc>
          <w:tcPr>
            <w:tcW w:w="1757" w:type="dxa"/>
            <w:tcBorders>
              <w:top w:val="nil"/>
              <w:bottom w:val="nil"/>
            </w:tcBorders>
          </w:tcPr>
          <w:p w:rsidR="00792955" w:rsidRDefault="00527031">
            <w:pPr>
              <w:pStyle w:val="TableParagraph"/>
              <w:spacing w:before="5" w:line="264" w:lineRule="auto"/>
              <w:ind w:left="27" w:right="-15"/>
              <w:rPr>
                <w:sz w:val="11"/>
              </w:rPr>
            </w:pPr>
            <w:r>
              <w:rPr>
                <w:b/>
                <w:w w:val="105"/>
                <w:sz w:val="11"/>
              </w:rPr>
              <w:t xml:space="preserve">Indicatori di attuazione: </w:t>
            </w:r>
            <w:r>
              <w:rPr>
                <w:w w:val="105"/>
                <w:sz w:val="11"/>
              </w:rPr>
              <w:t>Percentuale di utilizzo di apposita modulistica e sistemi informatizzati</w:t>
            </w:r>
          </w:p>
        </w:tc>
      </w:tr>
      <w:tr w:rsidR="00792955">
        <w:trPr>
          <w:trHeight w:val="1312"/>
        </w:trPr>
        <w:tc>
          <w:tcPr>
            <w:tcW w:w="1027" w:type="dxa"/>
            <w:vMerge/>
            <w:tcBorders>
              <w:top w:val="nil"/>
              <w:bottom w:val="nil"/>
            </w:tcBorders>
            <w:shd w:val="clear" w:color="auto" w:fill="DAEDF3"/>
          </w:tcPr>
          <w:p w:rsidR="00792955" w:rsidRDefault="00792955">
            <w:pPr>
              <w:rPr>
                <w:sz w:val="2"/>
                <w:szCs w:val="2"/>
              </w:rPr>
            </w:pPr>
          </w:p>
        </w:tc>
        <w:tc>
          <w:tcPr>
            <w:tcW w:w="1027" w:type="dxa"/>
            <w:vMerge/>
            <w:tcBorders>
              <w:top w:val="nil"/>
              <w:bottom w:val="nil"/>
            </w:tcBorders>
            <w:shd w:val="clear" w:color="auto" w:fill="DAEDF3"/>
          </w:tcPr>
          <w:p w:rsidR="00792955" w:rsidRDefault="00792955">
            <w:pPr>
              <w:rPr>
                <w:sz w:val="2"/>
                <w:szCs w:val="2"/>
              </w:rPr>
            </w:pPr>
          </w:p>
        </w:tc>
        <w:tc>
          <w:tcPr>
            <w:tcW w:w="1027" w:type="dxa"/>
            <w:vMerge/>
            <w:tcBorders>
              <w:top w:val="nil"/>
              <w:bottom w:val="nil"/>
            </w:tcBorders>
            <w:shd w:val="clear" w:color="auto" w:fill="DAEDF3"/>
          </w:tcPr>
          <w:p w:rsidR="00792955" w:rsidRDefault="00792955">
            <w:pPr>
              <w:rPr>
                <w:sz w:val="2"/>
                <w:szCs w:val="2"/>
              </w:rPr>
            </w:pPr>
          </w:p>
        </w:tc>
        <w:tc>
          <w:tcPr>
            <w:tcW w:w="1416" w:type="dxa"/>
            <w:tcBorders>
              <w:top w:val="nil"/>
              <w:bottom w:val="nil"/>
            </w:tcBorders>
          </w:tcPr>
          <w:p w:rsidR="00792955" w:rsidRDefault="00527031">
            <w:pPr>
              <w:pStyle w:val="TableParagraph"/>
              <w:spacing w:line="264" w:lineRule="auto"/>
              <w:ind w:left="27" w:right="10"/>
              <w:rPr>
                <w:sz w:val="11"/>
              </w:rPr>
            </w:pPr>
            <w:r>
              <w:rPr>
                <w:w w:val="105"/>
                <w:sz w:val="11"/>
              </w:rPr>
              <w:t>- Commettere il reato di concussione: art. 317 c.p.: abusando della qualita' rivestita o dei poteri attribuiti,</w:t>
            </w:r>
            <w:r>
              <w:rPr>
                <w:spacing w:val="-22"/>
                <w:w w:val="105"/>
                <w:sz w:val="11"/>
              </w:rPr>
              <w:t xml:space="preserve"> </w:t>
            </w:r>
            <w:r>
              <w:rPr>
                <w:w w:val="105"/>
                <w:sz w:val="11"/>
              </w:rPr>
              <w:t>costringere</w:t>
            </w:r>
            <w:r>
              <w:rPr>
                <w:spacing w:val="-21"/>
                <w:w w:val="105"/>
                <w:sz w:val="11"/>
              </w:rPr>
              <w:t xml:space="preserve"> </w:t>
            </w:r>
            <w:r>
              <w:rPr>
                <w:w w:val="105"/>
                <w:sz w:val="11"/>
              </w:rPr>
              <w:t>taluno a dare o a promettere indebitamente, a se' o ad un terzo, denaro od altra utilita'</w:t>
            </w:r>
          </w:p>
        </w:tc>
        <w:tc>
          <w:tcPr>
            <w:tcW w:w="1046" w:type="dxa"/>
            <w:tcBorders>
              <w:top w:val="nil"/>
              <w:bottom w:val="nil"/>
            </w:tcBorders>
          </w:tcPr>
          <w:p w:rsidR="00792955" w:rsidRDefault="00527031">
            <w:pPr>
              <w:pStyle w:val="TableParagraph"/>
              <w:spacing w:line="264" w:lineRule="auto"/>
              <w:ind w:left="27"/>
              <w:rPr>
                <w:sz w:val="11"/>
              </w:rPr>
            </w:pPr>
            <w:r>
              <w:rPr>
                <w:w w:val="105"/>
                <w:sz w:val="11"/>
              </w:rPr>
              <w:t>- Conflitto di interessi</w:t>
            </w:r>
          </w:p>
        </w:tc>
        <w:tc>
          <w:tcPr>
            <w:tcW w:w="1046" w:type="dxa"/>
            <w:tcBorders>
              <w:top w:val="nil"/>
              <w:bottom w:val="nil"/>
            </w:tcBorders>
          </w:tcPr>
          <w:p w:rsidR="00792955" w:rsidRDefault="00792955">
            <w:pPr>
              <w:pStyle w:val="TableParagraph"/>
              <w:rPr>
                <w:rFonts w:ascii="Times New Roman"/>
                <w:sz w:val="10"/>
              </w:rPr>
            </w:pPr>
          </w:p>
        </w:tc>
        <w:tc>
          <w:tcPr>
            <w:tcW w:w="1406" w:type="dxa"/>
            <w:vMerge/>
            <w:tcBorders>
              <w:top w:val="nil"/>
              <w:bottom w:val="nil"/>
              <w:right w:val="single" w:sz="6" w:space="0" w:color="000000"/>
            </w:tcBorders>
          </w:tcPr>
          <w:p w:rsidR="00792955" w:rsidRDefault="00792955">
            <w:pPr>
              <w:rPr>
                <w:sz w:val="2"/>
                <w:szCs w:val="2"/>
              </w:rPr>
            </w:pPr>
          </w:p>
        </w:tc>
        <w:tc>
          <w:tcPr>
            <w:tcW w:w="1409" w:type="dxa"/>
            <w:tcBorders>
              <w:top w:val="nil"/>
              <w:left w:val="single" w:sz="6" w:space="0" w:color="000000"/>
              <w:bottom w:val="nil"/>
            </w:tcBorders>
          </w:tcPr>
          <w:p w:rsidR="00792955" w:rsidRDefault="00527031">
            <w:pPr>
              <w:pStyle w:val="TableParagraph"/>
              <w:spacing w:line="264" w:lineRule="auto"/>
              <w:ind w:left="27" w:right="4"/>
              <w:rPr>
                <w:sz w:val="11"/>
              </w:rPr>
            </w:pPr>
            <w:r>
              <w:rPr>
                <w:w w:val="105"/>
                <w:sz w:val="11"/>
              </w:rPr>
              <w:t>- Obblighi di trasparenza/pubblicita' delle nomine dei componenti delle commissioni e eventuali consulenti</w:t>
            </w:r>
          </w:p>
        </w:tc>
        <w:tc>
          <w:tcPr>
            <w:tcW w:w="1757" w:type="dxa"/>
            <w:tcBorders>
              <w:top w:val="nil"/>
              <w:bottom w:val="nil"/>
            </w:tcBorders>
          </w:tcPr>
          <w:p w:rsidR="00792955" w:rsidRDefault="00527031">
            <w:pPr>
              <w:pStyle w:val="TableParagraph"/>
              <w:spacing w:before="5"/>
              <w:ind w:left="27"/>
              <w:rPr>
                <w:b/>
                <w:sz w:val="11"/>
              </w:rPr>
            </w:pPr>
            <w:r>
              <w:rPr>
                <w:b/>
                <w:w w:val="105"/>
                <w:sz w:val="11"/>
              </w:rPr>
              <w:t>Soggetto responsabile:</w:t>
            </w:r>
          </w:p>
          <w:p w:rsidR="00792955" w:rsidRDefault="00527031">
            <w:pPr>
              <w:pStyle w:val="TableParagraph"/>
              <w:spacing w:before="13"/>
              <w:ind w:left="27"/>
              <w:rPr>
                <w:sz w:val="11"/>
              </w:rPr>
            </w:pPr>
            <w:r>
              <w:rPr>
                <w:w w:val="105"/>
                <w:sz w:val="11"/>
              </w:rPr>
              <w:t>Dirigente/Responsabile P.O.</w:t>
            </w:r>
          </w:p>
        </w:tc>
      </w:tr>
      <w:tr w:rsidR="00792955">
        <w:trPr>
          <w:trHeight w:val="2144"/>
        </w:trPr>
        <w:tc>
          <w:tcPr>
            <w:tcW w:w="1027" w:type="dxa"/>
            <w:vMerge/>
            <w:tcBorders>
              <w:top w:val="nil"/>
              <w:bottom w:val="nil"/>
            </w:tcBorders>
            <w:shd w:val="clear" w:color="auto" w:fill="DAEDF3"/>
          </w:tcPr>
          <w:p w:rsidR="00792955" w:rsidRDefault="00792955">
            <w:pPr>
              <w:rPr>
                <w:sz w:val="2"/>
                <w:szCs w:val="2"/>
              </w:rPr>
            </w:pPr>
          </w:p>
        </w:tc>
        <w:tc>
          <w:tcPr>
            <w:tcW w:w="1027" w:type="dxa"/>
            <w:vMerge/>
            <w:tcBorders>
              <w:top w:val="nil"/>
              <w:bottom w:val="nil"/>
            </w:tcBorders>
            <w:shd w:val="clear" w:color="auto" w:fill="DAEDF3"/>
          </w:tcPr>
          <w:p w:rsidR="00792955" w:rsidRDefault="00792955">
            <w:pPr>
              <w:rPr>
                <w:sz w:val="2"/>
                <w:szCs w:val="2"/>
              </w:rPr>
            </w:pPr>
          </w:p>
        </w:tc>
        <w:tc>
          <w:tcPr>
            <w:tcW w:w="1027" w:type="dxa"/>
            <w:vMerge/>
            <w:tcBorders>
              <w:top w:val="nil"/>
              <w:bottom w:val="nil"/>
            </w:tcBorders>
            <w:shd w:val="clear" w:color="auto" w:fill="DAEDF3"/>
          </w:tcPr>
          <w:p w:rsidR="00792955" w:rsidRDefault="00792955">
            <w:pPr>
              <w:rPr>
                <w:sz w:val="2"/>
                <w:szCs w:val="2"/>
              </w:rPr>
            </w:pPr>
          </w:p>
        </w:tc>
        <w:tc>
          <w:tcPr>
            <w:tcW w:w="1416" w:type="dxa"/>
            <w:tcBorders>
              <w:top w:val="nil"/>
              <w:bottom w:val="nil"/>
            </w:tcBorders>
          </w:tcPr>
          <w:p w:rsidR="00792955" w:rsidRDefault="00527031">
            <w:pPr>
              <w:pStyle w:val="TableParagraph"/>
              <w:spacing w:before="70" w:line="264" w:lineRule="auto"/>
              <w:ind w:left="27" w:right="10"/>
              <w:rPr>
                <w:sz w:val="11"/>
              </w:rPr>
            </w:pPr>
            <w:r>
              <w:rPr>
                <w:w w:val="105"/>
                <w:sz w:val="11"/>
              </w:rPr>
              <w:t>- Commettere il reato di abuso d'ufficio: art. 323 c.p.:</w:t>
            </w:r>
            <w:r>
              <w:rPr>
                <w:spacing w:val="-10"/>
                <w:w w:val="105"/>
                <w:sz w:val="11"/>
              </w:rPr>
              <w:t xml:space="preserve"> </w:t>
            </w:r>
            <w:r>
              <w:rPr>
                <w:w w:val="105"/>
                <w:sz w:val="11"/>
              </w:rPr>
              <w:t>in</w:t>
            </w:r>
            <w:r>
              <w:rPr>
                <w:spacing w:val="-10"/>
                <w:w w:val="105"/>
                <w:sz w:val="11"/>
              </w:rPr>
              <w:t xml:space="preserve"> </w:t>
            </w:r>
            <w:r>
              <w:rPr>
                <w:w w:val="105"/>
                <w:sz w:val="11"/>
              </w:rPr>
              <w:t>violazione</w:t>
            </w:r>
            <w:r>
              <w:rPr>
                <w:spacing w:val="-10"/>
                <w:w w:val="105"/>
                <w:sz w:val="11"/>
              </w:rPr>
              <w:t xml:space="preserve"> </w:t>
            </w:r>
            <w:r>
              <w:rPr>
                <w:w w:val="105"/>
                <w:sz w:val="11"/>
              </w:rPr>
              <w:t>di</w:t>
            </w:r>
            <w:r>
              <w:rPr>
                <w:spacing w:val="-11"/>
                <w:w w:val="105"/>
                <w:sz w:val="11"/>
              </w:rPr>
              <w:t xml:space="preserve"> </w:t>
            </w:r>
            <w:r>
              <w:rPr>
                <w:w w:val="105"/>
                <w:sz w:val="11"/>
              </w:rPr>
              <w:t>norme di legge o di regolamento, ovvero omettendo di astenersi</w:t>
            </w:r>
            <w:r>
              <w:rPr>
                <w:spacing w:val="-11"/>
                <w:w w:val="105"/>
                <w:sz w:val="11"/>
              </w:rPr>
              <w:t xml:space="preserve"> </w:t>
            </w:r>
            <w:r>
              <w:rPr>
                <w:w w:val="105"/>
                <w:sz w:val="11"/>
              </w:rPr>
              <w:t>in</w:t>
            </w:r>
            <w:r>
              <w:rPr>
                <w:spacing w:val="-10"/>
                <w:w w:val="105"/>
                <w:sz w:val="11"/>
              </w:rPr>
              <w:t xml:space="preserve"> </w:t>
            </w:r>
            <w:r>
              <w:rPr>
                <w:w w:val="105"/>
                <w:sz w:val="11"/>
              </w:rPr>
              <w:t>presenza</w:t>
            </w:r>
            <w:r>
              <w:rPr>
                <w:spacing w:val="-10"/>
                <w:w w:val="105"/>
                <w:sz w:val="11"/>
              </w:rPr>
              <w:t xml:space="preserve"> </w:t>
            </w:r>
            <w:r>
              <w:rPr>
                <w:w w:val="105"/>
                <w:sz w:val="11"/>
              </w:rPr>
              <w:t>di</w:t>
            </w:r>
            <w:r>
              <w:rPr>
                <w:spacing w:val="-11"/>
                <w:w w:val="105"/>
                <w:sz w:val="11"/>
              </w:rPr>
              <w:t xml:space="preserve"> </w:t>
            </w:r>
            <w:r>
              <w:rPr>
                <w:w w:val="105"/>
                <w:sz w:val="11"/>
              </w:rPr>
              <w:t>un interesse proprio o di un prossimo</w:t>
            </w:r>
            <w:r>
              <w:rPr>
                <w:spacing w:val="-13"/>
                <w:w w:val="105"/>
                <w:sz w:val="11"/>
              </w:rPr>
              <w:t xml:space="preserve"> </w:t>
            </w:r>
            <w:r>
              <w:rPr>
                <w:w w:val="105"/>
                <w:sz w:val="11"/>
              </w:rPr>
              <w:t>congiunto</w:t>
            </w:r>
            <w:r>
              <w:rPr>
                <w:spacing w:val="-13"/>
                <w:w w:val="105"/>
                <w:sz w:val="11"/>
              </w:rPr>
              <w:t xml:space="preserve"> </w:t>
            </w:r>
            <w:r>
              <w:rPr>
                <w:w w:val="105"/>
                <w:sz w:val="11"/>
              </w:rPr>
              <w:t>o</w:t>
            </w:r>
            <w:r>
              <w:rPr>
                <w:spacing w:val="-12"/>
                <w:w w:val="105"/>
                <w:sz w:val="11"/>
              </w:rPr>
              <w:t xml:space="preserve"> </w:t>
            </w:r>
            <w:r>
              <w:rPr>
                <w:w w:val="105"/>
                <w:sz w:val="11"/>
              </w:rPr>
              <w:t xml:space="preserve">negli altri casi prescritti, </w:t>
            </w:r>
            <w:r>
              <w:rPr>
                <w:sz w:val="11"/>
              </w:rPr>
              <w:t xml:space="preserve">intenzionalmente procurare </w:t>
            </w:r>
            <w:r>
              <w:rPr>
                <w:w w:val="105"/>
                <w:sz w:val="11"/>
              </w:rPr>
              <w:t>a se' o ad altri un ingiusto vantaggio patrimoniale ovvero arrecare ad altri un danno</w:t>
            </w:r>
            <w:r>
              <w:rPr>
                <w:spacing w:val="-3"/>
                <w:w w:val="105"/>
                <w:sz w:val="11"/>
              </w:rPr>
              <w:t xml:space="preserve"> </w:t>
            </w:r>
            <w:r>
              <w:rPr>
                <w:w w:val="105"/>
                <w:sz w:val="11"/>
              </w:rPr>
              <w:t>ingiusto</w:t>
            </w:r>
          </w:p>
        </w:tc>
        <w:tc>
          <w:tcPr>
            <w:tcW w:w="1046" w:type="dxa"/>
            <w:tcBorders>
              <w:top w:val="nil"/>
              <w:bottom w:val="nil"/>
            </w:tcBorders>
          </w:tcPr>
          <w:p w:rsidR="00792955" w:rsidRDefault="00527031">
            <w:pPr>
              <w:pStyle w:val="TableParagraph"/>
              <w:spacing w:before="70" w:line="264" w:lineRule="auto"/>
              <w:ind w:left="27"/>
              <w:rPr>
                <w:sz w:val="11"/>
              </w:rPr>
            </w:pPr>
            <w:r>
              <w:rPr>
                <w:w w:val="105"/>
                <w:sz w:val="11"/>
              </w:rPr>
              <w:t xml:space="preserve">- Mancato rispetto principio di separazione tra indirizzo politico- amministrativo e gestione, con </w:t>
            </w:r>
            <w:r>
              <w:rPr>
                <w:sz w:val="11"/>
              </w:rPr>
              <w:t xml:space="preserve">indebita ingerenza </w:t>
            </w:r>
            <w:r>
              <w:rPr>
                <w:w w:val="105"/>
                <w:sz w:val="11"/>
              </w:rPr>
              <w:t>dell'organo di indirizzo politico nell'attivita' gestionale</w:t>
            </w:r>
          </w:p>
        </w:tc>
        <w:tc>
          <w:tcPr>
            <w:tcW w:w="1046" w:type="dxa"/>
            <w:tcBorders>
              <w:top w:val="nil"/>
              <w:bottom w:val="nil"/>
            </w:tcBorders>
          </w:tcPr>
          <w:p w:rsidR="00792955" w:rsidRDefault="00792955">
            <w:pPr>
              <w:pStyle w:val="TableParagraph"/>
              <w:rPr>
                <w:rFonts w:ascii="Times New Roman"/>
                <w:sz w:val="10"/>
              </w:rPr>
            </w:pPr>
          </w:p>
        </w:tc>
        <w:tc>
          <w:tcPr>
            <w:tcW w:w="1406" w:type="dxa"/>
            <w:vMerge/>
            <w:tcBorders>
              <w:top w:val="nil"/>
              <w:bottom w:val="nil"/>
              <w:right w:val="single" w:sz="6" w:space="0" w:color="000000"/>
            </w:tcBorders>
          </w:tcPr>
          <w:p w:rsidR="00792955" w:rsidRDefault="00792955">
            <w:pPr>
              <w:rPr>
                <w:sz w:val="2"/>
                <w:szCs w:val="2"/>
              </w:rPr>
            </w:pPr>
          </w:p>
        </w:tc>
        <w:tc>
          <w:tcPr>
            <w:tcW w:w="1409" w:type="dxa"/>
            <w:tcBorders>
              <w:top w:val="nil"/>
              <w:left w:val="single" w:sz="6" w:space="0" w:color="000000"/>
              <w:bottom w:val="nil"/>
            </w:tcBorders>
          </w:tcPr>
          <w:p w:rsidR="00792955" w:rsidRDefault="00527031">
            <w:pPr>
              <w:pStyle w:val="TableParagraph"/>
              <w:spacing w:before="70" w:line="264" w:lineRule="auto"/>
              <w:ind w:left="27" w:right="-12"/>
              <w:rPr>
                <w:sz w:val="11"/>
              </w:rPr>
            </w:pPr>
            <w:r>
              <w:rPr>
                <w:w w:val="105"/>
                <w:sz w:val="11"/>
              </w:rPr>
              <w:t>- Misure di trasparenza volte a garantire la nomina di RP a soggetti in possesso dei requisiti di professionalita' necessari</w:t>
            </w:r>
          </w:p>
        </w:tc>
        <w:tc>
          <w:tcPr>
            <w:tcW w:w="1757" w:type="dxa"/>
            <w:tcBorders>
              <w:top w:val="nil"/>
              <w:bottom w:val="nil"/>
            </w:tcBorders>
          </w:tcPr>
          <w:p w:rsidR="00792955" w:rsidRDefault="00792955">
            <w:pPr>
              <w:pStyle w:val="TableParagraph"/>
              <w:rPr>
                <w:rFonts w:ascii="Times New Roman"/>
                <w:sz w:val="10"/>
              </w:rPr>
            </w:pPr>
          </w:p>
        </w:tc>
      </w:tr>
      <w:tr w:rsidR="00792955">
        <w:trPr>
          <w:trHeight w:val="1096"/>
        </w:trPr>
        <w:tc>
          <w:tcPr>
            <w:tcW w:w="1027" w:type="dxa"/>
            <w:vMerge/>
            <w:tcBorders>
              <w:top w:val="nil"/>
              <w:bottom w:val="nil"/>
            </w:tcBorders>
            <w:shd w:val="clear" w:color="auto" w:fill="DAEDF3"/>
          </w:tcPr>
          <w:p w:rsidR="00792955" w:rsidRDefault="00792955">
            <w:pPr>
              <w:rPr>
                <w:sz w:val="2"/>
                <w:szCs w:val="2"/>
              </w:rPr>
            </w:pPr>
          </w:p>
        </w:tc>
        <w:tc>
          <w:tcPr>
            <w:tcW w:w="1027" w:type="dxa"/>
            <w:vMerge/>
            <w:tcBorders>
              <w:top w:val="nil"/>
              <w:bottom w:val="nil"/>
            </w:tcBorders>
            <w:shd w:val="clear" w:color="auto" w:fill="DAEDF3"/>
          </w:tcPr>
          <w:p w:rsidR="00792955" w:rsidRDefault="00792955">
            <w:pPr>
              <w:rPr>
                <w:sz w:val="2"/>
                <w:szCs w:val="2"/>
              </w:rPr>
            </w:pPr>
          </w:p>
        </w:tc>
        <w:tc>
          <w:tcPr>
            <w:tcW w:w="1027" w:type="dxa"/>
            <w:vMerge/>
            <w:tcBorders>
              <w:top w:val="nil"/>
              <w:bottom w:val="nil"/>
            </w:tcBorders>
            <w:shd w:val="clear" w:color="auto" w:fill="DAEDF3"/>
          </w:tcPr>
          <w:p w:rsidR="00792955" w:rsidRDefault="00792955">
            <w:pPr>
              <w:rPr>
                <w:sz w:val="2"/>
                <w:szCs w:val="2"/>
              </w:rPr>
            </w:pPr>
          </w:p>
        </w:tc>
        <w:tc>
          <w:tcPr>
            <w:tcW w:w="1416" w:type="dxa"/>
            <w:tcBorders>
              <w:top w:val="nil"/>
              <w:bottom w:val="nil"/>
            </w:tcBorders>
          </w:tcPr>
          <w:p w:rsidR="00792955" w:rsidRDefault="00792955">
            <w:pPr>
              <w:pStyle w:val="TableParagraph"/>
              <w:spacing w:before="9"/>
              <w:rPr>
                <w:rFonts w:ascii="Times New Roman"/>
                <w:sz w:val="11"/>
              </w:rPr>
            </w:pPr>
          </w:p>
          <w:p w:rsidR="00792955" w:rsidRDefault="00527031">
            <w:pPr>
              <w:pStyle w:val="TableParagraph"/>
              <w:spacing w:before="1" w:line="264" w:lineRule="auto"/>
              <w:ind w:left="27" w:right="9"/>
              <w:rPr>
                <w:sz w:val="11"/>
              </w:rPr>
            </w:pPr>
            <w:r>
              <w:rPr>
                <w:w w:val="105"/>
                <w:sz w:val="11"/>
              </w:rPr>
              <w:t>- Alterare in senso favorevole al destinatario con</w:t>
            </w:r>
            <w:r>
              <w:rPr>
                <w:spacing w:val="-15"/>
                <w:w w:val="105"/>
                <w:sz w:val="11"/>
              </w:rPr>
              <w:t xml:space="preserve"> </w:t>
            </w:r>
            <w:r>
              <w:rPr>
                <w:w w:val="105"/>
                <w:sz w:val="11"/>
              </w:rPr>
              <w:t>volontaria</w:t>
            </w:r>
            <w:r>
              <w:rPr>
                <w:spacing w:val="-14"/>
                <w:w w:val="105"/>
                <w:sz w:val="11"/>
              </w:rPr>
              <w:t xml:space="preserve"> </w:t>
            </w:r>
            <w:r>
              <w:rPr>
                <w:w w:val="105"/>
                <w:sz w:val="11"/>
              </w:rPr>
              <w:t>omissione</w:t>
            </w:r>
            <w:r>
              <w:rPr>
                <w:spacing w:val="-15"/>
                <w:w w:val="105"/>
                <w:sz w:val="11"/>
              </w:rPr>
              <w:t xml:space="preserve"> </w:t>
            </w:r>
            <w:r>
              <w:rPr>
                <w:w w:val="105"/>
                <w:sz w:val="11"/>
              </w:rPr>
              <w:t>di analisi o analisi pilotata al fine</w:t>
            </w:r>
            <w:r>
              <w:rPr>
                <w:spacing w:val="-10"/>
                <w:w w:val="105"/>
                <w:sz w:val="11"/>
              </w:rPr>
              <w:t xml:space="preserve"> </w:t>
            </w:r>
            <w:r>
              <w:rPr>
                <w:w w:val="105"/>
                <w:sz w:val="11"/>
              </w:rPr>
              <w:t>di</w:t>
            </w:r>
            <w:r>
              <w:rPr>
                <w:spacing w:val="-10"/>
                <w:w w:val="105"/>
                <w:sz w:val="11"/>
              </w:rPr>
              <w:t xml:space="preserve"> </w:t>
            </w:r>
            <w:r>
              <w:rPr>
                <w:w w:val="105"/>
                <w:sz w:val="11"/>
              </w:rPr>
              <w:t>indurre</w:t>
            </w:r>
            <w:r>
              <w:rPr>
                <w:spacing w:val="-9"/>
                <w:w w:val="105"/>
                <w:sz w:val="11"/>
              </w:rPr>
              <w:t xml:space="preserve"> </w:t>
            </w:r>
            <w:r>
              <w:rPr>
                <w:w w:val="105"/>
                <w:sz w:val="11"/>
              </w:rPr>
              <w:t>a</w:t>
            </w:r>
            <w:r>
              <w:rPr>
                <w:spacing w:val="-10"/>
                <w:w w:val="105"/>
                <w:sz w:val="11"/>
              </w:rPr>
              <w:t xml:space="preserve"> </w:t>
            </w:r>
            <w:r>
              <w:rPr>
                <w:w w:val="105"/>
                <w:sz w:val="11"/>
              </w:rPr>
              <w:t>tralasciare le</w:t>
            </w:r>
            <w:r>
              <w:rPr>
                <w:spacing w:val="-3"/>
                <w:w w:val="105"/>
                <w:sz w:val="11"/>
              </w:rPr>
              <w:t xml:space="preserve"> </w:t>
            </w:r>
            <w:r>
              <w:rPr>
                <w:w w:val="105"/>
                <w:sz w:val="11"/>
              </w:rPr>
              <w:t>irregolarita'</w:t>
            </w:r>
          </w:p>
        </w:tc>
        <w:tc>
          <w:tcPr>
            <w:tcW w:w="1046" w:type="dxa"/>
            <w:tcBorders>
              <w:top w:val="nil"/>
              <w:bottom w:val="nil"/>
            </w:tcBorders>
          </w:tcPr>
          <w:p w:rsidR="00792955" w:rsidRDefault="00792955">
            <w:pPr>
              <w:pStyle w:val="TableParagraph"/>
              <w:spacing w:before="9"/>
              <w:rPr>
                <w:rFonts w:ascii="Times New Roman"/>
                <w:sz w:val="11"/>
              </w:rPr>
            </w:pPr>
          </w:p>
          <w:p w:rsidR="00792955" w:rsidRDefault="00527031">
            <w:pPr>
              <w:pStyle w:val="TableParagraph"/>
              <w:spacing w:before="1" w:line="264" w:lineRule="auto"/>
              <w:ind w:left="27"/>
              <w:rPr>
                <w:sz w:val="11"/>
              </w:rPr>
            </w:pPr>
            <w:r>
              <w:rPr>
                <w:w w:val="105"/>
                <w:sz w:val="11"/>
              </w:rPr>
              <w:t>- Uso improprio o distorto della discrezionalita'</w:t>
            </w:r>
          </w:p>
        </w:tc>
        <w:tc>
          <w:tcPr>
            <w:tcW w:w="1046" w:type="dxa"/>
            <w:tcBorders>
              <w:top w:val="nil"/>
              <w:bottom w:val="nil"/>
            </w:tcBorders>
          </w:tcPr>
          <w:p w:rsidR="00792955" w:rsidRDefault="00792955">
            <w:pPr>
              <w:pStyle w:val="TableParagraph"/>
              <w:rPr>
                <w:rFonts w:ascii="Times New Roman"/>
                <w:sz w:val="10"/>
              </w:rPr>
            </w:pPr>
          </w:p>
        </w:tc>
        <w:tc>
          <w:tcPr>
            <w:tcW w:w="1406" w:type="dxa"/>
            <w:vMerge/>
            <w:tcBorders>
              <w:top w:val="nil"/>
              <w:bottom w:val="nil"/>
              <w:right w:val="single" w:sz="6" w:space="0" w:color="000000"/>
            </w:tcBorders>
          </w:tcPr>
          <w:p w:rsidR="00792955" w:rsidRDefault="00792955">
            <w:pPr>
              <w:rPr>
                <w:sz w:val="2"/>
                <w:szCs w:val="2"/>
              </w:rPr>
            </w:pPr>
          </w:p>
        </w:tc>
        <w:tc>
          <w:tcPr>
            <w:tcW w:w="1409" w:type="dxa"/>
            <w:tcBorders>
              <w:top w:val="nil"/>
              <w:left w:val="single" w:sz="6" w:space="0" w:color="000000"/>
              <w:bottom w:val="nil"/>
            </w:tcBorders>
          </w:tcPr>
          <w:p w:rsidR="00792955" w:rsidRDefault="00792955">
            <w:pPr>
              <w:pStyle w:val="TableParagraph"/>
              <w:spacing w:before="9"/>
              <w:rPr>
                <w:rFonts w:ascii="Times New Roman"/>
                <w:sz w:val="11"/>
              </w:rPr>
            </w:pPr>
          </w:p>
          <w:p w:rsidR="00792955" w:rsidRDefault="00527031">
            <w:pPr>
              <w:pStyle w:val="TableParagraph"/>
              <w:spacing w:before="1" w:line="264" w:lineRule="auto"/>
              <w:ind w:left="27" w:right="4"/>
              <w:rPr>
                <w:sz w:val="11"/>
              </w:rPr>
            </w:pPr>
            <w:r>
              <w:rPr>
                <w:w w:val="105"/>
                <w:sz w:val="11"/>
              </w:rPr>
              <w:t>- Misure di trasparenza ulteriori a quelle gia' previste dall'art. 41, co. 2 del D.Lgs. n. 33/2013</w:t>
            </w:r>
          </w:p>
        </w:tc>
        <w:tc>
          <w:tcPr>
            <w:tcW w:w="1757" w:type="dxa"/>
            <w:tcBorders>
              <w:top w:val="nil"/>
              <w:bottom w:val="nil"/>
            </w:tcBorders>
          </w:tcPr>
          <w:p w:rsidR="00792955" w:rsidRDefault="00792955">
            <w:pPr>
              <w:pStyle w:val="TableParagraph"/>
              <w:rPr>
                <w:rFonts w:ascii="Times New Roman"/>
                <w:sz w:val="10"/>
              </w:rPr>
            </w:pPr>
          </w:p>
        </w:tc>
      </w:tr>
    </w:tbl>
    <w:p w:rsidR="00792955" w:rsidRDefault="00792955">
      <w:pPr>
        <w:rPr>
          <w:rFonts w:ascii="Times New Roman"/>
          <w:sz w:val="10"/>
        </w:rPr>
        <w:sectPr w:rsidR="00792955">
          <w:pgSz w:w="11910" w:h="16840"/>
          <w:pgMar w:top="240" w:right="240" w:bottom="280" w:left="260" w:header="720" w:footer="720" w:gutter="0"/>
          <w:cols w:space="720"/>
        </w:sect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27"/>
        <w:gridCol w:w="1027"/>
        <w:gridCol w:w="1027"/>
        <w:gridCol w:w="1416"/>
        <w:gridCol w:w="1046"/>
        <w:gridCol w:w="1046"/>
        <w:gridCol w:w="1406"/>
        <w:gridCol w:w="1410"/>
        <w:gridCol w:w="1756"/>
      </w:tblGrid>
      <w:tr w:rsidR="00792955">
        <w:trPr>
          <w:trHeight w:val="537"/>
        </w:trPr>
        <w:tc>
          <w:tcPr>
            <w:tcW w:w="1027" w:type="dxa"/>
            <w:tcBorders>
              <w:top w:val="nil"/>
            </w:tcBorders>
            <w:shd w:val="clear" w:color="auto" w:fill="DAEDF3"/>
          </w:tcPr>
          <w:p w:rsidR="00792955" w:rsidRDefault="00792955">
            <w:pPr>
              <w:pStyle w:val="TableParagraph"/>
              <w:rPr>
                <w:rFonts w:ascii="Times New Roman"/>
                <w:sz w:val="10"/>
              </w:rPr>
            </w:pPr>
          </w:p>
        </w:tc>
        <w:tc>
          <w:tcPr>
            <w:tcW w:w="1027" w:type="dxa"/>
            <w:tcBorders>
              <w:top w:val="nil"/>
            </w:tcBorders>
            <w:shd w:val="clear" w:color="auto" w:fill="DAEDF3"/>
          </w:tcPr>
          <w:p w:rsidR="00792955" w:rsidRDefault="00792955">
            <w:pPr>
              <w:pStyle w:val="TableParagraph"/>
              <w:rPr>
                <w:rFonts w:ascii="Times New Roman"/>
                <w:sz w:val="10"/>
              </w:rPr>
            </w:pPr>
          </w:p>
        </w:tc>
        <w:tc>
          <w:tcPr>
            <w:tcW w:w="1027" w:type="dxa"/>
            <w:tcBorders>
              <w:top w:val="nil"/>
            </w:tcBorders>
            <w:shd w:val="clear" w:color="auto" w:fill="DAEDF3"/>
          </w:tcPr>
          <w:p w:rsidR="00792955" w:rsidRDefault="00792955">
            <w:pPr>
              <w:pStyle w:val="TableParagraph"/>
              <w:rPr>
                <w:rFonts w:ascii="Times New Roman"/>
                <w:sz w:val="10"/>
              </w:rPr>
            </w:pPr>
          </w:p>
        </w:tc>
        <w:tc>
          <w:tcPr>
            <w:tcW w:w="1416" w:type="dxa"/>
            <w:tcBorders>
              <w:top w:val="nil"/>
            </w:tcBorders>
          </w:tcPr>
          <w:p w:rsidR="00792955" w:rsidRDefault="00792955">
            <w:pPr>
              <w:pStyle w:val="TableParagraph"/>
              <w:rPr>
                <w:rFonts w:ascii="Times New Roman"/>
                <w:sz w:val="10"/>
              </w:rPr>
            </w:pPr>
          </w:p>
        </w:tc>
        <w:tc>
          <w:tcPr>
            <w:tcW w:w="1046" w:type="dxa"/>
            <w:tcBorders>
              <w:top w:val="nil"/>
            </w:tcBorders>
          </w:tcPr>
          <w:p w:rsidR="00792955" w:rsidRDefault="00792955">
            <w:pPr>
              <w:pStyle w:val="TableParagraph"/>
              <w:rPr>
                <w:rFonts w:ascii="Times New Roman"/>
                <w:sz w:val="10"/>
              </w:rPr>
            </w:pPr>
          </w:p>
        </w:tc>
        <w:tc>
          <w:tcPr>
            <w:tcW w:w="1046" w:type="dxa"/>
            <w:tcBorders>
              <w:top w:val="nil"/>
            </w:tcBorders>
          </w:tcPr>
          <w:p w:rsidR="00792955" w:rsidRDefault="00792955">
            <w:pPr>
              <w:pStyle w:val="TableParagraph"/>
              <w:rPr>
                <w:rFonts w:ascii="Times New Roman"/>
                <w:sz w:val="10"/>
              </w:rPr>
            </w:pPr>
          </w:p>
        </w:tc>
        <w:tc>
          <w:tcPr>
            <w:tcW w:w="1406" w:type="dxa"/>
            <w:tcBorders>
              <w:top w:val="nil"/>
              <w:right w:val="single" w:sz="6" w:space="0" w:color="000000"/>
            </w:tcBorders>
          </w:tcPr>
          <w:p w:rsidR="00792955" w:rsidRDefault="00792955">
            <w:pPr>
              <w:pStyle w:val="TableParagraph"/>
              <w:rPr>
                <w:rFonts w:ascii="Times New Roman"/>
                <w:sz w:val="10"/>
              </w:rPr>
            </w:pPr>
          </w:p>
        </w:tc>
        <w:tc>
          <w:tcPr>
            <w:tcW w:w="1410" w:type="dxa"/>
            <w:tcBorders>
              <w:top w:val="nil"/>
              <w:left w:val="single" w:sz="6" w:space="0" w:color="000000"/>
            </w:tcBorders>
          </w:tcPr>
          <w:p w:rsidR="00792955" w:rsidRDefault="00527031">
            <w:pPr>
              <w:pStyle w:val="TableParagraph"/>
              <w:spacing w:line="264" w:lineRule="auto"/>
              <w:ind w:left="27" w:right="-4"/>
              <w:rPr>
                <w:sz w:val="11"/>
              </w:rPr>
            </w:pPr>
            <w:r>
              <w:rPr>
                <w:w w:val="105"/>
                <w:sz w:val="11"/>
              </w:rPr>
              <w:t>- Iniziative di automatizzazione dei processi per ridurre i rischi</w:t>
            </w:r>
          </w:p>
          <w:p w:rsidR="00792955" w:rsidRDefault="00527031">
            <w:pPr>
              <w:pStyle w:val="TableParagraph"/>
              <w:spacing w:line="100" w:lineRule="exact"/>
              <w:ind w:left="27"/>
              <w:rPr>
                <w:sz w:val="11"/>
              </w:rPr>
            </w:pPr>
            <w:r>
              <w:rPr>
                <w:w w:val="105"/>
                <w:sz w:val="11"/>
              </w:rPr>
              <w:t>di corruzione</w:t>
            </w:r>
          </w:p>
        </w:tc>
        <w:tc>
          <w:tcPr>
            <w:tcW w:w="1756" w:type="dxa"/>
            <w:tcBorders>
              <w:top w:val="nil"/>
            </w:tcBorders>
          </w:tcPr>
          <w:p w:rsidR="00792955" w:rsidRDefault="00792955">
            <w:pPr>
              <w:pStyle w:val="TableParagraph"/>
              <w:rPr>
                <w:rFonts w:ascii="Times New Roman"/>
                <w:sz w:val="10"/>
              </w:rPr>
            </w:pPr>
          </w:p>
        </w:tc>
      </w:tr>
      <w:tr w:rsidR="00792955">
        <w:trPr>
          <w:trHeight w:val="153"/>
        </w:trPr>
        <w:tc>
          <w:tcPr>
            <w:tcW w:w="11161" w:type="dxa"/>
            <w:gridSpan w:val="9"/>
          </w:tcPr>
          <w:p w:rsidR="00792955" w:rsidRDefault="00792955">
            <w:pPr>
              <w:pStyle w:val="TableParagraph"/>
              <w:rPr>
                <w:rFonts w:ascii="Times New Roman"/>
                <w:sz w:val="8"/>
              </w:rPr>
            </w:pPr>
          </w:p>
        </w:tc>
      </w:tr>
      <w:tr w:rsidR="00792955">
        <w:trPr>
          <w:trHeight w:val="153"/>
        </w:trPr>
        <w:tc>
          <w:tcPr>
            <w:tcW w:w="11161" w:type="dxa"/>
            <w:gridSpan w:val="9"/>
            <w:shd w:val="clear" w:color="auto" w:fill="DCE6F0"/>
          </w:tcPr>
          <w:p w:rsidR="00792955" w:rsidRDefault="00527031">
            <w:pPr>
              <w:pStyle w:val="TableParagraph"/>
              <w:spacing w:before="5" w:line="128" w:lineRule="exact"/>
              <w:ind w:left="26"/>
              <w:rPr>
                <w:sz w:val="12"/>
              </w:rPr>
            </w:pPr>
            <w:r>
              <w:rPr>
                <w:b/>
                <w:sz w:val="12"/>
              </w:rPr>
              <w:t xml:space="preserve">UFFICIO SEMPLICE: </w:t>
            </w:r>
            <w:r>
              <w:rPr>
                <w:sz w:val="12"/>
              </w:rPr>
              <w:t>Consiglio di Amministrazione</w:t>
            </w:r>
          </w:p>
        </w:tc>
      </w:tr>
      <w:tr w:rsidR="00792955">
        <w:trPr>
          <w:trHeight w:val="153"/>
        </w:trPr>
        <w:tc>
          <w:tcPr>
            <w:tcW w:w="11161" w:type="dxa"/>
            <w:gridSpan w:val="9"/>
            <w:shd w:val="clear" w:color="auto" w:fill="DCE6F0"/>
          </w:tcPr>
          <w:p w:rsidR="00792955" w:rsidRDefault="00527031">
            <w:pPr>
              <w:pStyle w:val="TableParagraph"/>
              <w:spacing w:before="5" w:line="128" w:lineRule="exact"/>
              <w:ind w:left="26"/>
              <w:rPr>
                <w:sz w:val="12"/>
              </w:rPr>
            </w:pPr>
            <w:r>
              <w:rPr>
                <w:b/>
                <w:sz w:val="12"/>
              </w:rPr>
              <w:t xml:space="preserve">RESPONSABILE: </w:t>
            </w:r>
            <w:r>
              <w:rPr>
                <w:sz w:val="12"/>
              </w:rPr>
              <w:t>Consiglieri di Amministrazione</w:t>
            </w:r>
          </w:p>
        </w:tc>
      </w:tr>
      <w:tr w:rsidR="00792955">
        <w:trPr>
          <w:trHeight w:val="153"/>
        </w:trPr>
        <w:tc>
          <w:tcPr>
            <w:tcW w:w="11161" w:type="dxa"/>
            <w:gridSpan w:val="9"/>
            <w:shd w:val="clear" w:color="auto" w:fill="DCE6F0"/>
          </w:tcPr>
          <w:p w:rsidR="00792955" w:rsidRDefault="00527031">
            <w:pPr>
              <w:pStyle w:val="TableParagraph"/>
              <w:spacing w:before="5" w:line="128" w:lineRule="exact"/>
              <w:ind w:left="26"/>
              <w:rPr>
                <w:sz w:val="12"/>
              </w:rPr>
            </w:pPr>
            <w:r>
              <w:rPr>
                <w:b/>
                <w:sz w:val="12"/>
              </w:rPr>
              <w:t xml:space="preserve">PROCESSO NUMERO: </w:t>
            </w:r>
            <w:r>
              <w:rPr>
                <w:sz w:val="12"/>
              </w:rPr>
              <w:t>12 Adozione di regolamenti nonche' di atti riguardanti la struttura organizzativa dell'Ente</w:t>
            </w:r>
          </w:p>
        </w:tc>
      </w:tr>
      <w:tr w:rsidR="00792955">
        <w:trPr>
          <w:trHeight w:val="155"/>
        </w:trPr>
        <w:tc>
          <w:tcPr>
            <w:tcW w:w="11161" w:type="dxa"/>
            <w:gridSpan w:val="9"/>
            <w:tcBorders>
              <w:bottom w:val="nil"/>
            </w:tcBorders>
            <w:shd w:val="clear" w:color="auto" w:fill="DCE6F0"/>
          </w:tcPr>
          <w:p w:rsidR="00792955" w:rsidRDefault="00527031">
            <w:pPr>
              <w:pStyle w:val="TableParagraph"/>
              <w:spacing w:before="5" w:line="131" w:lineRule="exact"/>
              <w:ind w:left="26"/>
              <w:rPr>
                <w:b/>
                <w:sz w:val="12"/>
              </w:rPr>
            </w:pPr>
            <w:r>
              <w:rPr>
                <w:b/>
                <w:sz w:val="12"/>
              </w:rPr>
              <w:t>INFORMAZIONI PRINCIPALI SUL PROCESSO:</w:t>
            </w:r>
          </w:p>
        </w:tc>
      </w:tr>
      <w:tr w:rsidR="00792955">
        <w:trPr>
          <w:trHeight w:val="161"/>
        </w:trPr>
        <w:tc>
          <w:tcPr>
            <w:tcW w:w="11161" w:type="dxa"/>
            <w:gridSpan w:val="9"/>
            <w:tcBorders>
              <w:top w:val="nil"/>
            </w:tcBorders>
            <w:shd w:val="clear" w:color="auto" w:fill="DCE6F0"/>
          </w:tcPr>
          <w:p w:rsidR="00792955" w:rsidRDefault="00527031">
            <w:pPr>
              <w:pStyle w:val="TableParagraph"/>
              <w:spacing w:before="10" w:line="131" w:lineRule="exact"/>
              <w:ind w:left="26"/>
              <w:rPr>
                <w:sz w:val="12"/>
              </w:rPr>
            </w:pPr>
            <w:r>
              <w:rPr>
                <w:sz w:val="12"/>
              </w:rPr>
              <w:t>L'attivita' consiste nella approvazione di regolamenti nonche' di atti riguardanti la struttura organizzativa dell'Ente</w:t>
            </w:r>
          </w:p>
        </w:tc>
      </w:tr>
      <w:tr w:rsidR="00792955">
        <w:trPr>
          <w:trHeight w:val="153"/>
        </w:trPr>
        <w:tc>
          <w:tcPr>
            <w:tcW w:w="11161" w:type="dxa"/>
            <w:gridSpan w:val="9"/>
            <w:shd w:val="clear" w:color="auto" w:fill="DCE6F0"/>
          </w:tcPr>
          <w:p w:rsidR="00792955" w:rsidRDefault="00527031">
            <w:pPr>
              <w:pStyle w:val="TableParagraph"/>
              <w:spacing w:before="5" w:line="128" w:lineRule="exact"/>
              <w:ind w:left="26"/>
              <w:rPr>
                <w:sz w:val="12"/>
              </w:rPr>
            </w:pPr>
            <w:r>
              <w:rPr>
                <w:b/>
                <w:sz w:val="12"/>
              </w:rPr>
              <w:t xml:space="preserve">AREA DI RISCHIO: </w:t>
            </w:r>
            <w:r>
              <w:rPr>
                <w:sz w:val="12"/>
              </w:rPr>
              <w:t>Z) Amministratori</w:t>
            </w:r>
          </w:p>
        </w:tc>
      </w:tr>
      <w:tr w:rsidR="00792955">
        <w:trPr>
          <w:trHeight w:val="153"/>
        </w:trPr>
        <w:tc>
          <w:tcPr>
            <w:tcW w:w="3081" w:type="dxa"/>
            <w:gridSpan w:val="3"/>
            <w:shd w:val="clear" w:color="auto" w:fill="435F8E"/>
          </w:tcPr>
          <w:p w:rsidR="00792955" w:rsidRDefault="00527031">
            <w:pPr>
              <w:pStyle w:val="TableParagraph"/>
              <w:spacing w:before="2" w:line="131" w:lineRule="exact"/>
              <w:ind w:left="796"/>
              <w:rPr>
                <w:sz w:val="12"/>
              </w:rPr>
            </w:pPr>
            <w:r>
              <w:rPr>
                <w:color w:val="FFFFFF"/>
                <w:sz w:val="12"/>
              </w:rPr>
              <w:t>MAPPATURA PROCESSO</w:t>
            </w:r>
          </w:p>
        </w:tc>
        <w:tc>
          <w:tcPr>
            <w:tcW w:w="3508" w:type="dxa"/>
            <w:gridSpan w:val="3"/>
            <w:shd w:val="clear" w:color="auto" w:fill="FF0000"/>
          </w:tcPr>
          <w:p w:rsidR="00792955" w:rsidRDefault="00527031">
            <w:pPr>
              <w:pStyle w:val="TableParagraph"/>
              <w:spacing w:before="2" w:line="131" w:lineRule="exact"/>
              <w:ind w:left="1319" w:right="1304"/>
              <w:jc w:val="center"/>
              <w:rPr>
                <w:sz w:val="12"/>
              </w:rPr>
            </w:pPr>
            <w:r>
              <w:rPr>
                <w:color w:val="FFFFFF"/>
                <w:sz w:val="12"/>
              </w:rPr>
              <w:t>VALUTAZIONE</w:t>
            </w:r>
          </w:p>
        </w:tc>
        <w:tc>
          <w:tcPr>
            <w:tcW w:w="2816" w:type="dxa"/>
            <w:gridSpan w:val="2"/>
            <w:shd w:val="clear" w:color="auto" w:fill="CCFFCC"/>
          </w:tcPr>
          <w:p w:rsidR="00792955" w:rsidRDefault="00527031">
            <w:pPr>
              <w:pStyle w:val="TableParagraph"/>
              <w:spacing w:before="2" w:line="131" w:lineRule="exact"/>
              <w:ind w:left="1157" w:right="1141"/>
              <w:jc w:val="center"/>
              <w:rPr>
                <w:sz w:val="12"/>
              </w:rPr>
            </w:pPr>
            <w:r>
              <w:rPr>
                <w:sz w:val="12"/>
              </w:rPr>
              <w:t>MISURE</w:t>
            </w:r>
          </w:p>
        </w:tc>
        <w:tc>
          <w:tcPr>
            <w:tcW w:w="1756" w:type="dxa"/>
            <w:vMerge w:val="restart"/>
            <w:shd w:val="clear" w:color="auto" w:fill="D09995"/>
          </w:tcPr>
          <w:p w:rsidR="00792955" w:rsidRDefault="00792955">
            <w:pPr>
              <w:pStyle w:val="TableParagraph"/>
              <w:rPr>
                <w:rFonts w:ascii="Times New Roman"/>
                <w:sz w:val="14"/>
              </w:rPr>
            </w:pPr>
          </w:p>
          <w:p w:rsidR="00792955" w:rsidRDefault="00792955">
            <w:pPr>
              <w:pStyle w:val="TableParagraph"/>
              <w:spacing w:before="5"/>
              <w:rPr>
                <w:rFonts w:ascii="Times New Roman"/>
                <w:sz w:val="12"/>
              </w:rPr>
            </w:pPr>
          </w:p>
          <w:p w:rsidR="00792955" w:rsidRDefault="00527031">
            <w:pPr>
              <w:pStyle w:val="TableParagraph"/>
              <w:spacing w:before="1"/>
              <w:ind w:left="285"/>
              <w:rPr>
                <w:sz w:val="12"/>
              </w:rPr>
            </w:pPr>
            <w:r>
              <w:rPr>
                <w:color w:val="FFFFFF"/>
                <w:sz w:val="12"/>
              </w:rPr>
              <w:t>PROGRAMMAZIONE</w:t>
            </w:r>
          </w:p>
        </w:tc>
      </w:tr>
      <w:tr w:rsidR="00792955">
        <w:trPr>
          <w:trHeight w:val="257"/>
        </w:trPr>
        <w:tc>
          <w:tcPr>
            <w:tcW w:w="1027" w:type="dxa"/>
            <w:tcBorders>
              <w:bottom w:val="nil"/>
            </w:tcBorders>
            <w:shd w:val="clear" w:color="auto" w:fill="435F8E"/>
          </w:tcPr>
          <w:p w:rsidR="00792955" w:rsidRDefault="00527031">
            <w:pPr>
              <w:pStyle w:val="TableParagraph"/>
              <w:spacing w:before="79"/>
              <w:ind w:left="203" w:right="191"/>
              <w:jc w:val="center"/>
              <w:rPr>
                <w:sz w:val="12"/>
              </w:rPr>
            </w:pPr>
            <w:r>
              <w:rPr>
                <w:color w:val="FFFFFF"/>
                <w:sz w:val="12"/>
              </w:rPr>
              <w:t>FASE</w:t>
            </w:r>
          </w:p>
        </w:tc>
        <w:tc>
          <w:tcPr>
            <w:tcW w:w="1027" w:type="dxa"/>
            <w:tcBorders>
              <w:bottom w:val="nil"/>
            </w:tcBorders>
            <w:shd w:val="clear" w:color="auto" w:fill="435F8E"/>
          </w:tcPr>
          <w:p w:rsidR="00792955" w:rsidRDefault="00527031">
            <w:pPr>
              <w:pStyle w:val="TableParagraph"/>
              <w:spacing w:before="79"/>
              <w:ind w:right="273"/>
              <w:jc w:val="right"/>
              <w:rPr>
                <w:sz w:val="12"/>
              </w:rPr>
            </w:pPr>
            <w:r>
              <w:rPr>
                <w:color w:val="FFFFFF"/>
                <w:sz w:val="12"/>
              </w:rPr>
              <w:t>AZIONE</w:t>
            </w:r>
          </w:p>
        </w:tc>
        <w:tc>
          <w:tcPr>
            <w:tcW w:w="1027" w:type="dxa"/>
            <w:vMerge w:val="restart"/>
            <w:shd w:val="clear" w:color="auto" w:fill="435F8E"/>
          </w:tcPr>
          <w:p w:rsidR="00792955" w:rsidRDefault="00792955">
            <w:pPr>
              <w:pStyle w:val="TableParagraph"/>
              <w:spacing w:before="4"/>
              <w:rPr>
                <w:rFonts w:ascii="Times New Roman"/>
                <w:sz w:val="19"/>
              </w:rPr>
            </w:pPr>
          </w:p>
          <w:p w:rsidR="00792955" w:rsidRDefault="00527031">
            <w:pPr>
              <w:pStyle w:val="TableParagraph"/>
              <w:ind w:left="135"/>
              <w:rPr>
                <w:sz w:val="12"/>
              </w:rPr>
            </w:pPr>
            <w:r>
              <w:rPr>
                <w:color w:val="FFFFFF"/>
                <w:sz w:val="12"/>
              </w:rPr>
              <w:t>ESECUTORE</w:t>
            </w:r>
          </w:p>
        </w:tc>
        <w:tc>
          <w:tcPr>
            <w:tcW w:w="1416" w:type="dxa"/>
            <w:vMerge w:val="restart"/>
            <w:shd w:val="clear" w:color="auto" w:fill="FF0000"/>
          </w:tcPr>
          <w:p w:rsidR="00792955" w:rsidRDefault="00527031">
            <w:pPr>
              <w:pStyle w:val="TableParagraph"/>
              <w:spacing w:before="69" w:line="266" w:lineRule="auto"/>
              <w:ind w:left="69" w:right="54"/>
              <w:jc w:val="center"/>
              <w:rPr>
                <w:sz w:val="12"/>
              </w:rPr>
            </w:pPr>
            <w:r>
              <w:rPr>
                <w:color w:val="FFFFFF"/>
                <w:sz w:val="12"/>
              </w:rPr>
              <w:t>DESCRIZIONE COMPORTAMENTO A RISCHIO</w:t>
            </w:r>
          </w:p>
        </w:tc>
        <w:tc>
          <w:tcPr>
            <w:tcW w:w="1046" w:type="dxa"/>
            <w:vMerge w:val="restart"/>
            <w:shd w:val="clear" w:color="auto" w:fill="FF0000"/>
          </w:tcPr>
          <w:p w:rsidR="00792955" w:rsidRDefault="00527031">
            <w:pPr>
              <w:pStyle w:val="TableParagraph"/>
              <w:spacing w:before="69" w:line="266" w:lineRule="auto"/>
              <w:ind w:left="88" w:right="69"/>
              <w:jc w:val="center"/>
              <w:rPr>
                <w:sz w:val="12"/>
              </w:rPr>
            </w:pPr>
            <w:r>
              <w:rPr>
                <w:color w:val="FFFFFF"/>
                <w:sz w:val="12"/>
              </w:rPr>
              <w:t>CATEGORIA EVENTO RISCHIOSO</w:t>
            </w:r>
          </w:p>
        </w:tc>
        <w:tc>
          <w:tcPr>
            <w:tcW w:w="1046" w:type="dxa"/>
            <w:vMerge w:val="restart"/>
            <w:shd w:val="clear" w:color="auto" w:fill="FF0000"/>
          </w:tcPr>
          <w:p w:rsidR="00792955" w:rsidRDefault="00792955">
            <w:pPr>
              <w:pStyle w:val="TableParagraph"/>
              <w:spacing w:before="4"/>
              <w:rPr>
                <w:rFonts w:ascii="Times New Roman"/>
                <w:sz w:val="19"/>
              </w:rPr>
            </w:pPr>
          </w:p>
          <w:p w:rsidR="00792955" w:rsidRDefault="00527031">
            <w:pPr>
              <w:pStyle w:val="TableParagraph"/>
              <w:ind w:left="102"/>
              <w:rPr>
                <w:sz w:val="12"/>
              </w:rPr>
            </w:pPr>
            <w:r>
              <w:rPr>
                <w:color w:val="FFFFFF"/>
                <w:sz w:val="12"/>
              </w:rPr>
              <w:t>VALUTAZIONE</w:t>
            </w:r>
          </w:p>
        </w:tc>
        <w:tc>
          <w:tcPr>
            <w:tcW w:w="1406" w:type="dxa"/>
            <w:vMerge w:val="restart"/>
            <w:tcBorders>
              <w:right w:val="single" w:sz="6" w:space="0" w:color="000000"/>
            </w:tcBorders>
            <w:shd w:val="clear" w:color="auto" w:fill="CCFFCC"/>
          </w:tcPr>
          <w:p w:rsidR="00792955" w:rsidRDefault="00792955">
            <w:pPr>
              <w:pStyle w:val="TableParagraph"/>
              <w:spacing w:before="4"/>
              <w:rPr>
                <w:rFonts w:ascii="Times New Roman"/>
                <w:sz w:val="19"/>
              </w:rPr>
            </w:pPr>
          </w:p>
          <w:p w:rsidR="00792955" w:rsidRDefault="00527031">
            <w:pPr>
              <w:pStyle w:val="TableParagraph"/>
              <w:ind w:left="144"/>
              <w:rPr>
                <w:sz w:val="12"/>
              </w:rPr>
            </w:pPr>
            <w:r>
              <w:rPr>
                <w:sz w:val="12"/>
              </w:rPr>
              <w:t>MISURE GENERALI</w:t>
            </w:r>
          </w:p>
        </w:tc>
        <w:tc>
          <w:tcPr>
            <w:tcW w:w="1410" w:type="dxa"/>
            <w:vMerge w:val="restart"/>
            <w:tcBorders>
              <w:left w:val="single" w:sz="6" w:space="0" w:color="000000"/>
            </w:tcBorders>
            <w:shd w:val="clear" w:color="auto" w:fill="CCFFCC"/>
          </w:tcPr>
          <w:p w:rsidR="00792955" w:rsidRDefault="00792955">
            <w:pPr>
              <w:pStyle w:val="TableParagraph"/>
              <w:spacing w:before="4"/>
              <w:rPr>
                <w:rFonts w:ascii="Times New Roman"/>
                <w:sz w:val="19"/>
              </w:rPr>
            </w:pPr>
          </w:p>
          <w:p w:rsidR="00792955" w:rsidRDefault="00527031">
            <w:pPr>
              <w:pStyle w:val="TableParagraph"/>
              <w:ind w:left="87"/>
              <w:rPr>
                <w:sz w:val="12"/>
              </w:rPr>
            </w:pPr>
            <w:r>
              <w:rPr>
                <w:sz w:val="12"/>
              </w:rPr>
              <w:t>MISURE SPECIFICHE</w:t>
            </w:r>
          </w:p>
        </w:tc>
        <w:tc>
          <w:tcPr>
            <w:tcW w:w="1756" w:type="dxa"/>
            <w:vMerge/>
            <w:tcBorders>
              <w:top w:val="nil"/>
            </w:tcBorders>
            <w:shd w:val="clear" w:color="auto" w:fill="D09995"/>
          </w:tcPr>
          <w:p w:rsidR="00792955" w:rsidRDefault="00792955">
            <w:pPr>
              <w:rPr>
                <w:sz w:val="2"/>
                <w:szCs w:val="2"/>
              </w:rPr>
            </w:pPr>
          </w:p>
        </w:tc>
      </w:tr>
      <w:tr w:rsidR="00792955">
        <w:trPr>
          <w:trHeight w:val="330"/>
        </w:trPr>
        <w:tc>
          <w:tcPr>
            <w:tcW w:w="1027" w:type="dxa"/>
            <w:tcBorders>
              <w:top w:val="nil"/>
            </w:tcBorders>
            <w:shd w:val="clear" w:color="auto" w:fill="435F8E"/>
          </w:tcPr>
          <w:p w:rsidR="00792955" w:rsidRDefault="00527031">
            <w:pPr>
              <w:pStyle w:val="TableParagraph"/>
              <w:spacing w:before="25" w:line="150" w:lineRule="atLeast"/>
              <w:ind w:left="208" w:right="182" w:firstLine="50"/>
              <w:rPr>
                <w:sz w:val="12"/>
              </w:rPr>
            </w:pPr>
            <w:r>
              <w:rPr>
                <w:color w:val="FFFFFF"/>
                <w:sz w:val="12"/>
              </w:rPr>
              <w:t>numero e descrizione</w:t>
            </w:r>
          </w:p>
        </w:tc>
        <w:tc>
          <w:tcPr>
            <w:tcW w:w="1027" w:type="dxa"/>
            <w:tcBorders>
              <w:top w:val="nil"/>
            </w:tcBorders>
            <w:shd w:val="clear" w:color="auto" w:fill="435F8E"/>
          </w:tcPr>
          <w:p w:rsidR="00792955" w:rsidRDefault="00527031">
            <w:pPr>
              <w:pStyle w:val="TableParagraph"/>
              <w:spacing w:before="25" w:line="150" w:lineRule="atLeast"/>
              <w:ind w:left="208" w:right="182" w:firstLine="50"/>
              <w:rPr>
                <w:sz w:val="12"/>
              </w:rPr>
            </w:pPr>
            <w:r>
              <w:rPr>
                <w:color w:val="FFFFFF"/>
                <w:sz w:val="12"/>
              </w:rPr>
              <w:t>numero e descrizione</w:t>
            </w:r>
          </w:p>
        </w:tc>
        <w:tc>
          <w:tcPr>
            <w:tcW w:w="1027" w:type="dxa"/>
            <w:vMerge/>
            <w:tcBorders>
              <w:top w:val="nil"/>
            </w:tcBorders>
            <w:shd w:val="clear" w:color="auto" w:fill="435F8E"/>
          </w:tcPr>
          <w:p w:rsidR="00792955" w:rsidRDefault="00792955">
            <w:pPr>
              <w:rPr>
                <w:sz w:val="2"/>
                <w:szCs w:val="2"/>
              </w:rPr>
            </w:pPr>
          </w:p>
        </w:tc>
        <w:tc>
          <w:tcPr>
            <w:tcW w:w="1416" w:type="dxa"/>
            <w:vMerge/>
            <w:tcBorders>
              <w:top w:val="nil"/>
            </w:tcBorders>
            <w:shd w:val="clear" w:color="auto" w:fill="FF0000"/>
          </w:tcPr>
          <w:p w:rsidR="00792955" w:rsidRDefault="00792955">
            <w:pPr>
              <w:rPr>
                <w:sz w:val="2"/>
                <w:szCs w:val="2"/>
              </w:rPr>
            </w:pPr>
          </w:p>
        </w:tc>
        <w:tc>
          <w:tcPr>
            <w:tcW w:w="1046" w:type="dxa"/>
            <w:vMerge/>
            <w:tcBorders>
              <w:top w:val="nil"/>
            </w:tcBorders>
            <w:shd w:val="clear" w:color="auto" w:fill="FF0000"/>
          </w:tcPr>
          <w:p w:rsidR="00792955" w:rsidRDefault="00792955">
            <w:pPr>
              <w:rPr>
                <w:sz w:val="2"/>
                <w:szCs w:val="2"/>
              </w:rPr>
            </w:pPr>
          </w:p>
        </w:tc>
        <w:tc>
          <w:tcPr>
            <w:tcW w:w="1046" w:type="dxa"/>
            <w:vMerge/>
            <w:tcBorders>
              <w:top w:val="nil"/>
            </w:tcBorders>
            <w:shd w:val="clear" w:color="auto" w:fill="FF0000"/>
          </w:tcPr>
          <w:p w:rsidR="00792955" w:rsidRDefault="00792955">
            <w:pPr>
              <w:rPr>
                <w:sz w:val="2"/>
                <w:szCs w:val="2"/>
              </w:rPr>
            </w:pPr>
          </w:p>
        </w:tc>
        <w:tc>
          <w:tcPr>
            <w:tcW w:w="1406" w:type="dxa"/>
            <w:vMerge/>
            <w:tcBorders>
              <w:top w:val="nil"/>
              <w:right w:val="single" w:sz="6" w:space="0" w:color="000000"/>
            </w:tcBorders>
            <w:shd w:val="clear" w:color="auto" w:fill="CCFFCC"/>
          </w:tcPr>
          <w:p w:rsidR="00792955" w:rsidRDefault="00792955">
            <w:pPr>
              <w:rPr>
                <w:sz w:val="2"/>
                <w:szCs w:val="2"/>
              </w:rPr>
            </w:pPr>
          </w:p>
        </w:tc>
        <w:tc>
          <w:tcPr>
            <w:tcW w:w="1410" w:type="dxa"/>
            <w:vMerge/>
            <w:tcBorders>
              <w:top w:val="nil"/>
              <w:left w:val="single" w:sz="6" w:space="0" w:color="000000"/>
            </w:tcBorders>
            <w:shd w:val="clear" w:color="auto" w:fill="CCFFCC"/>
          </w:tcPr>
          <w:p w:rsidR="00792955" w:rsidRDefault="00792955">
            <w:pPr>
              <w:rPr>
                <w:sz w:val="2"/>
                <w:szCs w:val="2"/>
              </w:rPr>
            </w:pPr>
          </w:p>
        </w:tc>
        <w:tc>
          <w:tcPr>
            <w:tcW w:w="1756" w:type="dxa"/>
            <w:vMerge/>
            <w:tcBorders>
              <w:top w:val="nil"/>
            </w:tcBorders>
            <w:shd w:val="clear" w:color="auto" w:fill="D09995"/>
          </w:tcPr>
          <w:p w:rsidR="00792955" w:rsidRDefault="00792955">
            <w:pPr>
              <w:rPr>
                <w:sz w:val="2"/>
                <w:szCs w:val="2"/>
              </w:rPr>
            </w:pPr>
          </w:p>
        </w:tc>
      </w:tr>
      <w:tr w:rsidR="00792955">
        <w:trPr>
          <w:trHeight w:val="1728"/>
        </w:trPr>
        <w:tc>
          <w:tcPr>
            <w:tcW w:w="1027" w:type="dxa"/>
            <w:vMerge w:val="restart"/>
            <w:shd w:val="clear" w:color="auto" w:fill="E3DFEB"/>
          </w:tcPr>
          <w:p w:rsidR="00792955" w:rsidRDefault="00527031">
            <w:pPr>
              <w:pStyle w:val="TableParagraph"/>
              <w:spacing w:before="4" w:line="264" w:lineRule="auto"/>
              <w:ind w:left="26"/>
              <w:rPr>
                <w:sz w:val="11"/>
              </w:rPr>
            </w:pPr>
            <w:r>
              <w:rPr>
                <w:w w:val="105"/>
                <w:sz w:val="11"/>
              </w:rPr>
              <w:t>Il livello di mappatura conseguito è il livello minimo (LM</w:t>
            </w:r>
          </w:p>
          <w:p w:rsidR="00792955" w:rsidRDefault="00527031">
            <w:pPr>
              <w:pStyle w:val="TableParagraph"/>
              <w:spacing w:before="1" w:line="264" w:lineRule="auto"/>
              <w:ind w:left="26"/>
              <w:rPr>
                <w:sz w:val="11"/>
              </w:rPr>
            </w:pPr>
            <w:r>
              <w:rPr>
                <w:w w:val="105"/>
                <w:sz w:val="11"/>
              </w:rPr>
              <w:t>= mappatura del processo).</w:t>
            </w:r>
          </w:p>
          <w:p w:rsidR="00792955" w:rsidRDefault="00527031">
            <w:pPr>
              <w:pStyle w:val="TableParagraph"/>
              <w:spacing w:line="264" w:lineRule="auto"/>
              <w:ind w:left="26" w:right="1"/>
              <w:rPr>
                <w:sz w:val="11"/>
              </w:rPr>
            </w:pPr>
            <w:r>
              <w:rPr>
                <w:sz w:val="11"/>
              </w:rPr>
              <w:t xml:space="preserve">L'implementazione </w:t>
            </w:r>
            <w:r>
              <w:rPr>
                <w:w w:val="105"/>
                <w:sz w:val="11"/>
              </w:rPr>
              <w:t>di tale livello prevede il passaggio, progressivo, al livello</w:t>
            </w:r>
            <w:r>
              <w:rPr>
                <w:spacing w:val="-16"/>
                <w:w w:val="105"/>
                <w:sz w:val="11"/>
              </w:rPr>
              <w:t xml:space="preserve"> </w:t>
            </w:r>
            <w:r>
              <w:rPr>
                <w:w w:val="105"/>
                <w:sz w:val="11"/>
              </w:rPr>
              <w:t>Standard</w:t>
            </w:r>
            <w:r>
              <w:rPr>
                <w:spacing w:val="-16"/>
                <w:w w:val="105"/>
                <w:sz w:val="11"/>
              </w:rPr>
              <w:t xml:space="preserve"> </w:t>
            </w:r>
            <w:r>
              <w:rPr>
                <w:w w:val="105"/>
                <w:sz w:val="11"/>
              </w:rPr>
              <w:t>(LS</w:t>
            </w:r>
          </w:p>
          <w:p w:rsidR="00792955" w:rsidRDefault="00527031">
            <w:pPr>
              <w:pStyle w:val="TableParagraph"/>
              <w:spacing w:before="1" w:line="264" w:lineRule="auto"/>
              <w:ind w:left="26"/>
              <w:rPr>
                <w:sz w:val="11"/>
              </w:rPr>
            </w:pPr>
            <w:r>
              <w:rPr>
                <w:w w:val="105"/>
                <w:sz w:val="11"/>
              </w:rPr>
              <w:t>= mappatura delle fasi) e a livello avanzato (LA = mappatura fasi e azioni)</w:t>
            </w:r>
          </w:p>
        </w:tc>
        <w:tc>
          <w:tcPr>
            <w:tcW w:w="1027" w:type="dxa"/>
            <w:vMerge w:val="restart"/>
            <w:shd w:val="clear" w:color="auto" w:fill="E3DFEB"/>
          </w:tcPr>
          <w:p w:rsidR="00792955" w:rsidRDefault="00527031">
            <w:pPr>
              <w:pStyle w:val="TableParagraph"/>
              <w:spacing w:before="4" w:line="264" w:lineRule="auto"/>
              <w:ind w:left="26"/>
              <w:rPr>
                <w:sz w:val="11"/>
              </w:rPr>
            </w:pPr>
            <w:r>
              <w:rPr>
                <w:w w:val="105"/>
                <w:sz w:val="11"/>
              </w:rPr>
              <w:t>Il livello di mappatura conseguito è il livello minimo (LM</w:t>
            </w:r>
          </w:p>
          <w:p w:rsidR="00792955" w:rsidRDefault="00527031">
            <w:pPr>
              <w:pStyle w:val="TableParagraph"/>
              <w:spacing w:before="1" w:line="264" w:lineRule="auto"/>
              <w:ind w:left="26"/>
              <w:rPr>
                <w:sz w:val="11"/>
              </w:rPr>
            </w:pPr>
            <w:r>
              <w:rPr>
                <w:w w:val="105"/>
                <w:sz w:val="11"/>
              </w:rPr>
              <w:t>= mappatura del processo).</w:t>
            </w:r>
          </w:p>
          <w:p w:rsidR="00792955" w:rsidRDefault="00527031">
            <w:pPr>
              <w:pStyle w:val="TableParagraph"/>
              <w:spacing w:line="264" w:lineRule="auto"/>
              <w:ind w:left="26" w:right="1"/>
              <w:rPr>
                <w:sz w:val="11"/>
              </w:rPr>
            </w:pPr>
            <w:r>
              <w:rPr>
                <w:sz w:val="11"/>
              </w:rPr>
              <w:t xml:space="preserve">L'implementazione </w:t>
            </w:r>
            <w:r>
              <w:rPr>
                <w:w w:val="105"/>
                <w:sz w:val="11"/>
              </w:rPr>
              <w:t>di tale livello prevede il passaggio, progressivo, al livello</w:t>
            </w:r>
            <w:r>
              <w:rPr>
                <w:spacing w:val="-16"/>
                <w:w w:val="105"/>
                <w:sz w:val="11"/>
              </w:rPr>
              <w:t xml:space="preserve"> </w:t>
            </w:r>
            <w:r>
              <w:rPr>
                <w:w w:val="105"/>
                <w:sz w:val="11"/>
              </w:rPr>
              <w:t>Standard</w:t>
            </w:r>
            <w:r>
              <w:rPr>
                <w:spacing w:val="-16"/>
                <w:w w:val="105"/>
                <w:sz w:val="11"/>
              </w:rPr>
              <w:t xml:space="preserve"> </w:t>
            </w:r>
            <w:r>
              <w:rPr>
                <w:w w:val="105"/>
                <w:sz w:val="11"/>
              </w:rPr>
              <w:t>(LS</w:t>
            </w:r>
          </w:p>
          <w:p w:rsidR="00792955" w:rsidRDefault="00527031">
            <w:pPr>
              <w:pStyle w:val="TableParagraph"/>
              <w:spacing w:before="1" w:line="264" w:lineRule="auto"/>
              <w:ind w:left="26"/>
              <w:rPr>
                <w:sz w:val="11"/>
              </w:rPr>
            </w:pPr>
            <w:r>
              <w:rPr>
                <w:w w:val="105"/>
                <w:sz w:val="11"/>
              </w:rPr>
              <w:t>= mappatura delle fasi) e a livello avanzato (LA = mappatura fasi e azioni)</w:t>
            </w:r>
          </w:p>
        </w:tc>
        <w:tc>
          <w:tcPr>
            <w:tcW w:w="1027" w:type="dxa"/>
            <w:vMerge w:val="restart"/>
            <w:shd w:val="clear" w:color="auto" w:fill="E3DFEB"/>
          </w:tcPr>
          <w:p w:rsidR="00792955" w:rsidRDefault="00527031">
            <w:pPr>
              <w:pStyle w:val="TableParagraph"/>
              <w:spacing w:before="4" w:line="264" w:lineRule="auto"/>
              <w:ind w:left="27"/>
              <w:rPr>
                <w:sz w:val="11"/>
              </w:rPr>
            </w:pPr>
            <w:r>
              <w:rPr>
                <w:w w:val="105"/>
                <w:sz w:val="11"/>
              </w:rPr>
              <w:t>Il livello di mappatura conseguito è il livello minimo (LM</w:t>
            </w:r>
          </w:p>
          <w:p w:rsidR="00792955" w:rsidRDefault="00527031">
            <w:pPr>
              <w:pStyle w:val="TableParagraph"/>
              <w:spacing w:before="1" w:line="264" w:lineRule="auto"/>
              <w:ind w:left="27"/>
              <w:rPr>
                <w:sz w:val="11"/>
              </w:rPr>
            </w:pPr>
            <w:r>
              <w:rPr>
                <w:w w:val="105"/>
                <w:sz w:val="11"/>
              </w:rPr>
              <w:t>= mappatura del processo).</w:t>
            </w:r>
          </w:p>
          <w:p w:rsidR="00792955" w:rsidRDefault="00527031">
            <w:pPr>
              <w:pStyle w:val="TableParagraph"/>
              <w:spacing w:line="264" w:lineRule="auto"/>
              <w:ind w:left="27"/>
              <w:rPr>
                <w:sz w:val="11"/>
              </w:rPr>
            </w:pPr>
            <w:r>
              <w:rPr>
                <w:sz w:val="11"/>
              </w:rPr>
              <w:t xml:space="preserve">L'implementazione </w:t>
            </w:r>
            <w:r>
              <w:rPr>
                <w:w w:val="105"/>
                <w:sz w:val="11"/>
              </w:rPr>
              <w:t>di tale livello prevede il passaggio, progressivo, al livello</w:t>
            </w:r>
            <w:r>
              <w:rPr>
                <w:spacing w:val="-16"/>
                <w:w w:val="105"/>
                <w:sz w:val="11"/>
              </w:rPr>
              <w:t xml:space="preserve"> </w:t>
            </w:r>
            <w:r>
              <w:rPr>
                <w:w w:val="105"/>
                <w:sz w:val="11"/>
              </w:rPr>
              <w:t>Standard</w:t>
            </w:r>
            <w:r>
              <w:rPr>
                <w:spacing w:val="-16"/>
                <w:w w:val="105"/>
                <w:sz w:val="11"/>
              </w:rPr>
              <w:t xml:space="preserve"> </w:t>
            </w:r>
            <w:r>
              <w:rPr>
                <w:w w:val="105"/>
                <w:sz w:val="11"/>
              </w:rPr>
              <w:t>(LS</w:t>
            </w:r>
          </w:p>
          <w:p w:rsidR="00792955" w:rsidRDefault="00527031">
            <w:pPr>
              <w:pStyle w:val="TableParagraph"/>
              <w:spacing w:before="1" w:line="264" w:lineRule="auto"/>
              <w:ind w:left="27"/>
              <w:rPr>
                <w:sz w:val="11"/>
              </w:rPr>
            </w:pPr>
            <w:r>
              <w:rPr>
                <w:w w:val="105"/>
                <w:sz w:val="11"/>
              </w:rPr>
              <w:t>= mappatura delle fasi) e a livello avanzato (LA = mappatura fasi e azioni)</w:t>
            </w:r>
          </w:p>
        </w:tc>
        <w:tc>
          <w:tcPr>
            <w:tcW w:w="1416" w:type="dxa"/>
            <w:tcBorders>
              <w:bottom w:val="nil"/>
            </w:tcBorders>
          </w:tcPr>
          <w:p w:rsidR="00792955" w:rsidRDefault="00527031">
            <w:pPr>
              <w:pStyle w:val="TableParagraph"/>
              <w:spacing w:before="4" w:line="264" w:lineRule="auto"/>
              <w:ind w:left="27" w:right="10"/>
              <w:rPr>
                <w:sz w:val="11"/>
              </w:rPr>
            </w:pPr>
            <w:r>
              <w:rPr>
                <w:w w:val="105"/>
                <w:sz w:val="11"/>
              </w:rPr>
              <w:t>- Commettere il reato di rivelazione</w:t>
            </w:r>
            <w:r>
              <w:rPr>
                <w:spacing w:val="-18"/>
                <w:w w:val="105"/>
                <w:sz w:val="11"/>
              </w:rPr>
              <w:t xml:space="preserve"> </w:t>
            </w:r>
            <w:r>
              <w:rPr>
                <w:w w:val="105"/>
                <w:sz w:val="11"/>
              </w:rPr>
              <w:t>ed</w:t>
            </w:r>
            <w:r>
              <w:rPr>
                <w:spacing w:val="-18"/>
                <w:w w:val="105"/>
                <w:sz w:val="11"/>
              </w:rPr>
              <w:t xml:space="preserve"> </w:t>
            </w:r>
            <w:r>
              <w:rPr>
                <w:w w:val="105"/>
                <w:sz w:val="11"/>
              </w:rPr>
              <w:t>utilizzazione di</w:t>
            </w:r>
            <w:r>
              <w:rPr>
                <w:spacing w:val="-12"/>
                <w:w w:val="105"/>
                <w:sz w:val="11"/>
              </w:rPr>
              <w:t xml:space="preserve"> </w:t>
            </w:r>
            <w:r>
              <w:rPr>
                <w:w w:val="105"/>
                <w:sz w:val="11"/>
              </w:rPr>
              <w:t>segreti</w:t>
            </w:r>
            <w:r>
              <w:rPr>
                <w:spacing w:val="-12"/>
                <w:w w:val="105"/>
                <w:sz w:val="11"/>
              </w:rPr>
              <w:t xml:space="preserve"> </w:t>
            </w:r>
            <w:r>
              <w:rPr>
                <w:w w:val="105"/>
                <w:sz w:val="11"/>
              </w:rPr>
              <w:t>d'ufficio:</w:t>
            </w:r>
            <w:r>
              <w:rPr>
                <w:spacing w:val="-12"/>
                <w:w w:val="105"/>
                <w:sz w:val="11"/>
              </w:rPr>
              <w:t xml:space="preserve"> </w:t>
            </w:r>
            <w:r>
              <w:rPr>
                <w:w w:val="105"/>
                <w:sz w:val="11"/>
              </w:rPr>
              <w:t>326</w:t>
            </w:r>
            <w:r>
              <w:rPr>
                <w:spacing w:val="-11"/>
                <w:w w:val="105"/>
                <w:sz w:val="11"/>
              </w:rPr>
              <w:t xml:space="preserve"> </w:t>
            </w:r>
            <w:r>
              <w:rPr>
                <w:w w:val="105"/>
                <w:sz w:val="11"/>
              </w:rPr>
              <w:t>c.p.: rilevare notizie di ufficio, che devono rimanere segrete, o agevolare in qualsiasi modo la loro conoscenza, violando i doveri</w:t>
            </w:r>
            <w:r>
              <w:rPr>
                <w:spacing w:val="-13"/>
                <w:w w:val="105"/>
                <w:sz w:val="11"/>
              </w:rPr>
              <w:t xml:space="preserve"> </w:t>
            </w:r>
            <w:r>
              <w:rPr>
                <w:w w:val="105"/>
                <w:sz w:val="11"/>
              </w:rPr>
              <w:t>inerenti</w:t>
            </w:r>
            <w:r>
              <w:rPr>
                <w:spacing w:val="-13"/>
                <w:w w:val="105"/>
                <w:sz w:val="11"/>
              </w:rPr>
              <w:t xml:space="preserve"> </w:t>
            </w:r>
            <w:r>
              <w:rPr>
                <w:w w:val="105"/>
                <w:sz w:val="11"/>
              </w:rPr>
              <w:t>alle</w:t>
            </w:r>
            <w:r>
              <w:rPr>
                <w:spacing w:val="-13"/>
                <w:w w:val="105"/>
                <w:sz w:val="11"/>
              </w:rPr>
              <w:t xml:space="preserve"> </w:t>
            </w:r>
            <w:r>
              <w:rPr>
                <w:w w:val="105"/>
                <w:sz w:val="11"/>
              </w:rPr>
              <w:t>funzioni o al servizio, o comunque abusando della propria qualita'</w:t>
            </w:r>
          </w:p>
        </w:tc>
        <w:tc>
          <w:tcPr>
            <w:tcW w:w="1046" w:type="dxa"/>
            <w:tcBorders>
              <w:bottom w:val="nil"/>
            </w:tcBorders>
          </w:tcPr>
          <w:p w:rsidR="00792955" w:rsidRDefault="00527031">
            <w:pPr>
              <w:pStyle w:val="TableParagraph"/>
              <w:spacing w:before="4" w:line="264" w:lineRule="auto"/>
              <w:ind w:left="27"/>
              <w:rPr>
                <w:sz w:val="11"/>
              </w:rPr>
            </w:pPr>
            <w:r>
              <w:rPr>
                <w:w w:val="105"/>
                <w:sz w:val="11"/>
              </w:rPr>
              <w:t>- Accordi con soggetti privati</w:t>
            </w:r>
          </w:p>
        </w:tc>
        <w:tc>
          <w:tcPr>
            <w:tcW w:w="1046" w:type="dxa"/>
            <w:tcBorders>
              <w:bottom w:val="nil"/>
            </w:tcBorders>
          </w:tcPr>
          <w:p w:rsidR="00792955" w:rsidRDefault="00527031">
            <w:pPr>
              <w:pStyle w:val="TableParagraph"/>
              <w:spacing w:before="9"/>
              <w:ind w:left="28"/>
              <w:rPr>
                <w:sz w:val="11"/>
              </w:rPr>
            </w:pPr>
            <w:r>
              <w:rPr>
                <w:b/>
                <w:w w:val="105"/>
                <w:sz w:val="11"/>
              </w:rPr>
              <w:t xml:space="preserve">Impatto: </w:t>
            </w:r>
            <w:r>
              <w:rPr>
                <w:w w:val="105"/>
                <w:sz w:val="11"/>
              </w:rPr>
              <w:t>Basso</w:t>
            </w:r>
          </w:p>
        </w:tc>
        <w:tc>
          <w:tcPr>
            <w:tcW w:w="1406" w:type="dxa"/>
            <w:vMerge w:val="restart"/>
            <w:tcBorders>
              <w:right w:val="single" w:sz="6" w:space="0" w:color="000000"/>
            </w:tcBorders>
          </w:tcPr>
          <w:p w:rsidR="00792955" w:rsidRDefault="00527031">
            <w:pPr>
              <w:pStyle w:val="TableParagraph"/>
              <w:spacing w:before="4" w:line="264" w:lineRule="auto"/>
              <w:ind w:left="28" w:right="-1"/>
              <w:rPr>
                <w:sz w:val="11"/>
              </w:rPr>
            </w:pPr>
            <w:r>
              <w:rPr>
                <w:w w:val="105"/>
                <w:sz w:val="11"/>
              </w:rPr>
              <w:t>- Tutte le misure obbligatorie, previste dalla Legge 190/2012, dal PNA 2013 e annualita' successive nonche' da altre fonti normative cogenti,</w:t>
            </w:r>
            <w:r>
              <w:rPr>
                <w:spacing w:val="-22"/>
                <w:w w:val="105"/>
                <w:sz w:val="11"/>
              </w:rPr>
              <w:t xml:space="preserve"> </w:t>
            </w:r>
            <w:r>
              <w:rPr>
                <w:w w:val="105"/>
                <w:sz w:val="11"/>
              </w:rPr>
              <w:t>purche'</w:t>
            </w:r>
            <w:r>
              <w:rPr>
                <w:spacing w:val="-22"/>
                <w:w w:val="105"/>
                <w:sz w:val="11"/>
              </w:rPr>
              <w:t xml:space="preserve"> </w:t>
            </w:r>
            <w:r>
              <w:rPr>
                <w:w w:val="105"/>
                <w:sz w:val="11"/>
              </w:rPr>
              <w:t>compatibili con l'attivita' in</w:t>
            </w:r>
            <w:r>
              <w:rPr>
                <w:spacing w:val="-14"/>
                <w:w w:val="105"/>
                <w:sz w:val="11"/>
              </w:rPr>
              <w:t xml:space="preserve"> </w:t>
            </w:r>
            <w:r>
              <w:rPr>
                <w:w w:val="105"/>
                <w:sz w:val="11"/>
              </w:rPr>
              <w:t>esame</w:t>
            </w:r>
          </w:p>
        </w:tc>
        <w:tc>
          <w:tcPr>
            <w:tcW w:w="1410" w:type="dxa"/>
            <w:tcBorders>
              <w:left w:val="single" w:sz="6" w:space="0" w:color="000000"/>
              <w:bottom w:val="nil"/>
            </w:tcBorders>
          </w:tcPr>
          <w:p w:rsidR="00792955" w:rsidRDefault="00527031">
            <w:pPr>
              <w:pStyle w:val="TableParagraph"/>
              <w:spacing w:before="4" w:line="264" w:lineRule="auto"/>
              <w:ind w:left="27" w:right="5"/>
              <w:rPr>
                <w:sz w:val="11"/>
              </w:rPr>
            </w:pPr>
            <w:r>
              <w:rPr>
                <w:w w:val="105"/>
                <w:sz w:val="11"/>
              </w:rPr>
              <w:t xml:space="preserve">- Regolazione dell'esercizio della discrezionalita' nei </w:t>
            </w:r>
            <w:r>
              <w:rPr>
                <w:sz w:val="11"/>
              </w:rPr>
              <w:t xml:space="preserve">procedimenti amministrativi </w:t>
            </w:r>
            <w:r>
              <w:rPr>
                <w:w w:val="105"/>
                <w:sz w:val="11"/>
              </w:rPr>
              <w:t>e nei processi di attivita', mediante circolari o direttive interne, in modo che lo scostamento dalle indicazioni generali debba essere</w:t>
            </w:r>
            <w:r>
              <w:rPr>
                <w:spacing w:val="-18"/>
                <w:w w:val="105"/>
                <w:sz w:val="11"/>
              </w:rPr>
              <w:t xml:space="preserve"> </w:t>
            </w:r>
            <w:r>
              <w:rPr>
                <w:w w:val="105"/>
                <w:sz w:val="11"/>
              </w:rPr>
              <w:t>motivato;</w:t>
            </w:r>
            <w:r>
              <w:rPr>
                <w:spacing w:val="-17"/>
                <w:w w:val="105"/>
                <w:sz w:val="11"/>
              </w:rPr>
              <w:t xml:space="preserve"> </w:t>
            </w:r>
            <w:r>
              <w:rPr>
                <w:w w:val="105"/>
                <w:sz w:val="11"/>
              </w:rPr>
              <w:t>creazione di flussi</w:t>
            </w:r>
            <w:r>
              <w:rPr>
                <w:spacing w:val="-9"/>
                <w:w w:val="105"/>
                <w:sz w:val="11"/>
              </w:rPr>
              <w:t xml:space="preserve"> </w:t>
            </w:r>
            <w:r>
              <w:rPr>
                <w:w w:val="105"/>
                <w:sz w:val="11"/>
              </w:rPr>
              <w:t>informativi</w:t>
            </w:r>
          </w:p>
        </w:tc>
        <w:tc>
          <w:tcPr>
            <w:tcW w:w="1756" w:type="dxa"/>
            <w:tcBorders>
              <w:bottom w:val="nil"/>
            </w:tcBorders>
          </w:tcPr>
          <w:p w:rsidR="00792955" w:rsidRDefault="00527031">
            <w:pPr>
              <w:pStyle w:val="TableParagraph"/>
              <w:spacing w:before="9" w:line="264" w:lineRule="auto"/>
              <w:ind w:left="26"/>
              <w:rPr>
                <w:sz w:val="11"/>
              </w:rPr>
            </w:pPr>
            <w:r>
              <w:rPr>
                <w:b/>
                <w:w w:val="105"/>
                <w:sz w:val="11"/>
              </w:rPr>
              <w:t xml:space="preserve">Stato di attuazione: </w:t>
            </w:r>
            <w:r>
              <w:rPr>
                <w:w w:val="105"/>
                <w:sz w:val="11"/>
              </w:rPr>
              <w:t>Misure da attuare</w:t>
            </w:r>
          </w:p>
        </w:tc>
      </w:tr>
      <w:tr w:rsidR="00792955">
        <w:trPr>
          <w:trHeight w:val="1995"/>
        </w:trPr>
        <w:tc>
          <w:tcPr>
            <w:tcW w:w="1027" w:type="dxa"/>
            <w:vMerge/>
            <w:tcBorders>
              <w:top w:val="nil"/>
            </w:tcBorders>
            <w:shd w:val="clear" w:color="auto" w:fill="E3DFEB"/>
          </w:tcPr>
          <w:p w:rsidR="00792955" w:rsidRDefault="00792955">
            <w:pPr>
              <w:rPr>
                <w:sz w:val="2"/>
                <w:szCs w:val="2"/>
              </w:rPr>
            </w:pPr>
          </w:p>
        </w:tc>
        <w:tc>
          <w:tcPr>
            <w:tcW w:w="1027" w:type="dxa"/>
            <w:vMerge/>
            <w:tcBorders>
              <w:top w:val="nil"/>
            </w:tcBorders>
            <w:shd w:val="clear" w:color="auto" w:fill="E3DFEB"/>
          </w:tcPr>
          <w:p w:rsidR="00792955" w:rsidRDefault="00792955">
            <w:pPr>
              <w:rPr>
                <w:sz w:val="2"/>
                <w:szCs w:val="2"/>
              </w:rPr>
            </w:pPr>
          </w:p>
        </w:tc>
        <w:tc>
          <w:tcPr>
            <w:tcW w:w="1027" w:type="dxa"/>
            <w:vMerge/>
            <w:tcBorders>
              <w:top w:val="nil"/>
            </w:tcBorders>
            <w:shd w:val="clear" w:color="auto" w:fill="E3DFEB"/>
          </w:tcPr>
          <w:p w:rsidR="00792955" w:rsidRDefault="00792955">
            <w:pPr>
              <w:rPr>
                <w:sz w:val="2"/>
                <w:szCs w:val="2"/>
              </w:rPr>
            </w:pPr>
          </w:p>
        </w:tc>
        <w:tc>
          <w:tcPr>
            <w:tcW w:w="1416" w:type="dxa"/>
            <w:tcBorders>
              <w:top w:val="nil"/>
              <w:bottom w:val="nil"/>
            </w:tcBorders>
          </w:tcPr>
          <w:p w:rsidR="00792955" w:rsidRDefault="00527031">
            <w:pPr>
              <w:pStyle w:val="TableParagraph"/>
              <w:spacing w:before="64" w:line="264" w:lineRule="auto"/>
              <w:ind w:left="27" w:right="2"/>
              <w:rPr>
                <w:sz w:val="11"/>
              </w:rPr>
            </w:pPr>
            <w:r>
              <w:rPr>
                <w:w w:val="105"/>
                <w:sz w:val="11"/>
              </w:rPr>
              <w:t>- Commettere il reato di corruzione per un atto contrario ai doveri d'ufficio: art. 319 c.p.: per omettere o ritardare o per aver omesso o ritardato un atto del proprio ufficio, ovvero per compiere o per aver compiuto un atto contrario ai doveri d'ufficio, ricevere, per se' o per terzi denaro od altra utilita', o accettarne la promessa</w:t>
            </w:r>
          </w:p>
        </w:tc>
        <w:tc>
          <w:tcPr>
            <w:tcW w:w="1046" w:type="dxa"/>
            <w:tcBorders>
              <w:top w:val="nil"/>
              <w:bottom w:val="nil"/>
            </w:tcBorders>
          </w:tcPr>
          <w:p w:rsidR="00792955" w:rsidRDefault="00527031">
            <w:pPr>
              <w:pStyle w:val="TableParagraph"/>
              <w:spacing w:before="64"/>
              <w:ind w:left="27"/>
              <w:rPr>
                <w:sz w:val="11"/>
              </w:rPr>
            </w:pPr>
            <w:r>
              <w:rPr>
                <w:w w:val="102"/>
                <w:sz w:val="11"/>
              </w:rPr>
              <w:t>-</w:t>
            </w:r>
          </w:p>
          <w:p w:rsidR="00792955" w:rsidRDefault="00527031">
            <w:pPr>
              <w:pStyle w:val="TableParagraph"/>
              <w:spacing w:before="13" w:line="264" w:lineRule="auto"/>
              <w:ind w:left="27" w:right="22"/>
              <w:rPr>
                <w:sz w:val="11"/>
              </w:rPr>
            </w:pPr>
            <w:r>
              <w:rPr>
                <w:sz w:val="11"/>
              </w:rPr>
              <w:t xml:space="preserve">Alterazione/manipol </w:t>
            </w:r>
            <w:r>
              <w:rPr>
                <w:w w:val="105"/>
                <w:sz w:val="11"/>
              </w:rPr>
              <w:t>azione/utilizzo improprio di informazioni e documentazione</w:t>
            </w:r>
          </w:p>
        </w:tc>
        <w:tc>
          <w:tcPr>
            <w:tcW w:w="1046" w:type="dxa"/>
            <w:tcBorders>
              <w:top w:val="nil"/>
              <w:bottom w:val="nil"/>
            </w:tcBorders>
          </w:tcPr>
          <w:p w:rsidR="00792955" w:rsidRDefault="00527031">
            <w:pPr>
              <w:pStyle w:val="TableParagraph"/>
              <w:spacing w:before="69"/>
              <w:ind w:left="28"/>
              <w:rPr>
                <w:sz w:val="11"/>
              </w:rPr>
            </w:pPr>
            <w:r>
              <w:rPr>
                <w:b/>
                <w:w w:val="105"/>
                <w:sz w:val="11"/>
              </w:rPr>
              <w:t xml:space="preserve">Probabilità: </w:t>
            </w:r>
            <w:r>
              <w:rPr>
                <w:w w:val="105"/>
                <w:sz w:val="11"/>
              </w:rPr>
              <w:t>Basso</w:t>
            </w:r>
          </w:p>
        </w:tc>
        <w:tc>
          <w:tcPr>
            <w:tcW w:w="1406" w:type="dxa"/>
            <w:vMerge/>
            <w:tcBorders>
              <w:top w:val="nil"/>
              <w:right w:val="single" w:sz="6" w:space="0" w:color="000000"/>
            </w:tcBorders>
          </w:tcPr>
          <w:p w:rsidR="00792955" w:rsidRDefault="00792955">
            <w:pPr>
              <w:rPr>
                <w:sz w:val="2"/>
                <w:szCs w:val="2"/>
              </w:rPr>
            </w:pPr>
          </w:p>
        </w:tc>
        <w:tc>
          <w:tcPr>
            <w:tcW w:w="1410" w:type="dxa"/>
            <w:tcBorders>
              <w:top w:val="nil"/>
              <w:left w:val="single" w:sz="6" w:space="0" w:color="000000"/>
              <w:bottom w:val="nil"/>
            </w:tcBorders>
          </w:tcPr>
          <w:p w:rsidR="00792955" w:rsidRDefault="00527031">
            <w:pPr>
              <w:pStyle w:val="TableParagraph"/>
              <w:spacing w:before="50" w:line="140" w:lineRule="atLeast"/>
              <w:ind w:left="27" w:right="8"/>
              <w:rPr>
                <w:sz w:val="11"/>
              </w:rPr>
            </w:pPr>
            <w:r>
              <w:rPr>
                <w:w w:val="105"/>
                <w:sz w:val="11"/>
              </w:rPr>
              <w:t>- Rafforzamento dei meccanismi di monitoraggio dei rapporti con enti/soggetti, con i quali sono stati stipulati contratti, interessati a procedimenti di autorizzazione, concessione o erogazione di vantaggi economici, ai fini della verifica di eventuali relazioni di parentela o affinita' con i dipendenti dell'area</w:t>
            </w:r>
          </w:p>
        </w:tc>
        <w:tc>
          <w:tcPr>
            <w:tcW w:w="1756" w:type="dxa"/>
            <w:tcBorders>
              <w:top w:val="nil"/>
              <w:bottom w:val="nil"/>
            </w:tcBorders>
          </w:tcPr>
          <w:p w:rsidR="00792955" w:rsidRDefault="00527031">
            <w:pPr>
              <w:pStyle w:val="TableParagraph"/>
              <w:spacing w:before="69"/>
              <w:ind w:left="26"/>
              <w:rPr>
                <w:sz w:val="11"/>
              </w:rPr>
            </w:pPr>
            <w:r>
              <w:rPr>
                <w:b/>
                <w:w w:val="105"/>
                <w:sz w:val="11"/>
              </w:rPr>
              <w:t>Fasi</w:t>
            </w:r>
            <w:r>
              <w:rPr>
                <w:b/>
                <w:spacing w:val="-9"/>
                <w:w w:val="105"/>
                <w:sz w:val="11"/>
              </w:rPr>
              <w:t xml:space="preserve"> </w:t>
            </w:r>
            <w:r>
              <w:rPr>
                <w:b/>
                <w:w w:val="105"/>
                <w:sz w:val="11"/>
              </w:rPr>
              <w:t>e</w:t>
            </w:r>
            <w:r>
              <w:rPr>
                <w:b/>
                <w:spacing w:val="-9"/>
                <w:w w:val="105"/>
                <w:sz w:val="11"/>
              </w:rPr>
              <w:t xml:space="preserve"> </w:t>
            </w:r>
            <w:r>
              <w:rPr>
                <w:b/>
                <w:w w:val="105"/>
                <w:sz w:val="11"/>
              </w:rPr>
              <w:t>tempi</w:t>
            </w:r>
            <w:r>
              <w:rPr>
                <w:b/>
                <w:spacing w:val="-9"/>
                <w:w w:val="105"/>
                <w:sz w:val="11"/>
              </w:rPr>
              <w:t xml:space="preserve"> </w:t>
            </w:r>
            <w:r>
              <w:rPr>
                <w:b/>
                <w:w w:val="105"/>
                <w:sz w:val="11"/>
              </w:rPr>
              <w:t>di</w:t>
            </w:r>
            <w:r>
              <w:rPr>
                <w:b/>
                <w:spacing w:val="-9"/>
                <w:w w:val="105"/>
                <w:sz w:val="11"/>
              </w:rPr>
              <w:t xml:space="preserve"> </w:t>
            </w:r>
            <w:r>
              <w:rPr>
                <w:b/>
                <w:w w:val="105"/>
                <w:sz w:val="11"/>
              </w:rPr>
              <w:t>attuazione:</w:t>
            </w:r>
            <w:r>
              <w:rPr>
                <w:b/>
                <w:spacing w:val="-5"/>
                <w:w w:val="105"/>
                <w:sz w:val="11"/>
              </w:rPr>
              <w:t xml:space="preserve"> </w:t>
            </w:r>
            <w:r>
              <w:rPr>
                <w:w w:val="105"/>
                <w:sz w:val="11"/>
              </w:rPr>
              <w:t>202</w:t>
            </w:r>
            <w:r w:rsidR="005542D6">
              <w:rPr>
                <w:w w:val="105"/>
                <w:sz w:val="11"/>
              </w:rPr>
              <w:t>1</w:t>
            </w:r>
          </w:p>
        </w:tc>
      </w:tr>
      <w:tr w:rsidR="00792955">
        <w:trPr>
          <w:trHeight w:val="1355"/>
        </w:trPr>
        <w:tc>
          <w:tcPr>
            <w:tcW w:w="1027" w:type="dxa"/>
            <w:vMerge/>
            <w:tcBorders>
              <w:top w:val="nil"/>
            </w:tcBorders>
            <w:shd w:val="clear" w:color="auto" w:fill="E3DFEB"/>
          </w:tcPr>
          <w:p w:rsidR="00792955" w:rsidRDefault="00792955">
            <w:pPr>
              <w:rPr>
                <w:sz w:val="2"/>
                <w:szCs w:val="2"/>
              </w:rPr>
            </w:pPr>
          </w:p>
        </w:tc>
        <w:tc>
          <w:tcPr>
            <w:tcW w:w="1027" w:type="dxa"/>
            <w:vMerge/>
            <w:tcBorders>
              <w:top w:val="nil"/>
            </w:tcBorders>
            <w:shd w:val="clear" w:color="auto" w:fill="E3DFEB"/>
          </w:tcPr>
          <w:p w:rsidR="00792955" w:rsidRDefault="00792955">
            <w:pPr>
              <w:rPr>
                <w:sz w:val="2"/>
                <w:szCs w:val="2"/>
              </w:rPr>
            </w:pPr>
          </w:p>
        </w:tc>
        <w:tc>
          <w:tcPr>
            <w:tcW w:w="1027" w:type="dxa"/>
            <w:vMerge/>
            <w:tcBorders>
              <w:top w:val="nil"/>
            </w:tcBorders>
            <w:shd w:val="clear" w:color="auto" w:fill="E3DFEB"/>
          </w:tcPr>
          <w:p w:rsidR="00792955" w:rsidRDefault="00792955">
            <w:pPr>
              <w:rPr>
                <w:sz w:val="2"/>
                <w:szCs w:val="2"/>
              </w:rPr>
            </w:pPr>
          </w:p>
        </w:tc>
        <w:tc>
          <w:tcPr>
            <w:tcW w:w="1416" w:type="dxa"/>
            <w:tcBorders>
              <w:top w:val="nil"/>
              <w:bottom w:val="nil"/>
            </w:tcBorders>
          </w:tcPr>
          <w:p w:rsidR="00792955" w:rsidRDefault="00792955">
            <w:pPr>
              <w:pStyle w:val="TableParagraph"/>
              <w:spacing w:before="2"/>
              <w:rPr>
                <w:rFonts w:ascii="Times New Roman"/>
                <w:sz w:val="10"/>
              </w:rPr>
            </w:pPr>
          </w:p>
          <w:p w:rsidR="00792955" w:rsidRDefault="00527031">
            <w:pPr>
              <w:pStyle w:val="TableParagraph"/>
              <w:spacing w:line="264" w:lineRule="auto"/>
              <w:ind w:left="27" w:right="1"/>
              <w:rPr>
                <w:sz w:val="11"/>
              </w:rPr>
            </w:pPr>
            <w:r>
              <w:rPr>
                <w:w w:val="105"/>
                <w:sz w:val="11"/>
              </w:rPr>
              <w:t>- Commettere il reato di corruzione per l'esercizio della funzione: art. 318 c.p.: per l'esercizio delle funzioni o dei poteri, indebitamente</w:t>
            </w:r>
            <w:r>
              <w:rPr>
                <w:spacing w:val="-21"/>
                <w:w w:val="105"/>
                <w:sz w:val="11"/>
              </w:rPr>
              <w:t xml:space="preserve"> </w:t>
            </w:r>
            <w:r>
              <w:rPr>
                <w:w w:val="105"/>
                <w:sz w:val="11"/>
              </w:rPr>
              <w:t>ricevere,</w:t>
            </w:r>
            <w:r>
              <w:rPr>
                <w:spacing w:val="-21"/>
                <w:w w:val="105"/>
                <w:sz w:val="11"/>
              </w:rPr>
              <w:t xml:space="preserve"> </w:t>
            </w:r>
            <w:r>
              <w:rPr>
                <w:w w:val="105"/>
                <w:sz w:val="11"/>
              </w:rPr>
              <w:t>per se' o per un terzo, denaro od</w:t>
            </w:r>
            <w:r>
              <w:rPr>
                <w:spacing w:val="-11"/>
                <w:w w:val="105"/>
                <w:sz w:val="11"/>
              </w:rPr>
              <w:t xml:space="preserve"> </w:t>
            </w:r>
            <w:r>
              <w:rPr>
                <w:w w:val="105"/>
                <w:sz w:val="11"/>
              </w:rPr>
              <w:t>altra</w:t>
            </w:r>
            <w:r>
              <w:rPr>
                <w:spacing w:val="-10"/>
                <w:w w:val="105"/>
                <w:sz w:val="11"/>
              </w:rPr>
              <w:t xml:space="preserve"> </w:t>
            </w:r>
            <w:r>
              <w:rPr>
                <w:w w:val="105"/>
                <w:sz w:val="11"/>
              </w:rPr>
              <w:t>utilita'</w:t>
            </w:r>
            <w:r>
              <w:rPr>
                <w:spacing w:val="-10"/>
                <w:w w:val="105"/>
                <w:sz w:val="11"/>
              </w:rPr>
              <w:t xml:space="preserve"> </w:t>
            </w:r>
            <w:r>
              <w:rPr>
                <w:w w:val="105"/>
                <w:sz w:val="11"/>
              </w:rPr>
              <w:t>o</w:t>
            </w:r>
            <w:r>
              <w:rPr>
                <w:spacing w:val="-10"/>
                <w:w w:val="105"/>
                <w:sz w:val="11"/>
              </w:rPr>
              <w:t xml:space="preserve"> </w:t>
            </w:r>
            <w:r>
              <w:rPr>
                <w:w w:val="105"/>
                <w:sz w:val="11"/>
              </w:rPr>
              <w:t>accettarne</w:t>
            </w:r>
          </w:p>
          <w:p w:rsidR="00792955" w:rsidRDefault="00527031">
            <w:pPr>
              <w:pStyle w:val="TableParagraph"/>
              <w:spacing w:before="1" w:line="104" w:lineRule="exact"/>
              <w:ind w:left="27"/>
              <w:rPr>
                <w:sz w:val="11"/>
              </w:rPr>
            </w:pPr>
            <w:r>
              <w:rPr>
                <w:w w:val="105"/>
                <w:sz w:val="11"/>
              </w:rPr>
              <w:t>la promessa</w:t>
            </w:r>
          </w:p>
        </w:tc>
        <w:tc>
          <w:tcPr>
            <w:tcW w:w="1046" w:type="dxa"/>
            <w:tcBorders>
              <w:top w:val="nil"/>
              <w:bottom w:val="nil"/>
            </w:tcBorders>
          </w:tcPr>
          <w:p w:rsidR="00792955" w:rsidRDefault="00792955">
            <w:pPr>
              <w:pStyle w:val="TableParagraph"/>
              <w:spacing w:before="2"/>
              <w:rPr>
                <w:rFonts w:ascii="Times New Roman"/>
                <w:sz w:val="10"/>
              </w:rPr>
            </w:pPr>
          </w:p>
          <w:p w:rsidR="00792955" w:rsidRDefault="00527031">
            <w:pPr>
              <w:pStyle w:val="TableParagraph"/>
              <w:spacing w:line="264" w:lineRule="auto"/>
              <w:ind w:left="27" w:right="8"/>
              <w:rPr>
                <w:sz w:val="11"/>
              </w:rPr>
            </w:pPr>
            <w:r>
              <w:rPr>
                <w:w w:val="105"/>
                <w:sz w:val="11"/>
              </w:rPr>
              <w:t>- Condizionamento dell'attivita' per interessi</w:t>
            </w:r>
            <w:r>
              <w:rPr>
                <w:spacing w:val="-19"/>
                <w:w w:val="105"/>
                <w:sz w:val="11"/>
              </w:rPr>
              <w:t xml:space="preserve"> </w:t>
            </w:r>
            <w:r>
              <w:rPr>
                <w:w w:val="105"/>
                <w:sz w:val="11"/>
              </w:rPr>
              <w:t>particolari, di</w:t>
            </w:r>
            <w:r>
              <w:rPr>
                <w:spacing w:val="-11"/>
                <w:w w:val="105"/>
                <w:sz w:val="11"/>
              </w:rPr>
              <w:t xml:space="preserve"> </w:t>
            </w:r>
            <w:r>
              <w:rPr>
                <w:w w:val="105"/>
                <w:sz w:val="11"/>
              </w:rPr>
              <w:t>singoli</w:t>
            </w:r>
            <w:r>
              <w:rPr>
                <w:spacing w:val="-10"/>
                <w:w w:val="105"/>
                <w:sz w:val="11"/>
              </w:rPr>
              <w:t xml:space="preserve"> </w:t>
            </w:r>
            <w:r>
              <w:rPr>
                <w:w w:val="105"/>
                <w:sz w:val="11"/>
              </w:rPr>
              <w:t>o</w:t>
            </w:r>
            <w:r>
              <w:rPr>
                <w:spacing w:val="-9"/>
                <w:w w:val="105"/>
                <w:sz w:val="11"/>
              </w:rPr>
              <w:t xml:space="preserve"> </w:t>
            </w:r>
            <w:r>
              <w:rPr>
                <w:w w:val="105"/>
                <w:sz w:val="11"/>
              </w:rPr>
              <w:t>di</w:t>
            </w:r>
            <w:r>
              <w:rPr>
                <w:spacing w:val="-10"/>
                <w:w w:val="105"/>
                <w:sz w:val="11"/>
              </w:rPr>
              <w:t xml:space="preserve"> </w:t>
            </w:r>
            <w:r>
              <w:rPr>
                <w:w w:val="105"/>
                <w:sz w:val="11"/>
              </w:rPr>
              <w:t>gruppi</w:t>
            </w:r>
          </w:p>
        </w:tc>
        <w:tc>
          <w:tcPr>
            <w:tcW w:w="1046" w:type="dxa"/>
            <w:tcBorders>
              <w:top w:val="nil"/>
              <w:bottom w:val="nil"/>
            </w:tcBorders>
          </w:tcPr>
          <w:p w:rsidR="00792955" w:rsidRDefault="00792955">
            <w:pPr>
              <w:pStyle w:val="TableParagraph"/>
              <w:spacing w:before="7"/>
              <w:rPr>
                <w:rFonts w:ascii="Times New Roman"/>
                <w:sz w:val="10"/>
              </w:rPr>
            </w:pPr>
          </w:p>
          <w:p w:rsidR="00792955" w:rsidRDefault="00527031">
            <w:pPr>
              <w:pStyle w:val="TableParagraph"/>
              <w:ind w:left="28"/>
              <w:rPr>
                <w:sz w:val="11"/>
              </w:rPr>
            </w:pPr>
            <w:r>
              <w:rPr>
                <w:b/>
                <w:w w:val="105"/>
                <w:sz w:val="11"/>
              </w:rPr>
              <w:t xml:space="preserve">Risultato: </w:t>
            </w:r>
            <w:r>
              <w:rPr>
                <w:w w:val="105"/>
                <w:sz w:val="11"/>
              </w:rPr>
              <w:t>Basso</w:t>
            </w:r>
          </w:p>
        </w:tc>
        <w:tc>
          <w:tcPr>
            <w:tcW w:w="1406" w:type="dxa"/>
            <w:vMerge/>
            <w:tcBorders>
              <w:top w:val="nil"/>
              <w:right w:val="single" w:sz="6" w:space="0" w:color="000000"/>
            </w:tcBorders>
          </w:tcPr>
          <w:p w:rsidR="00792955" w:rsidRDefault="00792955">
            <w:pPr>
              <w:rPr>
                <w:sz w:val="2"/>
                <w:szCs w:val="2"/>
              </w:rPr>
            </w:pPr>
          </w:p>
        </w:tc>
        <w:tc>
          <w:tcPr>
            <w:tcW w:w="1410" w:type="dxa"/>
            <w:tcBorders>
              <w:top w:val="nil"/>
              <w:left w:val="single" w:sz="6" w:space="0" w:color="000000"/>
              <w:bottom w:val="nil"/>
            </w:tcBorders>
          </w:tcPr>
          <w:p w:rsidR="00792955" w:rsidRDefault="00792955">
            <w:pPr>
              <w:pStyle w:val="TableParagraph"/>
              <w:rPr>
                <w:rFonts w:ascii="Times New Roman"/>
                <w:sz w:val="10"/>
              </w:rPr>
            </w:pPr>
          </w:p>
        </w:tc>
        <w:tc>
          <w:tcPr>
            <w:tcW w:w="1756" w:type="dxa"/>
            <w:tcBorders>
              <w:top w:val="nil"/>
              <w:bottom w:val="nil"/>
            </w:tcBorders>
          </w:tcPr>
          <w:p w:rsidR="00792955" w:rsidRDefault="00792955">
            <w:pPr>
              <w:pStyle w:val="TableParagraph"/>
              <w:spacing w:before="7"/>
              <w:rPr>
                <w:rFonts w:ascii="Times New Roman"/>
                <w:sz w:val="10"/>
              </w:rPr>
            </w:pPr>
          </w:p>
          <w:p w:rsidR="00792955" w:rsidRDefault="00527031">
            <w:pPr>
              <w:pStyle w:val="TableParagraph"/>
              <w:spacing w:line="264" w:lineRule="auto"/>
              <w:ind w:left="26" w:right="3"/>
              <w:rPr>
                <w:sz w:val="11"/>
              </w:rPr>
            </w:pPr>
            <w:r>
              <w:rPr>
                <w:b/>
                <w:w w:val="105"/>
                <w:sz w:val="11"/>
              </w:rPr>
              <w:t>Indicatori</w:t>
            </w:r>
            <w:r>
              <w:rPr>
                <w:b/>
                <w:spacing w:val="-15"/>
                <w:w w:val="105"/>
                <w:sz w:val="11"/>
              </w:rPr>
              <w:t xml:space="preserve"> </w:t>
            </w:r>
            <w:r>
              <w:rPr>
                <w:b/>
                <w:w w:val="105"/>
                <w:sz w:val="11"/>
              </w:rPr>
              <w:t>di</w:t>
            </w:r>
            <w:r>
              <w:rPr>
                <w:b/>
                <w:spacing w:val="-16"/>
                <w:w w:val="105"/>
                <w:sz w:val="11"/>
              </w:rPr>
              <w:t xml:space="preserve"> </w:t>
            </w:r>
            <w:r>
              <w:rPr>
                <w:b/>
                <w:w w:val="105"/>
                <w:sz w:val="11"/>
              </w:rPr>
              <w:t>attuazione:</w:t>
            </w:r>
            <w:r>
              <w:rPr>
                <w:b/>
                <w:spacing w:val="-12"/>
                <w:w w:val="105"/>
                <w:sz w:val="11"/>
              </w:rPr>
              <w:t xml:space="preserve"> </w:t>
            </w:r>
            <w:r>
              <w:rPr>
                <w:w w:val="105"/>
                <w:sz w:val="11"/>
              </w:rPr>
              <w:t>Numero di Direttive/linee guida interne, oggetto di pubblicazione, che disciplinino la procedura da seguire</w:t>
            </w:r>
          </w:p>
        </w:tc>
      </w:tr>
      <w:tr w:rsidR="00792955">
        <w:trPr>
          <w:trHeight w:val="1302"/>
        </w:trPr>
        <w:tc>
          <w:tcPr>
            <w:tcW w:w="1027" w:type="dxa"/>
            <w:vMerge/>
            <w:tcBorders>
              <w:top w:val="nil"/>
            </w:tcBorders>
            <w:shd w:val="clear" w:color="auto" w:fill="E3DFEB"/>
          </w:tcPr>
          <w:p w:rsidR="00792955" w:rsidRDefault="00792955">
            <w:pPr>
              <w:rPr>
                <w:sz w:val="2"/>
                <w:szCs w:val="2"/>
              </w:rPr>
            </w:pPr>
          </w:p>
        </w:tc>
        <w:tc>
          <w:tcPr>
            <w:tcW w:w="1027" w:type="dxa"/>
            <w:vMerge/>
            <w:tcBorders>
              <w:top w:val="nil"/>
            </w:tcBorders>
            <w:shd w:val="clear" w:color="auto" w:fill="E3DFEB"/>
          </w:tcPr>
          <w:p w:rsidR="00792955" w:rsidRDefault="00792955">
            <w:pPr>
              <w:rPr>
                <w:sz w:val="2"/>
                <w:szCs w:val="2"/>
              </w:rPr>
            </w:pPr>
          </w:p>
        </w:tc>
        <w:tc>
          <w:tcPr>
            <w:tcW w:w="1027" w:type="dxa"/>
            <w:vMerge/>
            <w:tcBorders>
              <w:top w:val="nil"/>
            </w:tcBorders>
            <w:shd w:val="clear" w:color="auto" w:fill="E3DFEB"/>
          </w:tcPr>
          <w:p w:rsidR="00792955" w:rsidRDefault="00792955">
            <w:pPr>
              <w:rPr>
                <w:sz w:val="2"/>
                <w:szCs w:val="2"/>
              </w:rPr>
            </w:pPr>
          </w:p>
        </w:tc>
        <w:tc>
          <w:tcPr>
            <w:tcW w:w="1416" w:type="dxa"/>
            <w:tcBorders>
              <w:top w:val="nil"/>
              <w:bottom w:val="nil"/>
            </w:tcBorders>
          </w:tcPr>
          <w:p w:rsidR="00792955" w:rsidRDefault="00527031">
            <w:pPr>
              <w:pStyle w:val="TableParagraph"/>
              <w:spacing w:line="264" w:lineRule="auto"/>
              <w:ind w:left="27" w:right="10"/>
              <w:rPr>
                <w:sz w:val="11"/>
              </w:rPr>
            </w:pPr>
            <w:r>
              <w:rPr>
                <w:w w:val="105"/>
                <w:sz w:val="11"/>
              </w:rPr>
              <w:t>- Commettere il reato di concussione: art. 317 c.p.: abusando della qualita' rivestita o dei poteri attribuiti,</w:t>
            </w:r>
            <w:r>
              <w:rPr>
                <w:spacing w:val="-22"/>
                <w:w w:val="105"/>
                <w:sz w:val="11"/>
              </w:rPr>
              <w:t xml:space="preserve"> </w:t>
            </w:r>
            <w:r>
              <w:rPr>
                <w:w w:val="105"/>
                <w:sz w:val="11"/>
              </w:rPr>
              <w:t>costringere</w:t>
            </w:r>
            <w:r>
              <w:rPr>
                <w:spacing w:val="-21"/>
                <w:w w:val="105"/>
                <w:sz w:val="11"/>
              </w:rPr>
              <w:t xml:space="preserve"> </w:t>
            </w:r>
            <w:r>
              <w:rPr>
                <w:w w:val="105"/>
                <w:sz w:val="11"/>
              </w:rPr>
              <w:t>taluno a dare o a promettere indebitamente, a se' o ad un terzo, denaro od altra utilita'</w:t>
            </w:r>
          </w:p>
        </w:tc>
        <w:tc>
          <w:tcPr>
            <w:tcW w:w="1046" w:type="dxa"/>
            <w:tcBorders>
              <w:top w:val="nil"/>
              <w:bottom w:val="nil"/>
            </w:tcBorders>
          </w:tcPr>
          <w:p w:rsidR="00792955" w:rsidRDefault="00527031">
            <w:pPr>
              <w:pStyle w:val="TableParagraph"/>
              <w:spacing w:line="264" w:lineRule="auto"/>
              <w:ind w:left="27"/>
              <w:rPr>
                <w:sz w:val="11"/>
              </w:rPr>
            </w:pPr>
            <w:r>
              <w:rPr>
                <w:w w:val="105"/>
                <w:sz w:val="11"/>
              </w:rPr>
              <w:t>- Conflitto di interessi</w:t>
            </w:r>
          </w:p>
        </w:tc>
        <w:tc>
          <w:tcPr>
            <w:tcW w:w="1046" w:type="dxa"/>
            <w:tcBorders>
              <w:top w:val="nil"/>
              <w:bottom w:val="nil"/>
            </w:tcBorders>
          </w:tcPr>
          <w:p w:rsidR="00792955" w:rsidRDefault="00792955">
            <w:pPr>
              <w:pStyle w:val="TableParagraph"/>
              <w:rPr>
                <w:rFonts w:ascii="Times New Roman"/>
                <w:sz w:val="10"/>
              </w:rPr>
            </w:pPr>
          </w:p>
        </w:tc>
        <w:tc>
          <w:tcPr>
            <w:tcW w:w="1406" w:type="dxa"/>
            <w:vMerge/>
            <w:tcBorders>
              <w:top w:val="nil"/>
              <w:right w:val="single" w:sz="6" w:space="0" w:color="000000"/>
            </w:tcBorders>
          </w:tcPr>
          <w:p w:rsidR="00792955" w:rsidRDefault="00792955">
            <w:pPr>
              <w:rPr>
                <w:sz w:val="2"/>
                <w:szCs w:val="2"/>
              </w:rPr>
            </w:pPr>
          </w:p>
        </w:tc>
        <w:tc>
          <w:tcPr>
            <w:tcW w:w="1410" w:type="dxa"/>
            <w:tcBorders>
              <w:top w:val="nil"/>
              <w:left w:val="single" w:sz="6" w:space="0" w:color="000000"/>
              <w:bottom w:val="nil"/>
            </w:tcBorders>
          </w:tcPr>
          <w:p w:rsidR="00792955" w:rsidRDefault="00792955">
            <w:pPr>
              <w:pStyle w:val="TableParagraph"/>
              <w:rPr>
                <w:rFonts w:ascii="Times New Roman"/>
                <w:sz w:val="10"/>
              </w:rPr>
            </w:pPr>
          </w:p>
        </w:tc>
        <w:tc>
          <w:tcPr>
            <w:tcW w:w="1756" w:type="dxa"/>
            <w:tcBorders>
              <w:top w:val="nil"/>
              <w:bottom w:val="nil"/>
            </w:tcBorders>
          </w:tcPr>
          <w:p w:rsidR="00792955" w:rsidRDefault="00527031">
            <w:pPr>
              <w:pStyle w:val="TableParagraph"/>
              <w:ind w:left="26"/>
              <w:rPr>
                <w:b/>
                <w:sz w:val="11"/>
              </w:rPr>
            </w:pPr>
            <w:r>
              <w:rPr>
                <w:b/>
                <w:w w:val="105"/>
                <w:sz w:val="11"/>
              </w:rPr>
              <w:t>Soggetto responsabile:</w:t>
            </w:r>
          </w:p>
          <w:p w:rsidR="00792955" w:rsidRDefault="00527031">
            <w:pPr>
              <w:pStyle w:val="TableParagraph"/>
              <w:spacing w:before="13"/>
              <w:ind w:left="26"/>
              <w:rPr>
                <w:sz w:val="11"/>
              </w:rPr>
            </w:pPr>
            <w:r>
              <w:rPr>
                <w:w w:val="105"/>
                <w:sz w:val="11"/>
              </w:rPr>
              <w:t>Dirigente/Responsabile P.O.</w:t>
            </w:r>
          </w:p>
        </w:tc>
      </w:tr>
      <w:tr w:rsidR="00792955">
        <w:trPr>
          <w:trHeight w:val="1926"/>
        </w:trPr>
        <w:tc>
          <w:tcPr>
            <w:tcW w:w="1027" w:type="dxa"/>
            <w:vMerge/>
            <w:tcBorders>
              <w:top w:val="nil"/>
            </w:tcBorders>
            <w:shd w:val="clear" w:color="auto" w:fill="E3DFEB"/>
          </w:tcPr>
          <w:p w:rsidR="00792955" w:rsidRDefault="00792955">
            <w:pPr>
              <w:rPr>
                <w:sz w:val="2"/>
                <w:szCs w:val="2"/>
              </w:rPr>
            </w:pPr>
          </w:p>
        </w:tc>
        <w:tc>
          <w:tcPr>
            <w:tcW w:w="1027" w:type="dxa"/>
            <w:vMerge/>
            <w:tcBorders>
              <w:top w:val="nil"/>
            </w:tcBorders>
            <w:shd w:val="clear" w:color="auto" w:fill="E3DFEB"/>
          </w:tcPr>
          <w:p w:rsidR="00792955" w:rsidRDefault="00792955">
            <w:pPr>
              <w:rPr>
                <w:sz w:val="2"/>
                <w:szCs w:val="2"/>
              </w:rPr>
            </w:pPr>
          </w:p>
        </w:tc>
        <w:tc>
          <w:tcPr>
            <w:tcW w:w="1027" w:type="dxa"/>
            <w:vMerge/>
            <w:tcBorders>
              <w:top w:val="nil"/>
            </w:tcBorders>
            <w:shd w:val="clear" w:color="auto" w:fill="E3DFEB"/>
          </w:tcPr>
          <w:p w:rsidR="00792955" w:rsidRDefault="00792955">
            <w:pPr>
              <w:rPr>
                <w:sz w:val="2"/>
                <w:szCs w:val="2"/>
              </w:rPr>
            </w:pPr>
          </w:p>
        </w:tc>
        <w:tc>
          <w:tcPr>
            <w:tcW w:w="1416" w:type="dxa"/>
            <w:vMerge w:val="restart"/>
            <w:tcBorders>
              <w:top w:val="nil"/>
            </w:tcBorders>
          </w:tcPr>
          <w:p w:rsidR="00792955" w:rsidRDefault="00527031">
            <w:pPr>
              <w:pStyle w:val="TableParagraph"/>
              <w:spacing w:before="65" w:line="264" w:lineRule="auto"/>
              <w:ind w:left="27" w:right="10"/>
              <w:rPr>
                <w:sz w:val="11"/>
              </w:rPr>
            </w:pPr>
            <w:r>
              <w:rPr>
                <w:w w:val="105"/>
                <w:sz w:val="11"/>
              </w:rPr>
              <w:t>- Commettere il reato di abuso d'ufficio: art. 323 c.p.:</w:t>
            </w:r>
            <w:r>
              <w:rPr>
                <w:spacing w:val="-10"/>
                <w:w w:val="105"/>
                <w:sz w:val="11"/>
              </w:rPr>
              <w:t xml:space="preserve"> </w:t>
            </w:r>
            <w:r>
              <w:rPr>
                <w:w w:val="105"/>
                <w:sz w:val="11"/>
              </w:rPr>
              <w:t>in</w:t>
            </w:r>
            <w:r>
              <w:rPr>
                <w:spacing w:val="-10"/>
                <w:w w:val="105"/>
                <w:sz w:val="11"/>
              </w:rPr>
              <w:t xml:space="preserve"> </w:t>
            </w:r>
            <w:r>
              <w:rPr>
                <w:w w:val="105"/>
                <w:sz w:val="11"/>
              </w:rPr>
              <w:t>violazione</w:t>
            </w:r>
            <w:r>
              <w:rPr>
                <w:spacing w:val="-10"/>
                <w:w w:val="105"/>
                <w:sz w:val="11"/>
              </w:rPr>
              <w:t xml:space="preserve"> </w:t>
            </w:r>
            <w:r>
              <w:rPr>
                <w:w w:val="105"/>
                <w:sz w:val="11"/>
              </w:rPr>
              <w:t>di</w:t>
            </w:r>
            <w:r>
              <w:rPr>
                <w:spacing w:val="-11"/>
                <w:w w:val="105"/>
                <w:sz w:val="11"/>
              </w:rPr>
              <w:t xml:space="preserve"> </w:t>
            </w:r>
            <w:r>
              <w:rPr>
                <w:w w:val="105"/>
                <w:sz w:val="11"/>
              </w:rPr>
              <w:t>norme di legge o di regolamento, ovvero omettendo di astenersi</w:t>
            </w:r>
            <w:r>
              <w:rPr>
                <w:spacing w:val="-11"/>
                <w:w w:val="105"/>
                <w:sz w:val="11"/>
              </w:rPr>
              <w:t xml:space="preserve"> </w:t>
            </w:r>
            <w:r>
              <w:rPr>
                <w:w w:val="105"/>
                <w:sz w:val="11"/>
              </w:rPr>
              <w:t>in</w:t>
            </w:r>
            <w:r>
              <w:rPr>
                <w:spacing w:val="-10"/>
                <w:w w:val="105"/>
                <w:sz w:val="11"/>
              </w:rPr>
              <w:t xml:space="preserve"> </w:t>
            </w:r>
            <w:r>
              <w:rPr>
                <w:w w:val="105"/>
                <w:sz w:val="11"/>
              </w:rPr>
              <w:t>presenza</w:t>
            </w:r>
            <w:r>
              <w:rPr>
                <w:spacing w:val="-10"/>
                <w:w w:val="105"/>
                <w:sz w:val="11"/>
              </w:rPr>
              <w:t xml:space="preserve"> </w:t>
            </w:r>
            <w:r>
              <w:rPr>
                <w:w w:val="105"/>
                <w:sz w:val="11"/>
              </w:rPr>
              <w:t>di</w:t>
            </w:r>
            <w:r>
              <w:rPr>
                <w:spacing w:val="-11"/>
                <w:w w:val="105"/>
                <w:sz w:val="11"/>
              </w:rPr>
              <w:t xml:space="preserve"> </w:t>
            </w:r>
            <w:r>
              <w:rPr>
                <w:w w:val="105"/>
                <w:sz w:val="11"/>
              </w:rPr>
              <w:t>un interesse proprio o di un prossimo</w:t>
            </w:r>
            <w:r>
              <w:rPr>
                <w:spacing w:val="-13"/>
                <w:w w:val="105"/>
                <w:sz w:val="11"/>
              </w:rPr>
              <w:t xml:space="preserve"> </w:t>
            </w:r>
            <w:r>
              <w:rPr>
                <w:w w:val="105"/>
                <w:sz w:val="11"/>
              </w:rPr>
              <w:t>congiunto</w:t>
            </w:r>
            <w:r>
              <w:rPr>
                <w:spacing w:val="-13"/>
                <w:w w:val="105"/>
                <w:sz w:val="11"/>
              </w:rPr>
              <w:t xml:space="preserve"> </w:t>
            </w:r>
            <w:r>
              <w:rPr>
                <w:w w:val="105"/>
                <w:sz w:val="11"/>
              </w:rPr>
              <w:t>o</w:t>
            </w:r>
            <w:r>
              <w:rPr>
                <w:spacing w:val="-12"/>
                <w:w w:val="105"/>
                <w:sz w:val="11"/>
              </w:rPr>
              <w:t xml:space="preserve"> </w:t>
            </w:r>
            <w:r>
              <w:rPr>
                <w:w w:val="105"/>
                <w:sz w:val="11"/>
              </w:rPr>
              <w:t xml:space="preserve">negli altri casi prescritti, </w:t>
            </w:r>
            <w:r>
              <w:rPr>
                <w:sz w:val="11"/>
              </w:rPr>
              <w:t xml:space="preserve">intenzionalmente procurare </w:t>
            </w:r>
            <w:r>
              <w:rPr>
                <w:w w:val="105"/>
                <w:sz w:val="11"/>
              </w:rPr>
              <w:t>a se' o ad altri un ingiusto vantaggio patrimoniale ovvero arrecare ad altri un danno</w:t>
            </w:r>
            <w:r>
              <w:rPr>
                <w:spacing w:val="-3"/>
                <w:w w:val="105"/>
                <w:sz w:val="11"/>
              </w:rPr>
              <w:t xml:space="preserve"> </w:t>
            </w:r>
            <w:r>
              <w:rPr>
                <w:w w:val="105"/>
                <w:sz w:val="11"/>
              </w:rPr>
              <w:t>ingiusto</w:t>
            </w:r>
          </w:p>
        </w:tc>
        <w:tc>
          <w:tcPr>
            <w:tcW w:w="1046" w:type="dxa"/>
            <w:tcBorders>
              <w:top w:val="nil"/>
              <w:bottom w:val="nil"/>
            </w:tcBorders>
          </w:tcPr>
          <w:p w:rsidR="00792955" w:rsidRDefault="00527031">
            <w:pPr>
              <w:pStyle w:val="TableParagraph"/>
              <w:spacing w:before="65" w:line="264" w:lineRule="auto"/>
              <w:ind w:left="27"/>
              <w:rPr>
                <w:sz w:val="11"/>
              </w:rPr>
            </w:pPr>
            <w:r>
              <w:rPr>
                <w:w w:val="105"/>
                <w:sz w:val="11"/>
              </w:rPr>
              <w:t xml:space="preserve">- Mancato rispetto principio di separazione tra indirizzo politico- amministrativo e gestione, con </w:t>
            </w:r>
            <w:r>
              <w:rPr>
                <w:sz w:val="11"/>
              </w:rPr>
              <w:t xml:space="preserve">indebita ingerenza </w:t>
            </w:r>
            <w:r>
              <w:rPr>
                <w:w w:val="105"/>
                <w:sz w:val="11"/>
              </w:rPr>
              <w:t>dell'organo di indirizzo politico nell'attivita' gestionale</w:t>
            </w:r>
          </w:p>
        </w:tc>
        <w:tc>
          <w:tcPr>
            <w:tcW w:w="1046" w:type="dxa"/>
            <w:tcBorders>
              <w:top w:val="nil"/>
              <w:bottom w:val="nil"/>
            </w:tcBorders>
          </w:tcPr>
          <w:p w:rsidR="00792955" w:rsidRDefault="00792955">
            <w:pPr>
              <w:pStyle w:val="TableParagraph"/>
              <w:rPr>
                <w:rFonts w:ascii="Times New Roman"/>
                <w:sz w:val="10"/>
              </w:rPr>
            </w:pPr>
          </w:p>
        </w:tc>
        <w:tc>
          <w:tcPr>
            <w:tcW w:w="1406" w:type="dxa"/>
            <w:vMerge/>
            <w:tcBorders>
              <w:top w:val="nil"/>
              <w:right w:val="single" w:sz="6" w:space="0" w:color="000000"/>
            </w:tcBorders>
          </w:tcPr>
          <w:p w:rsidR="00792955" w:rsidRDefault="00792955">
            <w:pPr>
              <w:rPr>
                <w:sz w:val="2"/>
                <w:szCs w:val="2"/>
              </w:rPr>
            </w:pPr>
          </w:p>
        </w:tc>
        <w:tc>
          <w:tcPr>
            <w:tcW w:w="1410" w:type="dxa"/>
            <w:tcBorders>
              <w:top w:val="nil"/>
              <w:left w:val="single" w:sz="6" w:space="0" w:color="000000"/>
              <w:bottom w:val="nil"/>
            </w:tcBorders>
          </w:tcPr>
          <w:p w:rsidR="00792955" w:rsidRDefault="00792955">
            <w:pPr>
              <w:pStyle w:val="TableParagraph"/>
              <w:rPr>
                <w:rFonts w:ascii="Times New Roman"/>
                <w:sz w:val="10"/>
              </w:rPr>
            </w:pPr>
          </w:p>
        </w:tc>
        <w:tc>
          <w:tcPr>
            <w:tcW w:w="1756" w:type="dxa"/>
            <w:tcBorders>
              <w:top w:val="nil"/>
              <w:bottom w:val="nil"/>
            </w:tcBorders>
          </w:tcPr>
          <w:p w:rsidR="00792955" w:rsidRDefault="00792955">
            <w:pPr>
              <w:pStyle w:val="TableParagraph"/>
              <w:rPr>
                <w:rFonts w:ascii="Times New Roman"/>
                <w:sz w:val="10"/>
              </w:rPr>
            </w:pPr>
          </w:p>
        </w:tc>
      </w:tr>
      <w:tr w:rsidR="00792955">
        <w:trPr>
          <w:trHeight w:val="738"/>
        </w:trPr>
        <w:tc>
          <w:tcPr>
            <w:tcW w:w="1027" w:type="dxa"/>
            <w:vMerge/>
            <w:tcBorders>
              <w:top w:val="nil"/>
            </w:tcBorders>
            <w:shd w:val="clear" w:color="auto" w:fill="E3DFEB"/>
          </w:tcPr>
          <w:p w:rsidR="00792955" w:rsidRDefault="00792955">
            <w:pPr>
              <w:rPr>
                <w:sz w:val="2"/>
                <w:szCs w:val="2"/>
              </w:rPr>
            </w:pPr>
          </w:p>
        </w:tc>
        <w:tc>
          <w:tcPr>
            <w:tcW w:w="1027" w:type="dxa"/>
            <w:vMerge/>
            <w:tcBorders>
              <w:top w:val="nil"/>
            </w:tcBorders>
            <w:shd w:val="clear" w:color="auto" w:fill="E3DFEB"/>
          </w:tcPr>
          <w:p w:rsidR="00792955" w:rsidRDefault="00792955">
            <w:pPr>
              <w:rPr>
                <w:sz w:val="2"/>
                <w:szCs w:val="2"/>
              </w:rPr>
            </w:pPr>
          </w:p>
        </w:tc>
        <w:tc>
          <w:tcPr>
            <w:tcW w:w="1027" w:type="dxa"/>
            <w:vMerge/>
            <w:tcBorders>
              <w:top w:val="nil"/>
            </w:tcBorders>
            <w:shd w:val="clear" w:color="auto" w:fill="E3DFEB"/>
          </w:tcPr>
          <w:p w:rsidR="00792955" w:rsidRDefault="00792955">
            <w:pPr>
              <w:rPr>
                <w:sz w:val="2"/>
                <w:szCs w:val="2"/>
              </w:rPr>
            </w:pPr>
          </w:p>
        </w:tc>
        <w:tc>
          <w:tcPr>
            <w:tcW w:w="1416" w:type="dxa"/>
            <w:vMerge/>
            <w:tcBorders>
              <w:top w:val="nil"/>
            </w:tcBorders>
          </w:tcPr>
          <w:p w:rsidR="00792955" w:rsidRDefault="00792955">
            <w:pPr>
              <w:rPr>
                <w:sz w:val="2"/>
                <w:szCs w:val="2"/>
              </w:rPr>
            </w:pPr>
          </w:p>
        </w:tc>
        <w:tc>
          <w:tcPr>
            <w:tcW w:w="1046" w:type="dxa"/>
            <w:tcBorders>
              <w:top w:val="nil"/>
            </w:tcBorders>
          </w:tcPr>
          <w:p w:rsidR="00792955" w:rsidRDefault="00792955">
            <w:pPr>
              <w:pStyle w:val="TableParagraph"/>
              <w:rPr>
                <w:rFonts w:ascii="Times New Roman"/>
                <w:sz w:val="12"/>
              </w:rPr>
            </w:pPr>
          </w:p>
          <w:p w:rsidR="00792955" w:rsidRDefault="00792955">
            <w:pPr>
              <w:pStyle w:val="TableParagraph"/>
              <w:spacing w:before="4"/>
              <w:rPr>
                <w:rFonts w:ascii="Times New Roman"/>
                <w:sz w:val="16"/>
              </w:rPr>
            </w:pPr>
          </w:p>
          <w:p w:rsidR="00792955" w:rsidRDefault="00527031">
            <w:pPr>
              <w:pStyle w:val="TableParagraph"/>
              <w:spacing w:line="140" w:lineRule="atLeast"/>
              <w:ind w:left="27"/>
              <w:rPr>
                <w:sz w:val="11"/>
              </w:rPr>
            </w:pPr>
            <w:r>
              <w:rPr>
                <w:w w:val="105"/>
                <w:sz w:val="11"/>
              </w:rPr>
              <w:t>- Uso improprio o distorto della discrezionalita'</w:t>
            </w:r>
          </w:p>
        </w:tc>
        <w:tc>
          <w:tcPr>
            <w:tcW w:w="1046" w:type="dxa"/>
            <w:tcBorders>
              <w:top w:val="nil"/>
            </w:tcBorders>
          </w:tcPr>
          <w:p w:rsidR="00792955" w:rsidRDefault="00792955">
            <w:pPr>
              <w:pStyle w:val="TableParagraph"/>
              <w:rPr>
                <w:rFonts w:ascii="Times New Roman"/>
                <w:sz w:val="10"/>
              </w:rPr>
            </w:pPr>
          </w:p>
        </w:tc>
        <w:tc>
          <w:tcPr>
            <w:tcW w:w="1406" w:type="dxa"/>
            <w:vMerge/>
            <w:tcBorders>
              <w:top w:val="nil"/>
              <w:right w:val="single" w:sz="6" w:space="0" w:color="000000"/>
            </w:tcBorders>
          </w:tcPr>
          <w:p w:rsidR="00792955" w:rsidRDefault="00792955">
            <w:pPr>
              <w:rPr>
                <w:sz w:val="2"/>
                <w:szCs w:val="2"/>
              </w:rPr>
            </w:pPr>
          </w:p>
        </w:tc>
        <w:tc>
          <w:tcPr>
            <w:tcW w:w="1410" w:type="dxa"/>
            <w:tcBorders>
              <w:top w:val="nil"/>
              <w:left w:val="single" w:sz="6" w:space="0" w:color="000000"/>
            </w:tcBorders>
          </w:tcPr>
          <w:p w:rsidR="00792955" w:rsidRDefault="00792955">
            <w:pPr>
              <w:pStyle w:val="TableParagraph"/>
              <w:rPr>
                <w:rFonts w:ascii="Times New Roman"/>
                <w:sz w:val="10"/>
              </w:rPr>
            </w:pPr>
          </w:p>
        </w:tc>
        <w:tc>
          <w:tcPr>
            <w:tcW w:w="1756" w:type="dxa"/>
            <w:tcBorders>
              <w:top w:val="nil"/>
            </w:tcBorders>
          </w:tcPr>
          <w:p w:rsidR="00792955" w:rsidRDefault="00792955">
            <w:pPr>
              <w:pStyle w:val="TableParagraph"/>
              <w:rPr>
                <w:rFonts w:ascii="Times New Roman"/>
                <w:sz w:val="10"/>
              </w:rPr>
            </w:pPr>
          </w:p>
        </w:tc>
      </w:tr>
      <w:tr w:rsidR="00792955">
        <w:trPr>
          <w:trHeight w:val="145"/>
        </w:trPr>
        <w:tc>
          <w:tcPr>
            <w:tcW w:w="11161" w:type="dxa"/>
            <w:gridSpan w:val="9"/>
          </w:tcPr>
          <w:p w:rsidR="00792955" w:rsidRDefault="00792955">
            <w:pPr>
              <w:pStyle w:val="TableParagraph"/>
              <w:rPr>
                <w:rFonts w:ascii="Times New Roman"/>
                <w:sz w:val="8"/>
              </w:rPr>
            </w:pPr>
          </w:p>
        </w:tc>
      </w:tr>
      <w:tr w:rsidR="00792955">
        <w:trPr>
          <w:trHeight w:val="153"/>
        </w:trPr>
        <w:tc>
          <w:tcPr>
            <w:tcW w:w="11161" w:type="dxa"/>
            <w:gridSpan w:val="9"/>
            <w:shd w:val="clear" w:color="auto" w:fill="DCE6F0"/>
          </w:tcPr>
          <w:p w:rsidR="00792955" w:rsidRDefault="00527031">
            <w:pPr>
              <w:pStyle w:val="TableParagraph"/>
              <w:spacing w:before="5" w:line="128" w:lineRule="exact"/>
              <w:ind w:left="26"/>
              <w:rPr>
                <w:sz w:val="12"/>
              </w:rPr>
            </w:pPr>
            <w:r>
              <w:rPr>
                <w:b/>
                <w:sz w:val="12"/>
              </w:rPr>
              <w:t xml:space="preserve">UFFICIO SEMPLICE: </w:t>
            </w:r>
            <w:r>
              <w:rPr>
                <w:sz w:val="12"/>
              </w:rPr>
              <w:t>Consiglio di Amministrazione</w:t>
            </w:r>
          </w:p>
        </w:tc>
      </w:tr>
      <w:tr w:rsidR="00792955">
        <w:trPr>
          <w:trHeight w:val="153"/>
        </w:trPr>
        <w:tc>
          <w:tcPr>
            <w:tcW w:w="11161" w:type="dxa"/>
            <w:gridSpan w:val="9"/>
            <w:shd w:val="clear" w:color="auto" w:fill="DCE6F0"/>
          </w:tcPr>
          <w:p w:rsidR="00792955" w:rsidRDefault="00527031">
            <w:pPr>
              <w:pStyle w:val="TableParagraph"/>
              <w:spacing w:before="5" w:line="128" w:lineRule="exact"/>
              <w:ind w:left="26"/>
              <w:rPr>
                <w:sz w:val="12"/>
              </w:rPr>
            </w:pPr>
            <w:r>
              <w:rPr>
                <w:b/>
                <w:sz w:val="12"/>
              </w:rPr>
              <w:t xml:space="preserve">RESPONSABILE: </w:t>
            </w:r>
            <w:r>
              <w:rPr>
                <w:sz w:val="12"/>
              </w:rPr>
              <w:t>Consiglieri di Amministrazione</w:t>
            </w:r>
          </w:p>
        </w:tc>
      </w:tr>
      <w:tr w:rsidR="00792955">
        <w:trPr>
          <w:trHeight w:val="153"/>
        </w:trPr>
        <w:tc>
          <w:tcPr>
            <w:tcW w:w="11161" w:type="dxa"/>
            <w:gridSpan w:val="9"/>
            <w:shd w:val="clear" w:color="auto" w:fill="DCE6F0"/>
          </w:tcPr>
          <w:p w:rsidR="00792955" w:rsidRDefault="00527031">
            <w:pPr>
              <w:pStyle w:val="TableParagraph"/>
              <w:spacing w:before="5" w:line="128" w:lineRule="exact"/>
              <w:ind w:left="26"/>
              <w:rPr>
                <w:sz w:val="12"/>
              </w:rPr>
            </w:pPr>
            <w:r>
              <w:rPr>
                <w:b/>
                <w:sz w:val="12"/>
              </w:rPr>
              <w:t xml:space="preserve">PROCESSO NUMERO: </w:t>
            </w:r>
            <w:r>
              <w:rPr>
                <w:sz w:val="12"/>
              </w:rPr>
              <w:t>13 Istituzione commissioni permanenti, temporanee o speciali</w:t>
            </w:r>
          </w:p>
        </w:tc>
      </w:tr>
      <w:tr w:rsidR="00792955">
        <w:trPr>
          <w:trHeight w:val="155"/>
        </w:trPr>
        <w:tc>
          <w:tcPr>
            <w:tcW w:w="11161" w:type="dxa"/>
            <w:gridSpan w:val="9"/>
            <w:tcBorders>
              <w:bottom w:val="nil"/>
            </w:tcBorders>
            <w:shd w:val="clear" w:color="auto" w:fill="DCE6F0"/>
          </w:tcPr>
          <w:p w:rsidR="00792955" w:rsidRDefault="00527031">
            <w:pPr>
              <w:pStyle w:val="TableParagraph"/>
              <w:spacing w:before="5" w:line="131" w:lineRule="exact"/>
              <w:ind w:left="26"/>
              <w:rPr>
                <w:b/>
                <w:sz w:val="12"/>
              </w:rPr>
            </w:pPr>
            <w:r>
              <w:rPr>
                <w:b/>
                <w:sz w:val="12"/>
              </w:rPr>
              <w:t>INFORMAZIONI PRINCIPALI SUL PROCESSO:</w:t>
            </w:r>
          </w:p>
        </w:tc>
      </w:tr>
      <w:tr w:rsidR="00792955">
        <w:trPr>
          <w:trHeight w:val="161"/>
        </w:trPr>
        <w:tc>
          <w:tcPr>
            <w:tcW w:w="11161" w:type="dxa"/>
            <w:gridSpan w:val="9"/>
            <w:tcBorders>
              <w:top w:val="nil"/>
            </w:tcBorders>
            <w:shd w:val="clear" w:color="auto" w:fill="DCE6F0"/>
          </w:tcPr>
          <w:p w:rsidR="00792955" w:rsidRDefault="00527031">
            <w:pPr>
              <w:pStyle w:val="TableParagraph"/>
              <w:spacing w:before="10" w:line="131" w:lineRule="exact"/>
              <w:ind w:left="26"/>
              <w:rPr>
                <w:sz w:val="12"/>
              </w:rPr>
            </w:pPr>
            <w:r>
              <w:rPr>
                <w:sz w:val="12"/>
              </w:rPr>
              <w:t>Istituzioni di commissioni permanenti, temporanee o speciali.</w:t>
            </w:r>
          </w:p>
        </w:tc>
      </w:tr>
      <w:tr w:rsidR="00792955">
        <w:trPr>
          <w:trHeight w:val="153"/>
        </w:trPr>
        <w:tc>
          <w:tcPr>
            <w:tcW w:w="11161" w:type="dxa"/>
            <w:gridSpan w:val="9"/>
            <w:shd w:val="clear" w:color="auto" w:fill="DCE6F0"/>
          </w:tcPr>
          <w:p w:rsidR="00792955" w:rsidRDefault="00527031">
            <w:pPr>
              <w:pStyle w:val="TableParagraph"/>
              <w:spacing w:before="5" w:line="128" w:lineRule="exact"/>
              <w:ind w:left="26"/>
              <w:rPr>
                <w:sz w:val="12"/>
              </w:rPr>
            </w:pPr>
            <w:r>
              <w:rPr>
                <w:b/>
                <w:sz w:val="12"/>
              </w:rPr>
              <w:t xml:space="preserve">AREA DI RISCHIO: </w:t>
            </w:r>
            <w:r>
              <w:rPr>
                <w:sz w:val="12"/>
              </w:rPr>
              <w:t>G) Incarichi e nomine</w:t>
            </w:r>
          </w:p>
        </w:tc>
      </w:tr>
      <w:tr w:rsidR="00792955">
        <w:trPr>
          <w:trHeight w:val="153"/>
        </w:trPr>
        <w:tc>
          <w:tcPr>
            <w:tcW w:w="3081" w:type="dxa"/>
            <w:gridSpan w:val="3"/>
            <w:shd w:val="clear" w:color="auto" w:fill="435F8E"/>
          </w:tcPr>
          <w:p w:rsidR="00792955" w:rsidRDefault="00527031">
            <w:pPr>
              <w:pStyle w:val="TableParagraph"/>
              <w:spacing w:before="2" w:line="131" w:lineRule="exact"/>
              <w:ind w:left="796"/>
              <w:rPr>
                <w:sz w:val="12"/>
              </w:rPr>
            </w:pPr>
            <w:r>
              <w:rPr>
                <w:color w:val="FFFFFF"/>
                <w:sz w:val="12"/>
              </w:rPr>
              <w:t>MAPPATURA PROCESSO</w:t>
            </w:r>
          </w:p>
        </w:tc>
        <w:tc>
          <w:tcPr>
            <w:tcW w:w="3508" w:type="dxa"/>
            <w:gridSpan w:val="3"/>
            <w:shd w:val="clear" w:color="auto" w:fill="FF0000"/>
          </w:tcPr>
          <w:p w:rsidR="00792955" w:rsidRDefault="00527031">
            <w:pPr>
              <w:pStyle w:val="TableParagraph"/>
              <w:spacing w:before="2" w:line="131" w:lineRule="exact"/>
              <w:ind w:left="1319" w:right="1304"/>
              <w:jc w:val="center"/>
              <w:rPr>
                <w:sz w:val="12"/>
              </w:rPr>
            </w:pPr>
            <w:r>
              <w:rPr>
                <w:color w:val="FFFFFF"/>
                <w:sz w:val="12"/>
              </w:rPr>
              <w:t>VALUTAZIONE</w:t>
            </w:r>
          </w:p>
        </w:tc>
        <w:tc>
          <w:tcPr>
            <w:tcW w:w="2816" w:type="dxa"/>
            <w:gridSpan w:val="2"/>
            <w:shd w:val="clear" w:color="auto" w:fill="CCFFCC"/>
          </w:tcPr>
          <w:p w:rsidR="00792955" w:rsidRDefault="00527031">
            <w:pPr>
              <w:pStyle w:val="TableParagraph"/>
              <w:spacing w:before="2" w:line="131" w:lineRule="exact"/>
              <w:ind w:left="1157" w:right="1141"/>
              <w:jc w:val="center"/>
              <w:rPr>
                <w:sz w:val="12"/>
              </w:rPr>
            </w:pPr>
            <w:r>
              <w:rPr>
                <w:sz w:val="12"/>
              </w:rPr>
              <w:t>MISURE</w:t>
            </w:r>
          </w:p>
        </w:tc>
        <w:tc>
          <w:tcPr>
            <w:tcW w:w="1756" w:type="dxa"/>
            <w:vMerge w:val="restart"/>
            <w:shd w:val="clear" w:color="auto" w:fill="D09995"/>
          </w:tcPr>
          <w:p w:rsidR="00792955" w:rsidRDefault="00792955">
            <w:pPr>
              <w:pStyle w:val="TableParagraph"/>
              <w:rPr>
                <w:rFonts w:ascii="Times New Roman"/>
                <w:sz w:val="14"/>
              </w:rPr>
            </w:pPr>
          </w:p>
          <w:p w:rsidR="00792955" w:rsidRDefault="00792955">
            <w:pPr>
              <w:pStyle w:val="TableParagraph"/>
              <w:spacing w:before="5"/>
              <w:rPr>
                <w:rFonts w:ascii="Times New Roman"/>
                <w:sz w:val="12"/>
              </w:rPr>
            </w:pPr>
          </w:p>
          <w:p w:rsidR="00792955" w:rsidRDefault="00527031">
            <w:pPr>
              <w:pStyle w:val="TableParagraph"/>
              <w:spacing w:before="1"/>
              <w:ind w:left="285"/>
              <w:rPr>
                <w:sz w:val="12"/>
              </w:rPr>
            </w:pPr>
            <w:r>
              <w:rPr>
                <w:color w:val="FFFFFF"/>
                <w:sz w:val="12"/>
              </w:rPr>
              <w:t>PROGRAMMAZIONE</w:t>
            </w:r>
          </w:p>
        </w:tc>
      </w:tr>
      <w:tr w:rsidR="00792955">
        <w:trPr>
          <w:trHeight w:val="257"/>
        </w:trPr>
        <w:tc>
          <w:tcPr>
            <w:tcW w:w="1027" w:type="dxa"/>
            <w:tcBorders>
              <w:bottom w:val="nil"/>
            </w:tcBorders>
            <w:shd w:val="clear" w:color="auto" w:fill="435F8E"/>
          </w:tcPr>
          <w:p w:rsidR="00792955" w:rsidRDefault="00527031">
            <w:pPr>
              <w:pStyle w:val="TableParagraph"/>
              <w:spacing w:before="79"/>
              <w:ind w:left="203" w:right="191"/>
              <w:jc w:val="center"/>
              <w:rPr>
                <w:sz w:val="12"/>
              </w:rPr>
            </w:pPr>
            <w:r>
              <w:rPr>
                <w:color w:val="FFFFFF"/>
                <w:sz w:val="12"/>
              </w:rPr>
              <w:t>FASE</w:t>
            </w:r>
          </w:p>
        </w:tc>
        <w:tc>
          <w:tcPr>
            <w:tcW w:w="1027" w:type="dxa"/>
            <w:tcBorders>
              <w:bottom w:val="nil"/>
            </w:tcBorders>
            <w:shd w:val="clear" w:color="auto" w:fill="435F8E"/>
          </w:tcPr>
          <w:p w:rsidR="00792955" w:rsidRDefault="00527031">
            <w:pPr>
              <w:pStyle w:val="TableParagraph"/>
              <w:spacing w:before="79"/>
              <w:ind w:right="273"/>
              <w:jc w:val="right"/>
              <w:rPr>
                <w:sz w:val="12"/>
              </w:rPr>
            </w:pPr>
            <w:r>
              <w:rPr>
                <w:color w:val="FFFFFF"/>
                <w:sz w:val="12"/>
              </w:rPr>
              <w:t>AZIONE</w:t>
            </w:r>
          </w:p>
        </w:tc>
        <w:tc>
          <w:tcPr>
            <w:tcW w:w="1027" w:type="dxa"/>
            <w:vMerge w:val="restart"/>
            <w:shd w:val="clear" w:color="auto" w:fill="435F8E"/>
          </w:tcPr>
          <w:p w:rsidR="00792955" w:rsidRDefault="00792955">
            <w:pPr>
              <w:pStyle w:val="TableParagraph"/>
              <w:spacing w:before="5"/>
              <w:rPr>
                <w:rFonts w:ascii="Times New Roman"/>
                <w:sz w:val="19"/>
              </w:rPr>
            </w:pPr>
          </w:p>
          <w:p w:rsidR="00792955" w:rsidRDefault="00527031">
            <w:pPr>
              <w:pStyle w:val="TableParagraph"/>
              <w:ind w:left="135"/>
              <w:rPr>
                <w:sz w:val="12"/>
              </w:rPr>
            </w:pPr>
            <w:r>
              <w:rPr>
                <w:color w:val="FFFFFF"/>
                <w:sz w:val="12"/>
              </w:rPr>
              <w:t>ESECUTORE</w:t>
            </w:r>
          </w:p>
        </w:tc>
        <w:tc>
          <w:tcPr>
            <w:tcW w:w="1416" w:type="dxa"/>
            <w:vMerge w:val="restart"/>
            <w:shd w:val="clear" w:color="auto" w:fill="FF0000"/>
          </w:tcPr>
          <w:p w:rsidR="00792955" w:rsidRDefault="00527031">
            <w:pPr>
              <w:pStyle w:val="TableParagraph"/>
              <w:spacing w:before="69" w:line="266" w:lineRule="auto"/>
              <w:ind w:left="69" w:right="54"/>
              <w:jc w:val="center"/>
              <w:rPr>
                <w:sz w:val="12"/>
              </w:rPr>
            </w:pPr>
            <w:r>
              <w:rPr>
                <w:color w:val="FFFFFF"/>
                <w:sz w:val="12"/>
              </w:rPr>
              <w:t>DESCRIZIONE COMPORTAMENTO A RISCHIO</w:t>
            </w:r>
          </w:p>
        </w:tc>
        <w:tc>
          <w:tcPr>
            <w:tcW w:w="1046" w:type="dxa"/>
            <w:vMerge w:val="restart"/>
            <w:shd w:val="clear" w:color="auto" w:fill="FF0000"/>
          </w:tcPr>
          <w:p w:rsidR="00792955" w:rsidRDefault="00527031">
            <w:pPr>
              <w:pStyle w:val="TableParagraph"/>
              <w:spacing w:before="69" w:line="266" w:lineRule="auto"/>
              <w:ind w:left="88" w:right="69"/>
              <w:jc w:val="center"/>
              <w:rPr>
                <w:sz w:val="12"/>
              </w:rPr>
            </w:pPr>
            <w:r>
              <w:rPr>
                <w:color w:val="FFFFFF"/>
                <w:sz w:val="12"/>
              </w:rPr>
              <w:t>CATEGORIA EVENTO RISCHIOSO</w:t>
            </w:r>
          </w:p>
        </w:tc>
        <w:tc>
          <w:tcPr>
            <w:tcW w:w="1046" w:type="dxa"/>
            <w:vMerge w:val="restart"/>
            <w:shd w:val="clear" w:color="auto" w:fill="FF0000"/>
          </w:tcPr>
          <w:p w:rsidR="00792955" w:rsidRDefault="00792955">
            <w:pPr>
              <w:pStyle w:val="TableParagraph"/>
              <w:spacing w:before="5"/>
              <w:rPr>
                <w:rFonts w:ascii="Times New Roman"/>
                <w:sz w:val="19"/>
              </w:rPr>
            </w:pPr>
          </w:p>
          <w:p w:rsidR="00792955" w:rsidRDefault="00527031">
            <w:pPr>
              <w:pStyle w:val="TableParagraph"/>
              <w:ind w:left="102"/>
              <w:rPr>
                <w:sz w:val="12"/>
              </w:rPr>
            </w:pPr>
            <w:r>
              <w:rPr>
                <w:color w:val="FFFFFF"/>
                <w:sz w:val="12"/>
              </w:rPr>
              <w:t>VALUTAZIONE</w:t>
            </w:r>
          </w:p>
        </w:tc>
        <w:tc>
          <w:tcPr>
            <w:tcW w:w="1406" w:type="dxa"/>
            <w:vMerge w:val="restart"/>
            <w:tcBorders>
              <w:right w:val="single" w:sz="6" w:space="0" w:color="000000"/>
            </w:tcBorders>
            <w:shd w:val="clear" w:color="auto" w:fill="CCFFCC"/>
          </w:tcPr>
          <w:p w:rsidR="00792955" w:rsidRDefault="00792955">
            <w:pPr>
              <w:pStyle w:val="TableParagraph"/>
              <w:spacing w:before="5"/>
              <w:rPr>
                <w:rFonts w:ascii="Times New Roman"/>
                <w:sz w:val="19"/>
              </w:rPr>
            </w:pPr>
          </w:p>
          <w:p w:rsidR="00792955" w:rsidRDefault="00527031">
            <w:pPr>
              <w:pStyle w:val="TableParagraph"/>
              <w:ind w:left="144"/>
              <w:rPr>
                <w:sz w:val="12"/>
              </w:rPr>
            </w:pPr>
            <w:r>
              <w:rPr>
                <w:sz w:val="12"/>
              </w:rPr>
              <w:t>MISURE GENERALI</w:t>
            </w:r>
          </w:p>
        </w:tc>
        <w:tc>
          <w:tcPr>
            <w:tcW w:w="1410" w:type="dxa"/>
            <w:vMerge w:val="restart"/>
            <w:tcBorders>
              <w:left w:val="single" w:sz="6" w:space="0" w:color="000000"/>
            </w:tcBorders>
            <w:shd w:val="clear" w:color="auto" w:fill="CCFFCC"/>
          </w:tcPr>
          <w:p w:rsidR="00792955" w:rsidRDefault="00792955">
            <w:pPr>
              <w:pStyle w:val="TableParagraph"/>
              <w:spacing w:before="5"/>
              <w:rPr>
                <w:rFonts w:ascii="Times New Roman"/>
                <w:sz w:val="19"/>
              </w:rPr>
            </w:pPr>
          </w:p>
          <w:p w:rsidR="00792955" w:rsidRDefault="00527031">
            <w:pPr>
              <w:pStyle w:val="TableParagraph"/>
              <w:ind w:left="87"/>
              <w:rPr>
                <w:sz w:val="12"/>
              </w:rPr>
            </w:pPr>
            <w:r>
              <w:rPr>
                <w:sz w:val="12"/>
              </w:rPr>
              <w:t>MISURE SPECIFICHE</w:t>
            </w:r>
          </w:p>
        </w:tc>
        <w:tc>
          <w:tcPr>
            <w:tcW w:w="1756" w:type="dxa"/>
            <w:vMerge/>
            <w:tcBorders>
              <w:top w:val="nil"/>
            </w:tcBorders>
            <w:shd w:val="clear" w:color="auto" w:fill="D09995"/>
          </w:tcPr>
          <w:p w:rsidR="00792955" w:rsidRDefault="00792955">
            <w:pPr>
              <w:rPr>
                <w:sz w:val="2"/>
                <w:szCs w:val="2"/>
              </w:rPr>
            </w:pPr>
          </w:p>
        </w:tc>
      </w:tr>
      <w:tr w:rsidR="00792955">
        <w:trPr>
          <w:trHeight w:val="330"/>
        </w:trPr>
        <w:tc>
          <w:tcPr>
            <w:tcW w:w="1027" w:type="dxa"/>
            <w:tcBorders>
              <w:top w:val="nil"/>
            </w:tcBorders>
            <w:shd w:val="clear" w:color="auto" w:fill="435F8E"/>
          </w:tcPr>
          <w:p w:rsidR="00792955" w:rsidRDefault="00527031">
            <w:pPr>
              <w:pStyle w:val="TableParagraph"/>
              <w:spacing w:before="26" w:line="150" w:lineRule="atLeast"/>
              <w:ind w:left="208" w:right="182" w:firstLine="50"/>
              <w:rPr>
                <w:sz w:val="12"/>
              </w:rPr>
            </w:pPr>
            <w:r>
              <w:rPr>
                <w:color w:val="FFFFFF"/>
                <w:sz w:val="12"/>
              </w:rPr>
              <w:t>numero e descrizione</w:t>
            </w:r>
          </w:p>
        </w:tc>
        <w:tc>
          <w:tcPr>
            <w:tcW w:w="1027" w:type="dxa"/>
            <w:tcBorders>
              <w:top w:val="nil"/>
            </w:tcBorders>
            <w:shd w:val="clear" w:color="auto" w:fill="435F8E"/>
          </w:tcPr>
          <w:p w:rsidR="00792955" w:rsidRDefault="00527031">
            <w:pPr>
              <w:pStyle w:val="TableParagraph"/>
              <w:spacing w:before="26" w:line="150" w:lineRule="atLeast"/>
              <w:ind w:left="208" w:right="182" w:firstLine="50"/>
              <w:rPr>
                <w:sz w:val="12"/>
              </w:rPr>
            </w:pPr>
            <w:r>
              <w:rPr>
                <w:color w:val="FFFFFF"/>
                <w:sz w:val="12"/>
              </w:rPr>
              <w:t>numero e descrizione</w:t>
            </w:r>
          </w:p>
        </w:tc>
        <w:tc>
          <w:tcPr>
            <w:tcW w:w="1027" w:type="dxa"/>
            <w:vMerge/>
            <w:tcBorders>
              <w:top w:val="nil"/>
            </w:tcBorders>
            <w:shd w:val="clear" w:color="auto" w:fill="435F8E"/>
          </w:tcPr>
          <w:p w:rsidR="00792955" w:rsidRDefault="00792955">
            <w:pPr>
              <w:rPr>
                <w:sz w:val="2"/>
                <w:szCs w:val="2"/>
              </w:rPr>
            </w:pPr>
          </w:p>
        </w:tc>
        <w:tc>
          <w:tcPr>
            <w:tcW w:w="1416" w:type="dxa"/>
            <w:vMerge/>
            <w:tcBorders>
              <w:top w:val="nil"/>
            </w:tcBorders>
            <w:shd w:val="clear" w:color="auto" w:fill="FF0000"/>
          </w:tcPr>
          <w:p w:rsidR="00792955" w:rsidRDefault="00792955">
            <w:pPr>
              <w:rPr>
                <w:sz w:val="2"/>
                <w:szCs w:val="2"/>
              </w:rPr>
            </w:pPr>
          </w:p>
        </w:tc>
        <w:tc>
          <w:tcPr>
            <w:tcW w:w="1046" w:type="dxa"/>
            <w:vMerge/>
            <w:tcBorders>
              <w:top w:val="nil"/>
            </w:tcBorders>
            <w:shd w:val="clear" w:color="auto" w:fill="FF0000"/>
          </w:tcPr>
          <w:p w:rsidR="00792955" w:rsidRDefault="00792955">
            <w:pPr>
              <w:rPr>
                <w:sz w:val="2"/>
                <w:szCs w:val="2"/>
              </w:rPr>
            </w:pPr>
          </w:p>
        </w:tc>
        <w:tc>
          <w:tcPr>
            <w:tcW w:w="1046" w:type="dxa"/>
            <w:vMerge/>
            <w:tcBorders>
              <w:top w:val="nil"/>
            </w:tcBorders>
            <w:shd w:val="clear" w:color="auto" w:fill="FF0000"/>
          </w:tcPr>
          <w:p w:rsidR="00792955" w:rsidRDefault="00792955">
            <w:pPr>
              <w:rPr>
                <w:sz w:val="2"/>
                <w:szCs w:val="2"/>
              </w:rPr>
            </w:pPr>
          </w:p>
        </w:tc>
        <w:tc>
          <w:tcPr>
            <w:tcW w:w="1406" w:type="dxa"/>
            <w:vMerge/>
            <w:tcBorders>
              <w:top w:val="nil"/>
              <w:right w:val="single" w:sz="6" w:space="0" w:color="000000"/>
            </w:tcBorders>
            <w:shd w:val="clear" w:color="auto" w:fill="CCFFCC"/>
          </w:tcPr>
          <w:p w:rsidR="00792955" w:rsidRDefault="00792955">
            <w:pPr>
              <w:rPr>
                <w:sz w:val="2"/>
                <w:szCs w:val="2"/>
              </w:rPr>
            </w:pPr>
          </w:p>
        </w:tc>
        <w:tc>
          <w:tcPr>
            <w:tcW w:w="1410" w:type="dxa"/>
            <w:vMerge/>
            <w:tcBorders>
              <w:top w:val="nil"/>
              <w:left w:val="single" w:sz="6" w:space="0" w:color="000000"/>
            </w:tcBorders>
            <w:shd w:val="clear" w:color="auto" w:fill="CCFFCC"/>
          </w:tcPr>
          <w:p w:rsidR="00792955" w:rsidRDefault="00792955">
            <w:pPr>
              <w:rPr>
                <w:sz w:val="2"/>
                <w:szCs w:val="2"/>
              </w:rPr>
            </w:pPr>
          </w:p>
        </w:tc>
        <w:tc>
          <w:tcPr>
            <w:tcW w:w="1756" w:type="dxa"/>
            <w:vMerge/>
            <w:tcBorders>
              <w:top w:val="nil"/>
            </w:tcBorders>
            <w:shd w:val="clear" w:color="auto" w:fill="D09995"/>
          </w:tcPr>
          <w:p w:rsidR="00792955" w:rsidRDefault="00792955">
            <w:pPr>
              <w:rPr>
                <w:sz w:val="2"/>
                <w:szCs w:val="2"/>
              </w:rPr>
            </w:pPr>
          </w:p>
        </w:tc>
      </w:tr>
      <w:tr w:rsidR="00792955">
        <w:trPr>
          <w:trHeight w:val="2071"/>
        </w:trPr>
        <w:tc>
          <w:tcPr>
            <w:tcW w:w="1027" w:type="dxa"/>
            <w:tcBorders>
              <w:bottom w:val="nil"/>
            </w:tcBorders>
            <w:shd w:val="clear" w:color="auto" w:fill="DAEDF3"/>
          </w:tcPr>
          <w:p w:rsidR="00792955" w:rsidRDefault="00527031">
            <w:pPr>
              <w:pStyle w:val="TableParagraph"/>
              <w:spacing w:before="4" w:line="264" w:lineRule="auto"/>
              <w:ind w:left="26"/>
              <w:rPr>
                <w:sz w:val="11"/>
              </w:rPr>
            </w:pPr>
            <w:r>
              <w:rPr>
                <w:w w:val="105"/>
                <w:sz w:val="11"/>
              </w:rPr>
              <w:t>Il livello di mappatura conseguito è il livello minimo (LM</w:t>
            </w:r>
          </w:p>
          <w:p w:rsidR="00792955" w:rsidRDefault="00527031">
            <w:pPr>
              <w:pStyle w:val="TableParagraph"/>
              <w:spacing w:before="1" w:line="264" w:lineRule="auto"/>
              <w:ind w:left="26"/>
              <w:rPr>
                <w:sz w:val="11"/>
              </w:rPr>
            </w:pPr>
            <w:r>
              <w:rPr>
                <w:w w:val="105"/>
                <w:sz w:val="11"/>
              </w:rPr>
              <w:t>= mappatura del processo).</w:t>
            </w:r>
          </w:p>
          <w:p w:rsidR="00792955" w:rsidRDefault="00527031">
            <w:pPr>
              <w:pStyle w:val="TableParagraph"/>
              <w:spacing w:line="264" w:lineRule="auto"/>
              <w:ind w:left="26" w:right="1"/>
              <w:rPr>
                <w:sz w:val="11"/>
              </w:rPr>
            </w:pPr>
            <w:r>
              <w:rPr>
                <w:sz w:val="11"/>
              </w:rPr>
              <w:t xml:space="preserve">L'implementazione </w:t>
            </w:r>
            <w:r>
              <w:rPr>
                <w:w w:val="105"/>
                <w:sz w:val="11"/>
              </w:rPr>
              <w:t>di tale livello prevede il passaggio, progressivo, al livello</w:t>
            </w:r>
            <w:r>
              <w:rPr>
                <w:spacing w:val="-16"/>
                <w:w w:val="105"/>
                <w:sz w:val="11"/>
              </w:rPr>
              <w:t xml:space="preserve"> </w:t>
            </w:r>
            <w:r>
              <w:rPr>
                <w:w w:val="105"/>
                <w:sz w:val="11"/>
              </w:rPr>
              <w:t>Standard</w:t>
            </w:r>
            <w:r>
              <w:rPr>
                <w:spacing w:val="-16"/>
                <w:w w:val="105"/>
                <w:sz w:val="11"/>
              </w:rPr>
              <w:t xml:space="preserve"> </w:t>
            </w:r>
            <w:r>
              <w:rPr>
                <w:w w:val="105"/>
                <w:sz w:val="11"/>
              </w:rPr>
              <w:t>(LS</w:t>
            </w:r>
          </w:p>
          <w:p w:rsidR="00792955" w:rsidRDefault="00527031">
            <w:pPr>
              <w:pStyle w:val="TableParagraph"/>
              <w:spacing w:line="264" w:lineRule="auto"/>
              <w:ind w:left="26"/>
              <w:rPr>
                <w:sz w:val="11"/>
              </w:rPr>
            </w:pPr>
            <w:r>
              <w:rPr>
                <w:w w:val="105"/>
                <w:sz w:val="11"/>
              </w:rPr>
              <w:t>= mappatura delle fasi) e a livello</w:t>
            </w:r>
          </w:p>
          <w:p w:rsidR="00792955" w:rsidRDefault="00527031">
            <w:pPr>
              <w:pStyle w:val="TableParagraph"/>
              <w:spacing w:line="98" w:lineRule="exact"/>
              <w:ind w:left="26"/>
              <w:rPr>
                <w:sz w:val="11"/>
              </w:rPr>
            </w:pPr>
            <w:r>
              <w:rPr>
                <w:w w:val="105"/>
                <w:sz w:val="11"/>
              </w:rPr>
              <w:t>avanzato (LA =</w:t>
            </w:r>
          </w:p>
        </w:tc>
        <w:tc>
          <w:tcPr>
            <w:tcW w:w="1027" w:type="dxa"/>
            <w:tcBorders>
              <w:bottom w:val="nil"/>
            </w:tcBorders>
            <w:shd w:val="clear" w:color="auto" w:fill="DAEDF3"/>
          </w:tcPr>
          <w:p w:rsidR="00792955" w:rsidRDefault="00527031">
            <w:pPr>
              <w:pStyle w:val="TableParagraph"/>
              <w:spacing w:before="4" w:line="264" w:lineRule="auto"/>
              <w:ind w:left="26"/>
              <w:rPr>
                <w:sz w:val="11"/>
              </w:rPr>
            </w:pPr>
            <w:r>
              <w:rPr>
                <w:w w:val="105"/>
                <w:sz w:val="11"/>
              </w:rPr>
              <w:t>Il livello di mappatura conseguito è il livello minimo (LM</w:t>
            </w:r>
          </w:p>
          <w:p w:rsidR="00792955" w:rsidRDefault="00527031">
            <w:pPr>
              <w:pStyle w:val="TableParagraph"/>
              <w:spacing w:before="1" w:line="264" w:lineRule="auto"/>
              <w:ind w:left="26"/>
              <w:rPr>
                <w:sz w:val="11"/>
              </w:rPr>
            </w:pPr>
            <w:r>
              <w:rPr>
                <w:w w:val="105"/>
                <w:sz w:val="11"/>
              </w:rPr>
              <w:t>= mappatura del processo).</w:t>
            </w:r>
          </w:p>
          <w:p w:rsidR="00792955" w:rsidRDefault="00527031">
            <w:pPr>
              <w:pStyle w:val="TableParagraph"/>
              <w:spacing w:line="264" w:lineRule="auto"/>
              <w:ind w:left="26" w:right="1"/>
              <w:rPr>
                <w:sz w:val="11"/>
              </w:rPr>
            </w:pPr>
            <w:r>
              <w:rPr>
                <w:sz w:val="11"/>
              </w:rPr>
              <w:t xml:space="preserve">L'implementazione </w:t>
            </w:r>
            <w:r>
              <w:rPr>
                <w:w w:val="105"/>
                <w:sz w:val="11"/>
              </w:rPr>
              <w:t>di tale livello prevede il passaggio, progressivo, al livello</w:t>
            </w:r>
            <w:r>
              <w:rPr>
                <w:spacing w:val="-16"/>
                <w:w w:val="105"/>
                <w:sz w:val="11"/>
              </w:rPr>
              <w:t xml:space="preserve"> </w:t>
            </w:r>
            <w:r>
              <w:rPr>
                <w:w w:val="105"/>
                <w:sz w:val="11"/>
              </w:rPr>
              <w:t>Standard</w:t>
            </w:r>
            <w:r>
              <w:rPr>
                <w:spacing w:val="-16"/>
                <w:w w:val="105"/>
                <w:sz w:val="11"/>
              </w:rPr>
              <w:t xml:space="preserve"> </w:t>
            </w:r>
            <w:r>
              <w:rPr>
                <w:w w:val="105"/>
                <w:sz w:val="11"/>
              </w:rPr>
              <w:t>(LS</w:t>
            </w:r>
          </w:p>
          <w:p w:rsidR="00792955" w:rsidRDefault="00527031">
            <w:pPr>
              <w:pStyle w:val="TableParagraph"/>
              <w:spacing w:line="264" w:lineRule="auto"/>
              <w:ind w:left="26"/>
              <w:rPr>
                <w:sz w:val="11"/>
              </w:rPr>
            </w:pPr>
            <w:r>
              <w:rPr>
                <w:w w:val="105"/>
                <w:sz w:val="11"/>
              </w:rPr>
              <w:t>= mappatura delle fasi) e a livello</w:t>
            </w:r>
          </w:p>
          <w:p w:rsidR="00792955" w:rsidRDefault="00527031">
            <w:pPr>
              <w:pStyle w:val="TableParagraph"/>
              <w:spacing w:line="98" w:lineRule="exact"/>
              <w:ind w:left="26"/>
              <w:rPr>
                <w:sz w:val="11"/>
              </w:rPr>
            </w:pPr>
            <w:r>
              <w:rPr>
                <w:w w:val="105"/>
                <w:sz w:val="11"/>
              </w:rPr>
              <w:t>avanzato (LA =</w:t>
            </w:r>
          </w:p>
        </w:tc>
        <w:tc>
          <w:tcPr>
            <w:tcW w:w="1027" w:type="dxa"/>
            <w:tcBorders>
              <w:bottom w:val="nil"/>
            </w:tcBorders>
            <w:shd w:val="clear" w:color="auto" w:fill="DAEDF3"/>
          </w:tcPr>
          <w:p w:rsidR="00792955" w:rsidRDefault="00527031">
            <w:pPr>
              <w:pStyle w:val="TableParagraph"/>
              <w:spacing w:before="4" w:line="264" w:lineRule="auto"/>
              <w:ind w:left="27"/>
              <w:rPr>
                <w:sz w:val="11"/>
              </w:rPr>
            </w:pPr>
            <w:r>
              <w:rPr>
                <w:w w:val="105"/>
                <w:sz w:val="11"/>
              </w:rPr>
              <w:t>Il livello di mappatura conseguito è il livello minimo (LM</w:t>
            </w:r>
          </w:p>
          <w:p w:rsidR="00792955" w:rsidRDefault="00527031">
            <w:pPr>
              <w:pStyle w:val="TableParagraph"/>
              <w:spacing w:before="1" w:line="264" w:lineRule="auto"/>
              <w:ind w:left="27"/>
              <w:rPr>
                <w:sz w:val="11"/>
              </w:rPr>
            </w:pPr>
            <w:r>
              <w:rPr>
                <w:w w:val="105"/>
                <w:sz w:val="11"/>
              </w:rPr>
              <w:t>= mappatura del processo).</w:t>
            </w:r>
          </w:p>
          <w:p w:rsidR="00792955" w:rsidRDefault="00527031">
            <w:pPr>
              <w:pStyle w:val="TableParagraph"/>
              <w:spacing w:line="264" w:lineRule="auto"/>
              <w:ind w:left="27"/>
              <w:rPr>
                <w:sz w:val="11"/>
              </w:rPr>
            </w:pPr>
            <w:r>
              <w:rPr>
                <w:sz w:val="11"/>
              </w:rPr>
              <w:t xml:space="preserve">L'implementazione </w:t>
            </w:r>
            <w:r>
              <w:rPr>
                <w:w w:val="105"/>
                <w:sz w:val="11"/>
              </w:rPr>
              <w:t>di tale livello prevede il passaggio, progressivo, al livello</w:t>
            </w:r>
            <w:r>
              <w:rPr>
                <w:spacing w:val="-16"/>
                <w:w w:val="105"/>
                <w:sz w:val="11"/>
              </w:rPr>
              <w:t xml:space="preserve"> </w:t>
            </w:r>
            <w:r>
              <w:rPr>
                <w:w w:val="105"/>
                <w:sz w:val="11"/>
              </w:rPr>
              <w:t>Standard</w:t>
            </w:r>
            <w:r>
              <w:rPr>
                <w:spacing w:val="-16"/>
                <w:w w:val="105"/>
                <w:sz w:val="11"/>
              </w:rPr>
              <w:t xml:space="preserve"> </w:t>
            </w:r>
            <w:r>
              <w:rPr>
                <w:w w:val="105"/>
                <w:sz w:val="11"/>
              </w:rPr>
              <w:t>(LS</w:t>
            </w:r>
          </w:p>
          <w:p w:rsidR="00792955" w:rsidRDefault="00527031">
            <w:pPr>
              <w:pStyle w:val="TableParagraph"/>
              <w:spacing w:line="264" w:lineRule="auto"/>
              <w:ind w:left="27"/>
              <w:rPr>
                <w:sz w:val="11"/>
              </w:rPr>
            </w:pPr>
            <w:r>
              <w:rPr>
                <w:w w:val="105"/>
                <w:sz w:val="11"/>
              </w:rPr>
              <w:t>= mappatura delle fasi) e a livello</w:t>
            </w:r>
          </w:p>
          <w:p w:rsidR="00792955" w:rsidRDefault="00527031">
            <w:pPr>
              <w:pStyle w:val="TableParagraph"/>
              <w:spacing w:line="98" w:lineRule="exact"/>
              <w:ind w:left="27"/>
              <w:rPr>
                <w:sz w:val="11"/>
              </w:rPr>
            </w:pPr>
            <w:r>
              <w:rPr>
                <w:w w:val="105"/>
                <w:sz w:val="11"/>
              </w:rPr>
              <w:t>avanzato (LA =</w:t>
            </w:r>
          </w:p>
        </w:tc>
        <w:tc>
          <w:tcPr>
            <w:tcW w:w="1416" w:type="dxa"/>
            <w:tcBorders>
              <w:bottom w:val="nil"/>
            </w:tcBorders>
          </w:tcPr>
          <w:p w:rsidR="00792955" w:rsidRDefault="00527031">
            <w:pPr>
              <w:pStyle w:val="TableParagraph"/>
              <w:spacing w:before="4" w:line="264" w:lineRule="auto"/>
              <w:ind w:left="27" w:right="10"/>
              <w:rPr>
                <w:sz w:val="11"/>
              </w:rPr>
            </w:pPr>
            <w:r>
              <w:rPr>
                <w:w w:val="105"/>
                <w:sz w:val="11"/>
              </w:rPr>
              <w:t>- Omettere di effettuare l'indagine identificativa degli OE</w:t>
            </w:r>
          </w:p>
        </w:tc>
        <w:tc>
          <w:tcPr>
            <w:tcW w:w="1046" w:type="dxa"/>
            <w:tcBorders>
              <w:bottom w:val="nil"/>
            </w:tcBorders>
          </w:tcPr>
          <w:p w:rsidR="00792955" w:rsidRDefault="00527031">
            <w:pPr>
              <w:pStyle w:val="TableParagraph"/>
              <w:spacing w:before="4" w:line="264" w:lineRule="auto"/>
              <w:ind w:left="27"/>
              <w:rPr>
                <w:sz w:val="11"/>
              </w:rPr>
            </w:pPr>
            <w:r>
              <w:rPr>
                <w:w w:val="105"/>
                <w:sz w:val="11"/>
              </w:rPr>
              <w:t>- Accordi con soggetti privati</w:t>
            </w:r>
          </w:p>
        </w:tc>
        <w:tc>
          <w:tcPr>
            <w:tcW w:w="1046" w:type="dxa"/>
            <w:tcBorders>
              <w:bottom w:val="nil"/>
            </w:tcBorders>
          </w:tcPr>
          <w:p w:rsidR="00792955" w:rsidRDefault="00527031">
            <w:pPr>
              <w:pStyle w:val="TableParagraph"/>
              <w:spacing w:before="9"/>
              <w:ind w:left="28"/>
              <w:rPr>
                <w:sz w:val="11"/>
              </w:rPr>
            </w:pPr>
            <w:r>
              <w:rPr>
                <w:b/>
                <w:w w:val="105"/>
                <w:sz w:val="11"/>
              </w:rPr>
              <w:t xml:space="preserve">Impatto: </w:t>
            </w:r>
            <w:r>
              <w:rPr>
                <w:w w:val="105"/>
                <w:sz w:val="11"/>
              </w:rPr>
              <w:t>Alto</w:t>
            </w:r>
          </w:p>
        </w:tc>
        <w:tc>
          <w:tcPr>
            <w:tcW w:w="1406" w:type="dxa"/>
            <w:tcBorders>
              <w:bottom w:val="nil"/>
              <w:right w:val="single" w:sz="6" w:space="0" w:color="000000"/>
            </w:tcBorders>
          </w:tcPr>
          <w:p w:rsidR="00792955" w:rsidRDefault="00527031">
            <w:pPr>
              <w:pStyle w:val="TableParagraph"/>
              <w:spacing w:before="4" w:line="264" w:lineRule="auto"/>
              <w:ind w:left="28" w:right="-1"/>
              <w:rPr>
                <w:sz w:val="11"/>
              </w:rPr>
            </w:pPr>
            <w:r>
              <w:rPr>
                <w:w w:val="105"/>
                <w:sz w:val="11"/>
              </w:rPr>
              <w:t>- Tutte le misure obbligatorie, previste dalla Legge 190/2012, dal PNA 2013 e annualita' successive nonche' da altre fonti normative cogenti,</w:t>
            </w:r>
            <w:r>
              <w:rPr>
                <w:spacing w:val="-22"/>
                <w:w w:val="105"/>
                <w:sz w:val="11"/>
              </w:rPr>
              <w:t xml:space="preserve"> </w:t>
            </w:r>
            <w:r>
              <w:rPr>
                <w:w w:val="105"/>
                <w:sz w:val="11"/>
              </w:rPr>
              <w:t>purche'</w:t>
            </w:r>
            <w:r>
              <w:rPr>
                <w:spacing w:val="-22"/>
                <w:w w:val="105"/>
                <w:sz w:val="11"/>
              </w:rPr>
              <w:t xml:space="preserve"> </w:t>
            </w:r>
            <w:r>
              <w:rPr>
                <w:w w:val="105"/>
                <w:sz w:val="11"/>
              </w:rPr>
              <w:t>compatibili con l'attivita' in</w:t>
            </w:r>
            <w:r>
              <w:rPr>
                <w:spacing w:val="-14"/>
                <w:w w:val="105"/>
                <w:sz w:val="11"/>
              </w:rPr>
              <w:t xml:space="preserve"> </w:t>
            </w:r>
            <w:r>
              <w:rPr>
                <w:w w:val="105"/>
                <w:sz w:val="11"/>
              </w:rPr>
              <w:t>esame</w:t>
            </w:r>
          </w:p>
        </w:tc>
        <w:tc>
          <w:tcPr>
            <w:tcW w:w="1410" w:type="dxa"/>
            <w:tcBorders>
              <w:left w:val="single" w:sz="6" w:space="0" w:color="000000"/>
              <w:bottom w:val="nil"/>
            </w:tcBorders>
          </w:tcPr>
          <w:p w:rsidR="00792955" w:rsidRDefault="00527031">
            <w:pPr>
              <w:pStyle w:val="TableParagraph"/>
              <w:spacing w:before="4" w:line="264" w:lineRule="auto"/>
              <w:ind w:left="27" w:right="22"/>
              <w:rPr>
                <w:sz w:val="11"/>
              </w:rPr>
            </w:pPr>
            <w:r>
              <w:rPr>
                <w:w w:val="105"/>
                <w:sz w:val="11"/>
              </w:rPr>
              <w:t>- Sistemi di controllo incrociato sui provvedimenti</w:t>
            </w:r>
            <w:r>
              <w:rPr>
                <w:spacing w:val="-16"/>
                <w:w w:val="105"/>
                <w:sz w:val="11"/>
              </w:rPr>
              <w:t xml:space="preserve"> </w:t>
            </w:r>
            <w:r>
              <w:rPr>
                <w:w w:val="105"/>
                <w:sz w:val="11"/>
              </w:rPr>
              <w:t>di</w:t>
            </w:r>
            <w:r>
              <w:rPr>
                <w:spacing w:val="-15"/>
                <w:w w:val="105"/>
                <w:sz w:val="11"/>
              </w:rPr>
              <w:t xml:space="preserve"> </w:t>
            </w:r>
            <w:r>
              <w:rPr>
                <w:w w:val="105"/>
                <w:sz w:val="11"/>
              </w:rPr>
              <w:t>nomina</w:t>
            </w:r>
            <w:r>
              <w:rPr>
                <w:spacing w:val="-15"/>
                <w:w w:val="105"/>
                <w:sz w:val="11"/>
              </w:rPr>
              <w:t xml:space="preserve"> </w:t>
            </w:r>
            <w:r>
              <w:rPr>
                <w:w w:val="105"/>
                <w:sz w:val="11"/>
              </w:rPr>
              <w:t>di commissari e consulenti, anche prevedendo la rendicontazione periodica al RPC, almeno per contratti di importo rilevante, atti a far emergere l'eventuale frequente ricorrenza dei medesimi nominativi o di reclami/segnalazioni sulle nomine</w:t>
            </w:r>
            <w:r>
              <w:rPr>
                <w:spacing w:val="-4"/>
                <w:w w:val="105"/>
                <w:sz w:val="11"/>
              </w:rPr>
              <w:t xml:space="preserve"> </w:t>
            </w:r>
            <w:r>
              <w:rPr>
                <w:w w:val="105"/>
                <w:sz w:val="11"/>
              </w:rPr>
              <w:t>effettuate</w:t>
            </w:r>
          </w:p>
        </w:tc>
        <w:tc>
          <w:tcPr>
            <w:tcW w:w="1756" w:type="dxa"/>
            <w:tcBorders>
              <w:bottom w:val="nil"/>
            </w:tcBorders>
          </w:tcPr>
          <w:p w:rsidR="00792955" w:rsidRDefault="00527031">
            <w:pPr>
              <w:pStyle w:val="TableParagraph"/>
              <w:spacing w:before="9" w:line="264" w:lineRule="auto"/>
              <w:ind w:left="26" w:right="-15"/>
              <w:rPr>
                <w:sz w:val="11"/>
              </w:rPr>
            </w:pPr>
            <w:r>
              <w:rPr>
                <w:b/>
                <w:w w:val="105"/>
                <w:sz w:val="11"/>
              </w:rPr>
              <w:t xml:space="preserve">Stato di attuazione: </w:t>
            </w:r>
            <w:r>
              <w:rPr>
                <w:w w:val="105"/>
                <w:sz w:val="11"/>
              </w:rPr>
              <w:t>Misure in parte attuate e in parte da attuare</w:t>
            </w:r>
          </w:p>
        </w:tc>
      </w:tr>
    </w:tbl>
    <w:p w:rsidR="00792955" w:rsidRDefault="00792955">
      <w:pPr>
        <w:spacing w:line="264" w:lineRule="auto"/>
        <w:rPr>
          <w:sz w:val="11"/>
        </w:rPr>
        <w:sectPr w:rsidR="00792955">
          <w:pgSz w:w="11910" w:h="16840"/>
          <w:pgMar w:top="240" w:right="240" w:bottom="280" w:left="260" w:header="720" w:footer="720" w:gutter="0"/>
          <w:cols w:space="720"/>
        </w:sect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27"/>
        <w:gridCol w:w="1027"/>
        <w:gridCol w:w="1027"/>
        <w:gridCol w:w="1416"/>
        <w:gridCol w:w="1046"/>
        <w:gridCol w:w="1046"/>
        <w:gridCol w:w="1406"/>
        <w:gridCol w:w="1406"/>
        <w:gridCol w:w="1759"/>
      </w:tblGrid>
      <w:tr w:rsidR="00792955">
        <w:trPr>
          <w:trHeight w:val="7306"/>
        </w:trPr>
        <w:tc>
          <w:tcPr>
            <w:tcW w:w="1027" w:type="dxa"/>
            <w:tcBorders>
              <w:top w:val="nil"/>
            </w:tcBorders>
            <w:shd w:val="clear" w:color="auto" w:fill="DAEDF3"/>
          </w:tcPr>
          <w:p w:rsidR="00792955" w:rsidRDefault="00527031">
            <w:pPr>
              <w:pStyle w:val="TableParagraph"/>
              <w:spacing w:before="14" w:line="264" w:lineRule="auto"/>
              <w:ind w:left="26"/>
              <w:rPr>
                <w:sz w:val="11"/>
              </w:rPr>
            </w:pPr>
            <w:r>
              <w:rPr>
                <w:w w:val="105"/>
                <w:sz w:val="11"/>
              </w:rPr>
              <w:lastRenderedPageBreak/>
              <w:t>mappatura fasi e azioni)</w:t>
            </w:r>
          </w:p>
        </w:tc>
        <w:tc>
          <w:tcPr>
            <w:tcW w:w="1027" w:type="dxa"/>
            <w:tcBorders>
              <w:top w:val="nil"/>
            </w:tcBorders>
            <w:shd w:val="clear" w:color="auto" w:fill="DAEDF3"/>
          </w:tcPr>
          <w:p w:rsidR="00792955" w:rsidRDefault="00527031">
            <w:pPr>
              <w:pStyle w:val="TableParagraph"/>
              <w:spacing w:before="14" w:line="264" w:lineRule="auto"/>
              <w:ind w:left="26"/>
              <w:rPr>
                <w:sz w:val="11"/>
              </w:rPr>
            </w:pPr>
            <w:r>
              <w:rPr>
                <w:w w:val="105"/>
                <w:sz w:val="11"/>
              </w:rPr>
              <w:t>mappatura fasi e azioni)</w:t>
            </w:r>
          </w:p>
        </w:tc>
        <w:tc>
          <w:tcPr>
            <w:tcW w:w="1027" w:type="dxa"/>
            <w:tcBorders>
              <w:top w:val="nil"/>
            </w:tcBorders>
            <w:shd w:val="clear" w:color="auto" w:fill="DAEDF3"/>
          </w:tcPr>
          <w:p w:rsidR="00792955" w:rsidRDefault="00527031">
            <w:pPr>
              <w:pStyle w:val="TableParagraph"/>
              <w:spacing w:before="14" w:line="264" w:lineRule="auto"/>
              <w:ind w:left="27"/>
              <w:rPr>
                <w:sz w:val="11"/>
              </w:rPr>
            </w:pPr>
            <w:r>
              <w:rPr>
                <w:w w:val="105"/>
                <w:sz w:val="11"/>
              </w:rPr>
              <w:t>mappatura fasi e azioni)</w:t>
            </w:r>
          </w:p>
        </w:tc>
        <w:tc>
          <w:tcPr>
            <w:tcW w:w="1416" w:type="dxa"/>
            <w:tcBorders>
              <w:top w:val="nil"/>
            </w:tcBorders>
          </w:tcPr>
          <w:p w:rsidR="00792955" w:rsidRDefault="00527031">
            <w:pPr>
              <w:pStyle w:val="TableParagraph"/>
              <w:numPr>
                <w:ilvl w:val="0"/>
                <w:numId w:val="97"/>
              </w:numPr>
              <w:tabs>
                <w:tab w:val="left" w:pos="97"/>
              </w:tabs>
              <w:spacing w:line="264" w:lineRule="auto"/>
              <w:ind w:right="89" w:firstLine="0"/>
              <w:rPr>
                <w:sz w:val="11"/>
              </w:rPr>
            </w:pPr>
            <w:r>
              <w:rPr>
                <w:w w:val="105"/>
                <w:sz w:val="11"/>
              </w:rPr>
              <w:t>Fornire</w:t>
            </w:r>
            <w:r>
              <w:rPr>
                <w:spacing w:val="-17"/>
                <w:w w:val="105"/>
                <w:sz w:val="11"/>
              </w:rPr>
              <w:t xml:space="preserve"> </w:t>
            </w:r>
            <w:r>
              <w:rPr>
                <w:w w:val="105"/>
                <w:sz w:val="11"/>
              </w:rPr>
              <w:t>una</w:t>
            </w:r>
            <w:r>
              <w:rPr>
                <w:spacing w:val="-17"/>
                <w:w w:val="105"/>
                <w:sz w:val="11"/>
              </w:rPr>
              <w:t xml:space="preserve"> </w:t>
            </w:r>
            <w:r>
              <w:rPr>
                <w:w w:val="105"/>
                <w:sz w:val="11"/>
              </w:rPr>
              <w:t>motivazione generica e tautologica circa la sussistenza dei presupposti</w:t>
            </w:r>
            <w:r>
              <w:rPr>
                <w:spacing w:val="-12"/>
                <w:w w:val="105"/>
                <w:sz w:val="11"/>
              </w:rPr>
              <w:t xml:space="preserve"> </w:t>
            </w:r>
            <w:r>
              <w:rPr>
                <w:w w:val="105"/>
                <w:sz w:val="11"/>
              </w:rPr>
              <w:t>di</w:t>
            </w:r>
            <w:r>
              <w:rPr>
                <w:spacing w:val="-11"/>
                <w:w w:val="105"/>
                <w:sz w:val="11"/>
              </w:rPr>
              <w:t xml:space="preserve"> </w:t>
            </w:r>
            <w:r>
              <w:rPr>
                <w:w w:val="105"/>
                <w:sz w:val="11"/>
              </w:rPr>
              <w:t>legge</w:t>
            </w:r>
            <w:r>
              <w:rPr>
                <w:spacing w:val="-11"/>
                <w:w w:val="105"/>
                <w:sz w:val="11"/>
              </w:rPr>
              <w:t xml:space="preserve"> </w:t>
            </w:r>
            <w:r>
              <w:rPr>
                <w:w w:val="105"/>
                <w:sz w:val="11"/>
              </w:rPr>
              <w:t>per</w:t>
            </w:r>
            <w:r>
              <w:rPr>
                <w:spacing w:val="-9"/>
                <w:w w:val="105"/>
                <w:sz w:val="11"/>
              </w:rPr>
              <w:t xml:space="preserve"> </w:t>
            </w:r>
            <w:r>
              <w:rPr>
                <w:w w:val="105"/>
                <w:sz w:val="11"/>
              </w:rPr>
              <w:t>il conferimento di incarichi professionali</w:t>
            </w:r>
            <w:r>
              <w:rPr>
                <w:spacing w:val="-15"/>
                <w:w w:val="105"/>
                <w:sz w:val="11"/>
              </w:rPr>
              <w:t xml:space="preserve"> </w:t>
            </w:r>
            <w:r>
              <w:rPr>
                <w:w w:val="105"/>
                <w:sz w:val="11"/>
              </w:rPr>
              <w:t>allo</w:t>
            </w:r>
            <w:r>
              <w:rPr>
                <w:spacing w:val="-15"/>
                <w:w w:val="105"/>
                <w:sz w:val="11"/>
              </w:rPr>
              <w:t xml:space="preserve"> </w:t>
            </w:r>
            <w:r>
              <w:rPr>
                <w:w w:val="105"/>
                <w:sz w:val="11"/>
              </w:rPr>
              <w:t>scopo</w:t>
            </w:r>
            <w:r>
              <w:rPr>
                <w:spacing w:val="-14"/>
                <w:w w:val="105"/>
                <w:sz w:val="11"/>
              </w:rPr>
              <w:t xml:space="preserve"> </w:t>
            </w:r>
            <w:r>
              <w:rPr>
                <w:w w:val="105"/>
                <w:sz w:val="11"/>
              </w:rPr>
              <w:t>di agevolare soggetti particolari</w:t>
            </w:r>
          </w:p>
          <w:p w:rsidR="00792955" w:rsidRDefault="00527031">
            <w:pPr>
              <w:pStyle w:val="TableParagraph"/>
              <w:numPr>
                <w:ilvl w:val="0"/>
                <w:numId w:val="97"/>
              </w:numPr>
              <w:tabs>
                <w:tab w:val="left" w:pos="97"/>
              </w:tabs>
              <w:spacing w:line="117" w:lineRule="exact"/>
              <w:ind w:left="96"/>
              <w:rPr>
                <w:sz w:val="11"/>
              </w:rPr>
            </w:pPr>
            <w:r>
              <w:rPr>
                <w:w w:val="105"/>
                <w:sz w:val="11"/>
              </w:rPr>
              <w:t>Eludere</w:t>
            </w:r>
            <w:r>
              <w:rPr>
                <w:spacing w:val="-8"/>
                <w:w w:val="105"/>
                <w:sz w:val="11"/>
              </w:rPr>
              <w:t xml:space="preserve"> </w:t>
            </w:r>
            <w:r>
              <w:rPr>
                <w:w w:val="105"/>
                <w:sz w:val="11"/>
              </w:rPr>
              <w:t>i</w:t>
            </w:r>
            <w:r>
              <w:rPr>
                <w:spacing w:val="-8"/>
                <w:w w:val="105"/>
                <w:sz w:val="11"/>
              </w:rPr>
              <w:t xml:space="preserve"> </w:t>
            </w:r>
            <w:r>
              <w:rPr>
                <w:w w:val="105"/>
                <w:sz w:val="11"/>
              </w:rPr>
              <w:t>vincoli</w:t>
            </w:r>
            <w:r>
              <w:rPr>
                <w:spacing w:val="-9"/>
                <w:w w:val="105"/>
                <w:sz w:val="11"/>
              </w:rPr>
              <w:t xml:space="preserve"> </w:t>
            </w:r>
            <w:r>
              <w:rPr>
                <w:w w:val="105"/>
                <w:sz w:val="11"/>
              </w:rPr>
              <w:t>relativi</w:t>
            </w:r>
            <w:r>
              <w:rPr>
                <w:spacing w:val="-8"/>
                <w:w w:val="105"/>
                <w:sz w:val="11"/>
              </w:rPr>
              <w:t xml:space="preserve"> </w:t>
            </w:r>
            <w:r>
              <w:rPr>
                <w:w w:val="105"/>
                <w:sz w:val="11"/>
              </w:rPr>
              <w:t>a</w:t>
            </w:r>
          </w:p>
          <w:p w:rsidR="00792955" w:rsidRDefault="00527031">
            <w:pPr>
              <w:pStyle w:val="TableParagraph"/>
              <w:spacing w:before="12" w:line="264" w:lineRule="auto"/>
              <w:ind w:left="27" w:right="10"/>
              <w:rPr>
                <w:sz w:val="11"/>
              </w:rPr>
            </w:pPr>
            <w:r>
              <w:rPr>
                <w:sz w:val="11"/>
              </w:rPr>
              <w:t xml:space="preserve">incarichi, collaborazioni, </w:t>
            </w:r>
            <w:r>
              <w:rPr>
                <w:w w:val="105"/>
                <w:sz w:val="11"/>
              </w:rPr>
              <w:t>assunzioni</w:t>
            </w: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spacing w:before="8"/>
              <w:rPr>
                <w:rFonts w:ascii="Times New Roman"/>
                <w:sz w:val="11"/>
              </w:rPr>
            </w:pPr>
          </w:p>
          <w:p w:rsidR="00792955" w:rsidRDefault="00527031">
            <w:pPr>
              <w:pStyle w:val="TableParagraph"/>
              <w:numPr>
                <w:ilvl w:val="0"/>
                <w:numId w:val="97"/>
              </w:numPr>
              <w:tabs>
                <w:tab w:val="left" w:pos="97"/>
              </w:tabs>
              <w:spacing w:before="1" w:line="264" w:lineRule="auto"/>
              <w:ind w:right="28" w:firstLine="0"/>
              <w:rPr>
                <w:sz w:val="11"/>
              </w:rPr>
            </w:pPr>
            <w:r>
              <w:rPr>
                <w:w w:val="105"/>
                <w:sz w:val="11"/>
              </w:rPr>
              <w:t>Commettere il reato di concussione: art. 317 c.p.: abusando della qualita' rivestita o dei poteri attribuiti,</w:t>
            </w:r>
            <w:r>
              <w:rPr>
                <w:spacing w:val="-22"/>
                <w:w w:val="105"/>
                <w:sz w:val="11"/>
              </w:rPr>
              <w:t xml:space="preserve"> </w:t>
            </w:r>
            <w:r>
              <w:rPr>
                <w:w w:val="105"/>
                <w:sz w:val="11"/>
              </w:rPr>
              <w:t>costringere</w:t>
            </w:r>
            <w:r>
              <w:rPr>
                <w:spacing w:val="-21"/>
                <w:w w:val="105"/>
                <w:sz w:val="11"/>
              </w:rPr>
              <w:t xml:space="preserve"> </w:t>
            </w:r>
            <w:r>
              <w:rPr>
                <w:w w:val="105"/>
                <w:sz w:val="11"/>
              </w:rPr>
              <w:t>taluno a dare o a promettere indebitamente, a se' o ad un terzo, denaro od altra utilita'</w:t>
            </w:r>
          </w:p>
          <w:p w:rsidR="00792955" w:rsidRDefault="00792955">
            <w:pPr>
              <w:pStyle w:val="TableParagraph"/>
              <w:spacing w:before="4"/>
              <w:rPr>
                <w:rFonts w:ascii="Times New Roman"/>
                <w:sz w:val="11"/>
              </w:rPr>
            </w:pPr>
          </w:p>
          <w:p w:rsidR="00792955" w:rsidRDefault="00527031">
            <w:pPr>
              <w:pStyle w:val="TableParagraph"/>
              <w:numPr>
                <w:ilvl w:val="0"/>
                <w:numId w:val="97"/>
              </w:numPr>
              <w:tabs>
                <w:tab w:val="left" w:pos="97"/>
              </w:tabs>
              <w:spacing w:line="264" w:lineRule="auto"/>
              <w:ind w:right="18" w:firstLine="0"/>
              <w:rPr>
                <w:sz w:val="11"/>
              </w:rPr>
            </w:pPr>
            <w:r>
              <w:rPr>
                <w:w w:val="105"/>
                <w:sz w:val="11"/>
              </w:rPr>
              <w:t>Commettere il reato di abuso d'ufficio: art. 323 c.p.:</w:t>
            </w:r>
            <w:r>
              <w:rPr>
                <w:spacing w:val="-10"/>
                <w:w w:val="105"/>
                <w:sz w:val="11"/>
              </w:rPr>
              <w:t xml:space="preserve"> </w:t>
            </w:r>
            <w:r>
              <w:rPr>
                <w:w w:val="105"/>
                <w:sz w:val="11"/>
              </w:rPr>
              <w:t>in</w:t>
            </w:r>
            <w:r>
              <w:rPr>
                <w:spacing w:val="-10"/>
                <w:w w:val="105"/>
                <w:sz w:val="11"/>
              </w:rPr>
              <w:t xml:space="preserve"> </w:t>
            </w:r>
            <w:r>
              <w:rPr>
                <w:w w:val="105"/>
                <w:sz w:val="11"/>
              </w:rPr>
              <w:t>violazione</w:t>
            </w:r>
            <w:r>
              <w:rPr>
                <w:spacing w:val="-10"/>
                <w:w w:val="105"/>
                <w:sz w:val="11"/>
              </w:rPr>
              <w:t xml:space="preserve"> </w:t>
            </w:r>
            <w:r>
              <w:rPr>
                <w:w w:val="105"/>
                <w:sz w:val="11"/>
              </w:rPr>
              <w:t>di</w:t>
            </w:r>
            <w:r>
              <w:rPr>
                <w:spacing w:val="-11"/>
                <w:w w:val="105"/>
                <w:sz w:val="11"/>
              </w:rPr>
              <w:t xml:space="preserve"> </w:t>
            </w:r>
            <w:r>
              <w:rPr>
                <w:w w:val="105"/>
                <w:sz w:val="11"/>
              </w:rPr>
              <w:t>norme di legge o di regolamento, ovvero omettendo di astenersi</w:t>
            </w:r>
            <w:r>
              <w:rPr>
                <w:spacing w:val="-11"/>
                <w:w w:val="105"/>
                <w:sz w:val="11"/>
              </w:rPr>
              <w:t xml:space="preserve"> </w:t>
            </w:r>
            <w:r>
              <w:rPr>
                <w:w w:val="105"/>
                <w:sz w:val="11"/>
              </w:rPr>
              <w:t>in</w:t>
            </w:r>
            <w:r>
              <w:rPr>
                <w:spacing w:val="-10"/>
                <w:w w:val="105"/>
                <w:sz w:val="11"/>
              </w:rPr>
              <w:t xml:space="preserve"> </w:t>
            </w:r>
            <w:r>
              <w:rPr>
                <w:w w:val="105"/>
                <w:sz w:val="11"/>
              </w:rPr>
              <w:t>presenza</w:t>
            </w:r>
            <w:r>
              <w:rPr>
                <w:spacing w:val="-10"/>
                <w:w w:val="105"/>
                <w:sz w:val="11"/>
              </w:rPr>
              <w:t xml:space="preserve"> </w:t>
            </w:r>
            <w:r>
              <w:rPr>
                <w:w w:val="105"/>
                <w:sz w:val="11"/>
              </w:rPr>
              <w:t>di</w:t>
            </w:r>
            <w:r>
              <w:rPr>
                <w:spacing w:val="-11"/>
                <w:w w:val="105"/>
                <w:sz w:val="11"/>
              </w:rPr>
              <w:t xml:space="preserve"> </w:t>
            </w:r>
            <w:r>
              <w:rPr>
                <w:w w:val="105"/>
                <w:sz w:val="11"/>
              </w:rPr>
              <w:t>un interesse proprio o di un prossimo</w:t>
            </w:r>
            <w:r>
              <w:rPr>
                <w:spacing w:val="-13"/>
                <w:w w:val="105"/>
                <w:sz w:val="11"/>
              </w:rPr>
              <w:t xml:space="preserve"> </w:t>
            </w:r>
            <w:r>
              <w:rPr>
                <w:w w:val="105"/>
                <w:sz w:val="11"/>
              </w:rPr>
              <w:t>congiunto</w:t>
            </w:r>
            <w:r>
              <w:rPr>
                <w:spacing w:val="-13"/>
                <w:w w:val="105"/>
                <w:sz w:val="11"/>
              </w:rPr>
              <w:t xml:space="preserve"> </w:t>
            </w:r>
            <w:r>
              <w:rPr>
                <w:w w:val="105"/>
                <w:sz w:val="11"/>
              </w:rPr>
              <w:t>o</w:t>
            </w:r>
            <w:r>
              <w:rPr>
                <w:spacing w:val="-12"/>
                <w:w w:val="105"/>
                <w:sz w:val="11"/>
              </w:rPr>
              <w:t xml:space="preserve"> </w:t>
            </w:r>
            <w:r>
              <w:rPr>
                <w:w w:val="105"/>
                <w:sz w:val="11"/>
              </w:rPr>
              <w:t xml:space="preserve">negli altri casi prescritti, </w:t>
            </w:r>
            <w:r>
              <w:rPr>
                <w:sz w:val="11"/>
              </w:rPr>
              <w:t xml:space="preserve">intenzionalmente procurare </w:t>
            </w:r>
            <w:r>
              <w:rPr>
                <w:w w:val="105"/>
                <w:sz w:val="11"/>
              </w:rPr>
              <w:t>a se' o ad altri un ingiusto vantaggio patrimoniale ovvero arrecare ad altri un danno</w:t>
            </w:r>
            <w:r>
              <w:rPr>
                <w:spacing w:val="-3"/>
                <w:w w:val="105"/>
                <w:sz w:val="11"/>
              </w:rPr>
              <w:t xml:space="preserve"> </w:t>
            </w:r>
            <w:r>
              <w:rPr>
                <w:w w:val="105"/>
                <w:sz w:val="11"/>
              </w:rPr>
              <w:t>ingiusto</w:t>
            </w:r>
          </w:p>
          <w:p w:rsidR="00792955" w:rsidRDefault="00792955">
            <w:pPr>
              <w:pStyle w:val="TableParagraph"/>
              <w:rPr>
                <w:rFonts w:ascii="Times New Roman"/>
                <w:sz w:val="12"/>
              </w:rPr>
            </w:pPr>
          </w:p>
          <w:p w:rsidR="00792955" w:rsidRDefault="00792955">
            <w:pPr>
              <w:pStyle w:val="TableParagraph"/>
              <w:spacing w:before="9"/>
              <w:rPr>
                <w:rFonts w:ascii="Times New Roman"/>
                <w:sz w:val="10"/>
              </w:rPr>
            </w:pPr>
          </w:p>
          <w:p w:rsidR="00792955" w:rsidRDefault="00527031">
            <w:pPr>
              <w:pStyle w:val="TableParagraph"/>
              <w:numPr>
                <w:ilvl w:val="0"/>
                <w:numId w:val="97"/>
              </w:numPr>
              <w:tabs>
                <w:tab w:val="left" w:pos="97"/>
              </w:tabs>
              <w:spacing w:line="264" w:lineRule="auto"/>
              <w:ind w:right="19" w:firstLine="0"/>
              <w:rPr>
                <w:sz w:val="11"/>
              </w:rPr>
            </w:pPr>
            <w:r>
              <w:rPr>
                <w:w w:val="105"/>
                <w:sz w:val="11"/>
              </w:rPr>
              <w:t>Alterare in senso favorevole al destinatario con</w:t>
            </w:r>
            <w:r>
              <w:rPr>
                <w:spacing w:val="-15"/>
                <w:w w:val="105"/>
                <w:sz w:val="11"/>
              </w:rPr>
              <w:t xml:space="preserve"> </w:t>
            </w:r>
            <w:r>
              <w:rPr>
                <w:w w:val="105"/>
                <w:sz w:val="11"/>
              </w:rPr>
              <w:t>volontaria</w:t>
            </w:r>
            <w:r>
              <w:rPr>
                <w:spacing w:val="-14"/>
                <w:w w:val="105"/>
                <w:sz w:val="11"/>
              </w:rPr>
              <w:t xml:space="preserve"> </w:t>
            </w:r>
            <w:r>
              <w:rPr>
                <w:w w:val="105"/>
                <w:sz w:val="11"/>
              </w:rPr>
              <w:t>omissione</w:t>
            </w:r>
            <w:r>
              <w:rPr>
                <w:spacing w:val="-15"/>
                <w:w w:val="105"/>
                <w:sz w:val="11"/>
              </w:rPr>
              <w:t xml:space="preserve"> </w:t>
            </w:r>
            <w:r>
              <w:rPr>
                <w:w w:val="105"/>
                <w:sz w:val="11"/>
              </w:rPr>
              <w:t>di analisi o analisi pilotata al fine</w:t>
            </w:r>
            <w:r>
              <w:rPr>
                <w:spacing w:val="-10"/>
                <w:w w:val="105"/>
                <w:sz w:val="11"/>
              </w:rPr>
              <w:t xml:space="preserve"> </w:t>
            </w:r>
            <w:r>
              <w:rPr>
                <w:w w:val="105"/>
                <w:sz w:val="11"/>
              </w:rPr>
              <w:t>di</w:t>
            </w:r>
            <w:r>
              <w:rPr>
                <w:spacing w:val="-10"/>
                <w:w w:val="105"/>
                <w:sz w:val="11"/>
              </w:rPr>
              <w:t xml:space="preserve"> </w:t>
            </w:r>
            <w:r>
              <w:rPr>
                <w:w w:val="105"/>
                <w:sz w:val="11"/>
              </w:rPr>
              <w:t>indurre</w:t>
            </w:r>
            <w:r>
              <w:rPr>
                <w:spacing w:val="-9"/>
                <w:w w:val="105"/>
                <w:sz w:val="11"/>
              </w:rPr>
              <w:t xml:space="preserve"> </w:t>
            </w:r>
            <w:r>
              <w:rPr>
                <w:w w:val="105"/>
                <w:sz w:val="11"/>
              </w:rPr>
              <w:t>a</w:t>
            </w:r>
            <w:r>
              <w:rPr>
                <w:spacing w:val="-10"/>
                <w:w w:val="105"/>
                <w:sz w:val="11"/>
              </w:rPr>
              <w:t xml:space="preserve"> </w:t>
            </w:r>
            <w:r>
              <w:rPr>
                <w:w w:val="105"/>
                <w:sz w:val="11"/>
              </w:rPr>
              <w:t>tralasciare le</w:t>
            </w:r>
            <w:r>
              <w:rPr>
                <w:spacing w:val="-3"/>
                <w:w w:val="105"/>
                <w:sz w:val="11"/>
              </w:rPr>
              <w:t xml:space="preserve"> </w:t>
            </w:r>
            <w:r>
              <w:rPr>
                <w:w w:val="105"/>
                <w:sz w:val="11"/>
              </w:rPr>
              <w:t>irregolarita'</w:t>
            </w:r>
          </w:p>
        </w:tc>
        <w:tc>
          <w:tcPr>
            <w:tcW w:w="1046" w:type="dxa"/>
            <w:tcBorders>
              <w:top w:val="nil"/>
            </w:tcBorders>
          </w:tcPr>
          <w:p w:rsidR="00792955" w:rsidRDefault="00527031">
            <w:pPr>
              <w:pStyle w:val="TableParagraph"/>
              <w:ind w:left="27"/>
              <w:rPr>
                <w:sz w:val="11"/>
              </w:rPr>
            </w:pPr>
            <w:r>
              <w:rPr>
                <w:w w:val="102"/>
                <w:sz w:val="11"/>
              </w:rPr>
              <w:t>-</w:t>
            </w:r>
          </w:p>
          <w:p w:rsidR="00792955" w:rsidRDefault="00527031">
            <w:pPr>
              <w:pStyle w:val="TableParagraph"/>
              <w:spacing w:before="12" w:line="264" w:lineRule="auto"/>
              <w:ind w:left="27" w:right="22"/>
              <w:rPr>
                <w:sz w:val="11"/>
              </w:rPr>
            </w:pPr>
            <w:r>
              <w:rPr>
                <w:sz w:val="11"/>
              </w:rPr>
              <w:t xml:space="preserve">Alterazione/manipol </w:t>
            </w:r>
            <w:r>
              <w:rPr>
                <w:w w:val="105"/>
                <w:sz w:val="11"/>
              </w:rPr>
              <w:t>azione/utilizzo improprio di informazioni e documentazione</w:t>
            </w:r>
          </w:p>
          <w:p w:rsidR="00792955" w:rsidRDefault="00792955">
            <w:pPr>
              <w:pStyle w:val="TableParagraph"/>
              <w:rPr>
                <w:rFonts w:ascii="Times New Roman"/>
                <w:sz w:val="12"/>
              </w:rPr>
            </w:pPr>
          </w:p>
          <w:p w:rsidR="00792955" w:rsidRDefault="00792955">
            <w:pPr>
              <w:pStyle w:val="TableParagraph"/>
              <w:spacing w:before="5"/>
              <w:rPr>
                <w:rFonts w:ascii="Times New Roman"/>
                <w:sz w:val="11"/>
              </w:rPr>
            </w:pPr>
          </w:p>
          <w:p w:rsidR="00792955" w:rsidRDefault="00527031">
            <w:pPr>
              <w:pStyle w:val="TableParagraph"/>
              <w:numPr>
                <w:ilvl w:val="0"/>
                <w:numId w:val="96"/>
              </w:numPr>
              <w:tabs>
                <w:tab w:val="left" w:pos="98"/>
              </w:tabs>
              <w:spacing w:line="264" w:lineRule="auto"/>
              <w:ind w:right="16" w:firstLine="0"/>
              <w:rPr>
                <w:sz w:val="11"/>
              </w:rPr>
            </w:pPr>
            <w:r>
              <w:rPr>
                <w:w w:val="105"/>
                <w:sz w:val="11"/>
              </w:rPr>
              <w:t>Condizionamento dell'attivita' per interessi</w:t>
            </w:r>
            <w:r>
              <w:rPr>
                <w:spacing w:val="-19"/>
                <w:w w:val="105"/>
                <w:sz w:val="11"/>
              </w:rPr>
              <w:t xml:space="preserve"> </w:t>
            </w:r>
            <w:r>
              <w:rPr>
                <w:w w:val="105"/>
                <w:sz w:val="11"/>
              </w:rPr>
              <w:t>particolari, di</w:t>
            </w:r>
            <w:r>
              <w:rPr>
                <w:spacing w:val="-11"/>
                <w:w w:val="105"/>
                <w:sz w:val="11"/>
              </w:rPr>
              <w:t xml:space="preserve"> </w:t>
            </w:r>
            <w:r>
              <w:rPr>
                <w:w w:val="105"/>
                <w:sz w:val="11"/>
              </w:rPr>
              <w:t>singoli</w:t>
            </w:r>
            <w:r>
              <w:rPr>
                <w:spacing w:val="-10"/>
                <w:w w:val="105"/>
                <w:sz w:val="11"/>
              </w:rPr>
              <w:t xml:space="preserve"> </w:t>
            </w:r>
            <w:r>
              <w:rPr>
                <w:w w:val="105"/>
                <w:sz w:val="11"/>
              </w:rPr>
              <w:t>o</w:t>
            </w:r>
            <w:r>
              <w:rPr>
                <w:spacing w:val="-9"/>
                <w:w w:val="105"/>
                <w:sz w:val="11"/>
              </w:rPr>
              <w:t xml:space="preserve"> </w:t>
            </w:r>
            <w:r>
              <w:rPr>
                <w:w w:val="105"/>
                <w:sz w:val="11"/>
              </w:rPr>
              <w:t>di</w:t>
            </w:r>
            <w:r>
              <w:rPr>
                <w:spacing w:val="-10"/>
                <w:w w:val="105"/>
                <w:sz w:val="11"/>
              </w:rPr>
              <w:t xml:space="preserve"> </w:t>
            </w:r>
            <w:r>
              <w:rPr>
                <w:w w:val="105"/>
                <w:sz w:val="11"/>
              </w:rPr>
              <w:t>gruppi</w:t>
            </w: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spacing w:before="7"/>
              <w:rPr>
                <w:rFonts w:ascii="Times New Roman"/>
                <w:sz w:val="11"/>
              </w:rPr>
            </w:pPr>
          </w:p>
          <w:p w:rsidR="00792955" w:rsidRDefault="00527031">
            <w:pPr>
              <w:pStyle w:val="TableParagraph"/>
              <w:numPr>
                <w:ilvl w:val="0"/>
                <w:numId w:val="96"/>
              </w:numPr>
              <w:tabs>
                <w:tab w:val="left" w:pos="98"/>
              </w:tabs>
              <w:spacing w:line="264" w:lineRule="auto"/>
              <w:ind w:right="407" w:firstLine="0"/>
              <w:rPr>
                <w:sz w:val="11"/>
              </w:rPr>
            </w:pPr>
            <w:r>
              <w:rPr>
                <w:w w:val="105"/>
                <w:sz w:val="11"/>
              </w:rPr>
              <w:t>Conflitto</w:t>
            </w:r>
            <w:r>
              <w:rPr>
                <w:spacing w:val="-13"/>
                <w:w w:val="105"/>
                <w:sz w:val="11"/>
              </w:rPr>
              <w:t xml:space="preserve"> </w:t>
            </w:r>
            <w:r>
              <w:rPr>
                <w:spacing w:val="-7"/>
                <w:w w:val="105"/>
                <w:sz w:val="11"/>
              </w:rPr>
              <w:t xml:space="preserve">di </w:t>
            </w:r>
            <w:r>
              <w:rPr>
                <w:w w:val="105"/>
                <w:sz w:val="11"/>
              </w:rPr>
              <w:t>interessi</w:t>
            </w: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spacing w:before="1"/>
              <w:rPr>
                <w:rFonts w:ascii="Times New Roman"/>
                <w:sz w:val="12"/>
              </w:rPr>
            </w:pPr>
          </w:p>
          <w:p w:rsidR="00792955" w:rsidRDefault="00527031">
            <w:pPr>
              <w:pStyle w:val="TableParagraph"/>
              <w:numPr>
                <w:ilvl w:val="0"/>
                <w:numId w:val="96"/>
              </w:numPr>
              <w:tabs>
                <w:tab w:val="left" w:pos="98"/>
              </w:tabs>
              <w:spacing w:line="264" w:lineRule="auto"/>
              <w:ind w:right="91" w:firstLine="0"/>
              <w:rPr>
                <w:sz w:val="11"/>
              </w:rPr>
            </w:pPr>
            <w:r>
              <w:rPr>
                <w:w w:val="105"/>
                <w:sz w:val="11"/>
              </w:rPr>
              <w:t>Mancato</w:t>
            </w:r>
            <w:r>
              <w:rPr>
                <w:spacing w:val="-17"/>
                <w:w w:val="105"/>
                <w:sz w:val="11"/>
              </w:rPr>
              <w:t xml:space="preserve"> </w:t>
            </w:r>
            <w:r>
              <w:rPr>
                <w:w w:val="105"/>
                <w:sz w:val="11"/>
              </w:rPr>
              <w:t xml:space="preserve">rispetto principio di separazione tra indirizzo politico- amministrativo e gestione, con </w:t>
            </w:r>
            <w:r>
              <w:rPr>
                <w:sz w:val="11"/>
              </w:rPr>
              <w:t xml:space="preserve">indebita ingerenza </w:t>
            </w:r>
            <w:r>
              <w:rPr>
                <w:w w:val="105"/>
                <w:sz w:val="11"/>
              </w:rPr>
              <w:t>dell'organo di indirizzo politico nell'attivita' gestionale</w:t>
            </w: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spacing w:before="1"/>
              <w:rPr>
                <w:rFonts w:ascii="Times New Roman"/>
                <w:sz w:val="11"/>
              </w:rPr>
            </w:pPr>
          </w:p>
          <w:p w:rsidR="00792955" w:rsidRDefault="00527031">
            <w:pPr>
              <w:pStyle w:val="TableParagraph"/>
              <w:numPr>
                <w:ilvl w:val="0"/>
                <w:numId w:val="96"/>
              </w:numPr>
              <w:tabs>
                <w:tab w:val="left" w:pos="98"/>
              </w:tabs>
              <w:spacing w:line="264" w:lineRule="auto"/>
              <w:ind w:right="144" w:firstLine="0"/>
              <w:rPr>
                <w:sz w:val="11"/>
              </w:rPr>
            </w:pPr>
            <w:r>
              <w:rPr>
                <w:w w:val="105"/>
                <w:sz w:val="11"/>
              </w:rPr>
              <w:t>Uso</w:t>
            </w:r>
            <w:r>
              <w:rPr>
                <w:spacing w:val="-14"/>
                <w:w w:val="105"/>
                <w:sz w:val="11"/>
              </w:rPr>
              <w:t xml:space="preserve"> </w:t>
            </w:r>
            <w:r>
              <w:rPr>
                <w:w w:val="105"/>
                <w:sz w:val="11"/>
              </w:rPr>
              <w:t>improprio</w:t>
            </w:r>
            <w:r>
              <w:rPr>
                <w:spacing w:val="-13"/>
                <w:w w:val="105"/>
                <w:sz w:val="11"/>
              </w:rPr>
              <w:t xml:space="preserve"> </w:t>
            </w:r>
            <w:r>
              <w:rPr>
                <w:w w:val="105"/>
                <w:sz w:val="11"/>
              </w:rPr>
              <w:t>o distorto della discrezionalita'</w:t>
            </w:r>
          </w:p>
        </w:tc>
        <w:tc>
          <w:tcPr>
            <w:tcW w:w="1046" w:type="dxa"/>
            <w:tcBorders>
              <w:top w:val="nil"/>
            </w:tcBorders>
          </w:tcPr>
          <w:p w:rsidR="00792955" w:rsidRDefault="00527031">
            <w:pPr>
              <w:pStyle w:val="TableParagraph"/>
              <w:spacing w:before="5"/>
              <w:ind w:left="28"/>
              <w:rPr>
                <w:sz w:val="11"/>
              </w:rPr>
            </w:pPr>
            <w:r>
              <w:rPr>
                <w:b/>
                <w:w w:val="105"/>
                <w:sz w:val="11"/>
              </w:rPr>
              <w:t xml:space="preserve">Probabilità: </w:t>
            </w:r>
            <w:r>
              <w:rPr>
                <w:w w:val="105"/>
                <w:sz w:val="11"/>
              </w:rPr>
              <w:t>Basso</w:t>
            </w: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spacing w:before="11"/>
              <w:rPr>
                <w:rFonts w:ascii="Times New Roman"/>
                <w:sz w:val="12"/>
              </w:rPr>
            </w:pPr>
          </w:p>
          <w:p w:rsidR="00792955" w:rsidRDefault="00527031">
            <w:pPr>
              <w:pStyle w:val="TableParagraph"/>
              <w:ind w:left="28"/>
              <w:rPr>
                <w:sz w:val="11"/>
              </w:rPr>
            </w:pPr>
            <w:r>
              <w:rPr>
                <w:b/>
                <w:w w:val="105"/>
                <w:sz w:val="11"/>
              </w:rPr>
              <w:t xml:space="preserve">Risultato: </w:t>
            </w:r>
            <w:r>
              <w:rPr>
                <w:w w:val="105"/>
                <w:sz w:val="11"/>
              </w:rPr>
              <w:t>Medio</w:t>
            </w:r>
          </w:p>
        </w:tc>
        <w:tc>
          <w:tcPr>
            <w:tcW w:w="1406" w:type="dxa"/>
            <w:tcBorders>
              <w:top w:val="nil"/>
              <w:right w:val="single" w:sz="6" w:space="0" w:color="000000"/>
            </w:tcBorders>
          </w:tcPr>
          <w:p w:rsidR="00792955" w:rsidRDefault="00792955">
            <w:pPr>
              <w:pStyle w:val="TableParagraph"/>
              <w:rPr>
                <w:rFonts w:ascii="Times New Roman"/>
                <w:sz w:val="10"/>
              </w:rPr>
            </w:pPr>
          </w:p>
        </w:tc>
        <w:tc>
          <w:tcPr>
            <w:tcW w:w="1406" w:type="dxa"/>
            <w:tcBorders>
              <w:top w:val="nil"/>
              <w:left w:val="single" w:sz="6" w:space="0" w:color="000000"/>
            </w:tcBorders>
          </w:tcPr>
          <w:p w:rsidR="00792955" w:rsidRDefault="00527031">
            <w:pPr>
              <w:pStyle w:val="TableParagraph"/>
              <w:numPr>
                <w:ilvl w:val="0"/>
                <w:numId w:val="95"/>
              </w:numPr>
              <w:tabs>
                <w:tab w:val="left" w:pos="98"/>
              </w:tabs>
              <w:spacing w:line="264" w:lineRule="auto"/>
              <w:ind w:right="93" w:firstLine="0"/>
              <w:rPr>
                <w:sz w:val="11"/>
              </w:rPr>
            </w:pPr>
            <w:r>
              <w:rPr>
                <w:w w:val="105"/>
                <w:sz w:val="11"/>
              </w:rPr>
              <w:t>Predisposizione e pubblicazione di elenchi aperti di soggetti in possesso</w:t>
            </w:r>
            <w:r>
              <w:rPr>
                <w:spacing w:val="-13"/>
                <w:w w:val="105"/>
                <w:sz w:val="11"/>
              </w:rPr>
              <w:t xml:space="preserve"> </w:t>
            </w:r>
            <w:r>
              <w:rPr>
                <w:w w:val="105"/>
                <w:sz w:val="11"/>
              </w:rPr>
              <w:t>dei</w:t>
            </w:r>
            <w:r>
              <w:rPr>
                <w:spacing w:val="-14"/>
                <w:w w:val="105"/>
                <w:sz w:val="11"/>
              </w:rPr>
              <w:t xml:space="preserve"> </w:t>
            </w:r>
            <w:r>
              <w:rPr>
                <w:w w:val="105"/>
                <w:sz w:val="11"/>
              </w:rPr>
              <w:t>requisiti</w:t>
            </w:r>
            <w:r>
              <w:rPr>
                <w:spacing w:val="-13"/>
                <w:w w:val="105"/>
                <w:sz w:val="11"/>
              </w:rPr>
              <w:t xml:space="preserve"> </w:t>
            </w:r>
            <w:r>
              <w:rPr>
                <w:w w:val="105"/>
                <w:sz w:val="11"/>
              </w:rPr>
              <w:t>per la nomina ad</w:t>
            </w:r>
            <w:r>
              <w:rPr>
                <w:spacing w:val="-14"/>
                <w:w w:val="105"/>
                <w:sz w:val="11"/>
              </w:rPr>
              <w:t xml:space="preserve"> </w:t>
            </w:r>
            <w:r>
              <w:rPr>
                <w:w w:val="105"/>
                <w:sz w:val="11"/>
              </w:rPr>
              <w:t>arbitro</w:t>
            </w: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spacing w:before="5"/>
              <w:rPr>
                <w:rFonts w:ascii="Times New Roman"/>
                <w:sz w:val="11"/>
              </w:rPr>
            </w:pPr>
          </w:p>
          <w:p w:rsidR="00792955" w:rsidRDefault="00527031">
            <w:pPr>
              <w:pStyle w:val="TableParagraph"/>
              <w:numPr>
                <w:ilvl w:val="0"/>
                <w:numId w:val="95"/>
              </w:numPr>
              <w:tabs>
                <w:tab w:val="left" w:pos="98"/>
              </w:tabs>
              <w:spacing w:before="1" w:line="264" w:lineRule="auto"/>
              <w:ind w:right="5" w:firstLine="0"/>
              <w:rPr>
                <w:sz w:val="11"/>
              </w:rPr>
            </w:pPr>
            <w:r>
              <w:rPr>
                <w:w w:val="105"/>
                <w:sz w:val="11"/>
              </w:rPr>
              <w:t>Predisposizione</w:t>
            </w:r>
            <w:r>
              <w:rPr>
                <w:spacing w:val="-22"/>
                <w:w w:val="105"/>
                <w:sz w:val="11"/>
              </w:rPr>
              <w:t xml:space="preserve"> </w:t>
            </w:r>
            <w:r>
              <w:rPr>
                <w:w w:val="105"/>
                <w:sz w:val="11"/>
              </w:rPr>
              <w:t>di</w:t>
            </w:r>
            <w:r>
              <w:rPr>
                <w:spacing w:val="-22"/>
                <w:w w:val="105"/>
                <w:sz w:val="11"/>
              </w:rPr>
              <w:t xml:space="preserve"> </w:t>
            </w:r>
            <w:r>
              <w:rPr>
                <w:w w:val="105"/>
                <w:sz w:val="11"/>
              </w:rPr>
              <w:t>sistemi di controlli incrociati, all'interno della stazione appaltante, sui provvedimenti di nomina dei collaudatori per verificarne le competenze e la</w:t>
            </w:r>
            <w:r>
              <w:rPr>
                <w:spacing w:val="-6"/>
                <w:w w:val="105"/>
                <w:sz w:val="11"/>
              </w:rPr>
              <w:t xml:space="preserve"> </w:t>
            </w:r>
            <w:r>
              <w:rPr>
                <w:w w:val="105"/>
                <w:sz w:val="11"/>
              </w:rPr>
              <w:t>rotazione</w:t>
            </w:r>
          </w:p>
          <w:p w:rsidR="00792955" w:rsidRDefault="00527031">
            <w:pPr>
              <w:pStyle w:val="TableParagraph"/>
              <w:numPr>
                <w:ilvl w:val="0"/>
                <w:numId w:val="95"/>
              </w:numPr>
              <w:tabs>
                <w:tab w:val="left" w:pos="98"/>
              </w:tabs>
              <w:spacing w:line="117" w:lineRule="exact"/>
              <w:ind w:left="97" w:hanging="71"/>
              <w:rPr>
                <w:sz w:val="11"/>
              </w:rPr>
            </w:pPr>
            <w:r>
              <w:rPr>
                <w:w w:val="105"/>
                <w:sz w:val="11"/>
              </w:rPr>
              <w:t>Obblighi</w:t>
            </w:r>
            <w:r>
              <w:rPr>
                <w:spacing w:val="-4"/>
                <w:w w:val="105"/>
                <w:sz w:val="11"/>
              </w:rPr>
              <w:t xml:space="preserve"> </w:t>
            </w:r>
            <w:r>
              <w:rPr>
                <w:w w:val="105"/>
                <w:sz w:val="11"/>
              </w:rPr>
              <w:t>di</w:t>
            </w:r>
          </w:p>
          <w:p w:rsidR="00792955" w:rsidRDefault="00527031">
            <w:pPr>
              <w:pStyle w:val="TableParagraph"/>
              <w:spacing w:before="12" w:line="264" w:lineRule="auto"/>
              <w:ind w:left="27"/>
              <w:rPr>
                <w:sz w:val="11"/>
              </w:rPr>
            </w:pPr>
            <w:r>
              <w:rPr>
                <w:w w:val="105"/>
                <w:sz w:val="11"/>
              </w:rPr>
              <w:t>trasparenza/pubblicita' delle nomine dei componenti delle commissioni e eventuali consulenti</w:t>
            </w: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spacing w:before="8"/>
              <w:rPr>
                <w:rFonts w:ascii="Times New Roman"/>
                <w:sz w:val="11"/>
              </w:rPr>
            </w:pPr>
          </w:p>
          <w:p w:rsidR="00792955" w:rsidRDefault="00527031">
            <w:pPr>
              <w:pStyle w:val="TableParagraph"/>
              <w:numPr>
                <w:ilvl w:val="0"/>
                <w:numId w:val="95"/>
              </w:numPr>
              <w:tabs>
                <w:tab w:val="left" w:pos="98"/>
              </w:tabs>
              <w:spacing w:line="264" w:lineRule="auto"/>
              <w:ind w:right="41" w:firstLine="0"/>
              <w:rPr>
                <w:sz w:val="11"/>
              </w:rPr>
            </w:pPr>
            <w:r>
              <w:rPr>
                <w:w w:val="105"/>
                <w:sz w:val="11"/>
              </w:rPr>
              <w:t>Misure di trasparenza volte</w:t>
            </w:r>
            <w:r>
              <w:rPr>
                <w:spacing w:val="-12"/>
                <w:w w:val="105"/>
                <w:sz w:val="11"/>
              </w:rPr>
              <w:t xml:space="preserve"> </w:t>
            </w:r>
            <w:r>
              <w:rPr>
                <w:w w:val="105"/>
                <w:sz w:val="11"/>
              </w:rPr>
              <w:t>a</w:t>
            </w:r>
            <w:r>
              <w:rPr>
                <w:spacing w:val="-12"/>
                <w:w w:val="105"/>
                <w:sz w:val="11"/>
              </w:rPr>
              <w:t xml:space="preserve"> </w:t>
            </w:r>
            <w:r>
              <w:rPr>
                <w:w w:val="105"/>
                <w:sz w:val="11"/>
              </w:rPr>
              <w:t>garantire</w:t>
            </w:r>
            <w:r>
              <w:rPr>
                <w:spacing w:val="-11"/>
                <w:w w:val="105"/>
                <w:sz w:val="11"/>
              </w:rPr>
              <w:t xml:space="preserve"> </w:t>
            </w:r>
            <w:r>
              <w:rPr>
                <w:w w:val="105"/>
                <w:sz w:val="11"/>
              </w:rPr>
              <w:t>la</w:t>
            </w:r>
            <w:r>
              <w:rPr>
                <w:spacing w:val="-12"/>
                <w:w w:val="105"/>
                <w:sz w:val="11"/>
              </w:rPr>
              <w:t xml:space="preserve"> </w:t>
            </w:r>
            <w:r>
              <w:rPr>
                <w:w w:val="105"/>
                <w:sz w:val="11"/>
              </w:rPr>
              <w:t>nomina di RP a soggetti in possesso dei requisiti di professionalita'</w:t>
            </w:r>
            <w:r>
              <w:rPr>
                <w:spacing w:val="-15"/>
                <w:w w:val="105"/>
                <w:sz w:val="11"/>
              </w:rPr>
              <w:t xml:space="preserve"> </w:t>
            </w:r>
            <w:r>
              <w:rPr>
                <w:w w:val="105"/>
                <w:sz w:val="11"/>
              </w:rPr>
              <w:t>necessari</w:t>
            </w: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spacing w:before="8"/>
              <w:rPr>
                <w:rFonts w:ascii="Times New Roman"/>
                <w:sz w:val="11"/>
              </w:rPr>
            </w:pPr>
          </w:p>
          <w:p w:rsidR="00792955" w:rsidRDefault="00527031">
            <w:pPr>
              <w:pStyle w:val="TableParagraph"/>
              <w:numPr>
                <w:ilvl w:val="0"/>
                <w:numId w:val="95"/>
              </w:numPr>
              <w:tabs>
                <w:tab w:val="left" w:pos="98"/>
              </w:tabs>
              <w:spacing w:line="264" w:lineRule="auto"/>
              <w:ind w:right="113" w:firstLine="0"/>
              <w:rPr>
                <w:sz w:val="11"/>
              </w:rPr>
            </w:pPr>
            <w:r>
              <w:rPr>
                <w:w w:val="105"/>
                <w:sz w:val="11"/>
              </w:rPr>
              <w:t>Misure di trasparenza ulteriori a quelle gia' previste</w:t>
            </w:r>
            <w:r>
              <w:rPr>
                <w:spacing w:val="-10"/>
                <w:w w:val="105"/>
                <w:sz w:val="11"/>
              </w:rPr>
              <w:t xml:space="preserve"> </w:t>
            </w:r>
            <w:r>
              <w:rPr>
                <w:w w:val="105"/>
                <w:sz w:val="11"/>
              </w:rPr>
              <w:t>dall'art.</w:t>
            </w:r>
            <w:r>
              <w:rPr>
                <w:spacing w:val="-10"/>
                <w:w w:val="105"/>
                <w:sz w:val="11"/>
              </w:rPr>
              <w:t xml:space="preserve"> </w:t>
            </w:r>
            <w:r>
              <w:rPr>
                <w:w w:val="105"/>
                <w:sz w:val="11"/>
              </w:rPr>
              <w:t>41,</w:t>
            </w:r>
            <w:r>
              <w:rPr>
                <w:spacing w:val="-9"/>
                <w:w w:val="105"/>
                <w:sz w:val="11"/>
              </w:rPr>
              <w:t xml:space="preserve"> </w:t>
            </w:r>
            <w:r>
              <w:rPr>
                <w:w w:val="105"/>
                <w:sz w:val="11"/>
              </w:rPr>
              <w:t>co.</w:t>
            </w:r>
            <w:r>
              <w:rPr>
                <w:spacing w:val="-10"/>
                <w:w w:val="105"/>
                <w:sz w:val="11"/>
              </w:rPr>
              <w:t xml:space="preserve"> </w:t>
            </w:r>
            <w:r>
              <w:rPr>
                <w:w w:val="105"/>
                <w:sz w:val="11"/>
              </w:rPr>
              <w:t>2 del D.Lgs. n.</w:t>
            </w:r>
            <w:r>
              <w:rPr>
                <w:spacing w:val="-18"/>
                <w:w w:val="105"/>
                <w:sz w:val="11"/>
              </w:rPr>
              <w:t xml:space="preserve"> </w:t>
            </w:r>
            <w:r>
              <w:rPr>
                <w:w w:val="105"/>
                <w:sz w:val="11"/>
              </w:rPr>
              <w:t>33/2013</w:t>
            </w: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spacing w:before="7"/>
              <w:rPr>
                <w:rFonts w:ascii="Times New Roman"/>
                <w:sz w:val="10"/>
              </w:rPr>
            </w:pPr>
          </w:p>
          <w:p w:rsidR="00792955" w:rsidRDefault="00527031">
            <w:pPr>
              <w:pStyle w:val="TableParagraph"/>
              <w:numPr>
                <w:ilvl w:val="0"/>
                <w:numId w:val="95"/>
              </w:numPr>
              <w:tabs>
                <w:tab w:val="left" w:pos="98"/>
              </w:tabs>
              <w:spacing w:line="140" w:lineRule="atLeast"/>
              <w:ind w:right="38" w:firstLine="0"/>
              <w:rPr>
                <w:sz w:val="11"/>
              </w:rPr>
            </w:pPr>
            <w:r>
              <w:rPr>
                <w:w w:val="105"/>
                <w:sz w:val="11"/>
              </w:rPr>
              <w:t>Iniziative di automatizzazione dei processi</w:t>
            </w:r>
            <w:r>
              <w:rPr>
                <w:spacing w:val="-11"/>
                <w:w w:val="105"/>
                <w:sz w:val="11"/>
              </w:rPr>
              <w:t xml:space="preserve"> </w:t>
            </w:r>
            <w:r>
              <w:rPr>
                <w:w w:val="105"/>
                <w:sz w:val="11"/>
              </w:rPr>
              <w:t>per</w:t>
            </w:r>
            <w:r>
              <w:rPr>
                <w:spacing w:val="-9"/>
                <w:w w:val="105"/>
                <w:sz w:val="11"/>
              </w:rPr>
              <w:t xml:space="preserve"> </w:t>
            </w:r>
            <w:r>
              <w:rPr>
                <w:w w:val="105"/>
                <w:sz w:val="11"/>
              </w:rPr>
              <w:t>ridurre</w:t>
            </w:r>
            <w:r>
              <w:rPr>
                <w:spacing w:val="-10"/>
                <w:w w:val="105"/>
                <w:sz w:val="11"/>
              </w:rPr>
              <w:t xml:space="preserve"> </w:t>
            </w:r>
            <w:r>
              <w:rPr>
                <w:w w:val="105"/>
                <w:sz w:val="11"/>
              </w:rPr>
              <w:t>i</w:t>
            </w:r>
            <w:r>
              <w:rPr>
                <w:spacing w:val="-11"/>
                <w:w w:val="105"/>
                <w:sz w:val="11"/>
              </w:rPr>
              <w:t xml:space="preserve"> </w:t>
            </w:r>
            <w:r>
              <w:rPr>
                <w:w w:val="105"/>
                <w:sz w:val="11"/>
              </w:rPr>
              <w:t>rischi di</w:t>
            </w:r>
            <w:r>
              <w:rPr>
                <w:spacing w:val="-4"/>
                <w:w w:val="105"/>
                <w:sz w:val="11"/>
              </w:rPr>
              <w:t xml:space="preserve"> </w:t>
            </w:r>
            <w:r>
              <w:rPr>
                <w:w w:val="105"/>
                <w:sz w:val="11"/>
              </w:rPr>
              <w:t>corruzione</w:t>
            </w:r>
          </w:p>
        </w:tc>
        <w:tc>
          <w:tcPr>
            <w:tcW w:w="1759" w:type="dxa"/>
            <w:tcBorders>
              <w:top w:val="nil"/>
            </w:tcBorders>
          </w:tcPr>
          <w:p w:rsidR="00792955" w:rsidRDefault="00527031">
            <w:pPr>
              <w:pStyle w:val="TableParagraph"/>
              <w:spacing w:before="5"/>
              <w:ind w:left="30"/>
              <w:rPr>
                <w:sz w:val="11"/>
              </w:rPr>
            </w:pPr>
            <w:r>
              <w:rPr>
                <w:b/>
                <w:w w:val="105"/>
                <w:sz w:val="11"/>
              </w:rPr>
              <w:t>Fasi</w:t>
            </w:r>
            <w:r>
              <w:rPr>
                <w:b/>
                <w:spacing w:val="-9"/>
                <w:w w:val="105"/>
                <w:sz w:val="11"/>
              </w:rPr>
              <w:t xml:space="preserve"> </w:t>
            </w:r>
            <w:r>
              <w:rPr>
                <w:b/>
                <w:w w:val="105"/>
                <w:sz w:val="11"/>
              </w:rPr>
              <w:t>e</w:t>
            </w:r>
            <w:r>
              <w:rPr>
                <w:b/>
                <w:spacing w:val="-9"/>
                <w:w w:val="105"/>
                <w:sz w:val="11"/>
              </w:rPr>
              <w:t xml:space="preserve"> </w:t>
            </w:r>
            <w:r>
              <w:rPr>
                <w:b/>
                <w:w w:val="105"/>
                <w:sz w:val="11"/>
              </w:rPr>
              <w:t>tempi</w:t>
            </w:r>
            <w:r>
              <w:rPr>
                <w:b/>
                <w:spacing w:val="-9"/>
                <w:w w:val="105"/>
                <w:sz w:val="11"/>
              </w:rPr>
              <w:t xml:space="preserve"> </w:t>
            </w:r>
            <w:r>
              <w:rPr>
                <w:b/>
                <w:w w:val="105"/>
                <w:sz w:val="11"/>
              </w:rPr>
              <w:t>di</w:t>
            </w:r>
            <w:r>
              <w:rPr>
                <w:b/>
                <w:spacing w:val="-9"/>
                <w:w w:val="105"/>
                <w:sz w:val="11"/>
              </w:rPr>
              <w:t xml:space="preserve"> </w:t>
            </w:r>
            <w:r>
              <w:rPr>
                <w:b/>
                <w:w w:val="105"/>
                <w:sz w:val="11"/>
              </w:rPr>
              <w:t>attuazione:</w:t>
            </w:r>
            <w:r>
              <w:rPr>
                <w:b/>
                <w:spacing w:val="-5"/>
                <w:w w:val="105"/>
                <w:sz w:val="11"/>
              </w:rPr>
              <w:t xml:space="preserve"> </w:t>
            </w:r>
            <w:r>
              <w:rPr>
                <w:w w:val="105"/>
                <w:sz w:val="11"/>
              </w:rPr>
              <w:t>202</w:t>
            </w:r>
            <w:r w:rsidR="005542D6">
              <w:rPr>
                <w:w w:val="105"/>
                <w:sz w:val="11"/>
              </w:rPr>
              <w:t>1</w:t>
            </w: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spacing w:before="11"/>
              <w:rPr>
                <w:rFonts w:ascii="Times New Roman"/>
                <w:sz w:val="12"/>
              </w:rPr>
            </w:pPr>
          </w:p>
          <w:p w:rsidR="00792955" w:rsidRDefault="00527031">
            <w:pPr>
              <w:pStyle w:val="TableParagraph"/>
              <w:spacing w:line="264" w:lineRule="auto"/>
              <w:ind w:left="30" w:right="-16"/>
              <w:rPr>
                <w:sz w:val="11"/>
              </w:rPr>
            </w:pPr>
            <w:r>
              <w:rPr>
                <w:b/>
                <w:w w:val="105"/>
                <w:sz w:val="11"/>
              </w:rPr>
              <w:t xml:space="preserve">Indicatori di attuazione: </w:t>
            </w:r>
            <w:r>
              <w:rPr>
                <w:w w:val="105"/>
                <w:sz w:val="11"/>
              </w:rPr>
              <w:t>Percentuale di utilizzo di apposita modulistica e sistemi informatizzati</w:t>
            </w: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spacing w:before="7"/>
              <w:rPr>
                <w:rFonts w:ascii="Times New Roman"/>
                <w:sz w:val="11"/>
              </w:rPr>
            </w:pPr>
          </w:p>
          <w:p w:rsidR="00792955" w:rsidRDefault="00527031">
            <w:pPr>
              <w:pStyle w:val="TableParagraph"/>
              <w:ind w:left="30"/>
              <w:rPr>
                <w:b/>
                <w:sz w:val="11"/>
              </w:rPr>
            </w:pPr>
            <w:r>
              <w:rPr>
                <w:b/>
                <w:w w:val="105"/>
                <w:sz w:val="11"/>
              </w:rPr>
              <w:t>Soggetto responsabile:</w:t>
            </w:r>
          </w:p>
          <w:p w:rsidR="00792955" w:rsidRDefault="00527031">
            <w:pPr>
              <w:pStyle w:val="TableParagraph"/>
              <w:spacing w:before="13"/>
              <w:ind w:left="30"/>
              <w:rPr>
                <w:sz w:val="11"/>
              </w:rPr>
            </w:pPr>
            <w:r>
              <w:rPr>
                <w:w w:val="105"/>
                <w:sz w:val="11"/>
              </w:rPr>
              <w:t>Dirigente/Responsabile P.O.</w:t>
            </w:r>
          </w:p>
        </w:tc>
      </w:tr>
      <w:tr w:rsidR="00792955">
        <w:trPr>
          <w:trHeight w:val="144"/>
        </w:trPr>
        <w:tc>
          <w:tcPr>
            <w:tcW w:w="11160" w:type="dxa"/>
            <w:gridSpan w:val="9"/>
          </w:tcPr>
          <w:p w:rsidR="00792955" w:rsidRDefault="00792955">
            <w:pPr>
              <w:pStyle w:val="TableParagraph"/>
              <w:rPr>
                <w:rFonts w:ascii="Times New Roman"/>
                <w:sz w:val="8"/>
              </w:rPr>
            </w:pPr>
          </w:p>
        </w:tc>
      </w:tr>
      <w:tr w:rsidR="00792955">
        <w:trPr>
          <w:trHeight w:val="153"/>
        </w:trPr>
        <w:tc>
          <w:tcPr>
            <w:tcW w:w="11160" w:type="dxa"/>
            <w:gridSpan w:val="9"/>
            <w:shd w:val="clear" w:color="auto" w:fill="DCE6F0"/>
          </w:tcPr>
          <w:p w:rsidR="00792955" w:rsidRDefault="00527031">
            <w:pPr>
              <w:pStyle w:val="TableParagraph"/>
              <w:spacing w:before="5" w:line="128" w:lineRule="exact"/>
              <w:ind w:left="26"/>
              <w:rPr>
                <w:sz w:val="12"/>
              </w:rPr>
            </w:pPr>
            <w:r>
              <w:rPr>
                <w:b/>
                <w:sz w:val="12"/>
              </w:rPr>
              <w:t xml:space="preserve">UFFICIO SEMPLICE: </w:t>
            </w:r>
            <w:r>
              <w:rPr>
                <w:sz w:val="12"/>
              </w:rPr>
              <w:t>Consiglio di Amministrazione</w:t>
            </w:r>
          </w:p>
        </w:tc>
      </w:tr>
      <w:tr w:rsidR="00792955">
        <w:trPr>
          <w:trHeight w:val="153"/>
        </w:trPr>
        <w:tc>
          <w:tcPr>
            <w:tcW w:w="11160" w:type="dxa"/>
            <w:gridSpan w:val="9"/>
            <w:shd w:val="clear" w:color="auto" w:fill="DCE6F0"/>
          </w:tcPr>
          <w:p w:rsidR="00792955" w:rsidRDefault="00527031">
            <w:pPr>
              <w:pStyle w:val="TableParagraph"/>
              <w:spacing w:before="5" w:line="128" w:lineRule="exact"/>
              <w:ind w:left="26"/>
              <w:rPr>
                <w:sz w:val="12"/>
              </w:rPr>
            </w:pPr>
            <w:r>
              <w:rPr>
                <w:b/>
                <w:sz w:val="12"/>
              </w:rPr>
              <w:t xml:space="preserve">RESPONSABILE: </w:t>
            </w:r>
            <w:r>
              <w:rPr>
                <w:sz w:val="12"/>
              </w:rPr>
              <w:t>Consiglieri di Amministrazione</w:t>
            </w:r>
          </w:p>
        </w:tc>
      </w:tr>
      <w:tr w:rsidR="00792955">
        <w:trPr>
          <w:trHeight w:val="153"/>
        </w:trPr>
        <w:tc>
          <w:tcPr>
            <w:tcW w:w="11160" w:type="dxa"/>
            <w:gridSpan w:val="9"/>
            <w:shd w:val="clear" w:color="auto" w:fill="DCE6F0"/>
          </w:tcPr>
          <w:p w:rsidR="00792955" w:rsidRDefault="00527031">
            <w:pPr>
              <w:pStyle w:val="TableParagraph"/>
              <w:spacing w:before="5" w:line="128" w:lineRule="exact"/>
              <w:ind w:left="26"/>
              <w:rPr>
                <w:sz w:val="12"/>
              </w:rPr>
            </w:pPr>
            <w:r>
              <w:rPr>
                <w:b/>
                <w:sz w:val="12"/>
              </w:rPr>
              <w:t xml:space="preserve">PROCESSO NUMERO: </w:t>
            </w:r>
            <w:r>
              <w:rPr>
                <w:sz w:val="12"/>
              </w:rPr>
              <w:t>14 Sovvenzioni e sussidi a sostegno di operatori del settore artistico e culturale</w:t>
            </w:r>
          </w:p>
        </w:tc>
      </w:tr>
      <w:tr w:rsidR="00792955">
        <w:trPr>
          <w:trHeight w:val="316"/>
        </w:trPr>
        <w:tc>
          <w:tcPr>
            <w:tcW w:w="11160" w:type="dxa"/>
            <w:gridSpan w:val="9"/>
            <w:shd w:val="clear" w:color="auto" w:fill="DCE6F0"/>
          </w:tcPr>
          <w:p w:rsidR="00792955" w:rsidRDefault="00527031">
            <w:pPr>
              <w:pStyle w:val="TableParagraph"/>
              <w:spacing w:before="5"/>
              <w:ind w:left="26"/>
              <w:rPr>
                <w:b/>
                <w:sz w:val="12"/>
              </w:rPr>
            </w:pPr>
            <w:r>
              <w:rPr>
                <w:b/>
                <w:sz w:val="12"/>
              </w:rPr>
              <w:t>INFORMAZIONI PRINCIPALI SUL PROCESSO:</w:t>
            </w:r>
          </w:p>
          <w:p w:rsidR="00792955" w:rsidRDefault="00527031">
            <w:pPr>
              <w:pStyle w:val="TableParagraph"/>
              <w:spacing w:before="22" w:line="131" w:lineRule="exact"/>
              <w:ind w:left="26"/>
              <w:rPr>
                <w:sz w:val="12"/>
              </w:rPr>
            </w:pPr>
            <w:r>
              <w:rPr>
                <w:sz w:val="12"/>
              </w:rPr>
              <w:t>Procedimento per l'erogazione di sovvenzioni e sussidi a sostegno di operatori del settore artistico e culturale.</w:t>
            </w:r>
          </w:p>
        </w:tc>
      </w:tr>
      <w:tr w:rsidR="00792955">
        <w:trPr>
          <w:trHeight w:val="153"/>
        </w:trPr>
        <w:tc>
          <w:tcPr>
            <w:tcW w:w="11160" w:type="dxa"/>
            <w:gridSpan w:val="9"/>
            <w:shd w:val="clear" w:color="auto" w:fill="DCE6F0"/>
          </w:tcPr>
          <w:p w:rsidR="00792955" w:rsidRDefault="00527031">
            <w:pPr>
              <w:pStyle w:val="TableParagraph"/>
              <w:spacing w:before="5" w:line="128" w:lineRule="exact"/>
              <w:ind w:left="26"/>
              <w:rPr>
                <w:sz w:val="12"/>
              </w:rPr>
            </w:pPr>
            <w:r>
              <w:rPr>
                <w:b/>
                <w:sz w:val="12"/>
              </w:rPr>
              <w:t xml:space="preserve">AREA DI RISCHIO: </w:t>
            </w:r>
            <w:r>
              <w:rPr>
                <w:sz w:val="12"/>
              </w:rPr>
              <w:t>D) Concessione ed erogazione sovvenzioni, contributi, sussidi, ausili finanziari, vantaggi economici</w:t>
            </w:r>
          </w:p>
        </w:tc>
      </w:tr>
      <w:tr w:rsidR="00792955">
        <w:trPr>
          <w:trHeight w:val="153"/>
        </w:trPr>
        <w:tc>
          <w:tcPr>
            <w:tcW w:w="3081" w:type="dxa"/>
            <w:gridSpan w:val="3"/>
            <w:shd w:val="clear" w:color="auto" w:fill="435F8E"/>
          </w:tcPr>
          <w:p w:rsidR="00792955" w:rsidRDefault="00527031">
            <w:pPr>
              <w:pStyle w:val="TableParagraph"/>
              <w:spacing w:before="2" w:line="131" w:lineRule="exact"/>
              <w:ind w:left="796"/>
              <w:rPr>
                <w:sz w:val="12"/>
              </w:rPr>
            </w:pPr>
            <w:r>
              <w:rPr>
                <w:color w:val="FFFFFF"/>
                <w:sz w:val="12"/>
              </w:rPr>
              <w:t>MAPPATURA PROCESSO</w:t>
            </w:r>
          </w:p>
        </w:tc>
        <w:tc>
          <w:tcPr>
            <w:tcW w:w="3508" w:type="dxa"/>
            <w:gridSpan w:val="3"/>
            <w:shd w:val="clear" w:color="auto" w:fill="FF0000"/>
          </w:tcPr>
          <w:p w:rsidR="00792955" w:rsidRDefault="00527031">
            <w:pPr>
              <w:pStyle w:val="TableParagraph"/>
              <w:spacing w:before="2" w:line="131" w:lineRule="exact"/>
              <w:ind w:left="1319" w:right="1304"/>
              <w:jc w:val="center"/>
              <w:rPr>
                <w:sz w:val="12"/>
              </w:rPr>
            </w:pPr>
            <w:r>
              <w:rPr>
                <w:color w:val="FFFFFF"/>
                <w:sz w:val="12"/>
              </w:rPr>
              <w:t>VALUTAZIONE</w:t>
            </w:r>
          </w:p>
        </w:tc>
        <w:tc>
          <w:tcPr>
            <w:tcW w:w="2812" w:type="dxa"/>
            <w:gridSpan w:val="2"/>
            <w:shd w:val="clear" w:color="auto" w:fill="CCFFCC"/>
          </w:tcPr>
          <w:p w:rsidR="00792955" w:rsidRDefault="00527031">
            <w:pPr>
              <w:pStyle w:val="TableParagraph"/>
              <w:spacing w:before="2" w:line="131" w:lineRule="exact"/>
              <w:ind w:left="1157" w:right="1137"/>
              <w:jc w:val="center"/>
              <w:rPr>
                <w:sz w:val="12"/>
              </w:rPr>
            </w:pPr>
            <w:r>
              <w:rPr>
                <w:sz w:val="12"/>
              </w:rPr>
              <w:t>MISURE</w:t>
            </w:r>
          </w:p>
        </w:tc>
        <w:tc>
          <w:tcPr>
            <w:tcW w:w="1759" w:type="dxa"/>
            <w:vMerge w:val="restart"/>
            <w:shd w:val="clear" w:color="auto" w:fill="D09995"/>
          </w:tcPr>
          <w:p w:rsidR="00792955" w:rsidRDefault="00792955">
            <w:pPr>
              <w:pStyle w:val="TableParagraph"/>
              <w:rPr>
                <w:rFonts w:ascii="Times New Roman"/>
                <w:sz w:val="14"/>
              </w:rPr>
            </w:pPr>
          </w:p>
          <w:p w:rsidR="00792955" w:rsidRDefault="00792955">
            <w:pPr>
              <w:pStyle w:val="TableParagraph"/>
              <w:spacing w:before="5"/>
              <w:rPr>
                <w:rFonts w:ascii="Times New Roman"/>
                <w:sz w:val="12"/>
              </w:rPr>
            </w:pPr>
          </w:p>
          <w:p w:rsidR="00792955" w:rsidRDefault="00527031">
            <w:pPr>
              <w:pStyle w:val="TableParagraph"/>
              <w:spacing w:before="1"/>
              <w:ind w:left="289"/>
              <w:rPr>
                <w:sz w:val="12"/>
              </w:rPr>
            </w:pPr>
            <w:r>
              <w:rPr>
                <w:color w:val="FFFFFF"/>
                <w:sz w:val="12"/>
              </w:rPr>
              <w:t>PROGRAMMAZIONE</w:t>
            </w:r>
          </w:p>
        </w:tc>
      </w:tr>
      <w:tr w:rsidR="00792955">
        <w:trPr>
          <w:trHeight w:val="597"/>
        </w:trPr>
        <w:tc>
          <w:tcPr>
            <w:tcW w:w="1027" w:type="dxa"/>
            <w:shd w:val="clear" w:color="auto" w:fill="435F8E"/>
          </w:tcPr>
          <w:p w:rsidR="00792955" w:rsidRDefault="00527031">
            <w:pPr>
              <w:pStyle w:val="TableParagraph"/>
              <w:spacing w:before="79"/>
              <w:ind w:left="203" w:right="191"/>
              <w:jc w:val="center"/>
              <w:rPr>
                <w:sz w:val="12"/>
              </w:rPr>
            </w:pPr>
            <w:r>
              <w:rPr>
                <w:color w:val="FFFFFF"/>
                <w:sz w:val="12"/>
              </w:rPr>
              <w:t>FASE</w:t>
            </w:r>
          </w:p>
          <w:p w:rsidR="00792955" w:rsidRDefault="00527031">
            <w:pPr>
              <w:pStyle w:val="TableParagraph"/>
              <w:spacing w:before="76" w:line="150" w:lineRule="atLeast"/>
              <w:ind w:left="208" w:right="191"/>
              <w:jc w:val="center"/>
              <w:rPr>
                <w:sz w:val="12"/>
              </w:rPr>
            </w:pPr>
            <w:r>
              <w:rPr>
                <w:color w:val="FFFFFF"/>
                <w:sz w:val="12"/>
              </w:rPr>
              <w:t>numero e descrizione</w:t>
            </w:r>
          </w:p>
        </w:tc>
        <w:tc>
          <w:tcPr>
            <w:tcW w:w="1027" w:type="dxa"/>
            <w:shd w:val="clear" w:color="auto" w:fill="435F8E"/>
          </w:tcPr>
          <w:p w:rsidR="00792955" w:rsidRDefault="00527031">
            <w:pPr>
              <w:pStyle w:val="TableParagraph"/>
              <w:spacing w:before="79"/>
              <w:ind w:left="287"/>
              <w:rPr>
                <w:sz w:val="12"/>
              </w:rPr>
            </w:pPr>
            <w:r>
              <w:rPr>
                <w:color w:val="FFFFFF"/>
                <w:sz w:val="12"/>
              </w:rPr>
              <w:t>AZIONE</w:t>
            </w:r>
          </w:p>
          <w:p w:rsidR="00792955" w:rsidRDefault="00527031">
            <w:pPr>
              <w:pStyle w:val="TableParagraph"/>
              <w:spacing w:before="76" w:line="150" w:lineRule="atLeast"/>
              <w:ind w:left="208" w:right="182" w:firstLine="50"/>
              <w:rPr>
                <w:sz w:val="12"/>
              </w:rPr>
            </w:pPr>
            <w:r>
              <w:rPr>
                <w:color w:val="FFFFFF"/>
                <w:sz w:val="12"/>
              </w:rPr>
              <w:t>numero e descrizione</w:t>
            </w:r>
          </w:p>
        </w:tc>
        <w:tc>
          <w:tcPr>
            <w:tcW w:w="1027" w:type="dxa"/>
            <w:shd w:val="clear" w:color="auto" w:fill="435F8E"/>
          </w:tcPr>
          <w:p w:rsidR="00792955" w:rsidRDefault="00792955">
            <w:pPr>
              <w:pStyle w:val="TableParagraph"/>
              <w:spacing w:before="4"/>
              <w:rPr>
                <w:rFonts w:ascii="Times New Roman"/>
                <w:sz w:val="19"/>
              </w:rPr>
            </w:pPr>
          </w:p>
          <w:p w:rsidR="00792955" w:rsidRDefault="00527031">
            <w:pPr>
              <w:pStyle w:val="TableParagraph"/>
              <w:ind w:left="135"/>
              <w:rPr>
                <w:sz w:val="12"/>
              </w:rPr>
            </w:pPr>
            <w:r>
              <w:rPr>
                <w:color w:val="FFFFFF"/>
                <w:sz w:val="12"/>
              </w:rPr>
              <w:t>ESECUTORE</w:t>
            </w:r>
          </w:p>
        </w:tc>
        <w:tc>
          <w:tcPr>
            <w:tcW w:w="1416" w:type="dxa"/>
            <w:shd w:val="clear" w:color="auto" w:fill="FF0000"/>
          </w:tcPr>
          <w:p w:rsidR="00792955" w:rsidRDefault="00527031">
            <w:pPr>
              <w:pStyle w:val="TableParagraph"/>
              <w:spacing w:before="69" w:line="266" w:lineRule="auto"/>
              <w:ind w:left="69" w:right="54"/>
              <w:jc w:val="center"/>
              <w:rPr>
                <w:sz w:val="12"/>
              </w:rPr>
            </w:pPr>
            <w:r>
              <w:rPr>
                <w:color w:val="FFFFFF"/>
                <w:sz w:val="12"/>
              </w:rPr>
              <w:t>DESCRIZIONE COMPORTAMENTO A RISCHIO</w:t>
            </w:r>
          </w:p>
        </w:tc>
        <w:tc>
          <w:tcPr>
            <w:tcW w:w="1046" w:type="dxa"/>
            <w:shd w:val="clear" w:color="auto" w:fill="FF0000"/>
          </w:tcPr>
          <w:p w:rsidR="00792955" w:rsidRDefault="00527031">
            <w:pPr>
              <w:pStyle w:val="TableParagraph"/>
              <w:spacing w:before="69" w:line="266" w:lineRule="auto"/>
              <w:ind w:left="88" w:right="69"/>
              <w:jc w:val="center"/>
              <w:rPr>
                <w:sz w:val="12"/>
              </w:rPr>
            </w:pPr>
            <w:r>
              <w:rPr>
                <w:color w:val="FFFFFF"/>
                <w:sz w:val="12"/>
              </w:rPr>
              <w:t>CATEGORIA EVENTO RISCHIOSO</w:t>
            </w:r>
          </w:p>
        </w:tc>
        <w:tc>
          <w:tcPr>
            <w:tcW w:w="1046" w:type="dxa"/>
            <w:shd w:val="clear" w:color="auto" w:fill="FF0000"/>
          </w:tcPr>
          <w:p w:rsidR="00792955" w:rsidRDefault="00792955">
            <w:pPr>
              <w:pStyle w:val="TableParagraph"/>
              <w:spacing w:before="4"/>
              <w:rPr>
                <w:rFonts w:ascii="Times New Roman"/>
                <w:sz w:val="19"/>
              </w:rPr>
            </w:pPr>
          </w:p>
          <w:p w:rsidR="00792955" w:rsidRDefault="00527031">
            <w:pPr>
              <w:pStyle w:val="TableParagraph"/>
              <w:ind w:left="102"/>
              <w:rPr>
                <w:sz w:val="12"/>
              </w:rPr>
            </w:pPr>
            <w:r>
              <w:rPr>
                <w:color w:val="FFFFFF"/>
                <w:sz w:val="12"/>
              </w:rPr>
              <w:t>VALUTAZIONE</w:t>
            </w:r>
          </w:p>
        </w:tc>
        <w:tc>
          <w:tcPr>
            <w:tcW w:w="1406" w:type="dxa"/>
            <w:tcBorders>
              <w:right w:val="single" w:sz="6" w:space="0" w:color="000000"/>
            </w:tcBorders>
            <w:shd w:val="clear" w:color="auto" w:fill="CCFFCC"/>
          </w:tcPr>
          <w:p w:rsidR="00792955" w:rsidRDefault="00792955">
            <w:pPr>
              <w:pStyle w:val="TableParagraph"/>
              <w:spacing w:before="4"/>
              <w:rPr>
                <w:rFonts w:ascii="Times New Roman"/>
                <w:sz w:val="19"/>
              </w:rPr>
            </w:pPr>
          </w:p>
          <w:p w:rsidR="00792955" w:rsidRDefault="00527031">
            <w:pPr>
              <w:pStyle w:val="TableParagraph"/>
              <w:ind w:left="144"/>
              <w:rPr>
                <w:sz w:val="12"/>
              </w:rPr>
            </w:pPr>
            <w:r>
              <w:rPr>
                <w:sz w:val="12"/>
              </w:rPr>
              <w:t>MISURE GENERALI</w:t>
            </w:r>
          </w:p>
        </w:tc>
        <w:tc>
          <w:tcPr>
            <w:tcW w:w="1406" w:type="dxa"/>
            <w:tcBorders>
              <w:left w:val="single" w:sz="6" w:space="0" w:color="000000"/>
            </w:tcBorders>
            <w:shd w:val="clear" w:color="auto" w:fill="CCFFCC"/>
          </w:tcPr>
          <w:p w:rsidR="00792955" w:rsidRDefault="00792955">
            <w:pPr>
              <w:pStyle w:val="TableParagraph"/>
              <w:spacing w:before="4"/>
              <w:rPr>
                <w:rFonts w:ascii="Times New Roman"/>
                <w:sz w:val="19"/>
              </w:rPr>
            </w:pPr>
          </w:p>
          <w:p w:rsidR="00792955" w:rsidRDefault="00527031">
            <w:pPr>
              <w:pStyle w:val="TableParagraph"/>
              <w:ind w:left="87"/>
              <w:rPr>
                <w:sz w:val="12"/>
              </w:rPr>
            </w:pPr>
            <w:r>
              <w:rPr>
                <w:sz w:val="12"/>
              </w:rPr>
              <w:t>MISURE SPECIFICHE</w:t>
            </w:r>
          </w:p>
        </w:tc>
        <w:tc>
          <w:tcPr>
            <w:tcW w:w="1759" w:type="dxa"/>
            <w:vMerge/>
            <w:tcBorders>
              <w:top w:val="nil"/>
            </w:tcBorders>
            <w:shd w:val="clear" w:color="auto" w:fill="D09995"/>
          </w:tcPr>
          <w:p w:rsidR="00792955" w:rsidRDefault="00792955">
            <w:pPr>
              <w:rPr>
                <w:sz w:val="2"/>
                <w:szCs w:val="2"/>
              </w:rPr>
            </w:pPr>
          </w:p>
        </w:tc>
      </w:tr>
      <w:tr w:rsidR="00792955">
        <w:trPr>
          <w:trHeight w:val="5115"/>
        </w:trPr>
        <w:tc>
          <w:tcPr>
            <w:tcW w:w="1027" w:type="dxa"/>
            <w:tcBorders>
              <w:bottom w:val="nil"/>
            </w:tcBorders>
            <w:shd w:val="clear" w:color="auto" w:fill="E3DFEB"/>
          </w:tcPr>
          <w:p w:rsidR="00792955" w:rsidRDefault="00527031">
            <w:pPr>
              <w:pStyle w:val="TableParagraph"/>
              <w:spacing w:before="4" w:line="264" w:lineRule="auto"/>
              <w:ind w:left="26"/>
              <w:rPr>
                <w:sz w:val="11"/>
              </w:rPr>
            </w:pPr>
            <w:r>
              <w:rPr>
                <w:w w:val="105"/>
                <w:sz w:val="11"/>
              </w:rPr>
              <w:t>Il livello di mappatura conseguito è il livello minimo (LM</w:t>
            </w:r>
          </w:p>
          <w:p w:rsidR="00792955" w:rsidRDefault="00527031">
            <w:pPr>
              <w:pStyle w:val="TableParagraph"/>
              <w:spacing w:before="1" w:line="264" w:lineRule="auto"/>
              <w:ind w:left="26"/>
              <w:rPr>
                <w:sz w:val="11"/>
              </w:rPr>
            </w:pPr>
            <w:r>
              <w:rPr>
                <w:w w:val="105"/>
                <w:sz w:val="11"/>
              </w:rPr>
              <w:t>= mappatura del processo).</w:t>
            </w:r>
          </w:p>
          <w:p w:rsidR="00792955" w:rsidRDefault="00527031">
            <w:pPr>
              <w:pStyle w:val="TableParagraph"/>
              <w:spacing w:line="264" w:lineRule="auto"/>
              <w:ind w:left="26" w:right="1"/>
              <w:rPr>
                <w:sz w:val="11"/>
              </w:rPr>
            </w:pPr>
            <w:r>
              <w:rPr>
                <w:sz w:val="11"/>
              </w:rPr>
              <w:t xml:space="preserve">L'implementazione </w:t>
            </w:r>
            <w:r>
              <w:rPr>
                <w:w w:val="105"/>
                <w:sz w:val="11"/>
              </w:rPr>
              <w:t>di tale livello prevede il passaggio, progressivo, al livello</w:t>
            </w:r>
            <w:r>
              <w:rPr>
                <w:spacing w:val="-16"/>
                <w:w w:val="105"/>
                <w:sz w:val="11"/>
              </w:rPr>
              <w:t xml:space="preserve"> </w:t>
            </w:r>
            <w:r>
              <w:rPr>
                <w:w w:val="105"/>
                <w:sz w:val="11"/>
              </w:rPr>
              <w:t>Standard</w:t>
            </w:r>
            <w:r>
              <w:rPr>
                <w:spacing w:val="-16"/>
                <w:w w:val="105"/>
                <w:sz w:val="11"/>
              </w:rPr>
              <w:t xml:space="preserve"> </w:t>
            </w:r>
            <w:r>
              <w:rPr>
                <w:w w:val="105"/>
                <w:sz w:val="11"/>
              </w:rPr>
              <w:t>(LS</w:t>
            </w:r>
          </w:p>
          <w:p w:rsidR="00792955" w:rsidRDefault="00527031">
            <w:pPr>
              <w:pStyle w:val="TableParagraph"/>
              <w:spacing w:before="1" w:line="264" w:lineRule="auto"/>
              <w:ind w:left="26"/>
              <w:rPr>
                <w:sz w:val="11"/>
              </w:rPr>
            </w:pPr>
            <w:r>
              <w:rPr>
                <w:w w:val="105"/>
                <w:sz w:val="11"/>
              </w:rPr>
              <w:t>= mappatura delle fasi) e a livello avanzato (LA = mappatura fasi e azioni)</w:t>
            </w:r>
          </w:p>
        </w:tc>
        <w:tc>
          <w:tcPr>
            <w:tcW w:w="1027" w:type="dxa"/>
            <w:tcBorders>
              <w:bottom w:val="nil"/>
            </w:tcBorders>
            <w:shd w:val="clear" w:color="auto" w:fill="E3DFEB"/>
          </w:tcPr>
          <w:p w:rsidR="00792955" w:rsidRDefault="00527031">
            <w:pPr>
              <w:pStyle w:val="TableParagraph"/>
              <w:spacing w:before="4" w:line="264" w:lineRule="auto"/>
              <w:ind w:left="26"/>
              <w:rPr>
                <w:sz w:val="11"/>
              </w:rPr>
            </w:pPr>
            <w:r>
              <w:rPr>
                <w:w w:val="105"/>
                <w:sz w:val="11"/>
              </w:rPr>
              <w:t>Il livello di mappatura conseguito è il livello minimo (LM</w:t>
            </w:r>
          </w:p>
          <w:p w:rsidR="00792955" w:rsidRDefault="00527031">
            <w:pPr>
              <w:pStyle w:val="TableParagraph"/>
              <w:spacing w:before="1" w:line="264" w:lineRule="auto"/>
              <w:ind w:left="26"/>
              <w:rPr>
                <w:sz w:val="11"/>
              </w:rPr>
            </w:pPr>
            <w:r>
              <w:rPr>
                <w:w w:val="105"/>
                <w:sz w:val="11"/>
              </w:rPr>
              <w:t>= mappatura del processo).</w:t>
            </w:r>
          </w:p>
          <w:p w:rsidR="00792955" w:rsidRDefault="00527031">
            <w:pPr>
              <w:pStyle w:val="TableParagraph"/>
              <w:spacing w:line="264" w:lineRule="auto"/>
              <w:ind w:left="26" w:right="1"/>
              <w:rPr>
                <w:sz w:val="11"/>
              </w:rPr>
            </w:pPr>
            <w:r>
              <w:rPr>
                <w:sz w:val="11"/>
              </w:rPr>
              <w:t xml:space="preserve">L'implementazione </w:t>
            </w:r>
            <w:r>
              <w:rPr>
                <w:w w:val="105"/>
                <w:sz w:val="11"/>
              </w:rPr>
              <w:t>di tale livello prevede il passaggio, progressivo, al livello</w:t>
            </w:r>
            <w:r>
              <w:rPr>
                <w:spacing w:val="-16"/>
                <w:w w:val="105"/>
                <w:sz w:val="11"/>
              </w:rPr>
              <w:t xml:space="preserve"> </w:t>
            </w:r>
            <w:r>
              <w:rPr>
                <w:w w:val="105"/>
                <w:sz w:val="11"/>
              </w:rPr>
              <w:t>Standard</w:t>
            </w:r>
            <w:r>
              <w:rPr>
                <w:spacing w:val="-16"/>
                <w:w w:val="105"/>
                <w:sz w:val="11"/>
              </w:rPr>
              <w:t xml:space="preserve"> </w:t>
            </w:r>
            <w:r>
              <w:rPr>
                <w:w w:val="105"/>
                <w:sz w:val="11"/>
              </w:rPr>
              <w:t>(LS</w:t>
            </w:r>
          </w:p>
          <w:p w:rsidR="00792955" w:rsidRDefault="00527031">
            <w:pPr>
              <w:pStyle w:val="TableParagraph"/>
              <w:spacing w:before="1" w:line="264" w:lineRule="auto"/>
              <w:ind w:left="26"/>
              <w:rPr>
                <w:sz w:val="11"/>
              </w:rPr>
            </w:pPr>
            <w:r>
              <w:rPr>
                <w:w w:val="105"/>
                <w:sz w:val="11"/>
              </w:rPr>
              <w:t>= mappatura delle fasi) e a livello avanzato (LA = mappatura fasi e azioni)</w:t>
            </w:r>
          </w:p>
        </w:tc>
        <w:tc>
          <w:tcPr>
            <w:tcW w:w="1027" w:type="dxa"/>
            <w:tcBorders>
              <w:bottom w:val="nil"/>
            </w:tcBorders>
            <w:shd w:val="clear" w:color="auto" w:fill="E3DFEB"/>
          </w:tcPr>
          <w:p w:rsidR="00792955" w:rsidRDefault="00527031">
            <w:pPr>
              <w:pStyle w:val="TableParagraph"/>
              <w:spacing w:before="4" w:line="264" w:lineRule="auto"/>
              <w:ind w:left="27"/>
              <w:rPr>
                <w:sz w:val="11"/>
              </w:rPr>
            </w:pPr>
            <w:r>
              <w:rPr>
                <w:w w:val="105"/>
                <w:sz w:val="11"/>
              </w:rPr>
              <w:t>Il livello di mappatura conseguito è il livello minimo (LM</w:t>
            </w:r>
          </w:p>
          <w:p w:rsidR="00792955" w:rsidRDefault="00527031">
            <w:pPr>
              <w:pStyle w:val="TableParagraph"/>
              <w:spacing w:before="1" w:line="264" w:lineRule="auto"/>
              <w:ind w:left="27"/>
              <w:rPr>
                <w:sz w:val="11"/>
              </w:rPr>
            </w:pPr>
            <w:r>
              <w:rPr>
                <w:w w:val="105"/>
                <w:sz w:val="11"/>
              </w:rPr>
              <w:t>= mappatura del processo).</w:t>
            </w:r>
          </w:p>
          <w:p w:rsidR="00792955" w:rsidRDefault="00527031">
            <w:pPr>
              <w:pStyle w:val="TableParagraph"/>
              <w:spacing w:line="264" w:lineRule="auto"/>
              <w:ind w:left="27"/>
              <w:rPr>
                <w:sz w:val="11"/>
              </w:rPr>
            </w:pPr>
            <w:r>
              <w:rPr>
                <w:sz w:val="11"/>
              </w:rPr>
              <w:t xml:space="preserve">L'implementazione </w:t>
            </w:r>
            <w:r>
              <w:rPr>
                <w:w w:val="105"/>
                <w:sz w:val="11"/>
              </w:rPr>
              <w:t>di tale livello prevede il passaggio, progressivo, al livello</w:t>
            </w:r>
            <w:r>
              <w:rPr>
                <w:spacing w:val="-16"/>
                <w:w w:val="105"/>
                <w:sz w:val="11"/>
              </w:rPr>
              <w:t xml:space="preserve"> </w:t>
            </w:r>
            <w:r>
              <w:rPr>
                <w:w w:val="105"/>
                <w:sz w:val="11"/>
              </w:rPr>
              <w:t>Standard</w:t>
            </w:r>
            <w:r>
              <w:rPr>
                <w:spacing w:val="-16"/>
                <w:w w:val="105"/>
                <w:sz w:val="11"/>
              </w:rPr>
              <w:t xml:space="preserve"> </w:t>
            </w:r>
            <w:r>
              <w:rPr>
                <w:w w:val="105"/>
                <w:sz w:val="11"/>
              </w:rPr>
              <w:t>(LS</w:t>
            </w:r>
          </w:p>
          <w:p w:rsidR="00792955" w:rsidRDefault="00527031">
            <w:pPr>
              <w:pStyle w:val="TableParagraph"/>
              <w:spacing w:before="1" w:line="264" w:lineRule="auto"/>
              <w:ind w:left="27"/>
              <w:rPr>
                <w:sz w:val="11"/>
              </w:rPr>
            </w:pPr>
            <w:r>
              <w:rPr>
                <w:w w:val="105"/>
                <w:sz w:val="11"/>
              </w:rPr>
              <w:t>= mappatura delle fasi) e a livello avanzato (LA = mappatura fasi e azioni)</w:t>
            </w:r>
          </w:p>
        </w:tc>
        <w:tc>
          <w:tcPr>
            <w:tcW w:w="1416" w:type="dxa"/>
            <w:tcBorders>
              <w:bottom w:val="nil"/>
            </w:tcBorders>
          </w:tcPr>
          <w:p w:rsidR="00792955" w:rsidRDefault="00527031">
            <w:pPr>
              <w:pStyle w:val="TableParagraph"/>
              <w:numPr>
                <w:ilvl w:val="0"/>
                <w:numId w:val="94"/>
              </w:numPr>
              <w:tabs>
                <w:tab w:val="left" w:pos="97"/>
              </w:tabs>
              <w:spacing w:before="4" w:line="264" w:lineRule="auto"/>
              <w:ind w:right="260" w:firstLine="0"/>
              <w:rPr>
                <w:sz w:val="11"/>
              </w:rPr>
            </w:pPr>
            <w:r>
              <w:rPr>
                <w:sz w:val="11"/>
              </w:rPr>
              <w:t xml:space="preserve">Riconoscere benefici </w:t>
            </w:r>
            <w:r>
              <w:rPr>
                <w:w w:val="105"/>
                <w:sz w:val="11"/>
              </w:rPr>
              <w:t>economici non</w:t>
            </w:r>
            <w:r>
              <w:rPr>
                <w:spacing w:val="-21"/>
                <w:w w:val="105"/>
                <w:sz w:val="11"/>
              </w:rPr>
              <w:t xml:space="preserve"> </w:t>
            </w:r>
            <w:r>
              <w:rPr>
                <w:w w:val="105"/>
                <w:sz w:val="11"/>
              </w:rPr>
              <w:t>dovuti</w:t>
            </w: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spacing w:before="2"/>
              <w:rPr>
                <w:rFonts w:ascii="Times New Roman"/>
                <w:sz w:val="12"/>
              </w:rPr>
            </w:pPr>
          </w:p>
          <w:p w:rsidR="00792955" w:rsidRDefault="00527031">
            <w:pPr>
              <w:pStyle w:val="TableParagraph"/>
              <w:numPr>
                <w:ilvl w:val="0"/>
                <w:numId w:val="94"/>
              </w:numPr>
              <w:tabs>
                <w:tab w:val="left" w:pos="97"/>
              </w:tabs>
              <w:spacing w:line="264" w:lineRule="auto"/>
              <w:ind w:right="162" w:firstLine="0"/>
              <w:rPr>
                <w:sz w:val="11"/>
              </w:rPr>
            </w:pPr>
            <w:r>
              <w:rPr>
                <w:w w:val="105"/>
                <w:sz w:val="11"/>
              </w:rPr>
              <w:t>Omettere la rendicontazione</w:t>
            </w:r>
            <w:r>
              <w:rPr>
                <w:spacing w:val="-15"/>
                <w:w w:val="105"/>
                <w:sz w:val="11"/>
              </w:rPr>
              <w:t xml:space="preserve"> </w:t>
            </w:r>
            <w:r>
              <w:rPr>
                <w:w w:val="105"/>
                <w:sz w:val="11"/>
              </w:rPr>
              <w:t>finale</w:t>
            </w:r>
            <w:r>
              <w:rPr>
                <w:spacing w:val="-15"/>
                <w:w w:val="105"/>
                <w:sz w:val="11"/>
              </w:rPr>
              <w:t xml:space="preserve"> </w:t>
            </w:r>
            <w:r>
              <w:rPr>
                <w:w w:val="105"/>
                <w:sz w:val="11"/>
              </w:rPr>
              <w:t xml:space="preserve">o accettare una </w:t>
            </w:r>
            <w:r>
              <w:rPr>
                <w:sz w:val="11"/>
              </w:rPr>
              <w:t>rendicontazione</w:t>
            </w:r>
            <w:r>
              <w:rPr>
                <w:spacing w:val="4"/>
                <w:sz w:val="11"/>
              </w:rPr>
              <w:t xml:space="preserve"> </w:t>
            </w:r>
            <w:r>
              <w:rPr>
                <w:sz w:val="11"/>
              </w:rPr>
              <w:t>parziale</w:t>
            </w:r>
          </w:p>
          <w:p w:rsidR="00792955" w:rsidRDefault="00792955">
            <w:pPr>
              <w:pStyle w:val="TableParagraph"/>
              <w:rPr>
                <w:rFonts w:ascii="Times New Roman"/>
                <w:sz w:val="12"/>
              </w:rPr>
            </w:pPr>
          </w:p>
          <w:p w:rsidR="00792955" w:rsidRDefault="00792955">
            <w:pPr>
              <w:pStyle w:val="TableParagraph"/>
              <w:spacing w:before="10"/>
              <w:rPr>
                <w:rFonts w:ascii="Times New Roman"/>
                <w:sz w:val="11"/>
              </w:rPr>
            </w:pPr>
          </w:p>
          <w:p w:rsidR="00792955" w:rsidRDefault="00527031">
            <w:pPr>
              <w:pStyle w:val="TableParagraph"/>
              <w:numPr>
                <w:ilvl w:val="0"/>
                <w:numId w:val="94"/>
              </w:numPr>
              <w:tabs>
                <w:tab w:val="left" w:pos="97"/>
              </w:tabs>
              <w:spacing w:line="264" w:lineRule="auto"/>
              <w:ind w:right="32" w:firstLine="0"/>
              <w:rPr>
                <w:sz w:val="11"/>
              </w:rPr>
            </w:pPr>
            <w:r>
              <w:rPr>
                <w:w w:val="105"/>
                <w:sz w:val="11"/>
              </w:rPr>
              <w:t>Concedere</w:t>
            </w:r>
            <w:r>
              <w:rPr>
                <w:spacing w:val="-20"/>
                <w:w w:val="105"/>
                <w:sz w:val="11"/>
              </w:rPr>
              <w:t xml:space="preserve"> </w:t>
            </w:r>
            <w:r>
              <w:rPr>
                <w:w w:val="105"/>
                <w:sz w:val="11"/>
              </w:rPr>
              <w:t>esenzioni</w:t>
            </w:r>
            <w:r>
              <w:rPr>
                <w:spacing w:val="-20"/>
                <w:w w:val="105"/>
                <w:sz w:val="11"/>
              </w:rPr>
              <w:t xml:space="preserve"> </w:t>
            </w:r>
            <w:r>
              <w:rPr>
                <w:w w:val="105"/>
                <w:sz w:val="11"/>
              </w:rPr>
              <w:t>non dovute</w:t>
            </w: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spacing w:before="10"/>
              <w:rPr>
                <w:rFonts w:ascii="Times New Roman"/>
                <w:sz w:val="11"/>
              </w:rPr>
            </w:pPr>
          </w:p>
          <w:p w:rsidR="00792955" w:rsidRDefault="00527031">
            <w:pPr>
              <w:pStyle w:val="TableParagraph"/>
              <w:numPr>
                <w:ilvl w:val="0"/>
                <w:numId w:val="94"/>
              </w:numPr>
              <w:tabs>
                <w:tab w:val="left" w:pos="97"/>
              </w:tabs>
              <w:spacing w:line="264" w:lineRule="auto"/>
              <w:ind w:right="28" w:firstLine="0"/>
              <w:rPr>
                <w:sz w:val="11"/>
              </w:rPr>
            </w:pPr>
            <w:r>
              <w:rPr>
                <w:w w:val="105"/>
                <w:sz w:val="11"/>
              </w:rPr>
              <w:t>Commettere il reato di concussione: art. 317 c.p.: abusando della qualita' rivestita o dei poteri attribuiti,</w:t>
            </w:r>
            <w:r>
              <w:rPr>
                <w:spacing w:val="-22"/>
                <w:w w:val="105"/>
                <w:sz w:val="11"/>
              </w:rPr>
              <w:t xml:space="preserve"> </w:t>
            </w:r>
            <w:r>
              <w:rPr>
                <w:w w:val="105"/>
                <w:sz w:val="11"/>
              </w:rPr>
              <w:t>costringere</w:t>
            </w:r>
            <w:r>
              <w:rPr>
                <w:spacing w:val="-21"/>
                <w:w w:val="105"/>
                <w:sz w:val="11"/>
              </w:rPr>
              <w:t xml:space="preserve"> </w:t>
            </w:r>
            <w:r>
              <w:rPr>
                <w:w w:val="105"/>
                <w:sz w:val="11"/>
              </w:rPr>
              <w:t>taluno a dare o a promettere indebitamente, a se' o ad un terzo, denaro od altra utilita'</w:t>
            </w:r>
          </w:p>
        </w:tc>
        <w:tc>
          <w:tcPr>
            <w:tcW w:w="1046" w:type="dxa"/>
            <w:tcBorders>
              <w:bottom w:val="nil"/>
            </w:tcBorders>
          </w:tcPr>
          <w:p w:rsidR="00792955" w:rsidRDefault="00527031">
            <w:pPr>
              <w:pStyle w:val="TableParagraph"/>
              <w:numPr>
                <w:ilvl w:val="0"/>
                <w:numId w:val="93"/>
              </w:numPr>
              <w:tabs>
                <w:tab w:val="left" w:pos="98"/>
              </w:tabs>
              <w:spacing w:before="4" w:line="264" w:lineRule="auto"/>
              <w:ind w:right="278" w:firstLine="0"/>
              <w:rPr>
                <w:sz w:val="11"/>
              </w:rPr>
            </w:pPr>
            <w:r>
              <w:rPr>
                <w:w w:val="105"/>
                <w:sz w:val="11"/>
              </w:rPr>
              <w:t>Accordi con soggetti</w:t>
            </w:r>
            <w:r>
              <w:rPr>
                <w:spacing w:val="-19"/>
                <w:w w:val="105"/>
                <w:sz w:val="11"/>
              </w:rPr>
              <w:t xml:space="preserve"> </w:t>
            </w:r>
            <w:r>
              <w:rPr>
                <w:w w:val="105"/>
                <w:sz w:val="11"/>
              </w:rPr>
              <w:t>privati</w:t>
            </w: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spacing w:before="2"/>
              <w:rPr>
                <w:rFonts w:ascii="Times New Roman"/>
                <w:sz w:val="12"/>
              </w:rPr>
            </w:pPr>
          </w:p>
          <w:p w:rsidR="00792955" w:rsidRDefault="00527031">
            <w:pPr>
              <w:pStyle w:val="TableParagraph"/>
              <w:ind w:left="27"/>
              <w:rPr>
                <w:sz w:val="11"/>
              </w:rPr>
            </w:pPr>
            <w:r>
              <w:rPr>
                <w:w w:val="102"/>
                <w:sz w:val="11"/>
              </w:rPr>
              <w:t>-</w:t>
            </w:r>
          </w:p>
          <w:p w:rsidR="00792955" w:rsidRDefault="00527031">
            <w:pPr>
              <w:pStyle w:val="TableParagraph"/>
              <w:spacing w:before="13" w:line="264" w:lineRule="auto"/>
              <w:ind w:left="27" w:right="22"/>
              <w:rPr>
                <w:sz w:val="11"/>
              </w:rPr>
            </w:pPr>
            <w:r>
              <w:rPr>
                <w:sz w:val="11"/>
              </w:rPr>
              <w:t xml:space="preserve">Alterazione/manipol </w:t>
            </w:r>
            <w:r>
              <w:rPr>
                <w:w w:val="105"/>
                <w:sz w:val="11"/>
              </w:rPr>
              <w:t>azione/utilizzo improprio di informazioni e documentazione</w:t>
            </w:r>
          </w:p>
          <w:p w:rsidR="00792955" w:rsidRDefault="00527031">
            <w:pPr>
              <w:pStyle w:val="TableParagraph"/>
              <w:numPr>
                <w:ilvl w:val="0"/>
                <w:numId w:val="93"/>
              </w:numPr>
              <w:tabs>
                <w:tab w:val="left" w:pos="98"/>
              </w:tabs>
              <w:spacing w:line="264" w:lineRule="auto"/>
              <w:ind w:right="16" w:firstLine="0"/>
              <w:rPr>
                <w:sz w:val="11"/>
              </w:rPr>
            </w:pPr>
            <w:r>
              <w:rPr>
                <w:w w:val="105"/>
                <w:sz w:val="11"/>
              </w:rPr>
              <w:t>Condizionamento dell'attivita' per interessi</w:t>
            </w:r>
            <w:r>
              <w:rPr>
                <w:spacing w:val="-19"/>
                <w:w w:val="105"/>
                <w:sz w:val="11"/>
              </w:rPr>
              <w:t xml:space="preserve"> </w:t>
            </w:r>
            <w:r>
              <w:rPr>
                <w:w w:val="105"/>
                <w:sz w:val="11"/>
              </w:rPr>
              <w:t>particolari, di</w:t>
            </w:r>
            <w:r>
              <w:rPr>
                <w:spacing w:val="-11"/>
                <w:w w:val="105"/>
                <w:sz w:val="11"/>
              </w:rPr>
              <w:t xml:space="preserve"> </w:t>
            </w:r>
            <w:r>
              <w:rPr>
                <w:w w:val="105"/>
                <w:sz w:val="11"/>
              </w:rPr>
              <w:t>singoli</w:t>
            </w:r>
            <w:r>
              <w:rPr>
                <w:spacing w:val="-10"/>
                <w:w w:val="105"/>
                <w:sz w:val="11"/>
              </w:rPr>
              <w:t xml:space="preserve"> </w:t>
            </w:r>
            <w:r>
              <w:rPr>
                <w:w w:val="105"/>
                <w:sz w:val="11"/>
              </w:rPr>
              <w:t>o</w:t>
            </w:r>
            <w:r>
              <w:rPr>
                <w:spacing w:val="-9"/>
                <w:w w:val="105"/>
                <w:sz w:val="11"/>
              </w:rPr>
              <w:t xml:space="preserve"> </w:t>
            </w:r>
            <w:r>
              <w:rPr>
                <w:w w:val="105"/>
                <w:sz w:val="11"/>
              </w:rPr>
              <w:t>di</w:t>
            </w:r>
            <w:r>
              <w:rPr>
                <w:spacing w:val="-10"/>
                <w:w w:val="105"/>
                <w:sz w:val="11"/>
              </w:rPr>
              <w:t xml:space="preserve"> </w:t>
            </w:r>
            <w:r>
              <w:rPr>
                <w:w w:val="105"/>
                <w:sz w:val="11"/>
              </w:rPr>
              <w:t>gruppi</w:t>
            </w:r>
          </w:p>
          <w:p w:rsidR="00792955" w:rsidRDefault="00792955">
            <w:pPr>
              <w:pStyle w:val="TableParagraph"/>
              <w:spacing w:before="4"/>
              <w:rPr>
                <w:rFonts w:ascii="Times New Roman"/>
                <w:sz w:val="11"/>
              </w:rPr>
            </w:pPr>
          </w:p>
          <w:p w:rsidR="00792955" w:rsidRDefault="00527031">
            <w:pPr>
              <w:pStyle w:val="TableParagraph"/>
              <w:numPr>
                <w:ilvl w:val="0"/>
                <w:numId w:val="93"/>
              </w:numPr>
              <w:tabs>
                <w:tab w:val="left" w:pos="98"/>
              </w:tabs>
              <w:spacing w:line="264" w:lineRule="auto"/>
              <w:ind w:right="407" w:firstLine="0"/>
              <w:rPr>
                <w:sz w:val="11"/>
              </w:rPr>
            </w:pPr>
            <w:r>
              <w:rPr>
                <w:w w:val="105"/>
                <w:sz w:val="11"/>
              </w:rPr>
              <w:t>Conflitto</w:t>
            </w:r>
            <w:r>
              <w:rPr>
                <w:spacing w:val="-13"/>
                <w:w w:val="105"/>
                <w:sz w:val="11"/>
              </w:rPr>
              <w:t xml:space="preserve"> </w:t>
            </w:r>
            <w:r>
              <w:rPr>
                <w:spacing w:val="-7"/>
                <w:w w:val="105"/>
                <w:sz w:val="11"/>
              </w:rPr>
              <w:t xml:space="preserve">di </w:t>
            </w:r>
            <w:r>
              <w:rPr>
                <w:w w:val="105"/>
                <w:sz w:val="11"/>
              </w:rPr>
              <w:t>interessi</w:t>
            </w:r>
          </w:p>
        </w:tc>
        <w:tc>
          <w:tcPr>
            <w:tcW w:w="1046" w:type="dxa"/>
            <w:tcBorders>
              <w:bottom w:val="nil"/>
            </w:tcBorders>
          </w:tcPr>
          <w:p w:rsidR="00792955" w:rsidRDefault="00527031">
            <w:pPr>
              <w:pStyle w:val="TableParagraph"/>
              <w:spacing w:before="9"/>
              <w:ind w:left="28"/>
              <w:rPr>
                <w:sz w:val="11"/>
              </w:rPr>
            </w:pPr>
            <w:r>
              <w:rPr>
                <w:b/>
                <w:w w:val="105"/>
                <w:sz w:val="11"/>
              </w:rPr>
              <w:t xml:space="preserve">Impatto: </w:t>
            </w:r>
            <w:r>
              <w:rPr>
                <w:w w:val="105"/>
                <w:sz w:val="11"/>
              </w:rPr>
              <w:t>Basso</w:t>
            </w: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spacing w:before="4"/>
              <w:rPr>
                <w:rFonts w:ascii="Times New Roman"/>
                <w:sz w:val="13"/>
              </w:rPr>
            </w:pPr>
          </w:p>
          <w:p w:rsidR="00792955" w:rsidRDefault="00527031">
            <w:pPr>
              <w:pStyle w:val="TableParagraph"/>
              <w:ind w:left="28"/>
              <w:rPr>
                <w:sz w:val="11"/>
              </w:rPr>
            </w:pPr>
            <w:r>
              <w:rPr>
                <w:b/>
                <w:w w:val="105"/>
                <w:sz w:val="11"/>
              </w:rPr>
              <w:t xml:space="preserve">Probabilità: </w:t>
            </w:r>
            <w:r>
              <w:rPr>
                <w:w w:val="105"/>
                <w:sz w:val="11"/>
              </w:rPr>
              <w:t>Basso</w:t>
            </w: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spacing w:before="3"/>
              <w:rPr>
                <w:rFonts w:ascii="Times New Roman"/>
                <w:sz w:val="13"/>
              </w:rPr>
            </w:pPr>
          </w:p>
          <w:p w:rsidR="00792955" w:rsidRDefault="00527031">
            <w:pPr>
              <w:pStyle w:val="TableParagraph"/>
              <w:ind w:left="28"/>
              <w:rPr>
                <w:sz w:val="11"/>
              </w:rPr>
            </w:pPr>
            <w:r>
              <w:rPr>
                <w:b/>
                <w:w w:val="105"/>
                <w:sz w:val="11"/>
              </w:rPr>
              <w:t xml:space="preserve">Risultato: </w:t>
            </w:r>
            <w:r>
              <w:rPr>
                <w:w w:val="105"/>
                <w:sz w:val="11"/>
              </w:rPr>
              <w:t>Basso</w:t>
            </w:r>
          </w:p>
        </w:tc>
        <w:tc>
          <w:tcPr>
            <w:tcW w:w="1406" w:type="dxa"/>
            <w:tcBorders>
              <w:bottom w:val="nil"/>
              <w:right w:val="single" w:sz="6" w:space="0" w:color="000000"/>
            </w:tcBorders>
          </w:tcPr>
          <w:p w:rsidR="00792955" w:rsidRDefault="00527031">
            <w:pPr>
              <w:pStyle w:val="TableParagraph"/>
              <w:spacing w:before="4" w:line="264" w:lineRule="auto"/>
              <w:ind w:left="28" w:right="-1"/>
              <w:rPr>
                <w:sz w:val="11"/>
              </w:rPr>
            </w:pPr>
            <w:r>
              <w:rPr>
                <w:w w:val="105"/>
                <w:sz w:val="11"/>
              </w:rPr>
              <w:t>- Tutte le misure obbligatorie, previste dalla Legge 190/2012, dal PNA 2013 e annualita' successive nonche' da altre fonti normative cogenti,</w:t>
            </w:r>
            <w:r>
              <w:rPr>
                <w:spacing w:val="-22"/>
                <w:w w:val="105"/>
                <w:sz w:val="11"/>
              </w:rPr>
              <w:t xml:space="preserve"> </w:t>
            </w:r>
            <w:r>
              <w:rPr>
                <w:w w:val="105"/>
                <w:sz w:val="11"/>
              </w:rPr>
              <w:t>purche'</w:t>
            </w:r>
            <w:r>
              <w:rPr>
                <w:spacing w:val="-22"/>
                <w:w w:val="105"/>
                <w:sz w:val="11"/>
              </w:rPr>
              <w:t xml:space="preserve"> </w:t>
            </w:r>
            <w:r>
              <w:rPr>
                <w:w w:val="105"/>
                <w:sz w:val="11"/>
              </w:rPr>
              <w:t>compatibili con l'attivita' in</w:t>
            </w:r>
            <w:r>
              <w:rPr>
                <w:spacing w:val="-14"/>
                <w:w w:val="105"/>
                <w:sz w:val="11"/>
              </w:rPr>
              <w:t xml:space="preserve"> </w:t>
            </w:r>
            <w:r>
              <w:rPr>
                <w:w w:val="105"/>
                <w:sz w:val="11"/>
              </w:rPr>
              <w:t>esame</w:t>
            </w:r>
          </w:p>
        </w:tc>
        <w:tc>
          <w:tcPr>
            <w:tcW w:w="1406" w:type="dxa"/>
            <w:tcBorders>
              <w:left w:val="single" w:sz="6" w:space="0" w:color="000000"/>
              <w:bottom w:val="nil"/>
            </w:tcBorders>
          </w:tcPr>
          <w:p w:rsidR="00792955" w:rsidRDefault="00527031">
            <w:pPr>
              <w:pStyle w:val="TableParagraph"/>
              <w:numPr>
                <w:ilvl w:val="0"/>
                <w:numId w:val="92"/>
              </w:numPr>
              <w:tabs>
                <w:tab w:val="left" w:pos="98"/>
              </w:tabs>
              <w:spacing w:before="4" w:line="264" w:lineRule="auto"/>
              <w:ind w:right="7" w:firstLine="0"/>
              <w:rPr>
                <w:sz w:val="11"/>
              </w:rPr>
            </w:pPr>
            <w:r>
              <w:rPr>
                <w:w w:val="105"/>
                <w:sz w:val="11"/>
              </w:rPr>
              <w:t xml:space="preserve">Regolazione dell'esercizio della discrezionalita' nei </w:t>
            </w:r>
            <w:r>
              <w:rPr>
                <w:sz w:val="11"/>
              </w:rPr>
              <w:t xml:space="preserve">procedimenti amministrativi </w:t>
            </w:r>
            <w:r>
              <w:rPr>
                <w:w w:val="105"/>
                <w:sz w:val="11"/>
              </w:rPr>
              <w:t>e nei processi di attivita', mediante circolari o direttive interne, in modo che lo scostamento dalle indicazioni generali debba essere</w:t>
            </w:r>
            <w:r>
              <w:rPr>
                <w:spacing w:val="-18"/>
                <w:w w:val="105"/>
                <w:sz w:val="11"/>
              </w:rPr>
              <w:t xml:space="preserve"> </w:t>
            </w:r>
            <w:r>
              <w:rPr>
                <w:w w:val="105"/>
                <w:sz w:val="11"/>
              </w:rPr>
              <w:t>motivato;</w:t>
            </w:r>
            <w:r>
              <w:rPr>
                <w:spacing w:val="-17"/>
                <w:w w:val="105"/>
                <w:sz w:val="11"/>
              </w:rPr>
              <w:t xml:space="preserve"> </w:t>
            </w:r>
            <w:r>
              <w:rPr>
                <w:w w:val="105"/>
                <w:sz w:val="11"/>
              </w:rPr>
              <w:t>creazione di flussi</w:t>
            </w:r>
            <w:r>
              <w:rPr>
                <w:spacing w:val="-9"/>
                <w:w w:val="105"/>
                <w:sz w:val="11"/>
              </w:rPr>
              <w:t xml:space="preserve"> </w:t>
            </w:r>
            <w:r>
              <w:rPr>
                <w:w w:val="105"/>
                <w:sz w:val="11"/>
              </w:rPr>
              <w:t>informativi</w:t>
            </w:r>
          </w:p>
          <w:p w:rsidR="00792955" w:rsidRDefault="00792955">
            <w:pPr>
              <w:pStyle w:val="TableParagraph"/>
              <w:rPr>
                <w:rFonts w:ascii="Times New Roman"/>
                <w:sz w:val="12"/>
              </w:rPr>
            </w:pPr>
          </w:p>
          <w:p w:rsidR="00792955" w:rsidRDefault="00792955">
            <w:pPr>
              <w:pStyle w:val="TableParagraph"/>
              <w:spacing w:before="3"/>
              <w:rPr>
                <w:rFonts w:ascii="Times New Roman"/>
                <w:sz w:val="11"/>
              </w:rPr>
            </w:pPr>
          </w:p>
          <w:p w:rsidR="00792955" w:rsidRDefault="00527031">
            <w:pPr>
              <w:pStyle w:val="TableParagraph"/>
              <w:numPr>
                <w:ilvl w:val="0"/>
                <w:numId w:val="92"/>
              </w:numPr>
              <w:tabs>
                <w:tab w:val="left" w:pos="98"/>
              </w:tabs>
              <w:spacing w:before="1" w:line="264" w:lineRule="auto"/>
              <w:ind w:right="89" w:firstLine="0"/>
              <w:rPr>
                <w:sz w:val="11"/>
              </w:rPr>
            </w:pPr>
            <w:r>
              <w:rPr>
                <w:w w:val="105"/>
                <w:sz w:val="11"/>
              </w:rPr>
              <w:t>Potenziamento della distinzione funzionale tra RUP o responsabile procedimento</w:t>
            </w:r>
            <w:r>
              <w:rPr>
                <w:spacing w:val="-20"/>
                <w:w w:val="105"/>
                <w:sz w:val="11"/>
              </w:rPr>
              <w:t xml:space="preserve"> </w:t>
            </w:r>
            <w:r>
              <w:rPr>
                <w:w w:val="105"/>
                <w:sz w:val="11"/>
              </w:rPr>
              <w:t>e</w:t>
            </w:r>
            <w:r>
              <w:rPr>
                <w:spacing w:val="-20"/>
                <w:w w:val="105"/>
                <w:sz w:val="11"/>
              </w:rPr>
              <w:t xml:space="preserve"> </w:t>
            </w:r>
            <w:r>
              <w:rPr>
                <w:w w:val="105"/>
                <w:sz w:val="11"/>
              </w:rPr>
              <w:t>superiore gerarchico</w:t>
            </w:r>
          </w:p>
          <w:p w:rsidR="00792955" w:rsidRDefault="00792955">
            <w:pPr>
              <w:pStyle w:val="TableParagraph"/>
              <w:spacing w:before="8"/>
              <w:rPr>
                <w:rFonts w:ascii="Times New Roman"/>
                <w:sz w:val="11"/>
              </w:rPr>
            </w:pPr>
          </w:p>
          <w:p w:rsidR="00792955" w:rsidRDefault="00527031">
            <w:pPr>
              <w:pStyle w:val="TableParagraph"/>
              <w:numPr>
                <w:ilvl w:val="0"/>
                <w:numId w:val="92"/>
              </w:numPr>
              <w:tabs>
                <w:tab w:val="left" w:pos="98"/>
              </w:tabs>
              <w:spacing w:line="264" w:lineRule="auto"/>
              <w:ind w:right="38" w:firstLine="0"/>
              <w:rPr>
                <w:sz w:val="11"/>
              </w:rPr>
            </w:pPr>
            <w:r>
              <w:rPr>
                <w:w w:val="105"/>
                <w:sz w:val="11"/>
              </w:rPr>
              <w:t>Iniziative di automatizzazione dei processi</w:t>
            </w:r>
            <w:r>
              <w:rPr>
                <w:spacing w:val="-11"/>
                <w:w w:val="105"/>
                <w:sz w:val="11"/>
              </w:rPr>
              <w:t xml:space="preserve"> </w:t>
            </w:r>
            <w:r>
              <w:rPr>
                <w:w w:val="105"/>
                <w:sz w:val="11"/>
              </w:rPr>
              <w:t>per</w:t>
            </w:r>
            <w:r>
              <w:rPr>
                <w:spacing w:val="-9"/>
                <w:w w:val="105"/>
                <w:sz w:val="11"/>
              </w:rPr>
              <w:t xml:space="preserve"> </w:t>
            </w:r>
            <w:r>
              <w:rPr>
                <w:w w:val="105"/>
                <w:sz w:val="11"/>
              </w:rPr>
              <w:t>ridurre</w:t>
            </w:r>
            <w:r>
              <w:rPr>
                <w:spacing w:val="-10"/>
                <w:w w:val="105"/>
                <w:sz w:val="11"/>
              </w:rPr>
              <w:t xml:space="preserve"> </w:t>
            </w:r>
            <w:r>
              <w:rPr>
                <w:w w:val="105"/>
                <w:sz w:val="11"/>
              </w:rPr>
              <w:t>i</w:t>
            </w:r>
            <w:r>
              <w:rPr>
                <w:spacing w:val="-11"/>
                <w:w w:val="105"/>
                <w:sz w:val="11"/>
              </w:rPr>
              <w:t xml:space="preserve"> </w:t>
            </w:r>
            <w:r>
              <w:rPr>
                <w:w w:val="105"/>
                <w:sz w:val="11"/>
              </w:rPr>
              <w:t>rischi di</w:t>
            </w:r>
            <w:r>
              <w:rPr>
                <w:spacing w:val="-4"/>
                <w:w w:val="105"/>
                <w:sz w:val="11"/>
              </w:rPr>
              <w:t xml:space="preserve"> </w:t>
            </w:r>
            <w:r>
              <w:rPr>
                <w:w w:val="105"/>
                <w:sz w:val="11"/>
              </w:rPr>
              <w:t>corruzione</w:t>
            </w:r>
          </w:p>
          <w:p w:rsidR="00792955" w:rsidRDefault="00792955">
            <w:pPr>
              <w:pStyle w:val="TableParagraph"/>
              <w:spacing w:before="8"/>
              <w:rPr>
                <w:rFonts w:ascii="Times New Roman"/>
                <w:sz w:val="11"/>
              </w:rPr>
            </w:pPr>
          </w:p>
          <w:p w:rsidR="00792955" w:rsidRDefault="00527031">
            <w:pPr>
              <w:pStyle w:val="TableParagraph"/>
              <w:numPr>
                <w:ilvl w:val="0"/>
                <w:numId w:val="92"/>
              </w:numPr>
              <w:tabs>
                <w:tab w:val="left" w:pos="98"/>
              </w:tabs>
              <w:spacing w:line="264" w:lineRule="auto"/>
              <w:ind w:right="22" w:firstLine="0"/>
              <w:rPr>
                <w:sz w:val="11"/>
              </w:rPr>
            </w:pPr>
            <w:r>
              <w:rPr>
                <w:w w:val="105"/>
                <w:sz w:val="11"/>
              </w:rPr>
              <w:t>Direttive/linee guida interne, oggetto di pubblicazione, che disciplinino la procedura da seguire, improntata ai massimi livelli di trasparenza e pubblicita', anche con riguardo alla pubblicita' delle sedute di gara e alla pubblicazione della</w:t>
            </w:r>
            <w:r>
              <w:rPr>
                <w:spacing w:val="-16"/>
                <w:w w:val="105"/>
                <w:sz w:val="11"/>
              </w:rPr>
              <w:t xml:space="preserve"> </w:t>
            </w:r>
            <w:r>
              <w:rPr>
                <w:w w:val="105"/>
                <w:sz w:val="11"/>
              </w:rPr>
              <w:t>determina</w:t>
            </w:r>
            <w:r>
              <w:rPr>
                <w:spacing w:val="-15"/>
                <w:w w:val="105"/>
                <w:sz w:val="11"/>
              </w:rPr>
              <w:t xml:space="preserve"> </w:t>
            </w:r>
            <w:r>
              <w:rPr>
                <w:w w:val="105"/>
                <w:sz w:val="11"/>
              </w:rPr>
              <w:t>a</w:t>
            </w:r>
            <w:r>
              <w:rPr>
                <w:spacing w:val="-15"/>
                <w:w w:val="105"/>
                <w:sz w:val="11"/>
              </w:rPr>
              <w:t xml:space="preserve"> </w:t>
            </w:r>
            <w:r>
              <w:rPr>
                <w:w w:val="105"/>
                <w:sz w:val="11"/>
              </w:rPr>
              <w:t>contrarre ai sensi dell'art. 37</w:t>
            </w:r>
            <w:r>
              <w:rPr>
                <w:spacing w:val="-20"/>
                <w:w w:val="105"/>
                <w:sz w:val="11"/>
              </w:rPr>
              <w:t xml:space="preserve"> </w:t>
            </w:r>
            <w:r>
              <w:rPr>
                <w:w w:val="105"/>
                <w:sz w:val="11"/>
              </w:rPr>
              <w:t>del</w:t>
            </w:r>
          </w:p>
          <w:p w:rsidR="00792955" w:rsidRDefault="00527031">
            <w:pPr>
              <w:pStyle w:val="TableParagraph"/>
              <w:spacing w:before="1" w:line="100" w:lineRule="exact"/>
              <w:ind w:left="27"/>
              <w:rPr>
                <w:sz w:val="11"/>
              </w:rPr>
            </w:pPr>
            <w:r>
              <w:rPr>
                <w:w w:val="105"/>
                <w:sz w:val="11"/>
              </w:rPr>
              <w:t>d.lgs. n. 33/2013</w:t>
            </w:r>
          </w:p>
        </w:tc>
        <w:tc>
          <w:tcPr>
            <w:tcW w:w="1759" w:type="dxa"/>
            <w:tcBorders>
              <w:bottom w:val="nil"/>
            </w:tcBorders>
          </w:tcPr>
          <w:p w:rsidR="00792955" w:rsidRDefault="00527031">
            <w:pPr>
              <w:pStyle w:val="TableParagraph"/>
              <w:spacing w:before="9" w:line="264" w:lineRule="auto"/>
              <w:ind w:left="30" w:right="-16"/>
              <w:rPr>
                <w:sz w:val="11"/>
              </w:rPr>
            </w:pPr>
            <w:r>
              <w:rPr>
                <w:b/>
                <w:w w:val="105"/>
                <w:sz w:val="11"/>
              </w:rPr>
              <w:t xml:space="preserve">Stato di attuazione: </w:t>
            </w:r>
            <w:r>
              <w:rPr>
                <w:w w:val="105"/>
                <w:sz w:val="11"/>
              </w:rPr>
              <w:t>Misure in parte attuate e in parte da attuare</w:t>
            </w: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spacing w:before="2"/>
              <w:rPr>
                <w:rFonts w:ascii="Times New Roman"/>
                <w:sz w:val="12"/>
              </w:rPr>
            </w:pPr>
          </w:p>
          <w:p w:rsidR="00792955" w:rsidRDefault="00527031">
            <w:pPr>
              <w:pStyle w:val="TableParagraph"/>
              <w:spacing w:line="264" w:lineRule="auto"/>
              <w:ind w:left="30" w:right="-29"/>
              <w:rPr>
                <w:sz w:val="11"/>
              </w:rPr>
            </w:pPr>
            <w:r>
              <w:rPr>
                <w:b/>
                <w:w w:val="105"/>
                <w:sz w:val="11"/>
              </w:rPr>
              <w:t>Fasi</w:t>
            </w:r>
            <w:r>
              <w:rPr>
                <w:b/>
                <w:spacing w:val="-10"/>
                <w:w w:val="105"/>
                <w:sz w:val="11"/>
              </w:rPr>
              <w:t xml:space="preserve"> </w:t>
            </w:r>
            <w:r>
              <w:rPr>
                <w:b/>
                <w:w w:val="105"/>
                <w:sz w:val="11"/>
              </w:rPr>
              <w:t>e</w:t>
            </w:r>
            <w:r>
              <w:rPr>
                <w:b/>
                <w:spacing w:val="-10"/>
                <w:w w:val="105"/>
                <w:sz w:val="11"/>
              </w:rPr>
              <w:t xml:space="preserve"> </w:t>
            </w:r>
            <w:r>
              <w:rPr>
                <w:b/>
                <w:w w:val="105"/>
                <w:sz w:val="11"/>
              </w:rPr>
              <w:t>tempi</w:t>
            </w:r>
            <w:r>
              <w:rPr>
                <w:b/>
                <w:spacing w:val="-9"/>
                <w:w w:val="105"/>
                <w:sz w:val="11"/>
              </w:rPr>
              <w:t xml:space="preserve"> </w:t>
            </w:r>
            <w:r>
              <w:rPr>
                <w:b/>
                <w:w w:val="105"/>
                <w:sz w:val="11"/>
              </w:rPr>
              <w:t>di</w:t>
            </w:r>
            <w:r>
              <w:rPr>
                <w:b/>
                <w:spacing w:val="-10"/>
                <w:w w:val="105"/>
                <w:sz w:val="11"/>
              </w:rPr>
              <w:t xml:space="preserve"> </w:t>
            </w:r>
            <w:r>
              <w:rPr>
                <w:b/>
                <w:w w:val="105"/>
                <w:sz w:val="11"/>
              </w:rPr>
              <w:t>attuazione:</w:t>
            </w:r>
            <w:r>
              <w:rPr>
                <w:b/>
                <w:spacing w:val="-6"/>
                <w:w w:val="105"/>
                <w:sz w:val="11"/>
              </w:rPr>
              <w:t xml:space="preserve"> </w:t>
            </w:r>
            <w:r>
              <w:rPr>
                <w:w w:val="105"/>
                <w:sz w:val="11"/>
              </w:rPr>
              <w:t>2021</w:t>
            </w: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527031">
            <w:pPr>
              <w:pStyle w:val="TableParagraph"/>
              <w:spacing w:line="264" w:lineRule="auto"/>
              <w:ind w:left="30" w:right="-16"/>
              <w:rPr>
                <w:sz w:val="11"/>
              </w:rPr>
            </w:pPr>
            <w:r>
              <w:rPr>
                <w:b/>
                <w:w w:val="105"/>
                <w:sz w:val="11"/>
              </w:rPr>
              <w:t xml:space="preserve">Indicatori di attuazione: </w:t>
            </w:r>
            <w:r>
              <w:rPr>
                <w:w w:val="105"/>
                <w:sz w:val="11"/>
              </w:rPr>
              <w:t>Percentuale di utilizzo di apposita modulistica e sistemi informatizzati</w:t>
            </w:r>
          </w:p>
          <w:p w:rsidR="00792955" w:rsidRDefault="00792955">
            <w:pPr>
              <w:pStyle w:val="TableParagraph"/>
              <w:spacing w:before="8"/>
              <w:rPr>
                <w:rFonts w:ascii="Times New Roman"/>
                <w:sz w:val="11"/>
              </w:rPr>
            </w:pPr>
          </w:p>
          <w:p w:rsidR="00792955" w:rsidRDefault="00527031">
            <w:pPr>
              <w:pStyle w:val="TableParagraph"/>
              <w:spacing w:before="1"/>
              <w:ind w:left="30"/>
              <w:rPr>
                <w:b/>
                <w:sz w:val="11"/>
              </w:rPr>
            </w:pPr>
            <w:r>
              <w:rPr>
                <w:b/>
                <w:w w:val="105"/>
                <w:sz w:val="11"/>
              </w:rPr>
              <w:t>Soggetto responsabile:</w:t>
            </w:r>
          </w:p>
          <w:p w:rsidR="00792955" w:rsidRDefault="00527031">
            <w:pPr>
              <w:pStyle w:val="TableParagraph"/>
              <w:spacing w:before="12"/>
              <w:ind w:left="30"/>
              <w:rPr>
                <w:sz w:val="11"/>
              </w:rPr>
            </w:pPr>
            <w:r>
              <w:rPr>
                <w:w w:val="105"/>
                <w:sz w:val="11"/>
              </w:rPr>
              <w:t>Dirigente/Responsabile P.O.</w:t>
            </w:r>
          </w:p>
        </w:tc>
      </w:tr>
    </w:tbl>
    <w:p w:rsidR="00792955" w:rsidRDefault="00792955">
      <w:pPr>
        <w:rPr>
          <w:sz w:val="11"/>
        </w:rPr>
        <w:sectPr w:rsidR="00792955">
          <w:pgSz w:w="11910" w:h="16840"/>
          <w:pgMar w:top="240" w:right="240" w:bottom="280" w:left="260" w:header="720" w:footer="720" w:gutter="0"/>
          <w:cols w:space="720"/>
        </w:sect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27"/>
        <w:gridCol w:w="1027"/>
        <w:gridCol w:w="1027"/>
        <w:gridCol w:w="1416"/>
        <w:gridCol w:w="1046"/>
        <w:gridCol w:w="1046"/>
        <w:gridCol w:w="1406"/>
        <w:gridCol w:w="1410"/>
        <w:gridCol w:w="1756"/>
      </w:tblGrid>
      <w:tr w:rsidR="00792955">
        <w:trPr>
          <w:trHeight w:val="2069"/>
        </w:trPr>
        <w:tc>
          <w:tcPr>
            <w:tcW w:w="1027" w:type="dxa"/>
            <w:vMerge w:val="restart"/>
            <w:tcBorders>
              <w:top w:val="nil"/>
            </w:tcBorders>
            <w:shd w:val="clear" w:color="auto" w:fill="E3DFEB"/>
          </w:tcPr>
          <w:p w:rsidR="00792955" w:rsidRDefault="00792955">
            <w:pPr>
              <w:pStyle w:val="TableParagraph"/>
              <w:rPr>
                <w:rFonts w:ascii="Times New Roman"/>
                <w:sz w:val="10"/>
              </w:rPr>
            </w:pPr>
          </w:p>
        </w:tc>
        <w:tc>
          <w:tcPr>
            <w:tcW w:w="1027" w:type="dxa"/>
            <w:vMerge w:val="restart"/>
            <w:tcBorders>
              <w:top w:val="nil"/>
            </w:tcBorders>
            <w:shd w:val="clear" w:color="auto" w:fill="E3DFEB"/>
          </w:tcPr>
          <w:p w:rsidR="00792955" w:rsidRDefault="00792955">
            <w:pPr>
              <w:pStyle w:val="TableParagraph"/>
              <w:rPr>
                <w:rFonts w:ascii="Times New Roman"/>
                <w:sz w:val="10"/>
              </w:rPr>
            </w:pPr>
          </w:p>
        </w:tc>
        <w:tc>
          <w:tcPr>
            <w:tcW w:w="1027" w:type="dxa"/>
            <w:vMerge w:val="restart"/>
            <w:tcBorders>
              <w:top w:val="nil"/>
            </w:tcBorders>
            <w:shd w:val="clear" w:color="auto" w:fill="E3DFEB"/>
          </w:tcPr>
          <w:p w:rsidR="00792955" w:rsidRDefault="00792955">
            <w:pPr>
              <w:pStyle w:val="TableParagraph"/>
              <w:rPr>
                <w:rFonts w:ascii="Times New Roman"/>
                <w:sz w:val="10"/>
              </w:rPr>
            </w:pPr>
          </w:p>
        </w:tc>
        <w:tc>
          <w:tcPr>
            <w:tcW w:w="1416" w:type="dxa"/>
            <w:tcBorders>
              <w:top w:val="nil"/>
              <w:bottom w:val="nil"/>
            </w:tcBorders>
          </w:tcPr>
          <w:p w:rsidR="00792955" w:rsidRDefault="00527031">
            <w:pPr>
              <w:pStyle w:val="TableParagraph"/>
              <w:spacing w:line="264" w:lineRule="auto"/>
              <w:ind w:left="27" w:right="10"/>
              <w:rPr>
                <w:sz w:val="11"/>
              </w:rPr>
            </w:pPr>
            <w:r>
              <w:rPr>
                <w:w w:val="105"/>
                <w:sz w:val="11"/>
              </w:rPr>
              <w:t>- Commettere il reato di abuso d'ufficio: art. 323 c.p.:</w:t>
            </w:r>
            <w:r>
              <w:rPr>
                <w:spacing w:val="-10"/>
                <w:w w:val="105"/>
                <w:sz w:val="11"/>
              </w:rPr>
              <w:t xml:space="preserve"> </w:t>
            </w:r>
            <w:r>
              <w:rPr>
                <w:w w:val="105"/>
                <w:sz w:val="11"/>
              </w:rPr>
              <w:t>in</w:t>
            </w:r>
            <w:r>
              <w:rPr>
                <w:spacing w:val="-10"/>
                <w:w w:val="105"/>
                <w:sz w:val="11"/>
              </w:rPr>
              <w:t xml:space="preserve"> </w:t>
            </w:r>
            <w:r>
              <w:rPr>
                <w:w w:val="105"/>
                <w:sz w:val="11"/>
              </w:rPr>
              <w:t>violazione</w:t>
            </w:r>
            <w:r>
              <w:rPr>
                <w:spacing w:val="-10"/>
                <w:w w:val="105"/>
                <w:sz w:val="11"/>
              </w:rPr>
              <w:t xml:space="preserve"> </w:t>
            </w:r>
            <w:r>
              <w:rPr>
                <w:w w:val="105"/>
                <w:sz w:val="11"/>
              </w:rPr>
              <w:t>di</w:t>
            </w:r>
            <w:r>
              <w:rPr>
                <w:spacing w:val="-11"/>
                <w:w w:val="105"/>
                <w:sz w:val="11"/>
              </w:rPr>
              <w:t xml:space="preserve"> </w:t>
            </w:r>
            <w:r>
              <w:rPr>
                <w:w w:val="105"/>
                <w:sz w:val="11"/>
              </w:rPr>
              <w:t>norme di legge o di regolamento, ovvero omettendo di astenersi</w:t>
            </w:r>
            <w:r>
              <w:rPr>
                <w:spacing w:val="-11"/>
                <w:w w:val="105"/>
                <w:sz w:val="11"/>
              </w:rPr>
              <w:t xml:space="preserve"> </w:t>
            </w:r>
            <w:r>
              <w:rPr>
                <w:w w:val="105"/>
                <w:sz w:val="11"/>
              </w:rPr>
              <w:t>in</w:t>
            </w:r>
            <w:r>
              <w:rPr>
                <w:spacing w:val="-10"/>
                <w:w w:val="105"/>
                <w:sz w:val="11"/>
              </w:rPr>
              <w:t xml:space="preserve"> </w:t>
            </w:r>
            <w:r>
              <w:rPr>
                <w:w w:val="105"/>
                <w:sz w:val="11"/>
              </w:rPr>
              <w:t>presenza</w:t>
            </w:r>
            <w:r>
              <w:rPr>
                <w:spacing w:val="-10"/>
                <w:w w:val="105"/>
                <w:sz w:val="11"/>
              </w:rPr>
              <w:t xml:space="preserve"> </w:t>
            </w:r>
            <w:r>
              <w:rPr>
                <w:w w:val="105"/>
                <w:sz w:val="11"/>
              </w:rPr>
              <w:t>di</w:t>
            </w:r>
            <w:r>
              <w:rPr>
                <w:spacing w:val="-11"/>
                <w:w w:val="105"/>
                <w:sz w:val="11"/>
              </w:rPr>
              <w:t xml:space="preserve"> </w:t>
            </w:r>
            <w:r>
              <w:rPr>
                <w:w w:val="105"/>
                <w:sz w:val="11"/>
              </w:rPr>
              <w:t>un interesse proprio o di un prossimo</w:t>
            </w:r>
            <w:r>
              <w:rPr>
                <w:spacing w:val="-13"/>
                <w:w w:val="105"/>
                <w:sz w:val="11"/>
              </w:rPr>
              <w:t xml:space="preserve"> </w:t>
            </w:r>
            <w:r>
              <w:rPr>
                <w:w w:val="105"/>
                <w:sz w:val="11"/>
              </w:rPr>
              <w:t>congiunto</w:t>
            </w:r>
            <w:r>
              <w:rPr>
                <w:spacing w:val="-13"/>
                <w:w w:val="105"/>
                <w:sz w:val="11"/>
              </w:rPr>
              <w:t xml:space="preserve"> </w:t>
            </w:r>
            <w:r>
              <w:rPr>
                <w:w w:val="105"/>
                <w:sz w:val="11"/>
              </w:rPr>
              <w:t>o</w:t>
            </w:r>
            <w:r>
              <w:rPr>
                <w:spacing w:val="-12"/>
                <w:w w:val="105"/>
                <w:sz w:val="11"/>
              </w:rPr>
              <w:t xml:space="preserve"> </w:t>
            </w:r>
            <w:r>
              <w:rPr>
                <w:w w:val="105"/>
                <w:sz w:val="11"/>
              </w:rPr>
              <w:t xml:space="preserve">negli altri casi prescritti, </w:t>
            </w:r>
            <w:r>
              <w:rPr>
                <w:sz w:val="11"/>
              </w:rPr>
              <w:t xml:space="preserve">intenzionalmente procurare </w:t>
            </w:r>
            <w:r>
              <w:rPr>
                <w:w w:val="105"/>
                <w:sz w:val="11"/>
              </w:rPr>
              <w:t>a se' o ad altri un ingiusto vantaggio patrimoniale ovvero arrecare ad altri un danno</w:t>
            </w:r>
            <w:r>
              <w:rPr>
                <w:spacing w:val="-3"/>
                <w:w w:val="105"/>
                <w:sz w:val="11"/>
              </w:rPr>
              <w:t xml:space="preserve"> </w:t>
            </w:r>
            <w:r>
              <w:rPr>
                <w:w w:val="105"/>
                <w:sz w:val="11"/>
              </w:rPr>
              <w:t>ingiusto</w:t>
            </w:r>
          </w:p>
        </w:tc>
        <w:tc>
          <w:tcPr>
            <w:tcW w:w="1046" w:type="dxa"/>
            <w:tcBorders>
              <w:top w:val="nil"/>
              <w:bottom w:val="nil"/>
            </w:tcBorders>
          </w:tcPr>
          <w:p w:rsidR="00792955" w:rsidRDefault="00527031">
            <w:pPr>
              <w:pStyle w:val="TableParagraph"/>
              <w:spacing w:line="264" w:lineRule="auto"/>
              <w:ind w:left="27"/>
              <w:rPr>
                <w:sz w:val="11"/>
              </w:rPr>
            </w:pPr>
            <w:r>
              <w:rPr>
                <w:w w:val="105"/>
                <w:sz w:val="11"/>
              </w:rPr>
              <w:t xml:space="preserve">- Mancato rispetto principio di separazione tra indirizzo politico- amministrativo e gestione, con </w:t>
            </w:r>
            <w:r>
              <w:rPr>
                <w:sz w:val="11"/>
              </w:rPr>
              <w:t xml:space="preserve">indebita ingerenza </w:t>
            </w:r>
            <w:r>
              <w:rPr>
                <w:w w:val="105"/>
                <w:sz w:val="11"/>
              </w:rPr>
              <w:t>dell'organo di indirizzo politico nell'attivita' gestionale</w:t>
            </w:r>
          </w:p>
        </w:tc>
        <w:tc>
          <w:tcPr>
            <w:tcW w:w="1046" w:type="dxa"/>
            <w:vMerge w:val="restart"/>
            <w:tcBorders>
              <w:top w:val="nil"/>
            </w:tcBorders>
          </w:tcPr>
          <w:p w:rsidR="00792955" w:rsidRDefault="00792955">
            <w:pPr>
              <w:pStyle w:val="TableParagraph"/>
              <w:rPr>
                <w:rFonts w:ascii="Times New Roman"/>
                <w:sz w:val="10"/>
              </w:rPr>
            </w:pPr>
          </w:p>
        </w:tc>
        <w:tc>
          <w:tcPr>
            <w:tcW w:w="1406" w:type="dxa"/>
            <w:vMerge w:val="restart"/>
            <w:tcBorders>
              <w:top w:val="nil"/>
              <w:right w:val="single" w:sz="6" w:space="0" w:color="000000"/>
            </w:tcBorders>
          </w:tcPr>
          <w:p w:rsidR="00792955" w:rsidRDefault="00792955">
            <w:pPr>
              <w:pStyle w:val="TableParagraph"/>
              <w:rPr>
                <w:rFonts w:ascii="Times New Roman"/>
                <w:sz w:val="10"/>
              </w:rPr>
            </w:pPr>
          </w:p>
        </w:tc>
        <w:tc>
          <w:tcPr>
            <w:tcW w:w="1410" w:type="dxa"/>
            <w:vMerge w:val="restart"/>
            <w:tcBorders>
              <w:top w:val="nil"/>
              <w:left w:val="single" w:sz="6" w:space="0" w:color="000000"/>
            </w:tcBorders>
          </w:tcPr>
          <w:p w:rsidR="00792955" w:rsidRDefault="00792955">
            <w:pPr>
              <w:pStyle w:val="TableParagraph"/>
              <w:rPr>
                <w:rFonts w:ascii="Times New Roman"/>
                <w:sz w:val="10"/>
              </w:rPr>
            </w:pPr>
          </w:p>
        </w:tc>
        <w:tc>
          <w:tcPr>
            <w:tcW w:w="1756" w:type="dxa"/>
            <w:vMerge w:val="restart"/>
            <w:tcBorders>
              <w:top w:val="nil"/>
            </w:tcBorders>
          </w:tcPr>
          <w:p w:rsidR="00792955" w:rsidRDefault="00792955">
            <w:pPr>
              <w:pStyle w:val="TableParagraph"/>
              <w:rPr>
                <w:rFonts w:ascii="Times New Roman"/>
                <w:sz w:val="10"/>
              </w:rPr>
            </w:pPr>
          </w:p>
        </w:tc>
      </w:tr>
      <w:tr w:rsidR="00792955">
        <w:trPr>
          <w:trHeight w:val="529"/>
        </w:trPr>
        <w:tc>
          <w:tcPr>
            <w:tcW w:w="1027" w:type="dxa"/>
            <w:vMerge/>
            <w:tcBorders>
              <w:top w:val="nil"/>
            </w:tcBorders>
            <w:shd w:val="clear" w:color="auto" w:fill="E3DFEB"/>
          </w:tcPr>
          <w:p w:rsidR="00792955" w:rsidRDefault="00792955">
            <w:pPr>
              <w:rPr>
                <w:sz w:val="2"/>
                <w:szCs w:val="2"/>
              </w:rPr>
            </w:pPr>
          </w:p>
        </w:tc>
        <w:tc>
          <w:tcPr>
            <w:tcW w:w="1027" w:type="dxa"/>
            <w:vMerge/>
            <w:tcBorders>
              <w:top w:val="nil"/>
            </w:tcBorders>
            <w:shd w:val="clear" w:color="auto" w:fill="E3DFEB"/>
          </w:tcPr>
          <w:p w:rsidR="00792955" w:rsidRDefault="00792955">
            <w:pPr>
              <w:rPr>
                <w:sz w:val="2"/>
                <w:szCs w:val="2"/>
              </w:rPr>
            </w:pPr>
          </w:p>
        </w:tc>
        <w:tc>
          <w:tcPr>
            <w:tcW w:w="1027" w:type="dxa"/>
            <w:vMerge/>
            <w:tcBorders>
              <w:top w:val="nil"/>
            </w:tcBorders>
            <w:shd w:val="clear" w:color="auto" w:fill="E3DFEB"/>
          </w:tcPr>
          <w:p w:rsidR="00792955" w:rsidRDefault="00792955">
            <w:pPr>
              <w:rPr>
                <w:sz w:val="2"/>
                <w:szCs w:val="2"/>
              </w:rPr>
            </w:pPr>
          </w:p>
        </w:tc>
        <w:tc>
          <w:tcPr>
            <w:tcW w:w="1416" w:type="dxa"/>
            <w:tcBorders>
              <w:top w:val="nil"/>
            </w:tcBorders>
          </w:tcPr>
          <w:p w:rsidR="00792955" w:rsidRDefault="00792955">
            <w:pPr>
              <w:pStyle w:val="TableParagraph"/>
              <w:spacing w:before="2"/>
              <w:rPr>
                <w:rFonts w:ascii="Times New Roman"/>
                <w:sz w:val="10"/>
              </w:rPr>
            </w:pPr>
          </w:p>
          <w:p w:rsidR="00792955" w:rsidRDefault="00527031">
            <w:pPr>
              <w:pStyle w:val="TableParagraph"/>
              <w:spacing w:before="1" w:line="140" w:lineRule="atLeast"/>
              <w:ind w:left="27" w:right="10"/>
              <w:rPr>
                <w:sz w:val="11"/>
              </w:rPr>
            </w:pPr>
            <w:r>
              <w:rPr>
                <w:w w:val="105"/>
                <w:sz w:val="11"/>
              </w:rPr>
              <w:t>- Accettare, per se' o per altri, regali o altre utilita' non di modico valore</w:t>
            </w:r>
          </w:p>
        </w:tc>
        <w:tc>
          <w:tcPr>
            <w:tcW w:w="1046" w:type="dxa"/>
            <w:tcBorders>
              <w:top w:val="nil"/>
            </w:tcBorders>
          </w:tcPr>
          <w:p w:rsidR="00792955" w:rsidRDefault="00792955">
            <w:pPr>
              <w:pStyle w:val="TableParagraph"/>
              <w:spacing w:before="2"/>
              <w:rPr>
                <w:rFonts w:ascii="Times New Roman"/>
                <w:sz w:val="10"/>
              </w:rPr>
            </w:pPr>
          </w:p>
          <w:p w:rsidR="00792955" w:rsidRDefault="00527031">
            <w:pPr>
              <w:pStyle w:val="TableParagraph"/>
              <w:spacing w:before="1" w:line="140" w:lineRule="atLeast"/>
              <w:ind w:left="27"/>
              <w:rPr>
                <w:sz w:val="11"/>
              </w:rPr>
            </w:pPr>
            <w:r>
              <w:rPr>
                <w:w w:val="105"/>
                <w:sz w:val="11"/>
              </w:rPr>
              <w:t>- Uso improprio o distorto della discrezionalita'</w:t>
            </w:r>
          </w:p>
        </w:tc>
        <w:tc>
          <w:tcPr>
            <w:tcW w:w="1046" w:type="dxa"/>
            <w:vMerge/>
            <w:tcBorders>
              <w:top w:val="nil"/>
            </w:tcBorders>
          </w:tcPr>
          <w:p w:rsidR="00792955" w:rsidRDefault="00792955">
            <w:pPr>
              <w:rPr>
                <w:sz w:val="2"/>
                <w:szCs w:val="2"/>
              </w:rPr>
            </w:pPr>
          </w:p>
        </w:tc>
        <w:tc>
          <w:tcPr>
            <w:tcW w:w="1406" w:type="dxa"/>
            <w:vMerge/>
            <w:tcBorders>
              <w:top w:val="nil"/>
              <w:right w:val="single" w:sz="6" w:space="0" w:color="000000"/>
            </w:tcBorders>
          </w:tcPr>
          <w:p w:rsidR="00792955" w:rsidRDefault="00792955">
            <w:pPr>
              <w:rPr>
                <w:sz w:val="2"/>
                <w:szCs w:val="2"/>
              </w:rPr>
            </w:pPr>
          </w:p>
        </w:tc>
        <w:tc>
          <w:tcPr>
            <w:tcW w:w="1410" w:type="dxa"/>
            <w:vMerge/>
            <w:tcBorders>
              <w:top w:val="nil"/>
              <w:left w:val="single" w:sz="6" w:space="0" w:color="000000"/>
            </w:tcBorders>
          </w:tcPr>
          <w:p w:rsidR="00792955" w:rsidRDefault="00792955">
            <w:pPr>
              <w:rPr>
                <w:sz w:val="2"/>
                <w:szCs w:val="2"/>
              </w:rPr>
            </w:pPr>
          </w:p>
        </w:tc>
        <w:tc>
          <w:tcPr>
            <w:tcW w:w="1756" w:type="dxa"/>
            <w:vMerge/>
            <w:tcBorders>
              <w:top w:val="nil"/>
            </w:tcBorders>
          </w:tcPr>
          <w:p w:rsidR="00792955" w:rsidRDefault="00792955">
            <w:pPr>
              <w:rPr>
                <w:sz w:val="2"/>
                <w:szCs w:val="2"/>
              </w:rPr>
            </w:pPr>
          </w:p>
        </w:tc>
      </w:tr>
      <w:tr w:rsidR="00792955">
        <w:trPr>
          <w:trHeight w:val="145"/>
        </w:trPr>
        <w:tc>
          <w:tcPr>
            <w:tcW w:w="11161" w:type="dxa"/>
            <w:gridSpan w:val="9"/>
          </w:tcPr>
          <w:p w:rsidR="00792955" w:rsidRDefault="00792955">
            <w:pPr>
              <w:pStyle w:val="TableParagraph"/>
              <w:rPr>
                <w:rFonts w:ascii="Times New Roman"/>
                <w:sz w:val="8"/>
              </w:rPr>
            </w:pPr>
          </w:p>
        </w:tc>
      </w:tr>
      <w:tr w:rsidR="00792955">
        <w:trPr>
          <w:trHeight w:val="153"/>
        </w:trPr>
        <w:tc>
          <w:tcPr>
            <w:tcW w:w="11161" w:type="dxa"/>
            <w:gridSpan w:val="9"/>
            <w:shd w:val="clear" w:color="auto" w:fill="DCE6F0"/>
          </w:tcPr>
          <w:p w:rsidR="00792955" w:rsidRDefault="00527031">
            <w:pPr>
              <w:pStyle w:val="TableParagraph"/>
              <w:spacing w:before="5" w:line="128" w:lineRule="exact"/>
              <w:ind w:left="26"/>
              <w:rPr>
                <w:sz w:val="12"/>
              </w:rPr>
            </w:pPr>
            <w:r>
              <w:rPr>
                <w:b/>
                <w:sz w:val="12"/>
              </w:rPr>
              <w:t xml:space="preserve">UFFICIO SEMPLICE: </w:t>
            </w:r>
            <w:r>
              <w:rPr>
                <w:sz w:val="12"/>
              </w:rPr>
              <w:t>Consiglio di Amministrazione</w:t>
            </w:r>
          </w:p>
        </w:tc>
      </w:tr>
      <w:tr w:rsidR="00792955">
        <w:trPr>
          <w:trHeight w:val="153"/>
        </w:trPr>
        <w:tc>
          <w:tcPr>
            <w:tcW w:w="11161" w:type="dxa"/>
            <w:gridSpan w:val="9"/>
            <w:shd w:val="clear" w:color="auto" w:fill="DCE6F0"/>
          </w:tcPr>
          <w:p w:rsidR="00792955" w:rsidRDefault="00527031">
            <w:pPr>
              <w:pStyle w:val="TableParagraph"/>
              <w:spacing w:before="5" w:line="128" w:lineRule="exact"/>
              <w:ind w:left="26"/>
              <w:rPr>
                <w:sz w:val="12"/>
              </w:rPr>
            </w:pPr>
            <w:r>
              <w:rPr>
                <w:b/>
                <w:sz w:val="12"/>
              </w:rPr>
              <w:t xml:space="preserve">RESPONSABILE: </w:t>
            </w:r>
            <w:r>
              <w:rPr>
                <w:sz w:val="12"/>
              </w:rPr>
              <w:t>Consiglieri di Amministrazione</w:t>
            </w:r>
          </w:p>
        </w:tc>
      </w:tr>
      <w:tr w:rsidR="00792955">
        <w:trPr>
          <w:trHeight w:val="153"/>
        </w:trPr>
        <w:tc>
          <w:tcPr>
            <w:tcW w:w="11161" w:type="dxa"/>
            <w:gridSpan w:val="9"/>
            <w:shd w:val="clear" w:color="auto" w:fill="DCE6F0"/>
          </w:tcPr>
          <w:p w:rsidR="00792955" w:rsidRDefault="00527031">
            <w:pPr>
              <w:pStyle w:val="TableParagraph"/>
              <w:spacing w:before="5" w:line="128" w:lineRule="exact"/>
              <w:ind w:left="26"/>
              <w:rPr>
                <w:sz w:val="12"/>
              </w:rPr>
            </w:pPr>
            <w:r>
              <w:rPr>
                <w:b/>
                <w:sz w:val="12"/>
              </w:rPr>
              <w:t xml:space="preserve">PROCESSO NUMERO: </w:t>
            </w:r>
            <w:r>
              <w:rPr>
                <w:sz w:val="12"/>
              </w:rPr>
              <w:t>15 Contributi per manifestazioni</w:t>
            </w:r>
          </w:p>
        </w:tc>
      </w:tr>
      <w:tr w:rsidR="00792955">
        <w:trPr>
          <w:trHeight w:val="155"/>
        </w:trPr>
        <w:tc>
          <w:tcPr>
            <w:tcW w:w="11161" w:type="dxa"/>
            <w:gridSpan w:val="9"/>
            <w:tcBorders>
              <w:bottom w:val="nil"/>
            </w:tcBorders>
            <w:shd w:val="clear" w:color="auto" w:fill="DCE6F0"/>
          </w:tcPr>
          <w:p w:rsidR="00792955" w:rsidRDefault="00527031">
            <w:pPr>
              <w:pStyle w:val="TableParagraph"/>
              <w:spacing w:before="5" w:line="131" w:lineRule="exact"/>
              <w:ind w:left="26"/>
              <w:rPr>
                <w:b/>
                <w:sz w:val="12"/>
              </w:rPr>
            </w:pPr>
            <w:r>
              <w:rPr>
                <w:b/>
                <w:sz w:val="12"/>
              </w:rPr>
              <w:t>INFORMAZIONI PRINCIPALI SUL PROCESSO:</w:t>
            </w:r>
          </w:p>
        </w:tc>
      </w:tr>
      <w:tr w:rsidR="00792955">
        <w:trPr>
          <w:trHeight w:val="161"/>
        </w:trPr>
        <w:tc>
          <w:tcPr>
            <w:tcW w:w="11161" w:type="dxa"/>
            <w:gridSpan w:val="9"/>
            <w:tcBorders>
              <w:top w:val="nil"/>
            </w:tcBorders>
            <w:shd w:val="clear" w:color="auto" w:fill="DCE6F0"/>
          </w:tcPr>
          <w:p w:rsidR="00792955" w:rsidRDefault="00527031">
            <w:pPr>
              <w:pStyle w:val="TableParagraph"/>
              <w:spacing w:before="10" w:line="131" w:lineRule="exact"/>
              <w:ind w:left="26"/>
              <w:rPr>
                <w:sz w:val="12"/>
              </w:rPr>
            </w:pPr>
            <w:r>
              <w:rPr>
                <w:sz w:val="12"/>
              </w:rPr>
              <w:t>Procedimento per l'erogazione di contributi per manifestazioni.</w:t>
            </w:r>
          </w:p>
        </w:tc>
      </w:tr>
      <w:tr w:rsidR="00792955">
        <w:trPr>
          <w:trHeight w:val="153"/>
        </w:trPr>
        <w:tc>
          <w:tcPr>
            <w:tcW w:w="11161" w:type="dxa"/>
            <w:gridSpan w:val="9"/>
            <w:shd w:val="clear" w:color="auto" w:fill="DCE6F0"/>
          </w:tcPr>
          <w:p w:rsidR="00792955" w:rsidRDefault="00527031">
            <w:pPr>
              <w:pStyle w:val="TableParagraph"/>
              <w:spacing w:before="5" w:line="128" w:lineRule="exact"/>
              <w:ind w:left="26"/>
              <w:rPr>
                <w:sz w:val="12"/>
              </w:rPr>
            </w:pPr>
            <w:r>
              <w:rPr>
                <w:b/>
                <w:sz w:val="12"/>
              </w:rPr>
              <w:t xml:space="preserve">AREA DI RISCHIO: </w:t>
            </w:r>
            <w:r>
              <w:rPr>
                <w:sz w:val="12"/>
              </w:rPr>
              <w:t>D) Concessione ed erogazione sovvenzioni, contributi, sussidi, ausili finanziari, vantaggi economici</w:t>
            </w:r>
          </w:p>
        </w:tc>
      </w:tr>
      <w:tr w:rsidR="00792955">
        <w:trPr>
          <w:trHeight w:val="153"/>
        </w:trPr>
        <w:tc>
          <w:tcPr>
            <w:tcW w:w="3081" w:type="dxa"/>
            <w:gridSpan w:val="3"/>
            <w:shd w:val="clear" w:color="auto" w:fill="435F8E"/>
          </w:tcPr>
          <w:p w:rsidR="00792955" w:rsidRDefault="00527031">
            <w:pPr>
              <w:pStyle w:val="TableParagraph"/>
              <w:spacing w:before="2" w:line="131" w:lineRule="exact"/>
              <w:ind w:left="796"/>
              <w:rPr>
                <w:sz w:val="12"/>
              </w:rPr>
            </w:pPr>
            <w:r>
              <w:rPr>
                <w:color w:val="FFFFFF"/>
                <w:sz w:val="12"/>
              </w:rPr>
              <w:t>MAPPATURA PROCESSO</w:t>
            </w:r>
          </w:p>
        </w:tc>
        <w:tc>
          <w:tcPr>
            <w:tcW w:w="3508" w:type="dxa"/>
            <w:gridSpan w:val="3"/>
            <w:shd w:val="clear" w:color="auto" w:fill="FF0000"/>
          </w:tcPr>
          <w:p w:rsidR="00792955" w:rsidRDefault="00527031">
            <w:pPr>
              <w:pStyle w:val="TableParagraph"/>
              <w:spacing w:before="2" w:line="131" w:lineRule="exact"/>
              <w:ind w:left="1319" w:right="1304"/>
              <w:jc w:val="center"/>
              <w:rPr>
                <w:sz w:val="12"/>
              </w:rPr>
            </w:pPr>
            <w:r>
              <w:rPr>
                <w:color w:val="FFFFFF"/>
                <w:sz w:val="12"/>
              </w:rPr>
              <w:t>VALUTAZIONE</w:t>
            </w:r>
          </w:p>
        </w:tc>
        <w:tc>
          <w:tcPr>
            <w:tcW w:w="2816" w:type="dxa"/>
            <w:gridSpan w:val="2"/>
            <w:shd w:val="clear" w:color="auto" w:fill="CCFFCC"/>
          </w:tcPr>
          <w:p w:rsidR="00792955" w:rsidRDefault="00527031">
            <w:pPr>
              <w:pStyle w:val="TableParagraph"/>
              <w:spacing w:before="2" w:line="131" w:lineRule="exact"/>
              <w:ind w:left="1157" w:right="1141"/>
              <w:jc w:val="center"/>
              <w:rPr>
                <w:sz w:val="12"/>
              </w:rPr>
            </w:pPr>
            <w:r>
              <w:rPr>
                <w:sz w:val="12"/>
              </w:rPr>
              <w:t>MISURE</w:t>
            </w:r>
          </w:p>
        </w:tc>
        <w:tc>
          <w:tcPr>
            <w:tcW w:w="1756" w:type="dxa"/>
            <w:vMerge w:val="restart"/>
            <w:shd w:val="clear" w:color="auto" w:fill="D09995"/>
          </w:tcPr>
          <w:p w:rsidR="00792955" w:rsidRDefault="00792955">
            <w:pPr>
              <w:pStyle w:val="TableParagraph"/>
              <w:rPr>
                <w:rFonts w:ascii="Times New Roman"/>
                <w:sz w:val="14"/>
              </w:rPr>
            </w:pPr>
          </w:p>
          <w:p w:rsidR="00792955" w:rsidRDefault="00792955">
            <w:pPr>
              <w:pStyle w:val="TableParagraph"/>
              <w:spacing w:before="5"/>
              <w:rPr>
                <w:rFonts w:ascii="Times New Roman"/>
                <w:sz w:val="12"/>
              </w:rPr>
            </w:pPr>
          </w:p>
          <w:p w:rsidR="00792955" w:rsidRDefault="00527031">
            <w:pPr>
              <w:pStyle w:val="TableParagraph"/>
              <w:spacing w:before="1"/>
              <w:ind w:left="285"/>
              <w:rPr>
                <w:sz w:val="12"/>
              </w:rPr>
            </w:pPr>
            <w:r>
              <w:rPr>
                <w:color w:val="FFFFFF"/>
                <w:sz w:val="12"/>
              </w:rPr>
              <w:t>PROGRAMMAZIONE</w:t>
            </w:r>
          </w:p>
        </w:tc>
      </w:tr>
      <w:tr w:rsidR="00792955">
        <w:trPr>
          <w:trHeight w:val="257"/>
        </w:trPr>
        <w:tc>
          <w:tcPr>
            <w:tcW w:w="1027" w:type="dxa"/>
            <w:tcBorders>
              <w:bottom w:val="nil"/>
            </w:tcBorders>
            <w:shd w:val="clear" w:color="auto" w:fill="435F8E"/>
          </w:tcPr>
          <w:p w:rsidR="00792955" w:rsidRDefault="00527031">
            <w:pPr>
              <w:pStyle w:val="TableParagraph"/>
              <w:spacing w:before="79"/>
              <w:ind w:left="203" w:right="191"/>
              <w:jc w:val="center"/>
              <w:rPr>
                <w:sz w:val="12"/>
              </w:rPr>
            </w:pPr>
            <w:r>
              <w:rPr>
                <w:color w:val="FFFFFF"/>
                <w:sz w:val="12"/>
              </w:rPr>
              <w:t>FASE</w:t>
            </w:r>
          </w:p>
        </w:tc>
        <w:tc>
          <w:tcPr>
            <w:tcW w:w="1027" w:type="dxa"/>
            <w:tcBorders>
              <w:bottom w:val="nil"/>
            </w:tcBorders>
            <w:shd w:val="clear" w:color="auto" w:fill="435F8E"/>
          </w:tcPr>
          <w:p w:rsidR="00792955" w:rsidRDefault="00527031">
            <w:pPr>
              <w:pStyle w:val="TableParagraph"/>
              <w:spacing w:before="79"/>
              <w:ind w:right="273"/>
              <w:jc w:val="right"/>
              <w:rPr>
                <w:sz w:val="12"/>
              </w:rPr>
            </w:pPr>
            <w:r>
              <w:rPr>
                <w:color w:val="FFFFFF"/>
                <w:sz w:val="12"/>
              </w:rPr>
              <w:t>AZIONE</w:t>
            </w:r>
          </w:p>
        </w:tc>
        <w:tc>
          <w:tcPr>
            <w:tcW w:w="1027" w:type="dxa"/>
            <w:vMerge w:val="restart"/>
            <w:shd w:val="clear" w:color="auto" w:fill="435F8E"/>
          </w:tcPr>
          <w:p w:rsidR="00792955" w:rsidRDefault="00792955">
            <w:pPr>
              <w:pStyle w:val="TableParagraph"/>
              <w:spacing w:before="4"/>
              <w:rPr>
                <w:rFonts w:ascii="Times New Roman"/>
                <w:sz w:val="19"/>
              </w:rPr>
            </w:pPr>
          </w:p>
          <w:p w:rsidR="00792955" w:rsidRDefault="00527031">
            <w:pPr>
              <w:pStyle w:val="TableParagraph"/>
              <w:ind w:left="135"/>
              <w:rPr>
                <w:sz w:val="12"/>
              </w:rPr>
            </w:pPr>
            <w:r>
              <w:rPr>
                <w:color w:val="FFFFFF"/>
                <w:sz w:val="12"/>
              </w:rPr>
              <w:t>ESECUTORE</w:t>
            </w:r>
          </w:p>
        </w:tc>
        <w:tc>
          <w:tcPr>
            <w:tcW w:w="1416" w:type="dxa"/>
            <w:vMerge w:val="restart"/>
            <w:shd w:val="clear" w:color="auto" w:fill="FF0000"/>
          </w:tcPr>
          <w:p w:rsidR="00792955" w:rsidRDefault="00527031">
            <w:pPr>
              <w:pStyle w:val="TableParagraph"/>
              <w:spacing w:before="69" w:line="266" w:lineRule="auto"/>
              <w:ind w:left="69" w:right="54"/>
              <w:jc w:val="center"/>
              <w:rPr>
                <w:sz w:val="12"/>
              </w:rPr>
            </w:pPr>
            <w:r>
              <w:rPr>
                <w:color w:val="FFFFFF"/>
                <w:sz w:val="12"/>
              </w:rPr>
              <w:t>DESCRIZIONE COMPORTAMENTO A RISCHIO</w:t>
            </w:r>
          </w:p>
        </w:tc>
        <w:tc>
          <w:tcPr>
            <w:tcW w:w="1046" w:type="dxa"/>
            <w:vMerge w:val="restart"/>
            <w:shd w:val="clear" w:color="auto" w:fill="FF0000"/>
          </w:tcPr>
          <w:p w:rsidR="00792955" w:rsidRDefault="00527031">
            <w:pPr>
              <w:pStyle w:val="TableParagraph"/>
              <w:spacing w:before="69" w:line="266" w:lineRule="auto"/>
              <w:ind w:left="88" w:right="69"/>
              <w:jc w:val="center"/>
              <w:rPr>
                <w:sz w:val="12"/>
              </w:rPr>
            </w:pPr>
            <w:r>
              <w:rPr>
                <w:color w:val="FFFFFF"/>
                <w:sz w:val="12"/>
              </w:rPr>
              <w:t>CATEGORIA EVENTO RISCHIOSO</w:t>
            </w:r>
          </w:p>
        </w:tc>
        <w:tc>
          <w:tcPr>
            <w:tcW w:w="1046" w:type="dxa"/>
            <w:vMerge w:val="restart"/>
            <w:shd w:val="clear" w:color="auto" w:fill="FF0000"/>
          </w:tcPr>
          <w:p w:rsidR="00792955" w:rsidRDefault="00792955">
            <w:pPr>
              <w:pStyle w:val="TableParagraph"/>
              <w:spacing w:before="4"/>
              <w:rPr>
                <w:rFonts w:ascii="Times New Roman"/>
                <w:sz w:val="19"/>
              </w:rPr>
            </w:pPr>
          </w:p>
          <w:p w:rsidR="00792955" w:rsidRDefault="00527031">
            <w:pPr>
              <w:pStyle w:val="TableParagraph"/>
              <w:ind w:left="102"/>
              <w:rPr>
                <w:sz w:val="12"/>
              </w:rPr>
            </w:pPr>
            <w:r>
              <w:rPr>
                <w:color w:val="FFFFFF"/>
                <w:sz w:val="12"/>
              </w:rPr>
              <w:t>VALUTAZIONE</w:t>
            </w:r>
          </w:p>
        </w:tc>
        <w:tc>
          <w:tcPr>
            <w:tcW w:w="1406" w:type="dxa"/>
            <w:vMerge w:val="restart"/>
            <w:tcBorders>
              <w:right w:val="single" w:sz="6" w:space="0" w:color="000000"/>
            </w:tcBorders>
            <w:shd w:val="clear" w:color="auto" w:fill="CCFFCC"/>
          </w:tcPr>
          <w:p w:rsidR="00792955" w:rsidRDefault="00792955">
            <w:pPr>
              <w:pStyle w:val="TableParagraph"/>
              <w:spacing w:before="4"/>
              <w:rPr>
                <w:rFonts w:ascii="Times New Roman"/>
                <w:sz w:val="19"/>
              </w:rPr>
            </w:pPr>
          </w:p>
          <w:p w:rsidR="00792955" w:rsidRDefault="00527031">
            <w:pPr>
              <w:pStyle w:val="TableParagraph"/>
              <w:ind w:left="144"/>
              <w:rPr>
                <w:sz w:val="12"/>
              </w:rPr>
            </w:pPr>
            <w:r>
              <w:rPr>
                <w:sz w:val="12"/>
              </w:rPr>
              <w:t>MISURE GENERALI</w:t>
            </w:r>
          </w:p>
        </w:tc>
        <w:tc>
          <w:tcPr>
            <w:tcW w:w="1410" w:type="dxa"/>
            <w:vMerge w:val="restart"/>
            <w:tcBorders>
              <w:left w:val="single" w:sz="6" w:space="0" w:color="000000"/>
            </w:tcBorders>
            <w:shd w:val="clear" w:color="auto" w:fill="CCFFCC"/>
          </w:tcPr>
          <w:p w:rsidR="00792955" w:rsidRDefault="00792955">
            <w:pPr>
              <w:pStyle w:val="TableParagraph"/>
              <w:spacing w:before="4"/>
              <w:rPr>
                <w:rFonts w:ascii="Times New Roman"/>
                <w:sz w:val="19"/>
              </w:rPr>
            </w:pPr>
          </w:p>
          <w:p w:rsidR="00792955" w:rsidRDefault="00527031">
            <w:pPr>
              <w:pStyle w:val="TableParagraph"/>
              <w:ind w:left="87"/>
              <w:rPr>
                <w:sz w:val="12"/>
              </w:rPr>
            </w:pPr>
            <w:r>
              <w:rPr>
                <w:sz w:val="12"/>
              </w:rPr>
              <w:t>MISURE SPECIFICHE</w:t>
            </w:r>
          </w:p>
        </w:tc>
        <w:tc>
          <w:tcPr>
            <w:tcW w:w="1756" w:type="dxa"/>
            <w:vMerge/>
            <w:tcBorders>
              <w:top w:val="nil"/>
            </w:tcBorders>
            <w:shd w:val="clear" w:color="auto" w:fill="D09995"/>
          </w:tcPr>
          <w:p w:rsidR="00792955" w:rsidRDefault="00792955">
            <w:pPr>
              <w:rPr>
                <w:sz w:val="2"/>
                <w:szCs w:val="2"/>
              </w:rPr>
            </w:pPr>
          </w:p>
        </w:tc>
      </w:tr>
      <w:tr w:rsidR="00792955">
        <w:trPr>
          <w:trHeight w:val="330"/>
        </w:trPr>
        <w:tc>
          <w:tcPr>
            <w:tcW w:w="1027" w:type="dxa"/>
            <w:tcBorders>
              <w:top w:val="nil"/>
            </w:tcBorders>
            <w:shd w:val="clear" w:color="auto" w:fill="435F8E"/>
          </w:tcPr>
          <w:p w:rsidR="00792955" w:rsidRDefault="00527031">
            <w:pPr>
              <w:pStyle w:val="TableParagraph"/>
              <w:spacing w:before="25" w:line="150" w:lineRule="atLeast"/>
              <w:ind w:left="208" w:right="182" w:firstLine="50"/>
              <w:rPr>
                <w:sz w:val="12"/>
              </w:rPr>
            </w:pPr>
            <w:r>
              <w:rPr>
                <w:color w:val="FFFFFF"/>
                <w:sz w:val="12"/>
              </w:rPr>
              <w:t>numero e descrizione</w:t>
            </w:r>
          </w:p>
        </w:tc>
        <w:tc>
          <w:tcPr>
            <w:tcW w:w="1027" w:type="dxa"/>
            <w:tcBorders>
              <w:top w:val="nil"/>
            </w:tcBorders>
            <w:shd w:val="clear" w:color="auto" w:fill="435F8E"/>
          </w:tcPr>
          <w:p w:rsidR="00792955" w:rsidRDefault="00527031">
            <w:pPr>
              <w:pStyle w:val="TableParagraph"/>
              <w:spacing w:before="25" w:line="150" w:lineRule="atLeast"/>
              <w:ind w:left="208" w:right="182" w:firstLine="50"/>
              <w:rPr>
                <w:sz w:val="12"/>
              </w:rPr>
            </w:pPr>
            <w:r>
              <w:rPr>
                <w:color w:val="FFFFFF"/>
                <w:sz w:val="12"/>
              </w:rPr>
              <w:t>numero e descrizione</w:t>
            </w:r>
          </w:p>
        </w:tc>
        <w:tc>
          <w:tcPr>
            <w:tcW w:w="1027" w:type="dxa"/>
            <w:vMerge/>
            <w:tcBorders>
              <w:top w:val="nil"/>
            </w:tcBorders>
            <w:shd w:val="clear" w:color="auto" w:fill="435F8E"/>
          </w:tcPr>
          <w:p w:rsidR="00792955" w:rsidRDefault="00792955">
            <w:pPr>
              <w:rPr>
                <w:sz w:val="2"/>
                <w:szCs w:val="2"/>
              </w:rPr>
            </w:pPr>
          </w:p>
        </w:tc>
        <w:tc>
          <w:tcPr>
            <w:tcW w:w="1416" w:type="dxa"/>
            <w:vMerge/>
            <w:tcBorders>
              <w:top w:val="nil"/>
            </w:tcBorders>
            <w:shd w:val="clear" w:color="auto" w:fill="FF0000"/>
          </w:tcPr>
          <w:p w:rsidR="00792955" w:rsidRDefault="00792955">
            <w:pPr>
              <w:rPr>
                <w:sz w:val="2"/>
                <w:szCs w:val="2"/>
              </w:rPr>
            </w:pPr>
          </w:p>
        </w:tc>
        <w:tc>
          <w:tcPr>
            <w:tcW w:w="1046" w:type="dxa"/>
            <w:vMerge/>
            <w:tcBorders>
              <w:top w:val="nil"/>
            </w:tcBorders>
            <w:shd w:val="clear" w:color="auto" w:fill="FF0000"/>
          </w:tcPr>
          <w:p w:rsidR="00792955" w:rsidRDefault="00792955">
            <w:pPr>
              <w:rPr>
                <w:sz w:val="2"/>
                <w:szCs w:val="2"/>
              </w:rPr>
            </w:pPr>
          </w:p>
        </w:tc>
        <w:tc>
          <w:tcPr>
            <w:tcW w:w="1046" w:type="dxa"/>
            <w:vMerge/>
            <w:tcBorders>
              <w:top w:val="nil"/>
            </w:tcBorders>
            <w:shd w:val="clear" w:color="auto" w:fill="FF0000"/>
          </w:tcPr>
          <w:p w:rsidR="00792955" w:rsidRDefault="00792955">
            <w:pPr>
              <w:rPr>
                <w:sz w:val="2"/>
                <w:szCs w:val="2"/>
              </w:rPr>
            </w:pPr>
          </w:p>
        </w:tc>
        <w:tc>
          <w:tcPr>
            <w:tcW w:w="1406" w:type="dxa"/>
            <w:vMerge/>
            <w:tcBorders>
              <w:top w:val="nil"/>
              <w:right w:val="single" w:sz="6" w:space="0" w:color="000000"/>
            </w:tcBorders>
            <w:shd w:val="clear" w:color="auto" w:fill="CCFFCC"/>
          </w:tcPr>
          <w:p w:rsidR="00792955" w:rsidRDefault="00792955">
            <w:pPr>
              <w:rPr>
                <w:sz w:val="2"/>
                <w:szCs w:val="2"/>
              </w:rPr>
            </w:pPr>
          </w:p>
        </w:tc>
        <w:tc>
          <w:tcPr>
            <w:tcW w:w="1410" w:type="dxa"/>
            <w:vMerge/>
            <w:tcBorders>
              <w:top w:val="nil"/>
              <w:left w:val="single" w:sz="6" w:space="0" w:color="000000"/>
            </w:tcBorders>
            <w:shd w:val="clear" w:color="auto" w:fill="CCFFCC"/>
          </w:tcPr>
          <w:p w:rsidR="00792955" w:rsidRDefault="00792955">
            <w:pPr>
              <w:rPr>
                <w:sz w:val="2"/>
                <w:szCs w:val="2"/>
              </w:rPr>
            </w:pPr>
          </w:p>
        </w:tc>
        <w:tc>
          <w:tcPr>
            <w:tcW w:w="1756" w:type="dxa"/>
            <w:vMerge/>
            <w:tcBorders>
              <w:top w:val="nil"/>
            </w:tcBorders>
            <w:shd w:val="clear" w:color="auto" w:fill="D09995"/>
          </w:tcPr>
          <w:p w:rsidR="00792955" w:rsidRDefault="00792955">
            <w:pPr>
              <w:rPr>
                <w:sz w:val="2"/>
                <w:szCs w:val="2"/>
              </w:rPr>
            </w:pPr>
          </w:p>
        </w:tc>
      </w:tr>
      <w:tr w:rsidR="00792955">
        <w:trPr>
          <w:trHeight w:val="1658"/>
        </w:trPr>
        <w:tc>
          <w:tcPr>
            <w:tcW w:w="1027" w:type="dxa"/>
            <w:vMerge w:val="restart"/>
            <w:shd w:val="clear" w:color="auto" w:fill="DAEDF3"/>
          </w:tcPr>
          <w:p w:rsidR="00792955" w:rsidRDefault="00527031">
            <w:pPr>
              <w:pStyle w:val="TableParagraph"/>
              <w:spacing w:before="4" w:line="264" w:lineRule="auto"/>
              <w:ind w:left="26"/>
              <w:rPr>
                <w:sz w:val="11"/>
              </w:rPr>
            </w:pPr>
            <w:r>
              <w:rPr>
                <w:w w:val="105"/>
                <w:sz w:val="11"/>
              </w:rPr>
              <w:t>Il livello di mappatura conseguito è il livello minimo (LM</w:t>
            </w:r>
          </w:p>
          <w:p w:rsidR="00792955" w:rsidRDefault="00527031">
            <w:pPr>
              <w:pStyle w:val="TableParagraph"/>
              <w:spacing w:before="1" w:line="264" w:lineRule="auto"/>
              <w:ind w:left="26"/>
              <w:rPr>
                <w:sz w:val="11"/>
              </w:rPr>
            </w:pPr>
            <w:r>
              <w:rPr>
                <w:w w:val="105"/>
                <w:sz w:val="11"/>
              </w:rPr>
              <w:t>= mappatura del processo).</w:t>
            </w:r>
          </w:p>
          <w:p w:rsidR="00792955" w:rsidRDefault="00527031">
            <w:pPr>
              <w:pStyle w:val="TableParagraph"/>
              <w:spacing w:line="264" w:lineRule="auto"/>
              <w:ind w:left="26" w:right="1"/>
              <w:rPr>
                <w:sz w:val="11"/>
              </w:rPr>
            </w:pPr>
            <w:r>
              <w:rPr>
                <w:sz w:val="11"/>
              </w:rPr>
              <w:t xml:space="preserve">L'implementazione </w:t>
            </w:r>
            <w:r>
              <w:rPr>
                <w:w w:val="105"/>
                <w:sz w:val="11"/>
              </w:rPr>
              <w:t>di tale livello prevede il passaggio, progressivo, al livello</w:t>
            </w:r>
            <w:r>
              <w:rPr>
                <w:spacing w:val="-16"/>
                <w:w w:val="105"/>
                <w:sz w:val="11"/>
              </w:rPr>
              <w:t xml:space="preserve"> </w:t>
            </w:r>
            <w:r>
              <w:rPr>
                <w:w w:val="105"/>
                <w:sz w:val="11"/>
              </w:rPr>
              <w:t>Standard</w:t>
            </w:r>
            <w:r>
              <w:rPr>
                <w:spacing w:val="-16"/>
                <w:w w:val="105"/>
                <w:sz w:val="11"/>
              </w:rPr>
              <w:t xml:space="preserve"> </w:t>
            </w:r>
            <w:r>
              <w:rPr>
                <w:w w:val="105"/>
                <w:sz w:val="11"/>
              </w:rPr>
              <w:t>(LS</w:t>
            </w:r>
          </w:p>
          <w:p w:rsidR="00792955" w:rsidRDefault="00527031">
            <w:pPr>
              <w:pStyle w:val="TableParagraph"/>
              <w:spacing w:line="264" w:lineRule="auto"/>
              <w:ind w:left="26"/>
              <w:rPr>
                <w:sz w:val="11"/>
              </w:rPr>
            </w:pPr>
            <w:r>
              <w:rPr>
                <w:w w:val="105"/>
                <w:sz w:val="11"/>
              </w:rPr>
              <w:t>= mappatura delle fasi) e a livello avanzato (LA = mappatura fasi e azioni)</w:t>
            </w:r>
          </w:p>
        </w:tc>
        <w:tc>
          <w:tcPr>
            <w:tcW w:w="1027" w:type="dxa"/>
            <w:vMerge w:val="restart"/>
            <w:shd w:val="clear" w:color="auto" w:fill="DAEDF3"/>
          </w:tcPr>
          <w:p w:rsidR="00792955" w:rsidRDefault="00527031">
            <w:pPr>
              <w:pStyle w:val="TableParagraph"/>
              <w:spacing w:before="4" w:line="264" w:lineRule="auto"/>
              <w:ind w:left="26"/>
              <w:rPr>
                <w:sz w:val="11"/>
              </w:rPr>
            </w:pPr>
            <w:r>
              <w:rPr>
                <w:w w:val="105"/>
                <w:sz w:val="11"/>
              </w:rPr>
              <w:t>Il livello di mappatura conseguito è il livello minimo (LM</w:t>
            </w:r>
          </w:p>
          <w:p w:rsidR="00792955" w:rsidRDefault="00527031">
            <w:pPr>
              <w:pStyle w:val="TableParagraph"/>
              <w:spacing w:before="1" w:line="264" w:lineRule="auto"/>
              <w:ind w:left="26"/>
              <w:rPr>
                <w:sz w:val="11"/>
              </w:rPr>
            </w:pPr>
            <w:r>
              <w:rPr>
                <w:w w:val="105"/>
                <w:sz w:val="11"/>
              </w:rPr>
              <w:t>= mappatura del processo).</w:t>
            </w:r>
          </w:p>
          <w:p w:rsidR="00792955" w:rsidRDefault="00527031">
            <w:pPr>
              <w:pStyle w:val="TableParagraph"/>
              <w:spacing w:line="264" w:lineRule="auto"/>
              <w:ind w:left="26" w:right="1"/>
              <w:rPr>
                <w:sz w:val="11"/>
              </w:rPr>
            </w:pPr>
            <w:r>
              <w:rPr>
                <w:sz w:val="11"/>
              </w:rPr>
              <w:t xml:space="preserve">L'implementazione </w:t>
            </w:r>
            <w:r>
              <w:rPr>
                <w:w w:val="105"/>
                <w:sz w:val="11"/>
              </w:rPr>
              <w:t>di tale livello prevede il passaggio, progressivo, al livello</w:t>
            </w:r>
            <w:r>
              <w:rPr>
                <w:spacing w:val="-16"/>
                <w:w w:val="105"/>
                <w:sz w:val="11"/>
              </w:rPr>
              <w:t xml:space="preserve"> </w:t>
            </w:r>
            <w:r>
              <w:rPr>
                <w:w w:val="105"/>
                <w:sz w:val="11"/>
              </w:rPr>
              <w:t>Standard</w:t>
            </w:r>
            <w:r>
              <w:rPr>
                <w:spacing w:val="-16"/>
                <w:w w:val="105"/>
                <w:sz w:val="11"/>
              </w:rPr>
              <w:t xml:space="preserve"> </w:t>
            </w:r>
            <w:r>
              <w:rPr>
                <w:w w:val="105"/>
                <w:sz w:val="11"/>
              </w:rPr>
              <w:t>(LS</w:t>
            </w:r>
          </w:p>
          <w:p w:rsidR="00792955" w:rsidRDefault="00527031">
            <w:pPr>
              <w:pStyle w:val="TableParagraph"/>
              <w:spacing w:line="264" w:lineRule="auto"/>
              <w:ind w:left="26"/>
              <w:rPr>
                <w:sz w:val="11"/>
              </w:rPr>
            </w:pPr>
            <w:r>
              <w:rPr>
                <w:w w:val="105"/>
                <w:sz w:val="11"/>
              </w:rPr>
              <w:t>= mappatura delle fasi) e a livello avanzato (LA = mappatura fasi e azioni)</w:t>
            </w:r>
          </w:p>
        </w:tc>
        <w:tc>
          <w:tcPr>
            <w:tcW w:w="1027" w:type="dxa"/>
            <w:vMerge w:val="restart"/>
            <w:shd w:val="clear" w:color="auto" w:fill="DAEDF3"/>
          </w:tcPr>
          <w:p w:rsidR="00792955" w:rsidRDefault="00527031">
            <w:pPr>
              <w:pStyle w:val="TableParagraph"/>
              <w:spacing w:before="4" w:line="264" w:lineRule="auto"/>
              <w:ind w:left="27"/>
              <w:rPr>
                <w:sz w:val="11"/>
              </w:rPr>
            </w:pPr>
            <w:r>
              <w:rPr>
                <w:w w:val="105"/>
                <w:sz w:val="11"/>
              </w:rPr>
              <w:t>Il livello di mappatura conseguito è il livello minimo (LM</w:t>
            </w:r>
          </w:p>
          <w:p w:rsidR="00792955" w:rsidRDefault="00527031">
            <w:pPr>
              <w:pStyle w:val="TableParagraph"/>
              <w:spacing w:before="1" w:line="264" w:lineRule="auto"/>
              <w:ind w:left="27"/>
              <w:rPr>
                <w:sz w:val="11"/>
              </w:rPr>
            </w:pPr>
            <w:r>
              <w:rPr>
                <w:w w:val="105"/>
                <w:sz w:val="11"/>
              </w:rPr>
              <w:t>= mappatura del processo).</w:t>
            </w:r>
          </w:p>
          <w:p w:rsidR="00792955" w:rsidRDefault="00527031">
            <w:pPr>
              <w:pStyle w:val="TableParagraph"/>
              <w:spacing w:line="264" w:lineRule="auto"/>
              <w:ind w:left="27"/>
              <w:rPr>
                <w:sz w:val="11"/>
              </w:rPr>
            </w:pPr>
            <w:r>
              <w:rPr>
                <w:sz w:val="11"/>
              </w:rPr>
              <w:t xml:space="preserve">L'implementazione </w:t>
            </w:r>
            <w:r>
              <w:rPr>
                <w:w w:val="105"/>
                <w:sz w:val="11"/>
              </w:rPr>
              <w:t>di tale livello prevede il passaggio, progressivo, al livello</w:t>
            </w:r>
            <w:r>
              <w:rPr>
                <w:spacing w:val="-16"/>
                <w:w w:val="105"/>
                <w:sz w:val="11"/>
              </w:rPr>
              <w:t xml:space="preserve"> </w:t>
            </w:r>
            <w:r>
              <w:rPr>
                <w:w w:val="105"/>
                <w:sz w:val="11"/>
              </w:rPr>
              <w:t>Standard</w:t>
            </w:r>
            <w:r>
              <w:rPr>
                <w:spacing w:val="-16"/>
                <w:w w:val="105"/>
                <w:sz w:val="11"/>
              </w:rPr>
              <w:t xml:space="preserve"> </w:t>
            </w:r>
            <w:r>
              <w:rPr>
                <w:w w:val="105"/>
                <w:sz w:val="11"/>
              </w:rPr>
              <w:t>(LS</w:t>
            </w:r>
          </w:p>
          <w:p w:rsidR="00792955" w:rsidRDefault="00527031">
            <w:pPr>
              <w:pStyle w:val="TableParagraph"/>
              <w:spacing w:line="264" w:lineRule="auto"/>
              <w:ind w:left="27"/>
              <w:rPr>
                <w:sz w:val="11"/>
              </w:rPr>
            </w:pPr>
            <w:r>
              <w:rPr>
                <w:w w:val="105"/>
                <w:sz w:val="11"/>
              </w:rPr>
              <w:t>= mappatura delle fasi) e a livello avanzato (LA = mappatura fasi e azioni)</w:t>
            </w:r>
          </w:p>
        </w:tc>
        <w:tc>
          <w:tcPr>
            <w:tcW w:w="1416" w:type="dxa"/>
            <w:tcBorders>
              <w:bottom w:val="nil"/>
            </w:tcBorders>
          </w:tcPr>
          <w:p w:rsidR="00792955" w:rsidRDefault="00527031">
            <w:pPr>
              <w:pStyle w:val="TableParagraph"/>
              <w:spacing w:before="4" w:line="264" w:lineRule="auto"/>
              <w:ind w:left="27" w:right="10"/>
              <w:rPr>
                <w:sz w:val="11"/>
              </w:rPr>
            </w:pPr>
            <w:r>
              <w:rPr>
                <w:w w:val="105"/>
                <w:sz w:val="11"/>
              </w:rPr>
              <w:t>- Riconoscere benefici economici non dovuti</w:t>
            </w:r>
          </w:p>
        </w:tc>
        <w:tc>
          <w:tcPr>
            <w:tcW w:w="1046" w:type="dxa"/>
            <w:tcBorders>
              <w:bottom w:val="nil"/>
            </w:tcBorders>
          </w:tcPr>
          <w:p w:rsidR="00792955" w:rsidRDefault="00527031">
            <w:pPr>
              <w:pStyle w:val="TableParagraph"/>
              <w:spacing w:before="4" w:line="264" w:lineRule="auto"/>
              <w:ind w:left="27"/>
              <w:rPr>
                <w:sz w:val="11"/>
              </w:rPr>
            </w:pPr>
            <w:r>
              <w:rPr>
                <w:w w:val="105"/>
                <w:sz w:val="11"/>
              </w:rPr>
              <w:t>- Accordi con soggetti privati</w:t>
            </w:r>
          </w:p>
        </w:tc>
        <w:tc>
          <w:tcPr>
            <w:tcW w:w="1046" w:type="dxa"/>
            <w:tcBorders>
              <w:bottom w:val="nil"/>
            </w:tcBorders>
          </w:tcPr>
          <w:p w:rsidR="00792955" w:rsidRDefault="00527031">
            <w:pPr>
              <w:pStyle w:val="TableParagraph"/>
              <w:spacing w:before="9"/>
              <w:ind w:left="28"/>
              <w:rPr>
                <w:sz w:val="11"/>
              </w:rPr>
            </w:pPr>
            <w:r>
              <w:rPr>
                <w:b/>
                <w:w w:val="105"/>
                <w:sz w:val="11"/>
              </w:rPr>
              <w:t xml:space="preserve">Impatto: </w:t>
            </w:r>
            <w:r>
              <w:rPr>
                <w:w w:val="105"/>
                <w:sz w:val="11"/>
              </w:rPr>
              <w:t>Basso</w:t>
            </w:r>
          </w:p>
        </w:tc>
        <w:tc>
          <w:tcPr>
            <w:tcW w:w="1406" w:type="dxa"/>
            <w:vMerge w:val="restart"/>
            <w:tcBorders>
              <w:right w:val="single" w:sz="6" w:space="0" w:color="000000"/>
            </w:tcBorders>
          </w:tcPr>
          <w:p w:rsidR="00792955" w:rsidRDefault="00527031">
            <w:pPr>
              <w:pStyle w:val="TableParagraph"/>
              <w:spacing w:before="4" w:line="264" w:lineRule="auto"/>
              <w:ind w:left="28" w:right="-1"/>
              <w:rPr>
                <w:sz w:val="11"/>
              </w:rPr>
            </w:pPr>
            <w:r>
              <w:rPr>
                <w:w w:val="105"/>
                <w:sz w:val="11"/>
              </w:rPr>
              <w:t>- Tutte le misure obbligatorie, previste dalla Legge 190/2012, dal PNA 2013 e annualita' successive nonche' da altre fonti normative cogenti,</w:t>
            </w:r>
            <w:r>
              <w:rPr>
                <w:spacing w:val="-22"/>
                <w:w w:val="105"/>
                <w:sz w:val="11"/>
              </w:rPr>
              <w:t xml:space="preserve"> </w:t>
            </w:r>
            <w:r>
              <w:rPr>
                <w:w w:val="105"/>
                <w:sz w:val="11"/>
              </w:rPr>
              <w:t>purche'</w:t>
            </w:r>
            <w:r>
              <w:rPr>
                <w:spacing w:val="-22"/>
                <w:w w:val="105"/>
                <w:sz w:val="11"/>
              </w:rPr>
              <w:t xml:space="preserve"> </w:t>
            </w:r>
            <w:r>
              <w:rPr>
                <w:w w:val="105"/>
                <w:sz w:val="11"/>
              </w:rPr>
              <w:t>compatibili con l'attivita' in</w:t>
            </w:r>
            <w:r>
              <w:rPr>
                <w:spacing w:val="-14"/>
                <w:w w:val="105"/>
                <w:sz w:val="11"/>
              </w:rPr>
              <w:t xml:space="preserve"> </w:t>
            </w:r>
            <w:r>
              <w:rPr>
                <w:w w:val="105"/>
                <w:sz w:val="11"/>
              </w:rPr>
              <w:t>esame</w:t>
            </w:r>
          </w:p>
        </w:tc>
        <w:tc>
          <w:tcPr>
            <w:tcW w:w="1410" w:type="dxa"/>
            <w:tcBorders>
              <w:left w:val="single" w:sz="6" w:space="0" w:color="000000"/>
              <w:bottom w:val="nil"/>
            </w:tcBorders>
          </w:tcPr>
          <w:p w:rsidR="00792955" w:rsidRDefault="00527031">
            <w:pPr>
              <w:pStyle w:val="TableParagraph"/>
              <w:spacing w:before="4" w:line="264" w:lineRule="auto"/>
              <w:ind w:left="27" w:right="5"/>
              <w:rPr>
                <w:sz w:val="11"/>
              </w:rPr>
            </w:pPr>
            <w:r>
              <w:rPr>
                <w:w w:val="105"/>
                <w:sz w:val="11"/>
              </w:rPr>
              <w:t xml:space="preserve">- Regolazione dell'esercizio della discrezionalita' nei </w:t>
            </w:r>
            <w:r>
              <w:rPr>
                <w:sz w:val="11"/>
              </w:rPr>
              <w:t xml:space="preserve">procedimenti amministrativi </w:t>
            </w:r>
            <w:r>
              <w:rPr>
                <w:w w:val="105"/>
                <w:sz w:val="11"/>
              </w:rPr>
              <w:t>e nei processi di attivita', mediante circolari o direttive interne, in modo che lo scostamento dalle indicazioni generali debba essere</w:t>
            </w:r>
            <w:r>
              <w:rPr>
                <w:spacing w:val="-18"/>
                <w:w w:val="105"/>
                <w:sz w:val="11"/>
              </w:rPr>
              <w:t xml:space="preserve"> </w:t>
            </w:r>
            <w:r>
              <w:rPr>
                <w:w w:val="105"/>
                <w:sz w:val="11"/>
              </w:rPr>
              <w:t>motivato;</w:t>
            </w:r>
            <w:r>
              <w:rPr>
                <w:spacing w:val="-17"/>
                <w:w w:val="105"/>
                <w:sz w:val="11"/>
              </w:rPr>
              <w:t xml:space="preserve"> </w:t>
            </w:r>
            <w:r>
              <w:rPr>
                <w:w w:val="105"/>
                <w:sz w:val="11"/>
              </w:rPr>
              <w:t>creazione di flussi</w:t>
            </w:r>
            <w:r>
              <w:rPr>
                <w:spacing w:val="-9"/>
                <w:w w:val="105"/>
                <w:sz w:val="11"/>
              </w:rPr>
              <w:t xml:space="preserve"> </w:t>
            </w:r>
            <w:r>
              <w:rPr>
                <w:w w:val="105"/>
                <w:sz w:val="11"/>
              </w:rPr>
              <w:t>informativi</w:t>
            </w:r>
          </w:p>
        </w:tc>
        <w:tc>
          <w:tcPr>
            <w:tcW w:w="1756" w:type="dxa"/>
            <w:tcBorders>
              <w:bottom w:val="nil"/>
            </w:tcBorders>
          </w:tcPr>
          <w:p w:rsidR="00792955" w:rsidRDefault="00527031">
            <w:pPr>
              <w:pStyle w:val="TableParagraph"/>
              <w:spacing w:before="9" w:line="264" w:lineRule="auto"/>
              <w:ind w:left="26" w:right="-15"/>
              <w:rPr>
                <w:sz w:val="11"/>
              </w:rPr>
            </w:pPr>
            <w:r>
              <w:rPr>
                <w:b/>
                <w:w w:val="105"/>
                <w:sz w:val="11"/>
              </w:rPr>
              <w:t xml:space="preserve">Stato di attuazione: </w:t>
            </w:r>
            <w:r>
              <w:rPr>
                <w:w w:val="105"/>
                <w:sz w:val="11"/>
              </w:rPr>
              <w:t>Misure in parte attuate e in parte da attuare</w:t>
            </w:r>
          </w:p>
        </w:tc>
      </w:tr>
      <w:tr w:rsidR="00792955">
        <w:trPr>
          <w:trHeight w:val="956"/>
        </w:trPr>
        <w:tc>
          <w:tcPr>
            <w:tcW w:w="1027" w:type="dxa"/>
            <w:vMerge/>
            <w:tcBorders>
              <w:top w:val="nil"/>
            </w:tcBorders>
            <w:shd w:val="clear" w:color="auto" w:fill="DAEDF3"/>
          </w:tcPr>
          <w:p w:rsidR="00792955" w:rsidRDefault="00792955">
            <w:pPr>
              <w:rPr>
                <w:sz w:val="2"/>
                <w:szCs w:val="2"/>
              </w:rPr>
            </w:pPr>
          </w:p>
        </w:tc>
        <w:tc>
          <w:tcPr>
            <w:tcW w:w="1027" w:type="dxa"/>
            <w:vMerge/>
            <w:tcBorders>
              <w:top w:val="nil"/>
            </w:tcBorders>
            <w:shd w:val="clear" w:color="auto" w:fill="DAEDF3"/>
          </w:tcPr>
          <w:p w:rsidR="00792955" w:rsidRDefault="00792955">
            <w:pPr>
              <w:rPr>
                <w:sz w:val="2"/>
                <w:szCs w:val="2"/>
              </w:rPr>
            </w:pPr>
          </w:p>
        </w:tc>
        <w:tc>
          <w:tcPr>
            <w:tcW w:w="1027" w:type="dxa"/>
            <w:vMerge/>
            <w:tcBorders>
              <w:top w:val="nil"/>
            </w:tcBorders>
            <w:shd w:val="clear" w:color="auto" w:fill="DAEDF3"/>
          </w:tcPr>
          <w:p w:rsidR="00792955" w:rsidRDefault="00792955">
            <w:pPr>
              <w:rPr>
                <w:sz w:val="2"/>
                <w:szCs w:val="2"/>
              </w:rPr>
            </w:pPr>
          </w:p>
        </w:tc>
        <w:tc>
          <w:tcPr>
            <w:tcW w:w="1416" w:type="dxa"/>
            <w:tcBorders>
              <w:top w:val="nil"/>
              <w:bottom w:val="nil"/>
            </w:tcBorders>
          </w:tcPr>
          <w:p w:rsidR="00792955" w:rsidRDefault="00792955">
            <w:pPr>
              <w:pStyle w:val="TableParagraph"/>
              <w:spacing w:before="7"/>
              <w:rPr>
                <w:rFonts w:ascii="Times New Roman"/>
                <w:sz w:val="11"/>
              </w:rPr>
            </w:pPr>
          </w:p>
          <w:p w:rsidR="00792955" w:rsidRDefault="00527031">
            <w:pPr>
              <w:pStyle w:val="TableParagraph"/>
              <w:spacing w:line="264" w:lineRule="auto"/>
              <w:ind w:left="27" w:right="10"/>
              <w:rPr>
                <w:sz w:val="11"/>
              </w:rPr>
            </w:pPr>
            <w:r>
              <w:rPr>
                <w:w w:val="105"/>
                <w:sz w:val="11"/>
              </w:rPr>
              <w:t xml:space="preserve">- Omettere la rendicontazione finale o accettare una </w:t>
            </w:r>
            <w:r>
              <w:rPr>
                <w:sz w:val="11"/>
              </w:rPr>
              <w:t>rendicontazione parziale</w:t>
            </w:r>
          </w:p>
        </w:tc>
        <w:tc>
          <w:tcPr>
            <w:tcW w:w="1046" w:type="dxa"/>
            <w:tcBorders>
              <w:top w:val="nil"/>
              <w:bottom w:val="nil"/>
            </w:tcBorders>
          </w:tcPr>
          <w:p w:rsidR="00792955" w:rsidRDefault="00792955">
            <w:pPr>
              <w:pStyle w:val="TableParagraph"/>
              <w:spacing w:before="7"/>
              <w:rPr>
                <w:rFonts w:ascii="Times New Roman"/>
                <w:sz w:val="11"/>
              </w:rPr>
            </w:pPr>
          </w:p>
          <w:p w:rsidR="00792955" w:rsidRDefault="00527031">
            <w:pPr>
              <w:pStyle w:val="TableParagraph"/>
              <w:ind w:left="27"/>
              <w:rPr>
                <w:sz w:val="11"/>
              </w:rPr>
            </w:pPr>
            <w:r>
              <w:rPr>
                <w:w w:val="102"/>
                <w:sz w:val="11"/>
              </w:rPr>
              <w:t>-</w:t>
            </w:r>
          </w:p>
          <w:p w:rsidR="00792955" w:rsidRDefault="00527031">
            <w:pPr>
              <w:pStyle w:val="TableParagraph"/>
              <w:spacing w:line="140" w:lineRule="atLeast"/>
              <w:ind w:left="27" w:right="22"/>
              <w:rPr>
                <w:sz w:val="11"/>
              </w:rPr>
            </w:pPr>
            <w:r>
              <w:rPr>
                <w:sz w:val="11"/>
              </w:rPr>
              <w:t xml:space="preserve">Alterazione/manipol </w:t>
            </w:r>
            <w:r>
              <w:rPr>
                <w:w w:val="105"/>
                <w:sz w:val="11"/>
              </w:rPr>
              <w:t>azione/utilizzo improprio di informazioni e documentazione</w:t>
            </w:r>
          </w:p>
        </w:tc>
        <w:tc>
          <w:tcPr>
            <w:tcW w:w="1046" w:type="dxa"/>
            <w:tcBorders>
              <w:top w:val="nil"/>
              <w:bottom w:val="nil"/>
            </w:tcBorders>
          </w:tcPr>
          <w:p w:rsidR="00792955" w:rsidRDefault="00792955">
            <w:pPr>
              <w:pStyle w:val="TableParagraph"/>
              <w:rPr>
                <w:rFonts w:ascii="Times New Roman"/>
                <w:sz w:val="12"/>
              </w:rPr>
            </w:pPr>
          </w:p>
          <w:p w:rsidR="00792955" w:rsidRDefault="00527031">
            <w:pPr>
              <w:pStyle w:val="TableParagraph"/>
              <w:ind w:left="28"/>
              <w:rPr>
                <w:sz w:val="11"/>
              </w:rPr>
            </w:pPr>
            <w:r>
              <w:rPr>
                <w:b/>
                <w:w w:val="105"/>
                <w:sz w:val="11"/>
              </w:rPr>
              <w:t xml:space="preserve">Probabilità: </w:t>
            </w:r>
            <w:r>
              <w:rPr>
                <w:w w:val="105"/>
                <w:sz w:val="11"/>
              </w:rPr>
              <w:t>Basso</w:t>
            </w:r>
          </w:p>
        </w:tc>
        <w:tc>
          <w:tcPr>
            <w:tcW w:w="1406" w:type="dxa"/>
            <w:vMerge/>
            <w:tcBorders>
              <w:top w:val="nil"/>
              <w:right w:val="single" w:sz="6" w:space="0" w:color="000000"/>
            </w:tcBorders>
          </w:tcPr>
          <w:p w:rsidR="00792955" w:rsidRDefault="00792955">
            <w:pPr>
              <w:rPr>
                <w:sz w:val="2"/>
                <w:szCs w:val="2"/>
              </w:rPr>
            </w:pPr>
          </w:p>
        </w:tc>
        <w:tc>
          <w:tcPr>
            <w:tcW w:w="1410" w:type="dxa"/>
            <w:tcBorders>
              <w:top w:val="nil"/>
              <w:left w:val="single" w:sz="6" w:space="0" w:color="000000"/>
              <w:bottom w:val="nil"/>
            </w:tcBorders>
          </w:tcPr>
          <w:p w:rsidR="00792955" w:rsidRDefault="00792955">
            <w:pPr>
              <w:pStyle w:val="TableParagraph"/>
              <w:spacing w:before="7"/>
              <w:rPr>
                <w:rFonts w:ascii="Times New Roman"/>
                <w:sz w:val="11"/>
              </w:rPr>
            </w:pPr>
          </w:p>
          <w:p w:rsidR="00792955" w:rsidRDefault="00527031">
            <w:pPr>
              <w:pStyle w:val="TableParagraph"/>
              <w:spacing w:line="264" w:lineRule="auto"/>
              <w:ind w:left="27"/>
              <w:rPr>
                <w:sz w:val="11"/>
              </w:rPr>
            </w:pPr>
            <w:r>
              <w:rPr>
                <w:w w:val="105"/>
                <w:sz w:val="11"/>
              </w:rPr>
              <w:t>- Potenziamento della distinzione funzionale tra RUP o responsabile procedimento e superiore gerarchico</w:t>
            </w:r>
          </w:p>
        </w:tc>
        <w:tc>
          <w:tcPr>
            <w:tcW w:w="1756" w:type="dxa"/>
            <w:tcBorders>
              <w:top w:val="nil"/>
              <w:bottom w:val="nil"/>
            </w:tcBorders>
          </w:tcPr>
          <w:p w:rsidR="00792955" w:rsidRDefault="00792955">
            <w:pPr>
              <w:pStyle w:val="TableParagraph"/>
              <w:rPr>
                <w:rFonts w:ascii="Times New Roman"/>
                <w:sz w:val="12"/>
              </w:rPr>
            </w:pPr>
          </w:p>
          <w:p w:rsidR="00792955" w:rsidRDefault="00527031" w:rsidP="005542D6">
            <w:pPr>
              <w:pStyle w:val="TableParagraph"/>
              <w:spacing w:line="264" w:lineRule="auto"/>
              <w:ind w:left="26" w:right="-29"/>
              <w:rPr>
                <w:sz w:val="11"/>
              </w:rPr>
            </w:pPr>
            <w:r>
              <w:rPr>
                <w:b/>
                <w:w w:val="105"/>
                <w:sz w:val="11"/>
              </w:rPr>
              <w:t>Fasi</w:t>
            </w:r>
            <w:r>
              <w:rPr>
                <w:b/>
                <w:spacing w:val="-10"/>
                <w:w w:val="105"/>
                <w:sz w:val="11"/>
              </w:rPr>
              <w:t xml:space="preserve"> </w:t>
            </w:r>
            <w:r>
              <w:rPr>
                <w:b/>
                <w:w w:val="105"/>
                <w:sz w:val="11"/>
              </w:rPr>
              <w:t>e</w:t>
            </w:r>
            <w:r>
              <w:rPr>
                <w:b/>
                <w:spacing w:val="-10"/>
                <w:w w:val="105"/>
                <w:sz w:val="11"/>
              </w:rPr>
              <w:t xml:space="preserve"> </w:t>
            </w:r>
            <w:r>
              <w:rPr>
                <w:b/>
                <w:w w:val="105"/>
                <w:sz w:val="11"/>
              </w:rPr>
              <w:t>tempi</w:t>
            </w:r>
            <w:r>
              <w:rPr>
                <w:b/>
                <w:spacing w:val="-9"/>
                <w:w w:val="105"/>
                <w:sz w:val="11"/>
              </w:rPr>
              <w:t xml:space="preserve"> </w:t>
            </w:r>
            <w:r>
              <w:rPr>
                <w:b/>
                <w:w w:val="105"/>
                <w:sz w:val="11"/>
              </w:rPr>
              <w:t>di</w:t>
            </w:r>
            <w:r>
              <w:rPr>
                <w:b/>
                <w:spacing w:val="-10"/>
                <w:w w:val="105"/>
                <w:sz w:val="11"/>
              </w:rPr>
              <w:t xml:space="preserve"> </w:t>
            </w:r>
            <w:r>
              <w:rPr>
                <w:b/>
                <w:w w:val="105"/>
                <w:sz w:val="11"/>
              </w:rPr>
              <w:t>attuazione:</w:t>
            </w:r>
            <w:r>
              <w:rPr>
                <w:b/>
                <w:spacing w:val="-6"/>
                <w:w w:val="105"/>
                <w:sz w:val="11"/>
              </w:rPr>
              <w:t xml:space="preserve"> </w:t>
            </w:r>
            <w:r>
              <w:rPr>
                <w:w w:val="105"/>
                <w:sz w:val="11"/>
              </w:rPr>
              <w:t>2021</w:t>
            </w:r>
          </w:p>
        </w:tc>
      </w:tr>
      <w:tr w:rsidR="00792955">
        <w:trPr>
          <w:trHeight w:val="610"/>
        </w:trPr>
        <w:tc>
          <w:tcPr>
            <w:tcW w:w="1027" w:type="dxa"/>
            <w:vMerge/>
            <w:tcBorders>
              <w:top w:val="nil"/>
            </w:tcBorders>
            <w:shd w:val="clear" w:color="auto" w:fill="DAEDF3"/>
          </w:tcPr>
          <w:p w:rsidR="00792955" w:rsidRDefault="00792955">
            <w:pPr>
              <w:rPr>
                <w:sz w:val="2"/>
                <w:szCs w:val="2"/>
              </w:rPr>
            </w:pPr>
          </w:p>
        </w:tc>
        <w:tc>
          <w:tcPr>
            <w:tcW w:w="1027" w:type="dxa"/>
            <w:vMerge/>
            <w:tcBorders>
              <w:top w:val="nil"/>
            </w:tcBorders>
            <w:shd w:val="clear" w:color="auto" w:fill="DAEDF3"/>
          </w:tcPr>
          <w:p w:rsidR="00792955" w:rsidRDefault="00792955">
            <w:pPr>
              <w:rPr>
                <w:sz w:val="2"/>
                <w:szCs w:val="2"/>
              </w:rPr>
            </w:pPr>
          </w:p>
        </w:tc>
        <w:tc>
          <w:tcPr>
            <w:tcW w:w="1027" w:type="dxa"/>
            <w:vMerge/>
            <w:tcBorders>
              <w:top w:val="nil"/>
            </w:tcBorders>
            <w:shd w:val="clear" w:color="auto" w:fill="DAEDF3"/>
          </w:tcPr>
          <w:p w:rsidR="00792955" w:rsidRDefault="00792955">
            <w:pPr>
              <w:rPr>
                <w:sz w:val="2"/>
                <w:szCs w:val="2"/>
              </w:rPr>
            </w:pPr>
          </w:p>
        </w:tc>
        <w:tc>
          <w:tcPr>
            <w:tcW w:w="1416" w:type="dxa"/>
            <w:tcBorders>
              <w:top w:val="nil"/>
              <w:bottom w:val="nil"/>
            </w:tcBorders>
          </w:tcPr>
          <w:p w:rsidR="00792955" w:rsidRDefault="00527031">
            <w:pPr>
              <w:pStyle w:val="TableParagraph"/>
              <w:spacing w:line="264" w:lineRule="auto"/>
              <w:ind w:left="27" w:right="22"/>
              <w:rPr>
                <w:sz w:val="11"/>
              </w:rPr>
            </w:pPr>
            <w:r>
              <w:rPr>
                <w:w w:val="105"/>
                <w:sz w:val="11"/>
              </w:rPr>
              <w:t>-</w:t>
            </w:r>
            <w:r>
              <w:rPr>
                <w:spacing w:val="-15"/>
                <w:w w:val="105"/>
                <w:sz w:val="11"/>
              </w:rPr>
              <w:t xml:space="preserve"> </w:t>
            </w:r>
            <w:r>
              <w:rPr>
                <w:w w:val="105"/>
                <w:sz w:val="11"/>
              </w:rPr>
              <w:t>Concedere</w:t>
            </w:r>
            <w:r>
              <w:rPr>
                <w:spacing w:val="-14"/>
                <w:w w:val="105"/>
                <w:sz w:val="11"/>
              </w:rPr>
              <w:t xml:space="preserve"> </w:t>
            </w:r>
            <w:r>
              <w:rPr>
                <w:w w:val="105"/>
                <w:sz w:val="11"/>
              </w:rPr>
              <w:t>esenzioni</w:t>
            </w:r>
            <w:r>
              <w:rPr>
                <w:spacing w:val="-15"/>
                <w:w w:val="105"/>
                <w:sz w:val="11"/>
              </w:rPr>
              <w:t xml:space="preserve"> </w:t>
            </w:r>
            <w:r>
              <w:rPr>
                <w:w w:val="105"/>
                <w:sz w:val="11"/>
              </w:rPr>
              <w:t>non dovute</w:t>
            </w:r>
          </w:p>
        </w:tc>
        <w:tc>
          <w:tcPr>
            <w:tcW w:w="1046" w:type="dxa"/>
            <w:tcBorders>
              <w:top w:val="nil"/>
              <w:bottom w:val="nil"/>
            </w:tcBorders>
          </w:tcPr>
          <w:p w:rsidR="00792955" w:rsidRDefault="00527031">
            <w:pPr>
              <w:pStyle w:val="TableParagraph"/>
              <w:spacing w:line="264" w:lineRule="auto"/>
              <w:ind w:left="27" w:right="8"/>
              <w:rPr>
                <w:sz w:val="11"/>
              </w:rPr>
            </w:pPr>
            <w:r>
              <w:rPr>
                <w:w w:val="105"/>
                <w:sz w:val="11"/>
              </w:rPr>
              <w:t>- Condizionamento dell'attivita' per interessi</w:t>
            </w:r>
            <w:r>
              <w:rPr>
                <w:spacing w:val="-19"/>
                <w:w w:val="105"/>
                <w:sz w:val="11"/>
              </w:rPr>
              <w:t xml:space="preserve"> </w:t>
            </w:r>
            <w:r>
              <w:rPr>
                <w:w w:val="105"/>
                <w:sz w:val="11"/>
              </w:rPr>
              <w:t>particolari, di</w:t>
            </w:r>
            <w:r>
              <w:rPr>
                <w:spacing w:val="-11"/>
                <w:w w:val="105"/>
                <w:sz w:val="11"/>
              </w:rPr>
              <w:t xml:space="preserve"> </w:t>
            </w:r>
            <w:r>
              <w:rPr>
                <w:w w:val="105"/>
                <w:sz w:val="11"/>
              </w:rPr>
              <w:t>singoli</w:t>
            </w:r>
            <w:r>
              <w:rPr>
                <w:spacing w:val="-10"/>
                <w:w w:val="105"/>
                <w:sz w:val="11"/>
              </w:rPr>
              <w:t xml:space="preserve"> </w:t>
            </w:r>
            <w:r>
              <w:rPr>
                <w:w w:val="105"/>
                <w:sz w:val="11"/>
              </w:rPr>
              <w:t>o</w:t>
            </w:r>
            <w:r>
              <w:rPr>
                <w:spacing w:val="-9"/>
                <w:w w:val="105"/>
                <w:sz w:val="11"/>
              </w:rPr>
              <w:t xml:space="preserve"> </w:t>
            </w:r>
            <w:r>
              <w:rPr>
                <w:w w:val="105"/>
                <w:sz w:val="11"/>
              </w:rPr>
              <w:t>di</w:t>
            </w:r>
            <w:r>
              <w:rPr>
                <w:spacing w:val="-10"/>
                <w:w w:val="105"/>
                <w:sz w:val="11"/>
              </w:rPr>
              <w:t xml:space="preserve"> </w:t>
            </w:r>
            <w:r>
              <w:rPr>
                <w:w w:val="105"/>
                <w:sz w:val="11"/>
              </w:rPr>
              <w:t>gruppi</w:t>
            </w:r>
          </w:p>
        </w:tc>
        <w:tc>
          <w:tcPr>
            <w:tcW w:w="1046" w:type="dxa"/>
            <w:tcBorders>
              <w:top w:val="nil"/>
              <w:bottom w:val="nil"/>
            </w:tcBorders>
          </w:tcPr>
          <w:p w:rsidR="00792955" w:rsidRDefault="00527031">
            <w:pPr>
              <w:pStyle w:val="TableParagraph"/>
              <w:spacing w:line="126" w:lineRule="exact"/>
              <w:ind w:left="28"/>
              <w:rPr>
                <w:sz w:val="11"/>
              </w:rPr>
            </w:pPr>
            <w:r>
              <w:rPr>
                <w:b/>
                <w:w w:val="105"/>
                <w:sz w:val="11"/>
              </w:rPr>
              <w:t xml:space="preserve">Risultato: </w:t>
            </w:r>
            <w:r>
              <w:rPr>
                <w:w w:val="105"/>
                <w:sz w:val="11"/>
              </w:rPr>
              <w:t>Basso</w:t>
            </w:r>
          </w:p>
        </w:tc>
        <w:tc>
          <w:tcPr>
            <w:tcW w:w="1406" w:type="dxa"/>
            <w:vMerge/>
            <w:tcBorders>
              <w:top w:val="nil"/>
              <w:right w:val="single" w:sz="6" w:space="0" w:color="000000"/>
            </w:tcBorders>
          </w:tcPr>
          <w:p w:rsidR="00792955" w:rsidRDefault="00792955">
            <w:pPr>
              <w:rPr>
                <w:sz w:val="2"/>
                <w:szCs w:val="2"/>
              </w:rPr>
            </w:pPr>
          </w:p>
        </w:tc>
        <w:tc>
          <w:tcPr>
            <w:tcW w:w="1410" w:type="dxa"/>
            <w:tcBorders>
              <w:top w:val="nil"/>
              <w:left w:val="single" w:sz="6" w:space="0" w:color="000000"/>
              <w:bottom w:val="nil"/>
            </w:tcBorders>
          </w:tcPr>
          <w:p w:rsidR="00792955" w:rsidRDefault="00527031">
            <w:pPr>
              <w:pStyle w:val="TableParagraph"/>
              <w:spacing w:line="264" w:lineRule="auto"/>
              <w:ind w:left="27" w:right="-4"/>
              <w:rPr>
                <w:sz w:val="11"/>
              </w:rPr>
            </w:pPr>
            <w:r>
              <w:rPr>
                <w:w w:val="105"/>
                <w:sz w:val="11"/>
              </w:rPr>
              <w:t>- Iniziative di automatizzazione dei processi per ridurre i rischi di corruzione</w:t>
            </w:r>
          </w:p>
        </w:tc>
        <w:tc>
          <w:tcPr>
            <w:tcW w:w="1756" w:type="dxa"/>
            <w:tcBorders>
              <w:top w:val="nil"/>
              <w:bottom w:val="nil"/>
            </w:tcBorders>
          </w:tcPr>
          <w:p w:rsidR="00792955" w:rsidRDefault="00527031">
            <w:pPr>
              <w:pStyle w:val="TableParagraph"/>
              <w:spacing w:line="264" w:lineRule="auto"/>
              <w:ind w:left="26" w:right="-15"/>
              <w:rPr>
                <w:sz w:val="11"/>
              </w:rPr>
            </w:pPr>
            <w:r>
              <w:rPr>
                <w:b/>
                <w:w w:val="105"/>
                <w:sz w:val="11"/>
              </w:rPr>
              <w:t xml:space="preserve">Indicatori di attuazione: </w:t>
            </w:r>
            <w:r>
              <w:rPr>
                <w:w w:val="105"/>
                <w:sz w:val="11"/>
              </w:rPr>
              <w:t>Percentuale di utilizzo di apposita modulistica e sistemi informatizzati</w:t>
            </w:r>
          </w:p>
        </w:tc>
      </w:tr>
      <w:tr w:rsidR="00792955">
        <w:trPr>
          <w:trHeight w:val="1580"/>
        </w:trPr>
        <w:tc>
          <w:tcPr>
            <w:tcW w:w="1027" w:type="dxa"/>
            <w:vMerge/>
            <w:tcBorders>
              <w:top w:val="nil"/>
            </w:tcBorders>
            <w:shd w:val="clear" w:color="auto" w:fill="DAEDF3"/>
          </w:tcPr>
          <w:p w:rsidR="00792955" w:rsidRDefault="00792955">
            <w:pPr>
              <w:rPr>
                <w:sz w:val="2"/>
                <w:szCs w:val="2"/>
              </w:rPr>
            </w:pPr>
          </w:p>
        </w:tc>
        <w:tc>
          <w:tcPr>
            <w:tcW w:w="1027" w:type="dxa"/>
            <w:vMerge/>
            <w:tcBorders>
              <w:top w:val="nil"/>
            </w:tcBorders>
            <w:shd w:val="clear" w:color="auto" w:fill="DAEDF3"/>
          </w:tcPr>
          <w:p w:rsidR="00792955" w:rsidRDefault="00792955">
            <w:pPr>
              <w:rPr>
                <w:sz w:val="2"/>
                <w:szCs w:val="2"/>
              </w:rPr>
            </w:pPr>
          </w:p>
        </w:tc>
        <w:tc>
          <w:tcPr>
            <w:tcW w:w="1027" w:type="dxa"/>
            <w:vMerge/>
            <w:tcBorders>
              <w:top w:val="nil"/>
            </w:tcBorders>
            <w:shd w:val="clear" w:color="auto" w:fill="DAEDF3"/>
          </w:tcPr>
          <w:p w:rsidR="00792955" w:rsidRDefault="00792955">
            <w:pPr>
              <w:rPr>
                <w:sz w:val="2"/>
                <w:szCs w:val="2"/>
              </w:rPr>
            </w:pPr>
          </w:p>
        </w:tc>
        <w:tc>
          <w:tcPr>
            <w:tcW w:w="1416" w:type="dxa"/>
            <w:tcBorders>
              <w:top w:val="nil"/>
              <w:bottom w:val="nil"/>
            </w:tcBorders>
          </w:tcPr>
          <w:p w:rsidR="00792955" w:rsidRDefault="00527031">
            <w:pPr>
              <w:pStyle w:val="TableParagraph"/>
              <w:spacing w:before="65" w:line="264" w:lineRule="auto"/>
              <w:ind w:left="27" w:right="10"/>
              <w:rPr>
                <w:sz w:val="11"/>
              </w:rPr>
            </w:pPr>
            <w:r>
              <w:rPr>
                <w:w w:val="105"/>
                <w:sz w:val="11"/>
              </w:rPr>
              <w:t>- Commettere il reato di concussione: art. 317 c.p.: abusando della qualita' rivestita o dei poteri attribuiti,</w:t>
            </w:r>
            <w:r>
              <w:rPr>
                <w:spacing w:val="-22"/>
                <w:w w:val="105"/>
                <w:sz w:val="11"/>
              </w:rPr>
              <w:t xml:space="preserve"> </w:t>
            </w:r>
            <w:r>
              <w:rPr>
                <w:w w:val="105"/>
                <w:sz w:val="11"/>
              </w:rPr>
              <w:t>costringere</w:t>
            </w:r>
            <w:r>
              <w:rPr>
                <w:spacing w:val="-21"/>
                <w:w w:val="105"/>
                <w:sz w:val="11"/>
              </w:rPr>
              <w:t xml:space="preserve"> </w:t>
            </w:r>
            <w:r>
              <w:rPr>
                <w:w w:val="105"/>
                <w:sz w:val="11"/>
              </w:rPr>
              <w:t>taluno a dare o a promettere indebitamente, a se' o ad un terzo, denaro od altra utilita'</w:t>
            </w:r>
          </w:p>
        </w:tc>
        <w:tc>
          <w:tcPr>
            <w:tcW w:w="1046" w:type="dxa"/>
            <w:tcBorders>
              <w:top w:val="nil"/>
              <w:bottom w:val="nil"/>
            </w:tcBorders>
          </w:tcPr>
          <w:p w:rsidR="00792955" w:rsidRDefault="00527031">
            <w:pPr>
              <w:pStyle w:val="TableParagraph"/>
              <w:spacing w:before="65" w:line="264" w:lineRule="auto"/>
              <w:ind w:left="27"/>
              <w:rPr>
                <w:sz w:val="11"/>
              </w:rPr>
            </w:pPr>
            <w:r>
              <w:rPr>
                <w:w w:val="105"/>
                <w:sz w:val="11"/>
              </w:rPr>
              <w:t>- Conflitto di interessi</w:t>
            </w:r>
          </w:p>
        </w:tc>
        <w:tc>
          <w:tcPr>
            <w:tcW w:w="1046" w:type="dxa"/>
            <w:tcBorders>
              <w:top w:val="nil"/>
              <w:bottom w:val="nil"/>
            </w:tcBorders>
          </w:tcPr>
          <w:p w:rsidR="00792955" w:rsidRDefault="00792955">
            <w:pPr>
              <w:pStyle w:val="TableParagraph"/>
              <w:rPr>
                <w:rFonts w:ascii="Times New Roman"/>
                <w:sz w:val="10"/>
              </w:rPr>
            </w:pPr>
          </w:p>
        </w:tc>
        <w:tc>
          <w:tcPr>
            <w:tcW w:w="1406" w:type="dxa"/>
            <w:vMerge/>
            <w:tcBorders>
              <w:top w:val="nil"/>
              <w:right w:val="single" w:sz="6" w:space="0" w:color="000000"/>
            </w:tcBorders>
          </w:tcPr>
          <w:p w:rsidR="00792955" w:rsidRDefault="00792955">
            <w:pPr>
              <w:rPr>
                <w:sz w:val="2"/>
                <w:szCs w:val="2"/>
              </w:rPr>
            </w:pPr>
          </w:p>
        </w:tc>
        <w:tc>
          <w:tcPr>
            <w:tcW w:w="1410" w:type="dxa"/>
            <w:vMerge w:val="restart"/>
            <w:tcBorders>
              <w:top w:val="nil"/>
              <w:left w:val="single" w:sz="6" w:space="0" w:color="000000"/>
              <w:bottom w:val="nil"/>
            </w:tcBorders>
          </w:tcPr>
          <w:p w:rsidR="00792955" w:rsidRDefault="00527031">
            <w:pPr>
              <w:pStyle w:val="TableParagraph"/>
              <w:spacing w:before="65" w:line="264" w:lineRule="auto"/>
              <w:ind w:left="27" w:right="16"/>
              <w:rPr>
                <w:sz w:val="11"/>
              </w:rPr>
            </w:pPr>
            <w:r>
              <w:rPr>
                <w:w w:val="105"/>
                <w:sz w:val="11"/>
              </w:rPr>
              <w:t>- Direttive/linee guida interne, oggetto di pubblicazione, che disciplinino la procedura da seguire, improntata ai massimi livelli di trasparenza e pubblicita', anche con riguardo alla pubblicita' delle sedute di gara e alla pubblicazione della</w:t>
            </w:r>
            <w:r>
              <w:rPr>
                <w:spacing w:val="-16"/>
                <w:w w:val="105"/>
                <w:sz w:val="11"/>
              </w:rPr>
              <w:t xml:space="preserve"> </w:t>
            </w:r>
            <w:r>
              <w:rPr>
                <w:w w:val="105"/>
                <w:sz w:val="11"/>
              </w:rPr>
              <w:t>determina</w:t>
            </w:r>
            <w:r>
              <w:rPr>
                <w:spacing w:val="-15"/>
                <w:w w:val="105"/>
                <w:sz w:val="11"/>
              </w:rPr>
              <w:t xml:space="preserve"> </w:t>
            </w:r>
            <w:r>
              <w:rPr>
                <w:w w:val="105"/>
                <w:sz w:val="11"/>
              </w:rPr>
              <w:t>a</w:t>
            </w:r>
            <w:r>
              <w:rPr>
                <w:spacing w:val="-15"/>
                <w:w w:val="105"/>
                <w:sz w:val="11"/>
              </w:rPr>
              <w:t xml:space="preserve"> </w:t>
            </w:r>
            <w:r>
              <w:rPr>
                <w:w w:val="105"/>
                <w:sz w:val="11"/>
              </w:rPr>
              <w:t>contrarre ai sensi dell'art. 37 del d.lgs. n.</w:t>
            </w:r>
            <w:r>
              <w:rPr>
                <w:spacing w:val="-7"/>
                <w:w w:val="105"/>
                <w:sz w:val="11"/>
              </w:rPr>
              <w:t xml:space="preserve"> </w:t>
            </w:r>
            <w:r>
              <w:rPr>
                <w:w w:val="105"/>
                <w:sz w:val="11"/>
              </w:rPr>
              <w:t>33/2013</w:t>
            </w:r>
          </w:p>
        </w:tc>
        <w:tc>
          <w:tcPr>
            <w:tcW w:w="1756" w:type="dxa"/>
            <w:tcBorders>
              <w:top w:val="nil"/>
              <w:bottom w:val="nil"/>
            </w:tcBorders>
          </w:tcPr>
          <w:p w:rsidR="00792955" w:rsidRDefault="00527031">
            <w:pPr>
              <w:pStyle w:val="TableParagraph"/>
              <w:spacing w:before="70"/>
              <w:ind w:left="26"/>
              <w:rPr>
                <w:b/>
                <w:sz w:val="11"/>
              </w:rPr>
            </w:pPr>
            <w:r>
              <w:rPr>
                <w:b/>
                <w:w w:val="105"/>
                <w:sz w:val="11"/>
              </w:rPr>
              <w:t>Soggetto responsabile:</w:t>
            </w:r>
          </w:p>
          <w:p w:rsidR="00792955" w:rsidRDefault="00527031">
            <w:pPr>
              <w:pStyle w:val="TableParagraph"/>
              <w:spacing w:before="13"/>
              <w:ind w:left="26"/>
              <w:rPr>
                <w:sz w:val="11"/>
              </w:rPr>
            </w:pPr>
            <w:r>
              <w:rPr>
                <w:w w:val="105"/>
                <w:sz w:val="11"/>
              </w:rPr>
              <w:t>Dirigente/Responsabile P.O.</w:t>
            </w:r>
          </w:p>
        </w:tc>
      </w:tr>
      <w:tr w:rsidR="00792955">
        <w:trPr>
          <w:trHeight w:val="2342"/>
        </w:trPr>
        <w:tc>
          <w:tcPr>
            <w:tcW w:w="1027" w:type="dxa"/>
            <w:vMerge/>
            <w:tcBorders>
              <w:top w:val="nil"/>
            </w:tcBorders>
            <w:shd w:val="clear" w:color="auto" w:fill="DAEDF3"/>
          </w:tcPr>
          <w:p w:rsidR="00792955" w:rsidRDefault="00792955">
            <w:pPr>
              <w:rPr>
                <w:sz w:val="2"/>
                <w:szCs w:val="2"/>
              </w:rPr>
            </w:pPr>
          </w:p>
        </w:tc>
        <w:tc>
          <w:tcPr>
            <w:tcW w:w="1027" w:type="dxa"/>
            <w:vMerge/>
            <w:tcBorders>
              <w:top w:val="nil"/>
            </w:tcBorders>
            <w:shd w:val="clear" w:color="auto" w:fill="DAEDF3"/>
          </w:tcPr>
          <w:p w:rsidR="00792955" w:rsidRDefault="00792955">
            <w:pPr>
              <w:rPr>
                <w:sz w:val="2"/>
                <w:szCs w:val="2"/>
              </w:rPr>
            </w:pPr>
          </w:p>
        </w:tc>
        <w:tc>
          <w:tcPr>
            <w:tcW w:w="1027" w:type="dxa"/>
            <w:vMerge/>
            <w:tcBorders>
              <w:top w:val="nil"/>
            </w:tcBorders>
            <w:shd w:val="clear" w:color="auto" w:fill="DAEDF3"/>
          </w:tcPr>
          <w:p w:rsidR="00792955" w:rsidRDefault="00792955">
            <w:pPr>
              <w:rPr>
                <w:sz w:val="2"/>
                <w:szCs w:val="2"/>
              </w:rPr>
            </w:pPr>
          </w:p>
        </w:tc>
        <w:tc>
          <w:tcPr>
            <w:tcW w:w="1416" w:type="dxa"/>
            <w:tcBorders>
              <w:top w:val="nil"/>
              <w:bottom w:val="nil"/>
            </w:tcBorders>
          </w:tcPr>
          <w:p w:rsidR="00792955" w:rsidRDefault="00792955">
            <w:pPr>
              <w:pStyle w:val="TableParagraph"/>
              <w:rPr>
                <w:rFonts w:ascii="Times New Roman"/>
                <w:sz w:val="12"/>
              </w:rPr>
            </w:pPr>
          </w:p>
          <w:p w:rsidR="00792955" w:rsidRDefault="00792955">
            <w:pPr>
              <w:pStyle w:val="TableParagraph"/>
              <w:spacing w:before="8"/>
              <w:rPr>
                <w:rFonts w:ascii="Times New Roman"/>
                <w:sz w:val="11"/>
              </w:rPr>
            </w:pPr>
          </w:p>
          <w:p w:rsidR="00792955" w:rsidRDefault="00527031">
            <w:pPr>
              <w:pStyle w:val="TableParagraph"/>
              <w:spacing w:line="264" w:lineRule="auto"/>
              <w:ind w:left="27" w:right="10"/>
              <w:rPr>
                <w:sz w:val="11"/>
              </w:rPr>
            </w:pPr>
            <w:r>
              <w:rPr>
                <w:w w:val="105"/>
                <w:sz w:val="11"/>
              </w:rPr>
              <w:t>- Commettere il reato di abuso d'ufficio: art. 323 c.p.:</w:t>
            </w:r>
            <w:r>
              <w:rPr>
                <w:spacing w:val="-10"/>
                <w:w w:val="105"/>
                <w:sz w:val="11"/>
              </w:rPr>
              <w:t xml:space="preserve"> </w:t>
            </w:r>
            <w:r>
              <w:rPr>
                <w:w w:val="105"/>
                <w:sz w:val="11"/>
              </w:rPr>
              <w:t>in</w:t>
            </w:r>
            <w:r>
              <w:rPr>
                <w:spacing w:val="-10"/>
                <w:w w:val="105"/>
                <w:sz w:val="11"/>
              </w:rPr>
              <w:t xml:space="preserve"> </w:t>
            </w:r>
            <w:r>
              <w:rPr>
                <w:w w:val="105"/>
                <w:sz w:val="11"/>
              </w:rPr>
              <w:t>violazione</w:t>
            </w:r>
            <w:r>
              <w:rPr>
                <w:spacing w:val="-10"/>
                <w:w w:val="105"/>
                <w:sz w:val="11"/>
              </w:rPr>
              <w:t xml:space="preserve"> </w:t>
            </w:r>
            <w:r>
              <w:rPr>
                <w:w w:val="105"/>
                <w:sz w:val="11"/>
              </w:rPr>
              <w:t>di</w:t>
            </w:r>
            <w:r>
              <w:rPr>
                <w:spacing w:val="-11"/>
                <w:w w:val="105"/>
                <w:sz w:val="11"/>
              </w:rPr>
              <w:t xml:space="preserve"> </w:t>
            </w:r>
            <w:r>
              <w:rPr>
                <w:w w:val="105"/>
                <w:sz w:val="11"/>
              </w:rPr>
              <w:t>norme di legge o di regolamento, ovvero omettendo di astenersi</w:t>
            </w:r>
            <w:r>
              <w:rPr>
                <w:spacing w:val="-11"/>
                <w:w w:val="105"/>
                <w:sz w:val="11"/>
              </w:rPr>
              <w:t xml:space="preserve"> </w:t>
            </w:r>
            <w:r>
              <w:rPr>
                <w:w w:val="105"/>
                <w:sz w:val="11"/>
              </w:rPr>
              <w:t>in</w:t>
            </w:r>
            <w:r>
              <w:rPr>
                <w:spacing w:val="-10"/>
                <w:w w:val="105"/>
                <w:sz w:val="11"/>
              </w:rPr>
              <w:t xml:space="preserve"> </w:t>
            </w:r>
            <w:r>
              <w:rPr>
                <w:w w:val="105"/>
                <w:sz w:val="11"/>
              </w:rPr>
              <w:t>presenza</w:t>
            </w:r>
            <w:r>
              <w:rPr>
                <w:spacing w:val="-10"/>
                <w:w w:val="105"/>
                <w:sz w:val="11"/>
              </w:rPr>
              <w:t xml:space="preserve"> </w:t>
            </w:r>
            <w:r>
              <w:rPr>
                <w:w w:val="105"/>
                <w:sz w:val="11"/>
              </w:rPr>
              <w:t>di</w:t>
            </w:r>
            <w:r>
              <w:rPr>
                <w:spacing w:val="-11"/>
                <w:w w:val="105"/>
                <w:sz w:val="11"/>
              </w:rPr>
              <w:t xml:space="preserve"> </w:t>
            </w:r>
            <w:r>
              <w:rPr>
                <w:w w:val="105"/>
                <w:sz w:val="11"/>
              </w:rPr>
              <w:t>un interesse proprio o di un prossimo</w:t>
            </w:r>
            <w:r>
              <w:rPr>
                <w:spacing w:val="-13"/>
                <w:w w:val="105"/>
                <w:sz w:val="11"/>
              </w:rPr>
              <w:t xml:space="preserve"> </w:t>
            </w:r>
            <w:r>
              <w:rPr>
                <w:w w:val="105"/>
                <w:sz w:val="11"/>
              </w:rPr>
              <w:t>congiunto</w:t>
            </w:r>
            <w:r>
              <w:rPr>
                <w:spacing w:val="-13"/>
                <w:w w:val="105"/>
                <w:sz w:val="11"/>
              </w:rPr>
              <w:t xml:space="preserve"> </w:t>
            </w:r>
            <w:r>
              <w:rPr>
                <w:w w:val="105"/>
                <w:sz w:val="11"/>
              </w:rPr>
              <w:t>o</w:t>
            </w:r>
            <w:r>
              <w:rPr>
                <w:spacing w:val="-12"/>
                <w:w w:val="105"/>
                <w:sz w:val="11"/>
              </w:rPr>
              <w:t xml:space="preserve"> </w:t>
            </w:r>
            <w:r>
              <w:rPr>
                <w:w w:val="105"/>
                <w:sz w:val="11"/>
              </w:rPr>
              <w:t xml:space="preserve">negli altri casi prescritti, </w:t>
            </w:r>
            <w:r>
              <w:rPr>
                <w:sz w:val="11"/>
              </w:rPr>
              <w:t xml:space="preserve">intenzionalmente procurare </w:t>
            </w:r>
            <w:r>
              <w:rPr>
                <w:w w:val="105"/>
                <w:sz w:val="11"/>
              </w:rPr>
              <w:t>a se' o ad altri un ingiusto vantaggio patrimoniale ovvero arrecare ad altri un danno</w:t>
            </w:r>
            <w:r>
              <w:rPr>
                <w:spacing w:val="-3"/>
                <w:w w:val="105"/>
                <w:sz w:val="11"/>
              </w:rPr>
              <w:t xml:space="preserve"> </w:t>
            </w:r>
            <w:r>
              <w:rPr>
                <w:w w:val="105"/>
                <w:sz w:val="11"/>
              </w:rPr>
              <w:t>ingiusto</w:t>
            </w:r>
          </w:p>
        </w:tc>
        <w:tc>
          <w:tcPr>
            <w:tcW w:w="1046" w:type="dxa"/>
            <w:tcBorders>
              <w:top w:val="nil"/>
              <w:bottom w:val="nil"/>
            </w:tcBorders>
          </w:tcPr>
          <w:p w:rsidR="00792955" w:rsidRDefault="00792955">
            <w:pPr>
              <w:pStyle w:val="TableParagraph"/>
              <w:rPr>
                <w:rFonts w:ascii="Times New Roman"/>
                <w:sz w:val="12"/>
              </w:rPr>
            </w:pPr>
          </w:p>
          <w:p w:rsidR="00792955" w:rsidRDefault="00792955">
            <w:pPr>
              <w:pStyle w:val="TableParagraph"/>
              <w:spacing w:before="8"/>
              <w:rPr>
                <w:rFonts w:ascii="Times New Roman"/>
                <w:sz w:val="11"/>
              </w:rPr>
            </w:pPr>
          </w:p>
          <w:p w:rsidR="00792955" w:rsidRDefault="00527031">
            <w:pPr>
              <w:pStyle w:val="TableParagraph"/>
              <w:spacing w:line="264" w:lineRule="auto"/>
              <w:ind w:left="27"/>
              <w:rPr>
                <w:sz w:val="11"/>
              </w:rPr>
            </w:pPr>
            <w:r>
              <w:rPr>
                <w:w w:val="105"/>
                <w:sz w:val="11"/>
              </w:rPr>
              <w:t xml:space="preserve">- Mancato rispetto principio di separazione tra indirizzo politico- amministrativo e gestione, con </w:t>
            </w:r>
            <w:r>
              <w:rPr>
                <w:sz w:val="11"/>
              </w:rPr>
              <w:t xml:space="preserve">indebita ingerenza </w:t>
            </w:r>
            <w:r>
              <w:rPr>
                <w:w w:val="105"/>
                <w:sz w:val="11"/>
              </w:rPr>
              <w:t>dell'organo di indirizzo politico nell'attivita' gestionale</w:t>
            </w:r>
          </w:p>
        </w:tc>
        <w:tc>
          <w:tcPr>
            <w:tcW w:w="1046" w:type="dxa"/>
            <w:tcBorders>
              <w:top w:val="nil"/>
              <w:bottom w:val="nil"/>
            </w:tcBorders>
          </w:tcPr>
          <w:p w:rsidR="00792955" w:rsidRDefault="00792955">
            <w:pPr>
              <w:pStyle w:val="TableParagraph"/>
              <w:rPr>
                <w:rFonts w:ascii="Times New Roman"/>
                <w:sz w:val="10"/>
              </w:rPr>
            </w:pPr>
          </w:p>
        </w:tc>
        <w:tc>
          <w:tcPr>
            <w:tcW w:w="1406" w:type="dxa"/>
            <w:vMerge/>
            <w:tcBorders>
              <w:top w:val="nil"/>
              <w:right w:val="single" w:sz="6" w:space="0" w:color="000000"/>
            </w:tcBorders>
          </w:tcPr>
          <w:p w:rsidR="00792955" w:rsidRDefault="00792955">
            <w:pPr>
              <w:rPr>
                <w:sz w:val="2"/>
                <w:szCs w:val="2"/>
              </w:rPr>
            </w:pPr>
          </w:p>
        </w:tc>
        <w:tc>
          <w:tcPr>
            <w:tcW w:w="1410" w:type="dxa"/>
            <w:vMerge/>
            <w:tcBorders>
              <w:top w:val="nil"/>
              <w:left w:val="single" w:sz="6" w:space="0" w:color="000000"/>
              <w:bottom w:val="nil"/>
            </w:tcBorders>
          </w:tcPr>
          <w:p w:rsidR="00792955" w:rsidRDefault="00792955">
            <w:pPr>
              <w:rPr>
                <w:sz w:val="2"/>
                <w:szCs w:val="2"/>
              </w:rPr>
            </w:pPr>
          </w:p>
        </w:tc>
        <w:tc>
          <w:tcPr>
            <w:tcW w:w="1756" w:type="dxa"/>
            <w:tcBorders>
              <w:top w:val="nil"/>
              <w:bottom w:val="nil"/>
            </w:tcBorders>
          </w:tcPr>
          <w:p w:rsidR="00792955" w:rsidRDefault="00792955">
            <w:pPr>
              <w:pStyle w:val="TableParagraph"/>
              <w:rPr>
                <w:rFonts w:ascii="Times New Roman"/>
                <w:sz w:val="10"/>
              </w:rPr>
            </w:pPr>
          </w:p>
        </w:tc>
      </w:tr>
      <w:tr w:rsidR="00792955">
        <w:trPr>
          <w:trHeight w:val="529"/>
        </w:trPr>
        <w:tc>
          <w:tcPr>
            <w:tcW w:w="1027" w:type="dxa"/>
            <w:vMerge/>
            <w:tcBorders>
              <w:top w:val="nil"/>
            </w:tcBorders>
            <w:shd w:val="clear" w:color="auto" w:fill="DAEDF3"/>
          </w:tcPr>
          <w:p w:rsidR="00792955" w:rsidRDefault="00792955">
            <w:pPr>
              <w:rPr>
                <w:sz w:val="2"/>
                <w:szCs w:val="2"/>
              </w:rPr>
            </w:pPr>
          </w:p>
        </w:tc>
        <w:tc>
          <w:tcPr>
            <w:tcW w:w="1027" w:type="dxa"/>
            <w:vMerge/>
            <w:tcBorders>
              <w:top w:val="nil"/>
            </w:tcBorders>
            <w:shd w:val="clear" w:color="auto" w:fill="DAEDF3"/>
          </w:tcPr>
          <w:p w:rsidR="00792955" w:rsidRDefault="00792955">
            <w:pPr>
              <w:rPr>
                <w:sz w:val="2"/>
                <w:szCs w:val="2"/>
              </w:rPr>
            </w:pPr>
          </w:p>
        </w:tc>
        <w:tc>
          <w:tcPr>
            <w:tcW w:w="1027" w:type="dxa"/>
            <w:vMerge/>
            <w:tcBorders>
              <w:top w:val="nil"/>
            </w:tcBorders>
            <w:shd w:val="clear" w:color="auto" w:fill="DAEDF3"/>
          </w:tcPr>
          <w:p w:rsidR="00792955" w:rsidRDefault="00792955">
            <w:pPr>
              <w:rPr>
                <w:sz w:val="2"/>
                <w:szCs w:val="2"/>
              </w:rPr>
            </w:pPr>
          </w:p>
        </w:tc>
        <w:tc>
          <w:tcPr>
            <w:tcW w:w="1416" w:type="dxa"/>
            <w:tcBorders>
              <w:top w:val="nil"/>
            </w:tcBorders>
          </w:tcPr>
          <w:p w:rsidR="00792955" w:rsidRDefault="00792955">
            <w:pPr>
              <w:pStyle w:val="TableParagraph"/>
              <w:spacing w:before="2"/>
              <w:rPr>
                <w:rFonts w:ascii="Times New Roman"/>
                <w:sz w:val="10"/>
              </w:rPr>
            </w:pPr>
          </w:p>
          <w:p w:rsidR="00792955" w:rsidRDefault="00527031">
            <w:pPr>
              <w:pStyle w:val="TableParagraph"/>
              <w:spacing w:before="1" w:line="140" w:lineRule="atLeast"/>
              <w:ind w:left="27" w:right="10"/>
              <w:rPr>
                <w:sz w:val="11"/>
              </w:rPr>
            </w:pPr>
            <w:r>
              <w:rPr>
                <w:w w:val="105"/>
                <w:sz w:val="11"/>
              </w:rPr>
              <w:t>- Accettare, per se' o per altri, regali o altre utilita' non di modico valore</w:t>
            </w:r>
          </w:p>
        </w:tc>
        <w:tc>
          <w:tcPr>
            <w:tcW w:w="1046" w:type="dxa"/>
            <w:tcBorders>
              <w:top w:val="nil"/>
            </w:tcBorders>
          </w:tcPr>
          <w:p w:rsidR="00792955" w:rsidRDefault="00792955">
            <w:pPr>
              <w:pStyle w:val="TableParagraph"/>
              <w:spacing w:before="2"/>
              <w:rPr>
                <w:rFonts w:ascii="Times New Roman"/>
                <w:sz w:val="10"/>
              </w:rPr>
            </w:pPr>
          </w:p>
          <w:p w:rsidR="00792955" w:rsidRDefault="00527031">
            <w:pPr>
              <w:pStyle w:val="TableParagraph"/>
              <w:spacing w:before="1" w:line="140" w:lineRule="atLeast"/>
              <w:ind w:left="27"/>
              <w:rPr>
                <w:sz w:val="11"/>
              </w:rPr>
            </w:pPr>
            <w:r>
              <w:rPr>
                <w:w w:val="105"/>
                <w:sz w:val="11"/>
              </w:rPr>
              <w:t>- Uso improprio o distorto della discrezionalita'</w:t>
            </w:r>
          </w:p>
        </w:tc>
        <w:tc>
          <w:tcPr>
            <w:tcW w:w="1046" w:type="dxa"/>
            <w:tcBorders>
              <w:top w:val="nil"/>
            </w:tcBorders>
          </w:tcPr>
          <w:p w:rsidR="00792955" w:rsidRDefault="00792955">
            <w:pPr>
              <w:pStyle w:val="TableParagraph"/>
              <w:rPr>
                <w:rFonts w:ascii="Times New Roman"/>
                <w:sz w:val="10"/>
              </w:rPr>
            </w:pPr>
          </w:p>
        </w:tc>
        <w:tc>
          <w:tcPr>
            <w:tcW w:w="1406" w:type="dxa"/>
            <w:vMerge/>
            <w:tcBorders>
              <w:top w:val="nil"/>
              <w:right w:val="single" w:sz="6" w:space="0" w:color="000000"/>
            </w:tcBorders>
          </w:tcPr>
          <w:p w:rsidR="00792955" w:rsidRDefault="00792955">
            <w:pPr>
              <w:rPr>
                <w:sz w:val="2"/>
                <w:szCs w:val="2"/>
              </w:rPr>
            </w:pPr>
          </w:p>
        </w:tc>
        <w:tc>
          <w:tcPr>
            <w:tcW w:w="1410" w:type="dxa"/>
            <w:tcBorders>
              <w:top w:val="nil"/>
              <w:left w:val="single" w:sz="6" w:space="0" w:color="000000"/>
            </w:tcBorders>
          </w:tcPr>
          <w:p w:rsidR="00792955" w:rsidRDefault="00792955">
            <w:pPr>
              <w:pStyle w:val="TableParagraph"/>
              <w:rPr>
                <w:rFonts w:ascii="Times New Roman"/>
                <w:sz w:val="10"/>
              </w:rPr>
            </w:pPr>
          </w:p>
        </w:tc>
        <w:tc>
          <w:tcPr>
            <w:tcW w:w="1756" w:type="dxa"/>
            <w:tcBorders>
              <w:top w:val="nil"/>
            </w:tcBorders>
          </w:tcPr>
          <w:p w:rsidR="00792955" w:rsidRDefault="00792955">
            <w:pPr>
              <w:pStyle w:val="TableParagraph"/>
              <w:rPr>
                <w:rFonts w:ascii="Times New Roman"/>
                <w:sz w:val="10"/>
              </w:rPr>
            </w:pPr>
          </w:p>
        </w:tc>
      </w:tr>
      <w:tr w:rsidR="00792955">
        <w:trPr>
          <w:trHeight w:val="145"/>
        </w:trPr>
        <w:tc>
          <w:tcPr>
            <w:tcW w:w="11161" w:type="dxa"/>
            <w:gridSpan w:val="9"/>
          </w:tcPr>
          <w:p w:rsidR="00792955" w:rsidRDefault="00792955">
            <w:pPr>
              <w:pStyle w:val="TableParagraph"/>
              <w:rPr>
                <w:rFonts w:ascii="Times New Roman"/>
                <w:sz w:val="8"/>
              </w:rPr>
            </w:pPr>
          </w:p>
        </w:tc>
      </w:tr>
      <w:tr w:rsidR="00792955">
        <w:trPr>
          <w:trHeight w:val="153"/>
        </w:trPr>
        <w:tc>
          <w:tcPr>
            <w:tcW w:w="11161" w:type="dxa"/>
            <w:gridSpan w:val="9"/>
            <w:shd w:val="clear" w:color="auto" w:fill="DCE6F0"/>
          </w:tcPr>
          <w:p w:rsidR="00792955" w:rsidRDefault="00527031">
            <w:pPr>
              <w:pStyle w:val="TableParagraph"/>
              <w:spacing w:before="5" w:line="128" w:lineRule="exact"/>
              <w:ind w:left="26"/>
              <w:rPr>
                <w:sz w:val="12"/>
              </w:rPr>
            </w:pPr>
            <w:r>
              <w:rPr>
                <w:b/>
                <w:sz w:val="12"/>
              </w:rPr>
              <w:t xml:space="preserve">UFFICIO SEMPLICE: </w:t>
            </w:r>
            <w:r>
              <w:rPr>
                <w:sz w:val="12"/>
              </w:rPr>
              <w:t>Consiglio di Amministrazione</w:t>
            </w:r>
          </w:p>
        </w:tc>
      </w:tr>
      <w:tr w:rsidR="00792955">
        <w:trPr>
          <w:trHeight w:val="153"/>
        </w:trPr>
        <w:tc>
          <w:tcPr>
            <w:tcW w:w="11161" w:type="dxa"/>
            <w:gridSpan w:val="9"/>
            <w:shd w:val="clear" w:color="auto" w:fill="DCE6F0"/>
          </w:tcPr>
          <w:p w:rsidR="00792955" w:rsidRDefault="00527031">
            <w:pPr>
              <w:pStyle w:val="TableParagraph"/>
              <w:spacing w:before="5" w:line="128" w:lineRule="exact"/>
              <w:ind w:left="26"/>
              <w:rPr>
                <w:sz w:val="12"/>
              </w:rPr>
            </w:pPr>
            <w:r>
              <w:rPr>
                <w:b/>
                <w:sz w:val="12"/>
              </w:rPr>
              <w:t xml:space="preserve">RESPONSABILE: </w:t>
            </w:r>
            <w:r>
              <w:rPr>
                <w:sz w:val="12"/>
              </w:rPr>
              <w:t>Consiglieri di Amministrazione</w:t>
            </w:r>
          </w:p>
        </w:tc>
      </w:tr>
      <w:tr w:rsidR="00792955">
        <w:trPr>
          <w:trHeight w:val="153"/>
        </w:trPr>
        <w:tc>
          <w:tcPr>
            <w:tcW w:w="11161" w:type="dxa"/>
            <w:gridSpan w:val="9"/>
            <w:shd w:val="clear" w:color="auto" w:fill="DCE6F0"/>
          </w:tcPr>
          <w:p w:rsidR="00792955" w:rsidRDefault="00527031">
            <w:pPr>
              <w:pStyle w:val="TableParagraph"/>
              <w:spacing w:before="5" w:line="128" w:lineRule="exact"/>
              <w:ind w:left="26"/>
              <w:rPr>
                <w:sz w:val="12"/>
              </w:rPr>
            </w:pPr>
            <w:r>
              <w:rPr>
                <w:b/>
                <w:sz w:val="12"/>
              </w:rPr>
              <w:t xml:space="preserve">PROCESSO NUMERO: </w:t>
            </w:r>
            <w:r>
              <w:rPr>
                <w:sz w:val="12"/>
              </w:rPr>
              <w:t>16 Medico competente</w:t>
            </w:r>
          </w:p>
        </w:tc>
      </w:tr>
      <w:tr w:rsidR="00792955">
        <w:trPr>
          <w:trHeight w:val="155"/>
        </w:trPr>
        <w:tc>
          <w:tcPr>
            <w:tcW w:w="11161" w:type="dxa"/>
            <w:gridSpan w:val="9"/>
            <w:tcBorders>
              <w:bottom w:val="nil"/>
            </w:tcBorders>
            <w:shd w:val="clear" w:color="auto" w:fill="DCE6F0"/>
          </w:tcPr>
          <w:p w:rsidR="00792955" w:rsidRDefault="00527031">
            <w:pPr>
              <w:pStyle w:val="TableParagraph"/>
              <w:spacing w:before="5" w:line="131" w:lineRule="exact"/>
              <w:ind w:left="26"/>
              <w:rPr>
                <w:b/>
                <w:sz w:val="12"/>
              </w:rPr>
            </w:pPr>
            <w:r>
              <w:rPr>
                <w:b/>
                <w:sz w:val="12"/>
              </w:rPr>
              <w:t>INFORMAZIONI PRINCIPALI SUL PROCESSO:</w:t>
            </w:r>
          </w:p>
        </w:tc>
      </w:tr>
      <w:tr w:rsidR="00792955">
        <w:trPr>
          <w:trHeight w:val="161"/>
        </w:trPr>
        <w:tc>
          <w:tcPr>
            <w:tcW w:w="11161" w:type="dxa"/>
            <w:gridSpan w:val="9"/>
            <w:tcBorders>
              <w:top w:val="nil"/>
            </w:tcBorders>
            <w:shd w:val="clear" w:color="auto" w:fill="DCE6F0"/>
          </w:tcPr>
          <w:p w:rsidR="00792955" w:rsidRDefault="00527031">
            <w:pPr>
              <w:pStyle w:val="TableParagraph"/>
              <w:spacing w:before="10" w:line="131" w:lineRule="exact"/>
              <w:ind w:left="26"/>
              <w:rPr>
                <w:sz w:val="12"/>
              </w:rPr>
            </w:pPr>
            <w:r>
              <w:rPr>
                <w:sz w:val="12"/>
              </w:rPr>
              <w:t>Medico competente.</w:t>
            </w:r>
          </w:p>
        </w:tc>
      </w:tr>
      <w:tr w:rsidR="00792955">
        <w:trPr>
          <w:trHeight w:val="153"/>
        </w:trPr>
        <w:tc>
          <w:tcPr>
            <w:tcW w:w="11161" w:type="dxa"/>
            <w:gridSpan w:val="9"/>
            <w:shd w:val="clear" w:color="auto" w:fill="DCE6F0"/>
          </w:tcPr>
          <w:p w:rsidR="00792955" w:rsidRDefault="00527031">
            <w:pPr>
              <w:pStyle w:val="TableParagraph"/>
              <w:spacing w:before="5" w:line="128" w:lineRule="exact"/>
              <w:ind w:left="26"/>
              <w:rPr>
                <w:sz w:val="12"/>
              </w:rPr>
            </w:pPr>
            <w:r>
              <w:rPr>
                <w:b/>
                <w:sz w:val="12"/>
              </w:rPr>
              <w:t xml:space="preserve">AREA DI RISCHIO: </w:t>
            </w:r>
            <w:r>
              <w:rPr>
                <w:sz w:val="12"/>
              </w:rPr>
              <w:t>G) Incarichi e nomine</w:t>
            </w:r>
          </w:p>
        </w:tc>
      </w:tr>
      <w:tr w:rsidR="00792955">
        <w:trPr>
          <w:trHeight w:val="153"/>
        </w:trPr>
        <w:tc>
          <w:tcPr>
            <w:tcW w:w="3081" w:type="dxa"/>
            <w:gridSpan w:val="3"/>
            <w:shd w:val="clear" w:color="auto" w:fill="435F8E"/>
          </w:tcPr>
          <w:p w:rsidR="00792955" w:rsidRDefault="00527031">
            <w:pPr>
              <w:pStyle w:val="TableParagraph"/>
              <w:spacing w:before="2" w:line="131" w:lineRule="exact"/>
              <w:ind w:left="796"/>
              <w:rPr>
                <w:sz w:val="12"/>
              </w:rPr>
            </w:pPr>
            <w:r>
              <w:rPr>
                <w:color w:val="FFFFFF"/>
                <w:sz w:val="12"/>
              </w:rPr>
              <w:t>MAPPATURA PROCESSO</w:t>
            </w:r>
          </w:p>
        </w:tc>
        <w:tc>
          <w:tcPr>
            <w:tcW w:w="3508" w:type="dxa"/>
            <w:gridSpan w:val="3"/>
            <w:shd w:val="clear" w:color="auto" w:fill="FF0000"/>
          </w:tcPr>
          <w:p w:rsidR="00792955" w:rsidRDefault="00527031">
            <w:pPr>
              <w:pStyle w:val="TableParagraph"/>
              <w:spacing w:before="2" w:line="131" w:lineRule="exact"/>
              <w:ind w:left="1319" w:right="1304"/>
              <w:jc w:val="center"/>
              <w:rPr>
                <w:sz w:val="12"/>
              </w:rPr>
            </w:pPr>
            <w:r>
              <w:rPr>
                <w:color w:val="FFFFFF"/>
                <w:sz w:val="12"/>
              </w:rPr>
              <w:t>VALUTAZIONE</w:t>
            </w:r>
          </w:p>
        </w:tc>
        <w:tc>
          <w:tcPr>
            <w:tcW w:w="2816" w:type="dxa"/>
            <w:gridSpan w:val="2"/>
            <w:shd w:val="clear" w:color="auto" w:fill="CCFFCC"/>
          </w:tcPr>
          <w:p w:rsidR="00792955" w:rsidRDefault="00527031">
            <w:pPr>
              <w:pStyle w:val="TableParagraph"/>
              <w:spacing w:before="2" w:line="131" w:lineRule="exact"/>
              <w:ind w:left="1157" w:right="1141"/>
              <w:jc w:val="center"/>
              <w:rPr>
                <w:sz w:val="12"/>
              </w:rPr>
            </w:pPr>
            <w:r>
              <w:rPr>
                <w:sz w:val="12"/>
              </w:rPr>
              <w:t>MISURE</w:t>
            </w:r>
          </w:p>
        </w:tc>
        <w:tc>
          <w:tcPr>
            <w:tcW w:w="1756" w:type="dxa"/>
            <w:vMerge w:val="restart"/>
            <w:shd w:val="clear" w:color="auto" w:fill="D09995"/>
          </w:tcPr>
          <w:p w:rsidR="00792955" w:rsidRDefault="00792955">
            <w:pPr>
              <w:pStyle w:val="TableParagraph"/>
              <w:rPr>
                <w:rFonts w:ascii="Times New Roman"/>
                <w:sz w:val="14"/>
              </w:rPr>
            </w:pPr>
          </w:p>
          <w:p w:rsidR="00792955" w:rsidRDefault="00792955">
            <w:pPr>
              <w:pStyle w:val="TableParagraph"/>
              <w:spacing w:before="5"/>
              <w:rPr>
                <w:rFonts w:ascii="Times New Roman"/>
                <w:sz w:val="12"/>
              </w:rPr>
            </w:pPr>
          </w:p>
          <w:p w:rsidR="00792955" w:rsidRDefault="00527031">
            <w:pPr>
              <w:pStyle w:val="TableParagraph"/>
              <w:spacing w:before="1"/>
              <w:ind w:left="285"/>
              <w:rPr>
                <w:sz w:val="12"/>
              </w:rPr>
            </w:pPr>
            <w:r>
              <w:rPr>
                <w:color w:val="FFFFFF"/>
                <w:sz w:val="12"/>
              </w:rPr>
              <w:t>PROGRAMMAZIONE</w:t>
            </w:r>
          </w:p>
        </w:tc>
      </w:tr>
      <w:tr w:rsidR="00792955">
        <w:trPr>
          <w:trHeight w:val="257"/>
        </w:trPr>
        <w:tc>
          <w:tcPr>
            <w:tcW w:w="1027" w:type="dxa"/>
            <w:tcBorders>
              <w:bottom w:val="nil"/>
            </w:tcBorders>
            <w:shd w:val="clear" w:color="auto" w:fill="435F8E"/>
          </w:tcPr>
          <w:p w:rsidR="00792955" w:rsidRDefault="00527031">
            <w:pPr>
              <w:pStyle w:val="TableParagraph"/>
              <w:spacing w:before="79"/>
              <w:ind w:left="203" w:right="191"/>
              <w:jc w:val="center"/>
              <w:rPr>
                <w:sz w:val="12"/>
              </w:rPr>
            </w:pPr>
            <w:r>
              <w:rPr>
                <w:color w:val="FFFFFF"/>
                <w:sz w:val="12"/>
              </w:rPr>
              <w:t>FASE</w:t>
            </w:r>
          </w:p>
        </w:tc>
        <w:tc>
          <w:tcPr>
            <w:tcW w:w="1027" w:type="dxa"/>
            <w:tcBorders>
              <w:bottom w:val="nil"/>
            </w:tcBorders>
            <w:shd w:val="clear" w:color="auto" w:fill="435F8E"/>
          </w:tcPr>
          <w:p w:rsidR="00792955" w:rsidRDefault="00527031">
            <w:pPr>
              <w:pStyle w:val="TableParagraph"/>
              <w:spacing w:before="79"/>
              <w:ind w:right="273"/>
              <w:jc w:val="right"/>
              <w:rPr>
                <w:sz w:val="12"/>
              </w:rPr>
            </w:pPr>
            <w:r>
              <w:rPr>
                <w:color w:val="FFFFFF"/>
                <w:sz w:val="12"/>
              </w:rPr>
              <w:t>AZIONE</w:t>
            </w:r>
          </w:p>
        </w:tc>
        <w:tc>
          <w:tcPr>
            <w:tcW w:w="1027" w:type="dxa"/>
            <w:vMerge w:val="restart"/>
            <w:shd w:val="clear" w:color="auto" w:fill="435F8E"/>
          </w:tcPr>
          <w:p w:rsidR="00792955" w:rsidRDefault="00792955">
            <w:pPr>
              <w:pStyle w:val="TableParagraph"/>
              <w:spacing w:before="4"/>
              <w:rPr>
                <w:rFonts w:ascii="Times New Roman"/>
                <w:sz w:val="19"/>
              </w:rPr>
            </w:pPr>
          </w:p>
          <w:p w:rsidR="00792955" w:rsidRDefault="00527031">
            <w:pPr>
              <w:pStyle w:val="TableParagraph"/>
              <w:ind w:left="135"/>
              <w:rPr>
                <w:sz w:val="12"/>
              </w:rPr>
            </w:pPr>
            <w:r>
              <w:rPr>
                <w:color w:val="FFFFFF"/>
                <w:sz w:val="12"/>
              </w:rPr>
              <w:t>ESECUTORE</w:t>
            </w:r>
          </w:p>
        </w:tc>
        <w:tc>
          <w:tcPr>
            <w:tcW w:w="1416" w:type="dxa"/>
            <w:vMerge w:val="restart"/>
            <w:shd w:val="clear" w:color="auto" w:fill="FF0000"/>
          </w:tcPr>
          <w:p w:rsidR="00792955" w:rsidRDefault="00527031">
            <w:pPr>
              <w:pStyle w:val="TableParagraph"/>
              <w:spacing w:before="69" w:line="266" w:lineRule="auto"/>
              <w:ind w:left="69" w:right="54"/>
              <w:jc w:val="center"/>
              <w:rPr>
                <w:sz w:val="12"/>
              </w:rPr>
            </w:pPr>
            <w:r>
              <w:rPr>
                <w:color w:val="FFFFFF"/>
                <w:sz w:val="12"/>
              </w:rPr>
              <w:t>DESCRIZIONE COMPORTAMENTO A RISCHIO</w:t>
            </w:r>
          </w:p>
        </w:tc>
        <w:tc>
          <w:tcPr>
            <w:tcW w:w="1046" w:type="dxa"/>
            <w:vMerge w:val="restart"/>
            <w:shd w:val="clear" w:color="auto" w:fill="FF0000"/>
          </w:tcPr>
          <w:p w:rsidR="00792955" w:rsidRDefault="00527031">
            <w:pPr>
              <w:pStyle w:val="TableParagraph"/>
              <w:spacing w:before="69" w:line="266" w:lineRule="auto"/>
              <w:ind w:left="88" w:right="69"/>
              <w:jc w:val="center"/>
              <w:rPr>
                <w:sz w:val="12"/>
              </w:rPr>
            </w:pPr>
            <w:r>
              <w:rPr>
                <w:color w:val="FFFFFF"/>
                <w:sz w:val="12"/>
              </w:rPr>
              <w:t>CATEGORIA EVENTO RISCHIOSO</w:t>
            </w:r>
          </w:p>
        </w:tc>
        <w:tc>
          <w:tcPr>
            <w:tcW w:w="1046" w:type="dxa"/>
            <w:vMerge w:val="restart"/>
            <w:shd w:val="clear" w:color="auto" w:fill="FF0000"/>
          </w:tcPr>
          <w:p w:rsidR="00792955" w:rsidRDefault="00792955">
            <w:pPr>
              <w:pStyle w:val="TableParagraph"/>
              <w:spacing w:before="4"/>
              <w:rPr>
                <w:rFonts w:ascii="Times New Roman"/>
                <w:sz w:val="19"/>
              </w:rPr>
            </w:pPr>
          </w:p>
          <w:p w:rsidR="00792955" w:rsidRDefault="00527031">
            <w:pPr>
              <w:pStyle w:val="TableParagraph"/>
              <w:ind w:left="102"/>
              <w:rPr>
                <w:sz w:val="12"/>
              </w:rPr>
            </w:pPr>
            <w:r>
              <w:rPr>
                <w:color w:val="FFFFFF"/>
                <w:sz w:val="12"/>
              </w:rPr>
              <w:t>VALUTAZIONE</w:t>
            </w:r>
          </w:p>
        </w:tc>
        <w:tc>
          <w:tcPr>
            <w:tcW w:w="1406" w:type="dxa"/>
            <w:vMerge w:val="restart"/>
            <w:tcBorders>
              <w:right w:val="single" w:sz="6" w:space="0" w:color="000000"/>
            </w:tcBorders>
            <w:shd w:val="clear" w:color="auto" w:fill="CCFFCC"/>
          </w:tcPr>
          <w:p w:rsidR="00792955" w:rsidRDefault="00792955">
            <w:pPr>
              <w:pStyle w:val="TableParagraph"/>
              <w:spacing w:before="4"/>
              <w:rPr>
                <w:rFonts w:ascii="Times New Roman"/>
                <w:sz w:val="19"/>
              </w:rPr>
            </w:pPr>
          </w:p>
          <w:p w:rsidR="00792955" w:rsidRDefault="00527031">
            <w:pPr>
              <w:pStyle w:val="TableParagraph"/>
              <w:ind w:left="144"/>
              <w:rPr>
                <w:sz w:val="12"/>
              </w:rPr>
            </w:pPr>
            <w:r>
              <w:rPr>
                <w:sz w:val="12"/>
              </w:rPr>
              <w:t>MISURE GENERALI</w:t>
            </w:r>
          </w:p>
        </w:tc>
        <w:tc>
          <w:tcPr>
            <w:tcW w:w="1410" w:type="dxa"/>
            <w:vMerge w:val="restart"/>
            <w:tcBorders>
              <w:left w:val="single" w:sz="6" w:space="0" w:color="000000"/>
            </w:tcBorders>
            <w:shd w:val="clear" w:color="auto" w:fill="CCFFCC"/>
          </w:tcPr>
          <w:p w:rsidR="00792955" w:rsidRDefault="00792955">
            <w:pPr>
              <w:pStyle w:val="TableParagraph"/>
              <w:spacing w:before="4"/>
              <w:rPr>
                <w:rFonts w:ascii="Times New Roman"/>
                <w:sz w:val="19"/>
              </w:rPr>
            </w:pPr>
          </w:p>
          <w:p w:rsidR="00792955" w:rsidRDefault="00527031">
            <w:pPr>
              <w:pStyle w:val="TableParagraph"/>
              <w:ind w:left="87"/>
              <w:rPr>
                <w:sz w:val="12"/>
              </w:rPr>
            </w:pPr>
            <w:r>
              <w:rPr>
                <w:sz w:val="12"/>
              </w:rPr>
              <w:t>MISURE SPECIFICHE</w:t>
            </w:r>
          </w:p>
        </w:tc>
        <w:tc>
          <w:tcPr>
            <w:tcW w:w="1756" w:type="dxa"/>
            <w:vMerge/>
            <w:tcBorders>
              <w:top w:val="nil"/>
            </w:tcBorders>
            <w:shd w:val="clear" w:color="auto" w:fill="D09995"/>
          </w:tcPr>
          <w:p w:rsidR="00792955" w:rsidRDefault="00792955">
            <w:pPr>
              <w:rPr>
                <w:sz w:val="2"/>
                <w:szCs w:val="2"/>
              </w:rPr>
            </w:pPr>
          </w:p>
        </w:tc>
      </w:tr>
      <w:tr w:rsidR="00792955">
        <w:trPr>
          <w:trHeight w:val="330"/>
        </w:trPr>
        <w:tc>
          <w:tcPr>
            <w:tcW w:w="1027" w:type="dxa"/>
            <w:tcBorders>
              <w:top w:val="nil"/>
            </w:tcBorders>
            <w:shd w:val="clear" w:color="auto" w:fill="435F8E"/>
          </w:tcPr>
          <w:p w:rsidR="00792955" w:rsidRDefault="00527031">
            <w:pPr>
              <w:pStyle w:val="TableParagraph"/>
              <w:spacing w:before="25" w:line="150" w:lineRule="atLeast"/>
              <w:ind w:left="208" w:right="182" w:firstLine="50"/>
              <w:rPr>
                <w:sz w:val="12"/>
              </w:rPr>
            </w:pPr>
            <w:r>
              <w:rPr>
                <w:color w:val="FFFFFF"/>
                <w:sz w:val="12"/>
              </w:rPr>
              <w:t>numero e descrizione</w:t>
            </w:r>
          </w:p>
        </w:tc>
        <w:tc>
          <w:tcPr>
            <w:tcW w:w="1027" w:type="dxa"/>
            <w:tcBorders>
              <w:top w:val="nil"/>
            </w:tcBorders>
            <w:shd w:val="clear" w:color="auto" w:fill="435F8E"/>
          </w:tcPr>
          <w:p w:rsidR="00792955" w:rsidRDefault="00527031">
            <w:pPr>
              <w:pStyle w:val="TableParagraph"/>
              <w:spacing w:before="25" w:line="150" w:lineRule="atLeast"/>
              <w:ind w:left="208" w:right="182" w:firstLine="50"/>
              <w:rPr>
                <w:sz w:val="12"/>
              </w:rPr>
            </w:pPr>
            <w:r>
              <w:rPr>
                <w:color w:val="FFFFFF"/>
                <w:sz w:val="12"/>
              </w:rPr>
              <w:t>numero e descrizione</w:t>
            </w:r>
          </w:p>
        </w:tc>
        <w:tc>
          <w:tcPr>
            <w:tcW w:w="1027" w:type="dxa"/>
            <w:vMerge/>
            <w:tcBorders>
              <w:top w:val="nil"/>
            </w:tcBorders>
            <w:shd w:val="clear" w:color="auto" w:fill="435F8E"/>
          </w:tcPr>
          <w:p w:rsidR="00792955" w:rsidRDefault="00792955">
            <w:pPr>
              <w:rPr>
                <w:sz w:val="2"/>
                <w:szCs w:val="2"/>
              </w:rPr>
            </w:pPr>
          </w:p>
        </w:tc>
        <w:tc>
          <w:tcPr>
            <w:tcW w:w="1416" w:type="dxa"/>
            <w:vMerge/>
            <w:tcBorders>
              <w:top w:val="nil"/>
            </w:tcBorders>
            <w:shd w:val="clear" w:color="auto" w:fill="FF0000"/>
          </w:tcPr>
          <w:p w:rsidR="00792955" w:rsidRDefault="00792955">
            <w:pPr>
              <w:rPr>
                <w:sz w:val="2"/>
                <w:szCs w:val="2"/>
              </w:rPr>
            </w:pPr>
          </w:p>
        </w:tc>
        <w:tc>
          <w:tcPr>
            <w:tcW w:w="1046" w:type="dxa"/>
            <w:vMerge/>
            <w:tcBorders>
              <w:top w:val="nil"/>
            </w:tcBorders>
            <w:shd w:val="clear" w:color="auto" w:fill="FF0000"/>
          </w:tcPr>
          <w:p w:rsidR="00792955" w:rsidRDefault="00792955">
            <w:pPr>
              <w:rPr>
                <w:sz w:val="2"/>
                <w:szCs w:val="2"/>
              </w:rPr>
            </w:pPr>
          </w:p>
        </w:tc>
        <w:tc>
          <w:tcPr>
            <w:tcW w:w="1046" w:type="dxa"/>
            <w:vMerge/>
            <w:tcBorders>
              <w:top w:val="nil"/>
            </w:tcBorders>
            <w:shd w:val="clear" w:color="auto" w:fill="FF0000"/>
          </w:tcPr>
          <w:p w:rsidR="00792955" w:rsidRDefault="00792955">
            <w:pPr>
              <w:rPr>
                <w:sz w:val="2"/>
                <w:szCs w:val="2"/>
              </w:rPr>
            </w:pPr>
          </w:p>
        </w:tc>
        <w:tc>
          <w:tcPr>
            <w:tcW w:w="1406" w:type="dxa"/>
            <w:vMerge/>
            <w:tcBorders>
              <w:top w:val="nil"/>
              <w:right w:val="single" w:sz="6" w:space="0" w:color="000000"/>
            </w:tcBorders>
            <w:shd w:val="clear" w:color="auto" w:fill="CCFFCC"/>
          </w:tcPr>
          <w:p w:rsidR="00792955" w:rsidRDefault="00792955">
            <w:pPr>
              <w:rPr>
                <w:sz w:val="2"/>
                <w:szCs w:val="2"/>
              </w:rPr>
            </w:pPr>
          </w:p>
        </w:tc>
        <w:tc>
          <w:tcPr>
            <w:tcW w:w="1410" w:type="dxa"/>
            <w:vMerge/>
            <w:tcBorders>
              <w:top w:val="nil"/>
              <w:left w:val="single" w:sz="6" w:space="0" w:color="000000"/>
            </w:tcBorders>
            <w:shd w:val="clear" w:color="auto" w:fill="CCFFCC"/>
          </w:tcPr>
          <w:p w:rsidR="00792955" w:rsidRDefault="00792955">
            <w:pPr>
              <w:rPr>
                <w:sz w:val="2"/>
                <w:szCs w:val="2"/>
              </w:rPr>
            </w:pPr>
          </w:p>
        </w:tc>
        <w:tc>
          <w:tcPr>
            <w:tcW w:w="1756" w:type="dxa"/>
            <w:vMerge/>
            <w:tcBorders>
              <w:top w:val="nil"/>
            </w:tcBorders>
            <w:shd w:val="clear" w:color="auto" w:fill="D09995"/>
          </w:tcPr>
          <w:p w:rsidR="00792955" w:rsidRDefault="00792955">
            <w:pPr>
              <w:rPr>
                <w:sz w:val="2"/>
                <w:szCs w:val="2"/>
              </w:rPr>
            </w:pPr>
          </w:p>
        </w:tc>
      </w:tr>
      <w:tr w:rsidR="00792955">
        <w:trPr>
          <w:trHeight w:val="2071"/>
        </w:trPr>
        <w:tc>
          <w:tcPr>
            <w:tcW w:w="1027" w:type="dxa"/>
            <w:tcBorders>
              <w:bottom w:val="nil"/>
            </w:tcBorders>
            <w:shd w:val="clear" w:color="auto" w:fill="E3DFEB"/>
          </w:tcPr>
          <w:p w:rsidR="00792955" w:rsidRDefault="00527031">
            <w:pPr>
              <w:pStyle w:val="TableParagraph"/>
              <w:spacing w:before="4" w:line="264" w:lineRule="auto"/>
              <w:ind w:left="26"/>
              <w:rPr>
                <w:sz w:val="11"/>
              </w:rPr>
            </w:pPr>
            <w:r>
              <w:rPr>
                <w:w w:val="105"/>
                <w:sz w:val="11"/>
              </w:rPr>
              <w:t>Il livello di mappatura conseguito è il livello minimo (LM</w:t>
            </w:r>
          </w:p>
          <w:p w:rsidR="00792955" w:rsidRDefault="00527031">
            <w:pPr>
              <w:pStyle w:val="TableParagraph"/>
              <w:spacing w:before="1" w:line="264" w:lineRule="auto"/>
              <w:ind w:left="26"/>
              <w:rPr>
                <w:sz w:val="11"/>
              </w:rPr>
            </w:pPr>
            <w:r>
              <w:rPr>
                <w:w w:val="105"/>
                <w:sz w:val="11"/>
              </w:rPr>
              <w:t>= mappatura del processo).</w:t>
            </w:r>
          </w:p>
          <w:p w:rsidR="00792955" w:rsidRDefault="00527031">
            <w:pPr>
              <w:pStyle w:val="TableParagraph"/>
              <w:spacing w:line="264" w:lineRule="auto"/>
              <w:ind w:left="26" w:right="1"/>
              <w:rPr>
                <w:sz w:val="11"/>
              </w:rPr>
            </w:pPr>
            <w:r>
              <w:rPr>
                <w:sz w:val="11"/>
              </w:rPr>
              <w:t xml:space="preserve">L'implementazione </w:t>
            </w:r>
            <w:r>
              <w:rPr>
                <w:w w:val="105"/>
                <w:sz w:val="11"/>
              </w:rPr>
              <w:t>di tale livello prevede il passaggio, progressivo, al livello</w:t>
            </w:r>
            <w:r>
              <w:rPr>
                <w:spacing w:val="-16"/>
                <w:w w:val="105"/>
                <w:sz w:val="11"/>
              </w:rPr>
              <w:t xml:space="preserve"> </w:t>
            </w:r>
            <w:r>
              <w:rPr>
                <w:w w:val="105"/>
                <w:sz w:val="11"/>
              </w:rPr>
              <w:t>Standard</w:t>
            </w:r>
            <w:r>
              <w:rPr>
                <w:spacing w:val="-16"/>
                <w:w w:val="105"/>
                <w:sz w:val="11"/>
              </w:rPr>
              <w:t xml:space="preserve"> </w:t>
            </w:r>
            <w:r>
              <w:rPr>
                <w:w w:val="105"/>
                <w:sz w:val="11"/>
              </w:rPr>
              <w:t>(LS</w:t>
            </w:r>
          </w:p>
          <w:p w:rsidR="00792955" w:rsidRDefault="00527031">
            <w:pPr>
              <w:pStyle w:val="TableParagraph"/>
              <w:spacing w:line="264" w:lineRule="auto"/>
              <w:ind w:left="26"/>
              <w:rPr>
                <w:sz w:val="11"/>
              </w:rPr>
            </w:pPr>
            <w:r>
              <w:rPr>
                <w:w w:val="105"/>
                <w:sz w:val="11"/>
              </w:rPr>
              <w:t>= mappatura delle fasi) e a livello</w:t>
            </w:r>
          </w:p>
          <w:p w:rsidR="00792955" w:rsidRDefault="00527031">
            <w:pPr>
              <w:pStyle w:val="TableParagraph"/>
              <w:spacing w:line="98" w:lineRule="exact"/>
              <w:ind w:left="26"/>
              <w:rPr>
                <w:sz w:val="11"/>
              </w:rPr>
            </w:pPr>
            <w:r>
              <w:rPr>
                <w:w w:val="105"/>
                <w:sz w:val="11"/>
              </w:rPr>
              <w:t>avanzato (LA =</w:t>
            </w:r>
          </w:p>
        </w:tc>
        <w:tc>
          <w:tcPr>
            <w:tcW w:w="1027" w:type="dxa"/>
            <w:tcBorders>
              <w:bottom w:val="nil"/>
            </w:tcBorders>
            <w:shd w:val="clear" w:color="auto" w:fill="E3DFEB"/>
          </w:tcPr>
          <w:p w:rsidR="00792955" w:rsidRDefault="00527031">
            <w:pPr>
              <w:pStyle w:val="TableParagraph"/>
              <w:spacing w:before="4" w:line="264" w:lineRule="auto"/>
              <w:ind w:left="26"/>
              <w:rPr>
                <w:sz w:val="11"/>
              </w:rPr>
            </w:pPr>
            <w:r>
              <w:rPr>
                <w:w w:val="105"/>
                <w:sz w:val="11"/>
              </w:rPr>
              <w:t>Il livello di mappatura conseguito è il livello minimo (LM</w:t>
            </w:r>
          </w:p>
          <w:p w:rsidR="00792955" w:rsidRDefault="00527031">
            <w:pPr>
              <w:pStyle w:val="TableParagraph"/>
              <w:spacing w:before="1" w:line="264" w:lineRule="auto"/>
              <w:ind w:left="26"/>
              <w:rPr>
                <w:sz w:val="11"/>
              </w:rPr>
            </w:pPr>
            <w:r>
              <w:rPr>
                <w:w w:val="105"/>
                <w:sz w:val="11"/>
              </w:rPr>
              <w:t>= mappatura del processo).</w:t>
            </w:r>
          </w:p>
          <w:p w:rsidR="00792955" w:rsidRDefault="00527031">
            <w:pPr>
              <w:pStyle w:val="TableParagraph"/>
              <w:spacing w:line="264" w:lineRule="auto"/>
              <w:ind w:left="26" w:right="1"/>
              <w:rPr>
                <w:sz w:val="11"/>
              </w:rPr>
            </w:pPr>
            <w:r>
              <w:rPr>
                <w:sz w:val="11"/>
              </w:rPr>
              <w:t xml:space="preserve">L'implementazione </w:t>
            </w:r>
            <w:r>
              <w:rPr>
                <w:w w:val="105"/>
                <w:sz w:val="11"/>
              </w:rPr>
              <w:t>di tale livello prevede il passaggio, progressivo, al livello</w:t>
            </w:r>
            <w:r>
              <w:rPr>
                <w:spacing w:val="-16"/>
                <w:w w:val="105"/>
                <w:sz w:val="11"/>
              </w:rPr>
              <w:t xml:space="preserve"> </w:t>
            </w:r>
            <w:r>
              <w:rPr>
                <w:w w:val="105"/>
                <w:sz w:val="11"/>
              </w:rPr>
              <w:t>Standard</w:t>
            </w:r>
            <w:r>
              <w:rPr>
                <w:spacing w:val="-16"/>
                <w:w w:val="105"/>
                <w:sz w:val="11"/>
              </w:rPr>
              <w:t xml:space="preserve"> </w:t>
            </w:r>
            <w:r>
              <w:rPr>
                <w:w w:val="105"/>
                <w:sz w:val="11"/>
              </w:rPr>
              <w:t>(LS</w:t>
            </w:r>
          </w:p>
          <w:p w:rsidR="00792955" w:rsidRDefault="00527031">
            <w:pPr>
              <w:pStyle w:val="TableParagraph"/>
              <w:spacing w:line="264" w:lineRule="auto"/>
              <w:ind w:left="26"/>
              <w:rPr>
                <w:sz w:val="11"/>
              </w:rPr>
            </w:pPr>
            <w:r>
              <w:rPr>
                <w:w w:val="105"/>
                <w:sz w:val="11"/>
              </w:rPr>
              <w:t>= mappatura delle fasi) e a livello</w:t>
            </w:r>
          </w:p>
          <w:p w:rsidR="00792955" w:rsidRDefault="00527031">
            <w:pPr>
              <w:pStyle w:val="TableParagraph"/>
              <w:spacing w:line="98" w:lineRule="exact"/>
              <w:ind w:left="26"/>
              <w:rPr>
                <w:sz w:val="11"/>
              </w:rPr>
            </w:pPr>
            <w:r>
              <w:rPr>
                <w:w w:val="105"/>
                <w:sz w:val="11"/>
              </w:rPr>
              <w:t>avanzato (LA =</w:t>
            </w:r>
          </w:p>
        </w:tc>
        <w:tc>
          <w:tcPr>
            <w:tcW w:w="1027" w:type="dxa"/>
            <w:tcBorders>
              <w:bottom w:val="nil"/>
            </w:tcBorders>
            <w:shd w:val="clear" w:color="auto" w:fill="E3DFEB"/>
          </w:tcPr>
          <w:p w:rsidR="00792955" w:rsidRDefault="00527031">
            <w:pPr>
              <w:pStyle w:val="TableParagraph"/>
              <w:spacing w:before="4" w:line="264" w:lineRule="auto"/>
              <w:ind w:left="27"/>
              <w:rPr>
                <w:sz w:val="11"/>
              </w:rPr>
            </w:pPr>
            <w:r>
              <w:rPr>
                <w:w w:val="105"/>
                <w:sz w:val="11"/>
              </w:rPr>
              <w:t>Il livello di mappatura conseguito è il livello minimo (LM</w:t>
            </w:r>
          </w:p>
          <w:p w:rsidR="00792955" w:rsidRDefault="00527031">
            <w:pPr>
              <w:pStyle w:val="TableParagraph"/>
              <w:spacing w:before="1" w:line="264" w:lineRule="auto"/>
              <w:ind w:left="27"/>
              <w:rPr>
                <w:sz w:val="11"/>
              </w:rPr>
            </w:pPr>
            <w:r>
              <w:rPr>
                <w:w w:val="105"/>
                <w:sz w:val="11"/>
              </w:rPr>
              <w:t>= mappatura del processo).</w:t>
            </w:r>
          </w:p>
          <w:p w:rsidR="00792955" w:rsidRDefault="00527031">
            <w:pPr>
              <w:pStyle w:val="TableParagraph"/>
              <w:spacing w:line="264" w:lineRule="auto"/>
              <w:ind w:left="27"/>
              <w:rPr>
                <w:sz w:val="11"/>
              </w:rPr>
            </w:pPr>
            <w:r>
              <w:rPr>
                <w:sz w:val="11"/>
              </w:rPr>
              <w:t xml:space="preserve">L'implementazione </w:t>
            </w:r>
            <w:r>
              <w:rPr>
                <w:w w:val="105"/>
                <w:sz w:val="11"/>
              </w:rPr>
              <w:t>di tale livello prevede il passaggio, progressivo, al livello</w:t>
            </w:r>
            <w:r>
              <w:rPr>
                <w:spacing w:val="-16"/>
                <w:w w:val="105"/>
                <w:sz w:val="11"/>
              </w:rPr>
              <w:t xml:space="preserve"> </w:t>
            </w:r>
            <w:r>
              <w:rPr>
                <w:w w:val="105"/>
                <w:sz w:val="11"/>
              </w:rPr>
              <w:t>Standard</w:t>
            </w:r>
            <w:r>
              <w:rPr>
                <w:spacing w:val="-16"/>
                <w:w w:val="105"/>
                <w:sz w:val="11"/>
              </w:rPr>
              <w:t xml:space="preserve"> </w:t>
            </w:r>
            <w:r>
              <w:rPr>
                <w:w w:val="105"/>
                <w:sz w:val="11"/>
              </w:rPr>
              <w:t>(LS</w:t>
            </w:r>
          </w:p>
          <w:p w:rsidR="00792955" w:rsidRDefault="00527031">
            <w:pPr>
              <w:pStyle w:val="TableParagraph"/>
              <w:spacing w:line="264" w:lineRule="auto"/>
              <w:ind w:left="27"/>
              <w:rPr>
                <w:sz w:val="11"/>
              </w:rPr>
            </w:pPr>
            <w:r>
              <w:rPr>
                <w:w w:val="105"/>
                <w:sz w:val="11"/>
              </w:rPr>
              <w:t>= mappatura delle fasi) e a livello</w:t>
            </w:r>
          </w:p>
          <w:p w:rsidR="00792955" w:rsidRDefault="00527031">
            <w:pPr>
              <w:pStyle w:val="TableParagraph"/>
              <w:spacing w:line="98" w:lineRule="exact"/>
              <w:ind w:left="27"/>
              <w:rPr>
                <w:sz w:val="11"/>
              </w:rPr>
            </w:pPr>
            <w:r>
              <w:rPr>
                <w:w w:val="105"/>
                <w:sz w:val="11"/>
              </w:rPr>
              <w:t>avanzato (LA =</w:t>
            </w:r>
          </w:p>
        </w:tc>
        <w:tc>
          <w:tcPr>
            <w:tcW w:w="1416" w:type="dxa"/>
            <w:tcBorders>
              <w:bottom w:val="nil"/>
            </w:tcBorders>
          </w:tcPr>
          <w:p w:rsidR="00792955" w:rsidRDefault="00527031">
            <w:pPr>
              <w:pStyle w:val="TableParagraph"/>
              <w:spacing w:before="4" w:line="264" w:lineRule="auto"/>
              <w:ind w:left="27" w:right="10"/>
              <w:rPr>
                <w:sz w:val="11"/>
              </w:rPr>
            </w:pPr>
            <w:r>
              <w:rPr>
                <w:w w:val="105"/>
                <w:sz w:val="11"/>
              </w:rPr>
              <w:t>- Omettere di effettuare l'indagine identificativa degli OE</w:t>
            </w:r>
          </w:p>
        </w:tc>
        <w:tc>
          <w:tcPr>
            <w:tcW w:w="1046" w:type="dxa"/>
            <w:tcBorders>
              <w:bottom w:val="nil"/>
            </w:tcBorders>
          </w:tcPr>
          <w:p w:rsidR="00792955" w:rsidRDefault="00527031">
            <w:pPr>
              <w:pStyle w:val="TableParagraph"/>
              <w:spacing w:before="4" w:line="264" w:lineRule="auto"/>
              <w:ind w:left="27"/>
              <w:rPr>
                <w:sz w:val="11"/>
              </w:rPr>
            </w:pPr>
            <w:r>
              <w:rPr>
                <w:w w:val="105"/>
                <w:sz w:val="11"/>
              </w:rPr>
              <w:t>- Accordi con soggetti privati</w:t>
            </w:r>
          </w:p>
        </w:tc>
        <w:tc>
          <w:tcPr>
            <w:tcW w:w="1046" w:type="dxa"/>
            <w:tcBorders>
              <w:bottom w:val="nil"/>
            </w:tcBorders>
          </w:tcPr>
          <w:p w:rsidR="00792955" w:rsidRDefault="00527031">
            <w:pPr>
              <w:pStyle w:val="TableParagraph"/>
              <w:spacing w:before="9"/>
              <w:ind w:left="28"/>
              <w:rPr>
                <w:sz w:val="11"/>
              </w:rPr>
            </w:pPr>
            <w:r>
              <w:rPr>
                <w:b/>
                <w:w w:val="105"/>
                <w:sz w:val="11"/>
              </w:rPr>
              <w:t xml:space="preserve">Impatto: </w:t>
            </w:r>
            <w:r>
              <w:rPr>
                <w:w w:val="105"/>
                <w:sz w:val="11"/>
              </w:rPr>
              <w:t>Alto</w:t>
            </w:r>
          </w:p>
        </w:tc>
        <w:tc>
          <w:tcPr>
            <w:tcW w:w="1406" w:type="dxa"/>
            <w:tcBorders>
              <w:bottom w:val="nil"/>
              <w:right w:val="single" w:sz="6" w:space="0" w:color="000000"/>
            </w:tcBorders>
          </w:tcPr>
          <w:p w:rsidR="00792955" w:rsidRDefault="00527031">
            <w:pPr>
              <w:pStyle w:val="TableParagraph"/>
              <w:spacing w:before="4" w:line="264" w:lineRule="auto"/>
              <w:ind w:left="28" w:right="-1"/>
              <w:rPr>
                <w:sz w:val="11"/>
              </w:rPr>
            </w:pPr>
            <w:r>
              <w:rPr>
                <w:w w:val="105"/>
                <w:sz w:val="11"/>
              </w:rPr>
              <w:t>- Tutte le misure obbligatorie, previste dalla Legge 190/2012, dal PNA 2013 e annualita' successive nonche' da altre fonti normative cogenti,</w:t>
            </w:r>
            <w:r>
              <w:rPr>
                <w:spacing w:val="-22"/>
                <w:w w:val="105"/>
                <w:sz w:val="11"/>
              </w:rPr>
              <w:t xml:space="preserve"> </w:t>
            </w:r>
            <w:r>
              <w:rPr>
                <w:w w:val="105"/>
                <w:sz w:val="11"/>
              </w:rPr>
              <w:t>purche'</w:t>
            </w:r>
            <w:r>
              <w:rPr>
                <w:spacing w:val="-22"/>
                <w:w w:val="105"/>
                <w:sz w:val="11"/>
              </w:rPr>
              <w:t xml:space="preserve"> </w:t>
            </w:r>
            <w:r>
              <w:rPr>
                <w:w w:val="105"/>
                <w:sz w:val="11"/>
              </w:rPr>
              <w:t>compatibili con l'attivita' in</w:t>
            </w:r>
            <w:r>
              <w:rPr>
                <w:spacing w:val="-14"/>
                <w:w w:val="105"/>
                <w:sz w:val="11"/>
              </w:rPr>
              <w:t xml:space="preserve"> </w:t>
            </w:r>
            <w:r>
              <w:rPr>
                <w:w w:val="105"/>
                <w:sz w:val="11"/>
              </w:rPr>
              <w:t>esame</w:t>
            </w:r>
          </w:p>
        </w:tc>
        <w:tc>
          <w:tcPr>
            <w:tcW w:w="1410" w:type="dxa"/>
            <w:tcBorders>
              <w:left w:val="single" w:sz="6" w:space="0" w:color="000000"/>
              <w:bottom w:val="nil"/>
            </w:tcBorders>
          </w:tcPr>
          <w:p w:rsidR="00792955" w:rsidRDefault="00527031">
            <w:pPr>
              <w:pStyle w:val="TableParagraph"/>
              <w:spacing w:before="4" w:line="264" w:lineRule="auto"/>
              <w:ind w:left="27" w:right="22"/>
              <w:rPr>
                <w:sz w:val="11"/>
              </w:rPr>
            </w:pPr>
            <w:r>
              <w:rPr>
                <w:w w:val="105"/>
                <w:sz w:val="11"/>
              </w:rPr>
              <w:t>- Sistemi di controllo incrociato sui provvedimenti</w:t>
            </w:r>
            <w:r>
              <w:rPr>
                <w:spacing w:val="-16"/>
                <w:w w:val="105"/>
                <w:sz w:val="11"/>
              </w:rPr>
              <w:t xml:space="preserve"> </w:t>
            </w:r>
            <w:r>
              <w:rPr>
                <w:w w:val="105"/>
                <w:sz w:val="11"/>
              </w:rPr>
              <w:t>di</w:t>
            </w:r>
            <w:r>
              <w:rPr>
                <w:spacing w:val="-15"/>
                <w:w w:val="105"/>
                <w:sz w:val="11"/>
              </w:rPr>
              <w:t xml:space="preserve"> </w:t>
            </w:r>
            <w:r>
              <w:rPr>
                <w:w w:val="105"/>
                <w:sz w:val="11"/>
              </w:rPr>
              <w:t>nomina</w:t>
            </w:r>
            <w:r>
              <w:rPr>
                <w:spacing w:val="-15"/>
                <w:w w:val="105"/>
                <w:sz w:val="11"/>
              </w:rPr>
              <w:t xml:space="preserve"> </w:t>
            </w:r>
            <w:r>
              <w:rPr>
                <w:w w:val="105"/>
                <w:sz w:val="11"/>
              </w:rPr>
              <w:t>di commissari e consulenti, anche prevedendo la rendicontazione periodica al RPC, almeno per contratti di importo rilevante, atti a far emergere l'eventuale frequente ricorrenza dei medesimi nominativi o di reclami/segnalazioni sulle nomine</w:t>
            </w:r>
            <w:r>
              <w:rPr>
                <w:spacing w:val="-4"/>
                <w:w w:val="105"/>
                <w:sz w:val="11"/>
              </w:rPr>
              <w:t xml:space="preserve"> </w:t>
            </w:r>
            <w:r>
              <w:rPr>
                <w:w w:val="105"/>
                <w:sz w:val="11"/>
              </w:rPr>
              <w:t>effettuate</w:t>
            </w:r>
          </w:p>
        </w:tc>
        <w:tc>
          <w:tcPr>
            <w:tcW w:w="1756" w:type="dxa"/>
            <w:tcBorders>
              <w:bottom w:val="nil"/>
            </w:tcBorders>
          </w:tcPr>
          <w:p w:rsidR="00792955" w:rsidRDefault="00527031">
            <w:pPr>
              <w:pStyle w:val="TableParagraph"/>
              <w:spacing w:before="9" w:line="264" w:lineRule="auto"/>
              <w:ind w:left="26" w:right="-15"/>
              <w:rPr>
                <w:sz w:val="11"/>
              </w:rPr>
            </w:pPr>
            <w:r>
              <w:rPr>
                <w:b/>
                <w:w w:val="105"/>
                <w:sz w:val="11"/>
              </w:rPr>
              <w:t xml:space="preserve">Stato di attuazione: </w:t>
            </w:r>
            <w:r>
              <w:rPr>
                <w:w w:val="105"/>
                <w:sz w:val="11"/>
              </w:rPr>
              <w:t>Misure in parte attuate e in parte da attuare</w:t>
            </w:r>
          </w:p>
        </w:tc>
      </w:tr>
    </w:tbl>
    <w:p w:rsidR="00792955" w:rsidRDefault="00792955">
      <w:pPr>
        <w:spacing w:line="264" w:lineRule="auto"/>
        <w:rPr>
          <w:sz w:val="11"/>
        </w:rPr>
        <w:sectPr w:rsidR="00792955">
          <w:pgSz w:w="11910" w:h="16840"/>
          <w:pgMar w:top="240" w:right="240" w:bottom="0" w:left="260" w:header="720" w:footer="720" w:gutter="0"/>
          <w:cols w:space="720"/>
        </w:sect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27"/>
        <w:gridCol w:w="1027"/>
        <w:gridCol w:w="1027"/>
        <w:gridCol w:w="1416"/>
        <w:gridCol w:w="1046"/>
        <w:gridCol w:w="1046"/>
        <w:gridCol w:w="1406"/>
        <w:gridCol w:w="1409"/>
        <w:gridCol w:w="1757"/>
      </w:tblGrid>
      <w:tr w:rsidR="00792955">
        <w:trPr>
          <w:trHeight w:val="1098"/>
        </w:trPr>
        <w:tc>
          <w:tcPr>
            <w:tcW w:w="1027" w:type="dxa"/>
            <w:vMerge w:val="restart"/>
            <w:tcBorders>
              <w:top w:val="nil"/>
            </w:tcBorders>
            <w:shd w:val="clear" w:color="auto" w:fill="E3DFEB"/>
          </w:tcPr>
          <w:p w:rsidR="00792955" w:rsidRDefault="00527031">
            <w:pPr>
              <w:pStyle w:val="TableParagraph"/>
              <w:spacing w:before="14" w:line="264" w:lineRule="auto"/>
              <w:ind w:left="26"/>
              <w:rPr>
                <w:sz w:val="11"/>
              </w:rPr>
            </w:pPr>
            <w:r>
              <w:rPr>
                <w:w w:val="105"/>
                <w:sz w:val="11"/>
              </w:rPr>
              <w:lastRenderedPageBreak/>
              <w:t>mappatura fasi e azioni)</w:t>
            </w:r>
          </w:p>
        </w:tc>
        <w:tc>
          <w:tcPr>
            <w:tcW w:w="1027" w:type="dxa"/>
            <w:vMerge w:val="restart"/>
            <w:tcBorders>
              <w:top w:val="nil"/>
            </w:tcBorders>
            <w:shd w:val="clear" w:color="auto" w:fill="E3DFEB"/>
          </w:tcPr>
          <w:p w:rsidR="00792955" w:rsidRDefault="00527031">
            <w:pPr>
              <w:pStyle w:val="TableParagraph"/>
              <w:spacing w:before="14" w:line="264" w:lineRule="auto"/>
              <w:ind w:left="26"/>
              <w:rPr>
                <w:sz w:val="11"/>
              </w:rPr>
            </w:pPr>
            <w:r>
              <w:rPr>
                <w:w w:val="105"/>
                <w:sz w:val="11"/>
              </w:rPr>
              <w:t>mappatura fasi e azioni)</w:t>
            </w:r>
          </w:p>
        </w:tc>
        <w:tc>
          <w:tcPr>
            <w:tcW w:w="1027" w:type="dxa"/>
            <w:vMerge w:val="restart"/>
            <w:tcBorders>
              <w:top w:val="nil"/>
            </w:tcBorders>
            <w:shd w:val="clear" w:color="auto" w:fill="E3DFEB"/>
          </w:tcPr>
          <w:p w:rsidR="00792955" w:rsidRDefault="00527031">
            <w:pPr>
              <w:pStyle w:val="TableParagraph"/>
              <w:spacing w:before="14" w:line="264" w:lineRule="auto"/>
              <w:ind w:left="27"/>
              <w:rPr>
                <w:sz w:val="11"/>
              </w:rPr>
            </w:pPr>
            <w:r>
              <w:rPr>
                <w:w w:val="105"/>
                <w:sz w:val="11"/>
              </w:rPr>
              <w:t>mappatura fasi e azioni)</w:t>
            </w:r>
          </w:p>
        </w:tc>
        <w:tc>
          <w:tcPr>
            <w:tcW w:w="1416" w:type="dxa"/>
            <w:tcBorders>
              <w:top w:val="nil"/>
              <w:bottom w:val="nil"/>
            </w:tcBorders>
          </w:tcPr>
          <w:p w:rsidR="00792955" w:rsidRDefault="00527031">
            <w:pPr>
              <w:pStyle w:val="TableParagraph"/>
              <w:spacing w:line="264" w:lineRule="auto"/>
              <w:ind w:left="27" w:right="25"/>
              <w:rPr>
                <w:sz w:val="11"/>
              </w:rPr>
            </w:pPr>
            <w:r>
              <w:rPr>
                <w:w w:val="105"/>
                <w:sz w:val="11"/>
              </w:rPr>
              <w:t>- Fornire una motivazione generica e tautologica circa la sussistenza dei presupposti di legge per il conferimento di incarichi professionali allo scopo di agevolare soggetti</w:t>
            </w:r>
          </w:p>
          <w:p w:rsidR="00792955" w:rsidRDefault="00527031">
            <w:pPr>
              <w:pStyle w:val="TableParagraph"/>
              <w:spacing w:line="104" w:lineRule="exact"/>
              <w:ind w:left="27"/>
              <w:rPr>
                <w:sz w:val="11"/>
              </w:rPr>
            </w:pPr>
            <w:r>
              <w:rPr>
                <w:w w:val="105"/>
                <w:sz w:val="11"/>
              </w:rPr>
              <w:t>particolari</w:t>
            </w:r>
          </w:p>
        </w:tc>
        <w:tc>
          <w:tcPr>
            <w:tcW w:w="1046" w:type="dxa"/>
            <w:tcBorders>
              <w:top w:val="nil"/>
              <w:bottom w:val="nil"/>
            </w:tcBorders>
          </w:tcPr>
          <w:p w:rsidR="00792955" w:rsidRDefault="00527031">
            <w:pPr>
              <w:pStyle w:val="TableParagraph"/>
              <w:ind w:left="27"/>
              <w:rPr>
                <w:sz w:val="11"/>
              </w:rPr>
            </w:pPr>
            <w:r>
              <w:rPr>
                <w:w w:val="102"/>
                <w:sz w:val="11"/>
              </w:rPr>
              <w:t>-</w:t>
            </w:r>
          </w:p>
          <w:p w:rsidR="00792955" w:rsidRDefault="00527031">
            <w:pPr>
              <w:pStyle w:val="TableParagraph"/>
              <w:spacing w:before="12" w:line="264" w:lineRule="auto"/>
              <w:ind w:left="27" w:right="22"/>
              <w:rPr>
                <w:sz w:val="11"/>
              </w:rPr>
            </w:pPr>
            <w:r>
              <w:rPr>
                <w:sz w:val="11"/>
              </w:rPr>
              <w:t xml:space="preserve">Alterazione/manipol </w:t>
            </w:r>
            <w:r>
              <w:rPr>
                <w:w w:val="105"/>
                <w:sz w:val="11"/>
              </w:rPr>
              <w:t>azione/utilizzo improprio di informazioni e documentazione</w:t>
            </w:r>
          </w:p>
        </w:tc>
        <w:tc>
          <w:tcPr>
            <w:tcW w:w="1046" w:type="dxa"/>
            <w:tcBorders>
              <w:top w:val="nil"/>
              <w:bottom w:val="nil"/>
            </w:tcBorders>
          </w:tcPr>
          <w:p w:rsidR="00792955" w:rsidRDefault="00527031">
            <w:pPr>
              <w:pStyle w:val="TableParagraph"/>
              <w:spacing w:before="5"/>
              <w:ind w:left="28"/>
              <w:rPr>
                <w:sz w:val="11"/>
              </w:rPr>
            </w:pPr>
            <w:r>
              <w:rPr>
                <w:b/>
                <w:w w:val="105"/>
                <w:sz w:val="11"/>
              </w:rPr>
              <w:t xml:space="preserve">Probabilità: </w:t>
            </w:r>
            <w:r>
              <w:rPr>
                <w:w w:val="105"/>
                <w:sz w:val="11"/>
              </w:rPr>
              <w:t>Basso</w:t>
            </w:r>
          </w:p>
        </w:tc>
        <w:tc>
          <w:tcPr>
            <w:tcW w:w="1406" w:type="dxa"/>
            <w:vMerge w:val="restart"/>
            <w:tcBorders>
              <w:top w:val="nil"/>
              <w:right w:val="single" w:sz="6" w:space="0" w:color="000000"/>
            </w:tcBorders>
          </w:tcPr>
          <w:p w:rsidR="00792955" w:rsidRDefault="00792955">
            <w:pPr>
              <w:pStyle w:val="TableParagraph"/>
              <w:rPr>
                <w:rFonts w:ascii="Times New Roman"/>
                <w:sz w:val="10"/>
              </w:rPr>
            </w:pPr>
          </w:p>
        </w:tc>
        <w:tc>
          <w:tcPr>
            <w:tcW w:w="1409" w:type="dxa"/>
            <w:tcBorders>
              <w:top w:val="nil"/>
              <w:left w:val="single" w:sz="6" w:space="0" w:color="000000"/>
              <w:bottom w:val="nil"/>
            </w:tcBorders>
          </w:tcPr>
          <w:p w:rsidR="00792955" w:rsidRDefault="00527031">
            <w:pPr>
              <w:pStyle w:val="TableParagraph"/>
              <w:spacing w:line="264" w:lineRule="auto"/>
              <w:ind w:left="27" w:right="4"/>
              <w:rPr>
                <w:sz w:val="11"/>
              </w:rPr>
            </w:pPr>
            <w:r>
              <w:rPr>
                <w:w w:val="105"/>
                <w:sz w:val="11"/>
              </w:rPr>
              <w:t>- Predisposizione e pubblicazione di elenchi aperti di soggetti in possesso dei requisiti per la nomina ad arbitro</w:t>
            </w:r>
          </w:p>
        </w:tc>
        <w:tc>
          <w:tcPr>
            <w:tcW w:w="1757" w:type="dxa"/>
            <w:tcBorders>
              <w:top w:val="nil"/>
              <w:bottom w:val="nil"/>
            </w:tcBorders>
          </w:tcPr>
          <w:p w:rsidR="00792955" w:rsidRDefault="00527031" w:rsidP="005542D6">
            <w:pPr>
              <w:pStyle w:val="TableParagraph"/>
              <w:spacing w:before="5"/>
              <w:ind w:left="27"/>
              <w:rPr>
                <w:sz w:val="11"/>
              </w:rPr>
            </w:pPr>
            <w:r>
              <w:rPr>
                <w:b/>
                <w:w w:val="105"/>
                <w:sz w:val="11"/>
              </w:rPr>
              <w:t>Fasi</w:t>
            </w:r>
            <w:r>
              <w:rPr>
                <w:b/>
                <w:spacing w:val="-9"/>
                <w:w w:val="105"/>
                <w:sz w:val="11"/>
              </w:rPr>
              <w:t xml:space="preserve"> </w:t>
            </w:r>
            <w:r>
              <w:rPr>
                <w:b/>
                <w:w w:val="105"/>
                <w:sz w:val="11"/>
              </w:rPr>
              <w:t>e</w:t>
            </w:r>
            <w:r>
              <w:rPr>
                <w:b/>
                <w:spacing w:val="-9"/>
                <w:w w:val="105"/>
                <w:sz w:val="11"/>
              </w:rPr>
              <w:t xml:space="preserve"> </w:t>
            </w:r>
            <w:r>
              <w:rPr>
                <w:b/>
                <w:w w:val="105"/>
                <w:sz w:val="11"/>
              </w:rPr>
              <w:t>tempi</w:t>
            </w:r>
            <w:r>
              <w:rPr>
                <w:b/>
                <w:spacing w:val="-9"/>
                <w:w w:val="105"/>
                <w:sz w:val="11"/>
              </w:rPr>
              <w:t xml:space="preserve"> </w:t>
            </w:r>
            <w:r>
              <w:rPr>
                <w:b/>
                <w:w w:val="105"/>
                <w:sz w:val="11"/>
              </w:rPr>
              <w:t>di</w:t>
            </w:r>
            <w:r>
              <w:rPr>
                <w:b/>
                <w:spacing w:val="-9"/>
                <w:w w:val="105"/>
                <w:sz w:val="11"/>
              </w:rPr>
              <w:t xml:space="preserve"> </w:t>
            </w:r>
            <w:r>
              <w:rPr>
                <w:b/>
                <w:w w:val="105"/>
                <w:sz w:val="11"/>
              </w:rPr>
              <w:t>attuazione:</w:t>
            </w:r>
            <w:r>
              <w:rPr>
                <w:b/>
                <w:spacing w:val="-5"/>
                <w:w w:val="105"/>
                <w:sz w:val="11"/>
              </w:rPr>
              <w:t xml:space="preserve"> </w:t>
            </w:r>
            <w:r>
              <w:rPr>
                <w:w w:val="105"/>
                <w:sz w:val="11"/>
              </w:rPr>
              <w:t>202</w:t>
            </w:r>
            <w:r w:rsidR="005542D6">
              <w:rPr>
                <w:w w:val="105"/>
                <w:sz w:val="11"/>
              </w:rPr>
              <w:t>1</w:t>
            </w:r>
          </w:p>
        </w:tc>
      </w:tr>
      <w:tr w:rsidR="00792955">
        <w:trPr>
          <w:trHeight w:val="1094"/>
        </w:trPr>
        <w:tc>
          <w:tcPr>
            <w:tcW w:w="1027" w:type="dxa"/>
            <w:vMerge/>
            <w:tcBorders>
              <w:top w:val="nil"/>
            </w:tcBorders>
            <w:shd w:val="clear" w:color="auto" w:fill="E3DFEB"/>
          </w:tcPr>
          <w:p w:rsidR="00792955" w:rsidRDefault="00792955">
            <w:pPr>
              <w:rPr>
                <w:sz w:val="2"/>
                <w:szCs w:val="2"/>
              </w:rPr>
            </w:pPr>
          </w:p>
        </w:tc>
        <w:tc>
          <w:tcPr>
            <w:tcW w:w="1027" w:type="dxa"/>
            <w:vMerge/>
            <w:tcBorders>
              <w:top w:val="nil"/>
            </w:tcBorders>
            <w:shd w:val="clear" w:color="auto" w:fill="E3DFEB"/>
          </w:tcPr>
          <w:p w:rsidR="00792955" w:rsidRDefault="00792955">
            <w:pPr>
              <w:rPr>
                <w:sz w:val="2"/>
                <w:szCs w:val="2"/>
              </w:rPr>
            </w:pPr>
          </w:p>
        </w:tc>
        <w:tc>
          <w:tcPr>
            <w:tcW w:w="1027" w:type="dxa"/>
            <w:vMerge/>
            <w:tcBorders>
              <w:top w:val="nil"/>
            </w:tcBorders>
            <w:shd w:val="clear" w:color="auto" w:fill="E3DFEB"/>
          </w:tcPr>
          <w:p w:rsidR="00792955" w:rsidRDefault="00792955">
            <w:pPr>
              <w:rPr>
                <w:sz w:val="2"/>
                <w:szCs w:val="2"/>
              </w:rPr>
            </w:pPr>
          </w:p>
        </w:tc>
        <w:tc>
          <w:tcPr>
            <w:tcW w:w="1416" w:type="dxa"/>
            <w:tcBorders>
              <w:top w:val="nil"/>
              <w:bottom w:val="nil"/>
            </w:tcBorders>
          </w:tcPr>
          <w:p w:rsidR="00792955" w:rsidRDefault="00527031">
            <w:pPr>
              <w:pStyle w:val="TableParagraph"/>
              <w:spacing w:line="264" w:lineRule="auto"/>
              <w:ind w:left="27" w:right="17"/>
              <w:rPr>
                <w:sz w:val="11"/>
              </w:rPr>
            </w:pPr>
            <w:r>
              <w:rPr>
                <w:w w:val="105"/>
                <w:sz w:val="11"/>
              </w:rPr>
              <w:t>- Eludere i vincoli relativi a incarichi, collaborazioni, assunzioni</w:t>
            </w:r>
          </w:p>
        </w:tc>
        <w:tc>
          <w:tcPr>
            <w:tcW w:w="1046" w:type="dxa"/>
            <w:tcBorders>
              <w:top w:val="nil"/>
              <w:bottom w:val="nil"/>
            </w:tcBorders>
          </w:tcPr>
          <w:p w:rsidR="00792955" w:rsidRDefault="00527031">
            <w:pPr>
              <w:pStyle w:val="TableParagraph"/>
              <w:spacing w:line="264" w:lineRule="auto"/>
              <w:ind w:left="27" w:right="8"/>
              <w:rPr>
                <w:sz w:val="11"/>
              </w:rPr>
            </w:pPr>
            <w:r>
              <w:rPr>
                <w:w w:val="105"/>
                <w:sz w:val="11"/>
              </w:rPr>
              <w:t>- Condizionamento dell'attivita' per interessi</w:t>
            </w:r>
            <w:r>
              <w:rPr>
                <w:spacing w:val="-19"/>
                <w:w w:val="105"/>
                <w:sz w:val="11"/>
              </w:rPr>
              <w:t xml:space="preserve"> </w:t>
            </w:r>
            <w:r>
              <w:rPr>
                <w:w w:val="105"/>
                <w:sz w:val="11"/>
              </w:rPr>
              <w:t>particolari, di</w:t>
            </w:r>
            <w:r>
              <w:rPr>
                <w:spacing w:val="-11"/>
                <w:w w:val="105"/>
                <w:sz w:val="11"/>
              </w:rPr>
              <w:t xml:space="preserve"> </w:t>
            </w:r>
            <w:r>
              <w:rPr>
                <w:w w:val="105"/>
                <w:sz w:val="11"/>
              </w:rPr>
              <w:t>singoli</w:t>
            </w:r>
            <w:r>
              <w:rPr>
                <w:spacing w:val="-10"/>
                <w:w w:val="105"/>
                <w:sz w:val="11"/>
              </w:rPr>
              <w:t xml:space="preserve"> </w:t>
            </w:r>
            <w:r>
              <w:rPr>
                <w:w w:val="105"/>
                <w:sz w:val="11"/>
              </w:rPr>
              <w:t>o</w:t>
            </w:r>
            <w:r>
              <w:rPr>
                <w:spacing w:val="-9"/>
                <w:w w:val="105"/>
                <w:sz w:val="11"/>
              </w:rPr>
              <w:t xml:space="preserve"> </w:t>
            </w:r>
            <w:r>
              <w:rPr>
                <w:w w:val="105"/>
                <w:sz w:val="11"/>
              </w:rPr>
              <w:t>di</w:t>
            </w:r>
            <w:r>
              <w:rPr>
                <w:spacing w:val="-10"/>
                <w:w w:val="105"/>
                <w:sz w:val="11"/>
              </w:rPr>
              <w:t xml:space="preserve"> </w:t>
            </w:r>
            <w:r>
              <w:rPr>
                <w:w w:val="105"/>
                <w:sz w:val="11"/>
              </w:rPr>
              <w:t>gruppi</w:t>
            </w:r>
          </w:p>
        </w:tc>
        <w:tc>
          <w:tcPr>
            <w:tcW w:w="1046" w:type="dxa"/>
            <w:tcBorders>
              <w:top w:val="nil"/>
              <w:bottom w:val="nil"/>
            </w:tcBorders>
          </w:tcPr>
          <w:p w:rsidR="00792955" w:rsidRDefault="00527031">
            <w:pPr>
              <w:pStyle w:val="TableParagraph"/>
              <w:ind w:left="28"/>
              <w:rPr>
                <w:sz w:val="11"/>
              </w:rPr>
            </w:pPr>
            <w:r>
              <w:rPr>
                <w:b/>
                <w:w w:val="105"/>
                <w:sz w:val="11"/>
              </w:rPr>
              <w:t xml:space="preserve">Risultato: </w:t>
            </w:r>
            <w:r>
              <w:rPr>
                <w:w w:val="105"/>
                <w:sz w:val="11"/>
              </w:rPr>
              <w:t>Medio</w:t>
            </w:r>
          </w:p>
        </w:tc>
        <w:tc>
          <w:tcPr>
            <w:tcW w:w="1406" w:type="dxa"/>
            <w:vMerge/>
            <w:tcBorders>
              <w:top w:val="nil"/>
              <w:right w:val="single" w:sz="6" w:space="0" w:color="000000"/>
            </w:tcBorders>
          </w:tcPr>
          <w:p w:rsidR="00792955" w:rsidRDefault="00792955">
            <w:pPr>
              <w:rPr>
                <w:sz w:val="2"/>
                <w:szCs w:val="2"/>
              </w:rPr>
            </w:pPr>
          </w:p>
        </w:tc>
        <w:tc>
          <w:tcPr>
            <w:tcW w:w="1409" w:type="dxa"/>
            <w:tcBorders>
              <w:top w:val="nil"/>
              <w:left w:val="single" w:sz="6" w:space="0" w:color="000000"/>
              <w:bottom w:val="nil"/>
            </w:tcBorders>
          </w:tcPr>
          <w:p w:rsidR="00792955" w:rsidRDefault="00527031">
            <w:pPr>
              <w:pStyle w:val="TableParagraph"/>
              <w:spacing w:line="264" w:lineRule="auto"/>
              <w:ind w:left="27" w:right="-2"/>
              <w:rPr>
                <w:sz w:val="11"/>
              </w:rPr>
            </w:pPr>
            <w:r>
              <w:rPr>
                <w:w w:val="105"/>
                <w:sz w:val="11"/>
              </w:rPr>
              <w:t>-</w:t>
            </w:r>
            <w:r>
              <w:rPr>
                <w:spacing w:val="-16"/>
                <w:w w:val="105"/>
                <w:sz w:val="11"/>
              </w:rPr>
              <w:t xml:space="preserve"> </w:t>
            </w:r>
            <w:r>
              <w:rPr>
                <w:w w:val="105"/>
                <w:sz w:val="11"/>
              </w:rPr>
              <w:t>Predisposizione</w:t>
            </w:r>
            <w:r>
              <w:rPr>
                <w:spacing w:val="-15"/>
                <w:w w:val="105"/>
                <w:sz w:val="11"/>
              </w:rPr>
              <w:t xml:space="preserve"> </w:t>
            </w:r>
            <w:r>
              <w:rPr>
                <w:w w:val="105"/>
                <w:sz w:val="11"/>
              </w:rPr>
              <w:t>di</w:t>
            </w:r>
            <w:r>
              <w:rPr>
                <w:spacing w:val="-17"/>
                <w:w w:val="105"/>
                <w:sz w:val="11"/>
              </w:rPr>
              <w:t xml:space="preserve"> </w:t>
            </w:r>
            <w:r>
              <w:rPr>
                <w:w w:val="105"/>
                <w:sz w:val="11"/>
              </w:rPr>
              <w:t>sistemi di controlli incrociati, all'interno della stazione appaltante, sui provvedimenti di nomina dei collaudatori per verificarne le</w:t>
            </w:r>
            <w:r>
              <w:rPr>
                <w:spacing w:val="-21"/>
                <w:w w:val="105"/>
                <w:sz w:val="11"/>
              </w:rPr>
              <w:t xml:space="preserve"> </w:t>
            </w:r>
            <w:r>
              <w:rPr>
                <w:w w:val="105"/>
                <w:sz w:val="11"/>
              </w:rPr>
              <w:t>competenze</w:t>
            </w:r>
          </w:p>
          <w:p w:rsidR="00792955" w:rsidRDefault="00527031">
            <w:pPr>
              <w:pStyle w:val="TableParagraph"/>
              <w:spacing w:line="104" w:lineRule="exact"/>
              <w:ind w:left="27"/>
              <w:rPr>
                <w:sz w:val="11"/>
              </w:rPr>
            </w:pPr>
            <w:r>
              <w:rPr>
                <w:w w:val="105"/>
                <w:sz w:val="11"/>
              </w:rPr>
              <w:t>e la rotazione</w:t>
            </w:r>
          </w:p>
        </w:tc>
        <w:tc>
          <w:tcPr>
            <w:tcW w:w="1757" w:type="dxa"/>
            <w:tcBorders>
              <w:top w:val="nil"/>
              <w:bottom w:val="nil"/>
            </w:tcBorders>
          </w:tcPr>
          <w:p w:rsidR="00792955" w:rsidRDefault="00527031">
            <w:pPr>
              <w:pStyle w:val="TableParagraph"/>
              <w:spacing w:line="264" w:lineRule="auto"/>
              <w:ind w:left="27" w:right="-15"/>
              <w:rPr>
                <w:sz w:val="11"/>
              </w:rPr>
            </w:pPr>
            <w:r>
              <w:rPr>
                <w:b/>
                <w:w w:val="105"/>
                <w:sz w:val="11"/>
              </w:rPr>
              <w:t xml:space="preserve">Indicatori di attuazione: </w:t>
            </w:r>
            <w:r>
              <w:rPr>
                <w:w w:val="105"/>
                <w:sz w:val="11"/>
              </w:rPr>
              <w:t>Percentuale di utilizzo di apposita modulistica e sistemi informatizzati</w:t>
            </w:r>
          </w:p>
        </w:tc>
      </w:tr>
      <w:tr w:rsidR="00792955">
        <w:trPr>
          <w:trHeight w:val="1303"/>
        </w:trPr>
        <w:tc>
          <w:tcPr>
            <w:tcW w:w="1027" w:type="dxa"/>
            <w:vMerge/>
            <w:tcBorders>
              <w:top w:val="nil"/>
            </w:tcBorders>
            <w:shd w:val="clear" w:color="auto" w:fill="E3DFEB"/>
          </w:tcPr>
          <w:p w:rsidR="00792955" w:rsidRDefault="00792955">
            <w:pPr>
              <w:rPr>
                <w:sz w:val="2"/>
                <w:szCs w:val="2"/>
              </w:rPr>
            </w:pPr>
          </w:p>
        </w:tc>
        <w:tc>
          <w:tcPr>
            <w:tcW w:w="1027" w:type="dxa"/>
            <w:vMerge/>
            <w:tcBorders>
              <w:top w:val="nil"/>
            </w:tcBorders>
            <w:shd w:val="clear" w:color="auto" w:fill="E3DFEB"/>
          </w:tcPr>
          <w:p w:rsidR="00792955" w:rsidRDefault="00792955">
            <w:pPr>
              <w:rPr>
                <w:sz w:val="2"/>
                <w:szCs w:val="2"/>
              </w:rPr>
            </w:pPr>
          </w:p>
        </w:tc>
        <w:tc>
          <w:tcPr>
            <w:tcW w:w="1027" w:type="dxa"/>
            <w:vMerge/>
            <w:tcBorders>
              <w:top w:val="nil"/>
            </w:tcBorders>
            <w:shd w:val="clear" w:color="auto" w:fill="E3DFEB"/>
          </w:tcPr>
          <w:p w:rsidR="00792955" w:rsidRDefault="00792955">
            <w:pPr>
              <w:rPr>
                <w:sz w:val="2"/>
                <w:szCs w:val="2"/>
              </w:rPr>
            </w:pPr>
          </w:p>
        </w:tc>
        <w:tc>
          <w:tcPr>
            <w:tcW w:w="1416" w:type="dxa"/>
            <w:tcBorders>
              <w:top w:val="nil"/>
              <w:bottom w:val="nil"/>
            </w:tcBorders>
          </w:tcPr>
          <w:p w:rsidR="00792955" w:rsidRDefault="00527031">
            <w:pPr>
              <w:pStyle w:val="TableParagraph"/>
              <w:spacing w:line="264" w:lineRule="auto"/>
              <w:ind w:left="27" w:right="10"/>
              <w:rPr>
                <w:sz w:val="11"/>
              </w:rPr>
            </w:pPr>
            <w:r>
              <w:rPr>
                <w:w w:val="105"/>
                <w:sz w:val="11"/>
              </w:rPr>
              <w:t>- Commettere il reato di concussione: art. 317 c.p.: abusando della qualita' rivestita o dei poteri attribuiti,</w:t>
            </w:r>
            <w:r>
              <w:rPr>
                <w:spacing w:val="-22"/>
                <w:w w:val="105"/>
                <w:sz w:val="11"/>
              </w:rPr>
              <w:t xml:space="preserve"> </w:t>
            </w:r>
            <w:r>
              <w:rPr>
                <w:w w:val="105"/>
                <w:sz w:val="11"/>
              </w:rPr>
              <w:t>costringere</w:t>
            </w:r>
            <w:r>
              <w:rPr>
                <w:spacing w:val="-21"/>
                <w:w w:val="105"/>
                <w:sz w:val="11"/>
              </w:rPr>
              <w:t xml:space="preserve"> </w:t>
            </w:r>
            <w:r>
              <w:rPr>
                <w:w w:val="105"/>
                <w:sz w:val="11"/>
              </w:rPr>
              <w:t>taluno a dare o a promettere indebitamente, a se' o ad un terzo, denaro od altra utilita'</w:t>
            </w:r>
          </w:p>
        </w:tc>
        <w:tc>
          <w:tcPr>
            <w:tcW w:w="1046" w:type="dxa"/>
            <w:tcBorders>
              <w:top w:val="nil"/>
              <w:bottom w:val="nil"/>
            </w:tcBorders>
          </w:tcPr>
          <w:p w:rsidR="00792955" w:rsidRDefault="00527031">
            <w:pPr>
              <w:pStyle w:val="TableParagraph"/>
              <w:spacing w:line="264" w:lineRule="auto"/>
              <w:ind w:left="27"/>
              <w:rPr>
                <w:sz w:val="11"/>
              </w:rPr>
            </w:pPr>
            <w:r>
              <w:rPr>
                <w:w w:val="105"/>
                <w:sz w:val="11"/>
              </w:rPr>
              <w:t>- Conflitto di interessi</w:t>
            </w:r>
          </w:p>
        </w:tc>
        <w:tc>
          <w:tcPr>
            <w:tcW w:w="1046" w:type="dxa"/>
            <w:tcBorders>
              <w:top w:val="nil"/>
              <w:bottom w:val="nil"/>
            </w:tcBorders>
          </w:tcPr>
          <w:p w:rsidR="00792955" w:rsidRDefault="00792955">
            <w:pPr>
              <w:pStyle w:val="TableParagraph"/>
              <w:rPr>
                <w:rFonts w:ascii="Times New Roman"/>
                <w:sz w:val="10"/>
              </w:rPr>
            </w:pPr>
          </w:p>
        </w:tc>
        <w:tc>
          <w:tcPr>
            <w:tcW w:w="1406" w:type="dxa"/>
            <w:vMerge/>
            <w:tcBorders>
              <w:top w:val="nil"/>
              <w:right w:val="single" w:sz="6" w:space="0" w:color="000000"/>
            </w:tcBorders>
          </w:tcPr>
          <w:p w:rsidR="00792955" w:rsidRDefault="00792955">
            <w:pPr>
              <w:rPr>
                <w:sz w:val="2"/>
                <w:szCs w:val="2"/>
              </w:rPr>
            </w:pPr>
          </w:p>
        </w:tc>
        <w:tc>
          <w:tcPr>
            <w:tcW w:w="1409" w:type="dxa"/>
            <w:tcBorders>
              <w:top w:val="nil"/>
              <w:left w:val="single" w:sz="6" w:space="0" w:color="000000"/>
              <w:bottom w:val="nil"/>
            </w:tcBorders>
          </w:tcPr>
          <w:p w:rsidR="00792955" w:rsidRDefault="00527031">
            <w:pPr>
              <w:pStyle w:val="TableParagraph"/>
              <w:spacing w:line="264" w:lineRule="auto"/>
              <w:ind w:left="27" w:right="4"/>
              <w:rPr>
                <w:sz w:val="11"/>
              </w:rPr>
            </w:pPr>
            <w:r>
              <w:rPr>
                <w:w w:val="105"/>
                <w:sz w:val="11"/>
              </w:rPr>
              <w:t>- Obblighi di trasparenza/pubblicita' delle nomine dei componenti delle commissioni e eventuali consulenti</w:t>
            </w:r>
          </w:p>
        </w:tc>
        <w:tc>
          <w:tcPr>
            <w:tcW w:w="1757" w:type="dxa"/>
            <w:tcBorders>
              <w:top w:val="nil"/>
              <w:bottom w:val="nil"/>
            </w:tcBorders>
          </w:tcPr>
          <w:p w:rsidR="00792955" w:rsidRDefault="00527031">
            <w:pPr>
              <w:pStyle w:val="TableParagraph"/>
              <w:ind w:left="27"/>
              <w:rPr>
                <w:b/>
                <w:sz w:val="11"/>
              </w:rPr>
            </w:pPr>
            <w:r>
              <w:rPr>
                <w:b/>
                <w:w w:val="105"/>
                <w:sz w:val="11"/>
              </w:rPr>
              <w:t>Soggetto responsabile:</w:t>
            </w:r>
          </w:p>
          <w:p w:rsidR="00792955" w:rsidRDefault="00527031">
            <w:pPr>
              <w:pStyle w:val="TableParagraph"/>
              <w:spacing w:before="13"/>
              <w:ind w:left="27"/>
              <w:rPr>
                <w:sz w:val="11"/>
              </w:rPr>
            </w:pPr>
            <w:r>
              <w:rPr>
                <w:w w:val="105"/>
                <w:sz w:val="11"/>
              </w:rPr>
              <w:t>Consiglio di Amministrazione</w:t>
            </w:r>
          </w:p>
        </w:tc>
      </w:tr>
      <w:tr w:rsidR="00792955">
        <w:trPr>
          <w:trHeight w:val="2134"/>
        </w:trPr>
        <w:tc>
          <w:tcPr>
            <w:tcW w:w="1027" w:type="dxa"/>
            <w:vMerge/>
            <w:tcBorders>
              <w:top w:val="nil"/>
            </w:tcBorders>
            <w:shd w:val="clear" w:color="auto" w:fill="E3DFEB"/>
          </w:tcPr>
          <w:p w:rsidR="00792955" w:rsidRDefault="00792955">
            <w:pPr>
              <w:rPr>
                <w:sz w:val="2"/>
                <w:szCs w:val="2"/>
              </w:rPr>
            </w:pPr>
          </w:p>
        </w:tc>
        <w:tc>
          <w:tcPr>
            <w:tcW w:w="1027" w:type="dxa"/>
            <w:vMerge/>
            <w:tcBorders>
              <w:top w:val="nil"/>
            </w:tcBorders>
            <w:shd w:val="clear" w:color="auto" w:fill="E3DFEB"/>
          </w:tcPr>
          <w:p w:rsidR="00792955" w:rsidRDefault="00792955">
            <w:pPr>
              <w:rPr>
                <w:sz w:val="2"/>
                <w:szCs w:val="2"/>
              </w:rPr>
            </w:pPr>
          </w:p>
        </w:tc>
        <w:tc>
          <w:tcPr>
            <w:tcW w:w="1027" w:type="dxa"/>
            <w:vMerge/>
            <w:tcBorders>
              <w:top w:val="nil"/>
            </w:tcBorders>
            <w:shd w:val="clear" w:color="auto" w:fill="E3DFEB"/>
          </w:tcPr>
          <w:p w:rsidR="00792955" w:rsidRDefault="00792955">
            <w:pPr>
              <w:rPr>
                <w:sz w:val="2"/>
                <w:szCs w:val="2"/>
              </w:rPr>
            </w:pPr>
          </w:p>
        </w:tc>
        <w:tc>
          <w:tcPr>
            <w:tcW w:w="1416" w:type="dxa"/>
            <w:tcBorders>
              <w:top w:val="nil"/>
              <w:bottom w:val="nil"/>
            </w:tcBorders>
          </w:tcPr>
          <w:p w:rsidR="00792955" w:rsidRDefault="00527031">
            <w:pPr>
              <w:pStyle w:val="TableParagraph"/>
              <w:spacing w:before="65" w:line="264" w:lineRule="auto"/>
              <w:ind w:left="27" w:right="10"/>
              <w:rPr>
                <w:sz w:val="11"/>
              </w:rPr>
            </w:pPr>
            <w:r>
              <w:rPr>
                <w:w w:val="105"/>
                <w:sz w:val="11"/>
              </w:rPr>
              <w:t>- Commettere il reato di abuso d'ufficio: art. 323 c.p.:</w:t>
            </w:r>
            <w:r>
              <w:rPr>
                <w:spacing w:val="-10"/>
                <w:w w:val="105"/>
                <w:sz w:val="11"/>
              </w:rPr>
              <w:t xml:space="preserve"> </w:t>
            </w:r>
            <w:r>
              <w:rPr>
                <w:w w:val="105"/>
                <w:sz w:val="11"/>
              </w:rPr>
              <w:t>in</w:t>
            </w:r>
            <w:r>
              <w:rPr>
                <w:spacing w:val="-10"/>
                <w:w w:val="105"/>
                <w:sz w:val="11"/>
              </w:rPr>
              <w:t xml:space="preserve"> </w:t>
            </w:r>
            <w:r>
              <w:rPr>
                <w:w w:val="105"/>
                <w:sz w:val="11"/>
              </w:rPr>
              <w:t>violazione</w:t>
            </w:r>
            <w:r>
              <w:rPr>
                <w:spacing w:val="-10"/>
                <w:w w:val="105"/>
                <w:sz w:val="11"/>
              </w:rPr>
              <w:t xml:space="preserve"> </w:t>
            </w:r>
            <w:r>
              <w:rPr>
                <w:w w:val="105"/>
                <w:sz w:val="11"/>
              </w:rPr>
              <w:t>di</w:t>
            </w:r>
            <w:r>
              <w:rPr>
                <w:spacing w:val="-11"/>
                <w:w w:val="105"/>
                <w:sz w:val="11"/>
              </w:rPr>
              <w:t xml:space="preserve"> </w:t>
            </w:r>
            <w:r>
              <w:rPr>
                <w:w w:val="105"/>
                <w:sz w:val="11"/>
              </w:rPr>
              <w:t>norme di legge o di regolamento, ovvero omettendo di astenersi</w:t>
            </w:r>
            <w:r>
              <w:rPr>
                <w:spacing w:val="-11"/>
                <w:w w:val="105"/>
                <w:sz w:val="11"/>
              </w:rPr>
              <w:t xml:space="preserve"> </w:t>
            </w:r>
            <w:r>
              <w:rPr>
                <w:w w:val="105"/>
                <w:sz w:val="11"/>
              </w:rPr>
              <w:t>in</w:t>
            </w:r>
            <w:r>
              <w:rPr>
                <w:spacing w:val="-10"/>
                <w:w w:val="105"/>
                <w:sz w:val="11"/>
              </w:rPr>
              <w:t xml:space="preserve"> </w:t>
            </w:r>
            <w:r>
              <w:rPr>
                <w:w w:val="105"/>
                <w:sz w:val="11"/>
              </w:rPr>
              <w:t>presenza</w:t>
            </w:r>
            <w:r>
              <w:rPr>
                <w:spacing w:val="-10"/>
                <w:w w:val="105"/>
                <w:sz w:val="11"/>
              </w:rPr>
              <w:t xml:space="preserve"> </w:t>
            </w:r>
            <w:r>
              <w:rPr>
                <w:w w:val="105"/>
                <w:sz w:val="11"/>
              </w:rPr>
              <w:t>di</w:t>
            </w:r>
            <w:r>
              <w:rPr>
                <w:spacing w:val="-11"/>
                <w:w w:val="105"/>
                <w:sz w:val="11"/>
              </w:rPr>
              <w:t xml:space="preserve"> </w:t>
            </w:r>
            <w:r>
              <w:rPr>
                <w:w w:val="105"/>
                <w:sz w:val="11"/>
              </w:rPr>
              <w:t>un interesse proprio o di un prossimo</w:t>
            </w:r>
            <w:r>
              <w:rPr>
                <w:spacing w:val="-13"/>
                <w:w w:val="105"/>
                <w:sz w:val="11"/>
              </w:rPr>
              <w:t xml:space="preserve"> </w:t>
            </w:r>
            <w:r>
              <w:rPr>
                <w:w w:val="105"/>
                <w:sz w:val="11"/>
              </w:rPr>
              <w:t>congiunto</w:t>
            </w:r>
            <w:r>
              <w:rPr>
                <w:spacing w:val="-13"/>
                <w:w w:val="105"/>
                <w:sz w:val="11"/>
              </w:rPr>
              <w:t xml:space="preserve"> </w:t>
            </w:r>
            <w:r>
              <w:rPr>
                <w:w w:val="105"/>
                <w:sz w:val="11"/>
              </w:rPr>
              <w:t>o</w:t>
            </w:r>
            <w:r>
              <w:rPr>
                <w:spacing w:val="-12"/>
                <w:w w:val="105"/>
                <w:sz w:val="11"/>
              </w:rPr>
              <w:t xml:space="preserve"> </w:t>
            </w:r>
            <w:r>
              <w:rPr>
                <w:w w:val="105"/>
                <w:sz w:val="11"/>
              </w:rPr>
              <w:t xml:space="preserve">negli altri casi prescritti, </w:t>
            </w:r>
            <w:r>
              <w:rPr>
                <w:sz w:val="11"/>
              </w:rPr>
              <w:t xml:space="preserve">intenzionalmente procurare </w:t>
            </w:r>
            <w:r>
              <w:rPr>
                <w:w w:val="105"/>
                <w:sz w:val="11"/>
              </w:rPr>
              <w:t>a se' o ad altri un ingiusto vantaggio patrimoniale ovvero arrecare ad altri un danno</w:t>
            </w:r>
            <w:r>
              <w:rPr>
                <w:spacing w:val="-3"/>
                <w:w w:val="105"/>
                <w:sz w:val="11"/>
              </w:rPr>
              <w:t xml:space="preserve"> </w:t>
            </w:r>
            <w:r>
              <w:rPr>
                <w:w w:val="105"/>
                <w:sz w:val="11"/>
              </w:rPr>
              <w:t>ingiusto</w:t>
            </w:r>
          </w:p>
        </w:tc>
        <w:tc>
          <w:tcPr>
            <w:tcW w:w="1046" w:type="dxa"/>
            <w:tcBorders>
              <w:top w:val="nil"/>
              <w:bottom w:val="nil"/>
            </w:tcBorders>
          </w:tcPr>
          <w:p w:rsidR="00792955" w:rsidRDefault="00527031">
            <w:pPr>
              <w:pStyle w:val="TableParagraph"/>
              <w:spacing w:before="65" w:line="264" w:lineRule="auto"/>
              <w:ind w:left="27"/>
              <w:rPr>
                <w:sz w:val="11"/>
              </w:rPr>
            </w:pPr>
            <w:r>
              <w:rPr>
                <w:w w:val="105"/>
                <w:sz w:val="11"/>
              </w:rPr>
              <w:t xml:space="preserve">- Mancato rispetto principio di separazione tra indirizzo politico- amministrativo e gestione, con </w:t>
            </w:r>
            <w:r>
              <w:rPr>
                <w:sz w:val="11"/>
              </w:rPr>
              <w:t xml:space="preserve">indebita ingerenza </w:t>
            </w:r>
            <w:r>
              <w:rPr>
                <w:w w:val="105"/>
                <w:sz w:val="11"/>
              </w:rPr>
              <w:t>dell'organo di indirizzo politico nell'attivita' gestionale</w:t>
            </w:r>
          </w:p>
        </w:tc>
        <w:tc>
          <w:tcPr>
            <w:tcW w:w="1046" w:type="dxa"/>
            <w:tcBorders>
              <w:top w:val="nil"/>
              <w:bottom w:val="nil"/>
            </w:tcBorders>
          </w:tcPr>
          <w:p w:rsidR="00792955" w:rsidRDefault="00792955">
            <w:pPr>
              <w:pStyle w:val="TableParagraph"/>
              <w:rPr>
                <w:rFonts w:ascii="Times New Roman"/>
                <w:sz w:val="10"/>
              </w:rPr>
            </w:pPr>
          </w:p>
        </w:tc>
        <w:tc>
          <w:tcPr>
            <w:tcW w:w="1406" w:type="dxa"/>
            <w:vMerge/>
            <w:tcBorders>
              <w:top w:val="nil"/>
              <w:right w:val="single" w:sz="6" w:space="0" w:color="000000"/>
            </w:tcBorders>
          </w:tcPr>
          <w:p w:rsidR="00792955" w:rsidRDefault="00792955">
            <w:pPr>
              <w:rPr>
                <w:sz w:val="2"/>
                <w:szCs w:val="2"/>
              </w:rPr>
            </w:pPr>
          </w:p>
        </w:tc>
        <w:tc>
          <w:tcPr>
            <w:tcW w:w="1409" w:type="dxa"/>
            <w:tcBorders>
              <w:top w:val="nil"/>
              <w:left w:val="single" w:sz="6" w:space="0" w:color="000000"/>
              <w:bottom w:val="nil"/>
            </w:tcBorders>
          </w:tcPr>
          <w:p w:rsidR="00792955" w:rsidRDefault="00527031">
            <w:pPr>
              <w:pStyle w:val="TableParagraph"/>
              <w:spacing w:before="65" w:line="264" w:lineRule="auto"/>
              <w:ind w:left="27" w:right="-12"/>
              <w:rPr>
                <w:sz w:val="11"/>
              </w:rPr>
            </w:pPr>
            <w:r>
              <w:rPr>
                <w:w w:val="105"/>
                <w:sz w:val="11"/>
              </w:rPr>
              <w:t>- Misure di trasparenza volte a garantire la nomina di RP a soggetti in possesso dei requisiti di professionalita' necessari</w:t>
            </w:r>
          </w:p>
        </w:tc>
        <w:tc>
          <w:tcPr>
            <w:tcW w:w="1757" w:type="dxa"/>
            <w:tcBorders>
              <w:top w:val="nil"/>
              <w:bottom w:val="nil"/>
            </w:tcBorders>
          </w:tcPr>
          <w:p w:rsidR="00792955" w:rsidRDefault="00792955">
            <w:pPr>
              <w:pStyle w:val="TableParagraph"/>
              <w:rPr>
                <w:rFonts w:ascii="Times New Roman"/>
                <w:sz w:val="10"/>
              </w:rPr>
            </w:pPr>
          </w:p>
        </w:tc>
      </w:tr>
      <w:tr w:rsidR="00792955">
        <w:trPr>
          <w:trHeight w:val="882"/>
        </w:trPr>
        <w:tc>
          <w:tcPr>
            <w:tcW w:w="1027" w:type="dxa"/>
            <w:vMerge/>
            <w:tcBorders>
              <w:top w:val="nil"/>
            </w:tcBorders>
            <w:shd w:val="clear" w:color="auto" w:fill="E3DFEB"/>
          </w:tcPr>
          <w:p w:rsidR="00792955" w:rsidRDefault="00792955">
            <w:pPr>
              <w:rPr>
                <w:sz w:val="2"/>
                <w:szCs w:val="2"/>
              </w:rPr>
            </w:pPr>
          </w:p>
        </w:tc>
        <w:tc>
          <w:tcPr>
            <w:tcW w:w="1027" w:type="dxa"/>
            <w:vMerge/>
            <w:tcBorders>
              <w:top w:val="nil"/>
            </w:tcBorders>
            <w:shd w:val="clear" w:color="auto" w:fill="E3DFEB"/>
          </w:tcPr>
          <w:p w:rsidR="00792955" w:rsidRDefault="00792955">
            <w:pPr>
              <w:rPr>
                <w:sz w:val="2"/>
                <w:szCs w:val="2"/>
              </w:rPr>
            </w:pPr>
          </w:p>
        </w:tc>
        <w:tc>
          <w:tcPr>
            <w:tcW w:w="1027" w:type="dxa"/>
            <w:vMerge/>
            <w:tcBorders>
              <w:top w:val="nil"/>
            </w:tcBorders>
            <w:shd w:val="clear" w:color="auto" w:fill="E3DFEB"/>
          </w:tcPr>
          <w:p w:rsidR="00792955" w:rsidRDefault="00792955">
            <w:pPr>
              <w:rPr>
                <w:sz w:val="2"/>
                <w:szCs w:val="2"/>
              </w:rPr>
            </w:pPr>
          </w:p>
        </w:tc>
        <w:tc>
          <w:tcPr>
            <w:tcW w:w="1416" w:type="dxa"/>
            <w:vMerge w:val="restart"/>
            <w:tcBorders>
              <w:top w:val="nil"/>
            </w:tcBorders>
          </w:tcPr>
          <w:p w:rsidR="00792955" w:rsidRDefault="00792955">
            <w:pPr>
              <w:pStyle w:val="TableParagraph"/>
              <w:spacing w:before="4"/>
              <w:rPr>
                <w:rFonts w:ascii="Times New Roman"/>
                <w:sz w:val="11"/>
              </w:rPr>
            </w:pPr>
          </w:p>
          <w:p w:rsidR="00792955" w:rsidRDefault="00527031">
            <w:pPr>
              <w:pStyle w:val="TableParagraph"/>
              <w:spacing w:before="1" w:line="264" w:lineRule="auto"/>
              <w:ind w:left="27" w:right="9"/>
              <w:rPr>
                <w:sz w:val="11"/>
              </w:rPr>
            </w:pPr>
            <w:r>
              <w:rPr>
                <w:w w:val="105"/>
                <w:sz w:val="11"/>
              </w:rPr>
              <w:t>- Alterare in senso favorevole al destinatario con</w:t>
            </w:r>
            <w:r>
              <w:rPr>
                <w:spacing w:val="-15"/>
                <w:w w:val="105"/>
                <w:sz w:val="11"/>
              </w:rPr>
              <w:t xml:space="preserve"> </w:t>
            </w:r>
            <w:r>
              <w:rPr>
                <w:w w:val="105"/>
                <w:sz w:val="11"/>
              </w:rPr>
              <w:t>volontaria</w:t>
            </w:r>
            <w:r>
              <w:rPr>
                <w:spacing w:val="-14"/>
                <w:w w:val="105"/>
                <w:sz w:val="11"/>
              </w:rPr>
              <w:t xml:space="preserve"> </w:t>
            </w:r>
            <w:r>
              <w:rPr>
                <w:w w:val="105"/>
                <w:sz w:val="11"/>
              </w:rPr>
              <w:t>omissione</w:t>
            </w:r>
            <w:r>
              <w:rPr>
                <w:spacing w:val="-15"/>
                <w:w w:val="105"/>
                <w:sz w:val="11"/>
              </w:rPr>
              <w:t xml:space="preserve"> </w:t>
            </w:r>
            <w:r>
              <w:rPr>
                <w:w w:val="105"/>
                <w:sz w:val="11"/>
              </w:rPr>
              <w:t>di analisi o analisi pilotata al fine</w:t>
            </w:r>
            <w:r>
              <w:rPr>
                <w:spacing w:val="-10"/>
                <w:w w:val="105"/>
                <w:sz w:val="11"/>
              </w:rPr>
              <w:t xml:space="preserve"> </w:t>
            </w:r>
            <w:r>
              <w:rPr>
                <w:w w:val="105"/>
                <w:sz w:val="11"/>
              </w:rPr>
              <w:t>di</w:t>
            </w:r>
            <w:r>
              <w:rPr>
                <w:spacing w:val="-10"/>
                <w:w w:val="105"/>
                <w:sz w:val="11"/>
              </w:rPr>
              <w:t xml:space="preserve"> </w:t>
            </w:r>
            <w:r>
              <w:rPr>
                <w:w w:val="105"/>
                <w:sz w:val="11"/>
              </w:rPr>
              <w:t>indurre</w:t>
            </w:r>
            <w:r>
              <w:rPr>
                <w:spacing w:val="-9"/>
                <w:w w:val="105"/>
                <w:sz w:val="11"/>
              </w:rPr>
              <w:t xml:space="preserve"> </w:t>
            </w:r>
            <w:r>
              <w:rPr>
                <w:w w:val="105"/>
                <w:sz w:val="11"/>
              </w:rPr>
              <w:t>a</w:t>
            </w:r>
            <w:r>
              <w:rPr>
                <w:spacing w:val="-10"/>
                <w:w w:val="105"/>
                <w:sz w:val="11"/>
              </w:rPr>
              <w:t xml:space="preserve"> </w:t>
            </w:r>
            <w:r>
              <w:rPr>
                <w:w w:val="105"/>
                <w:sz w:val="11"/>
              </w:rPr>
              <w:t>tralasciare le</w:t>
            </w:r>
            <w:r>
              <w:rPr>
                <w:spacing w:val="-3"/>
                <w:w w:val="105"/>
                <w:sz w:val="11"/>
              </w:rPr>
              <w:t xml:space="preserve"> </w:t>
            </w:r>
            <w:r>
              <w:rPr>
                <w:w w:val="105"/>
                <w:sz w:val="11"/>
              </w:rPr>
              <w:t>irregolarita'</w:t>
            </w:r>
          </w:p>
        </w:tc>
        <w:tc>
          <w:tcPr>
            <w:tcW w:w="1046" w:type="dxa"/>
            <w:tcBorders>
              <w:top w:val="nil"/>
              <w:bottom w:val="nil"/>
            </w:tcBorders>
          </w:tcPr>
          <w:p w:rsidR="00792955" w:rsidRDefault="00792955">
            <w:pPr>
              <w:pStyle w:val="TableParagraph"/>
              <w:spacing w:before="4"/>
              <w:rPr>
                <w:rFonts w:ascii="Times New Roman"/>
                <w:sz w:val="11"/>
              </w:rPr>
            </w:pPr>
          </w:p>
          <w:p w:rsidR="00792955" w:rsidRDefault="00527031">
            <w:pPr>
              <w:pStyle w:val="TableParagraph"/>
              <w:spacing w:before="1" w:line="264" w:lineRule="auto"/>
              <w:ind w:left="27"/>
              <w:rPr>
                <w:sz w:val="11"/>
              </w:rPr>
            </w:pPr>
            <w:r>
              <w:rPr>
                <w:w w:val="105"/>
                <w:sz w:val="11"/>
              </w:rPr>
              <w:t>- Uso improprio o distorto della discrezionalita'</w:t>
            </w:r>
          </w:p>
        </w:tc>
        <w:tc>
          <w:tcPr>
            <w:tcW w:w="1046" w:type="dxa"/>
            <w:tcBorders>
              <w:top w:val="nil"/>
              <w:bottom w:val="nil"/>
            </w:tcBorders>
          </w:tcPr>
          <w:p w:rsidR="00792955" w:rsidRDefault="00792955">
            <w:pPr>
              <w:pStyle w:val="TableParagraph"/>
              <w:rPr>
                <w:rFonts w:ascii="Times New Roman"/>
                <w:sz w:val="10"/>
              </w:rPr>
            </w:pPr>
          </w:p>
        </w:tc>
        <w:tc>
          <w:tcPr>
            <w:tcW w:w="1406" w:type="dxa"/>
            <w:vMerge/>
            <w:tcBorders>
              <w:top w:val="nil"/>
              <w:right w:val="single" w:sz="6" w:space="0" w:color="000000"/>
            </w:tcBorders>
          </w:tcPr>
          <w:p w:rsidR="00792955" w:rsidRDefault="00792955">
            <w:pPr>
              <w:rPr>
                <w:sz w:val="2"/>
                <w:szCs w:val="2"/>
              </w:rPr>
            </w:pPr>
          </w:p>
        </w:tc>
        <w:tc>
          <w:tcPr>
            <w:tcW w:w="1409" w:type="dxa"/>
            <w:tcBorders>
              <w:top w:val="nil"/>
              <w:left w:val="single" w:sz="6" w:space="0" w:color="000000"/>
              <w:bottom w:val="nil"/>
            </w:tcBorders>
          </w:tcPr>
          <w:p w:rsidR="00792955" w:rsidRDefault="00792955">
            <w:pPr>
              <w:pStyle w:val="TableParagraph"/>
              <w:spacing w:before="4"/>
              <w:rPr>
                <w:rFonts w:ascii="Times New Roman"/>
                <w:sz w:val="11"/>
              </w:rPr>
            </w:pPr>
          </w:p>
          <w:p w:rsidR="00792955" w:rsidRDefault="00527031">
            <w:pPr>
              <w:pStyle w:val="TableParagraph"/>
              <w:spacing w:before="1" w:line="264" w:lineRule="auto"/>
              <w:ind w:left="27" w:right="4"/>
              <w:rPr>
                <w:sz w:val="11"/>
              </w:rPr>
            </w:pPr>
            <w:r>
              <w:rPr>
                <w:w w:val="105"/>
                <w:sz w:val="11"/>
              </w:rPr>
              <w:t>- Misure di trasparenza ulteriori a quelle gia' previste dall'art. 41, co. 2 del D.Lgs. n. 33/2013</w:t>
            </w:r>
          </w:p>
        </w:tc>
        <w:tc>
          <w:tcPr>
            <w:tcW w:w="1757" w:type="dxa"/>
            <w:tcBorders>
              <w:top w:val="nil"/>
              <w:bottom w:val="nil"/>
            </w:tcBorders>
          </w:tcPr>
          <w:p w:rsidR="00792955" w:rsidRDefault="00792955">
            <w:pPr>
              <w:pStyle w:val="TableParagraph"/>
              <w:rPr>
                <w:rFonts w:ascii="Times New Roman"/>
                <w:sz w:val="10"/>
              </w:rPr>
            </w:pPr>
          </w:p>
        </w:tc>
      </w:tr>
      <w:tr w:rsidR="00792955">
        <w:trPr>
          <w:trHeight w:val="743"/>
        </w:trPr>
        <w:tc>
          <w:tcPr>
            <w:tcW w:w="1027" w:type="dxa"/>
            <w:vMerge/>
            <w:tcBorders>
              <w:top w:val="nil"/>
            </w:tcBorders>
            <w:shd w:val="clear" w:color="auto" w:fill="E3DFEB"/>
          </w:tcPr>
          <w:p w:rsidR="00792955" w:rsidRDefault="00792955">
            <w:pPr>
              <w:rPr>
                <w:sz w:val="2"/>
                <w:szCs w:val="2"/>
              </w:rPr>
            </w:pPr>
          </w:p>
        </w:tc>
        <w:tc>
          <w:tcPr>
            <w:tcW w:w="1027" w:type="dxa"/>
            <w:vMerge/>
            <w:tcBorders>
              <w:top w:val="nil"/>
            </w:tcBorders>
            <w:shd w:val="clear" w:color="auto" w:fill="E3DFEB"/>
          </w:tcPr>
          <w:p w:rsidR="00792955" w:rsidRDefault="00792955">
            <w:pPr>
              <w:rPr>
                <w:sz w:val="2"/>
                <w:szCs w:val="2"/>
              </w:rPr>
            </w:pPr>
          </w:p>
        </w:tc>
        <w:tc>
          <w:tcPr>
            <w:tcW w:w="1027" w:type="dxa"/>
            <w:vMerge/>
            <w:tcBorders>
              <w:top w:val="nil"/>
            </w:tcBorders>
            <w:shd w:val="clear" w:color="auto" w:fill="E3DFEB"/>
          </w:tcPr>
          <w:p w:rsidR="00792955" w:rsidRDefault="00792955">
            <w:pPr>
              <w:rPr>
                <w:sz w:val="2"/>
                <w:szCs w:val="2"/>
              </w:rPr>
            </w:pPr>
          </w:p>
        </w:tc>
        <w:tc>
          <w:tcPr>
            <w:tcW w:w="1416" w:type="dxa"/>
            <w:vMerge/>
            <w:tcBorders>
              <w:top w:val="nil"/>
            </w:tcBorders>
          </w:tcPr>
          <w:p w:rsidR="00792955" w:rsidRDefault="00792955">
            <w:pPr>
              <w:rPr>
                <w:sz w:val="2"/>
                <w:szCs w:val="2"/>
              </w:rPr>
            </w:pPr>
          </w:p>
        </w:tc>
        <w:tc>
          <w:tcPr>
            <w:tcW w:w="1046" w:type="dxa"/>
            <w:tcBorders>
              <w:top w:val="nil"/>
            </w:tcBorders>
          </w:tcPr>
          <w:p w:rsidR="00792955" w:rsidRDefault="00792955">
            <w:pPr>
              <w:pStyle w:val="TableParagraph"/>
              <w:rPr>
                <w:rFonts w:ascii="Times New Roman"/>
                <w:sz w:val="10"/>
              </w:rPr>
            </w:pPr>
          </w:p>
        </w:tc>
        <w:tc>
          <w:tcPr>
            <w:tcW w:w="1046" w:type="dxa"/>
            <w:tcBorders>
              <w:top w:val="nil"/>
            </w:tcBorders>
          </w:tcPr>
          <w:p w:rsidR="00792955" w:rsidRDefault="00792955">
            <w:pPr>
              <w:pStyle w:val="TableParagraph"/>
              <w:rPr>
                <w:rFonts w:ascii="Times New Roman"/>
                <w:sz w:val="10"/>
              </w:rPr>
            </w:pPr>
          </w:p>
        </w:tc>
        <w:tc>
          <w:tcPr>
            <w:tcW w:w="1406" w:type="dxa"/>
            <w:vMerge/>
            <w:tcBorders>
              <w:top w:val="nil"/>
              <w:right w:val="single" w:sz="6" w:space="0" w:color="000000"/>
            </w:tcBorders>
          </w:tcPr>
          <w:p w:rsidR="00792955" w:rsidRDefault="00792955">
            <w:pPr>
              <w:rPr>
                <w:sz w:val="2"/>
                <w:szCs w:val="2"/>
              </w:rPr>
            </w:pPr>
          </w:p>
        </w:tc>
        <w:tc>
          <w:tcPr>
            <w:tcW w:w="1409" w:type="dxa"/>
            <w:tcBorders>
              <w:top w:val="nil"/>
              <w:left w:val="single" w:sz="6" w:space="0" w:color="000000"/>
            </w:tcBorders>
          </w:tcPr>
          <w:p w:rsidR="00792955" w:rsidRDefault="00792955">
            <w:pPr>
              <w:pStyle w:val="TableParagraph"/>
              <w:spacing w:before="8"/>
              <w:rPr>
                <w:rFonts w:ascii="Times New Roman"/>
                <w:sz w:val="16"/>
              </w:rPr>
            </w:pPr>
          </w:p>
          <w:p w:rsidR="00792955" w:rsidRDefault="00527031">
            <w:pPr>
              <w:pStyle w:val="TableParagraph"/>
              <w:spacing w:line="140" w:lineRule="atLeast"/>
              <w:ind w:left="27" w:right="-5"/>
              <w:rPr>
                <w:sz w:val="11"/>
              </w:rPr>
            </w:pPr>
            <w:r>
              <w:rPr>
                <w:w w:val="105"/>
                <w:sz w:val="11"/>
              </w:rPr>
              <w:t>- Iniziative di automatizzazione dei processi per ridurre i rischi di corruzione</w:t>
            </w:r>
          </w:p>
        </w:tc>
        <w:tc>
          <w:tcPr>
            <w:tcW w:w="1757" w:type="dxa"/>
            <w:tcBorders>
              <w:top w:val="nil"/>
            </w:tcBorders>
          </w:tcPr>
          <w:p w:rsidR="00792955" w:rsidRDefault="00792955">
            <w:pPr>
              <w:pStyle w:val="TableParagraph"/>
              <w:rPr>
                <w:rFonts w:ascii="Times New Roman"/>
                <w:sz w:val="10"/>
              </w:rPr>
            </w:pPr>
          </w:p>
        </w:tc>
      </w:tr>
      <w:tr w:rsidR="00792955">
        <w:trPr>
          <w:trHeight w:val="144"/>
        </w:trPr>
        <w:tc>
          <w:tcPr>
            <w:tcW w:w="11161" w:type="dxa"/>
            <w:gridSpan w:val="9"/>
          </w:tcPr>
          <w:p w:rsidR="00792955" w:rsidRDefault="00792955">
            <w:pPr>
              <w:pStyle w:val="TableParagraph"/>
              <w:rPr>
                <w:rFonts w:ascii="Times New Roman"/>
                <w:sz w:val="8"/>
              </w:rPr>
            </w:pPr>
          </w:p>
        </w:tc>
      </w:tr>
      <w:tr w:rsidR="00792955">
        <w:trPr>
          <w:trHeight w:val="1185"/>
        </w:trPr>
        <w:tc>
          <w:tcPr>
            <w:tcW w:w="11161" w:type="dxa"/>
            <w:gridSpan w:val="9"/>
          </w:tcPr>
          <w:p w:rsidR="00792955" w:rsidRDefault="00792955">
            <w:pPr>
              <w:pStyle w:val="TableParagraph"/>
              <w:spacing w:before="7"/>
              <w:rPr>
                <w:rFonts w:ascii="Times New Roman"/>
                <w:sz w:val="11"/>
              </w:rPr>
            </w:pPr>
          </w:p>
          <w:p w:rsidR="00792955" w:rsidRDefault="00527031">
            <w:pPr>
              <w:pStyle w:val="TableParagraph"/>
              <w:spacing w:before="1" w:line="266" w:lineRule="auto"/>
              <w:ind w:left="26" w:right="125"/>
              <w:rPr>
                <w:sz w:val="12"/>
              </w:rPr>
            </w:pPr>
            <w:r>
              <w:rPr>
                <w:sz w:val="12"/>
              </w:rPr>
              <w:t>La rilevanza di questo processo, ai fini del RISK MANAGEMENT, è subordinata all'accertamento della presenza del RISCHIO DI CORRUZIONE. Si ha rischio di corruzione quando il potere conferito può, anche solo astrattamente, essere esercitato con abuso, da parte dei soggetti a cui è affidato, al fine di ottenere vantaggi privati per sé o altri soggetti particolari. Il RISCHIO è collegato ad un  malfunzionamento dell'amministrazione a causa dell'uso a fini privati delle funzioni attribuite. L'ANALISI, che è la prima fase del RISK MANAGEMENT, e che viene effettuata con la MAPPATURA, mediante scomposizione di questo processo in fasi e azioni, è finalizzata all'accertamento della presenza o meno del rischio. Se l'ANALISI fa emerge un profilo di rischio, anche solo teorico, nella gestione di una o più azioni di questo processo, seguono, con riferimento alle medesime azioni, le fasi della VALUTAZIONE (intesa come identificazione e ponderazione del rischio) e dal TRATTAMENTO del rischio mediante applicazione di adeguate misure di prevenzione, secondo quanto prescritto sistema di RISK MANAGEMENT come delineato</w:t>
            </w:r>
            <w:r>
              <w:rPr>
                <w:spacing w:val="-5"/>
                <w:sz w:val="12"/>
              </w:rPr>
              <w:t xml:space="preserve"> </w:t>
            </w:r>
            <w:r>
              <w:rPr>
                <w:sz w:val="12"/>
              </w:rPr>
              <w:t>dall'ANAC.</w:t>
            </w:r>
          </w:p>
        </w:tc>
      </w:tr>
      <w:tr w:rsidR="00792955">
        <w:trPr>
          <w:trHeight w:val="153"/>
        </w:trPr>
        <w:tc>
          <w:tcPr>
            <w:tcW w:w="11161" w:type="dxa"/>
            <w:gridSpan w:val="9"/>
            <w:tcBorders>
              <w:left w:val="nil"/>
              <w:right w:val="nil"/>
            </w:tcBorders>
          </w:tcPr>
          <w:p w:rsidR="00792955" w:rsidRDefault="00792955">
            <w:pPr>
              <w:pStyle w:val="TableParagraph"/>
              <w:rPr>
                <w:rFonts w:ascii="Times New Roman"/>
                <w:sz w:val="8"/>
              </w:rPr>
            </w:pPr>
          </w:p>
        </w:tc>
      </w:tr>
      <w:tr w:rsidR="00792955">
        <w:trPr>
          <w:trHeight w:val="153"/>
        </w:trPr>
        <w:tc>
          <w:tcPr>
            <w:tcW w:w="11161" w:type="dxa"/>
            <w:gridSpan w:val="9"/>
            <w:shd w:val="clear" w:color="auto" w:fill="DCE6F0"/>
          </w:tcPr>
          <w:p w:rsidR="00792955" w:rsidRDefault="00527031">
            <w:pPr>
              <w:pStyle w:val="TableParagraph"/>
              <w:spacing w:before="5" w:line="128" w:lineRule="exact"/>
              <w:ind w:left="26"/>
              <w:rPr>
                <w:sz w:val="12"/>
              </w:rPr>
            </w:pPr>
            <w:r>
              <w:rPr>
                <w:b/>
                <w:sz w:val="12"/>
              </w:rPr>
              <w:t xml:space="preserve">UFFICIO SEMPLICE: </w:t>
            </w:r>
            <w:r>
              <w:rPr>
                <w:sz w:val="12"/>
              </w:rPr>
              <w:t>Organismo Indipendente di Valutazione</w:t>
            </w:r>
          </w:p>
        </w:tc>
      </w:tr>
      <w:tr w:rsidR="00792955">
        <w:trPr>
          <w:trHeight w:val="153"/>
        </w:trPr>
        <w:tc>
          <w:tcPr>
            <w:tcW w:w="11161" w:type="dxa"/>
            <w:gridSpan w:val="9"/>
            <w:shd w:val="clear" w:color="auto" w:fill="DCE6F0"/>
          </w:tcPr>
          <w:p w:rsidR="00792955" w:rsidRDefault="00527031">
            <w:pPr>
              <w:pStyle w:val="TableParagraph"/>
              <w:spacing w:before="5" w:line="128" w:lineRule="exact"/>
              <w:ind w:left="26"/>
              <w:rPr>
                <w:sz w:val="12"/>
              </w:rPr>
            </w:pPr>
            <w:r>
              <w:rPr>
                <w:b/>
                <w:sz w:val="12"/>
              </w:rPr>
              <w:t xml:space="preserve">RESPONSABILE: </w:t>
            </w:r>
            <w:r>
              <w:rPr>
                <w:sz w:val="12"/>
              </w:rPr>
              <w:t>OIV</w:t>
            </w:r>
          </w:p>
        </w:tc>
      </w:tr>
      <w:tr w:rsidR="00792955">
        <w:trPr>
          <w:trHeight w:val="153"/>
        </w:trPr>
        <w:tc>
          <w:tcPr>
            <w:tcW w:w="11161" w:type="dxa"/>
            <w:gridSpan w:val="9"/>
            <w:shd w:val="clear" w:color="auto" w:fill="DCE6F0"/>
          </w:tcPr>
          <w:p w:rsidR="00792955" w:rsidRDefault="00527031">
            <w:pPr>
              <w:pStyle w:val="TableParagraph"/>
              <w:spacing w:before="5" w:line="128" w:lineRule="exact"/>
              <w:ind w:left="26"/>
              <w:rPr>
                <w:sz w:val="12"/>
              </w:rPr>
            </w:pPr>
            <w:r>
              <w:rPr>
                <w:b/>
                <w:sz w:val="12"/>
              </w:rPr>
              <w:t xml:space="preserve">PROCESSO NUMERO: </w:t>
            </w:r>
            <w:r>
              <w:rPr>
                <w:sz w:val="12"/>
              </w:rPr>
              <w:t>1 Attivita' di valutazione della performance e assegnazione punteggi e premi</w:t>
            </w:r>
          </w:p>
        </w:tc>
      </w:tr>
      <w:tr w:rsidR="00792955">
        <w:trPr>
          <w:trHeight w:val="155"/>
        </w:trPr>
        <w:tc>
          <w:tcPr>
            <w:tcW w:w="11161" w:type="dxa"/>
            <w:gridSpan w:val="9"/>
            <w:tcBorders>
              <w:bottom w:val="nil"/>
            </w:tcBorders>
            <w:shd w:val="clear" w:color="auto" w:fill="DCE6F0"/>
          </w:tcPr>
          <w:p w:rsidR="00792955" w:rsidRDefault="00527031">
            <w:pPr>
              <w:pStyle w:val="TableParagraph"/>
              <w:spacing w:before="5" w:line="131" w:lineRule="exact"/>
              <w:ind w:left="26"/>
              <w:rPr>
                <w:b/>
                <w:sz w:val="12"/>
              </w:rPr>
            </w:pPr>
            <w:r>
              <w:rPr>
                <w:b/>
                <w:sz w:val="12"/>
              </w:rPr>
              <w:t>INFORMAZIONI PRINCIPALI SUL PROCESSO:</w:t>
            </w:r>
          </w:p>
        </w:tc>
      </w:tr>
      <w:tr w:rsidR="00792955">
        <w:trPr>
          <w:trHeight w:val="161"/>
        </w:trPr>
        <w:tc>
          <w:tcPr>
            <w:tcW w:w="11161" w:type="dxa"/>
            <w:gridSpan w:val="9"/>
            <w:tcBorders>
              <w:top w:val="nil"/>
            </w:tcBorders>
            <w:shd w:val="clear" w:color="auto" w:fill="DCE6F0"/>
          </w:tcPr>
          <w:p w:rsidR="00792955" w:rsidRDefault="00527031">
            <w:pPr>
              <w:pStyle w:val="TableParagraph"/>
              <w:spacing w:before="10" w:line="131" w:lineRule="exact"/>
              <w:ind w:left="26"/>
              <w:rPr>
                <w:sz w:val="12"/>
              </w:rPr>
            </w:pPr>
            <w:r>
              <w:rPr>
                <w:sz w:val="12"/>
              </w:rPr>
              <w:t>La descrizione di questo processo si ricava dalla declinazione della funzione istituzionale a cui il processo e' correlato, ed e' contenuta nel Piano Esecutivo di Gestione (P.E.G.) dell'Ente.</w:t>
            </w:r>
          </w:p>
        </w:tc>
      </w:tr>
      <w:tr w:rsidR="00792955">
        <w:trPr>
          <w:trHeight w:val="153"/>
        </w:trPr>
        <w:tc>
          <w:tcPr>
            <w:tcW w:w="11161" w:type="dxa"/>
            <w:gridSpan w:val="9"/>
            <w:shd w:val="clear" w:color="auto" w:fill="DCE6F0"/>
          </w:tcPr>
          <w:p w:rsidR="00792955" w:rsidRDefault="00527031">
            <w:pPr>
              <w:pStyle w:val="TableParagraph"/>
              <w:spacing w:before="5" w:line="128" w:lineRule="exact"/>
              <w:ind w:left="26"/>
              <w:rPr>
                <w:sz w:val="12"/>
              </w:rPr>
            </w:pPr>
            <w:r>
              <w:rPr>
                <w:b/>
                <w:sz w:val="12"/>
              </w:rPr>
              <w:t xml:space="preserve">AREA DI RISCHIO: </w:t>
            </w:r>
            <w:r>
              <w:rPr>
                <w:sz w:val="12"/>
              </w:rPr>
              <w:t>F) Controlli, verifiche, ispezioni e sanzioni</w:t>
            </w:r>
          </w:p>
        </w:tc>
      </w:tr>
      <w:tr w:rsidR="00792955">
        <w:trPr>
          <w:trHeight w:val="153"/>
        </w:trPr>
        <w:tc>
          <w:tcPr>
            <w:tcW w:w="3081" w:type="dxa"/>
            <w:gridSpan w:val="3"/>
            <w:shd w:val="clear" w:color="auto" w:fill="435F8E"/>
          </w:tcPr>
          <w:p w:rsidR="00792955" w:rsidRDefault="00527031">
            <w:pPr>
              <w:pStyle w:val="TableParagraph"/>
              <w:spacing w:before="3" w:line="131" w:lineRule="exact"/>
              <w:ind w:left="796"/>
              <w:rPr>
                <w:sz w:val="12"/>
              </w:rPr>
            </w:pPr>
            <w:r>
              <w:rPr>
                <w:color w:val="FFFFFF"/>
                <w:sz w:val="12"/>
              </w:rPr>
              <w:t>MAPPATURA PROCESSO</w:t>
            </w:r>
          </w:p>
        </w:tc>
        <w:tc>
          <w:tcPr>
            <w:tcW w:w="3508" w:type="dxa"/>
            <w:gridSpan w:val="3"/>
            <w:shd w:val="clear" w:color="auto" w:fill="FF0000"/>
          </w:tcPr>
          <w:p w:rsidR="00792955" w:rsidRDefault="00527031">
            <w:pPr>
              <w:pStyle w:val="TableParagraph"/>
              <w:spacing w:before="3" w:line="131" w:lineRule="exact"/>
              <w:ind w:left="1319" w:right="1304"/>
              <w:jc w:val="center"/>
              <w:rPr>
                <w:sz w:val="12"/>
              </w:rPr>
            </w:pPr>
            <w:r>
              <w:rPr>
                <w:color w:val="FFFFFF"/>
                <w:sz w:val="12"/>
              </w:rPr>
              <w:t>VALUTAZIONE</w:t>
            </w:r>
          </w:p>
        </w:tc>
        <w:tc>
          <w:tcPr>
            <w:tcW w:w="2815" w:type="dxa"/>
            <w:gridSpan w:val="2"/>
            <w:shd w:val="clear" w:color="auto" w:fill="CCFFCC"/>
          </w:tcPr>
          <w:p w:rsidR="00792955" w:rsidRDefault="00527031">
            <w:pPr>
              <w:pStyle w:val="TableParagraph"/>
              <w:spacing w:before="3" w:line="131" w:lineRule="exact"/>
              <w:ind w:left="1157" w:right="1140"/>
              <w:jc w:val="center"/>
              <w:rPr>
                <w:sz w:val="12"/>
              </w:rPr>
            </w:pPr>
            <w:r>
              <w:rPr>
                <w:sz w:val="12"/>
              </w:rPr>
              <w:t>MISURE</w:t>
            </w:r>
          </w:p>
        </w:tc>
        <w:tc>
          <w:tcPr>
            <w:tcW w:w="1757" w:type="dxa"/>
            <w:vMerge w:val="restart"/>
            <w:shd w:val="clear" w:color="auto" w:fill="D09995"/>
          </w:tcPr>
          <w:p w:rsidR="00792955" w:rsidRDefault="00792955">
            <w:pPr>
              <w:pStyle w:val="TableParagraph"/>
              <w:spacing w:before="8"/>
              <w:rPr>
                <w:rFonts w:ascii="Times New Roman"/>
                <w:sz w:val="20"/>
              </w:rPr>
            </w:pPr>
          </w:p>
          <w:p w:rsidR="00792955" w:rsidRDefault="00527031">
            <w:pPr>
              <w:pStyle w:val="TableParagraph"/>
              <w:ind w:left="286"/>
              <w:rPr>
                <w:sz w:val="12"/>
              </w:rPr>
            </w:pPr>
            <w:r>
              <w:rPr>
                <w:color w:val="FFFFFF"/>
                <w:sz w:val="12"/>
              </w:rPr>
              <w:t>PROGRAMMAZIONE</w:t>
            </w:r>
          </w:p>
        </w:tc>
      </w:tr>
      <w:tr w:rsidR="00792955">
        <w:trPr>
          <w:trHeight w:val="156"/>
        </w:trPr>
        <w:tc>
          <w:tcPr>
            <w:tcW w:w="1027" w:type="dxa"/>
            <w:tcBorders>
              <w:bottom w:val="nil"/>
            </w:tcBorders>
            <w:shd w:val="clear" w:color="auto" w:fill="435F8E"/>
          </w:tcPr>
          <w:p w:rsidR="00792955" w:rsidRDefault="00527031">
            <w:pPr>
              <w:pStyle w:val="TableParagraph"/>
              <w:spacing w:before="12" w:line="124" w:lineRule="exact"/>
              <w:ind w:left="203" w:right="191"/>
              <w:jc w:val="center"/>
              <w:rPr>
                <w:sz w:val="12"/>
              </w:rPr>
            </w:pPr>
            <w:r>
              <w:rPr>
                <w:color w:val="FFFFFF"/>
                <w:sz w:val="12"/>
              </w:rPr>
              <w:t>FASE</w:t>
            </w:r>
          </w:p>
        </w:tc>
        <w:tc>
          <w:tcPr>
            <w:tcW w:w="1027" w:type="dxa"/>
            <w:tcBorders>
              <w:bottom w:val="nil"/>
            </w:tcBorders>
            <w:shd w:val="clear" w:color="auto" w:fill="435F8E"/>
          </w:tcPr>
          <w:p w:rsidR="00792955" w:rsidRDefault="00527031">
            <w:pPr>
              <w:pStyle w:val="TableParagraph"/>
              <w:spacing w:before="12" w:line="124" w:lineRule="exact"/>
              <w:ind w:left="287"/>
              <w:rPr>
                <w:sz w:val="12"/>
              </w:rPr>
            </w:pPr>
            <w:r>
              <w:rPr>
                <w:color w:val="FFFFFF"/>
                <w:sz w:val="12"/>
              </w:rPr>
              <w:t>AZIONE</w:t>
            </w:r>
          </w:p>
        </w:tc>
        <w:tc>
          <w:tcPr>
            <w:tcW w:w="1027" w:type="dxa"/>
            <w:vMerge w:val="restart"/>
            <w:shd w:val="clear" w:color="auto" w:fill="435F8E"/>
          </w:tcPr>
          <w:p w:rsidR="00792955" w:rsidRDefault="00792955">
            <w:pPr>
              <w:pStyle w:val="TableParagraph"/>
              <w:spacing w:before="6"/>
              <w:rPr>
                <w:rFonts w:ascii="Times New Roman"/>
                <w:sz w:val="13"/>
              </w:rPr>
            </w:pPr>
          </w:p>
          <w:p w:rsidR="00792955" w:rsidRDefault="00527031">
            <w:pPr>
              <w:pStyle w:val="TableParagraph"/>
              <w:ind w:left="135"/>
              <w:rPr>
                <w:sz w:val="12"/>
              </w:rPr>
            </w:pPr>
            <w:r>
              <w:rPr>
                <w:color w:val="FFFFFF"/>
                <w:sz w:val="12"/>
              </w:rPr>
              <w:t>ESECUTORE</w:t>
            </w:r>
          </w:p>
        </w:tc>
        <w:tc>
          <w:tcPr>
            <w:tcW w:w="1416" w:type="dxa"/>
            <w:vMerge w:val="restart"/>
            <w:shd w:val="clear" w:color="auto" w:fill="FF0000"/>
          </w:tcPr>
          <w:p w:rsidR="00792955" w:rsidRDefault="00527031">
            <w:pPr>
              <w:pStyle w:val="TableParagraph"/>
              <w:spacing w:before="5" w:line="266" w:lineRule="auto"/>
              <w:ind w:left="69" w:right="54"/>
              <w:jc w:val="center"/>
              <w:rPr>
                <w:sz w:val="12"/>
              </w:rPr>
            </w:pPr>
            <w:r>
              <w:rPr>
                <w:color w:val="FFFFFF"/>
                <w:sz w:val="12"/>
              </w:rPr>
              <w:t>DESCRIZIONE COMPORTAMENTO A</w:t>
            </w:r>
          </w:p>
          <w:p w:rsidR="00792955" w:rsidRDefault="00527031">
            <w:pPr>
              <w:pStyle w:val="TableParagraph"/>
              <w:spacing w:line="131" w:lineRule="exact"/>
              <w:ind w:left="69" w:right="57"/>
              <w:jc w:val="center"/>
              <w:rPr>
                <w:sz w:val="12"/>
              </w:rPr>
            </w:pPr>
            <w:r>
              <w:rPr>
                <w:color w:val="FFFFFF"/>
                <w:sz w:val="12"/>
              </w:rPr>
              <w:t>RISCHIO</w:t>
            </w:r>
          </w:p>
        </w:tc>
        <w:tc>
          <w:tcPr>
            <w:tcW w:w="1046" w:type="dxa"/>
            <w:vMerge w:val="restart"/>
            <w:shd w:val="clear" w:color="auto" w:fill="FF0000"/>
          </w:tcPr>
          <w:p w:rsidR="00792955" w:rsidRDefault="00527031">
            <w:pPr>
              <w:pStyle w:val="TableParagraph"/>
              <w:spacing w:before="5" w:line="266" w:lineRule="auto"/>
              <w:ind w:left="275" w:right="142" w:hanging="108"/>
              <w:rPr>
                <w:sz w:val="12"/>
              </w:rPr>
            </w:pPr>
            <w:r>
              <w:rPr>
                <w:color w:val="FFFFFF"/>
                <w:sz w:val="12"/>
              </w:rPr>
              <w:t>CATEGORIA EVENTO</w:t>
            </w:r>
          </w:p>
          <w:p w:rsidR="00792955" w:rsidRDefault="00527031">
            <w:pPr>
              <w:pStyle w:val="TableParagraph"/>
              <w:spacing w:line="131" w:lineRule="exact"/>
              <w:ind w:left="186"/>
              <w:rPr>
                <w:sz w:val="12"/>
              </w:rPr>
            </w:pPr>
            <w:r>
              <w:rPr>
                <w:color w:val="FFFFFF"/>
                <w:sz w:val="12"/>
              </w:rPr>
              <w:t>RISCHIOSO</w:t>
            </w:r>
          </w:p>
        </w:tc>
        <w:tc>
          <w:tcPr>
            <w:tcW w:w="1046" w:type="dxa"/>
            <w:vMerge w:val="restart"/>
            <w:shd w:val="clear" w:color="auto" w:fill="FF0000"/>
          </w:tcPr>
          <w:p w:rsidR="00792955" w:rsidRDefault="00792955">
            <w:pPr>
              <w:pStyle w:val="TableParagraph"/>
              <w:spacing w:before="6"/>
              <w:rPr>
                <w:rFonts w:ascii="Times New Roman"/>
                <w:sz w:val="13"/>
              </w:rPr>
            </w:pPr>
          </w:p>
          <w:p w:rsidR="00792955" w:rsidRDefault="00527031">
            <w:pPr>
              <w:pStyle w:val="TableParagraph"/>
              <w:ind w:left="102"/>
              <w:rPr>
                <w:sz w:val="12"/>
              </w:rPr>
            </w:pPr>
            <w:r>
              <w:rPr>
                <w:color w:val="FFFFFF"/>
                <w:sz w:val="12"/>
              </w:rPr>
              <w:t>VALUTAZIONE</w:t>
            </w:r>
          </w:p>
        </w:tc>
        <w:tc>
          <w:tcPr>
            <w:tcW w:w="1406" w:type="dxa"/>
            <w:vMerge w:val="restart"/>
            <w:tcBorders>
              <w:right w:val="single" w:sz="6" w:space="0" w:color="000000"/>
            </w:tcBorders>
            <w:shd w:val="clear" w:color="auto" w:fill="CCFFCC"/>
          </w:tcPr>
          <w:p w:rsidR="00792955" w:rsidRDefault="00792955">
            <w:pPr>
              <w:pStyle w:val="TableParagraph"/>
              <w:spacing w:before="6"/>
              <w:rPr>
                <w:rFonts w:ascii="Times New Roman"/>
                <w:sz w:val="13"/>
              </w:rPr>
            </w:pPr>
          </w:p>
          <w:p w:rsidR="00792955" w:rsidRDefault="00527031">
            <w:pPr>
              <w:pStyle w:val="TableParagraph"/>
              <w:ind w:left="144"/>
              <w:rPr>
                <w:sz w:val="12"/>
              </w:rPr>
            </w:pPr>
            <w:r>
              <w:rPr>
                <w:sz w:val="12"/>
              </w:rPr>
              <w:t>MISURE GENERALI</w:t>
            </w:r>
          </w:p>
        </w:tc>
        <w:tc>
          <w:tcPr>
            <w:tcW w:w="1409" w:type="dxa"/>
            <w:vMerge w:val="restart"/>
            <w:tcBorders>
              <w:left w:val="single" w:sz="6" w:space="0" w:color="000000"/>
            </w:tcBorders>
            <w:shd w:val="clear" w:color="auto" w:fill="CCFFCC"/>
          </w:tcPr>
          <w:p w:rsidR="00792955" w:rsidRDefault="00792955">
            <w:pPr>
              <w:pStyle w:val="TableParagraph"/>
              <w:spacing w:before="6"/>
              <w:rPr>
                <w:rFonts w:ascii="Times New Roman"/>
                <w:sz w:val="13"/>
              </w:rPr>
            </w:pPr>
          </w:p>
          <w:p w:rsidR="00792955" w:rsidRDefault="00527031">
            <w:pPr>
              <w:pStyle w:val="TableParagraph"/>
              <w:ind w:left="87"/>
              <w:rPr>
                <w:sz w:val="12"/>
              </w:rPr>
            </w:pPr>
            <w:r>
              <w:rPr>
                <w:sz w:val="12"/>
              </w:rPr>
              <w:t>MISURE SPECIFICHE</w:t>
            </w:r>
          </w:p>
        </w:tc>
        <w:tc>
          <w:tcPr>
            <w:tcW w:w="1757" w:type="dxa"/>
            <w:vMerge/>
            <w:tcBorders>
              <w:top w:val="nil"/>
            </w:tcBorders>
            <w:shd w:val="clear" w:color="auto" w:fill="D09995"/>
          </w:tcPr>
          <w:p w:rsidR="00792955" w:rsidRDefault="00792955">
            <w:pPr>
              <w:rPr>
                <w:sz w:val="2"/>
                <w:szCs w:val="2"/>
              </w:rPr>
            </w:pPr>
          </w:p>
        </w:tc>
      </w:tr>
      <w:tr w:rsidR="00792955">
        <w:trPr>
          <w:trHeight w:val="296"/>
        </w:trPr>
        <w:tc>
          <w:tcPr>
            <w:tcW w:w="1027" w:type="dxa"/>
            <w:tcBorders>
              <w:top w:val="nil"/>
            </w:tcBorders>
            <w:shd w:val="clear" w:color="auto" w:fill="435F8E"/>
          </w:tcPr>
          <w:p w:rsidR="00792955" w:rsidRDefault="00527031">
            <w:pPr>
              <w:pStyle w:val="TableParagraph"/>
              <w:spacing w:before="4"/>
              <w:ind w:left="259"/>
              <w:rPr>
                <w:sz w:val="12"/>
              </w:rPr>
            </w:pPr>
            <w:r>
              <w:rPr>
                <w:color w:val="FFFFFF"/>
                <w:sz w:val="12"/>
              </w:rPr>
              <w:t>numero e</w:t>
            </w:r>
          </w:p>
          <w:p w:rsidR="00792955" w:rsidRDefault="00527031">
            <w:pPr>
              <w:pStyle w:val="TableParagraph"/>
              <w:spacing w:before="15" w:line="119" w:lineRule="exact"/>
              <w:ind w:left="208"/>
              <w:rPr>
                <w:sz w:val="12"/>
              </w:rPr>
            </w:pPr>
            <w:r>
              <w:rPr>
                <w:color w:val="FFFFFF"/>
                <w:sz w:val="12"/>
              </w:rPr>
              <w:t>descrizione</w:t>
            </w:r>
          </w:p>
        </w:tc>
        <w:tc>
          <w:tcPr>
            <w:tcW w:w="1027" w:type="dxa"/>
            <w:tcBorders>
              <w:top w:val="nil"/>
            </w:tcBorders>
            <w:shd w:val="clear" w:color="auto" w:fill="435F8E"/>
          </w:tcPr>
          <w:p w:rsidR="00792955" w:rsidRDefault="00527031">
            <w:pPr>
              <w:pStyle w:val="TableParagraph"/>
              <w:spacing w:before="4"/>
              <w:ind w:left="259"/>
              <w:rPr>
                <w:sz w:val="12"/>
              </w:rPr>
            </w:pPr>
            <w:r>
              <w:rPr>
                <w:color w:val="FFFFFF"/>
                <w:sz w:val="12"/>
              </w:rPr>
              <w:t>numero e</w:t>
            </w:r>
          </w:p>
          <w:p w:rsidR="00792955" w:rsidRDefault="00527031">
            <w:pPr>
              <w:pStyle w:val="TableParagraph"/>
              <w:spacing w:before="15" w:line="119" w:lineRule="exact"/>
              <w:ind w:left="208"/>
              <w:rPr>
                <w:sz w:val="12"/>
              </w:rPr>
            </w:pPr>
            <w:r>
              <w:rPr>
                <w:color w:val="FFFFFF"/>
                <w:sz w:val="12"/>
              </w:rPr>
              <w:t>descrizione</w:t>
            </w:r>
          </w:p>
        </w:tc>
        <w:tc>
          <w:tcPr>
            <w:tcW w:w="1027" w:type="dxa"/>
            <w:vMerge/>
            <w:tcBorders>
              <w:top w:val="nil"/>
            </w:tcBorders>
            <w:shd w:val="clear" w:color="auto" w:fill="435F8E"/>
          </w:tcPr>
          <w:p w:rsidR="00792955" w:rsidRDefault="00792955">
            <w:pPr>
              <w:rPr>
                <w:sz w:val="2"/>
                <w:szCs w:val="2"/>
              </w:rPr>
            </w:pPr>
          </w:p>
        </w:tc>
        <w:tc>
          <w:tcPr>
            <w:tcW w:w="1416" w:type="dxa"/>
            <w:vMerge/>
            <w:tcBorders>
              <w:top w:val="nil"/>
            </w:tcBorders>
            <w:shd w:val="clear" w:color="auto" w:fill="FF0000"/>
          </w:tcPr>
          <w:p w:rsidR="00792955" w:rsidRDefault="00792955">
            <w:pPr>
              <w:rPr>
                <w:sz w:val="2"/>
                <w:szCs w:val="2"/>
              </w:rPr>
            </w:pPr>
          </w:p>
        </w:tc>
        <w:tc>
          <w:tcPr>
            <w:tcW w:w="1046" w:type="dxa"/>
            <w:vMerge/>
            <w:tcBorders>
              <w:top w:val="nil"/>
            </w:tcBorders>
            <w:shd w:val="clear" w:color="auto" w:fill="FF0000"/>
          </w:tcPr>
          <w:p w:rsidR="00792955" w:rsidRDefault="00792955">
            <w:pPr>
              <w:rPr>
                <w:sz w:val="2"/>
                <w:szCs w:val="2"/>
              </w:rPr>
            </w:pPr>
          </w:p>
        </w:tc>
        <w:tc>
          <w:tcPr>
            <w:tcW w:w="1046" w:type="dxa"/>
            <w:vMerge/>
            <w:tcBorders>
              <w:top w:val="nil"/>
            </w:tcBorders>
            <w:shd w:val="clear" w:color="auto" w:fill="FF0000"/>
          </w:tcPr>
          <w:p w:rsidR="00792955" w:rsidRDefault="00792955">
            <w:pPr>
              <w:rPr>
                <w:sz w:val="2"/>
                <w:szCs w:val="2"/>
              </w:rPr>
            </w:pPr>
          </w:p>
        </w:tc>
        <w:tc>
          <w:tcPr>
            <w:tcW w:w="1406" w:type="dxa"/>
            <w:vMerge/>
            <w:tcBorders>
              <w:top w:val="nil"/>
              <w:right w:val="single" w:sz="6" w:space="0" w:color="000000"/>
            </w:tcBorders>
            <w:shd w:val="clear" w:color="auto" w:fill="CCFFCC"/>
          </w:tcPr>
          <w:p w:rsidR="00792955" w:rsidRDefault="00792955">
            <w:pPr>
              <w:rPr>
                <w:sz w:val="2"/>
                <w:szCs w:val="2"/>
              </w:rPr>
            </w:pPr>
          </w:p>
        </w:tc>
        <w:tc>
          <w:tcPr>
            <w:tcW w:w="1409" w:type="dxa"/>
            <w:vMerge/>
            <w:tcBorders>
              <w:top w:val="nil"/>
              <w:left w:val="single" w:sz="6" w:space="0" w:color="000000"/>
            </w:tcBorders>
            <w:shd w:val="clear" w:color="auto" w:fill="CCFFCC"/>
          </w:tcPr>
          <w:p w:rsidR="00792955" w:rsidRDefault="00792955">
            <w:pPr>
              <w:rPr>
                <w:sz w:val="2"/>
                <w:szCs w:val="2"/>
              </w:rPr>
            </w:pPr>
          </w:p>
        </w:tc>
        <w:tc>
          <w:tcPr>
            <w:tcW w:w="1757" w:type="dxa"/>
            <w:vMerge/>
            <w:tcBorders>
              <w:top w:val="nil"/>
            </w:tcBorders>
            <w:shd w:val="clear" w:color="auto" w:fill="D09995"/>
          </w:tcPr>
          <w:p w:rsidR="00792955" w:rsidRDefault="00792955">
            <w:pPr>
              <w:rPr>
                <w:sz w:val="2"/>
                <w:szCs w:val="2"/>
              </w:rPr>
            </w:pPr>
          </w:p>
        </w:tc>
      </w:tr>
      <w:tr w:rsidR="00792955">
        <w:trPr>
          <w:trHeight w:val="831"/>
        </w:trPr>
        <w:tc>
          <w:tcPr>
            <w:tcW w:w="1027" w:type="dxa"/>
            <w:vMerge w:val="restart"/>
            <w:tcBorders>
              <w:bottom w:val="nil"/>
            </w:tcBorders>
            <w:shd w:val="clear" w:color="auto" w:fill="DAEDF3"/>
          </w:tcPr>
          <w:p w:rsidR="00792955" w:rsidRDefault="00527031">
            <w:pPr>
              <w:pStyle w:val="TableParagraph"/>
              <w:spacing w:before="4" w:line="264" w:lineRule="auto"/>
              <w:ind w:left="26"/>
              <w:rPr>
                <w:sz w:val="11"/>
              </w:rPr>
            </w:pPr>
            <w:r>
              <w:rPr>
                <w:w w:val="105"/>
                <w:sz w:val="11"/>
              </w:rPr>
              <w:t>Il livello di mappatura conseguito è il livello minimo (LM</w:t>
            </w:r>
          </w:p>
          <w:p w:rsidR="00792955" w:rsidRDefault="00527031">
            <w:pPr>
              <w:pStyle w:val="TableParagraph"/>
              <w:spacing w:before="1" w:line="264" w:lineRule="auto"/>
              <w:ind w:left="26"/>
              <w:rPr>
                <w:sz w:val="11"/>
              </w:rPr>
            </w:pPr>
            <w:r>
              <w:rPr>
                <w:w w:val="105"/>
                <w:sz w:val="11"/>
              </w:rPr>
              <w:t>= mappatura del processo).</w:t>
            </w:r>
          </w:p>
          <w:p w:rsidR="00792955" w:rsidRDefault="00527031">
            <w:pPr>
              <w:pStyle w:val="TableParagraph"/>
              <w:spacing w:line="264" w:lineRule="auto"/>
              <w:ind w:left="26" w:right="1"/>
              <w:rPr>
                <w:sz w:val="11"/>
              </w:rPr>
            </w:pPr>
            <w:r>
              <w:rPr>
                <w:sz w:val="11"/>
              </w:rPr>
              <w:t xml:space="preserve">L'implementazione </w:t>
            </w:r>
            <w:r>
              <w:rPr>
                <w:w w:val="105"/>
                <w:sz w:val="11"/>
              </w:rPr>
              <w:t>di tale livello prevede il passaggio, progressivo, al livello</w:t>
            </w:r>
            <w:r>
              <w:rPr>
                <w:spacing w:val="-16"/>
                <w:w w:val="105"/>
                <w:sz w:val="11"/>
              </w:rPr>
              <w:t xml:space="preserve"> </w:t>
            </w:r>
            <w:r>
              <w:rPr>
                <w:w w:val="105"/>
                <w:sz w:val="11"/>
              </w:rPr>
              <w:t>Standard</w:t>
            </w:r>
            <w:r>
              <w:rPr>
                <w:spacing w:val="-16"/>
                <w:w w:val="105"/>
                <w:sz w:val="11"/>
              </w:rPr>
              <w:t xml:space="preserve"> </w:t>
            </w:r>
            <w:r>
              <w:rPr>
                <w:w w:val="105"/>
                <w:sz w:val="11"/>
              </w:rPr>
              <w:t>(LS</w:t>
            </w:r>
          </w:p>
          <w:p w:rsidR="00792955" w:rsidRDefault="00527031">
            <w:pPr>
              <w:pStyle w:val="TableParagraph"/>
              <w:spacing w:line="264" w:lineRule="auto"/>
              <w:ind w:left="26"/>
              <w:rPr>
                <w:sz w:val="11"/>
              </w:rPr>
            </w:pPr>
            <w:r>
              <w:rPr>
                <w:w w:val="105"/>
                <w:sz w:val="11"/>
              </w:rPr>
              <w:t>= mappatura delle fasi) e a livello avanzato (LA = mappatura fasi e azioni)</w:t>
            </w:r>
          </w:p>
        </w:tc>
        <w:tc>
          <w:tcPr>
            <w:tcW w:w="1027" w:type="dxa"/>
            <w:vMerge w:val="restart"/>
            <w:tcBorders>
              <w:bottom w:val="nil"/>
            </w:tcBorders>
            <w:shd w:val="clear" w:color="auto" w:fill="DAEDF3"/>
          </w:tcPr>
          <w:p w:rsidR="00792955" w:rsidRDefault="00527031">
            <w:pPr>
              <w:pStyle w:val="TableParagraph"/>
              <w:spacing w:before="4" w:line="264" w:lineRule="auto"/>
              <w:ind w:left="26"/>
              <w:rPr>
                <w:sz w:val="11"/>
              </w:rPr>
            </w:pPr>
            <w:r>
              <w:rPr>
                <w:w w:val="105"/>
                <w:sz w:val="11"/>
              </w:rPr>
              <w:t>Il livello di mappatura conseguito è il livello minimo (LM</w:t>
            </w:r>
          </w:p>
          <w:p w:rsidR="00792955" w:rsidRDefault="00527031">
            <w:pPr>
              <w:pStyle w:val="TableParagraph"/>
              <w:spacing w:before="1" w:line="264" w:lineRule="auto"/>
              <w:ind w:left="26"/>
              <w:rPr>
                <w:sz w:val="11"/>
              </w:rPr>
            </w:pPr>
            <w:r>
              <w:rPr>
                <w:w w:val="105"/>
                <w:sz w:val="11"/>
              </w:rPr>
              <w:t>= mappatura del processo).</w:t>
            </w:r>
          </w:p>
          <w:p w:rsidR="00792955" w:rsidRDefault="00527031">
            <w:pPr>
              <w:pStyle w:val="TableParagraph"/>
              <w:spacing w:line="264" w:lineRule="auto"/>
              <w:ind w:left="26" w:right="1"/>
              <w:rPr>
                <w:sz w:val="11"/>
              </w:rPr>
            </w:pPr>
            <w:r>
              <w:rPr>
                <w:sz w:val="11"/>
              </w:rPr>
              <w:t xml:space="preserve">L'implementazione </w:t>
            </w:r>
            <w:r>
              <w:rPr>
                <w:w w:val="105"/>
                <w:sz w:val="11"/>
              </w:rPr>
              <w:t>di tale livello prevede il passaggio, progressivo, al livello</w:t>
            </w:r>
            <w:r>
              <w:rPr>
                <w:spacing w:val="-16"/>
                <w:w w:val="105"/>
                <w:sz w:val="11"/>
              </w:rPr>
              <w:t xml:space="preserve"> </w:t>
            </w:r>
            <w:r>
              <w:rPr>
                <w:w w:val="105"/>
                <w:sz w:val="11"/>
              </w:rPr>
              <w:t>Standard</w:t>
            </w:r>
            <w:r>
              <w:rPr>
                <w:spacing w:val="-16"/>
                <w:w w:val="105"/>
                <w:sz w:val="11"/>
              </w:rPr>
              <w:t xml:space="preserve"> </w:t>
            </w:r>
            <w:r>
              <w:rPr>
                <w:w w:val="105"/>
                <w:sz w:val="11"/>
              </w:rPr>
              <w:t>(LS</w:t>
            </w:r>
          </w:p>
          <w:p w:rsidR="00792955" w:rsidRDefault="00527031">
            <w:pPr>
              <w:pStyle w:val="TableParagraph"/>
              <w:spacing w:line="264" w:lineRule="auto"/>
              <w:ind w:left="26"/>
              <w:rPr>
                <w:sz w:val="11"/>
              </w:rPr>
            </w:pPr>
            <w:r>
              <w:rPr>
                <w:w w:val="105"/>
                <w:sz w:val="11"/>
              </w:rPr>
              <w:t>= mappatura delle fasi) e a livello avanzato (LA = mappatura fasi e azioni)</w:t>
            </w:r>
          </w:p>
        </w:tc>
        <w:tc>
          <w:tcPr>
            <w:tcW w:w="1027" w:type="dxa"/>
            <w:vMerge w:val="restart"/>
            <w:tcBorders>
              <w:bottom w:val="nil"/>
            </w:tcBorders>
            <w:shd w:val="clear" w:color="auto" w:fill="DAEDF3"/>
          </w:tcPr>
          <w:p w:rsidR="00792955" w:rsidRDefault="00527031">
            <w:pPr>
              <w:pStyle w:val="TableParagraph"/>
              <w:spacing w:before="4" w:line="264" w:lineRule="auto"/>
              <w:ind w:left="27"/>
              <w:rPr>
                <w:sz w:val="11"/>
              </w:rPr>
            </w:pPr>
            <w:r>
              <w:rPr>
                <w:w w:val="105"/>
                <w:sz w:val="11"/>
              </w:rPr>
              <w:t>Il livello di mappatura conseguito è il livello minimo (LM</w:t>
            </w:r>
          </w:p>
          <w:p w:rsidR="00792955" w:rsidRDefault="00527031">
            <w:pPr>
              <w:pStyle w:val="TableParagraph"/>
              <w:spacing w:before="1" w:line="264" w:lineRule="auto"/>
              <w:ind w:left="27"/>
              <w:rPr>
                <w:sz w:val="11"/>
              </w:rPr>
            </w:pPr>
            <w:r>
              <w:rPr>
                <w:w w:val="105"/>
                <w:sz w:val="11"/>
              </w:rPr>
              <w:t>= mappatura del processo).</w:t>
            </w:r>
          </w:p>
          <w:p w:rsidR="00792955" w:rsidRDefault="00527031">
            <w:pPr>
              <w:pStyle w:val="TableParagraph"/>
              <w:spacing w:line="264" w:lineRule="auto"/>
              <w:ind w:left="27"/>
              <w:rPr>
                <w:sz w:val="11"/>
              </w:rPr>
            </w:pPr>
            <w:r>
              <w:rPr>
                <w:sz w:val="11"/>
              </w:rPr>
              <w:t xml:space="preserve">L'implementazione </w:t>
            </w:r>
            <w:r>
              <w:rPr>
                <w:w w:val="105"/>
                <w:sz w:val="11"/>
              </w:rPr>
              <w:t>di tale livello prevede il passaggio, progressivo, al livello</w:t>
            </w:r>
            <w:r>
              <w:rPr>
                <w:spacing w:val="-16"/>
                <w:w w:val="105"/>
                <w:sz w:val="11"/>
              </w:rPr>
              <w:t xml:space="preserve"> </w:t>
            </w:r>
            <w:r>
              <w:rPr>
                <w:w w:val="105"/>
                <w:sz w:val="11"/>
              </w:rPr>
              <w:t>Standard</w:t>
            </w:r>
            <w:r>
              <w:rPr>
                <w:spacing w:val="-16"/>
                <w:w w:val="105"/>
                <w:sz w:val="11"/>
              </w:rPr>
              <w:t xml:space="preserve"> </w:t>
            </w:r>
            <w:r>
              <w:rPr>
                <w:w w:val="105"/>
                <w:sz w:val="11"/>
              </w:rPr>
              <w:t>(LS</w:t>
            </w:r>
          </w:p>
          <w:p w:rsidR="00792955" w:rsidRDefault="00527031">
            <w:pPr>
              <w:pStyle w:val="TableParagraph"/>
              <w:spacing w:line="264" w:lineRule="auto"/>
              <w:ind w:left="27"/>
              <w:rPr>
                <w:sz w:val="11"/>
              </w:rPr>
            </w:pPr>
            <w:r>
              <w:rPr>
                <w:w w:val="105"/>
                <w:sz w:val="11"/>
              </w:rPr>
              <w:t>= mappatura delle fasi) e a livello avanzato (LA = mappatura fasi e azioni)</w:t>
            </w:r>
          </w:p>
        </w:tc>
        <w:tc>
          <w:tcPr>
            <w:tcW w:w="1416" w:type="dxa"/>
            <w:tcBorders>
              <w:bottom w:val="nil"/>
            </w:tcBorders>
          </w:tcPr>
          <w:p w:rsidR="00792955" w:rsidRDefault="00527031">
            <w:pPr>
              <w:pStyle w:val="TableParagraph"/>
              <w:spacing w:before="4" w:line="264" w:lineRule="auto"/>
              <w:ind w:left="27" w:right="10"/>
              <w:rPr>
                <w:sz w:val="11"/>
              </w:rPr>
            </w:pPr>
            <w:r>
              <w:rPr>
                <w:w w:val="105"/>
                <w:sz w:val="11"/>
              </w:rPr>
              <w:t>- Omettere di predisporre fascicoli e/o atti al fine di arrecare un vantaggio o uno svantaggio a un determinato soggetto o a</w:t>
            </w:r>
          </w:p>
          <w:p w:rsidR="00792955" w:rsidRDefault="00527031">
            <w:pPr>
              <w:pStyle w:val="TableParagraph"/>
              <w:spacing w:before="1" w:line="111" w:lineRule="exact"/>
              <w:ind w:left="27"/>
              <w:rPr>
                <w:sz w:val="11"/>
              </w:rPr>
            </w:pPr>
            <w:r>
              <w:rPr>
                <w:w w:val="105"/>
                <w:sz w:val="11"/>
              </w:rPr>
              <w:t>categorie di soggetti</w:t>
            </w:r>
          </w:p>
        </w:tc>
        <w:tc>
          <w:tcPr>
            <w:tcW w:w="1046" w:type="dxa"/>
            <w:tcBorders>
              <w:bottom w:val="nil"/>
            </w:tcBorders>
          </w:tcPr>
          <w:p w:rsidR="00792955" w:rsidRDefault="00527031">
            <w:pPr>
              <w:pStyle w:val="TableParagraph"/>
              <w:spacing w:before="4" w:line="264" w:lineRule="auto"/>
              <w:ind w:left="27"/>
              <w:rPr>
                <w:sz w:val="11"/>
              </w:rPr>
            </w:pPr>
            <w:r>
              <w:rPr>
                <w:w w:val="105"/>
                <w:sz w:val="11"/>
              </w:rPr>
              <w:t>- Accordi con soggetti privati</w:t>
            </w:r>
          </w:p>
        </w:tc>
        <w:tc>
          <w:tcPr>
            <w:tcW w:w="1046" w:type="dxa"/>
            <w:tcBorders>
              <w:bottom w:val="nil"/>
            </w:tcBorders>
          </w:tcPr>
          <w:p w:rsidR="00792955" w:rsidRDefault="00527031">
            <w:pPr>
              <w:pStyle w:val="TableParagraph"/>
              <w:spacing w:before="9"/>
              <w:ind w:left="28"/>
              <w:rPr>
                <w:sz w:val="11"/>
              </w:rPr>
            </w:pPr>
            <w:r>
              <w:rPr>
                <w:b/>
                <w:w w:val="105"/>
                <w:sz w:val="11"/>
              </w:rPr>
              <w:t xml:space="preserve">Impatto: </w:t>
            </w:r>
            <w:r>
              <w:rPr>
                <w:w w:val="105"/>
                <w:sz w:val="11"/>
              </w:rPr>
              <w:t>Alto</w:t>
            </w:r>
          </w:p>
        </w:tc>
        <w:tc>
          <w:tcPr>
            <w:tcW w:w="1406" w:type="dxa"/>
            <w:vMerge w:val="restart"/>
            <w:tcBorders>
              <w:bottom w:val="nil"/>
              <w:right w:val="single" w:sz="6" w:space="0" w:color="000000"/>
            </w:tcBorders>
          </w:tcPr>
          <w:p w:rsidR="00792955" w:rsidRDefault="00527031">
            <w:pPr>
              <w:pStyle w:val="TableParagraph"/>
              <w:spacing w:before="4" w:line="264" w:lineRule="auto"/>
              <w:ind w:left="28" w:right="-1"/>
              <w:rPr>
                <w:sz w:val="11"/>
              </w:rPr>
            </w:pPr>
            <w:r>
              <w:rPr>
                <w:w w:val="105"/>
                <w:sz w:val="11"/>
              </w:rPr>
              <w:t>- Tutte le misure obbligatorie, previste dalla Legge 190/2012, dal PNA 2013 e annualita' successive nonche' da altre fonti normative cogenti,</w:t>
            </w:r>
            <w:r>
              <w:rPr>
                <w:spacing w:val="-22"/>
                <w:w w:val="105"/>
                <w:sz w:val="11"/>
              </w:rPr>
              <w:t xml:space="preserve"> </w:t>
            </w:r>
            <w:r>
              <w:rPr>
                <w:w w:val="105"/>
                <w:sz w:val="11"/>
              </w:rPr>
              <w:t>purche'</w:t>
            </w:r>
            <w:r>
              <w:rPr>
                <w:spacing w:val="-22"/>
                <w:w w:val="105"/>
                <w:sz w:val="11"/>
              </w:rPr>
              <w:t xml:space="preserve"> </w:t>
            </w:r>
            <w:r>
              <w:rPr>
                <w:w w:val="105"/>
                <w:sz w:val="11"/>
              </w:rPr>
              <w:t>compatibili con l'attivita' in</w:t>
            </w:r>
            <w:r>
              <w:rPr>
                <w:spacing w:val="-14"/>
                <w:w w:val="105"/>
                <w:sz w:val="11"/>
              </w:rPr>
              <w:t xml:space="preserve"> </w:t>
            </w:r>
            <w:r>
              <w:rPr>
                <w:w w:val="105"/>
                <w:sz w:val="11"/>
              </w:rPr>
              <w:t>esame</w:t>
            </w:r>
          </w:p>
        </w:tc>
        <w:tc>
          <w:tcPr>
            <w:tcW w:w="1409" w:type="dxa"/>
            <w:tcBorders>
              <w:left w:val="single" w:sz="6" w:space="0" w:color="000000"/>
              <w:bottom w:val="nil"/>
            </w:tcBorders>
          </w:tcPr>
          <w:p w:rsidR="00792955" w:rsidRDefault="00527031">
            <w:pPr>
              <w:pStyle w:val="TableParagraph"/>
              <w:spacing w:before="4" w:line="264" w:lineRule="auto"/>
              <w:ind w:left="27" w:right="7"/>
              <w:rPr>
                <w:sz w:val="11"/>
              </w:rPr>
            </w:pPr>
            <w:r>
              <w:rPr>
                <w:w w:val="105"/>
                <w:sz w:val="11"/>
              </w:rPr>
              <w:t>- Utilizzare strumenti di controllo e di verifica uniformi come l'utilizzo di modelli standard di verbali con check list</w:t>
            </w:r>
          </w:p>
        </w:tc>
        <w:tc>
          <w:tcPr>
            <w:tcW w:w="1757" w:type="dxa"/>
            <w:tcBorders>
              <w:bottom w:val="nil"/>
            </w:tcBorders>
          </w:tcPr>
          <w:p w:rsidR="00792955" w:rsidRDefault="00527031">
            <w:pPr>
              <w:pStyle w:val="TableParagraph"/>
              <w:spacing w:before="9" w:line="264" w:lineRule="auto"/>
              <w:ind w:left="27" w:right="-15"/>
              <w:rPr>
                <w:sz w:val="11"/>
              </w:rPr>
            </w:pPr>
            <w:r>
              <w:rPr>
                <w:b/>
                <w:w w:val="105"/>
                <w:sz w:val="11"/>
              </w:rPr>
              <w:t xml:space="preserve">Stato di attuazione: </w:t>
            </w:r>
            <w:r>
              <w:rPr>
                <w:w w:val="105"/>
                <w:sz w:val="11"/>
              </w:rPr>
              <w:t>Misure in parte attuate e in parte da attuare</w:t>
            </w:r>
          </w:p>
        </w:tc>
      </w:tr>
      <w:tr w:rsidR="00792955">
        <w:trPr>
          <w:trHeight w:val="830"/>
        </w:trPr>
        <w:tc>
          <w:tcPr>
            <w:tcW w:w="1027" w:type="dxa"/>
            <w:vMerge/>
            <w:tcBorders>
              <w:top w:val="nil"/>
              <w:bottom w:val="nil"/>
            </w:tcBorders>
            <w:shd w:val="clear" w:color="auto" w:fill="DAEDF3"/>
          </w:tcPr>
          <w:p w:rsidR="00792955" w:rsidRDefault="00792955">
            <w:pPr>
              <w:rPr>
                <w:sz w:val="2"/>
                <w:szCs w:val="2"/>
              </w:rPr>
            </w:pPr>
          </w:p>
        </w:tc>
        <w:tc>
          <w:tcPr>
            <w:tcW w:w="1027" w:type="dxa"/>
            <w:vMerge/>
            <w:tcBorders>
              <w:top w:val="nil"/>
              <w:bottom w:val="nil"/>
            </w:tcBorders>
            <w:shd w:val="clear" w:color="auto" w:fill="DAEDF3"/>
          </w:tcPr>
          <w:p w:rsidR="00792955" w:rsidRDefault="00792955">
            <w:pPr>
              <w:rPr>
                <w:sz w:val="2"/>
                <w:szCs w:val="2"/>
              </w:rPr>
            </w:pPr>
          </w:p>
        </w:tc>
        <w:tc>
          <w:tcPr>
            <w:tcW w:w="1027" w:type="dxa"/>
            <w:vMerge/>
            <w:tcBorders>
              <w:top w:val="nil"/>
              <w:bottom w:val="nil"/>
            </w:tcBorders>
            <w:shd w:val="clear" w:color="auto" w:fill="DAEDF3"/>
          </w:tcPr>
          <w:p w:rsidR="00792955" w:rsidRDefault="00792955">
            <w:pPr>
              <w:rPr>
                <w:sz w:val="2"/>
                <w:szCs w:val="2"/>
              </w:rPr>
            </w:pPr>
          </w:p>
        </w:tc>
        <w:tc>
          <w:tcPr>
            <w:tcW w:w="1416" w:type="dxa"/>
            <w:tcBorders>
              <w:top w:val="nil"/>
              <w:bottom w:val="nil"/>
            </w:tcBorders>
          </w:tcPr>
          <w:p w:rsidR="00792955" w:rsidRDefault="00527031">
            <w:pPr>
              <w:pStyle w:val="TableParagraph"/>
              <w:spacing w:before="3" w:line="264" w:lineRule="auto"/>
              <w:ind w:left="27" w:right="10"/>
              <w:rPr>
                <w:sz w:val="11"/>
              </w:rPr>
            </w:pPr>
            <w:r>
              <w:rPr>
                <w:w w:val="105"/>
                <w:sz w:val="11"/>
              </w:rPr>
              <w:t>- Omettere di inserire nel fascicolo gli elementi rilevanti venuti in rilievo</w:t>
            </w:r>
          </w:p>
        </w:tc>
        <w:tc>
          <w:tcPr>
            <w:tcW w:w="1046" w:type="dxa"/>
            <w:tcBorders>
              <w:top w:val="nil"/>
              <w:bottom w:val="nil"/>
            </w:tcBorders>
          </w:tcPr>
          <w:p w:rsidR="00792955" w:rsidRDefault="00527031">
            <w:pPr>
              <w:pStyle w:val="TableParagraph"/>
              <w:spacing w:before="3"/>
              <w:ind w:left="27"/>
              <w:rPr>
                <w:sz w:val="11"/>
              </w:rPr>
            </w:pPr>
            <w:r>
              <w:rPr>
                <w:w w:val="102"/>
                <w:sz w:val="11"/>
              </w:rPr>
              <w:t>-</w:t>
            </w:r>
          </w:p>
          <w:p w:rsidR="00792955" w:rsidRDefault="00527031">
            <w:pPr>
              <w:pStyle w:val="TableParagraph"/>
              <w:spacing w:line="140" w:lineRule="atLeast"/>
              <w:ind w:left="27" w:right="22"/>
              <w:rPr>
                <w:sz w:val="11"/>
              </w:rPr>
            </w:pPr>
            <w:r>
              <w:rPr>
                <w:sz w:val="11"/>
              </w:rPr>
              <w:t xml:space="preserve">Alterazione/manipol </w:t>
            </w:r>
            <w:r>
              <w:rPr>
                <w:w w:val="105"/>
                <w:sz w:val="11"/>
              </w:rPr>
              <w:t>azione/utilizzo improprio di informazioni e documentazione</w:t>
            </w:r>
          </w:p>
        </w:tc>
        <w:tc>
          <w:tcPr>
            <w:tcW w:w="1046" w:type="dxa"/>
            <w:tcBorders>
              <w:top w:val="nil"/>
              <w:bottom w:val="nil"/>
            </w:tcBorders>
          </w:tcPr>
          <w:p w:rsidR="00792955" w:rsidRDefault="00527031">
            <w:pPr>
              <w:pStyle w:val="TableParagraph"/>
              <w:spacing w:before="8"/>
              <w:ind w:left="28"/>
              <w:rPr>
                <w:sz w:val="11"/>
              </w:rPr>
            </w:pPr>
            <w:r>
              <w:rPr>
                <w:b/>
                <w:w w:val="105"/>
                <w:sz w:val="11"/>
              </w:rPr>
              <w:t xml:space="preserve">Probabilità: </w:t>
            </w:r>
            <w:r>
              <w:rPr>
                <w:w w:val="105"/>
                <w:sz w:val="11"/>
              </w:rPr>
              <w:t>Basso</w:t>
            </w:r>
          </w:p>
        </w:tc>
        <w:tc>
          <w:tcPr>
            <w:tcW w:w="1406" w:type="dxa"/>
            <w:vMerge/>
            <w:tcBorders>
              <w:top w:val="nil"/>
              <w:bottom w:val="nil"/>
              <w:right w:val="single" w:sz="6" w:space="0" w:color="000000"/>
            </w:tcBorders>
          </w:tcPr>
          <w:p w:rsidR="00792955" w:rsidRDefault="00792955">
            <w:pPr>
              <w:rPr>
                <w:sz w:val="2"/>
                <w:szCs w:val="2"/>
              </w:rPr>
            </w:pPr>
          </w:p>
        </w:tc>
        <w:tc>
          <w:tcPr>
            <w:tcW w:w="1409" w:type="dxa"/>
            <w:tcBorders>
              <w:top w:val="nil"/>
              <w:left w:val="single" w:sz="6" w:space="0" w:color="000000"/>
              <w:bottom w:val="nil"/>
            </w:tcBorders>
          </w:tcPr>
          <w:p w:rsidR="00792955" w:rsidRDefault="00527031">
            <w:pPr>
              <w:pStyle w:val="TableParagraph"/>
              <w:spacing w:before="3" w:line="264" w:lineRule="auto"/>
              <w:ind w:left="27" w:right="14"/>
              <w:rPr>
                <w:sz w:val="11"/>
              </w:rPr>
            </w:pPr>
            <w:r>
              <w:rPr>
                <w:w w:val="105"/>
                <w:sz w:val="11"/>
              </w:rPr>
              <w:t>- Monitoraggio semestrale o trimestrale o bimestrale, con motivazione degli scostamenti dalla programmazione</w:t>
            </w:r>
          </w:p>
        </w:tc>
        <w:tc>
          <w:tcPr>
            <w:tcW w:w="1757" w:type="dxa"/>
            <w:tcBorders>
              <w:top w:val="nil"/>
              <w:bottom w:val="nil"/>
            </w:tcBorders>
          </w:tcPr>
          <w:p w:rsidR="00792955" w:rsidRDefault="00527031">
            <w:pPr>
              <w:pStyle w:val="TableParagraph"/>
              <w:spacing w:before="8" w:line="264" w:lineRule="auto"/>
              <w:ind w:left="27" w:right="-15"/>
              <w:rPr>
                <w:sz w:val="11"/>
              </w:rPr>
            </w:pPr>
            <w:r>
              <w:rPr>
                <w:b/>
                <w:w w:val="105"/>
                <w:sz w:val="11"/>
              </w:rPr>
              <w:t xml:space="preserve">Fasi e tempi di attuazione: </w:t>
            </w:r>
            <w:r>
              <w:rPr>
                <w:w w:val="105"/>
                <w:sz w:val="11"/>
              </w:rPr>
              <w:t>In fase di attuazione</w:t>
            </w:r>
          </w:p>
        </w:tc>
      </w:tr>
      <w:tr w:rsidR="00792955">
        <w:trPr>
          <w:trHeight w:val="621"/>
        </w:trPr>
        <w:tc>
          <w:tcPr>
            <w:tcW w:w="1027" w:type="dxa"/>
            <w:vMerge/>
            <w:tcBorders>
              <w:top w:val="nil"/>
              <w:bottom w:val="nil"/>
            </w:tcBorders>
            <w:shd w:val="clear" w:color="auto" w:fill="DAEDF3"/>
          </w:tcPr>
          <w:p w:rsidR="00792955" w:rsidRDefault="00792955">
            <w:pPr>
              <w:rPr>
                <w:sz w:val="2"/>
                <w:szCs w:val="2"/>
              </w:rPr>
            </w:pPr>
          </w:p>
        </w:tc>
        <w:tc>
          <w:tcPr>
            <w:tcW w:w="1027" w:type="dxa"/>
            <w:vMerge/>
            <w:tcBorders>
              <w:top w:val="nil"/>
              <w:bottom w:val="nil"/>
            </w:tcBorders>
            <w:shd w:val="clear" w:color="auto" w:fill="DAEDF3"/>
          </w:tcPr>
          <w:p w:rsidR="00792955" w:rsidRDefault="00792955">
            <w:pPr>
              <w:rPr>
                <w:sz w:val="2"/>
                <w:szCs w:val="2"/>
              </w:rPr>
            </w:pPr>
          </w:p>
        </w:tc>
        <w:tc>
          <w:tcPr>
            <w:tcW w:w="1027" w:type="dxa"/>
            <w:vMerge/>
            <w:tcBorders>
              <w:top w:val="nil"/>
              <w:bottom w:val="nil"/>
            </w:tcBorders>
            <w:shd w:val="clear" w:color="auto" w:fill="DAEDF3"/>
          </w:tcPr>
          <w:p w:rsidR="00792955" w:rsidRDefault="00792955">
            <w:pPr>
              <w:rPr>
                <w:sz w:val="2"/>
                <w:szCs w:val="2"/>
              </w:rPr>
            </w:pPr>
          </w:p>
        </w:tc>
        <w:tc>
          <w:tcPr>
            <w:tcW w:w="1416" w:type="dxa"/>
            <w:tcBorders>
              <w:top w:val="nil"/>
              <w:bottom w:val="nil"/>
            </w:tcBorders>
          </w:tcPr>
          <w:p w:rsidR="00792955" w:rsidRDefault="00527031">
            <w:pPr>
              <w:pStyle w:val="TableParagraph"/>
              <w:spacing w:before="3" w:line="264" w:lineRule="auto"/>
              <w:ind w:left="27" w:right="5"/>
              <w:rPr>
                <w:sz w:val="11"/>
              </w:rPr>
            </w:pPr>
            <w:r>
              <w:rPr>
                <w:w w:val="105"/>
                <w:sz w:val="11"/>
              </w:rPr>
              <w:t>- Omettere di attivare poteri di vigilanza al fine di favorire determinati soggetti</w:t>
            </w:r>
          </w:p>
        </w:tc>
        <w:tc>
          <w:tcPr>
            <w:tcW w:w="1046" w:type="dxa"/>
            <w:tcBorders>
              <w:top w:val="nil"/>
              <w:bottom w:val="nil"/>
            </w:tcBorders>
          </w:tcPr>
          <w:p w:rsidR="00792955" w:rsidRDefault="00527031">
            <w:pPr>
              <w:pStyle w:val="TableParagraph"/>
              <w:spacing w:before="3" w:line="264" w:lineRule="auto"/>
              <w:ind w:left="27" w:right="8"/>
              <w:rPr>
                <w:sz w:val="11"/>
              </w:rPr>
            </w:pPr>
            <w:r>
              <w:rPr>
                <w:w w:val="105"/>
                <w:sz w:val="11"/>
              </w:rPr>
              <w:t>- Condizionamento dell'attivita' per interessi</w:t>
            </w:r>
            <w:r>
              <w:rPr>
                <w:spacing w:val="-19"/>
                <w:w w:val="105"/>
                <w:sz w:val="11"/>
              </w:rPr>
              <w:t xml:space="preserve"> </w:t>
            </w:r>
            <w:r>
              <w:rPr>
                <w:w w:val="105"/>
                <w:sz w:val="11"/>
              </w:rPr>
              <w:t>particolari, di</w:t>
            </w:r>
            <w:r>
              <w:rPr>
                <w:spacing w:val="-11"/>
                <w:w w:val="105"/>
                <w:sz w:val="11"/>
              </w:rPr>
              <w:t xml:space="preserve"> </w:t>
            </w:r>
            <w:r>
              <w:rPr>
                <w:w w:val="105"/>
                <w:sz w:val="11"/>
              </w:rPr>
              <w:t>singoli</w:t>
            </w:r>
            <w:r>
              <w:rPr>
                <w:spacing w:val="-10"/>
                <w:w w:val="105"/>
                <w:sz w:val="11"/>
              </w:rPr>
              <w:t xml:space="preserve"> </w:t>
            </w:r>
            <w:r>
              <w:rPr>
                <w:w w:val="105"/>
                <w:sz w:val="11"/>
              </w:rPr>
              <w:t>o</w:t>
            </w:r>
            <w:r>
              <w:rPr>
                <w:spacing w:val="-9"/>
                <w:w w:val="105"/>
                <w:sz w:val="11"/>
              </w:rPr>
              <w:t xml:space="preserve"> </w:t>
            </w:r>
            <w:r>
              <w:rPr>
                <w:w w:val="105"/>
                <w:sz w:val="11"/>
              </w:rPr>
              <w:t>di</w:t>
            </w:r>
            <w:r>
              <w:rPr>
                <w:spacing w:val="-10"/>
                <w:w w:val="105"/>
                <w:sz w:val="11"/>
              </w:rPr>
              <w:t xml:space="preserve"> </w:t>
            </w:r>
            <w:r>
              <w:rPr>
                <w:w w:val="105"/>
                <w:sz w:val="11"/>
              </w:rPr>
              <w:t>gruppi</w:t>
            </w:r>
          </w:p>
        </w:tc>
        <w:tc>
          <w:tcPr>
            <w:tcW w:w="1046" w:type="dxa"/>
            <w:tcBorders>
              <w:top w:val="nil"/>
              <w:bottom w:val="nil"/>
            </w:tcBorders>
          </w:tcPr>
          <w:p w:rsidR="00792955" w:rsidRDefault="00527031">
            <w:pPr>
              <w:pStyle w:val="TableParagraph"/>
              <w:spacing w:before="8"/>
              <w:ind w:left="28"/>
              <w:rPr>
                <w:sz w:val="11"/>
              </w:rPr>
            </w:pPr>
            <w:r>
              <w:rPr>
                <w:b/>
                <w:w w:val="105"/>
                <w:sz w:val="11"/>
              </w:rPr>
              <w:t xml:space="preserve">Risultato: </w:t>
            </w:r>
            <w:r>
              <w:rPr>
                <w:w w:val="105"/>
                <w:sz w:val="11"/>
              </w:rPr>
              <w:t>Medio</w:t>
            </w:r>
          </w:p>
        </w:tc>
        <w:tc>
          <w:tcPr>
            <w:tcW w:w="1406" w:type="dxa"/>
            <w:vMerge/>
            <w:tcBorders>
              <w:top w:val="nil"/>
              <w:bottom w:val="nil"/>
              <w:right w:val="single" w:sz="6" w:space="0" w:color="000000"/>
            </w:tcBorders>
          </w:tcPr>
          <w:p w:rsidR="00792955" w:rsidRDefault="00792955">
            <w:pPr>
              <w:rPr>
                <w:sz w:val="2"/>
                <w:szCs w:val="2"/>
              </w:rPr>
            </w:pPr>
          </w:p>
        </w:tc>
        <w:tc>
          <w:tcPr>
            <w:tcW w:w="1409" w:type="dxa"/>
            <w:tcBorders>
              <w:top w:val="nil"/>
              <w:left w:val="single" w:sz="6" w:space="0" w:color="000000"/>
              <w:bottom w:val="nil"/>
            </w:tcBorders>
          </w:tcPr>
          <w:p w:rsidR="00792955" w:rsidRDefault="00527031">
            <w:pPr>
              <w:pStyle w:val="TableParagraph"/>
              <w:spacing w:before="3" w:line="264" w:lineRule="auto"/>
              <w:ind w:left="27" w:right="-5"/>
              <w:rPr>
                <w:sz w:val="11"/>
              </w:rPr>
            </w:pPr>
            <w:r>
              <w:rPr>
                <w:w w:val="105"/>
                <w:sz w:val="11"/>
              </w:rPr>
              <w:t>- Iniziative di automatizzazione dei processi per ridurre i rischi di corruzione</w:t>
            </w:r>
          </w:p>
        </w:tc>
        <w:tc>
          <w:tcPr>
            <w:tcW w:w="1757" w:type="dxa"/>
            <w:tcBorders>
              <w:top w:val="nil"/>
              <w:bottom w:val="nil"/>
            </w:tcBorders>
          </w:tcPr>
          <w:p w:rsidR="00792955" w:rsidRDefault="00527031">
            <w:pPr>
              <w:pStyle w:val="TableParagraph"/>
              <w:spacing w:before="8"/>
              <w:ind w:left="27"/>
              <w:rPr>
                <w:b/>
                <w:sz w:val="11"/>
              </w:rPr>
            </w:pPr>
            <w:r>
              <w:rPr>
                <w:b/>
                <w:w w:val="105"/>
                <w:sz w:val="11"/>
              </w:rPr>
              <w:t>Indicatori di attuazione:</w:t>
            </w:r>
          </w:p>
          <w:p w:rsidR="00792955" w:rsidRDefault="00527031">
            <w:pPr>
              <w:pStyle w:val="TableParagraph"/>
              <w:spacing w:before="12"/>
              <w:ind w:left="27"/>
              <w:rPr>
                <w:sz w:val="11"/>
              </w:rPr>
            </w:pPr>
            <w:r>
              <w:rPr>
                <w:w w:val="105"/>
                <w:sz w:val="11"/>
              </w:rPr>
              <w:t>Esistenza (SI/NO) di report</w:t>
            </w:r>
          </w:p>
        </w:tc>
      </w:tr>
      <w:tr w:rsidR="00792955">
        <w:trPr>
          <w:trHeight w:val="1448"/>
        </w:trPr>
        <w:tc>
          <w:tcPr>
            <w:tcW w:w="1027" w:type="dxa"/>
            <w:vMerge/>
            <w:tcBorders>
              <w:top w:val="nil"/>
              <w:bottom w:val="nil"/>
            </w:tcBorders>
            <w:shd w:val="clear" w:color="auto" w:fill="DAEDF3"/>
          </w:tcPr>
          <w:p w:rsidR="00792955" w:rsidRDefault="00792955">
            <w:pPr>
              <w:rPr>
                <w:sz w:val="2"/>
                <w:szCs w:val="2"/>
              </w:rPr>
            </w:pPr>
          </w:p>
        </w:tc>
        <w:tc>
          <w:tcPr>
            <w:tcW w:w="1027" w:type="dxa"/>
            <w:vMerge/>
            <w:tcBorders>
              <w:top w:val="nil"/>
              <w:bottom w:val="nil"/>
            </w:tcBorders>
            <w:shd w:val="clear" w:color="auto" w:fill="DAEDF3"/>
          </w:tcPr>
          <w:p w:rsidR="00792955" w:rsidRDefault="00792955">
            <w:pPr>
              <w:rPr>
                <w:sz w:val="2"/>
                <w:szCs w:val="2"/>
              </w:rPr>
            </w:pPr>
          </w:p>
        </w:tc>
        <w:tc>
          <w:tcPr>
            <w:tcW w:w="1027" w:type="dxa"/>
            <w:vMerge/>
            <w:tcBorders>
              <w:top w:val="nil"/>
              <w:bottom w:val="nil"/>
            </w:tcBorders>
            <w:shd w:val="clear" w:color="auto" w:fill="DAEDF3"/>
          </w:tcPr>
          <w:p w:rsidR="00792955" w:rsidRDefault="00792955">
            <w:pPr>
              <w:rPr>
                <w:sz w:val="2"/>
                <w:szCs w:val="2"/>
              </w:rPr>
            </w:pPr>
          </w:p>
        </w:tc>
        <w:tc>
          <w:tcPr>
            <w:tcW w:w="1416" w:type="dxa"/>
            <w:tcBorders>
              <w:top w:val="nil"/>
              <w:bottom w:val="nil"/>
            </w:tcBorders>
          </w:tcPr>
          <w:p w:rsidR="00792955" w:rsidRDefault="00527031">
            <w:pPr>
              <w:pStyle w:val="TableParagraph"/>
              <w:spacing w:before="72" w:line="264" w:lineRule="auto"/>
              <w:ind w:left="27" w:right="10"/>
              <w:rPr>
                <w:sz w:val="11"/>
              </w:rPr>
            </w:pPr>
            <w:r>
              <w:rPr>
                <w:w w:val="105"/>
                <w:sz w:val="11"/>
              </w:rPr>
              <w:t>- Commettere il reato di concussione: art. 317 c.p.: abusando della qualita' rivestita o dei poteri attribuiti,</w:t>
            </w:r>
            <w:r>
              <w:rPr>
                <w:spacing w:val="-22"/>
                <w:w w:val="105"/>
                <w:sz w:val="11"/>
              </w:rPr>
              <w:t xml:space="preserve"> </w:t>
            </w:r>
            <w:r>
              <w:rPr>
                <w:w w:val="105"/>
                <w:sz w:val="11"/>
              </w:rPr>
              <w:t>costringere</w:t>
            </w:r>
            <w:r>
              <w:rPr>
                <w:spacing w:val="-21"/>
                <w:w w:val="105"/>
                <w:sz w:val="11"/>
              </w:rPr>
              <w:t xml:space="preserve"> </w:t>
            </w:r>
            <w:r>
              <w:rPr>
                <w:w w:val="105"/>
                <w:sz w:val="11"/>
              </w:rPr>
              <w:t>taluno a dare o a promettere indebitamente, a se' o ad un terzo, denaro od altra utilita'</w:t>
            </w:r>
          </w:p>
        </w:tc>
        <w:tc>
          <w:tcPr>
            <w:tcW w:w="1046" w:type="dxa"/>
            <w:tcBorders>
              <w:top w:val="nil"/>
              <w:bottom w:val="nil"/>
            </w:tcBorders>
          </w:tcPr>
          <w:p w:rsidR="00792955" w:rsidRDefault="00527031">
            <w:pPr>
              <w:pStyle w:val="TableParagraph"/>
              <w:spacing w:before="72" w:line="264" w:lineRule="auto"/>
              <w:ind w:left="27"/>
              <w:rPr>
                <w:sz w:val="11"/>
              </w:rPr>
            </w:pPr>
            <w:r>
              <w:rPr>
                <w:w w:val="105"/>
                <w:sz w:val="11"/>
              </w:rPr>
              <w:t>- Conflitto di interessi</w:t>
            </w:r>
          </w:p>
        </w:tc>
        <w:tc>
          <w:tcPr>
            <w:tcW w:w="1046" w:type="dxa"/>
            <w:tcBorders>
              <w:top w:val="nil"/>
              <w:bottom w:val="nil"/>
            </w:tcBorders>
          </w:tcPr>
          <w:p w:rsidR="00792955" w:rsidRDefault="00792955">
            <w:pPr>
              <w:pStyle w:val="TableParagraph"/>
              <w:rPr>
                <w:rFonts w:ascii="Times New Roman"/>
                <w:sz w:val="10"/>
              </w:rPr>
            </w:pPr>
          </w:p>
        </w:tc>
        <w:tc>
          <w:tcPr>
            <w:tcW w:w="1406" w:type="dxa"/>
            <w:vMerge/>
            <w:tcBorders>
              <w:top w:val="nil"/>
              <w:bottom w:val="nil"/>
              <w:right w:val="single" w:sz="6" w:space="0" w:color="000000"/>
            </w:tcBorders>
          </w:tcPr>
          <w:p w:rsidR="00792955" w:rsidRDefault="00792955">
            <w:pPr>
              <w:rPr>
                <w:sz w:val="2"/>
                <w:szCs w:val="2"/>
              </w:rPr>
            </w:pPr>
          </w:p>
        </w:tc>
        <w:tc>
          <w:tcPr>
            <w:tcW w:w="1409" w:type="dxa"/>
            <w:tcBorders>
              <w:top w:val="nil"/>
              <w:left w:val="single" w:sz="6" w:space="0" w:color="000000"/>
              <w:bottom w:val="nil"/>
            </w:tcBorders>
          </w:tcPr>
          <w:p w:rsidR="00792955" w:rsidRDefault="00527031">
            <w:pPr>
              <w:pStyle w:val="TableParagraph"/>
              <w:spacing w:before="72" w:line="264" w:lineRule="auto"/>
              <w:ind w:left="27" w:right="4"/>
              <w:rPr>
                <w:sz w:val="11"/>
              </w:rPr>
            </w:pPr>
            <w:r>
              <w:rPr>
                <w:w w:val="105"/>
                <w:sz w:val="11"/>
              </w:rPr>
              <w:t xml:space="preserve">- Automatizzare e </w:t>
            </w:r>
            <w:r>
              <w:rPr>
                <w:sz w:val="11"/>
              </w:rPr>
              <w:t xml:space="preserve">digitalizzare la generazione </w:t>
            </w:r>
            <w:r>
              <w:rPr>
                <w:w w:val="105"/>
                <w:sz w:val="11"/>
              </w:rPr>
              <w:t>dei report necessari ai controlli</w:t>
            </w:r>
          </w:p>
        </w:tc>
        <w:tc>
          <w:tcPr>
            <w:tcW w:w="1757" w:type="dxa"/>
            <w:tcBorders>
              <w:top w:val="nil"/>
              <w:bottom w:val="nil"/>
            </w:tcBorders>
          </w:tcPr>
          <w:p w:rsidR="00792955" w:rsidRDefault="00527031">
            <w:pPr>
              <w:pStyle w:val="TableParagraph"/>
              <w:spacing w:before="77"/>
              <w:ind w:left="27"/>
              <w:rPr>
                <w:b/>
                <w:sz w:val="11"/>
              </w:rPr>
            </w:pPr>
            <w:r>
              <w:rPr>
                <w:b/>
                <w:w w:val="105"/>
                <w:sz w:val="11"/>
              </w:rPr>
              <w:t>Soggetto responsabile:</w:t>
            </w:r>
          </w:p>
          <w:p w:rsidR="00792955" w:rsidRDefault="00527031">
            <w:pPr>
              <w:pStyle w:val="TableParagraph"/>
              <w:spacing w:before="13"/>
              <w:ind w:left="27"/>
              <w:rPr>
                <w:sz w:val="11"/>
              </w:rPr>
            </w:pPr>
            <w:r>
              <w:rPr>
                <w:w w:val="105"/>
                <w:sz w:val="11"/>
              </w:rPr>
              <w:t>Dirigente/Responsabile P.O.</w:t>
            </w:r>
          </w:p>
        </w:tc>
      </w:tr>
    </w:tbl>
    <w:p w:rsidR="00792955" w:rsidRDefault="00792955">
      <w:pPr>
        <w:rPr>
          <w:sz w:val="11"/>
        </w:rPr>
        <w:sectPr w:rsidR="00792955">
          <w:pgSz w:w="11910" w:h="16840"/>
          <w:pgMar w:top="240" w:right="240" w:bottom="280" w:left="260" w:header="720" w:footer="720" w:gutter="0"/>
          <w:cols w:space="720"/>
        </w:sect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27"/>
        <w:gridCol w:w="1027"/>
        <w:gridCol w:w="1027"/>
        <w:gridCol w:w="1416"/>
        <w:gridCol w:w="1046"/>
        <w:gridCol w:w="1046"/>
        <w:gridCol w:w="1406"/>
        <w:gridCol w:w="1410"/>
        <w:gridCol w:w="1756"/>
      </w:tblGrid>
      <w:tr w:rsidR="00792955">
        <w:trPr>
          <w:trHeight w:val="2069"/>
        </w:trPr>
        <w:tc>
          <w:tcPr>
            <w:tcW w:w="1027" w:type="dxa"/>
            <w:vMerge w:val="restart"/>
            <w:tcBorders>
              <w:top w:val="nil"/>
            </w:tcBorders>
            <w:shd w:val="clear" w:color="auto" w:fill="DAEDF3"/>
          </w:tcPr>
          <w:p w:rsidR="00792955" w:rsidRDefault="00792955">
            <w:pPr>
              <w:pStyle w:val="TableParagraph"/>
              <w:rPr>
                <w:rFonts w:ascii="Times New Roman"/>
                <w:sz w:val="10"/>
              </w:rPr>
            </w:pPr>
          </w:p>
        </w:tc>
        <w:tc>
          <w:tcPr>
            <w:tcW w:w="1027" w:type="dxa"/>
            <w:vMerge w:val="restart"/>
            <w:tcBorders>
              <w:top w:val="nil"/>
            </w:tcBorders>
            <w:shd w:val="clear" w:color="auto" w:fill="DAEDF3"/>
          </w:tcPr>
          <w:p w:rsidR="00792955" w:rsidRDefault="00792955">
            <w:pPr>
              <w:pStyle w:val="TableParagraph"/>
              <w:rPr>
                <w:rFonts w:ascii="Times New Roman"/>
                <w:sz w:val="10"/>
              </w:rPr>
            </w:pPr>
          </w:p>
        </w:tc>
        <w:tc>
          <w:tcPr>
            <w:tcW w:w="1027" w:type="dxa"/>
            <w:vMerge w:val="restart"/>
            <w:tcBorders>
              <w:top w:val="nil"/>
            </w:tcBorders>
            <w:shd w:val="clear" w:color="auto" w:fill="DAEDF3"/>
          </w:tcPr>
          <w:p w:rsidR="00792955" w:rsidRDefault="00792955">
            <w:pPr>
              <w:pStyle w:val="TableParagraph"/>
              <w:rPr>
                <w:rFonts w:ascii="Times New Roman"/>
                <w:sz w:val="10"/>
              </w:rPr>
            </w:pPr>
          </w:p>
        </w:tc>
        <w:tc>
          <w:tcPr>
            <w:tcW w:w="1416" w:type="dxa"/>
            <w:tcBorders>
              <w:top w:val="nil"/>
              <w:bottom w:val="nil"/>
            </w:tcBorders>
          </w:tcPr>
          <w:p w:rsidR="00792955" w:rsidRDefault="00527031">
            <w:pPr>
              <w:pStyle w:val="TableParagraph"/>
              <w:spacing w:line="264" w:lineRule="auto"/>
              <w:ind w:left="27" w:right="10"/>
              <w:rPr>
                <w:sz w:val="11"/>
              </w:rPr>
            </w:pPr>
            <w:r>
              <w:rPr>
                <w:w w:val="105"/>
                <w:sz w:val="11"/>
              </w:rPr>
              <w:t>- Commettere il reato di abuso d'ufficio: art. 323 c.p.:</w:t>
            </w:r>
            <w:r>
              <w:rPr>
                <w:spacing w:val="-10"/>
                <w:w w:val="105"/>
                <w:sz w:val="11"/>
              </w:rPr>
              <w:t xml:space="preserve"> </w:t>
            </w:r>
            <w:r>
              <w:rPr>
                <w:w w:val="105"/>
                <w:sz w:val="11"/>
              </w:rPr>
              <w:t>in</w:t>
            </w:r>
            <w:r>
              <w:rPr>
                <w:spacing w:val="-10"/>
                <w:w w:val="105"/>
                <w:sz w:val="11"/>
              </w:rPr>
              <w:t xml:space="preserve"> </w:t>
            </w:r>
            <w:r>
              <w:rPr>
                <w:w w:val="105"/>
                <w:sz w:val="11"/>
              </w:rPr>
              <w:t>violazione</w:t>
            </w:r>
            <w:r>
              <w:rPr>
                <w:spacing w:val="-10"/>
                <w:w w:val="105"/>
                <w:sz w:val="11"/>
              </w:rPr>
              <w:t xml:space="preserve"> </w:t>
            </w:r>
            <w:r>
              <w:rPr>
                <w:w w:val="105"/>
                <w:sz w:val="11"/>
              </w:rPr>
              <w:t>di</w:t>
            </w:r>
            <w:r>
              <w:rPr>
                <w:spacing w:val="-11"/>
                <w:w w:val="105"/>
                <w:sz w:val="11"/>
              </w:rPr>
              <w:t xml:space="preserve"> </w:t>
            </w:r>
            <w:r>
              <w:rPr>
                <w:w w:val="105"/>
                <w:sz w:val="11"/>
              </w:rPr>
              <w:t>norme di legge o di regolamento, ovvero omettendo di astenersi</w:t>
            </w:r>
            <w:r>
              <w:rPr>
                <w:spacing w:val="-11"/>
                <w:w w:val="105"/>
                <w:sz w:val="11"/>
              </w:rPr>
              <w:t xml:space="preserve"> </w:t>
            </w:r>
            <w:r>
              <w:rPr>
                <w:w w:val="105"/>
                <w:sz w:val="11"/>
              </w:rPr>
              <w:t>in</w:t>
            </w:r>
            <w:r>
              <w:rPr>
                <w:spacing w:val="-10"/>
                <w:w w:val="105"/>
                <w:sz w:val="11"/>
              </w:rPr>
              <w:t xml:space="preserve"> </w:t>
            </w:r>
            <w:r>
              <w:rPr>
                <w:w w:val="105"/>
                <w:sz w:val="11"/>
              </w:rPr>
              <w:t>presenza</w:t>
            </w:r>
            <w:r>
              <w:rPr>
                <w:spacing w:val="-10"/>
                <w:w w:val="105"/>
                <w:sz w:val="11"/>
              </w:rPr>
              <w:t xml:space="preserve"> </w:t>
            </w:r>
            <w:r>
              <w:rPr>
                <w:w w:val="105"/>
                <w:sz w:val="11"/>
              </w:rPr>
              <w:t>di</w:t>
            </w:r>
            <w:r>
              <w:rPr>
                <w:spacing w:val="-11"/>
                <w:w w:val="105"/>
                <w:sz w:val="11"/>
              </w:rPr>
              <w:t xml:space="preserve"> </w:t>
            </w:r>
            <w:r>
              <w:rPr>
                <w:w w:val="105"/>
                <w:sz w:val="11"/>
              </w:rPr>
              <w:t>un interesse proprio o di un prossimo</w:t>
            </w:r>
            <w:r>
              <w:rPr>
                <w:spacing w:val="-13"/>
                <w:w w:val="105"/>
                <w:sz w:val="11"/>
              </w:rPr>
              <w:t xml:space="preserve"> </w:t>
            </w:r>
            <w:r>
              <w:rPr>
                <w:w w:val="105"/>
                <w:sz w:val="11"/>
              </w:rPr>
              <w:t>congiunto</w:t>
            </w:r>
            <w:r>
              <w:rPr>
                <w:spacing w:val="-13"/>
                <w:w w:val="105"/>
                <w:sz w:val="11"/>
              </w:rPr>
              <w:t xml:space="preserve"> </w:t>
            </w:r>
            <w:r>
              <w:rPr>
                <w:w w:val="105"/>
                <w:sz w:val="11"/>
              </w:rPr>
              <w:t>o</w:t>
            </w:r>
            <w:r>
              <w:rPr>
                <w:spacing w:val="-12"/>
                <w:w w:val="105"/>
                <w:sz w:val="11"/>
              </w:rPr>
              <w:t xml:space="preserve"> </w:t>
            </w:r>
            <w:r>
              <w:rPr>
                <w:w w:val="105"/>
                <w:sz w:val="11"/>
              </w:rPr>
              <w:t xml:space="preserve">negli altri casi prescritti, </w:t>
            </w:r>
            <w:r>
              <w:rPr>
                <w:sz w:val="11"/>
              </w:rPr>
              <w:t xml:space="preserve">intenzionalmente procurare </w:t>
            </w:r>
            <w:r>
              <w:rPr>
                <w:w w:val="105"/>
                <w:sz w:val="11"/>
              </w:rPr>
              <w:t>a se' o ad altri un ingiusto vantaggio patrimoniale ovvero arrecare ad altri un danno</w:t>
            </w:r>
            <w:r>
              <w:rPr>
                <w:spacing w:val="-3"/>
                <w:w w:val="105"/>
                <w:sz w:val="11"/>
              </w:rPr>
              <w:t xml:space="preserve"> </w:t>
            </w:r>
            <w:r>
              <w:rPr>
                <w:w w:val="105"/>
                <w:sz w:val="11"/>
              </w:rPr>
              <w:t>ingiusto</w:t>
            </w:r>
          </w:p>
        </w:tc>
        <w:tc>
          <w:tcPr>
            <w:tcW w:w="1046" w:type="dxa"/>
            <w:tcBorders>
              <w:top w:val="nil"/>
              <w:bottom w:val="nil"/>
            </w:tcBorders>
          </w:tcPr>
          <w:p w:rsidR="00792955" w:rsidRDefault="00527031">
            <w:pPr>
              <w:pStyle w:val="TableParagraph"/>
              <w:spacing w:line="264" w:lineRule="auto"/>
              <w:ind w:left="27"/>
              <w:rPr>
                <w:sz w:val="11"/>
              </w:rPr>
            </w:pPr>
            <w:r>
              <w:rPr>
                <w:w w:val="105"/>
                <w:sz w:val="11"/>
              </w:rPr>
              <w:t xml:space="preserve">- Mancato rispetto principio di separazione tra indirizzo politico- amministrativo e gestione, con </w:t>
            </w:r>
            <w:r>
              <w:rPr>
                <w:sz w:val="11"/>
              </w:rPr>
              <w:t xml:space="preserve">indebita ingerenza </w:t>
            </w:r>
            <w:r>
              <w:rPr>
                <w:w w:val="105"/>
                <w:sz w:val="11"/>
              </w:rPr>
              <w:t>dell'organo di indirizzo politico nell'attivita' gestionale</w:t>
            </w:r>
          </w:p>
        </w:tc>
        <w:tc>
          <w:tcPr>
            <w:tcW w:w="1046" w:type="dxa"/>
            <w:vMerge w:val="restart"/>
            <w:tcBorders>
              <w:top w:val="nil"/>
            </w:tcBorders>
          </w:tcPr>
          <w:p w:rsidR="00792955" w:rsidRDefault="00792955">
            <w:pPr>
              <w:pStyle w:val="TableParagraph"/>
              <w:rPr>
                <w:rFonts w:ascii="Times New Roman"/>
                <w:sz w:val="10"/>
              </w:rPr>
            </w:pPr>
          </w:p>
        </w:tc>
        <w:tc>
          <w:tcPr>
            <w:tcW w:w="1406" w:type="dxa"/>
            <w:vMerge w:val="restart"/>
            <w:tcBorders>
              <w:top w:val="nil"/>
              <w:right w:val="single" w:sz="6" w:space="0" w:color="000000"/>
            </w:tcBorders>
          </w:tcPr>
          <w:p w:rsidR="00792955" w:rsidRDefault="00792955">
            <w:pPr>
              <w:pStyle w:val="TableParagraph"/>
              <w:rPr>
                <w:rFonts w:ascii="Times New Roman"/>
                <w:sz w:val="10"/>
              </w:rPr>
            </w:pPr>
          </w:p>
        </w:tc>
        <w:tc>
          <w:tcPr>
            <w:tcW w:w="1410" w:type="dxa"/>
            <w:vMerge w:val="restart"/>
            <w:tcBorders>
              <w:top w:val="nil"/>
              <w:left w:val="single" w:sz="6" w:space="0" w:color="000000"/>
            </w:tcBorders>
          </w:tcPr>
          <w:p w:rsidR="00792955" w:rsidRDefault="00792955">
            <w:pPr>
              <w:pStyle w:val="TableParagraph"/>
              <w:rPr>
                <w:rFonts w:ascii="Times New Roman"/>
                <w:sz w:val="10"/>
              </w:rPr>
            </w:pPr>
          </w:p>
        </w:tc>
        <w:tc>
          <w:tcPr>
            <w:tcW w:w="1756" w:type="dxa"/>
            <w:vMerge w:val="restart"/>
            <w:tcBorders>
              <w:top w:val="nil"/>
            </w:tcBorders>
          </w:tcPr>
          <w:p w:rsidR="00792955" w:rsidRDefault="00792955">
            <w:pPr>
              <w:pStyle w:val="TableParagraph"/>
              <w:rPr>
                <w:rFonts w:ascii="Times New Roman"/>
                <w:sz w:val="10"/>
              </w:rPr>
            </w:pPr>
          </w:p>
        </w:tc>
      </w:tr>
      <w:tr w:rsidR="00792955">
        <w:trPr>
          <w:trHeight w:val="807"/>
        </w:trPr>
        <w:tc>
          <w:tcPr>
            <w:tcW w:w="1027" w:type="dxa"/>
            <w:vMerge/>
            <w:tcBorders>
              <w:top w:val="nil"/>
            </w:tcBorders>
            <w:shd w:val="clear" w:color="auto" w:fill="DAEDF3"/>
          </w:tcPr>
          <w:p w:rsidR="00792955" w:rsidRDefault="00792955">
            <w:pPr>
              <w:rPr>
                <w:sz w:val="2"/>
                <w:szCs w:val="2"/>
              </w:rPr>
            </w:pPr>
          </w:p>
        </w:tc>
        <w:tc>
          <w:tcPr>
            <w:tcW w:w="1027" w:type="dxa"/>
            <w:vMerge/>
            <w:tcBorders>
              <w:top w:val="nil"/>
            </w:tcBorders>
            <w:shd w:val="clear" w:color="auto" w:fill="DAEDF3"/>
          </w:tcPr>
          <w:p w:rsidR="00792955" w:rsidRDefault="00792955">
            <w:pPr>
              <w:rPr>
                <w:sz w:val="2"/>
                <w:szCs w:val="2"/>
              </w:rPr>
            </w:pPr>
          </w:p>
        </w:tc>
        <w:tc>
          <w:tcPr>
            <w:tcW w:w="1027" w:type="dxa"/>
            <w:vMerge/>
            <w:tcBorders>
              <w:top w:val="nil"/>
            </w:tcBorders>
            <w:shd w:val="clear" w:color="auto" w:fill="DAEDF3"/>
          </w:tcPr>
          <w:p w:rsidR="00792955" w:rsidRDefault="00792955">
            <w:pPr>
              <w:rPr>
                <w:sz w:val="2"/>
                <w:szCs w:val="2"/>
              </w:rPr>
            </w:pPr>
          </w:p>
        </w:tc>
        <w:tc>
          <w:tcPr>
            <w:tcW w:w="1416" w:type="dxa"/>
            <w:tcBorders>
              <w:top w:val="nil"/>
            </w:tcBorders>
          </w:tcPr>
          <w:p w:rsidR="00792955" w:rsidRDefault="00792955">
            <w:pPr>
              <w:pStyle w:val="TableParagraph"/>
              <w:spacing w:before="2"/>
              <w:rPr>
                <w:rFonts w:ascii="Times New Roman"/>
                <w:sz w:val="10"/>
              </w:rPr>
            </w:pPr>
          </w:p>
          <w:p w:rsidR="00792955" w:rsidRDefault="00527031">
            <w:pPr>
              <w:pStyle w:val="TableParagraph"/>
              <w:spacing w:before="1" w:line="140" w:lineRule="atLeast"/>
              <w:ind w:left="27" w:right="25"/>
              <w:rPr>
                <w:sz w:val="11"/>
              </w:rPr>
            </w:pPr>
            <w:r>
              <w:rPr>
                <w:w w:val="105"/>
                <w:sz w:val="11"/>
              </w:rPr>
              <w:t>-</w:t>
            </w:r>
            <w:r>
              <w:rPr>
                <w:spacing w:val="-10"/>
                <w:w w:val="105"/>
                <w:sz w:val="11"/>
              </w:rPr>
              <w:t xml:space="preserve"> </w:t>
            </w:r>
            <w:r>
              <w:rPr>
                <w:w w:val="105"/>
                <w:sz w:val="11"/>
              </w:rPr>
              <w:t>Alterare</w:t>
            </w:r>
            <w:r>
              <w:rPr>
                <w:spacing w:val="-10"/>
                <w:w w:val="105"/>
                <w:sz w:val="11"/>
              </w:rPr>
              <w:t xml:space="preserve"> </w:t>
            </w:r>
            <w:r>
              <w:rPr>
                <w:w w:val="105"/>
                <w:sz w:val="11"/>
              </w:rPr>
              <w:t>i</w:t>
            </w:r>
            <w:r>
              <w:rPr>
                <w:spacing w:val="-11"/>
                <w:w w:val="105"/>
                <w:sz w:val="11"/>
              </w:rPr>
              <w:t xml:space="preserve"> </w:t>
            </w:r>
            <w:r>
              <w:rPr>
                <w:w w:val="105"/>
                <w:sz w:val="11"/>
              </w:rPr>
              <w:t>risultati</w:t>
            </w:r>
            <w:r>
              <w:rPr>
                <w:spacing w:val="-11"/>
                <w:w w:val="105"/>
                <w:sz w:val="11"/>
              </w:rPr>
              <w:t xml:space="preserve"> </w:t>
            </w:r>
            <w:r>
              <w:rPr>
                <w:w w:val="105"/>
                <w:sz w:val="11"/>
              </w:rPr>
              <w:t>finali</w:t>
            </w:r>
            <w:r>
              <w:rPr>
                <w:spacing w:val="-11"/>
                <w:w w:val="105"/>
                <w:sz w:val="11"/>
              </w:rPr>
              <w:t xml:space="preserve"> </w:t>
            </w:r>
            <w:r>
              <w:rPr>
                <w:w w:val="105"/>
                <w:sz w:val="11"/>
              </w:rPr>
              <w:t>del controllo, ossia eliminare alcuni soggetti dall'elenco finale dei casi di inadempienza</w:t>
            </w:r>
          </w:p>
        </w:tc>
        <w:tc>
          <w:tcPr>
            <w:tcW w:w="1046" w:type="dxa"/>
            <w:tcBorders>
              <w:top w:val="nil"/>
            </w:tcBorders>
          </w:tcPr>
          <w:p w:rsidR="00792955" w:rsidRDefault="00792955">
            <w:pPr>
              <w:pStyle w:val="TableParagraph"/>
              <w:spacing w:before="4"/>
              <w:rPr>
                <w:rFonts w:ascii="Times New Roman"/>
                <w:sz w:val="11"/>
              </w:rPr>
            </w:pPr>
          </w:p>
          <w:p w:rsidR="00792955" w:rsidRDefault="00527031">
            <w:pPr>
              <w:pStyle w:val="TableParagraph"/>
              <w:spacing w:before="1" w:line="264" w:lineRule="auto"/>
              <w:ind w:left="27"/>
              <w:rPr>
                <w:sz w:val="11"/>
              </w:rPr>
            </w:pPr>
            <w:r>
              <w:rPr>
                <w:w w:val="105"/>
                <w:sz w:val="11"/>
              </w:rPr>
              <w:t>- Uso improprio o distorto della discrezionalita'</w:t>
            </w:r>
          </w:p>
        </w:tc>
        <w:tc>
          <w:tcPr>
            <w:tcW w:w="1046" w:type="dxa"/>
            <w:vMerge/>
            <w:tcBorders>
              <w:top w:val="nil"/>
            </w:tcBorders>
          </w:tcPr>
          <w:p w:rsidR="00792955" w:rsidRDefault="00792955">
            <w:pPr>
              <w:rPr>
                <w:sz w:val="2"/>
                <w:szCs w:val="2"/>
              </w:rPr>
            </w:pPr>
          </w:p>
        </w:tc>
        <w:tc>
          <w:tcPr>
            <w:tcW w:w="1406" w:type="dxa"/>
            <w:vMerge/>
            <w:tcBorders>
              <w:top w:val="nil"/>
              <w:right w:val="single" w:sz="6" w:space="0" w:color="000000"/>
            </w:tcBorders>
          </w:tcPr>
          <w:p w:rsidR="00792955" w:rsidRDefault="00792955">
            <w:pPr>
              <w:rPr>
                <w:sz w:val="2"/>
                <w:szCs w:val="2"/>
              </w:rPr>
            </w:pPr>
          </w:p>
        </w:tc>
        <w:tc>
          <w:tcPr>
            <w:tcW w:w="1410" w:type="dxa"/>
            <w:vMerge/>
            <w:tcBorders>
              <w:top w:val="nil"/>
              <w:left w:val="single" w:sz="6" w:space="0" w:color="000000"/>
            </w:tcBorders>
          </w:tcPr>
          <w:p w:rsidR="00792955" w:rsidRDefault="00792955">
            <w:pPr>
              <w:rPr>
                <w:sz w:val="2"/>
                <w:szCs w:val="2"/>
              </w:rPr>
            </w:pPr>
          </w:p>
        </w:tc>
        <w:tc>
          <w:tcPr>
            <w:tcW w:w="1756" w:type="dxa"/>
            <w:vMerge/>
            <w:tcBorders>
              <w:top w:val="nil"/>
            </w:tcBorders>
          </w:tcPr>
          <w:p w:rsidR="00792955" w:rsidRDefault="00792955">
            <w:pPr>
              <w:rPr>
                <w:sz w:val="2"/>
                <w:szCs w:val="2"/>
              </w:rPr>
            </w:pPr>
          </w:p>
        </w:tc>
      </w:tr>
      <w:tr w:rsidR="00792955">
        <w:trPr>
          <w:trHeight w:val="143"/>
        </w:trPr>
        <w:tc>
          <w:tcPr>
            <w:tcW w:w="11161" w:type="dxa"/>
            <w:gridSpan w:val="9"/>
          </w:tcPr>
          <w:p w:rsidR="00792955" w:rsidRDefault="00792955">
            <w:pPr>
              <w:pStyle w:val="TableParagraph"/>
              <w:rPr>
                <w:rFonts w:ascii="Times New Roman"/>
                <w:sz w:val="8"/>
              </w:rPr>
            </w:pPr>
          </w:p>
        </w:tc>
      </w:tr>
      <w:tr w:rsidR="00792955">
        <w:trPr>
          <w:trHeight w:val="1056"/>
        </w:trPr>
        <w:tc>
          <w:tcPr>
            <w:tcW w:w="11161" w:type="dxa"/>
            <w:gridSpan w:val="9"/>
          </w:tcPr>
          <w:p w:rsidR="00792955" w:rsidRDefault="00527031">
            <w:pPr>
              <w:pStyle w:val="TableParagraph"/>
              <w:spacing w:before="69" w:line="266" w:lineRule="auto"/>
              <w:ind w:left="26" w:right="125"/>
              <w:rPr>
                <w:sz w:val="12"/>
              </w:rPr>
            </w:pPr>
            <w:r>
              <w:rPr>
                <w:sz w:val="12"/>
              </w:rPr>
              <w:t>La rilevanza di questo processo, ai fini del RISK MANAGEMENT, è subordinata all'accertamento della presenza del RISCHIO DI CORRUZIONE. Si ha rischio di corruzione quando il potere conferito può, anche solo astrattamente, essere esercitato con abuso, da parte dei soggetti a cui è affidato, al fine di ottenere vantaggi privati per sé o altri soggetti particolari. Il RISCHIO è collegato ad un  malfunzionamento dell'amministrazione a causa dell'uso a fini privati delle funzioni attribuite. L'ANALISI, che è la prima fase del RISK MANAGEMENT, e che viene effettuata con la MAPPATURA, mediante scomposizione di questo processo in fasi e azioni, è finalizzata all'accertamento della presenza o meno del rischio. Se l'ANALISI fa emerge un profilo di rischio, anche solo teorico, nella gestione di una o più azioni di questo processo, seguono, con riferimento alle medesime azioni, le fasi della VALUTAZIONE (intesa come identificazione e ponderazione del rischio) e dal TRATTAMENTO del rischio mediante applicazione di adeguate misure di prevenzione, secondo quanto prescritto sistema di RISK MANAGEMENT come delineato</w:t>
            </w:r>
            <w:r>
              <w:rPr>
                <w:spacing w:val="-5"/>
                <w:sz w:val="12"/>
              </w:rPr>
              <w:t xml:space="preserve"> </w:t>
            </w:r>
            <w:r>
              <w:rPr>
                <w:sz w:val="12"/>
              </w:rPr>
              <w:t>dall'ANAC.</w:t>
            </w:r>
          </w:p>
        </w:tc>
      </w:tr>
      <w:tr w:rsidR="00792955">
        <w:trPr>
          <w:trHeight w:val="153"/>
        </w:trPr>
        <w:tc>
          <w:tcPr>
            <w:tcW w:w="11161" w:type="dxa"/>
            <w:gridSpan w:val="9"/>
            <w:tcBorders>
              <w:left w:val="nil"/>
              <w:right w:val="nil"/>
            </w:tcBorders>
          </w:tcPr>
          <w:p w:rsidR="00792955" w:rsidRDefault="00792955">
            <w:pPr>
              <w:pStyle w:val="TableParagraph"/>
              <w:rPr>
                <w:rFonts w:ascii="Times New Roman"/>
                <w:sz w:val="8"/>
              </w:rPr>
            </w:pPr>
          </w:p>
        </w:tc>
      </w:tr>
      <w:tr w:rsidR="00792955">
        <w:trPr>
          <w:trHeight w:val="153"/>
        </w:trPr>
        <w:tc>
          <w:tcPr>
            <w:tcW w:w="11161" w:type="dxa"/>
            <w:gridSpan w:val="9"/>
            <w:shd w:val="clear" w:color="auto" w:fill="DCE6F0"/>
          </w:tcPr>
          <w:p w:rsidR="00792955" w:rsidRDefault="00527031" w:rsidP="005542D6">
            <w:pPr>
              <w:pStyle w:val="TableParagraph"/>
              <w:spacing w:before="5" w:line="128" w:lineRule="exact"/>
              <w:ind w:left="26"/>
              <w:rPr>
                <w:sz w:val="12"/>
              </w:rPr>
            </w:pPr>
            <w:r>
              <w:rPr>
                <w:b/>
                <w:sz w:val="12"/>
              </w:rPr>
              <w:t xml:space="preserve">UFFICIO SEMPLICE: </w:t>
            </w:r>
            <w:r>
              <w:rPr>
                <w:sz w:val="12"/>
              </w:rPr>
              <w:t xml:space="preserve">Segreteria </w:t>
            </w:r>
            <w:r w:rsidR="005542D6">
              <w:rPr>
                <w:sz w:val="12"/>
              </w:rPr>
              <w:t xml:space="preserve">di Presidenza </w:t>
            </w:r>
          </w:p>
        </w:tc>
      </w:tr>
      <w:tr w:rsidR="00792955">
        <w:trPr>
          <w:trHeight w:val="153"/>
        </w:trPr>
        <w:tc>
          <w:tcPr>
            <w:tcW w:w="11161" w:type="dxa"/>
            <w:gridSpan w:val="9"/>
            <w:shd w:val="clear" w:color="auto" w:fill="DCE6F0"/>
          </w:tcPr>
          <w:p w:rsidR="00792955" w:rsidRDefault="00527031" w:rsidP="00DC4FFD">
            <w:pPr>
              <w:pStyle w:val="TableParagraph"/>
              <w:spacing w:before="5" w:line="128" w:lineRule="exact"/>
              <w:ind w:left="26"/>
              <w:rPr>
                <w:sz w:val="12"/>
              </w:rPr>
            </w:pPr>
            <w:r>
              <w:rPr>
                <w:b/>
                <w:sz w:val="12"/>
              </w:rPr>
              <w:t xml:space="preserve">RESPONSABILE: </w:t>
            </w:r>
            <w:r>
              <w:rPr>
                <w:sz w:val="12"/>
              </w:rPr>
              <w:t>Direttore</w:t>
            </w:r>
            <w:r w:rsidR="00DC4FFD">
              <w:rPr>
                <w:sz w:val="12"/>
              </w:rPr>
              <w:t xml:space="preserve"> </w:t>
            </w:r>
            <w:r>
              <w:rPr>
                <w:sz w:val="12"/>
              </w:rPr>
              <w:t>/</w:t>
            </w:r>
            <w:r w:rsidR="00DC4FFD">
              <w:rPr>
                <w:sz w:val="12"/>
              </w:rPr>
              <w:t xml:space="preserve"> Funzionario Dott.Previti Maurizio</w:t>
            </w:r>
          </w:p>
        </w:tc>
      </w:tr>
      <w:tr w:rsidR="00792955">
        <w:trPr>
          <w:trHeight w:val="153"/>
        </w:trPr>
        <w:tc>
          <w:tcPr>
            <w:tcW w:w="11161" w:type="dxa"/>
            <w:gridSpan w:val="9"/>
            <w:shd w:val="clear" w:color="auto" w:fill="DCE6F0"/>
          </w:tcPr>
          <w:p w:rsidR="00792955" w:rsidRDefault="00527031">
            <w:pPr>
              <w:pStyle w:val="TableParagraph"/>
              <w:spacing w:before="5" w:line="128" w:lineRule="exact"/>
              <w:ind w:left="26"/>
              <w:rPr>
                <w:sz w:val="12"/>
              </w:rPr>
            </w:pPr>
            <w:r>
              <w:rPr>
                <w:b/>
                <w:sz w:val="12"/>
              </w:rPr>
              <w:t xml:space="preserve">PROCESSO NUMERO: </w:t>
            </w:r>
            <w:r>
              <w:rPr>
                <w:sz w:val="12"/>
              </w:rPr>
              <w:t>1 Redazione delibera</w:t>
            </w:r>
          </w:p>
        </w:tc>
      </w:tr>
      <w:tr w:rsidR="00792955">
        <w:trPr>
          <w:trHeight w:val="155"/>
        </w:trPr>
        <w:tc>
          <w:tcPr>
            <w:tcW w:w="11161" w:type="dxa"/>
            <w:gridSpan w:val="9"/>
            <w:tcBorders>
              <w:bottom w:val="nil"/>
            </w:tcBorders>
            <w:shd w:val="clear" w:color="auto" w:fill="DCE6F0"/>
          </w:tcPr>
          <w:p w:rsidR="00792955" w:rsidRDefault="00527031">
            <w:pPr>
              <w:pStyle w:val="TableParagraph"/>
              <w:spacing w:before="5" w:line="131" w:lineRule="exact"/>
              <w:ind w:left="26"/>
              <w:rPr>
                <w:b/>
                <w:sz w:val="12"/>
              </w:rPr>
            </w:pPr>
            <w:r>
              <w:rPr>
                <w:b/>
                <w:sz w:val="12"/>
              </w:rPr>
              <w:t>INFORMAZIONI PRINCIPALI SUL PROCESSO:</w:t>
            </w:r>
          </w:p>
        </w:tc>
      </w:tr>
      <w:tr w:rsidR="00792955">
        <w:trPr>
          <w:trHeight w:val="161"/>
        </w:trPr>
        <w:tc>
          <w:tcPr>
            <w:tcW w:w="11161" w:type="dxa"/>
            <w:gridSpan w:val="9"/>
            <w:tcBorders>
              <w:top w:val="nil"/>
            </w:tcBorders>
            <w:shd w:val="clear" w:color="auto" w:fill="DCE6F0"/>
          </w:tcPr>
          <w:p w:rsidR="00792955" w:rsidRDefault="00527031">
            <w:pPr>
              <w:pStyle w:val="TableParagraph"/>
              <w:spacing w:before="10" w:line="131" w:lineRule="exact"/>
              <w:ind w:left="26"/>
              <w:rPr>
                <w:sz w:val="12"/>
              </w:rPr>
            </w:pPr>
            <w:r>
              <w:rPr>
                <w:sz w:val="12"/>
              </w:rPr>
              <w:t>Redazione delibera</w:t>
            </w:r>
          </w:p>
        </w:tc>
      </w:tr>
      <w:tr w:rsidR="00792955">
        <w:trPr>
          <w:trHeight w:val="153"/>
        </w:trPr>
        <w:tc>
          <w:tcPr>
            <w:tcW w:w="11161" w:type="dxa"/>
            <w:gridSpan w:val="9"/>
            <w:shd w:val="clear" w:color="auto" w:fill="DCE6F0"/>
          </w:tcPr>
          <w:p w:rsidR="00792955" w:rsidRDefault="00527031">
            <w:pPr>
              <w:pStyle w:val="TableParagraph"/>
              <w:spacing w:before="5" w:line="128" w:lineRule="exact"/>
              <w:ind w:left="26"/>
              <w:rPr>
                <w:sz w:val="12"/>
              </w:rPr>
            </w:pPr>
            <w:r>
              <w:rPr>
                <w:b/>
                <w:sz w:val="12"/>
              </w:rPr>
              <w:t xml:space="preserve">AREA DI RISCHIO: </w:t>
            </w:r>
            <w:r>
              <w:rPr>
                <w:sz w:val="12"/>
              </w:rPr>
              <w:t>P) Gestione dati e informazioni, e tutela della privacy</w:t>
            </w:r>
          </w:p>
        </w:tc>
      </w:tr>
      <w:tr w:rsidR="00792955">
        <w:trPr>
          <w:trHeight w:val="153"/>
        </w:trPr>
        <w:tc>
          <w:tcPr>
            <w:tcW w:w="3081" w:type="dxa"/>
            <w:gridSpan w:val="3"/>
            <w:shd w:val="clear" w:color="auto" w:fill="435F8E"/>
          </w:tcPr>
          <w:p w:rsidR="00792955" w:rsidRDefault="00527031">
            <w:pPr>
              <w:pStyle w:val="TableParagraph"/>
              <w:spacing w:before="2" w:line="131" w:lineRule="exact"/>
              <w:ind w:left="796"/>
              <w:rPr>
                <w:sz w:val="12"/>
              </w:rPr>
            </w:pPr>
            <w:r>
              <w:rPr>
                <w:color w:val="FFFFFF"/>
                <w:sz w:val="12"/>
              </w:rPr>
              <w:t>MAPPATURA PROCESSO</w:t>
            </w:r>
          </w:p>
        </w:tc>
        <w:tc>
          <w:tcPr>
            <w:tcW w:w="3508" w:type="dxa"/>
            <w:gridSpan w:val="3"/>
            <w:shd w:val="clear" w:color="auto" w:fill="FF0000"/>
          </w:tcPr>
          <w:p w:rsidR="00792955" w:rsidRDefault="00527031">
            <w:pPr>
              <w:pStyle w:val="TableParagraph"/>
              <w:spacing w:before="2" w:line="131" w:lineRule="exact"/>
              <w:ind w:left="1319" w:right="1304"/>
              <w:jc w:val="center"/>
              <w:rPr>
                <w:sz w:val="12"/>
              </w:rPr>
            </w:pPr>
            <w:r>
              <w:rPr>
                <w:color w:val="FFFFFF"/>
                <w:sz w:val="12"/>
              </w:rPr>
              <w:t>VALUTAZIONE</w:t>
            </w:r>
          </w:p>
        </w:tc>
        <w:tc>
          <w:tcPr>
            <w:tcW w:w="2816" w:type="dxa"/>
            <w:gridSpan w:val="2"/>
            <w:shd w:val="clear" w:color="auto" w:fill="CCFFCC"/>
          </w:tcPr>
          <w:p w:rsidR="00792955" w:rsidRDefault="00527031">
            <w:pPr>
              <w:pStyle w:val="TableParagraph"/>
              <w:spacing w:before="2" w:line="131" w:lineRule="exact"/>
              <w:ind w:left="1157" w:right="1141"/>
              <w:jc w:val="center"/>
              <w:rPr>
                <w:sz w:val="12"/>
              </w:rPr>
            </w:pPr>
            <w:r>
              <w:rPr>
                <w:sz w:val="12"/>
              </w:rPr>
              <w:t>MISURE</w:t>
            </w:r>
          </w:p>
        </w:tc>
        <w:tc>
          <w:tcPr>
            <w:tcW w:w="1756" w:type="dxa"/>
            <w:vMerge w:val="restart"/>
            <w:shd w:val="clear" w:color="auto" w:fill="D09995"/>
          </w:tcPr>
          <w:p w:rsidR="00792955" w:rsidRDefault="00792955">
            <w:pPr>
              <w:pStyle w:val="TableParagraph"/>
              <w:spacing w:before="7"/>
              <w:rPr>
                <w:rFonts w:ascii="Times New Roman"/>
                <w:sz w:val="20"/>
              </w:rPr>
            </w:pPr>
          </w:p>
          <w:p w:rsidR="00792955" w:rsidRDefault="00527031">
            <w:pPr>
              <w:pStyle w:val="TableParagraph"/>
              <w:ind w:left="285"/>
              <w:rPr>
                <w:sz w:val="12"/>
              </w:rPr>
            </w:pPr>
            <w:r>
              <w:rPr>
                <w:color w:val="FFFFFF"/>
                <w:sz w:val="12"/>
              </w:rPr>
              <w:t>PROGRAMMAZIONE</w:t>
            </w:r>
          </w:p>
        </w:tc>
      </w:tr>
      <w:tr w:rsidR="00792955">
        <w:trPr>
          <w:trHeight w:val="156"/>
        </w:trPr>
        <w:tc>
          <w:tcPr>
            <w:tcW w:w="1027" w:type="dxa"/>
            <w:tcBorders>
              <w:bottom w:val="nil"/>
            </w:tcBorders>
            <w:shd w:val="clear" w:color="auto" w:fill="435F8E"/>
          </w:tcPr>
          <w:p w:rsidR="00792955" w:rsidRDefault="00527031">
            <w:pPr>
              <w:pStyle w:val="TableParagraph"/>
              <w:spacing w:before="12" w:line="124" w:lineRule="exact"/>
              <w:ind w:left="203" w:right="191"/>
              <w:jc w:val="center"/>
              <w:rPr>
                <w:sz w:val="12"/>
              </w:rPr>
            </w:pPr>
            <w:r>
              <w:rPr>
                <w:color w:val="FFFFFF"/>
                <w:sz w:val="12"/>
              </w:rPr>
              <w:t>FASE</w:t>
            </w:r>
          </w:p>
        </w:tc>
        <w:tc>
          <w:tcPr>
            <w:tcW w:w="1027" w:type="dxa"/>
            <w:tcBorders>
              <w:bottom w:val="nil"/>
            </w:tcBorders>
            <w:shd w:val="clear" w:color="auto" w:fill="435F8E"/>
          </w:tcPr>
          <w:p w:rsidR="00792955" w:rsidRDefault="00527031">
            <w:pPr>
              <w:pStyle w:val="TableParagraph"/>
              <w:spacing w:before="12" w:line="124" w:lineRule="exact"/>
              <w:ind w:right="273"/>
              <w:jc w:val="right"/>
              <w:rPr>
                <w:sz w:val="12"/>
              </w:rPr>
            </w:pPr>
            <w:r>
              <w:rPr>
                <w:color w:val="FFFFFF"/>
                <w:sz w:val="12"/>
              </w:rPr>
              <w:t>AZIONE</w:t>
            </w:r>
          </w:p>
        </w:tc>
        <w:tc>
          <w:tcPr>
            <w:tcW w:w="1027" w:type="dxa"/>
            <w:vMerge w:val="restart"/>
            <w:shd w:val="clear" w:color="auto" w:fill="435F8E"/>
          </w:tcPr>
          <w:p w:rsidR="00792955" w:rsidRDefault="00792955">
            <w:pPr>
              <w:pStyle w:val="TableParagraph"/>
              <w:spacing w:before="6"/>
              <w:rPr>
                <w:rFonts w:ascii="Times New Roman"/>
                <w:sz w:val="13"/>
              </w:rPr>
            </w:pPr>
          </w:p>
          <w:p w:rsidR="00792955" w:rsidRDefault="00527031">
            <w:pPr>
              <w:pStyle w:val="TableParagraph"/>
              <w:ind w:left="135"/>
              <w:rPr>
                <w:sz w:val="12"/>
              </w:rPr>
            </w:pPr>
            <w:r>
              <w:rPr>
                <w:color w:val="FFFFFF"/>
                <w:sz w:val="12"/>
              </w:rPr>
              <w:t>ESECUTORE</w:t>
            </w:r>
          </w:p>
        </w:tc>
        <w:tc>
          <w:tcPr>
            <w:tcW w:w="1416" w:type="dxa"/>
            <w:vMerge w:val="restart"/>
            <w:shd w:val="clear" w:color="auto" w:fill="FF0000"/>
          </w:tcPr>
          <w:p w:rsidR="00792955" w:rsidRDefault="00527031">
            <w:pPr>
              <w:pStyle w:val="TableParagraph"/>
              <w:spacing w:before="5" w:line="266" w:lineRule="auto"/>
              <w:ind w:left="69" w:right="54"/>
              <w:jc w:val="center"/>
              <w:rPr>
                <w:sz w:val="12"/>
              </w:rPr>
            </w:pPr>
            <w:r>
              <w:rPr>
                <w:color w:val="FFFFFF"/>
                <w:sz w:val="12"/>
              </w:rPr>
              <w:t>DESCRIZIONE COMPORTAMENTO A</w:t>
            </w:r>
          </w:p>
          <w:p w:rsidR="00792955" w:rsidRDefault="00527031">
            <w:pPr>
              <w:pStyle w:val="TableParagraph"/>
              <w:spacing w:line="131" w:lineRule="exact"/>
              <w:ind w:left="69" w:right="57"/>
              <w:jc w:val="center"/>
              <w:rPr>
                <w:sz w:val="12"/>
              </w:rPr>
            </w:pPr>
            <w:r>
              <w:rPr>
                <w:color w:val="FFFFFF"/>
                <w:sz w:val="12"/>
              </w:rPr>
              <w:t>RISCHIO</w:t>
            </w:r>
          </w:p>
        </w:tc>
        <w:tc>
          <w:tcPr>
            <w:tcW w:w="1046" w:type="dxa"/>
            <w:vMerge w:val="restart"/>
            <w:shd w:val="clear" w:color="auto" w:fill="FF0000"/>
          </w:tcPr>
          <w:p w:rsidR="00792955" w:rsidRDefault="00527031">
            <w:pPr>
              <w:pStyle w:val="TableParagraph"/>
              <w:spacing w:before="5" w:line="266" w:lineRule="auto"/>
              <w:ind w:left="275" w:right="142" w:hanging="108"/>
              <w:rPr>
                <w:sz w:val="12"/>
              </w:rPr>
            </w:pPr>
            <w:r>
              <w:rPr>
                <w:color w:val="FFFFFF"/>
                <w:sz w:val="12"/>
              </w:rPr>
              <w:t>CATEGORIA EVENTO</w:t>
            </w:r>
          </w:p>
          <w:p w:rsidR="00792955" w:rsidRDefault="00527031">
            <w:pPr>
              <w:pStyle w:val="TableParagraph"/>
              <w:spacing w:line="131" w:lineRule="exact"/>
              <w:ind w:left="186"/>
              <w:rPr>
                <w:sz w:val="12"/>
              </w:rPr>
            </w:pPr>
            <w:r>
              <w:rPr>
                <w:color w:val="FFFFFF"/>
                <w:sz w:val="12"/>
              </w:rPr>
              <w:t>RISCHIOSO</w:t>
            </w:r>
          </w:p>
        </w:tc>
        <w:tc>
          <w:tcPr>
            <w:tcW w:w="1046" w:type="dxa"/>
            <w:vMerge w:val="restart"/>
            <w:shd w:val="clear" w:color="auto" w:fill="FF0000"/>
          </w:tcPr>
          <w:p w:rsidR="00792955" w:rsidRDefault="00792955">
            <w:pPr>
              <w:pStyle w:val="TableParagraph"/>
              <w:spacing w:before="6"/>
              <w:rPr>
                <w:rFonts w:ascii="Times New Roman"/>
                <w:sz w:val="13"/>
              </w:rPr>
            </w:pPr>
          </w:p>
          <w:p w:rsidR="00792955" w:rsidRDefault="00527031">
            <w:pPr>
              <w:pStyle w:val="TableParagraph"/>
              <w:ind w:left="102"/>
              <w:rPr>
                <w:sz w:val="12"/>
              </w:rPr>
            </w:pPr>
            <w:r>
              <w:rPr>
                <w:color w:val="FFFFFF"/>
                <w:sz w:val="12"/>
              </w:rPr>
              <w:t>VALUTAZIONE</w:t>
            </w:r>
          </w:p>
        </w:tc>
        <w:tc>
          <w:tcPr>
            <w:tcW w:w="1406" w:type="dxa"/>
            <w:vMerge w:val="restart"/>
            <w:tcBorders>
              <w:right w:val="single" w:sz="6" w:space="0" w:color="000000"/>
            </w:tcBorders>
            <w:shd w:val="clear" w:color="auto" w:fill="CCFFCC"/>
          </w:tcPr>
          <w:p w:rsidR="00792955" w:rsidRDefault="00792955">
            <w:pPr>
              <w:pStyle w:val="TableParagraph"/>
              <w:spacing w:before="6"/>
              <w:rPr>
                <w:rFonts w:ascii="Times New Roman"/>
                <w:sz w:val="13"/>
              </w:rPr>
            </w:pPr>
          </w:p>
          <w:p w:rsidR="00792955" w:rsidRDefault="00527031">
            <w:pPr>
              <w:pStyle w:val="TableParagraph"/>
              <w:ind w:left="144"/>
              <w:rPr>
                <w:sz w:val="12"/>
              </w:rPr>
            </w:pPr>
            <w:r>
              <w:rPr>
                <w:sz w:val="12"/>
              </w:rPr>
              <w:t>MISURE GENERALI</w:t>
            </w:r>
          </w:p>
        </w:tc>
        <w:tc>
          <w:tcPr>
            <w:tcW w:w="1410" w:type="dxa"/>
            <w:vMerge w:val="restart"/>
            <w:tcBorders>
              <w:left w:val="single" w:sz="6" w:space="0" w:color="000000"/>
            </w:tcBorders>
            <w:shd w:val="clear" w:color="auto" w:fill="CCFFCC"/>
          </w:tcPr>
          <w:p w:rsidR="00792955" w:rsidRDefault="00792955">
            <w:pPr>
              <w:pStyle w:val="TableParagraph"/>
              <w:spacing w:before="6"/>
              <w:rPr>
                <w:rFonts w:ascii="Times New Roman"/>
                <w:sz w:val="13"/>
              </w:rPr>
            </w:pPr>
          </w:p>
          <w:p w:rsidR="00792955" w:rsidRDefault="00527031">
            <w:pPr>
              <w:pStyle w:val="TableParagraph"/>
              <w:ind w:left="87"/>
              <w:rPr>
                <w:sz w:val="12"/>
              </w:rPr>
            </w:pPr>
            <w:r>
              <w:rPr>
                <w:sz w:val="12"/>
              </w:rPr>
              <w:t>MISURE SPECIFICHE</w:t>
            </w:r>
          </w:p>
        </w:tc>
        <w:tc>
          <w:tcPr>
            <w:tcW w:w="1756" w:type="dxa"/>
            <w:vMerge/>
            <w:tcBorders>
              <w:top w:val="nil"/>
            </w:tcBorders>
            <w:shd w:val="clear" w:color="auto" w:fill="D09995"/>
          </w:tcPr>
          <w:p w:rsidR="00792955" w:rsidRDefault="00792955">
            <w:pPr>
              <w:rPr>
                <w:sz w:val="2"/>
                <w:szCs w:val="2"/>
              </w:rPr>
            </w:pPr>
          </w:p>
        </w:tc>
      </w:tr>
      <w:tr w:rsidR="00792955">
        <w:trPr>
          <w:trHeight w:val="296"/>
        </w:trPr>
        <w:tc>
          <w:tcPr>
            <w:tcW w:w="1027" w:type="dxa"/>
            <w:tcBorders>
              <w:top w:val="nil"/>
            </w:tcBorders>
            <w:shd w:val="clear" w:color="auto" w:fill="435F8E"/>
          </w:tcPr>
          <w:p w:rsidR="00792955" w:rsidRDefault="00527031">
            <w:pPr>
              <w:pStyle w:val="TableParagraph"/>
              <w:spacing w:before="4"/>
              <w:ind w:left="259"/>
              <w:rPr>
                <w:sz w:val="12"/>
              </w:rPr>
            </w:pPr>
            <w:r>
              <w:rPr>
                <w:color w:val="FFFFFF"/>
                <w:sz w:val="12"/>
              </w:rPr>
              <w:t>numero e</w:t>
            </w:r>
          </w:p>
          <w:p w:rsidR="00792955" w:rsidRDefault="00527031">
            <w:pPr>
              <w:pStyle w:val="TableParagraph"/>
              <w:spacing w:before="15" w:line="119" w:lineRule="exact"/>
              <w:ind w:left="208"/>
              <w:rPr>
                <w:sz w:val="12"/>
              </w:rPr>
            </w:pPr>
            <w:r>
              <w:rPr>
                <w:color w:val="FFFFFF"/>
                <w:sz w:val="12"/>
              </w:rPr>
              <w:t>descrizione</w:t>
            </w:r>
          </w:p>
        </w:tc>
        <w:tc>
          <w:tcPr>
            <w:tcW w:w="1027" w:type="dxa"/>
            <w:tcBorders>
              <w:top w:val="nil"/>
            </w:tcBorders>
            <w:shd w:val="clear" w:color="auto" w:fill="435F8E"/>
          </w:tcPr>
          <w:p w:rsidR="00792955" w:rsidRDefault="00527031">
            <w:pPr>
              <w:pStyle w:val="TableParagraph"/>
              <w:spacing w:before="4"/>
              <w:ind w:left="259"/>
              <w:rPr>
                <w:sz w:val="12"/>
              </w:rPr>
            </w:pPr>
            <w:r>
              <w:rPr>
                <w:color w:val="FFFFFF"/>
                <w:sz w:val="12"/>
              </w:rPr>
              <w:t>numero e</w:t>
            </w:r>
          </w:p>
          <w:p w:rsidR="00792955" w:rsidRDefault="00527031">
            <w:pPr>
              <w:pStyle w:val="TableParagraph"/>
              <w:spacing w:before="15" w:line="119" w:lineRule="exact"/>
              <w:ind w:left="208"/>
              <w:rPr>
                <w:sz w:val="12"/>
              </w:rPr>
            </w:pPr>
            <w:r>
              <w:rPr>
                <w:color w:val="FFFFFF"/>
                <w:sz w:val="12"/>
              </w:rPr>
              <w:t>descrizione</w:t>
            </w:r>
          </w:p>
        </w:tc>
        <w:tc>
          <w:tcPr>
            <w:tcW w:w="1027" w:type="dxa"/>
            <w:vMerge/>
            <w:tcBorders>
              <w:top w:val="nil"/>
            </w:tcBorders>
            <w:shd w:val="clear" w:color="auto" w:fill="435F8E"/>
          </w:tcPr>
          <w:p w:rsidR="00792955" w:rsidRDefault="00792955">
            <w:pPr>
              <w:rPr>
                <w:sz w:val="2"/>
                <w:szCs w:val="2"/>
              </w:rPr>
            </w:pPr>
          </w:p>
        </w:tc>
        <w:tc>
          <w:tcPr>
            <w:tcW w:w="1416" w:type="dxa"/>
            <w:vMerge/>
            <w:tcBorders>
              <w:top w:val="nil"/>
            </w:tcBorders>
            <w:shd w:val="clear" w:color="auto" w:fill="FF0000"/>
          </w:tcPr>
          <w:p w:rsidR="00792955" w:rsidRDefault="00792955">
            <w:pPr>
              <w:rPr>
                <w:sz w:val="2"/>
                <w:szCs w:val="2"/>
              </w:rPr>
            </w:pPr>
          </w:p>
        </w:tc>
        <w:tc>
          <w:tcPr>
            <w:tcW w:w="1046" w:type="dxa"/>
            <w:vMerge/>
            <w:tcBorders>
              <w:top w:val="nil"/>
            </w:tcBorders>
            <w:shd w:val="clear" w:color="auto" w:fill="FF0000"/>
          </w:tcPr>
          <w:p w:rsidR="00792955" w:rsidRDefault="00792955">
            <w:pPr>
              <w:rPr>
                <w:sz w:val="2"/>
                <w:szCs w:val="2"/>
              </w:rPr>
            </w:pPr>
          </w:p>
        </w:tc>
        <w:tc>
          <w:tcPr>
            <w:tcW w:w="1046" w:type="dxa"/>
            <w:vMerge/>
            <w:tcBorders>
              <w:top w:val="nil"/>
            </w:tcBorders>
            <w:shd w:val="clear" w:color="auto" w:fill="FF0000"/>
          </w:tcPr>
          <w:p w:rsidR="00792955" w:rsidRDefault="00792955">
            <w:pPr>
              <w:rPr>
                <w:sz w:val="2"/>
                <w:szCs w:val="2"/>
              </w:rPr>
            </w:pPr>
          </w:p>
        </w:tc>
        <w:tc>
          <w:tcPr>
            <w:tcW w:w="1406" w:type="dxa"/>
            <w:vMerge/>
            <w:tcBorders>
              <w:top w:val="nil"/>
              <w:right w:val="single" w:sz="6" w:space="0" w:color="000000"/>
            </w:tcBorders>
            <w:shd w:val="clear" w:color="auto" w:fill="CCFFCC"/>
          </w:tcPr>
          <w:p w:rsidR="00792955" w:rsidRDefault="00792955">
            <w:pPr>
              <w:rPr>
                <w:sz w:val="2"/>
                <w:szCs w:val="2"/>
              </w:rPr>
            </w:pPr>
          </w:p>
        </w:tc>
        <w:tc>
          <w:tcPr>
            <w:tcW w:w="1410" w:type="dxa"/>
            <w:vMerge/>
            <w:tcBorders>
              <w:top w:val="nil"/>
              <w:left w:val="single" w:sz="6" w:space="0" w:color="000000"/>
            </w:tcBorders>
            <w:shd w:val="clear" w:color="auto" w:fill="CCFFCC"/>
          </w:tcPr>
          <w:p w:rsidR="00792955" w:rsidRDefault="00792955">
            <w:pPr>
              <w:rPr>
                <w:sz w:val="2"/>
                <w:szCs w:val="2"/>
              </w:rPr>
            </w:pPr>
          </w:p>
        </w:tc>
        <w:tc>
          <w:tcPr>
            <w:tcW w:w="1756" w:type="dxa"/>
            <w:vMerge/>
            <w:tcBorders>
              <w:top w:val="nil"/>
            </w:tcBorders>
            <w:shd w:val="clear" w:color="auto" w:fill="D09995"/>
          </w:tcPr>
          <w:p w:rsidR="00792955" w:rsidRDefault="00792955">
            <w:pPr>
              <w:rPr>
                <w:sz w:val="2"/>
                <w:szCs w:val="2"/>
              </w:rPr>
            </w:pPr>
          </w:p>
        </w:tc>
      </w:tr>
      <w:tr w:rsidR="00792955">
        <w:trPr>
          <w:trHeight w:val="688"/>
        </w:trPr>
        <w:tc>
          <w:tcPr>
            <w:tcW w:w="1027" w:type="dxa"/>
            <w:vMerge w:val="restart"/>
            <w:shd w:val="clear" w:color="auto" w:fill="DAEDF3"/>
          </w:tcPr>
          <w:p w:rsidR="00792955" w:rsidRDefault="00527031">
            <w:pPr>
              <w:pStyle w:val="TableParagraph"/>
              <w:spacing w:before="4" w:line="264" w:lineRule="auto"/>
              <w:ind w:left="26"/>
              <w:rPr>
                <w:sz w:val="11"/>
              </w:rPr>
            </w:pPr>
            <w:r>
              <w:rPr>
                <w:w w:val="105"/>
                <w:sz w:val="11"/>
              </w:rPr>
              <w:t>Il livello di mappatura conseguito è il livello minimo (LM</w:t>
            </w:r>
          </w:p>
          <w:p w:rsidR="00792955" w:rsidRDefault="00527031">
            <w:pPr>
              <w:pStyle w:val="TableParagraph"/>
              <w:spacing w:before="1" w:line="264" w:lineRule="auto"/>
              <w:ind w:left="26"/>
              <w:rPr>
                <w:sz w:val="11"/>
              </w:rPr>
            </w:pPr>
            <w:r>
              <w:rPr>
                <w:w w:val="105"/>
                <w:sz w:val="11"/>
              </w:rPr>
              <w:t>= mappatura del processo).</w:t>
            </w:r>
          </w:p>
          <w:p w:rsidR="00792955" w:rsidRDefault="00527031">
            <w:pPr>
              <w:pStyle w:val="TableParagraph"/>
              <w:spacing w:line="264" w:lineRule="auto"/>
              <w:ind w:left="26" w:right="1"/>
              <w:rPr>
                <w:sz w:val="11"/>
              </w:rPr>
            </w:pPr>
            <w:r>
              <w:rPr>
                <w:sz w:val="11"/>
              </w:rPr>
              <w:t xml:space="preserve">L'implementazione </w:t>
            </w:r>
            <w:r>
              <w:rPr>
                <w:w w:val="105"/>
                <w:sz w:val="11"/>
              </w:rPr>
              <w:t>di tale livello prevede il passaggio, progressivo, al livello</w:t>
            </w:r>
            <w:r>
              <w:rPr>
                <w:spacing w:val="-16"/>
                <w:w w:val="105"/>
                <w:sz w:val="11"/>
              </w:rPr>
              <w:t xml:space="preserve"> </w:t>
            </w:r>
            <w:r>
              <w:rPr>
                <w:w w:val="105"/>
                <w:sz w:val="11"/>
              </w:rPr>
              <w:t>Standard</w:t>
            </w:r>
            <w:r>
              <w:rPr>
                <w:spacing w:val="-16"/>
                <w:w w:val="105"/>
                <w:sz w:val="11"/>
              </w:rPr>
              <w:t xml:space="preserve"> </w:t>
            </w:r>
            <w:r>
              <w:rPr>
                <w:w w:val="105"/>
                <w:sz w:val="11"/>
              </w:rPr>
              <w:t>(LS</w:t>
            </w:r>
          </w:p>
          <w:p w:rsidR="00792955" w:rsidRDefault="00527031">
            <w:pPr>
              <w:pStyle w:val="TableParagraph"/>
              <w:spacing w:line="264" w:lineRule="auto"/>
              <w:ind w:left="26"/>
              <w:rPr>
                <w:sz w:val="11"/>
              </w:rPr>
            </w:pPr>
            <w:r>
              <w:rPr>
                <w:w w:val="105"/>
                <w:sz w:val="11"/>
              </w:rPr>
              <w:t>= mappatura delle fasi) e a livello avanzato (LA = mappatura fasi e azioni)</w:t>
            </w:r>
          </w:p>
        </w:tc>
        <w:tc>
          <w:tcPr>
            <w:tcW w:w="1027" w:type="dxa"/>
            <w:vMerge w:val="restart"/>
            <w:shd w:val="clear" w:color="auto" w:fill="DAEDF3"/>
          </w:tcPr>
          <w:p w:rsidR="00792955" w:rsidRDefault="00527031">
            <w:pPr>
              <w:pStyle w:val="TableParagraph"/>
              <w:spacing w:before="4" w:line="264" w:lineRule="auto"/>
              <w:ind w:left="26"/>
              <w:rPr>
                <w:sz w:val="11"/>
              </w:rPr>
            </w:pPr>
            <w:r>
              <w:rPr>
                <w:w w:val="105"/>
                <w:sz w:val="11"/>
              </w:rPr>
              <w:t>Il livello di mappatura conseguito è il livello minimo (LM</w:t>
            </w:r>
          </w:p>
          <w:p w:rsidR="00792955" w:rsidRDefault="00527031">
            <w:pPr>
              <w:pStyle w:val="TableParagraph"/>
              <w:spacing w:before="1" w:line="264" w:lineRule="auto"/>
              <w:ind w:left="26"/>
              <w:rPr>
                <w:sz w:val="11"/>
              </w:rPr>
            </w:pPr>
            <w:r>
              <w:rPr>
                <w:w w:val="105"/>
                <w:sz w:val="11"/>
              </w:rPr>
              <w:t>= mappatura del processo).</w:t>
            </w:r>
          </w:p>
          <w:p w:rsidR="00792955" w:rsidRDefault="00527031">
            <w:pPr>
              <w:pStyle w:val="TableParagraph"/>
              <w:spacing w:line="264" w:lineRule="auto"/>
              <w:ind w:left="26" w:right="1"/>
              <w:rPr>
                <w:sz w:val="11"/>
              </w:rPr>
            </w:pPr>
            <w:r>
              <w:rPr>
                <w:sz w:val="11"/>
              </w:rPr>
              <w:t xml:space="preserve">L'implementazione </w:t>
            </w:r>
            <w:r>
              <w:rPr>
                <w:w w:val="105"/>
                <w:sz w:val="11"/>
              </w:rPr>
              <w:t>di tale livello prevede il passaggio, progressivo, al livello</w:t>
            </w:r>
            <w:r>
              <w:rPr>
                <w:spacing w:val="-16"/>
                <w:w w:val="105"/>
                <w:sz w:val="11"/>
              </w:rPr>
              <w:t xml:space="preserve"> </w:t>
            </w:r>
            <w:r>
              <w:rPr>
                <w:w w:val="105"/>
                <w:sz w:val="11"/>
              </w:rPr>
              <w:t>Standard</w:t>
            </w:r>
            <w:r>
              <w:rPr>
                <w:spacing w:val="-16"/>
                <w:w w:val="105"/>
                <w:sz w:val="11"/>
              </w:rPr>
              <w:t xml:space="preserve"> </w:t>
            </w:r>
            <w:r>
              <w:rPr>
                <w:w w:val="105"/>
                <w:sz w:val="11"/>
              </w:rPr>
              <w:t>(LS</w:t>
            </w:r>
          </w:p>
          <w:p w:rsidR="00792955" w:rsidRDefault="00527031">
            <w:pPr>
              <w:pStyle w:val="TableParagraph"/>
              <w:spacing w:line="264" w:lineRule="auto"/>
              <w:ind w:left="26"/>
              <w:rPr>
                <w:sz w:val="11"/>
              </w:rPr>
            </w:pPr>
            <w:r>
              <w:rPr>
                <w:w w:val="105"/>
                <w:sz w:val="11"/>
              </w:rPr>
              <w:t>= mappatura delle fasi) e a livello avanzato (LA = mappatura fasi e azioni)</w:t>
            </w:r>
          </w:p>
        </w:tc>
        <w:tc>
          <w:tcPr>
            <w:tcW w:w="1027" w:type="dxa"/>
            <w:vMerge w:val="restart"/>
            <w:shd w:val="clear" w:color="auto" w:fill="DAEDF3"/>
          </w:tcPr>
          <w:p w:rsidR="00792955" w:rsidRDefault="00527031">
            <w:pPr>
              <w:pStyle w:val="TableParagraph"/>
              <w:spacing w:before="4" w:line="264" w:lineRule="auto"/>
              <w:ind w:left="27"/>
              <w:rPr>
                <w:sz w:val="11"/>
              </w:rPr>
            </w:pPr>
            <w:r>
              <w:rPr>
                <w:w w:val="105"/>
                <w:sz w:val="11"/>
              </w:rPr>
              <w:t>Il livello di mappatura conseguito è il livello minimo (LM</w:t>
            </w:r>
          </w:p>
          <w:p w:rsidR="00792955" w:rsidRDefault="00527031">
            <w:pPr>
              <w:pStyle w:val="TableParagraph"/>
              <w:spacing w:before="1" w:line="264" w:lineRule="auto"/>
              <w:ind w:left="27"/>
              <w:rPr>
                <w:sz w:val="11"/>
              </w:rPr>
            </w:pPr>
            <w:r>
              <w:rPr>
                <w:w w:val="105"/>
                <w:sz w:val="11"/>
              </w:rPr>
              <w:t>= mappatura del processo).</w:t>
            </w:r>
          </w:p>
          <w:p w:rsidR="00792955" w:rsidRDefault="00527031">
            <w:pPr>
              <w:pStyle w:val="TableParagraph"/>
              <w:spacing w:line="264" w:lineRule="auto"/>
              <w:ind w:left="27"/>
              <w:rPr>
                <w:sz w:val="11"/>
              </w:rPr>
            </w:pPr>
            <w:r>
              <w:rPr>
                <w:sz w:val="11"/>
              </w:rPr>
              <w:t xml:space="preserve">L'implementazione </w:t>
            </w:r>
            <w:r>
              <w:rPr>
                <w:w w:val="105"/>
                <w:sz w:val="11"/>
              </w:rPr>
              <w:t>di tale livello prevede il passaggio, progressivo, al livello</w:t>
            </w:r>
            <w:r>
              <w:rPr>
                <w:spacing w:val="-16"/>
                <w:w w:val="105"/>
                <w:sz w:val="11"/>
              </w:rPr>
              <w:t xml:space="preserve"> </w:t>
            </w:r>
            <w:r>
              <w:rPr>
                <w:w w:val="105"/>
                <w:sz w:val="11"/>
              </w:rPr>
              <w:t>Standard</w:t>
            </w:r>
            <w:r>
              <w:rPr>
                <w:spacing w:val="-16"/>
                <w:w w:val="105"/>
                <w:sz w:val="11"/>
              </w:rPr>
              <w:t xml:space="preserve"> </w:t>
            </w:r>
            <w:r>
              <w:rPr>
                <w:w w:val="105"/>
                <w:sz w:val="11"/>
              </w:rPr>
              <w:t>(LS</w:t>
            </w:r>
          </w:p>
          <w:p w:rsidR="00792955" w:rsidRDefault="00527031">
            <w:pPr>
              <w:pStyle w:val="TableParagraph"/>
              <w:spacing w:line="264" w:lineRule="auto"/>
              <w:ind w:left="27"/>
              <w:rPr>
                <w:sz w:val="11"/>
              </w:rPr>
            </w:pPr>
            <w:r>
              <w:rPr>
                <w:w w:val="105"/>
                <w:sz w:val="11"/>
              </w:rPr>
              <w:t>= mappatura delle fasi) e a livello avanzato (LA = mappatura fasi e azioni)</w:t>
            </w:r>
          </w:p>
        </w:tc>
        <w:tc>
          <w:tcPr>
            <w:tcW w:w="1416" w:type="dxa"/>
            <w:tcBorders>
              <w:bottom w:val="nil"/>
            </w:tcBorders>
          </w:tcPr>
          <w:p w:rsidR="00792955" w:rsidRDefault="00527031">
            <w:pPr>
              <w:pStyle w:val="TableParagraph"/>
              <w:spacing w:before="4" w:line="264" w:lineRule="auto"/>
              <w:ind w:left="27" w:right="-2"/>
              <w:rPr>
                <w:sz w:val="11"/>
              </w:rPr>
            </w:pPr>
            <w:r>
              <w:rPr>
                <w:w w:val="105"/>
                <w:sz w:val="11"/>
              </w:rPr>
              <w:t>- Violare le disposizioni sul trattamento dei dati personali omettendone la protezione - Violazione</w:t>
            </w:r>
          </w:p>
          <w:p w:rsidR="00792955" w:rsidRDefault="00527031">
            <w:pPr>
              <w:pStyle w:val="TableParagraph"/>
              <w:spacing w:before="1" w:line="106" w:lineRule="exact"/>
              <w:ind w:left="27"/>
              <w:rPr>
                <w:sz w:val="11"/>
              </w:rPr>
            </w:pPr>
            <w:r>
              <w:rPr>
                <w:w w:val="105"/>
                <w:sz w:val="11"/>
              </w:rPr>
              <w:t>privacy</w:t>
            </w:r>
          </w:p>
        </w:tc>
        <w:tc>
          <w:tcPr>
            <w:tcW w:w="1046" w:type="dxa"/>
            <w:tcBorders>
              <w:bottom w:val="nil"/>
            </w:tcBorders>
          </w:tcPr>
          <w:p w:rsidR="00792955" w:rsidRDefault="00527031">
            <w:pPr>
              <w:pStyle w:val="TableParagraph"/>
              <w:spacing w:before="4" w:line="264" w:lineRule="auto"/>
              <w:ind w:left="27"/>
              <w:rPr>
                <w:sz w:val="11"/>
              </w:rPr>
            </w:pPr>
            <w:r>
              <w:rPr>
                <w:w w:val="105"/>
                <w:sz w:val="11"/>
              </w:rPr>
              <w:t>- Accordi con soggetti privati</w:t>
            </w:r>
          </w:p>
        </w:tc>
        <w:tc>
          <w:tcPr>
            <w:tcW w:w="1046" w:type="dxa"/>
            <w:tcBorders>
              <w:bottom w:val="nil"/>
            </w:tcBorders>
          </w:tcPr>
          <w:p w:rsidR="00792955" w:rsidRDefault="00527031">
            <w:pPr>
              <w:pStyle w:val="TableParagraph"/>
              <w:spacing w:before="9"/>
              <w:ind w:left="28"/>
              <w:rPr>
                <w:sz w:val="11"/>
              </w:rPr>
            </w:pPr>
            <w:r>
              <w:rPr>
                <w:b/>
                <w:w w:val="105"/>
                <w:sz w:val="11"/>
              </w:rPr>
              <w:t xml:space="preserve">Impatto: </w:t>
            </w:r>
            <w:r>
              <w:rPr>
                <w:w w:val="105"/>
                <w:sz w:val="11"/>
              </w:rPr>
              <w:t>Basso</w:t>
            </w:r>
          </w:p>
        </w:tc>
        <w:tc>
          <w:tcPr>
            <w:tcW w:w="1406" w:type="dxa"/>
            <w:vMerge w:val="restart"/>
            <w:tcBorders>
              <w:right w:val="single" w:sz="6" w:space="0" w:color="000000"/>
            </w:tcBorders>
          </w:tcPr>
          <w:p w:rsidR="00792955" w:rsidRDefault="00527031">
            <w:pPr>
              <w:pStyle w:val="TableParagraph"/>
              <w:spacing w:before="4" w:line="264" w:lineRule="auto"/>
              <w:ind w:left="28" w:right="-1"/>
              <w:rPr>
                <w:sz w:val="11"/>
              </w:rPr>
            </w:pPr>
            <w:r>
              <w:rPr>
                <w:w w:val="105"/>
                <w:sz w:val="11"/>
              </w:rPr>
              <w:t>- Tutte le misure obbligatorie, previste dalla Legge 190/2012, dal PNA 2013 e annualita' successive nonche' da altre fonti normative cogenti,</w:t>
            </w:r>
            <w:r>
              <w:rPr>
                <w:spacing w:val="-22"/>
                <w:w w:val="105"/>
                <w:sz w:val="11"/>
              </w:rPr>
              <w:t xml:space="preserve"> </w:t>
            </w:r>
            <w:r>
              <w:rPr>
                <w:w w:val="105"/>
                <w:sz w:val="11"/>
              </w:rPr>
              <w:t>purche'</w:t>
            </w:r>
            <w:r>
              <w:rPr>
                <w:spacing w:val="-22"/>
                <w:w w:val="105"/>
                <w:sz w:val="11"/>
              </w:rPr>
              <w:t xml:space="preserve"> </w:t>
            </w:r>
            <w:r>
              <w:rPr>
                <w:w w:val="105"/>
                <w:sz w:val="11"/>
              </w:rPr>
              <w:t>compatibili con l'attivita' in</w:t>
            </w:r>
            <w:r>
              <w:rPr>
                <w:spacing w:val="-14"/>
                <w:w w:val="105"/>
                <w:sz w:val="11"/>
              </w:rPr>
              <w:t xml:space="preserve"> </w:t>
            </w:r>
            <w:r>
              <w:rPr>
                <w:w w:val="105"/>
                <w:sz w:val="11"/>
              </w:rPr>
              <w:t>esame</w:t>
            </w:r>
          </w:p>
        </w:tc>
        <w:tc>
          <w:tcPr>
            <w:tcW w:w="1410" w:type="dxa"/>
            <w:vMerge w:val="restart"/>
            <w:tcBorders>
              <w:left w:val="single" w:sz="6" w:space="0" w:color="000000"/>
            </w:tcBorders>
          </w:tcPr>
          <w:p w:rsidR="00792955" w:rsidRDefault="00527031">
            <w:pPr>
              <w:pStyle w:val="TableParagraph"/>
              <w:spacing w:before="4" w:line="264" w:lineRule="auto"/>
              <w:ind w:left="27" w:right="15"/>
              <w:rPr>
                <w:sz w:val="11"/>
              </w:rPr>
            </w:pPr>
            <w:r>
              <w:rPr>
                <w:w w:val="105"/>
                <w:sz w:val="11"/>
              </w:rPr>
              <w:t>- Formazione specialistica sul trattamento e sulla protezione dei dati personali</w:t>
            </w:r>
          </w:p>
        </w:tc>
        <w:tc>
          <w:tcPr>
            <w:tcW w:w="1756" w:type="dxa"/>
            <w:tcBorders>
              <w:bottom w:val="nil"/>
            </w:tcBorders>
          </w:tcPr>
          <w:p w:rsidR="00792955" w:rsidRDefault="00527031">
            <w:pPr>
              <w:pStyle w:val="TableParagraph"/>
              <w:spacing w:before="9" w:line="264" w:lineRule="auto"/>
              <w:ind w:left="26"/>
              <w:rPr>
                <w:sz w:val="11"/>
              </w:rPr>
            </w:pPr>
            <w:r>
              <w:rPr>
                <w:b/>
                <w:w w:val="105"/>
                <w:sz w:val="11"/>
              </w:rPr>
              <w:t xml:space="preserve">Stato di attuazione: </w:t>
            </w:r>
            <w:r>
              <w:rPr>
                <w:w w:val="105"/>
                <w:sz w:val="11"/>
              </w:rPr>
              <w:t>Misure attuate</w:t>
            </w:r>
          </w:p>
        </w:tc>
      </w:tr>
      <w:tr w:rsidR="00792955">
        <w:trPr>
          <w:trHeight w:val="888"/>
        </w:trPr>
        <w:tc>
          <w:tcPr>
            <w:tcW w:w="1027" w:type="dxa"/>
            <w:vMerge/>
            <w:tcBorders>
              <w:top w:val="nil"/>
            </w:tcBorders>
            <w:shd w:val="clear" w:color="auto" w:fill="DAEDF3"/>
          </w:tcPr>
          <w:p w:rsidR="00792955" w:rsidRDefault="00792955">
            <w:pPr>
              <w:rPr>
                <w:sz w:val="2"/>
                <w:szCs w:val="2"/>
              </w:rPr>
            </w:pPr>
          </w:p>
        </w:tc>
        <w:tc>
          <w:tcPr>
            <w:tcW w:w="1027" w:type="dxa"/>
            <w:vMerge/>
            <w:tcBorders>
              <w:top w:val="nil"/>
            </w:tcBorders>
            <w:shd w:val="clear" w:color="auto" w:fill="DAEDF3"/>
          </w:tcPr>
          <w:p w:rsidR="00792955" w:rsidRDefault="00792955">
            <w:pPr>
              <w:rPr>
                <w:sz w:val="2"/>
                <w:szCs w:val="2"/>
              </w:rPr>
            </w:pPr>
          </w:p>
        </w:tc>
        <w:tc>
          <w:tcPr>
            <w:tcW w:w="1027" w:type="dxa"/>
            <w:vMerge/>
            <w:tcBorders>
              <w:top w:val="nil"/>
            </w:tcBorders>
            <w:shd w:val="clear" w:color="auto" w:fill="DAEDF3"/>
          </w:tcPr>
          <w:p w:rsidR="00792955" w:rsidRDefault="00792955">
            <w:pPr>
              <w:rPr>
                <w:sz w:val="2"/>
                <w:szCs w:val="2"/>
              </w:rPr>
            </w:pPr>
          </w:p>
        </w:tc>
        <w:tc>
          <w:tcPr>
            <w:tcW w:w="1416" w:type="dxa"/>
            <w:tcBorders>
              <w:top w:val="nil"/>
              <w:bottom w:val="nil"/>
            </w:tcBorders>
          </w:tcPr>
          <w:p w:rsidR="00792955" w:rsidRDefault="00527031">
            <w:pPr>
              <w:pStyle w:val="TableParagraph"/>
              <w:spacing w:line="264" w:lineRule="auto"/>
              <w:ind w:left="27" w:right="-9"/>
              <w:rPr>
                <w:sz w:val="11"/>
              </w:rPr>
            </w:pPr>
            <w:r>
              <w:rPr>
                <w:w w:val="105"/>
                <w:sz w:val="11"/>
              </w:rPr>
              <w:t>- Omettere l'attuazione di obblighi normativi, regolamentari o derivanti da Linee guida, cagionando una situazione di inadempimento</w:t>
            </w:r>
          </w:p>
        </w:tc>
        <w:tc>
          <w:tcPr>
            <w:tcW w:w="1046" w:type="dxa"/>
            <w:tcBorders>
              <w:top w:val="nil"/>
              <w:bottom w:val="nil"/>
            </w:tcBorders>
          </w:tcPr>
          <w:p w:rsidR="00792955" w:rsidRDefault="00527031">
            <w:pPr>
              <w:pStyle w:val="TableParagraph"/>
              <w:spacing w:line="125" w:lineRule="exact"/>
              <w:ind w:left="27"/>
              <w:rPr>
                <w:sz w:val="11"/>
              </w:rPr>
            </w:pPr>
            <w:r>
              <w:rPr>
                <w:w w:val="102"/>
                <w:sz w:val="11"/>
              </w:rPr>
              <w:t>-</w:t>
            </w:r>
          </w:p>
          <w:p w:rsidR="00792955" w:rsidRDefault="00527031">
            <w:pPr>
              <w:pStyle w:val="TableParagraph"/>
              <w:spacing w:before="12" w:line="264" w:lineRule="auto"/>
              <w:ind w:left="27" w:right="22"/>
              <w:rPr>
                <w:sz w:val="11"/>
              </w:rPr>
            </w:pPr>
            <w:r>
              <w:rPr>
                <w:sz w:val="11"/>
              </w:rPr>
              <w:t xml:space="preserve">Alterazione/manipol </w:t>
            </w:r>
            <w:r>
              <w:rPr>
                <w:w w:val="105"/>
                <w:sz w:val="11"/>
              </w:rPr>
              <w:t>azione/utilizzo improprio di informazioni e documentazione</w:t>
            </w:r>
          </w:p>
        </w:tc>
        <w:tc>
          <w:tcPr>
            <w:tcW w:w="1046" w:type="dxa"/>
            <w:tcBorders>
              <w:top w:val="nil"/>
              <w:bottom w:val="nil"/>
            </w:tcBorders>
          </w:tcPr>
          <w:p w:rsidR="00792955" w:rsidRDefault="00527031">
            <w:pPr>
              <w:pStyle w:val="TableParagraph"/>
              <w:spacing w:before="3"/>
              <w:ind w:left="28"/>
              <w:rPr>
                <w:sz w:val="11"/>
              </w:rPr>
            </w:pPr>
            <w:r>
              <w:rPr>
                <w:b/>
                <w:w w:val="105"/>
                <w:sz w:val="11"/>
              </w:rPr>
              <w:t xml:space="preserve">Probabilità: </w:t>
            </w:r>
            <w:r>
              <w:rPr>
                <w:w w:val="105"/>
                <w:sz w:val="11"/>
              </w:rPr>
              <w:t>Basso</w:t>
            </w:r>
          </w:p>
        </w:tc>
        <w:tc>
          <w:tcPr>
            <w:tcW w:w="1406" w:type="dxa"/>
            <w:vMerge/>
            <w:tcBorders>
              <w:top w:val="nil"/>
              <w:right w:val="single" w:sz="6" w:space="0" w:color="000000"/>
            </w:tcBorders>
          </w:tcPr>
          <w:p w:rsidR="00792955" w:rsidRDefault="00792955">
            <w:pPr>
              <w:rPr>
                <w:sz w:val="2"/>
                <w:szCs w:val="2"/>
              </w:rPr>
            </w:pPr>
          </w:p>
        </w:tc>
        <w:tc>
          <w:tcPr>
            <w:tcW w:w="1410" w:type="dxa"/>
            <w:vMerge/>
            <w:tcBorders>
              <w:top w:val="nil"/>
              <w:left w:val="single" w:sz="6" w:space="0" w:color="000000"/>
            </w:tcBorders>
          </w:tcPr>
          <w:p w:rsidR="00792955" w:rsidRDefault="00792955">
            <w:pPr>
              <w:rPr>
                <w:sz w:val="2"/>
                <w:szCs w:val="2"/>
              </w:rPr>
            </w:pPr>
          </w:p>
        </w:tc>
        <w:tc>
          <w:tcPr>
            <w:tcW w:w="1756" w:type="dxa"/>
            <w:tcBorders>
              <w:top w:val="nil"/>
              <w:bottom w:val="nil"/>
            </w:tcBorders>
          </w:tcPr>
          <w:p w:rsidR="00792955" w:rsidRDefault="00527031" w:rsidP="005542D6">
            <w:pPr>
              <w:pStyle w:val="TableParagraph"/>
              <w:spacing w:before="3"/>
              <w:ind w:right="17"/>
              <w:jc w:val="right"/>
              <w:rPr>
                <w:sz w:val="11"/>
              </w:rPr>
            </w:pPr>
            <w:r>
              <w:rPr>
                <w:b/>
                <w:w w:val="105"/>
                <w:sz w:val="11"/>
              </w:rPr>
              <w:t>Fasi</w:t>
            </w:r>
            <w:r>
              <w:rPr>
                <w:b/>
                <w:spacing w:val="-11"/>
                <w:w w:val="105"/>
                <w:sz w:val="11"/>
              </w:rPr>
              <w:t xml:space="preserve"> </w:t>
            </w:r>
            <w:r>
              <w:rPr>
                <w:b/>
                <w:w w:val="105"/>
                <w:sz w:val="11"/>
              </w:rPr>
              <w:t>e</w:t>
            </w:r>
            <w:r>
              <w:rPr>
                <w:b/>
                <w:spacing w:val="-11"/>
                <w:w w:val="105"/>
                <w:sz w:val="11"/>
              </w:rPr>
              <w:t xml:space="preserve"> </w:t>
            </w:r>
            <w:r>
              <w:rPr>
                <w:b/>
                <w:w w:val="105"/>
                <w:sz w:val="11"/>
              </w:rPr>
              <w:t>tempi</w:t>
            </w:r>
            <w:r>
              <w:rPr>
                <w:b/>
                <w:spacing w:val="-10"/>
                <w:w w:val="105"/>
                <w:sz w:val="11"/>
              </w:rPr>
              <w:t xml:space="preserve"> </w:t>
            </w:r>
            <w:r>
              <w:rPr>
                <w:b/>
                <w:w w:val="105"/>
                <w:sz w:val="11"/>
              </w:rPr>
              <w:t>di</w:t>
            </w:r>
            <w:r>
              <w:rPr>
                <w:b/>
                <w:spacing w:val="-11"/>
                <w:w w:val="105"/>
                <w:sz w:val="11"/>
              </w:rPr>
              <w:t xml:space="preserve"> </w:t>
            </w:r>
            <w:r>
              <w:rPr>
                <w:b/>
                <w:w w:val="105"/>
                <w:sz w:val="11"/>
              </w:rPr>
              <w:t>attuazione:</w:t>
            </w:r>
            <w:r>
              <w:rPr>
                <w:b/>
                <w:spacing w:val="-7"/>
                <w:w w:val="105"/>
                <w:sz w:val="11"/>
              </w:rPr>
              <w:t xml:space="preserve"> </w:t>
            </w:r>
            <w:r>
              <w:rPr>
                <w:w w:val="105"/>
                <w:sz w:val="11"/>
              </w:rPr>
              <w:t>202</w:t>
            </w:r>
            <w:r w:rsidR="005542D6">
              <w:rPr>
                <w:w w:val="105"/>
                <w:sz w:val="11"/>
              </w:rPr>
              <w:t>1</w:t>
            </w:r>
          </w:p>
        </w:tc>
      </w:tr>
      <w:tr w:rsidR="00792955">
        <w:trPr>
          <w:trHeight w:val="1025"/>
        </w:trPr>
        <w:tc>
          <w:tcPr>
            <w:tcW w:w="1027" w:type="dxa"/>
            <w:vMerge/>
            <w:tcBorders>
              <w:top w:val="nil"/>
            </w:tcBorders>
            <w:shd w:val="clear" w:color="auto" w:fill="DAEDF3"/>
          </w:tcPr>
          <w:p w:rsidR="00792955" w:rsidRDefault="00792955">
            <w:pPr>
              <w:rPr>
                <w:sz w:val="2"/>
                <w:szCs w:val="2"/>
              </w:rPr>
            </w:pPr>
          </w:p>
        </w:tc>
        <w:tc>
          <w:tcPr>
            <w:tcW w:w="1027" w:type="dxa"/>
            <w:vMerge/>
            <w:tcBorders>
              <w:top w:val="nil"/>
            </w:tcBorders>
            <w:shd w:val="clear" w:color="auto" w:fill="DAEDF3"/>
          </w:tcPr>
          <w:p w:rsidR="00792955" w:rsidRDefault="00792955">
            <w:pPr>
              <w:rPr>
                <w:sz w:val="2"/>
                <w:szCs w:val="2"/>
              </w:rPr>
            </w:pPr>
          </w:p>
        </w:tc>
        <w:tc>
          <w:tcPr>
            <w:tcW w:w="1027" w:type="dxa"/>
            <w:vMerge/>
            <w:tcBorders>
              <w:top w:val="nil"/>
            </w:tcBorders>
            <w:shd w:val="clear" w:color="auto" w:fill="DAEDF3"/>
          </w:tcPr>
          <w:p w:rsidR="00792955" w:rsidRDefault="00792955">
            <w:pPr>
              <w:rPr>
                <w:sz w:val="2"/>
                <w:szCs w:val="2"/>
              </w:rPr>
            </w:pPr>
          </w:p>
        </w:tc>
        <w:tc>
          <w:tcPr>
            <w:tcW w:w="1416" w:type="dxa"/>
            <w:vMerge w:val="restart"/>
            <w:tcBorders>
              <w:top w:val="nil"/>
              <w:bottom w:val="nil"/>
            </w:tcBorders>
          </w:tcPr>
          <w:p w:rsidR="00792955" w:rsidRDefault="00527031">
            <w:pPr>
              <w:pStyle w:val="TableParagraph"/>
              <w:spacing w:before="66" w:line="264" w:lineRule="auto"/>
              <w:ind w:left="27" w:right="10"/>
              <w:rPr>
                <w:sz w:val="11"/>
              </w:rPr>
            </w:pPr>
            <w:r>
              <w:rPr>
                <w:w w:val="105"/>
                <w:sz w:val="11"/>
              </w:rPr>
              <w:t xml:space="preserve">- Omettere di prevedere la formazione del personale </w:t>
            </w:r>
            <w:r>
              <w:rPr>
                <w:sz w:val="11"/>
              </w:rPr>
              <w:t xml:space="preserve">finalizzata alla conoscenza </w:t>
            </w:r>
            <w:r>
              <w:rPr>
                <w:w w:val="105"/>
                <w:sz w:val="11"/>
              </w:rPr>
              <w:t>e all'uso delle tecnologie ITC, nonche' dei temi relativi all'accessibilita' e alle tecnologie assistive, e al trattamento dei dati personali</w:t>
            </w:r>
          </w:p>
        </w:tc>
        <w:tc>
          <w:tcPr>
            <w:tcW w:w="1046" w:type="dxa"/>
            <w:tcBorders>
              <w:top w:val="nil"/>
              <w:bottom w:val="nil"/>
            </w:tcBorders>
          </w:tcPr>
          <w:p w:rsidR="00792955" w:rsidRDefault="00527031">
            <w:pPr>
              <w:pStyle w:val="TableParagraph"/>
              <w:spacing w:before="66" w:line="264" w:lineRule="auto"/>
              <w:ind w:left="27" w:right="8"/>
              <w:rPr>
                <w:sz w:val="11"/>
              </w:rPr>
            </w:pPr>
            <w:r>
              <w:rPr>
                <w:w w:val="105"/>
                <w:sz w:val="11"/>
              </w:rPr>
              <w:t>- Condizionamento dell'attivita' per interessi</w:t>
            </w:r>
            <w:r>
              <w:rPr>
                <w:spacing w:val="-19"/>
                <w:w w:val="105"/>
                <w:sz w:val="11"/>
              </w:rPr>
              <w:t xml:space="preserve"> </w:t>
            </w:r>
            <w:r>
              <w:rPr>
                <w:w w:val="105"/>
                <w:sz w:val="11"/>
              </w:rPr>
              <w:t>particolari, di</w:t>
            </w:r>
            <w:r>
              <w:rPr>
                <w:spacing w:val="-11"/>
                <w:w w:val="105"/>
                <w:sz w:val="11"/>
              </w:rPr>
              <w:t xml:space="preserve"> </w:t>
            </w:r>
            <w:r>
              <w:rPr>
                <w:w w:val="105"/>
                <w:sz w:val="11"/>
              </w:rPr>
              <w:t>singoli</w:t>
            </w:r>
            <w:r>
              <w:rPr>
                <w:spacing w:val="-10"/>
                <w:w w:val="105"/>
                <w:sz w:val="11"/>
              </w:rPr>
              <w:t xml:space="preserve"> </w:t>
            </w:r>
            <w:r>
              <w:rPr>
                <w:w w:val="105"/>
                <w:sz w:val="11"/>
              </w:rPr>
              <w:t>o</w:t>
            </w:r>
            <w:r>
              <w:rPr>
                <w:spacing w:val="-9"/>
                <w:w w:val="105"/>
                <w:sz w:val="11"/>
              </w:rPr>
              <w:t xml:space="preserve"> </w:t>
            </w:r>
            <w:r>
              <w:rPr>
                <w:w w:val="105"/>
                <w:sz w:val="11"/>
              </w:rPr>
              <w:t>di</w:t>
            </w:r>
            <w:r>
              <w:rPr>
                <w:spacing w:val="-10"/>
                <w:w w:val="105"/>
                <w:sz w:val="11"/>
              </w:rPr>
              <w:t xml:space="preserve"> </w:t>
            </w:r>
            <w:r>
              <w:rPr>
                <w:w w:val="105"/>
                <w:sz w:val="11"/>
              </w:rPr>
              <w:t>gruppi</w:t>
            </w:r>
          </w:p>
        </w:tc>
        <w:tc>
          <w:tcPr>
            <w:tcW w:w="1046" w:type="dxa"/>
            <w:tcBorders>
              <w:top w:val="nil"/>
              <w:bottom w:val="nil"/>
            </w:tcBorders>
          </w:tcPr>
          <w:p w:rsidR="00792955" w:rsidRDefault="00527031">
            <w:pPr>
              <w:pStyle w:val="TableParagraph"/>
              <w:spacing w:before="71"/>
              <w:ind w:left="28"/>
              <w:rPr>
                <w:sz w:val="11"/>
              </w:rPr>
            </w:pPr>
            <w:r>
              <w:rPr>
                <w:b/>
                <w:w w:val="105"/>
                <w:sz w:val="11"/>
              </w:rPr>
              <w:t xml:space="preserve">Risultato: </w:t>
            </w:r>
            <w:r>
              <w:rPr>
                <w:w w:val="105"/>
                <w:sz w:val="11"/>
              </w:rPr>
              <w:t>Basso</w:t>
            </w:r>
          </w:p>
        </w:tc>
        <w:tc>
          <w:tcPr>
            <w:tcW w:w="1406" w:type="dxa"/>
            <w:vMerge/>
            <w:tcBorders>
              <w:top w:val="nil"/>
              <w:right w:val="single" w:sz="6" w:space="0" w:color="000000"/>
            </w:tcBorders>
          </w:tcPr>
          <w:p w:rsidR="00792955" w:rsidRDefault="00792955">
            <w:pPr>
              <w:rPr>
                <w:sz w:val="2"/>
                <w:szCs w:val="2"/>
              </w:rPr>
            </w:pPr>
          </w:p>
        </w:tc>
        <w:tc>
          <w:tcPr>
            <w:tcW w:w="1410" w:type="dxa"/>
            <w:vMerge/>
            <w:tcBorders>
              <w:top w:val="nil"/>
              <w:left w:val="single" w:sz="6" w:space="0" w:color="000000"/>
            </w:tcBorders>
          </w:tcPr>
          <w:p w:rsidR="00792955" w:rsidRDefault="00792955">
            <w:pPr>
              <w:rPr>
                <w:sz w:val="2"/>
                <w:szCs w:val="2"/>
              </w:rPr>
            </w:pPr>
          </w:p>
        </w:tc>
        <w:tc>
          <w:tcPr>
            <w:tcW w:w="1756" w:type="dxa"/>
            <w:tcBorders>
              <w:top w:val="nil"/>
              <w:bottom w:val="nil"/>
            </w:tcBorders>
          </w:tcPr>
          <w:p w:rsidR="00792955" w:rsidRDefault="00527031">
            <w:pPr>
              <w:pStyle w:val="TableParagraph"/>
              <w:spacing w:before="71" w:line="264" w:lineRule="auto"/>
              <w:ind w:left="26" w:right="12"/>
              <w:jc w:val="both"/>
              <w:rPr>
                <w:sz w:val="11"/>
              </w:rPr>
            </w:pPr>
            <w:r>
              <w:rPr>
                <w:b/>
                <w:w w:val="105"/>
                <w:sz w:val="11"/>
              </w:rPr>
              <w:t>Indicatori</w:t>
            </w:r>
            <w:r>
              <w:rPr>
                <w:b/>
                <w:spacing w:val="-15"/>
                <w:w w:val="105"/>
                <w:sz w:val="11"/>
              </w:rPr>
              <w:t xml:space="preserve"> </w:t>
            </w:r>
            <w:r>
              <w:rPr>
                <w:b/>
                <w:w w:val="105"/>
                <w:sz w:val="11"/>
              </w:rPr>
              <w:t>di</w:t>
            </w:r>
            <w:r>
              <w:rPr>
                <w:b/>
                <w:spacing w:val="-16"/>
                <w:w w:val="105"/>
                <w:sz w:val="11"/>
              </w:rPr>
              <w:t xml:space="preserve"> </w:t>
            </w:r>
            <w:r>
              <w:rPr>
                <w:b/>
                <w:w w:val="105"/>
                <w:sz w:val="11"/>
              </w:rPr>
              <w:t>attuazione:</w:t>
            </w:r>
            <w:r>
              <w:rPr>
                <w:b/>
                <w:spacing w:val="-12"/>
                <w:w w:val="105"/>
                <w:sz w:val="11"/>
              </w:rPr>
              <w:t xml:space="preserve"> </w:t>
            </w:r>
            <w:r>
              <w:rPr>
                <w:w w:val="105"/>
                <w:sz w:val="11"/>
              </w:rPr>
              <w:t>Numero di</w:t>
            </w:r>
            <w:r>
              <w:rPr>
                <w:spacing w:val="-14"/>
                <w:w w:val="105"/>
                <w:sz w:val="11"/>
              </w:rPr>
              <w:t xml:space="preserve"> </w:t>
            </w:r>
            <w:r>
              <w:rPr>
                <w:w w:val="105"/>
                <w:sz w:val="11"/>
              </w:rPr>
              <w:t>dipendenti</w:t>
            </w:r>
            <w:r>
              <w:rPr>
                <w:spacing w:val="-14"/>
                <w:w w:val="105"/>
                <w:sz w:val="11"/>
              </w:rPr>
              <w:t xml:space="preserve"> </w:t>
            </w:r>
            <w:r>
              <w:rPr>
                <w:w w:val="105"/>
                <w:sz w:val="11"/>
              </w:rPr>
              <w:t>che</w:t>
            </w:r>
            <w:r>
              <w:rPr>
                <w:spacing w:val="-13"/>
                <w:w w:val="105"/>
                <w:sz w:val="11"/>
              </w:rPr>
              <w:t xml:space="preserve"> </w:t>
            </w:r>
            <w:r>
              <w:rPr>
                <w:w w:val="105"/>
                <w:sz w:val="11"/>
              </w:rPr>
              <w:t>hanno</w:t>
            </w:r>
            <w:r>
              <w:rPr>
                <w:spacing w:val="-13"/>
                <w:w w:val="105"/>
                <w:sz w:val="11"/>
              </w:rPr>
              <w:t xml:space="preserve"> </w:t>
            </w:r>
            <w:r>
              <w:rPr>
                <w:w w:val="105"/>
                <w:sz w:val="11"/>
              </w:rPr>
              <w:t>effettuato la</w:t>
            </w:r>
            <w:r>
              <w:rPr>
                <w:spacing w:val="-3"/>
                <w:w w:val="105"/>
                <w:sz w:val="11"/>
              </w:rPr>
              <w:t xml:space="preserve"> </w:t>
            </w:r>
            <w:r>
              <w:rPr>
                <w:w w:val="105"/>
                <w:sz w:val="11"/>
              </w:rPr>
              <w:t>formazione</w:t>
            </w:r>
          </w:p>
        </w:tc>
      </w:tr>
      <w:tr w:rsidR="00792955">
        <w:trPr>
          <w:trHeight w:val="680"/>
        </w:trPr>
        <w:tc>
          <w:tcPr>
            <w:tcW w:w="1027" w:type="dxa"/>
            <w:vMerge/>
            <w:tcBorders>
              <w:top w:val="nil"/>
            </w:tcBorders>
            <w:shd w:val="clear" w:color="auto" w:fill="DAEDF3"/>
          </w:tcPr>
          <w:p w:rsidR="00792955" w:rsidRDefault="00792955">
            <w:pPr>
              <w:rPr>
                <w:sz w:val="2"/>
                <w:szCs w:val="2"/>
              </w:rPr>
            </w:pPr>
          </w:p>
        </w:tc>
        <w:tc>
          <w:tcPr>
            <w:tcW w:w="1027" w:type="dxa"/>
            <w:vMerge/>
            <w:tcBorders>
              <w:top w:val="nil"/>
            </w:tcBorders>
            <w:shd w:val="clear" w:color="auto" w:fill="DAEDF3"/>
          </w:tcPr>
          <w:p w:rsidR="00792955" w:rsidRDefault="00792955">
            <w:pPr>
              <w:rPr>
                <w:sz w:val="2"/>
                <w:szCs w:val="2"/>
              </w:rPr>
            </w:pPr>
          </w:p>
        </w:tc>
        <w:tc>
          <w:tcPr>
            <w:tcW w:w="1027" w:type="dxa"/>
            <w:vMerge/>
            <w:tcBorders>
              <w:top w:val="nil"/>
            </w:tcBorders>
            <w:shd w:val="clear" w:color="auto" w:fill="DAEDF3"/>
          </w:tcPr>
          <w:p w:rsidR="00792955" w:rsidRDefault="00792955">
            <w:pPr>
              <w:rPr>
                <w:sz w:val="2"/>
                <w:szCs w:val="2"/>
              </w:rPr>
            </w:pPr>
          </w:p>
        </w:tc>
        <w:tc>
          <w:tcPr>
            <w:tcW w:w="1416" w:type="dxa"/>
            <w:vMerge/>
            <w:tcBorders>
              <w:top w:val="nil"/>
              <w:bottom w:val="nil"/>
            </w:tcBorders>
          </w:tcPr>
          <w:p w:rsidR="00792955" w:rsidRDefault="00792955">
            <w:pPr>
              <w:rPr>
                <w:sz w:val="2"/>
                <w:szCs w:val="2"/>
              </w:rPr>
            </w:pPr>
          </w:p>
        </w:tc>
        <w:tc>
          <w:tcPr>
            <w:tcW w:w="1046" w:type="dxa"/>
            <w:tcBorders>
              <w:top w:val="nil"/>
              <w:bottom w:val="nil"/>
            </w:tcBorders>
          </w:tcPr>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spacing w:before="8"/>
              <w:rPr>
                <w:rFonts w:ascii="Times New Roman"/>
                <w:sz w:val="10"/>
              </w:rPr>
            </w:pPr>
          </w:p>
          <w:p w:rsidR="00792955" w:rsidRDefault="00527031">
            <w:pPr>
              <w:pStyle w:val="TableParagraph"/>
              <w:spacing w:before="1" w:line="140" w:lineRule="atLeast"/>
              <w:ind w:left="27"/>
              <w:rPr>
                <w:sz w:val="11"/>
              </w:rPr>
            </w:pPr>
            <w:r>
              <w:rPr>
                <w:w w:val="105"/>
                <w:sz w:val="11"/>
              </w:rPr>
              <w:t>- Conflitto di interessi</w:t>
            </w:r>
          </w:p>
        </w:tc>
        <w:tc>
          <w:tcPr>
            <w:tcW w:w="1046" w:type="dxa"/>
            <w:tcBorders>
              <w:top w:val="nil"/>
              <w:bottom w:val="nil"/>
            </w:tcBorders>
          </w:tcPr>
          <w:p w:rsidR="00792955" w:rsidRDefault="00792955">
            <w:pPr>
              <w:pStyle w:val="TableParagraph"/>
              <w:rPr>
                <w:rFonts w:ascii="Times New Roman"/>
                <w:sz w:val="10"/>
              </w:rPr>
            </w:pPr>
          </w:p>
        </w:tc>
        <w:tc>
          <w:tcPr>
            <w:tcW w:w="1406" w:type="dxa"/>
            <w:vMerge/>
            <w:tcBorders>
              <w:top w:val="nil"/>
              <w:right w:val="single" w:sz="6" w:space="0" w:color="000000"/>
            </w:tcBorders>
          </w:tcPr>
          <w:p w:rsidR="00792955" w:rsidRDefault="00792955">
            <w:pPr>
              <w:rPr>
                <w:sz w:val="2"/>
                <w:szCs w:val="2"/>
              </w:rPr>
            </w:pPr>
          </w:p>
        </w:tc>
        <w:tc>
          <w:tcPr>
            <w:tcW w:w="1410" w:type="dxa"/>
            <w:vMerge/>
            <w:tcBorders>
              <w:top w:val="nil"/>
              <w:left w:val="single" w:sz="6" w:space="0" w:color="000000"/>
            </w:tcBorders>
          </w:tcPr>
          <w:p w:rsidR="00792955" w:rsidRDefault="00792955">
            <w:pPr>
              <w:rPr>
                <w:sz w:val="2"/>
                <w:szCs w:val="2"/>
              </w:rPr>
            </w:pPr>
          </w:p>
        </w:tc>
        <w:tc>
          <w:tcPr>
            <w:tcW w:w="1756" w:type="dxa"/>
            <w:tcBorders>
              <w:top w:val="nil"/>
              <w:bottom w:val="nil"/>
            </w:tcBorders>
          </w:tcPr>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spacing w:before="4"/>
              <w:rPr>
                <w:rFonts w:ascii="Times New Roman"/>
                <w:sz w:val="12"/>
              </w:rPr>
            </w:pPr>
          </w:p>
          <w:p w:rsidR="00792955" w:rsidRDefault="00527031">
            <w:pPr>
              <w:pStyle w:val="TableParagraph"/>
              <w:ind w:left="26"/>
              <w:rPr>
                <w:b/>
                <w:sz w:val="11"/>
              </w:rPr>
            </w:pPr>
            <w:r>
              <w:rPr>
                <w:b/>
                <w:w w:val="105"/>
                <w:sz w:val="11"/>
              </w:rPr>
              <w:t>Soggetto responsabile:</w:t>
            </w:r>
          </w:p>
          <w:p w:rsidR="00792955" w:rsidRDefault="00527031">
            <w:pPr>
              <w:pStyle w:val="TableParagraph"/>
              <w:spacing w:before="13" w:line="103" w:lineRule="exact"/>
              <w:ind w:left="26"/>
              <w:rPr>
                <w:sz w:val="11"/>
              </w:rPr>
            </w:pPr>
            <w:r>
              <w:rPr>
                <w:w w:val="105"/>
                <w:sz w:val="11"/>
              </w:rPr>
              <w:t>Dirigente/Responsabile P.O.</w:t>
            </w:r>
          </w:p>
        </w:tc>
      </w:tr>
      <w:tr w:rsidR="00792955">
        <w:trPr>
          <w:trHeight w:val="1514"/>
        </w:trPr>
        <w:tc>
          <w:tcPr>
            <w:tcW w:w="1027" w:type="dxa"/>
            <w:vMerge/>
            <w:tcBorders>
              <w:top w:val="nil"/>
            </w:tcBorders>
            <w:shd w:val="clear" w:color="auto" w:fill="DAEDF3"/>
          </w:tcPr>
          <w:p w:rsidR="00792955" w:rsidRDefault="00792955">
            <w:pPr>
              <w:rPr>
                <w:sz w:val="2"/>
                <w:szCs w:val="2"/>
              </w:rPr>
            </w:pPr>
          </w:p>
        </w:tc>
        <w:tc>
          <w:tcPr>
            <w:tcW w:w="1027" w:type="dxa"/>
            <w:vMerge/>
            <w:tcBorders>
              <w:top w:val="nil"/>
            </w:tcBorders>
            <w:shd w:val="clear" w:color="auto" w:fill="DAEDF3"/>
          </w:tcPr>
          <w:p w:rsidR="00792955" w:rsidRDefault="00792955">
            <w:pPr>
              <w:rPr>
                <w:sz w:val="2"/>
                <w:szCs w:val="2"/>
              </w:rPr>
            </w:pPr>
          </w:p>
        </w:tc>
        <w:tc>
          <w:tcPr>
            <w:tcW w:w="1027" w:type="dxa"/>
            <w:vMerge/>
            <w:tcBorders>
              <w:top w:val="nil"/>
            </w:tcBorders>
            <w:shd w:val="clear" w:color="auto" w:fill="DAEDF3"/>
          </w:tcPr>
          <w:p w:rsidR="00792955" w:rsidRDefault="00792955">
            <w:pPr>
              <w:rPr>
                <w:sz w:val="2"/>
                <w:szCs w:val="2"/>
              </w:rPr>
            </w:pPr>
          </w:p>
        </w:tc>
        <w:tc>
          <w:tcPr>
            <w:tcW w:w="1416" w:type="dxa"/>
            <w:tcBorders>
              <w:top w:val="nil"/>
              <w:bottom w:val="nil"/>
            </w:tcBorders>
          </w:tcPr>
          <w:p w:rsidR="00792955" w:rsidRDefault="00792955">
            <w:pPr>
              <w:pStyle w:val="TableParagraph"/>
              <w:rPr>
                <w:rFonts w:ascii="Times New Roman"/>
                <w:sz w:val="10"/>
              </w:rPr>
            </w:pPr>
          </w:p>
        </w:tc>
        <w:tc>
          <w:tcPr>
            <w:tcW w:w="1046" w:type="dxa"/>
            <w:tcBorders>
              <w:top w:val="nil"/>
              <w:bottom w:val="nil"/>
            </w:tcBorders>
          </w:tcPr>
          <w:p w:rsidR="00792955" w:rsidRDefault="00527031">
            <w:pPr>
              <w:pStyle w:val="TableParagraph"/>
              <w:spacing w:line="264" w:lineRule="auto"/>
              <w:ind w:left="27" w:right="86"/>
              <w:rPr>
                <w:sz w:val="11"/>
              </w:rPr>
            </w:pPr>
            <w:r>
              <w:rPr>
                <w:w w:val="105"/>
                <w:sz w:val="11"/>
              </w:rPr>
              <w:t>- Mancato</w:t>
            </w:r>
            <w:r>
              <w:rPr>
                <w:spacing w:val="-22"/>
                <w:w w:val="105"/>
                <w:sz w:val="11"/>
              </w:rPr>
              <w:t xml:space="preserve"> </w:t>
            </w:r>
            <w:r>
              <w:rPr>
                <w:w w:val="105"/>
                <w:sz w:val="11"/>
              </w:rPr>
              <w:t xml:space="preserve">rispetto principio di separazione tra indirizzo politico- amministrativo e gestione, con </w:t>
            </w:r>
            <w:r>
              <w:rPr>
                <w:sz w:val="11"/>
              </w:rPr>
              <w:t xml:space="preserve">indebita ingerenza </w:t>
            </w:r>
            <w:r>
              <w:rPr>
                <w:w w:val="105"/>
                <w:sz w:val="11"/>
              </w:rPr>
              <w:t>dell'organo di indirizzo politico nell'attivita'</w:t>
            </w:r>
          </w:p>
          <w:p w:rsidR="00792955" w:rsidRDefault="00527031">
            <w:pPr>
              <w:pStyle w:val="TableParagraph"/>
              <w:spacing w:line="103" w:lineRule="exact"/>
              <w:ind w:left="27"/>
              <w:rPr>
                <w:sz w:val="11"/>
              </w:rPr>
            </w:pPr>
            <w:r>
              <w:rPr>
                <w:w w:val="105"/>
                <w:sz w:val="11"/>
              </w:rPr>
              <w:t>gestionale</w:t>
            </w:r>
          </w:p>
        </w:tc>
        <w:tc>
          <w:tcPr>
            <w:tcW w:w="1046" w:type="dxa"/>
            <w:tcBorders>
              <w:top w:val="nil"/>
              <w:bottom w:val="nil"/>
            </w:tcBorders>
          </w:tcPr>
          <w:p w:rsidR="00792955" w:rsidRDefault="00792955">
            <w:pPr>
              <w:pStyle w:val="TableParagraph"/>
              <w:rPr>
                <w:rFonts w:ascii="Times New Roman"/>
                <w:sz w:val="10"/>
              </w:rPr>
            </w:pPr>
          </w:p>
        </w:tc>
        <w:tc>
          <w:tcPr>
            <w:tcW w:w="1406" w:type="dxa"/>
            <w:vMerge/>
            <w:tcBorders>
              <w:top w:val="nil"/>
              <w:right w:val="single" w:sz="6" w:space="0" w:color="000000"/>
            </w:tcBorders>
          </w:tcPr>
          <w:p w:rsidR="00792955" w:rsidRDefault="00792955">
            <w:pPr>
              <w:rPr>
                <w:sz w:val="2"/>
                <w:szCs w:val="2"/>
              </w:rPr>
            </w:pPr>
          </w:p>
        </w:tc>
        <w:tc>
          <w:tcPr>
            <w:tcW w:w="1410" w:type="dxa"/>
            <w:vMerge/>
            <w:tcBorders>
              <w:top w:val="nil"/>
              <w:left w:val="single" w:sz="6" w:space="0" w:color="000000"/>
            </w:tcBorders>
          </w:tcPr>
          <w:p w:rsidR="00792955" w:rsidRDefault="00792955">
            <w:pPr>
              <w:rPr>
                <w:sz w:val="2"/>
                <w:szCs w:val="2"/>
              </w:rPr>
            </w:pPr>
          </w:p>
        </w:tc>
        <w:tc>
          <w:tcPr>
            <w:tcW w:w="1756" w:type="dxa"/>
            <w:tcBorders>
              <w:top w:val="nil"/>
              <w:bottom w:val="nil"/>
            </w:tcBorders>
          </w:tcPr>
          <w:p w:rsidR="00792955" w:rsidRDefault="00792955">
            <w:pPr>
              <w:pStyle w:val="TableParagraph"/>
              <w:rPr>
                <w:rFonts w:ascii="Times New Roman"/>
                <w:sz w:val="10"/>
              </w:rPr>
            </w:pPr>
          </w:p>
        </w:tc>
      </w:tr>
      <w:tr w:rsidR="00792955">
        <w:trPr>
          <w:trHeight w:val="392"/>
        </w:trPr>
        <w:tc>
          <w:tcPr>
            <w:tcW w:w="1027" w:type="dxa"/>
            <w:vMerge/>
            <w:tcBorders>
              <w:top w:val="nil"/>
            </w:tcBorders>
            <w:shd w:val="clear" w:color="auto" w:fill="DAEDF3"/>
          </w:tcPr>
          <w:p w:rsidR="00792955" w:rsidRDefault="00792955">
            <w:pPr>
              <w:rPr>
                <w:sz w:val="2"/>
                <w:szCs w:val="2"/>
              </w:rPr>
            </w:pPr>
          </w:p>
        </w:tc>
        <w:tc>
          <w:tcPr>
            <w:tcW w:w="1027" w:type="dxa"/>
            <w:vMerge/>
            <w:tcBorders>
              <w:top w:val="nil"/>
            </w:tcBorders>
            <w:shd w:val="clear" w:color="auto" w:fill="DAEDF3"/>
          </w:tcPr>
          <w:p w:rsidR="00792955" w:rsidRDefault="00792955">
            <w:pPr>
              <w:rPr>
                <w:sz w:val="2"/>
                <w:szCs w:val="2"/>
              </w:rPr>
            </w:pPr>
          </w:p>
        </w:tc>
        <w:tc>
          <w:tcPr>
            <w:tcW w:w="1027" w:type="dxa"/>
            <w:vMerge/>
            <w:tcBorders>
              <w:top w:val="nil"/>
            </w:tcBorders>
            <w:shd w:val="clear" w:color="auto" w:fill="DAEDF3"/>
          </w:tcPr>
          <w:p w:rsidR="00792955" w:rsidRDefault="00792955">
            <w:pPr>
              <w:rPr>
                <w:sz w:val="2"/>
                <w:szCs w:val="2"/>
              </w:rPr>
            </w:pPr>
          </w:p>
        </w:tc>
        <w:tc>
          <w:tcPr>
            <w:tcW w:w="1416" w:type="dxa"/>
            <w:tcBorders>
              <w:top w:val="nil"/>
            </w:tcBorders>
          </w:tcPr>
          <w:p w:rsidR="00792955" w:rsidRDefault="00792955">
            <w:pPr>
              <w:pStyle w:val="TableParagraph"/>
              <w:rPr>
                <w:rFonts w:ascii="Times New Roman"/>
                <w:sz w:val="10"/>
              </w:rPr>
            </w:pPr>
          </w:p>
        </w:tc>
        <w:tc>
          <w:tcPr>
            <w:tcW w:w="1046" w:type="dxa"/>
            <w:tcBorders>
              <w:top w:val="nil"/>
            </w:tcBorders>
          </w:tcPr>
          <w:p w:rsidR="00792955" w:rsidRDefault="00527031">
            <w:pPr>
              <w:pStyle w:val="TableParagraph"/>
              <w:spacing w:line="264" w:lineRule="auto"/>
              <w:ind w:left="27"/>
              <w:rPr>
                <w:sz w:val="11"/>
              </w:rPr>
            </w:pPr>
            <w:r>
              <w:rPr>
                <w:w w:val="105"/>
                <w:sz w:val="11"/>
              </w:rPr>
              <w:t>- Uso improprio o distorto della</w:t>
            </w:r>
          </w:p>
          <w:p w:rsidR="00792955" w:rsidRDefault="00527031">
            <w:pPr>
              <w:pStyle w:val="TableParagraph"/>
              <w:spacing w:line="100" w:lineRule="exact"/>
              <w:ind w:left="27"/>
              <w:rPr>
                <w:sz w:val="11"/>
              </w:rPr>
            </w:pPr>
            <w:r>
              <w:rPr>
                <w:w w:val="105"/>
                <w:sz w:val="11"/>
              </w:rPr>
              <w:t>discrezionalita'</w:t>
            </w:r>
          </w:p>
        </w:tc>
        <w:tc>
          <w:tcPr>
            <w:tcW w:w="1046" w:type="dxa"/>
            <w:tcBorders>
              <w:top w:val="nil"/>
            </w:tcBorders>
          </w:tcPr>
          <w:p w:rsidR="00792955" w:rsidRDefault="00792955">
            <w:pPr>
              <w:pStyle w:val="TableParagraph"/>
              <w:rPr>
                <w:rFonts w:ascii="Times New Roman"/>
                <w:sz w:val="10"/>
              </w:rPr>
            </w:pPr>
          </w:p>
        </w:tc>
        <w:tc>
          <w:tcPr>
            <w:tcW w:w="1406" w:type="dxa"/>
            <w:vMerge/>
            <w:tcBorders>
              <w:top w:val="nil"/>
              <w:right w:val="single" w:sz="6" w:space="0" w:color="000000"/>
            </w:tcBorders>
          </w:tcPr>
          <w:p w:rsidR="00792955" w:rsidRDefault="00792955">
            <w:pPr>
              <w:rPr>
                <w:sz w:val="2"/>
                <w:szCs w:val="2"/>
              </w:rPr>
            </w:pPr>
          </w:p>
        </w:tc>
        <w:tc>
          <w:tcPr>
            <w:tcW w:w="1410" w:type="dxa"/>
            <w:vMerge/>
            <w:tcBorders>
              <w:top w:val="nil"/>
              <w:left w:val="single" w:sz="6" w:space="0" w:color="000000"/>
            </w:tcBorders>
          </w:tcPr>
          <w:p w:rsidR="00792955" w:rsidRDefault="00792955">
            <w:pPr>
              <w:rPr>
                <w:sz w:val="2"/>
                <w:szCs w:val="2"/>
              </w:rPr>
            </w:pPr>
          </w:p>
        </w:tc>
        <w:tc>
          <w:tcPr>
            <w:tcW w:w="1756" w:type="dxa"/>
            <w:tcBorders>
              <w:top w:val="nil"/>
            </w:tcBorders>
          </w:tcPr>
          <w:p w:rsidR="00792955" w:rsidRDefault="00792955">
            <w:pPr>
              <w:pStyle w:val="TableParagraph"/>
              <w:rPr>
                <w:rFonts w:ascii="Times New Roman"/>
                <w:sz w:val="10"/>
              </w:rPr>
            </w:pPr>
          </w:p>
        </w:tc>
      </w:tr>
      <w:tr w:rsidR="00792955">
        <w:trPr>
          <w:trHeight w:val="153"/>
        </w:trPr>
        <w:tc>
          <w:tcPr>
            <w:tcW w:w="11161" w:type="dxa"/>
            <w:gridSpan w:val="9"/>
          </w:tcPr>
          <w:p w:rsidR="00792955" w:rsidRDefault="00792955">
            <w:pPr>
              <w:pStyle w:val="TableParagraph"/>
              <w:rPr>
                <w:rFonts w:ascii="Times New Roman"/>
                <w:sz w:val="8"/>
              </w:rPr>
            </w:pPr>
          </w:p>
        </w:tc>
      </w:tr>
      <w:tr w:rsidR="00792955">
        <w:trPr>
          <w:trHeight w:val="153"/>
        </w:trPr>
        <w:tc>
          <w:tcPr>
            <w:tcW w:w="11161" w:type="dxa"/>
            <w:gridSpan w:val="9"/>
            <w:shd w:val="clear" w:color="auto" w:fill="DCE6F0"/>
          </w:tcPr>
          <w:p w:rsidR="00792955" w:rsidRDefault="00527031" w:rsidP="005542D6">
            <w:pPr>
              <w:pStyle w:val="TableParagraph"/>
              <w:spacing w:before="5" w:line="128" w:lineRule="exact"/>
              <w:ind w:left="26"/>
              <w:rPr>
                <w:sz w:val="12"/>
              </w:rPr>
            </w:pPr>
            <w:r>
              <w:rPr>
                <w:b/>
                <w:sz w:val="12"/>
              </w:rPr>
              <w:t xml:space="preserve">UFFICIO SEMPLICE: </w:t>
            </w:r>
            <w:r>
              <w:rPr>
                <w:sz w:val="12"/>
              </w:rPr>
              <w:t xml:space="preserve">Segreteria </w:t>
            </w:r>
            <w:r w:rsidR="005542D6">
              <w:rPr>
                <w:sz w:val="12"/>
              </w:rPr>
              <w:t xml:space="preserve">di Presidenza  </w:t>
            </w:r>
          </w:p>
        </w:tc>
      </w:tr>
      <w:tr w:rsidR="00792955">
        <w:trPr>
          <w:trHeight w:val="153"/>
        </w:trPr>
        <w:tc>
          <w:tcPr>
            <w:tcW w:w="11161" w:type="dxa"/>
            <w:gridSpan w:val="9"/>
            <w:shd w:val="clear" w:color="auto" w:fill="DCE6F0"/>
          </w:tcPr>
          <w:p w:rsidR="00792955" w:rsidRDefault="00527031" w:rsidP="00DC4FFD">
            <w:pPr>
              <w:pStyle w:val="TableParagraph"/>
              <w:spacing w:before="5" w:line="128" w:lineRule="exact"/>
              <w:ind w:left="26"/>
              <w:rPr>
                <w:sz w:val="12"/>
              </w:rPr>
            </w:pPr>
            <w:r>
              <w:rPr>
                <w:b/>
                <w:sz w:val="12"/>
              </w:rPr>
              <w:t xml:space="preserve">RESPONSABILE: </w:t>
            </w:r>
            <w:r>
              <w:rPr>
                <w:sz w:val="12"/>
              </w:rPr>
              <w:t>Direttore</w:t>
            </w:r>
            <w:r w:rsidR="00DC4FFD">
              <w:rPr>
                <w:sz w:val="12"/>
              </w:rPr>
              <w:t xml:space="preserve"> </w:t>
            </w:r>
            <w:r>
              <w:rPr>
                <w:sz w:val="12"/>
              </w:rPr>
              <w:t>/</w:t>
            </w:r>
            <w:r w:rsidR="00DC4FFD">
              <w:rPr>
                <w:sz w:val="12"/>
              </w:rPr>
              <w:t xml:space="preserve"> Funzionario Dott.Previti Maurizio</w:t>
            </w:r>
          </w:p>
        </w:tc>
      </w:tr>
      <w:tr w:rsidR="00792955">
        <w:trPr>
          <w:trHeight w:val="153"/>
        </w:trPr>
        <w:tc>
          <w:tcPr>
            <w:tcW w:w="11161" w:type="dxa"/>
            <w:gridSpan w:val="9"/>
            <w:shd w:val="clear" w:color="auto" w:fill="DCE6F0"/>
          </w:tcPr>
          <w:p w:rsidR="00792955" w:rsidRDefault="00527031">
            <w:pPr>
              <w:pStyle w:val="TableParagraph"/>
              <w:spacing w:before="5" w:line="128" w:lineRule="exact"/>
              <w:ind w:left="26"/>
              <w:rPr>
                <w:sz w:val="12"/>
              </w:rPr>
            </w:pPr>
            <w:r>
              <w:rPr>
                <w:b/>
                <w:sz w:val="12"/>
              </w:rPr>
              <w:t xml:space="preserve">PROCESSO NUMERO: </w:t>
            </w:r>
            <w:r>
              <w:rPr>
                <w:sz w:val="12"/>
              </w:rPr>
              <w:t>2 Archiviazione deliberazioni</w:t>
            </w:r>
          </w:p>
        </w:tc>
      </w:tr>
      <w:tr w:rsidR="00792955">
        <w:trPr>
          <w:trHeight w:val="155"/>
        </w:trPr>
        <w:tc>
          <w:tcPr>
            <w:tcW w:w="11161" w:type="dxa"/>
            <w:gridSpan w:val="9"/>
            <w:tcBorders>
              <w:bottom w:val="nil"/>
            </w:tcBorders>
            <w:shd w:val="clear" w:color="auto" w:fill="DCE6F0"/>
          </w:tcPr>
          <w:p w:rsidR="00792955" w:rsidRDefault="00527031">
            <w:pPr>
              <w:pStyle w:val="TableParagraph"/>
              <w:spacing w:before="5" w:line="131" w:lineRule="exact"/>
              <w:ind w:left="26"/>
              <w:rPr>
                <w:b/>
                <w:sz w:val="12"/>
              </w:rPr>
            </w:pPr>
            <w:r>
              <w:rPr>
                <w:b/>
                <w:sz w:val="12"/>
              </w:rPr>
              <w:t>INFORMAZIONI PRINCIPALI SUL PROCESSO:</w:t>
            </w:r>
          </w:p>
        </w:tc>
      </w:tr>
      <w:tr w:rsidR="00792955">
        <w:trPr>
          <w:trHeight w:val="161"/>
        </w:trPr>
        <w:tc>
          <w:tcPr>
            <w:tcW w:w="11161" w:type="dxa"/>
            <w:gridSpan w:val="9"/>
            <w:tcBorders>
              <w:top w:val="nil"/>
            </w:tcBorders>
            <w:shd w:val="clear" w:color="auto" w:fill="DCE6F0"/>
          </w:tcPr>
          <w:p w:rsidR="00792955" w:rsidRDefault="00527031">
            <w:pPr>
              <w:pStyle w:val="TableParagraph"/>
              <w:spacing w:before="10" w:line="131" w:lineRule="exact"/>
              <w:ind w:left="26"/>
              <w:rPr>
                <w:sz w:val="12"/>
              </w:rPr>
            </w:pPr>
            <w:r>
              <w:rPr>
                <w:sz w:val="12"/>
              </w:rPr>
              <w:t>Archiviazione deliberazioni</w:t>
            </w:r>
          </w:p>
        </w:tc>
      </w:tr>
      <w:tr w:rsidR="00792955">
        <w:trPr>
          <w:trHeight w:val="153"/>
        </w:trPr>
        <w:tc>
          <w:tcPr>
            <w:tcW w:w="11161" w:type="dxa"/>
            <w:gridSpan w:val="9"/>
            <w:shd w:val="clear" w:color="auto" w:fill="DCE6F0"/>
          </w:tcPr>
          <w:p w:rsidR="00792955" w:rsidRDefault="00527031">
            <w:pPr>
              <w:pStyle w:val="TableParagraph"/>
              <w:spacing w:before="5" w:line="128" w:lineRule="exact"/>
              <w:ind w:left="26"/>
              <w:rPr>
                <w:sz w:val="12"/>
              </w:rPr>
            </w:pPr>
            <w:r>
              <w:rPr>
                <w:b/>
                <w:sz w:val="12"/>
              </w:rPr>
              <w:t xml:space="preserve">AREA DI RISCHIO: </w:t>
            </w:r>
            <w:r>
              <w:rPr>
                <w:sz w:val="12"/>
              </w:rPr>
              <w:t>P) Gestione dati e informazioni, e tutela della privacy</w:t>
            </w:r>
          </w:p>
        </w:tc>
      </w:tr>
      <w:tr w:rsidR="00792955">
        <w:trPr>
          <w:trHeight w:val="153"/>
        </w:trPr>
        <w:tc>
          <w:tcPr>
            <w:tcW w:w="3081" w:type="dxa"/>
            <w:gridSpan w:val="3"/>
            <w:shd w:val="clear" w:color="auto" w:fill="435F8E"/>
          </w:tcPr>
          <w:p w:rsidR="00792955" w:rsidRDefault="00527031">
            <w:pPr>
              <w:pStyle w:val="TableParagraph"/>
              <w:spacing w:before="2" w:line="131" w:lineRule="exact"/>
              <w:ind w:left="796"/>
              <w:rPr>
                <w:sz w:val="12"/>
              </w:rPr>
            </w:pPr>
            <w:r>
              <w:rPr>
                <w:color w:val="FFFFFF"/>
                <w:sz w:val="12"/>
              </w:rPr>
              <w:t>MAPPATURA PROCESSO</w:t>
            </w:r>
          </w:p>
        </w:tc>
        <w:tc>
          <w:tcPr>
            <w:tcW w:w="3508" w:type="dxa"/>
            <w:gridSpan w:val="3"/>
            <w:shd w:val="clear" w:color="auto" w:fill="FF0000"/>
          </w:tcPr>
          <w:p w:rsidR="00792955" w:rsidRDefault="00527031">
            <w:pPr>
              <w:pStyle w:val="TableParagraph"/>
              <w:spacing w:before="2" w:line="131" w:lineRule="exact"/>
              <w:ind w:left="1319" w:right="1304"/>
              <w:jc w:val="center"/>
              <w:rPr>
                <w:sz w:val="12"/>
              </w:rPr>
            </w:pPr>
            <w:r>
              <w:rPr>
                <w:color w:val="FFFFFF"/>
                <w:sz w:val="12"/>
              </w:rPr>
              <w:t>VALUTAZIONE</w:t>
            </w:r>
          </w:p>
        </w:tc>
        <w:tc>
          <w:tcPr>
            <w:tcW w:w="2816" w:type="dxa"/>
            <w:gridSpan w:val="2"/>
            <w:shd w:val="clear" w:color="auto" w:fill="CCFFCC"/>
          </w:tcPr>
          <w:p w:rsidR="00792955" w:rsidRDefault="00527031">
            <w:pPr>
              <w:pStyle w:val="TableParagraph"/>
              <w:spacing w:before="2" w:line="131" w:lineRule="exact"/>
              <w:ind w:left="1157" w:right="1141"/>
              <w:jc w:val="center"/>
              <w:rPr>
                <w:sz w:val="12"/>
              </w:rPr>
            </w:pPr>
            <w:r>
              <w:rPr>
                <w:sz w:val="12"/>
              </w:rPr>
              <w:t>MISURE</w:t>
            </w:r>
          </w:p>
        </w:tc>
        <w:tc>
          <w:tcPr>
            <w:tcW w:w="1756" w:type="dxa"/>
            <w:vMerge w:val="restart"/>
            <w:shd w:val="clear" w:color="auto" w:fill="D09995"/>
          </w:tcPr>
          <w:p w:rsidR="00792955" w:rsidRDefault="00792955">
            <w:pPr>
              <w:pStyle w:val="TableParagraph"/>
              <w:spacing w:before="7"/>
              <w:rPr>
                <w:rFonts w:ascii="Times New Roman"/>
                <w:sz w:val="20"/>
              </w:rPr>
            </w:pPr>
          </w:p>
          <w:p w:rsidR="00792955" w:rsidRDefault="00527031">
            <w:pPr>
              <w:pStyle w:val="TableParagraph"/>
              <w:ind w:left="285"/>
              <w:rPr>
                <w:sz w:val="12"/>
              </w:rPr>
            </w:pPr>
            <w:r>
              <w:rPr>
                <w:color w:val="FFFFFF"/>
                <w:sz w:val="12"/>
              </w:rPr>
              <w:t>PROGRAMMAZIONE</w:t>
            </w:r>
          </w:p>
        </w:tc>
      </w:tr>
      <w:tr w:rsidR="00792955">
        <w:trPr>
          <w:trHeight w:val="156"/>
        </w:trPr>
        <w:tc>
          <w:tcPr>
            <w:tcW w:w="1027" w:type="dxa"/>
            <w:tcBorders>
              <w:bottom w:val="nil"/>
            </w:tcBorders>
            <w:shd w:val="clear" w:color="auto" w:fill="435F8E"/>
          </w:tcPr>
          <w:p w:rsidR="00792955" w:rsidRDefault="00527031">
            <w:pPr>
              <w:pStyle w:val="TableParagraph"/>
              <w:spacing w:before="12" w:line="124" w:lineRule="exact"/>
              <w:ind w:left="203" w:right="191"/>
              <w:jc w:val="center"/>
              <w:rPr>
                <w:sz w:val="12"/>
              </w:rPr>
            </w:pPr>
            <w:r>
              <w:rPr>
                <w:color w:val="FFFFFF"/>
                <w:sz w:val="12"/>
              </w:rPr>
              <w:t>FASE</w:t>
            </w:r>
          </w:p>
        </w:tc>
        <w:tc>
          <w:tcPr>
            <w:tcW w:w="1027" w:type="dxa"/>
            <w:tcBorders>
              <w:bottom w:val="nil"/>
            </w:tcBorders>
            <w:shd w:val="clear" w:color="auto" w:fill="435F8E"/>
          </w:tcPr>
          <w:p w:rsidR="00792955" w:rsidRDefault="00527031">
            <w:pPr>
              <w:pStyle w:val="TableParagraph"/>
              <w:spacing w:before="12" w:line="124" w:lineRule="exact"/>
              <w:ind w:right="273"/>
              <w:jc w:val="right"/>
              <w:rPr>
                <w:sz w:val="12"/>
              </w:rPr>
            </w:pPr>
            <w:r>
              <w:rPr>
                <w:color w:val="FFFFFF"/>
                <w:sz w:val="12"/>
              </w:rPr>
              <w:t>AZIONE</w:t>
            </w:r>
          </w:p>
        </w:tc>
        <w:tc>
          <w:tcPr>
            <w:tcW w:w="1027" w:type="dxa"/>
            <w:vMerge w:val="restart"/>
            <w:shd w:val="clear" w:color="auto" w:fill="435F8E"/>
          </w:tcPr>
          <w:p w:rsidR="00792955" w:rsidRDefault="00792955">
            <w:pPr>
              <w:pStyle w:val="TableParagraph"/>
              <w:spacing w:before="6"/>
              <w:rPr>
                <w:rFonts w:ascii="Times New Roman"/>
                <w:sz w:val="13"/>
              </w:rPr>
            </w:pPr>
          </w:p>
          <w:p w:rsidR="00792955" w:rsidRDefault="00527031">
            <w:pPr>
              <w:pStyle w:val="TableParagraph"/>
              <w:ind w:left="135"/>
              <w:rPr>
                <w:sz w:val="12"/>
              </w:rPr>
            </w:pPr>
            <w:r>
              <w:rPr>
                <w:color w:val="FFFFFF"/>
                <w:sz w:val="12"/>
              </w:rPr>
              <w:t>ESECUTORE</w:t>
            </w:r>
          </w:p>
        </w:tc>
        <w:tc>
          <w:tcPr>
            <w:tcW w:w="1416" w:type="dxa"/>
            <w:vMerge w:val="restart"/>
            <w:shd w:val="clear" w:color="auto" w:fill="FF0000"/>
          </w:tcPr>
          <w:p w:rsidR="00792955" w:rsidRDefault="00527031">
            <w:pPr>
              <w:pStyle w:val="TableParagraph"/>
              <w:spacing w:before="5"/>
              <w:ind w:left="69" w:right="57"/>
              <w:jc w:val="center"/>
              <w:rPr>
                <w:sz w:val="12"/>
              </w:rPr>
            </w:pPr>
            <w:r>
              <w:rPr>
                <w:color w:val="FFFFFF"/>
                <w:sz w:val="12"/>
              </w:rPr>
              <w:t>DESCRIZIONE</w:t>
            </w:r>
          </w:p>
          <w:p w:rsidR="00792955" w:rsidRDefault="00527031">
            <w:pPr>
              <w:pStyle w:val="TableParagraph"/>
              <w:spacing w:before="3" w:line="150" w:lineRule="atLeast"/>
              <w:ind w:left="69" w:right="54"/>
              <w:jc w:val="center"/>
              <w:rPr>
                <w:sz w:val="12"/>
              </w:rPr>
            </w:pPr>
            <w:r>
              <w:rPr>
                <w:color w:val="FFFFFF"/>
                <w:sz w:val="12"/>
              </w:rPr>
              <w:t>COMPORTAMENTO A RISCHIO</w:t>
            </w:r>
          </w:p>
        </w:tc>
        <w:tc>
          <w:tcPr>
            <w:tcW w:w="1046" w:type="dxa"/>
            <w:vMerge w:val="restart"/>
            <w:shd w:val="clear" w:color="auto" w:fill="FF0000"/>
          </w:tcPr>
          <w:p w:rsidR="00792955" w:rsidRDefault="00527031">
            <w:pPr>
              <w:pStyle w:val="TableParagraph"/>
              <w:spacing w:before="5"/>
              <w:ind w:left="275" w:hanging="108"/>
              <w:rPr>
                <w:sz w:val="12"/>
              </w:rPr>
            </w:pPr>
            <w:r>
              <w:rPr>
                <w:color w:val="FFFFFF"/>
                <w:sz w:val="12"/>
              </w:rPr>
              <w:t>CATEGORIA</w:t>
            </w:r>
          </w:p>
          <w:p w:rsidR="00792955" w:rsidRDefault="00527031">
            <w:pPr>
              <w:pStyle w:val="TableParagraph"/>
              <w:spacing w:before="3" w:line="150" w:lineRule="atLeast"/>
              <w:ind w:left="186" w:firstLine="88"/>
              <w:rPr>
                <w:sz w:val="12"/>
              </w:rPr>
            </w:pPr>
            <w:r>
              <w:rPr>
                <w:color w:val="FFFFFF"/>
                <w:sz w:val="12"/>
              </w:rPr>
              <w:t xml:space="preserve">EVENTO </w:t>
            </w:r>
            <w:r>
              <w:rPr>
                <w:color w:val="FFFFFF"/>
                <w:spacing w:val="-1"/>
                <w:sz w:val="12"/>
              </w:rPr>
              <w:t>RISCHIOSO</w:t>
            </w:r>
          </w:p>
        </w:tc>
        <w:tc>
          <w:tcPr>
            <w:tcW w:w="1046" w:type="dxa"/>
            <w:vMerge w:val="restart"/>
            <w:shd w:val="clear" w:color="auto" w:fill="FF0000"/>
          </w:tcPr>
          <w:p w:rsidR="00792955" w:rsidRDefault="00792955">
            <w:pPr>
              <w:pStyle w:val="TableParagraph"/>
              <w:spacing w:before="6"/>
              <w:rPr>
                <w:rFonts w:ascii="Times New Roman"/>
                <w:sz w:val="13"/>
              </w:rPr>
            </w:pPr>
          </w:p>
          <w:p w:rsidR="00792955" w:rsidRDefault="00527031">
            <w:pPr>
              <w:pStyle w:val="TableParagraph"/>
              <w:ind w:left="102"/>
              <w:rPr>
                <w:sz w:val="12"/>
              </w:rPr>
            </w:pPr>
            <w:r>
              <w:rPr>
                <w:color w:val="FFFFFF"/>
                <w:sz w:val="12"/>
              </w:rPr>
              <w:t>VALUTAZIONE</w:t>
            </w:r>
          </w:p>
        </w:tc>
        <w:tc>
          <w:tcPr>
            <w:tcW w:w="1406" w:type="dxa"/>
            <w:vMerge w:val="restart"/>
            <w:tcBorders>
              <w:right w:val="single" w:sz="6" w:space="0" w:color="000000"/>
            </w:tcBorders>
            <w:shd w:val="clear" w:color="auto" w:fill="CCFFCC"/>
          </w:tcPr>
          <w:p w:rsidR="00792955" w:rsidRDefault="00792955">
            <w:pPr>
              <w:pStyle w:val="TableParagraph"/>
              <w:spacing w:before="6"/>
              <w:rPr>
                <w:rFonts w:ascii="Times New Roman"/>
                <w:sz w:val="13"/>
              </w:rPr>
            </w:pPr>
          </w:p>
          <w:p w:rsidR="00792955" w:rsidRDefault="00527031">
            <w:pPr>
              <w:pStyle w:val="TableParagraph"/>
              <w:ind w:left="144"/>
              <w:rPr>
                <w:sz w:val="12"/>
              </w:rPr>
            </w:pPr>
            <w:r>
              <w:rPr>
                <w:sz w:val="12"/>
              </w:rPr>
              <w:t>MISURE GENERALI</w:t>
            </w:r>
          </w:p>
        </w:tc>
        <w:tc>
          <w:tcPr>
            <w:tcW w:w="1410" w:type="dxa"/>
            <w:vMerge w:val="restart"/>
            <w:tcBorders>
              <w:left w:val="single" w:sz="6" w:space="0" w:color="000000"/>
            </w:tcBorders>
            <w:shd w:val="clear" w:color="auto" w:fill="CCFFCC"/>
          </w:tcPr>
          <w:p w:rsidR="00792955" w:rsidRDefault="00792955">
            <w:pPr>
              <w:pStyle w:val="TableParagraph"/>
              <w:spacing w:before="6"/>
              <w:rPr>
                <w:rFonts w:ascii="Times New Roman"/>
                <w:sz w:val="13"/>
              </w:rPr>
            </w:pPr>
          </w:p>
          <w:p w:rsidR="00792955" w:rsidRDefault="00527031">
            <w:pPr>
              <w:pStyle w:val="TableParagraph"/>
              <w:ind w:left="87"/>
              <w:rPr>
                <w:sz w:val="12"/>
              </w:rPr>
            </w:pPr>
            <w:r>
              <w:rPr>
                <w:sz w:val="12"/>
              </w:rPr>
              <w:t>MISURE SPECIFICHE</w:t>
            </w:r>
          </w:p>
        </w:tc>
        <w:tc>
          <w:tcPr>
            <w:tcW w:w="1756" w:type="dxa"/>
            <w:vMerge/>
            <w:tcBorders>
              <w:top w:val="nil"/>
            </w:tcBorders>
            <w:shd w:val="clear" w:color="auto" w:fill="D09995"/>
          </w:tcPr>
          <w:p w:rsidR="00792955" w:rsidRDefault="00792955">
            <w:pPr>
              <w:rPr>
                <w:sz w:val="2"/>
                <w:szCs w:val="2"/>
              </w:rPr>
            </w:pPr>
          </w:p>
        </w:tc>
      </w:tr>
      <w:tr w:rsidR="00792955">
        <w:trPr>
          <w:trHeight w:val="296"/>
        </w:trPr>
        <w:tc>
          <w:tcPr>
            <w:tcW w:w="1027" w:type="dxa"/>
            <w:tcBorders>
              <w:top w:val="nil"/>
            </w:tcBorders>
            <w:shd w:val="clear" w:color="auto" w:fill="435F8E"/>
          </w:tcPr>
          <w:p w:rsidR="00792955" w:rsidRDefault="00527031">
            <w:pPr>
              <w:pStyle w:val="TableParagraph"/>
              <w:spacing w:before="4"/>
              <w:ind w:left="259"/>
              <w:rPr>
                <w:sz w:val="12"/>
              </w:rPr>
            </w:pPr>
            <w:r>
              <w:rPr>
                <w:color w:val="FFFFFF"/>
                <w:sz w:val="12"/>
              </w:rPr>
              <w:t>numero e</w:t>
            </w:r>
          </w:p>
          <w:p w:rsidR="00792955" w:rsidRDefault="00527031">
            <w:pPr>
              <w:pStyle w:val="TableParagraph"/>
              <w:spacing w:before="15" w:line="119" w:lineRule="exact"/>
              <w:ind w:left="208"/>
              <w:rPr>
                <w:sz w:val="12"/>
              </w:rPr>
            </w:pPr>
            <w:r>
              <w:rPr>
                <w:color w:val="FFFFFF"/>
                <w:sz w:val="12"/>
              </w:rPr>
              <w:t>descrizione</w:t>
            </w:r>
          </w:p>
        </w:tc>
        <w:tc>
          <w:tcPr>
            <w:tcW w:w="1027" w:type="dxa"/>
            <w:tcBorders>
              <w:top w:val="nil"/>
            </w:tcBorders>
            <w:shd w:val="clear" w:color="auto" w:fill="435F8E"/>
          </w:tcPr>
          <w:p w:rsidR="00792955" w:rsidRDefault="00527031">
            <w:pPr>
              <w:pStyle w:val="TableParagraph"/>
              <w:spacing w:before="4"/>
              <w:ind w:left="259"/>
              <w:rPr>
                <w:sz w:val="12"/>
              </w:rPr>
            </w:pPr>
            <w:r>
              <w:rPr>
                <w:color w:val="FFFFFF"/>
                <w:sz w:val="12"/>
              </w:rPr>
              <w:t>numero e</w:t>
            </w:r>
          </w:p>
          <w:p w:rsidR="00792955" w:rsidRDefault="00527031">
            <w:pPr>
              <w:pStyle w:val="TableParagraph"/>
              <w:spacing w:before="15" w:line="119" w:lineRule="exact"/>
              <w:ind w:left="208"/>
              <w:rPr>
                <w:sz w:val="12"/>
              </w:rPr>
            </w:pPr>
            <w:r>
              <w:rPr>
                <w:color w:val="FFFFFF"/>
                <w:sz w:val="12"/>
              </w:rPr>
              <w:t>descrizione</w:t>
            </w:r>
          </w:p>
        </w:tc>
        <w:tc>
          <w:tcPr>
            <w:tcW w:w="1027" w:type="dxa"/>
            <w:vMerge/>
            <w:tcBorders>
              <w:top w:val="nil"/>
            </w:tcBorders>
            <w:shd w:val="clear" w:color="auto" w:fill="435F8E"/>
          </w:tcPr>
          <w:p w:rsidR="00792955" w:rsidRDefault="00792955">
            <w:pPr>
              <w:rPr>
                <w:sz w:val="2"/>
                <w:szCs w:val="2"/>
              </w:rPr>
            </w:pPr>
          </w:p>
        </w:tc>
        <w:tc>
          <w:tcPr>
            <w:tcW w:w="1416" w:type="dxa"/>
            <w:vMerge/>
            <w:tcBorders>
              <w:top w:val="nil"/>
            </w:tcBorders>
            <w:shd w:val="clear" w:color="auto" w:fill="FF0000"/>
          </w:tcPr>
          <w:p w:rsidR="00792955" w:rsidRDefault="00792955">
            <w:pPr>
              <w:rPr>
                <w:sz w:val="2"/>
                <w:szCs w:val="2"/>
              </w:rPr>
            </w:pPr>
          </w:p>
        </w:tc>
        <w:tc>
          <w:tcPr>
            <w:tcW w:w="1046" w:type="dxa"/>
            <w:vMerge/>
            <w:tcBorders>
              <w:top w:val="nil"/>
            </w:tcBorders>
            <w:shd w:val="clear" w:color="auto" w:fill="FF0000"/>
          </w:tcPr>
          <w:p w:rsidR="00792955" w:rsidRDefault="00792955">
            <w:pPr>
              <w:rPr>
                <w:sz w:val="2"/>
                <w:szCs w:val="2"/>
              </w:rPr>
            </w:pPr>
          </w:p>
        </w:tc>
        <w:tc>
          <w:tcPr>
            <w:tcW w:w="1046" w:type="dxa"/>
            <w:vMerge/>
            <w:tcBorders>
              <w:top w:val="nil"/>
            </w:tcBorders>
            <w:shd w:val="clear" w:color="auto" w:fill="FF0000"/>
          </w:tcPr>
          <w:p w:rsidR="00792955" w:rsidRDefault="00792955">
            <w:pPr>
              <w:rPr>
                <w:sz w:val="2"/>
                <w:szCs w:val="2"/>
              </w:rPr>
            </w:pPr>
          </w:p>
        </w:tc>
        <w:tc>
          <w:tcPr>
            <w:tcW w:w="1406" w:type="dxa"/>
            <w:vMerge/>
            <w:tcBorders>
              <w:top w:val="nil"/>
              <w:right w:val="single" w:sz="6" w:space="0" w:color="000000"/>
            </w:tcBorders>
            <w:shd w:val="clear" w:color="auto" w:fill="CCFFCC"/>
          </w:tcPr>
          <w:p w:rsidR="00792955" w:rsidRDefault="00792955">
            <w:pPr>
              <w:rPr>
                <w:sz w:val="2"/>
                <w:szCs w:val="2"/>
              </w:rPr>
            </w:pPr>
          </w:p>
        </w:tc>
        <w:tc>
          <w:tcPr>
            <w:tcW w:w="1410" w:type="dxa"/>
            <w:vMerge/>
            <w:tcBorders>
              <w:top w:val="nil"/>
              <w:left w:val="single" w:sz="6" w:space="0" w:color="000000"/>
            </w:tcBorders>
            <w:shd w:val="clear" w:color="auto" w:fill="CCFFCC"/>
          </w:tcPr>
          <w:p w:rsidR="00792955" w:rsidRDefault="00792955">
            <w:pPr>
              <w:rPr>
                <w:sz w:val="2"/>
                <w:szCs w:val="2"/>
              </w:rPr>
            </w:pPr>
          </w:p>
        </w:tc>
        <w:tc>
          <w:tcPr>
            <w:tcW w:w="1756" w:type="dxa"/>
            <w:vMerge/>
            <w:tcBorders>
              <w:top w:val="nil"/>
            </w:tcBorders>
            <w:shd w:val="clear" w:color="auto" w:fill="D09995"/>
          </w:tcPr>
          <w:p w:rsidR="00792955" w:rsidRDefault="00792955">
            <w:pPr>
              <w:rPr>
                <w:sz w:val="2"/>
                <w:szCs w:val="2"/>
              </w:rPr>
            </w:pPr>
          </w:p>
        </w:tc>
      </w:tr>
      <w:tr w:rsidR="00792955">
        <w:trPr>
          <w:trHeight w:val="693"/>
        </w:trPr>
        <w:tc>
          <w:tcPr>
            <w:tcW w:w="1027" w:type="dxa"/>
            <w:vMerge w:val="restart"/>
            <w:tcBorders>
              <w:bottom w:val="nil"/>
            </w:tcBorders>
            <w:shd w:val="clear" w:color="auto" w:fill="E3DFEB"/>
          </w:tcPr>
          <w:p w:rsidR="00792955" w:rsidRDefault="00527031">
            <w:pPr>
              <w:pStyle w:val="TableParagraph"/>
              <w:spacing w:before="4" w:line="264" w:lineRule="auto"/>
              <w:ind w:left="26"/>
              <w:rPr>
                <w:sz w:val="11"/>
              </w:rPr>
            </w:pPr>
            <w:r>
              <w:rPr>
                <w:w w:val="105"/>
                <w:sz w:val="11"/>
              </w:rPr>
              <w:t>Il livello di mappatura conseguito è il livello minimo (LM</w:t>
            </w:r>
          </w:p>
          <w:p w:rsidR="00792955" w:rsidRDefault="00527031">
            <w:pPr>
              <w:pStyle w:val="TableParagraph"/>
              <w:spacing w:before="1" w:line="264" w:lineRule="auto"/>
              <w:ind w:left="26"/>
              <w:rPr>
                <w:sz w:val="11"/>
              </w:rPr>
            </w:pPr>
            <w:r>
              <w:rPr>
                <w:w w:val="105"/>
                <w:sz w:val="11"/>
              </w:rPr>
              <w:t>= mappatura del processo).</w:t>
            </w:r>
          </w:p>
          <w:p w:rsidR="00792955" w:rsidRDefault="00527031">
            <w:pPr>
              <w:pStyle w:val="TableParagraph"/>
              <w:spacing w:line="264" w:lineRule="auto"/>
              <w:ind w:left="26" w:right="1"/>
              <w:rPr>
                <w:sz w:val="11"/>
              </w:rPr>
            </w:pPr>
            <w:r>
              <w:rPr>
                <w:sz w:val="11"/>
              </w:rPr>
              <w:t xml:space="preserve">L'implementazione </w:t>
            </w:r>
            <w:r>
              <w:rPr>
                <w:w w:val="105"/>
                <w:sz w:val="11"/>
              </w:rPr>
              <w:t>di tale livello prevede il passaggio, progressivo, al livello</w:t>
            </w:r>
            <w:r>
              <w:rPr>
                <w:spacing w:val="-16"/>
                <w:w w:val="105"/>
                <w:sz w:val="11"/>
              </w:rPr>
              <w:t xml:space="preserve"> </w:t>
            </w:r>
            <w:r>
              <w:rPr>
                <w:w w:val="105"/>
                <w:sz w:val="11"/>
              </w:rPr>
              <w:t>Standard</w:t>
            </w:r>
            <w:r>
              <w:rPr>
                <w:spacing w:val="-16"/>
                <w:w w:val="105"/>
                <w:sz w:val="11"/>
              </w:rPr>
              <w:t xml:space="preserve"> </w:t>
            </w:r>
            <w:r>
              <w:rPr>
                <w:w w:val="105"/>
                <w:sz w:val="11"/>
              </w:rPr>
              <w:t>(LS</w:t>
            </w:r>
          </w:p>
          <w:p w:rsidR="00792955" w:rsidRDefault="00527031">
            <w:pPr>
              <w:pStyle w:val="TableParagraph"/>
              <w:spacing w:line="264" w:lineRule="auto"/>
              <w:ind w:left="26"/>
              <w:rPr>
                <w:sz w:val="11"/>
              </w:rPr>
            </w:pPr>
            <w:r>
              <w:rPr>
                <w:w w:val="105"/>
                <w:sz w:val="11"/>
              </w:rPr>
              <w:t>= mappatura delle fasi) e a livello avanzato (LA = mappatura fasi e azioni)</w:t>
            </w:r>
          </w:p>
        </w:tc>
        <w:tc>
          <w:tcPr>
            <w:tcW w:w="1027" w:type="dxa"/>
            <w:vMerge w:val="restart"/>
            <w:tcBorders>
              <w:bottom w:val="nil"/>
            </w:tcBorders>
            <w:shd w:val="clear" w:color="auto" w:fill="E3DFEB"/>
          </w:tcPr>
          <w:p w:rsidR="00792955" w:rsidRDefault="00527031">
            <w:pPr>
              <w:pStyle w:val="TableParagraph"/>
              <w:spacing w:before="4" w:line="264" w:lineRule="auto"/>
              <w:ind w:left="26"/>
              <w:rPr>
                <w:sz w:val="11"/>
              </w:rPr>
            </w:pPr>
            <w:r>
              <w:rPr>
                <w:w w:val="105"/>
                <w:sz w:val="11"/>
              </w:rPr>
              <w:t>Il livello di mappatura conseguito è il livello minimo (LM</w:t>
            </w:r>
          </w:p>
          <w:p w:rsidR="00792955" w:rsidRDefault="00527031">
            <w:pPr>
              <w:pStyle w:val="TableParagraph"/>
              <w:spacing w:before="1" w:line="264" w:lineRule="auto"/>
              <w:ind w:left="26"/>
              <w:rPr>
                <w:sz w:val="11"/>
              </w:rPr>
            </w:pPr>
            <w:r>
              <w:rPr>
                <w:w w:val="105"/>
                <w:sz w:val="11"/>
              </w:rPr>
              <w:t>= mappatura del processo).</w:t>
            </w:r>
          </w:p>
          <w:p w:rsidR="00792955" w:rsidRDefault="00527031">
            <w:pPr>
              <w:pStyle w:val="TableParagraph"/>
              <w:spacing w:line="264" w:lineRule="auto"/>
              <w:ind w:left="26" w:right="1"/>
              <w:rPr>
                <w:sz w:val="11"/>
              </w:rPr>
            </w:pPr>
            <w:r>
              <w:rPr>
                <w:sz w:val="11"/>
              </w:rPr>
              <w:t xml:space="preserve">L'implementazione </w:t>
            </w:r>
            <w:r>
              <w:rPr>
                <w:w w:val="105"/>
                <w:sz w:val="11"/>
              </w:rPr>
              <w:t>di tale livello prevede il passaggio, progressivo, al livello</w:t>
            </w:r>
            <w:r>
              <w:rPr>
                <w:spacing w:val="-16"/>
                <w:w w:val="105"/>
                <w:sz w:val="11"/>
              </w:rPr>
              <w:t xml:space="preserve"> </w:t>
            </w:r>
            <w:r>
              <w:rPr>
                <w:w w:val="105"/>
                <w:sz w:val="11"/>
              </w:rPr>
              <w:t>Standard</w:t>
            </w:r>
            <w:r>
              <w:rPr>
                <w:spacing w:val="-16"/>
                <w:w w:val="105"/>
                <w:sz w:val="11"/>
              </w:rPr>
              <w:t xml:space="preserve"> </w:t>
            </w:r>
            <w:r>
              <w:rPr>
                <w:w w:val="105"/>
                <w:sz w:val="11"/>
              </w:rPr>
              <w:t>(LS</w:t>
            </w:r>
          </w:p>
          <w:p w:rsidR="00792955" w:rsidRDefault="00527031">
            <w:pPr>
              <w:pStyle w:val="TableParagraph"/>
              <w:spacing w:line="264" w:lineRule="auto"/>
              <w:ind w:left="26"/>
              <w:rPr>
                <w:sz w:val="11"/>
              </w:rPr>
            </w:pPr>
            <w:r>
              <w:rPr>
                <w:w w:val="105"/>
                <w:sz w:val="11"/>
              </w:rPr>
              <w:t>= mappatura delle fasi) e a livello avanzato (LA = mappatura fasi e azioni)</w:t>
            </w:r>
          </w:p>
        </w:tc>
        <w:tc>
          <w:tcPr>
            <w:tcW w:w="1027" w:type="dxa"/>
            <w:vMerge w:val="restart"/>
            <w:tcBorders>
              <w:bottom w:val="nil"/>
            </w:tcBorders>
            <w:shd w:val="clear" w:color="auto" w:fill="E3DFEB"/>
          </w:tcPr>
          <w:p w:rsidR="00792955" w:rsidRDefault="00527031">
            <w:pPr>
              <w:pStyle w:val="TableParagraph"/>
              <w:spacing w:before="4" w:line="264" w:lineRule="auto"/>
              <w:ind w:left="27"/>
              <w:rPr>
                <w:sz w:val="11"/>
              </w:rPr>
            </w:pPr>
            <w:r>
              <w:rPr>
                <w:w w:val="105"/>
                <w:sz w:val="11"/>
              </w:rPr>
              <w:t>Il livello di mappatura conseguito è il livello minimo (LM</w:t>
            </w:r>
          </w:p>
          <w:p w:rsidR="00792955" w:rsidRDefault="00527031">
            <w:pPr>
              <w:pStyle w:val="TableParagraph"/>
              <w:spacing w:before="1" w:line="264" w:lineRule="auto"/>
              <w:ind w:left="27"/>
              <w:rPr>
                <w:sz w:val="11"/>
              </w:rPr>
            </w:pPr>
            <w:r>
              <w:rPr>
                <w:w w:val="105"/>
                <w:sz w:val="11"/>
              </w:rPr>
              <w:t>= mappatura del processo).</w:t>
            </w:r>
          </w:p>
          <w:p w:rsidR="00792955" w:rsidRDefault="00527031">
            <w:pPr>
              <w:pStyle w:val="TableParagraph"/>
              <w:spacing w:line="264" w:lineRule="auto"/>
              <w:ind w:left="27"/>
              <w:rPr>
                <w:sz w:val="11"/>
              </w:rPr>
            </w:pPr>
            <w:r>
              <w:rPr>
                <w:sz w:val="11"/>
              </w:rPr>
              <w:t xml:space="preserve">L'implementazione </w:t>
            </w:r>
            <w:r>
              <w:rPr>
                <w:w w:val="105"/>
                <w:sz w:val="11"/>
              </w:rPr>
              <w:t>di tale livello prevede il passaggio, progressivo, al livello</w:t>
            </w:r>
            <w:r>
              <w:rPr>
                <w:spacing w:val="-16"/>
                <w:w w:val="105"/>
                <w:sz w:val="11"/>
              </w:rPr>
              <w:t xml:space="preserve"> </w:t>
            </w:r>
            <w:r>
              <w:rPr>
                <w:w w:val="105"/>
                <w:sz w:val="11"/>
              </w:rPr>
              <w:t>Standard</w:t>
            </w:r>
            <w:r>
              <w:rPr>
                <w:spacing w:val="-16"/>
                <w:w w:val="105"/>
                <w:sz w:val="11"/>
              </w:rPr>
              <w:t xml:space="preserve"> </w:t>
            </w:r>
            <w:r>
              <w:rPr>
                <w:w w:val="105"/>
                <w:sz w:val="11"/>
              </w:rPr>
              <w:t>(LS</w:t>
            </w:r>
          </w:p>
          <w:p w:rsidR="00792955" w:rsidRDefault="00527031">
            <w:pPr>
              <w:pStyle w:val="TableParagraph"/>
              <w:spacing w:line="264" w:lineRule="auto"/>
              <w:ind w:left="27"/>
              <w:rPr>
                <w:sz w:val="11"/>
              </w:rPr>
            </w:pPr>
            <w:r>
              <w:rPr>
                <w:w w:val="105"/>
                <w:sz w:val="11"/>
              </w:rPr>
              <w:t>= mappatura delle fasi) e a livello avanzato (LA = mappatura fasi e azioni)</w:t>
            </w:r>
          </w:p>
        </w:tc>
        <w:tc>
          <w:tcPr>
            <w:tcW w:w="1416" w:type="dxa"/>
            <w:tcBorders>
              <w:bottom w:val="nil"/>
            </w:tcBorders>
          </w:tcPr>
          <w:p w:rsidR="00792955" w:rsidRDefault="00527031">
            <w:pPr>
              <w:pStyle w:val="TableParagraph"/>
              <w:spacing w:before="4" w:line="264" w:lineRule="auto"/>
              <w:ind w:left="27" w:right="-2"/>
              <w:rPr>
                <w:sz w:val="11"/>
              </w:rPr>
            </w:pPr>
            <w:r>
              <w:rPr>
                <w:w w:val="105"/>
                <w:sz w:val="11"/>
              </w:rPr>
              <w:t>- Violare le disposizioni sul trattamento dei dati personali omettendone la protezione - Violazione</w:t>
            </w:r>
          </w:p>
          <w:p w:rsidR="00792955" w:rsidRDefault="00527031">
            <w:pPr>
              <w:pStyle w:val="TableParagraph"/>
              <w:spacing w:before="1" w:line="111" w:lineRule="exact"/>
              <w:ind w:left="27"/>
              <w:rPr>
                <w:sz w:val="11"/>
              </w:rPr>
            </w:pPr>
            <w:r>
              <w:rPr>
                <w:w w:val="105"/>
                <w:sz w:val="11"/>
              </w:rPr>
              <w:t>privacy</w:t>
            </w:r>
          </w:p>
        </w:tc>
        <w:tc>
          <w:tcPr>
            <w:tcW w:w="1046" w:type="dxa"/>
            <w:tcBorders>
              <w:bottom w:val="nil"/>
            </w:tcBorders>
          </w:tcPr>
          <w:p w:rsidR="00792955" w:rsidRDefault="00527031">
            <w:pPr>
              <w:pStyle w:val="TableParagraph"/>
              <w:spacing w:before="4" w:line="264" w:lineRule="auto"/>
              <w:ind w:left="27"/>
              <w:rPr>
                <w:sz w:val="11"/>
              </w:rPr>
            </w:pPr>
            <w:r>
              <w:rPr>
                <w:w w:val="105"/>
                <w:sz w:val="11"/>
              </w:rPr>
              <w:t>- Accordi con soggetti privati</w:t>
            </w:r>
          </w:p>
        </w:tc>
        <w:tc>
          <w:tcPr>
            <w:tcW w:w="1046" w:type="dxa"/>
            <w:tcBorders>
              <w:bottom w:val="nil"/>
            </w:tcBorders>
          </w:tcPr>
          <w:p w:rsidR="00792955" w:rsidRDefault="00527031">
            <w:pPr>
              <w:pStyle w:val="TableParagraph"/>
              <w:spacing w:before="9"/>
              <w:ind w:left="28"/>
              <w:rPr>
                <w:sz w:val="11"/>
              </w:rPr>
            </w:pPr>
            <w:r>
              <w:rPr>
                <w:b/>
                <w:w w:val="105"/>
                <w:sz w:val="11"/>
              </w:rPr>
              <w:t xml:space="preserve">Impatto: </w:t>
            </w:r>
            <w:r>
              <w:rPr>
                <w:w w:val="105"/>
                <w:sz w:val="11"/>
              </w:rPr>
              <w:t>Basso</w:t>
            </w:r>
          </w:p>
        </w:tc>
        <w:tc>
          <w:tcPr>
            <w:tcW w:w="1406" w:type="dxa"/>
            <w:vMerge w:val="restart"/>
            <w:tcBorders>
              <w:bottom w:val="nil"/>
              <w:right w:val="single" w:sz="6" w:space="0" w:color="000000"/>
            </w:tcBorders>
          </w:tcPr>
          <w:p w:rsidR="00792955" w:rsidRDefault="00527031">
            <w:pPr>
              <w:pStyle w:val="TableParagraph"/>
              <w:spacing w:before="4" w:line="264" w:lineRule="auto"/>
              <w:ind w:left="28" w:right="-1"/>
              <w:rPr>
                <w:sz w:val="11"/>
              </w:rPr>
            </w:pPr>
            <w:r>
              <w:rPr>
                <w:w w:val="105"/>
                <w:sz w:val="11"/>
              </w:rPr>
              <w:t>- Tutte le misure obbligatorie, previste dalla Legge 190/2012, dal PNA 2013 e annualita' successive nonche' da altre fonti normative cogenti,</w:t>
            </w:r>
            <w:r>
              <w:rPr>
                <w:spacing w:val="-22"/>
                <w:w w:val="105"/>
                <w:sz w:val="11"/>
              </w:rPr>
              <w:t xml:space="preserve"> </w:t>
            </w:r>
            <w:r>
              <w:rPr>
                <w:w w:val="105"/>
                <w:sz w:val="11"/>
              </w:rPr>
              <w:t>purche'</w:t>
            </w:r>
            <w:r>
              <w:rPr>
                <w:spacing w:val="-22"/>
                <w:w w:val="105"/>
                <w:sz w:val="11"/>
              </w:rPr>
              <w:t xml:space="preserve"> </w:t>
            </w:r>
            <w:r>
              <w:rPr>
                <w:w w:val="105"/>
                <w:sz w:val="11"/>
              </w:rPr>
              <w:t>compatibili con l'attivita' in</w:t>
            </w:r>
            <w:r>
              <w:rPr>
                <w:spacing w:val="-14"/>
                <w:w w:val="105"/>
                <w:sz w:val="11"/>
              </w:rPr>
              <w:t xml:space="preserve"> </w:t>
            </w:r>
            <w:r>
              <w:rPr>
                <w:w w:val="105"/>
                <w:sz w:val="11"/>
              </w:rPr>
              <w:t>esame</w:t>
            </w:r>
          </w:p>
        </w:tc>
        <w:tc>
          <w:tcPr>
            <w:tcW w:w="1410" w:type="dxa"/>
            <w:vMerge w:val="restart"/>
            <w:tcBorders>
              <w:left w:val="single" w:sz="6" w:space="0" w:color="000000"/>
              <w:bottom w:val="nil"/>
            </w:tcBorders>
          </w:tcPr>
          <w:p w:rsidR="00792955" w:rsidRDefault="00527031">
            <w:pPr>
              <w:pStyle w:val="TableParagraph"/>
              <w:spacing w:before="4" w:line="264" w:lineRule="auto"/>
              <w:ind w:left="27" w:right="15"/>
              <w:rPr>
                <w:sz w:val="11"/>
              </w:rPr>
            </w:pPr>
            <w:r>
              <w:rPr>
                <w:w w:val="105"/>
                <w:sz w:val="11"/>
              </w:rPr>
              <w:t>- Formazione specialistica sul trattamento e sulla protezione dei dati personali</w:t>
            </w:r>
          </w:p>
        </w:tc>
        <w:tc>
          <w:tcPr>
            <w:tcW w:w="1756" w:type="dxa"/>
            <w:tcBorders>
              <w:bottom w:val="nil"/>
            </w:tcBorders>
          </w:tcPr>
          <w:p w:rsidR="00792955" w:rsidRDefault="00527031">
            <w:pPr>
              <w:pStyle w:val="TableParagraph"/>
              <w:spacing w:before="9" w:line="264" w:lineRule="auto"/>
              <w:ind w:left="26"/>
              <w:rPr>
                <w:sz w:val="11"/>
              </w:rPr>
            </w:pPr>
            <w:r>
              <w:rPr>
                <w:b/>
                <w:w w:val="105"/>
                <w:sz w:val="11"/>
              </w:rPr>
              <w:t xml:space="preserve">Stato di attuazione: </w:t>
            </w:r>
            <w:r>
              <w:rPr>
                <w:w w:val="105"/>
                <w:sz w:val="11"/>
              </w:rPr>
              <w:t>Misure attuate</w:t>
            </w:r>
          </w:p>
        </w:tc>
      </w:tr>
      <w:tr w:rsidR="00792955">
        <w:trPr>
          <w:trHeight w:val="898"/>
        </w:trPr>
        <w:tc>
          <w:tcPr>
            <w:tcW w:w="1027" w:type="dxa"/>
            <w:vMerge/>
            <w:tcBorders>
              <w:top w:val="nil"/>
              <w:bottom w:val="nil"/>
            </w:tcBorders>
            <w:shd w:val="clear" w:color="auto" w:fill="E3DFEB"/>
          </w:tcPr>
          <w:p w:rsidR="00792955" w:rsidRDefault="00792955">
            <w:pPr>
              <w:rPr>
                <w:sz w:val="2"/>
                <w:szCs w:val="2"/>
              </w:rPr>
            </w:pPr>
          </w:p>
        </w:tc>
        <w:tc>
          <w:tcPr>
            <w:tcW w:w="1027" w:type="dxa"/>
            <w:vMerge/>
            <w:tcBorders>
              <w:top w:val="nil"/>
              <w:bottom w:val="nil"/>
            </w:tcBorders>
            <w:shd w:val="clear" w:color="auto" w:fill="E3DFEB"/>
          </w:tcPr>
          <w:p w:rsidR="00792955" w:rsidRDefault="00792955">
            <w:pPr>
              <w:rPr>
                <w:sz w:val="2"/>
                <w:szCs w:val="2"/>
              </w:rPr>
            </w:pPr>
          </w:p>
        </w:tc>
        <w:tc>
          <w:tcPr>
            <w:tcW w:w="1027" w:type="dxa"/>
            <w:vMerge/>
            <w:tcBorders>
              <w:top w:val="nil"/>
              <w:bottom w:val="nil"/>
            </w:tcBorders>
            <w:shd w:val="clear" w:color="auto" w:fill="E3DFEB"/>
          </w:tcPr>
          <w:p w:rsidR="00792955" w:rsidRDefault="00792955">
            <w:pPr>
              <w:rPr>
                <w:sz w:val="2"/>
                <w:szCs w:val="2"/>
              </w:rPr>
            </w:pPr>
          </w:p>
        </w:tc>
        <w:tc>
          <w:tcPr>
            <w:tcW w:w="1416" w:type="dxa"/>
            <w:tcBorders>
              <w:top w:val="nil"/>
              <w:bottom w:val="nil"/>
            </w:tcBorders>
          </w:tcPr>
          <w:p w:rsidR="00792955" w:rsidRDefault="00527031">
            <w:pPr>
              <w:pStyle w:val="TableParagraph"/>
              <w:spacing w:before="3" w:line="264" w:lineRule="auto"/>
              <w:ind w:left="27" w:right="-9"/>
              <w:rPr>
                <w:sz w:val="11"/>
              </w:rPr>
            </w:pPr>
            <w:r>
              <w:rPr>
                <w:w w:val="105"/>
                <w:sz w:val="11"/>
              </w:rPr>
              <w:t>- Omettere l'attuazione di obblighi normativi, regolamentari o derivanti da Linee guida, cagionando una situazione di inadempimento</w:t>
            </w:r>
          </w:p>
        </w:tc>
        <w:tc>
          <w:tcPr>
            <w:tcW w:w="1046" w:type="dxa"/>
            <w:tcBorders>
              <w:top w:val="nil"/>
              <w:bottom w:val="nil"/>
            </w:tcBorders>
          </w:tcPr>
          <w:p w:rsidR="00792955" w:rsidRDefault="00527031">
            <w:pPr>
              <w:pStyle w:val="TableParagraph"/>
              <w:spacing w:before="3"/>
              <w:ind w:left="27"/>
              <w:rPr>
                <w:sz w:val="11"/>
              </w:rPr>
            </w:pPr>
            <w:r>
              <w:rPr>
                <w:w w:val="102"/>
                <w:sz w:val="11"/>
              </w:rPr>
              <w:t>-</w:t>
            </w:r>
          </w:p>
          <w:p w:rsidR="00792955" w:rsidRDefault="00527031">
            <w:pPr>
              <w:pStyle w:val="TableParagraph"/>
              <w:spacing w:before="13" w:line="264" w:lineRule="auto"/>
              <w:ind w:left="27" w:right="22"/>
              <w:rPr>
                <w:sz w:val="11"/>
              </w:rPr>
            </w:pPr>
            <w:r>
              <w:rPr>
                <w:sz w:val="11"/>
              </w:rPr>
              <w:t xml:space="preserve">Alterazione/manipol </w:t>
            </w:r>
            <w:r>
              <w:rPr>
                <w:w w:val="105"/>
                <w:sz w:val="11"/>
              </w:rPr>
              <w:t>azione/utilizzo improprio di informazioni e documentazione</w:t>
            </w:r>
          </w:p>
        </w:tc>
        <w:tc>
          <w:tcPr>
            <w:tcW w:w="1046" w:type="dxa"/>
            <w:tcBorders>
              <w:top w:val="nil"/>
              <w:bottom w:val="nil"/>
            </w:tcBorders>
          </w:tcPr>
          <w:p w:rsidR="00792955" w:rsidRDefault="00527031">
            <w:pPr>
              <w:pStyle w:val="TableParagraph"/>
              <w:spacing w:before="8"/>
              <w:ind w:left="28"/>
              <w:rPr>
                <w:sz w:val="11"/>
              </w:rPr>
            </w:pPr>
            <w:r>
              <w:rPr>
                <w:b/>
                <w:w w:val="105"/>
                <w:sz w:val="11"/>
              </w:rPr>
              <w:t xml:space="preserve">Probabilità: </w:t>
            </w:r>
            <w:r>
              <w:rPr>
                <w:w w:val="105"/>
                <w:sz w:val="11"/>
              </w:rPr>
              <w:t>Basso</w:t>
            </w:r>
          </w:p>
        </w:tc>
        <w:tc>
          <w:tcPr>
            <w:tcW w:w="1406" w:type="dxa"/>
            <w:vMerge/>
            <w:tcBorders>
              <w:top w:val="nil"/>
              <w:bottom w:val="nil"/>
              <w:right w:val="single" w:sz="6" w:space="0" w:color="000000"/>
            </w:tcBorders>
          </w:tcPr>
          <w:p w:rsidR="00792955" w:rsidRDefault="00792955">
            <w:pPr>
              <w:rPr>
                <w:sz w:val="2"/>
                <w:szCs w:val="2"/>
              </w:rPr>
            </w:pPr>
          </w:p>
        </w:tc>
        <w:tc>
          <w:tcPr>
            <w:tcW w:w="1410" w:type="dxa"/>
            <w:vMerge/>
            <w:tcBorders>
              <w:top w:val="nil"/>
              <w:left w:val="single" w:sz="6" w:space="0" w:color="000000"/>
              <w:bottom w:val="nil"/>
            </w:tcBorders>
          </w:tcPr>
          <w:p w:rsidR="00792955" w:rsidRDefault="00792955">
            <w:pPr>
              <w:rPr>
                <w:sz w:val="2"/>
                <w:szCs w:val="2"/>
              </w:rPr>
            </w:pPr>
          </w:p>
        </w:tc>
        <w:tc>
          <w:tcPr>
            <w:tcW w:w="1756" w:type="dxa"/>
            <w:tcBorders>
              <w:top w:val="nil"/>
              <w:bottom w:val="nil"/>
            </w:tcBorders>
          </w:tcPr>
          <w:p w:rsidR="00792955" w:rsidRDefault="00527031" w:rsidP="005542D6">
            <w:pPr>
              <w:pStyle w:val="TableParagraph"/>
              <w:spacing w:before="8"/>
              <w:ind w:right="17"/>
              <w:jc w:val="right"/>
              <w:rPr>
                <w:sz w:val="11"/>
              </w:rPr>
            </w:pPr>
            <w:r>
              <w:rPr>
                <w:b/>
                <w:w w:val="105"/>
                <w:sz w:val="11"/>
              </w:rPr>
              <w:t>Fasi</w:t>
            </w:r>
            <w:r>
              <w:rPr>
                <w:b/>
                <w:spacing w:val="-11"/>
                <w:w w:val="105"/>
                <w:sz w:val="11"/>
              </w:rPr>
              <w:t xml:space="preserve"> </w:t>
            </w:r>
            <w:r>
              <w:rPr>
                <w:b/>
                <w:w w:val="105"/>
                <w:sz w:val="11"/>
              </w:rPr>
              <w:t>e</w:t>
            </w:r>
            <w:r>
              <w:rPr>
                <w:b/>
                <w:spacing w:val="-11"/>
                <w:w w:val="105"/>
                <w:sz w:val="11"/>
              </w:rPr>
              <w:t xml:space="preserve"> </w:t>
            </w:r>
            <w:r>
              <w:rPr>
                <w:b/>
                <w:w w:val="105"/>
                <w:sz w:val="11"/>
              </w:rPr>
              <w:t>tempi</w:t>
            </w:r>
            <w:r>
              <w:rPr>
                <w:b/>
                <w:spacing w:val="-10"/>
                <w:w w:val="105"/>
                <w:sz w:val="11"/>
              </w:rPr>
              <w:t xml:space="preserve"> </w:t>
            </w:r>
            <w:r>
              <w:rPr>
                <w:b/>
                <w:w w:val="105"/>
                <w:sz w:val="11"/>
              </w:rPr>
              <w:t>di</w:t>
            </w:r>
            <w:r>
              <w:rPr>
                <w:b/>
                <w:spacing w:val="-11"/>
                <w:w w:val="105"/>
                <w:sz w:val="11"/>
              </w:rPr>
              <w:t xml:space="preserve"> </w:t>
            </w:r>
            <w:r>
              <w:rPr>
                <w:b/>
                <w:w w:val="105"/>
                <w:sz w:val="11"/>
              </w:rPr>
              <w:t>attuazione:</w:t>
            </w:r>
            <w:r>
              <w:rPr>
                <w:b/>
                <w:spacing w:val="-7"/>
                <w:w w:val="105"/>
                <w:sz w:val="11"/>
              </w:rPr>
              <w:t xml:space="preserve"> </w:t>
            </w:r>
            <w:r>
              <w:rPr>
                <w:w w:val="105"/>
                <w:sz w:val="11"/>
              </w:rPr>
              <w:t>202</w:t>
            </w:r>
            <w:r w:rsidR="005542D6">
              <w:rPr>
                <w:w w:val="105"/>
                <w:sz w:val="11"/>
              </w:rPr>
              <w:t>1</w:t>
            </w:r>
          </w:p>
        </w:tc>
      </w:tr>
      <w:tr w:rsidR="00792955">
        <w:trPr>
          <w:trHeight w:val="1035"/>
        </w:trPr>
        <w:tc>
          <w:tcPr>
            <w:tcW w:w="1027" w:type="dxa"/>
            <w:vMerge/>
            <w:tcBorders>
              <w:top w:val="nil"/>
              <w:bottom w:val="nil"/>
            </w:tcBorders>
            <w:shd w:val="clear" w:color="auto" w:fill="E3DFEB"/>
          </w:tcPr>
          <w:p w:rsidR="00792955" w:rsidRDefault="00792955">
            <w:pPr>
              <w:rPr>
                <w:sz w:val="2"/>
                <w:szCs w:val="2"/>
              </w:rPr>
            </w:pPr>
          </w:p>
        </w:tc>
        <w:tc>
          <w:tcPr>
            <w:tcW w:w="1027" w:type="dxa"/>
            <w:vMerge/>
            <w:tcBorders>
              <w:top w:val="nil"/>
              <w:bottom w:val="nil"/>
            </w:tcBorders>
            <w:shd w:val="clear" w:color="auto" w:fill="E3DFEB"/>
          </w:tcPr>
          <w:p w:rsidR="00792955" w:rsidRDefault="00792955">
            <w:pPr>
              <w:rPr>
                <w:sz w:val="2"/>
                <w:szCs w:val="2"/>
              </w:rPr>
            </w:pPr>
          </w:p>
        </w:tc>
        <w:tc>
          <w:tcPr>
            <w:tcW w:w="1027" w:type="dxa"/>
            <w:vMerge/>
            <w:tcBorders>
              <w:top w:val="nil"/>
              <w:bottom w:val="nil"/>
            </w:tcBorders>
            <w:shd w:val="clear" w:color="auto" w:fill="E3DFEB"/>
          </w:tcPr>
          <w:p w:rsidR="00792955" w:rsidRDefault="00792955">
            <w:pPr>
              <w:rPr>
                <w:sz w:val="2"/>
                <w:szCs w:val="2"/>
              </w:rPr>
            </w:pPr>
          </w:p>
        </w:tc>
        <w:tc>
          <w:tcPr>
            <w:tcW w:w="1416" w:type="dxa"/>
            <w:vMerge w:val="restart"/>
            <w:tcBorders>
              <w:top w:val="nil"/>
              <w:bottom w:val="nil"/>
            </w:tcBorders>
          </w:tcPr>
          <w:p w:rsidR="00792955" w:rsidRDefault="00527031">
            <w:pPr>
              <w:pStyle w:val="TableParagraph"/>
              <w:spacing w:before="71" w:line="264" w:lineRule="auto"/>
              <w:ind w:left="27" w:right="10"/>
              <w:rPr>
                <w:sz w:val="11"/>
              </w:rPr>
            </w:pPr>
            <w:r>
              <w:rPr>
                <w:w w:val="105"/>
                <w:sz w:val="11"/>
              </w:rPr>
              <w:t xml:space="preserve">- Omettere di prevedere la formazione del personale </w:t>
            </w:r>
            <w:r>
              <w:rPr>
                <w:sz w:val="11"/>
              </w:rPr>
              <w:t xml:space="preserve">finalizzata alla conoscenza </w:t>
            </w:r>
            <w:r>
              <w:rPr>
                <w:w w:val="105"/>
                <w:sz w:val="11"/>
              </w:rPr>
              <w:t>e all'uso delle tecnologie ITC, nonche' dei temi relativi all'accessibilita' e alle tecnologie assistive, e al trattamento dei dati personali</w:t>
            </w:r>
          </w:p>
        </w:tc>
        <w:tc>
          <w:tcPr>
            <w:tcW w:w="1046" w:type="dxa"/>
            <w:tcBorders>
              <w:top w:val="nil"/>
              <w:bottom w:val="nil"/>
            </w:tcBorders>
          </w:tcPr>
          <w:p w:rsidR="00792955" w:rsidRDefault="00527031">
            <w:pPr>
              <w:pStyle w:val="TableParagraph"/>
              <w:spacing w:before="71" w:line="264" w:lineRule="auto"/>
              <w:ind w:left="27" w:right="8"/>
              <w:rPr>
                <w:sz w:val="11"/>
              </w:rPr>
            </w:pPr>
            <w:r>
              <w:rPr>
                <w:w w:val="105"/>
                <w:sz w:val="11"/>
              </w:rPr>
              <w:t>- Condizionamento dell'attivita' per interessi</w:t>
            </w:r>
            <w:r>
              <w:rPr>
                <w:spacing w:val="-19"/>
                <w:w w:val="105"/>
                <w:sz w:val="11"/>
              </w:rPr>
              <w:t xml:space="preserve"> </w:t>
            </w:r>
            <w:r>
              <w:rPr>
                <w:w w:val="105"/>
                <w:sz w:val="11"/>
              </w:rPr>
              <w:t>particolari, di</w:t>
            </w:r>
            <w:r>
              <w:rPr>
                <w:spacing w:val="-11"/>
                <w:w w:val="105"/>
                <w:sz w:val="11"/>
              </w:rPr>
              <w:t xml:space="preserve"> </w:t>
            </w:r>
            <w:r>
              <w:rPr>
                <w:w w:val="105"/>
                <w:sz w:val="11"/>
              </w:rPr>
              <w:t>singoli</w:t>
            </w:r>
            <w:r>
              <w:rPr>
                <w:spacing w:val="-10"/>
                <w:w w:val="105"/>
                <w:sz w:val="11"/>
              </w:rPr>
              <w:t xml:space="preserve"> </w:t>
            </w:r>
            <w:r>
              <w:rPr>
                <w:w w:val="105"/>
                <w:sz w:val="11"/>
              </w:rPr>
              <w:t>o</w:t>
            </w:r>
            <w:r>
              <w:rPr>
                <w:spacing w:val="-9"/>
                <w:w w:val="105"/>
                <w:sz w:val="11"/>
              </w:rPr>
              <w:t xml:space="preserve"> </w:t>
            </w:r>
            <w:r>
              <w:rPr>
                <w:w w:val="105"/>
                <w:sz w:val="11"/>
              </w:rPr>
              <w:t>di</w:t>
            </w:r>
            <w:r>
              <w:rPr>
                <w:spacing w:val="-10"/>
                <w:w w:val="105"/>
                <w:sz w:val="11"/>
              </w:rPr>
              <w:t xml:space="preserve"> </w:t>
            </w:r>
            <w:r>
              <w:rPr>
                <w:w w:val="105"/>
                <w:sz w:val="11"/>
              </w:rPr>
              <w:t>gruppi</w:t>
            </w:r>
          </w:p>
        </w:tc>
        <w:tc>
          <w:tcPr>
            <w:tcW w:w="1046" w:type="dxa"/>
            <w:tcBorders>
              <w:top w:val="nil"/>
              <w:bottom w:val="nil"/>
            </w:tcBorders>
          </w:tcPr>
          <w:p w:rsidR="00792955" w:rsidRDefault="00527031">
            <w:pPr>
              <w:pStyle w:val="TableParagraph"/>
              <w:spacing w:before="76"/>
              <w:ind w:left="28"/>
              <w:rPr>
                <w:sz w:val="11"/>
              </w:rPr>
            </w:pPr>
            <w:r>
              <w:rPr>
                <w:b/>
                <w:w w:val="105"/>
                <w:sz w:val="11"/>
              </w:rPr>
              <w:t xml:space="preserve">Risultato: </w:t>
            </w:r>
            <w:r>
              <w:rPr>
                <w:w w:val="105"/>
                <w:sz w:val="11"/>
              </w:rPr>
              <w:t>Basso</w:t>
            </w:r>
          </w:p>
        </w:tc>
        <w:tc>
          <w:tcPr>
            <w:tcW w:w="1406" w:type="dxa"/>
            <w:vMerge/>
            <w:tcBorders>
              <w:top w:val="nil"/>
              <w:bottom w:val="nil"/>
              <w:right w:val="single" w:sz="6" w:space="0" w:color="000000"/>
            </w:tcBorders>
          </w:tcPr>
          <w:p w:rsidR="00792955" w:rsidRDefault="00792955">
            <w:pPr>
              <w:rPr>
                <w:sz w:val="2"/>
                <w:szCs w:val="2"/>
              </w:rPr>
            </w:pPr>
          </w:p>
        </w:tc>
        <w:tc>
          <w:tcPr>
            <w:tcW w:w="1410" w:type="dxa"/>
            <w:vMerge/>
            <w:tcBorders>
              <w:top w:val="nil"/>
              <w:left w:val="single" w:sz="6" w:space="0" w:color="000000"/>
              <w:bottom w:val="nil"/>
            </w:tcBorders>
          </w:tcPr>
          <w:p w:rsidR="00792955" w:rsidRDefault="00792955">
            <w:pPr>
              <w:rPr>
                <w:sz w:val="2"/>
                <w:szCs w:val="2"/>
              </w:rPr>
            </w:pPr>
          </w:p>
        </w:tc>
        <w:tc>
          <w:tcPr>
            <w:tcW w:w="1756" w:type="dxa"/>
            <w:tcBorders>
              <w:top w:val="nil"/>
              <w:bottom w:val="nil"/>
            </w:tcBorders>
          </w:tcPr>
          <w:p w:rsidR="00792955" w:rsidRDefault="00527031">
            <w:pPr>
              <w:pStyle w:val="TableParagraph"/>
              <w:spacing w:before="76" w:line="264" w:lineRule="auto"/>
              <w:ind w:left="26" w:right="12"/>
              <w:jc w:val="both"/>
              <w:rPr>
                <w:sz w:val="11"/>
              </w:rPr>
            </w:pPr>
            <w:r>
              <w:rPr>
                <w:b/>
                <w:w w:val="105"/>
                <w:sz w:val="11"/>
              </w:rPr>
              <w:t>Indicatori</w:t>
            </w:r>
            <w:r>
              <w:rPr>
                <w:b/>
                <w:spacing w:val="-15"/>
                <w:w w:val="105"/>
                <w:sz w:val="11"/>
              </w:rPr>
              <w:t xml:space="preserve"> </w:t>
            </w:r>
            <w:r>
              <w:rPr>
                <w:b/>
                <w:w w:val="105"/>
                <w:sz w:val="11"/>
              </w:rPr>
              <w:t>di</w:t>
            </w:r>
            <w:r>
              <w:rPr>
                <w:b/>
                <w:spacing w:val="-16"/>
                <w:w w:val="105"/>
                <w:sz w:val="11"/>
              </w:rPr>
              <w:t xml:space="preserve"> </w:t>
            </w:r>
            <w:r>
              <w:rPr>
                <w:b/>
                <w:w w:val="105"/>
                <w:sz w:val="11"/>
              </w:rPr>
              <w:t>attuazione:</w:t>
            </w:r>
            <w:r>
              <w:rPr>
                <w:b/>
                <w:spacing w:val="-12"/>
                <w:w w:val="105"/>
                <w:sz w:val="11"/>
              </w:rPr>
              <w:t xml:space="preserve"> </w:t>
            </w:r>
            <w:r>
              <w:rPr>
                <w:w w:val="105"/>
                <w:sz w:val="11"/>
              </w:rPr>
              <w:t>Numero di</w:t>
            </w:r>
            <w:r>
              <w:rPr>
                <w:spacing w:val="-14"/>
                <w:w w:val="105"/>
                <w:sz w:val="11"/>
              </w:rPr>
              <w:t xml:space="preserve"> </w:t>
            </w:r>
            <w:r>
              <w:rPr>
                <w:w w:val="105"/>
                <w:sz w:val="11"/>
              </w:rPr>
              <w:t>dipendenti</w:t>
            </w:r>
            <w:r>
              <w:rPr>
                <w:spacing w:val="-14"/>
                <w:w w:val="105"/>
                <w:sz w:val="11"/>
              </w:rPr>
              <w:t xml:space="preserve"> </w:t>
            </w:r>
            <w:r>
              <w:rPr>
                <w:w w:val="105"/>
                <w:sz w:val="11"/>
              </w:rPr>
              <w:t>che</w:t>
            </w:r>
            <w:r>
              <w:rPr>
                <w:spacing w:val="-13"/>
                <w:w w:val="105"/>
                <w:sz w:val="11"/>
              </w:rPr>
              <w:t xml:space="preserve"> </w:t>
            </w:r>
            <w:r>
              <w:rPr>
                <w:w w:val="105"/>
                <w:sz w:val="11"/>
              </w:rPr>
              <w:t>hanno</w:t>
            </w:r>
            <w:r>
              <w:rPr>
                <w:spacing w:val="-13"/>
                <w:w w:val="105"/>
                <w:sz w:val="11"/>
              </w:rPr>
              <w:t xml:space="preserve"> </w:t>
            </w:r>
            <w:r>
              <w:rPr>
                <w:w w:val="105"/>
                <w:sz w:val="11"/>
              </w:rPr>
              <w:t>effettuato la</w:t>
            </w:r>
            <w:r>
              <w:rPr>
                <w:spacing w:val="-3"/>
                <w:w w:val="105"/>
                <w:sz w:val="11"/>
              </w:rPr>
              <w:t xml:space="preserve"> </w:t>
            </w:r>
            <w:r>
              <w:rPr>
                <w:w w:val="105"/>
                <w:sz w:val="11"/>
              </w:rPr>
              <w:t>formazione</w:t>
            </w:r>
          </w:p>
        </w:tc>
      </w:tr>
      <w:tr w:rsidR="00792955">
        <w:trPr>
          <w:trHeight w:val="687"/>
        </w:trPr>
        <w:tc>
          <w:tcPr>
            <w:tcW w:w="1027" w:type="dxa"/>
            <w:vMerge/>
            <w:tcBorders>
              <w:top w:val="nil"/>
              <w:bottom w:val="nil"/>
            </w:tcBorders>
            <w:shd w:val="clear" w:color="auto" w:fill="E3DFEB"/>
          </w:tcPr>
          <w:p w:rsidR="00792955" w:rsidRDefault="00792955">
            <w:pPr>
              <w:rPr>
                <w:sz w:val="2"/>
                <w:szCs w:val="2"/>
              </w:rPr>
            </w:pPr>
          </w:p>
        </w:tc>
        <w:tc>
          <w:tcPr>
            <w:tcW w:w="1027" w:type="dxa"/>
            <w:vMerge/>
            <w:tcBorders>
              <w:top w:val="nil"/>
              <w:bottom w:val="nil"/>
            </w:tcBorders>
            <w:shd w:val="clear" w:color="auto" w:fill="E3DFEB"/>
          </w:tcPr>
          <w:p w:rsidR="00792955" w:rsidRDefault="00792955">
            <w:pPr>
              <w:rPr>
                <w:sz w:val="2"/>
                <w:szCs w:val="2"/>
              </w:rPr>
            </w:pPr>
          </w:p>
        </w:tc>
        <w:tc>
          <w:tcPr>
            <w:tcW w:w="1027" w:type="dxa"/>
            <w:vMerge/>
            <w:tcBorders>
              <w:top w:val="nil"/>
              <w:bottom w:val="nil"/>
            </w:tcBorders>
            <w:shd w:val="clear" w:color="auto" w:fill="E3DFEB"/>
          </w:tcPr>
          <w:p w:rsidR="00792955" w:rsidRDefault="00792955">
            <w:pPr>
              <w:rPr>
                <w:sz w:val="2"/>
                <w:szCs w:val="2"/>
              </w:rPr>
            </w:pPr>
          </w:p>
        </w:tc>
        <w:tc>
          <w:tcPr>
            <w:tcW w:w="1416" w:type="dxa"/>
            <w:vMerge/>
            <w:tcBorders>
              <w:top w:val="nil"/>
              <w:bottom w:val="nil"/>
            </w:tcBorders>
          </w:tcPr>
          <w:p w:rsidR="00792955" w:rsidRDefault="00792955">
            <w:pPr>
              <w:rPr>
                <w:sz w:val="2"/>
                <w:szCs w:val="2"/>
              </w:rPr>
            </w:pPr>
          </w:p>
        </w:tc>
        <w:tc>
          <w:tcPr>
            <w:tcW w:w="1046" w:type="dxa"/>
            <w:tcBorders>
              <w:top w:val="nil"/>
              <w:bottom w:val="nil"/>
            </w:tcBorders>
          </w:tcPr>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spacing w:before="2"/>
              <w:rPr>
                <w:rFonts w:ascii="Times New Roman"/>
                <w:sz w:val="11"/>
              </w:rPr>
            </w:pPr>
          </w:p>
          <w:p w:rsidR="00792955" w:rsidRDefault="00527031">
            <w:pPr>
              <w:pStyle w:val="TableParagraph"/>
              <w:spacing w:line="140" w:lineRule="atLeast"/>
              <w:ind w:left="27"/>
              <w:rPr>
                <w:sz w:val="11"/>
              </w:rPr>
            </w:pPr>
            <w:r>
              <w:rPr>
                <w:w w:val="105"/>
                <w:sz w:val="11"/>
              </w:rPr>
              <w:t>- Conflitto di interessi</w:t>
            </w:r>
          </w:p>
        </w:tc>
        <w:tc>
          <w:tcPr>
            <w:tcW w:w="1046" w:type="dxa"/>
            <w:tcBorders>
              <w:top w:val="nil"/>
              <w:bottom w:val="nil"/>
            </w:tcBorders>
          </w:tcPr>
          <w:p w:rsidR="00792955" w:rsidRDefault="00792955">
            <w:pPr>
              <w:pStyle w:val="TableParagraph"/>
              <w:rPr>
                <w:rFonts w:ascii="Times New Roman"/>
                <w:sz w:val="10"/>
              </w:rPr>
            </w:pPr>
          </w:p>
        </w:tc>
        <w:tc>
          <w:tcPr>
            <w:tcW w:w="1406" w:type="dxa"/>
            <w:vMerge/>
            <w:tcBorders>
              <w:top w:val="nil"/>
              <w:bottom w:val="nil"/>
              <w:right w:val="single" w:sz="6" w:space="0" w:color="000000"/>
            </w:tcBorders>
          </w:tcPr>
          <w:p w:rsidR="00792955" w:rsidRDefault="00792955">
            <w:pPr>
              <w:rPr>
                <w:sz w:val="2"/>
                <w:szCs w:val="2"/>
              </w:rPr>
            </w:pPr>
          </w:p>
        </w:tc>
        <w:tc>
          <w:tcPr>
            <w:tcW w:w="1410" w:type="dxa"/>
            <w:vMerge/>
            <w:tcBorders>
              <w:top w:val="nil"/>
              <w:left w:val="single" w:sz="6" w:space="0" w:color="000000"/>
              <w:bottom w:val="nil"/>
            </w:tcBorders>
          </w:tcPr>
          <w:p w:rsidR="00792955" w:rsidRDefault="00792955">
            <w:pPr>
              <w:rPr>
                <w:sz w:val="2"/>
                <w:szCs w:val="2"/>
              </w:rPr>
            </w:pPr>
          </w:p>
        </w:tc>
        <w:tc>
          <w:tcPr>
            <w:tcW w:w="1756" w:type="dxa"/>
            <w:tcBorders>
              <w:top w:val="nil"/>
              <w:bottom w:val="nil"/>
            </w:tcBorders>
          </w:tcPr>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spacing w:before="9"/>
              <w:rPr>
                <w:rFonts w:ascii="Times New Roman"/>
                <w:sz w:val="12"/>
              </w:rPr>
            </w:pPr>
          </w:p>
          <w:p w:rsidR="00792955" w:rsidRDefault="00527031">
            <w:pPr>
              <w:pStyle w:val="TableParagraph"/>
              <w:ind w:left="26"/>
              <w:rPr>
                <w:b/>
                <w:sz w:val="11"/>
              </w:rPr>
            </w:pPr>
            <w:r>
              <w:rPr>
                <w:b/>
                <w:w w:val="105"/>
                <w:sz w:val="11"/>
              </w:rPr>
              <w:t>Soggetto responsabile:</w:t>
            </w:r>
          </w:p>
          <w:p w:rsidR="00792955" w:rsidRDefault="00527031">
            <w:pPr>
              <w:pStyle w:val="TableParagraph"/>
              <w:spacing w:before="13" w:line="105" w:lineRule="exact"/>
              <w:ind w:left="26"/>
              <w:rPr>
                <w:sz w:val="11"/>
              </w:rPr>
            </w:pPr>
            <w:r>
              <w:rPr>
                <w:w w:val="105"/>
                <w:sz w:val="11"/>
              </w:rPr>
              <w:t>Dirigente/Responsabile P.O.</w:t>
            </w:r>
          </w:p>
        </w:tc>
      </w:tr>
    </w:tbl>
    <w:p w:rsidR="00792955" w:rsidRDefault="00792955">
      <w:pPr>
        <w:spacing w:line="105" w:lineRule="exact"/>
        <w:rPr>
          <w:sz w:val="11"/>
        </w:rPr>
        <w:sectPr w:rsidR="00792955">
          <w:pgSz w:w="11910" w:h="16840"/>
          <w:pgMar w:top="240" w:right="240" w:bottom="0" w:left="260" w:header="720" w:footer="720" w:gutter="0"/>
          <w:cols w:space="720"/>
        </w:sect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27"/>
        <w:gridCol w:w="1027"/>
        <w:gridCol w:w="1027"/>
        <w:gridCol w:w="1416"/>
        <w:gridCol w:w="1046"/>
        <w:gridCol w:w="1046"/>
        <w:gridCol w:w="1406"/>
        <w:gridCol w:w="1410"/>
        <w:gridCol w:w="1756"/>
      </w:tblGrid>
      <w:tr w:rsidR="00792955">
        <w:trPr>
          <w:trHeight w:val="1514"/>
        </w:trPr>
        <w:tc>
          <w:tcPr>
            <w:tcW w:w="1027" w:type="dxa"/>
            <w:vMerge w:val="restart"/>
            <w:tcBorders>
              <w:top w:val="nil"/>
            </w:tcBorders>
            <w:shd w:val="clear" w:color="auto" w:fill="E3DFEB"/>
          </w:tcPr>
          <w:p w:rsidR="00792955" w:rsidRDefault="00792955">
            <w:pPr>
              <w:pStyle w:val="TableParagraph"/>
              <w:rPr>
                <w:rFonts w:ascii="Times New Roman"/>
                <w:sz w:val="10"/>
              </w:rPr>
            </w:pPr>
          </w:p>
        </w:tc>
        <w:tc>
          <w:tcPr>
            <w:tcW w:w="1027" w:type="dxa"/>
            <w:vMerge w:val="restart"/>
            <w:tcBorders>
              <w:top w:val="nil"/>
            </w:tcBorders>
            <w:shd w:val="clear" w:color="auto" w:fill="E3DFEB"/>
          </w:tcPr>
          <w:p w:rsidR="00792955" w:rsidRDefault="00792955">
            <w:pPr>
              <w:pStyle w:val="TableParagraph"/>
              <w:rPr>
                <w:rFonts w:ascii="Times New Roman"/>
                <w:sz w:val="10"/>
              </w:rPr>
            </w:pPr>
          </w:p>
        </w:tc>
        <w:tc>
          <w:tcPr>
            <w:tcW w:w="1027" w:type="dxa"/>
            <w:vMerge w:val="restart"/>
            <w:tcBorders>
              <w:top w:val="nil"/>
            </w:tcBorders>
            <w:shd w:val="clear" w:color="auto" w:fill="E3DFEB"/>
          </w:tcPr>
          <w:p w:rsidR="00792955" w:rsidRDefault="00792955">
            <w:pPr>
              <w:pStyle w:val="TableParagraph"/>
              <w:rPr>
                <w:rFonts w:ascii="Times New Roman"/>
                <w:sz w:val="10"/>
              </w:rPr>
            </w:pPr>
          </w:p>
        </w:tc>
        <w:tc>
          <w:tcPr>
            <w:tcW w:w="1416" w:type="dxa"/>
            <w:vMerge w:val="restart"/>
            <w:tcBorders>
              <w:top w:val="nil"/>
            </w:tcBorders>
          </w:tcPr>
          <w:p w:rsidR="00792955" w:rsidRDefault="00792955">
            <w:pPr>
              <w:pStyle w:val="TableParagraph"/>
              <w:rPr>
                <w:rFonts w:ascii="Times New Roman"/>
                <w:sz w:val="10"/>
              </w:rPr>
            </w:pPr>
          </w:p>
        </w:tc>
        <w:tc>
          <w:tcPr>
            <w:tcW w:w="1046" w:type="dxa"/>
            <w:tcBorders>
              <w:top w:val="nil"/>
              <w:bottom w:val="nil"/>
            </w:tcBorders>
          </w:tcPr>
          <w:p w:rsidR="00792955" w:rsidRDefault="00527031">
            <w:pPr>
              <w:pStyle w:val="TableParagraph"/>
              <w:spacing w:line="264" w:lineRule="auto"/>
              <w:ind w:left="27" w:right="86"/>
              <w:rPr>
                <w:sz w:val="11"/>
              </w:rPr>
            </w:pPr>
            <w:r>
              <w:rPr>
                <w:w w:val="105"/>
                <w:sz w:val="11"/>
              </w:rPr>
              <w:t>- Mancato</w:t>
            </w:r>
            <w:r>
              <w:rPr>
                <w:spacing w:val="-22"/>
                <w:w w:val="105"/>
                <w:sz w:val="11"/>
              </w:rPr>
              <w:t xml:space="preserve"> </w:t>
            </w:r>
            <w:r>
              <w:rPr>
                <w:w w:val="105"/>
                <w:sz w:val="11"/>
              </w:rPr>
              <w:t xml:space="preserve">rispetto principio di separazione tra indirizzo politico- amministrativo e gestione, con </w:t>
            </w:r>
            <w:r>
              <w:rPr>
                <w:sz w:val="11"/>
              </w:rPr>
              <w:t xml:space="preserve">indebita ingerenza </w:t>
            </w:r>
            <w:r>
              <w:rPr>
                <w:w w:val="105"/>
                <w:sz w:val="11"/>
              </w:rPr>
              <w:t>dell'organo di indirizzo politico nell'attivita'</w:t>
            </w:r>
          </w:p>
          <w:p w:rsidR="00792955" w:rsidRDefault="00527031">
            <w:pPr>
              <w:pStyle w:val="TableParagraph"/>
              <w:spacing w:line="103" w:lineRule="exact"/>
              <w:ind w:left="27"/>
              <w:rPr>
                <w:sz w:val="11"/>
              </w:rPr>
            </w:pPr>
            <w:r>
              <w:rPr>
                <w:w w:val="105"/>
                <w:sz w:val="11"/>
              </w:rPr>
              <w:t>gestionale</w:t>
            </w:r>
          </w:p>
        </w:tc>
        <w:tc>
          <w:tcPr>
            <w:tcW w:w="1046" w:type="dxa"/>
            <w:vMerge w:val="restart"/>
            <w:tcBorders>
              <w:top w:val="nil"/>
            </w:tcBorders>
          </w:tcPr>
          <w:p w:rsidR="00792955" w:rsidRDefault="00792955">
            <w:pPr>
              <w:pStyle w:val="TableParagraph"/>
              <w:rPr>
                <w:rFonts w:ascii="Times New Roman"/>
                <w:sz w:val="10"/>
              </w:rPr>
            </w:pPr>
          </w:p>
        </w:tc>
        <w:tc>
          <w:tcPr>
            <w:tcW w:w="1406" w:type="dxa"/>
            <w:vMerge w:val="restart"/>
            <w:tcBorders>
              <w:top w:val="nil"/>
              <w:right w:val="single" w:sz="6" w:space="0" w:color="000000"/>
            </w:tcBorders>
          </w:tcPr>
          <w:p w:rsidR="00792955" w:rsidRDefault="00792955">
            <w:pPr>
              <w:pStyle w:val="TableParagraph"/>
              <w:rPr>
                <w:rFonts w:ascii="Times New Roman"/>
                <w:sz w:val="10"/>
              </w:rPr>
            </w:pPr>
          </w:p>
        </w:tc>
        <w:tc>
          <w:tcPr>
            <w:tcW w:w="1410" w:type="dxa"/>
            <w:vMerge w:val="restart"/>
            <w:tcBorders>
              <w:top w:val="nil"/>
              <w:left w:val="single" w:sz="6" w:space="0" w:color="000000"/>
            </w:tcBorders>
          </w:tcPr>
          <w:p w:rsidR="00792955" w:rsidRDefault="00792955">
            <w:pPr>
              <w:pStyle w:val="TableParagraph"/>
              <w:rPr>
                <w:rFonts w:ascii="Times New Roman"/>
                <w:sz w:val="10"/>
              </w:rPr>
            </w:pPr>
          </w:p>
        </w:tc>
        <w:tc>
          <w:tcPr>
            <w:tcW w:w="1756" w:type="dxa"/>
            <w:vMerge w:val="restart"/>
            <w:tcBorders>
              <w:top w:val="nil"/>
            </w:tcBorders>
          </w:tcPr>
          <w:p w:rsidR="00792955" w:rsidRDefault="00792955">
            <w:pPr>
              <w:pStyle w:val="TableParagraph"/>
              <w:rPr>
                <w:rFonts w:ascii="Times New Roman"/>
                <w:sz w:val="10"/>
              </w:rPr>
            </w:pPr>
          </w:p>
        </w:tc>
      </w:tr>
      <w:tr w:rsidR="00792955">
        <w:trPr>
          <w:trHeight w:val="392"/>
        </w:trPr>
        <w:tc>
          <w:tcPr>
            <w:tcW w:w="1027" w:type="dxa"/>
            <w:vMerge/>
            <w:tcBorders>
              <w:top w:val="nil"/>
            </w:tcBorders>
            <w:shd w:val="clear" w:color="auto" w:fill="E3DFEB"/>
          </w:tcPr>
          <w:p w:rsidR="00792955" w:rsidRDefault="00792955">
            <w:pPr>
              <w:rPr>
                <w:sz w:val="2"/>
                <w:szCs w:val="2"/>
              </w:rPr>
            </w:pPr>
          </w:p>
        </w:tc>
        <w:tc>
          <w:tcPr>
            <w:tcW w:w="1027" w:type="dxa"/>
            <w:vMerge/>
            <w:tcBorders>
              <w:top w:val="nil"/>
            </w:tcBorders>
            <w:shd w:val="clear" w:color="auto" w:fill="E3DFEB"/>
          </w:tcPr>
          <w:p w:rsidR="00792955" w:rsidRDefault="00792955">
            <w:pPr>
              <w:rPr>
                <w:sz w:val="2"/>
                <w:szCs w:val="2"/>
              </w:rPr>
            </w:pPr>
          </w:p>
        </w:tc>
        <w:tc>
          <w:tcPr>
            <w:tcW w:w="1027" w:type="dxa"/>
            <w:vMerge/>
            <w:tcBorders>
              <w:top w:val="nil"/>
            </w:tcBorders>
            <w:shd w:val="clear" w:color="auto" w:fill="E3DFEB"/>
          </w:tcPr>
          <w:p w:rsidR="00792955" w:rsidRDefault="00792955">
            <w:pPr>
              <w:rPr>
                <w:sz w:val="2"/>
                <w:szCs w:val="2"/>
              </w:rPr>
            </w:pPr>
          </w:p>
        </w:tc>
        <w:tc>
          <w:tcPr>
            <w:tcW w:w="1416" w:type="dxa"/>
            <w:vMerge/>
            <w:tcBorders>
              <w:top w:val="nil"/>
            </w:tcBorders>
          </w:tcPr>
          <w:p w:rsidR="00792955" w:rsidRDefault="00792955">
            <w:pPr>
              <w:rPr>
                <w:sz w:val="2"/>
                <w:szCs w:val="2"/>
              </w:rPr>
            </w:pPr>
          </w:p>
        </w:tc>
        <w:tc>
          <w:tcPr>
            <w:tcW w:w="1046" w:type="dxa"/>
            <w:tcBorders>
              <w:top w:val="nil"/>
            </w:tcBorders>
          </w:tcPr>
          <w:p w:rsidR="00792955" w:rsidRDefault="00527031">
            <w:pPr>
              <w:pStyle w:val="TableParagraph"/>
              <w:spacing w:line="264" w:lineRule="auto"/>
              <w:ind w:left="27"/>
              <w:rPr>
                <w:sz w:val="11"/>
              </w:rPr>
            </w:pPr>
            <w:r>
              <w:rPr>
                <w:w w:val="105"/>
                <w:sz w:val="11"/>
              </w:rPr>
              <w:t>- Uso improprio o distorto della</w:t>
            </w:r>
          </w:p>
          <w:p w:rsidR="00792955" w:rsidRDefault="00527031">
            <w:pPr>
              <w:pStyle w:val="TableParagraph"/>
              <w:spacing w:line="100" w:lineRule="exact"/>
              <w:ind w:left="27"/>
              <w:rPr>
                <w:sz w:val="11"/>
              </w:rPr>
            </w:pPr>
            <w:r>
              <w:rPr>
                <w:w w:val="105"/>
                <w:sz w:val="11"/>
              </w:rPr>
              <w:t>discrezionalita'</w:t>
            </w:r>
          </w:p>
        </w:tc>
        <w:tc>
          <w:tcPr>
            <w:tcW w:w="1046" w:type="dxa"/>
            <w:vMerge/>
            <w:tcBorders>
              <w:top w:val="nil"/>
            </w:tcBorders>
          </w:tcPr>
          <w:p w:rsidR="00792955" w:rsidRDefault="00792955">
            <w:pPr>
              <w:rPr>
                <w:sz w:val="2"/>
                <w:szCs w:val="2"/>
              </w:rPr>
            </w:pPr>
          </w:p>
        </w:tc>
        <w:tc>
          <w:tcPr>
            <w:tcW w:w="1406" w:type="dxa"/>
            <w:vMerge/>
            <w:tcBorders>
              <w:top w:val="nil"/>
              <w:right w:val="single" w:sz="6" w:space="0" w:color="000000"/>
            </w:tcBorders>
          </w:tcPr>
          <w:p w:rsidR="00792955" w:rsidRDefault="00792955">
            <w:pPr>
              <w:rPr>
                <w:sz w:val="2"/>
                <w:szCs w:val="2"/>
              </w:rPr>
            </w:pPr>
          </w:p>
        </w:tc>
        <w:tc>
          <w:tcPr>
            <w:tcW w:w="1410" w:type="dxa"/>
            <w:vMerge/>
            <w:tcBorders>
              <w:top w:val="nil"/>
              <w:left w:val="single" w:sz="6" w:space="0" w:color="000000"/>
            </w:tcBorders>
          </w:tcPr>
          <w:p w:rsidR="00792955" w:rsidRDefault="00792955">
            <w:pPr>
              <w:rPr>
                <w:sz w:val="2"/>
                <w:szCs w:val="2"/>
              </w:rPr>
            </w:pPr>
          </w:p>
        </w:tc>
        <w:tc>
          <w:tcPr>
            <w:tcW w:w="1756" w:type="dxa"/>
            <w:vMerge/>
            <w:tcBorders>
              <w:top w:val="nil"/>
            </w:tcBorders>
          </w:tcPr>
          <w:p w:rsidR="00792955" w:rsidRDefault="00792955">
            <w:pPr>
              <w:rPr>
                <w:sz w:val="2"/>
                <w:szCs w:val="2"/>
              </w:rPr>
            </w:pPr>
          </w:p>
        </w:tc>
      </w:tr>
      <w:tr w:rsidR="00792955">
        <w:trPr>
          <w:trHeight w:val="153"/>
        </w:trPr>
        <w:tc>
          <w:tcPr>
            <w:tcW w:w="11161" w:type="dxa"/>
            <w:gridSpan w:val="9"/>
          </w:tcPr>
          <w:p w:rsidR="00792955" w:rsidRDefault="00792955">
            <w:pPr>
              <w:pStyle w:val="TableParagraph"/>
              <w:rPr>
                <w:rFonts w:ascii="Times New Roman"/>
                <w:sz w:val="8"/>
              </w:rPr>
            </w:pPr>
          </w:p>
        </w:tc>
      </w:tr>
      <w:tr w:rsidR="00792955">
        <w:trPr>
          <w:trHeight w:val="153"/>
        </w:trPr>
        <w:tc>
          <w:tcPr>
            <w:tcW w:w="11161" w:type="dxa"/>
            <w:gridSpan w:val="9"/>
            <w:shd w:val="clear" w:color="auto" w:fill="DCE6F0"/>
          </w:tcPr>
          <w:p w:rsidR="00792955" w:rsidRDefault="00527031" w:rsidP="005542D6">
            <w:pPr>
              <w:pStyle w:val="TableParagraph"/>
              <w:spacing w:before="5" w:line="128" w:lineRule="exact"/>
              <w:ind w:left="26"/>
              <w:rPr>
                <w:sz w:val="12"/>
              </w:rPr>
            </w:pPr>
            <w:r>
              <w:rPr>
                <w:b/>
                <w:sz w:val="12"/>
              </w:rPr>
              <w:t xml:space="preserve">UFFICIO SEMPLICE: </w:t>
            </w:r>
            <w:r w:rsidR="005542D6">
              <w:rPr>
                <w:sz w:val="12"/>
              </w:rPr>
              <w:t>Segreteria di</w:t>
            </w:r>
            <w:r>
              <w:rPr>
                <w:sz w:val="12"/>
              </w:rPr>
              <w:t xml:space="preserve"> </w:t>
            </w:r>
            <w:r w:rsidR="005542D6">
              <w:rPr>
                <w:sz w:val="12"/>
              </w:rPr>
              <w:t xml:space="preserve">Presidenza </w:t>
            </w:r>
          </w:p>
        </w:tc>
      </w:tr>
      <w:tr w:rsidR="00792955">
        <w:trPr>
          <w:trHeight w:val="153"/>
        </w:trPr>
        <w:tc>
          <w:tcPr>
            <w:tcW w:w="11161" w:type="dxa"/>
            <w:gridSpan w:val="9"/>
            <w:shd w:val="clear" w:color="auto" w:fill="DCE6F0"/>
          </w:tcPr>
          <w:p w:rsidR="00792955" w:rsidRDefault="00527031" w:rsidP="00DC4FFD">
            <w:pPr>
              <w:pStyle w:val="TableParagraph"/>
              <w:spacing w:before="5" w:line="128" w:lineRule="exact"/>
              <w:ind w:left="26"/>
              <w:rPr>
                <w:sz w:val="12"/>
              </w:rPr>
            </w:pPr>
            <w:r>
              <w:rPr>
                <w:b/>
                <w:sz w:val="12"/>
              </w:rPr>
              <w:t xml:space="preserve">RESPONSABILE: </w:t>
            </w:r>
            <w:r>
              <w:rPr>
                <w:sz w:val="12"/>
              </w:rPr>
              <w:t>Direttore</w:t>
            </w:r>
            <w:r w:rsidR="00DC4FFD">
              <w:rPr>
                <w:sz w:val="12"/>
              </w:rPr>
              <w:t xml:space="preserve"> </w:t>
            </w:r>
            <w:r>
              <w:rPr>
                <w:sz w:val="12"/>
              </w:rPr>
              <w:t>/</w:t>
            </w:r>
            <w:r w:rsidR="00DC4FFD">
              <w:rPr>
                <w:sz w:val="12"/>
              </w:rPr>
              <w:t xml:space="preserve"> Funzionario Dott.Previti Maurizio</w:t>
            </w:r>
          </w:p>
        </w:tc>
      </w:tr>
      <w:tr w:rsidR="00792955">
        <w:trPr>
          <w:trHeight w:val="153"/>
        </w:trPr>
        <w:tc>
          <w:tcPr>
            <w:tcW w:w="11161" w:type="dxa"/>
            <w:gridSpan w:val="9"/>
            <w:shd w:val="clear" w:color="auto" w:fill="DCE6F0"/>
          </w:tcPr>
          <w:p w:rsidR="00792955" w:rsidRDefault="00527031">
            <w:pPr>
              <w:pStyle w:val="TableParagraph"/>
              <w:spacing w:before="5" w:line="128" w:lineRule="exact"/>
              <w:ind w:left="26"/>
              <w:rPr>
                <w:sz w:val="12"/>
              </w:rPr>
            </w:pPr>
            <w:r>
              <w:rPr>
                <w:b/>
                <w:sz w:val="12"/>
              </w:rPr>
              <w:t xml:space="preserve">PROCESSO NUMERO: </w:t>
            </w:r>
            <w:r>
              <w:rPr>
                <w:sz w:val="12"/>
              </w:rPr>
              <w:t>3 Albo e notifiche: Pubblicazioni albo on line</w:t>
            </w:r>
          </w:p>
        </w:tc>
      </w:tr>
      <w:tr w:rsidR="00792955">
        <w:trPr>
          <w:trHeight w:val="155"/>
        </w:trPr>
        <w:tc>
          <w:tcPr>
            <w:tcW w:w="11161" w:type="dxa"/>
            <w:gridSpan w:val="9"/>
            <w:tcBorders>
              <w:bottom w:val="nil"/>
            </w:tcBorders>
            <w:shd w:val="clear" w:color="auto" w:fill="DCE6F0"/>
          </w:tcPr>
          <w:p w:rsidR="00792955" w:rsidRDefault="00527031">
            <w:pPr>
              <w:pStyle w:val="TableParagraph"/>
              <w:spacing w:before="5" w:line="131" w:lineRule="exact"/>
              <w:ind w:left="26"/>
              <w:rPr>
                <w:b/>
                <w:sz w:val="12"/>
              </w:rPr>
            </w:pPr>
            <w:r>
              <w:rPr>
                <w:b/>
                <w:sz w:val="12"/>
              </w:rPr>
              <w:t>INFORMAZIONI PRINCIPALI SUL PROCESSO:</w:t>
            </w:r>
          </w:p>
        </w:tc>
      </w:tr>
      <w:tr w:rsidR="00792955">
        <w:trPr>
          <w:trHeight w:val="161"/>
        </w:trPr>
        <w:tc>
          <w:tcPr>
            <w:tcW w:w="11161" w:type="dxa"/>
            <w:gridSpan w:val="9"/>
            <w:tcBorders>
              <w:top w:val="nil"/>
            </w:tcBorders>
            <w:shd w:val="clear" w:color="auto" w:fill="DCE6F0"/>
          </w:tcPr>
          <w:p w:rsidR="00792955" w:rsidRDefault="00527031">
            <w:pPr>
              <w:pStyle w:val="TableParagraph"/>
              <w:spacing w:before="10" w:line="131" w:lineRule="exact"/>
              <w:ind w:left="26"/>
              <w:rPr>
                <w:sz w:val="12"/>
              </w:rPr>
            </w:pPr>
            <w:r>
              <w:rPr>
                <w:sz w:val="12"/>
              </w:rPr>
              <w:t>Albo e notifiche: Pubblicazioni albo on line.</w:t>
            </w:r>
          </w:p>
        </w:tc>
      </w:tr>
      <w:tr w:rsidR="00792955">
        <w:trPr>
          <w:trHeight w:val="153"/>
        </w:trPr>
        <w:tc>
          <w:tcPr>
            <w:tcW w:w="11161" w:type="dxa"/>
            <w:gridSpan w:val="9"/>
            <w:shd w:val="clear" w:color="auto" w:fill="DCE6F0"/>
          </w:tcPr>
          <w:p w:rsidR="00792955" w:rsidRDefault="00527031">
            <w:pPr>
              <w:pStyle w:val="TableParagraph"/>
              <w:spacing w:before="5" w:line="128" w:lineRule="exact"/>
              <w:ind w:left="26"/>
              <w:rPr>
                <w:sz w:val="12"/>
              </w:rPr>
            </w:pPr>
            <w:r>
              <w:rPr>
                <w:b/>
                <w:sz w:val="12"/>
              </w:rPr>
              <w:t xml:space="preserve">AREA DI RISCHIO: </w:t>
            </w:r>
            <w:r>
              <w:rPr>
                <w:sz w:val="12"/>
              </w:rPr>
              <w:t>P) Gestione dati e informazioni, e tutela della privacy</w:t>
            </w:r>
          </w:p>
        </w:tc>
      </w:tr>
      <w:tr w:rsidR="00792955">
        <w:trPr>
          <w:trHeight w:val="153"/>
        </w:trPr>
        <w:tc>
          <w:tcPr>
            <w:tcW w:w="3081" w:type="dxa"/>
            <w:gridSpan w:val="3"/>
            <w:shd w:val="clear" w:color="auto" w:fill="435F8E"/>
          </w:tcPr>
          <w:p w:rsidR="00792955" w:rsidRDefault="00527031">
            <w:pPr>
              <w:pStyle w:val="TableParagraph"/>
              <w:spacing w:before="2" w:line="131" w:lineRule="exact"/>
              <w:ind w:left="796"/>
              <w:rPr>
                <w:sz w:val="12"/>
              </w:rPr>
            </w:pPr>
            <w:r>
              <w:rPr>
                <w:color w:val="FFFFFF"/>
                <w:sz w:val="12"/>
              </w:rPr>
              <w:t>MAPPATURA PROCESSO</w:t>
            </w:r>
          </w:p>
        </w:tc>
        <w:tc>
          <w:tcPr>
            <w:tcW w:w="3508" w:type="dxa"/>
            <w:gridSpan w:val="3"/>
            <w:shd w:val="clear" w:color="auto" w:fill="FF0000"/>
          </w:tcPr>
          <w:p w:rsidR="00792955" w:rsidRDefault="00527031">
            <w:pPr>
              <w:pStyle w:val="TableParagraph"/>
              <w:spacing w:before="2" w:line="131" w:lineRule="exact"/>
              <w:ind w:left="1319" w:right="1304"/>
              <w:jc w:val="center"/>
              <w:rPr>
                <w:sz w:val="12"/>
              </w:rPr>
            </w:pPr>
            <w:r>
              <w:rPr>
                <w:color w:val="FFFFFF"/>
                <w:sz w:val="12"/>
              </w:rPr>
              <w:t>VALUTAZIONE</w:t>
            </w:r>
          </w:p>
        </w:tc>
        <w:tc>
          <w:tcPr>
            <w:tcW w:w="2816" w:type="dxa"/>
            <w:gridSpan w:val="2"/>
            <w:shd w:val="clear" w:color="auto" w:fill="CCFFCC"/>
          </w:tcPr>
          <w:p w:rsidR="00792955" w:rsidRDefault="00527031">
            <w:pPr>
              <w:pStyle w:val="TableParagraph"/>
              <w:spacing w:before="2" w:line="131" w:lineRule="exact"/>
              <w:ind w:left="1157" w:right="1141"/>
              <w:jc w:val="center"/>
              <w:rPr>
                <w:sz w:val="12"/>
              </w:rPr>
            </w:pPr>
            <w:r>
              <w:rPr>
                <w:sz w:val="12"/>
              </w:rPr>
              <w:t>MISURE</w:t>
            </w:r>
          </w:p>
        </w:tc>
        <w:tc>
          <w:tcPr>
            <w:tcW w:w="1756" w:type="dxa"/>
            <w:vMerge w:val="restart"/>
            <w:shd w:val="clear" w:color="auto" w:fill="D09995"/>
          </w:tcPr>
          <w:p w:rsidR="00792955" w:rsidRDefault="00792955">
            <w:pPr>
              <w:pStyle w:val="TableParagraph"/>
              <w:spacing w:before="8"/>
              <w:rPr>
                <w:rFonts w:ascii="Times New Roman"/>
                <w:sz w:val="20"/>
              </w:rPr>
            </w:pPr>
          </w:p>
          <w:p w:rsidR="00792955" w:rsidRDefault="00527031">
            <w:pPr>
              <w:pStyle w:val="TableParagraph"/>
              <w:ind w:left="285"/>
              <w:rPr>
                <w:sz w:val="12"/>
              </w:rPr>
            </w:pPr>
            <w:r>
              <w:rPr>
                <w:color w:val="FFFFFF"/>
                <w:sz w:val="12"/>
              </w:rPr>
              <w:t>PROGRAMMAZIONE</w:t>
            </w:r>
          </w:p>
        </w:tc>
      </w:tr>
      <w:tr w:rsidR="00792955">
        <w:trPr>
          <w:trHeight w:val="156"/>
        </w:trPr>
        <w:tc>
          <w:tcPr>
            <w:tcW w:w="1027" w:type="dxa"/>
            <w:tcBorders>
              <w:bottom w:val="nil"/>
            </w:tcBorders>
            <w:shd w:val="clear" w:color="auto" w:fill="435F8E"/>
          </w:tcPr>
          <w:p w:rsidR="00792955" w:rsidRDefault="00527031">
            <w:pPr>
              <w:pStyle w:val="TableParagraph"/>
              <w:spacing w:before="12" w:line="124" w:lineRule="exact"/>
              <w:ind w:left="203" w:right="191"/>
              <w:jc w:val="center"/>
              <w:rPr>
                <w:sz w:val="12"/>
              </w:rPr>
            </w:pPr>
            <w:r>
              <w:rPr>
                <w:color w:val="FFFFFF"/>
                <w:sz w:val="12"/>
              </w:rPr>
              <w:t>FASE</w:t>
            </w:r>
          </w:p>
        </w:tc>
        <w:tc>
          <w:tcPr>
            <w:tcW w:w="1027" w:type="dxa"/>
            <w:tcBorders>
              <w:bottom w:val="nil"/>
            </w:tcBorders>
            <w:shd w:val="clear" w:color="auto" w:fill="435F8E"/>
          </w:tcPr>
          <w:p w:rsidR="00792955" w:rsidRDefault="00527031">
            <w:pPr>
              <w:pStyle w:val="TableParagraph"/>
              <w:spacing w:before="12" w:line="124" w:lineRule="exact"/>
              <w:ind w:right="273"/>
              <w:jc w:val="right"/>
              <w:rPr>
                <w:sz w:val="12"/>
              </w:rPr>
            </w:pPr>
            <w:r>
              <w:rPr>
                <w:color w:val="FFFFFF"/>
                <w:sz w:val="12"/>
              </w:rPr>
              <w:t>AZIONE</w:t>
            </w:r>
          </w:p>
        </w:tc>
        <w:tc>
          <w:tcPr>
            <w:tcW w:w="1027" w:type="dxa"/>
            <w:vMerge w:val="restart"/>
            <w:shd w:val="clear" w:color="auto" w:fill="435F8E"/>
          </w:tcPr>
          <w:p w:rsidR="00792955" w:rsidRDefault="00792955">
            <w:pPr>
              <w:pStyle w:val="TableParagraph"/>
              <w:spacing w:before="7"/>
              <w:rPr>
                <w:rFonts w:ascii="Times New Roman"/>
                <w:sz w:val="13"/>
              </w:rPr>
            </w:pPr>
          </w:p>
          <w:p w:rsidR="00792955" w:rsidRDefault="00527031">
            <w:pPr>
              <w:pStyle w:val="TableParagraph"/>
              <w:ind w:left="135"/>
              <w:rPr>
                <w:sz w:val="12"/>
              </w:rPr>
            </w:pPr>
            <w:r>
              <w:rPr>
                <w:color w:val="FFFFFF"/>
                <w:sz w:val="12"/>
              </w:rPr>
              <w:t>ESECUTORE</w:t>
            </w:r>
          </w:p>
        </w:tc>
        <w:tc>
          <w:tcPr>
            <w:tcW w:w="1416" w:type="dxa"/>
            <w:vMerge w:val="restart"/>
            <w:shd w:val="clear" w:color="auto" w:fill="FF0000"/>
          </w:tcPr>
          <w:p w:rsidR="00792955" w:rsidRDefault="00527031">
            <w:pPr>
              <w:pStyle w:val="TableParagraph"/>
              <w:spacing w:before="5"/>
              <w:ind w:left="69" w:right="57"/>
              <w:jc w:val="center"/>
              <w:rPr>
                <w:sz w:val="12"/>
              </w:rPr>
            </w:pPr>
            <w:r>
              <w:rPr>
                <w:color w:val="FFFFFF"/>
                <w:sz w:val="12"/>
              </w:rPr>
              <w:t>DESCRIZIONE</w:t>
            </w:r>
          </w:p>
          <w:p w:rsidR="00792955" w:rsidRDefault="00527031">
            <w:pPr>
              <w:pStyle w:val="TableParagraph"/>
              <w:spacing w:before="4" w:line="150" w:lineRule="atLeast"/>
              <w:ind w:left="69" w:right="54"/>
              <w:jc w:val="center"/>
              <w:rPr>
                <w:sz w:val="12"/>
              </w:rPr>
            </w:pPr>
            <w:r>
              <w:rPr>
                <w:color w:val="FFFFFF"/>
                <w:sz w:val="12"/>
              </w:rPr>
              <w:t>COMPORTAMENTO A RISCHIO</w:t>
            </w:r>
          </w:p>
        </w:tc>
        <w:tc>
          <w:tcPr>
            <w:tcW w:w="1046" w:type="dxa"/>
            <w:vMerge w:val="restart"/>
            <w:shd w:val="clear" w:color="auto" w:fill="FF0000"/>
          </w:tcPr>
          <w:p w:rsidR="00792955" w:rsidRDefault="00527031">
            <w:pPr>
              <w:pStyle w:val="TableParagraph"/>
              <w:spacing w:before="5"/>
              <w:ind w:left="275" w:hanging="108"/>
              <w:rPr>
                <w:sz w:val="12"/>
              </w:rPr>
            </w:pPr>
            <w:r>
              <w:rPr>
                <w:color w:val="FFFFFF"/>
                <w:sz w:val="12"/>
              </w:rPr>
              <w:t>CATEGORIA</w:t>
            </w:r>
          </w:p>
          <w:p w:rsidR="00792955" w:rsidRDefault="00527031">
            <w:pPr>
              <w:pStyle w:val="TableParagraph"/>
              <w:spacing w:before="4" w:line="150" w:lineRule="atLeast"/>
              <w:ind w:left="186" w:firstLine="88"/>
              <w:rPr>
                <w:sz w:val="12"/>
              </w:rPr>
            </w:pPr>
            <w:r>
              <w:rPr>
                <w:color w:val="FFFFFF"/>
                <w:sz w:val="12"/>
              </w:rPr>
              <w:t xml:space="preserve">EVENTO </w:t>
            </w:r>
            <w:r>
              <w:rPr>
                <w:color w:val="FFFFFF"/>
                <w:spacing w:val="-1"/>
                <w:sz w:val="12"/>
              </w:rPr>
              <w:t>RISCHIOSO</w:t>
            </w:r>
          </w:p>
        </w:tc>
        <w:tc>
          <w:tcPr>
            <w:tcW w:w="1046" w:type="dxa"/>
            <w:vMerge w:val="restart"/>
            <w:shd w:val="clear" w:color="auto" w:fill="FF0000"/>
          </w:tcPr>
          <w:p w:rsidR="00792955" w:rsidRDefault="00792955">
            <w:pPr>
              <w:pStyle w:val="TableParagraph"/>
              <w:spacing w:before="7"/>
              <w:rPr>
                <w:rFonts w:ascii="Times New Roman"/>
                <w:sz w:val="13"/>
              </w:rPr>
            </w:pPr>
          </w:p>
          <w:p w:rsidR="00792955" w:rsidRDefault="00527031">
            <w:pPr>
              <w:pStyle w:val="TableParagraph"/>
              <w:ind w:left="102"/>
              <w:rPr>
                <w:sz w:val="12"/>
              </w:rPr>
            </w:pPr>
            <w:r>
              <w:rPr>
                <w:color w:val="FFFFFF"/>
                <w:sz w:val="12"/>
              </w:rPr>
              <w:t>VALUTAZIONE</w:t>
            </w:r>
          </w:p>
        </w:tc>
        <w:tc>
          <w:tcPr>
            <w:tcW w:w="1406" w:type="dxa"/>
            <w:vMerge w:val="restart"/>
            <w:tcBorders>
              <w:right w:val="single" w:sz="6" w:space="0" w:color="000000"/>
            </w:tcBorders>
            <w:shd w:val="clear" w:color="auto" w:fill="CCFFCC"/>
          </w:tcPr>
          <w:p w:rsidR="00792955" w:rsidRDefault="00792955">
            <w:pPr>
              <w:pStyle w:val="TableParagraph"/>
              <w:spacing w:before="7"/>
              <w:rPr>
                <w:rFonts w:ascii="Times New Roman"/>
                <w:sz w:val="13"/>
              </w:rPr>
            </w:pPr>
          </w:p>
          <w:p w:rsidR="00792955" w:rsidRDefault="00527031">
            <w:pPr>
              <w:pStyle w:val="TableParagraph"/>
              <w:ind w:left="144"/>
              <w:rPr>
                <w:sz w:val="12"/>
              </w:rPr>
            </w:pPr>
            <w:r>
              <w:rPr>
                <w:sz w:val="12"/>
              </w:rPr>
              <w:t>MISURE GENERALI</w:t>
            </w:r>
          </w:p>
        </w:tc>
        <w:tc>
          <w:tcPr>
            <w:tcW w:w="1410" w:type="dxa"/>
            <w:vMerge w:val="restart"/>
            <w:tcBorders>
              <w:left w:val="single" w:sz="6" w:space="0" w:color="000000"/>
            </w:tcBorders>
            <w:shd w:val="clear" w:color="auto" w:fill="CCFFCC"/>
          </w:tcPr>
          <w:p w:rsidR="00792955" w:rsidRDefault="00792955">
            <w:pPr>
              <w:pStyle w:val="TableParagraph"/>
              <w:spacing w:before="7"/>
              <w:rPr>
                <w:rFonts w:ascii="Times New Roman"/>
                <w:sz w:val="13"/>
              </w:rPr>
            </w:pPr>
          </w:p>
          <w:p w:rsidR="00792955" w:rsidRDefault="00527031">
            <w:pPr>
              <w:pStyle w:val="TableParagraph"/>
              <w:ind w:left="87"/>
              <w:rPr>
                <w:sz w:val="12"/>
              </w:rPr>
            </w:pPr>
            <w:r>
              <w:rPr>
                <w:sz w:val="12"/>
              </w:rPr>
              <w:t>MISURE SPECIFICHE</w:t>
            </w:r>
          </w:p>
        </w:tc>
        <w:tc>
          <w:tcPr>
            <w:tcW w:w="1756" w:type="dxa"/>
            <w:vMerge/>
            <w:tcBorders>
              <w:top w:val="nil"/>
            </w:tcBorders>
            <w:shd w:val="clear" w:color="auto" w:fill="D09995"/>
          </w:tcPr>
          <w:p w:rsidR="00792955" w:rsidRDefault="00792955">
            <w:pPr>
              <w:rPr>
                <w:sz w:val="2"/>
                <w:szCs w:val="2"/>
              </w:rPr>
            </w:pPr>
          </w:p>
        </w:tc>
      </w:tr>
      <w:tr w:rsidR="00792955">
        <w:trPr>
          <w:trHeight w:val="296"/>
        </w:trPr>
        <w:tc>
          <w:tcPr>
            <w:tcW w:w="1027" w:type="dxa"/>
            <w:tcBorders>
              <w:top w:val="nil"/>
            </w:tcBorders>
            <w:shd w:val="clear" w:color="auto" w:fill="435F8E"/>
          </w:tcPr>
          <w:p w:rsidR="00792955" w:rsidRDefault="00527031">
            <w:pPr>
              <w:pStyle w:val="TableParagraph"/>
              <w:spacing w:before="4"/>
              <w:ind w:left="259"/>
              <w:rPr>
                <w:sz w:val="12"/>
              </w:rPr>
            </w:pPr>
            <w:r>
              <w:rPr>
                <w:color w:val="FFFFFF"/>
                <w:sz w:val="12"/>
              </w:rPr>
              <w:t>numero e</w:t>
            </w:r>
          </w:p>
          <w:p w:rsidR="00792955" w:rsidRDefault="00527031">
            <w:pPr>
              <w:pStyle w:val="TableParagraph"/>
              <w:spacing w:before="15" w:line="119" w:lineRule="exact"/>
              <w:ind w:left="208"/>
              <w:rPr>
                <w:sz w:val="12"/>
              </w:rPr>
            </w:pPr>
            <w:r>
              <w:rPr>
                <w:color w:val="FFFFFF"/>
                <w:sz w:val="12"/>
              </w:rPr>
              <w:t>descrizione</w:t>
            </w:r>
          </w:p>
        </w:tc>
        <w:tc>
          <w:tcPr>
            <w:tcW w:w="1027" w:type="dxa"/>
            <w:tcBorders>
              <w:top w:val="nil"/>
            </w:tcBorders>
            <w:shd w:val="clear" w:color="auto" w:fill="435F8E"/>
          </w:tcPr>
          <w:p w:rsidR="00792955" w:rsidRDefault="00527031">
            <w:pPr>
              <w:pStyle w:val="TableParagraph"/>
              <w:spacing w:before="4"/>
              <w:ind w:left="259"/>
              <w:rPr>
                <w:sz w:val="12"/>
              </w:rPr>
            </w:pPr>
            <w:r>
              <w:rPr>
                <w:color w:val="FFFFFF"/>
                <w:sz w:val="12"/>
              </w:rPr>
              <w:t>numero e</w:t>
            </w:r>
          </w:p>
          <w:p w:rsidR="00792955" w:rsidRDefault="00527031">
            <w:pPr>
              <w:pStyle w:val="TableParagraph"/>
              <w:spacing w:before="15" w:line="119" w:lineRule="exact"/>
              <w:ind w:left="208"/>
              <w:rPr>
                <w:sz w:val="12"/>
              </w:rPr>
            </w:pPr>
            <w:r>
              <w:rPr>
                <w:color w:val="FFFFFF"/>
                <w:sz w:val="12"/>
              </w:rPr>
              <w:t>descrizione</w:t>
            </w:r>
          </w:p>
        </w:tc>
        <w:tc>
          <w:tcPr>
            <w:tcW w:w="1027" w:type="dxa"/>
            <w:vMerge/>
            <w:tcBorders>
              <w:top w:val="nil"/>
            </w:tcBorders>
            <w:shd w:val="clear" w:color="auto" w:fill="435F8E"/>
          </w:tcPr>
          <w:p w:rsidR="00792955" w:rsidRDefault="00792955">
            <w:pPr>
              <w:rPr>
                <w:sz w:val="2"/>
                <w:szCs w:val="2"/>
              </w:rPr>
            </w:pPr>
          </w:p>
        </w:tc>
        <w:tc>
          <w:tcPr>
            <w:tcW w:w="1416" w:type="dxa"/>
            <w:vMerge/>
            <w:tcBorders>
              <w:top w:val="nil"/>
            </w:tcBorders>
            <w:shd w:val="clear" w:color="auto" w:fill="FF0000"/>
          </w:tcPr>
          <w:p w:rsidR="00792955" w:rsidRDefault="00792955">
            <w:pPr>
              <w:rPr>
                <w:sz w:val="2"/>
                <w:szCs w:val="2"/>
              </w:rPr>
            </w:pPr>
          </w:p>
        </w:tc>
        <w:tc>
          <w:tcPr>
            <w:tcW w:w="1046" w:type="dxa"/>
            <w:vMerge/>
            <w:tcBorders>
              <w:top w:val="nil"/>
            </w:tcBorders>
            <w:shd w:val="clear" w:color="auto" w:fill="FF0000"/>
          </w:tcPr>
          <w:p w:rsidR="00792955" w:rsidRDefault="00792955">
            <w:pPr>
              <w:rPr>
                <w:sz w:val="2"/>
                <w:szCs w:val="2"/>
              </w:rPr>
            </w:pPr>
          </w:p>
        </w:tc>
        <w:tc>
          <w:tcPr>
            <w:tcW w:w="1046" w:type="dxa"/>
            <w:vMerge/>
            <w:tcBorders>
              <w:top w:val="nil"/>
            </w:tcBorders>
            <w:shd w:val="clear" w:color="auto" w:fill="FF0000"/>
          </w:tcPr>
          <w:p w:rsidR="00792955" w:rsidRDefault="00792955">
            <w:pPr>
              <w:rPr>
                <w:sz w:val="2"/>
                <w:szCs w:val="2"/>
              </w:rPr>
            </w:pPr>
          </w:p>
        </w:tc>
        <w:tc>
          <w:tcPr>
            <w:tcW w:w="1406" w:type="dxa"/>
            <w:vMerge/>
            <w:tcBorders>
              <w:top w:val="nil"/>
              <w:right w:val="single" w:sz="6" w:space="0" w:color="000000"/>
            </w:tcBorders>
            <w:shd w:val="clear" w:color="auto" w:fill="CCFFCC"/>
          </w:tcPr>
          <w:p w:rsidR="00792955" w:rsidRDefault="00792955">
            <w:pPr>
              <w:rPr>
                <w:sz w:val="2"/>
                <w:szCs w:val="2"/>
              </w:rPr>
            </w:pPr>
          </w:p>
        </w:tc>
        <w:tc>
          <w:tcPr>
            <w:tcW w:w="1410" w:type="dxa"/>
            <w:vMerge/>
            <w:tcBorders>
              <w:top w:val="nil"/>
              <w:left w:val="single" w:sz="6" w:space="0" w:color="000000"/>
            </w:tcBorders>
            <w:shd w:val="clear" w:color="auto" w:fill="CCFFCC"/>
          </w:tcPr>
          <w:p w:rsidR="00792955" w:rsidRDefault="00792955">
            <w:pPr>
              <w:rPr>
                <w:sz w:val="2"/>
                <w:szCs w:val="2"/>
              </w:rPr>
            </w:pPr>
          </w:p>
        </w:tc>
        <w:tc>
          <w:tcPr>
            <w:tcW w:w="1756" w:type="dxa"/>
            <w:vMerge/>
            <w:tcBorders>
              <w:top w:val="nil"/>
            </w:tcBorders>
            <w:shd w:val="clear" w:color="auto" w:fill="D09995"/>
          </w:tcPr>
          <w:p w:rsidR="00792955" w:rsidRDefault="00792955">
            <w:pPr>
              <w:rPr>
                <w:sz w:val="2"/>
                <w:szCs w:val="2"/>
              </w:rPr>
            </w:pPr>
          </w:p>
        </w:tc>
      </w:tr>
      <w:tr w:rsidR="00792955">
        <w:trPr>
          <w:trHeight w:val="687"/>
        </w:trPr>
        <w:tc>
          <w:tcPr>
            <w:tcW w:w="1027" w:type="dxa"/>
            <w:vMerge w:val="restart"/>
            <w:shd w:val="clear" w:color="auto" w:fill="DAEDF3"/>
          </w:tcPr>
          <w:p w:rsidR="00792955" w:rsidRDefault="00527031">
            <w:pPr>
              <w:pStyle w:val="TableParagraph"/>
              <w:spacing w:before="4" w:line="264" w:lineRule="auto"/>
              <w:ind w:left="26"/>
              <w:rPr>
                <w:sz w:val="11"/>
              </w:rPr>
            </w:pPr>
            <w:r>
              <w:rPr>
                <w:w w:val="105"/>
                <w:sz w:val="11"/>
              </w:rPr>
              <w:t>Il livello di mappatura conseguito è il livello minimo (LM</w:t>
            </w:r>
          </w:p>
          <w:p w:rsidR="00792955" w:rsidRDefault="00527031">
            <w:pPr>
              <w:pStyle w:val="TableParagraph"/>
              <w:spacing w:before="1" w:line="264" w:lineRule="auto"/>
              <w:ind w:left="26"/>
              <w:rPr>
                <w:sz w:val="11"/>
              </w:rPr>
            </w:pPr>
            <w:r>
              <w:rPr>
                <w:w w:val="105"/>
                <w:sz w:val="11"/>
              </w:rPr>
              <w:t>= mappatura del processo).</w:t>
            </w:r>
          </w:p>
          <w:p w:rsidR="00792955" w:rsidRDefault="00527031">
            <w:pPr>
              <w:pStyle w:val="TableParagraph"/>
              <w:spacing w:line="264" w:lineRule="auto"/>
              <w:ind w:left="26" w:right="1"/>
              <w:rPr>
                <w:sz w:val="11"/>
              </w:rPr>
            </w:pPr>
            <w:r>
              <w:rPr>
                <w:sz w:val="11"/>
              </w:rPr>
              <w:t xml:space="preserve">L'implementazione </w:t>
            </w:r>
            <w:r>
              <w:rPr>
                <w:w w:val="105"/>
                <w:sz w:val="11"/>
              </w:rPr>
              <w:t>di tale livello prevede il passaggio, progressivo, al livello</w:t>
            </w:r>
            <w:r>
              <w:rPr>
                <w:spacing w:val="-16"/>
                <w:w w:val="105"/>
                <w:sz w:val="11"/>
              </w:rPr>
              <w:t xml:space="preserve"> </w:t>
            </w:r>
            <w:r>
              <w:rPr>
                <w:w w:val="105"/>
                <w:sz w:val="11"/>
              </w:rPr>
              <w:t>Standard</w:t>
            </w:r>
            <w:r>
              <w:rPr>
                <w:spacing w:val="-16"/>
                <w:w w:val="105"/>
                <w:sz w:val="11"/>
              </w:rPr>
              <w:t xml:space="preserve"> </w:t>
            </w:r>
            <w:r>
              <w:rPr>
                <w:w w:val="105"/>
                <w:sz w:val="11"/>
              </w:rPr>
              <w:t>(LS</w:t>
            </w:r>
          </w:p>
          <w:p w:rsidR="00792955" w:rsidRDefault="00527031">
            <w:pPr>
              <w:pStyle w:val="TableParagraph"/>
              <w:spacing w:line="264" w:lineRule="auto"/>
              <w:ind w:left="26"/>
              <w:rPr>
                <w:sz w:val="11"/>
              </w:rPr>
            </w:pPr>
            <w:r>
              <w:rPr>
                <w:w w:val="105"/>
                <w:sz w:val="11"/>
              </w:rPr>
              <w:t>= mappatura delle fasi) e a livello avanzato (LA = mappatura fasi e azioni)</w:t>
            </w:r>
          </w:p>
        </w:tc>
        <w:tc>
          <w:tcPr>
            <w:tcW w:w="1027" w:type="dxa"/>
            <w:vMerge w:val="restart"/>
            <w:shd w:val="clear" w:color="auto" w:fill="DAEDF3"/>
          </w:tcPr>
          <w:p w:rsidR="00792955" w:rsidRDefault="00527031">
            <w:pPr>
              <w:pStyle w:val="TableParagraph"/>
              <w:spacing w:before="4" w:line="264" w:lineRule="auto"/>
              <w:ind w:left="26"/>
              <w:rPr>
                <w:sz w:val="11"/>
              </w:rPr>
            </w:pPr>
            <w:r>
              <w:rPr>
                <w:w w:val="105"/>
                <w:sz w:val="11"/>
              </w:rPr>
              <w:t>Il livello di mappatura conseguito è il livello minimo (LM</w:t>
            </w:r>
          </w:p>
          <w:p w:rsidR="00792955" w:rsidRDefault="00527031">
            <w:pPr>
              <w:pStyle w:val="TableParagraph"/>
              <w:spacing w:before="1" w:line="264" w:lineRule="auto"/>
              <w:ind w:left="26"/>
              <w:rPr>
                <w:sz w:val="11"/>
              </w:rPr>
            </w:pPr>
            <w:r>
              <w:rPr>
                <w:w w:val="105"/>
                <w:sz w:val="11"/>
              </w:rPr>
              <w:t>= mappatura del processo).</w:t>
            </w:r>
          </w:p>
          <w:p w:rsidR="00792955" w:rsidRDefault="00527031">
            <w:pPr>
              <w:pStyle w:val="TableParagraph"/>
              <w:spacing w:line="264" w:lineRule="auto"/>
              <w:ind w:left="26" w:right="1"/>
              <w:rPr>
                <w:sz w:val="11"/>
              </w:rPr>
            </w:pPr>
            <w:r>
              <w:rPr>
                <w:sz w:val="11"/>
              </w:rPr>
              <w:t xml:space="preserve">L'implementazione </w:t>
            </w:r>
            <w:r>
              <w:rPr>
                <w:w w:val="105"/>
                <w:sz w:val="11"/>
              </w:rPr>
              <w:t>di tale livello prevede il passaggio, progressivo, al livello</w:t>
            </w:r>
            <w:r>
              <w:rPr>
                <w:spacing w:val="-16"/>
                <w:w w:val="105"/>
                <w:sz w:val="11"/>
              </w:rPr>
              <w:t xml:space="preserve"> </w:t>
            </w:r>
            <w:r>
              <w:rPr>
                <w:w w:val="105"/>
                <w:sz w:val="11"/>
              </w:rPr>
              <w:t>Standard</w:t>
            </w:r>
            <w:r>
              <w:rPr>
                <w:spacing w:val="-16"/>
                <w:w w:val="105"/>
                <w:sz w:val="11"/>
              </w:rPr>
              <w:t xml:space="preserve"> </w:t>
            </w:r>
            <w:r>
              <w:rPr>
                <w:w w:val="105"/>
                <w:sz w:val="11"/>
              </w:rPr>
              <w:t>(LS</w:t>
            </w:r>
          </w:p>
          <w:p w:rsidR="00792955" w:rsidRDefault="00527031">
            <w:pPr>
              <w:pStyle w:val="TableParagraph"/>
              <w:spacing w:line="264" w:lineRule="auto"/>
              <w:ind w:left="26"/>
              <w:rPr>
                <w:sz w:val="11"/>
              </w:rPr>
            </w:pPr>
            <w:r>
              <w:rPr>
                <w:w w:val="105"/>
                <w:sz w:val="11"/>
              </w:rPr>
              <w:t>= mappatura delle fasi) e a livello avanzato (LA = mappatura fasi e azioni)</w:t>
            </w:r>
          </w:p>
        </w:tc>
        <w:tc>
          <w:tcPr>
            <w:tcW w:w="1027" w:type="dxa"/>
            <w:vMerge w:val="restart"/>
            <w:shd w:val="clear" w:color="auto" w:fill="DAEDF3"/>
          </w:tcPr>
          <w:p w:rsidR="00792955" w:rsidRDefault="00527031">
            <w:pPr>
              <w:pStyle w:val="TableParagraph"/>
              <w:spacing w:before="4" w:line="264" w:lineRule="auto"/>
              <w:ind w:left="27"/>
              <w:rPr>
                <w:sz w:val="11"/>
              </w:rPr>
            </w:pPr>
            <w:r>
              <w:rPr>
                <w:w w:val="105"/>
                <w:sz w:val="11"/>
              </w:rPr>
              <w:t>Il livello di mappatura conseguito è il livello minimo (LM</w:t>
            </w:r>
          </w:p>
          <w:p w:rsidR="00792955" w:rsidRDefault="00527031">
            <w:pPr>
              <w:pStyle w:val="TableParagraph"/>
              <w:spacing w:before="1" w:line="264" w:lineRule="auto"/>
              <w:ind w:left="27"/>
              <w:rPr>
                <w:sz w:val="11"/>
              </w:rPr>
            </w:pPr>
            <w:r>
              <w:rPr>
                <w:w w:val="105"/>
                <w:sz w:val="11"/>
              </w:rPr>
              <w:t>= mappatura del processo).</w:t>
            </w:r>
          </w:p>
          <w:p w:rsidR="00792955" w:rsidRDefault="00527031">
            <w:pPr>
              <w:pStyle w:val="TableParagraph"/>
              <w:spacing w:line="264" w:lineRule="auto"/>
              <w:ind w:left="27"/>
              <w:rPr>
                <w:sz w:val="11"/>
              </w:rPr>
            </w:pPr>
            <w:r>
              <w:rPr>
                <w:sz w:val="11"/>
              </w:rPr>
              <w:t xml:space="preserve">L'implementazione </w:t>
            </w:r>
            <w:r>
              <w:rPr>
                <w:w w:val="105"/>
                <w:sz w:val="11"/>
              </w:rPr>
              <w:t>di tale livello prevede il passaggio, progressivo, al livello</w:t>
            </w:r>
            <w:r>
              <w:rPr>
                <w:spacing w:val="-16"/>
                <w:w w:val="105"/>
                <w:sz w:val="11"/>
              </w:rPr>
              <w:t xml:space="preserve"> </w:t>
            </w:r>
            <w:r>
              <w:rPr>
                <w:w w:val="105"/>
                <w:sz w:val="11"/>
              </w:rPr>
              <w:t>Standard</w:t>
            </w:r>
            <w:r>
              <w:rPr>
                <w:spacing w:val="-16"/>
                <w:w w:val="105"/>
                <w:sz w:val="11"/>
              </w:rPr>
              <w:t xml:space="preserve"> </w:t>
            </w:r>
            <w:r>
              <w:rPr>
                <w:w w:val="105"/>
                <w:sz w:val="11"/>
              </w:rPr>
              <w:t>(LS</w:t>
            </w:r>
          </w:p>
          <w:p w:rsidR="00792955" w:rsidRDefault="00527031">
            <w:pPr>
              <w:pStyle w:val="TableParagraph"/>
              <w:spacing w:line="264" w:lineRule="auto"/>
              <w:ind w:left="27"/>
              <w:rPr>
                <w:sz w:val="11"/>
              </w:rPr>
            </w:pPr>
            <w:r>
              <w:rPr>
                <w:w w:val="105"/>
                <w:sz w:val="11"/>
              </w:rPr>
              <w:t>= mappatura delle fasi) e a livello avanzato (LA = mappatura fasi e azioni)</w:t>
            </w:r>
          </w:p>
        </w:tc>
        <w:tc>
          <w:tcPr>
            <w:tcW w:w="1416" w:type="dxa"/>
            <w:tcBorders>
              <w:bottom w:val="nil"/>
            </w:tcBorders>
          </w:tcPr>
          <w:p w:rsidR="00792955" w:rsidRDefault="00527031">
            <w:pPr>
              <w:pStyle w:val="TableParagraph"/>
              <w:spacing w:before="4" w:line="264" w:lineRule="auto"/>
              <w:ind w:left="27" w:right="-2"/>
              <w:rPr>
                <w:sz w:val="11"/>
              </w:rPr>
            </w:pPr>
            <w:r>
              <w:rPr>
                <w:w w:val="105"/>
                <w:sz w:val="11"/>
              </w:rPr>
              <w:t>- Violare le disposizioni sul trattamento dei dati personali omettendone la protezione - Violazione</w:t>
            </w:r>
          </w:p>
          <w:p w:rsidR="00792955" w:rsidRDefault="00527031">
            <w:pPr>
              <w:pStyle w:val="TableParagraph"/>
              <w:spacing w:before="1" w:line="106" w:lineRule="exact"/>
              <w:ind w:left="27"/>
              <w:rPr>
                <w:sz w:val="11"/>
              </w:rPr>
            </w:pPr>
            <w:r>
              <w:rPr>
                <w:w w:val="105"/>
                <w:sz w:val="11"/>
              </w:rPr>
              <w:t>privacy</w:t>
            </w:r>
          </w:p>
        </w:tc>
        <w:tc>
          <w:tcPr>
            <w:tcW w:w="1046" w:type="dxa"/>
            <w:tcBorders>
              <w:bottom w:val="nil"/>
            </w:tcBorders>
          </w:tcPr>
          <w:p w:rsidR="00792955" w:rsidRDefault="00527031">
            <w:pPr>
              <w:pStyle w:val="TableParagraph"/>
              <w:spacing w:before="4" w:line="264" w:lineRule="auto"/>
              <w:ind w:left="27"/>
              <w:rPr>
                <w:sz w:val="11"/>
              </w:rPr>
            </w:pPr>
            <w:r>
              <w:rPr>
                <w:w w:val="105"/>
                <w:sz w:val="11"/>
              </w:rPr>
              <w:t>- Accordi con soggetti privati</w:t>
            </w:r>
          </w:p>
        </w:tc>
        <w:tc>
          <w:tcPr>
            <w:tcW w:w="1046" w:type="dxa"/>
            <w:tcBorders>
              <w:bottom w:val="nil"/>
            </w:tcBorders>
          </w:tcPr>
          <w:p w:rsidR="00792955" w:rsidRDefault="00527031">
            <w:pPr>
              <w:pStyle w:val="TableParagraph"/>
              <w:spacing w:before="9"/>
              <w:ind w:left="28"/>
              <w:rPr>
                <w:sz w:val="11"/>
              </w:rPr>
            </w:pPr>
            <w:r>
              <w:rPr>
                <w:b/>
                <w:w w:val="105"/>
                <w:sz w:val="11"/>
              </w:rPr>
              <w:t xml:space="preserve">Impatto: </w:t>
            </w:r>
            <w:r>
              <w:rPr>
                <w:w w:val="105"/>
                <w:sz w:val="11"/>
              </w:rPr>
              <w:t>Basso</w:t>
            </w:r>
          </w:p>
        </w:tc>
        <w:tc>
          <w:tcPr>
            <w:tcW w:w="1406" w:type="dxa"/>
            <w:vMerge w:val="restart"/>
            <w:tcBorders>
              <w:right w:val="single" w:sz="6" w:space="0" w:color="000000"/>
            </w:tcBorders>
          </w:tcPr>
          <w:p w:rsidR="00792955" w:rsidRDefault="00527031">
            <w:pPr>
              <w:pStyle w:val="TableParagraph"/>
              <w:spacing w:before="4" w:line="264" w:lineRule="auto"/>
              <w:ind w:left="28" w:right="-1"/>
              <w:rPr>
                <w:sz w:val="11"/>
              </w:rPr>
            </w:pPr>
            <w:r>
              <w:rPr>
                <w:w w:val="105"/>
                <w:sz w:val="11"/>
              </w:rPr>
              <w:t>- Tutte le misure obbligatorie, previste dalla Legge 190/2012, dal PNA 2013 e annualita' successive nonche' da altre fonti normative cogenti,</w:t>
            </w:r>
            <w:r>
              <w:rPr>
                <w:spacing w:val="-22"/>
                <w:w w:val="105"/>
                <w:sz w:val="11"/>
              </w:rPr>
              <w:t xml:space="preserve"> </w:t>
            </w:r>
            <w:r>
              <w:rPr>
                <w:w w:val="105"/>
                <w:sz w:val="11"/>
              </w:rPr>
              <w:t>purche'</w:t>
            </w:r>
            <w:r>
              <w:rPr>
                <w:spacing w:val="-22"/>
                <w:w w:val="105"/>
                <w:sz w:val="11"/>
              </w:rPr>
              <w:t xml:space="preserve"> </w:t>
            </w:r>
            <w:r>
              <w:rPr>
                <w:w w:val="105"/>
                <w:sz w:val="11"/>
              </w:rPr>
              <w:t>compatibili con l'attivita' in</w:t>
            </w:r>
            <w:r>
              <w:rPr>
                <w:spacing w:val="-14"/>
                <w:w w:val="105"/>
                <w:sz w:val="11"/>
              </w:rPr>
              <w:t xml:space="preserve"> </w:t>
            </w:r>
            <w:r>
              <w:rPr>
                <w:w w:val="105"/>
                <w:sz w:val="11"/>
              </w:rPr>
              <w:t>esame</w:t>
            </w:r>
          </w:p>
        </w:tc>
        <w:tc>
          <w:tcPr>
            <w:tcW w:w="1410" w:type="dxa"/>
            <w:vMerge w:val="restart"/>
            <w:tcBorders>
              <w:left w:val="single" w:sz="6" w:space="0" w:color="000000"/>
            </w:tcBorders>
          </w:tcPr>
          <w:p w:rsidR="00792955" w:rsidRDefault="00527031">
            <w:pPr>
              <w:pStyle w:val="TableParagraph"/>
              <w:spacing w:before="4" w:line="264" w:lineRule="auto"/>
              <w:ind w:left="27" w:right="15"/>
              <w:rPr>
                <w:sz w:val="11"/>
              </w:rPr>
            </w:pPr>
            <w:r>
              <w:rPr>
                <w:w w:val="105"/>
                <w:sz w:val="11"/>
              </w:rPr>
              <w:t>- Formazione specialistica sul trattamento e sulla protezione dei dati personali</w:t>
            </w:r>
          </w:p>
        </w:tc>
        <w:tc>
          <w:tcPr>
            <w:tcW w:w="1756" w:type="dxa"/>
            <w:tcBorders>
              <w:bottom w:val="nil"/>
            </w:tcBorders>
          </w:tcPr>
          <w:p w:rsidR="00792955" w:rsidRDefault="00527031">
            <w:pPr>
              <w:pStyle w:val="TableParagraph"/>
              <w:spacing w:before="9" w:line="264" w:lineRule="auto"/>
              <w:ind w:left="26"/>
              <w:rPr>
                <w:sz w:val="11"/>
              </w:rPr>
            </w:pPr>
            <w:r>
              <w:rPr>
                <w:b/>
                <w:w w:val="105"/>
                <w:sz w:val="11"/>
              </w:rPr>
              <w:t xml:space="preserve">Stato di attuazione: </w:t>
            </w:r>
            <w:r>
              <w:rPr>
                <w:w w:val="105"/>
                <w:sz w:val="11"/>
              </w:rPr>
              <w:t>Misure attuate</w:t>
            </w:r>
          </w:p>
        </w:tc>
      </w:tr>
      <w:tr w:rsidR="00792955">
        <w:trPr>
          <w:trHeight w:val="888"/>
        </w:trPr>
        <w:tc>
          <w:tcPr>
            <w:tcW w:w="1027" w:type="dxa"/>
            <w:vMerge/>
            <w:tcBorders>
              <w:top w:val="nil"/>
            </w:tcBorders>
            <w:shd w:val="clear" w:color="auto" w:fill="DAEDF3"/>
          </w:tcPr>
          <w:p w:rsidR="00792955" w:rsidRDefault="00792955">
            <w:pPr>
              <w:rPr>
                <w:sz w:val="2"/>
                <w:szCs w:val="2"/>
              </w:rPr>
            </w:pPr>
          </w:p>
        </w:tc>
        <w:tc>
          <w:tcPr>
            <w:tcW w:w="1027" w:type="dxa"/>
            <w:vMerge/>
            <w:tcBorders>
              <w:top w:val="nil"/>
            </w:tcBorders>
            <w:shd w:val="clear" w:color="auto" w:fill="DAEDF3"/>
          </w:tcPr>
          <w:p w:rsidR="00792955" w:rsidRDefault="00792955">
            <w:pPr>
              <w:rPr>
                <w:sz w:val="2"/>
                <w:szCs w:val="2"/>
              </w:rPr>
            </w:pPr>
          </w:p>
        </w:tc>
        <w:tc>
          <w:tcPr>
            <w:tcW w:w="1027" w:type="dxa"/>
            <w:vMerge/>
            <w:tcBorders>
              <w:top w:val="nil"/>
            </w:tcBorders>
            <w:shd w:val="clear" w:color="auto" w:fill="DAEDF3"/>
          </w:tcPr>
          <w:p w:rsidR="00792955" w:rsidRDefault="00792955">
            <w:pPr>
              <w:rPr>
                <w:sz w:val="2"/>
                <w:szCs w:val="2"/>
              </w:rPr>
            </w:pPr>
          </w:p>
        </w:tc>
        <w:tc>
          <w:tcPr>
            <w:tcW w:w="1416" w:type="dxa"/>
            <w:tcBorders>
              <w:top w:val="nil"/>
              <w:bottom w:val="nil"/>
            </w:tcBorders>
          </w:tcPr>
          <w:p w:rsidR="00792955" w:rsidRDefault="00527031">
            <w:pPr>
              <w:pStyle w:val="TableParagraph"/>
              <w:spacing w:line="264" w:lineRule="auto"/>
              <w:ind w:left="27" w:right="-9"/>
              <w:rPr>
                <w:sz w:val="11"/>
              </w:rPr>
            </w:pPr>
            <w:r>
              <w:rPr>
                <w:w w:val="105"/>
                <w:sz w:val="11"/>
              </w:rPr>
              <w:t>- Omettere l'attuazione di obblighi normativi, regolamentari o derivanti da Linee guida, cagionando una situazione di inadempimento</w:t>
            </w:r>
          </w:p>
        </w:tc>
        <w:tc>
          <w:tcPr>
            <w:tcW w:w="1046" w:type="dxa"/>
            <w:tcBorders>
              <w:top w:val="nil"/>
              <w:bottom w:val="nil"/>
            </w:tcBorders>
          </w:tcPr>
          <w:p w:rsidR="00792955" w:rsidRDefault="00527031">
            <w:pPr>
              <w:pStyle w:val="TableParagraph"/>
              <w:spacing w:line="125" w:lineRule="exact"/>
              <w:ind w:left="27"/>
              <w:rPr>
                <w:sz w:val="11"/>
              </w:rPr>
            </w:pPr>
            <w:r>
              <w:rPr>
                <w:w w:val="102"/>
                <w:sz w:val="11"/>
              </w:rPr>
              <w:t>-</w:t>
            </w:r>
          </w:p>
          <w:p w:rsidR="00792955" w:rsidRDefault="00527031">
            <w:pPr>
              <w:pStyle w:val="TableParagraph"/>
              <w:spacing w:before="12" w:line="264" w:lineRule="auto"/>
              <w:ind w:left="27" w:right="22"/>
              <w:rPr>
                <w:sz w:val="11"/>
              </w:rPr>
            </w:pPr>
            <w:r>
              <w:rPr>
                <w:sz w:val="11"/>
              </w:rPr>
              <w:t xml:space="preserve">Alterazione/manipol </w:t>
            </w:r>
            <w:r>
              <w:rPr>
                <w:w w:val="105"/>
                <w:sz w:val="11"/>
              </w:rPr>
              <w:t>azione/utilizzo improprio di informazioni e documentazione</w:t>
            </w:r>
          </w:p>
        </w:tc>
        <w:tc>
          <w:tcPr>
            <w:tcW w:w="1046" w:type="dxa"/>
            <w:tcBorders>
              <w:top w:val="nil"/>
              <w:bottom w:val="nil"/>
            </w:tcBorders>
          </w:tcPr>
          <w:p w:rsidR="00792955" w:rsidRDefault="00527031">
            <w:pPr>
              <w:pStyle w:val="TableParagraph"/>
              <w:spacing w:before="3"/>
              <w:ind w:left="28"/>
              <w:rPr>
                <w:sz w:val="11"/>
              </w:rPr>
            </w:pPr>
            <w:r>
              <w:rPr>
                <w:b/>
                <w:w w:val="105"/>
                <w:sz w:val="11"/>
              </w:rPr>
              <w:t xml:space="preserve">Probabilità: </w:t>
            </w:r>
            <w:r>
              <w:rPr>
                <w:w w:val="105"/>
                <w:sz w:val="11"/>
              </w:rPr>
              <w:t>Basso</w:t>
            </w:r>
          </w:p>
        </w:tc>
        <w:tc>
          <w:tcPr>
            <w:tcW w:w="1406" w:type="dxa"/>
            <w:vMerge/>
            <w:tcBorders>
              <w:top w:val="nil"/>
              <w:right w:val="single" w:sz="6" w:space="0" w:color="000000"/>
            </w:tcBorders>
          </w:tcPr>
          <w:p w:rsidR="00792955" w:rsidRDefault="00792955">
            <w:pPr>
              <w:rPr>
                <w:sz w:val="2"/>
                <w:szCs w:val="2"/>
              </w:rPr>
            </w:pPr>
          </w:p>
        </w:tc>
        <w:tc>
          <w:tcPr>
            <w:tcW w:w="1410" w:type="dxa"/>
            <w:vMerge/>
            <w:tcBorders>
              <w:top w:val="nil"/>
              <w:left w:val="single" w:sz="6" w:space="0" w:color="000000"/>
            </w:tcBorders>
          </w:tcPr>
          <w:p w:rsidR="00792955" w:rsidRDefault="00792955">
            <w:pPr>
              <w:rPr>
                <w:sz w:val="2"/>
                <w:szCs w:val="2"/>
              </w:rPr>
            </w:pPr>
          </w:p>
        </w:tc>
        <w:tc>
          <w:tcPr>
            <w:tcW w:w="1756" w:type="dxa"/>
            <w:tcBorders>
              <w:top w:val="nil"/>
              <w:bottom w:val="nil"/>
            </w:tcBorders>
          </w:tcPr>
          <w:p w:rsidR="00792955" w:rsidRDefault="00527031" w:rsidP="00DC4FFD">
            <w:pPr>
              <w:pStyle w:val="TableParagraph"/>
              <w:spacing w:before="3"/>
              <w:ind w:right="17"/>
              <w:jc w:val="right"/>
              <w:rPr>
                <w:sz w:val="11"/>
              </w:rPr>
            </w:pPr>
            <w:r>
              <w:rPr>
                <w:b/>
                <w:w w:val="105"/>
                <w:sz w:val="11"/>
              </w:rPr>
              <w:t>Fasi</w:t>
            </w:r>
            <w:r>
              <w:rPr>
                <w:b/>
                <w:spacing w:val="-11"/>
                <w:w w:val="105"/>
                <w:sz w:val="11"/>
              </w:rPr>
              <w:t xml:space="preserve"> </w:t>
            </w:r>
            <w:r>
              <w:rPr>
                <w:b/>
                <w:w w:val="105"/>
                <w:sz w:val="11"/>
              </w:rPr>
              <w:t>e</w:t>
            </w:r>
            <w:r>
              <w:rPr>
                <w:b/>
                <w:spacing w:val="-11"/>
                <w:w w:val="105"/>
                <w:sz w:val="11"/>
              </w:rPr>
              <w:t xml:space="preserve"> </w:t>
            </w:r>
            <w:r>
              <w:rPr>
                <w:b/>
                <w:w w:val="105"/>
                <w:sz w:val="11"/>
              </w:rPr>
              <w:t>tempi</w:t>
            </w:r>
            <w:r>
              <w:rPr>
                <w:b/>
                <w:spacing w:val="-10"/>
                <w:w w:val="105"/>
                <w:sz w:val="11"/>
              </w:rPr>
              <w:t xml:space="preserve"> </w:t>
            </w:r>
            <w:r>
              <w:rPr>
                <w:b/>
                <w:w w:val="105"/>
                <w:sz w:val="11"/>
              </w:rPr>
              <w:t>di</w:t>
            </w:r>
            <w:r>
              <w:rPr>
                <w:b/>
                <w:spacing w:val="-11"/>
                <w:w w:val="105"/>
                <w:sz w:val="11"/>
              </w:rPr>
              <w:t xml:space="preserve"> </w:t>
            </w:r>
            <w:r>
              <w:rPr>
                <w:b/>
                <w:w w:val="105"/>
                <w:sz w:val="11"/>
              </w:rPr>
              <w:t>attuazione:</w:t>
            </w:r>
            <w:r>
              <w:rPr>
                <w:b/>
                <w:spacing w:val="-7"/>
                <w:w w:val="105"/>
                <w:sz w:val="11"/>
              </w:rPr>
              <w:t xml:space="preserve"> </w:t>
            </w:r>
            <w:r>
              <w:rPr>
                <w:w w:val="105"/>
                <w:sz w:val="11"/>
              </w:rPr>
              <w:t>202</w:t>
            </w:r>
            <w:r w:rsidR="00DC4FFD">
              <w:rPr>
                <w:w w:val="105"/>
                <w:sz w:val="11"/>
              </w:rPr>
              <w:t>1</w:t>
            </w:r>
          </w:p>
        </w:tc>
      </w:tr>
      <w:tr w:rsidR="00792955">
        <w:trPr>
          <w:trHeight w:val="1025"/>
        </w:trPr>
        <w:tc>
          <w:tcPr>
            <w:tcW w:w="1027" w:type="dxa"/>
            <w:vMerge/>
            <w:tcBorders>
              <w:top w:val="nil"/>
            </w:tcBorders>
            <w:shd w:val="clear" w:color="auto" w:fill="DAEDF3"/>
          </w:tcPr>
          <w:p w:rsidR="00792955" w:rsidRDefault="00792955">
            <w:pPr>
              <w:rPr>
                <w:sz w:val="2"/>
                <w:szCs w:val="2"/>
              </w:rPr>
            </w:pPr>
          </w:p>
        </w:tc>
        <w:tc>
          <w:tcPr>
            <w:tcW w:w="1027" w:type="dxa"/>
            <w:vMerge/>
            <w:tcBorders>
              <w:top w:val="nil"/>
            </w:tcBorders>
            <w:shd w:val="clear" w:color="auto" w:fill="DAEDF3"/>
          </w:tcPr>
          <w:p w:rsidR="00792955" w:rsidRDefault="00792955">
            <w:pPr>
              <w:rPr>
                <w:sz w:val="2"/>
                <w:szCs w:val="2"/>
              </w:rPr>
            </w:pPr>
          </w:p>
        </w:tc>
        <w:tc>
          <w:tcPr>
            <w:tcW w:w="1027" w:type="dxa"/>
            <w:vMerge/>
            <w:tcBorders>
              <w:top w:val="nil"/>
            </w:tcBorders>
            <w:shd w:val="clear" w:color="auto" w:fill="DAEDF3"/>
          </w:tcPr>
          <w:p w:rsidR="00792955" w:rsidRDefault="00792955">
            <w:pPr>
              <w:rPr>
                <w:sz w:val="2"/>
                <w:szCs w:val="2"/>
              </w:rPr>
            </w:pPr>
          </w:p>
        </w:tc>
        <w:tc>
          <w:tcPr>
            <w:tcW w:w="1416" w:type="dxa"/>
            <w:vMerge w:val="restart"/>
            <w:tcBorders>
              <w:top w:val="nil"/>
              <w:bottom w:val="nil"/>
            </w:tcBorders>
          </w:tcPr>
          <w:p w:rsidR="00792955" w:rsidRDefault="00527031">
            <w:pPr>
              <w:pStyle w:val="TableParagraph"/>
              <w:spacing w:before="66" w:line="264" w:lineRule="auto"/>
              <w:ind w:left="27" w:right="10"/>
              <w:rPr>
                <w:sz w:val="11"/>
              </w:rPr>
            </w:pPr>
            <w:r>
              <w:rPr>
                <w:w w:val="105"/>
                <w:sz w:val="11"/>
              </w:rPr>
              <w:t xml:space="preserve">- Omettere di prevedere la formazione del personale </w:t>
            </w:r>
            <w:r>
              <w:rPr>
                <w:sz w:val="11"/>
              </w:rPr>
              <w:t xml:space="preserve">finalizzata alla conoscenza </w:t>
            </w:r>
            <w:r>
              <w:rPr>
                <w:w w:val="105"/>
                <w:sz w:val="11"/>
              </w:rPr>
              <w:t>e all'uso delle tecnologie ITC, nonche' dei temi relativi all'accessibilita' e alle tecnologie assistive, e al trattamento dei dati personali</w:t>
            </w:r>
          </w:p>
        </w:tc>
        <w:tc>
          <w:tcPr>
            <w:tcW w:w="1046" w:type="dxa"/>
            <w:tcBorders>
              <w:top w:val="nil"/>
              <w:bottom w:val="nil"/>
            </w:tcBorders>
          </w:tcPr>
          <w:p w:rsidR="00792955" w:rsidRDefault="00527031">
            <w:pPr>
              <w:pStyle w:val="TableParagraph"/>
              <w:spacing w:before="66" w:line="264" w:lineRule="auto"/>
              <w:ind w:left="27" w:right="8"/>
              <w:rPr>
                <w:sz w:val="11"/>
              </w:rPr>
            </w:pPr>
            <w:r>
              <w:rPr>
                <w:w w:val="105"/>
                <w:sz w:val="11"/>
              </w:rPr>
              <w:t>- Condizionamento dell'attivita' per interessi</w:t>
            </w:r>
            <w:r>
              <w:rPr>
                <w:spacing w:val="-19"/>
                <w:w w:val="105"/>
                <w:sz w:val="11"/>
              </w:rPr>
              <w:t xml:space="preserve"> </w:t>
            </w:r>
            <w:r>
              <w:rPr>
                <w:w w:val="105"/>
                <w:sz w:val="11"/>
              </w:rPr>
              <w:t>particolari, di</w:t>
            </w:r>
            <w:r>
              <w:rPr>
                <w:spacing w:val="-11"/>
                <w:w w:val="105"/>
                <w:sz w:val="11"/>
              </w:rPr>
              <w:t xml:space="preserve"> </w:t>
            </w:r>
            <w:r>
              <w:rPr>
                <w:w w:val="105"/>
                <w:sz w:val="11"/>
              </w:rPr>
              <w:t>singoli</w:t>
            </w:r>
            <w:r>
              <w:rPr>
                <w:spacing w:val="-10"/>
                <w:w w:val="105"/>
                <w:sz w:val="11"/>
              </w:rPr>
              <w:t xml:space="preserve"> </w:t>
            </w:r>
            <w:r>
              <w:rPr>
                <w:w w:val="105"/>
                <w:sz w:val="11"/>
              </w:rPr>
              <w:t>o</w:t>
            </w:r>
            <w:r>
              <w:rPr>
                <w:spacing w:val="-9"/>
                <w:w w:val="105"/>
                <w:sz w:val="11"/>
              </w:rPr>
              <w:t xml:space="preserve"> </w:t>
            </w:r>
            <w:r>
              <w:rPr>
                <w:w w:val="105"/>
                <w:sz w:val="11"/>
              </w:rPr>
              <w:t>di</w:t>
            </w:r>
            <w:r>
              <w:rPr>
                <w:spacing w:val="-10"/>
                <w:w w:val="105"/>
                <w:sz w:val="11"/>
              </w:rPr>
              <w:t xml:space="preserve"> </w:t>
            </w:r>
            <w:r>
              <w:rPr>
                <w:w w:val="105"/>
                <w:sz w:val="11"/>
              </w:rPr>
              <w:t>gruppi</w:t>
            </w:r>
          </w:p>
        </w:tc>
        <w:tc>
          <w:tcPr>
            <w:tcW w:w="1046" w:type="dxa"/>
            <w:tcBorders>
              <w:top w:val="nil"/>
              <w:bottom w:val="nil"/>
            </w:tcBorders>
          </w:tcPr>
          <w:p w:rsidR="00792955" w:rsidRDefault="00527031">
            <w:pPr>
              <w:pStyle w:val="TableParagraph"/>
              <w:spacing w:before="71"/>
              <w:ind w:left="28"/>
              <w:rPr>
                <w:sz w:val="11"/>
              </w:rPr>
            </w:pPr>
            <w:r>
              <w:rPr>
                <w:b/>
                <w:w w:val="105"/>
                <w:sz w:val="11"/>
              </w:rPr>
              <w:t xml:space="preserve">Risultato: </w:t>
            </w:r>
            <w:r>
              <w:rPr>
                <w:w w:val="105"/>
                <w:sz w:val="11"/>
              </w:rPr>
              <w:t>Basso</w:t>
            </w:r>
          </w:p>
        </w:tc>
        <w:tc>
          <w:tcPr>
            <w:tcW w:w="1406" w:type="dxa"/>
            <w:vMerge/>
            <w:tcBorders>
              <w:top w:val="nil"/>
              <w:right w:val="single" w:sz="6" w:space="0" w:color="000000"/>
            </w:tcBorders>
          </w:tcPr>
          <w:p w:rsidR="00792955" w:rsidRDefault="00792955">
            <w:pPr>
              <w:rPr>
                <w:sz w:val="2"/>
                <w:szCs w:val="2"/>
              </w:rPr>
            </w:pPr>
          </w:p>
        </w:tc>
        <w:tc>
          <w:tcPr>
            <w:tcW w:w="1410" w:type="dxa"/>
            <w:vMerge/>
            <w:tcBorders>
              <w:top w:val="nil"/>
              <w:left w:val="single" w:sz="6" w:space="0" w:color="000000"/>
            </w:tcBorders>
          </w:tcPr>
          <w:p w:rsidR="00792955" w:rsidRDefault="00792955">
            <w:pPr>
              <w:rPr>
                <w:sz w:val="2"/>
                <w:szCs w:val="2"/>
              </w:rPr>
            </w:pPr>
          </w:p>
        </w:tc>
        <w:tc>
          <w:tcPr>
            <w:tcW w:w="1756" w:type="dxa"/>
            <w:tcBorders>
              <w:top w:val="nil"/>
              <w:bottom w:val="nil"/>
            </w:tcBorders>
          </w:tcPr>
          <w:p w:rsidR="00792955" w:rsidRDefault="00527031">
            <w:pPr>
              <w:pStyle w:val="TableParagraph"/>
              <w:spacing w:before="71" w:line="264" w:lineRule="auto"/>
              <w:ind w:left="26" w:right="12"/>
              <w:jc w:val="both"/>
              <w:rPr>
                <w:sz w:val="11"/>
              </w:rPr>
            </w:pPr>
            <w:r>
              <w:rPr>
                <w:b/>
                <w:w w:val="105"/>
                <w:sz w:val="11"/>
              </w:rPr>
              <w:t>Indicatori</w:t>
            </w:r>
            <w:r>
              <w:rPr>
                <w:b/>
                <w:spacing w:val="-15"/>
                <w:w w:val="105"/>
                <w:sz w:val="11"/>
              </w:rPr>
              <w:t xml:space="preserve"> </w:t>
            </w:r>
            <w:r>
              <w:rPr>
                <w:b/>
                <w:w w:val="105"/>
                <w:sz w:val="11"/>
              </w:rPr>
              <w:t>di</w:t>
            </w:r>
            <w:r>
              <w:rPr>
                <w:b/>
                <w:spacing w:val="-16"/>
                <w:w w:val="105"/>
                <w:sz w:val="11"/>
              </w:rPr>
              <w:t xml:space="preserve"> </w:t>
            </w:r>
            <w:r>
              <w:rPr>
                <w:b/>
                <w:w w:val="105"/>
                <w:sz w:val="11"/>
              </w:rPr>
              <w:t>attuazione:</w:t>
            </w:r>
            <w:r>
              <w:rPr>
                <w:b/>
                <w:spacing w:val="-12"/>
                <w:w w:val="105"/>
                <w:sz w:val="11"/>
              </w:rPr>
              <w:t xml:space="preserve"> </w:t>
            </w:r>
            <w:r>
              <w:rPr>
                <w:w w:val="105"/>
                <w:sz w:val="11"/>
              </w:rPr>
              <w:t>Numero di</w:t>
            </w:r>
            <w:r>
              <w:rPr>
                <w:spacing w:val="-14"/>
                <w:w w:val="105"/>
                <w:sz w:val="11"/>
              </w:rPr>
              <w:t xml:space="preserve"> </w:t>
            </w:r>
            <w:r>
              <w:rPr>
                <w:w w:val="105"/>
                <w:sz w:val="11"/>
              </w:rPr>
              <w:t>dipendenti</w:t>
            </w:r>
            <w:r>
              <w:rPr>
                <w:spacing w:val="-14"/>
                <w:w w:val="105"/>
                <w:sz w:val="11"/>
              </w:rPr>
              <w:t xml:space="preserve"> </w:t>
            </w:r>
            <w:r>
              <w:rPr>
                <w:w w:val="105"/>
                <w:sz w:val="11"/>
              </w:rPr>
              <w:t>che</w:t>
            </w:r>
            <w:r>
              <w:rPr>
                <w:spacing w:val="-13"/>
                <w:w w:val="105"/>
                <w:sz w:val="11"/>
              </w:rPr>
              <w:t xml:space="preserve"> </w:t>
            </w:r>
            <w:r>
              <w:rPr>
                <w:w w:val="105"/>
                <w:sz w:val="11"/>
              </w:rPr>
              <w:t>hanno</w:t>
            </w:r>
            <w:r>
              <w:rPr>
                <w:spacing w:val="-13"/>
                <w:w w:val="105"/>
                <w:sz w:val="11"/>
              </w:rPr>
              <w:t xml:space="preserve"> </w:t>
            </w:r>
            <w:r>
              <w:rPr>
                <w:w w:val="105"/>
                <w:sz w:val="11"/>
              </w:rPr>
              <w:t>effettuato la</w:t>
            </w:r>
            <w:r>
              <w:rPr>
                <w:spacing w:val="-3"/>
                <w:w w:val="105"/>
                <w:sz w:val="11"/>
              </w:rPr>
              <w:t xml:space="preserve"> </w:t>
            </w:r>
            <w:r>
              <w:rPr>
                <w:w w:val="105"/>
                <w:sz w:val="11"/>
              </w:rPr>
              <w:t>formazione</w:t>
            </w:r>
          </w:p>
        </w:tc>
      </w:tr>
      <w:tr w:rsidR="00792955">
        <w:trPr>
          <w:trHeight w:val="680"/>
        </w:trPr>
        <w:tc>
          <w:tcPr>
            <w:tcW w:w="1027" w:type="dxa"/>
            <w:vMerge/>
            <w:tcBorders>
              <w:top w:val="nil"/>
            </w:tcBorders>
            <w:shd w:val="clear" w:color="auto" w:fill="DAEDF3"/>
          </w:tcPr>
          <w:p w:rsidR="00792955" w:rsidRDefault="00792955">
            <w:pPr>
              <w:rPr>
                <w:sz w:val="2"/>
                <w:szCs w:val="2"/>
              </w:rPr>
            </w:pPr>
          </w:p>
        </w:tc>
        <w:tc>
          <w:tcPr>
            <w:tcW w:w="1027" w:type="dxa"/>
            <w:vMerge/>
            <w:tcBorders>
              <w:top w:val="nil"/>
            </w:tcBorders>
            <w:shd w:val="clear" w:color="auto" w:fill="DAEDF3"/>
          </w:tcPr>
          <w:p w:rsidR="00792955" w:rsidRDefault="00792955">
            <w:pPr>
              <w:rPr>
                <w:sz w:val="2"/>
                <w:szCs w:val="2"/>
              </w:rPr>
            </w:pPr>
          </w:p>
        </w:tc>
        <w:tc>
          <w:tcPr>
            <w:tcW w:w="1027" w:type="dxa"/>
            <w:vMerge/>
            <w:tcBorders>
              <w:top w:val="nil"/>
            </w:tcBorders>
            <w:shd w:val="clear" w:color="auto" w:fill="DAEDF3"/>
          </w:tcPr>
          <w:p w:rsidR="00792955" w:rsidRDefault="00792955">
            <w:pPr>
              <w:rPr>
                <w:sz w:val="2"/>
                <w:szCs w:val="2"/>
              </w:rPr>
            </w:pPr>
          </w:p>
        </w:tc>
        <w:tc>
          <w:tcPr>
            <w:tcW w:w="1416" w:type="dxa"/>
            <w:vMerge/>
            <w:tcBorders>
              <w:top w:val="nil"/>
              <w:bottom w:val="nil"/>
            </w:tcBorders>
          </w:tcPr>
          <w:p w:rsidR="00792955" w:rsidRDefault="00792955">
            <w:pPr>
              <w:rPr>
                <w:sz w:val="2"/>
                <w:szCs w:val="2"/>
              </w:rPr>
            </w:pPr>
          </w:p>
        </w:tc>
        <w:tc>
          <w:tcPr>
            <w:tcW w:w="1046" w:type="dxa"/>
            <w:tcBorders>
              <w:top w:val="nil"/>
              <w:bottom w:val="nil"/>
            </w:tcBorders>
          </w:tcPr>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spacing w:before="9"/>
              <w:rPr>
                <w:rFonts w:ascii="Times New Roman"/>
                <w:sz w:val="10"/>
              </w:rPr>
            </w:pPr>
          </w:p>
          <w:p w:rsidR="00792955" w:rsidRDefault="00527031">
            <w:pPr>
              <w:pStyle w:val="TableParagraph"/>
              <w:spacing w:line="140" w:lineRule="atLeast"/>
              <w:ind w:left="27"/>
              <w:rPr>
                <w:sz w:val="11"/>
              </w:rPr>
            </w:pPr>
            <w:r>
              <w:rPr>
                <w:w w:val="105"/>
                <w:sz w:val="11"/>
              </w:rPr>
              <w:t>- Conflitto di interessi</w:t>
            </w:r>
          </w:p>
        </w:tc>
        <w:tc>
          <w:tcPr>
            <w:tcW w:w="1046" w:type="dxa"/>
            <w:tcBorders>
              <w:top w:val="nil"/>
              <w:bottom w:val="nil"/>
            </w:tcBorders>
          </w:tcPr>
          <w:p w:rsidR="00792955" w:rsidRDefault="00792955">
            <w:pPr>
              <w:pStyle w:val="TableParagraph"/>
              <w:rPr>
                <w:rFonts w:ascii="Times New Roman"/>
                <w:sz w:val="10"/>
              </w:rPr>
            </w:pPr>
          </w:p>
        </w:tc>
        <w:tc>
          <w:tcPr>
            <w:tcW w:w="1406" w:type="dxa"/>
            <w:vMerge/>
            <w:tcBorders>
              <w:top w:val="nil"/>
              <w:right w:val="single" w:sz="6" w:space="0" w:color="000000"/>
            </w:tcBorders>
          </w:tcPr>
          <w:p w:rsidR="00792955" w:rsidRDefault="00792955">
            <w:pPr>
              <w:rPr>
                <w:sz w:val="2"/>
                <w:szCs w:val="2"/>
              </w:rPr>
            </w:pPr>
          </w:p>
        </w:tc>
        <w:tc>
          <w:tcPr>
            <w:tcW w:w="1410" w:type="dxa"/>
            <w:vMerge/>
            <w:tcBorders>
              <w:top w:val="nil"/>
              <w:left w:val="single" w:sz="6" w:space="0" w:color="000000"/>
            </w:tcBorders>
          </w:tcPr>
          <w:p w:rsidR="00792955" w:rsidRDefault="00792955">
            <w:pPr>
              <w:rPr>
                <w:sz w:val="2"/>
                <w:szCs w:val="2"/>
              </w:rPr>
            </w:pPr>
          </w:p>
        </w:tc>
        <w:tc>
          <w:tcPr>
            <w:tcW w:w="1756" w:type="dxa"/>
            <w:tcBorders>
              <w:top w:val="nil"/>
              <w:bottom w:val="nil"/>
            </w:tcBorders>
          </w:tcPr>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spacing w:before="4"/>
              <w:rPr>
                <w:rFonts w:ascii="Times New Roman"/>
                <w:sz w:val="12"/>
              </w:rPr>
            </w:pPr>
          </w:p>
          <w:p w:rsidR="00792955" w:rsidRDefault="00527031">
            <w:pPr>
              <w:pStyle w:val="TableParagraph"/>
              <w:ind w:left="26"/>
              <w:rPr>
                <w:b/>
                <w:sz w:val="11"/>
              </w:rPr>
            </w:pPr>
            <w:r>
              <w:rPr>
                <w:b/>
                <w:w w:val="105"/>
                <w:sz w:val="11"/>
              </w:rPr>
              <w:t>Soggetto responsabile:</w:t>
            </w:r>
          </w:p>
          <w:p w:rsidR="00792955" w:rsidRDefault="00527031">
            <w:pPr>
              <w:pStyle w:val="TableParagraph"/>
              <w:spacing w:before="13" w:line="103" w:lineRule="exact"/>
              <w:ind w:left="26"/>
              <w:rPr>
                <w:sz w:val="11"/>
              </w:rPr>
            </w:pPr>
            <w:r>
              <w:rPr>
                <w:w w:val="105"/>
                <w:sz w:val="11"/>
              </w:rPr>
              <w:t>Dirigente/Responsabile P.O.</w:t>
            </w:r>
          </w:p>
        </w:tc>
      </w:tr>
      <w:tr w:rsidR="00792955">
        <w:trPr>
          <w:trHeight w:val="1514"/>
        </w:trPr>
        <w:tc>
          <w:tcPr>
            <w:tcW w:w="1027" w:type="dxa"/>
            <w:vMerge/>
            <w:tcBorders>
              <w:top w:val="nil"/>
            </w:tcBorders>
            <w:shd w:val="clear" w:color="auto" w:fill="DAEDF3"/>
          </w:tcPr>
          <w:p w:rsidR="00792955" w:rsidRDefault="00792955">
            <w:pPr>
              <w:rPr>
                <w:sz w:val="2"/>
                <w:szCs w:val="2"/>
              </w:rPr>
            </w:pPr>
          </w:p>
        </w:tc>
        <w:tc>
          <w:tcPr>
            <w:tcW w:w="1027" w:type="dxa"/>
            <w:vMerge/>
            <w:tcBorders>
              <w:top w:val="nil"/>
            </w:tcBorders>
            <w:shd w:val="clear" w:color="auto" w:fill="DAEDF3"/>
          </w:tcPr>
          <w:p w:rsidR="00792955" w:rsidRDefault="00792955">
            <w:pPr>
              <w:rPr>
                <w:sz w:val="2"/>
                <w:szCs w:val="2"/>
              </w:rPr>
            </w:pPr>
          </w:p>
        </w:tc>
        <w:tc>
          <w:tcPr>
            <w:tcW w:w="1027" w:type="dxa"/>
            <w:vMerge/>
            <w:tcBorders>
              <w:top w:val="nil"/>
            </w:tcBorders>
            <w:shd w:val="clear" w:color="auto" w:fill="DAEDF3"/>
          </w:tcPr>
          <w:p w:rsidR="00792955" w:rsidRDefault="00792955">
            <w:pPr>
              <w:rPr>
                <w:sz w:val="2"/>
                <w:szCs w:val="2"/>
              </w:rPr>
            </w:pPr>
          </w:p>
        </w:tc>
        <w:tc>
          <w:tcPr>
            <w:tcW w:w="1416" w:type="dxa"/>
            <w:tcBorders>
              <w:top w:val="nil"/>
              <w:bottom w:val="nil"/>
            </w:tcBorders>
          </w:tcPr>
          <w:p w:rsidR="00792955" w:rsidRDefault="00792955">
            <w:pPr>
              <w:pStyle w:val="TableParagraph"/>
              <w:rPr>
                <w:rFonts w:ascii="Times New Roman"/>
                <w:sz w:val="10"/>
              </w:rPr>
            </w:pPr>
          </w:p>
        </w:tc>
        <w:tc>
          <w:tcPr>
            <w:tcW w:w="1046" w:type="dxa"/>
            <w:tcBorders>
              <w:top w:val="nil"/>
              <w:bottom w:val="nil"/>
            </w:tcBorders>
          </w:tcPr>
          <w:p w:rsidR="00792955" w:rsidRDefault="00527031">
            <w:pPr>
              <w:pStyle w:val="TableParagraph"/>
              <w:spacing w:line="264" w:lineRule="auto"/>
              <w:ind w:left="27" w:right="86"/>
              <w:rPr>
                <w:sz w:val="11"/>
              </w:rPr>
            </w:pPr>
            <w:r>
              <w:rPr>
                <w:w w:val="105"/>
                <w:sz w:val="11"/>
              </w:rPr>
              <w:t>- Mancato</w:t>
            </w:r>
            <w:r>
              <w:rPr>
                <w:spacing w:val="-22"/>
                <w:w w:val="105"/>
                <w:sz w:val="11"/>
              </w:rPr>
              <w:t xml:space="preserve"> </w:t>
            </w:r>
            <w:r>
              <w:rPr>
                <w:w w:val="105"/>
                <w:sz w:val="11"/>
              </w:rPr>
              <w:t xml:space="preserve">rispetto principio di separazione tra indirizzo politico- amministrativo e gestione, con </w:t>
            </w:r>
            <w:r>
              <w:rPr>
                <w:sz w:val="11"/>
              </w:rPr>
              <w:t xml:space="preserve">indebita ingerenza </w:t>
            </w:r>
            <w:r>
              <w:rPr>
                <w:w w:val="105"/>
                <w:sz w:val="11"/>
              </w:rPr>
              <w:t>dell'organo di indirizzo politico nell'attivita'</w:t>
            </w:r>
          </w:p>
          <w:p w:rsidR="00792955" w:rsidRDefault="00527031">
            <w:pPr>
              <w:pStyle w:val="TableParagraph"/>
              <w:spacing w:line="103" w:lineRule="exact"/>
              <w:ind w:left="27"/>
              <w:rPr>
                <w:sz w:val="11"/>
              </w:rPr>
            </w:pPr>
            <w:r>
              <w:rPr>
                <w:w w:val="105"/>
                <w:sz w:val="11"/>
              </w:rPr>
              <w:t>gestionale</w:t>
            </w:r>
          </w:p>
        </w:tc>
        <w:tc>
          <w:tcPr>
            <w:tcW w:w="1046" w:type="dxa"/>
            <w:tcBorders>
              <w:top w:val="nil"/>
              <w:bottom w:val="nil"/>
            </w:tcBorders>
          </w:tcPr>
          <w:p w:rsidR="00792955" w:rsidRDefault="00792955">
            <w:pPr>
              <w:pStyle w:val="TableParagraph"/>
              <w:rPr>
                <w:rFonts w:ascii="Times New Roman"/>
                <w:sz w:val="10"/>
              </w:rPr>
            </w:pPr>
          </w:p>
        </w:tc>
        <w:tc>
          <w:tcPr>
            <w:tcW w:w="1406" w:type="dxa"/>
            <w:vMerge/>
            <w:tcBorders>
              <w:top w:val="nil"/>
              <w:right w:val="single" w:sz="6" w:space="0" w:color="000000"/>
            </w:tcBorders>
          </w:tcPr>
          <w:p w:rsidR="00792955" w:rsidRDefault="00792955">
            <w:pPr>
              <w:rPr>
                <w:sz w:val="2"/>
                <w:szCs w:val="2"/>
              </w:rPr>
            </w:pPr>
          </w:p>
        </w:tc>
        <w:tc>
          <w:tcPr>
            <w:tcW w:w="1410" w:type="dxa"/>
            <w:vMerge/>
            <w:tcBorders>
              <w:top w:val="nil"/>
              <w:left w:val="single" w:sz="6" w:space="0" w:color="000000"/>
            </w:tcBorders>
          </w:tcPr>
          <w:p w:rsidR="00792955" w:rsidRDefault="00792955">
            <w:pPr>
              <w:rPr>
                <w:sz w:val="2"/>
                <w:szCs w:val="2"/>
              </w:rPr>
            </w:pPr>
          </w:p>
        </w:tc>
        <w:tc>
          <w:tcPr>
            <w:tcW w:w="1756" w:type="dxa"/>
            <w:tcBorders>
              <w:top w:val="nil"/>
              <w:bottom w:val="nil"/>
            </w:tcBorders>
          </w:tcPr>
          <w:p w:rsidR="00792955" w:rsidRDefault="00792955">
            <w:pPr>
              <w:pStyle w:val="TableParagraph"/>
              <w:rPr>
                <w:rFonts w:ascii="Times New Roman"/>
                <w:sz w:val="10"/>
              </w:rPr>
            </w:pPr>
          </w:p>
        </w:tc>
      </w:tr>
      <w:tr w:rsidR="00792955">
        <w:trPr>
          <w:trHeight w:val="392"/>
        </w:trPr>
        <w:tc>
          <w:tcPr>
            <w:tcW w:w="1027" w:type="dxa"/>
            <w:vMerge/>
            <w:tcBorders>
              <w:top w:val="nil"/>
            </w:tcBorders>
            <w:shd w:val="clear" w:color="auto" w:fill="DAEDF3"/>
          </w:tcPr>
          <w:p w:rsidR="00792955" w:rsidRDefault="00792955">
            <w:pPr>
              <w:rPr>
                <w:sz w:val="2"/>
                <w:szCs w:val="2"/>
              </w:rPr>
            </w:pPr>
          </w:p>
        </w:tc>
        <w:tc>
          <w:tcPr>
            <w:tcW w:w="1027" w:type="dxa"/>
            <w:vMerge/>
            <w:tcBorders>
              <w:top w:val="nil"/>
            </w:tcBorders>
            <w:shd w:val="clear" w:color="auto" w:fill="DAEDF3"/>
          </w:tcPr>
          <w:p w:rsidR="00792955" w:rsidRDefault="00792955">
            <w:pPr>
              <w:rPr>
                <w:sz w:val="2"/>
                <w:szCs w:val="2"/>
              </w:rPr>
            </w:pPr>
          </w:p>
        </w:tc>
        <w:tc>
          <w:tcPr>
            <w:tcW w:w="1027" w:type="dxa"/>
            <w:vMerge/>
            <w:tcBorders>
              <w:top w:val="nil"/>
            </w:tcBorders>
            <w:shd w:val="clear" w:color="auto" w:fill="DAEDF3"/>
          </w:tcPr>
          <w:p w:rsidR="00792955" w:rsidRDefault="00792955">
            <w:pPr>
              <w:rPr>
                <w:sz w:val="2"/>
                <w:szCs w:val="2"/>
              </w:rPr>
            </w:pPr>
          </w:p>
        </w:tc>
        <w:tc>
          <w:tcPr>
            <w:tcW w:w="1416" w:type="dxa"/>
            <w:tcBorders>
              <w:top w:val="nil"/>
            </w:tcBorders>
          </w:tcPr>
          <w:p w:rsidR="00792955" w:rsidRDefault="00792955">
            <w:pPr>
              <w:pStyle w:val="TableParagraph"/>
              <w:rPr>
                <w:rFonts w:ascii="Times New Roman"/>
                <w:sz w:val="10"/>
              </w:rPr>
            </w:pPr>
          </w:p>
        </w:tc>
        <w:tc>
          <w:tcPr>
            <w:tcW w:w="1046" w:type="dxa"/>
            <w:tcBorders>
              <w:top w:val="nil"/>
            </w:tcBorders>
          </w:tcPr>
          <w:p w:rsidR="00792955" w:rsidRDefault="00527031">
            <w:pPr>
              <w:pStyle w:val="TableParagraph"/>
              <w:spacing w:line="121" w:lineRule="exact"/>
              <w:ind w:left="27"/>
              <w:rPr>
                <w:sz w:val="11"/>
              </w:rPr>
            </w:pPr>
            <w:r>
              <w:rPr>
                <w:w w:val="105"/>
                <w:sz w:val="11"/>
              </w:rPr>
              <w:t>- Uso improprio o</w:t>
            </w:r>
          </w:p>
          <w:p w:rsidR="00792955" w:rsidRDefault="00527031">
            <w:pPr>
              <w:pStyle w:val="TableParagraph"/>
              <w:spacing w:line="140" w:lineRule="atLeast"/>
              <w:ind w:left="27" w:right="271"/>
              <w:rPr>
                <w:sz w:val="11"/>
              </w:rPr>
            </w:pPr>
            <w:r>
              <w:rPr>
                <w:w w:val="105"/>
                <w:sz w:val="11"/>
              </w:rPr>
              <w:t xml:space="preserve">distorto della </w:t>
            </w:r>
            <w:r>
              <w:rPr>
                <w:sz w:val="11"/>
              </w:rPr>
              <w:t>discrezionalita'</w:t>
            </w:r>
          </w:p>
        </w:tc>
        <w:tc>
          <w:tcPr>
            <w:tcW w:w="1046" w:type="dxa"/>
            <w:tcBorders>
              <w:top w:val="nil"/>
            </w:tcBorders>
          </w:tcPr>
          <w:p w:rsidR="00792955" w:rsidRDefault="00792955">
            <w:pPr>
              <w:pStyle w:val="TableParagraph"/>
              <w:rPr>
                <w:rFonts w:ascii="Times New Roman"/>
                <w:sz w:val="10"/>
              </w:rPr>
            </w:pPr>
          </w:p>
        </w:tc>
        <w:tc>
          <w:tcPr>
            <w:tcW w:w="1406" w:type="dxa"/>
            <w:vMerge/>
            <w:tcBorders>
              <w:top w:val="nil"/>
              <w:right w:val="single" w:sz="6" w:space="0" w:color="000000"/>
            </w:tcBorders>
          </w:tcPr>
          <w:p w:rsidR="00792955" w:rsidRDefault="00792955">
            <w:pPr>
              <w:rPr>
                <w:sz w:val="2"/>
                <w:szCs w:val="2"/>
              </w:rPr>
            </w:pPr>
          </w:p>
        </w:tc>
        <w:tc>
          <w:tcPr>
            <w:tcW w:w="1410" w:type="dxa"/>
            <w:vMerge/>
            <w:tcBorders>
              <w:top w:val="nil"/>
              <w:left w:val="single" w:sz="6" w:space="0" w:color="000000"/>
            </w:tcBorders>
          </w:tcPr>
          <w:p w:rsidR="00792955" w:rsidRDefault="00792955">
            <w:pPr>
              <w:rPr>
                <w:sz w:val="2"/>
                <w:szCs w:val="2"/>
              </w:rPr>
            </w:pPr>
          </w:p>
        </w:tc>
        <w:tc>
          <w:tcPr>
            <w:tcW w:w="1756" w:type="dxa"/>
            <w:tcBorders>
              <w:top w:val="nil"/>
            </w:tcBorders>
          </w:tcPr>
          <w:p w:rsidR="00792955" w:rsidRDefault="00792955">
            <w:pPr>
              <w:pStyle w:val="TableParagraph"/>
              <w:rPr>
                <w:rFonts w:ascii="Times New Roman"/>
                <w:sz w:val="10"/>
              </w:rPr>
            </w:pPr>
          </w:p>
        </w:tc>
      </w:tr>
      <w:tr w:rsidR="00792955">
        <w:trPr>
          <w:trHeight w:val="145"/>
        </w:trPr>
        <w:tc>
          <w:tcPr>
            <w:tcW w:w="11161" w:type="dxa"/>
            <w:gridSpan w:val="9"/>
          </w:tcPr>
          <w:p w:rsidR="00792955" w:rsidRDefault="00792955">
            <w:pPr>
              <w:pStyle w:val="TableParagraph"/>
              <w:rPr>
                <w:rFonts w:ascii="Times New Roman"/>
                <w:sz w:val="8"/>
              </w:rPr>
            </w:pPr>
          </w:p>
        </w:tc>
      </w:tr>
      <w:tr w:rsidR="00792955">
        <w:trPr>
          <w:trHeight w:val="153"/>
        </w:trPr>
        <w:tc>
          <w:tcPr>
            <w:tcW w:w="11161" w:type="dxa"/>
            <w:gridSpan w:val="9"/>
            <w:shd w:val="clear" w:color="auto" w:fill="DCE6F0"/>
          </w:tcPr>
          <w:p w:rsidR="00792955" w:rsidRDefault="00527031" w:rsidP="00DC4FFD">
            <w:pPr>
              <w:pStyle w:val="TableParagraph"/>
              <w:spacing w:before="5" w:line="128" w:lineRule="exact"/>
              <w:ind w:left="26"/>
              <w:rPr>
                <w:sz w:val="12"/>
              </w:rPr>
            </w:pPr>
            <w:r>
              <w:rPr>
                <w:b/>
                <w:sz w:val="12"/>
              </w:rPr>
              <w:t xml:space="preserve">UFFICIO SEMPLICE: </w:t>
            </w:r>
            <w:r>
              <w:rPr>
                <w:sz w:val="12"/>
              </w:rPr>
              <w:t xml:space="preserve">Segreteria </w:t>
            </w:r>
            <w:r w:rsidR="00DC4FFD">
              <w:rPr>
                <w:sz w:val="12"/>
              </w:rPr>
              <w:t xml:space="preserve">di Presidenza </w:t>
            </w:r>
          </w:p>
        </w:tc>
      </w:tr>
      <w:tr w:rsidR="00792955">
        <w:trPr>
          <w:trHeight w:val="153"/>
        </w:trPr>
        <w:tc>
          <w:tcPr>
            <w:tcW w:w="11161" w:type="dxa"/>
            <w:gridSpan w:val="9"/>
            <w:shd w:val="clear" w:color="auto" w:fill="DCE6F0"/>
          </w:tcPr>
          <w:p w:rsidR="00792955" w:rsidRDefault="00527031" w:rsidP="00DC4FFD">
            <w:pPr>
              <w:pStyle w:val="TableParagraph"/>
              <w:spacing w:before="5" w:line="128" w:lineRule="exact"/>
              <w:ind w:left="26"/>
              <w:rPr>
                <w:sz w:val="12"/>
              </w:rPr>
            </w:pPr>
            <w:r>
              <w:rPr>
                <w:b/>
                <w:sz w:val="12"/>
              </w:rPr>
              <w:t xml:space="preserve">RESPONSABILE: </w:t>
            </w:r>
            <w:r>
              <w:rPr>
                <w:sz w:val="12"/>
              </w:rPr>
              <w:t>Direttore</w:t>
            </w:r>
            <w:r w:rsidR="00DC4FFD">
              <w:rPr>
                <w:sz w:val="12"/>
              </w:rPr>
              <w:t xml:space="preserve"> </w:t>
            </w:r>
            <w:r>
              <w:rPr>
                <w:sz w:val="12"/>
              </w:rPr>
              <w:t>/</w:t>
            </w:r>
            <w:r w:rsidR="00DC4FFD">
              <w:rPr>
                <w:sz w:val="12"/>
              </w:rPr>
              <w:t xml:space="preserve"> Funzionario Dott.Previti Maurizio</w:t>
            </w:r>
          </w:p>
        </w:tc>
      </w:tr>
      <w:tr w:rsidR="00792955">
        <w:trPr>
          <w:trHeight w:val="153"/>
        </w:trPr>
        <w:tc>
          <w:tcPr>
            <w:tcW w:w="11161" w:type="dxa"/>
            <w:gridSpan w:val="9"/>
            <w:shd w:val="clear" w:color="auto" w:fill="DCE6F0"/>
          </w:tcPr>
          <w:p w:rsidR="00792955" w:rsidRDefault="00527031">
            <w:pPr>
              <w:pStyle w:val="TableParagraph"/>
              <w:spacing w:before="5" w:line="128" w:lineRule="exact"/>
              <w:ind w:left="26"/>
              <w:rPr>
                <w:sz w:val="12"/>
              </w:rPr>
            </w:pPr>
            <w:r>
              <w:rPr>
                <w:b/>
                <w:sz w:val="12"/>
              </w:rPr>
              <w:t xml:space="preserve">PROCESSO NUMERO: </w:t>
            </w:r>
            <w:r>
              <w:rPr>
                <w:sz w:val="12"/>
              </w:rPr>
              <w:t>4 Assistenza organi istituzionali: Trascrizione verbali consiglio</w:t>
            </w:r>
          </w:p>
        </w:tc>
      </w:tr>
      <w:tr w:rsidR="00792955">
        <w:trPr>
          <w:trHeight w:val="155"/>
        </w:trPr>
        <w:tc>
          <w:tcPr>
            <w:tcW w:w="11161" w:type="dxa"/>
            <w:gridSpan w:val="9"/>
            <w:tcBorders>
              <w:bottom w:val="nil"/>
            </w:tcBorders>
            <w:shd w:val="clear" w:color="auto" w:fill="DCE6F0"/>
          </w:tcPr>
          <w:p w:rsidR="00792955" w:rsidRDefault="00527031">
            <w:pPr>
              <w:pStyle w:val="TableParagraph"/>
              <w:spacing w:before="5" w:line="131" w:lineRule="exact"/>
              <w:ind w:left="26"/>
              <w:rPr>
                <w:b/>
                <w:sz w:val="12"/>
              </w:rPr>
            </w:pPr>
            <w:r>
              <w:rPr>
                <w:b/>
                <w:sz w:val="12"/>
              </w:rPr>
              <w:t>INFORMAZIONI PRINCIPALI SUL PROCESSO:</w:t>
            </w:r>
          </w:p>
        </w:tc>
      </w:tr>
      <w:tr w:rsidR="00792955">
        <w:trPr>
          <w:trHeight w:val="161"/>
        </w:trPr>
        <w:tc>
          <w:tcPr>
            <w:tcW w:w="11161" w:type="dxa"/>
            <w:gridSpan w:val="9"/>
            <w:tcBorders>
              <w:top w:val="nil"/>
            </w:tcBorders>
            <w:shd w:val="clear" w:color="auto" w:fill="DCE6F0"/>
          </w:tcPr>
          <w:p w:rsidR="00792955" w:rsidRDefault="00527031">
            <w:pPr>
              <w:pStyle w:val="TableParagraph"/>
              <w:spacing w:before="10" w:line="131" w:lineRule="exact"/>
              <w:ind w:left="26"/>
              <w:rPr>
                <w:sz w:val="12"/>
              </w:rPr>
            </w:pPr>
            <w:r>
              <w:rPr>
                <w:sz w:val="12"/>
              </w:rPr>
              <w:t>Assistenza organi istituzionali: Trascrizione verbali consiglio.</w:t>
            </w:r>
          </w:p>
        </w:tc>
      </w:tr>
      <w:tr w:rsidR="00792955">
        <w:trPr>
          <w:trHeight w:val="153"/>
        </w:trPr>
        <w:tc>
          <w:tcPr>
            <w:tcW w:w="11161" w:type="dxa"/>
            <w:gridSpan w:val="9"/>
            <w:shd w:val="clear" w:color="auto" w:fill="DCE6F0"/>
          </w:tcPr>
          <w:p w:rsidR="00792955" w:rsidRDefault="00527031">
            <w:pPr>
              <w:pStyle w:val="TableParagraph"/>
              <w:spacing w:before="5" w:line="128" w:lineRule="exact"/>
              <w:ind w:left="26"/>
              <w:rPr>
                <w:sz w:val="12"/>
              </w:rPr>
            </w:pPr>
            <w:r>
              <w:rPr>
                <w:b/>
                <w:sz w:val="12"/>
              </w:rPr>
              <w:t xml:space="preserve">AREA DI RISCHIO: </w:t>
            </w:r>
            <w:r>
              <w:rPr>
                <w:sz w:val="12"/>
              </w:rPr>
              <w:t>P) Gestione dati e informazioni, e tutela della privacy</w:t>
            </w:r>
          </w:p>
        </w:tc>
      </w:tr>
      <w:tr w:rsidR="00792955">
        <w:trPr>
          <w:trHeight w:val="153"/>
        </w:trPr>
        <w:tc>
          <w:tcPr>
            <w:tcW w:w="3081" w:type="dxa"/>
            <w:gridSpan w:val="3"/>
            <w:shd w:val="clear" w:color="auto" w:fill="435F8E"/>
          </w:tcPr>
          <w:p w:rsidR="00792955" w:rsidRDefault="00527031">
            <w:pPr>
              <w:pStyle w:val="TableParagraph"/>
              <w:spacing w:before="2" w:line="131" w:lineRule="exact"/>
              <w:ind w:left="796"/>
              <w:rPr>
                <w:sz w:val="12"/>
              </w:rPr>
            </w:pPr>
            <w:r>
              <w:rPr>
                <w:color w:val="FFFFFF"/>
                <w:sz w:val="12"/>
              </w:rPr>
              <w:t>MAPPATURA PROCESSO</w:t>
            </w:r>
          </w:p>
        </w:tc>
        <w:tc>
          <w:tcPr>
            <w:tcW w:w="3508" w:type="dxa"/>
            <w:gridSpan w:val="3"/>
            <w:shd w:val="clear" w:color="auto" w:fill="FF0000"/>
          </w:tcPr>
          <w:p w:rsidR="00792955" w:rsidRDefault="00527031">
            <w:pPr>
              <w:pStyle w:val="TableParagraph"/>
              <w:spacing w:before="2" w:line="131" w:lineRule="exact"/>
              <w:ind w:left="1319" w:right="1304"/>
              <w:jc w:val="center"/>
              <w:rPr>
                <w:sz w:val="12"/>
              </w:rPr>
            </w:pPr>
            <w:r>
              <w:rPr>
                <w:color w:val="FFFFFF"/>
                <w:sz w:val="12"/>
              </w:rPr>
              <w:t>VALUTAZIONE</w:t>
            </w:r>
          </w:p>
        </w:tc>
        <w:tc>
          <w:tcPr>
            <w:tcW w:w="2816" w:type="dxa"/>
            <w:gridSpan w:val="2"/>
            <w:shd w:val="clear" w:color="auto" w:fill="CCFFCC"/>
          </w:tcPr>
          <w:p w:rsidR="00792955" w:rsidRDefault="00527031">
            <w:pPr>
              <w:pStyle w:val="TableParagraph"/>
              <w:spacing w:before="2" w:line="131" w:lineRule="exact"/>
              <w:ind w:left="1157" w:right="1141"/>
              <w:jc w:val="center"/>
              <w:rPr>
                <w:sz w:val="12"/>
              </w:rPr>
            </w:pPr>
            <w:r>
              <w:rPr>
                <w:sz w:val="12"/>
              </w:rPr>
              <w:t>MISURE</w:t>
            </w:r>
          </w:p>
        </w:tc>
        <w:tc>
          <w:tcPr>
            <w:tcW w:w="1756" w:type="dxa"/>
            <w:vMerge w:val="restart"/>
            <w:shd w:val="clear" w:color="auto" w:fill="D09995"/>
          </w:tcPr>
          <w:p w:rsidR="00792955" w:rsidRDefault="00792955">
            <w:pPr>
              <w:pStyle w:val="TableParagraph"/>
              <w:spacing w:before="7"/>
              <w:rPr>
                <w:rFonts w:ascii="Times New Roman"/>
                <w:sz w:val="20"/>
              </w:rPr>
            </w:pPr>
          </w:p>
          <w:p w:rsidR="00792955" w:rsidRDefault="00527031">
            <w:pPr>
              <w:pStyle w:val="TableParagraph"/>
              <w:ind w:left="285"/>
              <w:rPr>
                <w:sz w:val="12"/>
              </w:rPr>
            </w:pPr>
            <w:r>
              <w:rPr>
                <w:color w:val="FFFFFF"/>
                <w:sz w:val="12"/>
              </w:rPr>
              <w:t>PROGRAMMAZIONE</w:t>
            </w:r>
          </w:p>
        </w:tc>
      </w:tr>
      <w:tr w:rsidR="00792955">
        <w:trPr>
          <w:trHeight w:val="156"/>
        </w:trPr>
        <w:tc>
          <w:tcPr>
            <w:tcW w:w="1027" w:type="dxa"/>
            <w:tcBorders>
              <w:bottom w:val="nil"/>
            </w:tcBorders>
            <w:shd w:val="clear" w:color="auto" w:fill="435F8E"/>
          </w:tcPr>
          <w:p w:rsidR="00792955" w:rsidRDefault="00527031">
            <w:pPr>
              <w:pStyle w:val="TableParagraph"/>
              <w:spacing w:before="12" w:line="124" w:lineRule="exact"/>
              <w:ind w:left="203" w:right="191"/>
              <w:jc w:val="center"/>
              <w:rPr>
                <w:sz w:val="12"/>
              </w:rPr>
            </w:pPr>
            <w:r>
              <w:rPr>
                <w:color w:val="FFFFFF"/>
                <w:sz w:val="12"/>
              </w:rPr>
              <w:t>FASE</w:t>
            </w:r>
          </w:p>
        </w:tc>
        <w:tc>
          <w:tcPr>
            <w:tcW w:w="1027" w:type="dxa"/>
            <w:tcBorders>
              <w:bottom w:val="nil"/>
            </w:tcBorders>
            <w:shd w:val="clear" w:color="auto" w:fill="435F8E"/>
          </w:tcPr>
          <w:p w:rsidR="00792955" w:rsidRDefault="00527031">
            <w:pPr>
              <w:pStyle w:val="TableParagraph"/>
              <w:spacing w:before="12" w:line="124" w:lineRule="exact"/>
              <w:ind w:right="273"/>
              <w:jc w:val="right"/>
              <w:rPr>
                <w:sz w:val="12"/>
              </w:rPr>
            </w:pPr>
            <w:r>
              <w:rPr>
                <w:color w:val="FFFFFF"/>
                <w:sz w:val="12"/>
              </w:rPr>
              <w:t>AZIONE</w:t>
            </w:r>
          </w:p>
        </w:tc>
        <w:tc>
          <w:tcPr>
            <w:tcW w:w="1027" w:type="dxa"/>
            <w:vMerge w:val="restart"/>
            <w:shd w:val="clear" w:color="auto" w:fill="435F8E"/>
          </w:tcPr>
          <w:p w:rsidR="00792955" w:rsidRDefault="00792955">
            <w:pPr>
              <w:pStyle w:val="TableParagraph"/>
              <w:spacing w:before="6"/>
              <w:rPr>
                <w:rFonts w:ascii="Times New Roman"/>
                <w:sz w:val="13"/>
              </w:rPr>
            </w:pPr>
          </w:p>
          <w:p w:rsidR="00792955" w:rsidRDefault="00527031">
            <w:pPr>
              <w:pStyle w:val="TableParagraph"/>
              <w:ind w:left="135"/>
              <w:rPr>
                <w:sz w:val="12"/>
              </w:rPr>
            </w:pPr>
            <w:r>
              <w:rPr>
                <w:color w:val="FFFFFF"/>
                <w:sz w:val="12"/>
              </w:rPr>
              <w:t>ESECUTORE</w:t>
            </w:r>
          </w:p>
        </w:tc>
        <w:tc>
          <w:tcPr>
            <w:tcW w:w="1416" w:type="dxa"/>
            <w:vMerge w:val="restart"/>
            <w:shd w:val="clear" w:color="auto" w:fill="FF0000"/>
          </w:tcPr>
          <w:p w:rsidR="00792955" w:rsidRDefault="00527031">
            <w:pPr>
              <w:pStyle w:val="TableParagraph"/>
              <w:spacing w:before="5" w:line="266" w:lineRule="auto"/>
              <w:ind w:left="69" w:right="54"/>
              <w:jc w:val="center"/>
              <w:rPr>
                <w:sz w:val="12"/>
              </w:rPr>
            </w:pPr>
            <w:r>
              <w:rPr>
                <w:color w:val="FFFFFF"/>
                <w:sz w:val="12"/>
              </w:rPr>
              <w:t>DESCRIZIONE COMPORTAMENTO A</w:t>
            </w:r>
          </w:p>
          <w:p w:rsidR="00792955" w:rsidRDefault="00527031">
            <w:pPr>
              <w:pStyle w:val="TableParagraph"/>
              <w:spacing w:line="131" w:lineRule="exact"/>
              <w:ind w:left="69" w:right="57"/>
              <w:jc w:val="center"/>
              <w:rPr>
                <w:sz w:val="12"/>
              </w:rPr>
            </w:pPr>
            <w:r>
              <w:rPr>
                <w:color w:val="FFFFFF"/>
                <w:sz w:val="12"/>
              </w:rPr>
              <w:t>RISCHIO</w:t>
            </w:r>
          </w:p>
        </w:tc>
        <w:tc>
          <w:tcPr>
            <w:tcW w:w="1046" w:type="dxa"/>
            <w:vMerge w:val="restart"/>
            <w:shd w:val="clear" w:color="auto" w:fill="FF0000"/>
          </w:tcPr>
          <w:p w:rsidR="00792955" w:rsidRDefault="00527031">
            <w:pPr>
              <w:pStyle w:val="TableParagraph"/>
              <w:spacing w:before="5" w:line="266" w:lineRule="auto"/>
              <w:ind w:left="275" w:right="142" w:hanging="108"/>
              <w:rPr>
                <w:sz w:val="12"/>
              </w:rPr>
            </w:pPr>
            <w:r>
              <w:rPr>
                <w:color w:val="FFFFFF"/>
                <w:sz w:val="12"/>
              </w:rPr>
              <w:t>CATEGORIA EVENTO</w:t>
            </w:r>
          </w:p>
          <w:p w:rsidR="00792955" w:rsidRDefault="00527031">
            <w:pPr>
              <w:pStyle w:val="TableParagraph"/>
              <w:spacing w:line="131" w:lineRule="exact"/>
              <w:ind w:left="186"/>
              <w:rPr>
                <w:sz w:val="12"/>
              </w:rPr>
            </w:pPr>
            <w:r>
              <w:rPr>
                <w:color w:val="FFFFFF"/>
                <w:sz w:val="12"/>
              </w:rPr>
              <w:t>RISCHIOSO</w:t>
            </w:r>
          </w:p>
        </w:tc>
        <w:tc>
          <w:tcPr>
            <w:tcW w:w="1046" w:type="dxa"/>
            <w:vMerge w:val="restart"/>
            <w:shd w:val="clear" w:color="auto" w:fill="FF0000"/>
          </w:tcPr>
          <w:p w:rsidR="00792955" w:rsidRDefault="00792955">
            <w:pPr>
              <w:pStyle w:val="TableParagraph"/>
              <w:spacing w:before="6"/>
              <w:rPr>
                <w:rFonts w:ascii="Times New Roman"/>
                <w:sz w:val="13"/>
              </w:rPr>
            </w:pPr>
          </w:p>
          <w:p w:rsidR="00792955" w:rsidRDefault="00527031">
            <w:pPr>
              <w:pStyle w:val="TableParagraph"/>
              <w:ind w:left="102"/>
              <w:rPr>
                <w:sz w:val="12"/>
              </w:rPr>
            </w:pPr>
            <w:r>
              <w:rPr>
                <w:color w:val="FFFFFF"/>
                <w:sz w:val="12"/>
              </w:rPr>
              <w:t>VALUTAZIONE</w:t>
            </w:r>
          </w:p>
        </w:tc>
        <w:tc>
          <w:tcPr>
            <w:tcW w:w="1406" w:type="dxa"/>
            <w:vMerge w:val="restart"/>
            <w:tcBorders>
              <w:right w:val="single" w:sz="6" w:space="0" w:color="000000"/>
            </w:tcBorders>
            <w:shd w:val="clear" w:color="auto" w:fill="CCFFCC"/>
          </w:tcPr>
          <w:p w:rsidR="00792955" w:rsidRDefault="00792955">
            <w:pPr>
              <w:pStyle w:val="TableParagraph"/>
              <w:spacing w:before="6"/>
              <w:rPr>
                <w:rFonts w:ascii="Times New Roman"/>
                <w:sz w:val="13"/>
              </w:rPr>
            </w:pPr>
          </w:p>
          <w:p w:rsidR="00792955" w:rsidRDefault="00527031">
            <w:pPr>
              <w:pStyle w:val="TableParagraph"/>
              <w:ind w:left="144"/>
              <w:rPr>
                <w:sz w:val="12"/>
              </w:rPr>
            </w:pPr>
            <w:r>
              <w:rPr>
                <w:sz w:val="12"/>
              </w:rPr>
              <w:t>MISURE GENERALI</w:t>
            </w:r>
          </w:p>
        </w:tc>
        <w:tc>
          <w:tcPr>
            <w:tcW w:w="1410" w:type="dxa"/>
            <w:vMerge w:val="restart"/>
            <w:tcBorders>
              <w:left w:val="single" w:sz="6" w:space="0" w:color="000000"/>
            </w:tcBorders>
            <w:shd w:val="clear" w:color="auto" w:fill="CCFFCC"/>
          </w:tcPr>
          <w:p w:rsidR="00792955" w:rsidRDefault="00792955">
            <w:pPr>
              <w:pStyle w:val="TableParagraph"/>
              <w:spacing w:before="6"/>
              <w:rPr>
                <w:rFonts w:ascii="Times New Roman"/>
                <w:sz w:val="13"/>
              </w:rPr>
            </w:pPr>
          </w:p>
          <w:p w:rsidR="00792955" w:rsidRDefault="00527031">
            <w:pPr>
              <w:pStyle w:val="TableParagraph"/>
              <w:ind w:left="87"/>
              <w:rPr>
                <w:sz w:val="12"/>
              </w:rPr>
            </w:pPr>
            <w:r>
              <w:rPr>
                <w:sz w:val="12"/>
              </w:rPr>
              <w:t>MISURE SPECIFICHE</w:t>
            </w:r>
          </w:p>
        </w:tc>
        <w:tc>
          <w:tcPr>
            <w:tcW w:w="1756" w:type="dxa"/>
            <w:vMerge/>
            <w:tcBorders>
              <w:top w:val="nil"/>
            </w:tcBorders>
            <w:shd w:val="clear" w:color="auto" w:fill="D09995"/>
          </w:tcPr>
          <w:p w:rsidR="00792955" w:rsidRDefault="00792955">
            <w:pPr>
              <w:rPr>
                <w:sz w:val="2"/>
                <w:szCs w:val="2"/>
              </w:rPr>
            </w:pPr>
          </w:p>
        </w:tc>
      </w:tr>
      <w:tr w:rsidR="00792955">
        <w:trPr>
          <w:trHeight w:val="296"/>
        </w:trPr>
        <w:tc>
          <w:tcPr>
            <w:tcW w:w="1027" w:type="dxa"/>
            <w:tcBorders>
              <w:top w:val="nil"/>
            </w:tcBorders>
            <w:shd w:val="clear" w:color="auto" w:fill="435F8E"/>
          </w:tcPr>
          <w:p w:rsidR="00792955" w:rsidRDefault="00527031">
            <w:pPr>
              <w:pStyle w:val="TableParagraph"/>
              <w:spacing w:before="4"/>
              <w:ind w:left="259"/>
              <w:rPr>
                <w:sz w:val="12"/>
              </w:rPr>
            </w:pPr>
            <w:r>
              <w:rPr>
                <w:color w:val="FFFFFF"/>
                <w:sz w:val="12"/>
              </w:rPr>
              <w:t>numero e</w:t>
            </w:r>
          </w:p>
          <w:p w:rsidR="00792955" w:rsidRDefault="00527031">
            <w:pPr>
              <w:pStyle w:val="TableParagraph"/>
              <w:spacing w:before="15" w:line="119" w:lineRule="exact"/>
              <w:ind w:left="208"/>
              <w:rPr>
                <w:sz w:val="12"/>
              </w:rPr>
            </w:pPr>
            <w:r>
              <w:rPr>
                <w:color w:val="FFFFFF"/>
                <w:sz w:val="12"/>
              </w:rPr>
              <w:t>descrizione</w:t>
            </w:r>
          </w:p>
        </w:tc>
        <w:tc>
          <w:tcPr>
            <w:tcW w:w="1027" w:type="dxa"/>
            <w:tcBorders>
              <w:top w:val="nil"/>
            </w:tcBorders>
            <w:shd w:val="clear" w:color="auto" w:fill="435F8E"/>
          </w:tcPr>
          <w:p w:rsidR="00792955" w:rsidRDefault="00527031">
            <w:pPr>
              <w:pStyle w:val="TableParagraph"/>
              <w:spacing w:before="4"/>
              <w:ind w:left="259"/>
              <w:rPr>
                <w:sz w:val="12"/>
              </w:rPr>
            </w:pPr>
            <w:r>
              <w:rPr>
                <w:color w:val="FFFFFF"/>
                <w:sz w:val="12"/>
              </w:rPr>
              <w:t>numero e</w:t>
            </w:r>
          </w:p>
          <w:p w:rsidR="00792955" w:rsidRDefault="00527031">
            <w:pPr>
              <w:pStyle w:val="TableParagraph"/>
              <w:spacing w:before="15" w:line="119" w:lineRule="exact"/>
              <w:ind w:left="208"/>
              <w:rPr>
                <w:sz w:val="12"/>
              </w:rPr>
            </w:pPr>
            <w:r>
              <w:rPr>
                <w:color w:val="FFFFFF"/>
                <w:sz w:val="12"/>
              </w:rPr>
              <w:t>descrizione</w:t>
            </w:r>
          </w:p>
        </w:tc>
        <w:tc>
          <w:tcPr>
            <w:tcW w:w="1027" w:type="dxa"/>
            <w:vMerge/>
            <w:tcBorders>
              <w:top w:val="nil"/>
            </w:tcBorders>
            <w:shd w:val="clear" w:color="auto" w:fill="435F8E"/>
          </w:tcPr>
          <w:p w:rsidR="00792955" w:rsidRDefault="00792955">
            <w:pPr>
              <w:rPr>
                <w:sz w:val="2"/>
                <w:szCs w:val="2"/>
              </w:rPr>
            </w:pPr>
          </w:p>
        </w:tc>
        <w:tc>
          <w:tcPr>
            <w:tcW w:w="1416" w:type="dxa"/>
            <w:vMerge/>
            <w:tcBorders>
              <w:top w:val="nil"/>
            </w:tcBorders>
            <w:shd w:val="clear" w:color="auto" w:fill="FF0000"/>
          </w:tcPr>
          <w:p w:rsidR="00792955" w:rsidRDefault="00792955">
            <w:pPr>
              <w:rPr>
                <w:sz w:val="2"/>
                <w:szCs w:val="2"/>
              </w:rPr>
            </w:pPr>
          </w:p>
        </w:tc>
        <w:tc>
          <w:tcPr>
            <w:tcW w:w="1046" w:type="dxa"/>
            <w:vMerge/>
            <w:tcBorders>
              <w:top w:val="nil"/>
            </w:tcBorders>
            <w:shd w:val="clear" w:color="auto" w:fill="FF0000"/>
          </w:tcPr>
          <w:p w:rsidR="00792955" w:rsidRDefault="00792955">
            <w:pPr>
              <w:rPr>
                <w:sz w:val="2"/>
                <w:szCs w:val="2"/>
              </w:rPr>
            </w:pPr>
          </w:p>
        </w:tc>
        <w:tc>
          <w:tcPr>
            <w:tcW w:w="1046" w:type="dxa"/>
            <w:vMerge/>
            <w:tcBorders>
              <w:top w:val="nil"/>
            </w:tcBorders>
            <w:shd w:val="clear" w:color="auto" w:fill="FF0000"/>
          </w:tcPr>
          <w:p w:rsidR="00792955" w:rsidRDefault="00792955">
            <w:pPr>
              <w:rPr>
                <w:sz w:val="2"/>
                <w:szCs w:val="2"/>
              </w:rPr>
            </w:pPr>
          </w:p>
        </w:tc>
        <w:tc>
          <w:tcPr>
            <w:tcW w:w="1406" w:type="dxa"/>
            <w:vMerge/>
            <w:tcBorders>
              <w:top w:val="nil"/>
              <w:right w:val="single" w:sz="6" w:space="0" w:color="000000"/>
            </w:tcBorders>
            <w:shd w:val="clear" w:color="auto" w:fill="CCFFCC"/>
          </w:tcPr>
          <w:p w:rsidR="00792955" w:rsidRDefault="00792955">
            <w:pPr>
              <w:rPr>
                <w:sz w:val="2"/>
                <w:szCs w:val="2"/>
              </w:rPr>
            </w:pPr>
          </w:p>
        </w:tc>
        <w:tc>
          <w:tcPr>
            <w:tcW w:w="1410" w:type="dxa"/>
            <w:vMerge/>
            <w:tcBorders>
              <w:top w:val="nil"/>
              <w:left w:val="single" w:sz="6" w:space="0" w:color="000000"/>
            </w:tcBorders>
            <w:shd w:val="clear" w:color="auto" w:fill="CCFFCC"/>
          </w:tcPr>
          <w:p w:rsidR="00792955" w:rsidRDefault="00792955">
            <w:pPr>
              <w:rPr>
                <w:sz w:val="2"/>
                <w:szCs w:val="2"/>
              </w:rPr>
            </w:pPr>
          </w:p>
        </w:tc>
        <w:tc>
          <w:tcPr>
            <w:tcW w:w="1756" w:type="dxa"/>
            <w:vMerge/>
            <w:tcBorders>
              <w:top w:val="nil"/>
            </w:tcBorders>
            <w:shd w:val="clear" w:color="auto" w:fill="D09995"/>
          </w:tcPr>
          <w:p w:rsidR="00792955" w:rsidRDefault="00792955">
            <w:pPr>
              <w:rPr>
                <w:sz w:val="2"/>
                <w:szCs w:val="2"/>
              </w:rPr>
            </w:pPr>
          </w:p>
        </w:tc>
      </w:tr>
      <w:tr w:rsidR="00792955">
        <w:trPr>
          <w:trHeight w:val="687"/>
        </w:trPr>
        <w:tc>
          <w:tcPr>
            <w:tcW w:w="1027" w:type="dxa"/>
            <w:vMerge w:val="restart"/>
            <w:shd w:val="clear" w:color="auto" w:fill="E3DFEB"/>
          </w:tcPr>
          <w:p w:rsidR="00792955" w:rsidRDefault="00527031">
            <w:pPr>
              <w:pStyle w:val="TableParagraph"/>
              <w:spacing w:before="4" w:line="264" w:lineRule="auto"/>
              <w:ind w:left="26"/>
              <w:rPr>
                <w:sz w:val="11"/>
              </w:rPr>
            </w:pPr>
            <w:r>
              <w:rPr>
                <w:w w:val="105"/>
                <w:sz w:val="11"/>
              </w:rPr>
              <w:t>Il livello di mappatura conseguito è il livello minimo (LM</w:t>
            </w:r>
          </w:p>
          <w:p w:rsidR="00792955" w:rsidRDefault="00527031">
            <w:pPr>
              <w:pStyle w:val="TableParagraph"/>
              <w:spacing w:before="1" w:line="264" w:lineRule="auto"/>
              <w:ind w:left="26"/>
              <w:rPr>
                <w:sz w:val="11"/>
              </w:rPr>
            </w:pPr>
            <w:r>
              <w:rPr>
                <w:w w:val="105"/>
                <w:sz w:val="11"/>
              </w:rPr>
              <w:t>= mappatura del processo).</w:t>
            </w:r>
          </w:p>
          <w:p w:rsidR="00792955" w:rsidRDefault="00527031">
            <w:pPr>
              <w:pStyle w:val="TableParagraph"/>
              <w:spacing w:line="264" w:lineRule="auto"/>
              <w:ind w:left="26" w:right="1"/>
              <w:rPr>
                <w:sz w:val="11"/>
              </w:rPr>
            </w:pPr>
            <w:r>
              <w:rPr>
                <w:sz w:val="11"/>
              </w:rPr>
              <w:t xml:space="preserve">L'implementazione </w:t>
            </w:r>
            <w:r>
              <w:rPr>
                <w:w w:val="105"/>
                <w:sz w:val="11"/>
              </w:rPr>
              <w:t>di tale livello prevede il passaggio, progressivo, al livello</w:t>
            </w:r>
            <w:r>
              <w:rPr>
                <w:spacing w:val="-16"/>
                <w:w w:val="105"/>
                <w:sz w:val="11"/>
              </w:rPr>
              <w:t xml:space="preserve"> </w:t>
            </w:r>
            <w:r>
              <w:rPr>
                <w:w w:val="105"/>
                <w:sz w:val="11"/>
              </w:rPr>
              <w:t>Standard</w:t>
            </w:r>
            <w:r>
              <w:rPr>
                <w:spacing w:val="-16"/>
                <w:w w:val="105"/>
                <w:sz w:val="11"/>
              </w:rPr>
              <w:t xml:space="preserve"> </w:t>
            </w:r>
            <w:r>
              <w:rPr>
                <w:w w:val="105"/>
                <w:sz w:val="11"/>
              </w:rPr>
              <w:t>(LS</w:t>
            </w:r>
          </w:p>
          <w:p w:rsidR="00792955" w:rsidRDefault="00527031">
            <w:pPr>
              <w:pStyle w:val="TableParagraph"/>
              <w:spacing w:line="264" w:lineRule="auto"/>
              <w:ind w:left="26"/>
              <w:rPr>
                <w:sz w:val="11"/>
              </w:rPr>
            </w:pPr>
            <w:r>
              <w:rPr>
                <w:w w:val="105"/>
                <w:sz w:val="11"/>
              </w:rPr>
              <w:t>= mappatura delle fasi) e a livello avanzato (LA = mappatura fasi e azioni)</w:t>
            </w:r>
          </w:p>
        </w:tc>
        <w:tc>
          <w:tcPr>
            <w:tcW w:w="1027" w:type="dxa"/>
            <w:vMerge w:val="restart"/>
            <w:shd w:val="clear" w:color="auto" w:fill="E3DFEB"/>
          </w:tcPr>
          <w:p w:rsidR="00792955" w:rsidRDefault="00527031">
            <w:pPr>
              <w:pStyle w:val="TableParagraph"/>
              <w:spacing w:before="4" w:line="264" w:lineRule="auto"/>
              <w:ind w:left="26"/>
              <w:rPr>
                <w:sz w:val="11"/>
              </w:rPr>
            </w:pPr>
            <w:r>
              <w:rPr>
                <w:w w:val="105"/>
                <w:sz w:val="11"/>
              </w:rPr>
              <w:t>Il livello di mappatura conseguito è il livello minimo (LM</w:t>
            </w:r>
          </w:p>
          <w:p w:rsidR="00792955" w:rsidRDefault="00527031">
            <w:pPr>
              <w:pStyle w:val="TableParagraph"/>
              <w:spacing w:before="1" w:line="264" w:lineRule="auto"/>
              <w:ind w:left="26"/>
              <w:rPr>
                <w:sz w:val="11"/>
              </w:rPr>
            </w:pPr>
            <w:r>
              <w:rPr>
                <w:w w:val="105"/>
                <w:sz w:val="11"/>
              </w:rPr>
              <w:t>= mappatura del processo).</w:t>
            </w:r>
          </w:p>
          <w:p w:rsidR="00792955" w:rsidRDefault="00527031">
            <w:pPr>
              <w:pStyle w:val="TableParagraph"/>
              <w:spacing w:line="264" w:lineRule="auto"/>
              <w:ind w:left="26" w:right="1"/>
              <w:rPr>
                <w:sz w:val="11"/>
              </w:rPr>
            </w:pPr>
            <w:r>
              <w:rPr>
                <w:sz w:val="11"/>
              </w:rPr>
              <w:t xml:space="preserve">L'implementazione </w:t>
            </w:r>
            <w:r>
              <w:rPr>
                <w:w w:val="105"/>
                <w:sz w:val="11"/>
              </w:rPr>
              <w:t>di tale livello prevede il passaggio, progressivo, al livello</w:t>
            </w:r>
            <w:r>
              <w:rPr>
                <w:spacing w:val="-16"/>
                <w:w w:val="105"/>
                <w:sz w:val="11"/>
              </w:rPr>
              <w:t xml:space="preserve"> </w:t>
            </w:r>
            <w:r>
              <w:rPr>
                <w:w w:val="105"/>
                <w:sz w:val="11"/>
              </w:rPr>
              <w:t>Standard</w:t>
            </w:r>
            <w:r>
              <w:rPr>
                <w:spacing w:val="-16"/>
                <w:w w:val="105"/>
                <w:sz w:val="11"/>
              </w:rPr>
              <w:t xml:space="preserve"> </w:t>
            </w:r>
            <w:r>
              <w:rPr>
                <w:w w:val="105"/>
                <w:sz w:val="11"/>
              </w:rPr>
              <w:t>(LS</w:t>
            </w:r>
          </w:p>
          <w:p w:rsidR="00792955" w:rsidRDefault="00527031">
            <w:pPr>
              <w:pStyle w:val="TableParagraph"/>
              <w:spacing w:line="264" w:lineRule="auto"/>
              <w:ind w:left="26"/>
              <w:rPr>
                <w:sz w:val="11"/>
              </w:rPr>
            </w:pPr>
            <w:r>
              <w:rPr>
                <w:w w:val="105"/>
                <w:sz w:val="11"/>
              </w:rPr>
              <w:t>= mappatura delle fasi) e a livello avanzato (LA = mappatura fasi e azioni)</w:t>
            </w:r>
          </w:p>
        </w:tc>
        <w:tc>
          <w:tcPr>
            <w:tcW w:w="1027" w:type="dxa"/>
            <w:vMerge w:val="restart"/>
            <w:shd w:val="clear" w:color="auto" w:fill="E3DFEB"/>
          </w:tcPr>
          <w:p w:rsidR="00792955" w:rsidRDefault="00527031">
            <w:pPr>
              <w:pStyle w:val="TableParagraph"/>
              <w:spacing w:before="4" w:line="264" w:lineRule="auto"/>
              <w:ind w:left="27"/>
              <w:rPr>
                <w:sz w:val="11"/>
              </w:rPr>
            </w:pPr>
            <w:r>
              <w:rPr>
                <w:w w:val="105"/>
                <w:sz w:val="11"/>
              </w:rPr>
              <w:t>Il livello di mappatura conseguito è il livello minimo (LM</w:t>
            </w:r>
          </w:p>
          <w:p w:rsidR="00792955" w:rsidRDefault="00527031">
            <w:pPr>
              <w:pStyle w:val="TableParagraph"/>
              <w:spacing w:before="1" w:line="264" w:lineRule="auto"/>
              <w:ind w:left="27"/>
              <w:rPr>
                <w:sz w:val="11"/>
              </w:rPr>
            </w:pPr>
            <w:r>
              <w:rPr>
                <w:w w:val="105"/>
                <w:sz w:val="11"/>
              </w:rPr>
              <w:t>= mappatura del processo).</w:t>
            </w:r>
          </w:p>
          <w:p w:rsidR="00792955" w:rsidRDefault="00527031">
            <w:pPr>
              <w:pStyle w:val="TableParagraph"/>
              <w:spacing w:line="264" w:lineRule="auto"/>
              <w:ind w:left="27"/>
              <w:rPr>
                <w:sz w:val="11"/>
              </w:rPr>
            </w:pPr>
            <w:r>
              <w:rPr>
                <w:sz w:val="11"/>
              </w:rPr>
              <w:t xml:space="preserve">L'implementazione </w:t>
            </w:r>
            <w:r>
              <w:rPr>
                <w:w w:val="105"/>
                <w:sz w:val="11"/>
              </w:rPr>
              <w:t>di tale livello prevede il passaggio, progressivo, al livello</w:t>
            </w:r>
            <w:r>
              <w:rPr>
                <w:spacing w:val="-16"/>
                <w:w w:val="105"/>
                <w:sz w:val="11"/>
              </w:rPr>
              <w:t xml:space="preserve"> </w:t>
            </w:r>
            <w:r>
              <w:rPr>
                <w:w w:val="105"/>
                <w:sz w:val="11"/>
              </w:rPr>
              <w:t>Standard</w:t>
            </w:r>
            <w:r>
              <w:rPr>
                <w:spacing w:val="-16"/>
                <w:w w:val="105"/>
                <w:sz w:val="11"/>
              </w:rPr>
              <w:t xml:space="preserve"> </w:t>
            </w:r>
            <w:r>
              <w:rPr>
                <w:w w:val="105"/>
                <w:sz w:val="11"/>
              </w:rPr>
              <w:t>(LS</w:t>
            </w:r>
          </w:p>
          <w:p w:rsidR="00792955" w:rsidRDefault="00527031">
            <w:pPr>
              <w:pStyle w:val="TableParagraph"/>
              <w:spacing w:line="264" w:lineRule="auto"/>
              <w:ind w:left="27"/>
              <w:rPr>
                <w:sz w:val="11"/>
              </w:rPr>
            </w:pPr>
            <w:r>
              <w:rPr>
                <w:w w:val="105"/>
                <w:sz w:val="11"/>
              </w:rPr>
              <w:t>= mappatura delle fasi) e a livello avanzato (LA = mappatura fasi e azioni)</w:t>
            </w:r>
          </w:p>
        </w:tc>
        <w:tc>
          <w:tcPr>
            <w:tcW w:w="1416" w:type="dxa"/>
            <w:tcBorders>
              <w:bottom w:val="nil"/>
            </w:tcBorders>
          </w:tcPr>
          <w:p w:rsidR="00792955" w:rsidRDefault="00527031">
            <w:pPr>
              <w:pStyle w:val="TableParagraph"/>
              <w:spacing w:before="4" w:line="264" w:lineRule="auto"/>
              <w:ind w:left="27" w:right="-2"/>
              <w:rPr>
                <w:sz w:val="11"/>
              </w:rPr>
            </w:pPr>
            <w:r>
              <w:rPr>
                <w:w w:val="105"/>
                <w:sz w:val="11"/>
              </w:rPr>
              <w:t>- Violare le disposizioni sul trattamento dei dati personali omettendone la protezione - Violazione</w:t>
            </w:r>
          </w:p>
          <w:p w:rsidR="00792955" w:rsidRDefault="00527031">
            <w:pPr>
              <w:pStyle w:val="TableParagraph"/>
              <w:spacing w:before="1" w:line="106" w:lineRule="exact"/>
              <w:ind w:left="27"/>
              <w:rPr>
                <w:sz w:val="11"/>
              </w:rPr>
            </w:pPr>
            <w:r>
              <w:rPr>
                <w:w w:val="105"/>
                <w:sz w:val="11"/>
              </w:rPr>
              <w:t>privacy</w:t>
            </w:r>
          </w:p>
        </w:tc>
        <w:tc>
          <w:tcPr>
            <w:tcW w:w="1046" w:type="dxa"/>
            <w:tcBorders>
              <w:bottom w:val="nil"/>
            </w:tcBorders>
          </w:tcPr>
          <w:p w:rsidR="00792955" w:rsidRDefault="00527031">
            <w:pPr>
              <w:pStyle w:val="TableParagraph"/>
              <w:spacing w:before="4" w:line="264" w:lineRule="auto"/>
              <w:ind w:left="27"/>
              <w:rPr>
                <w:sz w:val="11"/>
              </w:rPr>
            </w:pPr>
            <w:r>
              <w:rPr>
                <w:w w:val="105"/>
                <w:sz w:val="11"/>
              </w:rPr>
              <w:t>- Accordi con soggetti privati</w:t>
            </w:r>
          </w:p>
        </w:tc>
        <w:tc>
          <w:tcPr>
            <w:tcW w:w="1046" w:type="dxa"/>
            <w:tcBorders>
              <w:bottom w:val="nil"/>
            </w:tcBorders>
          </w:tcPr>
          <w:p w:rsidR="00792955" w:rsidRDefault="00527031">
            <w:pPr>
              <w:pStyle w:val="TableParagraph"/>
              <w:spacing w:before="9"/>
              <w:ind w:left="28"/>
              <w:rPr>
                <w:sz w:val="11"/>
              </w:rPr>
            </w:pPr>
            <w:r>
              <w:rPr>
                <w:b/>
                <w:w w:val="105"/>
                <w:sz w:val="11"/>
              </w:rPr>
              <w:t xml:space="preserve">Impatto: </w:t>
            </w:r>
            <w:r>
              <w:rPr>
                <w:w w:val="105"/>
                <w:sz w:val="11"/>
              </w:rPr>
              <w:t>Basso</w:t>
            </w:r>
          </w:p>
        </w:tc>
        <w:tc>
          <w:tcPr>
            <w:tcW w:w="1406" w:type="dxa"/>
            <w:vMerge w:val="restart"/>
            <w:tcBorders>
              <w:right w:val="single" w:sz="6" w:space="0" w:color="000000"/>
            </w:tcBorders>
          </w:tcPr>
          <w:p w:rsidR="00792955" w:rsidRDefault="00527031">
            <w:pPr>
              <w:pStyle w:val="TableParagraph"/>
              <w:spacing w:before="4" w:line="264" w:lineRule="auto"/>
              <w:ind w:left="28" w:right="-1"/>
              <w:rPr>
                <w:sz w:val="11"/>
              </w:rPr>
            </w:pPr>
            <w:r>
              <w:rPr>
                <w:w w:val="105"/>
                <w:sz w:val="11"/>
              </w:rPr>
              <w:t>- Tutte le misure obbligatorie, previste dalla Legge 190/2012, dal PNA 2013 e annualita' successive nonche' da altre fonti normative cogenti,</w:t>
            </w:r>
            <w:r>
              <w:rPr>
                <w:spacing w:val="-22"/>
                <w:w w:val="105"/>
                <w:sz w:val="11"/>
              </w:rPr>
              <w:t xml:space="preserve"> </w:t>
            </w:r>
            <w:r>
              <w:rPr>
                <w:w w:val="105"/>
                <w:sz w:val="11"/>
              </w:rPr>
              <w:t>purche'</w:t>
            </w:r>
            <w:r>
              <w:rPr>
                <w:spacing w:val="-22"/>
                <w:w w:val="105"/>
                <w:sz w:val="11"/>
              </w:rPr>
              <w:t xml:space="preserve"> </w:t>
            </w:r>
            <w:r>
              <w:rPr>
                <w:w w:val="105"/>
                <w:sz w:val="11"/>
              </w:rPr>
              <w:t>compatibili con l'attivita' in</w:t>
            </w:r>
            <w:r>
              <w:rPr>
                <w:spacing w:val="-14"/>
                <w:w w:val="105"/>
                <w:sz w:val="11"/>
              </w:rPr>
              <w:t xml:space="preserve"> </w:t>
            </w:r>
            <w:r>
              <w:rPr>
                <w:w w:val="105"/>
                <w:sz w:val="11"/>
              </w:rPr>
              <w:t>esame</w:t>
            </w:r>
          </w:p>
        </w:tc>
        <w:tc>
          <w:tcPr>
            <w:tcW w:w="1410" w:type="dxa"/>
            <w:vMerge w:val="restart"/>
            <w:tcBorders>
              <w:left w:val="single" w:sz="6" w:space="0" w:color="000000"/>
            </w:tcBorders>
          </w:tcPr>
          <w:p w:rsidR="00792955" w:rsidRDefault="00527031">
            <w:pPr>
              <w:pStyle w:val="TableParagraph"/>
              <w:spacing w:before="4" w:line="264" w:lineRule="auto"/>
              <w:ind w:left="27" w:right="15"/>
              <w:rPr>
                <w:sz w:val="11"/>
              </w:rPr>
            </w:pPr>
            <w:r>
              <w:rPr>
                <w:w w:val="105"/>
                <w:sz w:val="11"/>
              </w:rPr>
              <w:t>- Formazione specialistica sul trattamento e sulla protezione dei dati personali</w:t>
            </w:r>
          </w:p>
        </w:tc>
        <w:tc>
          <w:tcPr>
            <w:tcW w:w="1756" w:type="dxa"/>
            <w:tcBorders>
              <w:bottom w:val="nil"/>
            </w:tcBorders>
          </w:tcPr>
          <w:p w:rsidR="00792955" w:rsidRDefault="00527031">
            <w:pPr>
              <w:pStyle w:val="TableParagraph"/>
              <w:spacing w:before="9" w:line="264" w:lineRule="auto"/>
              <w:ind w:left="26"/>
              <w:rPr>
                <w:sz w:val="11"/>
              </w:rPr>
            </w:pPr>
            <w:r>
              <w:rPr>
                <w:b/>
                <w:w w:val="105"/>
                <w:sz w:val="11"/>
              </w:rPr>
              <w:t xml:space="preserve">Stato di attuazione: </w:t>
            </w:r>
            <w:r>
              <w:rPr>
                <w:w w:val="105"/>
                <w:sz w:val="11"/>
              </w:rPr>
              <w:t>Misure attuate</w:t>
            </w:r>
          </w:p>
        </w:tc>
      </w:tr>
      <w:tr w:rsidR="00792955">
        <w:trPr>
          <w:trHeight w:val="888"/>
        </w:trPr>
        <w:tc>
          <w:tcPr>
            <w:tcW w:w="1027" w:type="dxa"/>
            <w:vMerge/>
            <w:tcBorders>
              <w:top w:val="nil"/>
            </w:tcBorders>
            <w:shd w:val="clear" w:color="auto" w:fill="E3DFEB"/>
          </w:tcPr>
          <w:p w:rsidR="00792955" w:rsidRDefault="00792955">
            <w:pPr>
              <w:rPr>
                <w:sz w:val="2"/>
                <w:szCs w:val="2"/>
              </w:rPr>
            </w:pPr>
          </w:p>
        </w:tc>
        <w:tc>
          <w:tcPr>
            <w:tcW w:w="1027" w:type="dxa"/>
            <w:vMerge/>
            <w:tcBorders>
              <w:top w:val="nil"/>
            </w:tcBorders>
            <w:shd w:val="clear" w:color="auto" w:fill="E3DFEB"/>
          </w:tcPr>
          <w:p w:rsidR="00792955" w:rsidRDefault="00792955">
            <w:pPr>
              <w:rPr>
                <w:sz w:val="2"/>
                <w:szCs w:val="2"/>
              </w:rPr>
            </w:pPr>
          </w:p>
        </w:tc>
        <w:tc>
          <w:tcPr>
            <w:tcW w:w="1027" w:type="dxa"/>
            <w:vMerge/>
            <w:tcBorders>
              <w:top w:val="nil"/>
            </w:tcBorders>
            <w:shd w:val="clear" w:color="auto" w:fill="E3DFEB"/>
          </w:tcPr>
          <w:p w:rsidR="00792955" w:rsidRDefault="00792955">
            <w:pPr>
              <w:rPr>
                <w:sz w:val="2"/>
                <w:szCs w:val="2"/>
              </w:rPr>
            </w:pPr>
          </w:p>
        </w:tc>
        <w:tc>
          <w:tcPr>
            <w:tcW w:w="1416" w:type="dxa"/>
            <w:tcBorders>
              <w:top w:val="nil"/>
              <w:bottom w:val="nil"/>
            </w:tcBorders>
          </w:tcPr>
          <w:p w:rsidR="00792955" w:rsidRDefault="00527031">
            <w:pPr>
              <w:pStyle w:val="TableParagraph"/>
              <w:spacing w:line="264" w:lineRule="auto"/>
              <w:ind w:left="27" w:right="-9"/>
              <w:rPr>
                <w:sz w:val="11"/>
              </w:rPr>
            </w:pPr>
            <w:r>
              <w:rPr>
                <w:w w:val="105"/>
                <w:sz w:val="11"/>
              </w:rPr>
              <w:t>- Omettere l'attuazione di obblighi normativi, regolamentari o derivanti da Linee guida, cagionando una situazione di inadempimento</w:t>
            </w:r>
          </w:p>
        </w:tc>
        <w:tc>
          <w:tcPr>
            <w:tcW w:w="1046" w:type="dxa"/>
            <w:tcBorders>
              <w:top w:val="nil"/>
              <w:bottom w:val="nil"/>
            </w:tcBorders>
          </w:tcPr>
          <w:p w:rsidR="00792955" w:rsidRDefault="00527031">
            <w:pPr>
              <w:pStyle w:val="TableParagraph"/>
              <w:spacing w:line="125" w:lineRule="exact"/>
              <w:ind w:left="27"/>
              <w:rPr>
                <w:sz w:val="11"/>
              </w:rPr>
            </w:pPr>
            <w:r>
              <w:rPr>
                <w:w w:val="102"/>
                <w:sz w:val="11"/>
              </w:rPr>
              <w:t>-</w:t>
            </w:r>
          </w:p>
          <w:p w:rsidR="00792955" w:rsidRDefault="00527031">
            <w:pPr>
              <w:pStyle w:val="TableParagraph"/>
              <w:spacing w:before="12" w:line="264" w:lineRule="auto"/>
              <w:ind w:left="27" w:right="22"/>
              <w:rPr>
                <w:sz w:val="11"/>
              </w:rPr>
            </w:pPr>
            <w:r>
              <w:rPr>
                <w:sz w:val="11"/>
              </w:rPr>
              <w:t xml:space="preserve">Alterazione/manipol </w:t>
            </w:r>
            <w:r>
              <w:rPr>
                <w:w w:val="105"/>
                <w:sz w:val="11"/>
              </w:rPr>
              <w:t>azione/utilizzo improprio di informazioni e documentazione</w:t>
            </w:r>
          </w:p>
        </w:tc>
        <w:tc>
          <w:tcPr>
            <w:tcW w:w="1046" w:type="dxa"/>
            <w:tcBorders>
              <w:top w:val="nil"/>
              <w:bottom w:val="nil"/>
            </w:tcBorders>
          </w:tcPr>
          <w:p w:rsidR="00792955" w:rsidRDefault="00527031">
            <w:pPr>
              <w:pStyle w:val="TableParagraph"/>
              <w:spacing w:before="3"/>
              <w:ind w:left="28"/>
              <w:rPr>
                <w:sz w:val="11"/>
              </w:rPr>
            </w:pPr>
            <w:r>
              <w:rPr>
                <w:b/>
                <w:w w:val="105"/>
                <w:sz w:val="11"/>
              </w:rPr>
              <w:t xml:space="preserve">Probabilità: </w:t>
            </w:r>
            <w:r>
              <w:rPr>
                <w:w w:val="105"/>
                <w:sz w:val="11"/>
              </w:rPr>
              <w:t>Basso</w:t>
            </w:r>
          </w:p>
        </w:tc>
        <w:tc>
          <w:tcPr>
            <w:tcW w:w="1406" w:type="dxa"/>
            <w:vMerge/>
            <w:tcBorders>
              <w:top w:val="nil"/>
              <w:right w:val="single" w:sz="6" w:space="0" w:color="000000"/>
            </w:tcBorders>
          </w:tcPr>
          <w:p w:rsidR="00792955" w:rsidRDefault="00792955">
            <w:pPr>
              <w:rPr>
                <w:sz w:val="2"/>
                <w:szCs w:val="2"/>
              </w:rPr>
            </w:pPr>
          </w:p>
        </w:tc>
        <w:tc>
          <w:tcPr>
            <w:tcW w:w="1410" w:type="dxa"/>
            <w:vMerge/>
            <w:tcBorders>
              <w:top w:val="nil"/>
              <w:left w:val="single" w:sz="6" w:space="0" w:color="000000"/>
            </w:tcBorders>
          </w:tcPr>
          <w:p w:rsidR="00792955" w:rsidRDefault="00792955">
            <w:pPr>
              <w:rPr>
                <w:sz w:val="2"/>
                <w:szCs w:val="2"/>
              </w:rPr>
            </w:pPr>
          </w:p>
        </w:tc>
        <w:tc>
          <w:tcPr>
            <w:tcW w:w="1756" w:type="dxa"/>
            <w:tcBorders>
              <w:top w:val="nil"/>
              <w:bottom w:val="nil"/>
            </w:tcBorders>
          </w:tcPr>
          <w:p w:rsidR="00792955" w:rsidRDefault="00527031" w:rsidP="00DC4FFD">
            <w:pPr>
              <w:pStyle w:val="TableParagraph"/>
              <w:spacing w:before="3"/>
              <w:ind w:right="17"/>
              <w:jc w:val="right"/>
              <w:rPr>
                <w:sz w:val="11"/>
              </w:rPr>
            </w:pPr>
            <w:r>
              <w:rPr>
                <w:b/>
                <w:w w:val="105"/>
                <w:sz w:val="11"/>
              </w:rPr>
              <w:t>Fasi</w:t>
            </w:r>
            <w:r>
              <w:rPr>
                <w:b/>
                <w:spacing w:val="-11"/>
                <w:w w:val="105"/>
                <w:sz w:val="11"/>
              </w:rPr>
              <w:t xml:space="preserve"> </w:t>
            </w:r>
            <w:r>
              <w:rPr>
                <w:b/>
                <w:w w:val="105"/>
                <w:sz w:val="11"/>
              </w:rPr>
              <w:t>e</w:t>
            </w:r>
            <w:r>
              <w:rPr>
                <w:b/>
                <w:spacing w:val="-11"/>
                <w:w w:val="105"/>
                <w:sz w:val="11"/>
              </w:rPr>
              <w:t xml:space="preserve"> </w:t>
            </w:r>
            <w:r>
              <w:rPr>
                <w:b/>
                <w:w w:val="105"/>
                <w:sz w:val="11"/>
              </w:rPr>
              <w:t>tempi</w:t>
            </w:r>
            <w:r>
              <w:rPr>
                <w:b/>
                <w:spacing w:val="-10"/>
                <w:w w:val="105"/>
                <w:sz w:val="11"/>
              </w:rPr>
              <w:t xml:space="preserve"> </w:t>
            </w:r>
            <w:r>
              <w:rPr>
                <w:b/>
                <w:w w:val="105"/>
                <w:sz w:val="11"/>
              </w:rPr>
              <w:t>di</w:t>
            </w:r>
            <w:r>
              <w:rPr>
                <w:b/>
                <w:spacing w:val="-11"/>
                <w:w w:val="105"/>
                <w:sz w:val="11"/>
              </w:rPr>
              <w:t xml:space="preserve"> </w:t>
            </w:r>
            <w:r>
              <w:rPr>
                <w:b/>
                <w:w w:val="105"/>
                <w:sz w:val="11"/>
              </w:rPr>
              <w:t>attuazione:</w:t>
            </w:r>
            <w:r>
              <w:rPr>
                <w:b/>
                <w:spacing w:val="-7"/>
                <w:w w:val="105"/>
                <w:sz w:val="11"/>
              </w:rPr>
              <w:t xml:space="preserve"> </w:t>
            </w:r>
            <w:r>
              <w:rPr>
                <w:w w:val="105"/>
                <w:sz w:val="11"/>
              </w:rPr>
              <w:t>202</w:t>
            </w:r>
            <w:r w:rsidR="00DC4FFD">
              <w:rPr>
                <w:w w:val="105"/>
                <w:sz w:val="11"/>
              </w:rPr>
              <w:t>1</w:t>
            </w:r>
          </w:p>
        </w:tc>
      </w:tr>
      <w:tr w:rsidR="00792955">
        <w:trPr>
          <w:trHeight w:val="1025"/>
        </w:trPr>
        <w:tc>
          <w:tcPr>
            <w:tcW w:w="1027" w:type="dxa"/>
            <w:vMerge/>
            <w:tcBorders>
              <w:top w:val="nil"/>
            </w:tcBorders>
            <w:shd w:val="clear" w:color="auto" w:fill="E3DFEB"/>
          </w:tcPr>
          <w:p w:rsidR="00792955" w:rsidRDefault="00792955">
            <w:pPr>
              <w:rPr>
                <w:sz w:val="2"/>
                <w:szCs w:val="2"/>
              </w:rPr>
            </w:pPr>
          </w:p>
        </w:tc>
        <w:tc>
          <w:tcPr>
            <w:tcW w:w="1027" w:type="dxa"/>
            <w:vMerge/>
            <w:tcBorders>
              <w:top w:val="nil"/>
            </w:tcBorders>
            <w:shd w:val="clear" w:color="auto" w:fill="E3DFEB"/>
          </w:tcPr>
          <w:p w:rsidR="00792955" w:rsidRDefault="00792955">
            <w:pPr>
              <w:rPr>
                <w:sz w:val="2"/>
                <w:szCs w:val="2"/>
              </w:rPr>
            </w:pPr>
          </w:p>
        </w:tc>
        <w:tc>
          <w:tcPr>
            <w:tcW w:w="1027" w:type="dxa"/>
            <w:vMerge/>
            <w:tcBorders>
              <w:top w:val="nil"/>
            </w:tcBorders>
            <w:shd w:val="clear" w:color="auto" w:fill="E3DFEB"/>
          </w:tcPr>
          <w:p w:rsidR="00792955" w:rsidRDefault="00792955">
            <w:pPr>
              <w:rPr>
                <w:sz w:val="2"/>
                <w:szCs w:val="2"/>
              </w:rPr>
            </w:pPr>
          </w:p>
        </w:tc>
        <w:tc>
          <w:tcPr>
            <w:tcW w:w="1416" w:type="dxa"/>
            <w:vMerge w:val="restart"/>
            <w:tcBorders>
              <w:top w:val="nil"/>
              <w:bottom w:val="nil"/>
            </w:tcBorders>
          </w:tcPr>
          <w:p w:rsidR="00792955" w:rsidRDefault="00527031">
            <w:pPr>
              <w:pStyle w:val="TableParagraph"/>
              <w:spacing w:before="66" w:line="264" w:lineRule="auto"/>
              <w:ind w:left="27" w:right="10"/>
              <w:rPr>
                <w:sz w:val="11"/>
              </w:rPr>
            </w:pPr>
            <w:r>
              <w:rPr>
                <w:w w:val="105"/>
                <w:sz w:val="11"/>
              </w:rPr>
              <w:t xml:space="preserve">- Omettere di prevedere la formazione del personale </w:t>
            </w:r>
            <w:r>
              <w:rPr>
                <w:sz w:val="11"/>
              </w:rPr>
              <w:t xml:space="preserve">finalizzata alla conoscenza </w:t>
            </w:r>
            <w:r>
              <w:rPr>
                <w:w w:val="105"/>
                <w:sz w:val="11"/>
              </w:rPr>
              <w:t>e all'uso delle tecnologie ITC, nonche' dei temi relativi all'accessibilita' e alle tecnologie assistive, e al trattamento dei dati personali</w:t>
            </w:r>
          </w:p>
        </w:tc>
        <w:tc>
          <w:tcPr>
            <w:tcW w:w="1046" w:type="dxa"/>
            <w:tcBorders>
              <w:top w:val="nil"/>
              <w:bottom w:val="nil"/>
            </w:tcBorders>
          </w:tcPr>
          <w:p w:rsidR="00792955" w:rsidRDefault="00527031">
            <w:pPr>
              <w:pStyle w:val="TableParagraph"/>
              <w:spacing w:before="66" w:line="264" w:lineRule="auto"/>
              <w:ind w:left="27" w:right="8"/>
              <w:rPr>
                <w:sz w:val="11"/>
              </w:rPr>
            </w:pPr>
            <w:r>
              <w:rPr>
                <w:w w:val="105"/>
                <w:sz w:val="11"/>
              </w:rPr>
              <w:t>- Condizionamento dell'attivita' per interessi</w:t>
            </w:r>
            <w:r>
              <w:rPr>
                <w:spacing w:val="-19"/>
                <w:w w:val="105"/>
                <w:sz w:val="11"/>
              </w:rPr>
              <w:t xml:space="preserve"> </w:t>
            </w:r>
            <w:r>
              <w:rPr>
                <w:w w:val="105"/>
                <w:sz w:val="11"/>
              </w:rPr>
              <w:t>particolari, di</w:t>
            </w:r>
            <w:r>
              <w:rPr>
                <w:spacing w:val="-11"/>
                <w:w w:val="105"/>
                <w:sz w:val="11"/>
              </w:rPr>
              <w:t xml:space="preserve"> </w:t>
            </w:r>
            <w:r>
              <w:rPr>
                <w:w w:val="105"/>
                <w:sz w:val="11"/>
              </w:rPr>
              <w:t>singoli</w:t>
            </w:r>
            <w:r>
              <w:rPr>
                <w:spacing w:val="-10"/>
                <w:w w:val="105"/>
                <w:sz w:val="11"/>
              </w:rPr>
              <w:t xml:space="preserve"> </w:t>
            </w:r>
            <w:r>
              <w:rPr>
                <w:w w:val="105"/>
                <w:sz w:val="11"/>
              </w:rPr>
              <w:t>o</w:t>
            </w:r>
            <w:r>
              <w:rPr>
                <w:spacing w:val="-9"/>
                <w:w w:val="105"/>
                <w:sz w:val="11"/>
              </w:rPr>
              <w:t xml:space="preserve"> </w:t>
            </w:r>
            <w:r>
              <w:rPr>
                <w:w w:val="105"/>
                <w:sz w:val="11"/>
              </w:rPr>
              <w:t>di</w:t>
            </w:r>
            <w:r>
              <w:rPr>
                <w:spacing w:val="-10"/>
                <w:w w:val="105"/>
                <w:sz w:val="11"/>
              </w:rPr>
              <w:t xml:space="preserve"> </w:t>
            </w:r>
            <w:r>
              <w:rPr>
                <w:w w:val="105"/>
                <w:sz w:val="11"/>
              </w:rPr>
              <w:t>gruppi</w:t>
            </w:r>
          </w:p>
        </w:tc>
        <w:tc>
          <w:tcPr>
            <w:tcW w:w="1046" w:type="dxa"/>
            <w:tcBorders>
              <w:top w:val="nil"/>
              <w:bottom w:val="nil"/>
            </w:tcBorders>
          </w:tcPr>
          <w:p w:rsidR="00792955" w:rsidRDefault="00527031">
            <w:pPr>
              <w:pStyle w:val="TableParagraph"/>
              <w:spacing w:before="71"/>
              <w:ind w:left="28"/>
              <w:rPr>
                <w:sz w:val="11"/>
              </w:rPr>
            </w:pPr>
            <w:r>
              <w:rPr>
                <w:b/>
                <w:w w:val="105"/>
                <w:sz w:val="11"/>
              </w:rPr>
              <w:t xml:space="preserve">Risultato: </w:t>
            </w:r>
            <w:r>
              <w:rPr>
                <w:w w:val="105"/>
                <w:sz w:val="11"/>
              </w:rPr>
              <w:t>Basso</w:t>
            </w:r>
          </w:p>
        </w:tc>
        <w:tc>
          <w:tcPr>
            <w:tcW w:w="1406" w:type="dxa"/>
            <w:vMerge/>
            <w:tcBorders>
              <w:top w:val="nil"/>
              <w:right w:val="single" w:sz="6" w:space="0" w:color="000000"/>
            </w:tcBorders>
          </w:tcPr>
          <w:p w:rsidR="00792955" w:rsidRDefault="00792955">
            <w:pPr>
              <w:rPr>
                <w:sz w:val="2"/>
                <w:szCs w:val="2"/>
              </w:rPr>
            </w:pPr>
          </w:p>
        </w:tc>
        <w:tc>
          <w:tcPr>
            <w:tcW w:w="1410" w:type="dxa"/>
            <w:vMerge/>
            <w:tcBorders>
              <w:top w:val="nil"/>
              <w:left w:val="single" w:sz="6" w:space="0" w:color="000000"/>
            </w:tcBorders>
          </w:tcPr>
          <w:p w:rsidR="00792955" w:rsidRDefault="00792955">
            <w:pPr>
              <w:rPr>
                <w:sz w:val="2"/>
                <w:szCs w:val="2"/>
              </w:rPr>
            </w:pPr>
          </w:p>
        </w:tc>
        <w:tc>
          <w:tcPr>
            <w:tcW w:w="1756" w:type="dxa"/>
            <w:tcBorders>
              <w:top w:val="nil"/>
              <w:bottom w:val="nil"/>
            </w:tcBorders>
          </w:tcPr>
          <w:p w:rsidR="00792955" w:rsidRDefault="00527031">
            <w:pPr>
              <w:pStyle w:val="TableParagraph"/>
              <w:spacing w:before="71" w:line="264" w:lineRule="auto"/>
              <w:ind w:left="26" w:right="12"/>
              <w:jc w:val="both"/>
              <w:rPr>
                <w:sz w:val="11"/>
              </w:rPr>
            </w:pPr>
            <w:r>
              <w:rPr>
                <w:b/>
                <w:w w:val="105"/>
                <w:sz w:val="11"/>
              </w:rPr>
              <w:t>Indicatori</w:t>
            </w:r>
            <w:r>
              <w:rPr>
                <w:b/>
                <w:spacing w:val="-15"/>
                <w:w w:val="105"/>
                <w:sz w:val="11"/>
              </w:rPr>
              <w:t xml:space="preserve"> </w:t>
            </w:r>
            <w:r>
              <w:rPr>
                <w:b/>
                <w:w w:val="105"/>
                <w:sz w:val="11"/>
              </w:rPr>
              <w:t>di</w:t>
            </w:r>
            <w:r>
              <w:rPr>
                <w:b/>
                <w:spacing w:val="-16"/>
                <w:w w:val="105"/>
                <w:sz w:val="11"/>
              </w:rPr>
              <w:t xml:space="preserve"> </w:t>
            </w:r>
            <w:r>
              <w:rPr>
                <w:b/>
                <w:w w:val="105"/>
                <w:sz w:val="11"/>
              </w:rPr>
              <w:t>attuazione:</w:t>
            </w:r>
            <w:r>
              <w:rPr>
                <w:b/>
                <w:spacing w:val="-12"/>
                <w:w w:val="105"/>
                <w:sz w:val="11"/>
              </w:rPr>
              <w:t xml:space="preserve"> </w:t>
            </w:r>
            <w:r>
              <w:rPr>
                <w:w w:val="105"/>
                <w:sz w:val="11"/>
              </w:rPr>
              <w:t>Numero di</w:t>
            </w:r>
            <w:r>
              <w:rPr>
                <w:spacing w:val="-14"/>
                <w:w w:val="105"/>
                <w:sz w:val="11"/>
              </w:rPr>
              <w:t xml:space="preserve"> </w:t>
            </w:r>
            <w:r>
              <w:rPr>
                <w:w w:val="105"/>
                <w:sz w:val="11"/>
              </w:rPr>
              <w:t>dipendenti</w:t>
            </w:r>
            <w:r>
              <w:rPr>
                <w:spacing w:val="-14"/>
                <w:w w:val="105"/>
                <w:sz w:val="11"/>
              </w:rPr>
              <w:t xml:space="preserve"> </w:t>
            </w:r>
            <w:r>
              <w:rPr>
                <w:w w:val="105"/>
                <w:sz w:val="11"/>
              </w:rPr>
              <w:t>che</w:t>
            </w:r>
            <w:r>
              <w:rPr>
                <w:spacing w:val="-13"/>
                <w:w w:val="105"/>
                <w:sz w:val="11"/>
              </w:rPr>
              <w:t xml:space="preserve"> </w:t>
            </w:r>
            <w:r>
              <w:rPr>
                <w:w w:val="105"/>
                <w:sz w:val="11"/>
              </w:rPr>
              <w:t>hanno</w:t>
            </w:r>
            <w:r>
              <w:rPr>
                <w:spacing w:val="-13"/>
                <w:w w:val="105"/>
                <w:sz w:val="11"/>
              </w:rPr>
              <w:t xml:space="preserve"> </w:t>
            </w:r>
            <w:r>
              <w:rPr>
                <w:w w:val="105"/>
                <w:sz w:val="11"/>
              </w:rPr>
              <w:t>effettuato la</w:t>
            </w:r>
            <w:r>
              <w:rPr>
                <w:spacing w:val="-3"/>
                <w:w w:val="105"/>
                <w:sz w:val="11"/>
              </w:rPr>
              <w:t xml:space="preserve"> </w:t>
            </w:r>
            <w:r>
              <w:rPr>
                <w:w w:val="105"/>
                <w:sz w:val="11"/>
              </w:rPr>
              <w:t>formazione</w:t>
            </w:r>
          </w:p>
        </w:tc>
      </w:tr>
      <w:tr w:rsidR="00792955">
        <w:trPr>
          <w:trHeight w:val="680"/>
        </w:trPr>
        <w:tc>
          <w:tcPr>
            <w:tcW w:w="1027" w:type="dxa"/>
            <w:vMerge/>
            <w:tcBorders>
              <w:top w:val="nil"/>
            </w:tcBorders>
            <w:shd w:val="clear" w:color="auto" w:fill="E3DFEB"/>
          </w:tcPr>
          <w:p w:rsidR="00792955" w:rsidRDefault="00792955">
            <w:pPr>
              <w:rPr>
                <w:sz w:val="2"/>
                <w:szCs w:val="2"/>
              </w:rPr>
            </w:pPr>
          </w:p>
        </w:tc>
        <w:tc>
          <w:tcPr>
            <w:tcW w:w="1027" w:type="dxa"/>
            <w:vMerge/>
            <w:tcBorders>
              <w:top w:val="nil"/>
            </w:tcBorders>
            <w:shd w:val="clear" w:color="auto" w:fill="E3DFEB"/>
          </w:tcPr>
          <w:p w:rsidR="00792955" w:rsidRDefault="00792955">
            <w:pPr>
              <w:rPr>
                <w:sz w:val="2"/>
                <w:szCs w:val="2"/>
              </w:rPr>
            </w:pPr>
          </w:p>
        </w:tc>
        <w:tc>
          <w:tcPr>
            <w:tcW w:w="1027" w:type="dxa"/>
            <w:vMerge/>
            <w:tcBorders>
              <w:top w:val="nil"/>
            </w:tcBorders>
            <w:shd w:val="clear" w:color="auto" w:fill="E3DFEB"/>
          </w:tcPr>
          <w:p w:rsidR="00792955" w:rsidRDefault="00792955">
            <w:pPr>
              <w:rPr>
                <w:sz w:val="2"/>
                <w:szCs w:val="2"/>
              </w:rPr>
            </w:pPr>
          </w:p>
        </w:tc>
        <w:tc>
          <w:tcPr>
            <w:tcW w:w="1416" w:type="dxa"/>
            <w:vMerge/>
            <w:tcBorders>
              <w:top w:val="nil"/>
              <w:bottom w:val="nil"/>
            </w:tcBorders>
          </w:tcPr>
          <w:p w:rsidR="00792955" w:rsidRDefault="00792955">
            <w:pPr>
              <w:rPr>
                <w:sz w:val="2"/>
                <w:szCs w:val="2"/>
              </w:rPr>
            </w:pPr>
          </w:p>
        </w:tc>
        <w:tc>
          <w:tcPr>
            <w:tcW w:w="1046" w:type="dxa"/>
            <w:tcBorders>
              <w:top w:val="nil"/>
              <w:bottom w:val="nil"/>
            </w:tcBorders>
          </w:tcPr>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spacing w:before="9"/>
              <w:rPr>
                <w:rFonts w:ascii="Times New Roman"/>
                <w:sz w:val="10"/>
              </w:rPr>
            </w:pPr>
          </w:p>
          <w:p w:rsidR="00792955" w:rsidRDefault="00527031">
            <w:pPr>
              <w:pStyle w:val="TableParagraph"/>
              <w:spacing w:line="140" w:lineRule="atLeast"/>
              <w:ind w:left="27"/>
              <w:rPr>
                <w:sz w:val="11"/>
              </w:rPr>
            </w:pPr>
            <w:r>
              <w:rPr>
                <w:w w:val="105"/>
                <w:sz w:val="11"/>
              </w:rPr>
              <w:t>- Conflitto di interessi</w:t>
            </w:r>
          </w:p>
        </w:tc>
        <w:tc>
          <w:tcPr>
            <w:tcW w:w="1046" w:type="dxa"/>
            <w:tcBorders>
              <w:top w:val="nil"/>
              <w:bottom w:val="nil"/>
            </w:tcBorders>
          </w:tcPr>
          <w:p w:rsidR="00792955" w:rsidRDefault="00792955">
            <w:pPr>
              <w:pStyle w:val="TableParagraph"/>
              <w:rPr>
                <w:rFonts w:ascii="Times New Roman"/>
                <w:sz w:val="10"/>
              </w:rPr>
            </w:pPr>
          </w:p>
        </w:tc>
        <w:tc>
          <w:tcPr>
            <w:tcW w:w="1406" w:type="dxa"/>
            <w:vMerge/>
            <w:tcBorders>
              <w:top w:val="nil"/>
              <w:right w:val="single" w:sz="6" w:space="0" w:color="000000"/>
            </w:tcBorders>
          </w:tcPr>
          <w:p w:rsidR="00792955" w:rsidRDefault="00792955">
            <w:pPr>
              <w:rPr>
                <w:sz w:val="2"/>
                <w:szCs w:val="2"/>
              </w:rPr>
            </w:pPr>
          </w:p>
        </w:tc>
        <w:tc>
          <w:tcPr>
            <w:tcW w:w="1410" w:type="dxa"/>
            <w:vMerge/>
            <w:tcBorders>
              <w:top w:val="nil"/>
              <w:left w:val="single" w:sz="6" w:space="0" w:color="000000"/>
            </w:tcBorders>
          </w:tcPr>
          <w:p w:rsidR="00792955" w:rsidRDefault="00792955">
            <w:pPr>
              <w:rPr>
                <w:sz w:val="2"/>
                <w:szCs w:val="2"/>
              </w:rPr>
            </w:pPr>
          </w:p>
        </w:tc>
        <w:tc>
          <w:tcPr>
            <w:tcW w:w="1756" w:type="dxa"/>
            <w:tcBorders>
              <w:top w:val="nil"/>
              <w:bottom w:val="nil"/>
            </w:tcBorders>
          </w:tcPr>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spacing w:before="4"/>
              <w:rPr>
                <w:rFonts w:ascii="Times New Roman"/>
                <w:sz w:val="12"/>
              </w:rPr>
            </w:pPr>
          </w:p>
          <w:p w:rsidR="00792955" w:rsidRDefault="00527031">
            <w:pPr>
              <w:pStyle w:val="TableParagraph"/>
              <w:ind w:left="26"/>
              <w:rPr>
                <w:b/>
                <w:sz w:val="11"/>
              </w:rPr>
            </w:pPr>
            <w:r>
              <w:rPr>
                <w:b/>
                <w:w w:val="105"/>
                <w:sz w:val="11"/>
              </w:rPr>
              <w:t>Soggetto responsabile:</w:t>
            </w:r>
          </w:p>
          <w:p w:rsidR="00792955" w:rsidRDefault="00527031">
            <w:pPr>
              <w:pStyle w:val="TableParagraph"/>
              <w:spacing w:before="13" w:line="103" w:lineRule="exact"/>
              <w:ind w:left="26"/>
              <w:rPr>
                <w:sz w:val="11"/>
              </w:rPr>
            </w:pPr>
            <w:r>
              <w:rPr>
                <w:w w:val="105"/>
                <w:sz w:val="11"/>
              </w:rPr>
              <w:t>Dirigente/Responsabile P.O.</w:t>
            </w:r>
          </w:p>
        </w:tc>
      </w:tr>
      <w:tr w:rsidR="00792955">
        <w:trPr>
          <w:trHeight w:val="1514"/>
        </w:trPr>
        <w:tc>
          <w:tcPr>
            <w:tcW w:w="1027" w:type="dxa"/>
            <w:vMerge/>
            <w:tcBorders>
              <w:top w:val="nil"/>
            </w:tcBorders>
            <w:shd w:val="clear" w:color="auto" w:fill="E3DFEB"/>
          </w:tcPr>
          <w:p w:rsidR="00792955" w:rsidRDefault="00792955">
            <w:pPr>
              <w:rPr>
                <w:sz w:val="2"/>
                <w:szCs w:val="2"/>
              </w:rPr>
            </w:pPr>
          </w:p>
        </w:tc>
        <w:tc>
          <w:tcPr>
            <w:tcW w:w="1027" w:type="dxa"/>
            <w:vMerge/>
            <w:tcBorders>
              <w:top w:val="nil"/>
            </w:tcBorders>
            <w:shd w:val="clear" w:color="auto" w:fill="E3DFEB"/>
          </w:tcPr>
          <w:p w:rsidR="00792955" w:rsidRDefault="00792955">
            <w:pPr>
              <w:rPr>
                <w:sz w:val="2"/>
                <w:szCs w:val="2"/>
              </w:rPr>
            </w:pPr>
          </w:p>
        </w:tc>
        <w:tc>
          <w:tcPr>
            <w:tcW w:w="1027" w:type="dxa"/>
            <w:vMerge/>
            <w:tcBorders>
              <w:top w:val="nil"/>
            </w:tcBorders>
            <w:shd w:val="clear" w:color="auto" w:fill="E3DFEB"/>
          </w:tcPr>
          <w:p w:rsidR="00792955" w:rsidRDefault="00792955">
            <w:pPr>
              <w:rPr>
                <w:sz w:val="2"/>
                <w:szCs w:val="2"/>
              </w:rPr>
            </w:pPr>
          </w:p>
        </w:tc>
        <w:tc>
          <w:tcPr>
            <w:tcW w:w="1416" w:type="dxa"/>
            <w:tcBorders>
              <w:top w:val="nil"/>
              <w:bottom w:val="nil"/>
            </w:tcBorders>
          </w:tcPr>
          <w:p w:rsidR="00792955" w:rsidRDefault="00792955">
            <w:pPr>
              <w:pStyle w:val="TableParagraph"/>
              <w:rPr>
                <w:rFonts w:ascii="Times New Roman"/>
                <w:sz w:val="10"/>
              </w:rPr>
            </w:pPr>
          </w:p>
        </w:tc>
        <w:tc>
          <w:tcPr>
            <w:tcW w:w="1046" w:type="dxa"/>
            <w:tcBorders>
              <w:top w:val="nil"/>
              <w:bottom w:val="nil"/>
            </w:tcBorders>
          </w:tcPr>
          <w:p w:rsidR="00792955" w:rsidRDefault="00527031">
            <w:pPr>
              <w:pStyle w:val="TableParagraph"/>
              <w:spacing w:line="264" w:lineRule="auto"/>
              <w:ind w:left="27" w:right="86"/>
              <w:rPr>
                <w:sz w:val="11"/>
              </w:rPr>
            </w:pPr>
            <w:r>
              <w:rPr>
                <w:w w:val="105"/>
                <w:sz w:val="11"/>
              </w:rPr>
              <w:t>- Mancato</w:t>
            </w:r>
            <w:r>
              <w:rPr>
                <w:spacing w:val="-22"/>
                <w:w w:val="105"/>
                <w:sz w:val="11"/>
              </w:rPr>
              <w:t xml:space="preserve"> </w:t>
            </w:r>
            <w:r>
              <w:rPr>
                <w:w w:val="105"/>
                <w:sz w:val="11"/>
              </w:rPr>
              <w:t xml:space="preserve">rispetto principio di separazione tra indirizzo politico- amministrativo e gestione, con </w:t>
            </w:r>
            <w:r>
              <w:rPr>
                <w:sz w:val="11"/>
              </w:rPr>
              <w:t xml:space="preserve">indebita ingerenza </w:t>
            </w:r>
            <w:r>
              <w:rPr>
                <w:w w:val="105"/>
                <w:sz w:val="11"/>
              </w:rPr>
              <w:t>dell'organo di indirizzo politico nell'attivita'</w:t>
            </w:r>
          </w:p>
          <w:p w:rsidR="00792955" w:rsidRDefault="00527031">
            <w:pPr>
              <w:pStyle w:val="TableParagraph"/>
              <w:spacing w:line="103" w:lineRule="exact"/>
              <w:ind w:left="27"/>
              <w:rPr>
                <w:sz w:val="11"/>
              </w:rPr>
            </w:pPr>
            <w:r>
              <w:rPr>
                <w:w w:val="105"/>
                <w:sz w:val="11"/>
              </w:rPr>
              <w:t>gestionale</w:t>
            </w:r>
          </w:p>
        </w:tc>
        <w:tc>
          <w:tcPr>
            <w:tcW w:w="1046" w:type="dxa"/>
            <w:tcBorders>
              <w:top w:val="nil"/>
              <w:bottom w:val="nil"/>
            </w:tcBorders>
          </w:tcPr>
          <w:p w:rsidR="00792955" w:rsidRDefault="00792955">
            <w:pPr>
              <w:pStyle w:val="TableParagraph"/>
              <w:rPr>
                <w:rFonts w:ascii="Times New Roman"/>
                <w:sz w:val="10"/>
              </w:rPr>
            </w:pPr>
          </w:p>
        </w:tc>
        <w:tc>
          <w:tcPr>
            <w:tcW w:w="1406" w:type="dxa"/>
            <w:vMerge/>
            <w:tcBorders>
              <w:top w:val="nil"/>
              <w:right w:val="single" w:sz="6" w:space="0" w:color="000000"/>
            </w:tcBorders>
          </w:tcPr>
          <w:p w:rsidR="00792955" w:rsidRDefault="00792955">
            <w:pPr>
              <w:rPr>
                <w:sz w:val="2"/>
                <w:szCs w:val="2"/>
              </w:rPr>
            </w:pPr>
          </w:p>
        </w:tc>
        <w:tc>
          <w:tcPr>
            <w:tcW w:w="1410" w:type="dxa"/>
            <w:vMerge/>
            <w:tcBorders>
              <w:top w:val="nil"/>
              <w:left w:val="single" w:sz="6" w:space="0" w:color="000000"/>
            </w:tcBorders>
          </w:tcPr>
          <w:p w:rsidR="00792955" w:rsidRDefault="00792955">
            <w:pPr>
              <w:rPr>
                <w:sz w:val="2"/>
                <w:szCs w:val="2"/>
              </w:rPr>
            </w:pPr>
          </w:p>
        </w:tc>
        <w:tc>
          <w:tcPr>
            <w:tcW w:w="1756" w:type="dxa"/>
            <w:tcBorders>
              <w:top w:val="nil"/>
              <w:bottom w:val="nil"/>
            </w:tcBorders>
          </w:tcPr>
          <w:p w:rsidR="00792955" w:rsidRDefault="00792955">
            <w:pPr>
              <w:pStyle w:val="TableParagraph"/>
              <w:rPr>
                <w:rFonts w:ascii="Times New Roman"/>
                <w:sz w:val="10"/>
              </w:rPr>
            </w:pPr>
          </w:p>
        </w:tc>
      </w:tr>
      <w:tr w:rsidR="00792955">
        <w:trPr>
          <w:trHeight w:val="392"/>
        </w:trPr>
        <w:tc>
          <w:tcPr>
            <w:tcW w:w="1027" w:type="dxa"/>
            <w:vMerge/>
            <w:tcBorders>
              <w:top w:val="nil"/>
            </w:tcBorders>
            <w:shd w:val="clear" w:color="auto" w:fill="E3DFEB"/>
          </w:tcPr>
          <w:p w:rsidR="00792955" w:rsidRDefault="00792955">
            <w:pPr>
              <w:rPr>
                <w:sz w:val="2"/>
                <w:szCs w:val="2"/>
              </w:rPr>
            </w:pPr>
          </w:p>
        </w:tc>
        <w:tc>
          <w:tcPr>
            <w:tcW w:w="1027" w:type="dxa"/>
            <w:vMerge/>
            <w:tcBorders>
              <w:top w:val="nil"/>
            </w:tcBorders>
            <w:shd w:val="clear" w:color="auto" w:fill="E3DFEB"/>
          </w:tcPr>
          <w:p w:rsidR="00792955" w:rsidRDefault="00792955">
            <w:pPr>
              <w:rPr>
                <w:sz w:val="2"/>
                <w:szCs w:val="2"/>
              </w:rPr>
            </w:pPr>
          </w:p>
        </w:tc>
        <w:tc>
          <w:tcPr>
            <w:tcW w:w="1027" w:type="dxa"/>
            <w:vMerge/>
            <w:tcBorders>
              <w:top w:val="nil"/>
            </w:tcBorders>
            <w:shd w:val="clear" w:color="auto" w:fill="E3DFEB"/>
          </w:tcPr>
          <w:p w:rsidR="00792955" w:rsidRDefault="00792955">
            <w:pPr>
              <w:rPr>
                <w:sz w:val="2"/>
                <w:szCs w:val="2"/>
              </w:rPr>
            </w:pPr>
          </w:p>
        </w:tc>
        <w:tc>
          <w:tcPr>
            <w:tcW w:w="1416" w:type="dxa"/>
            <w:tcBorders>
              <w:top w:val="nil"/>
            </w:tcBorders>
          </w:tcPr>
          <w:p w:rsidR="00792955" w:rsidRDefault="00792955">
            <w:pPr>
              <w:pStyle w:val="TableParagraph"/>
              <w:rPr>
                <w:rFonts w:ascii="Times New Roman"/>
                <w:sz w:val="10"/>
              </w:rPr>
            </w:pPr>
          </w:p>
        </w:tc>
        <w:tc>
          <w:tcPr>
            <w:tcW w:w="1046" w:type="dxa"/>
            <w:tcBorders>
              <w:top w:val="nil"/>
            </w:tcBorders>
          </w:tcPr>
          <w:p w:rsidR="00792955" w:rsidRDefault="00527031">
            <w:pPr>
              <w:pStyle w:val="TableParagraph"/>
              <w:spacing w:line="264" w:lineRule="auto"/>
              <w:ind w:left="27"/>
              <w:rPr>
                <w:sz w:val="11"/>
              </w:rPr>
            </w:pPr>
            <w:r>
              <w:rPr>
                <w:w w:val="105"/>
                <w:sz w:val="11"/>
              </w:rPr>
              <w:t>- Uso improprio o distorto della</w:t>
            </w:r>
          </w:p>
          <w:p w:rsidR="00792955" w:rsidRDefault="00527031">
            <w:pPr>
              <w:pStyle w:val="TableParagraph"/>
              <w:spacing w:line="100" w:lineRule="exact"/>
              <w:ind w:left="27"/>
              <w:rPr>
                <w:sz w:val="11"/>
              </w:rPr>
            </w:pPr>
            <w:r>
              <w:rPr>
                <w:w w:val="105"/>
                <w:sz w:val="11"/>
              </w:rPr>
              <w:t>discrezionalita'</w:t>
            </w:r>
          </w:p>
        </w:tc>
        <w:tc>
          <w:tcPr>
            <w:tcW w:w="1046" w:type="dxa"/>
            <w:tcBorders>
              <w:top w:val="nil"/>
            </w:tcBorders>
          </w:tcPr>
          <w:p w:rsidR="00792955" w:rsidRDefault="00792955">
            <w:pPr>
              <w:pStyle w:val="TableParagraph"/>
              <w:rPr>
                <w:rFonts w:ascii="Times New Roman"/>
                <w:sz w:val="10"/>
              </w:rPr>
            </w:pPr>
          </w:p>
        </w:tc>
        <w:tc>
          <w:tcPr>
            <w:tcW w:w="1406" w:type="dxa"/>
            <w:vMerge/>
            <w:tcBorders>
              <w:top w:val="nil"/>
              <w:right w:val="single" w:sz="6" w:space="0" w:color="000000"/>
            </w:tcBorders>
          </w:tcPr>
          <w:p w:rsidR="00792955" w:rsidRDefault="00792955">
            <w:pPr>
              <w:rPr>
                <w:sz w:val="2"/>
                <w:szCs w:val="2"/>
              </w:rPr>
            </w:pPr>
          </w:p>
        </w:tc>
        <w:tc>
          <w:tcPr>
            <w:tcW w:w="1410" w:type="dxa"/>
            <w:vMerge/>
            <w:tcBorders>
              <w:top w:val="nil"/>
              <w:left w:val="single" w:sz="6" w:space="0" w:color="000000"/>
            </w:tcBorders>
          </w:tcPr>
          <w:p w:rsidR="00792955" w:rsidRDefault="00792955">
            <w:pPr>
              <w:rPr>
                <w:sz w:val="2"/>
                <w:szCs w:val="2"/>
              </w:rPr>
            </w:pPr>
          </w:p>
        </w:tc>
        <w:tc>
          <w:tcPr>
            <w:tcW w:w="1756" w:type="dxa"/>
            <w:tcBorders>
              <w:top w:val="nil"/>
            </w:tcBorders>
          </w:tcPr>
          <w:p w:rsidR="00792955" w:rsidRDefault="00792955">
            <w:pPr>
              <w:pStyle w:val="TableParagraph"/>
              <w:rPr>
                <w:rFonts w:ascii="Times New Roman"/>
                <w:sz w:val="10"/>
              </w:rPr>
            </w:pPr>
          </w:p>
        </w:tc>
      </w:tr>
      <w:tr w:rsidR="00792955">
        <w:trPr>
          <w:trHeight w:val="153"/>
        </w:trPr>
        <w:tc>
          <w:tcPr>
            <w:tcW w:w="11161" w:type="dxa"/>
            <w:gridSpan w:val="9"/>
          </w:tcPr>
          <w:p w:rsidR="00792955" w:rsidRDefault="00792955">
            <w:pPr>
              <w:pStyle w:val="TableParagraph"/>
              <w:rPr>
                <w:rFonts w:ascii="Times New Roman"/>
                <w:sz w:val="8"/>
              </w:rPr>
            </w:pPr>
          </w:p>
          <w:p w:rsidR="00DC4FFD" w:rsidRDefault="00DC4FFD">
            <w:pPr>
              <w:pStyle w:val="TableParagraph"/>
              <w:rPr>
                <w:rFonts w:ascii="Times New Roman"/>
                <w:sz w:val="8"/>
              </w:rPr>
            </w:pPr>
          </w:p>
          <w:p w:rsidR="00DC4FFD" w:rsidRDefault="00DC4FFD">
            <w:pPr>
              <w:pStyle w:val="TableParagraph"/>
              <w:rPr>
                <w:rFonts w:ascii="Times New Roman"/>
                <w:sz w:val="8"/>
              </w:rPr>
            </w:pPr>
          </w:p>
          <w:p w:rsidR="00DC4FFD" w:rsidRDefault="00DC4FFD">
            <w:pPr>
              <w:pStyle w:val="TableParagraph"/>
              <w:rPr>
                <w:rFonts w:ascii="Times New Roman"/>
                <w:sz w:val="8"/>
              </w:rPr>
            </w:pPr>
          </w:p>
          <w:p w:rsidR="00DC4FFD" w:rsidRDefault="00DC4FFD">
            <w:pPr>
              <w:pStyle w:val="TableParagraph"/>
              <w:rPr>
                <w:rFonts w:ascii="Times New Roman"/>
                <w:sz w:val="8"/>
              </w:rPr>
            </w:pPr>
          </w:p>
          <w:p w:rsidR="00DC4FFD" w:rsidRDefault="00DC4FFD">
            <w:pPr>
              <w:pStyle w:val="TableParagraph"/>
              <w:rPr>
                <w:rFonts w:ascii="Times New Roman"/>
                <w:sz w:val="8"/>
              </w:rPr>
            </w:pPr>
          </w:p>
        </w:tc>
      </w:tr>
      <w:tr w:rsidR="00792955">
        <w:trPr>
          <w:trHeight w:val="153"/>
        </w:trPr>
        <w:tc>
          <w:tcPr>
            <w:tcW w:w="11161" w:type="dxa"/>
            <w:gridSpan w:val="9"/>
            <w:shd w:val="clear" w:color="auto" w:fill="DCE6F0"/>
          </w:tcPr>
          <w:p w:rsidR="00792955" w:rsidRDefault="00527031" w:rsidP="00DC4FFD">
            <w:pPr>
              <w:pStyle w:val="TableParagraph"/>
              <w:spacing w:before="5" w:line="128" w:lineRule="exact"/>
              <w:ind w:left="26"/>
              <w:rPr>
                <w:sz w:val="12"/>
              </w:rPr>
            </w:pPr>
            <w:r>
              <w:rPr>
                <w:b/>
                <w:sz w:val="12"/>
              </w:rPr>
              <w:lastRenderedPageBreak/>
              <w:t xml:space="preserve">UFFICIO SEMPLICE: </w:t>
            </w:r>
            <w:r>
              <w:rPr>
                <w:sz w:val="12"/>
              </w:rPr>
              <w:t xml:space="preserve">Segreteria </w:t>
            </w:r>
            <w:r w:rsidR="00DC4FFD">
              <w:rPr>
                <w:sz w:val="12"/>
              </w:rPr>
              <w:t xml:space="preserve">di Presidenza </w:t>
            </w:r>
          </w:p>
        </w:tc>
      </w:tr>
      <w:tr w:rsidR="00792955">
        <w:trPr>
          <w:trHeight w:val="153"/>
        </w:trPr>
        <w:tc>
          <w:tcPr>
            <w:tcW w:w="11159" w:type="dxa"/>
            <w:gridSpan w:val="9"/>
            <w:shd w:val="clear" w:color="auto" w:fill="DCE6F0"/>
          </w:tcPr>
          <w:p w:rsidR="00792955" w:rsidRDefault="00527031" w:rsidP="00DC4FFD">
            <w:pPr>
              <w:pStyle w:val="TableParagraph"/>
              <w:spacing w:line="133" w:lineRule="exact"/>
              <w:ind w:left="26"/>
              <w:rPr>
                <w:sz w:val="12"/>
              </w:rPr>
            </w:pPr>
            <w:r>
              <w:rPr>
                <w:b/>
                <w:sz w:val="12"/>
              </w:rPr>
              <w:t xml:space="preserve">RESPONSABILE: </w:t>
            </w:r>
            <w:r>
              <w:rPr>
                <w:sz w:val="12"/>
              </w:rPr>
              <w:t>Direttore</w:t>
            </w:r>
            <w:r w:rsidR="00DC4FFD">
              <w:rPr>
                <w:sz w:val="12"/>
              </w:rPr>
              <w:t xml:space="preserve"> </w:t>
            </w:r>
            <w:r>
              <w:rPr>
                <w:sz w:val="12"/>
              </w:rPr>
              <w:t>/</w:t>
            </w:r>
            <w:r w:rsidR="00DC4FFD">
              <w:rPr>
                <w:sz w:val="12"/>
              </w:rPr>
              <w:t xml:space="preserve"> Funzionario Dott.Previti Maurizio</w:t>
            </w:r>
          </w:p>
        </w:tc>
      </w:tr>
      <w:tr w:rsidR="00792955">
        <w:trPr>
          <w:trHeight w:val="153"/>
        </w:trPr>
        <w:tc>
          <w:tcPr>
            <w:tcW w:w="11159" w:type="dxa"/>
            <w:gridSpan w:val="9"/>
            <w:shd w:val="clear" w:color="auto" w:fill="DCE6F0"/>
          </w:tcPr>
          <w:p w:rsidR="00792955" w:rsidRDefault="00527031">
            <w:pPr>
              <w:pStyle w:val="TableParagraph"/>
              <w:spacing w:line="133" w:lineRule="exact"/>
              <w:ind w:left="26"/>
              <w:rPr>
                <w:sz w:val="12"/>
              </w:rPr>
            </w:pPr>
            <w:r>
              <w:rPr>
                <w:b/>
                <w:sz w:val="12"/>
              </w:rPr>
              <w:t xml:space="preserve">PROCESSO NUMERO: </w:t>
            </w:r>
            <w:r>
              <w:rPr>
                <w:sz w:val="12"/>
              </w:rPr>
              <w:t>5 Assistenza organi istituzionali: Approvazione verbali consiglio</w:t>
            </w:r>
          </w:p>
        </w:tc>
      </w:tr>
      <w:tr w:rsidR="00792955">
        <w:trPr>
          <w:trHeight w:val="155"/>
        </w:trPr>
        <w:tc>
          <w:tcPr>
            <w:tcW w:w="11159" w:type="dxa"/>
            <w:gridSpan w:val="9"/>
            <w:tcBorders>
              <w:bottom w:val="nil"/>
            </w:tcBorders>
            <w:shd w:val="clear" w:color="auto" w:fill="DCE6F0"/>
          </w:tcPr>
          <w:p w:rsidR="00792955" w:rsidRDefault="00527031">
            <w:pPr>
              <w:pStyle w:val="TableParagraph"/>
              <w:spacing w:line="134" w:lineRule="exact"/>
              <w:ind w:left="26"/>
              <w:rPr>
                <w:b/>
                <w:sz w:val="12"/>
              </w:rPr>
            </w:pPr>
            <w:r>
              <w:rPr>
                <w:b/>
                <w:sz w:val="12"/>
              </w:rPr>
              <w:t>INFORMAZIONI PRINCIPALI SUL PROCESSO:</w:t>
            </w:r>
          </w:p>
        </w:tc>
      </w:tr>
      <w:tr w:rsidR="00792955">
        <w:trPr>
          <w:trHeight w:val="161"/>
        </w:trPr>
        <w:tc>
          <w:tcPr>
            <w:tcW w:w="11159" w:type="dxa"/>
            <w:gridSpan w:val="9"/>
            <w:tcBorders>
              <w:top w:val="nil"/>
            </w:tcBorders>
            <w:shd w:val="clear" w:color="auto" w:fill="DCE6F0"/>
          </w:tcPr>
          <w:p w:rsidR="00792955" w:rsidRDefault="00527031">
            <w:pPr>
              <w:pStyle w:val="TableParagraph"/>
              <w:spacing w:before="2"/>
              <w:ind w:left="26"/>
              <w:rPr>
                <w:sz w:val="12"/>
              </w:rPr>
            </w:pPr>
            <w:r>
              <w:rPr>
                <w:sz w:val="12"/>
              </w:rPr>
              <w:t>Assistenza organi istituzionali: Approvazione verbali consiglio.</w:t>
            </w:r>
          </w:p>
        </w:tc>
      </w:tr>
      <w:tr w:rsidR="00792955">
        <w:trPr>
          <w:trHeight w:val="153"/>
        </w:trPr>
        <w:tc>
          <w:tcPr>
            <w:tcW w:w="11159" w:type="dxa"/>
            <w:gridSpan w:val="9"/>
            <w:shd w:val="clear" w:color="auto" w:fill="DCE6F0"/>
          </w:tcPr>
          <w:p w:rsidR="00792955" w:rsidRDefault="00527031">
            <w:pPr>
              <w:pStyle w:val="TableParagraph"/>
              <w:spacing w:line="133" w:lineRule="exact"/>
              <w:ind w:left="26"/>
              <w:rPr>
                <w:sz w:val="12"/>
              </w:rPr>
            </w:pPr>
            <w:r>
              <w:rPr>
                <w:b/>
                <w:sz w:val="12"/>
              </w:rPr>
              <w:t xml:space="preserve">AREA DI RISCHIO: </w:t>
            </w:r>
            <w:r>
              <w:rPr>
                <w:sz w:val="12"/>
              </w:rPr>
              <w:t>P) Gestione dati e informazioni, e tutela della privacy</w:t>
            </w:r>
          </w:p>
        </w:tc>
      </w:tr>
      <w:tr w:rsidR="00792955">
        <w:trPr>
          <w:trHeight w:val="153"/>
        </w:trPr>
        <w:tc>
          <w:tcPr>
            <w:tcW w:w="3081" w:type="dxa"/>
            <w:gridSpan w:val="3"/>
            <w:shd w:val="clear" w:color="auto" w:fill="435F8E"/>
          </w:tcPr>
          <w:p w:rsidR="00792955" w:rsidRDefault="00527031">
            <w:pPr>
              <w:pStyle w:val="TableParagraph"/>
              <w:spacing w:line="132" w:lineRule="exact"/>
              <w:ind w:left="796"/>
              <w:rPr>
                <w:sz w:val="12"/>
              </w:rPr>
            </w:pPr>
            <w:r>
              <w:rPr>
                <w:color w:val="FFFFFF"/>
                <w:sz w:val="12"/>
              </w:rPr>
              <w:t>MAPPATURA PROCESSO</w:t>
            </w:r>
          </w:p>
        </w:tc>
        <w:tc>
          <w:tcPr>
            <w:tcW w:w="3508" w:type="dxa"/>
            <w:gridSpan w:val="3"/>
            <w:shd w:val="clear" w:color="auto" w:fill="FF0000"/>
          </w:tcPr>
          <w:p w:rsidR="00792955" w:rsidRDefault="00527031">
            <w:pPr>
              <w:pStyle w:val="TableParagraph"/>
              <w:spacing w:line="132" w:lineRule="exact"/>
              <w:ind w:left="1319" w:right="1304"/>
              <w:jc w:val="center"/>
              <w:rPr>
                <w:sz w:val="12"/>
              </w:rPr>
            </w:pPr>
            <w:r>
              <w:rPr>
                <w:color w:val="FFFFFF"/>
                <w:sz w:val="12"/>
              </w:rPr>
              <w:t>VALUTAZIONE</w:t>
            </w:r>
          </w:p>
        </w:tc>
        <w:tc>
          <w:tcPr>
            <w:tcW w:w="2816" w:type="dxa"/>
            <w:gridSpan w:val="2"/>
            <w:shd w:val="clear" w:color="auto" w:fill="CCFFCC"/>
          </w:tcPr>
          <w:p w:rsidR="00792955" w:rsidRDefault="00527031">
            <w:pPr>
              <w:pStyle w:val="TableParagraph"/>
              <w:spacing w:line="132" w:lineRule="exact"/>
              <w:ind w:left="1157" w:right="1141"/>
              <w:jc w:val="center"/>
              <w:rPr>
                <w:sz w:val="12"/>
              </w:rPr>
            </w:pPr>
            <w:r>
              <w:rPr>
                <w:sz w:val="12"/>
              </w:rPr>
              <w:t>MISURE</w:t>
            </w:r>
          </w:p>
        </w:tc>
        <w:tc>
          <w:tcPr>
            <w:tcW w:w="1754" w:type="dxa"/>
            <w:vMerge w:val="restart"/>
            <w:shd w:val="clear" w:color="auto" w:fill="D09995"/>
          </w:tcPr>
          <w:p w:rsidR="00792955" w:rsidRDefault="00792955">
            <w:pPr>
              <w:pStyle w:val="TableParagraph"/>
              <w:spacing w:before="10"/>
              <w:rPr>
                <w:rFonts w:ascii="Times New Roman"/>
                <w:sz w:val="19"/>
              </w:rPr>
            </w:pPr>
          </w:p>
          <w:p w:rsidR="00792955" w:rsidRDefault="00527031">
            <w:pPr>
              <w:pStyle w:val="TableParagraph"/>
              <w:ind w:left="285"/>
              <w:rPr>
                <w:sz w:val="12"/>
              </w:rPr>
            </w:pPr>
            <w:r>
              <w:rPr>
                <w:color w:val="FFFFFF"/>
                <w:sz w:val="12"/>
              </w:rPr>
              <w:t>PROGRAMMAZIONE</w:t>
            </w:r>
          </w:p>
        </w:tc>
      </w:tr>
      <w:tr w:rsidR="00792955">
        <w:trPr>
          <w:trHeight w:val="156"/>
        </w:trPr>
        <w:tc>
          <w:tcPr>
            <w:tcW w:w="1027" w:type="dxa"/>
            <w:tcBorders>
              <w:bottom w:val="nil"/>
            </w:tcBorders>
            <w:shd w:val="clear" w:color="auto" w:fill="435F8E"/>
          </w:tcPr>
          <w:p w:rsidR="00792955" w:rsidRDefault="00527031">
            <w:pPr>
              <w:pStyle w:val="TableParagraph"/>
              <w:spacing w:before="3" w:line="133" w:lineRule="exact"/>
              <w:ind w:left="203" w:right="191"/>
              <w:jc w:val="center"/>
              <w:rPr>
                <w:sz w:val="12"/>
              </w:rPr>
            </w:pPr>
            <w:r>
              <w:rPr>
                <w:color w:val="FFFFFF"/>
                <w:sz w:val="12"/>
              </w:rPr>
              <w:t>FASE</w:t>
            </w:r>
          </w:p>
        </w:tc>
        <w:tc>
          <w:tcPr>
            <w:tcW w:w="1027" w:type="dxa"/>
            <w:tcBorders>
              <w:bottom w:val="nil"/>
            </w:tcBorders>
            <w:shd w:val="clear" w:color="auto" w:fill="435F8E"/>
          </w:tcPr>
          <w:p w:rsidR="00792955" w:rsidRDefault="00527031">
            <w:pPr>
              <w:pStyle w:val="TableParagraph"/>
              <w:spacing w:before="3" w:line="133" w:lineRule="exact"/>
              <w:ind w:right="273"/>
              <w:jc w:val="right"/>
              <w:rPr>
                <w:sz w:val="12"/>
              </w:rPr>
            </w:pPr>
            <w:r>
              <w:rPr>
                <w:color w:val="FFFFFF"/>
                <w:sz w:val="12"/>
              </w:rPr>
              <w:t>AZIONE</w:t>
            </w:r>
          </w:p>
        </w:tc>
        <w:tc>
          <w:tcPr>
            <w:tcW w:w="1027" w:type="dxa"/>
            <w:vMerge w:val="restart"/>
            <w:shd w:val="clear" w:color="auto" w:fill="435F8E"/>
          </w:tcPr>
          <w:p w:rsidR="00792955" w:rsidRDefault="00792955">
            <w:pPr>
              <w:pStyle w:val="TableParagraph"/>
              <w:spacing w:before="9"/>
              <w:rPr>
                <w:rFonts w:ascii="Times New Roman"/>
                <w:sz w:val="12"/>
              </w:rPr>
            </w:pPr>
          </w:p>
          <w:p w:rsidR="00792955" w:rsidRDefault="00527031">
            <w:pPr>
              <w:pStyle w:val="TableParagraph"/>
              <w:ind w:left="135"/>
              <w:rPr>
                <w:sz w:val="12"/>
              </w:rPr>
            </w:pPr>
            <w:r>
              <w:rPr>
                <w:color w:val="FFFFFF"/>
                <w:sz w:val="12"/>
              </w:rPr>
              <w:t>ESECUTORE</w:t>
            </w:r>
          </w:p>
        </w:tc>
        <w:tc>
          <w:tcPr>
            <w:tcW w:w="1416" w:type="dxa"/>
            <w:vMerge w:val="restart"/>
            <w:shd w:val="clear" w:color="auto" w:fill="FF0000"/>
          </w:tcPr>
          <w:p w:rsidR="00792955" w:rsidRDefault="00527031">
            <w:pPr>
              <w:pStyle w:val="TableParagraph"/>
              <w:spacing w:line="266" w:lineRule="auto"/>
              <w:ind w:left="69" w:right="54"/>
              <w:jc w:val="center"/>
              <w:rPr>
                <w:sz w:val="12"/>
              </w:rPr>
            </w:pPr>
            <w:r>
              <w:rPr>
                <w:color w:val="FFFFFF"/>
                <w:sz w:val="12"/>
              </w:rPr>
              <w:t>DESCRIZIONE COMPORTAMENTO A</w:t>
            </w:r>
          </w:p>
          <w:p w:rsidR="00792955" w:rsidRDefault="00527031">
            <w:pPr>
              <w:pStyle w:val="TableParagraph"/>
              <w:ind w:left="69" w:right="57"/>
              <w:jc w:val="center"/>
              <w:rPr>
                <w:sz w:val="12"/>
              </w:rPr>
            </w:pPr>
            <w:r>
              <w:rPr>
                <w:color w:val="FFFFFF"/>
                <w:sz w:val="12"/>
              </w:rPr>
              <w:t>RISCHIO</w:t>
            </w:r>
          </w:p>
        </w:tc>
        <w:tc>
          <w:tcPr>
            <w:tcW w:w="1046" w:type="dxa"/>
            <w:vMerge w:val="restart"/>
            <w:shd w:val="clear" w:color="auto" w:fill="FF0000"/>
          </w:tcPr>
          <w:p w:rsidR="00792955" w:rsidRDefault="00527031">
            <w:pPr>
              <w:pStyle w:val="TableParagraph"/>
              <w:spacing w:line="266" w:lineRule="auto"/>
              <w:ind w:left="275" w:right="142" w:hanging="108"/>
              <w:rPr>
                <w:sz w:val="12"/>
              </w:rPr>
            </w:pPr>
            <w:r>
              <w:rPr>
                <w:color w:val="FFFFFF"/>
                <w:sz w:val="12"/>
              </w:rPr>
              <w:t>CATEGORIA EVENTO</w:t>
            </w:r>
          </w:p>
          <w:p w:rsidR="00792955" w:rsidRDefault="00527031">
            <w:pPr>
              <w:pStyle w:val="TableParagraph"/>
              <w:ind w:left="186"/>
              <w:rPr>
                <w:sz w:val="12"/>
              </w:rPr>
            </w:pPr>
            <w:r>
              <w:rPr>
                <w:color w:val="FFFFFF"/>
                <w:sz w:val="12"/>
              </w:rPr>
              <w:t>RISCHIOSO</w:t>
            </w:r>
          </w:p>
        </w:tc>
        <w:tc>
          <w:tcPr>
            <w:tcW w:w="1046" w:type="dxa"/>
            <w:vMerge w:val="restart"/>
            <w:shd w:val="clear" w:color="auto" w:fill="FF0000"/>
          </w:tcPr>
          <w:p w:rsidR="00792955" w:rsidRDefault="00792955">
            <w:pPr>
              <w:pStyle w:val="TableParagraph"/>
              <w:spacing w:before="9"/>
              <w:rPr>
                <w:rFonts w:ascii="Times New Roman"/>
                <w:sz w:val="12"/>
              </w:rPr>
            </w:pPr>
          </w:p>
          <w:p w:rsidR="00792955" w:rsidRDefault="00527031">
            <w:pPr>
              <w:pStyle w:val="TableParagraph"/>
              <w:ind w:left="102"/>
              <w:rPr>
                <w:sz w:val="12"/>
              </w:rPr>
            </w:pPr>
            <w:r>
              <w:rPr>
                <w:color w:val="FFFFFF"/>
                <w:sz w:val="12"/>
              </w:rPr>
              <w:t>VALUTAZIONE</w:t>
            </w:r>
          </w:p>
        </w:tc>
        <w:tc>
          <w:tcPr>
            <w:tcW w:w="1406" w:type="dxa"/>
            <w:vMerge w:val="restart"/>
            <w:tcBorders>
              <w:right w:val="single" w:sz="6" w:space="0" w:color="000000"/>
            </w:tcBorders>
            <w:shd w:val="clear" w:color="auto" w:fill="CCFFCC"/>
          </w:tcPr>
          <w:p w:rsidR="00792955" w:rsidRDefault="00792955">
            <w:pPr>
              <w:pStyle w:val="TableParagraph"/>
              <w:spacing w:before="9"/>
              <w:rPr>
                <w:rFonts w:ascii="Times New Roman"/>
                <w:sz w:val="12"/>
              </w:rPr>
            </w:pPr>
          </w:p>
          <w:p w:rsidR="00792955" w:rsidRDefault="00527031">
            <w:pPr>
              <w:pStyle w:val="TableParagraph"/>
              <w:ind w:left="144"/>
              <w:rPr>
                <w:sz w:val="12"/>
              </w:rPr>
            </w:pPr>
            <w:r>
              <w:rPr>
                <w:sz w:val="12"/>
              </w:rPr>
              <w:t>MISURE GENERALI</w:t>
            </w:r>
          </w:p>
        </w:tc>
        <w:tc>
          <w:tcPr>
            <w:tcW w:w="1410" w:type="dxa"/>
            <w:vMerge w:val="restart"/>
            <w:tcBorders>
              <w:left w:val="single" w:sz="6" w:space="0" w:color="000000"/>
            </w:tcBorders>
            <w:shd w:val="clear" w:color="auto" w:fill="CCFFCC"/>
          </w:tcPr>
          <w:p w:rsidR="00792955" w:rsidRDefault="00792955">
            <w:pPr>
              <w:pStyle w:val="TableParagraph"/>
              <w:spacing w:before="9"/>
              <w:rPr>
                <w:rFonts w:ascii="Times New Roman"/>
                <w:sz w:val="12"/>
              </w:rPr>
            </w:pPr>
          </w:p>
          <w:p w:rsidR="00792955" w:rsidRDefault="00527031">
            <w:pPr>
              <w:pStyle w:val="TableParagraph"/>
              <w:ind w:left="87"/>
              <w:rPr>
                <w:sz w:val="12"/>
              </w:rPr>
            </w:pPr>
            <w:r>
              <w:rPr>
                <w:sz w:val="12"/>
              </w:rPr>
              <w:t>MISURE SPECIFICHE</w:t>
            </w:r>
          </w:p>
        </w:tc>
        <w:tc>
          <w:tcPr>
            <w:tcW w:w="1754" w:type="dxa"/>
            <w:vMerge/>
            <w:tcBorders>
              <w:top w:val="nil"/>
            </w:tcBorders>
            <w:shd w:val="clear" w:color="auto" w:fill="D09995"/>
          </w:tcPr>
          <w:p w:rsidR="00792955" w:rsidRDefault="00792955">
            <w:pPr>
              <w:rPr>
                <w:sz w:val="2"/>
                <w:szCs w:val="2"/>
              </w:rPr>
            </w:pPr>
          </w:p>
        </w:tc>
      </w:tr>
      <w:tr w:rsidR="00792955">
        <w:trPr>
          <w:trHeight w:val="296"/>
        </w:trPr>
        <w:tc>
          <w:tcPr>
            <w:tcW w:w="1027" w:type="dxa"/>
            <w:tcBorders>
              <w:top w:val="nil"/>
            </w:tcBorders>
            <w:shd w:val="clear" w:color="auto" w:fill="435F8E"/>
          </w:tcPr>
          <w:p w:rsidR="00792955" w:rsidRDefault="00527031">
            <w:pPr>
              <w:pStyle w:val="TableParagraph"/>
              <w:spacing w:line="134" w:lineRule="exact"/>
              <w:ind w:left="259"/>
              <w:rPr>
                <w:sz w:val="12"/>
              </w:rPr>
            </w:pPr>
            <w:r>
              <w:rPr>
                <w:color w:val="FFFFFF"/>
                <w:sz w:val="12"/>
              </w:rPr>
              <w:t>numero e</w:t>
            </w:r>
          </w:p>
          <w:p w:rsidR="00792955" w:rsidRDefault="00527031">
            <w:pPr>
              <w:pStyle w:val="TableParagraph"/>
              <w:spacing w:before="15" w:line="127" w:lineRule="exact"/>
              <w:ind w:left="208"/>
              <w:rPr>
                <w:sz w:val="12"/>
              </w:rPr>
            </w:pPr>
            <w:r>
              <w:rPr>
                <w:color w:val="FFFFFF"/>
                <w:sz w:val="12"/>
              </w:rPr>
              <w:t>descrizione</w:t>
            </w:r>
          </w:p>
        </w:tc>
        <w:tc>
          <w:tcPr>
            <w:tcW w:w="1027" w:type="dxa"/>
            <w:tcBorders>
              <w:top w:val="nil"/>
            </w:tcBorders>
            <w:shd w:val="clear" w:color="auto" w:fill="435F8E"/>
          </w:tcPr>
          <w:p w:rsidR="00792955" w:rsidRDefault="00527031">
            <w:pPr>
              <w:pStyle w:val="TableParagraph"/>
              <w:spacing w:line="134" w:lineRule="exact"/>
              <w:ind w:left="259"/>
              <w:rPr>
                <w:sz w:val="12"/>
              </w:rPr>
            </w:pPr>
            <w:r>
              <w:rPr>
                <w:color w:val="FFFFFF"/>
                <w:sz w:val="12"/>
              </w:rPr>
              <w:t>numero e</w:t>
            </w:r>
          </w:p>
          <w:p w:rsidR="00792955" w:rsidRDefault="00527031">
            <w:pPr>
              <w:pStyle w:val="TableParagraph"/>
              <w:spacing w:before="15" w:line="127" w:lineRule="exact"/>
              <w:ind w:left="208"/>
              <w:rPr>
                <w:sz w:val="12"/>
              </w:rPr>
            </w:pPr>
            <w:r>
              <w:rPr>
                <w:color w:val="FFFFFF"/>
                <w:sz w:val="12"/>
              </w:rPr>
              <w:t>descrizione</w:t>
            </w:r>
          </w:p>
        </w:tc>
        <w:tc>
          <w:tcPr>
            <w:tcW w:w="1027" w:type="dxa"/>
            <w:vMerge/>
            <w:tcBorders>
              <w:top w:val="nil"/>
            </w:tcBorders>
            <w:shd w:val="clear" w:color="auto" w:fill="435F8E"/>
          </w:tcPr>
          <w:p w:rsidR="00792955" w:rsidRDefault="00792955">
            <w:pPr>
              <w:rPr>
                <w:sz w:val="2"/>
                <w:szCs w:val="2"/>
              </w:rPr>
            </w:pPr>
          </w:p>
        </w:tc>
        <w:tc>
          <w:tcPr>
            <w:tcW w:w="1416" w:type="dxa"/>
            <w:vMerge/>
            <w:tcBorders>
              <w:top w:val="nil"/>
            </w:tcBorders>
            <w:shd w:val="clear" w:color="auto" w:fill="FF0000"/>
          </w:tcPr>
          <w:p w:rsidR="00792955" w:rsidRDefault="00792955">
            <w:pPr>
              <w:rPr>
                <w:sz w:val="2"/>
                <w:szCs w:val="2"/>
              </w:rPr>
            </w:pPr>
          </w:p>
        </w:tc>
        <w:tc>
          <w:tcPr>
            <w:tcW w:w="1046" w:type="dxa"/>
            <w:vMerge/>
            <w:tcBorders>
              <w:top w:val="nil"/>
            </w:tcBorders>
            <w:shd w:val="clear" w:color="auto" w:fill="FF0000"/>
          </w:tcPr>
          <w:p w:rsidR="00792955" w:rsidRDefault="00792955">
            <w:pPr>
              <w:rPr>
                <w:sz w:val="2"/>
                <w:szCs w:val="2"/>
              </w:rPr>
            </w:pPr>
          </w:p>
        </w:tc>
        <w:tc>
          <w:tcPr>
            <w:tcW w:w="1046" w:type="dxa"/>
            <w:vMerge/>
            <w:tcBorders>
              <w:top w:val="nil"/>
            </w:tcBorders>
            <w:shd w:val="clear" w:color="auto" w:fill="FF0000"/>
          </w:tcPr>
          <w:p w:rsidR="00792955" w:rsidRDefault="00792955">
            <w:pPr>
              <w:rPr>
                <w:sz w:val="2"/>
                <w:szCs w:val="2"/>
              </w:rPr>
            </w:pPr>
          </w:p>
        </w:tc>
        <w:tc>
          <w:tcPr>
            <w:tcW w:w="1406" w:type="dxa"/>
            <w:vMerge/>
            <w:tcBorders>
              <w:top w:val="nil"/>
              <w:right w:val="single" w:sz="6" w:space="0" w:color="000000"/>
            </w:tcBorders>
            <w:shd w:val="clear" w:color="auto" w:fill="CCFFCC"/>
          </w:tcPr>
          <w:p w:rsidR="00792955" w:rsidRDefault="00792955">
            <w:pPr>
              <w:rPr>
                <w:sz w:val="2"/>
                <w:szCs w:val="2"/>
              </w:rPr>
            </w:pPr>
          </w:p>
        </w:tc>
        <w:tc>
          <w:tcPr>
            <w:tcW w:w="1410" w:type="dxa"/>
            <w:vMerge/>
            <w:tcBorders>
              <w:top w:val="nil"/>
              <w:left w:val="single" w:sz="6" w:space="0" w:color="000000"/>
            </w:tcBorders>
            <w:shd w:val="clear" w:color="auto" w:fill="CCFFCC"/>
          </w:tcPr>
          <w:p w:rsidR="00792955" w:rsidRDefault="00792955">
            <w:pPr>
              <w:rPr>
                <w:sz w:val="2"/>
                <w:szCs w:val="2"/>
              </w:rPr>
            </w:pPr>
          </w:p>
        </w:tc>
        <w:tc>
          <w:tcPr>
            <w:tcW w:w="1754" w:type="dxa"/>
            <w:vMerge/>
            <w:tcBorders>
              <w:top w:val="nil"/>
            </w:tcBorders>
            <w:shd w:val="clear" w:color="auto" w:fill="D09995"/>
          </w:tcPr>
          <w:p w:rsidR="00792955" w:rsidRDefault="00792955">
            <w:pPr>
              <w:rPr>
                <w:sz w:val="2"/>
                <w:szCs w:val="2"/>
              </w:rPr>
            </w:pPr>
          </w:p>
        </w:tc>
      </w:tr>
      <w:tr w:rsidR="00792955">
        <w:trPr>
          <w:trHeight w:val="687"/>
        </w:trPr>
        <w:tc>
          <w:tcPr>
            <w:tcW w:w="1027" w:type="dxa"/>
            <w:vMerge w:val="restart"/>
            <w:shd w:val="clear" w:color="auto" w:fill="DAEDF3"/>
          </w:tcPr>
          <w:p w:rsidR="00792955" w:rsidRDefault="00527031">
            <w:pPr>
              <w:pStyle w:val="TableParagraph"/>
              <w:spacing w:line="264" w:lineRule="auto"/>
              <w:ind w:left="26"/>
              <w:rPr>
                <w:sz w:val="11"/>
              </w:rPr>
            </w:pPr>
            <w:r>
              <w:rPr>
                <w:w w:val="105"/>
                <w:sz w:val="11"/>
              </w:rPr>
              <w:t>Il livello di mappatura conseguito è il livello minimo (LM</w:t>
            </w:r>
          </w:p>
          <w:p w:rsidR="00792955" w:rsidRDefault="00527031">
            <w:pPr>
              <w:pStyle w:val="TableParagraph"/>
              <w:spacing w:line="264" w:lineRule="auto"/>
              <w:ind w:left="26"/>
              <w:rPr>
                <w:sz w:val="11"/>
              </w:rPr>
            </w:pPr>
            <w:r>
              <w:rPr>
                <w:w w:val="105"/>
                <w:sz w:val="11"/>
              </w:rPr>
              <w:t>= mappatura del processo).</w:t>
            </w:r>
          </w:p>
          <w:p w:rsidR="00792955" w:rsidRDefault="00527031">
            <w:pPr>
              <w:pStyle w:val="TableParagraph"/>
              <w:spacing w:line="264" w:lineRule="auto"/>
              <w:ind w:left="26" w:right="1"/>
              <w:rPr>
                <w:sz w:val="11"/>
              </w:rPr>
            </w:pPr>
            <w:r>
              <w:rPr>
                <w:sz w:val="11"/>
              </w:rPr>
              <w:t xml:space="preserve">L'implementazione </w:t>
            </w:r>
            <w:r>
              <w:rPr>
                <w:w w:val="105"/>
                <w:sz w:val="11"/>
              </w:rPr>
              <w:t>di tale livello prevede il passaggio, progressivo, al livello</w:t>
            </w:r>
            <w:r>
              <w:rPr>
                <w:spacing w:val="-16"/>
                <w:w w:val="105"/>
                <w:sz w:val="11"/>
              </w:rPr>
              <w:t xml:space="preserve"> </w:t>
            </w:r>
            <w:r>
              <w:rPr>
                <w:w w:val="105"/>
                <w:sz w:val="11"/>
              </w:rPr>
              <w:t>Standard</w:t>
            </w:r>
            <w:r>
              <w:rPr>
                <w:spacing w:val="-16"/>
                <w:w w:val="105"/>
                <w:sz w:val="11"/>
              </w:rPr>
              <w:t xml:space="preserve"> </w:t>
            </w:r>
            <w:r>
              <w:rPr>
                <w:w w:val="105"/>
                <w:sz w:val="11"/>
              </w:rPr>
              <w:t>(LS</w:t>
            </w:r>
          </w:p>
          <w:p w:rsidR="00792955" w:rsidRDefault="00527031">
            <w:pPr>
              <w:pStyle w:val="TableParagraph"/>
              <w:spacing w:line="264" w:lineRule="auto"/>
              <w:ind w:left="26"/>
              <w:rPr>
                <w:sz w:val="11"/>
              </w:rPr>
            </w:pPr>
            <w:r>
              <w:rPr>
                <w:w w:val="105"/>
                <w:sz w:val="11"/>
              </w:rPr>
              <w:t>= mappatura delle fasi) e a livello avanzato (LA = mappatura fasi e azioni)</w:t>
            </w:r>
          </w:p>
        </w:tc>
        <w:tc>
          <w:tcPr>
            <w:tcW w:w="1027" w:type="dxa"/>
            <w:vMerge w:val="restart"/>
            <w:shd w:val="clear" w:color="auto" w:fill="DAEDF3"/>
          </w:tcPr>
          <w:p w:rsidR="00792955" w:rsidRDefault="00527031">
            <w:pPr>
              <w:pStyle w:val="TableParagraph"/>
              <w:spacing w:line="264" w:lineRule="auto"/>
              <w:ind w:left="26"/>
              <w:rPr>
                <w:sz w:val="11"/>
              </w:rPr>
            </w:pPr>
            <w:r>
              <w:rPr>
                <w:w w:val="105"/>
                <w:sz w:val="11"/>
              </w:rPr>
              <w:t>Il livello di mappatura conseguito è il livello minimo (LM</w:t>
            </w:r>
          </w:p>
          <w:p w:rsidR="00792955" w:rsidRDefault="00527031">
            <w:pPr>
              <w:pStyle w:val="TableParagraph"/>
              <w:spacing w:line="264" w:lineRule="auto"/>
              <w:ind w:left="26"/>
              <w:rPr>
                <w:sz w:val="11"/>
              </w:rPr>
            </w:pPr>
            <w:r>
              <w:rPr>
                <w:w w:val="105"/>
                <w:sz w:val="11"/>
              </w:rPr>
              <w:t>= mappatura del processo).</w:t>
            </w:r>
          </w:p>
          <w:p w:rsidR="00792955" w:rsidRDefault="00527031">
            <w:pPr>
              <w:pStyle w:val="TableParagraph"/>
              <w:spacing w:line="264" w:lineRule="auto"/>
              <w:ind w:left="26" w:right="1"/>
              <w:rPr>
                <w:sz w:val="11"/>
              </w:rPr>
            </w:pPr>
            <w:r>
              <w:rPr>
                <w:sz w:val="11"/>
              </w:rPr>
              <w:t xml:space="preserve">L'implementazione </w:t>
            </w:r>
            <w:r>
              <w:rPr>
                <w:w w:val="105"/>
                <w:sz w:val="11"/>
              </w:rPr>
              <w:t>di tale livello prevede il passaggio, progressivo, al livello</w:t>
            </w:r>
            <w:r>
              <w:rPr>
                <w:spacing w:val="-16"/>
                <w:w w:val="105"/>
                <w:sz w:val="11"/>
              </w:rPr>
              <w:t xml:space="preserve"> </w:t>
            </w:r>
            <w:r>
              <w:rPr>
                <w:w w:val="105"/>
                <w:sz w:val="11"/>
              </w:rPr>
              <w:t>Standard</w:t>
            </w:r>
            <w:r>
              <w:rPr>
                <w:spacing w:val="-16"/>
                <w:w w:val="105"/>
                <w:sz w:val="11"/>
              </w:rPr>
              <w:t xml:space="preserve"> </w:t>
            </w:r>
            <w:r>
              <w:rPr>
                <w:w w:val="105"/>
                <w:sz w:val="11"/>
              </w:rPr>
              <w:t>(LS</w:t>
            </w:r>
          </w:p>
          <w:p w:rsidR="00792955" w:rsidRDefault="00527031">
            <w:pPr>
              <w:pStyle w:val="TableParagraph"/>
              <w:spacing w:line="264" w:lineRule="auto"/>
              <w:ind w:left="26"/>
              <w:rPr>
                <w:sz w:val="11"/>
              </w:rPr>
            </w:pPr>
            <w:r>
              <w:rPr>
                <w:w w:val="105"/>
                <w:sz w:val="11"/>
              </w:rPr>
              <w:t>= mappatura delle fasi) e a livello avanzato (LA = mappatura fasi e azioni)</w:t>
            </w:r>
          </w:p>
        </w:tc>
        <w:tc>
          <w:tcPr>
            <w:tcW w:w="1027" w:type="dxa"/>
            <w:vMerge w:val="restart"/>
            <w:shd w:val="clear" w:color="auto" w:fill="DAEDF3"/>
          </w:tcPr>
          <w:p w:rsidR="00792955" w:rsidRDefault="00527031">
            <w:pPr>
              <w:pStyle w:val="TableParagraph"/>
              <w:spacing w:line="264" w:lineRule="auto"/>
              <w:ind w:left="27"/>
              <w:rPr>
                <w:sz w:val="11"/>
              </w:rPr>
            </w:pPr>
            <w:r>
              <w:rPr>
                <w:w w:val="105"/>
                <w:sz w:val="11"/>
              </w:rPr>
              <w:t>Il livello di mappatura conseguito è il livello minimo (LM</w:t>
            </w:r>
          </w:p>
          <w:p w:rsidR="00792955" w:rsidRDefault="00527031">
            <w:pPr>
              <w:pStyle w:val="TableParagraph"/>
              <w:spacing w:line="264" w:lineRule="auto"/>
              <w:ind w:left="27"/>
              <w:rPr>
                <w:sz w:val="11"/>
              </w:rPr>
            </w:pPr>
            <w:r>
              <w:rPr>
                <w:w w:val="105"/>
                <w:sz w:val="11"/>
              </w:rPr>
              <w:t>= mappatura del processo).</w:t>
            </w:r>
          </w:p>
          <w:p w:rsidR="00792955" w:rsidRDefault="00527031">
            <w:pPr>
              <w:pStyle w:val="TableParagraph"/>
              <w:spacing w:line="264" w:lineRule="auto"/>
              <w:ind w:left="27"/>
              <w:rPr>
                <w:sz w:val="11"/>
              </w:rPr>
            </w:pPr>
            <w:r>
              <w:rPr>
                <w:sz w:val="11"/>
              </w:rPr>
              <w:t xml:space="preserve">L'implementazione </w:t>
            </w:r>
            <w:r>
              <w:rPr>
                <w:w w:val="105"/>
                <w:sz w:val="11"/>
              </w:rPr>
              <w:t>di tale livello prevede il passaggio, progressivo, al livello</w:t>
            </w:r>
            <w:r>
              <w:rPr>
                <w:spacing w:val="-16"/>
                <w:w w:val="105"/>
                <w:sz w:val="11"/>
              </w:rPr>
              <w:t xml:space="preserve"> </w:t>
            </w:r>
            <w:r>
              <w:rPr>
                <w:w w:val="105"/>
                <w:sz w:val="11"/>
              </w:rPr>
              <w:t>Standard</w:t>
            </w:r>
            <w:r>
              <w:rPr>
                <w:spacing w:val="-16"/>
                <w:w w:val="105"/>
                <w:sz w:val="11"/>
              </w:rPr>
              <w:t xml:space="preserve"> </w:t>
            </w:r>
            <w:r>
              <w:rPr>
                <w:w w:val="105"/>
                <w:sz w:val="11"/>
              </w:rPr>
              <w:t>(LS</w:t>
            </w:r>
          </w:p>
          <w:p w:rsidR="00792955" w:rsidRDefault="00527031">
            <w:pPr>
              <w:pStyle w:val="TableParagraph"/>
              <w:spacing w:line="264" w:lineRule="auto"/>
              <w:ind w:left="27"/>
              <w:rPr>
                <w:sz w:val="11"/>
              </w:rPr>
            </w:pPr>
            <w:r>
              <w:rPr>
                <w:w w:val="105"/>
                <w:sz w:val="11"/>
              </w:rPr>
              <w:t>= mappatura delle fasi) e a livello avanzato (LA = mappatura fasi e azioni)</w:t>
            </w:r>
          </w:p>
        </w:tc>
        <w:tc>
          <w:tcPr>
            <w:tcW w:w="1416" w:type="dxa"/>
            <w:tcBorders>
              <w:bottom w:val="nil"/>
            </w:tcBorders>
          </w:tcPr>
          <w:p w:rsidR="00792955" w:rsidRDefault="00527031">
            <w:pPr>
              <w:pStyle w:val="TableParagraph"/>
              <w:spacing w:line="264" w:lineRule="auto"/>
              <w:ind w:left="27" w:right="-2"/>
              <w:rPr>
                <w:sz w:val="11"/>
              </w:rPr>
            </w:pPr>
            <w:r>
              <w:rPr>
                <w:w w:val="105"/>
                <w:sz w:val="11"/>
              </w:rPr>
              <w:t>- Violare le disposizioni sul trattamento dei dati personali omettendone la protezione - Violazione</w:t>
            </w:r>
          </w:p>
          <w:p w:rsidR="00792955" w:rsidRDefault="00527031">
            <w:pPr>
              <w:pStyle w:val="TableParagraph"/>
              <w:spacing w:line="115" w:lineRule="exact"/>
              <w:ind w:left="27"/>
              <w:rPr>
                <w:sz w:val="11"/>
              </w:rPr>
            </w:pPr>
            <w:r>
              <w:rPr>
                <w:w w:val="105"/>
                <w:sz w:val="11"/>
              </w:rPr>
              <w:t>privacy</w:t>
            </w:r>
          </w:p>
        </w:tc>
        <w:tc>
          <w:tcPr>
            <w:tcW w:w="1046" w:type="dxa"/>
            <w:tcBorders>
              <w:bottom w:val="nil"/>
            </w:tcBorders>
          </w:tcPr>
          <w:p w:rsidR="00792955" w:rsidRDefault="00527031">
            <w:pPr>
              <w:pStyle w:val="TableParagraph"/>
              <w:spacing w:line="264" w:lineRule="auto"/>
              <w:ind w:left="27"/>
              <w:rPr>
                <w:sz w:val="11"/>
              </w:rPr>
            </w:pPr>
            <w:r>
              <w:rPr>
                <w:w w:val="105"/>
                <w:sz w:val="11"/>
              </w:rPr>
              <w:t>- Accordi con soggetti privati</w:t>
            </w:r>
          </w:p>
        </w:tc>
        <w:tc>
          <w:tcPr>
            <w:tcW w:w="1046" w:type="dxa"/>
            <w:tcBorders>
              <w:bottom w:val="nil"/>
            </w:tcBorders>
          </w:tcPr>
          <w:p w:rsidR="00792955" w:rsidRDefault="00527031">
            <w:pPr>
              <w:pStyle w:val="TableParagraph"/>
              <w:spacing w:before="1"/>
              <w:ind w:left="28"/>
              <w:rPr>
                <w:sz w:val="11"/>
              </w:rPr>
            </w:pPr>
            <w:r>
              <w:rPr>
                <w:b/>
                <w:w w:val="105"/>
                <w:sz w:val="11"/>
              </w:rPr>
              <w:t xml:space="preserve">Impatto: </w:t>
            </w:r>
            <w:r>
              <w:rPr>
                <w:w w:val="105"/>
                <w:sz w:val="11"/>
              </w:rPr>
              <w:t>Basso</w:t>
            </w:r>
          </w:p>
        </w:tc>
        <w:tc>
          <w:tcPr>
            <w:tcW w:w="1406" w:type="dxa"/>
            <w:vMerge w:val="restart"/>
            <w:tcBorders>
              <w:right w:val="single" w:sz="6" w:space="0" w:color="000000"/>
            </w:tcBorders>
          </w:tcPr>
          <w:p w:rsidR="00792955" w:rsidRDefault="00527031">
            <w:pPr>
              <w:pStyle w:val="TableParagraph"/>
              <w:spacing w:line="264" w:lineRule="auto"/>
              <w:ind w:left="28" w:right="-1"/>
              <w:rPr>
                <w:sz w:val="11"/>
              </w:rPr>
            </w:pPr>
            <w:r>
              <w:rPr>
                <w:w w:val="105"/>
                <w:sz w:val="11"/>
              </w:rPr>
              <w:t>- Tutte le misure obbligatorie, previste dalla Legge 190/2012, dal PNA 2013 e annualita' successive nonche' da altre fonti normative cogenti,</w:t>
            </w:r>
            <w:r>
              <w:rPr>
                <w:spacing w:val="-22"/>
                <w:w w:val="105"/>
                <w:sz w:val="11"/>
              </w:rPr>
              <w:t xml:space="preserve"> </w:t>
            </w:r>
            <w:r>
              <w:rPr>
                <w:w w:val="105"/>
                <w:sz w:val="11"/>
              </w:rPr>
              <w:t>purche'</w:t>
            </w:r>
            <w:r>
              <w:rPr>
                <w:spacing w:val="-22"/>
                <w:w w:val="105"/>
                <w:sz w:val="11"/>
              </w:rPr>
              <w:t xml:space="preserve"> </w:t>
            </w:r>
            <w:r>
              <w:rPr>
                <w:w w:val="105"/>
                <w:sz w:val="11"/>
              </w:rPr>
              <w:t>compatibili con l'attivita' in</w:t>
            </w:r>
            <w:r>
              <w:rPr>
                <w:spacing w:val="-14"/>
                <w:w w:val="105"/>
                <w:sz w:val="11"/>
              </w:rPr>
              <w:t xml:space="preserve"> </w:t>
            </w:r>
            <w:r>
              <w:rPr>
                <w:w w:val="105"/>
                <w:sz w:val="11"/>
              </w:rPr>
              <w:t>esame</w:t>
            </w:r>
          </w:p>
        </w:tc>
        <w:tc>
          <w:tcPr>
            <w:tcW w:w="1410" w:type="dxa"/>
            <w:vMerge w:val="restart"/>
            <w:tcBorders>
              <w:left w:val="single" w:sz="6" w:space="0" w:color="000000"/>
            </w:tcBorders>
          </w:tcPr>
          <w:p w:rsidR="00792955" w:rsidRDefault="00527031">
            <w:pPr>
              <w:pStyle w:val="TableParagraph"/>
              <w:spacing w:line="264" w:lineRule="auto"/>
              <w:ind w:left="27" w:right="15"/>
              <w:rPr>
                <w:sz w:val="11"/>
              </w:rPr>
            </w:pPr>
            <w:r>
              <w:rPr>
                <w:w w:val="105"/>
                <w:sz w:val="11"/>
              </w:rPr>
              <w:t>- Formazione specialistica sul trattamento e sulla protezione dei dati personali</w:t>
            </w:r>
          </w:p>
        </w:tc>
        <w:tc>
          <w:tcPr>
            <w:tcW w:w="1754" w:type="dxa"/>
            <w:tcBorders>
              <w:bottom w:val="nil"/>
            </w:tcBorders>
          </w:tcPr>
          <w:p w:rsidR="00792955" w:rsidRDefault="00527031">
            <w:pPr>
              <w:pStyle w:val="TableParagraph"/>
              <w:spacing w:before="1" w:line="264" w:lineRule="auto"/>
              <w:ind w:left="26"/>
              <w:rPr>
                <w:sz w:val="11"/>
              </w:rPr>
            </w:pPr>
            <w:r>
              <w:rPr>
                <w:b/>
                <w:w w:val="105"/>
                <w:sz w:val="11"/>
              </w:rPr>
              <w:t xml:space="preserve">Stato di attuazione: </w:t>
            </w:r>
            <w:r>
              <w:rPr>
                <w:w w:val="105"/>
                <w:sz w:val="11"/>
              </w:rPr>
              <w:t>Misure attuate</w:t>
            </w:r>
          </w:p>
        </w:tc>
      </w:tr>
      <w:tr w:rsidR="00792955">
        <w:trPr>
          <w:trHeight w:val="888"/>
        </w:trPr>
        <w:tc>
          <w:tcPr>
            <w:tcW w:w="1027" w:type="dxa"/>
            <w:vMerge/>
            <w:tcBorders>
              <w:top w:val="nil"/>
            </w:tcBorders>
            <w:shd w:val="clear" w:color="auto" w:fill="DAEDF3"/>
          </w:tcPr>
          <w:p w:rsidR="00792955" w:rsidRDefault="00792955">
            <w:pPr>
              <w:rPr>
                <w:sz w:val="2"/>
                <w:szCs w:val="2"/>
              </w:rPr>
            </w:pPr>
          </w:p>
        </w:tc>
        <w:tc>
          <w:tcPr>
            <w:tcW w:w="1027" w:type="dxa"/>
            <w:vMerge/>
            <w:tcBorders>
              <w:top w:val="nil"/>
            </w:tcBorders>
            <w:shd w:val="clear" w:color="auto" w:fill="DAEDF3"/>
          </w:tcPr>
          <w:p w:rsidR="00792955" w:rsidRDefault="00792955">
            <w:pPr>
              <w:rPr>
                <w:sz w:val="2"/>
                <w:szCs w:val="2"/>
              </w:rPr>
            </w:pPr>
          </w:p>
        </w:tc>
        <w:tc>
          <w:tcPr>
            <w:tcW w:w="1027" w:type="dxa"/>
            <w:vMerge/>
            <w:tcBorders>
              <w:top w:val="nil"/>
            </w:tcBorders>
            <w:shd w:val="clear" w:color="auto" w:fill="DAEDF3"/>
          </w:tcPr>
          <w:p w:rsidR="00792955" w:rsidRDefault="00792955">
            <w:pPr>
              <w:rPr>
                <w:sz w:val="2"/>
                <w:szCs w:val="2"/>
              </w:rPr>
            </w:pPr>
          </w:p>
        </w:tc>
        <w:tc>
          <w:tcPr>
            <w:tcW w:w="1416" w:type="dxa"/>
            <w:tcBorders>
              <w:top w:val="nil"/>
              <w:bottom w:val="nil"/>
            </w:tcBorders>
          </w:tcPr>
          <w:p w:rsidR="00792955" w:rsidRDefault="00527031">
            <w:pPr>
              <w:pStyle w:val="TableParagraph"/>
              <w:spacing w:line="116" w:lineRule="exact"/>
              <w:ind w:left="27"/>
              <w:rPr>
                <w:sz w:val="11"/>
              </w:rPr>
            </w:pPr>
            <w:r>
              <w:rPr>
                <w:w w:val="105"/>
                <w:sz w:val="11"/>
              </w:rPr>
              <w:t>- Omettere l'attuazione di</w:t>
            </w:r>
          </w:p>
          <w:p w:rsidR="00792955" w:rsidRDefault="00527031">
            <w:pPr>
              <w:pStyle w:val="TableParagraph"/>
              <w:spacing w:before="12" w:line="264" w:lineRule="auto"/>
              <w:ind w:left="27" w:right="-9"/>
              <w:rPr>
                <w:sz w:val="11"/>
              </w:rPr>
            </w:pPr>
            <w:r>
              <w:rPr>
                <w:w w:val="105"/>
                <w:sz w:val="11"/>
              </w:rPr>
              <w:t>obblighi normativi, regolamentari o derivanti da Linee guida, cagionando una situazione di inadempimento</w:t>
            </w:r>
          </w:p>
        </w:tc>
        <w:tc>
          <w:tcPr>
            <w:tcW w:w="1046" w:type="dxa"/>
            <w:tcBorders>
              <w:top w:val="nil"/>
              <w:bottom w:val="nil"/>
            </w:tcBorders>
          </w:tcPr>
          <w:p w:rsidR="00792955" w:rsidRDefault="00527031">
            <w:pPr>
              <w:pStyle w:val="TableParagraph"/>
              <w:spacing w:line="116" w:lineRule="exact"/>
              <w:ind w:left="27"/>
              <w:rPr>
                <w:sz w:val="11"/>
              </w:rPr>
            </w:pPr>
            <w:r>
              <w:rPr>
                <w:w w:val="102"/>
                <w:sz w:val="11"/>
              </w:rPr>
              <w:t>-</w:t>
            </w:r>
          </w:p>
          <w:p w:rsidR="00792955" w:rsidRDefault="00527031">
            <w:pPr>
              <w:pStyle w:val="TableParagraph"/>
              <w:spacing w:before="12" w:line="264" w:lineRule="auto"/>
              <w:ind w:left="27" w:right="22"/>
              <w:rPr>
                <w:sz w:val="11"/>
              </w:rPr>
            </w:pPr>
            <w:r>
              <w:rPr>
                <w:sz w:val="11"/>
              </w:rPr>
              <w:t xml:space="preserve">Alterazione/manipol </w:t>
            </w:r>
            <w:r>
              <w:rPr>
                <w:w w:val="105"/>
                <w:sz w:val="11"/>
              </w:rPr>
              <w:t>azione/utilizzo improprio di informazioni e documentazione</w:t>
            </w:r>
          </w:p>
        </w:tc>
        <w:tc>
          <w:tcPr>
            <w:tcW w:w="1046" w:type="dxa"/>
            <w:tcBorders>
              <w:top w:val="nil"/>
              <w:bottom w:val="nil"/>
            </w:tcBorders>
          </w:tcPr>
          <w:p w:rsidR="00792955" w:rsidRDefault="00527031">
            <w:pPr>
              <w:pStyle w:val="TableParagraph"/>
              <w:spacing w:line="121" w:lineRule="exact"/>
              <w:ind w:left="28"/>
              <w:rPr>
                <w:sz w:val="11"/>
              </w:rPr>
            </w:pPr>
            <w:r>
              <w:rPr>
                <w:b/>
                <w:w w:val="105"/>
                <w:sz w:val="11"/>
              </w:rPr>
              <w:t xml:space="preserve">Probabilità: </w:t>
            </w:r>
            <w:r>
              <w:rPr>
                <w:w w:val="105"/>
                <w:sz w:val="11"/>
              </w:rPr>
              <w:t>Basso</w:t>
            </w:r>
          </w:p>
        </w:tc>
        <w:tc>
          <w:tcPr>
            <w:tcW w:w="1406" w:type="dxa"/>
            <w:vMerge/>
            <w:tcBorders>
              <w:top w:val="nil"/>
              <w:right w:val="single" w:sz="6" w:space="0" w:color="000000"/>
            </w:tcBorders>
          </w:tcPr>
          <w:p w:rsidR="00792955" w:rsidRDefault="00792955">
            <w:pPr>
              <w:rPr>
                <w:sz w:val="2"/>
                <w:szCs w:val="2"/>
              </w:rPr>
            </w:pPr>
          </w:p>
        </w:tc>
        <w:tc>
          <w:tcPr>
            <w:tcW w:w="1410" w:type="dxa"/>
            <w:vMerge/>
            <w:tcBorders>
              <w:top w:val="nil"/>
              <w:left w:val="single" w:sz="6" w:space="0" w:color="000000"/>
            </w:tcBorders>
          </w:tcPr>
          <w:p w:rsidR="00792955" w:rsidRDefault="00792955">
            <w:pPr>
              <w:rPr>
                <w:sz w:val="2"/>
                <w:szCs w:val="2"/>
              </w:rPr>
            </w:pPr>
          </w:p>
        </w:tc>
        <w:tc>
          <w:tcPr>
            <w:tcW w:w="1754" w:type="dxa"/>
            <w:tcBorders>
              <w:top w:val="nil"/>
              <w:bottom w:val="nil"/>
            </w:tcBorders>
          </w:tcPr>
          <w:p w:rsidR="00792955" w:rsidRDefault="00527031" w:rsidP="00DC4FFD">
            <w:pPr>
              <w:pStyle w:val="TableParagraph"/>
              <w:spacing w:line="121" w:lineRule="exact"/>
              <w:ind w:right="15"/>
              <w:jc w:val="right"/>
              <w:rPr>
                <w:sz w:val="11"/>
              </w:rPr>
            </w:pPr>
            <w:r>
              <w:rPr>
                <w:b/>
                <w:w w:val="105"/>
                <w:sz w:val="11"/>
              </w:rPr>
              <w:t>Fasi</w:t>
            </w:r>
            <w:r>
              <w:rPr>
                <w:b/>
                <w:spacing w:val="-11"/>
                <w:w w:val="105"/>
                <w:sz w:val="11"/>
              </w:rPr>
              <w:t xml:space="preserve"> </w:t>
            </w:r>
            <w:r>
              <w:rPr>
                <w:b/>
                <w:w w:val="105"/>
                <w:sz w:val="11"/>
              </w:rPr>
              <w:t>e</w:t>
            </w:r>
            <w:r>
              <w:rPr>
                <w:b/>
                <w:spacing w:val="-11"/>
                <w:w w:val="105"/>
                <w:sz w:val="11"/>
              </w:rPr>
              <w:t xml:space="preserve"> </w:t>
            </w:r>
            <w:r>
              <w:rPr>
                <w:b/>
                <w:w w:val="105"/>
                <w:sz w:val="11"/>
              </w:rPr>
              <w:t>tempi</w:t>
            </w:r>
            <w:r>
              <w:rPr>
                <w:b/>
                <w:spacing w:val="-10"/>
                <w:w w:val="105"/>
                <w:sz w:val="11"/>
              </w:rPr>
              <w:t xml:space="preserve"> </w:t>
            </w:r>
            <w:r>
              <w:rPr>
                <w:b/>
                <w:w w:val="105"/>
                <w:sz w:val="11"/>
              </w:rPr>
              <w:t>di</w:t>
            </w:r>
            <w:r>
              <w:rPr>
                <w:b/>
                <w:spacing w:val="-11"/>
                <w:w w:val="105"/>
                <w:sz w:val="11"/>
              </w:rPr>
              <w:t xml:space="preserve"> </w:t>
            </w:r>
            <w:r>
              <w:rPr>
                <w:b/>
                <w:w w:val="105"/>
                <w:sz w:val="11"/>
              </w:rPr>
              <w:t>attuazione:</w:t>
            </w:r>
            <w:r>
              <w:rPr>
                <w:b/>
                <w:spacing w:val="-7"/>
                <w:w w:val="105"/>
                <w:sz w:val="11"/>
              </w:rPr>
              <w:t xml:space="preserve"> </w:t>
            </w:r>
            <w:r>
              <w:rPr>
                <w:w w:val="105"/>
                <w:sz w:val="11"/>
              </w:rPr>
              <w:t>202</w:t>
            </w:r>
            <w:r w:rsidR="00DC4FFD">
              <w:rPr>
                <w:w w:val="105"/>
                <w:sz w:val="11"/>
              </w:rPr>
              <w:t>1</w:t>
            </w:r>
          </w:p>
        </w:tc>
      </w:tr>
      <w:tr w:rsidR="00792955">
        <w:trPr>
          <w:trHeight w:val="1026"/>
        </w:trPr>
        <w:tc>
          <w:tcPr>
            <w:tcW w:w="1027" w:type="dxa"/>
            <w:vMerge/>
            <w:tcBorders>
              <w:top w:val="nil"/>
            </w:tcBorders>
            <w:shd w:val="clear" w:color="auto" w:fill="DAEDF3"/>
          </w:tcPr>
          <w:p w:rsidR="00792955" w:rsidRDefault="00792955">
            <w:pPr>
              <w:rPr>
                <w:sz w:val="2"/>
                <w:szCs w:val="2"/>
              </w:rPr>
            </w:pPr>
          </w:p>
        </w:tc>
        <w:tc>
          <w:tcPr>
            <w:tcW w:w="1027" w:type="dxa"/>
            <w:vMerge/>
            <w:tcBorders>
              <w:top w:val="nil"/>
            </w:tcBorders>
            <w:shd w:val="clear" w:color="auto" w:fill="DAEDF3"/>
          </w:tcPr>
          <w:p w:rsidR="00792955" w:rsidRDefault="00792955">
            <w:pPr>
              <w:rPr>
                <w:sz w:val="2"/>
                <w:szCs w:val="2"/>
              </w:rPr>
            </w:pPr>
          </w:p>
        </w:tc>
        <w:tc>
          <w:tcPr>
            <w:tcW w:w="1027" w:type="dxa"/>
            <w:vMerge/>
            <w:tcBorders>
              <w:top w:val="nil"/>
            </w:tcBorders>
            <w:shd w:val="clear" w:color="auto" w:fill="DAEDF3"/>
          </w:tcPr>
          <w:p w:rsidR="00792955" w:rsidRDefault="00792955">
            <w:pPr>
              <w:rPr>
                <w:sz w:val="2"/>
                <w:szCs w:val="2"/>
              </w:rPr>
            </w:pPr>
          </w:p>
        </w:tc>
        <w:tc>
          <w:tcPr>
            <w:tcW w:w="1416" w:type="dxa"/>
            <w:vMerge w:val="restart"/>
            <w:tcBorders>
              <w:top w:val="nil"/>
              <w:bottom w:val="nil"/>
            </w:tcBorders>
          </w:tcPr>
          <w:p w:rsidR="00792955" w:rsidRDefault="00527031">
            <w:pPr>
              <w:pStyle w:val="TableParagraph"/>
              <w:spacing w:before="58" w:line="264" w:lineRule="auto"/>
              <w:ind w:left="27" w:right="10"/>
              <w:rPr>
                <w:sz w:val="11"/>
              </w:rPr>
            </w:pPr>
            <w:r>
              <w:rPr>
                <w:w w:val="105"/>
                <w:sz w:val="11"/>
              </w:rPr>
              <w:t xml:space="preserve">- Omettere di prevedere la formazione del personale </w:t>
            </w:r>
            <w:r>
              <w:rPr>
                <w:sz w:val="11"/>
              </w:rPr>
              <w:t xml:space="preserve">finalizzata alla conoscenza </w:t>
            </w:r>
            <w:r>
              <w:rPr>
                <w:w w:val="105"/>
                <w:sz w:val="11"/>
              </w:rPr>
              <w:t>e all'uso delle tecnologie ITC, nonche' dei temi relativi all'accessibilita' e alle tecnologie assistive, e al trattamento dei dati personali</w:t>
            </w:r>
          </w:p>
        </w:tc>
        <w:tc>
          <w:tcPr>
            <w:tcW w:w="1046" w:type="dxa"/>
            <w:tcBorders>
              <w:top w:val="nil"/>
              <w:bottom w:val="nil"/>
            </w:tcBorders>
          </w:tcPr>
          <w:p w:rsidR="00792955" w:rsidRDefault="00527031">
            <w:pPr>
              <w:pStyle w:val="TableParagraph"/>
              <w:spacing w:before="58" w:line="264" w:lineRule="auto"/>
              <w:ind w:left="27" w:right="8"/>
              <w:rPr>
                <w:sz w:val="11"/>
              </w:rPr>
            </w:pPr>
            <w:r>
              <w:rPr>
                <w:w w:val="105"/>
                <w:sz w:val="11"/>
              </w:rPr>
              <w:t>- Condizionamento dell'attivita' per interessi</w:t>
            </w:r>
            <w:r>
              <w:rPr>
                <w:spacing w:val="-19"/>
                <w:w w:val="105"/>
                <w:sz w:val="11"/>
              </w:rPr>
              <w:t xml:space="preserve"> </w:t>
            </w:r>
            <w:r>
              <w:rPr>
                <w:w w:val="105"/>
                <w:sz w:val="11"/>
              </w:rPr>
              <w:t>particolari, di</w:t>
            </w:r>
            <w:r>
              <w:rPr>
                <w:spacing w:val="-11"/>
                <w:w w:val="105"/>
                <w:sz w:val="11"/>
              </w:rPr>
              <w:t xml:space="preserve"> </w:t>
            </w:r>
            <w:r>
              <w:rPr>
                <w:w w:val="105"/>
                <w:sz w:val="11"/>
              </w:rPr>
              <w:t>singoli</w:t>
            </w:r>
            <w:r>
              <w:rPr>
                <w:spacing w:val="-10"/>
                <w:w w:val="105"/>
                <w:sz w:val="11"/>
              </w:rPr>
              <w:t xml:space="preserve"> </w:t>
            </w:r>
            <w:r>
              <w:rPr>
                <w:w w:val="105"/>
                <w:sz w:val="11"/>
              </w:rPr>
              <w:t>o</w:t>
            </w:r>
            <w:r>
              <w:rPr>
                <w:spacing w:val="-9"/>
                <w:w w:val="105"/>
                <w:sz w:val="11"/>
              </w:rPr>
              <w:t xml:space="preserve"> </w:t>
            </w:r>
            <w:r>
              <w:rPr>
                <w:w w:val="105"/>
                <w:sz w:val="11"/>
              </w:rPr>
              <w:t>di</w:t>
            </w:r>
            <w:r>
              <w:rPr>
                <w:spacing w:val="-10"/>
                <w:w w:val="105"/>
                <w:sz w:val="11"/>
              </w:rPr>
              <w:t xml:space="preserve"> </w:t>
            </w:r>
            <w:r>
              <w:rPr>
                <w:w w:val="105"/>
                <w:sz w:val="11"/>
              </w:rPr>
              <w:t>gruppi</w:t>
            </w:r>
          </w:p>
        </w:tc>
        <w:tc>
          <w:tcPr>
            <w:tcW w:w="1046" w:type="dxa"/>
            <w:tcBorders>
              <w:top w:val="nil"/>
              <w:bottom w:val="nil"/>
            </w:tcBorders>
          </w:tcPr>
          <w:p w:rsidR="00792955" w:rsidRDefault="00527031">
            <w:pPr>
              <w:pStyle w:val="TableParagraph"/>
              <w:spacing w:before="63"/>
              <w:ind w:left="28"/>
              <w:rPr>
                <w:sz w:val="11"/>
              </w:rPr>
            </w:pPr>
            <w:r>
              <w:rPr>
                <w:b/>
                <w:w w:val="105"/>
                <w:sz w:val="11"/>
              </w:rPr>
              <w:t xml:space="preserve">Risultato: </w:t>
            </w:r>
            <w:r>
              <w:rPr>
                <w:w w:val="105"/>
                <w:sz w:val="11"/>
              </w:rPr>
              <w:t>Basso</w:t>
            </w:r>
          </w:p>
        </w:tc>
        <w:tc>
          <w:tcPr>
            <w:tcW w:w="1406" w:type="dxa"/>
            <w:vMerge/>
            <w:tcBorders>
              <w:top w:val="nil"/>
              <w:right w:val="single" w:sz="6" w:space="0" w:color="000000"/>
            </w:tcBorders>
          </w:tcPr>
          <w:p w:rsidR="00792955" w:rsidRDefault="00792955">
            <w:pPr>
              <w:rPr>
                <w:sz w:val="2"/>
                <w:szCs w:val="2"/>
              </w:rPr>
            </w:pPr>
          </w:p>
        </w:tc>
        <w:tc>
          <w:tcPr>
            <w:tcW w:w="1410" w:type="dxa"/>
            <w:vMerge/>
            <w:tcBorders>
              <w:top w:val="nil"/>
              <w:left w:val="single" w:sz="6" w:space="0" w:color="000000"/>
            </w:tcBorders>
          </w:tcPr>
          <w:p w:rsidR="00792955" w:rsidRDefault="00792955">
            <w:pPr>
              <w:rPr>
                <w:sz w:val="2"/>
                <w:szCs w:val="2"/>
              </w:rPr>
            </w:pPr>
          </w:p>
        </w:tc>
        <w:tc>
          <w:tcPr>
            <w:tcW w:w="1754" w:type="dxa"/>
            <w:tcBorders>
              <w:top w:val="nil"/>
              <w:bottom w:val="nil"/>
            </w:tcBorders>
          </w:tcPr>
          <w:p w:rsidR="00792955" w:rsidRDefault="00527031">
            <w:pPr>
              <w:pStyle w:val="TableParagraph"/>
              <w:spacing w:before="63" w:line="264" w:lineRule="auto"/>
              <w:ind w:left="26" w:right="10"/>
              <w:jc w:val="both"/>
              <w:rPr>
                <w:sz w:val="11"/>
              </w:rPr>
            </w:pPr>
            <w:r>
              <w:rPr>
                <w:b/>
                <w:w w:val="105"/>
                <w:sz w:val="11"/>
              </w:rPr>
              <w:t>Indicatori</w:t>
            </w:r>
            <w:r>
              <w:rPr>
                <w:b/>
                <w:spacing w:val="-15"/>
                <w:w w:val="105"/>
                <w:sz w:val="11"/>
              </w:rPr>
              <w:t xml:space="preserve"> </w:t>
            </w:r>
            <w:r>
              <w:rPr>
                <w:b/>
                <w:w w:val="105"/>
                <w:sz w:val="11"/>
              </w:rPr>
              <w:t>di</w:t>
            </w:r>
            <w:r>
              <w:rPr>
                <w:b/>
                <w:spacing w:val="-16"/>
                <w:w w:val="105"/>
                <w:sz w:val="11"/>
              </w:rPr>
              <w:t xml:space="preserve"> </w:t>
            </w:r>
            <w:r>
              <w:rPr>
                <w:b/>
                <w:w w:val="105"/>
                <w:sz w:val="11"/>
              </w:rPr>
              <w:t>attuazione:</w:t>
            </w:r>
            <w:r>
              <w:rPr>
                <w:b/>
                <w:spacing w:val="-12"/>
                <w:w w:val="105"/>
                <w:sz w:val="11"/>
              </w:rPr>
              <w:t xml:space="preserve"> </w:t>
            </w:r>
            <w:r>
              <w:rPr>
                <w:w w:val="105"/>
                <w:sz w:val="11"/>
              </w:rPr>
              <w:t>Numero di</w:t>
            </w:r>
            <w:r>
              <w:rPr>
                <w:spacing w:val="-14"/>
                <w:w w:val="105"/>
                <w:sz w:val="11"/>
              </w:rPr>
              <w:t xml:space="preserve"> </w:t>
            </w:r>
            <w:r>
              <w:rPr>
                <w:w w:val="105"/>
                <w:sz w:val="11"/>
              </w:rPr>
              <w:t>dipendenti</w:t>
            </w:r>
            <w:r>
              <w:rPr>
                <w:spacing w:val="-14"/>
                <w:w w:val="105"/>
                <w:sz w:val="11"/>
              </w:rPr>
              <w:t xml:space="preserve"> </w:t>
            </w:r>
            <w:r>
              <w:rPr>
                <w:w w:val="105"/>
                <w:sz w:val="11"/>
              </w:rPr>
              <w:t>che</w:t>
            </w:r>
            <w:r>
              <w:rPr>
                <w:spacing w:val="-13"/>
                <w:w w:val="105"/>
                <w:sz w:val="11"/>
              </w:rPr>
              <w:t xml:space="preserve"> </w:t>
            </w:r>
            <w:r>
              <w:rPr>
                <w:w w:val="105"/>
                <w:sz w:val="11"/>
              </w:rPr>
              <w:t>hanno</w:t>
            </w:r>
            <w:r>
              <w:rPr>
                <w:spacing w:val="-13"/>
                <w:w w:val="105"/>
                <w:sz w:val="11"/>
              </w:rPr>
              <w:t xml:space="preserve"> </w:t>
            </w:r>
            <w:r>
              <w:rPr>
                <w:w w:val="105"/>
                <w:sz w:val="11"/>
              </w:rPr>
              <w:t>effettuato la</w:t>
            </w:r>
            <w:r>
              <w:rPr>
                <w:spacing w:val="-3"/>
                <w:w w:val="105"/>
                <w:sz w:val="11"/>
              </w:rPr>
              <w:t xml:space="preserve"> </w:t>
            </w:r>
            <w:r>
              <w:rPr>
                <w:w w:val="105"/>
                <w:sz w:val="11"/>
              </w:rPr>
              <w:t>formazione</w:t>
            </w:r>
          </w:p>
        </w:tc>
      </w:tr>
      <w:tr w:rsidR="00792955">
        <w:trPr>
          <w:trHeight w:val="680"/>
        </w:trPr>
        <w:tc>
          <w:tcPr>
            <w:tcW w:w="1027" w:type="dxa"/>
            <w:vMerge/>
            <w:tcBorders>
              <w:top w:val="nil"/>
            </w:tcBorders>
            <w:shd w:val="clear" w:color="auto" w:fill="DAEDF3"/>
          </w:tcPr>
          <w:p w:rsidR="00792955" w:rsidRDefault="00792955">
            <w:pPr>
              <w:rPr>
                <w:sz w:val="2"/>
                <w:szCs w:val="2"/>
              </w:rPr>
            </w:pPr>
          </w:p>
        </w:tc>
        <w:tc>
          <w:tcPr>
            <w:tcW w:w="1027" w:type="dxa"/>
            <w:vMerge/>
            <w:tcBorders>
              <w:top w:val="nil"/>
            </w:tcBorders>
            <w:shd w:val="clear" w:color="auto" w:fill="DAEDF3"/>
          </w:tcPr>
          <w:p w:rsidR="00792955" w:rsidRDefault="00792955">
            <w:pPr>
              <w:rPr>
                <w:sz w:val="2"/>
                <w:szCs w:val="2"/>
              </w:rPr>
            </w:pPr>
          </w:p>
        </w:tc>
        <w:tc>
          <w:tcPr>
            <w:tcW w:w="1027" w:type="dxa"/>
            <w:vMerge/>
            <w:tcBorders>
              <w:top w:val="nil"/>
            </w:tcBorders>
            <w:shd w:val="clear" w:color="auto" w:fill="DAEDF3"/>
          </w:tcPr>
          <w:p w:rsidR="00792955" w:rsidRDefault="00792955">
            <w:pPr>
              <w:rPr>
                <w:sz w:val="2"/>
                <w:szCs w:val="2"/>
              </w:rPr>
            </w:pPr>
          </w:p>
        </w:tc>
        <w:tc>
          <w:tcPr>
            <w:tcW w:w="1416" w:type="dxa"/>
            <w:vMerge/>
            <w:tcBorders>
              <w:top w:val="nil"/>
              <w:bottom w:val="nil"/>
            </w:tcBorders>
          </w:tcPr>
          <w:p w:rsidR="00792955" w:rsidRDefault="00792955">
            <w:pPr>
              <w:rPr>
                <w:sz w:val="2"/>
                <w:szCs w:val="2"/>
              </w:rPr>
            </w:pPr>
          </w:p>
        </w:tc>
        <w:tc>
          <w:tcPr>
            <w:tcW w:w="1046" w:type="dxa"/>
            <w:tcBorders>
              <w:top w:val="nil"/>
              <w:bottom w:val="nil"/>
            </w:tcBorders>
          </w:tcPr>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rPr>
                <w:rFonts w:ascii="Times New Roman"/>
                <w:sz w:val="10"/>
              </w:rPr>
            </w:pPr>
          </w:p>
          <w:p w:rsidR="00792955" w:rsidRDefault="00527031">
            <w:pPr>
              <w:pStyle w:val="TableParagraph"/>
              <w:spacing w:line="140" w:lineRule="atLeast"/>
              <w:ind w:left="27"/>
              <w:rPr>
                <w:sz w:val="11"/>
              </w:rPr>
            </w:pPr>
            <w:r>
              <w:rPr>
                <w:w w:val="105"/>
                <w:sz w:val="11"/>
              </w:rPr>
              <w:t>- Conflitto di interessi</w:t>
            </w:r>
          </w:p>
        </w:tc>
        <w:tc>
          <w:tcPr>
            <w:tcW w:w="1046" w:type="dxa"/>
            <w:tcBorders>
              <w:top w:val="nil"/>
              <w:bottom w:val="nil"/>
            </w:tcBorders>
          </w:tcPr>
          <w:p w:rsidR="00792955" w:rsidRDefault="00792955">
            <w:pPr>
              <w:pStyle w:val="TableParagraph"/>
              <w:rPr>
                <w:rFonts w:ascii="Times New Roman"/>
                <w:sz w:val="10"/>
              </w:rPr>
            </w:pPr>
          </w:p>
        </w:tc>
        <w:tc>
          <w:tcPr>
            <w:tcW w:w="1406" w:type="dxa"/>
            <w:vMerge/>
            <w:tcBorders>
              <w:top w:val="nil"/>
              <w:right w:val="single" w:sz="6" w:space="0" w:color="000000"/>
            </w:tcBorders>
          </w:tcPr>
          <w:p w:rsidR="00792955" w:rsidRDefault="00792955">
            <w:pPr>
              <w:rPr>
                <w:sz w:val="2"/>
                <w:szCs w:val="2"/>
              </w:rPr>
            </w:pPr>
          </w:p>
        </w:tc>
        <w:tc>
          <w:tcPr>
            <w:tcW w:w="1410" w:type="dxa"/>
            <w:vMerge/>
            <w:tcBorders>
              <w:top w:val="nil"/>
              <w:left w:val="single" w:sz="6" w:space="0" w:color="000000"/>
            </w:tcBorders>
          </w:tcPr>
          <w:p w:rsidR="00792955" w:rsidRDefault="00792955">
            <w:pPr>
              <w:rPr>
                <w:sz w:val="2"/>
                <w:szCs w:val="2"/>
              </w:rPr>
            </w:pPr>
          </w:p>
        </w:tc>
        <w:tc>
          <w:tcPr>
            <w:tcW w:w="1754" w:type="dxa"/>
            <w:tcBorders>
              <w:top w:val="nil"/>
              <w:bottom w:val="nil"/>
            </w:tcBorders>
          </w:tcPr>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spacing w:before="7"/>
              <w:rPr>
                <w:rFonts w:ascii="Times New Roman"/>
                <w:sz w:val="11"/>
              </w:rPr>
            </w:pPr>
          </w:p>
          <w:p w:rsidR="00792955" w:rsidRDefault="00527031">
            <w:pPr>
              <w:pStyle w:val="TableParagraph"/>
              <w:ind w:left="26"/>
              <w:rPr>
                <w:b/>
                <w:sz w:val="11"/>
              </w:rPr>
            </w:pPr>
            <w:r>
              <w:rPr>
                <w:b/>
                <w:w w:val="105"/>
                <w:sz w:val="11"/>
              </w:rPr>
              <w:t>Soggetto responsabile:</w:t>
            </w:r>
          </w:p>
          <w:p w:rsidR="00792955" w:rsidRDefault="00527031">
            <w:pPr>
              <w:pStyle w:val="TableParagraph"/>
              <w:spacing w:before="13" w:line="111" w:lineRule="exact"/>
              <w:ind w:left="26"/>
              <w:rPr>
                <w:sz w:val="11"/>
              </w:rPr>
            </w:pPr>
            <w:r>
              <w:rPr>
                <w:w w:val="105"/>
                <w:sz w:val="11"/>
              </w:rPr>
              <w:t>Dirigente/Responsabile P.O.</w:t>
            </w:r>
          </w:p>
        </w:tc>
      </w:tr>
      <w:tr w:rsidR="00792955">
        <w:trPr>
          <w:trHeight w:val="1513"/>
        </w:trPr>
        <w:tc>
          <w:tcPr>
            <w:tcW w:w="1027" w:type="dxa"/>
            <w:vMerge/>
            <w:tcBorders>
              <w:top w:val="nil"/>
            </w:tcBorders>
            <w:shd w:val="clear" w:color="auto" w:fill="DAEDF3"/>
          </w:tcPr>
          <w:p w:rsidR="00792955" w:rsidRDefault="00792955">
            <w:pPr>
              <w:rPr>
                <w:sz w:val="2"/>
                <w:szCs w:val="2"/>
              </w:rPr>
            </w:pPr>
          </w:p>
        </w:tc>
        <w:tc>
          <w:tcPr>
            <w:tcW w:w="1027" w:type="dxa"/>
            <w:vMerge/>
            <w:tcBorders>
              <w:top w:val="nil"/>
            </w:tcBorders>
            <w:shd w:val="clear" w:color="auto" w:fill="DAEDF3"/>
          </w:tcPr>
          <w:p w:rsidR="00792955" w:rsidRDefault="00792955">
            <w:pPr>
              <w:rPr>
                <w:sz w:val="2"/>
                <w:szCs w:val="2"/>
              </w:rPr>
            </w:pPr>
          </w:p>
        </w:tc>
        <w:tc>
          <w:tcPr>
            <w:tcW w:w="1027" w:type="dxa"/>
            <w:vMerge/>
            <w:tcBorders>
              <w:top w:val="nil"/>
            </w:tcBorders>
            <w:shd w:val="clear" w:color="auto" w:fill="DAEDF3"/>
          </w:tcPr>
          <w:p w:rsidR="00792955" w:rsidRDefault="00792955">
            <w:pPr>
              <w:rPr>
                <w:sz w:val="2"/>
                <w:szCs w:val="2"/>
              </w:rPr>
            </w:pPr>
          </w:p>
        </w:tc>
        <w:tc>
          <w:tcPr>
            <w:tcW w:w="1416" w:type="dxa"/>
            <w:tcBorders>
              <w:top w:val="nil"/>
              <w:bottom w:val="nil"/>
            </w:tcBorders>
          </w:tcPr>
          <w:p w:rsidR="00792955" w:rsidRDefault="00792955">
            <w:pPr>
              <w:pStyle w:val="TableParagraph"/>
              <w:rPr>
                <w:rFonts w:ascii="Times New Roman"/>
                <w:sz w:val="10"/>
              </w:rPr>
            </w:pPr>
          </w:p>
        </w:tc>
        <w:tc>
          <w:tcPr>
            <w:tcW w:w="1046" w:type="dxa"/>
            <w:tcBorders>
              <w:top w:val="nil"/>
              <w:bottom w:val="nil"/>
            </w:tcBorders>
          </w:tcPr>
          <w:p w:rsidR="00792955" w:rsidRDefault="00527031">
            <w:pPr>
              <w:pStyle w:val="TableParagraph"/>
              <w:spacing w:line="117" w:lineRule="exact"/>
              <w:ind w:left="27"/>
              <w:rPr>
                <w:sz w:val="11"/>
              </w:rPr>
            </w:pPr>
            <w:r>
              <w:rPr>
                <w:w w:val="105"/>
                <w:sz w:val="11"/>
              </w:rPr>
              <w:t>- Mancato rispetto</w:t>
            </w:r>
          </w:p>
          <w:p w:rsidR="00792955" w:rsidRDefault="00527031">
            <w:pPr>
              <w:pStyle w:val="TableParagraph"/>
              <w:spacing w:line="140" w:lineRule="atLeast"/>
              <w:ind w:left="27" w:right="89"/>
              <w:rPr>
                <w:sz w:val="11"/>
              </w:rPr>
            </w:pPr>
            <w:r>
              <w:rPr>
                <w:w w:val="105"/>
                <w:sz w:val="11"/>
              </w:rPr>
              <w:t xml:space="preserve">principio di separazione tra indirizzo politico- amministrativo e gestione, con </w:t>
            </w:r>
            <w:r>
              <w:rPr>
                <w:sz w:val="11"/>
              </w:rPr>
              <w:t xml:space="preserve">indebita ingerenza </w:t>
            </w:r>
            <w:r>
              <w:rPr>
                <w:w w:val="105"/>
                <w:sz w:val="11"/>
              </w:rPr>
              <w:t>dell'organo di indirizzo politico nell'attivita' gestionale</w:t>
            </w:r>
          </w:p>
        </w:tc>
        <w:tc>
          <w:tcPr>
            <w:tcW w:w="1046" w:type="dxa"/>
            <w:tcBorders>
              <w:top w:val="nil"/>
              <w:bottom w:val="nil"/>
            </w:tcBorders>
          </w:tcPr>
          <w:p w:rsidR="00792955" w:rsidRDefault="00792955">
            <w:pPr>
              <w:pStyle w:val="TableParagraph"/>
              <w:rPr>
                <w:rFonts w:ascii="Times New Roman"/>
                <w:sz w:val="10"/>
              </w:rPr>
            </w:pPr>
          </w:p>
        </w:tc>
        <w:tc>
          <w:tcPr>
            <w:tcW w:w="1406" w:type="dxa"/>
            <w:vMerge/>
            <w:tcBorders>
              <w:top w:val="nil"/>
              <w:right w:val="single" w:sz="6" w:space="0" w:color="000000"/>
            </w:tcBorders>
          </w:tcPr>
          <w:p w:rsidR="00792955" w:rsidRDefault="00792955">
            <w:pPr>
              <w:rPr>
                <w:sz w:val="2"/>
                <w:szCs w:val="2"/>
              </w:rPr>
            </w:pPr>
          </w:p>
        </w:tc>
        <w:tc>
          <w:tcPr>
            <w:tcW w:w="1410" w:type="dxa"/>
            <w:vMerge/>
            <w:tcBorders>
              <w:top w:val="nil"/>
              <w:left w:val="single" w:sz="6" w:space="0" w:color="000000"/>
            </w:tcBorders>
          </w:tcPr>
          <w:p w:rsidR="00792955" w:rsidRDefault="00792955">
            <w:pPr>
              <w:rPr>
                <w:sz w:val="2"/>
                <w:szCs w:val="2"/>
              </w:rPr>
            </w:pPr>
          </w:p>
        </w:tc>
        <w:tc>
          <w:tcPr>
            <w:tcW w:w="1754" w:type="dxa"/>
            <w:tcBorders>
              <w:top w:val="nil"/>
              <w:bottom w:val="nil"/>
            </w:tcBorders>
          </w:tcPr>
          <w:p w:rsidR="00792955" w:rsidRDefault="00792955">
            <w:pPr>
              <w:pStyle w:val="TableParagraph"/>
              <w:rPr>
                <w:rFonts w:ascii="Times New Roman"/>
                <w:sz w:val="10"/>
              </w:rPr>
            </w:pPr>
          </w:p>
        </w:tc>
      </w:tr>
      <w:tr w:rsidR="00792955">
        <w:trPr>
          <w:trHeight w:val="390"/>
        </w:trPr>
        <w:tc>
          <w:tcPr>
            <w:tcW w:w="1027" w:type="dxa"/>
            <w:vMerge/>
            <w:tcBorders>
              <w:top w:val="nil"/>
            </w:tcBorders>
            <w:shd w:val="clear" w:color="auto" w:fill="DAEDF3"/>
          </w:tcPr>
          <w:p w:rsidR="00792955" w:rsidRDefault="00792955">
            <w:pPr>
              <w:rPr>
                <w:sz w:val="2"/>
                <w:szCs w:val="2"/>
              </w:rPr>
            </w:pPr>
          </w:p>
        </w:tc>
        <w:tc>
          <w:tcPr>
            <w:tcW w:w="1027" w:type="dxa"/>
            <w:vMerge/>
            <w:tcBorders>
              <w:top w:val="nil"/>
            </w:tcBorders>
            <w:shd w:val="clear" w:color="auto" w:fill="DAEDF3"/>
          </w:tcPr>
          <w:p w:rsidR="00792955" w:rsidRDefault="00792955">
            <w:pPr>
              <w:rPr>
                <w:sz w:val="2"/>
                <w:szCs w:val="2"/>
              </w:rPr>
            </w:pPr>
          </w:p>
        </w:tc>
        <w:tc>
          <w:tcPr>
            <w:tcW w:w="1027" w:type="dxa"/>
            <w:vMerge/>
            <w:tcBorders>
              <w:top w:val="nil"/>
            </w:tcBorders>
            <w:shd w:val="clear" w:color="auto" w:fill="DAEDF3"/>
          </w:tcPr>
          <w:p w:rsidR="00792955" w:rsidRDefault="00792955">
            <w:pPr>
              <w:rPr>
                <w:sz w:val="2"/>
                <w:szCs w:val="2"/>
              </w:rPr>
            </w:pPr>
          </w:p>
        </w:tc>
        <w:tc>
          <w:tcPr>
            <w:tcW w:w="1416" w:type="dxa"/>
            <w:tcBorders>
              <w:top w:val="nil"/>
            </w:tcBorders>
          </w:tcPr>
          <w:p w:rsidR="00792955" w:rsidRDefault="00792955">
            <w:pPr>
              <w:pStyle w:val="TableParagraph"/>
              <w:rPr>
                <w:rFonts w:ascii="Times New Roman"/>
                <w:sz w:val="10"/>
              </w:rPr>
            </w:pPr>
          </w:p>
        </w:tc>
        <w:tc>
          <w:tcPr>
            <w:tcW w:w="1046" w:type="dxa"/>
            <w:tcBorders>
              <w:top w:val="nil"/>
            </w:tcBorders>
          </w:tcPr>
          <w:p w:rsidR="00792955" w:rsidRDefault="00527031">
            <w:pPr>
              <w:pStyle w:val="TableParagraph"/>
              <w:spacing w:line="109" w:lineRule="exact"/>
              <w:ind w:left="27"/>
              <w:rPr>
                <w:sz w:val="11"/>
              </w:rPr>
            </w:pPr>
            <w:r>
              <w:rPr>
                <w:w w:val="105"/>
                <w:sz w:val="11"/>
              </w:rPr>
              <w:t>- Uso improprio o</w:t>
            </w:r>
          </w:p>
          <w:p w:rsidR="00792955" w:rsidRDefault="00527031">
            <w:pPr>
              <w:pStyle w:val="TableParagraph"/>
              <w:spacing w:before="4" w:line="140" w:lineRule="exact"/>
              <w:ind w:left="27" w:right="271"/>
              <w:rPr>
                <w:sz w:val="11"/>
              </w:rPr>
            </w:pPr>
            <w:r>
              <w:rPr>
                <w:w w:val="105"/>
                <w:sz w:val="11"/>
              </w:rPr>
              <w:t xml:space="preserve">distorto della </w:t>
            </w:r>
            <w:r>
              <w:rPr>
                <w:sz w:val="11"/>
              </w:rPr>
              <w:t>discrezionalita'</w:t>
            </w:r>
          </w:p>
        </w:tc>
        <w:tc>
          <w:tcPr>
            <w:tcW w:w="1046" w:type="dxa"/>
            <w:tcBorders>
              <w:top w:val="nil"/>
            </w:tcBorders>
          </w:tcPr>
          <w:p w:rsidR="00792955" w:rsidRDefault="00792955">
            <w:pPr>
              <w:pStyle w:val="TableParagraph"/>
              <w:rPr>
                <w:rFonts w:ascii="Times New Roman"/>
                <w:sz w:val="10"/>
              </w:rPr>
            </w:pPr>
          </w:p>
        </w:tc>
        <w:tc>
          <w:tcPr>
            <w:tcW w:w="1406" w:type="dxa"/>
            <w:vMerge/>
            <w:tcBorders>
              <w:top w:val="nil"/>
              <w:right w:val="single" w:sz="6" w:space="0" w:color="000000"/>
            </w:tcBorders>
          </w:tcPr>
          <w:p w:rsidR="00792955" w:rsidRDefault="00792955">
            <w:pPr>
              <w:rPr>
                <w:sz w:val="2"/>
                <w:szCs w:val="2"/>
              </w:rPr>
            </w:pPr>
          </w:p>
        </w:tc>
        <w:tc>
          <w:tcPr>
            <w:tcW w:w="1410" w:type="dxa"/>
            <w:vMerge/>
            <w:tcBorders>
              <w:top w:val="nil"/>
              <w:left w:val="single" w:sz="6" w:space="0" w:color="000000"/>
            </w:tcBorders>
          </w:tcPr>
          <w:p w:rsidR="00792955" w:rsidRDefault="00792955">
            <w:pPr>
              <w:rPr>
                <w:sz w:val="2"/>
                <w:szCs w:val="2"/>
              </w:rPr>
            </w:pPr>
          </w:p>
        </w:tc>
        <w:tc>
          <w:tcPr>
            <w:tcW w:w="1754" w:type="dxa"/>
            <w:tcBorders>
              <w:top w:val="nil"/>
            </w:tcBorders>
          </w:tcPr>
          <w:p w:rsidR="00792955" w:rsidRDefault="00792955">
            <w:pPr>
              <w:pStyle w:val="TableParagraph"/>
              <w:rPr>
                <w:rFonts w:ascii="Times New Roman"/>
                <w:sz w:val="10"/>
              </w:rPr>
            </w:pPr>
          </w:p>
        </w:tc>
      </w:tr>
      <w:tr w:rsidR="00792955">
        <w:trPr>
          <w:trHeight w:val="149"/>
        </w:trPr>
        <w:tc>
          <w:tcPr>
            <w:tcW w:w="11159" w:type="dxa"/>
            <w:gridSpan w:val="9"/>
          </w:tcPr>
          <w:p w:rsidR="00792955" w:rsidRDefault="00792955">
            <w:pPr>
              <w:pStyle w:val="TableParagraph"/>
              <w:rPr>
                <w:rFonts w:ascii="Times New Roman"/>
                <w:sz w:val="8"/>
              </w:rPr>
            </w:pPr>
          </w:p>
        </w:tc>
      </w:tr>
      <w:tr w:rsidR="00792955">
        <w:trPr>
          <w:trHeight w:val="153"/>
        </w:trPr>
        <w:tc>
          <w:tcPr>
            <w:tcW w:w="11159" w:type="dxa"/>
            <w:gridSpan w:val="9"/>
            <w:shd w:val="clear" w:color="auto" w:fill="DCE6F0"/>
          </w:tcPr>
          <w:p w:rsidR="00792955" w:rsidRDefault="00527031" w:rsidP="00DC4FFD">
            <w:pPr>
              <w:pStyle w:val="TableParagraph"/>
              <w:spacing w:line="133" w:lineRule="exact"/>
              <w:ind w:left="26"/>
              <w:rPr>
                <w:sz w:val="12"/>
              </w:rPr>
            </w:pPr>
            <w:r>
              <w:rPr>
                <w:b/>
                <w:sz w:val="12"/>
              </w:rPr>
              <w:t xml:space="preserve">UFFICIO SEMPLICE: </w:t>
            </w:r>
            <w:r>
              <w:rPr>
                <w:sz w:val="12"/>
              </w:rPr>
              <w:t xml:space="preserve">Segreteria </w:t>
            </w:r>
            <w:r w:rsidR="00DC4FFD">
              <w:rPr>
                <w:sz w:val="12"/>
              </w:rPr>
              <w:t xml:space="preserve">di Presidenza </w:t>
            </w:r>
          </w:p>
        </w:tc>
      </w:tr>
      <w:tr w:rsidR="00792955">
        <w:trPr>
          <w:trHeight w:val="153"/>
        </w:trPr>
        <w:tc>
          <w:tcPr>
            <w:tcW w:w="11159" w:type="dxa"/>
            <w:gridSpan w:val="9"/>
            <w:shd w:val="clear" w:color="auto" w:fill="DCE6F0"/>
          </w:tcPr>
          <w:p w:rsidR="00792955" w:rsidRDefault="00527031" w:rsidP="008801B5">
            <w:pPr>
              <w:pStyle w:val="TableParagraph"/>
              <w:spacing w:line="133" w:lineRule="exact"/>
              <w:ind w:left="26"/>
              <w:rPr>
                <w:sz w:val="12"/>
              </w:rPr>
            </w:pPr>
            <w:r>
              <w:rPr>
                <w:b/>
                <w:sz w:val="12"/>
              </w:rPr>
              <w:t xml:space="preserve">RESPONSABILE: </w:t>
            </w:r>
            <w:r>
              <w:rPr>
                <w:sz w:val="12"/>
              </w:rPr>
              <w:t>Direttore</w:t>
            </w:r>
            <w:r w:rsidR="008801B5">
              <w:rPr>
                <w:sz w:val="12"/>
              </w:rPr>
              <w:t xml:space="preserve"> </w:t>
            </w:r>
            <w:r>
              <w:rPr>
                <w:sz w:val="12"/>
              </w:rPr>
              <w:t>/</w:t>
            </w:r>
            <w:r w:rsidR="008801B5">
              <w:rPr>
                <w:sz w:val="12"/>
              </w:rPr>
              <w:t xml:space="preserve"> Funzionario Dott.Previti Maurizio</w:t>
            </w:r>
          </w:p>
        </w:tc>
      </w:tr>
      <w:tr w:rsidR="00792955">
        <w:trPr>
          <w:trHeight w:val="153"/>
        </w:trPr>
        <w:tc>
          <w:tcPr>
            <w:tcW w:w="11159" w:type="dxa"/>
            <w:gridSpan w:val="9"/>
            <w:shd w:val="clear" w:color="auto" w:fill="DCE6F0"/>
          </w:tcPr>
          <w:p w:rsidR="00792955" w:rsidRDefault="00527031">
            <w:pPr>
              <w:pStyle w:val="TableParagraph"/>
              <w:spacing w:line="133" w:lineRule="exact"/>
              <w:ind w:left="26"/>
              <w:rPr>
                <w:sz w:val="12"/>
              </w:rPr>
            </w:pPr>
            <w:r>
              <w:rPr>
                <w:b/>
                <w:sz w:val="12"/>
              </w:rPr>
              <w:t xml:space="preserve">PROCESSO NUMERO: </w:t>
            </w:r>
            <w:r>
              <w:rPr>
                <w:sz w:val="12"/>
              </w:rPr>
              <w:t>6 Assistenza organi istituzionali: Gestione sedute Consiglio di Amministrazione</w:t>
            </w:r>
          </w:p>
        </w:tc>
      </w:tr>
      <w:tr w:rsidR="00792955">
        <w:trPr>
          <w:trHeight w:val="155"/>
        </w:trPr>
        <w:tc>
          <w:tcPr>
            <w:tcW w:w="11159" w:type="dxa"/>
            <w:gridSpan w:val="9"/>
            <w:tcBorders>
              <w:bottom w:val="nil"/>
            </w:tcBorders>
            <w:shd w:val="clear" w:color="auto" w:fill="DCE6F0"/>
          </w:tcPr>
          <w:p w:rsidR="00792955" w:rsidRDefault="00527031">
            <w:pPr>
              <w:pStyle w:val="TableParagraph"/>
              <w:spacing w:line="134" w:lineRule="exact"/>
              <w:ind w:left="26"/>
              <w:rPr>
                <w:b/>
                <w:sz w:val="12"/>
              </w:rPr>
            </w:pPr>
            <w:r>
              <w:rPr>
                <w:b/>
                <w:sz w:val="12"/>
              </w:rPr>
              <w:t>INFORMAZIONI PRINCIPALI SUL PROCESSO:</w:t>
            </w:r>
          </w:p>
        </w:tc>
      </w:tr>
      <w:tr w:rsidR="00792955">
        <w:trPr>
          <w:trHeight w:val="161"/>
        </w:trPr>
        <w:tc>
          <w:tcPr>
            <w:tcW w:w="11159" w:type="dxa"/>
            <w:gridSpan w:val="9"/>
            <w:tcBorders>
              <w:top w:val="nil"/>
            </w:tcBorders>
            <w:shd w:val="clear" w:color="auto" w:fill="DCE6F0"/>
          </w:tcPr>
          <w:p w:rsidR="00792955" w:rsidRDefault="00527031">
            <w:pPr>
              <w:pStyle w:val="TableParagraph"/>
              <w:spacing w:before="2"/>
              <w:ind w:left="26"/>
              <w:rPr>
                <w:sz w:val="12"/>
              </w:rPr>
            </w:pPr>
            <w:r>
              <w:rPr>
                <w:sz w:val="12"/>
              </w:rPr>
              <w:t>Assistenza organi istituzionali: Gestione sedute Consiglio di Amministrazione</w:t>
            </w:r>
          </w:p>
        </w:tc>
      </w:tr>
      <w:tr w:rsidR="00792955">
        <w:trPr>
          <w:trHeight w:val="153"/>
        </w:trPr>
        <w:tc>
          <w:tcPr>
            <w:tcW w:w="11159" w:type="dxa"/>
            <w:gridSpan w:val="9"/>
            <w:shd w:val="clear" w:color="auto" w:fill="DCE6F0"/>
          </w:tcPr>
          <w:p w:rsidR="00792955" w:rsidRDefault="00527031">
            <w:pPr>
              <w:pStyle w:val="TableParagraph"/>
              <w:spacing w:line="133" w:lineRule="exact"/>
              <w:ind w:left="26"/>
              <w:rPr>
                <w:sz w:val="12"/>
              </w:rPr>
            </w:pPr>
            <w:r>
              <w:rPr>
                <w:b/>
                <w:sz w:val="12"/>
              </w:rPr>
              <w:t xml:space="preserve">AREA DI RISCHIO: </w:t>
            </w:r>
            <w:r>
              <w:rPr>
                <w:sz w:val="12"/>
              </w:rPr>
              <w:t>P) Gestione dati e informazioni, e tutela della privacy</w:t>
            </w:r>
          </w:p>
        </w:tc>
      </w:tr>
      <w:tr w:rsidR="00792955">
        <w:trPr>
          <w:trHeight w:val="153"/>
        </w:trPr>
        <w:tc>
          <w:tcPr>
            <w:tcW w:w="3081" w:type="dxa"/>
            <w:gridSpan w:val="3"/>
            <w:shd w:val="clear" w:color="auto" w:fill="435F8E"/>
          </w:tcPr>
          <w:p w:rsidR="00792955" w:rsidRDefault="00527031">
            <w:pPr>
              <w:pStyle w:val="TableParagraph"/>
              <w:spacing w:line="132" w:lineRule="exact"/>
              <w:ind w:left="796"/>
              <w:rPr>
                <w:sz w:val="12"/>
              </w:rPr>
            </w:pPr>
            <w:r>
              <w:rPr>
                <w:color w:val="FFFFFF"/>
                <w:sz w:val="12"/>
              </w:rPr>
              <w:t>MAPPATURA PROCESSO</w:t>
            </w:r>
          </w:p>
        </w:tc>
        <w:tc>
          <w:tcPr>
            <w:tcW w:w="3508" w:type="dxa"/>
            <w:gridSpan w:val="3"/>
            <w:shd w:val="clear" w:color="auto" w:fill="FF0000"/>
          </w:tcPr>
          <w:p w:rsidR="00792955" w:rsidRDefault="00527031">
            <w:pPr>
              <w:pStyle w:val="TableParagraph"/>
              <w:spacing w:line="132" w:lineRule="exact"/>
              <w:ind w:left="1319" w:right="1304"/>
              <w:jc w:val="center"/>
              <w:rPr>
                <w:sz w:val="12"/>
              </w:rPr>
            </w:pPr>
            <w:r>
              <w:rPr>
                <w:color w:val="FFFFFF"/>
                <w:sz w:val="12"/>
              </w:rPr>
              <w:t>VALUTAZIONE</w:t>
            </w:r>
          </w:p>
        </w:tc>
        <w:tc>
          <w:tcPr>
            <w:tcW w:w="2816" w:type="dxa"/>
            <w:gridSpan w:val="2"/>
            <w:shd w:val="clear" w:color="auto" w:fill="CCFFCC"/>
          </w:tcPr>
          <w:p w:rsidR="00792955" w:rsidRDefault="00527031">
            <w:pPr>
              <w:pStyle w:val="TableParagraph"/>
              <w:spacing w:line="132" w:lineRule="exact"/>
              <w:ind w:left="1157" w:right="1141"/>
              <w:jc w:val="center"/>
              <w:rPr>
                <w:sz w:val="12"/>
              </w:rPr>
            </w:pPr>
            <w:r>
              <w:rPr>
                <w:sz w:val="12"/>
              </w:rPr>
              <w:t>MISURE</w:t>
            </w:r>
          </w:p>
        </w:tc>
        <w:tc>
          <w:tcPr>
            <w:tcW w:w="1754" w:type="dxa"/>
            <w:vMerge w:val="restart"/>
            <w:shd w:val="clear" w:color="auto" w:fill="D09995"/>
          </w:tcPr>
          <w:p w:rsidR="00792955" w:rsidRDefault="00792955">
            <w:pPr>
              <w:pStyle w:val="TableParagraph"/>
              <w:spacing w:before="10"/>
              <w:rPr>
                <w:rFonts w:ascii="Times New Roman"/>
                <w:sz w:val="19"/>
              </w:rPr>
            </w:pPr>
          </w:p>
          <w:p w:rsidR="00792955" w:rsidRDefault="00527031">
            <w:pPr>
              <w:pStyle w:val="TableParagraph"/>
              <w:ind w:left="285"/>
              <w:rPr>
                <w:sz w:val="12"/>
              </w:rPr>
            </w:pPr>
            <w:r>
              <w:rPr>
                <w:color w:val="FFFFFF"/>
                <w:sz w:val="12"/>
              </w:rPr>
              <w:t>PROGRAMMAZIONE</w:t>
            </w:r>
          </w:p>
        </w:tc>
      </w:tr>
      <w:tr w:rsidR="00792955">
        <w:trPr>
          <w:trHeight w:val="156"/>
        </w:trPr>
        <w:tc>
          <w:tcPr>
            <w:tcW w:w="1027" w:type="dxa"/>
            <w:tcBorders>
              <w:bottom w:val="nil"/>
            </w:tcBorders>
            <w:shd w:val="clear" w:color="auto" w:fill="435F8E"/>
          </w:tcPr>
          <w:p w:rsidR="00792955" w:rsidRDefault="00527031">
            <w:pPr>
              <w:pStyle w:val="TableParagraph"/>
              <w:spacing w:before="3" w:line="133" w:lineRule="exact"/>
              <w:ind w:left="203" w:right="191"/>
              <w:jc w:val="center"/>
              <w:rPr>
                <w:sz w:val="12"/>
              </w:rPr>
            </w:pPr>
            <w:r>
              <w:rPr>
                <w:color w:val="FFFFFF"/>
                <w:sz w:val="12"/>
              </w:rPr>
              <w:t>FASE</w:t>
            </w:r>
          </w:p>
        </w:tc>
        <w:tc>
          <w:tcPr>
            <w:tcW w:w="1027" w:type="dxa"/>
            <w:tcBorders>
              <w:bottom w:val="nil"/>
            </w:tcBorders>
            <w:shd w:val="clear" w:color="auto" w:fill="435F8E"/>
          </w:tcPr>
          <w:p w:rsidR="00792955" w:rsidRDefault="00527031">
            <w:pPr>
              <w:pStyle w:val="TableParagraph"/>
              <w:spacing w:before="3" w:line="133" w:lineRule="exact"/>
              <w:ind w:right="273"/>
              <w:jc w:val="right"/>
              <w:rPr>
                <w:sz w:val="12"/>
              </w:rPr>
            </w:pPr>
            <w:r>
              <w:rPr>
                <w:color w:val="FFFFFF"/>
                <w:sz w:val="12"/>
              </w:rPr>
              <w:t>AZIONE</w:t>
            </w:r>
          </w:p>
        </w:tc>
        <w:tc>
          <w:tcPr>
            <w:tcW w:w="1027" w:type="dxa"/>
            <w:vMerge w:val="restart"/>
            <w:shd w:val="clear" w:color="auto" w:fill="435F8E"/>
          </w:tcPr>
          <w:p w:rsidR="00792955" w:rsidRDefault="00792955">
            <w:pPr>
              <w:pStyle w:val="TableParagraph"/>
              <w:spacing w:before="9"/>
              <w:rPr>
                <w:rFonts w:ascii="Times New Roman"/>
                <w:sz w:val="12"/>
              </w:rPr>
            </w:pPr>
          </w:p>
          <w:p w:rsidR="00792955" w:rsidRDefault="00527031">
            <w:pPr>
              <w:pStyle w:val="TableParagraph"/>
              <w:ind w:left="135"/>
              <w:rPr>
                <w:sz w:val="12"/>
              </w:rPr>
            </w:pPr>
            <w:r>
              <w:rPr>
                <w:color w:val="FFFFFF"/>
                <w:sz w:val="12"/>
              </w:rPr>
              <w:t>ESECUTORE</w:t>
            </w:r>
          </w:p>
        </w:tc>
        <w:tc>
          <w:tcPr>
            <w:tcW w:w="1416" w:type="dxa"/>
            <w:vMerge w:val="restart"/>
            <w:shd w:val="clear" w:color="auto" w:fill="FF0000"/>
          </w:tcPr>
          <w:p w:rsidR="00792955" w:rsidRDefault="00527031">
            <w:pPr>
              <w:pStyle w:val="TableParagraph"/>
              <w:spacing w:line="266" w:lineRule="auto"/>
              <w:ind w:left="69" w:right="54"/>
              <w:jc w:val="center"/>
              <w:rPr>
                <w:sz w:val="12"/>
              </w:rPr>
            </w:pPr>
            <w:r>
              <w:rPr>
                <w:color w:val="FFFFFF"/>
                <w:sz w:val="12"/>
              </w:rPr>
              <w:t>DESCRIZIONE COMPORTAMENTO A</w:t>
            </w:r>
          </w:p>
          <w:p w:rsidR="00792955" w:rsidRDefault="00527031">
            <w:pPr>
              <w:pStyle w:val="TableParagraph"/>
              <w:ind w:left="69" w:right="57"/>
              <w:jc w:val="center"/>
              <w:rPr>
                <w:sz w:val="12"/>
              </w:rPr>
            </w:pPr>
            <w:r>
              <w:rPr>
                <w:color w:val="FFFFFF"/>
                <w:sz w:val="12"/>
              </w:rPr>
              <w:t>RISCHIO</w:t>
            </w:r>
          </w:p>
        </w:tc>
        <w:tc>
          <w:tcPr>
            <w:tcW w:w="1046" w:type="dxa"/>
            <w:vMerge w:val="restart"/>
            <w:shd w:val="clear" w:color="auto" w:fill="FF0000"/>
          </w:tcPr>
          <w:p w:rsidR="00792955" w:rsidRDefault="00527031">
            <w:pPr>
              <w:pStyle w:val="TableParagraph"/>
              <w:spacing w:line="266" w:lineRule="auto"/>
              <w:ind w:left="275" w:right="142" w:hanging="108"/>
              <w:rPr>
                <w:sz w:val="12"/>
              </w:rPr>
            </w:pPr>
            <w:r>
              <w:rPr>
                <w:color w:val="FFFFFF"/>
                <w:sz w:val="12"/>
              </w:rPr>
              <w:t>CATEGORIA EVENTO</w:t>
            </w:r>
          </w:p>
          <w:p w:rsidR="00792955" w:rsidRDefault="00527031">
            <w:pPr>
              <w:pStyle w:val="TableParagraph"/>
              <w:ind w:left="186"/>
              <w:rPr>
                <w:sz w:val="12"/>
              </w:rPr>
            </w:pPr>
            <w:r>
              <w:rPr>
                <w:color w:val="FFFFFF"/>
                <w:sz w:val="12"/>
              </w:rPr>
              <w:t>RISCHIOSO</w:t>
            </w:r>
          </w:p>
        </w:tc>
        <w:tc>
          <w:tcPr>
            <w:tcW w:w="1046" w:type="dxa"/>
            <w:vMerge w:val="restart"/>
            <w:shd w:val="clear" w:color="auto" w:fill="FF0000"/>
          </w:tcPr>
          <w:p w:rsidR="00792955" w:rsidRDefault="00792955">
            <w:pPr>
              <w:pStyle w:val="TableParagraph"/>
              <w:spacing w:before="9"/>
              <w:rPr>
                <w:rFonts w:ascii="Times New Roman"/>
                <w:sz w:val="12"/>
              </w:rPr>
            </w:pPr>
          </w:p>
          <w:p w:rsidR="00792955" w:rsidRDefault="00527031">
            <w:pPr>
              <w:pStyle w:val="TableParagraph"/>
              <w:ind w:left="102"/>
              <w:rPr>
                <w:sz w:val="12"/>
              </w:rPr>
            </w:pPr>
            <w:r>
              <w:rPr>
                <w:color w:val="FFFFFF"/>
                <w:sz w:val="12"/>
              </w:rPr>
              <w:t>VALUTAZIONE</w:t>
            </w:r>
          </w:p>
        </w:tc>
        <w:tc>
          <w:tcPr>
            <w:tcW w:w="1406" w:type="dxa"/>
            <w:vMerge w:val="restart"/>
            <w:tcBorders>
              <w:right w:val="single" w:sz="6" w:space="0" w:color="000000"/>
            </w:tcBorders>
            <w:shd w:val="clear" w:color="auto" w:fill="CCFFCC"/>
          </w:tcPr>
          <w:p w:rsidR="00792955" w:rsidRDefault="00792955">
            <w:pPr>
              <w:pStyle w:val="TableParagraph"/>
              <w:spacing w:before="9"/>
              <w:rPr>
                <w:rFonts w:ascii="Times New Roman"/>
                <w:sz w:val="12"/>
              </w:rPr>
            </w:pPr>
          </w:p>
          <w:p w:rsidR="00792955" w:rsidRDefault="00527031">
            <w:pPr>
              <w:pStyle w:val="TableParagraph"/>
              <w:ind w:left="144"/>
              <w:rPr>
                <w:sz w:val="12"/>
              </w:rPr>
            </w:pPr>
            <w:r>
              <w:rPr>
                <w:sz w:val="12"/>
              </w:rPr>
              <w:t>MISURE GENERALI</w:t>
            </w:r>
          </w:p>
        </w:tc>
        <w:tc>
          <w:tcPr>
            <w:tcW w:w="1410" w:type="dxa"/>
            <w:vMerge w:val="restart"/>
            <w:tcBorders>
              <w:left w:val="single" w:sz="6" w:space="0" w:color="000000"/>
            </w:tcBorders>
            <w:shd w:val="clear" w:color="auto" w:fill="CCFFCC"/>
          </w:tcPr>
          <w:p w:rsidR="00792955" w:rsidRDefault="00792955">
            <w:pPr>
              <w:pStyle w:val="TableParagraph"/>
              <w:spacing w:before="9"/>
              <w:rPr>
                <w:rFonts w:ascii="Times New Roman"/>
                <w:sz w:val="12"/>
              </w:rPr>
            </w:pPr>
          </w:p>
          <w:p w:rsidR="00792955" w:rsidRDefault="00527031">
            <w:pPr>
              <w:pStyle w:val="TableParagraph"/>
              <w:ind w:left="87"/>
              <w:rPr>
                <w:sz w:val="12"/>
              </w:rPr>
            </w:pPr>
            <w:r>
              <w:rPr>
                <w:sz w:val="12"/>
              </w:rPr>
              <w:t>MISURE SPECIFICHE</w:t>
            </w:r>
          </w:p>
        </w:tc>
        <w:tc>
          <w:tcPr>
            <w:tcW w:w="1754" w:type="dxa"/>
            <w:vMerge/>
            <w:tcBorders>
              <w:top w:val="nil"/>
            </w:tcBorders>
            <w:shd w:val="clear" w:color="auto" w:fill="D09995"/>
          </w:tcPr>
          <w:p w:rsidR="00792955" w:rsidRDefault="00792955">
            <w:pPr>
              <w:rPr>
                <w:sz w:val="2"/>
                <w:szCs w:val="2"/>
              </w:rPr>
            </w:pPr>
          </w:p>
        </w:tc>
      </w:tr>
      <w:tr w:rsidR="00792955">
        <w:trPr>
          <w:trHeight w:val="296"/>
        </w:trPr>
        <w:tc>
          <w:tcPr>
            <w:tcW w:w="1027" w:type="dxa"/>
            <w:tcBorders>
              <w:top w:val="nil"/>
            </w:tcBorders>
            <w:shd w:val="clear" w:color="auto" w:fill="435F8E"/>
          </w:tcPr>
          <w:p w:rsidR="00792955" w:rsidRDefault="00527031">
            <w:pPr>
              <w:pStyle w:val="TableParagraph"/>
              <w:spacing w:line="134" w:lineRule="exact"/>
              <w:ind w:left="259"/>
              <w:rPr>
                <w:sz w:val="12"/>
              </w:rPr>
            </w:pPr>
            <w:r>
              <w:rPr>
                <w:color w:val="FFFFFF"/>
                <w:sz w:val="12"/>
              </w:rPr>
              <w:t>numero e</w:t>
            </w:r>
          </w:p>
          <w:p w:rsidR="00792955" w:rsidRDefault="00527031">
            <w:pPr>
              <w:pStyle w:val="TableParagraph"/>
              <w:spacing w:before="15" w:line="127" w:lineRule="exact"/>
              <w:ind w:left="208"/>
              <w:rPr>
                <w:sz w:val="12"/>
              </w:rPr>
            </w:pPr>
            <w:r>
              <w:rPr>
                <w:color w:val="FFFFFF"/>
                <w:sz w:val="12"/>
              </w:rPr>
              <w:t>descrizione</w:t>
            </w:r>
          </w:p>
        </w:tc>
        <w:tc>
          <w:tcPr>
            <w:tcW w:w="1027" w:type="dxa"/>
            <w:tcBorders>
              <w:top w:val="nil"/>
            </w:tcBorders>
            <w:shd w:val="clear" w:color="auto" w:fill="435F8E"/>
          </w:tcPr>
          <w:p w:rsidR="00792955" w:rsidRDefault="00527031">
            <w:pPr>
              <w:pStyle w:val="TableParagraph"/>
              <w:spacing w:line="134" w:lineRule="exact"/>
              <w:ind w:left="259"/>
              <w:rPr>
                <w:sz w:val="12"/>
              </w:rPr>
            </w:pPr>
            <w:r>
              <w:rPr>
                <w:color w:val="FFFFFF"/>
                <w:sz w:val="12"/>
              </w:rPr>
              <w:t>numero e</w:t>
            </w:r>
          </w:p>
          <w:p w:rsidR="00792955" w:rsidRDefault="00527031">
            <w:pPr>
              <w:pStyle w:val="TableParagraph"/>
              <w:spacing w:before="15" w:line="127" w:lineRule="exact"/>
              <w:ind w:left="208"/>
              <w:rPr>
                <w:sz w:val="12"/>
              </w:rPr>
            </w:pPr>
            <w:r>
              <w:rPr>
                <w:color w:val="FFFFFF"/>
                <w:sz w:val="12"/>
              </w:rPr>
              <w:t>descrizione</w:t>
            </w:r>
          </w:p>
        </w:tc>
        <w:tc>
          <w:tcPr>
            <w:tcW w:w="1027" w:type="dxa"/>
            <w:vMerge/>
            <w:tcBorders>
              <w:top w:val="nil"/>
            </w:tcBorders>
            <w:shd w:val="clear" w:color="auto" w:fill="435F8E"/>
          </w:tcPr>
          <w:p w:rsidR="00792955" w:rsidRDefault="00792955">
            <w:pPr>
              <w:rPr>
                <w:sz w:val="2"/>
                <w:szCs w:val="2"/>
              </w:rPr>
            </w:pPr>
          </w:p>
        </w:tc>
        <w:tc>
          <w:tcPr>
            <w:tcW w:w="1416" w:type="dxa"/>
            <w:vMerge/>
            <w:tcBorders>
              <w:top w:val="nil"/>
            </w:tcBorders>
            <w:shd w:val="clear" w:color="auto" w:fill="FF0000"/>
          </w:tcPr>
          <w:p w:rsidR="00792955" w:rsidRDefault="00792955">
            <w:pPr>
              <w:rPr>
                <w:sz w:val="2"/>
                <w:szCs w:val="2"/>
              </w:rPr>
            </w:pPr>
          </w:p>
        </w:tc>
        <w:tc>
          <w:tcPr>
            <w:tcW w:w="1046" w:type="dxa"/>
            <w:vMerge/>
            <w:tcBorders>
              <w:top w:val="nil"/>
            </w:tcBorders>
            <w:shd w:val="clear" w:color="auto" w:fill="FF0000"/>
          </w:tcPr>
          <w:p w:rsidR="00792955" w:rsidRDefault="00792955">
            <w:pPr>
              <w:rPr>
                <w:sz w:val="2"/>
                <w:szCs w:val="2"/>
              </w:rPr>
            </w:pPr>
          </w:p>
        </w:tc>
        <w:tc>
          <w:tcPr>
            <w:tcW w:w="1046" w:type="dxa"/>
            <w:vMerge/>
            <w:tcBorders>
              <w:top w:val="nil"/>
            </w:tcBorders>
            <w:shd w:val="clear" w:color="auto" w:fill="FF0000"/>
          </w:tcPr>
          <w:p w:rsidR="00792955" w:rsidRDefault="00792955">
            <w:pPr>
              <w:rPr>
                <w:sz w:val="2"/>
                <w:szCs w:val="2"/>
              </w:rPr>
            </w:pPr>
          </w:p>
        </w:tc>
        <w:tc>
          <w:tcPr>
            <w:tcW w:w="1406" w:type="dxa"/>
            <w:vMerge/>
            <w:tcBorders>
              <w:top w:val="nil"/>
              <w:right w:val="single" w:sz="6" w:space="0" w:color="000000"/>
            </w:tcBorders>
            <w:shd w:val="clear" w:color="auto" w:fill="CCFFCC"/>
          </w:tcPr>
          <w:p w:rsidR="00792955" w:rsidRDefault="00792955">
            <w:pPr>
              <w:rPr>
                <w:sz w:val="2"/>
                <w:szCs w:val="2"/>
              </w:rPr>
            </w:pPr>
          </w:p>
        </w:tc>
        <w:tc>
          <w:tcPr>
            <w:tcW w:w="1410" w:type="dxa"/>
            <w:vMerge/>
            <w:tcBorders>
              <w:top w:val="nil"/>
              <w:left w:val="single" w:sz="6" w:space="0" w:color="000000"/>
            </w:tcBorders>
            <w:shd w:val="clear" w:color="auto" w:fill="CCFFCC"/>
          </w:tcPr>
          <w:p w:rsidR="00792955" w:rsidRDefault="00792955">
            <w:pPr>
              <w:rPr>
                <w:sz w:val="2"/>
                <w:szCs w:val="2"/>
              </w:rPr>
            </w:pPr>
          </w:p>
        </w:tc>
        <w:tc>
          <w:tcPr>
            <w:tcW w:w="1754" w:type="dxa"/>
            <w:vMerge/>
            <w:tcBorders>
              <w:top w:val="nil"/>
            </w:tcBorders>
            <w:shd w:val="clear" w:color="auto" w:fill="D09995"/>
          </w:tcPr>
          <w:p w:rsidR="00792955" w:rsidRDefault="00792955">
            <w:pPr>
              <w:rPr>
                <w:sz w:val="2"/>
                <w:szCs w:val="2"/>
              </w:rPr>
            </w:pPr>
          </w:p>
        </w:tc>
      </w:tr>
      <w:tr w:rsidR="00792955">
        <w:trPr>
          <w:trHeight w:val="687"/>
        </w:trPr>
        <w:tc>
          <w:tcPr>
            <w:tcW w:w="1027" w:type="dxa"/>
            <w:vMerge w:val="restart"/>
            <w:shd w:val="clear" w:color="auto" w:fill="E3DFEB"/>
          </w:tcPr>
          <w:p w:rsidR="00792955" w:rsidRDefault="00527031">
            <w:pPr>
              <w:pStyle w:val="TableParagraph"/>
              <w:spacing w:line="264" w:lineRule="auto"/>
              <w:ind w:left="26"/>
              <w:rPr>
                <w:sz w:val="11"/>
              </w:rPr>
            </w:pPr>
            <w:r>
              <w:rPr>
                <w:w w:val="105"/>
                <w:sz w:val="11"/>
              </w:rPr>
              <w:t>Il livello di mappatura conseguito è il livello minimo (LM</w:t>
            </w:r>
          </w:p>
          <w:p w:rsidR="00792955" w:rsidRDefault="00527031">
            <w:pPr>
              <w:pStyle w:val="TableParagraph"/>
              <w:spacing w:line="264" w:lineRule="auto"/>
              <w:ind w:left="26"/>
              <w:rPr>
                <w:sz w:val="11"/>
              </w:rPr>
            </w:pPr>
            <w:r>
              <w:rPr>
                <w:w w:val="105"/>
                <w:sz w:val="11"/>
              </w:rPr>
              <w:t>= mappatura del processo).</w:t>
            </w:r>
          </w:p>
          <w:p w:rsidR="00792955" w:rsidRDefault="00527031">
            <w:pPr>
              <w:pStyle w:val="TableParagraph"/>
              <w:spacing w:line="264" w:lineRule="auto"/>
              <w:ind w:left="26" w:right="1"/>
              <w:rPr>
                <w:sz w:val="11"/>
              </w:rPr>
            </w:pPr>
            <w:r>
              <w:rPr>
                <w:sz w:val="11"/>
              </w:rPr>
              <w:t xml:space="preserve">L'implementazione </w:t>
            </w:r>
            <w:r>
              <w:rPr>
                <w:w w:val="105"/>
                <w:sz w:val="11"/>
              </w:rPr>
              <w:t>di tale livello prevede il passaggio, progressivo, al livello</w:t>
            </w:r>
            <w:r>
              <w:rPr>
                <w:spacing w:val="-16"/>
                <w:w w:val="105"/>
                <w:sz w:val="11"/>
              </w:rPr>
              <w:t xml:space="preserve"> </w:t>
            </w:r>
            <w:r>
              <w:rPr>
                <w:w w:val="105"/>
                <w:sz w:val="11"/>
              </w:rPr>
              <w:t>Standard</w:t>
            </w:r>
            <w:r>
              <w:rPr>
                <w:spacing w:val="-16"/>
                <w:w w:val="105"/>
                <w:sz w:val="11"/>
              </w:rPr>
              <w:t xml:space="preserve"> </w:t>
            </w:r>
            <w:r>
              <w:rPr>
                <w:w w:val="105"/>
                <w:sz w:val="11"/>
              </w:rPr>
              <w:t>(LS</w:t>
            </w:r>
          </w:p>
          <w:p w:rsidR="00792955" w:rsidRDefault="00527031">
            <w:pPr>
              <w:pStyle w:val="TableParagraph"/>
              <w:spacing w:line="264" w:lineRule="auto"/>
              <w:ind w:left="26"/>
              <w:rPr>
                <w:sz w:val="11"/>
              </w:rPr>
            </w:pPr>
            <w:r>
              <w:rPr>
                <w:w w:val="105"/>
                <w:sz w:val="11"/>
              </w:rPr>
              <w:t>= mappatura delle fasi) e a livello avanzato (LA = mappatura fasi e azioni)</w:t>
            </w:r>
          </w:p>
        </w:tc>
        <w:tc>
          <w:tcPr>
            <w:tcW w:w="1027" w:type="dxa"/>
            <w:vMerge w:val="restart"/>
            <w:shd w:val="clear" w:color="auto" w:fill="E3DFEB"/>
          </w:tcPr>
          <w:p w:rsidR="00792955" w:rsidRDefault="00527031">
            <w:pPr>
              <w:pStyle w:val="TableParagraph"/>
              <w:spacing w:line="264" w:lineRule="auto"/>
              <w:ind w:left="26"/>
              <w:rPr>
                <w:sz w:val="11"/>
              </w:rPr>
            </w:pPr>
            <w:r>
              <w:rPr>
                <w:w w:val="105"/>
                <w:sz w:val="11"/>
              </w:rPr>
              <w:t>Il livello di mappatura conseguito è il livello minimo (LM</w:t>
            </w:r>
          </w:p>
          <w:p w:rsidR="00792955" w:rsidRDefault="00527031">
            <w:pPr>
              <w:pStyle w:val="TableParagraph"/>
              <w:spacing w:line="264" w:lineRule="auto"/>
              <w:ind w:left="26"/>
              <w:rPr>
                <w:sz w:val="11"/>
              </w:rPr>
            </w:pPr>
            <w:r>
              <w:rPr>
                <w:w w:val="105"/>
                <w:sz w:val="11"/>
              </w:rPr>
              <w:t>= mappatura del processo).</w:t>
            </w:r>
          </w:p>
          <w:p w:rsidR="00792955" w:rsidRDefault="00527031">
            <w:pPr>
              <w:pStyle w:val="TableParagraph"/>
              <w:spacing w:line="264" w:lineRule="auto"/>
              <w:ind w:left="26" w:right="1"/>
              <w:rPr>
                <w:sz w:val="11"/>
              </w:rPr>
            </w:pPr>
            <w:r>
              <w:rPr>
                <w:sz w:val="11"/>
              </w:rPr>
              <w:t xml:space="preserve">L'implementazione </w:t>
            </w:r>
            <w:r>
              <w:rPr>
                <w:w w:val="105"/>
                <w:sz w:val="11"/>
              </w:rPr>
              <w:t>di tale livello prevede il passaggio, progressivo, al livello</w:t>
            </w:r>
            <w:r>
              <w:rPr>
                <w:spacing w:val="-16"/>
                <w:w w:val="105"/>
                <w:sz w:val="11"/>
              </w:rPr>
              <w:t xml:space="preserve"> </w:t>
            </w:r>
            <w:r>
              <w:rPr>
                <w:w w:val="105"/>
                <w:sz w:val="11"/>
              </w:rPr>
              <w:t>Standard</w:t>
            </w:r>
            <w:r>
              <w:rPr>
                <w:spacing w:val="-16"/>
                <w:w w:val="105"/>
                <w:sz w:val="11"/>
              </w:rPr>
              <w:t xml:space="preserve"> </w:t>
            </w:r>
            <w:r>
              <w:rPr>
                <w:w w:val="105"/>
                <w:sz w:val="11"/>
              </w:rPr>
              <w:t>(LS</w:t>
            </w:r>
          </w:p>
          <w:p w:rsidR="00792955" w:rsidRDefault="00527031">
            <w:pPr>
              <w:pStyle w:val="TableParagraph"/>
              <w:spacing w:line="264" w:lineRule="auto"/>
              <w:ind w:left="26"/>
              <w:rPr>
                <w:sz w:val="11"/>
              </w:rPr>
            </w:pPr>
            <w:r>
              <w:rPr>
                <w:w w:val="105"/>
                <w:sz w:val="11"/>
              </w:rPr>
              <w:t>= mappatura delle fasi) e a livello avanzato (LA = mappatura fasi e azioni)</w:t>
            </w:r>
          </w:p>
        </w:tc>
        <w:tc>
          <w:tcPr>
            <w:tcW w:w="1027" w:type="dxa"/>
            <w:vMerge w:val="restart"/>
            <w:shd w:val="clear" w:color="auto" w:fill="E3DFEB"/>
          </w:tcPr>
          <w:p w:rsidR="00792955" w:rsidRDefault="00527031">
            <w:pPr>
              <w:pStyle w:val="TableParagraph"/>
              <w:spacing w:line="264" w:lineRule="auto"/>
              <w:ind w:left="27"/>
              <w:rPr>
                <w:sz w:val="11"/>
              </w:rPr>
            </w:pPr>
            <w:r>
              <w:rPr>
                <w:w w:val="105"/>
                <w:sz w:val="11"/>
              </w:rPr>
              <w:t>Il livello di mappatura conseguito è il livello minimo (LM</w:t>
            </w:r>
          </w:p>
          <w:p w:rsidR="00792955" w:rsidRDefault="00527031">
            <w:pPr>
              <w:pStyle w:val="TableParagraph"/>
              <w:spacing w:line="264" w:lineRule="auto"/>
              <w:ind w:left="27"/>
              <w:rPr>
                <w:sz w:val="11"/>
              </w:rPr>
            </w:pPr>
            <w:r>
              <w:rPr>
                <w:w w:val="105"/>
                <w:sz w:val="11"/>
              </w:rPr>
              <w:t>= mappatura del processo).</w:t>
            </w:r>
          </w:p>
          <w:p w:rsidR="00792955" w:rsidRDefault="00527031">
            <w:pPr>
              <w:pStyle w:val="TableParagraph"/>
              <w:spacing w:line="264" w:lineRule="auto"/>
              <w:ind w:left="27"/>
              <w:rPr>
                <w:sz w:val="11"/>
              </w:rPr>
            </w:pPr>
            <w:r>
              <w:rPr>
                <w:sz w:val="11"/>
              </w:rPr>
              <w:t xml:space="preserve">L'implementazione </w:t>
            </w:r>
            <w:r>
              <w:rPr>
                <w:w w:val="105"/>
                <w:sz w:val="11"/>
              </w:rPr>
              <w:t>di tale livello prevede il passaggio, progressivo, al livello</w:t>
            </w:r>
            <w:r>
              <w:rPr>
                <w:spacing w:val="-16"/>
                <w:w w:val="105"/>
                <w:sz w:val="11"/>
              </w:rPr>
              <w:t xml:space="preserve"> </w:t>
            </w:r>
            <w:r>
              <w:rPr>
                <w:w w:val="105"/>
                <w:sz w:val="11"/>
              </w:rPr>
              <w:t>Standard</w:t>
            </w:r>
            <w:r>
              <w:rPr>
                <w:spacing w:val="-16"/>
                <w:w w:val="105"/>
                <w:sz w:val="11"/>
              </w:rPr>
              <w:t xml:space="preserve"> </w:t>
            </w:r>
            <w:r>
              <w:rPr>
                <w:w w:val="105"/>
                <w:sz w:val="11"/>
              </w:rPr>
              <w:t>(LS</w:t>
            </w:r>
          </w:p>
          <w:p w:rsidR="00792955" w:rsidRDefault="00527031">
            <w:pPr>
              <w:pStyle w:val="TableParagraph"/>
              <w:spacing w:line="264" w:lineRule="auto"/>
              <w:ind w:left="27"/>
              <w:rPr>
                <w:sz w:val="11"/>
              </w:rPr>
            </w:pPr>
            <w:r>
              <w:rPr>
                <w:w w:val="105"/>
                <w:sz w:val="11"/>
              </w:rPr>
              <w:t>= mappatura delle fasi) e a livello avanzato (LA = mappatura fasi e azioni)</w:t>
            </w:r>
          </w:p>
        </w:tc>
        <w:tc>
          <w:tcPr>
            <w:tcW w:w="1416" w:type="dxa"/>
            <w:tcBorders>
              <w:bottom w:val="nil"/>
            </w:tcBorders>
          </w:tcPr>
          <w:p w:rsidR="00792955" w:rsidRDefault="00527031">
            <w:pPr>
              <w:pStyle w:val="TableParagraph"/>
              <w:spacing w:line="264" w:lineRule="auto"/>
              <w:ind w:left="27" w:right="-2"/>
              <w:rPr>
                <w:sz w:val="11"/>
              </w:rPr>
            </w:pPr>
            <w:r>
              <w:rPr>
                <w:w w:val="105"/>
                <w:sz w:val="11"/>
              </w:rPr>
              <w:t>- Violare le disposizioni sul trattamento dei dati personali omettendone la protezione - Violazione</w:t>
            </w:r>
          </w:p>
          <w:p w:rsidR="00792955" w:rsidRDefault="00527031">
            <w:pPr>
              <w:pStyle w:val="TableParagraph"/>
              <w:spacing w:line="115" w:lineRule="exact"/>
              <w:ind w:left="27"/>
              <w:rPr>
                <w:sz w:val="11"/>
              </w:rPr>
            </w:pPr>
            <w:r>
              <w:rPr>
                <w:w w:val="105"/>
                <w:sz w:val="11"/>
              </w:rPr>
              <w:t>privacy</w:t>
            </w:r>
          </w:p>
        </w:tc>
        <w:tc>
          <w:tcPr>
            <w:tcW w:w="1046" w:type="dxa"/>
            <w:tcBorders>
              <w:bottom w:val="nil"/>
            </w:tcBorders>
          </w:tcPr>
          <w:p w:rsidR="00792955" w:rsidRDefault="00527031">
            <w:pPr>
              <w:pStyle w:val="TableParagraph"/>
              <w:spacing w:line="264" w:lineRule="auto"/>
              <w:ind w:left="27"/>
              <w:rPr>
                <w:sz w:val="11"/>
              </w:rPr>
            </w:pPr>
            <w:r>
              <w:rPr>
                <w:w w:val="105"/>
                <w:sz w:val="11"/>
              </w:rPr>
              <w:t>- Accordi con soggetti privati</w:t>
            </w:r>
          </w:p>
        </w:tc>
        <w:tc>
          <w:tcPr>
            <w:tcW w:w="1046" w:type="dxa"/>
            <w:tcBorders>
              <w:bottom w:val="nil"/>
            </w:tcBorders>
          </w:tcPr>
          <w:p w:rsidR="00792955" w:rsidRDefault="00527031">
            <w:pPr>
              <w:pStyle w:val="TableParagraph"/>
              <w:spacing w:before="1"/>
              <w:ind w:left="28"/>
              <w:rPr>
                <w:sz w:val="11"/>
              </w:rPr>
            </w:pPr>
            <w:r>
              <w:rPr>
                <w:b/>
                <w:w w:val="105"/>
                <w:sz w:val="11"/>
              </w:rPr>
              <w:t xml:space="preserve">Impatto: </w:t>
            </w:r>
            <w:r>
              <w:rPr>
                <w:w w:val="105"/>
                <w:sz w:val="11"/>
              </w:rPr>
              <w:t>Basso</w:t>
            </w:r>
          </w:p>
        </w:tc>
        <w:tc>
          <w:tcPr>
            <w:tcW w:w="1406" w:type="dxa"/>
            <w:vMerge w:val="restart"/>
            <w:tcBorders>
              <w:right w:val="single" w:sz="6" w:space="0" w:color="000000"/>
            </w:tcBorders>
          </w:tcPr>
          <w:p w:rsidR="00792955" w:rsidRDefault="00527031">
            <w:pPr>
              <w:pStyle w:val="TableParagraph"/>
              <w:spacing w:line="264" w:lineRule="auto"/>
              <w:ind w:left="28" w:right="-1"/>
              <w:rPr>
                <w:sz w:val="11"/>
              </w:rPr>
            </w:pPr>
            <w:r>
              <w:rPr>
                <w:w w:val="105"/>
                <w:sz w:val="11"/>
              </w:rPr>
              <w:t>- Tutte le misure obbligatorie, previste dalla Legge 190/2012, dal PNA 2013 e annualita' successive nonche' da altre fonti normative cogenti,</w:t>
            </w:r>
            <w:r>
              <w:rPr>
                <w:spacing w:val="-22"/>
                <w:w w:val="105"/>
                <w:sz w:val="11"/>
              </w:rPr>
              <w:t xml:space="preserve"> </w:t>
            </w:r>
            <w:r>
              <w:rPr>
                <w:w w:val="105"/>
                <w:sz w:val="11"/>
              </w:rPr>
              <w:t>purche'</w:t>
            </w:r>
            <w:r>
              <w:rPr>
                <w:spacing w:val="-22"/>
                <w:w w:val="105"/>
                <w:sz w:val="11"/>
              </w:rPr>
              <w:t xml:space="preserve"> </w:t>
            </w:r>
            <w:r>
              <w:rPr>
                <w:w w:val="105"/>
                <w:sz w:val="11"/>
              </w:rPr>
              <w:t>compatibili con l'attivita' in</w:t>
            </w:r>
            <w:r>
              <w:rPr>
                <w:spacing w:val="-14"/>
                <w:w w:val="105"/>
                <w:sz w:val="11"/>
              </w:rPr>
              <w:t xml:space="preserve"> </w:t>
            </w:r>
            <w:r>
              <w:rPr>
                <w:w w:val="105"/>
                <w:sz w:val="11"/>
              </w:rPr>
              <w:t>esame</w:t>
            </w:r>
          </w:p>
        </w:tc>
        <w:tc>
          <w:tcPr>
            <w:tcW w:w="1410" w:type="dxa"/>
            <w:vMerge w:val="restart"/>
            <w:tcBorders>
              <w:left w:val="single" w:sz="6" w:space="0" w:color="000000"/>
            </w:tcBorders>
          </w:tcPr>
          <w:p w:rsidR="00792955" w:rsidRDefault="00527031">
            <w:pPr>
              <w:pStyle w:val="TableParagraph"/>
              <w:spacing w:line="264" w:lineRule="auto"/>
              <w:ind w:left="27" w:right="15"/>
              <w:rPr>
                <w:sz w:val="11"/>
              </w:rPr>
            </w:pPr>
            <w:r>
              <w:rPr>
                <w:w w:val="105"/>
                <w:sz w:val="11"/>
              </w:rPr>
              <w:t>- Formazione specialistica sul trattamento e sulla protezione dei dati personali</w:t>
            </w:r>
          </w:p>
        </w:tc>
        <w:tc>
          <w:tcPr>
            <w:tcW w:w="1754" w:type="dxa"/>
            <w:tcBorders>
              <w:bottom w:val="nil"/>
            </w:tcBorders>
          </w:tcPr>
          <w:p w:rsidR="00792955" w:rsidRDefault="00527031">
            <w:pPr>
              <w:pStyle w:val="TableParagraph"/>
              <w:spacing w:before="1" w:line="264" w:lineRule="auto"/>
              <w:ind w:left="26"/>
              <w:rPr>
                <w:sz w:val="11"/>
              </w:rPr>
            </w:pPr>
            <w:r>
              <w:rPr>
                <w:b/>
                <w:w w:val="105"/>
                <w:sz w:val="11"/>
              </w:rPr>
              <w:t xml:space="preserve">Stato di attuazione: </w:t>
            </w:r>
            <w:r>
              <w:rPr>
                <w:w w:val="105"/>
                <w:sz w:val="11"/>
              </w:rPr>
              <w:t>Misure attuate</w:t>
            </w:r>
          </w:p>
        </w:tc>
      </w:tr>
      <w:tr w:rsidR="00792955">
        <w:trPr>
          <w:trHeight w:val="889"/>
        </w:trPr>
        <w:tc>
          <w:tcPr>
            <w:tcW w:w="1027" w:type="dxa"/>
            <w:vMerge/>
            <w:tcBorders>
              <w:top w:val="nil"/>
            </w:tcBorders>
            <w:shd w:val="clear" w:color="auto" w:fill="E3DFEB"/>
          </w:tcPr>
          <w:p w:rsidR="00792955" w:rsidRDefault="00792955">
            <w:pPr>
              <w:rPr>
                <w:sz w:val="2"/>
                <w:szCs w:val="2"/>
              </w:rPr>
            </w:pPr>
          </w:p>
        </w:tc>
        <w:tc>
          <w:tcPr>
            <w:tcW w:w="1027" w:type="dxa"/>
            <w:vMerge/>
            <w:tcBorders>
              <w:top w:val="nil"/>
            </w:tcBorders>
            <w:shd w:val="clear" w:color="auto" w:fill="E3DFEB"/>
          </w:tcPr>
          <w:p w:rsidR="00792955" w:rsidRDefault="00792955">
            <w:pPr>
              <w:rPr>
                <w:sz w:val="2"/>
                <w:szCs w:val="2"/>
              </w:rPr>
            </w:pPr>
          </w:p>
        </w:tc>
        <w:tc>
          <w:tcPr>
            <w:tcW w:w="1027" w:type="dxa"/>
            <w:vMerge/>
            <w:tcBorders>
              <w:top w:val="nil"/>
            </w:tcBorders>
            <w:shd w:val="clear" w:color="auto" w:fill="E3DFEB"/>
          </w:tcPr>
          <w:p w:rsidR="00792955" w:rsidRDefault="00792955">
            <w:pPr>
              <w:rPr>
                <w:sz w:val="2"/>
                <w:szCs w:val="2"/>
              </w:rPr>
            </w:pPr>
          </w:p>
        </w:tc>
        <w:tc>
          <w:tcPr>
            <w:tcW w:w="1416" w:type="dxa"/>
            <w:tcBorders>
              <w:top w:val="nil"/>
              <w:bottom w:val="nil"/>
            </w:tcBorders>
          </w:tcPr>
          <w:p w:rsidR="00792955" w:rsidRDefault="00527031">
            <w:pPr>
              <w:pStyle w:val="TableParagraph"/>
              <w:spacing w:line="116" w:lineRule="exact"/>
              <w:ind w:left="27"/>
              <w:rPr>
                <w:sz w:val="11"/>
              </w:rPr>
            </w:pPr>
            <w:r>
              <w:rPr>
                <w:w w:val="105"/>
                <w:sz w:val="11"/>
              </w:rPr>
              <w:t>- Omettere l'attuazione di</w:t>
            </w:r>
          </w:p>
          <w:p w:rsidR="00792955" w:rsidRDefault="00527031">
            <w:pPr>
              <w:pStyle w:val="TableParagraph"/>
              <w:spacing w:before="12" w:line="264" w:lineRule="auto"/>
              <w:ind w:left="27" w:right="-9"/>
              <w:rPr>
                <w:sz w:val="11"/>
              </w:rPr>
            </w:pPr>
            <w:r>
              <w:rPr>
                <w:w w:val="105"/>
                <w:sz w:val="11"/>
              </w:rPr>
              <w:t>obblighi normativi, regolamentari o derivanti da Linee guida, cagionando una situazione di inadempimento</w:t>
            </w:r>
          </w:p>
        </w:tc>
        <w:tc>
          <w:tcPr>
            <w:tcW w:w="1046" w:type="dxa"/>
            <w:tcBorders>
              <w:top w:val="nil"/>
              <w:bottom w:val="nil"/>
            </w:tcBorders>
          </w:tcPr>
          <w:p w:rsidR="00792955" w:rsidRDefault="00527031">
            <w:pPr>
              <w:pStyle w:val="TableParagraph"/>
              <w:spacing w:line="116" w:lineRule="exact"/>
              <w:ind w:left="27"/>
              <w:rPr>
                <w:sz w:val="11"/>
              </w:rPr>
            </w:pPr>
            <w:r>
              <w:rPr>
                <w:w w:val="102"/>
                <w:sz w:val="11"/>
              </w:rPr>
              <w:t>-</w:t>
            </w:r>
          </w:p>
          <w:p w:rsidR="00792955" w:rsidRDefault="00527031">
            <w:pPr>
              <w:pStyle w:val="TableParagraph"/>
              <w:spacing w:before="12" w:line="264" w:lineRule="auto"/>
              <w:ind w:left="27" w:right="22"/>
              <w:rPr>
                <w:sz w:val="11"/>
              </w:rPr>
            </w:pPr>
            <w:r>
              <w:rPr>
                <w:sz w:val="11"/>
              </w:rPr>
              <w:t xml:space="preserve">Alterazione/manipol </w:t>
            </w:r>
            <w:r>
              <w:rPr>
                <w:w w:val="105"/>
                <w:sz w:val="11"/>
              </w:rPr>
              <w:t>azione/utilizzo improprio di informazioni e documentazione</w:t>
            </w:r>
          </w:p>
        </w:tc>
        <w:tc>
          <w:tcPr>
            <w:tcW w:w="1046" w:type="dxa"/>
            <w:tcBorders>
              <w:top w:val="nil"/>
              <w:bottom w:val="nil"/>
            </w:tcBorders>
          </w:tcPr>
          <w:p w:rsidR="00792955" w:rsidRDefault="00527031">
            <w:pPr>
              <w:pStyle w:val="TableParagraph"/>
              <w:spacing w:line="121" w:lineRule="exact"/>
              <w:ind w:left="28"/>
              <w:rPr>
                <w:sz w:val="11"/>
              </w:rPr>
            </w:pPr>
            <w:r>
              <w:rPr>
                <w:b/>
                <w:w w:val="105"/>
                <w:sz w:val="11"/>
              </w:rPr>
              <w:t xml:space="preserve">Probabilità: </w:t>
            </w:r>
            <w:r>
              <w:rPr>
                <w:w w:val="105"/>
                <w:sz w:val="11"/>
              </w:rPr>
              <w:t>Basso</w:t>
            </w:r>
          </w:p>
        </w:tc>
        <w:tc>
          <w:tcPr>
            <w:tcW w:w="1406" w:type="dxa"/>
            <w:vMerge/>
            <w:tcBorders>
              <w:top w:val="nil"/>
              <w:right w:val="single" w:sz="6" w:space="0" w:color="000000"/>
            </w:tcBorders>
          </w:tcPr>
          <w:p w:rsidR="00792955" w:rsidRDefault="00792955">
            <w:pPr>
              <w:rPr>
                <w:sz w:val="2"/>
                <w:szCs w:val="2"/>
              </w:rPr>
            </w:pPr>
          </w:p>
        </w:tc>
        <w:tc>
          <w:tcPr>
            <w:tcW w:w="1410" w:type="dxa"/>
            <w:vMerge/>
            <w:tcBorders>
              <w:top w:val="nil"/>
              <w:left w:val="single" w:sz="6" w:space="0" w:color="000000"/>
            </w:tcBorders>
          </w:tcPr>
          <w:p w:rsidR="00792955" w:rsidRDefault="00792955">
            <w:pPr>
              <w:rPr>
                <w:sz w:val="2"/>
                <w:szCs w:val="2"/>
              </w:rPr>
            </w:pPr>
          </w:p>
        </w:tc>
        <w:tc>
          <w:tcPr>
            <w:tcW w:w="1754" w:type="dxa"/>
            <w:tcBorders>
              <w:top w:val="nil"/>
              <w:bottom w:val="nil"/>
            </w:tcBorders>
          </w:tcPr>
          <w:p w:rsidR="00792955" w:rsidRDefault="00527031" w:rsidP="00DC4FFD">
            <w:pPr>
              <w:pStyle w:val="TableParagraph"/>
              <w:spacing w:line="121" w:lineRule="exact"/>
              <w:ind w:right="15"/>
              <w:jc w:val="right"/>
              <w:rPr>
                <w:sz w:val="11"/>
              </w:rPr>
            </w:pPr>
            <w:r>
              <w:rPr>
                <w:b/>
                <w:w w:val="105"/>
                <w:sz w:val="11"/>
              </w:rPr>
              <w:t>Fasi</w:t>
            </w:r>
            <w:r>
              <w:rPr>
                <w:b/>
                <w:spacing w:val="-11"/>
                <w:w w:val="105"/>
                <w:sz w:val="11"/>
              </w:rPr>
              <w:t xml:space="preserve"> </w:t>
            </w:r>
            <w:r>
              <w:rPr>
                <w:b/>
                <w:w w:val="105"/>
                <w:sz w:val="11"/>
              </w:rPr>
              <w:t>e</w:t>
            </w:r>
            <w:r>
              <w:rPr>
                <w:b/>
                <w:spacing w:val="-11"/>
                <w:w w:val="105"/>
                <w:sz w:val="11"/>
              </w:rPr>
              <w:t xml:space="preserve"> </w:t>
            </w:r>
            <w:r>
              <w:rPr>
                <w:b/>
                <w:w w:val="105"/>
                <w:sz w:val="11"/>
              </w:rPr>
              <w:t>tempi</w:t>
            </w:r>
            <w:r>
              <w:rPr>
                <w:b/>
                <w:spacing w:val="-10"/>
                <w:w w:val="105"/>
                <w:sz w:val="11"/>
              </w:rPr>
              <w:t xml:space="preserve"> </w:t>
            </w:r>
            <w:r>
              <w:rPr>
                <w:b/>
                <w:w w:val="105"/>
                <w:sz w:val="11"/>
              </w:rPr>
              <w:t>di</w:t>
            </w:r>
            <w:r>
              <w:rPr>
                <w:b/>
                <w:spacing w:val="-11"/>
                <w:w w:val="105"/>
                <w:sz w:val="11"/>
              </w:rPr>
              <w:t xml:space="preserve"> </w:t>
            </w:r>
            <w:r>
              <w:rPr>
                <w:b/>
                <w:w w:val="105"/>
                <w:sz w:val="11"/>
              </w:rPr>
              <w:t>attuazione:</w:t>
            </w:r>
            <w:r>
              <w:rPr>
                <w:b/>
                <w:spacing w:val="-7"/>
                <w:w w:val="105"/>
                <w:sz w:val="11"/>
              </w:rPr>
              <w:t xml:space="preserve"> </w:t>
            </w:r>
            <w:r>
              <w:rPr>
                <w:w w:val="105"/>
                <w:sz w:val="11"/>
              </w:rPr>
              <w:t>202</w:t>
            </w:r>
            <w:r w:rsidR="00DC4FFD">
              <w:rPr>
                <w:w w:val="105"/>
                <w:sz w:val="11"/>
              </w:rPr>
              <w:t>1</w:t>
            </w:r>
          </w:p>
        </w:tc>
      </w:tr>
      <w:tr w:rsidR="00792955">
        <w:trPr>
          <w:trHeight w:val="1025"/>
        </w:trPr>
        <w:tc>
          <w:tcPr>
            <w:tcW w:w="1027" w:type="dxa"/>
            <w:vMerge/>
            <w:tcBorders>
              <w:top w:val="nil"/>
            </w:tcBorders>
            <w:shd w:val="clear" w:color="auto" w:fill="E3DFEB"/>
          </w:tcPr>
          <w:p w:rsidR="00792955" w:rsidRDefault="00792955">
            <w:pPr>
              <w:rPr>
                <w:sz w:val="2"/>
                <w:szCs w:val="2"/>
              </w:rPr>
            </w:pPr>
          </w:p>
        </w:tc>
        <w:tc>
          <w:tcPr>
            <w:tcW w:w="1027" w:type="dxa"/>
            <w:vMerge/>
            <w:tcBorders>
              <w:top w:val="nil"/>
            </w:tcBorders>
            <w:shd w:val="clear" w:color="auto" w:fill="E3DFEB"/>
          </w:tcPr>
          <w:p w:rsidR="00792955" w:rsidRDefault="00792955">
            <w:pPr>
              <w:rPr>
                <w:sz w:val="2"/>
                <w:szCs w:val="2"/>
              </w:rPr>
            </w:pPr>
          </w:p>
        </w:tc>
        <w:tc>
          <w:tcPr>
            <w:tcW w:w="1027" w:type="dxa"/>
            <w:vMerge/>
            <w:tcBorders>
              <w:top w:val="nil"/>
            </w:tcBorders>
            <w:shd w:val="clear" w:color="auto" w:fill="E3DFEB"/>
          </w:tcPr>
          <w:p w:rsidR="00792955" w:rsidRDefault="00792955">
            <w:pPr>
              <w:rPr>
                <w:sz w:val="2"/>
                <w:szCs w:val="2"/>
              </w:rPr>
            </w:pPr>
          </w:p>
        </w:tc>
        <w:tc>
          <w:tcPr>
            <w:tcW w:w="1416" w:type="dxa"/>
            <w:vMerge w:val="restart"/>
            <w:tcBorders>
              <w:top w:val="nil"/>
              <w:bottom w:val="nil"/>
            </w:tcBorders>
          </w:tcPr>
          <w:p w:rsidR="00792955" w:rsidRDefault="00527031">
            <w:pPr>
              <w:pStyle w:val="TableParagraph"/>
              <w:spacing w:before="58" w:line="264" w:lineRule="auto"/>
              <w:ind w:left="27" w:right="10"/>
              <w:rPr>
                <w:sz w:val="11"/>
              </w:rPr>
            </w:pPr>
            <w:r>
              <w:rPr>
                <w:w w:val="105"/>
                <w:sz w:val="11"/>
              </w:rPr>
              <w:t xml:space="preserve">- Omettere di prevedere la formazione del personale </w:t>
            </w:r>
            <w:r>
              <w:rPr>
                <w:sz w:val="11"/>
              </w:rPr>
              <w:t xml:space="preserve">finalizzata alla conoscenza </w:t>
            </w:r>
            <w:r>
              <w:rPr>
                <w:w w:val="105"/>
                <w:sz w:val="11"/>
              </w:rPr>
              <w:t>e all'uso delle tecnologie ITC, nonche' dei temi relativi all'accessibilita' e alle tecnologie assistive, e al trattamento dei dati personali</w:t>
            </w:r>
          </w:p>
        </w:tc>
        <w:tc>
          <w:tcPr>
            <w:tcW w:w="1046" w:type="dxa"/>
            <w:tcBorders>
              <w:top w:val="nil"/>
              <w:bottom w:val="nil"/>
            </w:tcBorders>
          </w:tcPr>
          <w:p w:rsidR="00792955" w:rsidRDefault="00527031">
            <w:pPr>
              <w:pStyle w:val="TableParagraph"/>
              <w:spacing w:before="58" w:line="264" w:lineRule="auto"/>
              <w:ind w:left="27" w:right="8"/>
              <w:rPr>
                <w:sz w:val="11"/>
              </w:rPr>
            </w:pPr>
            <w:r>
              <w:rPr>
                <w:w w:val="105"/>
                <w:sz w:val="11"/>
              </w:rPr>
              <w:t>- Condizionamento dell'attivita' per interessi</w:t>
            </w:r>
            <w:r>
              <w:rPr>
                <w:spacing w:val="-19"/>
                <w:w w:val="105"/>
                <w:sz w:val="11"/>
              </w:rPr>
              <w:t xml:space="preserve"> </w:t>
            </w:r>
            <w:r>
              <w:rPr>
                <w:w w:val="105"/>
                <w:sz w:val="11"/>
              </w:rPr>
              <w:t>particolari, di</w:t>
            </w:r>
            <w:r>
              <w:rPr>
                <w:spacing w:val="-11"/>
                <w:w w:val="105"/>
                <w:sz w:val="11"/>
              </w:rPr>
              <w:t xml:space="preserve"> </w:t>
            </w:r>
            <w:r>
              <w:rPr>
                <w:w w:val="105"/>
                <w:sz w:val="11"/>
              </w:rPr>
              <w:t>singoli</w:t>
            </w:r>
            <w:r>
              <w:rPr>
                <w:spacing w:val="-10"/>
                <w:w w:val="105"/>
                <w:sz w:val="11"/>
              </w:rPr>
              <w:t xml:space="preserve"> </w:t>
            </w:r>
            <w:r>
              <w:rPr>
                <w:w w:val="105"/>
                <w:sz w:val="11"/>
              </w:rPr>
              <w:t>o</w:t>
            </w:r>
            <w:r>
              <w:rPr>
                <w:spacing w:val="-9"/>
                <w:w w:val="105"/>
                <w:sz w:val="11"/>
              </w:rPr>
              <w:t xml:space="preserve"> </w:t>
            </w:r>
            <w:r>
              <w:rPr>
                <w:w w:val="105"/>
                <w:sz w:val="11"/>
              </w:rPr>
              <w:t>di</w:t>
            </w:r>
            <w:r>
              <w:rPr>
                <w:spacing w:val="-10"/>
                <w:w w:val="105"/>
                <w:sz w:val="11"/>
              </w:rPr>
              <w:t xml:space="preserve"> </w:t>
            </w:r>
            <w:r>
              <w:rPr>
                <w:w w:val="105"/>
                <w:sz w:val="11"/>
              </w:rPr>
              <w:t>gruppi</w:t>
            </w:r>
          </w:p>
        </w:tc>
        <w:tc>
          <w:tcPr>
            <w:tcW w:w="1046" w:type="dxa"/>
            <w:tcBorders>
              <w:top w:val="nil"/>
              <w:bottom w:val="nil"/>
            </w:tcBorders>
          </w:tcPr>
          <w:p w:rsidR="00792955" w:rsidRDefault="00527031">
            <w:pPr>
              <w:pStyle w:val="TableParagraph"/>
              <w:spacing w:before="63"/>
              <w:ind w:left="28"/>
              <w:rPr>
                <w:sz w:val="11"/>
              </w:rPr>
            </w:pPr>
            <w:r>
              <w:rPr>
                <w:b/>
                <w:w w:val="105"/>
                <w:sz w:val="11"/>
              </w:rPr>
              <w:t xml:space="preserve">Risultato: </w:t>
            </w:r>
            <w:r>
              <w:rPr>
                <w:w w:val="105"/>
                <w:sz w:val="11"/>
              </w:rPr>
              <w:t>Basso</w:t>
            </w:r>
          </w:p>
        </w:tc>
        <w:tc>
          <w:tcPr>
            <w:tcW w:w="1406" w:type="dxa"/>
            <w:vMerge/>
            <w:tcBorders>
              <w:top w:val="nil"/>
              <w:right w:val="single" w:sz="6" w:space="0" w:color="000000"/>
            </w:tcBorders>
          </w:tcPr>
          <w:p w:rsidR="00792955" w:rsidRDefault="00792955">
            <w:pPr>
              <w:rPr>
                <w:sz w:val="2"/>
                <w:szCs w:val="2"/>
              </w:rPr>
            </w:pPr>
          </w:p>
        </w:tc>
        <w:tc>
          <w:tcPr>
            <w:tcW w:w="1410" w:type="dxa"/>
            <w:vMerge/>
            <w:tcBorders>
              <w:top w:val="nil"/>
              <w:left w:val="single" w:sz="6" w:space="0" w:color="000000"/>
            </w:tcBorders>
          </w:tcPr>
          <w:p w:rsidR="00792955" w:rsidRDefault="00792955">
            <w:pPr>
              <w:rPr>
                <w:sz w:val="2"/>
                <w:szCs w:val="2"/>
              </w:rPr>
            </w:pPr>
          </w:p>
        </w:tc>
        <w:tc>
          <w:tcPr>
            <w:tcW w:w="1754" w:type="dxa"/>
            <w:tcBorders>
              <w:top w:val="nil"/>
              <w:bottom w:val="nil"/>
            </w:tcBorders>
          </w:tcPr>
          <w:p w:rsidR="00792955" w:rsidRDefault="00527031">
            <w:pPr>
              <w:pStyle w:val="TableParagraph"/>
              <w:spacing w:before="63" w:line="264" w:lineRule="auto"/>
              <w:ind w:left="26" w:right="10"/>
              <w:jc w:val="both"/>
              <w:rPr>
                <w:sz w:val="11"/>
              </w:rPr>
            </w:pPr>
            <w:r>
              <w:rPr>
                <w:b/>
                <w:w w:val="105"/>
                <w:sz w:val="11"/>
              </w:rPr>
              <w:t>Indicatori</w:t>
            </w:r>
            <w:r>
              <w:rPr>
                <w:b/>
                <w:spacing w:val="-15"/>
                <w:w w:val="105"/>
                <w:sz w:val="11"/>
              </w:rPr>
              <w:t xml:space="preserve"> </w:t>
            </w:r>
            <w:r>
              <w:rPr>
                <w:b/>
                <w:w w:val="105"/>
                <w:sz w:val="11"/>
              </w:rPr>
              <w:t>di</w:t>
            </w:r>
            <w:r>
              <w:rPr>
                <w:b/>
                <w:spacing w:val="-16"/>
                <w:w w:val="105"/>
                <w:sz w:val="11"/>
              </w:rPr>
              <w:t xml:space="preserve"> </w:t>
            </w:r>
            <w:r>
              <w:rPr>
                <w:b/>
                <w:w w:val="105"/>
                <w:sz w:val="11"/>
              </w:rPr>
              <w:t>attuazione:</w:t>
            </w:r>
            <w:r>
              <w:rPr>
                <w:b/>
                <w:spacing w:val="-12"/>
                <w:w w:val="105"/>
                <w:sz w:val="11"/>
              </w:rPr>
              <w:t xml:space="preserve"> </w:t>
            </w:r>
            <w:r>
              <w:rPr>
                <w:w w:val="105"/>
                <w:sz w:val="11"/>
              </w:rPr>
              <w:t>Numero di</w:t>
            </w:r>
            <w:r>
              <w:rPr>
                <w:spacing w:val="-14"/>
                <w:w w:val="105"/>
                <w:sz w:val="11"/>
              </w:rPr>
              <w:t xml:space="preserve"> </w:t>
            </w:r>
            <w:r>
              <w:rPr>
                <w:w w:val="105"/>
                <w:sz w:val="11"/>
              </w:rPr>
              <w:t>dipendenti</w:t>
            </w:r>
            <w:r>
              <w:rPr>
                <w:spacing w:val="-14"/>
                <w:w w:val="105"/>
                <w:sz w:val="11"/>
              </w:rPr>
              <w:t xml:space="preserve"> </w:t>
            </w:r>
            <w:r>
              <w:rPr>
                <w:w w:val="105"/>
                <w:sz w:val="11"/>
              </w:rPr>
              <w:t>che</w:t>
            </w:r>
            <w:r>
              <w:rPr>
                <w:spacing w:val="-13"/>
                <w:w w:val="105"/>
                <w:sz w:val="11"/>
              </w:rPr>
              <w:t xml:space="preserve"> </w:t>
            </w:r>
            <w:r>
              <w:rPr>
                <w:w w:val="105"/>
                <w:sz w:val="11"/>
              </w:rPr>
              <w:t>hanno</w:t>
            </w:r>
            <w:r>
              <w:rPr>
                <w:spacing w:val="-13"/>
                <w:w w:val="105"/>
                <w:sz w:val="11"/>
              </w:rPr>
              <w:t xml:space="preserve"> </w:t>
            </w:r>
            <w:r>
              <w:rPr>
                <w:w w:val="105"/>
                <w:sz w:val="11"/>
              </w:rPr>
              <w:t>effettuato la</w:t>
            </w:r>
            <w:r>
              <w:rPr>
                <w:spacing w:val="-3"/>
                <w:w w:val="105"/>
                <w:sz w:val="11"/>
              </w:rPr>
              <w:t xml:space="preserve"> </w:t>
            </w:r>
            <w:r>
              <w:rPr>
                <w:w w:val="105"/>
                <w:sz w:val="11"/>
              </w:rPr>
              <w:t>formazione</w:t>
            </w:r>
          </w:p>
        </w:tc>
      </w:tr>
      <w:tr w:rsidR="00792955">
        <w:trPr>
          <w:trHeight w:val="680"/>
        </w:trPr>
        <w:tc>
          <w:tcPr>
            <w:tcW w:w="1027" w:type="dxa"/>
            <w:vMerge/>
            <w:tcBorders>
              <w:top w:val="nil"/>
            </w:tcBorders>
            <w:shd w:val="clear" w:color="auto" w:fill="E3DFEB"/>
          </w:tcPr>
          <w:p w:rsidR="00792955" w:rsidRDefault="00792955">
            <w:pPr>
              <w:rPr>
                <w:sz w:val="2"/>
                <w:szCs w:val="2"/>
              </w:rPr>
            </w:pPr>
          </w:p>
        </w:tc>
        <w:tc>
          <w:tcPr>
            <w:tcW w:w="1027" w:type="dxa"/>
            <w:vMerge/>
            <w:tcBorders>
              <w:top w:val="nil"/>
            </w:tcBorders>
            <w:shd w:val="clear" w:color="auto" w:fill="E3DFEB"/>
          </w:tcPr>
          <w:p w:rsidR="00792955" w:rsidRDefault="00792955">
            <w:pPr>
              <w:rPr>
                <w:sz w:val="2"/>
                <w:szCs w:val="2"/>
              </w:rPr>
            </w:pPr>
          </w:p>
        </w:tc>
        <w:tc>
          <w:tcPr>
            <w:tcW w:w="1027" w:type="dxa"/>
            <w:vMerge/>
            <w:tcBorders>
              <w:top w:val="nil"/>
            </w:tcBorders>
            <w:shd w:val="clear" w:color="auto" w:fill="E3DFEB"/>
          </w:tcPr>
          <w:p w:rsidR="00792955" w:rsidRDefault="00792955">
            <w:pPr>
              <w:rPr>
                <w:sz w:val="2"/>
                <w:szCs w:val="2"/>
              </w:rPr>
            </w:pPr>
          </w:p>
        </w:tc>
        <w:tc>
          <w:tcPr>
            <w:tcW w:w="1416" w:type="dxa"/>
            <w:vMerge/>
            <w:tcBorders>
              <w:top w:val="nil"/>
              <w:bottom w:val="nil"/>
            </w:tcBorders>
          </w:tcPr>
          <w:p w:rsidR="00792955" w:rsidRDefault="00792955">
            <w:pPr>
              <w:rPr>
                <w:sz w:val="2"/>
                <w:szCs w:val="2"/>
              </w:rPr>
            </w:pPr>
          </w:p>
        </w:tc>
        <w:tc>
          <w:tcPr>
            <w:tcW w:w="1046" w:type="dxa"/>
            <w:tcBorders>
              <w:top w:val="nil"/>
              <w:bottom w:val="nil"/>
            </w:tcBorders>
          </w:tcPr>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rPr>
                <w:rFonts w:ascii="Times New Roman"/>
                <w:sz w:val="10"/>
              </w:rPr>
            </w:pPr>
          </w:p>
          <w:p w:rsidR="00792955" w:rsidRDefault="00527031">
            <w:pPr>
              <w:pStyle w:val="TableParagraph"/>
              <w:spacing w:line="140" w:lineRule="atLeast"/>
              <w:ind w:left="27"/>
              <w:rPr>
                <w:sz w:val="11"/>
              </w:rPr>
            </w:pPr>
            <w:r>
              <w:rPr>
                <w:w w:val="105"/>
                <w:sz w:val="11"/>
              </w:rPr>
              <w:t>- Conflitto di interessi</w:t>
            </w:r>
          </w:p>
        </w:tc>
        <w:tc>
          <w:tcPr>
            <w:tcW w:w="1046" w:type="dxa"/>
            <w:tcBorders>
              <w:top w:val="nil"/>
              <w:bottom w:val="nil"/>
            </w:tcBorders>
          </w:tcPr>
          <w:p w:rsidR="00792955" w:rsidRDefault="00792955">
            <w:pPr>
              <w:pStyle w:val="TableParagraph"/>
              <w:rPr>
                <w:rFonts w:ascii="Times New Roman"/>
                <w:sz w:val="10"/>
              </w:rPr>
            </w:pPr>
          </w:p>
        </w:tc>
        <w:tc>
          <w:tcPr>
            <w:tcW w:w="1406" w:type="dxa"/>
            <w:vMerge/>
            <w:tcBorders>
              <w:top w:val="nil"/>
              <w:right w:val="single" w:sz="6" w:space="0" w:color="000000"/>
            </w:tcBorders>
          </w:tcPr>
          <w:p w:rsidR="00792955" w:rsidRDefault="00792955">
            <w:pPr>
              <w:rPr>
                <w:sz w:val="2"/>
                <w:szCs w:val="2"/>
              </w:rPr>
            </w:pPr>
          </w:p>
        </w:tc>
        <w:tc>
          <w:tcPr>
            <w:tcW w:w="1410" w:type="dxa"/>
            <w:vMerge/>
            <w:tcBorders>
              <w:top w:val="nil"/>
              <w:left w:val="single" w:sz="6" w:space="0" w:color="000000"/>
            </w:tcBorders>
          </w:tcPr>
          <w:p w:rsidR="00792955" w:rsidRDefault="00792955">
            <w:pPr>
              <w:rPr>
                <w:sz w:val="2"/>
                <w:szCs w:val="2"/>
              </w:rPr>
            </w:pPr>
          </w:p>
        </w:tc>
        <w:tc>
          <w:tcPr>
            <w:tcW w:w="1754" w:type="dxa"/>
            <w:tcBorders>
              <w:top w:val="nil"/>
              <w:bottom w:val="nil"/>
            </w:tcBorders>
          </w:tcPr>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spacing w:before="7"/>
              <w:rPr>
                <w:rFonts w:ascii="Times New Roman"/>
                <w:sz w:val="11"/>
              </w:rPr>
            </w:pPr>
          </w:p>
          <w:p w:rsidR="00792955" w:rsidRDefault="00527031">
            <w:pPr>
              <w:pStyle w:val="TableParagraph"/>
              <w:ind w:left="26"/>
              <w:rPr>
                <w:b/>
                <w:sz w:val="11"/>
              </w:rPr>
            </w:pPr>
            <w:r>
              <w:rPr>
                <w:b/>
                <w:w w:val="105"/>
                <w:sz w:val="11"/>
              </w:rPr>
              <w:t>Soggetto responsabile:</w:t>
            </w:r>
          </w:p>
          <w:p w:rsidR="00792955" w:rsidRDefault="00527031">
            <w:pPr>
              <w:pStyle w:val="TableParagraph"/>
              <w:spacing w:before="13" w:line="111" w:lineRule="exact"/>
              <w:ind w:left="26"/>
              <w:rPr>
                <w:sz w:val="11"/>
              </w:rPr>
            </w:pPr>
            <w:r>
              <w:rPr>
                <w:w w:val="105"/>
                <w:sz w:val="11"/>
              </w:rPr>
              <w:t>Dirigente/Responsabile P.O.</w:t>
            </w:r>
          </w:p>
        </w:tc>
      </w:tr>
      <w:tr w:rsidR="00792955">
        <w:trPr>
          <w:trHeight w:val="1514"/>
        </w:trPr>
        <w:tc>
          <w:tcPr>
            <w:tcW w:w="1027" w:type="dxa"/>
            <w:vMerge/>
            <w:tcBorders>
              <w:top w:val="nil"/>
            </w:tcBorders>
            <w:shd w:val="clear" w:color="auto" w:fill="E3DFEB"/>
          </w:tcPr>
          <w:p w:rsidR="00792955" w:rsidRDefault="00792955">
            <w:pPr>
              <w:rPr>
                <w:sz w:val="2"/>
                <w:szCs w:val="2"/>
              </w:rPr>
            </w:pPr>
          </w:p>
        </w:tc>
        <w:tc>
          <w:tcPr>
            <w:tcW w:w="1027" w:type="dxa"/>
            <w:vMerge/>
            <w:tcBorders>
              <w:top w:val="nil"/>
            </w:tcBorders>
            <w:shd w:val="clear" w:color="auto" w:fill="E3DFEB"/>
          </w:tcPr>
          <w:p w:rsidR="00792955" w:rsidRDefault="00792955">
            <w:pPr>
              <w:rPr>
                <w:sz w:val="2"/>
                <w:szCs w:val="2"/>
              </w:rPr>
            </w:pPr>
          </w:p>
        </w:tc>
        <w:tc>
          <w:tcPr>
            <w:tcW w:w="1027" w:type="dxa"/>
            <w:vMerge/>
            <w:tcBorders>
              <w:top w:val="nil"/>
            </w:tcBorders>
            <w:shd w:val="clear" w:color="auto" w:fill="E3DFEB"/>
          </w:tcPr>
          <w:p w:rsidR="00792955" w:rsidRDefault="00792955">
            <w:pPr>
              <w:rPr>
                <w:sz w:val="2"/>
                <w:szCs w:val="2"/>
              </w:rPr>
            </w:pPr>
          </w:p>
        </w:tc>
        <w:tc>
          <w:tcPr>
            <w:tcW w:w="1416" w:type="dxa"/>
            <w:tcBorders>
              <w:top w:val="nil"/>
              <w:bottom w:val="nil"/>
            </w:tcBorders>
          </w:tcPr>
          <w:p w:rsidR="00792955" w:rsidRDefault="00792955">
            <w:pPr>
              <w:pStyle w:val="TableParagraph"/>
              <w:rPr>
                <w:rFonts w:ascii="Times New Roman"/>
                <w:sz w:val="10"/>
              </w:rPr>
            </w:pPr>
          </w:p>
        </w:tc>
        <w:tc>
          <w:tcPr>
            <w:tcW w:w="1046" w:type="dxa"/>
            <w:tcBorders>
              <w:top w:val="nil"/>
              <w:bottom w:val="nil"/>
            </w:tcBorders>
          </w:tcPr>
          <w:p w:rsidR="00792955" w:rsidRDefault="00527031">
            <w:pPr>
              <w:pStyle w:val="TableParagraph"/>
              <w:spacing w:line="117" w:lineRule="exact"/>
              <w:ind w:left="27"/>
              <w:rPr>
                <w:sz w:val="11"/>
              </w:rPr>
            </w:pPr>
            <w:r>
              <w:rPr>
                <w:w w:val="105"/>
                <w:sz w:val="11"/>
              </w:rPr>
              <w:t>- Mancato rispetto</w:t>
            </w:r>
          </w:p>
          <w:p w:rsidR="00792955" w:rsidRDefault="00527031">
            <w:pPr>
              <w:pStyle w:val="TableParagraph"/>
              <w:spacing w:before="12" w:line="264" w:lineRule="auto"/>
              <w:ind w:left="27" w:right="89"/>
              <w:rPr>
                <w:sz w:val="11"/>
              </w:rPr>
            </w:pPr>
            <w:r>
              <w:rPr>
                <w:w w:val="105"/>
                <w:sz w:val="11"/>
              </w:rPr>
              <w:t xml:space="preserve">principio di separazione tra indirizzo politico- amministrativo e gestione, con </w:t>
            </w:r>
            <w:r>
              <w:rPr>
                <w:sz w:val="11"/>
              </w:rPr>
              <w:t xml:space="preserve">indebita ingerenza </w:t>
            </w:r>
            <w:r>
              <w:rPr>
                <w:w w:val="105"/>
                <w:sz w:val="11"/>
              </w:rPr>
              <w:t>dell'organo di indirizzo politico nell'attivita'</w:t>
            </w:r>
          </w:p>
          <w:p w:rsidR="00792955" w:rsidRDefault="00527031">
            <w:pPr>
              <w:pStyle w:val="TableParagraph"/>
              <w:spacing w:before="1" w:line="111" w:lineRule="exact"/>
              <w:ind w:left="27"/>
              <w:rPr>
                <w:sz w:val="11"/>
              </w:rPr>
            </w:pPr>
            <w:r>
              <w:rPr>
                <w:w w:val="105"/>
                <w:sz w:val="11"/>
              </w:rPr>
              <w:t>gestionale</w:t>
            </w:r>
          </w:p>
        </w:tc>
        <w:tc>
          <w:tcPr>
            <w:tcW w:w="1046" w:type="dxa"/>
            <w:tcBorders>
              <w:top w:val="nil"/>
              <w:bottom w:val="nil"/>
            </w:tcBorders>
          </w:tcPr>
          <w:p w:rsidR="00792955" w:rsidRDefault="00792955">
            <w:pPr>
              <w:pStyle w:val="TableParagraph"/>
              <w:rPr>
                <w:rFonts w:ascii="Times New Roman"/>
                <w:sz w:val="10"/>
              </w:rPr>
            </w:pPr>
          </w:p>
        </w:tc>
        <w:tc>
          <w:tcPr>
            <w:tcW w:w="1406" w:type="dxa"/>
            <w:vMerge/>
            <w:tcBorders>
              <w:top w:val="nil"/>
              <w:right w:val="single" w:sz="6" w:space="0" w:color="000000"/>
            </w:tcBorders>
          </w:tcPr>
          <w:p w:rsidR="00792955" w:rsidRDefault="00792955">
            <w:pPr>
              <w:rPr>
                <w:sz w:val="2"/>
                <w:szCs w:val="2"/>
              </w:rPr>
            </w:pPr>
          </w:p>
        </w:tc>
        <w:tc>
          <w:tcPr>
            <w:tcW w:w="1410" w:type="dxa"/>
            <w:vMerge/>
            <w:tcBorders>
              <w:top w:val="nil"/>
              <w:left w:val="single" w:sz="6" w:space="0" w:color="000000"/>
            </w:tcBorders>
          </w:tcPr>
          <w:p w:rsidR="00792955" w:rsidRDefault="00792955">
            <w:pPr>
              <w:rPr>
                <w:sz w:val="2"/>
                <w:szCs w:val="2"/>
              </w:rPr>
            </w:pPr>
          </w:p>
        </w:tc>
        <w:tc>
          <w:tcPr>
            <w:tcW w:w="1754" w:type="dxa"/>
            <w:tcBorders>
              <w:top w:val="nil"/>
              <w:bottom w:val="nil"/>
            </w:tcBorders>
          </w:tcPr>
          <w:p w:rsidR="00792955" w:rsidRDefault="00792955">
            <w:pPr>
              <w:pStyle w:val="TableParagraph"/>
              <w:rPr>
                <w:rFonts w:ascii="Times New Roman"/>
                <w:sz w:val="10"/>
              </w:rPr>
            </w:pPr>
          </w:p>
        </w:tc>
      </w:tr>
      <w:tr w:rsidR="00792955">
        <w:trPr>
          <w:trHeight w:val="392"/>
        </w:trPr>
        <w:tc>
          <w:tcPr>
            <w:tcW w:w="1027" w:type="dxa"/>
            <w:vMerge/>
            <w:tcBorders>
              <w:top w:val="nil"/>
            </w:tcBorders>
            <w:shd w:val="clear" w:color="auto" w:fill="E3DFEB"/>
          </w:tcPr>
          <w:p w:rsidR="00792955" w:rsidRDefault="00792955">
            <w:pPr>
              <w:rPr>
                <w:sz w:val="2"/>
                <w:szCs w:val="2"/>
              </w:rPr>
            </w:pPr>
          </w:p>
        </w:tc>
        <w:tc>
          <w:tcPr>
            <w:tcW w:w="1027" w:type="dxa"/>
            <w:vMerge/>
            <w:tcBorders>
              <w:top w:val="nil"/>
            </w:tcBorders>
            <w:shd w:val="clear" w:color="auto" w:fill="E3DFEB"/>
          </w:tcPr>
          <w:p w:rsidR="00792955" w:rsidRDefault="00792955">
            <w:pPr>
              <w:rPr>
                <w:sz w:val="2"/>
                <w:szCs w:val="2"/>
              </w:rPr>
            </w:pPr>
          </w:p>
        </w:tc>
        <w:tc>
          <w:tcPr>
            <w:tcW w:w="1027" w:type="dxa"/>
            <w:vMerge/>
            <w:tcBorders>
              <w:top w:val="nil"/>
            </w:tcBorders>
            <w:shd w:val="clear" w:color="auto" w:fill="E3DFEB"/>
          </w:tcPr>
          <w:p w:rsidR="00792955" w:rsidRDefault="00792955">
            <w:pPr>
              <w:rPr>
                <w:sz w:val="2"/>
                <w:szCs w:val="2"/>
              </w:rPr>
            </w:pPr>
          </w:p>
        </w:tc>
        <w:tc>
          <w:tcPr>
            <w:tcW w:w="1416" w:type="dxa"/>
            <w:tcBorders>
              <w:top w:val="nil"/>
            </w:tcBorders>
          </w:tcPr>
          <w:p w:rsidR="00792955" w:rsidRDefault="00792955">
            <w:pPr>
              <w:pStyle w:val="TableParagraph"/>
              <w:rPr>
                <w:rFonts w:ascii="Times New Roman"/>
                <w:sz w:val="10"/>
              </w:rPr>
            </w:pPr>
          </w:p>
        </w:tc>
        <w:tc>
          <w:tcPr>
            <w:tcW w:w="1046" w:type="dxa"/>
            <w:tcBorders>
              <w:top w:val="nil"/>
            </w:tcBorders>
          </w:tcPr>
          <w:p w:rsidR="00792955" w:rsidRDefault="00527031">
            <w:pPr>
              <w:pStyle w:val="TableParagraph"/>
              <w:spacing w:line="113" w:lineRule="exact"/>
              <w:ind w:left="27"/>
              <w:rPr>
                <w:sz w:val="11"/>
              </w:rPr>
            </w:pPr>
            <w:r>
              <w:rPr>
                <w:w w:val="105"/>
                <w:sz w:val="11"/>
              </w:rPr>
              <w:t>- Uso improprio o</w:t>
            </w:r>
          </w:p>
          <w:p w:rsidR="00792955" w:rsidRDefault="00527031">
            <w:pPr>
              <w:pStyle w:val="TableParagraph"/>
              <w:spacing w:line="140" w:lineRule="atLeast"/>
              <w:ind w:left="27" w:right="271"/>
              <w:rPr>
                <w:sz w:val="11"/>
              </w:rPr>
            </w:pPr>
            <w:r>
              <w:rPr>
                <w:w w:val="105"/>
                <w:sz w:val="11"/>
              </w:rPr>
              <w:t xml:space="preserve">distorto della </w:t>
            </w:r>
            <w:r>
              <w:rPr>
                <w:sz w:val="11"/>
              </w:rPr>
              <w:t>discrezionalita'</w:t>
            </w:r>
          </w:p>
        </w:tc>
        <w:tc>
          <w:tcPr>
            <w:tcW w:w="1046" w:type="dxa"/>
            <w:tcBorders>
              <w:top w:val="nil"/>
            </w:tcBorders>
          </w:tcPr>
          <w:p w:rsidR="00792955" w:rsidRDefault="00792955">
            <w:pPr>
              <w:pStyle w:val="TableParagraph"/>
              <w:rPr>
                <w:rFonts w:ascii="Times New Roman"/>
                <w:sz w:val="10"/>
              </w:rPr>
            </w:pPr>
          </w:p>
        </w:tc>
        <w:tc>
          <w:tcPr>
            <w:tcW w:w="1406" w:type="dxa"/>
            <w:vMerge/>
            <w:tcBorders>
              <w:top w:val="nil"/>
              <w:right w:val="single" w:sz="6" w:space="0" w:color="000000"/>
            </w:tcBorders>
          </w:tcPr>
          <w:p w:rsidR="00792955" w:rsidRDefault="00792955">
            <w:pPr>
              <w:rPr>
                <w:sz w:val="2"/>
                <w:szCs w:val="2"/>
              </w:rPr>
            </w:pPr>
          </w:p>
        </w:tc>
        <w:tc>
          <w:tcPr>
            <w:tcW w:w="1410" w:type="dxa"/>
            <w:vMerge/>
            <w:tcBorders>
              <w:top w:val="nil"/>
              <w:left w:val="single" w:sz="6" w:space="0" w:color="000000"/>
            </w:tcBorders>
          </w:tcPr>
          <w:p w:rsidR="00792955" w:rsidRDefault="00792955">
            <w:pPr>
              <w:rPr>
                <w:sz w:val="2"/>
                <w:szCs w:val="2"/>
              </w:rPr>
            </w:pPr>
          </w:p>
        </w:tc>
        <w:tc>
          <w:tcPr>
            <w:tcW w:w="1754" w:type="dxa"/>
            <w:tcBorders>
              <w:top w:val="nil"/>
            </w:tcBorders>
          </w:tcPr>
          <w:p w:rsidR="00792955" w:rsidRDefault="00792955">
            <w:pPr>
              <w:pStyle w:val="TableParagraph"/>
              <w:rPr>
                <w:rFonts w:ascii="Times New Roman"/>
                <w:sz w:val="10"/>
              </w:rPr>
            </w:pPr>
          </w:p>
        </w:tc>
      </w:tr>
      <w:tr w:rsidR="00792955">
        <w:trPr>
          <w:trHeight w:val="153"/>
        </w:trPr>
        <w:tc>
          <w:tcPr>
            <w:tcW w:w="11159" w:type="dxa"/>
            <w:gridSpan w:val="9"/>
          </w:tcPr>
          <w:p w:rsidR="00792955" w:rsidRDefault="00792955">
            <w:pPr>
              <w:pStyle w:val="TableParagraph"/>
              <w:rPr>
                <w:rFonts w:ascii="Times New Roman"/>
                <w:sz w:val="8"/>
              </w:rPr>
            </w:pPr>
          </w:p>
        </w:tc>
      </w:tr>
      <w:tr w:rsidR="00792955">
        <w:trPr>
          <w:trHeight w:val="153"/>
        </w:trPr>
        <w:tc>
          <w:tcPr>
            <w:tcW w:w="11159" w:type="dxa"/>
            <w:gridSpan w:val="9"/>
            <w:shd w:val="clear" w:color="auto" w:fill="DCE6F0"/>
          </w:tcPr>
          <w:p w:rsidR="00792955" w:rsidRDefault="00527031" w:rsidP="00DC4FFD">
            <w:pPr>
              <w:pStyle w:val="TableParagraph"/>
              <w:spacing w:line="133" w:lineRule="exact"/>
              <w:ind w:left="26"/>
              <w:rPr>
                <w:sz w:val="12"/>
              </w:rPr>
            </w:pPr>
            <w:r>
              <w:rPr>
                <w:b/>
                <w:sz w:val="12"/>
              </w:rPr>
              <w:t xml:space="preserve">UFFICIO SEMPLICE: </w:t>
            </w:r>
            <w:r>
              <w:rPr>
                <w:sz w:val="12"/>
              </w:rPr>
              <w:t xml:space="preserve">Segreteria </w:t>
            </w:r>
            <w:r w:rsidR="00DC4FFD">
              <w:rPr>
                <w:sz w:val="12"/>
              </w:rPr>
              <w:t xml:space="preserve">di Presidenza </w:t>
            </w:r>
          </w:p>
        </w:tc>
      </w:tr>
      <w:tr w:rsidR="00792955">
        <w:trPr>
          <w:trHeight w:val="153"/>
        </w:trPr>
        <w:tc>
          <w:tcPr>
            <w:tcW w:w="11159" w:type="dxa"/>
            <w:gridSpan w:val="9"/>
            <w:shd w:val="clear" w:color="auto" w:fill="DCE6F0"/>
          </w:tcPr>
          <w:p w:rsidR="00792955" w:rsidRDefault="00527031" w:rsidP="008801B5">
            <w:pPr>
              <w:pStyle w:val="TableParagraph"/>
              <w:spacing w:line="133" w:lineRule="exact"/>
              <w:ind w:left="26"/>
              <w:rPr>
                <w:sz w:val="12"/>
              </w:rPr>
            </w:pPr>
            <w:r>
              <w:rPr>
                <w:b/>
                <w:sz w:val="12"/>
              </w:rPr>
              <w:t xml:space="preserve">RESPONSABILE: </w:t>
            </w:r>
            <w:r>
              <w:rPr>
                <w:sz w:val="12"/>
              </w:rPr>
              <w:t>Direttore</w:t>
            </w:r>
            <w:r w:rsidR="008801B5">
              <w:rPr>
                <w:sz w:val="12"/>
              </w:rPr>
              <w:t xml:space="preserve"> </w:t>
            </w:r>
            <w:r>
              <w:rPr>
                <w:sz w:val="12"/>
              </w:rPr>
              <w:t>/</w:t>
            </w:r>
            <w:r w:rsidR="008801B5">
              <w:rPr>
                <w:sz w:val="12"/>
              </w:rPr>
              <w:t xml:space="preserve"> Funzionario Dott.Previti Maurizio </w:t>
            </w:r>
          </w:p>
        </w:tc>
      </w:tr>
      <w:tr w:rsidR="00792955">
        <w:trPr>
          <w:trHeight w:val="153"/>
        </w:trPr>
        <w:tc>
          <w:tcPr>
            <w:tcW w:w="11159" w:type="dxa"/>
            <w:gridSpan w:val="9"/>
            <w:shd w:val="clear" w:color="auto" w:fill="DCE6F0"/>
          </w:tcPr>
          <w:p w:rsidR="00792955" w:rsidRDefault="00527031">
            <w:pPr>
              <w:pStyle w:val="TableParagraph"/>
              <w:spacing w:line="133" w:lineRule="exact"/>
              <w:ind w:left="26"/>
              <w:rPr>
                <w:sz w:val="12"/>
              </w:rPr>
            </w:pPr>
            <w:r>
              <w:rPr>
                <w:b/>
                <w:sz w:val="12"/>
              </w:rPr>
              <w:t xml:space="preserve">PROCESSO NUMERO: </w:t>
            </w:r>
            <w:r>
              <w:rPr>
                <w:sz w:val="12"/>
              </w:rPr>
              <w:t>7 Agenda Legale Rappresentante e componenti del Consiglio di Amministrazione</w:t>
            </w:r>
          </w:p>
        </w:tc>
      </w:tr>
      <w:tr w:rsidR="00792955">
        <w:trPr>
          <w:trHeight w:val="155"/>
        </w:trPr>
        <w:tc>
          <w:tcPr>
            <w:tcW w:w="11159" w:type="dxa"/>
            <w:gridSpan w:val="9"/>
            <w:tcBorders>
              <w:bottom w:val="nil"/>
            </w:tcBorders>
            <w:shd w:val="clear" w:color="auto" w:fill="DCE6F0"/>
          </w:tcPr>
          <w:p w:rsidR="00792955" w:rsidRDefault="00527031">
            <w:pPr>
              <w:pStyle w:val="TableParagraph"/>
              <w:spacing w:line="134" w:lineRule="exact"/>
              <w:ind w:left="26"/>
              <w:rPr>
                <w:b/>
                <w:sz w:val="12"/>
              </w:rPr>
            </w:pPr>
            <w:r>
              <w:rPr>
                <w:b/>
                <w:sz w:val="12"/>
              </w:rPr>
              <w:t>INFORMAZIONI PRINCIPALI SUL PROCESSO:</w:t>
            </w:r>
          </w:p>
        </w:tc>
      </w:tr>
      <w:tr w:rsidR="00792955">
        <w:trPr>
          <w:trHeight w:val="161"/>
        </w:trPr>
        <w:tc>
          <w:tcPr>
            <w:tcW w:w="11159" w:type="dxa"/>
            <w:gridSpan w:val="9"/>
            <w:tcBorders>
              <w:top w:val="nil"/>
            </w:tcBorders>
            <w:shd w:val="clear" w:color="auto" w:fill="DCE6F0"/>
          </w:tcPr>
          <w:p w:rsidR="00792955" w:rsidRDefault="00527031">
            <w:pPr>
              <w:pStyle w:val="TableParagraph"/>
              <w:spacing w:before="2"/>
              <w:ind w:left="26"/>
              <w:rPr>
                <w:sz w:val="12"/>
              </w:rPr>
            </w:pPr>
            <w:r>
              <w:rPr>
                <w:sz w:val="12"/>
              </w:rPr>
              <w:t>Agenda Legale Rappresentante e componenti del Consiglio di Amministrazione</w:t>
            </w:r>
          </w:p>
        </w:tc>
      </w:tr>
      <w:tr w:rsidR="00792955">
        <w:trPr>
          <w:trHeight w:val="153"/>
        </w:trPr>
        <w:tc>
          <w:tcPr>
            <w:tcW w:w="11159" w:type="dxa"/>
            <w:gridSpan w:val="9"/>
            <w:shd w:val="clear" w:color="auto" w:fill="DCE6F0"/>
          </w:tcPr>
          <w:p w:rsidR="00792955" w:rsidRDefault="00527031">
            <w:pPr>
              <w:pStyle w:val="TableParagraph"/>
              <w:spacing w:line="133" w:lineRule="exact"/>
              <w:ind w:left="26"/>
              <w:rPr>
                <w:sz w:val="12"/>
              </w:rPr>
            </w:pPr>
            <w:r>
              <w:rPr>
                <w:b/>
                <w:sz w:val="12"/>
              </w:rPr>
              <w:t xml:space="preserve">AREA DI RISCHIO: </w:t>
            </w:r>
            <w:r>
              <w:rPr>
                <w:sz w:val="12"/>
              </w:rPr>
              <w:t>P) Gestione dati e informazioni, e tutela della privacy</w:t>
            </w:r>
          </w:p>
        </w:tc>
      </w:tr>
      <w:tr w:rsidR="00792955">
        <w:trPr>
          <w:trHeight w:val="153"/>
        </w:trPr>
        <w:tc>
          <w:tcPr>
            <w:tcW w:w="3081" w:type="dxa"/>
            <w:gridSpan w:val="3"/>
            <w:shd w:val="clear" w:color="auto" w:fill="435F8E"/>
          </w:tcPr>
          <w:p w:rsidR="00792955" w:rsidRDefault="00527031">
            <w:pPr>
              <w:pStyle w:val="TableParagraph"/>
              <w:spacing w:line="132" w:lineRule="exact"/>
              <w:ind w:left="796"/>
              <w:rPr>
                <w:sz w:val="12"/>
              </w:rPr>
            </w:pPr>
            <w:r>
              <w:rPr>
                <w:color w:val="FFFFFF"/>
                <w:sz w:val="12"/>
              </w:rPr>
              <w:t>MAPPATURA PROCESSO</w:t>
            </w:r>
          </w:p>
        </w:tc>
        <w:tc>
          <w:tcPr>
            <w:tcW w:w="3508" w:type="dxa"/>
            <w:gridSpan w:val="3"/>
            <w:shd w:val="clear" w:color="auto" w:fill="FF0000"/>
          </w:tcPr>
          <w:p w:rsidR="00792955" w:rsidRDefault="00527031">
            <w:pPr>
              <w:pStyle w:val="TableParagraph"/>
              <w:spacing w:line="132" w:lineRule="exact"/>
              <w:ind w:left="1319" w:right="1304"/>
              <w:jc w:val="center"/>
              <w:rPr>
                <w:sz w:val="12"/>
              </w:rPr>
            </w:pPr>
            <w:r>
              <w:rPr>
                <w:color w:val="FFFFFF"/>
                <w:sz w:val="12"/>
              </w:rPr>
              <w:t>VALUTAZIONE</w:t>
            </w:r>
          </w:p>
        </w:tc>
        <w:tc>
          <w:tcPr>
            <w:tcW w:w="2816" w:type="dxa"/>
            <w:gridSpan w:val="2"/>
            <w:shd w:val="clear" w:color="auto" w:fill="CCFFCC"/>
          </w:tcPr>
          <w:p w:rsidR="00792955" w:rsidRDefault="00527031">
            <w:pPr>
              <w:pStyle w:val="TableParagraph"/>
              <w:spacing w:line="132" w:lineRule="exact"/>
              <w:ind w:left="1157" w:right="1141"/>
              <w:jc w:val="center"/>
              <w:rPr>
                <w:sz w:val="12"/>
              </w:rPr>
            </w:pPr>
            <w:r>
              <w:rPr>
                <w:sz w:val="12"/>
              </w:rPr>
              <w:t>MISURE</w:t>
            </w:r>
          </w:p>
        </w:tc>
        <w:tc>
          <w:tcPr>
            <w:tcW w:w="1754" w:type="dxa"/>
            <w:vMerge w:val="restart"/>
            <w:shd w:val="clear" w:color="auto" w:fill="D09995"/>
          </w:tcPr>
          <w:p w:rsidR="00792955" w:rsidRDefault="00792955">
            <w:pPr>
              <w:pStyle w:val="TableParagraph"/>
              <w:spacing w:before="10"/>
              <w:rPr>
                <w:rFonts w:ascii="Times New Roman"/>
                <w:sz w:val="19"/>
              </w:rPr>
            </w:pPr>
          </w:p>
          <w:p w:rsidR="00792955" w:rsidRDefault="00527031">
            <w:pPr>
              <w:pStyle w:val="TableParagraph"/>
              <w:ind w:left="285"/>
              <w:rPr>
                <w:sz w:val="12"/>
              </w:rPr>
            </w:pPr>
            <w:r>
              <w:rPr>
                <w:color w:val="FFFFFF"/>
                <w:sz w:val="12"/>
              </w:rPr>
              <w:t>PROGRAMMAZIONE</w:t>
            </w:r>
          </w:p>
        </w:tc>
      </w:tr>
      <w:tr w:rsidR="00792955">
        <w:trPr>
          <w:trHeight w:val="156"/>
        </w:trPr>
        <w:tc>
          <w:tcPr>
            <w:tcW w:w="1027" w:type="dxa"/>
            <w:tcBorders>
              <w:bottom w:val="nil"/>
            </w:tcBorders>
            <w:shd w:val="clear" w:color="auto" w:fill="435F8E"/>
          </w:tcPr>
          <w:p w:rsidR="00792955" w:rsidRDefault="00527031">
            <w:pPr>
              <w:pStyle w:val="TableParagraph"/>
              <w:spacing w:before="3" w:line="133" w:lineRule="exact"/>
              <w:ind w:left="203" w:right="191"/>
              <w:jc w:val="center"/>
              <w:rPr>
                <w:sz w:val="12"/>
              </w:rPr>
            </w:pPr>
            <w:r>
              <w:rPr>
                <w:color w:val="FFFFFF"/>
                <w:sz w:val="12"/>
              </w:rPr>
              <w:t>FASE</w:t>
            </w:r>
          </w:p>
        </w:tc>
        <w:tc>
          <w:tcPr>
            <w:tcW w:w="1027" w:type="dxa"/>
            <w:tcBorders>
              <w:bottom w:val="nil"/>
            </w:tcBorders>
            <w:shd w:val="clear" w:color="auto" w:fill="435F8E"/>
          </w:tcPr>
          <w:p w:rsidR="00792955" w:rsidRDefault="00527031">
            <w:pPr>
              <w:pStyle w:val="TableParagraph"/>
              <w:spacing w:before="3" w:line="133" w:lineRule="exact"/>
              <w:ind w:right="273"/>
              <w:jc w:val="right"/>
              <w:rPr>
                <w:sz w:val="12"/>
              </w:rPr>
            </w:pPr>
            <w:r>
              <w:rPr>
                <w:color w:val="FFFFFF"/>
                <w:sz w:val="12"/>
              </w:rPr>
              <w:t>AZIONE</w:t>
            </w:r>
          </w:p>
        </w:tc>
        <w:tc>
          <w:tcPr>
            <w:tcW w:w="1027" w:type="dxa"/>
            <w:vMerge w:val="restart"/>
            <w:shd w:val="clear" w:color="auto" w:fill="435F8E"/>
          </w:tcPr>
          <w:p w:rsidR="00792955" w:rsidRDefault="00792955">
            <w:pPr>
              <w:pStyle w:val="TableParagraph"/>
              <w:spacing w:before="9"/>
              <w:rPr>
                <w:rFonts w:ascii="Times New Roman"/>
                <w:sz w:val="12"/>
              </w:rPr>
            </w:pPr>
          </w:p>
          <w:p w:rsidR="00792955" w:rsidRDefault="00527031">
            <w:pPr>
              <w:pStyle w:val="TableParagraph"/>
              <w:ind w:left="135"/>
              <w:rPr>
                <w:sz w:val="12"/>
              </w:rPr>
            </w:pPr>
            <w:r>
              <w:rPr>
                <w:color w:val="FFFFFF"/>
                <w:sz w:val="12"/>
              </w:rPr>
              <w:t>ESECUTORE</w:t>
            </w:r>
          </w:p>
        </w:tc>
        <w:tc>
          <w:tcPr>
            <w:tcW w:w="1416" w:type="dxa"/>
            <w:vMerge w:val="restart"/>
            <w:shd w:val="clear" w:color="auto" w:fill="FF0000"/>
          </w:tcPr>
          <w:p w:rsidR="00792955" w:rsidRDefault="00527031">
            <w:pPr>
              <w:pStyle w:val="TableParagraph"/>
              <w:spacing w:line="266" w:lineRule="auto"/>
              <w:ind w:left="69" w:right="54"/>
              <w:jc w:val="center"/>
              <w:rPr>
                <w:sz w:val="12"/>
              </w:rPr>
            </w:pPr>
            <w:r>
              <w:rPr>
                <w:color w:val="FFFFFF"/>
                <w:sz w:val="12"/>
              </w:rPr>
              <w:t>DESCRIZIONE COMPORTAMENTO A</w:t>
            </w:r>
          </w:p>
          <w:p w:rsidR="00792955" w:rsidRDefault="00527031">
            <w:pPr>
              <w:pStyle w:val="TableParagraph"/>
              <w:ind w:left="69" w:right="57"/>
              <w:jc w:val="center"/>
              <w:rPr>
                <w:sz w:val="12"/>
              </w:rPr>
            </w:pPr>
            <w:r>
              <w:rPr>
                <w:color w:val="FFFFFF"/>
                <w:sz w:val="12"/>
              </w:rPr>
              <w:t>RISCHIO</w:t>
            </w:r>
          </w:p>
        </w:tc>
        <w:tc>
          <w:tcPr>
            <w:tcW w:w="1046" w:type="dxa"/>
            <w:vMerge w:val="restart"/>
            <w:shd w:val="clear" w:color="auto" w:fill="FF0000"/>
          </w:tcPr>
          <w:p w:rsidR="00792955" w:rsidRDefault="00527031">
            <w:pPr>
              <w:pStyle w:val="TableParagraph"/>
              <w:spacing w:line="266" w:lineRule="auto"/>
              <w:ind w:left="275" w:right="142" w:hanging="108"/>
              <w:rPr>
                <w:sz w:val="12"/>
              </w:rPr>
            </w:pPr>
            <w:r>
              <w:rPr>
                <w:color w:val="FFFFFF"/>
                <w:sz w:val="12"/>
              </w:rPr>
              <w:t>CATEGORIA EVENTO</w:t>
            </w:r>
          </w:p>
          <w:p w:rsidR="00792955" w:rsidRDefault="00527031">
            <w:pPr>
              <w:pStyle w:val="TableParagraph"/>
              <w:ind w:left="186"/>
              <w:rPr>
                <w:sz w:val="12"/>
              </w:rPr>
            </w:pPr>
            <w:r>
              <w:rPr>
                <w:color w:val="FFFFFF"/>
                <w:sz w:val="12"/>
              </w:rPr>
              <w:t>RISCHIOSO</w:t>
            </w:r>
          </w:p>
        </w:tc>
        <w:tc>
          <w:tcPr>
            <w:tcW w:w="1046" w:type="dxa"/>
            <w:vMerge w:val="restart"/>
            <w:shd w:val="clear" w:color="auto" w:fill="FF0000"/>
          </w:tcPr>
          <w:p w:rsidR="00792955" w:rsidRDefault="00792955">
            <w:pPr>
              <w:pStyle w:val="TableParagraph"/>
              <w:spacing w:before="9"/>
              <w:rPr>
                <w:rFonts w:ascii="Times New Roman"/>
                <w:sz w:val="12"/>
              </w:rPr>
            </w:pPr>
          </w:p>
          <w:p w:rsidR="00792955" w:rsidRDefault="00527031">
            <w:pPr>
              <w:pStyle w:val="TableParagraph"/>
              <w:ind w:left="102"/>
              <w:rPr>
                <w:sz w:val="12"/>
              </w:rPr>
            </w:pPr>
            <w:r>
              <w:rPr>
                <w:color w:val="FFFFFF"/>
                <w:sz w:val="12"/>
              </w:rPr>
              <w:t>VALUTAZIONE</w:t>
            </w:r>
          </w:p>
        </w:tc>
        <w:tc>
          <w:tcPr>
            <w:tcW w:w="1406" w:type="dxa"/>
            <w:vMerge w:val="restart"/>
            <w:tcBorders>
              <w:right w:val="single" w:sz="6" w:space="0" w:color="000000"/>
            </w:tcBorders>
            <w:shd w:val="clear" w:color="auto" w:fill="CCFFCC"/>
          </w:tcPr>
          <w:p w:rsidR="00792955" w:rsidRDefault="00792955">
            <w:pPr>
              <w:pStyle w:val="TableParagraph"/>
              <w:spacing w:before="9"/>
              <w:rPr>
                <w:rFonts w:ascii="Times New Roman"/>
                <w:sz w:val="12"/>
              </w:rPr>
            </w:pPr>
          </w:p>
          <w:p w:rsidR="00792955" w:rsidRDefault="00527031">
            <w:pPr>
              <w:pStyle w:val="TableParagraph"/>
              <w:ind w:left="144"/>
              <w:rPr>
                <w:sz w:val="12"/>
              </w:rPr>
            </w:pPr>
            <w:r>
              <w:rPr>
                <w:sz w:val="12"/>
              </w:rPr>
              <w:t>MISURE GENERALI</w:t>
            </w:r>
          </w:p>
        </w:tc>
        <w:tc>
          <w:tcPr>
            <w:tcW w:w="1410" w:type="dxa"/>
            <w:vMerge w:val="restart"/>
            <w:tcBorders>
              <w:left w:val="single" w:sz="6" w:space="0" w:color="000000"/>
            </w:tcBorders>
            <w:shd w:val="clear" w:color="auto" w:fill="CCFFCC"/>
          </w:tcPr>
          <w:p w:rsidR="00792955" w:rsidRDefault="00792955">
            <w:pPr>
              <w:pStyle w:val="TableParagraph"/>
              <w:spacing w:before="9"/>
              <w:rPr>
                <w:rFonts w:ascii="Times New Roman"/>
                <w:sz w:val="12"/>
              </w:rPr>
            </w:pPr>
          </w:p>
          <w:p w:rsidR="00792955" w:rsidRDefault="00527031">
            <w:pPr>
              <w:pStyle w:val="TableParagraph"/>
              <w:ind w:left="87"/>
              <w:rPr>
                <w:sz w:val="12"/>
              </w:rPr>
            </w:pPr>
            <w:r>
              <w:rPr>
                <w:sz w:val="12"/>
              </w:rPr>
              <w:t>MISURE SPECIFICHE</w:t>
            </w:r>
          </w:p>
        </w:tc>
        <w:tc>
          <w:tcPr>
            <w:tcW w:w="1754" w:type="dxa"/>
            <w:vMerge/>
            <w:tcBorders>
              <w:top w:val="nil"/>
            </w:tcBorders>
            <w:shd w:val="clear" w:color="auto" w:fill="D09995"/>
          </w:tcPr>
          <w:p w:rsidR="00792955" w:rsidRDefault="00792955">
            <w:pPr>
              <w:rPr>
                <w:sz w:val="2"/>
                <w:szCs w:val="2"/>
              </w:rPr>
            </w:pPr>
          </w:p>
        </w:tc>
      </w:tr>
      <w:tr w:rsidR="00792955">
        <w:trPr>
          <w:trHeight w:val="296"/>
        </w:trPr>
        <w:tc>
          <w:tcPr>
            <w:tcW w:w="1027" w:type="dxa"/>
            <w:tcBorders>
              <w:top w:val="nil"/>
            </w:tcBorders>
            <w:shd w:val="clear" w:color="auto" w:fill="435F8E"/>
          </w:tcPr>
          <w:p w:rsidR="00792955" w:rsidRDefault="00527031">
            <w:pPr>
              <w:pStyle w:val="TableParagraph"/>
              <w:spacing w:line="134" w:lineRule="exact"/>
              <w:ind w:left="259"/>
              <w:rPr>
                <w:sz w:val="12"/>
              </w:rPr>
            </w:pPr>
            <w:r>
              <w:rPr>
                <w:color w:val="FFFFFF"/>
                <w:sz w:val="12"/>
              </w:rPr>
              <w:t>numero e</w:t>
            </w:r>
          </w:p>
          <w:p w:rsidR="00792955" w:rsidRDefault="00527031">
            <w:pPr>
              <w:pStyle w:val="TableParagraph"/>
              <w:spacing w:before="15" w:line="127" w:lineRule="exact"/>
              <w:ind w:left="208"/>
              <w:rPr>
                <w:sz w:val="12"/>
              </w:rPr>
            </w:pPr>
            <w:r>
              <w:rPr>
                <w:color w:val="FFFFFF"/>
                <w:sz w:val="12"/>
              </w:rPr>
              <w:t>descrizione</w:t>
            </w:r>
          </w:p>
        </w:tc>
        <w:tc>
          <w:tcPr>
            <w:tcW w:w="1027" w:type="dxa"/>
            <w:tcBorders>
              <w:top w:val="nil"/>
            </w:tcBorders>
            <w:shd w:val="clear" w:color="auto" w:fill="435F8E"/>
          </w:tcPr>
          <w:p w:rsidR="00792955" w:rsidRDefault="00527031">
            <w:pPr>
              <w:pStyle w:val="TableParagraph"/>
              <w:spacing w:line="134" w:lineRule="exact"/>
              <w:ind w:left="259"/>
              <w:rPr>
                <w:sz w:val="12"/>
              </w:rPr>
            </w:pPr>
            <w:r>
              <w:rPr>
                <w:color w:val="FFFFFF"/>
                <w:sz w:val="12"/>
              </w:rPr>
              <w:t>numero e</w:t>
            </w:r>
          </w:p>
          <w:p w:rsidR="00792955" w:rsidRDefault="00527031">
            <w:pPr>
              <w:pStyle w:val="TableParagraph"/>
              <w:spacing w:before="15" w:line="127" w:lineRule="exact"/>
              <w:ind w:left="208"/>
              <w:rPr>
                <w:sz w:val="12"/>
              </w:rPr>
            </w:pPr>
            <w:r>
              <w:rPr>
                <w:color w:val="FFFFFF"/>
                <w:sz w:val="12"/>
              </w:rPr>
              <w:t>descrizione</w:t>
            </w:r>
          </w:p>
        </w:tc>
        <w:tc>
          <w:tcPr>
            <w:tcW w:w="1027" w:type="dxa"/>
            <w:vMerge/>
            <w:tcBorders>
              <w:top w:val="nil"/>
            </w:tcBorders>
            <w:shd w:val="clear" w:color="auto" w:fill="435F8E"/>
          </w:tcPr>
          <w:p w:rsidR="00792955" w:rsidRDefault="00792955">
            <w:pPr>
              <w:rPr>
                <w:sz w:val="2"/>
                <w:szCs w:val="2"/>
              </w:rPr>
            </w:pPr>
          </w:p>
        </w:tc>
        <w:tc>
          <w:tcPr>
            <w:tcW w:w="1416" w:type="dxa"/>
            <w:vMerge/>
            <w:tcBorders>
              <w:top w:val="nil"/>
            </w:tcBorders>
            <w:shd w:val="clear" w:color="auto" w:fill="FF0000"/>
          </w:tcPr>
          <w:p w:rsidR="00792955" w:rsidRDefault="00792955">
            <w:pPr>
              <w:rPr>
                <w:sz w:val="2"/>
                <w:szCs w:val="2"/>
              </w:rPr>
            </w:pPr>
          </w:p>
        </w:tc>
        <w:tc>
          <w:tcPr>
            <w:tcW w:w="1046" w:type="dxa"/>
            <w:vMerge/>
            <w:tcBorders>
              <w:top w:val="nil"/>
            </w:tcBorders>
            <w:shd w:val="clear" w:color="auto" w:fill="FF0000"/>
          </w:tcPr>
          <w:p w:rsidR="00792955" w:rsidRDefault="00792955">
            <w:pPr>
              <w:rPr>
                <w:sz w:val="2"/>
                <w:szCs w:val="2"/>
              </w:rPr>
            </w:pPr>
          </w:p>
        </w:tc>
        <w:tc>
          <w:tcPr>
            <w:tcW w:w="1046" w:type="dxa"/>
            <w:vMerge/>
            <w:tcBorders>
              <w:top w:val="nil"/>
            </w:tcBorders>
            <w:shd w:val="clear" w:color="auto" w:fill="FF0000"/>
          </w:tcPr>
          <w:p w:rsidR="00792955" w:rsidRDefault="00792955">
            <w:pPr>
              <w:rPr>
                <w:sz w:val="2"/>
                <w:szCs w:val="2"/>
              </w:rPr>
            </w:pPr>
          </w:p>
        </w:tc>
        <w:tc>
          <w:tcPr>
            <w:tcW w:w="1406" w:type="dxa"/>
            <w:vMerge/>
            <w:tcBorders>
              <w:top w:val="nil"/>
              <w:right w:val="single" w:sz="6" w:space="0" w:color="000000"/>
            </w:tcBorders>
            <w:shd w:val="clear" w:color="auto" w:fill="CCFFCC"/>
          </w:tcPr>
          <w:p w:rsidR="00792955" w:rsidRDefault="00792955">
            <w:pPr>
              <w:rPr>
                <w:sz w:val="2"/>
                <w:szCs w:val="2"/>
              </w:rPr>
            </w:pPr>
          </w:p>
        </w:tc>
        <w:tc>
          <w:tcPr>
            <w:tcW w:w="1410" w:type="dxa"/>
            <w:vMerge/>
            <w:tcBorders>
              <w:top w:val="nil"/>
              <w:left w:val="single" w:sz="6" w:space="0" w:color="000000"/>
            </w:tcBorders>
            <w:shd w:val="clear" w:color="auto" w:fill="CCFFCC"/>
          </w:tcPr>
          <w:p w:rsidR="00792955" w:rsidRDefault="00792955">
            <w:pPr>
              <w:rPr>
                <w:sz w:val="2"/>
                <w:szCs w:val="2"/>
              </w:rPr>
            </w:pPr>
          </w:p>
        </w:tc>
        <w:tc>
          <w:tcPr>
            <w:tcW w:w="1754" w:type="dxa"/>
            <w:vMerge/>
            <w:tcBorders>
              <w:top w:val="nil"/>
            </w:tcBorders>
            <w:shd w:val="clear" w:color="auto" w:fill="D09995"/>
          </w:tcPr>
          <w:p w:rsidR="00792955" w:rsidRDefault="00792955">
            <w:pPr>
              <w:rPr>
                <w:sz w:val="2"/>
                <w:szCs w:val="2"/>
              </w:rPr>
            </w:pPr>
          </w:p>
        </w:tc>
      </w:tr>
      <w:tr w:rsidR="00792955">
        <w:trPr>
          <w:trHeight w:val="688"/>
        </w:trPr>
        <w:tc>
          <w:tcPr>
            <w:tcW w:w="1027" w:type="dxa"/>
            <w:tcBorders>
              <w:bottom w:val="nil"/>
            </w:tcBorders>
            <w:shd w:val="clear" w:color="auto" w:fill="DAEDF3"/>
          </w:tcPr>
          <w:p w:rsidR="00792955" w:rsidRDefault="00527031">
            <w:pPr>
              <w:pStyle w:val="TableParagraph"/>
              <w:spacing w:line="264" w:lineRule="auto"/>
              <w:ind w:left="26"/>
              <w:rPr>
                <w:sz w:val="11"/>
              </w:rPr>
            </w:pPr>
            <w:r>
              <w:rPr>
                <w:w w:val="105"/>
                <w:sz w:val="11"/>
              </w:rPr>
              <w:t>Il livello di mappatura conseguito è il livello minimo (LM</w:t>
            </w:r>
          </w:p>
          <w:p w:rsidR="00792955" w:rsidRDefault="00527031">
            <w:pPr>
              <w:pStyle w:val="TableParagraph"/>
              <w:spacing w:line="116" w:lineRule="exact"/>
              <w:ind w:left="26"/>
              <w:rPr>
                <w:sz w:val="11"/>
              </w:rPr>
            </w:pPr>
            <w:r>
              <w:rPr>
                <w:w w:val="105"/>
                <w:sz w:val="11"/>
              </w:rPr>
              <w:t>= mappatura del</w:t>
            </w:r>
          </w:p>
        </w:tc>
        <w:tc>
          <w:tcPr>
            <w:tcW w:w="1027" w:type="dxa"/>
            <w:tcBorders>
              <w:bottom w:val="nil"/>
            </w:tcBorders>
            <w:shd w:val="clear" w:color="auto" w:fill="DAEDF3"/>
          </w:tcPr>
          <w:p w:rsidR="00792955" w:rsidRDefault="00527031">
            <w:pPr>
              <w:pStyle w:val="TableParagraph"/>
              <w:spacing w:line="264" w:lineRule="auto"/>
              <w:ind w:left="26"/>
              <w:rPr>
                <w:sz w:val="11"/>
              </w:rPr>
            </w:pPr>
            <w:r>
              <w:rPr>
                <w:w w:val="105"/>
                <w:sz w:val="11"/>
              </w:rPr>
              <w:t>Il livello di mappatura conseguito è il livello minimo (LM</w:t>
            </w:r>
          </w:p>
          <w:p w:rsidR="00792955" w:rsidRDefault="00527031">
            <w:pPr>
              <w:pStyle w:val="TableParagraph"/>
              <w:spacing w:line="116" w:lineRule="exact"/>
              <w:ind w:left="26"/>
              <w:rPr>
                <w:sz w:val="11"/>
              </w:rPr>
            </w:pPr>
            <w:r>
              <w:rPr>
                <w:w w:val="105"/>
                <w:sz w:val="11"/>
              </w:rPr>
              <w:t>= mappatura del</w:t>
            </w:r>
          </w:p>
        </w:tc>
        <w:tc>
          <w:tcPr>
            <w:tcW w:w="1027" w:type="dxa"/>
            <w:tcBorders>
              <w:bottom w:val="nil"/>
            </w:tcBorders>
            <w:shd w:val="clear" w:color="auto" w:fill="DAEDF3"/>
          </w:tcPr>
          <w:p w:rsidR="00792955" w:rsidRDefault="00527031">
            <w:pPr>
              <w:pStyle w:val="TableParagraph"/>
              <w:spacing w:line="264" w:lineRule="auto"/>
              <w:ind w:left="27"/>
              <w:rPr>
                <w:sz w:val="11"/>
              </w:rPr>
            </w:pPr>
            <w:r>
              <w:rPr>
                <w:w w:val="105"/>
                <w:sz w:val="11"/>
              </w:rPr>
              <w:t>Il livello di mappatura conseguito è il livello minimo (LM</w:t>
            </w:r>
          </w:p>
          <w:p w:rsidR="00792955" w:rsidRDefault="00527031">
            <w:pPr>
              <w:pStyle w:val="TableParagraph"/>
              <w:spacing w:line="116" w:lineRule="exact"/>
              <w:ind w:left="27"/>
              <w:rPr>
                <w:sz w:val="11"/>
              </w:rPr>
            </w:pPr>
            <w:r>
              <w:rPr>
                <w:w w:val="105"/>
                <w:sz w:val="11"/>
              </w:rPr>
              <w:t>= mappatura del</w:t>
            </w:r>
          </w:p>
        </w:tc>
        <w:tc>
          <w:tcPr>
            <w:tcW w:w="1416" w:type="dxa"/>
            <w:tcBorders>
              <w:bottom w:val="nil"/>
            </w:tcBorders>
          </w:tcPr>
          <w:p w:rsidR="00792955" w:rsidRDefault="00527031">
            <w:pPr>
              <w:pStyle w:val="TableParagraph"/>
              <w:spacing w:line="264" w:lineRule="auto"/>
              <w:ind w:left="27" w:right="-2"/>
              <w:rPr>
                <w:sz w:val="11"/>
              </w:rPr>
            </w:pPr>
            <w:r>
              <w:rPr>
                <w:w w:val="105"/>
                <w:sz w:val="11"/>
              </w:rPr>
              <w:t>- Violare le disposizioni sul trattamento dei dati personali omettendone la protezione - Violazione</w:t>
            </w:r>
          </w:p>
          <w:p w:rsidR="00792955" w:rsidRDefault="00527031">
            <w:pPr>
              <w:pStyle w:val="TableParagraph"/>
              <w:spacing w:line="116" w:lineRule="exact"/>
              <w:ind w:left="27"/>
              <w:rPr>
                <w:sz w:val="11"/>
              </w:rPr>
            </w:pPr>
            <w:r>
              <w:rPr>
                <w:w w:val="105"/>
                <w:sz w:val="11"/>
              </w:rPr>
              <w:t>privacy</w:t>
            </w:r>
          </w:p>
        </w:tc>
        <w:tc>
          <w:tcPr>
            <w:tcW w:w="1046" w:type="dxa"/>
            <w:tcBorders>
              <w:bottom w:val="nil"/>
            </w:tcBorders>
          </w:tcPr>
          <w:p w:rsidR="00792955" w:rsidRDefault="00527031">
            <w:pPr>
              <w:pStyle w:val="TableParagraph"/>
              <w:spacing w:line="264" w:lineRule="auto"/>
              <w:ind w:left="27"/>
              <w:rPr>
                <w:sz w:val="11"/>
              </w:rPr>
            </w:pPr>
            <w:r>
              <w:rPr>
                <w:w w:val="105"/>
                <w:sz w:val="11"/>
              </w:rPr>
              <w:t>- Accordi con soggetti privati</w:t>
            </w:r>
          </w:p>
        </w:tc>
        <w:tc>
          <w:tcPr>
            <w:tcW w:w="1046" w:type="dxa"/>
            <w:tcBorders>
              <w:bottom w:val="nil"/>
            </w:tcBorders>
          </w:tcPr>
          <w:p w:rsidR="00792955" w:rsidRDefault="00527031">
            <w:pPr>
              <w:pStyle w:val="TableParagraph"/>
              <w:spacing w:before="1"/>
              <w:ind w:left="28"/>
              <w:rPr>
                <w:sz w:val="11"/>
              </w:rPr>
            </w:pPr>
            <w:r>
              <w:rPr>
                <w:b/>
                <w:w w:val="105"/>
                <w:sz w:val="11"/>
              </w:rPr>
              <w:t xml:space="preserve">Impatto: </w:t>
            </w:r>
            <w:r>
              <w:rPr>
                <w:w w:val="105"/>
                <w:sz w:val="11"/>
              </w:rPr>
              <w:t>Basso</w:t>
            </w:r>
          </w:p>
        </w:tc>
        <w:tc>
          <w:tcPr>
            <w:tcW w:w="1406" w:type="dxa"/>
            <w:tcBorders>
              <w:bottom w:val="nil"/>
              <w:right w:val="single" w:sz="6" w:space="0" w:color="000000"/>
            </w:tcBorders>
          </w:tcPr>
          <w:p w:rsidR="00792955" w:rsidRDefault="00527031">
            <w:pPr>
              <w:pStyle w:val="TableParagraph"/>
              <w:spacing w:line="264" w:lineRule="auto"/>
              <w:ind w:left="28" w:right="3"/>
              <w:rPr>
                <w:sz w:val="11"/>
              </w:rPr>
            </w:pPr>
            <w:r>
              <w:rPr>
                <w:w w:val="105"/>
                <w:sz w:val="11"/>
              </w:rPr>
              <w:t>- Tutte le misure obbligatorie, previste dalla Legge 190/2012, dal PNA 2013 e annualita'</w:t>
            </w:r>
          </w:p>
          <w:p w:rsidR="00792955" w:rsidRDefault="00527031">
            <w:pPr>
              <w:pStyle w:val="TableParagraph"/>
              <w:spacing w:line="116" w:lineRule="exact"/>
              <w:ind w:left="28"/>
              <w:rPr>
                <w:sz w:val="11"/>
              </w:rPr>
            </w:pPr>
            <w:r>
              <w:rPr>
                <w:w w:val="105"/>
                <w:sz w:val="11"/>
              </w:rPr>
              <w:t>successive nonche' da</w:t>
            </w:r>
          </w:p>
        </w:tc>
        <w:tc>
          <w:tcPr>
            <w:tcW w:w="1410" w:type="dxa"/>
            <w:tcBorders>
              <w:left w:val="single" w:sz="6" w:space="0" w:color="000000"/>
              <w:bottom w:val="nil"/>
            </w:tcBorders>
          </w:tcPr>
          <w:p w:rsidR="00792955" w:rsidRDefault="00527031">
            <w:pPr>
              <w:pStyle w:val="TableParagraph"/>
              <w:spacing w:line="264" w:lineRule="auto"/>
              <w:ind w:left="27" w:right="15"/>
              <w:rPr>
                <w:sz w:val="11"/>
              </w:rPr>
            </w:pPr>
            <w:r>
              <w:rPr>
                <w:w w:val="105"/>
                <w:sz w:val="11"/>
              </w:rPr>
              <w:t>- Formazione specialistica sul trattamento e sulla protezione dei dati personali</w:t>
            </w:r>
          </w:p>
        </w:tc>
        <w:tc>
          <w:tcPr>
            <w:tcW w:w="1754" w:type="dxa"/>
            <w:tcBorders>
              <w:bottom w:val="nil"/>
            </w:tcBorders>
          </w:tcPr>
          <w:p w:rsidR="00792955" w:rsidRDefault="00527031">
            <w:pPr>
              <w:pStyle w:val="TableParagraph"/>
              <w:spacing w:before="1" w:line="264" w:lineRule="auto"/>
              <w:ind w:left="26"/>
              <w:rPr>
                <w:sz w:val="11"/>
              </w:rPr>
            </w:pPr>
            <w:r>
              <w:rPr>
                <w:b/>
                <w:w w:val="105"/>
                <w:sz w:val="11"/>
              </w:rPr>
              <w:t xml:space="preserve">Stato di attuazione: </w:t>
            </w:r>
            <w:r>
              <w:rPr>
                <w:w w:val="105"/>
                <w:sz w:val="11"/>
              </w:rPr>
              <w:t>Misure attuate</w:t>
            </w:r>
          </w:p>
        </w:tc>
      </w:tr>
    </w:tbl>
    <w:p w:rsidR="00792955" w:rsidRDefault="00792955">
      <w:pPr>
        <w:spacing w:line="264" w:lineRule="auto"/>
        <w:rPr>
          <w:sz w:val="11"/>
        </w:rPr>
        <w:sectPr w:rsidR="00792955">
          <w:pgSz w:w="11910" w:h="16840"/>
          <w:pgMar w:top="240" w:right="240" w:bottom="0" w:left="260" w:header="720" w:footer="720" w:gutter="0"/>
          <w:cols w:space="720"/>
        </w:sect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27"/>
        <w:gridCol w:w="1027"/>
        <w:gridCol w:w="1027"/>
        <w:gridCol w:w="1416"/>
        <w:gridCol w:w="1046"/>
        <w:gridCol w:w="1046"/>
        <w:gridCol w:w="1406"/>
        <w:gridCol w:w="1410"/>
        <w:gridCol w:w="1756"/>
      </w:tblGrid>
      <w:tr w:rsidR="00792955">
        <w:trPr>
          <w:trHeight w:val="890"/>
        </w:trPr>
        <w:tc>
          <w:tcPr>
            <w:tcW w:w="1027" w:type="dxa"/>
            <w:vMerge w:val="restart"/>
            <w:tcBorders>
              <w:top w:val="nil"/>
            </w:tcBorders>
            <w:shd w:val="clear" w:color="auto" w:fill="DAEDF3"/>
          </w:tcPr>
          <w:p w:rsidR="00792955" w:rsidRDefault="00527031">
            <w:pPr>
              <w:pStyle w:val="TableParagraph"/>
              <w:spacing w:before="5" w:line="264" w:lineRule="auto"/>
              <w:ind w:left="26" w:right="1"/>
              <w:rPr>
                <w:sz w:val="11"/>
              </w:rPr>
            </w:pPr>
            <w:r>
              <w:rPr>
                <w:w w:val="105"/>
                <w:sz w:val="11"/>
              </w:rPr>
              <w:lastRenderedPageBreak/>
              <w:t xml:space="preserve">processo). </w:t>
            </w:r>
            <w:r>
              <w:rPr>
                <w:sz w:val="11"/>
              </w:rPr>
              <w:t xml:space="preserve">L'implementazione </w:t>
            </w:r>
            <w:r>
              <w:rPr>
                <w:w w:val="105"/>
                <w:sz w:val="11"/>
              </w:rPr>
              <w:t>di tale livello prevede il passaggio, progressivo, al livello</w:t>
            </w:r>
            <w:r>
              <w:rPr>
                <w:spacing w:val="-16"/>
                <w:w w:val="105"/>
                <w:sz w:val="11"/>
              </w:rPr>
              <w:t xml:space="preserve"> </w:t>
            </w:r>
            <w:r>
              <w:rPr>
                <w:w w:val="105"/>
                <w:sz w:val="11"/>
              </w:rPr>
              <w:t>Standard</w:t>
            </w:r>
            <w:r>
              <w:rPr>
                <w:spacing w:val="-16"/>
                <w:w w:val="105"/>
                <w:sz w:val="11"/>
              </w:rPr>
              <w:t xml:space="preserve"> </w:t>
            </w:r>
            <w:r>
              <w:rPr>
                <w:w w:val="105"/>
                <w:sz w:val="11"/>
              </w:rPr>
              <w:t>(LS</w:t>
            </w:r>
          </w:p>
          <w:p w:rsidR="00792955" w:rsidRDefault="00527031">
            <w:pPr>
              <w:pStyle w:val="TableParagraph"/>
              <w:spacing w:line="264" w:lineRule="auto"/>
              <w:ind w:left="26"/>
              <w:rPr>
                <w:sz w:val="11"/>
              </w:rPr>
            </w:pPr>
            <w:r>
              <w:rPr>
                <w:w w:val="105"/>
                <w:sz w:val="11"/>
              </w:rPr>
              <w:t>= mappatura delle fasi) e a livello avanzato (LA = mappatura fasi e azioni)</w:t>
            </w:r>
          </w:p>
        </w:tc>
        <w:tc>
          <w:tcPr>
            <w:tcW w:w="1027" w:type="dxa"/>
            <w:vMerge w:val="restart"/>
            <w:tcBorders>
              <w:top w:val="nil"/>
            </w:tcBorders>
            <w:shd w:val="clear" w:color="auto" w:fill="DAEDF3"/>
          </w:tcPr>
          <w:p w:rsidR="00792955" w:rsidRDefault="00527031">
            <w:pPr>
              <w:pStyle w:val="TableParagraph"/>
              <w:spacing w:before="5" w:line="264" w:lineRule="auto"/>
              <w:ind w:left="26" w:right="1"/>
              <w:rPr>
                <w:sz w:val="11"/>
              </w:rPr>
            </w:pPr>
            <w:r>
              <w:rPr>
                <w:w w:val="105"/>
                <w:sz w:val="11"/>
              </w:rPr>
              <w:t xml:space="preserve">processo). </w:t>
            </w:r>
            <w:r>
              <w:rPr>
                <w:sz w:val="11"/>
              </w:rPr>
              <w:t xml:space="preserve">L'implementazione </w:t>
            </w:r>
            <w:r>
              <w:rPr>
                <w:w w:val="105"/>
                <w:sz w:val="11"/>
              </w:rPr>
              <w:t>di tale livello prevede il passaggio, progressivo, al livello</w:t>
            </w:r>
            <w:r>
              <w:rPr>
                <w:spacing w:val="-16"/>
                <w:w w:val="105"/>
                <w:sz w:val="11"/>
              </w:rPr>
              <w:t xml:space="preserve"> </w:t>
            </w:r>
            <w:r>
              <w:rPr>
                <w:w w:val="105"/>
                <w:sz w:val="11"/>
              </w:rPr>
              <w:t>Standard</w:t>
            </w:r>
            <w:r>
              <w:rPr>
                <w:spacing w:val="-16"/>
                <w:w w:val="105"/>
                <w:sz w:val="11"/>
              </w:rPr>
              <w:t xml:space="preserve"> </w:t>
            </w:r>
            <w:r>
              <w:rPr>
                <w:w w:val="105"/>
                <w:sz w:val="11"/>
              </w:rPr>
              <w:t>(LS</w:t>
            </w:r>
          </w:p>
          <w:p w:rsidR="00792955" w:rsidRDefault="00527031">
            <w:pPr>
              <w:pStyle w:val="TableParagraph"/>
              <w:spacing w:line="264" w:lineRule="auto"/>
              <w:ind w:left="26"/>
              <w:rPr>
                <w:sz w:val="11"/>
              </w:rPr>
            </w:pPr>
            <w:r>
              <w:rPr>
                <w:w w:val="105"/>
                <w:sz w:val="11"/>
              </w:rPr>
              <w:t>= mappatura delle fasi) e a livello avanzato (LA = mappatura fasi e azioni)</w:t>
            </w:r>
          </w:p>
        </w:tc>
        <w:tc>
          <w:tcPr>
            <w:tcW w:w="1027" w:type="dxa"/>
            <w:vMerge w:val="restart"/>
            <w:tcBorders>
              <w:top w:val="nil"/>
            </w:tcBorders>
            <w:shd w:val="clear" w:color="auto" w:fill="DAEDF3"/>
          </w:tcPr>
          <w:p w:rsidR="00792955" w:rsidRDefault="00527031">
            <w:pPr>
              <w:pStyle w:val="TableParagraph"/>
              <w:spacing w:before="5" w:line="264" w:lineRule="auto"/>
              <w:ind w:left="27"/>
              <w:rPr>
                <w:sz w:val="11"/>
              </w:rPr>
            </w:pPr>
            <w:r>
              <w:rPr>
                <w:w w:val="105"/>
                <w:sz w:val="11"/>
              </w:rPr>
              <w:t xml:space="preserve">processo). </w:t>
            </w:r>
            <w:r>
              <w:rPr>
                <w:sz w:val="11"/>
              </w:rPr>
              <w:t xml:space="preserve">L'implementazione </w:t>
            </w:r>
            <w:r>
              <w:rPr>
                <w:w w:val="105"/>
                <w:sz w:val="11"/>
              </w:rPr>
              <w:t>di tale livello prevede il passaggio, progressivo, al livello</w:t>
            </w:r>
            <w:r>
              <w:rPr>
                <w:spacing w:val="-16"/>
                <w:w w:val="105"/>
                <w:sz w:val="11"/>
              </w:rPr>
              <w:t xml:space="preserve"> </w:t>
            </w:r>
            <w:r>
              <w:rPr>
                <w:w w:val="105"/>
                <w:sz w:val="11"/>
              </w:rPr>
              <w:t>Standard</w:t>
            </w:r>
            <w:r>
              <w:rPr>
                <w:spacing w:val="-16"/>
                <w:w w:val="105"/>
                <w:sz w:val="11"/>
              </w:rPr>
              <w:t xml:space="preserve"> </w:t>
            </w:r>
            <w:r>
              <w:rPr>
                <w:w w:val="105"/>
                <w:sz w:val="11"/>
              </w:rPr>
              <w:t>(LS</w:t>
            </w:r>
          </w:p>
          <w:p w:rsidR="00792955" w:rsidRDefault="00527031">
            <w:pPr>
              <w:pStyle w:val="TableParagraph"/>
              <w:spacing w:line="264" w:lineRule="auto"/>
              <w:ind w:left="27"/>
              <w:rPr>
                <w:sz w:val="11"/>
              </w:rPr>
            </w:pPr>
            <w:r>
              <w:rPr>
                <w:w w:val="105"/>
                <w:sz w:val="11"/>
              </w:rPr>
              <w:t>= mappatura delle fasi) e a livello avanzato (LA = mappatura fasi e azioni)</w:t>
            </w:r>
          </w:p>
        </w:tc>
        <w:tc>
          <w:tcPr>
            <w:tcW w:w="1416" w:type="dxa"/>
            <w:tcBorders>
              <w:top w:val="nil"/>
              <w:bottom w:val="nil"/>
            </w:tcBorders>
          </w:tcPr>
          <w:p w:rsidR="00792955" w:rsidRDefault="00527031">
            <w:pPr>
              <w:pStyle w:val="TableParagraph"/>
              <w:spacing w:line="264" w:lineRule="auto"/>
              <w:ind w:left="27" w:right="-9"/>
              <w:rPr>
                <w:sz w:val="11"/>
              </w:rPr>
            </w:pPr>
            <w:r>
              <w:rPr>
                <w:w w:val="105"/>
                <w:sz w:val="11"/>
              </w:rPr>
              <w:t>- Omettere l'attuazione di obblighi normativi, regolamentari o derivanti da Linee guida, cagionando una situazione di inadempimento</w:t>
            </w:r>
          </w:p>
        </w:tc>
        <w:tc>
          <w:tcPr>
            <w:tcW w:w="1046" w:type="dxa"/>
            <w:tcBorders>
              <w:top w:val="nil"/>
              <w:bottom w:val="nil"/>
            </w:tcBorders>
          </w:tcPr>
          <w:p w:rsidR="00792955" w:rsidRDefault="00527031">
            <w:pPr>
              <w:pStyle w:val="TableParagraph"/>
              <w:ind w:left="27"/>
              <w:rPr>
                <w:sz w:val="11"/>
              </w:rPr>
            </w:pPr>
            <w:r>
              <w:rPr>
                <w:w w:val="102"/>
                <w:sz w:val="11"/>
              </w:rPr>
              <w:t>-</w:t>
            </w:r>
          </w:p>
          <w:p w:rsidR="00792955" w:rsidRDefault="00527031">
            <w:pPr>
              <w:pStyle w:val="TableParagraph"/>
              <w:spacing w:before="12" w:line="264" w:lineRule="auto"/>
              <w:ind w:left="27" w:right="22"/>
              <w:rPr>
                <w:sz w:val="11"/>
              </w:rPr>
            </w:pPr>
            <w:r>
              <w:rPr>
                <w:sz w:val="11"/>
              </w:rPr>
              <w:t xml:space="preserve">Alterazione/manipol </w:t>
            </w:r>
            <w:r>
              <w:rPr>
                <w:w w:val="105"/>
                <w:sz w:val="11"/>
              </w:rPr>
              <w:t>azione/utilizzo improprio di informazioni e documentazione</w:t>
            </w:r>
          </w:p>
        </w:tc>
        <w:tc>
          <w:tcPr>
            <w:tcW w:w="1046" w:type="dxa"/>
            <w:tcBorders>
              <w:top w:val="nil"/>
              <w:bottom w:val="nil"/>
            </w:tcBorders>
          </w:tcPr>
          <w:p w:rsidR="00792955" w:rsidRDefault="00527031">
            <w:pPr>
              <w:pStyle w:val="TableParagraph"/>
              <w:spacing w:before="5"/>
              <w:ind w:left="28"/>
              <w:rPr>
                <w:sz w:val="11"/>
              </w:rPr>
            </w:pPr>
            <w:r>
              <w:rPr>
                <w:b/>
                <w:w w:val="105"/>
                <w:sz w:val="11"/>
              </w:rPr>
              <w:t xml:space="preserve">Probabilità: </w:t>
            </w:r>
            <w:r>
              <w:rPr>
                <w:w w:val="105"/>
                <w:sz w:val="11"/>
              </w:rPr>
              <w:t>Basso</w:t>
            </w:r>
          </w:p>
        </w:tc>
        <w:tc>
          <w:tcPr>
            <w:tcW w:w="1406" w:type="dxa"/>
            <w:vMerge w:val="restart"/>
            <w:tcBorders>
              <w:top w:val="nil"/>
              <w:right w:val="single" w:sz="6" w:space="0" w:color="000000"/>
            </w:tcBorders>
          </w:tcPr>
          <w:p w:rsidR="00792955" w:rsidRDefault="00527031">
            <w:pPr>
              <w:pStyle w:val="TableParagraph"/>
              <w:spacing w:before="5" w:line="264" w:lineRule="auto"/>
              <w:ind w:left="28" w:right="-1"/>
              <w:rPr>
                <w:sz w:val="11"/>
              </w:rPr>
            </w:pPr>
            <w:r>
              <w:rPr>
                <w:w w:val="105"/>
                <w:sz w:val="11"/>
              </w:rPr>
              <w:t>altre fonti normative cogenti,</w:t>
            </w:r>
            <w:r>
              <w:rPr>
                <w:spacing w:val="-22"/>
                <w:w w:val="105"/>
                <w:sz w:val="11"/>
              </w:rPr>
              <w:t xml:space="preserve"> </w:t>
            </w:r>
            <w:r>
              <w:rPr>
                <w:w w:val="105"/>
                <w:sz w:val="11"/>
              </w:rPr>
              <w:t>purche'</w:t>
            </w:r>
            <w:r>
              <w:rPr>
                <w:spacing w:val="-22"/>
                <w:w w:val="105"/>
                <w:sz w:val="11"/>
              </w:rPr>
              <w:t xml:space="preserve"> </w:t>
            </w:r>
            <w:r>
              <w:rPr>
                <w:w w:val="105"/>
                <w:sz w:val="11"/>
              </w:rPr>
              <w:t>compatibili con l'attivita' in</w:t>
            </w:r>
            <w:r>
              <w:rPr>
                <w:spacing w:val="-14"/>
                <w:w w:val="105"/>
                <w:sz w:val="11"/>
              </w:rPr>
              <w:t xml:space="preserve"> </w:t>
            </w:r>
            <w:r>
              <w:rPr>
                <w:w w:val="105"/>
                <w:sz w:val="11"/>
              </w:rPr>
              <w:t>esame</w:t>
            </w:r>
          </w:p>
        </w:tc>
        <w:tc>
          <w:tcPr>
            <w:tcW w:w="1410" w:type="dxa"/>
            <w:vMerge w:val="restart"/>
            <w:tcBorders>
              <w:top w:val="nil"/>
              <w:left w:val="single" w:sz="6" w:space="0" w:color="000000"/>
            </w:tcBorders>
          </w:tcPr>
          <w:p w:rsidR="00792955" w:rsidRDefault="00792955">
            <w:pPr>
              <w:pStyle w:val="TableParagraph"/>
              <w:rPr>
                <w:rFonts w:ascii="Times New Roman"/>
                <w:sz w:val="10"/>
              </w:rPr>
            </w:pPr>
          </w:p>
        </w:tc>
        <w:tc>
          <w:tcPr>
            <w:tcW w:w="1756" w:type="dxa"/>
            <w:tcBorders>
              <w:top w:val="nil"/>
              <w:bottom w:val="nil"/>
            </w:tcBorders>
          </w:tcPr>
          <w:p w:rsidR="00792955" w:rsidRDefault="00527031" w:rsidP="00DC4FFD">
            <w:pPr>
              <w:pStyle w:val="TableParagraph"/>
              <w:spacing w:before="5"/>
              <w:ind w:right="17"/>
              <w:jc w:val="right"/>
              <w:rPr>
                <w:sz w:val="11"/>
              </w:rPr>
            </w:pPr>
            <w:r>
              <w:rPr>
                <w:b/>
                <w:w w:val="105"/>
                <w:sz w:val="11"/>
              </w:rPr>
              <w:t>Fasi</w:t>
            </w:r>
            <w:r>
              <w:rPr>
                <w:b/>
                <w:spacing w:val="-11"/>
                <w:w w:val="105"/>
                <w:sz w:val="11"/>
              </w:rPr>
              <w:t xml:space="preserve"> </w:t>
            </w:r>
            <w:r>
              <w:rPr>
                <w:b/>
                <w:w w:val="105"/>
                <w:sz w:val="11"/>
              </w:rPr>
              <w:t>e</w:t>
            </w:r>
            <w:r>
              <w:rPr>
                <w:b/>
                <w:spacing w:val="-11"/>
                <w:w w:val="105"/>
                <w:sz w:val="11"/>
              </w:rPr>
              <w:t xml:space="preserve"> </w:t>
            </w:r>
            <w:r>
              <w:rPr>
                <w:b/>
                <w:w w:val="105"/>
                <w:sz w:val="11"/>
              </w:rPr>
              <w:t>tempi</w:t>
            </w:r>
            <w:r>
              <w:rPr>
                <w:b/>
                <w:spacing w:val="-10"/>
                <w:w w:val="105"/>
                <w:sz w:val="11"/>
              </w:rPr>
              <w:t xml:space="preserve"> </w:t>
            </w:r>
            <w:r>
              <w:rPr>
                <w:b/>
                <w:w w:val="105"/>
                <w:sz w:val="11"/>
              </w:rPr>
              <w:t>di</w:t>
            </w:r>
            <w:r>
              <w:rPr>
                <w:b/>
                <w:spacing w:val="-11"/>
                <w:w w:val="105"/>
                <w:sz w:val="11"/>
              </w:rPr>
              <w:t xml:space="preserve"> </w:t>
            </w:r>
            <w:r>
              <w:rPr>
                <w:b/>
                <w:w w:val="105"/>
                <w:sz w:val="11"/>
              </w:rPr>
              <w:t>attuazione:</w:t>
            </w:r>
            <w:r>
              <w:rPr>
                <w:b/>
                <w:spacing w:val="-7"/>
                <w:w w:val="105"/>
                <w:sz w:val="11"/>
              </w:rPr>
              <w:t xml:space="preserve"> </w:t>
            </w:r>
            <w:r>
              <w:rPr>
                <w:w w:val="105"/>
                <w:sz w:val="11"/>
              </w:rPr>
              <w:t>202</w:t>
            </w:r>
            <w:r w:rsidR="00DC4FFD">
              <w:rPr>
                <w:w w:val="105"/>
                <w:sz w:val="11"/>
              </w:rPr>
              <w:t>1</w:t>
            </w:r>
          </w:p>
        </w:tc>
      </w:tr>
      <w:tr w:rsidR="00792955">
        <w:trPr>
          <w:trHeight w:val="1025"/>
        </w:trPr>
        <w:tc>
          <w:tcPr>
            <w:tcW w:w="1027" w:type="dxa"/>
            <w:vMerge/>
            <w:tcBorders>
              <w:top w:val="nil"/>
            </w:tcBorders>
            <w:shd w:val="clear" w:color="auto" w:fill="DAEDF3"/>
          </w:tcPr>
          <w:p w:rsidR="00792955" w:rsidRDefault="00792955">
            <w:pPr>
              <w:rPr>
                <w:sz w:val="2"/>
                <w:szCs w:val="2"/>
              </w:rPr>
            </w:pPr>
          </w:p>
        </w:tc>
        <w:tc>
          <w:tcPr>
            <w:tcW w:w="1027" w:type="dxa"/>
            <w:vMerge/>
            <w:tcBorders>
              <w:top w:val="nil"/>
            </w:tcBorders>
            <w:shd w:val="clear" w:color="auto" w:fill="DAEDF3"/>
          </w:tcPr>
          <w:p w:rsidR="00792955" w:rsidRDefault="00792955">
            <w:pPr>
              <w:rPr>
                <w:sz w:val="2"/>
                <w:szCs w:val="2"/>
              </w:rPr>
            </w:pPr>
          </w:p>
        </w:tc>
        <w:tc>
          <w:tcPr>
            <w:tcW w:w="1027" w:type="dxa"/>
            <w:vMerge/>
            <w:tcBorders>
              <w:top w:val="nil"/>
            </w:tcBorders>
            <w:shd w:val="clear" w:color="auto" w:fill="DAEDF3"/>
          </w:tcPr>
          <w:p w:rsidR="00792955" w:rsidRDefault="00792955">
            <w:pPr>
              <w:rPr>
                <w:sz w:val="2"/>
                <w:szCs w:val="2"/>
              </w:rPr>
            </w:pPr>
          </w:p>
        </w:tc>
        <w:tc>
          <w:tcPr>
            <w:tcW w:w="1416" w:type="dxa"/>
            <w:vMerge w:val="restart"/>
            <w:tcBorders>
              <w:top w:val="nil"/>
              <w:bottom w:val="nil"/>
            </w:tcBorders>
          </w:tcPr>
          <w:p w:rsidR="00792955" w:rsidRDefault="00527031">
            <w:pPr>
              <w:pStyle w:val="TableParagraph"/>
              <w:spacing w:before="66" w:line="264" w:lineRule="auto"/>
              <w:ind w:left="27" w:right="10"/>
              <w:rPr>
                <w:sz w:val="11"/>
              </w:rPr>
            </w:pPr>
            <w:r>
              <w:rPr>
                <w:w w:val="105"/>
                <w:sz w:val="11"/>
              </w:rPr>
              <w:t xml:space="preserve">- Omettere di prevedere la formazione del personale </w:t>
            </w:r>
            <w:r>
              <w:rPr>
                <w:sz w:val="11"/>
              </w:rPr>
              <w:t xml:space="preserve">finalizzata alla conoscenza </w:t>
            </w:r>
            <w:r>
              <w:rPr>
                <w:w w:val="105"/>
                <w:sz w:val="11"/>
              </w:rPr>
              <w:t>e all'uso delle tecnologie ITC, nonche' dei temi relativi all'accessibilita' e alle tecnologie assistive, e al trattamento dei dati personali</w:t>
            </w:r>
          </w:p>
        </w:tc>
        <w:tc>
          <w:tcPr>
            <w:tcW w:w="1046" w:type="dxa"/>
            <w:tcBorders>
              <w:top w:val="nil"/>
              <w:bottom w:val="nil"/>
            </w:tcBorders>
          </w:tcPr>
          <w:p w:rsidR="00792955" w:rsidRDefault="00527031">
            <w:pPr>
              <w:pStyle w:val="TableParagraph"/>
              <w:spacing w:before="66" w:line="264" w:lineRule="auto"/>
              <w:ind w:left="27" w:right="8"/>
              <w:rPr>
                <w:sz w:val="11"/>
              </w:rPr>
            </w:pPr>
            <w:r>
              <w:rPr>
                <w:w w:val="105"/>
                <w:sz w:val="11"/>
              </w:rPr>
              <w:t>- Condizionamento dell'attivita' per interessi</w:t>
            </w:r>
            <w:r>
              <w:rPr>
                <w:spacing w:val="-19"/>
                <w:w w:val="105"/>
                <w:sz w:val="11"/>
              </w:rPr>
              <w:t xml:space="preserve"> </w:t>
            </w:r>
            <w:r>
              <w:rPr>
                <w:w w:val="105"/>
                <w:sz w:val="11"/>
              </w:rPr>
              <w:t>particolari, di</w:t>
            </w:r>
            <w:r>
              <w:rPr>
                <w:spacing w:val="-11"/>
                <w:w w:val="105"/>
                <w:sz w:val="11"/>
              </w:rPr>
              <w:t xml:space="preserve"> </w:t>
            </w:r>
            <w:r>
              <w:rPr>
                <w:w w:val="105"/>
                <w:sz w:val="11"/>
              </w:rPr>
              <w:t>singoli</w:t>
            </w:r>
            <w:r>
              <w:rPr>
                <w:spacing w:val="-10"/>
                <w:w w:val="105"/>
                <w:sz w:val="11"/>
              </w:rPr>
              <w:t xml:space="preserve"> </w:t>
            </w:r>
            <w:r>
              <w:rPr>
                <w:w w:val="105"/>
                <w:sz w:val="11"/>
              </w:rPr>
              <w:t>o</w:t>
            </w:r>
            <w:r>
              <w:rPr>
                <w:spacing w:val="-9"/>
                <w:w w:val="105"/>
                <w:sz w:val="11"/>
              </w:rPr>
              <w:t xml:space="preserve"> </w:t>
            </w:r>
            <w:r>
              <w:rPr>
                <w:w w:val="105"/>
                <w:sz w:val="11"/>
              </w:rPr>
              <w:t>di</w:t>
            </w:r>
            <w:r>
              <w:rPr>
                <w:spacing w:val="-10"/>
                <w:w w:val="105"/>
                <w:sz w:val="11"/>
              </w:rPr>
              <w:t xml:space="preserve"> </w:t>
            </w:r>
            <w:r>
              <w:rPr>
                <w:w w:val="105"/>
                <w:sz w:val="11"/>
              </w:rPr>
              <w:t>gruppi</w:t>
            </w:r>
          </w:p>
        </w:tc>
        <w:tc>
          <w:tcPr>
            <w:tcW w:w="1046" w:type="dxa"/>
            <w:tcBorders>
              <w:top w:val="nil"/>
              <w:bottom w:val="nil"/>
            </w:tcBorders>
          </w:tcPr>
          <w:p w:rsidR="00792955" w:rsidRDefault="00527031">
            <w:pPr>
              <w:pStyle w:val="TableParagraph"/>
              <w:spacing w:before="71"/>
              <w:ind w:left="28"/>
              <w:rPr>
                <w:sz w:val="11"/>
              </w:rPr>
            </w:pPr>
            <w:r>
              <w:rPr>
                <w:b/>
                <w:w w:val="105"/>
                <w:sz w:val="11"/>
              </w:rPr>
              <w:t xml:space="preserve">Risultato: </w:t>
            </w:r>
            <w:r>
              <w:rPr>
                <w:w w:val="105"/>
                <w:sz w:val="11"/>
              </w:rPr>
              <w:t>Basso</w:t>
            </w:r>
          </w:p>
        </w:tc>
        <w:tc>
          <w:tcPr>
            <w:tcW w:w="1406" w:type="dxa"/>
            <w:vMerge/>
            <w:tcBorders>
              <w:top w:val="nil"/>
              <w:right w:val="single" w:sz="6" w:space="0" w:color="000000"/>
            </w:tcBorders>
          </w:tcPr>
          <w:p w:rsidR="00792955" w:rsidRDefault="00792955">
            <w:pPr>
              <w:rPr>
                <w:sz w:val="2"/>
                <w:szCs w:val="2"/>
              </w:rPr>
            </w:pPr>
          </w:p>
        </w:tc>
        <w:tc>
          <w:tcPr>
            <w:tcW w:w="1410" w:type="dxa"/>
            <w:vMerge/>
            <w:tcBorders>
              <w:top w:val="nil"/>
              <w:left w:val="single" w:sz="6" w:space="0" w:color="000000"/>
            </w:tcBorders>
          </w:tcPr>
          <w:p w:rsidR="00792955" w:rsidRDefault="00792955">
            <w:pPr>
              <w:rPr>
                <w:sz w:val="2"/>
                <w:szCs w:val="2"/>
              </w:rPr>
            </w:pPr>
          </w:p>
        </w:tc>
        <w:tc>
          <w:tcPr>
            <w:tcW w:w="1756" w:type="dxa"/>
            <w:tcBorders>
              <w:top w:val="nil"/>
              <w:bottom w:val="nil"/>
            </w:tcBorders>
          </w:tcPr>
          <w:p w:rsidR="00792955" w:rsidRDefault="00527031">
            <w:pPr>
              <w:pStyle w:val="TableParagraph"/>
              <w:spacing w:before="71" w:line="264" w:lineRule="auto"/>
              <w:ind w:left="26" w:right="12"/>
              <w:jc w:val="both"/>
              <w:rPr>
                <w:sz w:val="11"/>
              </w:rPr>
            </w:pPr>
            <w:r>
              <w:rPr>
                <w:b/>
                <w:w w:val="105"/>
                <w:sz w:val="11"/>
              </w:rPr>
              <w:t>Indicatori</w:t>
            </w:r>
            <w:r>
              <w:rPr>
                <w:b/>
                <w:spacing w:val="-15"/>
                <w:w w:val="105"/>
                <w:sz w:val="11"/>
              </w:rPr>
              <w:t xml:space="preserve"> </w:t>
            </w:r>
            <w:r>
              <w:rPr>
                <w:b/>
                <w:w w:val="105"/>
                <w:sz w:val="11"/>
              </w:rPr>
              <w:t>di</w:t>
            </w:r>
            <w:r>
              <w:rPr>
                <w:b/>
                <w:spacing w:val="-16"/>
                <w:w w:val="105"/>
                <w:sz w:val="11"/>
              </w:rPr>
              <w:t xml:space="preserve"> </w:t>
            </w:r>
            <w:r>
              <w:rPr>
                <w:b/>
                <w:w w:val="105"/>
                <w:sz w:val="11"/>
              </w:rPr>
              <w:t>attuazione:</w:t>
            </w:r>
            <w:r>
              <w:rPr>
                <w:b/>
                <w:spacing w:val="-12"/>
                <w:w w:val="105"/>
                <w:sz w:val="11"/>
              </w:rPr>
              <w:t xml:space="preserve"> </w:t>
            </w:r>
            <w:r>
              <w:rPr>
                <w:w w:val="105"/>
                <w:sz w:val="11"/>
              </w:rPr>
              <w:t>Numero di</w:t>
            </w:r>
            <w:r>
              <w:rPr>
                <w:spacing w:val="-14"/>
                <w:w w:val="105"/>
                <w:sz w:val="11"/>
              </w:rPr>
              <w:t xml:space="preserve"> </w:t>
            </w:r>
            <w:r>
              <w:rPr>
                <w:w w:val="105"/>
                <w:sz w:val="11"/>
              </w:rPr>
              <w:t>dipendenti</w:t>
            </w:r>
            <w:r>
              <w:rPr>
                <w:spacing w:val="-14"/>
                <w:w w:val="105"/>
                <w:sz w:val="11"/>
              </w:rPr>
              <w:t xml:space="preserve"> </w:t>
            </w:r>
            <w:r>
              <w:rPr>
                <w:w w:val="105"/>
                <w:sz w:val="11"/>
              </w:rPr>
              <w:t>che</w:t>
            </w:r>
            <w:r>
              <w:rPr>
                <w:spacing w:val="-13"/>
                <w:w w:val="105"/>
                <w:sz w:val="11"/>
              </w:rPr>
              <w:t xml:space="preserve"> </w:t>
            </w:r>
            <w:r>
              <w:rPr>
                <w:w w:val="105"/>
                <w:sz w:val="11"/>
              </w:rPr>
              <w:t>hanno</w:t>
            </w:r>
            <w:r>
              <w:rPr>
                <w:spacing w:val="-13"/>
                <w:w w:val="105"/>
                <w:sz w:val="11"/>
              </w:rPr>
              <w:t xml:space="preserve"> </w:t>
            </w:r>
            <w:r>
              <w:rPr>
                <w:w w:val="105"/>
                <w:sz w:val="11"/>
              </w:rPr>
              <w:t>effettuato la</w:t>
            </w:r>
            <w:r>
              <w:rPr>
                <w:spacing w:val="-3"/>
                <w:w w:val="105"/>
                <w:sz w:val="11"/>
              </w:rPr>
              <w:t xml:space="preserve"> </w:t>
            </w:r>
            <w:r>
              <w:rPr>
                <w:w w:val="105"/>
                <w:sz w:val="11"/>
              </w:rPr>
              <w:t>formazione</w:t>
            </w:r>
          </w:p>
        </w:tc>
      </w:tr>
      <w:tr w:rsidR="00792955">
        <w:trPr>
          <w:trHeight w:val="680"/>
        </w:trPr>
        <w:tc>
          <w:tcPr>
            <w:tcW w:w="1027" w:type="dxa"/>
            <w:vMerge/>
            <w:tcBorders>
              <w:top w:val="nil"/>
            </w:tcBorders>
            <w:shd w:val="clear" w:color="auto" w:fill="DAEDF3"/>
          </w:tcPr>
          <w:p w:rsidR="00792955" w:rsidRDefault="00792955">
            <w:pPr>
              <w:rPr>
                <w:sz w:val="2"/>
                <w:szCs w:val="2"/>
              </w:rPr>
            </w:pPr>
          </w:p>
        </w:tc>
        <w:tc>
          <w:tcPr>
            <w:tcW w:w="1027" w:type="dxa"/>
            <w:vMerge/>
            <w:tcBorders>
              <w:top w:val="nil"/>
            </w:tcBorders>
            <w:shd w:val="clear" w:color="auto" w:fill="DAEDF3"/>
          </w:tcPr>
          <w:p w:rsidR="00792955" w:rsidRDefault="00792955">
            <w:pPr>
              <w:rPr>
                <w:sz w:val="2"/>
                <w:szCs w:val="2"/>
              </w:rPr>
            </w:pPr>
          </w:p>
        </w:tc>
        <w:tc>
          <w:tcPr>
            <w:tcW w:w="1027" w:type="dxa"/>
            <w:vMerge/>
            <w:tcBorders>
              <w:top w:val="nil"/>
            </w:tcBorders>
            <w:shd w:val="clear" w:color="auto" w:fill="DAEDF3"/>
          </w:tcPr>
          <w:p w:rsidR="00792955" w:rsidRDefault="00792955">
            <w:pPr>
              <w:rPr>
                <w:sz w:val="2"/>
                <w:szCs w:val="2"/>
              </w:rPr>
            </w:pPr>
          </w:p>
        </w:tc>
        <w:tc>
          <w:tcPr>
            <w:tcW w:w="1416" w:type="dxa"/>
            <w:vMerge/>
            <w:tcBorders>
              <w:top w:val="nil"/>
              <w:bottom w:val="nil"/>
            </w:tcBorders>
          </w:tcPr>
          <w:p w:rsidR="00792955" w:rsidRDefault="00792955">
            <w:pPr>
              <w:rPr>
                <w:sz w:val="2"/>
                <w:szCs w:val="2"/>
              </w:rPr>
            </w:pPr>
          </w:p>
        </w:tc>
        <w:tc>
          <w:tcPr>
            <w:tcW w:w="1046" w:type="dxa"/>
            <w:tcBorders>
              <w:top w:val="nil"/>
              <w:bottom w:val="nil"/>
            </w:tcBorders>
          </w:tcPr>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spacing w:before="8"/>
              <w:rPr>
                <w:rFonts w:ascii="Times New Roman"/>
                <w:sz w:val="10"/>
              </w:rPr>
            </w:pPr>
          </w:p>
          <w:p w:rsidR="00792955" w:rsidRDefault="00527031">
            <w:pPr>
              <w:pStyle w:val="TableParagraph"/>
              <w:spacing w:before="1" w:line="140" w:lineRule="atLeast"/>
              <w:ind w:left="27"/>
              <w:rPr>
                <w:sz w:val="11"/>
              </w:rPr>
            </w:pPr>
            <w:r>
              <w:rPr>
                <w:w w:val="105"/>
                <w:sz w:val="11"/>
              </w:rPr>
              <w:t>- Conflitto di interessi</w:t>
            </w:r>
          </w:p>
        </w:tc>
        <w:tc>
          <w:tcPr>
            <w:tcW w:w="1046" w:type="dxa"/>
            <w:tcBorders>
              <w:top w:val="nil"/>
              <w:bottom w:val="nil"/>
            </w:tcBorders>
          </w:tcPr>
          <w:p w:rsidR="00792955" w:rsidRDefault="00792955">
            <w:pPr>
              <w:pStyle w:val="TableParagraph"/>
              <w:rPr>
                <w:rFonts w:ascii="Times New Roman"/>
                <w:sz w:val="10"/>
              </w:rPr>
            </w:pPr>
          </w:p>
        </w:tc>
        <w:tc>
          <w:tcPr>
            <w:tcW w:w="1406" w:type="dxa"/>
            <w:vMerge/>
            <w:tcBorders>
              <w:top w:val="nil"/>
              <w:right w:val="single" w:sz="6" w:space="0" w:color="000000"/>
            </w:tcBorders>
          </w:tcPr>
          <w:p w:rsidR="00792955" w:rsidRDefault="00792955">
            <w:pPr>
              <w:rPr>
                <w:sz w:val="2"/>
                <w:szCs w:val="2"/>
              </w:rPr>
            </w:pPr>
          </w:p>
        </w:tc>
        <w:tc>
          <w:tcPr>
            <w:tcW w:w="1410" w:type="dxa"/>
            <w:vMerge/>
            <w:tcBorders>
              <w:top w:val="nil"/>
              <w:left w:val="single" w:sz="6" w:space="0" w:color="000000"/>
            </w:tcBorders>
          </w:tcPr>
          <w:p w:rsidR="00792955" w:rsidRDefault="00792955">
            <w:pPr>
              <w:rPr>
                <w:sz w:val="2"/>
                <w:szCs w:val="2"/>
              </w:rPr>
            </w:pPr>
          </w:p>
        </w:tc>
        <w:tc>
          <w:tcPr>
            <w:tcW w:w="1756" w:type="dxa"/>
            <w:tcBorders>
              <w:top w:val="nil"/>
              <w:bottom w:val="nil"/>
            </w:tcBorders>
          </w:tcPr>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spacing w:before="4"/>
              <w:rPr>
                <w:rFonts w:ascii="Times New Roman"/>
                <w:sz w:val="12"/>
              </w:rPr>
            </w:pPr>
          </w:p>
          <w:p w:rsidR="00792955" w:rsidRDefault="00527031">
            <w:pPr>
              <w:pStyle w:val="TableParagraph"/>
              <w:ind w:left="26"/>
              <w:rPr>
                <w:b/>
                <w:sz w:val="11"/>
              </w:rPr>
            </w:pPr>
            <w:r>
              <w:rPr>
                <w:b/>
                <w:w w:val="105"/>
                <w:sz w:val="11"/>
              </w:rPr>
              <w:t>Soggetto responsabile:</w:t>
            </w:r>
          </w:p>
          <w:p w:rsidR="00792955" w:rsidRDefault="00527031">
            <w:pPr>
              <w:pStyle w:val="TableParagraph"/>
              <w:spacing w:before="13" w:line="103" w:lineRule="exact"/>
              <w:ind w:left="26"/>
              <w:rPr>
                <w:sz w:val="11"/>
              </w:rPr>
            </w:pPr>
            <w:r>
              <w:rPr>
                <w:w w:val="105"/>
                <w:sz w:val="11"/>
              </w:rPr>
              <w:t>Dirigente/Responsabile P.O.</w:t>
            </w:r>
          </w:p>
        </w:tc>
      </w:tr>
      <w:tr w:rsidR="00792955">
        <w:trPr>
          <w:trHeight w:val="1514"/>
        </w:trPr>
        <w:tc>
          <w:tcPr>
            <w:tcW w:w="1027" w:type="dxa"/>
            <w:vMerge/>
            <w:tcBorders>
              <w:top w:val="nil"/>
            </w:tcBorders>
            <w:shd w:val="clear" w:color="auto" w:fill="DAEDF3"/>
          </w:tcPr>
          <w:p w:rsidR="00792955" w:rsidRDefault="00792955">
            <w:pPr>
              <w:rPr>
                <w:sz w:val="2"/>
                <w:szCs w:val="2"/>
              </w:rPr>
            </w:pPr>
          </w:p>
        </w:tc>
        <w:tc>
          <w:tcPr>
            <w:tcW w:w="1027" w:type="dxa"/>
            <w:vMerge/>
            <w:tcBorders>
              <w:top w:val="nil"/>
            </w:tcBorders>
            <w:shd w:val="clear" w:color="auto" w:fill="DAEDF3"/>
          </w:tcPr>
          <w:p w:rsidR="00792955" w:rsidRDefault="00792955">
            <w:pPr>
              <w:rPr>
                <w:sz w:val="2"/>
                <w:szCs w:val="2"/>
              </w:rPr>
            </w:pPr>
          </w:p>
        </w:tc>
        <w:tc>
          <w:tcPr>
            <w:tcW w:w="1027" w:type="dxa"/>
            <w:vMerge/>
            <w:tcBorders>
              <w:top w:val="nil"/>
            </w:tcBorders>
            <w:shd w:val="clear" w:color="auto" w:fill="DAEDF3"/>
          </w:tcPr>
          <w:p w:rsidR="00792955" w:rsidRDefault="00792955">
            <w:pPr>
              <w:rPr>
                <w:sz w:val="2"/>
                <w:szCs w:val="2"/>
              </w:rPr>
            </w:pPr>
          </w:p>
        </w:tc>
        <w:tc>
          <w:tcPr>
            <w:tcW w:w="1416" w:type="dxa"/>
            <w:tcBorders>
              <w:top w:val="nil"/>
              <w:bottom w:val="nil"/>
            </w:tcBorders>
          </w:tcPr>
          <w:p w:rsidR="00792955" w:rsidRDefault="00792955">
            <w:pPr>
              <w:pStyle w:val="TableParagraph"/>
              <w:rPr>
                <w:rFonts w:ascii="Times New Roman"/>
                <w:sz w:val="10"/>
              </w:rPr>
            </w:pPr>
          </w:p>
        </w:tc>
        <w:tc>
          <w:tcPr>
            <w:tcW w:w="1046" w:type="dxa"/>
            <w:tcBorders>
              <w:top w:val="nil"/>
              <w:bottom w:val="nil"/>
            </w:tcBorders>
          </w:tcPr>
          <w:p w:rsidR="00792955" w:rsidRDefault="00527031">
            <w:pPr>
              <w:pStyle w:val="TableParagraph"/>
              <w:spacing w:line="264" w:lineRule="auto"/>
              <w:ind w:left="27" w:right="86"/>
              <w:rPr>
                <w:sz w:val="11"/>
              </w:rPr>
            </w:pPr>
            <w:r>
              <w:rPr>
                <w:w w:val="105"/>
                <w:sz w:val="11"/>
              </w:rPr>
              <w:t>- Mancato</w:t>
            </w:r>
            <w:r>
              <w:rPr>
                <w:spacing w:val="-22"/>
                <w:w w:val="105"/>
                <w:sz w:val="11"/>
              </w:rPr>
              <w:t xml:space="preserve"> </w:t>
            </w:r>
            <w:r>
              <w:rPr>
                <w:w w:val="105"/>
                <w:sz w:val="11"/>
              </w:rPr>
              <w:t xml:space="preserve">rispetto principio di separazione tra indirizzo politico- amministrativo e gestione, con </w:t>
            </w:r>
            <w:r>
              <w:rPr>
                <w:sz w:val="11"/>
              </w:rPr>
              <w:t xml:space="preserve">indebita ingerenza </w:t>
            </w:r>
            <w:r>
              <w:rPr>
                <w:w w:val="105"/>
                <w:sz w:val="11"/>
              </w:rPr>
              <w:t>dell'organo di indirizzo politico nell'attivita'</w:t>
            </w:r>
          </w:p>
          <w:p w:rsidR="00792955" w:rsidRDefault="00527031">
            <w:pPr>
              <w:pStyle w:val="TableParagraph"/>
              <w:spacing w:line="103" w:lineRule="exact"/>
              <w:ind w:left="27"/>
              <w:rPr>
                <w:sz w:val="11"/>
              </w:rPr>
            </w:pPr>
            <w:r>
              <w:rPr>
                <w:w w:val="105"/>
                <w:sz w:val="11"/>
              </w:rPr>
              <w:t>gestionale</w:t>
            </w:r>
          </w:p>
        </w:tc>
        <w:tc>
          <w:tcPr>
            <w:tcW w:w="1046" w:type="dxa"/>
            <w:tcBorders>
              <w:top w:val="nil"/>
              <w:bottom w:val="nil"/>
            </w:tcBorders>
          </w:tcPr>
          <w:p w:rsidR="00792955" w:rsidRDefault="00792955">
            <w:pPr>
              <w:pStyle w:val="TableParagraph"/>
              <w:rPr>
                <w:rFonts w:ascii="Times New Roman"/>
                <w:sz w:val="10"/>
              </w:rPr>
            </w:pPr>
          </w:p>
        </w:tc>
        <w:tc>
          <w:tcPr>
            <w:tcW w:w="1406" w:type="dxa"/>
            <w:vMerge/>
            <w:tcBorders>
              <w:top w:val="nil"/>
              <w:right w:val="single" w:sz="6" w:space="0" w:color="000000"/>
            </w:tcBorders>
          </w:tcPr>
          <w:p w:rsidR="00792955" w:rsidRDefault="00792955">
            <w:pPr>
              <w:rPr>
                <w:sz w:val="2"/>
                <w:szCs w:val="2"/>
              </w:rPr>
            </w:pPr>
          </w:p>
        </w:tc>
        <w:tc>
          <w:tcPr>
            <w:tcW w:w="1410" w:type="dxa"/>
            <w:vMerge/>
            <w:tcBorders>
              <w:top w:val="nil"/>
              <w:left w:val="single" w:sz="6" w:space="0" w:color="000000"/>
            </w:tcBorders>
          </w:tcPr>
          <w:p w:rsidR="00792955" w:rsidRDefault="00792955">
            <w:pPr>
              <w:rPr>
                <w:sz w:val="2"/>
                <w:szCs w:val="2"/>
              </w:rPr>
            </w:pPr>
          </w:p>
        </w:tc>
        <w:tc>
          <w:tcPr>
            <w:tcW w:w="1756" w:type="dxa"/>
            <w:tcBorders>
              <w:top w:val="nil"/>
              <w:bottom w:val="nil"/>
            </w:tcBorders>
          </w:tcPr>
          <w:p w:rsidR="00792955" w:rsidRDefault="00792955">
            <w:pPr>
              <w:pStyle w:val="TableParagraph"/>
              <w:rPr>
                <w:rFonts w:ascii="Times New Roman"/>
                <w:sz w:val="10"/>
              </w:rPr>
            </w:pPr>
          </w:p>
        </w:tc>
      </w:tr>
      <w:tr w:rsidR="00792955">
        <w:trPr>
          <w:trHeight w:val="392"/>
        </w:trPr>
        <w:tc>
          <w:tcPr>
            <w:tcW w:w="1027" w:type="dxa"/>
            <w:vMerge/>
            <w:tcBorders>
              <w:top w:val="nil"/>
            </w:tcBorders>
            <w:shd w:val="clear" w:color="auto" w:fill="DAEDF3"/>
          </w:tcPr>
          <w:p w:rsidR="00792955" w:rsidRDefault="00792955">
            <w:pPr>
              <w:rPr>
                <w:sz w:val="2"/>
                <w:szCs w:val="2"/>
              </w:rPr>
            </w:pPr>
          </w:p>
        </w:tc>
        <w:tc>
          <w:tcPr>
            <w:tcW w:w="1027" w:type="dxa"/>
            <w:vMerge/>
            <w:tcBorders>
              <w:top w:val="nil"/>
            </w:tcBorders>
            <w:shd w:val="clear" w:color="auto" w:fill="DAEDF3"/>
          </w:tcPr>
          <w:p w:rsidR="00792955" w:rsidRDefault="00792955">
            <w:pPr>
              <w:rPr>
                <w:sz w:val="2"/>
                <w:szCs w:val="2"/>
              </w:rPr>
            </w:pPr>
          </w:p>
        </w:tc>
        <w:tc>
          <w:tcPr>
            <w:tcW w:w="1027" w:type="dxa"/>
            <w:vMerge/>
            <w:tcBorders>
              <w:top w:val="nil"/>
            </w:tcBorders>
            <w:shd w:val="clear" w:color="auto" w:fill="DAEDF3"/>
          </w:tcPr>
          <w:p w:rsidR="00792955" w:rsidRDefault="00792955">
            <w:pPr>
              <w:rPr>
                <w:sz w:val="2"/>
                <w:szCs w:val="2"/>
              </w:rPr>
            </w:pPr>
          </w:p>
        </w:tc>
        <w:tc>
          <w:tcPr>
            <w:tcW w:w="1416" w:type="dxa"/>
            <w:tcBorders>
              <w:top w:val="nil"/>
            </w:tcBorders>
          </w:tcPr>
          <w:p w:rsidR="00792955" w:rsidRDefault="00792955">
            <w:pPr>
              <w:pStyle w:val="TableParagraph"/>
              <w:rPr>
                <w:rFonts w:ascii="Times New Roman"/>
                <w:sz w:val="10"/>
              </w:rPr>
            </w:pPr>
          </w:p>
        </w:tc>
        <w:tc>
          <w:tcPr>
            <w:tcW w:w="1046" w:type="dxa"/>
            <w:tcBorders>
              <w:top w:val="nil"/>
            </w:tcBorders>
          </w:tcPr>
          <w:p w:rsidR="00792955" w:rsidRDefault="00527031">
            <w:pPr>
              <w:pStyle w:val="TableParagraph"/>
              <w:spacing w:line="264" w:lineRule="auto"/>
              <w:ind w:left="27"/>
              <w:rPr>
                <w:sz w:val="11"/>
              </w:rPr>
            </w:pPr>
            <w:r>
              <w:rPr>
                <w:w w:val="105"/>
                <w:sz w:val="11"/>
              </w:rPr>
              <w:t>- Uso improprio o distorto della</w:t>
            </w:r>
          </w:p>
          <w:p w:rsidR="00792955" w:rsidRDefault="00527031">
            <w:pPr>
              <w:pStyle w:val="TableParagraph"/>
              <w:spacing w:line="100" w:lineRule="exact"/>
              <w:ind w:left="27"/>
              <w:rPr>
                <w:sz w:val="11"/>
              </w:rPr>
            </w:pPr>
            <w:r>
              <w:rPr>
                <w:w w:val="105"/>
                <w:sz w:val="11"/>
              </w:rPr>
              <w:t>discrezionalita'</w:t>
            </w:r>
          </w:p>
        </w:tc>
        <w:tc>
          <w:tcPr>
            <w:tcW w:w="1046" w:type="dxa"/>
            <w:tcBorders>
              <w:top w:val="nil"/>
            </w:tcBorders>
          </w:tcPr>
          <w:p w:rsidR="00792955" w:rsidRDefault="00792955">
            <w:pPr>
              <w:pStyle w:val="TableParagraph"/>
              <w:rPr>
                <w:rFonts w:ascii="Times New Roman"/>
                <w:sz w:val="10"/>
              </w:rPr>
            </w:pPr>
          </w:p>
        </w:tc>
        <w:tc>
          <w:tcPr>
            <w:tcW w:w="1406" w:type="dxa"/>
            <w:vMerge/>
            <w:tcBorders>
              <w:top w:val="nil"/>
              <w:right w:val="single" w:sz="6" w:space="0" w:color="000000"/>
            </w:tcBorders>
          </w:tcPr>
          <w:p w:rsidR="00792955" w:rsidRDefault="00792955">
            <w:pPr>
              <w:rPr>
                <w:sz w:val="2"/>
                <w:szCs w:val="2"/>
              </w:rPr>
            </w:pPr>
          </w:p>
        </w:tc>
        <w:tc>
          <w:tcPr>
            <w:tcW w:w="1410" w:type="dxa"/>
            <w:vMerge/>
            <w:tcBorders>
              <w:top w:val="nil"/>
              <w:left w:val="single" w:sz="6" w:space="0" w:color="000000"/>
            </w:tcBorders>
          </w:tcPr>
          <w:p w:rsidR="00792955" w:rsidRDefault="00792955">
            <w:pPr>
              <w:rPr>
                <w:sz w:val="2"/>
                <w:szCs w:val="2"/>
              </w:rPr>
            </w:pPr>
          </w:p>
        </w:tc>
        <w:tc>
          <w:tcPr>
            <w:tcW w:w="1756" w:type="dxa"/>
            <w:tcBorders>
              <w:top w:val="nil"/>
            </w:tcBorders>
          </w:tcPr>
          <w:p w:rsidR="00792955" w:rsidRDefault="00792955">
            <w:pPr>
              <w:pStyle w:val="TableParagraph"/>
              <w:rPr>
                <w:rFonts w:ascii="Times New Roman"/>
                <w:sz w:val="10"/>
              </w:rPr>
            </w:pPr>
          </w:p>
        </w:tc>
      </w:tr>
      <w:tr w:rsidR="00792955">
        <w:trPr>
          <w:trHeight w:val="153"/>
        </w:trPr>
        <w:tc>
          <w:tcPr>
            <w:tcW w:w="11161" w:type="dxa"/>
            <w:gridSpan w:val="9"/>
          </w:tcPr>
          <w:p w:rsidR="00792955" w:rsidRDefault="00792955">
            <w:pPr>
              <w:pStyle w:val="TableParagraph"/>
              <w:rPr>
                <w:rFonts w:ascii="Times New Roman"/>
                <w:sz w:val="8"/>
              </w:rPr>
            </w:pPr>
          </w:p>
        </w:tc>
      </w:tr>
      <w:tr w:rsidR="00792955">
        <w:trPr>
          <w:trHeight w:val="153"/>
        </w:trPr>
        <w:tc>
          <w:tcPr>
            <w:tcW w:w="11161" w:type="dxa"/>
            <w:gridSpan w:val="9"/>
            <w:shd w:val="clear" w:color="auto" w:fill="DCE6F0"/>
          </w:tcPr>
          <w:p w:rsidR="00792955" w:rsidRDefault="00527031" w:rsidP="00DC4FFD">
            <w:pPr>
              <w:pStyle w:val="TableParagraph"/>
              <w:spacing w:before="5" w:line="128" w:lineRule="exact"/>
              <w:ind w:left="26"/>
              <w:rPr>
                <w:sz w:val="12"/>
              </w:rPr>
            </w:pPr>
            <w:r>
              <w:rPr>
                <w:b/>
                <w:sz w:val="12"/>
              </w:rPr>
              <w:t xml:space="preserve">UFFICIO SEMPLICE: </w:t>
            </w:r>
            <w:r>
              <w:rPr>
                <w:sz w:val="12"/>
              </w:rPr>
              <w:t xml:space="preserve">Segreteria </w:t>
            </w:r>
            <w:r w:rsidR="00DC4FFD">
              <w:rPr>
                <w:sz w:val="12"/>
              </w:rPr>
              <w:t xml:space="preserve">di Presidenza </w:t>
            </w:r>
          </w:p>
        </w:tc>
      </w:tr>
      <w:tr w:rsidR="00792955">
        <w:trPr>
          <w:trHeight w:val="153"/>
        </w:trPr>
        <w:tc>
          <w:tcPr>
            <w:tcW w:w="11161" w:type="dxa"/>
            <w:gridSpan w:val="9"/>
            <w:shd w:val="clear" w:color="auto" w:fill="DCE6F0"/>
          </w:tcPr>
          <w:p w:rsidR="00792955" w:rsidRDefault="00527031" w:rsidP="00DC4FFD">
            <w:pPr>
              <w:pStyle w:val="TableParagraph"/>
              <w:spacing w:before="5" w:line="128" w:lineRule="exact"/>
              <w:ind w:left="26"/>
              <w:rPr>
                <w:sz w:val="12"/>
              </w:rPr>
            </w:pPr>
            <w:r>
              <w:rPr>
                <w:b/>
                <w:sz w:val="12"/>
              </w:rPr>
              <w:t xml:space="preserve">RESPONSABILE: </w:t>
            </w:r>
            <w:r>
              <w:rPr>
                <w:sz w:val="12"/>
              </w:rPr>
              <w:t>Direttore</w:t>
            </w:r>
            <w:r w:rsidR="00DC4FFD">
              <w:rPr>
                <w:sz w:val="12"/>
              </w:rPr>
              <w:t xml:space="preserve"> </w:t>
            </w:r>
            <w:r>
              <w:rPr>
                <w:sz w:val="12"/>
              </w:rPr>
              <w:t>/</w:t>
            </w:r>
            <w:r w:rsidR="00DC4FFD">
              <w:rPr>
                <w:sz w:val="12"/>
              </w:rPr>
              <w:t xml:space="preserve"> Funzionario Dott.Previti Maurizio</w:t>
            </w:r>
            <w:r w:rsidR="008801B5">
              <w:rPr>
                <w:sz w:val="12"/>
              </w:rPr>
              <w:t xml:space="preserve"> </w:t>
            </w:r>
          </w:p>
        </w:tc>
      </w:tr>
      <w:tr w:rsidR="00792955">
        <w:trPr>
          <w:trHeight w:val="153"/>
        </w:trPr>
        <w:tc>
          <w:tcPr>
            <w:tcW w:w="11161" w:type="dxa"/>
            <w:gridSpan w:val="9"/>
            <w:shd w:val="clear" w:color="auto" w:fill="DCE6F0"/>
          </w:tcPr>
          <w:p w:rsidR="00792955" w:rsidRDefault="00527031">
            <w:pPr>
              <w:pStyle w:val="TableParagraph"/>
              <w:spacing w:before="5" w:line="128" w:lineRule="exact"/>
              <w:ind w:left="26"/>
              <w:rPr>
                <w:sz w:val="12"/>
              </w:rPr>
            </w:pPr>
            <w:r>
              <w:rPr>
                <w:b/>
                <w:sz w:val="12"/>
              </w:rPr>
              <w:t xml:space="preserve">PROCESSO NUMERO: </w:t>
            </w:r>
            <w:r>
              <w:rPr>
                <w:sz w:val="12"/>
              </w:rPr>
              <w:t>8 Ricevimento pubblico</w:t>
            </w:r>
          </w:p>
        </w:tc>
      </w:tr>
      <w:tr w:rsidR="00792955">
        <w:trPr>
          <w:trHeight w:val="155"/>
        </w:trPr>
        <w:tc>
          <w:tcPr>
            <w:tcW w:w="11161" w:type="dxa"/>
            <w:gridSpan w:val="9"/>
            <w:tcBorders>
              <w:bottom w:val="nil"/>
            </w:tcBorders>
            <w:shd w:val="clear" w:color="auto" w:fill="DCE6F0"/>
          </w:tcPr>
          <w:p w:rsidR="00792955" w:rsidRDefault="00527031">
            <w:pPr>
              <w:pStyle w:val="TableParagraph"/>
              <w:spacing w:before="5" w:line="131" w:lineRule="exact"/>
              <w:ind w:left="26"/>
              <w:rPr>
                <w:b/>
                <w:sz w:val="12"/>
              </w:rPr>
            </w:pPr>
            <w:r>
              <w:rPr>
                <w:b/>
                <w:sz w:val="12"/>
              </w:rPr>
              <w:t>INFORMAZIONI PRINCIPALI SUL PROCESSO:</w:t>
            </w:r>
          </w:p>
        </w:tc>
      </w:tr>
      <w:tr w:rsidR="00792955">
        <w:trPr>
          <w:trHeight w:val="161"/>
        </w:trPr>
        <w:tc>
          <w:tcPr>
            <w:tcW w:w="11161" w:type="dxa"/>
            <w:gridSpan w:val="9"/>
            <w:tcBorders>
              <w:top w:val="nil"/>
            </w:tcBorders>
            <w:shd w:val="clear" w:color="auto" w:fill="DCE6F0"/>
          </w:tcPr>
          <w:p w:rsidR="00792955" w:rsidRDefault="00527031">
            <w:pPr>
              <w:pStyle w:val="TableParagraph"/>
              <w:spacing w:before="10" w:line="131" w:lineRule="exact"/>
              <w:ind w:left="26"/>
              <w:rPr>
                <w:sz w:val="12"/>
              </w:rPr>
            </w:pPr>
            <w:r>
              <w:rPr>
                <w:sz w:val="12"/>
              </w:rPr>
              <w:t>Ricevimento pubblico.</w:t>
            </w:r>
          </w:p>
        </w:tc>
      </w:tr>
      <w:tr w:rsidR="00792955">
        <w:trPr>
          <w:trHeight w:val="153"/>
        </w:trPr>
        <w:tc>
          <w:tcPr>
            <w:tcW w:w="11161" w:type="dxa"/>
            <w:gridSpan w:val="9"/>
            <w:shd w:val="clear" w:color="auto" w:fill="DCE6F0"/>
          </w:tcPr>
          <w:p w:rsidR="00792955" w:rsidRDefault="00527031">
            <w:pPr>
              <w:pStyle w:val="TableParagraph"/>
              <w:spacing w:before="5" w:line="128" w:lineRule="exact"/>
              <w:ind w:left="26"/>
              <w:rPr>
                <w:sz w:val="12"/>
              </w:rPr>
            </w:pPr>
            <w:r>
              <w:rPr>
                <w:b/>
                <w:sz w:val="12"/>
              </w:rPr>
              <w:t xml:space="preserve">AREA DI RISCHIO: </w:t>
            </w:r>
            <w:r>
              <w:rPr>
                <w:sz w:val="12"/>
              </w:rPr>
              <w:t>P) Gestione dati e informazioni, e tutela della privacy</w:t>
            </w:r>
          </w:p>
        </w:tc>
      </w:tr>
      <w:tr w:rsidR="00792955">
        <w:trPr>
          <w:trHeight w:val="153"/>
        </w:trPr>
        <w:tc>
          <w:tcPr>
            <w:tcW w:w="3081" w:type="dxa"/>
            <w:gridSpan w:val="3"/>
            <w:shd w:val="clear" w:color="auto" w:fill="435F8E"/>
          </w:tcPr>
          <w:p w:rsidR="00792955" w:rsidRDefault="00527031">
            <w:pPr>
              <w:pStyle w:val="TableParagraph"/>
              <w:spacing w:before="2" w:line="131" w:lineRule="exact"/>
              <w:ind w:left="796"/>
              <w:rPr>
                <w:sz w:val="12"/>
              </w:rPr>
            </w:pPr>
            <w:r>
              <w:rPr>
                <w:color w:val="FFFFFF"/>
                <w:sz w:val="12"/>
              </w:rPr>
              <w:t>MAPPATURA PROCESSO</w:t>
            </w:r>
          </w:p>
        </w:tc>
        <w:tc>
          <w:tcPr>
            <w:tcW w:w="3508" w:type="dxa"/>
            <w:gridSpan w:val="3"/>
            <w:shd w:val="clear" w:color="auto" w:fill="FF0000"/>
          </w:tcPr>
          <w:p w:rsidR="00792955" w:rsidRDefault="00527031">
            <w:pPr>
              <w:pStyle w:val="TableParagraph"/>
              <w:spacing w:before="2" w:line="131" w:lineRule="exact"/>
              <w:ind w:left="1319" w:right="1304"/>
              <w:jc w:val="center"/>
              <w:rPr>
                <w:sz w:val="12"/>
              </w:rPr>
            </w:pPr>
            <w:r>
              <w:rPr>
                <w:color w:val="FFFFFF"/>
                <w:sz w:val="12"/>
              </w:rPr>
              <w:t>VALUTAZIONE</w:t>
            </w:r>
          </w:p>
        </w:tc>
        <w:tc>
          <w:tcPr>
            <w:tcW w:w="2816" w:type="dxa"/>
            <w:gridSpan w:val="2"/>
            <w:shd w:val="clear" w:color="auto" w:fill="CCFFCC"/>
          </w:tcPr>
          <w:p w:rsidR="00792955" w:rsidRDefault="00527031">
            <w:pPr>
              <w:pStyle w:val="TableParagraph"/>
              <w:spacing w:before="2" w:line="131" w:lineRule="exact"/>
              <w:ind w:left="1157" w:right="1141"/>
              <w:jc w:val="center"/>
              <w:rPr>
                <w:sz w:val="12"/>
              </w:rPr>
            </w:pPr>
            <w:r>
              <w:rPr>
                <w:sz w:val="12"/>
              </w:rPr>
              <w:t>MISURE</w:t>
            </w:r>
          </w:p>
        </w:tc>
        <w:tc>
          <w:tcPr>
            <w:tcW w:w="1756" w:type="dxa"/>
            <w:vMerge w:val="restart"/>
            <w:shd w:val="clear" w:color="auto" w:fill="D09995"/>
          </w:tcPr>
          <w:p w:rsidR="00792955" w:rsidRDefault="00792955">
            <w:pPr>
              <w:pStyle w:val="TableParagraph"/>
              <w:spacing w:before="7"/>
              <w:rPr>
                <w:rFonts w:ascii="Times New Roman"/>
                <w:sz w:val="20"/>
              </w:rPr>
            </w:pPr>
          </w:p>
          <w:p w:rsidR="00792955" w:rsidRDefault="00527031">
            <w:pPr>
              <w:pStyle w:val="TableParagraph"/>
              <w:ind w:left="285"/>
              <w:rPr>
                <w:sz w:val="12"/>
              </w:rPr>
            </w:pPr>
            <w:r>
              <w:rPr>
                <w:color w:val="FFFFFF"/>
                <w:sz w:val="12"/>
              </w:rPr>
              <w:t>PROGRAMMAZIONE</w:t>
            </w:r>
          </w:p>
        </w:tc>
      </w:tr>
      <w:tr w:rsidR="00792955">
        <w:trPr>
          <w:trHeight w:val="156"/>
        </w:trPr>
        <w:tc>
          <w:tcPr>
            <w:tcW w:w="1027" w:type="dxa"/>
            <w:tcBorders>
              <w:bottom w:val="nil"/>
            </w:tcBorders>
            <w:shd w:val="clear" w:color="auto" w:fill="435F8E"/>
          </w:tcPr>
          <w:p w:rsidR="00792955" w:rsidRDefault="00527031">
            <w:pPr>
              <w:pStyle w:val="TableParagraph"/>
              <w:spacing w:before="12" w:line="124" w:lineRule="exact"/>
              <w:ind w:left="203" w:right="191"/>
              <w:jc w:val="center"/>
              <w:rPr>
                <w:sz w:val="12"/>
              </w:rPr>
            </w:pPr>
            <w:r>
              <w:rPr>
                <w:color w:val="FFFFFF"/>
                <w:sz w:val="12"/>
              </w:rPr>
              <w:t>FASE</w:t>
            </w:r>
          </w:p>
        </w:tc>
        <w:tc>
          <w:tcPr>
            <w:tcW w:w="1027" w:type="dxa"/>
            <w:tcBorders>
              <w:bottom w:val="nil"/>
            </w:tcBorders>
            <w:shd w:val="clear" w:color="auto" w:fill="435F8E"/>
          </w:tcPr>
          <w:p w:rsidR="00792955" w:rsidRDefault="00527031">
            <w:pPr>
              <w:pStyle w:val="TableParagraph"/>
              <w:spacing w:before="12" w:line="124" w:lineRule="exact"/>
              <w:ind w:right="273"/>
              <w:jc w:val="right"/>
              <w:rPr>
                <w:sz w:val="12"/>
              </w:rPr>
            </w:pPr>
            <w:r>
              <w:rPr>
                <w:color w:val="FFFFFF"/>
                <w:sz w:val="12"/>
              </w:rPr>
              <w:t>AZIONE</w:t>
            </w:r>
          </w:p>
        </w:tc>
        <w:tc>
          <w:tcPr>
            <w:tcW w:w="1027" w:type="dxa"/>
            <w:vMerge w:val="restart"/>
            <w:shd w:val="clear" w:color="auto" w:fill="435F8E"/>
          </w:tcPr>
          <w:p w:rsidR="00792955" w:rsidRDefault="00792955">
            <w:pPr>
              <w:pStyle w:val="TableParagraph"/>
              <w:spacing w:before="6"/>
              <w:rPr>
                <w:rFonts w:ascii="Times New Roman"/>
                <w:sz w:val="13"/>
              </w:rPr>
            </w:pPr>
          </w:p>
          <w:p w:rsidR="00792955" w:rsidRDefault="00527031">
            <w:pPr>
              <w:pStyle w:val="TableParagraph"/>
              <w:ind w:left="135"/>
              <w:rPr>
                <w:sz w:val="12"/>
              </w:rPr>
            </w:pPr>
            <w:r>
              <w:rPr>
                <w:color w:val="FFFFFF"/>
                <w:sz w:val="12"/>
              </w:rPr>
              <w:t>ESECUTORE</w:t>
            </w:r>
          </w:p>
        </w:tc>
        <w:tc>
          <w:tcPr>
            <w:tcW w:w="1416" w:type="dxa"/>
            <w:vMerge w:val="restart"/>
            <w:shd w:val="clear" w:color="auto" w:fill="FF0000"/>
          </w:tcPr>
          <w:p w:rsidR="00792955" w:rsidRDefault="00527031">
            <w:pPr>
              <w:pStyle w:val="TableParagraph"/>
              <w:spacing w:before="5" w:line="266" w:lineRule="auto"/>
              <w:ind w:left="69" w:right="54"/>
              <w:jc w:val="center"/>
              <w:rPr>
                <w:sz w:val="12"/>
              </w:rPr>
            </w:pPr>
            <w:r>
              <w:rPr>
                <w:color w:val="FFFFFF"/>
                <w:sz w:val="12"/>
              </w:rPr>
              <w:t>DESCRIZIONE COMPORTAMENTO A</w:t>
            </w:r>
          </w:p>
          <w:p w:rsidR="00792955" w:rsidRDefault="00527031">
            <w:pPr>
              <w:pStyle w:val="TableParagraph"/>
              <w:spacing w:line="131" w:lineRule="exact"/>
              <w:ind w:left="69" w:right="57"/>
              <w:jc w:val="center"/>
              <w:rPr>
                <w:sz w:val="12"/>
              </w:rPr>
            </w:pPr>
            <w:r>
              <w:rPr>
                <w:color w:val="FFFFFF"/>
                <w:sz w:val="12"/>
              </w:rPr>
              <w:t>RISCHIO</w:t>
            </w:r>
          </w:p>
        </w:tc>
        <w:tc>
          <w:tcPr>
            <w:tcW w:w="1046" w:type="dxa"/>
            <w:vMerge w:val="restart"/>
            <w:shd w:val="clear" w:color="auto" w:fill="FF0000"/>
          </w:tcPr>
          <w:p w:rsidR="00792955" w:rsidRDefault="00527031">
            <w:pPr>
              <w:pStyle w:val="TableParagraph"/>
              <w:spacing w:before="5" w:line="266" w:lineRule="auto"/>
              <w:ind w:left="275" w:right="142" w:hanging="108"/>
              <w:rPr>
                <w:sz w:val="12"/>
              </w:rPr>
            </w:pPr>
            <w:r>
              <w:rPr>
                <w:color w:val="FFFFFF"/>
                <w:sz w:val="12"/>
              </w:rPr>
              <w:t>CATEGORIA EVENTO</w:t>
            </w:r>
          </w:p>
          <w:p w:rsidR="00792955" w:rsidRDefault="00527031">
            <w:pPr>
              <w:pStyle w:val="TableParagraph"/>
              <w:spacing w:line="131" w:lineRule="exact"/>
              <w:ind w:left="186"/>
              <w:rPr>
                <w:sz w:val="12"/>
              </w:rPr>
            </w:pPr>
            <w:r>
              <w:rPr>
                <w:color w:val="FFFFFF"/>
                <w:sz w:val="12"/>
              </w:rPr>
              <w:t>RISCHIOSO</w:t>
            </w:r>
          </w:p>
        </w:tc>
        <w:tc>
          <w:tcPr>
            <w:tcW w:w="1046" w:type="dxa"/>
            <w:vMerge w:val="restart"/>
            <w:shd w:val="clear" w:color="auto" w:fill="FF0000"/>
          </w:tcPr>
          <w:p w:rsidR="00792955" w:rsidRDefault="00792955">
            <w:pPr>
              <w:pStyle w:val="TableParagraph"/>
              <w:spacing w:before="6"/>
              <w:rPr>
                <w:rFonts w:ascii="Times New Roman"/>
                <w:sz w:val="13"/>
              </w:rPr>
            </w:pPr>
          </w:p>
          <w:p w:rsidR="00792955" w:rsidRDefault="00527031">
            <w:pPr>
              <w:pStyle w:val="TableParagraph"/>
              <w:ind w:left="102"/>
              <w:rPr>
                <w:sz w:val="12"/>
              </w:rPr>
            </w:pPr>
            <w:r>
              <w:rPr>
                <w:color w:val="FFFFFF"/>
                <w:sz w:val="12"/>
              </w:rPr>
              <w:t>VALUTAZIONE</w:t>
            </w:r>
          </w:p>
        </w:tc>
        <w:tc>
          <w:tcPr>
            <w:tcW w:w="1406" w:type="dxa"/>
            <w:vMerge w:val="restart"/>
            <w:tcBorders>
              <w:right w:val="single" w:sz="6" w:space="0" w:color="000000"/>
            </w:tcBorders>
            <w:shd w:val="clear" w:color="auto" w:fill="CCFFCC"/>
          </w:tcPr>
          <w:p w:rsidR="00792955" w:rsidRDefault="00792955">
            <w:pPr>
              <w:pStyle w:val="TableParagraph"/>
              <w:spacing w:before="6"/>
              <w:rPr>
                <w:rFonts w:ascii="Times New Roman"/>
                <w:sz w:val="13"/>
              </w:rPr>
            </w:pPr>
          </w:p>
          <w:p w:rsidR="00792955" w:rsidRDefault="00527031">
            <w:pPr>
              <w:pStyle w:val="TableParagraph"/>
              <w:ind w:left="144"/>
              <w:rPr>
                <w:sz w:val="12"/>
              </w:rPr>
            </w:pPr>
            <w:r>
              <w:rPr>
                <w:sz w:val="12"/>
              </w:rPr>
              <w:t>MISURE GENERALI</w:t>
            </w:r>
          </w:p>
        </w:tc>
        <w:tc>
          <w:tcPr>
            <w:tcW w:w="1410" w:type="dxa"/>
            <w:vMerge w:val="restart"/>
            <w:tcBorders>
              <w:left w:val="single" w:sz="6" w:space="0" w:color="000000"/>
            </w:tcBorders>
            <w:shd w:val="clear" w:color="auto" w:fill="CCFFCC"/>
          </w:tcPr>
          <w:p w:rsidR="00792955" w:rsidRDefault="00792955">
            <w:pPr>
              <w:pStyle w:val="TableParagraph"/>
              <w:spacing w:before="6"/>
              <w:rPr>
                <w:rFonts w:ascii="Times New Roman"/>
                <w:sz w:val="13"/>
              </w:rPr>
            </w:pPr>
          </w:p>
          <w:p w:rsidR="00792955" w:rsidRDefault="00527031">
            <w:pPr>
              <w:pStyle w:val="TableParagraph"/>
              <w:ind w:left="87"/>
              <w:rPr>
                <w:sz w:val="12"/>
              </w:rPr>
            </w:pPr>
            <w:r>
              <w:rPr>
                <w:sz w:val="12"/>
              </w:rPr>
              <w:t>MISURE SPECIFICHE</w:t>
            </w:r>
          </w:p>
        </w:tc>
        <w:tc>
          <w:tcPr>
            <w:tcW w:w="1756" w:type="dxa"/>
            <w:vMerge/>
            <w:tcBorders>
              <w:top w:val="nil"/>
            </w:tcBorders>
            <w:shd w:val="clear" w:color="auto" w:fill="D09995"/>
          </w:tcPr>
          <w:p w:rsidR="00792955" w:rsidRDefault="00792955">
            <w:pPr>
              <w:rPr>
                <w:sz w:val="2"/>
                <w:szCs w:val="2"/>
              </w:rPr>
            </w:pPr>
          </w:p>
        </w:tc>
      </w:tr>
      <w:tr w:rsidR="00792955">
        <w:trPr>
          <w:trHeight w:val="296"/>
        </w:trPr>
        <w:tc>
          <w:tcPr>
            <w:tcW w:w="1027" w:type="dxa"/>
            <w:tcBorders>
              <w:top w:val="nil"/>
            </w:tcBorders>
            <w:shd w:val="clear" w:color="auto" w:fill="435F8E"/>
          </w:tcPr>
          <w:p w:rsidR="00792955" w:rsidRDefault="00527031">
            <w:pPr>
              <w:pStyle w:val="TableParagraph"/>
              <w:spacing w:before="4"/>
              <w:ind w:left="259"/>
              <w:rPr>
                <w:sz w:val="12"/>
              </w:rPr>
            </w:pPr>
            <w:r>
              <w:rPr>
                <w:color w:val="FFFFFF"/>
                <w:sz w:val="12"/>
              </w:rPr>
              <w:t>numero e</w:t>
            </w:r>
          </w:p>
          <w:p w:rsidR="00792955" w:rsidRDefault="00527031">
            <w:pPr>
              <w:pStyle w:val="TableParagraph"/>
              <w:spacing w:before="15" w:line="119" w:lineRule="exact"/>
              <w:ind w:left="208"/>
              <w:rPr>
                <w:sz w:val="12"/>
              </w:rPr>
            </w:pPr>
            <w:r>
              <w:rPr>
                <w:color w:val="FFFFFF"/>
                <w:sz w:val="12"/>
              </w:rPr>
              <w:t>descrizione</w:t>
            </w:r>
          </w:p>
        </w:tc>
        <w:tc>
          <w:tcPr>
            <w:tcW w:w="1027" w:type="dxa"/>
            <w:tcBorders>
              <w:top w:val="nil"/>
            </w:tcBorders>
            <w:shd w:val="clear" w:color="auto" w:fill="435F8E"/>
          </w:tcPr>
          <w:p w:rsidR="00792955" w:rsidRDefault="00527031">
            <w:pPr>
              <w:pStyle w:val="TableParagraph"/>
              <w:spacing w:before="4"/>
              <w:ind w:left="259"/>
              <w:rPr>
                <w:sz w:val="12"/>
              </w:rPr>
            </w:pPr>
            <w:r>
              <w:rPr>
                <w:color w:val="FFFFFF"/>
                <w:sz w:val="12"/>
              </w:rPr>
              <w:t>numero e</w:t>
            </w:r>
          </w:p>
          <w:p w:rsidR="00792955" w:rsidRDefault="00527031">
            <w:pPr>
              <w:pStyle w:val="TableParagraph"/>
              <w:spacing w:before="15" w:line="119" w:lineRule="exact"/>
              <w:ind w:left="208"/>
              <w:rPr>
                <w:sz w:val="12"/>
              </w:rPr>
            </w:pPr>
            <w:r>
              <w:rPr>
                <w:color w:val="FFFFFF"/>
                <w:sz w:val="12"/>
              </w:rPr>
              <w:t>descrizione</w:t>
            </w:r>
          </w:p>
        </w:tc>
        <w:tc>
          <w:tcPr>
            <w:tcW w:w="1027" w:type="dxa"/>
            <w:vMerge/>
            <w:tcBorders>
              <w:top w:val="nil"/>
            </w:tcBorders>
            <w:shd w:val="clear" w:color="auto" w:fill="435F8E"/>
          </w:tcPr>
          <w:p w:rsidR="00792955" w:rsidRDefault="00792955">
            <w:pPr>
              <w:rPr>
                <w:sz w:val="2"/>
                <w:szCs w:val="2"/>
              </w:rPr>
            </w:pPr>
          </w:p>
        </w:tc>
        <w:tc>
          <w:tcPr>
            <w:tcW w:w="1416" w:type="dxa"/>
            <w:vMerge/>
            <w:tcBorders>
              <w:top w:val="nil"/>
            </w:tcBorders>
            <w:shd w:val="clear" w:color="auto" w:fill="FF0000"/>
          </w:tcPr>
          <w:p w:rsidR="00792955" w:rsidRDefault="00792955">
            <w:pPr>
              <w:rPr>
                <w:sz w:val="2"/>
                <w:szCs w:val="2"/>
              </w:rPr>
            </w:pPr>
          </w:p>
        </w:tc>
        <w:tc>
          <w:tcPr>
            <w:tcW w:w="1046" w:type="dxa"/>
            <w:vMerge/>
            <w:tcBorders>
              <w:top w:val="nil"/>
            </w:tcBorders>
            <w:shd w:val="clear" w:color="auto" w:fill="FF0000"/>
          </w:tcPr>
          <w:p w:rsidR="00792955" w:rsidRDefault="00792955">
            <w:pPr>
              <w:rPr>
                <w:sz w:val="2"/>
                <w:szCs w:val="2"/>
              </w:rPr>
            </w:pPr>
          </w:p>
        </w:tc>
        <w:tc>
          <w:tcPr>
            <w:tcW w:w="1046" w:type="dxa"/>
            <w:vMerge/>
            <w:tcBorders>
              <w:top w:val="nil"/>
            </w:tcBorders>
            <w:shd w:val="clear" w:color="auto" w:fill="FF0000"/>
          </w:tcPr>
          <w:p w:rsidR="00792955" w:rsidRDefault="00792955">
            <w:pPr>
              <w:rPr>
                <w:sz w:val="2"/>
                <w:szCs w:val="2"/>
              </w:rPr>
            </w:pPr>
          </w:p>
        </w:tc>
        <w:tc>
          <w:tcPr>
            <w:tcW w:w="1406" w:type="dxa"/>
            <w:vMerge/>
            <w:tcBorders>
              <w:top w:val="nil"/>
              <w:right w:val="single" w:sz="6" w:space="0" w:color="000000"/>
            </w:tcBorders>
            <w:shd w:val="clear" w:color="auto" w:fill="CCFFCC"/>
          </w:tcPr>
          <w:p w:rsidR="00792955" w:rsidRDefault="00792955">
            <w:pPr>
              <w:rPr>
                <w:sz w:val="2"/>
                <w:szCs w:val="2"/>
              </w:rPr>
            </w:pPr>
          </w:p>
        </w:tc>
        <w:tc>
          <w:tcPr>
            <w:tcW w:w="1410" w:type="dxa"/>
            <w:vMerge/>
            <w:tcBorders>
              <w:top w:val="nil"/>
              <w:left w:val="single" w:sz="6" w:space="0" w:color="000000"/>
            </w:tcBorders>
            <w:shd w:val="clear" w:color="auto" w:fill="CCFFCC"/>
          </w:tcPr>
          <w:p w:rsidR="00792955" w:rsidRDefault="00792955">
            <w:pPr>
              <w:rPr>
                <w:sz w:val="2"/>
                <w:szCs w:val="2"/>
              </w:rPr>
            </w:pPr>
          </w:p>
        </w:tc>
        <w:tc>
          <w:tcPr>
            <w:tcW w:w="1756" w:type="dxa"/>
            <w:vMerge/>
            <w:tcBorders>
              <w:top w:val="nil"/>
            </w:tcBorders>
            <w:shd w:val="clear" w:color="auto" w:fill="D09995"/>
          </w:tcPr>
          <w:p w:rsidR="00792955" w:rsidRDefault="00792955">
            <w:pPr>
              <w:rPr>
                <w:sz w:val="2"/>
                <w:szCs w:val="2"/>
              </w:rPr>
            </w:pPr>
          </w:p>
        </w:tc>
      </w:tr>
      <w:tr w:rsidR="00792955">
        <w:trPr>
          <w:trHeight w:val="688"/>
        </w:trPr>
        <w:tc>
          <w:tcPr>
            <w:tcW w:w="1027" w:type="dxa"/>
            <w:vMerge w:val="restart"/>
            <w:shd w:val="clear" w:color="auto" w:fill="E3DFEB"/>
          </w:tcPr>
          <w:p w:rsidR="00792955" w:rsidRDefault="00527031">
            <w:pPr>
              <w:pStyle w:val="TableParagraph"/>
              <w:spacing w:before="4" w:line="264" w:lineRule="auto"/>
              <w:ind w:left="26"/>
              <w:rPr>
                <w:sz w:val="11"/>
              </w:rPr>
            </w:pPr>
            <w:r>
              <w:rPr>
                <w:w w:val="105"/>
                <w:sz w:val="11"/>
              </w:rPr>
              <w:t>Il livello di mappatura conseguito è il livello minimo (LM</w:t>
            </w:r>
          </w:p>
          <w:p w:rsidR="00792955" w:rsidRDefault="00527031">
            <w:pPr>
              <w:pStyle w:val="TableParagraph"/>
              <w:spacing w:before="1" w:line="264" w:lineRule="auto"/>
              <w:ind w:left="26"/>
              <w:rPr>
                <w:sz w:val="11"/>
              </w:rPr>
            </w:pPr>
            <w:r>
              <w:rPr>
                <w:w w:val="105"/>
                <w:sz w:val="11"/>
              </w:rPr>
              <w:t>= mappatura del processo).</w:t>
            </w:r>
          </w:p>
          <w:p w:rsidR="00792955" w:rsidRDefault="00527031">
            <w:pPr>
              <w:pStyle w:val="TableParagraph"/>
              <w:spacing w:line="264" w:lineRule="auto"/>
              <w:ind w:left="26" w:right="1"/>
              <w:rPr>
                <w:sz w:val="11"/>
              </w:rPr>
            </w:pPr>
            <w:r>
              <w:rPr>
                <w:sz w:val="11"/>
              </w:rPr>
              <w:t xml:space="preserve">L'implementazione </w:t>
            </w:r>
            <w:r>
              <w:rPr>
                <w:w w:val="105"/>
                <w:sz w:val="11"/>
              </w:rPr>
              <w:t>di tale livello prevede il passaggio, progressivo, al livello</w:t>
            </w:r>
            <w:r>
              <w:rPr>
                <w:spacing w:val="-16"/>
                <w:w w:val="105"/>
                <w:sz w:val="11"/>
              </w:rPr>
              <w:t xml:space="preserve"> </w:t>
            </w:r>
            <w:r>
              <w:rPr>
                <w:w w:val="105"/>
                <w:sz w:val="11"/>
              </w:rPr>
              <w:t>Standard</w:t>
            </w:r>
            <w:r>
              <w:rPr>
                <w:spacing w:val="-16"/>
                <w:w w:val="105"/>
                <w:sz w:val="11"/>
              </w:rPr>
              <w:t xml:space="preserve"> </w:t>
            </w:r>
            <w:r>
              <w:rPr>
                <w:w w:val="105"/>
                <w:sz w:val="11"/>
              </w:rPr>
              <w:t>(LS</w:t>
            </w:r>
          </w:p>
          <w:p w:rsidR="00792955" w:rsidRDefault="00527031">
            <w:pPr>
              <w:pStyle w:val="TableParagraph"/>
              <w:spacing w:line="264" w:lineRule="auto"/>
              <w:ind w:left="26"/>
              <w:rPr>
                <w:sz w:val="11"/>
              </w:rPr>
            </w:pPr>
            <w:r>
              <w:rPr>
                <w:w w:val="105"/>
                <w:sz w:val="11"/>
              </w:rPr>
              <w:t>= mappatura delle fasi) e a livello avanzato (LA = mappatura fasi e azioni)</w:t>
            </w:r>
          </w:p>
        </w:tc>
        <w:tc>
          <w:tcPr>
            <w:tcW w:w="1027" w:type="dxa"/>
            <w:vMerge w:val="restart"/>
            <w:shd w:val="clear" w:color="auto" w:fill="E3DFEB"/>
          </w:tcPr>
          <w:p w:rsidR="00792955" w:rsidRDefault="00527031">
            <w:pPr>
              <w:pStyle w:val="TableParagraph"/>
              <w:spacing w:before="4" w:line="264" w:lineRule="auto"/>
              <w:ind w:left="26"/>
              <w:rPr>
                <w:sz w:val="11"/>
              </w:rPr>
            </w:pPr>
            <w:r>
              <w:rPr>
                <w:w w:val="105"/>
                <w:sz w:val="11"/>
              </w:rPr>
              <w:t>Il livello di mappatura conseguito è il livello minimo (LM</w:t>
            </w:r>
          </w:p>
          <w:p w:rsidR="00792955" w:rsidRDefault="00527031">
            <w:pPr>
              <w:pStyle w:val="TableParagraph"/>
              <w:spacing w:before="1" w:line="264" w:lineRule="auto"/>
              <w:ind w:left="26"/>
              <w:rPr>
                <w:sz w:val="11"/>
              </w:rPr>
            </w:pPr>
            <w:r>
              <w:rPr>
                <w:w w:val="105"/>
                <w:sz w:val="11"/>
              </w:rPr>
              <w:t>= mappatura del processo).</w:t>
            </w:r>
          </w:p>
          <w:p w:rsidR="00792955" w:rsidRDefault="00527031">
            <w:pPr>
              <w:pStyle w:val="TableParagraph"/>
              <w:spacing w:line="264" w:lineRule="auto"/>
              <w:ind w:left="26" w:right="1"/>
              <w:rPr>
                <w:sz w:val="11"/>
              </w:rPr>
            </w:pPr>
            <w:r>
              <w:rPr>
                <w:sz w:val="11"/>
              </w:rPr>
              <w:t xml:space="preserve">L'implementazione </w:t>
            </w:r>
            <w:r>
              <w:rPr>
                <w:w w:val="105"/>
                <w:sz w:val="11"/>
              </w:rPr>
              <w:t>di tale livello prevede il passaggio, progressivo, al livello</w:t>
            </w:r>
            <w:r>
              <w:rPr>
                <w:spacing w:val="-16"/>
                <w:w w:val="105"/>
                <w:sz w:val="11"/>
              </w:rPr>
              <w:t xml:space="preserve"> </w:t>
            </w:r>
            <w:r>
              <w:rPr>
                <w:w w:val="105"/>
                <w:sz w:val="11"/>
              </w:rPr>
              <w:t>Standard</w:t>
            </w:r>
            <w:r>
              <w:rPr>
                <w:spacing w:val="-16"/>
                <w:w w:val="105"/>
                <w:sz w:val="11"/>
              </w:rPr>
              <w:t xml:space="preserve"> </w:t>
            </w:r>
            <w:r>
              <w:rPr>
                <w:w w:val="105"/>
                <w:sz w:val="11"/>
              </w:rPr>
              <w:t>(LS</w:t>
            </w:r>
          </w:p>
          <w:p w:rsidR="00792955" w:rsidRDefault="00527031">
            <w:pPr>
              <w:pStyle w:val="TableParagraph"/>
              <w:spacing w:line="264" w:lineRule="auto"/>
              <w:ind w:left="26"/>
              <w:rPr>
                <w:sz w:val="11"/>
              </w:rPr>
            </w:pPr>
            <w:r>
              <w:rPr>
                <w:w w:val="105"/>
                <w:sz w:val="11"/>
              </w:rPr>
              <w:t>= mappatura delle fasi) e a livello avanzato (LA = mappatura fasi e azioni)</w:t>
            </w:r>
          </w:p>
        </w:tc>
        <w:tc>
          <w:tcPr>
            <w:tcW w:w="1027" w:type="dxa"/>
            <w:vMerge w:val="restart"/>
            <w:shd w:val="clear" w:color="auto" w:fill="E3DFEB"/>
          </w:tcPr>
          <w:p w:rsidR="00792955" w:rsidRDefault="00527031">
            <w:pPr>
              <w:pStyle w:val="TableParagraph"/>
              <w:spacing w:before="4" w:line="264" w:lineRule="auto"/>
              <w:ind w:left="27"/>
              <w:rPr>
                <w:sz w:val="11"/>
              </w:rPr>
            </w:pPr>
            <w:r>
              <w:rPr>
                <w:w w:val="105"/>
                <w:sz w:val="11"/>
              </w:rPr>
              <w:t>Il livello di mappatura conseguito è il livello minimo (LM</w:t>
            </w:r>
          </w:p>
          <w:p w:rsidR="00792955" w:rsidRDefault="00527031">
            <w:pPr>
              <w:pStyle w:val="TableParagraph"/>
              <w:spacing w:before="1" w:line="264" w:lineRule="auto"/>
              <w:ind w:left="27"/>
              <w:rPr>
                <w:sz w:val="11"/>
              </w:rPr>
            </w:pPr>
            <w:r>
              <w:rPr>
                <w:w w:val="105"/>
                <w:sz w:val="11"/>
              </w:rPr>
              <w:t>= mappatura del processo).</w:t>
            </w:r>
          </w:p>
          <w:p w:rsidR="00792955" w:rsidRDefault="00527031">
            <w:pPr>
              <w:pStyle w:val="TableParagraph"/>
              <w:spacing w:line="264" w:lineRule="auto"/>
              <w:ind w:left="27"/>
              <w:rPr>
                <w:sz w:val="11"/>
              </w:rPr>
            </w:pPr>
            <w:r>
              <w:rPr>
                <w:sz w:val="11"/>
              </w:rPr>
              <w:t xml:space="preserve">L'implementazione </w:t>
            </w:r>
            <w:r>
              <w:rPr>
                <w:w w:val="105"/>
                <w:sz w:val="11"/>
              </w:rPr>
              <w:t>di tale livello prevede il passaggio, progressivo, al livello</w:t>
            </w:r>
            <w:r>
              <w:rPr>
                <w:spacing w:val="-16"/>
                <w:w w:val="105"/>
                <w:sz w:val="11"/>
              </w:rPr>
              <w:t xml:space="preserve"> </w:t>
            </w:r>
            <w:r>
              <w:rPr>
                <w:w w:val="105"/>
                <w:sz w:val="11"/>
              </w:rPr>
              <w:t>Standard</w:t>
            </w:r>
            <w:r>
              <w:rPr>
                <w:spacing w:val="-16"/>
                <w:w w:val="105"/>
                <w:sz w:val="11"/>
              </w:rPr>
              <w:t xml:space="preserve"> </w:t>
            </w:r>
            <w:r>
              <w:rPr>
                <w:w w:val="105"/>
                <w:sz w:val="11"/>
              </w:rPr>
              <w:t>(LS</w:t>
            </w:r>
          </w:p>
          <w:p w:rsidR="00792955" w:rsidRDefault="00527031">
            <w:pPr>
              <w:pStyle w:val="TableParagraph"/>
              <w:spacing w:line="264" w:lineRule="auto"/>
              <w:ind w:left="27"/>
              <w:rPr>
                <w:sz w:val="11"/>
              </w:rPr>
            </w:pPr>
            <w:r>
              <w:rPr>
                <w:w w:val="105"/>
                <w:sz w:val="11"/>
              </w:rPr>
              <w:t>= mappatura delle fasi) e a livello avanzato (LA = mappatura fasi e azioni)</w:t>
            </w:r>
          </w:p>
        </w:tc>
        <w:tc>
          <w:tcPr>
            <w:tcW w:w="1416" w:type="dxa"/>
            <w:tcBorders>
              <w:bottom w:val="nil"/>
            </w:tcBorders>
          </w:tcPr>
          <w:p w:rsidR="00792955" w:rsidRDefault="00527031">
            <w:pPr>
              <w:pStyle w:val="TableParagraph"/>
              <w:spacing w:before="4" w:line="264" w:lineRule="auto"/>
              <w:ind w:left="27" w:right="-2"/>
              <w:rPr>
                <w:sz w:val="11"/>
              </w:rPr>
            </w:pPr>
            <w:r>
              <w:rPr>
                <w:w w:val="105"/>
                <w:sz w:val="11"/>
              </w:rPr>
              <w:t>- Violare le disposizioni sul trattamento dei dati personali omettendone la protezione - Violazione</w:t>
            </w:r>
          </w:p>
          <w:p w:rsidR="00792955" w:rsidRDefault="00527031">
            <w:pPr>
              <w:pStyle w:val="TableParagraph"/>
              <w:spacing w:before="1" w:line="106" w:lineRule="exact"/>
              <w:ind w:left="27"/>
              <w:rPr>
                <w:sz w:val="11"/>
              </w:rPr>
            </w:pPr>
            <w:r>
              <w:rPr>
                <w:w w:val="105"/>
                <w:sz w:val="11"/>
              </w:rPr>
              <w:t>privacy</w:t>
            </w:r>
          </w:p>
        </w:tc>
        <w:tc>
          <w:tcPr>
            <w:tcW w:w="1046" w:type="dxa"/>
            <w:tcBorders>
              <w:bottom w:val="nil"/>
            </w:tcBorders>
          </w:tcPr>
          <w:p w:rsidR="00792955" w:rsidRDefault="00527031">
            <w:pPr>
              <w:pStyle w:val="TableParagraph"/>
              <w:spacing w:before="4" w:line="264" w:lineRule="auto"/>
              <w:ind w:left="27"/>
              <w:rPr>
                <w:sz w:val="11"/>
              </w:rPr>
            </w:pPr>
            <w:r>
              <w:rPr>
                <w:w w:val="105"/>
                <w:sz w:val="11"/>
              </w:rPr>
              <w:t>- Accordi con soggetti privati</w:t>
            </w:r>
          </w:p>
        </w:tc>
        <w:tc>
          <w:tcPr>
            <w:tcW w:w="1046" w:type="dxa"/>
            <w:tcBorders>
              <w:bottom w:val="nil"/>
            </w:tcBorders>
          </w:tcPr>
          <w:p w:rsidR="00792955" w:rsidRDefault="00527031">
            <w:pPr>
              <w:pStyle w:val="TableParagraph"/>
              <w:spacing w:before="9"/>
              <w:ind w:left="28"/>
              <w:rPr>
                <w:sz w:val="11"/>
              </w:rPr>
            </w:pPr>
            <w:r>
              <w:rPr>
                <w:b/>
                <w:w w:val="105"/>
                <w:sz w:val="11"/>
              </w:rPr>
              <w:t xml:space="preserve">Impatto: </w:t>
            </w:r>
            <w:r>
              <w:rPr>
                <w:w w:val="105"/>
                <w:sz w:val="11"/>
              </w:rPr>
              <w:t>Basso</w:t>
            </w:r>
          </w:p>
        </w:tc>
        <w:tc>
          <w:tcPr>
            <w:tcW w:w="1406" w:type="dxa"/>
            <w:vMerge w:val="restart"/>
            <w:tcBorders>
              <w:right w:val="single" w:sz="6" w:space="0" w:color="000000"/>
            </w:tcBorders>
          </w:tcPr>
          <w:p w:rsidR="00792955" w:rsidRDefault="00527031">
            <w:pPr>
              <w:pStyle w:val="TableParagraph"/>
              <w:spacing w:before="4" w:line="264" w:lineRule="auto"/>
              <w:ind w:left="28" w:right="-1"/>
              <w:rPr>
                <w:sz w:val="11"/>
              </w:rPr>
            </w:pPr>
            <w:r>
              <w:rPr>
                <w:w w:val="105"/>
                <w:sz w:val="11"/>
              </w:rPr>
              <w:t>- Tutte le misure obbligatorie, previste dalla Legge 190/2012, dal PNA 2013 e annualita' successive nonche' da altre fonti normative cogenti,</w:t>
            </w:r>
            <w:r>
              <w:rPr>
                <w:spacing w:val="-22"/>
                <w:w w:val="105"/>
                <w:sz w:val="11"/>
              </w:rPr>
              <w:t xml:space="preserve"> </w:t>
            </w:r>
            <w:r>
              <w:rPr>
                <w:w w:val="105"/>
                <w:sz w:val="11"/>
              </w:rPr>
              <w:t>purche'</w:t>
            </w:r>
            <w:r>
              <w:rPr>
                <w:spacing w:val="-22"/>
                <w:w w:val="105"/>
                <w:sz w:val="11"/>
              </w:rPr>
              <w:t xml:space="preserve"> </w:t>
            </w:r>
            <w:r>
              <w:rPr>
                <w:w w:val="105"/>
                <w:sz w:val="11"/>
              </w:rPr>
              <w:t>compatibili con l'attivita' in</w:t>
            </w:r>
            <w:r>
              <w:rPr>
                <w:spacing w:val="-14"/>
                <w:w w:val="105"/>
                <w:sz w:val="11"/>
              </w:rPr>
              <w:t xml:space="preserve"> </w:t>
            </w:r>
            <w:r>
              <w:rPr>
                <w:w w:val="105"/>
                <w:sz w:val="11"/>
              </w:rPr>
              <w:t>esame</w:t>
            </w:r>
          </w:p>
        </w:tc>
        <w:tc>
          <w:tcPr>
            <w:tcW w:w="1410" w:type="dxa"/>
            <w:vMerge w:val="restart"/>
            <w:tcBorders>
              <w:left w:val="single" w:sz="6" w:space="0" w:color="000000"/>
            </w:tcBorders>
          </w:tcPr>
          <w:p w:rsidR="00792955" w:rsidRDefault="00527031">
            <w:pPr>
              <w:pStyle w:val="TableParagraph"/>
              <w:spacing w:before="4" w:line="264" w:lineRule="auto"/>
              <w:ind w:left="27" w:right="15"/>
              <w:rPr>
                <w:sz w:val="11"/>
              </w:rPr>
            </w:pPr>
            <w:r>
              <w:rPr>
                <w:w w:val="105"/>
                <w:sz w:val="11"/>
              </w:rPr>
              <w:t>- Formazione specialistica sul trattamento e sulla protezione dei dati personali</w:t>
            </w:r>
          </w:p>
        </w:tc>
        <w:tc>
          <w:tcPr>
            <w:tcW w:w="1756" w:type="dxa"/>
            <w:tcBorders>
              <w:bottom w:val="nil"/>
            </w:tcBorders>
          </w:tcPr>
          <w:p w:rsidR="00792955" w:rsidRDefault="00527031">
            <w:pPr>
              <w:pStyle w:val="TableParagraph"/>
              <w:spacing w:before="9" w:line="264" w:lineRule="auto"/>
              <w:ind w:left="26"/>
              <w:rPr>
                <w:sz w:val="11"/>
              </w:rPr>
            </w:pPr>
            <w:r>
              <w:rPr>
                <w:b/>
                <w:w w:val="105"/>
                <w:sz w:val="11"/>
              </w:rPr>
              <w:t xml:space="preserve">Stato di attuazione: </w:t>
            </w:r>
            <w:r>
              <w:rPr>
                <w:w w:val="105"/>
                <w:sz w:val="11"/>
              </w:rPr>
              <w:t>Misure attuate</w:t>
            </w:r>
          </w:p>
        </w:tc>
      </w:tr>
      <w:tr w:rsidR="00792955">
        <w:trPr>
          <w:trHeight w:val="888"/>
        </w:trPr>
        <w:tc>
          <w:tcPr>
            <w:tcW w:w="1027" w:type="dxa"/>
            <w:vMerge/>
            <w:tcBorders>
              <w:top w:val="nil"/>
            </w:tcBorders>
            <w:shd w:val="clear" w:color="auto" w:fill="E3DFEB"/>
          </w:tcPr>
          <w:p w:rsidR="00792955" w:rsidRDefault="00792955">
            <w:pPr>
              <w:rPr>
                <w:sz w:val="2"/>
                <w:szCs w:val="2"/>
              </w:rPr>
            </w:pPr>
          </w:p>
        </w:tc>
        <w:tc>
          <w:tcPr>
            <w:tcW w:w="1027" w:type="dxa"/>
            <w:vMerge/>
            <w:tcBorders>
              <w:top w:val="nil"/>
            </w:tcBorders>
            <w:shd w:val="clear" w:color="auto" w:fill="E3DFEB"/>
          </w:tcPr>
          <w:p w:rsidR="00792955" w:rsidRDefault="00792955">
            <w:pPr>
              <w:rPr>
                <w:sz w:val="2"/>
                <w:szCs w:val="2"/>
              </w:rPr>
            </w:pPr>
          </w:p>
        </w:tc>
        <w:tc>
          <w:tcPr>
            <w:tcW w:w="1027" w:type="dxa"/>
            <w:vMerge/>
            <w:tcBorders>
              <w:top w:val="nil"/>
            </w:tcBorders>
            <w:shd w:val="clear" w:color="auto" w:fill="E3DFEB"/>
          </w:tcPr>
          <w:p w:rsidR="00792955" w:rsidRDefault="00792955">
            <w:pPr>
              <w:rPr>
                <w:sz w:val="2"/>
                <w:szCs w:val="2"/>
              </w:rPr>
            </w:pPr>
          </w:p>
        </w:tc>
        <w:tc>
          <w:tcPr>
            <w:tcW w:w="1416" w:type="dxa"/>
            <w:tcBorders>
              <w:top w:val="nil"/>
              <w:bottom w:val="nil"/>
            </w:tcBorders>
          </w:tcPr>
          <w:p w:rsidR="00792955" w:rsidRDefault="00527031">
            <w:pPr>
              <w:pStyle w:val="TableParagraph"/>
              <w:spacing w:line="264" w:lineRule="auto"/>
              <w:ind w:left="27" w:right="-9"/>
              <w:rPr>
                <w:sz w:val="11"/>
              </w:rPr>
            </w:pPr>
            <w:r>
              <w:rPr>
                <w:w w:val="105"/>
                <w:sz w:val="11"/>
              </w:rPr>
              <w:t>- Omettere l'attuazione di obblighi normativi, regolamentari o derivanti da Linee guida, cagionando una situazione di inadempimento</w:t>
            </w:r>
          </w:p>
        </w:tc>
        <w:tc>
          <w:tcPr>
            <w:tcW w:w="1046" w:type="dxa"/>
            <w:tcBorders>
              <w:top w:val="nil"/>
              <w:bottom w:val="nil"/>
            </w:tcBorders>
          </w:tcPr>
          <w:p w:rsidR="00792955" w:rsidRDefault="00527031">
            <w:pPr>
              <w:pStyle w:val="TableParagraph"/>
              <w:spacing w:line="125" w:lineRule="exact"/>
              <w:ind w:left="27"/>
              <w:rPr>
                <w:sz w:val="11"/>
              </w:rPr>
            </w:pPr>
            <w:r>
              <w:rPr>
                <w:w w:val="102"/>
                <w:sz w:val="11"/>
              </w:rPr>
              <w:t>-</w:t>
            </w:r>
          </w:p>
          <w:p w:rsidR="00792955" w:rsidRDefault="00527031">
            <w:pPr>
              <w:pStyle w:val="TableParagraph"/>
              <w:spacing w:before="12" w:line="264" w:lineRule="auto"/>
              <w:ind w:left="27" w:right="22"/>
              <w:rPr>
                <w:sz w:val="11"/>
              </w:rPr>
            </w:pPr>
            <w:r>
              <w:rPr>
                <w:sz w:val="11"/>
              </w:rPr>
              <w:t xml:space="preserve">Alterazione/manipol </w:t>
            </w:r>
            <w:r>
              <w:rPr>
                <w:w w:val="105"/>
                <w:sz w:val="11"/>
              </w:rPr>
              <w:t>azione/utilizzo improprio di informazioni e documentazione</w:t>
            </w:r>
          </w:p>
        </w:tc>
        <w:tc>
          <w:tcPr>
            <w:tcW w:w="1046" w:type="dxa"/>
            <w:tcBorders>
              <w:top w:val="nil"/>
              <w:bottom w:val="nil"/>
            </w:tcBorders>
          </w:tcPr>
          <w:p w:rsidR="00792955" w:rsidRDefault="00527031">
            <w:pPr>
              <w:pStyle w:val="TableParagraph"/>
              <w:spacing w:before="3"/>
              <w:ind w:left="28"/>
              <w:rPr>
                <w:sz w:val="11"/>
              </w:rPr>
            </w:pPr>
            <w:r>
              <w:rPr>
                <w:b/>
                <w:w w:val="105"/>
                <w:sz w:val="11"/>
              </w:rPr>
              <w:t xml:space="preserve">Probabilità: </w:t>
            </w:r>
            <w:r>
              <w:rPr>
                <w:w w:val="105"/>
                <w:sz w:val="11"/>
              </w:rPr>
              <w:t>Basso</w:t>
            </w:r>
          </w:p>
        </w:tc>
        <w:tc>
          <w:tcPr>
            <w:tcW w:w="1406" w:type="dxa"/>
            <w:vMerge/>
            <w:tcBorders>
              <w:top w:val="nil"/>
              <w:right w:val="single" w:sz="6" w:space="0" w:color="000000"/>
            </w:tcBorders>
          </w:tcPr>
          <w:p w:rsidR="00792955" w:rsidRDefault="00792955">
            <w:pPr>
              <w:rPr>
                <w:sz w:val="2"/>
                <w:szCs w:val="2"/>
              </w:rPr>
            </w:pPr>
          </w:p>
        </w:tc>
        <w:tc>
          <w:tcPr>
            <w:tcW w:w="1410" w:type="dxa"/>
            <w:vMerge/>
            <w:tcBorders>
              <w:top w:val="nil"/>
              <w:left w:val="single" w:sz="6" w:space="0" w:color="000000"/>
            </w:tcBorders>
          </w:tcPr>
          <w:p w:rsidR="00792955" w:rsidRDefault="00792955">
            <w:pPr>
              <w:rPr>
                <w:sz w:val="2"/>
                <w:szCs w:val="2"/>
              </w:rPr>
            </w:pPr>
          </w:p>
        </w:tc>
        <w:tc>
          <w:tcPr>
            <w:tcW w:w="1756" w:type="dxa"/>
            <w:tcBorders>
              <w:top w:val="nil"/>
              <w:bottom w:val="nil"/>
            </w:tcBorders>
          </w:tcPr>
          <w:p w:rsidR="00792955" w:rsidRDefault="00527031" w:rsidP="00DC4FFD">
            <w:pPr>
              <w:pStyle w:val="TableParagraph"/>
              <w:spacing w:before="3"/>
              <w:ind w:right="17"/>
              <w:jc w:val="right"/>
              <w:rPr>
                <w:sz w:val="11"/>
              </w:rPr>
            </w:pPr>
            <w:r>
              <w:rPr>
                <w:b/>
                <w:w w:val="105"/>
                <w:sz w:val="11"/>
              </w:rPr>
              <w:t>Fasi</w:t>
            </w:r>
            <w:r>
              <w:rPr>
                <w:b/>
                <w:spacing w:val="-11"/>
                <w:w w:val="105"/>
                <w:sz w:val="11"/>
              </w:rPr>
              <w:t xml:space="preserve"> </w:t>
            </w:r>
            <w:r>
              <w:rPr>
                <w:b/>
                <w:w w:val="105"/>
                <w:sz w:val="11"/>
              </w:rPr>
              <w:t>e</w:t>
            </w:r>
            <w:r>
              <w:rPr>
                <w:b/>
                <w:spacing w:val="-11"/>
                <w:w w:val="105"/>
                <w:sz w:val="11"/>
              </w:rPr>
              <w:t xml:space="preserve"> </w:t>
            </w:r>
            <w:r>
              <w:rPr>
                <w:b/>
                <w:w w:val="105"/>
                <w:sz w:val="11"/>
              </w:rPr>
              <w:t>tempi</w:t>
            </w:r>
            <w:r>
              <w:rPr>
                <w:b/>
                <w:spacing w:val="-10"/>
                <w:w w:val="105"/>
                <w:sz w:val="11"/>
              </w:rPr>
              <w:t xml:space="preserve"> </w:t>
            </w:r>
            <w:r>
              <w:rPr>
                <w:b/>
                <w:w w:val="105"/>
                <w:sz w:val="11"/>
              </w:rPr>
              <w:t>di</w:t>
            </w:r>
            <w:r>
              <w:rPr>
                <w:b/>
                <w:spacing w:val="-11"/>
                <w:w w:val="105"/>
                <w:sz w:val="11"/>
              </w:rPr>
              <w:t xml:space="preserve"> </w:t>
            </w:r>
            <w:r>
              <w:rPr>
                <w:b/>
                <w:w w:val="105"/>
                <w:sz w:val="11"/>
              </w:rPr>
              <w:t>attuazione:</w:t>
            </w:r>
            <w:r>
              <w:rPr>
                <w:b/>
                <w:spacing w:val="-7"/>
                <w:w w:val="105"/>
                <w:sz w:val="11"/>
              </w:rPr>
              <w:t xml:space="preserve"> </w:t>
            </w:r>
            <w:r>
              <w:rPr>
                <w:w w:val="105"/>
                <w:sz w:val="11"/>
              </w:rPr>
              <w:t>202</w:t>
            </w:r>
            <w:r w:rsidR="00DC4FFD">
              <w:rPr>
                <w:w w:val="105"/>
                <w:sz w:val="11"/>
              </w:rPr>
              <w:t>1</w:t>
            </w:r>
          </w:p>
        </w:tc>
      </w:tr>
      <w:tr w:rsidR="00792955">
        <w:trPr>
          <w:trHeight w:val="1025"/>
        </w:trPr>
        <w:tc>
          <w:tcPr>
            <w:tcW w:w="1027" w:type="dxa"/>
            <w:vMerge/>
            <w:tcBorders>
              <w:top w:val="nil"/>
            </w:tcBorders>
            <w:shd w:val="clear" w:color="auto" w:fill="E3DFEB"/>
          </w:tcPr>
          <w:p w:rsidR="00792955" w:rsidRDefault="00792955">
            <w:pPr>
              <w:rPr>
                <w:sz w:val="2"/>
                <w:szCs w:val="2"/>
              </w:rPr>
            </w:pPr>
          </w:p>
        </w:tc>
        <w:tc>
          <w:tcPr>
            <w:tcW w:w="1027" w:type="dxa"/>
            <w:vMerge/>
            <w:tcBorders>
              <w:top w:val="nil"/>
            </w:tcBorders>
            <w:shd w:val="clear" w:color="auto" w:fill="E3DFEB"/>
          </w:tcPr>
          <w:p w:rsidR="00792955" w:rsidRDefault="00792955">
            <w:pPr>
              <w:rPr>
                <w:sz w:val="2"/>
                <w:szCs w:val="2"/>
              </w:rPr>
            </w:pPr>
          </w:p>
        </w:tc>
        <w:tc>
          <w:tcPr>
            <w:tcW w:w="1027" w:type="dxa"/>
            <w:vMerge/>
            <w:tcBorders>
              <w:top w:val="nil"/>
            </w:tcBorders>
            <w:shd w:val="clear" w:color="auto" w:fill="E3DFEB"/>
          </w:tcPr>
          <w:p w:rsidR="00792955" w:rsidRDefault="00792955">
            <w:pPr>
              <w:rPr>
                <w:sz w:val="2"/>
                <w:szCs w:val="2"/>
              </w:rPr>
            </w:pPr>
          </w:p>
        </w:tc>
        <w:tc>
          <w:tcPr>
            <w:tcW w:w="1416" w:type="dxa"/>
            <w:vMerge w:val="restart"/>
            <w:tcBorders>
              <w:top w:val="nil"/>
              <w:bottom w:val="nil"/>
            </w:tcBorders>
          </w:tcPr>
          <w:p w:rsidR="00792955" w:rsidRDefault="00527031">
            <w:pPr>
              <w:pStyle w:val="TableParagraph"/>
              <w:spacing w:before="66" w:line="264" w:lineRule="auto"/>
              <w:ind w:left="27" w:right="10"/>
              <w:rPr>
                <w:sz w:val="11"/>
              </w:rPr>
            </w:pPr>
            <w:r>
              <w:rPr>
                <w:w w:val="105"/>
                <w:sz w:val="11"/>
              </w:rPr>
              <w:t xml:space="preserve">- Omettere di prevedere la formazione del personale </w:t>
            </w:r>
            <w:r>
              <w:rPr>
                <w:sz w:val="11"/>
              </w:rPr>
              <w:t xml:space="preserve">finalizzata alla conoscenza </w:t>
            </w:r>
            <w:r>
              <w:rPr>
                <w:w w:val="105"/>
                <w:sz w:val="11"/>
              </w:rPr>
              <w:t>e all'uso delle tecnologie ITC, nonche' dei temi relativi all'accessibilita' e alle tecnologie assistive, e al trattamento dei dati personali</w:t>
            </w:r>
          </w:p>
        </w:tc>
        <w:tc>
          <w:tcPr>
            <w:tcW w:w="1046" w:type="dxa"/>
            <w:tcBorders>
              <w:top w:val="nil"/>
              <w:bottom w:val="nil"/>
            </w:tcBorders>
          </w:tcPr>
          <w:p w:rsidR="00792955" w:rsidRDefault="00527031">
            <w:pPr>
              <w:pStyle w:val="TableParagraph"/>
              <w:spacing w:before="66" w:line="264" w:lineRule="auto"/>
              <w:ind w:left="27" w:right="8"/>
              <w:rPr>
                <w:sz w:val="11"/>
              </w:rPr>
            </w:pPr>
            <w:r>
              <w:rPr>
                <w:w w:val="105"/>
                <w:sz w:val="11"/>
              </w:rPr>
              <w:t>- Condizionamento dell'attivita' per interessi</w:t>
            </w:r>
            <w:r>
              <w:rPr>
                <w:spacing w:val="-19"/>
                <w:w w:val="105"/>
                <w:sz w:val="11"/>
              </w:rPr>
              <w:t xml:space="preserve"> </w:t>
            </w:r>
            <w:r>
              <w:rPr>
                <w:w w:val="105"/>
                <w:sz w:val="11"/>
              </w:rPr>
              <w:t>particolari, di</w:t>
            </w:r>
            <w:r>
              <w:rPr>
                <w:spacing w:val="-11"/>
                <w:w w:val="105"/>
                <w:sz w:val="11"/>
              </w:rPr>
              <w:t xml:space="preserve"> </w:t>
            </w:r>
            <w:r>
              <w:rPr>
                <w:w w:val="105"/>
                <w:sz w:val="11"/>
              </w:rPr>
              <w:t>singoli</w:t>
            </w:r>
            <w:r>
              <w:rPr>
                <w:spacing w:val="-10"/>
                <w:w w:val="105"/>
                <w:sz w:val="11"/>
              </w:rPr>
              <w:t xml:space="preserve"> </w:t>
            </w:r>
            <w:r>
              <w:rPr>
                <w:w w:val="105"/>
                <w:sz w:val="11"/>
              </w:rPr>
              <w:t>o</w:t>
            </w:r>
            <w:r>
              <w:rPr>
                <w:spacing w:val="-9"/>
                <w:w w:val="105"/>
                <w:sz w:val="11"/>
              </w:rPr>
              <w:t xml:space="preserve"> </w:t>
            </w:r>
            <w:r>
              <w:rPr>
                <w:w w:val="105"/>
                <w:sz w:val="11"/>
              </w:rPr>
              <w:t>di</w:t>
            </w:r>
            <w:r>
              <w:rPr>
                <w:spacing w:val="-10"/>
                <w:w w:val="105"/>
                <w:sz w:val="11"/>
              </w:rPr>
              <w:t xml:space="preserve"> </w:t>
            </w:r>
            <w:r>
              <w:rPr>
                <w:w w:val="105"/>
                <w:sz w:val="11"/>
              </w:rPr>
              <w:t>gruppi</w:t>
            </w:r>
          </w:p>
        </w:tc>
        <w:tc>
          <w:tcPr>
            <w:tcW w:w="1046" w:type="dxa"/>
            <w:tcBorders>
              <w:top w:val="nil"/>
              <w:bottom w:val="nil"/>
            </w:tcBorders>
          </w:tcPr>
          <w:p w:rsidR="00792955" w:rsidRDefault="00527031">
            <w:pPr>
              <w:pStyle w:val="TableParagraph"/>
              <w:spacing w:before="71"/>
              <w:ind w:left="28"/>
              <w:rPr>
                <w:sz w:val="11"/>
              </w:rPr>
            </w:pPr>
            <w:r>
              <w:rPr>
                <w:b/>
                <w:w w:val="105"/>
                <w:sz w:val="11"/>
              </w:rPr>
              <w:t xml:space="preserve">Risultato: </w:t>
            </w:r>
            <w:r>
              <w:rPr>
                <w:w w:val="105"/>
                <w:sz w:val="11"/>
              </w:rPr>
              <w:t>Basso</w:t>
            </w:r>
          </w:p>
        </w:tc>
        <w:tc>
          <w:tcPr>
            <w:tcW w:w="1406" w:type="dxa"/>
            <w:vMerge/>
            <w:tcBorders>
              <w:top w:val="nil"/>
              <w:right w:val="single" w:sz="6" w:space="0" w:color="000000"/>
            </w:tcBorders>
          </w:tcPr>
          <w:p w:rsidR="00792955" w:rsidRDefault="00792955">
            <w:pPr>
              <w:rPr>
                <w:sz w:val="2"/>
                <w:szCs w:val="2"/>
              </w:rPr>
            </w:pPr>
          </w:p>
        </w:tc>
        <w:tc>
          <w:tcPr>
            <w:tcW w:w="1410" w:type="dxa"/>
            <w:vMerge/>
            <w:tcBorders>
              <w:top w:val="nil"/>
              <w:left w:val="single" w:sz="6" w:space="0" w:color="000000"/>
            </w:tcBorders>
          </w:tcPr>
          <w:p w:rsidR="00792955" w:rsidRDefault="00792955">
            <w:pPr>
              <w:rPr>
                <w:sz w:val="2"/>
                <w:szCs w:val="2"/>
              </w:rPr>
            </w:pPr>
          </w:p>
        </w:tc>
        <w:tc>
          <w:tcPr>
            <w:tcW w:w="1756" w:type="dxa"/>
            <w:tcBorders>
              <w:top w:val="nil"/>
              <w:bottom w:val="nil"/>
            </w:tcBorders>
          </w:tcPr>
          <w:p w:rsidR="00792955" w:rsidRDefault="00527031">
            <w:pPr>
              <w:pStyle w:val="TableParagraph"/>
              <w:spacing w:before="71" w:line="264" w:lineRule="auto"/>
              <w:ind w:left="26" w:right="12"/>
              <w:jc w:val="both"/>
              <w:rPr>
                <w:sz w:val="11"/>
              </w:rPr>
            </w:pPr>
            <w:r>
              <w:rPr>
                <w:b/>
                <w:w w:val="105"/>
                <w:sz w:val="11"/>
              </w:rPr>
              <w:t>Indicatori</w:t>
            </w:r>
            <w:r>
              <w:rPr>
                <w:b/>
                <w:spacing w:val="-15"/>
                <w:w w:val="105"/>
                <w:sz w:val="11"/>
              </w:rPr>
              <w:t xml:space="preserve"> </w:t>
            </w:r>
            <w:r>
              <w:rPr>
                <w:b/>
                <w:w w:val="105"/>
                <w:sz w:val="11"/>
              </w:rPr>
              <w:t>di</w:t>
            </w:r>
            <w:r>
              <w:rPr>
                <w:b/>
                <w:spacing w:val="-16"/>
                <w:w w:val="105"/>
                <w:sz w:val="11"/>
              </w:rPr>
              <w:t xml:space="preserve"> </w:t>
            </w:r>
            <w:r>
              <w:rPr>
                <w:b/>
                <w:w w:val="105"/>
                <w:sz w:val="11"/>
              </w:rPr>
              <w:t>attuazione:</w:t>
            </w:r>
            <w:r>
              <w:rPr>
                <w:b/>
                <w:spacing w:val="-12"/>
                <w:w w:val="105"/>
                <w:sz w:val="11"/>
              </w:rPr>
              <w:t xml:space="preserve"> </w:t>
            </w:r>
            <w:r>
              <w:rPr>
                <w:w w:val="105"/>
                <w:sz w:val="11"/>
              </w:rPr>
              <w:t>Numero di</w:t>
            </w:r>
            <w:r>
              <w:rPr>
                <w:spacing w:val="-14"/>
                <w:w w:val="105"/>
                <w:sz w:val="11"/>
              </w:rPr>
              <w:t xml:space="preserve"> </w:t>
            </w:r>
            <w:r>
              <w:rPr>
                <w:w w:val="105"/>
                <w:sz w:val="11"/>
              </w:rPr>
              <w:t>dipendenti</w:t>
            </w:r>
            <w:r>
              <w:rPr>
                <w:spacing w:val="-14"/>
                <w:w w:val="105"/>
                <w:sz w:val="11"/>
              </w:rPr>
              <w:t xml:space="preserve"> </w:t>
            </w:r>
            <w:r>
              <w:rPr>
                <w:w w:val="105"/>
                <w:sz w:val="11"/>
              </w:rPr>
              <w:t>che</w:t>
            </w:r>
            <w:r>
              <w:rPr>
                <w:spacing w:val="-13"/>
                <w:w w:val="105"/>
                <w:sz w:val="11"/>
              </w:rPr>
              <w:t xml:space="preserve"> </w:t>
            </w:r>
            <w:r>
              <w:rPr>
                <w:w w:val="105"/>
                <w:sz w:val="11"/>
              </w:rPr>
              <w:t>hanno</w:t>
            </w:r>
            <w:r>
              <w:rPr>
                <w:spacing w:val="-13"/>
                <w:w w:val="105"/>
                <w:sz w:val="11"/>
              </w:rPr>
              <w:t xml:space="preserve"> </w:t>
            </w:r>
            <w:r>
              <w:rPr>
                <w:w w:val="105"/>
                <w:sz w:val="11"/>
              </w:rPr>
              <w:t>effettuato la</w:t>
            </w:r>
            <w:r>
              <w:rPr>
                <w:spacing w:val="-3"/>
                <w:w w:val="105"/>
                <w:sz w:val="11"/>
              </w:rPr>
              <w:t xml:space="preserve"> </w:t>
            </w:r>
            <w:r>
              <w:rPr>
                <w:w w:val="105"/>
                <w:sz w:val="11"/>
              </w:rPr>
              <w:t>formazione</w:t>
            </w:r>
          </w:p>
        </w:tc>
      </w:tr>
      <w:tr w:rsidR="00792955">
        <w:trPr>
          <w:trHeight w:val="679"/>
        </w:trPr>
        <w:tc>
          <w:tcPr>
            <w:tcW w:w="1027" w:type="dxa"/>
            <w:vMerge/>
            <w:tcBorders>
              <w:top w:val="nil"/>
            </w:tcBorders>
            <w:shd w:val="clear" w:color="auto" w:fill="E3DFEB"/>
          </w:tcPr>
          <w:p w:rsidR="00792955" w:rsidRDefault="00792955">
            <w:pPr>
              <w:rPr>
                <w:sz w:val="2"/>
                <w:szCs w:val="2"/>
              </w:rPr>
            </w:pPr>
          </w:p>
        </w:tc>
        <w:tc>
          <w:tcPr>
            <w:tcW w:w="1027" w:type="dxa"/>
            <w:vMerge/>
            <w:tcBorders>
              <w:top w:val="nil"/>
            </w:tcBorders>
            <w:shd w:val="clear" w:color="auto" w:fill="E3DFEB"/>
          </w:tcPr>
          <w:p w:rsidR="00792955" w:rsidRDefault="00792955">
            <w:pPr>
              <w:rPr>
                <w:sz w:val="2"/>
                <w:szCs w:val="2"/>
              </w:rPr>
            </w:pPr>
          </w:p>
        </w:tc>
        <w:tc>
          <w:tcPr>
            <w:tcW w:w="1027" w:type="dxa"/>
            <w:vMerge/>
            <w:tcBorders>
              <w:top w:val="nil"/>
            </w:tcBorders>
            <w:shd w:val="clear" w:color="auto" w:fill="E3DFEB"/>
          </w:tcPr>
          <w:p w:rsidR="00792955" w:rsidRDefault="00792955">
            <w:pPr>
              <w:rPr>
                <w:sz w:val="2"/>
                <w:szCs w:val="2"/>
              </w:rPr>
            </w:pPr>
          </w:p>
        </w:tc>
        <w:tc>
          <w:tcPr>
            <w:tcW w:w="1416" w:type="dxa"/>
            <w:vMerge/>
            <w:tcBorders>
              <w:top w:val="nil"/>
              <w:bottom w:val="nil"/>
            </w:tcBorders>
          </w:tcPr>
          <w:p w:rsidR="00792955" w:rsidRDefault="00792955">
            <w:pPr>
              <w:rPr>
                <w:sz w:val="2"/>
                <w:szCs w:val="2"/>
              </w:rPr>
            </w:pPr>
          </w:p>
        </w:tc>
        <w:tc>
          <w:tcPr>
            <w:tcW w:w="1046" w:type="dxa"/>
            <w:tcBorders>
              <w:top w:val="nil"/>
              <w:bottom w:val="nil"/>
            </w:tcBorders>
          </w:tcPr>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spacing w:before="8"/>
              <w:rPr>
                <w:rFonts w:ascii="Times New Roman"/>
                <w:sz w:val="10"/>
              </w:rPr>
            </w:pPr>
          </w:p>
          <w:p w:rsidR="00792955" w:rsidRDefault="00527031">
            <w:pPr>
              <w:pStyle w:val="TableParagraph"/>
              <w:spacing w:before="1" w:line="140" w:lineRule="atLeast"/>
              <w:ind w:left="27"/>
              <w:rPr>
                <w:sz w:val="11"/>
              </w:rPr>
            </w:pPr>
            <w:r>
              <w:rPr>
                <w:w w:val="105"/>
                <w:sz w:val="11"/>
              </w:rPr>
              <w:t>- Conflitto di interessi</w:t>
            </w:r>
          </w:p>
        </w:tc>
        <w:tc>
          <w:tcPr>
            <w:tcW w:w="1046" w:type="dxa"/>
            <w:tcBorders>
              <w:top w:val="nil"/>
              <w:bottom w:val="nil"/>
            </w:tcBorders>
          </w:tcPr>
          <w:p w:rsidR="00792955" w:rsidRDefault="00792955">
            <w:pPr>
              <w:pStyle w:val="TableParagraph"/>
              <w:rPr>
                <w:rFonts w:ascii="Times New Roman"/>
                <w:sz w:val="10"/>
              </w:rPr>
            </w:pPr>
          </w:p>
        </w:tc>
        <w:tc>
          <w:tcPr>
            <w:tcW w:w="1406" w:type="dxa"/>
            <w:vMerge/>
            <w:tcBorders>
              <w:top w:val="nil"/>
              <w:right w:val="single" w:sz="6" w:space="0" w:color="000000"/>
            </w:tcBorders>
          </w:tcPr>
          <w:p w:rsidR="00792955" w:rsidRDefault="00792955">
            <w:pPr>
              <w:rPr>
                <w:sz w:val="2"/>
                <w:szCs w:val="2"/>
              </w:rPr>
            </w:pPr>
          </w:p>
        </w:tc>
        <w:tc>
          <w:tcPr>
            <w:tcW w:w="1410" w:type="dxa"/>
            <w:vMerge/>
            <w:tcBorders>
              <w:top w:val="nil"/>
              <w:left w:val="single" w:sz="6" w:space="0" w:color="000000"/>
            </w:tcBorders>
          </w:tcPr>
          <w:p w:rsidR="00792955" w:rsidRDefault="00792955">
            <w:pPr>
              <w:rPr>
                <w:sz w:val="2"/>
                <w:szCs w:val="2"/>
              </w:rPr>
            </w:pPr>
          </w:p>
        </w:tc>
        <w:tc>
          <w:tcPr>
            <w:tcW w:w="1756" w:type="dxa"/>
            <w:tcBorders>
              <w:top w:val="nil"/>
              <w:bottom w:val="nil"/>
            </w:tcBorders>
          </w:tcPr>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spacing w:before="4"/>
              <w:rPr>
                <w:rFonts w:ascii="Times New Roman"/>
                <w:sz w:val="12"/>
              </w:rPr>
            </w:pPr>
          </w:p>
          <w:p w:rsidR="00792955" w:rsidRDefault="00527031">
            <w:pPr>
              <w:pStyle w:val="TableParagraph"/>
              <w:ind w:left="26"/>
              <w:rPr>
                <w:b/>
                <w:sz w:val="11"/>
              </w:rPr>
            </w:pPr>
            <w:r>
              <w:rPr>
                <w:b/>
                <w:w w:val="105"/>
                <w:sz w:val="11"/>
              </w:rPr>
              <w:t>Soggetto responsabile:</w:t>
            </w:r>
          </w:p>
          <w:p w:rsidR="00792955" w:rsidRDefault="00527031">
            <w:pPr>
              <w:pStyle w:val="TableParagraph"/>
              <w:spacing w:before="13" w:line="103" w:lineRule="exact"/>
              <w:ind w:left="26"/>
              <w:rPr>
                <w:sz w:val="11"/>
              </w:rPr>
            </w:pPr>
            <w:r>
              <w:rPr>
                <w:w w:val="105"/>
                <w:sz w:val="11"/>
              </w:rPr>
              <w:t>Dirigente/Responsabile P.O.</w:t>
            </w:r>
          </w:p>
        </w:tc>
      </w:tr>
      <w:tr w:rsidR="00792955">
        <w:trPr>
          <w:trHeight w:val="1514"/>
        </w:trPr>
        <w:tc>
          <w:tcPr>
            <w:tcW w:w="1027" w:type="dxa"/>
            <w:vMerge/>
            <w:tcBorders>
              <w:top w:val="nil"/>
            </w:tcBorders>
            <w:shd w:val="clear" w:color="auto" w:fill="E3DFEB"/>
          </w:tcPr>
          <w:p w:rsidR="00792955" w:rsidRDefault="00792955">
            <w:pPr>
              <w:rPr>
                <w:sz w:val="2"/>
                <w:szCs w:val="2"/>
              </w:rPr>
            </w:pPr>
          </w:p>
        </w:tc>
        <w:tc>
          <w:tcPr>
            <w:tcW w:w="1027" w:type="dxa"/>
            <w:vMerge/>
            <w:tcBorders>
              <w:top w:val="nil"/>
            </w:tcBorders>
            <w:shd w:val="clear" w:color="auto" w:fill="E3DFEB"/>
          </w:tcPr>
          <w:p w:rsidR="00792955" w:rsidRDefault="00792955">
            <w:pPr>
              <w:rPr>
                <w:sz w:val="2"/>
                <w:szCs w:val="2"/>
              </w:rPr>
            </w:pPr>
          </w:p>
        </w:tc>
        <w:tc>
          <w:tcPr>
            <w:tcW w:w="1027" w:type="dxa"/>
            <w:vMerge/>
            <w:tcBorders>
              <w:top w:val="nil"/>
            </w:tcBorders>
            <w:shd w:val="clear" w:color="auto" w:fill="E3DFEB"/>
          </w:tcPr>
          <w:p w:rsidR="00792955" w:rsidRDefault="00792955">
            <w:pPr>
              <w:rPr>
                <w:sz w:val="2"/>
                <w:szCs w:val="2"/>
              </w:rPr>
            </w:pPr>
          </w:p>
        </w:tc>
        <w:tc>
          <w:tcPr>
            <w:tcW w:w="1416" w:type="dxa"/>
            <w:tcBorders>
              <w:top w:val="nil"/>
              <w:bottom w:val="nil"/>
            </w:tcBorders>
          </w:tcPr>
          <w:p w:rsidR="00792955" w:rsidRDefault="00792955">
            <w:pPr>
              <w:pStyle w:val="TableParagraph"/>
              <w:rPr>
                <w:rFonts w:ascii="Times New Roman"/>
                <w:sz w:val="10"/>
              </w:rPr>
            </w:pPr>
          </w:p>
        </w:tc>
        <w:tc>
          <w:tcPr>
            <w:tcW w:w="1046" w:type="dxa"/>
            <w:tcBorders>
              <w:top w:val="nil"/>
              <w:bottom w:val="nil"/>
            </w:tcBorders>
          </w:tcPr>
          <w:p w:rsidR="00792955" w:rsidRDefault="00527031">
            <w:pPr>
              <w:pStyle w:val="TableParagraph"/>
              <w:spacing w:line="264" w:lineRule="auto"/>
              <w:ind w:left="27" w:right="86"/>
              <w:rPr>
                <w:sz w:val="11"/>
              </w:rPr>
            </w:pPr>
            <w:r>
              <w:rPr>
                <w:w w:val="105"/>
                <w:sz w:val="11"/>
              </w:rPr>
              <w:t>- Mancato</w:t>
            </w:r>
            <w:r>
              <w:rPr>
                <w:spacing w:val="-22"/>
                <w:w w:val="105"/>
                <w:sz w:val="11"/>
              </w:rPr>
              <w:t xml:space="preserve"> </w:t>
            </w:r>
            <w:r>
              <w:rPr>
                <w:w w:val="105"/>
                <w:sz w:val="11"/>
              </w:rPr>
              <w:t xml:space="preserve">rispetto principio di separazione tra indirizzo politico- amministrativo e gestione, con </w:t>
            </w:r>
            <w:r>
              <w:rPr>
                <w:sz w:val="11"/>
              </w:rPr>
              <w:t xml:space="preserve">indebita ingerenza </w:t>
            </w:r>
            <w:r>
              <w:rPr>
                <w:w w:val="105"/>
                <w:sz w:val="11"/>
              </w:rPr>
              <w:t>dell'organo di indirizzo politico nell'attivita'</w:t>
            </w:r>
          </w:p>
          <w:p w:rsidR="00792955" w:rsidRDefault="00527031">
            <w:pPr>
              <w:pStyle w:val="TableParagraph"/>
              <w:spacing w:line="103" w:lineRule="exact"/>
              <w:ind w:left="27"/>
              <w:rPr>
                <w:sz w:val="11"/>
              </w:rPr>
            </w:pPr>
            <w:r>
              <w:rPr>
                <w:w w:val="105"/>
                <w:sz w:val="11"/>
              </w:rPr>
              <w:t>gestionale</w:t>
            </w:r>
          </w:p>
        </w:tc>
        <w:tc>
          <w:tcPr>
            <w:tcW w:w="1046" w:type="dxa"/>
            <w:tcBorders>
              <w:top w:val="nil"/>
              <w:bottom w:val="nil"/>
            </w:tcBorders>
          </w:tcPr>
          <w:p w:rsidR="00792955" w:rsidRDefault="00792955">
            <w:pPr>
              <w:pStyle w:val="TableParagraph"/>
              <w:rPr>
                <w:rFonts w:ascii="Times New Roman"/>
                <w:sz w:val="10"/>
              </w:rPr>
            </w:pPr>
          </w:p>
        </w:tc>
        <w:tc>
          <w:tcPr>
            <w:tcW w:w="1406" w:type="dxa"/>
            <w:vMerge/>
            <w:tcBorders>
              <w:top w:val="nil"/>
              <w:right w:val="single" w:sz="6" w:space="0" w:color="000000"/>
            </w:tcBorders>
          </w:tcPr>
          <w:p w:rsidR="00792955" w:rsidRDefault="00792955">
            <w:pPr>
              <w:rPr>
                <w:sz w:val="2"/>
                <w:szCs w:val="2"/>
              </w:rPr>
            </w:pPr>
          </w:p>
        </w:tc>
        <w:tc>
          <w:tcPr>
            <w:tcW w:w="1410" w:type="dxa"/>
            <w:vMerge/>
            <w:tcBorders>
              <w:top w:val="nil"/>
              <w:left w:val="single" w:sz="6" w:space="0" w:color="000000"/>
            </w:tcBorders>
          </w:tcPr>
          <w:p w:rsidR="00792955" w:rsidRDefault="00792955">
            <w:pPr>
              <w:rPr>
                <w:sz w:val="2"/>
                <w:szCs w:val="2"/>
              </w:rPr>
            </w:pPr>
          </w:p>
        </w:tc>
        <w:tc>
          <w:tcPr>
            <w:tcW w:w="1756" w:type="dxa"/>
            <w:tcBorders>
              <w:top w:val="nil"/>
              <w:bottom w:val="nil"/>
            </w:tcBorders>
          </w:tcPr>
          <w:p w:rsidR="00792955" w:rsidRDefault="00792955">
            <w:pPr>
              <w:pStyle w:val="TableParagraph"/>
              <w:rPr>
                <w:rFonts w:ascii="Times New Roman"/>
                <w:sz w:val="10"/>
              </w:rPr>
            </w:pPr>
          </w:p>
        </w:tc>
      </w:tr>
      <w:tr w:rsidR="00792955">
        <w:trPr>
          <w:trHeight w:val="392"/>
        </w:trPr>
        <w:tc>
          <w:tcPr>
            <w:tcW w:w="1027" w:type="dxa"/>
            <w:vMerge/>
            <w:tcBorders>
              <w:top w:val="nil"/>
            </w:tcBorders>
            <w:shd w:val="clear" w:color="auto" w:fill="E3DFEB"/>
          </w:tcPr>
          <w:p w:rsidR="00792955" w:rsidRDefault="00792955">
            <w:pPr>
              <w:rPr>
                <w:sz w:val="2"/>
                <w:szCs w:val="2"/>
              </w:rPr>
            </w:pPr>
          </w:p>
        </w:tc>
        <w:tc>
          <w:tcPr>
            <w:tcW w:w="1027" w:type="dxa"/>
            <w:vMerge/>
            <w:tcBorders>
              <w:top w:val="nil"/>
            </w:tcBorders>
            <w:shd w:val="clear" w:color="auto" w:fill="E3DFEB"/>
          </w:tcPr>
          <w:p w:rsidR="00792955" w:rsidRDefault="00792955">
            <w:pPr>
              <w:rPr>
                <w:sz w:val="2"/>
                <w:szCs w:val="2"/>
              </w:rPr>
            </w:pPr>
          </w:p>
        </w:tc>
        <w:tc>
          <w:tcPr>
            <w:tcW w:w="1027" w:type="dxa"/>
            <w:vMerge/>
            <w:tcBorders>
              <w:top w:val="nil"/>
            </w:tcBorders>
            <w:shd w:val="clear" w:color="auto" w:fill="E3DFEB"/>
          </w:tcPr>
          <w:p w:rsidR="00792955" w:rsidRDefault="00792955">
            <w:pPr>
              <w:rPr>
                <w:sz w:val="2"/>
                <w:szCs w:val="2"/>
              </w:rPr>
            </w:pPr>
          </w:p>
        </w:tc>
        <w:tc>
          <w:tcPr>
            <w:tcW w:w="1416" w:type="dxa"/>
            <w:tcBorders>
              <w:top w:val="nil"/>
            </w:tcBorders>
          </w:tcPr>
          <w:p w:rsidR="00792955" w:rsidRDefault="00792955">
            <w:pPr>
              <w:pStyle w:val="TableParagraph"/>
              <w:rPr>
                <w:rFonts w:ascii="Times New Roman"/>
                <w:sz w:val="10"/>
              </w:rPr>
            </w:pPr>
          </w:p>
        </w:tc>
        <w:tc>
          <w:tcPr>
            <w:tcW w:w="1046" w:type="dxa"/>
            <w:tcBorders>
              <w:top w:val="nil"/>
            </w:tcBorders>
          </w:tcPr>
          <w:p w:rsidR="00792955" w:rsidRDefault="00527031">
            <w:pPr>
              <w:pStyle w:val="TableParagraph"/>
              <w:spacing w:line="264" w:lineRule="auto"/>
              <w:ind w:left="27"/>
              <w:rPr>
                <w:sz w:val="11"/>
              </w:rPr>
            </w:pPr>
            <w:r>
              <w:rPr>
                <w:w w:val="105"/>
                <w:sz w:val="11"/>
              </w:rPr>
              <w:t>- Uso improprio o distorto della</w:t>
            </w:r>
          </w:p>
          <w:p w:rsidR="00792955" w:rsidRDefault="00527031">
            <w:pPr>
              <w:pStyle w:val="TableParagraph"/>
              <w:spacing w:line="100" w:lineRule="exact"/>
              <w:ind w:left="27"/>
              <w:rPr>
                <w:sz w:val="11"/>
              </w:rPr>
            </w:pPr>
            <w:r>
              <w:rPr>
                <w:w w:val="105"/>
                <w:sz w:val="11"/>
              </w:rPr>
              <w:t>discrezionalita'</w:t>
            </w:r>
          </w:p>
        </w:tc>
        <w:tc>
          <w:tcPr>
            <w:tcW w:w="1046" w:type="dxa"/>
            <w:tcBorders>
              <w:top w:val="nil"/>
            </w:tcBorders>
          </w:tcPr>
          <w:p w:rsidR="00792955" w:rsidRDefault="00792955">
            <w:pPr>
              <w:pStyle w:val="TableParagraph"/>
              <w:rPr>
                <w:rFonts w:ascii="Times New Roman"/>
                <w:sz w:val="10"/>
              </w:rPr>
            </w:pPr>
          </w:p>
        </w:tc>
        <w:tc>
          <w:tcPr>
            <w:tcW w:w="1406" w:type="dxa"/>
            <w:vMerge/>
            <w:tcBorders>
              <w:top w:val="nil"/>
              <w:right w:val="single" w:sz="6" w:space="0" w:color="000000"/>
            </w:tcBorders>
          </w:tcPr>
          <w:p w:rsidR="00792955" w:rsidRDefault="00792955">
            <w:pPr>
              <w:rPr>
                <w:sz w:val="2"/>
                <w:szCs w:val="2"/>
              </w:rPr>
            </w:pPr>
          </w:p>
        </w:tc>
        <w:tc>
          <w:tcPr>
            <w:tcW w:w="1410" w:type="dxa"/>
            <w:vMerge/>
            <w:tcBorders>
              <w:top w:val="nil"/>
              <w:left w:val="single" w:sz="6" w:space="0" w:color="000000"/>
            </w:tcBorders>
          </w:tcPr>
          <w:p w:rsidR="00792955" w:rsidRDefault="00792955">
            <w:pPr>
              <w:rPr>
                <w:sz w:val="2"/>
                <w:szCs w:val="2"/>
              </w:rPr>
            </w:pPr>
          </w:p>
        </w:tc>
        <w:tc>
          <w:tcPr>
            <w:tcW w:w="1756" w:type="dxa"/>
            <w:tcBorders>
              <w:top w:val="nil"/>
            </w:tcBorders>
          </w:tcPr>
          <w:p w:rsidR="00792955" w:rsidRDefault="00792955">
            <w:pPr>
              <w:pStyle w:val="TableParagraph"/>
              <w:rPr>
                <w:rFonts w:ascii="Times New Roman"/>
                <w:sz w:val="10"/>
              </w:rPr>
            </w:pPr>
          </w:p>
        </w:tc>
      </w:tr>
      <w:tr w:rsidR="00792955">
        <w:trPr>
          <w:trHeight w:val="153"/>
        </w:trPr>
        <w:tc>
          <w:tcPr>
            <w:tcW w:w="11161" w:type="dxa"/>
            <w:gridSpan w:val="9"/>
          </w:tcPr>
          <w:p w:rsidR="00792955" w:rsidRDefault="00792955">
            <w:pPr>
              <w:pStyle w:val="TableParagraph"/>
              <w:rPr>
                <w:rFonts w:ascii="Times New Roman"/>
                <w:sz w:val="8"/>
              </w:rPr>
            </w:pPr>
          </w:p>
        </w:tc>
      </w:tr>
      <w:tr w:rsidR="00792955">
        <w:trPr>
          <w:trHeight w:val="1046"/>
        </w:trPr>
        <w:tc>
          <w:tcPr>
            <w:tcW w:w="11161" w:type="dxa"/>
            <w:gridSpan w:val="9"/>
          </w:tcPr>
          <w:p w:rsidR="00792955" w:rsidRDefault="00527031">
            <w:pPr>
              <w:pStyle w:val="TableParagraph"/>
              <w:spacing w:before="65" w:line="266" w:lineRule="auto"/>
              <w:ind w:left="26" w:right="125"/>
              <w:rPr>
                <w:sz w:val="12"/>
              </w:rPr>
            </w:pPr>
            <w:r>
              <w:rPr>
                <w:sz w:val="12"/>
              </w:rPr>
              <w:t>La rilevanza di questo processo, ai fini del RISK MANAGEMENT, è subordinata all'accertamento della presenza del RISCHIO DI CORRUZIONE. Si ha rischio di corruzione quando il potere conferito può, anche solo astrattamente, essere esercitato con abuso, da parte dei soggetti a cui è affidato, al fine di ottenere vantaggi privati per sé o altri soggetti particolari. Il RISCHIO è collegato ad un  malfunzionamento dell'amministrazione a causa dell'uso a fini privati delle funzioni attribuite. L'ANALISI, che è la prima fase del RISK MANAGEMENT, e che viene effettuata con la MAPPATURA, mediante scomposizione di questo processo in fasi e azioni, è finalizzata all'accertamento della presenza o meno del rischio. Se l'ANALISI fa emerge un profilo di rischio, anche solo teorico, nella gestione di una o più azioni di questo processo, seguono, con riferimento alle medesime azioni, le fasi della VALUTAZIONE (intesa come identificazione e ponderazione del rischio) e dal TRATTAMENTO del rischio mediante applicazione di adeguate misure di prevenzione, secondo quanto prescritto sistema di RISK MANAGEMENT come delineato</w:t>
            </w:r>
            <w:r>
              <w:rPr>
                <w:spacing w:val="-5"/>
                <w:sz w:val="12"/>
              </w:rPr>
              <w:t xml:space="preserve"> </w:t>
            </w:r>
            <w:r>
              <w:rPr>
                <w:sz w:val="12"/>
              </w:rPr>
              <w:t>dall'ANAC.</w:t>
            </w:r>
          </w:p>
        </w:tc>
      </w:tr>
      <w:tr w:rsidR="00792955">
        <w:trPr>
          <w:trHeight w:val="153"/>
        </w:trPr>
        <w:tc>
          <w:tcPr>
            <w:tcW w:w="11161" w:type="dxa"/>
            <w:gridSpan w:val="9"/>
            <w:tcBorders>
              <w:left w:val="nil"/>
              <w:right w:val="nil"/>
            </w:tcBorders>
          </w:tcPr>
          <w:p w:rsidR="00792955" w:rsidRDefault="00792955">
            <w:pPr>
              <w:pStyle w:val="TableParagraph"/>
              <w:rPr>
                <w:rFonts w:ascii="Times New Roman"/>
                <w:sz w:val="8"/>
              </w:rPr>
            </w:pPr>
          </w:p>
        </w:tc>
      </w:tr>
      <w:tr w:rsidR="00792955">
        <w:trPr>
          <w:trHeight w:val="153"/>
        </w:trPr>
        <w:tc>
          <w:tcPr>
            <w:tcW w:w="11161" w:type="dxa"/>
            <w:gridSpan w:val="9"/>
            <w:shd w:val="clear" w:color="auto" w:fill="DCE6F0"/>
          </w:tcPr>
          <w:p w:rsidR="00792955" w:rsidRDefault="00527031" w:rsidP="008801B5">
            <w:pPr>
              <w:pStyle w:val="TableParagraph"/>
              <w:spacing w:before="5" w:line="128" w:lineRule="exact"/>
              <w:ind w:left="26"/>
              <w:rPr>
                <w:sz w:val="12"/>
              </w:rPr>
            </w:pPr>
            <w:r>
              <w:rPr>
                <w:b/>
                <w:sz w:val="12"/>
              </w:rPr>
              <w:t xml:space="preserve">UFFICIO SEMPLICE: </w:t>
            </w:r>
            <w:r w:rsidR="008801B5" w:rsidRPr="008801B5">
              <w:rPr>
                <w:sz w:val="12"/>
              </w:rPr>
              <w:t>D</w:t>
            </w:r>
            <w:r>
              <w:rPr>
                <w:sz w:val="12"/>
              </w:rPr>
              <w:t>irezione</w:t>
            </w:r>
          </w:p>
        </w:tc>
      </w:tr>
      <w:tr w:rsidR="00792955">
        <w:trPr>
          <w:trHeight w:val="153"/>
        </w:trPr>
        <w:tc>
          <w:tcPr>
            <w:tcW w:w="11161" w:type="dxa"/>
            <w:gridSpan w:val="9"/>
            <w:shd w:val="clear" w:color="auto" w:fill="DCE6F0"/>
          </w:tcPr>
          <w:p w:rsidR="00792955" w:rsidRDefault="00527031" w:rsidP="008801B5">
            <w:pPr>
              <w:pStyle w:val="TableParagraph"/>
              <w:spacing w:before="5" w:line="128" w:lineRule="exact"/>
              <w:ind w:left="26"/>
              <w:rPr>
                <w:sz w:val="12"/>
              </w:rPr>
            </w:pPr>
            <w:r>
              <w:rPr>
                <w:b/>
                <w:sz w:val="12"/>
              </w:rPr>
              <w:t xml:space="preserve">RESPONSABILE: </w:t>
            </w:r>
            <w:r w:rsidR="008801B5">
              <w:rPr>
                <w:sz w:val="12"/>
              </w:rPr>
              <w:t>Dirigente coordinatore</w:t>
            </w:r>
          </w:p>
        </w:tc>
      </w:tr>
      <w:tr w:rsidR="00792955">
        <w:trPr>
          <w:trHeight w:val="153"/>
        </w:trPr>
        <w:tc>
          <w:tcPr>
            <w:tcW w:w="11161" w:type="dxa"/>
            <w:gridSpan w:val="9"/>
            <w:shd w:val="clear" w:color="auto" w:fill="DCE6F0"/>
          </w:tcPr>
          <w:p w:rsidR="00792955" w:rsidRDefault="00527031">
            <w:pPr>
              <w:pStyle w:val="TableParagraph"/>
              <w:spacing w:before="5" w:line="128" w:lineRule="exact"/>
              <w:ind w:left="26"/>
              <w:rPr>
                <w:sz w:val="12"/>
              </w:rPr>
            </w:pPr>
            <w:r>
              <w:rPr>
                <w:b/>
                <w:sz w:val="12"/>
              </w:rPr>
              <w:t xml:space="preserve">PROCESSO NUMERO: </w:t>
            </w:r>
            <w:r>
              <w:rPr>
                <w:sz w:val="12"/>
              </w:rPr>
              <w:t>1 Agenda Direttore</w:t>
            </w:r>
          </w:p>
        </w:tc>
      </w:tr>
      <w:tr w:rsidR="00792955">
        <w:trPr>
          <w:trHeight w:val="155"/>
        </w:trPr>
        <w:tc>
          <w:tcPr>
            <w:tcW w:w="11161" w:type="dxa"/>
            <w:gridSpan w:val="9"/>
            <w:tcBorders>
              <w:bottom w:val="nil"/>
            </w:tcBorders>
            <w:shd w:val="clear" w:color="auto" w:fill="DCE6F0"/>
          </w:tcPr>
          <w:p w:rsidR="00792955" w:rsidRDefault="00527031">
            <w:pPr>
              <w:pStyle w:val="TableParagraph"/>
              <w:spacing w:before="5" w:line="131" w:lineRule="exact"/>
              <w:ind w:left="26"/>
              <w:rPr>
                <w:b/>
                <w:sz w:val="12"/>
              </w:rPr>
            </w:pPr>
            <w:r>
              <w:rPr>
                <w:b/>
                <w:sz w:val="12"/>
              </w:rPr>
              <w:t>INFORMAZIONI PRINCIPALI SUL PROCESSO:</w:t>
            </w:r>
          </w:p>
        </w:tc>
      </w:tr>
      <w:tr w:rsidR="00792955">
        <w:trPr>
          <w:trHeight w:val="161"/>
        </w:trPr>
        <w:tc>
          <w:tcPr>
            <w:tcW w:w="1027" w:type="dxa"/>
            <w:tcBorders>
              <w:top w:val="nil"/>
              <w:right w:val="nil"/>
            </w:tcBorders>
            <w:shd w:val="clear" w:color="auto" w:fill="DCE6F0"/>
          </w:tcPr>
          <w:p w:rsidR="00792955" w:rsidRDefault="00527031">
            <w:pPr>
              <w:pStyle w:val="TableParagraph"/>
              <w:spacing w:before="10" w:line="131" w:lineRule="exact"/>
              <w:ind w:left="12" w:right="61"/>
              <w:jc w:val="center"/>
              <w:rPr>
                <w:sz w:val="12"/>
              </w:rPr>
            </w:pPr>
            <w:r>
              <w:rPr>
                <w:sz w:val="12"/>
              </w:rPr>
              <w:t>Agenda Direttore</w:t>
            </w:r>
          </w:p>
        </w:tc>
        <w:tc>
          <w:tcPr>
            <w:tcW w:w="1027" w:type="dxa"/>
            <w:tcBorders>
              <w:top w:val="nil"/>
              <w:left w:val="nil"/>
              <w:right w:val="nil"/>
            </w:tcBorders>
            <w:shd w:val="clear" w:color="auto" w:fill="DCE6F0"/>
          </w:tcPr>
          <w:p w:rsidR="00792955" w:rsidRDefault="00792955">
            <w:pPr>
              <w:pStyle w:val="TableParagraph"/>
              <w:rPr>
                <w:rFonts w:ascii="Times New Roman"/>
                <w:sz w:val="10"/>
              </w:rPr>
            </w:pPr>
          </w:p>
        </w:tc>
        <w:tc>
          <w:tcPr>
            <w:tcW w:w="1027" w:type="dxa"/>
            <w:tcBorders>
              <w:top w:val="nil"/>
              <w:left w:val="nil"/>
              <w:right w:val="nil"/>
            </w:tcBorders>
            <w:shd w:val="clear" w:color="auto" w:fill="DCE6F0"/>
          </w:tcPr>
          <w:p w:rsidR="00792955" w:rsidRDefault="00792955">
            <w:pPr>
              <w:pStyle w:val="TableParagraph"/>
              <w:rPr>
                <w:rFonts w:ascii="Times New Roman"/>
                <w:sz w:val="10"/>
              </w:rPr>
            </w:pPr>
          </w:p>
        </w:tc>
        <w:tc>
          <w:tcPr>
            <w:tcW w:w="1416" w:type="dxa"/>
            <w:tcBorders>
              <w:top w:val="nil"/>
              <w:left w:val="nil"/>
              <w:right w:val="nil"/>
            </w:tcBorders>
            <w:shd w:val="clear" w:color="auto" w:fill="DCE6F0"/>
          </w:tcPr>
          <w:p w:rsidR="00792955" w:rsidRDefault="00792955">
            <w:pPr>
              <w:pStyle w:val="TableParagraph"/>
              <w:rPr>
                <w:rFonts w:ascii="Times New Roman"/>
                <w:sz w:val="10"/>
              </w:rPr>
            </w:pPr>
          </w:p>
        </w:tc>
        <w:tc>
          <w:tcPr>
            <w:tcW w:w="1046" w:type="dxa"/>
            <w:tcBorders>
              <w:top w:val="nil"/>
              <w:left w:val="nil"/>
              <w:right w:val="nil"/>
            </w:tcBorders>
            <w:shd w:val="clear" w:color="auto" w:fill="DCE6F0"/>
          </w:tcPr>
          <w:p w:rsidR="00792955" w:rsidRDefault="00792955">
            <w:pPr>
              <w:pStyle w:val="TableParagraph"/>
              <w:rPr>
                <w:rFonts w:ascii="Times New Roman"/>
                <w:sz w:val="10"/>
              </w:rPr>
            </w:pPr>
          </w:p>
        </w:tc>
        <w:tc>
          <w:tcPr>
            <w:tcW w:w="1046" w:type="dxa"/>
            <w:tcBorders>
              <w:top w:val="nil"/>
              <w:left w:val="nil"/>
              <w:right w:val="nil"/>
            </w:tcBorders>
            <w:shd w:val="clear" w:color="auto" w:fill="DCE6F0"/>
          </w:tcPr>
          <w:p w:rsidR="00792955" w:rsidRDefault="00792955">
            <w:pPr>
              <w:pStyle w:val="TableParagraph"/>
              <w:rPr>
                <w:rFonts w:ascii="Times New Roman"/>
                <w:sz w:val="10"/>
              </w:rPr>
            </w:pPr>
          </w:p>
        </w:tc>
        <w:tc>
          <w:tcPr>
            <w:tcW w:w="1406" w:type="dxa"/>
            <w:tcBorders>
              <w:top w:val="nil"/>
              <w:left w:val="nil"/>
              <w:right w:val="nil"/>
            </w:tcBorders>
            <w:shd w:val="clear" w:color="auto" w:fill="DCE6F0"/>
          </w:tcPr>
          <w:p w:rsidR="00792955" w:rsidRDefault="00792955">
            <w:pPr>
              <w:pStyle w:val="TableParagraph"/>
              <w:rPr>
                <w:rFonts w:ascii="Times New Roman"/>
                <w:sz w:val="10"/>
              </w:rPr>
            </w:pPr>
          </w:p>
        </w:tc>
        <w:tc>
          <w:tcPr>
            <w:tcW w:w="1410" w:type="dxa"/>
            <w:tcBorders>
              <w:top w:val="nil"/>
              <w:left w:val="nil"/>
              <w:right w:val="nil"/>
            </w:tcBorders>
            <w:shd w:val="clear" w:color="auto" w:fill="DCE6F0"/>
          </w:tcPr>
          <w:p w:rsidR="00792955" w:rsidRDefault="00792955">
            <w:pPr>
              <w:pStyle w:val="TableParagraph"/>
              <w:rPr>
                <w:rFonts w:ascii="Times New Roman"/>
                <w:sz w:val="10"/>
              </w:rPr>
            </w:pPr>
          </w:p>
        </w:tc>
        <w:tc>
          <w:tcPr>
            <w:tcW w:w="1756" w:type="dxa"/>
            <w:tcBorders>
              <w:top w:val="nil"/>
              <w:left w:val="nil"/>
            </w:tcBorders>
            <w:shd w:val="clear" w:color="auto" w:fill="DCE6F0"/>
          </w:tcPr>
          <w:p w:rsidR="00792955" w:rsidRDefault="00792955">
            <w:pPr>
              <w:pStyle w:val="TableParagraph"/>
              <w:rPr>
                <w:rFonts w:ascii="Times New Roman"/>
                <w:sz w:val="10"/>
              </w:rPr>
            </w:pPr>
          </w:p>
        </w:tc>
      </w:tr>
      <w:tr w:rsidR="00792955">
        <w:trPr>
          <w:trHeight w:val="153"/>
        </w:trPr>
        <w:tc>
          <w:tcPr>
            <w:tcW w:w="11161" w:type="dxa"/>
            <w:gridSpan w:val="9"/>
            <w:shd w:val="clear" w:color="auto" w:fill="DCE6F0"/>
          </w:tcPr>
          <w:p w:rsidR="00792955" w:rsidRDefault="00527031">
            <w:pPr>
              <w:pStyle w:val="TableParagraph"/>
              <w:spacing w:before="5" w:line="128" w:lineRule="exact"/>
              <w:ind w:left="26"/>
              <w:rPr>
                <w:sz w:val="12"/>
              </w:rPr>
            </w:pPr>
            <w:r>
              <w:rPr>
                <w:b/>
                <w:sz w:val="12"/>
              </w:rPr>
              <w:t xml:space="preserve">AREA DI RISCHIO: </w:t>
            </w:r>
            <w:r>
              <w:rPr>
                <w:sz w:val="12"/>
              </w:rPr>
              <w:t>P) Gestione dati e informazioni, e tutela della privacy</w:t>
            </w:r>
          </w:p>
        </w:tc>
      </w:tr>
      <w:tr w:rsidR="00792955">
        <w:trPr>
          <w:trHeight w:val="153"/>
        </w:trPr>
        <w:tc>
          <w:tcPr>
            <w:tcW w:w="3081" w:type="dxa"/>
            <w:gridSpan w:val="3"/>
            <w:shd w:val="clear" w:color="auto" w:fill="435F8E"/>
          </w:tcPr>
          <w:p w:rsidR="00792955" w:rsidRDefault="00527031">
            <w:pPr>
              <w:pStyle w:val="TableParagraph"/>
              <w:spacing w:before="2" w:line="131" w:lineRule="exact"/>
              <w:ind w:left="796"/>
              <w:rPr>
                <w:sz w:val="12"/>
              </w:rPr>
            </w:pPr>
            <w:r>
              <w:rPr>
                <w:color w:val="FFFFFF"/>
                <w:sz w:val="12"/>
              </w:rPr>
              <w:t>MAPPATURA PROCESSO</w:t>
            </w:r>
          </w:p>
        </w:tc>
        <w:tc>
          <w:tcPr>
            <w:tcW w:w="3508" w:type="dxa"/>
            <w:gridSpan w:val="3"/>
            <w:shd w:val="clear" w:color="auto" w:fill="FF0000"/>
          </w:tcPr>
          <w:p w:rsidR="00792955" w:rsidRDefault="00527031">
            <w:pPr>
              <w:pStyle w:val="TableParagraph"/>
              <w:spacing w:before="2" w:line="131" w:lineRule="exact"/>
              <w:ind w:left="1319" w:right="1304"/>
              <w:jc w:val="center"/>
              <w:rPr>
                <w:sz w:val="12"/>
              </w:rPr>
            </w:pPr>
            <w:r>
              <w:rPr>
                <w:color w:val="FFFFFF"/>
                <w:sz w:val="12"/>
              </w:rPr>
              <w:t>VALUTAZIONE</w:t>
            </w:r>
          </w:p>
        </w:tc>
        <w:tc>
          <w:tcPr>
            <w:tcW w:w="2816" w:type="dxa"/>
            <w:gridSpan w:val="2"/>
            <w:shd w:val="clear" w:color="auto" w:fill="CCFFCC"/>
          </w:tcPr>
          <w:p w:rsidR="00792955" w:rsidRDefault="00527031">
            <w:pPr>
              <w:pStyle w:val="TableParagraph"/>
              <w:spacing w:before="2" w:line="131" w:lineRule="exact"/>
              <w:ind w:left="1157" w:right="1141"/>
              <w:jc w:val="center"/>
              <w:rPr>
                <w:sz w:val="12"/>
              </w:rPr>
            </w:pPr>
            <w:r>
              <w:rPr>
                <w:sz w:val="12"/>
              </w:rPr>
              <w:t>MISURE</w:t>
            </w:r>
          </w:p>
        </w:tc>
        <w:tc>
          <w:tcPr>
            <w:tcW w:w="1756" w:type="dxa"/>
            <w:vMerge w:val="restart"/>
            <w:shd w:val="clear" w:color="auto" w:fill="D09995"/>
          </w:tcPr>
          <w:p w:rsidR="00792955" w:rsidRDefault="00792955">
            <w:pPr>
              <w:pStyle w:val="TableParagraph"/>
              <w:spacing w:before="7"/>
              <w:rPr>
                <w:rFonts w:ascii="Times New Roman"/>
                <w:sz w:val="20"/>
              </w:rPr>
            </w:pPr>
          </w:p>
          <w:p w:rsidR="00792955" w:rsidRDefault="00527031">
            <w:pPr>
              <w:pStyle w:val="TableParagraph"/>
              <w:ind w:left="285"/>
              <w:rPr>
                <w:sz w:val="12"/>
              </w:rPr>
            </w:pPr>
            <w:r>
              <w:rPr>
                <w:color w:val="FFFFFF"/>
                <w:sz w:val="12"/>
              </w:rPr>
              <w:t>PROGRAMMAZIONE</w:t>
            </w:r>
          </w:p>
        </w:tc>
      </w:tr>
      <w:tr w:rsidR="00792955">
        <w:trPr>
          <w:trHeight w:val="156"/>
        </w:trPr>
        <w:tc>
          <w:tcPr>
            <w:tcW w:w="1027" w:type="dxa"/>
            <w:tcBorders>
              <w:bottom w:val="nil"/>
            </w:tcBorders>
            <w:shd w:val="clear" w:color="auto" w:fill="435F8E"/>
          </w:tcPr>
          <w:p w:rsidR="00792955" w:rsidRDefault="00527031">
            <w:pPr>
              <w:pStyle w:val="TableParagraph"/>
              <w:spacing w:before="12" w:line="124" w:lineRule="exact"/>
              <w:ind w:left="203" w:right="191"/>
              <w:jc w:val="center"/>
              <w:rPr>
                <w:sz w:val="12"/>
              </w:rPr>
            </w:pPr>
            <w:r>
              <w:rPr>
                <w:color w:val="FFFFFF"/>
                <w:sz w:val="12"/>
              </w:rPr>
              <w:t>FASE</w:t>
            </w:r>
          </w:p>
        </w:tc>
        <w:tc>
          <w:tcPr>
            <w:tcW w:w="1027" w:type="dxa"/>
            <w:tcBorders>
              <w:bottom w:val="nil"/>
            </w:tcBorders>
            <w:shd w:val="clear" w:color="auto" w:fill="435F8E"/>
          </w:tcPr>
          <w:p w:rsidR="00792955" w:rsidRDefault="00527031">
            <w:pPr>
              <w:pStyle w:val="TableParagraph"/>
              <w:spacing w:before="12" w:line="124" w:lineRule="exact"/>
              <w:ind w:right="273"/>
              <w:jc w:val="right"/>
              <w:rPr>
                <w:sz w:val="12"/>
              </w:rPr>
            </w:pPr>
            <w:r>
              <w:rPr>
                <w:color w:val="FFFFFF"/>
                <w:sz w:val="12"/>
              </w:rPr>
              <w:t>AZIONE</w:t>
            </w:r>
          </w:p>
        </w:tc>
        <w:tc>
          <w:tcPr>
            <w:tcW w:w="1027" w:type="dxa"/>
            <w:vMerge w:val="restart"/>
            <w:shd w:val="clear" w:color="auto" w:fill="435F8E"/>
          </w:tcPr>
          <w:p w:rsidR="00792955" w:rsidRDefault="00792955">
            <w:pPr>
              <w:pStyle w:val="TableParagraph"/>
              <w:spacing w:before="6"/>
              <w:rPr>
                <w:rFonts w:ascii="Times New Roman"/>
                <w:sz w:val="13"/>
              </w:rPr>
            </w:pPr>
          </w:p>
          <w:p w:rsidR="00792955" w:rsidRDefault="00527031">
            <w:pPr>
              <w:pStyle w:val="TableParagraph"/>
              <w:ind w:left="135"/>
              <w:rPr>
                <w:sz w:val="12"/>
              </w:rPr>
            </w:pPr>
            <w:r>
              <w:rPr>
                <w:color w:val="FFFFFF"/>
                <w:sz w:val="12"/>
              </w:rPr>
              <w:t>ESECUTORE</w:t>
            </w:r>
          </w:p>
        </w:tc>
        <w:tc>
          <w:tcPr>
            <w:tcW w:w="1416" w:type="dxa"/>
            <w:vMerge w:val="restart"/>
            <w:shd w:val="clear" w:color="auto" w:fill="FF0000"/>
          </w:tcPr>
          <w:p w:rsidR="00792955" w:rsidRDefault="00527031">
            <w:pPr>
              <w:pStyle w:val="TableParagraph"/>
              <w:spacing w:before="5" w:line="266" w:lineRule="auto"/>
              <w:ind w:left="69" w:right="54"/>
              <w:jc w:val="center"/>
              <w:rPr>
                <w:sz w:val="12"/>
              </w:rPr>
            </w:pPr>
            <w:r>
              <w:rPr>
                <w:color w:val="FFFFFF"/>
                <w:sz w:val="12"/>
              </w:rPr>
              <w:t>DESCRIZIONE COMPORTAMENTO A</w:t>
            </w:r>
          </w:p>
          <w:p w:rsidR="00792955" w:rsidRDefault="00527031">
            <w:pPr>
              <w:pStyle w:val="TableParagraph"/>
              <w:spacing w:line="131" w:lineRule="exact"/>
              <w:ind w:left="69" w:right="57"/>
              <w:jc w:val="center"/>
              <w:rPr>
                <w:sz w:val="12"/>
              </w:rPr>
            </w:pPr>
            <w:r>
              <w:rPr>
                <w:color w:val="FFFFFF"/>
                <w:sz w:val="12"/>
              </w:rPr>
              <w:t>RISCHIO</w:t>
            </w:r>
          </w:p>
        </w:tc>
        <w:tc>
          <w:tcPr>
            <w:tcW w:w="1046" w:type="dxa"/>
            <w:vMerge w:val="restart"/>
            <w:shd w:val="clear" w:color="auto" w:fill="FF0000"/>
          </w:tcPr>
          <w:p w:rsidR="00792955" w:rsidRDefault="00527031">
            <w:pPr>
              <w:pStyle w:val="TableParagraph"/>
              <w:spacing w:before="5" w:line="266" w:lineRule="auto"/>
              <w:ind w:left="275" w:right="142" w:hanging="108"/>
              <w:rPr>
                <w:sz w:val="12"/>
              </w:rPr>
            </w:pPr>
            <w:r>
              <w:rPr>
                <w:color w:val="FFFFFF"/>
                <w:sz w:val="12"/>
              </w:rPr>
              <w:t>CATEGORIA EVENTO</w:t>
            </w:r>
          </w:p>
          <w:p w:rsidR="00792955" w:rsidRDefault="00527031">
            <w:pPr>
              <w:pStyle w:val="TableParagraph"/>
              <w:spacing w:line="131" w:lineRule="exact"/>
              <w:ind w:left="186"/>
              <w:rPr>
                <w:sz w:val="12"/>
              </w:rPr>
            </w:pPr>
            <w:r>
              <w:rPr>
                <w:color w:val="FFFFFF"/>
                <w:sz w:val="12"/>
              </w:rPr>
              <w:t>RISCHIOSO</w:t>
            </w:r>
          </w:p>
        </w:tc>
        <w:tc>
          <w:tcPr>
            <w:tcW w:w="1046" w:type="dxa"/>
            <w:vMerge w:val="restart"/>
            <w:shd w:val="clear" w:color="auto" w:fill="FF0000"/>
          </w:tcPr>
          <w:p w:rsidR="00792955" w:rsidRDefault="00792955">
            <w:pPr>
              <w:pStyle w:val="TableParagraph"/>
              <w:spacing w:before="6"/>
              <w:rPr>
                <w:rFonts w:ascii="Times New Roman"/>
                <w:sz w:val="13"/>
              </w:rPr>
            </w:pPr>
          </w:p>
          <w:p w:rsidR="00792955" w:rsidRDefault="00527031">
            <w:pPr>
              <w:pStyle w:val="TableParagraph"/>
              <w:ind w:left="102"/>
              <w:rPr>
                <w:sz w:val="12"/>
              </w:rPr>
            </w:pPr>
            <w:r>
              <w:rPr>
                <w:color w:val="FFFFFF"/>
                <w:sz w:val="12"/>
              </w:rPr>
              <w:t>VALUTAZIONE</w:t>
            </w:r>
          </w:p>
        </w:tc>
        <w:tc>
          <w:tcPr>
            <w:tcW w:w="1406" w:type="dxa"/>
            <w:vMerge w:val="restart"/>
            <w:tcBorders>
              <w:right w:val="single" w:sz="6" w:space="0" w:color="000000"/>
            </w:tcBorders>
            <w:shd w:val="clear" w:color="auto" w:fill="CCFFCC"/>
          </w:tcPr>
          <w:p w:rsidR="00792955" w:rsidRDefault="00792955">
            <w:pPr>
              <w:pStyle w:val="TableParagraph"/>
              <w:spacing w:before="6"/>
              <w:rPr>
                <w:rFonts w:ascii="Times New Roman"/>
                <w:sz w:val="13"/>
              </w:rPr>
            </w:pPr>
          </w:p>
          <w:p w:rsidR="00792955" w:rsidRDefault="00527031">
            <w:pPr>
              <w:pStyle w:val="TableParagraph"/>
              <w:ind w:left="144"/>
              <w:rPr>
                <w:sz w:val="12"/>
              </w:rPr>
            </w:pPr>
            <w:r>
              <w:rPr>
                <w:sz w:val="12"/>
              </w:rPr>
              <w:t>MISURE GENERALI</w:t>
            </w:r>
          </w:p>
        </w:tc>
        <w:tc>
          <w:tcPr>
            <w:tcW w:w="1410" w:type="dxa"/>
            <w:vMerge w:val="restart"/>
            <w:tcBorders>
              <w:left w:val="single" w:sz="6" w:space="0" w:color="000000"/>
            </w:tcBorders>
            <w:shd w:val="clear" w:color="auto" w:fill="CCFFCC"/>
          </w:tcPr>
          <w:p w:rsidR="00792955" w:rsidRDefault="00792955">
            <w:pPr>
              <w:pStyle w:val="TableParagraph"/>
              <w:spacing w:before="6"/>
              <w:rPr>
                <w:rFonts w:ascii="Times New Roman"/>
                <w:sz w:val="13"/>
              </w:rPr>
            </w:pPr>
          </w:p>
          <w:p w:rsidR="00792955" w:rsidRDefault="00527031">
            <w:pPr>
              <w:pStyle w:val="TableParagraph"/>
              <w:ind w:left="87"/>
              <w:rPr>
                <w:sz w:val="12"/>
              </w:rPr>
            </w:pPr>
            <w:r>
              <w:rPr>
                <w:sz w:val="12"/>
              </w:rPr>
              <w:t>MISURE SPECIFICHE</w:t>
            </w:r>
          </w:p>
        </w:tc>
        <w:tc>
          <w:tcPr>
            <w:tcW w:w="1756" w:type="dxa"/>
            <w:vMerge/>
            <w:tcBorders>
              <w:top w:val="nil"/>
            </w:tcBorders>
            <w:shd w:val="clear" w:color="auto" w:fill="D09995"/>
          </w:tcPr>
          <w:p w:rsidR="00792955" w:rsidRDefault="00792955">
            <w:pPr>
              <w:rPr>
                <w:sz w:val="2"/>
                <w:szCs w:val="2"/>
              </w:rPr>
            </w:pPr>
          </w:p>
        </w:tc>
      </w:tr>
      <w:tr w:rsidR="00792955">
        <w:trPr>
          <w:trHeight w:val="296"/>
        </w:trPr>
        <w:tc>
          <w:tcPr>
            <w:tcW w:w="1027" w:type="dxa"/>
            <w:tcBorders>
              <w:top w:val="nil"/>
            </w:tcBorders>
            <w:shd w:val="clear" w:color="auto" w:fill="435F8E"/>
          </w:tcPr>
          <w:p w:rsidR="00792955" w:rsidRDefault="00527031">
            <w:pPr>
              <w:pStyle w:val="TableParagraph"/>
              <w:spacing w:before="4"/>
              <w:ind w:left="259"/>
              <w:rPr>
                <w:sz w:val="12"/>
              </w:rPr>
            </w:pPr>
            <w:r>
              <w:rPr>
                <w:color w:val="FFFFFF"/>
                <w:sz w:val="12"/>
              </w:rPr>
              <w:t>numero e</w:t>
            </w:r>
          </w:p>
          <w:p w:rsidR="00792955" w:rsidRDefault="00527031">
            <w:pPr>
              <w:pStyle w:val="TableParagraph"/>
              <w:spacing w:before="15" w:line="119" w:lineRule="exact"/>
              <w:ind w:left="208"/>
              <w:rPr>
                <w:sz w:val="12"/>
              </w:rPr>
            </w:pPr>
            <w:r>
              <w:rPr>
                <w:color w:val="FFFFFF"/>
                <w:sz w:val="12"/>
              </w:rPr>
              <w:t>descrizione</w:t>
            </w:r>
          </w:p>
        </w:tc>
        <w:tc>
          <w:tcPr>
            <w:tcW w:w="1027" w:type="dxa"/>
            <w:tcBorders>
              <w:top w:val="nil"/>
            </w:tcBorders>
            <w:shd w:val="clear" w:color="auto" w:fill="435F8E"/>
          </w:tcPr>
          <w:p w:rsidR="00792955" w:rsidRDefault="00527031">
            <w:pPr>
              <w:pStyle w:val="TableParagraph"/>
              <w:spacing w:before="4"/>
              <w:ind w:left="259"/>
              <w:rPr>
                <w:sz w:val="12"/>
              </w:rPr>
            </w:pPr>
            <w:r>
              <w:rPr>
                <w:color w:val="FFFFFF"/>
                <w:sz w:val="12"/>
              </w:rPr>
              <w:t>numero e</w:t>
            </w:r>
          </w:p>
          <w:p w:rsidR="00792955" w:rsidRDefault="00527031">
            <w:pPr>
              <w:pStyle w:val="TableParagraph"/>
              <w:spacing w:before="15" w:line="119" w:lineRule="exact"/>
              <w:ind w:left="208"/>
              <w:rPr>
                <w:sz w:val="12"/>
              </w:rPr>
            </w:pPr>
            <w:r>
              <w:rPr>
                <w:color w:val="FFFFFF"/>
                <w:sz w:val="12"/>
              </w:rPr>
              <w:t>descrizione</w:t>
            </w:r>
          </w:p>
        </w:tc>
        <w:tc>
          <w:tcPr>
            <w:tcW w:w="1027" w:type="dxa"/>
            <w:vMerge/>
            <w:tcBorders>
              <w:top w:val="nil"/>
            </w:tcBorders>
            <w:shd w:val="clear" w:color="auto" w:fill="435F8E"/>
          </w:tcPr>
          <w:p w:rsidR="00792955" w:rsidRDefault="00792955">
            <w:pPr>
              <w:rPr>
                <w:sz w:val="2"/>
                <w:szCs w:val="2"/>
              </w:rPr>
            </w:pPr>
          </w:p>
        </w:tc>
        <w:tc>
          <w:tcPr>
            <w:tcW w:w="1416" w:type="dxa"/>
            <w:vMerge/>
            <w:tcBorders>
              <w:top w:val="nil"/>
            </w:tcBorders>
            <w:shd w:val="clear" w:color="auto" w:fill="FF0000"/>
          </w:tcPr>
          <w:p w:rsidR="00792955" w:rsidRDefault="00792955">
            <w:pPr>
              <w:rPr>
                <w:sz w:val="2"/>
                <w:szCs w:val="2"/>
              </w:rPr>
            </w:pPr>
          </w:p>
        </w:tc>
        <w:tc>
          <w:tcPr>
            <w:tcW w:w="1046" w:type="dxa"/>
            <w:vMerge/>
            <w:tcBorders>
              <w:top w:val="nil"/>
            </w:tcBorders>
            <w:shd w:val="clear" w:color="auto" w:fill="FF0000"/>
          </w:tcPr>
          <w:p w:rsidR="00792955" w:rsidRDefault="00792955">
            <w:pPr>
              <w:rPr>
                <w:sz w:val="2"/>
                <w:szCs w:val="2"/>
              </w:rPr>
            </w:pPr>
          </w:p>
        </w:tc>
        <w:tc>
          <w:tcPr>
            <w:tcW w:w="1046" w:type="dxa"/>
            <w:vMerge/>
            <w:tcBorders>
              <w:top w:val="nil"/>
            </w:tcBorders>
            <w:shd w:val="clear" w:color="auto" w:fill="FF0000"/>
          </w:tcPr>
          <w:p w:rsidR="00792955" w:rsidRDefault="00792955">
            <w:pPr>
              <w:rPr>
                <w:sz w:val="2"/>
                <w:szCs w:val="2"/>
              </w:rPr>
            </w:pPr>
          </w:p>
        </w:tc>
        <w:tc>
          <w:tcPr>
            <w:tcW w:w="1406" w:type="dxa"/>
            <w:vMerge/>
            <w:tcBorders>
              <w:top w:val="nil"/>
              <w:right w:val="single" w:sz="6" w:space="0" w:color="000000"/>
            </w:tcBorders>
            <w:shd w:val="clear" w:color="auto" w:fill="CCFFCC"/>
          </w:tcPr>
          <w:p w:rsidR="00792955" w:rsidRDefault="00792955">
            <w:pPr>
              <w:rPr>
                <w:sz w:val="2"/>
                <w:szCs w:val="2"/>
              </w:rPr>
            </w:pPr>
          </w:p>
        </w:tc>
        <w:tc>
          <w:tcPr>
            <w:tcW w:w="1410" w:type="dxa"/>
            <w:vMerge/>
            <w:tcBorders>
              <w:top w:val="nil"/>
              <w:left w:val="single" w:sz="6" w:space="0" w:color="000000"/>
            </w:tcBorders>
            <w:shd w:val="clear" w:color="auto" w:fill="CCFFCC"/>
          </w:tcPr>
          <w:p w:rsidR="00792955" w:rsidRDefault="00792955">
            <w:pPr>
              <w:rPr>
                <w:sz w:val="2"/>
                <w:szCs w:val="2"/>
              </w:rPr>
            </w:pPr>
          </w:p>
        </w:tc>
        <w:tc>
          <w:tcPr>
            <w:tcW w:w="1756" w:type="dxa"/>
            <w:vMerge/>
            <w:tcBorders>
              <w:top w:val="nil"/>
            </w:tcBorders>
            <w:shd w:val="clear" w:color="auto" w:fill="D09995"/>
          </w:tcPr>
          <w:p w:rsidR="00792955" w:rsidRDefault="00792955">
            <w:pPr>
              <w:rPr>
                <w:sz w:val="2"/>
                <w:szCs w:val="2"/>
              </w:rPr>
            </w:pPr>
          </w:p>
        </w:tc>
      </w:tr>
      <w:tr w:rsidR="00792955">
        <w:trPr>
          <w:trHeight w:val="692"/>
        </w:trPr>
        <w:tc>
          <w:tcPr>
            <w:tcW w:w="1027" w:type="dxa"/>
            <w:vMerge w:val="restart"/>
            <w:tcBorders>
              <w:bottom w:val="nil"/>
            </w:tcBorders>
            <w:shd w:val="clear" w:color="auto" w:fill="E3DFEB"/>
          </w:tcPr>
          <w:p w:rsidR="00792955" w:rsidRDefault="00527031">
            <w:pPr>
              <w:pStyle w:val="TableParagraph"/>
              <w:spacing w:before="4" w:line="264" w:lineRule="auto"/>
              <w:ind w:left="26"/>
              <w:rPr>
                <w:sz w:val="11"/>
              </w:rPr>
            </w:pPr>
            <w:r>
              <w:rPr>
                <w:w w:val="105"/>
                <w:sz w:val="11"/>
              </w:rPr>
              <w:t>Il livello di mappatura conseguito è il livello minimo (LM</w:t>
            </w:r>
          </w:p>
          <w:p w:rsidR="00792955" w:rsidRDefault="00527031">
            <w:pPr>
              <w:pStyle w:val="TableParagraph"/>
              <w:spacing w:before="1" w:line="264" w:lineRule="auto"/>
              <w:ind w:left="26"/>
              <w:rPr>
                <w:sz w:val="11"/>
              </w:rPr>
            </w:pPr>
            <w:r>
              <w:rPr>
                <w:w w:val="105"/>
                <w:sz w:val="11"/>
              </w:rPr>
              <w:t>= mappatura del processo).</w:t>
            </w:r>
          </w:p>
          <w:p w:rsidR="00792955" w:rsidRDefault="00527031">
            <w:pPr>
              <w:pStyle w:val="TableParagraph"/>
              <w:spacing w:line="264" w:lineRule="auto"/>
              <w:ind w:left="26" w:right="57"/>
              <w:rPr>
                <w:sz w:val="11"/>
              </w:rPr>
            </w:pPr>
            <w:r>
              <w:rPr>
                <w:sz w:val="11"/>
              </w:rPr>
              <w:t xml:space="preserve">L'implementazione </w:t>
            </w:r>
            <w:r>
              <w:rPr>
                <w:w w:val="105"/>
                <w:sz w:val="11"/>
              </w:rPr>
              <w:t>di tale livello prevede il passaggio, progressivo, al</w:t>
            </w:r>
          </w:p>
          <w:p w:rsidR="00792955" w:rsidRDefault="00527031">
            <w:pPr>
              <w:pStyle w:val="TableParagraph"/>
              <w:spacing w:line="100" w:lineRule="exact"/>
              <w:ind w:left="26"/>
              <w:rPr>
                <w:sz w:val="11"/>
              </w:rPr>
            </w:pPr>
            <w:r>
              <w:rPr>
                <w:w w:val="105"/>
                <w:sz w:val="11"/>
              </w:rPr>
              <w:t>livello</w:t>
            </w:r>
            <w:r>
              <w:rPr>
                <w:spacing w:val="-14"/>
                <w:w w:val="105"/>
                <w:sz w:val="11"/>
              </w:rPr>
              <w:t xml:space="preserve"> </w:t>
            </w:r>
            <w:r>
              <w:rPr>
                <w:w w:val="105"/>
                <w:sz w:val="11"/>
              </w:rPr>
              <w:t>Standard</w:t>
            </w:r>
            <w:r>
              <w:rPr>
                <w:spacing w:val="-14"/>
                <w:w w:val="105"/>
                <w:sz w:val="11"/>
              </w:rPr>
              <w:t xml:space="preserve"> </w:t>
            </w:r>
            <w:r>
              <w:rPr>
                <w:w w:val="105"/>
                <w:sz w:val="11"/>
              </w:rPr>
              <w:t>(LS</w:t>
            </w:r>
          </w:p>
        </w:tc>
        <w:tc>
          <w:tcPr>
            <w:tcW w:w="1027" w:type="dxa"/>
            <w:vMerge w:val="restart"/>
            <w:tcBorders>
              <w:bottom w:val="nil"/>
            </w:tcBorders>
            <w:shd w:val="clear" w:color="auto" w:fill="E3DFEB"/>
          </w:tcPr>
          <w:p w:rsidR="00792955" w:rsidRDefault="00527031">
            <w:pPr>
              <w:pStyle w:val="TableParagraph"/>
              <w:spacing w:before="4" w:line="264" w:lineRule="auto"/>
              <w:ind w:left="26"/>
              <w:rPr>
                <w:sz w:val="11"/>
              </w:rPr>
            </w:pPr>
            <w:r>
              <w:rPr>
                <w:w w:val="105"/>
                <w:sz w:val="11"/>
              </w:rPr>
              <w:t>Il livello di mappatura conseguito è il livello minimo (LM</w:t>
            </w:r>
          </w:p>
          <w:p w:rsidR="00792955" w:rsidRDefault="00527031">
            <w:pPr>
              <w:pStyle w:val="TableParagraph"/>
              <w:spacing w:before="1" w:line="264" w:lineRule="auto"/>
              <w:ind w:left="26"/>
              <w:rPr>
                <w:sz w:val="11"/>
              </w:rPr>
            </w:pPr>
            <w:r>
              <w:rPr>
                <w:w w:val="105"/>
                <w:sz w:val="11"/>
              </w:rPr>
              <w:t>= mappatura del processo).</w:t>
            </w:r>
          </w:p>
          <w:p w:rsidR="00792955" w:rsidRDefault="00527031">
            <w:pPr>
              <w:pStyle w:val="TableParagraph"/>
              <w:spacing w:line="264" w:lineRule="auto"/>
              <w:ind w:left="26" w:right="57"/>
              <w:rPr>
                <w:sz w:val="11"/>
              </w:rPr>
            </w:pPr>
            <w:r>
              <w:rPr>
                <w:sz w:val="11"/>
              </w:rPr>
              <w:t xml:space="preserve">L'implementazione </w:t>
            </w:r>
            <w:r>
              <w:rPr>
                <w:w w:val="105"/>
                <w:sz w:val="11"/>
              </w:rPr>
              <w:t>di tale livello prevede il passaggio, progressivo, al</w:t>
            </w:r>
          </w:p>
          <w:p w:rsidR="00792955" w:rsidRDefault="00527031">
            <w:pPr>
              <w:pStyle w:val="TableParagraph"/>
              <w:spacing w:line="100" w:lineRule="exact"/>
              <w:ind w:left="26"/>
              <w:rPr>
                <w:sz w:val="11"/>
              </w:rPr>
            </w:pPr>
            <w:r>
              <w:rPr>
                <w:w w:val="105"/>
                <w:sz w:val="11"/>
              </w:rPr>
              <w:t>livello</w:t>
            </w:r>
            <w:r>
              <w:rPr>
                <w:spacing w:val="-14"/>
                <w:w w:val="105"/>
                <w:sz w:val="11"/>
              </w:rPr>
              <w:t xml:space="preserve"> </w:t>
            </w:r>
            <w:r>
              <w:rPr>
                <w:w w:val="105"/>
                <w:sz w:val="11"/>
              </w:rPr>
              <w:t>Standard</w:t>
            </w:r>
            <w:r>
              <w:rPr>
                <w:spacing w:val="-14"/>
                <w:w w:val="105"/>
                <w:sz w:val="11"/>
              </w:rPr>
              <w:t xml:space="preserve"> </w:t>
            </w:r>
            <w:r>
              <w:rPr>
                <w:w w:val="105"/>
                <w:sz w:val="11"/>
              </w:rPr>
              <w:t>(LS</w:t>
            </w:r>
          </w:p>
        </w:tc>
        <w:tc>
          <w:tcPr>
            <w:tcW w:w="1027" w:type="dxa"/>
            <w:vMerge w:val="restart"/>
            <w:tcBorders>
              <w:bottom w:val="nil"/>
            </w:tcBorders>
            <w:shd w:val="clear" w:color="auto" w:fill="E3DFEB"/>
          </w:tcPr>
          <w:p w:rsidR="00792955" w:rsidRDefault="00527031">
            <w:pPr>
              <w:pStyle w:val="TableParagraph"/>
              <w:spacing w:before="4" w:line="264" w:lineRule="auto"/>
              <w:ind w:left="27"/>
              <w:rPr>
                <w:sz w:val="11"/>
              </w:rPr>
            </w:pPr>
            <w:r>
              <w:rPr>
                <w:w w:val="105"/>
                <w:sz w:val="11"/>
              </w:rPr>
              <w:t>Il livello di mappatura conseguito è il livello minimo (LM</w:t>
            </w:r>
          </w:p>
          <w:p w:rsidR="00792955" w:rsidRDefault="00527031">
            <w:pPr>
              <w:pStyle w:val="TableParagraph"/>
              <w:spacing w:before="1" w:line="264" w:lineRule="auto"/>
              <w:ind w:left="27"/>
              <w:rPr>
                <w:sz w:val="11"/>
              </w:rPr>
            </w:pPr>
            <w:r>
              <w:rPr>
                <w:w w:val="105"/>
                <w:sz w:val="11"/>
              </w:rPr>
              <w:t>= mappatura del processo).</w:t>
            </w:r>
          </w:p>
          <w:p w:rsidR="00792955" w:rsidRDefault="00527031">
            <w:pPr>
              <w:pStyle w:val="TableParagraph"/>
              <w:spacing w:line="264" w:lineRule="auto"/>
              <w:ind w:left="27" w:right="56"/>
              <w:rPr>
                <w:sz w:val="11"/>
              </w:rPr>
            </w:pPr>
            <w:r>
              <w:rPr>
                <w:sz w:val="11"/>
              </w:rPr>
              <w:t xml:space="preserve">L'implementazione </w:t>
            </w:r>
            <w:r>
              <w:rPr>
                <w:w w:val="105"/>
                <w:sz w:val="11"/>
              </w:rPr>
              <w:t>di tale livello prevede il passaggio, progressivo, al</w:t>
            </w:r>
          </w:p>
          <w:p w:rsidR="00792955" w:rsidRDefault="00527031">
            <w:pPr>
              <w:pStyle w:val="TableParagraph"/>
              <w:spacing w:line="100" w:lineRule="exact"/>
              <w:ind w:left="27"/>
              <w:rPr>
                <w:sz w:val="11"/>
              </w:rPr>
            </w:pPr>
            <w:r>
              <w:rPr>
                <w:w w:val="105"/>
                <w:sz w:val="11"/>
              </w:rPr>
              <w:t>livello</w:t>
            </w:r>
            <w:r>
              <w:rPr>
                <w:spacing w:val="-14"/>
                <w:w w:val="105"/>
                <w:sz w:val="11"/>
              </w:rPr>
              <w:t xml:space="preserve"> </w:t>
            </w:r>
            <w:r>
              <w:rPr>
                <w:w w:val="105"/>
                <w:sz w:val="11"/>
              </w:rPr>
              <w:t>Standard</w:t>
            </w:r>
            <w:r>
              <w:rPr>
                <w:spacing w:val="-14"/>
                <w:w w:val="105"/>
                <w:sz w:val="11"/>
              </w:rPr>
              <w:t xml:space="preserve"> </w:t>
            </w:r>
            <w:r>
              <w:rPr>
                <w:w w:val="105"/>
                <w:sz w:val="11"/>
              </w:rPr>
              <w:t>(LS</w:t>
            </w:r>
          </w:p>
        </w:tc>
        <w:tc>
          <w:tcPr>
            <w:tcW w:w="1416" w:type="dxa"/>
            <w:tcBorders>
              <w:bottom w:val="nil"/>
            </w:tcBorders>
          </w:tcPr>
          <w:p w:rsidR="00792955" w:rsidRDefault="00527031">
            <w:pPr>
              <w:pStyle w:val="TableParagraph"/>
              <w:spacing w:before="4" w:line="264" w:lineRule="auto"/>
              <w:ind w:left="27" w:right="-2"/>
              <w:rPr>
                <w:sz w:val="11"/>
              </w:rPr>
            </w:pPr>
            <w:r>
              <w:rPr>
                <w:w w:val="105"/>
                <w:sz w:val="11"/>
              </w:rPr>
              <w:t>- Violare le disposizioni sul trattamento dei dati personali omettendone la protezione - Violazione</w:t>
            </w:r>
          </w:p>
          <w:p w:rsidR="00792955" w:rsidRDefault="00527031">
            <w:pPr>
              <w:pStyle w:val="TableParagraph"/>
              <w:spacing w:before="1" w:line="111" w:lineRule="exact"/>
              <w:ind w:left="27"/>
              <w:rPr>
                <w:sz w:val="11"/>
              </w:rPr>
            </w:pPr>
            <w:r>
              <w:rPr>
                <w:w w:val="105"/>
                <w:sz w:val="11"/>
              </w:rPr>
              <w:t>privacy</w:t>
            </w:r>
          </w:p>
        </w:tc>
        <w:tc>
          <w:tcPr>
            <w:tcW w:w="1046" w:type="dxa"/>
            <w:tcBorders>
              <w:bottom w:val="nil"/>
            </w:tcBorders>
          </w:tcPr>
          <w:p w:rsidR="00792955" w:rsidRDefault="00527031">
            <w:pPr>
              <w:pStyle w:val="TableParagraph"/>
              <w:spacing w:before="4" w:line="264" w:lineRule="auto"/>
              <w:ind w:left="27"/>
              <w:rPr>
                <w:sz w:val="11"/>
              </w:rPr>
            </w:pPr>
            <w:r>
              <w:rPr>
                <w:w w:val="105"/>
                <w:sz w:val="11"/>
              </w:rPr>
              <w:t>- Accordi con soggetti privati</w:t>
            </w:r>
          </w:p>
        </w:tc>
        <w:tc>
          <w:tcPr>
            <w:tcW w:w="1046" w:type="dxa"/>
            <w:tcBorders>
              <w:bottom w:val="nil"/>
            </w:tcBorders>
          </w:tcPr>
          <w:p w:rsidR="00792955" w:rsidRDefault="00527031">
            <w:pPr>
              <w:pStyle w:val="TableParagraph"/>
              <w:spacing w:before="9"/>
              <w:ind w:left="28"/>
              <w:rPr>
                <w:sz w:val="11"/>
              </w:rPr>
            </w:pPr>
            <w:r>
              <w:rPr>
                <w:b/>
                <w:w w:val="105"/>
                <w:sz w:val="11"/>
              </w:rPr>
              <w:t xml:space="preserve">Impatto: </w:t>
            </w:r>
            <w:r>
              <w:rPr>
                <w:w w:val="105"/>
                <w:sz w:val="11"/>
              </w:rPr>
              <w:t>Basso</w:t>
            </w:r>
          </w:p>
        </w:tc>
        <w:tc>
          <w:tcPr>
            <w:tcW w:w="1406" w:type="dxa"/>
            <w:vMerge w:val="restart"/>
            <w:tcBorders>
              <w:bottom w:val="nil"/>
              <w:right w:val="single" w:sz="6" w:space="0" w:color="000000"/>
            </w:tcBorders>
          </w:tcPr>
          <w:p w:rsidR="00792955" w:rsidRDefault="00527031">
            <w:pPr>
              <w:pStyle w:val="TableParagraph"/>
              <w:spacing w:before="4" w:line="264" w:lineRule="auto"/>
              <w:ind w:left="28" w:right="-1"/>
              <w:rPr>
                <w:sz w:val="11"/>
              </w:rPr>
            </w:pPr>
            <w:r>
              <w:rPr>
                <w:w w:val="105"/>
                <w:sz w:val="11"/>
              </w:rPr>
              <w:t>- Tutte le misure obbligatorie, previste dalla Legge 190/2012, dal PNA 2013 e annualita' successive nonche' da altre fonti normative cogenti,</w:t>
            </w:r>
            <w:r>
              <w:rPr>
                <w:spacing w:val="-22"/>
                <w:w w:val="105"/>
                <w:sz w:val="11"/>
              </w:rPr>
              <w:t xml:space="preserve"> </w:t>
            </w:r>
            <w:r>
              <w:rPr>
                <w:w w:val="105"/>
                <w:sz w:val="11"/>
              </w:rPr>
              <w:t>purche'</w:t>
            </w:r>
            <w:r>
              <w:rPr>
                <w:spacing w:val="-22"/>
                <w:w w:val="105"/>
                <w:sz w:val="11"/>
              </w:rPr>
              <w:t xml:space="preserve"> </w:t>
            </w:r>
            <w:r>
              <w:rPr>
                <w:w w:val="105"/>
                <w:sz w:val="11"/>
              </w:rPr>
              <w:t>compatibili con l'attivita' in</w:t>
            </w:r>
            <w:r>
              <w:rPr>
                <w:spacing w:val="-14"/>
                <w:w w:val="105"/>
                <w:sz w:val="11"/>
              </w:rPr>
              <w:t xml:space="preserve"> </w:t>
            </w:r>
            <w:r>
              <w:rPr>
                <w:w w:val="105"/>
                <w:sz w:val="11"/>
              </w:rPr>
              <w:t>esame</w:t>
            </w:r>
          </w:p>
        </w:tc>
        <w:tc>
          <w:tcPr>
            <w:tcW w:w="1410" w:type="dxa"/>
            <w:vMerge w:val="restart"/>
            <w:tcBorders>
              <w:left w:val="single" w:sz="6" w:space="0" w:color="000000"/>
              <w:bottom w:val="nil"/>
            </w:tcBorders>
          </w:tcPr>
          <w:p w:rsidR="00792955" w:rsidRDefault="00527031">
            <w:pPr>
              <w:pStyle w:val="TableParagraph"/>
              <w:spacing w:before="4" w:line="264" w:lineRule="auto"/>
              <w:ind w:left="27" w:right="15"/>
              <w:rPr>
                <w:sz w:val="11"/>
              </w:rPr>
            </w:pPr>
            <w:r>
              <w:rPr>
                <w:w w:val="105"/>
                <w:sz w:val="11"/>
              </w:rPr>
              <w:t>- Formazione specialistica sul trattamento e sulla protezione dei dati personali</w:t>
            </w:r>
          </w:p>
        </w:tc>
        <w:tc>
          <w:tcPr>
            <w:tcW w:w="1756" w:type="dxa"/>
            <w:tcBorders>
              <w:bottom w:val="nil"/>
            </w:tcBorders>
          </w:tcPr>
          <w:p w:rsidR="00792955" w:rsidRDefault="00527031">
            <w:pPr>
              <w:pStyle w:val="TableParagraph"/>
              <w:spacing w:before="9" w:line="264" w:lineRule="auto"/>
              <w:ind w:left="26"/>
              <w:rPr>
                <w:sz w:val="11"/>
              </w:rPr>
            </w:pPr>
            <w:r>
              <w:rPr>
                <w:b/>
                <w:w w:val="105"/>
                <w:sz w:val="11"/>
              </w:rPr>
              <w:t xml:space="preserve">Stato di attuazione: </w:t>
            </w:r>
            <w:r>
              <w:rPr>
                <w:w w:val="105"/>
                <w:sz w:val="11"/>
              </w:rPr>
              <w:t>Misure attuate</w:t>
            </w:r>
          </w:p>
        </w:tc>
      </w:tr>
      <w:tr w:rsidR="00792955">
        <w:trPr>
          <w:trHeight w:val="963"/>
        </w:trPr>
        <w:tc>
          <w:tcPr>
            <w:tcW w:w="1027" w:type="dxa"/>
            <w:vMerge/>
            <w:tcBorders>
              <w:top w:val="nil"/>
              <w:bottom w:val="nil"/>
            </w:tcBorders>
            <w:shd w:val="clear" w:color="auto" w:fill="E3DFEB"/>
          </w:tcPr>
          <w:p w:rsidR="00792955" w:rsidRDefault="00792955">
            <w:pPr>
              <w:rPr>
                <w:sz w:val="2"/>
                <w:szCs w:val="2"/>
              </w:rPr>
            </w:pPr>
          </w:p>
        </w:tc>
        <w:tc>
          <w:tcPr>
            <w:tcW w:w="1027" w:type="dxa"/>
            <w:vMerge/>
            <w:tcBorders>
              <w:top w:val="nil"/>
              <w:bottom w:val="nil"/>
            </w:tcBorders>
            <w:shd w:val="clear" w:color="auto" w:fill="E3DFEB"/>
          </w:tcPr>
          <w:p w:rsidR="00792955" w:rsidRDefault="00792955">
            <w:pPr>
              <w:rPr>
                <w:sz w:val="2"/>
                <w:szCs w:val="2"/>
              </w:rPr>
            </w:pPr>
          </w:p>
        </w:tc>
        <w:tc>
          <w:tcPr>
            <w:tcW w:w="1027" w:type="dxa"/>
            <w:vMerge/>
            <w:tcBorders>
              <w:top w:val="nil"/>
              <w:bottom w:val="nil"/>
            </w:tcBorders>
            <w:shd w:val="clear" w:color="auto" w:fill="E3DFEB"/>
          </w:tcPr>
          <w:p w:rsidR="00792955" w:rsidRDefault="00792955">
            <w:pPr>
              <w:rPr>
                <w:sz w:val="2"/>
                <w:szCs w:val="2"/>
              </w:rPr>
            </w:pPr>
          </w:p>
        </w:tc>
        <w:tc>
          <w:tcPr>
            <w:tcW w:w="1416" w:type="dxa"/>
            <w:tcBorders>
              <w:top w:val="nil"/>
              <w:bottom w:val="nil"/>
            </w:tcBorders>
          </w:tcPr>
          <w:p w:rsidR="00792955" w:rsidRDefault="00527031">
            <w:pPr>
              <w:pStyle w:val="TableParagraph"/>
              <w:spacing w:before="3" w:line="264" w:lineRule="auto"/>
              <w:ind w:left="27" w:right="-9"/>
              <w:rPr>
                <w:sz w:val="11"/>
              </w:rPr>
            </w:pPr>
            <w:r>
              <w:rPr>
                <w:w w:val="105"/>
                <w:sz w:val="11"/>
              </w:rPr>
              <w:t>- Omettere l'attuazione di obblighi normativi, regolamentari o derivanti da Linee guida, cagionando una situazione di inadempimento</w:t>
            </w:r>
          </w:p>
        </w:tc>
        <w:tc>
          <w:tcPr>
            <w:tcW w:w="1046" w:type="dxa"/>
            <w:tcBorders>
              <w:top w:val="nil"/>
              <w:bottom w:val="nil"/>
            </w:tcBorders>
          </w:tcPr>
          <w:p w:rsidR="00792955" w:rsidRDefault="00527031">
            <w:pPr>
              <w:pStyle w:val="TableParagraph"/>
              <w:spacing w:before="3"/>
              <w:ind w:left="27"/>
              <w:rPr>
                <w:sz w:val="11"/>
              </w:rPr>
            </w:pPr>
            <w:r>
              <w:rPr>
                <w:w w:val="102"/>
                <w:sz w:val="11"/>
              </w:rPr>
              <w:t>-</w:t>
            </w:r>
          </w:p>
          <w:p w:rsidR="00792955" w:rsidRDefault="00527031">
            <w:pPr>
              <w:pStyle w:val="TableParagraph"/>
              <w:spacing w:before="13" w:line="264" w:lineRule="auto"/>
              <w:ind w:left="27" w:right="22"/>
              <w:rPr>
                <w:sz w:val="11"/>
              </w:rPr>
            </w:pPr>
            <w:r>
              <w:rPr>
                <w:sz w:val="11"/>
              </w:rPr>
              <w:t xml:space="preserve">Alterazione/manipol </w:t>
            </w:r>
            <w:r>
              <w:rPr>
                <w:w w:val="105"/>
                <w:sz w:val="11"/>
              </w:rPr>
              <w:t>azione/utilizzo improprio di informazioni e documentazione</w:t>
            </w:r>
          </w:p>
        </w:tc>
        <w:tc>
          <w:tcPr>
            <w:tcW w:w="1046" w:type="dxa"/>
            <w:tcBorders>
              <w:top w:val="nil"/>
              <w:bottom w:val="nil"/>
            </w:tcBorders>
          </w:tcPr>
          <w:p w:rsidR="00792955" w:rsidRDefault="00527031">
            <w:pPr>
              <w:pStyle w:val="TableParagraph"/>
              <w:spacing w:before="8"/>
              <w:ind w:left="28"/>
              <w:rPr>
                <w:sz w:val="11"/>
              </w:rPr>
            </w:pPr>
            <w:r>
              <w:rPr>
                <w:b/>
                <w:w w:val="105"/>
                <w:sz w:val="11"/>
              </w:rPr>
              <w:t xml:space="preserve">Probabilità: </w:t>
            </w:r>
            <w:r>
              <w:rPr>
                <w:w w:val="105"/>
                <w:sz w:val="11"/>
              </w:rPr>
              <w:t>Basso</w:t>
            </w:r>
          </w:p>
        </w:tc>
        <w:tc>
          <w:tcPr>
            <w:tcW w:w="1406" w:type="dxa"/>
            <w:vMerge/>
            <w:tcBorders>
              <w:top w:val="nil"/>
              <w:bottom w:val="nil"/>
              <w:right w:val="single" w:sz="6" w:space="0" w:color="000000"/>
            </w:tcBorders>
          </w:tcPr>
          <w:p w:rsidR="00792955" w:rsidRDefault="00792955">
            <w:pPr>
              <w:rPr>
                <w:sz w:val="2"/>
                <w:szCs w:val="2"/>
              </w:rPr>
            </w:pPr>
          </w:p>
        </w:tc>
        <w:tc>
          <w:tcPr>
            <w:tcW w:w="1410" w:type="dxa"/>
            <w:vMerge/>
            <w:tcBorders>
              <w:top w:val="nil"/>
              <w:left w:val="single" w:sz="6" w:space="0" w:color="000000"/>
              <w:bottom w:val="nil"/>
            </w:tcBorders>
          </w:tcPr>
          <w:p w:rsidR="00792955" w:rsidRDefault="00792955">
            <w:pPr>
              <w:rPr>
                <w:sz w:val="2"/>
                <w:szCs w:val="2"/>
              </w:rPr>
            </w:pPr>
          </w:p>
        </w:tc>
        <w:tc>
          <w:tcPr>
            <w:tcW w:w="1756" w:type="dxa"/>
            <w:tcBorders>
              <w:top w:val="nil"/>
              <w:bottom w:val="nil"/>
            </w:tcBorders>
          </w:tcPr>
          <w:p w:rsidR="00792955" w:rsidRDefault="00527031" w:rsidP="008801B5">
            <w:pPr>
              <w:pStyle w:val="TableParagraph"/>
              <w:spacing w:before="8"/>
              <w:ind w:right="17"/>
              <w:jc w:val="right"/>
              <w:rPr>
                <w:sz w:val="11"/>
              </w:rPr>
            </w:pPr>
            <w:r>
              <w:rPr>
                <w:b/>
                <w:w w:val="105"/>
                <w:sz w:val="11"/>
              </w:rPr>
              <w:t>Fasi</w:t>
            </w:r>
            <w:r>
              <w:rPr>
                <w:b/>
                <w:spacing w:val="-11"/>
                <w:w w:val="105"/>
                <w:sz w:val="11"/>
              </w:rPr>
              <w:t xml:space="preserve"> </w:t>
            </w:r>
            <w:r>
              <w:rPr>
                <w:b/>
                <w:w w:val="105"/>
                <w:sz w:val="11"/>
              </w:rPr>
              <w:t>e</w:t>
            </w:r>
            <w:r>
              <w:rPr>
                <w:b/>
                <w:spacing w:val="-11"/>
                <w:w w:val="105"/>
                <w:sz w:val="11"/>
              </w:rPr>
              <w:t xml:space="preserve"> </w:t>
            </w:r>
            <w:r>
              <w:rPr>
                <w:b/>
                <w:w w:val="105"/>
                <w:sz w:val="11"/>
              </w:rPr>
              <w:t>tempi</w:t>
            </w:r>
            <w:r>
              <w:rPr>
                <w:b/>
                <w:spacing w:val="-10"/>
                <w:w w:val="105"/>
                <w:sz w:val="11"/>
              </w:rPr>
              <w:t xml:space="preserve"> </w:t>
            </w:r>
            <w:r>
              <w:rPr>
                <w:b/>
                <w:w w:val="105"/>
                <w:sz w:val="11"/>
              </w:rPr>
              <w:t>di</w:t>
            </w:r>
            <w:r>
              <w:rPr>
                <w:b/>
                <w:spacing w:val="-11"/>
                <w:w w:val="105"/>
                <w:sz w:val="11"/>
              </w:rPr>
              <w:t xml:space="preserve"> </w:t>
            </w:r>
            <w:r>
              <w:rPr>
                <w:b/>
                <w:w w:val="105"/>
                <w:sz w:val="11"/>
              </w:rPr>
              <w:t>attuazione:</w:t>
            </w:r>
            <w:r>
              <w:rPr>
                <w:b/>
                <w:spacing w:val="-7"/>
                <w:w w:val="105"/>
                <w:sz w:val="11"/>
              </w:rPr>
              <w:t xml:space="preserve"> </w:t>
            </w:r>
            <w:r>
              <w:rPr>
                <w:w w:val="105"/>
                <w:sz w:val="11"/>
              </w:rPr>
              <w:t>202</w:t>
            </w:r>
            <w:r w:rsidR="008801B5">
              <w:rPr>
                <w:w w:val="105"/>
                <w:sz w:val="11"/>
              </w:rPr>
              <w:t>1</w:t>
            </w:r>
          </w:p>
        </w:tc>
      </w:tr>
    </w:tbl>
    <w:p w:rsidR="00792955" w:rsidRDefault="00792955">
      <w:pPr>
        <w:jc w:val="right"/>
        <w:rPr>
          <w:sz w:val="11"/>
        </w:rPr>
        <w:sectPr w:rsidR="00792955">
          <w:pgSz w:w="11910" w:h="16840"/>
          <w:pgMar w:top="240" w:right="240" w:bottom="0" w:left="260" w:header="720" w:footer="720" w:gutter="0"/>
          <w:cols w:space="720"/>
        </w:sect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27"/>
        <w:gridCol w:w="1027"/>
        <w:gridCol w:w="1027"/>
        <w:gridCol w:w="1416"/>
        <w:gridCol w:w="1046"/>
        <w:gridCol w:w="1046"/>
        <w:gridCol w:w="1406"/>
        <w:gridCol w:w="1410"/>
        <w:gridCol w:w="1756"/>
      </w:tblGrid>
      <w:tr w:rsidR="00792955">
        <w:trPr>
          <w:trHeight w:val="959"/>
        </w:trPr>
        <w:tc>
          <w:tcPr>
            <w:tcW w:w="1027" w:type="dxa"/>
            <w:vMerge w:val="restart"/>
            <w:tcBorders>
              <w:top w:val="nil"/>
            </w:tcBorders>
            <w:shd w:val="clear" w:color="auto" w:fill="E3DFEB"/>
          </w:tcPr>
          <w:p w:rsidR="00792955" w:rsidRDefault="00527031">
            <w:pPr>
              <w:pStyle w:val="TableParagraph"/>
              <w:spacing w:before="12" w:line="264" w:lineRule="auto"/>
              <w:ind w:left="26"/>
              <w:rPr>
                <w:sz w:val="11"/>
              </w:rPr>
            </w:pPr>
            <w:r>
              <w:rPr>
                <w:w w:val="105"/>
                <w:sz w:val="11"/>
              </w:rPr>
              <w:lastRenderedPageBreak/>
              <w:t>= mappatura delle fasi) e a livello avanzato (LA = mappatura fasi e azioni)</w:t>
            </w:r>
          </w:p>
        </w:tc>
        <w:tc>
          <w:tcPr>
            <w:tcW w:w="1027" w:type="dxa"/>
            <w:vMerge w:val="restart"/>
            <w:tcBorders>
              <w:top w:val="nil"/>
            </w:tcBorders>
            <w:shd w:val="clear" w:color="auto" w:fill="E3DFEB"/>
          </w:tcPr>
          <w:p w:rsidR="00792955" w:rsidRDefault="00527031">
            <w:pPr>
              <w:pStyle w:val="TableParagraph"/>
              <w:spacing w:before="12" w:line="264" w:lineRule="auto"/>
              <w:ind w:left="26"/>
              <w:rPr>
                <w:sz w:val="11"/>
              </w:rPr>
            </w:pPr>
            <w:r>
              <w:rPr>
                <w:w w:val="105"/>
                <w:sz w:val="11"/>
              </w:rPr>
              <w:t>= mappatura delle fasi) e a livello avanzato (LA = mappatura fasi e azioni)</w:t>
            </w:r>
          </w:p>
        </w:tc>
        <w:tc>
          <w:tcPr>
            <w:tcW w:w="1027" w:type="dxa"/>
            <w:vMerge w:val="restart"/>
            <w:tcBorders>
              <w:top w:val="nil"/>
            </w:tcBorders>
            <w:shd w:val="clear" w:color="auto" w:fill="E3DFEB"/>
          </w:tcPr>
          <w:p w:rsidR="00792955" w:rsidRDefault="00527031">
            <w:pPr>
              <w:pStyle w:val="TableParagraph"/>
              <w:spacing w:before="12" w:line="264" w:lineRule="auto"/>
              <w:ind w:left="27"/>
              <w:rPr>
                <w:sz w:val="11"/>
              </w:rPr>
            </w:pPr>
            <w:r>
              <w:rPr>
                <w:w w:val="105"/>
                <w:sz w:val="11"/>
              </w:rPr>
              <w:t>= mappatura delle fasi) e a livello avanzato (LA = mappatura fasi e azioni)</w:t>
            </w:r>
          </w:p>
        </w:tc>
        <w:tc>
          <w:tcPr>
            <w:tcW w:w="1416" w:type="dxa"/>
            <w:vMerge w:val="restart"/>
            <w:tcBorders>
              <w:top w:val="nil"/>
            </w:tcBorders>
          </w:tcPr>
          <w:p w:rsidR="00792955" w:rsidRDefault="00527031">
            <w:pPr>
              <w:pStyle w:val="TableParagraph"/>
              <w:spacing w:line="264" w:lineRule="auto"/>
              <w:ind w:left="27" w:right="10"/>
              <w:rPr>
                <w:sz w:val="11"/>
              </w:rPr>
            </w:pPr>
            <w:r>
              <w:rPr>
                <w:w w:val="105"/>
                <w:sz w:val="11"/>
              </w:rPr>
              <w:t xml:space="preserve">- Omettere di prevedere la formazione del personale </w:t>
            </w:r>
            <w:r>
              <w:rPr>
                <w:sz w:val="11"/>
              </w:rPr>
              <w:t xml:space="preserve">finalizzata alla conoscenza </w:t>
            </w:r>
            <w:r>
              <w:rPr>
                <w:w w:val="105"/>
                <w:sz w:val="11"/>
              </w:rPr>
              <w:t>e all'uso delle tecnologie ITC, nonche' dei temi relativi all'accessibilita' e alle tecnologie assistive, e al trattamento dei dati personali</w:t>
            </w:r>
          </w:p>
        </w:tc>
        <w:tc>
          <w:tcPr>
            <w:tcW w:w="1046" w:type="dxa"/>
            <w:tcBorders>
              <w:top w:val="nil"/>
              <w:bottom w:val="nil"/>
            </w:tcBorders>
          </w:tcPr>
          <w:p w:rsidR="00792955" w:rsidRDefault="00527031">
            <w:pPr>
              <w:pStyle w:val="TableParagraph"/>
              <w:spacing w:line="264" w:lineRule="auto"/>
              <w:ind w:left="27" w:right="8"/>
              <w:rPr>
                <w:sz w:val="11"/>
              </w:rPr>
            </w:pPr>
            <w:r>
              <w:rPr>
                <w:w w:val="105"/>
                <w:sz w:val="11"/>
              </w:rPr>
              <w:t>- Condizionamento dell'attivita' per interessi</w:t>
            </w:r>
            <w:r>
              <w:rPr>
                <w:spacing w:val="-19"/>
                <w:w w:val="105"/>
                <w:sz w:val="11"/>
              </w:rPr>
              <w:t xml:space="preserve"> </w:t>
            </w:r>
            <w:r>
              <w:rPr>
                <w:w w:val="105"/>
                <w:sz w:val="11"/>
              </w:rPr>
              <w:t>particolari, di</w:t>
            </w:r>
            <w:r>
              <w:rPr>
                <w:spacing w:val="-11"/>
                <w:w w:val="105"/>
                <w:sz w:val="11"/>
              </w:rPr>
              <w:t xml:space="preserve"> </w:t>
            </w:r>
            <w:r>
              <w:rPr>
                <w:w w:val="105"/>
                <w:sz w:val="11"/>
              </w:rPr>
              <w:t>singoli</w:t>
            </w:r>
            <w:r>
              <w:rPr>
                <w:spacing w:val="-10"/>
                <w:w w:val="105"/>
                <w:sz w:val="11"/>
              </w:rPr>
              <w:t xml:space="preserve"> </w:t>
            </w:r>
            <w:r>
              <w:rPr>
                <w:w w:val="105"/>
                <w:sz w:val="11"/>
              </w:rPr>
              <w:t>o</w:t>
            </w:r>
            <w:r>
              <w:rPr>
                <w:spacing w:val="-9"/>
                <w:w w:val="105"/>
                <w:sz w:val="11"/>
              </w:rPr>
              <w:t xml:space="preserve"> </w:t>
            </w:r>
            <w:r>
              <w:rPr>
                <w:w w:val="105"/>
                <w:sz w:val="11"/>
              </w:rPr>
              <w:t>di</w:t>
            </w:r>
            <w:r>
              <w:rPr>
                <w:spacing w:val="-10"/>
                <w:w w:val="105"/>
                <w:sz w:val="11"/>
              </w:rPr>
              <w:t xml:space="preserve"> </w:t>
            </w:r>
            <w:r>
              <w:rPr>
                <w:w w:val="105"/>
                <w:sz w:val="11"/>
              </w:rPr>
              <w:t>gruppi</w:t>
            </w:r>
          </w:p>
        </w:tc>
        <w:tc>
          <w:tcPr>
            <w:tcW w:w="1046" w:type="dxa"/>
            <w:vMerge w:val="restart"/>
            <w:tcBorders>
              <w:top w:val="nil"/>
            </w:tcBorders>
          </w:tcPr>
          <w:p w:rsidR="00792955" w:rsidRDefault="00527031">
            <w:pPr>
              <w:pStyle w:val="TableParagraph"/>
              <w:spacing w:before="5"/>
              <w:ind w:left="28"/>
              <w:rPr>
                <w:sz w:val="11"/>
              </w:rPr>
            </w:pPr>
            <w:r>
              <w:rPr>
                <w:b/>
                <w:w w:val="105"/>
                <w:sz w:val="11"/>
              </w:rPr>
              <w:t xml:space="preserve">Risultato: </w:t>
            </w:r>
            <w:r>
              <w:rPr>
                <w:w w:val="105"/>
                <w:sz w:val="11"/>
              </w:rPr>
              <w:t>Basso</w:t>
            </w:r>
          </w:p>
        </w:tc>
        <w:tc>
          <w:tcPr>
            <w:tcW w:w="1406" w:type="dxa"/>
            <w:vMerge w:val="restart"/>
            <w:tcBorders>
              <w:top w:val="nil"/>
              <w:right w:val="single" w:sz="6" w:space="0" w:color="000000"/>
            </w:tcBorders>
          </w:tcPr>
          <w:p w:rsidR="00792955" w:rsidRDefault="00792955">
            <w:pPr>
              <w:pStyle w:val="TableParagraph"/>
              <w:rPr>
                <w:rFonts w:ascii="Times New Roman"/>
                <w:sz w:val="10"/>
              </w:rPr>
            </w:pPr>
          </w:p>
        </w:tc>
        <w:tc>
          <w:tcPr>
            <w:tcW w:w="1410" w:type="dxa"/>
            <w:vMerge w:val="restart"/>
            <w:tcBorders>
              <w:top w:val="nil"/>
              <w:left w:val="single" w:sz="6" w:space="0" w:color="000000"/>
            </w:tcBorders>
          </w:tcPr>
          <w:p w:rsidR="00792955" w:rsidRDefault="00792955">
            <w:pPr>
              <w:pStyle w:val="TableParagraph"/>
              <w:rPr>
                <w:rFonts w:ascii="Times New Roman"/>
                <w:sz w:val="10"/>
              </w:rPr>
            </w:pPr>
          </w:p>
        </w:tc>
        <w:tc>
          <w:tcPr>
            <w:tcW w:w="1756" w:type="dxa"/>
            <w:tcBorders>
              <w:top w:val="nil"/>
              <w:bottom w:val="nil"/>
            </w:tcBorders>
          </w:tcPr>
          <w:p w:rsidR="00792955" w:rsidRDefault="00527031">
            <w:pPr>
              <w:pStyle w:val="TableParagraph"/>
              <w:spacing w:before="5" w:line="264" w:lineRule="auto"/>
              <w:ind w:left="26" w:right="12"/>
              <w:jc w:val="both"/>
              <w:rPr>
                <w:sz w:val="11"/>
              </w:rPr>
            </w:pPr>
            <w:r>
              <w:rPr>
                <w:b/>
                <w:w w:val="105"/>
                <w:sz w:val="11"/>
              </w:rPr>
              <w:t>Indicatori</w:t>
            </w:r>
            <w:r>
              <w:rPr>
                <w:b/>
                <w:spacing w:val="-15"/>
                <w:w w:val="105"/>
                <w:sz w:val="11"/>
              </w:rPr>
              <w:t xml:space="preserve"> </w:t>
            </w:r>
            <w:r>
              <w:rPr>
                <w:b/>
                <w:w w:val="105"/>
                <w:sz w:val="11"/>
              </w:rPr>
              <w:t>di</w:t>
            </w:r>
            <w:r>
              <w:rPr>
                <w:b/>
                <w:spacing w:val="-16"/>
                <w:w w:val="105"/>
                <w:sz w:val="11"/>
              </w:rPr>
              <w:t xml:space="preserve"> </w:t>
            </w:r>
            <w:r>
              <w:rPr>
                <w:b/>
                <w:w w:val="105"/>
                <w:sz w:val="11"/>
              </w:rPr>
              <w:t>attuazione:</w:t>
            </w:r>
            <w:r>
              <w:rPr>
                <w:b/>
                <w:spacing w:val="-12"/>
                <w:w w:val="105"/>
                <w:sz w:val="11"/>
              </w:rPr>
              <w:t xml:space="preserve"> </w:t>
            </w:r>
            <w:r>
              <w:rPr>
                <w:w w:val="105"/>
                <w:sz w:val="11"/>
              </w:rPr>
              <w:t>Numero di</w:t>
            </w:r>
            <w:r>
              <w:rPr>
                <w:spacing w:val="-14"/>
                <w:w w:val="105"/>
                <w:sz w:val="11"/>
              </w:rPr>
              <w:t xml:space="preserve"> </w:t>
            </w:r>
            <w:r>
              <w:rPr>
                <w:w w:val="105"/>
                <w:sz w:val="11"/>
              </w:rPr>
              <w:t>dipendenti</w:t>
            </w:r>
            <w:r>
              <w:rPr>
                <w:spacing w:val="-14"/>
                <w:w w:val="105"/>
                <w:sz w:val="11"/>
              </w:rPr>
              <w:t xml:space="preserve"> </w:t>
            </w:r>
            <w:r>
              <w:rPr>
                <w:w w:val="105"/>
                <w:sz w:val="11"/>
              </w:rPr>
              <w:t>che</w:t>
            </w:r>
            <w:r>
              <w:rPr>
                <w:spacing w:val="-13"/>
                <w:w w:val="105"/>
                <w:sz w:val="11"/>
              </w:rPr>
              <w:t xml:space="preserve"> </w:t>
            </w:r>
            <w:r>
              <w:rPr>
                <w:w w:val="105"/>
                <w:sz w:val="11"/>
              </w:rPr>
              <w:t>hanno</w:t>
            </w:r>
            <w:r>
              <w:rPr>
                <w:spacing w:val="-13"/>
                <w:w w:val="105"/>
                <w:sz w:val="11"/>
              </w:rPr>
              <w:t xml:space="preserve"> </w:t>
            </w:r>
            <w:r>
              <w:rPr>
                <w:w w:val="105"/>
                <w:sz w:val="11"/>
              </w:rPr>
              <w:t>effettuato la</w:t>
            </w:r>
            <w:r>
              <w:rPr>
                <w:spacing w:val="-3"/>
                <w:w w:val="105"/>
                <w:sz w:val="11"/>
              </w:rPr>
              <w:t xml:space="preserve"> </w:t>
            </w:r>
            <w:r>
              <w:rPr>
                <w:w w:val="105"/>
                <w:sz w:val="11"/>
              </w:rPr>
              <w:t>formazione</w:t>
            </w:r>
          </w:p>
        </w:tc>
      </w:tr>
      <w:tr w:rsidR="00792955">
        <w:trPr>
          <w:trHeight w:val="679"/>
        </w:trPr>
        <w:tc>
          <w:tcPr>
            <w:tcW w:w="1027" w:type="dxa"/>
            <w:vMerge/>
            <w:tcBorders>
              <w:top w:val="nil"/>
            </w:tcBorders>
            <w:shd w:val="clear" w:color="auto" w:fill="E3DFEB"/>
          </w:tcPr>
          <w:p w:rsidR="00792955" w:rsidRDefault="00792955">
            <w:pPr>
              <w:rPr>
                <w:sz w:val="2"/>
                <w:szCs w:val="2"/>
              </w:rPr>
            </w:pPr>
          </w:p>
        </w:tc>
        <w:tc>
          <w:tcPr>
            <w:tcW w:w="1027" w:type="dxa"/>
            <w:vMerge/>
            <w:tcBorders>
              <w:top w:val="nil"/>
            </w:tcBorders>
            <w:shd w:val="clear" w:color="auto" w:fill="E3DFEB"/>
          </w:tcPr>
          <w:p w:rsidR="00792955" w:rsidRDefault="00792955">
            <w:pPr>
              <w:rPr>
                <w:sz w:val="2"/>
                <w:szCs w:val="2"/>
              </w:rPr>
            </w:pPr>
          </w:p>
        </w:tc>
        <w:tc>
          <w:tcPr>
            <w:tcW w:w="1027" w:type="dxa"/>
            <w:vMerge/>
            <w:tcBorders>
              <w:top w:val="nil"/>
            </w:tcBorders>
            <w:shd w:val="clear" w:color="auto" w:fill="E3DFEB"/>
          </w:tcPr>
          <w:p w:rsidR="00792955" w:rsidRDefault="00792955">
            <w:pPr>
              <w:rPr>
                <w:sz w:val="2"/>
                <w:szCs w:val="2"/>
              </w:rPr>
            </w:pPr>
          </w:p>
        </w:tc>
        <w:tc>
          <w:tcPr>
            <w:tcW w:w="1416" w:type="dxa"/>
            <w:vMerge/>
            <w:tcBorders>
              <w:top w:val="nil"/>
            </w:tcBorders>
          </w:tcPr>
          <w:p w:rsidR="00792955" w:rsidRDefault="00792955">
            <w:pPr>
              <w:rPr>
                <w:sz w:val="2"/>
                <w:szCs w:val="2"/>
              </w:rPr>
            </w:pPr>
          </w:p>
        </w:tc>
        <w:tc>
          <w:tcPr>
            <w:tcW w:w="1046" w:type="dxa"/>
            <w:tcBorders>
              <w:top w:val="nil"/>
              <w:bottom w:val="nil"/>
            </w:tcBorders>
          </w:tcPr>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spacing w:before="8"/>
              <w:rPr>
                <w:rFonts w:ascii="Times New Roman"/>
                <w:sz w:val="10"/>
              </w:rPr>
            </w:pPr>
          </w:p>
          <w:p w:rsidR="00792955" w:rsidRDefault="00527031">
            <w:pPr>
              <w:pStyle w:val="TableParagraph"/>
              <w:spacing w:before="1" w:line="140" w:lineRule="atLeast"/>
              <w:ind w:left="27"/>
              <w:rPr>
                <w:sz w:val="11"/>
              </w:rPr>
            </w:pPr>
            <w:r>
              <w:rPr>
                <w:w w:val="105"/>
                <w:sz w:val="11"/>
              </w:rPr>
              <w:t>- Conflitto di interessi</w:t>
            </w:r>
          </w:p>
        </w:tc>
        <w:tc>
          <w:tcPr>
            <w:tcW w:w="1046" w:type="dxa"/>
            <w:vMerge/>
            <w:tcBorders>
              <w:top w:val="nil"/>
            </w:tcBorders>
          </w:tcPr>
          <w:p w:rsidR="00792955" w:rsidRDefault="00792955">
            <w:pPr>
              <w:rPr>
                <w:sz w:val="2"/>
                <w:szCs w:val="2"/>
              </w:rPr>
            </w:pPr>
          </w:p>
        </w:tc>
        <w:tc>
          <w:tcPr>
            <w:tcW w:w="1406" w:type="dxa"/>
            <w:vMerge/>
            <w:tcBorders>
              <w:top w:val="nil"/>
              <w:right w:val="single" w:sz="6" w:space="0" w:color="000000"/>
            </w:tcBorders>
          </w:tcPr>
          <w:p w:rsidR="00792955" w:rsidRDefault="00792955">
            <w:pPr>
              <w:rPr>
                <w:sz w:val="2"/>
                <w:szCs w:val="2"/>
              </w:rPr>
            </w:pPr>
          </w:p>
        </w:tc>
        <w:tc>
          <w:tcPr>
            <w:tcW w:w="1410" w:type="dxa"/>
            <w:vMerge/>
            <w:tcBorders>
              <w:top w:val="nil"/>
              <w:left w:val="single" w:sz="6" w:space="0" w:color="000000"/>
            </w:tcBorders>
          </w:tcPr>
          <w:p w:rsidR="00792955" w:rsidRDefault="00792955">
            <w:pPr>
              <w:rPr>
                <w:sz w:val="2"/>
                <w:szCs w:val="2"/>
              </w:rPr>
            </w:pPr>
          </w:p>
        </w:tc>
        <w:tc>
          <w:tcPr>
            <w:tcW w:w="1756" w:type="dxa"/>
            <w:tcBorders>
              <w:top w:val="nil"/>
              <w:bottom w:val="nil"/>
            </w:tcBorders>
          </w:tcPr>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spacing w:before="4"/>
              <w:rPr>
                <w:rFonts w:ascii="Times New Roman"/>
                <w:sz w:val="12"/>
              </w:rPr>
            </w:pPr>
          </w:p>
          <w:p w:rsidR="00792955" w:rsidRDefault="00527031">
            <w:pPr>
              <w:pStyle w:val="TableParagraph"/>
              <w:ind w:left="26"/>
              <w:rPr>
                <w:b/>
                <w:sz w:val="11"/>
              </w:rPr>
            </w:pPr>
            <w:r>
              <w:rPr>
                <w:b/>
                <w:w w:val="105"/>
                <w:sz w:val="11"/>
              </w:rPr>
              <w:t>Soggetto responsabile:</w:t>
            </w:r>
          </w:p>
          <w:p w:rsidR="00792955" w:rsidRDefault="00527031">
            <w:pPr>
              <w:pStyle w:val="TableParagraph"/>
              <w:spacing w:before="13" w:line="103" w:lineRule="exact"/>
              <w:ind w:left="26"/>
              <w:rPr>
                <w:sz w:val="11"/>
              </w:rPr>
            </w:pPr>
            <w:r>
              <w:rPr>
                <w:w w:val="105"/>
                <w:sz w:val="11"/>
              </w:rPr>
              <w:t>Dirigente/Responsabile P.O.</w:t>
            </w:r>
          </w:p>
        </w:tc>
      </w:tr>
      <w:tr w:rsidR="00792955">
        <w:trPr>
          <w:trHeight w:val="1514"/>
        </w:trPr>
        <w:tc>
          <w:tcPr>
            <w:tcW w:w="1027" w:type="dxa"/>
            <w:vMerge/>
            <w:tcBorders>
              <w:top w:val="nil"/>
            </w:tcBorders>
            <w:shd w:val="clear" w:color="auto" w:fill="E3DFEB"/>
          </w:tcPr>
          <w:p w:rsidR="00792955" w:rsidRDefault="00792955">
            <w:pPr>
              <w:rPr>
                <w:sz w:val="2"/>
                <w:szCs w:val="2"/>
              </w:rPr>
            </w:pPr>
          </w:p>
        </w:tc>
        <w:tc>
          <w:tcPr>
            <w:tcW w:w="1027" w:type="dxa"/>
            <w:vMerge/>
            <w:tcBorders>
              <w:top w:val="nil"/>
            </w:tcBorders>
            <w:shd w:val="clear" w:color="auto" w:fill="E3DFEB"/>
          </w:tcPr>
          <w:p w:rsidR="00792955" w:rsidRDefault="00792955">
            <w:pPr>
              <w:rPr>
                <w:sz w:val="2"/>
                <w:szCs w:val="2"/>
              </w:rPr>
            </w:pPr>
          </w:p>
        </w:tc>
        <w:tc>
          <w:tcPr>
            <w:tcW w:w="1027" w:type="dxa"/>
            <w:vMerge/>
            <w:tcBorders>
              <w:top w:val="nil"/>
            </w:tcBorders>
            <w:shd w:val="clear" w:color="auto" w:fill="E3DFEB"/>
          </w:tcPr>
          <w:p w:rsidR="00792955" w:rsidRDefault="00792955">
            <w:pPr>
              <w:rPr>
                <w:sz w:val="2"/>
                <w:szCs w:val="2"/>
              </w:rPr>
            </w:pPr>
          </w:p>
        </w:tc>
        <w:tc>
          <w:tcPr>
            <w:tcW w:w="1416" w:type="dxa"/>
            <w:vMerge/>
            <w:tcBorders>
              <w:top w:val="nil"/>
            </w:tcBorders>
          </w:tcPr>
          <w:p w:rsidR="00792955" w:rsidRDefault="00792955">
            <w:pPr>
              <w:rPr>
                <w:sz w:val="2"/>
                <w:szCs w:val="2"/>
              </w:rPr>
            </w:pPr>
          </w:p>
        </w:tc>
        <w:tc>
          <w:tcPr>
            <w:tcW w:w="1046" w:type="dxa"/>
            <w:tcBorders>
              <w:top w:val="nil"/>
              <w:bottom w:val="nil"/>
            </w:tcBorders>
          </w:tcPr>
          <w:p w:rsidR="00792955" w:rsidRDefault="00527031">
            <w:pPr>
              <w:pStyle w:val="TableParagraph"/>
              <w:spacing w:line="264" w:lineRule="auto"/>
              <w:ind w:left="27" w:right="86"/>
              <w:rPr>
                <w:sz w:val="11"/>
              </w:rPr>
            </w:pPr>
            <w:r>
              <w:rPr>
                <w:w w:val="105"/>
                <w:sz w:val="11"/>
              </w:rPr>
              <w:t>- Mancato</w:t>
            </w:r>
            <w:r>
              <w:rPr>
                <w:spacing w:val="-22"/>
                <w:w w:val="105"/>
                <w:sz w:val="11"/>
              </w:rPr>
              <w:t xml:space="preserve"> </w:t>
            </w:r>
            <w:r>
              <w:rPr>
                <w:w w:val="105"/>
                <w:sz w:val="11"/>
              </w:rPr>
              <w:t xml:space="preserve">rispetto principio di separazione tra indirizzo politico- amministrativo e gestione, con </w:t>
            </w:r>
            <w:r>
              <w:rPr>
                <w:sz w:val="11"/>
              </w:rPr>
              <w:t xml:space="preserve">indebita ingerenza </w:t>
            </w:r>
            <w:r>
              <w:rPr>
                <w:w w:val="105"/>
                <w:sz w:val="11"/>
              </w:rPr>
              <w:t>dell'organo di indirizzo politico nell'attivita'</w:t>
            </w:r>
          </w:p>
          <w:p w:rsidR="00792955" w:rsidRDefault="00527031">
            <w:pPr>
              <w:pStyle w:val="TableParagraph"/>
              <w:spacing w:line="103" w:lineRule="exact"/>
              <w:ind w:left="27"/>
              <w:rPr>
                <w:sz w:val="11"/>
              </w:rPr>
            </w:pPr>
            <w:r>
              <w:rPr>
                <w:w w:val="105"/>
                <w:sz w:val="11"/>
              </w:rPr>
              <w:t>gestionale</w:t>
            </w:r>
          </w:p>
        </w:tc>
        <w:tc>
          <w:tcPr>
            <w:tcW w:w="1046" w:type="dxa"/>
            <w:vMerge/>
            <w:tcBorders>
              <w:top w:val="nil"/>
            </w:tcBorders>
          </w:tcPr>
          <w:p w:rsidR="00792955" w:rsidRDefault="00792955">
            <w:pPr>
              <w:rPr>
                <w:sz w:val="2"/>
                <w:szCs w:val="2"/>
              </w:rPr>
            </w:pPr>
          </w:p>
        </w:tc>
        <w:tc>
          <w:tcPr>
            <w:tcW w:w="1406" w:type="dxa"/>
            <w:vMerge/>
            <w:tcBorders>
              <w:top w:val="nil"/>
              <w:right w:val="single" w:sz="6" w:space="0" w:color="000000"/>
            </w:tcBorders>
          </w:tcPr>
          <w:p w:rsidR="00792955" w:rsidRDefault="00792955">
            <w:pPr>
              <w:rPr>
                <w:sz w:val="2"/>
                <w:szCs w:val="2"/>
              </w:rPr>
            </w:pPr>
          </w:p>
        </w:tc>
        <w:tc>
          <w:tcPr>
            <w:tcW w:w="1410" w:type="dxa"/>
            <w:vMerge/>
            <w:tcBorders>
              <w:top w:val="nil"/>
              <w:left w:val="single" w:sz="6" w:space="0" w:color="000000"/>
            </w:tcBorders>
          </w:tcPr>
          <w:p w:rsidR="00792955" w:rsidRDefault="00792955">
            <w:pPr>
              <w:rPr>
                <w:sz w:val="2"/>
                <w:szCs w:val="2"/>
              </w:rPr>
            </w:pPr>
          </w:p>
        </w:tc>
        <w:tc>
          <w:tcPr>
            <w:tcW w:w="1756" w:type="dxa"/>
            <w:tcBorders>
              <w:top w:val="nil"/>
              <w:bottom w:val="nil"/>
            </w:tcBorders>
          </w:tcPr>
          <w:p w:rsidR="00792955" w:rsidRDefault="00792955">
            <w:pPr>
              <w:pStyle w:val="TableParagraph"/>
              <w:rPr>
                <w:rFonts w:ascii="Times New Roman"/>
                <w:sz w:val="10"/>
              </w:rPr>
            </w:pPr>
          </w:p>
        </w:tc>
      </w:tr>
      <w:tr w:rsidR="00792955">
        <w:trPr>
          <w:trHeight w:val="393"/>
        </w:trPr>
        <w:tc>
          <w:tcPr>
            <w:tcW w:w="1027" w:type="dxa"/>
            <w:vMerge/>
            <w:tcBorders>
              <w:top w:val="nil"/>
            </w:tcBorders>
            <w:shd w:val="clear" w:color="auto" w:fill="E3DFEB"/>
          </w:tcPr>
          <w:p w:rsidR="00792955" w:rsidRDefault="00792955">
            <w:pPr>
              <w:rPr>
                <w:sz w:val="2"/>
                <w:szCs w:val="2"/>
              </w:rPr>
            </w:pPr>
          </w:p>
        </w:tc>
        <w:tc>
          <w:tcPr>
            <w:tcW w:w="1027" w:type="dxa"/>
            <w:vMerge/>
            <w:tcBorders>
              <w:top w:val="nil"/>
            </w:tcBorders>
            <w:shd w:val="clear" w:color="auto" w:fill="E3DFEB"/>
          </w:tcPr>
          <w:p w:rsidR="00792955" w:rsidRDefault="00792955">
            <w:pPr>
              <w:rPr>
                <w:sz w:val="2"/>
                <w:szCs w:val="2"/>
              </w:rPr>
            </w:pPr>
          </w:p>
        </w:tc>
        <w:tc>
          <w:tcPr>
            <w:tcW w:w="1027" w:type="dxa"/>
            <w:vMerge/>
            <w:tcBorders>
              <w:top w:val="nil"/>
            </w:tcBorders>
            <w:shd w:val="clear" w:color="auto" w:fill="E3DFEB"/>
          </w:tcPr>
          <w:p w:rsidR="00792955" w:rsidRDefault="00792955">
            <w:pPr>
              <w:rPr>
                <w:sz w:val="2"/>
                <w:szCs w:val="2"/>
              </w:rPr>
            </w:pPr>
          </w:p>
        </w:tc>
        <w:tc>
          <w:tcPr>
            <w:tcW w:w="1416" w:type="dxa"/>
            <w:vMerge/>
            <w:tcBorders>
              <w:top w:val="nil"/>
            </w:tcBorders>
          </w:tcPr>
          <w:p w:rsidR="00792955" w:rsidRDefault="00792955">
            <w:pPr>
              <w:rPr>
                <w:sz w:val="2"/>
                <w:szCs w:val="2"/>
              </w:rPr>
            </w:pPr>
          </w:p>
        </w:tc>
        <w:tc>
          <w:tcPr>
            <w:tcW w:w="1046" w:type="dxa"/>
            <w:tcBorders>
              <w:top w:val="nil"/>
            </w:tcBorders>
          </w:tcPr>
          <w:p w:rsidR="00792955" w:rsidRDefault="00527031">
            <w:pPr>
              <w:pStyle w:val="TableParagraph"/>
              <w:spacing w:line="121" w:lineRule="exact"/>
              <w:ind w:left="27"/>
              <w:rPr>
                <w:sz w:val="11"/>
              </w:rPr>
            </w:pPr>
            <w:r>
              <w:rPr>
                <w:w w:val="105"/>
                <w:sz w:val="11"/>
              </w:rPr>
              <w:t>- Uso improprio o</w:t>
            </w:r>
          </w:p>
          <w:p w:rsidR="00792955" w:rsidRDefault="00527031">
            <w:pPr>
              <w:pStyle w:val="TableParagraph"/>
              <w:spacing w:line="140" w:lineRule="atLeast"/>
              <w:ind w:left="27" w:right="271"/>
              <w:rPr>
                <w:sz w:val="11"/>
              </w:rPr>
            </w:pPr>
            <w:r>
              <w:rPr>
                <w:w w:val="105"/>
                <w:sz w:val="11"/>
              </w:rPr>
              <w:t xml:space="preserve">distorto della </w:t>
            </w:r>
            <w:r>
              <w:rPr>
                <w:sz w:val="11"/>
              </w:rPr>
              <w:t>discrezionalita'</w:t>
            </w:r>
          </w:p>
        </w:tc>
        <w:tc>
          <w:tcPr>
            <w:tcW w:w="1046" w:type="dxa"/>
            <w:vMerge/>
            <w:tcBorders>
              <w:top w:val="nil"/>
            </w:tcBorders>
          </w:tcPr>
          <w:p w:rsidR="00792955" w:rsidRDefault="00792955">
            <w:pPr>
              <w:rPr>
                <w:sz w:val="2"/>
                <w:szCs w:val="2"/>
              </w:rPr>
            </w:pPr>
          </w:p>
        </w:tc>
        <w:tc>
          <w:tcPr>
            <w:tcW w:w="1406" w:type="dxa"/>
            <w:vMerge/>
            <w:tcBorders>
              <w:top w:val="nil"/>
              <w:right w:val="single" w:sz="6" w:space="0" w:color="000000"/>
            </w:tcBorders>
          </w:tcPr>
          <w:p w:rsidR="00792955" w:rsidRDefault="00792955">
            <w:pPr>
              <w:rPr>
                <w:sz w:val="2"/>
                <w:szCs w:val="2"/>
              </w:rPr>
            </w:pPr>
          </w:p>
        </w:tc>
        <w:tc>
          <w:tcPr>
            <w:tcW w:w="1410" w:type="dxa"/>
            <w:vMerge/>
            <w:tcBorders>
              <w:top w:val="nil"/>
              <w:left w:val="single" w:sz="6" w:space="0" w:color="000000"/>
            </w:tcBorders>
          </w:tcPr>
          <w:p w:rsidR="00792955" w:rsidRDefault="00792955">
            <w:pPr>
              <w:rPr>
                <w:sz w:val="2"/>
                <w:szCs w:val="2"/>
              </w:rPr>
            </w:pPr>
          </w:p>
        </w:tc>
        <w:tc>
          <w:tcPr>
            <w:tcW w:w="1756" w:type="dxa"/>
            <w:tcBorders>
              <w:top w:val="nil"/>
            </w:tcBorders>
          </w:tcPr>
          <w:p w:rsidR="00792955" w:rsidRDefault="00792955">
            <w:pPr>
              <w:pStyle w:val="TableParagraph"/>
              <w:rPr>
                <w:rFonts w:ascii="Times New Roman"/>
                <w:sz w:val="10"/>
              </w:rPr>
            </w:pPr>
          </w:p>
        </w:tc>
      </w:tr>
      <w:tr w:rsidR="00792955">
        <w:trPr>
          <w:trHeight w:val="145"/>
        </w:trPr>
        <w:tc>
          <w:tcPr>
            <w:tcW w:w="11161" w:type="dxa"/>
            <w:gridSpan w:val="9"/>
          </w:tcPr>
          <w:p w:rsidR="00792955" w:rsidRDefault="00792955">
            <w:pPr>
              <w:pStyle w:val="TableParagraph"/>
              <w:rPr>
                <w:rFonts w:ascii="Times New Roman"/>
                <w:sz w:val="8"/>
              </w:rPr>
            </w:pPr>
          </w:p>
        </w:tc>
      </w:tr>
      <w:tr w:rsidR="00792955">
        <w:trPr>
          <w:trHeight w:val="153"/>
        </w:trPr>
        <w:tc>
          <w:tcPr>
            <w:tcW w:w="11161" w:type="dxa"/>
            <w:gridSpan w:val="9"/>
            <w:shd w:val="clear" w:color="auto" w:fill="DCE6F0"/>
          </w:tcPr>
          <w:p w:rsidR="00792955" w:rsidRDefault="00527031" w:rsidP="008801B5">
            <w:pPr>
              <w:pStyle w:val="TableParagraph"/>
              <w:spacing w:before="5" w:line="128" w:lineRule="exact"/>
              <w:ind w:left="26"/>
              <w:rPr>
                <w:sz w:val="12"/>
              </w:rPr>
            </w:pPr>
            <w:r>
              <w:rPr>
                <w:b/>
                <w:sz w:val="12"/>
              </w:rPr>
              <w:t xml:space="preserve">UFFICIO SEMPLICE: </w:t>
            </w:r>
            <w:r w:rsidR="008801B5" w:rsidRPr="008801B5">
              <w:rPr>
                <w:sz w:val="12"/>
              </w:rPr>
              <w:t>D</w:t>
            </w:r>
            <w:r w:rsidR="008801B5">
              <w:rPr>
                <w:sz w:val="12"/>
              </w:rPr>
              <w:t xml:space="preserve">irezione </w:t>
            </w:r>
          </w:p>
        </w:tc>
      </w:tr>
      <w:tr w:rsidR="00792955">
        <w:trPr>
          <w:trHeight w:val="153"/>
        </w:trPr>
        <w:tc>
          <w:tcPr>
            <w:tcW w:w="11161" w:type="dxa"/>
            <w:gridSpan w:val="9"/>
            <w:shd w:val="clear" w:color="auto" w:fill="DCE6F0"/>
          </w:tcPr>
          <w:p w:rsidR="00792955" w:rsidRDefault="00527031" w:rsidP="008801B5">
            <w:pPr>
              <w:pStyle w:val="TableParagraph"/>
              <w:spacing w:before="5" w:line="128" w:lineRule="exact"/>
              <w:ind w:left="26"/>
              <w:rPr>
                <w:sz w:val="12"/>
              </w:rPr>
            </w:pPr>
            <w:r>
              <w:rPr>
                <w:b/>
                <w:sz w:val="12"/>
              </w:rPr>
              <w:t xml:space="preserve">RESPONSABILE: </w:t>
            </w:r>
            <w:r w:rsidR="008801B5">
              <w:rPr>
                <w:sz w:val="12"/>
              </w:rPr>
              <w:t xml:space="preserve">Dirigente coordinatore  </w:t>
            </w:r>
          </w:p>
        </w:tc>
      </w:tr>
      <w:tr w:rsidR="00792955">
        <w:trPr>
          <w:trHeight w:val="153"/>
        </w:trPr>
        <w:tc>
          <w:tcPr>
            <w:tcW w:w="11161" w:type="dxa"/>
            <w:gridSpan w:val="9"/>
            <w:shd w:val="clear" w:color="auto" w:fill="DCE6F0"/>
          </w:tcPr>
          <w:p w:rsidR="00792955" w:rsidRDefault="00527031">
            <w:pPr>
              <w:pStyle w:val="TableParagraph"/>
              <w:spacing w:before="5" w:line="128" w:lineRule="exact"/>
              <w:ind w:left="26"/>
              <w:rPr>
                <w:sz w:val="12"/>
              </w:rPr>
            </w:pPr>
            <w:r>
              <w:rPr>
                <w:b/>
                <w:sz w:val="12"/>
              </w:rPr>
              <w:t xml:space="preserve">PROCESSO NUMERO: </w:t>
            </w:r>
            <w:r>
              <w:rPr>
                <w:sz w:val="12"/>
              </w:rPr>
              <w:t>2 Albo e notifiche: Pubblicazioni albo on line</w:t>
            </w:r>
          </w:p>
        </w:tc>
      </w:tr>
      <w:tr w:rsidR="00792955">
        <w:trPr>
          <w:trHeight w:val="155"/>
        </w:trPr>
        <w:tc>
          <w:tcPr>
            <w:tcW w:w="11161" w:type="dxa"/>
            <w:gridSpan w:val="9"/>
            <w:tcBorders>
              <w:bottom w:val="nil"/>
            </w:tcBorders>
            <w:shd w:val="clear" w:color="auto" w:fill="DCE6F0"/>
          </w:tcPr>
          <w:p w:rsidR="00792955" w:rsidRDefault="00527031">
            <w:pPr>
              <w:pStyle w:val="TableParagraph"/>
              <w:spacing w:before="5" w:line="131" w:lineRule="exact"/>
              <w:ind w:left="26"/>
              <w:rPr>
                <w:b/>
                <w:sz w:val="12"/>
              </w:rPr>
            </w:pPr>
            <w:r>
              <w:rPr>
                <w:b/>
                <w:sz w:val="12"/>
              </w:rPr>
              <w:t>INFORMAZIONI PRINCIPALI SUL PROCESSO:</w:t>
            </w:r>
          </w:p>
        </w:tc>
      </w:tr>
      <w:tr w:rsidR="00792955">
        <w:trPr>
          <w:trHeight w:val="161"/>
        </w:trPr>
        <w:tc>
          <w:tcPr>
            <w:tcW w:w="11161" w:type="dxa"/>
            <w:gridSpan w:val="9"/>
            <w:tcBorders>
              <w:top w:val="nil"/>
            </w:tcBorders>
            <w:shd w:val="clear" w:color="auto" w:fill="DCE6F0"/>
          </w:tcPr>
          <w:p w:rsidR="00792955" w:rsidRDefault="00527031">
            <w:pPr>
              <w:pStyle w:val="TableParagraph"/>
              <w:spacing w:before="10" w:line="131" w:lineRule="exact"/>
              <w:ind w:left="26"/>
              <w:rPr>
                <w:sz w:val="12"/>
              </w:rPr>
            </w:pPr>
            <w:r>
              <w:rPr>
                <w:sz w:val="12"/>
              </w:rPr>
              <w:t>Albo e notifiche: Pubblicazioni albo on line.</w:t>
            </w:r>
          </w:p>
        </w:tc>
      </w:tr>
      <w:tr w:rsidR="00792955">
        <w:trPr>
          <w:trHeight w:val="153"/>
        </w:trPr>
        <w:tc>
          <w:tcPr>
            <w:tcW w:w="11161" w:type="dxa"/>
            <w:gridSpan w:val="9"/>
            <w:shd w:val="clear" w:color="auto" w:fill="DCE6F0"/>
          </w:tcPr>
          <w:p w:rsidR="00792955" w:rsidRDefault="00527031">
            <w:pPr>
              <w:pStyle w:val="TableParagraph"/>
              <w:spacing w:before="5" w:line="128" w:lineRule="exact"/>
              <w:ind w:left="26"/>
              <w:rPr>
                <w:sz w:val="12"/>
              </w:rPr>
            </w:pPr>
            <w:r>
              <w:rPr>
                <w:b/>
                <w:sz w:val="12"/>
              </w:rPr>
              <w:t xml:space="preserve">AREA DI RISCHIO: </w:t>
            </w:r>
            <w:r>
              <w:rPr>
                <w:sz w:val="12"/>
              </w:rPr>
              <w:t>P) Gestione dati e informazioni, e tutela della privacy</w:t>
            </w:r>
          </w:p>
        </w:tc>
      </w:tr>
      <w:tr w:rsidR="00792955">
        <w:trPr>
          <w:trHeight w:val="153"/>
        </w:trPr>
        <w:tc>
          <w:tcPr>
            <w:tcW w:w="3081" w:type="dxa"/>
            <w:gridSpan w:val="3"/>
            <w:shd w:val="clear" w:color="auto" w:fill="435F8E"/>
          </w:tcPr>
          <w:p w:rsidR="00792955" w:rsidRDefault="00527031">
            <w:pPr>
              <w:pStyle w:val="TableParagraph"/>
              <w:spacing w:before="2" w:line="131" w:lineRule="exact"/>
              <w:ind w:left="796"/>
              <w:rPr>
                <w:sz w:val="12"/>
              </w:rPr>
            </w:pPr>
            <w:r>
              <w:rPr>
                <w:color w:val="FFFFFF"/>
                <w:sz w:val="12"/>
              </w:rPr>
              <w:t>MAPPATURA PROCESSO</w:t>
            </w:r>
          </w:p>
        </w:tc>
        <w:tc>
          <w:tcPr>
            <w:tcW w:w="3508" w:type="dxa"/>
            <w:gridSpan w:val="3"/>
            <w:shd w:val="clear" w:color="auto" w:fill="FF0000"/>
          </w:tcPr>
          <w:p w:rsidR="00792955" w:rsidRDefault="00527031">
            <w:pPr>
              <w:pStyle w:val="TableParagraph"/>
              <w:spacing w:before="2" w:line="131" w:lineRule="exact"/>
              <w:ind w:left="1319" w:right="1304"/>
              <w:jc w:val="center"/>
              <w:rPr>
                <w:sz w:val="12"/>
              </w:rPr>
            </w:pPr>
            <w:r>
              <w:rPr>
                <w:color w:val="FFFFFF"/>
                <w:sz w:val="12"/>
              </w:rPr>
              <w:t>VALUTAZIONE</w:t>
            </w:r>
          </w:p>
        </w:tc>
        <w:tc>
          <w:tcPr>
            <w:tcW w:w="2816" w:type="dxa"/>
            <w:gridSpan w:val="2"/>
            <w:shd w:val="clear" w:color="auto" w:fill="CCFFCC"/>
          </w:tcPr>
          <w:p w:rsidR="00792955" w:rsidRDefault="00527031">
            <w:pPr>
              <w:pStyle w:val="TableParagraph"/>
              <w:spacing w:before="2" w:line="131" w:lineRule="exact"/>
              <w:ind w:left="1157" w:right="1141"/>
              <w:jc w:val="center"/>
              <w:rPr>
                <w:sz w:val="12"/>
              </w:rPr>
            </w:pPr>
            <w:r>
              <w:rPr>
                <w:sz w:val="12"/>
              </w:rPr>
              <w:t>MISURE</w:t>
            </w:r>
          </w:p>
        </w:tc>
        <w:tc>
          <w:tcPr>
            <w:tcW w:w="1756" w:type="dxa"/>
            <w:vMerge w:val="restart"/>
            <w:shd w:val="clear" w:color="auto" w:fill="D09995"/>
          </w:tcPr>
          <w:p w:rsidR="00792955" w:rsidRDefault="00792955">
            <w:pPr>
              <w:pStyle w:val="TableParagraph"/>
              <w:spacing w:before="7"/>
              <w:rPr>
                <w:rFonts w:ascii="Times New Roman"/>
                <w:sz w:val="20"/>
              </w:rPr>
            </w:pPr>
          </w:p>
          <w:p w:rsidR="00792955" w:rsidRDefault="00527031">
            <w:pPr>
              <w:pStyle w:val="TableParagraph"/>
              <w:ind w:left="285"/>
              <w:rPr>
                <w:sz w:val="12"/>
              </w:rPr>
            </w:pPr>
            <w:r>
              <w:rPr>
                <w:color w:val="FFFFFF"/>
                <w:sz w:val="12"/>
              </w:rPr>
              <w:t>PROGRAMMAZIONE</w:t>
            </w:r>
          </w:p>
        </w:tc>
      </w:tr>
      <w:tr w:rsidR="00792955">
        <w:trPr>
          <w:trHeight w:val="156"/>
        </w:trPr>
        <w:tc>
          <w:tcPr>
            <w:tcW w:w="1027" w:type="dxa"/>
            <w:tcBorders>
              <w:bottom w:val="nil"/>
            </w:tcBorders>
            <w:shd w:val="clear" w:color="auto" w:fill="435F8E"/>
          </w:tcPr>
          <w:p w:rsidR="00792955" w:rsidRDefault="00527031">
            <w:pPr>
              <w:pStyle w:val="TableParagraph"/>
              <w:spacing w:before="12" w:line="124" w:lineRule="exact"/>
              <w:ind w:left="203" w:right="191"/>
              <w:jc w:val="center"/>
              <w:rPr>
                <w:sz w:val="12"/>
              </w:rPr>
            </w:pPr>
            <w:r>
              <w:rPr>
                <w:color w:val="FFFFFF"/>
                <w:sz w:val="12"/>
              </w:rPr>
              <w:t>FASE</w:t>
            </w:r>
          </w:p>
        </w:tc>
        <w:tc>
          <w:tcPr>
            <w:tcW w:w="1027" w:type="dxa"/>
            <w:tcBorders>
              <w:bottom w:val="nil"/>
            </w:tcBorders>
            <w:shd w:val="clear" w:color="auto" w:fill="435F8E"/>
          </w:tcPr>
          <w:p w:rsidR="00792955" w:rsidRDefault="00527031">
            <w:pPr>
              <w:pStyle w:val="TableParagraph"/>
              <w:spacing w:before="12" w:line="124" w:lineRule="exact"/>
              <w:ind w:right="273"/>
              <w:jc w:val="right"/>
              <w:rPr>
                <w:sz w:val="12"/>
              </w:rPr>
            </w:pPr>
            <w:r>
              <w:rPr>
                <w:color w:val="FFFFFF"/>
                <w:sz w:val="12"/>
              </w:rPr>
              <w:t>AZIONE</w:t>
            </w:r>
          </w:p>
        </w:tc>
        <w:tc>
          <w:tcPr>
            <w:tcW w:w="1027" w:type="dxa"/>
            <w:vMerge w:val="restart"/>
            <w:shd w:val="clear" w:color="auto" w:fill="435F8E"/>
          </w:tcPr>
          <w:p w:rsidR="00792955" w:rsidRDefault="00792955">
            <w:pPr>
              <w:pStyle w:val="TableParagraph"/>
              <w:spacing w:before="6"/>
              <w:rPr>
                <w:rFonts w:ascii="Times New Roman"/>
                <w:sz w:val="13"/>
              </w:rPr>
            </w:pPr>
          </w:p>
          <w:p w:rsidR="00792955" w:rsidRDefault="00527031">
            <w:pPr>
              <w:pStyle w:val="TableParagraph"/>
              <w:ind w:left="135"/>
              <w:rPr>
                <w:sz w:val="12"/>
              </w:rPr>
            </w:pPr>
            <w:r>
              <w:rPr>
                <w:color w:val="FFFFFF"/>
                <w:sz w:val="12"/>
              </w:rPr>
              <w:t>ESECUTORE</w:t>
            </w:r>
          </w:p>
        </w:tc>
        <w:tc>
          <w:tcPr>
            <w:tcW w:w="1416" w:type="dxa"/>
            <w:vMerge w:val="restart"/>
            <w:shd w:val="clear" w:color="auto" w:fill="FF0000"/>
          </w:tcPr>
          <w:p w:rsidR="00792955" w:rsidRDefault="00527031">
            <w:pPr>
              <w:pStyle w:val="TableParagraph"/>
              <w:spacing w:before="5" w:line="266" w:lineRule="auto"/>
              <w:ind w:left="69" w:right="54"/>
              <w:jc w:val="center"/>
              <w:rPr>
                <w:sz w:val="12"/>
              </w:rPr>
            </w:pPr>
            <w:r>
              <w:rPr>
                <w:color w:val="FFFFFF"/>
                <w:sz w:val="12"/>
              </w:rPr>
              <w:t>DESCRIZIONE COMPORTAMENTO A</w:t>
            </w:r>
          </w:p>
          <w:p w:rsidR="00792955" w:rsidRDefault="00527031">
            <w:pPr>
              <w:pStyle w:val="TableParagraph"/>
              <w:spacing w:line="131" w:lineRule="exact"/>
              <w:ind w:left="69" w:right="57"/>
              <w:jc w:val="center"/>
              <w:rPr>
                <w:sz w:val="12"/>
              </w:rPr>
            </w:pPr>
            <w:r>
              <w:rPr>
                <w:color w:val="FFFFFF"/>
                <w:sz w:val="12"/>
              </w:rPr>
              <w:t>RISCHIO</w:t>
            </w:r>
          </w:p>
        </w:tc>
        <w:tc>
          <w:tcPr>
            <w:tcW w:w="1046" w:type="dxa"/>
            <w:vMerge w:val="restart"/>
            <w:shd w:val="clear" w:color="auto" w:fill="FF0000"/>
          </w:tcPr>
          <w:p w:rsidR="00792955" w:rsidRDefault="00527031">
            <w:pPr>
              <w:pStyle w:val="TableParagraph"/>
              <w:spacing w:before="5" w:line="266" w:lineRule="auto"/>
              <w:ind w:left="275" w:right="142" w:hanging="108"/>
              <w:rPr>
                <w:sz w:val="12"/>
              </w:rPr>
            </w:pPr>
            <w:r>
              <w:rPr>
                <w:color w:val="FFFFFF"/>
                <w:sz w:val="12"/>
              </w:rPr>
              <w:t>CATEGORIA EVENTO</w:t>
            </w:r>
          </w:p>
          <w:p w:rsidR="00792955" w:rsidRDefault="00527031">
            <w:pPr>
              <w:pStyle w:val="TableParagraph"/>
              <w:spacing w:line="131" w:lineRule="exact"/>
              <w:ind w:left="186"/>
              <w:rPr>
                <w:sz w:val="12"/>
              </w:rPr>
            </w:pPr>
            <w:r>
              <w:rPr>
                <w:color w:val="FFFFFF"/>
                <w:sz w:val="12"/>
              </w:rPr>
              <w:t>RISCHIOSO</w:t>
            </w:r>
          </w:p>
        </w:tc>
        <w:tc>
          <w:tcPr>
            <w:tcW w:w="1046" w:type="dxa"/>
            <w:vMerge w:val="restart"/>
            <w:shd w:val="clear" w:color="auto" w:fill="FF0000"/>
          </w:tcPr>
          <w:p w:rsidR="00792955" w:rsidRDefault="00792955">
            <w:pPr>
              <w:pStyle w:val="TableParagraph"/>
              <w:spacing w:before="6"/>
              <w:rPr>
                <w:rFonts w:ascii="Times New Roman"/>
                <w:sz w:val="13"/>
              </w:rPr>
            </w:pPr>
          </w:p>
          <w:p w:rsidR="00792955" w:rsidRDefault="00527031">
            <w:pPr>
              <w:pStyle w:val="TableParagraph"/>
              <w:ind w:left="102"/>
              <w:rPr>
                <w:sz w:val="12"/>
              </w:rPr>
            </w:pPr>
            <w:r>
              <w:rPr>
                <w:color w:val="FFFFFF"/>
                <w:sz w:val="12"/>
              </w:rPr>
              <w:t>VALUTAZIONE</w:t>
            </w:r>
          </w:p>
        </w:tc>
        <w:tc>
          <w:tcPr>
            <w:tcW w:w="1406" w:type="dxa"/>
            <w:vMerge w:val="restart"/>
            <w:tcBorders>
              <w:right w:val="single" w:sz="6" w:space="0" w:color="000000"/>
            </w:tcBorders>
            <w:shd w:val="clear" w:color="auto" w:fill="CCFFCC"/>
          </w:tcPr>
          <w:p w:rsidR="00792955" w:rsidRDefault="00792955">
            <w:pPr>
              <w:pStyle w:val="TableParagraph"/>
              <w:spacing w:before="6"/>
              <w:rPr>
                <w:rFonts w:ascii="Times New Roman"/>
                <w:sz w:val="13"/>
              </w:rPr>
            </w:pPr>
          </w:p>
          <w:p w:rsidR="00792955" w:rsidRDefault="00527031">
            <w:pPr>
              <w:pStyle w:val="TableParagraph"/>
              <w:ind w:left="144"/>
              <w:rPr>
                <w:sz w:val="12"/>
              </w:rPr>
            </w:pPr>
            <w:r>
              <w:rPr>
                <w:sz w:val="12"/>
              </w:rPr>
              <w:t>MISURE GENERALI</w:t>
            </w:r>
          </w:p>
        </w:tc>
        <w:tc>
          <w:tcPr>
            <w:tcW w:w="1410" w:type="dxa"/>
            <w:vMerge w:val="restart"/>
            <w:tcBorders>
              <w:left w:val="single" w:sz="6" w:space="0" w:color="000000"/>
            </w:tcBorders>
            <w:shd w:val="clear" w:color="auto" w:fill="CCFFCC"/>
          </w:tcPr>
          <w:p w:rsidR="00792955" w:rsidRDefault="00792955">
            <w:pPr>
              <w:pStyle w:val="TableParagraph"/>
              <w:spacing w:before="6"/>
              <w:rPr>
                <w:rFonts w:ascii="Times New Roman"/>
                <w:sz w:val="13"/>
              </w:rPr>
            </w:pPr>
          </w:p>
          <w:p w:rsidR="00792955" w:rsidRDefault="00527031">
            <w:pPr>
              <w:pStyle w:val="TableParagraph"/>
              <w:ind w:left="87"/>
              <w:rPr>
                <w:sz w:val="12"/>
              </w:rPr>
            </w:pPr>
            <w:r>
              <w:rPr>
                <w:sz w:val="12"/>
              </w:rPr>
              <w:t>MISURE SPECIFICHE</w:t>
            </w:r>
          </w:p>
        </w:tc>
        <w:tc>
          <w:tcPr>
            <w:tcW w:w="1756" w:type="dxa"/>
            <w:vMerge/>
            <w:tcBorders>
              <w:top w:val="nil"/>
            </w:tcBorders>
            <w:shd w:val="clear" w:color="auto" w:fill="D09995"/>
          </w:tcPr>
          <w:p w:rsidR="00792955" w:rsidRDefault="00792955">
            <w:pPr>
              <w:rPr>
                <w:sz w:val="2"/>
                <w:szCs w:val="2"/>
              </w:rPr>
            </w:pPr>
          </w:p>
        </w:tc>
      </w:tr>
      <w:tr w:rsidR="00792955">
        <w:trPr>
          <w:trHeight w:val="296"/>
        </w:trPr>
        <w:tc>
          <w:tcPr>
            <w:tcW w:w="1027" w:type="dxa"/>
            <w:tcBorders>
              <w:top w:val="nil"/>
            </w:tcBorders>
            <w:shd w:val="clear" w:color="auto" w:fill="435F8E"/>
          </w:tcPr>
          <w:p w:rsidR="00792955" w:rsidRDefault="00527031">
            <w:pPr>
              <w:pStyle w:val="TableParagraph"/>
              <w:spacing w:before="4"/>
              <w:ind w:left="259"/>
              <w:rPr>
                <w:sz w:val="12"/>
              </w:rPr>
            </w:pPr>
            <w:r>
              <w:rPr>
                <w:color w:val="FFFFFF"/>
                <w:sz w:val="12"/>
              </w:rPr>
              <w:t>numero e</w:t>
            </w:r>
          </w:p>
          <w:p w:rsidR="00792955" w:rsidRDefault="00527031">
            <w:pPr>
              <w:pStyle w:val="TableParagraph"/>
              <w:spacing w:before="15" w:line="119" w:lineRule="exact"/>
              <w:ind w:left="208"/>
              <w:rPr>
                <w:sz w:val="12"/>
              </w:rPr>
            </w:pPr>
            <w:r>
              <w:rPr>
                <w:color w:val="FFFFFF"/>
                <w:sz w:val="12"/>
              </w:rPr>
              <w:t>descrizione</w:t>
            </w:r>
          </w:p>
        </w:tc>
        <w:tc>
          <w:tcPr>
            <w:tcW w:w="1027" w:type="dxa"/>
            <w:tcBorders>
              <w:top w:val="nil"/>
            </w:tcBorders>
            <w:shd w:val="clear" w:color="auto" w:fill="435F8E"/>
          </w:tcPr>
          <w:p w:rsidR="00792955" w:rsidRDefault="00527031">
            <w:pPr>
              <w:pStyle w:val="TableParagraph"/>
              <w:spacing w:before="4"/>
              <w:ind w:left="259"/>
              <w:rPr>
                <w:sz w:val="12"/>
              </w:rPr>
            </w:pPr>
            <w:r>
              <w:rPr>
                <w:color w:val="FFFFFF"/>
                <w:sz w:val="12"/>
              </w:rPr>
              <w:t>numero e</w:t>
            </w:r>
          </w:p>
          <w:p w:rsidR="00792955" w:rsidRDefault="00527031">
            <w:pPr>
              <w:pStyle w:val="TableParagraph"/>
              <w:spacing w:before="15" w:line="119" w:lineRule="exact"/>
              <w:ind w:left="208"/>
              <w:rPr>
                <w:sz w:val="12"/>
              </w:rPr>
            </w:pPr>
            <w:r>
              <w:rPr>
                <w:color w:val="FFFFFF"/>
                <w:sz w:val="12"/>
              </w:rPr>
              <w:t>descrizione</w:t>
            </w:r>
          </w:p>
        </w:tc>
        <w:tc>
          <w:tcPr>
            <w:tcW w:w="1027" w:type="dxa"/>
            <w:vMerge/>
            <w:tcBorders>
              <w:top w:val="nil"/>
            </w:tcBorders>
            <w:shd w:val="clear" w:color="auto" w:fill="435F8E"/>
          </w:tcPr>
          <w:p w:rsidR="00792955" w:rsidRDefault="00792955">
            <w:pPr>
              <w:rPr>
                <w:sz w:val="2"/>
                <w:szCs w:val="2"/>
              </w:rPr>
            </w:pPr>
          </w:p>
        </w:tc>
        <w:tc>
          <w:tcPr>
            <w:tcW w:w="1416" w:type="dxa"/>
            <w:vMerge/>
            <w:tcBorders>
              <w:top w:val="nil"/>
            </w:tcBorders>
            <w:shd w:val="clear" w:color="auto" w:fill="FF0000"/>
          </w:tcPr>
          <w:p w:rsidR="00792955" w:rsidRDefault="00792955">
            <w:pPr>
              <w:rPr>
                <w:sz w:val="2"/>
                <w:szCs w:val="2"/>
              </w:rPr>
            </w:pPr>
          </w:p>
        </w:tc>
        <w:tc>
          <w:tcPr>
            <w:tcW w:w="1046" w:type="dxa"/>
            <w:vMerge/>
            <w:tcBorders>
              <w:top w:val="nil"/>
            </w:tcBorders>
            <w:shd w:val="clear" w:color="auto" w:fill="FF0000"/>
          </w:tcPr>
          <w:p w:rsidR="00792955" w:rsidRDefault="00792955">
            <w:pPr>
              <w:rPr>
                <w:sz w:val="2"/>
                <w:szCs w:val="2"/>
              </w:rPr>
            </w:pPr>
          </w:p>
        </w:tc>
        <w:tc>
          <w:tcPr>
            <w:tcW w:w="1046" w:type="dxa"/>
            <w:vMerge/>
            <w:tcBorders>
              <w:top w:val="nil"/>
            </w:tcBorders>
            <w:shd w:val="clear" w:color="auto" w:fill="FF0000"/>
          </w:tcPr>
          <w:p w:rsidR="00792955" w:rsidRDefault="00792955">
            <w:pPr>
              <w:rPr>
                <w:sz w:val="2"/>
                <w:szCs w:val="2"/>
              </w:rPr>
            </w:pPr>
          </w:p>
        </w:tc>
        <w:tc>
          <w:tcPr>
            <w:tcW w:w="1406" w:type="dxa"/>
            <w:vMerge/>
            <w:tcBorders>
              <w:top w:val="nil"/>
              <w:right w:val="single" w:sz="6" w:space="0" w:color="000000"/>
            </w:tcBorders>
            <w:shd w:val="clear" w:color="auto" w:fill="CCFFCC"/>
          </w:tcPr>
          <w:p w:rsidR="00792955" w:rsidRDefault="00792955">
            <w:pPr>
              <w:rPr>
                <w:sz w:val="2"/>
                <w:szCs w:val="2"/>
              </w:rPr>
            </w:pPr>
          </w:p>
        </w:tc>
        <w:tc>
          <w:tcPr>
            <w:tcW w:w="1410" w:type="dxa"/>
            <w:vMerge/>
            <w:tcBorders>
              <w:top w:val="nil"/>
              <w:left w:val="single" w:sz="6" w:space="0" w:color="000000"/>
            </w:tcBorders>
            <w:shd w:val="clear" w:color="auto" w:fill="CCFFCC"/>
          </w:tcPr>
          <w:p w:rsidR="00792955" w:rsidRDefault="00792955">
            <w:pPr>
              <w:rPr>
                <w:sz w:val="2"/>
                <w:szCs w:val="2"/>
              </w:rPr>
            </w:pPr>
          </w:p>
        </w:tc>
        <w:tc>
          <w:tcPr>
            <w:tcW w:w="1756" w:type="dxa"/>
            <w:vMerge/>
            <w:tcBorders>
              <w:top w:val="nil"/>
            </w:tcBorders>
            <w:shd w:val="clear" w:color="auto" w:fill="D09995"/>
          </w:tcPr>
          <w:p w:rsidR="00792955" w:rsidRDefault="00792955">
            <w:pPr>
              <w:rPr>
                <w:sz w:val="2"/>
                <w:szCs w:val="2"/>
              </w:rPr>
            </w:pPr>
          </w:p>
        </w:tc>
      </w:tr>
      <w:tr w:rsidR="00792955">
        <w:trPr>
          <w:trHeight w:val="687"/>
        </w:trPr>
        <w:tc>
          <w:tcPr>
            <w:tcW w:w="1027" w:type="dxa"/>
            <w:vMerge w:val="restart"/>
            <w:shd w:val="clear" w:color="auto" w:fill="DAEDF3"/>
          </w:tcPr>
          <w:p w:rsidR="00792955" w:rsidRDefault="00527031">
            <w:pPr>
              <w:pStyle w:val="TableParagraph"/>
              <w:spacing w:before="4" w:line="264" w:lineRule="auto"/>
              <w:ind w:left="26"/>
              <w:rPr>
                <w:sz w:val="11"/>
              </w:rPr>
            </w:pPr>
            <w:r>
              <w:rPr>
                <w:w w:val="105"/>
                <w:sz w:val="11"/>
              </w:rPr>
              <w:t>Il livello di mappatura conseguito è il livello minimo (LM</w:t>
            </w:r>
          </w:p>
          <w:p w:rsidR="00792955" w:rsidRDefault="00527031">
            <w:pPr>
              <w:pStyle w:val="TableParagraph"/>
              <w:spacing w:before="1" w:line="264" w:lineRule="auto"/>
              <w:ind w:left="26"/>
              <w:rPr>
                <w:sz w:val="11"/>
              </w:rPr>
            </w:pPr>
            <w:r>
              <w:rPr>
                <w:w w:val="105"/>
                <w:sz w:val="11"/>
              </w:rPr>
              <w:t>= mappatura del processo).</w:t>
            </w:r>
          </w:p>
          <w:p w:rsidR="00792955" w:rsidRDefault="00527031">
            <w:pPr>
              <w:pStyle w:val="TableParagraph"/>
              <w:spacing w:line="264" w:lineRule="auto"/>
              <w:ind w:left="26" w:right="1"/>
              <w:rPr>
                <w:sz w:val="11"/>
              </w:rPr>
            </w:pPr>
            <w:r>
              <w:rPr>
                <w:sz w:val="11"/>
              </w:rPr>
              <w:t xml:space="preserve">L'implementazione </w:t>
            </w:r>
            <w:r>
              <w:rPr>
                <w:w w:val="105"/>
                <w:sz w:val="11"/>
              </w:rPr>
              <w:t>di tale livello prevede il passaggio, progressivo, al livello</w:t>
            </w:r>
            <w:r>
              <w:rPr>
                <w:spacing w:val="-16"/>
                <w:w w:val="105"/>
                <w:sz w:val="11"/>
              </w:rPr>
              <w:t xml:space="preserve"> </w:t>
            </w:r>
            <w:r>
              <w:rPr>
                <w:w w:val="105"/>
                <w:sz w:val="11"/>
              </w:rPr>
              <w:t>Standard</w:t>
            </w:r>
            <w:r>
              <w:rPr>
                <w:spacing w:val="-16"/>
                <w:w w:val="105"/>
                <w:sz w:val="11"/>
              </w:rPr>
              <w:t xml:space="preserve"> </w:t>
            </w:r>
            <w:r>
              <w:rPr>
                <w:w w:val="105"/>
                <w:sz w:val="11"/>
              </w:rPr>
              <w:t>(LS</w:t>
            </w:r>
          </w:p>
          <w:p w:rsidR="00792955" w:rsidRDefault="00527031">
            <w:pPr>
              <w:pStyle w:val="TableParagraph"/>
              <w:spacing w:line="264" w:lineRule="auto"/>
              <w:ind w:left="26"/>
              <w:rPr>
                <w:sz w:val="11"/>
              </w:rPr>
            </w:pPr>
            <w:r>
              <w:rPr>
                <w:w w:val="105"/>
                <w:sz w:val="11"/>
              </w:rPr>
              <w:t>= mappatura delle fasi) e a livello avanzato (LA = mappatura fasi e azioni)</w:t>
            </w:r>
          </w:p>
        </w:tc>
        <w:tc>
          <w:tcPr>
            <w:tcW w:w="1027" w:type="dxa"/>
            <w:vMerge w:val="restart"/>
            <w:shd w:val="clear" w:color="auto" w:fill="DAEDF3"/>
          </w:tcPr>
          <w:p w:rsidR="00792955" w:rsidRDefault="00527031">
            <w:pPr>
              <w:pStyle w:val="TableParagraph"/>
              <w:spacing w:before="4" w:line="264" w:lineRule="auto"/>
              <w:ind w:left="26"/>
              <w:rPr>
                <w:sz w:val="11"/>
              </w:rPr>
            </w:pPr>
            <w:r>
              <w:rPr>
                <w:w w:val="105"/>
                <w:sz w:val="11"/>
              </w:rPr>
              <w:t>Il livello di mappatura conseguito è il livello minimo (LM</w:t>
            </w:r>
          </w:p>
          <w:p w:rsidR="00792955" w:rsidRDefault="00527031">
            <w:pPr>
              <w:pStyle w:val="TableParagraph"/>
              <w:spacing w:before="1" w:line="264" w:lineRule="auto"/>
              <w:ind w:left="26"/>
              <w:rPr>
                <w:sz w:val="11"/>
              </w:rPr>
            </w:pPr>
            <w:r>
              <w:rPr>
                <w:w w:val="105"/>
                <w:sz w:val="11"/>
              </w:rPr>
              <w:t>= mappatura del processo).</w:t>
            </w:r>
          </w:p>
          <w:p w:rsidR="00792955" w:rsidRDefault="00527031">
            <w:pPr>
              <w:pStyle w:val="TableParagraph"/>
              <w:spacing w:line="264" w:lineRule="auto"/>
              <w:ind w:left="26" w:right="1"/>
              <w:rPr>
                <w:sz w:val="11"/>
              </w:rPr>
            </w:pPr>
            <w:r>
              <w:rPr>
                <w:sz w:val="11"/>
              </w:rPr>
              <w:t xml:space="preserve">L'implementazione </w:t>
            </w:r>
            <w:r>
              <w:rPr>
                <w:w w:val="105"/>
                <w:sz w:val="11"/>
              </w:rPr>
              <w:t>di tale livello prevede il passaggio, progressivo, al livello</w:t>
            </w:r>
            <w:r>
              <w:rPr>
                <w:spacing w:val="-16"/>
                <w:w w:val="105"/>
                <w:sz w:val="11"/>
              </w:rPr>
              <w:t xml:space="preserve"> </w:t>
            </w:r>
            <w:r>
              <w:rPr>
                <w:w w:val="105"/>
                <w:sz w:val="11"/>
              </w:rPr>
              <w:t>Standard</w:t>
            </w:r>
            <w:r>
              <w:rPr>
                <w:spacing w:val="-16"/>
                <w:w w:val="105"/>
                <w:sz w:val="11"/>
              </w:rPr>
              <w:t xml:space="preserve"> </w:t>
            </w:r>
            <w:r>
              <w:rPr>
                <w:w w:val="105"/>
                <w:sz w:val="11"/>
              </w:rPr>
              <w:t>(LS</w:t>
            </w:r>
          </w:p>
          <w:p w:rsidR="00792955" w:rsidRDefault="00527031">
            <w:pPr>
              <w:pStyle w:val="TableParagraph"/>
              <w:spacing w:line="264" w:lineRule="auto"/>
              <w:ind w:left="26"/>
              <w:rPr>
                <w:sz w:val="11"/>
              </w:rPr>
            </w:pPr>
            <w:r>
              <w:rPr>
                <w:w w:val="105"/>
                <w:sz w:val="11"/>
              </w:rPr>
              <w:t>= mappatura delle fasi) e a livello avanzato (LA = mappatura fasi e azioni)</w:t>
            </w:r>
          </w:p>
        </w:tc>
        <w:tc>
          <w:tcPr>
            <w:tcW w:w="1027" w:type="dxa"/>
            <w:vMerge w:val="restart"/>
            <w:shd w:val="clear" w:color="auto" w:fill="DAEDF3"/>
          </w:tcPr>
          <w:p w:rsidR="00792955" w:rsidRDefault="00527031">
            <w:pPr>
              <w:pStyle w:val="TableParagraph"/>
              <w:spacing w:before="4" w:line="264" w:lineRule="auto"/>
              <w:ind w:left="27"/>
              <w:rPr>
                <w:sz w:val="11"/>
              </w:rPr>
            </w:pPr>
            <w:r>
              <w:rPr>
                <w:w w:val="105"/>
                <w:sz w:val="11"/>
              </w:rPr>
              <w:t>Il livello di mappatura conseguito è il livello minimo (LM</w:t>
            </w:r>
          </w:p>
          <w:p w:rsidR="00792955" w:rsidRDefault="00527031">
            <w:pPr>
              <w:pStyle w:val="TableParagraph"/>
              <w:spacing w:before="1" w:line="264" w:lineRule="auto"/>
              <w:ind w:left="27"/>
              <w:rPr>
                <w:sz w:val="11"/>
              </w:rPr>
            </w:pPr>
            <w:r>
              <w:rPr>
                <w:w w:val="105"/>
                <w:sz w:val="11"/>
              </w:rPr>
              <w:t>= mappatura del processo).</w:t>
            </w:r>
          </w:p>
          <w:p w:rsidR="00792955" w:rsidRDefault="00527031">
            <w:pPr>
              <w:pStyle w:val="TableParagraph"/>
              <w:spacing w:line="264" w:lineRule="auto"/>
              <w:ind w:left="27"/>
              <w:rPr>
                <w:sz w:val="11"/>
              </w:rPr>
            </w:pPr>
            <w:r>
              <w:rPr>
                <w:sz w:val="11"/>
              </w:rPr>
              <w:t xml:space="preserve">L'implementazione </w:t>
            </w:r>
            <w:r>
              <w:rPr>
                <w:w w:val="105"/>
                <w:sz w:val="11"/>
              </w:rPr>
              <w:t>di tale livello prevede il passaggio, progressivo, al livello</w:t>
            </w:r>
            <w:r>
              <w:rPr>
                <w:spacing w:val="-16"/>
                <w:w w:val="105"/>
                <w:sz w:val="11"/>
              </w:rPr>
              <w:t xml:space="preserve"> </w:t>
            </w:r>
            <w:r>
              <w:rPr>
                <w:w w:val="105"/>
                <w:sz w:val="11"/>
              </w:rPr>
              <w:t>Standard</w:t>
            </w:r>
            <w:r>
              <w:rPr>
                <w:spacing w:val="-16"/>
                <w:w w:val="105"/>
                <w:sz w:val="11"/>
              </w:rPr>
              <w:t xml:space="preserve"> </w:t>
            </w:r>
            <w:r>
              <w:rPr>
                <w:w w:val="105"/>
                <w:sz w:val="11"/>
              </w:rPr>
              <w:t>(LS</w:t>
            </w:r>
          </w:p>
          <w:p w:rsidR="00792955" w:rsidRDefault="00527031">
            <w:pPr>
              <w:pStyle w:val="TableParagraph"/>
              <w:spacing w:line="264" w:lineRule="auto"/>
              <w:ind w:left="27"/>
              <w:rPr>
                <w:sz w:val="11"/>
              </w:rPr>
            </w:pPr>
            <w:r>
              <w:rPr>
                <w:w w:val="105"/>
                <w:sz w:val="11"/>
              </w:rPr>
              <w:t>= mappatura delle fasi) e a livello avanzato (LA = mappatura fasi e azioni)</w:t>
            </w:r>
          </w:p>
        </w:tc>
        <w:tc>
          <w:tcPr>
            <w:tcW w:w="1416" w:type="dxa"/>
            <w:tcBorders>
              <w:bottom w:val="nil"/>
            </w:tcBorders>
          </w:tcPr>
          <w:p w:rsidR="00792955" w:rsidRDefault="00527031">
            <w:pPr>
              <w:pStyle w:val="TableParagraph"/>
              <w:spacing w:before="4" w:line="264" w:lineRule="auto"/>
              <w:ind w:left="27" w:right="-2"/>
              <w:rPr>
                <w:sz w:val="11"/>
              </w:rPr>
            </w:pPr>
            <w:r>
              <w:rPr>
                <w:w w:val="105"/>
                <w:sz w:val="11"/>
              </w:rPr>
              <w:t>- Violare le disposizioni sul trattamento dei dati personali omettendone la protezione - Violazione</w:t>
            </w:r>
          </w:p>
          <w:p w:rsidR="00792955" w:rsidRDefault="00527031">
            <w:pPr>
              <w:pStyle w:val="TableParagraph"/>
              <w:spacing w:before="1" w:line="106" w:lineRule="exact"/>
              <w:ind w:left="27"/>
              <w:rPr>
                <w:sz w:val="11"/>
              </w:rPr>
            </w:pPr>
            <w:r>
              <w:rPr>
                <w:w w:val="105"/>
                <w:sz w:val="11"/>
              </w:rPr>
              <w:t>privacy</w:t>
            </w:r>
          </w:p>
        </w:tc>
        <w:tc>
          <w:tcPr>
            <w:tcW w:w="1046" w:type="dxa"/>
            <w:tcBorders>
              <w:bottom w:val="nil"/>
            </w:tcBorders>
          </w:tcPr>
          <w:p w:rsidR="00792955" w:rsidRDefault="00527031">
            <w:pPr>
              <w:pStyle w:val="TableParagraph"/>
              <w:spacing w:before="4" w:line="264" w:lineRule="auto"/>
              <w:ind w:left="27"/>
              <w:rPr>
                <w:sz w:val="11"/>
              </w:rPr>
            </w:pPr>
            <w:r>
              <w:rPr>
                <w:w w:val="105"/>
                <w:sz w:val="11"/>
              </w:rPr>
              <w:t>- Accordi con soggetti privati</w:t>
            </w:r>
          </w:p>
        </w:tc>
        <w:tc>
          <w:tcPr>
            <w:tcW w:w="1046" w:type="dxa"/>
            <w:tcBorders>
              <w:bottom w:val="nil"/>
            </w:tcBorders>
          </w:tcPr>
          <w:p w:rsidR="00792955" w:rsidRDefault="00527031">
            <w:pPr>
              <w:pStyle w:val="TableParagraph"/>
              <w:spacing w:before="9"/>
              <w:ind w:left="28"/>
              <w:rPr>
                <w:sz w:val="11"/>
              </w:rPr>
            </w:pPr>
            <w:r>
              <w:rPr>
                <w:b/>
                <w:w w:val="105"/>
                <w:sz w:val="11"/>
              </w:rPr>
              <w:t xml:space="preserve">Impatto: </w:t>
            </w:r>
            <w:r>
              <w:rPr>
                <w:w w:val="105"/>
                <w:sz w:val="11"/>
              </w:rPr>
              <w:t>Basso</w:t>
            </w:r>
          </w:p>
        </w:tc>
        <w:tc>
          <w:tcPr>
            <w:tcW w:w="1406" w:type="dxa"/>
            <w:vMerge w:val="restart"/>
            <w:tcBorders>
              <w:right w:val="single" w:sz="6" w:space="0" w:color="000000"/>
            </w:tcBorders>
          </w:tcPr>
          <w:p w:rsidR="00792955" w:rsidRDefault="00527031">
            <w:pPr>
              <w:pStyle w:val="TableParagraph"/>
              <w:spacing w:before="4" w:line="264" w:lineRule="auto"/>
              <w:ind w:left="28" w:right="-1"/>
              <w:rPr>
                <w:sz w:val="11"/>
              </w:rPr>
            </w:pPr>
            <w:r>
              <w:rPr>
                <w:w w:val="105"/>
                <w:sz w:val="11"/>
              </w:rPr>
              <w:t>- Tutte le misure obbligatorie, previste dalla Legge 190/2012, dal PNA 2013 e annualita' successive nonche' da altre fonti normative cogenti,</w:t>
            </w:r>
            <w:r>
              <w:rPr>
                <w:spacing w:val="-22"/>
                <w:w w:val="105"/>
                <w:sz w:val="11"/>
              </w:rPr>
              <w:t xml:space="preserve"> </w:t>
            </w:r>
            <w:r>
              <w:rPr>
                <w:w w:val="105"/>
                <w:sz w:val="11"/>
              </w:rPr>
              <w:t>purche'</w:t>
            </w:r>
            <w:r>
              <w:rPr>
                <w:spacing w:val="-22"/>
                <w:w w:val="105"/>
                <w:sz w:val="11"/>
              </w:rPr>
              <w:t xml:space="preserve"> </w:t>
            </w:r>
            <w:r>
              <w:rPr>
                <w:w w:val="105"/>
                <w:sz w:val="11"/>
              </w:rPr>
              <w:t>compatibili con l'attivita' in</w:t>
            </w:r>
            <w:r>
              <w:rPr>
                <w:spacing w:val="-14"/>
                <w:w w:val="105"/>
                <w:sz w:val="11"/>
              </w:rPr>
              <w:t xml:space="preserve"> </w:t>
            </w:r>
            <w:r>
              <w:rPr>
                <w:w w:val="105"/>
                <w:sz w:val="11"/>
              </w:rPr>
              <w:t>esame</w:t>
            </w:r>
          </w:p>
        </w:tc>
        <w:tc>
          <w:tcPr>
            <w:tcW w:w="1410" w:type="dxa"/>
            <w:vMerge w:val="restart"/>
            <w:tcBorders>
              <w:left w:val="single" w:sz="6" w:space="0" w:color="000000"/>
            </w:tcBorders>
          </w:tcPr>
          <w:p w:rsidR="00792955" w:rsidRDefault="00527031">
            <w:pPr>
              <w:pStyle w:val="TableParagraph"/>
              <w:spacing w:before="4" w:line="264" w:lineRule="auto"/>
              <w:ind w:left="27" w:right="15"/>
              <w:rPr>
                <w:sz w:val="11"/>
              </w:rPr>
            </w:pPr>
            <w:r>
              <w:rPr>
                <w:w w:val="105"/>
                <w:sz w:val="11"/>
              </w:rPr>
              <w:t>- Formazione specialistica sul trattamento e sulla protezione dei dati personali</w:t>
            </w:r>
          </w:p>
        </w:tc>
        <w:tc>
          <w:tcPr>
            <w:tcW w:w="1756" w:type="dxa"/>
            <w:tcBorders>
              <w:bottom w:val="nil"/>
            </w:tcBorders>
          </w:tcPr>
          <w:p w:rsidR="00792955" w:rsidRDefault="00527031">
            <w:pPr>
              <w:pStyle w:val="TableParagraph"/>
              <w:spacing w:before="9" w:line="264" w:lineRule="auto"/>
              <w:ind w:left="26"/>
              <w:rPr>
                <w:sz w:val="11"/>
              </w:rPr>
            </w:pPr>
            <w:r>
              <w:rPr>
                <w:b/>
                <w:w w:val="105"/>
                <w:sz w:val="11"/>
              </w:rPr>
              <w:t xml:space="preserve">Stato di attuazione: </w:t>
            </w:r>
            <w:r>
              <w:rPr>
                <w:w w:val="105"/>
                <w:sz w:val="11"/>
              </w:rPr>
              <w:t>Misure attuate</w:t>
            </w:r>
          </w:p>
        </w:tc>
      </w:tr>
      <w:tr w:rsidR="00792955">
        <w:trPr>
          <w:trHeight w:val="889"/>
        </w:trPr>
        <w:tc>
          <w:tcPr>
            <w:tcW w:w="1027" w:type="dxa"/>
            <w:vMerge/>
            <w:tcBorders>
              <w:top w:val="nil"/>
            </w:tcBorders>
            <w:shd w:val="clear" w:color="auto" w:fill="DAEDF3"/>
          </w:tcPr>
          <w:p w:rsidR="00792955" w:rsidRDefault="00792955">
            <w:pPr>
              <w:rPr>
                <w:sz w:val="2"/>
                <w:szCs w:val="2"/>
              </w:rPr>
            </w:pPr>
          </w:p>
        </w:tc>
        <w:tc>
          <w:tcPr>
            <w:tcW w:w="1027" w:type="dxa"/>
            <w:vMerge/>
            <w:tcBorders>
              <w:top w:val="nil"/>
            </w:tcBorders>
            <w:shd w:val="clear" w:color="auto" w:fill="DAEDF3"/>
          </w:tcPr>
          <w:p w:rsidR="00792955" w:rsidRDefault="00792955">
            <w:pPr>
              <w:rPr>
                <w:sz w:val="2"/>
                <w:szCs w:val="2"/>
              </w:rPr>
            </w:pPr>
          </w:p>
        </w:tc>
        <w:tc>
          <w:tcPr>
            <w:tcW w:w="1027" w:type="dxa"/>
            <w:vMerge/>
            <w:tcBorders>
              <w:top w:val="nil"/>
            </w:tcBorders>
            <w:shd w:val="clear" w:color="auto" w:fill="DAEDF3"/>
          </w:tcPr>
          <w:p w:rsidR="00792955" w:rsidRDefault="00792955">
            <w:pPr>
              <w:rPr>
                <w:sz w:val="2"/>
                <w:szCs w:val="2"/>
              </w:rPr>
            </w:pPr>
          </w:p>
        </w:tc>
        <w:tc>
          <w:tcPr>
            <w:tcW w:w="1416" w:type="dxa"/>
            <w:tcBorders>
              <w:top w:val="nil"/>
              <w:bottom w:val="nil"/>
            </w:tcBorders>
          </w:tcPr>
          <w:p w:rsidR="00792955" w:rsidRDefault="00527031">
            <w:pPr>
              <w:pStyle w:val="TableParagraph"/>
              <w:spacing w:line="264" w:lineRule="auto"/>
              <w:ind w:left="27" w:right="-9"/>
              <w:rPr>
                <w:sz w:val="11"/>
              </w:rPr>
            </w:pPr>
            <w:r>
              <w:rPr>
                <w:w w:val="105"/>
                <w:sz w:val="11"/>
              </w:rPr>
              <w:t>- Omettere l'attuazione di obblighi normativi, regolamentari o derivanti da Linee guida, cagionando una situazione di inadempimento</w:t>
            </w:r>
          </w:p>
        </w:tc>
        <w:tc>
          <w:tcPr>
            <w:tcW w:w="1046" w:type="dxa"/>
            <w:tcBorders>
              <w:top w:val="nil"/>
              <w:bottom w:val="nil"/>
            </w:tcBorders>
          </w:tcPr>
          <w:p w:rsidR="00792955" w:rsidRDefault="00527031">
            <w:pPr>
              <w:pStyle w:val="TableParagraph"/>
              <w:spacing w:line="125" w:lineRule="exact"/>
              <w:ind w:left="27"/>
              <w:rPr>
                <w:sz w:val="11"/>
              </w:rPr>
            </w:pPr>
            <w:r>
              <w:rPr>
                <w:w w:val="102"/>
                <w:sz w:val="11"/>
              </w:rPr>
              <w:t>-</w:t>
            </w:r>
          </w:p>
          <w:p w:rsidR="00792955" w:rsidRDefault="00527031">
            <w:pPr>
              <w:pStyle w:val="TableParagraph"/>
              <w:spacing w:before="12" w:line="264" w:lineRule="auto"/>
              <w:ind w:left="27" w:right="22"/>
              <w:rPr>
                <w:sz w:val="11"/>
              </w:rPr>
            </w:pPr>
            <w:r>
              <w:rPr>
                <w:sz w:val="11"/>
              </w:rPr>
              <w:t xml:space="preserve">Alterazione/manipol </w:t>
            </w:r>
            <w:r>
              <w:rPr>
                <w:w w:val="105"/>
                <w:sz w:val="11"/>
              </w:rPr>
              <w:t>azione/utilizzo improprio di informazioni e documentazione</w:t>
            </w:r>
          </w:p>
        </w:tc>
        <w:tc>
          <w:tcPr>
            <w:tcW w:w="1046" w:type="dxa"/>
            <w:tcBorders>
              <w:top w:val="nil"/>
              <w:bottom w:val="nil"/>
            </w:tcBorders>
          </w:tcPr>
          <w:p w:rsidR="00792955" w:rsidRDefault="00527031">
            <w:pPr>
              <w:pStyle w:val="TableParagraph"/>
              <w:spacing w:before="3"/>
              <w:ind w:left="28"/>
              <w:rPr>
                <w:sz w:val="11"/>
              </w:rPr>
            </w:pPr>
            <w:r>
              <w:rPr>
                <w:b/>
                <w:w w:val="105"/>
                <w:sz w:val="11"/>
              </w:rPr>
              <w:t xml:space="preserve">Probabilità: </w:t>
            </w:r>
            <w:r>
              <w:rPr>
                <w:w w:val="105"/>
                <w:sz w:val="11"/>
              </w:rPr>
              <w:t>Basso</w:t>
            </w:r>
          </w:p>
        </w:tc>
        <w:tc>
          <w:tcPr>
            <w:tcW w:w="1406" w:type="dxa"/>
            <w:vMerge/>
            <w:tcBorders>
              <w:top w:val="nil"/>
              <w:right w:val="single" w:sz="6" w:space="0" w:color="000000"/>
            </w:tcBorders>
          </w:tcPr>
          <w:p w:rsidR="00792955" w:rsidRDefault="00792955">
            <w:pPr>
              <w:rPr>
                <w:sz w:val="2"/>
                <w:szCs w:val="2"/>
              </w:rPr>
            </w:pPr>
          </w:p>
        </w:tc>
        <w:tc>
          <w:tcPr>
            <w:tcW w:w="1410" w:type="dxa"/>
            <w:vMerge/>
            <w:tcBorders>
              <w:top w:val="nil"/>
              <w:left w:val="single" w:sz="6" w:space="0" w:color="000000"/>
            </w:tcBorders>
          </w:tcPr>
          <w:p w:rsidR="00792955" w:rsidRDefault="00792955">
            <w:pPr>
              <w:rPr>
                <w:sz w:val="2"/>
                <w:szCs w:val="2"/>
              </w:rPr>
            </w:pPr>
          </w:p>
        </w:tc>
        <w:tc>
          <w:tcPr>
            <w:tcW w:w="1756" w:type="dxa"/>
            <w:tcBorders>
              <w:top w:val="nil"/>
              <w:bottom w:val="nil"/>
            </w:tcBorders>
          </w:tcPr>
          <w:p w:rsidR="00792955" w:rsidRDefault="00527031" w:rsidP="008801B5">
            <w:pPr>
              <w:pStyle w:val="TableParagraph"/>
              <w:spacing w:before="3"/>
              <w:ind w:right="17"/>
              <w:jc w:val="right"/>
              <w:rPr>
                <w:sz w:val="11"/>
              </w:rPr>
            </w:pPr>
            <w:r>
              <w:rPr>
                <w:b/>
                <w:w w:val="105"/>
                <w:sz w:val="11"/>
              </w:rPr>
              <w:t>Fasi</w:t>
            </w:r>
            <w:r>
              <w:rPr>
                <w:b/>
                <w:spacing w:val="-11"/>
                <w:w w:val="105"/>
                <w:sz w:val="11"/>
              </w:rPr>
              <w:t xml:space="preserve"> </w:t>
            </w:r>
            <w:r>
              <w:rPr>
                <w:b/>
                <w:w w:val="105"/>
                <w:sz w:val="11"/>
              </w:rPr>
              <w:t>e</w:t>
            </w:r>
            <w:r>
              <w:rPr>
                <w:b/>
                <w:spacing w:val="-11"/>
                <w:w w:val="105"/>
                <w:sz w:val="11"/>
              </w:rPr>
              <w:t xml:space="preserve"> </w:t>
            </w:r>
            <w:r>
              <w:rPr>
                <w:b/>
                <w:w w:val="105"/>
                <w:sz w:val="11"/>
              </w:rPr>
              <w:t>tempi</w:t>
            </w:r>
            <w:r>
              <w:rPr>
                <w:b/>
                <w:spacing w:val="-10"/>
                <w:w w:val="105"/>
                <w:sz w:val="11"/>
              </w:rPr>
              <w:t xml:space="preserve"> </w:t>
            </w:r>
            <w:r>
              <w:rPr>
                <w:b/>
                <w:w w:val="105"/>
                <w:sz w:val="11"/>
              </w:rPr>
              <w:t>di</w:t>
            </w:r>
            <w:r>
              <w:rPr>
                <w:b/>
                <w:spacing w:val="-11"/>
                <w:w w:val="105"/>
                <w:sz w:val="11"/>
              </w:rPr>
              <w:t xml:space="preserve"> </w:t>
            </w:r>
            <w:r>
              <w:rPr>
                <w:b/>
                <w:w w:val="105"/>
                <w:sz w:val="11"/>
              </w:rPr>
              <w:t>attuazione:</w:t>
            </w:r>
            <w:r>
              <w:rPr>
                <w:b/>
                <w:spacing w:val="-7"/>
                <w:w w:val="105"/>
                <w:sz w:val="11"/>
              </w:rPr>
              <w:t xml:space="preserve"> </w:t>
            </w:r>
            <w:r>
              <w:rPr>
                <w:w w:val="105"/>
                <w:sz w:val="11"/>
              </w:rPr>
              <w:t>202</w:t>
            </w:r>
            <w:r w:rsidR="008801B5">
              <w:rPr>
                <w:w w:val="105"/>
                <w:sz w:val="11"/>
              </w:rPr>
              <w:t>1</w:t>
            </w:r>
          </w:p>
        </w:tc>
      </w:tr>
      <w:tr w:rsidR="00792955">
        <w:trPr>
          <w:trHeight w:val="1025"/>
        </w:trPr>
        <w:tc>
          <w:tcPr>
            <w:tcW w:w="1027" w:type="dxa"/>
            <w:vMerge/>
            <w:tcBorders>
              <w:top w:val="nil"/>
            </w:tcBorders>
            <w:shd w:val="clear" w:color="auto" w:fill="DAEDF3"/>
          </w:tcPr>
          <w:p w:rsidR="00792955" w:rsidRDefault="00792955">
            <w:pPr>
              <w:rPr>
                <w:sz w:val="2"/>
                <w:szCs w:val="2"/>
              </w:rPr>
            </w:pPr>
          </w:p>
        </w:tc>
        <w:tc>
          <w:tcPr>
            <w:tcW w:w="1027" w:type="dxa"/>
            <w:vMerge/>
            <w:tcBorders>
              <w:top w:val="nil"/>
            </w:tcBorders>
            <w:shd w:val="clear" w:color="auto" w:fill="DAEDF3"/>
          </w:tcPr>
          <w:p w:rsidR="00792955" w:rsidRDefault="00792955">
            <w:pPr>
              <w:rPr>
                <w:sz w:val="2"/>
                <w:szCs w:val="2"/>
              </w:rPr>
            </w:pPr>
          </w:p>
        </w:tc>
        <w:tc>
          <w:tcPr>
            <w:tcW w:w="1027" w:type="dxa"/>
            <w:vMerge/>
            <w:tcBorders>
              <w:top w:val="nil"/>
            </w:tcBorders>
            <w:shd w:val="clear" w:color="auto" w:fill="DAEDF3"/>
          </w:tcPr>
          <w:p w:rsidR="00792955" w:rsidRDefault="00792955">
            <w:pPr>
              <w:rPr>
                <w:sz w:val="2"/>
                <w:szCs w:val="2"/>
              </w:rPr>
            </w:pPr>
          </w:p>
        </w:tc>
        <w:tc>
          <w:tcPr>
            <w:tcW w:w="1416" w:type="dxa"/>
            <w:vMerge w:val="restart"/>
            <w:tcBorders>
              <w:top w:val="nil"/>
              <w:bottom w:val="nil"/>
            </w:tcBorders>
          </w:tcPr>
          <w:p w:rsidR="00792955" w:rsidRDefault="00527031">
            <w:pPr>
              <w:pStyle w:val="TableParagraph"/>
              <w:spacing w:before="66" w:line="264" w:lineRule="auto"/>
              <w:ind w:left="27" w:right="10"/>
              <w:rPr>
                <w:sz w:val="11"/>
              </w:rPr>
            </w:pPr>
            <w:r>
              <w:rPr>
                <w:w w:val="105"/>
                <w:sz w:val="11"/>
              </w:rPr>
              <w:t xml:space="preserve">- Omettere di prevedere la formazione del personale </w:t>
            </w:r>
            <w:r>
              <w:rPr>
                <w:sz w:val="11"/>
              </w:rPr>
              <w:t xml:space="preserve">finalizzata alla conoscenza </w:t>
            </w:r>
            <w:r>
              <w:rPr>
                <w:w w:val="105"/>
                <w:sz w:val="11"/>
              </w:rPr>
              <w:t>e all'uso delle tecnologie ITC, nonche' dei temi relativi all'accessibilita' e alle tecnologie assistive, e al trattamento dei dati personali</w:t>
            </w:r>
          </w:p>
        </w:tc>
        <w:tc>
          <w:tcPr>
            <w:tcW w:w="1046" w:type="dxa"/>
            <w:tcBorders>
              <w:top w:val="nil"/>
              <w:bottom w:val="nil"/>
            </w:tcBorders>
          </w:tcPr>
          <w:p w:rsidR="00792955" w:rsidRDefault="00527031">
            <w:pPr>
              <w:pStyle w:val="TableParagraph"/>
              <w:spacing w:before="66" w:line="264" w:lineRule="auto"/>
              <w:ind w:left="27" w:right="8"/>
              <w:rPr>
                <w:sz w:val="11"/>
              </w:rPr>
            </w:pPr>
            <w:r>
              <w:rPr>
                <w:w w:val="105"/>
                <w:sz w:val="11"/>
              </w:rPr>
              <w:t>- Condizionamento dell'attivita' per interessi</w:t>
            </w:r>
            <w:r>
              <w:rPr>
                <w:spacing w:val="-19"/>
                <w:w w:val="105"/>
                <w:sz w:val="11"/>
              </w:rPr>
              <w:t xml:space="preserve"> </w:t>
            </w:r>
            <w:r>
              <w:rPr>
                <w:w w:val="105"/>
                <w:sz w:val="11"/>
              </w:rPr>
              <w:t>particolari, di</w:t>
            </w:r>
            <w:r>
              <w:rPr>
                <w:spacing w:val="-11"/>
                <w:w w:val="105"/>
                <w:sz w:val="11"/>
              </w:rPr>
              <w:t xml:space="preserve"> </w:t>
            </w:r>
            <w:r>
              <w:rPr>
                <w:w w:val="105"/>
                <w:sz w:val="11"/>
              </w:rPr>
              <w:t>singoli</w:t>
            </w:r>
            <w:r>
              <w:rPr>
                <w:spacing w:val="-10"/>
                <w:w w:val="105"/>
                <w:sz w:val="11"/>
              </w:rPr>
              <w:t xml:space="preserve"> </w:t>
            </w:r>
            <w:r>
              <w:rPr>
                <w:w w:val="105"/>
                <w:sz w:val="11"/>
              </w:rPr>
              <w:t>o</w:t>
            </w:r>
            <w:r>
              <w:rPr>
                <w:spacing w:val="-9"/>
                <w:w w:val="105"/>
                <w:sz w:val="11"/>
              </w:rPr>
              <w:t xml:space="preserve"> </w:t>
            </w:r>
            <w:r>
              <w:rPr>
                <w:w w:val="105"/>
                <w:sz w:val="11"/>
              </w:rPr>
              <w:t>di</w:t>
            </w:r>
            <w:r>
              <w:rPr>
                <w:spacing w:val="-10"/>
                <w:w w:val="105"/>
                <w:sz w:val="11"/>
              </w:rPr>
              <w:t xml:space="preserve"> </w:t>
            </w:r>
            <w:r>
              <w:rPr>
                <w:w w:val="105"/>
                <w:sz w:val="11"/>
              </w:rPr>
              <w:t>gruppi</w:t>
            </w:r>
          </w:p>
        </w:tc>
        <w:tc>
          <w:tcPr>
            <w:tcW w:w="1046" w:type="dxa"/>
            <w:tcBorders>
              <w:top w:val="nil"/>
              <w:bottom w:val="nil"/>
            </w:tcBorders>
          </w:tcPr>
          <w:p w:rsidR="00792955" w:rsidRDefault="00527031">
            <w:pPr>
              <w:pStyle w:val="TableParagraph"/>
              <w:spacing w:before="71"/>
              <w:ind w:left="28"/>
              <w:rPr>
                <w:sz w:val="11"/>
              </w:rPr>
            </w:pPr>
            <w:r>
              <w:rPr>
                <w:b/>
                <w:w w:val="105"/>
                <w:sz w:val="11"/>
              </w:rPr>
              <w:t xml:space="preserve">Risultato: </w:t>
            </w:r>
            <w:r>
              <w:rPr>
                <w:w w:val="105"/>
                <w:sz w:val="11"/>
              </w:rPr>
              <w:t>Basso</w:t>
            </w:r>
          </w:p>
        </w:tc>
        <w:tc>
          <w:tcPr>
            <w:tcW w:w="1406" w:type="dxa"/>
            <w:vMerge/>
            <w:tcBorders>
              <w:top w:val="nil"/>
              <w:right w:val="single" w:sz="6" w:space="0" w:color="000000"/>
            </w:tcBorders>
          </w:tcPr>
          <w:p w:rsidR="00792955" w:rsidRDefault="00792955">
            <w:pPr>
              <w:rPr>
                <w:sz w:val="2"/>
                <w:szCs w:val="2"/>
              </w:rPr>
            </w:pPr>
          </w:p>
        </w:tc>
        <w:tc>
          <w:tcPr>
            <w:tcW w:w="1410" w:type="dxa"/>
            <w:vMerge/>
            <w:tcBorders>
              <w:top w:val="nil"/>
              <w:left w:val="single" w:sz="6" w:space="0" w:color="000000"/>
            </w:tcBorders>
          </w:tcPr>
          <w:p w:rsidR="00792955" w:rsidRDefault="00792955">
            <w:pPr>
              <w:rPr>
                <w:sz w:val="2"/>
                <w:szCs w:val="2"/>
              </w:rPr>
            </w:pPr>
          </w:p>
        </w:tc>
        <w:tc>
          <w:tcPr>
            <w:tcW w:w="1756" w:type="dxa"/>
            <w:tcBorders>
              <w:top w:val="nil"/>
              <w:bottom w:val="nil"/>
            </w:tcBorders>
          </w:tcPr>
          <w:p w:rsidR="00792955" w:rsidRDefault="00527031">
            <w:pPr>
              <w:pStyle w:val="TableParagraph"/>
              <w:spacing w:before="71" w:line="264" w:lineRule="auto"/>
              <w:ind w:left="26" w:right="12"/>
              <w:jc w:val="both"/>
              <w:rPr>
                <w:sz w:val="11"/>
              </w:rPr>
            </w:pPr>
            <w:r>
              <w:rPr>
                <w:b/>
                <w:w w:val="105"/>
                <w:sz w:val="11"/>
              </w:rPr>
              <w:t>Indicatori</w:t>
            </w:r>
            <w:r>
              <w:rPr>
                <w:b/>
                <w:spacing w:val="-15"/>
                <w:w w:val="105"/>
                <w:sz w:val="11"/>
              </w:rPr>
              <w:t xml:space="preserve"> </w:t>
            </w:r>
            <w:r>
              <w:rPr>
                <w:b/>
                <w:w w:val="105"/>
                <w:sz w:val="11"/>
              </w:rPr>
              <w:t>di</w:t>
            </w:r>
            <w:r>
              <w:rPr>
                <w:b/>
                <w:spacing w:val="-16"/>
                <w:w w:val="105"/>
                <w:sz w:val="11"/>
              </w:rPr>
              <w:t xml:space="preserve"> </w:t>
            </w:r>
            <w:r>
              <w:rPr>
                <w:b/>
                <w:w w:val="105"/>
                <w:sz w:val="11"/>
              </w:rPr>
              <w:t>attuazione:</w:t>
            </w:r>
            <w:r>
              <w:rPr>
                <w:b/>
                <w:spacing w:val="-12"/>
                <w:w w:val="105"/>
                <w:sz w:val="11"/>
              </w:rPr>
              <w:t xml:space="preserve"> </w:t>
            </w:r>
            <w:r>
              <w:rPr>
                <w:w w:val="105"/>
                <w:sz w:val="11"/>
              </w:rPr>
              <w:t>Numero di</w:t>
            </w:r>
            <w:r>
              <w:rPr>
                <w:spacing w:val="-14"/>
                <w:w w:val="105"/>
                <w:sz w:val="11"/>
              </w:rPr>
              <w:t xml:space="preserve"> </w:t>
            </w:r>
            <w:r>
              <w:rPr>
                <w:w w:val="105"/>
                <w:sz w:val="11"/>
              </w:rPr>
              <w:t>dipendenti</w:t>
            </w:r>
            <w:r>
              <w:rPr>
                <w:spacing w:val="-14"/>
                <w:w w:val="105"/>
                <w:sz w:val="11"/>
              </w:rPr>
              <w:t xml:space="preserve"> </w:t>
            </w:r>
            <w:r>
              <w:rPr>
                <w:w w:val="105"/>
                <w:sz w:val="11"/>
              </w:rPr>
              <w:t>che</w:t>
            </w:r>
            <w:r>
              <w:rPr>
                <w:spacing w:val="-13"/>
                <w:w w:val="105"/>
                <w:sz w:val="11"/>
              </w:rPr>
              <w:t xml:space="preserve"> </w:t>
            </w:r>
            <w:r>
              <w:rPr>
                <w:w w:val="105"/>
                <w:sz w:val="11"/>
              </w:rPr>
              <w:t>hanno</w:t>
            </w:r>
            <w:r>
              <w:rPr>
                <w:spacing w:val="-13"/>
                <w:w w:val="105"/>
                <w:sz w:val="11"/>
              </w:rPr>
              <w:t xml:space="preserve"> </w:t>
            </w:r>
            <w:r>
              <w:rPr>
                <w:w w:val="105"/>
                <w:sz w:val="11"/>
              </w:rPr>
              <w:t>effettuato la</w:t>
            </w:r>
            <w:r>
              <w:rPr>
                <w:spacing w:val="-3"/>
                <w:w w:val="105"/>
                <w:sz w:val="11"/>
              </w:rPr>
              <w:t xml:space="preserve"> </w:t>
            </w:r>
            <w:r>
              <w:rPr>
                <w:w w:val="105"/>
                <w:sz w:val="11"/>
              </w:rPr>
              <w:t>formazione</w:t>
            </w:r>
          </w:p>
        </w:tc>
      </w:tr>
      <w:tr w:rsidR="00792955">
        <w:trPr>
          <w:trHeight w:val="680"/>
        </w:trPr>
        <w:tc>
          <w:tcPr>
            <w:tcW w:w="1027" w:type="dxa"/>
            <w:vMerge/>
            <w:tcBorders>
              <w:top w:val="nil"/>
            </w:tcBorders>
            <w:shd w:val="clear" w:color="auto" w:fill="DAEDF3"/>
          </w:tcPr>
          <w:p w:rsidR="00792955" w:rsidRDefault="00792955">
            <w:pPr>
              <w:rPr>
                <w:sz w:val="2"/>
                <w:szCs w:val="2"/>
              </w:rPr>
            </w:pPr>
          </w:p>
        </w:tc>
        <w:tc>
          <w:tcPr>
            <w:tcW w:w="1027" w:type="dxa"/>
            <w:vMerge/>
            <w:tcBorders>
              <w:top w:val="nil"/>
            </w:tcBorders>
            <w:shd w:val="clear" w:color="auto" w:fill="DAEDF3"/>
          </w:tcPr>
          <w:p w:rsidR="00792955" w:rsidRDefault="00792955">
            <w:pPr>
              <w:rPr>
                <w:sz w:val="2"/>
                <w:szCs w:val="2"/>
              </w:rPr>
            </w:pPr>
          </w:p>
        </w:tc>
        <w:tc>
          <w:tcPr>
            <w:tcW w:w="1027" w:type="dxa"/>
            <w:vMerge/>
            <w:tcBorders>
              <w:top w:val="nil"/>
            </w:tcBorders>
            <w:shd w:val="clear" w:color="auto" w:fill="DAEDF3"/>
          </w:tcPr>
          <w:p w:rsidR="00792955" w:rsidRDefault="00792955">
            <w:pPr>
              <w:rPr>
                <w:sz w:val="2"/>
                <w:szCs w:val="2"/>
              </w:rPr>
            </w:pPr>
          </w:p>
        </w:tc>
        <w:tc>
          <w:tcPr>
            <w:tcW w:w="1416" w:type="dxa"/>
            <w:vMerge/>
            <w:tcBorders>
              <w:top w:val="nil"/>
              <w:bottom w:val="nil"/>
            </w:tcBorders>
          </w:tcPr>
          <w:p w:rsidR="00792955" w:rsidRDefault="00792955">
            <w:pPr>
              <w:rPr>
                <w:sz w:val="2"/>
                <w:szCs w:val="2"/>
              </w:rPr>
            </w:pPr>
          </w:p>
        </w:tc>
        <w:tc>
          <w:tcPr>
            <w:tcW w:w="1046" w:type="dxa"/>
            <w:tcBorders>
              <w:top w:val="nil"/>
              <w:bottom w:val="nil"/>
            </w:tcBorders>
          </w:tcPr>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spacing w:before="8"/>
              <w:rPr>
                <w:rFonts w:ascii="Times New Roman"/>
                <w:sz w:val="10"/>
              </w:rPr>
            </w:pPr>
          </w:p>
          <w:p w:rsidR="00792955" w:rsidRDefault="00527031">
            <w:pPr>
              <w:pStyle w:val="TableParagraph"/>
              <w:spacing w:before="1" w:line="140" w:lineRule="atLeast"/>
              <w:ind w:left="27"/>
              <w:rPr>
                <w:sz w:val="11"/>
              </w:rPr>
            </w:pPr>
            <w:r>
              <w:rPr>
                <w:w w:val="105"/>
                <w:sz w:val="11"/>
              </w:rPr>
              <w:t>- Conflitto di interessi</w:t>
            </w:r>
          </w:p>
        </w:tc>
        <w:tc>
          <w:tcPr>
            <w:tcW w:w="1046" w:type="dxa"/>
            <w:tcBorders>
              <w:top w:val="nil"/>
              <w:bottom w:val="nil"/>
            </w:tcBorders>
          </w:tcPr>
          <w:p w:rsidR="00792955" w:rsidRDefault="00792955">
            <w:pPr>
              <w:pStyle w:val="TableParagraph"/>
              <w:rPr>
                <w:rFonts w:ascii="Times New Roman"/>
                <w:sz w:val="10"/>
              </w:rPr>
            </w:pPr>
          </w:p>
        </w:tc>
        <w:tc>
          <w:tcPr>
            <w:tcW w:w="1406" w:type="dxa"/>
            <w:vMerge/>
            <w:tcBorders>
              <w:top w:val="nil"/>
              <w:right w:val="single" w:sz="6" w:space="0" w:color="000000"/>
            </w:tcBorders>
          </w:tcPr>
          <w:p w:rsidR="00792955" w:rsidRDefault="00792955">
            <w:pPr>
              <w:rPr>
                <w:sz w:val="2"/>
                <w:szCs w:val="2"/>
              </w:rPr>
            </w:pPr>
          </w:p>
        </w:tc>
        <w:tc>
          <w:tcPr>
            <w:tcW w:w="1410" w:type="dxa"/>
            <w:vMerge/>
            <w:tcBorders>
              <w:top w:val="nil"/>
              <w:left w:val="single" w:sz="6" w:space="0" w:color="000000"/>
            </w:tcBorders>
          </w:tcPr>
          <w:p w:rsidR="00792955" w:rsidRDefault="00792955">
            <w:pPr>
              <w:rPr>
                <w:sz w:val="2"/>
                <w:szCs w:val="2"/>
              </w:rPr>
            </w:pPr>
          </w:p>
        </w:tc>
        <w:tc>
          <w:tcPr>
            <w:tcW w:w="1756" w:type="dxa"/>
            <w:tcBorders>
              <w:top w:val="nil"/>
              <w:bottom w:val="nil"/>
            </w:tcBorders>
          </w:tcPr>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spacing w:before="4"/>
              <w:rPr>
                <w:rFonts w:ascii="Times New Roman"/>
                <w:sz w:val="12"/>
              </w:rPr>
            </w:pPr>
          </w:p>
          <w:p w:rsidR="00792955" w:rsidRDefault="00527031">
            <w:pPr>
              <w:pStyle w:val="TableParagraph"/>
              <w:ind w:left="26"/>
              <w:rPr>
                <w:b/>
                <w:sz w:val="11"/>
              </w:rPr>
            </w:pPr>
            <w:r>
              <w:rPr>
                <w:b/>
                <w:w w:val="105"/>
                <w:sz w:val="11"/>
              </w:rPr>
              <w:t>Soggetto responsabile:</w:t>
            </w:r>
          </w:p>
          <w:p w:rsidR="00792955" w:rsidRDefault="00527031">
            <w:pPr>
              <w:pStyle w:val="TableParagraph"/>
              <w:spacing w:before="13" w:line="103" w:lineRule="exact"/>
              <w:ind w:left="26"/>
              <w:rPr>
                <w:sz w:val="11"/>
              </w:rPr>
            </w:pPr>
            <w:r>
              <w:rPr>
                <w:w w:val="105"/>
                <w:sz w:val="11"/>
              </w:rPr>
              <w:t>Dirigente/Responsabile P.O.</w:t>
            </w:r>
          </w:p>
        </w:tc>
      </w:tr>
      <w:tr w:rsidR="00792955">
        <w:trPr>
          <w:trHeight w:val="1514"/>
        </w:trPr>
        <w:tc>
          <w:tcPr>
            <w:tcW w:w="1027" w:type="dxa"/>
            <w:vMerge/>
            <w:tcBorders>
              <w:top w:val="nil"/>
            </w:tcBorders>
            <w:shd w:val="clear" w:color="auto" w:fill="DAEDF3"/>
          </w:tcPr>
          <w:p w:rsidR="00792955" w:rsidRDefault="00792955">
            <w:pPr>
              <w:rPr>
                <w:sz w:val="2"/>
                <w:szCs w:val="2"/>
              </w:rPr>
            </w:pPr>
          </w:p>
        </w:tc>
        <w:tc>
          <w:tcPr>
            <w:tcW w:w="1027" w:type="dxa"/>
            <w:vMerge/>
            <w:tcBorders>
              <w:top w:val="nil"/>
            </w:tcBorders>
            <w:shd w:val="clear" w:color="auto" w:fill="DAEDF3"/>
          </w:tcPr>
          <w:p w:rsidR="00792955" w:rsidRDefault="00792955">
            <w:pPr>
              <w:rPr>
                <w:sz w:val="2"/>
                <w:szCs w:val="2"/>
              </w:rPr>
            </w:pPr>
          </w:p>
        </w:tc>
        <w:tc>
          <w:tcPr>
            <w:tcW w:w="1027" w:type="dxa"/>
            <w:vMerge/>
            <w:tcBorders>
              <w:top w:val="nil"/>
            </w:tcBorders>
            <w:shd w:val="clear" w:color="auto" w:fill="DAEDF3"/>
          </w:tcPr>
          <w:p w:rsidR="00792955" w:rsidRDefault="00792955">
            <w:pPr>
              <w:rPr>
                <w:sz w:val="2"/>
                <w:szCs w:val="2"/>
              </w:rPr>
            </w:pPr>
          </w:p>
        </w:tc>
        <w:tc>
          <w:tcPr>
            <w:tcW w:w="1416" w:type="dxa"/>
            <w:tcBorders>
              <w:top w:val="nil"/>
              <w:bottom w:val="nil"/>
            </w:tcBorders>
          </w:tcPr>
          <w:p w:rsidR="00792955" w:rsidRDefault="00792955">
            <w:pPr>
              <w:pStyle w:val="TableParagraph"/>
              <w:rPr>
                <w:rFonts w:ascii="Times New Roman"/>
                <w:sz w:val="10"/>
              </w:rPr>
            </w:pPr>
          </w:p>
        </w:tc>
        <w:tc>
          <w:tcPr>
            <w:tcW w:w="1046" w:type="dxa"/>
            <w:tcBorders>
              <w:top w:val="nil"/>
              <w:bottom w:val="nil"/>
            </w:tcBorders>
          </w:tcPr>
          <w:p w:rsidR="00792955" w:rsidRDefault="00527031">
            <w:pPr>
              <w:pStyle w:val="TableParagraph"/>
              <w:spacing w:line="264" w:lineRule="auto"/>
              <w:ind w:left="27" w:right="86"/>
              <w:rPr>
                <w:sz w:val="11"/>
              </w:rPr>
            </w:pPr>
            <w:r>
              <w:rPr>
                <w:w w:val="105"/>
                <w:sz w:val="11"/>
              </w:rPr>
              <w:t>- Mancato</w:t>
            </w:r>
            <w:r>
              <w:rPr>
                <w:spacing w:val="-22"/>
                <w:w w:val="105"/>
                <w:sz w:val="11"/>
              </w:rPr>
              <w:t xml:space="preserve"> </w:t>
            </w:r>
            <w:r>
              <w:rPr>
                <w:w w:val="105"/>
                <w:sz w:val="11"/>
              </w:rPr>
              <w:t xml:space="preserve">rispetto principio di separazione tra indirizzo politico- amministrativo e gestione, con </w:t>
            </w:r>
            <w:r>
              <w:rPr>
                <w:sz w:val="11"/>
              </w:rPr>
              <w:t xml:space="preserve">indebita ingerenza </w:t>
            </w:r>
            <w:r>
              <w:rPr>
                <w:w w:val="105"/>
                <w:sz w:val="11"/>
              </w:rPr>
              <w:t>dell'organo di indirizzo politico nell'attivita'</w:t>
            </w:r>
          </w:p>
          <w:p w:rsidR="00792955" w:rsidRDefault="00527031">
            <w:pPr>
              <w:pStyle w:val="TableParagraph"/>
              <w:spacing w:line="103" w:lineRule="exact"/>
              <w:ind w:left="27"/>
              <w:rPr>
                <w:sz w:val="11"/>
              </w:rPr>
            </w:pPr>
            <w:r>
              <w:rPr>
                <w:w w:val="105"/>
                <w:sz w:val="11"/>
              </w:rPr>
              <w:t>gestionale</w:t>
            </w:r>
          </w:p>
        </w:tc>
        <w:tc>
          <w:tcPr>
            <w:tcW w:w="1046" w:type="dxa"/>
            <w:tcBorders>
              <w:top w:val="nil"/>
              <w:bottom w:val="nil"/>
            </w:tcBorders>
          </w:tcPr>
          <w:p w:rsidR="00792955" w:rsidRDefault="00792955">
            <w:pPr>
              <w:pStyle w:val="TableParagraph"/>
              <w:rPr>
                <w:rFonts w:ascii="Times New Roman"/>
                <w:sz w:val="10"/>
              </w:rPr>
            </w:pPr>
          </w:p>
        </w:tc>
        <w:tc>
          <w:tcPr>
            <w:tcW w:w="1406" w:type="dxa"/>
            <w:vMerge/>
            <w:tcBorders>
              <w:top w:val="nil"/>
              <w:right w:val="single" w:sz="6" w:space="0" w:color="000000"/>
            </w:tcBorders>
          </w:tcPr>
          <w:p w:rsidR="00792955" w:rsidRDefault="00792955">
            <w:pPr>
              <w:rPr>
                <w:sz w:val="2"/>
                <w:szCs w:val="2"/>
              </w:rPr>
            </w:pPr>
          </w:p>
        </w:tc>
        <w:tc>
          <w:tcPr>
            <w:tcW w:w="1410" w:type="dxa"/>
            <w:vMerge/>
            <w:tcBorders>
              <w:top w:val="nil"/>
              <w:left w:val="single" w:sz="6" w:space="0" w:color="000000"/>
            </w:tcBorders>
          </w:tcPr>
          <w:p w:rsidR="00792955" w:rsidRDefault="00792955">
            <w:pPr>
              <w:rPr>
                <w:sz w:val="2"/>
                <w:szCs w:val="2"/>
              </w:rPr>
            </w:pPr>
          </w:p>
        </w:tc>
        <w:tc>
          <w:tcPr>
            <w:tcW w:w="1756" w:type="dxa"/>
            <w:tcBorders>
              <w:top w:val="nil"/>
              <w:bottom w:val="nil"/>
            </w:tcBorders>
          </w:tcPr>
          <w:p w:rsidR="00792955" w:rsidRDefault="00792955">
            <w:pPr>
              <w:pStyle w:val="TableParagraph"/>
              <w:rPr>
                <w:rFonts w:ascii="Times New Roman"/>
                <w:sz w:val="10"/>
              </w:rPr>
            </w:pPr>
          </w:p>
        </w:tc>
      </w:tr>
      <w:tr w:rsidR="00792955">
        <w:trPr>
          <w:trHeight w:val="392"/>
        </w:trPr>
        <w:tc>
          <w:tcPr>
            <w:tcW w:w="1027" w:type="dxa"/>
            <w:vMerge/>
            <w:tcBorders>
              <w:top w:val="nil"/>
            </w:tcBorders>
            <w:shd w:val="clear" w:color="auto" w:fill="DAEDF3"/>
          </w:tcPr>
          <w:p w:rsidR="00792955" w:rsidRDefault="00792955">
            <w:pPr>
              <w:rPr>
                <w:sz w:val="2"/>
                <w:szCs w:val="2"/>
              </w:rPr>
            </w:pPr>
          </w:p>
        </w:tc>
        <w:tc>
          <w:tcPr>
            <w:tcW w:w="1027" w:type="dxa"/>
            <w:vMerge/>
            <w:tcBorders>
              <w:top w:val="nil"/>
            </w:tcBorders>
            <w:shd w:val="clear" w:color="auto" w:fill="DAEDF3"/>
          </w:tcPr>
          <w:p w:rsidR="00792955" w:rsidRDefault="00792955">
            <w:pPr>
              <w:rPr>
                <w:sz w:val="2"/>
                <w:szCs w:val="2"/>
              </w:rPr>
            </w:pPr>
          </w:p>
        </w:tc>
        <w:tc>
          <w:tcPr>
            <w:tcW w:w="1027" w:type="dxa"/>
            <w:vMerge/>
            <w:tcBorders>
              <w:top w:val="nil"/>
            </w:tcBorders>
            <w:shd w:val="clear" w:color="auto" w:fill="DAEDF3"/>
          </w:tcPr>
          <w:p w:rsidR="00792955" w:rsidRDefault="00792955">
            <w:pPr>
              <w:rPr>
                <w:sz w:val="2"/>
                <w:szCs w:val="2"/>
              </w:rPr>
            </w:pPr>
          </w:p>
        </w:tc>
        <w:tc>
          <w:tcPr>
            <w:tcW w:w="1416" w:type="dxa"/>
            <w:tcBorders>
              <w:top w:val="nil"/>
            </w:tcBorders>
          </w:tcPr>
          <w:p w:rsidR="00792955" w:rsidRDefault="00792955">
            <w:pPr>
              <w:pStyle w:val="TableParagraph"/>
              <w:rPr>
                <w:rFonts w:ascii="Times New Roman"/>
                <w:sz w:val="10"/>
              </w:rPr>
            </w:pPr>
          </w:p>
        </w:tc>
        <w:tc>
          <w:tcPr>
            <w:tcW w:w="1046" w:type="dxa"/>
            <w:tcBorders>
              <w:top w:val="nil"/>
            </w:tcBorders>
          </w:tcPr>
          <w:p w:rsidR="00792955" w:rsidRDefault="00527031">
            <w:pPr>
              <w:pStyle w:val="TableParagraph"/>
              <w:spacing w:line="264" w:lineRule="auto"/>
              <w:ind w:left="27"/>
              <w:rPr>
                <w:sz w:val="11"/>
              </w:rPr>
            </w:pPr>
            <w:r>
              <w:rPr>
                <w:w w:val="105"/>
                <w:sz w:val="11"/>
              </w:rPr>
              <w:t>- Uso improprio o distorto della</w:t>
            </w:r>
          </w:p>
          <w:p w:rsidR="00792955" w:rsidRDefault="00527031">
            <w:pPr>
              <w:pStyle w:val="TableParagraph"/>
              <w:spacing w:line="100" w:lineRule="exact"/>
              <w:ind w:left="27"/>
              <w:rPr>
                <w:sz w:val="11"/>
              </w:rPr>
            </w:pPr>
            <w:r>
              <w:rPr>
                <w:w w:val="105"/>
                <w:sz w:val="11"/>
              </w:rPr>
              <w:t>discrezionalita'</w:t>
            </w:r>
          </w:p>
        </w:tc>
        <w:tc>
          <w:tcPr>
            <w:tcW w:w="1046" w:type="dxa"/>
            <w:tcBorders>
              <w:top w:val="nil"/>
            </w:tcBorders>
          </w:tcPr>
          <w:p w:rsidR="00792955" w:rsidRDefault="00792955">
            <w:pPr>
              <w:pStyle w:val="TableParagraph"/>
              <w:rPr>
                <w:rFonts w:ascii="Times New Roman"/>
                <w:sz w:val="10"/>
              </w:rPr>
            </w:pPr>
          </w:p>
        </w:tc>
        <w:tc>
          <w:tcPr>
            <w:tcW w:w="1406" w:type="dxa"/>
            <w:vMerge/>
            <w:tcBorders>
              <w:top w:val="nil"/>
              <w:right w:val="single" w:sz="6" w:space="0" w:color="000000"/>
            </w:tcBorders>
          </w:tcPr>
          <w:p w:rsidR="00792955" w:rsidRDefault="00792955">
            <w:pPr>
              <w:rPr>
                <w:sz w:val="2"/>
                <w:szCs w:val="2"/>
              </w:rPr>
            </w:pPr>
          </w:p>
        </w:tc>
        <w:tc>
          <w:tcPr>
            <w:tcW w:w="1410" w:type="dxa"/>
            <w:vMerge/>
            <w:tcBorders>
              <w:top w:val="nil"/>
              <w:left w:val="single" w:sz="6" w:space="0" w:color="000000"/>
            </w:tcBorders>
          </w:tcPr>
          <w:p w:rsidR="00792955" w:rsidRDefault="00792955">
            <w:pPr>
              <w:rPr>
                <w:sz w:val="2"/>
                <w:szCs w:val="2"/>
              </w:rPr>
            </w:pPr>
          </w:p>
        </w:tc>
        <w:tc>
          <w:tcPr>
            <w:tcW w:w="1756" w:type="dxa"/>
            <w:tcBorders>
              <w:top w:val="nil"/>
            </w:tcBorders>
          </w:tcPr>
          <w:p w:rsidR="00792955" w:rsidRDefault="00792955">
            <w:pPr>
              <w:pStyle w:val="TableParagraph"/>
              <w:rPr>
                <w:rFonts w:ascii="Times New Roman"/>
                <w:sz w:val="10"/>
              </w:rPr>
            </w:pPr>
          </w:p>
        </w:tc>
      </w:tr>
      <w:tr w:rsidR="00792955">
        <w:trPr>
          <w:trHeight w:val="153"/>
        </w:trPr>
        <w:tc>
          <w:tcPr>
            <w:tcW w:w="11161" w:type="dxa"/>
            <w:gridSpan w:val="9"/>
          </w:tcPr>
          <w:p w:rsidR="00792955" w:rsidRDefault="00792955">
            <w:pPr>
              <w:pStyle w:val="TableParagraph"/>
              <w:rPr>
                <w:rFonts w:ascii="Times New Roman"/>
                <w:sz w:val="8"/>
              </w:rPr>
            </w:pPr>
          </w:p>
        </w:tc>
      </w:tr>
      <w:tr w:rsidR="00792955">
        <w:trPr>
          <w:trHeight w:val="153"/>
        </w:trPr>
        <w:tc>
          <w:tcPr>
            <w:tcW w:w="11161" w:type="dxa"/>
            <w:gridSpan w:val="9"/>
            <w:shd w:val="clear" w:color="auto" w:fill="DCE6F0"/>
          </w:tcPr>
          <w:p w:rsidR="00792955" w:rsidRDefault="00527031" w:rsidP="008801B5">
            <w:pPr>
              <w:pStyle w:val="TableParagraph"/>
              <w:spacing w:before="5" w:line="128" w:lineRule="exact"/>
              <w:ind w:left="26"/>
              <w:rPr>
                <w:sz w:val="12"/>
              </w:rPr>
            </w:pPr>
            <w:r>
              <w:rPr>
                <w:b/>
                <w:sz w:val="12"/>
              </w:rPr>
              <w:t xml:space="preserve">UFFICIO SEMPLICE: </w:t>
            </w:r>
            <w:r w:rsidR="008801B5" w:rsidRPr="008801B5">
              <w:rPr>
                <w:sz w:val="12"/>
              </w:rPr>
              <w:t>D</w:t>
            </w:r>
            <w:r w:rsidR="008801B5">
              <w:rPr>
                <w:sz w:val="12"/>
              </w:rPr>
              <w:t xml:space="preserve">irezione </w:t>
            </w:r>
          </w:p>
        </w:tc>
      </w:tr>
      <w:tr w:rsidR="00792955">
        <w:trPr>
          <w:trHeight w:val="153"/>
        </w:trPr>
        <w:tc>
          <w:tcPr>
            <w:tcW w:w="11161" w:type="dxa"/>
            <w:gridSpan w:val="9"/>
            <w:shd w:val="clear" w:color="auto" w:fill="DCE6F0"/>
          </w:tcPr>
          <w:p w:rsidR="00792955" w:rsidRDefault="00527031" w:rsidP="008801B5">
            <w:pPr>
              <w:pStyle w:val="TableParagraph"/>
              <w:spacing w:before="5" w:line="128" w:lineRule="exact"/>
              <w:ind w:left="26"/>
              <w:rPr>
                <w:sz w:val="12"/>
              </w:rPr>
            </w:pPr>
            <w:r>
              <w:rPr>
                <w:b/>
                <w:sz w:val="12"/>
              </w:rPr>
              <w:t xml:space="preserve">RESPONSABILE: </w:t>
            </w:r>
            <w:r w:rsidR="008801B5">
              <w:rPr>
                <w:b/>
                <w:sz w:val="12"/>
              </w:rPr>
              <w:t xml:space="preserve"> </w:t>
            </w:r>
            <w:r w:rsidR="008801B5">
              <w:rPr>
                <w:sz w:val="12"/>
              </w:rPr>
              <w:t xml:space="preserve">Dirigente coordinatore </w:t>
            </w:r>
          </w:p>
        </w:tc>
      </w:tr>
      <w:tr w:rsidR="00792955">
        <w:trPr>
          <w:trHeight w:val="153"/>
        </w:trPr>
        <w:tc>
          <w:tcPr>
            <w:tcW w:w="11161" w:type="dxa"/>
            <w:gridSpan w:val="9"/>
            <w:shd w:val="clear" w:color="auto" w:fill="DCE6F0"/>
          </w:tcPr>
          <w:p w:rsidR="00792955" w:rsidRDefault="00527031">
            <w:pPr>
              <w:pStyle w:val="TableParagraph"/>
              <w:spacing w:before="5" w:line="128" w:lineRule="exact"/>
              <w:ind w:left="26"/>
              <w:rPr>
                <w:sz w:val="12"/>
              </w:rPr>
            </w:pPr>
            <w:r>
              <w:rPr>
                <w:b/>
                <w:sz w:val="12"/>
              </w:rPr>
              <w:t xml:space="preserve">PROCESSO NUMERO: </w:t>
            </w:r>
            <w:r>
              <w:rPr>
                <w:sz w:val="12"/>
              </w:rPr>
              <w:t>3 Redazione proposte di delibera</w:t>
            </w:r>
          </w:p>
        </w:tc>
      </w:tr>
      <w:tr w:rsidR="00792955">
        <w:trPr>
          <w:trHeight w:val="155"/>
        </w:trPr>
        <w:tc>
          <w:tcPr>
            <w:tcW w:w="11161" w:type="dxa"/>
            <w:gridSpan w:val="9"/>
            <w:tcBorders>
              <w:bottom w:val="nil"/>
            </w:tcBorders>
            <w:shd w:val="clear" w:color="auto" w:fill="DCE6F0"/>
          </w:tcPr>
          <w:p w:rsidR="00792955" w:rsidRDefault="00527031">
            <w:pPr>
              <w:pStyle w:val="TableParagraph"/>
              <w:spacing w:before="5" w:line="131" w:lineRule="exact"/>
              <w:ind w:left="26"/>
              <w:rPr>
                <w:b/>
                <w:sz w:val="12"/>
              </w:rPr>
            </w:pPr>
            <w:r>
              <w:rPr>
                <w:b/>
                <w:sz w:val="12"/>
              </w:rPr>
              <w:t>INFORMAZIONI PRINCIPALI SUL PROCESSO:</w:t>
            </w:r>
          </w:p>
        </w:tc>
      </w:tr>
      <w:tr w:rsidR="00792955">
        <w:trPr>
          <w:trHeight w:val="161"/>
        </w:trPr>
        <w:tc>
          <w:tcPr>
            <w:tcW w:w="11161" w:type="dxa"/>
            <w:gridSpan w:val="9"/>
            <w:tcBorders>
              <w:top w:val="nil"/>
            </w:tcBorders>
            <w:shd w:val="clear" w:color="auto" w:fill="DCE6F0"/>
          </w:tcPr>
          <w:p w:rsidR="00792955" w:rsidRDefault="00527031">
            <w:pPr>
              <w:pStyle w:val="TableParagraph"/>
              <w:spacing w:before="10" w:line="131" w:lineRule="exact"/>
              <w:ind w:left="26"/>
              <w:rPr>
                <w:sz w:val="12"/>
              </w:rPr>
            </w:pPr>
            <w:r>
              <w:rPr>
                <w:sz w:val="12"/>
              </w:rPr>
              <w:t>Redazione proposte di delibera</w:t>
            </w:r>
          </w:p>
        </w:tc>
      </w:tr>
      <w:tr w:rsidR="00792955">
        <w:trPr>
          <w:trHeight w:val="153"/>
        </w:trPr>
        <w:tc>
          <w:tcPr>
            <w:tcW w:w="11161" w:type="dxa"/>
            <w:gridSpan w:val="9"/>
            <w:shd w:val="clear" w:color="auto" w:fill="DCE6F0"/>
          </w:tcPr>
          <w:p w:rsidR="00792955" w:rsidRDefault="00527031">
            <w:pPr>
              <w:pStyle w:val="TableParagraph"/>
              <w:spacing w:before="5" w:line="128" w:lineRule="exact"/>
              <w:ind w:left="26"/>
              <w:rPr>
                <w:sz w:val="12"/>
              </w:rPr>
            </w:pPr>
            <w:r>
              <w:rPr>
                <w:b/>
                <w:sz w:val="12"/>
              </w:rPr>
              <w:t xml:space="preserve">AREA DI RISCHIO: </w:t>
            </w:r>
            <w:r>
              <w:rPr>
                <w:sz w:val="12"/>
              </w:rPr>
              <w:t>P) Gestione dati e informazioni, e tutela della privacy</w:t>
            </w:r>
          </w:p>
        </w:tc>
      </w:tr>
      <w:tr w:rsidR="00792955">
        <w:trPr>
          <w:trHeight w:val="153"/>
        </w:trPr>
        <w:tc>
          <w:tcPr>
            <w:tcW w:w="3081" w:type="dxa"/>
            <w:gridSpan w:val="3"/>
            <w:shd w:val="clear" w:color="auto" w:fill="435F8E"/>
          </w:tcPr>
          <w:p w:rsidR="00792955" w:rsidRDefault="00527031">
            <w:pPr>
              <w:pStyle w:val="TableParagraph"/>
              <w:spacing w:before="2" w:line="131" w:lineRule="exact"/>
              <w:ind w:left="796"/>
              <w:rPr>
                <w:sz w:val="12"/>
              </w:rPr>
            </w:pPr>
            <w:r>
              <w:rPr>
                <w:color w:val="FFFFFF"/>
                <w:sz w:val="12"/>
              </w:rPr>
              <w:t>MAPPATURA PROCESSO</w:t>
            </w:r>
          </w:p>
        </w:tc>
        <w:tc>
          <w:tcPr>
            <w:tcW w:w="3508" w:type="dxa"/>
            <w:gridSpan w:val="3"/>
            <w:shd w:val="clear" w:color="auto" w:fill="FF0000"/>
          </w:tcPr>
          <w:p w:rsidR="00792955" w:rsidRDefault="00527031">
            <w:pPr>
              <w:pStyle w:val="TableParagraph"/>
              <w:spacing w:before="2" w:line="131" w:lineRule="exact"/>
              <w:ind w:left="1319" w:right="1304"/>
              <w:jc w:val="center"/>
              <w:rPr>
                <w:sz w:val="12"/>
              </w:rPr>
            </w:pPr>
            <w:r>
              <w:rPr>
                <w:color w:val="FFFFFF"/>
                <w:sz w:val="12"/>
              </w:rPr>
              <w:t>VALUTAZIONE</w:t>
            </w:r>
          </w:p>
        </w:tc>
        <w:tc>
          <w:tcPr>
            <w:tcW w:w="2816" w:type="dxa"/>
            <w:gridSpan w:val="2"/>
            <w:shd w:val="clear" w:color="auto" w:fill="CCFFCC"/>
          </w:tcPr>
          <w:p w:rsidR="00792955" w:rsidRDefault="00527031">
            <w:pPr>
              <w:pStyle w:val="TableParagraph"/>
              <w:spacing w:before="2" w:line="131" w:lineRule="exact"/>
              <w:ind w:left="1157" w:right="1141"/>
              <w:jc w:val="center"/>
              <w:rPr>
                <w:sz w:val="12"/>
              </w:rPr>
            </w:pPr>
            <w:r>
              <w:rPr>
                <w:sz w:val="12"/>
              </w:rPr>
              <w:t>MISURE</w:t>
            </w:r>
          </w:p>
        </w:tc>
        <w:tc>
          <w:tcPr>
            <w:tcW w:w="1756" w:type="dxa"/>
            <w:vMerge w:val="restart"/>
            <w:shd w:val="clear" w:color="auto" w:fill="D09995"/>
          </w:tcPr>
          <w:p w:rsidR="00792955" w:rsidRDefault="00792955">
            <w:pPr>
              <w:pStyle w:val="TableParagraph"/>
              <w:spacing w:before="7"/>
              <w:rPr>
                <w:rFonts w:ascii="Times New Roman"/>
                <w:sz w:val="20"/>
              </w:rPr>
            </w:pPr>
          </w:p>
          <w:p w:rsidR="00792955" w:rsidRDefault="00527031">
            <w:pPr>
              <w:pStyle w:val="TableParagraph"/>
              <w:ind w:left="285"/>
              <w:rPr>
                <w:sz w:val="12"/>
              </w:rPr>
            </w:pPr>
            <w:r>
              <w:rPr>
                <w:color w:val="FFFFFF"/>
                <w:sz w:val="12"/>
              </w:rPr>
              <w:t>PROGRAMMAZIONE</w:t>
            </w:r>
          </w:p>
        </w:tc>
      </w:tr>
      <w:tr w:rsidR="00792955">
        <w:trPr>
          <w:trHeight w:val="156"/>
        </w:trPr>
        <w:tc>
          <w:tcPr>
            <w:tcW w:w="1027" w:type="dxa"/>
            <w:tcBorders>
              <w:bottom w:val="nil"/>
            </w:tcBorders>
            <w:shd w:val="clear" w:color="auto" w:fill="435F8E"/>
          </w:tcPr>
          <w:p w:rsidR="00792955" w:rsidRDefault="00527031">
            <w:pPr>
              <w:pStyle w:val="TableParagraph"/>
              <w:spacing w:before="12" w:line="124" w:lineRule="exact"/>
              <w:ind w:left="203" w:right="191"/>
              <w:jc w:val="center"/>
              <w:rPr>
                <w:sz w:val="12"/>
              </w:rPr>
            </w:pPr>
            <w:r>
              <w:rPr>
                <w:color w:val="FFFFFF"/>
                <w:sz w:val="12"/>
              </w:rPr>
              <w:t>FASE</w:t>
            </w:r>
          </w:p>
        </w:tc>
        <w:tc>
          <w:tcPr>
            <w:tcW w:w="1027" w:type="dxa"/>
            <w:tcBorders>
              <w:bottom w:val="nil"/>
            </w:tcBorders>
            <w:shd w:val="clear" w:color="auto" w:fill="435F8E"/>
          </w:tcPr>
          <w:p w:rsidR="00792955" w:rsidRDefault="00527031">
            <w:pPr>
              <w:pStyle w:val="TableParagraph"/>
              <w:spacing w:before="12" w:line="124" w:lineRule="exact"/>
              <w:ind w:right="273"/>
              <w:jc w:val="right"/>
              <w:rPr>
                <w:sz w:val="12"/>
              </w:rPr>
            </w:pPr>
            <w:r>
              <w:rPr>
                <w:color w:val="FFFFFF"/>
                <w:sz w:val="12"/>
              </w:rPr>
              <w:t>AZIONE</w:t>
            </w:r>
          </w:p>
        </w:tc>
        <w:tc>
          <w:tcPr>
            <w:tcW w:w="1027" w:type="dxa"/>
            <w:vMerge w:val="restart"/>
            <w:shd w:val="clear" w:color="auto" w:fill="435F8E"/>
          </w:tcPr>
          <w:p w:rsidR="00792955" w:rsidRDefault="00792955">
            <w:pPr>
              <w:pStyle w:val="TableParagraph"/>
              <w:spacing w:before="6"/>
              <w:rPr>
                <w:rFonts w:ascii="Times New Roman"/>
                <w:sz w:val="13"/>
              </w:rPr>
            </w:pPr>
          </w:p>
          <w:p w:rsidR="00792955" w:rsidRDefault="00527031">
            <w:pPr>
              <w:pStyle w:val="TableParagraph"/>
              <w:ind w:left="135"/>
              <w:rPr>
                <w:sz w:val="12"/>
              </w:rPr>
            </w:pPr>
            <w:r>
              <w:rPr>
                <w:color w:val="FFFFFF"/>
                <w:sz w:val="12"/>
              </w:rPr>
              <w:t>ESECUTORE</w:t>
            </w:r>
          </w:p>
        </w:tc>
        <w:tc>
          <w:tcPr>
            <w:tcW w:w="1416" w:type="dxa"/>
            <w:vMerge w:val="restart"/>
            <w:shd w:val="clear" w:color="auto" w:fill="FF0000"/>
          </w:tcPr>
          <w:p w:rsidR="00792955" w:rsidRDefault="00527031">
            <w:pPr>
              <w:pStyle w:val="TableParagraph"/>
              <w:spacing w:before="5"/>
              <w:ind w:left="69" w:right="57"/>
              <w:jc w:val="center"/>
              <w:rPr>
                <w:sz w:val="12"/>
              </w:rPr>
            </w:pPr>
            <w:r>
              <w:rPr>
                <w:color w:val="FFFFFF"/>
                <w:sz w:val="12"/>
              </w:rPr>
              <w:t>DESCRIZIONE</w:t>
            </w:r>
          </w:p>
          <w:p w:rsidR="00792955" w:rsidRDefault="00527031">
            <w:pPr>
              <w:pStyle w:val="TableParagraph"/>
              <w:spacing w:before="3" w:line="150" w:lineRule="atLeast"/>
              <w:ind w:left="69" w:right="54"/>
              <w:jc w:val="center"/>
              <w:rPr>
                <w:sz w:val="12"/>
              </w:rPr>
            </w:pPr>
            <w:r>
              <w:rPr>
                <w:color w:val="FFFFFF"/>
                <w:sz w:val="12"/>
              </w:rPr>
              <w:t>COMPORTAMENTO A RISCHIO</w:t>
            </w:r>
          </w:p>
        </w:tc>
        <w:tc>
          <w:tcPr>
            <w:tcW w:w="1046" w:type="dxa"/>
            <w:vMerge w:val="restart"/>
            <w:shd w:val="clear" w:color="auto" w:fill="FF0000"/>
          </w:tcPr>
          <w:p w:rsidR="00792955" w:rsidRDefault="00527031">
            <w:pPr>
              <w:pStyle w:val="TableParagraph"/>
              <w:spacing w:before="5"/>
              <w:ind w:left="275" w:hanging="108"/>
              <w:rPr>
                <w:sz w:val="12"/>
              </w:rPr>
            </w:pPr>
            <w:r>
              <w:rPr>
                <w:color w:val="FFFFFF"/>
                <w:sz w:val="12"/>
              </w:rPr>
              <w:t>CATEGORIA</w:t>
            </w:r>
          </w:p>
          <w:p w:rsidR="00792955" w:rsidRDefault="00527031">
            <w:pPr>
              <w:pStyle w:val="TableParagraph"/>
              <w:spacing w:before="3" w:line="150" w:lineRule="atLeast"/>
              <w:ind w:left="186" w:firstLine="88"/>
              <w:rPr>
                <w:sz w:val="12"/>
              </w:rPr>
            </w:pPr>
            <w:r>
              <w:rPr>
                <w:color w:val="FFFFFF"/>
                <w:sz w:val="12"/>
              </w:rPr>
              <w:t xml:space="preserve">EVENTO </w:t>
            </w:r>
            <w:r>
              <w:rPr>
                <w:color w:val="FFFFFF"/>
                <w:spacing w:val="-1"/>
                <w:sz w:val="12"/>
              </w:rPr>
              <w:t>RISCHIOSO</w:t>
            </w:r>
          </w:p>
        </w:tc>
        <w:tc>
          <w:tcPr>
            <w:tcW w:w="1046" w:type="dxa"/>
            <w:vMerge w:val="restart"/>
            <w:shd w:val="clear" w:color="auto" w:fill="FF0000"/>
          </w:tcPr>
          <w:p w:rsidR="00792955" w:rsidRDefault="00792955">
            <w:pPr>
              <w:pStyle w:val="TableParagraph"/>
              <w:spacing w:before="6"/>
              <w:rPr>
                <w:rFonts w:ascii="Times New Roman"/>
                <w:sz w:val="13"/>
              </w:rPr>
            </w:pPr>
          </w:p>
          <w:p w:rsidR="00792955" w:rsidRDefault="00527031">
            <w:pPr>
              <w:pStyle w:val="TableParagraph"/>
              <w:ind w:left="102"/>
              <w:rPr>
                <w:sz w:val="12"/>
              </w:rPr>
            </w:pPr>
            <w:r>
              <w:rPr>
                <w:color w:val="FFFFFF"/>
                <w:sz w:val="12"/>
              </w:rPr>
              <w:t>VALUTAZIONE</w:t>
            </w:r>
          </w:p>
        </w:tc>
        <w:tc>
          <w:tcPr>
            <w:tcW w:w="1406" w:type="dxa"/>
            <w:vMerge w:val="restart"/>
            <w:tcBorders>
              <w:right w:val="single" w:sz="6" w:space="0" w:color="000000"/>
            </w:tcBorders>
            <w:shd w:val="clear" w:color="auto" w:fill="CCFFCC"/>
          </w:tcPr>
          <w:p w:rsidR="00792955" w:rsidRDefault="00792955">
            <w:pPr>
              <w:pStyle w:val="TableParagraph"/>
              <w:spacing w:before="6"/>
              <w:rPr>
                <w:rFonts w:ascii="Times New Roman"/>
                <w:sz w:val="13"/>
              </w:rPr>
            </w:pPr>
          </w:p>
          <w:p w:rsidR="00792955" w:rsidRDefault="00527031">
            <w:pPr>
              <w:pStyle w:val="TableParagraph"/>
              <w:ind w:left="144"/>
              <w:rPr>
                <w:sz w:val="12"/>
              </w:rPr>
            </w:pPr>
            <w:r>
              <w:rPr>
                <w:sz w:val="12"/>
              </w:rPr>
              <w:t>MISURE GENERALI</w:t>
            </w:r>
          </w:p>
        </w:tc>
        <w:tc>
          <w:tcPr>
            <w:tcW w:w="1410" w:type="dxa"/>
            <w:vMerge w:val="restart"/>
            <w:tcBorders>
              <w:left w:val="single" w:sz="6" w:space="0" w:color="000000"/>
            </w:tcBorders>
            <w:shd w:val="clear" w:color="auto" w:fill="CCFFCC"/>
          </w:tcPr>
          <w:p w:rsidR="00792955" w:rsidRDefault="00792955">
            <w:pPr>
              <w:pStyle w:val="TableParagraph"/>
              <w:spacing w:before="6"/>
              <w:rPr>
                <w:rFonts w:ascii="Times New Roman"/>
                <w:sz w:val="13"/>
              </w:rPr>
            </w:pPr>
          </w:p>
          <w:p w:rsidR="00792955" w:rsidRDefault="00527031">
            <w:pPr>
              <w:pStyle w:val="TableParagraph"/>
              <w:ind w:left="87"/>
              <w:rPr>
                <w:sz w:val="12"/>
              </w:rPr>
            </w:pPr>
            <w:r>
              <w:rPr>
                <w:sz w:val="12"/>
              </w:rPr>
              <w:t>MISURE SPECIFICHE</w:t>
            </w:r>
          </w:p>
        </w:tc>
        <w:tc>
          <w:tcPr>
            <w:tcW w:w="1756" w:type="dxa"/>
            <w:vMerge/>
            <w:tcBorders>
              <w:top w:val="nil"/>
            </w:tcBorders>
            <w:shd w:val="clear" w:color="auto" w:fill="D09995"/>
          </w:tcPr>
          <w:p w:rsidR="00792955" w:rsidRDefault="00792955">
            <w:pPr>
              <w:rPr>
                <w:sz w:val="2"/>
                <w:szCs w:val="2"/>
              </w:rPr>
            </w:pPr>
          </w:p>
        </w:tc>
      </w:tr>
      <w:tr w:rsidR="00792955">
        <w:trPr>
          <w:trHeight w:val="296"/>
        </w:trPr>
        <w:tc>
          <w:tcPr>
            <w:tcW w:w="1027" w:type="dxa"/>
            <w:tcBorders>
              <w:top w:val="nil"/>
            </w:tcBorders>
            <w:shd w:val="clear" w:color="auto" w:fill="435F8E"/>
          </w:tcPr>
          <w:p w:rsidR="00792955" w:rsidRDefault="00527031">
            <w:pPr>
              <w:pStyle w:val="TableParagraph"/>
              <w:spacing w:before="4"/>
              <w:ind w:left="259"/>
              <w:rPr>
                <w:sz w:val="12"/>
              </w:rPr>
            </w:pPr>
            <w:r>
              <w:rPr>
                <w:color w:val="FFFFFF"/>
                <w:sz w:val="12"/>
              </w:rPr>
              <w:t>numero e</w:t>
            </w:r>
          </w:p>
          <w:p w:rsidR="00792955" w:rsidRDefault="00527031">
            <w:pPr>
              <w:pStyle w:val="TableParagraph"/>
              <w:spacing w:before="15" w:line="119" w:lineRule="exact"/>
              <w:ind w:left="208"/>
              <w:rPr>
                <w:sz w:val="12"/>
              </w:rPr>
            </w:pPr>
            <w:r>
              <w:rPr>
                <w:color w:val="FFFFFF"/>
                <w:sz w:val="12"/>
              </w:rPr>
              <w:t>descrizione</w:t>
            </w:r>
          </w:p>
        </w:tc>
        <w:tc>
          <w:tcPr>
            <w:tcW w:w="1027" w:type="dxa"/>
            <w:tcBorders>
              <w:top w:val="nil"/>
            </w:tcBorders>
            <w:shd w:val="clear" w:color="auto" w:fill="435F8E"/>
          </w:tcPr>
          <w:p w:rsidR="00792955" w:rsidRDefault="00527031">
            <w:pPr>
              <w:pStyle w:val="TableParagraph"/>
              <w:spacing w:before="4"/>
              <w:ind w:left="259"/>
              <w:rPr>
                <w:sz w:val="12"/>
              </w:rPr>
            </w:pPr>
            <w:r>
              <w:rPr>
                <w:color w:val="FFFFFF"/>
                <w:sz w:val="12"/>
              </w:rPr>
              <w:t>numero e</w:t>
            </w:r>
          </w:p>
          <w:p w:rsidR="00792955" w:rsidRDefault="00527031">
            <w:pPr>
              <w:pStyle w:val="TableParagraph"/>
              <w:spacing w:before="15" w:line="119" w:lineRule="exact"/>
              <w:ind w:left="208"/>
              <w:rPr>
                <w:sz w:val="12"/>
              </w:rPr>
            </w:pPr>
            <w:r>
              <w:rPr>
                <w:color w:val="FFFFFF"/>
                <w:sz w:val="12"/>
              </w:rPr>
              <w:t>descrizione</w:t>
            </w:r>
          </w:p>
        </w:tc>
        <w:tc>
          <w:tcPr>
            <w:tcW w:w="1027" w:type="dxa"/>
            <w:vMerge/>
            <w:tcBorders>
              <w:top w:val="nil"/>
            </w:tcBorders>
            <w:shd w:val="clear" w:color="auto" w:fill="435F8E"/>
          </w:tcPr>
          <w:p w:rsidR="00792955" w:rsidRDefault="00792955">
            <w:pPr>
              <w:rPr>
                <w:sz w:val="2"/>
                <w:szCs w:val="2"/>
              </w:rPr>
            </w:pPr>
          </w:p>
        </w:tc>
        <w:tc>
          <w:tcPr>
            <w:tcW w:w="1416" w:type="dxa"/>
            <w:vMerge/>
            <w:tcBorders>
              <w:top w:val="nil"/>
            </w:tcBorders>
            <w:shd w:val="clear" w:color="auto" w:fill="FF0000"/>
          </w:tcPr>
          <w:p w:rsidR="00792955" w:rsidRDefault="00792955">
            <w:pPr>
              <w:rPr>
                <w:sz w:val="2"/>
                <w:szCs w:val="2"/>
              </w:rPr>
            </w:pPr>
          </w:p>
        </w:tc>
        <w:tc>
          <w:tcPr>
            <w:tcW w:w="1046" w:type="dxa"/>
            <w:vMerge/>
            <w:tcBorders>
              <w:top w:val="nil"/>
            </w:tcBorders>
            <w:shd w:val="clear" w:color="auto" w:fill="FF0000"/>
          </w:tcPr>
          <w:p w:rsidR="00792955" w:rsidRDefault="00792955">
            <w:pPr>
              <w:rPr>
                <w:sz w:val="2"/>
                <w:szCs w:val="2"/>
              </w:rPr>
            </w:pPr>
          </w:p>
        </w:tc>
        <w:tc>
          <w:tcPr>
            <w:tcW w:w="1046" w:type="dxa"/>
            <w:vMerge/>
            <w:tcBorders>
              <w:top w:val="nil"/>
            </w:tcBorders>
            <w:shd w:val="clear" w:color="auto" w:fill="FF0000"/>
          </w:tcPr>
          <w:p w:rsidR="00792955" w:rsidRDefault="00792955">
            <w:pPr>
              <w:rPr>
                <w:sz w:val="2"/>
                <w:szCs w:val="2"/>
              </w:rPr>
            </w:pPr>
          </w:p>
        </w:tc>
        <w:tc>
          <w:tcPr>
            <w:tcW w:w="1406" w:type="dxa"/>
            <w:vMerge/>
            <w:tcBorders>
              <w:top w:val="nil"/>
              <w:right w:val="single" w:sz="6" w:space="0" w:color="000000"/>
            </w:tcBorders>
            <w:shd w:val="clear" w:color="auto" w:fill="CCFFCC"/>
          </w:tcPr>
          <w:p w:rsidR="00792955" w:rsidRDefault="00792955">
            <w:pPr>
              <w:rPr>
                <w:sz w:val="2"/>
                <w:szCs w:val="2"/>
              </w:rPr>
            </w:pPr>
          </w:p>
        </w:tc>
        <w:tc>
          <w:tcPr>
            <w:tcW w:w="1410" w:type="dxa"/>
            <w:vMerge/>
            <w:tcBorders>
              <w:top w:val="nil"/>
              <w:left w:val="single" w:sz="6" w:space="0" w:color="000000"/>
            </w:tcBorders>
            <w:shd w:val="clear" w:color="auto" w:fill="CCFFCC"/>
          </w:tcPr>
          <w:p w:rsidR="00792955" w:rsidRDefault="00792955">
            <w:pPr>
              <w:rPr>
                <w:sz w:val="2"/>
                <w:szCs w:val="2"/>
              </w:rPr>
            </w:pPr>
          </w:p>
        </w:tc>
        <w:tc>
          <w:tcPr>
            <w:tcW w:w="1756" w:type="dxa"/>
            <w:vMerge/>
            <w:tcBorders>
              <w:top w:val="nil"/>
            </w:tcBorders>
            <w:shd w:val="clear" w:color="auto" w:fill="D09995"/>
          </w:tcPr>
          <w:p w:rsidR="00792955" w:rsidRDefault="00792955">
            <w:pPr>
              <w:rPr>
                <w:sz w:val="2"/>
                <w:szCs w:val="2"/>
              </w:rPr>
            </w:pPr>
          </w:p>
        </w:tc>
      </w:tr>
      <w:tr w:rsidR="00792955">
        <w:trPr>
          <w:trHeight w:val="692"/>
        </w:trPr>
        <w:tc>
          <w:tcPr>
            <w:tcW w:w="1027" w:type="dxa"/>
            <w:vMerge w:val="restart"/>
            <w:tcBorders>
              <w:bottom w:val="nil"/>
            </w:tcBorders>
            <w:shd w:val="clear" w:color="auto" w:fill="E3DFEB"/>
          </w:tcPr>
          <w:p w:rsidR="00792955" w:rsidRDefault="00527031">
            <w:pPr>
              <w:pStyle w:val="TableParagraph"/>
              <w:spacing w:before="4" w:line="264" w:lineRule="auto"/>
              <w:ind w:left="26"/>
              <w:rPr>
                <w:sz w:val="11"/>
              </w:rPr>
            </w:pPr>
            <w:r>
              <w:rPr>
                <w:w w:val="105"/>
                <w:sz w:val="11"/>
              </w:rPr>
              <w:t>Il livello di mappatura conseguito è il livello minimo (LM</w:t>
            </w:r>
          </w:p>
          <w:p w:rsidR="00792955" w:rsidRDefault="00527031">
            <w:pPr>
              <w:pStyle w:val="TableParagraph"/>
              <w:spacing w:before="1" w:line="264" w:lineRule="auto"/>
              <w:ind w:left="26"/>
              <w:rPr>
                <w:sz w:val="11"/>
              </w:rPr>
            </w:pPr>
            <w:r>
              <w:rPr>
                <w:w w:val="105"/>
                <w:sz w:val="11"/>
              </w:rPr>
              <w:t>= mappatura del processo).</w:t>
            </w:r>
          </w:p>
          <w:p w:rsidR="00792955" w:rsidRDefault="00527031">
            <w:pPr>
              <w:pStyle w:val="TableParagraph"/>
              <w:spacing w:line="264" w:lineRule="auto"/>
              <w:ind w:left="26" w:right="1"/>
              <w:rPr>
                <w:sz w:val="11"/>
              </w:rPr>
            </w:pPr>
            <w:r>
              <w:rPr>
                <w:sz w:val="11"/>
              </w:rPr>
              <w:t xml:space="preserve">L'implementazione </w:t>
            </w:r>
            <w:r>
              <w:rPr>
                <w:w w:val="105"/>
                <w:sz w:val="11"/>
              </w:rPr>
              <w:t>di tale livello prevede il passaggio, progressivo, al livello</w:t>
            </w:r>
            <w:r>
              <w:rPr>
                <w:spacing w:val="-16"/>
                <w:w w:val="105"/>
                <w:sz w:val="11"/>
              </w:rPr>
              <w:t xml:space="preserve"> </w:t>
            </w:r>
            <w:r>
              <w:rPr>
                <w:w w:val="105"/>
                <w:sz w:val="11"/>
              </w:rPr>
              <w:t>Standard</w:t>
            </w:r>
            <w:r>
              <w:rPr>
                <w:spacing w:val="-16"/>
                <w:w w:val="105"/>
                <w:sz w:val="11"/>
              </w:rPr>
              <w:t xml:space="preserve"> </w:t>
            </w:r>
            <w:r>
              <w:rPr>
                <w:w w:val="105"/>
                <w:sz w:val="11"/>
              </w:rPr>
              <w:t>(LS</w:t>
            </w:r>
          </w:p>
          <w:p w:rsidR="00792955" w:rsidRDefault="00527031">
            <w:pPr>
              <w:pStyle w:val="TableParagraph"/>
              <w:spacing w:line="264" w:lineRule="auto"/>
              <w:ind w:left="26"/>
              <w:rPr>
                <w:sz w:val="11"/>
              </w:rPr>
            </w:pPr>
            <w:r>
              <w:rPr>
                <w:w w:val="105"/>
                <w:sz w:val="11"/>
              </w:rPr>
              <w:t>= mappatura delle fasi) e a livello avanzato (LA = mappatura fasi e azioni)</w:t>
            </w:r>
          </w:p>
        </w:tc>
        <w:tc>
          <w:tcPr>
            <w:tcW w:w="1027" w:type="dxa"/>
            <w:vMerge w:val="restart"/>
            <w:tcBorders>
              <w:bottom w:val="nil"/>
            </w:tcBorders>
            <w:shd w:val="clear" w:color="auto" w:fill="E3DFEB"/>
          </w:tcPr>
          <w:p w:rsidR="00792955" w:rsidRDefault="00527031">
            <w:pPr>
              <w:pStyle w:val="TableParagraph"/>
              <w:spacing w:before="4" w:line="264" w:lineRule="auto"/>
              <w:ind w:left="26"/>
              <w:rPr>
                <w:sz w:val="11"/>
              </w:rPr>
            </w:pPr>
            <w:r>
              <w:rPr>
                <w:w w:val="105"/>
                <w:sz w:val="11"/>
              </w:rPr>
              <w:t>Il livello di mappatura conseguito è il livello minimo (LM</w:t>
            </w:r>
          </w:p>
          <w:p w:rsidR="00792955" w:rsidRDefault="00527031">
            <w:pPr>
              <w:pStyle w:val="TableParagraph"/>
              <w:spacing w:before="1" w:line="264" w:lineRule="auto"/>
              <w:ind w:left="26"/>
              <w:rPr>
                <w:sz w:val="11"/>
              </w:rPr>
            </w:pPr>
            <w:r>
              <w:rPr>
                <w:w w:val="105"/>
                <w:sz w:val="11"/>
              </w:rPr>
              <w:t>= mappatura del processo).</w:t>
            </w:r>
          </w:p>
          <w:p w:rsidR="00792955" w:rsidRDefault="00527031">
            <w:pPr>
              <w:pStyle w:val="TableParagraph"/>
              <w:spacing w:line="264" w:lineRule="auto"/>
              <w:ind w:left="26" w:right="1"/>
              <w:rPr>
                <w:sz w:val="11"/>
              </w:rPr>
            </w:pPr>
            <w:r>
              <w:rPr>
                <w:sz w:val="11"/>
              </w:rPr>
              <w:t xml:space="preserve">L'implementazione </w:t>
            </w:r>
            <w:r>
              <w:rPr>
                <w:w w:val="105"/>
                <w:sz w:val="11"/>
              </w:rPr>
              <w:t>di tale livello prevede il passaggio, progressivo, al livello</w:t>
            </w:r>
            <w:r>
              <w:rPr>
                <w:spacing w:val="-16"/>
                <w:w w:val="105"/>
                <w:sz w:val="11"/>
              </w:rPr>
              <w:t xml:space="preserve"> </w:t>
            </w:r>
            <w:r>
              <w:rPr>
                <w:w w:val="105"/>
                <w:sz w:val="11"/>
              </w:rPr>
              <w:t>Standard</w:t>
            </w:r>
            <w:r>
              <w:rPr>
                <w:spacing w:val="-16"/>
                <w:w w:val="105"/>
                <w:sz w:val="11"/>
              </w:rPr>
              <w:t xml:space="preserve"> </w:t>
            </w:r>
            <w:r>
              <w:rPr>
                <w:w w:val="105"/>
                <w:sz w:val="11"/>
              </w:rPr>
              <w:t>(LS</w:t>
            </w:r>
          </w:p>
          <w:p w:rsidR="00792955" w:rsidRDefault="00527031">
            <w:pPr>
              <w:pStyle w:val="TableParagraph"/>
              <w:spacing w:line="264" w:lineRule="auto"/>
              <w:ind w:left="26"/>
              <w:rPr>
                <w:sz w:val="11"/>
              </w:rPr>
            </w:pPr>
            <w:r>
              <w:rPr>
                <w:w w:val="105"/>
                <w:sz w:val="11"/>
              </w:rPr>
              <w:t>= mappatura delle fasi) e a livello avanzato (LA = mappatura fasi e azioni)</w:t>
            </w:r>
          </w:p>
        </w:tc>
        <w:tc>
          <w:tcPr>
            <w:tcW w:w="1027" w:type="dxa"/>
            <w:vMerge w:val="restart"/>
            <w:tcBorders>
              <w:bottom w:val="nil"/>
            </w:tcBorders>
            <w:shd w:val="clear" w:color="auto" w:fill="E3DFEB"/>
          </w:tcPr>
          <w:p w:rsidR="00792955" w:rsidRDefault="00527031">
            <w:pPr>
              <w:pStyle w:val="TableParagraph"/>
              <w:spacing w:before="4" w:line="264" w:lineRule="auto"/>
              <w:ind w:left="27"/>
              <w:rPr>
                <w:sz w:val="11"/>
              </w:rPr>
            </w:pPr>
            <w:r>
              <w:rPr>
                <w:w w:val="105"/>
                <w:sz w:val="11"/>
              </w:rPr>
              <w:t>Il livello di mappatura conseguito è il livello minimo (LM</w:t>
            </w:r>
          </w:p>
          <w:p w:rsidR="00792955" w:rsidRDefault="00527031">
            <w:pPr>
              <w:pStyle w:val="TableParagraph"/>
              <w:spacing w:before="1" w:line="264" w:lineRule="auto"/>
              <w:ind w:left="27"/>
              <w:rPr>
                <w:sz w:val="11"/>
              </w:rPr>
            </w:pPr>
            <w:r>
              <w:rPr>
                <w:w w:val="105"/>
                <w:sz w:val="11"/>
              </w:rPr>
              <w:t>= mappatura del processo).</w:t>
            </w:r>
          </w:p>
          <w:p w:rsidR="00792955" w:rsidRDefault="00527031">
            <w:pPr>
              <w:pStyle w:val="TableParagraph"/>
              <w:spacing w:line="264" w:lineRule="auto"/>
              <w:ind w:left="27"/>
              <w:rPr>
                <w:sz w:val="11"/>
              </w:rPr>
            </w:pPr>
            <w:r>
              <w:rPr>
                <w:sz w:val="11"/>
              </w:rPr>
              <w:t xml:space="preserve">L'implementazione </w:t>
            </w:r>
            <w:r>
              <w:rPr>
                <w:w w:val="105"/>
                <w:sz w:val="11"/>
              </w:rPr>
              <w:t>di tale livello prevede il passaggio, progressivo, al livello</w:t>
            </w:r>
            <w:r>
              <w:rPr>
                <w:spacing w:val="-16"/>
                <w:w w:val="105"/>
                <w:sz w:val="11"/>
              </w:rPr>
              <w:t xml:space="preserve"> </w:t>
            </w:r>
            <w:r>
              <w:rPr>
                <w:w w:val="105"/>
                <w:sz w:val="11"/>
              </w:rPr>
              <w:t>Standard</w:t>
            </w:r>
            <w:r>
              <w:rPr>
                <w:spacing w:val="-16"/>
                <w:w w:val="105"/>
                <w:sz w:val="11"/>
              </w:rPr>
              <w:t xml:space="preserve"> </w:t>
            </w:r>
            <w:r>
              <w:rPr>
                <w:w w:val="105"/>
                <w:sz w:val="11"/>
              </w:rPr>
              <w:t>(LS</w:t>
            </w:r>
          </w:p>
          <w:p w:rsidR="00792955" w:rsidRDefault="00527031">
            <w:pPr>
              <w:pStyle w:val="TableParagraph"/>
              <w:spacing w:line="264" w:lineRule="auto"/>
              <w:ind w:left="27"/>
              <w:rPr>
                <w:sz w:val="11"/>
              </w:rPr>
            </w:pPr>
            <w:r>
              <w:rPr>
                <w:w w:val="105"/>
                <w:sz w:val="11"/>
              </w:rPr>
              <w:t>= mappatura delle fasi) e a livello avanzato (LA = mappatura fasi e azioni)</w:t>
            </w:r>
          </w:p>
        </w:tc>
        <w:tc>
          <w:tcPr>
            <w:tcW w:w="1416" w:type="dxa"/>
            <w:tcBorders>
              <w:bottom w:val="nil"/>
            </w:tcBorders>
          </w:tcPr>
          <w:p w:rsidR="00792955" w:rsidRDefault="00527031">
            <w:pPr>
              <w:pStyle w:val="TableParagraph"/>
              <w:spacing w:before="4" w:line="264" w:lineRule="auto"/>
              <w:ind w:left="27" w:right="-2"/>
              <w:rPr>
                <w:sz w:val="11"/>
              </w:rPr>
            </w:pPr>
            <w:r>
              <w:rPr>
                <w:w w:val="105"/>
                <w:sz w:val="11"/>
              </w:rPr>
              <w:t>- Violare le disposizioni sul trattamento dei dati personali omettendone la protezione - Violazione</w:t>
            </w:r>
          </w:p>
          <w:p w:rsidR="00792955" w:rsidRDefault="00527031">
            <w:pPr>
              <w:pStyle w:val="TableParagraph"/>
              <w:spacing w:before="1" w:line="111" w:lineRule="exact"/>
              <w:ind w:left="27"/>
              <w:rPr>
                <w:sz w:val="11"/>
              </w:rPr>
            </w:pPr>
            <w:r>
              <w:rPr>
                <w:w w:val="105"/>
                <w:sz w:val="11"/>
              </w:rPr>
              <w:t>privacy</w:t>
            </w:r>
          </w:p>
        </w:tc>
        <w:tc>
          <w:tcPr>
            <w:tcW w:w="1046" w:type="dxa"/>
            <w:tcBorders>
              <w:bottom w:val="nil"/>
            </w:tcBorders>
          </w:tcPr>
          <w:p w:rsidR="00792955" w:rsidRDefault="00527031">
            <w:pPr>
              <w:pStyle w:val="TableParagraph"/>
              <w:spacing w:before="4" w:line="264" w:lineRule="auto"/>
              <w:ind w:left="27"/>
              <w:rPr>
                <w:sz w:val="11"/>
              </w:rPr>
            </w:pPr>
            <w:r>
              <w:rPr>
                <w:w w:val="105"/>
                <w:sz w:val="11"/>
              </w:rPr>
              <w:t>- Accordi con soggetti privati</w:t>
            </w:r>
          </w:p>
        </w:tc>
        <w:tc>
          <w:tcPr>
            <w:tcW w:w="1046" w:type="dxa"/>
            <w:tcBorders>
              <w:bottom w:val="nil"/>
            </w:tcBorders>
          </w:tcPr>
          <w:p w:rsidR="00792955" w:rsidRDefault="00527031">
            <w:pPr>
              <w:pStyle w:val="TableParagraph"/>
              <w:spacing w:before="9"/>
              <w:ind w:left="28"/>
              <w:rPr>
                <w:sz w:val="11"/>
              </w:rPr>
            </w:pPr>
            <w:r>
              <w:rPr>
                <w:b/>
                <w:w w:val="105"/>
                <w:sz w:val="11"/>
              </w:rPr>
              <w:t xml:space="preserve">Impatto: </w:t>
            </w:r>
            <w:r>
              <w:rPr>
                <w:w w:val="105"/>
                <w:sz w:val="11"/>
              </w:rPr>
              <w:t>Basso</w:t>
            </w:r>
          </w:p>
        </w:tc>
        <w:tc>
          <w:tcPr>
            <w:tcW w:w="1406" w:type="dxa"/>
            <w:vMerge w:val="restart"/>
            <w:tcBorders>
              <w:bottom w:val="nil"/>
              <w:right w:val="single" w:sz="6" w:space="0" w:color="000000"/>
            </w:tcBorders>
          </w:tcPr>
          <w:p w:rsidR="00792955" w:rsidRDefault="00527031">
            <w:pPr>
              <w:pStyle w:val="TableParagraph"/>
              <w:spacing w:before="4" w:line="264" w:lineRule="auto"/>
              <w:ind w:left="28" w:right="-1"/>
              <w:rPr>
                <w:sz w:val="11"/>
              </w:rPr>
            </w:pPr>
            <w:r>
              <w:rPr>
                <w:w w:val="105"/>
                <w:sz w:val="11"/>
              </w:rPr>
              <w:t>- Tutte le misure obbligatorie, previste dalla Legge 190/2012, dal PNA 2013 e annualita' successive nonche' da altre fonti normative cogenti,</w:t>
            </w:r>
            <w:r>
              <w:rPr>
                <w:spacing w:val="-22"/>
                <w:w w:val="105"/>
                <w:sz w:val="11"/>
              </w:rPr>
              <w:t xml:space="preserve"> </w:t>
            </w:r>
            <w:r>
              <w:rPr>
                <w:w w:val="105"/>
                <w:sz w:val="11"/>
              </w:rPr>
              <w:t>purche'</w:t>
            </w:r>
            <w:r>
              <w:rPr>
                <w:spacing w:val="-22"/>
                <w:w w:val="105"/>
                <w:sz w:val="11"/>
              </w:rPr>
              <w:t xml:space="preserve"> </w:t>
            </w:r>
            <w:r>
              <w:rPr>
                <w:w w:val="105"/>
                <w:sz w:val="11"/>
              </w:rPr>
              <w:t>compatibili con l'attivita' in</w:t>
            </w:r>
            <w:r>
              <w:rPr>
                <w:spacing w:val="-14"/>
                <w:w w:val="105"/>
                <w:sz w:val="11"/>
              </w:rPr>
              <w:t xml:space="preserve"> </w:t>
            </w:r>
            <w:r>
              <w:rPr>
                <w:w w:val="105"/>
                <w:sz w:val="11"/>
              </w:rPr>
              <w:t>esame</w:t>
            </w:r>
          </w:p>
        </w:tc>
        <w:tc>
          <w:tcPr>
            <w:tcW w:w="1410" w:type="dxa"/>
            <w:vMerge w:val="restart"/>
            <w:tcBorders>
              <w:left w:val="single" w:sz="6" w:space="0" w:color="000000"/>
              <w:bottom w:val="nil"/>
            </w:tcBorders>
          </w:tcPr>
          <w:p w:rsidR="00792955" w:rsidRDefault="00527031">
            <w:pPr>
              <w:pStyle w:val="TableParagraph"/>
              <w:spacing w:before="4" w:line="264" w:lineRule="auto"/>
              <w:ind w:left="27" w:right="15"/>
              <w:rPr>
                <w:sz w:val="11"/>
              </w:rPr>
            </w:pPr>
            <w:r>
              <w:rPr>
                <w:w w:val="105"/>
                <w:sz w:val="11"/>
              </w:rPr>
              <w:t>- Formazione specialistica sul trattamento e sulla protezione dei dati personali</w:t>
            </w:r>
          </w:p>
        </w:tc>
        <w:tc>
          <w:tcPr>
            <w:tcW w:w="1756" w:type="dxa"/>
            <w:tcBorders>
              <w:bottom w:val="nil"/>
            </w:tcBorders>
          </w:tcPr>
          <w:p w:rsidR="00792955" w:rsidRDefault="00527031">
            <w:pPr>
              <w:pStyle w:val="TableParagraph"/>
              <w:spacing w:before="9" w:line="264" w:lineRule="auto"/>
              <w:ind w:left="26"/>
              <w:rPr>
                <w:sz w:val="11"/>
              </w:rPr>
            </w:pPr>
            <w:r>
              <w:rPr>
                <w:b/>
                <w:w w:val="105"/>
                <w:sz w:val="11"/>
              </w:rPr>
              <w:t xml:space="preserve">Stato di attuazione: </w:t>
            </w:r>
            <w:r>
              <w:rPr>
                <w:w w:val="105"/>
                <w:sz w:val="11"/>
              </w:rPr>
              <w:t>Misure attuate</w:t>
            </w:r>
          </w:p>
        </w:tc>
      </w:tr>
      <w:tr w:rsidR="00792955">
        <w:trPr>
          <w:trHeight w:val="898"/>
        </w:trPr>
        <w:tc>
          <w:tcPr>
            <w:tcW w:w="1027" w:type="dxa"/>
            <w:vMerge/>
            <w:tcBorders>
              <w:top w:val="nil"/>
              <w:bottom w:val="nil"/>
            </w:tcBorders>
            <w:shd w:val="clear" w:color="auto" w:fill="E3DFEB"/>
          </w:tcPr>
          <w:p w:rsidR="00792955" w:rsidRDefault="00792955">
            <w:pPr>
              <w:rPr>
                <w:sz w:val="2"/>
                <w:szCs w:val="2"/>
              </w:rPr>
            </w:pPr>
          </w:p>
        </w:tc>
        <w:tc>
          <w:tcPr>
            <w:tcW w:w="1027" w:type="dxa"/>
            <w:vMerge/>
            <w:tcBorders>
              <w:top w:val="nil"/>
              <w:bottom w:val="nil"/>
            </w:tcBorders>
            <w:shd w:val="clear" w:color="auto" w:fill="E3DFEB"/>
          </w:tcPr>
          <w:p w:rsidR="00792955" w:rsidRDefault="00792955">
            <w:pPr>
              <w:rPr>
                <w:sz w:val="2"/>
                <w:szCs w:val="2"/>
              </w:rPr>
            </w:pPr>
          </w:p>
        </w:tc>
        <w:tc>
          <w:tcPr>
            <w:tcW w:w="1027" w:type="dxa"/>
            <w:vMerge/>
            <w:tcBorders>
              <w:top w:val="nil"/>
              <w:bottom w:val="nil"/>
            </w:tcBorders>
            <w:shd w:val="clear" w:color="auto" w:fill="E3DFEB"/>
          </w:tcPr>
          <w:p w:rsidR="00792955" w:rsidRDefault="00792955">
            <w:pPr>
              <w:rPr>
                <w:sz w:val="2"/>
                <w:szCs w:val="2"/>
              </w:rPr>
            </w:pPr>
          </w:p>
        </w:tc>
        <w:tc>
          <w:tcPr>
            <w:tcW w:w="1416" w:type="dxa"/>
            <w:tcBorders>
              <w:top w:val="nil"/>
              <w:bottom w:val="nil"/>
            </w:tcBorders>
          </w:tcPr>
          <w:p w:rsidR="00792955" w:rsidRDefault="00527031">
            <w:pPr>
              <w:pStyle w:val="TableParagraph"/>
              <w:spacing w:before="3" w:line="264" w:lineRule="auto"/>
              <w:ind w:left="27" w:right="-9"/>
              <w:rPr>
                <w:sz w:val="11"/>
              </w:rPr>
            </w:pPr>
            <w:r>
              <w:rPr>
                <w:w w:val="105"/>
                <w:sz w:val="11"/>
              </w:rPr>
              <w:t>- Omettere l'attuazione di obblighi normativi, regolamentari o derivanti da Linee guida, cagionando una situazione di inadempimento</w:t>
            </w:r>
          </w:p>
        </w:tc>
        <w:tc>
          <w:tcPr>
            <w:tcW w:w="1046" w:type="dxa"/>
            <w:tcBorders>
              <w:top w:val="nil"/>
              <w:bottom w:val="nil"/>
            </w:tcBorders>
          </w:tcPr>
          <w:p w:rsidR="00792955" w:rsidRDefault="00527031">
            <w:pPr>
              <w:pStyle w:val="TableParagraph"/>
              <w:spacing w:before="3"/>
              <w:ind w:left="27"/>
              <w:rPr>
                <w:sz w:val="11"/>
              </w:rPr>
            </w:pPr>
            <w:r>
              <w:rPr>
                <w:w w:val="102"/>
                <w:sz w:val="11"/>
              </w:rPr>
              <w:t>-</w:t>
            </w:r>
          </w:p>
          <w:p w:rsidR="00792955" w:rsidRDefault="00527031">
            <w:pPr>
              <w:pStyle w:val="TableParagraph"/>
              <w:spacing w:before="13" w:line="264" w:lineRule="auto"/>
              <w:ind w:left="27" w:right="22"/>
              <w:rPr>
                <w:sz w:val="11"/>
              </w:rPr>
            </w:pPr>
            <w:r>
              <w:rPr>
                <w:sz w:val="11"/>
              </w:rPr>
              <w:t xml:space="preserve">Alterazione/manipol </w:t>
            </w:r>
            <w:r>
              <w:rPr>
                <w:w w:val="105"/>
                <w:sz w:val="11"/>
              </w:rPr>
              <w:t>azione/utilizzo improprio di informazioni e documentazione</w:t>
            </w:r>
          </w:p>
        </w:tc>
        <w:tc>
          <w:tcPr>
            <w:tcW w:w="1046" w:type="dxa"/>
            <w:tcBorders>
              <w:top w:val="nil"/>
              <w:bottom w:val="nil"/>
            </w:tcBorders>
          </w:tcPr>
          <w:p w:rsidR="00792955" w:rsidRDefault="00527031">
            <w:pPr>
              <w:pStyle w:val="TableParagraph"/>
              <w:spacing w:before="8"/>
              <w:ind w:left="28"/>
              <w:rPr>
                <w:sz w:val="11"/>
              </w:rPr>
            </w:pPr>
            <w:r>
              <w:rPr>
                <w:b/>
                <w:w w:val="105"/>
                <w:sz w:val="11"/>
              </w:rPr>
              <w:t xml:space="preserve">Probabilità: </w:t>
            </w:r>
            <w:r>
              <w:rPr>
                <w:w w:val="105"/>
                <w:sz w:val="11"/>
              </w:rPr>
              <w:t>Basso</w:t>
            </w:r>
          </w:p>
        </w:tc>
        <w:tc>
          <w:tcPr>
            <w:tcW w:w="1406" w:type="dxa"/>
            <w:vMerge/>
            <w:tcBorders>
              <w:top w:val="nil"/>
              <w:bottom w:val="nil"/>
              <w:right w:val="single" w:sz="6" w:space="0" w:color="000000"/>
            </w:tcBorders>
          </w:tcPr>
          <w:p w:rsidR="00792955" w:rsidRDefault="00792955">
            <w:pPr>
              <w:rPr>
                <w:sz w:val="2"/>
                <w:szCs w:val="2"/>
              </w:rPr>
            </w:pPr>
          </w:p>
        </w:tc>
        <w:tc>
          <w:tcPr>
            <w:tcW w:w="1410" w:type="dxa"/>
            <w:vMerge/>
            <w:tcBorders>
              <w:top w:val="nil"/>
              <w:left w:val="single" w:sz="6" w:space="0" w:color="000000"/>
              <w:bottom w:val="nil"/>
            </w:tcBorders>
          </w:tcPr>
          <w:p w:rsidR="00792955" w:rsidRDefault="00792955">
            <w:pPr>
              <w:rPr>
                <w:sz w:val="2"/>
                <w:szCs w:val="2"/>
              </w:rPr>
            </w:pPr>
          </w:p>
        </w:tc>
        <w:tc>
          <w:tcPr>
            <w:tcW w:w="1756" w:type="dxa"/>
            <w:tcBorders>
              <w:top w:val="nil"/>
              <w:bottom w:val="nil"/>
            </w:tcBorders>
          </w:tcPr>
          <w:p w:rsidR="00792955" w:rsidRDefault="00527031" w:rsidP="008801B5">
            <w:pPr>
              <w:pStyle w:val="TableParagraph"/>
              <w:spacing w:before="8"/>
              <w:ind w:right="17"/>
              <w:jc w:val="right"/>
              <w:rPr>
                <w:sz w:val="11"/>
              </w:rPr>
            </w:pPr>
            <w:r>
              <w:rPr>
                <w:b/>
                <w:w w:val="105"/>
                <w:sz w:val="11"/>
              </w:rPr>
              <w:t>Fasi</w:t>
            </w:r>
            <w:r>
              <w:rPr>
                <w:b/>
                <w:spacing w:val="-11"/>
                <w:w w:val="105"/>
                <w:sz w:val="11"/>
              </w:rPr>
              <w:t xml:space="preserve"> </w:t>
            </w:r>
            <w:r>
              <w:rPr>
                <w:b/>
                <w:w w:val="105"/>
                <w:sz w:val="11"/>
              </w:rPr>
              <w:t>e</w:t>
            </w:r>
            <w:r>
              <w:rPr>
                <w:b/>
                <w:spacing w:val="-11"/>
                <w:w w:val="105"/>
                <w:sz w:val="11"/>
              </w:rPr>
              <w:t xml:space="preserve"> </w:t>
            </w:r>
            <w:r>
              <w:rPr>
                <w:b/>
                <w:w w:val="105"/>
                <w:sz w:val="11"/>
              </w:rPr>
              <w:t>tempi</w:t>
            </w:r>
            <w:r>
              <w:rPr>
                <w:b/>
                <w:spacing w:val="-10"/>
                <w:w w:val="105"/>
                <w:sz w:val="11"/>
              </w:rPr>
              <w:t xml:space="preserve"> </w:t>
            </w:r>
            <w:r>
              <w:rPr>
                <w:b/>
                <w:w w:val="105"/>
                <w:sz w:val="11"/>
              </w:rPr>
              <w:t>di</w:t>
            </w:r>
            <w:r>
              <w:rPr>
                <w:b/>
                <w:spacing w:val="-11"/>
                <w:w w:val="105"/>
                <w:sz w:val="11"/>
              </w:rPr>
              <w:t xml:space="preserve"> </w:t>
            </w:r>
            <w:r>
              <w:rPr>
                <w:b/>
                <w:w w:val="105"/>
                <w:sz w:val="11"/>
              </w:rPr>
              <w:t>attuazione:</w:t>
            </w:r>
            <w:r>
              <w:rPr>
                <w:b/>
                <w:spacing w:val="-7"/>
                <w:w w:val="105"/>
                <w:sz w:val="11"/>
              </w:rPr>
              <w:t xml:space="preserve"> </w:t>
            </w:r>
            <w:r>
              <w:rPr>
                <w:w w:val="105"/>
                <w:sz w:val="11"/>
              </w:rPr>
              <w:t>202</w:t>
            </w:r>
            <w:r w:rsidR="008801B5">
              <w:rPr>
                <w:w w:val="105"/>
                <w:sz w:val="11"/>
              </w:rPr>
              <w:t>1</w:t>
            </w:r>
          </w:p>
        </w:tc>
      </w:tr>
      <w:tr w:rsidR="00792955">
        <w:trPr>
          <w:trHeight w:val="1035"/>
        </w:trPr>
        <w:tc>
          <w:tcPr>
            <w:tcW w:w="1027" w:type="dxa"/>
            <w:vMerge/>
            <w:tcBorders>
              <w:top w:val="nil"/>
              <w:bottom w:val="nil"/>
            </w:tcBorders>
            <w:shd w:val="clear" w:color="auto" w:fill="E3DFEB"/>
          </w:tcPr>
          <w:p w:rsidR="00792955" w:rsidRDefault="00792955">
            <w:pPr>
              <w:rPr>
                <w:sz w:val="2"/>
                <w:szCs w:val="2"/>
              </w:rPr>
            </w:pPr>
          </w:p>
        </w:tc>
        <w:tc>
          <w:tcPr>
            <w:tcW w:w="1027" w:type="dxa"/>
            <w:vMerge/>
            <w:tcBorders>
              <w:top w:val="nil"/>
              <w:bottom w:val="nil"/>
            </w:tcBorders>
            <w:shd w:val="clear" w:color="auto" w:fill="E3DFEB"/>
          </w:tcPr>
          <w:p w:rsidR="00792955" w:rsidRDefault="00792955">
            <w:pPr>
              <w:rPr>
                <w:sz w:val="2"/>
                <w:szCs w:val="2"/>
              </w:rPr>
            </w:pPr>
          </w:p>
        </w:tc>
        <w:tc>
          <w:tcPr>
            <w:tcW w:w="1027" w:type="dxa"/>
            <w:vMerge/>
            <w:tcBorders>
              <w:top w:val="nil"/>
              <w:bottom w:val="nil"/>
            </w:tcBorders>
            <w:shd w:val="clear" w:color="auto" w:fill="E3DFEB"/>
          </w:tcPr>
          <w:p w:rsidR="00792955" w:rsidRDefault="00792955">
            <w:pPr>
              <w:rPr>
                <w:sz w:val="2"/>
                <w:szCs w:val="2"/>
              </w:rPr>
            </w:pPr>
          </w:p>
        </w:tc>
        <w:tc>
          <w:tcPr>
            <w:tcW w:w="1416" w:type="dxa"/>
            <w:vMerge w:val="restart"/>
            <w:tcBorders>
              <w:top w:val="nil"/>
              <w:bottom w:val="nil"/>
            </w:tcBorders>
          </w:tcPr>
          <w:p w:rsidR="00792955" w:rsidRDefault="00527031">
            <w:pPr>
              <w:pStyle w:val="TableParagraph"/>
              <w:spacing w:before="71" w:line="264" w:lineRule="auto"/>
              <w:ind w:left="27" w:right="10"/>
              <w:rPr>
                <w:sz w:val="11"/>
              </w:rPr>
            </w:pPr>
            <w:r>
              <w:rPr>
                <w:w w:val="105"/>
                <w:sz w:val="11"/>
              </w:rPr>
              <w:t xml:space="preserve">- Omettere di prevedere la formazione del personale </w:t>
            </w:r>
            <w:r>
              <w:rPr>
                <w:sz w:val="11"/>
              </w:rPr>
              <w:t xml:space="preserve">finalizzata alla conoscenza </w:t>
            </w:r>
            <w:r>
              <w:rPr>
                <w:w w:val="105"/>
                <w:sz w:val="11"/>
              </w:rPr>
              <w:t>e all'uso delle tecnologie ITC, nonche' dei temi relativi all'accessibilita' e alle tecnologie assistive, e al trattamento dei dati personali</w:t>
            </w:r>
          </w:p>
        </w:tc>
        <w:tc>
          <w:tcPr>
            <w:tcW w:w="1046" w:type="dxa"/>
            <w:tcBorders>
              <w:top w:val="nil"/>
              <w:bottom w:val="nil"/>
            </w:tcBorders>
          </w:tcPr>
          <w:p w:rsidR="00792955" w:rsidRDefault="00527031">
            <w:pPr>
              <w:pStyle w:val="TableParagraph"/>
              <w:spacing w:before="71" w:line="264" w:lineRule="auto"/>
              <w:ind w:left="27" w:right="8"/>
              <w:rPr>
                <w:sz w:val="11"/>
              </w:rPr>
            </w:pPr>
            <w:r>
              <w:rPr>
                <w:w w:val="105"/>
                <w:sz w:val="11"/>
              </w:rPr>
              <w:t>- Condizionamento dell'attivita' per interessi</w:t>
            </w:r>
            <w:r>
              <w:rPr>
                <w:spacing w:val="-19"/>
                <w:w w:val="105"/>
                <w:sz w:val="11"/>
              </w:rPr>
              <w:t xml:space="preserve"> </w:t>
            </w:r>
            <w:r>
              <w:rPr>
                <w:w w:val="105"/>
                <w:sz w:val="11"/>
              </w:rPr>
              <w:t>particolari, di</w:t>
            </w:r>
            <w:r>
              <w:rPr>
                <w:spacing w:val="-11"/>
                <w:w w:val="105"/>
                <w:sz w:val="11"/>
              </w:rPr>
              <w:t xml:space="preserve"> </w:t>
            </w:r>
            <w:r>
              <w:rPr>
                <w:w w:val="105"/>
                <w:sz w:val="11"/>
              </w:rPr>
              <w:t>singoli</w:t>
            </w:r>
            <w:r>
              <w:rPr>
                <w:spacing w:val="-10"/>
                <w:w w:val="105"/>
                <w:sz w:val="11"/>
              </w:rPr>
              <w:t xml:space="preserve"> </w:t>
            </w:r>
            <w:r>
              <w:rPr>
                <w:w w:val="105"/>
                <w:sz w:val="11"/>
              </w:rPr>
              <w:t>o</w:t>
            </w:r>
            <w:r>
              <w:rPr>
                <w:spacing w:val="-9"/>
                <w:w w:val="105"/>
                <w:sz w:val="11"/>
              </w:rPr>
              <w:t xml:space="preserve"> </w:t>
            </w:r>
            <w:r>
              <w:rPr>
                <w:w w:val="105"/>
                <w:sz w:val="11"/>
              </w:rPr>
              <w:t>di</w:t>
            </w:r>
            <w:r>
              <w:rPr>
                <w:spacing w:val="-10"/>
                <w:w w:val="105"/>
                <w:sz w:val="11"/>
              </w:rPr>
              <w:t xml:space="preserve"> </w:t>
            </w:r>
            <w:r>
              <w:rPr>
                <w:w w:val="105"/>
                <w:sz w:val="11"/>
              </w:rPr>
              <w:t>gruppi</w:t>
            </w:r>
          </w:p>
        </w:tc>
        <w:tc>
          <w:tcPr>
            <w:tcW w:w="1046" w:type="dxa"/>
            <w:tcBorders>
              <w:top w:val="nil"/>
              <w:bottom w:val="nil"/>
            </w:tcBorders>
          </w:tcPr>
          <w:p w:rsidR="00792955" w:rsidRDefault="00527031">
            <w:pPr>
              <w:pStyle w:val="TableParagraph"/>
              <w:spacing w:before="76"/>
              <w:ind w:left="28"/>
              <w:rPr>
                <w:sz w:val="11"/>
              </w:rPr>
            </w:pPr>
            <w:r>
              <w:rPr>
                <w:b/>
                <w:w w:val="105"/>
                <w:sz w:val="11"/>
              </w:rPr>
              <w:t xml:space="preserve">Risultato: </w:t>
            </w:r>
            <w:r>
              <w:rPr>
                <w:w w:val="105"/>
                <w:sz w:val="11"/>
              </w:rPr>
              <w:t>Basso</w:t>
            </w:r>
          </w:p>
        </w:tc>
        <w:tc>
          <w:tcPr>
            <w:tcW w:w="1406" w:type="dxa"/>
            <w:vMerge/>
            <w:tcBorders>
              <w:top w:val="nil"/>
              <w:bottom w:val="nil"/>
              <w:right w:val="single" w:sz="6" w:space="0" w:color="000000"/>
            </w:tcBorders>
          </w:tcPr>
          <w:p w:rsidR="00792955" w:rsidRDefault="00792955">
            <w:pPr>
              <w:rPr>
                <w:sz w:val="2"/>
                <w:szCs w:val="2"/>
              </w:rPr>
            </w:pPr>
          </w:p>
        </w:tc>
        <w:tc>
          <w:tcPr>
            <w:tcW w:w="1410" w:type="dxa"/>
            <w:vMerge/>
            <w:tcBorders>
              <w:top w:val="nil"/>
              <w:left w:val="single" w:sz="6" w:space="0" w:color="000000"/>
              <w:bottom w:val="nil"/>
            </w:tcBorders>
          </w:tcPr>
          <w:p w:rsidR="00792955" w:rsidRDefault="00792955">
            <w:pPr>
              <w:rPr>
                <w:sz w:val="2"/>
                <w:szCs w:val="2"/>
              </w:rPr>
            </w:pPr>
          </w:p>
        </w:tc>
        <w:tc>
          <w:tcPr>
            <w:tcW w:w="1756" w:type="dxa"/>
            <w:tcBorders>
              <w:top w:val="nil"/>
              <w:bottom w:val="nil"/>
            </w:tcBorders>
          </w:tcPr>
          <w:p w:rsidR="00792955" w:rsidRDefault="00527031">
            <w:pPr>
              <w:pStyle w:val="TableParagraph"/>
              <w:spacing w:before="76" w:line="264" w:lineRule="auto"/>
              <w:ind w:left="26" w:right="12"/>
              <w:jc w:val="both"/>
              <w:rPr>
                <w:sz w:val="11"/>
              </w:rPr>
            </w:pPr>
            <w:r>
              <w:rPr>
                <w:b/>
                <w:w w:val="105"/>
                <w:sz w:val="11"/>
              </w:rPr>
              <w:t>Indicatori</w:t>
            </w:r>
            <w:r>
              <w:rPr>
                <w:b/>
                <w:spacing w:val="-15"/>
                <w:w w:val="105"/>
                <w:sz w:val="11"/>
              </w:rPr>
              <w:t xml:space="preserve"> </w:t>
            </w:r>
            <w:r>
              <w:rPr>
                <w:b/>
                <w:w w:val="105"/>
                <w:sz w:val="11"/>
              </w:rPr>
              <w:t>di</w:t>
            </w:r>
            <w:r>
              <w:rPr>
                <w:b/>
                <w:spacing w:val="-16"/>
                <w:w w:val="105"/>
                <w:sz w:val="11"/>
              </w:rPr>
              <w:t xml:space="preserve"> </w:t>
            </w:r>
            <w:r>
              <w:rPr>
                <w:b/>
                <w:w w:val="105"/>
                <w:sz w:val="11"/>
              </w:rPr>
              <w:t>attuazione:</w:t>
            </w:r>
            <w:r>
              <w:rPr>
                <w:b/>
                <w:spacing w:val="-12"/>
                <w:w w:val="105"/>
                <w:sz w:val="11"/>
              </w:rPr>
              <w:t xml:space="preserve"> </w:t>
            </w:r>
            <w:r>
              <w:rPr>
                <w:w w:val="105"/>
                <w:sz w:val="11"/>
              </w:rPr>
              <w:t>Numero di</w:t>
            </w:r>
            <w:r>
              <w:rPr>
                <w:spacing w:val="-14"/>
                <w:w w:val="105"/>
                <w:sz w:val="11"/>
              </w:rPr>
              <w:t xml:space="preserve"> </w:t>
            </w:r>
            <w:r>
              <w:rPr>
                <w:w w:val="105"/>
                <w:sz w:val="11"/>
              </w:rPr>
              <w:t>dipendenti</w:t>
            </w:r>
            <w:r>
              <w:rPr>
                <w:spacing w:val="-14"/>
                <w:w w:val="105"/>
                <w:sz w:val="11"/>
              </w:rPr>
              <w:t xml:space="preserve"> </w:t>
            </w:r>
            <w:r>
              <w:rPr>
                <w:w w:val="105"/>
                <w:sz w:val="11"/>
              </w:rPr>
              <w:t>che</w:t>
            </w:r>
            <w:r>
              <w:rPr>
                <w:spacing w:val="-13"/>
                <w:w w:val="105"/>
                <w:sz w:val="11"/>
              </w:rPr>
              <w:t xml:space="preserve"> </w:t>
            </w:r>
            <w:r>
              <w:rPr>
                <w:w w:val="105"/>
                <w:sz w:val="11"/>
              </w:rPr>
              <w:t>hanno</w:t>
            </w:r>
            <w:r>
              <w:rPr>
                <w:spacing w:val="-13"/>
                <w:w w:val="105"/>
                <w:sz w:val="11"/>
              </w:rPr>
              <w:t xml:space="preserve"> </w:t>
            </w:r>
            <w:r>
              <w:rPr>
                <w:w w:val="105"/>
                <w:sz w:val="11"/>
              </w:rPr>
              <w:t>effettuato la</w:t>
            </w:r>
            <w:r>
              <w:rPr>
                <w:spacing w:val="-3"/>
                <w:w w:val="105"/>
                <w:sz w:val="11"/>
              </w:rPr>
              <w:t xml:space="preserve"> </w:t>
            </w:r>
            <w:r>
              <w:rPr>
                <w:w w:val="105"/>
                <w:sz w:val="11"/>
              </w:rPr>
              <w:t>formazione</w:t>
            </w:r>
          </w:p>
        </w:tc>
      </w:tr>
      <w:tr w:rsidR="00792955">
        <w:trPr>
          <w:trHeight w:val="687"/>
        </w:trPr>
        <w:tc>
          <w:tcPr>
            <w:tcW w:w="1027" w:type="dxa"/>
            <w:vMerge/>
            <w:tcBorders>
              <w:top w:val="nil"/>
              <w:bottom w:val="nil"/>
            </w:tcBorders>
            <w:shd w:val="clear" w:color="auto" w:fill="E3DFEB"/>
          </w:tcPr>
          <w:p w:rsidR="00792955" w:rsidRDefault="00792955">
            <w:pPr>
              <w:rPr>
                <w:sz w:val="2"/>
                <w:szCs w:val="2"/>
              </w:rPr>
            </w:pPr>
          </w:p>
        </w:tc>
        <w:tc>
          <w:tcPr>
            <w:tcW w:w="1027" w:type="dxa"/>
            <w:vMerge/>
            <w:tcBorders>
              <w:top w:val="nil"/>
              <w:bottom w:val="nil"/>
            </w:tcBorders>
            <w:shd w:val="clear" w:color="auto" w:fill="E3DFEB"/>
          </w:tcPr>
          <w:p w:rsidR="00792955" w:rsidRDefault="00792955">
            <w:pPr>
              <w:rPr>
                <w:sz w:val="2"/>
                <w:szCs w:val="2"/>
              </w:rPr>
            </w:pPr>
          </w:p>
        </w:tc>
        <w:tc>
          <w:tcPr>
            <w:tcW w:w="1027" w:type="dxa"/>
            <w:vMerge/>
            <w:tcBorders>
              <w:top w:val="nil"/>
              <w:bottom w:val="nil"/>
            </w:tcBorders>
            <w:shd w:val="clear" w:color="auto" w:fill="E3DFEB"/>
          </w:tcPr>
          <w:p w:rsidR="00792955" w:rsidRDefault="00792955">
            <w:pPr>
              <w:rPr>
                <w:sz w:val="2"/>
                <w:szCs w:val="2"/>
              </w:rPr>
            </w:pPr>
          </w:p>
        </w:tc>
        <w:tc>
          <w:tcPr>
            <w:tcW w:w="1416" w:type="dxa"/>
            <w:vMerge/>
            <w:tcBorders>
              <w:top w:val="nil"/>
              <w:bottom w:val="nil"/>
            </w:tcBorders>
          </w:tcPr>
          <w:p w:rsidR="00792955" w:rsidRDefault="00792955">
            <w:pPr>
              <w:rPr>
                <w:sz w:val="2"/>
                <w:szCs w:val="2"/>
              </w:rPr>
            </w:pPr>
          </w:p>
        </w:tc>
        <w:tc>
          <w:tcPr>
            <w:tcW w:w="1046" w:type="dxa"/>
            <w:tcBorders>
              <w:top w:val="nil"/>
              <w:bottom w:val="nil"/>
            </w:tcBorders>
          </w:tcPr>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spacing w:before="2"/>
              <w:rPr>
                <w:rFonts w:ascii="Times New Roman"/>
                <w:sz w:val="11"/>
              </w:rPr>
            </w:pPr>
          </w:p>
          <w:p w:rsidR="00792955" w:rsidRDefault="00527031">
            <w:pPr>
              <w:pStyle w:val="TableParagraph"/>
              <w:spacing w:line="140" w:lineRule="atLeast"/>
              <w:ind w:left="27"/>
              <w:rPr>
                <w:sz w:val="11"/>
              </w:rPr>
            </w:pPr>
            <w:r>
              <w:rPr>
                <w:w w:val="105"/>
                <w:sz w:val="11"/>
              </w:rPr>
              <w:t>- Conflitto di interessi</w:t>
            </w:r>
          </w:p>
        </w:tc>
        <w:tc>
          <w:tcPr>
            <w:tcW w:w="1046" w:type="dxa"/>
            <w:tcBorders>
              <w:top w:val="nil"/>
              <w:bottom w:val="nil"/>
            </w:tcBorders>
          </w:tcPr>
          <w:p w:rsidR="00792955" w:rsidRDefault="00792955">
            <w:pPr>
              <w:pStyle w:val="TableParagraph"/>
              <w:rPr>
                <w:rFonts w:ascii="Times New Roman"/>
                <w:sz w:val="10"/>
              </w:rPr>
            </w:pPr>
          </w:p>
        </w:tc>
        <w:tc>
          <w:tcPr>
            <w:tcW w:w="1406" w:type="dxa"/>
            <w:vMerge/>
            <w:tcBorders>
              <w:top w:val="nil"/>
              <w:bottom w:val="nil"/>
              <w:right w:val="single" w:sz="6" w:space="0" w:color="000000"/>
            </w:tcBorders>
          </w:tcPr>
          <w:p w:rsidR="00792955" w:rsidRDefault="00792955">
            <w:pPr>
              <w:rPr>
                <w:sz w:val="2"/>
                <w:szCs w:val="2"/>
              </w:rPr>
            </w:pPr>
          </w:p>
        </w:tc>
        <w:tc>
          <w:tcPr>
            <w:tcW w:w="1410" w:type="dxa"/>
            <w:vMerge/>
            <w:tcBorders>
              <w:top w:val="nil"/>
              <w:left w:val="single" w:sz="6" w:space="0" w:color="000000"/>
              <w:bottom w:val="nil"/>
            </w:tcBorders>
          </w:tcPr>
          <w:p w:rsidR="00792955" w:rsidRDefault="00792955">
            <w:pPr>
              <w:rPr>
                <w:sz w:val="2"/>
                <w:szCs w:val="2"/>
              </w:rPr>
            </w:pPr>
          </w:p>
        </w:tc>
        <w:tc>
          <w:tcPr>
            <w:tcW w:w="1756" w:type="dxa"/>
            <w:tcBorders>
              <w:top w:val="nil"/>
              <w:bottom w:val="nil"/>
            </w:tcBorders>
          </w:tcPr>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spacing w:before="9"/>
              <w:rPr>
                <w:rFonts w:ascii="Times New Roman"/>
                <w:sz w:val="12"/>
              </w:rPr>
            </w:pPr>
          </w:p>
          <w:p w:rsidR="00792955" w:rsidRDefault="00527031">
            <w:pPr>
              <w:pStyle w:val="TableParagraph"/>
              <w:ind w:left="26"/>
              <w:rPr>
                <w:b/>
                <w:sz w:val="11"/>
              </w:rPr>
            </w:pPr>
            <w:r>
              <w:rPr>
                <w:b/>
                <w:w w:val="105"/>
                <w:sz w:val="11"/>
              </w:rPr>
              <w:t>Soggetto responsabile:</w:t>
            </w:r>
          </w:p>
          <w:p w:rsidR="00792955" w:rsidRDefault="00527031">
            <w:pPr>
              <w:pStyle w:val="TableParagraph"/>
              <w:spacing w:before="13" w:line="105" w:lineRule="exact"/>
              <w:ind w:left="26"/>
              <w:rPr>
                <w:sz w:val="11"/>
              </w:rPr>
            </w:pPr>
            <w:r>
              <w:rPr>
                <w:w w:val="105"/>
                <w:sz w:val="11"/>
              </w:rPr>
              <w:t>Dirigente/Responsabile P.O.</w:t>
            </w:r>
          </w:p>
        </w:tc>
      </w:tr>
    </w:tbl>
    <w:p w:rsidR="00792955" w:rsidRDefault="00792955">
      <w:pPr>
        <w:spacing w:line="105" w:lineRule="exact"/>
        <w:rPr>
          <w:sz w:val="11"/>
        </w:rPr>
        <w:sectPr w:rsidR="00792955">
          <w:pgSz w:w="11910" w:h="16840"/>
          <w:pgMar w:top="240" w:right="240" w:bottom="280" w:left="260" w:header="720" w:footer="720" w:gutter="0"/>
          <w:cols w:space="720"/>
        </w:sect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27"/>
        <w:gridCol w:w="1027"/>
        <w:gridCol w:w="1027"/>
        <w:gridCol w:w="1416"/>
        <w:gridCol w:w="1046"/>
        <w:gridCol w:w="1046"/>
        <w:gridCol w:w="1406"/>
        <w:gridCol w:w="1410"/>
        <w:gridCol w:w="1756"/>
      </w:tblGrid>
      <w:tr w:rsidR="00792955">
        <w:trPr>
          <w:trHeight w:val="1514"/>
        </w:trPr>
        <w:tc>
          <w:tcPr>
            <w:tcW w:w="1027" w:type="dxa"/>
            <w:vMerge w:val="restart"/>
            <w:tcBorders>
              <w:top w:val="nil"/>
            </w:tcBorders>
            <w:shd w:val="clear" w:color="auto" w:fill="E3DFEB"/>
          </w:tcPr>
          <w:p w:rsidR="00792955" w:rsidRDefault="00792955">
            <w:pPr>
              <w:pStyle w:val="TableParagraph"/>
              <w:rPr>
                <w:rFonts w:ascii="Times New Roman"/>
                <w:sz w:val="10"/>
              </w:rPr>
            </w:pPr>
          </w:p>
        </w:tc>
        <w:tc>
          <w:tcPr>
            <w:tcW w:w="1027" w:type="dxa"/>
            <w:vMerge w:val="restart"/>
            <w:tcBorders>
              <w:top w:val="nil"/>
            </w:tcBorders>
            <w:shd w:val="clear" w:color="auto" w:fill="E3DFEB"/>
          </w:tcPr>
          <w:p w:rsidR="00792955" w:rsidRDefault="00792955">
            <w:pPr>
              <w:pStyle w:val="TableParagraph"/>
              <w:rPr>
                <w:rFonts w:ascii="Times New Roman"/>
                <w:sz w:val="10"/>
              </w:rPr>
            </w:pPr>
          </w:p>
        </w:tc>
        <w:tc>
          <w:tcPr>
            <w:tcW w:w="1027" w:type="dxa"/>
            <w:vMerge w:val="restart"/>
            <w:tcBorders>
              <w:top w:val="nil"/>
            </w:tcBorders>
            <w:shd w:val="clear" w:color="auto" w:fill="E3DFEB"/>
          </w:tcPr>
          <w:p w:rsidR="00792955" w:rsidRDefault="00792955">
            <w:pPr>
              <w:pStyle w:val="TableParagraph"/>
              <w:rPr>
                <w:rFonts w:ascii="Times New Roman"/>
                <w:sz w:val="10"/>
              </w:rPr>
            </w:pPr>
          </w:p>
        </w:tc>
        <w:tc>
          <w:tcPr>
            <w:tcW w:w="1416" w:type="dxa"/>
            <w:vMerge w:val="restart"/>
            <w:tcBorders>
              <w:top w:val="nil"/>
            </w:tcBorders>
          </w:tcPr>
          <w:p w:rsidR="00792955" w:rsidRDefault="00792955">
            <w:pPr>
              <w:pStyle w:val="TableParagraph"/>
              <w:rPr>
                <w:rFonts w:ascii="Times New Roman"/>
                <w:sz w:val="10"/>
              </w:rPr>
            </w:pPr>
          </w:p>
        </w:tc>
        <w:tc>
          <w:tcPr>
            <w:tcW w:w="1046" w:type="dxa"/>
            <w:tcBorders>
              <w:top w:val="nil"/>
              <w:bottom w:val="nil"/>
            </w:tcBorders>
          </w:tcPr>
          <w:p w:rsidR="00792955" w:rsidRDefault="00527031">
            <w:pPr>
              <w:pStyle w:val="TableParagraph"/>
              <w:spacing w:line="264" w:lineRule="auto"/>
              <w:ind w:left="27" w:right="86"/>
              <w:rPr>
                <w:sz w:val="11"/>
              </w:rPr>
            </w:pPr>
            <w:r>
              <w:rPr>
                <w:w w:val="105"/>
                <w:sz w:val="11"/>
              </w:rPr>
              <w:t>- Mancato</w:t>
            </w:r>
            <w:r>
              <w:rPr>
                <w:spacing w:val="-22"/>
                <w:w w:val="105"/>
                <w:sz w:val="11"/>
              </w:rPr>
              <w:t xml:space="preserve"> </w:t>
            </w:r>
            <w:r>
              <w:rPr>
                <w:w w:val="105"/>
                <w:sz w:val="11"/>
              </w:rPr>
              <w:t xml:space="preserve">rispetto principio di separazione tra indirizzo politico- amministrativo e gestione, con </w:t>
            </w:r>
            <w:r>
              <w:rPr>
                <w:sz w:val="11"/>
              </w:rPr>
              <w:t xml:space="preserve">indebita ingerenza </w:t>
            </w:r>
            <w:r>
              <w:rPr>
                <w:w w:val="105"/>
                <w:sz w:val="11"/>
              </w:rPr>
              <w:t>dell'organo di indirizzo politico nell'attivita'</w:t>
            </w:r>
          </w:p>
          <w:p w:rsidR="00792955" w:rsidRDefault="00527031">
            <w:pPr>
              <w:pStyle w:val="TableParagraph"/>
              <w:spacing w:line="103" w:lineRule="exact"/>
              <w:ind w:left="27"/>
              <w:rPr>
                <w:sz w:val="11"/>
              </w:rPr>
            </w:pPr>
            <w:r>
              <w:rPr>
                <w:w w:val="105"/>
                <w:sz w:val="11"/>
              </w:rPr>
              <w:t>gestionale</w:t>
            </w:r>
          </w:p>
        </w:tc>
        <w:tc>
          <w:tcPr>
            <w:tcW w:w="1046" w:type="dxa"/>
            <w:vMerge w:val="restart"/>
            <w:tcBorders>
              <w:top w:val="nil"/>
            </w:tcBorders>
          </w:tcPr>
          <w:p w:rsidR="00792955" w:rsidRDefault="00792955">
            <w:pPr>
              <w:pStyle w:val="TableParagraph"/>
              <w:rPr>
                <w:rFonts w:ascii="Times New Roman"/>
                <w:sz w:val="10"/>
              </w:rPr>
            </w:pPr>
          </w:p>
        </w:tc>
        <w:tc>
          <w:tcPr>
            <w:tcW w:w="1406" w:type="dxa"/>
            <w:vMerge w:val="restart"/>
            <w:tcBorders>
              <w:top w:val="nil"/>
              <w:right w:val="single" w:sz="6" w:space="0" w:color="000000"/>
            </w:tcBorders>
          </w:tcPr>
          <w:p w:rsidR="00792955" w:rsidRDefault="00792955">
            <w:pPr>
              <w:pStyle w:val="TableParagraph"/>
              <w:rPr>
                <w:rFonts w:ascii="Times New Roman"/>
                <w:sz w:val="10"/>
              </w:rPr>
            </w:pPr>
          </w:p>
        </w:tc>
        <w:tc>
          <w:tcPr>
            <w:tcW w:w="1410" w:type="dxa"/>
            <w:vMerge w:val="restart"/>
            <w:tcBorders>
              <w:top w:val="nil"/>
              <w:left w:val="single" w:sz="6" w:space="0" w:color="000000"/>
            </w:tcBorders>
          </w:tcPr>
          <w:p w:rsidR="00792955" w:rsidRDefault="00792955">
            <w:pPr>
              <w:pStyle w:val="TableParagraph"/>
              <w:rPr>
                <w:rFonts w:ascii="Times New Roman"/>
                <w:sz w:val="10"/>
              </w:rPr>
            </w:pPr>
          </w:p>
        </w:tc>
        <w:tc>
          <w:tcPr>
            <w:tcW w:w="1756" w:type="dxa"/>
            <w:vMerge w:val="restart"/>
            <w:tcBorders>
              <w:top w:val="nil"/>
            </w:tcBorders>
          </w:tcPr>
          <w:p w:rsidR="00792955" w:rsidRDefault="00792955">
            <w:pPr>
              <w:pStyle w:val="TableParagraph"/>
              <w:rPr>
                <w:rFonts w:ascii="Times New Roman"/>
                <w:sz w:val="10"/>
              </w:rPr>
            </w:pPr>
          </w:p>
        </w:tc>
      </w:tr>
      <w:tr w:rsidR="00792955">
        <w:trPr>
          <w:trHeight w:val="392"/>
        </w:trPr>
        <w:tc>
          <w:tcPr>
            <w:tcW w:w="1027" w:type="dxa"/>
            <w:vMerge/>
            <w:tcBorders>
              <w:top w:val="nil"/>
            </w:tcBorders>
            <w:shd w:val="clear" w:color="auto" w:fill="E3DFEB"/>
          </w:tcPr>
          <w:p w:rsidR="00792955" w:rsidRDefault="00792955">
            <w:pPr>
              <w:rPr>
                <w:sz w:val="2"/>
                <w:szCs w:val="2"/>
              </w:rPr>
            </w:pPr>
          </w:p>
        </w:tc>
        <w:tc>
          <w:tcPr>
            <w:tcW w:w="1027" w:type="dxa"/>
            <w:vMerge/>
            <w:tcBorders>
              <w:top w:val="nil"/>
            </w:tcBorders>
            <w:shd w:val="clear" w:color="auto" w:fill="E3DFEB"/>
          </w:tcPr>
          <w:p w:rsidR="00792955" w:rsidRDefault="00792955">
            <w:pPr>
              <w:rPr>
                <w:sz w:val="2"/>
                <w:szCs w:val="2"/>
              </w:rPr>
            </w:pPr>
          </w:p>
        </w:tc>
        <w:tc>
          <w:tcPr>
            <w:tcW w:w="1027" w:type="dxa"/>
            <w:vMerge/>
            <w:tcBorders>
              <w:top w:val="nil"/>
            </w:tcBorders>
            <w:shd w:val="clear" w:color="auto" w:fill="E3DFEB"/>
          </w:tcPr>
          <w:p w:rsidR="00792955" w:rsidRDefault="00792955">
            <w:pPr>
              <w:rPr>
                <w:sz w:val="2"/>
                <w:szCs w:val="2"/>
              </w:rPr>
            </w:pPr>
          </w:p>
        </w:tc>
        <w:tc>
          <w:tcPr>
            <w:tcW w:w="1416" w:type="dxa"/>
            <w:vMerge/>
            <w:tcBorders>
              <w:top w:val="nil"/>
            </w:tcBorders>
          </w:tcPr>
          <w:p w:rsidR="00792955" w:rsidRDefault="00792955">
            <w:pPr>
              <w:rPr>
                <w:sz w:val="2"/>
                <w:szCs w:val="2"/>
              </w:rPr>
            </w:pPr>
          </w:p>
        </w:tc>
        <w:tc>
          <w:tcPr>
            <w:tcW w:w="1046" w:type="dxa"/>
            <w:tcBorders>
              <w:top w:val="nil"/>
            </w:tcBorders>
          </w:tcPr>
          <w:p w:rsidR="00792955" w:rsidRDefault="00527031">
            <w:pPr>
              <w:pStyle w:val="TableParagraph"/>
              <w:spacing w:line="264" w:lineRule="auto"/>
              <w:ind w:left="27"/>
              <w:rPr>
                <w:sz w:val="11"/>
              </w:rPr>
            </w:pPr>
            <w:r>
              <w:rPr>
                <w:w w:val="105"/>
                <w:sz w:val="11"/>
              </w:rPr>
              <w:t>- Uso improprio o distorto della</w:t>
            </w:r>
          </w:p>
          <w:p w:rsidR="00792955" w:rsidRDefault="00527031">
            <w:pPr>
              <w:pStyle w:val="TableParagraph"/>
              <w:spacing w:line="100" w:lineRule="exact"/>
              <w:ind w:left="27"/>
              <w:rPr>
                <w:sz w:val="11"/>
              </w:rPr>
            </w:pPr>
            <w:r>
              <w:rPr>
                <w:w w:val="105"/>
                <w:sz w:val="11"/>
              </w:rPr>
              <w:t>discrezionalita'</w:t>
            </w:r>
          </w:p>
        </w:tc>
        <w:tc>
          <w:tcPr>
            <w:tcW w:w="1046" w:type="dxa"/>
            <w:vMerge/>
            <w:tcBorders>
              <w:top w:val="nil"/>
            </w:tcBorders>
          </w:tcPr>
          <w:p w:rsidR="00792955" w:rsidRDefault="00792955">
            <w:pPr>
              <w:rPr>
                <w:sz w:val="2"/>
                <w:szCs w:val="2"/>
              </w:rPr>
            </w:pPr>
          </w:p>
        </w:tc>
        <w:tc>
          <w:tcPr>
            <w:tcW w:w="1406" w:type="dxa"/>
            <w:vMerge/>
            <w:tcBorders>
              <w:top w:val="nil"/>
              <w:right w:val="single" w:sz="6" w:space="0" w:color="000000"/>
            </w:tcBorders>
          </w:tcPr>
          <w:p w:rsidR="00792955" w:rsidRDefault="00792955">
            <w:pPr>
              <w:rPr>
                <w:sz w:val="2"/>
                <w:szCs w:val="2"/>
              </w:rPr>
            </w:pPr>
          </w:p>
        </w:tc>
        <w:tc>
          <w:tcPr>
            <w:tcW w:w="1410" w:type="dxa"/>
            <w:vMerge/>
            <w:tcBorders>
              <w:top w:val="nil"/>
              <w:left w:val="single" w:sz="6" w:space="0" w:color="000000"/>
            </w:tcBorders>
          </w:tcPr>
          <w:p w:rsidR="00792955" w:rsidRDefault="00792955">
            <w:pPr>
              <w:rPr>
                <w:sz w:val="2"/>
                <w:szCs w:val="2"/>
              </w:rPr>
            </w:pPr>
          </w:p>
        </w:tc>
        <w:tc>
          <w:tcPr>
            <w:tcW w:w="1756" w:type="dxa"/>
            <w:vMerge/>
            <w:tcBorders>
              <w:top w:val="nil"/>
            </w:tcBorders>
          </w:tcPr>
          <w:p w:rsidR="00792955" w:rsidRDefault="00792955">
            <w:pPr>
              <w:rPr>
                <w:sz w:val="2"/>
                <w:szCs w:val="2"/>
              </w:rPr>
            </w:pPr>
          </w:p>
        </w:tc>
      </w:tr>
      <w:tr w:rsidR="00792955">
        <w:trPr>
          <w:trHeight w:val="153"/>
        </w:trPr>
        <w:tc>
          <w:tcPr>
            <w:tcW w:w="11161" w:type="dxa"/>
            <w:gridSpan w:val="9"/>
          </w:tcPr>
          <w:p w:rsidR="00792955" w:rsidRDefault="00792955">
            <w:pPr>
              <w:pStyle w:val="TableParagraph"/>
              <w:rPr>
                <w:rFonts w:ascii="Times New Roman"/>
                <w:sz w:val="8"/>
              </w:rPr>
            </w:pPr>
          </w:p>
        </w:tc>
      </w:tr>
      <w:tr w:rsidR="00792955">
        <w:trPr>
          <w:trHeight w:val="153"/>
        </w:trPr>
        <w:tc>
          <w:tcPr>
            <w:tcW w:w="11161" w:type="dxa"/>
            <w:gridSpan w:val="9"/>
            <w:shd w:val="clear" w:color="auto" w:fill="DCE6F0"/>
          </w:tcPr>
          <w:p w:rsidR="00792955" w:rsidRDefault="00527031" w:rsidP="008801B5">
            <w:pPr>
              <w:pStyle w:val="TableParagraph"/>
              <w:spacing w:before="5" w:line="128" w:lineRule="exact"/>
              <w:ind w:left="26"/>
              <w:rPr>
                <w:sz w:val="12"/>
              </w:rPr>
            </w:pPr>
            <w:r>
              <w:rPr>
                <w:b/>
                <w:sz w:val="12"/>
              </w:rPr>
              <w:t xml:space="preserve">UFFICIO SEMPLICE: </w:t>
            </w:r>
            <w:r w:rsidR="008801B5" w:rsidRPr="008801B5">
              <w:rPr>
                <w:sz w:val="12"/>
              </w:rPr>
              <w:t>D</w:t>
            </w:r>
            <w:r w:rsidR="008801B5">
              <w:rPr>
                <w:sz w:val="12"/>
              </w:rPr>
              <w:t xml:space="preserve">irezione </w:t>
            </w:r>
          </w:p>
        </w:tc>
      </w:tr>
      <w:tr w:rsidR="00792955">
        <w:trPr>
          <w:trHeight w:val="153"/>
        </w:trPr>
        <w:tc>
          <w:tcPr>
            <w:tcW w:w="11161" w:type="dxa"/>
            <w:gridSpan w:val="9"/>
            <w:shd w:val="clear" w:color="auto" w:fill="DCE6F0"/>
          </w:tcPr>
          <w:p w:rsidR="00792955" w:rsidRDefault="00527031" w:rsidP="008801B5">
            <w:pPr>
              <w:pStyle w:val="TableParagraph"/>
              <w:spacing w:before="5" w:line="128" w:lineRule="exact"/>
              <w:ind w:left="26"/>
              <w:rPr>
                <w:sz w:val="12"/>
              </w:rPr>
            </w:pPr>
            <w:r>
              <w:rPr>
                <w:b/>
                <w:sz w:val="12"/>
              </w:rPr>
              <w:t xml:space="preserve">RESPONSABILE: </w:t>
            </w:r>
            <w:r w:rsidR="008801B5">
              <w:rPr>
                <w:sz w:val="12"/>
              </w:rPr>
              <w:t>Dirigente coordinatore</w:t>
            </w:r>
          </w:p>
        </w:tc>
      </w:tr>
      <w:tr w:rsidR="00792955">
        <w:trPr>
          <w:trHeight w:val="153"/>
        </w:trPr>
        <w:tc>
          <w:tcPr>
            <w:tcW w:w="11161" w:type="dxa"/>
            <w:gridSpan w:val="9"/>
            <w:shd w:val="clear" w:color="auto" w:fill="DCE6F0"/>
          </w:tcPr>
          <w:p w:rsidR="00792955" w:rsidRDefault="00527031">
            <w:pPr>
              <w:pStyle w:val="TableParagraph"/>
              <w:spacing w:before="5" w:line="128" w:lineRule="exact"/>
              <w:ind w:left="26"/>
              <w:rPr>
                <w:sz w:val="12"/>
              </w:rPr>
            </w:pPr>
            <w:r>
              <w:rPr>
                <w:b/>
                <w:sz w:val="12"/>
              </w:rPr>
              <w:t xml:space="preserve">PROCESSO NUMERO: </w:t>
            </w:r>
            <w:r>
              <w:rPr>
                <w:sz w:val="12"/>
              </w:rPr>
              <w:t>4 Redazione determinazioni</w:t>
            </w:r>
          </w:p>
        </w:tc>
      </w:tr>
      <w:tr w:rsidR="00792955">
        <w:trPr>
          <w:trHeight w:val="155"/>
        </w:trPr>
        <w:tc>
          <w:tcPr>
            <w:tcW w:w="11161" w:type="dxa"/>
            <w:gridSpan w:val="9"/>
            <w:tcBorders>
              <w:bottom w:val="nil"/>
            </w:tcBorders>
            <w:shd w:val="clear" w:color="auto" w:fill="DCE6F0"/>
          </w:tcPr>
          <w:p w:rsidR="00792955" w:rsidRDefault="00527031">
            <w:pPr>
              <w:pStyle w:val="TableParagraph"/>
              <w:spacing w:before="5" w:line="131" w:lineRule="exact"/>
              <w:ind w:left="26"/>
              <w:rPr>
                <w:b/>
                <w:sz w:val="12"/>
              </w:rPr>
            </w:pPr>
            <w:r>
              <w:rPr>
                <w:b/>
                <w:sz w:val="12"/>
              </w:rPr>
              <w:t>INFORMAZIONI PRINCIPALI SUL PROCESSO:</w:t>
            </w:r>
          </w:p>
        </w:tc>
      </w:tr>
      <w:tr w:rsidR="00792955">
        <w:trPr>
          <w:trHeight w:val="161"/>
        </w:trPr>
        <w:tc>
          <w:tcPr>
            <w:tcW w:w="11161" w:type="dxa"/>
            <w:gridSpan w:val="9"/>
            <w:tcBorders>
              <w:top w:val="nil"/>
            </w:tcBorders>
            <w:shd w:val="clear" w:color="auto" w:fill="DCE6F0"/>
          </w:tcPr>
          <w:p w:rsidR="00792955" w:rsidRDefault="00527031">
            <w:pPr>
              <w:pStyle w:val="TableParagraph"/>
              <w:spacing w:before="10" w:line="131" w:lineRule="exact"/>
              <w:ind w:left="26"/>
              <w:rPr>
                <w:sz w:val="12"/>
              </w:rPr>
            </w:pPr>
            <w:r>
              <w:rPr>
                <w:sz w:val="12"/>
              </w:rPr>
              <w:t>Redazione determinazioni</w:t>
            </w:r>
          </w:p>
        </w:tc>
      </w:tr>
      <w:tr w:rsidR="00792955">
        <w:trPr>
          <w:trHeight w:val="153"/>
        </w:trPr>
        <w:tc>
          <w:tcPr>
            <w:tcW w:w="11161" w:type="dxa"/>
            <w:gridSpan w:val="9"/>
            <w:shd w:val="clear" w:color="auto" w:fill="DCE6F0"/>
          </w:tcPr>
          <w:p w:rsidR="00792955" w:rsidRDefault="00527031">
            <w:pPr>
              <w:pStyle w:val="TableParagraph"/>
              <w:spacing w:before="5" w:line="128" w:lineRule="exact"/>
              <w:ind w:left="26"/>
              <w:rPr>
                <w:sz w:val="12"/>
              </w:rPr>
            </w:pPr>
            <w:r>
              <w:rPr>
                <w:b/>
                <w:sz w:val="12"/>
              </w:rPr>
              <w:t xml:space="preserve">AREA DI RISCHIO: </w:t>
            </w:r>
            <w:r>
              <w:rPr>
                <w:sz w:val="12"/>
              </w:rPr>
              <w:t>P) Gestione dati e informazioni, e tutela della privacy</w:t>
            </w:r>
          </w:p>
        </w:tc>
      </w:tr>
      <w:tr w:rsidR="00792955">
        <w:trPr>
          <w:trHeight w:val="153"/>
        </w:trPr>
        <w:tc>
          <w:tcPr>
            <w:tcW w:w="3081" w:type="dxa"/>
            <w:gridSpan w:val="3"/>
            <w:shd w:val="clear" w:color="auto" w:fill="435F8E"/>
          </w:tcPr>
          <w:p w:rsidR="00792955" w:rsidRDefault="00527031">
            <w:pPr>
              <w:pStyle w:val="TableParagraph"/>
              <w:spacing w:before="2" w:line="131" w:lineRule="exact"/>
              <w:ind w:left="796"/>
              <w:rPr>
                <w:sz w:val="12"/>
              </w:rPr>
            </w:pPr>
            <w:r>
              <w:rPr>
                <w:color w:val="FFFFFF"/>
                <w:sz w:val="12"/>
              </w:rPr>
              <w:t>MAPPATURA PROCESSO</w:t>
            </w:r>
          </w:p>
        </w:tc>
        <w:tc>
          <w:tcPr>
            <w:tcW w:w="3508" w:type="dxa"/>
            <w:gridSpan w:val="3"/>
            <w:shd w:val="clear" w:color="auto" w:fill="FF0000"/>
          </w:tcPr>
          <w:p w:rsidR="00792955" w:rsidRDefault="00527031">
            <w:pPr>
              <w:pStyle w:val="TableParagraph"/>
              <w:spacing w:before="2" w:line="131" w:lineRule="exact"/>
              <w:ind w:left="1319" w:right="1304"/>
              <w:jc w:val="center"/>
              <w:rPr>
                <w:sz w:val="12"/>
              </w:rPr>
            </w:pPr>
            <w:r>
              <w:rPr>
                <w:color w:val="FFFFFF"/>
                <w:sz w:val="12"/>
              </w:rPr>
              <w:t>VALUTAZIONE</w:t>
            </w:r>
          </w:p>
        </w:tc>
        <w:tc>
          <w:tcPr>
            <w:tcW w:w="2816" w:type="dxa"/>
            <w:gridSpan w:val="2"/>
            <w:shd w:val="clear" w:color="auto" w:fill="CCFFCC"/>
          </w:tcPr>
          <w:p w:rsidR="00792955" w:rsidRDefault="00527031">
            <w:pPr>
              <w:pStyle w:val="TableParagraph"/>
              <w:spacing w:before="2" w:line="131" w:lineRule="exact"/>
              <w:ind w:left="1157" w:right="1141"/>
              <w:jc w:val="center"/>
              <w:rPr>
                <w:sz w:val="12"/>
              </w:rPr>
            </w:pPr>
            <w:r>
              <w:rPr>
                <w:sz w:val="12"/>
              </w:rPr>
              <w:t>MISURE</w:t>
            </w:r>
          </w:p>
        </w:tc>
        <w:tc>
          <w:tcPr>
            <w:tcW w:w="1756" w:type="dxa"/>
            <w:vMerge w:val="restart"/>
            <w:shd w:val="clear" w:color="auto" w:fill="D09995"/>
          </w:tcPr>
          <w:p w:rsidR="00792955" w:rsidRDefault="00792955">
            <w:pPr>
              <w:pStyle w:val="TableParagraph"/>
              <w:spacing w:before="8"/>
              <w:rPr>
                <w:rFonts w:ascii="Times New Roman"/>
                <w:sz w:val="20"/>
              </w:rPr>
            </w:pPr>
          </w:p>
          <w:p w:rsidR="00792955" w:rsidRDefault="00527031">
            <w:pPr>
              <w:pStyle w:val="TableParagraph"/>
              <w:ind w:left="285"/>
              <w:rPr>
                <w:sz w:val="12"/>
              </w:rPr>
            </w:pPr>
            <w:r>
              <w:rPr>
                <w:color w:val="FFFFFF"/>
                <w:sz w:val="12"/>
              </w:rPr>
              <w:t>PROGRAMMAZIONE</w:t>
            </w:r>
          </w:p>
        </w:tc>
      </w:tr>
      <w:tr w:rsidR="00792955">
        <w:trPr>
          <w:trHeight w:val="156"/>
        </w:trPr>
        <w:tc>
          <w:tcPr>
            <w:tcW w:w="1027" w:type="dxa"/>
            <w:tcBorders>
              <w:bottom w:val="nil"/>
            </w:tcBorders>
            <w:shd w:val="clear" w:color="auto" w:fill="435F8E"/>
          </w:tcPr>
          <w:p w:rsidR="00792955" w:rsidRDefault="00527031">
            <w:pPr>
              <w:pStyle w:val="TableParagraph"/>
              <w:spacing w:before="12" w:line="124" w:lineRule="exact"/>
              <w:ind w:left="203" w:right="191"/>
              <w:jc w:val="center"/>
              <w:rPr>
                <w:sz w:val="12"/>
              </w:rPr>
            </w:pPr>
            <w:r>
              <w:rPr>
                <w:color w:val="FFFFFF"/>
                <w:sz w:val="12"/>
              </w:rPr>
              <w:t>FASE</w:t>
            </w:r>
          </w:p>
        </w:tc>
        <w:tc>
          <w:tcPr>
            <w:tcW w:w="1027" w:type="dxa"/>
            <w:tcBorders>
              <w:bottom w:val="nil"/>
            </w:tcBorders>
            <w:shd w:val="clear" w:color="auto" w:fill="435F8E"/>
          </w:tcPr>
          <w:p w:rsidR="00792955" w:rsidRDefault="00527031">
            <w:pPr>
              <w:pStyle w:val="TableParagraph"/>
              <w:spacing w:before="12" w:line="124" w:lineRule="exact"/>
              <w:ind w:right="273"/>
              <w:jc w:val="right"/>
              <w:rPr>
                <w:sz w:val="12"/>
              </w:rPr>
            </w:pPr>
            <w:r>
              <w:rPr>
                <w:color w:val="FFFFFF"/>
                <w:sz w:val="12"/>
              </w:rPr>
              <w:t>AZIONE</w:t>
            </w:r>
          </w:p>
        </w:tc>
        <w:tc>
          <w:tcPr>
            <w:tcW w:w="1027" w:type="dxa"/>
            <w:vMerge w:val="restart"/>
            <w:shd w:val="clear" w:color="auto" w:fill="435F8E"/>
          </w:tcPr>
          <w:p w:rsidR="00792955" w:rsidRDefault="00792955">
            <w:pPr>
              <w:pStyle w:val="TableParagraph"/>
              <w:spacing w:before="7"/>
              <w:rPr>
                <w:rFonts w:ascii="Times New Roman"/>
                <w:sz w:val="13"/>
              </w:rPr>
            </w:pPr>
          </w:p>
          <w:p w:rsidR="00792955" w:rsidRDefault="00527031">
            <w:pPr>
              <w:pStyle w:val="TableParagraph"/>
              <w:ind w:left="135"/>
              <w:rPr>
                <w:sz w:val="12"/>
              </w:rPr>
            </w:pPr>
            <w:r>
              <w:rPr>
                <w:color w:val="FFFFFF"/>
                <w:sz w:val="12"/>
              </w:rPr>
              <w:t>ESECUTORE</w:t>
            </w:r>
          </w:p>
        </w:tc>
        <w:tc>
          <w:tcPr>
            <w:tcW w:w="1416" w:type="dxa"/>
            <w:vMerge w:val="restart"/>
            <w:shd w:val="clear" w:color="auto" w:fill="FF0000"/>
          </w:tcPr>
          <w:p w:rsidR="00792955" w:rsidRDefault="00527031">
            <w:pPr>
              <w:pStyle w:val="TableParagraph"/>
              <w:spacing w:before="5"/>
              <w:ind w:left="69" w:right="57"/>
              <w:jc w:val="center"/>
              <w:rPr>
                <w:sz w:val="12"/>
              </w:rPr>
            </w:pPr>
            <w:r>
              <w:rPr>
                <w:color w:val="FFFFFF"/>
                <w:sz w:val="12"/>
              </w:rPr>
              <w:t>DESCRIZIONE</w:t>
            </w:r>
          </w:p>
          <w:p w:rsidR="00792955" w:rsidRDefault="00527031">
            <w:pPr>
              <w:pStyle w:val="TableParagraph"/>
              <w:spacing w:before="4" w:line="150" w:lineRule="atLeast"/>
              <w:ind w:left="69" w:right="54"/>
              <w:jc w:val="center"/>
              <w:rPr>
                <w:sz w:val="12"/>
              </w:rPr>
            </w:pPr>
            <w:r>
              <w:rPr>
                <w:color w:val="FFFFFF"/>
                <w:sz w:val="12"/>
              </w:rPr>
              <w:t>COMPORTAMENTO A RISCHIO</w:t>
            </w:r>
          </w:p>
        </w:tc>
        <w:tc>
          <w:tcPr>
            <w:tcW w:w="1046" w:type="dxa"/>
            <w:vMerge w:val="restart"/>
            <w:shd w:val="clear" w:color="auto" w:fill="FF0000"/>
          </w:tcPr>
          <w:p w:rsidR="00792955" w:rsidRDefault="00527031">
            <w:pPr>
              <w:pStyle w:val="TableParagraph"/>
              <w:spacing w:before="5"/>
              <w:ind w:left="275" w:hanging="108"/>
              <w:rPr>
                <w:sz w:val="12"/>
              </w:rPr>
            </w:pPr>
            <w:r>
              <w:rPr>
                <w:color w:val="FFFFFF"/>
                <w:sz w:val="12"/>
              </w:rPr>
              <w:t>CATEGORIA</w:t>
            </w:r>
          </w:p>
          <w:p w:rsidR="00792955" w:rsidRDefault="00527031">
            <w:pPr>
              <w:pStyle w:val="TableParagraph"/>
              <w:spacing w:before="4" w:line="150" w:lineRule="atLeast"/>
              <w:ind w:left="186" w:firstLine="88"/>
              <w:rPr>
                <w:sz w:val="12"/>
              </w:rPr>
            </w:pPr>
            <w:r>
              <w:rPr>
                <w:color w:val="FFFFFF"/>
                <w:sz w:val="12"/>
              </w:rPr>
              <w:t xml:space="preserve">EVENTO </w:t>
            </w:r>
            <w:r>
              <w:rPr>
                <w:color w:val="FFFFFF"/>
                <w:spacing w:val="-1"/>
                <w:sz w:val="12"/>
              </w:rPr>
              <w:t>RISCHIOSO</w:t>
            </w:r>
          </w:p>
        </w:tc>
        <w:tc>
          <w:tcPr>
            <w:tcW w:w="1046" w:type="dxa"/>
            <w:vMerge w:val="restart"/>
            <w:shd w:val="clear" w:color="auto" w:fill="FF0000"/>
          </w:tcPr>
          <w:p w:rsidR="00792955" w:rsidRDefault="00792955">
            <w:pPr>
              <w:pStyle w:val="TableParagraph"/>
              <w:spacing w:before="7"/>
              <w:rPr>
                <w:rFonts w:ascii="Times New Roman"/>
                <w:sz w:val="13"/>
              </w:rPr>
            </w:pPr>
          </w:p>
          <w:p w:rsidR="00792955" w:rsidRDefault="00527031">
            <w:pPr>
              <w:pStyle w:val="TableParagraph"/>
              <w:ind w:left="102"/>
              <w:rPr>
                <w:sz w:val="12"/>
              </w:rPr>
            </w:pPr>
            <w:r>
              <w:rPr>
                <w:color w:val="FFFFFF"/>
                <w:sz w:val="12"/>
              </w:rPr>
              <w:t>VALUTAZIONE</w:t>
            </w:r>
          </w:p>
        </w:tc>
        <w:tc>
          <w:tcPr>
            <w:tcW w:w="1406" w:type="dxa"/>
            <w:vMerge w:val="restart"/>
            <w:tcBorders>
              <w:right w:val="single" w:sz="6" w:space="0" w:color="000000"/>
            </w:tcBorders>
            <w:shd w:val="clear" w:color="auto" w:fill="CCFFCC"/>
          </w:tcPr>
          <w:p w:rsidR="00792955" w:rsidRDefault="00792955">
            <w:pPr>
              <w:pStyle w:val="TableParagraph"/>
              <w:spacing w:before="7"/>
              <w:rPr>
                <w:rFonts w:ascii="Times New Roman"/>
                <w:sz w:val="13"/>
              </w:rPr>
            </w:pPr>
          </w:p>
          <w:p w:rsidR="00792955" w:rsidRDefault="00527031">
            <w:pPr>
              <w:pStyle w:val="TableParagraph"/>
              <w:ind w:left="144"/>
              <w:rPr>
                <w:sz w:val="12"/>
              </w:rPr>
            </w:pPr>
            <w:r>
              <w:rPr>
                <w:sz w:val="12"/>
              </w:rPr>
              <w:t>MISURE GENERALI</w:t>
            </w:r>
          </w:p>
        </w:tc>
        <w:tc>
          <w:tcPr>
            <w:tcW w:w="1410" w:type="dxa"/>
            <w:vMerge w:val="restart"/>
            <w:tcBorders>
              <w:left w:val="single" w:sz="6" w:space="0" w:color="000000"/>
            </w:tcBorders>
            <w:shd w:val="clear" w:color="auto" w:fill="CCFFCC"/>
          </w:tcPr>
          <w:p w:rsidR="00792955" w:rsidRDefault="00792955">
            <w:pPr>
              <w:pStyle w:val="TableParagraph"/>
              <w:spacing w:before="7"/>
              <w:rPr>
                <w:rFonts w:ascii="Times New Roman"/>
                <w:sz w:val="13"/>
              </w:rPr>
            </w:pPr>
          </w:p>
          <w:p w:rsidR="00792955" w:rsidRDefault="00527031">
            <w:pPr>
              <w:pStyle w:val="TableParagraph"/>
              <w:ind w:left="87"/>
              <w:rPr>
                <w:sz w:val="12"/>
              </w:rPr>
            </w:pPr>
            <w:r>
              <w:rPr>
                <w:sz w:val="12"/>
              </w:rPr>
              <w:t>MISURE SPECIFICHE</w:t>
            </w:r>
          </w:p>
        </w:tc>
        <w:tc>
          <w:tcPr>
            <w:tcW w:w="1756" w:type="dxa"/>
            <w:vMerge/>
            <w:tcBorders>
              <w:top w:val="nil"/>
            </w:tcBorders>
            <w:shd w:val="clear" w:color="auto" w:fill="D09995"/>
          </w:tcPr>
          <w:p w:rsidR="00792955" w:rsidRDefault="00792955">
            <w:pPr>
              <w:rPr>
                <w:sz w:val="2"/>
                <w:szCs w:val="2"/>
              </w:rPr>
            </w:pPr>
          </w:p>
        </w:tc>
      </w:tr>
      <w:tr w:rsidR="00792955">
        <w:trPr>
          <w:trHeight w:val="296"/>
        </w:trPr>
        <w:tc>
          <w:tcPr>
            <w:tcW w:w="1027" w:type="dxa"/>
            <w:tcBorders>
              <w:top w:val="nil"/>
            </w:tcBorders>
            <w:shd w:val="clear" w:color="auto" w:fill="435F8E"/>
          </w:tcPr>
          <w:p w:rsidR="00792955" w:rsidRDefault="00527031">
            <w:pPr>
              <w:pStyle w:val="TableParagraph"/>
              <w:spacing w:before="4"/>
              <w:ind w:left="259"/>
              <w:rPr>
                <w:sz w:val="12"/>
              </w:rPr>
            </w:pPr>
            <w:r>
              <w:rPr>
                <w:color w:val="FFFFFF"/>
                <w:sz w:val="12"/>
              </w:rPr>
              <w:t>numero e</w:t>
            </w:r>
          </w:p>
          <w:p w:rsidR="00792955" w:rsidRDefault="00527031">
            <w:pPr>
              <w:pStyle w:val="TableParagraph"/>
              <w:spacing w:before="15" w:line="119" w:lineRule="exact"/>
              <w:ind w:left="208"/>
              <w:rPr>
                <w:sz w:val="12"/>
              </w:rPr>
            </w:pPr>
            <w:r>
              <w:rPr>
                <w:color w:val="FFFFFF"/>
                <w:sz w:val="12"/>
              </w:rPr>
              <w:t>descrizione</w:t>
            </w:r>
          </w:p>
        </w:tc>
        <w:tc>
          <w:tcPr>
            <w:tcW w:w="1027" w:type="dxa"/>
            <w:tcBorders>
              <w:top w:val="nil"/>
            </w:tcBorders>
            <w:shd w:val="clear" w:color="auto" w:fill="435F8E"/>
          </w:tcPr>
          <w:p w:rsidR="00792955" w:rsidRDefault="00527031">
            <w:pPr>
              <w:pStyle w:val="TableParagraph"/>
              <w:spacing w:before="4"/>
              <w:ind w:left="259"/>
              <w:rPr>
                <w:sz w:val="12"/>
              </w:rPr>
            </w:pPr>
            <w:r>
              <w:rPr>
                <w:color w:val="FFFFFF"/>
                <w:sz w:val="12"/>
              </w:rPr>
              <w:t>numero e</w:t>
            </w:r>
          </w:p>
          <w:p w:rsidR="00792955" w:rsidRDefault="00527031">
            <w:pPr>
              <w:pStyle w:val="TableParagraph"/>
              <w:spacing w:before="15" w:line="119" w:lineRule="exact"/>
              <w:ind w:left="208"/>
              <w:rPr>
                <w:sz w:val="12"/>
              </w:rPr>
            </w:pPr>
            <w:r>
              <w:rPr>
                <w:color w:val="FFFFFF"/>
                <w:sz w:val="12"/>
              </w:rPr>
              <w:t>descrizione</w:t>
            </w:r>
          </w:p>
        </w:tc>
        <w:tc>
          <w:tcPr>
            <w:tcW w:w="1027" w:type="dxa"/>
            <w:vMerge/>
            <w:tcBorders>
              <w:top w:val="nil"/>
            </w:tcBorders>
            <w:shd w:val="clear" w:color="auto" w:fill="435F8E"/>
          </w:tcPr>
          <w:p w:rsidR="00792955" w:rsidRDefault="00792955">
            <w:pPr>
              <w:rPr>
                <w:sz w:val="2"/>
                <w:szCs w:val="2"/>
              </w:rPr>
            </w:pPr>
          </w:p>
        </w:tc>
        <w:tc>
          <w:tcPr>
            <w:tcW w:w="1416" w:type="dxa"/>
            <w:vMerge/>
            <w:tcBorders>
              <w:top w:val="nil"/>
            </w:tcBorders>
            <w:shd w:val="clear" w:color="auto" w:fill="FF0000"/>
          </w:tcPr>
          <w:p w:rsidR="00792955" w:rsidRDefault="00792955">
            <w:pPr>
              <w:rPr>
                <w:sz w:val="2"/>
                <w:szCs w:val="2"/>
              </w:rPr>
            </w:pPr>
          </w:p>
        </w:tc>
        <w:tc>
          <w:tcPr>
            <w:tcW w:w="1046" w:type="dxa"/>
            <w:vMerge/>
            <w:tcBorders>
              <w:top w:val="nil"/>
            </w:tcBorders>
            <w:shd w:val="clear" w:color="auto" w:fill="FF0000"/>
          </w:tcPr>
          <w:p w:rsidR="00792955" w:rsidRDefault="00792955">
            <w:pPr>
              <w:rPr>
                <w:sz w:val="2"/>
                <w:szCs w:val="2"/>
              </w:rPr>
            </w:pPr>
          </w:p>
        </w:tc>
        <w:tc>
          <w:tcPr>
            <w:tcW w:w="1046" w:type="dxa"/>
            <w:vMerge/>
            <w:tcBorders>
              <w:top w:val="nil"/>
            </w:tcBorders>
            <w:shd w:val="clear" w:color="auto" w:fill="FF0000"/>
          </w:tcPr>
          <w:p w:rsidR="00792955" w:rsidRDefault="00792955">
            <w:pPr>
              <w:rPr>
                <w:sz w:val="2"/>
                <w:szCs w:val="2"/>
              </w:rPr>
            </w:pPr>
          </w:p>
        </w:tc>
        <w:tc>
          <w:tcPr>
            <w:tcW w:w="1406" w:type="dxa"/>
            <w:vMerge/>
            <w:tcBorders>
              <w:top w:val="nil"/>
              <w:right w:val="single" w:sz="6" w:space="0" w:color="000000"/>
            </w:tcBorders>
            <w:shd w:val="clear" w:color="auto" w:fill="CCFFCC"/>
          </w:tcPr>
          <w:p w:rsidR="00792955" w:rsidRDefault="00792955">
            <w:pPr>
              <w:rPr>
                <w:sz w:val="2"/>
                <w:szCs w:val="2"/>
              </w:rPr>
            </w:pPr>
          </w:p>
        </w:tc>
        <w:tc>
          <w:tcPr>
            <w:tcW w:w="1410" w:type="dxa"/>
            <w:vMerge/>
            <w:tcBorders>
              <w:top w:val="nil"/>
              <w:left w:val="single" w:sz="6" w:space="0" w:color="000000"/>
            </w:tcBorders>
            <w:shd w:val="clear" w:color="auto" w:fill="CCFFCC"/>
          </w:tcPr>
          <w:p w:rsidR="00792955" w:rsidRDefault="00792955">
            <w:pPr>
              <w:rPr>
                <w:sz w:val="2"/>
                <w:szCs w:val="2"/>
              </w:rPr>
            </w:pPr>
          </w:p>
        </w:tc>
        <w:tc>
          <w:tcPr>
            <w:tcW w:w="1756" w:type="dxa"/>
            <w:vMerge/>
            <w:tcBorders>
              <w:top w:val="nil"/>
            </w:tcBorders>
            <w:shd w:val="clear" w:color="auto" w:fill="D09995"/>
          </w:tcPr>
          <w:p w:rsidR="00792955" w:rsidRDefault="00792955">
            <w:pPr>
              <w:rPr>
                <w:sz w:val="2"/>
                <w:szCs w:val="2"/>
              </w:rPr>
            </w:pPr>
          </w:p>
        </w:tc>
      </w:tr>
      <w:tr w:rsidR="00792955">
        <w:trPr>
          <w:trHeight w:val="687"/>
        </w:trPr>
        <w:tc>
          <w:tcPr>
            <w:tcW w:w="1027" w:type="dxa"/>
            <w:vMerge w:val="restart"/>
            <w:shd w:val="clear" w:color="auto" w:fill="DAEDF3"/>
          </w:tcPr>
          <w:p w:rsidR="00792955" w:rsidRDefault="00527031">
            <w:pPr>
              <w:pStyle w:val="TableParagraph"/>
              <w:spacing w:before="4" w:line="264" w:lineRule="auto"/>
              <w:ind w:left="26"/>
              <w:rPr>
                <w:sz w:val="11"/>
              </w:rPr>
            </w:pPr>
            <w:r>
              <w:rPr>
                <w:w w:val="105"/>
                <w:sz w:val="11"/>
              </w:rPr>
              <w:t>Il livello di mappatura conseguito è il livello minimo (LM</w:t>
            </w:r>
          </w:p>
          <w:p w:rsidR="00792955" w:rsidRDefault="00527031">
            <w:pPr>
              <w:pStyle w:val="TableParagraph"/>
              <w:spacing w:before="1" w:line="264" w:lineRule="auto"/>
              <w:ind w:left="26"/>
              <w:rPr>
                <w:sz w:val="11"/>
              </w:rPr>
            </w:pPr>
            <w:r>
              <w:rPr>
                <w:w w:val="105"/>
                <w:sz w:val="11"/>
              </w:rPr>
              <w:t>= mappatura del processo).</w:t>
            </w:r>
          </w:p>
          <w:p w:rsidR="00792955" w:rsidRDefault="00527031">
            <w:pPr>
              <w:pStyle w:val="TableParagraph"/>
              <w:spacing w:line="264" w:lineRule="auto"/>
              <w:ind w:left="26" w:right="1"/>
              <w:rPr>
                <w:sz w:val="11"/>
              </w:rPr>
            </w:pPr>
            <w:r>
              <w:rPr>
                <w:sz w:val="11"/>
              </w:rPr>
              <w:t xml:space="preserve">L'implementazione </w:t>
            </w:r>
            <w:r>
              <w:rPr>
                <w:w w:val="105"/>
                <w:sz w:val="11"/>
              </w:rPr>
              <w:t>di tale livello prevede il passaggio, progressivo, al livello</w:t>
            </w:r>
            <w:r>
              <w:rPr>
                <w:spacing w:val="-16"/>
                <w:w w:val="105"/>
                <w:sz w:val="11"/>
              </w:rPr>
              <w:t xml:space="preserve"> </w:t>
            </w:r>
            <w:r>
              <w:rPr>
                <w:w w:val="105"/>
                <w:sz w:val="11"/>
              </w:rPr>
              <w:t>Standard</w:t>
            </w:r>
            <w:r>
              <w:rPr>
                <w:spacing w:val="-16"/>
                <w:w w:val="105"/>
                <w:sz w:val="11"/>
              </w:rPr>
              <w:t xml:space="preserve"> </w:t>
            </w:r>
            <w:r>
              <w:rPr>
                <w:w w:val="105"/>
                <w:sz w:val="11"/>
              </w:rPr>
              <w:t>(LS</w:t>
            </w:r>
          </w:p>
          <w:p w:rsidR="00792955" w:rsidRDefault="00527031">
            <w:pPr>
              <w:pStyle w:val="TableParagraph"/>
              <w:spacing w:line="264" w:lineRule="auto"/>
              <w:ind w:left="26"/>
              <w:rPr>
                <w:sz w:val="11"/>
              </w:rPr>
            </w:pPr>
            <w:r>
              <w:rPr>
                <w:w w:val="105"/>
                <w:sz w:val="11"/>
              </w:rPr>
              <w:t>= mappatura delle fasi) e a livello avanzato (LA = mappatura fasi e azioni)</w:t>
            </w:r>
          </w:p>
        </w:tc>
        <w:tc>
          <w:tcPr>
            <w:tcW w:w="1027" w:type="dxa"/>
            <w:vMerge w:val="restart"/>
            <w:shd w:val="clear" w:color="auto" w:fill="DAEDF3"/>
          </w:tcPr>
          <w:p w:rsidR="00792955" w:rsidRDefault="00527031">
            <w:pPr>
              <w:pStyle w:val="TableParagraph"/>
              <w:spacing w:before="4" w:line="264" w:lineRule="auto"/>
              <w:ind w:left="26"/>
              <w:rPr>
                <w:sz w:val="11"/>
              </w:rPr>
            </w:pPr>
            <w:r>
              <w:rPr>
                <w:w w:val="105"/>
                <w:sz w:val="11"/>
              </w:rPr>
              <w:t>Il livello di mappatura conseguito è il livello minimo (LM</w:t>
            </w:r>
          </w:p>
          <w:p w:rsidR="00792955" w:rsidRDefault="00527031">
            <w:pPr>
              <w:pStyle w:val="TableParagraph"/>
              <w:spacing w:before="1" w:line="264" w:lineRule="auto"/>
              <w:ind w:left="26"/>
              <w:rPr>
                <w:sz w:val="11"/>
              </w:rPr>
            </w:pPr>
            <w:r>
              <w:rPr>
                <w:w w:val="105"/>
                <w:sz w:val="11"/>
              </w:rPr>
              <w:t>= mappatura del processo).</w:t>
            </w:r>
          </w:p>
          <w:p w:rsidR="00792955" w:rsidRDefault="00527031">
            <w:pPr>
              <w:pStyle w:val="TableParagraph"/>
              <w:spacing w:line="264" w:lineRule="auto"/>
              <w:ind w:left="26" w:right="1"/>
              <w:rPr>
                <w:sz w:val="11"/>
              </w:rPr>
            </w:pPr>
            <w:r>
              <w:rPr>
                <w:sz w:val="11"/>
              </w:rPr>
              <w:t xml:space="preserve">L'implementazione </w:t>
            </w:r>
            <w:r>
              <w:rPr>
                <w:w w:val="105"/>
                <w:sz w:val="11"/>
              </w:rPr>
              <w:t>di tale livello prevede il passaggio, progressivo, al livello</w:t>
            </w:r>
            <w:r>
              <w:rPr>
                <w:spacing w:val="-16"/>
                <w:w w:val="105"/>
                <w:sz w:val="11"/>
              </w:rPr>
              <w:t xml:space="preserve"> </w:t>
            </w:r>
            <w:r>
              <w:rPr>
                <w:w w:val="105"/>
                <w:sz w:val="11"/>
              </w:rPr>
              <w:t>Standard</w:t>
            </w:r>
            <w:r>
              <w:rPr>
                <w:spacing w:val="-16"/>
                <w:w w:val="105"/>
                <w:sz w:val="11"/>
              </w:rPr>
              <w:t xml:space="preserve"> </w:t>
            </w:r>
            <w:r>
              <w:rPr>
                <w:w w:val="105"/>
                <w:sz w:val="11"/>
              </w:rPr>
              <w:t>(LS</w:t>
            </w:r>
          </w:p>
          <w:p w:rsidR="00792955" w:rsidRDefault="00527031">
            <w:pPr>
              <w:pStyle w:val="TableParagraph"/>
              <w:spacing w:line="264" w:lineRule="auto"/>
              <w:ind w:left="26"/>
              <w:rPr>
                <w:sz w:val="11"/>
              </w:rPr>
            </w:pPr>
            <w:r>
              <w:rPr>
                <w:w w:val="105"/>
                <w:sz w:val="11"/>
              </w:rPr>
              <w:t>= mappatura delle fasi) e a livello avanzato (LA = mappatura fasi e azioni)</w:t>
            </w:r>
          </w:p>
        </w:tc>
        <w:tc>
          <w:tcPr>
            <w:tcW w:w="1027" w:type="dxa"/>
            <w:vMerge w:val="restart"/>
            <w:shd w:val="clear" w:color="auto" w:fill="DAEDF3"/>
          </w:tcPr>
          <w:p w:rsidR="00792955" w:rsidRDefault="00527031">
            <w:pPr>
              <w:pStyle w:val="TableParagraph"/>
              <w:spacing w:before="4" w:line="264" w:lineRule="auto"/>
              <w:ind w:left="27"/>
              <w:rPr>
                <w:sz w:val="11"/>
              </w:rPr>
            </w:pPr>
            <w:r>
              <w:rPr>
                <w:w w:val="105"/>
                <w:sz w:val="11"/>
              </w:rPr>
              <w:t>Il livello di mappatura conseguito è il livello minimo (LM</w:t>
            </w:r>
          </w:p>
          <w:p w:rsidR="00792955" w:rsidRDefault="00527031">
            <w:pPr>
              <w:pStyle w:val="TableParagraph"/>
              <w:spacing w:before="1" w:line="264" w:lineRule="auto"/>
              <w:ind w:left="27"/>
              <w:rPr>
                <w:sz w:val="11"/>
              </w:rPr>
            </w:pPr>
            <w:r>
              <w:rPr>
                <w:w w:val="105"/>
                <w:sz w:val="11"/>
              </w:rPr>
              <w:t>= mappatura del processo).</w:t>
            </w:r>
          </w:p>
          <w:p w:rsidR="00792955" w:rsidRDefault="00527031">
            <w:pPr>
              <w:pStyle w:val="TableParagraph"/>
              <w:spacing w:line="264" w:lineRule="auto"/>
              <w:ind w:left="27"/>
              <w:rPr>
                <w:sz w:val="11"/>
              </w:rPr>
            </w:pPr>
            <w:r>
              <w:rPr>
                <w:sz w:val="11"/>
              </w:rPr>
              <w:t xml:space="preserve">L'implementazione </w:t>
            </w:r>
            <w:r>
              <w:rPr>
                <w:w w:val="105"/>
                <w:sz w:val="11"/>
              </w:rPr>
              <w:t>di tale livello prevede il passaggio, progressivo, al livello</w:t>
            </w:r>
            <w:r>
              <w:rPr>
                <w:spacing w:val="-16"/>
                <w:w w:val="105"/>
                <w:sz w:val="11"/>
              </w:rPr>
              <w:t xml:space="preserve"> </w:t>
            </w:r>
            <w:r>
              <w:rPr>
                <w:w w:val="105"/>
                <w:sz w:val="11"/>
              </w:rPr>
              <w:t>Standard</w:t>
            </w:r>
            <w:r>
              <w:rPr>
                <w:spacing w:val="-16"/>
                <w:w w:val="105"/>
                <w:sz w:val="11"/>
              </w:rPr>
              <w:t xml:space="preserve"> </w:t>
            </w:r>
            <w:r>
              <w:rPr>
                <w:w w:val="105"/>
                <w:sz w:val="11"/>
              </w:rPr>
              <w:t>(LS</w:t>
            </w:r>
          </w:p>
          <w:p w:rsidR="00792955" w:rsidRDefault="00527031">
            <w:pPr>
              <w:pStyle w:val="TableParagraph"/>
              <w:spacing w:line="264" w:lineRule="auto"/>
              <w:ind w:left="27"/>
              <w:rPr>
                <w:sz w:val="11"/>
              </w:rPr>
            </w:pPr>
            <w:r>
              <w:rPr>
                <w:w w:val="105"/>
                <w:sz w:val="11"/>
              </w:rPr>
              <w:t>= mappatura delle fasi) e a livello avanzato (LA = mappatura fasi e azioni)</w:t>
            </w:r>
          </w:p>
        </w:tc>
        <w:tc>
          <w:tcPr>
            <w:tcW w:w="1416" w:type="dxa"/>
            <w:tcBorders>
              <w:bottom w:val="nil"/>
            </w:tcBorders>
          </w:tcPr>
          <w:p w:rsidR="00792955" w:rsidRDefault="00527031">
            <w:pPr>
              <w:pStyle w:val="TableParagraph"/>
              <w:spacing w:before="4" w:line="264" w:lineRule="auto"/>
              <w:ind w:left="27" w:right="-2"/>
              <w:rPr>
                <w:sz w:val="11"/>
              </w:rPr>
            </w:pPr>
            <w:r>
              <w:rPr>
                <w:w w:val="105"/>
                <w:sz w:val="11"/>
              </w:rPr>
              <w:t>- Violare le disposizioni sul trattamento dei dati personali omettendone la protezione - Violazione</w:t>
            </w:r>
          </w:p>
          <w:p w:rsidR="00792955" w:rsidRDefault="00527031">
            <w:pPr>
              <w:pStyle w:val="TableParagraph"/>
              <w:spacing w:before="1" w:line="106" w:lineRule="exact"/>
              <w:ind w:left="27"/>
              <w:rPr>
                <w:sz w:val="11"/>
              </w:rPr>
            </w:pPr>
            <w:r>
              <w:rPr>
                <w:w w:val="105"/>
                <w:sz w:val="11"/>
              </w:rPr>
              <w:t>privacy</w:t>
            </w:r>
          </w:p>
        </w:tc>
        <w:tc>
          <w:tcPr>
            <w:tcW w:w="1046" w:type="dxa"/>
            <w:tcBorders>
              <w:bottom w:val="nil"/>
            </w:tcBorders>
          </w:tcPr>
          <w:p w:rsidR="00792955" w:rsidRDefault="00527031">
            <w:pPr>
              <w:pStyle w:val="TableParagraph"/>
              <w:spacing w:before="4" w:line="264" w:lineRule="auto"/>
              <w:ind w:left="27"/>
              <w:rPr>
                <w:sz w:val="11"/>
              </w:rPr>
            </w:pPr>
            <w:r>
              <w:rPr>
                <w:w w:val="105"/>
                <w:sz w:val="11"/>
              </w:rPr>
              <w:t>- Accordi con soggetti privati</w:t>
            </w:r>
          </w:p>
        </w:tc>
        <w:tc>
          <w:tcPr>
            <w:tcW w:w="1046" w:type="dxa"/>
            <w:tcBorders>
              <w:bottom w:val="nil"/>
            </w:tcBorders>
          </w:tcPr>
          <w:p w:rsidR="00792955" w:rsidRDefault="00527031">
            <w:pPr>
              <w:pStyle w:val="TableParagraph"/>
              <w:spacing w:before="9"/>
              <w:ind w:left="28"/>
              <w:rPr>
                <w:sz w:val="11"/>
              </w:rPr>
            </w:pPr>
            <w:r>
              <w:rPr>
                <w:b/>
                <w:w w:val="105"/>
                <w:sz w:val="11"/>
              </w:rPr>
              <w:t xml:space="preserve">Impatto: </w:t>
            </w:r>
            <w:r>
              <w:rPr>
                <w:w w:val="105"/>
                <w:sz w:val="11"/>
              </w:rPr>
              <w:t>Basso</w:t>
            </w:r>
          </w:p>
        </w:tc>
        <w:tc>
          <w:tcPr>
            <w:tcW w:w="1406" w:type="dxa"/>
            <w:vMerge w:val="restart"/>
            <w:tcBorders>
              <w:right w:val="single" w:sz="6" w:space="0" w:color="000000"/>
            </w:tcBorders>
          </w:tcPr>
          <w:p w:rsidR="00792955" w:rsidRDefault="00527031">
            <w:pPr>
              <w:pStyle w:val="TableParagraph"/>
              <w:spacing w:before="4" w:line="264" w:lineRule="auto"/>
              <w:ind w:left="28" w:right="-1"/>
              <w:rPr>
                <w:sz w:val="11"/>
              </w:rPr>
            </w:pPr>
            <w:r>
              <w:rPr>
                <w:w w:val="105"/>
                <w:sz w:val="11"/>
              </w:rPr>
              <w:t>- Tutte le misure obbligatorie, previste dalla Legge 190/2012, dal PNA 2013 e annualita' successive nonche' da altre fonti normative cogenti,</w:t>
            </w:r>
            <w:r>
              <w:rPr>
                <w:spacing w:val="-22"/>
                <w:w w:val="105"/>
                <w:sz w:val="11"/>
              </w:rPr>
              <w:t xml:space="preserve"> </w:t>
            </w:r>
            <w:r>
              <w:rPr>
                <w:w w:val="105"/>
                <w:sz w:val="11"/>
              </w:rPr>
              <w:t>purche'</w:t>
            </w:r>
            <w:r>
              <w:rPr>
                <w:spacing w:val="-22"/>
                <w:w w:val="105"/>
                <w:sz w:val="11"/>
              </w:rPr>
              <w:t xml:space="preserve"> </w:t>
            </w:r>
            <w:r>
              <w:rPr>
                <w:w w:val="105"/>
                <w:sz w:val="11"/>
              </w:rPr>
              <w:t>compatibili con l'attivita' in</w:t>
            </w:r>
            <w:r>
              <w:rPr>
                <w:spacing w:val="-14"/>
                <w:w w:val="105"/>
                <w:sz w:val="11"/>
              </w:rPr>
              <w:t xml:space="preserve"> </w:t>
            </w:r>
            <w:r>
              <w:rPr>
                <w:w w:val="105"/>
                <w:sz w:val="11"/>
              </w:rPr>
              <w:t>esame</w:t>
            </w:r>
          </w:p>
        </w:tc>
        <w:tc>
          <w:tcPr>
            <w:tcW w:w="1410" w:type="dxa"/>
            <w:vMerge w:val="restart"/>
            <w:tcBorders>
              <w:left w:val="single" w:sz="6" w:space="0" w:color="000000"/>
            </w:tcBorders>
          </w:tcPr>
          <w:p w:rsidR="00792955" w:rsidRDefault="00527031">
            <w:pPr>
              <w:pStyle w:val="TableParagraph"/>
              <w:spacing w:before="4" w:line="264" w:lineRule="auto"/>
              <w:ind w:left="27" w:right="15"/>
              <w:rPr>
                <w:sz w:val="11"/>
              </w:rPr>
            </w:pPr>
            <w:r>
              <w:rPr>
                <w:w w:val="105"/>
                <w:sz w:val="11"/>
              </w:rPr>
              <w:t>- Formazione specialistica sul trattamento e sulla protezione dei dati personali</w:t>
            </w:r>
          </w:p>
        </w:tc>
        <w:tc>
          <w:tcPr>
            <w:tcW w:w="1756" w:type="dxa"/>
            <w:tcBorders>
              <w:bottom w:val="nil"/>
            </w:tcBorders>
          </w:tcPr>
          <w:p w:rsidR="00792955" w:rsidRDefault="00527031">
            <w:pPr>
              <w:pStyle w:val="TableParagraph"/>
              <w:spacing w:before="9" w:line="264" w:lineRule="auto"/>
              <w:ind w:left="26"/>
              <w:rPr>
                <w:sz w:val="11"/>
              </w:rPr>
            </w:pPr>
            <w:r>
              <w:rPr>
                <w:b/>
                <w:w w:val="105"/>
                <w:sz w:val="11"/>
              </w:rPr>
              <w:t xml:space="preserve">Stato di attuazione: </w:t>
            </w:r>
            <w:r>
              <w:rPr>
                <w:w w:val="105"/>
                <w:sz w:val="11"/>
              </w:rPr>
              <w:t>Misure attuate</w:t>
            </w:r>
          </w:p>
        </w:tc>
      </w:tr>
      <w:tr w:rsidR="00792955">
        <w:trPr>
          <w:trHeight w:val="888"/>
        </w:trPr>
        <w:tc>
          <w:tcPr>
            <w:tcW w:w="1027" w:type="dxa"/>
            <w:vMerge/>
            <w:tcBorders>
              <w:top w:val="nil"/>
            </w:tcBorders>
            <w:shd w:val="clear" w:color="auto" w:fill="DAEDF3"/>
          </w:tcPr>
          <w:p w:rsidR="00792955" w:rsidRDefault="00792955">
            <w:pPr>
              <w:rPr>
                <w:sz w:val="2"/>
                <w:szCs w:val="2"/>
              </w:rPr>
            </w:pPr>
          </w:p>
        </w:tc>
        <w:tc>
          <w:tcPr>
            <w:tcW w:w="1027" w:type="dxa"/>
            <w:vMerge/>
            <w:tcBorders>
              <w:top w:val="nil"/>
            </w:tcBorders>
            <w:shd w:val="clear" w:color="auto" w:fill="DAEDF3"/>
          </w:tcPr>
          <w:p w:rsidR="00792955" w:rsidRDefault="00792955">
            <w:pPr>
              <w:rPr>
                <w:sz w:val="2"/>
                <w:szCs w:val="2"/>
              </w:rPr>
            </w:pPr>
          </w:p>
        </w:tc>
        <w:tc>
          <w:tcPr>
            <w:tcW w:w="1027" w:type="dxa"/>
            <w:vMerge/>
            <w:tcBorders>
              <w:top w:val="nil"/>
            </w:tcBorders>
            <w:shd w:val="clear" w:color="auto" w:fill="DAEDF3"/>
          </w:tcPr>
          <w:p w:rsidR="00792955" w:rsidRDefault="00792955">
            <w:pPr>
              <w:rPr>
                <w:sz w:val="2"/>
                <w:szCs w:val="2"/>
              </w:rPr>
            </w:pPr>
          </w:p>
        </w:tc>
        <w:tc>
          <w:tcPr>
            <w:tcW w:w="1416" w:type="dxa"/>
            <w:tcBorders>
              <w:top w:val="nil"/>
              <w:bottom w:val="nil"/>
            </w:tcBorders>
          </w:tcPr>
          <w:p w:rsidR="00792955" w:rsidRDefault="00527031">
            <w:pPr>
              <w:pStyle w:val="TableParagraph"/>
              <w:spacing w:line="264" w:lineRule="auto"/>
              <w:ind w:left="27" w:right="-9"/>
              <w:rPr>
                <w:sz w:val="11"/>
              </w:rPr>
            </w:pPr>
            <w:r>
              <w:rPr>
                <w:w w:val="105"/>
                <w:sz w:val="11"/>
              </w:rPr>
              <w:t>- Omettere l'attuazione di obblighi normativi, regolamentari o derivanti da Linee guida, cagionando una situazione di inadempimento</w:t>
            </w:r>
          </w:p>
        </w:tc>
        <w:tc>
          <w:tcPr>
            <w:tcW w:w="1046" w:type="dxa"/>
            <w:tcBorders>
              <w:top w:val="nil"/>
              <w:bottom w:val="nil"/>
            </w:tcBorders>
          </w:tcPr>
          <w:p w:rsidR="00792955" w:rsidRDefault="00527031">
            <w:pPr>
              <w:pStyle w:val="TableParagraph"/>
              <w:spacing w:line="125" w:lineRule="exact"/>
              <w:ind w:left="27"/>
              <w:rPr>
                <w:sz w:val="11"/>
              </w:rPr>
            </w:pPr>
            <w:r>
              <w:rPr>
                <w:w w:val="102"/>
                <w:sz w:val="11"/>
              </w:rPr>
              <w:t>-</w:t>
            </w:r>
          </w:p>
          <w:p w:rsidR="00792955" w:rsidRDefault="00527031">
            <w:pPr>
              <w:pStyle w:val="TableParagraph"/>
              <w:spacing w:before="12" w:line="264" w:lineRule="auto"/>
              <w:ind w:left="27" w:right="22"/>
              <w:rPr>
                <w:sz w:val="11"/>
              </w:rPr>
            </w:pPr>
            <w:r>
              <w:rPr>
                <w:sz w:val="11"/>
              </w:rPr>
              <w:t xml:space="preserve">Alterazione/manipol </w:t>
            </w:r>
            <w:r>
              <w:rPr>
                <w:w w:val="105"/>
                <w:sz w:val="11"/>
              </w:rPr>
              <w:t>azione/utilizzo improprio di informazioni e documentazione</w:t>
            </w:r>
          </w:p>
        </w:tc>
        <w:tc>
          <w:tcPr>
            <w:tcW w:w="1046" w:type="dxa"/>
            <w:tcBorders>
              <w:top w:val="nil"/>
              <w:bottom w:val="nil"/>
            </w:tcBorders>
          </w:tcPr>
          <w:p w:rsidR="00792955" w:rsidRDefault="00527031">
            <w:pPr>
              <w:pStyle w:val="TableParagraph"/>
              <w:spacing w:before="3"/>
              <w:ind w:left="28"/>
              <w:rPr>
                <w:sz w:val="11"/>
              </w:rPr>
            </w:pPr>
            <w:r>
              <w:rPr>
                <w:b/>
                <w:w w:val="105"/>
                <w:sz w:val="11"/>
              </w:rPr>
              <w:t xml:space="preserve">Probabilità: </w:t>
            </w:r>
            <w:r>
              <w:rPr>
                <w:w w:val="105"/>
                <w:sz w:val="11"/>
              </w:rPr>
              <w:t>Basso</w:t>
            </w:r>
          </w:p>
        </w:tc>
        <w:tc>
          <w:tcPr>
            <w:tcW w:w="1406" w:type="dxa"/>
            <w:vMerge/>
            <w:tcBorders>
              <w:top w:val="nil"/>
              <w:right w:val="single" w:sz="6" w:space="0" w:color="000000"/>
            </w:tcBorders>
          </w:tcPr>
          <w:p w:rsidR="00792955" w:rsidRDefault="00792955">
            <w:pPr>
              <w:rPr>
                <w:sz w:val="2"/>
                <w:szCs w:val="2"/>
              </w:rPr>
            </w:pPr>
          </w:p>
        </w:tc>
        <w:tc>
          <w:tcPr>
            <w:tcW w:w="1410" w:type="dxa"/>
            <w:vMerge/>
            <w:tcBorders>
              <w:top w:val="nil"/>
              <w:left w:val="single" w:sz="6" w:space="0" w:color="000000"/>
            </w:tcBorders>
          </w:tcPr>
          <w:p w:rsidR="00792955" w:rsidRDefault="00792955">
            <w:pPr>
              <w:rPr>
                <w:sz w:val="2"/>
                <w:szCs w:val="2"/>
              </w:rPr>
            </w:pPr>
          </w:p>
        </w:tc>
        <w:tc>
          <w:tcPr>
            <w:tcW w:w="1756" w:type="dxa"/>
            <w:tcBorders>
              <w:top w:val="nil"/>
              <w:bottom w:val="nil"/>
            </w:tcBorders>
          </w:tcPr>
          <w:p w:rsidR="00792955" w:rsidRDefault="00527031" w:rsidP="008801B5">
            <w:pPr>
              <w:pStyle w:val="TableParagraph"/>
              <w:spacing w:before="3"/>
              <w:ind w:right="17"/>
              <w:jc w:val="right"/>
              <w:rPr>
                <w:sz w:val="11"/>
              </w:rPr>
            </w:pPr>
            <w:r>
              <w:rPr>
                <w:b/>
                <w:w w:val="105"/>
                <w:sz w:val="11"/>
              </w:rPr>
              <w:t>Fasi</w:t>
            </w:r>
            <w:r>
              <w:rPr>
                <w:b/>
                <w:spacing w:val="-11"/>
                <w:w w:val="105"/>
                <w:sz w:val="11"/>
              </w:rPr>
              <w:t xml:space="preserve"> </w:t>
            </w:r>
            <w:r>
              <w:rPr>
                <w:b/>
                <w:w w:val="105"/>
                <w:sz w:val="11"/>
              </w:rPr>
              <w:t>e</w:t>
            </w:r>
            <w:r>
              <w:rPr>
                <w:b/>
                <w:spacing w:val="-11"/>
                <w:w w:val="105"/>
                <w:sz w:val="11"/>
              </w:rPr>
              <w:t xml:space="preserve"> </w:t>
            </w:r>
            <w:r>
              <w:rPr>
                <w:b/>
                <w:w w:val="105"/>
                <w:sz w:val="11"/>
              </w:rPr>
              <w:t>tempi</w:t>
            </w:r>
            <w:r>
              <w:rPr>
                <w:b/>
                <w:spacing w:val="-10"/>
                <w:w w:val="105"/>
                <w:sz w:val="11"/>
              </w:rPr>
              <w:t xml:space="preserve"> </w:t>
            </w:r>
            <w:r>
              <w:rPr>
                <w:b/>
                <w:w w:val="105"/>
                <w:sz w:val="11"/>
              </w:rPr>
              <w:t>di</w:t>
            </w:r>
            <w:r>
              <w:rPr>
                <w:b/>
                <w:spacing w:val="-11"/>
                <w:w w:val="105"/>
                <w:sz w:val="11"/>
              </w:rPr>
              <w:t xml:space="preserve"> </w:t>
            </w:r>
            <w:r>
              <w:rPr>
                <w:b/>
                <w:w w:val="105"/>
                <w:sz w:val="11"/>
              </w:rPr>
              <w:t>attuazione:</w:t>
            </w:r>
            <w:r>
              <w:rPr>
                <w:b/>
                <w:spacing w:val="-7"/>
                <w:w w:val="105"/>
                <w:sz w:val="11"/>
              </w:rPr>
              <w:t xml:space="preserve"> </w:t>
            </w:r>
            <w:r>
              <w:rPr>
                <w:w w:val="105"/>
                <w:sz w:val="11"/>
              </w:rPr>
              <w:t>202</w:t>
            </w:r>
            <w:r w:rsidR="008801B5">
              <w:rPr>
                <w:w w:val="105"/>
                <w:sz w:val="11"/>
              </w:rPr>
              <w:t>1</w:t>
            </w:r>
          </w:p>
        </w:tc>
      </w:tr>
      <w:tr w:rsidR="00792955">
        <w:trPr>
          <w:trHeight w:val="1025"/>
        </w:trPr>
        <w:tc>
          <w:tcPr>
            <w:tcW w:w="1027" w:type="dxa"/>
            <w:vMerge/>
            <w:tcBorders>
              <w:top w:val="nil"/>
            </w:tcBorders>
            <w:shd w:val="clear" w:color="auto" w:fill="DAEDF3"/>
          </w:tcPr>
          <w:p w:rsidR="00792955" w:rsidRDefault="00792955">
            <w:pPr>
              <w:rPr>
                <w:sz w:val="2"/>
                <w:szCs w:val="2"/>
              </w:rPr>
            </w:pPr>
          </w:p>
        </w:tc>
        <w:tc>
          <w:tcPr>
            <w:tcW w:w="1027" w:type="dxa"/>
            <w:vMerge/>
            <w:tcBorders>
              <w:top w:val="nil"/>
            </w:tcBorders>
            <w:shd w:val="clear" w:color="auto" w:fill="DAEDF3"/>
          </w:tcPr>
          <w:p w:rsidR="00792955" w:rsidRDefault="00792955">
            <w:pPr>
              <w:rPr>
                <w:sz w:val="2"/>
                <w:szCs w:val="2"/>
              </w:rPr>
            </w:pPr>
          </w:p>
        </w:tc>
        <w:tc>
          <w:tcPr>
            <w:tcW w:w="1027" w:type="dxa"/>
            <w:vMerge/>
            <w:tcBorders>
              <w:top w:val="nil"/>
            </w:tcBorders>
            <w:shd w:val="clear" w:color="auto" w:fill="DAEDF3"/>
          </w:tcPr>
          <w:p w:rsidR="00792955" w:rsidRDefault="00792955">
            <w:pPr>
              <w:rPr>
                <w:sz w:val="2"/>
                <w:szCs w:val="2"/>
              </w:rPr>
            </w:pPr>
          </w:p>
        </w:tc>
        <w:tc>
          <w:tcPr>
            <w:tcW w:w="1416" w:type="dxa"/>
            <w:vMerge w:val="restart"/>
            <w:tcBorders>
              <w:top w:val="nil"/>
              <w:bottom w:val="nil"/>
            </w:tcBorders>
          </w:tcPr>
          <w:p w:rsidR="00792955" w:rsidRDefault="00527031">
            <w:pPr>
              <w:pStyle w:val="TableParagraph"/>
              <w:spacing w:before="66" w:line="264" w:lineRule="auto"/>
              <w:ind w:left="27" w:right="10"/>
              <w:rPr>
                <w:sz w:val="11"/>
              </w:rPr>
            </w:pPr>
            <w:r>
              <w:rPr>
                <w:w w:val="105"/>
                <w:sz w:val="11"/>
              </w:rPr>
              <w:t xml:space="preserve">- Omettere di prevedere la formazione del personale </w:t>
            </w:r>
            <w:r>
              <w:rPr>
                <w:sz w:val="11"/>
              </w:rPr>
              <w:t xml:space="preserve">finalizzata alla conoscenza </w:t>
            </w:r>
            <w:r>
              <w:rPr>
                <w:w w:val="105"/>
                <w:sz w:val="11"/>
              </w:rPr>
              <w:t>e all'uso delle tecnologie ITC, nonche' dei temi relativi all'accessibilita' e alle tecnologie assistive, e al trattamento dei dati personali</w:t>
            </w:r>
          </w:p>
        </w:tc>
        <w:tc>
          <w:tcPr>
            <w:tcW w:w="1046" w:type="dxa"/>
            <w:tcBorders>
              <w:top w:val="nil"/>
              <w:bottom w:val="nil"/>
            </w:tcBorders>
          </w:tcPr>
          <w:p w:rsidR="00792955" w:rsidRDefault="00527031">
            <w:pPr>
              <w:pStyle w:val="TableParagraph"/>
              <w:spacing w:before="66" w:line="264" w:lineRule="auto"/>
              <w:ind w:left="27" w:right="8"/>
              <w:rPr>
                <w:sz w:val="11"/>
              </w:rPr>
            </w:pPr>
            <w:r>
              <w:rPr>
                <w:w w:val="105"/>
                <w:sz w:val="11"/>
              </w:rPr>
              <w:t>- Condizionamento dell'attivita' per interessi</w:t>
            </w:r>
            <w:r>
              <w:rPr>
                <w:spacing w:val="-19"/>
                <w:w w:val="105"/>
                <w:sz w:val="11"/>
              </w:rPr>
              <w:t xml:space="preserve"> </w:t>
            </w:r>
            <w:r>
              <w:rPr>
                <w:w w:val="105"/>
                <w:sz w:val="11"/>
              </w:rPr>
              <w:t>particolari, di</w:t>
            </w:r>
            <w:r>
              <w:rPr>
                <w:spacing w:val="-11"/>
                <w:w w:val="105"/>
                <w:sz w:val="11"/>
              </w:rPr>
              <w:t xml:space="preserve"> </w:t>
            </w:r>
            <w:r>
              <w:rPr>
                <w:w w:val="105"/>
                <w:sz w:val="11"/>
              </w:rPr>
              <w:t>singoli</w:t>
            </w:r>
            <w:r>
              <w:rPr>
                <w:spacing w:val="-10"/>
                <w:w w:val="105"/>
                <w:sz w:val="11"/>
              </w:rPr>
              <w:t xml:space="preserve"> </w:t>
            </w:r>
            <w:r>
              <w:rPr>
                <w:w w:val="105"/>
                <w:sz w:val="11"/>
              </w:rPr>
              <w:t>o</w:t>
            </w:r>
            <w:r>
              <w:rPr>
                <w:spacing w:val="-9"/>
                <w:w w:val="105"/>
                <w:sz w:val="11"/>
              </w:rPr>
              <w:t xml:space="preserve"> </w:t>
            </w:r>
            <w:r>
              <w:rPr>
                <w:w w:val="105"/>
                <w:sz w:val="11"/>
              </w:rPr>
              <w:t>di</w:t>
            </w:r>
            <w:r>
              <w:rPr>
                <w:spacing w:val="-10"/>
                <w:w w:val="105"/>
                <w:sz w:val="11"/>
              </w:rPr>
              <w:t xml:space="preserve"> </w:t>
            </w:r>
            <w:r>
              <w:rPr>
                <w:w w:val="105"/>
                <w:sz w:val="11"/>
              </w:rPr>
              <w:t>gruppi</w:t>
            </w:r>
          </w:p>
        </w:tc>
        <w:tc>
          <w:tcPr>
            <w:tcW w:w="1046" w:type="dxa"/>
            <w:tcBorders>
              <w:top w:val="nil"/>
              <w:bottom w:val="nil"/>
            </w:tcBorders>
          </w:tcPr>
          <w:p w:rsidR="00792955" w:rsidRDefault="00527031">
            <w:pPr>
              <w:pStyle w:val="TableParagraph"/>
              <w:spacing w:before="71"/>
              <w:ind w:left="28"/>
              <w:rPr>
                <w:sz w:val="11"/>
              </w:rPr>
            </w:pPr>
            <w:r>
              <w:rPr>
                <w:b/>
                <w:w w:val="105"/>
                <w:sz w:val="11"/>
              </w:rPr>
              <w:t xml:space="preserve">Risultato: </w:t>
            </w:r>
            <w:r>
              <w:rPr>
                <w:w w:val="105"/>
                <w:sz w:val="11"/>
              </w:rPr>
              <w:t>Basso</w:t>
            </w:r>
          </w:p>
        </w:tc>
        <w:tc>
          <w:tcPr>
            <w:tcW w:w="1406" w:type="dxa"/>
            <w:vMerge/>
            <w:tcBorders>
              <w:top w:val="nil"/>
              <w:right w:val="single" w:sz="6" w:space="0" w:color="000000"/>
            </w:tcBorders>
          </w:tcPr>
          <w:p w:rsidR="00792955" w:rsidRDefault="00792955">
            <w:pPr>
              <w:rPr>
                <w:sz w:val="2"/>
                <w:szCs w:val="2"/>
              </w:rPr>
            </w:pPr>
          </w:p>
        </w:tc>
        <w:tc>
          <w:tcPr>
            <w:tcW w:w="1410" w:type="dxa"/>
            <w:vMerge/>
            <w:tcBorders>
              <w:top w:val="nil"/>
              <w:left w:val="single" w:sz="6" w:space="0" w:color="000000"/>
            </w:tcBorders>
          </w:tcPr>
          <w:p w:rsidR="00792955" w:rsidRDefault="00792955">
            <w:pPr>
              <w:rPr>
                <w:sz w:val="2"/>
                <w:szCs w:val="2"/>
              </w:rPr>
            </w:pPr>
          </w:p>
        </w:tc>
        <w:tc>
          <w:tcPr>
            <w:tcW w:w="1756" w:type="dxa"/>
            <w:tcBorders>
              <w:top w:val="nil"/>
              <w:bottom w:val="nil"/>
            </w:tcBorders>
          </w:tcPr>
          <w:p w:rsidR="00792955" w:rsidRDefault="00527031">
            <w:pPr>
              <w:pStyle w:val="TableParagraph"/>
              <w:spacing w:before="71" w:line="264" w:lineRule="auto"/>
              <w:ind w:left="26" w:right="12"/>
              <w:jc w:val="both"/>
              <w:rPr>
                <w:sz w:val="11"/>
              </w:rPr>
            </w:pPr>
            <w:r>
              <w:rPr>
                <w:b/>
                <w:w w:val="105"/>
                <w:sz w:val="11"/>
              </w:rPr>
              <w:t>Indicatori</w:t>
            </w:r>
            <w:r>
              <w:rPr>
                <w:b/>
                <w:spacing w:val="-15"/>
                <w:w w:val="105"/>
                <w:sz w:val="11"/>
              </w:rPr>
              <w:t xml:space="preserve"> </w:t>
            </w:r>
            <w:r>
              <w:rPr>
                <w:b/>
                <w:w w:val="105"/>
                <w:sz w:val="11"/>
              </w:rPr>
              <w:t>di</w:t>
            </w:r>
            <w:r>
              <w:rPr>
                <w:b/>
                <w:spacing w:val="-16"/>
                <w:w w:val="105"/>
                <w:sz w:val="11"/>
              </w:rPr>
              <w:t xml:space="preserve"> </w:t>
            </w:r>
            <w:r>
              <w:rPr>
                <w:b/>
                <w:w w:val="105"/>
                <w:sz w:val="11"/>
              </w:rPr>
              <w:t>attuazione:</w:t>
            </w:r>
            <w:r>
              <w:rPr>
                <w:b/>
                <w:spacing w:val="-12"/>
                <w:w w:val="105"/>
                <w:sz w:val="11"/>
              </w:rPr>
              <w:t xml:space="preserve"> </w:t>
            </w:r>
            <w:r>
              <w:rPr>
                <w:w w:val="105"/>
                <w:sz w:val="11"/>
              </w:rPr>
              <w:t>Numero di</w:t>
            </w:r>
            <w:r>
              <w:rPr>
                <w:spacing w:val="-14"/>
                <w:w w:val="105"/>
                <w:sz w:val="11"/>
              </w:rPr>
              <w:t xml:space="preserve"> </w:t>
            </w:r>
            <w:r>
              <w:rPr>
                <w:w w:val="105"/>
                <w:sz w:val="11"/>
              </w:rPr>
              <w:t>dipendenti</w:t>
            </w:r>
            <w:r>
              <w:rPr>
                <w:spacing w:val="-14"/>
                <w:w w:val="105"/>
                <w:sz w:val="11"/>
              </w:rPr>
              <w:t xml:space="preserve"> </w:t>
            </w:r>
            <w:r>
              <w:rPr>
                <w:w w:val="105"/>
                <w:sz w:val="11"/>
              </w:rPr>
              <w:t>che</w:t>
            </w:r>
            <w:r>
              <w:rPr>
                <w:spacing w:val="-13"/>
                <w:w w:val="105"/>
                <w:sz w:val="11"/>
              </w:rPr>
              <w:t xml:space="preserve"> </w:t>
            </w:r>
            <w:r>
              <w:rPr>
                <w:w w:val="105"/>
                <w:sz w:val="11"/>
              </w:rPr>
              <w:t>hanno</w:t>
            </w:r>
            <w:r>
              <w:rPr>
                <w:spacing w:val="-13"/>
                <w:w w:val="105"/>
                <w:sz w:val="11"/>
              </w:rPr>
              <w:t xml:space="preserve"> </w:t>
            </w:r>
            <w:r>
              <w:rPr>
                <w:w w:val="105"/>
                <w:sz w:val="11"/>
              </w:rPr>
              <w:t>effettuato la</w:t>
            </w:r>
            <w:r>
              <w:rPr>
                <w:spacing w:val="-3"/>
                <w:w w:val="105"/>
                <w:sz w:val="11"/>
              </w:rPr>
              <w:t xml:space="preserve"> </w:t>
            </w:r>
            <w:r>
              <w:rPr>
                <w:w w:val="105"/>
                <w:sz w:val="11"/>
              </w:rPr>
              <w:t>formazione</w:t>
            </w:r>
          </w:p>
        </w:tc>
      </w:tr>
      <w:tr w:rsidR="00792955">
        <w:trPr>
          <w:trHeight w:val="680"/>
        </w:trPr>
        <w:tc>
          <w:tcPr>
            <w:tcW w:w="1027" w:type="dxa"/>
            <w:vMerge/>
            <w:tcBorders>
              <w:top w:val="nil"/>
            </w:tcBorders>
            <w:shd w:val="clear" w:color="auto" w:fill="DAEDF3"/>
          </w:tcPr>
          <w:p w:rsidR="00792955" w:rsidRDefault="00792955">
            <w:pPr>
              <w:rPr>
                <w:sz w:val="2"/>
                <w:szCs w:val="2"/>
              </w:rPr>
            </w:pPr>
          </w:p>
        </w:tc>
        <w:tc>
          <w:tcPr>
            <w:tcW w:w="1027" w:type="dxa"/>
            <w:vMerge/>
            <w:tcBorders>
              <w:top w:val="nil"/>
            </w:tcBorders>
            <w:shd w:val="clear" w:color="auto" w:fill="DAEDF3"/>
          </w:tcPr>
          <w:p w:rsidR="00792955" w:rsidRDefault="00792955">
            <w:pPr>
              <w:rPr>
                <w:sz w:val="2"/>
                <w:szCs w:val="2"/>
              </w:rPr>
            </w:pPr>
          </w:p>
        </w:tc>
        <w:tc>
          <w:tcPr>
            <w:tcW w:w="1027" w:type="dxa"/>
            <w:vMerge/>
            <w:tcBorders>
              <w:top w:val="nil"/>
            </w:tcBorders>
            <w:shd w:val="clear" w:color="auto" w:fill="DAEDF3"/>
          </w:tcPr>
          <w:p w:rsidR="00792955" w:rsidRDefault="00792955">
            <w:pPr>
              <w:rPr>
                <w:sz w:val="2"/>
                <w:szCs w:val="2"/>
              </w:rPr>
            </w:pPr>
          </w:p>
        </w:tc>
        <w:tc>
          <w:tcPr>
            <w:tcW w:w="1416" w:type="dxa"/>
            <w:vMerge/>
            <w:tcBorders>
              <w:top w:val="nil"/>
              <w:bottom w:val="nil"/>
            </w:tcBorders>
          </w:tcPr>
          <w:p w:rsidR="00792955" w:rsidRDefault="00792955">
            <w:pPr>
              <w:rPr>
                <w:sz w:val="2"/>
                <w:szCs w:val="2"/>
              </w:rPr>
            </w:pPr>
          </w:p>
        </w:tc>
        <w:tc>
          <w:tcPr>
            <w:tcW w:w="1046" w:type="dxa"/>
            <w:tcBorders>
              <w:top w:val="nil"/>
              <w:bottom w:val="nil"/>
            </w:tcBorders>
          </w:tcPr>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spacing w:before="9"/>
              <w:rPr>
                <w:rFonts w:ascii="Times New Roman"/>
                <w:sz w:val="10"/>
              </w:rPr>
            </w:pPr>
          </w:p>
          <w:p w:rsidR="00792955" w:rsidRDefault="00527031">
            <w:pPr>
              <w:pStyle w:val="TableParagraph"/>
              <w:spacing w:line="140" w:lineRule="atLeast"/>
              <w:ind w:left="27"/>
              <w:rPr>
                <w:sz w:val="11"/>
              </w:rPr>
            </w:pPr>
            <w:r>
              <w:rPr>
                <w:w w:val="105"/>
                <w:sz w:val="11"/>
              </w:rPr>
              <w:t>- Conflitto di interessi</w:t>
            </w:r>
          </w:p>
        </w:tc>
        <w:tc>
          <w:tcPr>
            <w:tcW w:w="1046" w:type="dxa"/>
            <w:tcBorders>
              <w:top w:val="nil"/>
              <w:bottom w:val="nil"/>
            </w:tcBorders>
          </w:tcPr>
          <w:p w:rsidR="00792955" w:rsidRDefault="00792955">
            <w:pPr>
              <w:pStyle w:val="TableParagraph"/>
              <w:rPr>
                <w:rFonts w:ascii="Times New Roman"/>
                <w:sz w:val="10"/>
              </w:rPr>
            </w:pPr>
          </w:p>
        </w:tc>
        <w:tc>
          <w:tcPr>
            <w:tcW w:w="1406" w:type="dxa"/>
            <w:vMerge/>
            <w:tcBorders>
              <w:top w:val="nil"/>
              <w:right w:val="single" w:sz="6" w:space="0" w:color="000000"/>
            </w:tcBorders>
          </w:tcPr>
          <w:p w:rsidR="00792955" w:rsidRDefault="00792955">
            <w:pPr>
              <w:rPr>
                <w:sz w:val="2"/>
                <w:szCs w:val="2"/>
              </w:rPr>
            </w:pPr>
          </w:p>
        </w:tc>
        <w:tc>
          <w:tcPr>
            <w:tcW w:w="1410" w:type="dxa"/>
            <w:vMerge/>
            <w:tcBorders>
              <w:top w:val="nil"/>
              <w:left w:val="single" w:sz="6" w:space="0" w:color="000000"/>
            </w:tcBorders>
          </w:tcPr>
          <w:p w:rsidR="00792955" w:rsidRDefault="00792955">
            <w:pPr>
              <w:rPr>
                <w:sz w:val="2"/>
                <w:szCs w:val="2"/>
              </w:rPr>
            </w:pPr>
          </w:p>
        </w:tc>
        <w:tc>
          <w:tcPr>
            <w:tcW w:w="1756" w:type="dxa"/>
            <w:tcBorders>
              <w:top w:val="nil"/>
              <w:bottom w:val="nil"/>
            </w:tcBorders>
          </w:tcPr>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spacing w:before="4"/>
              <w:rPr>
                <w:rFonts w:ascii="Times New Roman"/>
                <w:sz w:val="12"/>
              </w:rPr>
            </w:pPr>
          </w:p>
          <w:p w:rsidR="00792955" w:rsidRDefault="00527031">
            <w:pPr>
              <w:pStyle w:val="TableParagraph"/>
              <w:ind w:left="26"/>
              <w:rPr>
                <w:b/>
                <w:sz w:val="11"/>
              </w:rPr>
            </w:pPr>
            <w:r>
              <w:rPr>
                <w:b/>
                <w:w w:val="105"/>
                <w:sz w:val="11"/>
              </w:rPr>
              <w:t>Soggetto responsabile:</w:t>
            </w:r>
          </w:p>
          <w:p w:rsidR="00792955" w:rsidRDefault="00527031">
            <w:pPr>
              <w:pStyle w:val="TableParagraph"/>
              <w:spacing w:before="13" w:line="103" w:lineRule="exact"/>
              <w:ind w:left="26"/>
              <w:rPr>
                <w:sz w:val="11"/>
              </w:rPr>
            </w:pPr>
            <w:r>
              <w:rPr>
                <w:w w:val="105"/>
                <w:sz w:val="11"/>
              </w:rPr>
              <w:t>Dirigente/Responsabile P.O.</w:t>
            </w:r>
          </w:p>
        </w:tc>
      </w:tr>
      <w:tr w:rsidR="00792955">
        <w:trPr>
          <w:trHeight w:val="1514"/>
        </w:trPr>
        <w:tc>
          <w:tcPr>
            <w:tcW w:w="1027" w:type="dxa"/>
            <w:vMerge/>
            <w:tcBorders>
              <w:top w:val="nil"/>
            </w:tcBorders>
            <w:shd w:val="clear" w:color="auto" w:fill="DAEDF3"/>
          </w:tcPr>
          <w:p w:rsidR="00792955" w:rsidRDefault="00792955">
            <w:pPr>
              <w:rPr>
                <w:sz w:val="2"/>
                <w:szCs w:val="2"/>
              </w:rPr>
            </w:pPr>
          </w:p>
        </w:tc>
        <w:tc>
          <w:tcPr>
            <w:tcW w:w="1027" w:type="dxa"/>
            <w:vMerge/>
            <w:tcBorders>
              <w:top w:val="nil"/>
            </w:tcBorders>
            <w:shd w:val="clear" w:color="auto" w:fill="DAEDF3"/>
          </w:tcPr>
          <w:p w:rsidR="00792955" w:rsidRDefault="00792955">
            <w:pPr>
              <w:rPr>
                <w:sz w:val="2"/>
                <w:szCs w:val="2"/>
              </w:rPr>
            </w:pPr>
          </w:p>
        </w:tc>
        <w:tc>
          <w:tcPr>
            <w:tcW w:w="1027" w:type="dxa"/>
            <w:vMerge/>
            <w:tcBorders>
              <w:top w:val="nil"/>
            </w:tcBorders>
            <w:shd w:val="clear" w:color="auto" w:fill="DAEDF3"/>
          </w:tcPr>
          <w:p w:rsidR="00792955" w:rsidRDefault="00792955">
            <w:pPr>
              <w:rPr>
                <w:sz w:val="2"/>
                <w:szCs w:val="2"/>
              </w:rPr>
            </w:pPr>
          </w:p>
        </w:tc>
        <w:tc>
          <w:tcPr>
            <w:tcW w:w="1416" w:type="dxa"/>
            <w:tcBorders>
              <w:top w:val="nil"/>
              <w:bottom w:val="nil"/>
            </w:tcBorders>
          </w:tcPr>
          <w:p w:rsidR="00792955" w:rsidRDefault="00792955">
            <w:pPr>
              <w:pStyle w:val="TableParagraph"/>
              <w:rPr>
                <w:rFonts w:ascii="Times New Roman"/>
                <w:sz w:val="10"/>
              </w:rPr>
            </w:pPr>
          </w:p>
        </w:tc>
        <w:tc>
          <w:tcPr>
            <w:tcW w:w="1046" w:type="dxa"/>
            <w:tcBorders>
              <w:top w:val="nil"/>
              <w:bottom w:val="nil"/>
            </w:tcBorders>
          </w:tcPr>
          <w:p w:rsidR="00792955" w:rsidRDefault="00527031">
            <w:pPr>
              <w:pStyle w:val="TableParagraph"/>
              <w:spacing w:line="264" w:lineRule="auto"/>
              <w:ind w:left="27" w:right="86"/>
              <w:rPr>
                <w:sz w:val="11"/>
              </w:rPr>
            </w:pPr>
            <w:r>
              <w:rPr>
                <w:w w:val="105"/>
                <w:sz w:val="11"/>
              </w:rPr>
              <w:t>- Mancato</w:t>
            </w:r>
            <w:r>
              <w:rPr>
                <w:spacing w:val="-22"/>
                <w:w w:val="105"/>
                <w:sz w:val="11"/>
              </w:rPr>
              <w:t xml:space="preserve"> </w:t>
            </w:r>
            <w:r>
              <w:rPr>
                <w:w w:val="105"/>
                <w:sz w:val="11"/>
              </w:rPr>
              <w:t xml:space="preserve">rispetto principio di separazione tra indirizzo politico- amministrativo e gestione, con </w:t>
            </w:r>
            <w:r>
              <w:rPr>
                <w:sz w:val="11"/>
              </w:rPr>
              <w:t xml:space="preserve">indebita ingerenza </w:t>
            </w:r>
            <w:r>
              <w:rPr>
                <w:w w:val="105"/>
                <w:sz w:val="11"/>
              </w:rPr>
              <w:t>dell'organo di indirizzo politico nell'attivita'</w:t>
            </w:r>
          </w:p>
          <w:p w:rsidR="00792955" w:rsidRDefault="00527031">
            <w:pPr>
              <w:pStyle w:val="TableParagraph"/>
              <w:spacing w:line="103" w:lineRule="exact"/>
              <w:ind w:left="27"/>
              <w:rPr>
                <w:sz w:val="11"/>
              </w:rPr>
            </w:pPr>
            <w:r>
              <w:rPr>
                <w:w w:val="105"/>
                <w:sz w:val="11"/>
              </w:rPr>
              <w:t>gestionale</w:t>
            </w:r>
          </w:p>
        </w:tc>
        <w:tc>
          <w:tcPr>
            <w:tcW w:w="1046" w:type="dxa"/>
            <w:tcBorders>
              <w:top w:val="nil"/>
              <w:bottom w:val="nil"/>
            </w:tcBorders>
          </w:tcPr>
          <w:p w:rsidR="00792955" w:rsidRDefault="00792955">
            <w:pPr>
              <w:pStyle w:val="TableParagraph"/>
              <w:rPr>
                <w:rFonts w:ascii="Times New Roman"/>
                <w:sz w:val="10"/>
              </w:rPr>
            </w:pPr>
          </w:p>
        </w:tc>
        <w:tc>
          <w:tcPr>
            <w:tcW w:w="1406" w:type="dxa"/>
            <w:vMerge/>
            <w:tcBorders>
              <w:top w:val="nil"/>
              <w:right w:val="single" w:sz="6" w:space="0" w:color="000000"/>
            </w:tcBorders>
          </w:tcPr>
          <w:p w:rsidR="00792955" w:rsidRDefault="00792955">
            <w:pPr>
              <w:rPr>
                <w:sz w:val="2"/>
                <w:szCs w:val="2"/>
              </w:rPr>
            </w:pPr>
          </w:p>
        </w:tc>
        <w:tc>
          <w:tcPr>
            <w:tcW w:w="1410" w:type="dxa"/>
            <w:vMerge/>
            <w:tcBorders>
              <w:top w:val="nil"/>
              <w:left w:val="single" w:sz="6" w:space="0" w:color="000000"/>
            </w:tcBorders>
          </w:tcPr>
          <w:p w:rsidR="00792955" w:rsidRDefault="00792955">
            <w:pPr>
              <w:rPr>
                <w:sz w:val="2"/>
                <w:szCs w:val="2"/>
              </w:rPr>
            </w:pPr>
          </w:p>
        </w:tc>
        <w:tc>
          <w:tcPr>
            <w:tcW w:w="1756" w:type="dxa"/>
            <w:tcBorders>
              <w:top w:val="nil"/>
              <w:bottom w:val="nil"/>
            </w:tcBorders>
          </w:tcPr>
          <w:p w:rsidR="00792955" w:rsidRDefault="00792955">
            <w:pPr>
              <w:pStyle w:val="TableParagraph"/>
              <w:rPr>
                <w:rFonts w:ascii="Times New Roman"/>
                <w:sz w:val="10"/>
              </w:rPr>
            </w:pPr>
          </w:p>
        </w:tc>
      </w:tr>
      <w:tr w:rsidR="00792955">
        <w:trPr>
          <w:trHeight w:val="392"/>
        </w:trPr>
        <w:tc>
          <w:tcPr>
            <w:tcW w:w="1027" w:type="dxa"/>
            <w:vMerge/>
            <w:tcBorders>
              <w:top w:val="nil"/>
            </w:tcBorders>
            <w:shd w:val="clear" w:color="auto" w:fill="DAEDF3"/>
          </w:tcPr>
          <w:p w:rsidR="00792955" w:rsidRDefault="00792955">
            <w:pPr>
              <w:rPr>
                <w:sz w:val="2"/>
                <w:szCs w:val="2"/>
              </w:rPr>
            </w:pPr>
          </w:p>
        </w:tc>
        <w:tc>
          <w:tcPr>
            <w:tcW w:w="1027" w:type="dxa"/>
            <w:vMerge/>
            <w:tcBorders>
              <w:top w:val="nil"/>
            </w:tcBorders>
            <w:shd w:val="clear" w:color="auto" w:fill="DAEDF3"/>
          </w:tcPr>
          <w:p w:rsidR="00792955" w:rsidRDefault="00792955">
            <w:pPr>
              <w:rPr>
                <w:sz w:val="2"/>
                <w:szCs w:val="2"/>
              </w:rPr>
            </w:pPr>
          </w:p>
        </w:tc>
        <w:tc>
          <w:tcPr>
            <w:tcW w:w="1027" w:type="dxa"/>
            <w:vMerge/>
            <w:tcBorders>
              <w:top w:val="nil"/>
            </w:tcBorders>
            <w:shd w:val="clear" w:color="auto" w:fill="DAEDF3"/>
          </w:tcPr>
          <w:p w:rsidR="00792955" w:rsidRDefault="00792955">
            <w:pPr>
              <w:rPr>
                <w:sz w:val="2"/>
                <w:szCs w:val="2"/>
              </w:rPr>
            </w:pPr>
          </w:p>
        </w:tc>
        <w:tc>
          <w:tcPr>
            <w:tcW w:w="1416" w:type="dxa"/>
            <w:tcBorders>
              <w:top w:val="nil"/>
            </w:tcBorders>
          </w:tcPr>
          <w:p w:rsidR="00792955" w:rsidRDefault="00792955">
            <w:pPr>
              <w:pStyle w:val="TableParagraph"/>
              <w:rPr>
                <w:rFonts w:ascii="Times New Roman"/>
                <w:sz w:val="10"/>
              </w:rPr>
            </w:pPr>
          </w:p>
        </w:tc>
        <w:tc>
          <w:tcPr>
            <w:tcW w:w="1046" w:type="dxa"/>
            <w:tcBorders>
              <w:top w:val="nil"/>
            </w:tcBorders>
          </w:tcPr>
          <w:p w:rsidR="00792955" w:rsidRDefault="00527031">
            <w:pPr>
              <w:pStyle w:val="TableParagraph"/>
              <w:spacing w:line="121" w:lineRule="exact"/>
              <w:ind w:left="27"/>
              <w:rPr>
                <w:sz w:val="11"/>
              </w:rPr>
            </w:pPr>
            <w:r>
              <w:rPr>
                <w:w w:val="105"/>
                <w:sz w:val="11"/>
              </w:rPr>
              <w:t>- Uso improprio o</w:t>
            </w:r>
          </w:p>
          <w:p w:rsidR="00792955" w:rsidRDefault="00527031">
            <w:pPr>
              <w:pStyle w:val="TableParagraph"/>
              <w:spacing w:line="140" w:lineRule="atLeast"/>
              <w:ind w:left="27" w:right="271"/>
              <w:rPr>
                <w:sz w:val="11"/>
              </w:rPr>
            </w:pPr>
            <w:r>
              <w:rPr>
                <w:w w:val="105"/>
                <w:sz w:val="11"/>
              </w:rPr>
              <w:t xml:space="preserve">distorto della </w:t>
            </w:r>
            <w:r>
              <w:rPr>
                <w:sz w:val="11"/>
              </w:rPr>
              <w:t>discrezionalita'</w:t>
            </w:r>
          </w:p>
        </w:tc>
        <w:tc>
          <w:tcPr>
            <w:tcW w:w="1046" w:type="dxa"/>
            <w:tcBorders>
              <w:top w:val="nil"/>
            </w:tcBorders>
          </w:tcPr>
          <w:p w:rsidR="00792955" w:rsidRDefault="00792955">
            <w:pPr>
              <w:pStyle w:val="TableParagraph"/>
              <w:rPr>
                <w:rFonts w:ascii="Times New Roman"/>
                <w:sz w:val="10"/>
              </w:rPr>
            </w:pPr>
          </w:p>
        </w:tc>
        <w:tc>
          <w:tcPr>
            <w:tcW w:w="1406" w:type="dxa"/>
            <w:vMerge/>
            <w:tcBorders>
              <w:top w:val="nil"/>
              <w:right w:val="single" w:sz="6" w:space="0" w:color="000000"/>
            </w:tcBorders>
          </w:tcPr>
          <w:p w:rsidR="00792955" w:rsidRDefault="00792955">
            <w:pPr>
              <w:rPr>
                <w:sz w:val="2"/>
                <w:szCs w:val="2"/>
              </w:rPr>
            </w:pPr>
          </w:p>
        </w:tc>
        <w:tc>
          <w:tcPr>
            <w:tcW w:w="1410" w:type="dxa"/>
            <w:vMerge/>
            <w:tcBorders>
              <w:top w:val="nil"/>
              <w:left w:val="single" w:sz="6" w:space="0" w:color="000000"/>
            </w:tcBorders>
          </w:tcPr>
          <w:p w:rsidR="00792955" w:rsidRDefault="00792955">
            <w:pPr>
              <w:rPr>
                <w:sz w:val="2"/>
                <w:szCs w:val="2"/>
              </w:rPr>
            </w:pPr>
          </w:p>
        </w:tc>
        <w:tc>
          <w:tcPr>
            <w:tcW w:w="1756" w:type="dxa"/>
            <w:tcBorders>
              <w:top w:val="nil"/>
            </w:tcBorders>
          </w:tcPr>
          <w:p w:rsidR="00792955" w:rsidRDefault="00792955">
            <w:pPr>
              <w:pStyle w:val="TableParagraph"/>
              <w:rPr>
                <w:rFonts w:ascii="Times New Roman"/>
                <w:sz w:val="10"/>
              </w:rPr>
            </w:pPr>
          </w:p>
        </w:tc>
      </w:tr>
      <w:tr w:rsidR="00792955">
        <w:trPr>
          <w:trHeight w:val="145"/>
        </w:trPr>
        <w:tc>
          <w:tcPr>
            <w:tcW w:w="11161" w:type="dxa"/>
            <w:gridSpan w:val="9"/>
          </w:tcPr>
          <w:p w:rsidR="00792955" w:rsidRDefault="00792955">
            <w:pPr>
              <w:pStyle w:val="TableParagraph"/>
              <w:rPr>
                <w:rFonts w:ascii="Times New Roman"/>
                <w:sz w:val="8"/>
              </w:rPr>
            </w:pPr>
          </w:p>
        </w:tc>
      </w:tr>
      <w:tr w:rsidR="00792955">
        <w:trPr>
          <w:trHeight w:val="153"/>
        </w:trPr>
        <w:tc>
          <w:tcPr>
            <w:tcW w:w="11161" w:type="dxa"/>
            <w:gridSpan w:val="9"/>
            <w:shd w:val="clear" w:color="auto" w:fill="DCE6F0"/>
          </w:tcPr>
          <w:p w:rsidR="00792955" w:rsidRDefault="00527031" w:rsidP="008801B5">
            <w:pPr>
              <w:pStyle w:val="TableParagraph"/>
              <w:spacing w:before="5" w:line="128" w:lineRule="exact"/>
              <w:ind w:left="26"/>
              <w:rPr>
                <w:sz w:val="12"/>
              </w:rPr>
            </w:pPr>
            <w:r>
              <w:rPr>
                <w:b/>
                <w:sz w:val="12"/>
              </w:rPr>
              <w:t xml:space="preserve">UFFICIO SEMPLICE: </w:t>
            </w:r>
            <w:r w:rsidR="008801B5" w:rsidRPr="008801B5">
              <w:rPr>
                <w:sz w:val="12"/>
              </w:rPr>
              <w:t>D</w:t>
            </w:r>
            <w:r w:rsidR="008801B5">
              <w:rPr>
                <w:sz w:val="12"/>
              </w:rPr>
              <w:t xml:space="preserve">irezione </w:t>
            </w:r>
          </w:p>
        </w:tc>
      </w:tr>
      <w:tr w:rsidR="00792955">
        <w:trPr>
          <w:trHeight w:val="153"/>
        </w:trPr>
        <w:tc>
          <w:tcPr>
            <w:tcW w:w="11161" w:type="dxa"/>
            <w:gridSpan w:val="9"/>
            <w:shd w:val="clear" w:color="auto" w:fill="DCE6F0"/>
          </w:tcPr>
          <w:p w:rsidR="00792955" w:rsidRDefault="00527031" w:rsidP="008801B5">
            <w:pPr>
              <w:pStyle w:val="TableParagraph"/>
              <w:spacing w:before="5" w:line="128" w:lineRule="exact"/>
              <w:ind w:left="26"/>
              <w:rPr>
                <w:sz w:val="12"/>
              </w:rPr>
            </w:pPr>
            <w:r>
              <w:rPr>
                <w:b/>
                <w:sz w:val="12"/>
              </w:rPr>
              <w:t xml:space="preserve">RESPONSABILE: </w:t>
            </w:r>
            <w:r w:rsidR="008801B5">
              <w:rPr>
                <w:b/>
                <w:sz w:val="12"/>
              </w:rPr>
              <w:t xml:space="preserve"> </w:t>
            </w:r>
            <w:r w:rsidR="008801B5">
              <w:rPr>
                <w:sz w:val="12"/>
              </w:rPr>
              <w:t xml:space="preserve">Dirigente coordinatore </w:t>
            </w:r>
          </w:p>
        </w:tc>
      </w:tr>
      <w:tr w:rsidR="00792955">
        <w:trPr>
          <w:trHeight w:val="153"/>
        </w:trPr>
        <w:tc>
          <w:tcPr>
            <w:tcW w:w="11161" w:type="dxa"/>
            <w:gridSpan w:val="9"/>
            <w:shd w:val="clear" w:color="auto" w:fill="DCE6F0"/>
          </w:tcPr>
          <w:p w:rsidR="00792955" w:rsidRDefault="00527031">
            <w:pPr>
              <w:pStyle w:val="TableParagraph"/>
              <w:spacing w:before="5" w:line="128" w:lineRule="exact"/>
              <w:ind w:left="26"/>
              <w:rPr>
                <w:sz w:val="12"/>
              </w:rPr>
            </w:pPr>
            <w:r>
              <w:rPr>
                <w:b/>
                <w:sz w:val="12"/>
              </w:rPr>
              <w:t xml:space="preserve">PROCESSO NUMERO: </w:t>
            </w:r>
            <w:r>
              <w:rPr>
                <w:sz w:val="12"/>
              </w:rPr>
              <w:t>5 Archiviazione determinazioni</w:t>
            </w:r>
          </w:p>
        </w:tc>
      </w:tr>
      <w:tr w:rsidR="00792955">
        <w:trPr>
          <w:trHeight w:val="155"/>
        </w:trPr>
        <w:tc>
          <w:tcPr>
            <w:tcW w:w="11161" w:type="dxa"/>
            <w:gridSpan w:val="9"/>
            <w:tcBorders>
              <w:bottom w:val="nil"/>
            </w:tcBorders>
            <w:shd w:val="clear" w:color="auto" w:fill="DCE6F0"/>
          </w:tcPr>
          <w:p w:rsidR="00792955" w:rsidRDefault="00527031">
            <w:pPr>
              <w:pStyle w:val="TableParagraph"/>
              <w:spacing w:before="5" w:line="131" w:lineRule="exact"/>
              <w:ind w:left="26"/>
              <w:rPr>
                <w:b/>
                <w:sz w:val="12"/>
              </w:rPr>
            </w:pPr>
            <w:r>
              <w:rPr>
                <w:b/>
                <w:sz w:val="12"/>
              </w:rPr>
              <w:t>INFORMAZIONI PRINCIPALI SUL PROCESSO:</w:t>
            </w:r>
          </w:p>
        </w:tc>
      </w:tr>
      <w:tr w:rsidR="00792955">
        <w:trPr>
          <w:trHeight w:val="161"/>
        </w:trPr>
        <w:tc>
          <w:tcPr>
            <w:tcW w:w="11161" w:type="dxa"/>
            <w:gridSpan w:val="9"/>
            <w:tcBorders>
              <w:top w:val="nil"/>
            </w:tcBorders>
            <w:shd w:val="clear" w:color="auto" w:fill="DCE6F0"/>
          </w:tcPr>
          <w:p w:rsidR="00792955" w:rsidRDefault="00527031">
            <w:pPr>
              <w:pStyle w:val="TableParagraph"/>
              <w:spacing w:before="10" w:line="131" w:lineRule="exact"/>
              <w:ind w:left="26"/>
              <w:rPr>
                <w:sz w:val="12"/>
              </w:rPr>
            </w:pPr>
            <w:r>
              <w:rPr>
                <w:sz w:val="12"/>
              </w:rPr>
              <w:t>Archiviazione determinazioni.</w:t>
            </w:r>
          </w:p>
        </w:tc>
      </w:tr>
      <w:tr w:rsidR="00792955">
        <w:trPr>
          <w:trHeight w:val="153"/>
        </w:trPr>
        <w:tc>
          <w:tcPr>
            <w:tcW w:w="11161" w:type="dxa"/>
            <w:gridSpan w:val="9"/>
            <w:shd w:val="clear" w:color="auto" w:fill="DCE6F0"/>
          </w:tcPr>
          <w:p w:rsidR="00792955" w:rsidRDefault="00527031">
            <w:pPr>
              <w:pStyle w:val="TableParagraph"/>
              <w:spacing w:before="5" w:line="128" w:lineRule="exact"/>
              <w:ind w:left="26"/>
              <w:rPr>
                <w:sz w:val="12"/>
              </w:rPr>
            </w:pPr>
            <w:r>
              <w:rPr>
                <w:b/>
                <w:sz w:val="12"/>
              </w:rPr>
              <w:t xml:space="preserve">AREA DI RISCHIO: </w:t>
            </w:r>
            <w:r>
              <w:rPr>
                <w:sz w:val="12"/>
              </w:rPr>
              <w:t>P) Gestione dati e informazioni, e tutela della privacy</w:t>
            </w:r>
          </w:p>
        </w:tc>
      </w:tr>
      <w:tr w:rsidR="00792955">
        <w:trPr>
          <w:trHeight w:val="153"/>
        </w:trPr>
        <w:tc>
          <w:tcPr>
            <w:tcW w:w="3081" w:type="dxa"/>
            <w:gridSpan w:val="3"/>
            <w:shd w:val="clear" w:color="auto" w:fill="435F8E"/>
          </w:tcPr>
          <w:p w:rsidR="00792955" w:rsidRDefault="00527031">
            <w:pPr>
              <w:pStyle w:val="TableParagraph"/>
              <w:spacing w:before="2" w:line="131" w:lineRule="exact"/>
              <w:ind w:left="796"/>
              <w:rPr>
                <w:sz w:val="12"/>
              </w:rPr>
            </w:pPr>
            <w:r>
              <w:rPr>
                <w:color w:val="FFFFFF"/>
                <w:sz w:val="12"/>
              </w:rPr>
              <w:t>MAPPATURA PROCESSO</w:t>
            </w:r>
          </w:p>
        </w:tc>
        <w:tc>
          <w:tcPr>
            <w:tcW w:w="3508" w:type="dxa"/>
            <w:gridSpan w:val="3"/>
            <w:shd w:val="clear" w:color="auto" w:fill="FF0000"/>
          </w:tcPr>
          <w:p w:rsidR="00792955" w:rsidRDefault="00527031">
            <w:pPr>
              <w:pStyle w:val="TableParagraph"/>
              <w:spacing w:before="2" w:line="131" w:lineRule="exact"/>
              <w:ind w:left="1319" w:right="1304"/>
              <w:jc w:val="center"/>
              <w:rPr>
                <w:sz w:val="12"/>
              </w:rPr>
            </w:pPr>
            <w:r>
              <w:rPr>
                <w:color w:val="FFFFFF"/>
                <w:sz w:val="12"/>
              </w:rPr>
              <w:t>VALUTAZIONE</w:t>
            </w:r>
          </w:p>
        </w:tc>
        <w:tc>
          <w:tcPr>
            <w:tcW w:w="2816" w:type="dxa"/>
            <w:gridSpan w:val="2"/>
            <w:shd w:val="clear" w:color="auto" w:fill="CCFFCC"/>
          </w:tcPr>
          <w:p w:rsidR="00792955" w:rsidRDefault="00527031">
            <w:pPr>
              <w:pStyle w:val="TableParagraph"/>
              <w:spacing w:before="2" w:line="131" w:lineRule="exact"/>
              <w:ind w:left="1157" w:right="1141"/>
              <w:jc w:val="center"/>
              <w:rPr>
                <w:sz w:val="12"/>
              </w:rPr>
            </w:pPr>
            <w:r>
              <w:rPr>
                <w:sz w:val="12"/>
              </w:rPr>
              <w:t>MISURE</w:t>
            </w:r>
          </w:p>
        </w:tc>
        <w:tc>
          <w:tcPr>
            <w:tcW w:w="1756" w:type="dxa"/>
            <w:vMerge w:val="restart"/>
            <w:shd w:val="clear" w:color="auto" w:fill="D09995"/>
          </w:tcPr>
          <w:p w:rsidR="00792955" w:rsidRDefault="00792955">
            <w:pPr>
              <w:pStyle w:val="TableParagraph"/>
              <w:spacing w:before="7"/>
              <w:rPr>
                <w:rFonts w:ascii="Times New Roman"/>
                <w:sz w:val="20"/>
              </w:rPr>
            </w:pPr>
          </w:p>
          <w:p w:rsidR="00792955" w:rsidRDefault="00527031">
            <w:pPr>
              <w:pStyle w:val="TableParagraph"/>
              <w:ind w:left="285"/>
              <w:rPr>
                <w:sz w:val="12"/>
              </w:rPr>
            </w:pPr>
            <w:r>
              <w:rPr>
                <w:color w:val="FFFFFF"/>
                <w:sz w:val="12"/>
              </w:rPr>
              <w:t>PROGRAMMAZIONE</w:t>
            </w:r>
          </w:p>
        </w:tc>
      </w:tr>
      <w:tr w:rsidR="00792955">
        <w:trPr>
          <w:trHeight w:val="156"/>
        </w:trPr>
        <w:tc>
          <w:tcPr>
            <w:tcW w:w="1027" w:type="dxa"/>
            <w:tcBorders>
              <w:bottom w:val="nil"/>
            </w:tcBorders>
            <w:shd w:val="clear" w:color="auto" w:fill="435F8E"/>
          </w:tcPr>
          <w:p w:rsidR="00792955" w:rsidRDefault="00527031">
            <w:pPr>
              <w:pStyle w:val="TableParagraph"/>
              <w:spacing w:before="12" w:line="124" w:lineRule="exact"/>
              <w:ind w:left="203" w:right="191"/>
              <w:jc w:val="center"/>
              <w:rPr>
                <w:sz w:val="12"/>
              </w:rPr>
            </w:pPr>
            <w:r>
              <w:rPr>
                <w:color w:val="FFFFFF"/>
                <w:sz w:val="12"/>
              </w:rPr>
              <w:t>FASE</w:t>
            </w:r>
          </w:p>
        </w:tc>
        <w:tc>
          <w:tcPr>
            <w:tcW w:w="1027" w:type="dxa"/>
            <w:tcBorders>
              <w:bottom w:val="nil"/>
            </w:tcBorders>
            <w:shd w:val="clear" w:color="auto" w:fill="435F8E"/>
          </w:tcPr>
          <w:p w:rsidR="00792955" w:rsidRDefault="00527031">
            <w:pPr>
              <w:pStyle w:val="TableParagraph"/>
              <w:spacing w:before="12" w:line="124" w:lineRule="exact"/>
              <w:ind w:right="273"/>
              <w:jc w:val="right"/>
              <w:rPr>
                <w:sz w:val="12"/>
              </w:rPr>
            </w:pPr>
            <w:r>
              <w:rPr>
                <w:color w:val="FFFFFF"/>
                <w:sz w:val="12"/>
              </w:rPr>
              <w:t>AZIONE</w:t>
            </w:r>
          </w:p>
        </w:tc>
        <w:tc>
          <w:tcPr>
            <w:tcW w:w="1027" w:type="dxa"/>
            <w:vMerge w:val="restart"/>
            <w:shd w:val="clear" w:color="auto" w:fill="435F8E"/>
          </w:tcPr>
          <w:p w:rsidR="00792955" w:rsidRDefault="00792955">
            <w:pPr>
              <w:pStyle w:val="TableParagraph"/>
              <w:spacing w:before="6"/>
              <w:rPr>
                <w:rFonts w:ascii="Times New Roman"/>
                <w:sz w:val="13"/>
              </w:rPr>
            </w:pPr>
          </w:p>
          <w:p w:rsidR="00792955" w:rsidRDefault="00527031">
            <w:pPr>
              <w:pStyle w:val="TableParagraph"/>
              <w:ind w:left="135"/>
              <w:rPr>
                <w:sz w:val="12"/>
              </w:rPr>
            </w:pPr>
            <w:r>
              <w:rPr>
                <w:color w:val="FFFFFF"/>
                <w:sz w:val="12"/>
              </w:rPr>
              <w:t>ESECUTORE</w:t>
            </w:r>
          </w:p>
        </w:tc>
        <w:tc>
          <w:tcPr>
            <w:tcW w:w="1416" w:type="dxa"/>
            <w:vMerge w:val="restart"/>
            <w:shd w:val="clear" w:color="auto" w:fill="FF0000"/>
          </w:tcPr>
          <w:p w:rsidR="00792955" w:rsidRDefault="00527031">
            <w:pPr>
              <w:pStyle w:val="TableParagraph"/>
              <w:spacing w:before="5" w:line="266" w:lineRule="auto"/>
              <w:ind w:left="69" w:right="54"/>
              <w:jc w:val="center"/>
              <w:rPr>
                <w:sz w:val="12"/>
              </w:rPr>
            </w:pPr>
            <w:r>
              <w:rPr>
                <w:color w:val="FFFFFF"/>
                <w:sz w:val="12"/>
              </w:rPr>
              <w:t>DESCRIZIONE COMPORTAMENTO A</w:t>
            </w:r>
          </w:p>
          <w:p w:rsidR="00792955" w:rsidRDefault="00527031">
            <w:pPr>
              <w:pStyle w:val="TableParagraph"/>
              <w:spacing w:line="131" w:lineRule="exact"/>
              <w:ind w:left="69" w:right="57"/>
              <w:jc w:val="center"/>
              <w:rPr>
                <w:sz w:val="12"/>
              </w:rPr>
            </w:pPr>
            <w:r>
              <w:rPr>
                <w:color w:val="FFFFFF"/>
                <w:sz w:val="12"/>
              </w:rPr>
              <w:t>RISCHIO</w:t>
            </w:r>
          </w:p>
        </w:tc>
        <w:tc>
          <w:tcPr>
            <w:tcW w:w="1046" w:type="dxa"/>
            <w:vMerge w:val="restart"/>
            <w:shd w:val="clear" w:color="auto" w:fill="FF0000"/>
          </w:tcPr>
          <w:p w:rsidR="00792955" w:rsidRDefault="00527031">
            <w:pPr>
              <w:pStyle w:val="TableParagraph"/>
              <w:spacing w:before="5" w:line="266" w:lineRule="auto"/>
              <w:ind w:left="275" w:right="142" w:hanging="108"/>
              <w:rPr>
                <w:sz w:val="12"/>
              </w:rPr>
            </w:pPr>
            <w:r>
              <w:rPr>
                <w:color w:val="FFFFFF"/>
                <w:sz w:val="12"/>
              </w:rPr>
              <w:t>CATEGORIA EVENTO</w:t>
            </w:r>
          </w:p>
          <w:p w:rsidR="00792955" w:rsidRDefault="00527031">
            <w:pPr>
              <w:pStyle w:val="TableParagraph"/>
              <w:spacing w:line="131" w:lineRule="exact"/>
              <w:ind w:left="186"/>
              <w:rPr>
                <w:sz w:val="12"/>
              </w:rPr>
            </w:pPr>
            <w:r>
              <w:rPr>
                <w:color w:val="FFFFFF"/>
                <w:sz w:val="12"/>
              </w:rPr>
              <w:t>RISCHIOSO</w:t>
            </w:r>
          </w:p>
        </w:tc>
        <w:tc>
          <w:tcPr>
            <w:tcW w:w="1046" w:type="dxa"/>
            <w:vMerge w:val="restart"/>
            <w:shd w:val="clear" w:color="auto" w:fill="FF0000"/>
          </w:tcPr>
          <w:p w:rsidR="00792955" w:rsidRDefault="00792955">
            <w:pPr>
              <w:pStyle w:val="TableParagraph"/>
              <w:spacing w:before="6"/>
              <w:rPr>
                <w:rFonts w:ascii="Times New Roman"/>
                <w:sz w:val="13"/>
              </w:rPr>
            </w:pPr>
          </w:p>
          <w:p w:rsidR="00792955" w:rsidRDefault="00527031">
            <w:pPr>
              <w:pStyle w:val="TableParagraph"/>
              <w:ind w:left="102"/>
              <w:rPr>
                <w:sz w:val="12"/>
              </w:rPr>
            </w:pPr>
            <w:r>
              <w:rPr>
                <w:color w:val="FFFFFF"/>
                <w:sz w:val="12"/>
              </w:rPr>
              <w:t>VALUTAZIONE</w:t>
            </w:r>
          </w:p>
        </w:tc>
        <w:tc>
          <w:tcPr>
            <w:tcW w:w="1406" w:type="dxa"/>
            <w:vMerge w:val="restart"/>
            <w:tcBorders>
              <w:right w:val="single" w:sz="6" w:space="0" w:color="000000"/>
            </w:tcBorders>
            <w:shd w:val="clear" w:color="auto" w:fill="CCFFCC"/>
          </w:tcPr>
          <w:p w:rsidR="00792955" w:rsidRDefault="00792955">
            <w:pPr>
              <w:pStyle w:val="TableParagraph"/>
              <w:spacing w:before="6"/>
              <w:rPr>
                <w:rFonts w:ascii="Times New Roman"/>
                <w:sz w:val="13"/>
              </w:rPr>
            </w:pPr>
          </w:p>
          <w:p w:rsidR="00792955" w:rsidRDefault="00527031">
            <w:pPr>
              <w:pStyle w:val="TableParagraph"/>
              <w:ind w:left="144"/>
              <w:rPr>
                <w:sz w:val="12"/>
              </w:rPr>
            </w:pPr>
            <w:r>
              <w:rPr>
                <w:sz w:val="12"/>
              </w:rPr>
              <w:t>MISURE GENERALI</w:t>
            </w:r>
          </w:p>
        </w:tc>
        <w:tc>
          <w:tcPr>
            <w:tcW w:w="1410" w:type="dxa"/>
            <w:vMerge w:val="restart"/>
            <w:tcBorders>
              <w:left w:val="single" w:sz="6" w:space="0" w:color="000000"/>
            </w:tcBorders>
            <w:shd w:val="clear" w:color="auto" w:fill="CCFFCC"/>
          </w:tcPr>
          <w:p w:rsidR="00792955" w:rsidRDefault="00792955">
            <w:pPr>
              <w:pStyle w:val="TableParagraph"/>
              <w:spacing w:before="6"/>
              <w:rPr>
                <w:rFonts w:ascii="Times New Roman"/>
                <w:sz w:val="13"/>
              </w:rPr>
            </w:pPr>
          </w:p>
          <w:p w:rsidR="00792955" w:rsidRDefault="00527031">
            <w:pPr>
              <w:pStyle w:val="TableParagraph"/>
              <w:ind w:left="87"/>
              <w:rPr>
                <w:sz w:val="12"/>
              </w:rPr>
            </w:pPr>
            <w:r>
              <w:rPr>
                <w:sz w:val="12"/>
              </w:rPr>
              <w:t>MISURE SPECIFICHE</w:t>
            </w:r>
          </w:p>
        </w:tc>
        <w:tc>
          <w:tcPr>
            <w:tcW w:w="1756" w:type="dxa"/>
            <w:vMerge/>
            <w:tcBorders>
              <w:top w:val="nil"/>
            </w:tcBorders>
            <w:shd w:val="clear" w:color="auto" w:fill="D09995"/>
          </w:tcPr>
          <w:p w:rsidR="00792955" w:rsidRDefault="00792955">
            <w:pPr>
              <w:rPr>
                <w:sz w:val="2"/>
                <w:szCs w:val="2"/>
              </w:rPr>
            </w:pPr>
          </w:p>
        </w:tc>
      </w:tr>
      <w:tr w:rsidR="00792955">
        <w:trPr>
          <w:trHeight w:val="296"/>
        </w:trPr>
        <w:tc>
          <w:tcPr>
            <w:tcW w:w="1027" w:type="dxa"/>
            <w:tcBorders>
              <w:top w:val="nil"/>
            </w:tcBorders>
            <w:shd w:val="clear" w:color="auto" w:fill="435F8E"/>
          </w:tcPr>
          <w:p w:rsidR="00792955" w:rsidRDefault="00527031">
            <w:pPr>
              <w:pStyle w:val="TableParagraph"/>
              <w:spacing w:before="4"/>
              <w:ind w:left="259"/>
              <w:rPr>
                <w:sz w:val="12"/>
              </w:rPr>
            </w:pPr>
            <w:r>
              <w:rPr>
                <w:color w:val="FFFFFF"/>
                <w:sz w:val="12"/>
              </w:rPr>
              <w:t>numero e</w:t>
            </w:r>
          </w:p>
          <w:p w:rsidR="00792955" w:rsidRDefault="00527031">
            <w:pPr>
              <w:pStyle w:val="TableParagraph"/>
              <w:spacing w:before="15" w:line="119" w:lineRule="exact"/>
              <w:ind w:left="208"/>
              <w:rPr>
                <w:sz w:val="12"/>
              </w:rPr>
            </w:pPr>
            <w:r>
              <w:rPr>
                <w:color w:val="FFFFFF"/>
                <w:sz w:val="12"/>
              </w:rPr>
              <w:t>descrizione</w:t>
            </w:r>
          </w:p>
        </w:tc>
        <w:tc>
          <w:tcPr>
            <w:tcW w:w="1027" w:type="dxa"/>
            <w:tcBorders>
              <w:top w:val="nil"/>
            </w:tcBorders>
            <w:shd w:val="clear" w:color="auto" w:fill="435F8E"/>
          </w:tcPr>
          <w:p w:rsidR="00792955" w:rsidRDefault="00527031">
            <w:pPr>
              <w:pStyle w:val="TableParagraph"/>
              <w:spacing w:before="4"/>
              <w:ind w:left="259"/>
              <w:rPr>
                <w:sz w:val="12"/>
              </w:rPr>
            </w:pPr>
            <w:r>
              <w:rPr>
                <w:color w:val="FFFFFF"/>
                <w:sz w:val="12"/>
              </w:rPr>
              <w:t>numero e</w:t>
            </w:r>
          </w:p>
          <w:p w:rsidR="00792955" w:rsidRDefault="00527031">
            <w:pPr>
              <w:pStyle w:val="TableParagraph"/>
              <w:spacing w:before="15" w:line="119" w:lineRule="exact"/>
              <w:ind w:left="208"/>
              <w:rPr>
                <w:sz w:val="12"/>
              </w:rPr>
            </w:pPr>
            <w:r>
              <w:rPr>
                <w:color w:val="FFFFFF"/>
                <w:sz w:val="12"/>
              </w:rPr>
              <w:t>descrizione</w:t>
            </w:r>
          </w:p>
        </w:tc>
        <w:tc>
          <w:tcPr>
            <w:tcW w:w="1027" w:type="dxa"/>
            <w:vMerge/>
            <w:tcBorders>
              <w:top w:val="nil"/>
            </w:tcBorders>
            <w:shd w:val="clear" w:color="auto" w:fill="435F8E"/>
          </w:tcPr>
          <w:p w:rsidR="00792955" w:rsidRDefault="00792955">
            <w:pPr>
              <w:rPr>
                <w:sz w:val="2"/>
                <w:szCs w:val="2"/>
              </w:rPr>
            </w:pPr>
          </w:p>
        </w:tc>
        <w:tc>
          <w:tcPr>
            <w:tcW w:w="1416" w:type="dxa"/>
            <w:vMerge/>
            <w:tcBorders>
              <w:top w:val="nil"/>
            </w:tcBorders>
            <w:shd w:val="clear" w:color="auto" w:fill="FF0000"/>
          </w:tcPr>
          <w:p w:rsidR="00792955" w:rsidRDefault="00792955">
            <w:pPr>
              <w:rPr>
                <w:sz w:val="2"/>
                <w:szCs w:val="2"/>
              </w:rPr>
            </w:pPr>
          </w:p>
        </w:tc>
        <w:tc>
          <w:tcPr>
            <w:tcW w:w="1046" w:type="dxa"/>
            <w:vMerge/>
            <w:tcBorders>
              <w:top w:val="nil"/>
            </w:tcBorders>
            <w:shd w:val="clear" w:color="auto" w:fill="FF0000"/>
          </w:tcPr>
          <w:p w:rsidR="00792955" w:rsidRDefault="00792955">
            <w:pPr>
              <w:rPr>
                <w:sz w:val="2"/>
                <w:szCs w:val="2"/>
              </w:rPr>
            </w:pPr>
          </w:p>
        </w:tc>
        <w:tc>
          <w:tcPr>
            <w:tcW w:w="1046" w:type="dxa"/>
            <w:vMerge/>
            <w:tcBorders>
              <w:top w:val="nil"/>
            </w:tcBorders>
            <w:shd w:val="clear" w:color="auto" w:fill="FF0000"/>
          </w:tcPr>
          <w:p w:rsidR="00792955" w:rsidRDefault="00792955">
            <w:pPr>
              <w:rPr>
                <w:sz w:val="2"/>
                <w:szCs w:val="2"/>
              </w:rPr>
            </w:pPr>
          </w:p>
        </w:tc>
        <w:tc>
          <w:tcPr>
            <w:tcW w:w="1406" w:type="dxa"/>
            <w:vMerge/>
            <w:tcBorders>
              <w:top w:val="nil"/>
              <w:right w:val="single" w:sz="6" w:space="0" w:color="000000"/>
            </w:tcBorders>
            <w:shd w:val="clear" w:color="auto" w:fill="CCFFCC"/>
          </w:tcPr>
          <w:p w:rsidR="00792955" w:rsidRDefault="00792955">
            <w:pPr>
              <w:rPr>
                <w:sz w:val="2"/>
                <w:szCs w:val="2"/>
              </w:rPr>
            </w:pPr>
          </w:p>
        </w:tc>
        <w:tc>
          <w:tcPr>
            <w:tcW w:w="1410" w:type="dxa"/>
            <w:vMerge/>
            <w:tcBorders>
              <w:top w:val="nil"/>
              <w:left w:val="single" w:sz="6" w:space="0" w:color="000000"/>
            </w:tcBorders>
            <w:shd w:val="clear" w:color="auto" w:fill="CCFFCC"/>
          </w:tcPr>
          <w:p w:rsidR="00792955" w:rsidRDefault="00792955">
            <w:pPr>
              <w:rPr>
                <w:sz w:val="2"/>
                <w:szCs w:val="2"/>
              </w:rPr>
            </w:pPr>
          </w:p>
        </w:tc>
        <w:tc>
          <w:tcPr>
            <w:tcW w:w="1756" w:type="dxa"/>
            <w:vMerge/>
            <w:tcBorders>
              <w:top w:val="nil"/>
            </w:tcBorders>
            <w:shd w:val="clear" w:color="auto" w:fill="D09995"/>
          </w:tcPr>
          <w:p w:rsidR="00792955" w:rsidRDefault="00792955">
            <w:pPr>
              <w:rPr>
                <w:sz w:val="2"/>
                <w:szCs w:val="2"/>
              </w:rPr>
            </w:pPr>
          </w:p>
        </w:tc>
      </w:tr>
      <w:tr w:rsidR="00792955">
        <w:trPr>
          <w:trHeight w:val="687"/>
        </w:trPr>
        <w:tc>
          <w:tcPr>
            <w:tcW w:w="1027" w:type="dxa"/>
            <w:vMerge w:val="restart"/>
            <w:shd w:val="clear" w:color="auto" w:fill="E3DFEB"/>
          </w:tcPr>
          <w:p w:rsidR="00792955" w:rsidRDefault="00527031">
            <w:pPr>
              <w:pStyle w:val="TableParagraph"/>
              <w:spacing w:before="4" w:line="264" w:lineRule="auto"/>
              <w:ind w:left="26"/>
              <w:rPr>
                <w:sz w:val="11"/>
              </w:rPr>
            </w:pPr>
            <w:r>
              <w:rPr>
                <w:w w:val="105"/>
                <w:sz w:val="11"/>
              </w:rPr>
              <w:t>Il livello di mappatura conseguito è il livello minimo (LM</w:t>
            </w:r>
          </w:p>
          <w:p w:rsidR="00792955" w:rsidRDefault="00527031">
            <w:pPr>
              <w:pStyle w:val="TableParagraph"/>
              <w:spacing w:before="1" w:line="264" w:lineRule="auto"/>
              <w:ind w:left="26"/>
              <w:rPr>
                <w:sz w:val="11"/>
              </w:rPr>
            </w:pPr>
            <w:r>
              <w:rPr>
                <w:w w:val="105"/>
                <w:sz w:val="11"/>
              </w:rPr>
              <w:t>= mappatura del processo).</w:t>
            </w:r>
          </w:p>
          <w:p w:rsidR="00792955" w:rsidRDefault="00527031">
            <w:pPr>
              <w:pStyle w:val="TableParagraph"/>
              <w:spacing w:line="264" w:lineRule="auto"/>
              <w:ind w:left="26" w:right="1"/>
              <w:rPr>
                <w:sz w:val="11"/>
              </w:rPr>
            </w:pPr>
            <w:r>
              <w:rPr>
                <w:sz w:val="11"/>
              </w:rPr>
              <w:t xml:space="preserve">L'implementazione </w:t>
            </w:r>
            <w:r>
              <w:rPr>
                <w:w w:val="105"/>
                <w:sz w:val="11"/>
              </w:rPr>
              <w:t>di tale livello prevede il passaggio, progressivo, al livello</w:t>
            </w:r>
            <w:r>
              <w:rPr>
                <w:spacing w:val="-16"/>
                <w:w w:val="105"/>
                <w:sz w:val="11"/>
              </w:rPr>
              <w:t xml:space="preserve"> </w:t>
            </w:r>
            <w:r>
              <w:rPr>
                <w:w w:val="105"/>
                <w:sz w:val="11"/>
              </w:rPr>
              <w:t>Standard</w:t>
            </w:r>
            <w:r>
              <w:rPr>
                <w:spacing w:val="-16"/>
                <w:w w:val="105"/>
                <w:sz w:val="11"/>
              </w:rPr>
              <w:t xml:space="preserve"> </w:t>
            </w:r>
            <w:r>
              <w:rPr>
                <w:w w:val="105"/>
                <w:sz w:val="11"/>
              </w:rPr>
              <w:t>(LS</w:t>
            </w:r>
          </w:p>
          <w:p w:rsidR="00792955" w:rsidRDefault="00527031">
            <w:pPr>
              <w:pStyle w:val="TableParagraph"/>
              <w:spacing w:line="264" w:lineRule="auto"/>
              <w:ind w:left="26"/>
              <w:rPr>
                <w:sz w:val="11"/>
              </w:rPr>
            </w:pPr>
            <w:r>
              <w:rPr>
                <w:w w:val="105"/>
                <w:sz w:val="11"/>
              </w:rPr>
              <w:t>= mappatura delle fasi) e a livello avanzato (LA = mappatura fasi e azioni)</w:t>
            </w:r>
          </w:p>
        </w:tc>
        <w:tc>
          <w:tcPr>
            <w:tcW w:w="1027" w:type="dxa"/>
            <w:vMerge w:val="restart"/>
            <w:shd w:val="clear" w:color="auto" w:fill="E3DFEB"/>
          </w:tcPr>
          <w:p w:rsidR="00792955" w:rsidRDefault="00527031">
            <w:pPr>
              <w:pStyle w:val="TableParagraph"/>
              <w:spacing w:before="4" w:line="264" w:lineRule="auto"/>
              <w:ind w:left="26"/>
              <w:rPr>
                <w:sz w:val="11"/>
              </w:rPr>
            </w:pPr>
            <w:r>
              <w:rPr>
                <w:w w:val="105"/>
                <w:sz w:val="11"/>
              </w:rPr>
              <w:t>Il livello di mappatura conseguito è il livello minimo (LM</w:t>
            </w:r>
          </w:p>
          <w:p w:rsidR="00792955" w:rsidRDefault="00527031">
            <w:pPr>
              <w:pStyle w:val="TableParagraph"/>
              <w:spacing w:before="1" w:line="264" w:lineRule="auto"/>
              <w:ind w:left="26"/>
              <w:rPr>
                <w:sz w:val="11"/>
              </w:rPr>
            </w:pPr>
            <w:r>
              <w:rPr>
                <w:w w:val="105"/>
                <w:sz w:val="11"/>
              </w:rPr>
              <w:t>= mappatura del processo).</w:t>
            </w:r>
          </w:p>
          <w:p w:rsidR="00792955" w:rsidRDefault="00527031">
            <w:pPr>
              <w:pStyle w:val="TableParagraph"/>
              <w:spacing w:line="264" w:lineRule="auto"/>
              <w:ind w:left="26" w:right="1"/>
              <w:rPr>
                <w:sz w:val="11"/>
              </w:rPr>
            </w:pPr>
            <w:r>
              <w:rPr>
                <w:sz w:val="11"/>
              </w:rPr>
              <w:t xml:space="preserve">L'implementazione </w:t>
            </w:r>
            <w:r>
              <w:rPr>
                <w:w w:val="105"/>
                <w:sz w:val="11"/>
              </w:rPr>
              <w:t>di tale livello prevede il passaggio, progressivo, al livello</w:t>
            </w:r>
            <w:r>
              <w:rPr>
                <w:spacing w:val="-16"/>
                <w:w w:val="105"/>
                <w:sz w:val="11"/>
              </w:rPr>
              <w:t xml:space="preserve"> </w:t>
            </w:r>
            <w:r>
              <w:rPr>
                <w:w w:val="105"/>
                <w:sz w:val="11"/>
              </w:rPr>
              <w:t>Standard</w:t>
            </w:r>
            <w:r>
              <w:rPr>
                <w:spacing w:val="-16"/>
                <w:w w:val="105"/>
                <w:sz w:val="11"/>
              </w:rPr>
              <w:t xml:space="preserve"> </w:t>
            </w:r>
            <w:r>
              <w:rPr>
                <w:w w:val="105"/>
                <w:sz w:val="11"/>
              </w:rPr>
              <w:t>(LS</w:t>
            </w:r>
          </w:p>
          <w:p w:rsidR="00792955" w:rsidRDefault="00527031">
            <w:pPr>
              <w:pStyle w:val="TableParagraph"/>
              <w:spacing w:line="264" w:lineRule="auto"/>
              <w:ind w:left="26"/>
              <w:rPr>
                <w:sz w:val="11"/>
              </w:rPr>
            </w:pPr>
            <w:r>
              <w:rPr>
                <w:w w:val="105"/>
                <w:sz w:val="11"/>
              </w:rPr>
              <w:t>= mappatura delle fasi) e a livello avanzato (LA = mappatura fasi e azioni)</w:t>
            </w:r>
          </w:p>
        </w:tc>
        <w:tc>
          <w:tcPr>
            <w:tcW w:w="1027" w:type="dxa"/>
            <w:vMerge w:val="restart"/>
            <w:shd w:val="clear" w:color="auto" w:fill="E3DFEB"/>
          </w:tcPr>
          <w:p w:rsidR="00792955" w:rsidRDefault="00527031">
            <w:pPr>
              <w:pStyle w:val="TableParagraph"/>
              <w:spacing w:before="4" w:line="264" w:lineRule="auto"/>
              <w:ind w:left="27"/>
              <w:rPr>
                <w:sz w:val="11"/>
              </w:rPr>
            </w:pPr>
            <w:r>
              <w:rPr>
                <w:w w:val="105"/>
                <w:sz w:val="11"/>
              </w:rPr>
              <w:t>Il livello di mappatura conseguito è il livello minimo (LM</w:t>
            </w:r>
          </w:p>
          <w:p w:rsidR="00792955" w:rsidRDefault="00527031">
            <w:pPr>
              <w:pStyle w:val="TableParagraph"/>
              <w:spacing w:before="1" w:line="264" w:lineRule="auto"/>
              <w:ind w:left="27"/>
              <w:rPr>
                <w:sz w:val="11"/>
              </w:rPr>
            </w:pPr>
            <w:r>
              <w:rPr>
                <w:w w:val="105"/>
                <w:sz w:val="11"/>
              </w:rPr>
              <w:t>= mappatura del processo).</w:t>
            </w:r>
          </w:p>
          <w:p w:rsidR="00792955" w:rsidRDefault="00527031">
            <w:pPr>
              <w:pStyle w:val="TableParagraph"/>
              <w:spacing w:line="264" w:lineRule="auto"/>
              <w:ind w:left="27"/>
              <w:rPr>
                <w:sz w:val="11"/>
              </w:rPr>
            </w:pPr>
            <w:r>
              <w:rPr>
                <w:sz w:val="11"/>
              </w:rPr>
              <w:t xml:space="preserve">L'implementazione </w:t>
            </w:r>
            <w:r>
              <w:rPr>
                <w:w w:val="105"/>
                <w:sz w:val="11"/>
              </w:rPr>
              <w:t>di tale livello prevede il passaggio, progressivo, al livello</w:t>
            </w:r>
            <w:r>
              <w:rPr>
                <w:spacing w:val="-16"/>
                <w:w w:val="105"/>
                <w:sz w:val="11"/>
              </w:rPr>
              <w:t xml:space="preserve"> </w:t>
            </w:r>
            <w:r>
              <w:rPr>
                <w:w w:val="105"/>
                <w:sz w:val="11"/>
              </w:rPr>
              <w:t>Standard</w:t>
            </w:r>
            <w:r>
              <w:rPr>
                <w:spacing w:val="-16"/>
                <w:w w:val="105"/>
                <w:sz w:val="11"/>
              </w:rPr>
              <w:t xml:space="preserve"> </w:t>
            </w:r>
            <w:r>
              <w:rPr>
                <w:w w:val="105"/>
                <w:sz w:val="11"/>
              </w:rPr>
              <w:t>(LS</w:t>
            </w:r>
          </w:p>
          <w:p w:rsidR="00792955" w:rsidRDefault="00527031">
            <w:pPr>
              <w:pStyle w:val="TableParagraph"/>
              <w:spacing w:line="264" w:lineRule="auto"/>
              <w:ind w:left="27"/>
              <w:rPr>
                <w:sz w:val="11"/>
              </w:rPr>
            </w:pPr>
            <w:r>
              <w:rPr>
                <w:w w:val="105"/>
                <w:sz w:val="11"/>
              </w:rPr>
              <w:t>= mappatura delle fasi) e a livello avanzato (LA = mappatura fasi e azioni)</w:t>
            </w:r>
          </w:p>
        </w:tc>
        <w:tc>
          <w:tcPr>
            <w:tcW w:w="1416" w:type="dxa"/>
            <w:tcBorders>
              <w:bottom w:val="nil"/>
            </w:tcBorders>
          </w:tcPr>
          <w:p w:rsidR="00792955" w:rsidRDefault="00527031">
            <w:pPr>
              <w:pStyle w:val="TableParagraph"/>
              <w:spacing w:before="4" w:line="264" w:lineRule="auto"/>
              <w:ind w:left="27" w:right="-2"/>
              <w:rPr>
                <w:sz w:val="11"/>
              </w:rPr>
            </w:pPr>
            <w:r>
              <w:rPr>
                <w:w w:val="105"/>
                <w:sz w:val="11"/>
              </w:rPr>
              <w:t>- Violare le disposizioni sul trattamento dei dati personali omettendone la protezione - Violazione</w:t>
            </w:r>
          </w:p>
          <w:p w:rsidR="00792955" w:rsidRDefault="00527031">
            <w:pPr>
              <w:pStyle w:val="TableParagraph"/>
              <w:spacing w:before="1" w:line="106" w:lineRule="exact"/>
              <w:ind w:left="27"/>
              <w:rPr>
                <w:sz w:val="11"/>
              </w:rPr>
            </w:pPr>
            <w:r>
              <w:rPr>
                <w:w w:val="105"/>
                <w:sz w:val="11"/>
              </w:rPr>
              <w:t>privacy</w:t>
            </w:r>
          </w:p>
        </w:tc>
        <w:tc>
          <w:tcPr>
            <w:tcW w:w="1046" w:type="dxa"/>
            <w:tcBorders>
              <w:bottom w:val="nil"/>
            </w:tcBorders>
          </w:tcPr>
          <w:p w:rsidR="00792955" w:rsidRDefault="00527031">
            <w:pPr>
              <w:pStyle w:val="TableParagraph"/>
              <w:spacing w:before="4" w:line="264" w:lineRule="auto"/>
              <w:ind w:left="27"/>
              <w:rPr>
                <w:sz w:val="11"/>
              </w:rPr>
            </w:pPr>
            <w:r>
              <w:rPr>
                <w:w w:val="105"/>
                <w:sz w:val="11"/>
              </w:rPr>
              <w:t>- Accordi con soggetti privati</w:t>
            </w:r>
          </w:p>
        </w:tc>
        <w:tc>
          <w:tcPr>
            <w:tcW w:w="1046" w:type="dxa"/>
            <w:tcBorders>
              <w:bottom w:val="nil"/>
            </w:tcBorders>
          </w:tcPr>
          <w:p w:rsidR="00792955" w:rsidRDefault="00527031">
            <w:pPr>
              <w:pStyle w:val="TableParagraph"/>
              <w:spacing w:before="9"/>
              <w:ind w:left="28"/>
              <w:rPr>
                <w:sz w:val="11"/>
              </w:rPr>
            </w:pPr>
            <w:r>
              <w:rPr>
                <w:b/>
                <w:w w:val="105"/>
                <w:sz w:val="11"/>
              </w:rPr>
              <w:t xml:space="preserve">Impatto: </w:t>
            </w:r>
            <w:r>
              <w:rPr>
                <w:w w:val="105"/>
                <w:sz w:val="11"/>
              </w:rPr>
              <w:t>Basso</w:t>
            </w:r>
          </w:p>
        </w:tc>
        <w:tc>
          <w:tcPr>
            <w:tcW w:w="1406" w:type="dxa"/>
            <w:vMerge w:val="restart"/>
            <w:tcBorders>
              <w:right w:val="single" w:sz="6" w:space="0" w:color="000000"/>
            </w:tcBorders>
          </w:tcPr>
          <w:p w:rsidR="00792955" w:rsidRDefault="00527031">
            <w:pPr>
              <w:pStyle w:val="TableParagraph"/>
              <w:spacing w:before="4" w:line="264" w:lineRule="auto"/>
              <w:ind w:left="28" w:right="-1"/>
              <w:rPr>
                <w:sz w:val="11"/>
              </w:rPr>
            </w:pPr>
            <w:r>
              <w:rPr>
                <w:w w:val="105"/>
                <w:sz w:val="11"/>
              </w:rPr>
              <w:t>- Tutte le misure obbligatorie, previste dalla Legge 190/2012, dal PNA 2013 e annualita' successive nonche' da altre fonti normative cogenti,</w:t>
            </w:r>
            <w:r>
              <w:rPr>
                <w:spacing w:val="-22"/>
                <w:w w:val="105"/>
                <w:sz w:val="11"/>
              </w:rPr>
              <w:t xml:space="preserve"> </w:t>
            </w:r>
            <w:r>
              <w:rPr>
                <w:w w:val="105"/>
                <w:sz w:val="11"/>
              </w:rPr>
              <w:t>purche'</w:t>
            </w:r>
            <w:r>
              <w:rPr>
                <w:spacing w:val="-22"/>
                <w:w w:val="105"/>
                <w:sz w:val="11"/>
              </w:rPr>
              <w:t xml:space="preserve"> </w:t>
            </w:r>
            <w:r>
              <w:rPr>
                <w:w w:val="105"/>
                <w:sz w:val="11"/>
              </w:rPr>
              <w:t>compatibili con l'attivita' in</w:t>
            </w:r>
            <w:r>
              <w:rPr>
                <w:spacing w:val="-14"/>
                <w:w w:val="105"/>
                <w:sz w:val="11"/>
              </w:rPr>
              <w:t xml:space="preserve"> </w:t>
            </w:r>
            <w:r>
              <w:rPr>
                <w:w w:val="105"/>
                <w:sz w:val="11"/>
              </w:rPr>
              <w:t>esame</w:t>
            </w:r>
          </w:p>
        </w:tc>
        <w:tc>
          <w:tcPr>
            <w:tcW w:w="1410" w:type="dxa"/>
            <w:vMerge w:val="restart"/>
            <w:tcBorders>
              <w:left w:val="single" w:sz="6" w:space="0" w:color="000000"/>
            </w:tcBorders>
          </w:tcPr>
          <w:p w:rsidR="00792955" w:rsidRDefault="00527031">
            <w:pPr>
              <w:pStyle w:val="TableParagraph"/>
              <w:spacing w:before="4" w:line="264" w:lineRule="auto"/>
              <w:ind w:left="27" w:right="15"/>
              <w:rPr>
                <w:sz w:val="11"/>
              </w:rPr>
            </w:pPr>
            <w:r>
              <w:rPr>
                <w:w w:val="105"/>
                <w:sz w:val="11"/>
              </w:rPr>
              <w:t>- Formazione specialistica sul trattamento e sulla protezione dei dati personali</w:t>
            </w:r>
          </w:p>
        </w:tc>
        <w:tc>
          <w:tcPr>
            <w:tcW w:w="1756" w:type="dxa"/>
            <w:tcBorders>
              <w:bottom w:val="nil"/>
            </w:tcBorders>
          </w:tcPr>
          <w:p w:rsidR="00792955" w:rsidRDefault="00527031">
            <w:pPr>
              <w:pStyle w:val="TableParagraph"/>
              <w:spacing w:before="9" w:line="264" w:lineRule="auto"/>
              <w:ind w:left="26"/>
              <w:rPr>
                <w:sz w:val="11"/>
              </w:rPr>
            </w:pPr>
            <w:r>
              <w:rPr>
                <w:b/>
                <w:w w:val="105"/>
                <w:sz w:val="11"/>
              </w:rPr>
              <w:t xml:space="preserve">Stato di attuazione: </w:t>
            </w:r>
            <w:r>
              <w:rPr>
                <w:w w:val="105"/>
                <w:sz w:val="11"/>
              </w:rPr>
              <w:t>Misure attuate</w:t>
            </w:r>
          </w:p>
        </w:tc>
      </w:tr>
      <w:tr w:rsidR="00792955">
        <w:trPr>
          <w:trHeight w:val="888"/>
        </w:trPr>
        <w:tc>
          <w:tcPr>
            <w:tcW w:w="1027" w:type="dxa"/>
            <w:vMerge/>
            <w:tcBorders>
              <w:top w:val="nil"/>
            </w:tcBorders>
            <w:shd w:val="clear" w:color="auto" w:fill="E3DFEB"/>
          </w:tcPr>
          <w:p w:rsidR="00792955" w:rsidRDefault="00792955">
            <w:pPr>
              <w:rPr>
                <w:sz w:val="2"/>
                <w:szCs w:val="2"/>
              </w:rPr>
            </w:pPr>
          </w:p>
        </w:tc>
        <w:tc>
          <w:tcPr>
            <w:tcW w:w="1027" w:type="dxa"/>
            <w:vMerge/>
            <w:tcBorders>
              <w:top w:val="nil"/>
            </w:tcBorders>
            <w:shd w:val="clear" w:color="auto" w:fill="E3DFEB"/>
          </w:tcPr>
          <w:p w:rsidR="00792955" w:rsidRDefault="00792955">
            <w:pPr>
              <w:rPr>
                <w:sz w:val="2"/>
                <w:szCs w:val="2"/>
              </w:rPr>
            </w:pPr>
          </w:p>
        </w:tc>
        <w:tc>
          <w:tcPr>
            <w:tcW w:w="1027" w:type="dxa"/>
            <w:vMerge/>
            <w:tcBorders>
              <w:top w:val="nil"/>
            </w:tcBorders>
            <w:shd w:val="clear" w:color="auto" w:fill="E3DFEB"/>
          </w:tcPr>
          <w:p w:rsidR="00792955" w:rsidRDefault="00792955">
            <w:pPr>
              <w:rPr>
                <w:sz w:val="2"/>
                <w:szCs w:val="2"/>
              </w:rPr>
            </w:pPr>
          </w:p>
        </w:tc>
        <w:tc>
          <w:tcPr>
            <w:tcW w:w="1416" w:type="dxa"/>
            <w:tcBorders>
              <w:top w:val="nil"/>
              <w:bottom w:val="nil"/>
            </w:tcBorders>
          </w:tcPr>
          <w:p w:rsidR="00792955" w:rsidRDefault="00527031">
            <w:pPr>
              <w:pStyle w:val="TableParagraph"/>
              <w:spacing w:line="264" w:lineRule="auto"/>
              <w:ind w:left="27" w:right="-9"/>
              <w:rPr>
                <w:sz w:val="11"/>
              </w:rPr>
            </w:pPr>
            <w:r>
              <w:rPr>
                <w:w w:val="105"/>
                <w:sz w:val="11"/>
              </w:rPr>
              <w:t>- Omettere l'attuazione di obblighi normativi, regolamentari o derivanti da Linee guida, cagionando una situazione di inadempimento</w:t>
            </w:r>
          </w:p>
        </w:tc>
        <w:tc>
          <w:tcPr>
            <w:tcW w:w="1046" w:type="dxa"/>
            <w:tcBorders>
              <w:top w:val="nil"/>
              <w:bottom w:val="nil"/>
            </w:tcBorders>
          </w:tcPr>
          <w:p w:rsidR="00792955" w:rsidRDefault="00527031">
            <w:pPr>
              <w:pStyle w:val="TableParagraph"/>
              <w:spacing w:line="125" w:lineRule="exact"/>
              <w:ind w:left="27"/>
              <w:rPr>
                <w:sz w:val="11"/>
              </w:rPr>
            </w:pPr>
            <w:r>
              <w:rPr>
                <w:w w:val="102"/>
                <w:sz w:val="11"/>
              </w:rPr>
              <w:t>-</w:t>
            </w:r>
          </w:p>
          <w:p w:rsidR="00792955" w:rsidRDefault="00527031">
            <w:pPr>
              <w:pStyle w:val="TableParagraph"/>
              <w:spacing w:before="12" w:line="264" w:lineRule="auto"/>
              <w:ind w:left="27" w:right="22"/>
              <w:rPr>
                <w:sz w:val="11"/>
              </w:rPr>
            </w:pPr>
            <w:r>
              <w:rPr>
                <w:sz w:val="11"/>
              </w:rPr>
              <w:t xml:space="preserve">Alterazione/manipol </w:t>
            </w:r>
            <w:r>
              <w:rPr>
                <w:w w:val="105"/>
                <w:sz w:val="11"/>
              </w:rPr>
              <w:t>azione/utilizzo improprio di informazioni e documentazione</w:t>
            </w:r>
          </w:p>
        </w:tc>
        <w:tc>
          <w:tcPr>
            <w:tcW w:w="1046" w:type="dxa"/>
            <w:tcBorders>
              <w:top w:val="nil"/>
              <w:bottom w:val="nil"/>
            </w:tcBorders>
          </w:tcPr>
          <w:p w:rsidR="00792955" w:rsidRDefault="00527031">
            <w:pPr>
              <w:pStyle w:val="TableParagraph"/>
              <w:spacing w:before="3"/>
              <w:ind w:left="28"/>
              <w:rPr>
                <w:sz w:val="11"/>
              </w:rPr>
            </w:pPr>
            <w:r>
              <w:rPr>
                <w:b/>
                <w:w w:val="105"/>
                <w:sz w:val="11"/>
              </w:rPr>
              <w:t xml:space="preserve">Probabilità: </w:t>
            </w:r>
            <w:r>
              <w:rPr>
                <w:w w:val="105"/>
                <w:sz w:val="11"/>
              </w:rPr>
              <w:t>Basso</w:t>
            </w:r>
          </w:p>
        </w:tc>
        <w:tc>
          <w:tcPr>
            <w:tcW w:w="1406" w:type="dxa"/>
            <w:vMerge/>
            <w:tcBorders>
              <w:top w:val="nil"/>
              <w:right w:val="single" w:sz="6" w:space="0" w:color="000000"/>
            </w:tcBorders>
          </w:tcPr>
          <w:p w:rsidR="00792955" w:rsidRDefault="00792955">
            <w:pPr>
              <w:rPr>
                <w:sz w:val="2"/>
                <w:szCs w:val="2"/>
              </w:rPr>
            </w:pPr>
          </w:p>
        </w:tc>
        <w:tc>
          <w:tcPr>
            <w:tcW w:w="1410" w:type="dxa"/>
            <w:vMerge/>
            <w:tcBorders>
              <w:top w:val="nil"/>
              <w:left w:val="single" w:sz="6" w:space="0" w:color="000000"/>
            </w:tcBorders>
          </w:tcPr>
          <w:p w:rsidR="00792955" w:rsidRDefault="00792955">
            <w:pPr>
              <w:rPr>
                <w:sz w:val="2"/>
                <w:szCs w:val="2"/>
              </w:rPr>
            </w:pPr>
          </w:p>
        </w:tc>
        <w:tc>
          <w:tcPr>
            <w:tcW w:w="1756" w:type="dxa"/>
            <w:tcBorders>
              <w:top w:val="nil"/>
              <w:bottom w:val="nil"/>
            </w:tcBorders>
          </w:tcPr>
          <w:p w:rsidR="00792955" w:rsidRDefault="00527031" w:rsidP="008801B5">
            <w:pPr>
              <w:pStyle w:val="TableParagraph"/>
              <w:spacing w:before="3"/>
              <w:ind w:right="17"/>
              <w:jc w:val="right"/>
              <w:rPr>
                <w:sz w:val="11"/>
              </w:rPr>
            </w:pPr>
            <w:r>
              <w:rPr>
                <w:b/>
                <w:w w:val="105"/>
                <w:sz w:val="11"/>
              </w:rPr>
              <w:t>Fasi</w:t>
            </w:r>
            <w:r>
              <w:rPr>
                <w:b/>
                <w:spacing w:val="-11"/>
                <w:w w:val="105"/>
                <w:sz w:val="11"/>
              </w:rPr>
              <w:t xml:space="preserve"> </w:t>
            </w:r>
            <w:r>
              <w:rPr>
                <w:b/>
                <w:w w:val="105"/>
                <w:sz w:val="11"/>
              </w:rPr>
              <w:t>e</w:t>
            </w:r>
            <w:r>
              <w:rPr>
                <w:b/>
                <w:spacing w:val="-11"/>
                <w:w w:val="105"/>
                <w:sz w:val="11"/>
              </w:rPr>
              <w:t xml:space="preserve"> </w:t>
            </w:r>
            <w:r>
              <w:rPr>
                <w:b/>
                <w:w w:val="105"/>
                <w:sz w:val="11"/>
              </w:rPr>
              <w:t>tempi</w:t>
            </w:r>
            <w:r>
              <w:rPr>
                <w:b/>
                <w:spacing w:val="-10"/>
                <w:w w:val="105"/>
                <w:sz w:val="11"/>
              </w:rPr>
              <w:t xml:space="preserve"> </w:t>
            </w:r>
            <w:r>
              <w:rPr>
                <w:b/>
                <w:w w:val="105"/>
                <w:sz w:val="11"/>
              </w:rPr>
              <w:t>di</w:t>
            </w:r>
            <w:r>
              <w:rPr>
                <w:b/>
                <w:spacing w:val="-11"/>
                <w:w w:val="105"/>
                <w:sz w:val="11"/>
              </w:rPr>
              <w:t xml:space="preserve"> </w:t>
            </w:r>
            <w:r>
              <w:rPr>
                <w:b/>
                <w:w w:val="105"/>
                <w:sz w:val="11"/>
              </w:rPr>
              <w:t>attuazione:</w:t>
            </w:r>
            <w:r>
              <w:rPr>
                <w:b/>
                <w:spacing w:val="-7"/>
                <w:w w:val="105"/>
                <w:sz w:val="11"/>
              </w:rPr>
              <w:t xml:space="preserve"> </w:t>
            </w:r>
            <w:r>
              <w:rPr>
                <w:w w:val="105"/>
                <w:sz w:val="11"/>
              </w:rPr>
              <w:t>202</w:t>
            </w:r>
            <w:r w:rsidR="008801B5">
              <w:rPr>
                <w:w w:val="105"/>
                <w:sz w:val="11"/>
              </w:rPr>
              <w:t>1</w:t>
            </w:r>
          </w:p>
        </w:tc>
      </w:tr>
      <w:tr w:rsidR="00792955">
        <w:trPr>
          <w:trHeight w:val="1025"/>
        </w:trPr>
        <w:tc>
          <w:tcPr>
            <w:tcW w:w="1027" w:type="dxa"/>
            <w:vMerge/>
            <w:tcBorders>
              <w:top w:val="nil"/>
            </w:tcBorders>
            <w:shd w:val="clear" w:color="auto" w:fill="E3DFEB"/>
          </w:tcPr>
          <w:p w:rsidR="00792955" w:rsidRDefault="00792955">
            <w:pPr>
              <w:rPr>
                <w:sz w:val="2"/>
                <w:szCs w:val="2"/>
              </w:rPr>
            </w:pPr>
          </w:p>
        </w:tc>
        <w:tc>
          <w:tcPr>
            <w:tcW w:w="1027" w:type="dxa"/>
            <w:vMerge/>
            <w:tcBorders>
              <w:top w:val="nil"/>
            </w:tcBorders>
            <w:shd w:val="clear" w:color="auto" w:fill="E3DFEB"/>
          </w:tcPr>
          <w:p w:rsidR="00792955" w:rsidRDefault="00792955">
            <w:pPr>
              <w:rPr>
                <w:sz w:val="2"/>
                <w:szCs w:val="2"/>
              </w:rPr>
            </w:pPr>
          </w:p>
        </w:tc>
        <w:tc>
          <w:tcPr>
            <w:tcW w:w="1027" w:type="dxa"/>
            <w:vMerge/>
            <w:tcBorders>
              <w:top w:val="nil"/>
            </w:tcBorders>
            <w:shd w:val="clear" w:color="auto" w:fill="E3DFEB"/>
          </w:tcPr>
          <w:p w:rsidR="00792955" w:rsidRDefault="00792955">
            <w:pPr>
              <w:rPr>
                <w:sz w:val="2"/>
                <w:szCs w:val="2"/>
              </w:rPr>
            </w:pPr>
          </w:p>
        </w:tc>
        <w:tc>
          <w:tcPr>
            <w:tcW w:w="1416" w:type="dxa"/>
            <w:vMerge w:val="restart"/>
            <w:tcBorders>
              <w:top w:val="nil"/>
              <w:bottom w:val="nil"/>
            </w:tcBorders>
          </w:tcPr>
          <w:p w:rsidR="00792955" w:rsidRDefault="00527031">
            <w:pPr>
              <w:pStyle w:val="TableParagraph"/>
              <w:spacing w:before="66" w:line="264" w:lineRule="auto"/>
              <w:ind w:left="27" w:right="10"/>
              <w:rPr>
                <w:sz w:val="11"/>
              </w:rPr>
            </w:pPr>
            <w:r>
              <w:rPr>
                <w:w w:val="105"/>
                <w:sz w:val="11"/>
              </w:rPr>
              <w:t xml:space="preserve">- Omettere di prevedere la formazione del personale </w:t>
            </w:r>
            <w:r>
              <w:rPr>
                <w:sz w:val="11"/>
              </w:rPr>
              <w:t xml:space="preserve">finalizzata alla conoscenza </w:t>
            </w:r>
            <w:r>
              <w:rPr>
                <w:w w:val="105"/>
                <w:sz w:val="11"/>
              </w:rPr>
              <w:t>e all'uso delle tecnologie ITC, nonche' dei temi relativi all'accessibilita' e alle tecnologie assistive, e al trattamento dei dati personali</w:t>
            </w:r>
          </w:p>
        </w:tc>
        <w:tc>
          <w:tcPr>
            <w:tcW w:w="1046" w:type="dxa"/>
            <w:tcBorders>
              <w:top w:val="nil"/>
              <w:bottom w:val="nil"/>
            </w:tcBorders>
          </w:tcPr>
          <w:p w:rsidR="00792955" w:rsidRDefault="00527031">
            <w:pPr>
              <w:pStyle w:val="TableParagraph"/>
              <w:spacing w:before="66" w:line="264" w:lineRule="auto"/>
              <w:ind w:left="27" w:right="8"/>
              <w:rPr>
                <w:sz w:val="11"/>
              </w:rPr>
            </w:pPr>
            <w:r>
              <w:rPr>
                <w:w w:val="105"/>
                <w:sz w:val="11"/>
              </w:rPr>
              <w:t>- Condizionamento dell'attivita' per interessi</w:t>
            </w:r>
            <w:r>
              <w:rPr>
                <w:spacing w:val="-19"/>
                <w:w w:val="105"/>
                <w:sz w:val="11"/>
              </w:rPr>
              <w:t xml:space="preserve"> </w:t>
            </w:r>
            <w:r>
              <w:rPr>
                <w:w w:val="105"/>
                <w:sz w:val="11"/>
              </w:rPr>
              <w:t>particolari, di</w:t>
            </w:r>
            <w:r>
              <w:rPr>
                <w:spacing w:val="-11"/>
                <w:w w:val="105"/>
                <w:sz w:val="11"/>
              </w:rPr>
              <w:t xml:space="preserve"> </w:t>
            </w:r>
            <w:r>
              <w:rPr>
                <w:w w:val="105"/>
                <w:sz w:val="11"/>
              </w:rPr>
              <w:t>singoli</w:t>
            </w:r>
            <w:r>
              <w:rPr>
                <w:spacing w:val="-10"/>
                <w:w w:val="105"/>
                <w:sz w:val="11"/>
              </w:rPr>
              <w:t xml:space="preserve"> </w:t>
            </w:r>
            <w:r>
              <w:rPr>
                <w:w w:val="105"/>
                <w:sz w:val="11"/>
              </w:rPr>
              <w:t>o</w:t>
            </w:r>
            <w:r>
              <w:rPr>
                <w:spacing w:val="-9"/>
                <w:w w:val="105"/>
                <w:sz w:val="11"/>
              </w:rPr>
              <w:t xml:space="preserve"> </w:t>
            </w:r>
            <w:r>
              <w:rPr>
                <w:w w:val="105"/>
                <w:sz w:val="11"/>
              </w:rPr>
              <w:t>di</w:t>
            </w:r>
            <w:r>
              <w:rPr>
                <w:spacing w:val="-10"/>
                <w:w w:val="105"/>
                <w:sz w:val="11"/>
              </w:rPr>
              <w:t xml:space="preserve"> </w:t>
            </w:r>
            <w:r>
              <w:rPr>
                <w:w w:val="105"/>
                <w:sz w:val="11"/>
              </w:rPr>
              <w:t>gruppi</w:t>
            </w:r>
          </w:p>
        </w:tc>
        <w:tc>
          <w:tcPr>
            <w:tcW w:w="1046" w:type="dxa"/>
            <w:tcBorders>
              <w:top w:val="nil"/>
              <w:bottom w:val="nil"/>
            </w:tcBorders>
          </w:tcPr>
          <w:p w:rsidR="00792955" w:rsidRDefault="00527031">
            <w:pPr>
              <w:pStyle w:val="TableParagraph"/>
              <w:spacing w:before="71"/>
              <w:ind w:left="28"/>
              <w:rPr>
                <w:sz w:val="11"/>
              </w:rPr>
            </w:pPr>
            <w:r>
              <w:rPr>
                <w:b/>
                <w:w w:val="105"/>
                <w:sz w:val="11"/>
              </w:rPr>
              <w:t xml:space="preserve">Risultato: </w:t>
            </w:r>
            <w:r>
              <w:rPr>
                <w:w w:val="105"/>
                <w:sz w:val="11"/>
              </w:rPr>
              <w:t>Basso</w:t>
            </w:r>
          </w:p>
        </w:tc>
        <w:tc>
          <w:tcPr>
            <w:tcW w:w="1406" w:type="dxa"/>
            <w:vMerge/>
            <w:tcBorders>
              <w:top w:val="nil"/>
              <w:right w:val="single" w:sz="6" w:space="0" w:color="000000"/>
            </w:tcBorders>
          </w:tcPr>
          <w:p w:rsidR="00792955" w:rsidRDefault="00792955">
            <w:pPr>
              <w:rPr>
                <w:sz w:val="2"/>
                <w:szCs w:val="2"/>
              </w:rPr>
            </w:pPr>
          </w:p>
        </w:tc>
        <w:tc>
          <w:tcPr>
            <w:tcW w:w="1410" w:type="dxa"/>
            <w:vMerge/>
            <w:tcBorders>
              <w:top w:val="nil"/>
              <w:left w:val="single" w:sz="6" w:space="0" w:color="000000"/>
            </w:tcBorders>
          </w:tcPr>
          <w:p w:rsidR="00792955" w:rsidRDefault="00792955">
            <w:pPr>
              <w:rPr>
                <w:sz w:val="2"/>
                <w:szCs w:val="2"/>
              </w:rPr>
            </w:pPr>
          </w:p>
        </w:tc>
        <w:tc>
          <w:tcPr>
            <w:tcW w:w="1756" w:type="dxa"/>
            <w:tcBorders>
              <w:top w:val="nil"/>
              <w:bottom w:val="nil"/>
            </w:tcBorders>
          </w:tcPr>
          <w:p w:rsidR="00792955" w:rsidRDefault="00527031">
            <w:pPr>
              <w:pStyle w:val="TableParagraph"/>
              <w:spacing w:before="71" w:line="264" w:lineRule="auto"/>
              <w:ind w:left="26" w:right="12"/>
              <w:jc w:val="both"/>
              <w:rPr>
                <w:sz w:val="11"/>
              </w:rPr>
            </w:pPr>
            <w:r>
              <w:rPr>
                <w:b/>
                <w:w w:val="105"/>
                <w:sz w:val="11"/>
              </w:rPr>
              <w:t>Indicatori</w:t>
            </w:r>
            <w:r>
              <w:rPr>
                <w:b/>
                <w:spacing w:val="-15"/>
                <w:w w:val="105"/>
                <w:sz w:val="11"/>
              </w:rPr>
              <w:t xml:space="preserve"> </w:t>
            </w:r>
            <w:r>
              <w:rPr>
                <w:b/>
                <w:w w:val="105"/>
                <w:sz w:val="11"/>
              </w:rPr>
              <w:t>di</w:t>
            </w:r>
            <w:r>
              <w:rPr>
                <w:b/>
                <w:spacing w:val="-16"/>
                <w:w w:val="105"/>
                <w:sz w:val="11"/>
              </w:rPr>
              <w:t xml:space="preserve"> </w:t>
            </w:r>
            <w:r>
              <w:rPr>
                <w:b/>
                <w:w w:val="105"/>
                <w:sz w:val="11"/>
              </w:rPr>
              <w:t>attuazione:</w:t>
            </w:r>
            <w:r>
              <w:rPr>
                <w:b/>
                <w:spacing w:val="-12"/>
                <w:w w:val="105"/>
                <w:sz w:val="11"/>
              </w:rPr>
              <w:t xml:space="preserve"> </w:t>
            </w:r>
            <w:r>
              <w:rPr>
                <w:w w:val="105"/>
                <w:sz w:val="11"/>
              </w:rPr>
              <w:t>Numero di</w:t>
            </w:r>
            <w:r>
              <w:rPr>
                <w:spacing w:val="-14"/>
                <w:w w:val="105"/>
                <w:sz w:val="11"/>
              </w:rPr>
              <w:t xml:space="preserve"> </w:t>
            </w:r>
            <w:r>
              <w:rPr>
                <w:w w:val="105"/>
                <w:sz w:val="11"/>
              </w:rPr>
              <w:t>dipendenti</w:t>
            </w:r>
            <w:r>
              <w:rPr>
                <w:spacing w:val="-14"/>
                <w:w w:val="105"/>
                <w:sz w:val="11"/>
              </w:rPr>
              <w:t xml:space="preserve"> </w:t>
            </w:r>
            <w:r>
              <w:rPr>
                <w:w w:val="105"/>
                <w:sz w:val="11"/>
              </w:rPr>
              <w:t>che</w:t>
            </w:r>
            <w:r>
              <w:rPr>
                <w:spacing w:val="-13"/>
                <w:w w:val="105"/>
                <w:sz w:val="11"/>
              </w:rPr>
              <w:t xml:space="preserve"> </w:t>
            </w:r>
            <w:r>
              <w:rPr>
                <w:w w:val="105"/>
                <w:sz w:val="11"/>
              </w:rPr>
              <w:t>hanno</w:t>
            </w:r>
            <w:r>
              <w:rPr>
                <w:spacing w:val="-13"/>
                <w:w w:val="105"/>
                <w:sz w:val="11"/>
              </w:rPr>
              <w:t xml:space="preserve"> </w:t>
            </w:r>
            <w:r>
              <w:rPr>
                <w:w w:val="105"/>
                <w:sz w:val="11"/>
              </w:rPr>
              <w:t>effettuato la</w:t>
            </w:r>
            <w:r>
              <w:rPr>
                <w:spacing w:val="-3"/>
                <w:w w:val="105"/>
                <w:sz w:val="11"/>
              </w:rPr>
              <w:t xml:space="preserve"> </w:t>
            </w:r>
            <w:r>
              <w:rPr>
                <w:w w:val="105"/>
                <w:sz w:val="11"/>
              </w:rPr>
              <w:t>formazione</w:t>
            </w:r>
          </w:p>
        </w:tc>
      </w:tr>
      <w:tr w:rsidR="00792955">
        <w:trPr>
          <w:trHeight w:val="680"/>
        </w:trPr>
        <w:tc>
          <w:tcPr>
            <w:tcW w:w="1027" w:type="dxa"/>
            <w:vMerge/>
            <w:tcBorders>
              <w:top w:val="nil"/>
            </w:tcBorders>
            <w:shd w:val="clear" w:color="auto" w:fill="E3DFEB"/>
          </w:tcPr>
          <w:p w:rsidR="00792955" w:rsidRDefault="00792955">
            <w:pPr>
              <w:rPr>
                <w:sz w:val="2"/>
                <w:szCs w:val="2"/>
              </w:rPr>
            </w:pPr>
          </w:p>
        </w:tc>
        <w:tc>
          <w:tcPr>
            <w:tcW w:w="1027" w:type="dxa"/>
            <w:vMerge/>
            <w:tcBorders>
              <w:top w:val="nil"/>
            </w:tcBorders>
            <w:shd w:val="clear" w:color="auto" w:fill="E3DFEB"/>
          </w:tcPr>
          <w:p w:rsidR="00792955" w:rsidRDefault="00792955">
            <w:pPr>
              <w:rPr>
                <w:sz w:val="2"/>
                <w:szCs w:val="2"/>
              </w:rPr>
            </w:pPr>
          </w:p>
        </w:tc>
        <w:tc>
          <w:tcPr>
            <w:tcW w:w="1027" w:type="dxa"/>
            <w:vMerge/>
            <w:tcBorders>
              <w:top w:val="nil"/>
            </w:tcBorders>
            <w:shd w:val="clear" w:color="auto" w:fill="E3DFEB"/>
          </w:tcPr>
          <w:p w:rsidR="00792955" w:rsidRDefault="00792955">
            <w:pPr>
              <w:rPr>
                <w:sz w:val="2"/>
                <w:szCs w:val="2"/>
              </w:rPr>
            </w:pPr>
          </w:p>
        </w:tc>
        <w:tc>
          <w:tcPr>
            <w:tcW w:w="1416" w:type="dxa"/>
            <w:vMerge/>
            <w:tcBorders>
              <w:top w:val="nil"/>
              <w:bottom w:val="nil"/>
            </w:tcBorders>
          </w:tcPr>
          <w:p w:rsidR="00792955" w:rsidRDefault="00792955">
            <w:pPr>
              <w:rPr>
                <w:sz w:val="2"/>
                <w:szCs w:val="2"/>
              </w:rPr>
            </w:pPr>
          </w:p>
        </w:tc>
        <w:tc>
          <w:tcPr>
            <w:tcW w:w="1046" w:type="dxa"/>
            <w:tcBorders>
              <w:top w:val="nil"/>
              <w:bottom w:val="nil"/>
            </w:tcBorders>
          </w:tcPr>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spacing w:before="9"/>
              <w:rPr>
                <w:rFonts w:ascii="Times New Roman"/>
                <w:sz w:val="10"/>
              </w:rPr>
            </w:pPr>
          </w:p>
          <w:p w:rsidR="00792955" w:rsidRDefault="00527031">
            <w:pPr>
              <w:pStyle w:val="TableParagraph"/>
              <w:spacing w:line="140" w:lineRule="atLeast"/>
              <w:ind w:left="27"/>
              <w:rPr>
                <w:sz w:val="11"/>
              </w:rPr>
            </w:pPr>
            <w:r>
              <w:rPr>
                <w:w w:val="105"/>
                <w:sz w:val="11"/>
              </w:rPr>
              <w:t>- Conflitto di interessi</w:t>
            </w:r>
          </w:p>
        </w:tc>
        <w:tc>
          <w:tcPr>
            <w:tcW w:w="1046" w:type="dxa"/>
            <w:tcBorders>
              <w:top w:val="nil"/>
              <w:bottom w:val="nil"/>
            </w:tcBorders>
          </w:tcPr>
          <w:p w:rsidR="00792955" w:rsidRDefault="00792955">
            <w:pPr>
              <w:pStyle w:val="TableParagraph"/>
              <w:rPr>
                <w:rFonts w:ascii="Times New Roman"/>
                <w:sz w:val="10"/>
              </w:rPr>
            </w:pPr>
          </w:p>
        </w:tc>
        <w:tc>
          <w:tcPr>
            <w:tcW w:w="1406" w:type="dxa"/>
            <w:vMerge/>
            <w:tcBorders>
              <w:top w:val="nil"/>
              <w:right w:val="single" w:sz="6" w:space="0" w:color="000000"/>
            </w:tcBorders>
          </w:tcPr>
          <w:p w:rsidR="00792955" w:rsidRDefault="00792955">
            <w:pPr>
              <w:rPr>
                <w:sz w:val="2"/>
                <w:szCs w:val="2"/>
              </w:rPr>
            </w:pPr>
          </w:p>
        </w:tc>
        <w:tc>
          <w:tcPr>
            <w:tcW w:w="1410" w:type="dxa"/>
            <w:vMerge/>
            <w:tcBorders>
              <w:top w:val="nil"/>
              <w:left w:val="single" w:sz="6" w:space="0" w:color="000000"/>
            </w:tcBorders>
          </w:tcPr>
          <w:p w:rsidR="00792955" w:rsidRDefault="00792955">
            <w:pPr>
              <w:rPr>
                <w:sz w:val="2"/>
                <w:szCs w:val="2"/>
              </w:rPr>
            </w:pPr>
          </w:p>
        </w:tc>
        <w:tc>
          <w:tcPr>
            <w:tcW w:w="1756" w:type="dxa"/>
            <w:tcBorders>
              <w:top w:val="nil"/>
              <w:bottom w:val="nil"/>
            </w:tcBorders>
          </w:tcPr>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spacing w:before="4"/>
              <w:rPr>
                <w:rFonts w:ascii="Times New Roman"/>
                <w:sz w:val="12"/>
              </w:rPr>
            </w:pPr>
          </w:p>
          <w:p w:rsidR="00792955" w:rsidRDefault="00527031">
            <w:pPr>
              <w:pStyle w:val="TableParagraph"/>
              <w:ind w:left="26"/>
              <w:rPr>
                <w:b/>
                <w:sz w:val="11"/>
              </w:rPr>
            </w:pPr>
            <w:r>
              <w:rPr>
                <w:b/>
                <w:w w:val="105"/>
                <w:sz w:val="11"/>
              </w:rPr>
              <w:t>Soggetto responsabile:</w:t>
            </w:r>
          </w:p>
          <w:p w:rsidR="00792955" w:rsidRDefault="00527031">
            <w:pPr>
              <w:pStyle w:val="TableParagraph"/>
              <w:spacing w:before="13" w:line="103" w:lineRule="exact"/>
              <w:ind w:left="26"/>
              <w:rPr>
                <w:sz w:val="11"/>
              </w:rPr>
            </w:pPr>
            <w:r>
              <w:rPr>
                <w:w w:val="105"/>
                <w:sz w:val="11"/>
              </w:rPr>
              <w:t>Dirigente/Responsabile P.O.</w:t>
            </w:r>
          </w:p>
        </w:tc>
      </w:tr>
      <w:tr w:rsidR="00792955">
        <w:trPr>
          <w:trHeight w:val="1514"/>
        </w:trPr>
        <w:tc>
          <w:tcPr>
            <w:tcW w:w="1027" w:type="dxa"/>
            <w:vMerge/>
            <w:tcBorders>
              <w:top w:val="nil"/>
            </w:tcBorders>
            <w:shd w:val="clear" w:color="auto" w:fill="E3DFEB"/>
          </w:tcPr>
          <w:p w:rsidR="00792955" w:rsidRDefault="00792955">
            <w:pPr>
              <w:rPr>
                <w:sz w:val="2"/>
                <w:szCs w:val="2"/>
              </w:rPr>
            </w:pPr>
          </w:p>
        </w:tc>
        <w:tc>
          <w:tcPr>
            <w:tcW w:w="1027" w:type="dxa"/>
            <w:vMerge/>
            <w:tcBorders>
              <w:top w:val="nil"/>
            </w:tcBorders>
            <w:shd w:val="clear" w:color="auto" w:fill="E3DFEB"/>
          </w:tcPr>
          <w:p w:rsidR="00792955" w:rsidRDefault="00792955">
            <w:pPr>
              <w:rPr>
                <w:sz w:val="2"/>
                <w:szCs w:val="2"/>
              </w:rPr>
            </w:pPr>
          </w:p>
        </w:tc>
        <w:tc>
          <w:tcPr>
            <w:tcW w:w="1027" w:type="dxa"/>
            <w:vMerge/>
            <w:tcBorders>
              <w:top w:val="nil"/>
            </w:tcBorders>
            <w:shd w:val="clear" w:color="auto" w:fill="E3DFEB"/>
          </w:tcPr>
          <w:p w:rsidR="00792955" w:rsidRDefault="00792955">
            <w:pPr>
              <w:rPr>
                <w:sz w:val="2"/>
                <w:szCs w:val="2"/>
              </w:rPr>
            </w:pPr>
          </w:p>
        </w:tc>
        <w:tc>
          <w:tcPr>
            <w:tcW w:w="1416" w:type="dxa"/>
            <w:tcBorders>
              <w:top w:val="nil"/>
              <w:bottom w:val="nil"/>
            </w:tcBorders>
          </w:tcPr>
          <w:p w:rsidR="00792955" w:rsidRDefault="00792955">
            <w:pPr>
              <w:pStyle w:val="TableParagraph"/>
              <w:rPr>
                <w:rFonts w:ascii="Times New Roman"/>
                <w:sz w:val="10"/>
              </w:rPr>
            </w:pPr>
          </w:p>
        </w:tc>
        <w:tc>
          <w:tcPr>
            <w:tcW w:w="1046" w:type="dxa"/>
            <w:tcBorders>
              <w:top w:val="nil"/>
              <w:bottom w:val="nil"/>
            </w:tcBorders>
          </w:tcPr>
          <w:p w:rsidR="00792955" w:rsidRDefault="00527031">
            <w:pPr>
              <w:pStyle w:val="TableParagraph"/>
              <w:spacing w:line="264" w:lineRule="auto"/>
              <w:ind w:left="27" w:right="86"/>
              <w:rPr>
                <w:sz w:val="11"/>
              </w:rPr>
            </w:pPr>
            <w:r>
              <w:rPr>
                <w:w w:val="105"/>
                <w:sz w:val="11"/>
              </w:rPr>
              <w:t>- Mancato</w:t>
            </w:r>
            <w:r>
              <w:rPr>
                <w:spacing w:val="-22"/>
                <w:w w:val="105"/>
                <w:sz w:val="11"/>
              </w:rPr>
              <w:t xml:space="preserve"> </w:t>
            </w:r>
            <w:r>
              <w:rPr>
                <w:w w:val="105"/>
                <w:sz w:val="11"/>
              </w:rPr>
              <w:t xml:space="preserve">rispetto principio di separazione tra indirizzo politico- amministrativo e gestione, con </w:t>
            </w:r>
            <w:r>
              <w:rPr>
                <w:sz w:val="11"/>
              </w:rPr>
              <w:t xml:space="preserve">indebita ingerenza </w:t>
            </w:r>
            <w:r>
              <w:rPr>
                <w:w w:val="105"/>
                <w:sz w:val="11"/>
              </w:rPr>
              <w:t>dell'organo di indirizzo politico nell'attivita'</w:t>
            </w:r>
          </w:p>
          <w:p w:rsidR="00792955" w:rsidRDefault="00527031">
            <w:pPr>
              <w:pStyle w:val="TableParagraph"/>
              <w:spacing w:line="103" w:lineRule="exact"/>
              <w:ind w:left="27"/>
              <w:rPr>
                <w:sz w:val="11"/>
              </w:rPr>
            </w:pPr>
            <w:r>
              <w:rPr>
                <w:w w:val="105"/>
                <w:sz w:val="11"/>
              </w:rPr>
              <w:t>gestionale</w:t>
            </w:r>
          </w:p>
        </w:tc>
        <w:tc>
          <w:tcPr>
            <w:tcW w:w="1046" w:type="dxa"/>
            <w:tcBorders>
              <w:top w:val="nil"/>
              <w:bottom w:val="nil"/>
            </w:tcBorders>
          </w:tcPr>
          <w:p w:rsidR="00792955" w:rsidRDefault="00792955">
            <w:pPr>
              <w:pStyle w:val="TableParagraph"/>
              <w:rPr>
                <w:rFonts w:ascii="Times New Roman"/>
                <w:sz w:val="10"/>
              </w:rPr>
            </w:pPr>
          </w:p>
        </w:tc>
        <w:tc>
          <w:tcPr>
            <w:tcW w:w="1406" w:type="dxa"/>
            <w:vMerge/>
            <w:tcBorders>
              <w:top w:val="nil"/>
              <w:right w:val="single" w:sz="6" w:space="0" w:color="000000"/>
            </w:tcBorders>
          </w:tcPr>
          <w:p w:rsidR="00792955" w:rsidRDefault="00792955">
            <w:pPr>
              <w:rPr>
                <w:sz w:val="2"/>
                <w:szCs w:val="2"/>
              </w:rPr>
            </w:pPr>
          </w:p>
        </w:tc>
        <w:tc>
          <w:tcPr>
            <w:tcW w:w="1410" w:type="dxa"/>
            <w:vMerge/>
            <w:tcBorders>
              <w:top w:val="nil"/>
              <w:left w:val="single" w:sz="6" w:space="0" w:color="000000"/>
            </w:tcBorders>
          </w:tcPr>
          <w:p w:rsidR="00792955" w:rsidRDefault="00792955">
            <w:pPr>
              <w:rPr>
                <w:sz w:val="2"/>
                <w:szCs w:val="2"/>
              </w:rPr>
            </w:pPr>
          </w:p>
        </w:tc>
        <w:tc>
          <w:tcPr>
            <w:tcW w:w="1756" w:type="dxa"/>
            <w:tcBorders>
              <w:top w:val="nil"/>
              <w:bottom w:val="nil"/>
            </w:tcBorders>
          </w:tcPr>
          <w:p w:rsidR="00792955" w:rsidRDefault="00792955">
            <w:pPr>
              <w:pStyle w:val="TableParagraph"/>
              <w:rPr>
                <w:rFonts w:ascii="Times New Roman"/>
                <w:sz w:val="10"/>
              </w:rPr>
            </w:pPr>
          </w:p>
        </w:tc>
      </w:tr>
      <w:tr w:rsidR="00792955">
        <w:trPr>
          <w:trHeight w:val="392"/>
        </w:trPr>
        <w:tc>
          <w:tcPr>
            <w:tcW w:w="1027" w:type="dxa"/>
            <w:vMerge/>
            <w:tcBorders>
              <w:top w:val="nil"/>
            </w:tcBorders>
            <w:shd w:val="clear" w:color="auto" w:fill="E3DFEB"/>
          </w:tcPr>
          <w:p w:rsidR="00792955" w:rsidRDefault="00792955">
            <w:pPr>
              <w:rPr>
                <w:sz w:val="2"/>
                <w:szCs w:val="2"/>
              </w:rPr>
            </w:pPr>
          </w:p>
        </w:tc>
        <w:tc>
          <w:tcPr>
            <w:tcW w:w="1027" w:type="dxa"/>
            <w:vMerge/>
            <w:tcBorders>
              <w:top w:val="nil"/>
            </w:tcBorders>
            <w:shd w:val="clear" w:color="auto" w:fill="E3DFEB"/>
          </w:tcPr>
          <w:p w:rsidR="00792955" w:rsidRDefault="00792955">
            <w:pPr>
              <w:rPr>
                <w:sz w:val="2"/>
                <w:szCs w:val="2"/>
              </w:rPr>
            </w:pPr>
          </w:p>
        </w:tc>
        <w:tc>
          <w:tcPr>
            <w:tcW w:w="1027" w:type="dxa"/>
            <w:vMerge/>
            <w:tcBorders>
              <w:top w:val="nil"/>
            </w:tcBorders>
            <w:shd w:val="clear" w:color="auto" w:fill="E3DFEB"/>
          </w:tcPr>
          <w:p w:rsidR="00792955" w:rsidRDefault="00792955">
            <w:pPr>
              <w:rPr>
                <w:sz w:val="2"/>
                <w:szCs w:val="2"/>
              </w:rPr>
            </w:pPr>
          </w:p>
        </w:tc>
        <w:tc>
          <w:tcPr>
            <w:tcW w:w="1416" w:type="dxa"/>
            <w:tcBorders>
              <w:top w:val="nil"/>
            </w:tcBorders>
          </w:tcPr>
          <w:p w:rsidR="00792955" w:rsidRDefault="00792955">
            <w:pPr>
              <w:pStyle w:val="TableParagraph"/>
              <w:rPr>
                <w:rFonts w:ascii="Times New Roman"/>
                <w:sz w:val="10"/>
              </w:rPr>
            </w:pPr>
          </w:p>
        </w:tc>
        <w:tc>
          <w:tcPr>
            <w:tcW w:w="1046" w:type="dxa"/>
            <w:tcBorders>
              <w:top w:val="nil"/>
            </w:tcBorders>
          </w:tcPr>
          <w:p w:rsidR="00792955" w:rsidRDefault="00527031">
            <w:pPr>
              <w:pStyle w:val="TableParagraph"/>
              <w:spacing w:line="264" w:lineRule="auto"/>
              <w:ind w:left="27"/>
              <w:rPr>
                <w:sz w:val="11"/>
              </w:rPr>
            </w:pPr>
            <w:r>
              <w:rPr>
                <w:w w:val="105"/>
                <w:sz w:val="11"/>
              </w:rPr>
              <w:t>- Uso improprio o distorto della</w:t>
            </w:r>
          </w:p>
          <w:p w:rsidR="00792955" w:rsidRDefault="00527031">
            <w:pPr>
              <w:pStyle w:val="TableParagraph"/>
              <w:spacing w:line="100" w:lineRule="exact"/>
              <w:ind w:left="27"/>
              <w:rPr>
                <w:sz w:val="11"/>
              </w:rPr>
            </w:pPr>
            <w:r>
              <w:rPr>
                <w:w w:val="105"/>
                <w:sz w:val="11"/>
              </w:rPr>
              <w:t>discrezionalita'</w:t>
            </w:r>
          </w:p>
        </w:tc>
        <w:tc>
          <w:tcPr>
            <w:tcW w:w="1046" w:type="dxa"/>
            <w:tcBorders>
              <w:top w:val="nil"/>
            </w:tcBorders>
          </w:tcPr>
          <w:p w:rsidR="00792955" w:rsidRDefault="00792955">
            <w:pPr>
              <w:pStyle w:val="TableParagraph"/>
              <w:rPr>
                <w:rFonts w:ascii="Times New Roman"/>
                <w:sz w:val="10"/>
              </w:rPr>
            </w:pPr>
          </w:p>
        </w:tc>
        <w:tc>
          <w:tcPr>
            <w:tcW w:w="1406" w:type="dxa"/>
            <w:vMerge/>
            <w:tcBorders>
              <w:top w:val="nil"/>
              <w:right w:val="single" w:sz="6" w:space="0" w:color="000000"/>
            </w:tcBorders>
          </w:tcPr>
          <w:p w:rsidR="00792955" w:rsidRDefault="00792955">
            <w:pPr>
              <w:rPr>
                <w:sz w:val="2"/>
                <w:szCs w:val="2"/>
              </w:rPr>
            </w:pPr>
          </w:p>
        </w:tc>
        <w:tc>
          <w:tcPr>
            <w:tcW w:w="1410" w:type="dxa"/>
            <w:vMerge/>
            <w:tcBorders>
              <w:top w:val="nil"/>
              <w:left w:val="single" w:sz="6" w:space="0" w:color="000000"/>
            </w:tcBorders>
          </w:tcPr>
          <w:p w:rsidR="00792955" w:rsidRDefault="00792955">
            <w:pPr>
              <w:rPr>
                <w:sz w:val="2"/>
                <w:szCs w:val="2"/>
              </w:rPr>
            </w:pPr>
          </w:p>
        </w:tc>
        <w:tc>
          <w:tcPr>
            <w:tcW w:w="1756" w:type="dxa"/>
            <w:tcBorders>
              <w:top w:val="nil"/>
            </w:tcBorders>
          </w:tcPr>
          <w:p w:rsidR="00792955" w:rsidRDefault="00792955">
            <w:pPr>
              <w:pStyle w:val="TableParagraph"/>
              <w:rPr>
                <w:rFonts w:ascii="Times New Roman"/>
                <w:sz w:val="10"/>
              </w:rPr>
            </w:pPr>
          </w:p>
        </w:tc>
      </w:tr>
      <w:tr w:rsidR="00792955">
        <w:trPr>
          <w:trHeight w:val="153"/>
        </w:trPr>
        <w:tc>
          <w:tcPr>
            <w:tcW w:w="11161" w:type="dxa"/>
            <w:gridSpan w:val="9"/>
          </w:tcPr>
          <w:p w:rsidR="00792955" w:rsidRDefault="00792955">
            <w:pPr>
              <w:pStyle w:val="TableParagraph"/>
              <w:rPr>
                <w:rFonts w:ascii="Times New Roman"/>
                <w:sz w:val="8"/>
              </w:rPr>
            </w:pPr>
          </w:p>
        </w:tc>
      </w:tr>
      <w:tr w:rsidR="00792955">
        <w:trPr>
          <w:trHeight w:val="153"/>
        </w:trPr>
        <w:tc>
          <w:tcPr>
            <w:tcW w:w="11161" w:type="dxa"/>
            <w:gridSpan w:val="9"/>
            <w:shd w:val="clear" w:color="auto" w:fill="DCE6F0"/>
          </w:tcPr>
          <w:p w:rsidR="00792955" w:rsidRDefault="00527031" w:rsidP="008801B5">
            <w:pPr>
              <w:pStyle w:val="TableParagraph"/>
              <w:spacing w:before="5" w:line="128" w:lineRule="exact"/>
              <w:ind w:left="26"/>
              <w:rPr>
                <w:sz w:val="12"/>
              </w:rPr>
            </w:pPr>
            <w:r>
              <w:rPr>
                <w:b/>
                <w:sz w:val="12"/>
              </w:rPr>
              <w:t xml:space="preserve">UFFICIO SEMPLICE: </w:t>
            </w:r>
            <w:r w:rsidR="008801B5" w:rsidRPr="008801B5">
              <w:rPr>
                <w:sz w:val="12"/>
              </w:rPr>
              <w:t>D</w:t>
            </w:r>
            <w:r w:rsidR="008801B5">
              <w:rPr>
                <w:sz w:val="12"/>
              </w:rPr>
              <w:t xml:space="preserve">irezione </w:t>
            </w:r>
          </w:p>
        </w:tc>
      </w:tr>
    </w:tbl>
    <w:p w:rsidR="00792955" w:rsidRDefault="00792955">
      <w:pPr>
        <w:spacing w:line="128" w:lineRule="exact"/>
        <w:rPr>
          <w:sz w:val="12"/>
        </w:rPr>
        <w:sectPr w:rsidR="00792955">
          <w:pgSz w:w="11910" w:h="16840"/>
          <w:pgMar w:top="240" w:right="240" w:bottom="0" w:left="260" w:header="720" w:footer="720" w:gutter="0"/>
          <w:cols w:space="720"/>
        </w:sect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27"/>
        <w:gridCol w:w="1027"/>
        <w:gridCol w:w="1027"/>
        <w:gridCol w:w="1416"/>
        <w:gridCol w:w="1046"/>
        <w:gridCol w:w="1046"/>
        <w:gridCol w:w="1406"/>
        <w:gridCol w:w="1410"/>
        <w:gridCol w:w="1756"/>
      </w:tblGrid>
      <w:tr w:rsidR="00792955">
        <w:trPr>
          <w:trHeight w:val="153"/>
        </w:trPr>
        <w:tc>
          <w:tcPr>
            <w:tcW w:w="11161" w:type="dxa"/>
            <w:gridSpan w:val="9"/>
            <w:shd w:val="clear" w:color="auto" w:fill="DCE6F0"/>
          </w:tcPr>
          <w:p w:rsidR="00792955" w:rsidRDefault="00527031" w:rsidP="008801B5">
            <w:pPr>
              <w:pStyle w:val="TableParagraph"/>
              <w:spacing w:line="133" w:lineRule="exact"/>
              <w:ind w:left="26"/>
              <w:rPr>
                <w:sz w:val="12"/>
              </w:rPr>
            </w:pPr>
            <w:r>
              <w:rPr>
                <w:b/>
                <w:sz w:val="12"/>
              </w:rPr>
              <w:lastRenderedPageBreak/>
              <w:t xml:space="preserve">RESPONSABILE: </w:t>
            </w:r>
            <w:r w:rsidR="008801B5">
              <w:rPr>
                <w:sz w:val="12"/>
              </w:rPr>
              <w:t xml:space="preserve">Dirigente coordinatore </w:t>
            </w:r>
          </w:p>
        </w:tc>
      </w:tr>
      <w:tr w:rsidR="00792955">
        <w:trPr>
          <w:trHeight w:val="153"/>
        </w:trPr>
        <w:tc>
          <w:tcPr>
            <w:tcW w:w="11161" w:type="dxa"/>
            <w:gridSpan w:val="9"/>
            <w:shd w:val="clear" w:color="auto" w:fill="DCE6F0"/>
          </w:tcPr>
          <w:p w:rsidR="00792955" w:rsidRDefault="00527031">
            <w:pPr>
              <w:pStyle w:val="TableParagraph"/>
              <w:spacing w:line="133" w:lineRule="exact"/>
              <w:ind w:left="26"/>
              <w:rPr>
                <w:sz w:val="12"/>
              </w:rPr>
            </w:pPr>
            <w:r>
              <w:rPr>
                <w:b/>
                <w:sz w:val="12"/>
              </w:rPr>
              <w:t xml:space="preserve">PROCESSO NUMERO: </w:t>
            </w:r>
            <w:r>
              <w:rPr>
                <w:sz w:val="12"/>
              </w:rPr>
              <w:t>6 Regolamenti e bozze di atti fondamentali da sottoporre alle determinazioni del Consiglio e collaborazione nelle attivita' di iniziativa, d'impulso e di raccordo con gli organi di</w:t>
            </w:r>
          </w:p>
        </w:tc>
      </w:tr>
      <w:tr w:rsidR="00792955">
        <w:trPr>
          <w:trHeight w:val="155"/>
        </w:trPr>
        <w:tc>
          <w:tcPr>
            <w:tcW w:w="11161" w:type="dxa"/>
            <w:gridSpan w:val="9"/>
            <w:tcBorders>
              <w:bottom w:val="nil"/>
            </w:tcBorders>
            <w:shd w:val="clear" w:color="auto" w:fill="DCE6F0"/>
          </w:tcPr>
          <w:p w:rsidR="00792955" w:rsidRDefault="00527031">
            <w:pPr>
              <w:pStyle w:val="TableParagraph"/>
              <w:spacing w:line="134" w:lineRule="exact"/>
              <w:ind w:left="26"/>
              <w:rPr>
                <w:b/>
                <w:sz w:val="12"/>
              </w:rPr>
            </w:pPr>
            <w:r>
              <w:rPr>
                <w:b/>
                <w:sz w:val="12"/>
              </w:rPr>
              <w:t>INFORMAZIONI PRINCIPALI SUL PROCESSO:</w:t>
            </w:r>
          </w:p>
        </w:tc>
      </w:tr>
      <w:tr w:rsidR="00792955">
        <w:trPr>
          <w:trHeight w:val="161"/>
        </w:trPr>
        <w:tc>
          <w:tcPr>
            <w:tcW w:w="11161" w:type="dxa"/>
            <w:gridSpan w:val="9"/>
            <w:tcBorders>
              <w:top w:val="nil"/>
            </w:tcBorders>
            <w:shd w:val="clear" w:color="auto" w:fill="DCE6F0"/>
          </w:tcPr>
          <w:p w:rsidR="00792955" w:rsidRDefault="00527031">
            <w:pPr>
              <w:pStyle w:val="TableParagraph"/>
              <w:spacing w:before="2"/>
              <w:ind w:left="26"/>
              <w:rPr>
                <w:sz w:val="12"/>
              </w:rPr>
            </w:pPr>
            <w:r>
              <w:rPr>
                <w:sz w:val="12"/>
              </w:rPr>
              <w:t>Approvazione regolamenti e bozze di atti fondamentali da sottoporre alle determinazioni del Consiglio collaborando nelle attivita' di iniziativa, d'impulso e di raccordo con gli organi di partecipazione.</w:t>
            </w:r>
          </w:p>
        </w:tc>
      </w:tr>
      <w:tr w:rsidR="00792955">
        <w:trPr>
          <w:trHeight w:val="153"/>
        </w:trPr>
        <w:tc>
          <w:tcPr>
            <w:tcW w:w="11161" w:type="dxa"/>
            <w:gridSpan w:val="9"/>
            <w:shd w:val="clear" w:color="auto" w:fill="DCE6F0"/>
          </w:tcPr>
          <w:p w:rsidR="00792955" w:rsidRDefault="00527031">
            <w:pPr>
              <w:pStyle w:val="TableParagraph"/>
              <w:spacing w:line="133" w:lineRule="exact"/>
              <w:ind w:left="26"/>
              <w:rPr>
                <w:sz w:val="12"/>
              </w:rPr>
            </w:pPr>
            <w:r>
              <w:rPr>
                <w:b/>
                <w:sz w:val="12"/>
              </w:rPr>
              <w:t xml:space="preserve">AREA DI RISCHIO: </w:t>
            </w:r>
            <w:r>
              <w:rPr>
                <w:sz w:val="12"/>
              </w:rPr>
              <w:t>Z) Amministratori</w:t>
            </w:r>
          </w:p>
        </w:tc>
      </w:tr>
      <w:tr w:rsidR="00792955">
        <w:trPr>
          <w:trHeight w:val="153"/>
        </w:trPr>
        <w:tc>
          <w:tcPr>
            <w:tcW w:w="3081" w:type="dxa"/>
            <w:gridSpan w:val="3"/>
            <w:shd w:val="clear" w:color="auto" w:fill="435F8E"/>
          </w:tcPr>
          <w:p w:rsidR="00792955" w:rsidRDefault="00527031">
            <w:pPr>
              <w:pStyle w:val="TableParagraph"/>
              <w:spacing w:line="132" w:lineRule="exact"/>
              <w:ind w:left="796"/>
              <w:rPr>
                <w:sz w:val="12"/>
              </w:rPr>
            </w:pPr>
            <w:r>
              <w:rPr>
                <w:color w:val="FFFFFF"/>
                <w:sz w:val="12"/>
              </w:rPr>
              <w:t>MAPPATURA PROCESSO</w:t>
            </w:r>
          </w:p>
        </w:tc>
        <w:tc>
          <w:tcPr>
            <w:tcW w:w="3508" w:type="dxa"/>
            <w:gridSpan w:val="3"/>
            <w:shd w:val="clear" w:color="auto" w:fill="FF0000"/>
          </w:tcPr>
          <w:p w:rsidR="00792955" w:rsidRDefault="00527031">
            <w:pPr>
              <w:pStyle w:val="TableParagraph"/>
              <w:spacing w:line="132" w:lineRule="exact"/>
              <w:ind w:left="1319" w:right="1304"/>
              <w:jc w:val="center"/>
              <w:rPr>
                <w:sz w:val="12"/>
              </w:rPr>
            </w:pPr>
            <w:r>
              <w:rPr>
                <w:color w:val="FFFFFF"/>
                <w:sz w:val="12"/>
              </w:rPr>
              <w:t>VALUTAZIONE</w:t>
            </w:r>
          </w:p>
        </w:tc>
        <w:tc>
          <w:tcPr>
            <w:tcW w:w="2816" w:type="dxa"/>
            <w:gridSpan w:val="2"/>
            <w:shd w:val="clear" w:color="auto" w:fill="CCFFCC"/>
          </w:tcPr>
          <w:p w:rsidR="00792955" w:rsidRDefault="00527031">
            <w:pPr>
              <w:pStyle w:val="TableParagraph"/>
              <w:spacing w:line="132" w:lineRule="exact"/>
              <w:ind w:left="1157" w:right="1141"/>
              <w:jc w:val="center"/>
              <w:rPr>
                <w:sz w:val="12"/>
              </w:rPr>
            </w:pPr>
            <w:r>
              <w:rPr>
                <w:sz w:val="12"/>
              </w:rPr>
              <w:t>MISURE</w:t>
            </w:r>
          </w:p>
        </w:tc>
        <w:tc>
          <w:tcPr>
            <w:tcW w:w="1756" w:type="dxa"/>
            <w:vMerge w:val="restart"/>
            <w:shd w:val="clear" w:color="auto" w:fill="D09995"/>
          </w:tcPr>
          <w:p w:rsidR="00792955" w:rsidRDefault="00792955">
            <w:pPr>
              <w:pStyle w:val="TableParagraph"/>
              <w:spacing w:before="10"/>
              <w:rPr>
                <w:rFonts w:ascii="Times New Roman"/>
                <w:sz w:val="19"/>
              </w:rPr>
            </w:pPr>
          </w:p>
          <w:p w:rsidR="00792955" w:rsidRDefault="00527031">
            <w:pPr>
              <w:pStyle w:val="TableParagraph"/>
              <w:ind w:left="285"/>
              <w:rPr>
                <w:sz w:val="12"/>
              </w:rPr>
            </w:pPr>
            <w:r>
              <w:rPr>
                <w:color w:val="FFFFFF"/>
                <w:sz w:val="12"/>
              </w:rPr>
              <w:t>PROGRAMMAZIONE</w:t>
            </w:r>
          </w:p>
        </w:tc>
      </w:tr>
      <w:tr w:rsidR="00792955">
        <w:trPr>
          <w:trHeight w:val="156"/>
        </w:trPr>
        <w:tc>
          <w:tcPr>
            <w:tcW w:w="1027" w:type="dxa"/>
            <w:tcBorders>
              <w:bottom w:val="nil"/>
            </w:tcBorders>
            <w:shd w:val="clear" w:color="auto" w:fill="435F8E"/>
          </w:tcPr>
          <w:p w:rsidR="00792955" w:rsidRDefault="00527031">
            <w:pPr>
              <w:pStyle w:val="TableParagraph"/>
              <w:spacing w:before="3" w:line="133" w:lineRule="exact"/>
              <w:ind w:left="203" w:right="191"/>
              <w:jc w:val="center"/>
              <w:rPr>
                <w:sz w:val="12"/>
              </w:rPr>
            </w:pPr>
            <w:r>
              <w:rPr>
                <w:color w:val="FFFFFF"/>
                <w:sz w:val="12"/>
              </w:rPr>
              <w:t>FASE</w:t>
            </w:r>
          </w:p>
        </w:tc>
        <w:tc>
          <w:tcPr>
            <w:tcW w:w="1027" w:type="dxa"/>
            <w:tcBorders>
              <w:bottom w:val="nil"/>
            </w:tcBorders>
            <w:shd w:val="clear" w:color="auto" w:fill="435F8E"/>
          </w:tcPr>
          <w:p w:rsidR="00792955" w:rsidRDefault="00527031">
            <w:pPr>
              <w:pStyle w:val="TableParagraph"/>
              <w:spacing w:before="3" w:line="133" w:lineRule="exact"/>
              <w:ind w:right="273"/>
              <w:jc w:val="right"/>
              <w:rPr>
                <w:sz w:val="12"/>
              </w:rPr>
            </w:pPr>
            <w:r>
              <w:rPr>
                <w:color w:val="FFFFFF"/>
                <w:sz w:val="12"/>
              </w:rPr>
              <w:t>AZIONE</w:t>
            </w:r>
          </w:p>
        </w:tc>
        <w:tc>
          <w:tcPr>
            <w:tcW w:w="1027" w:type="dxa"/>
            <w:vMerge w:val="restart"/>
            <w:shd w:val="clear" w:color="auto" w:fill="435F8E"/>
          </w:tcPr>
          <w:p w:rsidR="00792955" w:rsidRDefault="00792955">
            <w:pPr>
              <w:pStyle w:val="TableParagraph"/>
              <w:spacing w:before="9"/>
              <w:rPr>
                <w:rFonts w:ascii="Times New Roman"/>
                <w:sz w:val="12"/>
              </w:rPr>
            </w:pPr>
          </w:p>
          <w:p w:rsidR="00792955" w:rsidRDefault="00527031">
            <w:pPr>
              <w:pStyle w:val="TableParagraph"/>
              <w:ind w:left="135"/>
              <w:rPr>
                <w:sz w:val="12"/>
              </w:rPr>
            </w:pPr>
            <w:r>
              <w:rPr>
                <w:color w:val="FFFFFF"/>
                <w:sz w:val="12"/>
              </w:rPr>
              <w:t>ESECUTORE</w:t>
            </w:r>
          </w:p>
        </w:tc>
        <w:tc>
          <w:tcPr>
            <w:tcW w:w="1416" w:type="dxa"/>
            <w:vMerge w:val="restart"/>
            <w:shd w:val="clear" w:color="auto" w:fill="FF0000"/>
          </w:tcPr>
          <w:p w:rsidR="00792955" w:rsidRDefault="00527031">
            <w:pPr>
              <w:pStyle w:val="TableParagraph"/>
              <w:spacing w:line="266" w:lineRule="auto"/>
              <w:ind w:left="69" w:right="54"/>
              <w:jc w:val="center"/>
              <w:rPr>
                <w:sz w:val="12"/>
              </w:rPr>
            </w:pPr>
            <w:r>
              <w:rPr>
                <w:color w:val="FFFFFF"/>
                <w:sz w:val="12"/>
              </w:rPr>
              <w:t>DESCRIZIONE COMPORTAMENTO A</w:t>
            </w:r>
          </w:p>
          <w:p w:rsidR="00792955" w:rsidRDefault="00527031">
            <w:pPr>
              <w:pStyle w:val="TableParagraph"/>
              <w:ind w:left="69" w:right="57"/>
              <w:jc w:val="center"/>
              <w:rPr>
                <w:sz w:val="12"/>
              </w:rPr>
            </w:pPr>
            <w:r>
              <w:rPr>
                <w:color w:val="FFFFFF"/>
                <w:sz w:val="12"/>
              </w:rPr>
              <w:t>RISCHIO</w:t>
            </w:r>
          </w:p>
        </w:tc>
        <w:tc>
          <w:tcPr>
            <w:tcW w:w="1046" w:type="dxa"/>
            <w:vMerge w:val="restart"/>
            <w:shd w:val="clear" w:color="auto" w:fill="FF0000"/>
          </w:tcPr>
          <w:p w:rsidR="00792955" w:rsidRDefault="00527031">
            <w:pPr>
              <w:pStyle w:val="TableParagraph"/>
              <w:spacing w:line="266" w:lineRule="auto"/>
              <w:ind w:left="275" w:right="142" w:hanging="108"/>
              <w:rPr>
                <w:sz w:val="12"/>
              </w:rPr>
            </w:pPr>
            <w:r>
              <w:rPr>
                <w:color w:val="FFFFFF"/>
                <w:sz w:val="12"/>
              </w:rPr>
              <w:t>CATEGORIA EVENTO</w:t>
            </w:r>
          </w:p>
          <w:p w:rsidR="00792955" w:rsidRDefault="00527031">
            <w:pPr>
              <w:pStyle w:val="TableParagraph"/>
              <w:ind w:left="186"/>
              <w:rPr>
                <w:sz w:val="12"/>
              </w:rPr>
            </w:pPr>
            <w:r>
              <w:rPr>
                <w:color w:val="FFFFFF"/>
                <w:sz w:val="12"/>
              </w:rPr>
              <w:t>RISCHIOSO</w:t>
            </w:r>
          </w:p>
        </w:tc>
        <w:tc>
          <w:tcPr>
            <w:tcW w:w="1046" w:type="dxa"/>
            <w:vMerge w:val="restart"/>
            <w:shd w:val="clear" w:color="auto" w:fill="FF0000"/>
          </w:tcPr>
          <w:p w:rsidR="00792955" w:rsidRDefault="00792955">
            <w:pPr>
              <w:pStyle w:val="TableParagraph"/>
              <w:spacing w:before="9"/>
              <w:rPr>
                <w:rFonts w:ascii="Times New Roman"/>
                <w:sz w:val="12"/>
              </w:rPr>
            </w:pPr>
          </w:p>
          <w:p w:rsidR="00792955" w:rsidRDefault="00527031">
            <w:pPr>
              <w:pStyle w:val="TableParagraph"/>
              <w:ind w:left="102"/>
              <w:rPr>
                <w:sz w:val="12"/>
              </w:rPr>
            </w:pPr>
            <w:r>
              <w:rPr>
                <w:color w:val="FFFFFF"/>
                <w:sz w:val="12"/>
              </w:rPr>
              <w:t>VALUTAZIONE</w:t>
            </w:r>
          </w:p>
        </w:tc>
        <w:tc>
          <w:tcPr>
            <w:tcW w:w="1406" w:type="dxa"/>
            <w:vMerge w:val="restart"/>
            <w:tcBorders>
              <w:right w:val="single" w:sz="6" w:space="0" w:color="000000"/>
            </w:tcBorders>
            <w:shd w:val="clear" w:color="auto" w:fill="CCFFCC"/>
          </w:tcPr>
          <w:p w:rsidR="00792955" w:rsidRDefault="00792955">
            <w:pPr>
              <w:pStyle w:val="TableParagraph"/>
              <w:spacing w:before="9"/>
              <w:rPr>
                <w:rFonts w:ascii="Times New Roman"/>
                <w:sz w:val="12"/>
              </w:rPr>
            </w:pPr>
          </w:p>
          <w:p w:rsidR="00792955" w:rsidRDefault="00527031">
            <w:pPr>
              <w:pStyle w:val="TableParagraph"/>
              <w:ind w:left="144"/>
              <w:rPr>
                <w:sz w:val="12"/>
              </w:rPr>
            </w:pPr>
            <w:r>
              <w:rPr>
                <w:sz w:val="12"/>
              </w:rPr>
              <w:t>MISURE GENERALI</w:t>
            </w:r>
          </w:p>
        </w:tc>
        <w:tc>
          <w:tcPr>
            <w:tcW w:w="1410" w:type="dxa"/>
            <w:vMerge w:val="restart"/>
            <w:tcBorders>
              <w:left w:val="single" w:sz="6" w:space="0" w:color="000000"/>
            </w:tcBorders>
            <w:shd w:val="clear" w:color="auto" w:fill="CCFFCC"/>
          </w:tcPr>
          <w:p w:rsidR="00792955" w:rsidRDefault="00792955">
            <w:pPr>
              <w:pStyle w:val="TableParagraph"/>
              <w:spacing w:before="9"/>
              <w:rPr>
                <w:rFonts w:ascii="Times New Roman"/>
                <w:sz w:val="12"/>
              </w:rPr>
            </w:pPr>
          </w:p>
          <w:p w:rsidR="00792955" w:rsidRDefault="00527031">
            <w:pPr>
              <w:pStyle w:val="TableParagraph"/>
              <w:ind w:left="87"/>
              <w:rPr>
                <w:sz w:val="12"/>
              </w:rPr>
            </w:pPr>
            <w:r>
              <w:rPr>
                <w:sz w:val="12"/>
              </w:rPr>
              <w:t>MISURE SPECIFICHE</w:t>
            </w:r>
          </w:p>
        </w:tc>
        <w:tc>
          <w:tcPr>
            <w:tcW w:w="1756" w:type="dxa"/>
            <w:vMerge/>
            <w:tcBorders>
              <w:top w:val="nil"/>
            </w:tcBorders>
            <w:shd w:val="clear" w:color="auto" w:fill="D09995"/>
          </w:tcPr>
          <w:p w:rsidR="00792955" w:rsidRDefault="00792955">
            <w:pPr>
              <w:rPr>
                <w:sz w:val="2"/>
                <w:szCs w:val="2"/>
              </w:rPr>
            </w:pPr>
          </w:p>
        </w:tc>
      </w:tr>
      <w:tr w:rsidR="00792955">
        <w:trPr>
          <w:trHeight w:val="296"/>
        </w:trPr>
        <w:tc>
          <w:tcPr>
            <w:tcW w:w="1027" w:type="dxa"/>
            <w:tcBorders>
              <w:top w:val="nil"/>
            </w:tcBorders>
            <w:shd w:val="clear" w:color="auto" w:fill="435F8E"/>
          </w:tcPr>
          <w:p w:rsidR="00792955" w:rsidRDefault="00527031">
            <w:pPr>
              <w:pStyle w:val="TableParagraph"/>
              <w:spacing w:line="134" w:lineRule="exact"/>
              <w:ind w:left="259"/>
              <w:rPr>
                <w:sz w:val="12"/>
              </w:rPr>
            </w:pPr>
            <w:r>
              <w:rPr>
                <w:color w:val="FFFFFF"/>
                <w:sz w:val="12"/>
              </w:rPr>
              <w:t>numero e</w:t>
            </w:r>
          </w:p>
          <w:p w:rsidR="00792955" w:rsidRDefault="00527031">
            <w:pPr>
              <w:pStyle w:val="TableParagraph"/>
              <w:spacing w:before="15" w:line="127" w:lineRule="exact"/>
              <w:ind w:left="208"/>
              <w:rPr>
                <w:sz w:val="12"/>
              </w:rPr>
            </w:pPr>
            <w:r>
              <w:rPr>
                <w:color w:val="FFFFFF"/>
                <w:sz w:val="12"/>
              </w:rPr>
              <w:t>descrizione</w:t>
            </w:r>
          </w:p>
        </w:tc>
        <w:tc>
          <w:tcPr>
            <w:tcW w:w="1027" w:type="dxa"/>
            <w:tcBorders>
              <w:top w:val="nil"/>
            </w:tcBorders>
            <w:shd w:val="clear" w:color="auto" w:fill="435F8E"/>
          </w:tcPr>
          <w:p w:rsidR="00792955" w:rsidRDefault="00527031">
            <w:pPr>
              <w:pStyle w:val="TableParagraph"/>
              <w:spacing w:line="134" w:lineRule="exact"/>
              <w:ind w:left="259"/>
              <w:rPr>
                <w:sz w:val="12"/>
              </w:rPr>
            </w:pPr>
            <w:r>
              <w:rPr>
                <w:color w:val="FFFFFF"/>
                <w:sz w:val="12"/>
              </w:rPr>
              <w:t>numero e</w:t>
            </w:r>
          </w:p>
          <w:p w:rsidR="00792955" w:rsidRDefault="00527031">
            <w:pPr>
              <w:pStyle w:val="TableParagraph"/>
              <w:spacing w:before="15" w:line="127" w:lineRule="exact"/>
              <w:ind w:left="208"/>
              <w:rPr>
                <w:sz w:val="12"/>
              </w:rPr>
            </w:pPr>
            <w:r>
              <w:rPr>
                <w:color w:val="FFFFFF"/>
                <w:sz w:val="12"/>
              </w:rPr>
              <w:t>descrizione</w:t>
            </w:r>
          </w:p>
        </w:tc>
        <w:tc>
          <w:tcPr>
            <w:tcW w:w="1027" w:type="dxa"/>
            <w:vMerge/>
            <w:tcBorders>
              <w:top w:val="nil"/>
            </w:tcBorders>
            <w:shd w:val="clear" w:color="auto" w:fill="435F8E"/>
          </w:tcPr>
          <w:p w:rsidR="00792955" w:rsidRDefault="00792955">
            <w:pPr>
              <w:rPr>
                <w:sz w:val="2"/>
                <w:szCs w:val="2"/>
              </w:rPr>
            </w:pPr>
          </w:p>
        </w:tc>
        <w:tc>
          <w:tcPr>
            <w:tcW w:w="1416" w:type="dxa"/>
            <w:vMerge/>
            <w:tcBorders>
              <w:top w:val="nil"/>
            </w:tcBorders>
            <w:shd w:val="clear" w:color="auto" w:fill="FF0000"/>
          </w:tcPr>
          <w:p w:rsidR="00792955" w:rsidRDefault="00792955">
            <w:pPr>
              <w:rPr>
                <w:sz w:val="2"/>
                <w:szCs w:val="2"/>
              </w:rPr>
            </w:pPr>
          </w:p>
        </w:tc>
        <w:tc>
          <w:tcPr>
            <w:tcW w:w="1046" w:type="dxa"/>
            <w:vMerge/>
            <w:tcBorders>
              <w:top w:val="nil"/>
            </w:tcBorders>
            <w:shd w:val="clear" w:color="auto" w:fill="FF0000"/>
          </w:tcPr>
          <w:p w:rsidR="00792955" w:rsidRDefault="00792955">
            <w:pPr>
              <w:rPr>
                <w:sz w:val="2"/>
                <w:szCs w:val="2"/>
              </w:rPr>
            </w:pPr>
          </w:p>
        </w:tc>
        <w:tc>
          <w:tcPr>
            <w:tcW w:w="1046" w:type="dxa"/>
            <w:vMerge/>
            <w:tcBorders>
              <w:top w:val="nil"/>
            </w:tcBorders>
            <w:shd w:val="clear" w:color="auto" w:fill="FF0000"/>
          </w:tcPr>
          <w:p w:rsidR="00792955" w:rsidRDefault="00792955">
            <w:pPr>
              <w:rPr>
                <w:sz w:val="2"/>
                <w:szCs w:val="2"/>
              </w:rPr>
            </w:pPr>
          </w:p>
        </w:tc>
        <w:tc>
          <w:tcPr>
            <w:tcW w:w="1406" w:type="dxa"/>
            <w:vMerge/>
            <w:tcBorders>
              <w:top w:val="nil"/>
              <w:right w:val="single" w:sz="6" w:space="0" w:color="000000"/>
            </w:tcBorders>
            <w:shd w:val="clear" w:color="auto" w:fill="CCFFCC"/>
          </w:tcPr>
          <w:p w:rsidR="00792955" w:rsidRDefault="00792955">
            <w:pPr>
              <w:rPr>
                <w:sz w:val="2"/>
                <w:szCs w:val="2"/>
              </w:rPr>
            </w:pPr>
          </w:p>
        </w:tc>
        <w:tc>
          <w:tcPr>
            <w:tcW w:w="1410" w:type="dxa"/>
            <w:vMerge/>
            <w:tcBorders>
              <w:top w:val="nil"/>
              <w:left w:val="single" w:sz="6" w:space="0" w:color="000000"/>
            </w:tcBorders>
            <w:shd w:val="clear" w:color="auto" w:fill="CCFFCC"/>
          </w:tcPr>
          <w:p w:rsidR="00792955" w:rsidRDefault="00792955">
            <w:pPr>
              <w:rPr>
                <w:sz w:val="2"/>
                <w:szCs w:val="2"/>
              </w:rPr>
            </w:pPr>
          </w:p>
        </w:tc>
        <w:tc>
          <w:tcPr>
            <w:tcW w:w="1756" w:type="dxa"/>
            <w:vMerge/>
            <w:tcBorders>
              <w:top w:val="nil"/>
            </w:tcBorders>
            <w:shd w:val="clear" w:color="auto" w:fill="D09995"/>
          </w:tcPr>
          <w:p w:rsidR="00792955" w:rsidRDefault="00792955">
            <w:pPr>
              <w:rPr>
                <w:sz w:val="2"/>
                <w:szCs w:val="2"/>
              </w:rPr>
            </w:pPr>
          </w:p>
        </w:tc>
      </w:tr>
      <w:tr w:rsidR="00792955">
        <w:trPr>
          <w:trHeight w:val="1728"/>
        </w:trPr>
        <w:tc>
          <w:tcPr>
            <w:tcW w:w="1027" w:type="dxa"/>
            <w:vMerge w:val="restart"/>
            <w:shd w:val="clear" w:color="auto" w:fill="DAEDF3"/>
          </w:tcPr>
          <w:p w:rsidR="00792955" w:rsidRDefault="00527031">
            <w:pPr>
              <w:pStyle w:val="TableParagraph"/>
              <w:spacing w:line="264" w:lineRule="auto"/>
              <w:ind w:left="26"/>
              <w:rPr>
                <w:sz w:val="11"/>
              </w:rPr>
            </w:pPr>
            <w:r>
              <w:rPr>
                <w:w w:val="105"/>
                <w:sz w:val="11"/>
              </w:rPr>
              <w:t>Il livello di mappatura conseguito è il livello minimo (LM</w:t>
            </w:r>
          </w:p>
          <w:p w:rsidR="00792955" w:rsidRDefault="00527031">
            <w:pPr>
              <w:pStyle w:val="TableParagraph"/>
              <w:spacing w:line="264" w:lineRule="auto"/>
              <w:ind w:left="26"/>
              <w:rPr>
                <w:sz w:val="11"/>
              </w:rPr>
            </w:pPr>
            <w:r>
              <w:rPr>
                <w:w w:val="105"/>
                <w:sz w:val="11"/>
              </w:rPr>
              <w:t>= mappatura del processo).</w:t>
            </w:r>
          </w:p>
          <w:p w:rsidR="00792955" w:rsidRDefault="00527031">
            <w:pPr>
              <w:pStyle w:val="TableParagraph"/>
              <w:spacing w:line="264" w:lineRule="auto"/>
              <w:ind w:left="26" w:right="1"/>
              <w:rPr>
                <w:sz w:val="11"/>
              </w:rPr>
            </w:pPr>
            <w:r>
              <w:rPr>
                <w:sz w:val="11"/>
              </w:rPr>
              <w:t xml:space="preserve">L'implementazione </w:t>
            </w:r>
            <w:r>
              <w:rPr>
                <w:w w:val="105"/>
                <w:sz w:val="11"/>
              </w:rPr>
              <w:t>di tale livello prevede il passaggio, progressivo, al livello</w:t>
            </w:r>
            <w:r>
              <w:rPr>
                <w:spacing w:val="-16"/>
                <w:w w:val="105"/>
                <w:sz w:val="11"/>
              </w:rPr>
              <w:t xml:space="preserve"> </w:t>
            </w:r>
            <w:r>
              <w:rPr>
                <w:w w:val="105"/>
                <w:sz w:val="11"/>
              </w:rPr>
              <w:t>Standard</w:t>
            </w:r>
            <w:r>
              <w:rPr>
                <w:spacing w:val="-16"/>
                <w:w w:val="105"/>
                <w:sz w:val="11"/>
              </w:rPr>
              <w:t xml:space="preserve"> </w:t>
            </w:r>
            <w:r>
              <w:rPr>
                <w:w w:val="105"/>
                <w:sz w:val="11"/>
              </w:rPr>
              <w:t>(LS</w:t>
            </w:r>
          </w:p>
          <w:p w:rsidR="00792955" w:rsidRDefault="00527031">
            <w:pPr>
              <w:pStyle w:val="TableParagraph"/>
              <w:spacing w:line="264" w:lineRule="auto"/>
              <w:ind w:left="26"/>
              <w:rPr>
                <w:sz w:val="11"/>
              </w:rPr>
            </w:pPr>
            <w:r>
              <w:rPr>
                <w:w w:val="105"/>
                <w:sz w:val="11"/>
              </w:rPr>
              <w:t>= mappatura delle fasi) e a livello avanzato (LA = mappatura fasi e azioni)</w:t>
            </w:r>
          </w:p>
        </w:tc>
        <w:tc>
          <w:tcPr>
            <w:tcW w:w="1027" w:type="dxa"/>
            <w:vMerge w:val="restart"/>
            <w:shd w:val="clear" w:color="auto" w:fill="DAEDF3"/>
          </w:tcPr>
          <w:p w:rsidR="00792955" w:rsidRDefault="00527031">
            <w:pPr>
              <w:pStyle w:val="TableParagraph"/>
              <w:spacing w:line="264" w:lineRule="auto"/>
              <w:ind w:left="26"/>
              <w:rPr>
                <w:sz w:val="11"/>
              </w:rPr>
            </w:pPr>
            <w:r>
              <w:rPr>
                <w:w w:val="105"/>
                <w:sz w:val="11"/>
              </w:rPr>
              <w:t>Il livello di mappatura conseguito è il livello minimo (LM</w:t>
            </w:r>
          </w:p>
          <w:p w:rsidR="00792955" w:rsidRDefault="00527031">
            <w:pPr>
              <w:pStyle w:val="TableParagraph"/>
              <w:spacing w:line="264" w:lineRule="auto"/>
              <w:ind w:left="26"/>
              <w:rPr>
                <w:sz w:val="11"/>
              </w:rPr>
            </w:pPr>
            <w:r>
              <w:rPr>
                <w:w w:val="105"/>
                <w:sz w:val="11"/>
              </w:rPr>
              <w:t>= mappatura del processo).</w:t>
            </w:r>
          </w:p>
          <w:p w:rsidR="00792955" w:rsidRDefault="00527031">
            <w:pPr>
              <w:pStyle w:val="TableParagraph"/>
              <w:spacing w:line="264" w:lineRule="auto"/>
              <w:ind w:left="26" w:right="1"/>
              <w:rPr>
                <w:sz w:val="11"/>
              </w:rPr>
            </w:pPr>
            <w:r>
              <w:rPr>
                <w:sz w:val="11"/>
              </w:rPr>
              <w:t xml:space="preserve">L'implementazione </w:t>
            </w:r>
            <w:r>
              <w:rPr>
                <w:w w:val="105"/>
                <w:sz w:val="11"/>
              </w:rPr>
              <w:t>di tale livello prevede il passaggio, progressivo, al livello</w:t>
            </w:r>
            <w:r>
              <w:rPr>
                <w:spacing w:val="-16"/>
                <w:w w:val="105"/>
                <w:sz w:val="11"/>
              </w:rPr>
              <w:t xml:space="preserve"> </w:t>
            </w:r>
            <w:r>
              <w:rPr>
                <w:w w:val="105"/>
                <w:sz w:val="11"/>
              </w:rPr>
              <w:t>Standard</w:t>
            </w:r>
            <w:r>
              <w:rPr>
                <w:spacing w:val="-16"/>
                <w:w w:val="105"/>
                <w:sz w:val="11"/>
              </w:rPr>
              <w:t xml:space="preserve"> </w:t>
            </w:r>
            <w:r>
              <w:rPr>
                <w:w w:val="105"/>
                <w:sz w:val="11"/>
              </w:rPr>
              <w:t>(LS</w:t>
            </w:r>
          </w:p>
          <w:p w:rsidR="00792955" w:rsidRDefault="00527031">
            <w:pPr>
              <w:pStyle w:val="TableParagraph"/>
              <w:spacing w:line="264" w:lineRule="auto"/>
              <w:ind w:left="26"/>
              <w:rPr>
                <w:sz w:val="11"/>
              </w:rPr>
            </w:pPr>
            <w:r>
              <w:rPr>
                <w:w w:val="105"/>
                <w:sz w:val="11"/>
              </w:rPr>
              <w:t>= mappatura delle fasi) e a livello avanzato (LA = mappatura fasi e azioni)</w:t>
            </w:r>
          </w:p>
        </w:tc>
        <w:tc>
          <w:tcPr>
            <w:tcW w:w="1027" w:type="dxa"/>
            <w:vMerge w:val="restart"/>
            <w:shd w:val="clear" w:color="auto" w:fill="DAEDF3"/>
          </w:tcPr>
          <w:p w:rsidR="00792955" w:rsidRDefault="00527031">
            <w:pPr>
              <w:pStyle w:val="TableParagraph"/>
              <w:spacing w:line="264" w:lineRule="auto"/>
              <w:ind w:left="27"/>
              <w:rPr>
                <w:sz w:val="11"/>
              </w:rPr>
            </w:pPr>
            <w:r>
              <w:rPr>
                <w:w w:val="105"/>
                <w:sz w:val="11"/>
              </w:rPr>
              <w:t>Il livello di mappatura conseguito è il livello minimo (LM</w:t>
            </w:r>
          </w:p>
          <w:p w:rsidR="00792955" w:rsidRDefault="00527031">
            <w:pPr>
              <w:pStyle w:val="TableParagraph"/>
              <w:spacing w:line="264" w:lineRule="auto"/>
              <w:ind w:left="27"/>
              <w:rPr>
                <w:sz w:val="11"/>
              </w:rPr>
            </w:pPr>
            <w:r>
              <w:rPr>
                <w:w w:val="105"/>
                <w:sz w:val="11"/>
              </w:rPr>
              <w:t>= mappatura del processo).</w:t>
            </w:r>
          </w:p>
          <w:p w:rsidR="00792955" w:rsidRDefault="00527031">
            <w:pPr>
              <w:pStyle w:val="TableParagraph"/>
              <w:spacing w:line="264" w:lineRule="auto"/>
              <w:ind w:left="27"/>
              <w:rPr>
                <w:sz w:val="11"/>
              </w:rPr>
            </w:pPr>
            <w:r>
              <w:rPr>
                <w:sz w:val="11"/>
              </w:rPr>
              <w:t xml:space="preserve">L'implementazione </w:t>
            </w:r>
            <w:r>
              <w:rPr>
                <w:w w:val="105"/>
                <w:sz w:val="11"/>
              </w:rPr>
              <w:t>di tale livello prevede il passaggio, progressivo, al livello</w:t>
            </w:r>
            <w:r>
              <w:rPr>
                <w:spacing w:val="-16"/>
                <w:w w:val="105"/>
                <w:sz w:val="11"/>
              </w:rPr>
              <w:t xml:space="preserve"> </w:t>
            </w:r>
            <w:r>
              <w:rPr>
                <w:w w:val="105"/>
                <w:sz w:val="11"/>
              </w:rPr>
              <w:t>Standard</w:t>
            </w:r>
            <w:r>
              <w:rPr>
                <w:spacing w:val="-16"/>
                <w:w w:val="105"/>
                <w:sz w:val="11"/>
              </w:rPr>
              <w:t xml:space="preserve"> </w:t>
            </w:r>
            <w:r>
              <w:rPr>
                <w:w w:val="105"/>
                <w:sz w:val="11"/>
              </w:rPr>
              <w:t>(LS</w:t>
            </w:r>
          </w:p>
          <w:p w:rsidR="00792955" w:rsidRDefault="00527031">
            <w:pPr>
              <w:pStyle w:val="TableParagraph"/>
              <w:spacing w:line="264" w:lineRule="auto"/>
              <w:ind w:left="27"/>
              <w:rPr>
                <w:sz w:val="11"/>
              </w:rPr>
            </w:pPr>
            <w:r>
              <w:rPr>
                <w:w w:val="105"/>
                <w:sz w:val="11"/>
              </w:rPr>
              <w:t>= mappatura delle fasi) e a livello avanzato (LA = mappatura fasi e azioni)</w:t>
            </w:r>
          </w:p>
        </w:tc>
        <w:tc>
          <w:tcPr>
            <w:tcW w:w="1416" w:type="dxa"/>
            <w:tcBorders>
              <w:bottom w:val="nil"/>
            </w:tcBorders>
          </w:tcPr>
          <w:p w:rsidR="00792955" w:rsidRDefault="00527031">
            <w:pPr>
              <w:pStyle w:val="TableParagraph"/>
              <w:spacing w:line="264" w:lineRule="auto"/>
              <w:ind w:left="27" w:right="10"/>
              <w:rPr>
                <w:sz w:val="11"/>
              </w:rPr>
            </w:pPr>
            <w:r>
              <w:rPr>
                <w:w w:val="105"/>
                <w:sz w:val="11"/>
              </w:rPr>
              <w:t>- Commettere il reato di rivelazione</w:t>
            </w:r>
            <w:r>
              <w:rPr>
                <w:spacing w:val="-18"/>
                <w:w w:val="105"/>
                <w:sz w:val="11"/>
              </w:rPr>
              <w:t xml:space="preserve"> </w:t>
            </w:r>
            <w:r>
              <w:rPr>
                <w:w w:val="105"/>
                <w:sz w:val="11"/>
              </w:rPr>
              <w:t>ed</w:t>
            </w:r>
            <w:r>
              <w:rPr>
                <w:spacing w:val="-18"/>
                <w:w w:val="105"/>
                <w:sz w:val="11"/>
              </w:rPr>
              <w:t xml:space="preserve"> </w:t>
            </w:r>
            <w:r>
              <w:rPr>
                <w:w w:val="105"/>
                <w:sz w:val="11"/>
              </w:rPr>
              <w:t>utilizzazione di</w:t>
            </w:r>
            <w:r>
              <w:rPr>
                <w:spacing w:val="-12"/>
                <w:w w:val="105"/>
                <w:sz w:val="11"/>
              </w:rPr>
              <w:t xml:space="preserve"> </w:t>
            </w:r>
            <w:r>
              <w:rPr>
                <w:w w:val="105"/>
                <w:sz w:val="11"/>
              </w:rPr>
              <w:t>segreti</w:t>
            </w:r>
            <w:r>
              <w:rPr>
                <w:spacing w:val="-12"/>
                <w:w w:val="105"/>
                <w:sz w:val="11"/>
              </w:rPr>
              <w:t xml:space="preserve"> </w:t>
            </w:r>
            <w:r>
              <w:rPr>
                <w:w w:val="105"/>
                <w:sz w:val="11"/>
              </w:rPr>
              <w:t>d'ufficio:</w:t>
            </w:r>
            <w:r>
              <w:rPr>
                <w:spacing w:val="-12"/>
                <w:w w:val="105"/>
                <w:sz w:val="11"/>
              </w:rPr>
              <w:t xml:space="preserve"> </w:t>
            </w:r>
            <w:r>
              <w:rPr>
                <w:w w:val="105"/>
                <w:sz w:val="11"/>
              </w:rPr>
              <w:t>326</w:t>
            </w:r>
            <w:r>
              <w:rPr>
                <w:spacing w:val="-11"/>
                <w:w w:val="105"/>
                <w:sz w:val="11"/>
              </w:rPr>
              <w:t xml:space="preserve"> </w:t>
            </w:r>
            <w:r>
              <w:rPr>
                <w:w w:val="105"/>
                <w:sz w:val="11"/>
              </w:rPr>
              <w:t>c.p.: rilevare notizie di ufficio, che devono rimanere segrete, o agevolare in qualsiasi modo la loro conoscenza, violando i doveri</w:t>
            </w:r>
            <w:r>
              <w:rPr>
                <w:spacing w:val="-13"/>
                <w:w w:val="105"/>
                <w:sz w:val="11"/>
              </w:rPr>
              <w:t xml:space="preserve"> </w:t>
            </w:r>
            <w:r>
              <w:rPr>
                <w:w w:val="105"/>
                <w:sz w:val="11"/>
              </w:rPr>
              <w:t>inerenti</w:t>
            </w:r>
            <w:r>
              <w:rPr>
                <w:spacing w:val="-13"/>
                <w:w w:val="105"/>
                <w:sz w:val="11"/>
              </w:rPr>
              <w:t xml:space="preserve"> </w:t>
            </w:r>
            <w:r>
              <w:rPr>
                <w:w w:val="105"/>
                <w:sz w:val="11"/>
              </w:rPr>
              <w:t>alle</w:t>
            </w:r>
            <w:r>
              <w:rPr>
                <w:spacing w:val="-13"/>
                <w:w w:val="105"/>
                <w:sz w:val="11"/>
              </w:rPr>
              <w:t xml:space="preserve"> </w:t>
            </w:r>
            <w:r>
              <w:rPr>
                <w:w w:val="105"/>
                <w:sz w:val="11"/>
              </w:rPr>
              <w:t>funzioni o al servizio, o comunque abusando della propria qualita'</w:t>
            </w:r>
          </w:p>
        </w:tc>
        <w:tc>
          <w:tcPr>
            <w:tcW w:w="1046" w:type="dxa"/>
            <w:tcBorders>
              <w:bottom w:val="nil"/>
            </w:tcBorders>
          </w:tcPr>
          <w:p w:rsidR="00792955" w:rsidRDefault="00527031">
            <w:pPr>
              <w:pStyle w:val="TableParagraph"/>
              <w:spacing w:line="264" w:lineRule="auto"/>
              <w:ind w:left="27"/>
              <w:rPr>
                <w:sz w:val="11"/>
              </w:rPr>
            </w:pPr>
            <w:r>
              <w:rPr>
                <w:w w:val="105"/>
                <w:sz w:val="11"/>
              </w:rPr>
              <w:t>- Accordi con soggetti privati</w:t>
            </w:r>
          </w:p>
        </w:tc>
        <w:tc>
          <w:tcPr>
            <w:tcW w:w="1046" w:type="dxa"/>
            <w:tcBorders>
              <w:bottom w:val="nil"/>
            </w:tcBorders>
          </w:tcPr>
          <w:p w:rsidR="00792955" w:rsidRDefault="00527031">
            <w:pPr>
              <w:pStyle w:val="TableParagraph"/>
              <w:spacing w:before="1"/>
              <w:ind w:left="28"/>
              <w:rPr>
                <w:sz w:val="11"/>
              </w:rPr>
            </w:pPr>
            <w:r>
              <w:rPr>
                <w:b/>
                <w:w w:val="105"/>
                <w:sz w:val="11"/>
              </w:rPr>
              <w:t xml:space="preserve">Impatto: </w:t>
            </w:r>
            <w:r>
              <w:rPr>
                <w:w w:val="105"/>
                <w:sz w:val="11"/>
              </w:rPr>
              <w:t>Basso</w:t>
            </w:r>
          </w:p>
        </w:tc>
        <w:tc>
          <w:tcPr>
            <w:tcW w:w="1406" w:type="dxa"/>
            <w:vMerge w:val="restart"/>
            <w:tcBorders>
              <w:right w:val="single" w:sz="6" w:space="0" w:color="000000"/>
            </w:tcBorders>
          </w:tcPr>
          <w:p w:rsidR="00792955" w:rsidRDefault="00527031">
            <w:pPr>
              <w:pStyle w:val="TableParagraph"/>
              <w:spacing w:line="264" w:lineRule="auto"/>
              <w:ind w:left="28" w:right="-1"/>
              <w:rPr>
                <w:sz w:val="11"/>
              </w:rPr>
            </w:pPr>
            <w:r>
              <w:rPr>
                <w:w w:val="105"/>
                <w:sz w:val="11"/>
              </w:rPr>
              <w:t>- Tutte le misure obbligatorie, previste dalla Legge 190/2012, dal PNA 2013 e annualita' successive nonche' da altre fonti normative cogenti,</w:t>
            </w:r>
            <w:r>
              <w:rPr>
                <w:spacing w:val="-22"/>
                <w:w w:val="105"/>
                <w:sz w:val="11"/>
              </w:rPr>
              <w:t xml:space="preserve"> </w:t>
            </w:r>
            <w:r>
              <w:rPr>
                <w:w w:val="105"/>
                <w:sz w:val="11"/>
              </w:rPr>
              <w:t>purche'</w:t>
            </w:r>
            <w:r>
              <w:rPr>
                <w:spacing w:val="-22"/>
                <w:w w:val="105"/>
                <w:sz w:val="11"/>
              </w:rPr>
              <w:t xml:space="preserve"> </w:t>
            </w:r>
            <w:r>
              <w:rPr>
                <w:w w:val="105"/>
                <w:sz w:val="11"/>
              </w:rPr>
              <w:t>compatibili con l'attivita' in</w:t>
            </w:r>
            <w:r>
              <w:rPr>
                <w:spacing w:val="-14"/>
                <w:w w:val="105"/>
                <w:sz w:val="11"/>
              </w:rPr>
              <w:t xml:space="preserve"> </w:t>
            </w:r>
            <w:r>
              <w:rPr>
                <w:w w:val="105"/>
                <w:sz w:val="11"/>
              </w:rPr>
              <w:t>esame</w:t>
            </w:r>
          </w:p>
        </w:tc>
        <w:tc>
          <w:tcPr>
            <w:tcW w:w="1410" w:type="dxa"/>
            <w:tcBorders>
              <w:left w:val="single" w:sz="6" w:space="0" w:color="000000"/>
              <w:bottom w:val="nil"/>
            </w:tcBorders>
          </w:tcPr>
          <w:p w:rsidR="00792955" w:rsidRDefault="00527031">
            <w:pPr>
              <w:pStyle w:val="TableParagraph"/>
              <w:spacing w:line="264" w:lineRule="auto"/>
              <w:ind w:left="27" w:right="5"/>
              <w:rPr>
                <w:sz w:val="11"/>
              </w:rPr>
            </w:pPr>
            <w:r>
              <w:rPr>
                <w:w w:val="105"/>
                <w:sz w:val="11"/>
              </w:rPr>
              <w:t xml:space="preserve">- Regolazione dell'esercizio della discrezionalita' nei </w:t>
            </w:r>
            <w:r>
              <w:rPr>
                <w:sz w:val="11"/>
              </w:rPr>
              <w:t xml:space="preserve">procedimenti amministrativi </w:t>
            </w:r>
            <w:r>
              <w:rPr>
                <w:w w:val="105"/>
                <w:sz w:val="11"/>
              </w:rPr>
              <w:t>e nei processi di attivita', mediante circolari o direttive interne, in modo che lo scostamento dalle indicazioni generali debba essere</w:t>
            </w:r>
            <w:r>
              <w:rPr>
                <w:spacing w:val="-18"/>
                <w:w w:val="105"/>
                <w:sz w:val="11"/>
              </w:rPr>
              <w:t xml:space="preserve"> </w:t>
            </w:r>
            <w:r>
              <w:rPr>
                <w:w w:val="105"/>
                <w:sz w:val="11"/>
              </w:rPr>
              <w:t>motivato;</w:t>
            </w:r>
            <w:r>
              <w:rPr>
                <w:spacing w:val="-17"/>
                <w:w w:val="105"/>
                <w:sz w:val="11"/>
              </w:rPr>
              <w:t xml:space="preserve"> </w:t>
            </w:r>
            <w:r>
              <w:rPr>
                <w:w w:val="105"/>
                <w:sz w:val="11"/>
              </w:rPr>
              <w:t>creazione di flussi</w:t>
            </w:r>
            <w:r>
              <w:rPr>
                <w:spacing w:val="-9"/>
                <w:w w:val="105"/>
                <w:sz w:val="11"/>
              </w:rPr>
              <w:t xml:space="preserve"> </w:t>
            </w:r>
            <w:r>
              <w:rPr>
                <w:w w:val="105"/>
                <w:sz w:val="11"/>
              </w:rPr>
              <w:t>informativi</w:t>
            </w:r>
          </w:p>
        </w:tc>
        <w:tc>
          <w:tcPr>
            <w:tcW w:w="1756" w:type="dxa"/>
            <w:tcBorders>
              <w:bottom w:val="nil"/>
            </w:tcBorders>
          </w:tcPr>
          <w:p w:rsidR="00792955" w:rsidRDefault="00527031">
            <w:pPr>
              <w:pStyle w:val="TableParagraph"/>
              <w:spacing w:before="1" w:line="264" w:lineRule="auto"/>
              <w:ind w:left="26"/>
              <w:rPr>
                <w:sz w:val="11"/>
              </w:rPr>
            </w:pPr>
            <w:r>
              <w:rPr>
                <w:b/>
                <w:w w:val="105"/>
                <w:sz w:val="11"/>
              </w:rPr>
              <w:t xml:space="preserve">Stato di attuazione: </w:t>
            </w:r>
            <w:r>
              <w:rPr>
                <w:w w:val="105"/>
                <w:sz w:val="11"/>
              </w:rPr>
              <w:t>Misure da attuare</w:t>
            </w:r>
          </w:p>
        </w:tc>
      </w:tr>
      <w:tr w:rsidR="00792955">
        <w:trPr>
          <w:trHeight w:val="1995"/>
        </w:trPr>
        <w:tc>
          <w:tcPr>
            <w:tcW w:w="1027" w:type="dxa"/>
            <w:vMerge/>
            <w:tcBorders>
              <w:top w:val="nil"/>
            </w:tcBorders>
            <w:shd w:val="clear" w:color="auto" w:fill="DAEDF3"/>
          </w:tcPr>
          <w:p w:rsidR="00792955" w:rsidRDefault="00792955">
            <w:pPr>
              <w:rPr>
                <w:sz w:val="2"/>
                <w:szCs w:val="2"/>
              </w:rPr>
            </w:pPr>
          </w:p>
        </w:tc>
        <w:tc>
          <w:tcPr>
            <w:tcW w:w="1027" w:type="dxa"/>
            <w:vMerge/>
            <w:tcBorders>
              <w:top w:val="nil"/>
            </w:tcBorders>
            <w:shd w:val="clear" w:color="auto" w:fill="DAEDF3"/>
          </w:tcPr>
          <w:p w:rsidR="00792955" w:rsidRDefault="00792955">
            <w:pPr>
              <w:rPr>
                <w:sz w:val="2"/>
                <w:szCs w:val="2"/>
              </w:rPr>
            </w:pPr>
          </w:p>
        </w:tc>
        <w:tc>
          <w:tcPr>
            <w:tcW w:w="1027" w:type="dxa"/>
            <w:vMerge/>
            <w:tcBorders>
              <w:top w:val="nil"/>
            </w:tcBorders>
            <w:shd w:val="clear" w:color="auto" w:fill="DAEDF3"/>
          </w:tcPr>
          <w:p w:rsidR="00792955" w:rsidRDefault="00792955">
            <w:pPr>
              <w:rPr>
                <w:sz w:val="2"/>
                <w:szCs w:val="2"/>
              </w:rPr>
            </w:pPr>
          </w:p>
        </w:tc>
        <w:tc>
          <w:tcPr>
            <w:tcW w:w="1416" w:type="dxa"/>
            <w:tcBorders>
              <w:top w:val="nil"/>
              <w:bottom w:val="nil"/>
            </w:tcBorders>
          </w:tcPr>
          <w:p w:rsidR="00792955" w:rsidRDefault="00527031">
            <w:pPr>
              <w:pStyle w:val="TableParagraph"/>
              <w:spacing w:before="56" w:line="264" w:lineRule="auto"/>
              <w:ind w:left="27" w:right="2"/>
              <w:rPr>
                <w:sz w:val="11"/>
              </w:rPr>
            </w:pPr>
            <w:r>
              <w:rPr>
                <w:w w:val="105"/>
                <w:sz w:val="11"/>
              </w:rPr>
              <w:t>- Commettere il reato di corruzione per un atto contrario ai doveri d'ufficio: art. 319 c.p.: per omettere o ritardare o per aver omesso o ritardato un atto del proprio ufficio, ovvero per compiere o per aver compiuto un atto contrario ai doveri d'ufficio, ricevere, per se' o per terzi denaro od altra utilita', o accettarne la promessa</w:t>
            </w:r>
          </w:p>
        </w:tc>
        <w:tc>
          <w:tcPr>
            <w:tcW w:w="1046" w:type="dxa"/>
            <w:tcBorders>
              <w:top w:val="nil"/>
              <w:bottom w:val="nil"/>
            </w:tcBorders>
          </w:tcPr>
          <w:p w:rsidR="00792955" w:rsidRDefault="00527031">
            <w:pPr>
              <w:pStyle w:val="TableParagraph"/>
              <w:spacing w:before="56"/>
              <w:ind w:left="27"/>
              <w:rPr>
                <w:sz w:val="11"/>
              </w:rPr>
            </w:pPr>
            <w:r>
              <w:rPr>
                <w:w w:val="102"/>
                <w:sz w:val="11"/>
              </w:rPr>
              <w:t>-</w:t>
            </w:r>
          </w:p>
          <w:p w:rsidR="00792955" w:rsidRDefault="00527031">
            <w:pPr>
              <w:pStyle w:val="TableParagraph"/>
              <w:spacing w:before="12" w:line="264" w:lineRule="auto"/>
              <w:ind w:left="27" w:right="22"/>
              <w:rPr>
                <w:sz w:val="11"/>
              </w:rPr>
            </w:pPr>
            <w:r>
              <w:rPr>
                <w:sz w:val="11"/>
              </w:rPr>
              <w:t xml:space="preserve">Alterazione/manipol </w:t>
            </w:r>
            <w:r>
              <w:rPr>
                <w:w w:val="105"/>
                <w:sz w:val="11"/>
              </w:rPr>
              <w:t>azione/utilizzo improprio di informazioni e documentazione</w:t>
            </w:r>
          </w:p>
        </w:tc>
        <w:tc>
          <w:tcPr>
            <w:tcW w:w="1046" w:type="dxa"/>
            <w:tcBorders>
              <w:top w:val="nil"/>
              <w:bottom w:val="nil"/>
            </w:tcBorders>
          </w:tcPr>
          <w:p w:rsidR="00792955" w:rsidRDefault="00527031">
            <w:pPr>
              <w:pStyle w:val="TableParagraph"/>
              <w:spacing w:before="61"/>
              <w:ind w:left="28"/>
              <w:rPr>
                <w:sz w:val="11"/>
              </w:rPr>
            </w:pPr>
            <w:r>
              <w:rPr>
                <w:b/>
                <w:w w:val="105"/>
                <w:sz w:val="11"/>
              </w:rPr>
              <w:t xml:space="preserve">Probabilità: </w:t>
            </w:r>
            <w:r>
              <w:rPr>
                <w:w w:val="105"/>
                <w:sz w:val="11"/>
              </w:rPr>
              <w:t>Basso</w:t>
            </w:r>
          </w:p>
        </w:tc>
        <w:tc>
          <w:tcPr>
            <w:tcW w:w="1406" w:type="dxa"/>
            <w:vMerge/>
            <w:tcBorders>
              <w:top w:val="nil"/>
              <w:right w:val="single" w:sz="6" w:space="0" w:color="000000"/>
            </w:tcBorders>
          </w:tcPr>
          <w:p w:rsidR="00792955" w:rsidRDefault="00792955">
            <w:pPr>
              <w:rPr>
                <w:sz w:val="2"/>
                <w:szCs w:val="2"/>
              </w:rPr>
            </w:pPr>
          </w:p>
        </w:tc>
        <w:tc>
          <w:tcPr>
            <w:tcW w:w="1410" w:type="dxa"/>
            <w:tcBorders>
              <w:top w:val="nil"/>
              <w:left w:val="single" w:sz="6" w:space="0" w:color="000000"/>
              <w:bottom w:val="nil"/>
            </w:tcBorders>
          </w:tcPr>
          <w:p w:rsidR="00792955" w:rsidRDefault="00527031">
            <w:pPr>
              <w:pStyle w:val="TableParagraph"/>
              <w:spacing w:before="42" w:line="140" w:lineRule="atLeast"/>
              <w:ind w:left="27" w:right="8"/>
              <w:rPr>
                <w:sz w:val="11"/>
              </w:rPr>
            </w:pPr>
            <w:r>
              <w:rPr>
                <w:w w:val="105"/>
                <w:sz w:val="11"/>
              </w:rPr>
              <w:t>- Rafforzamento dei meccanismi di monitoraggio dei rapporti con enti/soggetti, con i quali sono stati stipulati contratti, interessati a procedimenti di autorizzazione, concessione o erogazione di vantaggi economici, ai fini della verifica di eventuali relazioni di parentela o affinita' con i dipendenti dell'area</w:t>
            </w:r>
          </w:p>
        </w:tc>
        <w:tc>
          <w:tcPr>
            <w:tcW w:w="1756" w:type="dxa"/>
            <w:tcBorders>
              <w:top w:val="nil"/>
              <w:bottom w:val="nil"/>
            </w:tcBorders>
          </w:tcPr>
          <w:p w:rsidR="00792955" w:rsidRDefault="00527031" w:rsidP="008801B5">
            <w:pPr>
              <w:pStyle w:val="TableParagraph"/>
              <w:spacing w:before="61"/>
              <w:ind w:left="26"/>
              <w:rPr>
                <w:sz w:val="11"/>
              </w:rPr>
            </w:pPr>
            <w:r>
              <w:rPr>
                <w:b/>
                <w:w w:val="105"/>
                <w:sz w:val="11"/>
              </w:rPr>
              <w:t>Fasi</w:t>
            </w:r>
            <w:r>
              <w:rPr>
                <w:b/>
                <w:spacing w:val="-9"/>
                <w:w w:val="105"/>
                <w:sz w:val="11"/>
              </w:rPr>
              <w:t xml:space="preserve"> </w:t>
            </w:r>
            <w:r>
              <w:rPr>
                <w:b/>
                <w:w w:val="105"/>
                <w:sz w:val="11"/>
              </w:rPr>
              <w:t>e</w:t>
            </w:r>
            <w:r>
              <w:rPr>
                <w:b/>
                <w:spacing w:val="-9"/>
                <w:w w:val="105"/>
                <w:sz w:val="11"/>
              </w:rPr>
              <w:t xml:space="preserve"> </w:t>
            </w:r>
            <w:r>
              <w:rPr>
                <w:b/>
                <w:w w:val="105"/>
                <w:sz w:val="11"/>
              </w:rPr>
              <w:t>tempi</w:t>
            </w:r>
            <w:r>
              <w:rPr>
                <w:b/>
                <w:spacing w:val="-9"/>
                <w:w w:val="105"/>
                <w:sz w:val="11"/>
              </w:rPr>
              <w:t xml:space="preserve"> </w:t>
            </w:r>
            <w:r>
              <w:rPr>
                <w:b/>
                <w:w w:val="105"/>
                <w:sz w:val="11"/>
              </w:rPr>
              <w:t>di</w:t>
            </w:r>
            <w:r>
              <w:rPr>
                <w:b/>
                <w:spacing w:val="-9"/>
                <w:w w:val="105"/>
                <w:sz w:val="11"/>
              </w:rPr>
              <w:t xml:space="preserve"> </w:t>
            </w:r>
            <w:r>
              <w:rPr>
                <w:b/>
                <w:w w:val="105"/>
                <w:sz w:val="11"/>
              </w:rPr>
              <w:t>attuazione:</w:t>
            </w:r>
            <w:r>
              <w:rPr>
                <w:b/>
                <w:spacing w:val="-5"/>
                <w:w w:val="105"/>
                <w:sz w:val="11"/>
              </w:rPr>
              <w:t xml:space="preserve"> </w:t>
            </w:r>
            <w:r>
              <w:rPr>
                <w:w w:val="105"/>
                <w:sz w:val="11"/>
              </w:rPr>
              <w:t>202</w:t>
            </w:r>
            <w:r w:rsidR="008801B5">
              <w:rPr>
                <w:w w:val="105"/>
                <w:sz w:val="11"/>
              </w:rPr>
              <w:t>1</w:t>
            </w:r>
          </w:p>
        </w:tc>
      </w:tr>
      <w:tr w:rsidR="00792955">
        <w:trPr>
          <w:trHeight w:val="1363"/>
        </w:trPr>
        <w:tc>
          <w:tcPr>
            <w:tcW w:w="1027" w:type="dxa"/>
            <w:vMerge/>
            <w:tcBorders>
              <w:top w:val="nil"/>
            </w:tcBorders>
            <w:shd w:val="clear" w:color="auto" w:fill="DAEDF3"/>
          </w:tcPr>
          <w:p w:rsidR="00792955" w:rsidRDefault="00792955">
            <w:pPr>
              <w:rPr>
                <w:sz w:val="2"/>
                <w:szCs w:val="2"/>
              </w:rPr>
            </w:pPr>
          </w:p>
        </w:tc>
        <w:tc>
          <w:tcPr>
            <w:tcW w:w="1027" w:type="dxa"/>
            <w:vMerge/>
            <w:tcBorders>
              <w:top w:val="nil"/>
            </w:tcBorders>
            <w:shd w:val="clear" w:color="auto" w:fill="DAEDF3"/>
          </w:tcPr>
          <w:p w:rsidR="00792955" w:rsidRDefault="00792955">
            <w:pPr>
              <w:rPr>
                <w:sz w:val="2"/>
                <w:szCs w:val="2"/>
              </w:rPr>
            </w:pPr>
          </w:p>
        </w:tc>
        <w:tc>
          <w:tcPr>
            <w:tcW w:w="1027" w:type="dxa"/>
            <w:vMerge/>
            <w:tcBorders>
              <w:top w:val="nil"/>
            </w:tcBorders>
            <w:shd w:val="clear" w:color="auto" w:fill="DAEDF3"/>
          </w:tcPr>
          <w:p w:rsidR="00792955" w:rsidRDefault="00792955">
            <w:pPr>
              <w:rPr>
                <w:sz w:val="2"/>
                <w:szCs w:val="2"/>
              </w:rPr>
            </w:pPr>
          </w:p>
        </w:tc>
        <w:tc>
          <w:tcPr>
            <w:tcW w:w="1416" w:type="dxa"/>
            <w:tcBorders>
              <w:top w:val="nil"/>
              <w:bottom w:val="nil"/>
            </w:tcBorders>
          </w:tcPr>
          <w:p w:rsidR="00792955" w:rsidRDefault="00527031">
            <w:pPr>
              <w:pStyle w:val="TableParagraph"/>
              <w:spacing w:before="104" w:line="140" w:lineRule="atLeast"/>
              <w:ind w:left="27" w:right="1"/>
              <w:rPr>
                <w:sz w:val="11"/>
              </w:rPr>
            </w:pPr>
            <w:r>
              <w:rPr>
                <w:w w:val="105"/>
                <w:sz w:val="11"/>
              </w:rPr>
              <w:t>- Commettere il reato di corruzione per l'esercizio della funzione: art. 318 c.p.: per l'esercizio delle funzioni o dei poteri, indebitamente</w:t>
            </w:r>
            <w:r>
              <w:rPr>
                <w:spacing w:val="-21"/>
                <w:w w:val="105"/>
                <w:sz w:val="11"/>
              </w:rPr>
              <w:t xml:space="preserve"> </w:t>
            </w:r>
            <w:r>
              <w:rPr>
                <w:w w:val="105"/>
                <w:sz w:val="11"/>
              </w:rPr>
              <w:t>ricevere,</w:t>
            </w:r>
            <w:r>
              <w:rPr>
                <w:spacing w:val="-21"/>
                <w:w w:val="105"/>
                <w:sz w:val="11"/>
              </w:rPr>
              <w:t xml:space="preserve"> </w:t>
            </w:r>
            <w:r>
              <w:rPr>
                <w:w w:val="105"/>
                <w:sz w:val="11"/>
              </w:rPr>
              <w:t>per se' o per un terzo, denaro od</w:t>
            </w:r>
            <w:r>
              <w:rPr>
                <w:spacing w:val="-11"/>
                <w:w w:val="105"/>
                <w:sz w:val="11"/>
              </w:rPr>
              <w:t xml:space="preserve"> </w:t>
            </w:r>
            <w:r>
              <w:rPr>
                <w:w w:val="105"/>
                <w:sz w:val="11"/>
              </w:rPr>
              <w:t>altra</w:t>
            </w:r>
            <w:r>
              <w:rPr>
                <w:spacing w:val="-10"/>
                <w:w w:val="105"/>
                <w:sz w:val="11"/>
              </w:rPr>
              <w:t xml:space="preserve"> </w:t>
            </w:r>
            <w:r>
              <w:rPr>
                <w:w w:val="105"/>
                <w:sz w:val="11"/>
              </w:rPr>
              <w:t>utilita'</w:t>
            </w:r>
            <w:r>
              <w:rPr>
                <w:spacing w:val="-10"/>
                <w:w w:val="105"/>
                <w:sz w:val="11"/>
              </w:rPr>
              <w:t xml:space="preserve"> </w:t>
            </w:r>
            <w:r>
              <w:rPr>
                <w:w w:val="105"/>
                <w:sz w:val="11"/>
              </w:rPr>
              <w:t>o</w:t>
            </w:r>
            <w:r>
              <w:rPr>
                <w:spacing w:val="-10"/>
                <w:w w:val="105"/>
                <w:sz w:val="11"/>
              </w:rPr>
              <w:t xml:space="preserve"> </w:t>
            </w:r>
            <w:r>
              <w:rPr>
                <w:w w:val="105"/>
                <w:sz w:val="11"/>
              </w:rPr>
              <w:t>accettarne la</w:t>
            </w:r>
            <w:r>
              <w:rPr>
                <w:spacing w:val="-3"/>
                <w:w w:val="105"/>
                <w:sz w:val="11"/>
              </w:rPr>
              <w:t xml:space="preserve"> </w:t>
            </w:r>
            <w:r>
              <w:rPr>
                <w:w w:val="105"/>
                <w:sz w:val="11"/>
              </w:rPr>
              <w:t>promessa</w:t>
            </w:r>
          </w:p>
        </w:tc>
        <w:tc>
          <w:tcPr>
            <w:tcW w:w="1046" w:type="dxa"/>
            <w:tcBorders>
              <w:top w:val="nil"/>
              <w:bottom w:val="nil"/>
            </w:tcBorders>
          </w:tcPr>
          <w:p w:rsidR="00792955" w:rsidRDefault="00792955">
            <w:pPr>
              <w:pStyle w:val="TableParagraph"/>
              <w:spacing w:before="2"/>
              <w:rPr>
                <w:rFonts w:ascii="Times New Roman"/>
                <w:sz w:val="10"/>
              </w:rPr>
            </w:pPr>
          </w:p>
          <w:p w:rsidR="00792955" w:rsidRDefault="00527031">
            <w:pPr>
              <w:pStyle w:val="TableParagraph"/>
              <w:spacing w:line="264" w:lineRule="auto"/>
              <w:ind w:left="27" w:right="8"/>
              <w:rPr>
                <w:sz w:val="11"/>
              </w:rPr>
            </w:pPr>
            <w:r>
              <w:rPr>
                <w:w w:val="105"/>
                <w:sz w:val="11"/>
              </w:rPr>
              <w:t>- Condizionamento dell'attivita' per interessi</w:t>
            </w:r>
            <w:r>
              <w:rPr>
                <w:spacing w:val="-19"/>
                <w:w w:val="105"/>
                <w:sz w:val="11"/>
              </w:rPr>
              <w:t xml:space="preserve"> </w:t>
            </w:r>
            <w:r>
              <w:rPr>
                <w:w w:val="105"/>
                <w:sz w:val="11"/>
              </w:rPr>
              <w:t>particolari, di</w:t>
            </w:r>
            <w:r>
              <w:rPr>
                <w:spacing w:val="-11"/>
                <w:w w:val="105"/>
                <w:sz w:val="11"/>
              </w:rPr>
              <w:t xml:space="preserve"> </w:t>
            </w:r>
            <w:r>
              <w:rPr>
                <w:w w:val="105"/>
                <w:sz w:val="11"/>
              </w:rPr>
              <w:t>singoli</w:t>
            </w:r>
            <w:r>
              <w:rPr>
                <w:spacing w:val="-10"/>
                <w:w w:val="105"/>
                <w:sz w:val="11"/>
              </w:rPr>
              <w:t xml:space="preserve"> </w:t>
            </w:r>
            <w:r>
              <w:rPr>
                <w:w w:val="105"/>
                <w:sz w:val="11"/>
              </w:rPr>
              <w:t>o</w:t>
            </w:r>
            <w:r>
              <w:rPr>
                <w:spacing w:val="-9"/>
                <w:w w:val="105"/>
                <w:sz w:val="11"/>
              </w:rPr>
              <w:t xml:space="preserve"> </w:t>
            </w:r>
            <w:r>
              <w:rPr>
                <w:w w:val="105"/>
                <w:sz w:val="11"/>
              </w:rPr>
              <w:t>di</w:t>
            </w:r>
            <w:r>
              <w:rPr>
                <w:spacing w:val="-10"/>
                <w:w w:val="105"/>
                <w:sz w:val="11"/>
              </w:rPr>
              <w:t xml:space="preserve"> </w:t>
            </w:r>
            <w:r>
              <w:rPr>
                <w:w w:val="105"/>
                <w:sz w:val="11"/>
              </w:rPr>
              <w:t>gruppi</w:t>
            </w:r>
          </w:p>
        </w:tc>
        <w:tc>
          <w:tcPr>
            <w:tcW w:w="1046" w:type="dxa"/>
            <w:tcBorders>
              <w:top w:val="nil"/>
              <w:bottom w:val="nil"/>
            </w:tcBorders>
          </w:tcPr>
          <w:p w:rsidR="00792955" w:rsidRDefault="00792955">
            <w:pPr>
              <w:pStyle w:val="TableParagraph"/>
              <w:spacing w:before="7"/>
              <w:rPr>
                <w:rFonts w:ascii="Times New Roman"/>
                <w:sz w:val="10"/>
              </w:rPr>
            </w:pPr>
          </w:p>
          <w:p w:rsidR="00792955" w:rsidRDefault="00527031">
            <w:pPr>
              <w:pStyle w:val="TableParagraph"/>
              <w:ind w:left="28"/>
              <w:rPr>
                <w:sz w:val="11"/>
              </w:rPr>
            </w:pPr>
            <w:r>
              <w:rPr>
                <w:b/>
                <w:w w:val="105"/>
                <w:sz w:val="11"/>
              </w:rPr>
              <w:t xml:space="preserve">Risultato: </w:t>
            </w:r>
            <w:r>
              <w:rPr>
                <w:w w:val="105"/>
                <w:sz w:val="11"/>
              </w:rPr>
              <w:t>Basso</w:t>
            </w:r>
          </w:p>
        </w:tc>
        <w:tc>
          <w:tcPr>
            <w:tcW w:w="1406" w:type="dxa"/>
            <w:vMerge/>
            <w:tcBorders>
              <w:top w:val="nil"/>
              <w:right w:val="single" w:sz="6" w:space="0" w:color="000000"/>
            </w:tcBorders>
          </w:tcPr>
          <w:p w:rsidR="00792955" w:rsidRDefault="00792955">
            <w:pPr>
              <w:rPr>
                <w:sz w:val="2"/>
                <w:szCs w:val="2"/>
              </w:rPr>
            </w:pPr>
          </w:p>
        </w:tc>
        <w:tc>
          <w:tcPr>
            <w:tcW w:w="1410" w:type="dxa"/>
            <w:tcBorders>
              <w:top w:val="nil"/>
              <w:left w:val="single" w:sz="6" w:space="0" w:color="000000"/>
              <w:bottom w:val="nil"/>
            </w:tcBorders>
          </w:tcPr>
          <w:p w:rsidR="00792955" w:rsidRDefault="00792955">
            <w:pPr>
              <w:pStyle w:val="TableParagraph"/>
              <w:rPr>
                <w:rFonts w:ascii="Times New Roman"/>
                <w:sz w:val="10"/>
              </w:rPr>
            </w:pPr>
          </w:p>
        </w:tc>
        <w:tc>
          <w:tcPr>
            <w:tcW w:w="1756" w:type="dxa"/>
            <w:tcBorders>
              <w:top w:val="nil"/>
              <w:bottom w:val="nil"/>
            </w:tcBorders>
          </w:tcPr>
          <w:p w:rsidR="00792955" w:rsidRDefault="00792955">
            <w:pPr>
              <w:pStyle w:val="TableParagraph"/>
              <w:spacing w:before="7"/>
              <w:rPr>
                <w:rFonts w:ascii="Times New Roman"/>
                <w:sz w:val="10"/>
              </w:rPr>
            </w:pPr>
          </w:p>
          <w:p w:rsidR="00792955" w:rsidRDefault="00527031">
            <w:pPr>
              <w:pStyle w:val="TableParagraph"/>
              <w:spacing w:line="264" w:lineRule="auto"/>
              <w:ind w:left="26" w:right="3"/>
              <w:rPr>
                <w:sz w:val="11"/>
              </w:rPr>
            </w:pPr>
            <w:r>
              <w:rPr>
                <w:b/>
                <w:w w:val="105"/>
                <w:sz w:val="11"/>
              </w:rPr>
              <w:t>Indicatori</w:t>
            </w:r>
            <w:r>
              <w:rPr>
                <w:b/>
                <w:spacing w:val="-15"/>
                <w:w w:val="105"/>
                <w:sz w:val="11"/>
              </w:rPr>
              <w:t xml:space="preserve"> </w:t>
            </w:r>
            <w:r>
              <w:rPr>
                <w:b/>
                <w:w w:val="105"/>
                <w:sz w:val="11"/>
              </w:rPr>
              <w:t>di</w:t>
            </w:r>
            <w:r>
              <w:rPr>
                <w:b/>
                <w:spacing w:val="-16"/>
                <w:w w:val="105"/>
                <w:sz w:val="11"/>
              </w:rPr>
              <w:t xml:space="preserve"> </w:t>
            </w:r>
            <w:r>
              <w:rPr>
                <w:b/>
                <w:w w:val="105"/>
                <w:sz w:val="11"/>
              </w:rPr>
              <w:t>attuazione:</w:t>
            </w:r>
            <w:r>
              <w:rPr>
                <w:b/>
                <w:spacing w:val="-12"/>
                <w:w w:val="105"/>
                <w:sz w:val="11"/>
              </w:rPr>
              <w:t xml:space="preserve"> </w:t>
            </w:r>
            <w:r>
              <w:rPr>
                <w:w w:val="105"/>
                <w:sz w:val="11"/>
              </w:rPr>
              <w:t>Numero di Direttive/linee guida interne, oggetto di pubblicazione, che disciplinino la procedura da seguire</w:t>
            </w:r>
          </w:p>
        </w:tc>
      </w:tr>
      <w:tr w:rsidR="00792955">
        <w:trPr>
          <w:trHeight w:val="1302"/>
        </w:trPr>
        <w:tc>
          <w:tcPr>
            <w:tcW w:w="1027" w:type="dxa"/>
            <w:vMerge/>
            <w:tcBorders>
              <w:top w:val="nil"/>
            </w:tcBorders>
            <w:shd w:val="clear" w:color="auto" w:fill="DAEDF3"/>
          </w:tcPr>
          <w:p w:rsidR="00792955" w:rsidRDefault="00792955">
            <w:pPr>
              <w:rPr>
                <w:sz w:val="2"/>
                <w:szCs w:val="2"/>
              </w:rPr>
            </w:pPr>
          </w:p>
        </w:tc>
        <w:tc>
          <w:tcPr>
            <w:tcW w:w="1027" w:type="dxa"/>
            <w:vMerge/>
            <w:tcBorders>
              <w:top w:val="nil"/>
            </w:tcBorders>
            <w:shd w:val="clear" w:color="auto" w:fill="DAEDF3"/>
          </w:tcPr>
          <w:p w:rsidR="00792955" w:rsidRDefault="00792955">
            <w:pPr>
              <w:rPr>
                <w:sz w:val="2"/>
                <w:szCs w:val="2"/>
              </w:rPr>
            </w:pPr>
          </w:p>
        </w:tc>
        <w:tc>
          <w:tcPr>
            <w:tcW w:w="1027" w:type="dxa"/>
            <w:vMerge/>
            <w:tcBorders>
              <w:top w:val="nil"/>
            </w:tcBorders>
            <w:shd w:val="clear" w:color="auto" w:fill="DAEDF3"/>
          </w:tcPr>
          <w:p w:rsidR="00792955" w:rsidRDefault="00792955">
            <w:pPr>
              <w:rPr>
                <w:sz w:val="2"/>
                <w:szCs w:val="2"/>
              </w:rPr>
            </w:pPr>
          </w:p>
        </w:tc>
        <w:tc>
          <w:tcPr>
            <w:tcW w:w="1416" w:type="dxa"/>
            <w:tcBorders>
              <w:top w:val="nil"/>
              <w:bottom w:val="nil"/>
            </w:tcBorders>
          </w:tcPr>
          <w:p w:rsidR="00792955" w:rsidRDefault="00527031">
            <w:pPr>
              <w:pStyle w:val="TableParagraph"/>
              <w:spacing w:line="114" w:lineRule="exact"/>
              <w:ind w:left="27"/>
              <w:rPr>
                <w:sz w:val="11"/>
              </w:rPr>
            </w:pPr>
            <w:r>
              <w:rPr>
                <w:w w:val="105"/>
                <w:sz w:val="11"/>
              </w:rPr>
              <w:t>- Commettere il reato di</w:t>
            </w:r>
          </w:p>
          <w:p w:rsidR="00792955" w:rsidRDefault="00527031">
            <w:pPr>
              <w:pStyle w:val="TableParagraph"/>
              <w:spacing w:before="12" w:line="264" w:lineRule="auto"/>
              <w:ind w:left="27" w:right="10"/>
              <w:rPr>
                <w:sz w:val="11"/>
              </w:rPr>
            </w:pPr>
            <w:r>
              <w:rPr>
                <w:w w:val="105"/>
                <w:sz w:val="11"/>
              </w:rPr>
              <w:t>concussione: art. 317 c.p.: abusando della qualita' rivestita o dei poteri attribuiti,</w:t>
            </w:r>
            <w:r>
              <w:rPr>
                <w:spacing w:val="-22"/>
                <w:w w:val="105"/>
                <w:sz w:val="11"/>
              </w:rPr>
              <w:t xml:space="preserve"> </w:t>
            </w:r>
            <w:r>
              <w:rPr>
                <w:w w:val="105"/>
                <w:sz w:val="11"/>
              </w:rPr>
              <w:t>costringere</w:t>
            </w:r>
            <w:r>
              <w:rPr>
                <w:spacing w:val="-21"/>
                <w:w w:val="105"/>
                <w:sz w:val="11"/>
              </w:rPr>
              <w:t xml:space="preserve"> </w:t>
            </w:r>
            <w:r>
              <w:rPr>
                <w:w w:val="105"/>
                <w:sz w:val="11"/>
              </w:rPr>
              <w:t>taluno a dare o a promettere indebitamente, a se' o ad un terzo, denaro od altra utilita'</w:t>
            </w:r>
          </w:p>
        </w:tc>
        <w:tc>
          <w:tcPr>
            <w:tcW w:w="1046" w:type="dxa"/>
            <w:tcBorders>
              <w:top w:val="nil"/>
              <w:bottom w:val="nil"/>
            </w:tcBorders>
          </w:tcPr>
          <w:p w:rsidR="00792955" w:rsidRDefault="00527031">
            <w:pPr>
              <w:pStyle w:val="TableParagraph"/>
              <w:spacing w:line="114" w:lineRule="exact"/>
              <w:ind w:left="27"/>
              <w:rPr>
                <w:sz w:val="11"/>
              </w:rPr>
            </w:pPr>
            <w:r>
              <w:rPr>
                <w:w w:val="105"/>
                <w:sz w:val="11"/>
              </w:rPr>
              <w:t>- Conflitto di</w:t>
            </w:r>
          </w:p>
          <w:p w:rsidR="00792955" w:rsidRDefault="00527031">
            <w:pPr>
              <w:pStyle w:val="TableParagraph"/>
              <w:spacing w:before="12"/>
              <w:ind w:left="27"/>
              <w:rPr>
                <w:sz w:val="11"/>
              </w:rPr>
            </w:pPr>
            <w:r>
              <w:rPr>
                <w:w w:val="105"/>
                <w:sz w:val="11"/>
              </w:rPr>
              <w:t>interessi</w:t>
            </w:r>
          </w:p>
        </w:tc>
        <w:tc>
          <w:tcPr>
            <w:tcW w:w="1046" w:type="dxa"/>
            <w:tcBorders>
              <w:top w:val="nil"/>
              <w:bottom w:val="nil"/>
            </w:tcBorders>
          </w:tcPr>
          <w:p w:rsidR="00792955" w:rsidRDefault="00792955">
            <w:pPr>
              <w:pStyle w:val="TableParagraph"/>
              <w:rPr>
                <w:rFonts w:ascii="Times New Roman"/>
                <w:sz w:val="10"/>
              </w:rPr>
            </w:pPr>
          </w:p>
        </w:tc>
        <w:tc>
          <w:tcPr>
            <w:tcW w:w="1406" w:type="dxa"/>
            <w:vMerge/>
            <w:tcBorders>
              <w:top w:val="nil"/>
              <w:right w:val="single" w:sz="6" w:space="0" w:color="000000"/>
            </w:tcBorders>
          </w:tcPr>
          <w:p w:rsidR="00792955" w:rsidRDefault="00792955">
            <w:pPr>
              <w:rPr>
                <w:sz w:val="2"/>
                <w:szCs w:val="2"/>
              </w:rPr>
            </w:pPr>
          </w:p>
        </w:tc>
        <w:tc>
          <w:tcPr>
            <w:tcW w:w="1410" w:type="dxa"/>
            <w:tcBorders>
              <w:top w:val="nil"/>
              <w:left w:val="single" w:sz="6" w:space="0" w:color="000000"/>
              <w:bottom w:val="nil"/>
            </w:tcBorders>
          </w:tcPr>
          <w:p w:rsidR="00792955" w:rsidRDefault="00792955">
            <w:pPr>
              <w:pStyle w:val="TableParagraph"/>
              <w:rPr>
                <w:rFonts w:ascii="Times New Roman"/>
                <w:sz w:val="10"/>
              </w:rPr>
            </w:pPr>
          </w:p>
        </w:tc>
        <w:tc>
          <w:tcPr>
            <w:tcW w:w="1756" w:type="dxa"/>
            <w:tcBorders>
              <w:top w:val="nil"/>
              <w:bottom w:val="nil"/>
            </w:tcBorders>
          </w:tcPr>
          <w:p w:rsidR="00792955" w:rsidRDefault="00527031">
            <w:pPr>
              <w:pStyle w:val="TableParagraph"/>
              <w:spacing w:line="119" w:lineRule="exact"/>
              <w:ind w:left="26"/>
              <w:rPr>
                <w:b/>
                <w:sz w:val="11"/>
              </w:rPr>
            </w:pPr>
            <w:r>
              <w:rPr>
                <w:b/>
                <w:w w:val="105"/>
                <w:sz w:val="11"/>
              </w:rPr>
              <w:t>Soggetto responsabile:</w:t>
            </w:r>
          </w:p>
          <w:p w:rsidR="00792955" w:rsidRDefault="00527031">
            <w:pPr>
              <w:pStyle w:val="TableParagraph"/>
              <w:spacing w:before="12"/>
              <w:ind w:left="26"/>
              <w:rPr>
                <w:sz w:val="11"/>
              </w:rPr>
            </w:pPr>
            <w:r>
              <w:rPr>
                <w:w w:val="105"/>
                <w:sz w:val="11"/>
              </w:rPr>
              <w:t>Dirigente/Responsabile P.O.</w:t>
            </w:r>
          </w:p>
        </w:tc>
      </w:tr>
      <w:tr w:rsidR="00792955">
        <w:trPr>
          <w:trHeight w:val="1925"/>
        </w:trPr>
        <w:tc>
          <w:tcPr>
            <w:tcW w:w="1027" w:type="dxa"/>
            <w:vMerge/>
            <w:tcBorders>
              <w:top w:val="nil"/>
            </w:tcBorders>
            <w:shd w:val="clear" w:color="auto" w:fill="DAEDF3"/>
          </w:tcPr>
          <w:p w:rsidR="00792955" w:rsidRDefault="00792955">
            <w:pPr>
              <w:rPr>
                <w:sz w:val="2"/>
                <w:szCs w:val="2"/>
              </w:rPr>
            </w:pPr>
          </w:p>
        </w:tc>
        <w:tc>
          <w:tcPr>
            <w:tcW w:w="1027" w:type="dxa"/>
            <w:vMerge/>
            <w:tcBorders>
              <w:top w:val="nil"/>
            </w:tcBorders>
            <w:shd w:val="clear" w:color="auto" w:fill="DAEDF3"/>
          </w:tcPr>
          <w:p w:rsidR="00792955" w:rsidRDefault="00792955">
            <w:pPr>
              <w:rPr>
                <w:sz w:val="2"/>
                <w:szCs w:val="2"/>
              </w:rPr>
            </w:pPr>
          </w:p>
        </w:tc>
        <w:tc>
          <w:tcPr>
            <w:tcW w:w="1027" w:type="dxa"/>
            <w:vMerge/>
            <w:tcBorders>
              <w:top w:val="nil"/>
            </w:tcBorders>
            <w:shd w:val="clear" w:color="auto" w:fill="DAEDF3"/>
          </w:tcPr>
          <w:p w:rsidR="00792955" w:rsidRDefault="00792955">
            <w:pPr>
              <w:rPr>
                <w:sz w:val="2"/>
                <w:szCs w:val="2"/>
              </w:rPr>
            </w:pPr>
          </w:p>
        </w:tc>
        <w:tc>
          <w:tcPr>
            <w:tcW w:w="1416" w:type="dxa"/>
            <w:vMerge w:val="restart"/>
            <w:tcBorders>
              <w:top w:val="nil"/>
            </w:tcBorders>
          </w:tcPr>
          <w:p w:rsidR="00792955" w:rsidRDefault="00527031">
            <w:pPr>
              <w:pStyle w:val="TableParagraph"/>
              <w:spacing w:before="57" w:line="264" w:lineRule="auto"/>
              <w:ind w:left="27" w:right="10"/>
              <w:rPr>
                <w:sz w:val="11"/>
              </w:rPr>
            </w:pPr>
            <w:r>
              <w:rPr>
                <w:w w:val="105"/>
                <w:sz w:val="11"/>
              </w:rPr>
              <w:t>- Commettere il reato di abuso d'ufficio: art. 323 c.p.:</w:t>
            </w:r>
            <w:r>
              <w:rPr>
                <w:spacing w:val="-10"/>
                <w:w w:val="105"/>
                <w:sz w:val="11"/>
              </w:rPr>
              <w:t xml:space="preserve"> </w:t>
            </w:r>
            <w:r>
              <w:rPr>
                <w:w w:val="105"/>
                <w:sz w:val="11"/>
              </w:rPr>
              <w:t>in</w:t>
            </w:r>
            <w:r>
              <w:rPr>
                <w:spacing w:val="-10"/>
                <w:w w:val="105"/>
                <w:sz w:val="11"/>
              </w:rPr>
              <w:t xml:space="preserve"> </w:t>
            </w:r>
            <w:r>
              <w:rPr>
                <w:w w:val="105"/>
                <w:sz w:val="11"/>
              </w:rPr>
              <w:t>violazione</w:t>
            </w:r>
            <w:r>
              <w:rPr>
                <w:spacing w:val="-10"/>
                <w:w w:val="105"/>
                <w:sz w:val="11"/>
              </w:rPr>
              <w:t xml:space="preserve"> </w:t>
            </w:r>
            <w:r>
              <w:rPr>
                <w:w w:val="105"/>
                <w:sz w:val="11"/>
              </w:rPr>
              <w:t>di</w:t>
            </w:r>
            <w:r>
              <w:rPr>
                <w:spacing w:val="-11"/>
                <w:w w:val="105"/>
                <w:sz w:val="11"/>
              </w:rPr>
              <w:t xml:space="preserve"> </w:t>
            </w:r>
            <w:r>
              <w:rPr>
                <w:w w:val="105"/>
                <w:sz w:val="11"/>
              </w:rPr>
              <w:t>norme di legge o di regolamento, ovvero omettendo di astenersi</w:t>
            </w:r>
            <w:r>
              <w:rPr>
                <w:spacing w:val="-11"/>
                <w:w w:val="105"/>
                <w:sz w:val="11"/>
              </w:rPr>
              <w:t xml:space="preserve"> </w:t>
            </w:r>
            <w:r>
              <w:rPr>
                <w:w w:val="105"/>
                <w:sz w:val="11"/>
              </w:rPr>
              <w:t>in</w:t>
            </w:r>
            <w:r>
              <w:rPr>
                <w:spacing w:val="-10"/>
                <w:w w:val="105"/>
                <w:sz w:val="11"/>
              </w:rPr>
              <w:t xml:space="preserve"> </w:t>
            </w:r>
            <w:r>
              <w:rPr>
                <w:w w:val="105"/>
                <w:sz w:val="11"/>
              </w:rPr>
              <w:t>presenza</w:t>
            </w:r>
            <w:r>
              <w:rPr>
                <w:spacing w:val="-10"/>
                <w:w w:val="105"/>
                <w:sz w:val="11"/>
              </w:rPr>
              <w:t xml:space="preserve"> </w:t>
            </w:r>
            <w:r>
              <w:rPr>
                <w:w w:val="105"/>
                <w:sz w:val="11"/>
              </w:rPr>
              <w:t>di</w:t>
            </w:r>
            <w:r>
              <w:rPr>
                <w:spacing w:val="-11"/>
                <w:w w:val="105"/>
                <w:sz w:val="11"/>
              </w:rPr>
              <w:t xml:space="preserve"> </w:t>
            </w:r>
            <w:r>
              <w:rPr>
                <w:w w:val="105"/>
                <w:sz w:val="11"/>
              </w:rPr>
              <w:t>un interesse proprio o di un prossimo</w:t>
            </w:r>
            <w:r>
              <w:rPr>
                <w:spacing w:val="-13"/>
                <w:w w:val="105"/>
                <w:sz w:val="11"/>
              </w:rPr>
              <w:t xml:space="preserve"> </w:t>
            </w:r>
            <w:r>
              <w:rPr>
                <w:w w:val="105"/>
                <w:sz w:val="11"/>
              </w:rPr>
              <w:t>congiunto</w:t>
            </w:r>
            <w:r>
              <w:rPr>
                <w:spacing w:val="-13"/>
                <w:w w:val="105"/>
                <w:sz w:val="11"/>
              </w:rPr>
              <w:t xml:space="preserve"> </w:t>
            </w:r>
            <w:r>
              <w:rPr>
                <w:w w:val="105"/>
                <w:sz w:val="11"/>
              </w:rPr>
              <w:t>o</w:t>
            </w:r>
            <w:r>
              <w:rPr>
                <w:spacing w:val="-12"/>
                <w:w w:val="105"/>
                <w:sz w:val="11"/>
              </w:rPr>
              <w:t xml:space="preserve"> </w:t>
            </w:r>
            <w:r>
              <w:rPr>
                <w:w w:val="105"/>
                <w:sz w:val="11"/>
              </w:rPr>
              <w:t xml:space="preserve">negli altri casi prescritti, </w:t>
            </w:r>
            <w:r>
              <w:rPr>
                <w:sz w:val="11"/>
              </w:rPr>
              <w:t xml:space="preserve">intenzionalmente procurare </w:t>
            </w:r>
            <w:r>
              <w:rPr>
                <w:w w:val="105"/>
                <w:sz w:val="11"/>
              </w:rPr>
              <w:t>a se' o ad altri un ingiusto vantaggio patrimoniale ovvero arrecare ad altri un danno</w:t>
            </w:r>
            <w:r>
              <w:rPr>
                <w:spacing w:val="-3"/>
                <w:w w:val="105"/>
                <w:sz w:val="11"/>
              </w:rPr>
              <w:t xml:space="preserve"> </w:t>
            </w:r>
            <w:r>
              <w:rPr>
                <w:w w:val="105"/>
                <w:sz w:val="11"/>
              </w:rPr>
              <w:t>ingiusto</w:t>
            </w:r>
          </w:p>
        </w:tc>
        <w:tc>
          <w:tcPr>
            <w:tcW w:w="1046" w:type="dxa"/>
            <w:tcBorders>
              <w:top w:val="nil"/>
              <w:bottom w:val="nil"/>
            </w:tcBorders>
          </w:tcPr>
          <w:p w:rsidR="00792955" w:rsidRDefault="00527031">
            <w:pPr>
              <w:pStyle w:val="TableParagraph"/>
              <w:spacing w:before="57" w:line="264" w:lineRule="auto"/>
              <w:ind w:left="27"/>
              <w:rPr>
                <w:sz w:val="11"/>
              </w:rPr>
            </w:pPr>
            <w:r>
              <w:rPr>
                <w:w w:val="105"/>
                <w:sz w:val="11"/>
              </w:rPr>
              <w:t xml:space="preserve">- Mancato rispetto principio di separazione tra indirizzo politico- amministrativo e gestione, con </w:t>
            </w:r>
            <w:r>
              <w:rPr>
                <w:sz w:val="11"/>
              </w:rPr>
              <w:t xml:space="preserve">indebita ingerenza </w:t>
            </w:r>
            <w:r>
              <w:rPr>
                <w:w w:val="105"/>
                <w:sz w:val="11"/>
              </w:rPr>
              <w:t>dell'organo di indirizzo politico nell'attivita' gestionale</w:t>
            </w:r>
          </w:p>
        </w:tc>
        <w:tc>
          <w:tcPr>
            <w:tcW w:w="1046" w:type="dxa"/>
            <w:tcBorders>
              <w:top w:val="nil"/>
              <w:bottom w:val="nil"/>
            </w:tcBorders>
          </w:tcPr>
          <w:p w:rsidR="00792955" w:rsidRDefault="00792955">
            <w:pPr>
              <w:pStyle w:val="TableParagraph"/>
              <w:rPr>
                <w:rFonts w:ascii="Times New Roman"/>
                <w:sz w:val="10"/>
              </w:rPr>
            </w:pPr>
          </w:p>
        </w:tc>
        <w:tc>
          <w:tcPr>
            <w:tcW w:w="1406" w:type="dxa"/>
            <w:vMerge/>
            <w:tcBorders>
              <w:top w:val="nil"/>
              <w:right w:val="single" w:sz="6" w:space="0" w:color="000000"/>
            </w:tcBorders>
          </w:tcPr>
          <w:p w:rsidR="00792955" w:rsidRDefault="00792955">
            <w:pPr>
              <w:rPr>
                <w:sz w:val="2"/>
                <w:szCs w:val="2"/>
              </w:rPr>
            </w:pPr>
          </w:p>
        </w:tc>
        <w:tc>
          <w:tcPr>
            <w:tcW w:w="1410" w:type="dxa"/>
            <w:tcBorders>
              <w:top w:val="nil"/>
              <w:left w:val="single" w:sz="6" w:space="0" w:color="000000"/>
              <w:bottom w:val="nil"/>
            </w:tcBorders>
          </w:tcPr>
          <w:p w:rsidR="00792955" w:rsidRDefault="00792955">
            <w:pPr>
              <w:pStyle w:val="TableParagraph"/>
              <w:rPr>
                <w:rFonts w:ascii="Times New Roman"/>
                <w:sz w:val="10"/>
              </w:rPr>
            </w:pPr>
          </w:p>
        </w:tc>
        <w:tc>
          <w:tcPr>
            <w:tcW w:w="1756" w:type="dxa"/>
            <w:tcBorders>
              <w:top w:val="nil"/>
              <w:bottom w:val="nil"/>
            </w:tcBorders>
          </w:tcPr>
          <w:p w:rsidR="00792955" w:rsidRDefault="00792955">
            <w:pPr>
              <w:pStyle w:val="TableParagraph"/>
              <w:rPr>
                <w:rFonts w:ascii="Times New Roman"/>
                <w:sz w:val="10"/>
              </w:rPr>
            </w:pPr>
          </w:p>
        </w:tc>
      </w:tr>
      <w:tr w:rsidR="00792955">
        <w:trPr>
          <w:trHeight w:val="738"/>
        </w:trPr>
        <w:tc>
          <w:tcPr>
            <w:tcW w:w="1027" w:type="dxa"/>
            <w:vMerge/>
            <w:tcBorders>
              <w:top w:val="nil"/>
            </w:tcBorders>
            <w:shd w:val="clear" w:color="auto" w:fill="DAEDF3"/>
          </w:tcPr>
          <w:p w:rsidR="00792955" w:rsidRDefault="00792955">
            <w:pPr>
              <w:rPr>
                <w:sz w:val="2"/>
                <w:szCs w:val="2"/>
              </w:rPr>
            </w:pPr>
          </w:p>
        </w:tc>
        <w:tc>
          <w:tcPr>
            <w:tcW w:w="1027" w:type="dxa"/>
            <w:vMerge/>
            <w:tcBorders>
              <w:top w:val="nil"/>
            </w:tcBorders>
            <w:shd w:val="clear" w:color="auto" w:fill="DAEDF3"/>
          </w:tcPr>
          <w:p w:rsidR="00792955" w:rsidRDefault="00792955">
            <w:pPr>
              <w:rPr>
                <w:sz w:val="2"/>
                <w:szCs w:val="2"/>
              </w:rPr>
            </w:pPr>
          </w:p>
        </w:tc>
        <w:tc>
          <w:tcPr>
            <w:tcW w:w="1027" w:type="dxa"/>
            <w:vMerge/>
            <w:tcBorders>
              <w:top w:val="nil"/>
            </w:tcBorders>
            <w:shd w:val="clear" w:color="auto" w:fill="DAEDF3"/>
          </w:tcPr>
          <w:p w:rsidR="00792955" w:rsidRDefault="00792955">
            <w:pPr>
              <w:rPr>
                <w:sz w:val="2"/>
                <w:szCs w:val="2"/>
              </w:rPr>
            </w:pPr>
          </w:p>
        </w:tc>
        <w:tc>
          <w:tcPr>
            <w:tcW w:w="1416" w:type="dxa"/>
            <w:vMerge/>
            <w:tcBorders>
              <w:top w:val="nil"/>
            </w:tcBorders>
          </w:tcPr>
          <w:p w:rsidR="00792955" w:rsidRDefault="00792955">
            <w:pPr>
              <w:rPr>
                <w:sz w:val="2"/>
                <w:szCs w:val="2"/>
              </w:rPr>
            </w:pPr>
          </w:p>
        </w:tc>
        <w:tc>
          <w:tcPr>
            <w:tcW w:w="1046" w:type="dxa"/>
            <w:tcBorders>
              <w:top w:val="nil"/>
            </w:tcBorders>
          </w:tcPr>
          <w:p w:rsidR="00792955" w:rsidRDefault="00792955">
            <w:pPr>
              <w:pStyle w:val="TableParagraph"/>
              <w:rPr>
                <w:rFonts w:ascii="Times New Roman"/>
                <w:sz w:val="12"/>
              </w:rPr>
            </w:pPr>
          </w:p>
          <w:p w:rsidR="00792955" w:rsidRDefault="00792955">
            <w:pPr>
              <w:pStyle w:val="TableParagraph"/>
              <w:spacing w:before="8"/>
              <w:rPr>
                <w:rFonts w:ascii="Times New Roman"/>
                <w:sz w:val="15"/>
              </w:rPr>
            </w:pPr>
          </w:p>
          <w:p w:rsidR="00792955" w:rsidRDefault="00527031">
            <w:pPr>
              <w:pStyle w:val="TableParagraph"/>
              <w:spacing w:line="140" w:lineRule="atLeast"/>
              <w:ind w:left="27"/>
              <w:rPr>
                <w:sz w:val="11"/>
              </w:rPr>
            </w:pPr>
            <w:r>
              <w:rPr>
                <w:w w:val="105"/>
                <w:sz w:val="11"/>
              </w:rPr>
              <w:t>- Uso improprio o distorto della discrezionalita'</w:t>
            </w:r>
          </w:p>
        </w:tc>
        <w:tc>
          <w:tcPr>
            <w:tcW w:w="1046" w:type="dxa"/>
            <w:tcBorders>
              <w:top w:val="nil"/>
            </w:tcBorders>
          </w:tcPr>
          <w:p w:rsidR="00792955" w:rsidRDefault="00792955">
            <w:pPr>
              <w:pStyle w:val="TableParagraph"/>
              <w:rPr>
                <w:rFonts w:ascii="Times New Roman"/>
                <w:sz w:val="10"/>
              </w:rPr>
            </w:pPr>
          </w:p>
        </w:tc>
        <w:tc>
          <w:tcPr>
            <w:tcW w:w="1406" w:type="dxa"/>
            <w:vMerge/>
            <w:tcBorders>
              <w:top w:val="nil"/>
              <w:right w:val="single" w:sz="6" w:space="0" w:color="000000"/>
            </w:tcBorders>
          </w:tcPr>
          <w:p w:rsidR="00792955" w:rsidRDefault="00792955">
            <w:pPr>
              <w:rPr>
                <w:sz w:val="2"/>
                <w:szCs w:val="2"/>
              </w:rPr>
            </w:pPr>
          </w:p>
        </w:tc>
        <w:tc>
          <w:tcPr>
            <w:tcW w:w="1410" w:type="dxa"/>
            <w:tcBorders>
              <w:top w:val="nil"/>
              <w:left w:val="single" w:sz="6" w:space="0" w:color="000000"/>
            </w:tcBorders>
          </w:tcPr>
          <w:p w:rsidR="00792955" w:rsidRDefault="00792955">
            <w:pPr>
              <w:pStyle w:val="TableParagraph"/>
              <w:rPr>
                <w:rFonts w:ascii="Times New Roman"/>
                <w:sz w:val="10"/>
              </w:rPr>
            </w:pPr>
          </w:p>
        </w:tc>
        <w:tc>
          <w:tcPr>
            <w:tcW w:w="1756" w:type="dxa"/>
            <w:tcBorders>
              <w:top w:val="nil"/>
            </w:tcBorders>
          </w:tcPr>
          <w:p w:rsidR="00792955" w:rsidRDefault="00792955">
            <w:pPr>
              <w:pStyle w:val="TableParagraph"/>
              <w:rPr>
                <w:rFonts w:ascii="Times New Roman"/>
                <w:sz w:val="10"/>
              </w:rPr>
            </w:pPr>
          </w:p>
        </w:tc>
      </w:tr>
      <w:tr w:rsidR="00792955">
        <w:trPr>
          <w:trHeight w:val="153"/>
        </w:trPr>
        <w:tc>
          <w:tcPr>
            <w:tcW w:w="11161" w:type="dxa"/>
            <w:gridSpan w:val="9"/>
          </w:tcPr>
          <w:p w:rsidR="00792955" w:rsidRDefault="00792955">
            <w:pPr>
              <w:pStyle w:val="TableParagraph"/>
              <w:rPr>
                <w:rFonts w:ascii="Times New Roman"/>
                <w:sz w:val="8"/>
              </w:rPr>
            </w:pPr>
          </w:p>
        </w:tc>
      </w:tr>
      <w:tr w:rsidR="00792955">
        <w:trPr>
          <w:trHeight w:val="153"/>
        </w:trPr>
        <w:tc>
          <w:tcPr>
            <w:tcW w:w="11161" w:type="dxa"/>
            <w:gridSpan w:val="9"/>
            <w:shd w:val="clear" w:color="auto" w:fill="DCE6F0"/>
          </w:tcPr>
          <w:p w:rsidR="00792955" w:rsidRDefault="00527031" w:rsidP="008801B5">
            <w:pPr>
              <w:pStyle w:val="TableParagraph"/>
              <w:spacing w:line="133" w:lineRule="exact"/>
              <w:ind w:left="26"/>
              <w:rPr>
                <w:sz w:val="12"/>
              </w:rPr>
            </w:pPr>
            <w:r>
              <w:rPr>
                <w:b/>
                <w:sz w:val="12"/>
              </w:rPr>
              <w:t xml:space="preserve">UFFICIO SEMPLICE: </w:t>
            </w:r>
            <w:r w:rsidR="008801B5" w:rsidRPr="008801B5">
              <w:rPr>
                <w:sz w:val="12"/>
              </w:rPr>
              <w:t>D</w:t>
            </w:r>
            <w:r w:rsidR="008801B5">
              <w:rPr>
                <w:sz w:val="12"/>
              </w:rPr>
              <w:t xml:space="preserve">irezione </w:t>
            </w:r>
          </w:p>
        </w:tc>
      </w:tr>
      <w:tr w:rsidR="00792955">
        <w:trPr>
          <w:trHeight w:val="153"/>
        </w:trPr>
        <w:tc>
          <w:tcPr>
            <w:tcW w:w="11161" w:type="dxa"/>
            <w:gridSpan w:val="9"/>
            <w:shd w:val="clear" w:color="auto" w:fill="DCE6F0"/>
          </w:tcPr>
          <w:p w:rsidR="00792955" w:rsidRDefault="00527031" w:rsidP="008801B5">
            <w:pPr>
              <w:pStyle w:val="TableParagraph"/>
              <w:spacing w:line="133" w:lineRule="exact"/>
              <w:ind w:left="26"/>
              <w:rPr>
                <w:sz w:val="12"/>
              </w:rPr>
            </w:pPr>
            <w:r>
              <w:rPr>
                <w:b/>
                <w:sz w:val="12"/>
              </w:rPr>
              <w:t xml:space="preserve">RESPONSABILE: </w:t>
            </w:r>
            <w:r w:rsidR="008801B5">
              <w:rPr>
                <w:sz w:val="12"/>
              </w:rPr>
              <w:t>Dirigente coordinatore</w:t>
            </w:r>
          </w:p>
        </w:tc>
      </w:tr>
      <w:tr w:rsidR="00792955">
        <w:trPr>
          <w:trHeight w:val="153"/>
        </w:trPr>
        <w:tc>
          <w:tcPr>
            <w:tcW w:w="11161" w:type="dxa"/>
            <w:gridSpan w:val="9"/>
            <w:shd w:val="clear" w:color="auto" w:fill="DCE6F0"/>
          </w:tcPr>
          <w:p w:rsidR="00792955" w:rsidRDefault="00527031">
            <w:pPr>
              <w:pStyle w:val="TableParagraph"/>
              <w:spacing w:line="133" w:lineRule="exact"/>
              <w:ind w:left="26"/>
              <w:rPr>
                <w:sz w:val="12"/>
              </w:rPr>
            </w:pPr>
            <w:r>
              <w:rPr>
                <w:b/>
                <w:sz w:val="12"/>
              </w:rPr>
              <w:t xml:space="preserve">PROCESSO NUMERO: </w:t>
            </w:r>
            <w:r>
              <w:rPr>
                <w:sz w:val="12"/>
              </w:rPr>
              <w:t>7 Nomina Responsabile Unico del Procedimento (RUP)</w:t>
            </w:r>
          </w:p>
        </w:tc>
      </w:tr>
      <w:tr w:rsidR="00792955">
        <w:trPr>
          <w:trHeight w:val="155"/>
        </w:trPr>
        <w:tc>
          <w:tcPr>
            <w:tcW w:w="11161" w:type="dxa"/>
            <w:gridSpan w:val="9"/>
            <w:tcBorders>
              <w:bottom w:val="nil"/>
            </w:tcBorders>
            <w:shd w:val="clear" w:color="auto" w:fill="DCE6F0"/>
          </w:tcPr>
          <w:p w:rsidR="00792955" w:rsidRDefault="00527031">
            <w:pPr>
              <w:pStyle w:val="TableParagraph"/>
              <w:spacing w:line="134" w:lineRule="exact"/>
              <w:ind w:left="26"/>
              <w:rPr>
                <w:b/>
                <w:sz w:val="12"/>
              </w:rPr>
            </w:pPr>
            <w:r>
              <w:rPr>
                <w:b/>
                <w:sz w:val="12"/>
              </w:rPr>
              <w:t>INFORMAZIONI PRINCIPALI SUL PROCESSO:</w:t>
            </w:r>
          </w:p>
        </w:tc>
      </w:tr>
      <w:tr w:rsidR="00792955">
        <w:trPr>
          <w:trHeight w:val="162"/>
        </w:trPr>
        <w:tc>
          <w:tcPr>
            <w:tcW w:w="11161" w:type="dxa"/>
            <w:gridSpan w:val="9"/>
            <w:tcBorders>
              <w:top w:val="nil"/>
              <w:bottom w:val="nil"/>
            </w:tcBorders>
            <w:shd w:val="clear" w:color="auto" w:fill="DCE6F0"/>
          </w:tcPr>
          <w:p w:rsidR="00792955" w:rsidRDefault="00527031">
            <w:pPr>
              <w:pStyle w:val="TableParagraph"/>
              <w:spacing w:before="2"/>
              <w:ind w:left="26"/>
              <w:rPr>
                <w:sz w:val="12"/>
              </w:rPr>
            </w:pPr>
            <w:r>
              <w:rPr>
                <w:sz w:val="12"/>
              </w:rPr>
              <w:t>La nomina (o, piu' propriamente, l'"ufficio") di RUP non puo' essere classificato come procedimento in quanto si tratta di un processo-attivita' rientrante nelle funzioni organizzatorie, di datore di lavoro,</w:t>
            </w:r>
          </w:p>
        </w:tc>
      </w:tr>
      <w:tr w:rsidR="00792955">
        <w:trPr>
          <w:trHeight w:val="162"/>
        </w:trPr>
        <w:tc>
          <w:tcPr>
            <w:tcW w:w="11161" w:type="dxa"/>
            <w:gridSpan w:val="9"/>
            <w:tcBorders>
              <w:top w:val="nil"/>
            </w:tcBorders>
            <w:shd w:val="clear" w:color="auto" w:fill="DCE6F0"/>
          </w:tcPr>
          <w:p w:rsidR="00792955" w:rsidRDefault="00527031">
            <w:pPr>
              <w:pStyle w:val="TableParagraph"/>
              <w:spacing w:before="3"/>
              <w:ind w:left="26"/>
              <w:rPr>
                <w:sz w:val="12"/>
              </w:rPr>
            </w:pPr>
            <w:r>
              <w:rPr>
                <w:sz w:val="12"/>
              </w:rPr>
              <w:t>Il processo e' esposto a rischio per quanto concerne l'individuazione del soggetto a cui conferire l'ufficio, in relazione ai requisiti e all'indipendenza e imparzialita' necessarie per ricoprire l'ufficio.</w:t>
            </w:r>
          </w:p>
        </w:tc>
      </w:tr>
      <w:tr w:rsidR="00792955">
        <w:trPr>
          <w:trHeight w:val="153"/>
        </w:trPr>
        <w:tc>
          <w:tcPr>
            <w:tcW w:w="11161" w:type="dxa"/>
            <w:gridSpan w:val="9"/>
            <w:shd w:val="clear" w:color="auto" w:fill="DCE6F0"/>
          </w:tcPr>
          <w:p w:rsidR="00792955" w:rsidRDefault="00527031">
            <w:pPr>
              <w:pStyle w:val="TableParagraph"/>
              <w:spacing w:line="133" w:lineRule="exact"/>
              <w:ind w:left="26"/>
              <w:rPr>
                <w:sz w:val="12"/>
              </w:rPr>
            </w:pPr>
            <w:r>
              <w:rPr>
                <w:b/>
                <w:sz w:val="12"/>
              </w:rPr>
              <w:t xml:space="preserve">AREA DI RISCHIO: </w:t>
            </w:r>
            <w:r>
              <w:rPr>
                <w:sz w:val="12"/>
              </w:rPr>
              <w:t>B) Affidamento di lavori, servizi e forniture - Scelta del contraente e contratti pubblici</w:t>
            </w:r>
          </w:p>
        </w:tc>
      </w:tr>
      <w:tr w:rsidR="00792955">
        <w:trPr>
          <w:trHeight w:val="153"/>
        </w:trPr>
        <w:tc>
          <w:tcPr>
            <w:tcW w:w="3081" w:type="dxa"/>
            <w:gridSpan w:val="3"/>
            <w:shd w:val="clear" w:color="auto" w:fill="435F8E"/>
          </w:tcPr>
          <w:p w:rsidR="00792955" w:rsidRDefault="00527031">
            <w:pPr>
              <w:pStyle w:val="TableParagraph"/>
              <w:spacing w:line="132" w:lineRule="exact"/>
              <w:ind w:left="796"/>
              <w:rPr>
                <w:sz w:val="12"/>
              </w:rPr>
            </w:pPr>
            <w:r>
              <w:rPr>
                <w:color w:val="FFFFFF"/>
                <w:sz w:val="12"/>
              </w:rPr>
              <w:t>MAPPATURA PROCESSO</w:t>
            </w:r>
          </w:p>
        </w:tc>
        <w:tc>
          <w:tcPr>
            <w:tcW w:w="3508" w:type="dxa"/>
            <w:gridSpan w:val="3"/>
            <w:shd w:val="clear" w:color="auto" w:fill="FF0000"/>
          </w:tcPr>
          <w:p w:rsidR="00792955" w:rsidRDefault="00527031">
            <w:pPr>
              <w:pStyle w:val="TableParagraph"/>
              <w:spacing w:line="132" w:lineRule="exact"/>
              <w:ind w:left="1319" w:right="1304"/>
              <w:jc w:val="center"/>
              <w:rPr>
                <w:sz w:val="12"/>
              </w:rPr>
            </w:pPr>
            <w:r>
              <w:rPr>
                <w:color w:val="FFFFFF"/>
                <w:sz w:val="12"/>
              </w:rPr>
              <w:t>VALUTAZIONE</w:t>
            </w:r>
          </w:p>
        </w:tc>
        <w:tc>
          <w:tcPr>
            <w:tcW w:w="2816" w:type="dxa"/>
            <w:gridSpan w:val="2"/>
            <w:shd w:val="clear" w:color="auto" w:fill="CCFFCC"/>
          </w:tcPr>
          <w:p w:rsidR="00792955" w:rsidRDefault="00527031">
            <w:pPr>
              <w:pStyle w:val="TableParagraph"/>
              <w:spacing w:line="132" w:lineRule="exact"/>
              <w:ind w:left="1157" w:right="1141"/>
              <w:jc w:val="center"/>
              <w:rPr>
                <w:sz w:val="12"/>
              </w:rPr>
            </w:pPr>
            <w:r>
              <w:rPr>
                <w:sz w:val="12"/>
              </w:rPr>
              <w:t>MISURE</w:t>
            </w:r>
          </w:p>
        </w:tc>
        <w:tc>
          <w:tcPr>
            <w:tcW w:w="1756" w:type="dxa"/>
            <w:vMerge w:val="restart"/>
            <w:shd w:val="clear" w:color="auto" w:fill="D09995"/>
          </w:tcPr>
          <w:p w:rsidR="00792955" w:rsidRDefault="00792955">
            <w:pPr>
              <w:pStyle w:val="TableParagraph"/>
              <w:spacing w:before="10"/>
              <w:rPr>
                <w:rFonts w:ascii="Times New Roman"/>
                <w:sz w:val="19"/>
              </w:rPr>
            </w:pPr>
          </w:p>
          <w:p w:rsidR="00792955" w:rsidRDefault="00527031">
            <w:pPr>
              <w:pStyle w:val="TableParagraph"/>
              <w:ind w:left="285"/>
              <w:rPr>
                <w:sz w:val="12"/>
              </w:rPr>
            </w:pPr>
            <w:r>
              <w:rPr>
                <w:color w:val="FFFFFF"/>
                <w:sz w:val="12"/>
              </w:rPr>
              <w:t>PROGRAMMAZIONE</w:t>
            </w:r>
          </w:p>
        </w:tc>
      </w:tr>
      <w:tr w:rsidR="00792955">
        <w:trPr>
          <w:trHeight w:val="156"/>
        </w:trPr>
        <w:tc>
          <w:tcPr>
            <w:tcW w:w="1027" w:type="dxa"/>
            <w:tcBorders>
              <w:bottom w:val="nil"/>
            </w:tcBorders>
            <w:shd w:val="clear" w:color="auto" w:fill="435F8E"/>
          </w:tcPr>
          <w:p w:rsidR="00792955" w:rsidRDefault="00527031">
            <w:pPr>
              <w:pStyle w:val="TableParagraph"/>
              <w:spacing w:before="3" w:line="133" w:lineRule="exact"/>
              <w:ind w:left="203" w:right="191"/>
              <w:jc w:val="center"/>
              <w:rPr>
                <w:sz w:val="12"/>
              </w:rPr>
            </w:pPr>
            <w:r>
              <w:rPr>
                <w:color w:val="FFFFFF"/>
                <w:sz w:val="12"/>
              </w:rPr>
              <w:t>FASE</w:t>
            </w:r>
          </w:p>
        </w:tc>
        <w:tc>
          <w:tcPr>
            <w:tcW w:w="1027" w:type="dxa"/>
            <w:tcBorders>
              <w:bottom w:val="nil"/>
            </w:tcBorders>
            <w:shd w:val="clear" w:color="auto" w:fill="435F8E"/>
          </w:tcPr>
          <w:p w:rsidR="00792955" w:rsidRDefault="00527031">
            <w:pPr>
              <w:pStyle w:val="TableParagraph"/>
              <w:spacing w:before="3" w:line="133" w:lineRule="exact"/>
              <w:ind w:right="273"/>
              <w:jc w:val="right"/>
              <w:rPr>
                <w:sz w:val="12"/>
              </w:rPr>
            </w:pPr>
            <w:r>
              <w:rPr>
                <w:color w:val="FFFFFF"/>
                <w:sz w:val="12"/>
              </w:rPr>
              <w:t>AZIONE</w:t>
            </w:r>
          </w:p>
        </w:tc>
        <w:tc>
          <w:tcPr>
            <w:tcW w:w="1027" w:type="dxa"/>
            <w:vMerge w:val="restart"/>
            <w:shd w:val="clear" w:color="auto" w:fill="435F8E"/>
          </w:tcPr>
          <w:p w:rsidR="00792955" w:rsidRDefault="00792955">
            <w:pPr>
              <w:pStyle w:val="TableParagraph"/>
              <w:spacing w:before="9"/>
              <w:rPr>
                <w:rFonts w:ascii="Times New Roman"/>
                <w:sz w:val="12"/>
              </w:rPr>
            </w:pPr>
          </w:p>
          <w:p w:rsidR="00792955" w:rsidRDefault="00527031">
            <w:pPr>
              <w:pStyle w:val="TableParagraph"/>
              <w:ind w:left="135"/>
              <w:rPr>
                <w:sz w:val="12"/>
              </w:rPr>
            </w:pPr>
            <w:r>
              <w:rPr>
                <w:color w:val="FFFFFF"/>
                <w:sz w:val="12"/>
              </w:rPr>
              <w:t>ESECUTORE</w:t>
            </w:r>
          </w:p>
        </w:tc>
        <w:tc>
          <w:tcPr>
            <w:tcW w:w="1416" w:type="dxa"/>
            <w:vMerge w:val="restart"/>
            <w:shd w:val="clear" w:color="auto" w:fill="FF0000"/>
          </w:tcPr>
          <w:p w:rsidR="00792955" w:rsidRDefault="00527031">
            <w:pPr>
              <w:pStyle w:val="TableParagraph"/>
              <w:spacing w:line="134" w:lineRule="exact"/>
              <w:ind w:left="69" w:right="57"/>
              <w:jc w:val="center"/>
              <w:rPr>
                <w:sz w:val="12"/>
              </w:rPr>
            </w:pPr>
            <w:r>
              <w:rPr>
                <w:color w:val="FFFFFF"/>
                <w:sz w:val="12"/>
              </w:rPr>
              <w:t>DESCRIZIONE</w:t>
            </w:r>
          </w:p>
          <w:p w:rsidR="00792955" w:rsidRDefault="00527031">
            <w:pPr>
              <w:pStyle w:val="TableParagraph"/>
              <w:spacing w:before="3" w:line="150" w:lineRule="atLeast"/>
              <w:ind w:left="69" w:right="54"/>
              <w:jc w:val="center"/>
              <w:rPr>
                <w:sz w:val="12"/>
              </w:rPr>
            </w:pPr>
            <w:r>
              <w:rPr>
                <w:color w:val="FFFFFF"/>
                <w:sz w:val="12"/>
              </w:rPr>
              <w:t>COMPORTAMENTO A RISCHIO</w:t>
            </w:r>
          </w:p>
        </w:tc>
        <w:tc>
          <w:tcPr>
            <w:tcW w:w="1046" w:type="dxa"/>
            <w:vMerge w:val="restart"/>
            <w:shd w:val="clear" w:color="auto" w:fill="FF0000"/>
          </w:tcPr>
          <w:p w:rsidR="00792955" w:rsidRDefault="00527031">
            <w:pPr>
              <w:pStyle w:val="TableParagraph"/>
              <w:spacing w:line="134" w:lineRule="exact"/>
              <w:ind w:left="275" w:hanging="108"/>
              <w:rPr>
                <w:sz w:val="12"/>
              </w:rPr>
            </w:pPr>
            <w:r>
              <w:rPr>
                <w:color w:val="FFFFFF"/>
                <w:sz w:val="12"/>
              </w:rPr>
              <w:t>CATEGORIA</w:t>
            </w:r>
          </w:p>
          <w:p w:rsidR="00792955" w:rsidRDefault="00527031">
            <w:pPr>
              <w:pStyle w:val="TableParagraph"/>
              <w:spacing w:before="3" w:line="150" w:lineRule="atLeast"/>
              <w:ind w:left="186" w:firstLine="88"/>
              <w:rPr>
                <w:sz w:val="12"/>
              </w:rPr>
            </w:pPr>
            <w:r>
              <w:rPr>
                <w:color w:val="FFFFFF"/>
                <w:sz w:val="12"/>
              </w:rPr>
              <w:t xml:space="preserve">EVENTO </w:t>
            </w:r>
            <w:r>
              <w:rPr>
                <w:color w:val="FFFFFF"/>
                <w:spacing w:val="-1"/>
                <w:sz w:val="12"/>
              </w:rPr>
              <w:t>RISCHIOSO</w:t>
            </w:r>
          </w:p>
        </w:tc>
        <w:tc>
          <w:tcPr>
            <w:tcW w:w="1046" w:type="dxa"/>
            <w:vMerge w:val="restart"/>
            <w:shd w:val="clear" w:color="auto" w:fill="FF0000"/>
          </w:tcPr>
          <w:p w:rsidR="00792955" w:rsidRDefault="00792955">
            <w:pPr>
              <w:pStyle w:val="TableParagraph"/>
              <w:spacing w:before="9"/>
              <w:rPr>
                <w:rFonts w:ascii="Times New Roman"/>
                <w:sz w:val="12"/>
              </w:rPr>
            </w:pPr>
          </w:p>
          <w:p w:rsidR="00792955" w:rsidRDefault="00527031">
            <w:pPr>
              <w:pStyle w:val="TableParagraph"/>
              <w:ind w:left="102"/>
              <w:rPr>
                <w:sz w:val="12"/>
              </w:rPr>
            </w:pPr>
            <w:r>
              <w:rPr>
                <w:color w:val="FFFFFF"/>
                <w:sz w:val="12"/>
              </w:rPr>
              <w:t>VALUTAZIONE</w:t>
            </w:r>
          </w:p>
        </w:tc>
        <w:tc>
          <w:tcPr>
            <w:tcW w:w="1406" w:type="dxa"/>
            <w:vMerge w:val="restart"/>
            <w:tcBorders>
              <w:right w:val="single" w:sz="6" w:space="0" w:color="000000"/>
            </w:tcBorders>
            <w:shd w:val="clear" w:color="auto" w:fill="CCFFCC"/>
          </w:tcPr>
          <w:p w:rsidR="00792955" w:rsidRDefault="00792955">
            <w:pPr>
              <w:pStyle w:val="TableParagraph"/>
              <w:spacing w:before="9"/>
              <w:rPr>
                <w:rFonts w:ascii="Times New Roman"/>
                <w:sz w:val="12"/>
              </w:rPr>
            </w:pPr>
          </w:p>
          <w:p w:rsidR="00792955" w:rsidRDefault="00527031">
            <w:pPr>
              <w:pStyle w:val="TableParagraph"/>
              <w:ind w:left="144"/>
              <w:rPr>
                <w:sz w:val="12"/>
              </w:rPr>
            </w:pPr>
            <w:r>
              <w:rPr>
                <w:sz w:val="12"/>
              </w:rPr>
              <w:t>MISURE GENERALI</w:t>
            </w:r>
          </w:p>
        </w:tc>
        <w:tc>
          <w:tcPr>
            <w:tcW w:w="1410" w:type="dxa"/>
            <w:vMerge w:val="restart"/>
            <w:tcBorders>
              <w:left w:val="single" w:sz="6" w:space="0" w:color="000000"/>
            </w:tcBorders>
            <w:shd w:val="clear" w:color="auto" w:fill="CCFFCC"/>
          </w:tcPr>
          <w:p w:rsidR="00792955" w:rsidRDefault="00792955">
            <w:pPr>
              <w:pStyle w:val="TableParagraph"/>
              <w:spacing w:before="9"/>
              <w:rPr>
                <w:rFonts w:ascii="Times New Roman"/>
                <w:sz w:val="12"/>
              </w:rPr>
            </w:pPr>
          </w:p>
          <w:p w:rsidR="00792955" w:rsidRDefault="00527031">
            <w:pPr>
              <w:pStyle w:val="TableParagraph"/>
              <w:ind w:left="87"/>
              <w:rPr>
                <w:sz w:val="12"/>
              </w:rPr>
            </w:pPr>
            <w:r>
              <w:rPr>
                <w:sz w:val="12"/>
              </w:rPr>
              <w:t>MISURE SPECIFICHE</w:t>
            </w:r>
          </w:p>
        </w:tc>
        <w:tc>
          <w:tcPr>
            <w:tcW w:w="1756" w:type="dxa"/>
            <w:vMerge/>
            <w:tcBorders>
              <w:top w:val="nil"/>
            </w:tcBorders>
            <w:shd w:val="clear" w:color="auto" w:fill="D09995"/>
          </w:tcPr>
          <w:p w:rsidR="00792955" w:rsidRDefault="00792955">
            <w:pPr>
              <w:rPr>
                <w:sz w:val="2"/>
                <w:szCs w:val="2"/>
              </w:rPr>
            </w:pPr>
          </w:p>
        </w:tc>
      </w:tr>
      <w:tr w:rsidR="00792955">
        <w:trPr>
          <w:trHeight w:val="296"/>
        </w:trPr>
        <w:tc>
          <w:tcPr>
            <w:tcW w:w="1027" w:type="dxa"/>
            <w:tcBorders>
              <w:top w:val="nil"/>
            </w:tcBorders>
            <w:shd w:val="clear" w:color="auto" w:fill="435F8E"/>
          </w:tcPr>
          <w:p w:rsidR="00792955" w:rsidRDefault="00527031">
            <w:pPr>
              <w:pStyle w:val="TableParagraph"/>
              <w:spacing w:line="134" w:lineRule="exact"/>
              <w:ind w:left="259"/>
              <w:rPr>
                <w:sz w:val="12"/>
              </w:rPr>
            </w:pPr>
            <w:r>
              <w:rPr>
                <w:color w:val="FFFFFF"/>
                <w:sz w:val="12"/>
              </w:rPr>
              <w:t>numero e</w:t>
            </w:r>
          </w:p>
          <w:p w:rsidR="00792955" w:rsidRDefault="00527031">
            <w:pPr>
              <w:pStyle w:val="TableParagraph"/>
              <w:spacing w:before="15" w:line="127" w:lineRule="exact"/>
              <w:ind w:left="208"/>
              <w:rPr>
                <w:sz w:val="12"/>
              </w:rPr>
            </w:pPr>
            <w:r>
              <w:rPr>
                <w:color w:val="FFFFFF"/>
                <w:sz w:val="12"/>
              </w:rPr>
              <w:t>descrizione</w:t>
            </w:r>
          </w:p>
        </w:tc>
        <w:tc>
          <w:tcPr>
            <w:tcW w:w="1027" w:type="dxa"/>
            <w:tcBorders>
              <w:top w:val="nil"/>
            </w:tcBorders>
            <w:shd w:val="clear" w:color="auto" w:fill="435F8E"/>
          </w:tcPr>
          <w:p w:rsidR="00792955" w:rsidRDefault="00527031">
            <w:pPr>
              <w:pStyle w:val="TableParagraph"/>
              <w:spacing w:line="134" w:lineRule="exact"/>
              <w:ind w:left="259"/>
              <w:rPr>
                <w:sz w:val="12"/>
              </w:rPr>
            </w:pPr>
            <w:r>
              <w:rPr>
                <w:color w:val="FFFFFF"/>
                <w:sz w:val="12"/>
              </w:rPr>
              <w:t>numero e</w:t>
            </w:r>
          </w:p>
          <w:p w:rsidR="00792955" w:rsidRDefault="00527031">
            <w:pPr>
              <w:pStyle w:val="TableParagraph"/>
              <w:spacing w:before="15" w:line="127" w:lineRule="exact"/>
              <w:ind w:left="208"/>
              <w:rPr>
                <w:sz w:val="12"/>
              </w:rPr>
            </w:pPr>
            <w:r>
              <w:rPr>
                <w:color w:val="FFFFFF"/>
                <w:sz w:val="12"/>
              </w:rPr>
              <w:t>descrizione</w:t>
            </w:r>
          </w:p>
        </w:tc>
        <w:tc>
          <w:tcPr>
            <w:tcW w:w="1027" w:type="dxa"/>
            <w:vMerge/>
            <w:tcBorders>
              <w:top w:val="nil"/>
            </w:tcBorders>
            <w:shd w:val="clear" w:color="auto" w:fill="435F8E"/>
          </w:tcPr>
          <w:p w:rsidR="00792955" w:rsidRDefault="00792955">
            <w:pPr>
              <w:rPr>
                <w:sz w:val="2"/>
                <w:szCs w:val="2"/>
              </w:rPr>
            </w:pPr>
          </w:p>
        </w:tc>
        <w:tc>
          <w:tcPr>
            <w:tcW w:w="1416" w:type="dxa"/>
            <w:vMerge/>
            <w:tcBorders>
              <w:top w:val="nil"/>
            </w:tcBorders>
            <w:shd w:val="clear" w:color="auto" w:fill="FF0000"/>
          </w:tcPr>
          <w:p w:rsidR="00792955" w:rsidRDefault="00792955">
            <w:pPr>
              <w:rPr>
                <w:sz w:val="2"/>
                <w:szCs w:val="2"/>
              </w:rPr>
            </w:pPr>
          </w:p>
        </w:tc>
        <w:tc>
          <w:tcPr>
            <w:tcW w:w="1046" w:type="dxa"/>
            <w:vMerge/>
            <w:tcBorders>
              <w:top w:val="nil"/>
            </w:tcBorders>
            <w:shd w:val="clear" w:color="auto" w:fill="FF0000"/>
          </w:tcPr>
          <w:p w:rsidR="00792955" w:rsidRDefault="00792955">
            <w:pPr>
              <w:rPr>
                <w:sz w:val="2"/>
                <w:szCs w:val="2"/>
              </w:rPr>
            </w:pPr>
          </w:p>
        </w:tc>
        <w:tc>
          <w:tcPr>
            <w:tcW w:w="1046" w:type="dxa"/>
            <w:vMerge/>
            <w:tcBorders>
              <w:top w:val="nil"/>
            </w:tcBorders>
            <w:shd w:val="clear" w:color="auto" w:fill="FF0000"/>
          </w:tcPr>
          <w:p w:rsidR="00792955" w:rsidRDefault="00792955">
            <w:pPr>
              <w:rPr>
                <w:sz w:val="2"/>
                <w:szCs w:val="2"/>
              </w:rPr>
            </w:pPr>
          </w:p>
        </w:tc>
        <w:tc>
          <w:tcPr>
            <w:tcW w:w="1406" w:type="dxa"/>
            <w:vMerge/>
            <w:tcBorders>
              <w:top w:val="nil"/>
              <w:right w:val="single" w:sz="6" w:space="0" w:color="000000"/>
            </w:tcBorders>
            <w:shd w:val="clear" w:color="auto" w:fill="CCFFCC"/>
          </w:tcPr>
          <w:p w:rsidR="00792955" w:rsidRDefault="00792955">
            <w:pPr>
              <w:rPr>
                <w:sz w:val="2"/>
                <w:szCs w:val="2"/>
              </w:rPr>
            </w:pPr>
          </w:p>
        </w:tc>
        <w:tc>
          <w:tcPr>
            <w:tcW w:w="1410" w:type="dxa"/>
            <w:vMerge/>
            <w:tcBorders>
              <w:top w:val="nil"/>
              <w:left w:val="single" w:sz="6" w:space="0" w:color="000000"/>
            </w:tcBorders>
            <w:shd w:val="clear" w:color="auto" w:fill="CCFFCC"/>
          </w:tcPr>
          <w:p w:rsidR="00792955" w:rsidRDefault="00792955">
            <w:pPr>
              <w:rPr>
                <w:sz w:val="2"/>
                <w:szCs w:val="2"/>
              </w:rPr>
            </w:pPr>
          </w:p>
        </w:tc>
        <w:tc>
          <w:tcPr>
            <w:tcW w:w="1756" w:type="dxa"/>
            <w:vMerge/>
            <w:tcBorders>
              <w:top w:val="nil"/>
            </w:tcBorders>
            <w:shd w:val="clear" w:color="auto" w:fill="D09995"/>
          </w:tcPr>
          <w:p w:rsidR="00792955" w:rsidRDefault="00792955">
            <w:pPr>
              <w:rPr>
                <w:sz w:val="2"/>
                <w:szCs w:val="2"/>
              </w:rPr>
            </w:pPr>
          </w:p>
        </w:tc>
      </w:tr>
      <w:tr w:rsidR="00792955">
        <w:trPr>
          <w:trHeight w:val="1455"/>
        </w:trPr>
        <w:tc>
          <w:tcPr>
            <w:tcW w:w="1027" w:type="dxa"/>
            <w:vMerge w:val="restart"/>
            <w:tcBorders>
              <w:bottom w:val="nil"/>
            </w:tcBorders>
            <w:shd w:val="clear" w:color="auto" w:fill="E3DFEB"/>
          </w:tcPr>
          <w:p w:rsidR="00792955" w:rsidRDefault="00527031">
            <w:pPr>
              <w:pStyle w:val="TableParagraph"/>
              <w:spacing w:line="264" w:lineRule="auto"/>
              <w:ind w:left="26"/>
              <w:rPr>
                <w:sz w:val="11"/>
              </w:rPr>
            </w:pPr>
            <w:r>
              <w:rPr>
                <w:w w:val="105"/>
                <w:sz w:val="11"/>
              </w:rPr>
              <w:t>Il livello di mappatura conseguito è il livello minimo (LM</w:t>
            </w:r>
          </w:p>
          <w:p w:rsidR="00792955" w:rsidRDefault="00527031">
            <w:pPr>
              <w:pStyle w:val="TableParagraph"/>
              <w:spacing w:line="264" w:lineRule="auto"/>
              <w:ind w:left="26"/>
              <w:rPr>
                <w:sz w:val="11"/>
              </w:rPr>
            </w:pPr>
            <w:r>
              <w:rPr>
                <w:w w:val="105"/>
                <w:sz w:val="11"/>
              </w:rPr>
              <w:t>= mappatura del processo).</w:t>
            </w:r>
          </w:p>
          <w:p w:rsidR="00792955" w:rsidRDefault="00527031">
            <w:pPr>
              <w:pStyle w:val="TableParagraph"/>
              <w:spacing w:line="264" w:lineRule="auto"/>
              <w:ind w:left="26" w:right="1"/>
              <w:rPr>
                <w:sz w:val="11"/>
              </w:rPr>
            </w:pPr>
            <w:r>
              <w:rPr>
                <w:sz w:val="11"/>
              </w:rPr>
              <w:t xml:space="preserve">L'implementazione </w:t>
            </w:r>
            <w:r>
              <w:rPr>
                <w:w w:val="105"/>
                <w:sz w:val="11"/>
              </w:rPr>
              <w:t>di tale livello prevede il passaggio, progressivo, al livello</w:t>
            </w:r>
            <w:r>
              <w:rPr>
                <w:spacing w:val="-16"/>
                <w:w w:val="105"/>
                <w:sz w:val="11"/>
              </w:rPr>
              <w:t xml:space="preserve"> </w:t>
            </w:r>
            <w:r>
              <w:rPr>
                <w:w w:val="105"/>
                <w:sz w:val="11"/>
              </w:rPr>
              <w:t>Standard</w:t>
            </w:r>
            <w:r>
              <w:rPr>
                <w:spacing w:val="-16"/>
                <w:w w:val="105"/>
                <w:sz w:val="11"/>
              </w:rPr>
              <w:t xml:space="preserve"> </w:t>
            </w:r>
            <w:r>
              <w:rPr>
                <w:w w:val="105"/>
                <w:sz w:val="11"/>
              </w:rPr>
              <w:t>(LS</w:t>
            </w:r>
          </w:p>
          <w:p w:rsidR="00792955" w:rsidRDefault="00527031">
            <w:pPr>
              <w:pStyle w:val="TableParagraph"/>
              <w:spacing w:line="264" w:lineRule="auto"/>
              <w:ind w:left="26"/>
              <w:rPr>
                <w:sz w:val="11"/>
              </w:rPr>
            </w:pPr>
            <w:r>
              <w:rPr>
                <w:w w:val="105"/>
                <w:sz w:val="11"/>
              </w:rPr>
              <w:t>= mappatura delle fasi) e a livello avanzato (LA = mappatura fasi e azioni)</w:t>
            </w:r>
          </w:p>
        </w:tc>
        <w:tc>
          <w:tcPr>
            <w:tcW w:w="1027" w:type="dxa"/>
            <w:vMerge w:val="restart"/>
            <w:tcBorders>
              <w:bottom w:val="nil"/>
            </w:tcBorders>
            <w:shd w:val="clear" w:color="auto" w:fill="E3DFEB"/>
          </w:tcPr>
          <w:p w:rsidR="00792955" w:rsidRDefault="00527031">
            <w:pPr>
              <w:pStyle w:val="TableParagraph"/>
              <w:spacing w:line="264" w:lineRule="auto"/>
              <w:ind w:left="26"/>
              <w:rPr>
                <w:sz w:val="11"/>
              </w:rPr>
            </w:pPr>
            <w:r>
              <w:rPr>
                <w:w w:val="105"/>
                <w:sz w:val="11"/>
              </w:rPr>
              <w:t>Il livello di mappatura conseguito è il livello minimo (LM</w:t>
            </w:r>
          </w:p>
          <w:p w:rsidR="00792955" w:rsidRDefault="00527031">
            <w:pPr>
              <w:pStyle w:val="TableParagraph"/>
              <w:spacing w:line="264" w:lineRule="auto"/>
              <w:ind w:left="26"/>
              <w:rPr>
                <w:sz w:val="11"/>
              </w:rPr>
            </w:pPr>
            <w:r>
              <w:rPr>
                <w:w w:val="105"/>
                <w:sz w:val="11"/>
              </w:rPr>
              <w:t>= mappatura del processo).</w:t>
            </w:r>
          </w:p>
          <w:p w:rsidR="00792955" w:rsidRDefault="00527031">
            <w:pPr>
              <w:pStyle w:val="TableParagraph"/>
              <w:spacing w:line="264" w:lineRule="auto"/>
              <w:ind w:left="26" w:right="1"/>
              <w:rPr>
                <w:sz w:val="11"/>
              </w:rPr>
            </w:pPr>
            <w:r>
              <w:rPr>
                <w:sz w:val="11"/>
              </w:rPr>
              <w:t xml:space="preserve">L'implementazione </w:t>
            </w:r>
            <w:r>
              <w:rPr>
                <w:w w:val="105"/>
                <w:sz w:val="11"/>
              </w:rPr>
              <w:t>di tale livello prevede il passaggio, progressivo, al livello</w:t>
            </w:r>
            <w:r>
              <w:rPr>
                <w:spacing w:val="-16"/>
                <w:w w:val="105"/>
                <w:sz w:val="11"/>
              </w:rPr>
              <w:t xml:space="preserve"> </w:t>
            </w:r>
            <w:r>
              <w:rPr>
                <w:w w:val="105"/>
                <w:sz w:val="11"/>
              </w:rPr>
              <w:t>Standard</w:t>
            </w:r>
            <w:r>
              <w:rPr>
                <w:spacing w:val="-16"/>
                <w:w w:val="105"/>
                <w:sz w:val="11"/>
              </w:rPr>
              <w:t xml:space="preserve"> </w:t>
            </w:r>
            <w:r>
              <w:rPr>
                <w:w w:val="105"/>
                <w:sz w:val="11"/>
              </w:rPr>
              <w:t>(LS</w:t>
            </w:r>
          </w:p>
          <w:p w:rsidR="00792955" w:rsidRDefault="00527031">
            <w:pPr>
              <w:pStyle w:val="TableParagraph"/>
              <w:spacing w:line="264" w:lineRule="auto"/>
              <w:ind w:left="26"/>
              <w:rPr>
                <w:sz w:val="11"/>
              </w:rPr>
            </w:pPr>
            <w:r>
              <w:rPr>
                <w:w w:val="105"/>
                <w:sz w:val="11"/>
              </w:rPr>
              <w:t>= mappatura delle fasi) e a livello avanzato (LA = mappatura fasi e azioni)</w:t>
            </w:r>
          </w:p>
        </w:tc>
        <w:tc>
          <w:tcPr>
            <w:tcW w:w="1027" w:type="dxa"/>
            <w:vMerge w:val="restart"/>
            <w:tcBorders>
              <w:bottom w:val="nil"/>
            </w:tcBorders>
            <w:shd w:val="clear" w:color="auto" w:fill="E3DFEB"/>
          </w:tcPr>
          <w:p w:rsidR="00792955" w:rsidRDefault="00527031">
            <w:pPr>
              <w:pStyle w:val="TableParagraph"/>
              <w:spacing w:line="264" w:lineRule="auto"/>
              <w:ind w:left="27"/>
              <w:rPr>
                <w:sz w:val="11"/>
              </w:rPr>
            </w:pPr>
            <w:r>
              <w:rPr>
                <w:w w:val="105"/>
                <w:sz w:val="11"/>
              </w:rPr>
              <w:t>Il livello di mappatura conseguito è il livello minimo (LM</w:t>
            </w:r>
          </w:p>
          <w:p w:rsidR="00792955" w:rsidRDefault="00527031">
            <w:pPr>
              <w:pStyle w:val="TableParagraph"/>
              <w:spacing w:line="264" w:lineRule="auto"/>
              <w:ind w:left="27"/>
              <w:rPr>
                <w:sz w:val="11"/>
              </w:rPr>
            </w:pPr>
            <w:r>
              <w:rPr>
                <w:w w:val="105"/>
                <w:sz w:val="11"/>
              </w:rPr>
              <w:t>= mappatura del processo).</w:t>
            </w:r>
          </w:p>
          <w:p w:rsidR="00792955" w:rsidRDefault="00527031">
            <w:pPr>
              <w:pStyle w:val="TableParagraph"/>
              <w:spacing w:line="264" w:lineRule="auto"/>
              <w:ind w:left="27"/>
              <w:rPr>
                <w:sz w:val="11"/>
              </w:rPr>
            </w:pPr>
            <w:r>
              <w:rPr>
                <w:sz w:val="11"/>
              </w:rPr>
              <w:t xml:space="preserve">L'implementazione </w:t>
            </w:r>
            <w:r>
              <w:rPr>
                <w:w w:val="105"/>
                <w:sz w:val="11"/>
              </w:rPr>
              <w:t>di tale livello prevede il passaggio, progressivo, al livello</w:t>
            </w:r>
            <w:r>
              <w:rPr>
                <w:spacing w:val="-16"/>
                <w:w w:val="105"/>
                <w:sz w:val="11"/>
              </w:rPr>
              <w:t xml:space="preserve"> </w:t>
            </w:r>
            <w:r>
              <w:rPr>
                <w:w w:val="105"/>
                <w:sz w:val="11"/>
              </w:rPr>
              <w:t>Standard</w:t>
            </w:r>
            <w:r>
              <w:rPr>
                <w:spacing w:val="-16"/>
                <w:w w:val="105"/>
                <w:sz w:val="11"/>
              </w:rPr>
              <w:t xml:space="preserve"> </w:t>
            </w:r>
            <w:r>
              <w:rPr>
                <w:w w:val="105"/>
                <w:sz w:val="11"/>
              </w:rPr>
              <w:t>(LS</w:t>
            </w:r>
          </w:p>
          <w:p w:rsidR="00792955" w:rsidRDefault="00527031">
            <w:pPr>
              <w:pStyle w:val="TableParagraph"/>
              <w:spacing w:line="264" w:lineRule="auto"/>
              <w:ind w:left="27"/>
              <w:rPr>
                <w:sz w:val="11"/>
              </w:rPr>
            </w:pPr>
            <w:r>
              <w:rPr>
                <w:w w:val="105"/>
                <w:sz w:val="11"/>
              </w:rPr>
              <w:t>= mappatura delle fasi) e a livello avanzato (LA = mappatura fasi e azioni)</w:t>
            </w:r>
          </w:p>
        </w:tc>
        <w:tc>
          <w:tcPr>
            <w:tcW w:w="1416" w:type="dxa"/>
            <w:tcBorders>
              <w:bottom w:val="nil"/>
            </w:tcBorders>
          </w:tcPr>
          <w:p w:rsidR="00792955" w:rsidRDefault="00527031">
            <w:pPr>
              <w:pStyle w:val="TableParagraph"/>
              <w:spacing w:line="264" w:lineRule="auto"/>
              <w:ind w:left="27" w:right="25"/>
              <w:rPr>
                <w:sz w:val="11"/>
              </w:rPr>
            </w:pPr>
            <w:r>
              <w:rPr>
                <w:w w:val="105"/>
                <w:sz w:val="11"/>
              </w:rPr>
              <w:t>- Violare le regole procedurali a garanzia della trasparenza e dell'imparzialita'</w:t>
            </w:r>
          </w:p>
        </w:tc>
        <w:tc>
          <w:tcPr>
            <w:tcW w:w="1046" w:type="dxa"/>
            <w:tcBorders>
              <w:bottom w:val="nil"/>
            </w:tcBorders>
          </w:tcPr>
          <w:p w:rsidR="00792955" w:rsidRDefault="00527031">
            <w:pPr>
              <w:pStyle w:val="TableParagraph"/>
              <w:spacing w:line="264" w:lineRule="auto"/>
              <w:ind w:left="27"/>
              <w:rPr>
                <w:sz w:val="11"/>
              </w:rPr>
            </w:pPr>
            <w:r>
              <w:rPr>
                <w:w w:val="105"/>
                <w:sz w:val="11"/>
              </w:rPr>
              <w:t>- Accordi con soggetti privati</w:t>
            </w:r>
          </w:p>
        </w:tc>
        <w:tc>
          <w:tcPr>
            <w:tcW w:w="1046" w:type="dxa"/>
            <w:tcBorders>
              <w:bottom w:val="nil"/>
            </w:tcBorders>
          </w:tcPr>
          <w:p w:rsidR="00792955" w:rsidRDefault="00527031">
            <w:pPr>
              <w:pStyle w:val="TableParagraph"/>
              <w:spacing w:before="1"/>
              <w:ind w:left="28"/>
              <w:rPr>
                <w:sz w:val="11"/>
              </w:rPr>
            </w:pPr>
            <w:r>
              <w:rPr>
                <w:b/>
                <w:w w:val="105"/>
                <w:sz w:val="11"/>
              </w:rPr>
              <w:t xml:space="preserve">Impatto: </w:t>
            </w:r>
            <w:r>
              <w:rPr>
                <w:w w:val="105"/>
                <w:sz w:val="11"/>
              </w:rPr>
              <w:t>Alto</w:t>
            </w:r>
          </w:p>
        </w:tc>
        <w:tc>
          <w:tcPr>
            <w:tcW w:w="1406" w:type="dxa"/>
            <w:vMerge w:val="restart"/>
            <w:tcBorders>
              <w:bottom w:val="nil"/>
              <w:right w:val="single" w:sz="6" w:space="0" w:color="000000"/>
            </w:tcBorders>
          </w:tcPr>
          <w:p w:rsidR="00792955" w:rsidRDefault="00527031">
            <w:pPr>
              <w:pStyle w:val="TableParagraph"/>
              <w:spacing w:line="264" w:lineRule="auto"/>
              <w:ind w:left="28" w:right="-1"/>
              <w:rPr>
                <w:sz w:val="11"/>
              </w:rPr>
            </w:pPr>
            <w:r>
              <w:rPr>
                <w:w w:val="105"/>
                <w:sz w:val="11"/>
              </w:rPr>
              <w:t>- Tutte le misure obbligatorie, previste dalla Legge 190/2012, dal PNA 2013 e annualita' successive nonche' da altre fonti normative cogenti,</w:t>
            </w:r>
            <w:r>
              <w:rPr>
                <w:spacing w:val="-22"/>
                <w:w w:val="105"/>
                <w:sz w:val="11"/>
              </w:rPr>
              <w:t xml:space="preserve"> </w:t>
            </w:r>
            <w:r>
              <w:rPr>
                <w:w w:val="105"/>
                <w:sz w:val="11"/>
              </w:rPr>
              <w:t>purche'</w:t>
            </w:r>
            <w:r>
              <w:rPr>
                <w:spacing w:val="-22"/>
                <w:w w:val="105"/>
                <w:sz w:val="11"/>
              </w:rPr>
              <w:t xml:space="preserve"> </w:t>
            </w:r>
            <w:r>
              <w:rPr>
                <w:w w:val="105"/>
                <w:sz w:val="11"/>
              </w:rPr>
              <w:t>compatibili con l'attivita' in</w:t>
            </w:r>
            <w:r>
              <w:rPr>
                <w:spacing w:val="-14"/>
                <w:w w:val="105"/>
                <w:sz w:val="11"/>
              </w:rPr>
              <w:t xml:space="preserve"> </w:t>
            </w:r>
            <w:r>
              <w:rPr>
                <w:w w:val="105"/>
                <w:sz w:val="11"/>
              </w:rPr>
              <w:t>esame</w:t>
            </w:r>
          </w:p>
        </w:tc>
        <w:tc>
          <w:tcPr>
            <w:tcW w:w="1410" w:type="dxa"/>
            <w:tcBorders>
              <w:left w:val="single" w:sz="6" w:space="0" w:color="000000"/>
              <w:bottom w:val="nil"/>
            </w:tcBorders>
          </w:tcPr>
          <w:p w:rsidR="00792955" w:rsidRDefault="00527031">
            <w:pPr>
              <w:pStyle w:val="TableParagraph"/>
              <w:spacing w:line="264" w:lineRule="auto"/>
              <w:ind w:left="27" w:right="-5"/>
              <w:rPr>
                <w:sz w:val="11"/>
              </w:rPr>
            </w:pPr>
            <w:r>
              <w:rPr>
                <w:w w:val="105"/>
                <w:sz w:val="11"/>
              </w:rPr>
              <w:t>- Sistema di controlli sul contratto a diversi livelli: verifiche a cura del project manager o del resp. del servizio, di un referente tecnico appositamente incaricato, del direttore del contratto, con la supervisione del RUP e tracciamento dell'attivita'</w:t>
            </w:r>
          </w:p>
        </w:tc>
        <w:tc>
          <w:tcPr>
            <w:tcW w:w="1756" w:type="dxa"/>
            <w:tcBorders>
              <w:bottom w:val="nil"/>
            </w:tcBorders>
          </w:tcPr>
          <w:p w:rsidR="00792955" w:rsidRDefault="00527031">
            <w:pPr>
              <w:pStyle w:val="TableParagraph"/>
              <w:spacing w:before="1" w:line="264" w:lineRule="auto"/>
              <w:ind w:left="26" w:right="-15"/>
              <w:rPr>
                <w:sz w:val="11"/>
              </w:rPr>
            </w:pPr>
            <w:r>
              <w:rPr>
                <w:b/>
                <w:w w:val="105"/>
                <w:sz w:val="11"/>
              </w:rPr>
              <w:t xml:space="preserve">Stato di attuazione: </w:t>
            </w:r>
            <w:r>
              <w:rPr>
                <w:w w:val="105"/>
                <w:sz w:val="11"/>
              </w:rPr>
              <w:t>Misure in parte attuate e in parte da attuare</w:t>
            </w:r>
          </w:p>
        </w:tc>
      </w:tr>
      <w:tr w:rsidR="00792955">
        <w:trPr>
          <w:trHeight w:val="896"/>
        </w:trPr>
        <w:tc>
          <w:tcPr>
            <w:tcW w:w="1027" w:type="dxa"/>
            <w:vMerge/>
            <w:tcBorders>
              <w:top w:val="nil"/>
              <w:bottom w:val="nil"/>
            </w:tcBorders>
            <w:shd w:val="clear" w:color="auto" w:fill="E3DFEB"/>
          </w:tcPr>
          <w:p w:rsidR="00792955" w:rsidRDefault="00792955">
            <w:pPr>
              <w:rPr>
                <w:sz w:val="2"/>
                <w:szCs w:val="2"/>
              </w:rPr>
            </w:pPr>
          </w:p>
        </w:tc>
        <w:tc>
          <w:tcPr>
            <w:tcW w:w="1027" w:type="dxa"/>
            <w:vMerge/>
            <w:tcBorders>
              <w:top w:val="nil"/>
              <w:bottom w:val="nil"/>
            </w:tcBorders>
            <w:shd w:val="clear" w:color="auto" w:fill="E3DFEB"/>
          </w:tcPr>
          <w:p w:rsidR="00792955" w:rsidRDefault="00792955">
            <w:pPr>
              <w:rPr>
                <w:sz w:val="2"/>
                <w:szCs w:val="2"/>
              </w:rPr>
            </w:pPr>
          </w:p>
        </w:tc>
        <w:tc>
          <w:tcPr>
            <w:tcW w:w="1027" w:type="dxa"/>
            <w:vMerge/>
            <w:tcBorders>
              <w:top w:val="nil"/>
              <w:bottom w:val="nil"/>
            </w:tcBorders>
            <w:shd w:val="clear" w:color="auto" w:fill="E3DFEB"/>
          </w:tcPr>
          <w:p w:rsidR="00792955" w:rsidRDefault="00792955">
            <w:pPr>
              <w:rPr>
                <w:sz w:val="2"/>
                <w:szCs w:val="2"/>
              </w:rPr>
            </w:pPr>
          </w:p>
        </w:tc>
        <w:tc>
          <w:tcPr>
            <w:tcW w:w="1416" w:type="dxa"/>
            <w:tcBorders>
              <w:top w:val="nil"/>
              <w:bottom w:val="nil"/>
            </w:tcBorders>
          </w:tcPr>
          <w:p w:rsidR="00792955" w:rsidRDefault="00527031">
            <w:pPr>
              <w:pStyle w:val="TableParagraph"/>
              <w:spacing w:before="60" w:line="264" w:lineRule="auto"/>
              <w:ind w:left="27" w:right="-8"/>
              <w:rPr>
                <w:sz w:val="11"/>
              </w:rPr>
            </w:pPr>
            <w:r>
              <w:rPr>
                <w:w w:val="105"/>
                <w:sz w:val="11"/>
              </w:rPr>
              <w:t>- Scegliere un prezzo base allo scopo di favorire (o non sfavorire) uno o piu' OE</w:t>
            </w:r>
          </w:p>
        </w:tc>
        <w:tc>
          <w:tcPr>
            <w:tcW w:w="1046" w:type="dxa"/>
            <w:tcBorders>
              <w:top w:val="nil"/>
              <w:bottom w:val="nil"/>
            </w:tcBorders>
          </w:tcPr>
          <w:p w:rsidR="00792955" w:rsidRDefault="00527031">
            <w:pPr>
              <w:pStyle w:val="TableParagraph"/>
              <w:spacing w:before="60"/>
              <w:ind w:left="27"/>
              <w:rPr>
                <w:sz w:val="11"/>
              </w:rPr>
            </w:pPr>
            <w:r>
              <w:rPr>
                <w:w w:val="102"/>
                <w:sz w:val="11"/>
              </w:rPr>
              <w:t>-</w:t>
            </w:r>
          </w:p>
          <w:p w:rsidR="00792955" w:rsidRDefault="00527031">
            <w:pPr>
              <w:pStyle w:val="TableParagraph"/>
              <w:spacing w:line="140" w:lineRule="atLeast"/>
              <w:ind w:left="27" w:right="22"/>
              <w:rPr>
                <w:sz w:val="11"/>
              </w:rPr>
            </w:pPr>
            <w:r>
              <w:rPr>
                <w:sz w:val="11"/>
              </w:rPr>
              <w:t xml:space="preserve">Alterazione/manipol </w:t>
            </w:r>
            <w:r>
              <w:rPr>
                <w:w w:val="105"/>
                <w:sz w:val="11"/>
              </w:rPr>
              <w:t>azione/utilizzo improprio di informazioni e documentazione</w:t>
            </w:r>
          </w:p>
        </w:tc>
        <w:tc>
          <w:tcPr>
            <w:tcW w:w="1046" w:type="dxa"/>
            <w:tcBorders>
              <w:top w:val="nil"/>
              <w:bottom w:val="nil"/>
            </w:tcBorders>
          </w:tcPr>
          <w:p w:rsidR="00792955" w:rsidRDefault="00527031">
            <w:pPr>
              <w:pStyle w:val="TableParagraph"/>
              <w:spacing w:before="65"/>
              <w:ind w:left="28"/>
              <w:rPr>
                <w:sz w:val="11"/>
              </w:rPr>
            </w:pPr>
            <w:r>
              <w:rPr>
                <w:b/>
                <w:w w:val="105"/>
                <w:sz w:val="11"/>
              </w:rPr>
              <w:t xml:space="preserve">Probabilità: </w:t>
            </w:r>
            <w:r>
              <w:rPr>
                <w:w w:val="105"/>
                <w:sz w:val="11"/>
              </w:rPr>
              <w:t>Alto</w:t>
            </w:r>
          </w:p>
        </w:tc>
        <w:tc>
          <w:tcPr>
            <w:tcW w:w="1406" w:type="dxa"/>
            <w:vMerge/>
            <w:tcBorders>
              <w:top w:val="nil"/>
              <w:bottom w:val="nil"/>
              <w:right w:val="single" w:sz="6" w:space="0" w:color="000000"/>
            </w:tcBorders>
          </w:tcPr>
          <w:p w:rsidR="00792955" w:rsidRDefault="00792955">
            <w:pPr>
              <w:rPr>
                <w:sz w:val="2"/>
                <w:szCs w:val="2"/>
              </w:rPr>
            </w:pPr>
          </w:p>
        </w:tc>
        <w:tc>
          <w:tcPr>
            <w:tcW w:w="1410" w:type="dxa"/>
            <w:tcBorders>
              <w:top w:val="nil"/>
              <w:left w:val="single" w:sz="6" w:space="0" w:color="000000"/>
              <w:bottom w:val="nil"/>
            </w:tcBorders>
          </w:tcPr>
          <w:p w:rsidR="00792955" w:rsidRDefault="00527031">
            <w:pPr>
              <w:pStyle w:val="TableParagraph"/>
              <w:spacing w:before="60" w:line="264" w:lineRule="auto"/>
              <w:ind w:left="27"/>
              <w:rPr>
                <w:sz w:val="11"/>
              </w:rPr>
            </w:pPr>
            <w:r>
              <w:rPr>
                <w:w w:val="105"/>
                <w:sz w:val="11"/>
              </w:rPr>
              <w:t>- Potenziamento della distinzione funzionale tra RUP o responsabile procedimento e superiore gerarchico</w:t>
            </w:r>
          </w:p>
        </w:tc>
        <w:tc>
          <w:tcPr>
            <w:tcW w:w="1756" w:type="dxa"/>
            <w:tcBorders>
              <w:top w:val="nil"/>
              <w:bottom w:val="nil"/>
            </w:tcBorders>
          </w:tcPr>
          <w:p w:rsidR="00792955" w:rsidRDefault="00527031">
            <w:pPr>
              <w:pStyle w:val="TableParagraph"/>
              <w:spacing w:before="65"/>
              <w:ind w:left="26"/>
              <w:rPr>
                <w:b/>
                <w:sz w:val="11"/>
              </w:rPr>
            </w:pPr>
            <w:r>
              <w:rPr>
                <w:b/>
                <w:w w:val="105"/>
                <w:sz w:val="11"/>
              </w:rPr>
              <w:t>Fasi e tempi di attuazione:</w:t>
            </w:r>
            <w:r w:rsidR="008801B5" w:rsidRPr="008801B5">
              <w:rPr>
                <w:w w:val="105"/>
                <w:sz w:val="11"/>
              </w:rPr>
              <w:t>2021</w:t>
            </w:r>
          </w:p>
          <w:p w:rsidR="00792955" w:rsidRDefault="00792955" w:rsidP="008801B5">
            <w:pPr>
              <w:pStyle w:val="TableParagraph"/>
              <w:spacing w:before="13"/>
              <w:rPr>
                <w:sz w:val="11"/>
              </w:rPr>
            </w:pPr>
          </w:p>
        </w:tc>
      </w:tr>
      <w:tr w:rsidR="00792955">
        <w:trPr>
          <w:trHeight w:val="1099"/>
        </w:trPr>
        <w:tc>
          <w:tcPr>
            <w:tcW w:w="1027" w:type="dxa"/>
            <w:vMerge/>
            <w:tcBorders>
              <w:top w:val="nil"/>
              <w:bottom w:val="nil"/>
            </w:tcBorders>
            <w:shd w:val="clear" w:color="auto" w:fill="E3DFEB"/>
          </w:tcPr>
          <w:p w:rsidR="00792955" w:rsidRDefault="00792955">
            <w:pPr>
              <w:rPr>
                <w:sz w:val="2"/>
                <w:szCs w:val="2"/>
              </w:rPr>
            </w:pPr>
          </w:p>
        </w:tc>
        <w:tc>
          <w:tcPr>
            <w:tcW w:w="1027" w:type="dxa"/>
            <w:vMerge/>
            <w:tcBorders>
              <w:top w:val="nil"/>
              <w:bottom w:val="nil"/>
            </w:tcBorders>
            <w:shd w:val="clear" w:color="auto" w:fill="E3DFEB"/>
          </w:tcPr>
          <w:p w:rsidR="00792955" w:rsidRDefault="00792955">
            <w:pPr>
              <w:rPr>
                <w:sz w:val="2"/>
                <w:szCs w:val="2"/>
              </w:rPr>
            </w:pPr>
          </w:p>
        </w:tc>
        <w:tc>
          <w:tcPr>
            <w:tcW w:w="1027" w:type="dxa"/>
            <w:vMerge/>
            <w:tcBorders>
              <w:top w:val="nil"/>
              <w:bottom w:val="nil"/>
            </w:tcBorders>
            <w:shd w:val="clear" w:color="auto" w:fill="E3DFEB"/>
          </w:tcPr>
          <w:p w:rsidR="00792955" w:rsidRDefault="00792955">
            <w:pPr>
              <w:rPr>
                <w:sz w:val="2"/>
                <w:szCs w:val="2"/>
              </w:rPr>
            </w:pPr>
          </w:p>
        </w:tc>
        <w:tc>
          <w:tcPr>
            <w:tcW w:w="1416" w:type="dxa"/>
            <w:tcBorders>
              <w:top w:val="nil"/>
              <w:bottom w:val="nil"/>
            </w:tcBorders>
          </w:tcPr>
          <w:p w:rsidR="00792955" w:rsidRDefault="00527031">
            <w:pPr>
              <w:pStyle w:val="TableParagraph"/>
              <w:spacing w:line="264" w:lineRule="auto"/>
              <w:ind w:left="27" w:right="10"/>
              <w:rPr>
                <w:sz w:val="11"/>
              </w:rPr>
            </w:pPr>
            <w:r>
              <w:rPr>
                <w:w w:val="105"/>
                <w:sz w:val="11"/>
              </w:rPr>
              <w:t>- Predisporre clausole contrattuali dal contenuto vago o vessatorio per disincentivare la partecipazione alla gara ovvero per consentire modifiche in fase di</w:t>
            </w:r>
          </w:p>
          <w:p w:rsidR="00792955" w:rsidRDefault="00527031">
            <w:pPr>
              <w:pStyle w:val="TableParagraph"/>
              <w:spacing w:line="111" w:lineRule="exact"/>
              <w:ind w:left="27"/>
              <w:rPr>
                <w:sz w:val="11"/>
              </w:rPr>
            </w:pPr>
            <w:r>
              <w:rPr>
                <w:w w:val="105"/>
                <w:sz w:val="11"/>
              </w:rPr>
              <w:t>esecuzione</w:t>
            </w:r>
          </w:p>
        </w:tc>
        <w:tc>
          <w:tcPr>
            <w:tcW w:w="1046" w:type="dxa"/>
            <w:tcBorders>
              <w:top w:val="nil"/>
              <w:bottom w:val="nil"/>
            </w:tcBorders>
          </w:tcPr>
          <w:p w:rsidR="00792955" w:rsidRDefault="00527031">
            <w:pPr>
              <w:pStyle w:val="TableParagraph"/>
              <w:spacing w:line="264" w:lineRule="auto"/>
              <w:ind w:left="27" w:right="8"/>
              <w:rPr>
                <w:sz w:val="11"/>
              </w:rPr>
            </w:pPr>
            <w:r>
              <w:rPr>
                <w:w w:val="105"/>
                <w:sz w:val="11"/>
              </w:rPr>
              <w:t>- Condizionamento dell'attivita' per interessi</w:t>
            </w:r>
            <w:r>
              <w:rPr>
                <w:spacing w:val="-19"/>
                <w:w w:val="105"/>
                <w:sz w:val="11"/>
              </w:rPr>
              <w:t xml:space="preserve"> </w:t>
            </w:r>
            <w:r>
              <w:rPr>
                <w:w w:val="105"/>
                <w:sz w:val="11"/>
              </w:rPr>
              <w:t>particolari, di</w:t>
            </w:r>
            <w:r>
              <w:rPr>
                <w:spacing w:val="-11"/>
                <w:w w:val="105"/>
                <w:sz w:val="11"/>
              </w:rPr>
              <w:t xml:space="preserve"> </w:t>
            </w:r>
            <w:r>
              <w:rPr>
                <w:w w:val="105"/>
                <w:sz w:val="11"/>
              </w:rPr>
              <w:t>singoli</w:t>
            </w:r>
            <w:r>
              <w:rPr>
                <w:spacing w:val="-10"/>
                <w:w w:val="105"/>
                <w:sz w:val="11"/>
              </w:rPr>
              <w:t xml:space="preserve"> </w:t>
            </w:r>
            <w:r>
              <w:rPr>
                <w:w w:val="105"/>
                <w:sz w:val="11"/>
              </w:rPr>
              <w:t>o</w:t>
            </w:r>
            <w:r>
              <w:rPr>
                <w:spacing w:val="-9"/>
                <w:w w:val="105"/>
                <w:sz w:val="11"/>
              </w:rPr>
              <w:t xml:space="preserve"> </w:t>
            </w:r>
            <w:r>
              <w:rPr>
                <w:w w:val="105"/>
                <w:sz w:val="11"/>
              </w:rPr>
              <w:t>di</w:t>
            </w:r>
            <w:r>
              <w:rPr>
                <w:spacing w:val="-10"/>
                <w:w w:val="105"/>
                <w:sz w:val="11"/>
              </w:rPr>
              <w:t xml:space="preserve"> </w:t>
            </w:r>
            <w:r>
              <w:rPr>
                <w:w w:val="105"/>
                <w:sz w:val="11"/>
              </w:rPr>
              <w:t>gruppi</w:t>
            </w:r>
          </w:p>
        </w:tc>
        <w:tc>
          <w:tcPr>
            <w:tcW w:w="1046" w:type="dxa"/>
            <w:tcBorders>
              <w:top w:val="nil"/>
              <w:bottom w:val="nil"/>
            </w:tcBorders>
          </w:tcPr>
          <w:p w:rsidR="00792955" w:rsidRDefault="00527031">
            <w:pPr>
              <w:pStyle w:val="TableParagraph"/>
              <w:spacing w:line="126" w:lineRule="exact"/>
              <w:ind w:left="28"/>
              <w:rPr>
                <w:sz w:val="11"/>
              </w:rPr>
            </w:pPr>
            <w:r>
              <w:rPr>
                <w:b/>
                <w:w w:val="105"/>
                <w:sz w:val="11"/>
              </w:rPr>
              <w:t xml:space="preserve">Risultato: </w:t>
            </w:r>
            <w:r>
              <w:rPr>
                <w:w w:val="105"/>
                <w:sz w:val="11"/>
              </w:rPr>
              <w:t>Alto</w:t>
            </w:r>
          </w:p>
        </w:tc>
        <w:tc>
          <w:tcPr>
            <w:tcW w:w="1406" w:type="dxa"/>
            <w:vMerge/>
            <w:tcBorders>
              <w:top w:val="nil"/>
              <w:bottom w:val="nil"/>
              <w:right w:val="single" w:sz="6" w:space="0" w:color="000000"/>
            </w:tcBorders>
          </w:tcPr>
          <w:p w:rsidR="00792955" w:rsidRDefault="00792955">
            <w:pPr>
              <w:rPr>
                <w:sz w:val="2"/>
                <w:szCs w:val="2"/>
              </w:rPr>
            </w:pPr>
          </w:p>
        </w:tc>
        <w:tc>
          <w:tcPr>
            <w:tcW w:w="1410" w:type="dxa"/>
            <w:tcBorders>
              <w:top w:val="nil"/>
              <w:left w:val="single" w:sz="6" w:space="0" w:color="000000"/>
              <w:bottom w:val="nil"/>
            </w:tcBorders>
          </w:tcPr>
          <w:p w:rsidR="00792955" w:rsidRDefault="00527031">
            <w:pPr>
              <w:pStyle w:val="TableParagraph"/>
              <w:spacing w:line="264" w:lineRule="auto"/>
              <w:ind w:left="27"/>
              <w:rPr>
                <w:sz w:val="11"/>
              </w:rPr>
            </w:pPr>
            <w:r>
              <w:rPr>
                <w:w w:val="105"/>
                <w:sz w:val="11"/>
              </w:rPr>
              <w:t>- Obbligo di tracciabilita' documentale della identificazione OE nelle procedure semplificate</w:t>
            </w:r>
          </w:p>
        </w:tc>
        <w:tc>
          <w:tcPr>
            <w:tcW w:w="1756" w:type="dxa"/>
            <w:tcBorders>
              <w:top w:val="nil"/>
              <w:bottom w:val="nil"/>
            </w:tcBorders>
          </w:tcPr>
          <w:p w:rsidR="00792955" w:rsidRDefault="00527031">
            <w:pPr>
              <w:pStyle w:val="TableParagraph"/>
              <w:spacing w:line="264" w:lineRule="auto"/>
              <w:ind w:left="26" w:right="12"/>
              <w:jc w:val="both"/>
              <w:rPr>
                <w:sz w:val="11"/>
              </w:rPr>
            </w:pPr>
            <w:r>
              <w:rPr>
                <w:b/>
                <w:w w:val="105"/>
                <w:sz w:val="11"/>
              </w:rPr>
              <w:t>Indicatori</w:t>
            </w:r>
            <w:r>
              <w:rPr>
                <w:b/>
                <w:spacing w:val="-15"/>
                <w:w w:val="105"/>
                <w:sz w:val="11"/>
              </w:rPr>
              <w:t xml:space="preserve"> </w:t>
            </w:r>
            <w:r>
              <w:rPr>
                <w:b/>
                <w:w w:val="105"/>
                <w:sz w:val="11"/>
              </w:rPr>
              <w:t>di</w:t>
            </w:r>
            <w:r>
              <w:rPr>
                <w:b/>
                <w:spacing w:val="-16"/>
                <w:w w:val="105"/>
                <w:sz w:val="11"/>
              </w:rPr>
              <w:t xml:space="preserve"> </w:t>
            </w:r>
            <w:r>
              <w:rPr>
                <w:b/>
                <w:w w:val="105"/>
                <w:sz w:val="11"/>
              </w:rPr>
              <w:t>attuazione:</w:t>
            </w:r>
            <w:r>
              <w:rPr>
                <w:b/>
                <w:spacing w:val="-12"/>
                <w:w w:val="105"/>
                <w:sz w:val="11"/>
              </w:rPr>
              <w:t xml:space="preserve"> </w:t>
            </w:r>
            <w:r>
              <w:rPr>
                <w:w w:val="105"/>
                <w:sz w:val="11"/>
              </w:rPr>
              <w:t>Numero di</w:t>
            </w:r>
            <w:r>
              <w:rPr>
                <w:spacing w:val="-14"/>
                <w:w w:val="105"/>
                <w:sz w:val="11"/>
              </w:rPr>
              <w:t xml:space="preserve"> </w:t>
            </w:r>
            <w:r>
              <w:rPr>
                <w:w w:val="105"/>
                <w:sz w:val="11"/>
              </w:rPr>
              <w:t>dipendenti</w:t>
            </w:r>
            <w:r>
              <w:rPr>
                <w:spacing w:val="-14"/>
                <w:w w:val="105"/>
                <w:sz w:val="11"/>
              </w:rPr>
              <w:t xml:space="preserve"> </w:t>
            </w:r>
            <w:r>
              <w:rPr>
                <w:w w:val="105"/>
                <w:sz w:val="11"/>
              </w:rPr>
              <w:t>che</w:t>
            </w:r>
            <w:r>
              <w:rPr>
                <w:spacing w:val="-13"/>
                <w:w w:val="105"/>
                <w:sz w:val="11"/>
              </w:rPr>
              <w:t xml:space="preserve"> </w:t>
            </w:r>
            <w:r>
              <w:rPr>
                <w:w w:val="105"/>
                <w:sz w:val="11"/>
              </w:rPr>
              <w:t>hanno</w:t>
            </w:r>
            <w:r>
              <w:rPr>
                <w:spacing w:val="-13"/>
                <w:w w:val="105"/>
                <w:sz w:val="11"/>
              </w:rPr>
              <w:t xml:space="preserve"> </w:t>
            </w:r>
            <w:r>
              <w:rPr>
                <w:w w:val="105"/>
                <w:sz w:val="11"/>
              </w:rPr>
              <w:t>effettuato la</w:t>
            </w:r>
            <w:r>
              <w:rPr>
                <w:spacing w:val="-3"/>
                <w:w w:val="105"/>
                <w:sz w:val="11"/>
              </w:rPr>
              <w:t xml:space="preserve"> </w:t>
            </w:r>
            <w:r>
              <w:rPr>
                <w:w w:val="105"/>
                <w:sz w:val="11"/>
              </w:rPr>
              <w:t>formazione</w:t>
            </w:r>
          </w:p>
        </w:tc>
      </w:tr>
    </w:tbl>
    <w:p w:rsidR="00792955" w:rsidRDefault="00792955">
      <w:pPr>
        <w:spacing w:line="264" w:lineRule="auto"/>
        <w:jc w:val="both"/>
        <w:rPr>
          <w:sz w:val="11"/>
        </w:rPr>
        <w:sectPr w:rsidR="00792955">
          <w:pgSz w:w="11910" w:h="16840"/>
          <w:pgMar w:top="240" w:right="240" w:bottom="280" w:left="260" w:header="720" w:footer="720" w:gutter="0"/>
          <w:cols w:space="720"/>
        </w:sect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27"/>
        <w:gridCol w:w="1027"/>
        <w:gridCol w:w="1027"/>
        <w:gridCol w:w="1416"/>
        <w:gridCol w:w="1046"/>
        <w:gridCol w:w="1046"/>
        <w:gridCol w:w="1406"/>
        <w:gridCol w:w="1406"/>
        <w:gridCol w:w="1759"/>
      </w:tblGrid>
      <w:tr w:rsidR="00792955">
        <w:trPr>
          <w:trHeight w:val="543"/>
        </w:trPr>
        <w:tc>
          <w:tcPr>
            <w:tcW w:w="1027" w:type="dxa"/>
            <w:vMerge w:val="restart"/>
            <w:tcBorders>
              <w:top w:val="nil"/>
            </w:tcBorders>
            <w:shd w:val="clear" w:color="auto" w:fill="E3DFEB"/>
          </w:tcPr>
          <w:p w:rsidR="00792955" w:rsidRDefault="00792955">
            <w:pPr>
              <w:pStyle w:val="TableParagraph"/>
              <w:rPr>
                <w:rFonts w:ascii="Times New Roman"/>
                <w:sz w:val="10"/>
              </w:rPr>
            </w:pPr>
          </w:p>
        </w:tc>
        <w:tc>
          <w:tcPr>
            <w:tcW w:w="1027" w:type="dxa"/>
            <w:vMerge w:val="restart"/>
            <w:tcBorders>
              <w:top w:val="nil"/>
            </w:tcBorders>
            <w:shd w:val="clear" w:color="auto" w:fill="E3DFEB"/>
          </w:tcPr>
          <w:p w:rsidR="00792955" w:rsidRDefault="00792955">
            <w:pPr>
              <w:pStyle w:val="TableParagraph"/>
              <w:rPr>
                <w:rFonts w:ascii="Times New Roman"/>
                <w:sz w:val="10"/>
              </w:rPr>
            </w:pPr>
          </w:p>
        </w:tc>
        <w:tc>
          <w:tcPr>
            <w:tcW w:w="1027" w:type="dxa"/>
            <w:vMerge w:val="restart"/>
            <w:tcBorders>
              <w:top w:val="nil"/>
            </w:tcBorders>
            <w:shd w:val="clear" w:color="auto" w:fill="E3DFEB"/>
          </w:tcPr>
          <w:p w:rsidR="00792955" w:rsidRDefault="00792955">
            <w:pPr>
              <w:pStyle w:val="TableParagraph"/>
              <w:rPr>
                <w:rFonts w:ascii="Times New Roman"/>
                <w:sz w:val="10"/>
              </w:rPr>
            </w:pPr>
          </w:p>
        </w:tc>
        <w:tc>
          <w:tcPr>
            <w:tcW w:w="1416" w:type="dxa"/>
            <w:tcBorders>
              <w:top w:val="nil"/>
              <w:bottom w:val="nil"/>
            </w:tcBorders>
          </w:tcPr>
          <w:p w:rsidR="00792955" w:rsidRDefault="00527031">
            <w:pPr>
              <w:pStyle w:val="TableParagraph"/>
              <w:spacing w:line="264" w:lineRule="auto"/>
              <w:ind w:left="27" w:right="10"/>
              <w:rPr>
                <w:sz w:val="11"/>
              </w:rPr>
            </w:pPr>
            <w:r>
              <w:rPr>
                <w:w w:val="105"/>
                <w:sz w:val="11"/>
              </w:rPr>
              <w:t>- Omettere di effettuare l'indagine identificativa degli OE</w:t>
            </w:r>
          </w:p>
        </w:tc>
        <w:tc>
          <w:tcPr>
            <w:tcW w:w="1046" w:type="dxa"/>
            <w:tcBorders>
              <w:top w:val="nil"/>
              <w:bottom w:val="nil"/>
            </w:tcBorders>
          </w:tcPr>
          <w:p w:rsidR="00792955" w:rsidRDefault="00527031">
            <w:pPr>
              <w:pStyle w:val="TableParagraph"/>
              <w:spacing w:line="264" w:lineRule="auto"/>
              <w:ind w:left="27"/>
              <w:rPr>
                <w:sz w:val="11"/>
              </w:rPr>
            </w:pPr>
            <w:r>
              <w:rPr>
                <w:w w:val="105"/>
                <w:sz w:val="11"/>
              </w:rPr>
              <w:t>- Conflitto di interessi</w:t>
            </w:r>
          </w:p>
        </w:tc>
        <w:tc>
          <w:tcPr>
            <w:tcW w:w="1046" w:type="dxa"/>
            <w:vMerge w:val="restart"/>
            <w:tcBorders>
              <w:top w:val="nil"/>
            </w:tcBorders>
          </w:tcPr>
          <w:p w:rsidR="00792955" w:rsidRDefault="00792955">
            <w:pPr>
              <w:pStyle w:val="TableParagraph"/>
              <w:rPr>
                <w:rFonts w:ascii="Times New Roman"/>
                <w:sz w:val="10"/>
              </w:rPr>
            </w:pPr>
          </w:p>
        </w:tc>
        <w:tc>
          <w:tcPr>
            <w:tcW w:w="1406" w:type="dxa"/>
            <w:vMerge w:val="restart"/>
            <w:tcBorders>
              <w:top w:val="nil"/>
              <w:right w:val="single" w:sz="6" w:space="0" w:color="000000"/>
            </w:tcBorders>
          </w:tcPr>
          <w:p w:rsidR="00792955" w:rsidRDefault="00792955">
            <w:pPr>
              <w:pStyle w:val="TableParagraph"/>
              <w:rPr>
                <w:rFonts w:ascii="Times New Roman"/>
                <w:sz w:val="10"/>
              </w:rPr>
            </w:pPr>
          </w:p>
        </w:tc>
        <w:tc>
          <w:tcPr>
            <w:tcW w:w="1406" w:type="dxa"/>
            <w:tcBorders>
              <w:top w:val="nil"/>
              <w:left w:val="single" w:sz="6" w:space="0" w:color="000000"/>
              <w:bottom w:val="nil"/>
            </w:tcBorders>
          </w:tcPr>
          <w:p w:rsidR="00792955" w:rsidRDefault="00527031">
            <w:pPr>
              <w:pStyle w:val="TableParagraph"/>
              <w:spacing w:line="264" w:lineRule="auto"/>
              <w:ind w:left="27" w:right="-8"/>
              <w:rPr>
                <w:sz w:val="11"/>
              </w:rPr>
            </w:pPr>
            <w:r>
              <w:rPr>
                <w:w w:val="105"/>
                <w:sz w:val="11"/>
              </w:rPr>
              <w:t>- Iniziative di automatizzazione dei processi per ridurre i rischi</w:t>
            </w:r>
          </w:p>
          <w:p w:rsidR="00792955" w:rsidRDefault="00527031">
            <w:pPr>
              <w:pStyle w:val="TableParagraph"/>
              <w:spacing w:line="106" w:lineRule="exact"/>
              <w:ind w:left="27"/>
              <w:rPr>
                <w:sz w:val="11"/>
              </w:rPr>
            </w:pPr>
            <w:r>
              <w:rPr>
                <w:w w:val="105"/>
                <w:sz w:val="11"/>
              </w:rPr>
              <w:t>di corruzione</w:t>
            </w:r>
          </w:p>
        </w:tc>
        <w:tc>
          <w:tcPr>
            <w:tcW w:w="1759" w:type="dxa"/>
            <w:vMerge w:val="restart"/>
            <w:tcBorders>
              <w:top w:val="nil"/>
            </w:tcBorders>
          </w:tcPr>
          <w:p w:rsidR="00792955" w:rsidRDefault="00527031">
            <w:pPr>
              <w:pStyle w:val="TableParagraph"/>
              <w:spacing w:before="5"/>
              <w:ind w:left="30"/>
              <w:rPr>
                <w:b/>
                <w:sz w:val="11"/>
              </w:rPr>
            </w:pPr>
            <w:r>
              <w:rPr>
                <w:b/>
                <w:w w:val="105"/>
                <w:sz w:val="11"/>
              </w:rPr>
              <w:t>Soggetto responsabile:</w:t>
            </w:r>
          </w:p>
          <w:p w:rsidR="00792955" w:rsidRDefault="00527031">
            <w:pPr>
              <w:pStyle w:val="TableParagraph"/>
              <w:spacing w:before="12"/>
              <w:ind w:left="30"/>
              <w:rPr>
                <w:sz w:val="11"/>
              </w:rPr>
            </w:pPr>
            <w:r>
              <w:rPr>
                <w:w w:val="105"/>
                <w:sz w:val="11"/>
              </w:rPr>
              <w:t>Dirigente/Responsabile P.O.</w:t>
            </w:r>
          </w:p>
        </w:tc>
      </w:tr>
      <w:tr w:rsidR="00792955">
        <w:trPr>
          <w:trHeight w:val="1512"/>
        </w:trPr>
        <w:tc>
          <w:tcPr>
            <w:tcW w:w="1027" w:type="dxa"/>
            <w:vMerge/>
            <w:tcBorders>
              <w:top w:val="nil"/>
            </w:tcBorders>
            <w:shd w:val="clear" w:color="auto" w:fill="E3DFEB"/>
          </w:tcPr>
          <w:p w:rsidR="00792955" w:rsidRDefault="00792955">
            <w:pPr>
              <w:rPr>
                <w:sz w:val="2"/>
                <w:szCs w:val="2"/>
              </w:rPr>
            </w:pPr>
          </w:p>
        </w:tc>
        <w:tc>
          <w:tcPr>
            <w:tcW w:w="1027" w:type="dxa"/>
            <w:vMerge/>
            <w:tcBorders>
              <w:top w:val="nil"/>
            </w:tcBorders>
            <w:shd w:val="clear" w:color="auto" w:fill="E3DFEB"/>
          </w:tcPr>
          <w:p w:rsidR="00792955" w:rsidRDefault="00792955">
            <w:pPr>
              <w:rPr>
                <w:sz w:val="2"/>
                <w:szCs w:val="2"/>
              </w:rPr>
            </w:pPr>
          </w:p>
        </w:tc>
        <w:tc>
          <w:tcPr>
            <w:tcW w:w="1027" w:type="dxa"/>
            <w:vMerge/>
            <w:tcBorders>
              <w:top w:val="nil"/>
            </w:tcBorders>
            <w:shd w:val="clear" w:color="auto" w:fill="E3DFEB"/>
          </w:tcPr>
          <w:p w:rsidR="00792955" w:rsidRDefault="00792955">
            <w:pPr>
              <w:rPr>
                <w:sz w:val="2"/>
                <w:szCs w:val="2"/>
              </w:rPr>
            </w:pPr>
          </w:p>
        </w:tc>
        <w:tc>
          <w:tcPr>
            <w:tcW w:w="1416" w:type="dxa"/>
            <w:tcBorders>
              <w:top w:val="nil"/>
              <w:bottom w:val="nil"/>
            </w:tcBorders>
          </w:tcPr>
          <w:p w:rsidR="00792955" w:rsidRDefault="00527031">
            <w:pPr>
              <w:pStyle w:val="TableParagraph"/>
              <w:spacing w:line="264" w:lineRule="auto"/>
              <w:ind w:left="27" w:right="10"/>
              <w:rPr>
                <w:sz w:val="11"/>
              </w:rPr>
            </w:pPr>
            <w:r>
              <w:rPr>
                <w:sz w:val="11"/>
              </w:rPr>
              <w:t xml:space="preserve">- Identificare/selezionare in </w:t>
            </w:r>
            <w:r>
              <w:rPr>
                <w:w w:val="105"/>
                <w:sz w:val="11"/>
              </w:rPr>
              <w:t>maniera distorta gli OE nella fase della indagine identificativa OE</w:t>
            </w:r>
          </w:p>
        </w:tc>
        <w:tc>
          <w:tcPr>
            <w:tcW w:w="1046" w:type="dxa"/>
            <w:tcBorders>
              <w:top w:val="nil"/>
              <w:bottom w:val="nil"/>
            </w:tcBorders>
          </w:tcPr>
          <w:p w:rsidR="00792955" w:rsidRDefault="00527031">
            <w:pPr>
              <w:pStyle w:val="TableParagraph"/>
              <w:spacing w:line="264" w:lineRule="auto"/>
              <w:ind w:left="27" w:right="86"/>
              <w:rPr>
                <w:sz w:val="11"/>
              </w:rPr>
            </w:pPr>
            <w:r>
              <w:rPr>
                <w:w w:val="105"/>
                <w:sz w:val="11"/>
              </w:rPr>
              <w:t>- Mancato</w:t>
            </w:r>
            <w:r>
              <w:rPr>
                <w:spacing w:val="-22"/>
                <w:w w:val="105"/>
                <w:sz w:val="11"/>
              </w:rPr>
              <w:t xml:space="preserve"> </w:t>
            </w:r>
            <w:r>
              <w:rPr>
                <w:w w:val="105"/>
                <w:sz w:val="11"/>
              </w:rPr>
              <w:t xml:space="preserve">rispetto principio di separazione tra indirizzo politico- amministrativo e gestione, con </w:t>
            </w:r>
            <w:r>
              <w:rPr>
                <w:sz w:val="11"/>
              </w:rPr>
              <w:t xml:space="preserve">indebita ingerenza </w:t>
            </w:r>
            <w:r>
              <w:rPr>
                <w:w w:val="105"/>
                <w:sz w:val="11"/>
              </w:rPr>
              <w:t>dell'organo di indirizzo politico nell'attivita'</w:t>
            </w:r>
          </w:p>
          <w:p w:rsidR="00792955" w:rsidRDefault="00527031">
            <w:pPr>
              <w:pStyle w:val="TableParagraph"/>
              <w:spacing w:line="103" w:lineRule="exact"/>
              <w:ind w:left="27"/>
              <w:rPr>
                <w:sz w:val="11"/>
              </w:rPr>
            </w:pPr>
            <w:r>
              <w:rPr>
                <w:w w:val="105"/>
                <w:sz w:val="11"/>
              </w:rPr>
              <w:t>gestionale</w:t>
            </w:r>
          </w:p>
        </w:tc>
        <w:tc>
          <w:tcPr>
            <w:tcW w:w="1046" w:type="dxa"/>
            <w:vMerge/>
            <w:tcBorders>
              <w:top w:val="nil"/>
            </w:tcBorders>
          </w:tcPr>
          <w:p w:rsidR="00792955" w:rsidRDefault="00792955">
            <w:pPr>
              <w:rPr>
                <w:sz w:val="2"/>
                <w:szCs w:val="2"/>
              </w:rPr>
            </w:pPr>
          </w:p>
        </w:tc>
        <w:tc>
          <w:tcPr>
            <w:tcW w:w="1406" w:type="dxa"/>
            <w:vMerge/>
            <w:tcBorders>
              <w:top w:val="nil"/>
              <w:right w:val="single" w:sz="6" w:space="0" w:color="000000"/>
            </w:tcBorders>
          </w:tcPr>
          <w:p w:rsidR="00792955" w:rsidRDefault="00792955">
            <w:pPr>
              <w:rPr>
                <w:sz w:val="2"/>
                <w:szCs w:val="2"/>
              </w:rPr>
            </w:pPr>
          </w:p>
        </w:tc>
        <w:tc>
          <w:tcPr>
            <w:tcW w:w="1406" w:type="dxa"/>
            <w:tcBorders>
              <w:top w:val="nil"/>
              <w:left w:val="single" w:sz="6" w:space="0" w:color="000000"/>
              <w:bottom w:val="nil"/>
            </w:tcBorders>
          </w:tcPr>
          <w:p w:rsidR="00792955" w:rsidRDefault="00527031">
            <w:pPr>
              <w:pStyle w:val="TableParagraph"/>
              <w:spacing w:line="264" w:lineRule="auto"/>
              <w:ind w:left="27" w:right="330"/>
              <w:jc w:val="both"/>
              <w:rPr>
                <w:sz w:val="11"/>
              </w:rPr>
            </w:pPr>
            <w:r>
              <w:rPr>
                <w:w w:val="105"/>
                <w:sz w:val="11"/>
              </w:rPr>
              <w:t>-</w:t>
            </w:r>
            <w:r>
              <w:rPr>
                <w:spacing w:val="-21"/>
                <w:w w:val="105"/>
                <w:sz w:val="11"/>
              </w:rPr>
              <w:t xml:space="preserve"> </w:t>
            </w:r>
            <w:r>
              <w:rPr>
                <w:w w:val="105"/>
                <w:sz w:val="11"/>
              </w:rPr>
              <w:t>Implementazione</w:t>
            </w:r>
            <w:r>
              <w:rPr>
                <w:spacing w:val="-21"/>
                <w:w w:val="105"/>
                <w:sz w:val="11"/>
              </w:rPr>
              <w:t xml:space="preserve"> </w:t>
            </w:r>
            <w:r>
              <w:rPr>
                <w:w w:val="105"/>
                <w:sz w:val="11"/>
              </w:rPr>
              <w:t>di sistemi</w:t>
            </w:r>
            <w:r>
              <w:rPr>
                <w:spacing w:val="-11"/>
                <w:w w:val="105"/>
                <w:sz w:val="11"/>
              </w:rPr>
              <w:t xml:space="preserve"> </w:t>
            </w:r>
            <w:r>
              <w:rPr>
                <w:w w:val="105"/>
                <w:sz w:val="11"/>
              </w:rPr>
              <w:t>di</w:t>
            </w:r>
            <w:r>
              <w:rPr>
                <w:spacing w:val="-11"/>
                <w:w w:val="105"/>
                <w:sz w:val="11"/>
              </w:rPr>
              <w:t xml:space="preserve"> </w:t>
            </w:r>
            <w:r>
              <w:rPr>
                <w:w w:val="105"/>
                <w:sz w:val="11"/>
              </w:rPr>
              <w:t>controllo</w:t>
            </w:r>
            <w:r>
              <w:rPr>
                <w:spacing w:val="-11"/>
                <w:w w:val="105"/>
                <w:sz w:val="11"/>
              </w:rPr>
              <w:t xml:space="preserve"> </w:t>
            </w:r>
            <w:r>
              <w:rPr>
                <w:w w:val="105"/>
                <w:sz w:val="11"/>
              </w:rPr>
              <w:t>a diversi</w:t>
            </w:r>
            <w:r>
              <w:rPr>
                <w:spacing w:val="-4"/>
                <w:w w:val="105"/>
                <w:sz w:val="11"/>
              </w:rPr>
              <w:t xml:space="preserve"> </w:t>
            </w:r>
            <w:r>
              <w:rPr>
                <w:w w:val="105"/>
                <w:sz w:val="11"/>
              </w:rPr>
              <w:t>livelli</w:t>
            </w:r>
          </w:p>
        </w:tc>
        <w:tc>
          <w:tcPr>
            <w:tcW w:w="1759" w:type="dxa"/>
            <w:vMerge/>
            <w:tcBorders>
              <w:top w:val="nil"/>
            </w:tcBorders>
          </w:tcPr>
          <w:p w:rsidR="00792955" w:rsidRDefault="00792955">
            <w:pPr>
              <w:rPr>
                <w:sz w:val="2"/>
                <w:szCs w:val="2"/>
              </w:rPr>
            </w:pPr>
          </w:p>
        </w:tc>
      </w:tr>
      <w:tr w:rsidR="00792955">
        <w:trPr>
          <w:trHeight w:val="885"/>
        </w:trPr>
        <w:tc>
          <w:tcPr>
            <w:tcW w:w="1027" w:type="dxa"/>
            <w:vMerge/>
            <w:tcBorders>
              <w:top w:val="nil"/>
            </w:tcBorders>
            <w:shd w:val="clear" w:color="auto" w:fill="E3DFEB"/>
          </w:tcPr>
          <w:p w:rsidR="00792955" w:rsidRDefault="00792955">
            <w:pPr>
              <w:rPr>
                <w:sz w:val="2"/>
                <w:szCs w:val="2"/>
              </w:rPr>
            </w:pPr>
          </w:p>
        </w:tc>
        <w:tc>
          <w:tcPr>
            <w:tcW w:w="1027" w:type="dxa"/>
            <w:vMerge/>
            <w:tcBorders>
              <w:top w:val="nil"/>
            </w:tcBorders>
            <w:shd w:val="clear" w:color="auto" w:fill="E3DFEB"/>
          </w:tcPr>
          <w:p w:rsidR="00792955" w:rsidRDefault="00792955">
            <w:pPr>
              <w:rPr>
                <w:sz w:val="2"/>
                <w:szCs w:val="2"/>
              </w:rPr>
            </w:pPr>
          </w:p>
        </w:tc>
        <w:tc>
          <w:tcPr>
            <w:tcW w:w="1027" w:type="dxa"/>
            <w:vMerge/>
            <w:tcBorders>
              <w:top w:val="nil"/>
            </w:tcBorders>
            <w:shd w:val="clear" w:color="auto" w:fill="E3DFEB"/>
          </w:tcPr>
          <w:p w:rsidR="00792955" w:rsidRDefault="00792955">
            <w:pPr>
              <w:rPr>
                <w:sz w:val="2"/>
                <w:szCs w:val="2"/>
              </w:rPr>
            </w:pPr>
          </w:p>
        </w:tc>
        <w:tc>
          <w:tcPr>
            <w:tcW w:w="1416" w:type="dxa"/>
            <w:tcBorders>
              <w:top w:val="nil"/>
              <w:bottom w:val="nil"/>
            </w:tcBorders>
          </w:tcPr>
          <w:p w:rsidR="00792955" w:rsidRDefault="00527031">
            <w:pPr>
              <w:pStyle w:val="TableParagraph"/>
              <w:spacing w:line="264" w:lineRule="auto"/>
              <w:ind w:left="27" w:right="25"/>
              <w:rPr>
                <w:sz w:val="11"/>
              </w:rPr>
            </w:pPr>
            <w:r>
              <w:rPr>
                <w:w w:val="105"/>
                <w:sz w:val="11"/>
              </w:rPr>
              <w:t>- Effettuare pressioni sul Rup affinche' affidi il contratto ad un determinato OE</w:t>
            </w:r>
          </w:p>
        </w:tc>
        <w:tc>
          <w:tcPr>
            <w:tcW w:w="1046" w:type="dxa"/>
            <w:tcBorders>
              <w:top w:val="nil"/>
              <w:bottom w:val="nil"/>
            </w:tcBorders>
          </w:tcPr>
          <w:p w:rsidR="00792955" w:rsidRDefault="00527031">
            <w:pPr>
              <w:pStyle w:val="TableParagraph"/>
              <w:spacing w:line="264" w:lineRule="auto"/>
              <w:ind w:left="27"/>
              <w:rPr>
                <w:sz w:val="11"/>
              </w:rPr>
            </w:pPr>
            <w:r>
              <w:rPr>
                <w:w w:val="105"/>
                <w:sz w:val="11"/>
              </w:rPr>
              <w:t>- Uso improprio o distorto della discrezionalita'</w:t>
            </w:r>
          </w:p>
        </w:tc>
        <w:tc>
          <w:tcPr>
            <w:tcW w:w="1046" w:type="dxa"/>
            <w:vMerge/>
            <w:tcBorders>
              <w:top w:val="nil"/>
            </w:tcBorders>
          </w:tcPr>
          <w:p w:rsidR="00792955" w:rsidRDefault="00792955">
            <w:pPr>
              <w:rPr>
                <w:sz w:val="2"/>
                <w:szCs w:val="2"/>
              </w:rPr>
            </w:pPr>
          </w:p>
        </w:tc>
        <w:tc>
          <w:tcPr>
            <w:tcW w:w="1406" w:type="dxa"/>
            <w:vMerge/>
            <w:tcBorders>
              <w:top w:val="nil"/>
              <w:right w:val="single" w:sz="6" w:space="0" w:color="000000"/>
            </w:tcBorders>
          </w:tcPr>
          <w:p w:rsidR="00792955" w:rsidRDefault="00792955">
            <w:pPr>
              <w:rPr>
                <w:sz w:val="2"/>
                <w:szCs w:val="2"/>
              </w:rPr>
            </w:pPr>
          </w:p>
        </w:tc>
        <w:tc>
          <w:tcPr>
            <w:tcW w:w="1406" w:type="dxa"/>
            <w:tcBorders>
              <w:top w:val="nil"/>
              <w:left w:val="single" w:sz="6" w:space="0" w:color="000000"/>
              <w:bottom w:val="nil"/>
            </w:tcBorders>
          </w:tcPr>
          <w:p w:rsidR="00792955" w:rsidRDefault="00527031">
            <w:pPr>
              <w:pStyle w:val="TableParagraph"/>
              <w:spacing w:line="264" w:lineRule="auto"/>
              <w:ind w:left="27" w:right="2"/>
              <w:rPr>
                <w:sz w:val="11"/>
              </w:rPr>
            </w:pPr>
            <w:r>
              <w:rPr>
                <w:w w:val="105"/>
                <w:sz w:val="11"/>
              </w:rPr>
              <w:t>- Formazione specialistica continua</w:t>
            </w:r>
            <w:r>
              <w:rPr>
                <w:spacing w:val="-8"/>
                <w:w w:val="105"/>
                <w:sz w:val="11"/>
              </w:rPr>
              <w:t xml:space="preserve"> </w:t>
            </w:r>
            <w:r>
              <w:rPr>
                <w:w w:val="105"/>
                <w:sz w:val="11"/>
              </w:rPr>
              <w:t>del</w:t>
            </w:r>
            <w:r>
              <w:rPr>
                <w:spacing w:val="-9"/>
                <w:w w:val="105"/>
                <w:sz w:val="11"/>
              </w:rPr>
              <w:t xml:space="preserve"> </w:t>
            </w:r>
            <w:r>
              <w:rPr>
                <w:w w:val="105"/>
                <w:sz w:val="11"/>
              </w:rPr>
              <w:t>RUP</w:t>
            </w:r>
            <w:r>
              <w:rPr>
                <w:spacing w:val="-7"/>
                <w:w w:val="105"/>
                <w:sz w:val="11"/>
              </w:rPr>
              <w:t xml:space="preserve"> </w:t>
            </w:r>
            <w:r>
              <w:rPr>
                <w:w w:val="105"/>
                <w:sz w:val="11"/>
              </w:rPr>
              <w:t>e</w:t>
            </w:r>
            <w:r>
              <w:rPr>
                <w:spacing w:val="-8"/>
                <w:w w:val="105"/>
                <w:sz w:val="11"/>
              </w:rPr>
              <w:t xml:space="preserve"> </w:t>
            </w:r>
            <w:r>
              <w:rPr>
                <w:w w:val="105"/>
                <w:sz w:val="11"/>
              </w:rPr>
              <w:t>di</w:t>
            </w:r>
            <w:r>
              <w:rPr>
                <w:spacing w:val="-9"/>
                <w:w w:val="105"/>
                <w:sz w:val="11"/>
              </w:rPr>
              <w:t xml:space="preserve"> </w:t>
            </w:r>
            <w:r>
              <w:rPr>
                <w:w w:val="105"/>
                <w:sz w:val="11"/>
              </w:rPr>
              <w:t>tutti</w:t>
            </w:r>
            <w:r>
              <w:rPr>
                <w:spacing w:val="-8"/>
                <w:w w:val="105"/>
                <w:sz w:val="11"/>
              </w:rPr>
              <w:t xml:space="preserve"> </w:t>
            </w:r>
            <w:r>
              <w:rPr>
                <w:w w:val="105"/>
                <w:sz w:val="11"/>
              </w:rPr>
              <w:t>i soggetti coinvolti nelle procedure di affidamento dei contratti e di esecuzione dei</w:t>
            </w:r>
            <w:r>
              <w:rPr>
                <w:spacing w:val="-15"/>
                <w:w w:val="105"/>
                <w:sz w:val="11"/>
              </w:rPr>
              <w:t xml:space="preserve"> </w:t>
            </w:r>
            <w:r>
              <w:rPr>
                <w:w w:val="105"/>
                <w:sz w:val="11"/>
              </w:rPr>
              <w:t>contratti</w:t>
            </w:r>
          </w:p>
        </w:tc>
        <w:tc>
          <w:tcPr>
            <w:tcW w:w="1759" w:type="dxa"/>
            <w:vMerge/>
            <w:tcBorders>
              <w:top w:val="nil"/>
            </w:tcBorders>
          </w:tcPr>
          <w:p w:rsidR="00792955" w:rsidRDefault="00792955">
            <w:pPr>
              <w:rPr>
                <w:sz w:val="2"/>
                <w:szCs w:val="2"/>
              </w:rPr>
            </w:pPr>
          </w:p>
        </w:tc>
      </w:tr>
      <w:tr w:rsidR="00792955">
        <w:trPr>
          <w:trHeight w:val="957"/>
        </w:trPr>
        <w:tc>
          <w:tcPr>
            <w:tcW w:w="1027" w:type="dxa"/>
            <w:vMerge/>
            <w:tcBorders>
              <w:top w:val="nil"/>
            </w:tcBorders>
            <w:shd w:val="clear" w:color="auto" w:fill="E3DFEB"/>
          </w:tcPr>
          <w:p w:rsidR="00792955" w:rsidRDefault="00792955">
            <w:pPr>
              <w:rPr>
                <w:sz w:val="2"/>
                <w:szCs w:val="2"/>
              </w:rPr>
            </w:pPr>
          </w:p>
        </w:tc>
        <w:tc>
          <w:tcPr>
            <w:tcW w:w="1027" w:type="dxa"/>
            <w:vMerge/>
            <w:tcBorders>
              <w:top w:val="nil"/>
            </w:tcBorders>
            <w:shd w:val="clear" w:color="auto" w:fill="E3DFEB"/>
          </w:tcPr>
          <w:p w:rsidR="00792955" w:rsidRDefault="00792955">
            <w:pPr>
              <w:rPr>
                <w:sz w:val="2"/>
                <w:szCs w:val="2"/>
              </w:rPr>
            </w:pPr>
          </w:p>
        </w:tc>
        <w:tc>
          <w:tcPr>
            <w:tcW w:w="1027" w:type="dxa"/>
            <w:vMerge/>
            <w:tcBorders>
              <w:top w:val="nil"/>
            </w:tcBorders>
            <w:shd w:val="clear" w:color="auto" w:fill="E3DFEB"/>
          </w:tcPr>
          <w:p w:rsidR="00792955" w:rsidRDefault="00792955">
            <w:pPr>
              <w:rPr>
                <w:sz w:val="2"/>
                <w:szCs w:val="2"/>
              </w:rPr>
            </w:pPr>
          </w:p>
        </w:tc>
        <w:tc>
          <w:tcPr>
            <w:tcW w:w="1416" w:type="dxa"/>
            <w:tcBorders>
              <w:top w:val="nil"/>
              <w:bottom w:val="nil"/>
            </w:tcBorders>
          </w:tcPr>
          <w:p w:rsidR="00792955" w:rsidRDefault="00527031">
            <w:pPr>
              <w:pStyle w:val="TableParagraph"/>
              <w:spacing w:before="66" w:line="264" w:lineRule="auto"/>
              <w:ind w:left="27" w:right="-3"/>
              <w:rPr>
                <w:sz w:val="11"/>
              </w:rPr>
            </w:pPr>
            <w:r>
              <w:rPr>
                <w:w w:val="105"/>
                <w:sz w:val="11"/>
              </w:rPr>
              <w:t xml:space="preserve">- Definire un fabbisogno non rispondente a criteri di </w:t>
            </w:r>
            <w:r>
              <w:rPr>
                <w:sz w:val="11"/>
              </w:rPr>
              <w:t xml:space="preserve">efficienza/efficacia/econom </w:t>
            </w:r>
            <w:r>
              <w:rPr>
                <w:w w:val="105"/>
                <w:sz w:val="11"/>
              </w:rPr>
              <w:t>icita', ma alla volonta' di premiare interessi particolari</w:t>
            </w:r>
          </w:p>
        </w:tc>
        <w:tc>
          <w:tcPr>
            <w:tcW w:w="1046" w:type="dxa"/>
            <w:tcBorders>
              <w:top w:val="nil"/>
              <w:bottom w:val="nil"/>
            </w:tcBorders>
          </w:tcPr>
          <w:p w:rsidR="00792955" w:rsidRDefault="00792955">
            <w:pPr>
              <w:pStyle w:val="TableParagraph"/>
              <w:rPr>
                <w:rFonts w:ascii="Times New Roman"/>
                <w:sz w:val="10"/>
              </w:rPr>
            </w:pPr>
          </w:p>
        </w:tc>
        <w:tc>
          <w:tcPr>
            <w:tcW w:w="1046" w:type="dxa"/>
            <w:vMerge/>
            <w:tcBorders>
              <w:top w:val="nil"/>
            </w:tcBorders>
          </w:tcPr>
          <w:p w:rsidR="00792955" w:rsidRDefault="00792955">
            <w:pPr>
              <w:rPr>
                <w:sz w:val="2"/>
                <w:szCs w:val="2"/>
              </w:rPr>
            </w:pPr>
          </w:p>
        </w:tc>
        <w:tc>
          <w:tcPr>
            <w:tcW w:w="1406" w:type="dxa"/>
            <w:vMerge/>
            <w:tcBorders>
              <w:top w:val="nil"/>
              <w:right w:val="single" w:sz="6" w:space="0" w:color="000000"/>
            </w:tcBorders>
          </w:tcPr>
          <w:p w:rsidR="00792955" w:rsidRDefault="00792955">
            <w:pPr>
              <w:rPr>
                <w:sz w:val="2"/>
                <w:szCs w:val="2"/>
              </w:rPr>
            </w:pPr>
          </w:p>
        </w:tc>
        <w:tc>
          <w:tcPr>
            <w:tcW w:w="1406" w:type="dxa"/>
            <w:tcBorders>
              <w:top w:val="nil"/>
              <w:left w:val="single" w:sz="6" w:space="0" w:color="000000"/>
              <w:bottom w:val="nil"/>
            </w:tcBorders>
          </w:tcPr>
          <w:p w:rsidR="00792955" w:rsidRDefault="00527031">
            <w:pPr>
              <w:pStyle w:val="TableParagraph"/>
              <w:spacing w:before="66" w:line="266" w:lineRule="auto"/>
              <w:ind w:left="27"/>
              <w:rPr>
                <w:sz w:val="11"/>
              </w:rPr>
            </w:pPr>
            <w:r>
              <w:rPr>
                <w:w w:val="105"/>
                <w:sz w:val="11"/>
              </w:rPr>
              <w:t>- Esplicitazione dei criteri utilizzati per la scelta OE</w:t>
            </w:r>
          </w:p>
        </w:tc>
        <w:tc>
          <w:tcPr>
            <w:tcW w:w="1759" w:type="dxa"/>
            <w:vMerge/>
            <w:tcBorders>
              <w:top w:val="nil"/>
            </w:tcBorders>
          </w:tcPr>
          <w:p w:rsidR="00792955" w:rsidRDefault="00792955">
            <w:pPr>
              <w:rPr>
                <w:sz w:val="2"/>
                <w:szCs w:val="2"/>
              </w:rPr>
            </w:pPr>
          </w:p>
        </w:tc>
      </w:tr>
      <w:tr w:rsidR="00792955">
        <w:trPr>
          <w:trHeight w:val="1095"/>
        </w:trPr>
        <w:tc>
          <w:tcPr>
            <w:tcW w:w="1027" w:type="dxa"/>
            <w:vMerge/>
            <w:tcBorders>
              <w:top w:val="nil"/>
            </w:tcBorders>
            <w:shd w:val="clear" w:color="auto" w:fill="E3DFEB"/>
          </w:tcPr>
          <w:p w:rsidR="00792955" w:rsidRDefault="00792955">
            <w:pPr>
              <w:rPr>
                <w:sz w:val="2"/>
                <w:szCs w:val="2"/>
              </w:rPr>
            </w:pPr>
          </w:p>
        </w:tc>
        <w:tc>
          <w:tcPr>
            <w:tcW w:w="1027" w:type="dxa"/>
            <w:vMerge/>
            <w:tcBorders>
              <w:top w:val="nil"/>
            </w:tcBorders>
            <w:shd w:val="clear" w:color="auto" w:fill="E3DFEB"/>
          </w:tcPr>
          <w:p w:rsidR="00792955" w:rsidRDefault="00792955">
            <w:pPr>
              <w:rPr>
                <w:sz w:val="2"/>
                <w:szCs w:val="2"/>
              </w:rPr>
            </w:pPr>
          </w:p>
        </w:tc>
        <w:tc>
          <w:tcPr>
            <w:tcW w:w="1027" w:type="dxa"/>
            <w:vMerge/>
            <w:tcBorders>
              <w:top w:val="nil"/>
            </w:tcBorders>
            <w:shd w:val="clear" w:color="auto" w:fill="E3DFEB"/>
          </w:tcPr>
          <w:p w:rsidR="00792955" w:rsidRDefault="00792955">
            <w:pPr>
              <w:rPr>
                <w:sz w:val="2"/>
                <w:szCs w:val="2"/>
              </w:rPr>
            </w:pPr>
          </w:p>
        </w:tc>
        <w:tc>
          <w:tcPr>
            <w:tcW w:w="1416" w:type="dxa"/>
            <w:tcBorders>
              <w:top w:val="nil"/>
              <w:bottom w:val="nil"/>
            </w:tcBorders>
          </w:tcPr>
          <w:p w:rsidR="00792955" w:rsidRDefault="00527031">
            <w:pPr>
              <w:pStyle w:val="TableParagraph"/>
              <w:spacing w:before="66" w:line="264" w:lineRule="auto"/>
              <w:ind w:left="27" w:right="-9"/>
              <w:rPr>
                <w:sz w:val="11"/>
              </w:rPr>
            </w:pPr>
            <w:r>
              <w:rPr>
                <w:w w:val="105"/>
                <w:sz w:val="11"/>
              </w:rPr>
              <w:t>- Definire regole/specifiche tecniche al solo fine di favorire o sfavorire talune categorie di operatori economici - OE</w:t>
            </w:r>
          </w:p>
        </w:tc>
        <w:tc>
          <w:tcPr>
            <w:tcW w:w="1046" w:type="dxa"/>
            <w:tcBorders>
              <w:top w:val="nil"/>
              <w:bottom w:val="nil"/>
            </w:tcBorders>
          </w:tcPr>
          <w:p w:rsidR="00792955" w:rsidRDefault="00792955">
            <w:pPr>
              <w:pStyle w:val="TableParagraph"/>
              <w:rPr>
                <w:rFonts w:ascii="Times New Roman"/>
                <w:sz w:val="10"/>
              </w:rPr>
            </w:pPr>
          </w:p>
        </w:tc>
        <w:tc>
          <w:tcPr>
            <w:tcW w:w="1046" w:type="dxa"/>
            <w:vMerge/>
            <w:tcBorders>
              <w:top w:val="nil"/>
            </w:tcBorders>
          </w:tcPr>
          <w:p w:rsidR="00792955" w:rsidRDefault="00792955">
            <w:pPr>
              <w:rPr>
                <w:sz w:val="2"/>
                <w:szCs w:val="2"/>
              </w:rPr>
            </w:pPr>
          </w:p>
        </w:tc>
        <w:tc>
          <w:tcPr>
            <w:tcW w:w="1406" w:type="dxa"/>
            <w:vMerge/>
            <w:tcBorders>
              <w:top w:val="nil"/>
              <w:right w:val="single" w:sz="6" w:space="0" w:color="000000"/>
            </w:tcBorders>
          </w:tcPr>
          <w:p w:rsidR="00792955" w:rsidRDefault="00792955">
            <w:pPr>
              <w:rPr>
                <w:sz w:val="2"/>
                <w:szCs w:val="2"/>
              </w:rPr>
            </w:pPr>
          </w:p>
        </w:tc>
        <w:tc>
          <w:tcPr>
            <w:tcW w:w="1406" w:type="dxa"/>
            <w:vMerge w:val="restart"/>
            <w:tcBorders>
              <w:top w:val="nil"/>
              <w:left w:val="single" w:sz="6" w:space="0" w:color="000000"/>
              <w:bottom w:val="nil"/>
            </w:tcBorders>
          </w:tcPr>
          <w:p w:rsidR="00792955" w:rsidRDefault="00527031">
            <w:pPr>
              <w:pStyle w:val="TableParagraph"/>
              <w:spacing w:before="66" w:line="264" w:lineRule="auto"/>
              <w:ind w:left="27" w:right="-5"/>
              <w:rPr>
                <w:sz w:val="11"/>
              </w:rPr>
            </w:pPr>
            <w:r>
              <w:rPr>
                <w:w w:val="105"/>
                <w:sz w:val="11"/>
              </w:rPr>
              <w:t>- Adozione di direttive interne/linee guida che limitino il ricorso al criterio dell'OEPV in caso di affidamenti</w:t>
            </w:r>
            <w:r>
              <w:rPr>
                <w:spacing w:val="-13"/>
                <w:w w:val="105"/>
                <w:sz w:val="11"/>
              </w:rPr>
              <w:t xml:space="preserve"> </w:t>
            </w:r>
            <w:r>
              <w:rPr>
                <w:w w:val="105"/>
                <w:sz w:val="11"/>
              </w:rPr>
              <w:t>di</w:t>
            </w:r>
            <w:r>
              <w:rPr>
                <w:spacing w:val="-12"/>
                <w:w w:val="105"/>
                <w:sz w:val="11"/>
              </w:rPr>
              <w:t xml:space="preserve"> </w:t>
            </w:r>
            <w:r>
              <w:rPr>
                <w:w w:val="105"/>
                <w:sz w:val="11"/>
              </w:rPr>
              <w:t>beni</w:t>
            </w:r>
            <w:r>
              <w:rPr>
                <w:spacing w:val="-12"/>
                <w:w w:val="105"/>
                <w:sz w:val="11"/>
              </w:rPr>
              <w:t xml:space="preserve"> </w:t>
            </w:r>
            <w:r>
              <w:rPr>
                <w:w w:val="105"/>
                <w:sz w:val="11"/>
              </w:rPr>
              <w:t>e</w:t>
            </w:r>
            <w:r>
              <w:rPr>
                <w:spacing w:val="-11"/>
                <w:w w:val="105"/>
                <w:sz w:val="11"/>
              </w:rPr>
              <w:t xml:space="preserve"> </w:t>
            </w:r>
            <w:r>
              <w:rPr>
                <w:w w:val="105"/>
                <w:sz w:val="11"/>
              </w:rPr>
              <w:t>servizi standardizzati, o di lavori che</w:t>
            </w:r>
            <w:r>
              <w:rPr>
                <w:spacing w:val="-12"/>
                <w:w w:val="105"/>
                <w:sz w:val="11"/>
              </w:rPr>
              <w:t xml:space="preserve"> </w:t>
            </w:r>
            <w:r>
              <w:rPr>
                <w:w w:val="105"/>
                <w:sz w:val="11"/>
              </w:rPr>
              <w:t>non</w:t>
            </w:r>
            <w:r>
              <w:rPr>
                <w:spacing w:val="-12"/>
                <w:w w:val="105"/>
                <w:sz w:val="11"/>
              </w:rPr>
              <w:t xml:space="preserve"> </w:t>
            </w:r>
            <w:r>
              <w:rPr>
                <w:w w:val="105"/>
                <w:sz w:val="11"/>
              </w:rPr>
              <w:t>lasciano</w:t>
            </w:r>
            <w:r>
              <w:rPr>
                <w:spacing w:val="-12"/>
                <w:w w:val="105"/>
                <w:sz w:val="11"/>
              </w:rPr>
              <w:t xml:space="preserve"> </w:t>
            </w:r>
            <w:r>
              <w:rPr>
                <w:w w:val="105"/>
                <w:sz w:val="11"/>
              </w:rPr>
              <w:t>margini</w:t>
            </w:r>
            <w:r>
              <w:rPr>
                <w:spacing w:val="-13"/>
                <w:w w:val="105"/>
                <w:sz w:val="11"/>
              </w:rPr>
              <w:t xml:space="preserve"> </w:t>
            </w:r>
            <w:r>
              <w:rPr>
                <w:w w:val="105"/>
                <w:sz w:val="11"/>
              </w:rPr>
              <w:t>di discrezionalita'</w:t>
            </w:r>
            <w:r>
              <w:rPr>
                <w:spacing w:val="-17"/>
                <w:w w:val="105"/>
                <w:sz w:val="11"/>
              </w:rPr>
              <w:t xml:space="preserve"> </w:t>
            </w:r>
            <w:r>
              <w:rPr>
                <w:w w:val="105"/>
                <w:sz w:val="11"/>
              </w:rPr>
              <w:t>all'impresa</w:t>
            </w:r>
          </w:p>
        </w:tc>
        <w:tc>
          <w:tcPr>
            <w:tcW w:w="1759" w:type="dxa"/>
            <w:vMerge/>
            <w:tcBorders>
              <w:top w:val="nil"/>
            </w:tcBorders>
          </w:tcPr>
          <w:p w:rsidR="00792955" w:rsidRDefault="00792955">
            <w:pPr>
              <w:rPr>
                <w:sz w:val="2"/>
                <w:szCs w:val="2"/>
              </w:rPr>
            </w:pPr>
          </w:p>
        </w:tc>
      </w:tr>
      <w:tr w:rsidR="00792955">
        <w:trPr>
          <w:trHeight w:val="1651"/>
        </w:trPr>
        <w:tc>
          <w:tcPr>
            <w:tcW w:w="1027" w:type="dxa"/>
            <w:vMerge/>
            <w:tcBorders>
              <w:top w:val="nil"/>
            </w:tcBorders>
            <w:shd w:val="clear" w:color="auto" w:fill="E3DFEB"/>
          </w:tcPr>
          <w:p w:rsidR="00792955" w:rsidRDefault="00792955">
            <w:pPr>
              <w:rPr>
                <w:sz w:val="2"/>
                <w:szCs w:val="2"/>
              </w:rPr>
            </w:pPr>
          </w:p>
        </w:tc>
        <w:tc>
          <w:tcPr>
            <w:tcW w:w="1027" w:type="dxa"/>
            <w:vMerge/>
            <w:tcBorders>
              <w:top w:val="nil"/>
            </w:tcBorders>
            <w:shd w:val="clear" w:color="auto" w:fill="E3DFEB"/>
          </w:tcPr>
          <w:p w:rsidR="00792955" w:rsidRDefault="00792955">
            <w:pPr>
              <w:rPr>
                <w:sz w:val="2"/>
                <w:szCs w:val="2"/>
              </w:rPr>
            </w:pPr>
          </w:p>
        </w:tc>
        <w:tc>
          <w:tcPr>
            <w:tcW w:w="1027" w:type="dxa"/>
            <w:vMerge/>
            <w:tcBorders>
              <w:top w:val="nil"/>
            </w:tcBorders>
            <w:shd w:val="clear" w:color="auto" w:fill="E3DFEB"/>
          </w:tcPr>
          <w:p w:rsidR="00792955" w:rsidRDefault="00792955">
            <w:pPr>
              <w:rPr>
                <w:sz w:val="2"/>
                <w:szCs w:val="2"/>
              </w:rPr>
            </w:pPr>
          </w:p>
        </w:tc>
        <w:tc>
          <w:tcPr>
            <w:tcW w:w="1416" w:type="dxa"/>
            <w:tcBorders>
              <w:top w:val="nil"/>
              <w:bottom w:val="nil"/>
            </w:tcBorders>
          </w:tcPr>
          <w:p w:rsidR="00792955" w:rsidRDefault="00792955">
            <w:pPr>
              <w:pStyle w:val="TableParagraph"/>
              <w:rPr>
                <w:rFonts w:ascii="Times New Roman"/>
                <w:sz w:val="12"/>
              </w:rPr>
            </w:pPr>
          </w:p>
          <w:p w:rsidR="00792955" w:rsidRDefault="00792955">
            <w:pPr>
              <w:pStyle w:val="TableParagraph"/>
              <w:spacing w:before="10"/>
              <w:rPr>
                <w:rFonts w:ascii="Times New Roman"/>
                <w:sz w:val="17"/>
              </w:rPr>
            </w:pPr>
          </w:p>
          <w:p w:rsidR="00792955" w:rsidRDefault="00527031">
            <w:pPr>
              <w:pStyle w:val="TableParagraph"/>
              <w:spacing w:line="264" w:lineRule="auto"/>
              <w:ind w:left="27" w:right="10"/>
              <w:rPr>
                <w:sz w:val="11"/>
              </w:rPr>
            </w:pPr>
            <w:r>
              <w:rPr>
                <w:w w:val="105"/>
                <w:sz w:val="11"/>
              </w:rPr>
              <w:t>- Commettere il reato di concussione: art. 317 c.p.: abusando della qualita' rivestita o dei poteri attribuiti,</w:t>
            </w:r>
            <w:r>
              <w:rPr>
                <w:spacing w:val="-22"/>
                <w:w w:val="105"/>
                <w:sz w:val="11"/>
              </w:rPr>
              <w:t xml:space="preserve"> </w:t>
            </w:r>
            <w:r>
              <w:rPr>
                <w:w w:val="105"/>
                <w:sz w:val="11"/>
              </w:rPr>
              <w:t>costringere</w:t>
            </w:r>
            <w:r>
              <w:rPr>
                <w:spacing w:val="-21"/>
                <w:w w:val="105"/>
                <w:sz w:val="11"/>
              </w:rPr>
              <w:t xml:space="preserve"> </w:t>
            </w:r>
            <w:r>
              <w:rPr>
                <w:w w:val="105"/>
                <w:sz w:val="11"/>
              </w:rPr>
              <w:t>taluno a dare o a promettere indebitamente, a se' o ad un terzo, denaro od altra utilita'</w:t>
            </w:r>
          </w:p>
        </w:tc>
        <w:tc>
          <w:tcPr>
            <w:tcW w:w="1046" w:type="dxa"/>
            <w:tcBorders>
              <w:top w:val="nil"/>
              <w:bottom w:val="nil"/>
            </w:tcBorders>
          </w:tcPr>
          <w:p w:rsidR="00792955" w:rsidRDefault="00792955">
            <w:pPr>
              <w:pStyle w:val="TableParagraph"/>
              <w:rPr>
                <w:rFonts w:ascii="Times New Roman"/>
                <w:sz w:val="10"/>
              </w:rPr>
            </w:pPr>
          </w:p>
        </w:tc>
        <w:tc>
          <w:tcPr>
            <w:tcW w:w="1046" w:type="dxa"/>
            <w:vMerge/>
            <w:tcBorders>
              <w:top w:val="nil"/>
            </w:tcBorders>
          </w:tcPr>
          <w:p w:rsidR="00792955" w:rsidRDefault="00792955">
            <w:pPr>
              <w:rPr>
                <w:sz w:val="2"/>
                <w:szCs w:val="2"/>
              </w:rPr>
            </w:pPr>
          </w:p>
        </w:tc>
        <w:tc>
          <w:tcPr>
            <w:tcW w:w="1406" w:type="dxa"/>
            <w:vMerge/>
            <w:tcBorders>
              <w:top w:val="nil"/>
              <w:right w:val="single" w:sz="6" w:space="0" w:color="000000"/>
            </w:tcBorders>
          </w:tcPr>
          <w:p w:rsidR="00792955" w:rsidRDefault="00792955">
            <w:pPr>
              <w:rPr>
                <w:sz w:val="2"/>
                <w:szCs w:val="2"/>
              </w:rPr>
            </w:pPr>
          </w:p>
        </w:tc>
        <w:tc>
          <w:tcPr>
            <w:tcW w:w="1406" w:type="dxa"/>
            <w:vMerge/>
            <w:tcBorders>
              <w:top w:val="nil"/>
              <w:left w:val="single" w:sz="6" w:space="0" w:color="000000"/>
              <w:bottom w:val="nil"/>
            </w:tcBorders>
          </w:tcPr>
          <w:p w:rsidR="00792955" w:rsidRDefault="00792955">
            <w:pPr>
              <w:rPr>
                <w:sz w:val="2"/>
                <w:szCs w:val="2"/>
              </w:rPr>
            </w:pPr>
          </w:p>
        </w:tc>
        <w:tc>
          <w:tcPr>
            <w:tcW w:w="1759" w:type="dxa"/>
            <w:vMerge/>
            <w:tcBorders>
              <w:top w:val="nil"/>
            </w:tcBorders>
          </w:tcPr>
          <w:p w:rsidR="00792955" w:rsidRDefault="00792955">
            <w:pPr>
              <w:rPr>
                <w:sz w:val="2"/>
                <w:szCs w:val="2"/>
              </w:rPr>
            </w:pPr>
          </w:p>
        </w:tc>
      </w:tr>
      <w:tr w:rsidR="00792955">
        <w:trPr>
          <w:trHeight w:val="2134"/>
        </w:trPr>
        <w:tc>
          <w:tcPr>
            <w:tcW w:w="1027" w:type="dxa"/>
            <w:vMerge/>
            <w:tcBorders>
              <w:top w:val="nil"/>
            </w:tcBorders>
            <w:shd w:val="clear" w:color="auto" w:fill="E3DFEB"/>
          </w:tcPr>
          <w:p w:rsidR="00792955" w:rsidRDefault="00792955">
            <w:pPr>
              <w:rPr>
                <w:sz w:val="2"/>
                <w:szCs w:val="2"/>
              </w:rPr>
            </w:pPr>
          </w:p>
        </w:tc>
        <w:tc>
          <w:tcPr>
            <w:tcW w:w="1027" w:type="dxa"/>
            <w:vMerge/>
            <w:tcBorders>
              <w:top w:val="nil"/>
            </w:tcBorders>
            <w:shd w:val="clear" w:color="auto" w:fill="E3DFEB"/>
          </w:tcPr>
          <w:p w:rsidR="00792955" w:rsidRDefault="00792955">
            <w:pPr>
              <w:rPr>
                <w:sz w:val="2"/>
                <w:szCs w:val="2"/>
              </w:rPr>
            </w:pPr>
          </w:p>
        </w:tc>
        <w:tc>
          <w:tcPr>
            <w:tcW w:w="1027" w:type="dxa"/>
            <w:vMerge/>
            <w:tcBorders>
              <w:top w:val="nil"/>
            </w:tcBorders>
            <w:shd w:val="clear" w:color="auto" w:fill="E3DFEB"/>
          </w:tcPr>
          <w:p w:rsidR="00792955" w:rsidRDefault="00792955">
            <w:pPr>
              <w:rPr>
                <w:sz w:val="2"/>
                <w:szCs w:val="2"/>
              </w:rPr>
            </w:pPr>
          </w:p>
        </w:tc>
        <w:tc>
          <w:tcPr>
            <w:tcW w:w="1416" w:type="dxa"/>
            <w:tcBorders>
              <w:top w:val="nil"/>
              <w:bottom w:val="nil"/>
            </w:tcBorders>
          </w:tcPr>
          <w:p w:rsidR="00792955" w:rsidRDefault="00527031">
            <w:pPr>
              <w:pStyle w:val="TableParagraph"/>
              <w:spacing w:before="65" w:line="264" w:lineRule="auto"/>
              <w:ind w:left="27" w:right="10"/>
              <w:rPr>
                <w:sz w:val="11"/>
              </w:rPr>
            </w:pPr>
            <w:r>
              <w:rPr>
                <w:w w:val="105"/>
                <w:sz w:val="11"/>
              </w:rPr>
              <w:t>- Commettere il reato di abuso d'ufficio: art. 323 c.p.:</w:t>
            </w:r>
            <w:r>
              <w:rPr>
                <w:spacing w:val="-10"/>
                <w:w w:val="105"/>
                <w:sz w:val="11"/>
              </w:rPr>
              <w:t xml:space="preserve"> </w:t>
            </w:r>
            <w:r>
              <w:rPr>
                <w:w w:val="105"/>
                <w:sz w:val="11"/>
              </w:rPr>
              <w:t>in</w:t>
            </w:r>
            <w:r>
              <w:rPr>
                <w:spacing w:val="-10"/>
                <w:w w:val="105"/>
                <w:sz w:val="11"/>
              </w:rPr>
              <w:t xml:space="preserve"> </w:t>
            </w:r>
            <w:r>
              <w:rPr>
                <w:w w:val="105"/>
                <w:sz w:val="11"/>
              </w:rPr>
              <w:t>violazione</w:t>
            </w:r>
            <w:r>
              <w:rPr>
                <w:spacing w:val="-10"/>
                <w:w w:val="105"/>
                <w:sz w:val="11"/>
              </w:rPr>
              <w:t xml:space="preserve"> </w:t>
            </w:r>
            <w:r>
              <w:rPr>
                <w:w w:val="105"/>
                <w:sz w:val="11"/>
              </w:rPr>
              <w:t>di</w:t>
            </w:r>
            <w:r>
              <w:rPr>
                <w:spacing w:val="-11"/>
                <w:w w:val="105"/>
                <w:sz w:val="11"/>
              </w:rPr>
              <w:t xml:space="preserve"> </w:t>
            </w:r>
            <w:r>
              <w:rPr>
                <w:w w:val="105"/>
                <w:sz w:val="11"/>
              </w:rPr>
              <w:t>norme di legge o di regolamento, ovvero omettendo di astenersi</w:t>
            </w:r>
            <w:r>
              <w:rPr>
                <w:spacing w:val="-11"/>
                <w:w w:val="105"/>
                <w:sz w:val="11"/>
              </w:rPr>
              <w:t xml:space="preserve"> </w:t>
            </w:r>
            <w:r>
              <w:rPr>
                <w:w w:val="105"/>
                <w:sz w:val="11"/>
              </w:rPr>
              <w:t>in</w:t>
            </w:r>
            <w:r>
              <w:rPr>
                <w:spacing w:val="-10"/>
                <w:w w:val="105"/>
                <w:sz w:val="11"/>
              </w:rPr>
              <w:t xml:space="preserve"> </w:t>
            </w:r>
            <w:r>
              <w:rPr>
                <w:w w:val="105"/>
                <w:sz w:val="11"/>
              </w:rPr>
              <w:t>presenza</w:t>
            </w:r>
            <w:r>
              <w:rPr>
                <w:spacing w:val="-10"/>
                <w:w w:val="105"/>
                <w:sz w:val="11"/>
              </w:rPr>
              <w:t xml:space="preserve"> </w:t>
            </w:r>
            <w:r>
              <w:rPr>
                <w:w w:val="105"/>
                <w:sz w:val="11"/>
              </w:rPr>
              <w:t>di</w:t>
            </w:r>
            <w:r>
              <w:rPr>
                <w:spacing w:val="-11"/>
                <w:w w:val="105"/>
                <w:sz w:val="11"/>
              </w:rPr>
              <w:t xml:space="preserve"> </w:t>
            </w:r>
            <w:r>
              <w:rPr>
                <w:w w:val="105"/>
                <w:sz w:val="11"/>
              </w:rPr>
              <w:t>un interesse proprio o di un prossimo</w:t>
            </w:r>
            <w:r>
              <w:rPr>
                <w:spacing w:val="-13"/>
                <w:w w:val="105"/>
                <w:sz w:val="11"/>
              </w:rPr>
              <w:t xml:space="preserve"> </w:t>
            </w:r>
            <w:r>
              <w:rPr>
                <w:w w:val="105"/>
                <w:sz w:val="11"/>
              </w:rPr>
              <w:t>congiunto</w:t>
            </w:r>
            <w:r>
              <w:rPr>
                <w:spacing w:val="-13"/>
                <w:w w:val="105"/>
                <w:sz w:val="11"/>
              </w:rPr>
              <w:t xml:space="preserve"> </w:t>
            </w:r>
            <w:r>
              <w:rPr>
                <w:w w:val="105"/>
                <w:sz w:val="11"/>
              </w:rPr>
              <w:t>o</w:t>
            </w:r>
            <w:r>
              <w:rPr>
                <w:spacing w:val="-12"/>
                <w:w w:val="105"/>
                <w:sz w:val="11"/>
              </w:rPr>
              <w:t xml:space="preserve"> </w:t>
            </w:r>
            <w:r>
              <w:rPr>
                <w:w w:val="105"/>
                <w:sz w:val="11"/>
              </w:rPr>
              <w:t xml:space="preserve">negli altri casi prescritti, </w:t>
            </w:r>
            <w:r>
              <w:rPr>
                <w:sz w:val="11"/>
              </w:rPr>
              <w:t xml:space="preserve">intenzionalmente procurare </w:t>
            </w:r>
            <w:r>
              <w:rPr>
                <w:w w:val="105"/>
                <w:sz w:val="11"/>
              </w:rPr>
              <w:t>a se' o ad altri un ingiusto vantaggio patrimoniale ovvero arrecare ad altri un danno</w:t>
            </w:r>
            <w:r>
              <w:rPr>
                <w:spacing w:val="-3"/>
                <w:w w:val="105"/>
                <w:sz w:val="11"/>
              </w:rPr>
              <w:t xml:space="preserve"> </w:t>
            </w:r>
            <w:r>
              <w:rPr>
                <w:w w:val="105"/>
                <w:sz w:val="11"/>
              </w:rPr>
              <w:t>ingiusto</w:t>
            </w:r>
          </w:p>
        </w:tc>
        <w:tc>
          <w:tcPr>
            <w:tcW w:w="1046" w:type="dxa"/>
            <w:tcBorders>
              <w:top w:val="nil"/>
              <w:bottom w:val="nil"/>
            </w:tcBorders>
          </w:tcPr>
          <w:p w:rsidR="00792955" w:rsidRDefault="00792955">
            <w:pPr>
              <w:pStyle w:val="TableParagraph"/>
              <w:rPr>
                <w:rFonts w:ascii="Times New Roman"/>
                <w:sz w:val="10"/>
              </w:rPr>
            </w:pPr>
          </w:p>
        </w:tc>
        <w:tc>
          <w:tcPr>
            <w:tcW w:w="1046" w:type="dxa"/>
            <w:vMerge/>
            <w:tcBorders>
              <w:top w:val="nil"/>
            </w:tcBorders>
          </w:tcPr>
          <w:p w:rsidR="00792955" w:rsidRDefault="00792955">
            <w:pPr>
              <w:rPr>
                <w:sz w:val="2"/>
                <w:szCs w:val="2"/>
              </w:rPr>
            </w:pPr>
          </w:p>
        </w:tc>
        <w:tc>
          <w:tcPr>
            <w:tcW w:w="1406" w:type="dxa"/>
            <w:vMerge/>
            <w:tcBorders>
              <w:top w:val="nil"/>
              <w:right w:val="single" w:sz="6" w:space="0" w:color="000000"/>
            </w:tcBorders>
          </w:tcPr>
          <w:p w:rsidR="00792955" w:rsidRDefault="00792955">
            <w:pPr>
              <w:rPr>
                <w:sz w:val="2"/>
                <w:szCs w:val="2"/>
              </w:rPr>
            </w:pPr>
          </w:p>
        </w:tc>
        <w:tc>
          <w:tcPr>
            <w:tcW w:w="1406" w:type="dxa"/>
            <w:tcBorders>
              <w:top w:val="nil"/>
              <w:left w:val="single" w:sz="6" w:space="0" w:color="000000"/>
              <w:bottom w:val="nil"/>
            </w:tcBorders>
          </w:tcPr>
          <w:p w:rsidR="00792955" w:rsidRDefault="00792955">
            <w:pPr>
              <w:pStyle w:val="TableParagraph"/>
              <w:rPr>
                <w:rFonts w:ascii="Times New Roman"/>
                <w:sz w:val="10"/>
              </w:rPr>
            </w:pPr>
          </w:p>
        </w:tc>
        <w:tc>
          <w:tcPr>
            <w:tcW w:w="1759" w:type="dxa"/>
            <w:vMerge/>
            <w:tcBorders>
              <w:top w:val="nil"/>
            </w:tcBorders>
          </w:tcPr>
          <w:p w:rsidR="00792955" w:rsidRDefault="00792955">
            <w:pPr>
              <w:rPr>
                <w:sz w:val="2"/>
                <w:szCs w:val="2"/>
              </w:rPr>
            </w:pPr>
          </w:p>
        </w:tc>
      </w:tr>
      <w:tr w:rsidR="00792955">
        <w:trPr>
          <w:trHeight w:val="1090"/>
        </w:trPr>
        <w:tc>
          <w:tcPr>
            <w:tcW w:w="1027" w:type="dxa"/>
            <w:vMerge/>
            <w:tcBorders>
              <w:top w:val="nil"/>
            </w:tcBorders>
            <w:shd w:val="clear" w:color="auto" w:fill="E3DFEB"/>
          </w:tcPr>
          <w:p w:rsidR="00792955" w:rsidRDefault="00792955">
            <w:pPr>
              <w:rPr>
                <w:sz w:val="2"/>
                <w:szCs w:val="2"/>
              </w:rPr>
            </w:pPr>
          </w:p>
        </w:tc>
        <w:tc>
          <w:tcPr>
            <w:tcW w:w="1027" w:type="dxa"/>
            <w:vMerge/>
            <w:tcBorders>
              <w:top w:val="nil"/>
            </w:tcBorders>
            <w:shd w:val="clear" w:color="auto" w:fill="E3DFEB"/>
          </w:tcPr>
          <w:p w:rsidR="00792955" w:rsidRDefault="00792955">
            <w:pPr>
              <w:rPr>
                <w:sz w:val="2"/>
                <w:szCs w:val="2"/>
              </w:rPr>
            </w:pPr>
          </w:p>
        </w:tc>
        <w:tc>
          <w:tcPr>
            <w:tcW w:w="1027" w:type="dxa"/>
            <w:vMerge/>
            <w:tcBorders>
              <w:top w:val="nil"/>
            </w:tcBorders>
            <w:shd w:val="clear" w:color="auto" w:fill="E3DFEB"/>
          </w:tcPr>
          <w:p w:rsidR="00792955" w:rsidRDefault="00792955">
            <w:pPr>
              <w:rPr>
                <w:sz w:val="2"/>
                <w:szCs w:val="2"/>
              </w:rPr>
            </w:pPr>
          </w:p>
        </w:tc>
        <w:tc>
          <w:tcPr>
            <w:tcW w:w="1416" w:type="dxa"/>
            <w:tcBorders>
              <w:top w:val="nil"/>
              <w:bottom w:val="nil"/>
            </w:tcBorders>
          </w:tcPr>
          <w:p w:rsidR="00792955" w:rsidRDefault="00792955">
            <w:pPr>
              <w:pStyle w:val="TableParagraph"/>
              <w:spacing w:before="4"/>
              <w:rPr>
                <w:rFonts w:ascii="Times New Roman"/>
                <w:sz w:val="11"/>
              </w:rPr>
            </w:pPr>
          </w:p>
          <w:p w:rsidR="00792955" w:rsidRDefault="00527031">
            <w:pPr>
              <w:pStyle w:val="TableParagraph"/>
              <w:spacing w:before="1" w:line="264" w:lineRule="auto"/>
              <w:ind w:left="27" w:right="10"/>
              <w:rPr>
                <w:sz w:val="11"/>
              </w:rPr>
            </w:pPr>
            <w:r>
              <w:rPr>
                <w:w w:val="105"/>
                <w:sz w:val="11"/>
              </w:rPr>
              <w:t xml:space="preserve">- Analizzare la domanda/bisogno, in fase di INPUT, con lo scopo di escludere/includere arbitrariamente uno o piu' </w:t>
            </w:r>
            <w:r>
              <w:rPr>
                <w:sz w:val="11"/>
              </w:rPr>
              <w:t>OE/consulenti/collaboratori</w:t>
            </w:r>
          </w:p>
        </w:tc>
        <w:tc>
          <w:tcPr>
            <w:tcW w:w="1046" w:type="dxa"/>
            <w:tcBorders>
              <w:top w:val="nil"/>
              <w:bottom w:val="nil"/>
            </w:tcBorders>
          </w:tcPr>
          <w:p w:rsidR="00792955" w:rsidRDefault="00792955">
            <w:pPr>
              <w:pStyle w:val="TableParagraph"/>
              <w:rPr>
                <w:rFonts w:ascii="Times New Roman"/>
                <w:sz w:val="10"/>
              </w:rPr>
            </w:pPr>
          </w:p>
        </w:tc>
        <w:tc>
          <w:tcPr>
            <w:tcW w:w="1046" w:type="dxa"/>
            <w:vMerge/>
            <w:tcBorders>
              <w:top w:val="nil"/>
            </w:tcBorders>
          </w:tcPr>
          <w:p w:rsidR="00792955" w:rsidRDefault="00792955">
            <w:pPr>
              <w:rPr>
                <w:sz w:val="2"/>
                <w:szCs w:val="2"/>
              </w:rPr>
            </w:pPr>
          </w:p>
        </w:tc>
        <w:tc>
          <w:tcPr>
            <w:tcW w:w="1406" w:type="dxa"/>
            <w:vMerge/>
            <w:tcBorders>
              <w:top w:val="nil"/>
              <w:right w:val="single" w:sz="6" w:space="0" w:color="000000"/>
            </w:tcBorders>
          </w:tcPr>
          <w:p w:rsidR="00792955" w:rsidRDefault="00792955">
            <w:pPr>
              <w:rPr>
                <w:sz w:val="2"/>
                <w:szCs w:val="2"/>
              </w:rPr>
            </w:pPr>
          </w:p>
        </w:tc>
        <w:tc>
          <w:tcPr>
            <w:tcW w:w="1406" w:type="dxa"/>
            <w:tcBorders>
              <w:top w:val="nil"/>
              <w:left w:val="single" w:sz="6" w:space="0" w:color="000000"/>
              <w:bottom w:val="nil"/>
            </w:tcBorders>
          </w:tcPr>
          <w:p w:rsidR="00792955" w:rsidRDefault="00792955">
            <w:pPr>
              <w:pStyle w:val="TableParagraph"/>
              <w:rPr>
                <w:rFonts w:ascii="Times New Roman"/>
                <w:sz w:val="10"/>
              </w:rPr>
            </w:pPr>
          </w:p>
        </w:tc>
        <w:tc>
          <w:tcPr>
            <w:tcW w:w="1759" w:type="dxa"/>
            <w:vMerge/>
            <w:tcBorders>
              <w:top w:val="nil"/>
            </w:tcBorders>
          </w:tcPr>
          <w:p w:rsidR="00792955" w:rsidRDefault="00792955">
            <w:pPr>
              <w:rPr>
                <w:sz w:val="2"/>
                <w:szCs w:val="2"/>
              </w:rPr>
            </w:pPr>
          </w:p>
        </w:tc>
      </w:tr>
      <w:tr w:rsidR="00792955">
        <w:trPr>
          <w:trHeight w:val="1233"/>
        </w:trPr>
        <w:tc>
          <w:tcPr>
            <w:tcW w:w="1027" w:type="dxa"/>
            <w:vMerge/>
            <w:tcBorders>
              <w:top w:val="nil"/>
            </w:tcBorders>
            <w:shd w:val="clear" w:color="auto" w:fill="E3DFEB"/>
          </w:tcPr>
          <w:p w:rsidR="00792955" w:rsidRDefault="00792955">
            <w:pPr>
              <w:rPr>
                <w:sz w:val="2"/>
                <w:szCs w:val="2"/>
              </w:rPr>
            </w:pPr>
          </w:p>
        </w:tc>
        <w:tc>
          <w:tcPr>
            <w:tcW w:w="1027" w:type="dxa"/>
            <w:vMerge/>
            <w:tcBorders>
              <w:top w:val="nil"/>
            </w:tcBorders>
            <w:shd w:val="clear" w:color="auto" w:fill="E3DFEB"/>
          </w:tcPr>
          <w:p w:rsidR="00792955" w:rsidRDefault="00792955">
            <w:pPr>
              <w:rPr>
                <w:sz w:val="2"/>
                <w:szCs w:val="2"/>
              </w:rPr>
            </w:pPr>
          </w:p>
        </w:tc>
        <w:tc>
          <w:tcPr>
            <w:tcW w:w="1027" w:type="dxa"/>
            <w:vMerge/>
            <w:tcBorders>
              <w:top w:val="nil"/>
            </w:tcBorders>
            <w:shd w:val="clear" w:color="auto" w:fill="E3DFEB"/>
          </w:tcPr>
          <w:p w:rsidR="00792955" w:rsidRDefault="00792955">
            <w:pPr>
              <w:rPr>
                <w:sz w:val="2"/>
                <w:szCs w:val="2"/>
              </w:rPr>
            </w:pPr>
          </w:p>
        </w:tc>
        <w:tc>
          <w:tcPr>
            <w:tcW w:w="1416" w:type="dxa"/>
            <w:tcBorders>
              <w:top w:val="nil"/>
              <w:bottom w:val="nil"/>
            </w:tcBorders>
          </w:tcPr>
          <w:p w:rsidR="00792955" w:rsidRDefault="00792955">
            <w:pPr>
              <w:pStyle w:val="TableParagraph"/>
              <w:spacing w:before="6"/>
              <w:rPr>
                <w:rFonts w:ascii="Times New Roman"/>
                <w:sz w:val="10"/>
              </w:rPr>
            </w:pPr>
          </w:p>
          <w:p w:rsidR="00792955" w:rsidRDefault="00527031">
            <w:pPr>
              <w:pStyle w:val="TableParagraph"/>
              <w:spacing w:line="140" w:lineRule="atLeast"/>
              <w:ind w:left="27" w:right="-2"/>
              <w:rPr>
                <w:sz w:val="11"/>
              </w:rPr>
            </w:pPr>
            <w:r>
              <w:rPr>
                <w:w w:val="105"/>
                <w:sz w:val="11"/>
              </w:rPr>
              <w:t>- Ammettere varianti durante la fase esecutiva del contratto, al fine di consentire</w:t>
            </w:r>
            <w:r>
              <w:rPr>
                <w:spacing w:val="-21"/>
                <w:w w:val="105"/>
                <w:sz w:val="11"/>
              </w:rPr>
              <w:t xml:space="preserve"> </w:t>
            </w:r>
            <w:r>
              <w:rPr>
                <w:w w:val="105"/>
                <w:sz w:val="11"/>
              </w:rPr>
              <w:t>all'appaltatore</w:t>
            </w:r>
            <w:r>
              <w:rPr>
                <w:spacing w:val="-21"/>
                <w:w w:val="105"/>
                <w:sz w:val="11"/>
              </w:rPr>
              <w:t xml:space="preserve"> </w:t>
            </w:r>
            <w:r>
              <w:rPr>
                <w:w w:val="105"/>
                <w:sz w:val="11"/>
              </w:rPr>
              <w:t>di recuperare lo sconto effettuato</w:t>
            </w:r>
            <w:r>
              <w:rPr>
                <w:spacing w:val="-8"/>
                <w:w w:val="105"/>
                <w:sz w:val="11"/>
              </w:rPr>
              <w:t xml:space="preserve"> </w:t>
            </w:r>
            <w:r>
              <w:rPr>
                <w:w w:val="105"/>
                <w:sz w:val="11"/>
              </w:rPr>
              <w:t>in</w:t>
            </w:r>
            <w:r>
              <w:rPr>
                <w:spacing w:val="-8"/>
                <w:w w:val="105"/>
                <w:sz w:val="11"/>
              </w:rPr>
              <w:t xml:space="preserve"> </w:t>
            </w:r>
            <w:r>
              <w:rPr>
                <w:w w:val="105"/>
                <w:sz w:val="11"/>
              </w:rPr>
              <w:t>sede</w:t>
            </w:r>
            <w:r>
              <w:rPr>
                <w:spacing w:val="-8"/>
                <w:w w:val="105"/>
                <w:sz w:val="11"/>
              </w:rPr>
              <w:t xml:space="preserve"> </w:t>
            </w:r>
            <w:r>
              <w:rPr>
                <w:w w:val="105"/>
                <w:sz w:val="11"/>
              </w:rPr>
              <w:t>di</w:t>
            </w:r>
            <w:r>
              <w:rPr>
                <w:spacing w:val="-9"/>
                <w:w w:val="105"/>
                <w:sz w:val="11"/>
              </w:rPr>
              <w:t xml:space="preserve"> </w:t>
            </w:r>
            <w:r>
              <w:rPr>
                <w:w w:val="105"/>
                <w:sz w:val="11"/>
              </w:rPr>
              <w:t>gara</w:t>
            </w:r>
            <w:r>
              <w:rPr>
                <w:spacing w:val="-8"/>
                <w:w w:val="105"/>
                <w:sz w:val="11"/>
              </w:rPr>
              <w:t xml:space="preserve"> </w:t>
            </w:r>
            <w:r>
              <w:rPr>
                <w:w w:val="105"/>
                <w:sz w:val="11"/>
              </w:rPr>
              <w:t>o di conseguire guadagni ulteriori</w:t>
            </w:r>
          </w:p>
        </w:tc>
        <w:tc>
          <w:tcPr>
            <w:tcW w:w="1046" w:type="dxa"/>
            <w:tcBorders>
              <w:top w:val="nil"/>
              <w:bottom w:val="nil"/>
            </w:tcBorders>
          </w:tcPr>
          <w:p w:rsidR="00792955" w:rsidRDefault="00792955">
            <w:pPr>
              <w:pStyle w:val="TableParagraph"/>
              <w:rPr>
                <w:rFonts w:ascii="Times New Roman"/>
                <w:sz w:val="10"/>
              </w:rPr>
            </w:pPr>
          </w:p>
        </w:tc>
        <w:tc>
          <w:tcPr>
            <w:tcW w:w="1046" w:type="dxa"/>
            <w:vMerge/>
            <w:tcBorders>
              <w:top w:val="nil"/>
            </w:tcBorders>
          </w:tcPr>
          <w:p w:rsidR="00792955" w:rsidRDefault="00792955">
            <w:pPr>
              <w:rPr>
                <w:sz w:val="2"/>
                <w:szCs w:val="2"/>
              </w:rPr>
            </w:pPr>
          </w:p>
        </w:tc>
        <w:tc>
          <w:tcPr>
            <w:tcW w:w="1406" w:type="dxa"/>
            <w:vMerge/>
            <w:tcBorders>
              <w:top w:val="nil"/>
              <w:right w:val="single" w:sz="6" w:space="0" w:color="000000"/>
            </w:tcBorders>
          </w:tcPr>
          <w:p w:rsidR="00792955" w:rsidRDefault="00792955">
            <w:pPr>
              <w:rPr>
                <w:sz w:val="2"/>
                <w:szCs w:val="2"/>
              </w:rPr>
            </w:pPr>
          </w:p>
        </w:tc>
        <w:tc>
          <w:tcPr>
            <w:tcW w:w="1406" w:type="dxa"/>
            <w:tcBorders>
              <w:top w:val="nil"/>
              <w:left w:val="single" w:sz="6" w:space="0" w:color="000000"/>
              <w:bottom w:val="nil"/>
            </w:tcBorders>
          </w:tcPr>
          <w:p w:rsidR="00792955" w:rsidRDefault="00792955">
            <w:pPr>
              <w:pStyle w:val="TableParagraph"/>
              <w:rPr>
                <w:rFonts w:ascii="Times New Roman"/>
                <w:sz w:val="10"/>
              </w:rPr>
            </w:pPr>
          </w:p>
        </w:tc>
        <w:tc>
          <w:tcPr>
            <w:tcW w:w="1759" w:type="dxa"/>
            <w:vMerge/>
            <w:tcBorders>
              <w:top w:val="nil"/>
            </w:tcBorders>
          </w:tcPr>
          <w:p w:rsidR="00792955" w:rsidRDefault="00792955">
            <w:pPr>
              <w:rPr>
                <w:sz w:val="2"/>
                <w:szCs w:val="2"/>
              </w:rPr>
            </w:pPr>
          </w:p>
        </w:tc>
      </w:tr>
      <w:tr w:rsidR="00792955">
        <w:trPr>
          <w:trHeight w:val="393"/>
        </w:trPr>
        <w:tc>
          <w:tcPr>
            <w:tcW w:w="1027" w:type="dxa"/>
            <w:vMerge/>
            <w:tcBorders>
              <w:top w:val="nil"/>
            </w:tcBorders>
            <w:shd w:val="clear" w:color="auto" w:fill="E3DFEB"/>
          </w:tcPr>
          <w:p w:rsidR="00792955" w:rsidRDefault="00792955">
            <w:pPr>
              <w:rPr>
                <w:sz w:val="2"/>
                <w:szCs w:val="2"/>
              </w:rPr>
            </w:pPr>
          </w:p>
        </w:tc>
        <w:tc>
          <w:tcPr>
            <w:tcW w:w="1027" w:type="dxa"/>
            <w:vMerge/>
            <w:tcBorders>
              <w:top w:val="nil"/>
            </w:tcBorders>
            <w:shd w:val="clear" w:color="auto" w:fill="E3DFEB"/>
          </w:tcPr>
          <w:p w:rsidR="00792955" w:rsidRDefault="00792955">
            <w:pPr>
              <w:rPr>
                <w:sz w:val="2"/>
                <w:szCs w:val="2"/>
              </w:rPr>
            </w:pPr>
          </w:p>
        </w:tc>
        <w:tc>
          <w:tcPr>
            <w:tcW w:w="1027" w:type="dxa"/>
            <w:vMerge/>
            <w:tcBorders>
              <w:top w:val="nil"/>
            </w:tcBorders>
            <w:shd w:val="clear" w:color="auto" w:fill="E3DFEB"/>
          </w:tcPr>
          <w:p w:rsidR="00792955" w:rsidRDefault="00792955">
            <w:pPr>
              <w:rPr>
                <w:sz w:val="2"/>
                <w:szCs w:val="2"/>
              </w:rPr>
            </w:pPr>
          </w:p>
        </w:tc>
        <w:tc>
          <w:tcPr>
            <w:tcW w:w="1416" w:type="dxa"/>
            <w:tcBorders>
              <w:top w:val="nil"/>
              <w:bottom w:val="nil"/>
            </w:tcBorders>
          </w:tcPr>
          <w:p w:rsidR="00792955" w:rsidRDefault="00527031">
            <w:pPr>
              <w:pStyle w:val="TableParagraph"/>
              <w:spacing w:line="115" w:lineRule="exact"/>
              <w:ind w:left="27"/>
              <w:rPr>
                <w:sz w:val="11"/>
              </w:rPr>
            </w:pPr>
            <w:r>
              <w:rPr>
                <w:w w:val="105"/>
                <w:sz w:val="11"/>
              </w:rPr>
              <w:t>- Accettare, per se' o per</w:t>
            </w:r>
          </w:p>
          <w:p w:rsidR="00792955" w:rsidRDefault="00527031">
            <w:pPr>
              <w:pStyle w:val="TableParagraph"/>
              <w:spacing w:line="140" w:lineRule="atLeast"/>
              <w:ind w:left="27" w:right="10"/>
              <w:rPr>
                <w:sz w:val="11"/>
              </w:rPr>
            </w:pPr>
            <w:r>
              <w:rPr>
                <w:w w:val="105"/>
                <w:sz w:val="11"/>
              </w:rPr>
              <w:t>altri, regali o altre utilita' non di modico valore</w:t>
            </w:r>
          </w:p>
        </w:tc>
        <w:tc>
          <w:tcPr>
            <w:tcW w:w="1046" w:type="dxa"/>
            <w:tcBorders>
              <w:top w:val="nil"/>
              <w:bottom w:val="nil"/>
            </w:tcBorders>
          </w:tcPr>
          <w:p w:rsidR="00792955" w:rsidRDefault="00792955">
            <w:pPr>
              <w:pStyle w:val="TableParagraph"/>
              <w:rPr>
                <w:rFonts w:ascii="Times New Roman"/>
                <w:sz w:val="10"/>
              </w:rPr>
            </w:pPr>
          </w:p>
        </w:tc>
        <w:tc>
          <w:tcPr>
            <w:tcW w:w="1046" w:type="dxa"/>
            <w:vMerge/>
            <w:tcBorders>
              <w:top w:val="nil"/>
            </w:tcBorders>
          </w:tcPr>
          <w:p w:rsidR="00792955" w:rsidRDefault="00792955">
            <w:pPr>
              <w:rPr>
                <w:sz w:val="2"/>
                <w:szCs w:val="2"/>
              </w:rPr>
            </w:pPr>
          </w:p>
        </w:tc>
        <w:tc>
          <w:tcPr>
            <w:tcW w:w="1406" w:type="dxa"/>
            <w:vMerge/>
            <w:tcBorders>
              <w:top w:val="nil"/>
              <w:right w:val="single" w:sz="6" w:space="0" w:color="000000"/>
            </w:tcBorders>
          </w:tcPr>
          <w:p w:rsidR="00792955" w:rsidRDefault="00792955">
            <w:pPr>
              <w:rPr>
                <w:sz w:val="2"/>
                <w:szCs w:val="2"/>
              </w:rPr>
            </w:pPr>
          </w:p>
        </w:tc>
        <w:tc>
          <w:tcPr>
            <w:tcW w:w="1406" w:type="dxa"/>
            <w:tcBorders>
              <w:top w:val="nil"/>
              <w:left w:val="single" w:sz="6" w:space="0" w:color="000000"/>
              <w:bottom w:val="nil"/>
            </w:tcBorders>
          </w:tcPr>
          <w:p w:rsidR="00792955" w:rsidRDefault="00792955">
            <w:pPr>
              <w:pStyle w:val="TableParagraph"/>
              <w:rPr>
                <w:rFonts w:ascii="Times New Roman"/>
                <w:sz w:val="10"/>
              </w:rPr>
            </w:pPr>
          </w:p>
        </w:tc>
        <w:tc>
          <w:tcPr>
            <w:tcW w:w="1759" w:type="dxa"/>
            <w:vMerge/>
            <w:tcBorders>
              <w:top w:val="nil"/>
            </w:tcBorders>
          </w:tcPr>
          <w:p w:rsidR="00792955" w:rsidRDefault="00792955">
            <w:pPr>
              <w:rPr>
                <w:sz w:val="2"/>
                <w:szCs w:val="2"/>
              </w:rPr>
            </w:pPr>
          </w:p>
        </w:tc>
      </w:tr>
      <w:tr w:rsidR="00792955">
        <w:trPr>
          <w:trHeight w:val="679"/>
        </w:trPr>
        <w:tc>
          <w:tcPr>
            <w:tcW w:w="1027" w:type="dxa"/>
            <w:vMerge/>
            <w:tcBorders>
              <w:top w:val="nil"/>
            </w:tcBorders>
            <w:shd w:val="clear" w:color="auto" w:fill="E3DFEB"/>
          </w:tcPr>
          <w:p w:rsidR="00792955" w:rsidRDefault="00792955">
            <w:pPr>
              <w:rPr>
                <w:sz w:val="2"/>
                <w:szCs w:val="2"/>
              </w:rPr>
            </w:pPr>
          </w:p>
        </w:tc>
        <w:tc>
          <w:tcPr>
            <w:tcW w:w="1027" w:type="dxa"/>
            <w:vMerge/>
            <w:tcBorders>
              <w:top w:val="nil"/>
            </w:tcBorders>
            <w:shd w:val="clear" w:color="auto" w:fill="E3DFEB"/>
          </w:tcPr>
          <w:p w:rsidR="00792955" w:rsidRDefault="00792955">
            <w:pPr>
              <w:rPr>
                <w:sz w:val="2"/>
                <w:szCs w:val="2"/>
              </w:rPr>
            </w:pPr>
          </w:p>
        </w:tc>
        <w:tc>
          <w:tcPr>
            <w:tcW w:w="1027" w:type="dxa"/>
            <w:vMerge/>
            <w:tcBorders>
              <w:top w:val="nil"/>
            </w:tcBorders>
            <w:shd w:val="clear" w:color="auto" w:fill="E3DFEB"/>
          </w:tcPr>
          <w:p w:rsidR="00792955" w:rsidRDefault="00792955">
            <w:pPr>
              <w:rPr>
                <w:sz w:val="2"/>
                <w:szCs w:val="2"/>
              </w:rPr>
            </w:pPr>
          </w:p>
        </w:tc>
        <w:tc>
          <w:tcPr>
            <w:tcW w:w="1416" w:type="dxa"/>
            <w:tcBorders>
              <w:top w:val="nil"/>
              <w:bottom w:val="nil"/>
            </w:tcBorders>
          </w:tcPr>
          <w:p w:rsidR="00792955" w:rsidRDefault="00527031">
            <w:pPr>
              <w:pStyle w:val="TableParagraph"/>
              <w:spacing w:line="264" w:lineRule="auto"/>
              <w:ind w:left="27" w:right="10"/>
              <w:rPr>
                <w:sz w:val="11"/>
              </w:rPr>
            </w:pPr>
            <w:r>
              <w:rPr>
                <w:w w:val="105"/>
                <w:sz w:val="11"/>
              </w:rPr>
              <w:t>- Abusare delle regole sull'affidamento diretto e omettere la tracciabilita' documentale della</w:t>
            </w:r>
          </w:p>
          <w:p w:rsidR="00792955" w:rsidRDefault="00527031">
            <w:pPr>
              <w:pStyle w:val="TableParagraph"/>
              <w:spacing w:line="106" w:lineRule="exact"/>
              <w:ind w:left="27"/>
              <w:rPr>
                <w:sz w:val="11"/>
              </w:rPr>
            </w:pPr>
            <w:r>
              <w:rPr>
                <w:w w:val="105"/>
                <w:sz w:val="11"/>
              </w:rPr>
              <w:t>identificazione degli OE</w:t>
            </w:r>
          </w:p>
        </w:tc>
        <w:tc>
          <w:tcPr>
            <w:tcW w:w="1046" w:type="dxa"/>
            <w:tcBorders>
              <w:top w:val="nil"/>
              <w:bottom w:val="nil"/>
            </w:tcBorders>
          </w:tcPr>
          <w:p w:rsidR="00792955" w:rsidRDefault="00792955">
            <w:pPr>
              <w:pStyle w:val="TableParagraph"/>
              <w:rPr>
                <w:rFonts w:ascii="Times New Roman"/>
                <w:sz w:val="10"/>
              </w:rPr>
            </w:pPr>
          </w:p>
        </w:tc>
        <w:tc>
          <w:tcPr>
            <w:tcW w:w="1046" w:type="dxa"/>
            <w:vMerge/>
            <w:tcBorders>
              <w:top w:val="nil"/>
            </w:tcBorders>
          </w:tcPr>
          <w:p w:rsidR="00792955" w:rsidRDefault="00792955">
            <w:pPr>
              <w:rPr>
                <w:sz w:val="2"/>
                <w:szCs w:val="2"/>
              </w:rPr>
            </w:pPr>
          </w:p>
        </w:tc>
        <w:tc>
          <w:tcPr>
            <w:tcW w:w="1406" w:type="dxa"/>
            <w:vMerge/>
            <w:tcBorders>
              <w:top w:val="nil"/>
              <w:right w:val="single" w:sz="6" w:space="0" w:color="000000"/>
            </w:tcBorders>
          </w:tcPr>
          <w:p w:rsidR="00792955" w:rsidRDefault="00792955">
            <w:pPr>
              <w:rPr>
                <w:sz w:val="2"/>
                <w:szCs w:val="2"/>
              </w:rPr>
            </w:pPr>
          </w:p>
        </w:tc>
        <w:tc>
          <w:tcPr>
            <w:tcW w:w="1406" w:type="dxa"/>
            <w:tcBorders>
              <w:top w:val="nil"/>
              <w:left w:val="single" w:sz="6" w:space="0" w:color="000000"/>
              <w:bottom w:val="nil"/>
            </w:tcBorders>
          </w:tcPr>
          <w:p w:rsidR="00792955" w:rsidRDefault="00792955">
            <w:pPr>
              <w:pStyle w:val="TableParagraph"/>
              <w:rPr>
                <w:rFonts w:ascii="Times New Roman"/>
                <w:sz w:val="10"/>
              </w:rPr>
            </w:pPr>
          </w:p>
        </w:tc>
        <w:tc>
          <w:tcPr>
            <w:tcW w:w="1759" w:type="dxa"/>
            <w:vMerge/>
            <w:tcBorders>
              <w:top w:val="nil"/>
            </w:tcBorders>
          </w:tcPr>
          <w:p w:rsidR="00792955" w:rsidRDefault="00792955">
            <w:pPr>
              <w:rPr>
                <w:sz w:val="2"/>
                <w:szCs w:val="2"/>
              </w:rPr>
            </w:pPr>
          </w:p>
        </w:tc>
      </w:tr>
      <w:tr w:rsidR="00792955">
        <w:trPr>
          <w:trHeight w:val="1096"/>
        </w:trPr>
        <w:tc>
          <w:tcPr>
            <w:tcW w:w="1027" w:type="dxa"/>
            <w:vMerge/>
            <w:tcBorders>
              <w:top w:val="nil"/>
            </w:tcBorders>
            <w:shd w:val="clear" w:color="auto" w:fill="E3DFEB"/>
          </w:tcPr>
          <w:p w:rsidR="00792955" w:rsidRDefault="00792955">
            <w:pPr>
              <w:rPr>
                <w:sz w:val="2"/>
                <w:szCs w:val="2"/>
              </w:rPr>
            </w:pPr>
          </w:p>
        </w:tc>
        <w:tc>
          <w:tcPr>
            <w:tcW w:w="1027" w:type="dxa"/>
            <w:vMerge/>
            <w:tcBorders>
              <w:top w:val="nil"/>
            </w:tcBorders>
            <w:shd w:val="clear" w:color="auto" w:fill="E3DFEB"/>
          </w:tcPr>
          <w:p w:rsidR="00792955" w:rsidRDefault="00792955">
            <w:pPr>
              <w:rPr>
                <w:sz w:val="2"/>
                <w:szCs w:val="2"/>
              </w:rPr>
            </w:pPr>
          </w:p>
        </w:tc>
        <w:tc>
          <w:tcPr>
            <w:tcW w:w="1027" w:type="dxa"/>
            <w:vMerge/>
            <w:tcBorders>
              <w:top w:val="nil"/>
            </w:tcBorders>
            <w:shd w:val="clear" w:color="auto" w:fill="E3DFEB"/>
          </w:tcPr>
          <w:p w:rsidR="00792955" w:rsidRDefault="00792955">
            <w:pPr>
              <w:rPr>
                <w:sz w:val="2"/>
                <w:szCs w:val="2"/>
              </w:rPr>
            </w:pPr>
          </w:p>
        </w:tc>
        <w:tc>
          <w:tcPr>
            <w:tcW w:w="1416" w:type="dxa"/>
            <w:tcBorders>
              <w:top w:val="nil"/>
              <w:bottom w:val="nil"/>
            </w:tcBorders>
          </w:tcPr>
          <w:p w:rsidR="00792955" w:rsidRDefault="00527031">
            <w:pPr>
              <w:pStyle w:val="TableParagraph"/>
              <w:spacing w:line="264" w:lineRule="auto"/>
              <w:ind w:left="27" w:right="10"/>
              <w:rPr>
                <w:sz w:val="11"/>
              </w:rPr>
            </w:pPr>
            <w:r>
              <w:rPr>
                <w:w w:val="105"/>
                <w:sz w:val="11"/>
              </w:rPr>
              <w:t>- Abusare dell'utilizzo del MEPA o di altri mercati elettronici per effettuare ODA in assenza di presupposti - omettere la motivazione sull'OE affidatario e sui criteri</w:t>
            </w:r>
          </w:p>
          <w:p w:rsidR="00792955" w:rsidRDefault="00527031">
            <w:pPr>
              <w:pStyle w:val="TableParagraph"/>
              <w:spacing w:line="104" w:lineRule="exact"/>
              <w:ind w:left="27"/>
              <w:rPr>
                <w:sz w:val="11"/>
              </w:rPr>
            </w:pPr>
            <w:r>
              <w:rPr>
                <w:w w:val="105"/>
                <w:sz w:val="11"/>
              </w:rPr>
              <w:t>seguiti dal Rup</w:t>
            </w:r>
          </w:p>
        </w:tc>
        <w:tc>
          <w:tcPr>
            <w:tcW w:w="1046" w:type="dxa"/>
            <w:tcBorders>
              <w:top w:val="nil"/>
              <w:bottom w:val="nil"/>
            </w:tcBorders>
          </w:tcPr>
          <w:p w:rsidR="00792955" w:rsidRDefault="00792955">
            <w:pPr>
              <w:pStyle w:val="TableParagraph"/>
              <w:rPr>
                <w:rFonts w:ascii="Times New Roman"/>
                <w:sz w:val="10"/>
              </w:rPr>
            </w:pPr>
          </w:p>
        </w:tc>
        <w:tc>
          <w:tcPr>
            <w:tcW w:w="1046" w:type="dxa"/>
            <w:vMerge/>
            <w:tcBorders>
              <w:top w:val="nil"/>
            </w:tcBorders>
          </w:tcPr>
          <w:p w:rsidR="00792955" w:rsidRDefault="00792955">
            <w:pPr>
              <w:rPr>
                <w:sz w:val="2"/>
                <w:szCs w:val="2"/>
              </w:rPr>
            </w:pPr>
          </w:p>
        </w:tc>
        <w:tc>
          <w:tcPr>
            <w:tcW w:w="1406" w:type="dxa"/>
            <w:vMerge/>
            <w:tcBorders>
              <w:top w:val="nil"/>
              <w:right w:val="single" w:sz="6" w:space="0" w:color="000000"/>
            </w:tcBorders>
          </w:tcPr>
          <w:p w:rsidR="00792955" w:rsidRDefault="00792955">
            <w:pPr>
              <w:rPr>
                <w:sz w:val="2"/>
                <w:szCs w:val="2"/>
              </w:rPr>
            </w:pPr>
          </w:p>
        </w:tc>
        <w:tc>
          <w:tcPr>
            <w:tcW w:w="1406" w:type="dxa"/>
            <w:tcBorders>
              <w:top w:val="nil"/>
              <w:left w:val="single" w:sz="6" w:space="0" w:color="000000"/>
              <w:bottom w:val="nil"/>
            </w:tcBorders>
          </w:tcPr>
          <w:p w:rsidR="00792955" w:rsidRDefault="00792955">
            <w:pPr>
              <w:pStyle w:val="TableParagraph"/>
              <w:rPr>
                <w:rFonts w:ascii="Times New Roman"/>
                <w:sz w:val="10"/>
              </w:rPr>
            </w:pPr>
          </w:p>
        </w:tc>
        <w:tc>
          <w:tcPr>
            <w:tcW w:w="1759" w:type="dxa"/>
            <w:vMerge/>
            <w:tcBorders>
              <w:top w:val="nil"/>
            </w:tcBorders>
          </w:tcPr>
          <w:p w:rsidR="00792955" w:rsidRDefault="00792955">
            <w:pPr>
              <w:rPr>
                <w:sz w:val="2"/>
                <w:szCs w:val="2"/>
              </w:rPr>
            </w:pPr>
          </w:p>
        </w:tc>
      </w:tr>
      <w:tr w:rsidR="00792955">
        <w:trPr>
          <w:trHeight w:val="1024"/>
        </w:trPr>
        <w:tc>
          <w:tcPr>
            <w:tcW w:w="1027" w:type="dxa"/>
            <w:vMerge/>
            <w:tcBorders>
              <w:top w:val="nil"/>
            </w:tcBorders>
            <w:shd w:val="clear" w:color="auto" w:fill="E3DFEB"/>
          </w:tcPr>
          <w:p w:rsidR="00792955" w:rsidRDefault="00792955">
            <w:pPr>
              <w:rPr>
                <w:sz w:val="2"/>
                <w:szCs w:val="2"/>
              </w:rPr>
            </w:pPr>
          </w:p>
        </w:tc>
        <w:tc>
          <w:tcPr>
            <w:tcW w:w="1027" w:type="dxa"/>
            <w:vMerge/>
            <w:tcBorders>
              <w:top w:val="nil"/>
            </w:tcBorders>
            <w:shd w:val="clear" w:color="auto" w:fill="E3DFEB"/>
          </w:tcPr>
          <w:p w:rsidR="00792955" w:rsidRDefault="00792955">
            <w:pPr>
              <w:rPr>
                <w:sz w:val="2"/>
                <w:szCs w:val="2"/>
              </w:rPr>
            </w:pPr>
          </w:p>
        </w:tc>
        <w:tc>
          <w:tcPr>
            <w:tcW w:w="1027" w:type="dxa"/>
            <w:vMerge/>
            <w:tcBorders>
              <w:top w:val="nil"/>
            </w:tcBorders>
            <w:shd w:val="clear" w:color="auto" w:fill="E3DFEB"/>
          </w:tcPr>
          <w:p w:rsidR="00792955" w:rsidRDefault="00792955">
            <w:pPr>
              <w:rPr>
                <w:sz w:val="2"/>
                <w:szCs w:val="2"/>
              </w:rPr>
            </w:pPr>
          </w:p>
        </w:tc>
        <w:tc>
          <w:tcPr>
            <w:tcW w:w="1416" w:type="dxa"/>
            <w:tcBorders>
              <w:top w:val="nil"/>
              <w:bottom w:val="nil"/>
            </w:tcBorders>
          </w:tcPr>
          <w:p w:rsidR="00792955" w:rsidRDefault="00527031">
            <w:pPr>
              <w:pStyle w:val="TableParagraph"/>
              <w:spacing w:line="264" w:lineRule="auto"/>
              <w:ind w:left="27" w:right="14"/>
              <w:rPr>
                <w:sz w:val="11"/>
              </w:rPr>
            </w:pPr>
            <w:r>
              <w:rPr>
                <w:w w:val="105"/>
                <w:sz w:val="11"/>
              </w:rPr>
              <w:t>- Abusare dell'istituto della revoca al fine di bloccare una gara il cui risultato si sia rivelato diverso da quello atteso o di concedere un indennizzo all'aggiudicatario</w:t>
            </w:r>
          </w:p>
        </w:tc>
        <w:tc>
          <w:tcPr>
            <w:tcW w:w="1046" w:type="dxa"/>
            <w:tcBorders>
              <w:top w:val="nil"/>
              <w:bottom w:val="nil"/>
            </w:tcBorders>
          </w:tcPr>
          <w:p w:rsidR="00792955" w:rsidRDefault="00792955">
            <w:pPr>
              <w:pStyle w:val="TableParagraph"/>
              <w:rPr>
                <w:rFonts w:ascii="Times New Roman"/>
                <w:sz w:val="10"/>
              </w:rPr>
            </w:pPr>
          </w:p>
        </w:tc>
        <w:tc>
          <w:tcPr>
            <w:tcW w:w="1046" w:type="dxa"/>
            <w:vMerge/>
            <w:tcBorders>
              <w:top w:val="nil"/>
            </w:tcBorders>
          </w:tcPr>
          <w:p w:rsidR="00792955" w:rsidRDefault="00792955">
            <w:pPr>
              <w:rPr>
                <w:sz w:val="2"/>
                <w:szCs w:val="2"/>
              </w:rPr>
            </w:pPr>
          </w:p>
        </w:tc>
        <w:tc>
          <w:tcPr>
            <w:tcW w:w="1406" w:type="dxa"/>
            <w:vMerge/>
            <w:tcBorders>
              <w:top w:val="nil"/>
              <w:right w:val="single" w:sz="6" w:space="0" w:color="000000"/>
            </w:tcBorders>
          </w:tcPr>
          <w:p w:rsidR="00792955" w:rsidRDefault="00792955">
            <w:pPr>
              <w:rPr>
                <w:sz w:val="2"/>
                <w:szCs w:val="2"/>
              </w:rPr>
            </w:pPr>
          </w:p>
        </w:tc>
        <w:tc>
          <w:tcPr>
            <w:tcW w:w="1406" w:type="dxa"/>
            <w:tcBorders>
              <w:top w:val="nil"/>
              <w:left w:val="single" w:sz="6" w:space="0" w:color="000000"/>
              <w:bottom w:val="nil"/>
            </w:tcBorders>
          </w:tcPr>
          <w:p w:rsidR="00792955" w:rsidRDefault="00792955">
            <w:pPr>
              <w:pStyle w:val="TableParagraph"/>
              <w:rPr>
                <w:rFonts w:ascii="Times New Roman"/>
                <w:sz w:val="10"/>
              </w:rPr>
            </w:pPr>
          </w:p>
        </w:tc>
        <w:tc>
          <w:tcPr>
            <w:tcW w:w="1759" w:type="dxa"/>
            <w:vMerge/>
            <w:tcBorders>
              <w:top w:val="nil"/>
            </w:tcBorders>
          </w:tcPr>
          <w:p w:rsidR="00792955" w:rsidRDefault="00792955">
            <w:pPr>
              <w:rPr>
                <w:sz w:val="2"/>
                <w:szCs w:val="2"/>
              </w:rPr>
            </w:pPr>
          </w:p>
        </w:tc>
      </w:tr>
      <w:tr w:rsidR="00792955">
        <w:trPr>
          <w:trHeight w:val="602"/>
        </w:trPr>
        <w:tc>
          <w:tcPr>
            <w:tcW w:w="1027" w:type="dxa"/>
            <w:vMerge/>
            <w:tcBorders>
              <w:top w:val="nil"/>
            </w:tcBorders>
            <w:shd w:val="clear" w:color="auto" w:fill="E3DFEB"/>
          </w:tcPr>
          <w:p w:rsidR="00792955" w:rsidRDefault="00792955">
            <w:pPr>
              <w:rPr>
                <w:sz w:val="2"/>
                <w:szCs w:val="2"/>
              </w:rPr>
            </w:pPr>
          </w:p>
        </w:tc>
        <w:tc>
          <w:tcPr>
            <w:tcW w:w="1027" w:type="dxa"/>
            <w:vMerge/>
            <w:tcBorders>
              <w:top w:val="nil"/>
            </w:tcBorders>
            <w:shd w:val="clear" w:color="auto" w:fill="E3DFEB"/>
          </w:tcPr>
          <w:p w:rsidR="00792955" w:rsidRDefault="00792955">
            <w:pPr>
              <w:rPr>
                <w:sz w:val="2"/>
                <w:szCs w:val="2"/>
              </w:rPr>
            </w:pPr>
          </w:p>
        </w:tc>
        <w:tc>
          <w:tcPr>
            <w:tcW w:w="1027" w:type="dxa"/>
            <w:vMerge/>
            <w:tcBorders>
              <w:top w:val="nil"/>
            </w:tcBorders>
            <w:shd w:val="clear" w:color="auto" w:fill="E3DFEB"/>
          </w:tcPr>
          <w:p w:rsidR="00792955" w:rsidRDefault="00792955">
            <w:pPr>
              <w:rPr>
                <w:sz w:val="2"/>
                <w:szCs w:val="2"/>
              </w:rPr>
            </w:pPr>
          </w:p>
        </w:tc>
        <w:tc>
          <w:tcPr>
            <w:tcW w:w="1416" w:type="dxa"/>
            <w:tcBorders>
              <w:top w:val="nil"/>
            </w:tcBorders>
          </w:tcPr>
          <w:p w:rsidR="00792955" w:rsidRDefault="00527031">
            <w:pPr>
              <w:pStyle w:val="TableParagraph"/>
              <w:spacing w:before="52" w:line="140" w:lineRule="atLeast"/>
              <w:ind w:left="27" w:right="-16"/>
              <w:rPr>
                <w:sz w:val="11"/>
              </w:rPr>
            </w:pPr>
            <w:r>
              <w:rPr>
                <w:w w:val="105"/>
                <w:sz w:val="11"/>
              </w:rPr>
              <w:t>- Abusare dell'istituto della proroga contrattuale al fine di agevolare il soggetto aggiudicatario</w:t>
            </w:r>
          </w:p>
        </w:tc>
        <w:tc>
          <w:tcPr>
            <w:tcW w:w="1046" w:type="dxa"/>
            <w:tcBorders>
              <w:top w:val="nil"/>
            </w:tcBorders>
          </w:tcPr>
          <w:p w:rsidR="00792955" w:rsidRDefault="00792955">
            <w:pPr>
              <w:pStyle w:val="TableParagraph"/>
              <w:rPr>
                <w:rFonts w:ascii="Times New Roman"/>
                <w:sz w:val="10"/>
              </w:rPr>
            </w:pPr>
          </w:p>
        </w:tc>
        <w:tc>
          <w:tcPr>
            <w:tcW w:w="1046" w:type="dxa"/>
            <w:vMerge/>
            <w:tcBorders>
              <w:top w:val="nil"/>
            </w:tcBorders>
          </w:tcPr>
          <w:p w:rsidR="00792955" w:rsidRDefault="00792955">
            <w:pPr>
              <w:rPr>
                <w:sz w:val="2"/>
                <w:szCs w:val="2"/>
              </w:rPr>
            </w:pPr>
          </w:p>
        </w:tc>
        <w:tc>
          <w:tcPr>
            <w:tcW w:w="1406" w:type="dxa"/>
            <w:vMerge/>
            <w:tcBorders>
              <w:top w:val="nil"/>
              <w:right w:val="single" w:sz="6" w:space="0" w:color="000000"/>
            </w:tcBorders>
          </w:tcPr>
          <w:p w:rsidR="00792955" w:rsidRDefault="00792955">
            <w:pPr>
              <w:rPr>
                <w:sz w:val="2"/>
                <w:szCs w:val="2"/>
              </w:rPr>
            </w:pPr>
          </w:p>
        </w:tc>
        <w:tc>
          <w:tcPr>
            <w:tcW w:w="1406" w:type="dxa"/>
            <w:tcBorders>
              <w:top w:val="nil"/>
              <w:left w:val="single" w:sz="6" w:space="0" w:color="000000"/>
            </w:tcBorders>
          </w:tcPr>
          <w:p w:rsidR="00792955" w:rsidRDefault="00792955">
            <w:pPr>
              <w:pStyle w:val="TableParagraph"/>
              <w:rPr>
                <w:rFonts w:ascii="Times New Roman"/>
                <w:sz w:val="10"/>
              </w:rPr>
            </w:pPr>
          </w:p>
        </w:tc>
        <w:tc>
          <w:tcPr>
            <w:tcW w:w="1759" w:type="dxa"/>
            <w:vMerge/>
            <w:tcBorders>
              <w:top w:val="nil"/>
            </w:tcBorders>
          </w:tcPr>
          <w:p w:rsidR="00792955" w:rsidRDefault="00792955">
            <w:pPr>
              <w:rPr>
                <w:sz w:val="2"/>
                <w:szCs w:val="2"/>
              </w:rPr>
            </w:pPr>
          </w:p>
        </w:tc>
      </w:tr>
      <w:tr w:rsidR="00792955">
        <w:trPr>
          <w:trHeight w:val="144"/>
        </w:trPr>
        <w:tc>
          <w:tcPr>
            <w:tcW w:w="11160" w:type="dxa"/>
            <w:gridSpan w:val="9"/>
          </w:tcPr>
          <w:p w:rsidR="00792955" w:rsidRDefault="00792955">
            <w:pPr>
              <w:pStyle w:val="TableParagraph"/>
              <w:rPr>
                <w:rFonts w:ascii="Times New Roman"/>
                <w:sz w:val="8"/>
              </w:rPr>
            </w:pPr>
          </w:p>
        </w:tc>
      </w:tr>
      <w:tr w:rsidR="00792955">
        <w:trPr>
          <w:trHeight w:val="153"/>
        </w:trPr>
        <w:tc>
          <w:tcPr>
            <w:tcW w:w="11160" w:type="dxa"/>
            <w:gridSpan w:val="9"/>
            <w:shd w:val="clear" w:color="auto" w:fill="DCE6F0"/>
          </w:tcPr>
          <w:p w:rsidR="00792955" w:rsidRDefault="00527031" w:rsidP="008801B5">
            <w:pPr>
              <w:pStyle w:val="TableParagraph"/>
              <w:spacing w:before="5" w:line="128" w:lineRule="exact"/>
              <w:ind w:left="26"/>
              <w:rPr>
                <w:sz w:val="12"/>
              </w:rPr>
            </w:pPr>
            <w:r>
              <w:rPr>
                <w:b/>
                <w:sz w:val="12"/>
              </w:rPr>
              <w:t xml:space="preserve">UFFICIO SEMPLICE: </w:t>
            </w:r>
            <w:r w:rsidR="008801B5" w:rsidRPr="008801B5">
              <w:rPr>
                <w:sz w:val="12"/>
              </w:rPr>
              <w:t>D</w:t>
            </w:r>
            <w:r w:rsidR="008801B5">
              <w:rPr>
                <w:sz w:val="12"/>
              </w:rPr>
              <w:t xml:space="preserve">irezione </w:t>
            </w:r>
          </w:p>
        </w:tc>
      </w:tr>
      <w:tr w:rsidR="00792955">
        <w:trPr>
          <w:trHeight w:val="153"/>
        </w:trPr>
        <w:tc>
          <w:tcPr>
            <w:tcW w:w="11160" w:type="dxa"/>
            <w:gridSpan w:val="9"/>
            <w:shd w:val="clear" w:color="auto" w:fill="DCE6F0"/>
          </w:tcPr>
          <w:p w:rsidR="00792955" w:rsidRDefault="00527031" w:rsidP="008801B5">
            <w:pPr>
              <w:pStyle w:val="TableParagraph"/>
              <w:spacing w:before="5" w:line="128" w:lineRule="exact"/>
              <w:ind w:left="26"/>
              <w:rPr>
                <w:sz w:val="12"/>
              </w:rPr>
            </w:pPr>
            <w:r>
              <w:rPr>
                <w:b/>
                <w:sz w:val="12"/>
              </w:rPr>
              <w:t>RESPONSABILE: Direttore</w:t>
            </w:r>
            <w:r w:rsidR="008801B5">
              <w:rPr>
                <w:b/>
                <w:sz w:val="12"/>
              </w:rPr>
              <w:t xml:space="preserve">  </w:t>
            </w:r>
            <w:r w:rsidR="008801B5">
              <w:rPr>
                <w:sz w:val="12"/>
              </w:rPr>
              <w:t>Dirigente coordinatore</w:t>
            </w:r>
            <w:r w:rsidR="008801B5">
              <w:rPr>
                <w:b/>
                <w:sz w:val="12"/>
              </w:rPr>
              <w:t xml:space="preserve"> </w:t>
            </w:r>
          </w:p>
        </w:tc>
      </w:tr>
      <w:tr w:rsidR="00792955">
        <w:trPr>
          <w:trHeight w:val="153"/>
        </w:trPr>
        <w:tc>
          <w:tcPr>
            <w:tcW w:w="11160" w:type="dxa"/>
            <w:gridSpan w:val="9"/>
            <w:shd w:val="clear" w:color="auto" w:fill="DCE6F0"/>
          </w:tcPr>
          <w:p w:rsidR="00792955" w:rsidRDefault="00527031">
            <w:pPr>
              <w:pStyle w:val="TableParagraph"/>
              <w:spacing w:before="5" w:line="128" w:lineRule="exact"/>
              <w:ind w:left="26"/>
              <w:rPr>
                <w:sz w:val="12"/>
              </w:rPr>
            </w:pPr>
            <w:r>
              <w:rPr>
                <w:b/>
                <w:sz w:val="12"/>
              </w:rPr>
              <w:t xml:space="preserve">PROCESSO NUMERO: </w:t>
            </w:r>
            <w:r>
              <w:rPr>
                <w:sz w:val="12"/>
              </w:rPr>
              <w:t>8 Vigilanza sanitaria a cura del medico competente</w:t>
            </w:r>
          </w:p>
        </w:tc>
      </w:tr>
      <w:tr w:rsidR="00792955">
        <w:trPr>
          <w:trHeight w:val="155"/>
        </w:trPr>
        <w:tc>
          <w:tcPr>
            <w:tcW w:w="11160" w:type="dxa"/>
            <w:gridSpan w:val="9"/>
            <w:tcBorders>
              <w:bottom w:val="nil"/>
            </w:tcBorders>
            <w:shd w:val="clear" w:color="auto" w:fill="DCE6F0"/>
          </w:tcPr>
          <w:p w:rsidR="00792955" w:rsidRDefault="00527031">
            <w:pPr>
              <w:pStyle w:val="TableParagraph"/>
              <w:spacing w:before="5" w:line="131" w:lineRule="exact"/>
              <w:ind w:left="26"/>
              <w:rPr>
                <w:b/>
                <w:sz w:val="12"/>
              </w:rPr>
            </w:pPr>
            <w:r>
              <w:rPr>
                <w:b/>
                <w:sz w:val="12"/>
              </w:rPr>
              <w:t>INFORMAZIONI PRINCIPALI SUL PROCESSO:</w:t>
            </w:r>
          </w:p>
        </w:tc>
      </w:tr>
      <w:tr w:rsidR="00792955">
        <w:trPr>
          <w:trHeight w:val="161"/>
        </w:trPr>
        <w:tc>
          <w:tcPr>
            <w:tcW w:w="11160" w:type="dxa"/>
            <w:gridSpan w:val="9"/>
            <w:tcBorders>
              <w:top w:val="nil"/>
            </w:tcBorders>
            <w:shd w:val="clear" w:color="auto" w:fill="DCE6F0"/>
          </w:tcPr>
          <w:p w:rsidR="00792955" w:rsidRDefault="00527031">
            <w:pPr>
              <w:pStyle w:val="TableParagraph"/>
              <w:spacing w:before="10" w:line="131" w:lineRule="exact"/>
              <w:ind w:left="26"/>
              <w:rPr>
                <w:sz w:val="12"/>
              </w:rPr>
            </w:pPr>
            <w:r>
              <w:rPr>
                <w:sz w:val="12"/>
              </w:rPr>
              <w:t>Vigilanza sanitaria a cura del medico competente.</w:t>
            </w:r>
          </w:p>
        </w:tc>
      </w:tr>
      <w:tr w:rsidR="00792955">
        <w:trPr>
          <w:trHeight w:val="153"/>
        </w:trPr>
        <w:tc>
          <w:tcPr>
            <w:tcW w:w="11160" w:type="dxa"/>
            <w:gridSpan w:val="9"/>
            <w:shd w:val="clear" w:color="auto" w:fill="DCE6F0"/>
          </w:tcPr>
          <w:p w:rsidR="00792955" w:rsidRDefault="00527031">
            <w:pPr>
              <w:pStyle w:val="TableParagraph"/>
              <w:spacing w:before="5" w:line="128" w:lineRule="exact"/>
              <w:ind w:left="26"/>
              <w:rPr>
                <w:sz w:val="12"/>
              </w:rPr>
            </w:pPr>
            <w:r>
              <w:rPr>
                <w:b/>
                <w:sz w:val="12"/>
              </w:rPr>
              <w:t xml:space="preserve">AREA DI RISCHIO: </w:t>
            </w:r>
            <w:r>
              <w:rPr>
                <w:sz w:val="12"/>
              </w:rPr>
              <w:t>F) Controlli, verifiche, ispezioni e sanzioni</w:t>
            </w:r>
          </w:p>
        </w:tc>
      </w:tr>
    </w:tbl>
    <w:p w:rsidR="00792955" w:rsidRDefault="00792955">
      <w:pPr>
        <w:spacing w:line="128" w:lineRule="exact"/>
        <w:rPr>
          <w:sz w:val="12"/>
        </w:rPr>
        <w:sectPr w:rsidR="00792955">
          <w:pgSz w:w="11910" w:h="16840"/>
          <w:pgMar w:top="240" w:right="240" w:bottom="280" w:left="260" w:header="720" w:footer="720" w:gutter="0"/>
          <w:cols w:space="720"/>
        </w:sect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27"/>
        <w:gridCol w:w="1027"/>
        <w:gridCol w:w="1027"/>
        <w:gridCol w:w="1416"/>
        <w:gridCol w:w="1046"/>
        <w:gridCol w:w="1046"/>
        <w:gridCol w:w="1406"/>
        <w:gridCol w:w="1406"/>
        <w:gridCol w:w="1759"/>
      </w:tblGrid>
      <w:tr w:rsidR="00792955">
        <w:trPr>
          <w:trHeight w:val="153"/>
        </w:trPr>
        <w:tc>
          <w:tcPr>
            <w:tcW w:w="3081" w:type="dxa"/>
            <w:gridSpan w:val="3"/>
            <w:shd w:val="clear" w:color="auto" w:fill="435F8E"/>
          </w:tcPr>
          <w:p w:rsidR="00792955" w:rsidRDefault="00527031">
            <w:pPr>
              <w:pStyle w:val="TableParagraph"/>
              <w:spacing w:line="132" w:lineRule="exact"/>
              <w:ind w:left="796"/>
              <w:rPr>
                <w:sz w:val="12"/>
              </w:rPr>
            </w:pPr>
            <w:r>
              <w:rPr>
                <w:color w:val="FFFFFF"/>
                <w:sz w:val="12"/>
              </w:rPr>
              <w:lastRenderedPageBreak/>
              <w:t>MAPPATURA PROCESSO</w:t>
            </w:r>
          </w:p>
        </w:tc>
        <w:tc>
          <w:tcPr>
            <w:tcW w:w="3508" w:type="dxa"/>
            <w:gridSpan w:val="3"/>
            <w:shd w:val="clear" w:color="auto" w:fill="FF0000"/>
          </w:tcPr>
          <w:p w:rsidR="00792955" w:rsidRDefault="00527031">
            <w:pPr>
              <w:pStyle w:val="TableParagraph"/>
              <w:spacing w:line="132" w:lineRule="exact"/>
              <w:ind w:left="1319" w:right="1304"/>
              <w:jc w:val="center"/>
              <w:rPr>
                <w:sz w:val="12"/>
              </w:rPr>
            </w:pPr>
            <w:r>
              <w:rPr>
                <w:color w:val="FFFFFF"/>
                <w:sz w:val="12"/>
              </w:rPr>
              <w:t>VALUTAZIONE</w:t>
            </w:r>
          </w:p>
        </w:tc>
        <w:tc>
          <w:tcPr>
            <w:tcW w:w="2812" w:type="dxa"/>
            <w:gridSpan w:val="2"/>
            <w:shd w:val="clear" w:color="auto" w:fill="CCFFCC"/>
          </w:tcPr>
          <w:p w:rsidR="00792955" w:rsidRDefault="00527031">
            <w:pPr>
              <w:pStyle w:val="TableParagraph"/>
              <w:spacing w:line="132" w:lineRule="exact"/>
              <w:ind w:left="1157" w:right="1137"/>
              <w:jc w:val="center"/>
              <w:rPr>
                <w:sz w:val="12"/>
              </w:rPr>
            </w:pPr>
            <w:r>
              <w:rPr>
                <w:sz w:val="12"/>
              </w:rPr>
              <w:t>MISURE</w:t>
            </w:r>
          </w:p>
        </w:tc>
        <w:tc>
          <w:tcPr>
            <w:tcW w:w="1759" w:type="dxa"/>
            <w:vMerge w:val="restart"/>
            <w:shd w:val="clear" w:color="auto" w:fill="D09995"/>
          </w:tcPr>
          <w:p w:rsidR="00792955" w:rsidRDefault="00792955">
            <w:pPr>
              <w:pStyle w:val="TableParagraph"/>
              <w:spacing w:before="10"/>
              <w:rPr>
                <w:rFonts w:ascii="Times New Roman"/>
                <w:sz w:val="19"/>
              </w:rPr>
            </w:pPr>
          </w:p>
          <w:p w:rsidR="00792955" w:rsidRDefault="00527031">
            <w:pPr>
              <w:pStyle w:val="TableParagraph"/>
              <w:ind w:left="289"/>
              <w:rPr>
                <w:sz w:val="12"/>
              </w:rPr>
            </w:pPr>
            <w:r>
              <w:rPr>
                <w:color w:val="FFFFFF"/>
                <w:sz w:val="12"/>
              </w:rPr>
              <w:t>PROGRAMMAZIONE</w:t>
            </w:r>
          </w:p>
        </w:tc>
      </w:tr>
      <w:tr w:rsidR="00792955">
        <w:trPr>
          <w:trHeight w:val="462"/>
        </w:trPr>
        <w:tc>
          <w:tcPr>
            <w:tcW w:w="1027" w:type="dxa"/>
            <w:shd w:val="clear" w:color="auto" w:fill="435F8E"/>
          </w:tcPr>
          <w:p w:rsidR="00792955" w:rsidRDefault="00527031">
            <w:pPr>
              <w:pStyle w:val="TableParagraph"/>
              <w:spacing w:before="3"/>
              <w:ind w:left="203" w:right="191"/>
              <w:jc w:val="center"/>
              <w:rPr>
                <w:sz w:val="12"/>
              </w:rPr>
            </w:pPr>
            <w:r>
              <w:rPr>
                <w:color w:val="FFFFFF"/>
                <w:sz w:val="12"/>
              </w:rPr>
              <w:t>FASE</w:t>
            </w:r>
          </w:p>
          <w:p w:rsidR="00792955" w:rsidRDefault="00527031">
            <w:pPr>
              <w:pStyle w:val="TableParagraph"/>
              <w:spacing w:before="9" w:line="150" w:lineRule="atLeast"/>
              <w:ind w:left="208" w:right="191"/>
              <w:jc w:val="center"/>
              <w:rPr>
                <w:sz w:val="12"/>
              </w:rPr>
            </w:pPr>
            <w:r>
              <w:rPr>
                <w:color w:val="FFFFFF"/>
                <w:sz w:val="12"/>
              </w:rPr>
              <w:t>numero e descrizione</w:t>
            </w:r>
          </w:p>
        </w:tc>
        <w:tc>
          <w:tcPr>
            <w:tcW w:w="1027" w:type="dxa"/>
            <w:shd w:val="clear" w:color="auto" w:fill="435F8E"/>
          </w:tcPr>
          <w:p w:rsidR="00792955" w:rsidRDefault="00527031">
            <w:pPr>
              <w:pStyle w:val="TableParagraph"/>
              <w:spacing w:before="3"/>
              <w:ind w:left="287"/>
              <w:rPr>
                <w:sz w:val="12"/>
              </w:rPr>
            </w:pPr>
            <w:r>
              <w:rPr>
                <w:color w:val="FFFFFF"/>
                <w:sz w:val="12"/>
              </w:rPr>
              <w:t>AZIONE</w:t>
            </w:r>
          </w:p>
          <w:p w:rsidR="00792955" w:rsidRDefault="00527031">
            <w:pPr>
              <w:pStyle w:val="TableParagraph"/>
              <w:spacing w:before="9" w:line="150" w:lineRule="atLeast"/>
              <w:ind w:left="208" w:right="182" w:firstLine="50"/>
              <w:rPr>
                <w:sz w:val="12"/>
              </w:rPr>
            </w:pPr>
            <w:r>
              <w:rPr>
                <w:color w:val="FFFFFF"/>
                <w:sz w:val="12"/>
              </w:rPr>
              <w:t>numero e descrizione</w:t>
            </w:r>
          </w:p>
        </w:tc>
        <w:tc>
          <w:tcPr>
            <w:tcW w:w="1027" w:type="dxa"/>
            <w:shd w:val="clear" w:color="auto" w:fill="435F8E"/>
          </w:tcPr>
          <w:p w:rsidR="00792955" w:rsidRDefault="00792955">
            <w:pPr>
              <w:pStyle w:val="TableParagraph"/>
              <w:spacing w:before="9"/>
              <w:rPr>
                <w:rFonts w:ascii="Times New Roman"/>
                <w:sz w:val="12"/>
              </w:rPr>
            </w:pPr>
          </w:p>
          <w:p w:rsidR="00792955" w:rsidRDefault="00527031">
            <w:pPr>
              <w:pStyle w:val="TableParagraph"/>
              <w:ind w:left="135"/>
              <w:rPr>
                <w:sz w:val="12"/>
              </w:rPr>
            </w:pPr>
            <w:r>
              <w:rPr>
                <w:color w:val="FFFFFF"/>
                <w:sz w:val="12"/>
              </w:rPr>
              <w:t>ESECUTORE</w:t>
            </w:r>
          </w:p>
        </w:tc>
        <w:tc>
          <w:tcPr>
            <w:tcW w:w="1416" w:type="dxa"/>
            <w:shd w:val="clear" w:color="auto" w:fill="FF0000"/>
          </w:tcPr>
          <w:p w:rsidR="00792955" w:rsidRDefault="00527031">
            <w:pPr>
              <w:pStyle w:val="TableParagraph"/>
              <w:spacing w:line="134" w:lineRule="exact"/>
              <w:ind w:left="69" w:right="57"/>
              <w:jc w:val="center"/>
              <w:rPr>
                <w:sz w:val="12"/>
              </w:rPr>
            </w:pPr>
            <w:r>
              <w:rPr>
                <w:color w:val="FFFFFF"/>
                <w:sz w:val="12"/>
              </w:rPr>
              <w:t>DESCRIZIONE</w:t>
            </w:r>
          </w:p>
          <w:p w:rsidR="00792955" w:rsidRDefault="00527031">
            <w:pPr>
              <w:pStyle w:val="TableParagraph"/>
              <w:spacing w:before="3" w:line="150" w:lineRule="atLeast"/>
              <w:ind w:left="69" w:right="54"/>
              <w:jc w:val="center"/>
              <w:rPr>
                <w:sz w:val="12"/>
              </w:rPr>
            </w:pPr>
            <w:r>
              <w:rPr>
                <w:color w:val="FFFFFF"/>
                <w:sz w:val="12"/>
              </w:rPr>
              <w:t>COMPORTAMENTO A RISCHIO</w:t>
            </w:r>
          </w:p>
        </w:tc>
        <w:tc>
          <w:tcPr>
            <w:tcW w:w="1046" w:type="dxa"/>
            <w:shd w:val="clear" w:color="auto" w:fill="FF0000"/>
          </w:tcPr>
          <w:p w:rsidR="00792955" w:rsidRDefault="00527031">
            <w:pPr>
              <w:pStyle w:val="TableParagraph"/>
              <w:spacing w:line="134" w:lineRule="exact"/>
              <w:ind w:left="275" w:hanging="108"/>
              <w:rPr>
                <w:sz w:val="12"/>
              </w:rPr>
            </w:pPr>
            <w:r>
              <w:rPr>
                <w:color w:val="FFFFFF"/>
                <w:sz w:val="12"/>
              </w:rPr>
              <w:t>CATEGORIA</w:t>
            </w:r>
          </w:p>
          <w:p w:rsidR="00792955" w:rsidRDefault="00527031">
            <w:pPr>
              <w:pStyle w:val="TableParagraph"/>
              <w:spacing w:before="3" w:line="150" w:lineRule="atLeast"/>
              <w:ind w:left="186" w:firstLine="88"/>
              <w:rPr>
                <w:sz w:val="12"/>
              </w:rPr>
            </w:pPr>
            <w:r>
              <w:rPr>
                <w:color w:val="FFFFFF"/>
                <w:sz w:val="12"/>
              </w:rPr>
              <w:t xml:space="preserve">EVENTO </w:t>
            </w:r>
            <w:r>
              <w:rPr>
                <w:color w:val="FFFFFF"/>
                <w:spacing w:val="-1"/>
                <w:sz w:val="12"/>
              </w:rPr>
              <w:t>RISCHIOSO</w:t>
            </w:r>
          </w:p>
        </w:tc>
        <w:tc>
          <w:tcPr>
            <w:tcW w:w="1046" w:type="dxa"/>
            <w:shd w:val="clear" w:color="auto" w:fill="FF0000"/>
          </w:tcPr>
          <w:p w:rsidR="00792955" w:rsidRDefault="00792955">
            <w:pPr>
              <w:pStyle w:val="TableParagraph"/>
              <w:spacing w:before="9"/>
              <w:rPr>
                <w:rFonts w:ascii="Times New Roman"/>
                <w:sz w:val="12"/>
              </w:rPr>
            </w:pPr>
          </w:p>
          <w:p w:rsidR="00792955" w:rsidRDefault="00527031">
            <w:pPr>
              <w:pStyle w:val="TableParagraph"/>
              <w:ind w:left="102"/>
              <w:rPr>
                <w:sz w:val="12"/>
              </w:rPr>
            </w:pPr>
            <w:r>
              <w:rPr>
                <w:color w:val="FFFFFF"/>
                <w:sz w:val="12"/>
              </w:rPr>
              <w:t>VALUTAZIONE</w:t>
            </w:r>
          </w:p>
        </w:tc>
        <w:tc>
          <w:tcPr>
            <w:tcW w:w="1406" w:type="dxa"/>
            <w:tcBorders>
              <w:right w:val="single" w:sz="6" w:space="0" w:color="000000"/>
            </w:tcBorders>
            <w:shd w:val="clear" w:color="auto" w:fill="CCFFCC"/>
          </w:tcPr>
          <w:p w:rsidR="00792955" w:rsidRDefault="00792955">
            <w:pPr>
              <w:pStyle w:val="TableParagraph"/>
              <w:spacing w:before="9"/>
              <w:rPr>
                <w:rFonts w:ascii="Times New Roman"/>
                <w:sz w:val="12"/>
              </w:rPr>
            </w:pPr>
          </w:p>
          <w:p w:rsidR="00792955" w:rsidRDefault="00527031">
            <w:pPr>
              <w:pStyle w:val="TableParagraph"/>
              <w:ind w:left="144"/>
              <w:rPr>
                <w:sz w:val="12"/>
              </w:rPr>
            </w:pPr>
            <w:r>
              <w:rPr>
                <w:sz w:val="12"/>
              </w:rPr>
              <w:t>MISURE GENERALI</w:t>
            </w:r>
          </w:p>
        </w:tc>
        <w:tc>
          <w:tcPr>
            <w:tcW w:w="1406" w:type="dxa"/>
            <w:tcBorders>
              <w:left w:val="single" w:sz="6" w:space="0" w:color="000000"/>
            </w:tcBorders>
            <w:shd w:val="clear" w:color="auto" w:fill="CCFFCC"/>
          </w:tcPr>
          <w:p w:rsidR="00792955" w:rsidRDefault="00792955">
            <w:pPr>
              <w:pStyle w:val="TableParagraph"/>
              <w:spacing w:before="9"/>
              <w:rPr>
                <w:rFonts w:ascii="Times New Roman"/>
                <w:sz w:val="12"/>
              </w:rPr>
            </w:pPr>
          </w:p>
          <w:p w:rsidR="00792955" w:rsidRDefault="00527031">
            <w:pPr>
              <w:pStyle w:val="TableParagraph"/>
              <w:ind w:left="87"/>
              <w:rPr>
                <w:sz w:val="12"/>
              </w:rPr>
            </w:pPr>
            <w:r>
              <w:rPr>
                <w:sz w:val="12"/>
              </w:rPr>
              <w:t>MISURE SPECIFICHE</w:t>
            </w:r>
          </w:p>
        </w:tc>
        <w:tc>
          <w:tcPr>
            <w:tcW w:w="1759" w:type="dxa"/>
            <w:vMerge/>
            <w:tcBorders>
              <w:top w:val="nil"/>
            </w:tcBorders>
            <w:shd w:val="clear" w:color="auto" w:fill="D09995"/>
          </w:tcPr>
          <w:p w:rsidR="00792955" w:rsidRDefault="00792955">
            <w:pPr>
              <w:rPr>
                <w:sz w:val="2"/>
                <w:szCs w:val="2"/>
              </w:rPr>
            </w:pPr>
          </w:p>
        </w:tc>
      </w:tr>
      <w:tr w:rsidR="00792955">
        <w:trPr>
          <w:trHeight w:val="9115"/>
        </w:trPr>
        <w:tc>
          <w:tcPr>
            <w:tcW w:w="1027" w:type="dxa"/>
            <w:shd w:val="clear" w:color="auto" w:fill="DAEDF3"/>
          </w:tcPr>
          <w:p w:rsidR="00792955" w:rsidRDefault="00527031">
            <w:pPr>
              <w:pStyle w:val="TableParagraph"/>
              <w:spacing w:line="264" w:lineRule="auto"/>
              <w:ind w:left="26"/>
              <w:rPr>
                <w:sz w:val="11"/>
              </w:rPr>
            </w:pPr>
            <w:r>
              <w:rPr>
                <w:w w:val="105"/>
                <w:sz w:val="11"/>
              </w:rPr>
              <w:t>Il livello di mappatura conseguito è il livello minimo (LM</w:t>
            </w:r>
          </w:p>
          <w:p w:rsidR="00792955" w:rsidRDefault="00527031">
            <w:pPr>
              <w:pStyle w:val="TableParagraph"/>
              <w:spacing w:line="264" w:lineRule="auto"/>
              <w:ind w:left="26"/>
              <w:rPr>
                <w:sz w:val="11"/>
              </w:rPr>
            </w:pPr>
            <w:r>
              <w:rPr>
                <w:w w:val="105"/>
                <w:sz w:val="11"/>
              </w:rPr>
              <w:t>= mappatura del processo).</w:t>
            </w:r>
          </w:p>
          <w:p w:rsidR="00792955" w:rsidRDefault="00527031">
            <w:pPr>
              <w:pStyle w:val="TableParagraph"/>
              <w:spacing w:line="264" w:lineRule="auto"/>
              <w:ind w:left="26" w:right="1"/>
              <w:rPr>
                <w:sz w:val="11"/>
              </w:rPr>
            </w:pPr>
            <w:r>
              <w:rPr>
                <w:sz w:val="11"/>
              </w:rPr>
              <w:t xml:space="preserve">L'implementazione </w:t>
            </w:r>
            <w:r>
              <w:rPr>
                <w:w w:val="105"/>
                <w:sz w:val="11"/>
              </w:rPr>
              <w:t>di tale livello prevede il passaggio, progressivo, al livello</w:t>
            </w:r>
            <w:r>
              <w:rPr>
                <w:spacing w:val="-16"/>
                <w:w w:val="105"/>
                <w:sz w:val="11"/>
              </w:rPr>
              <w:t xml:space="preserve"> </w:t>
            </w:r>
            <w:r>
              <w:rPr>
                <w:w w:val="105"/>
                <w:sz w:val="11"/>
              </w:rPr>
              <w:t>Standard</w:t>
            </w:r>
            <w:r>
              <w:rPr>
                <w:spacing w:val="-16"/>
                <w:w w:val="105"/>
                <w:sz w:val="11"/>
              </w:rPr>
              <w:t xml:space="preserve"> </w:t>
            </w:r>
            <w:r>
              <w:rPr>
                <w:w w:val="105"/>
                <w:sz w:val="11"/>
              </w:rPr>
              <w:t>(LS</w:t>
            </w:r>
          </w:p>
          <w:p w:rsidR="00792955" w:rsidRDefault="00527031">
            <w:pPr>
              <w:pStyle w:val="TableParagraph"/>
              <w:spacing w:line="264" w:lineRule="auto"/>
              <w:ind w:left="26"/>
              <w:rPr>
                <w:sz w:val="11"/>
              </w:rPr>
            </w:pPr>
            <w:r>
              <w:rPr>
                <w:w w:val="105"/>
                <w:sz w:val="11"/>
              </w:rPr>
              <w:t>= mappatura delle fasi) e a livello avanzato (LA = mappatura fasi e azioni)</w:t>
            </w:r>
          </w:p>
        </w:tc>
        <w:tc>
          <w:tcPr>
            <w:tcW w:w="1027" w:type="dxa"/>
            <w:shd w:val="clear" w:color="auto" w:fill="DAEDF3"/>
          </w:tcPr>
          <w:p w:rsidR="00792955" w:rsidRDefault="00527031">
            <w:pPr>
              <w:pStyle w:val="TableParagraph"/>
              <w:spacing w:line="264" w:lineRule="auto"/>
              <w:ind w:left="26"/>
              <w:rPr>
                <w:sz w:val="11"/>
              </w:rPr>
            </w:pPr>
            <w:r>
              <w:rPr>
                <w:w w:val="105"/>
                <w:sz w:val="11"/>
              </w:rPr>
              <w:t>Il livello di mappatura conseguito è il livello minimo (LM</w:t>
            </w:r>
          </w:p>
          <w:p w:rsidR="00792955" w:rsidRDefault="00527031">
            <w:pPr>
              <w:pStyle w:val="TableParagraph"/>
              <w:spacing w:line="264" w:lineRule="auto"/>
              <w:ind w:left="26"/>
              <w:rPr>
                <w:sz w:val="11"/>
              </w:rPr>
            </w:pPr>
            <w:r>
              <w:rPr>
                <w:w w:val="105"/>
                <w:sz w:val="11"/>
              </w:rPr>
              <w:t>= mappatura del processo).</w:t>
            </w:r>
          </w:p>
          <w:p w:rsidR="00792955" w:rsidRDefault="00527031">
            <w:pPr>
              <w:pStyle w:val="TableParagraph"/>
              <w:spacing w:line="264" w:lineRule="auto"/>
              <w:ind w:left="26" w:right="1"/>
              <w:rPr>
                <w:sz w:val="11"/>
              </w:rPr>
            </w:pPr>
            <w:r>
              <w:rPr>
                <w:sz w:val="11"/>
              </w:rPr>
              <w:t xml:space="preserve">L'implementazione </w:t>
            </w:r>
            <w:r>
              <w:rPr>
                <w:w w:val="105"/>
                <w:sz w:val="11"/>
              </w:rPr>
              <w:t>di tale livello prevede il passaggio, progressivo, al livello</w:t>
            </w:r>
            <w:r>
              <w:rPr>
                <w:spacing w:val="-16"/>
                <w:w w:val="105"/>
                <w:sz w:val="11"/>
              </w:rPr>
              <w:t xml:space="preserve"> </w:t>
            </w:r>
            <w:r>
              <w:rPr>
                <w:w w:val="105"/>
                <w:sz w:val="11"/>
              </w:rPr>
              <w:t>Standard</w:t>
            </w:r>
            <w:r>
              <w:rPr>
                <w:spacing w:val="-16"/>
                <w:w w:val="105"/>
                <w:sz w:val="11"/>
              </w:rPr>
              <w:t xml:space="preserve"> </w:t>
            </w:r>
            <w:r>
              <w:rPr>
                <w:w w:val="105"/>
                <w:sz w:val="11"/>
              </w:rPr>
              <w:t>(LS</w:t>
            </w:r>
          </w:p>
          <w:p w:rsidR="00792955" w:rsidRDefault="00527031">
            <w:pPr>
              <w:pStyle w:val="TableParagraph"/>
              <w:spacing w:line="264" w:lineRule="auto"/>
              <w:ind w:left="26"/>
              <w:rPr>
                <w:sz w:val="11"/>
              </w:rPr>
            </w:pPr>
            <w:r>
              <w:rPr>
                <w:w w:val="105"/>
                <w:sz w:val="11"/>
              </w:rPr>
              <w:t>= mappatura delle fasi) e a livello avanzato (LA = mappatura fasi e azioni)</w:t>
            </w:r>
          </w:p>
        </w:tc>
        <w:tc>
          <w:tcPr>
            <w:tcW w:w="1027" w:type="dxa"/>
            <w:shd w:val="clear" w:color="auto" w:fill="DAEDF3"/>
          </w:tcPr>
          <w:p w:rsidR="00792955" w:rsidRDefault="00527031">
            <w:pPr>
              <w:pStyle w:val="TableParagraph"/>
              <w:spacing w:line="264" w:lineRule="auto"/>
              <w:ind w:left="27"/>
              <w:rPr>
                <w:sz w:val="11"/>
              </w:rPr>
            </w:pPr>
            <w:r>
              <w:rPr>
                <w:w w:val="105"/>
                <w:sz w:val="11"/>
              </w:rPr>
              <w:t>Il livello di mappatura conseguito è il livello minimo (LM</w:t>
            </w:r>
          </w:p>
          <w:p w:rsidR="00792955" w:rsidRDefault="00527031">
            <w:pPr>
              <w:pStyle w:val="TableParagraph"/>
              <w:spacing w:line="264" w:lineRule="auto"/>
              <w:ind w:left="27"/>
              <w:rPr>
                <w:sz w:val="11"/>
              </w:rPr>
            </w:pPr>
            <w:r>
              <w:rPr>
                <w:w w:val="105"/>
                <w:sz w:val="11"/>
              </w:rPr>
              <w:t>= mappatura del processo).</w:t>
            </w:r>
          </w:p>
          <w:p w:rsidR="00792955" w:rsidRDefault="00527031">
            <w:pPr>
              <w:pStyle w:val="TableParagraph"/>
              <w:spacing w:line="264" w:lineRule="auto"/>
              <w:ind w:left="27"/>
              <w:rPr>
                <w:sz w:val="11"/>
              </w:rPr>
            </w:pPr>
            <w:r>
              <w:rPr>
                <w:sz w:val="11"/>
              </w:rPr>
              <w:t xml:space="preserve">L'implementazione </w:t>
            </w:r>
            <w:r>
              <w:rPr>
                <w:w w:val="105"/>
                <w:sz w:val="11"/>
              </w:rPr>
              <w:t>di tale livello prevede il passaggio, progressivo, al livello</w:t>
            </w:r>
            <w:r>
              <w:rPr>
                <w:spacing w:val="-16"/>
                <w:w w:val="105"/>
                <w:sz w:val="11"/>
              </w:rPr>
              <w:t xml:space="preserve"> </w:t>
            </w:r>
            <w:r>
              <w:rPr>
                <w:w w:val="105"/>
                <w:sz w:val="11"/>
              </w:rPr>
              <w:t>Standard</w:t>
            </w:r>
            <w:r>
              <w:rPr>
                <w:spacing w:val="-16"/>
                <w:w w:val="105"/>
                <w:sz w:val="11"/>
              </w:rPr>
              <w:t xml:space="preserve"> </w:t>
            </w:r>
            <w:r>
              <w:rPr>
                <w:w w:val="105"/>
                <w:sz w:val="11"/>
              </w:rPr>
              <w:t>(LS</w:t>
            </w:r>
          </w:p>
          <w:p w:rsidR="00792955" w:rsidRDefault="00527031">
            <w:pPr>
              <w:pStyle w:val="TableParagraph"/>
              <w:spacing w:line="264" w:lineRule="auto"/>
              <w:ind w:left="27"/>
              <w:rPr>
                <w:sz w:val="11"/>
              </w:rPr>
            </w:pPr>
            <w:r>
              <w:rPr>
                <w:w w:val="105"/>
                <w:sz w:val="11"/>
              </w:rPr>
              <w:t>= mappatura delle fasi) e a livello avanzato (LA = mappatura fasi e azioni)</w:t>
            </w:r>
          </w:p>
        </w:tc>
        <w:tc>
          <w:tcPr>
            <w:tcW w:w="1416" w:type="dxa"/>
          </w:tcPr>
          <w:p w:rsidR="00792955" w:rsidRDefault="00527031">
            <w:pPr>
              <w:pStyle w:val="TableParagraph"/>
              <w:numPr>
                <w:ilvl w:val="0"/>
                <w:numId w:val="91"/>
              </w:numPr>
              <w:tabs>
                <w:tab w:val="left" w:pos="97"/>
              </w:tabs>
              <w:spacing w:line="264" w:lineRule="auto"/>
              <w:ind w:right="119" w:firstLine="0"/>
              <w:rPr>
                <w:sz w:val="11"/>
              </w:rPr>
            </w:pPr>
            <w:r>
              <w:rPr>
                <w:w w:val="105"/>
                <w:sz w:val="11"/>
              </w:rPr>
              <w:t>Omettere</w:t>
            </w:r>
            <w:r>
              <w:rPr>
                <w:spacing w:val="-18"/>
                <w:w w:val="105"/>
                <w:sz w:val="11"/>
              </w:rPr>
              <w:t xml:space="preserve"> </w:t>
            </w:r>
            <w:r>
              <w:rPr>
                <w:w w:val="105"/>
                <w:sz w:val="11"/>
              </w:rPr>
              <w:t>di</w:t>
            </w:r>
            <w:r>
              <w:rPr>
                <w:spacing w:val="-18"/>
                <w:w w:val="105"/>
                <w:sz w:val="11"/>
              </w:rPr>
              <w:t xml:space="preserve"> </w:t>
            </w:r>
            <w:r>
              <w:rPr>
                <w:w w:val="105"/>
                <w:sz w:val="11"/>
              </w:rPr>
              <w:t>predisporre fascicoli e/o atti al fine di arrecare un vantaggio o uno svantaggio a un determinato</w:t>
            </w:r>
            <w:r>
              <w:rPr>
                <w:spacing w:val="-13"/>
                <w:w w:val="105"/>
                <w:sz w:val="11"/>
              </w:rPr>
              <w:t xml:space="preserve"> </w:t>
            </w:r>
            <w:r>
              <w:rPr>
                <w:w w:val="105"/>
                <w:sz w:val="11"/>
              </w:rPr>
              <w:t>soggetto</w:t>
            </w:r>
            <w:r>
              <w:rPr>
                <w:spacing w:val="-12"/>
                <w:w w:val="105"/>
                <w:sz w:val="11"/>
              </w:rPr>
              <w:t xml:space="preserve"> </w:t>
            </w:r>
            <w:r>
              <w:rPr>
                <w:w w:val="105"/>
                <w:sz w:val="11"/>
              </w:rPr>
              <w:t>o</w:t>
            </w:r>
            <w:r>
              <w:rPr>
                <w:spacing w:val="-12"/>
                <w:w w:val="105"/>
                <w:sz w:val="11"/>
              </w:rPr>
              <w:t xml:space="preserve"> </w:t>
            </w:r>
            <w:r>
              <w:rPr>
                <w:w w:val="105"/>
                <w:sz w:val="11"/>
              </w:rPr>
              <w:t>a categorie di</w:t>
            </w:r>
            <w:r>
              <w:rPr>
                <w:spacing w:val="-11"/>
                <w:w w:val="105"/>
                <w:sz w:val="11"/>
              </w:rPr>
              <w:t xml:space="preserve"> </w:t>
            </w:r>
            <w:r>
              <w:rPr>
                <w:w w:val="105"/>
                <w:sz w:val="11"/>
              </w:rPr>
              <w:t>soggetti</w:t>
            </w:r>
          </w:p>
          <w:p w:rsidR="00792955" w:rsidRDefault="00527031">
            <w:pPr>
              <w:pStyle w:val="TableParagraph"/>
              <w:numPr>
                <w:ilvl w:val="0"/>
                <w:numId w:val="91"/>
              </w:numPr>
              <w:tabs>
                <w:tab w:val="left" w:pos="97"/>
              </w:tabs>
              <w:spacing w:line="264" w:lineRule="auto"/>
              <w:ind w:right="140" w:firstLine="0"/>
              <w:rPr>
                <w:sz w:val="11"/>
              </w:rPr>
            </w:pPr>
            <w:r>
              <w:rPr>
                <w:w w:val="105"/>
                <w:sz w:val="11"/>
              </w:rPr>
              <w:t>Omettere</w:t>
            </w:r>
            <w:r>
              <w:rPr>
                <w:spacing w:val="-14"/>
                <w:w w:val="105"/>
                <w:sz w:val="11"/>
              </w:rPr>
              <w:t xml:space="preserve"> </w:t>
            </w:r>
            <w:r>
              <w:rPr>
                <w:w w:val="105"/>
                <w:sz w:val="11"/>
              </w:rPr>
              <w:t>di</w:t>
            </w:r>
            <w:r>
              <w:rPr>
                <w:spacing w:val="-14"/>
                <w:w w:val="105"/>
                <w:sz w:val="11"/>
              </w:rPr>
              <w:t xml:space="preserve"> </w:t>
            </w:r>
            <w:r>
              <w:rPr>
                <w:w w:val="105"/>
                <w:sz w:val="11"/>
              </w:rPr>
              <w:t>inserire</w:t>
            </w:r>
            <w:r>
              <w:rPr>
                <w:spacing w:val="-13"/>
                <w:w w:val="105"/>
                <w:sz w:val="11"/>
              </w:rPr>
              <w:t xml:space="preserve"> </w:t>
            </w:r>
            <w:r>
              <w:rPr>
                <w:w w:val="105"/>
                <w:sz w:val="11"/>
              </w:rPr>
              <w:t>nel fascicolo gli elementi rilevanti</w:t>
            </w:r>
            <w:r>
              <w:rPr>
                <w:spacing w:val="-9"/>
                <w:w w:val="105"/>
                <w:sz w:val="11"/>
              </w:rPr>
              <w:t xml:space="preserve"> </w:t>
            </w:r>
            <w:r>
              <w:rPr>
                <w:w w:val="105"/>
                <w:sz w:val="11"/>
              </w:rPr>
              <w:t>venuti</w:t>
            </w:r>
            <w:r>
              <w:rPr>
                <w:spacing w:val="-9"/>
                <w:w w:val="105"/>
                <w:sz w:val="11"/>
              </w:rPr>
              <w:t xml:space="preserve"> </w:t>
            </w:r>
            <w:r>
              <w:rPr>
                <w:w w:val="105"/>
                <w:sz w:val="11"/>
              </w:rPr>
              <w:t>in</w:t>
            </w:r>
            <w:r>
              <w:rPr>
                <w:spacing w:val="-8"/>
                <w:w w:val="105"/>
                <w:sz w:val="11"/>
              </w:rPr>
              <w:t xml:space="preserve"> </w:t>
            </w:r>
            <w:r>
              <w:rPr>
                <w:w w:val="105"/>
                <w:sz w:val="11"/>
              </w:rPr>
              <w:t>rilievo</w:t>
            </w: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spacing w:before="2"/>
              <w:rPr>
                <w:rFonts w:ascii="Times New Roman"/>
                <w:sz w:val="11"/>
              </w:rPr>
            </w:pPr>
          </w:p>
          <w:p w:rsidR="00792955" w:rsidRDefault="00527031">
            <w:pPr>
              <w:pStyle w:val="TableParagraph"/>
              <w:numPr>
                <w:ilvl w:val="0"/>
                <w:numId w:val="91"/>
              </w:numPr>
              <w:tabs>
                <w:tab w:val="left" w:pos="97"/>
              </w:tabs>
              <w:spacing w:line="264" w:lineRule="auto"/>
              <w:ind w:right="49" w:firstLine="0"/>
              <w:rPr>
                <w:sz w:val="11"/>
              </w:rPr>
            </w:pPr>
            <w:r>
              <w:rPr>
                <w:w w:val="105"/>
                <w:sz w:val="11"/>
              </w:rPr>
              <w:t>Omettere di fornire elementi significativi nella predisposizione della bozza</w:t>
            </w:r>
            <w:r>
              <w:rPr>
                <w:spacing w:val="-15"/>
                <w:w w:val="105"/>
                <w:sz w:val="11"/>
              </w:rPr>
              <w:t xml:space="preserve"> </w:t>
            </w:r>
            <w:r>
              <w:rPr>
                <w:w w:val="105"/>
                <w:sz w:val="11"/>
              </w:rPr>
              <w:t>di</w:t>
            </w:r>
            <w:r>
              <w:rPr>
                <w:spacing w:val="-16"/>
                <w:w w:val="105"/>
                <w:sz w:val="11"/>
              </w:rPr>
              <w:t xml:space="preserve"> </w:t>
            </w:r>
            <w:r>
              <w:rPr>
                <w:w w:val="105"/>
                <w:sz w:val="11"/>
              </w:rPr>
              <w:t>mandato</w:t>
            </w:r>
            <w:r>
              <w:rPr>
                <w:spacing w:val="-15"/>
                <w:w w:val="105"/>
                <w:sz w:val="11"/>
              </w:rPr>
              <w:t xml:space="preserve"> </w:t>
            </w:r>
            <w:r>
              <w:rPr>
                <w:w w:val="105"/>
                <w:sz w:val="11"/>
              </w:rPr>
              <w:t>ispettivo</w:t>
            </w:r>
          </w:p>
          <w:p w:rsidR="00792955" w:rsidRDefault="00792955">
            <w:pPr>
              <w:pStyle w:val="TableParagraph"/>
              <w:rPr>
                <w:rFonts w:ascii="Times New Roman"/>
                <w:sz w:val="12"/>
              </w:rPr>
            </w:pPr>
          </w:p>
          <w:p w:rsidR="00792955" w:rsidRDefault="00792955">
            <w:pPr>
              <w:pStyle w:val="TableParagraph"/>
              <w:spacing w:before="9"/>
              <w:rPr>
                <w:rFonts w:ascii="Times New Roman"/>
                <w:sz w:val="11"/>
              </w:rPr>
            </w:pPr>
          </w:p>
          <w:p w:rsidR="00792955" w:rsidRDefault="00527031">
            <w:pPr>
              <w:pStyle w:val="TableParagraph"/>
              <w:numPr>
                <w:ilvl w:val="0"/>
                <w:numId w:val="91"/>
              </w:numPr>
              <w:tabs>
                <w:tab w:val="left" w:pos="97"/>
              </w:tabs>
              <w:spacing w:line="264" w:lineRule="auto"/>
              <w:ind w:right="111" w:firstLine="0"/>
              <w:rPr>
                <w:sz w:val="11"/>
              </w:rPr>
            </w:pPr>
            <w:r>
              <w:rPr>
                <w:w w:val="105"/>
                <w:sz w:val="11"/>
              </w:rPr>
              <w:t>Omettere di effettuare controlli</w:t>
            </w:r>
            <w:r>
              <w:rPr>
                <w:spacing w:val="-14"/>
                <w:w w:val="105"/>
                <w:sz w:val="11"/>
              </w:rPr>
              <w:t xml:space="preserve"> </w:t>
            </w:r>
            <w:r>
              <w:rPr>
                <w:w w:val="105"/>
                <w:sz w:val="11"/>
              </w:rPr>
              <w:t>sull'operato</w:t>
            </w:r>
            <w:r>
              <w:rPr>
                <w:spacing w:val="-14"/>
                <w:w w:val="105"/>
                <w:sz w:val="11"/>
              </w:rPr>
              <w:t xml:space="preserve"> </w:t>
            </w:r>
            <w:r>
              <w:rPr>
                <w:w w:val="105"/>
                <w:sz w:val="11"/>
              </w:rPr>
              <w:t>e</w:t>
            </w:r>
            <w:r>
              <w:rPr>
                <w:spacing w:val="-13"/>
                <w:w w:val="105"/>
                <w:sz w:val="11"/>
              </w:rPr>
              <w:t xml:space="preserve"> </w:t>
            </w:r>
            <w:r>
              <w:rPr>
                <w:w w:val="105"/>
                <w:sz w:val="11"/>
              </w:rPr>
              <w:t>sul rispetto di convenzioni, scopo</w:t>
            </w:r>
            <w:r>
              <w:rPr>
                <w:spacing w:val="-13"/>
                <w:w w:val="105"/>
                <w:sz w:val="11"/>
              </w:rPr>
              <w:t xml:space="preserve"> </w:t>
            </w:r>
            <w:r>
              <w:rPr>
                <w:w w:val="105"/>
                <w:sz w:val="11"/>
              </w:rPr>
              <w:t>sociale,</w:t>
            </w:r>
            <w:r>
              <w:rPr>
                <w:spacing w:val="-13"/>
                <w:w w:val="105"/>
                <w:sz w:val="11"/>
              </w:rPr>
              <w:t xml:space="preserve"> </w:t>
            </w:r>
            <w:r>
              <w:rPr>
                <w:w w:val="105"/>
                <w:sz w:val="11"/>
              </w:rPr>
              <w:t>contratti</w:t>
            </w:r>
            <w:r>
              <w:rPr>
                <w:spacing w:val="-13"/>
                <w:w w:val="105"/>
                <w:sz w:val="11"/>
              </w:rPr>
              <w:t xml:space="preserve"> </w:t>
            </w:r>
            <w:r>
              <w:rPr>
                <w:w w:val="105"/>
                <w:sz w:val="11"/>
              </w:rPr>
              <w:t>di servizio,</w:t>
            </w:r>
            <w:r>
              <w:rPr>
                <w:spacing w:val="-10"/>
                <w:w w:val="105"/>
                <w:sz w:val="11"/>
              </w:rPr>
              <w:t xml:space="preserve"> </w:t>
            </w:r>
            <w:r>
              <w:rPr>
                <w:w w:val="105"/>
                <w:sz w:val="11"/>
              </w:rPr>
              <w:t>carte</w:t>
            </w:r>
            <w:r>
              <w:rPr>
                <w:spacing w:val="-9"/>
                <w:w w:val="105"/>
                <w:sz w:val="11"/>
              </w:rPr>
              <w:t xml:space="preserve"> </w:t>
            </w:r>
            <w:r>
              <w:rPr>
                <w:w w:val="105"/>
                <w:sz w:val="11"/>
              </w:rPr>
              <w:t>di</w:t>
            </w:r>
            <w:r>
              <w:rPr>
                <w:spacing w:val="-11"/>
                <w:w w:val="105"/>
                <w:sz w:val="11"/>
              </w:rPr>
              <w:t xml:space="preserve"> </w:t>
            </w:r>
            <w:r>
              <w:rPr>
                <w:w w:val="105"/>
                <w:sz w:val="11"/>
              </w:rPr>
              <w:t>servizio</w:t>
            </w:r>
          </w:p>
          <w:p w:rsidR="00792955" w:rsidRDefault="00792955">
            <w:pPr>
              <w:pStyle w:val="TableParagraph"/>
              <w:spacing w:before="9"/>
              <w:rPr>
                <w:rFonts w:ascii="Times New Roman"/>
                <w:sz w:val="11"/>
              </w:rPr>
            </w:pPr>
          </w:p>
          <w:p w:rsidR="00792955" w:rsidRDefault="00527031">
            <w:pPr>
              <w:pStyle w:val="TableParagraph"/>
              <w:numPr>
                <w:ilvl w:val="0"/>
                <w:numId w:val="91"/>
              </w:numPr>
              <w:tabs>
                <w:tab w:val="left" w:pos="97"/>
              </w:tabs>
              <w:spacing w:line="264" w:lineRule="auto"/>
              <w:ind w:right="63" w:firstLine="0"/>
              <w:rPr>
                <w:sz w:val="11"/>
              </w:rPr>
            </w:pPr>
            <w:r>
              <w:rPr>
                <w:w w:val="105"/>
                <w:sz w:val="11"/>
              </w:rPr>
              <w:t>Omettere di attivare poteri</w:t>
            </w:r>
            <w:r>
              <w:rPr>
                <w:spacing w:val="-11"/>
                <w:w w:val="105"/>
                <w:sz w:val="11"/>
              </w:rPr>
              <w:t xml:space="preserve"> </w:t>
            </w:r>
            <w:r>
              <w:rPr>
                <w:w w:val="105"/>
                <w:sz w:val="11"/>
              </w:rPr>
              <w:t>di</w:t>
            </w:r>
            <w:r>
              <w:rPr>
                <w:spacing w:val="-10"/>
                <w:w w:val="105"/>
                <w:sz w:val="11"/>
              </w:rPr>
              <w:t xml:space="preserve"> </w:t>
            </w:r>
            <w:r>
              <w:rPr>
                <w:w w:val="105"/>
                <w:sz w:val="11"/>
              </w:rPr>
              <w:t>vigilanza</w:t>
            </w:r>
            <w:r>
              <w:rPr>
                <w:spacing w:val="-10"/>
                <w:w w:val="105"/>
                <w:sz w:val="11"/>
              </w:rPr>
              <w:t xml:space="preserve"> </w:t>
            </w:r>
            <w:r>
              <w:rPr>
                <w:w w:val="105"/>
                <w:sz w:val="11"/>
              </w:rPr>
              <w:t>al</w:t>
            </w:r>
            <w:r>
              <w:rPr>
                <w:spacing w:val="-11"/>
                <w:w w:val="105"/>
                <w:sz w:val="11"/>
              </w:rPr>
              <w:t xml:space="preserve"> </w:t>
            </w:r>
            <w:r>
              <w:rPr>
                <w:w w:val="105"/>
                <w:sz w:val="11"/>
              </w:rPr>
              <w:t>fine</w:t>
            </w:r>
            <w:r>
              <w:rPr>
                <w:spacing w:val="-10"/>
                <w:w w:val="105"/>
                <w:sz w:val="11"/>
              </w:rPr>
              <w:t xml:space="preserve"> </w:t>
            </w:r>
            <w:r>
              <w:rPr>
                <w:w w:val="105"/>
                <w:sz w:val="11"/>
              </w:rPr>
              <w:t>di favorire determinati soggetti</w:t>
            </w: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spacing w:before="8"/>
              <w:rPr>
                <w:rFonts w:ascii="Times New Roman"/>
                <w:sz w:val="11"/>
              </w:rPr>
            </w:pPr>
          </w:p>
          <w:p w:rsidR="00792955" w:rsidRDefault="00527031">
            <w:pPr>
              <w:pStyle w:val="TableParagraph"/>
              <w:numPr>
                <w:ilvl w:val="0"/>
                <w:numId w:val="91"/>
              </w:numPr>
              <w:tabs>
                <w:tab w:val="left" w:pos="97"/>
              </w:tabs>
              <w:spacing w:line="264" w:lineRule="auto"/>
              <w:ind w:right="28" w:firstLine="0"/>
              <w:rPr>
                <w:sz w:val="11"/>
              </w:rPr>
            </w:pPr>
            <w:r>
              <w:rPr>
                <w:w w:val="105"/>
                <w:sz w:val="11"/>
              </w:rPr>
              <w:t>Commettere il reato di concussione: art. 317 c.p.: abusando della qualita' rivestita o dei poteri attribuiti,</w:t>
            </w:r>
            <w:r>
              <w:rPr>
                <w:spacing w:val="-22"/>
                <w:w w:val="105"/>
                <w:sz w:val="11"/>
              </w:rPr>
              <w:t xml:space="preserve"> </w:t>
            </w:r>
            <w:r>
              <w:rPr>
                <w:w w:val="105"/>
                <w:sz w:val="11"/>
              </w:rPr>
              <w:t>costringere</w:t>
            </w:r>
            <w:r>
              <w:rPr>
                <w:spacing w:val="-21"/>
                <w:w w:val="105"/>
                <w:sz w:val="11"/>
              </w:rPr>
              <w:t xml:space="preserve"> </w:t>
            </w:r>
            <w:r>
              <w:rPr>
                <w:w w:val="105"/>
                <w:sz w:val="11"/>
              </w:rPr>
              <w:t>taluno a dare o a promettere indebitamente, a se' o ad un terzo, denaro od altra utilita'</w:t>
            </w:r>
          </w:p>
          <w:p w:rsidR="00792955" w:rsidRDefault="00792955">
            <w:pPr>
              <w:pStyle w:val="TableParagraph"/>
              <w:spacing w:before="4"/>
              <w:rPr>
                <w:rFonts w:ascii="Times New Roman"/>
                <w:sz w:val="11"/>
              </w:rPr>
            </w:pPr>
          </w:p>
          <w:p w:rsidR="00792955" w:rsidRDefault="00527031">
            <w:pPr>
              <w:pStyle w:val="TableParagraph"/>
              <w:numPr>
                <w:ilvl w:val="0"/>
                <w:numId w:val="91"/>
              </w:numPr>
              <w:tabs>
                <w:tab w:val="left" w:pos="97"/>
              </w:tabs>
              <w:spacing w:line="264" w:lineRule="auto"/>
              <w:ind w:right="18" w:firstLine="0"/>
              <w:rPr>
                <w:sz w:val="11"/>
              </w:rPr>
            </w:pPr>
            <w:r>
              <w:rPr>
                <w:w w:val="105"/>
                <w:sz w:val="11"/>
              </w:rPr>
              <w:t>Commettere il reato di abuso d'ufficio: art. 323 c.p.:</w:t>
            </w:r>
            <w:r>
              <w:rPr>
                <w:spacing w:val="-10"/>
                <w:w w:val="105"/>
                <w:sz w:val="11"/>
              </w:rPr>
              <w:t xml:space="preserve"> </w:t>
            </w:r>
            <w:r>
              <w:rPr>
                <w:w w:val="105"/>
                <w:sz w:val="11"/>
              </w:rPr>
              <w:t>in</w:t>
            </w:r>
            <w:r>
              <w:rPr>
                <w:spacing w:val="-10"/>
                <w:w w:val="105"/>
                <w:sz w:val="11"/>
              </w:rPr>
              <w:t xml:space="preserve"> </w:t>
            </w:r>
            <w:r>
              <w:rPr>
                <w:w w:val="105"/>
                <w:sz w:val="11"/>
              </w:rPr>
              <w:t>violazione</w:t>
            </w:r>
            <w:r>
              <w:rPr>
                <w:spacing w:val="-10"/>
                <w:w w:val="105"/>
                <w:sz w:val="11"/>
              </w:rPr>
              <w:t xml:space="preserve"> </w:t>
            </w:r>
            <w:r>
              <w:rPr>
                <w:w w:val="105"/>
                <w:sz w:val="11"/>
              </w:rPr>
              <w:t>di</w:t>
            </w:r>
            <w:r>
              <w:rPr>
                <w:spacing w:val="-11"/>
                <w:w w:val="105"/>
                <w:sz w:val="11"/>
              </w:rPr>
              <w:t xml:space="preserve"> </w:t>
            </w:r>
            <w:r>
              <w:rPr>
                <w:w w:val="105"/>
                <w:sz w:val="11"/>
              </w:rPr>
              <w:t>norme di legge o di regolamento, ovvero omettendo di astenersi</w:t>
            </w:r>
            <w:r>
              <w:rPr>
                <w:spacing w:val="-11"/>
                <w:w w:val="105"/>
                <w:sz w:val="11"/>
              </w:rPr>
              <w:t xml:space="preserve"> </w:t>
            </w:r>
            <w:r>
              <w:rPr>
                <w:w w:val="105"/>
                <w:sz w:val="11"/>
              </w:rPr>
              <w:t>in</w:t>
            </w:r>
            <w:r>
              <w:rPr>
                <w:spacing w:val="-10"/>
                <w:w w:val="105"/>
                <w:sz w:val="11"/>
              </w:rPr>
              <w:t xml:space="preserve"> </w:t>
            </w:r>
            <w:r>
              <w:rPr>
                <w:w w:val="105"/>
                <w:sz w:val="11"/>
              </w:rPr>
              <w:t>presenza</w:t>
            </w:r>
            <w:r>
              <w:rPr>
                <w:spacing w:val="-10"/>
                <w:w w:val="105"/>
                <w:sz w:val="11"/>
              </w:rPr>
              <w:t xml:space="preserve"> </w:t>
            </w:r>
            <w:r>
              <w:rPr>
                <w:w w:val="105"/>
                <w:sz w:val="11"/>
              </w:rPr>
              <w:t>di</w:t>
            </w:r>
            <w:r>
              <w:rPr>
                <w:spacing w:val="-11"/>
                <w:w w:val="105"/>
                <w:sz w:val="11"/>
              </w:rPr>
              <w:t xml:space="preserve"> </w:t>
            </w:r>
            <w:r>
              <w:rPr>
                <w:w w:val="105"/>
                <w:sz w:val="11"/>
              </w:rPr>
              <w:t>un interesse proprio o di un prossimo</w:t>
            </w:r>
            <w:r>
              <w:rPr>
                <w:spacing w:val="-13"/>
                <w:w w:val="105"/>
                <w:sz w:val="11"/>
              </w:rPr>
              <w:t xml:space="preserve"> </w:t>
            </w:r>
            <w:r>
              <w:rPr>
                <w:w w:val="105"/>
                <w:sz w:val="11"/>
              </w:rPr>
              <w:t>congiunto</w:t>
            </w:r>
            <w:r>
              <w:rPr>
                <w:spacing w:val="-13"/>
                <w:w w:val="105"/>
                <w:sz w:val="11"/>
              </w:rPr>
              <w:t xml:space="preserve"> </w:t>
            </w:r>
            <w:r>
              <w:rPr>
                <w:w w:val="105"/>
                <w:sz w:val="11"/>
              </w:rPr>
              <w:t>o</w:t>
            </w:r>
            <w:r>
              <w:rPr>
                <w:spacing w:val="-12"/>
                <w:w w:val="105"/>
                <w:sz w:val="11"/>
              </w:rPr>
              <w:t xml:space="preserve"> </w:t>
            </w:r>
            <w:r>
              <w:rPr>
                <w:w w:val="105"/>
                <w:sz w:val="11"/>
              </w:rPr>
              <w:t xml:space="preserve">negli altri casi prescritti, </w:t>
            </w:r>
            <w:r>
              <w:rPr>
                <w:sz w:val="11"/>
              </w:rPr>
              <w:t xml:space="preserve">intenzionalmente procurare </w:t>
            </w:r>
            <w:r>
              <w:rPr>
                <w:w w:val="105"/>
                <w:sz w:val="11"/>
              </w:rPr>
              <w:t>a se' o ad altri un ingiusto vantaggio patrimoniale ovvero arrecare ad altri un danno</w:t>
            </w:r>
            <w:r>
              <w:rPr>
                <w:spacing w:val="-3"/>
                <w:w w:val="105"/>
                <w:sz w:val="11"/>
              </w:rPr>
              <w:t xml:space="preserve"> </w:t>
            </w:r>
            <w:r>
              <w:rPr>
                <w:w w:val="105"/>
                <w:sz w:val="11"/>
              </w:rPr>
              <w:t>ingiusto</w:t>
            </w:r>
          </w:p>
          <w:p w:rsidR="00792955" w:rsidRDefault="00792955">
            <w:pPr>
              <w:pStyle w:val="TableParagraph"/>
              <w:rPr>
                <w:rFonts w:ascii="Times New Roman"/>
                <w:sz w:val="12"/>
              </w:rPr>
            </w:pPr>
          </w:p>
          <w:p w:rsidR="00792955" w:rsidRDefault="00792955">
            <w:pPr>
              <w:pStyle w:val="TableParagraph"/>
              <w:spacing w:before="8"/>
              <w:rPr>
                <w:rFonts w:ascii="Times New Roman"/>
                <w:sz w:val="9"/>
              </w:rPr>
            </w:pPr>
          </w:p>
          <w:p w:rsidR="00792955" w:rsidRDefault="00527031">
            <w:pPr>
              <w:pStyle w:val="TableParagraph"/>
              <w:numPr>
                <w:ilvl w:val="0"/>
                <w:numId w:val="91"/>
              </w:numPr>
              <w:tabs>
                <w:tab w:val="left" w:pos="97"/>
              </w:tabs>
              <w:spacing w:line="140" w:lineRule="atLeast"/>
              <w:ind w:right="31" w:firstLine="0"/>
              <w:rPr>
                <w:sz w:val="11"/>
              </w:rPr>
            </w:pPr>
            <w:r>
              <w:rPr>
                <w:w w:val="105"/>
                <w:sz w:val="11"/>
              </w:rPr>
              <w:t>Alterare</w:t>
            </w:r>
            <w:r>
              <w:rPr>
                <w:spacing w:val="-13"/>
                <w:w w:val="105"/>
                <w:sz w:val="11"/>
              </w:rPr>
              <w:t xml:space="preserve"> </w:t>
            </w:r>
            <w:r>
              <w:rPr>
                <w:w w:val="105"/>
                <w:sz w:val="11"/>
              </w:rPr>
              <w:t>i</w:t>
            </w:r>
            <w:r>
              <w:rPr>
                <w:spacing w:val="-12"/>
                <w:w w:val="105"/>
                <w:sz w:val="11"/>
              </w:rPr>
              <w:t xml:space="preserve"> </w:t>
            </w:r>
            <w:r>
              <w:rPr>
                <w:w w:val="105"/>
                <w:sz w:val="11"/>
              </w:rPr>
              <w:t>risultati</w:t>
            </w:r>
            <w:r>
              <w:rPr>
                <w:spacing w:val="-13"/>
                <w:w w:val="105"/>
                <w:sz w:val="11"/>
              </w:rPr>
              <w:t xml:space="preserve"> </w:t>
            </w:r>
            <w:r>
              <w:rPr>
                <w:w w:val="105"/>
                <w:sz w:val="11"/>
              </w:rPr>
              <w:t>finali</w:t>
            </w:r>
            <w:r>
              <w:rPr>
                <w:spacing w:val="-13"/>
                <w:w w:val="105"/>
                <w:sz w:val="11"/>
              </w:rPr>
              <w:t xml:space="preserve"> </w:t>
            </w:r>
            <w:r>
              <w:rPr>
                <w:w w:val="105"/>
                <w:sz w:val="11"/>
              </w:rPr>
              <w:t>del controllo, ossia eliminare alcuni soggetti dall'elenco finale dei casi di inadempienza</w:t>
            </w:r>
          </w:p>
        </w:tc>
        <w:tc>
          <w:tcPr>
            <w:tcW w:w="1046" w:type="dxa"/>
          </w:tcPr>
          <w:p w:rsidR="00792955" w:rsidRDefault="00527031">
            <w:pPr>
              <w:pStyle w:val="TableParagraph"/>
              <w:numPr>
                <w:ilvl w:val="0"/>
                <w:numId w:val="90"/>
              </w:numPr>
              <w:tabs>
                <w:tab w:val="left" w:pos="98"/>
              </w:tabs>
              <w:spacing w:line="264" w:lineRule="auto"/>
              <w:ind w:right="278" w:firstLine="0"/>
              <w:rPr>
                <w:sz w:val="11"/>
              </w:rPr>
            </w:pPr>
            <w:r>
              <w:rPr>
                <w:w w:val="105"/>
                <w:sz w:val="11"/>
              </w:rPr>
              <w:t>Accordi con soggetti</w:t>
            </w:r>
            <w:r>
              <w:rPr>
                <w:spacing w:val="-19"/>
                <w:w w:val="105"/>
                <w:sz w:val="11"/>
              </w:rPr>
              <w:t xml:space="preserve"> </w:t>
            </w:r>
            <w:r>
              <w:rPr>
                <w:w w:val="105"/>
                <w:sz w:val="11"/>
              </w:rPr>
              <w:t>privati</w:t>
            </w: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spacing w:before="7"/>
              <w:rPr>
                <w:rFonts w:ascii="Times New Roman"/>
                <w:sz w:val="11"/>
              </w:rPr>
            </w:pPr>
          </w:p>
          <w:p w:rsidR="00792955" w:rsidRDefault="00527031">
            <w:pPr>
              <w:pStyle w:val="TableParagraph"/>
              <w:spacing w:before="1"/>
              <w:ind w:left="27"/>
              <w:rPr>
                <w:sz w:val="11"/>
              </w:rPr>
            </w:pPr>
            <w:r>
              <w:rPr>
                <w:w w:val="102"/>
                <w:sz w:val="11"/>
              </w:rPr>
              <w:t>-</w:t>
            </w:r>
          </w:p>
          <w:p w:rsidR="00792955" w:rsidRDefault="00527031">
            <w:pPr>
              <w:pStyle w:val="TableParagraph"/>
              <w:spacing w:before="12" w:line="264" w:lineRule="auto"/>
              <w:ind w:left="27" w:right="22"/>
              <w:rPr>
                <w:sz w:val="11"/>
              </w:rPr>
            </w:pPr>
            <w:r>
              <w:rPr>
                <w:sz w:val="11"/>
              </w:rPr>
              <w:t xml:space="preserve">Alterazione/manipol </w:t>
            </w:r>
            <w:r>
              <w:rPr>
                <w:w w:val="105"/>
                <w:sz w:val="11"/>
              </w:rPr>
              <w:t>azione/utilizzo improprio di informazioni e documentazione</w:t>
            </w:r>
          </w:p>
          <w:p w:rsidR="00792955" w:rsidRDefault="00527031">
            <w:pPr>
              <w:pStyle w:val="TableParagraph"/>
              <w:numPr>
                <w:ilvl w:val="0"/>
                <w:numId w:val="90"/>
              </w:numPr>
              <w:tabs>
                <w:tab w:val="left" w:pos="98"/>
              </w:tabs>
              <w:spacing w:line="264" w:lineRule="auto"/>
              <w:ind w:right="16" w:firstLine="0"/>
              <w:rPr>
                <w:sz w:val="11"/>
              </w:rPr>
            </w:pPr>
            <w:r>
              <w:rPr>
                <w:w w:val="105"/>
                <w:sz w:val="11"/>
              </w:rPr>
              <w:t>Condizionamento dell'attivita' per interessi</w:t>
            </w:r>
            <w:r>
              <w:rPr>
                <w:spacing w:val="-19"/>
                <w:w w:val="105"/>
                <w:sz w:val="11"/>
              </w:rPr>
              <w:t xml:space="preserve"> </w:t>
            </w:r>
            <w:r>
              <w:rPr>
                <w:w w:val="105"/>
                <w:sz w:val="11"/>
              </w:rPr>
              <w:t>particolari, di</w:t>
            </w:r>
            <w:r>
              <w:rPr>
                <w:spacing w:val="-11"/>
                <w:w w:val="105"/>
                <w:sz w:val="11"/>
              </w:rPr>
              <w:t xml:space="preserve"> </w:t>
            </w:r>
            <w:r>
              <w:rPr>
                <w:w w:val="105"/>
                <w:sz w:val="11"/>
              </w:rPr>
              <w:t>singoli</w:t>
            </w:r>
            <w:r>
              <w:rPr>
                <w:spacing w:val="-10"/>
                <w:w w:val="105"/>
                <w:sz w:val="11"/>
              </w:rPr>
              <w:t xml:space="preserve"> </w:t>
            </w:r>
            <w:r>
              <w:rPr>
                <w:w w:val="105"/>
                <w:sz w:val="11"/>
              </w:rPr>
              <w:t>o</w:t>
            </w:r>
            <w:r>
              <w:rPr>
                <w:spacing w:val="-9"/>
                <w:w w:val="105"/>
                <w:sz w:val="11"/>
              </w:rPr>
              <w:t xml:space="preserve"> </w:t>
            </w:r>
            <w:r>
              <w:rPr>
                <w:w w:val="105"/>
                <w:sz w:val="11"/>
              </w:rPr>
              <w:t>di</w:t>
            </w:r>
            <w:r>
              <w:rPr>
                <w:spacing w:val="-10"/>
                <w:w w:val="105"/>
                <w:sz w:val="11"/>
              </w:rPr>
              <w:t xml:space="preserve"> </w:t>
            </w:r>
            <w:r>
              <w:rPr>
                <w:w w:val="105"/>
                <w:sz w:val="11"/>
              </w:rPr>
              <w:t>gruppi</w:t>
            </w:r>
          </w:p>
          <w:p w:rsidR="00792955" w:rsidRDefault="00792955">
            <w:pPr>
              <w:pStyle w:val="TableParagraph"/>
              <w:rPr>
                <w:rFonts w:ascii="Times New Roman"/>
                <w:sz w:val="12"/>
              </w:rPr>
            </w:pPr>
          </w:p>
          <w:p w:rsidR="00792955" w:rsidRDefault="00792955">
            <w:pPr>
              <w:pStyle w:val="TableParagraph"/>
              <w:spacing w:before="5"/>
              <w:rPr>
                <w:rFonts w:ascii="Times New Roman"/>
                <w:sz w:val="11"/>
              </w:rPr>
            </w:pPr>
          </w:p>
          <w:p w:rsidR="00792955" w:rsidRDefault="00527031">
            <w:pPr>
              <w:pStyle w:val="TableParagraph"/>
              <w:numPr>
                <w:ilvl w:val="0"/>
                <w:numId w:val="90"/>
              </w:numPr>
              <w:tabs>
                <w:tab w:val="left" w:pos="98"/>
              </w:tabs>
              <w:spacing w:line="266" w:lineRule="auto"/>
              <w:ind w:right="407" w:firstLine="0"/>
              <w:rPr>
                <w:sz w:val="11"/>
              </w:rPr>
            </w:pPr>
            <w:r>
              <w:rPr>
                <w:w w:val="105"/>
                <w:sz w:val="11"/>
              </w:rPr>
              <w:t>Conflitto</w:t>
            </w:r>
            <w:r>
              <w:rPr>
                <w:spacing w:val="-13"/>
                <w:w w:val="105"/>
                <w:sz w:val="11"/>
              </w:rPr>
              <w:t xml:space="preserve"> </w:t>
            </w:r>
            <w:r>
              <w:rPr>
                <w:spacing w:val="-7"/>
                <w:w w:val="105"/>
                <w:sz w:val="11"/>
              </w:rPr>
              <w:t xml:space="preserve">di </w:t>
            </w:r>
            <w:r>
              <w:rPr>
                <w:w w:val="105"/>
                <w:sz w:val="11"/>
              </w:rPr>
              <w:t>interessi</w:t>
            </w: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spacing w:before="10"/>
              <w:rPr>
                <w:rFonts w:ascii="Times New Roman"/>
                <w:sz w:val="11"/>
              </w:rPr>
            </w:pPr>
          </w:p>
          <w:p w:rsidR="00792955" w:rsidRDefault="00527031">
            <w:pPr>
              <w:pStyle w:val="TableParagraph"/>
              <w:numPr>
                <w:ilvl w:val="0"/>
                <w:numId w:val="90"/>
              </w:numPr>
              <w:tabs>
                <w:tab w:val="left" w:pos="98"/>
              </w:tabs>
              <w:spacing w:line="264" w:lineRule="auto"/>
              <w:ind w:right="91" w:firstLine="0"/>
              <w:rPr>
                <w:sz w:val="11"/>
              </w:rPr>
            </w:pPr>
            <w:r>
              <w:rPr>
                <w:w w:val="105"/>
                <w:sz w:val="11"/>
              </w:rPr>
              <w:t>Mancato</w:t>
            </w:r>
            <w:r>
              <w:rPr>
                <w:spacing w:val="-17"/>
                <w:w w:val="105"/>
                <w:sz w:val="11"/>
              </w:rPr>
              <w:t xml:space="preserve"> </w:t>
            </w:r>
            <w:r>
              <w:rPr>
                <w:w w:val="105"/>
                <w:sz w:val="11"/>
              </w:rPr>
              <w:t xml:space="preserve">rispetto principio di separazione tra indirizzo politico- amministrativo e gestione, con </w:t>
            </w:r>
            <w:r>
              <w:rPr>
                <w:sz w:val="11"/>
              </w:rPr>
              <w:t xml:space="preserve">indebita ingerenza </w:t>
            </w:r>
            <w:r>
              <w:rPr>
                <w:w w:val="105"/>
                <w:sz w:val="11"/>
              </w:rPr>
              <w:t>dell'organo di indirizzo politico nell'attivita' gestionale</w:t>
            </w:r>
          </w:p>
          <w:p w:rsidR="00792955" w:rsidRDefault="00527031">
            <w:pPr>
              <w:pStyle w:val="TableParagraph"/>
              <w:numPr>
                <w:ilvl w:val="0"/>
                <w:numId w:val="90"/>
              </w:numPr>
              <w:tabs>
                <w:tab w:val="left" w:pos="98"/>
              </w:tabs>
              <w:spacing w:line="115" w:lineRule="exact"/>
              <w:ind w:left="97" w:hanging="71"/>
              <w:rPr>
                <w:sz w:val="11"/>
              </w:rPr>
            </w:pPr>
            <w:r>
              <w:rPr>
                <w:w w:val="105"/>
                <w:sz w:val="11"/>
              </w:rPr>
              <w:t>Uso improprio</w:t>
            </w:r>
            <w:r>
              <w:rPr>
                <w:spacing w:val="-11"/>
                <w:w w:val="105"/>
                <w:sz w:val="11"/>
              </w:rPr>
              <w:t xml:space="preserve"> </w:t>
            </w:r>
            <w:r>
              <w:rPr>
                <w:w w:val="105"/>
                <w:sz w:val="11"/>
              </w:rPr>
              <w:t>o</w:t>
            </w:r>
          </w:p>
          <w:p w:rsidR="00792955" w:rsidRDefault="00527031">
            <w:pPr>
              <w:pStyle w:val="TableParagraph"/>
              <w:spacing w:before="13" w:line="264" w:lineRule="auto"/>
              <w:ind w:left="27" w:right="271"/>
              <w:rPr>
                <w:sz w:val="11"/>
              </w:rPr>
            </w:pPr>
            <w:r>
              <w:rPr>
                <w:w w:val="105"/>
                <w:sz w:val="11"/>
              </w:rPr>
              <w:t xml:space="preserve">distorto della </w:t>
            </w:r>
            <w:r>
              <w:rPr>
                <w:sz w:val="11"/>
              </w:rPr>
              <w:t>discrezionalita'</w:t>
            </w:r>
          </w:p>
        </w:tc>
        <w:tc>
          <w:tcPr>
            <w:tcW w:w="1046" w:type="dxa"/>
          </w:tcPr>
          <w:p w:rsidR="00792955" w:rsidRDefault="00527031">
            <w:pPr>
              <w:pStyle w:val="TableParagraph"/>
              <w:spacing w:before="1"/>
              <w:ind w:left="28"/>
              <w:rPr>
                <w:sz w:val="11"/>
              </w:rPr>
            </w:pPr>
            <w:r>
              <w:rPr>
                <w:b/>
                <w:w w:val="105"/>
                <w:sz w:val="11"/>
              </w:rPr>
              <w:t xml:space="preserve">Impatto: </w:t>
            </w:r>
            <w:r>
              <w:rPr>
                <w:w w:val="105"/>
                <w:sz w:val="11"/>
              </w:rPr>
              <w:t>Basso</w:t>
            </w: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spacing w:before="2"/>
              <w:rPr>
                <w:rFonts w:ascii="Times New Roman"/>
                <w:sz w:val="13"/>
              </w:rPr>
            </w:pPr>
          </w:p>
          <w:p w:rsidR="00792955" w:rsidRDefault="00527031">
            <w:pPr>
              <w:pStyle w:val="TableParagraph"/>
              <w:ind w:left="28"/>
              <w:rPr>
                <w:sz w:val="11"/>
              </w:rPr>
            </w:pPr>
            <w:r>
              <w:rPr>
                <w:b/>
                <w:w w:val="105"/>
                <w:sz w:val="11"/>
              </w:rPr>
              <w:t xml:space="preserve">Probabilità: </w:t>
            </w:r>
            <w:r>
              <w:rPr>
                <w:w w:val="105"/>
                <w:sz w:val="11"/>
              </w:rPr>
              <w:t>Basso</w:t>
            </w: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spacing w:before="2"/>
              <w:rPr>
                <w:rFonts w:ascii="Times New Roman"/>
                <w:sz w:val="13"/>
              </w:rPr>
            </w:pPr>
          </w:p>
          <w:p w:rsidR="00792955" w:rsidRDefault="00527031">
            <w:pPr>
              <w:pStyle w:val="TableParagraph"/>
              <w:spacing w:before="1"/>
              <w:ind w:left="28"/>
              <w:rPr>
                <w:sz w:val="11"/>
              </w:rPr>
            </w:pPr>
            <w:r>
              <w:rPr>
                <w:b/>
                <w:w w:val="105"/>
                <w:sz w:val="11"/>
              </w:rPr>
              <w:t xml:space="preserve">Risultato: </w:t>
            </w:r>
            <w:r>
              <w:rPr>
                <w:w w:val="105"/>
                <w:sz w:val="11"/>
              </w:rPr>
              <w:t>Basso</w:t>
            </w:r>
          </w:p>
        </w:tc>
        <w:tc>
          <w:tcPr>
            <w:tcW w:w="1406" w:type="dxa"/>
            <w:tcBorders>
              <w:right w:val="single" w:sz="6" w:space="0" w:color="000000"/>
            </w:tcBorders>
          </w:tcPr>
          <w:p w:rsidR="00792955" w:rsidRDefault="00527031">
            <w:pPr>
              <w:pStyle w:val="TableParagraph"/>
              <w:spacing w:line="264" w:lineRule="auto"/>
              <w:ind w:left="28" w:right="-1"/>
              <w:rPr>
                <w:sz w:val="11"/>
              </w:rPr>
            </w:pPr>
            <w:r>
              <w:rPr>
                <w:w w:val="105"/>
                <w:sz w:val="11"/>
              </w:rPr>
              <w:t>- Tutte le misure obbligatorie, previste dalla Legge 190/2012, dal PNA 2013 e annualita' successive nonche' da altre fonti normative cogenti,</w:t>
            </w:r>
            <w:r>
              <w:rPr>
                <w:spacing w:val="-22"/>
                <w:w w:val="105"/>
                <w:sz w:val="11"/>
              </w:rPr>
              <w:t xml:space="preserve"> </w:t>
            </w:r>
            <w:r>
              <w:rPr>
                <w:w w:val="105"/>
                <w:sz w:val="11"/>
              </w:rPr>
              <w:t>purche'</w:t>
            </w:r>
            <w:r>
              <w:rPr>
                <w:spacing w:val="-22"/>
                <w:w w:val="105"/>
                <w:sz w:val="11"/>
              </w:rPr>
              <w:t xml:space="preserve"> </w:t>
            </w:r>
            <w:r>
              <w:rPr>
                <w:w w:val="105"/>
                <w:sz w:val="11"/>
              </w:rPr>
              <w:t>compatibili con l'attivita' in</w:t>
            </w:r>
            <w:r>
              <w:rPr>
                <w:spacing w:val="-14"/>
                <w:w w:val="105"/>
                <w:sz w:val="11"/>
              </w:rPr>
              <w:t xml:space="preserve"> </w:t>
            </w:r>
            <w:r>
              <w:rPr>
                <w:w w:val="105"/>
                <w:sz w:val="11"/>
              </w:rPr>
              <w:t>esame</w:t>
            </w:r>
          </w:p>
        </w:tc>
        <w:tc>
          <w:tcPr>
            <w:tcW w:w="1406" w:type="dxa"/>
            <w:tcBorders>
              <w:left w:val="single" w:sz="6" w:space="0" w:color="000000"/>
            </w:tcBorders>
          </w:tcPr>
          <w:p w:rsidR="00792955" w:rsidRDefault="00527031">
            <w:pPr>
              <w:pStyle w:val="TableParagraph"/>
              <w:numPr>
                <w:ilvl w:val="0"/>
                <w:numId w:val="89"/>
              </w:numPr>
              <w:tabs>
                <w:tab w:val="left" w:pos="98"/>
              </w:tabs>
              <w:spacing w:line="264" w:lineRule="auto"/>
              <w:ind w:right="60" w:firstLine="0"/>
              <w:rPr>
                <w:sz w:val="11"/>
              </w:rPr>
            </w:pPr>
            <w:r>
              <w:rPr>
                <w:w w:val="105"/>
                <w:sz w:val="11"/>
              </w:rPr>
              <w:t>Utilizzare strumenti di controllo e di verifica uniformi come l'utilizzo di modelli</w:t>
            </w:r>
            <w:r>
              <w:rPr>
                <w:spacing w:val="-16"/>
                <w:w w:val="105"/>
                <w:sz w:val="11"/>
              </w:rPr>
              <w:t xml:space="preserve"> </w:t>
            </w:r>
            <w:r>
              <w:rPr>
                <w:w w:val="105"/>
                <w:sz w:val="11"/>
              </w:rPr>
              <w:t>standard</w:t>
            </w:r>
            <w:r>
              <w:rPr>
                <w:spacing w:val="-14"/>
                <w:w w:val="105"/>
                <w:sz w:val="11"/>
              </w:rPr>
              <w:t xml:space="preserve"> </w:t>
            </w:r>
            <w:r>
              <w:rPr>
                <w:w w:val="105"/>
                <w:sz w:val="11"/>
              </w:rPr>
              <w:t>di</w:t>
            </w:r>
            <w:r>
              <w:rPr>
                <w:spacing w:val="-16"/>
                <w:w w:val="105"/>
                <w:sz w:val="11"/>
              </w:rPr>
              <w:t xml:space="preserve"> </w:t>
            </w:r>
            <w:r>
              <w:rPr>
                <w:w w:val="105"/>
                <w:sz w:val="11"/>
              </w:rPr>
              <w:t>verbali con check</w:t>
            </w:r>
            <w:r>
              <w:rPr>
                <w:spacing w:val="-6"/>
                <w:w w:val="105"/>
                <w:sz w:val="11"/>
              </w:rPr>
              <w:t xml:space="preserve"> </w:t>
            </w:r>
            <w:r>
              <w:rPr>
                <w:w w:val="105"/>
                <w:sz w:val="11"/>
              </w:rPr>
              <w:t>list</w:t>
            </w:r>
          </w:p>
          <w:p w:rsidR="00792955" w:rsidRDefault="00792955">
            <w:pPr>
              <w:pStyle w:val="TableParagraph"/>
              <w:spacing w:before="4"/>
              <w:rPr>
                <w:rFonts w:ascii="Times New Roman"/>
                <w:sz w:val="11"/>
              </w:rPr>
            </w:pPr>
          </w:p>
          <w:p w:rsidR="00792955" w:rsidRDefault="00527031">
            <w:pPr>
              <w:pStyle w:val="TableParagraph"/>
              <w:numPr>
                <w:ilvl w:val="0"/>
                <w:numId w:val="89"/>
              </w:numPr>
              <w:tabs>
                <w:tab w:val="left" w:pos="98"/>
              </w:tabs>
              <w:spacing w:line="264" w:lineRule="auto"/>
              <w:ind w:right="65" w:firstLine="0"/>
              <w:rPr>
                <w:sz w:val="11"/>
              </w:rPr>
            </w:pPr>
            <w:r>
              <w:rPr>
                <w:sz w:val="11"/>
              </w:rPr>
              <w:t xml:space="preserve">Monitoraggio semestrale </w:t>
            </w:r>
            <w:r>
              <w:rPr>
                <w:w w:val="105"/>
                <w:sz w:val="11"/>
              </w:rPr>
              <w:t>o</w:t>
            </w:r>
            <w:r>
              <w:rPr>
                <w:spacing w:val="-15"/>
                <w:w w:val="105"/>
                <w:sz w:val="11"/>
              </w:rPr>
              <w:t xml:space="preserve"> </w:t>
            </w:r>
            <w:r>
              <w:rPr>
                <w:w w:val="105"/>
                <w:sz w:val="11"/>
              </w:rPr>
              <w:t>trimestrale</w:t>
            </w:r>
            <w:r>
              <w:rPr>
                <w:spacing w:val="-14"/>
                <w:w w:val="105"/>
                <w:sz w:val="11"/>
              </w:rPr>
              <w:t xml:space="preserve"> </w:t>
            </w:r>
            <w:r>
              <w:rPr>
                <w:w w:val="105"/>
                <w:sz w:val="11"/>
              </w:rPr>
              <w:t>o</w:t>
            </w:r>
            <w:r>
              <w:rPr>
                <w:spacing w:val="-14"/>
                <w:w w:val="105"/>
                <w:sz w:val="11"/>
              </w:rPr>
              <w:t xml:space="preserve"> </w:t>
            </w:r>
            <w:r>
              <w:rPr>
                <w:w w:val="105"/>
                <w:sz w:val="11"/>
              </w:rPr>
              <w:t>bimestrale, con motivazione degli scostamenti dalla programmazione</w:t>
            </w:r>
          </w:p>
          <w:p w:rsidR="00792955" w:rsidRDefault="00792955">
            <w:pPr>
              <w:pStyle w:val="TableParagraph"/>
              <w:spacing w:before="8"/>
              <w:rPr>
                <w:rFonts w:ascii="Times New Roman"/>
                <w:sz w:val="11"/>
              </w:rPr>
            </w:pPr>
          </w:p>
          <w:p w:rsidR="00792955" w:rsidRDefault="00527031">
            <w:pPr>
              <w:pStyle w:val="TableParagraph"/>
              <w:numPr>
                <w:ilvl w:val="0"/>
                <w:numId w:val="89"/>
              </w:numPr>
              <w:tabs>
                <w:tab w:val="left" w:pos="98"/>
              </w:tabs>
              <w:spacing w:line="264" w:lineRule="auto"/>
              <w:ind w:right="38" w:firstLine="0"/>
              <w:rPr>
                <w:sz w:val="11"/>
              </w:rPr>
            </w:pPr>
            <w:r>
              <w:rPr>
                <w:w w:val="105"/>
                <w:sz w:val="11"/>
              </w:rPr>
              <w:t>Iniziative di automatizzazione dei processi</w:t>
            </w:r>
            <w:r>
              <w:rPr>
                <w:spacing w:val="-11"/>
                <w:w w:val="105"/>
                <w:sz w:val="11"/>
              </w:rPr>
              <w:t xml:space="preserve"> </w:t>
            </w:r>
            <w:r>
              <w:rPr>
                <w:w w:val="105"/>
                <w:sz w:val="11"/>
              </w:rPr>
              <w:t>per</w:t>
            </w:r>
            <w:r>
              <w:rPr>
                <w:spacing w:val="-9"/>
                <w:w w:val="105"/>
                <w:sz w:val="11"/>
              </w:rPr>
              <w:t xml:space="preserve"> </w:t>
            </w:r>
            <w:r>
              <w:rPr>
                <w:w w:val="105"/>
                <w:sz w:val="11"/>
              </w:rPr>
              <w:t>ridurre</w:t>
            </w:r>
            <w:r>
              <w:rPr>
                <w:spacing w:val="-10"/>
                <w:w w:val="105"/>
                <w:sz w:val="11"/>
              </w:rPr>
              <w:t xml:space="preserve"> </w:t>
            </w:r>
            <w:r>
              <w:rPr>
                <w:w w:val="105"/>
                <w:sz w:val="11"/>
              </w:rPr>
              <w:t>i</w:t>
            </w:r>
            <w:r>
              <w:rPr>
                <w:spacing w:val="-11"/>
                <w:w w:val="105"/>
                <w:sz w:val="11"/>
              </w:rPr>
              <w:t xml:space="preserve"> </w:t>
            </w:r>
            <w:r>
              <w:rPr>
                <w:w w:val="105"/>
                <w:sz w:val="11"/>
              </w:rPr>
              <w:t>rischi di</w:t>
            </w:r>
            <w:r>
              <w:rPr>
                <w:spacing w:val="-4"/>
                <w:w w:val="105"/>
                <w:sz w:val="11"/>
              </w:rPr>
              <w:t xml:space="preserve"> </w:t>
            </w:r>
            <w:r>
              <w:rPr>
                <w:w w:val="105"/>
                <w:sz w:val="11"/>
              </w:rPr>
              <w:t>corruzione</w:t>
            </w:r>
          </w:p>
          <w:p w:rsidR="00792955" w:rsidRDefault="00792955">
            <w:pPr>
              <w:pStyle w:val="TableParagraph"/>
              <w:rPr>
                <w:rFonts w:ascii="Times New Roman"/>
                <w:sz w:val="12"/>
              </w:rPr>
            </w:pPr>
          </w:p>
          <w:p w:rsidR="00792955" w:rsidRDefault="00792955">
            <w:pPr>
              <w:pStyle w:val="TableParagraph"/>
              <w:spacing w:before="10"/>
              <w:rPr>
                <w:rFonts w:ascii="Times New Roman"/>
                <w:sz w:val="11"/>
              </w:rPr>
            </w:pPr>
          </w:p>
          <w:p w:rsidR="00792955" w:rsidRDefault="00527031">
            <w:pPr>
              <w:pStyle w:val="TableParagraph"/>
              <w:numPr>
                <w:ilvl w:val="0"/>
                <w:numId w:val="89"/>
              </w:numPr>
              <w:tabs>
                <w:tab w:val="left" w:pos="98"/>
              </w:tabs>
              <w:spacing w:line="264" w:lineRule="auto"/>
              <w:ind w:right="10" w:firstLine="0"/>
              <w:rPr>
                <w:sz w:val="11"/>
              </w:rPr>
            </w:pPr>
            <w:r>
              <w:rPr>
                <w:w w:val="105"/>
                <w:sz w:val="11"/>
              </w:rPr>
              <w:t xml:space="preserve">Automatizzare e </w:t>
            </w:r>
            <w:r>
              <w:rPr>
                <w:sz w:val="11"/>
              </w:rPr>
              <w:t xml:space="preserve">digitalizzare la generazione </w:t>
            </w:r>
            <w:r>
              <w:rPr>
                <w:w w:val="105"/>
                <w:sz w:val="11"/>
              </w:rPr>
              <w:t>dei report necessari ai controlli</w:t>
            </w:r>
          </w:p>
        </w:tc>
        <w:tc>
          <w:tcPr>
            <w:tcW w:w="1759" w:type="dxa"/>
          </w:tcPr>
          <w:p w:rsidR="00792955" w:rsidRDefault="00527031">
            <w:pPr>
              <w:pStyle w:val="TableParagraph"/>
              <w:spacing w:before="1" w:line="264" w:lineRule="auto"/>
              <w:ind w:left="30" w:right="-16"/>
              <w:rPr>
                <w:sz w:val="11"/>
              </w:rPr>
            </w:pPr>
            <w:r>
              <w:rPr>
                <w:b/>
                <w:w w:val="105"/>
                <w:sz w:val="11"/>
              </w:rPr>
              <w:t xml:space="preserve">Stato di attuazione: </w:t>
            </w:r>
            <w:r>
              <w:rPr>
                <w:w w:val="105"/>
                <w:sz w:val="11"/>
              </w:rPr>
              <w:t>Misure in parte attuate e in parte da attuare</w:t>
            </w: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527031">
            <w:pPr>
              <w:pStyle w:val="TableParagraph"/>
              <w:ind w:left="30"/>
              <w:rPr>
                <w:b/>
                <w:sz w:val="11"/>
              </w:rPr>
            </w:pPr>
            <w:r>
              <w:rPr>
                <w:b/>
                <w:w w:val="105"/>
                <w:sz w:val="11"/>
              </w:rPr>
              <w:t>Fasi e tempi di attuazione:</w:t>
            </w:r>
            <w:r w:rsidR="008801B5" w:rsidRPr="008801B5">
              <w:rPr>
                <w:w w:val="105"/>
                <w:sz w:val="11"/>
              </w:rPr>
              <w:t>2021</w:t>
            </w:r>
          </w:p>
          <w:p w:rsidR="00792955" w:rsidRDefault="00792955" w:rsidP="008801B5">
            <w:pPr>
              <w:pStyle w:val="TableParagraph"/>
              <w:spacing w:before="13"/>
              <w:rPr>
                <w:sz w:val="11"/>
              </w:rPr>
            </w:pP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spacing w:before="1"/>
              <w:rPr>
                <w:rFonts w:ascii="Times New Roman"/>
                <w:sz w:val="13"/>
              </w:rPr>
            </w:pPr>
          </w:p>
          <w:p w:rsidR="00792955" w:rsidRDefault="00527031">
            <w:pPr>
              <w:pStyle w:val="TableParagraph"/>
              <w:ind w:left="30"/>
              <w:rPr>
                <w:b/>
                <w:sz w:val="11"/>
              </w:rPr>
            </w:pPr>
            <w:r>
              <w:rPr>
                <w:b/>
                <w:w w:val="105"/>
                <w:sz w:val="11"/>
              </w:rPr>
              <w:t>Indicatori di attuazione:</w:t>
            </w:r>
          </w:p>
          <w:p w:rsidR="00792955" w:rsidRDefault="00527031">
            <w:pPr>
              <w:pStyle w:val="TableParagraph"/>
              <w:spacing w:before="13"/>
              <w:ind w:left="30"/>
              <w:rPr>
                <w:sz w:val="11"/>
              </w:rPr>
            </w:pPr>
            <w:r>
              <w:rPr>
                <w:w w:val="105"/>
                <w:sz w:val="11"/>
              </w:rPr>
              <w:t>Esistenza (SI/NO) di report</w:t>
            </w: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spacing w:before="1"/>
              <w:rPr>
                <w:rFonts w:ascii="Times New Roman"/>
                <w:sz w:val="13"/>
              </w:rPr>
            </w:pPr>
          </w:p>
          <w:p w:rsidR="00792955" w:rsidRDefault="00527031">
            <w:pPr>
              <w:pStyle w:val="TableParagraph"/>
              <w:ind w:left="30"/>
              <w:rPr>
                <w:b/>
                <w:sz w:val="11"/>
              </w:rPr>
            </w:pPr>
            <w:r>
              <w:rPr>
                <w:b/>
                <w:w w:val="105"/>
                <w:sz w:val="11"/>
              </w:rPr>
              <w:t>Soggetto responsabile:</w:t>
            </w:r>
          </w:p>
          <w:p w:rsidR="00792955" w:rsidRDefault="00527031">
            <w:pPr>
              <w:pStyle w:val="TableParagraph"/>
              <w:spacing w:before="13"/>
              <w:ind w:left="30"/>
              <w:rPr>
                <w:sz w:val="11"/>
              </w:rPr>
            </w:pPr>
            <w:r>
              <w:rPr>
                <w:w w:val="105"/>
                <w:sz w:val="11"/>
              </w:rPr>
              <w:t>Dirigente/Responsabile P.O.</w:t>
            </w:r>
          </w:p>
        </w:tc>
      </w:tr>
      <w:tr w:rsidR="00792955">
        <w:trPr>
          <w:trHeight w:val="152"/>
        </w:trPr>
        <w:tc>
          <w:tcPr>
            <w:tcW w:w="11160" w:type="dxa"/>
            <w:gridSpan w:val="9"/>
          </w:tcPr>
          <w:p w:rsidR="00792955" w:rsidRDefault="00792955">
            <w:pPr>
              <w:pStyle w:val="TableParagraph"/>
              <w:rPr>
                <w:rFonts w:ascii="Times New Roman"/>
                <w:sz w:val="8"/>
              </w:rPr>
            </w:pPr>
          </w:p>
        </w:tc>
      </w:tr>
      <w:tr w:rsidR="00792955">
        <w:trPr>
          <w:trHeight w:val="153"/>
        </w:trPr>
        <w:tc>
          <w:tcPr>
            <w:tcW w:w="11160" w:type="dxa"/>
            <w:gridSpan w:val="9"/>
          </w:tcPr>
          <w:p w:rsidR="00792955" w:rsidRDefault="00792955">
            <w:pPr>
              <w:pStyle w:val="TableParagraph"/>
              <w:rPr>
                <w:rFonts w:ascii="Times New Roman"/>
                <w:sz w:val="8"/>
              </w:rPr>
            </w:pPr>
          </w:p>
        </w:tc>
      </w:tr>
      <w:tr w:rsidR="00792955">
        <w:trPr>
          <w:trHeight w:val="1079"/>
        </w:trPr>
        <w:tc>
          <w:tcPr>
            <w:tcW w:w="11160" w:type="dxa"/>
            <w:gridSpan w:val="9"/>
          </w:tcPr>
          <w:p w:rsidR="00792955" w:rsidRDefault="00527031">
            <w:pPr>
              <w:pStyle w:val="TableParagraph"/>
              <w:spacing w:before="73" w:line="266" w:lineRule="auto"/>
              <w:ind w:left="26" w:right="124"/>
              <w:rPr>
                <w:sz w:val="12"/>
              </w:rPr>
            </w:pPr>
            <w:r>
              <w:rPr>
                <w:sz w:val="12"/>
              </w:rPr>
              <w:t>La rilevanza di questo processo, ai fini del RISK MANAGEMENT, è subordinata all'accertamento della presenza del RISCHIO DI CORRUZIONE. Si ha rischio di corruzione quando il potere conferito può, anche solo astrattamente, essere esercitato con abuso, da parte dei soggetti a cui è affidato, al fine di ottenere vantaggi privati per sé o altri soggetti particolari. Il RISCHIO è collegato ad un  malfunzionamento dell'amministrazione a causa dell'uso a fini privati delle funzioni attribuite. L'ANALISI, che è la prima fase del RISK MANAGEMENT, e che viene effettuata con la MAPPATURA, mediante scomposizione di questo processo in fasi e azioni, è finalizzata all'accertamento della presenza o meno del rischio. Se l'ANALISI fa emerge un profilo di rischio, anche solo teorico, nella gestione di una o più azioni di questo processo, seguono, con riferimento alle medesime azioni, le fasi della VALUTAZIONE (intesa come identificazione e ponderazione del rischio) e dal TRATTAMENTO del rischio mediante applicazione di adeguate misure di prevenzione, secondo quanto prescritto sistema di RISK MANAGEMENT come delineato</w:t>
            </w:r>
            <w:r>
              <w:rPr>
                <w:spacing w:val="-5"/>
                <w:sz w:val="12"/>
              </w:rPr>
              <w:t xml:space="preserve"> </w:t>
            </w:r>
            <w:r>
              <w:rPr>
                <w:sz w:val="12"/>
              </w:rPr>
              <w:t>dall'ANAC.</w:t>
            </w:r>
          </w:p>
        </w:tc>
      </w:tr>
    </w:tbl>
    <w:p w:rsidR="00792955" w:rsidRDefault="00792955">
      <w:pPr>
        <w:pStyle w:val="Corpodeltesto"/>
        <w:spacing w:before="7"/>
        <w:rPr>
          <w:rFonts w:ascii="Times New Roman"/>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27"/>
        <w:gridCol w:w="1027"/>
        <w:gridCol w:w="1027"/>
        <w:gridCol w:w="1416"/>
        <w:gridCol w:w="1046"/>
        <w:gridCol w:w="1046"/>
        <w:gridCol w:w="1406"/>
        <w:gridCol w:w="1406"/>
        <w:gridCol w:w="1759"/>
      </w:tblGrid>
      <w:tr w:rsidR="00792955">
        <w:trPr>
          <w:trHeight w:val="153"/>
        </w:trPr>
        <w:tc>
          <w:tcPr>
            <w:tcW w:w="11160" w:type="dxa"/>
            <w:gridSpan w:val="9"/>
            <w:shd w:val="clear" w:color="auto" w:fill="DCE6F0"/>
          </w:tcPr>
          <w:p w:rsidR="00792955" w:rsidRDefault="00527031">
            <w:pPr>
              <w:pStyle w:val="TableParagraph"/>
              <w:spacing w:before="5" w:line="128" w:lineRule="exact"/>
              <w:ind w:left="26"/>
              <w:rPr>
                <w:sz w:val="12"/>
              </w:rPr>
            </w:pPr>
            <w:r>
              <w:rPr>
                <w:b/>
                <w:sz w:val="12"/>
              </w:rPr>
              <w:t xml:space="preserve">UFFICIO SEMPLICE: </w:t>
            </w:r>
            <w:r>
              <w:rPr>
                <w:sz w:val="12"/>
              </w:rPr>
              <w:t>Protocollo</w:t>
            </w:r>
          </w:p>
        </w:tc>
      </w:tr>
      <w:tr w:rsidR="00792955">
        <w:trPr>
          <w:trHeight w:val="153"/>
        </w:trPr>
        <w:tc>
          <w:tcPr>
            <w:tcW w:w="11160" w:type="dxa"/>
            <w:gridSpan w:val="9"/>
            <w:shd w:val="clear" w:color="auto" w:fill="DCE6F0"/>
          </w:tcPr>
          <w:p w:rsidR="00792955" w:rsidRDefault="00527031" w:rsidP="00DD0897">
            <w:pPr>
              <w:pStyle w:val="TableParagraph"/>
              <w:spacing w:before="5" w:line="128" w:lineRule="exact"/>
              <w:ind w:left="26"/>
              <w:rPr>
                <w:sz w:val="12"/>
              </w:rPr>
            </w:pPr>
            <w:r>
              <w:rPr>
                <w:b/>
                <w:sz w:val="12"/>
              </w:rPr>
              <w:t xml:space="preserve">RESPONSABILE: </w:t>
            </w:r>
            <w:r w:rsidR="008801B5">
              <w:rPr>
                <w:b/>
                <w:sz w:val="12"/>
              </w:rPr>
              <w:t xml:space="preserve"> </w:t>
            </w:r>
            <w:r w:rsidR="00DD0897">
              <w:rPr>
                <w:sz w:val="12"/>
              </w:rPr>
              <w:t>Dirigente U.O.B. 1</w:t>
            </w:r>
          </w:p>
        </w:tc>
      </w:tr>
      <w:tr w:rsidR="00792955">
        <w:trPr>
          <w:trHeight w:val="153"/>
        </w:trPr>
        <w:tc>
          <w:tcPr>
            <w:tcW w:w="11160" w:type="dxa"/>
            <w:gridSpan w:val="9"/>
            <w:shd w:val="clear" w:color="auto" w:fill="DCE6F0"/>
          </w:tcPr>
          <w:p w:rsidR="00792955" w:rsidRDefault="00527031">
            <w:pPr>
              <w:pStyle w:val="TableParagraph"/>
              <w:spacing w:before="5" w:line="128" w:lineRule="exact"/>
              <w:ind w:left="26"/>
              <w:rPr>
                <w:sz w:val="12"/>
              </w:rPr>
            </w:pPr>
            <w:r>
              <w:rPr>
                <w:b/>
                <w:sz w:val="12"/>
              </w:rPr>
              <w:t xml:space="preserve">PROCESSO NUMERO: </w:t>
            </w:r>
            <w:r>
              <w:rPr>
                <w:sz w:val="12"/>
              </w:rPr>
              <w:t>1 Gestione e acquisizione degli atti e della posta in arrivo e in partenza per la registrazione sul protocollo informatico</w:t>
            </w:r>
          </w:p>
        </w:tc>
      </w:tr>
      <w:tr w:rsidR="00792955">
        <w:trPr>
          <w:trHeight w:val="316"/>
        </w:trPr>
        <w:tc>
          <w:tcPr>
            <w:tcW w:w="11160" w:type="dxa"/>
            <w:gridSpan w:val="9"/>
            <w:shd w:val="clear" w:color="auto" w:fill="DCE6F0"/>
          </w:tcPr>
          <w:p w:rsidR="00792955" w:rsidRDefault="00527031">
            <w:pPr>
              <w:pStyle w:val="TableParagraph"/>
              <w:spacing w:before="5"/>
              <w:ind w:left="26"/>
              <w:rPr>
                <w:b/>
                <w:sz w:val="12"/>
              </w:rPr>
            </w:pPr>
            <w:r>
              <w:rPr>
                <w:b/>
                <w:sz w:val="12"/>
              </w:rPr>
              <w:t>INFORMAZIONI PRINCIPALI SUL PROCESSO:</w:t>
            </w:r>
          </w:p>
          <w:p w:rsidR="00792955" w:rsidRDefault="00527031">
            <w:pPr>
              <w:pStyle w:val="TableParagraph"/>
              <w:spacing w:before="22" w:line="131" w:lineRule="exact"/>
              <w:ind w:left="26"/>
              <w:rPr>
                <w:sz w:val="12"/>
              </w:rPr>
            </w:pPr>
            <w:r>
              <w:rPr>
                <w:sz w:val="12"/>
              </w:rPr>
              <w:t>Gestione e acquisizione degli atti e della posta in arrivo e in partenza per la registrazione sul protocollo informatico.</w:t>
            </w:r>
          </w:p>
        </w:tc>
      </w:tr>
      <w:tr w:rsidR="00792955">
        <w:trPr>
          <w:trHeight w:val="153"/>
        </w:trPr>
        <w:tc>
          <w:tcPr>
            <w:tcW w:w="11160" w:type="dxa"/>
            <w:gridSpan w:val="9"/>
            <w:shd w:val="clear" w:color="auto" w:fill="DCE6F0"/>
          </w:tcPr>
          <w:p w:rsidR="00792955" w:rsidRDefault="00527031">
            <w:pPr>
              <w:pStyle w:val="TableParagraph"/>
              <w:spacing w:before="5" w:line="128" w:lineRule="exact"/>
              <w:ind w:left="26"/>
              <w:rPr>
                <w:sz w:val="12"/>
              </w:rPr>
            </w:pPr>
            <w:r>
              <w:rPr>
                <w:b/>
                <w:sz w:val="12"/>
              </w:rPr>
              <w:t xml:space="preserve">AREA DI RISCHIO: </w:t>
            </w:r>
            <w:r>
              <w:rPr>
                <w:sz w:val="12"/>
              </w:rPr>
              <w:t>P) Gestione dati e informazioni, e tutela della privacy</w:t>
            </w:r>
          </w:p>
        </w:tc>
      </w:tr>
      <w:tr w:rsidR="00792955">
        <w:trPr>
          <w:trHeight w:val="153"/>
        </w:trPr>
        <w:tc>
          <w:tcPr>
            <w:tcW w:w="3081" w:type="dxa"/>
            <w:gridSpan w:val="3"/>
            <w:shd w:val="clear" w:color="auto" w:fill="435F8E"/>
          </w:tcPr>
          <w:p w:rsidR="00792955" w:rsidRDefault="00527031">
            <w:pPr>
              <w:pStyle w:val="TableParagraph"/>
              <w:spacing w:before="2" w:line="131" w:lineRule="exact"/>
              <w:ind w:left="796"/>
              <w:rPr>
                <w:sz w:val="12"/>
              </w:rPr>
            </w:pPr>
            <w:r>
              <w:rPr>
                <w:color w:val="FFFFFF"/>
                <w:sz w:val="12"/>
              </w:rPr>
              <w:t>MAPPATURA PROCESSO</w:t>
            </w:r>
          </w:p>
        </w:tc>
        <w:tc>
          <w:tcPr>
            <w:tcW w:w="3508" w:type="dxa"/>
            <w:gridSpan w:val="3"/>
            <w:shd w:val="clear" w:color="auto" w:fill="FF0000"/>
          </w:tcPr>
          <w:p w:rsidR="00792955" w:rsidRDefault="00527031">
            <w:pPr>
              <w:pStyle w:val="TableParagraph"/>
              <w:spacing w:before="2" w:line="131" w:lineRule="exact"/>
              <w:ind w:left="1319" w:right="1304"/>
              <w:jc w:val="center"/>
              <w:rPr>
                <w:sz w:val="12"/>
              </w:rPr>
            </w:pPr>
            <w:r>
              <w:rPr>
                <w:color w:val="FFFFFF"/>
                <w:sz w:val="12"/>
              </w:rPr>
              <w:t>VALUTAZIONE</w:t>
            </w:r>
          </w:p>
        </w:tc>
        <w:tc>
          <w:tcPr>
            <w:tcW w:w="2812" w:type="dxa"/>
            <w:gridSpan w:val="2"/>
            <w:shd w:val="clear" w:color="auto" w:fill="CCFFCC"/>
          </w:tcPr>
          <w:p w:rsidR="00792955" w:rsidRDefault="00527031">
            <w:pPr>
              <w:pStyle w:val="TableParagraph"/>
              <w:spacing w:before="2" w:line="131" w:lineRule="exact"/>
              <w:ind w:left="1157" w:right="1137"/>
              <w:jc w:val="center"/>
              <w:rPr>
                <w:sz w:val="12"/>
              </w:rPr>
            </w:pPr>
            <w:r>
              <w:rPr>
                <w:sz w:val="12"/>
              </w:rPr>
              <w:t>MISURE</w:t>
            </w:r>
          </w:p>
        </w:tc>
        <w:tc>
          <w:tcPr>
            <w:tcW w:w="1759" w:type="dxa"/>
            <w:vMerge w:val="restart"/>
            <w:shd w:val="clear" w:color="auto" w:fill="D09995"/>
          </w:tcPr>
          <w:p w:rsidR="00792955" w:rsidRDefault="00792955">
            <w:pPr>
              <w:pStyle w:val="TableParagraph"/>
              <w:spacing w:before="7"/>
              <w:rPr>
                <w:rFonts w:ascii="Times New Roman"/>
                <w:sz w:val="20"/>
              </w:rPr>
            </w:pPr>
          </w:p>
          <w:p w:rsidR="00792955" w:rsidRDefault="00527031">
            <w:pPr>
              <w:pStyle w:val="TableParagraph"/>
              <w:ind w:left="289"/>
              <w:rPr>
                <w:sz w:val="12"/>
              </w:rPr>
            </w:pPr>
            <w:r>
              <w:rPr>
                <w:color w:val="FFFFFF"/>
                <w:sz w:val="12"/>
              </w:rPr>
              <w:t>PROGRAMMAZIONE</w:t>
            </w:r>
          </w:p>
        </w:tc>
      </w:tr>
      <w:tr w:rsidR="00792955">
        <w:trPr>
          <w:trHeight w:val="462"/>
        </w:trPr>
        <w:tc>
          <w:tcPr>
            <w:tcW w:w="1027" w:type="dxa"/>
            <w:shd w:val="clear" w:color="auto" w:fill="435F8E"/>
          </w:tcPr>
          <w:p w:rsidR="00792955" w:rsidRDefault="00527031">
            <w:pPr>
              <w:pStyle w:val="TableParagraph"/>
              <w:spacing w:before="12"/>
              <w:ind w:left="203" w:right="191"/>
              <w:jc w:val="center"/>
              <w:rPr>
                <w:sz w:val="12"/>
              </w:rPr>
            </w:pPr>
            <w:r>
              <w:rPr>
                <w:color w:val="FFFFFF"/>
                <w:sz w:val="12"/>
              </w:rPr>
              <w:t>FASE</w:t>
            </w:r>
          </w:p>
          <w:p w:rsidR="00792955" w:rsidRDefault="00527031">
            <w:pPr>
              <w:pStyle w:val="TableParagraph"/>
              <w:spacing w:before="8" w:line="150" w:lineRule="atLeast"/>
              <w:ind w:left="208" w:right="191"/>
              <w:jc w:val="center"/>
              <w:rPr>
                <w:sz w:val="12"/>
              </w:rPr>
            </w:pPr>
            <w:r>
              <w:rPr>
                <w:color w:val="FFFFFF"/>
                <w:sz w:val="12"/>
              </w:rPr>
              <w:t>numero e descrizione</w:t>
            </w:r>
          </w:p>
        </w:tc>
        <w:tc>
          <w:tcPr>
            <w:tcW w:w="1027" w:type="dxa"/>
            <w:shd w:val="clear" w:color="auto" w:fill="435F8E"/>
          </w:tcPr>
          <w:p w:rsidR="00792955" w:rsidRDefault="00527031">
            <w:pPr>
              <w:pStyle w:val="TableParagraph"/>
              <w:spacing w:before="12"/>
              <w:ind w:left="287"/>
              <w:rPr>
                <w:sz w:val="12"/>
              </w:rPr>
            </w:pPr>
            <w:r>
              <w:rPr>
                <w:color w:val="FFFFFF"/>
                <w:sz w:val="12"/>
              </w:rPr>
              <w:t>AZIONE</w:t>
            </w:r>
          </w:p>
          <w:p w:rsidR="00792955" w:rsidRDefault="00527031">
            <w:pPr>
              <w:pStyle w:val="TableParagraph"/>
              <w:spacing w:before="8" w:line="150" w:lineRule="atLeast"/>
              <w:ind w:left="208" w:right="182" w:firstLine="50"/>
              <w:rPr>
                <w:sz w:val="12"/>
              </w:rPr>
            </w:pPr>
            <w:r>
              <w:rPr>
                <w:color w:val="FFFFFF"/>
                <w:sz w:val="12"/>
              </w:rPr>
              <w:t>numero e descrizione</w:t>
            </w:r>
          </w:p>
        </w:tc>
        <w:tc>
          <w:tcPr>
            <w:tcW w:w="1027" w:type="dxa"/>
            <w:shd w:val="clear" w:color="auto" w:fill="435F8E"/>
          </w:tcPr>
          <w:p w:rsidR="00792955" w:rsidRDefault="00792955">
            <w:pPr>
              <w:pStyle w:val="TableParagraph"/>
              <w:spacing w:before="6"/>
              <w:rPr>
                <w:rFonts w:ascii="Times New Roman"/>
                <w:sz w:val="13"/>
              </w:rPr>
            </w:pPr>
          </w:p>
          <w:p w:rsidR="00792955" w:rsidRDefault="00527031">
            <w:pPr>
              <w:pStyle w:val="TableParagraph"/>
              <w:ind w:left="135"/>
              <w:rPr>
                <w:sz w:val="12"/>
              </w:rPr>
            </w:pPr>
            <w:r>
              <w:rPr>
                <w:color w:val="FFFFFF"/>
                <w:sz w:val="12"/>
              </w:rPr>
              <w:t>ESECUTORE</w:t>
            </w:r>
          </w:p>
        </w:tc>
        <w:tc>
          <w:tcPr>
            <w:tcW w:w="1416" w:type="dxa"/>
            <w:shd w:val="clear" w:color="auto" w:fill="FF0000"/>
          </w:tcPr>
          <w:p w:rsidR="00792955" w:rsidRDefault="00527031">
            <w:pPr>
              <w:pStyle w:val="TableParagraph"/>
              <w:spacing w:before="5"/>
              <w:ind w:left="69" w:right="57"/>
              <w:jc w:val="center"/>
              <w:rPr>
                <w:sz w:val="12"/>
              </w:rPr>
            </w:pPr>
            <w:r>
              <w:rPr>
                <w:color w:val="FFFFFF"/>
                <w:sz w:val="12"/>
              </w:rPr>
              <w:t>DESCRIZIONE</w:t>
            </w:r>
          </w:p>
          <w:p w:rsidR="00792955" w:rsidRDefault="00527031">
            <w:pPr>
              <w:pStyle w:val="TableParagraph"/>
              <w:spacing w:before="3" w:line="150" w:lineRule="atLeast"/>
              <w:ind w:left="69" w:right="54"/>
              <w:jc w:val="center"/>
              <w:rPr>
                <w:sz w:val="12"/>
              </w:rPr>
            </w:pPr>
            <w:r>
              <w:rPr>
                <w:color w:val="FFFFFF"/>
                <w:sz w:val="12"/>
              </w:rPr>
              <w:t>COMPORTAMENTO A RISCHIO</w:t>
            </w:r>
          </w:p>
        </w:tc>
        <w:tc>
          <w:tcPr>
            <w:tcW w:w="1046" w:type="dxa"/>
            <w:shd w:val="clear" w:color="auto" w:fill="FF0000"/>
          </w:tcPr>
          <w:p w:rsidR="00792955" w:rsidRDefault="00527031">
            <w:pPr>
              <w:pStyle w:val="TableParagraph"/>
              <w:spacing w:before="5"/>
              <w:ind w:left="275" w:hanging="108"/>
              <w:rPr>
                <w:sz w:val="12"/>
              </w:rPr>
            </w:pPr>
            <w:r>
              <w:rPr>
                <w:color w:val="FFFFFF"/>
                <w:sz w:val="12"/>
              </w:rPr>
              <w:t>CATEGORIA</w:t>
            </w:r>
          </w:p>
          <w:p w:rsidR="00792955" w:rsidRDefault="00527031">
            <w:pPr>
              <w:pStyle w:val="TableParagraph"/>
              <w:spacing w:before="3" w:line="150" w:lineRule="atLeast"/>
              <w:ind w:left="186" w:firstLine="88"/>
              <w:rPr>
                <w:sz w:val="12"/>
              </w:rPr>
            </w:pPr>
            <w:r>
              <w:rPr>
                <w:color w:val="FFFFFF"/>
                <w:sz w:val="12"/>
              </w:rPr>
              <w:t xml:space="preserve">EVENTO </w:t>
            </w:r>
            <w:r>
              <w:rPr>
                <w:color w:val="FFFFFF"/>
                <w:spacing w:val="-1"/>
                <w:sz w:val="12"/>
              </w:rPr>
              <w:t>RISCHIOSO</w:t>
            </w:r>
          </w:p>
        </w:tc>
        <w:tc>
          <w:tcPr>
            <w:tcW w:w="1046" w:type="dxa"/>
            <w:shd w:val="clear" w:color="auto" w:fill="FF0000"/>
          </w:tcPr>
          <w:p w:rsidR="00792955" w:rsidRDefault="00792955">
            <w:pPr>
              <w:pStyle w:val="TableParagraph"/>
              <w:spacing w:before="6"/>
              <w:rPr>
                <w:rFonts w:ascii="Times New Roman"/>
                <w:sz w:val="13"/>
              </w:rPr>
            </w:pPr>
          </w:p>
          <w:p w:rsidR="00792955" w:rsidRDefault="00527031">
            <w:pPr>
              <w:pStyle w:val="TableParagraph"/>
              <w:ind w:left="102"/>
              <w:rPr>
                <w:sz w:val="12"/>
              </w:rPr>
            </w:pPr>
            <w:r>
              <w:rPr>
                <w:color w:val="FFFFFF"/>
                <w:sz w:val="12"/>
              </w:rPr>
              <w:t>VALUTAZIONE</w:t>
            </w:r>
          </w:p>
        </w:tc>
        <w:tc>
          <w:tcPr>
            <w:tcW w:w="1406" w:type="dxa"/>
            <w:tcBorders>
              <w:right w:val="single" w:sz="6" w:space="0" w:color="000000"/>
            </w:tcBorders>
            <w:shd w:val="clear" w:color="auto" w:fill="CCFFCC"/>
          </w:tcPr>
          <w:p w:rsidR="00792955" w:rsidRDefault="00792955">
            <w:pPr>
              <w:pStyle w:val="TableParagraph"/>
              <w:spacing w:before="6"/>
              <w:rPr>
                <w:rFonts w:ascii="Times New Roman"/>
                <w:sz w:val="13"/>
              </w:rPr>
            </w:pPr>
          </w:p>
          <w:p w:rsidR="00792955" w:rsidRDefault="00527031">
            <w:pPr>
              <w:pStyle w:val="TableParagraph"/>
              <w:ind w:left="144"/>
              <w:rPr>
                <w:sz w:val="12"/>
              </w:rPr>
            </w:pPr>
            <w:r>
              <w:rPr>
                <w:sz w:val="12"/>
              </w:rPr>
              <w:t>MISURE GENERALI</w:t>
            </w:r>
          </w:p>
        </w:tc>
        <w:tc>
          <w:tcPr>
            <w:tcW w:w="1406" w:type="dxa"/>
            <w:tcBorders>
              <w:left w:val="single" w:sz="6" w:space="0" w:color="000000"/>
            </w:tcBorders>
            <w:shd w:val="clear" w:color="auto" w:fill="CCFFCC"/>
          </w:tcPr>
          <w:p w:rsidR="00792955" w:rsidRDefault="00792955">
            <w:pPr>
              <w:pStyle w:val="TableParagraph"/>
              <w:spacing w:before="6"/>
              <w:rPr>
                <w:rFonts w:ascii="Times New Roman"/>
                <w:sz w:val="13"/>
              </w:rPr>
            </w:pPr>
          </w:p>
          <w:p w:rsidR="00792955" w:rsidRDefault="00527031">
            <w:pPr>
              <w:pStyle w:val="TableParagraph"/>
              <w:ind w:left="87"/>
              <w:rPr>
                <w:sz w:val="12"/>
              </w:rPr>
            </w:pPr>
            <w:r>
              <w:rPr>
                <w:sz w:val="12"/>
              </w:rPr>
              <w:t>MISURE SPECIFICHE</w:t>
            </w:r>
          </w:p>
        </w:tc>
        <w:tc>
          <w:tcPr>
            <w:tcW w:w="1759" w:type="dxa"/>
            <w:vMerge/>
            <w:tcBorders>
              <w:top w:val="nil"/>
            </w:tcBorders>
            <w:shd w:val="clear" w:color="auto" w:fill="D09995"/>
          </w:tcPr>
          <w:p w:rsidR="00792955" w:rsidRDefault="00792955">
            <w:pPr>
              <w:rPr>
                <w:sz w:val="2"/>
                <w:szCs w:val="2"/>
              </w:rPr>
            </w:pPr>
          </w:p>
        </w:tc>
      </w:tr>
      <w:tr w:rsidR="00792955">
        <w:trPr>
          <w:trHeight w:val="3314"/>
        </w:trPr>
        <w:tc>
          <w:tcPr>
            <w:tcW w:w="1027" w:type="dxa"/>
            <w:tcBorders>
              <w:bottom w:val="nil"/>
            </w:tcBorders>
            <w:shd w:val="clear" w:color="auto" w:fill="E3DFEB"/>
          </w:tcPr>
          <w:p w:rsidR="00792955" w:rsidRDefault="00527031">
            <w:pPr>
              <w:pStyle w:val="TableParagraph"/>
              <w:spacing w:before="4" w:line="264" w:lineRule="auto"/>
              <w:ind w:left="26"/>
              <w:rPr>
                <w:sz w:val="11"/>
              </w:rPr>
            </w:pPr>
            <w:r>
              <w:rPr>
                <w:w w:val="105"/>
                <w:sz w:val="11"/>
              </w:rPr>
              <w:t>Il livello di mappatura conseguito è il livello minimo (LM</w:t>
            </w:r>
          </w:p>
          <w:p w:rsidR="00792955" w:rsidRDefault="00527031">
            <w:pPr>
              <w:pStyle w:val="TableParagraph"/>
              <w:spacing w:before="1" w:line="264" w:lineRule="auto"/>
              <w:ind w:left="26"/>
              <w:rPr>
                <w:sz w:val="11"/>
              </w:rPr>
            </w:pPr>
            <w:r>
              <w:rPr>
                <w:w w:val="105"/>
                <w:sz w:val="11"/>
              </w:rPr>
              <w:t>= mappatura del processo).</w:t>
            </w:r>
          </w:p>
          <w:p w:rsidR="00792955" w:rsidRDefault="00527031">
            <w:pPr>
              <w:pStyle w:val="TableParagraph"/>
              <w:spacing w:line="264" w:lineRule="auto"/>
              <w:ind w:left="26" w:right="1"/>
              <w:rPr>
                <w:sz w:val="11"/>
              </w:rPr>
            </w:pPr>
            <w:r>
              <w:rPr>
                <w:sz w:val="11"/>
              </w:rPr>
              <w:t xml:space="preserve">L'implementazione </w:t>
            </w:r>
            <w:r>
              <w:rPr>
                <w:w w:val="105"/>
                <w:sz w:val="11"/>
              </w:rPr>
              <w:t>di tale livello prevede il passaggio, progressivo, al livello</w:t>
            </w:r>
            <w:r>
              <w:rPr>
                <w:spacing w:val="-16"/>
                <w:w w:val="105"/>
                <w:sz w:val="11"/>
              </w:rPr>
              <w:t xml:space="preserve"> </w:t>
            </w:r>
            <w:r>
              <w:rPr>
                <w:w w:val="105"/>
                <w:sz w:val="11"/>
              </w:rPr>
              <w:t>Standard</w:t>
            </w:r>
            <w:r>
              <w:rPr>
                <w:spacing w:val="-16"/>
                <w:w w:val="105"/>
                <w:sz w:val="11"/>
              </w:rPr>
              <w:t xml:space="preserve"> </w:t>
            </w:r>
            <w:r>
              <w:rPr>
                <w:w w:val="105"/>
                <w:sz w:val="11"/>
              </w:rPr>
              <w:t>(LS</w:t>
            </w:r>
          </w:p>
          <w:p w:rsidR="00792955" w:rsidRDefault="00527031">
            <w:pPr>
              <w:pStyle w:val="TableParagraph"/>
              <w:spacing w:line="264" w:lineRule="auto"/>
              <w:ind w:left="26"/>
              <w:rPr>
                <w:sz w:val="11"/>
              </w:rPr>
            </w:pPr>
            <w:r>
              <w:rPr>
                <w:w w:val="105"/>
                <w:sz w:val="11"/>
              </w:rPr>
              <w:t>= mappatura delle fasi) e a livello avanzato (LA = mappatura fasi e azioni)</w:t>
            </w:r>
          </w:p>
        </w:tc>
        <w:tc>
          <w:tcPr>
            <w:tcW w:w="1027" w:type="dxa"/>
            <w:tcBorders>
              <w:bottom w:val="nil"/>
            </w:tcBorders>
            <w:shd w:val="clear" w:color="auto" w:fill="E3DFEB"/>
          </w:tcPr>
          <w:p w:rsidR="00792955" w:rsidRDefault="00527031">
            <w:pPr>
              <w:pStyle w:val="TableParagraph"/>
              <w:spacing w:before="4" w:line="264" w:lineRule="auto"/>
              <w:ind w:left="26"/>
              <w:rPr>
                <w:sz w:val="11"/>
              </w:rPr>
            </w:pPr>
            <w:r>
              <w:rPr>
                <w:w w:val="105"/>
                <w:sz w:val="11"/>
              </w:rPr>
              <w:t>Il livello di mappatura conseguito è il livello minimo (LM</w:t>
            </w:r>
          </w:p>
          <w:p w:rsidR="00792955" w:rsidRDefault="00527031">
            <w:pPr>
              <w:pStyle w:val="TableParagraph"/>
              <w:spacing w:before="1" w:line="264" w:lineRule="auto"/>
              <w:ind w:left="26"/>
              <w:rPr>
                <w:sz w:val="11"/>
              </w:rPr>
            </w:pPr>
            <w:r>
              <w:rPr>
                <w:w w:val="105"/>
                <w:sz w:val="11"/>
              </w:rPr>
              <w:t>= mappatura del processo).</w:t>
            </w:r>
          </w:p>
          <w:p w:rsidR="00792955" w:rsidRDefault="00527031">
            <w:pPr>
              <w:pStyle w:val="TableParagraph"/>
              <w:spacing w:line="264" w:lineRule="auto"/>
              <w:ind w:left="26" w:right="1"/>
              <w:rPr>
                <w:sz w:val="11"/>
              </w:rPr>
            </w:pPr>
            <w:r>
              <w:rPr>
                <w:sz w:val="11"/>
              </w:rPr>
              <w:t xml:space="preserve">L'implementazione </w:t>
            </w:r>
            <w:r>
              <w:rPr>
                <w:w w:val="105"/>
                <w:sz w:val="11"/>
              </w:rPr>
              <w:t>di tale livello prevede il passaggio, progressivo, al livello</w:t>
            </w:r>
            <w:r>
              <w:rPr>
                <w:spacing w:val="-16"/>
                <w:w w:val="105"/>
                <w:sz w:val="11"/>
              </w:rPr>
              <w:t xml:space="preserve"> </w:t>
            </w:r>
            <w:r>
              <w:rPr>
                <w:w w:val="105"/>
                <w:sz w:val="11"/>
              </w:rPr>
              <w:t>Standard</w:t>
            </w:r>
            <w:r>
              <w:rPr>
                <w:spacing w:val="-16"/>
                <w:w w:val="105"/>
                <w:sz w:val="11"/>
              </w:rPr>
              <w:t xml:space="preserve"> </w:t>
            </w:r>
            <w:r>
              <w:rPr>
                <w:w w:val="105"/>
                <w:sz w:val="11"/>
              </w:rPr>
              <w:t>(LS</w:t>
            </w:r>
          </w:p>
          <w:p w:rsidR="00792955" w:rsidRDefault="00527031">
            <w:pPr>
              <w:pStyle w:val="TableParagraph"/>
              <w:spacing w:line="264" w:lineRule="auto"/>
              <w:ind w:left="26"/>
              <w:rPr>
                <w:sz w:val="11"/>
              </w:rPr>
            </w:pPr>
            <w:r>
              <w:rPr>
                <w:w w:val="105"/>
                <w:sz w:val="11"/>
              </w:rPr>
              <w:t>= mappatura delle fasi) e a livello avanzato (LA = mappatura fasi e azioni)</w:t>
            </w:r>
          </w:p>
        </w:tc>
        <w:tc>
          <w:tcPr>
            <w:tcW w:w="1027" w:type="dxa"/>
            <w:tcBorders>
              <w:bottom w:val="nil"/>
            </w:tcBorders>
            <w:shd w:val="clear" w:color="auto" w:fill="E3DFEB"/>
          </w:tcPr>
          <w:p w:rsidR="00792955" w:rsidRDefault="00527031">
            <w:pPr>
              <w:pStyle w:val="TableParagraph"/>
              <w:spacing w:before="4" w:line="264" w:lineRule="auto"/>
              <w:ind w:left="27"/>
              <w:rPr>
                <w:sz w:val="11"/>
              </w:rPr>
            </w:pPr>
            <w:r>
              <w:rPr>
                <w:w w:val="105"/>
                <w:sz w:val="11"/>
              </w:rPr>
              <w:t>Il livello di mappatura conseguito è il livello minimo (LM</w:t>
            </w:r>
          </w:p>
          <w:p w:rsidR="00792955" w:rsidRDefault="00527031">
            <w:pPr>
              <w:pStyle w:val="TableParagraph"/>
              <w:spacing w:before="1" w:line="264" w:lineRule="auto"/>
              <w:ind w:left="27"/>
              <w:rPr>
                <w:sz w:val="11"/>
              </w:rPr>
            </w:pPr>
            <w:r>
              <w:rPr>
                <w:w w:val="105"/>
                <w:sz w:val="11"/>
              </w:rPr>
              <w:t>= mappatura del processo).</w:t>
            </w:r>
          </w:p>
          <w:p w:rsidR="00792955" w:rsidRDefault="00527031">
            <w:pPr>
              <w:pStyle w:val="TableParagraph"/>
              <w:spacing w:line="264" w:lineRule="auto"/>
              <w:ind w:left="27"/>
              <w:rPr>
                <w:sz w:val="11"/>
              </w:rPr>
            </w:pPr>
            <w:r>
              <w:rPr>
                <w:sz w:val="11"/>
              </w:rPr>
              <w:t xml:space="preserve">L'implementazione </w:t>
            </w:r>
            <w:r>
              <w:rPr>
                <w:w w:val="105"/>
                <w:sz w:val="11"/>
              </w:rPr>
              <w:t>di tale livello prevede il passaggio, progressivo, al livello</w:t>
            </w:r>
            <w:r>
              <w:rPr>
                <w:spacing w:val="-16"/>
                <w:w w:val="105"/>
                <w:sz w:val="11"/>
              </w:rPr>
              <w:t xml:space="preserve"> </w:t>
            </w:r>
            <w:r>
              <w:rPr>
                <w:w w:val="105"/>
                <w:sz w:val="11"/>
              </w:rPr>
              <w:t>Standard</w:t>
            </w:r>
            <w:r>
              <w:rPr>
                <w:spacing w:val="-16"/>
                <w:w w:val="105"/>
                <w:sz w:val="11"/>
              </w:rPr>
              <w:t xml:space="preserve"> </w:t>
            </w:r>
            <w:r>
              <w:rPr>
                <w:w w:val="105"/>
                <w:sz w:val="11"/>
              </w:rPr>
              <w:t>(LS</w:t>
            </w:r>
          </w:p>
          <w:p w:rsidR="00792955" w:rsidRDefault="00527031">
            <w:pPr>
              <w:pStyle w:val="TableParagraph"/>
              <w:spacing w:line="264" w:lineRule="auto"/>
              <w:ind w:left="27"/>
              <w:rPr>
                <w:sz w:val="11"/>
              </w:rPr>
            </w:pPr>
            <w:r>
              <w:rPr>
                <w:w w:val="105"/>
                <w:sz w:val="11"/>
              </w:rPr>
              <w:t>= mappatura delle fasi) e a livello avanzato (LA = mappatura fasi e azioni)</w:t>
            </w:r>
          </w:p>
        </w:tc>
        <w:tc>
          <w:tcPr>
            <w:tcW w:w="1416" w:type="dxa"/>
            <w:tcBorders>
              <w:bottom w:val="nil"/>
            </w:tcBorders>
          </w:tcPr>
          <w:p w:rsidR="00792955" w:rsidRDefault="00527031">
            <w:pPr>
              <w:pStyle w:val="TableParagraph"/>
              <w:numPr>
                <w:ilvl w:val="0"/>
                <w:numId w:val="88"/>
              </w:numPr>
              <w:tabs>
                <w:tab w:val="left" w:pos="97"/>
              </w:tabs>
              <w:spacing w:before="4" w:line="264" w:lineRule="auto"/>
              <w:ind w:right="55" w:firstLine="0"/>
              <w:rPr>
                <w:sz w:val="11"/>
              </w:rPr>
            </w:pPr>
            <w:r>
              <w:rPr>
                <w:w w:val="105"/>
                <w:sz w:val="11"/>
              </w:rPr>
              <w:t>Violare</w:t>
            </w:r>
            <w:r>
              <w:rPr>
                <w:spacing w:val="-16"/>
                <w:w w:val="105"/>
                <w:sz w:val="11"/>
              </w:rPr>
              <w:t xml:space="preserve"> </w:t>
            </w:r>
            <w:r>
              <w:rPr>
                <w:w w:val="105"/>
                <w:sz w:val="11"/>
              </w:rPr>
              <w:t>le</w:t>
            </w:r>
            <w:r>
              <w:rPr>
                <w:spacing w:val="-15"/>
                <w:w w:val="105"/>
                <w:sz w:val="11"/>
              </w:rPr>
              <w:t xml:space="preserve"> </w:t>
            </w:r>
            <w:r>
              <w:rPr>
                <w:w w:val="105"/>
                <w:sz w:val="11"/>
              </w:rPr>
              <w:t>disposizioni</w:t>
            </w:r>
            <w:r>
              <w:rPr>
                <w:spacing w:val="-16"/>
                <w:w w:val="105"/>
                <w:sz w:val="11"/>
              </w:rPr>
              <w:t xml:space="preserve"> </w:t>
            </w:r>
            <w:r>
              <w:rPr>
                <w:w w:val="105"/>
                <w:sz w:val="11"/>
              </w:rPr>
              <w:t>sul trattamento dei dati personali omettendone la protezione - Violazione privacy</w:t>
            </w:r>
          </w:p>
          <w:p w:rsidR="00792955" w:rsidRDefault="00527031">
            <w:pPr>
              <w:pStyle w:val="TableParagraph"/>
              <w:numPr>
                <w:ilvl w:val="0"/>
                <w:numId w:val="88"/>
              </w:numPr>
              <w:tabs>
                <w:tab w:val="left" w:pos="97"/>
              </w:tabs>
              <w:spacing w:line="264" w:lineRule="auto"/>
              <w:ind w:right="42" w:firstLine="0"/>
              <w:rPr>
                <w:sz w:val="11"/>
              </w:rPr>
            </w:pPr>
            <w:r>
              <w:rPr>
                <w:w w:val="105"/>
                <w:sz w:val="11"/>
              </w:rPr>
              <w:t>Omettere l'attuazione di obblighi normativi, regolamentari o derivanti da Linee guida, cagionando</w:t>
            </w:r>
            <w:r>
              <w:rPr>
                <w:spacing w:val="-22"/>
                <w:w w:val="105"/>
                <w:sz w:val="11"/>
              </w:rPr>
              <w:t xml:space="preserve"> </w:t>
            </w:r>
            <w:r>
              <w:rPr>
                <w:w w:val="105"/>
                <w:sz w:val="11"/>
              </w:rPr>
              <w:t>una</w:t>
            </w:r>
            <w:r>
              <w:rPr>
                <w:spacing w:val="-21"/>
                <w:w w:val="105"/>
                <w:sz w:val="11"/>
              </w:rPr>
              <w:t xml:space="preserve"> </w:t>
            </w:r>
            <w:r>
              <w:rPr>
                <w:w w:val="105"/>
                <w:sz w:val="11"/>
              </w:rPr>
              <w:t>situazione di</w:t>
            </w:r>
            <w:r>
              <w:rPr>
                <w:spacing w:val="-5"/>
                <w:w w:val="105"/>
                <w:sz w:val="11"/>
              </w:rPr>
              <w:t xml:space="preserve"> </w:t>
            </w:r>
            <w:r>
              <w:rPr>
                <w:w w:val="105"/>
                <w:sz w:val="11"/>
              </w:rPr>
              <w:t>inadempimento</w:t>
            </w:r>
          </w:p>
          <w:p w:rsidR="00792955" w:rsidRDefault="00792955">
            <w:pPr>
              <w:pStyle w:val="TableParagraph"/>
              <w:spacing w:before="2"/>
              <w:rPr>
                <w:rFonts w:ascii="Times New Roman"/>
                <w:sz w:val="11"/>
              </w:rPr>
            </w:pPr>
          </w:p>
          <w:p w:rsidR="00792955" w:rsidRDefault="00527031">
            <w:pPr>
              <w:pStyle w:val="TableParagraph"/>
              <w:numPr>
                <w:ilvl w:val="0"/>
                <w:numId w:val="88"/>
              </w:numPr>
              <w:tabs>
                <w:tab w:val="left" w:pos="97"/>
              </w:tabs>
              <w:spacing w:line="264" w:lineRule="auto"/>
              <w:ind w:right="44" w:firstLine="0"/>
              <w:rPr>
                <w:sz w:val="11"/>
              </w:rPr>
            </w:pPr>
            <w:r>
              <w:rPr>
                <w:w w:val="105"/>
                <w:sz w:val="11"/>
              </w:rPr>
              <w:t>Omettere</w:t>
            </w:r>
            <w:r>
              <w:rPr>
                <w:spacing w:val="-12"/>
                <w:w w:val="105"/>
                <w:sz w:val="11"/>
              </w:rPr>
              <w:t xml:space="preserve"> </w:t>
            </w:r>
            <w:r>
              <w:rPr>
                <w:w w:val="105"/>
                <w:sz w:val="11"/>
              </w:rPr>
              <w:t>di</w:t>
            </w:r>
            <w:r>
              <w:rPr>
                <w:spacing w:val="-11"/>
                <w:w w:val="105"/>
                <w:sz w:val="11"/>
              </w:rPr>
              <w:t xml:space="preserve"> </w:t>
            </w:r>
            <w:r>
              <w:rPr>
                <w:w w:val="105"/>
                <w:sz w:val="11"/>
              </w:rPr>
              <w:t>prevedere</w:t>
            </w:r>
            <w:r>
              <w:rPr>
                <w:spacing w:val="-11"/>
                <w:w w:val="105"/>
                <w:sz w:val="11"/>
              </w:rPr>
              <w:t xml:space="preserve"> </w:t>
            </w:r>
            <w:r>
              <w:rPr>
                <w:w w:val="105"/>
                <w:sz w:val="11"/>
              </w:rPr>
              <w:t xml:space="preserve">la formazione del personale </w:t>
            </w:r>
            <w:r>
              <w:rPr>
                <w:sz w:val="11"/>
              </w:rPr>
              <w:t xml:space="preserve">finalizzata alla conoscenza </w:t>
            </w:r>
            <w:r>
              <w:rPr>
                <w:w w:val="105"/>
                <w:sz w:val="11"/>
              </w:rPr>
              <w:t>e all'uso delle tecnologie ITC, nonche' dei temi relativi all'accessibilita' e alle</w:t>
            </w:r>
            <w:r>
              <w:rPr>
                <w:spacing w:val="-12"/>
                <w:w w:val="105"/>
                <w:sz w:val="11"/>
              </w:rPr>
              <w:t xml:space="preserve"> </w:t>
            </w:r>
            <w:r>
              <w:rPr>
                <w:w w:val="105"/>
                <w:sz w:val="11"/>
              </w:rPr>
              <w:t>tecnologie</w:t>
            </w:r>
            <w:r>
              <w:rPr>
                <w:spacing w:val="-11"/>
                <w:w w:val="105"/>
                <w:sz w:val="11"/>
              </w:rPr>
              <w:t xml:space="preserve"> </w:t>
            </w:r>
            <w:r>
              <w:rPr>
                <w:w w:val="105"/>
                <w:sz w:val="11"/>
              </w:rPr>
              <w:t>assistive,</w:t>
            </w:r>
            <w:r>
              <w:rPr>
                <w:spacing w:val="-12"/>
                <w:w w:val="105"/>
                <w:sz w:val="11"/>
              </w:rPr>
              <w:t xml:space="preserve"> </w:t>
            </w:r>
            <w:r>
              <w:rPr>
                <w:w w:val="105"/>
                <w:sz w:val="11"/>
              </w:rPr>
              <w:t>e al trattamento dei dati personali</w:t>
            </w:r>
          </w:p>
        </w:tc>
        <w:tc>
          <w:tcPr>
            <w:tcW w:w="1046" w:type="dxa"/>
            <w:tcBorders>
              <w:bottom w:val="nil"/>
            </w:tcBorders>
          </w:tcPr>
          <w:p w:rsidR="00792955" w:rsidRDefault="00527031">
            <w:pPr>
              <w:pStyle w:val="TableParagraph"/>
              <w:numPr>
                <w:ilvl w:val="0"/>
                <w:numId w:val="87"/>
              </w:numPr>
              <w:tabs>
                <w:tab w:val="left" w:pos="98"/>
              </w:tabs>
              <w:spacing w:before="4" w:line="264" w:lineRule="auto"/>
              <w:ind w:right="278" w:firstLine="0"/>
              <w:rPr>
                <w:sz w:val="11"/>
              </w:rPr>
            </w:pPr>
            <w:r>
              <w:rPr>
                <w:w w:val="105"/>
                <w:sz w:val="11"/>
              </w:rPr>
              <w:t>Accordi con soggetti</w:t>
            </w:r>
            <w:r>
              <w:rPr>
                <w:spacing w:val="-19"/>
                <w:w w:val="105"/>
                <w:sz w:val="11"/>
              </w:rPr>
              <w:t xml:space="preserve"> </w:t>
            </w:r>
            <w:r>
              <w:rPr>
                <w:w w:val="105"/>
                <w:sz w:val="11"/>
              </w:rPr>
              <w:t>privati</w:t>
            </w: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spacing w:before="11"/>
              <w:rPr>
                <w:rFonts w:ascii="Times New Roman"/>
                <w:sz w:val="11"/>
              </w:rPr>
            </w:pPr>
          </w:p>
          <w:p w:rsidR="00792955" w:rsidRDefault="00527031">
            <w:pPr>
              <w:pStyle w:val="TableParagraph"/>
              <w:ind w:left="27"/>
              <w:rPr>
                <w:sz w:val="11"/>
              </w:rPr>
            </w:pPr>
            <w:r>
              <w:rPr>
                <w:w w:val="102"/>
                <w:sz w:val="11"/>
              </w:rPr>
              <w:t>-</w:t>
            </w:r>
          </w:p>
          <w:p w:rsidR="00792955" w:rsidRDefault="00527031">
            <w:pPr>
              <w:pStyle w:val="TableParagraph"/>
              <w:spacing w:before="13" w:line="264" w:lineRule="auto"/>
              <w:ind w:left="27" w:right="22"/>
              <w:rPr>
                <w:sz w:val="11"/>
              </w:rPr>
            </w:pPr>
            <w:r>
              <w:rPr>
                <w:sz w:val="11"/>
              </w:rPr>
              <w:t xml:space="preserve">Alterazione/manipol </w:t>
            </w:r>
            <w:r>
              <w:rPr>
                <w:w w:val="105"/>
                <w:sz w:val="11"/>
              </w:rPr>
              <w:t>azione/utilizzo improprio di informazioni e documentazione</w:t>
            </w:r>
          </w:p>
          <w:p w:rsidR="00792955" w:rsidRDefault="00792955">
            <w:pPr>
              <w:pStyle w:val="TableParagraph"/>
              <w:spacing w:before="6"/>
              <w:rPr>
                <w:rFonts w:ascii="Times New Roman"/>
                <w:sz w:val="11"/>
              </w:rPr>
            </w:pPr>
          </w:p>
          <w:p w:rsidR="00792955" w:rsidRDefault="00527031">
            <w:pPr>
              <w:pStyle w:val="TableParagraph"/>
              <w:numPr>
                <w:ilvl w:val="0"/>
                <w:numId w:val="87"/>
              </w:numPr>
              <w:tabs>
                <w:tab w:val="left" w:pos="98"/>
              </w:tabs>
              <w:spacing w:line="264" w:lineRule="auto"/>
              <w:ind w:right="16" w:firstLine="0"/>
              <w:rPr>
                <w:sz w:val="11"/>
              </w:rPr>
            </w:pPr>
            <w:r>
              <w:rPr>
                <w:w w:val="105"/>
                <w:sz w:val="11"/>
              </w:rPr>
              <w:t>Condizionamento dell'attivita' per interessi</w:t>
            </w:r>
            <w:r>
              <w:rPr>
                <w:spacing w:val="-19"/>
                <w:w w:val="105"/>
                <w:sz w:val="11"/>
              </w:rPr>
              <w:t xml:space="preserve"> </w:t>
            </w:r>
            <w:r>
              <w:rPr>
                <w:w w:val="105"/>
                <w:sz w:val="11"/>
              </w:rPr>
              <w:t>particolari, di</w:t>
            </w:r>
            <w:r>
              <w:rPr>
                <w:spacing w:val="-11"/>
                <w:w w:val="105"/>
                <w:sz w:val="11"/>
              </w:rPr>
              <w:t xml:space="preserve"> </w:t>
            </w:r>
            <w:r>
              <w:rPr>
                <w:w w:val="105"/>
                <w:sz w:val="11"/>
              </w:rPr>
              <w:t>singoli</w:t>
            </w:r>
            <w:r>
              <w:rPr>
                <w:spacing w:val="-10"/>
                <w:w w:val="105"/>
                <w:sz w:val="11"/>
              </w:rPr>
              <w:t xml:space="preserve"> </w:t>
            </w:r>
            <w:r>
              <w:rPr>
                <w:w w:val="105"/>
                <w:sz w:val="11"/>
              </w:rPr>
              <w:t>o</w:t>
            </w:r>
            <w:r>
              <w:rPr>
                <w:spacing w:val="-9"/>
                <w:w w:val="105"/>
                <w:sz w:val="11"/>
              </w:rPr>
              <w:t xml:space="preserve"> </w:t>
            </w:r>
            <w:r>
              <w:rPr>
                <w:w w:val="105"/>
                <w:sz w:val="11"/>
              </w:rPr>
              <w:t>di</w:t>
            </w:r>
            <w:r>
              <w:rPr>
                <w:spacing w:val="-10"/>
                <w:w w:val="105"/>
                <w:sz w:val="11"/>
              </w:rPr>
              <w:t xml:space="preserve"> </w:t>
            </w:r>
            <w:r>
              <w:rPr>
                <w:w w:val="105"/>
                <w:sz w:val="11"/>
              </w:rPr>
              <w:t>gruppi</w:t>
            </w: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spacing w:before="7"/>
              <w:rPr>
                <w:rFonts w:ascii="Times New Roman"/>
                <w:sz w:val="10"/>
              </w:rPr>
            </w:pPr>
          </w:p>
          <w:p w:rsidR="00792955" w:rsidRDefault="00527031">
            <w:pPr>
              <w:pStyle w:val="TableParagraph"/>
              <w:numPr>
                <w:ilvl w:val="0"/>
                <w:numId w:val="87"/>
              </w:numPr>
              <w:tabs>
                <w:tab w:val="left" w:pos="98"/>
              </w:tabs>
              <w:spacing w:line="140" w:lineRule="atLeast"/>
              <w:ind w:right="407" w:firstLine="0"/>
              <w:rPr>
                <w:sz w:val="11"/>
              </w:rPr>
            </w:pPr>
            <w:r>
              <w:rPr>
                <w:w w:val="105"/>
                <w:sz w:val="11"/>
              </w:rPr>
              <w:t>Conflitto</w:t>
            </w:r>
            <w:r>
              <w:rPr>
                <w:spacing w:val="-13"/>
                <w:w w:val="105"/>
                <w:sz w:val="11"/>
              </w:rPr>
              <w:t xml:space="preserve"> </w:t>
            </w:r>
            <w:r>
              <w:rPr>
                <w:spacing w:val="-7"/>
                <w:w w:val="105"/>
                <w:sz w:val="11"/>
              </w:rPr>
              <w:t xml:space="preserve">di </w:t>
            </w:r>
            <w:r>
              <w:rPr>
                <w:w w:val="105"/>
                <w:sz w:val="11"/>
              </w:rPr>
              <w:t>interessi</w:t>
            </w:r>
          </w:p>
        </w:tc>
        <w:tc>
          <w:tcPr>
            <w:tcW w:w="1046" w:type="dxa"/>
            <w:tcBorders>
              <w:bottom w:val="nil"/>
            </w:tcBorders>
          </w:tcPr>
          <w:p w:rsidR="00792955" w:rsidRDefault="00527031">
            <w:pPr>
              <w:pStyle w:val="TableParagraph"/>
              <w:spacing w:before="9"/>
              <w:ind w:left="28"/>
              <w:rPr>
                <w:sz w:val="11"/>
              </w:rPr>
            </w:pPr>
            <w:r>
              <w:rPr>
                <w:b/>
                <w:w w:val="105"/>
                <w:sz w:val="11"/>
              </w:rPr>
              <w:t xml:space="preserve">Impatto: </w:t>
            </w:r>
            <w:r>
              <w:rPr>
                <w:w w:val="105"/>
                <w:sz w:val="11"/>
              </w:rPr>
              <w:t>Basso</w:t>
            </w: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spacing w:before="2"/>
              <w:rPr>
                <w:rFonts w:ascii="Times New Roman"/>
                <w:sz w:val="13"/>
              </w:rPr>
            </w:pPr>
          </w:p>
          <w:p w:rsidR="00792955" w:rsidRDefault="00527031">
            <w:pPr>
              <w:pStyle w:val="TableParagraph"/>
              <w:ind w:left="28"/>
              <w:rPr>
                <w:sz w:val="11"/>
              </w:rPr>
            </w:pPr>
            <w:r>
              <w:rPr>
                <w:b/>
                <w:w w:val="105"/>
                <w:sz w:val="11"/>
              </w:rPr>
              <w:t xml:space="preserve">Probabilità: </w:t>
            </w:r>
            <w:r>
              <w:rPr>
                <w:w w:val="105"/>
                <w:sz w:val="11"/>
              </w:rPr>
              <w:t>Basso</w:t>
            </w: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spacing w:before="1"/>
              <w:rPr>
                <w:rFonts w:ascii="Times New Roman"/>
                <w:sz w:val="13"/>
              </w:rPr>
            </w:pPr>
          </w:p>
          <w:p w:rsidR="00792955" w:rsidRDefault="00527031">
            <w:pPr>
              <w:pStyle w:val="TableParagraph"/>
              <w:ind w:left="28"/>
              <w:rPr>
                <w:sz w:val="11"/>
              </w:rPr>
            </w:pPr>
            <w:r>
              <w:rPr>
                <w:b/>
                <w:w w:val="105"/>
                <w:sz w:val="11"/>
              </w:rPr>
              <w:t xml:space="preserve">Risultato: </w:t>
            </w:r>
            <w:r>
              <w:rPr>
                <w:w w:val="105"/>
                <w:sz w:val="11"/>
              </w:rPr>
              <w:t>Basso</w:t>
            </w:r>
          </w:p>
        </w:tc>
        <w:tc>
          <w:tcPr>
            <w:tcW w:w="1406" w:type="dxa"/>
            <w:tcBorders>
              <w:bottom w:val="nil"/>
              <w:right w:val="single" w:sz="6" w:space="0" w:color="000000"/>
            </w:tcBorders>
          </w:tcPr>
          <w:p w:rsidR="00792955" w:rsidRDefault="00527031">
            <w:pPr>
              <w:pStyle w:val="TableParagraph"/>
              <w:spacing w:before="4" w:line="264" w:lineRule="auto"/>
              <w:ind w:left="28" w:right="-1"/>
              <w:rPr>
                <w:sz w:val="11"/>
              </w:rPr>
            </w:pPr>
            <w:r>
              <w:rPr>
                <w:w w:val="105"/>
                <w:sz w:val="11"/>
              </w:rPr>
              <w:t>- Tutte le misure obbligatorie, previste dalla Legge 190/2012, dal PNA 2013 e annualita' successive nonche' da altre fonti normative cogenti,</w:t>
            </w:r>
            <w:r>
              <w:rPr>
                <w:spacing w:val="-22"/>
                <w:w w:val="105"/>
                <w:sz w:val="11"/>
              </w:rPr>
              <w:t xml:space="preserve"> </w:t>
            </w:r>
            <w:r>
              <w:rPr>
                <w:w w:val="105"/>
                <w:sz w:val="11"/>
              </w:rPr>
              <w:t>purche'</w:t>
            </w:r>
            <w:r>
              <w:rPr>
                <w:spacing w:val="-22"/>
                <w:w w:val="105"/>
                <w:sz w:val="11"/>
              </w:rPr>
              <w:t xml:space="preserve"> </w:t>
            </w:r>
            <w:r>
              <w:rPr>
                <w:w w:val="105"/>
                <w:sz w:val="11"/>
              </w:rPr>
              <w:t>compatibili con l'attivita' in</w:t>
            </w:r>
            <w:r>
              <w:rPr>
                <w:spacing w:val="-14"/>
                <w:w w:val="105"/>
                <w:sz w:val="11"/>
              </w:rPr>
              <w:t xml:space="preserve"> </w:t>
            </w:r>
            <w:r>
              <w:rPr>
                <w:w w:val="105"/>
                <w:sz w:val="11"/>
              </w:rPr>
              <w:t>esame</w:t>
            </w:r>
          </w:p>
        </w:tc>
        <w:tc>
          <w:tcPr>
            <w:tcW w:w="1406" w:type="dxa"/>
            <w:tcBorders>
              <w:left w:val="single" w:sz="6" w:space="0" w:color="000000"/>
              <w:bottom w:val="nil"/>
            </w:tcBorders>
          </w:tcPr>
          <w:p w:rsidR="00792955" w:rsidRDefault="00527031">
            <w:pPr>
              <w:pStyle w:val="TableParagraph"/>
              <w:spacing w:before="4" w:line="264" w:lineRule="auto"/>
              <w:ind w:left="27" w:right="11"/>
              <w:rPr>
                <w:sz w:val="11"/>
              </w:rPr>
            </w:pPr>
            <w:r>
              <w:rPr>
                <w:w w:val="105"/>
                <w:sz w:val="11"/>
              </w:rPr>
              <w:t>- Formazione specialistica sul trattamento e sulla protezione dei dati personali</w:t>
            </w:r>
          </w:p>
        </w:tc>
        <w:tc>
          <w:tcPr>
            <w:tcW w:w="1759" w:type="dxa"/>
            <w:tcBorders>
              <w:bottom w:val="nil"/>
            </w:tcBorders>
          </w:tcPr>
          <w:p w:rsidR="00792955" w:rsidRDefault="00527031">
            <w:pPr>
              <w:pStyle w:val="TableParagraph"/>
              <w:spacing w:before="9" w:line="264" w:lineRule="auto"/>
              <w:ind w:left="30"/>
              <w:rPr>
                <w:sz w:val="11"/>
              </w:rPr>
            </w:pPr>
            <w:r>
              <w:rPr>
                <w:b/>
                <w:w w:val="105"/>
                <w:sz w:val="11"/>
              </w:rPr>
              <w:t xml:space="preserve">Stato di attuazione: </w:t>
            </w:r>
            <w:r w:rsidR="00021311">
              <w:rPr>
                <w:w w:val="105"/>
                <w:sz w:val="11"/>
              </w:rPr>
              <w:t xml:space="preserve">Misure in parte attuate e in parte da attuare </w:t>
            </w: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spacing w:before="11"/>
              <w:rPr>
                <w:rFonts w:ascii="Times New Roman"/>
                <w:sz w:val="11"/>
              </w:rPr>
            </w:pPr>
          </w:p>
          <w:p w:rsidR="00792955" w:rsidRDefault="00527031">
            <w:pPr>
              <w:pStyle w:val="TableParagraph"/>
              <w:ind w:left="30"/>
              <w:rPr>
                <w:sz w:val="11"/>
              </w:rPr>
            </w:pPr>
            <w:r>
              <w:rPr>
                <w:b/>
                <w:w w:val="105"/>
                <w:sz w:val="11"/>
              </w:rPr>
              <w:t>Fasi</w:t>
            </w:r>
            <w:r>
              <w:rPr>
                <w:b/>
                <w:spacing w:val="-9"/>
                <w:w w:val="105"/>
                <w:sz w:val="11"/>
              </w:rPr>
              <w:t xml:space="preserve"> </w:t>
            </w:r>
            <w:r>
              <w:rPr>
                <w:b/>
                <w:w w:val="105"/>
                <w:sz w:val="11"/>
              </w:rPr>
              <w:t>e</w:t>
            </w:r>
            <w:r>
              <w:rPr>
                <w:b/>
                <w:spacing w:val="-9"/>
                <w:w w:val="105"/>
                <w:sz w:val="11"/>
              </w:rPr>
              <w:t xml:space="preserve"> </w:t>
            </w:r>
            <w:r>
              <w:rPr>
                <w:b/>
                <w:w w:val="105"/>
                <w:sz w:val="11"/>
              </w:rPr>
              <w:t>tempi</w:t>
            </w:r>
            <w:r>
              <w:rPr>
                <w:b/>
                <w:spacing w:val="-9"/>
                <w:w w:val="105"/>
                <w:sz w:val="11"/>
              </w:rPr>
              <w:t xml:space="preserve"> </w:t>
            </w:r>
            <w:r>
              <w:rPr>
                <w:b/>
                <w:w w:val="105"/>
                <w:sz w:val="11"/>
              </w:rPr>
              <w:t>di</w:t>
            </w:r>
            <w:r>
              <w:rPr>
                <w:b/>
                <w:spacing w:val="-9"/>
                <w:w w:val="105"/>
                <w:sz w:val="11"/>
              </w:rPr>
              <w:t xml:space="preserve"> </w:t>
            </w:r>
            <w:r>
              <w:rPr>
                <w:b/>
                <w:w w:val="105"/>
                <w:sz w:val="11"/>
              </w:rPr>
              <w:t>attuazione:</w:t>
            </w:r>
            <w:r>
              <w:rPr>
                <w:b/>
                <w:spacing w:val="-5"/>
                <w:w w:val="105"/>
                <w:sz w:val="11"/>
              </w:rPr>
              <w:t xml:space="preserve"> </w:t>
            </w:r>
            <w:r>
              <w:rPr>
                <w:w w:val="105"/>
                <w:sz w:val="11"/>
              </w:rPr>
              <w:t>202</w:t>
            </w:r>
            <w:r w:rsidR="008801B5">
              <w:rPr>
                <w:w w:val="105"/>
                <w:sz w:val="11"/>
              </w:rPr>
              <w:t>1</w:t>
            </w: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spacing w:before="1"/>
              <w:rPr>
                <w:rFonts w:ascii="Times New Roman"/>
                <w:sz w:val="13"/>
              </w:rPr>
            </w:pPr>
          </w:p>
          <w:p w:rsidR="00792955" w:rsidRDefault="00527031">
            <w:pPr>
              <w:pStyle w:val="TableParagraph"/>
              <w:spacing w:line="264" w:lineRule="auto"/>
              <w:ind w:left="30" w:right="11"/>
              <w:jc w:val="both"/>
              <w:rPr>
                <w:sz w:val="11"/>
              </w:rPr>
            </w:pPr>
            <w:r>
              <w:rPr>
                <w:b/>
                <w:w w:val="105"/>
                <w:sz w:val="11"/>
              </w:rPr>
              <w:t>Indicatori</w:t>
            </w:r>
            <w:r>
              <w:rPr>
                <w:b/>
                <w:spacing w:val="-15"/>
                <w:w w:val="105"/>
                <w:sz w:val="11"/>
              </w:rPr>
              <w:t xml:space="preserve"> </w:t>
            </w:r>
            <w:r>
              <w:rPr>
                <w:b/>
                <w:w w:val="105"/>
                <w:sz w:val="11"/>
              </w:rPr>
              <w:t>di</w:t>
            </w:r>
            <w:r>
              <w:rPr>
                <w:b/>
                <w:spacing w:val="-16"/>
                <w:w w:val="105"/>
                <w:sz w:val="11"/>
              </w:rPr>
              <w:t xml:space="preserve"> </w:t>
            </w:r>
            <w:r>
              <w:rPr>
                <w:b/>
                <w:w w:val="105"/>
                <w:sz w:val="11"/>
              </w:rPr>
              <w:t>attuazione:</w:t>
            </w:r>
            <w:r>
              <w:rPr>
                <w:b/>
                <w:spacing w:val="-12"/>
                <w:w w:val="105"/>
                <w:sz w:val="11"/>
              </w:rPr>
              <w:t xml:space="preserve"> </w:t>
            </w:r>
            <w:r>
              <w:rPr>
                <w:w w:val="105"/>
                <w:sz w:val="11"/>
              </w:rPr>
              <w:t>Numero di</w:t>
            </w:r>
            <w:r>
              <w:rPr>
                <w:spacing w:val="-14"/>
                <w:w w:val="105"/>
                <w:sz w:val="11"/>
              </w:rPr>
              <w:t xml:space="preserve"> </w:t>
            </w:r>
            <w:r>
              <w:rPr>
                <w:w w:val="105"/>
                <w:sz w:val="11"/>
              </w:rPr>
              <w:t>dipendenti</w:t>
            </w:r>
            <w:r>
              <w:rPr>
                <w:spacing w:val="-14"/>
                <w:w w:val="105"/>
                <w:sz w:val="11"/>
              </w:rPr>
              <w:t xml:space="preserve"> </w:t>
            </w:r>
            <w:r>
              <w:rPr>
                <w:w w:val="105"/>
                <w:sz w:val="11"/>
              </w:rPr>
              <w:t>che</w:t>
            </w:r>
            <w:r>
              <w:rPr>
                <w:spacing w:val="-13"/>
                <w:w w:val="105"/>
                <w:sz w:val="11"/>
              </w:rPr>
              <w:t xml:space="preserve"> </w:t>
            </w:r>
            <w:r>
              <w:rPr>
                <w:w w:val="105"/>
                <w:sz w:val="11"/>
              </w:rPr>
              <w:t>hanno</w:t>
            </w:r>
            <w:r>
              <w:rPr>
                <w:spacing w:val="-13"/>
                <w:w w:val="105"/>
                <w:sz w:val="11"/>
              </w:rPr>
              <w:t xml:space="preserve"> </w:t>
            </w:r>
            <w:r>
              <w:rPr>
                <w:w w:val="105"/>
                <w:sz w:val="11"/>
              </w:rPr>
              <w:t>effettuato la</w:t>
            </w:r>
            <w:r>
              <w:rPr>
                <w:spacing w:val="-3"/>
                <w:w w:val="105"/>
                <w:sz w:val="11"/>
              </w:rPr>
              <w:t xml:space="preserve"> </w:t>
            </w:r>
            <w:r>
              <w:rPr>
                <w:w w:val="105"/>
                <w:sz w:val="11"/>
              </w:rPr>
              <w:t>formazione</w:t>
            </w: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spacing w:before="11"/>
              <w:rPr>
                <w:rFonts w:ascii="Times New Roman"/>
                <w:sz w:val="11"/>
              </w:rPr>
            </w:pPr>
          </w:p>
          <w:p w:rsidR="00792955" w:rsidRDefault="00527031">
            <w:pPr>
              <w:pStyle w:val="TableParagraph"/>
              <w:ind w:left="30"/>
              <w:jc w:val="both"/>
              <w:rPr>
                <w:b/>
                <w:sz w:val="11"/>
              </w:rPr>
            </w:pPr>
            <w:r>
              <w:rPr>
                <w:b/>
                <w:w w:val="105"/>
                <w:sz w:val="11"/>
              </w:rPr>
              <w:t>Soggetto responsabile:</w:t>
            </w:r>
          </w:p>
          <w:p w:rsidR="00792955" w:rsidRDefault="00527031">
            <w:pPr>
              <w:pStyle w:val="TableParagraph"/>
              <w:spacing w:before="13" w:line="105" w:lineRule="exact"/>
              <w:ind w:left="30"/>
              <w:jc w:val="both"/>
              <w:rPr>
                <w:sz w:val="11"/>
              </w:rPr>
            </w:pPr>
            <w:r>
              <w:rPr>
                <w:w w:val="105"/>
                <w:sz w:val="11"/>
              </w:rPr>
              <w:t>Dirigente/Responsabile P.O.</w:t>
            </w:r>
          </w:p>
        </w:tc>
      </w:tr>
    </w:tbl>
    <w:p w:rsidR="00792955" w:rsidRDefault="00792955">
      <w:pPr>
        <w:spacing w:line="105" w:lineRule="exact"/>
        <w:jc w:val="both"/>
        <w:rPr>
          <w:sz w:val="11"/>
        </w:rPr>
        <w:sectPr w:rsidR="00792955">
          <w:pgSz w:w="11910" w:h="16840"/>
          <w:pgMar w:top="240" w:right="240" w:bottom="0" w:left="260" w:header="720" w:footer="720" w:gutter="0"/>
          <w:cols w:space="720"/>
        </w:sect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27"/>
        <w:gridCol w:w="1027"/>
        <w:gridCol w:w="1027"/>
        <w:gridCol w:w="1416"/>
        <w:gridCol w:w="1046"/>
        <w:gridCol w:w="1046"/>
        <w:gridCol w:w="1406"/>
        <w:gridCol w:w="1410"/>
        <w:gridCol w:w="1756"/>
      </w:tblGrid>
      <w:tr w:rsidR="00792955">
        <w:trPr>
          <w:trHeight w:val="1514"/>
        </w:trPr>
        <w:tc>
          <w:tcPr>
            <w:tcW w:w="1027" w:type="dxa"/>
            <w:vMerge w:val="restart"/>
            <w:tcBorders>
              <w:top w:val="nil"/>
            </w:tcBorders>
            <w:shd w:val="clear" w:color="auto" w:fill="E3DFEB"/>
          </w:tcPr>
          <w:p w:rsidR="00792955" w:rsidRDefault="00792955">
            <w:pPr>
              <w:pStyle w:val="TableParagraph"/>
              <w:rPr>
                <w:rFonts w:ascii="Times New Roman"/>
                <w:sz w:val="10"/>
              </w:rPr>
            </w:pPr>
          </w:p>
        </w:tc>
        <w:tc>
          <w:tcPr>
            <w:tcW w:w="1027" w:type="dxa"/>
            <w:vMerge w:val="restart"/>
            <w:tcBorders>
              <w:top w:val="nil"/>
            </w:tcBorders>
            <w:shd w:val="clear" w:color="auto" w:fill="E3DFEB"/>
          </w:tcPr>
          <w:p w:rsidR="00792955" w:rsidRDefault="00792955">
            <w:pPr>
              <w:pStyle w:val="TableParagraph"/>
              <w:rPr>
                <w:rFonts w:ascii="Times New Roman"/>
                <w:sz w:val="10"/>
              </w:rPr>
            </w:pPr>
          </w:p>
        </w:tc>
        <w:tc>
          <w:tcPr>
            <w:tcW w:w="1027" w:type="dxa"/>
            <w:vMerge w:val="restart"/>
            <w:tcBorders>
              <w:top w:val="nil"/>
            </w:tcBorders>
            <w:shd w:val="clear" w:color="auto" w:fill="E3DFEB"/>
          </w:tcPr>
          <w:p w:rsidR="00792955" w:rsidRDefault="00792955">
            <w:pPr>
              <w:pStyle w:val="TableParagraph"/>
              <w:rPr>
                <w:rFonts w:ascii="Times New Roman"/>
                <w:sz w:val="10"/>
              </w:rPr>
            </w:pPr>
          </w:p>
        </w:tc>
        <w:tc>
          <w:tcPr>
            <w:tcW w:w="1416" w:type="dxa"/>
            <w:vMerge w:val="restart"/>
            <w:tcBorders>
              <w:top w:val="nil"/>
            </w:tcBorders>
          </w:tcPr>
          <w:p w:rsidR="00792955" w:rsidRDefault="00792955">
            <w:pPr>
              <w:pStyle w:val="TableParagraph"/>
              <w:rPr>
                <w:rFonts w:ascii="Times New Roman"/>
                <w:sz w:val="10"/>
              </w:rPr>
            </w:pPr>
          </w:p>
        </w:tc>
        <w:tc>
          <w:tcPr>
            <w:tcW w:w="1046" w:type="dxa"/>
            <w:tcBorders>
              <w:top w:val="nil"/>
              <w:bottom w:val="nil"/>
            </w:tcBorders>
          </w:tcPr>
          <w:p w:rsidR="00792955" w:rsidRDefault="00527031">
            <w:pPr>
              <w:pStyle w:val="TableParagraph"/>
              <w:spacing w:line="264" w:lineRule="auto"/>
              <w:ind w:left="27" w:right="86"/>
              <w:rPr>
                <w:sz w:val="11"/>
              </w:rPr>
            </w:pPr>
            <w:r>
              <w:rPr>
                <w:w w:val="105"/>
                <w:sz w:val="11"/>
              </w:rPr>
              <w:t>- Mancato</w:t>
            </w:r>
            <w:r>
              <w:rPr>
                <w:spacing w:val="-22"/>
                <w:w w:val="105"/>
                <w:sz w:val="11"/>
              </w:rPr>
              <w:t xml:space="preserve"> </w:t>
            </w:r>
            <w:r>
              <w:rPr>
                <w:w w:val="105"/>
                <w:sz w:val="11"/>
              </w:rPr>
              <w:t xml:space="preserve">rispetto principio di separazione tra indirizzo politico- amministrativo e gestione, con </w:t>
            </w:r>
            <w:r>
              <w:rPr>
                <w:sz w:val="11"/>
              </w:rPr>
              <w:t xml:space="preserve">indebita ingerenza </w:t>
            </w:r>
            <w:r>
              <w:rPr>
                <w:w w:val="105"/>
                <w:sz w:val="11"/>
              </w:rPr>
              <w:t>dell'organo di indirizzo politico nell'attivita'</w:t>
            </w:r>
          </w:p>
          <w:p w:rsidR="00792955" w:rsidRDefault="00527031">
            <w:pPr>
              <w:pStyle w:val="TableParagraph"/>
              <w:spacing w:line="103" w:lineRule="exact"/>
              <w:ind w:left="27"/>
              <w:rPr>
                <w:sz w:val="11"/>
              </w:rPr>
            </w:pPr>
            <w:r>
              <w:rPr>
                <w:w w:val="105"/>
                <w:sz w:val="11"/>
              </w:rPr>
              <w:t>gestionale</w:t>
            </w:r>
          </w:p>
        </w:tc>
        <w:tc>
          <w:tcPr>
            <w:tcW w:w="1046" w:type="dxa"/>
            <w:vMerge w:val="restart"/>
            <w:tcBorders>
              <w:top w:val="nil"/>
            </w:tcBorders>
          </w:tcPr>
          <w:p w:rsidR="00792955" w:rsidRDefault="00792955">
            <w:pPr>
              <w:pStyle w:val="TableParagraph"/>
              <w:rPr>
                <w:rFonts w:ascii="Times New Roman"/>
                <w:sz w:val="10"/>
              </w:rPr>
            </w:pPr>
          </w:p>
        </w:tc>
        <w:tc>
          <w:tcPr>
            <w:tcW w:w="1406" w:type="dxa"/>
            <w:vMerge w:val="restart"/>
            <w:tcBorders>
              <w:top w:val="nil"/>
              <w:right w:val="single" w:sz="6" w:space="0" w:color="000000"/>
            </w:tcBorders>
          </w:tcPr>
          <w:p w:rsidR="00792955" w:rsidRDefault="00792955">
            <w:pPr>
              <w:pStyle w:val="TableParagraph"/>
              <w:rPr>
                <w:rFonts w:ascii="Times New Roman"/>
                <w:sz w:val="10"/>
              </w:rPr>
            </w:pPr>
          </w:p>
        </w:tc>
        <w:tc>
          <w:tcPr>
            <w:tcW w:w="1410" w:type="dxa"/>
            <w:vMerge w:val="restart"/>
            <w:tcBorders>
              <w:top w:val="nil"/>
              <w:left w:val="single" w:sz="6" w:space="0" w:color="000000"/>
            </w:tcBorders>
          </w:tcPr>
          <w:p w:rsidR="00792955" w:rsidRDefault="00792955">
            <w:pPr>
              <w:pStyle w:val="TableParagraph"/>
              <w:rPr>
                <w:rFonts w:ascii="Times New Roman"/>
                <w:sz w:val="10"/>
              </w:rPr>
            </w:pPr>
          </w:p>
        </w:tc>
        <w:tc>
          <w:tcPr>
            <w:tcW w:w="1756" w:type="dxa"/>
            <w:vMerge w:val="restart"/>
            <w:tcBorders>
              <w:top w:val="nil"/>
            </w:tcBorders>
          </w:tcPr>
          <w:p w:rsidR="00792955" w:rsidRDefault="00792955">
            <w:pPr>
              <w:pStyle w:val="TableParagraph"/>
              <w:rPr>
                <w:rFonts w:ascii="Times New Roman"/>
                <w:sz w:val="10"/>
              </w:rPr>
            </w:pPr>
          </w:p>
        </w:tc>
      </w:tr>
      <w:tr w:rsidR="00792955">
        <w:trPr>
          <w:trHeight w:val="392"/>
        </w:trPr>
        <w:tc>
          <w:tcPr>
            <w:tcW w:w="1027" w:type="dxa"/>
            <w:vMerge/>
            <w:tcBorders>
              <w:top w:val="nil"/>
            </w:tcBorders>
            <w:shd w:val="clear" w:color="auto" w:fill="E3DFEB"/>
          </w:tcPr>
          <w:p w:rsidR="00792955" w:rsidRDefault="00792955">
            <w:pPr>
              <w:rPr>
                <w:sz w:val="2"/>
                <w:szCs w:val="2"/>
              </w:rPr>
            </w:pPr>
          </w:p>
        </w:tc>
        <w:tc>
          <w:tcPr>
            <w:tcW w:w="1027" w:type="dxa"/>
            <w:vMerge/>
            <w:tcBorders>
              <w:top w:val="nil"/>
            </w:tcBorders>
            <w:shd w:val="clear" w:color="auto" w:fill="E3DFEB"/>
          </w:tcPr>
          <w:p w:rsidR="00792955" w:rsidRDefault="00792955">
            <w:pPr>
              <w:rPr>
                <w:sz w:val="2"/>
                <w:szCs w:val="2"/>
              </w:rPr>
            </w:pPr>
          </w:p>
        </w:tc>
        <w:tc>
          <w:tcPr>
            <w:tcW w:w="1027" w:type="dxa"/>
            <w:vMerge/>
            <w:tcBorders>
              <w:top w:val="nil"/>
            </w:tcBorders>
            <w:shd w:val="clear" w:color="auto" w:fill="E3DFEB"/>
          </w:tcPr>
          <w:p w:rsidR="00792955" w:rsidRDefault="00792955">
            <w:pPr>
              <w:rPr>
                <w:sz w:val="2"/>
                <w:szCs w:val="2"/>
              </w:rPr>
            </w:pPr>
          </w:p>
        </w:tc>
        <w:tc>
          <w:tcPr>
            <w:tcW w:w="1416" w:type="dxa"/>
            <w:vMerge/>
            <w:tcBorders>
              <w:top w:val="nil"/>
            </w:tcBorders>
          </w:tcPr>
          <w:p w:rsidR="00792955" w:rsidRDefault="00792955">
            <w:pPr>
              <w:rPr>
                <w:sz w:val="2"/>
                <w:szCs w:val="2"/>
              </w:rPr>
            </w:pPr>
          </w:p>
        </w:tc>
        <w:tc>
          <w:tcPr>
            <w:tcW w:w="1046" w:type="dxa"/>
            <w:tcBorders>
              <w:top w:val="nil"/>
            </w:tcBorders>
          </w:tcPr>
          <w:p w:rsidR="00792955" w:rsidRDefault="00527031">
            <w:pPr>
              <w:pStyle w:val="TableParagraph"/>
              <w:spacing w:line="264" w:lineRule="auto"/>
              <w:ind w:left="27"/>
              <w:rPr>
                <w:sz w:val="11"/>
              </w:rPr>
            </w:pPr>
            <w:r>
              <w:rPr>
                <w:w w:val="105"/>
                <w:sz w:val="11"/>
              </w:rPr>
              <w:t>- Uso improprio o distorto della</w:t>
            </w:r>
          </w:p>
          <w:p w:rsidR="00792955" w:rsidRDefault="00527031">
            <w:pPr>
              <w:pStyle w:val="TableParagraph"/>
              <w:spacing w:line="100" w:lineRule="exact"/>
              <w:ind w:left="27"/>
              <w:rPr>
                <w:sz w:val="11"/>
              </w:rPr>
            </w:pPr>
            <w:r>
              <w:rPr>
                <w:w w:val="105"/>
                <w:sz w:val="11"/>
              </w:rPr>
              <w:t>discrezionalita'</w:t>
            </w:r>
          </w:p>
        </w:tc>
        <w:tc>
          <w:tcPr>
            <w:tcW w:w="1046" w:type="dxa"/>
            <w:vMerge/>
            <w:tcBorders>
              <w:top w:val="nil"/>
            </w:tcBorders>
          </w:tcPr>
          <w:p w:rsidR="00792955" w:rsidRDefault="00792955">
            <w:pPr>
              <w:rPr>
                <w:sz w:val="2"/>
                <w:szCs w:val="2"/>
              </w:rPr>
            </w:pPr>
          </w:p>
        </w:tc>
        <w:tc>
          <w:tcPr>
            <w:tcW w:w="1406" w:type="dxa"/>
            <w:vMerge/>
            <w:tcBorders>
              <w:top w:val="nil"/>
              <w:right w:val="single" w:sz="6" w:space="0" w:color="000000"/>
            </w:tcBorders>
          </w:tcPr>
          <w:p w:rsidR="00792955" w:rsidRDefault="00792955">
            <w:pPr>
              <w:rPr>
                <w:sz w:val="2"/>
                <w:szCs w:val="2"/>
              </w:rPr>
            </w:pPr>
          </w:p>
        </w:tc>
        <w:tc>
          <w:tcPr>
            <w:tcW w:w="1410" w:type="dxa"/>
            <w:vMerge/>
            <w:tcBorders>
              <w:top w:val="nil"/>
              <w:left w:val="single" w:sz="6" w:space="0" w:color="000000"/>
            </w:tcBorders>
          </w:tcPr>
          <w:p w:rsidR="00792955" w:rsidRDefault="00792955">
            <w:pPr>
              <w:rPr>
                <w:sz w:val="2"/>
                <w:szCs w:val="2"/>
              </w:rPr>
            </w:pPr>
          </w:p>
        </w:tc>
        <w:tc>
          <w:tcPr>
            <w:tcW w:w="1756" w:type="dxa"/>
            <w:vMerge/>
            <w:tcBorders>
              <w:top w:val="nil"/>
            </w:tcBorders>
          </w:tcPr>
          <w:p w:rsidR="00792955" w:rsidRDefault="00792955">
            <w:pPr>
              <w:rPr>
                <w:sz w:val="2"/>
                <w:szCs w:val="2"/>
              </w:rPr>
            </w:pPr>
          </w:p>
        </w:tc>
      </w:tr>
      <w:tr w:rsidR="00792955">
        <w:trPr>
          <w:trHeight w:val="153"/>
        </w:trPr>
        <w:tc>
          <w:tcPr>
            <w:tcW w:w="11161" w:type="dxa"/>
            <w:gridSpan w:val="9"/>
          </w:tcPr>
          <w:p w:rsidR="00792955" w:rsidRDefault="00792955">
            <w:pPr>
              <w:pStyle w:val="TableParagraph"/>
              <w:rPr>
                <w:rFonts w:ascii="Times New Roman"/>
                <w:sz w:val="8"/>
              </w:rPr>
            </w:pPr>
          </w:p>
        </w:tc>
      </w:tr>
      <w:tr w:rsidR="00792955">
        <w:trPr>
          <w:trHeight w:val="153"/>
        </w:trPr>
        <w:tc>
          <w:tcPr>
            <w:tcW w:w="11161" w:type="dxa"/>
            <w:gridSpan w:val="9"/>
            <w:shd w:val="clear" w:color="auto" w:fill="DCE6F0"/>
          </w:tcPr>
          <w:p w:rsidR="00792955" w:rsidRDefault="00527031">
            <w:pPr>
              <w:pStyle w:val="TableParagraph"/>
              <w:spacing w:before="5" w:line="128" w:lineRule="exact"/>
              <w:ind w:left="26"/>
              <w:rPr>
                <w:sz w:val="12"/>
              </w:rPr>
            </w:pPr>
            <w:r>
              <w:rPr>
                <w:b/>
                <w:sz w:val="12"/>
              </w:rPr>
              <w:t xml:space="preserve">UFFICIO SEMPLICE: </w:t>
            </w:r>
            <w:r>
              <w:rPr>
                <w:sz w:val="12"/>
              </w:rPr>
              <w:t>Protocollo</w:t>
            </w:r>
          </w:p>
        </w:tc>
      </w:tr>
      <w:tr w:rsidR="00792955">
        <w:trPr>
          <w:trHeight w:val="153"/>
        </w:trPr>
        <w:tc>
          <w:tcPr>
            <w:tcW w:w="11161" w:type="dxa"/>
            <w:gridSpan w:val="9"/>
            <w:shd w:val="clear" w:color="auto" w:fill="DCE6F0"/>
          </w:tcPr>
          <w:p w:rsidR="00792955" w:rsidRDefault="00527031" w:rsidP="00DD0897">
            <w:pPr>
              <w:pStyle w:val="TableParagraph"/>
              <w:spacing w:before="5" w:line="128" w:lineRule="exact"/>
              <w:ind w:left="26"/>
              <w:rPr>
                <w:sz w:val="12"/>
              </w:rPr>
            </w:pPr>
            <w:r>
              <w:rPr>
                <w:b/>
                <w:sz w:val="12"/>
              </w:rPr>
              <w:t xml:space="preserve">RESPONSABILE: </w:t>
            </w:r>
            <w:r w:rsidR="00DD0897">
              <w:rPr>
                <w:sz w:val="12"/>
              </w:rPr>
              <w:t>Dirigente U.O.B. 1</w:t>
            </w:r>
          </w:p>
        </w:tc>
      </w:tr>
      <w:tr w:rsidR="00792955">
        <w:trPr>
          <w:trHeight w:val="153"/>
        </w:trPr>
        <w:tc>
          <w:tcPr>
            <w:tcW w:w="11161" w:type="dxa"/>
            <w:gridSpan w:val="9"/>
            <w:shd w:val="clear" w:color="auto" w:fill="DCE6F0"/>
          </w:tcPr>
          <w:p w:rsidR="00792955" w:rsidRDefault="00527031">
            <w:pPr>
              <w:pStyle w:val="TableParagraph"/>
              <w:spacing w:before="5" w:line="128" w:lineRule="exact"/>
              <w:ind w:left="26"/>
              <w:rPr>
                <w:sz w:val="12"/>
              </w:rPr>
            </w:pPr>
            <w:r>
              <w:rPr>
                <w:b/>
                <w:sz w:val="12"/>
              </w:rPr>
              <w:t xml:space="preserve">PROCESSO NUMERO: </w:t>
            </w:r>
            <w:r>
              <w:rPr>
                <w:sz w:val="12"/>
              </w:rPr>
              <w:t>2 Accettazione, protocollazione e smistamento delle partecipazioni a gare</w:t>
            </w:r>
          </w:p>
        </w:tc>
      </w:tr>
      <w:tr w:rsidR="00792955">
        <w:trPr>
          <w:trHeight w:val="155"/>
        </w:trPr>
        <w:tc>
          <w:tcPr>
            <w:tcW w:w="11161" w:type="dxa"/>
            <w:gridSpan w:val="9"/>
            <w:tcBorders>
              <w:bottom w:val="nil"/>
            </w:tcBorders>
            <w:shd w:val="clear" w:color="auto" w:fill="DCE6F0"/>
          </w:tcPr>
          <w:p w:rsidR="00792955" w:rsidRDefault="00527031">
            <w:pPr>
              <w:pStyle w:val="TableParagraph"/>
              <w:spacing w:before="5" w:line="131" w:lineRule="exact"/>
              <w:ind w:left="26"/>
              <w:rPr>
                <w:b/>
                <w:sz w:val="12"/>
              </w:rPr>
            </w:pPr>
            <w:r>
              <w:rPr>
                <w:b/>
                <w:sz w:val="12"/>
              </w:rPr>
              <w:t>INFORMAZIONI PRINCIPALI SUL PROCESSO:</w:t>
            </w:r>
          </w:p>
        </w:tc>
      </w:tr>
      <w:tr w:rsidR="00792955">
        <w:trPr>
          <w:trHeight w:val="161"/>
        </w:trPr>
        <w:tc>
          <w:tcPr>
            <w:tcW w:w="11161" w:type="dxa"/>
            <w:gridSpan w:val="9"/>
            <w:tcBorders>
              <w:top w:val="nil"/>
            </w:tcBorders>
            <w:shd w:val="clear" w:color="auto" w:fill="DCE6F0"/>
          </w:tcPr>
          <w:p w:rsidR="00792955" w:rsidRDefault="00527031">
            <w:pPr>
              <w:pStyle w:val="TableParagraph"/>
              <w:spacing w:before="10" w:line="131" w:lineRule="exact"/>
              <w:ind w:left="26"/>
              <w:rPr>
                <w:sz w:val="12"/>
              </w:rPr>
            </w:pPr>
            <w:r>
              <w:rPr>
                <w:sz w:val="12"/>
              </w:rPr>
              <w:t>Accettazione, protocollazione e smistamento delle partecipazioni a gare.</w:t>
            </w:r>
          </w:p>
        </w:tc>
      </w:tr>
      <w:tr w:rsidR="00792955">
        <w:trPr>
          <w:trHeight w:val="153"/>
        </w:trPr>
        <w:tc>
          <w:tcPr>
            <w:tcW w:w="11161" w:type="dxa"/>
            <w:gridSpan w:val="9"/>
            <w:shd w:val="clear" w:color="auto" w:fill="DCE6F0"/>
          </w:tcPr>
          <w:p w:rsidR="00792955" w:rsidRDefault="00527031">
            <w:pPr>
              <w:pStyle w:val="TableParagraph"/>
              <w:spacing w:before="5" w:line="128" w:lineRule="exact"/>
              <w:ind w:left="26"/>
              <w:rPr>
                <w:sz w:val="12"/>
              </w:rPr>
            </w:pPr>
            <w:r>
              <w:rPr>
                <w:b/>
                <w:sz w:val="12"/>
              </w:rPr>
              <w:t xml:space="preserve">AREA DI RISCHIO: </w:t>
            </w:r>
            <w:r>
              <w:rPr>
                <w:sz w:val="12"/>
              </w:rPr>
              <w:t>P) Gestione dati e informazioni, e tutela della privacy</w:t>
            </w:r>
          </w:p>
        </w:tc>
      </w:tr>
      <w:tr w:rsidR="00792955">
        <w:trPr>
          <w:trHeight w:val="153"/>
        </w:trPr>
        <w:tc>
          <w:tcPr>
            <w:tcW w:w="3081" w:type="dxa"/>
            <w:gridSpan w:val="3"/>
            <w:shd w:val="clear" w:color="auto" w:fill="435F8E"/>
          </w:tcPr>
          <w:p w:rsidR="00792955" w:rsidRDefault="00527031">
            <w:pPr>
              <w:pStyle w:val="TableParagraph"/>
              <w:spacing w:before="2" w:line="131" w:lineRule="exact"/>
              <w:ind w:left="796"/>
              <w:rPr>
                <w:sz w:val="12"/>
              </w:rPr>
            </w:pPr>
            <w:r>
              <w:rPr>
                <w:color w:val="FFFFFF"/>
                <w:sz w:val="12"/>
              </w:rPr>
              <w:t>MAPPATURA PROCESSO</w:t>
            </w:r>
          </w:p>
        </w:tc>
        <w:tc>
          <w:tcPr>
            <w:tcW w:w="3508" w:type="dxa"/>
            <w:gridSpan w:val="3"/>
            <w:shd w:val="clear" w:color="auto" w:fill="FF0000"/>
          </w:tcPr>
          <w:p w:rsidR="00792955" w:rsidRDefault="00527031">
            <w:pPr>
              <w:pStyle w:val="TableParagraph"/>
              <w:spacing w:before="2" w:line="131" w:lineRule="exact"/>
              <w:ind w:left="1319" w:right="1304"/>
              <w:jc w:val="center"/>
              <w:rPr>
                <w:sz w:val="12"/>
              </w:rPr>
            </w:pPr>
            <w:r>
              <w:rPr>
                <w:color w:val="FFFFFF"/>
                <w:sz w:val="12"/>
              </w:rPr>
              <w:t>VALUTAZIONE</w:t>
            </w:r>
          </w:p>
        </w:tc>
        <w:tc>
          <w:tcPr>
            <w:tcW w:w="2816" w:type="dxa"/>
            <w:gridSpan w:val="2"/>
            <w:shd w:val="clear" w:color="auto" w:fill="CCFFCC"/>
          </w:tcPr>
          <w:p w:rsidR="00792955" w:rsidRDefault="00527031">
            <w:pPr>
              <w:pStyle w:val="TableParagraph"/>
              <w:spacing w:before="2" w:line="131" w:lineRule="exact"/>
              <w:ind w:left="1157" w:right="1141"/>
              <w:jc w:val="center"/>
              <w:rPr>
                <w:sz w:val="12"/>
              </w:rPr>
            </w:pPr>
            <w:r>
              <w:rPr>
                <w:sz w:val="12"/>
              </w:rPr>
              <w:t>MISURE</w:t>
            </w:r>
          </w:p>
        </w:tc>
        <w:tc>
          <w:tcPr>
            <w:tcW w:w="1756" w:type="dxa"/>
            <w:vMerge w:val="restart"/>
            <w:shd w:val="clear" w:color="auto" w:fill="D09995"/>
          </w:tcPr>
          <w:p w:rsidR="00792955" w:rsidRDefault="00792955">
            <w:pPr>
              <w:pStyle w:val="TableParagraph"/>
              <w:spacing w:before="8"/>
              <w:rPr>
                <w:rFonts w:ascii="Times New Roman"/>
                <w:sz w:val="20"/>
              </w:rPr>
            </w:pPr>
          </w:p>
          <w:p w:rsidR="00792955" w:rsidRDefault="00527031">
            <w:pPr>
              <w:pStyle w:val="TableParagraph"/>
              <w:ind w:left="285"/>
              <w:rPr>
                <w:sz w:val="12"/>
              </w:rPr>
            </w:pPr>
            <w:r>
              <w:rPr>
                <w:color w:val="FFFFFF"/>
                <w:sz w:val="12"/>
              </w:rPr>
              <w:t>PROGRAMMAZIONE</w:t>
            </w:r>
          </w:p>
        </w:tc>
      </w:tr>
      <w:tr w:rsidR="00792955">
        <w:trPr>
          <w:trHeight w:val="156"/>
        </w:trPr>
        <w:tc>
          <w:tcPr>
            <w:tcW w:w="1027" w:type="dxa"/>
            <w:tcBorders>
              <w:bottom w:val="nil"/>
            </w:tcBorders>
            <w:shd w:val="clear" w:color="auto" w:fill="435F8E"/>
          </w:tcPr>
          <w:p w:rsidR="00792955" w:rsidRDefault="00527031">
            <w:pPr>
              <w:pStyle w:val="TableParagraph"/>
              <w:spacing w:before="12" w:line="124" w:lineRule="exact"/>
              <w:ind w:left="203" w:right="191"/>
              <w:jc w:val="center"/>
              <w:rPr>
                <w:sz w:val="12"/>
              </w:rPr>
            </w:pPr>
            <w:r>
              <w:rPr>
                <w:color w:val="FFFFFF"/>
                <w:sz w:val="12"/>
              </w:rPr>
              <w:t>FASE</w:t>
            </w:r>
          </w:p>
        </w:tc>
        <w:tc>
          <w:tcPr>
            <w:tcW w:w="1027" w:type="dxa"/>
            <w:tcBorders>
              <w:bottom w:val="nil"/>
            </w:tcBorders>
            <w:shd w:val="clear" w:color="auto" w:fill="435F8E"/>
          </w:tcPr>
          <w:p w:rsidR="00792955" w:rsidRDefault="00527031">
            <w:pPr>
              <w:pStyle w:val="TableParagraph"/>
              <w:spacing w:before="12" w:line="124" w:lineRule="exact"/>
              <w:ind w:right="273"/>
              <w:jc w:val="right"/>
              <w:rPr>
                <w:sz w:val="12"/>
              </w:rPr>
            </w:pPr>
            <w:r>
              <w:rPr>
                <w:color w:val="FFFFFF"/>
                <w:sz w:val="12"/>
              </w:rPr>
              <w:t>AZIONE</w:t>
            </w:r>
          </w:p>
        </w:tc>
        <w:tc>
          <w:tcPr>
            <w:tcW w:w="1027" w:type="dxa"/>
            <w:vMerge w:val="restart"/>
            <w:shd w:val="clear" w:color="auto" w:fill="435F8E"/>
          </w:tcPr>
          <w:p w:rsidR="00792955" w:rsidRDefault="00792955">
            <w:pPr>
              <w:pStyle w:val="TableParagraph"/>
              <w:spacing w:before="7"/>
              <w:rPr>
                <w:rFonts w:ascii="Times New Roman"/>
                <w:sz w:val="13"/>
              </w:rPr>
            </w:pPr>
          </w:p>
          <w:p w:rsidR="00792955" w:rsidRDefault="00527031">
            <w:pPr>
              <w:pStyle w:val="TableParagraph"/>
              <w:ind w:left="135"/>
              <w:rPr>
                <w:sz w:val="12"/>
              </w:rPr>
            </w:pPr>
            <w:r>
              <w:rPr>
                <w:color w:val="FFFFFF"/>
                <w:sz w:val="12"/>
              </w:rPr>
              <w:t>ESECUTORE</w:t>
            </w:r>
          </w:p>
        </w:tc>
        <w:tc>
          <w:tcPr>
            <w:tcW w:w="1416" w:type="dxa"/>
            <w:vMerge w:val="restart"/>
            <w:shd w:val="clear" w:color="auto" w:fill="FF0000"/>
          </w:tcPr>
          <w:p w:rsidR="00792955" w:rsidRDefault="00527031">
            <w:pPr>
              <w:pStyle w:val="TableParagraph"/>
              <w:spacing w:before="5"/>
              <w:ind w:left="69" w:right="57"/>
              <w:jc w:val="center"/>
              <w:rPr>
                <w:sz w:val="12"/>
              </w:rPr>
            </w:pPr>
            <w:r>
              <w:rPr>
                <w:color w:val="FFFFFF"/>
                <w:sz w:val="12"/>
              </w:rPr>
              <w:t>DESCRIZIONE</w:t>
            </w:r>
          </w:p>
          <w:p w:rsidR="00792955" w:rsidRDefault="00527031">
            <w:pPr>
              <w:pStyle w:val="TableParagraph"/>
              <w:spacing w:before="4" w:line="150" w:lineRule="atLeast"/>
              <w:ind w:left="69" w:right="54"/>
              <w:jc w:val="center"/>
              <w:rPr>
                <w:sz w:val="12"/>
              </w:rPr>
            </w:pPr>
            <w:r>
              <w:rPr>
                <w:color w:val="FFFFFF"/>
                <w:sz w:val="12"/>
              </w:rPr>
              <w:t>COMPORTAMENTO A RISCHIO</w:t>
            </w:r>
          </w:p>
        </w:tc>
        <w:tc>
          <w:tcPr>
            <w:tcW w:w="1046" w:type="dxa"/>
            <w:vMerge w:val="restart"/>
            <w:shd w:val="clear" w:color="auto" w:fill="FF0000"/>
          </w:tcPr>
          <w:p w:rsidR="00792955" w:rsidRDefault="00527031">
            <w:pPr>
              <w:pStyle w:val="TableParagraph"/>
              <w:spacing w:before="5"/>
              <w:ind w:left="275" w:hanging="108"/>
              <w:rPr>
                <w:sz w:val="12"/>
              </w:rPr>
            </w:pPr>
            <w:r>
              <w:rPr>
                <w:color w:val="FFFFFF"/>
                <w:sz w:val="12"/>
              </w:rPr>
              <w:t>CATEGORIA</w:t>
            </w:r>
          </w:p>
          <w:p w:rsidR="00792955" w:rsidRDefault="00527031">
            <w:pPr>
              <w:pStyle w:val="TableParagraph"/>
              <w:spacing w:before="4" w:line="150" w:lineRule="atLeast"/>
              <w:ind w:left="186" w:firstLine="88"/>
              <w:rPr>
                <w:sz w:val="12"/>
              </w:rPr>
            </w:pPr>
            <w:r>
              <w:rPr>
                <w:color w:val="FFFFFF"/>
                <w:sz w:val="12"/>
              </w:rPr>
              <w:t xml:space="preserve">EVENTO </w:t>
            </w:r>
            <w:r>
              <w:rPr>
                <w:color w:val="FFFFFF"/>
                <w:spacing w:val="-1"/>
                <w:sz w:val="12"/>
              </w:rPr>
              <w:t>RISCHIOSO</w:t>
            </w:r>
          </w:p>
        </w:tc>
        <w:tc>
          <w:tcPr>
            <w:tcW w:w="1046" w:type="dxa"/>
            <w:vMerge w:val="restart"/>
            <w:shd w:val="clear" w:color="auto" w:fill="FF0000"/>
          </w:tcPr>
          <w:p w:rsidR="00792955" w:rsidRDefault="00792955">
            <w:pPr>
              <w:pStyle w:val="TableParagraph"/>
              <w:spacing w:before="7"/>
              <w:rPr>
                <w:rFonts w:ascii="Times New Roman"/>
                <w:sz w:val="13"/>
              </w:rPr>
            </w:pPr>
          </w:p>
          <w:p w:rsidR="00792955" w:rsidRDefault="00527031">
            <w:pPr>
              <w:pStyle w:val="TableParagraph"/>
              <w:ind w:left="102"/>
              <w:rPr>
                <w:sz w:val="12"/>
              </w:rPr>
            </w:pPr>
            <w:r>
              <w:rPr>
                <w:color w:val="FFFFFF"/>
                <w:sz w:val="12"/>
              </w:rPr>
              <w:t>VALUTAZIONE</w:t>
            </w:r>
          </w:p>
        </w:tc>
        <w:tc>
          <w:tcPr>
            <w:tcW w:w="1406" w:type="dxa"/>
            <w:vMerge w:val="restart"/>
            <w:tcBorders>
              <w:right w:val="single" w:sz="6" w:space="0" w:color="000000"/>
            </w:tcBorders>
            <w:shd w:val="clear" w:color="auto" w:fill="CCFFCC"/>
          </w:tcPr>
          <w:p w:rsidR="00792955" w:rsidRDefault="00792955">
            <w:pPr>
              <w:pStyle w:val="TableParagraph"/>
              <w:spacing w:before="7"/>
              <w:rPr>
                <w:rFonts w:ascii="Times New Roman"/>
                <w:sz w:val="13"/>
              </w:rPr>
            </w:pPr>
          </w:p>
          <w:p w:rsidR="00792955" w:rsidRDefault="00527031">
            <w:pPr>
              <w:pStyle w:val="TableParagraph"/>
              <w:ind w:left="144"/>
              <w:rPr>
                <w:sz w:val="12"/>
              </w:rPr>
            </w:pPr>
            <w:r>
              <w:rPr>
                <w:sz w:val="12"/>
              </w:rPr>
              <w:t>MISURE GENERALI</w:t>
            </w:r>
          </w:p>
        </w:tc>
        <w:tc>
          <w:tcPr>
            <w:tcW w:w="1410" w:type="dxa"/>
            <w:vMerge w:val="restart"/>
            <w:tcBorders>
              <w:left w:val="single" w:sz="6" w:space="0" w:color="000000"/>
            </w:tcBorders>
            <w:shd w:val="clear" w:color="auto" w:fill="CCFFCC"/>
          </w:tcPr>
          <w:p w:rsidR="00792955" w:rsidRDefault="00792955">
            <w:pPr>
              <w:pStyle w:val="TableParagraph"/>
              <w:spacing w:before="7"/>
              <w:rPr>
                <w:rFonts w:ascii="Times New Roman"/>
                <w:sz w:val="13"/>
              </w:rPr>
            </w:pPr>
          </w:p>
          <w:p w:rsidR="00792955" w:rsidRDefault="00527031">
            <w:pPr>
              <w:pStyle w:val="TableParagraph"/>
              <w:ind w:left="87"/>
              <w:rPr>
                <w:sz w:val="12"/>
              </w:rPr>
            </w:pPr>
            <w:r>
              <w:rPr>
                <w:sz w:val="12"/>
              </w:rPr>
              <w:t>MISURE SPECIFICHE</w:t>
            </w:r>
          </w:p>
        </w:tc>
        <w:tc>
          <w:tcPr>
            <w:tcW w:w="1756" w:type="dxa"/>
            <w:vMerge/>
            <w:tcBorders>
              <w:top w:val="nil"/>
            </w:tcBorders>
            <w:shd w:val="clear" w:color="auto" w:fill="D09995"/>
          </w:tcPr>
          <w:p w:rsidR="00792955" w:rsidRDefault="00792955">
            <w:pPr>
              <w:rPr>
                <w:sz w:val="2"/>
                <w:szCs w:val="2"/>
              </w:rPr>
            </w:pPr>
          </w:p>
        </w:tc>
      </w:tr>
      <w:tr w:rsidR="00792955">
        <w:trPr>
          <w:trHeight w:val="296"/>
        </w:trPr>
        <w:tc>
          <w:tcPr>
            <w:tcW w:w="1027" w:type="dxa"/>
            <w:tcBorders>
              <w:top w:val="nil"/>
            </w:tcBorders>
            <w:shd w:val="clear" w:color="auto" w:fill="435F8E"/>
          </w:tcPr>
          <w:p w:rsidR="00792955" w:rsidRDefault="00527031">
            <w:pPr>
              <w:pStyle w:val="TableParagraph"/>
              <w:spacing w:before="4"/>
              <w:ind w:left="259"/>
              <w:rPr>
                <w:sz w:val="12"/>
              </w:rPr>
            </w:pPr>
            <w:r>
              <w:rPr>
                <w:color w:val="FFFFFF"/>
                <w:sz w:val="12"/>
              </w:rPr>
              <w:t>numero e</w:t>
            </w:r>
          </w:p>
          <w:p w:rsidR="00792955" w:rsidRDefault="00527031">
            <w:pPr>
              <w:pStyle w:val="TableParagraph"/>
              <w:spacing w:before="15" w:line="119" w:lineRule="exact"/>
              <w:ind w:left="208"/>
              <w:rPr>
                <w:sz w:val="12"/>
              </w:rPr>
            </w:pPr>
            <w:r>
              <w:rPr>
                <w:color w:val="FFFFFF"/>
                <w:sz w:val="12"/>
              </w:rPr>
              <w:t>descrizione</w:t>
            </w:r>
          </w:p>
        </w:tc>
        <w:tc>
          <w:tcPr>
            <w:tcW w:w="1027" w:type="dxa"/>
            <w:tcBorders>
              <w:top w:val="nil"/>
            </w:tcBorders>
            <w:shd w:val="clear" w:color="auto" w:fill="435F8E"/>
          </w:tcPr>
          <w:p w:rsidR="00792955" w:rsidRDefault="00527031">
            <w:pPr>
              <w:pStyle w:val="TableParagraph"/>
              <w:spacing w:before="4"/>
              <w:ind w:left="259"/>
              <w:rPr>
                <w:sz w:val="12"/>
              </w:rPr>
            </w:pPr>
            <w:r>
              <w:rPr>
                <w:color w:val="FFFFFF"/>
                <w:sz w:val="12"/>
              </w:rPr>
              <w:t>numero e</w:t>
            </w:r>
          </w:p>
          <w:p w:rsidR="00792955" w:rsidRDefault="00527031">
            <w:pPr>
              <w:pStyle w:val="TableParagraph"/>
              <w:spacing w:before="15" w:line="119" w:lineRule="exact"/>
              <w:ind w:left="208"/>
              <w:rPr>
                <w:sz w:val="12"/>
              </w:rPr>
            </w:pPr>
            <w:r>
              <w:rPr>
                <w:color w:val="FFFFFF"/>
                <w:sz w:val="12"/>
              </w:rPr>
              <w:t>descrizione</w:t>
            </w:r>
          </w:p>
        </w:tc>
        <w:tc>
          <w:tcPr>
            <w:tcW w:w="1027" w:type="dxa"/>
            <w:vMerge/>
            <w:tcBorders>
              <w:top w:val="nil"/>
            </w:tcBorders>
            <w:shd w:val="clear" w:color="auto" w:fill="435F8E"/>
          </w:tcPr>
          <w:p w:rsidR="00792955" w:rsidRDefault="00792955">
            <w:pPr>
              <w:rPr>
                <w:sz w:val="2"/>
                <w:szCs w:val="2"/>
              </w:rPr>
            </w:pPr>
          </w:p>
        </w:tc>
        <w:tc>
          <w:tcPr>
            <w:tcW w:w="1416" w:type="dxa"/>
            <w:vMerge/>
            <w:tcBorders>
              <w:top w:val="nil"/>
            </w:tcBorders>
            <w:shd w:val="clear" w:color="auto" w:fill="FF0000"/>
          </w:tcPr>
          <w:p w:rsidR="00792955" w:rsidRDefault="00792955">
            <w:pPr>
              <w:rPr>
                <w:sz w:val="2"/>
                <w:szCs w:val="2"/>
              </w:rPr>
            </w:pPr>
          </w:p>
        </w:tc>
        <w:tc>
          <w:tcPr>
            <w:tcW w:w="1046" w:type="dxa"/>
            <w:vMerge/>
            <w:tcBorders>
              <w:top w:val="nil"/>
            </w:tcBorders>
            <w:shd w:val="clear" w:color="auto" w:fill="FF0000"/>
          </w:tcPr>
          <w:p w:rsidR="00792955" w:rsidRDefault="00792955">
            <w:pPr>
              <w:rPr>
                <w:sz w:val="2"/>
                <w:szCs w:val="2"/>
              </w:rPr>
            </w:pPr>
          </w:p>
        </w:tc>
        <w:tc>
          <w:tcPr>
            <w:tcW w:w="1046" w:type="dxa"/>
            <w:vMerge/>
            <w:tcBorders>
              <w:top w:val="nil"/>
            </w:tcBorders>
            <w:shd w:val="clear" w:color="auto" w:fill="FF0000"/>
          </w:tcPr>
          <w:p w:rsidR="00792955" w:rsidRDefault="00792955">
            <w:pPr>
              <w:rPr>
                <w:sz w:val="2"/>
                <w:szCs w:val="2"/>
              </w:rPr>
            </w:pPr>
          </w:p>
        </w:tc>
        <w:tc>
          <w:tcPr>
            <w:tcW w:w="1406" w:type="dxa"/>
            <w:vMerge/>
            <w:tcBorders>
              <w:top w:val="nil"/>
              <w:right w:val="single" w:sz="6" w:space="0" w:color="000000"/>
            </w:tcBorders>
            <w:shd w:val="clear" w:color="auto" w:fill="CCFFCC"/>
          </w:tcPr>
          <w:p w:rsidR="00792955" w:rsidRDefault="00792955">
            <w:pPr>
              <w:rPr>
                <w:sz w:val="2"/>
                <w:szCs w:val="2"/>
              </w:rPr>
            </w:pPr>
          </w:p>
        </w:tc>
        <w:tc>
          <w:tcPr>
            <w:tcW w:w="1410" w:type="dxa"/>
            <w:vMerge/>
            <w:tcBorders>
              <w:top w:val="nil"/>
              <w:left w:val="single" w:sz="6" w:space="0" w:color="000000"/>
            </w:tcBorders>
            <w:shd w:val="clear" w:color="auto" w:fill="CCFFCC"/>
          </w:tcPr>
          <w:p w:rsidR="00792955" w:rsidRDefault="00792955">
            <w:pPr>
              <w:rPr>
                <w:sz w:val="2"/>
                <w:szCs w:val="2"/>
              </w:rPr>
            </w:pPr>
          </w:p>
        </w:tc>
        <w:tc>
          <w:tcPr>
            <w:tcW w:w="1756" w:type="dxa"/>
            <w:vMerge/>
            <w:tcBorders>
              <w:top w:val="nil"/>
            </w:tcBorders>
            <w:shd w:val="clear" w:color="auto" w:fill="D09995"/>
          </w:tcPr>
          <w:p w:rsidR="00792955" w:rsidRDefault="00792955">
            <w:pPr>
              <w:rPr>
                <w:sz w:val="2"/>
                <w:szCs w:val="2"/>
              </w:rPr>
            </w:pPr>
          </w:p>
        </w:tc>
      </w:tr>
      <w:tr w:rsidR="00792955">
        <w:trPr>
          <w:trHeight w:val="687"/>
        </w:trPr>
        <w:tc>
          <w:tcPr>
            <w:tcW w:w="1027" w:type="dxa"/>
            <w:vMerge w:val="restart"/>
            <w:shd w:val="clear" w:color="auto" w:fill="DAEDF3"/>
          </w:tcPr>
          <w:p w:rsidR="00792955" w:rsidRDefault="00527031">
            <w:pPr>
              <w:pStyle w:val="TableParagraph"/>
              <w:spacing w:before="4" w:line="264" w:lineRule="auto"/>
              <w:ind w:left="26"/>
              <w:rPr>
                <w:sz w:val="11"/>
              </w:rPr>
            </w:pPr>
            <w:r>
              <w:rPr>
                <w:w w:val="105"/>
                <w:sz w:val="11"/>
              </w:rPr>
              <w:t>Il livello di mappatura conseguito è il livello minimo (LM</w:t>
            </w:r>
          </w:p>
          <w:p w:rsidR="00792955" w:rsidRDefault="00527031">
            <w:pPr>
              <w:pStyle w:val="TableParagraph"/>
              <w:spacing w:before="1" w:line="264" w:lineRule="auto"/>
              <w:ind w:left="26"/>
              <w:rPr>
                <w:sz w:val="11"/>
              </w:rPr>
            </w:pPr>
            <w:r>
              <w:rPr>
                <w:w w:val="105"/>
                <w:sz w:val="11"/>
              </w:rPr>
              <w:t>= mappatura del processo).</w:t>
            </w:r>
          </w:p>
          <w:p w:rsidR="00792955" w:rsidRDefault="00527031">
            <w:pPr>
              <w:pStyle w:val="TableParagraph"/>
              <w:spacing w:line="264" w:lineRule="auto"/>
              <w:ind w:left="26" w:right="1"/>
              <w:rPr>
                <w:sz w:val="11"/>
              </w:rPr>
            </w:pPr>
            <w:r>
              <w:rPr>
                <w:sz w:val="11"/>
              </w:rPr>
              <w:t xml:space="preserve">L'implementazione </w:t>
            </w:r>
            <w:r>
              <w:rPr>
                <w:w w:val="105"/>
                <w:sz w:val="11"/>
              </w:rPr>
              <w:t>di tale livello prevede il passaggio, progressivo, al livello</w:t>
            </w:r>
            <w:r>
              <w:rPr>
                <w:spacing w:val="-16"/>
                <w:w w:val="105"/>
                <w:sz w:val="11"/>
              </w:rPr>
              <w:t xml:space="preserve"> </w:t>
            </w:r>
            <w:r>
              <w:rPr>
                <w:w w:val="105"/>
                <w:sz w:val="11"/>
              </w:rPr>
              <w:t>Standard</w:t>
            </w:r>
            <w:r>
              <w:rPr>
                <w:spacing w:val="-16"/>
                <w:w w:val="105"/>
                <w:sz w:val="11"/>
              </w:rPr>
              <w:t xml:space="preserve"> </w:t>
            </w:r>
            <w:r>
              <w:rPr>
                <w:w w:val="105"/>
                <w:sz w:val="11"/>
              </w:rPr>
              <w:t>(LS</w:t>
            </w:r>
          </w:p>
          <w:p w:rsidR="00792955" w:rsidRDefault="00527031">
            <w:pPr>
              <w:pStyle w:val="TableParagraph"/>
              <w:spacing w:line="264" w:lineRule="auto"/>
              <w:ind w:left="26"/>
              <w:rPr>
                <w:sz w:val="11"/>
              </w:rPr>
            </w:pPr>
            <w:r>
              <w:rPr>
                <w:w w:val="105"/>
                <w:sz w:val="11"/>
              </w:rPr>
              <w:t>= mappatura delle fasi) e a livello avanzato (LA = mappatura fasi e azioni)</w:t>
            </w:r>
          </w:p>
        </w:tc>
        <w:tc>
          <w:tcPr>
            <w:tcW w:w="1027" w:type="dxa"/>
            <w:vMerge w:val="restart"/>
            <w:shd w:val="clear" w:color="auto" w:fill="DAEDF3"/>
          </w:tcPr>
          <w:p w:rsidR="00792955" w:rsidRDefault="00527031">
            <w:pPr>
              <w:pStyle w:val="TableParagraph"/>
              <w:spacing w:before="4" w:line="264" w:lineRule="auto"/>
              <w:ind w:left="26"/>
              <w:rPr>
                <w:sz w:val="11"/>
              </w:rPr>
            </w:pPr>
            <w:r>
              <w:rPr>
                <w:w w:val="105"/>
                <w:sz w:val="11"/>
              </w:rPr>
              <w:t>Il livello di mappatura conseguito è il livello minimo (LM</w:t>
            </w:r>
          </w:p>
          <w:p w:rsidR="00792955" w:rsidRDefault="00527031">
            <w:pPr>
              <w:pStyle w:val="TableParagraph"/>
              <w:spacing w:before="1" w:line="264" w:lineRule="auto"/>
              <w:ind w:left="26"/>
              <w:rPr>
                <w:sz w:val="11"/>
              </w:rPr>
            </w:pPr>
            <w:r>
              <w:rPr>
                <w:w w:val="105"/>
                <w:sz w:val="11"/>
              </w:rPr>
              <w:t>= mappatura del processo).</w:t>
            </w:r>
          </w:p>
          <w:p w:rsidR="00792955" w:rsidRDefault="00527031">
            <w:pPr>
              <w:pStyle w:val="TableParagraph"/>
              <w:spacing w:line="264" w:lineRule="auto"/>
              <w:ind w:left="26" w:right="1"/>
              <w:rPr>
                <w:sz w:val="11"/>
              </w:rPr>
            </w:pPr>
            <w:r>
              <w:rPr>
                <w:sz w:val="11"/>
              </w:rPr>
              <w:t xml:space="preserve">L'implementazione </w:t>
            </w:r>
            <w:r>
              <w:rPr>
                <w:w w:val="105"/>
                <w:sz w:val="11"/>
              </w:rPr>
              <w:t>di tale livello prevede il passaggio, progressivo, al livello</w:t>
            </w:r>
            <w:r>
              <w:rPr>
                <w:spacing w:val="-16"/>
                <w:w w:val="105"/>
                <w:sz w:val="11"/>
              </w:rPr>
              <w:t xml:space="preserve"> </w:t>
            </w:r>
            <w:r>
              <w:rPr>
                <w:w w:val="105"/>
                <w:sz w:val="11"/>
              </w:rPr>
              <w:t>Standard</w:t>
            </w:r>
            <w:r>
              <w:rPr>
                <w:spacing w:val="-16"/>
                <w:w w:val="105"/>
                <w:sz w:val="11"/>
              </w:rPr>
              <w:t xml:space="preserve"> </w:t>
            </w:r>
            <w:r>
              <w:rPr>
                <w:w w:val="105"/>
                <w:sz w:val="11"/>
              </w:rPr>
              <w:t>(LS</w:t>
            </w:r>
          </w:p>
          <w:p w:rsidR="00792955" w:rsidRDefault="00527031">
            <w:pPr>
              <w:pStyle w:val="TableParagraph"/>
              <w:spacing w:line="264" w:lineRule="auto"/>
              <w:ind w:left="26"/>
              <w:rPr>
                <w:sz w:val="11"/>
              </w:rPr>
            </w:pPr>
            <w:r>
              <w:rPr>
                <w:w w:val="105"/>
                <w:sz w:val="11"/>
              </w:rPr>
              <w:t>= mappatura delle fasi) e a livello avanzato (LA = mappatura fasi e azioni)</w:t>
            </w:r>
          </w:p>
        </w:tc>
        <w:tc>
          <w:tcPr>
            <w:tcW w:w="1027" w:type="dxa"/>
            <w:vMerge w:val="restart"/>
            <w:shd w:val="clear" w:color="auto" w:fill="DAEDF3"/>
          </w:tcPr>
          <w:p w:rsidR="00792955" w:rsidRDefault="00527031">
            <w:pPr>
              <w:pStyle w:val="TableParagraph"/>
              <w:spacing w:before="4" w:line="264" w:lineRule="auto"/>
              <w:ind w:left="27"/>
              <w:rPr>
                <w:sz w:val="11"/>
              </w:rPr>
            </w:pPr>
            <w:r>
              <w:rPr>
                <w:w w:val="105"/>
                <w:sz w:val="11"/>
              </w:rPr>
              <w:t>Il livello di mappatura conseguito è il livello minimo (LM</w:t>
            </w:r>
          </w:p>
          <w:p w:rsidR="00792955" w:rsidRDefault="00527031">
            <w:pPr>
              <w:pStyle w:val="TableParagraph"/>
              <w:spacing w:before="1" w:line="264" w:lineRule="auto"/>
              <w:ind w:left="27"/>
              <w:rPr>
                <w:sz w:val="11"/>
              </w:rPr>
            </w:pPr>
            <w:r>
              <w:rPr>
                <w:w w:val="105"/>
                <w:sz w:val="11"/>
              </w:rPr>
              <w:t>= mappatura del processo).</w:t>
            </w:r>
          </w:p>
          <w:p w:rsidR="00792955" w:rsidRDefault="00527031">
            <w:pPr>
              <w:pStyle w:val="TableParagraph"/>
              <w:spacing w:line="264" w:lineRule="auto"/>
              <w:ind w:left="27"/>
              <w:rPr>
                <w:sz w:val="11"/>
              </w:rPr>
            </w:pPr>
            <w:r>
              <w:rPr>
                <w:sz w:val="11"/>
              </w:rPr>
              <w:t xml:space="preserve">L'implementazione </w:t>
            </w:r>
            <w:r>
              <w:rPr>
                <w:w w:val="105"/>
                <w:sz w:val="11"/>
              </w:rPr>
              <w:t>di tale livello prevede il passaggio, progressivo, al livello</w:t>
            </w:r>
            <w:r>
              <w:rPr>
                <w:spacing w:val="-16"/>
                <w:w w:val="105"/>
                <w:sz w:val="11"/>
              </w:rPr>
              <w:t xml:space="preserve"> </w:t>
            </w:r>
            <w:r>
              <w:rPr>
                <w:w w:val="105"/>
                <w:sz w:val="11"/>
              </w:rPr>
              <w:t>Standard</w:t>
            </w:r>
            <w:r>
              <w:rPr>
                <w:spacing w:val="-16"/>
                <w:w w:val="105"/>
                <w:sz w:val="11"/>
              </w:rPr>
              <w:t xml:space="preserve"> </w:t>
            </w:r>
            <w:r>
              <w:rPr>
                <w:w w:val="105"/>
                <w:sz w:val="11"/>
              </w:rPr>
              <w:t>(LS</w:t>
            </w:r>
          </w:p>
          <w:p w:rsidR="00792955" w:rsidRDefault="00527031">
            <w:pPr>
              <w:pStyle w:val="TableParagraph"/>
              <w:spacing w:line="264" w:lineRule="auto"/>
              <w:ind w:left="27"/>
              <w:rPr>
                <w:sz w:val="11"/>
              </w:rPr>
            </w:pPr>
            <w:r>
              <w:rPr>
                <w:w w:val="105"/>
                <w:sz w:val="11"/>
              </w:rPr>
              <w:t>= mappatura delle fasi) e a livello avanzato (LA = mappatura fasi e azioni)</w:t>
            </w:r>
          </w:p>
        </w:tc>
        <w:tc>
          <w:tcPr>
            <w:tcW w:w="1416" w:type="dxa"/>
            <w:tcBorders>
              <w:bottom w:val="nil"/>
            </w:tcBorders>
          </w:tcPr>
          <w:p w:rsidR="00792955" w:rsidRDefault="00527031">
            <w:pPr>
              <w:pStyle w:val="TableParagraph"/>
              <w:spacing w:before="4" w:line="264" w:lineRule="auto"/>
              <w:ind w:left="27" w:right="-2"/>
              <w:rPr>
                <w:sz w:val="11"/>
              </w:rPr>
            </w:pPr>
            <w:r>
              <w:rPr>
                <w:w w:val="105"/>
                <w:sz w:val="11"/>
              </w:rPr>
              <w:t>- Violare le disposizioni sul trattamento dei dati personali omettendone la protezione - Violazione</w:t>
            </w:r>
          </w:p>
          <w:p w:rsidR="00792955" w:rsidRDefault="00527031">
            <w:pPr>
              <w:pStyle w:val="TableParagraph"/>
              <w:spacing w:before="1" w:line="106" w:lineRule="exact"/>
              <w:ind w:left="27"/>
              <w:rPr>
                <w:sz w:val="11"/>
              </w:rPr>
            </w:pPr>
            <w:r>
              <w:rPr>
                <w:w w:val="105"/>
                <w:sz w:val="11"/>
              </w:rPr>
              <w:t>privacy</w:t>
            </w:r>
          </w:p>
        </w:tc>
        <w:tc>
          <w:tcPr>
            <w:tcW w:w="1046" w:type="dxa"/>
            <w:tcBorders>
              <w:bottom w:val="nil"/>
            </w:tcBorders>
          </w:tcPr>
          <w:p w:rsidR="00792955" w:rsidRDefault="00527031">
            <w:pPr>
              <w:pStyle w:val="TableParagraph"/>
              <w:spacing w:before="4" w:line="264" w:lineRule="auto"/>
              <w:ind w:left="27"/>
              <w:rPr>
                <w:sz w:val="11"/>
              </w:rPr>
            </w:pPr>
            <w:r>
              <w:rPr>
                <w:w w:val="105"/>
                <w:sz w:val="11"/>
              </w:rPr>
              <w:t>- Accordi con soggetti privati</w:t>
            </w:r>
          </w:p>
        </w:tc>
        <w:tc>
          <w:tcPr>
            <w:tcW w:w="1046" w:type="dxa"/>
            <w:tcBorders>
              <w:bottom w:val="nil"/>
            </w:tcBorders>
          </w:tcPr>
          <w:p w:rsidR="00792955" w:rsidRDefault="00527031">
            <w:pPr>
              <w:pStyle w:val="TableParagraph"/>
              <w:spacing w:before="9"/>
              <w:ind w:left="28"/>
              <w:rPr>
                <w:sz w:val="11"/>
              </w:rPr>
            </w:pPr>
            <w:r>
              <w:rPr>
                <w:b/>
                <w:w w:val="105"/>
                <w:sz w:val="11"/>
              </w:rPr>
              <w:t xml:space="preserve">Impatto: </w:t>
            </w:r>
            <w:r>
              <w:rPr>
                <w:w w:val="105"/>
                <w:sz w:val="11"/>
              </w:rPr>
              <w:t>Basso</w:t>
            </w:r>
          </w:p>
        </w:tc>
        <w:tc>
          <w:tcPr>
            <w:tcW w:w="1406" w:type="dxa"/>
            <w:vMerge w:val="restart"/>
            <w:tcBorders>
              <w:right w:val="single" w:sz="6" w:space="0" w:color="000000"/>
            </w:tcBorders>
          </w:tcPr>
          <w:p w:rsidR="00792955" w:rsidRDefault="00527031">
            <w:pPr>
              <w:pStyle w:val="TableParagraph"/>
              <w:spacing w:before="4" w:line="264" w:lineRule="auto"/>
              <w:ind w:left="28" w:right="-1"/>
              <w:rPr>
                <w:sz w:val="11"/>
              </w:rPr>
            </w:pPr>
            <w:r>
              <w:rPr>
                <w:w w:val="105"/>
                <w:sz w:val="11"/>
              </w:rPr>
              <w:t>- Tutte le misure obbligatorie, previste dalla Legge 190/2012, dal PNA 2013 e annualita' successive nonche' da altre fonti normative cogenti,</w:t>
            </w:r>
            <w:r>
              <w:rPr>
                <w:spacing w:val="-22"/>
                <w:w w:val="105"/>
                <w:sz w:val="11"/>
              </w:rPr>
              <w:t xml:space="preserve"> </w:t>
            </w:r>
            <w:r>
              <w:rPr>
                <w:w w:val="105"/>
                <w:sz w:val="11"/>
              </w:rPr>
              <w:t>purche'</w:t>
            </w:r>
            <w:r>
              <w:rPr>
                <w:spacing w:val="-22"/>
                <w:w w:val="105"/>
                <w:sz w:val="11"/>
              </w:rPr>
              <w:t xml:space="preserve"> </w:t>
            </w:r>
            <w:r>
              <w:rPr>
                <w:w w:val="105"/>
                <w:sz w:val="11"/>
              </w:rPr>
              <w:t>compatibili con l'attivita' in</w:t>
            </w:r>
            <w:r>
              <w:rPr>
                <w:spacing w:val="-14"/>
                <w:w w:val="105"/>
                <w:sz w:val="11"/>
              </w:rPr>
              <w:t xml:space="preserve"> </w:t>
            </w:r>
            <w:r>
              <w:rPr>
                <w:w w:val="105"/>
                <w:sz w:val="11"/>
              </w:rPr>
              <w:t>esame</w:t>
            </w:r>
          </w:p>
        </w:tc>
        <w:tc>
          <w:tcPr>
            <w:tcW w:w="1410" w:type="dxa"/>
            <w:vMerge w:val="restart"/>
            <w:tcBorders>
              <w:left w:val="single" w:sz="6" w:space="0" w:color="000000"/>
            </w:tcBorders>
          </w:tcPr>
          <w:p w:rsidR="00792955" w:rsidRDefault="00527031">
            <w:pPr>
              <w:pStyle w:val="TableParagraph"/>
              <w:spacing w:before="4" w:line="264" w:lineRule="auto"/>
              <w:ind w:left="27" w:right="15"/>
              <w:rPr>
                <w:sz w:val="11"/>
              </w:rPr>
            </w:pPr>
            <w:r>
              <w:rPr>
                <w:w w:val="105"/>
                <w:sz w:val="11"/>
              </w:rPr>
              <w:t>- Formazione specialistica sul trattamento e sulla protezione dei dati personali</w:t>
            </w:r>
          </w:p>
        </w:tc>
        <w:tc>
          <w:tcPr>
            <w:tcW w:w="1756" w:type="dxa"/>
            <w:tcBorders>
              <w:bottom w:val="nil"/>
            </w:tcBorders>
          </w:tcPr>
          <w:p w:rsidR="00792955" w:rsidRDefault="00527031">
            <w:pPr>
              <w:pStyle w:val="TableParagraph"/>
              <w:spacing w:before="9" w:line="264" w:lineRule="auto"/>
              <w:ind w:left="26"/>
              <w:rPr>
                <w:sz w:val="11"/>
              </w:rPr>
            </w:pPr>
            <w:r>
              <w:rPr>
                <w:b/>
                <w:w w:val="105"/>
                <w:sz w:val="11"/>
              </w:rPr>
              <w:t xml:space="preserve">Stato di attuazione: </w:t>
            </w:r>
            <w:r>
              <w:rPr>
                <w:w w:val="105"/>
                <w:sz w:val="11"/>
              </w:rPr>
              <w:t>Misure attuate</w:t>
            </w:r>
          </w:p>
        </w:tc>
      </w:tr>
      <w:tr w:rsidR="00792955">
        <w:trPr>
          <w:trHeight w:val="888"/>
        </w:trPr>
        <w:tc>
          <w:tcPr>
            <w:tcW w:w="1027" w:type="dxa"/>
            <w:vMerge/>
            <w:tcBorders>
              <w:top w:val="nil"/>
            </w:tcBorders>
            <w:shd w:val="clear" w:color="auto" w:fill="DAEDF3"/>
          </w:tcPr>
          <w:p w:rsidR="00792955" w:rsidRDefault="00792955">
            <w:pPr>
              <w:rPr>
                <w:sz w:val="2"/>
                <w:szCs w:val="2"/>
              </w:rPr>
            </w:pPr>
          </w:p>
        </w:tc>
        <w:tc>
          <w:tcPr>
            <w:tcW w:w="1027" w:type="dxa"/>
            <w:vMerge/>
            <w:tcBorders>
              <w:top w:val="nil"/>
            </w:tcBorders>
            <w:shd w:val="clear" w:color="auto" w:fill="DAEDF3"/>
          </w:tcPr>
          <w:p w:rsidR="00792955" w:rsidRDefault="00792955">
            <w:pPr>
              <w:rPr>
                <w:sz w:val="2"/>
                <w:szCs w:val="2"/>
              </w:rPr>
            </w:pPr>
          </w:p>
        </w:tc>
        <w:tc>
          <w:tcPr>
            <w:tcW w:w="1027" w:type="dxa"/>
            <w:vMerge/>
            <w:tcBorders>
              <w:top w:val="nil"/>
            </w:tcBorders>
            <w:shd w:val="clear" w:color="auto" w:fill="DAEDF3"/>
          </w:tcPr>
          <w:p w:rsidR="00792955" w:rsidRDefault="00792955">
            <w:pPr>
              <w:rPr>
                <w:sz w:val="2"/>
                <w:szCs w:val="2"/>
              </w:rPr>
            </w:pPr>
          </w:p>
        </w:tc>
        <w:tc>
          <w:tcPr>
            <w:tcW w:w="1416" w:type="dxa"/>
            <w:tcBorders>
              <w:top w:val="nil"/>
              <w:bottom w:val="nil"/>
            </w:tcBorders>
          </w:tcPr>
          <w:p w:rsidR="00792955" w:rsidRDefault="00527031">
            <w:pPr>
              <w:pStyle w:val="TableParagraph"/>
              <w:spacing w:line="264" w:lineRule="auto"/>
              <w:ind w:left="27" w:right="-9"/>
              <w:rPr>
                <w:sz w:val="11"/>
              </w:rPr>
            </w:pPr>
            <w:r>
              <w:rPr>
                <w:w w:val="105"/>
                <w:sz w:val="11"/>
              </w:rPr>
              <w:t>- Omettere l'attuazione di obblighi normativi, regolamentari o derivanti da Linee guida, cagionando una situazione di inadempimento</w:t>
            </w:r>
          </w:p>
        </w:tc>
        <w:tc>
          <w:tcPr>
            <w:tcW w:w="1046" w:type="dxa"/>
            <w:tcBorders>
              <w:top w:val="nil"/>
              <w:bottom w:val="nil"/>
            </w:tcBorders>
          </w:tcPr>
          <w:p w:rsidR="00792955" w:rsidRDefault="00527031">
            <w:pPr>
              <w:pStyle w:val="TableParagraph"/>
              <w:spacing w:line="125" w:lineRule="exact"/>
              <w:ind w:left="27"/>
              <w:rPr>
                <w:sz w:val="11"/>
              </w:rPr>
            </w:pPr>
            <w:r>
              <w:rPr>
                <w:w w:val="102"/>
                <w:sz w:val="11"/>
              </w:rPr>
              <w:t>-</w:t>
            </w:r>
          </w:p>
          <w:p w:rsidR="00792955" w:rsidRDefault="00527031">
            <w:pPr>
              <w:pStyle w:val="TableParagraph"/>
              <w:spacing w:before="12" w:line="264" w:lineRule="auto"/>
              <w:ind w:left="27" w:right="22"/>
              <w:rPr>
                <w:sz w:val="11"/>
              </w:rPr>
            </w:pPr>
            <w:r>
              <w:rPr>
                <w:sz w:val="11"/>
              </w:rPr>
              <w:t xml:space="preserve">Alterazione/manipol </w:t>
            </w:r>
            <w:r>
              <w:rPr>
                <w:w w:val="105"/>
                <w:sz w:val="11"/>
              </w:rPr>
              <w:t>azione/utilizzo improprio di informazioni e documentazione</w:t>
            </w:r>
          </w:p>
        </w:tc>
        <w:tc>
          <w:tcPr>
            <w:tcW w:w="1046" w:type="dxa"/>
            <w:tcBorders>
              <w:top w:val="nil"/>
              <w:bottom w:val="nil"/>
            </w:tcBorders>
          </w:tcPr>
          <w:p w:rsidR="00792955" w:rsidRDefault="00527031">
            <w:pPr>
              <w:pStyle w:val="TableParagraph"/>
              <w:spacing w:before="3"/>
              <w:ind w:left="28"/>
              <w:rPr>
                <w:sz w:val="11"/>
              </w:rPr>
            </w:pPr>
            <w:r>
              <w:rPr>
                <w:b/>
                <w:w w:val="105"/>
                <w:sz w:val="11"/>
              </w:rPr>
              <w:t xml:space="preserve">Probabilità: </w:t>
            </w:r>
            <w:r>
              <w:rPr>
                <w:w w:val="105"/>
                <w:sz w:val="11"/>
              </w:rPr>
              <w:t>Basso</w:t>
            </w:r>
          </w:p>
        </w:tc>
        <w:tc>
          <w:tcPr>
            <w:tcW w:w="1406" w:type="dxa"/>
            <w:vMerge/>
            <w:tcBorders>
              <w:top w:val="nil"/>
              <w:right w:val="single" w:sz="6" w:space="0" w:color="000000"/>
            </w:tcBorders>
          </w:tcPr>
          <w:p w:rsidR="00792955" w:rsidRDefault="00792955">
            <w:pPr>
              <w:rPr>
                <w:sz w:val="2"/>
                <w:szCs w:val="2"/>
              </w:rPr>
            </w:pPr>
          </w:p>
        </w:tc>
        <w:tc>
          <w:tcPr>
            <w:tcW w:w="1410" w:type="dxa"/>
            <w:vMerge/>
            <w:tcBorders>
              <w:top w:val="nil"/>
              <w:left w:val="single" w:sz="6" w:space="0" w:color="000000"/>
            </w:tcBorders>
          </w:tcPr>
          <w:p w:rsidR="00792955" w:rsidRDefault="00792955">
            <w:pPr>
              <w:rPr>
                <w:sz w:val="2"/>
                <w:szCs w:val="2"/>
              </w:rPr>
            </w:pPr>
          </w:p>
        </w:tc>
        <w:tc>
          <w:tcPr>
            <w:tcW w:w="1756" w:type="dxa"/>
            <w:tcBorders>
              <w:top w:val="nil"/>
              <w:bottom w:val="nil"/>
            </w:tcBorders>
          </w:tcPr>
          <w:p w:rsidR="00792955" w:rsidRDefault="00527031" w:rsidP="008801B5">
            <w:pPr>
              <w:pStyle w:val="TableParagraph"/>
              <w:spacing w:before="3"/>
              <w:ind w:right="17"/>
              <w:jc w:val="right"/>
              <w:rPr>
                <w:sz w:val="11"/>
              </w:rPr>
            </w:pPr>
            <w:r>
              <w:rPr>
                <w:b/>
                <w:w w:val="105"/>
                <w:sz w:val="11"/>
              </w:rPr>
              <w:t>Fasi</w:t>
            </w:r>
            <w:r>
              <w:rPr>
                <w:b/>
                <w:spacing w:val="-11"/>
                <w:w w:val="105"/>
                <w:sz w:val="11"/>
              </w:rPr>
              <w:t xml:space="preserve"> </w:t>
            </w:r>
            <w:r>
              <w:rPr>
                <w:b/>
                <w:w w:val="105"/>
                <w:sz w:val="11"/>
              </w:rPr>
              <w:t>e</w:t>
            </w:r>
            <w:r>
              <w:rPr>
                <w:b/>
                <w:spacing w:val="-11"/>
                <w:w w:val="105"/>
                <w:sz w:val="11"/>
              </w:rPr>
              <w:t xml:space="preserve"> </w:t>
            </w:r>
            <w:r>
              <w:rPr>
                <w:b/>
                <w:w w:val="105"/>
                <w:sz w:val="11"/>
              </w:rPr>
              <w:t>tempi</w:t>
            </w:r>
            <w:r>
              <w:rPr>
                <w:b/>
                <w:spacing w:val="-10"/>
                <w:w w:val="105"/>
                <w:sz w:val="11"/>
              </w:rPr>
              <w:t xml:space="preserve"> </w:t>
            </w:r>
            <w:r>
              <w:rPr>
                <w:b/>
                <w:w w:val="105"/>
                <w:sz w:val="11"/>
              </w:rPr>
              <w:t>di</w:t>
            </w:r>
            <w:r>
              <w:rPr>
                <w:b/>
                <w:spacing w:val="-11"/>
                <w:w w:val="105"/>
                <w:sz w:val="11"/>
              </w:rPr>
              <w:t xml:space="preserve"> </w:t>
            </w:r>
            <w:r>
              <w:rPr>
                <w:b/>
                <w:w w:val="105"/>
                <w:sz w:val="11"/>
              </w:rPr>
              <w:t>attuazione:</w:t>
            </w:r>
            <w:r>
              <w:rPr>
                <w:b/>
                <w:spacing w:val="-7"/>
                <w:w w:val="105"/>
                <w:sz w:val="11"/>
              </w:rPr>
              <w:t xml:space="preserve"> </w:t>
            </w:r>
            <w:r>
              <w:rPr>
                <w:w w:val="105"/>
                <w:sz w:val="11"/>
              </w:rPr>
              <w:t>202</w:t>
            </w:r>
            <w:r w:rsidR="008801B5">
              <w:rPr>
                <w:w w:val="105"/>
                <w:sz w:val="11"/>
              </w:rPr>
              <w:t>1</w:t>
            </w:r>
          </w:p>
        </w:tc>
      </w:tr>
      <w:tr w:rsidR="00792955">
        <w:trPr>
          <w:trHeight w:val="1025"/>
        </w:trPr>
        <w:tc>
          <w:tcPr>
            <w:tcW w:w="1027" w:type="dxa"/>
            <w:vMerge/>
            <w:tcBorders>
              <w:top w:val="nil"/>
            </w:tcBorders>
            <w:shd w:val="clear" w:color="auto" w:fill="DAEDF3"/>
          </w:tcPr>
          <w:p w:rsidR="00792955" w:rsidRDefault="00792955">
            <w:pPr>
              <w:rPr>
                <w:sz w:val="2"/>
                <w:szCs w:val="2"/>
              </w:rPr>
            </w:pPr>
          </w:p>
        </w:tc>
        <w:tc>
          <w:tcPr>
            <w:tcW w:w="1027" w:type="dxa"/>
            <w:vMerge/>
            <w:tcBorders>
              <w:top w:val="nil"/>
            </w:tcBorders>
            <w:shd w:val="clear" w:color="auto" w:fill="DAEDF3"/>
          </w:tcPr>
          <w:p w:rsidR="00792955" w:rsidRDefault="00792955">
            <w:pPr>
              <w:rPr>
                <w:sz w:val="2"/>
                <w:szCs w:val="2"/>
              </w:rPr>
            </w:pPr>
          </w:p>
        </w:tc>
        <w:tc>
          <w:tcPr>
            <w:tcW w:w="1027" w:type="dxa"/>
            <w:vMerge/>
            <w:tcBorders>
              <w:top w:val="nil"/>
            </w:tcBorders>
            <w:shd w:val="clear" w:color="auto" w:fill="DAEDF3"/>
          </w:tcPr>
          <w:p w:rsidR="00792955" w:rsidRDefault="00792955">
            <w:pPr>
              <w:rPr>
                <w:sz w:val="2"/>
                <w:szCs w:val="2"/>
              </w:rPr>
            </w:pPr>
          </w:p>
        </w:tc>
        <w:tc>
          <w:tcPr>
            <w:tcW w:w="1416" w:type="dxa"/>
            <w:vMerge w:val="restart"/>
            <w:tcBorders>
              <w:top w:val="nil"/>
              <w:bottom w:val="nil"/>
            </w:tcBorders>
          </w:tcPr>
          <w:p w:rsidR="00792955" w:rsidRDefault="00527031">
            <w:pPr>
              <w:pStyle w:val="TableParagraph"/>
              <w:spacing w:before="66" w:line="264" w:lineRule="auto"/>
              <w:ind w:left="27" w:right="10"/>
              <w:rPr>
                <w:sz w:val="11"/>
              </w:rPr>
            </w:pPr>
            <w:r>
              <w:rPr>
                <w:w w:val="105"/>
                <w:sz w:val="11"/>
              </w:rPr>
              <w:t xml:space="preserve">- Omettere di prevedere la formazione del personale </w:t>
            </w:r>
            <w:r>
              <w:rPr>
                <w:sz w:val="11"/>
              </w:rPr>
              <w:t xml:space="preserve">finalizzata alla conoscenza </w:t>
            </w:r>
            <w:r>
              <w:rPr>
                <w:w w:val="105"/>
                <w:sz w:val="11"/>
              </w:rPr>
              <w:t>e all'uso delle tecnologie ITC, nonche' dei temi relativi all'accessibilita' e alle tecnologie assistive, e al trattamento dei dati personali</w:t>
            </w:r>
          </w:p>
        </w:tc>
        <w:tc>
          <w:tcPr>
            <w:tcW w:w="1046" w:type="dxa"/>
            <w:tcBorders>
              <w:top w:val="nil"/>
              <w:bottom w:val="nil"/>
            </w:tcBorders>
          </w:tcPr>
          <w:p w:rsidR="00792955" w:rsidRDefault="00527031">
            <w:pPr>
              <w:pStyle w:val="TableParagraph"/>
              <w:spacing w:before="66" w:line="264" w:lineRule="auto"/>
              <w:ind w:left="27" w:right="8"/>
              <w:rPr>
                <w:sz w:val="11"/>
              </w:rPr>
            </w:pPr>
            <w:r>
              <w:rPr>
                <w:w w:val="105"/>
                <w:sz w:val="11"/>
              </w:rPr>
              <w:t>- Condizionamento dell'attivita' per interessi</w:t>
            </w:r>
            <w:r>
              <w:rPr>
                <w:spacing w:val="-19"/>
                <w:w w:val="105"/>
                <w:sz w:val="11"/>
              </w:rPr>
              <w:t xml:space="preserve"> </w:t>
            </w:r>
            <w:r>
              <w:rPr>
                <w:w w:val="105"/>
                <w:sz w:val="11"/>
              </w:rPr>
              <w:t>particolari, di</w:t>
            </w:r>
            <w:r>
              <w:rPr>
                <w:spacing w:val="-11"/>
                <w:w w:val="105"/>
                <w:sz w:val="11"/>
              </w:rPr>
              <w:t xml:space="preserve"> </w:t>
            </w:r>
            <w:r>
              <w:rPr>
                <w:w w:val="105"/>
                <w:sz w:val="11"/>
              </w:rPr>
              <w:t>singoli</w:t>
            </w:r>
            <w:r>
              <w:rPr>
                <w:spacing w:val="-10"/>
                <w:w w:val="105"/>
                <w:sz w:val="11"/>
              </w:rPr>
              <w:t xml:space="preserve"> </w:t>
            </w:r>
            <w:r>
              <w:rPr>
                <w:w w:val="105"/>
                <w:sz w:val="11"/>
              </w:rPr>
              <w:t>o</w:t>
            </w:r>
            <w:r>
              <w:rPr>
                <w:spacing w:val="-9"/>
                <w:w w:val="105"/>
                <w:sz w:val="11"/>
              </w:rPr>
              <w:t xml:space="preserve"> </w:t>
            </w:r>
            <w:r>
              <w:rPr>
                <w:w w:val="105"/>
                <w:sz w:val="11"/>
              </w:rPr>
              <w:t>di</w:t>
            </w:r>
            <w:r>
              <w:rPr>
                <w:spacing w:val="-10"/>
                <w:w w:val="105"/>
                <w:sz w:val="11"/>
              </w:rPr>
              <w:t xml:space="preserve"> </w:t>
            </w:r>
            <w:r>
              <w:rPr>
                <w:w w:val="105"/>
                <w:sz w:val="11"/>
              </w:rPr>
              <w:t>gruppi</w:t>
            </w:r>
          </w:p>
        </w:tc>
        <w:tc>
          <w:tcPr>
            <w:tcW w:w="1046" w:type="dxa"/>
            <w:tcBorders>
              <w:top w:val="nil"/>
              <w:bottom w:val="nil"/>
            </w:tcBorders>
          </w:tcPr>
          <w:p w:rsidR="00792955" w:rsidRDefault="00527031">
            <w:pPr>
              <w:pStyle w:val="TableParagraph"/>
              <w:spacing w:before="71"/>
              <w:ind w:left="28"/>
              <w:rPr>
                <w:sz w:val="11"/>
              </w:rPr>
            </w:pPr>
            <w:r>
              <w:rPr>
                <w:b/>
                <w:w w:val="105"/>
                <w:sz w:val="11"/>
              </w:rPr>
              <w:t xml:space="preserve">Risultato: </w:t>
            </w:r>
            <w:r>
              <w:rPr>
                <w:w w:val="105"/>
                <w:sz w:val="11"/>
              </w:rPr>
              <w:t>Basso</w:t>
            </w:r>
          </w:p>
        </w:tc>
        <w:tc>
          <w:tcPr>
            <w:tcW w:w="1406" w:type="dxa"/>
            <w:vMerge/>
            <w:tcBorders>
              <w:top w:val="nil"/>
              <w:right w:val="single" w:sz="6" w:space="0" w:color="000000"/>
            </w:tcBorders>
          </w:tcPr>
          <w:p w:rsidR="00792955" w:rsidRDefault="00792955">
            <w:pPr>
              <w:rPr>
                <w:sz w:val="2"/>
                <w:szCs w:val="2"/>
              </w:rPr>
            </w:pPr>
          </w:p>
        </w:tc>
        <w:tc>
          <w:tcPr>
            <w:tcW w:w="1410" w:type="dxa"/>
            <w:vMerge/>
            <w:tcBorders>
              <w:top w:val="nil"/>
              <w:left w:val="single" w:sz="6" w:space="0" w:color="000000"/>
            </w:tcBorders>
          </w:tcPr>
          <w:p w:rsidR="00792955" w:rsidRDefault="00792955">
            <w:pPr>
              <w:rPr>
                <w:sz w:val="2"/>
                <w:szCs w:val="2"/>
              </w:rPr>
            </w:pPr>
          </w:p>
        </w:tc>
        <w:tc>
          <w:tcPr>
            <w:tcW w:w="1756" w:type="dxa"/>
            <w:tcBorders>
              <w:top w:val="nil"/>
              <w:bottom w:val="nil"/>
            </w:tcBorders>
          </w:tcPr>
          <w:p w:rsidR="00792955" w:rsidRDefault="00527031">
            <w:pPr>
              <w:pStyle w:val="TableParagraph"/>
              <w:spacing w:before="71" w:line="264" w:lineRule="auto"/>
              <w:ind w:left="26" w:right="12"/>
              <w:jc w:val="both"/>
              <w:rPr>
                <w:sz w:val="11"/>
              </w:rPr>
            </w:pPr>
            <w:r>
              <w:rPr>
                <w:b/>
                <w:w w:val="105"/>
                <w:sz w:val="11"/>
              </w:rPr>
              <w:t>Indicatori</w:t>
            </w:r>
            <w:r>
              <w:rPr>
                <w:b/>
                <w:spacing w:val="-15"/>
                <w:w w:val="105"/>
                <w:sz w:val="11"/>
              </w:rPr>
              <w:t xml:space="preserve"> </w:t>
            </w:r>
            <w:r>
              <w:rPr>
                <w:b/>
                <w:w w:val="105"/>
                <w:sz w:val="11"/>
              </w:rPr>
              <w:t>di</w:t>
            </w:r>
            <w:r>
              <w:rPr>
                <w:b/>
                <w:spacing w:val="-16"/>
                <w:w w:val="105"/>
                <w:sz w:val="11"/>
              </w:rPr>
              <w:t xml:space="preserve"> </w:t>
            </w:r>
            <w:r>
              <w:rPr>
                <w:b/>
                <w:w w:val="105"/>
                <w:sz w:val="11"/>
              </w:rPr>
              <w:t>attuazione:</w:t>
            </w:r>
            <w:r>
              <w:rPr>
                <w:b/>
                <w:spacing w:val="-12"/>
                <w:w w:val="105"/>
                <w:sz w:val="11"/>
              </w:rPr>
              <w:t xml:space="preserve"> </w:t>
            </w:r>
            <w:r>
              <w:rPr>
                <w:w w:val="105"/>
                <w:sz w:val="11"/>
              </w:rPr>
              <w:t>Numero di</w:t>
            </w:r>
            <w:r>
              <w:rPr>
                <w:spacing w:val="-14"/>
                <w:w w:val="105"/>
                <w:sz w:val="11"/>
              </w:rPr>
              <w:t xml:space="preserve"> </w:t>
            </w:r>
            <w:r>
              <w:rPr>
                <w:w w:val="105"/>
                <w:sz w:val="11"/>
              </w:rPr>
              <w:t>dipendenti</w:t>
            </w:r>
            <w:r>
              <w:rPr>
                <w:spacing w:val="-14"/>
                <w:w w:val="105"/>
                <w:sz w:val="11"/>
              </w:rPr>
              <w:t xml:space="preserve"> </w:t>
            </w:r>
            <w:r>
              <w:rPr>
                <w:w w:val="105"/>
                <w:sz w:val="11"/>
              </w:rPr>
              <w:t>che</w:t>
            </w:r>
            <w:r>
              <w:rPr>
                <w:spacing w:val="-13"/>
                <w:w w:val="105"/>
                <w:sz w:val="11"/>
              </w:rPr>
              <w:t xml:space="preserve"> </w:t>
            </w:r>
            <w:r>
              <w:rPr>
                <w:w w:val="105"/>
                <w:sz w:val="11"/>
              </w:rPr>
              <w:t>hanno</w:t>
            </w:r>
            <w:r>
              <w:rPr>
                <w:spacing w:val="-13"/>
                <w:w w:val="105"/>
                <w:sz w:val="11"/>
              </w:rPr>
              <w:t xml:space="preserve"> </w:t>
            </w:r>
            <w:r>
              <w:rPr>
                <w:w w:val="105"/>
                <w:sz w:val="11"/>
              </w:rPr>
              <w:t>effettuato la</w:t>
            </w:r>
            <w:r>
              <w:rPr>
                <w:spacing w:val="-3"/>
                <w:w w:val="105"/>
                <w:sz w:val="11"/>
              </w:rPr>
              <w:t xml:space="preserve"> </w:t>
            </w:r>
            <w:r>
              <w:rPr>
                <w:w w:val="105"/>
                <w:sz w:val="11"/>
              </w:rPr>
              <w:t>formazione</w:t>
            </w:r>
          </w:p>
        </w:tc>
      </w:tr>
      <w:tr w:rsidR="00792955">
        <w:trPr>
          <w:trHeight w:val="680"/>
        </w:trPr>
        <w:tc>
          <w:tcPr>
            <w:tcW w:w="1027" w:type="dxa"/>
            <w:vMerge/>
            <w:tcBorders>
              <w:top w:val="nil"/>
            </w:tcBorders>
            <w:shd w:val="clear" w:color="auto" w:fill="DAEDF3"/>
          </w:tcPr>
          <w:p w:rsidR="00792955" w:rsidRDefault="00792955">
            <w:pPr>
              <w:rPr>
                <w:sz w:val="2"/>
                <w:szCs w:val="2"/>
              </w:rPr>
            </w:pPr>
          </w:p>
        </w:tc>
        <w:tc>
          <w:tcPr>
            <w:tcW w:w="1027" w:type="dxa"/>
            <w:vMerge/>
            <w:tcBorders>
              <w:top w:val="nil"/>
            </w:tcBorders>
            <w:shd w:val="clear" w:color="auto" w:fill="DAEDF3"/>
          </w:tcPr>
          <w:p w:rsidR="00792955" w:rsidRDefault="00792955">
            <w:pPr>
              <w:rPr>
                <w:sz w:val="2"/>
                <w:szCs w:val="2"/>
              </w:rPr>
            </w:pPr>
          </w:p>
        </w:tc>
        <w:tc>
          <w:tcPr>
            <w:tcW w:w="1027" w:type="dxa"/>
            <w:vMerge/>
            <w:tcBorders>
              <w:top w:val="nil"/>
            </w:tcBorders>
            <w:shd w:val="clear" w:color="auto" w:fill="DAEDF3"/>
          </w:tcPr>
          <w:p w:rsidR="00792955" w:rsidRDefault="00792955">
            <w:pPr>
              <w:rPr>
                <w:sz w:val="2"/>
                <w:szCs w:val="2"/>
              </w:rPr>
            </w:pPr>
          </w:p>
        </w:tc>
        <w:tc>
          <w:tcPr>
            <w:tcW w:w="1416" w:type="dxa"/>
            <w:vMerge/>
            <w:tcBorders>
              <w:top w:val="nil"/>
              <w:bottom w:val="nil"/>
            </w:tcBorders>
          </w:tcPr>
          <w:p w:rsidR="00792955" w:rsidRDefault="00792955">
            <w:pPr>
              <w:rPr>
                <w:sz w:val="2"/>
                <w:szCs w:val="2"/>
              </w:rPr>
            </w:pPr>
          </w:p>
        </w:tc>
        <w:tc>
          <w:tcPr>
            <w:tcW w:w="1046" w:type="dxa"/>
            <w:tcBorders>
              <w:top w:val="nil"/>
              <w:bottom w:val="nil"/>
            </w:tcBorders>
          </w:tcPr>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spacing w:before="9"/>
              <w:rPr>
                <w:rFonts w:ascii="Times New Roman"/>
                <w:sz w:val="10"/>
              </w:rPr>
            </w:pPr>
          </w:p>
          <w:p w:rsidR="00792955" w:rsidRDefault="00527031">
            <w:pPr>
              <w:pStyle w:val="TableParagraph"/>
              <w:spacing w:line="140" w:lineRule="atLeast"/>
              <w:ind w:left="27"/>
              <w:rPr>
                <w:sz w:val="11"/>
              </w:rPr>
            </w:pPr>
            <w:r>
              <w:rPr>
                <w:w w:val="105"/>
                <w:sz w:val="11"/>
              </w:rPr>
              <w:t>- Conflitto di interessi</w:t>
            </w:r>
          </w:p>
        </w:tc>
        <w:tc>
          <w:tcPr>
            <w:tcW w:w="1046" w:type="dxa"/>
            <w:tcBorders>
              <w:top w:val="nil"/>
              <w:bottom w:val="nil"/>
            </w:tcBorders>
          </w:tcPr>
          <w:p w:rsidR="00792955" w:rsidRDefault="00792955">
            <w:pPr>
              <w:pStyle w:val="TableParagraph"/>
              <w:rPr>
                <w:rFonts w:ascii="Times New Roman"/>
                <w:sz w:val="10"/>
              </w:rPr>
            </w:pPr>
          </w:p>
        </w:tc>
        <w:tc>
          <w:tcPr>
            <w:tcW w:w="1406" w:type="dxa"/>
            <w:vMerge/>
            <w:tcBorders>
              <w:top w:val="nil"/>
              <w:right w:val="single" w:sz="6" w:space="0" w:color="000000"/>
            </w:tcBorders>
          </w:tcPr>
          <w:p w:rsidR="00792955" w:rsidRDefault="00792955">
            <w:pPr>
              <w:rPr>
                <w:sz w:val="2"/>
                <w:szCs w:val="2"/>
              </w:rPr>
            </w:pPr>
          </w:p>
        </w:tc>
        <w:tc>
          <w:tcPr>
            <w:tcW w:w="1410" w:type="dxa"/>
            <w:vMerge/>
            <w:tcBorders>
              <w:top w:val="nil"/>
              <w:left w:val="single" w:sz="6" w:space="0" w:color="000000"/>
            </w:tcBorders>
          </w:tcPr>
          <w:p w:rsidR="00792955" w:rsidRDefault="00792955">
            <w:pPr>
              <w:rPr>
                <w:sz w:val="2"/>
                <w:szCs w:val="2"/>
              </w:rPr>
            </w:pPr>
          </w:p>
        </w:tc>
        <w:tc>
          <w:tcPr>
            <w:tcW w:w="1756" w:type="dxa"/>
            <w:tcBorders>
              <w:top w:val="nil"/>
              <w:bottom w:val="nil"/>
            </w:tcBorders>
          </w:tcPr>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spacing w:before="4"/>
              <w:rPr>
                <w:rFonts w:ascii="Times New Roman"/>
                <w:sz w:val="12"/>
              </w:rPr>
            </w:pPr>
          </w:p>
          <w:p w:rsidR="00792955" w:rsidRDefault="00527031">
            <w:pPr>
              <w:pStyle w:val="TableParagraph"/>
              <w:ind w:left="26"/>
              <w:rPr>
                <w:b/>
                <w:sz w:val="11"/>
              </w:rPr>
            </w:pPr>
            <w:r>
              <w:rPr>
                <w:b/>
                <w:w w:val="105"/>
                <w:sz w:val="11"/>
              </w:rPr>
              <w:t>Soggetto responsabile:</w:t>
            </w:r>
          </w:p>
          <w:p w:rsidR="00792955" w:rsidRDefault="00527031">
            <w:pPr>
              <w:pStyle w:val="TableParagraph"/>
              <w:spacing w:before="13" w:line="103" w:lineRule="exact"/>
              <w:ind w:left="26"/>
              <w:rPr>
                <w:sz w:val="11"/>
              </w:rPr>
            </w:pPr>
            <w:r>
              <w:rPr>
                <w:w w:val="105"/>
                <w:sz w:val="11"/>
              </w:rPr>
              <w:t>Dirigente/Responsabile P.O.</w:t>
            </w:r>
          </w:p>
        </w:tc>
      </w:tr>
      <w:tr w:rsidR="00792955">
        <w:trPr>
          <w:trHeight w:val="1514"/>
        </w:trPr>
        <w:tc>
          <w:tcPr>
            <w:tcW w:w="1027" w:type="dxa"/>
            <w:vMerge/>
            <w:tcBorders>
              <w:top w:val="nil"/>
            </w:tcBorders>
            <w:shd w:val="clear" w:color="auto" w:fill="DAEDF3"/>
          </w:tcPr>
          <w:p w:rsidR="00792955" w:rsidRDefault="00792955">
            <w:pPr>
              <w:rPr>
                <w:sz w:val="2"/>
                <w:szCs w:val="2"/>
              </w:rPr>
            </w:pPr>
          </w:p>
        </w:tc>
        <w:tc>
          <w:tcPr>
            <w:tcW w:w="1027" w:type="dxa"/>
            <w:vMerge/>
            <w:tcBorders>
              <w:top w:val="nil"/>
            </w:tcBorders>
            <w:shd w:val="clear" w:color="auto" w:fill="DAEDF3"/>
          </w:tcPr>
          <w:p w:rsidR="00792955" w:rsidRDefault="00792955">
            <w:pPr>
              <w:rPr>
                <w:sz w:val="2"/>
                <w:szCs w:val="2"/>
              </w:rPr>
            </w:pPr>
          </w:p>
        </w:tc>
        <w:tc>
          <w:tcPr>
            <w:tcW w:w="1027" w:type="dxa"/>
            <w:vMerge/>
            <w:tcBorders>
              <w:top w:val="nil"/>
            </w:tcBorders>
            <w:shd w:val="clear" w:color="auto" w:fill="DAEDF3"/>
          </w:tcPr>
          <w:p w:rsidR="00792955" w:rsidRDefault="00792955">
            <w:pPr>
              <w:rPr>
                <w:sz w:val="2"/>
                <w:szCs w:val="2"/>
              </w:rPr>
            </w:pPr>
          </w:p>
        </w:tc>
        <w:tc>
          <w:tcPr>
            <w:tcW w:w="1416" w:type="dxa"/>
            <w:tcBorders>
              <w:top w:val="nil"/>
              <w:bottom w:val="nil"/>
            </w:tcBorders>
          </w:tcPr>
          <w:p w:rsidR="00792955" w:rsidRDefault="00792955">
            <w:pPr>
              <w:pStyle w:val="TableParagraph"/>
              <w:rPr>
                <w:rFonts w:ascii="Times New Roman"/>
                <w:sz w:val="10"/>
              </w:rPr>
            </w:pPr>
          </w:p>
        </w:tc>
        <w:tc>
          <w:tcPr>
            <w:tcW w:w="1046" w:type="dxa"/>
            <w:tcBorders>
              <w:top w:val="nil"/>
              <w:bottom w:val="nil"/>
            </w:tcBorders>
          </w:tcPr>
          <w:p w:rsidR="00792955" w:rsidRDefault="00527031">
            <w:pPr>
              <w:pStyle w:val="TableParagraph"/>
              <w:spacing w:line="264" w:lineRule="auto"/>
              <w:ind w:left="27" w:right="86"/>
              <w:rPr>
                <w:sz w:val="11"/>
              </w:rPr>
            </w:pPr>
            <w:r>
              <w:rPr>
                <w:w w:val="105"/>
                <w:sz w:val="11"/>
              </w:rPr>
              <w:t>- Mancato</w:t>
            </w:r>
            <w:r>
              <w:rPr>
                <w:spacing w:val="-22"/>
                <w:w w:val="105"/>
                <w:sz w:val="11"/>
              </w:rPr>
              <w:t xml:space="preserve"> </w:t>
            </w:r>
            <w:r>
              <w:rPr>
                <w:w w:val="105"/>
                <w:sz w:val="11"/>
              </w:rPr>
              <w:t xml:space="preserve">rispetto principio di separazione tra indirizzo politico- amministrativo e gestione, con </w:t>
            </w:r>
            <w:r>
              <w:rPr>
                <w:sz w:val="11"/>
              </w:rPr>
              <w:t xml:space="preserve">indebita ingerenza </w:t>
            </w:r>
            <w:r>
              <w:rPr>
                <w:w w:val="105"/>
                <w:sz w:val="11"/>
              </w:rPr>
              <w:t>dell'organo di indirizzo politico nell'attivita'</w:t>
            </w:r>
          </w:p>
          <w:p w:rsidR="00792955" w:rsidRDefault="00527031">
            <w:pPr>
              <w:pStyle w:val="TableParagraph"/>
              <w:spacing w:line="103" w:lineRule="exact"/>
              <w:ind w:left="27"/>
              <w:rPr>
                <w:sz w:val="11"/>
              </w:rPr>
            </w:pPr>
            <w:r>
              <w:rPr>
                <w:w w:val="105"/>
                <w:sz w:val="11"/>
              </w:rPr>
              <w:t>gestionale</w:t>
            </w:r>
          </w:p>
        </w:tc>
        <w:tc>
          <w:tcPr>
            <w:tcW w:w="1046" w:type="dxa"/>
            <w:tcBorders>
              <w:top w:val="nil"/>
              <w:bottom w:val="nil"/>
            </w:tcBorders>
          </w:tcPr>
          <w:p w:rsidR="00792955" w:rsidRDefault="00792955">
            <w:pPr>
              <w:pStyle w:val="TableParagraph"/>
              <w:rPr>
                <w:rFonts w:ascii="Times New Roman"/>
                <w:sz w:val="10"/>
              </w:rPr>
            </w:pPr>
          </w:p>
        </w:tc>
        <w:tc>
          <w:tcPr>
            <w:tcW w:w="1406" w:type="dxa"/>
            <w:vMerge/>
            <w:tcBorders>
              <w:top w:val="nil"/>
              <w:right w:val="single" w:sz="6" w:space="0" w:color="000000"/>
            </w:tcBorders>
          </w:tcPr>
          <w:p w:rsidR="00792955" w:rsidRDefault="00792955">
            <w:pPr>
              <w:rPr>
                <w:sz w:val="2"/>
                <w:szCs w:val="2"/>
              </w:rPr>
            </w:pPr>
          </w:p>
        </w:tc>
        <w:tc>
          <w:tcPr>
            <w:tcW w:w="1410" w:type="dxa"/>
            <w:vMerge/>
            <w:tcBorders>
              <w:top w:val="nil"/>
              <w:left w:val="single" w:sz="6" w:space="0" w:color="000000"/>
            </w:tcBorders>
          </w:tcPr>
          <w:p w:rsidR="00792955" w:rsidRDefault="00792955">
            <w:pPr>
              <w:rPr>
                <w:sz w:val="2"/>
                <w:szCs w:val="2"/>
              </w:rPr>
            </w:pPr>
          </w:p>
        </w:tc>
        <w:tc>
          <w:tcPr>
            <w:tcW w:w="1756" w:type="dxa"/>
            <w:tcBorders>
              <w:top w:val="nil"/>
              <w:bottom w:val="nil"/>
            </w:tcBorders>
          </w:tcPr>
          <w:p w:rsidR="00792955" w:rsidRDefault="00792955">
            <w:pPr>
              <w:pStyle w:val="TableParagraph"/>
              <w:rPr>
                <w:rFonts w:ascii="Times New Roman"/>
                <w:sz w:val="10"/>
              </w:rPr>
            </w:pPr>
          </w:p>
        </w:tc>
      </w:tr>
      <w:tr w:rsidR="00792955">
        <w:trPr>
          <w:trHeight w:val="392"/>
        </w:trPr>
        <w:tc>
          <w:tcPr>
            <w:tcW w:w="1027" w:type="dxa"/>
            <w:vMerge/>
            <w:tcBorders>
              <w:top w:val="nil"/>
            </w:tcBorders>
            <w:shd w:val="clear" w:color="auto" w:fill="DAEDF3"/>
          </w:tcPr>
          <w:p w:rsidR="00792955" w:rsidRDefault="00792955">
            <w:pPr>
              <w:rPr>
                <w:sz w:val="2"/>
                <w:szCs w:val="2"/>
              </w:rPr>
            </w:pPr>
          </w:p>
        </w:tc>
        <w:tc>
          <w:tcPr>
            <w:tcW w:w="1027" w:type="dxa"/>
            <w:vMerge/>
            <w:tcBorders>
              <w:top w:val="nil"/>
            </w:tcBorders>
            <w:shd w:val="clear" w:color="auto" w:fill="DAEDF3"/>
          </w:tcPr>
          <w:p w:rsidR="00792955" w:rsidRDefault="00792955">
            <w:pPr>
              <w:rPr>
                <w:sz w:val="2"/>
                <w:szCs w:val="2"/>
              </w:rPr>
            </w:pPr>
          </w:p>
        </w:tc>
        <w:tc>
          <w:tcPr>
            <w:tcW w:w="1027" w:type="dxa"/>
            <w:vMerge/>
            <w:tcBorders>
              <w:top w:val="nil"/>
            </w:tcBorders>
            <w:shd w:val="clear" w:color="auto" w:fill="DAEDF3"/>
          </w:tcPr>
          <w:p w:rsidR="00792955" w:rsidRDefault="00792955">
            <w:pPr>
              <w:rPr>
                <w:sz w:val="2"/>
                <w:szCs w:val="2"/>
              </w:rPr>
            </w:pPr>
          </w:p>
        </w:tc>
        <w:tc>
          <w:tcPr>
            <w:tcW w:w="1416" w:type="dxa"/>
            <w:tcBorders>
              <w:top w:val="nil"/>
            </w:tcBorders>
          </w:tcPr>
          <w:p w:rsidR="00792955" w:rsidRDefault="00792955">
            <w:pPr>
              <w:pStyle w:val="TableParagraph"/>
              <w:rPr>
                <w:rFonts w:ascii="Times New Roman"/>
                <w:sz w:val="10"/>
              </w:rPr>
            </w:pPr>
          </w:p>
        </w:tc>
        <w:tc>
          <w:tcPr>
            <w:tcW w:w="1046" w:type="dxa"/>
            <w:tcBorders>
              <w:top w:val="nil"/>
            </w:tcBorders>
          </w:tcPr>
          <w:p w:rsidR="00792955" w:rsidRDefault="00527031">
            <w:pPr>
              <w:pStyle w:val="TableParagraph"/>
              <w:spacing w:line="121" w:lineRule="exact"/>
              <w:ind w:left="27"/>
              <w:rPr>
                <w:sz w:val="11"/>
              </w:rPr>
            </w:pPr>
            <w:r>
              <w:rPr>
                <w:w w:val="105"/>
                <w:sz w:val="11"/>
              </w:rPr>
              <w:t>- Uso improprio o</w:t>
            </w:r>
          </w:p>
          <w:p w:rsidR="00792955" w:rsidRDefault="00527031">
            <w:pPr>
              <w:pStyle w:val="TableParagraph"/>
              <w:spacing w:line="140" w:lineRule="atLeast"/>
              <w:ind w:left="27" w:right="271"/>
              <w:rPr>
                <w:sz w:val="11"/>
              </w:rPr>
            </w:pPr>
            <w:r>
              <w:rPr>
                <w:w w:val="105"/>
                <w:sz w:val="11"/>
              </w:rPr>
              <w:t xml:space="preserve">distorto della </w:t>
            </w:r>
            <w:r>
              <w:rPr>
                <w:sz w:val="11"/>
              </w:rPr>
              <w:t>discrezionalita'</w:t>
            </w:r>
          </w:p>
        </w:tc>
        <w:tc>
          <w:tcPr>
            <w:tcW w:w="1046" w:type="dxa"/>
            <w:tcBorders>
              <w:top w:val="nil"/>
            </w:tcBorders>
          </w:tcPr>
          <w:p w:rsidR="00792955" w:rsidRDefault="00792955">
            <w:pPr>
              <w:pStyle w:val="TableParagraph"/>
              <w:rPr>
                <w:rFonts w:ascii="Times New Roman"/>
                <w:sz w:val="10"/>
              </w:rPr>
            </w:pPr>
          </w:p>
        </w:tc>
        <w:tc>
          <w:tcPr>
            <w:tcW w:w="1406" w:type="dxa"/>
            <w:vMerge/>
            <w:tcBorders>
              <w:top w:val="nil"/>
              <w:right w:val="single" w:sz="6" w:space="0" w:color="000000"/>
            </w:tcBorders>
          </w:tcPr>
          <w:p w:rsidR="00792955" w:rsidRDefault="00792955">
            <w:pPr>
              <w:rPr>
                <w:sz w:val="2"/>
                <w:szCs w:val="2"/>
              </w:rPr>
            </w:pPr>
          </w:p>
        </w:tc>
        <w:tc>
          <w:tcPr>
            <w:tcW w:w="1410" w:type="dxa"/>
            <w:vMerge/>
            <w:tcBorders>
              <w:top w:val="nil"/>
              <w:left w:val="single" w:sz="6" w:space="0" w:color="000000"/>
            </w:tcBorders>
          </w:tcPr>
          <w:p w:rsidR="00792955" w:rsidRDefault="00792955">
            <w:pPr>
              <w:rPr>
                <w:sz w:val="2"/>
                <w:szCs w:val="2"/>
              </w:rPr>
            </w:pPr>
          </w:p>
        </w:tc>
        <w:tc>
          <w:tcPr>
            <w:tcW w:w="1756" w:type="dxa"/>
            <w:tcBorders>
              <w:top w:val="nil"/>
            </w:tcBorders>
          </w:tcPr>
          <w:p w:rsidR="00792955" w:rsidRDefault="00792955">
            <w:pPr>
              <w:pStyle w:val="TableParagraph"/>
              <w:rPr>
                <w:rFonts w:ascii="Times New Roman"/>
                <w:sz w:val="10"/>
              </w:rPr>
            </w:pPr>
          </w:p>
        </w:tc>
      </w:tr>
      <w:tr w:rsidR="00792955">
        <w:trPr>
          <w:trHeight w:val="145"/>
        </w:trPr>
        <w:tc>
          <w:tcPr>
            <w:tcW w:w="11161" w:type="dxa"/>
            <w:gridSpan w:val="9"/>
          </w:tcPr>
          <w:p w:rsidR="00792955" w:rsidRDefault="00792955">
            <w:pPr>
              <w:pStyle w:val="TableParagraph"/>
              <w:rPr>
                <w:rFonts w:ascii="Times New Roman"/>
                <w:sz w:val="8"/>
              </w:rPr>
            </w:pPr>
          </w:p>
        </w:tc>
      </w:tr>
      <w:tr w:rsidR="00792955">
        <w:trPr>
          <w:trHeight w:val="153"/>
        </w:trPr>
        <w:tc>
          <w:tcPr>
            <w:tcW w:w="11161" w:type="dxa"/>
            <w:gridSpan w:val="9"/>
            <w:shd w:val="clear" w:color="auto" w:fill="DCE6F0"/>
          </w:tcPr>
          <w:p w:rsidR="00792955" w:rsidRDefault="00527031">
            <w:pPr>
              <w:pStyle w:val="TableParagraph"/>
              <w:spacing w:before="5" w:line="128" w:lineRule="exact"/>
              <w:ind w:left="26"/>
              <w:rPr>
                <w:sz w:val="12"/>
              </w:rPr>
            </w:pPr>
            <w:r>
              <w:rPr>
                <w:b/>
                <w:sz w:val="12"/>
              </w:rPr>
              <w:t xml:space="preserve">UFFICIO SEMPLICE: </w:t>
            </w:r>
            <w:r>
              <w:rPr>
                <w:sz w:val="12"/>
              </w:rPr>
              <w:t>Protocollo</w:t>
            </w:r>
          </w:p>
        </w:tc>
      </w:tr>
      <w:tr w:rsidR="00792955">
        <w:trPr>
          <w:trHeight w:val="153"/>
        </w:trPr>
        <w:tc>
          <w:tcPr>
            <w:tcW w:w="11161" w:type="dxa"/>
            <w:gridSpan w:val="9"/>
            <w:shd w:val="clear" w:color="auto" w:fill="DCE6F0"/>
          </w:tcPr>
          <w:p w:rsidR="00792955" w:rsidRDefault="00527031" w:rsidP="00DD0897">
            <w:pPr>
              <w:pStyle w:val="TableParagraph"/>
              <w:spacing w:before="5" w:line="128" w:lineRule="exact"/>
              <w:ind w:left="26"/>
              <w:rPr>
                <w:sz w:val="12"/>
              </w:rPr>
            </w:pPr>
            <w:r>
              <w:rPr>
                <w:b/>
                <w:sz w:val="12"/>
              </w:rPr>
              <w:t xml:space="preserve">RESPONSABILE: </w:t>
            </w:r>
            <w:r w:rsidR="00DD0897">
              <w:rPr>
                <w:sz w:val="12"/>
              </w:rPr>
              <w:t>Dirigente U.O.B. 1</w:t>
            </w:r>
            <w:r w:rsidR="008801B5">
              <w:rPr>
                <w:b/>
                <w:sz w:val="12"/>
              </w:rPr>
              <w:t xml:space="preserve"> </w:t>
            </w:r>
          </w:p>
        </w:tc>
      </w:tr>
      <w:tr w:rsidR="00792955">
        <w:trPr>
          <w:trHeight w:val="153"/>
        </w:trPr>
        <w:tc>
          <w:tcPr>
            <w:tcW w:w="11161" w:type="dxa"/>
            <w:gridSpan w:val="9"/>
            <w:shd w:val="clear" w:color="auto" w:fill="DCE6F0"/>
          </w:tcPr>
          <w:p w:rsidR="00792955" w:rsidRDefault="00527031">
            <w:pPr>
              <w:pStyle w:val="TableParagraph"/>
              <w:spacing w:before="5" w:line="128" w:lineRule="exact"/>
              <w:ind w:left="26"/>
              <w:rPr>
                <w:sz w:val="12"/>
              </w:rPr>
            </w:pPr>
            <w:r>
              <w:rPr>
                <w:b/>
                <w:sz w:val="12"/>
              </w:rPr>
              <w:t xml:space="preserve">PROCESSO NUMERO: </w:t>
            </w:r>
            <w:r>
              <w:rPr>
                <w:sz w:val="12"/>
              </w:rPr>
              <w:t>3 Annullamenti di protocollo per errata assegnazione</w:t>
            </w:r>
          </w:p>
        </w:tc>
      </w:tr>
      <w:tr w:rsidR="00792955">
        <w:trPr>
          <w:trHeight w:val="155"/>
        </w:trPr>
        <w:tc>
          <w:tcPr>
            <w:tcW w:w="11161" w:type="dxa"/>
            <w:gridSpan w:val="9"/>
            <w:tcBorders>
              <w:bottom w:val="nil"/>
            </w:tcBorders>
            <w:shd w:val="clear" w:color="auto" w:fill="DCE6F0"/>
          </w:tcPr>
          <w:p w:rsidR="00792955" w:rsidRDefault="00527031">
            <w:pPr>
              <w:pStyle w:val="TableParagraph"/>
              <w:spacing w:before="5" w:line="131" w:lineRule="exact"/>
              <w:ind w:left="26"/>
              <w:rPr>
                <w:b/>
                <w:sz w:val="12"/>
              </w:rPr>
            </w:pPr>
            <w:r>
              <w:rPr>
                <w:b/>
                <w:sz w:val="12"/>
              </w:rPr>
              <w:t>INFORMAZIONI PRINCIPALI SUL PROCESSO:</w:t>
            </w:r>
          </w:p>
        </w:tc>
      </w:tr>
      <w:tr w:rsidR="00792955">
        <w:trPr>
          <w:trHeight w:val="161"/>
        </w:trPr>
        <w:tc>
          <w:tcPr>
            <w:tcW w:w="11161" w:type="dxa"/>
            <w:gridSpan w:val="9"/>
            <w:tcBorders>
              <w:top w:val="nil"/>
            </w:tcBorders>
            <w:shd w:val="clear" w:color="auto" w:fill="DCE6F0"/>
          </w:tcPr>
          <w:p w:rsidR="00792955" w:rsidRDefault="00527031">
            <w:pPr>
              <w:pStyle w:val="TableParagraph"/>
              <w:spacing w:before="10" w:line="131" w:lineRule="exact"/>
              <w:ind w:left="26"/>
              <w:rPr>
                <w:sz w:val="12"/>
              </w:rPr>
            </w:pPr>
            <w:r>
              <w:rPr>
                <w:sz w:val="12"/>
              </w:rPr>
              <w:t>Annullamenti di protocollo per errata assegnazione.</w:t>
            </w:r>
          </w:p>
        </w:tc>
      </w:tr>
      <w:tr w:rsidR="00792955">
        <w:trPr>
          <w:trHeight w:val="153"/>
        </w:trPr>
        <w:tc>
          <w:tcPr>
            <w:tcW w:w="11161" w:type="dxa"/>
            <w:gridSpan w:val="9"/>
            <w:shd w:val="clear" w:color="auto" w:fill="DCE6F0"/>
          </w:tcPr>
          <w:p w:rsidR="00792955" w:rsidRDefault="00527031">
            <w:pPr>
              <w:pStyle w:val="TableParagraph"/>
              <w:spacing w:before="5" w:line="128" w:lineRule="exact"/>
              <w:ind w:left="26"/>
              <w:rPr>
                <w:sz w:val="12"/>
              </w:rPr>
            </w:pPr>
            <w:r>
              <w:rPr>
                <w:b/>
                <w:sz w:val="12"/>
              </w:rPr>
              <w:t xml:space="preserve">AREA DI RISCHIO: </w:t>
            </w:r>
            <w:r>
              <w:rPr>
                <w:sz w:val="12"/>
              </w:rPr>
              <w:t>P) Gestione dati e informazioni, e tutela della privacy</w:t>
            </w:r>
          </w:p>
        </w:tc>
      </w:tr>
      <w:tr w:rsidR="00792955">
        <w:trPr>
          <w:trHeight w:val="153"/>
        </w:trPr>
        <w:tc>
          <w:tcPr>
            <w:tcW w:w="3081" w:type="dxa"/>
            <w:gridSpan w:val="3"/>
            <w:shd w:val="clear" w:color="auto" w:fill="435F8E"/>
          </w:tcPr>
          <w:p w:rsidR="00792955" w:rsidRDefault="00527031">
            <w:pPr>
              <w:pStyle w:val="TableParagraph"/>
              <w:spacing w:before="2" w:line="131" w:lineRule="exact"/>
              <w:ind w:left="796"/>
              <w:rPr>
                <w:sz w:val="12"/>
              </w:rPr>
            </w:pPr>
            <w:r>
              <w:rPr>
                <w:color w:val="FFFFFF"/>
                <w:sz w:val="12"/>
              </w:rPr>
              <w:t>MAPPATURA PROCESSO</w:t>
            </w:r>
          </w:p>
        </w:tc>
        <w:tc>
          <w:tcPr>
            <w:tcW w:w="3508" w:type="dxa"/>
            <w:gridSpan w:val="3"/>
            <w:shd w:val="clear" w:color="auto" w:fill="FF0000"/>
          </w:tcPr>
          <w:p w:rsidR="00792955" w:rsidRDefault="00527031">
            <w:pPr>
              <w:pStyle w:val="TableParagraph"/>
              <w:spacing w:before="2" w:line="131" w:lineRule="exact"/>
              <w:ind w:left="1319" w:right="1304"/>
              <w:jc w:val="center"/>
              <w:rPr>
                <w:sz w:val="12"/>
              </w:rPr>
            </w:pPr>
            <w:r>
              <w:rPr>
                <w:color w:val="FFFFFF"/>
                <w:sz w:val="12"/>
              </w:rPr>
              <w:t>VALUTAZIONE</w:t>
            </w:r>
          </w:p>
        </w:tc>
        <w:tc>
          <w:tcPr>
            <w:tcW w:w="2816" w:type="dxa"/>
            <w:gridSpan w:val="2"/>
            <w:shd w:val="clear" w:color="auto" w:fill="CCFFCC"/>
          </w:tcPr>
          <w:p w:rsidR="00792955" w:rsidRDefault="00527031">
            <w:pPr>
              <w:pStyle w:val="TableParagraph"/>
              <w:spacing w:before="2" w:line="131" w:lineRule="exact"/>
              <w:ind w:left="1157" w:right="1141"/>
              <w:jc w:val="center"/>
              <w:rPr>
                <w:sz w:val="12"/>
              </w:rPr>
            </w:pPr>
            <w:r>
              <w:rPr>
                <w:sz w:val="12"/>
              </w:rPr>
              <w:t>MISURE</w:t>
            </w:r>
          </w:p>
        </w:tc>
        <w:tc>
          <w:tcPr>
            <w:tcW w:w="1756" w:type="dxa"/>
            <w:vMerge w:val="restart"/>
            <w:shd w:val="clear" w:color="auto" w:fill="D09995"/>
          </w:tcPr>
          <w:p w:rsidR="00792955" w:rsidRDefault="00792955">
            <w:pPr>
              <w:pStyle w:val="TableParagraph"/>
              <w:spacing w:before="7"/>
              <w:rPr>
                <w:rFonts w:ascii="Times New Roman"/>
                <w:sz w:val="20"/>
              </w:rPr>
            </w:pPr>
          </w:p>
          <w:p w:rsidR="00792955" w:rsidRDefault="00527031">
            <w:pPr>
              <w:pStyle w:val="TableParagraph"/>
              <w:ind w:left="285"/>
              <w:rPr>
                <w:sz w:val="12"/>
              </w:rPr>
            </w:pPr>
            <w:r>
              <w:rPr>
                <w:color w:val="FFFFFF"/>
                <w:sz w:val="12"/>
              </w:rPr>
              <w:t>PROGRAMMAZIONE</w:t>
            </w:r>
          </w:p>
        </w:tc>
      </w:tr>
      <w:tr w:rsidR="00792955">
        <w:trPr>
          <w:trHeight w:val="156"/>
        </w:trPr>
        <w:tc>
          <w:tcPr>
            <w:tcW w:w="1027" w:type="dxa"/>
            <w:tcBorders>
              <w:bottom w:val="nil"/>
            </w:tcBorders>
            <w:shd w:val="clear" w:color="auto" w:fill="435F8E"/>
          </w:tcPr>
          <w:p w:rsidR="00792955" w:rsidRDefault="00527031">
            <w:pPr>
              <w:pStyle w:val="TableParagraph"/>
              <w:spacing w:before="12" w:line="124" w:lineRule="exact"/>
              <w:ind w:left="203" w:right="191"/>
              <w:jc w:val="center"/>
              <w:rPr>
                <w:sz w:val="12"/>
              </w:rPr>
            </w:pPr>
            <w:r>
              <w:rPr>
                <w:color w:val="FFFFFF"/>
                <w:sz w:val="12"/>
              </w:rPr>
              <w:t>FASE</w:t>
            </w:r>
          </w:p>
        </w:tc>
        <w:tc>
          <w:tcPr>
            <w:tcW w:w="1027" w:type="dxa"/>
            <w:tcBorders>
              <w:bottom w:val="nil"/>
            </w:tcBorders>
            <w:shd w:val="clear" w:color="auto" w:fill="435F8E"/>
          </w:tcPr>
          <w:p w:rsidR="00792955" w:rsidRDefault="00527031">
            <w:pPr>
              <w:pStyle w:val="TableParagraph"/>
              <w:spacing w:before="12" w:line="124" w:lineRule="exact"/>
              <w:ind w:right="273"/>
              <w:jc w:val="right"/>
              <w:rPr>
                <w:sz w:val="12"/>
              </w:rPr>
            </w:pPr>
            <w:r>
              <w:rPr>
                <w:color w:val="FFFFFF"/>
                <w:sz w:val="12"/>
              </w:rPr>
              <w:t>AZIONE</w:t>
            </w:r>
          </w:p>
        </w:tc>
        <w:tc>
          <w:tcPr>
            <w:tcW w:w="1027" w:type="dxa"/>
            <w:vMerge w:val="restart"/>
            <w:shd w:val="clear" w:color="auto" w:fill="435F8E"/>
          </w:tcPr>
          <w:p w:rsidR="00792955" w:rsidRDefault="00792955">
            <w:pPr>
              <w:pStyle w:val="TableParagraph"/>
              <w:spacing w:before="6"/>
              <w:rPr>
                <w:rFonts w:ascii="Times New Roman"/>
                <w:sz w:val="13"/>
              </w:rPr>
            </w:pPr>
          </w:p>
          <w:p w:rsidR="00792955" w:rsidRDefault="00527031">
            <w:pPr>
              <w:pStyle w:val="TableParagraph"/>
              <w:ind w:left="135"/>
              <w:rPr>
                <w:sz w:val="12"/>
              </w:rPr>
            </w:pPr>
            <w:r>
              <w:rPr>
                <w:color w:val="FFFFFF"/>
                <w:sz w:val="12"/>
              </w:rPr>
              <w:t>ESECUTORE</w:t>
            </w:r>
          </w:p>
        </w:tc>
        <w:tc>
          <w:tcPr>
            <w:tcW w:w="1416" w:type="dxa"/>
            <w:vMerge w:val="restart"/>
            <w:shd w:val="clear" w:color="auto" w:fill="FF0000"/>
          </w:tcPr>
          <w:p w:rsidR="00792955" w:rsidRDefault="00527031">
            <w:pPr>
              <w:pStyle w:val="TableParagraph"/>
              <w:spacing w:before="5" w:line="266" w:lineRule="auto"/>
              <w:ind w:left="69" w:right="54"/>
              <w:jc w:val="center"/>
              <w:rPr>
                <w:sz w:val="12"/>
              </w:rPr>
            </w:pPr>
            <w:r>
              <w:rPr>
                <w:color w:val="FFFFFF"/>
                <w:sz w:val="12"/>
              </w:rPr>
              <w:t>DESCRIZIONE COMPORTAMENTO A</w:t>
            </w:r>
          </w:p>
          <w:p w:rsidR="00792955" w:rsidRDefault="00527031">
            <w:pPr>
              <w:pStyle w:val="TableParagraph"/>
              <w:spacing w:line="131" w:lineRule="exact"/>
              <w:ind w:left="69" w:right="57"/>
              <w:jc w:val="center"/>
              <w:rPr>
                <w:sz w:val="12"/>
              </w:rPr>
            </w:pPr>
            <w:r>
              <w:rPr>
                <w:color w:val="FFFFFF"/>
                <w:sz w:val="12"/>
              </w:rPr>
              <w:t>RISCHIO</w:t>
            </w:r>
          </w:p>
        </w:tc>
        <w:tc>
          <w:tcPr>
            <w:tcW w:w="1046" w:type="dxa"/>
            <w:vMerge w:val="restart"/>
            <w:shd w:val="clear" w:color="auto" w:fill="FF0000"/>
          </w:tcPr>
          <w:p w:rsidR="00792955" w:rsidRDefault="00527031">
            <w:pPr>
              <w:pStyle w:val="TableParagraph"/>
              <w:spacing w:before="5" w:line="266" w:lineRule="auto"/>
              <w:ind w:left="275" w:right="142" w:hanging="108"/>
              <w:rPr>
                <w:sz w:val="12"/>
              </w:rPr>
            </w:pPr>
            <w:r>
              <w:rPr>
                <w:color w:val="FFFFFF"/>
                <w:sz w:val="12"/>
              </w:rPr>
              <w:t>CATEGORIA EVENTO</w:t>
            </w:r>
          </w:p>
          <w:p w:rsidR="00792955" w:rsidRDefault="00527031">
            <w:pPr>
              <w:pStyle w:val="TableParagraph"/>
              <w:spacing w:line="131" w:lineRule="exact"/>
              <w:ind w:left="186"/>
              <w:rPr>
                <w:sz w:val="12"/>
              </w:rPr>
            </w:pPr>
            <w:r>
              <w:rPr>
                <w:color w:val="FFFFFF"/>
                <w:sz w:val="12"/>
              </w:rPr>
              <w:t>RISCHIOSO</w:t>
            </w:r>
          </w:p>
        </w:tc>
        <w:tc>
          <w:tcPr>
            <w:tcW w:w="1046" w:type="dxa"/>
            <w:vMerge w:val="restart"/>
            <w:shd w:val="clear" w:color="auto" w:fill="FF0000"/>
          </w:tcPr>
          <w:p w:rsidR="00792955" w:rsidRDefault="00792955">
            <w:pPr>
              <w:pStyle w:val="TableParagraph"/>
              <w:spacing w:before="6"/>
              <w:rPr>
                <w:rFonts w:ascii="Times New Roman"/>
                <w:sz w:val="13"/>
              </w:rPr>
            </w:pPr>
          </w:p>
          <w:p w:rsidR="00792955" w:rsidRDefault="00527031">
            <w:pPr>
              <w:pStyle w:val="TableParagraph"/>
              <w:ind w:left="102"/>
              <w:rPr>
                <w:sz w:val="12"/>
              </w:rPr>
            </w:pPr>
            <w:r>
              <w:rPr>
                <w:color w:val="FFFFFF"/>
                <w:sz w:val="12"/>
              </w:rPr>
              <w:t>VALUTAZIONE</w:t>
            </w:r>
          </w:p>
        </w:tc>
        <w:tc>
          <w:tcPr>
            <w:tcW w:w="1406" w:type="dxa"/>
            <w:vMerge w:val="restart"/>
            <w:tcBorders>
              <w:right w:val="single" w:sz="6" w:space="0" w:color="000000"/>
            </w:tcBorders>
            <w:shd w:val="clear" w:color="auto" w:fill="CCFFCC"/>
          </w:tcPr>
          <w:p w:rsidR="00792955" w:rsidRDefault="00792955">
            <w:pPr>
              <w:pStyle w:val="TableParagraph"/>
              <w:spacing w:before="6"/>
              <w:rPr>
                <w:rFonts w:ascii="Times New Roman"/>
                <w:sz w:val="13"/>
              </w:rPr>
            </w:pPr>
          </w:p>
          <w:p w:rsidR="00792955" w:rsidRDefault="00527031">
            <w:pPr>
              <w:pStyle w:val="TableParagraph"/>
              <w:ind w:left="144"/>
              <w:rPr>
                <w:sz w:val="12"/>
              </w:rPr>
            </w:pPr>
            <w:r>
              <w:rPr>
                <w:sz w:val="12"/>
              </w:rPr>
              <w:t>MISURE GENERALI</w:t>
            </w:r>
          </w:p>
        </w:tc>
        <w:tc>
          <w:tcPr>
            <w:tcW w:w="1410" w:type="dxa"/>
            <w:vMerge w:val="restart"/>
            <w:tcBorders>
              <w:left w:val="single" w:sz="6" w:space="0" w:color="000000"/>
            </w:tcBorders>
            <w:shd w:val="clear" w:color="auto" w:fill="CCFFCC"/>
          </w:tcPr>
          <w:p w:rsidR="00792955" w:rsidRDefault="00792955">
            <w:pPr>
              <w:pStyle w:val="TableParagraph"/>
              <w:spacing w:before="6"/>
              <w:rPr>
                <w:rFonts w:ascii="Times New Roman"/>
                <w:sz w:val="13"/>
              </w:rPr>
            </w:pPr>
          </w:p>
          <w:p w:rsidR="00792955" w:rsidRDefault="00527031">
            <w:pPr>
              <w:pStyle w:val="TableParagraph"/>
              <w:ind w:left="87"/>
              <w:rPr>
                <w:sz w:val="12"/>
              </w:rPr>
            </w:pPr>
            <w:r>
              <w:rPr>
                <w:sz w:val="12"/>
              </w:rPr>
              <w:t>MISURE SPECIFICHE</w:t>
            </w:r>
          </w:p>
        </w:tc>
        <w:tc>
          <w:tcPr>
            <w:tcW w:w="1756" w:type="dxa"/>
            <w:vMerge/>
            <w:tcBorders>
              <w:top w:val="nil"/>
            </w:tcBorders>
            <w:shd w:val="clear" w:color="auto" w:fill="D09995"/>
          </w:tcPr>
          <w:p w:rsidR="00792955" w:rsidRDefault="00792955">
            <w:pPr>
              <w:rPr>
                <w:sz w:val="2"/>
                <w:szCs w:val="2"/>
              </w:rPr>
            </w:pPr>
          </w:p>
        </w:tc>
      </w:tr>
      <w:tr w:rsidR="00792955">
        <w:trPr>
          <w:trHeight w:val="296"/>
        </w:trPr>
        <w:tc>
          <w:tcPr>
            <w:tcW w:w="1027" w:type="dxa"/>
            <w:tcBorders>
              <w:top w:val="nil"/>
            </w:tcBorders>
            <w:shd w:val="clear" w:color="auto" w:fill="435F8E"/>
          </w:tcPr>
          <w:p w:rsidR="00792955" w:rsidRDefault="00527031">
            <w:pPr>
              <w:pStyle w:val="TableParagraph"/>
              <w:spacing w:before="4"/>
              <w:ind w:left="259"/>
              <w:rPr>
                <w:sz w:val="12"/>
              </w:rPr>
            </w:pPr>
            <w:r>
              <w:rPr>
                <w:color w:val="FFFFFF"/>
                <w:sz w:val="12"/>
              </w:rPr>
              <w:t>numero e</w:t>
            </w:r>
          </w:p>
          <w:p w:rsidR="00792955" w:rsidRDefault="00527031">
            <w:pPr>
              <w:pStyle w:val="TableParagraph"/>
              <w:spacing w:before="15" w:line="119" w:lineRule="exact"/>
              <w:ind w:left="208"/>
              <w:rPr>
                <w:sz w:val="12"/>
              </w:rPr>
            </w:pPr>
            <w:r>
              <w:rPr>
                <w:color w:val="FFFFFF"/>
                <w:sz w:val="12"/>
              </w:rPr>
              <w:t>descrizione</w:t>
            </w:r>
          </w:p>
        </w:tc>
        <w:tc>
          <w:tcPr>
            <w:tcW w:w="1027" w:type="dxa"/>
            <w:tcBorders>
              <w:top w:val="nil"/>
            </w:tcBorders>
            <w:shd w:val="clear" w:color="auto" w:fill="435F8E"/>
          </w:tcPr>
          <w:p w:rsidR="00792955" w:rsidRDefault="00527031">
            <w:pPr>
              <w:pStyle w:val="TableParagraph"/>
              <w:spacing w:before="4"/>
              <w:ind w:left="259"/>
              <w:rPr>
                <w:sz w:val="12"/>
              </w:rPr>
            </w:pPr>
            <w:r>
              <w:rPr>
                <w:color w:val="FFFFFF"/>
                <w:sz w:val="12"/>
              </w:rPr>
              <w:t>numero e</w:t>
            </w:r>
          </w:p>
          <w:p w:rsidR="00792955" w:rsidRDefault="00527031">
            <w:pPr>
              <w:pStyle w:val="TableParagraph"/>
              <w:spacing w:before="15" w:line="119" w:lineRule="exact"/>
              <w:ind w:left="208"/>
              <w:rPr>
                <w:sz w:val="12"/>
              </w:rPr>
            </w:pPr>
            <w:r>
              <w:rPr>
                <w:color w:val="FFFFFF"/>
                <w:sz w:val="12"/>
              </w:rPr>
              <w:t>descrizione</w:t>
            </w:r>
          </w:p>
        </w:tc>
        <w:tc>
          <w:tcPr>
            <w:tcW w:w="1027" w:type="dxa"/>
            <w:vMerge/>
            <w:tcBorders>
              <w:top w:val="nil"/>
            </w:tcBorders>
            <w:shd w:val="clear" w:color="auto" w:fill="435F8E"/>
          </w:tcPr>
          <w:p w:rsidR="00792955" w:rsidRDefault="00792955">
            <w:pPr>
              <w:rPr>
                <w:sz w:val="2"/>
                <w:szCs w:val="2"/>
              </w:rPr>
            </w:pPr>
          </w:p>
        </w:tc>
        <w:tc>
          <w:tcPr>
            <w:tcW w:w="1416" w:type="dxa"/>
            <w:vMerge/>
            <w:tcBorders>
              <w:top w:val="nil"/>
            </w:tcBorders>
            <w:shd w:val="clear" w:color="auto" w:fill="FF0000"/>
          </w:tcPr>
          <w:p w:rsidR="00792955" w:rsidRDefault="00792955">
            <w:pPr>
              <w:rPr>
                <w:sz w:val="2"/>
                <w:szCs w:val="2"/>
              </w:rPr>
            </w:pPr>
          </w:p>
        </w:tc>
        <w:tc>
          <w:tcPr>
            <w:tcW w:w="1046" w:type="dxa"/>
            <w:vMerge/>
            <w:tcBorders>
              <w:top w:val="nil"/>
            </w:tcBorders>
            <w:shd w:val="clear" w:color="auto" w:fill="FF0000"/>
          </w:tcPr>
          <w:p w:rsidR="00792955" w:rsidRDefault="00792955">
            <w:pPr>
              <w:rPr>
                <w:sz w:val="2"/>
                <w:szCs w:val="2"/>
              </w:rPr>
            </w:pPr>
          </w:p>
        </w:tc>
        <w:tc>
          <w:tcPr>
            <w:tcW w:w="1046" w:type="dxa"/>
            <w:vMerge/>
            <w:tcBorders>
              <w:top w:val="nil"/>
            </w:tcBorders>
            <w:shd w:val="clear" w:color="auto" w:fill="FF0000"/>
          </w:tcPr>
          <w:p w:rsidR="00792955" w:rsidRDefault="00792955">
            <w:pPr>
              <w:rPr>
                <w:sz w:val="2"/>
                <w:szCs w:val="2"/>
              </w:rPr>
            </w:pPr>
          </w:p>
        </w:tc>
        <w:tc>
          <w:tcPr>
            <w:tcW w:w="1406" w:type="dxa"/>
            <w:vMerge/>
            <w:tcBorders>
              <w:top w:val="nil"/>
              <w:right w:val="single" w:sz="6" w:space="0" w:color="000000"/>
            </w:tcBorders>
            <w:shd w:val="clear" w:color="auto" w:fill="CCFFCC"/>
          </w:tcPr>
          <w:p w:rsidR="00792955" w:rsidRDefault="00792955">
            <w:pPr>
              <w:rPr>
                <w:sz w:val="2"/>
                <w:szCs w:val="2"/>
              </w:rPr>
            </w:pPr>
          </w:p>
        </w:tc>
        <w:tc>
          <w:tcPr>
            <w:tcW w:w="1410" w:type="dxa"/>
            <w:vMerge/>
            <w:tcBorders>
              <w:top w:val="nil"/>
              <w:left w:val="single" w:sz="6" w:space="0" w:color="000000"/>
            </w:tcBorders>
            <w:shd w:val="clear" w:color="auto" w:fill="CCFFCC"/>
          </w:tcPr>
          <w:p w:rsidR="00792955" w:rsidRDefault="00792955">
            <w:pPr>
              <w:rPr>
                <w:sz w:val="2"/>
                <w:szCs w:val="2"/>
              </w:rPr>
            </w:pPr>
          </w:p>
        </w:tc>
        <w:tc>
          <w:tcPr>
            <w:tcW w:w="1756" w:type="dxa"/>
            <w:vMerge/>
            <w:tcBorders>
              <w:top w:val="nil"/>
            </w:tcBorders>
            <w:shd w:val="clear" w:color="auto" w:fill="D09995"/>
          </w:tcPr>
          <w:p w:rsidR="00792955" w:rsidRDefault="00792955">
            <w:pPr>
              <w:rPr>
                <w:sz w:val="2"/>
                <w:szCs w:val="2"/>
              </w:rPr>
            </w:pPr>
          </w:p>
        </w:tc>
      </w:tr>
      <w:tr w:rsidR="00792955">
        <w:trPr>
          <w:trHeight w:val="687"/>
        </w:trPr>
        <w:tc>
          <w:tcPr>
            <w:tcW w:w="1027" w:type="dxa"/>
            <w:vMerge w:val="restart"/>
            <w:shd w:val="clear" w:color="auto" w:fill="E3DFEB"/>
          </w:tcPr>
          <w:p w:rsidR="00792955" w:rsidRDefault="00527031">
            <w:pPr>
              <w:pStyle w:val="TableParagraph"/>
              <w:spacing w:before="4" w:line="264" w:lineRule="auto"/>
              <w:ind w:left="26"/>
              <w:rPr>
                <w:sz w:val="11"/>
              </w:rPr>
            </w:pPr>
            <w:r>
              <w:rPr>
                <w:w w:val="105"/>
                <w:sz w:val="11"/>
              </w:rPr>
              <w:t>Il livello di mappatura conseguito è il livello minimo (LM</w:t>
            </w:r>
          </w:p>
          <w:p w:rsidR="00792955" w:rsidRDefault="00527031">
            <w:pPr>
              <w:pStyle w:val="TableParagraph"/>
              <w:spacing w:before="1" w:line="264" w:lineRule="auto"/>
              <w:ind w:left="26"/>
              <w:rPr>
                <w:sz w:val="11"/>
              </w:rPr>
            </w:pPr>
            <w:r>
              <w:rPr>
                <w:w w:val="105"/>
                <w:sz w:val="11"/>
              </w:rPr>
              <w:t>= mappatura del processo).</w:t>
            </w:r>
          </w:p>
          <w:p w:rsidR="00792955" w:rsidRDefault="00527031">
            <w:pPr>
              <w:pStyle w:val="TableParagraph"/>
              <w:spacing w:line="264" w:lineRule="auto"/>
              <w:ind w:left="26" w:right="1"/>
              <w:rPr>
                <w:sz w:val="11"/>
              </w:rPr>
            </w:pPr>
            <w:r>
              <w:rPr>
                <w:sz w:val="11"/>
              </w:rPr>
              <w:t xml:space="preserve">L'implementazione </w:t>
            </w:r>
            <w:r>
              <w:rPr>
                <w:w w:val="105"/>
                <w:sz w:val="11"/>
              </w:rPr>
              <w:t>di tale livello prevede il passaggio, progressivo, al livello</w:t>
            </w:r>
            <w:r>
              <w:rPr>
                <w:spacing w:val="-16"/>
                <w:w w:val="105"/>
                <w:sz w:val="11"/>
              </w:rPr>
              <w:t xml:space="preserve"> </w:t>
            </w:r>
            <w:r>
              <w:rPr>
                <w:w w:val="105"/>
                <w:sz w:val="11"/>
              </w:rPr>
              <w:t>Standard</w:t>
            </w:r>
            <w:r>
              <w:rPr>
                <w:spacing w:val="-16"/>
                <w:w w:val="105"/>
                <w:sz w:val="11"/>
              </w:rPr>
              <w:t xml:space="preserve"> </w:t>
            </w:r>
            <w:r>
              <w:rPr>
                <w:w w:val="105"/>
                <w:sz w:val="11"/>
              </w:rPr>
              <w:t>(LS</w:t>
            </w:r>
          </w:p>
          <w:p w:rsidR="00792955" w:rsidRDefault="00527031">
            <w:pPr>
              <w:pStyle w:val="TableParagraph"/>
              <w:spacing w:line="264" w:lineRule="auto"/>
              <w:ind w:left="26"/>
              <w:rPr>
                <w:sz w:val="11"/>
              </w:rPr>
            </w:pPr>
            <w:r>
              <w:rPr>
                <w:w w:val="105"/>
                <w:sz w:val="11"/>
              </w:rPr>
              <w:t>= mappatura delle fasi) e a livello avanzato (LA = mappatura fasi e azioni)</w:t>
            </w:r>
          </w:p>
        </w:tc>
        <w:tc>
          <w:tcPr>
            <w:tcW w:w="1027" w:type="dxa"/>
            <w:vMerge w:val="restart"/>
            <w:shd w:val="clear" w:color="auto" w:fill="E3DFEB"/>
          </w:tcPr>
          <w:p w:rsidR="00792955" w:rsidRDefault="00527031">
            <w:pPr>
              <w:pStyle w:val="TableParagraph"/>
              <w:spacing w:before="4" w:line="264" w:lineRule="auto"/>
              <w:ind w:left="26"/>
              <w:rPr>
                <w:sz w:val="11"/>
              </w:rPr>
            </w:pPr>
            <w:r>
              <w:rPr>
                <w:w w:val="105"/>
                <w:sz w:val="11"/>
              </w:rPr>
              <w:t>Il livello di mappatura conseguito è il livello minimo (LM</w:t>
            </w:r>
          </w:p>
          <w:p w:rsidR="00792955" w:rsidRDefault="00527031">
            <w:pPr>
              <w:pStyle w:val="TableParagraph"/>
              <w:spacing w:before="1" w:line="264" w:lineRule="auto"/>
              <w:ind w:left="26"/>
              <w:rPr>
                <w:sz w:val="11"/>
              </w:rPr>
            </w:pPr>
            <w:r>
              <w:rPr>
                <w:w w:val="105"/>
                <w:sz w:val="11"/>
              </w:rPr>
              <w:t>= mappatura del processo).</w:t>
            </w:r>
          </w:p>
          <w:p w:rsidR="00792955" w:rsidRDefault="00527031">
            <w:pPr>
              <w:pStyle w:val="TableParagraph"/>
              <w:spacing w:line="264" w:lineRule="auto"/>
              <w:ind w:left="26" w:right="1"/>
              <w:rPr>
                <w:sz w:val="11"/>
              </w:rPr>
            </w:pPr>
            <w:r>
              <w:rPr>
                <w:sz w:val="11"/>
              </w:rPr>
              <w:t xml:space="preserve">L'implementazione </w:t>
            </w:r>
            <w:r>
              <w:rPr>
                <w:w w:val="105"/>
                <w:sz w:val="11"/>
              </w:rPr>
              <w:t>di tale livello prevede il passaggio, progressivo, al livello</w:t>
            </w:r>
            <w:r>
              <w:rPr>
                <w:spacing w:val="-16"/>
                <w:w w:val="105"/>
                <w:sz w:val="11"/>
              </w:rPr>
              <w:t xml:space="preserve"> </w:t>
            </w:r>
            <w:r>
              <w:rPr>
                <w:w w:val="105"/>
                <w:sz w:val="11"/>
              </w:rPr>
              <w:t>Standard</w:t>
            </w:r>
            <w:r>
              <w:rPr>
                <w:spacing w:val="-16"/>
                <w:w w:val="105"/>
                <w:sz w:val="11"/>
              </w:rPr>
              <w:t xml:space="preserve"> </w:t>
            </w:r>
            <w:r>
              <w:rPr>
                <w:w w:val="105"/>
                <w:sz w:val="11"/>
              </w:rPr>
              <w:t>(LS</w:t>
            </w:r>
          </w:p>
          <w:p w:rsidR="00792955" w:rsidRDefault="00527031">
            <w:pPr>
              <w:pStyle w:val="TableParagraph"/>
              <w:spacing w:line="264" w:lineRule="auto"/>
              <w:ind w:left="26"/>
              <w:rPr>
                <w:sz w:val="11"/>
              </w:rPr>
            </w:pPr>
            <w:r>
              <w:rPr>
                <w:w w:val="105"/>
                <w:sz w:val="11"/>
              </w:rPr>
              <w:t>= mappatura delle fasi) e a livello avanzato (LA = mappatura fasi e azioni)</w:t>
            </w:r>
          </w:p>
        </w:tc>
        <w:tc>
          <w:tcPr>
            <w:tcW w:w="1027" w:type="dxa"/>
            <w:vMerge w:val="restart"/>
            <w:shd w:val="clear" w:color="auto" w:fill="E3DFEB"/>
          </w:tcPr>
          <w:p w:rsidR="00792955" w:rsidRDefault="00527031">
            <w:pPr>
              <w:pStyle w:val="TableParagraph"/>
              <w:spacing w:before="4" w:line="264" w:lineRule="auto"/>
              <w:ind w:left="27"/>
              <w:rPr>
                <w:sz w:val="11"/>
              </w:rPr>
            </w:pPr>
            <w:r>
              <w:rPr>
                <w:w w:val="105"/>
                <w:sz w:val="11"/>
              </w:rPr>
              <w:t>Il livello di mappatura conseguito è il livello minimo (LM</w:t>
            </w:r>
          </w:p>
          <w:p w:rsidR="00792955" w:rsidRDefault="00527031">
            <w:pPr>
              <w:pStyle w:val="TableParagraph"/>
              <w:spacing w:before="1" w:line="264" w:lineRule="auto"/>
              <w:ind w:left="27"/>
              <w:rPr>
                <w:sz w:val="11"/>
              </w:rPr>
            </w:pPr>
            <w:r>
              <w:rPr>
                <w:w w:val="105"/>
                <w:sz w:val="11"/>
              </w:rPr>
              <w:t>= mappatura del processo).</w:t>
            </w:r>
          </w:p>
          <w:p w:rsidR="00792955" w:rsidRDefault="00527031">
            <w:pPr>
              <w:pStyle w:val="TableParagraph"/>
              <w:spacing w:line="264" w:lineRule="auto"/>
              <w:ind w:left="27"/>
              <w:rPr>
                <w:sz w:val="11"/>
              </w:rPr>
            </w:pPr>
            <w:r>
              <w:rPr>
                <w:sz w:val="11"/>
              </w:rPr>
              <w:t xml:space="preserve">L'implementazione </w:t>
            </w:r>
            <w:r>
              <w:rPr>
                <w:w w:val="105"/>
                <w:sz w:val="11"/>
              </w:rPr>
              <w:t>di tale livello prevede il passaggio, progressivo, al livello</w:t>
            </w:r>
            <w:r>
              <w:rPr>
                <w:spacing w:val="-16"/>
                <w:w w:val="105"/>
                <w:sz w:val="11"/>
              </w:rPr>
              <w:t xml:space="preserve"> </w:t>
            </w:r>
            <w:r>
              <w:rPr>
                <w:w w:val="105"/>
                <w:sz w:val="11"/>
              </w:rPr>
              <w:t>Standard</w:t>
            </w:r>
            <w:r>
              <w:rPr>
                <w:spacing w:val="-16"/>
                <w:w w:val="105"/>
                <w:sz w:val="11"/>
              </w:rPr>
              <w:t xml:space="preserve"> </w:t>
            </w:r>
            <w:r>
              <w:rPr>
                <w:w w:val="105"/>
                <w:sz w:val="11"/>
              </w:rPr>
              <w:t>(LS</w:t>
            </w:r>
          </w:p>
          <w:p w:rsidR="00792955" w:rsidRDefault="00527031">
            <w:pPr>
              <w:pStyle w:val="TableParagraph"/>
              <w:spacing w:line="264" w:lineRule="auto"/>
              <w:ind w:left="27"/>
              <w:rPr>
                <w:sz w:val="11"/>
              </w:rPr>
            </w:pPr>
            <w:r>
              <w:rPr>
                <w:w w:val="105"/>
                <w:sz w:val="11"/>
              </w:rPr>
              <w:t>= mappatura delle fasi) e a livello avanzato (LA = mappatura fasi e azioni)</w:t>
            </w:r>
          </w:p>
        </w:tc>
        <w:tc>
          <w:tcPr>
            <w:tcW w:w="1416" w:type="dxa"/>
            <w:tcBorders>
              <w:bottom w:val="nil"/>
            </w:tcBorders>
          </w:tcPr>
          <w:p w:rsidR="00792955" w:rsidRDefault="00527031">
            <w:pPr>
              <w:pStyle w:val="TableParagraph"/>
              <w:spacing w:before="4" w:line="264" w:lineRule="auto"/>
              <w:ind w:left="27" w:right="-2"/>
              <w:rPr>
                <w:sz w:val="11"/>
              </w:rPr>
            </w:pPr>
            <w:r>
              <w:rPr>
                <w:w w:val="105"/>
                <w:sz w:val="11"/>
              </w:rPr>
              <w:t>- Violare le disposizioni sul trattamento dei dati personali omettendone la protezione - Violazione</w:t>
            </w:r>
          </w:p>
          <w:p w:rsidR="00792955" w:rsidRDefault="00527031">
            <w:pPr>
              <w:pStyle w:val="TableParagraph"/>
              <w:spacing w:before="1" w:line="106" w:lineRule="exact"/>
              <w:ind w:left="27"/>
              <w:rPr>
                <w:sz w:val="11"/>
              </w:rPr>
            </w:pPr>
            <w:r>
              <w:rPr>
                <w:w w:val="105"/>
                <w:sz w:val="11"/>
              </w:rPr>
              <w:t>privacy</w:t>
            </w:r>
          </w:p>
        </w:tc>
        <w:tc>
          <w:tcPr>
            <w:tcW w:w="1046" w:type="dxa"/>
            <w:tcBorders>
              <w:bottom w:val="nil"/>
            </w:tcBorders>
          </w:tcPr>
          <w:p w:rsidR="00792955" w:rsidRDefault="00527031">
            <w:pPr>
              <w:pStyle w:val="TableParagraph"/>
              <w:spacing w:before="4" w:line="264" w:lineRule="auto"/>
              <w:ind w:left="27"/>
              <w:rPr>
                <w:sz w:val="11"/>
              </w:rPr>
            </w:pPr>
            <w:r>
              <w:rPr>
                <w:w w:val="105"/>
                <w:sz w:val="11"/>
              </w:rPr>
              <w:t>- Accordi con soggetti privati</w:t>
            </w:r>
          </w:p>
        </w:tc>
        <w:tc>
          <w:tcPr>
            <w:tcW w:w="1046" w:type="dxa"/>
            <w:tcBorders>
              <w:bottom w:val="nil"/>
            </w:tcBorders>
          </w:tcPr>
          <w:p w:rsidR="00792955" w:rsidRDefault="00527031">
            <w:pPr>
              <w:pStyle w:val="TableParagraph"/>
              <w:spacing w:before="9"/>
              <w:ind w:left="28"/>
              <w:rPr>
                <w:sz w:val="11"/>
              </w:rPr>
            </w:pPr>
            <w:r>
              <w:rPr>
                <w:b/>
                <w:w w:val="105"/>
                <w:sz w:val="11"/>
              </w:rPr>
              <w:t xml:space="preserve">Impatto: </w:t>
            </w:r>
            <w:r>
              <w:rPr>
                <w:w w:val="105"/>
                <w:sz w:val="11"/>
              </w:rPr>
              <w:t>Basso</w:t>
            </w:r>
          </w:p>
        </w:tc>
        <w:tc>
          <w:tcPr>
            <w:tcW w:w="1406" w:type="dxa"/>
            <w:vMerge w:val="restart"/>
            <w:tcBorders>
              <w:right w:val="single" w:sz="6" w:space="0" w:color="000000"/>
            </w:tcBorders>
          </w:tcPr>
          <w:p w:rsidR="00792955" w:rsidRDefault="00527031">
            <w:pPr>
              <w:pStyle w:val="TableParagraph"/>
              <w:spacing w:before="4" w:line="264" w:lineRule="auto"/>
              <w:ind w:left="28" w:right="-1"/>
              <w:rPr>
                <w:sz w:val="11"/>
              </w:rPr>
            </w:pPr>
            <w:r>
              <w:rPr>
                <w:w w:val="105"/>
                <w:sz w:val="11"/>
              </w:rPr>
              <w:t>- Tutte le misure obbligatorie, previste dalla Legge 190/2012, dal PNA 2013 e annualita' successive nonche' da altre fonti normative cogenti,</w:t>
            </w:r>
            <w:r>
              <w:rPr>
                <w:spacing w:val="-22"/>
                <w:w w:val="105"/>
                <w:sz w:val="11"/>
              </w:rPr>
              <w:t xml:space="preserve"> </w:t>
            </w:r>
            <w:r>
              <w:rPr>
                <w:w w:val="105"/>
                <w:sz w:val="11"/>
              </w:rPr>
              <w:t>purche'</w:t>
            </w:r>
            <w:r>
              <w:rPr>
                <w:spacing w:val="-22"/>
                <w:w w:val="105"/>
                <w:sz w:val="11"/>
              </w:rPr>
              <w:t xml:space="preserve"> </w:t>
            </w:r>
            <w:r>
              <w:rPr>
                <w:w w:val="105"/>
                <w:sz w:val="11"/>
              </w:rPr>
              <w:t>compatibili con l'attivita' in</w:t>
            </w:r>
            <w:r>
              <w:rPr>
                <w:spacing w:val="-14"/>
                <w:w w:val="105"/>
                <w:sz w:val="11"/>
              </w:rPr>
              <w:t xml:space="preserve"> </w:t>
            </w:r>
            <w:r>
              <w:rPr>
                <w:w w:val="105"/>
                <w:sz w:val="11"/>
              </w:rPr>
              <w:t>esame</w:t>
            </w:r>
          </w:p>
        </w:tc>
        <w:tc>
          <w:tcPr>
            <w:tcW w:w="1410" w:type="dxa"/>
            <w:vMerge w:val="restart"/>
            <w:tcBorders>
              <w:left w:val="single" w:sz="6" w:space="0" w:color="000000"/>
            </w:tcBorders>
          </w:tcPr>
          <w:p w:rsidR="00792955" w:rsidRDefault="00527031">
            <w:pPr>
              <w:pStyle w:val="TableParagraph"/>
              <w:spacing w:before="4" w:line="264" w:lineRule="auto"/>
              <w:ind w:left="27" w:right="15"/>
              <w:rPr>
                <w:sz w:val="11"/>
              </w:rPr>
            </w:pPr>
            <w:r>
              <w:rPr>
                <w:w w:val="105"/>
                <w:sz w:val="11"/>
              </w:rPr>
              <w:t>- Formazione specialistica sul trattamento e sulla protezione dei dati personali</w:t>
            </w:r>
          </w:p>
        </w:tc>
        <w:tc>
          <w:tcPr>
            <w:tcW w:w="1756" w:type="dxa"/>
            <w:tcBorders>
              <w:bottom w:val="nil"/>
            </w:tcBorders>
          </w:tcPr>
          <w:p w:rsidR="00792955" w:rsidRDefault="00527031">
            <w:pPr>
              <w:pStyle w:val="TableParagraph"/>
              <w:spacing w:before="9" w:line="264" w:lineRule="auto"/>
              <w:ind w:left="26"/>
              <w:rPr>
                <w:sz w:val="11"/>
              </w:rPr>
            </w:pPr>
            <w:r>
              <w:rPr>
                <w:b/>
                <w:w w:val="105"/>
                <w:sz w:val="11"/>
              </w:rPr>
              <w:t xml:space="preserve">Stato di attuazione: </w:t>
            </w:r>
            <w:r>
              <w:rPr>
                <w:w w:val="105"/>
                <w:sz w:val="11"/>
              </w:rPr>
              <w:t>Misure attuate</w:t>
            </w:r>
          </w:p>
        </w:tc>
      </w:tr>
      <w:tr w:rsidR="00792955">
        <w:trPr>
          <w:trHeight w:val="888"/>
        </w:trPr>
        <w:tc>
          <w:tcPr>
            <w:tcW w:w="1027" w:type="dxa"/>
            <w:vMerge/>
            <w:tcBorders>
              <w:top w:val="nil"/>
            </w:tcBorders>
            <w:shd w:val="clear" w:color="auto" w:fill="E3DFEB"/>
          </w:tcPr>
          <w:p w:rsidR="00792955" w:rsidRDefault="00792955">
            <w:pPr>
              <w:rPr>
                <w:sz w:val="2"/>
                <w:szCs w:val="2"/>
              </w:rPr>
            </w:pPr>
          </w:p>
        </w:tc>
        <w:tc>
          <w:tcPr>
            <w:tcW w:w="1027" w:type="dxa"/>
            <w:vMerge/>
            <w:tcBorders>
              <w:top w:val="nil"/>
            </w:tcBorders>
            <w:shd w:val="clear" w:color="auto" w:fill="E3DFEB"/>
          </w:tcPr>
          <w:p w:rsidR="00792955" w:rsidRDefault="00792955">
            <w:pPr>
              <w:rPr>
                <w:sz w:val="2"/>
                <w:szCs w:val="2"/>
              </w:rPr>
            </w:pPr>
          </w:p>
        </w:tc>
        <w:tc>
          <w:tcPr>
            <w:tcW w:w="1027" w:type="dxa"/>
            <w:vMerge/>
            <w:tcBorders>
              <w:top w:val="nil"/>
            </w:tcBorders>
            <w:shd w:val="clear" w:color="auto" w:fill="E3DFEB"/>
          </w:tcPr>
          <w:p w:rsidR="00792955" w:rsidRDefault="00792955">
            <w:pPr>
              <w:rPr>
                <w:sz w:val="2"/>
                <w:szCs w:val="2"/>
              </w:rPr>
            </w:pPr>
          </w:p>
        </w:tc>
        <w:tc>
          <w:tcPr>
            <w:tcW w:w="1416" w:type="dxa"/>
            <w:tcBorders>
              <w:top w:val="nil"/>
              <w:bottom w:val="nil"/>
            </w:tcBorders>
          </w:tcPr>
          <w:p w:rsidR="00792955" w:rsidRDefault="00527031">
            <w:pPr>
              <w:pStyle w:val="TableParagraph"/>
              <w:spacing w:line="264" w:lineRule="auto"/>
              <w:ind w:left="27" w:right="-9"/>
              <w:rPr>
                <w:sz w:val="11"/>
              </w:rPr>
            </w:pPr>
            <w:r>
              <w:rPr>
                <w:w w:val="105"/>
                <w:sz w:val="11"/>
              </w:rPr>
              <w:t>- Omettere l'attuazione di obblighi normativi, regolamentari o derivanti da Linee guida, cagionando una situazione di inadempimento</w:t>
            </w:r>
          </w:p>
        </w:tc>
        <w:tc>
          <w:tcPr>
            <w:tcW w:w="1046" w:type="dxa"/>
            <w:tcBorders>
              <w:top w:val="nil"/>
              <w:bottom w:val="nil"/>
            </w:tcBorders>
          </w:tcPr>
          <w:p w:rsidR="00792955" w:rsidRDefault="00527031">
            <w:pPr>
              <w:pStyle w:val="TableParagraph"/>
              <w:spacing w:line="125" w:lineRule="exact"/>
              <w:ind w:left="27"/>
              <w:rPr>
                <w:sz w:val="11"/>
              </w:rPr>
            </w:pPr>
            <w:r>
              <w:rPr>
                <w:w w:val="102"/>
                <w:sz w:val="11"/>
              </w:rPr>
              <w:t>-</w:t>
            </w:r>
          </w:p>
          <w:p w:rsidR="00792955" w:rsidRDefault="00527031">
            <w:pPr>
              <w:pStyle w:val="TableParagraph"/>
              <w:spacing w:before="12" w:line="264" w:lineRule="auto"/>
              <w:ind w:left="27" w:right="22"/>
              <w:rPr>
                <w:sz w:val="11"/>
              </w:rPr>
            </w:pPr>
            <w:r>
              <w:rPr>
                <w:sz w:val="11"/>
              </w:rPr>
              <w:t xml:space="preserve">Alterazione/manipol </w:t>
            </w:r>
            <w:r>
              <w:rPr>
                <w:w w:val="105"/>
                <w:sz w:val="11"/>
              </w:rPr>
              <w:t>azione/utilizzo improprio di informazioni e documentazione</w:t>
            </w:r>
          </w:p>
        </w:tc>
        <w:tc>
          <w:tcPr>
            <w:tcW w:w="1046" w:type="dxa"/>
            <w:tcBorders>
              <w:top w:val="nil"/>
              <w:bottom w:val="nil"/>
            </w:tcBorders>
          </w:tcPr>
          <w:p w:rsidR="00792955" w:rsidRDefault="00527031">
            <w:pPr>
              <w:pStyle w:val="TableParagraph"/>
              <w:spacing w:before="3"/>
              <w:ind w:left="28"/>
              <w:rPr>
                <w:sz w:val="11"/>
              </w:rPr>
            </w:pPr>
            <w:r>
              <w:rPr>
                <w:b/>
                <w:w w:val="105"/>
                <w:sz w:val="11"/>
              </w:rPr>
              <w:t xml:space="preserve">Probabilità: </w:t>
            </w:r>
            <w:r>
              <w:rPr>
                <w:w w:val="105"/>
                <w:sz w:val="11"/>
              </w:rPr>
              <w:t>Basso</w:t>
            </w:r>
          </w:p>
        </w:tc>
        <w:tc>
          <w:tcPr>
            <w:tcW w:w="1406" w:type="dxa"/>
            <w:vMerge/>
            <w:tcBorders>
              <w:top w:val="nil"/>
              <w:right w:val="single" w:sz="6" w:space="0" w:color="000000"/>
            </w:tcBorders>
          </w:tcPr>
          <w:p w:rsidR="00792955" w:rsidRDefault="00792955">
            <w:pPr>
              <w:rPr>
                <w:sz w:val="2"/>
                <w:szCs w:val="2"/>
              </w:rPr>
            </w:pPr>
          </w:p>
        </w:tc>
        <w:tc>
          <w:tcPr>
            <w:tcW w:w="1410" w:type="dxa"/>
            <w:vMerge/>
            <w:tcBorders>
              <w:top w:val="nil"/>
              <w:left w:val="single" w:sz="6" w:space="0" w:color="000000"/>
            </w:tcBorders>
          </w:tcPr>
          <w:p w:rsidR="00792955" w:rsidRDefault="00792955">
            <w:pPr>
              <w:rPr>
                <w:sz w:val="2"/>
                <w:szCs w:val="2"/>
              </w:rPr>
            </w:pPr>
          </w:p>
        </w:tc>
        <w:tc>
          <w:tcPr>
            <w:tcW w:w="1756" w:type="dxa"/>
            <w:tcBorders>
              <w:top w:val="nil"/>
              <w:bottom w:val="nil"/>
            </w:tcBorders>
          </w:tcPr>
          <w:p w:rsidR="00792955" w:rsidRDefault="00527031" w:rsidP="008801B5">
            <w:pPr>
              <w:pStyle w:val="TableParagraph"/>
              <w:spacing w:before="3"/>
              <w:ind w:right="17"/>
              <w:jc w:val="right"/>
              <w:rPr>
                <w:sz w:val="11"/>
              </w:rPr>
            </w:pPr>
            <w:r>
              <w:rPr>
                <w:b/>
                <w:w w:val="105"/>
                <w:sz w:val="11"/>
              </w:rPr>
              <w:t>Fasi</w:t>
            </w:r>
            <w:r>
              <w:rPr>
                <w:b/>
                <w:spacing w:val="-11"/>
                <w:w w:val="105"/>
                <w:sz w:val="11"/>
              </w:rPr>
              <w:t xml:space="preserve"> </w:t>
            </w:r>
            <w:r>
              <w:rPr>
                <w:b/>
                <w:w w:val="105"/>
                <w:sz w:val="11"/>
              </w:rPr>
              <w:t>e</w:t>
            </w:r>
            <w:r>
              <w:rPr>
                <w:b/>
                <w:spacing w:val="-11"/>
                <w:w w:val="105"/>
                <w:sz w:val="11"/>
              </w:rPr>
              <w:t xml:space="preserve"> </w:t>
            </w:r>
            <w:r>
              <w:rPr>
                <w:b/>
                <w:w w:val="105"/>
                <w:sz w:val="11"/>
              </w:rPr>
              <w:t>tempi</w:t>
            </w:r>
            <w:r>
              <w:rPr>
                <w:b/>
                <w:spacing w:val="-10"/>
                <w:w w:val="105"/>
                <w:sz w:val="11"/>
              </w:rPr>
              <w:t xml:space="preserve"> </w:t>
            </w:r>
            <w:r>
              <w:rPr>
                <w:b/>
                <w:w w:val="105"/>
                <w:sz w:val="11"/>
              </w:rPr>
              <w:t>di</w:t>
            </w:r>
            <w:r>
              <w:rPr>
                <w:b/>
                <w:spacing w:val="-11"/>
                <w:w w:val="105"/>
                <w:sz w:val="11"/>
              </w:rPr>
              <w:t xml:space="preserve"> </w:t>
            </w:r>
            <w:r>
              <w:rPr>
                <w:b/>
                <w:w w:val="105"/>
                <w:sz w:val="11"/>
              </w:rPr>
              <w:t>attuazione:</w:t>
            </w:r>
            <w:r>
              <w:rPr>
                <w:b/>
                <w:spacing w:val="-7"/>
                <w:w w:val="105"/>
                <w:sz w:val="11"/>
              </w:rPr>
              <w:t xml:space="preserve"> </w:t>
            </w:r>
            <w:r>
              <w:rPr>
                <w:w w:val="105"/>
                <w:sz w:val="11"/>
              </w:rPr>
              <w:t>202</w:t>
            </w:r>
            <w:r w:rsidR="008801B5">
              <w:rPr>
                <w:w w:val="105"/>
                <w:sz w:val="11"/>
              </w:rPr>
              <w:t>1</w:t>
            </w:r>
          </w:p>
        </w:tc>
      </w:tr>
      <w:tr w:rsidR="00792955">
        <w:trPr>
          <w:trHeight w:val="1025"/>
        </w:trPr>
        <w:tc>
          <w:tcPr>
            <w:tcW w:w="1027" w:type="dxa"/>
            <w:vMerge/>
            <w:tcBorders>
              <w:top w:val="nil"/>
            </w:tcBorders>
            <w:shd w:val="clear" w:color="auto" w:fill="E3DFEB"/>
          </w:tcPr>
          <w:p w:rsidR="00792955" w:rsidRDefault="00792955">
            <w:pPr>
              <w:rPr>
                <w:sz w:val="2"/>
                <w:szCs w:val="2"/>
              </w:rPr>
            </w:pPr>
          </w:p>
        </w:tc>
        <w:tc>
          <w:tcPr>
            <w:tcW w:w="1027" w:type="dxa"/>
            <w:vMerge/>
            <w:tcBorders>
              <w:top w:val="nil"/>
            </w:tcBorders>
            <w:shd w:val="clear" w:color="auto" w:fill="E3DFEB"/>
          </w:tcPr>
          <w:p w:rsidR="00792955" w:rsidRDefault="00792955">
            <w:pPr>
              <w:rPr>
                <w:sz w:val="2"/>
                <w:szCs w:val="2"/>
              </w:rPr>
            </w:pPr>
          </w:p>
        </w:tc>
        <w:tc>
          <w:tcPr>
            <w:tcW w:w="1027" w:type="dxa"/>
            <w:vMerge/>
            <w:tcBorders>
              <w:top w:val="nil"/>
            </w:tcBorders>
            <w:shd w:val="clear" w:color="auto" w:fill="E3DFEB"/>
          </w:tcPr>
          <w:p w:rsidR="00792955" w:rsidRDefault="00792955">
            <w:pPr>
              <w:rPr>
                <w:sz w:val="2"/>
                <w:szCs w:val="2"/>
              </w:rPr>
            </w:pPr>
          </w:p>
        </w:tc>
        <w:tc>
          <w:tcPr>
            <w:tcW w:w="1416" w:type="dxa"/>
            <w:vMerge w:val="restart"/>
            <w:tcBorders>
              <w:top w:val="nil"/>
              <w:bottom w:val="nil"/>
            </w:tcBorders>
          </w:tcPr>
          <w:p w:rsidR="00792955" w:rsidRDefault="00527031">
            <w:pPr>
              <w:pStyle w:val="TableParagraph"/>
              <w:spacing w:before="66" w:line="264" w:lineRule="auto"/>
              <w:ind w:left="27" w:right="10"/>
              <w:rPr>
                <w:sz w:val="11"/>
              </w:rPr>
            </w:pPr>
            <w:r>
              <w:rPr>
                <w:w w:val="105"/>
                <w:sz w:val="11"/>
              </w:rPr>
              <w:t xml:space="preserve">- Omettere di prevedere la formazione del personale </w:t>
            </w:r>
            <w:r>
              <w:rPr>
                <w:sz w:val="11"/>
              </w:rPr>
              <w:t xml:space="preserve">finalizzata alla conoscenza </w:t>
            </w:r>
            <w:r>
              <w:rPr>
                <w:w w:val="105"/>
                <w:sz w:val="11"/>
              </w:rPr>
              <w:t>e all'uso delle tecnologie ITC, nonche' dei temi relativi all'accessibilita' e alle tecnologie assistive, e al trattamento dei dati personali</w:t>
            </w:r>
          </w:p>
        </w:tc>
        <w:tc>
          <w:tcPr>
            <w:tcW w:w="1046" w:type="dxa"/>
            <w:tcBorders>
              <w:top w:val="nil"/>
              <w:bottom w:val="nil"/>
            </w:tcBorders>
          </w:tcPr>
          <w:p w:rsidR="00792955" w:rsidRDefault="00527031">
            <w:pPr>
              <w:pStyle w:val="TableParagraph"/>
              <w:spacing w:before="66" w:line="264" w:lineRule="auto"/>
              <w:ind w:left="27" w:right="8"/>
              <w:rPr>
                <w:sz w:val="11"/>
              </w:rPr>
            </w:pPr>
            <w:r>
              <w:rPr>
                <w:w w:val="105"/>
                <w:sz w:val="11"/>
              </w:rPr>
              <w:t>- Condizionamento dell'attivita' per interessi</w:t>
            </w:r>
            <w:r>
              <w:rPr>
                <w:spacing w:val="-19"/>
                <w:w w:val="105"/>
                <w:sz w:val="11"/>
              </w:rPr>
              <w:t xml:space="preserve"> </w:t>
            </w:r>
            <w:r>
              <w:rPr>
                <w:w w:val="105"/>
                <w:sz w:val="11"/>
              </w:rPr>
              <w:t>particolari, di</w:t>
            </w:r>
            <w:r>
              <w:rPr>
                <w:spacing w:val="-11"/>
                <w:w w:val="105"/>
                <w:sz w:val="11"/>
              </w:rPr>
              <w:t xml:space="preserve"> </w:t>
            </w:r>
            <w:r>
              <w:rPr>
                <w:w w:val="105"/>
                <w:sz w:val="11"/>
              </w:rPr>
              <w:t>singoli</w:t>
            </w:r>
            <w:r>
              <w:rPr>
                <w:spacing w:val="-10"/>
                <w:w w:val="105"/>
                <w:sz w:val="11"/>
              </w:rPr>
              <w:t xml:space="preserve"> </w:t>
            </w:r>
            <w:r>
              <w:rPr>
                <w:w w:val="105"/>
                <w:sz w:val="11"/>
              </w:rPr>
              <w:t>o</w:t>
            </w:r>
            <w:r>
              <w:rPr>
                <w:spacing w:val="-9"/>
                <w:w w:val="105"/>
                <w:sz w:val="11"/>
              </w:rPr>
              <w:t xml:space="preserve"> </w:t>
            </w:r>
            <w:r>
              <w:rPr>
                <w:w w:val="105"/>
                <w:sz w:val="11"/>
              </w:rPr>
              <w:t>di</w:t>
            </w:r>
            <w:r>
              <w:rPr>
                <w:spacing w:val="-10"/>
                <w:w w:val="105"/>
                <w:sz w:val="11"/>
              </w:rPr>
              <w:t xml:space="preserve"> </w:t>
            </w:r>
            <w:r>
              <w:rPr>
                <w:w w:val="105"/>
                <w:sz w:val="11"/>
              </w:rPr>
              <w:t>gruppi</w:t>
            </w:r>
          </w:p>
        </w:tc>
        <w:tc>
          <w:tcPr>
            <w:tcW w:w="1046" w:type="dxa"/>
            <w:tcBorders>
              <w:top w:val="nil"/>
              <w:bottom w:val="nil"/>
            </w:tcBorders>
          </w:tcPr>
          <w:p w:rsidR="00792955" w:rsidRDefault="00527031">
            <w:pPr>
              <w:pStyle w:val="TableParagraph"/>
              <w:spacing w:before="71"/>
              <w:ind w:left="28"/>
              <w:rPr>
                <w:sz w:val="11"/>
              </w:rPr>
            </w:pPr>
            <w:r>
              <w:rPr>
                <w:b/>
                <w:w w:val="105"/>
                <w:sz w:val="11"/>
              </w:rPr>
              <w:t xml:space="preserve">Risultato: </w:t>
            </w:r>
            <w:r>
              <w:rPr>
                <w:w w:val="105"/>
                <w:sz w:val="11"/>
              </w:rPr>
              <w:t>Basso</w:t>
            </w:r>
          </w:p>
        </w:tc>
        <w:tc>
          <w:tcPr>
            <w:tcW w:w="1406" w:type="dxa"/>
            <w:vMerge/>
            <w:tcBorders>
              <w:top w:val="nil"/>
              <w:right w:val="single" w:sz="6" w:space="0" w:color="000000"/>
            </w:tcBorders>
          </w:tcPr>
          <w:p w:rsidR="00792955" w:rsidRDefault="00792955">
            <w:pPr>
              <w:rPr>
                <w:sz w:val="2"/>
                <w:szCs w:val="2"/>
              </w:rPr>
            </w:pPr>
          </w:p>
        </w:tc>
        <w:tc>
          <w:tcPr>
            <w:tcW w:w="1410" w:type="dxa"/>
            <w:vMerge/>
            <w:tcBorders>
              <w:top w:val="nil"/>
              <w:left w:val="single" w:sz="6" w:space="0" w:color="000000"/>
            </w:tcBorders>
          </w:tcPr>
          <w:p w:rsidR="00792955" w:rsidRDefault="00792955">
            <w:pPr>
              <w:rPr>
                <w:sz w:val="2"/>
                <w:szCs w:val="2"/>
              </w:rPr>
            </w:pPr>
          </w:p>
        </w:tc>
        <w:tc>
          <w:tcPr>
            <w:tcW w:w="1756" w:type="dxa"/>
            <w:tcBorders>
              <w:top w:val="nil"/>
              <w:bottom w:val="nil"/>
            </w:tcBorders>
          </w:tcPr>
          <w:p w:rsidR="00792955" w:rsidRDefault="00527031">
            <w:pPr>
              <w:pStyle w:val="TableParagraph"/>
              <w:spacing w:before="71" w:line="264" w:lineRule="auto"/>
              <w:ind w:left="26" w:right="12"/>
              <w:jc w:val="both"/>
              <w:rPr>
                <w:sz w:val="11"/>
              </w:rPr>
            </w:pPr>
            <w:r>
              <w:rPr>
                <w:b/>
                <w:w w:val="105"/>
                <w:sz w:val="11"/>
              </w:rPr>
              <w:t>Indicatori</w:t>
            </w:r>
            <w:r>
              <w:rPr>
                <w:b/>
                <w:spacing w:val="-15"/>
                <w:w w:val="105"/>
                <w:sz w:val="11"/>
              </w:rPr>
              <w:t xml:space="preserve"> </w:t>
            </w:r>
            <w:r>
              <w:rPr>
                <w:b/>
                <w:w w:val="105"/>
                <w:sz w:val="11"/>
              </w:rPr>
              <w:t>di</w:t>
            </w:r>
            <w:r>
              <w:rPr>
                <w:b/>
                <w:spacing w:val="-16"/>
                <w:w w:val="105"/>
                <w:sz w:val="11"/>
              </w:rPr>
              <w:t xml:space="preserve"> </w:t>
            </w:r>
            <w:r>
              <w:rPr>
                <w:b/>
                <w:w w:val="105"/>
                <w:sz w:val="11"/>
              </w:rPr>
              <w:t>attuazione:</w:t>
            </w:r>
            <w:r>
              <w:rPr>
                <w:b/>
                <w:spacing w:val="-12"/>
                <w:w w:val="105"/>
                <w:sz w:val="11"/>
              </w:rPr>
              <w:t xml:space="preserve"> </w:t>
            </w:r>
            <w:r>
              <w:rPr>
                <w:w w:val="105"/>
                <w:sz w:val="11"/>
              </w:rPr>
              <w:t>Numero di</w:t>
            </w:r>
            <w:r>
              <w:rPr>
                <w:spacing w:val="-14"/>
                <w:w w:val="105"/>
                <w:sz w:val="11"/>
              </w:rPr>
              <w:t xml:space="preserve"> </w:t>
            </w:r>
            <w:r>
              <w:rPr>
                <w:w w:val="105"/>
                <w:sz w:val="11"/>
              </w:rPr>
              <w:t>dipendenti</w:t>
            </w:r>
            <w:r>
              <w:rPr>
                <w:spacing w:val="-14"/>
                <w:w w:val="105"/>
                <w:sz w:val="11"/>
              </w:rPr>
              <w:t xml:space="preserve"> </w:t>
            </w:r>
            <w:r>
              <w:rPr>
                <w:w w:val="105"/>
                <w:sz w:val="11"/>
              </w:rPr>
              <w:t>che</w:t>
            </w:r>
            <w:r>
              <w:rPr>
                <w:spacing w:val="-13"/>
                <w:w w:val="105"/>
                <w:sz w:val="11"/>
              </w:rPr>
              <w:t xml:space="preserve"> </w:t>
            </w:r>
            <w:r>
              <w:rPr>
                <w:w w:val="105"/>
                <w:sz w:val="11"/>
              </w:rPr>
              <w:t>hanno</w:t>
            </w:r>
            <w:r>
              <w:rPr>
                <w:spacing w:val="-13"/>
                <w:w w:val="105"/>
                <w:sz w:val="11"/>
              </w:rPr>
              <w:t xml:space="preserve"> </w:t>
            </w:r>
            <w:r>
              <w:rPr>
                <w:w w:val="105"/>
                <w:sz w:val="11"/>
              </w:rPr>
              <w:t>effettuato la</w:t>
            </w:r>
            <w:r>
              <w:rPr>
                <w:spacing w:val="-3"/>
                <w:w w:val="105"/>
                <w:sz w:val="11"/>
              </w:rPr>
              <w:t xml:space="preserve"> </w:t>
            </w:r>
            <w:r>
              <w:rPr>
                <w:w w:val="105"/>
                <w:sz w:val="11"/>
              </w:rPr>
              <w:t>formazione</w:t>
            </w:r>
          </w:p>
        </w:tc>
      </w:tr>
      <w:tr w:rsidR="00792955">
        <w:trPr>
          <w:trHeight w:val="680"/>
        </w:trPr>
        <w:tc>
          <w:tcPr>
            <w:tcW w:w="1027" w:type="dxa"/>
            <w:vMerge/>
            <w:tcBorders>
              <w:top w:val="nil"/>
            </w:tcBorders>
            <w:shd w:val="clear" w:color="auto" w:fill="E3DFEB"/>
          </w:tcPr>
          <w:p w:rsidR="00792955" w:rsidRDefault="00792955">
            <w:pPr>
              <w:rPr>
                <w:sz w:val="2"/>
                <w:szCs w:val="2"/>
              </w:rPr>
            </w:pPr>
          </w:p>
        </w:tc>
        <w:tc>
          <w:tcPr>
            <w:tcW w:w="1027" w:type="dxa"/>
            <w:vMerge/>
            <w:tcBorders>
              <w:top w:val="nil"/>
            </w:tcBorders>
            <w:shd w:val="clear" w:color="auto" w:fill="E3DFEB"/>
          </w:tcPr>
          <w:p w:rsidR="00792955" w:rsidRDefault="00792955">
            <w:pPr>
              <w:rPr>
                <w:sz w:val="2"/>
                <w:szCs w:val="2"/>
              </w:rPr>
            </w:pPr>
          </w:p>
        </w:tc>
        <w:tc>
          <w:tcPr>
            <w:tcW w:w="1027" w:type="dxa"/>
            <w:vMerge/>
            <w:tcBorders>
              <w:top w:val="nil"/>
            </w:tcBorders>
            <w:shd w:val="clear" w:color="auto" w:fill="E3DFEB"/>
          </w:tcPr>
          <w:p w:rsidR="00792955" w:rsidRDefault="00792955">
            <w:pPr>
              <w:rPr>
                <w:sz w:val="2"/>
                <w:szCs w:val="2"/>
              </w:rPr>
            </w:pPr>
          </w:p>
        </w:tc>
        <w:tc>
          <w:tcPr>
            <w:tcW w:w="1416" w:type="dxa"/>
            <w:vMerge/>
            <w:tcBorders>
              <w:top w:val="nil"/>
              <w:bottom w:val="nil"/>
            </w:tcBorders>
          </w:tcPr>
          <w:p w:rsidR="00792955" w:rsidRDefault="00792955">
            <w:pPr>
              <w:rPr>
                <w:sz w:val="2"/>
                <w:szCs w:val="2"/>
              </w:rPr>
            </w:pPr>
          </w:p>
        </w:tc>
        <w:tc>
          <w:tcPr>
            <w:tcW w:w="1046" w:type="dxa"/>
            <w:tcBorders>
              <w:top w:val="nil"/>
              <w:bottom w:val="nil"/>
            </w:tcBorders>
          </w:tcPr>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spacing w:before="9"/>
              <w:rPr>
                <w:rFonts w:ascii="Times New Roman"/>
                <w:sz w:val="10"/>
              </w:rPr>
            </w:pPr>
          </w:p>
          <w:p w:rsidR="00792955" w:rsidRDefault="00527031">
            <w:pPr>
              <w:pStyle w:val="TableParagraph"/>
              <w:spacing w:line="140" w:lineRule="atLeast"/>
              <w:ind w:left="27"/>
              <w:rPr>
                <w:sz w:val="11"/>
              </w:rPr>
            </w:pPr>
            <w:r>
              <w:rPr>
                <w:w w:val="105"/>
                <w:sz w:val="11"/>
              </w:rPr>
              <w:t>- Conflitto di interessi</w:t>
            </w:r>
          </w:p>
        </w:tc>
        <w:tc>
          <w:tcPr>
            <w:tcW w:w="1046" w:type="dxa"/>
            <w:tcBorders>
              <w:top w:val="nil"/>
              <w:bottom w:val="nil"/>
            </w:tcBorders>
          </w:tcPr>
          <w:p w:rsidR="00792955" w:rsidRDefault="00792955">
            <w:pPr>
              <w:pStyle w:val="TableParagraph"/>
              <w:rPr>
                <w:rFonts w:ascii="Times New Roman"/>
                <w:sz w:val="10"/>
              </w:rPr>
            </w:pPr>
          </w:p>
        </w:tc>
        <w:tc>
          <w:tcPr>
            <w:tcW w:w="1406" w:type="dxa"/>
            <w:vMerge/>
            <w:tcBorders>
              <w:top w:val="nil"/>
              <w:right w:val="single" w:sz="6" w:space="0" w:color="000000"/>
            </w:tcBorders>
          </w:tcPr>
          <w:p w:rsidR="00792955" w:rsidRDefault="00792955">
            <w:pPr>
              <w:rPr>
                <w:sz w:val="2"/>
                <w:szCs w:val="2"/>
              </w:rPr>
            </w:pPr>
          </w:p>
        </w:tc>
        <w:tc>
          <w:tcPr>
            <w:tcW w:w="1410" w:type="dxa"/>
            <w:vMerge/>
            <w:tcBorders>
              <w:top w:val="nil"/>
              <w:left w:val="single" w:sz="6" w:space="0" w:color="000000"/>
            </w:tcBorders>
          </w:tcPr>
          <w:p w:rsidR="00792955" w:rsidRDefault="00792955">
            <w:pPr>
              <w:rPr>
                <w:sz w:val="2"/>
                <w:szCs w:val="2"/>
              </w:rPr>
            </w:pPr>
          </w:p>
        </w:tc>
        <w:tc>
          <w:tcPr>
            <w:tcW w:w="1756" w:type="dxa"/>
            <w:tcBorders>
              <w:top w:val="nil"/>
              <w:bottom w:val="nil"/>
            </w:tcBorders>
          </w:tcPr>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spacing w:before="4"/>
              <w:rPr>
                <w:rFonts w:ascii="Times New Roman"/>
                <w:sz w:val="12"/>
              </w:rPr>
            </w:pPr>
          </w:p>
          <w:p w:rsidR="00792955" w:rsidRDefault="00527031">
            <w:pPr>
              <w:pStyle w:val="TableParagraph"/>
              <w:ind w:left="26"/>
              <w:rPr>
                <w:b/>
                <w:sz w:val="11"/>
              </w:rPr>
            </w:pPr>
            <w:r>
              <w:rPr>
                <w:b/>
                <w:w w:val="105"/>
                <w:sz w:val="11"/>
              </w:rPr>
              <w:t>Soggetto responsabile:</w:t>
            </w:r>
          </w:p>
          <w:p w:rsidR="00792955" w:rsidRDefault="00527031">
            <w:pPr>
              <w:pStyle w:val="TableParagraph"/>
              <w:spacing w:before="13" w:line="103" w:lineRule="exact"/>
              <w:ind w:left="26"/>
              <w:rPr>
                <w:sz w:val="11"/>
              </w:rPr>
            </w:pPr>
            <w:r>
              <w:rPr>
                <w:w w:val="105"/>
                <w:sz w:val="11"/>
              </w:rPr>
              <w:t>Dirigente/Responsabile P.O.</w:t>
            </w:r>
          </w:p>
        </w:tc>
      </w:tr>
      <w:tr w:rsidR="00792955">
        <w:trPr>
          <w:trHeight w:val="1514"/>
        </w:trPr>
        <w:tc>
          <w:tcPr>
            <w:tcW w:w="1027" w:type="dxa"/>
            <w:vMerge/>
            <w:tcBorders>
              <w:top w:val="nil"/>
            </w:tcBorders>
            <w:shd w:val="clear" w:color="auto" w:fill="E3DFEB"/>
          </w:tcPr>
          <w:p w:rsidR="00792955" w:rsidRDefault="00792955">
            <w:pPr>
              <w:rPr>
                <w:sz w:val="2"/>
                <w:szCs w:val="2"/>
              </w:rPr>
            </w:pPr>
          </w:p>
        </w:tc>
        <w:tc>
          <w:tcPr>
            <w:tcW w:w="1027" w:type="dxa"/>
            <w:vMerge/>
            <w:tcBorders>
              <w:top w:val="nil"/>
            </w:tcBorders>
            <w:shd w:val="clear" w:color="auto" w:fill="E3DFEB"/>
          </w:tcPr>
          <w:p w:rsidR="00792955" w:rsidRDefault="00792955">
            <w:pPr>
              <w:rPr>
                <w:sz w:val="2"/>
                <w:szCs w:val="2"/>
              </w:rPr>
            </w:pPr>
          </w:p>
        </w:tc>
        <w:tc>
          <w:tcPr>
            <w:tcW w:w="1027" w:type="dxa"/>
            <w:vMerge/>
            <w:tcBorders>
              <w:top w:val="nil"/>
            </w:tcBorders>
            <w:shd w:val="clear" w:color="auto" w:fill="E3DFEB"/>
          </w:tcPr>
          <w:p w:rsidR="00792955" w:rsidRDefault="00792955">
            <w:pPr>
              <w:rPr>
                <w:sz w:val="2"/>
                <w:szCs w:val="2"/>
              </w:rPr>
            </w:pPr>
          </w:p>
        </w:tc>
        <w:tc>
          <w:tcPr>
            <w:tcW w:w="1416" w:type="dxa"/>
            <w:tcBorders>
              <w:top w:val="nil"/>
              <w:bottom w:val="nil"/>
            </w:tcBorders>
          </w:tcPr>
          <w:p w:rsidR="00792955" w:rsidRDefault="00792955">
            <w:pPr>
              <w:pStyle w:val="TableParagraph"/>
              <w:rPr>
                <w:rFonts w:ascii="Times New Roman"/>
                <w:sz w:val="10"/>
              </w:rPr>
            </w:pPr>
          </w:p>
        </w:tc>
        <w:tc>
          <w:tcPr>
            <w:tcW w:w="1046" w:type="dxa"/>
            <w:tcBorders>
              <w:top w:val="nil"/>
              <w:bottom w:val="nil"/>
            </w:tcBorders>
          </w:tcPr>
          <w:p w:rsidR="00792955" w:rsidRDefault="00527031">
            <w:pPr>
              <w:pStyle w:val="TableParagraph"/>
              <w:spacing w:line="264" w:lineRule="auto"/>
              <w:ind w:left="27" w:right="86"/>
              <w:rPr>
                <w:sz w:val="11"/>
              </w:rPr>
            </w:pPr>
            <w:r>
              <w:rPr>
                <w:w w:val="105"/>
                <w:sz w:val="11"/>
              </w:rPr>
              <w:t>- Mancato</w:t>
            </w:r>
            <w:r>
              <w:rPr>
                <w:spacing w:val="-22"/>
                <w:w w:val="105"/>
                <w:sz w:val="11"/>
              </w:rPr>
              <w:t xml:space="preserve"> </w:t>
            </w:r>
            <w:r>
              <w:rPr>
                <w:w w:val="105"/>
                <w:sz w:val="11"/>
              </w:rPr>
              <w:t xml:space="preserve">rispetto principio di separazione tra indirizzo politico- amministrativo e gestione, con </w:t>
            </w:r>
            <w:r>
              <w:rPr>
                <w:sz w:val="11"/>
              </w:rPr>
              <w:t xml:space="preserve">indebita ingerenza </w:t>
            </w:r>
            <w:r>
              <w:rPr>
                <w:w w:val="105"/>
                <w:sz w:val="11"/>
              </w:rPr>
              <w:t>dell'organo di indirizzo politico nell'attivita'</w:t>
            </w:r>
          </w:p>
          <w:p w:rsidR="00792955" w:rsidRDefault="00527031">
            <w:pPr>
              <w:pStyle w:val="TableParagraph"/>
              <w:spacing w:line="103" w:lineRule="exact"/>
              <w:ind w:left="27"/>
              <w:rPr>
                <w:sz w:val="11"/>
              </w:rPr>
            </w:pPr>
            <w:r>
              <w:rPr>
                <w:w w:val="105"/>
                <w:sz w:val="11"/>
              </w:rPr>
              <w:t>gestionale</w:t>
            </w:r>
          </w:p>
        </w:tc>
        <w:tc>
          <w:tcPr>
            <w:tcW w:w="1046" w:type="dxa"/>
            <w:tcBorders>
              <w:top w:val="nil"/>
              <w:bottom w:val="nil"/>
            </w:tcBorders>
          </w:tcPr>
          <w:p w:rsidR="00792955" w:rsidRDefault="00792955">
            <w:pPr>
              <w:pStyle w:val="TableParagraph"/>
              <w:rPr>
                <w:rFonts w:ascii="Times New Roman"/>
                <w:sz w:val="10"/>
              </w:rPr>
            </w:pPr>
          </w:p>
        </w:tc>
        <w:tc>
          <w:tcPr>
            <w:tcW w:w="1406" w:type="dxa"/>
            <w:vMerge/>
            <w:tcBorders>
              <w:top w:val="nil"/>
              <w:right w:val="single" w:sz="6" w:space="0" w:color="000000"/>
            </w:tcBorders>
          </w:tcPr>
          <w:p w:rsidR="00792955" w:rsidRDefault="00792955">
            <w:pPr>
              <w:rPr>
                <w:sz w:val="2"/>
                <w:szCs w:val="2"/>
              </w:rPr>
            </w:pPr>
          </w:p>
        </w:tc>
        <w:tc>
          <w:tcPr>
            <w:tcW w:w="1410" w:type="dxa"/>
            <w:vMerge/>
            <w:tcBorders>
              <w:top w:val="nil"/>
              <w:left w:val="single" w:sz="6" w:space="0" w:color="000000"/>
            </w:tcBorders>
          </w:tcPr>
          <w:p w:rsidR="00792955" w:rsidRDefault="00792955">
            <w:pPr>
              <w:rPr>
                <w:sz w:val="2"/>
                <w:szCs w:val="2"/>
              </w:rPr>
            </w:pPr>
          </w:p>
        </w:tc>
        <w:tc>
          <w:tcPr>
            <w:tcW w:w="1756" w:type="dxa"/>
            <w:tcBorders>
              <w:top w:val="nil"/>
              <w:bottom w:val="nil"/>
            </w:tcBorders>
          </w:tcPr>
          <w:p w:rsidR="00792955" w:rsidRDefault="00792955">
            <w:pPr>
              <w:pStyle w:val="TableParagraph"/>
              <w:rPr>
                <w:rFonts w:ascii="Times New Roman"/>
                <w:sz w:val="10"/>
              </w:rPr>
            </w:pPr>
          </w:p>
        </w:tc>
      </w:tr>
      <w:tr w:rsidR="00792955">
        <w:trPr>
          <w:trHeight w:val="392"/>
        </w:trPr>
        <w:tc>
          <w:tcPr>
            <w:tcW w:w="1027" w:type="dxa"/>
            <w:vMerge/>
            <w:tcBorders>
              <w:top w:val="nil"/>
            </w:tcBorders>
            <w:shd w:val="clear" w:color="auto" w:fill="E3DFEB"/>
          </w:tcPr>
          <w:p w:rsidR="00792955" w:rsidRDefault="00792955">
            <w:pPr>
              <w:rPr>
                <w:sz w:val="2"/>
                <w:szCs w:val="2"/>
              </w:rPr>
            </w:pPr>
          </w:p>
        </w:tc>
        <w:tc>
          <w:tcPr>
            <w:tcW w:w="1027" w:type="dxa"/>
            <w:vMerge/>
            <w:tcBorders>
              <w:top w:val="nil"/>
            </w:tcBorders>
            <w:shd w:val="clear" w:color="auto" w:fill="E3DFEB"/>
          </w:tcPr>
          <w:p w:rsidR="00792955" w:rsidRDefault="00792955">
            <w:pPr>
              <w:rPr>
                <w:sz w:val="2"/>
                <w:szCs w:val="2"/>
              </w:rPr>
            </w:pPr>
          </w:p>
        </w:tc>
        <w:tc>
          <w:tcPr>
            <w:tcW w:w="1027" w:type="dxa"/>
            <w:vMerge/>
            <w:tcBorders>
              <w:top w:val="nil"/>
            </w:tcBorders>
            <w:shd w:val="clear" w:color="auto" w:fill="E3DFEB"/>
          </w:tcPr>
          <w:p w:rsidR="00792955" w:rsidRDefault="00792955">
            <w:pPr>
              <w:rPr>
                <w:sz w:val="2"/>
                <w:szCs w:val="2"/>
              </w:rPr>
            </w:pPr>
          </w:p>
        </w:tc>
        <w:tc>
          <w:tcPr>
            <w:tcW w:w="1416" w:type="dxa"/>
            <w:tcBorders>
              <w:top w:val="nil"/>
            </w:tcBorders>
          </w:tcPr>
          <w:p w:rsidR="00792955" w:rsidRDefault="00792955">
            <w:pPr>
              <w:pStyle w:val="TableParagraph"/>
              <w:rPr>
                <w:rFonts w:ascii="Times New Roman"/>
                <w:sz w:val="10"/>
              </w:rPr>
            </w:pPr>
          </w:p>
        </w:tc>
        <w:tc>
          <w:tcPr>
            <w:tcW w:w="1046" w:type="dxa"/>
            <w:tcBorders>
              <w:top w:val="nil"/>
            </w:tcBorders>
          </w:tcPr>
          <w:p w:rsidR="00792955" w:rsidRDefault="00527031">
            <w:pPr>
              <w:pStyle w:val="TableParagraph"/>
              <w:spacing w:line="264" w:lineRule="auto"/>
              <w:ind w:left="27"/>
              <w:rPr>
                <w:sz w:val="11"/>
              </w:rPr>
            </w:pPr>
            <w:r>
              <w:rPr>
                <w:w w:val="105"/>
                <w:sz w:val="11"/>
              </w:rPr>
              <w:t>- Uso improprio o distorto della</w:t>
            </w:r>
          </w:p>
          <w:p w:rsidR="00792955" w:rsidRDefault="00527031">
            <w:pPr>
              <w:pStyle w:val="TableParagraph"/>
              <w:spacing w:line="100" w:lineRule="exact"/>
              <w:ind w:left="27"/>
              <w:rPr>
                <w:sz w:val="11"/>
              </w:rPr>
            </w:pPr>
            <w:r>
              <w:rPr>
                <w:w w:val="105"/>
                <w:sz w:val="11"/>
              </w:rPr>
              <w:t>discrezionalita'</w:t>
            </w:r>
          </w:p>
        </w:tc>
        <w:tc>
          <w:tcPr>
            <w:tcW w:w="1046" w:type="dxa"/>
            <w:tcBorders>
              <w:top w:val="nil"/>
            </w:tcBorders>
          </w:tcPr>
          <w:p w:rsidR="00792955" w:rsidRDefault="00792955">
            <w:pPr>
              <w:pStyle w:val="TableParagraph"/>
              <w:rPr>
                <w:rFonts w:ascii="Times New Roman"/>
                <w:sz w:val="10"/>
              </w:rPr>
            </w:pPr>
          </w:p>
        </w:tc>
        <w:tc>
          <w:tcPr>
            <w:tcW w:w="1406" w:type="dxa"/>
            <w:vMerge/>
            <w:tcBorders>
              <w:top w:val="nil"/>
              <w:right w:val="single" w:sz="6" w:space="0" w:color="000000"/>
            </w:tcBorders>
          </w:tcPr>
          <w:p w:rsidR="00792955" w:rsidRDefault="00792955">
            <w:pPr>
              <w:rPr>
                <w:sz w:val="2"/>
                <w:szCs w:val="2"/>
              </w:rPr>
            </w:pPr>
          </w:p>
        </w:tc>
        <w:tc>
          <w:tcPr>
            <w:tcW w:w="1410" w:type="dxa"/>
            <w:vMerge/>
            <w:tcBorders>
              <w:top w:val="nil"/>
              <w:left w:val="single" w:sz="6" w:space="0" w:color="000000"/>
            </w:tcBorders>
          </w:tcPr>
          <w:p w:rsidR="00792955" w:rsidRDefault="00792955">
            <w:pPr>
              <w:rPr>
                <w:sz w:val="2"/>
                <w:szCs w:val="2"/>
              </w:rPr>
            </w:pPr>
          </w:p>
        </w:tc>
        <w:tc>
          <w:tcPr>
            <w:tcW w:w="1756" w:type="dxa"/>
            <w:tcBorders>
              <w:top w:val="nil"/>
            </w:tcBorders>
          </w:tcPr>
          <w:p w:rsidR="00792955" w:rsidRDefault="00792955">
            <w:pPr>
              <w:pStyle w:val="TableParagraph"/>
              <w:rPr>
                <w:rFonts w:ascii="Times New Roman"/>
                <w:sz w:val="10"/>
              </w:rPr>
            </w:pPr>
          </w:p>
        </w:tc>
      </w:tr>
      <w:tr w:rsidR="00792955">
        <w:trPr>
          <w:trHeight w:val="153"/>
        </w:trPr>
        <w:tc>
          <w:tcPr>
            <w:tcW w:w="11161" w:type="dxa"/>
            <w:gridSpan w:val="9"/>
          </w:tcPr>
          <w:p w:rsidR="00792955" w:rsidRDefault="00792955">
            <w:pPr>
              <w:pStyle w:val="TableParagraph"/>
              <w:rPr>
                <w:rFonts w:ascii="Times New Roman"/>
                <w:sz w:val="8"/>
              </w:rPr>
            </w:pPr>
          </w:p>
        </w:tc>
      </w:tr>
      <w:tr w:rsidR="00792955">
        <w:trPr>
          <w:trHeight w:val="153"/>
        </w:trPr>
        <w:tc>
          <w:tcPr>
            <w:tcW w:w="11161" w:type="dxa"/>
            <w:gridSpan w:val="9"/>
            <w:shd w:val="clear" w:color="auto" w:fill="DCE6F0"/>
          </w:tcPr>
          <w:p w:rsidR="00792955" w:rsidRDefault="00527031">
            <w:pPr>
              <w:pStyle w:val="TableParagraph"/>
              <w:spacing w:before="5" w:line="128" w:lineRule="exact"/>
              <w:ind w:left="26"/>
              <w:rPr>
                <w:sz w:val="12"/>
              </w:rPr>
            </w:pPr>
            <w:r>
              <w:rPr>
                <w:b/>
                <w:sz w:val="12"/>
              </w:rPr>
              <w:t xml:space="preserve">UFFICIO SEMPLICE: </w:t>
            </w:r>
            <w:r>
              <w:rPr>
                <w:sz w:val="12"/>
              </w:rPr>
              <w:t>Protocollo</w:t>
            </w:r>
          </w:p>
        </w:tc>
      </w:tr>
    </w:tbl>
    <w:p w:rsidR="00792955" w:rsidRDefault="00792955">
      <w:pPr>
        <w:spacing w:line="128" w:lineRule="exact"/>
        <w:rPr>
          <w:sz w:val="12"/>
        </w:rPr>
        <w:sectPr w:rsidR="00792955">
          <w:pgSz w:w="11910" w:h="16840"/>
          <w:pgMar w:top="240" w:right="240" w:bottom="0" w:left="260" w:header="720" w:footer="720" w:gutter="0"/>
          <w:cols w:space="720"/>
        </w:sect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27"/>
        <w:gridCol w:w="1027"/>
        <w:gridCol w:w="1027"/>
        <w:gridCol w:w="1416"/>
        <w:gridCol w:w="1046"/>
        <w:gridCol w:w="1046"/>
        <w:gridCol w:w="1406"/>
        <w:gridCol w:w="1410"/>
        <w:gridCol w:w="1754"/>
      </w:tblGrid>
      <w:tr w:rsidR="00792955">
        <w:trPr>
          <w:trHeight w:val="153"/>
        </w:trPr>
        <w:tc>
          <w:tcPr>
            <w:tcW w:w="11159" w:type="dxa"/>
            <w:gridSpan w:val="9"/>
            <w:shd w:val="clear" w:color="auto" w:fill="DCE6F0"/>
          </w:tcPr>
          <w:p w:rsidR="00792955" w:rsidRDefault="00527031" w:rsidP="00DD0897">
            <w:pPr>
              <w:pStyle w:val="TableParagraph"/>
              <w:spacing w:line="133" w:lineRule="exact"/>
              <w:ind w:left="26"/>
              <w:rPr>
                <w:sz w:val="12"/>
              </w:rPr>
            </w:pPr>
            <w:r>
              <w:rPr>
                <w:b/>
                <w:sz w:val="12"/>
              </w:rPr>
              <w:lastRenderedPageBreak/>
              <w:t xml:space="preserve">RESPONSABILE: </w:t>
            </w:r>
            <w:r w:rsidR="00DD0897">
              <w:rPr>
                <w:sz w:val="12"/>
              </w:rPr>
              <w:t>Dirigente U.O.B. 1</w:t>
            </w:r>
            <w:r w:rsidR="008801B5">
              <w:rPr>
                <w:b/>
                <w:sz w:val="12"/>
              </w:rPr>
              <w:t xml:space="preserve"> </w:t>
            </w:r>
          </w:p>
        </w:tc>
      </w:tr>
      <w:tr w:rsidR="00792955">
        <w:trPr>
          <w:trHeight w:val="153"/>
        </w:trPr>
        <w:tc>
          <w:tcPr>
            <w:tcW w:w="11159" w:type="dxa"/>
            <w:gridSpan w:val="9"/>
            <w:shd w:val="clear" w:color="auto" w:fill="DCE6F0"/>
          </w:tcPr>
          <w:p w:rsidR="00792955" w:rsidRDefault="00527031" w:rsidP="000F7CBA">
            <w:pPr>
              <w:pStyle w:val="TableParagraph"/>
              <w:spacing w:line="133" w:lineRule="exact"/>
              <w:ind w:left="26"/>
              <w:rPr>
                <w:sz w:val="12"/>
              </w:rPr>
            </w:pPr>
            <w:r>
              <w:rPr>
                <w:b/>
                <w:sz w:val="12"/>
              </w:rPr>
              <w:t xml:space="preserve">PROCESSO NUMERO: </w:t>
            </w:r>
            <w:r>
              <w:rPr>
                <w:sz w:val="12"/>
              </w:rPr>
              <w:t xml:space="preserve">4 Stampa </w:t>
            </w:r>
            <w:r w:rsidR="000F7CBA">
              <w:rPr>
                <w:sz w:val="12"/>
              </w:rPr>
              <w:t>periodica</w:t>
            </w:r>
            <w:r>
              <w:rPr>
                <w:sz w:val="12"/>
              </w:rPr>
              <w:t xml:space="preserve"> del registro di protocollo informatico</w:t>
            </w:r>
          </w:p>
        </w:tc>
      </w:tr>
      <w:tr w:rsidR="00792955">
        <w:trPr>
          <w:trHeight w:val="155"/>
        </w:trPr>
        <w:tc>
          <w:tcPr>
            <w:tcW w:w="11159" w:type="dxa"/>
            <w:gridSpan w:val="9"/>
            <w:tcBorders>
              <w:bottom w:val="nil"/>
            </w:tcBorders>
            <w:shd w:val="clear" w:color="auto" w:fill="DCE6F0"/>
          </w:tcPr>
          <w:p w:rsidR="00792955" w:rsidRDefault="00527031">
            <w:pPr>
              <w:pStyle w:val="TableParagraph"/>
              <w:spacing w:line="134" w:lineRule="exact"/>
              <w:ind w:left="26"/>
              <w:rPr>
                <w:b/>
                <w:sz w:val="12"/>
              </w:rPr>
            </w:pPr>
            <w:r>
              <w:rPr>
                <w:b/>
                <w:sz w:val="12"/>
              </w:rPr>
              <w:t>INFORMAZIONI PRINCIPALI SUL PROCESSO:</w:t>
            </w:r>
          </w:p>
        </w:tc>
      </w:tr>
      <w:tr w:rsidR="00792955">
        <w:trPr>
          <w:trHeight w:val="161"/>
        </w:trPr>
        <w:tc>
          <w:tcPr>
            <w:tcW w:w="11159" w:type="dxa"/>
            <w:gridSpan w:val="9"/>
            <w:tcBorders>
              <w:top w:val="nil"/>
            </w:tcBorders>
            <w:shd w:val="clear" w:color="auto" w:fill="DCE6F0"/>
          </w:tcPr>
          <w:p w:rsidR="00792955" w:rsidRDefault="00527031">
            <w:pPr>
              <w:pStyle w:val="TableParagraph"/>
              <w:spacing w:before="2"/>
              <w:ind w:left="26"/>
              <w:rPr>
                <w:sz w:val="12"/>
              </w:rPr>
            </w:pPr>
            <w:r>
              <w:rPr>
                <w:sz w:val="12"/>
              </w:rPr>
              <w:t>Stampa giornaliera ed annuale del registro di protocollo informatico.</w:t>
            </w:r>
          </w:p>
        </w:tc>
      </w:tr>
      <w:tr w:rsidR="00792955">
        <w:trPr>
          <w:trHeight w:val="153"/>
        </w:trPr>
        <w:tc>
          <w:tcPr>
            <w:tcW w:w="11159" w:type="dxa"/>
            <w:gridSpan w:val="9"/>
            <w:shd w:val="clear" w:color="auto" w:fill="DCE6F0"/>
          </w:tcPr>
          <w:p w:rsidR="00792955" w:rsidRDefault="00527031">
            <w:pPr>
              <w:pStyle w:val="TableParagraph"/>
              <w:spacing w:line="133" w:lineRule="exact"/>
              <w:ind w:left="26"/>
              <w:rPr>
                <w:sz w:val="12"/>
              </w:rPr>
            </w:pPr>
            <w:r>
              <w:rPr>
                <w:b/>
                <w:sz w:val="12"/>
              </w:rPr>
              <w:t xml:space="preserve">AREA DI RISCHIO: </w:t>
            </w:r>
            <w:r>
              <w:rPr>
                <w:sz w:val="12"/>
              </w:rPr>
              <w:t>P) Gestione dati e informazioni, e tutela della privacy</w:t>
            </w:r>
          </w:p>
        </w:tc>
      </w:tr>
      <w:tr w:rsidR="00792955">
        <w:trPr>
          <w:trHeight w:val="153"/>
        </w:trPr>
        <w:tc>
          <w:tcPr>
            <w:tcW w:w="3081" w:type="dxa"/>
            <w:gridSpan w:val="3"/>
            <w:shd w:val="clear" w:color="auto" w:fill="435F8E"/>
          </w:tcPr>
          <w:p w:rsidR="00792955" w:rsidRDefault="00527031">
            <w:pPr>
              <w:pStyle w:val="TableParagraph"/>
              <w:spacing w:line="132" w:lineRule="exact"/>
              <w:ind w:left="796"/>
              <w:rPr>
                <w:sz w:val="12"/>
              </w:rPr>
            </w:pPr>
            <w:r>
              <w:rPr>
                <w:color w:val="FFFFFF"/>
                <w:sz w:val="12"/>
              </w:rPr>
              <w:t>MAPPATURA PROCESSO</w:t>
            </w:r>
          </w:p>
        </w:tc>
        <w:tc>
          <w:tcPr>
            <w:tcW w:w="3508" w:type="dxa"/>
            <w:gridSpan w:val="3"/>
            <w:shd w:val="clear" w:color="auto" w:fill="FF0000"/>
          </w:tcPr>
          <w:p w:rsidR="00792955" w:rsidRDefault="00527031">
            <w:pPr>
              <w:pStyle w:val="TableParagraph"/>
              <w:spacing w:line="132" w:lineRule="exact"/>
              <w:ind w:left="1319" w:right="1304"/>
              <w:jc w:val="center"/>
              <w:rPr>
                <w:sz w:val="12"/>
              </w:rPr>
            </w:pPr>
            <w:r>
              <w:rPr>
                <w:color w:val="FFFFFF"/>
                <w:sz w:val="12"/>
              </w:rPr>
              <w:t>VALUTAZIONE</w:t>
            </w:r>
          </w:p>
        </w:tc>
        <w:tc>
          <w:tcPr>
            <w:tcW w:w="2816" w:type="dxa"/>
            <w:gridSpan w:val="2"/>
            <w:shd w:val="clear" w:color="auto" w:fill="CCFFCC"/>
          </w:tcPr>
          <w:p w:rsidR="00792955" w:rsidRDefault="00527031">
            <w:pPr>
              <w:pStyle w:val="TableParagraph"/>
              <w:spacing w:line="132" w:lineRule="exact"/>
              <w:ind w:left="1157" w:right="1141"/>
              <w:jc w:val="center"/>
              <w:rPr>
                <w:sz w:val="12"/>
              </w:rPr>
            </w:pPr>
            <w:r>
              <w:rPr>
                <w:sz w:val="12"/>
              </w:rPr>
              <w:t>MISURE</w:t>
            </w:r>
          </w:p>
        </w:tc>
        <w:tc>
          <w:tcPr>
            <w:tcW w:w="1754" w:type="dxa"/>
            <w:vMerge w:val="restart"/>
            <w:shd w:val="clear" w:color="auto" w:fill="D09995"/>
          </w:tcPr>
          <w:p w:rsidR="00792955" w:rsidRDefault="00792955">
            <w:pPr>
              <w:pStyle w:val="TableParagraph"/>
              <w:spacing w:before="10"/>
              <w:rPr>
                <w:rFonts w:ascii="Times New Roman"/>
                <w:sz w:val="19"/>
              </w:rPr>
            </w:pPr>
          </w:p>
          <w:p w:rsidR="00792955" w:rsidRDefault="00527031">
            <w:pPr>
              <w:pStyle w:val="TableParagraph"/>
              <w:ind w:left="285"/>
              <w:rPr>
                <w:sz w:val="12"/>
              </w:rPr>
            </w:pPr>
            <w:r>
              <w:rPr>
                <w:color w:val="FFFFFF"/>
                <w:sz w:val="12"/>
              </w:rPr>
              <w:t>PROGRAMMAZIONE</w:t>
            </w:r>
          </w:p>
        </w:tc>
      </w:tr>
      <w:tr w:rsidR="00792955">
        <w:trPr>
          <w:trHeight w:val="156"/>
        </w:trPr>
        <w:tc>
          <w:tcPr>
            <w:tcW w:w="1027" w:type="dxa"/>
            <w:tcBorders>
              <w:bottom w:val="nil"/>
            </w:tcBorders>
            <w:shd w:val="clear" w:color="auto" w:fill="435F8E"/>
          </w:tcPr>
          <w:p w:rsidR="00792955" w:rsidRDefault="00527031">
            <w:pPr>
              <w:pStyle w:val="TableParagraph"/>
              <w:spacing w:before="3" w:line="133" w:lineRule="exact"/>
              <w:ind w:left="203" w:right="191"/>
              <w:jc w:val="center"/>
              <w:rPr>
                <w:sz w:val="12"/>
              </w:rPr>
            </w:pPr>
            <w:r>
              <w:rPr>
                <w:color w:val="FFFFFF"/>
                <w:sz w:val="12"/>
              </w:rPr>
              <w:t>FASE</w:t>
            </w:r>
          </w:p>
        </w:tc>
        <w:tc>
          <w:tcPr>
            <w:tcW w:w="1027" w:type="dxa"/>
            <w:tcBorders>
              <w:bottom w:val="nil"/>
            </w:tcBorders>
            <w:shd w:val="clear" w:color="auto" w:fill="435F8E"/>
          </w:tcPr>
          <w:p w:rsidR="00792955" w:rsidRDefault="00527031">
            <w:pPr>
              <w:pStyle w:val="TableParagraph"/>
              <w:spacing w:before="3" w:line="133" w:lineRule="exact"/>
              <w:ind w:right="273"/>
              <w:jc w:val="right"/>
              <w:rPr>
                <w:sz w:val="12"/>
              </w:rPr>
            </w:pPr>
            <w:r>
              <w:rPr>
                <w:color w:val="FFFFFF"/>
                <w:sz w:val="12"/>
              </w:rPr>
              <w:t>AZIONE</w:t>
            </w:r>
          </w:p>
        </w:tc>
        <w:tc>
          <w:tcPr>
            <w:tcW w:w="1027" w:type="dxa"/>
            <w:vMerge w:val="restart"/>
            <w:shd w:val="clear" w:color="auto" w:fill="435F8E"/>
          </w:tcPr>
          <w:p w:rsidR="00792955" w:rsidRDefault="00792955">
            <w:pPr>
              <w:pStyle w:val="TableParagraph"/>
              <w:spacing w:before="9"/>
              <w:rPr>
                <w:rFonts w:ascii="Times New Roman"/>
                <w:sz w:val="12"/>
              </w:rPr>
            </w:pPr>
          </w:p>
          <w:p w:rsidR="00792955" w:rsidRDefault="00527031">
            <w:pPr>
              <w:pStyle w:val="TableParagraph"/>
              <w:ind w:left="135"/>
              <w:rPr>
                <w:sz w:val="12"/>
              </w:rPr>
            </w:pPr>
            <w:r>
              <w:rPr>
                <w:color w:val="FFFFFF"/>
                <w:sz w:val="12"/>
              </w:rPr>
              <w:t>ESECUTORE</w:t>
            </w:r>
          </w:p>
        </w:tc>
        <w:tc>
          <w:tcPr>
            <w:tcW w:w="1416" w:type="dxa"/>
            <w:vMerge w:val="restart"/>
            <w:shd w:val="clear" w:color="auto" w:fill="FF0000"/>
          </w:tcPr>
          <w:p w:rsidR="00792955" w:rsidRDefault="00527031">
            <w:pPr>
              <w:pStyle w:val="TableParagraph"/>
              <w:spacing w:line="266" w:lineRule="auto"/>
              <w:ind w:left="69" w:right="54"/>
              <w:jc w:val="center"/>
              <w:rPr>
                <w:sz w:val="12"/>
              </w:rPr>
            </w:pPr>
            <w:r>
              <w:rPr>
                <w:color w:val="FFFFFF"/>
                <w:sz w:val="12"/>
              </w:rPr>
              <w:t>DESCRIZIONE COMPORTAMENTO A</w:t>
            </w:r>
          </w:p>
          <w:p w:rsidR="00792955" w:rsidRDefault="00527031">
            <w:pPr>
              <w:pStyle w:val="TableParagraph"/>
              <w:ind w:left="69" w:right="57"/>
              <w:jc w:val="center"/>
              <w:rPr>
                <w:sz w:val="12"/>
              </w:rPr>
            </w:pPr>
            <w:r>
              <w:rPr>
                <w:color w:val="FFFFFF"/>
                <w:sz w:val="12"/>
              </w:rPr>
              <w:t>RISCHIO</w:t>
            </w:r>
          </w:p>
        </w:tc>
        <w:tc>
          <w:tcPr>
            <w:tcW w:w="1046" w:type="dxa"/>
            <w:vMerge w:val="restart"/>
            <w:shd w:val="clear" w:color="auto" w:fill="FF0000"/>
          </w:tcPr>
          <w:p w:rsidR="00792955" w:rsidRDefault="00527031">
            <w:pPr>
              <w:pStyle w:val="TableParagraph"/>
              <w:spacing w:line="266" w:lineRule="auto"/>
              <w:ind w:left="275" w:right="142" w:hanging="108"/>
              <w:rPr>
                <w:sz w:val="12"/>
              </w:rPr>
            </w:pPr>
            <w:r>
              <w:rPr>
                <w:color w:val="FFFFFF"/>
                <w:sz w:val="12"/>
              </w:rPr>
              <w:t>CATEGORIA EVENTO</w:t>
            </w:r>
          </w:p>
          <w:p w:rsidR="00792955" w:rsidRDefault="00527031">
            <w:pPr>
              <w:pStyle w:val="TableParagraph"/>
              <w:ind w:left="186"/>
              <w:rPr>
                <w:sz w:val="12"/>
              </w:rPr>
            </w:pPr>
            <w:r>
              <w:rPr>
                <w:color w:val="FFFFFF"/>
                <w:sz w:val="12"/>
              </w:rPr>
              <w:t>RISCHIOSO</w:t>
            </w:r>
          </w:p>
        </w:tc>
        <w:tc>
          <w:tcPr>
            <w:tcW w:w="1046" w:type="dxa"/>
            <w:vMerge w:val="restart"/>
            <w:shd w:val="clear" w:color="auto" w:fill="FF0000"/>
          </w:tcPr>
          <w:p w:rsidR="00792955" w:rsidRDefault="00792955">
            <w:pPr>
              <w:pStyle w:val="TableParagraph"/>
              <w:spacing w:before="9"/>
              <w:rPr>
                <w:rFonts w:ascii="Times New Roman"/>
                <w:sz w:val="12"/>
              </w:rPr>
            </w:pPr>
          </w:p>
          <w:p w:rsidR="00792955" w:rsidRDefault="00527031">
            <w:pPr>
              <w:pStyle w:val="TableParagraph"/>
              <w:ind w:left="102"/>
              <w:rPr>
                <w:sz w:val="12"/>
              </w:rPr>
            </w:pPr>
            <w:r>
              <w:rPr>
                <w:color w:val="FFFFFF"/>
                <w:sz w:val="12"/>
              </w:rPr>
              <w:t>VALUTAZIONE</w:t>
            </w:r>
          </w:p>
        </w:tc>
        <w:tc>
          <w:tcPr>
            <w:tcW w:w="1406" w:type="dxa"/>
            <w:vMerge w:val="restart"/>
            <w:tcBorders>
              <w:right w:val="single" w:sz="6" w:space="0" w:color="000000"/>
            </w:tcBorders>
            <w:shd w:val="clear" w:color="auto" w:fill="CCFFCC"/>
          </w:tcPr>
          <w:p w:rsidR="00792955" w:rsidRDefault="00792955">
            <w:pPr>
              <w:pStyle w:val="TableParagraph"/>
              <w:spacing w:before="9"/>
              <w:rPr>
                <w:rFonts w:ascii="Times New Roman"/>
                <w:sz w:val="12"/>
              </w:rPr>
            </w:pPr>
          </w:p>
          <w:p w:rsidR="00792955" w:rsidRDefault="00527031">
            <w:pPr>
              <w:pStyle w:val="TableParagraph"/>
              <w:ind w:left="144"/>
              <w:rPr>
                <w:sz w:val="12"/>
              </w:rPr>
            </w:pPr>
            <w:r>
              <w:rPr>
                <w:sz w:val="12"/>
              </w:rPr>
              <w:t>MISURE GENERALI</w:t>
            </w:r>
          </w:p>
        </w:tc>
        <w:tc>
          <w:tcPr>
            <w:tcW w:w="1410" w:type="dxa"/>
            <w:vMerge w:val="restart"/>
            <w:tcBorders>
              <w:left w:val="single" w:sz="6" w:space="0" w:color="000000"/>
            </w:tcBorders>
            <w:shd w:val="clear" w:color="auto" w:fill="CCFFCC"/>
          </w:tcPr>
          <w:p w:rsidR="00792955" w:rsidRDefault="00792955">
            <w:pPr>
              <w:pStyle w:val="TableParagraph"/>
              <w:spacing w:before="9"/>
              <w:rPr>
                <w:rFonts w:ascii="Times New Roman"/>
                <w:sz w:val="12"/>
              </w:rPr>
            </w:pPr>
          </w:p>
          <w:p w:rsidR="00792955" w:rsidRDefault="00527031">
            <w:pPr>
              <w:pStyle w:val="TableParagraph"/>
              <w:ind w:left="87"/>
              <w:rPr>
                <w:sz w:val="12"/>
              </w:rPr>
            </w:pPr>
            <w:r>
              <w:rPr>
                <w:sz w:val="12"/>
              </w:rPr>
              <w:t>MISURE SPECIFICHE</w:t>
            </w:r>
          </w:p>
        </w:tc>
        <w:tc>
          <w:tcPr>
            <w:tcW w:w="1754" w:type="dxa"/>
            <w:vMerge/>
            <w:tcBorders>
              <w:top w:val="nil"/>
            </w:tcBorders>
            <w:shd w:val="clear" w:color="auto" w:fill="D09995"/>
          </w:tcPr>
          <w:p w:rsidR="00792955" w:rsidRDefault="00792955">
            <w:pPr>
              <w:rPr>
                <w:sz w:val="2"/>
                <w:szCs w:val="2"/>
              </w:rPr>
            </w:pPr>
          </w:p>
        </w:tc>
      </w:tr>
      <w:tr w:rsidR="00792955">
        <w:trPr>
          <w:trHeight w:val="296"/>
        </w:trPr>
        <w:tc>
          <w:tcPr>
            <w:tcW w:w="1027" w:type="dxa"/>
            <w:tcBorders>
              <w:top w:val="nil"/>
            </w:tcBorders>
            <w:shd w:val="clear" w:color="auto" w:fill="435F8E"/>
          </w:tcPr>
          <w:p w:rsidR="00792955" w:rsidRDefault="00527031">
            <w:pPr>
              <w:pStyle w:val="TableParagraph"/>
              <w:spacing w:line="134" w:lineRule="exact"/>
              <w:ind w:left="259"/>
              <w:rPr>
                <w:sz w:val="12"/>
              </w:rPr>
            </w:pPr>
            <w:r>
              <w:rPr>
                <w:color w:val="FFFFFF"/>
                <w:sz w:val="12"/>
              </w:rPr>
              <w:t>numero e</w:t>
            </w:r>
          </w:p>
          <w:p w:rsidR="00792955" w:rsidRDefault="00527031">
            <w:pPr>
              <w:pStyle w:val="TableParagraph"/>
              <w:spacing w:before="15" w:line="127" w:lineRule="exact"/>
              <w:ind w:left="208"/>
              <w:rPr>
                <w:sz w:val="12"/>
              </w:rPr>
            </w:pPr>
            <w:r>
              <w:rPr>
                <w:color w:val="FFFFFF"/>
                <w:sz w:val="12"/>
              </w:rPr>
              <w:t>descrizione</w:t>
            </w:r>
          </w:p>
        </w:tc>
        <w:tc>
          <w:tcPr>
            <w:tcW w:w="1027" w:type="dxa"/>
            <w:tcBorders>
              <w:top w:val="nil"/>
            </w:tcBorders>
            <w:shd w:val="clear" w:color="auto" w:fill="435F8E"/>
          </w:tcPr>
          <w:p w:rsidR="00792955" w:rsidRDefault="00527031">
            <w:pPr>
              <w:pStyle w:val="TableParagraph"/>
              <w:spacing w:line="134" w:lineRule="exact"/>
              <w:ind w:left="259"/>
              <w:rPr>
                <w:sz w:val="12"/>
              </w:rPr>
            </w:pPr>
            <w:r>
              <w:rPr>
                <w:color w:val="FFFFFF"/>
                <w:sz w:val="12"/>
              </w:rPr>
              <w:t>numero e</w:t>
            </w:r>
          </w:p>
          <w:p w:rsidR="00792955" w:rsidRDefault="00527031">
            <w:pPr>
              <w:pStyle w:val="TableParagraph"/>
              <w:spacing w:before="15" w:line="127" w:lineRule="exact"/>
              <w:ind w:left="208"/>
              <w:rPr>
                <w:sz w:val="12"/>
              </w:rPr>
            </w:pPr>
            <w:r>
              <w:rPr>
                <w:color w:val="FFFFFF"/>
                <w:sz w:val="12"/>
              </w:rPr>
              <w:t>descrizione</w:t>
            </w:r>
          </w:p>
        </w:tc>
        <w:tc>
          <w:tcPr>
            <w:tcW w:w="1027" w:type="dxa"/>
            <w:vMerge/>
            <w:tcBorders>
              <w:top w:val="nil"/>
            </w:tcBorders>
            <w:shd w:val="clear" w:color="auto" w:fill="435F8E"/>
          </w:tcPr>
          <w:p w:rsidR="00792955" w:rsidRDefault="00792955">
            <w:pPr>
              <w:rPr>
                <w:sz w:val="2"/>
                <w:szCs w:val="2"/>
              </w:rPr>
            </w:pPr>
          </w:p>
        </w:tc>
        <w:tc>
          <w:tcPr>
            <w:tcW w:w="1416" w:type="dxa"/>
            <w:vMerge/>
            <w:tcBorders>
              <w:top w:val="nil"/>
            </w:tcBorders>
            <w:shd w:val="clear" w:color="auto" w:fill="FF0000"/>
          </w:tcPr>
          <w:p w:rsidR="00792955" w:rsidRDefault="00792955">
            <w:pPr>
              <w:rPr>
                <w:sz w:val="2"/>
                <w:szCs w:val="2"/>
              </w:rPr>
            </w:pPr>
          </w:p>
        </w:tc>
        <w:tc>
          <w:tcPr>
            <w:tcW w:w="1046" w:type="dxa"/>
            <w:vMerge/>
            <w:tcBorders>
              <w:top w:val="nil"/>
            </w:tcBorders>
            <w:shd w:val="clear" w:color="auto" w:fill="FF0000"/>
          </w:tcPr>
          <w:p w:rsidR="00792955" w:rsidRDefault="00792955">
            <w:pPr>
              <w:rPr>
                <w:sz w:val="2"/>
                <w:szCs w:val="2"/>
              </w:rPr>
            </w:pPr>
          </w:p>
        </w:tc>
        <w:tc>
          <w:tcPr>
            <w:tcW w:w="1046" w:type="dxa"/>
            <w:vMerge/>
            <w:tcBorders>
              <w:top w:val="nil"/>
            </w:tcBorders>
            <w:shd w:val="clear" w:color="auto" w:fill="FF0000"/>
          </w:tcPr>
          <w:p w:rsidR="00792955" w:rsidRDefault="00792955">
            <w:pPr>
              <w:rPr>
                <w:sz w:val="2"/>
                <w:szCs w:val="2"/>
              </w:rPr>
            </w:pPr>
          </w:p>
        </w:tc>
        <w:tc>
          <w:tcPr>
            <w:tcW w:w="1406" w:type="dxa"/>
            <w:vMerge/>
            <w:tcBorders>
              <w:top w:val="nil"/>
              <w:right w:val="single" w:sz="6" w:space="0" w:color="000000"/>
            </w:tcBorders>
            <w:shd w:val="clear" w:color="auto" w:fill="CCFFCC"/>
          </w:tcPr>
          <w:p w:rsidR="00792955" w:rsidRDefault="00792955">
            <w:pPr>
              <w:rPr>
                <w:sz w:val="2"/>
                <w:szCs w:val="2"/>
              </w:rPr>
            </w:pPr>
          </w:p>
        </w:tc>
        <w:tc>
          <w:tcPr>
            <w:tcW w:w="1410" w:type="dxa"/>
            <w:vMerge/>
            <w:tcBorders>
              <w:top w:val="nil"/>
              <w:left w:val="single" w:sz="6" w:space="0" w:color="000000"/>
            </w:tcBorders>
            <w:shd w:val="clear" w:color="auto" w:fill="CCFFCC"/>
          </w:tcPr>
          <w:p w:rsidR="00792955" w:rsidRDefault="00792955">
            <w:pPr>
              <w:rPr>
                <w:sz w:val="2"/>
                <w:szCs w:val="2"/>
              </w:rPr>
            </w:pPr>
          </w:p>
        </w:tc>
        <w:tc>
          <w:tcPr>
            <w:tcW w:w="1754" w:type="dxa"/>
            <w:vMerge/>
            <w:tcBorders>
              <w:top w:val="nil"/>
            </w:tcBorders>
            <w:shd w:val="clear" w:color="auto" w:fill="D09995"/>
          </w:tcPr>
          <w:p w:rsidR="00792955" w:rsidRDefault="00792955">
            <w:pPr>
              <w:rPr>
                <w:sz w:val="2"/>
                <w:szCs w:val="2"/>
              </w:rPr>
            </w:pPr>
          </w:p>
        </w:tc>
      </w:tr>
      <w:tr w:rsidR="00792955">
        <w:trPr>
          <w:trHeight w:val="687"/>
        </w:trPr>
        <w:tc>
          <w:tcPr>
            <w:tcW w:w="1027" w:type="dxa"/>
            <w:vMerge w:val="restart"/>
            <w:shd w:val="clear" w:color="auto" w:fill="DAEDF3"/>
          </w:tcPr>
          <w:p w:rsidR="00792955" w:rsidRDefault="00527031">
            <w:pPr>
              <w:pStyle w:val="TableParagraph"/>
              <w:spacing w:line="264" w:lineRule="auto"/>
              <w:ind w:left="26"/>
              <w:rPr>
                <w:sz w:val="11"/>
              </w:rPr>
            </w:pPr>
            <w:r>
              <w:rPr>
                <w:w w:val="105"/>
                <w:sz w:val="11"/>
              </w:rPr>
              <w:t>Il livello di mappatura conseguito è il livello minimo (LM</w:t>
            </w:r>
          </w:p>
          <w:p w:rsidR="00792955" w:rsidRDefault="00527031">
            <w:pPr>
              <w:pStyle w:val="TableParagraph"/>
              <w:spacing w:line="264" w:lineRule="auto"/>
              <w:ind w:left="26"/>
              <w:rPr>
                <w:sz w:val="11"/>
              </w:rPr>
            </w:pPr>
            <w:r>
              <w:rPr>
                <w:w w:val="105"/>
                <w:sz w:val="11"/>
              </w:rPr>
              <w:t>= mappatura del processo).</w:t>
            </w:r>
          </w:p>
          <w:p w:rsidR="00792955" w:rsidRDefault="00527031">
            <w:pPr>
              <w:pStyle w:val="TableParagraph"/>
              <w:spacing w:line="264" w:lineRule="auto"/>
              <w:ind w:left="26" w:right="1"/>
              <w:rPr>
                <w:sz w:val="11"/>
              </w:rPr>
            </w:pPr>
            <w:r>
              <w:rPr>
                <w:sz w:val="11"/>
              </w:rPr>
              <w:t xml:space="preserve">L'implementazione </w:t>
            </w:r>
            <w:r>
              <w:rPr>
                <w:w w:val="105"/>
                <w:sz w:val="11"/>
              </w:rPr>
              <w:t>di tale livello prevede il passaggio, progressivo, al livello</w:t>
            </w:r>
            <w:r>
              <w:rPr>
                <w:spacing w:val="-16"/>
                <w:w w:val="105"/>
                <w:sz w:val="11"/>
              </w:rPr>
              <w:t xml:space="preserve"> </w:t>
            </w:r>
            <w:r>
              <w:rPr>
                <w:w w:val="105"/>
                <w:sz w:val="11"/>
              </w:rPr>
              <w:t>Standard</w:t>
            </w:r>
            <w:r>
              <w:rPr>
                <w:spacing w:val="-16"/>
                <w:w w:val="105"/>
                <w:sz w:val="11"/>
              </w:rPr>
              <w:t xml:space="preserve"> </w:t>
            </w:r>
            <w:r>
              <w:rPr>
                <w:w w:val="105"/>
                <w:sz w:val="11"/>
              </w:rPr>
              <w:t>(LS</w:t>
            </w:r>
          </w:p>
          <w:p w:rsidR="00792955" w:rsidRDefault="00527031">
            <w:pPr>
              <w:pStyle w:val="TableParagraph"/>
              <w:spacing w:line="264" w:lineRule="auto"/>
              <w:ind w:left="26"/>
              <w:rPr>
                <w:sz w:val="11"/>
              </w:rPr>
            </w:pPr>
            <w:r>
              <w:rPr>
                <w:w w:val="105"/>
                <w:sz w:val="11"/>
              </w:rPr>
              <w:t>= mappatura delle fasi) e a livello avanzato (LA = mappatura fasi e azioni)</w:t>
            </w:r>
          </w:p>
        </w:tc>
        <w:tc>
          <w:tcPr>
            <w:tcW w:w="1027" w:type="dxa"/>
            <w:vMerge w:val="restart"/>
            <w:shd w:val="clear" w:color="auto" w:fill="DAEDF3"/>
          </w:tcPr>
          <w:p w:rsidR="00792955" w:rsidRDefault="00527031">
            <w:pPr>
              <w:pStyle w:val="TableParagraph"/>
              <w:spacing w:line="264" w:lineRule="auto"/>
              <w:ind w:left="26"/>
              <w:rPr>
                <w:sz w:val="11"/>
              </w:rPr>
            </w:pPr>
            <w:r>
              <w:rPr>
                <w:w w:val="105"/>
                <w:sz w:val="11"/>
              </w:rPr>
              <w:t>Il livello di mappatura conseguito è il livello minimo (LM</w:t>
            </w:r>
          </w:p>
          <w:p w:rsidR="00792955" w:rsidRDefault="00527031">
            <w:pPr>
              <w:pStyle w:val="TableParagraph"/>
              <w:spacing w:line="264" w:lineRule="auto"/>
              <w:ind w:left="26"/>
              <w:rPr>
                <w:sz w:val="11"/>
              </w:rPr>
            </w:pPr>
            <w:r>
              <w:rPr>
                <w:w w:val="105"/>
                <w:sz w:val="11"/>
              </w:rPr>
              <w:t>= mappatura del processo).</w:t>
            </w:r>
          </w:p>
          <w:p w:rsidR="00792955" w:rsidRDefault="00527031">
            <w:pPr>
              <w:pStyle w:val="TableParagraph"/>
              <w:spacing w:line="264" w:lineRule="auto"/>
              <w:ind w:left="26" w:right="1"/>
              <w:rPr>
                <w:sz w:val="11"/>
              </w:rPr>
            </w:pPr>
            <w:r>
              <w:rPr>
                <w:sz w:val="11"/>
              </w:rPr>
              <w:t xml:space="preserve">L'implementazione </w:t>
            </w:r>
            <w:r>
              <w:rPr>
                <w:w w:val="105"/>
                <w:sz w:val="11"/>
              </w:rPr>
              <w:t>di tale livello prevede il passaggio, progressivo, al livello</w:t>
            </w:r>
            <w:r>
              <w:rPr>
                <w:spacing w:val="-16"/>
                <w:w w:val="105"/>
                <w:sz w:val="11"/>
              </w:rPr>
              <w:t xml:space="preserve"> </w:t>
            </w:r>
            <w:r>
              <w:rPr>
                <w:w w:val="105"/>
                <w:sz w:val="11"/>
              </w:rPr>
              <w:t>Standard</w:t>
            </w:r>
            <w:r>
              <w:rPr>
                <w:spacing w:val="-16"/>
                <w:w w:val="105"/>
                <w:sz w:val="11"/>
              </w:rPr>
              <w:t xml:space="preserve"> </w:t>
            </w:r>
            <w:r>
              <w:rPr>
                <w:w w:val="105"/>
                <w:sz w:val="11"/>
              </w:rPr>
              <w:t>(LS</w:t>
            </w:r>
          </w:p>
          <w:p w:rsidR="00792955" w:rsidRDefault="00527031">
            <w:pPr>
              <w:pStyle w:val="TableParagraph"/>
              <w:spacing w:line="264" w:lineRule="auto"/>
              <w:ind w:left="26"/>
              <w:rPr>
                <w:sz w:val="11"/>
              </w:rPr>
            </w:pPr>
            <w:r>
              <w:rPr>
                <w:w w:val="105"/>
                <w:sz w:val="11"/>
              </w:rPr>
              <w:t>= mappatura delle fasi) e a livello avanzato (LA = mappatura fasi e azioni)</w:t>
            </w:r>
          </w:p>
        </w:tc>
        <w:tc>
          <w:tcPr>
            <w:tcW w:w="1027" w:type="dxa"/>
            <w:vMerge w:val="restart"/>
            <w:shd w:val="clear" w:color="auto" w:fill="DAEDF3"/>
          </w:tcPr>
          <w:p w:rsidR="00792955" w:rsidRDefault="00527031">
            <w:pPr>
              <w:pStyle w:val="TableParagraph"/>
              <w:spacing w:line="264" w:lineRule="auto"/>
              <w:ind w:left="27"/>
              <w:rPr>
                <w:sz w:val="11"/>
              </w:rPr>
            </w:pPr>
            <w:r>
              <w:rPr>
                <w:w w:val="105"/>
                <w:sz w:val="11"/>
              </w:rPr>
              <w:t>Il livello di mappatura conseguito è il livello minimo (LM</w:t>
            </w:r>
          </w:p>
          <w:p w:rsidR="00792955" w:rsidRDefault="00527031">
            <w:pPr>
              <w:pStyle w:val="TableParagraph"/>
              <w:spacing w:line="264" w:lineRule="auto"/>
              <w:ind w:left="27"/>
              <w:rPr>
                <w:sz w:val="11"/>
              </w:rPr>
            </w:pPr>
            <w:r>
              <w:rPr>
                <w:w w:val="105"/>
                <w:sz w:val="11"/>
              </w:rPr>
              <w:t>= mappatura del processo).</w:t>
            </w:r>
          </w:p>
          <w:p w:rsidR="00792955" w:rsidRDefault="00527031">
            <w:pPr>
              <w:pStyle w:val="TableParagraph"/>
              <w:spacing w:line="264" w:lineRule="auto"/>
              <w:ind w:left="27"/>
              <w:rPr>
                <w:sz w:val="11"/>
              </w:rPr>
            </w:pPr>
            <w:r>
              <w:rPr>
                <w:sz w:val="11"/>
              </w:rPr>
              <w:t xml:space="preserve">L'implementazione </w:t>
            </w:r>
            <w:r>
              <w:rPr>
                <w:w w:val="105"/>
                <w:sz w:val="11"/>
              </w:rPr>
              <w:t>di tale livello prevede il passaggio, progressivo, al livello</w:t>
            </w:r>
            <w:r>
              <w:rPr>
                <w:spacing w:val="-16"/>
                <w:w w:val="105"/>
                <w:sz w:val="11"/>
              </w:rPr>
              <w:t xml:space="preserve"> </w:t>
            </w:r>
            <w:r>
              <w:rPr>
                <w:w w:val="105"/>
                <w:sz w:val="11"/>
              </w:rPr>
              <w:t>Standard</w:t>
            </w:r>
            <w:r>
              <w:rPr>
                <w:spacing w:val="-16"/>
                <w:w w:val="105"/>
                <w:sz w:val="11"/>
              </w:rPr>
              <w:t xml:space="preserve"> </w:t>
            </w:r>
            <w:r>
              <w:rPr>
                <w:w w:val="105"/>
                <w:sz w:val="11"/>
              </w:rPr>
              <w:t>(LS</w:t>
            </w:r>
          </w:p>
          <w:p w:rsidR="00792955" w:rsidRDefault="00527031">
            <w:pPr>
              <w:pStyle w:val="TableParagraph"/>
              <w:spacing w:line="264" w:lineRule="auto"/>
              <w:ind w:left="27"/>
              <w:rPr>
                <w:sz w:val="11"/>
              </w:rPr>
            </w:pPr>
            <w:r>
              <w:rPr>
                <w:w w:val="105"/>
                <w:sz w:val="11"/>
              </w:rPr>
              <w:t>= mappatura delle fasi) e a livello avanzato (LA = mappatura fasi e azioni)</w:t>
            </w:r>
          </w:p>
        </w:tc>
        <w:tc>
          <w:tcPr>
            <w:tcW w:w="1416" w:type="dxa"/>
            <w:tcBorders>
              <w:bottom w:val="nil"/>
            </w:tcBorders>
          </w:tcPr>
          <w:p w:rsidR="00792955" w:rsidRDefault="00527031">
            <w:pPr>
              <w:pStyle w:val="TableParagraph"/>
              <w:spacing w:line="264" w:lineRule="auto"/>
              <w:ind w:left="27" w:right="-2"/>
              <w:rPr>
                <w:sz w:val="11"/>
              </w:rPr>
            </w:pPr>
            <w:r>
              <w:rPr>
                <w:w w:val="105"/>
                <w:sz w:val="11"/>
              </w:rPr>
              <w:t>- Violare le disposizioni sul trattamento dei dati personali omettendone la protezione - Violazione</w:t>
            </w:r>
          </w:p>
          <w:p w:rsidR="00792955" w:rsidRDefault="00527031">
            <w:pPr>
              <w:pStyle w:val="TableParagraph"/>
              <w:spacing w:line="115" w:lineRule="exact"/>
              <w:ind w:left="27"/>
              <w:rPr>
                <w:sz w:val="11"/>
              </w:rPr>
            </w:pPr>
            <w:r>
              <w:rPr>
                <w:w w:val="105"/>
                <w:sz w:val="11"/>
              </w:rPr>
              <w:t>privacy</w:t>
            </w:r>
          </w:p>
        </w:tc>
        <w:tc>
          <w:tcPr>
            <w:tcW w:w="1046" w:type="dxa"/>
            <w:tcBorders>
              <w:bottom w:val="nil"/>
            </w:tcBorders>
          </w:tcPr>
          <w:p w:rsidR="00792955" w:rsidRDefault="00527031">
            <w:pPr>
              <w:pStyle w:val="TableParagraph"/>
              <w:spacing w:line="264" w:lineRule="auto"/>
              <w:ind w:left="27"/>
              <w:rPr>
                <w:sz w:val="11"/>
              </w:rPr>
            </w:pPr>
            <w:r>
              <w:rPr>
                <w:w w:val="105"/>
                <w:sz w:val="11"/>
              </w:rPr>
              <w:t>- Accordi con soggetti privati</w:t>
            </w:r>
          </w:p>
        </w:tc>
        <w:tc>
          <w:tcPr>
            <w:tcW w:w="1046" w:type="dxa"/>
            <w:tcBorders>
              <w:bottom w:val="nil"/>
            </w:tcBorders>
          </w:tcPr>
          <w:p w:rsidR="00792955" w:rsidRDefault="00527031">
            <w:pPr>
              <w:pStyle w:val="TableParagraph"/>
              <w:spacing w:before="1"/>
              <w:ind w:left="28"/>
              <w:rPr>
                <w:sz w:val="11"/>
              </w:rPr>
            </w:pPr>
            <w:r>
              <w:rPr>
                <w:b/>
                <w:w w:val="105"/>
                <w:sz w:val="11"/>
              </w:rPr>
              <w:t xml:space="preserve">Impatto: </w:t>
            </w:r>
            <w:r>
              <w:rPr>
                <w:w w:val="105"/>
                <w:sz w:val="11"/>
              </w:rPr>
              <w:t>Basso</w:t>
            </w:r>
          </w:p>
        </w:tc>
        <w:tc>
          <w:tcPr>
            <w:tcW w:w="1406" w:type="dxa"/>
            <w:vMerge w:val="restart"/>
            <w:tcBorders>
              <w:right w:val="single" w:sz="6" w:space="0" w:color="000000"/>
            </w:tcBorders>
          </w:tcPr>
          <w:p w:rsidR="00792955" w:rsidRDefault="00527031">
            <w:pPr>
              <w:pStyle w:val="TableParagraph"/>
              <w:spacing w:line="264" w:lineRule="auto"/>
              <w:ind w:left="28" w:right="-1"/>
              <w:rPr>
                <w:sz w:val="11"/>
              </w:rPr>
            </w:pPr>
            <w:r>
              <w:rPr>
                <w:w w:val="105"/>
                <w:sz w:val="11"/>
              </w:rPr>
              <w:t>- Tutte le misure obbligatorie, previste dalla Legge 190/2012, dal PNA 2013 e annualita' successive nonche' da altre fonti normative cogenti,</w:t>
            </w:r>
            <w:r>
              <w:rPr>
                <w:spacing w:val="-22"/>
                <w:w w:val="105"/>
                <w:sz w:val="11"/>
              </w:rPr>
              <w:t xml:space="preserve"> </w:t>
            </w:r>
            <w:r>
              <w:rPr>
                <w:w w:val="105"/>
                <w:sz w:val="11"/>
              </w:rPr>
              <w:t>purche'</w:t>
            </w:r>
            <w:r>
              <w:rPr>
                <w:spacing w:val="-22"/>
                <w:w w:val="105"/>
                <w:sz w:val="11"/>
              </w:rPr>
              <w:t xml:space="preserve"> </w:t>
            </w:r>
            <w:r>
              <w:rPr>
                <w:w w:val="105"/>
                <w:sz w:val="11"/>
              </w:rPr>
              <w:t>compatibili con l'attivita' in</w:t>
            </w:r>
            <w:r>
              <w:rPr>
                <w:spacing w:val="-14"/>
                <w:w w:val="105"/>
                <w:sz w:val="11"/>
              </w:rPr>
              <w:t xml:space="preserve"> </w:t>
            </w:r>
            <w:r>
              <w:rPr>
                <w:w w:val="105"/>
                <w:sz w:val="11"/>
              </w:rPr>
              <w:t>esame</w:t>
            </w:r>
          </w:p>
        </w:tc>
        <w:tc>
          <w:tcPr>
            <w:tcW w:w="1410" w:type="dxa"/>
            <w:vMerge w:val="restart"/>
            <w:tcBorders>
              <w:left w:val="single" w:sz="6" w:space="0" w:color="000000"/>
            </w:tcBorders>
          </w:tcPr>
          <w:p w:rsidR="00792955" w:rsidRDefault="00527031">
            <w:pPr>
              <w:pStyle w:val="TableParagraph"/>
              <w:spacing w:line="264" w:lineRule="auto"/>
              <w:ind w:left="27" w:right="15"/>
              <w:rPr>
                <w:sz w:val="11"/>
              </w:rPr>
            </w:pPr>
            <w:r>
              <w:rPr>
                <w:w w:val="105"/>
                <w:sz w:val="11"/>
              </w:rPr>
              <w:t>- Formazione specialistica sul trattamento e sulla protezione dei dati personali</w:t>
            </w:r>
          </w:p>
        </w:tc>
        <w:tc>
          <w:tcPr>
            <w:tcW w:w="1754" w:type="dxa"/>
            <w:tcBorders>
              <w:bottom w:val="nil"/>
            </w:tcBorders>
          </w:tcPr>
          <w:p w:rsidR="00792955" w:rsidRDefault="00527031">
            <w:pPr>
              <w:pStyle w:val="TableParagraph"/>
              <w:spacing w:before="1" w:line="264" w:lineRule="auto"/>
              <w:ind w:left="26"/>
              <w:rPr>
                <w:sz w:val="11"/>
              </w:rPr>
            </w:pPr>
            <w:r>
              <w:rPr>
                <w:b/>
                <w:w w:val="105"/>
                <w:sz w:val="11"/>
              </w:rPr>
              <w:t xml:space="preserve">Stato di attuazione: </w:t>
            </w:r>
            <w:r>
              <w:rPr>
                <w:w w:val="105"/>
                <w:sz w:val="11"/>
              </w:rPr>
              <w:t>Misure attuate</w:t>
            </w:r>
          </w:p>
        </w:tc>
      </w:tr>
      <w:tr w:rsidR="00792955">
        <w:trPr>
          <w:trHeight w:val="888"/>
        </w:trPr>
        <w:tc>
          <w:tcPr>
            <w:tcW w:w="1027" w:type="dxa"/>
            <w:vMerge/>
            <w:tcBorders>
              <w:top w:val="nil"/>
            </w:tcBorders>
            <w:shd w:val="clear" w:color="auto" w:fill="DAEDF3"/>
          </w:tcPr>
          <w:p w:rsidR="00792955" w:rsidRDefault="00792955">
            <w:pPr>
              <w:rPr>
                <w:sz w:val="2"/>
                <w:szCs w:val="2"/>
              </w:rPr>
            </w:pPr>
          </w:p>
        </w:tc>
        <w:tc>
          <w:tcPr>
            <w:tcW w:w="1027" w:type="dxa"/>
            <w:vMerge/>
            <w:tcBorders>
              <w:top w:val="nil"/>
            </w:tcBorders>
            <w:shd w:val="clear" w:color="auto" w:fill="DAEDF3"/>
          </w:tcPr>
          <w:p w:rsidR="00792955" w:rsidRDefault="00792955">
            <w:pPr>
              <w:rPr>
                <w:sz w:val="2"/>
                <w:szCs w:val="2"/>
              </w:rPr>
            </w:pPr>
          </w:p>
        </w:tc>
        <w:tc>
          <w:tcPr>
            <w:tcW w:w="1027" w:type="dxa"/>
            <w:vMerge/>
            <w:tcBorders>
              <w:top w:val="nil"/>
            </w:tcBorders>
            <w:shd w:val="clear" w:color="auto" w:fill="DAEDF3"/>
          </w:tcPr>
          <w:p w:rsidR="00792955" w:rsidRDefault="00792955">
            <w:pPr>
              <w:rPr>
                <w:sz w:val="2"/>
                <w:szCs w:val="2"/>
              </w:rPr>
            </w:pPr>
          </w:p>
        </w:tc>
        <w:tc>
          <w:tcPr>
            <w:tcW w:w="1416" w:type="dxa"/>
            <w:tcBorders>
              <w:top w:val="nil"/>
              <w:bottom w:val="nil"/>
            </w:tcBorders>
          </w:tcPr>
          <w:p w:rsidR="00792955" w:rsidRDefault="00527031">
            <w:pPr>
              <w:pStyle w:val="TableParagraph"/>
              <w:spacing w:line="116" w:lineRule="exact"/>
              <w:ind w:left="27"/>
              <w:rPr>
                <w:sz w:val="11"/>
              </w:rPr>
            </w:pPr>
            <w:r>
              <w:rPr>
                <w:w w:val="105"/>
                <w:sz w:val="11"/>
              </w:rPr>
              <w:t>- Omettere l'attuazione di</w:t>
            </w:r>
          </w:p>
          <w:p w:rsidR="00792955" w:rsidRDefault="00527031">
            <w:pPr>
              <w:pStyle w:val="TableParagraph"/>
              <w:spacing w:before="12" w:line="264" w:lineRule="auto"/>
              <w:ind w:left="27" w:right="-9"/>
              <w:rPr>
                <w:sz w:val="11"/>
              </w:rPr>
            </w:pPr>
            <w:r>
              <w:rPr>
                <w:w w:val="105"/>
                <w:sz w:val="11"/>
              </w:rPr>
              <w:t>obblighi normativi, regolamentari o derivanti da Linee guida, cagionando una situazione di inadempimento</w:t>
            </w:r>
          </w:p>
        </w:tc>
        <w:tc>
          <w:tcPr>
            <w:tcW w:w="1046" w:type="dxa"/>
            <w:tcBorders>
              <w:top w:val="nil"/>
              <w:bottom w:val="nil"/>
            </w:tcBorders>
          </w:tcPr>
          <w:p w:rsidR="00792955" w:rsidRDefault="00527031">
            <w:pPr>
              <w:pStyle w:val="TableParagraph"/>
              <w:spacing w:line="116" w:lineRule="exact"/>
              <w:ind w:left="27"/>
              <w:rPr>
                <w:sz w:val="11"/>
              </w:rPr>
            </w:pPr>
            <w:r>
              <w:rPr>
                <w:w w:val="102"/>
                <w:sz w:val="11"/>
              </w:rPr>
              <w:t>-</w:t>
            </w:r>
          </w:p>
          <w:p w:rsidR="00792955" w:rsidRDefault="00527031">
            <w:pPr>
              <w:pStyle w:val="TableParagraph"/>
              <w:spacing w:before="12" w:line="264" w:lineRule="auto"/>
              <w:ind w:left="27" w:right="22"/>
              <w:rPr>
                <w:sz w:val="11"/>
              </w:rPr>
            </w:pPr>
            <w:r>
              <w:rPr>
                <w:sz w:val="11"/>
              </w:rPr>
              <w:t xml:space="preserve">Alterazione/manipol </w:t>
            </w:r>
            <w:r>
              <w:rPr>
                <w:w w:val="105"/>
                <w:sz w:val="11"/>
              </w:rPr>
              <w:t>azione/utilizzo improprio di informazioni e documentazione</w:t>
            </w:r>
          </w:p>
        </w:tc>
        <w:tc>
          <w:tcPr>
            <w:tcW w:w="1046" w:type="dxa"/>
            <w:tcBorders>
              <w:top w:val="nil"/>
              <w:bottom w:val="nil"/>
            </w:tcBorders>
          </w:tcPr>
          <w:p w:rsidR="00792955" w:rsidRDefault="00527031">
            <w:pPr>
              <w:pStyle w:val="TableParagraph"/>
              <w:spacing w:line="121" w:lineRule="exact"/>
              <w:ind w:left="28"/>
              <w:rPr>
                <w:sz w:val="11"/>
              </w:rPr>
            </w:pPr>
            <w:r>
              <w:rPr>
                <w:b/>
                <w:w w:val="105"/>
                <w:sz w:val="11"/>
              </w:rPr>
              <w:t xml:space="preserve">Probabilità: </w:t>
            </w:r>
            <w:r>
              <w:rPr>
                <w:w w:val="105"/>
                <w:sz w:val="11"/>
              </w:rPr>
              <w:t>Basso</w:t>
            </w:r>
          </w:p>
        </w:tc>
        <w:tc>
          <w:tcPr>
            <w:tcW w:w="1406" w:type="dxa"/>
            <w:vMerge/>
            <w:tcBorders>
              <w:top w:val="nil"/>
              <w:right w:val="single" w:sz="6" w:space="0" w:color="000000"/>
            </w:tcBorders>
          </w:tcPr>
          <w:p w:rsidR="00792955" w:rsidRDefault="00792955">
            <w:pPr>
              <w:rPr>
                <w:sz w:val="2"/>
                <w:szCs w:val="2"/>
              </w:rPr>
            </w:pPr>
          </w:p>
        </w:tc>
        <w:tc>
          <w:tcPr>
            <w:tcW w:w="1410" w:type="dxa"/>
            <w:vMerge/>
            <w:tcBorders>
              <w:top w:val="nil"/>
              <w:left w:val="single" w:sz="6" w:space="0" w:color="000000"/>
            </w:tcBorders>
          </w:tcPr>
          <w:p w:rsidR="00792955" w:rsidRDefault="00792955">
            <w:pPr>
              <w:rPr>
                <w:sz w:val="2"/>
                <w:szCs w:val="2"/>
              </w:rPr>
            </w:pPr>
          </w:p>
        </w:tc>
        <w:tc>
          <w:tcPr>
            <w:tcW w:w="1754" w:type="dxa"/>
            <w:tcBorders>
              <w:top w:val="nil"/>
              <w:bottom w:val="nil"/>
            </w:tcBorders>
          </w:tcPr>
          <w:p w:rsidR="00792955" w:rsidRDefault="00527031" w:rsidP="000F7CBA">
            <w:pPr>
              <w:pStyle w:val="TableParagraph"/>
              <w:spacing w:line="121" w:lineRule="exact"/>
              <w:ind w:right="15"/>
              <w:jc w:val="right"/>
              <w:rPr>
                <w:sz w:val="11"/>
              </w:rPr>
            </w:pPr>
            <w:r>
              <w:rPr>
                <w:b/>
                <w:w w:val="105"/>
                <w:sz w:val="11"/>
              </w:rPr>
              <w:t>Fasi</w:t>
            </w:r>
            <w:r>
              <w:rPr>
                <w:b/>
                <w:spacing w:val="-11"/>
                <w:w w:val="105"/>
                <w:sz w:val="11"/>
              </w:rPr>
              <w:t xml:space="preserve"> </w:t>
            </w:r>
            <w:r>
              <w:rPr>
                <w:b/>
                <w:w w:val="105"/>
                <w:sz w:val="11"/>
              </w:rPr>
              <w:t>e</w:t>
            </w:r>
            <w:r>
              <w:rPr>
                <w:b/>
                <w:spacing w:val="-11"/>
                <w:w w:val="105"/>
                <w:sz w:val="11"/>
              </w:rPr>
              <w:t xml:space="preserve"> </w:t>
            </w:r>
            <w:r>
              <w:rPr>
                <w:b/>
                <w:w w:val="105"/>
                <w:sz w:val="11"/>
              </w:rPr>
              <w:t>tempi</w:t>
            </w:r>
            <w:r>
              <w:rPr>
                <w:b/>
                <w:spacing w:val="-10"/>
                <w:w w:val="105"/>
                <w:sz w:val="11"/>
              </w:rPr>
              <w:t xml:space="preserve"> </w:t>
            </w:r>
            <w:r>
              <w:rPr>
                <w:b/>
                <w:w w:val="105"/>
                <w:sz w:val="11"/>
              </w:rPr>
              <w:t>di</w:t>
            </w:r>
            <w:r>
              <w:rPr>
                <w:b/>
                <w:spacing w:val="-11"/>
                <w:w w:val="105"/>
                <w:sz w:val="11"/>
              </w:rPr>
              <w:t xml:space="preserve"> </w:t>
            </w:r>
            <w:r>
              <w:rPr>
                <w:b/>
                <w:w w:val="105"/>
                <w:sz w:val="11"/>
              </w:rPr>
              <w:t>attuazione:</w:t>
            </w:r>
            <w:r>
              <w:rPr>
                <w:b/>
                <w:spacing w:val="-7"/>
                <w:w w:val="105"/>
                <w:sz w:val="11"/>
              </w:rPr>
              <w:t xml:space="preserve"> </w:t>
            </w:r>
            <w:r>
              <w:rPr>
                <w:w w:val="105"/>
                <w:sz w:val="11"/>
              </w:rPr>
              <w:t>202</w:t>
            </w:r>
            <w:r w:rsidR="000F7CBA">
              <w:rPr>
                <w:w w:val="105"/>
                <w:sz w:val="11"/>
              </w:rPr>
              <w:t>1</w:t>
            </w:r>
          </w:p>
        </w:tc>
      </w:tr>
      <w:tr w:rsidR="00792955">
        <w:trPr>
          <w:trHeight w:val="1026"/>
        </w:trPr>
        <w:tc>
          <w:tcPr>
            <w:tcW w:w="1027" w:type="dxa"/>
            <w:vMerge/>
            <w:tcBorders>
              <w:top w:val="nil"/>
            </w:tcBorders>
            <w:shd w:val="clear" w:color="auto" w:fill="DAEDF3"/>
          </w:tcPr>
          <w:p w:rsidR="00792955" w:rsidRDefault="00792955">
            <w:pPr>
              <w:rPr>
                <w:sz w:val="2"/>
                <w:szCs w:val="2"/>
              </w:rPr>
            </w:pPr>
          </w:p>
        </w:tc>
        <w:tc>
          <w:tcPr>
            <w:tcW w:w="1027" w:type="dxa"/>
            <w:vMerge/>
            <w:tcBorders>
              <w:top w:val="nil"/>
            </w:tcBorders>
            <w:shd w:val="clear" w:color="auto" w:fill="DAEDF3"/>
          </w:tcPr>
          <w:p w:rsidR="00792955" w:rsidRDefault="00792955">
            <w:pPr>
              <w:rPr>
                <w:sz w:val="2"/>
                <w:szCs w:val="2"/>
              </w:rPr>
            </w:pPr>
          </w:p>
        </w:tc>
        <w:tc>
          <w:tcPr>
            <w:tcW w:w="1027" w:type="dxa"/>
            <w:vMerge/>
            <w:tcBorders>
              <w:top w:val="nil"/>
            </w:tcBorders>
            <w:shd w:val="clear" w:color="auto" w:fill="DAEDF3"/>
          </w:tcPr>
          <w:p w:rsidR="00792955" w:rsidRDefault="00792955">
            <w:pPr>
              <w:rPr>
                <w:sz w:val="2"/>
                <w:szCs w:val="2"/>
              </w:rPr>
            </w:pPr>
          </w:p>
        </w:tc>
        <w:tc>
          <w:tcPr>
            <w:tcW w:w="1416" w:type="dxa"/>
            <w:vMerge w:val="restart"/>
            <w:tcBorders>
              <w:top w:val="nil"/>
              <w:bottom w:val="nil"/>
            </w:tcBorders>
          </w:tcPr>
          <w:p w:rsidR="00792955" w:rsidRDefault="00527031">
            <w:pPr>
              <w:pStyle w:val="TableParagraph"/>
              <w:spacing w:before="58" w:line="264" w:lineRule="auto"/>
              <w:ind w:left="27" w:right="10"/>
              <w:rPr>
                <w:sz w:val="11"/>
              </w:rPr>
            </w:pPr>
            <w:r>
              <w:rPr>
                <w:w w:val="105"/>
                <w:sz w:val="11"/>
              </w:rPr>
              <w:t xml:space="preserve">- Omettere di prevedere la formazione del personale </w:t>
            </w:r>
            <w:r>
              <w:rPr>
                <w:sz w:val="11"/>
              </w:rPr>
              <w:t xml:space="preserve">finalizzata alla conoscenza </w:t>
            </w:r>
            <w:r>
              <w:rPr>
                <w:w w:val="105"/>
                <w:sz w:val="11"/>
              </w:rPr>
              <w:t>e all'uso delle tecnologie ITC, nonche' dei temi relativi all'accessibilita' e alle tecnologie assistive, e al trattamento dei dati personali</w:t>
            </w:r>
          </w:p>
        </w:tc>
        <w:tc>
          <w:tcPr>
            <w:tcW w:w="1046" w:type="dxa"/>
            <w:tcBorders>
              <w:top w:val="nil"/>
              <w:bottom w:val="nil"/>
            </w:tcBorders>
          </w:tcPr>
          <w:p w:rsidR="00792955" w:rsidRDefault="00527031">
            <w:pPr>
              <w:pStyle w:val="TableParagraph"/>
              <w:spacing w:before="58" w:line="264" w:lineRule="auto"/>
              <w:ind w:left="27" w:right="8"/>
              <w:rPr>
                <w:sz w:val="11"/>
              </w:rPr>
            </w:pPr>
            <w:r>
              <w:rPr>
                <w:w w:val="105"/>
                <w:sz w:val="11"/>
              </w:rPr>
              <w:t>- Condizionamento dell'attivita' per interessi</w:t>
            </w:r>
            <w:r>
              <w:rPr>
                <w:spacing w:val="-19"/>
                <w:w w:val="105"/>
                <w:sz w:val="11"/>
              </w:rPr>
              <w:t xml:space="preserve"> </w:t>
            </w:r>
            <w:r>
              <w:rPr>
                <w:w w:val="105"/>
                <w:sz w:val="11"/>
              </w:rPr>
              <w:t>particolari, di</w:t>
            </w:r>
            <w:r>
              <w:rPr>
                <w:spacing w:val="-11"/>
                <w:w w:val="105"/>
                <w:sz w:val="11"/>
              </w:rPr>
              <w:t xml:space="preserve"> </w:t>
            </w:r>
            <w:r>
              <w:rPr>
                <w:w w:val="105"/>
                <w:sz w:val="11"/>
              </w:rPr>
              <w:t>singoli</w:t>
            </w:r>
            <w:r>
              <w:rPr>
                <w:spacing w:val="-10"/>
                <w:w w:val="105"/>
                <w:sz w:val="11"/>
              </w:rPr>
              <w:t xml:space="preserve"> </w:t>
            </w:r>
            <w:r>
              <w:rPr>
                <w:w w:val="105"/>
                <w:sz w:val="11"/>
              </w:rPr>
              <w:t>o</w:t>
            </w:r>
            <w:r>
              <w:rPr>
                <w:spacing w:val="-9"/>
                <w:w w:val="105"/>
                <w:sz w:val="11"/>
              </w:rPr>
              <w:t xml:space="preserve"> </w:t>
            </w:r>
            <w:r>
              <w:rPr>
                <w:w w:val="105"/>
                <w:sz w:val="11"/>
              </w:rPr>
              <w:t>di</w:t>
            </w:r>
            <w:r>
              <w:rPr>
                <w:spacing w:val="-10"/>
                <w:w w:val="105"/>
                <w:sz w:val="11"/>
              </w:rPr>
              <w:t xml:space="preserve"> </w:t>
            </w:r>
            <w:r>
              <w:rPr>
                <w:w w:val="105"/>
                <w:sz w:val="11"/>
              </w:rPr>
              <w:t>gruppi</w:t>
            </w:r>
          </w:p>
        </w:tc>
        <w:tc>
          <w:tcPr>
            <w:tcW w:w="1046" w:type="dxa"/>
            <w:tcBorders>
              <w:top w:val="nil"/>
              <w:bottom w:val="nil"/>
            </w:tcBorders>
          </w:tcPr>
          <w:p w:rsidR="00792955" w:rsidRDefault="00527031">
            <w:pPr>
              <w:pStyle w:val="TableParagraph"/>
              <w:spacing w:before="63"/>
              <w:ind w:left="28"/>
              <w:rPr>
                <w:sz w:val="11"/>
              </w:rPr>
            </w:pPr>
            <w:r>
              <w:rPr>
                <w:b/>
                <w:w w:val="105"/>
                <w:sz w:val="11"/>
              </w:rPr>
              <w:t xml:space="preserve">Risultato: </w:t>
            </w:r>
            <w:r>
              <w:rPr>
                <w:w w:val="105"/>
                <w:sz w:val="11"/>
              </w:rPr>
              <w:t>Basso</w:t>
            </w:r>
          </w:p>
        </w:tc>
        <w:tc>
          <w:tcPr>
            <w:tcW w:w="1406" w:type="dxa"/>
            <w:vMerge/>
            <w:tcBorders>
              <w:top w:val="nil"/>
              <w:right w:val="single" w:sz="6" w:space="0" w:color="000000"/>
            </w:tcBorders>
          </w:tcPr>
          <w:p w:rsidR="00792955" w:rsidRDefault="00792955">
            <w:pPr>
              <w:rPr>
                <w:sz w:val="2"/>
                <w:szCs w:val="2"/>
              </w:rPr>
            </w:pPr>
          </w:p>
        </w:tc>
        <w:tc>
          <w:tcPr>
            <w:tcW w:w="1410" w:type="dxa"/>
            <w:vMerge/>
            <w:tcBorders>
              <w:top w:val="nil"/>
              <w:left w:val="single" w:sz="6" w:space="0" w:color="000000"/>
            </w:tcBorders>
          </w:tcPr>
          <w:p w:rsidR="00792955" w:rsidRDefault="00792955">
            <w:pPr>
              <w:rPr>
                <w:sz w:val="2"/>
                <w:szCs w:val="2"/>
              </w:rPr>
            </w:pPr>
          </w:p>
        </w:tc>
        <w:tc>
          <w:tcPr>
            <w:tcW w:w="1754" w:type="dxa"/>
            <w:tcBorders>
              <w:top w:val="nil"/>
              <w:bottom w:val="nil"/>
            </w:tcBorders>
          </w:tcPr>
          <w:p w:rsidR="00792955" w:rsidRDefault="00527031">
            <w:pPr>
              <w:pStyle w:val="TableParagraph"/>
              <w:spacing w:before="63" w:line="264" w:lineRule="auto"/>
              <w:ind w:left="26" w:right="10"/>
              <w:jc w:val="both"/>
              <w:rPr>
                <w:sz w:val="11"/>
              </w:rPr>
            </w:pPr>
            <w:r>
              <w:rPr>
                <w:b/>
                <w:w w:val="105"/>
                <w:sz w:val="11"/>
              </w:rPr>
              <w:t>Indicatori</w:t>
            </w:r>
            <w:r>
              <w:rPr>
                <w:b/>
                <w:spacing w:val="-15"/>
                <w:w w:val="105"/>
                <w:sz w:val="11"/>
              </w:rPr>
              <w:t xml:space="preserve"> </w:t>
            </w:r>
            <w:r>
              <w:rPr>
                <w:b/>
                <w:w w:val="105"/>
                <w:sz w:val="11"/>
              </w:rPr>
              <w:t>di</w:t>
            </w:r>
            <w:r>
              <w:rPr>
                <w:b/>
                <w:spacing w:val="-16"/>
                <w:w w:val="105"/>
                <w:sz w:val="11"/>
              </w:rPr>
              <w:t xml:space="preserve"> </w:t>
            </w:r>
            <w:r>
              <w:rPr>
                <w:b/>
                <w:w w:val="105"/>
                <w:sz w:val="11"/>
              </w:rPr>
              <w:t>attuazione:</w:t>
            </w:r>
            <w:r>
              <w:rPr>
                <w:b/>
                <w:spacing w:val="-12"/>
                <w:w w:val="105"/>
                <w:sz w:val="11"/>
              </w:rPr>
              <w:t xml:space="preserve"> </w:t>
            </w:r>
            <w:r>
              <w:rPr>
                <w:w w:val="105"/>
                <w:sz w:val="11"/>
              </w:rPr>
              <w:t>Numero di</w:t>
            </w:r>
            <w:r>
              <w:rPr>
                <w:spacing w:val="-14"/>
                <w:w w:val="105"/>
                <w:sz w:val="11"/>
              </w:rPr>
              <w:t xml:space="preserve"> </w:t>
            </w:r>
            <w:r>
              <w:rPr>
                <w:w w:val="105"/>
                <w:sz w:val="11"/>
              </w:rPr>
              <w:t>dipendenti</w:t>
            </w:r>
            <w:r>
              <w:rPr>
                <w:spacing w:val="-14"/>
                <w:w w:val="105"/>
                <w:sz w:val="11"/>
              </w:rPr>
              <w:t xml:space="preserve"> </w:t>
            </w:r>
            <w:r>
              <w:rPr>
                <w:w w:val="105"/>
                <w:sz w:val="11"/>
              </w:rPr>
              <w:t>che</w:t>
            </w:r>
            <w:r>
              <w:rPr>
                <w:spacing w:val="-13"/>
                <w:w w:val="105"/>
                <w:sz w:val="11"/>
              </w:rPr>
              <w:t xml:space="preserve"> </w:t>
            </w:r>
            <w:r>
              <w:rPr>
                <w:w w:val="105"/>
                <w:sz w:val="11"/>
              </w:rPr>
              <w:t>hanno</w:t>
            </w:r>
            <w:r>
              <w:rPr>
                <w:spacing w:val="-13"/>
                <w:w w:val="105"/>
                <w:sz w:val="11"/>
              </w:rPr>
              <w:t xml:space="preserve"> </w:t>
            </w:r>
            <w:r>
              <w:rPr>
                <w:w w:val="105"/>
                <w:sz w:val="11"/>
              </w:rPr>
              <w:t>effettuato la</w:t>
            </w:r>
            <w:r>
              <w:rPr>
                <w:spacing w:val="-3"/>
                <w:w w:val="105"/>
                <w:sz w:val="11"/>
              </w:rPr>
              <w:t xml:space="preserve"> </w:t>
            </w:r>
            <w:r>
              <w:rPr>
                <w:w w:val="105"/>
                <w:sz w:val="11"/>
              </w:rPr>
              <w:t>formazione</w:t>
            </w:r>
          </w:p>
        </w:tc>
      </w:tr>
      <w:tr w:rsidR="00792955">
        <w:trPr>
          <w:trHeight w:val="680"/>
        </w:trPr>
        <w:tc>
          <w:tcPr>
            <w:tcW w:w="1027" w:type="dxa"/>
            <w:vMerge/>
            <w:tcBorders>
              <w:top w:val="nil"/>
            </w:tcBorders>
            <w:shd w:val="clear" w:color="auto" w:fill="DAEDF3"/>
          </w:tcPr>
          <w:p w:rsidR="00792955" w:rsidRDefault="00792955">
            <w:pPr>
              <w:rPr>
                <w:sz w:val="2"/>
                <w:szCs w:val="2"/>
              </w:rPr>
            </w:pPr>
          </w:p>
        </w:tc>
        <w:tc>
          <w:tcPr>
            <w:tcW w:w="1027" w:type="dxa"/>
            <w:vMerge/>
            <w:tcBorders>
              <w:top w:val="nil"/>
            </w:tcBorders>
            <w:shd w:val="clear" w:color="auto" w:fill="DAEDF3"/>
          </w:tcPr>
          <w:p w:rsidR="00792955" w:rsidRDefault="00792955">
            <w:pPr>
              <w:rPr>
                <w:sz w:val="2"/>
                <w:szCs w:val="2"/>
              </w:rPr>
            </w:pPr>
          </w:p>
        </w:tc>
        <w:tc>
          <w:tcPr>
            <w:tcW w:w="1027" w:type="dxa"/>
            <w:vMerge/>
            <w:tcBorders>
              <w:top w:val="nil"/>
            </w:tcBorders>
            <w:shd w:val="clear" w:color="auto" w:fill="DAEDF3"/>
          </w:tcPr>
          <w:p w:rsidR="00792955" w:rsidRDefault="00792955">
            <w:pPr>
              <w:rPr>
                <w:sz w:val="2"/>
                <w:szCs w:val="2"/>
              </w:rPr>
            </w:pPr>
          </w:p>
        </w:tc>
        <w:tc>
          <w:tcPr>
            <w:tcW w:w="1416" w:type="dxa"/>
            <w:vMerge/>
            <w:tcBorders>
              <w:top w:val="nil"/>
              <w:bottom w:val="nil"/>
            </w:tcBorders>
          </w:tcPr>
          <w:p w:rsidR="00792955" w:rsidRDefault="00792955">
            <w:pPr>
              <w:rPr>
                <w:sz w:val="2"/>
                <w:szCs w:val="2"/>
              </w:rPr>
            </w:pPr>
          </w:p>
        </w:tc>
        <w:tc>
          <w:tcPr>
            <w:tcW w:w="1046" w:type="dxa"/>
            <w:tcBorders>
              <w:top w:val="nil"/>
              <w:bottom w:val="nil"/>
            </w:tcBorders>
          </w:tcPr>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rPr>
                <w:rFonts w:ascii="Times New Roman"/>
                <w:sz w:val="10"/>
              </w:rPr>
            </w:pPr>
          </w:p>
          <w:p w:rsidR="00792955" w:rsidRDefault="00527031">
            <w:pPr>
              <w:pStyle w:val="TableParagraph"/>
              <w:spacing w:line="140" w:lineRule="atLeast"/>
              <w:ind w:left="27"/>
              <w:rPr>
                <w:sz w:val="11"/>
              </w:rPr>
            </w:pPr>
            <w:r>
              <w:rPr>
                <w:w w:val="105"/>
                <w:sz w:val="11"/>
              </w:rPr>
              <w:t>- Conflitto di interessi</w:t>
            </w:r>
          </w:p>
        </w:tc>
        <w:tc>
          <w:tcPr>
            <w:tcW w:w="1046" w:type="dxa"/>
            <w:tcBorders>
              <w:top w:val="nil"/>
              <w:bottom w:val="nil"/>
            </w:tcBorders>
          </w:tcPr>
          <w:p w:rsidR="00792955" w:rsidRDefault="00792955">
            <w:pPr>
              <w:pStyle w:val="TableParagraph"/>
              <w:rPr>
                <w:rFonts w:ascii="Times New Roman"/>
                <w:sz w:val="10"/>
              </w:rPr>
            </w:pPr>
          </w:p>
        </w:tc>
        <w:tc>
          <w:tcPr>
            <w:tcW w:w="1406" w:type="dxa"/>
            <w:vMerge/>
            <w:tcBorders>
              <w:top w:val="nil"/>
              <w:right w:val="single" w:sz="6" w:space="0" w:color="000000"/>
            </w:tcBorders>
          </w:tcPr>
          <w:p w:rsidR="00792955" w:rsidRDefault="00792955">
            <w:pPr>
              <w:rPr>
                <w:sz w:val="2"/>
                <w:szCs w:val="2"/>
              </w:rPr>
            </w:pPr>
          </w:p>
        </w:tc>
        <w:tc>
          <w:tcPr>
            <w:tcW w:w="1410" w:type="dxa"/>
            <w:vMerge/>
            <w:tcBorders>
              <w:top w:val="nil"/>
              <w:left w:val="single" w:sz="6" w:space="0" w:color="000000"/>
            </w:tcBorders>
          </w:tcPr>
          <w:p w:rsidR="00792955" w:rsidRDefault="00792955">
            <w:pPr>
              <w:rPr>
                <w:sz w:val="2"/>
                <w:szCs w:val="2"/>
              </w:rPr>
            </w:pPr>
          </w:p>
        </w:tc>
        <w:tc>
          <w:tcPr>
            <w:tcW w:w="1754" w:type="dxa"/>
            <w:tcBorders>
              <w:top w:val="nil"/>
              <w:bottom w:val="nil"/>
            </w:tcBorders>
          </w:tcPr>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spacing w:before="7"/>
              <w:rPr>
                <w:rFonts w:ascii="Times New Roman"/>
                <w:sz w:val="11"/>
              </w:rPr>
            </w:pPr>
          </w:p>
          <w:p w:rsidR="00792955" w:rsidRDefault="00527031">
            <w:pPr>
              <w:pStyle w:val="TableParagraph"/>
              <w:ind w:left="26"/>
              <w:rPr>
                <w:b/>
                <w:sz w:val="11"/>
              </w:rPr>
            </w:pPr>
            <w:r>
              <w:rPr>
                <w:b/>
                <w:w w:val="105"/>
                <w:sz w:val="11"/>
              </w:rPr>
              <w:t>Soggetto responsabile:</w:t>
            </w:r>
          </w:p>
          <w:p w:rsidR="00792955" w:rsidRDefault="00527031">
            <w:pPr>
              <w:pStyle w:val="TableParagraph"/>
              <w:spacing w:before="13" w:line="111" w:lineRule="exact"/>
              <w:ind w:left="26"/>
              <w:rPr>
                <w:sz w:val="11"/>
              </w:rPr>
            </w:pPr>
            <w:r>
              <w:rPr>
                <w:w w:val="105"/>
                <w:sz w:val="11"/>
              </w:rPr>
              <w:t>Dirigente/Responsabile P.O.</w:t>
            </w:r>
          </w:p>
        </w:tc>
      </w:tr>
      <w:tr w:rsidR="00792955">
        <w:trPr>
          <w:trHeight w:val="1513"/>
        </w:trPr>
        <w:tc>
          <w:tcPr>
            <w:tcW w:w="1027" w:type="dxa"/>
            <w:vMerge/>
            <w:tcBorders>
              <w:top w:val="nil"/>
            </w:tcBorders>
            <w:shd w:val="clear" w:color="auto" w:fill="DAEDF3"/>
          </w:tcPr>
          <w:p w:rsidR="00792955" w:rsidRDefault="00792955">
            <w:pPr>
              <w:rPr>
                <w:sz w:val="2"/>
                <w:szCs w:val="2"/>
              </w:rPr>
            </w:pPr>
          </w:p>
        </w:tc>
        <w:tc>
          <w:tcPr>
            <w:tcW w:w="1027" w:type="dxa"/>
            <w:vMerge/>
            <w:tcBorders>
              <w:top w:val="nil"/>
            </w:tcBorders>
            <w:shd w:val="clear" w:color="auto" w:fill="DAEDF3"/>
          </w:tcPr>
          <w:p w:rsidR="00792955" w:rsidRDefault="00792955">
            <w:pPr>
              <w:rPr>
                <w:sz w:val="2"/>
                <w:szCs w:val="2"/>
              </w:rPr>
            </w:pPr>
          </w:p>
        </w:tc>
        <w:tc>
          <w:tcPr>
            <w:tcW w:w="1027" w:type="dxa"/>
            <w:vMerge/>
            <w:tcBorders>
              <w:top w:val="nil"/>
            </w:tcBorders>
            <w:shd w:val="clear" w:color="auto" w:fill="DAEDF3"/>
          </w:tcPr>
          <w:p w:rsidR="00792955" w:rsidRDefault="00792955">
            <w:pPr>
              <w:rPr>
                <w:sz w:val="2"/>
                <w:szCs w:val="2"/>
              </w:rPr>
            </w:pPr>
          </w:p>
        </w:tc>
        <w:tc>
          <w:tcPr>
            <w:tcW w:w="1416" w:type="dxa"/>
            <w:tcBorders>
              <w:top w:val="nil"/>
              <w:bottom w:val="nil"/>
            </w:tcBorders>
          </w:tcPr>
          <w:p w:rsidR="00792955" w:rsidRDefault="00792955">
            <w:pPr>
              <w:pStyle w:val="TableParagraph"/>
              <w:rPr>
                <w:rFonts w:ascii="Times New Roman"/>
                <w:sz w:val="10"/>
              </w:rPr>
            </w:pPr>
          </w:p>
        </w:tc>
        <w:tc>
          <w:tcPr>
            <w:tcW w:w="1046" w:type="dxa"/>
            <w:tcBorders>
              <w:top w:val="nil"/>
              <w:bottom w:val="nil"/>
            </w:tcBorders>
          </w:tcPr>
          <w:p w:rsidR="00792955" w:rsidRDefault="00527031">
            <w:pPr>
              <w:pStyle w:val="TableParagraph"/>
              <w:spacing w:line="117" w:lineRule="exact"/>
              <w:ind w:left="27"/>
              <w:rPr>
                <w:sz w:val="11"/>
              </w:rPr>
            </w:pPr>
            <w:r>
              <w:rPr>
                <w:w w:val="105"/>
                <w:sz w:val="11"/>
              </w:rPr>
              <w:t>- Mancato rispetto</w:t>
            </w:r>
          </w:p>
          <w:p w:rsidR="00792955" w:rsidRDefault="00527031">
            <w:pPr>
              <w:pStyle w:val="TableParagraph"/>
              <w:spacing w:line="140" w:lineRule="atLeast"/>
              <w:ind w:left="27" w:right="89"/>
              <w:rPr>
                <w:sz w:val="11"/>
              </w:rPr>
            </w:pPr>
            <w:r>
              <w:rPr>
                <w:w w:val="105"/>
                <w:sz w:val="11"/>
              </w:rPr>
              <w:t xml:space="preserve">principio di separazione tra indirizzo politico- amministrativo e gestione, con </w:t>
            </w:r>
            <w:r>
              <w:rPr>
                <w:sz w:val="11"/>
              </w:rPr>
              <w:t xml:space="preserve">indebita ingerenza </w:t>
            </w:r>
            <w:r>
              <w:rPr>
                <w:w w:val="105"/>
                <w:sz w:val="11"/>
              </w:rPr>
              <w:t>dell'organo di indirizzo politico nell'attivita' gestionale</w:t>
            </w:r>
          </w:p>
        </w:tc>
        <w:tc>
          <w:tcPr>
            <w:tcW w:w="1046" w:type="dxa"/>
            <w:tcBorders>
              <w:top w:val="nil"/>
              <w:bottom w:val="nil"/>
            </w:tcBorders>
          </w:tcPr>
          <w:p w:rsidR="00792955" w:rsidRDefault="00792955">
            <w:pPr>
              <w:pStyle w:val="TableParagraph"/>
              <w:rPr>
                <w:rFonts w:ascii="Times New Roman"/>
                <w:sz w:val="10"/>
              </w:rPr>
            </w:pPr>
          </w:p>
        </w:tc>
        <w:tc>
          <w:tcPr>
            <w:tcW w:w="1406" w:type="dxa"/>
            <w:vMerge/>
            <w:tcBorders>
              <w:top w:val="nil"/>
              <w:right w:val="single" w:sz="6" w:space="0" w:color="000000"/>
            </w:tcBorders>
          </w:tcPr>
          <w:p w:rsidR="00792955" w:rsidRDefault="00792955">
            <w:pPr>
              <w:rPr>
                <w:sz w:val="2"/>
                <w:szCs w:val="2"/>
              </w:rPr>
            </w:pPr>
          </w:p>
        </w:tc>
        <w:tc>
          <w:tcPr>
            <w:tcW w:w="1410" w:type="dxa"/>
            <w:vMerge/>
            <w:tcBorders>
              <w:top w:val="nil"/>
              <w:left w:val="single" w:sz="6" w:space="0" w:color="000000"/>
            </w:tcBorders>
          </w:tcPr>
          <w:p w:rsidR="00792955" w:rsidRDefault="00792955">
            <w:pPr>
              <w:rPr>
                <w:sz w:val="2"/>
                <w:szCs w:val="2"/>
              </w:rPr>
            </w:pPr>
          </w:p>
        </w:tc>
        <w:tc>
          <w:tcPr>
            <w:tcW w:w="1754" w:type="dxa"/>
            <w:tcBorders>
              <w:top w:val="nil"/>
              <w:bottom w:val="nil"/>
            </w:tcBorders>
          </w:tcPr>
          <w:p w:rsidR="00792955" w:rsidRDefault="00792955">
            <w:pPr>
              <w:pStyle w:val="TableParagraph"/>
              <w:rPr>
                <w:rFonts w:ascii="Times New Roman"/>
                <w:sz w:val="10"/>
              </w:rPr>
            </w:pPr>
          </w:p>
        </w:tc>
      </w:tr>
      <w:tr w:rsidR="00792955">
        <w:trPr>
          <w:trHeight w:val="390"/>
        </w:trPr>
        <w:tc>
          <w:tcPr>
            <w:tcW w:w="1027" w:type="dxa"/>
            <w:vMerge/>
            <w:tcBorders>
              <w:top w:val="nil"/>
            </w:tcBorders>
            <w:shd w:val="clear" w:color="auto" w:fill="DAEDF3"/>
          </w:tcPr>
          <w:p w:rsidR="00792955" w:rsidRDefault="00792955">
            <w:pPr>
              <w:rPr>
                <w:sz w:val="2"/>
                <w:szCs w:val="2"/>
              </w:rPr>
            </w:pPr>
          </w:p>
        </w:tc>
        <w:tc>
          <w:tcPr>
            <w:tcW w:w="1027" w:type="dxa"/>
            <w:vMerge/>
            <w:tcBorders>
              <w:top w:val="nil"/>
            </w:tcBorders>
            <w:shd w:val="clear" w:color="auto" w:fill="DAEDF3"/>
          </w:tcPr>
          <w:p w:rsidR="00792955" w:rsidRDefault="00792955">
            <w:pPr>
              <w:rPr>
                <w:sz w:val="2"/>
                <w:szCs w:val="2"/>
              </w:rPr>
            </w:pPr>
          </w:p>
        </w:tc>
        <w:tc>
          <w:tcPr>
            <w:tcW w:w="1027" w:type="dxa"/>
            <w:vMerge/>
            <w:tcBorders>
              <w:top w:val="nil"/>
            </w:tcBorders>
            <w:shd w:val="clear" w:color="auto" w:fill="DAEDF3"/>
          </w:tcPr>
          <w:p w:rsidR="00792955" w:rsidRDefault="00792955">
            <w:pPr>
              <w:rPr>
                <w:sz w:val="2"/>
                <w:szCs w:val="2"/>
              </w:rPr>
            </w:pPr>
          </w:p>
        </w:tc>
        <w:tc>
          <w:tcPr>
            <w:tcW w:w="1416" w:type="dxa"/>
            <w:tcBorders>
              <w:top w:val="nil"/>
            </w:tcBorders>
          </w:tcPr>
          <w:p w:rsidR="00792955" w:rsidRDefault="00792955">
            <w:pPr>
              <w:pStyle w:val="TableParagraph"/>
              <w:rPr>
                <w:rFonts w:ascii="Times New Roman"/>
                <w:sz w:val="10"/>
              </w:rPr>
            </w:pPr>
          </w:p>
        </w:tc>
        <w:tc>
          <w:tcPr>
            <w:tcW w:w="1046" w:type="dxa"/>
            <w:tcBorders>
              <w:top w:val="nil"/>
            </w:tcBorders>
          </w:tcPr>
          <w:p w:rsidR="00792955" w:rsidRDefault="00527031">
            <w:pPr>
              <w:pStyle w:val="TableParagraph"/>
              <w:spacing w:line="109" w:lineRule="exact"/>
              <w:ind w:left="27"/>
              <w:rPr>
                <w:sz w:val="11"/>
              </w:rPr>
            </w:pPr>
            <w:r>
              <w:rPr>
                <w:w w:val="105"/>
                <w:sz w:val="11"/>
              </w:rPr>
              <w:t>- Uso improprio o</w:t>
            </w:r>
          </w:p>
          <w:p w:rsidR="00792955" w:rsidRDefault="00527031">
            <w:pPr>
              <w:pStyle w:val="TableParagraph"/>
              <w:spacing w:before="4" w:line="140" w:lineRule="exact"/>
              <w:ind w:left="27" w:right="271"/>
              <w:rPr>
                <w:sz w:val="11"/>
              </w:rPr>
            </w:pPr>
            <w:r>
              <w:rPr>
                <w:w w:val="105"/>
                <w:sz w:val="11"/>
              </w:rPr>
              <w:t xml:space="preserve">distorto della </w:t>
            </w:r>
            <w:r>
              <w:rPr>
                <w:sz w:val="11"/>
              </w:rPr>
              <w:t>discrezionalita'</w:t>
            </w:r>
          </w:p>
        </w:tc>
        <w:tc>
          <w:tcPr>
            <w:tcW w:w="1046" w:type="dxa"/>
            <w:tcBorders>
              <w:top w:val="nil"/>
            </w:tcBorders>
          </w:tcPr>
          <w:p w:rsidR="00792955" w:rsidRDefault="00792955">
            <w:pPr>
              <w:pStyle w:val="TableParagraph"/>
              <w:rPr>
                <w:rFonts w:ascii="Times New Roman"/>
                <w:sz w:val="10"/>
              </w:rPr>
            </w:pPr>
          </w:p>
        </w:tc>
        <w:tc>
          <w:tcPr>
            <w:tcW w:w="1406" w:type="dxa"/>
            <w:vMerge/>
            <w:tcBorders>
              <w:top w:val="nil"/>
              <w:right w:val="single" w:sz="6" w:space="0" w:color="000000"/>
            </w:tcBorders>
          </w:tcPr>
          <w:p w:rsidR="00792955" w:rsidRDefault="00792955">
            <w:pPr>
              <w:rPr>
                <w:sz w:val="2"/>
                <w:szCs w:val="2"/>
              </w:rPr>
            </w:pPr>
          </w:p>
        </w:tc>
        <w:tc>
          <w:tcPr>
            <w:tcW w:w="1410" w:type="dxa"/>
            <w:vMerge/>
            <w:tcBorders>
              <w:top w:val="nil"/>
              <w:left w:val="single" w:sz="6" w:space="0" w:color="000000"/>
            </w:tcBorders>
          </w:tcPr>
          <w:p w:rsidR="00792955" w:rsidRDefault="00792955">
            <w:pPr>
              <w:rPr>
                <w:sz w:val="2"/>
                <w:szCs w:val="2"/>
              </w:rPr>
            </w:pPr>
          </w:p>
        </w:tc>
        <w:tc>
          <w:tcPr>
            <w:tcW w:w="1754" w:type="dxa"/>
            <w:tcBorders>
              <w:top w:val="nil"/>
            </w:tcBorders>
          </w:tcPr>
          <w:p w:rsidR="00792955" w:rsidRDefault="00792955">
            <w:pPr>
              <w:pStyle w:val="TableParagraph"/>
              <w:rPr>
                <w:rFonts w:ascii="Times New Roman"/>
                <w:sz w:val="10"/>
              </w:rPr>
            </w:pPr>
          </w:p>
        </w:tc>
      </w:tr>
      <w:tr w:rsidR="00792955">
        <w:trPr>
          <w:trHeight w:val="149"/>
        </w:trPr>
        <w:tc>
          <w:tcPr>
            <w:tcW w:w="11159" w:type="dxa"/>
            <w:gridSpan w:val="9"/>
          </w:tcPr>
          <w:p w:rsidR="00792955" w:rsidRDefault="00792955">
            <w:pPr>
              <w:pStyle w:val="TableParagraph"/>
              <w:rPr>
                <w:rFonts w:ascii="Times New Roman"/>
                <w:sz w:val="8"/>
              </w:rPr>
            </w:pPr>
          </w:p>
        </w:tc>
      </w:tr>
      <w:tr w:rsidR="00792955">
        <w:trPr>
          <w:trHeight w:val="153"/>
        </w:trPr>
        <w:tc>
          <w:tcPr>
            <w:tcW w:w="11159" w:type="dxa"/>
            <w:gridSpan w:val="9"/>
            <w:shd w:val="clear" w:color="auto" w:fill="DCE6F0"/>
          </w:tcPr>
          <w:p w:rsidR="00792955" w:rsidRDefault="00527031">
            <w:pPr>
              <w:pStyle w:val="TableParagraph"/>
              <w:spacing w:line="133" w:lineRule="exact"/>
              <w:ind w:left="26"/>
              <w:rPr>
                <w:sz w:val="12"/>
              </w:rPr>
            </w:pPr>
            <w:r>
              <w:rPr>
                <w:b/>
                <w:sz w:val="12"/>
              </w:rPr>
              <w:t xml:space="preserve">UFFICIO SEMPLICE: </w:t>
            </w:r>
            <w:r>
              <w:rPr>
                <w:sz w:val="12"/>
              </w:rPr>
              <w:t>Protocollo</w:t>
            </w:r>
          </w:p>
        </w:tc>
      </w:tr>
      <w:tr w:rsidR="00792955">
        <w:trPr>
          <w:trHeight w:val="153"/>
        </w:trPr>
        <w:tc>
          <w:tcPr>
            <w:tcW w:w="11159" w:type="dxa"/>
            <w:gridSpan w:val="9"/>
            <w:shd w:val="clear" w:color="auto" w:fill="DCE6F0"/>
          </w:tcPr>
          <w:p w:rsidR="00792955" w:rsidRDefault="00527031" w:rsidP="00DD0897">
            <w:pPr>
              <w:pStyle w:val="TableParagraph"/>
              <w:spacing w:line="133" w:lineRule="exact"/>
              <w:ind w:left="26"/>
              <w:rPr>
                <w:sz w:val="12"/>
              </w:rPr>
            </w:pPr>
            <w:r>
              <w:rPr>
                <w:b/>
                <w:sz w:val="12"/>
              </w:rPr>
              <w:t xml:space="preserve">RESPONSABILE: </w:t>
            </w:r>
            <w:r w:rsidR="00DD0897">
              <w:rPr>
                <w:sz w:val="12"/>
              </w:rPr>
              <w:t>Dirigente U.O.B. 1</w:t>
            </w:r>
            <w:r w:rsidR="000F7CBA">
              <w:rPr>
                <w:b/>
                <w:sz w:val="12"/>
              </w:rPr>
              <w:t xml:space="preserve"> </w:t>
            </w:r>
          </w:p>
        </w:tc>
      </w:tr>
      <w:tr w:rsidR="00792955">
        <w:trPr>
          <w:trHeight w:val="153"/>
        </w:trPr>
        <w:tc>
          <w:tcPr>
            <w:tcW w:w="11159" w:type="dxa"/>
            <w:gridSpan w:val="9"/>
            <w:shd w:val="clear" w:color="auto" w:fill="DCE6F0"/>
          </w:tcPr>
          <w:p w:rsidR="00792955" w:rsidRDefault="00527031">
            <w:pPr>
              <w:pStyle w:val="TableParagraph"/>
              <w:spacing w:line="133" w:lineRule="exact"/>
              <w:ind w:left="26"/>
              <w:rPr>
                <w:sz w:val="12"/>
              </w:rPr>
            </w:pPr>
            <w:r>
              <w:rPr>
                <w:b/>
                <w:sz w:val="12"/>
              </w:rPr>
              <w:t xml:space="preserve">PROCESSO NUMERO: </w:t>
            </w:r>
            <w:r>
              <w:rPr>
                <w:sz w:val="12"/>
              </w:rPr>
              <w:t>5 Smistamento agli uffici della documentazione protocollata</w:t>
            </w:r>
          </w:p>
        </w:tc>
      </w:tr>
      <w:tr w:rsidR="00792955">
        <w:trPr>
          <w:trHeight w:val="155"/>
        </w:trPr>
        <w:tc>
          <w:tcPr>
            <w:tcW w:w="11159" w:type="dxa"/>
            <w:gridSpan w:val="9"/>
            <w:tcBorders>
              <w:bottom w:val="nil"/>
            </w:tcBorders>
            <w:shd w:val="clear" w:color="auto" w:fill="DCE6F0"/>
          </w:tcPr>
          <w:p w:rsidR="00792955" w:rsidRDefault="00527031">
            <w:pPr>
              <w:pStyle w:val="TableParagraph"/>
              <w:spacing w:line="134" w:lineRule="exact"/>
              <w:ind w:left="26"/>
              <w:rPr>
                <w:b/>
                <w:sz w:val="12"/>
              </w:rPr>
            </w:pPr>
            <w:r>
              <w:rPr>
                <w:b/>
                <w:sz w:val="12"/>
              </w:rPr>
              <w:t>INFORMAZIONI PRINCIPALI SUL PROCESSO:</w:t>
            </w:r>
          </w:p>
        </w:tc>
      </w:tr>
      <w:tr w:rsidR="00792955">
        <w:trPr>
          <w:trHeight w:val="161"/>
        </w:trPr>
        <w:tc>
          <w:tcPr>
            <w:tcW w:w="11159" w:type="dxa"/>
            <w:gridSpan w:val="9"/>
            <w:tcBorders>
              <w:top w:val="nil"/>
            </w:tcBorders>
            <w:shd w:val="clear" w:color="auto" w:fill="DCE6F0"/>
          </w:tcPr>
          <w:p w:rsidR="00792955" w:rsidRDefault="00527031">
            <w:pPr>
              <w:pStyle w:val="TableParagraph"/>
              <w:spacing w:before="2"/>
              <w:ind w:left="26"/>
              <w:rPr>
                <w:sz w:val="12"/>
              </w:rPr>
            </w:pPr>
            <w:r>
              <w:rPr>
                <w:sz w:val="12"/>
              </w:rPr>
              <w:t>Smistamento agli uffici della documentazione protocollata.</w:t>
            </w:r>
          </w:p>
        </w:tc>
      </w:tr>
      <w:tr w:rsidR="00792955">
        <w:trPr>
          <w:trHeight w:val="153"/>
        </w:trPr>
        <w:tc>
          <w:tcPr>
            <w:tcW w:w="11159" w:type="dxa"/>
            <w:gridSpan w:val="9"/>
            <w:shd w:val="clear" w:color="auto" w:fill="DCE6F0"/>
          </w:tcPr>
          <w:p w:rsidR="00792955" w:rsidRDefault="00527031">
            <w:pPr>
              <w:pStyle w:val="TableParagraph"/>
              <w:spacing w:line="133" w:lineRule="exact"/>
              <w:ind w:left="26"/>
              <w:rPr>
                <w:sz w:val="12"/>
              </w:rPr>
            </w:pPr>
            <w:r>
              <w:rPr>
                <w:b/>
                <w:sz w:val="12"/>
              </w:rPr>
              <w:t xml:space="preserve">AREA DI RISCHIO: </w:t>
            </w:r>
            <w:r>
              <w:rPr>
                <w:sz w:val="12"/>
              </w:rPr>
              <w:t>P) Gestione dati e informazioni, e tutela della privacy</w:t>
            </w:r>
          </w:p>
        </w:tc>
      </w:tr>
      <w:tr w:rsidR="00792955">
        <w:trPr>
          <w:trHeight w:val="153"/>
        </w:trPr>
        <w:tc>
          <w:tcPr>
            <w:tcW w:w="3081" w:type="dxa"/>
            <w:gridSpan w:val="3"/>
            <w:shd w:val="clear" w:color="auto" w:fill="435F8E"/>
          </w:tcPr>
          <w:p w:rsidR="00792955" w:rsidRDefault="00527031">
            <w:pPr>
              <w:pStyle w:val="TableParagraph"/>
              <w:spacing w:line="132" w:lineRule="exact"/>
              <w:ind w:left="796"/>
              <w:rPr>
                <w:sz w:val="12"/>
              </w:rPr>
            </w:pPr>
            <w:r>
              <w:rPr>
                <w:color w:val="FFFFFF"/>
                <w:sz w:val="12"/>
              </w:rPr>
              <w:t>MAPPATURA PROCESSO</w:t>
            </w:r>
          </w:p>
        </w:tc>
        <w:tc>
          <w:tcPr>
            <w:tcW w:w="3508" w:type="dxa"/>
            <w:gridSpan w:val="3"/>
            <w:shd w:val="clear" w:color="auto" w:fill="FF0000"/>
          </w:tcPr>
          <w:p w:rsidR="00792955" w:rsidRDefault="00527031">
            <w:pPr>
              <w:pStyle w:val="TableParagraph"/>
              <w:spacing w:line="132" w:lineRule="exact"/>
              <w:ind w:left="1319" w:right="1304"/>
              <w:jc w:val="center"/>
              <w:rPr>
                <w:sz w:val="12"/>
              </w:rPr>
            </w:pPr>
            <w:r>
              <w:rPr>
                <w:color w:val="FFFFFF"/>
                <w:sz w:val="12"/>
              </w:rPr>
              <w:t>VALUTAZIONE</w:t>
            </w:r>
          </w:p>
        </w:tc>
        <w:tc>
          <w:tcPr>
            <w:tcW w:w="2816" w:type="dxa"/>
            <w:gridSpan w:val="2"/>
            <w:shd w:val="clear" w:color="auto" w:fill="CCFFCC"/>
          </w:tcPr>
          <w:p w:rsidR="00792955" w:rsidRDefault="00527031">
            <w:pPr>
              <w:pStyle w:val="TableParagraph"/>
              <w:spacing w:line="132" w:lineRule="exact"/>
              <w:ind w:left="1157" w:right="1141"/>
              <w:jc w:val="center"/>
              <w:rPr>
                <w:sz w:val="12"/>
              </w:rPr>
            </w:pPr>
            <w:r>
              <w:rPr>
                <w:sz w:val="12"/>
              </w:rPr>
              <w:t>MISURE</w:t>
            </w:r>
          </w:p>
        </w:tc>
        <w:tc>
          <w:tcPr>
            <w:tcW w:w="1754" w:type="dxa"/>
            <w:vMerge w:val="restart"/>
            <w:shd w:val="clear" w:color="auto" w:fill="D09995"/>
          </w:tcPr>
          <w:p w:rsidR="00792955" w:rsidRDefault="00792955">
            <w:pPr>
              <w:pStyle w:val="TableParagraph"/>
              <w:spacing w:before="10"/>
              <w:rPr>
                <w:rFonts w:ascii="Times New Roman"/>
                <w:sz w:val="19"/>
              </w:rPr>
            </w:pPr>
          </w:p>
          <w:p w:rsidR="00792955" w:rsidRDefault="00527031">
            <w:pPr>
              <w:pStyle w:val="TableParagraph"/>
              <w:ind w:left="285"/>
              <w:rPr>
                <w:sz w:val="12"/>
              </w:rPr>
            </w:pPr>
            <w:r>
              <w:rPr>
                <w:color w:val="FFFFFF"/>
                <w:sz w:val="12"/>
              </w:rPr>
              <w:t>PROGRAMMAZIONE</w:t>
            </w:r>
          </w:p>
        </w:tc>
      </w:tr>
      <w:tr w:rsidR="00792955">
        <w:trPr>
          <w:trHeight w:val="156"/>
        </w:trPr>
        <w:tc>
          <w:tcPr>
            <w:tcW w:w="1027" w:type="dxa"/>
            <w:tcBorders>
              <w:bottom w:val="nil"/>
            </w:tcBorders>
            <w:shd w:val="clear" w:color="auto" w:fill="435F8E"/>
          </w:tcPr>
          <w:p w:rsidR="00792955" w:rsidRDefault="00527031">
            <w:pPr>
              <w:pStyle w:val="TableParagraph"/>
              <w:spacing w:before="3" w:line="133" w:lineRule="exact"/>
              <w:ind w:left="203" w:right="191"/>
              <w:jc w:val="center"/>
              <w:rPr>
                <w:sz w:val="12"/>
              </w:rPr>
            </w:pPr>
            <w:r>
              <w:rPr>
                <w:color w:val="FFFFFF"/>
                <w:sz w:val="12"/>
              </w:rPr>
              <w:t>FASE</w:t>
            </w:r>
          </w:p>
        </w:tc>
        <w:tc>
          <w:tcPr>
            <w:tcW w:w="1027" w:type="dxa"/>
            <w:tcBorders>
              <w:bottom w:val="nil"/>
            </w:tcBorders>
            <w:shd w:val="clear" w:color="auto" w:fill="435F8E"/>
          </w:tcPr>
          <w:p w:rsidR="00792955" w:rsidRDefault="00527031">
            <w:pPr>
              <w:pStyle w:val="TableParagraph"/>
              <w:spacing w:before="3" w:line="133" w:lineRule="exact"/>
              <w:ind w:right="273"/>
              <w:jc w:val="right"/>
              <w:rPr>
                <w:sz w:val="12"/>
              </w:rPr>
            </w:pPr>
            <w:r>
              <w:rPr>
                <w:color w:val="FFFFFF"/>
                <w:sz w:val="12"/>
              </w:rPr>
              <w:t>AZIONE</w:t>
            </w:r>
          </w:p>
        </w:tc>
        <w:tc>
          <w:tcPr>
            <w:tcW w:w="1027" w:type="dxa"/>
            <w:vMerge w:val="restart"/>
            <w:shd w:val="clear" w:color="auto" w:fill="435F8E"/>
          </w:tcPr>
          <w:p w:rsidR="00792955" w:rsidRDefault="00792955">
            <w:pPr>
              <w:pStyle w:val="TableParagraph"/>
              <w:spacing w:before="9"/>
              <w:rPr>
                <w:rFonts w:ascii="Times New Roman"/>
                <w:sz w:val="12"/>
              </w:rPr>
            </w:pPr>
          </w:p>
          <w:p w:rsidR="00792955" w:rsidRDefault="00527031">
            <w:pPr>
              <w:pStyle w:val="TableParagraph"/>
              <w:ind w:left="135"/>
              <w:rPr>
                <w:sz w:val="12"/>
              </w:rPr>
            </w:pPr>
            <w:r>
              <w:rPr>
                <w:color w:val="FFFFFF"/>
                <w:sz w:val="12"/>
              </w:rPr>
              <w:t>ESECUTORE</w:t>
            </w:r>
          </w:p>
        </w:tc>
        <w:tc>
          <w:tcPr>
            <w:tcW w:w="1416" w:type="dxa"/>
            <w:vMerge w:val="restart"/>
            <w:shd w:val="clear" w:color="auto" w:fill="FF0000"/>
          </w:tcPr>
          <w:p w:rsidR="00792955" w:rsidRDefault="00527031">
            <w:pPr>
              <w:pStyle w:val="TableParagraph"/>
              <w:spacing w:line="266" w:lineRule="auto"/>
              <w:ind w:left="69" w:right="54"/>
              <w:jc w:val="center"/>
              <w:rPr>
                <w:sz w:val="12"/>
              </w:rPr>
            </w:pPr>
            <w:r>
              <w:rPr>
                <w:color w:val="FFFFFF"/>
                <w:sz w:val="12"/>
              </w:rPr>
              <w:t>DESCRIZIONE COMPORTAMENTO A</w:t>
            </w:r>
          </w:p>
          <w:p w:rsidR="00792955" w:rsidRDefault="00527031">
            <w:pPr>
              <w:pStyle w:val="TableParagraph"/>
              <w:ind w:left="69" w:right="57"/>
              <w:jc w:val="center"/>
              <w:rPr>
                <w:sz w:val="12"/>
              </w:rPr>
            </w:pPr>
            <w:r>
              <w:rPr>
                <w:color w:val="FFFFFF"/>
                <w:sz w:val="12"/>
              </w:rPr>
              <w:t>RISCHIO</w:t>
            </w:r>
          </w:p>
        </w:tc>
        <w:tc>
          <w:tcPr>
            <w:tcW w:w="1046" w:type="dxa"/>
            <w:vMerge w:val="restart"/>
            <w:shd w:val="clear" w:color="auto" w:fill="FF0000"/>
          </w:tcPr>
          <w:p w:rsidR="00792955" w:rsidRDefault="00527031">
            <w:pPr>
              <w:pStyle w:val="TableParagraph"/>
              <w:spacing w:line="266" w:lineRule="auto"/>
              <w:ind w:left="275" w:right="142" w:hanging="108"/>
              <w:rPr>
                <w:sz w:val="12"/>
              </w:rPr>
            </w:pPr>
            <w:r>
              <w:rPr>
                <w:color w:val="FFFFFF"/>
                <w:sz w:val="12"/>
              </w:rPr>
              <w:t>CATEGORIA EVENTO</w:t>
            </w:r>
          </w:p>
          <w:p w:rsidR="00792955" w:rsidRDefault="00527031">
            <w:pPr>
              <w:pStyle w:val="TableParagraph"/>
              <w:ind w:left="186"/>
              <w:rPr>
                <w:sz w:val="12"/>
              </w:rPr>
            </w:pPr>
            <w:r>
              <w:rPr>
                <w:color w:val="FFFFFF"/>
                <w:sz w:val="12"/>
              </w:rPr>
              <w:t>RISCHIOSO</w:t>
            </w:r>
          </w:p>
        </w:tc>
        <w:tc>
          <w:tcPr>
            <w:tcW w:w="1046" w:type="dxa"/>
            <w:vMerge w:val="restart"/>
            <w:shd w:val="clear" w:color="auto" w:fill="FF0000"/>
          </w:tcPr>
          <w:p w:rsidR="00792955" w:rsidRDefault="00792955">
            <w:pPr>
              <w:pStyle w:val="TableParagraph"/>
              <w:spacing w:before="9"/>
              <w:rPr>
                <w:rFonts w:ascii="Times New Roman"/>
                <w:sz w:val="12"/>
              </w:rPr>
            </w:pPr>
          </w:p>
          <w:p w:rsidR="00792955" w:rsidRDefault="00527031">
            <w:pPr>
              <w:pStyle w:val="TableParagraph"/>
              <w:ind w:left="102"/>
              <w:rPr>
                <w:sz w:val="12"/>
              </w:rPr>
            </w:pPr>
            <w:r>
              <w:rPr>
                <w:color w:val="FFFFFF"/>
                <w:sz w:val="12"/>
              </w:rPr>
              <w:t>VALUTAZIONE</w:t>
            </w:r>
          </w:p>
        </w:tc>
        <w:tc>
          <w:tcPr>
            <w:tcW w:w="1406" w:type="dxa"/>
            <w:vMerge w:val="restart"/>
            <w:tcBorders>
              <w:right w:val="single" w:sz="6" w:space="0" w:color="000000"/>
            </w:tcBorders>
            <w:shd w:val="clear" w:color="auto" w:fill="CCFFCC"/>
          </w:tcPr>
          <w:p w:rsidR="00792955" w:rsidRDefault="00792955">
            <w:pPr>
              <w:pStyle w:val="TableParagraph"/>
              <w:spacing w:before="9"/>
              <w:rPr>
                <w:rFonts w:ascii="Times New Roman"/>
                <w:sz w:val="12"/>
              </w:rPr>
            </w:pPr>
          </w:p>
          <w:p w:rsidR="00792955" w:rsidRDefault="00527031">
            <w:pPr>
              <w:pStyle w:val="TableParagraph"/>
              <w:ind w:left="144"/>
              <w:rPr>
                <w:sz w:val="12"/>
              </w:rPr>
            </w:pPr>
            <w:r>
              <w:rPr>
                <w:sz w:val="12"/>
              </w:rPr>
              <w:t>MISURE GENERALI</w:t>
            </w:r>
          </w:p>
        </w:tc>
        <w:tc>
          <w:tcPr>
            <w:tcW w:w="1410" w:type="dxa"/>
            <w:vMerge w:val="restart"/>
            <w:tcBorders>
              <w:left w:val="single" w:sz="6" w:space="0" w:color="000000"/>
            </w:tcBorders>
            <w:shd w:val="clear" w:color="auto" w:fill="CCFFCC"/>
          </w:tcPr>
          <w:p w:rsidR="00792955" w:rsidRDefault="00792955">
            <w:pPr>
              <w:pStyle w:val="TableParagraph"/>
              <w:spacing w:before="9"/>
              <w:rPr>
                <w:rFonts w:ascii="Times New Roman"/>
                <w:sz w:val="12"/>
              </w:rPr>
            </w:pPr>
          </w:p>
          <w:p w:rsidR="00792955" w:rsidRDefault="00527031">
            <w:pPr>
              <w:pStyle w:val="TableParagraph"/>
              <w:ind w:left="87"/>
              <w:rPr>
                <w:sz w:val="12"/>
              </w:rPr>
            </w:pPr>
            <w:r>
              <w:rPr>
                <w:sz w:val="12"/>
              </w:rPr>
              <w:t>MISURE SPECIFICHE</w:t>
            </w:r>
          </w:p>
        </w:tc>
        <w:tc>
          <w:tcPr>
            <w:tcW w:w="1754" w:type="dxa"/>
            <w:vMerge/>
            <w:tcBorders>
              <w:top w:val="nil"/>
            </w:tcBorders>
            <w:shd w:val="clear" w:color="auto" w:fill="D09995"/>
          </w:tcPr>
          <w:p w:rsidR="00792955" w:rsidRDefault="00792955">
            <w:pPr>
              <w:rPr>
                <w:sz w:val="2"/>
                <w:szCs w:val="2"/>
              </w:rPr>
            </w:pPr>
          </w:p>
        </w:tc>
      </w:tr>
      <w:tr w:rsidR="00792955">
        <w:trPr>
          <w:trHeight w:val="296"/>
        </w:trPr>
        <w:tc>
          <w:tcPr>
            <w:tcW w:w="1027" w:type="dxa"/>
            <w:tcBorders>
              <w:top w:val="nil"/>
            </w:tcBorders>
            <w:shd w:val="clear" w:color="auto" w:fill="435F8E"/>
          </w:tcPr>
          <w:p w:rsidR="00792955" w:rsidRDefault="00527031">
            <w:pPr>
              <w:pStyle w:val="TableParagraph"/>
              <w:spacing w:line="134" w:lineRule="exact"/>
              <w:ind w:left="259"/>
              <w:rPr>
                <w:sz w:val="12"/>
              </w:rPr>
            </w:pPr>
            <w:r>
              <w:rPr>
                <w:color w:val="FFFFFF"/>
                <w:sz w:val="12"/>
              </w:rPr>
              <w:t>numero e</w:t>
            </w:r>
          </w:p>
          <w:p w:rsidR="00792955" w:rsidRDefault="00527031">
            <w:pPr>
              <w:pStyle w:val="TableParagraph"/>
              <w:spacing w:before="15" w:line="127" w:lineRule="exact"/>
              <w:ind w:left="208"/>
              <w:rPr>
                <w:sz w:val="12"/>
              </w:rPr>
            </w:pPr>
            <w:r>
              <w:rPr>
                <w:color w:val="FFFFFF"/>
                <w:sz w:val="12"/>
              </w:rPr>
              <w:t>descrizione</w:t>
            </w:r>
          </w:p>
        </w:tc>
        <w:tc>
          <w:tcPr>
            <w:tcW w:w="1027" w:type="dxa"/>
            <w:tcBorders>
              <w:top w:val="nil"/>
            </w:tcBorders>
            <w:shd w:val="clear" w:color="auto" w:fill="435F8E"/>
          </w:tcPr>
          <w:p w:rsidR="00792955" w:rsidRDefault="00527031">
            <w:pPr>
              <w:pStyle w:val="TableParagraph"/>
              <w:spacing w:line="134" w:lineRule="exact"/>
              <w:ind w:left="259"/>
              <w:rPr>
                <w:sz w:val="12"/>
              </w:rPr>
            </w:pPr>
            <w:r>
              <w:rPr>
                <w:color w:val="FFFFFF"/>
                <w:sz w:val="12"/>
              </w:rPr>
              <w:t>numero e</w:t>
            </w:r>
          </w:p>
          <w:p w:rsidR="00792955" w:rsidRDefault="00527031">
            <w:pPr>
              <w:pStyle w:val="TableParagraph"/>
              <w:spacing w:before="15" w:line="127" w:lineRule="exact"/>
              <w:ind w:left="208"/>
              <w:rPr>
                <w:sz w:val="12"/>
              </w:rPr>
            </w:pPr>
            <w:r>
              <w:rPr>
                <w:color w:val="FFFFFF"/>
                <w:sz w:val="12"/>
              </w:rPr>
              <w:t>descrizione</w:t>
            </w:r>
          </w:p>
        </w:tc>
        <w:tc>
          <w:tcPr>
            <w:tcW w:w="1027" w:type="dxa"/>
            <w:vMerge/>
            <w:tcBorders>
              <w:top w:val="nil"/>
            </w:tcBorders>
            <w:shd w:val="clear" w:color="auto" w:fill="435F8E"/>
          </w:tcPr>
          <w:p w:rsidR="00792955" w:rsidRDefault="00792955">
            <w:pPr>
              <w:rPr>
                <w:sz w:val="2"/>
                <w:szCs w:val="2"/>
              </w:rPr>
            </w:pPr>
          </w:p>
        </w:tc>
        <w:tc>
          <w:tcPr>
            <w:tcW w:w="1416" w:type="dxa"/>
            <w:vMerge/>
            <w:tcBorders>
              <w:top w:val="nil"/>
            </w:tcBorders>
            <w:shd w:val="clear" w:color="auto" w:fill="FF0000"/>
          </w:tcPr>
          <w:p w:rsidR="00792955" w:rsidRDefault="00792955">
            <w:pPr>
              <w:rPr>
                <w:sz w:val="2"/>
                <w:szCs w:val="2"/>
              </w:rPr>
            </w:pPr>
          </w:p>
        </w:tc>
        <w:tc>
          <w:tcPr>
            <w:tcW w:w="1046" w:type="dxa"/>
            <w:vMerge/>
            <w:tcBorders>
              <w:top w:val="nil"/>
            </w:tcBorders>
            <w:shd w:val="clear" w:color="auto" w:fill="FF0000"/>
          </w:tcPr>
          <w:p w:rsidR="00792955" w:rsidRDefault="00792955">
            <w:pPr>
              <w:rPr>
                <w:sz w:val="2"/>
                <w:szCs w:val="2"/>
              </w:rPr>
            </w:pPr>
          </w:p>
        </w:tc>
        <w:tc>
          <w:tcPr>
            <w:tcW w:w="1046" w:type="dxa"/>
            <w:vMerge/>
            <w:tcBorders>
              <w:top w:val="nil"/>
            </w:tcBorders>
            <w:shd w:val="clear" w:color="auto" w:fill="FF0000"/>
          </w:tcPr>
          <w:p w:rsidR="00792955" w:rsidRDefault="00792955">
            <w:pPr>
              <w:rPr>
                <w:sz w:val="2"/>
                <w:szCs w:val="2"/>
              </w:rPr>
            </w:pPr>
          </w:p>
        </w:tc>
        <w:tc>
          <w:tcPr>
            <w:tcW w:w="1406" w:type="dxa"/>
            <w:vMerge/>
            <w:tcBorders>
              <w:top w:val="nil"/>
              <w:right w:val="single" w:sz="6" w:space="0" w:color="000000"/>
            </w:tcBorders>
            <w:shd w:val="clear" w:color="auto" w:fill="CCFFCC"/>
          </w:tcPr>
          <w:p w:rsidR="00792955" w:rsidRDefault="00792955">
            <w:pPr>
              <w:rPr>
                <w:sz w:val="2"/>
                <w:szCs w:val="2"/>
              </w:rPr>
            </w:pPr>
          </w:p>
        </w:tc>
        <w:tc>
          <w:tcPr>
            <w:tcW w:w="1410" w:type="dxa"/>
            <w:vMerge/>
            <w:tcBorders>
              <w:top w:val="nil"/>
              <w:left w:val="single" w:sz="6" w:space="0" w:color="000000"/>
            </w:tcBorders>
            <w:shd w:val="clear" w:color="auto" w:fill="CCFFCC"/>
          </w:tcPr>
          <w:p w:rsidR="00792955" w:rsidRDefault="00792955">
            <w:pPr>
              <w:rPr>
                <w:sz w:val="2"/>
                <w:szCs w:val="2"/>
              </w:rPr>
            </w:pPr>
          </w:p>
        </w:tc>
        <w:tc>
          <w:tcPr>
            <w:tcW w:w="1754" w:type="dxa"/>
            <w:vMerge/>
            <w:tcBorders>
              <w:top w:val="nil"/>
            </w:tcBorders>
            <w:shd w:val="clear" w:color="auto" w:fill="D09995"/>
          </w:tcPr>
          <w:p w:rsidR="00792955" w:rsidRDefault="00792955">
            <w:pPr>
              <w:rPr>
                <w:sz w:val="2"/>
                <w:szCs w:val="2"/>
              </w:rPr>
            </w:pPr>
          </w:p>
        </w:tc>
      </w:tr>
      <w:tr w:rsidR="00792955">
        <w:trPr>
          <w:trHeight w:val="687"/>
        </w:trPr>
        <w:tc>
          <w:tcPr>
            <w:tcW w:w="1027" w:type="dxa"/>
            <w:vMerge w:val="restart"/>
            <w:shd w:val="clear" w:color="auto" w:fill="E3DFEB"/>
          </w:tcPr>
          <w:p w:rsidR="00792955" w:rsidRDefault="00527031">
            <w:pPr>
              <w:pStyle w:val="TableParagraph"/>
              <w:spacing w:line="264" w:lineRule="auto"/>
              <w:ind w:left="26"/>
              <w:rPr>
                <w:sz w:val="11"/>
              </w:rPr>
            </w:pPr>
            <w:r>
              <w:rPr>
                <w:w w:val="105"/>
                <w:sz w:val="11"/>
              </w:rPr>
              <w:t>Il livello di mappatura conseguito è il livello minimo (LM</w:t>
            </w:r>
          </w:p>
          <w:p w:rsidR="00792955" w:rsidRDefault="00527031">
            <w:pPr>
              <w:pStyle w:val="TableParagraph"/>
              <w:spacing w:line="264" w:lineRule="auto"/>
              <w:ind w:left="26"/>
              <w:rPr>
                <w:sz w:val="11"/>
              </w:rPr>
            </w:pPr>
            <w:r>
              <w:rPr>
                <w:w w:val="105"/>
                <w:sz w:val="11"/>
              </w:rPr>
              <w:t>= mappatura del processo).</w:t>
            </w:r>
          </w:p>
          <w:p w:rsidR="00792955" w:rsidRDefault="00527031">
            <w:pPr>
              <w:pStyle w:val="TableParagraph"/>
              <w:spacing w:line="264" w:lineRule="auto"/>
              <w:ind w:left="26" w:right="1"/>
              <w:rPr>
                <w:sz w:val="11"/>
              </w:rPr>
            </w:pPr>
            <w:r>
              <w:rPr>
                <w:sz w:val="11"/>
              </w:rPr>
              <w:t xml:space="preserve">L'implementazione </w:t>
            </w:r>
            <w:r>
              <w:rPr>
                <w:w w:val="105"/>
                <w:sz w:val="11"/>
              </w:rPr>
              <w:t>di tale livello prevede il passaggio, progressivo, al livello</w:t>
            </w:r>
            <w:r>
              <w:rPr>
                <w:spacing w:val="-16"/>
                <w:w w:val="105"/>
                <w:sz w:val="11"/>
              </w:rPr>
              <w:t xml:space="preserve"> </w:t>
            </w:r>
            <w:r>
              <w:rPr>
                <w:w w:val="105"/>
                <w:sz w:val="11"/>
              </w:rPr>
              <w:t>Standard</w:t>
            </w:r>
            <w:r>
              <w:rPr>
                <w:spacing w:val="-16"/>
                <w:w w:val="105"/>
                <w:sz w:val="11"/>
              </w:rPr>
              <w:t xml:space="preserve"> </w:t>
            </w:r>
            <w:r>
              <w:rPr>
                <w:w w:val="105"/>
                <w:sz w:val="11"/>
              </w:rPr>
              <w:t>(LS</w:t>
            </w:r>
          </w:p>
          <w:p w:rsidR="00792955" w:rsidRDefault="00527031">
            <w:pPr>
              <w:pStyle w:val="TableParagraph"/>
              <w:spacing w:line="264" w:lineRule="auto"/>
              <w:ind w:left="26"/>
              <w:rPr>
                <w:sz w:val="11"/>
              </w:rPr>
            </w:pPr>
            <w:r>
              <w:rPr>
                <w:w w:val="105"/>
                <w:sz w:val="11"/>
              </w:rPr>
              <w:t>= mappatura delle fasi) e a livello avanzato (LA = mappatura fasi e azioni)</w:t>
            </w:r>
          </w:p>
        </w:tc>
        <w:tc>
          <w:tcPr>
            <w:tcW w:w="1027" w:type="dxa"/>
            <w:vMerge w:val="restart"/>
            <w:shd w:val="clear" w:color="auto" w:fill="E3DFEB"/>
          </w:tcPr>
          <w:p w:rsidR="00792955" w:rsidRDefault="00527031">
            <w:pPr>
              <w:pStyle w:val="TableParagraph"/>
              <w:spacing w:line="264" w:lineRule="auto"/>
              <w:ind w:left="26"/>
              <w:rPr>
                <w:sz w:val="11"/>
              </w:rPr>
            </w:pPr>
            <w:r>
              <w:rPr>
                <w:w w:val="105"/>
                <w:sz w:val="11"/>
              </w:rPr>
              <w:t>Il livello di mappatura conseguito è il livello minimo (LM</w:t>
            </w:r>
          </w:p>
          <w:p w:rsidR="00792955" w:rsidRDefault="00527031">
            <w:pPr>
              <w:pStyle w:val="TableParagraph"/>
              <w:spacing w:line="264" w:lineRule="auto"/>
              <w:ind w:left="26"/>
              <w:rPr>
                <w:sz w:val="11"/>
              </w:rPr>
            </w:pPr>
            <w:r>
              <w:rPr>
                <w:w w:val="105"/>
                <w:sz w:val="11"/>
              </w:rPr>
              <w:t>= mappatura del processo).</w:t>
            </w:r>
          </w:p>
          <w:p w:rsidR="00792955" w:rsidRDefault="00527031">
            <w:pPr>
              <w:pStyle w:val="TableParagraph"/>
              <w:spacing w:line="264" w:lineRule="auto"/>
              <w:ind w:left="26" w:right="1"/>
              <w:rPr>
                <w:sz w:val="11"/>
              </w:rPr>
            </w:pPr>
            <w:r>
              <w:rPr>
                <w:sz w:val="11"/>
              </w:rPr>
              <w:t xml:space="preserve">L'implementazione </w:t>
            </w:r>
            <w:r>
              <w:rPr>
                <w:w w:val="105"/>
                <w:sz w:val="11"/>
              </w:rPr>
              <w:t>di tale livello prevede il passaggio, progressivo, al livello</w:t>
            </w:r>
            <w:r>
              <w:rPr>
                <w:spacing w:val="-16"/>
                <w:w w:val="105"/>
                <w:sz w:val="11"/>
              </w:rPr>
              <w:t xml:space="preserve"> </w:t>
            </w:r>
            <w:r>
              <w:rPr>
                <w:w w:val="105"/>
                <w:sz w:val="11"/>
              </w:rPr>
              <w:t>Standard</w:t>
            </w:r>
            <w:r>
              <w:rPr>
                <w:spacing w:val="-16"/>
                <w:w w:val="105"/>
                <w:sz w:val="11"/>
              </w:rPr>
              <w:t xml:space="preserve"> </w:t>
            </w:r>
            <w:r>
              <w:rPr>
                <w:w w:val="105"/>
                <w:sz w:val="11"/>
              </w:rPr>
              <w:t>(LS</w:t>
            </w:r>
          </w:p>
          <w:p w:rsidR="00792955" w:rsidRDefault="00527031">
            <w:pPr>
              <w:pStyle w:val="TableParagraph"/>
              <w:spacing w:line="264" w:lineRule="auto"/>
              <w:ind w:left="26"/>
              <w:rPr>
                <w:sz w:val="11"/>
              </w:rPr>
            </w:pPr>
            <w:r>
              <w:rPr>
                <w:w w:val="105"/>
                <w:sz w:val="11"/>
              </w:rPr>
              <w:t>= mappatura delle fasi) e a livello avanzato (LA = mappatura fasi e azioni)</w:t>
            </w:r>
          </w:p>
        </w:tc>
        <w:tc>
          <w:tcPr>
            <w:tcW w:w="1027" w:type="dxa"/>
            <w:vMerge w:val="restart"/>
            <w:shd w:val="clear" w:color="auto" w:fill="E3DFEB"/>
          </w:tcPr>
          <w:p w:rsidR="00792955" w:rsidRDefault="00527031">
            <w:pPr>
              <w:pStyle w:val="TableParagraph"/>
              <w:spacing w:line="264" w:lineRule="auto"/>
              <w:ind w:left="27"/>
              <w:rPr>
                <w:sz w:val="11"/>
              </w:rPr>
            </w:pPr>
            <w:r>
              <w:rPr>
                <w:w w:val="105"/>
                <w:sz w:val="11"/>
              </w:rPr>
              <w:t>Il livello di mappatura conseguito è il livello minimo (LM</w:t>
            </w:r>
          </w:p>
          <w:p w:rsidR="00792955" w:rsidRDefault="00527031">
            <w:pPr>
              <w:pStyle w:val="TableParagraph"/>
              <w:spacing w:line="264" w:lineRule="auto"/>
              <w:ind w:left="27"/>
              <w:rPr>
                <w:sz w:val="11"/>
              </w:rPr>
            </w:pPr>
            <w:r>
              <w:rPr>
                <w:w w:val="105"/>
                <w:sz w:val="11"/>
              </w:rPr>
              <w:t>= mappatura del processo).</w:t>
            </w:r>
          </w:p>
          <w:p w:rsidR="00792955" w:rsidRDefault="00527031">
            <w:pPr>
              <w:pStyle w:val="TableParagraph"/>
              <w:spacing w:line="264" w:lineRule="auto"/>
              <w:ind w:left="27"/>
              <w:rPr>
                <w:sz w:val="11"/>
              </w:rPr>
            </w:pPr>
            <w:r>
              <w:rPr>
                <w:sz w:val="11"/>
              </w:rPr>
              <w:t xml:space="preserve">L'implementazione </w:t>
            </w:r>
            <w:r>
              <w:rPr>
                <w:w w:val="105"/>
                <w:sz w:val="11"/>
              </w:rPr>
              <w:t>di tale livello prevede il passaggio, progressivo, al livello</w:t>
            </w:r>
            <w:r>
              <w:rPr>
                <w:spacing w:val="-16"/>
                <w:w w:val="105"/>
                <w:sz w:val="11"/>
              </w:rPr>
              <w:t xml:space="preserve"> </w:t>
            </w:r>
            <w:r>
              <w:rPr>
                <w:w w:val="105"/>
                <w:sz w:val="11"/>
              </w:rPr>
              <w:t>Standard</w:t>
            </w:r>
            <w:r>
              <w:rPr>
                <w:spacing w:val="-16"/>
                <w:w w:val="105"/>
                <w:sz w:val="11"/>
              </w:rPr>
              <w:t xml:space="preserve"> </w:t>
            </w:r>
            <w:r>
              <w:rPr>
                <w:w w:val="105"/>
                <w:sz w:val="11"/>
              </w:rPr>
              <w:t>(LS</w:t>
            </w:r>
          </w:p>
          <w:p w:rsidR="00792955" w:rsidRDefault="00527031">
            <w:pPr>
              <w:pStyle w:val="TableParagraph"/>
              <w:spacing w:line="264" w:lineRule="auto"/>
              <w:ind w:left="27"/>
              <w:rPr>
                <w:sz w:val="11"/>
              </w:rPr>
            </w:pPr>
            <w:r>
              <w:rPr>
                <w:w w:val="105"/>
                <w:sz w:val="11"/>
              </w:rPr>
              <w:t>= mappatura delle fasi) e a livello avanzato (LA = mappatura fasi e azioni)</w:t>
            </w:r>
          </w:p>
        </w:tc>
        <w:tc>
          <w:tcPr>
            <w:tcW w:w="1416" w:type="dxa"/>
            <w:tcBorders>
              <w:bottom w:val="nil"/>
            </w:tcBorders>
          </w:tcPr>
          <w:p w:rsidR="00792955" w:rsidRDefault="00527031">
            <w:pPr>
              <w:pStyle w:val="TableParagraph"/>
              <w:spacing w:line="264" w:lineRule="auto"/>
              <w:ind w:left="27" w:right="-2"/>
              <w:rPr>
                <w:sz w:val="11"/>
              </w:rPr>
            </w:pPr>
            <w:r>
              <w:rPr>
                <w:w w:val="105"/>
                <w:sz w:val="11"/>
              </w:rPr>
              <w:t>- Violare le disposizioni sul trattamento dei dati personali omettendone la protezione - Violazione</w:t>
            </w:r>
          </w:p>
          <w:p w:rsidR="00792955" w:rsidRDefault="00527031">
            <w:pPr>
              <w:pStyle w:val="TableParagraph"/>
              <w:spacing w:line="115" w:lineRule="exact"/>
              <w:ind w:left="27"/>
              <w:rPr>
                <w:sz w:val="11"/>
              </w:rPr>
            </w:pPr>
            <w:r>
              <w:rPr>
                <w:w w:val="105"/>
                <w:sz w:val="11"/>
              </w:rPr>
              <w:t>privacy</w:t>
            </w:r>
          </w:p>
        </w:tc>
        <w:tc>
          <w:tcPr>
            <w:tcW w:w="1046" w:type="dxa"/>
            <w:tcBorders>
              <w:bottom w:val="nil"/>
            </w:tcBorders>
          </w:tcPr>
          <w:p w:rsidR="00792955" w:rsidRDefault="00527031">
            <w:pPr>
              <w:pStyle w:val="TableParagraph"/>
              <w:spacing w:line="264" w:lineRule="auto"/>
              <w:ind w:left="27"/>
              <w:rPr>
                <w:sz w:val="11"/>
              </w:rPr>
            </w:pPr>
            <w:r>
              <w:rPr>
                <w:w w:val="105"/>
                <w:sz w:val="11"/>
              </w:rPr>
              <w:t>- Accordi con soggetti privati</w:t>
            </w:r>
          </w:p>
        </w:tc>
        <w:tc>
          <w:tcPr>
            <w:tcW w:w="1046" w:type="dxa"/>
            <w:tcBorders>
              <w:bottom w:val="nil"/>
            </w:tcBorders>
          </w:tcPr>
          <w:p w:rsidR="00792955" w:rsidRDefault="00527031">
            <w:pPr>
              <w:pStyle w:val="TableParagraph"/>
              <w:spacing w:before="1"/>
              <w:ind w:left="28"/>
              <w:rPr>
                <w:sz w:val="11"/>
              </w:rPr>
            </w:pPr>
            <w:r>
              <w:rPr>
                <w:b/>
                <w:w w:val="105"/>
                <w:sz w:val="11"/>
              </w:rPr>
              <w:t xml:space="preserve">Impatto: </w:t>
            </w:r>
            <w:r>
              <w:rPr>
                <w:w w:val="105"/>
                <w:sz w:val="11"/>
              </w:rPr>
              <w:t>Basso</w:t>
            </w:r>
          </w:p>
        </w:tc>
        <w:tc>
          <w:tcPr>
            <w:tcW w:w="1406" w:type="dxa"/>
            <w:vMerge w:val="restart"/>
            <w:tcBorders>
              <w:right w:val="single" w:sz="6" w:space="0" w:color="000000"/>
            </w:tcBorders>
          </w:tcPr>
          <w:p w:rsidR="00792955" w:rsidRDefault="00527031">
            <w:pPr>
              <w:pStyle w:val="TableParagraph"/>
              <w:spacing w:line="264" w:lineRule="auto"/>
              <w:ind w:left="28" w:right="-1"/>
              <w:rPr>
                <w:sz w:val="11"/>
              </w:rPr>
            </w:pPr>
            <w:r>
              <w:rPr>
                <w:w w:val="105"/>
                <w:sz w:val="11"/>
              </w:rPr>
              <w:t>- Tutte le misure obbligatorie, previste dalla Legge 190/2012, dal PNA 2013 e annualita' successive nonche' da altre fonti normative cogenti,</w:t>
            </w:r>
            <w:r>
              <w:rPr>
                <w:spacing w:val="-22"/>
                <w:w w:val="105"/>
                <w:sz w:val="11"/>
              </w:rPr>
              <w:t xml:space="preserve"> </w:t>
            </w:r>
            <w:r>
              <w:rPr>
                <w:w w:val="105"/>
                <w:sz w:val="11"/>
              </w:rPr>
              <w:t>purche'</w:t>
            </w:r>
            <w:r>
              <w:rPr>
                <w:spacing w:val="-22"/>
                <w:w w:val="105"/>
                <w:sz w:val="11"/>
              </w:rPr>
              <w:t xml:space="preserve"> </w:t>
            </w:r>
            <w:r>
              <w:rPr>
                <w:w w:val="105"/>
                <w:sz w:val="11"/>
              </w:rPr>
              <w:t>compatibili con l'attivita' in</w:t>
            </w:r>
            <w:r>
              <w:rPr>
                <w:spacing w:val="-14"/>
                <w:w w:val="105"/>
                <w:sz w:val="11"/>
              </w:rPr>
              <w:t xml:space="preserve"> </w:t>
            </w:r>
            <w:r>
              <w:rPr>
                <w:w w:val="105"/>
                <w:sz w:val="11"/>
              </w:rPr>
              <w:t>esame</w:t>
            </w:r>
          </w:p>
        </w:tc>
        <w:tc>
          <w:tcPr>
            <w:tcW w:w="1410" w:type="dxa"/>
            <w:vMerge w:val="restart"/>
            <w:tcBorders>
              <w:left w:val="single" w:sz="6" w:space="0" w:color="000000"/>
            </w:tcBorders>
          </w:tcPr>
          <w:p w:rsidR="00792955" w:rsidRDefault="00527031">
            <w:pPr>
              <w:pStyle w:val="TableParagraph"/>
              <w:spacing w:line="264" w:lineRule="auto"/>
              <w:ind w:left="27" w:right="15"/>
              <w:rPr>
                <w:sz w:val="11"/>
              </w:rPr>
            </w:pPr>
            <w:r>
              <w:rPr>
                <w:w w:val="105"/>
                <w:sz w:val="11"/>
              </w:rPr>
              <w:t>- Formazione specialistica sul trattamento e sulla protezione dei dati personali</w:t>
            </w:r>
          </w:p>
        </w:tc>
        <w:tc>
          <w:tcPr>
            <w:tcW w:w="1754" w:type="dxa"/>
            <w:tcBorders>
              <w:bottom w:val="nil"/>
            </w:tcBorders>
          </w:tcPr>
          <w:p w:rsidR="00792955" w:rsidRDefault="00527031">
            <w:pPr>
              <w:pStyle w:val="TableParagraph"/>
              <w:spacing w:before="1" w:line="264" w:lineRule="auto"/>
              <w:ind w:left="26"/>
              <w:rPr>
                <w:sz w:val="11"/>
              </w:rPr>
            </w:pPr>
            <w:r>
              <w:rPr>
                <w:b/>
                <w:w w:val="105"/>
                <w:sz w:val="11"/>
              </w:rPr>
              <w:t xml:space="preserve">Stato di attuazione: </w:t>
            </w:r>
            <w:r>
              <w:rPr>
                <w:w w:val="105"/>
                <w:sz w:val="11"/>
              </w:rPr>
              <w:t>Misure attuate</w:t>
            </w:r>
          </w:p>
        </w:tc>
      </w:tr>
      <w:tr w:rsidR="00792955">
        <w:trPr>
          <w:trHeight w:val="889"/>
        </w:trPr>
        <w:tc>
          <w:tcPr>
            <w:tcW w:w="1027" w:type="dxa"/>
            <w:vMerge/>
            <w:tcBorders>
              <w:top w:val="nil"/>
            </w:tcBorders>
            <w:shd w:val="clear" w:color="auto" w:fill="E3DFEB"/>
          </w:tcPr>
          <w:p w:rsidR="00792955" w:rsidRDefault="00792955">
            <w:pPr>
              <w:rPr>
                <w:sz w:val="2"/>
                <w:szCs w:val="2"/>
              </w:rPr>
            </w:pPr>
          </w:p>
        </w:tc>
        <w:tc>
          <w:tcPr>
            <w:tcW w:w="1027" w:type="dxa"/>
            <w:vMerge/>
            <w:tcBorders>
              <w:top w:val="nil"/>
            </w:tcBorders>
            <w:shd w:val="clear" w:color="auto" w:fill="E3DFEB"/>
          </w:tcPr>
          <w:p w:rsidR="00792955" w:rsidRDefault="00792955">
            <w:pPr>
              <w:rPr>
                <w:sz w:val="2"/>
                <w:szCs w:val="2"/>
              </w:rPr>
            </w:pPr>
          </w:p>
        </w:tc>
        <w:tc>
          <w:tcPr>
            <w:tcW w:w="1027" w:type="dxa"/>
            <w:vMerge/>
            <w:tcBorders>
              <w:top w:val="nil"/>
            </w:tcBorders>
            <w:shd w:val="clear" w:color="auto" w:fill="E3DFEB"/>
          </w:tcPr>
          <w:p w:rsidR="00792955" w:rsidRDefault="00792955">
            <w:pPr>
              <w:rPr>
                <w:sz w:val="2"/>
                <w:szCs w:val="2"/>
              </w:rPr>
            </w:pPr>
          </w:p>
        </w:tc>
        <w:tc>
          <w:tcPr>
            <w:tcW w:w="1416" w:type="dxa"/>
            <w:tcBorders>
              <w:top w:val="nil"/>
              <w:bottom w:val="nil"/>
            </w:tcBorders>
          </w:tcPr>
          <w:p w:rsidR="00792955" w:rsidRDefault="00527031">
            <w:pPr>
              <w:pStyle w:val="TableParagraph"/>
              <w:spacing w:line="116" w:lineRule="exact"/>
              <w:ind w:left="27"/>
              <w:rPr>
                <w:sz w:val="11"/>
              </w:rPr>
            </w:pPr>
            <w:r>
              <w:rPr>
                <w:w w:val="105"/>
                <w:sz w:val="11"/>
              </w:rPr>
              <w:t>- Omettere l'attuazione di</w:t>
            </w:r>
          </w:p>
          <w:p w:rsidR="00792955" w:rsidRDefault="00527031">
            <w:pPr>
              <w:pStyle w:val="TableParagraph"/>
              <w:spacing w:before="12" w:line="264" w:lineRule="auto"/>
              <w:ind w:left="27" w:right="-9"/>
              <w:rPr>
                <w:sz w:val="11"/>
              </w:rPr>
            </w:pPr>
            <w:r>
              <w:rPr>
                <w:w w:val="105"/>
                <w:sz w:val="11"/>
              </w:rPr>
              <w:t>obblighi normativi, regolamentari o derivanti da Linee guida, cagionando una situazione di inadempimento</w:t>
            </w:r>
          </w:p>
        </w:tc>
        <w:tc>
          <w:tcPr>
            <w:tcW w:w="1046" w:type="dxa"/>
            <w:tcBorders>
              <w:top w:val="nil"/>
              <w:bottom w:val="nil"/>
            </w:tcBorders>
          </w:tcPr>
          <w:p w:rsidR="00792955" w:rsidRDefault="00527031">
            <w:pPr>
              <w:pStyle w:val="TableParagraph"/>
              <w:spacing w:line="116" w:lineRule="exact"/>
              <w:ind w:left="27"/>
              <w:rPr>
                <w:sz w:val="11"/>
              </w:rPr>
            </w:pPr>
            <w:r>
              <w:rPr>
                <w:w w:val="102"/>
                <w:sz w:val="11"/>
              </w:rPr>
              <w:t>-</w:t>
            </w:r>
          </w:p>
          <w:p w:rsidR="00792955" w:rsidRDefault="00527031">
            <w:pPr>
              <w:pStyle w:val="TableParagraph"/>
              <w:spacing w:before="12" w:line="264" w:lineRule="auto"/>
              <w:ind w:left="27" w:right="22"/>
              <w:rPr>
                <w:sz w:val="11"/>
              </w:rPr>
            </w:pPr>
            <w:r>
              <w:rPr>
                <w:sz w:val="11"/>
              </w:rPr>
              <w:t xml:space="preserve">Alterazione/manipol </w:t>
            </w:r>
            <w:r>
              <w:rPr>
                <w:w w:val="105"/>
                <w:sz w:val="11"/>
              </w:rPr>
              <w:t>azione/utilizzo improprio di informazioni e documentazione</w:t>
            </w:r>
          </w:p>
        </w:tc>
        <w:tc>
          <w:tcPr>
            <w:tcW w:w="1046" w:type="dxa"/>
            <w:tcBorders>
              <w:top w:val="nil"/>
              <w:bottom w:val="nil"/>
            </w:tcBorders>
          </w:tcPr>
          <w:p w:rsidR="00792955" w:rsidRDefault="00527031">
            <w:pPr>
              <w:pStyle w:val="TableParagraph"/>
              <w:spacing w:line="121" w:lineRule="exact"/>
              <w:ind w:left="28"/>
              <w:rPr>
                <w:sz w:val="11"/>
              </w:rPr>
            </w:pPr>
            <w:r>
              <w:rPr>
                <w:b/>
                <w:w w:val="105"/>
                <w:sz w:val="11"/>
              </w:rPr>
              <w:t xml:space="preserve">Probabilità: </w:t>
            </w:r>
            <w:r>
              <w:rPr>
                <w:w w:val="105"/>
                <w:sz w:val="11"/>
              </w:rPr>
              <w:t>Basso</w:t>
            </w:r>
          </w:p>
        </w:tc>
        <w:tc>
          <w:tcPr>
            <w:tcW w:w="1406" w:type="dxa"/>
            <w:vMerge/>
            <w:tcBorders>
              <w:top w:val="nil"/>
              <w:right w:val="single" w:sz="6" w:space="0" w:color="000000"/>
            </w:tcBorders>
          </w:tcPr>
          <w:p w:rsidR="00792955" w:rsidRDefault="00792955">
            <w:pPr>
              <w:rPr>
                <w:sz w:val="2"/>
                <w:szCs w:val="2"/>
              </w:rPr>
            </w:pPr>
          </w:p>
        </w:tc>
        <w:tc>
          <w:tcPr>
            <w:tcW w:w="1410" w:type="dxa"/>
            <w:vMerge/>
            <w:tcBorders>
              <w:top w:val="nil"/>
              <w:left w:val="single" w:sz="6" w:space="0" w:color="000000"/>
            </w:tcBorders>
          </w:tcPr>
          <w:p w:rsidR="00792955" w:rsidRDefault="00792955">
            <w:pPr>
              <w:rPr>
                <w:sz w:val="2"/>
                <w:szCs w:val="2"/>
              </w:rPr>
            </w:pPr>
          </w:p>
        </w:tc>
        <w:tc>
          <w:tcPr>
            <w:tcW w:w="1754" w:type="dxa"/>
            <w:tcBorders>
              <w:top w:val="nil"/>
              <w:bottom w:val="nil"/>
            </w:tcBorders>
          </w:tcPr>
          <w:p w:rsidR="00792955" w:rsidRDefault="00527031" w:rsidP="000F7CBA">
            <w:pPr>
              <w:pStyle w:val="TableParagraph"/>
              <w:spacing w:line="121" w:lineRule="exact"/>
              <w:ind w:right="15"/>
              <w:jc w:val="right"/>
              <w:rPr>
                <w:sz w:val="11"/>
              </w:rPr>
            </w:pPr>
            <w:r>
              <w:rPr>
                <w:b/>
                <w:w w:val="105"/>
                <w:sz w:val="11"/>
              </w:rPr>
              <w:t>Fasi</w:t>
            </w:r>
            <w:r>
              <w:rPr>
                <w:b/>
                <w:spacing w:val="-11"/>
                <w:w w:val="105"/>
                <w:sz w:val="11"/>
              </w:rPr>
              <w:t xml:space="preserve"> </w:t>
            </w:r>
            <w:r>
              <w:rPr>
                <w:b/>
                <w:w w:val="105"/>
                <w:sz w:val="11"/>
              </w:rPr>
              <w:t>e</w:t>
            </w:r>
            <w:r>
              <w:rPr>
                <w:b/>
                <w:spacing w:val="-11"/>
                <w:w w:val="105"/>
                <w:sz w:val="11"/>
              </w:rPr>
              <w:t xml:space="preserve"> </w:t>
            </w:r>
            <w:r>
              <w:rPr>
                <w:b/>
                <w:w w:val="105"/>
                <w:sz w:val="11"/>
              </w:rPr>
              <w:t>tempi</w:t>
            </w:r>
            <w:r>
              <w:rPr>
                <w:b/>
                <w:spacing w:val="-10"/>
                <w:w w:val="105"/>
                <w:sz w:val="11"/>
              </w:rPr>
              <w:t xml:space="preserve"> </w:t>
            </w:r>
            <w:r>
              <w:rPr>
                <w:b/>
                <w:w w:val="105"/>
                <w:sz w:val="11"/>
              </w:rPr>
              <w:t>di</w:t>
            </w:r>
            <w:r>
              <w:rPr>
                <w:b/>
                <w:spacing w:val="-11"/>
                <w:w w:val="105"/>
                <w:sz w:val="11"/>
              </w:rPr>
              <w:t xml:space="preserve"> </w:t>
            </w:r>
            <w:r>
              <w:rPr>
                <w:b/>
                <w:w w:val="105"/>
                <w:sz w:val="11"/>
              </w:rPr>
              <w:t>attuazione:</w:t>
            </w:r>
            <w:r>
              <w:rPr>
                <w:b/>
                <w:spacing w:val="-7"/>
                <w:w w:val="105"/>
                <w:sz w:val="11"/>
              </w:rPr>
              <w:t xml:space="preserve"> </w:t>
            </w:r>
            <w:r>
              <w:rPr>
                <w:w w:val="105"/>
                <w:sz w:val="11"/>
              </w:rPr>
              <w:t>202</w:t>
            </w:r>
            <w:r w:rsidR="000F7CBA">
              <w:rPr>
                <w:w w:val="105"/>
                <w:sz w:val="11"/>
              </w:rPr>
              <w:t>1</w:t>
            </w:r>
          </w:p>
        </w:tc>
      </w:tr>
      <w:tr w:rsidR="00792955">
        <w:trPr>
          <w:trHeight w:val="1025"/>
        </w:trPr>
        <w:tc>
          <w:tcPr>
            <w:tcW w:w="1027" w:type="dxa"/>
            <w:vMerge/>
            <w:tcBorders>
              <w:top w:val="nil"/>
            </w:tcBorders>
            <w:shd w:val="clear" w:color="auto" w:fill="E3DFEB"/>
          </w:tcPr>
          <w:p w:rsidR="00792955" w:rsidRDefault="00792955">
            <w:pPr>
              <w:rPr>
                <w:sz w:val="2"/>
                <w:szCs w:val="2"/>
              </w:rPr>
            </w:pPr>
          </w:p>
        </w:tc>
        <w:tc>
          <w:tcPr>
            <w:tcW w:w="1027" w:type="dxa"/>
            <w:vMerge/>
            <w:tcBorders>
              <w:top w:val="nil"/>
            </w:tcBorders>
            <w:shd w:val="clear" w:color="auto" w:fill="E3DFEB"/>
          </w:tcPr>
          <w:p w:rsidR="00792955" w:rsidRDefault="00792955">
            <w:pPr>
              <w:rPr>
                <w:sz w:val="2"/>
                <w:szCs w:val="2"/>
              </w:rPr>
            </w:pPr>
          </w:p>
        </w:tc>
        <w:tc>
          <w:tcPr>
            <w:tcW w:w="1027" w:type="dxa"/>
            <w:vMerge/>
            <w:tcBorders>
              <w:top w:val="nil"/>
            </w:tcBorders>
            <w:shd w:val="clear" w:color="auto" w:fill="E3DFEB"/>
          </w:tcPr>
          <w:p w:rsidR="00792955" w:rsidRDefault="00792955">
            <w:pPr>
              <w:rPr>
                <w:sz w:val="2"/>
                <w:szCs w:val="2"/>
              </w:rPr>
            </w:pPr>
          </w:p>
        </w:tc>
        <w:tc>
          <w:tcPr>
            <w:tcW w:w="1416" w:type="dxa"/>
            <w:vMerge w:val="restart"/>
            <w:tcBorders>
              <w:top w:val="nil"/>
              <w:bottom w:val="nil"/>
            </w:tcBorders>
          </w:tcPr>
          <w:p w:rsidR="00792955" w:rsidRDefault="00527031">
            <w:pPr>
              <w:pStyle w:val="TableParagraph"/>
              <w:spacing w:before="58" w:line="264" w:lineRule="auto"/>
              <w:ind w:left="27" w:right="10"/>
              <w:rPr>
                <w:sz w:val="11"/>
              </w:rPr>
            </w:pPr>
            <w:r>
              <w:rPr>
                <w:w w:val="105"/>
                <w:sz w:val="11"/>
              </w:rPr>
              <w:t xml:space="preserve">- Omettere di prevedere la formazione del personale </w:t>
            </w:r>
            <w:r>
              <w:rPr>
                <w:sz w:val="11"/>
              </w:rPr>
              <w:t xml:space="preserve">finalizzata alla conoscenza </w:t>
            </w:r>
            <w:r>
              <w:rPr>
                <w:w w:val="105"/>
                <w:sz w:val="11"/>
              </w:rPr>
              <w:t>e all'uso delle tecnologie ITC, nonche' dei temi relativi all'accessibilita' e alle tecnologie assistive, e al trattamento dei dati personali</w:t>
            </w:r>
          </w:p>
        </w:tc>
        <w:tc>
          <w:tcPr>
            <w:tcW w:w="1046" w:type="dxa"/>
            <w:tcBorders>
              <w:top w:val="nil"/>
              <w:bottom w:val="nil"/>
            </w:tcBorders>
          </w:tcPr>
          <w:p w:rsidR="00792955" w:rsidRDefault="00527031">
            <w:pPr>
              <w:pStyle w:val="TableParagraph"/>
              <w:spacing w:before="58" w:line="264" w:lineRule="auto"/>
              <w:ind w:left="27" w:right="8"/>
              <w:rPr>
                <w:sz w:val="11"/>
              </w:rPr>
            </w:pPr>
            <w:r>
              <w:rPr>
                <w:w w:val="105"/>
                <w:sz w:val="11"/>
              </w:rPr>
              <w:t>- Condizionamento dell'attivita' per interessi</w:t>
            </w:r>
            <w:r>
              <w:rPr>
                <w:spacing w:val="-19"/>
                <w:w w:val="105"/>
                <w:sz w:val="11"/>
              </w:rPr>
              <w:t xml:space="preserve"> </w:t>
            </w:r>
            <w:r>
              <w:rPr>
                <w:w w:val="105"/>
                <w:sz w:val="11"/>
              </w:rPr>
              <w:t>particolari, di</w:t>
            </w:r>
            <w:r>
              <w:rPr>
                <w:spacing w:val="-11"/>
                <w:w w:val="105"/>
                <w:sz w:val="11"/>
              </w:rPr>
              <w:t xml:space="preserve"> </w:t>
            </w:r>
            <w:r>
              <w:rPr>
                <w:w w:val="105"/>
                <w:sz w:val="11"/>
              </w:rPr>
              <w:t>singoli</w:t>
            </w:r>
            <w:r>
              <w:rPr>
                <w:spacing w:val="-10"/>
                <w:w w:val="105"/>
                <w:sz w:val="11"/>
              </w:rPr>
              <w:t xml:space="preserve"> </w:t>
            </w:r>
            <w:r>
              <w:rPr>
                <w:w w:val="105"/>
                <w:sz w:val="11"/>
              </w:rPr>
              <w:t>o</w:t>
            </w:r>
            <w:r>
              <w:rPr>
                <w:spacing w:val="-9"/>
                <w:w w:val="105"/>
                <w:sz w:val="11"/>
              </w:rPr>
              <w:t xml:space="preserve"> </w:t>
            </w:r>
            <w:r>
              <w:rPr>
                <w:w w:val="105"/>
                <w:sz w:val="11"/>
              </w:rPr>
              <w:t>di</w:t>
            </w:r>
            <w:r>
              <w:rPr>
                <w:spacing w:val="-10"/>
                <w:w w:val="105"/>
                <w:sz w:val="11"/>
              </w:rPr>
              <w:t xml:space="preserve"> </w:t>
            </w:r>
            <w:r>
              <w:rPr>
                <w:w w:val="105"/>
                <w:sz w:val="11"/>
              </w:rPr>
              <w:t>gruppi</w:t>
            </w:r>
          </w:p>
        </w:tc>
        <w:tc>
          <w:tcPr>
            <w:tcW w:w="1046" w:type="dxa"/>
            <w:tcBorders>
              <w:top w:val="nil"/>
              <w:bottom w:val="nil"/>
            </w:tcBorders>
          </w:tcPr>
          <w:p w:rsidR="00792955" w:rsidRDefault="00527031">
            <w:pPr>
              <w:pStyle w:val="TableParagraph"/>
              <w:spacing w:before="63"/>
              <w:ind w:left="28"/>
              <w:rPr>
                <w:sz w:val="11"/>
              </w:rPr>
            </w:pPr>
            <w:r>
              <w:rPr>
                <w:b/>
                <w:w w:val="105"/>
                <w:sz w:val="11"/>
              </w:rPr>
              <w:t xml:space="preserve">Risultato: </w:t>
            </w:r>
            <w:r>
              <w:rPr>
                <w:w w:val="105"/>
                <w:sz w:val="11"/>
              </w:rPr>
              <w:t>Basso</w:t>
            </w:r>
          </w:p>
        </w:tc>
        <w:tc>
          <w:tcPr>
            <w:tcW w:w="1406" w:type="dxa"/>
            <w:vMerge/>
            <w:tcBorders>
              <w:top w:val="nil"/>
              <w:right w:val="single" w:sz="6" w:space="0" w:color="000000"/>
            </w:tcBorders>
          </w:tcPr>
          <w:p w:rsidR="00792955" w:rsidRDefault="00792955">
            <w:pPr>
              <w:rPr>
                <w:sz w:val="2"/>
                <w:szCs w:val="2"/>
              </w:rPr>
            </w:pPr>
          </w:p>
        </w:tc>
        <w:tc>
          <w:tcPr>
            <w:tcW w:w="1410" w:type="dxa"/>
            <w:vMerge/>
            <w:tcBorders>
              <w:top w:val="nil"/>
              <w:left w:val="single" w:sz="6" w:space="0" w:color="000000"/>
            </w:tcBorders>
          </w:tcPr>
          <w:p w:rsidR="00792955" w:rsidRDefault="00792955">
            <w:pPr>
              <w:rPr>
                <w:sz w:val="2"/>
                <w:szCs w:val="2"/>
              </w:rPr>
            </w:pPr>
          </w:p>
        </w:tc>
        <w:tc>
          <w:tcPr>
            <w:tcW w:w="1754" w:type="dxa"/>
            <w:tcBorders>
              <w:top w:val="nil"/>
              <w:bottom w:val="nil"/>
            </w:tcBorders>
          </w:tcPr>
          <w:p w:rsidR="00792955" w:rsidRDefault="00527031">
            <w:pPr>
              <w:pStyle w:val="TableParagraph"/>
              <w:spacing w:before="63" w:line="264" w:lineRule="auto"/>
              <w:ind w:left="26" w:right="10"/>
              <w:jc w:val="both"/>
              <w:rPr>
                <w:sz w:val="11"/>
              </w:rPr>
            </w:pPr>
            <w:r>
              <w:rPr>
                <w:b/>
                <w:w w:val="105"/>
                <w:sz w:val="11"/>
              </w:rPr>
              <w:t>Indicatori</w:t>
            </w:r>
            <w:r>
              <w:rPr>
                <w:b/>
                <w:spacing w:val="-15"/>
                <w:w w:val="105"/>
                <w:sz w:val="11"/>
              </w:rPr>
              <w:t xml:space="preserve"> </w:t>
            </w:r>
            <w:r>
              <w:rPr>
                <w:b/>
                <w:w w:val="105"/>
                <w:sz w:val="11"/>
              </w:rPr>
              <w:t>di</w:t>
            </w:r>
            <w:r>
              <w:rPr>
                <w:b/>
                <w:spacing w:val="-16"/>
                <w:w w:val="105"/>
                <w:sz w:val="11"/>
              </w:rPr>
              <w:t xml:space="preserve"> </w:t>
            </w:r>
            <w:r>
              <w:rPr>
                <w:b/>
                <w:w w:val="105"/>
                <w:sz w:val="11"/>
              </w:rPr>
              <w:t>attuazione:</w:t>
            </w:r>
            <w:r>
              <w:rPr>
                <w:b/>
                <w:spacing w:val="-12"/>
                <w:w w:val="105"/>
                <w:sz w:val="11"/>
              </w:rPr>
              <w:t xml:space="preserve"> </w:t>
            </w:r>
            <w:r>
              <w:rPr>
                <w:w w:val="105"/>
                <w:sz w:val="11"/>
              </w:rPr>
              <w:t>Numero di</w:t>
            </w:r>
            <w:r>
              <w:rPr>
                <w:spacing w:val="-14"/>
                <w:w w:val="105"/>
                <w:sz w:val="11"/>
              </w:rPr>
              <w:t xml:space="preserve"> </w:t>
            </w:r>
            <w:r>
              <w:rPr>
                <w:w w:val="105"/>
                <w:sz w:val="11"/>
              </w:rPr>
              <w:t>dipendenti</w:t>
            </w:r>
            <w:r>
              <w:rPr>
                <w:spacing w:val="-14"/>
                <w:w w:val="105"/>
                <w:sz w:val="11"/>
              </w:rPr>
              <w:t xml:space="preserve"> </w:t>
            </w:r>
            <w:r>
              <w:rPr>
                <w:w w:val="105"/>
                <w:sz w:val="11"/>
              </w:rPr>
              <w:t>che</w:t>
            </w:r>
            <w:r>
              <w:rPr>
                <w:spacing w:val="-13"/>
                <w:w w:val="105"/>
                <w:sz w:val="11"/>
              </w:rPr>
              <w:t xml:space="preserve"> </w:t>
            </w:r>
            <w:r>
              <w:rPr>
                <w:w w:val="105"/>
                <w:sz w:val="11"/>
              </w:rPr>
              <w:t>hanno</w:t>
            </w:r>
            <w:r>
              <w:rPr>
                <w:spacing w:val="-13"/>
                <w:w w:val="105"/>
                <w:sz w:val="11"/>
              </w:rPr>
              <w:t xml:space="preserve"> </w:t>
            </w:r>
            <w:r>
              <w:rPr>
                <w:w w:val="105"/>
                <w:sz w:val="11"/>
              </w:rPr>
              <w:t>effettuato la</w:t>
            </w:r>
            <w:r>
              <w:rPr>
                <w:spacing w:val="-3"/>
                <w:w w:val="105"/>
                <w:sz w:val="11"/>
              </w:rPr>
              <w:t xml:space="preserve"> </w:t>
            </w:r>
            <w:r>
              <w:rPr>
                <w:w w:val="105"/>
                <w:sz w:val="11"/>
              </w:rPr>
              <w:t>formazione</w:t>
            </w:r>
          </w:p>
        </w:tc>
      </w:tr>
      <w:tr w:rsidR="00792955">
        <w:trPr>
          <w:trHeight w:val="680"/>
        </w:trPr>
        <w:tc>
          <w:tcPr>
            <w:tcW w:w="1027" w:type="dxa"/>
            <w:vMerge/>
            <w:tcBorders>
              <w:top w:val="nil"/>
            </w:tcBorders>
            <w:shd w:val="clear" w:color="auto" w:fill="E3DFEB"/>
          </w:tcPr>
          <w:p w:rsidR="00792955" w:rsidRDefault="00792955">
            <w:pPr>
              <w:rPr>
                <w:sz w:val="2"/>
                <w:szCs w:val="2"/>
              </w:rPr>
            </w:pPr>
          </w:p>
        </w:tc>
        <w:tc>
          <w:tcPr>
            <w:tcW w:w="1027" w:type="dxa"/>
            <w:vMerge/>
            <w:tcBorders>
              <w:top w:val="nil"/>
            </w:tcBorders>
            <w:shd w:val="clear" w:color="auto" w:fill="E3DFEB"/>
          </w:tcPr>
          <w:p w:rsidR="00792955" w:rsidRDefault="00792955">
            <w:pPr>
              <w:rPr>
                <w:sz w:val="2"/>
                <w:szCs w:val="2"/>
              </w:rPr>
            </w:pPr>
          </w:p>
        </w:tc>
        <w:tc>
          <w:tcPr>
            <w:tcW w:w="1027" w:type="dxa"/>
            <w:vMerge/>
            <w:tcBorders>
              <w:top w:val="nil"/>
            </w:tcBorders>
            <w:shd w:val="clear" w:color="auto" w:fill="E3DFEB"/>
          </w:tcPr>
          <w:p w:rsidR="00792955" w:rsidRDefault="00792955">
            <w:pPr>
              <w:rPr>
                <w:sz w:val="2"/>
                <w:szCs w:val="2"/>
              </w:rPr>
            </w:pPr>
          </w:p>
        </w:tc>
        <w:tc>
          <w:tcPr>
            <w:tcW w:w="1416" w:type="dxa"/>
            <w:vMerge/>
            <w:tcBorders>
              <w:top w:val="nil"/>
              <w:bottom w:val="nil"/>
            </w:tcBorders>
          </w:tcPr>
          <w:p w:rsidR="00792955" w:rsidRDefault="00792955">
            <w:pPr>
              <w:rPr>
                <w:sz w:val="2"/>
                <w:szCs w:val="2"/>
              </w:rPr>
            </w:pPr>
          </w:p>
        </w:tc>
        <w:tc>
          <w:tcPr>
            <w:tcW w:w="1046" w:type="dxa"/>
            <w:tcBorders>
              <w:top w:val="nil"/>
              <w:bottom w:val="nil"/>
            </w:tcBorders>
          </w:tcPr>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rPr>
                <w:rFonts w:ascii="Times New Roman"/>
                <w:sz w:val="10"/>
              </w:rPr>
            </w:pPr>
          </w:p>
          <w:p w:rsidR="00792955" w:rsidRDefault="00527031">
            <w:pPr>
              <w:pStyle w:val="TableParagraph"/>
              <w:spacing w:line="140" w:lineRule="atLeast"/>
              <w:ind w:left="27"/>
              <w:rPr>
                <w:sz w:val="11"/>
              </w:rPr>
            </w:pPr>
            <w:r>
              <w:rPr>
                <w:w w:val="105"/>
                <w:sz w:val="11"/>
              </w:rPr>
              <w:t>- Conflitto di interessi</w:t>
            </w:r>
          </w:p>
        </w:tc>
        <w:tc>
          <w:tcPr>
            <w:tcW w:w="1046" w:type="dxa"/>
            <w:tcBorders>
              <w:top w:val="nil"/>
              <w:bottom w:val="nil"/>
            </w:tcBorders>
          </w:tcPr>
          <w:p w:rsidR="00792955" w:rsidRDefault="00792955">
            <w:pPr>
              <w:pStyle w:val="TableParagraph"/>
              <w:rPr>
                <w:rFonts w:ascii="Times New Roman"/>
                <w:sz w:val="10"/>
              </w:rPr>
            </w:pPr>
          </w:p>
        </w:tc>
        <w:tc>
          <w:tcPr>
            <w:tcW w:w="1406" w:type="dxa"/>
            <w:vMerge/>
            <w:tcBorders>
              <w:top w:val="nil"/>
              <w:right w:val="single" w:sz="6" w:space="0" w:color="000000"/>
            </w:tcBorders>
          </w:tcPr>
          <w:p w:rsidR="00792955" w:rsidRDefault="00792955">
            <w:pPr>
              <w:rPr>
                <w:sz w:val="2"/>
                <w:szCs w:val="2"/>
              </w:rPr>
            </w:pPr>
          </w:p>
        </w:tc>
        <w:tc>
          <w:tcPr>
            <w:tcW w:w="1410" w:type="dxa"/>
            <w:vMerge/>
            <w:tcBorders>
              <w:top w:val="nil"/>
              <w:left w:val="single" w:sz="6" w:space="0" w:color="000000"/>
            </w:tcBorders>
          </w:tcPr>
          <w:p w:rsidR="00792955" w:rsidRDefault="00792955">
            <w:pPr>
              <w:rPr>
                <w:sz w:val="2"/>
                <w:szCs w:val="2"/>
              </w:rPr>
            </w:pPr>
          </w:p>
        </w:tc>
        <w:tc>
          <w:tcPr>
            <w:tcW w:w="1754" w:type="dxa"/>
            <w:tcBorders>
              <w:top w:val="nil"/>
              <w:bottom w:val="nil"/>
            </w:tcBorders>
          </w:tcPr>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spacing w:before="7"/>
              <w:rPr>
                <w:rFonts w:ascii="Times New Roman"/>
                <w:sz w:val="11"/>
              </w:rPr>
            </w:pPr>
          </w:p>
          <w:p w:rsidR="00792955" w:rsidRDefault="00527031">
            <w:pPr>
              <w:pStyle w:val="TableParagraph"/>
              <w:ind w:left="26"/>
              <w:rPr>
                <w:b/>
                <w:sz w:val="11"/>
              </w:rPr>
            </w:pPr>
            <w:r>
              <w:rPr>
                <w:b/>
                <w:w w:val="105"/>
                <w:sz w:val="11"/>
              </w:rPr>
              <w:t>Soggetto responsabile:</w:t>
            </w:r>
          </w:p>
          <w:p w:rsidR="00792955" w:rsidRDefault="00527031">
            <w:pPr>
              <w:pStyle w:val="TableParagraph"/>
              <w:spacing w:before="13" w:line="111" w:lineRule="exact"/>
              <w:ind w:left="26"/>
              <w:rPr>
                <w:sz w:val="11"/>
              </w:rPr>
            </w:pPr>
            <w:r>
              <w:rPr>
                <w:w w:val="105"/>
                <w:sz w:val="11"/>
              </w:rPr>
              <w:t>Dirigente/Responsabile P.O.</w:t>
            </w:r>
          </w:p>
        </w:tc>
      </w:tr>
      <w:tr w:rsidR="00792955">
        <w:trPr>
          <w:trHeight w:val="1514"/>
        </w:trPr>
        <w:tc>
          <w:tcPr>
            <w:tcW w:w="1027" w:type="dxa"/>
            <w:vMerge/>
            <w:tcBorders>
              <w:top w:val="nil"/>
            </w:tcBorders>
            <w:shd w:val="clear" w:color="auto" w:fill="E3DFEB"/>
          </w:tcPr>
          <w:p w:rsidR="00792955" w:rsidRDefault="00792955">
            <w:pPr>
              <w:rPr>
                <w:sz w:val="2"/>
                <w:szCs w:val="2"/>
              </w:rPr>
            </w:pPr>
          </w:p>
        </w:tc>
        <w:tc>
          <w:tcPr>
            <w:tcW w:w="1027" w:type="dxa"/>
            <w:vMerge/>
            <w:tcBorders>
              <w:top w:val="nil"/>
            </w:tcBorders>
            <w:shd w:val="clear" w:color="auto" w:fill="E3DFEB"/>
          </w:tcPr>
          <w:p w:rsidR="00792955" w:rsidRDefault="00792955">
            <w:pPr>
              <w:rPr>
                <w:sz w:val="2"/>
                <w:szCs w:val="2"/>
              </w:rPr>
            </w:pPr>
          </w:p>
        </w:tc>
        <w:tc>
          <w:tcPr>
            <w:tcW w:w="1027" w:type="dxa"/>
            <w:vMerge/>
            <w:tcBorders>
              <w:top w:val="nil"/>
            </w:tcBorders>
            <w:shd w:val="clear" w:color="auto" w:fill="E3DFEB"/>
          </w:tcPr>
          <w:p w:rsidR="00792955" w:rsidRDefault="00792955">
            <w:pPr>
              <w:rPr>
                <w:sz w:val="2"/>
                <w:szCs w:val="2"/>
              </w:rPr>
            </w:pPr>
          </w:p>
        </w:tc>
        <w:tc>
          <w:tcPr>
            <w:tcW w:w="1416" w:type="dxa"/>
            <w:tcBorders>
              <w:top w:val="nil"/>
              <w:bottom w:val="nil"/>
            </w:tcBorders>
          </w:tcPr>
          <w:p w:rsidR="00792955" w:rsidRDefault="00792955">
            <w:pPr>
              <w:pStyle w:val="TableParagraph"/>
              <w:rPr>
                <w:rFonts w:ascii="Times New Roman"/>
                <w:sz w:val="10"/>
              </w:rPr>
            </w:pPr>
          </w:p>
        </w:tc>
        <w:tc>
          <w:tcPr>
            <w:tcW w:w="1046" w:type="dxa"/>
            <w:tcBorders>
              <w:top w:val="nil"/>
              <w:bottom w:val="nil"/>
            </w:tcBorders>
          </w:tcPr>
          <w:p w:rsidR="00792955" w:rsidRDefault="00527031">
            <w:pPr>
              <w:pStyle w:val="TableParagraph"/>
              <w:spacing w:line="117" w:lineRule="exact"/>
              <w:ind w:left="27"/>
              <w:rPr>
                <w:sz w:val="11"/>
              </w:rPr>
            </w:pPr>
            <w:r>
              <w:rPr>
                <w:w w:val="105"/>
                <w:sz w:val="11"/>
              </w:rPr>
              <w:t>- Mancato rispetto</w:t>
            </w:r>
          </w:p>
          <w:p w:rsidR="00792955" w:rsidRDefault="00527031">
            <w:pPr>
              <w:pStyle w:val="TableParagraph"/>
              <w:spacing w:before="12" w:line="264" w:lineRule="auto"/>
              <w:ind w:left="27" w:right="89"/>
              <w:rPr>
                <w:sz w:val="11"/>
              </w:rPr>
            </w:pPr>
            <w:r>
              <w:rPr>
                <w:w w:val="105"/>
                <w:sz w:val="11"/>
              </w:rPr>
              <w:t xml:space="preserve">principio di separazione tra indirizzo politico- amministrativo e gestione, con </w:t>
            </w:r>
            <w:r>
              <w:rPr>
                <w:sz w:val="11"/>
              </w:rPr>
              <w:t xml:space="preserve">indebita ingerenza </w:t>
            </w:r>
            <w:r>
              <w:rPr>
                <w:w w:val="105"/>
                <w:sz w:val="11"/>
              </w:rPr>
              <w:t>dell'organo di indirizzo politico nell'attivita'</w:t>
            </w:r>
          </w:p>
          <w:p w:rsidR="00792955" w:rsidRDefault="00527031">
            <w:pPr>
              <w:pStyle w:val="TableParagraph"/>
              <w:spacing w:before="1" w:line="111" w:lineRule="exact"/>
              <w:ind w:left="27"/>
              <w:rPr>
                <w:sz w:val="11"/>
              </w:rPr>
            </w:pPr>
            <w:r>
              <w:rPr>
                <w:w w:val="105"/>
                <w:sz w:val="11"/>
              </w:rPr>
              <w:t>gestionale</w:t>
            </w:r>
          </w:p>
        </w:tc>
        <w:tc>
          <w:tcPr>
            <w:tcW w:w="1046" w:type="dxa"/>
            <w:tcBorders>
              <w:top w:val="nil"/>
              <w:bottom w:val="nil"/>
            </w:tcBorders>
          </w:tcPr>
          <w:p w:rsidR="00792955" w:rsidRDefault="00792955">
            <w:pPr>
              <w:pStyle w:val="TableParagraph"/>
              <w:rPr>
                <w:rFonts w:ascii="Times New Roman"/>
                <w:sz w:val="10"/>
              </w:rPr>
            </w:pPr>
          </w:p>
        </w:tc>
        <w:tc>
          <w:tcPr>
            <w:tcW w:w="1406" w:type="dxa"/>
            <w:vMerge/>
            <w:tcBorders>
              <w:top w:val="nil"/>
              <w:right w:val="single" w:sz="6" w:space="0" w:color="000000"/>
            </w:tcBorders>
          </w:tcPr>
          <w:p w:rsidR="00792955" w:rsidRDefault="00792955">
            <w:pPr>
              <w:rPr>
                <w:sz w:val="2"/>
                <w:szCs w:val="2"/>
              </w:rPr>
            </w:pPr>
          </w:p>
        </w:tc>
        <w:tc>
          <w:tcPr>
            <w:tcW w:w="1410" w:type="dxa"/>
            <w:vMerge/>
            <w:tcBorders>
              <w:top w:val="nil"/>
              <w:left w:val="single" w:sz="6" w:space="0" w:color="000000"/>
            </w:tcBorders>
          </w:tcPr>
          <w:p w:rsidR="00792955" w:rsidRDefault="00792955">
            <w:pPr>
              <w:rPr>
                <w:sz w:val="2"/>
                <w:szCs w:val="2"/>
              </w:rPr>
            </w:pPr>
          </w:p>
        </w:tc>
        <w:tc>
          <w:tcPr>
            <w:tcW w:w="1754" w:type="dxa"/>
            <w:tcBorders>
              <w:top w:val="nil"/>
              <w:bottom w:val="nil"/>
            </w:tcBorders>
          </w:tcPr>
          <w:p w:rsidR="00792955" w:rsidRDefault="00792955">
            <w:pPr>
              <w:pStyle w:val="TableParagraph"/>
              <w:rPr>
                <w:rFonts w:ascii="Times New Roman"/>
                <w:sz w:val="10"/>
              </w:rPr>
            </w:pPr>
          </w:p>
        </w:tc>
      </w:tr>
      <w:tr w:rsidR="00792955">
        <w:trPr>
          <w:trHeight w:val="392"/>
        </w:trPr>
        <w:tc>
          <w:tcPr>
            <w:tcW w:w="1027" w:type="dxa"/>
            <w:vMerge/>
            <w:tcBorders>
              <w:top w:val="nil"/>
            </w:tcBorders>
            <w:shd w:val="clear" w:color="auto" w:fill="E3DFEB"/>
          </w:tcPr>
          <w:p w:rsidR="00792955" w:rsidRDefault="00792955">
            <w:pPr>
              <w:rPr>
                <w:sz w:val="2"/>
                <w:szCs w:val="2"/>
              </w:rPr>
            </w:pPr>
          </w:p>
        </w:tc>
        <w:tc>
          <w:tcPr>
            <w:tcW w:w="1027" w:type="dxa"/>
            <w:vMerge/>
            <w:tcBorders>
              <w:top w:val="nil"/>
            </w:tcBorders>
            <w:shd w:val="clear" w:color="auto" w:fill="E3DFEB"/>
          </w:tcPr>
          <w:p w:rsidR="00792955" w:rsidRDefault="00792955">
            <w:pPr>
              <w:rPr>
                <w:sz w:val="2"/>
                <w:szCs w:val="2"/>
              </w:rPr>
            </w:pPr>
          </w:p>
        </w:tc>
        <w:tc>
          <w:tcPr>
            <w:tcW w:w="1027" w:type="dxa"/>
            <w:vMerge/>
            <w:tcBorders>
              <w:top w:val="nil"/>
            </w:tcBorders>
            <w:shd w:val="clear" w:color="auto" w:fill="E3DFEB"/>
          </w:tcPr>
          <w:p w:rsidR="00792955" w:rsidRDefault="00792955">
            <w:pPr>
              <w:rPr>
                <w:sz w:val="2"/>
                <w:szCs w:val="2"/>
              </w:rPr>
            </w:pPr>
          </w:p>
        </w:tc>
        <w:tc>
          <w:tcPr>
            <w:tcW w:w="1416" w:type="dxa"/>
            <w:tcBorders>
              <w:top w:val="nil"/>
            </w:tcBorders>
          </w:tcPr>
          <w:p w:rsidR="00792955" w:rsidRDefault="00792955">
            <w:pPr>
              <w:pStyle w:val="TableParagraph"/>
              <w:rPr>
                <w:rFonts w:ascii="Times New Roman"/>
                <w:sz w:val="10"/>
              </w:rPr>
            </w:pPr>
          </w:p>
        </w:tc>
        <w:tc>
          <w:tcPr>
            <w:tcW w:w="1046" w:type="dxa"/>
            <w:tcBorders>
              <w:top w:val="nil"/>
            </w:tcBorders>
          </w:tcPr>
          <w:p w:rsidR="00792955" w:rsidRDefault="00527031">
            <w:pPr>
              <w:pStyle w:val="TableParagraph"/>
              <w:spacing w:line="113" w:lineRule="exact"/>
              <w:ind w:left="27"/>
              <w:rPr>
                <w:sz w:val="11"/>
              </w:rPr>
            </w:pPr>
            <w:r>
              <w:rPr>
                <w:w w:val="105"/>
                <w:sz w:val="11"/>
              </w:rPr>
              <w:t>- Uso improprio o</w:t>
            </w:r>
          </w:p>
          <w:p w:rsidR="00792955" w:rsidRDefault="00527031">
            <w:pPr>
              <w:pStyle w:val="TableParagraph"/>
              <w:spacing w:line="140" w:lineRule="atLeast"/>
              <w:ind w:left="27" w:right="271"/>
              <w:rPr>
                <w:sz w:val="11"/>
              </w:rPr>
            </w:pPr>
            <w:r>
              <w:rPr>
                <w:w w:val="105"/>
                <w:sz w:val="11"/>
              </w:rPr>
              <w:t xml:space="preserve">distorto della </w:t>
            </w:r>
            <w:r>
              <w:rPr>
                <w:sz w:val="11"/>
              </w:rPr>
              <w:t>discrezionalita'</w:t>
            </w:r>
          </w:p>
        </w:tc>
        <w:tc>
          <w:tcPr>
            <w:tcW w:w="1046" w:type="dxa"/>
            <w:tcBorders>
              <w:top w:val="nil"/>
            </w:tcBorders>
          </w:tcPr>
          <w:p w:rsidR="00792955" w:rsidRDefault="00792955">
            <w:pPr>
              <w:pStyle w:val="TableParagraph"/>
              <w:rPr>
                <w:rFonts w:ascii="Times New Roman"/>
                <w:sz w:val="10"/>
              </w:rPr>
            </w:pPr>
          </w:p>
        </w:tc>
        <w:tc>
          <w:tcPr>
            <w:tcW w:w="1406" w:type="dxa"/>
            <w:vMerge/>
            <w:tcBorders>
              <w:top w:val="nil"/>
              <w:right w:val="single" w:sz="6" w:space="0" w:color="000000"/>
            </w:tcBorders>
          </w:tcPr>
          <w:p w:rsidR="00792955" w:rsidRDefault="00792955">
            <w:pPr>
              <w:rPr>
                <w:sz w:val="2"/>
                <w:szCs w:val="2"/>
              </w:rPr>
            </w:pPr>
          </w:p>
        </w:tc>
        <w:tc>
          <w:tcPr>
            <w:tcW w:w="1410" w:type="dxa"/>
            <w:vMerge/>
            <w:tcBorders>
              <w:top w:val="nil"/>
              <w:left w:val="single" w:sz="6" w:space="0" w:color="000000"/>
            </w:tcBorders>
          </w:tcPr>
          <w:p w:rsidR="00792955" w:rsidRDefault="00792955">
            <w:pPr>
              <w:rPr>
                <w:sz w:val="2"/>
                <w:szCs w:val="2"/>
              </w:rPr>
            </w:pPr>
          </w:p>
        </w:tc>
        <w:tc>
          <w:tcPr>
            <w:tcW w:w="1754" w:type="dxa"/>
            <w:tcBorders>
              <w:top w:val="nil"/>
            </w:tcBorders>
          </w:tcPr>
          <w:p w:rsidR="00792955" w:rsidRDefault="00792955">
            <w:pPr>
              <w:pStyle w:val="TableParagraph"/>
              <w:rPr>
                <w:rFonts w:ascii="Times New Roman"/>
                <w:sz w:val="10"/>
              </w:rPr>
            </w:pPr>
          </w:p>
        </w:tc>
      </w:tr>
      <w:tr w:rsidR="00792955">
        <w:trPr>
          <w:trHeight w:val="153"/>
        </w:trPr>
        <w:tc>
          <w:tcPr>
            <w:tcW w:w="11159" w:type="dxa"/>
            <w:gridSpan w:val="9"/>
          </w:tcPr>
          <w:p w:rsidR="00792955" w:rsidRDefault="00792955">
            <w:pPr>
              <w:pStyle w:val="TableParagraph"/>
              <w:rPr>
                <w:rFonts w:ascii="Times New Roman"/>
                <w:sz w:val="8"/>
              </w:rPr>
            </w:pPr>
          </w:p>
        </w:tc>
      </w:tr>
      <w:tr w:rsidR="00792955">
        <w:trPr>
          <w:trHeight w:val="153"/>
        </w:trPr>
        <w:tc>
          <w:tcPr>
            <w:tcW w:w="11159" w:type="dxa"/>
            <w:gridSpan w:val="9"/>
            <w:shd w:val="clear" w:color="auto" w:fill="DCE6F0"/>
          </w:tcPr>
          <w:p w:rsidR="00792955" w:rsidRDefault="00527031">
            <w:pPr>
              <w:pStyle w:val="TableParagraph"/>
              <w:spacing w:line="133" w:lineRule="exact"/>
              <w:ind w:left="26"/>
              <w:rPr>
                <w:sz w:val="12"/>
              </w:rPr>
            </w:pPr>
            <w:r>
              <w:rPr>
                <w:b/>
                <w:sz w:val="12"/>
              </w:rPr>
              <w:t xml:space="preserve">UFFICIO SEMPLICE: </w:t>
            </w:r>
            <w:r>
              <w:rPr>
                <w:sz w:val="12"/>
              </w:rPr>
              <w:t>Protocollo</w:t>
            </w:r>
          </w:p>
        </w:tc>
      </w:tr>
      <w:tr w:rsidR="00792955">
        <w:trPr>
          <w:trHeight w:val="153"/>
        </w:trPr>
        <w:tc>
          <w:tcPr>
            <w:tcW w:w="11159" w:type="dxa"/>
            <w:gridSpan w:val="9"/>
            <w:shd w:val="clear" w:color="auto" w:fill="DCE6F0"/>
          </w:tcPr>
          <w:p w:rsidR="00792955" w:rsidRDefault="00527031" w:rsidP="00DD0897">
            <w:pPr>
              <w:pStyle w:val="TableParagraph"/>
              <w:spacing w:line="133" w:lineRule="exact"/>
              <w:ind w:left="26"/>
              <w:rPr>
                <w:sz w:val="12"/>
              </w:rPr>
            </w:pPr>
            <w:r>
              <w:rPr>
                <w:b/>
                <w:sz w:val="12"/>
              </w:rPr>
              <w:t xml:space="preserve">RESPONSABILE: </w:t>
            </w:r>
            <w:r w:rsidR="00DD0897">
              <w:rPr>
                <w:sz w:val="12"/>
              </w:rPr>
              <w:t>Dirigente U.O.B. 1</w:t>
            </w:r>
            <w:r w:rsidR="000F7CBA">
              <w:rPr>
                <w:b/>
                <w:sz w:val="12"/>
              </w:rPr>
              <w:t xml:space="preserve"> </w:t>
            </w:r>
          </w:p>
        </w:tc>
      </w:tr>
      <w:tr w:rsidR="00792955">
        <w:trPr>
          <w:trHeight w:val="153"/>
        </w:trPr>
        <w:tc>
          <w:tcPr>
            <w:tcW w:w="11159" w:type="dxa"/>
            <w:gridSpan w:val="9"/>
            <w:shd w:val="clear" w:color="auto" w:fill="DCE6F0"/>
          </w:tcPr>
          <w:p w:rsidR="00792955" w:rsidRDefault="00527031">
            <w:pPr>
              <w:pStyle w:val="TableParagraph"/>
              <w:spacing w:line="133" w:lineRule="exact"/>
              <w:ind w:left="26"/>
              <w:rPr>
                <w:sz w:val="12"/>
              </w:rPr>
            </w:pPr>
            <w:r>
              <w:rPr>
                <w:b/>
                <w:sz w:val="12"/>
              </w:rPr>
              <w:t xml:space="preserve">PROCESSO NUMERO: </w:t>
            </w:r>
            <w:r>
              <w:rPr>
                <w:sz w:val="12"/>
              </w:rPr>
              <w:t>6 Tenuta archivio corrente</w:t>
            </w:r>
          </w:p>
        </w:tc>
      </w:tr>
      <w:tr w:rsidR="00792955">
        <w:trPr>
          <w:trHeight w:val="155"/>
        </w:trPr>
        <w:tc>
          <w:tcPr>
            <w:tcW w:w="11159" w:type="dxa"/>
            <w:gridSpan w:val="9"/>
            <w:tcBorders>
              <w:bottom w:val="nil"/>
            </w:tcBorders>
            <w:shd w:val="clear" w:color="auto" w:fill="DCE6F0"/>
          </w:tcPr>
          <w:p w:rsidR="00792955" w:rsidRDefault="00527031">
            <w:pPr>
              <w:pStyle w:val="TableParagraph"/>
              <w:spacing w:line="134" w:lineRule="exact"/>
              <w:ind w:left="26"/>
              <w:rPr>
                <w:b/>
                <w:sz w:val="12"/>
              </w:rPr>
            </w:pPr>
            <w:r>
              <w:rPr>
                <w:b/>
                <w:sz w:val="12"/>
              </w:rPr>
              <w:t>INFORMAZIONI PRINCIPALI SUL PROCESSO:</w:t>
            </w:r>
          </w:p>
        </w:tc>
      </w:tr>
      <w:tr w:rsidR="00792955">
        <w:trPr>
          <w:trHeight w:val="161"/>
        </w:trPr>
        <w:tc>
          <w:tcPr>
            <w:tcW w:w="11159" w:type="dxa"/>
            <w:gridSpan w:val="9"/>
            <w:tcBorders>
              <w:top w:val="nil"/>
            </w:tcBorders>
            <w:shd w:val="clear" w:color="auto" w:fill="DCE6F0"/>
          </w:tcPr>
          <w:p w:rsidR="00792955" w:rsidRDefault="00527031">
            <w:pPr>
              <w:pStyle w:val="TableParagraph"/>
              <w:spacing w:before="2"/>
              <w:ind w:left="26"/>
              <w:rPr>
                <w:sz w:val="12"/>
              </w:rPr>
            </w:pPr>
            <w:r>
              <w:rPr>
                <w:sz w:val="12"/>
              </w:rPr>
              <w:t>Tenuta archivio corrente.</w:t>
            </w:r>
          </w:p>
        </w:tc>
      </w:tr>
      <w:tr w:rsidR="00792955">
        <w:trPr>
          <w:trHeight w:val="153"/>
        </w:trPr>
        <w:tc>
          <w:tcPr>
            <w:tcW w:w="11159" w:type="dxa"/>
            <w:gridSpan w:val="9"/>
            <w:shd w:val="clear" w:color="auto" w:fill="DCE6F0"/>
          </w:tcPr>
          <w:p w:rsidR="00792955" w:rsidRDefault="00527031">
            <w:pPr>
              <w:pStyle w:val="TableParagraph"/>
              <w:spacing w:line="133" w:lineRule="exact"/>
              <w:ind w:left="26"/>
              <w:rPr>
                <w:sz w:val="12"/>
              </w:rPr>
            </w:pPr>
            <w:r>
              <w:rPr>
                <w:b/>
                <w:sz w:val="12"/>
              </w:rPr>
              <w:t xml:space="preserve">AREA DI RISCHIO: </w:t>
            </w:r>
            <w:r>
              <w:rPr>
                <w:sz w:val="12"/>
              </w:rPr>
              <w:t>P) Gestione dati e informazioni, e tutela della privacy</w:t>
            </w:r>
          </w:p>
        </w:tc>
      </w:tr>
      <w:tr w:rsidR="00792955">
        <w:trPr>
          <w:trHeight w:val="153"/>
        </w:trPr>
        <w:tc>
          <w:tcPr>
            <w:tcW w:w="3081" w:type="dxa"/>
            <w:gridSpan w:val="3"/>
            <w:shd w:val="clear" w:color="auto" w:fill="435F8E"/>
          </w:tcPr>
          <w:p w:rsidR="00792955" w:rsidRDefault="00527031">
            <w:pPr>
              <w:pStyle w:val="TableParagraph"/>
              <w:spacing w:line="132" w:lineRule="exact"/>
              <w:ind w:left="796"/>
              <w:rPr>
                <w:sz w:val="12"/>
              </w:rPr>
            </w:pPr>
            <w:r>
              <w:rPr>
                <w:color w:val="FFFFFF"/>
                <w:sz w:val="12"/>
              </w:rPr>
              <w:t>MAPPATURA PROCESSO</w:t>
            </w:r>
          </w:p>
        </w:tc>
        <w:tc>
          <w:tcPr>
            <w:tcW w:w="3508" w:type="dxa"/>
            <w:gridSpan w:val="3"/>
            <w:shd w:val="clear" w:color="auto" w:fill="FF0000"/>
          </w:tcPr>
          <w:p w:rsidR="00792955" w:rsidRDefault="00527031">
            <w:pPr>
              <w:pStyle w:val="TableParagraph"/>
              <w:spacing w:line="132" w:lineRule="exact"/>
              <w:ind w:left="1319" w:right="1304"/>
              <w:jc w:val="center"/>
              <w:rPr>
                <w:sz w:val="12"/>
              </w:rPr>
            </w:pPr>
            <w:r>
              <w:rPr>
                <w:color w:val="FFFFFF"/>
                <w:sz w:val="12"/>
              </w:rPr>
              <w:t>VALUTAZIONE</w:t>
            </w:r>
          </w:p>
        </w:tc>
        <w:tc>
          <w:tcPr>
            <w:tcW w:w="2816" w:type="dxa"/>
            <w:gridSpan w:val="2"/>
            <w:shd w:val="clear" w:color="auto" w:fill="CCFFCC"/>
          </w:tcPr>
          <w:p w:rsidR="00792955" w:rsidRDefault="00527031">
            <w:pPr>
              <w:pStyle w:val="TableParagraph"/>
              <w:spacing w:line="132" w:lineRule="exact"/>
              <w:ind w:left="1157" w:right="1141"/>
              <w:jc w:val="center"/>
              <w:rPr>
                <w:sz w:val="12"/>
              </w:rPr>
            </w:pPr>
            <w:r>
              <w:rPr>
                <w:sz w:val="12"/>
              </w:rPr>
              <w:t>MISURE</w:t>
            </w:r>
          </w:p>
        </w:tc>
        <w:tc>
          <w:tcPr>
            <w:tcW w:w="1754" w:type="dxa"/>
            <w:vMerge w:val="restart"/>
            <w:shd w:val="clear" w:color="auto" w:fill="D09995"/>
          </w:tcPr>
          <w:p w:rsidR="00792955" w:rsidRDefault="00792955">
            <w:pPr>
              <w:pStyle w:val="TableParagraph"/>
              <w:spacing w:before="10"/>
              <w:rPr>
                <w:rFonts w:ascii="Times New Roman"/>
                <w:sz w:val="19"/>
              </w:rPr>
            </w:pPr>
          </w:p>
          <w:p w:rsidR="00792955" w:rsidRDefault="00527031">
            <w:pPr>
              <w:pStyle w:val="TableParagraph"/>
              <w:ind w:left="285"/>
              <w:rPr>
                <w:sz w:val="12"/>
              </w:rPr>
            </w:pPr>
            <w:r>
              <w:rPr>
                <w:color w:val="FFFFFF"/>
                <w:sz w:val="12"/>
              </w:rPr>
              <w:t>PROGRAMMAZIONE</w:t>
            </w:r>
          </w:p>
        </w:tc>
      </w:tr>
      <w:tr w:rsidR="00792955">
        <w:trPr>
          <w:trHeight w:val="156"/>
        </w:trPr>
        <w:tc>
          <w:tcPr>
            <w:tcW w:w="1027" w:type="dxa"/>
            <w:tcBorders>
              <w:bottom w:val="nil"/>
            </w:tcBorders>
            <w:shd w:val="clear" w:color="auto" w:fill="435F8E"/>
          </w:tcPr>
          <w:p w:rsidR="00792955" w:rsidRDefault="00527031">
            <w:pPr>
              <w:pStyle w:val="TableParagraph"/>
              <w:spacing w:before="3" w:line="133" w:lineRule="exact"/>
              <w:ind w:left="203" w:right="191"/>
              <w:jc w:val="center"/>
              <w:rPr>
                <w:sz w:val="12"/>
              </w:rPr>
            </w:pPr>
            <w:r>
              <w:rPr>
                <w:color w:val="FFFFFF"/>
                <w:sz w:val="12"/>
              </w:rPr>
              <w:t>FASE</w:t>
            </w:r>
          </w:p>
        </w:tc>
        <w:tc>
          <w:tcPr>
            <w:tcW w:w="1027" w:type="dxa"/>
            <w:tcBorders>
              <w:bottom w:val="nil"/>
            </w:tcBorders>
            <w:shd w:val="clear" w:color="auto" w:fill="435F8E"/>
          </w:tcPr>
          <w:p w:rsidR="00792955" w:rsidRDefault="00527031">
            <w:pPr>
              <w:pStyle w:val="TableParagraph"/>
              <w:spacing w:before="3" w:line="133" w:lineRule="exact"/>
              <w:ind w:right="273"/>
              <w:jc w:val="right"/>
              <w:rPr>
                <w:sz w:val="12"/>
              </w:rPr>
            </w:pPr>
            <w:r>
              <w:rPr>
                <w:color w:val="FFFFFF"/>
                <w:sz w:val="12"/>
              </w:rPr>
              <w:t>AZIONE</w:t>
            </w:r>
          </w:p>
        </w:tc>
        <w:tc>
          <w:tcPr>
            <w:tcW w:w="1027" w:type="dxa"/>
            <w:vMerge w:val="restart"/>
            <w:shd w:val="clear" w:color="auto" w:fill="435F8E"/>
          </w:tcPr>
          <w:p w:rsidR="00792955" w:rsidRDefault="00792955">
            <w:pPr>
              <w:pStyle w:val="TableParagraph"/>
              <w:spacing w:before="9"/>
              <w:rPr>
                <w:rFonts w:ascii="Times New Roman"/>
                <w:sz w:val="12"/>
              </w:rPr>
            </w:pPr>
          </w:p>
          <w:p w:rsidR="00792955" w:rsidRDefault="00527031">
            <w:pPr>
              <w:pStyle w:val="TableParagraph"/>
              <w:ind w:left="135"/>
              <w:rPr>
                <w:sz w:val="12"/>
              </w:rPr>
            </w:pPr>
            <w:r>
              <w:rPr>
                <w:color w:val="FFFFFF"/>
                <w:sz w:val="12"/>
              </w:rPr>
              <w:t>ESECUTORE</w:t>
            </w:r>
          </w:p>
        </w:tc>
        <w:tc>
          <w:tcPr>
            <w:tcW w:w="1416" w:type="dxa"/>
            <w:vMerge w:val="restart"/>
            <w:shd w:val="clear" w:color="auto" w:fill="FF0000"/>
          </w:tcPr>
          <w:p w:rsidR="00792955" w:rsidRDefault="00527031">
            <w:pPr>
              <w:pStyle w:val="TableParagraph"/>
              <w:spacing w:line="266" w:lineRule="auto"/>
              <w:ind w:left="69" w:right="54"/>
              <w:jc w:val="center"/>
              <w:rPr>
                <w:sz w:val="12"/>
              </w:rPr>
            </w:pPr>
            <w:r>
              <w:rPr>
                <w:color w:val="FFFFFF"/>
                <w:sz w:val="12"/>
              </w:rPr>
              <w:t>DESCRIZIONE COMPORTAMENTO A</w:t>
            </w:r>
          </w:p>
          <w:p w:rsidR="00792955" w:rsidRDefault="00527031">
            <w:pPr>
              <w:pStyle w:val="TableParagraph"/>
              <w:ind w:left="69" w:right="57"/>
              <w:jc w:val="center"/>
              <w:rPr>
                <w:sz w:val="12"/>
              </w:rPr>
            </w:pPr>
            <w:r>
              <w:rPr>
                <w:color w:val="FFFFFF"/>
                <w:sz w:val="12"/>
              </w:rPr>
              <w:t>RISCHIO</w:t>
            </w:r>
          </w:p>
        </w:tc>
        <w:tc>
          <w:tcPr>
            <w:tcW w:w="1046" w:type="dxa"/>
            <w:vMerge w:val="restart"/>
            <w:shd w:val="clear" w:color="auto" w:fill="FF0000"/>
          </w:tcPr>
          <w:p w:rsidR="00792955" w:rsidRDefault="00527031">
            <w:pPr>
              <w:pStyle w:val="TableParagraph"/>
              <w:spacing w:line="266" w:lineRule="auto"/>
              <w:ind w:left="275" w:right="142" w:hanging="108"/>
              <w:rPr>
                <w:sz w:val="12"/>
              </w:rPr>
            </w:pPr>
            <w:r>
              <w:rPr>
                <w:color w:val="FFFFFF"/>
                <w:sz w:val="12"/>
              </w:rPr>
              <w:t>CATEGORIA EVENTO</w:t>
            </w:r>
          </w:p>
          <w:p w:rsidR="00792955" w:rsidRDefault="00527031">
            <w:pPr>
              <w:pStyle w:val="TableParagraph"/>
              <w:ind w:left="186"/>
              <w:rPr>
                <w:sz w:val="12"/>
              </w:rPr>
            </w:pPr>
            <w:r>
              <w:rPr>
                <w:color w:val="FFFFFF"/>
                <w:sz w:val="12"/>
              </w:rPr>
              <w:t>RISCHIOSO</w:t>
            </w:r>
          </w:p>
        </w:tc>
        <w:tc>
          <w:tcPr>
            <w:tcW w:w="1046" w:type="dxa"/>
            <w:vMerge w:val="restart"/>
            <w:shd w:val="clear" w:color="auto" w:fill="FF0000"/>
          </w:tcPr>
          <w:p w:rsidR="00792955" w:rsidRDefault="00792955">
            <w:pPr>
              <w:pStyle w:val="TableParagraph"/>
              <w:spacing w:before="9"/>
              <w:rPr>
                <w:rFonts w:ascii="Times New Roman"/>
                <w:sz w:val="12"/>
              </w:rPr>
            </w:pPr>
          </w:p>
          <w:p w:rsidR="00792955" w:rsidRDefault="00527031">
            <w:pPr>
              <w:pStyle w:val="TableParagraph"/>
              <w:ind w:left="102"/>
              <w:rPr>
                <w:sz w:val="12"/>
              </w:rPr>
            </w:pPr>
            <w:r>
              <w:rPr>
                <w:color w:val="FFFFFF"/>
                <w:sz w:val="12"/>
              </w:rPr>
              <w:t>VALUTAZIONE</w:t>
            </w:r>
          </w:p>
        </w:tc>
        <w:tc>
          <w:tcPr>
            <w:tcW w:w="1406" w:type="dxa"/>
            <w:vMerge w:val="restart"/>
            <w:tcBorders>
              <w:right w:val="single" w:sz="6" w:space="0" w:color="000000"/>
            </w:tcBorders>
            <w:shd w:val="clear" w:color="auto" w:fill="CCFFCC"/>
          </w:tcPr>
          <w:p w:rsidR="00792955" w:rsidRDefault="00792955">
            <w:pPr>
              <w:pStyle w:val="TableParagraph"/>
              <w:spacing w:before="9"/>
              <w:rPr>
                <w:rFonts w:ascii="Times New Roman"/>
                <w:sz w:val="12"/>
              </w:rPr>
            </w:pPr>
          </w:p>
          <w:p w:rsidR="00792955" w:rsidRDefault="00527031">
            <w:pPr>
              <w:pStyle w:val="TableParagraph"/>
              <w:ind w:left="144"/>
              <w:rPr>
                <w:sz w:val="12"/>
              </w:rPr>
            </w:pPr>
            <w:r>
              <w:rPr>
                <w:sz w:val="12"/>
              </w:rPr>
              <w:t>MISURE GENERALI</w:t>
            </w:r>
          </w:p>
        </w:tc>
        <w:tc>
          <w:tcPr>
            <w:tcW w:w="1410" w:type="dxa"/>
            <w:vMerge w:val="restart"/>
            <w:tcBorders>
              <w:left w:val="single" w:sz="6" w:space="0" w:color="000000"/>
            </w:tcBorders>
            <w:shd w:val="clear" w:color="auto" w:fill="CCFFCC"/>
          </w:tcPr>
          <w:p w:rsidR="00792955" w:rsidRDefault="00792955">
            <w:pPr>
              <w:pStyle w:val="TableParagraph"/>
              <w:spacing w:before="9"/>
              <w:rPr>
                <w:rFonts w:ascii="Times New Roman"/>
                <w:sz w:val="12"/>
              </w:rPr>
            </w:pPr>
          </w:p>
          <w:p w:rsidR="00792955" w:rsidRDefault="00527031">
            <w:pPr>
              <w:pStyle w:val="TableParagraph"/>
              <w:ind w:left="87"/>
              <w:rPr>
                <w:sz w:val="12"/>
              </w:rPr>
            </w:pPr>
            <w:r>
              <w:rPr>
                <w:sz w:val="12"/>
              </w:rPr>
              <w:t>MISURE SPECIFICHE</w:t>
            </w:r>
          </w:p>
        </w:tc>
        <w:tc>
          <w:tcPr>
            <w:tcW w:w="1754" w:type="dxa"/>
            <w:vMerge/>
            <w:tcBorders>
              <w:top w:val="nil"/>
            </w:tcBorders>
            <w:shd w:val="clear" w:color="auto" w:fill="D09995"/>
          </w:tcPr>
          <w:p w:rsidR="00792955" w:rsidRDefault="00792955">
            <w:pPr>
              <w:rPr>
                <w:sz w:val="2"/>
                <w:szCs w:val="2"/>
              </w:rPr>
            </w:pPr>
          </w:p>
        </w:tc>
      </w:tr>
      <w:tr w:rsidR="00792955">
        <w:trPr>
          <w:trHeight w:val="296"/>
        </w:trPr>
        <w:tc>
          <w:tcPr>
            <w:tcW w:w="1027" w:type="dxa"/>
            <w:tcBorders>
              <w:top w:val="nil"/>
            </w:tcBorders>
            <w:shd w:val="clear" w:color="auto" w:fill="435F8E"/>
          </w:tcPr>
          <w:p w:rsidR="00792955" w:rsidRDefault="00527031">
            <w:pPr>
              <w:pStyle w:val="TableParagraph"/>
              <w:spacing w:line="134" w:lineRule="exact"/>
              <w:ind w:left="259"/>
              <w:rPr>
                <w:sz w:val="12"/>
              </w:rPr>
            </w:pPr>
            <w:r>
              <w:rPr>
                <w:color w:val="FFFFFF"/>
                <w:sz w:val="12"/>
              </w:rPr>
              <w:t>numero e</w:t>
            </w:r>
          </w:p>
          <w:p w:rsidR="00792955" w:rsidRDefault="00527031">
            <w:pPr>
              <w:pStyle w:val="TableParagraph"/>
              <w:spacing w:before="15" w:line="127" w:lineRule="exact"/>
              <w:ind w:left="208"/>
              <w:rPr>
                <w:sz w:val="12"/>
              </w:rPr>
            </w:pPr>
            <w:r>
              <w:rPr>
                <w:color w:val="FFFFFF"/>
                <w:sz w:val="12"/>
              </w:rPr>
              <w:t>descrizione</w:t>
            </w:r>
          </w:p>
        </w:tc>
        <w:tc>
          <w:tcPr>
            <w:tcW w:w="1027" w:type="dxa"/>
            <w:tcBorders>
              <w:top w:val="nil"/>
            </w:tcBorders>
            <w:shd w:val="clear" w:color="auto" w:fill="435F8E"/>
          </w:tcPr>
          <w:p w:rsidR="00792955" w:rsidRDefault="00527031">
            <w:pPr>
              <w:pStyle w:val="TableParagraph"/>
              <w:spacing w:line="134" w:lineRule="exact"/>
              <w:ind w:left="259"/>
              <w:rPr>
                <w:sz w:val="12"/>
              </w:rPr>
            </w:pPr>
            <w:r>
              <w:rPr>
                <w:color w:val="FFFFFF"/>
                <w:sz w:val="12"/>
              </w:rPr>
              <w:t>numero e</w:t>
            </w:r>
          </w:p>
          <w:p w:rsidR="00792955" w:rsidRDefault="00527031">
            <w:pPr>
              <w:pStyle w:val="TableParagraph"/>
              <w:spacing w:before="15" w:line="127" w:lineRule="exact"/>
              <w:ind w:left="208"/>
              <w:rPr>
                <w:sz w:val="12"/>
              </w:rPr>
            </w:pPr>
            <w:r>
              <w:rPr>
                <w:color w:val="FFFFFF"/>
                <w:sz w:val="12"/>
              </w:rPr>
              <w:t>descrizione</w:t>
            </w:r>
          </w:p>
        </w:tc>
        <w:tc>
          <w:tcPr>
            <w:tcW w:w="1027" w:type="dxa"/>
            <w:vMerge/>
            <w:tcBorders>
              <w:top w:val="nil"/>
            </w:tcBorders>
            <w:shd w:val="clear" w:color="auto" w:fill="435F8E"/>
          </w:tcPr>
          <w:p w:rsidR="00792955" w:rsidRDefault="00792955">
            <w:pPr>
              <w:rPr>
                <w:sz w:val="2"/>
                <w:szCs w:val="2"/>
              </w:rPr>
            </w:pPr>
          </w:p>
        </w:tc>
        <w:tc>
          <w:tcPr>
            <w:tcW w:w="1416" w:type="dxa"/>
            <w:vMerge/>
            <w:tcBorders>
              <w:top w:val="nil"/>
            </w:tcBorders>
            <w:shd w:val="clear" w:color="auto" w:fill="FF0000"/>
          </w:tcPr>
          <w:p w:rsidR="00792955" w:rsidRDefault="00792955">
            <w:pPr>
              <w:rPr>
                <w:sz w:val="2"/>
                <w:szCs w:val="2"/>
              </w:rPr>
            </w:pPr>
          </w:p>
        </w:tc>
        <w:tc>
          <w:tcPr>
            <w:tcW w:w="1046" w:type="dxa"/>
            <w:vMerge/>
            <w:tcBorders>
              <w:top w:val="nil"/>
            </w:tcBorders>
            <w:shd w:val="clear" w:color="auto" w:fill="FF0000"/>
          </w:tcPr>
          <w:p w:rsidR="00792955" w:rsidRDefault="00792955">
            <w:pPr>
              <w:rPr>
                <w:sz w:val="2"/>
                <w:szCs w:val="2"/>
              </w:rPr>
            </w:pPr>
          </w:p>
        </w:tc>
        <w:tc>
          <w:tcPr>
            <w:tcW w:w="1046" w:type="dxa"/>
            <w:vMerge/>
            <w:tcBorders>
              <w:top w:val="nil"/>
            </w:tcBorders>
            <w:shd w:val="clear" w:color="auto" w:fill="FF0000"/>
          </w:tcPr>
          <w:p w:rsidR="00792955" w:rsidRDefault="00792955">
            <w:pPr>
              <w:rPr>
                <w:sz w:val="2"/>
                <w:szCs w:val="2"/>
              </w:rPr>
            </w:pPr>
          </w:p>
        </w:tc>
        <w:tc>
          <w:tcPr>
            <w:tcW w:w="1406" w:type="dxa"/>
            <w:vMerge/>
            <w:tcBorders>
              <w:top w:val="nil"/>
              <w:right w:val="single" w:sz="6" w:space="0" w:color="000000"/>
            </w:tcBorders>
            <w:shd w:val="clear" w:color="auto" w:fill="CCFFCC"/>
          </w:tcPr>
          <w:p w:rsidR="00792955" w:rsidRDefault="00792955">
            <w:pPr>
              <w:rPr>
                <w:sz w:val="2"/>
                <w:szCs w:val="2"/>
              </w:rPr>
            </w:pPr>
          </w:p>
        </w:tc>
        <w:tc>
          <w:tcPr>
            <w:tcW w:w="1410" w:type="dxa"/>
            <w:vMerge/>
            <w:tcBorders>
              <w:top w:val="nil"/>
              <w:left w:val="single" w:sz="6" w:space="0" w:color="000000"/>
            </w:tcBorders>
            <w:shd w:val="clear" w:color="auto" w:fill="CCFFCC"/>
          </w:tcPr>
          <w:p w:rsidR="00792955" w:rsidRDefault="00792955">
            <w:pPr>
              <w:rPr>
                <w:sz w:val="2"/>
                <w:szCs w:val="2"/>
              </w:rPr>
            </w:pPr>
          </w:p>
        </w:tc>
        <w:tc>
          <w:tcPr>
            <w:tcW w:w="1754" w:type="dxa"/>
            <w:vMerge/>
            <w:tcBorders>
              <w:top w:val="nil"/>
            </w:tcBorders>
            <w:shd w:val="clear" w:color="auto" w:fill="D09995"/>
          </w:tcPr>
          <w:p w:rsidR="00792955" w:rsidRDefault="00792955">
            <w:pPr>
              <w:rPr>
                <w:sz w:val="2"/>
                <w:szCs w:val="2"/>
              </w:rPr>
            </w:pPr>
          </w:p>
        </w:tc>
      </w:tr>
      <w:tr w:rsidR="00792955">
        <w:trPr>
          <w:trHeight w:val="688"/>
        </w:trPr>
        <w:tc>
          <w:tcPr>
            <w:tcW w:w="1027" w:type="dxa"/>
            <w:tcBorders>
              <w:bottom w:val="nil"/>
            </w:tcBorders>
            <w:shd w:val="clear" w:color="auto" w:fill="DAEDF3"/>
          </w:tcPr>
          <w:p w:rsidR="00792955" w:rsidRDefault="00527031">
            <w:pPr>
              <w:pStyle w:val="TableParagraph"/>
              <w:spacing w:line="264" w:lineRule="auto"/>
              <w:ind w:left="26"/>
              <w:rPr>
                <w:sz w:val="11"/>
              </w:rPr>
            </w:pPr>
            <w:r>
              <w:rPr>
                <w:w w:val="105"/>
                <w:sz w:val="11"/>
              </w:rPr>
              <w:t>Il livello di mappatura conseguito è il livello minimo (LM</w:t>
            </w:r>
          </w:p>
          <w:p w:rsidR="00792955" w:rsidRDefault="00527031">
            <w:pPr>
              <w:pStyle w:val="TableParagraph"/>
              <w:spacing w:line="116" w:lineRule="exact"/>
              <w:ind w:left="26"/>
              <w:rPr>
                <w:sz w:val="11"/>
              </w:rPr>
            </w:pPr>
            <w:r>
              <w:rPr>
                <w:w w:val="105"/>
                <w:sz w:val="11"/>
              </w:rPr>
              <w:t>= mappatura del</w:t>
            </w:r>
          </w:p>
        </w:tc>
        <w:tc>
          <w:tcPr>
            <w:tcW w:w="1027" w:type="dxa"/>
            <w:tcBorders>
              <w:bottom w:val="nil"/>
            </w:tcBorders>
            <w:shd w:val="clear" w:color="auto" w:fill="DAEDF3"/>
          </w:tcPr>
          <w:p w:rsidR="00792955" w:rsidRDefault="00527031">
            <w:pPr>
              <w:pStyle w:val="TableParagraph"/>
              <w:spacing w:line="264" w:lineRule="auto"/>
              <w:ind w:left="26"/>
              <w:rPr>
                <w:sz w:val="11"/>
              </w:rPr>
            </w:pPr>
            <w:r>
              <w:rPr>
                <w:w w:val="105"/>
                <w:sz w:val="11"/>
              </w:rPr>
              <w:t>Il livello di mappatura conseguito è il livello minimo (LM</w:t>
            </w:r>
          </w:p>
          <w:p w:rsidR="00792955" w:rsidRDefault="00527031">
            <w:pPr>
              <w:pStyle w:val="TableParagraph"/>
              <w:spacing w:line="116" w:lineRule="exact"/>
              <w:ind w:left="26"/>
              <w:rPr>
                <w:sz w:val="11"/>
              </w:rPr>
            </w:pPr>
            <w:r>
              <w:rPr>
                <w:w w:val="105"/>
                <w:sz w:val="11"/>
              </w:rPr>
              <w:t>= mappatura del</w:t>
            </w:r>
          </w:p>
        </w:tc>
        <w:tc>
          <w:tcPr>
            <w:tcW w:w="1027" w:type="dxa"/>
            <w:tcBorders>
              <w:bottom w:val="nil"/>
            </w:tcBorders>
            <w:shd w:val="clear" w:color="auto" w:fill="DAEDF3"/>
          </w:tcPr>
          <w:p w:rsidR="00792955" w:rsidRDefault="00527031">
            <w:pPr>
              <w:pStyle w:val="TableParagraph"/>
              <w:spacing w:line="264" w:lineRule="auto"/>
              <w:ind w:left="27"/>
              <w:rPr>
                <w:sz w:val="11"/>
              </w:rPr>
            </w:pPr>
            <w:r>
              <w:rPr>
                <w:w w:val="105"/>
                <w:sz w:val="11"/>
              </w:rPr>
              <w:t>Il livello di mappatura conseguito è il livello minimo (LM</w:t>
            </w:r>
          </w:p>
          <w:p w:rsidR="00792955" w:rsidRDefault="00527031">
            <w:pPr>
              <w:pStyle w:val="TableParagraph"/>
              <w:spacing w:line="116" w:lineRule="exact"/>
              <w:ind w:left="27"/>
              <w:rPr>
                <w:sz w:val="11"/>
              </w:rPr>
            </w:pPr>
            <w:r>
              <w:rPr>
                <w:w w:val="105"/>
                <w:sz w:val="11"/>
              </w:rPr>
              <w:t>= mappatura del</w:t>
            </w:r>
          </w:p>
        </w:tc>
        <w:tc>
          <w:tcPr>
            <w:tcW w:w="1416" w:type="dxa"/>
            <w:tcBorders>
              <w:bottom w:val="nil"/>
            </w:tcBorders>
          </w:tcPr>
          <w:p w:rsidR="00792955" w:rsidRDefault="00527031">
            <w:pPr>
              <w:pStyle w:val="TableParagraph"/>
              <w:spacing w:line="264" w:lineRule="auto"/>
              <w:ind w:left="27" w:right="-2"/>
              <w:rPr>
                <w:sz w:val="11"/>
              </w:rPr>
            </w:pPr>
            <w:r>
              <w:rPr>
                <w:w w:val="105"/>
                <w:sz w:val="11"/>
              </w:rPr>
              <w:t>- Violare le disposizioni sul trattamento dei dati personali omettendone la protezione - Violazione</w:t>
            </w:r>
          </w:p>
          <w:p w:rsidR="00792955" w:rsidRDefault="00527031">
            <w:pPr>
              <w:pStyle w:val="TableParagraph"/>
              <w:spacing w:line="116" w:lineRule="exact"/>
              <w:ind w:left="27"/>
              <w:rPr>
                <w:sz w:val="11"/>
              </w:rPr>
            </w:pPr>
            <w:r>
              <w:rPr>
                <w:w w:val="105"/>
                <w:sz w:val="11"/>
              </w:rPr>
              <w:t>privacy</w:t>
            </w:r>
          </w:p>
        </w:tc>
        <w:tc>
          <w:tcPr>
            <w:tcW w:w="1046" w:type="dxa"/>
            <w:tcBorders>
              <w:bottom w:val="nil"/>
            </w:tcBorders>
          </w:tcPr>
          <w:p w:rsidR="00792955" w:rsidRDefault="00527031">
            <w:pPr>
              <w:pStyle w:val="TableParagraph"/>
              <w:spacing w:line="264" w:lineRule="auto"/>
              <w:ind w:left="27"/>
              <w:rPr>
                <w:sz w:val="11"/>
              </w:rPr>
            </w:pPr>
            <w:r>
              <w:rPr>
                <w:w w:val="105"/>
                <w:sz w:val="11"/>
              </w:rPr>
              <w:t>- Accordi con soggetti privati</w:t>
            </w:r>
          </w:p>
        </w:tc>
        <w:tc>
          <w:tcPr>
            <w:tcW w:w="1046" w:type="dxa"/>
            <w:tcBorders>
              <w:bottom w:val="nil"/>
            </w:tcBorders>
          </w:tcPr>
          <w:p w:rsidR="00792955" w:rsidRDefault="00527031">
            <w:pPr>
              <w:pStyle w:val="TableParagraph"/>
              <w:spacing w:before="1"/>
              <w:ind w:left="28"/>
              <w:rPr>
                <w:sz w:val="11"/>
              </w:rPr>
            </w:pPr>
            <w:r>
              <w:rPr>
                <w:b/>
                <w:w w:val="105"/>
                <w:sz w:val="11"/>
              </w:rPr>
              <w:t xml:space="preserve">Impatto: </w:t>
            </w:r>
            <w:r>
              <w:rPr>
                <w:w w:val="105"/>
                <w:sz w:val="11"/>
              </w:rPr>
              <w:t>Basso</w:t>
            </w:r>
          </w:p>
        </w:tc>
        <w:tc>
          <w:tcPr>
            <w:tcW w:w="1406" w:type="dxa"/>
            <w:tcBorders>
              <w:bottom w:val="nil"/>
              <w:right w:val="single" w:sz="6" w:space="0" w:color="000000"/>
            </w:tcBorders>
          </w:tcPr>
          <w:p w:rsidR="00792955" w:rsidRDefault="00527031">
            <w:pPr>
              <w:pStyle w:val="TableParagraph"/>
              <w:spacing w:line="264" w:lineRule="auto"/>
              <w:ind w:left="28" w:right="3"/>
              <w:rPr>
                <w:sz w:val="11"/>
              </w:rPr>
            </w:pPr>
            <w:r>
              <w:rPr>
                <w:w w:val="105"/>
                <w:sz w:val="11"/>
              </w:rPr>
              <w:t>- Tutte le misure obbligatorie, previste dalla Legge 190/2012, dal PNA 2013 e annualita'</w:t>
            </w:r>
          </w:p>
          <w:p w:rsidR="00792955" w:rsidRDefault="00527031">
            <w:pPr>
              <w:pStyle w:val="TableParagraph"/>
              <w:spacing w:line="116" w:lineRule="exact"/>
              <w:ind w:left="28"/>
              <w:rPr>
                <w:sz w:val="11"/>
              </w:rPr>
            </w:pPr>
            <w:r>
              <w:rPr>
                <w:w w:val="105"/>
                <w:sz w:val="11"/>
              </w:rPr>
              <w:t>successive nonche' da</w:t>
            </w:r>
          </w:p>
        </w:tc>
        <w:tc>
          <w:tcPr>
            <w:tcW w:w="1410" w:type="dxa"/>
            <w:tcBorders>
              <w:left w:val="single" w:sz="6" w:space="0" w:color="000000"/>
              <w:bottom w:val="nil"/>
            </w:tcBorders>
          </w:tcPr>
          <w:p w:rsidR="00792955" w:rsidRDefault="00527031">
            <w:pPr>
              <w:pStyle w:val="TableParagraph"/>
              <w:spacing w:line="264" w:lineRule="auto"/>
              <w:ind w:left="27" w:right="15"/>
              <w:rPr>
                <w:sz w:val="11"/>
              </w:rPr>
            </w:pPr>
            <w:r>
              <w:rPr>
                <w:w w:val="105"/>
                <w:sz w:val="11"/>
              </w:rPr>
              <w:t>- Formazione specialistica sul trattamento e sulla protezione dei dati personali</w:t>
            </w:r>
          </w:p>
        </w:tc>
        <w:tc>
          <w:tcPr>
            <w:tcW w:w="1754" w:type="dxa"/>
            <w:tcBorders>
              <w:bottom w:val="nil"/>
            </w:tcBorders>
          </w:tcPr>
          <w:p w:rsidR="00792955" w:rsidRDefault="00527031">
            <w:pPr>
              <w:pStyle w:val="TableParagraph"/>
              <w:spacing w:before="1" w:line="264" w:lineRule="auto"/>
              <w:ind w:left="26"/>
              <w:rPr>
                <w:sz w:val="11"/>
              </w:rPr>
            </w:pPr>
            <w:r>
              <w:rPr>
                <w:b/>
                <w:w w:val="105"/>
                <w:sz w:val="11"/>
              </w:rPr>
              <w:t xml:space="preserve">Stato di attuazione: </w:t>
            </w:r>
            <w:r>
              <w:rPr>
                <w:w w:val="105"/>
                <w:sz w:val="11"/>
              </w:rPr>
              <w:t>Misure attuate</w:t>
            </w:r>
          </w:p>
        </w:tc>
      </w:tr>
    </w:tbl>
    <w:p w:rsidR="00792955" w:rsidRDefault="00792955">
      <w:pPr>
        <w:spacing w:line="264" w:lineRule="auto"/>
        <w:rPr>
          <w:sz w:val="11"/>
        </w:rPr>
        <w:sectPr w:rsidR="00792955">
          <w:pgSz w:w="11910" w:h="16840"/>
          <w:pgMar w:top="240" w:right="240" w:bottom="0" w:left="260" w:header="720" w:footer="720" w:gutter="0"/>
          <w:cols w:space="720"/>
        </w:sect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27"/>
        <w:gridCol w:w="1027"/>
        <w:gridCol w:w="1027"/>
        <w:gridCol w:w="1416"/>
        <w:gridCol w:w="1046"/>
        <w:gridCol w:w="1046"/>
        <w:gridCol w:w="1406"/>
        <w:gridCol w:w="1410"/>
        <w:gridCol w:w="1756"/>
      </w:tblGrid>
      <w:tr w:rsidR="00792955">
        <w:trPr>
          <w:trHeight w:val="890"/>
        </w:trPr>
        <w:tc>
          <w:tcPr>
            <w:tcW w:w="1027" w:type="dxa"/>
            <w:vMerge w:val="restart"/>
            <w:tcBorders>
              <w:top w:val="nil"/>
            </w:tcBorders>
            <w:shd w:val="clear" w:color="auto" w:fill="DAEDF3"/>
          </w:tcPr>
          <w:p w:rsidR="00792955" w:rsidRDefault="00527031">
            <w:pPr>
              <w:pStyle w:val="TableParagraph"/>
              <w:spacing w:before="5" w:line="264" w:lineRule="auto"/>
              <w:ind w:left="26" w:right="1"/>
              <w:rPr>
                <w:sz w:val="11"/>
              </w:rPr>
            </w:pPr>
            <w:r>
              <w:rPr>
                <w:w w:val="105"/>
                <w:sz w:val="11"/>
              </w:rPr>
              <w:lastRenderedPageBreak/>
              <w:t xml:space="preserve">processo). </w:t>
            </w:r>
            <w:r>
              <w:rPr>
                <w:sz w:val="11"/>
              </w:rPr>
              <w:t xml:space="preserve">L'implementazione </w:t>
            </w:r>
            <w:r>
              <w:rPr>
                <w:w w:val="105"/>
                <w:sz w:val="11"/>
              </w:rPr>
              <w:t>di tale livello prevede il passaggio, progressivo, al livello</w:t>
            </w:r>
            <w:r>
              <w:rPr>
                <w:spacing w:val="-16"/>
                <w:w w:val="105"/>
                <w:sz w:val="11"/>
              </w:rPr>
              <w:t xml:space="preserve"> </w:t>
            </w:r>
            <w:r>
              <w:rPr>
                <w:w w:val="105"/>
                <w:sz w:val="11"/>
              </w:rPr>
              <w:t>Standard</w:t>
            </w:r>
            <w:r>
              <w:rPr>
                <w:spacing w:val="-16"/>
                <w:w w:val="105"/>
                <w:sz w:val="11"/>
              </w:rPr>
              <w:t xml:space="preserve"> </w:t>
            </w:r>
            <w:r>
              <w:rPr>
                <w:w w:val="105"/>
                <w:sz w:val="11"/>
              </w:rPr>
              <w:t>(LS</w:t>
            </w:r>
          </w:p>
          <w:p w:rsidR="00792955" w:rsidRDefault="00527031">
            <w:pPr>
              <w:pStyle w:val="TableParagraph"/>
              <w:spacing w:line="264" w:lineRule="auto"/>
              <w:ind w:left="26"/>
              <w:rPr>
                <w:sz w:val="11"/>
              </w:rPr>
            </w:pPr>
            <w:r>
              <w:rPr>
                <w:w w:val="105"/>
                <w:sz w:val="11"/>
              </w:rPr>
              <w:t>= mappatura delle fasi) e a livello avanzato (LA = mappatura fasi e azioni)</w:t>
            </w:r>
          </w:p>
        </w:tc>
        <w:tc>
          <w:tcPr>
            <w:tcW w:w="1027" w:type="dxa"/>
            <w:vMerge w:val="restart"/>
            <w:tcBorders>
              <w:top w:val="nil"/>
            </w:tcBorders>
            <w:shd w:val="clear" w:color="auto" w:fill="DAEDF3"/>
          </w:tcPr>
          <w:p w:rsidR="00792955" w:rsidRDefault="00527031">
            <w:pPr>
              <w:pStyle w:val="TableParagraph"/>
              <w:spacing w:before="5" w:line="264" w:lineRule="auto"/>
              <w:ind w:left="26" w:right="1"/>
              <w:rPr>
                <w:sz w:val="11"/>
              </w:rPr>
            </w:pPr>
            <w:r>
              <w:rPr>
                <w:w w:val="105"/>
                <w:sz w:val="11"/>
              </w:rPr>
              <w:t xml:space="preserve">processo). </w:t>
            </w:r>
            <w:r>
              <w:rPr>
                <w:sz w:val="11"/>
              </w:rPr>
              <w:t xml:space="preserve">L'implementazione </w:t>
            </w:r>
            <w:r>
              <w:rPr>
                <w:w w:val="105"/>
                <w:sz w:val="11"/>
              </w:rPr>
              <w:t>di tale livello prevede il passaggio, progressivo, al livello</w:t>
            </w:r>
            <w:r>
              <w:rPr>
                <w:spacing w:val="-16"/>
                <w:w w:val="105"/>
                <w:sz w:val="11"/>
              </w:rPr>
              <w:t xml:space="preserve"> </w:t>
            </w:r>
            <w:r>
              <w:rPr>
                <w:w w:val="105"/>
                <w:sz w:val="11"/>
              </w:rPr>
              <w:t>Standard</w:t>
            </w:r>
            <w:r>
              <w:rPr>
                <w:spacing w:val="-16"/>
                <w:w w:val="105"/>
                <w:sz w:val="11"/>
              </w:rPr>
              <w:t xml:space="preserve"> </w:t>
            </w:r>
            <w:r>
              <w:rPr>
                <w:w w:val="105"/>
                <w:sz w:val="11"/>
              </w:rPr>
              <w:t>(LS</w:t>
            </w:r>
          </w:p>
          <w:p w:rsidR="00792955" w:rsidRDefault="00527031">
            <w:pPr>
              <w:pStyle w:val="TableParagraph"/>
              <w:spacing w:line="264" w:lineRule="auto"/>
              <w:ind w:left="26"/>
              <w:rPr>
                <w:sz w:val="11"/>
              </w:rPr>
            </w:pPr>
            <w:r>
              <w:rPr>
                <w:w w:val="105"/>
                <w:sz w:val="11"/>
              </w:rPr>
              <w:t>= mappatura delle fasi) e a livello avanzato (LA = mappatura fasi e azioni)</w:t>
            </w:r>
          </w:p>
        </w:tc>
        <w:tc>
          <w:tcPr>
            <w:tcW w:w="1027" w:type="dxa"/>
            <w:vMerge w:val="restart"/>
            <w:tcBorders>
              <w:top w:val="nil"/>
            </w:tcBorders>
            <w:shd w:val="clear" w:color="auto" w:fill="DAEDF3"/>
          </w:tcPr>
          <w:p w:rsidR="00792955" w:rsidRDefault="00527031">
            <w:pPr>
              <w:pStyle w:val="TableParagraph"/>
              <w:spacing w:before="5" w:line="264" w:lineRule="auto"/>
              <w:ind w:left="27"/>
              <w:rPr>
                <w:sz w:val="11"/>
              </w:rPr>
            </w:pPr>
            <w:r>
              <w:rPr>
                <w:w w:val="105"/>
                <w:sz w:val="11"/>
              </w:rPr>
              <w:t xml:space="preserve">processo). </w:t>
            </w:r>
            <w:r>
              <w:rPr>
                <w:sz w:val="11"/>
              </w:rPr>
              <w:t xml:space="preserve">L'implementazione </w:t>
            </w:r>
            <w:r>
              <w:rPr>
                <w:w w:val="105"/>
                <w:sz w:val="11"/>
              </w:rPr>
              <w:t>di tale livello prevede il passaggio, progressivo, al livello</w:t>
            </w:r>
            <w:r>
              <w:rPr>
                <w:spacing w:val="-16"/>
                <w:w w:val="105"/>
                <w:sz w:val="11"/>
              </w:rPr>
              <w:t xml:space="preserve"> </w:t>
            </w:r>
            <w:r>
              <w:rPr>
                <w:w w:val="105"/>
                <w:sz w:val="11"/>
              </w:rPr>
              <w:t>Standard</w:t>
            </w:r>
            <w:r>
              <w:rPr>
                <w:spacing w:val="-16"/>
                <w:w w:val="105"/>
                <w:sz w:val="11"/>
              </w:rPr>
              <w:t xml:space="preserve"> </w:t>
            </w:r>
            <w:r>
              <w:rPr>
                <w:w w:val="105"/>
                <w:sz w:val="11"/>
              </w:rPr>
              <w:t>(LS</w:t>
            </w:r>
          </w:p>
          <w:p w:rsidR="00792955" w:rsidRDefault="00527031">
            <w:pPr>
              <w:pStyle w:val="TableParagraph"/>
              <w:spacing w:line="264" w:lineRule="auto"/>
              <w:ind w:left="27"/>
              <w:rPr>
                <w:sz w:val="11"/>
              </w:rPr>
            </w:pPr>
            <w:r>
              <w:rPr>
                <w:w w:val="105"/>
                <w:sz w:val="11"/>
              </w:rPr>
              <w:t>= mappatura delle fasi) e a livello avanzato (LA = mappatura fasi e azioni)</w:t>
            </w:r>
          </w:p>
        </w:tc>
        <w:tc>
          <w:tcPr>
            <w:tcW w:w="1416" w:type="dxa"/>
            <w:tcBorders>
              <w:top w:val="nil"/>
              <w:bottom w:val="nil"/>
            </w:tcBorders>
          </w:tcPr>
          <w:p w:rsidR="00792955" w:rsidRDefault="00527031">
            <w:pPr>
              <w:pStyle w:val="TableParagraph"/>
              <w:spacing w:line="264" w:lineRule="auto"/>
              <w:ind w:left="27" w:right="-9"/>
              <w:rPr>
                <w:sz w:val="11"/>
              </w:rPr>
            </w:pPr>
            <w:r>
              <w:rPr>
                <w:w w:val="105"/>
                <w:sz w:val="11"/>
              </w:rPr>
              <w:t>- Omettere l'attuazione di obblighi normativi, regolamentari o derivanti da Linee guida, cagionando una situazione di inadempimento</w:t>
            </w:r>
          </w:p>
        </w:tc>
        <w:tc>
          <w:tcPr>
            <w:tcW w:w="1046" w:type="dxa"/>
            <w:tcBorders>
              <w:top w:val="nil"/>
              <w:bottom w:val="nil"/>
            </w:tcBorders>
          </w:tcPr>
          <w:p w:rsidR="00792955" w:rsidRDefault="00527031">
            <w:pPr>
              <w:pStyle w:val="TableParagraph"/>
              <w:ind w:left="27"/>
              <w:rPr>
                <w:sz w:val="11"/>
              </w:rPr>
            </w:pPr>
            <w:r>
              <w:rPr>
                <w:w w:val="102"/>
                <w:sz w:val="11"/>
              </w:rPr>
              <w:t>-</w:t>
            </w:r>
          </w:p>
          <w:p w:rsidR="00792955" w:rsidRDefault="00527031">
            <w:pPr>
              <w:pStyle w:val="TableParagraph"/>
              <w:spacing w:before="12" w:line="264" w:lineRule="auto"/>
              <w:ind w:left="27" w:right="22"/>
              <w:rPr>
                <w:sz w:val="11"/>
              </w:rPr>
            </w:pPr>
            <w:r>
              <w:rPr>
                <w:sz w:val="11"/>
              </w:rPr>
              <w:t xml:space="preserve">Alterazione/manipol </w:t>
            </w:r>
            <w:r>
              <w:rPr>
                <w:w w:val="105"/>
                <w:sz w:val="11"/>
              </w:rPr>
              <w:t>azione/utilizzo improprio di informazioni e documentazione</w:t>
            </w:r>
          </w:p>
        </w:tc>
        <w:tc>
          <w:tcPr>
            <w:tcW w:w="1046" w:type="dxa"/>
            <w:tcBorders>
              <w:top w:val="nil"/>
              <w:bottom w:val="nil"/>
            </w:tcBorders>
          </w:tcPr>
          <w:p w:rsidR="00792955" w:rsidRDefault="00527031">
            <w:pPr>
              <w:pStyle w:val="TableParagraph"/>
              <w:spacing w:before="5"/>
              <w:ind w:left="28"/>
              <w:rPr>
                <w:sz w:val="11"/>
              </w:rPr>
            </w:pPr>
            <w:r>
              <w:rPr>
                <w:b/>
                <w:w w:val="105"/>
                <w:sz w:val="11"/>
              </w:rPr>
              <w:t xml:space="preserve">Probabilità: </w:t>
            </w:r>
            <w:r>
              <w:rPr>
                <w:w w:val="105"/>
                <w:sz w:val="11"/>
              </w:rPr>
              <w:t>Basso</w:t>
            </w:r>
          </w:p>
        </w:tc>
        <w:tc>
          <w:tcPr>
            <w:tcW w:w="1406" w:type="dxa"/>
            <w:vMerge w:val="restart"/>
            <w:tcBorders>
              <w:top w:val="nil"/>
              <w:right w:val="single" w:sz="6" w:space="0" w:color="000000"/>
            </w:tcBorders>
          </w:tcPr>
          <w:p w:rsidR="00792955" w:rsidRDefault="00527031">
            <w:pPr>
              <w:pStyle w:val="TableParagraph"/>
              <w:spacing w:before="5" w:line="264" w:lineRule="auto"/>
              <w:ind w:left="28" w:right="-1"/>
              <w:rPr>
                <w:sz w:val="11"/>
              </w:rPr>
            </w:pPr>
            <w:r>
              <w:rPr>
                <w:w w:val="105"/>
                <w:sz w:val="11"/>
              </w:rPr>
              <w:t>altre fonti normative cogenti,</w:t>
            </w:r>
            <w:r>
              <w:rPr>
                <w:spacing w:val="-22"/>
                <w:w w:val="105"/>
                <w:sz w:val="11"/>
              </w:rPr>
              <w:t xml:space="preserve"> </w:t>
            </w:r>
            <w:r>
              <w:rPr>
                <w:w w:val="105"/>
                <w:sz w:val="11"/>
              </w:rPr>
              <w:t>purche'</w:t>
            </w:r>
            <w:r>
              <w:rPr>
                <w:spacing w:val="-22"/>
                <w:w w:val="105"/>
                <w:sz w:val="11"/>
              </w:rPr>
              <w:t xml:space="preserve"> </w:t>
            </w:r>
            <w:r>
              <w:rPr>
                <w:w w:val="105"/>
                <w:sz w:val="11"/>
              </w:rPr>
              <w:t>compatibili con l'attivita' in</w:t>
            </w:r>
            <w:r>
              <w:rPr>
                <w:spacing w:val="-14"/>
                <w:w w:val="105"/>
                <w:sz w:val="11"/>
              </w:rPr>
              <w:t xml:space="preserve"> </w:t>
            </w:r>
            <w:r>
              <w:rPr>
                <w:w w:val="105"/>
                <w:sz w:val="11"/>
              </w:rPr>
              <w:t>esame</w:t>
            </w:r>
          </w:p>
        </w:tc>
        <w:tc>
          <w:tcPr>
            <w:tcW w:w="1410" w:type="dxa"/>
            <w:vMerge w:val="restart"/>
            <w:tcBorders>
              <w:top w:val="nil"/>
              <w:left w:val="single" w:sz="6" w:space="0" w:color="000000"/>
            </w:tcBorders>
          </w:tcPr>
          <w:p w:rsidR="00792955" w:rsidRDefault="00792955">
            <w:pPr>
              <w:pStyle w:val="TableParagraph"/>
              <w:rPr>
                <w:rFonts w:ascii="Times New Roman"/>
                <w:sz w:val="10"/>
              </w:rPr>
            </w:pPr>
          </w:p>
        </w:tc>
        <w:tc>
          <w:tcPr>
            <w:tcW w:w="1756" w:type="dxa"/>
            <w:tcBorders>
              <w:top w:val="nil"/>
              <w:bottom w:val="nil"/>
            </w:tcBorders>
          </w:tcPr>
          <w:p w:rsidR="00792955" w:rsidRDefault="00527031" w:rsidP="000F7CBA">
            <w:pPr>
              <w:pStyle w:val="TableParagraph"/>
              <w:spacing w:before="5"/>
              <w:ind w:right="17"/>
              <w:jc w:val="right"/>
              <w:rPr>
                <w:sz w:val="11"/>
              </w:rPr>
            </w:pPr>
            <w:r>
              <w:rPr>
                <w:b/>
                <w:w w:val="105"/>
                <w:sz w:val="11"/>
              </w:rPr>
              <w:t>Fasi</w:t>
            </w:r>
            <w:r>
              <w:rPr>
                <w:b/>
                <w:spacing w:val="-11"/>
                <w:w w:val="105"/>
                <w:sz w:val="11"/>
              </w:rPr>
              <w:t xml:space="preserve"> </w:t>
            </w:r>
            <w:r>
              <w:rPr>
                <w:b/>
                <w:w w:val="105"/>
                <w:sz w:val="11"/>
              </w:rPr>
              <w:t>e</w:t>
            </w:r>
            <w:r>
              <w:rPr>
                <w:b/>
                <w:spacing w:val="-11"/>
                <w:w w:val="105"/>
                <w:sz w:val="11"/>
              </w:rPr>
              <w:t xml:space="preserve"> </w:t>
            </w:r>
            <w:r>
              <w:rPr>
                <w:b/>
                <w:w w:val="105"/>
                <w:sz w:val="11"/>
              </w:rPr>
              <w:t>tempi</w:t>
            </w:r>
            <w:r>
              <w:rPr>
                <w:b/>
                <w:spacing w:val="-10"/>
                <w:w w:val="105"/>
                <w:sz w:val="11"/>
              </w:rPr>
              <w:t xml:space="preserve"> </w:t>
            </w:r>
            <w:r>
              <w:rPr>
                <w:b/>
                <w:w w:val="105"/>
                <w:sz w:val="11"/>
              </w:rPr>
              <w:t>di</w:t>
            </w:r>
            <w:r>
              <w:rPr>
                <w:b/>
                <w:spacing w:val="-11"/>
                <w:w w:val="105"/>
                <w:sz w:val="11"/>
              </w:rPr>
              <w:t xml:space="preserve"> </w:t>
            </w:r>
            <w:r>
              <w:rPr>
                <w:b/>
                <w:w w:val="105"/>
                <w:sz w:val="11"/>
              </w:rPr>
              <w:t>attuazione:</w:t>
            </w:r>
            <w:r>
              <w:rPr>
                <w:b/>
                <w:spacing w:val="-7"/>
                <w:w w:val="105"/>
                <w:sz w:val="11"/>
              </w:rPr>
              <w:t xml:space="preserve"> </w:t>
            </w:r>
            <w:r>
              <w:rPr>
                <w:w w:val="105"/>
                <w:sz w:val="11"/>
              </w:rPr>
              <w:t>202</w:t>
            </w:r>
            <w:r w:rsidR="000F7CBA">
              <w:rPr>
                <w:w w:val="105"/>
                <w:sz w:val="11"/>
              </w:rPr>
              <w:t>1</w:t>
            </w:r>
          </w:p>
        </w:tc>
      </w:tr>
      <w:tr w:rsidR="00792955">
        <w:trPr>
          <w:trHeight w:val="1025"/>
        </w:trPr>
        <w:tc>
          <w:tcPr>
            <w:tcW w:w="1027" w:type="dxa"/>
            <w:vMerge/>
            <w:tcBorders>
              <w:top w:val="nil"/>
            </w:tcBorders>
            <w:shd w:val="clear" w:color="auto" w:fill="DAEDF3"/>
          </w:tcPr>
          <w:p w:rsidR="00792955" w:rsidRDefault="00792955">
            <w:pPr>
              <w:rPr>
                <w:sz w:val="2"/>
                <w:szCs w:val="2"/>
              </w:rPr>
            </w:pPr>
          </w:p>
        </w:tc>
        <w:tc>
          <w:tcPr>
            <w:tcW w:w="1027" w:type="dxa"/>
            <w:vMerge/>
            <w:tcBorders>
              <w:top w:val="nil"/>
            </w:tcBorders>
            <w:shd w:val="clear" w:color="auto" w:fill="DAEDF3"/>
          </w:tcPr>
          <w:p w:rsidR="00792955" w:rsidRDefault="00792955">
            <w:pPr>
              <w:rPr>
                <w:sz w:val="2"/>
                <w:szCs w:val="2"/>
              </w:rPr>
            </w:pPr>
          </w:p>
        </w:tc>
        <w:tc>
          <w:tcPr>
            <w:tcW w:w="1027" w:type="dxa"/>
            <w:vMerge/>
            <w:tcBorders>
              <w:top w:val="nil"/>
            </w:tcBorders>
            <w:shd w:val="clear" w:color="auto" w:fill="DAEDF3"/>
          </w:tcPr>
          <w:p w:rsidR="00792955" w:rsidRDefault="00792955">
            <w:pPr>
              <w:rPr>
                <w:sz w:val="2"/>
                <w:szCs w:val="2"/>
              </w:rPr>
            </w:pPr>
          </w:p>
        </w:tc>
        <w:tc>
          <w:tcPr>
            <w:tcW w:w="1416" w:type="dxa"/>
            <w:vMerge w:val="restart"/>
            <w:tcBorders>
              <w:top w:val="nil"/>
              <w:bottom w:val="nil"/>
            </w:tcBorders>
          </w:tcPr>
          <w:p w:rsidR="00792955" w:rsidRDefault="00527031">
            <w:pPr>
              <w:pStyle w:val="TableParagraph"/>
              <w:spacing w:before="66" w:line="264" w:lineRule="auto"/>
              <w:ind w:left="27" w:right="10"/>
              <w:rPr>
                <w:sz w:val="11"/>
              </w:rPr>
            </w:pPr>
            <w:r>
              <w:rPr>
                <w:w w:val="105"/>
                <w:sz w:val="11"/>
              </w:rPr>
              <w:t xml:space="preserve">- Omettere di prevedere la formazione del personale </w:t>
            </w:r>
            <w:r>
              <w:rPr>
                <w:sz w:val="11"/>
              </w:rPr>
              <w:t xml:space="preserve">finalizzata alla conoscenza </w:t>
            </w:r>
            <w:r>
              <w:rPr>
                <w:w w:val="105"/>
                <w:sz w:val="11"/>
              </w:rPr>
              <w:t>e all'uso delle tecnologie ITC, nonche' dei temi relativi all'accessibilita' e alle tecnologie assistive, e al trattamento dei dati personali</w:t>
            </w:r>
          </w:p>
        </w:tc>
        <w:tc>
          <w:tcPr>
            <w:tcW w:w="1046" w:type="dxa"/>
            <w:tcBorders>
              <w:top w:val="nil"/>
              <w:bottom w:val="nil"/>
            </w:tcBorders>
          </w:tcPr>
          <w:p w:rsidR="00792955" w:rsidRDefault="00527031">
            <w:pPr>
              <w:pStyle w:val="TableParagraph"/>
              <w:spacing w:before="66" w:line="264" w:lineRule="auto"/>
              <w:ind w:left="27" w:right="8"/>
              <w:rPr>
                <w:sz w:val="11"/>
              </w:rPr>
            </w:pPr>
            <w:r>
              <w:rPr>
                <w:w w:val="105"/>
                <w:sz w:val="11"/>
              </w:rPr>
              <w:t>- Condizionamento dell'attivita' per interessi</w:t>
            </w:r>
            <w:r>
              <w:rPr>
                <w:spacing w:val="-19"/>
                <w:w w:val="105"/>
                <w:sz w:val="11"/>
              </w:rPr>
              <w:t xml:space="preserve"> </w:t>
            </w:r>
            <w:r>
              <w:rPr>
                <w:w w:val="105"/>
                <w:sz w:val="11"/>
              </w:rPr>
              <w:t>particolari, di</w:t>
            </w:r>
            <w:r>
              <w:rPr>
                <w:spacing w:val="-11"/>
                <w:w w:val="105"/>
                <w:sz w:val="11"/>
              </w:rPr>
              <w:t xml:space="preserve"> </w:t>
            </w:r>
            <w:r>
              <w:rPr>
                <w:w w:val="105"/>
                <w:sz w:val="11"/>
              </w:rPr>
              <w:t>singoli</w:t>
            </w:r>
            <w:r>
              <w:rPr>
                <w:spacing w:val="-10"/>
                <w:w w:val="105"/>
                <w:sz w:val="11"/>
              </w:rPr>
              <w:t xml:space="preserve"> </w:t>
            </w:r>
            <w:r>
              <w:rPr>
                <w:w w:val="105"/>
                <w:sz w:val="11"/>
              </w:rPr>
              <w:t>o</w:t>
            </w:r>
            <w:r>
              <w:rPr>
                <w:spacing w:val="-9"/>
                <w:w w:val="105"/>
                <w:sz w:val="11"/>
              </w:rPr>
              <w:t xml:space="preserve"> </w:t>
            </w:r>
            <w:r>
              <w:rPr>
                <w:w w:val="105"/>
                <w:sz w:val="11"/>
              </w:rPr>
              <w:t>di</w:t>
            </w:r>
            <w:r>
              <w:rPr>
                <w:spacing w:val="-10"/>
                <w:w w:val="105"/>
                <w:sz w:val="11"/>
              </w:rPr>
              <w:t xml:space="preserve"> </w:t>
            </w:r>
            <w:r>
              <w:rPr>
                <w:w w:val="105"/>
                <w:sz w:val="11"/>
              </w:rPr>
              <w:t>gruppi</w:t>
            </w:r>
          </w:p>
        </w:tc>
        <w:tc>
          <w:tcPr>
            <w:tcW w:w="1046" w:type="dxa"/>
            <w:tcBorders>
              <w:top w:val="nil"/>
              <w:bottom w:val="nil"/>
            </w:tcBorders>
          </w:tcPr>
          <w:p w:rsidR="00792955" w:rsidRDefault="00527031">
            <w:pPr>
              <w:pStyle w:val="TableParagraph"/>
              <w:spacing w:before="71"/>
              <w:ind w:left="28"/>
              <w:rPr>
                <w:sz w:val="11"/>
              </w:rPr>
            </w:pPr>
            <w:r>
              <w:rPr>
                <w:b/>
                <w:w w:val="105"/>
                <w:sz w:val="11"/>
              </w:rPr>
              <w:t xml:space="preserve">Risultato: </w:t>
            </w:r>
            <w:r>
              <w:rPr>
                <w:w w:val="105"/>
                <w:sz w:val="11"/>
              </w:rPr>
              <w:t>Basso</w:t>
            </w:r>
          </w:p>
        </w:tc>
        <w:tc>
          <w:tcPr>
            <w:tcW w:w="1406" w:type="dxa"/>
            <w:vMerge/>
            <w:tcBorders>
              <w:top w:val="nil"/>
              <w:right w:val="single" w:sz="6" w:space="0" w:color="000000"/>
            </w:tcBorders>
          </w:tcPr>
          <w:p w:rsidR="00792955" w:rsidRDefault="00792955">
            <w:pPr>
              <w:rPr>
                <w:sz w:val="2"/>
                <w:szCs w:val="2"/>
              </w:rPr>
            </w:pPr>
          </w:p>
        </w:tc>
        <w:tc>
          <w:tcPr>
            <w:tcW w:w="1410" w:type="dxa"/>
            <w:vMerge/>
            <w:tcBorders>
              <w:top w:val="nil"/>
              <w:left w:val="single" w:sz="6" w:space="0" w:color="000000"/>
            </w:tcBorders>
          </w:tcPr>
          <w:p w:rsidR="00792955" w:rsidRDefault="00792955">
            <w:pPr>
              <w:rPr>
                <w:sz w:val="2"/>
                <w:szCs w:val="2"/>
              </w:rPr>
            </w:pPr>
          </w:p>
        </w:tc>
        <w:tc>
          <w:tcPr>
            <w:tcW w:w="1756" w:type="dxa"/>
            <w:tcBorders>
              <w:top w:val="nil"/>
              <w:bottom w:val="nil"/>
            </w:tcBorders>
          </w:tcPr>
          <w:p w:rsidR="00792955" w:rsidRDefault="00527031">
            <w:pPr>
              <w:pStyle w:val="TableParagraph"/>
              <w:spacing w:before="71" w:line="264" w:lineRule="auto"/>
              <w:ind w:left="26" w:right="12"/>
              <w:jc w:val="both"/>
              <w:rPr>
                <w:sz w:val="11"/>
              </w:rPr>
            </w:pPr>
            <w:r>
              <w:rPr>
                <w:b/>
                <w:w w:val="105"/>
                <w:sz w:val="11"/>
              </w:rPr>
              <w:t>Indicatori</w:t>
            </w:r>
            <w:r>
              <w:rPr>
                <w:b/>
                <w:spacing w:val="-15"/>
                <w:w w:val="105"/>
                <w:sz w:val="11"/>
              </w:rPr>
              <w:t xml:space="preserve"> </w:t>
            </w:r>
            <w:r>
              <w:rPr>
                <w:b/>
                <w:w w:val="105"/>
                <w:sz w:val="11"/>
              </w:rPr>
              <w:t>di</w:t>
            </w:r>
            <w:r>
              <w:rPr>
                <w:b/>
                <w:spacing w:val="-16"/>
                <w:w w:val="105"/>
                <w:sz w:val="11"/>
              </w:rPr>
              <w:t xml:space="preserve"> </w:t>
            </w:r>
            <w:r>
              <w:rPr>
                <w:b/>
                <w:w w:val="105"/>
                <w:sz w:val="11"/>
              </w:rPr>
              <w:t>attuazione:</w:t>
            </w:r>
            <w:r>
              <w:rPr>
                <w:b/>
                <w:spacing w:val="-12"/>
                <w:w w:val="105"/>
                <w:sz w:val="11"/>
              </w:rPr>
              <w:t xml:space="preserve"> </w:t>
            </w:r>
            <w:r>
              <w:rPr>
                <w:w w:val="105"/>
                <w:sz w:val="11"/>
              </w:rPr>
              <w:t>Numero di</w:t>
            </w:r>
            <w:r>
              <w:rPr>
                <w:spacing w:val="-14"/>
                <w:w w:val="105"/>
                <w:sz w:val="11"/>
              </w:rPr>
              <w:t xml:space="preserve"> </w:t>
            </w:r>
            <w:r>
              <w:rPr>
                <w:w w:val="105"/>
                <w:sz w:val="11"/>
              </w:rPr>
              <w:t>dipendenti</w:t>
            </w:r>
            <w:r>
              <w:rPr>
                <w:spacing w:val="-14"/>
                <w:w w:val="105"/>
                <w:sz w:val="11"/>
              </w:rPr>
              <w:t xml:space="preserve"> </w:t>
            </w:r>
            <w:r>
              <w:rPr>
                <w:w w:val="105"/>
                <w:sz w:val="11"/>
              </w:rPr>
              <w:t>che</w:t>
            </w:r>
            <w:r>
              <w:rPr>
                <w:spacing w:val="-13"/>
                <w:w w:val="105"/>
                <w:sz w:val="11"/>
              </w:rPr>
              <w:t xml:space="preserve"> </w:t>
            </w:r>
            <w:r>
              <w:rPr>
                <w:w w:val="105"/>
                <w:sz w:val="11"/>
              </w:rPr>
              <w:t>hanno</w:t>
            </w:r>
            <w:r>
              <w:rPr>
                <w:spacing w:val="-13"/>
                <w:w w:val="105"/>
                <w:sz w:val="11"/>
              </w:rPr>
              <w:t xml:space="preserve"> </w:t>
            </w:r>
            <w:r>
              <w:rPr>
                <w:w w:val="105"/>
                <w:sz w:val="11"/>
              </w:rPr>
              <w:t>effettuato la</w:t>
            </w:r>
            <w:r>
              <w:rPr>
                <w:spacing w:val="-3"/>
                <w:w w:val="105"/>
                <w:sz w:val="11"/>
              </w:rPr>
              <w:t xml:space="preserve"> </w:t>
            </w:r>
            <w:r>
              <w:rPr>
                <w:w w:val="105"/>
                <w:sz w:val="11"/>
              </w:rPr>
              <w:t>formazione</w:t>
            </w:r>
          </w:p>
        </w:tc>
      </w:tr>
      <w:tr w:rsidR="00792955">
        <w:trPr>
          <w:trHeight w:val="680"/>
        </w:trPr>
        <w:tc>
          <w:tcPr>
            <w:tcW w:w="1027" w:type="dxa"/>
            <w:vMerge/>
            <w:tcBorders>
              <w:top w:val="nil"/>
            </w:tcBorders>
            <w:shd w:val="clear" w:color="auto" w:fill="DAEDF3"/>
          </w:tcPr>
          <w:p w:rsidR="00792955" w:rsidRDefault="00792955">
            <w:pPr>
              <w:rPr>
                <w:sz w:val="2"/>
                <w:szCs w:val="2"/>
              </w:rPr>
            </w:pPr>
          </w:p>
        </w:tc>
        <w:tc>
          <w:tcPr>
            <w:tcW w:w="1027" w:type="dxa"/>
            <w:vMerge/>
            <w:tcBorders>
              <w:top w:val="nil"/>
            </w:tcBorders>
            <w:shd w:val="clear" w:color="auto" w:fill="DAEDF3"/>
          </w:tcPr>
          <w:p w:rsidR="00792955" w:rsidRDefault="00792955">
            <w:pPr>
              <w:rPr>
                <w:sz w:val="2"/>
                <w:szCs w:val="2"/>
              </w:rPr>
            </w:pPr>
          </w:p>
        </w:tc>
        <w:tc>
          <w:tcPr>
            <w:tcW w:w="1027" w:type="dxa"/>
            <w:vMerge/>
            <w:tcBorders>
              <w:top w:val="nil"/>
            </w:tcBorders>
            <w:shd w:val="clear" w:color="auto" w:fill="DAEDF3"/>
          </w:tcPr>
          <w:p w:rsidR="00792955" w:rsidRDefault="00792955">
            <w:pPr>
              <w:rPr>
                <w:sz w:val="2"/>
                <w:szCs w:val="2"/>
              </w:rPr>
            </w:pPr>
          </w:p>
        </w:tc>
        <w:tc>
          <w:tcPr>
            <w:tcW w:w="1416" w:type="dxa"/>
            <w:vMerge/>
            <w:tcBorders>
              <w:top w:val="nil"/>
              <w:bottom w:val="nil"/>
            </w:tcBorders>
          </w:tcPr>
          <w:p w:rsidR="00792955" w:rsidRDefault="00792955">
            <w:pPr>
              <w:rPr>
                <w:sz w:val="2"/>
                <w:szCs w:val="2"/>
              </w:rPr>
            </w:pPr>
          </w:p>
        </w:tc>
        <w:tc>
          <w:tcPr>
            <w:tcW w:w="1046" w:type="dxa"/>
            <w:tcBorders>
              <w:top w:val="nil"/>
              <w:bottom w:val="nil"/>
            </w:tcBorders>
          </w:tcPr>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spacing w:before="8"/>
              <w:rPr>
                <w:rFonts w:ascii="Times New Roman"/>
                <w:sz w:val="10"/>
              </w:rPr>
            </w:pPr>
          </w:p>
          <w:p w:rsidR="00792955" w:rsidRDefault="00527031">
            <w:pPr>
              <w:pStyle w:val="TableParagraph"/>
              <w:spacing w:before="1" w:line="140" w:lineRule="atLeast"/>
              <w:ind w:left="27"/>
              <w:rPr>
                <w:sz w:val="11"/>
              </w:rPr>
            </w:pPr>
            <w:r>
              <w:rPr>
                <w:w w:val="105"/>
                <w:sz w:val="11"/>
              </w:rPr>
              <w:t>- Conflitto di interessi</w:t>
            </w:r>
          </w:p>
        </w:tc>
        <w:tc>
          <w:tcPr>
            <w:tcW w:w="1046" w:type="dxa"/>
            <w:tcBorders>
              <w:top w:val="nil"/>
              <w:bottom w:val="nil"/>
            </w:tcBorders>
          </w:tcPr>
          <w:p w:rsidR="00792955" w:rsidRDefault="00792955">
            <w:pPr>
              <w:pStyle w:val="TableParagraph"/>
              <w:rPr>
                <w:rFonts w:ascii="Times New Roman"/>
                <w:sz w:val="10"/>
              </w:rPr>
            </w:pPr>
          </w:p>
        </w:tc>
        <w:tc>
          <w:tcPr>
            <w:tcW w:w="1406" w:type="dxa"/>
            <w:vMerge/>
            <w:tcBorders>
              <w:top w:val="nil"/>
              <w:right w:val="single" w:sz="6" w:space="0" w:color="000000"/>
            </w:tcBorders>
          </w:tcPr>
          <w:p w:rsidR="00792955" w:rsidRDefault="00792955">
            <w:pPr>
              <w:rPr>
                <w:sz w:val="2"/>
                <w:szCs w:val="2"/>
              </w:rPr>
            </w:pPr>
          </w:p>
        </w:tc>
        <w:tc>
          <w:tcPr>
            <w:tcW w:w="1410" w:type="dxa"/>
            <w:vMerge/>
            <w:tcBorders>
              <w:top w:val="nil"/>
              <w:left w:val="single" w:sz="6" w:space="0" w:color="000000"/>
            </w:tcBorders>
          </w:tcPr>
          <w:p w:rsidR="00792955" w:rsidRDefault="00792955">
            <w:pPr>
              <w:rPr>
                <w:sz w:val="2"/>
                <w:szCs w:val="2"/>
              </w:rPr>
            </w:pPr>
          </w:p>
        </w:tc>
        <w:tc>
          <w:tcPr>
            <w:tcW w:w="1756" w:type="dxa"/>
            <w:tcBorders>
              <w:top w:val="nil"/>
              <w:bottom w:val="nil"/>
            </w:tcBorders>
          </w:tcPr>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spacing w:before="4"/>
              <w:rPr>
                <w:rFonts w:ascii="Times New Roman"/>
                <w:sz w:val="12"/>
              </w:rPr>
            </w:pPr>
          </w:p>
          <w:p w:rsidR="00792955" w:rsidRDefault="00527031">
            <w:pPr>
              <w:pStyle w:val="TableParagraph"/>
              <w:ind w:left="26"/>
              <w:rPr>
                <w:b/>
                <w:sz w:val="11"/>
              </w:rPr>
            </w:pPr>
            <w:r>
              <w:rPr>
                <w:b/>
                <w:w w:val="105"/>
                <w:sz w:val="11"/>
              </w:rPr>
              <w:t>Soggetto responsabile:</w:t>
            </w:r>
          </w:p>
          <w:p w:rsidR="00792955" w:rsidRDefault="00527031">
            <w:pPr>
              <w:pStyle w:val="TableParagraph"/>
              <w:spacing w:before="13" w:line="103" w:lineRule="exact"/>
              <w:ind w:left="26"/>
              <w:rPr>
                <w:sz w:val="11"/>
              </w:rPr>
            </w:pPr>
            <w:r>
              <w:rPr>
                <w:w w:val="105"/>
                <w:sz w:val="11"/>
              </w:rPr>
              <w:t>Dirigente/Responsabile P.O.</w:t>
            </w:r>
          </w:p>
        </w:tc>
      </w:tr>
      <w:tr w:rsidR="00792955">
        <w:trPr>
          <w:trHeight w:val="1514"/>
        </w:trPr>
        <w:tc>
          <w:tcPr>
            <w:tcW w:w="1027" w:type="dxa"/>
            <w:vMerge/>
            <w:tcBorders>
              <w:top w:val="nil"/>
            </w:tcBorders>
            <w:shd w:val="clear" w:color="auto" w:fill="DAEDF3"/>
          </w:tcPr>
          <w:p w:rsidR="00792955" w:rsidRDefault="00792955">
            <w:pPr>
              <w:rPr>
                <w:sz w:val="2"/>
                <w:szCs w:val="2"/>
              </w:rPr>
            </w:pPr>
          </w:p>
        </w:tc>
        <w:tc>
          <w:tcPr>
            <w:tcW w:w="1027" w:type="dxa"/>
            <w:vMerge/>
            <w:tcBorders>
              <w:top w:val="nil"/>
            </w:tcBorders>
            <w:shd w:val="clear" w:color="auto" w:fill="DAEDF3"/>
          </w:tcPr>
          <w:p w:rsidR="00792955" w:rsidRDefault="00792955">
            <w:pPr>
              <w:rPr>
                <w:sz w:val="2"/>
                <w:szCs w:val="2"/>
              </w:rPr>
            </w:pPr>
          </w:p>
        </w:tc>
        <w:tc>
          <w:tcPr>
            <w:tcW w:w="1027" w:type="dxa"/>
            <w:vMerge/>
            <w:tcBorders>
              <w:top w:val="nil"/>
            </w:tcBorders>
            <w:shd w:val="clear" w:color="auto" w:fill="DAEDF3"/>
          </w:tcPr>
          <w:p w:rsidR="00792955" w:rsidRDefault="00792955">
            <w:pPr>
              <w:rPr>
                <w:sz w:val="2"/>
                <w:szCs w:val="2"/>
              </w:rPr>
            </w:pPr>
          </w:p>
        </w:tc>
        <w:tc>
          <w:tcPr>
            <w:tcW w:w="1416" w:type="dxa"/>
            <w:tcBorders>
              <w:top w:val="nil"/>
              <w:bottom w:val="nil"/>
            </w:tcBorders>
          </w:tcPr>
          <w:p w:rsidR="00792955" w:rsidRDefault="00792955">
            <w:pPr>
              <w:pStyle w:val="TableParagraph"/>
              <w:rPr>
                <w:rFonts w:ascii="Times New Roman"/>
                <w:sz w:val="10"/>
              </w:rPr>
            </w:pPr>
          </w:p>
        </w:tc>
        <w:tc>
          <w:tcPr>
            <w:tcW w:w="1046" w:type="dxa"/>
            <w:tcBorders>
              <w:top w:val="nil"/>
              <w:bottom w:val="nil"/>
            </w:tcBorders>
          </w:tcPr>
          <w:p w:rsidR="00792955" w:rsidRDefault="00527031">
            <w:pPr>
              <w:pStyle w:val="TableParagraph"/>
              <w:spacing w:line="264" w:lineRule="auto"/>
              <w:ind w:left="27" w:right="86"/>
              <w:rPr>
                <w:sz w:val="11"/>
              </w:rPr>
            </w:pPr>
            <w:r>
              <w:rPr>
                <w:w w:val="105"/>
                <w:sz w:val="11"/>
              </w:rPr>
              <w:t>- Mancato</w:t>
            </w:r>
            <w:r>
              <w:rPr>
                <w:spacing w:val="-22"/>
                <w:w w:val="105"/>
                <w:sz w:val="11"/>
              </w:rPr>
              <w:t xml:space="preserve"> </w:t>
            </w:r>
            <w:r>
              <w:rPr>
                <w:w w:val="105"/>
                <w:sz w:val="11"/>
              </w:rPr>
              <w:t xml:space="preserve">rispetto principio di separazione tra indirizzo politico- amministrativo e gestione, con </w:t>
            </w:r>
            <w:r>
              <w:rPr>
                <w:sz w:val="11"/>
              </w:rPr>
              <w:t xml:space="preserve">indebita ingerenza </w:t>
            </w:r>
            <w:r>
              <w:rPr>
                <w:w w:val="105"/>
                <w:sz w:val="11"/>
              </w:rPr>
              <w:t>dell'organo di indirizzo politico nell'attivita'</w:t>
            </w:r>
          </w:p>
          <w:p w:rsidR="00792955" w:rsidRDefault="00527031">
            <w:pPr>
              <w:pStyle w:val="TableParagraph"/>
              <w:spacing w:line="103" w:lineRule="exact"/>
              <w:ind w:left="27"/>
              <w:rPr>
                <w:sz w:val="11"/>
              </w:rPr>
            </w:pPr>
            <w:r>
              <w:rPr>
                <w:w w:val="105"/>
                <w:sz w:val="11"/>
              </w:rPr>
              <w:t>gestionale</w:t>
            </w:r>
          </w:p>
        </w:tc>
        <w:tc>
          <w:tcPr>
            <w:tcW w:w="1046" w:type="dxa"/>
            <w:tcBorders>
              <w:top w:val="nil"/>
              <w:bottom w:val="nil"/>
            </w:tcBorders>
          </w:tcPr>
          <w:p w:rsidR="00792955" w:rsidRDefault="00792955">
            <w:pPr>
              <w:pStyle w:val="TableParagraph"/>
              <w:rPr>
                <w:rFonts w:ascii="Times New Roman"/>
                <w:sz w:val="10"/>
              </w:rPr>
            </w:pPr>
          </w:p>
        </w:tc>
        <w:tc>
          <w:tcPr>
            <w:tcW w:w="1406" w:type="dxa"/>
            <w:vMerge/>
            <w:tcBorders>
              <w:top w:val="nil"/>
              <w:right w:val="single" w:sz="6" w:space="0" w:color="000000"/>
            </w:tcBorders>
          </w:tcPr>
          <w:p w:rsidR="00792955" w:rsidRDefault="00792955">
            <w:pPr>
              <w:rPr>
                <w:sz w:val="2"/>
                <w:szCs w:val="2"/>
              </w:rPr>
            </w:pPr>
          </w:p>
        </w:tc>
        <w:tc>
          <w:tcPr>
            <w:tcW w:w="1410" w:type="dxa"/>
            <w:vMerge/>
            <w:tcBorders>
              <w:top w:val="nil"/>
              <w:left w:val="single" w:sz="6" w:space="0" w:color="000000"/>
            </w:tcBorders>
          </w:tcPr>
          <w:p w:rsidR="00792955" w:rsidRDefault="00792955">
            <w:pPr>
              <w:rPr>
                <w:sz w:val="2"/>
                <w:szCs w:val="2"/>
              </w:rPr>
            </w:pPr>
          </w:p>
        </w:tc>
        <w:tc>
          <w:tcPr>
            <w:tcW w:w="1756" w:type="dxa"/>
            <w:tcBorders>
              <w:top w:val="nil"/>
              <w:bottom w:val="nil"/>
            </w:tcBorders>
          </w:tcPr>
          <w:p w:rsidR="00792955" w:rsidRDefault="00792955">
            <w:pPr>
              <w:pStyle w:val="TableParagraph"/>
              <w:rPr>
                <w:rFonts w:ascii="Times New Roman"/>
                <w:sz w:val="10"/>
              </w:rPr>
            </w:pPr>
          </w:p>
        </w:tc>
      </w:tr>
      <w:tr w:rsidR="00792955">
        <w:trPr>
          <w:trHeight w:val="392"/>
        </w:trPr>
        <w:tc>
          <w:tcPr>
            <w:tcW w:w="1027" w:type="dxa"/>
            <w:vMerge/>
            <w:tcBorders>
              <w:top w:val="nil"/>
            </w:tcBorders>
            <w:shd w:val="clear" w:color="auto" w:fill="DAEDF3"/>
          </w:tcPr>
          <w:p w:rsidR="00792955" w:rsidRDefault="00792955">
            <w:pPr>
              <w:rPr>
                <w:sz w:val="2"/>
                <w:szCs w:val="2"/>
              </w:rPr>
            </w:pPr>
          </w:p>
        </w:tc>
        <w:tc>
          <w:tcPr>
            <w:tcW w:w="1027" w:type="dxa"/>
            <w:vMerge/>
            <w:tcBorders>
              <w:top w:val="nil"/>
            </w:tcBorders>
            <w:shd w:val="clear" w:color="auto" w:fill="DAEDF3"/>
          </w:tcPr>
          <w:p w:rsidR="00792955" w:rsidRDefault="00792955">
            <w:pPr>
              <w:rPr>
                <w:sz w:val="2"/>
                <w:szCs w:val="2"/>
              </w:rPr>
            </w:pPr>
          </w:p>
        </w:tc>
        <w:tc>
          <w:tcPr>
            <w:tcW w:w="1027" w:type="dxa"/>
            <w:vMerge/>
            <w:tcBorders>
              <w:top w:val="nil"/>
            </w:tcBorders>
            <w:shd w:val="clear" w:color="auto" w:fill="DAEDF3"/>
          </w:tcPr>
          <w:p w:rsidR="00792955" w:rsidRDefault="00792955">
            <w:pPr>
              <w:rPr>
                <w:sz w:val="2"/>
                <w:szCs w:val="2"/>
              </w:rPr>
            </w:pPr>
          </w:p>
        </w:tc>
        <w:tc>
          <w:tcPr>
            <w:tcW w:w="1416" w:type="dxa"/>
            <w:tcBorders>
              <w:top w:val="nil"/>
            </w:tcBorders>
          </w:tcPr>
          <w:p w:rsidR="00792955" w:rsidRDefault="00792955">
            <w:pPr>
              <w:pStyle w:val="TableParagraph"/>
              <w:rPr>
                <w:rFonts w:ascii="Times New Roman"/>
                <w:sz w:val="10"/>
              </w:rPr>
            </w:pPr>
          </w:p>
        </w:tc>
        <w:tc>
          <w:tcPr>
            <w:tcW w:w="1046" w:type="dxa"/>
            <w:tcBorders>
              <w:top w:val="nil"/>
            </w:tcBorders>
          </w:tcPr>
          <w:p w:rsidR="00792955" w:rsidRDefault="00527031">
            <w:pPr>
              <w:pStyle w:val="TableParagraph"/>
              <w:spacing w:line="264" w:lineRule="auto"/>
              <w:ind w:left="27"/>
              <w:rPr>
                <w:sz w:val="11"/>
              </w:rPr>
            </w:pPr>
            <w:r>
              <w:rPr>
                <w:w w:val="105"/>
                <w:sz w:val="11"/>
              </w:rPr>
              <w:t>- Uso improprio o distorto della</w:t>
            </w:r>
          </w:p>
          <w:p w:rsidR="00792955" w:rsidRDefault="00527031">
            <w:pPr>
              <w:pStyle w:val="TableParagraph"/>
              <w:spacing w:line="100" w:lineRule="exact"/>
              <w:ind w:left="27"/>
              <w:rPr>
                <w:sz w:val="11"/>
              </w:rPr>
            </w:pPr>
            <w:r>
              <w:rPr>
                <w:w w:val="105"/>
                <w:sz w:val="11"/>
              </w:rPr>
              <w:t>discrezionalita'</w:t>
            </w:r>
          </w:p>
        </w:tc>
        <w:tc>
          <w:tcPr>
            <w:tcW w:w="1046" w:type="dxa"/>
            <w:tcBorders>
              <w:top w:val="nil"/>
            </w:tcBorders>
          </w:tcPr>
          <w:p w:rsidR="00792955" w:rsidRDefault="00792955">
            <w:pPr>
              <w:pStyle w:val="TableParagraph"/>
              <w:rPr>
                <w:rFonts w:ascii="Times New Roman"/>
                <w:sz w:val="10"/>
              </w:rPr>
            </w:pPr>
          </w:p>
        </w:tc>
        <w:tc>
          <w:tcPr>
            <w:tcW w:w="1406" w:type="dxa"/>
            <w:vMerge/>
            <w:tcBorders>
              <w:top w:val="nil"/>
              <w:right w:val="single" w:sz="6" w:space="0" w:color="000000"/>
            </w:tcBorders>
          </w:tcPr>
          <w:p w:rsidR="00792955" w:rsidRDefault="00792955">
            <w:pPr>
              <w:rPr>
                <w:sz w:val="2"/>
                <w:szCs w:val="2"/>
              </w:rPr>
            </w:pPr>
          </w:p>
        </w:tc>
        <w:tc>
          <w:tcPr>
            <w:tcW w:w="1410" w:type="dxa"/>
            <w:vMerge/>
            <w:tcBorders>
              <w:top w:val="nil"/>
              <w:left w:val="single" w:sz="6" w:space="0" w:color="000000"/>
            </w:tcBorders>
          </w:tcPr>
          <w:p w:rsidR="00792955" w:rsidRDefault="00792955">
            <w:pPr>
              <w:rPr>
                <w:sz w:val="2"/>
                <w:szCs w:val="2"/>
              </w:rPr>
            </w:pPr>
          </w:p>
        </w:tc>
        <w:tc>
          <w:tcPr>
            <w:tcW w:w="1756" w:type="dxa"/>
            <w:tcBorders>
              <w:top w:val="nil"/>
            </w:tcBorders>
          </w:tcPr>
          <w:p w:rsidR="00792955" w:rsidRDefault="00792955">
            <w:pPr>
              <w:pStyle w:val="TableParagraph"/>
              <w:rPr>
                <w:rFonts w:ascii="Times New Roman"/>
                <w:sz w:val="10"/>
              </w:rPr>
            </w:pPr>
          </w:p>
        </w:tc>
      </w:tr>
      <w:tr w:rsidR="00792955">
        <w:trPr>
          <w:trHeight w:val="153"/>
        </w:trPr>
        <w:tc>
          <w:tcPr>
            <w:tcW w:w="11161" w:type="dxa"/>
            <w:gridSpan w:val="9"/>
          </w:tcPr>
          <w:p w:rsidR="00792955" w:rsidRDefault="00792955">
            <w:pPr>
              <w:pStyle w:val="TableParagraph"/>
              <w:rPr>
                <w:rFonts w:ascii="Times New Roman"/>
                <w:sz w:val="8"/>
              </w:rPr>
            </w:pPr>
          </w:p>
        </w:tc>
      </w:tr>
      <w:tr w:rsidR="00792955">
        <w:trPr>
          <w:trHeight w:val="153"/>
        </w:trPr>
        <w:tc>
          <w:tcPr>
            <w:tcW w:w="11161" w:type="dxa"/>
            <w:gridSpan w:val="9"/>
            <w:shd w:val="clear" w:color="auto" w:fill="DCE6F0"/>
          </w:tcPr>
          <w:p w:rsidR="00792955" w:rsidRDefault="00527031">
            <w:pPr>
              <w:pStyle w:val="TableParagraph"/>
              <w:spacing w:before="5" w:line="128" w:lineRule="exact"/>
              <w:ind w:left="26"/>
              <w:rPr>
                <w:sz w:val="12"/>
              </w:rPr>
            </w:pPr>
            <w:r>
              <w:rPr>
                <w:b/>
                <w:sz w:val="12"/>
              </w:rPr>
              <w:t xml:space="preserve">UFFICIO SEMPLICE: </w:t>
            </w:r>
            <w:r>
              <w:rPr>
                <w:sz w:val="12"/>
              </w:rPr>
              <w:t>Protocollo</w:t>
            </w:r>
          </w:p>
        </w:tc>
      </w:tr>
      <w:tr w:rsidR="00792955">
        <w:trPr>
          <w:trHeight w:val="153"/>
        </w:trPr>
        <w:tc>
          <w:tcPr>
            <w:tcW w:w="11161" w:type="dxa"/>
            <w:gridSpan w:val="9"/>
            <w:shd w:val="clear" w:color="auto" w:fill="DCE6F0"/>
          </w:tcPr>
          <w:p w:rsidR="00792955" w:rsidRDefault="00527031" w:rsidP="00DD0897">
            <w:pPr>
              <w:pStyle w:val="TableParagraph"/>
              <w:spacing w:before="5" w:line="128" w:lineRule="exact"/>
              <w:ind w:left="26"/>
              <w:rPr>
                <w:sz w:val="12"/>
              </w:rPr>
            </w:pPr>
            <w:r>
              <w:rPr>
                <w:b/>
                <w:sz w:val="12"/>
              </w:rPr>
              <w:t xml:space="preserve">RESPONSABILE: </w:t>
            </w:r>
            <w:r w:rsidR="00DD0897">
              <w:rPr>
                <w:sz w:val="12"/>
              </w:rPr>
              <w:t>Dirigente U.O.B. 1</w:t>
            </w:r>
            <w:r w:rsidR="000F7CBA">
              <w:rPr>
                <w:b/>
                <w:sz w:val="12"/>
              </w:rPr>
              <w:t xml:space="preserve"> </w:t>
            </w:r>
          </w:p>
        </w:tc>
      </w:tr>
      <w:tr w:rsidR="00792955">
        <w:trPr>
          <w:trHeight w:val="153"/>
        </w:trPr>
        <w:tc>
          <w:tcPr>
            <w:tcW w:w="11161" w:type="dxa"/>
            <w:gridSpan w:val="9"/>
            <w:shd w:val="clear" w:color="auto" w:fill="DCE6F0"/>
          </w:tcPr>
          <w:p w:rsidR="00792955" w:rsidRDefault="00527031">
            <w:pPr>
              <w:pStyle w:val="TableParagraph"/>
              <w:spacing w:before="5" w:line="128" w:lineRule="exact"/>
              <w:ind w:left="26"/>
              <w:rPr>
                <w:sz w:val="12"/>
              </w:rPr>
            </w:pPr>
            <w:r>
              <w:rPr>
                <w:b/>
                <w:sz w:val="12"/>
              </w:rPr>
              <w:t xml:space="preserve">PROCESSO NUMERO: </w:t>
            </w:r>
            <w:r>
              <w:rPr>
                <w:sz w:val="12"/>
              </w:rPr>
              <w:t>7 Archiviazione atti in archivio di deposito</w:t>
            </w:r>
          </w:p>
        </w:tc>
      </w:tr>
      <w:tr w:rsidR="00792955">
        <w:trPr>
          <w:trHeight w:val="155"/>
        </w:trPr>
        <w:tc>
          <w:tcPr>
            <w:tcW w:w="11161" w:type="dxa"/>
            <w:gridSpan w:val="9"/>
            <w:tcBorders>
              <w:bottom w:val="nil"/>
            </w:tcBorders>
            <w:shd w:val="clear" w:color="auto" w:fill="DCE6F0"/>
          </w:tcPr>
          <w:p w:rsidR="00792955" w:rsidRDefault="00527031">
            <w:pPr>
              <w:pStyle w:val="TableParagraph"/>
              <w:spacing w:before="5" w:line="131" w:lineRule="exact"/>
              <w:ind w:left="26"/>
              <w:rPr>
                <w:b/>
                <w:sz w:val="12"/>
              </w:rPr>
            </w:pPr>
            <w:r>
              <w:rPr>
                <w:b/>
                <w:sz w:val="12"/>
              </w:rPr>
              <w:t>INFORMAZIONI PRINCIPALI SUL PROCESSO:</w:t>
            </w:r>
          </w:p>
        </w:tc>
      </w:tr>
      <w:tr w:rsidR="00792955">
        <w:trPr>
          <w:trHeight w:val="161"/>
        </w:trPr>
        <w:tc>
          <w:tcPr>
            <w:tcW w:w="11161" w:type="dxa"/>
            <w:gridSpan w:val="9"/>
            <w:tcBorders>
              <w:top w:val="nil"/>
            </w:tcBorders>
            <w:shd w:val="clear" w:color="auto" w:fill="DCE6F0"/>
          </w:tcPr>
          <w:p w:rsidR="00792955" w:rsidRDefault="00527031">
            <w:pPr>
              <w:pStyle w:val="TableParagraph"/>
              <w:spacing w:before="10" w:line="131" w:lineRule="exact"/>
              <w:ind w:left="26"/>
              <w:rPr>
                <w:sz w:val="12"/>
              </w:rPr>
            </w:pPr>
            <w:r>
              <w:rPr>
                <w:sz w:val="12"/>
              </w:rPr>
              <w:t>Archiviazione atti in archivio di deposito.</w:t>
            </w:r>
          </w:p>
        </w:tc>
      </w:tr>
      <w:tr w:rsidR="00792955">
        <w:trPr>
          <w:trHeight w:val="153"/>
        </w:trPr>
        <w:tc>
          <w:tcPr>
            <w:tcW w:w="11161" w:type="dxa"/>
            <w:gridSpan w:val="9"/>
            <w:shd w:val="clear" w:color="auto" w:fill="DCE6F0"/>
          </w:tcPr>
          <w:p w:rsidR="00792955" w:rsidRDefault="00527031">
            <w:pPr>
              <w:pStyle w:val="TableParagraph"/>
              <w:spacing w:before="5" w:line="128" w:lineRule="exact"/>
              <w:ind w:left="26"/>
              <w:rPr>
                <w:sz w:val="12"/>
              </w:rPr>
            </w:pPr>
            <w:r>
              <w:rPr>
                <w:b/>
                <w:sz w:val="12"/>
              </w:rPr>
              <w:t xml:space="preserve">AREA DI RISCHIO: </w:t>
            </w:r>
            <w:r>
              <w:rPr>
                <w:sz w:val="12"/>
              </w:rPr>
              <w:t>P) Gestione dati e informazioni, e tutela della privacy</w:t>
            </w:r>
          </w:p>
        </w:tc>
      </w:tr>
      <w:tr w:rsidR="00792955">
        <w:trPr>
          <w:trHeight w:val="153"/>
        </w:trPr>
        <w:tc>
          <w:tcPr>
            <w:tcW w:w="3081" w:type="dxa"/>
            <w:gridSpan w:val="3"/>
            <w:shd w:val="clear" w:color="auto" w:fill="435F8E"/>
          </w:tcPr>
          <w:p w:rsidR="00792955" w:rsidRDefault="00527031">
            <w:pPr>
              <w:pStyle w:val="TableParagraph"/>
              <w:spacing w:before="2" w:line="131" w:lineRule="exact"/>
              <w:ind w:left="796"/>
              <w:rPr>
                <w:sz w:val="12"/>
              </w:rPr>
            </w:pPr>
            <w:r>
              <w:rPr>
                <w:color w:val="FFFFFF"/>
                <w:sz w:val="12"/>
              </w:rPr>
              <w:t>MAPPATURA PROCESSO</w:t>
            </w:r>
          </w:p>
        </w:tc>
        <w:tc>
          <w:tcPr>
            <w:tcW w:w="3508" w:type="dxa"/>
            <w:gridSpan w:val="3"/>
            <w:shd w:val="clear" w:color="auto" w:fill="FF0000"/>
          </w:tcPr>
          <w:p w:rsidR="00792955" w:rsidRDefault="00527031">
            <w:pPr>
              <w:pStyle w:val="TableParagraph"/>
              <w:spacing w:before="2" w:line="131" w:lineRule="exact"/>
              <w:ind w:left="1319" w:right="1304"/>
              <w:jc w:val="center"/>
              <w:rPr>
                <w:sz w:val="12"/>
              </w:rPr>
            </w:pPr>
            <w:r>
              <w:rPr>
                <w:color w:val="FFFFFF"/>
                <w:sz w:val="12"/>
              </w:rPr>
              <w:t>VALUTAZIONE</w:t>
            </w:r>
          </w:p>
        </w:tc>
        <w:tc>
          <w:tcPr>
            <w:tcW w:w="2816" w:type="dxa"/>
            <w:gridSpan w:val="2"/>
            <w:shd w:val="clear" w:color="auto" w:fill="CCFFCC"/>
          </w:tcPr>
          <w:p w:rsidR="00792955" w:rsidRDefault="00527031">
            <w:pPr>
              <w:pStyle w:val="TableParagraph"/>
              <w:spacing w:before="2" w:line="131" w:lineRule="exact"/>
              <w:ind w:left="1157" w:right="1141"/>
              <w:jc w:val="center"/>
              <w:rPr>
                <w:sz w:val="12"/>
              </w:rPr>
            </w:pPr>
            <w:r>
              <w:rPr>
                <w:sz w:val="12"/>
              </w:rPr>
              <w:t>MISURE</w:t>
            </w:r>
          </w:p>
        </w:tc>
        <w:tc>
          <w:tcPr>
            <w:tcW w:w="1756" w:type="dxa"/>
            <w:vMerge w:val="restart"/>
            <w:shd w:val="clear" w:color="auto" w:fill="D09995"/>
          </w:tcPr>
          <w:p w:rsidR="00792955" w:rsidRDefault="00792955">
            <w:pPr>
              <w:pStyle w:val="TableParagraph"/>
              <w:spacing w:before="7"/>
              <w:rPr>
                <w:rFonts w:ascii="Times New Roman"/>
                <w:sz w:val="20"/>
              </w:rPr>
            </w:pPr>
          </w:p>
          <w:p w:rsidR="00792955" w:rsidRDefault="00527031">
            <w:pPr>
              <w:pStyle w:val="TableParagraph"/>
              <w:ind w:left="285"/>
              <w:rPr>
                <w:sz w:val="12"/>
              </w:rPr>
            </w:pPr>
            <w:r>
              <w:rPr>
                <w:color w:val="FFFFFF"/>
                <w:sz w:val="12"/>
              </w:rPr>
              <w:t>PROGRAMMAZIONE</w:t>
            </w:r>
          </w:p>
        </w:tc>
      </w:tr>
      <w:tr w:rsidR="00792955">
        <w:trPr>
          <w:trHeight w:val="156"/>
        </w:trPr>
        <w:tc>
          <w:tcPr>
            <w:tcW w:w="1027" w:type="dxa"/>
            <w:tcBorders>
              <w:bottom w:val="nil"/>
            </w:tcBorders>
            <w:shd w:val="clear" w:color="auto" w:fill="435F8E"/>
          </w:tcPr>
          <w:p w:rsidR="00792955" w:rsidRDefault="00527031">
            <w:pPr>
              <w:pStyle w:val="TableParagraph"/>
              <w:spacing w:before="12" w:line="124" w:lineRule="exact"/>
              <w:ind w:left="203" w:right="191"/>
              <w:jc w:val="center"/>
              <w:rPr>
                <w:sz w:val="12"/>
              </w:rPr>
            </w:pPr>
            <w:r>
              <w:rPr>
                <w:color w:val="FFFFFF"/>
                <w:sz w:val="12"/>
              </w:rPr>
              <w:t>FASE</w:t>
            </w:r>
          </w:p>
        </w:tc>
        <w:tc>
          <w:tcPr>
            <w:tcW w:w="1027" w:type="dxa"/>
            <w:tcBorders>
              <w:bottom w:val="nil"/>
            </w:tcBorders>
            <w:shd w:val="clear" w:color="auto" w:fill="435F8E"/>
          </w:tcPr>
          <w:p w:rsidR="00792955" w:rsidRDefault="00527031">
            <w:pPr>
              <w:pStyle w:val="TableParagraph"/>
              <w:spacing w:before="12" w:line="124" w:lineRule="exact"/>
              <w:ind w:right="273"/>
              <w:jc w:val="right"/>
              <w:rPr>
                <w:sz w:val="12"/>
              </w:rPr>
            </w:pPr>
            <w:r>
              <w:rPr>
                <w:color w:val="FFFFFF"/>
                <w:sz w:val="12"/>
              </w:rPr>
              <w:t>AZIONE</w:t>
            </w:r>
          </w:p>
        </w:tc>
        <w:tc>
          <w:tcPr>
            <w:tcW w:w="1027" w:type="dxa"/>
            <w:vMerge w:val="restart"/>
            <w:shd w:val="clear" w:color="auto" w:fill="435F8E"/>
          </w:tcPr>
          <w:p w:rsidR="00792955" w:rsidRDefault="00792955">
            <w:pPr>
              <w:pStyle w:val="TableParagraph"/>
              <w:spacing w:before="6"/>
              <w:rPr>
                <w:rFonts w:ascii="Times New Roman"/>
                <w:sz w:val="13"/>
              </w:rPr>
            </w:pPr>
          </w:p>
          <w:p w:rsidR="00792955" w:rsidRDefault="00527031">
            <w:pPr>
              <w:pStyle w:val="TableParagraph"/>
              <w:ind w:left="135"/>
              <w:rPr>
                <w:sz w:val="12"/>
              </w:rPr>
            </w:pPr>
            <w:r>
              <w:rPr>
                <w:color w:val="FFFFFF"/>
                <w:sz w:val="12"/>
              </w:rPr>
              <w:t>ESECUTORE</w:t>
            </w:r>
          </w:p>
        </w:tc>
        <w:tc>
          <w:tcPr>
            <w:tcW w:w="1416" w:type="dxa"/>
            <w:vMerge w:val="restart"/>
            <w:shd w:val="clear" w:color="auto" w:fill="FF0000"/>
          </w:tcPr>
          <w:p w:rsidR="00792955" w:rsidRDefault="00527031">
            <w:pPr>
              <w:pStyle w:val="TableParagraph"/>
              <w:spacing w:before="5" w:line="266" w:lineRule="auto"/>
              <w:ind w:left="69" w:right="54"/>
              <w:jc w:val="center"/>
              <w:rPr>
                <w:sz w:val="12"/>
              </w:rPr>
            </w:pPr>
            <w:r>
              <w:rPr>
                <w:color w:val="FFFFFF"/>
                <w:sz w:val="12"/>
              </w:rPr>
              <w:t>DESCRIZIONE COMPORTAMENTO A</w:t>
            </w:r>
          </w:p>
          <w:p w:rsidR="00792955" w:rsidRDefault="00527031">
            <w:pPr>
              <w:pStyle w:val="TableParagraph"/>
              <w:spacing w:line="131" w:lineRule="exact"/>
              <w:ind w:left="69" w:right="57"/>
              <w:jc w:val="center"/>
              <w:rPr>
                <w:sz w:val="12"/>
              </w:rPr>
            </w:pPr>
            <w:r>
              <w:rPr>
                <w:color w:val="FFFFFF"/>
                <w:sz w:val="12"/>
              </w:rPr>
              <w:t>RISCHIO</w:t>
            </w:r>
          </w:p>
        </w:tc>
        <w:tc>
          <w:tcPr>
            <w:tcW w:w="1046" w:type="dxa"/>
            <w:vMerge w:val="restart"/>
            <w:shd w:val="clear" w:color="auto" w:fill="FF0000"/>
          </w:tcPr>
          <w:p w:rsidR="00792955" w:rsidRDefault="00527031">
            <w:pPr>
              <w:pStyle w:val="TableParagraph"/>
              <w:spacing w:before="5" w:line="266" w:lineRule="auto"/>
              <w:ind w:left="275" w:right="142" w:hanging="108"/>
              <w:rPr>
                <w:sz w:val="12"/>
              </w:rPr>
            </w:pPr>
            <w:r>
              <w:rPr>
                <w:color w:val="FFFFFF"/>
                <w:sz w:val="12"/>
              </w:rPr>
              <w:t>CATEGORIA EVENTO</w:t>
            </w:r>
          </w:p>
          <w:p w:rsidR="00792955" w:rsidRDefault="00527031">
            <w:pPr>
              <w:pStyle w:val="TableParagraph"/>
              <w:spacing w:line="131" w:lineRule="exact"/>
              <w:ind w:left="186"/>
              <w:rPr>
                <w:sz w:val="12"/>
              </w:rPr>
            </w:pPr>
            <w:r>
              <w:rPr>
                <w:color w:val="FFFFFF"/>
                <w:sz w:val="12"/>
              </w:rPr>
              <w:t>RISCHIOSO</w:t>
            </w:r>
          </w:p>
        </w:tc>
        <w:tc>
          <w:tcPr>
            <w:tcW w:w="1046" w:type="dxa"/>
            <w:vMerge w:val="restart"/>
            <w:shd w:val="clear" w:color="auto" w:fill="FF0000"/>
          </w:tcPr>
          <w:p w:rsidR="00792955" w:rsidRDefault="00792955">
            <w:pPr>
              <w:pStyle w:val="TableParagraph"/>
              <w:spacing w:before="6"/>
              <w:rPr>
                <w:rFonts w:ascii="Times New Roman"/>
                <w:sz w:val="13"/>
              </w:rPr>
            </w:pPr>
          </w:p>
          <w:p w:rsidR="00792955" w:rsidRDefault="00527031">
            <w:pPr>
              <w:pStyle w:val="TableParagraph"/>
              <w:ind w:left="102"/>
              <w:rPr>
                <w:sz w:val="12"/>
              </w:rPr>
            </w:pPr>
            <w:r>
              <w:rPr>
                <w:color w:val="FFFFFF"/>
                <w:sz w:val="12"/>
              </w:rPr>
              <w:t>VALUTAZIONE</w:t>
            </w:r>
          </w:p>
        </w:tc>
        <w:tc>
          <w:tcPr>
            <w:tcW w:w="1406" w:type="dxa"/>
            <w:vMerge w:val="restart"/>
            <w:tcBorders>
              <w:right w:val="single" w:sz="6" w:space="0" w:color="000000"/>
            </w:tcBorders>
            <w:shd w:val="clear" w:color="auto" w:fill="CCFFCC"/>
          </w:tcPr>
          <w:p w:rsidR="00792955" w:rsidRDefault="00792955">
            <w:pPr>
              <w:pStyle w:val="TableParagraph"/>
              <w:spacing w:before="6"/>
              <w:rPr>
                <w:rFonts w:ascii="Times New Roman"/>
                <w:sz w:val="13"/>
              </w:rPr>
            </w:pPr>
          </w:p>
          <w:p w:rsidR="00792955" w:rsidRDefault="00527031">
            <w:pPr>
              <w:pStyle w:val="TableParagraph"/>
              <w:ind w:left="144"/>
              <w:rPr>
                <w:sz w:val="12"/>
              </w:rPr>
            </w:pPr>
            <w:r>
              <w:rPr>
                <w:sz w:val="12"/>
              </w:rPr>
              <w:t>MISURE GENERALI</w:t>
            </w:r>
          </w:p>
        </w:tc>
        <w:tc>
          <w:tcPr>
            <w:tcW w:w="1410" w:type="dxa"/>
            <w:vMerge w:val="restart"/>
            <w:tcBorders>
              <w:left w:val="single" w:sz="6" w:space="0" w:color="000000"/>
            </w:tcBorders>
            <w:shd w:val="clear" w:color="auto" w:fill="CCFFCC"/>
          </w:tcPr>
          <w:p w:rsidR="00792955" w:rsidRDefault="00792955">
            <w:pPr>
              <w:pStyle w:val="TableParagraph"/>
              <w:spacing w:before="6"/>
              <w:rPr>
                <w:rFonts w:ascii="Times New Roman"/>
                <w:sz w:val="13"/>
              </w:rPr>
            </w:pPr>
          </w:p>
          <w:p w:rsidR="00792955" w:rsidRDefault="00527031">
            <w:pPr>
              <w:pStyle w:val="TableParagraph"/>
              <w:ind w:left="87"/>
              <w:rPr>
                <w:sz w:val="12"/>
              </w:rPr>
            </w:pPr>
            <w:r>
              <w:rPr>
                <w:sz w:val="12"/>
              </w:rPr>
              <w:t>MISURE SPECIFICHE</w:t>
            </w:r>
          </w:p>
        </w:tc>
        <w:tc>
          <w:tcPr>
            <w:tcW w:w="1756" w:type="dxa"/>
            <w:vMerge/>
            <w:tcBorders>
              <w:top w:val="nil"/>
            </w:tcBorders>
            <w:shd w:val="clear" w:color="auto" w:fill="D09995"/>
          </w:tcPr>
          <w:p w:rsidR="00792955" w:rsidRDefault="00792955">
            <w:pPr>
              <w:rPr>
                <w:sz w:val="2"/>
                <w:szCs w:val="2"/>
              </w:rPr>
            </w:pPr>
          </w:p>
        </w:tc>
      </w:tr>
      <w:tr w:rsidR="00792955">
        <w:trPr>
          <w:trHeight w:val="296"/>
        </w:trPr>
        <w:tc>
          <w:tcPr>
            <w:tcW w:w="1027" w:type="dxa"/>
            <w:tcBorders>
              <w:top w:val="nil"/>
            </w:tcBorders>
            <w:shd w:val="clear" w:color="auto" w:fill="435F8E"/>
          </w:tcPr>
          <w:p w:rsidR="00792955" w:rsidRDefault="00527031">
            <w:pPr>
              <w:pStyle w:val="TableParagraph"/>
              <w:spacing w:before="4"/>
              <w:ind w:left="259"/>
              <w:rPr>
                <w:sz w:val="12"/>
              </w:rPr>
            </w:pPr>
            <w:r>
              <w:rPr>
                <w:color w:val="FFFFFF"/>
                <w:sz w:val="12"/>
              </w:rPr>
              <w:t>numero e</w:t>
            </w:r>
          </w:p>
          <w:p w:rsidR="00792955" w:rsidRDefault="00527031">
            <w:pPr>
              <w:pStyle w:val="TableParagraph"/>
              <w:spacing w:before="15" w:line="119" w:lineRule="exact"/>
              <w:ind w:left="208"/>
              <w:rPr>
                <w:sz w:val="12"/>
              </w:rPr>
            </w:pPr>
            <w:r>
              <w:rPr>
                <w:color w:val="FFFFFF"/>
                <w:sz w:val="12"/>
              </w:rPr>
              <w:t>descrizione</w:t>
            </w:r>
          </w:p>
        </w:tc>
        <w:tc>
          <w:tcPr>
            <w:tcW w:w="1027" w:type="dxa"/>
            <w:tcBorders>
              <w:top w:val="nil"/>
            </w:tcBorders>
            <w:shd w:val="clear" w:color="auto" w:fill="435F8E"/>
          </w:tcPr>
          <w:p w:rsidR="00792955" w:rsidRDefault="00527031">
            <w:pPr>
              <w:pStyle w:val="TableParagraph"/>
              <w:spacing w:before="4"/>
              <w:ind w:left="259"/>
              <w:rPr>
                <w:sz w:val="12"/>
              </w:rPr>
            </w:pPr>
            <w:r>
              <w:rPr>
                <w:color w:val="FFFFFF"/>
                <w:sz w:val="12"/>
              </w:rPr>
              <w:t>numero e</w:t>
            </w:r>
          </w:p>
          <w:p w:rsidR="00792955" w:rsidRDefault="00527031">
            <w:pPr>
              <w:pStyle w:val="TableParagraph"/>
              <w:spacing w:before="15" w:line="119" w:lineRule="exact"/>
              <w:ind w:left="208"/>
              <w:rPr>
                <w:sz w:val="12"/>
              </w:rPr>
            </w:pPr>
            <w:r>
              <w:rPr>
                <w:color w:val="FFFFFF"/>
                <w:sz w:val="12"/>
              </w:rPr>
              <w:t>descrizione</w:t>
            </w:r>
          </w:p>
        </w:tc>
        <w:tc>
          <w:tcPr>
            <w:tcW w:w="1027" w:type="dxa"/>
            <w:vMerge/>
            <w:tcBorders>
              <w:top w:val="nil"/>
            </w:tcBorders>
            <w:shd w:val="clear" w:color="auto" w:fill="435F8E"/>
          </w:tcPr>
          <w:p w:rsidR="00792955" w:rsidRDefault="00792955">
            <w:pPr>
              <w:rPr>
                <w:sz w:val="2"/>
                <w:szCs w:val="2"/>
              </w:rPr>
            </w:pPr>
          </w:p>
        </w:tc>
        <w:tc>
          <w:tcPr>
            <w:tcW w:w="1416" w:type="dxa"/>
            <w:vMerge/>
            <w:tcBorders>
              <w:top w:val="nil"/>
            </w:tcBorders>
            <w:shd w:val="clear" w:color="auto" w:fill="FF0000"/>
          </w:tcPr>
          <w:p w:rsidR="00792955" w:rsidRDefault="00792955">
            <w:pPr>
              <w:rPr>
                <w:sz w:val="2"/>
                <w:szCs w:val="2"/>
              </w:rPr>
            </w:pPr>
          </w:p>
        </w:tc>
        <w:tc>
          <w:tcPr>
            <w:tcW w:w="1046" w:type="dxa"/>
            <w:vMerge/>
            <w:tcBorders>
              <w:top w:val="nil"/>
            </w:tcBorders>
            <w:shd w:val="clear" w:color="auto" w:fill="FF0000"/>
          </w:tcPr>
          <w:p w:rsidR="00792955" w:rsidRDefault="00792955">
            <w:pPr>
              <w:rPr>
                <w:sz w:val="2"/>
                <w:szCs w:val="2"/>
              </w:rPr>
            </w:pPr>
          </w:p>
        </w:tc>
        <w:tc>
          <w:tcPr>
            <w:tcW w:w="1046" w:type="dxa"/>
            <w:vMerge/>
            <w:tcBorders>
              <w:top w:val="nil"/>
            </w:tcBorders>
            <w:shd w:val="clear" w:color="auto" w:fill="FF0000"/>
          </w:tcPr>
          <w:p w:rsidR="00792955" w:rsidRDefault="00792955">
            <w:pPr>
              <w:rPr>
                <w:sz w:val="2"/>
                <w:szCs w:val="2"/>
              </w:rPr>
            </w:pPr>
          </w:p>
        </w:tc>
        <w:tc>
          <w:tcPr>
            <w:tcW w:w="1406" w:type="dxa"/>
            <w:vMerge/>
            <w:tcBorders>
              <w:top w:val="nil"/>
              <w:right w:val="single" w:sz="6" w:space="0" w:color="000000"/>
            </w:tcBorders>
            <w:shd w:val="clear" w:color="auto" w:fill="CCFFCC"/>
          </w:tcPr>
          <w:p w:rsidR="00792955" w:rsidRDefault="00792955">
            <w:pPr>
              <w:rPr>
                <w:sz w:val="2"/>
                <w:szCs w:val="2"/>
              </w:rPr>
            </w:pPr>
          </w:p>
        </w:tc>
        <w:tc>
          <w:tcPr>
            <w:tcW w:w="1410" w:type="dxa"/>
            <w:vMerge/>
            <w:tcBorders>
              <w:top w:val="nil"/>
              <w:left w:val="single" w:sz="6" w:space="0" w:color="000000"/>
            </w:tcBorders>
            <w:shd w:val="clear" w:color="auto" w:fill="CCFFCC"/>
          </w:tcPr>
          <w:p w:rsidR="00792955" w:rsidRDefault="00792955">
            <w:pPr>
              <w:rPr>
                <w:sz w:val="2"/>
                <w:szCs w:val="2"/>
              </w:rPr>
            </w:pPr>
          </w:p>
        </w:tc>
        <w:tc>
          <w:tcPr>
            <w:tcW w:w="1756" w:type="dxa"/>
            <w:vMerge/>
            <w:tcBorders>
              <w:top w:val="nil"/>
            </w:tcBorders>
            <w:shd w:val="clear" w:color="auto" w:fill="D09995"/>
          </w:tcPr>
          <w:p w:rsidR="00792955" w:rsidRDefault="00792955">
            <w:pPr>
              <w:rPr>
                <w:sz w:val="2"/>
                <w:szCs w:val="2"/>
              </w:rPr>
            </w:pPr>
          </w:p>
        </w:tc>
      </w:tr>
      <w:tr w:rsidR="00792955">
        <w:trPr>
          <w:trHeight w:val="688"/>
        </w:trPr>
        <w:tc>
          <w:tcPr>
            <w:tcW w:w="1027" w:type="dxa"/>
            <w:vMerge w:val="restart"/>
            <w:shd w:val="clear" w:color="auto" w:fill="E3DFEB"/>
          </w:tcPr>
          <w:p w:rsidR="00792955" w:rsidRDefault="00527031">
            <w:pPr>
              <w:pStyle w:val="TableParagraph"/>
              <w:spacing w:before="4" w:line="264" w:lineRule="auto"/>
              <w:ind w:left="26"/>
              <w:rPr>
                <w:sz w:val="11"/>
              </w:rPr>
            </w:pPr>
            <w:r>
              <w:rPr>
                <w:w w:val="105"/>
                <w:sz w:val="11"/>
              </w:rPr>
              <w:t>Il livello di mappatura conseguito è il livello minimo (LM</w:t>
            </w:r>
          </w:p>
          <w:p w:rsidR="00792955" w:rsidRDefault="00527031">
            <w:pPr>
              <w:pStyle w:val="TableParagraph"/>
              <w:spacing w:before="1" w:line="264" w:lineRule="auto"/>
              <w:ind w:left="26"/>
              <w:rPr>
                <w:sz w:val="11"/>
              </w:rPr>
            </w:pPr>
            <w:r>
              <w:rPr>
                <w:w w:val="105"/>
                <w:sz w:val="11"/>
              </w:rPr>
              <w:t>= mappatura del processo).</w:t>
            </w:r>
          </w:p>
          <w:p w:rsidR="00792955" w:rsidRDefault="00527031">
            <w:pPr>
              <w:pStyle w:val="TableParagraph"/>
              <w:spacing w:line="264" w:lineRule="auto"/>
              <w:ind w:left="26" w:right="1"/>
              <w:rPr>
                <w:sz w:val="11"/>
              </w:rPr>
            </w:pPr>
            <w:r>
              <w:rPr>
                <w:sz w:val="11"/>
              </w:rPr>
              <w:t xml:space="preserve">L'implementazione </w:t>
            </w:r>
            <w:r>
              <w:rPr>
                <w:w w:val="105"/>
                <w:sz w:val="11"/>
              </w:rPr>
              <w:t>di tale livello prevede il passaggio, progressivo, al livello</w:t>
            </w:r>
            <w:r>
              <w:rPr>
                <w:spacing w:val="-16"/>
                <w:w w:val="105"/>
                <w:sz w:val="11"/>
              </w:rPr>
              <w:t xml:space="preserve"> </w:t>
            </w:r>
            <w:r>
              <w:rPr>
                <w:w w:val="105"/>
                <w:sz w:val="11"/>
              </w:rPr>
              <w:t>Standard</w:t>
            </w:r>
            <w:r>
              <w:rPr>
                <w:spacing w:val="-16"/>
                <w:w w:val="105"/>
                <w:sz w:val="11"/>
              </w:rPr>
              <w:t xml:space="preserve"> </w:t>
            </w:r>
            <w:r>
              <w:rPr>
                <w:w w:val="105"/>
                <w:sz w:val="11"/>
              </w:rPr>
              <w:t>(LS</w:t>
            </w:r>
          </w:p>
          <w:p w:rsidR="00792955" w:rsidRDefault="00527031">
            <w:pPr>
              <w:pStyle w:val="TableParagraph"/>
              <w:spacing w:line="264" w:lineRule="auto"/>
              <w:ind w:left="26"/>
              <w:rPr>
                <w:sz w:val="11"/>
              </w:rPr>
            </w:pPr>
            <w:r>
              <w:rPr>
                <w:w w:val="105"/>
                <w:sz w:val="11"/>
              </w:rPr>
              <w:t>= mappatura delle fasi) e a livello avanzato (LA = mappatura fasi e azioni)</w:t>
            </w:r>
          </w:p>
        </w:tc>
        <w:tc>
          <w:tcPr>
            <w:tcW w:w="1027" w:type="dxa"/>
            <w:vMerge w:val="restart"/>
            <w:shd w:val="clear" w:color="auto" w:fill="E3DFEB"/>
          </w:tcPr>
          <w:p w:rsidR="00792955" w:rsidRDefault="00527031">
            <w:pPr>
              <w:pStyle w:val="TableParagraph"/>
              <w:spacing w:before="4" w:line="264" w:lineRule="auto"/>
              <w:ind w:left="26"/>
              <w:rPr>
                <w:sz w:val="11"/>
              </w:rPr>
            </w:pPr>
            <w:r>
              <w:rPr>
                <w:w w:val="105"/>
                <w:sz w:val="11"/>
              </w:rPr>
              <w:t>Il livello di mappatura conseguito è il livello minimo (LM</w:t>
            </w:r>
          </w:p>
          <w:p w:rsidR="00792955" w:rsidRDefault="00527031">
            <w:pPr>
              <w:pStyle w:val="TableParagraph"/>
              <w:spacing w:before="1" w:line="264" w:lineRule="auto"/>
              <w:ind w:left="26"/>
              <w:rPr>
                <w:sz w:val="11"/>
              </w:rPr>
            </w:pPr>
            <w:r>
              <w:rPr>
                <w:w w:val="105"/>
                <w:sz w:val="11"/>
              </w:rPr>
              <w:t>= mappatura del processo).</w:t>
            </w:r>
          </w:p>
          <w:p w:rsidR="00792955" w:rsidRDefault="00527031">
            <w:pPr>
              <w:pStyle w:val="TableParagraph"/>
              <w:spacing w:line="264" w:lineRule="auto"/>
              <w:ind w:left="26" w:right="1"/>
              <w:rPr>
                <w:sz w:val="11"/>
              </w:rPr>
            </w:pPr>
            <w:r>
              <w:rPr>
                <w:sz w:val="11"/>
              </w:rPr>
              <w:t xml:space="preserve">L'implementazione </w:t>
            </w:r>
            <w:r>
              <w:rPr>
                <w:w w:val="105"/>
                <w:sz w:val="11"/>
              </w:rPr>
              <w:t>di tale livello prevede il passaggio, progressivo, al livello</w:t>
            </w:r>
            <w:r>
              <w:rPr>
                <w:spacing w:val="-16"/>
                <w:w w:val="105"/>
                <w:sz w:val="11"/>
              </w:rPr>
              <w:t xml:space="preserve"> </w:t>
            </w:r>
            <w:r>
              <w:rPr>
                <w:w w:val="105"/>
                <w:sz w:val="11"/>
              </w:rPr>
              <w:t>Standard</w:t>
            </w:r>
            <w:r>
              <w:rPr>
                <w:spacing w:val="-16"/>
                <w:w w:val="105"/>
                <w:sz w:val="11"/>
              </w:rPr>
              <w:t xml:space="preserve"> </w:t>
            </w:r>
            <w:r>
              <w:rPr>
                <w:w w:val="105"/>
                <w:sz w:val="11"/>
              </w:rPr>
              <w:t>(LS</w:t>
            </w:r>
          </w:p>
          <w:p w:rsidR="00792955" w:rsidRDefault="00527031">
            <w:pPr>
              <w:pStyle w:val="TableParagraph"/>
              <w:spacing w:line="264" w:lineRule="auto"/>
              <w:ind w:left="26"/>
              <w:rPr>
                <w:sz w:val="11"/>
              </w:rPr>
            </w:pPr>
            <w:r>
              <w:rPr>
                <w:w w:val="105"/>
                <w:sz w:val="11"/>
              </w:rPr>
              <w:t>= mappatura delle fasi) e a livello avanzato (LA = mappatura fasi e azioni)</w:t>
            </w:r>
          </w:p>
        </w:tc>
        <w:tc>
          <w:tcPr>
            <w:tcW w:w="1027" w:type="dxa"/>
            <w:vMerge w:val="restart"/>
            <w:shd w:val="clear" w:color="auto" w:fill="E3DFEB"/>
          </w:tcPr>
          <w:p w:rsidR="00792955" w:rsidRDefault="00527031">
            <w:pPr>
              <w:pStyle w:val="TableParagraph"/>
              <w:spacing w:before="4" w:line="264" w:lineRule="auto"/>
              <w:ind w:left="27"/>
              <w:rPr>
                <w:sz w:val="11"/>
              </w:rPr>
            </w:pPr>
            <w:r>
              <w:rPr>
                <w:w w:val="105"/>
                <w:sz w:val="11"/>
              </w:rPr>
              <w:t>Il livello di mappatura conseguito è il livello minimo (LM</w:t>
            </w:r>
          </w:p>
          <w:p w:rsidR="00792955" w:rsidRDefault="00527031">
            <w:pPr>
              <w:pStyle w:val="TableParagraph"/>
              <w:spacing w:before="1" w:line="264" w:lineRule="auto"/>
              <w:ind w:left="27"/>
              <w:rPr>
                <w:sz w:val="11"/>
              </w:rPr>
            </w:pPr>
            <w:r>
              <w:rPr>
                <w:w w:val="105"/>
                <w:sz w:val="11"/>
              </w:rPr>
              <w:t>= mappatura del processo).</w:t>
            </w:r>
          </w:p>
          <w:p w:rsidR="00792955" w:rsidRDefault="00527031">
            <w:pPr>
              <w:pStyle w:val="TableParagraph"/>
              <w:spacing w:line="264" w:lineRule="auto"/>
              <w:ind w:left="27"/>
              <w:rPr>
                <w:sz w:val="11"/>
              </w:rPr>
            </w:pPr>
            <w:r>
              <w:rPr>
                <w:sz w:val="11"/>
              </w:rPr>
              <w:t xml:space="preserve">L'implementazione </w:t>
            </w:r>
            <w:r>
              <w:rPr>
                <w:w w:val="105"/>
                <w:sz w:val="11"/>
              </w:rPr>
              <w:t>di tale livello prevede il passaggio, progressivo, al livello</w:t>
            </w:r>
            <w:r>
              <w:rPr>
                <w:spacing w:val="-16"/>
                <w:w w:val="105"/>
                <w:sz w:val="11"/>
              </w:rPr>
              <w:t xml:space="preserve"> </w:t>
            </w:r>
            <w:r>
              <w:rPr>
                <w:w w:val="105"/>
                <w:sz w:val="11"/>
              </w:rPr>
              <w:t>Standard</w:t>
            </w:r>
            <w:r>
              <w:rPr>
                <w:spacing w:val="-16"/>
                <w:w w:val="105"/>
                <w:sz w:val="11"/>
              </w:rPr>
              <w:t xml:space="preserve"> </w:t>
            </w:r>
            <w:r>
              <w:rPr>
                <w:w w:val="105"/>
                <w:sz w:val="11"/>
              </w:rPr>
              <w:t>(LS</w:t>
            </w:r>
          </w:p>
          <w:p w:rsidR="00792955" w:rsidRDefault="00527031">
            <w:pPr>
              <w:pStyle w:val="TableParagraph"/>
              <w:spacing w:line="264" w:lineRule="auto"/>
              <w:ind w:left="27"/>
              <w:rPr>
                <w:sz w:val="11"/>
              </w:rPr>
            </w:pPr>
            <w:r>
              <w:rPr>
                <w:w w:val="105"/>
                <w:sz w:val="11"/>
              </w:rPr>
              <w:t>= mappatura delle fasi) e a livello avanzato (LA = mappatura fasi e azioni)</w:t>
            </w:r>
          </w:p>
        </w:tc>
        <w:tc>
          <w:tcPr>
            <w:tcW w:w="1416" w:type="dxa"/>
            <w:tcBorders>
              <w:bottom w:val="nil"/>
            </w:tcBorders>
          </w:tcPr>
          <w:p w:rsidR="00792955" w:rsidRDefault="00527031">
            <w:pPr>
              <w:pStyle w:val="TableParagraph"/>
              <w:spacing w:before="4" w:line="264" w:lineRule="auto"/>
              <w:ind w:left="27" w:right="-2"/>
              <w:rPr>
                <w:sz w:val="11"/>
              </w:rPr>
            </w:pPr>
            <w:r>
              <w:rPr>
                <w:w w:val="105"/>
                <w:sz w:val="11"/>
              </w:rPr>
              <w:t>- Violare le disposizioni sul trattamento dei dati personali omettendone la protezione - Violazione</w:t>
            </w:r>
          </w:p>
          <w:p w:rsidR="00792955" w:rsidRDefault="00527031">
            <w:pPr>
              <w:pStyle w:val="TableParagraph"/>
              <w:spacing w:before="1" w:line="106" w:lineRule="exact"/>
              <w:ind w:left="27"/>
              <w:rPr>
                <w:sz w:val="11"/>
              </w:rPr>
            </w:pPr>
            <w:r>
              <w:rPr>
                <w:w w:val="105"/>
                <w:sz w:val="11"/>
              </w:rPr>
              <w:t>privacy</w:t>
            </w:r>
          </w:p>
        </w:tc>
        <w:tc>
          <w:tcPr>
            <w:tcW w:w="1046" w:type="dxa"/>
            <w:tcBorders>
              <w:bottom w:val="nil"/>
            </w:tcBorders>
          </w:tcPr>
          <w:p w:rsidR="00792955" w:rsidRDefault="00527031">
            <w:pPr>
              <w:pStyle w:val="TableParagraph"/>
              <w:spacing w:before="4" w:line="264" w:lineRule="auto"/>
              <w:ind w:left="27"/>
              <w:rPr>
                <w:sz w:val="11"/>
              </w:rPr>
            </w:pPr>
            <w:r>
              <w:rPr>
                <w:w w:val="105"/>
                <w:sz w:val="11"/>
              </w:rPr>
              <w:t>- Accordi con soggetti privati</w:t>
            </w:r>
          </w:p>
        </w:tc>
        <w:tc>
          <w:tcPr>
            <w:tcW w:w="1046" w:type="dxa"/>
            <w:tcBorders>
              <w:bottom w:val="nil"/>
            </w:tcBorders>
          </w:tcPr>
          <w:p w:rsidR="00792955" w:rsidRDefault="00527031">
            <w:pPr>
              <w:pStyle w:val="TableParagraph"/>
              <w:spacing w:before="9"/>
              <w:ind w:left="28"/>
              <w:rPr>
                <w:sz w:val="11"/>
              </w:rPr>
            </w:pPr>
            <w:r>
              <w:rPr>
                <w:b/>
                <w:w w:val="105"/>
                <w:sz w:val="11"/>
              </w:rPr>
              <w:t xml:space="preserve">Impatto: </w:t>
            </w:r>
            <w:r>
              <w:rPr>
                <w:w w:val="105"/>
                <w:sz w:val="11"/>
              </w:rPr>
              <w:t>Basso</w:t>
            </w:r>
          </w:p>
        </w:tc>
        <w:tc>
          <w:tcPr>
            <w:tcW w:w="1406" w:type="dxa"/>
            <w:vMerge w:val="restart"/>
            <w:tcBorders>
              <w:right w:val="single" w:sz="6" w:space="0" w:color="000000"/>
            </w:tcBorders>
          </w:tcPr>
          <w:p w:rsidR="00792955" w:rsidRDefault="00527031">
            <w:pPr>
              <w:pStyle w:val="TableParagraph"/>
              <w:spacing w:before="4" w:line="264" w:lineRule="auto"/>
              <w:ind w:left="28" w:right="-1"/>
              <w:rPr>
                <w:sz w:val="11"/>
              </w:rPr>
            </w:pPr>
            <w:r>
              <w:rPr>
                <w:w w:val="105"/>
                <w:sz w:val="11"/>
              </w:rPr>
              <w:t>- Tutte le misure obbligatorie, previste dalla Legge 190/2012, dal PNA 2013 e annualita' successive nonche' da altre fonti normative cogenti,</w:t>
            </w:r>
            <w:r>
              <w:rPr>
                <w:spacing w:val="-22"/>
                <w:w w:val="105"/>
                <w:sz w:val="11"/>
              </w:rPr>
              <w:t xml:space="preserve"> </w:t>
            </w:r>
            <w:r>
              <w:rPr>
                <w:w w:val="105"/>
                <w:sz w:val="11"/>
              </w:rPr>
              <w:t>purche'</w:t>
            </w:r>
            <w:r>
              <w:rPr>
                <w:spacing w:val="-22"/>
                <w:w w:val="105"/>
                <w:sz w:val="11"/>
              </w:rPr>
              <w:t xml:space="preserve"> </w:t>
            </w:r>
            <w:r>
              <w:rPr>
                <w:w w:val="105"/>
                <w:sz w:val="11"/>
              </w:rPr>
              <w:t>compatibili con l'attivita' in</w:t>
            </w:r>
            <w:r>
              <w:rPr>
                <w:spacing w:val="-14"/>
                <w:w w:val="105"/>
                <w:sz w:val="11"/>
              </w:rPr>
              <w:t xml:space="preserve"> </w:t>
            </w:r>
            <w:r>
              <w:rPr>
                <w:w w:val="105"/>
                <w:sz w:val="11"/>
              </w:rPr>
              <w:t>esame</w:t>
            </w:r>
          </w:p>
        </w:tc>
        <w:tc>
          <w:tcPr>
            <w:tcW w:w="1410" w:type="dxa"/>
            <w:vMerge w:val="restart"/>
            <w:tcBorders>
              <w:left w:val="single" w:sz="6" w:space="0" w:color="000000"/>
            </w:tcBorders>
          </w:tcPr>
          <w:p w:rsidR="00792955" w:rsidRDefault="00527031">
            <w:pPr>
              <w:pStyle w:val="TableParagraph"/>
              <w:spacing w:before="4" w:line="264" w:lineRule="auto"/>
              <w:ind w:left="27" w:right="15"/>
              <w:rPr>
                <w:sz w:val="11"/>
              </w:rPr>
            </w:pPr>
            <w:r>
              <w:rPr>
                <w:w w:val="105"/>
                <w:sz w:val="11"/>
              </w:rPr>
              <w:t>- Formazione specialistica sul trattamento e sulla protezione dei dati personali</w:t>
            </w:r>
          </w:p>
        </w:tc>
        <w:tc>
          <w:tcPr>
            <w:tcW w:w="1756" w:type="dxa"/>
            <w:tcBorders>
              <w:bottom w:val="nil"/>
            </w:tcBorders>
          </w:tcPr>
          <w:p w:rsidR="00792955" w:rsidRDefault="00527031">
            <w:pPr>
              <w:pStyle w:val="TableParagraph"/>
              <w:spacing w:before="9" w:line="264" w:lineRule="auto"/>
              <w:ind w:left="26"/>
              <w:rPr>
                <w:sz w:val="11"/>
              </w:rPr>
            </w:pPr>
            <w:r>
              <w:rPr>
                <w:b/>
                <w:w w:val="105"/>
                <w:sz w:val="11"/>
              </w:rPr>
              <w:t xml:space="preserve">Stato di attuazione: </w:t>
            </w:r>
            <w:r>
              <w:rPr>
                <w:w w:val="105"/>
                <w:sz w:val="11"/>
              </w:rPr>
              <w:t>Misure attuate</w:t>
            </w:r>
          </w:p>
        </w:tc>
      </w:tr>
      <w:tr w:rsidR="00792955">
        <w:trPr>
          <w:trHeight w:val="888"/>
        </w:trPr>
        <w:tc>
          <w:tcPr>
            <w:tcW w:w="1027" w:type="dxa"/>
            <w:vMerge/>
            <w:tcBorders>
              <w:top w:val="nil"/>
            </w:tcBorders>
            <w:shd w:val="clear" w:color="auto" w:fill="E3DFEB"/>
          </w:tcPr>
          <w:p w:rsidR="00792955" w:rsidRDefault="00792955">
            <w:pPr>
              <w:rPr>
                <w:sz w:val="2"/>
                <w:szCs w:val="2"/>
              </w:rPr>
            </w:pPr>
          </w:p>
        </w:tc>
        <w:tc>
          <w:tcPr>
            <w:tcW w:w="1027" w:type="dxa"/>
            <w:vMerge/>
            <w:tcBorders>
              <w:top w:val="nil"/>
            </w:tcBorders>
            <w:shd w:val="clear" w:color="auto" w:fill="E3DFEB"/>
          </w:tcPr>
          <w:p w:rsidR="00792955" w:rsidRDefault="00792955">
            <w:pPr>
              <w:rPr>
                <w:sz w:val="2"/>
                <w:szCs w:val="2"/>
              </w:rPr>
            </w:pPr>
          </w:p>
        </w:tc>
        <w:tc>
          <w:tcPr>
            <w:tcW w:w="1027" w:type="dxa"/>
            <w:vMerge/>
            <w:tcBorders>
              <w:top w:val="nil"/>
            </w:tcBorders>
            <w:shd w:val="clear" w:color="auto" w:fill="E3DFEB"/>
          </w:tcPr>
          <w:p w:rsidR="00792955" w:rsidRDefault="00792955">
            <w:pPr>
              <w:rPr>
                <w:sz w:val="2"/>
                <w:szCs w:val="2"/>
              </w:rPr>
            </w:pPr>
          </w:p>
        </w:tc>
        <w:tc>
          <w:tcPr>
            <w:tcW w:w="1416" w:type="dxa"/>
            <w:tcBorders>
              <w:top w:val="nil"/>
              <w:bottom w:val="nil"/>
            </w:tcBorders>
          </w:tcPr>
          <w:p w:rsidR="00792955" w:rsidRDefault="00527031">
            <w:pPr>
              <w:pStyle w:val="TableParagraph"/>
              <w:spacing w:line="264" w:lineRule="auto"/>
              <w:ind w:left="27" w:right="-9"/>
              <w:rPr>
                <w:sz w:val="11"/>
              </w:rPr>
            </w:pPr>
            <w:r>
              <w:rPr>
                <w:w w:val="105"/>
                <w:sz w:val="11"/>
              </w:rPr>
              <w:t>- Omettere l'attuazione di obblighi normativi, regolamentari o derivanti da Linee guida, cagionando una situazione di inadempimento</w:t>
            </w:r>
          </w:p>
        </w:tc>
        <w:tc>
          <w:tcPr>
            <w:tcW w:w="1046" w:type="dxa"/>
            <w:tcBorders>
              <w:top w:val="nil"/>
              <w:bottom w:val="nil"/>
            </w:tcBorders>
          </w:tcPr>
          <w:p w:rsidR="00792955" w:rsidRDefault="00527031">
            <w:pPr>
              <w:pStyle w:val="TableParagraph"/>
              <w:spacing w:line="125" w:lineRule="exact"/>
              <w:ind w:left="27"/>
              <w:rPr>
                <w:sz w:val="11"/>
              </w:rPr>
            </w:pPr>
            <w:r>
              <w:rPr>
                <w:w w:val="102"/>
                <w:sz w:val="11"/>
              </w:rPr>
              <w:t>-</w:t>
            </w:r>
          </w:p>
          <w:p w:rsidR="00792955" w:rsidRDefault="00527031">
            <w:pPr>
              <w:pStyle w:val="TableParagraph"/>
              <w:spacing w:before="12" w:line="264" w:lineRule="auto"/>
              <w:ind w:left="27" w:right="22"/>
              <w:rPr>
                <w:sz w:val="11"/>
              </w:rPr>
            </w:pPr>
            <w:r>
              <w:rPr>
                <w:sz w:val="11"/>
              </w:rPr>
              <w:t xml:space="preserve">Alterazione/manipol </w:t>
            </w:r>
            <w:r>
              <w:rPr>
                <w:w w:val="105"/>
                <w:sz w:val="11"/>
              </w:rPr>
              <w:t>azione/utilizzo improprio di informazioni e documentazione</w:t>
            </w:r>
          </w:p>
        </w:tc>
        <w:tc>
          <w:tcPr>
            <w:tcW w:w="1046" w:type="dxa"/>
            <w:tcBorders>
              <w:top w:val="nil"/>
              <w:bottom w:val="nil"/>
            </w:tcBorders>
          </w:tcPr>
          <w:p w:rsidR="00792955" w:rsidRDefault="00527031">
            <w:pPr>
              <w:pStyle w:val="TableParagraph"/>
              <w:spacing w:before="3"/>
              <w:ind w:left="28"/>
              <w:rPr>
                <w:sz w:val="11"/>
              </w:rPr>
            </w:pPr>
            <w:r>
              <w:rPr>
                <w:b/>
                <w:w w:val="105"/>
                <w:sz w:val="11"/>
              </w:rPr>
              <w:t xml:space="preserve">Probabilità: </w:t>
            </w:r>
            <w:r>
              <w:rPr>
                <w:w w:val="105"/>
                <w:sz w:val="11"/>
              </w:rPr>
              <w:t>Basso</w:t>
            </w:r>
          </w:p>
        </w:tc>
        <w:tc>
          <w:tcPr>
            <w:tcW w:w="1406" w:type="dxa"/>
            <w:vMerge/>
            <w:tcBorders>
              <w:top w:val="nil"/>
              <w:right w:val="single" w:sz="6" w:space="0" w:color="000000"/>
            </w:tcBorders>
          </w:tcPr>
          <w:p w:rsidR="00792955" w:rsidRDefault="00792955">
            <w:pPr>
              <w:rPr>
                <w:sz w:val="2"/>
                <w:szCs w:val="2"/>
              </w:rPr>
            </w:pPr>
          </w:p>
        </w:tc>
        <w:tc>
          <w:tcPr>
            <w:tcW w:w="1410" w:type="dxa"/>
            <w:vMerge/>
            <w:tcBorders>
              <w:top w:val="nil"/>
              <w:left w:val="single" w:sz="6" w:space="0" w:color="000000"/>
            </w:tcBorders>
          </w:tcPr>
          <w:p w:rsidR="00792955" w:rsidRDefault="00792955">
            <w:pPr>
              <w:rPr>
                <w:sz w:val="2"/>
                <w:szCs w:val="2"/>
              </w:rPr>
            </w:pPr>
          </w:p>
        </w:tc>
        <w:tc>
          <w:tcPr>
            <w:tcW w:w="1756" w:type="dxa"/>
            <w:tcBorders>
              <w:top w:val="nil"/>
              <w:bottom w:val="nil"/>
            </w:tcBorders>
          </w:tcPr>
          <w:p w:rsidR="00792955" w:rsidRDefault="00527031" w:rsidP="000F7CBA">
            <w:pPr>
              <w:pStyle w:val="TableParagraph"/>
              <w:spacing w:before="3"/>
              <w:ind w:right="17"/>
              <w:jc w:val="right"/>
              <w:rPr>
                <w:sz w:val="11"/>
              </w:rPr>
            </w:pPr>
            <w:r>
              <w:rPr>
                <w:b/>
                <w:w w:val="105"/>
                <w:sz w:val="11"/>
              </w:rPr>
              <w:t>Fasi</w:t>
            </w:r>
            <w:r>
              <w:rPr>
                <w:b/>
                <w:spacing w:val="-11"/>
                <w:w w:val="105"/>
                <w:sz w:val="11"/>
              </w:rPr>
              <w:t xml:space="preserve"> </w:t>
            </w:r>
            <w:r>
              <w:rPr>
                <w:b/>
                <w:w w:val="105"/>
                <w:sz w:val="11"/>
              </w:rPr>
              <w:t>e</w:t>
            </w:r>
            <w:r>
              <w:rPr>
                <w:b/>
                <w:spacing w:val="-11"/>
                <w:w w:val="105"/>
                <w:sz w:val="11"/>
              </w:rPr>
              <w:t xml:space="preserve"> </w:t>
            </w:r>
            <w:r>
              <w:rPr>
                <w:b/>
                <w:w w:val="105"/>
                <w:sz w:val="11"/>
              </w:rPr>
              <w:t>tempi</w:t>
            </w:r>
            <w:r>
              <w:rPr>
                <w:b/>
                <w:spacing w:val="-10"/>
                <w:w w:val="105"/>
                <w:sz w:val="11"/>
              </w:rPr>
              <w:t xml:space="preserve"> </w:t>
            </w:r>
            <w:r>
              <w:rPr>
                <w:b/>
                <w:w w:val="105"/>
                <w:sz w:val="11"/>
              </w:rPr>
              <w:t>di</w:t>
            </w:r>
            <w:r>
              <w:rPr>
                <w:b/>
                <w:spacing w:val="-11"/>
                <w:w w:val="105"/>
                <w:sz w:val="11"/>
              </w:rPr>
              <w:t xml:space="preserve"> </w:t>
            </w:r>
            <w:r>
              <w:rPr>
                <w:b/>
                <w:w w:val="105"/>
                <w:sz w:val="11"/>
              </w:rPr>
              <w:t>attuazione:</w:t>
            </w:r>
            <w:r>
              <w:rPr>
                <w:b/>
                <w:spacing w:val="-7"/>
                <w:w w:val="105"/>
                <w:sz w:val="11"/>
              </w:rPr>
              <w:t xml:space="preserve"> </w:t>
            </w:r>
            <w:r>
              <w:rPr>
                <w:w w:val="105"/>
                <w:sz w:val="11"/>
              </w:rPr>
              <w:t>202</w:t>
            </w:r>
            <w:r w:rsidR="000F7CBA">
              <w:rPr>
                <w:w w:val="105"/>
                <w:sz w:val="11"/>
              </w:rPr>
              <w:t>1</w:t>
            </w:r>
          </w:p>
        </w:tc>
      </w:tr>
      <w:tr w:rsidR="00792955">
        <w:trPr>
          <w:trHeight w:val="1025"/>
        </w:trPr>
        <w:tc>
          <w:tcPr>
            <w:tcW w:w="1027" w:type="dxa"/>
            <w:vMerge/>
            <w:tcBorders>
              <w:top w:val="nil"/>
            </w:tcBorders>
            <w:shd w:val="clear" w:color="auto" w:fill="E3DFEB"/>
          </w:tcPr>
          <w:p w:rsidR="00792955" w:rsidRDefault="00792955">
            <w:pPr>
              <w:rPr>
                <w:sz w:val="2"/>
                <w:szCs w:val="2"/>
              </w:rPr>
            </w:pPr>
          </w:p>
        </w:tc>
        <w:tc>
          <w:tcPr>
            <w:tcW w:w="1027" w:type="dxa"/>
            <w:vMerge/>
            <w:tcBorders>
              <w:top w:val="nil"/>
            </w:tcBorders>
            <w:shd w:val="clear" w:color="auto" w:fill="E3DFEB"/>
          </w:tcPr>
          <w:p w:rsidR="00792955" w:rsidRDefault="00792955">
            <w:pPr>
              <w:rPr>
                <w:sz w:val="2"/>
                <w:szCs w:val="2"/>
              </w:rPr>
            </w:pPr>
          </w:p>
        </w:tc>
        <w:tc>
          <w:tcPr>
            <w:tcW w:w="1027" w:type="dxa"/>
            <w:vMerge/>
            <w:tcBorders>
              <w:top w:val="nil"/>
            </w:tcBorders>
            <w:shd w:val="clear" w:color="auto" w:fill="E3DFEB"/>
          </w:tcPr>
          <w:p w:rsidR="00792955" w:rsidRDefault="00792955">
            <w:pPr>
              <w:rPr>
                <w:sz w:val="2"/>
                <w:szCs w:val="2"/>
              </w:rPr>
            </w:pPr>
          </w:p>
        </w:tc>
        <w:tc>
          <w:tcPr>
            <w:tcW w:w="1416" w:type="dxa"/>
            <w:vMerge w:val="restart"/>
            <w:tcBorders>
              <w:top w:val="nil"/>
              <w:bottom w:val="nil"/>
            </w:tcBorders>
          </w:tcPr>
          <w:p w:rsidR="00792955" w:rsidRDefault="00527031">
            <w:pPr>
              <w:pStyle w:val="TableParagraph"/>
              <w:spacing w:before="66" w:line="264" w:lineRule="auto"/>
              <w:ind w:left="27" w:right="10"/>
              <w:rPr>
                <w:sz w:val="11"/>
              </w:rPr>
            </w:pPr>
            <w:r>
              <w:rPr>
                <w:w w:val="105"/>
                <w:sz w:val="11"/>
              </w:rPr>
              <w:t xml:space="preserve">- Omettere di prevedere la formazione del personale </w:t>
            </w:r>
            <w:r>
              <w:rPr>
                <w:sz w:val="11"/>
              </w:rPr>
              <w:t xml:space="preserve">finalizzata alla conoscenza </w:t>
            </w:r>
            <w:r>
              <w:rPr>
                <w:w w:val="105"/>
                <w:sz w:val="11"/>
              </w:rPr>
              <w:t>e all'uso delle tecnologie ITC, nonche' dei temi relativi all'accessibilita' e alle tecnologie assistive, e al trattamento dei dati personali</w:t>
            </w:r>
          </w:p>
        </w:tc>
        <w:tc>
          <w:tcPr>
            <w:tcW w:w="1046" w:type="dxa"/>
            <w:tcBorders>
              <w:top w:val="nil"/>
              <w:bottom w:val="nil"/>
            </w:tcBorders>
          </w:tcPr>
          <w:p w:rsidR="00792955" w:rsidRDefault="00527031">
            <w:pPr>
              <w:pStyle w:val="TableParagraph"/>
              <w:spacing w:before="66" w:line="264" w:lineRule="auto"/>
              <w:ind w:left="27" w:right="8"/>
              <w:rPr>
                <w:sz w:val="11"/>
              </w:rPr>
            </w:pPr>
            <w:r>
              <w:rPr>
                <w:w w:val="105"/>
                <w:sz w:val="11"/>
              </w:rPr>
              <w:t>- Condizionamento dell'attivita' per interessi</w:t>
            </w:r>
            <w:r>
              <w:rPr>
                <w:spacing w:val="-19"/>
                <w:w w:val="105"/>
                <w:sz w:val="11"/>
              </w:rPr>
              <w:t xml:space="preserve"> </w:t>
            </w:r>
            <w:r>
              <w:rPr>
                <w:w w:val="105"/>
                <w:sz w:val="11"/>
              </w:rPr>
              <w:t>particolari, di</w:t>
            </w:r>
            <w:r>
              <w:rPr>
                <w:spacing w:val="-11"/>
                <w:w w:val="105"/>
                <w:sz w:val="11"/>
              </w:rPr>
              <w:t xml:space="preserve"> </w:t>
            </w:r>
            <w:r>
              <w:rPr>
                <w:w w:val="105"/>
                <w:sz w:val="11"/>
              </w:rPr>
              <w:t>singoli</w:t>
            </w:r>
            <w:r>
              <w:rPr>
                <w:spacing w:val="-10"/>
                <w:w w:val="105"/>
                <w:sz w:val="11"/>
              </w:rPr>
              <w:t xml:space="preserve"> </w:t>
            </w:r>
            <w:r>
              <w:rPr>
                <w:w w:val="105"/>
                <w:sz w:val="11"/>
              </w:rPr>
              <w:t>o</w:t>
            </w:r>
            <w:r>
              <w:rPr>
                <w:spacing w:val="-9"/>
                <w:w w:val="105"/>
                <w:sz w:val="11"/>
              </w:rPr>
              <w:t xml:space="preserve"> </w:t>
            </w:r>
            <w:r>
              <w:rPr>
                <w:w w:val="105"/>
                <w:sz w:val="11"/>
              </w:rPr>
              <w:t>di</w:t>
            </w:r>
            <w:r>
              <w:rPr>
                <w:spacing w:val="-10"/>
                <w:w w:val="105"/>
                <w:sz w:val="11"/>
              </w:rPr>
              <w:t xml:space="preserve"> </w:t>
            </w:r>
            <w:r>
              <w:rPr>
                <w:w w:val="105"/>
                <w:sz w:val="11"/>
              </w:rPr>
              <w:t>gruppi</w:t>
            </w:r>
          </w:p>
        </w:tc>
        <w:tc>
          <w:tcPr>
            <w:tcW w:w="1046" w:type="dxa"/>
            <w:tcBorders>
              <w:top w:val="nil"/>
              <w:bottom w:val="nil"/>
            </w:tcBorders>
          </w:tcPr>
          <w:p w:rsidR="00792955" w:rsidRDefault="00527031">
            <w:pPr>
              <w:pStyle w:val="TableParagraph"/>
              <w:spacing w:before="71"/>
              <w:ind w:left="28"/>
              <w:rPr>
                <w:sz w:val="11"/>
              </w:rPr>
            </w:pPr>
            <w:r>
              <w:rPr>
                <w:b/>
                <w:w w:val="105"/>
                <w:sz w:val="11"/>
              </w:rPr>
              <w:t xml:space="preserve">Risultato: </w:t>
            </w:r>
            <w:r>
              <w:rPr>
                <w:w w:val="105"/>
                <w:sz w:val="11"/>
              </w:rPr>
              <w:t>Basso</w:t>
            </w:r>
          </w:p>
        </w:tc>
        <w:tc>
          <w:tcPr>
            <w:tcW w:w="1406" w:type="dxa"/>
            <w:vMerge/>
            <w:tcBorders>
              <w:top w:val="nil"/>
              <w:right w:val="single" w:sz="6" w:space="0" w:color="000000"/>
            </w:tcBorders>
          </w:tcPr>
          <w:p w:rsidR="00792955" w:rsidRDefault="00792955">
            <w:pPr>
              <w:rPr>
                <w:sz w:val="2"/>
                <w:szCs w:val="2"/>
              </w:rPr>
            </w:pPr>
          </w:p>
        </w:tc>
        <w:tc>
          <w:tcPr>
            <w:tcW w:w="1410" w:type="dxa"/>
            <w:vMerge/>
            <w:tcBorders>
              <w:top w:val="nil"/>
              <w:left w:val="single" w:sz="6" w:space="0" w:color="000000"/>
            </w:tcBorders>
          </w:tcPr>
          <w:p w:rsidR="00792955" w:rsidRDefault="00792955">
            <w:pPr>
              <w:rPr>
                <w:sz w:val="2"/>
                <w:szCs w:val="2"/>
              </w:rPr>
            </w:pPr>
          </w:p>
        </w:tc>
        <w:tc>
          <w:tcPr>
            <w:tcW w:w="1756" w:type="dxa"/>
            <w:tcBorders>
              <w:top w:val="nil"/>
              <w:bottom w:val="nil"/>
            </w:tcBorders>
          </w:tcPr>
          <w:p w:rsidR="00792955" w:rsidRDefault="00527031">
            <w:pPr>
              <w:pStyle w:val="TableParagraph"/>
              <w:spacing w:before="71" w:line="264" w:lineRule="auto"/>
              <w:ind w:left="26" w:right="12"/>
              <w:jc w:val="both"/>
              <w:rPr>
                <w:sz w:val="11"/>
              </w:rPr>
            </w:pPr>
            <w:r>
              <w:rPr>
                <w:b/>
                <w:w w:val="105"/>
                <w:sz w:val="11"/>
              </w:rPr>
              <w:t>Indicatori</w:t>
            </w:r>
            <w:r>
              <w:rPr>
                <w:b/>
                <w:spacing w:val="-15"/>
                <w:w w:val="105"/>
                <w:sz w:val="11"/>
              </w:rPr>
              <w:t xml:space="preserve"> </w:t>
            </w:r>
            <w:r>
              <w:rPr>
                <w:b/>
                <w:w w:val="105"/>
                <w:sz w:val="11"/>
              </w:rPr>
              <w:t>di</w:t>
            </w:r>
            <w:r>
              <w:rPr>
                <w:b/>
                <w:spacing w:val="-16"/>
                <w:w w:val="105"/>
                <w:sz w:val="11"/>
              </w:rPr>
              <w:t xml:space="preserve"> </w:t>
            </w:r>
            <w:r>
              <w:rPr>
                <w:b/>
                <w:w w:val="105"/>
                <w:sz w:val="11"/>
              </w:rPr>
              <w:t>attuazione:</w:t>
            </w:r>
            <w:r>
              <w:rPr>
                <w:b/>
                <w:spacing w:val="-12"/>
                <w:w w:val="105"/>
                <w:sz w:val="11"/>
              </w:rPr>
              <w:t xml:space="preserve"> </w:t>
            </w:r>
            <w:r>
              <w:rPr>
                <w:w w:val="105"/>
                <w:sz w:val="11"/>
              </w:rPr>
              <w:t>Numero di</w:t>
            </w:r>
            <w:r>
              <w:rPr>
                <w:spacing w:val="-14"/>
                <w:w w:val="105"/>
                <w:sz w:val="11"/>
              </w:rPr>
              <w:t xml:space="preserve"> </w:t>
            </w:r>
            <w:r>
              <w:rPr>
                <w:w w:val="105"/>
                <w:sz w:val="11"/>
              </w:rPr>
              <w:t>dipendenti</w:t>
            </w:r>
            <w:r>
              <w:rPr>
                <w:spacing w:val="-14"/>
                <w:w w:val="105"/>
                <w:sz w:val="11"/>
              </w:rPr>
              <w:t xml:space="preserve"> </w:t>
            </w:r>
            <w:r>
              <w:rPr>
                <w:w w:val="105"/>
                <w:sz w:val="11"/>
              </w:rPr>
              <w:t>che</w:t>
            </w:r>
            <w:r>
              <w:rPr>
                <w:spacing w:val="-13"/>
                <w:w w:val="105"/>
                <w:sz w:val="11"/>
              </w:rPr>
              <w:t xml:space="preserve"> </w:t>
            </w:r>
            <w:r>
              <w:rPr>
                <w:w w:val="105"/>
                <w:sz w:val="11"/>
              </w:rPr>
              <w:t>hanno</w:t>
            </w:r>
            <w:r>
              <w:rPr>
                <w:spacing w:val="-13"/>
                <w:w w:val="105"/>
                <w:sz w:val="11"/>
              </w:rPr>
              <w:t xml:space="preserve"> </w:t>
            </w:r>
            <w:r>
              <w:rPr>
                <w:w w:val="105"/>
                <w:sz w:val="11"/>
              </w:rPr>
              <w:t>effettuato la</w:t>
            </w:r>
            <w:r>
              <w:rPr>
                <w:spacing w:val="-3"/>
                <w:w w:val="105"/>
                <w:sz w:val="11"/>
              </w:rPr>
              <w:t xml:space="preserve"> </w:t>
            </w:r>
            <w:r>
              <w:rPr>
                <w:w w:val="105"/>
                <w:sz w:val="11"/>
              </w:rPr>
              <w:t>formazione</w:t>
            </w:r>
          </w:p>
        </w:tc>
      </w:tr>
      <w:tr w:rsidR="00792955">
        <w:trPr>
          <w:trHeight w:val="679"/>
        </w:trPr>
        <w:tc>
          <w:tcPr>
            <w:tcW w:w="1027" w:type="dxa"/>
            <w:vMerge/>
            <w:tcBorders>
              <w:top w:val="nil"/>
            </w:tcBorders>
            <w:shd w:val="clear" w:color="auto" w:fill="E3DFEB"/>
          </w:tcPr>
          <w:p w:rsidR="00792955" w:rsidRDefault="00792955">
            <w:pPr>
              <w:rPr>
                <w:sz w:val="2"/>
                <w:szCs w:val="2"/>
              </w:rPr>
            </w:pPr>
          </w:p>
        </w:tc>
        <w:tc>
          <w:tcPr>
            <w:tcW w:w="1027" w:type="dxa"/>
            <w:vMerge/>
            <w:tcBorders>
              <w:top w:val="nil"/>
            </w:tcBorders>
            <w:shd w:val="clear" w:color="auto" w:fill="E3DFEB"/>
          </w:tcPr>
          <w:p w:rsidR="00792955" w:rsidRDefault="00792955">
            <w:pPr>
              <w:rPr>
                <w:sz w:val="2"/>
                <w:szCs w:val="2"/>
              </w:rPr>
            </w:pPr>
          </w:p>
        </w:tc>
        <w:tc>
          <w:tcPr>
            <w:tcW w:w="1027" w:type="dxa"/>
            <w:vMerge/>
            <w:tcBorders>
              <w:top w:val="nil"/>
            </w:tcBorders>
            <w:shd w:val="clear" w:color="auto" w:fill="E3DFEB"/>
          </w:tcPr>
          <w:p w:rsidR="00792955" w:rsidRDefault="00792955">
            <w:pPr>
              <w:rPr>
                <w:sz w:val="2"/>
                <w:szCs w:val="2"/>
              </w:rPr>
            </w:pPr>
          </w:p>
        </w:tc>
        <w:tc>
          <w:tcPr>
            <w:tcW w:w="1416" w:type="dxa"/>
            <w:vMerge/>
            <w:tcBorders>
              <w:top w:val="nil"/>
              <w:bottom w:val="nil"/>
            </w:tcBorders>
          </w:tcPr>
          <w:p w:rsidR="00792955" w:rsidRDefault="00792955">
            <w:pPr>
              <w:rPr>
                <w:sz w:val="2"/>
                <w:szCs w:val="2"/>
              </w:rPr>
            </w:pPr>
          </w:p>
        </w:tc>
        <w:tc>
          <w:tcPr>
            <w:tcW w:w="1046" w:type="dxa"/>
            <w:tcBorders>
              <w:top w:val="nil"/>
              <w:bottom w:val="nil"/>
            </w:tcBorders>
          </w:tcPr>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spacing w:before="8"/>
              <w:rPr>
                <w:rFonts w:ascii="Times New Roman"/>
                <w:sz w:val="10"/>
              </w:rPr>
            </w:pPr>
          </w:p>
          <w:p w:rsidR="00792955" w:rsidRDefault="00527031">
            <w:pPr>
              <w:pStyle w:val="TableParagraph"/>
              <w:spacing w:before="1" w:line="140" w:lineRule="atLeast"/>
              <w:ind w:left="27"/>
              <w:rPr>
                <w:sz w:val="11"/>
              </w:rPr>
            </w:pPr>
            <w:r>
              <w:rPr>
                <w:w w:val="105"/>
                <w:sz w:val="11"/>
              </w:rPr>
              <w:t>- Conflitto di interessi</w:t>
            </w:r>
          </w:p>
        </w:tc>
        <w:tc>
          <w:tcPr>
            <w:tcW w:w="1046" w:type="dxa"/>
            <w:tcBorders>
              <w:top w:val="nil"/>
              <w:bottom w:val="nil"/>
            </w:tcBorders>
          </w:tcPr>
          <w:p w:rsidR="00792955" w:rsidRDefault="00792955">
            <w:pPr>
              <w:pStyle w:val="TableParagraph"/>
              <w:rPr>
                <w:rFonts w:ascii="Times New Roman"/>
                <w:sz w:val="10"/>
              </w:rPr>
            </w:pPr>
          </w:p>
        </w:tc>
        <w:tc>
          <w:tcPr>
            <w:tcW w:w="1406" w:type="dxa"/>
            <w:vMerge/>
            <w:tcBorders>
              <w:top w:val="nil"/>
              <w:right w:val="single" w:sz="6" w:space="0" w:color="000000"/>
            </w:tcBorders>
          </w:tcPr>
          <w:p w:rsidR="00792955" w:rsidRDefault="00792955">
            <w:pPr>
              <w:rPr>
                <w:sz w:val="2"/>
                <w:szCs w:val="2"/>
              </w:rPr>
            </w:pPr>
          </w:p>
        </w:tc>
        <w:tc>
          <w:tcPr>
            <w:tcW w:w="1410" w:type="dxa"/>
            <w:vMerge/>
            <w:tcBorders>
              <w:top w:val="nil"/>
              <w:left w:val="single" w:sz="6" w:space="0" w:color="000000"/>
            </w:tcBorders>
          </w:tcPr>
          <w:p w:rsidR="00792955" w:rsidRDefault="00792955">
            <w:pPr>
              <w:rPr>
                <w:sz w:val="2"/>
                <w:szCs w:val="2"/>
              </w:rPr>
            </w:pPr>
          </w:p>
        </w:tc>
        <w:tc>
          <w:tcPr>
            <w:tcW w:w="1756" w:type="dxa"/>
            <w:tcBorders>
              <w:top w:val="nil"/>
              <w:bottom w:val="nil"/>
            </w:tcBorders>
          </w:tcPr>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spacing w:before="4"/>
              <w:rPr>
                <w:rFonts w:ascii="Times New Roman"/>
                <w:sz w:val="12"/>
              </w:rPr>
            </w:pPr>
          </w:p>
          <w:p w:rsidR="00792955" w:rsidRDefault="00527031">
            <w:pPr>
              <w:pStyle w:val="TableParagraph"/>
              <w:ind w:left="26"/>
              <w:rPr>
                <w:b/>
                <w:sz w:val="11"/>
              </w:rPr>
            </w:pPr>
            <w:r>
              <w:rPr>
                <w:b/>
                <w:w w:val="105"/>
                <w:sz w:val="11"/>
              </w:rPr>
              <w:t>Soggetto responsabile:</w:t>
            </w:r>
          </w:p>
          <w:p w:rsidR="00792955" w:rsidRDefault="00527031">
            <w:pPr>
              <w:pStyle w:val="TableParagraph"/>
              <w:spacing w:before="13" w:line="103" w:lineRule="exact"/>
              <w:ind w:left="26"/>
              <w:rPr>
                <w:sz w:val="11"/>
              </w:rPr>
            </w:pPr>
            <w:r>
              <w:rPr>
                <w:w w:val="105"/>
                <w:sz w:val="11"/>
              </w:rPr>
              <w:t>Dirigente/Responsabile P.O.</w:t>
            </w:r>
          </w:p>
        </w:tc>
      </w:tr>
      <w:tr w:rsidR="00792955">
        <w:trPr>
          <w:trHeight w:val="1514"/>
        </w:trPr>
        <w:tc>
          <w:tcPr>
            <w:tcW w:w="1027" w:type="dxa"/>
            <w:vMerge/>
            <w:tcBorders>
              <w:top w:val="nil"/>
            </w:tcBorders>
            <w:shd w:val="clear" w:color="auto" w:fill="E3DFEB"/>
          </w:tcPr>
          <w:p w:rsidR="00792955" w:rsidRDefault="00792955">
            <w:pPr>
              <w:rPr>
                <w:sz w:val="2"/>
                <w:szCs w:val="2"/>
              </w:rPr>
            </w:pPr>
          </w:p>
        </w:tc>
        <w:tc>
          <w:tcPr>
            <w:tcW w:w="1027" w:type="dxa"/>
            <w:vMerge/>
            <w:tcBorders>
              <w:top w:val="nil"/>
            </w:tcBorders>
            <w:shd w:val="clear" w:color="auto" w:fill="E3DFEB"/>
          </w:tcPr>
          <w:p w:rsidR="00792955" w:rsidRDefault="00792955">
            <w:pPr>
              <w:rPr>
                <w:sz w:val="2"/>
                <w:szCs w:val="2"/>
              </w:rPr>
            </w:pPr>
          </w:p>
        </w:tc>
        <w:tc>
          <w:tcPr>
            <w:tcW w:w="1027" w:type="dxa"/>
            <w:vMerge/>
            <w:tcBorders>
              <w:top w:val="nil"/>
            </w:tcBorders>
            <w:shd w:val="clear" w:color="auto" w:fill="E3DFEB"/>
          </w:tcPr>
          <w:p w:rsidR="00792955" w:rsidRDefault="00792955">
            <w:pPr>
              <w:rPr>
                <w:sz w:val="2"/>
                <w:szCs w:val="2"/>
              </w:rPr>
            </w:pPr>
          </w:p>
        </w:tc>
        <w:tc>
          <w:tcPr>
            <w:tcW w:w="1416" w:type="dxa"/>
            <w:tcBorders>
              <w:top w:val="nil"/>
              <w:bottom w:val="nil"/>
            </w:tcBorders>
          </w:tcPr>
          <w:p w:rsidR="00792955" w:rsidRDefault="00792955">
            <w:pPr>
              <w:pStyle w:val="TableParagraph"/>
              <w:rPr>
                <w:rFonts w:ascii="Times New Roman"/>
                <w:sz w:val="10"/>
              </w:rPr>
            </w:pPr>
          </w:p>
        </w:tc>
        <w:tc>
          <w:tcPr>
            <w:tcW w:w="1046" w:type="dxa"/>
            <w:tcBorders>
              <w:top w:val="nil"/>
              <w:bottom w:val="nil"/>
            </w:tcBorders>
          </w:tcPr>
          <w:p w:rsidR="00792955" w:rsidRDefault="00527031">
            <w:pPr>
              <w:pStyle w:val="TableParagraph"/>
              <w:spacing w:line="264" w:lineRule="auto"/>
              <w:ind w:left="27" w:right="86"/>
              <w:rPr>
                <w:sz w:val="11"/>
              </w:rPr>
            </w:pPr>
            <w:r>
              <w:rPr>
                <w:w w:val="105"/>
                <w:sz w:val="11"/>
              </w:rPr>
              <w:t>- Mancato</w:t>
            </w:r>
            <w:r>
              <w:rPr>
                <w:spacing w:val="-22"/>
                <w:w w:val="105"/>
                <w:sz w:val="11"/>
              </w:rPr>
              <w:t xml:space="preserve"> </w:t>
            </w:r>
            <w:r>
              <w:rPr>
                <w:w w:val="105"/>
                <w:sz w:val="11"/>
              </w:rPr>
              <w:t xml:space="preserve">rispetto principio di separazione tra indirizzo politico- amministrativo e gestione, con </w:t>
            </w:r>
            <w:r>
              <w:rPr>
                <w:sz w:val="11"/>
              </w:rPr>
              <w:t xml:space="preserve">indebita ingerenza </w:t>
            </w:r>
            <w:r>
              <w:rPr>
                <w:w w:val="105"/>
                <w:sz w:val="11"/>
              </w:rPr>
              <w:t>dell'organo di indirizzo politico nell'attivita'</w:t>
            </w:r>
          </w:p>
          <w:p w:rsidR="00792955" w:rsidRDefault="00527031">
            <w:pPr>
              <w:pStyle w:val="TableParagraph"/>
              <w:spacing w:line="103" w:lineRule="exact"/>
              <w:ind w:left="27"/>
              <w:rPr>
                <w:sz w:val="11"/>
              </w:rPr>
            </w:pPr>
            <w:r>
              <w:rPr>
                <w:w w:val="105"/>
                <w:sz w:val="11"/>
              </w:rPr>
              <w:t>gestionale</w:t>
            </w:r>
          </w:p>
        </w:tc>
        <w:tc>
          <w:tcPr>
            <w:tcW w:w="1046" w:type="dxa"/>
            <w:tcBorders>
              <w:top w:val="nil"/>
              <w:bottom w:val="nil"/>
            </w:tcBorders>
          </w:tcPr>
          <w:p w:rsidR="00792955" w:rsidRDefault="00792955">
            <w:pPr>
              <w:pStyle w:val="TableParagraph"/>
              <w:rPr>
                <w:rFonts w:ascii="Times New Roman"/>
                <w:sz w:val="10"/>
              </w:rPr>
            </w:pPr>
          </w:p>
        </w:tc>
        <w:tc>
          <w:tcPr>
            <w:tcW w:w="1406" w:type="dxa"/>
            <w:vMerge/>
            <w:tcBorders>
              <w:top w:val="nil"/>
              <w:right w:val="single" w:sz="6" w:space="0" w:color="000000"/>
            </w:tcBorders>
          </w:tcPr>
          <w:p w:rsidR="00792955" w:rsidRDefault="00792955">
            <w:pPr>
              <w:rPr>
                <w:sz w:val="2"/>
                <w:szCs w:val="2"/>
              </w:rPr>
            </w:pPr>
          </w:p>
        </w:tc>
        <w:tc>
          <w:tcPr>
            <w:tcW w:w="1410" w:type="dxa"/>
            <w:vMerge/>
            <w:tcBorders>
              <w:top w:val="nil"/>
              <w:left w:val="single" w:sz="6" w:space="0" w:color="000000"/>
            </w:tcBorders>
          </w:tcPr>
          <w:p w:rsidR="00792955" w:rsidRDefault="00792955">
            <w:pPr>
              <w:rPr>
                <w:sz w:val="2"/>
                <w:szCs w:val="2"/>
              </w:rPr>
            </w:pPr>
          </w:p>
        </w:tc>
        <w:tc>
          <w:tcPr>
            <w:tcW w:w="1756" w:type="dxa"/>
            <w:tcBorders>
              <w:top w:val="nil"/>
              <w:bottom w:val="nil"/>
            </w:tcBorders>
          </w:tcPr>
          <w:p w:rsidR="00792955" w:rsidRDefault="00792955">
            <w:pPr>
              <w:pStyle w:val="TableParagraph"/>
              <w:rPr>
                <w:rFonts w:ascii="Times New Roman"/>
                <w:sz w:val="10"/>
              </w:rPr>
            </w:pPr>
          </w:p>
        </w:tc>
      </w:tr>
      <w:tr w:rsidR="00792955">
        <w:trPr>
          <w:trHeight w:val="392"/>
        </w:trPr>
        <w:tc>
          <w:tcPr>
            <w:tcW w:w="1027" w:type="dxa"/>
            <w:vMerge/>
            <w:tcBorders>
              <w:top w:val="nil"/>
            </w:tcBorders>
            <w:shd w:val="clear" w:color="auto" w:fill="E3DFEB"/>
          </w:tcPr>
          <w:p w:rsidR="00792955" w:rsidRDefault="00792955">
            <w:pPr>
              <w:rPr>
                <w:sz w:val="2"/>
                <w:szCs w:val="2"/>
              </w:rPr>
            </w:pPr>
          </w:p>
        </w:tc>
        <w:tc>
          <w:tcPr>
            <w:tcW w:w="1027" w:type="dxa"/>
            <w:vMerge/>
            <w:tcBorders>
              <w:top w:val="nil"/>
            </w:tcBorders>
            <w:shd w:val="clear" w:color="auto" w:fill="E3DFEB"/>
          </w:tcPr>
          <w:p w:rsidR="00792955" w:rsidRDefault="00792955">
            <w:pPr>
              <w:rPr>
                <w:sz w:val="2"/>
                <w:szCs w:val="2"/>
              </w:rPr>
            </w:pPr>
          </w:p>
        </w:tc>
        <w:tc>
          <w:tcPr>
            <w:tcW w:w="1027" w:type="dxa"/>
            <w:vMerge/>
            <w:tcBorders>
              <w:top w:val="nil"/>
            </w:tcBorders>
            <w:shd w:val="clear" w:color="auto" w:fill="E3DFEB"/>
          </w:tcPr>
          <w:p w:rsidR="00792955" w:rsidRDefault="00792955">
            <w:pPr>
              <w:rPr>
                <w:sz w:val="2"/>
                <w:szCs w:val="2"/>
              </w:rPr>
            </w:pPr>
          </w:p>
        </w:tc>
        <w:tc>
          <w:tcPr>
            <w:tcW w:w="1416" w:type="dxa"/>
            <w:tcBorders>
              <w:top w:val="nil"/>
            </w:tcBorders>
          </w:tcPr>
          <w:p w:rsidR="00792955" w:rsidRDefault="00792955">
            <w:pPr>
              <w:pStyle w:val="TableParagraph"/>
              <w:rPr>
                <w:rFonts w:ascii="Times New Roman"/>
                <w:sz w:val="10"/>
              </w:rPr>
            </w:pPr>
          </w:p>
        </w:tc>
        <w:tc>
          <w:tcPr>
            <w:tcW w:w="1046" w:type="dxa"/>
            <w:tcBorders>
              <w:top w:val="nil"/>
            </w:tcBorders>
          </w:tcPr>
          <w:p w:rsidR="00792955" w:rsidRDefault="00527031">
            <w:pPr>
              <w:pStyle w:val="TableParagraph"/>
              <w:spacing w:line="264" w:lineRule="auto"/>
              <w:ind w:left="27"/>
              <w:rPr>
                <w:sz w:val="11"/>
              </w:rPr>
            </w:pPr>
            <w:r>
              <w:rPr>
                <w:w w:val="105"/>
                <w:sz w:val="11"/>
              </w:rPr>
              <w:t>- Uso improprio o distorto della</w:t>
            </w:r>
          </w:p>
          <w:p w:rsidR="00792955" w:rsidRDefault="00527031">
            <w:pPr>
              <w:pStyle w:val="TableParagraph"/>
              <w:spacing w:line="100" w:lineRule="exact"/>
              <w:ind w:left="27"/>
              <w:rPr>
                <w:sz w:val="11"/>
              </w:rPr>
            </w:pPr>
            <w:r>
              <w:rPr>
                <w:w w:val="105"/>
                <w:sz w:val="11"/>
              </w:rPr>
              <w:t>discrezionalita'</w:t>
            </w:r>
          </w:p>
        </w:tc>
        <w:tc>
          <w:tcPr>
            <w:tcW w:w="1046" w:type="dxa"/>
            <w:tcBorders>
              <w:top w:val="nil"/>
            </w:tcBorders>
          </w:tcPr>
          <w:p w:rsidR="00792955" w:rsidRDefault="00792955">
            <w:pPr>
              <w:pStyle w:val="TableParagraph"/>
              <w:rPr>
                <w:rFonts w:ascii="Times New Roman"/>
                <w:sz w:val="10"/>
              </w:rPr>
            </w:pPr>
          </w:p>
        </w:tc>
        <w:tc>
          <w:tcPr>
            <w:tcW w:w="1406" w:type="dxa"/>
            <w:vMerge/>
            <w:tcBorders>
              <w:top w:val="nil"/>
              <w:right w:val="single" w:sz="6" w:space="0" w:color="000000"/>
            </w:tcBorders>
          </w:tcPr>
          <w:p w:rsidR="00792955" w:rsidRDefault="00792955">
            <w:pPr>
              <w:rPr>
                <w:sz w:val="2"/>
                <w:szCs w:val="2"/>
              </w:rPr>
            </w:pPr>
          </w:p>
        </w:tc>
        <w:tc>
          <w:tcPr>
            <w:tcW w:w="1410" w:type="dxa"/>
            <w:vMerge/>
            <w:tcBorders>
              <w:top w:val="nil"/>
              <w:left w:val="single" w:sz="6" w:space="0" w:color="000000"/>
            </w:tcBorders>
          </w:tcPr>
          <w:p w:rsidR="00792955" w:rsidRDefault="00792955">
            <w:pPr>
              <w:rPr>
                <w:sz w:val="2"/>
                <w:szCs w:val="2"/>
              </w:rPr>
            </w:pPr>
          </w:p>
        </w:tc>
        <w:tc>
          <w:tcPr>
            <w:tcW w:w="1756" w:type="dxa"/>
            <w:tcBorders>
              <w:top w:val="nil"/>
            </w:tcBorders>
          </w:tcPr>
          <w:p w:rsidR="00792955" w:rsidRDefault="00792955">
            <w:pPr>
              <w:pStyle w:val="TableParagraph"/>
              <w:rPr>
                <w:rFonts w:ascii="Times New Roman"/>
                <w:sz w:val="10"/>
              </w:rPr>
            </w:pPr>
          </w:p>
        </w:tc>
      </w:tr>
      <w:tr w:rsidR="00792955">
        <w:trPr>
          <w:trHeight w:val="153"/>
        </w:trPr>
        <w:tc>
          <w:tcPr>
            <w:tcW w:w="11161" w:type="dxa"/>
            <w:gridSpan w:val="9"/>
          </w:tcPr>
          <w:p w:rsidR="00792955" w:rsidRDefault="00792955">
            <w:pPr>
              <w:pStyle w:val="TableParagraph"/>
              <w:rPr>
                <w:rFonts w:ascii="Times New Roman"/>
                <w:sz w:val="8"/>
              </w:rPr>
            </w:pPr>
          </w:p>
        </w:tc>
      </w:tr>
      <w:tr w:rsidR="00792955">
        <w:trPr>
          <w:trHeight w:val="1070"/>
        </w:trPr>
        <w:tc>
          <w:tcPr>
            <w:tcW w:w="11161" w:type="dxa"/>
            <w:gridSpan w:val="9"/>
          </w:tcPr>
          <w:p w:rsidR="00792955" w:rsidRDefault="00527031">
            <w:pPr>
              <w:pStyle w:val="TableParagraph"/>
              <w:spacing w:before="77" w:line="266" w:lineRule="auto"/>
              <w:ind w:left="26" w:right="125"/>
              <w:rPr>
                <w:sz w:val="12"/>
              </w:rPr>
            </w:pPr>
            <w:r>
              <w:rPr>
                <w:sz w:val="12"/>
              </w:rPr>
              <w:t>La rilevanza di questo processo, ai fini del RISK MANAGEMENT, è subordinata all'accertamento della presenza del RISCHIO DI CORRUZIONE. Si ha rischio di corruzione quando il potere conferito può, anche solo astrattamente, essere esercitato con abuso, da parte dei soggetti a cui è affidato, al fine di ottenere vantaggi privati per sé o altri soggetti particolari. Il RISCHIO è collegato ad un  malfunzionamento dell'amministrazione a causa dell'uso a fini privati delle funzioni attribuite. L'ANALISI, che è la prima fase del RISK MANAGEMENT, e che viene effettuata con la MAPPATURA, mediante scomposizione di questo processo in fasi e azioni, è finalizzata all'accertamento della presenza o meno del rischio. Se l'ANALISI fa emerge un profilo di rischio, anche solo teorico, nella gestione di una o più azioni di questo processo, seguono, con riferimento alle medesime azioni, le fasi della VALUTAZIONE (intesa come identificazione e ponderazione del rischio) e dal TRATTAMENTO del rischio mediante applicazione di adeguate misure di prevenzione, secondo quanto prescritto sistema di RISK MANAGEMENT come delineato</w:t>
            </w:r>
            <w:r>
              <w:rPr>
                <w:spacing w:val="-5"/>
                <w:sz w:val="12"/>
              </w:rPr>
              <w:t xml:space="preserve"> </w:t>
            </w:r>
            <w:r>
              <w:rPr>
                <w:sz w:val="12"/>
              </w:rPr>
              <w:t>dall'ANAC.</w:t>
            </w:r>
          </w:p>
        </w:tc>
      </w:tr>
      <w:tr w:rsidR="00792955">
        <w:trPr>
          <w:trHeight w:val="153"/>
        </w:trPr>
        <w:tc>
          <w:tcPr>
            <w:tcW w:w="11161" w:type="dxa"/>
            <w:gridSpan w:val="9"/>
            <w:tcBorders>
              <w:left w:val="nil"/>
              <w:right w:val="nil"/>
            </w:tcBorders>
          </w:tcPr>
          <w:p w:rsidR="00792955" w:rsidRDefault="00792955">
            <w:pPr>
              <w:pStyle w:val="TableParagraph"/>
              <w:rPr>
                <w:rFonts w:ascii="Times New Roman"/>
                <w:sz w:val="8"/>
              </w:rPr>
            </w:pPr>
          </w:p>
        </w:tc>
      </w:tr>
      <w:tr w:rsidR="00792955">
        <w:trPr>
          <w:trHeight w:val="153"/>
        </w:trPr>
        <w:tc>
          <w:tcPr>
            <w:tcW w:w="11161" w:type="dxa"/>
            <w:gridSpan w:val="9"/>
            <w:shd w:val="clear" w:color="auto" w:fill="DCE6F0"/>
          </w:tcPr>
          <w:p w:rsidR="00792955" w:rsidRDefault="00527031">
            <w:pPr>
              <w:pStyle w:val="TableParagraph"/>
              <w:spacing w:before="5" w:line="128" w:lineRule="exact"/>
              <w:ind w:left="26"/>
              <w:rPr>
                <w:sz w:val="12"/>
              </w:rPr>
            </w:pPr>
            <w:r>
              <w:rPr>
                <w:b/>
                <w:sz w:val="12"/>
              </w:rPr>
              <w:t xml:space="preserve">UFFICIO SEMPLICE: </w:t>
            </w:r>
            <w:r>
              <w:rPr>
                <w:sz w:val="12"/>
              </w:rPr>
              <w:t>Personale</w:t>
            </w:r>
          </w:p>
        </w:tc>
      </w:tr>
      <w:tr w:rsidR="00792955">
        <w:trPr>
          <w:trHeight w:val="153"/>
        </w:trPr>
        <w:tc>
          <w:tcPr>
            <w:tcW w:w="11161" w:type="dxa"/>
            <w:gridSpan w:val="9"/>
            <w:shd w:val="clear" w:color="auto" w:fill="DCE6F0"/>
          </w:tcPr>
          <w:p w:rsidR="00792955" w:rsidRDefault="00527031" w:rsidP="00DD0897">
            <w:pPr>
              <w:pStyle w:val="TableParagraph"/>
              <w:spacing w:before="5" w:line="128" w:lineRule="exact"/>
              <w:ind w:left="26"/>
              <w:rPr>
                <w:sz w:val="12"/>
              </w:rPr>
            </w:pPr>
            <w:r>
              <w:rPr>
                <w:b/>
                <w:sz w:val="12"/>
              </w:rPr>
              <w:t xml:space="preserve">RESPONSABILE: </w:t>
            </w:r>
            <w:r w:rsidR="00DD0897">
              <w:rPr>
                <w:sz w:val="12"/>
              </w:rPr>
              <w:t>Dirigente U.O.B. 1 / Istruttore Guasto Antonio</w:t>
            </w:r>
            <w:r w:rsidR="000F7CBA">
              <w:rPr>
                <w:b/>
                <w:sz w:val="12"/>
              </w:rPr>
              <w:t xml:space="preserve"> </w:t>
            </w:r>
          </w:p>
        </w:tc>
      </w:tr>
      <w:tr w:rsidR="00792955">
        <w:trPr>
          <w:trHeight w:val="153"/>
        </w:trPr>
        <w:tc>
          <w:tcPr>
            <w:tcW w:w="11161" w:type="dxa"/>
            <w:gridSpan w:val="9"/>
            <w:shd w:val="clear" w:color="auto" w:fill="DCE6F0"/>
          </w:tcPr>
          <w:p w:rsidR="00792955" w:rsidRDefault="00527031">
            <w:pPr>
              <w:pStyle w:val="TableParagraph"/>
              <w:spacing w:before="5" w:line="128" w:lineRule="exact"/>
              <w:ind w:left="26"/>
              <w:rPr>
                <w:sz w:val="12"/>
              </w:rPr>
            </w:pPr>
            <w:r>
              <w:rPr>
                <w:b/>
                <w:sz w:val="12"/>
              </w:rPr>
              <w:t xml:space="preserve">PROCESSO NUMERO: </w:t>
            </w:r>
            <w:r>
              <w:rPr>
                <w:sz w:val="12"/>
              </w:rPr>
              <w:t>1 Programma triennale ed annuale del fabbisogno di personale</w:t>
            </w:r>
          </w:p>
        </w:tc>
      </w:tr>
      <w:tr w:rsidR="00792955">
        <w:trPr>
          <w:trHeight w:val="155"/>
        </w:trPr>
        <w:tc>
          <w:tcPr>
            <w:tcW w:w="11161" w:type="dxa"/>
            <w:gridSpan w:val="9"/>
            <w:tcBorders>
              <w:bottom w:val="nil"/>
            </w:tcBorders>
            <w:shd w:val="clear" w:color="auto" w:fill="DCE6F0"/>
          </w:tcPr>
          <w:p w:rsidR="00792955" w:rsidRDefault="00527031">
            <w:pPr>
              <w:pStyle w:val="TableParagraph"/>
              <w:spacing w:before="5" w:line="131" w:lineRule="exact"/>
              <w:ind w:left="26"/>
              <w:rPr>
                <w:b/>
                <w:sz w:val="12"/>
              </w:rPr>
            </w:pPr>
            <w:r>
              <w:rPr>
                <w:b/>
                <w:sz w:val="12"/>
              </w:rPr>
              <w:t>INFORMAZIONI PRINCIPALI SUL PROCESSO:</w:t>
            </w:r>
          </w:p>
        </w:tc>
      </w:tr>
      <w:tr w:rsidR="00792955">
        <w:trPr>
          <w:trHeight w:val="161"/>
        </w:trPr>
        <w:tc>
          <w:tcPr>
            <w:tcW w:w="11161" w:type="dxa"/>
            <w:gridSpan w:val="9"/>
            <w:tcBorders>
              <w:top w:val="nil"/>
            </w:tcBorders>
            <w:shd w:val="clear" w:color="auto" w:fill="DCE6F0"/>
          </w:tcPr>
          <w:p w:rsidR="00792955" w:rsidRDefault="00527031">
            <w:pPr>
              <w:pStyle w:val="TableParagraph"/>
              <w:spacing w:before="10" w:line="131" w:lineRule="exact"/>
              <w:ind w:left="26"/>
              <w:rPr>
                <w:sz w:val="12"/>
              </w:rPr>
            </w:pPr>
            <w:r>
              <w:rPr>
                <w:sz w:val="12"/>
              </w:rPr>
              <w:t>Programma triennale ed annuale del fabbisogno di personale.</w:t>
            </w:r>
          </w:p>
        </w:tc>
      </w:tr>
      <w:tr w:rsidR="00792955">
        <w:trPr>
          <w:trHeight w:val="153"/>
        </w:trPr>
        <w:tc>
          <w:tcPr>
            <w:tcW w:w="11161" w:type="dxa"/>
            <w:gridSpan w:val="9"/>
            <w:shd w:val="clear" w:color="auto" w:fill="DCE6F0"/>
          </w:tcPr>
          <w:p w:rsidR="00792955" w:rsidRDefault="00527031">
            <w:pPr>
              <w:pStyle w:val="TableParagraph"/>
              <w:spacing w:before="5" w:line="128" w:lineRule="exact"/>
              <w:ind w:left="26"/>
              <w:rPr>
                <w:sz w:val="12"/>
              </w:rPr>
            </w:pPr>
            <w:r>
              <w:rPr>
                <w:b/>
                <w:sz w:val="12"/>
              </w:rPr>
              <w:t xml:space="preserve">AREA DI RISCHIO: </w:t>
            </w:r>
            <w:r>
              <w:rPr>
                <w:sz w:val="12"/>
              </w:rPr>
              <w:t>E) Gestione delle entrate, delle spese e del patrimonio</w:t>
            </w:r>
          </w:p>
        </w:tc>
      </w:tr>
      <w:tr w:rsidR="00792955">
        <w:trPr>
          <w:trHeight w:val="153"/>
        </w:trPr>
        <w:tc>
          <w:tcPr>
            <w:tcW w:w="3081" w:type="dxa"/>
            <w:gridSpan w:val="3"/>
            <w:shd w:val="clear" w:color="auto" w:fill="435F8E"/>
          </w:tcPr>
          <w:p w:rsidR="00792955" w:rsidRDefault="00527031">
            <w:pPr>
              <w:pStyle w:val="TableParagraph"/>
              <w:spacing w:before="2" w:line="131" w:lineRule="exact"/>
              <w:ind w:left="796"/>
              <w:rPr>
                <w:sz w:val="12"/>
              </w:rPr>
            </w:pPr>
            <w:r>
              <w:rPr>
                <w:color w:val="FFFFFF"/>
                <w:sz w:val="12"/>
              </w:rPr>
              <w:t>MAPPATURA PROCESSO</w:t>
            </w:r>
          </w:p>
        </w:tc>
        <w:tc>
          <w:tcPr>
            <w:tcW w:w="3508" w:type="dxa"/>
            <w:gridSpan w:val="3"/>
            <w:shd w:val="clear" w:color="auto" w:fill="FF0000"/>
          </w:tcPr>
          <w:p w:rsidR="00792955" w:rsidRDefault="00527031">
            <w:pPr>
              <w:pStyle w:val="TableParagraph"/>
              <w:spacing w:before="2" w:line="131" w:lineRule="exact"/>
              <w:ind w:left="1319" w:right="1304"/>
              <w:jc w:val="center"/>
              <w:rPr>
                <w:sz w:val="12"/>
              </w:rPr>
            </w:pPr>
            <w:r>
              <w:rPr>
                <w:color w:val="FFFFFF"/>
                <w:sz w:val="12"/>
              </w:rPr>
              <w:t>VALUTAZIONE</w:t>
            </w:r>
          </w:p>
        </w:tc>
        <w:tc>
          <w:tcPr>
            <w:tcW w:w="2816" w:type="dxa"/>
            <w:gridSpan w:val="2"/>
            <w:shd w:val="clear" w:color="auto" w:fill="CCFFCC"/>
          </w:tcPr>
          <w:p w:rsidR="00792955" w:rsidRDefault="00527031">
            <w:pPr>
              <w:pStyle w:val="TableParagraph"/>
              <w:spacing w:before="2" w:line="131" w:lineRule="exact"/>
              <w:ind w:left="1157" w:right="1141"/>
              <w:jc w:val="center"/>
              <w:rPr>
                <w:sz w:val="12"/>
              </w:rPr>
            </w:pPr>
            <w:r>
              <w:rPr>
                <w:sz w:val="12"/>
              </w:rPr>
              <w:t>MISURE</w:t>
            </w:r>
          </w:p>
        </w:tc>
        <w:tc>
          <w:tcPr>
            <w:tcW w:w="1756" w:type="dxa"/>
            <w:vMerge w:val="restart"/>
            <w:shd w:val="clear" w:color="auto" w:fill="D09995"/>
          </w:tcPr>
          <w:p w:rsidR="00792955" w:rsidRDefault="00792955">
            <w:pPr>
              <w:pStyle w:val="TableParagraph"/>
              <w:spacing w:before="7"/>
              <w:rPr>
                <w:rFonts w:ascii="Times New Roman"/>
                <w:sz w:val="20"/>
              </w:rPr>
            </w:pPr>
          </w:p>
          <w:p w:rsidR="00792955" w:rsidRDefault="00527031">
            <w:pPr>
              <w:pStyle w:val="TableParagraph"/>
              <w:ind w:left="285"/>
              <w:rPr>
                <w:sz w:val="12"/>
              </w:rPr>
            </w:pPr>
            <w:r>
              <w:rPr>
                <w:color w:val="FFFFFF"/>
                <w:sz w:val="12"/>
              </w:rPr>
              <w:t>PROGRAMMAZIONE</w:t>
            </w:r>
          </w:p>
        </w:tc>
      </w:tr>
      <w:tr w:rsidR="00792955">
        <w:trPr>
          <w:trHeight w:val="156"/>
        </w:trPr>
        <w:tc>
          <w:tcPr>
            <w:tcW w:w="1027" w:type="dxa"/>
            <w:tcBorders>
              <w:bottom w:val="nil"/>
            </w:tcBorders>
            <w:shd w:val="clear" w:color="auto" w:fill="435F8E"/>
          </w:tcPr>
          <w:p w:rsidR="00792955" w:rsidRDefault="00527031">
            <w:pPr>
              <w:pStyle w:val="TableParagraph"/>
              <w:spacing w:before="12" w:line="124" w:lineRule="exact"/>
              <w:ind w:left="203" w:right="191"/>
              <w:jc w:val="center"/>
              <w:rPr>
                <w:sz w:val="12"/>
              </w:rPr>
            </w:pPr>
            <w:r>
              <w:rPr>
                <w:color w:val="FFFFFF"/>
                <w:sz w:val="12"/>
              </w:rPr>
              <w:t>FASE</w:t>
            </w:r>
          </w:p>
        </w:tc>
        <w:tc>
          <w:tcPr>
            <w:tcW w:w="1027" w:type="dxa"/>
            <w:tcBorders>
              <w:bottom w:val="nil"/>
            </w:tcBorders>
            <w:shd w:val="clear" w:color="auto" w:fill="435F8E"/>
          </w:tcPr>
          <w:p w:rsidR="00792955" w:rsidRDefault="00527031">
            <w:pPr>
              <w:pStyle w:val="TableParagraph"/>
              <w:spacing w:before="12" w:line="124" w:lineRule="exact"/>
              <w:ind w:right="273"/>
              <w:jc w:val="right"/>
              <w:rPr>
                <w:sz w:val="12"/>
              </w:rPr>
            </w:pPr>
            <w:r>
              <w:rPr>
                <w:color w:val="FFFFFF"/>
                <w:sz w:val="12"/>
              </w:rPr>
              <w:t>AZIONE</w:t>
            </w:r>
          </w:p>
        </w:tc>
        <w:tc>
          <w:tcPr>
            <w:tcW w:w="1027" w:type="dxa"/>
            <w:vMerge w:val="restart"/>
            <w:shd w:val="clear" w:color="auto" w:fill="435F8E"/>
          </w:tcPr>
          <w:p w:rsidR="00792955" w:rsidRDefault="00792955">
            <w:pPr>
              <w:pStyle w:val="TableParagraph"/>
              <w:spacing w:before="6"/>
              <w:rPr>
                <w:rFonts w:ascii="Times New Roman"/>
                <w:sz w:val="13"/>
              </w:rPr>
            </w:pPr>
          </w:p>
          <w:p w:rsidR="00792955" w:rsidRDefault="00527031">
            <w:pPr>
              <w:pStyle w:val="TableParagraph"/>
              <w:ind w:left="135"/>
              <w:rPr>
                <w:sz w:val="12"/>
              </w:rPr>
            </w:pPr>
            <w:r>
              <w:rPr>
                <w:color w:val="FFFFFF"/>
                <w:sz w:val="12"/>
              </w:rPr>
              <w:t>ESECUTORE</w:t>
            </w:r>
          </w:p>
        </w:tc>
        <w:tc>
          <w:tcPr>
            <w:tcW w:w="1416" w:type="dxa"/>
            <w:vMerge w:val="restart"/>
            <w:shd w:val="clear" w:color="auto" w:fill="FF0000"/>
          </w:tcPr>
          <w:p w:rsidR="00792955" w:rsidRDefault="00527031">
            <w:pPr>
              <w:pStyle w:val="TableParagraph"/>
              <w:spacing w:before="5" w:line="266" w:lineRule="auto"/>
              <w:ind w:left="69" w:right="54"/>
              <w:jc w:val="center"/>
              <w:rPr>
                <w:sz w:val="12"/>
              </w:rPr>
            </w:pPr>
            <w:r>
              <w:rPr>
                <w:color w:val="FFFFFF"/>
                <w:sz w:val="12"/>
              </w:rPr>
              <w:t>DESCRIZIONE COMPORTAMENTO A</w:t>
            </w:r>
          </w:p>
          <w:p w:rsidR="00792955" w:rsidRDefault="00527031">
            <w:pPr>
              <w:pStyle w:val="TableParagraph"/>
              <w:spacing w:line="131" w:lineRule="exact"/>
              <w:ind w:left="69" w:right="57"/>
              <w:jc w:val="center"/>
              <w:rPr>
                <w:sz w:val="12"/>
              </w:rPr>
            </w:pPr>
            <w:r>
              <w:rPr>
                <w:color w:val="FFFFFF"/>
                <w:sz w:val="12"/>
              </w:rPr>
              <w:t>RISCHIO</w:t>
            </w:r>
          </w:p>
        </w:tc>
        <w:tc>
          <w:tcPr>
            <w:tcW w:w="1046" w:type="dxa"/>
            <w:vMerge w:val="restart"/>
            <w:shd w:val="clear" w:color="auto" w:fill="FF0000"/>
          </w:tcPr>
          <w:p w:rsidR="00792955" w:rsidRDefault="00527031">
            <w:pPr>
              <w:pStyle w:val="TableParagraph"/>
              <w:spacing w:before="5" w:line="266" w:lineRule="auto"/>
              <w:ind w:left="275" w:right="142" w:hanging="108"/>
              <w:rPr>
                <w:sz w:val="12"/>
              </w:rPr>
            </w:pPr>
            <w:r>
              <w:rPr>
                <w:color w:val="FFFFFF"/>
                <w:sz w:val="12"/>
              </w:rPr>
              <w:t>CATEGORIA EVENTO</w:t>
            </w:r>
          </w:p>
          <w:p w:rsidR="00792955" w:rsidRDefault="00527031">
            <w:pPr>
              <w:pStyle w:val="TableParagraph"/>
              <w:spacing w:line="131" w:lineRule="exact"/>
              <w:ind w:left="186"/>
              <w:rPr>
                <w:sz w:val="12"/>
              </w:rPr>
            </w:pPr>
            <w:r>
              <w:rPr>
                <w:color w:val="FFFFFF"/>
                <w:sz w:val="12"/>
              </w:rPr>
              <w:t>RISCHIOSO</w:t>
            </w:r>
          </w:p>
        </w:tc>
        <w:tc>
          <w:tcPr>
            <w:tcW w:w="1046" w:type="dxa"/>
            <w:vMerge w:val="restart"/>
            <w:shd w:val="clear" w:color="auto" w:fill="FF0000"/>
          </w:tcPr>
          <w:p w:rsidR="00792955" w:rsidRDefault="00792955">
            <w:pPr>
              <w:pStyle w:val="TableParagraph"/>
              <w:spacing w:before="6"/>
              <w:rPr>
                <w:rFonts w:ascii="Times New Roman"/>
                <w:sz w:val="13"/>
              </w:rPr>
            </w:pPr>
          </w:p>
          <w:p w:rsidR="00792955" w:rsidRDefault="00527031">
            <w:pPr>
              <w:pStyle w:val="TableParagraph"/>
              <w:ind w:left="102"/>
              <w:rPr>
                <w:sz w:val="12"/>
              </w:rPr>
            </w:pPr>
            <w:r>
              <w:rPr>
                <w:color w:val="FFFFFF"/>
                <w:sz w:val="12"/>
              </w:rPr>
              <w:t>VALUTAZIONE</w:t>
            </w:r>
          </w:p>
        </w:tc>
        <w:tc>
          <w:tcPr>
            <w:tcW w:w="1406" w:type="dxa"/>
            <w:vMerge w:val="restart"/>
            <w:tcBorders>
              <w:right w:val="single" w:sz="6" w:space="0" w:color="000000"/>
            </w:tcBorders>
            <w:shd w:val="clear" w:color="auto" w:fill="CCFFCC"/>
          </w:tcPr>
          <w:p w:rsidR="00792955" w:rsidRDefault="00792955">
            <w:pPr>
              <w:pStyle w:val="TableParagraph"/>
              <w:spacing w:before="6"/>
              <w:rPr>
                <w:rFonts w:ascii="Times New Roman"/>
                <w:sz w:val="13"/>
              </w:rPr>
            </w:pPr>
          </w:p>
          <w:p w:rsidR="00792955" w:rsidRDefault="00527031">
            <w:pPr>
              <w:pStyle w:val="TableParagraph"/>
              <w:ind w:left="144"/>
              <w:rPr>
                <w:sz w:val="12"/>
              </w:rPr>
            </w:pPr>
            <w:r>
              <w:rPr>
                <w:sz w:val="12"/>
              </w:rPr>
              <w:t>MISURE GENERALI</w:t>
            </w:r>
          </w:p>
        </w:tc>
        <w:tc>
          <w:tcPr>
            <w:tcW w:w="1410" w:type="dxa"/>
            <w:vMerge w:val="restart"/>
            <w:tcBorders>
              <w:left w:val="single" w:sz="6" w:space="0" w:color="000000"/>
            </w:tcBorders>
            <w:shd w:val="clear" w:color="auto" w:fill="CCFFCC"/>
          </w:tcPr>
          <w:p w:rsidR="00792955" w:rsidRDefault="00792955">
            <w:pPr>
              <w:pStyle w:val="TableParagraph"/>
              <w:spacing w:before="6"/>
              <w:rPr>
                <w:rFonts w:ascii="Times New Roman"/>
                <w:sz w:val="13"/>
              </w:rPr>
            </w:pPr>
          </w:p>
          <w:p w:rsidR="00792955" w:rsidRDefault="00527031">
            <w:pPr>
              <w:pStyle w:val="TableParagraph"/>
              <w:ind w:left="87"/>
              <w:rPr>
                <w:sz w:val="12"/>
              </w:rPr>
            </w:pPr>
            <w:r>
              <w:rPr>
                <w:sz w:val="12"/>
              </w:rPr>
              <w:t>MISURE SPECIFICHE</w:t>
            </w:r>
          </w:p>
        </w:tc>
        <w:tc>
          <w:tcPr>
            <w:tcW w:w="1756" w:type="dxa"/>
            <w:vMerge/>
            <w:tcBorders>
              <w:top w:val="nil"/>
            </w:tcBorders>
            <w:shd w:val="clear" w:color="auto" w:fill="D09995"/>
          </w:tcPr>
          <w:p w:rsidR="00792955" w:rsidRDefault="00792955">
            <w:pPr>
              <w:rPr>
                <w:sz w:val="2"/>
                <w:szCs w:val="2"/>
              </w:rPr>
            </w:pPr>
          </w:p>
        </w:tc>
      </w:tr>
      <w:tr w:rsidR="00792955">
        <w:trPr>
          <w:trHeight w:val="296"/>
        </w:trPr>
        <w:tc>
          <w:tcPr>
            <w:tcW w:w="1027" w:type="dxa"/>
            <w:tcBorders>
              <w:top w:val="nil"/>
            </w:tcBorders>
            <w:shd w:val="clear" w:color="auto" w:fill="435F8E"/>
          </w:tcPr>
          <w:p w:rsidR="00792955" w:rsidRDefault="00527031">
            <w:pPr>
              <w:pStyle w:val="TableParagraph"/>
              <w:spacing w:before="4"/>
              <w:ind w:left="259"/>
              <w:rPr>
                <w:sz w:val="12"/>
              </w:rPr>
            </w:pPr>
            <w:r>
              <w:rPr>
                <w:color w:val="FFFFFF"/>
                <w:sz w:val="12"/>
              </w:rPr>
              <w:t>numero e</w:t>
            </w:r>
          </w:p>
          <w:p w:rsidR="00792955" w:rsidRDefault="00527031">
            <w:pPr>
              <w:pStyle w:val="TableParagraph"/>
              <w:spacing w:before="15" w:line="119" w:lineRule="exact"/>
              <w:ind w:left="208"/>
              <w:rPr>
                <w:sz w:val="12"/>
              </w:rPr>
            </w:pPr>
            <w:r>
              <w:rPr>
                <w:color w:val="FFFFFF"/>
                <w:sz w:val="12"/>
              </w:rPr>
              <w:t>descrizione</w:t>
            </w:r>
          </w:p>
        </w:tc>
        <w:tc>
          <w:tcPr>
            <w:tcW w:w="1027" w:type="dxa"/>
            <w:tcBorders>
              <w:top w:val="nil"/>
            </w:tcBorders>
            <w:shd w:val="clear" w:color="auto" w:fill="435F8E"/>
          </w:tcPr>
          <w:p w:rsidR="00792955" w:rsidRDefault="00527031">
            <w:pPr>
              <w:pStyle w:val="TableParagraph"/>
              <w:spacing w:before="4"/>
              <w:ind w:left="259"/>
              <w:rPr>
                <w:sz w:val="12"/>
              </w:rPr>
            </w:pPr>
            <w:r>
              <w:rPr>
                <w:color w:val="FFFFFF"/>
                <w:sz w:val="12"/>
              </w:rPr>
              <w:t>numero e</w:t>
            </w:r>
          </w:p>
          <w:p w:rsidR="00792955" w:rsidRDefault="00527031">
            <w:pPr>
              <w:pStyle w:val="TableParagraph"/>
              <w:spacing w:before="15" w:line="119" w:lineRule="exact"/>
              <w:ind w:left="208"/>
              <w:rPr>
                <w:sz w:val="12"/>
              </w:rPr>
            </w:pPr>
            <w:r>
              <w:rPr>
                <w:color w:val="FFFFFF"/>
                <w:sz w:val="12"/>
              </w:rPr>
              <w:t>descrizione</w:t>
            </w:r>
          </w:p>
        </w:tc>
        <w:tc>
          <w:tcPr>
            <w:tcW w:w="1027" w:type="dxa"/>
            <w:vMerge/>
            <w:tcBorders>
              <w:top w:val="nil"/>
            </w:tcBorders>
            <w:shd w:val="clear" w:color="auto" w:fill="435F8E"/>
          </w:tcPr>
          <w:p w:rsidR="00792955" w:rsidRDefault="00792955">
            <w:pPr>
              <w:rPr>
                <w:sz w:val="2"/>
                <w:szCs w:val="2"/>
              </w:rPr>
            </w:pPr>
          </w:p>
        </w:tc>
        <w:tc>
          <w:tcPr>
            <w:tcW w:w="1416" w:type="dxa"/>
            <w:vMerge/>
            <w:tcBorders>
              <w:top w:val="nil"/>
            </w:tcBorders>
            <w:shd w:val="clear" w:color="auto" w:fill="FF0000"/>
          </w:tcPr>
          <w:p w:rsidR="00792955" w:rsidRDefault="00792955">
            <w:pPr>
              <w:rPr>
                <w:sz w:val="2"/>
                <w:szCs w:val="2"/>
              </w:rPr>
            </w:pPr>
          </w:p>
        </w:tc>
        <w:tc>
          <w:tcPr>
            <w:tcW w:w="1046" w:type="dxa"/>
            <w:vMerge/>
            <w:tcBorders>
              <w:top w:val="nil"/>
            </w:tcBorders>
            <w:shd w:val="clear" w:color="auto" w:fill="FF0000"/>
          </w:tcPr>
          <w:p w:rsidR="00792955" w:rsidRDefault="00792955">
            <w:pPr>
              <w:rPr>
                <w:sz w:val="2"/>
                <w:szCs w:val="2"/>
              </w:rPr>
            </w:pPr>
          </w:p>
        </w:tc>
        <w:tc>
          <w:tcPr>
            <w:tcW w:w="1046" w:type="dxa"/>
            <w:vMerge/>
            <w:tcBorders>
              <w:top w:val="nil"/>
            </w:tcBorders>
            <w:shd w:val="clear" w:color="auto" w:fill="FF0000"/>
          </w:tcPr>
          <w:p w:rsidR="00792955" w:rsidRDefault="00792955">
            <w:pPr>
              <w:rPr>
                <w:sz w:val="2"/>
                <w:szCs w:val="2"/>
              </w:rPr>
            </w:pPr>
          </w:p>
        </w:tc>
        <w:tc>
          <w:tcPr>
            <w:tcW w:w="1406" w:type="dxa"/>
            <w:vMerge/>
            <w:tcBorders>
              <w:top w:val="nil"/>
              <w:right w:val="single" w:sz="6" w:space="0" w:color="000000"/>
            </w:tcBorders>
            <w:shd w:val="clear" w:color="auto" w:fill="CCFFCC"/>
          </w:tcPr>
          <w:p w:rsidR="00792955" w:rsidRDefault="00792955">
            <w:pPr>
              <w:rPr>
                <w:sz w:val="2"/>
                <w:szCs w:val="2"/>
              </w:rPr>
            </w:pPr>
          </w:p>
        </w:tc>
        <w:tc>
          <w:tcPr>
            <w:tcW w:w="1410" w:type="dxa"/>
            <w:vMerge/>
            <w:tcBorders>
              <w:top w:val="nil"/>
              <w:left w:val="single" w:sz="6" w:space="0" w:color="000000"/>
            </w:tcBorders>
            <w:shd w:val="clear" w:color="auto" w:fill="CCFFCC"/>
          </w:tcPr>
          <w:p w:rsidR="00792955" w:rsidRDefault="00792955">
            <w:pPr>
              <w:rPr>
                <w:sz w:val="2"/>
                <w:szCs w:val="2"/>
              </w:rPr>
            </w:pPr>
          </w:p>
        </w:tc>
        <w:tc>
          <w:tcPr>
            <w:tcW w:w="1756" w:type="dxa"/>
            <w:vMerge/>
            <w:tcBorders>
              <w:top w:val="nil"/>
            </w:tcBorders>
            <w:shd w:val="clear" w:color="auto" w:fill="D09995"/>
          </w:tcPr>
          <w:p w:rsidR="00792955" w:rsidRDefault="00792955">
            <w:pPr>
              <w:rPr>
                <w:sz w:val="2"/>
                <w:szCs w:val="2"/>
              </w:rPr>
            </w:pPr>
          </w:p>
        </w:tc>
      </w:tr>
      <w:tr w:rsidR="00792955">
        <w:trPr>
          <w:trHeight w:val="964"/>
        </w:trPr>
        <w:tc>
          <w:tcPr>
            <w:tcW w:w="1027" w:type="dxa"/>
            <w:tcBorders>
              <w:bottom w:val="nil"/>
            </w:tcBorders>
            <w:shd w:val="clear" w:color="auto" w:fill="DAEDF3"/>
          </w:tcPr>
          <w:p w:rsidR="00792955" w:rsidRDefault="00527031">
            <w:pPr>
              <w:pStyle w:val="TableParagraph"/>
              <w:spacing w:before="4" w:line="264" w:lineRule="auto"/>
              <w:ind w:left="26"/>
              <w:rPr>
                <w:sz w:val="11"/>
              </w:rPr>
            </w:pPr>
            <w:r>
              <w:rPr>
                <w:w w:val="105"/>
                <w:sz w:val="11"/>
              </w:rPr>
              <w:t>Il livello di mappatura conseguito è il livello minimo (LM</w:t>
            </w:r>
          </w:p>
          <w:p w:rsidR="00792955" w:rsidRDefault="00527031">
            <w:pPr>
              <w:pStyle w:val="TableParagraph"/>
              <w:spacing w:before="1" w:line="264" w:lineRule="auto"/>
              <w:ind w:left="26"/>
              <w:rPr>
                <w:sz w:val="11"/>
              </w:rPr>
            </w:pPr>
            <w:r>
              <w:rPr>
                <w:w w:val="105"/>
                <w:sz w:val="11"/>
              </w:rPr>
              <w:t>= mappatura del processo).</w:t>
            </w:r>
          </w:p>
          <w:p w:rsidR="00792955" w:rsidRDefault="00527031">
            <w:pPr>
              <w:pStyle w:val="TableParagraph"/>
              <w:spacing w:line="105" w:lineRule="exact"/>
              <w:ind w:left="26"/>
              <w:rPr>
                <w:sz w:val="11"/>
              </w:rPr>
            </w:pPr>
            <w:r>
              <w:rPr>
                <w:w w:val="105"/>
                <w:sz w:val="11"/>
              </w:rPr>
              <w:t>L'implementazione</w:t>
            </w:r>
          </w:p>
        </w:tc>
        <w:tc>
          <w:tcPr>
            <w:tcW w:w="1027" w:type="dxa"/>
            <w:tcBorders>
              <w:bottom w:val="nil"/>
            </w:tcBorders>
            <w:shd w:val="clear" w:color="auto" w:fill="DAEDF3"/>
          </w:tcPr>
          <w:p w:rsidR="00792955" w:rsidRDefault="00527031">
            <w:pPr>
              <w:pStyle w:val="TableParagraph"/>
              <w:spacing w:before="4" w:line="264" w:lineRule="auto"/>
              <w:ind w:left="26"/>
              <w:rPr>
                <w:sz w:val="11"/>
              </w:rPr>
            </w:pPr>
            <w:r>
              <w:rPr>
                <w:w w:val="105"/>
                <w:sz w:val="11"/>
              </w:rPr>
              <w:t>Il livello di mappatura conseguito è il livello minimo (LM</w:t>
            </w:r>
          </w:p>
          <w:p w:rsidR="00792955" w:rsidRDefault="00527031">
            <w:pPr>
              <w:pStyle w:val="TableParagraph"/>
              <w:spacing w:before="1" w:line="264" w:lineRule="auto"/>
              <w:ind w:left="26"/>
              <w:rPr>
                <w:sz w:val="11"/>
              </w:rPr>
            </w:pPr>
            <w:r>
              <w:rPr>
                <w:w w:val="105"/>
                <w:sz w:val="11"/>
              </w:rPr>
              <w:t>= mappatura del processo).</w:t>
            </w:r>
          </w:p>
          <w:p w:rsidR="00792955" w:rsidRDefault="00527031">
            <w:pPr>
              <w:pStyle w:val="TableParagraph"/>
              <w:spacing w:line="105" w:lineRule="exact"/>
              <w:ind w:left="26"/>
              <w:rPr>
                <w:sz w:val="11"/>
              </w:rPr>
            </w:pPr>
            <w:r>
              <w:rPr>
                <w:w w:val="105"/>
                <w:sz w:val="11"/>
              </w:rPr>
              <w:t>L'implementazione</w:t>
            </w:r>
          </w:p>
        </w:tc>
        <w:tc>
          <w:tcPr>
            <w:tcW w:w="1027" w:type="dxa"/>
            <w:tcBorders>
              <w:bottom w:val="nil"/>
            </w:tcBorders>
            <w:shd w:val="clear" w:color="auto" w:fill="DAEDF3"/>
          </w:tcPr>
          <w:p w:rsidR="00792955" w:rsidRDefault="00527031">
            <w:pPr>
              <w:pStyle w:val="TableParagraph"/>
              <w:spacing w:before="4" w:line="264" w:lineRule="auto"/>
              <w:ind w:left="27"/>
              <w:rPr>
                <w:sz w:val="11"/>
              </w:rPr>
            </w:pPr>
            <w:r>
              <w:rPr>
                <w:w w:val="105"/>
                <w:sz w:val="11"/>
              </w:rPr>
              <w:t>Il livello di mappatura conseguito è il livello minimo (LM</w:t>
            </w:r>
          </w:p>
          <w:p w:rsidR="00792955" w:rsidRDefault="00527031">
            <w:pPr>
              <w:pStyle w:val="TableParagraph"/>
              <w:spacing w:before="1" w:line="264" w:lineRule="auto"/>
              <w:ind w:left="27"/>
              <w:rPr>
                <w:sz w:val="11"/>
              </w:rPr>
            </w:pPr>
            <w:r>
              <w:rPr>
                <w:w w:val="105"/>
                <w:sz w:val="11"/>
              </w:rPr>
              <w:t>= mappatura del processo).</w:t>
            </w:r>
          </w:p>
          <w:p w:rsidR="00792955" w:rsidRDefault="00527031">
            <w:pPr>
              <w:pStyle w:val="TableParagraph"/>
              <w:spacing w:line="105" w:lineRule="exact"/>
              <w:ind w:left="27"/>
              <w:rPr>
                <w:sz w:val="11"/>
              </w:rPr>
            </w:pPr>
            <w:r>
              <w:rPr>
                <w:w w:val="105"/>
                <w:sz w:val="11"/>
              </w:rPr>
              <w:t>L'implementazione</w:t>
            </w:r>
          </w:p>
        </w:tc>
        <w:tc>
          <w:tcPr>
            <w:tcW w:w="1416" w:type="dxa"/>
            <w:tcBorders>
              <w:bottom w:val="nil"/>
            </w:tcBorders>
          </w:tcPr>
          <w:p w:rsidR="00792955" w:rsidRDefault="00527031">
            <w:pPr>
              <w:pStyle w:val="TableParagraph"/>
              <w:spacing w:before="4" w:line="264" w:lineRule="auto"/>
              <w:ind w:left="27" w:right="10"/>
              <w:rPr>
                <w:sz w:val="11"/>
              </w:rPr>
            </w:pPr>
            <w:r>
              <w:rPr>
                <w:w w:val="105"/>
                <w:sz w:val="11"/>
              </w:rPr>
              <w:t xml:space="preserve">- Ritardare lo svolgimento endoprocedimentale dell'attivita' con </w:t>
            </w:r>
            <w:r>
              <w:rPr>
                <w:sz w:val="11"/>
              </w:rPr>
              <w:t xml:space="preserve">conseguente ripercussione </w:t>
            </w:r>
            <w:r>
              <w:rPr>
                <w:w w:val="105"/>
                <w:sz w:val="11"/>
              </w:rPr>
              <w:t>sul termine finale di conclusione del</w:t>
            </w:r>
          </w:p>
          <w:p w:rsidR="00792955" w:rsidRDefault="00527031">
            <w:pPr>
              <w:pStyle w:val="TableParagraph"/>
              <w:spacing w:before="1" w:line="105" w:lineRule="exact"/>
              <w:ind w:left="27"/>
              <w:rPr>
                <w:sz w:val="11"/>
              </w:rPr>
            </w:pPr>
            <w:r>
              <w:rPr>
                <w:w w:val="105"/>
                <w:sz w:val="11"/>
              </w:rPr>
              <w:t>procedimento/processo</w:t>
            </w:r>
          </w:p>
        </w:tc>
        <w:tc>
          <w:tcPr>
            <w:tcW w:w="1046" w:type="dxa"/>
            <w:tcBorders>
              <w:bottom w:val="nil"/>
            </w:tcBorders>
          </w:tcPr>
          <w:p w:rsidR="00792955" w:rsidRDefault="00527031">
            <w:pPr>
              <w:pStyle w:val="TableParagraph"/>
              <w:spacing w:before="4" w:line="264" w:lineRule="auto"/>
              <w:ind w:left="27"/>
              <w:rPr>
                <w:sz w:val="11"/>
              </w:rPr>
            </w:pPr>
            <w:r>
              <w:rPr>
                <w:w w:val="105"/>
                <w:sz w:val="11"/>
              </w:rPr>
              <w:t>- Accordi con soggetti privati</w:t>
            </w:r>
          </w:p>
        </w:tc>
        <w:tc>
          <w:tcPr>
            <w:tcW w:w="1046" w:type="dxa"/>
            <w:tcBorders>
              <w:bottom w:val="nil"/>
            </w:tcBorders>
          </w:tcPr>
          <w:p w:rsidR="00792955" w:rsidRDefault="00527031">
            <w:pPr>
              <w:pStyle w:val="TableParagraph"/>
              <w:spacing w:before="9"/>
              <w:ind w:left="28"/>
              <w:rPr>
                <w:sz w:val="11"/>
              </w:rPr>
            </w:pPr>
            <w:r>
              <w:rPr>
                <w:b/>
                <w:w w:val="105"/>
                <w:sz w:val="11"/>
              </w:rPr>
              <w:t xml:space="preserve">Impatto: </w:t>
            </w:r>
            <w:r>
              <w:rPr>
                <w:w w:val="105"/>
                <w:sz w:val="11"/>
              </w:rPr>
              <w:t>Alto</w:t>
            </w:r>
          </w:p>
        </w:tc>
        <w:tc>
          <w:tcPr>
            <w:tcW w:w="1406" w:type="dxa"/>
            <w:tcBorders>
              <w:bottom w:val="nil"/>
              <w:right w:val="single" w:sz="6" w:space="0" w:color="000000"/>
            </w:tcBorders>
          </w:tcPr>
          <w:p w:rsidR="00792955" w:rsidRDefault="00527031">
            <w:pPr>
              <w:pStyle w:val="TableParagraph"/>
              <w:spacing w:before="4" w:line="264" w:lineRule="auto"/>
              <w:ind w:left="28" w:right="3"/>
              <w:rPr>
                <w:sz w:val="11"/>
              </w:rPr>
            </w:pPr>
            <w:r>
              <w:rPr>
                <w:w w:val="105"/>
                <w:sz w:val="11"/>
              </w:rPr>
              <w:t>- Tutte le misure obbligatorie, previste dalla Legge 190/2012, dal PNA 2013 e annualita' successive nonche' da altre fonti normative</w:t>
            </w:r>
          </w:p>
          <w:p w:rsidR="00792955" w:rsidRDefault="00527031">
            <w:pPr>
              <w:pStyle w:val="TableParagraph"/>
              <w:spacing w:before="1" w:line="105" w:lineRule="exact"/>
              <w:ind w:left="28"/>
              <w:rPr>
                <w:sz w:val="11"/>
              </w:rPr>
            </w:pPr>
            <w:r>
              <w:rPr>
                <w:w w:val="105"/>
                <w:sz w:val="11"/>
              </w:rPr>
              <w:t>cogenti,</w:t>
            </w:r>
            <w:r>
              <w:rPr>
                <w:spacing w:val="-19"/>
                <w:w w:val="105"/>
                <w:sz w:val="11"/>
              </w:rPr>
              <w:t xml:space="preserve"> </w:t>
            </w:r>
            <w:r>
              <w:rPr>
                <w:w w:val="105"/>
                <w:sz w:val="11"/>
              </w:rPr>
              <w:t>purche'</w:t>
            </w:r>
            <w:r>
              <w:rPr>
                <w:spacing w:val="-19"/>
                <w:w w:val="105"/>
                <w:sz w:val="11"/>
              </w:rPr>
              <w:t xml:space="preserve"> </w:t>
            </w:r>
            <w:r>
              <w:rPr>
                <w:w w:val="105"/>
                <w:sz w:val="11"/>
              </w:rPr>
              <w:t>compatibili</w:t>
            </w:r>
          </w:p>
        </w:tc>
        <w:tc>
          <w:tcPr>
            <w:tcW w:w="1410" w:type="dxa"/>
            <w:tcBorders>
              <w:left w:val="single" w:sz="6" w:space="0" w:color="000000"/>
              <w:bottom w:val="nil"/>
            </w:tcBorders>
          </w:tcPr>
          <w:p w:rsidR="00792955" w:rsidRDefault="00527031">
            <w:pPr>
              <w:pStyle w:val="TableParagraph"/>
              <w:spacing w:before="4" w:line="264" w:lineRule="auto"/>
              <w:ind w:left="27" w:right="8"/>
              <w:rPr>
                <w:sz w:val="11"/>
              </w:rPr>
            </w:pPr>
            <w:r>
              <w:rPr>
                <w:w w:val="105"/>
                <w:sz w:val="11"/>
              </w:rPr>
              <w:t>- Utilizzare strumenti di controllo e di verifica uniformi come l'utilizzo di modelli standard di verbali con check list</w:t>
            </w:r>
          </w:p>
        </w:tc>
        <w:tc>
          <w:tcPr>
            <w:tcW w:w="1756" w:type="dxa"/>
            <w:tcBorders>
              <w:bottom w:val="nil"/>
            </w:tcBorders>
          </w:tcPr>
          <w:p w:rsidR="00792955" w:rsidRDefault="00527031">
            <w:pPr>
              <w:pStyle w:val="TableParagraph"/>
              <w:spacing w:before="9" w:line="264" w:lineRule="auto"/>
              <w:ind w:left="26" w:right="-15"/>
              <w:rPr>
                <w:sz w:val="11"/>
              </w:rPr>
            </w:pPr>
            <w:r>
              <w:rPr>
                <w:b/>
                <w:w w:val="105"/>
                <w:sz w:val="11"/>
              </w:rPr>
              <w:t xml:space="preserve">Stato di attuazione: </w:t>
            </w:r>
            <w:r>
              <w:rPr>
                <w:w w:val="105"/>
                <w:sz w:val="11"/>
              </w:rPr>
              <w:t>Misure in parte attuate e in parte da attuare</w:t>
            </w:r>
          </w:p>
        </w:tc>
      </w:tr>
    </w:tbl>
    <w:p w:rsidR="00792955" w:rsidRDefault="00792955">
      <w:pPr>
        <w:spacing w:line="264" w:lineRule="auto"/>
        <w:rPr>
          <w:sz w:val="11"/>
        </w:rPr>
        <w:sectPr w:rsidR="00792955">
          <w:pgSz w:w="11910" w:h="16840"/>
          <w:pgMar w:top="240" w:right="240" w:bottom="280" w:left="260" w:header="720" w:footer="720" w:gutter="0"/>
          <w:cols w:space="720"/>
        </w:sect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27"/>
        <w:gridCol w:w="1027"/>
        <w:gridCol w:w="1027"/>
        <w:gridCol w:w="1416"/>
        <w:gridCol w:w="1046"/>
        <w:gridCol w:w="1046"/>
        <w:gridCol w:w="1406"/>
        <w:gridCol w:w="1409"/>
        <w:gridCol w:w="1757"/>
      </w:tblGrid>
      <w:tr w:rsidR="00792955">
        <w:trPr>
          <w:trHeight w:val="822"/>
        </w:trPr>
        <w:tc>
          <w:tcPr>
            <w:tcW w:w="1027" w:type="dxa"/>
            <w:vMerge w:val="restart"/>
            <w:tcBorders>
              <w:top w:val="nil"/>
            </w:tcBorders>
            <w:shd w:val="clear" w:color="auto" w:fill="DAEDF3"/>
          </w:tcPr>
          <w:p w:rsidR="00792955" w:rsidRDefault="00527031">
            <w:pPr>
              <w:pStyle w:val="TableParagraph"/>
              <w:spacing w:before="7" w:line="264" w:lineRule="auto"/>
              <w:ind w:left="26" w:right="1"/>
              <w:rPr>
                <w:sz w:val="11"/>
              </w:rPr>
            </w:pPr>
            <w:r>
              <w:rPr>
                <w:w w:val="105"/>
                <w:sz w:val="11"/>
              </w:rPr>
              <w:lastRenderedPageBreak/>
              <w:t>di tale livello prevede il passaggio, progressivo, al livello</w:t>
            </w:r>
            <w:r>
              <w:rPr>
                <w:spacing w:val="-16"/>
                <w:w w:val="105"/>
                <w:sz w:val="11"/>
              </w:rPr>
              <w:t xml:space="preserve"> </w:t>
            </w:r>
            <w:r>
              <w:rPr>
                <w:w w:val="105"/>
                <w:sz w:val="11"/>
              </w:rPr>
              <w:t>Standard</w:t>
            </w:r>
            <w:r>
              <w:rPr>
                <w:spacing w:val="-16"/>
                <w:w w:val="105"/>
                <w:sz w:val="11"/>
              </w:rPr>
              <w:t xml:space="preserve"> </w:t>
            </w:r>
            <w:r>
              <w:rPr>
                <w:w w:val="105"/>
                <w:sz w:val="11"/>
              </w:rPr>
              <w:t>(LS</w:t>
            </w:r>
          </w:p>
          <w:p w:rsidR="00792955" w:rsidRDefault="00527031">
            <w:pPr>
              <w:pStyle w:val="TableParagraph"/>
              <w:spacing w:line="264" w:lineRule="auto"/>
              <w:ind w:left="26"/>
              <w:rPr>
                <w:sz w:val="11"/>
              </w:rPr>
            </w:pPr>
            <w:r>
              <w:rPr>
                <w:w w:val="105"/>
                <w:sz w:val="11"/>
              </w:rPr>
              <w:t>= mappatura delle fasi) e a livello avanzato (LA = mappatura fasi e azioni)</w:t>
            </w:r>
          </w:p>
        </w:tc>
        <w:tc>
          <w:tcPr>
            <w:tcW w:w="1027" w:type="dxa"/>
            <w:vMerge w:val="restart"/>
            <w:tcBorders>
              <w:top w:val="nil"/>
            </w:tcBorders>
            <w:shd w:val="clear" w:color="auto" w:fill="DAEDF3"/>
          </w:tcPr>
          <w:p w:rsidR="00792955" w:rsidRDefault="00527031">
            <w:pPr>
              <w:pStyle w:val="TableParagraph"/>
              <w:spacing w:before="7" w:line="264" w:lineRule="auto"/>
              <w:ind w:left="26" w:right="1"/>
              <w:rPr>
                <w:sz w:val="11"/>
              </w:rPr>
            </w:pPr>
            <w:r>
              <w:rPr>
                <w:w w:val="105"/>
                <w:sz w:val="11"/>
              </w:rPr>
              <w:t>di tale livello prevede il passaggio, progressivo, al livello</w:t>
            </w:r>
            <w:r>
              <w:rPr>
                <w:spacing w:val="-16"/>
                <w:w w:val="105"/>
                <w:sz w:val="11"/>
              </w:rPr>
              <w:t xml:space="preserve"> </w:t>
            </w:r>
            <w:r>
              <w:rPr>
                <w:w w:val="105"/>
                <w:sz w:val="11"/>
              </w:rPr>
              <w:t>Standard</w:t>
            </w:r>
            <w:r>
              <w:rPr>
                <w:spacing w:val="-16"/>
                <w:w w:val="105"/>
                <w:sz w:val="11"/>
              </w:rPr>
              <w:t xml:space="preserve"> </w:t>
            </w:r>
            <w:r>
              <w:rPr>
                <w:w w:val="105"/>
                <w:sz w:val="11"/>
              </w:rPr>
              <w:t>(LS</w:t>
            </w:r>
          </w:p>
          <w:p w:rsidR="00792955" w:rsidRDefault="00527031">
            <w:pPr>
              <w:pStyle w:val="TableParagraph"/>
              <w:spacing w:line="264" w:lineRule="auto"/>
              <w:ind w:left="26"/>
              <w:rPr>
                <w:sz w:val="11"/>
              </w:rPr>
            </w:pPr>
            <w:r>
              <w:rPr>
                <w:w w:val="105"/>
                <w:sz w:val="11"/>
              </w:rPr>
              <w:t>= mappatura delle fasi) e a livello avanzato (LA = mappatura fasi e azioni)</w:t>
            </w:r>
          </w:p>
        </w:tc>
        <w:tc>
          <w:tcPr>
            <w:tcW w:w="1027" w:type="dxa"/>
            <w:vMerge w:val="restart"/>
            <w:tcBorders>
              <w:top w:val="nil"/>
            </w:tcBorders>
            <w:shd w:val="clear" w:color="auto" w:fill="DAEDF3"/>
          </w:tcPr>
          <w:p w:rsidR="00792955" w:rsidRDefault="00527031">
            <w:pPr>
              <w:pStyle w:val="TableParagraph"/>
              <w:spacing w:before="7" w:line="264" w:lineRule="auto"/>
              <w:ind w:left="27"/>
              <w:rPr>
                <w:sz w:val="11"/>
              </w:rPr>
            </w:pPr>
            <w:r>
              <w:rPr>
                <w:w w:val="105"/>
                <w:sz w:val="11"/>
              </w:rPr>
              <w:t>di tale livello prevede il passaggio, progressivo, al livello</w:t>
            </w:r>
            <w:r>
              <w:rPr>
                <w:spacing w:val="-16"/>
                <w:w w:val="105"/>
                <w:sz w:val="11"/>
              </w:rPr>
              <w:t xml:space="preserve"> </w:t>
            </w:r>
            <w:r>
              <w:rPr>
                <w:w w:val="105"/>
                <w:sz w:val="11"/>
              </w:rPr>
              <w:t>Standard</w:t>
            </w:r>
            <w:r>
              <w:rPr>
                <w:spacing w:val="-16"/>
                <w:w w:val="105"/>
                <w:sz w:val="11"/>
              </w:rPr>
              <w:t xml:space="preserve"> </w:t>
            </w:r>
            <w:r>
              <w:rPr>
                <w:w w:val="105"/>
                <w:sz w:val="11"/>
              </w:rPr>
              <w:t>(LS</w:t>
            </w:r>
          </w:p>
          <w:p w:rsidR="00792955" w:rsidRDefault="00527031">
            <w:pPr>
              <w:pStyle w:val="TableParagraph"/>
              <w:spacing w:line="264" w:lineRule="auto"/>
              <w:ind w:left="27"/>
              <w:rPr>
                <w:sz w:val="11"/>
              </w:rPr>
            </w:pPr>
            <w:r>
              <w:rPr>
                <w:w w:val="105"/>
                <w:sz w:val="11"/>
              </w:rPr>
              <w:t>= mappatura delle fasi) e a livello avanzato (LA = mappatura fasi e azioni)</w:t>
            </w:r>
          </w:p>
        </w:tc>
        <w:tc>
          <w:tcPr>
            <w:tcW w:w="1416" w:type="dxa"/>
            <w:tcBorders>
              <w:top w:val="nil"/>
              <w:bottom w:val="nil"/>
            </w:tcBorders>
          </w:tcPr>
          <w:p w:rsidR="00792955" w:rsidRDefault="00527031">
            <w:pPr>
              <w:pStyle w:val="TableParagraph"/>
              <w:spacing w:line="264" w:lineRule="auto"/>
              <w:ind w:left="27" w:right="10"/>
              <w:rPr>
                <w:sz w:val="11"/>
              </w:rPr>
            </w:pPr>
            <w:r>
              <w:rPr>
                <w:w w:val="105"/>
                <w:sz w:val="11"/>
              </w:rPr>
              <w:t xml:space="preserve">- Ritardare l'avvio del </w:t>
            </w:r>
            <w:r>
              <w:rPr>
                <w:sz w:val="11"/>
              </w:rPr>
              <w:t>processo/procedimento</w:t>
            </w:r>
          </w:p>
        </w:tc>
        <w:tc>
          <w:tcPr>
            <w:tcW w:w="1046" w:type="dxa"/>
            <w:tcBorders>
              <w:top w:val="nil"/>
              <w:bottom w:val="nil"/>
            </w:tcBorders>
          </w:tcPr>
          <w:p w:rsidR="00792955" w:rsidRDefault="00527031">
            <w:pPr>
              <w:pStyle w:val="TableParagraph"/>
              <w:ind w:left="27"/>
              <w:rPr>
                <w:sz w:val="11"/>
              </w:rPr>
            </w:pPr>
            <w:r>
              <w:rPr>
                <w:w w:val="102"/>
                <w:sz w:val="11"/>
              </w:rPr>
              <w:t>-</w:t>
            </w:r>
          </w:p>
          <w:p w:rsidR="00792955" w:rsidRDefault="00527031">
            <w:pPr>
              <w:pStyle w:val="TableParagraph"/>
              <w:spacing w:line="140" w:lineRule="atLeast"/>
              <w:ind w:left="27" w:right="22"/>
              <w:rPr>
                <w:sz w:val="11"/>
              </w:rPr>
            </w:pPr>
            <w:r>
              <w:rPr>
                <w:sz w:val="11"/>
              </w:rPr>
              <w:t xml:space="preserve">Alterazione/manipol </w:t>
            </w:r>
            <w:r>
              <w:rPr>
                <w:w w:val="105"/>
                <w:sz w:val="11"/>
              </w:rPr>
              <w:t>azione/utilizzo improprio di informazioni e documentazione</w:t>
            </w:r>
          </w:p>
        </w:tc>
        <w:tc>
          <w:tcPr>
            <w:tcW w:w="1046" w:type="dxa"/>
            <w:tcBorders>
              <w:top w:val="nil"/>
              <w:bottom w:val="nil"/>
            </w:tcBorders>
          </w:tcPr>
          <w:p w:rsidR="00792955" w:rsidRDefault="00527031">
            <w:pPr>
              <w:pStyle w:val="TableParagraph"/>
              <w:spacing w:before="5"/>
              <w:ind w:left="28"/>
              <w:rPr>
                <w:sz w:val="11"/>
              </w:rPr>
            </w:pPr>
            <w:r>
              <w:rPr>
                <w:b/>
                <w:w w:val="105"/>
                <w:sz w:val="11"/>
              </w:rPr>
              <w:t xml:space="preserve">Probabilità: </w:t>
            </w:r>
            <w:r>
              <w:rPr>
                <w:w w:val="105"/>
                <w:sz w:val="11"/>
              </w:rPr>
              <w:t>Basso</w:t>
            </w:r>
          </w:p>
        </w:tc>
        <w:tc>
          <w:tcPr>
            <w:tcW w:w="1406" w:type="dxa"/>
            <w:vMerge w:val="restart"/>
            <w:tcBorders>
              <w:top w:val="nil"/>
              <w:right w:val="single" w:sz="6" w:space="0" w:color="000000"/>
            </w:tcBorders>
          </w:tcPr>
          <w:p w:rsidR="00792955" w:rsidRDefault="00527031">
            <w:pPr>
              <w:pStyle w:val="TableParagraph"/>
              <w:spacing w:before="7"/>
              <w:ind w:left="28"/>
              <w:rPr>
                <w:sz w:val="11"/>
              </w:rPr>
            </w:pPr>
            <w:r>
              <w:rPr>
                <w:w w:val="105"/>
                <w:sz w:val="11"/>
              </w:rPr>
              <w:t>con l'attivita' in esame</w:t>
            </w:r>
          </w:p>
        </w:tc>
        <w:tc>
          <w:tcPr>
            <w:tcW w:w="1409" w:type="dxa"/>
            <w:tcBorders>
              <w:top w:val="nil"/>
              <w:left w:val="single" w:sz="6" w:space="0" w:color="000000"/>
              <w:bottom w:val="nil"/>
            </w:tcBorders>
          </w:tcPr>
          <w:p w:rsidR="00792955" w:rsidRDefault="00527031">
            <w:pPr>
              <w:pStyle w:val="TableParagraph"/>
              <w:spacing w:line="264" w:lineRule="auto"/>
              <w:ind w:left="27" w:right="4"/>
              <w:rPr>
                <w:sz w:val="11"/>
              </w:rPr>
            </w:pPr>
            <w:r>
              <w:rPr>
                <w:w w:val="105"/>
                <w:sz w:val="11"/>
              </w:rPr>
              <w:t>- Riunione operativa con cadenza periodica per monitorare attuazione adempimento</w:t>
            </w:r>
          </w:p>
        </w:tc>
        <w:tc>
          <w:tcPr>
            <w:tcW w:w="1757" w:type="dxa"/>
            <w:tcBorders>
              <w:top w:val="nil"/>
              <w:bottom w:val="nil"/>
            </w:tcBorders>
          </w:tcPr>
          <w:p w:rsidR="00792955" w:rsidRDefault="00527031">
            <w:pPr>
              <w:pStyle w:val="TableParagraph"/>
              <w:spacing w:before="5"/>
              <w:ind w:left="27"/>
              <w:rPr>
                <w:b/>
                <w:sz w:val="11"/>
              </w:rPr>
            </w:pPr>
            <w:r>
              <w:rPr>
                <w:b/>
                <w:w w:val="105"/>
                <w:sz w:val="11"/>
              </w:rPr>
              <w:t>Fasi e tempi di attuazione:</w:t>
            </w:r>
            <w:r w:rsidR="000F7CBA" w:rsidRPr="000F7CBA">
              <w:rPr>
                <w:w w:val="105"/>
                <w:sz w:val="11"/>
              </w:rPr>
              <w:t>2021</w:t>
            </w:r>
          </w:p>
          <w:p w:rsidR="00792955" w:rsidRDefault="00792955">
            <w:pPr>
              <w:pStyle w:val="TableParagraph"/>
              <w:spacing w:before="12"/>
              <w:ind w:left="27"/>
              <w:rPr>
                <w:sz w:val="11"/>
              </w:rPr>
            </w:pPr>
          </w:p>
        </w:tc>
      </w:tr>
      <w:tr w:rsidR="00792955">
        <w:trPr>
          <w:trHeight w:val="746"/>
        </w:trPr>
        <w:tc>
          <w:tcPr>
            <w:tcW w:w="1027" w:type="dxa"/>
            <w:vMerge/>
            <w:tcBorders>
              <w:top w:val="nil"/>
            </w:tcBorders>
            <w:shd w:val="clear" w:color="auto" w:fill="DAEDF3"/>
          </w:tcPr>
          <w:p w:rsidR="00792955" w:rsidRDefault="00792955">
            <w:pPr>
              <w:rPr>
                <w:sz w:val="2"/>
                <w:szCs w:val="2"/>
              </w:rPr>
            </w:pPr>
          </w:p>
        </w:tc>
        <w:tc>
          <w:tcPr>
            <w:tcW w:w="1027" w:type="dxa"/>
            <w:vMerge/>
            <w:tcBorders>
              <w:top w:val="nil"/>
            </w:tcBorders>
            <w:shd w:val="clear" w:color="auto" w:fill="DAEDF3"/>
          </w:tcPr>
          <w:p w:rsidR="00792955" w:rsidRDefault="00792955">
            <w:pPr>
              <w:rPr>
                <w:sz w:val="2"/>
                <w:szCs w:val="2"/>
              </w:rPr>
            </w:pPr>
          </w:p>
        </w:tc>
        <w:tc>
          <w:tcPr>
            <w:tcW w:w="1027" w:type="dxa"/>
            <w:vMerge/>
            <w:tcBorders>
              <w:top w:val="nil"/>
            </w:tcBorders>
            <w:shd w:val="clear" w:color="auto" w:fill="DAEDF3"/>
          </w:tcPr>
          <w:p w:rsidR="00792955" w:rsidRDefault="00792955">
            <w:pPr>
              <w:rPr>
                <w:sz w:val="2"/>
                <w:szCs w:val="2"/>
              </w:rPr>
            </w:pPr>
          </w:p>
        </w:tc>
        <w:tc>
          <w:tcPr>
            <w:tcW w:w="1416" w:type="dxa"/>
            <w:tcBorders>
              <w:top w:val="nil"/>
              <w:bottom w:val="nil"/>
            </w:tcBorders>
          </w:tcPr>
          <w:p w:rsidR="00792955" w:rsidRDefault="00527031">
            <w:pPr>
              <w:pStyle w:val="TableParagraph"/>
              <w:spacing w:line="264" w:lineRule="auto"/>
              <w:ind w:left="27" w:right="10"/>
              <w:rPr>
                <w:sz w:val="11"/>
              </w:rPr>
            </w:pPr>
            <w:r>
              <w:rPr>
                <w:w w:val="105"/>
                <w:sz w:val="11"/>
              </w:rPr>
              <w:t>- Definire previsioni di entrata/spesa non corrispondenti al bisogno</w:t>
            </w:r>
          </w:p>
        </w:tc>
        <w:tc>
          <w:tcPr>
            <w:tcW w:w="1046" w:type="dxa"/>
            <w:tcBorders>
              <w:top w:val="nil"/>
              <w:bottom w:val="nil"/>
            </w:tcBorders>
          </w:tcPr>
          <w:p w:rsidR="00792955" w:rsidRDefault="00527031">
            <w:pPr>
              <w:pStyle w:val="TableParagraph"/>
              <w:spacing w:line="264" w:lineRule="auto"/>
              <w:ind w:left="27" w:right="8"/>
              <w:rPr>
                <w:sz w:val="11"/>
              </w:rPr>
            </w:pPr>
            <w:r>
              <w:rPr>
                <w:w w:val="105"/>
                <w:sz w:val="11"/>
              </w:rPr>
              <w:t>- Condizionamento dell'attivita' per interessi</w:t>
            </w:r>
            <w:r>
              <w:rPr>
                <w:spacing w:val="-19"/>
                <w:w w:val="105"/>
                <w:sz w:val="11"/>
              </w:rPr>
              <w:t xml:space="preserve"> </w:t>
            </w:r>
            <w:r>
              <w:rPr>
                <w:w w:val="105"/>
                <w:sz w:val="11"/>
              </w:rPr>
              <w:t>particolari, di</w:t>
            </w:r>
            <w:r>
              <w:rPr>
                <w:spacing w:val="-11"/>
                <w:w w:val="105"/>
                <w:sz w:val="11"/>
              </w:rPr>
              <w:t xml:space="preserve"> </w:t>
            </w:r>
            <w:r>
              <w:rPr>
                <w:w w:val="105"/>
                <w:sz w:val="11"/>
              </w:rPr>
              <w:t>singoli</w:t>
            </w:r>
            <w:r>
              <w:rPr>
                <w:spacing w:val="-10"/>
                <w:w w:val="105"/>
                <w:sz w:val="11"/>
              </w:rPr>
              <w:t xml:space="preserve"> </w:t>
            </w:r>
            <w:r>
              <w:rPr>
                <w:w w:val="105"/>
                <w:sz w:val="11"/>
              </w:rPr>
              <w:t>o</w:t>
            </w:r>
            <w:r>
              <w:rPr>
                <w:spacing w:val="-9"/>
                <w:w w:val="105"/>
                <w:sz w:val="11"/>
              </w:rPr>
              <w:t xml:space="preserve"> </w:t>
            </w:r>
            <w:r>
              <w:rPr>
                <w:w w:val="105"/>
                <w:sz w:val="11"/>
              </w:rPr>
              <w:t>di</w:t>
            </w:r>
            <w:r>
              <w:rPr>
                <w:spacing w:val="-10"/>
                <w:w w:val="105"/>
                <w:sz w:val="11"/>
              </w:rPr>
              <w:t xml:space="preserve"> </w:t>
            </w:r>
            <w:r>
              <w:rPr>
                <w:w w:val="105"/>
                <w:sz w:val="11"/>
              </w:rPr>
              <w:t>gruppi</w:t>
            </w:r>
          </w:p>
        </w:tc>
        <w:tc>
          <w:tcPr>
            <w:tcW w:w="1046" w:type="dxa"/>
            <w:tcBorders>
              <w:top w:val="nil"/>
              <w:bottom w:val="nil"/>
            </w:tcBorders>
          </w:tcPr>
          <w:p w:rsidR="00792955" w:rsidRDefault="00527031">
            <w:pPr>
              <w:pStyle w:val="TableParagraph"/>
              <w:spacing w:line="125" w:lineRule="exact"/>
              <w:ind w:left="28"/>
              <w:rPr>
                <w:sz w:val="11"/>
              </w:rPr>
            </w:pPr>
            <w:r>
              <w:rPr>
                <w:b/>
                <w:w w:val="105"/>
                <w:sz w:val="11"/>
              </w:rPr>
              <w:t xml:space="preserve">Risultato: </w:t>
            </w:r>
            <w:r>
              <w:rPr>
                <w:w w:val="105"/>
                <w:sz w:val="11"/>
              </w:rPr>
              <w:t>Medio</w:t>
            </w:r>
          </w:p>
        </w:tc>
        <w:tc>
          <w:tcPr>
            <w:tcW w:w="1406" w:type="dxa"/>
            <w:vMerge/>
            <w:tcBorders>
              <w:top w:val="nil"/>
              <w:right w:val="single" w:sz="6" w:space="0" w:color="000000"/>
            </w:tcBorders>
          </w:tcPr>
          <w:p w:rsidR="00792955" w:rsidRDefault="00792955">
            <w:pPr>
              <w:rPr>
                <w:sz w:val="2"/>
                <w:szCs w:val="2"/>
              </w:rPr>
            </w:pPr>
          </w:p>
        </w:tc>
        <w:tc>
          <w:tcPr>
            <w:tcW w:w="1409" w:type="dxa"/>
            <w:tcBorders>
              <w:top w:val="nil"/>
              <w:left w:val="single" w:sz="6" w:space="0" w:color="000000"/>
              <w:bottom w:val="nil"/>
            </w:tcBorders>
          </w:tcPr>
          <w:p w:rsidR="00792955" w:rsidRDefault="00527031">
            <w:pPr>
              <w:pStyle w:val="TableParagraph"/>
              <w:spacing w:line="264" w:lineRule="auto"/>
              <w:ind w:left="27" w:right="14"/>
              <w:rPr>
                <w:sz w:val="11"/>
              </w:rPr>
            </w:pPr>
            <w:r>
              <w:rPr>
                <w:w w:val="105"/>
                <w:sz w:val="11"/>
              </w:rPr>
              <w:t>- Monitoraggio semestrale o trimestrale o bimestrale, con motivazione degli scostamenti dalla programmazione</w:t>
            </w:r>
          </w:p>
        </w:tc>
        <w:tc>
          <w:tcPr>
            <w:tcW w:w="1757" w:type="dxa"/>
            <w:tcBorders>
              <w:top w:val="nil"/>
              <w:bottom w:val="nil"/>
            </w:tcBorders>
          </w:tcPr>
          <w:p w:rsidR="00792955" w:rsidRDefault="00527031">
            <w:pPr>
              <w:pStyle w:val="TableParagraph"/>
              <w:spacing w:line="264" w:lineRule="auto"/>
              <w:ind w:left="27" w:right="3"/>
              <w:rPr>
                <w:sz w:val="11"/>
              </w:rPr>
            </w:pPr>
            <w:r>
              <w:rPr>
                <w:b/>
                <w:w w:val="105"/>
                <w:sz w:val="11"/>
              </w:rPr>
              <w:t>Indicatori</w:t>
            </w:r>
            <w:r>
              <w:rPr>
                <w:b/>
                <w:spacing w:val="-15"/>
                <w:w w:val="105"/>
                <w:sz w:val="11"/>
              </w:rPr>
              <w:t xml:space="preserve"> </w:t>
            </w:r>
            <w:r>
              <w:rPr>
                <w:b/>
                <w:w w:val="105"/>
                <w:sz w:val="11"/>
              </w:rPr>
              <w:t>di</w:t>
            </w:r>
            <w:r>
              <w:rPr>
                <w:b/>
                <w:spacing w:val="-16"/>
                <w:w w:val="105"/>
                <w:sz w:val="11"/>
              </w:rPr>
              <w:t xml:space="preserve"> </w:t>
            </w:r>
            <w:r>
              <w:rPr>
                <w:b/>
                <w:w w:val="105"/>
                <w:sz w:val="11"/>
              </w:rPr>
              <w:t>attuazione:</w:t>
            </w:r>
            <w:r>
              <w:rPr>
                <w:b/>
                <w:spacing w:val="-12"/>
                <w:w w:val="105"/>
                <w:sz w:val="11"/>
              </w:rPr>
              <w:t xml:space="preserve"> </w:t>
            </w:r>
            <w:r>
              <w:rPr>
                <w:w w:val="105"/>
                <w:sz w:val="11"/>
              </w:rPr>
              <w:t>Numero report</w:t>
            </w:r>
            <w:r>
              <w:rPr>
                <w:spacing w:val="-4"/>
                <w:w w:val="105"/>
                <w:sz w:val="11"/>
              </w:rPr>
              <w:t xml:space="preserve"> </w:t>
            </w:r>
            <w:r>
              <w:rPr>
                <w:w w:val="105"/>
                <w:sz w:val="11"/>
              </w:rPr>
              <w:t>automatizzati</w:t>
            </w:r>
          </w:p>
        </w:tc>
      </w:tr>
      <w:tr w:rsidR="00792955">
        <w:trPr>
          <w:trHeight w:val="750"/>
        </w:trPr>
        <w:tc>
          <w:tcPr>
            <w:tcW w:w="1027" w:type="dxa"/>
            <w:vMerge/>
            <w:tcBorders>
              <w:top w:val="nil"/>
            </w:tcBorders>
            <w:shd w:val="clear" w:color="auto" w:fill="DAEDF3"/>
          </w:tcPr>
          <w:p w:rsidR="00792955" w:rsidRDefault="00792955">
            <w:pPr>
              <w:rPr>
                <w:sz w:val="2"/>
                <w:szCs w:val="2"/>
              </w:rPr>
            </w:pPr>
          </w:p>
        </w:tc>
        <w:tc>
          <w:tcPr>
            <w:tcW w:w="1027" w:type="dxa"/>
            <w:vMerge/>
            <w:tcBorders>
              <w:top w:val="nil"/>
            </w:tcBorders>
            <w:shd w:val="clear" w:color="auto" w:fill="DAEDF3"/>
          </w:tcPr>
          <w:p w:rsidR="00792955" w:rsidRDefault="00792955">
            <w:pPr>
              <w:rPr>
                <w:sz w:val="2"/>
                <w:szCs w:val="2"/>
              </w:rPr>
            </w:pPr>
          </w:p>
        </w:tc>
        <w:tc>
          <w:tcPr>
            <w:tcW w:w="1027" w:type="dxa"/>
            <w:vMerge/>
            <w:tcBorders>
              <w:top w:val="nil"/>
            </w:tcBorders>
            <w:shd w:val="clear" w:color="auto" w:fill="DAEDF3"/>
          </w:tcPr>
          <w:p w:rsidR="00792955" w:rsidRDefault="00792955">
            <w:pPr>
              <w:rPr>
                <w:sz w:val="2"/>
                <w:szCs w:val="2"/>
              </w:rPr>
            </w:pPr>
          </w:p>
        </w:tc>
        <w:tc>
          <w:tcPr>
            <w:tcW w:w="1416" w:type="dxa"/>
            <w:tcBorders>
              <w:top w:val="nil"/>
              <w:bottom w:val="nil"/>
            </w:tcBorders>
          </w:tcPr>
          <w:p w:rsidR="00792955" w:rsidRDefault="00527031">
            <w:pPr>
              <w:pStyle w:val="TableParagraph"/>
              <w:spacing w:before="54" w:line="140" w:lineRule="atLeast"/>
              <w:ind w:left="27" w:right="3"/>
              <w:rPr>
                <w:sz w:val="11"/>
              </w:rPr>
            </w:pPr>
            <w:r>
              <w:rPr>
                <w:w w:val="105"/>
                <w:sz w:val="11"/>
              </w:rPr>
              <w:t>-</w:t>
            </w:r>
            <w:r>
              <w:rPr>
                <w:spacing w:val="-12"/>
                <w:w w:val="105"/>
                <w:sz w:val="11"/>
              </w:rPr>
              <w:t xml:space="preserve"> </w:t>
            </w:r>
            <w:r>
              <w:rPr>
                <w:w w:val="105"/>
                <w:sz w:val="11"/>
              </w:rPr>
              <w:t>Analizzare</w:t>
            </w:r>
            <w:r>
              <w:rPr>
                <w:spacing w:val="-13"/>
                <w:w w:val="105"/>
                <w:sz w:val="11"/>
              </w:rPr>
              <w:t xml:space="preserve"> </w:t>
            </w:r>
            <w:r>
              <w:rPr>
                <w:w w:val="105"/>
                <w:sz w:val="11"/>
              </w:rPr>
              <w:t>le</w:t>
            </w:r>
            <w:r>
              <w:rPr>
                <w:spacing w:val="-13"/>
                <w:w w:val="105"/>
                <w:sz w:val="11"/>
              </w:rPr>
              <w:t xml:space="preserve"> </w:t>
            </w:r>
            <w:r>
              <w:rPr>
                <w:w w:val="105"/>
                <w:sz w:val="11"/>
              </w:rPr>
              <w:t>procedure</w:t>
            </w:r>
            <w:r>
              <w:rPr>
                <w:spacing w:val="-12"/>
                <w:w w:val="105"/>
                <w:sz w:val="11"/>
              </w:rPr>
              <w:t xml:space="preserve"> </w:t>
            </w:r>
            <w:r>
              <w:rPr>
                <w:w w:val="105"/>
                <w:sz w:val="11"/>
              </w:rPr>
              <w:t>di comunicazione al fine di favorire o sfavorire determinati soggetti o categorie di</w:t>
            </w:r>
            <w:r>
              <w:rPr>
                <w:spacing w:val="-9"/>
                <w:w w:val="105"/>
                <w:sz w:val="11"/>
              </w:rPr>
              <w:t xml:space="preserve"> </w:t>
            </w:r>
            <w:r>
              <w:rPr>
                <w:w w:val="105"/>
                <w:sz w:val="11"/>
              </w:rPr>
              <w:t>soggetti</w:t>
            </w:r>
          </w:p>
        </w:tc>
        <w:tc>
          <w:tcPr>
            <w:tcW w:w="1046" w:type="dxa"/>
            <w:tcBorders>
              <w:top w:val="nil"/>
              <w:bottom w:val="nil"/>
            </w:tcBorders>
          </w:tcPr>
          <w:p w:rsidR="00792955" w:rsidRDefault="00527031">
            <w:pPr>
              <w:pStyle w:val="TableParagraph"/>
              <w:spacing w:before="67" w:line="264" w:lineRule="auto"/>
              <w:ind w:left="27"/>
              <w:rPr>
                <w:sz w:val="11"/>
              </w:rPr>
            </w:pPr>
            <w:r>
              <w:rPr>
                <w:w w:val="105"/>
                <w:sz w:val="11"/>
              </w:rPr>
              <w:t>- Conflitto di interessi</w:t>
            </w:r>
          </w:p>
        </w:tc>
        <w:tc>
          <w:tcPr>
            <w:tcW w:w="1046" w:type="dxa"/>
            <w:tcBorders>
              <w:top w:val="nil"/>
              <w:bottom w:val="nil"/>
            </w:tcBorders>
          </w:tcPr>
          <w:p w:rsidR="00792955" w:rsidRDefault="00792955">
            <w:pPr>
              <w:pStyle w:val="TableParagraph"/>
              <w:rPr>
                <w:rFonts w:ascii="Times New Roman"/>
                <w:sz w:val="10"/>
              </w:rPr>
            </w:pPr>
          </w:p>
        </w:tc>
        <w:tc>
          <w:tcPr>
            <w:tcW w:w="1406" w:type="dxa"/>
            <w:vMerge/>
            <w:tcBorders>
              <w:top w:val="nil"/>
              <w:right w:val="single" w:sz="6" w:space="0" w:color="000000"/>
            </w:tcBorders>
          </w:tcPr>
          <w:p w:rsidR="00792955" w:rsidRDefault="00792955">
            <w:pPr>
              <w:rPr>
                <w:sz w:val="2"/>
                <w:szCs w:val="2"/>
              </w:rPr>
            </w:pPr>
          </w:p>
        </w:tc>
        <w:tc>
          <w:tcPr>
            <w:tcW w:w="1409" w:type="dxa"/>
            <w:tcBorders>
              <w:top w:val="nil"/>
              <w:left w:val="single" w:sz="6" w:space="0" w:color="000000"/>
              <w:bottom w:val="nil"/>
            </w:tcBorders>
          </w:tcPr>
          <w:p w:rsidR="00792955" w:rsidRDefault="00527031">
            <w:pPr>
              <w:pStyle w:val="TableParagraph"/>
              <w:spacing w:before="67" w:line="264" w:lineRule="auto"/>
              <w:ind w:left="27" w:right="-5"/>
              <w:rPr>
                <w:sz w:val="11"/>
              </w:rPr>
            </w:pPr>
            <w:r>
              <w:rPr>
                <w:w w:val="105"/>
                <w:sz w:val="11"/>
              </w:rPr>
              <w:t>- Iniziative di automatizzazione dei processi per ridurre i rischi di corruzione</w:t>
            </w:r>
          </w:p>
        </w:tc>
        <w:tc>
          <w:tcPr>
            <w:tcW w:w="1757" w:type="dxa"/>
            <w:tcBorders>
              <w:top w:val="nil"/>
              <w:bottom w:val="nil"/>
            </w:tcBorders>
          </w:tcPr>
          <w:p w:rsidR="00792955" w:rsidRDefault="00527031">
            <w:pPr>
              <w:pStyle w:val="TableParagraph"/>
              <w:spacing w:before="72"/>
              <w:ind w:left="27"/>
              <w:rPr>
                <w:b/>
                <w:sz w:val="11"/>
              </w:rPr>
            </w:pPr>
            <w:r>
              <w:rPr>
                <w:b/>
                <w:w w:val="105"/>
                <w:sz w:val="11"/>
              </w:rPr>
              <w:t>Soggetto responsabile:</w:t>
            </w:r>
          </w:p>
          <w:p w:rsidR="00792955" w:rsidRDefault="00527031">
            <w:pPr>
              <w:pStyle w:val="TableParagraph"/>
              <w:spacing w:before="13"/>
              <w:ind w:left="27"/>
              <w:rPr>
                <w:sz w:val="11"/>
              </w:rPr>
            </w:pPr>
            <w:r>
              <w:rPr>
                <w:w w:val="105"/>
                <w:sz w:val="11"/>
              </w:rPr>
              <w:t>Dirigente/Responsabile P.O.</w:t>
            </w:r>
          </w:p>
        </w:tc>
      </w:tr>
      <w:tr w:rsidR="00792955">
        <w:trPr>
          <w:trHeight w:val="1510"/>
        </w:trPr>
        <w:tc>
          <w:tcPr>
            <w:tcW w:w="1027" w:type="dxa"/>
            <w:vMerge/>
            <w:tcBorders>
              <w:top w:val="nil"/>
            </w:tcBorders>
            <w:shd w:val="clear" w:color="auto" w:fill="DAEDF3"/>
          </w:tcPr>
          <w:p w:rsidR="00792955" w:rsidRDefault="00792955">
            <w:pPr>
              <w:rPr>
                <w:sz w:val="2"/>
                <w:szCs w:val="2"/>
              </w:rPr>
            </w:pPr>
          </w:p>
        </w:tc>
        <w:tc>
          <w:tcPr>
            <w:tcW w:w="1027" w:type="dxa"/>
            <w:vMerge/>
            <w:tcBorders>
              <w:top w:val="nil"/>
            </w:tcBorders>
            <w:shd w:val="clear" w:color="auto" w:fill="DAEDF3"/>
          </w:tcPr>
          <w:p w:rsidR="00792955" w:rsidRDefault="00792955">
            <w:pPr>
              <w:rPr>
                <w:sz w:val="2"/>
                <w:szCs w:val="2"/>
              </w:rPr>
            </w:pPr>
          </w:p>
        </w:tc>
        <w:tc>
          <w:tcPr>
            <w:tcW w:w="1027" w:type="dxa"/>
            <w:vMerge/>
            <w:tcBorders>
              <w:top w:val="nil"/>
            </w:tcBorders>
            <w:shd w:val="clear" w:color="auto" w:fill="DAEDF3"/>
          </w:tcPr>
          <w:p w:rsidR="00792955" w:rsidRDefault="00792955">
            <w:pPr>
              <w:rPr>
                <w:sz w:val="2"/>
                <w:szCs w:val="2"/>
              </w:rPr>
            </w:pPr>
          </w:p>
        </w:tc>
        <w:tc>
          <w:tcPr>
            <w:tcW w:w="1416" w:type="dxa"/>
            <w:tcBorders>
              <w:top w:val="nil"/>
              <w:bottom w:val="nil"/>
            </w:tcBorders>
          </w:tcPr>
          <w:p w:rsidR="00792955" w:rsidRDefault="00527031">
            <w:pPr>
              <w:pStyle w:val="TableParagraph"/>
              <w:spacing w:line="264" w:lineRule="auto"/>
              <w:ind w:left="27" w:right="10"/>
              <w:rPr>
                <w:sz w:val="11"/>
              </w:rPr>
            </w:pPr>
            <w:r>
              <w:rPr>
                <w:w w:val="105"/>
                <w:sz w:val="11"/>
              </w:rPr>
              <w:t>- Accettare, per se' o per altri, regali o altre utilita' non di modico valore</w:t>
            </w:r>
          </w:p>
        </w:tc>
        <w:tc>
          <w:tcPr>
            <w:tcW w:w="1046" w:type="dxa"/>
            <w:tcBorders>
              <w:top w:val="nil"/>
              <w:bottom w:val="nil"/>
            </w:tcBorders>
          </w:tcPr>
          <w:p w:rsidR="00792955" w:rsidRDefault="00527031">
            <w:pPr>
              <w:pStyle w:val="TableParagraph"/>
              <w:spacing w:line="264" w:lineRule="auto"/>
              <w:ind w:left="27" w:right="86"/>
              <w:rPr>
                <w:sz w:val="11"/>
              </w:rPr>
            </w:pPr>
            <w:r>
              <w:rPr>
                <w:w w:val="105"/>
                <w:sz w:val="11"/>
              </w:rPr>
              <w:t>- Mancato</w:t>
            </w:r>
            <w:r>
              <w:rPr>
                <w:spacing w:val="-22"/>
                <w:w w:val="105"/>
                <w:sz w:val="11"/>
              </w:rPr>
              <w:t xml:space="preserve"> </w:t>
            </w:r>
            <w:r>
              <w:rPr>
                <w:w w:val="105"/>
                <w:sz w:val="11"/>
              </w:rPr>
              <w:t xml:space="preserve">rispetto principio di separazione tra indirizzo politico- amministrativo e gestione, con </w:t>
            </w:r>
            <w:r>
              <w:rPr>
                <w:sz w:val="11"/>
              </w:rPr>
              <w:t xml:space="preserve">indebita ingerenza </w:t>
            </w:r>
            <w:r>
              <w:rPr>
                <w:w w:val="105"/>
                <w:sz w:val="11"/>
              </w:rPr>
              <w:t>dell'organo di indirizzo politico nell'attivita'</w:t>
            </w:r>
          </w:p>
          <w:p w:rsidR="00792955" w:rsidRDefault="00527031">
            <w:pPr>
              <w:pStyle w:val="TableParagraph"/>
              <w:spacing w:line="103" w:lineRule="exact"/>
              <w:ind w:left="27"/>
              <w:rPr>
                <w:sz w:val="11"/>
              </w:rPr>
            </w:pPr>
            <w:r>
              <w:rPr>
                <w:w w:val="105"/>
                <w:sz w:val="11"/>
              </w:rPr>
              <w:t>gestionale</w:t>
            </w:r>
          </w:p>
        </w:tc>
        <w:tc>
          <w:tcPr>
            <w:tcW w:w="1046" w:type="dxa"/>
            <w:tcBorders>
              <w:top w:val="nil"/>
              <w:bottom w:val="nil"/>
            </w:tcBorders>
          </w:tcPr>
          <w:p w:rsidR="00792955" w:rsidRDefault="00792955">
            <w:pPr>
              <w:pStyle w:val="TableParagraph"/>
              <w:rPr>
                <w:rFonts w:ascii="Times New Roman"/>
                <w:sz w:val="10"/>
              </w:rPr>
            </w:pPr>
          </w:p>
        </w:tc>
        <w:tc>
          <w:tcPr>
            <w:tcW w:w="1406" w:type="dxa"/>
            <w:vMerge/>
            <w:tcBorders>
              <w:top w:val="nil"/>
              <w:right w:val="single" w:sz="6" w:space="0" w:color="000000"/>
            </w:tcBorders>
          </w:tcPr>
          <w:p w:rsidR="00792955" w:rsidRDefault="00792955">
            <w:pPr>
              <w:rPr>
                <w:sz w:val="2"/>
                <w:szCs w:val="2"/>
              </w:rPr>
            </w:pPr>
          </w:p>
        </w:tc>
        <w:tc>
          <w:tcPr>
            <w:tcW w:w="1409" w:type="dxa"/>
            <w:tcBorders>
              <w:top w:val="nil"/>
              <w:left w:val="single" w:sz="6" w:space="0" w:color="000000"/>
              <w:bottom w:val="nil"/>
            </w:tcBorders>
          </w:tcPr>
          <w:p w:rsidR="00792955" w:rsidRDefault="00527031">
            <w:pPr>
              <w:pStyle w:val="TableParagraph"/>
              <w:spacing w:line="264" w:lineRule="auto"/>
              <w:ind w:left="27" w:right="4"/>
              <w:rPr>
                <w:sz w:val="11"/>
              </w:rPr>
            </w:pPr>
            <w:r>
              <w:rPr>
                <w:w w:val="105"/>
                <w:sz w:val="11"/>
              </w:rPr>
              <w:t xml:space="preserve">- Automatizzare e </w:t>
            </w:r>
            <w:r>
              <w:rPr>
                <w:sz w:val="11"/>
              </w:rPr>
              <w:t xml:space="preserve">digitalizzare la generazione </w:t>
            </w:r>
            <w:r>
              <w:rPr>
                <w:w w:val="105"/>
                <w:sz w:val="11"/>
              </w:rPr>
              <w:t>dei report necessari ai controlli</w:t>
            </w:r>
          </w:p>
        </w:tc>
        <w:tc>
          <w:tcPr>
            <w:tcW w:w="1757" w:type="dxa"/>
            <w:tcBorders>
              <w:top w:val="nil"/>
              <w:bottom w:val="nil"/>
            </w:tcBorders>
          </w:tcPr>
          <w:p w:rsidR="00792955" w:rsidRDefault="00792955">
            <w:pPr>
              <w:pStyle w:val="TableParagraph"/>
              <w:rPr>
                <w:rFonts w:ascii="Times New Roman"/>
                <w:sz w:val="10"/>
              </w:rPr>
            </w:pPr>
          </w:p>
        </w:tc>
      </w:tr>
      <w:tr w:rsidR="00792955">
        <w:trPr>
          <w:trHeight w:val="810"/>
        </w:trPr>
        <w:tc>
          <w:tcPr>
            <w:tcW w:w="1027" w:type="dxa"/>
            <w:vMerge/>
            <w:tcBorders>
              <w:top w:val="nil"/>
            </w:tcBorders>
            <w:shd w:val="clear" w:color="auto" w:fill="DAEDF3"/>
          </w:tcPr>
          <w:p w:rsidR="00792955" w:rsidRDefault="00792955">
            <w:pPr>
              <w:rPr>
                <w:sz w:val="2"/>
                <w:szCs w:val="2"/>
              </w:rPr>
            </w:pPr>
          </w:p>
        </w:tc>
        <w:tc>
          <w:tcPr>
            <w:tcW w:w="1027" w:type="dxa"/>
            <w:vMerge/>
            <w:tcBorders>
              <w:top w:val="nil"/>
            </w:tcBorders>
            <w:shd w:val="clear" w:color="auto" w:fill="DAEDF3"/>
          </w:tcPr>
          <w:p w:rsidR="00792955" w:rsidRDefault="00792955">
            <w:pPr>
              <w:rPr>
                <w:sz w:val="2"/>
                <w:szCs w:val="2"/>
              </w:rPr>
            </w:pPr>
          </w:p>
        </w:tc>
        <w:tc>
          <w:tcPr>
            <w:tcW w:w="1027" w:type="dxa"/>
            <w:vMerge/>
            <w:tcBorders>
              <w:top w:val="nil"/>
            </w:tcBorders>
            <w:shd w:val="clear" w:color="auto" w:fill="DAEDF3"/>
          </w:tcPr>
          <w:p w:rsidR="00792955" w:rsidRDefault="00792955">
            <w:pPr>
              <w:rPr>
                <w:sz w:val="2"/>
                <w:szCs w:val="2"/>
              </w:rPr>
            </w:pPr>
          </w:p>
        </w:tc>
        <w:tc>
          <w:tcPr>
            <w:tcW w:w="1416" w:type="dxa"/>
            <w:tcBorders>
              <w:top w:val="nil"/>
            </w:tcBorders>
          </w:tcPr>
          <w:p w:rsidR="00792955" w:rsidRDefault="00527031">
            <w:pPr>
              <w:pStyle w:val="TableParagraph"/>
              <w:spacing w:line="264" w:lineRule="auto"/>
              <w:ind w:left="27" w:right="-4"/>
              <w:rPr>
                <w:sz w:val="11"/>
              </w:rPr>
            </w:pPr>
            <w:r>
              <w:rPr>
                <w:w w:val="105"/>
                <w:sz w:val="11"/>
              </w:rPr>
              <w:t>- Accensione mutuo in assenza dei presupposti e per finalita' estranee rispetto</w:t>
            </w:r>
            <w:r>
              <w:rPr>
                <w:spacing w:val="-17"/>
                <w:w w:val="105"/>
                <w:sz w:val="11"/>
              </w:rPr>
              <w:t xml:space="preserve"> </w:t>
            </w:r>
            <w:r>
              <w:rPr>
                <w:w w:val="105"/>
                <w:sz w:val="11"/>
              </w:rPr>
              <w:t>a</w:t>
            </w:r>
            <w:r>
              <w:rPr>
                <w:spacing w:val="-17"/>
                <w:w w:val="105"/>
                <w:sz w:val="11"/>
              </w:rPr>
              <w:t xml:space="preserve"> </w:t>
            </w:r>
            <w:r>
              <w:rPr>
                <w:w w:val="105"/>
                <w:sz w:val="11"/>
              </w:rPr>
              <w:t>quelle</w:t>
            </w:r>
            <w:r>
              <w:rPr>
                <w:spacing w:val="-16"/>
                <w:w w:val="105"/>
                <w:sz w:val="11"/>
              </w:rPr>
              <w:t xml:space="preserve"> </w:t>
            </w:r>
            <w:r>
              <w:rPr>
                <w:w w:val="105"/>
                <w:sz w:val="11"/>
              </w:rPr>
              <w:t>istituzionali ( espansione della</w:t>
            </w:r>
            <w:r>
              <w:rPr>
                <w:spacing w:val="-25"/>
                <w:w w:val="105"/>
                <w:sz w:val="11"/>
              </w:rPr>
              <w:t xml:space="preserve"> </w:t>
            </w:r>
            <w:r>
              <w:rPr>
                <w:w w:val="105"/>
                <w:sz w:val="11"/>
              </w:rPr>
              <w:t>spesa)</w:t>
            </w:r>
          </w:p>
        </w:tc>
        <w:tc>
          <w:tcPr>
            <w:tcW w:w="1046" w:type="dxa"/>
            <w:tcBorders>
              <w:top w:val="nil"/>
            </w:tcBorders>
          </w:tcPr>
          <w:p w:rsidR="00792955" w:rsidRDefault="00527031">
            <w:pPr>
              <w:pStyle w:val="TableParagraph"/>
              <w:spacing w:line="264" w:lineRule="auto"/>
              <w:ind w:left="27"/>
              <w:rPr>
                <w:sz w:val="11"/>
              </w:rPr>
            </w:pPr>
            <w:r>
              <w:rPr>
                <w:w w:val="105"/>
                <w:sz w:val="11"/>
              </w:rPr>
              <w:t>- Uso improprio o distorto della discrezionalita'</w:t>
            </w:r>
          </w:p>
        </w:tc>
        <w:tc>
          <w:tcPr>
            <w:tcW w:w="1046" w:type="dxa"/>
            <w:tcBorders>
              <w:top w:val="nil"/>
            </w:tcBorders>
          </w:tcPr>
          <w:p w:rsidR="00792955" w:rsidRDefault="00792955">
            <w:pPr>
              <w:pStyle w:val="TableParagraph"/>
              <w:rPr>
                <w:rFonts w:ascii="Times New Roman"/>
                <w:sz w:val="10"/>
              </w:rPr>
            </w:pPr>
          </w:p>
        </w:tc>
        <w:tc>
          <w:tcPr>
            <w:tcW w:w="1406" w:type="dxa"/>
            <w:vMerge/>
            <w:tcBorders>
              <w:top w:val="nil"/>
              <w:right w:val="single" w:sz="6" w:space="0" w:color="000000"/>
            </w:tcBorders>
          </w:tcPr>
          <w:p w:rsidR="00792955" w:rsidRDefault="00792955">
            <w:pPr>
              <w:rPr>
                <w:sz w:val="2"/>
                <w:szCs w:val="2"/>
              </w:rPr>
            </w:pPr>
          </w:p>
        </w:tc>
        <w:tc>
          <w:tcPr>
            <w:tcW w:w="1409" w:type="dxa"/>
            <w:tcBorders>
              <w:top w:val="nil"/>
              <w:left w:val="single" w:sz="6" w:space="0" w:color="000000"/>
            </w:tcBorders>
          </w:tcPr>
          <w:p w:rsidR="00792955" w:rsidRDefault="00792955">
            <w:pPr>
              <w:pStyle w:val="TableParagraph"/>
              <w:rPr>
                <w:rFonts w:ascii="Times New Roman"/>
                <w:sz w:val="10"/>
              </w:rPr>
            </w:pPr>
          </w:p>
        </w:tc>
        <w:tc>
          <w:tcPr>
            <w:tcW w:w="1757" w:type="dxa"/>
            <w:tcBorders>
              <w:top w:val="nil"/>
            </w:tcBorders>
          </w:tcPr>
          <w:p w:rsidR="00792955" w:rsidRDefault="00792955">
            <w:pPr>
              <w:pStyle w:val="TableParagraph"/>
              <w:rPr>
                <w:rFonts w:ascii="Times New Roman"/>
                <w:sz w:val="10"/>
              </w:rPr>
            </w:pPr>
          </w:p>
        </w:tc>
      </w:tr>
      <w:tr w:rsidR="00792955">
        <w:trPr>
          <w:trHeight w:val="153"/>
        </w:trPr>
        <w:tc>
          <w:tcPr>
            <w:tcW w:w="11161" w:type="dxa"/>
            <w:gridSpan w:val="9"/>
          </w:tcPr>
          <w:p w:rsidR="00792955" w:rsidRDefault="00792955">
            <w:pPr>
              <w:pStyle w:val="TableParagraph"/>
              <w:rPr>
                <w:rFonts w:ascii="Times New Roman"/>
                <w:sz w:val="8"/>
              </w:rPr>
            </w:pPr>
          </w:p>
        </w:tc>
      </w:tr>
      <w:tr w:rsidR="00792955">
        <w:trPr>
          <w:trHeight w:val="153"/>
        </w:trPr>
        <w:tc>
          <w:tcPr>
            <w:tcW w:w="11161" w:type="dxa"/>
            <w:gridSpan w:val="9"/>
          </w:tcPr>
          <w:p w:rsidR="00792955" w:rsidRDefault="00792955">
            <w:pPr>
              <w:pStyle w:val="TableParagraph"/>
              <w:rPr>
                <w:rFonts w:ascii="Times New Roman"/>
                <w:sz w:val="8"/>
              </w:rPr>
            </w:pPr>
          </w:p>
        </w:tc>
      </w:tr>
      <w:tr w:rsidR="00792955">
        <w:trPr>
          <w:trHeight w:val="153"/>
        </w:trPr>
        <w:tc>
          <w:tcPr>
            <w:tcW w:w="11161" w:type="dxa"/>
            <w:gridSpan w:val="9"/>
            <w:shd w:val="clear" w:color="auto" w:fill="DCE6F0"/>
          </w:tcPr>
          <w:p w:rsidR="00792955" w:rsidRDefault="00527031">
            <w:pPr>
              <w:pStyle w:val="TableParagraph"/>
              <w:spacing w:before="5" w:line="128" w:lineRule="exact"/>
              <w:ind w:left="26"/>
              <w:rPr>
                <w:sz w:val="12"/>
              </w:rPr>
            </w:pPr>
            <w:r>
              <w:rPr>
                <w:b/>
                <w:sz w:val="12"/>
              </w:rPr>
              <w:t xml:space="preserve">UFFICIO SEMPLICE: </w:t>
            </w:r>
            <w:r>
              <w:rPr>
                <w:sz w:val="12"/>
              </w:rPr>
              <w:t>Personale</w:t>
            </w:r>
          </w:p>
        </w:tc>
      </w:tr>
      <w:tr w:rsidR="00792955">
        <w:trPr>
          <w:trHeight w:val="153"/>
        </w:trPr>
        <w:tc>
          <w:tcPr>
            <w:tcW w:w="11161" w:type="dxa"/>
            <w:gridSpan w:val="9"/>
            <w:shd w:val="clear" w:color="auto" w:fill="DCE6F0"/>
          </w:tcPr>
          <w:p w:rsidR="00792955" w:rsidRDefault="00527031" w:rsidP="00DD0897">
            <w:pPr>
              <w:pStyle w:val="TableParagraph"/>
              <w:spacing w:before="5" w:line="128" w:lineRule="exact"/>
              <w:ind w:left="26"/>
              <w:rPr>
                <w:sz w:val="12"/>
              </w:rPr>
            </w:pPr>
            <w:r>
              <w:rPr>
                <w:b/>
                <w:sz w:val="12"/>
              </w:rPr>
              <w:t xml:space="preserve">RESPONSABILE: </w:t>
            </w:r>
            <w:r w:rsidR="00DD0897">
              <w:rPr>
                <w:sz w:val="12"/>
              </w:rPr>
              <w:t>Dirigente U.O.B. 1 / Istruttore Guasto Antonio</w:t>
            </w:r>
            <w:r w:rsidR="00DD0897">
              <w:rPr>
                <w:b/>
                <w:sz w:val="12"/>
              </w:rPr>
              <w:t xml:space="preserve"> </w:t>
            </w:r>
            <w:r w:rsidR="000F7CBA">
              <w:rPr>
                <w:b/>
                <w:sz w:val="12"/>
              </w:rPr>
              <w:t xml:space="preserve"> </w:t>
            </w:r>
          </w:p>
        </w:tc>
      </w:tr>
      <w:tr w:rsidR="00792955">
        <w:trPr>
          <w:trHeight w:val="153"/>
        </w:trPr>
        <w:tc>
          <w:tcPr>
            <w:tcW w:w="11161" w:type="dxa"/>
            <w:gridSpan w:val="9"/>
            <w:shd w:val="clear" w:color="auto" w:fill="DCE6F0"/>
          </w:tcPr>
          <w:p w:rsidR="00792955" w:rsidRDefault="00527031">
            <w:pPr>
              <w:pStyle w:val="TableParagraph"/>
              <w:spacing w:before="5" w:line="128" w:lineRule="exact"/>
              <w:ind w:left="26"/>
              <w:rPr>
                <w:sz w:val="12"/>
              </w:rPr>
            </w:pPr>
            <w:r>
              <w:rPr>
                <w:b/>
                <w:sz w:val="12"/>
              </w:rPr>
              <w:t xml:space="preserve">PROCESSO NUMERO: </w:t>
            </w:r>
            <w:r>
              <w:rPr>
                <w:sz w:val="12"/>
              </w:rPr>
              <w:t>2 nomina componenti CUG in quota all'Ente</w:t>
            </w:r>
          </w:p>
        </w:tc>
      </w:tr>
      <w:tr w:rsidR="00792955">
        <w:trPr>
          <w:trHeight w:val="155"/>
        </w:trPr>
        <w:tc>
          <w:tcPr>
            <w:tcW w:w="11161" w:type="dxa"/>
            <w:gridSpan w:val="9"/>
            <w:tcBorders>
              <w:bottom w:val="nil"/>
            </w:tcBorders>
            <w:shd w:val="clear" w:color="auto" w:fill="DCE6F0"/>
          </w:tcPr>
          <w:p w:rsidR="00792955" w:rsidRDefault="00527031">
            <w:pPr>
              <w:pStyle w:val="TableParagraph"/>
              <w:spacing w:before="5" w:line="131" w:lineRule="exact"/>
              <w:ind w:left="26"/>
              <w:rPr>
                <w:b/>
                <w:sz w:val="12"/>
              </w:rPr>
            </w:pPr>
            <w:r>
              <w:rPr>
                <w:b/>
                <w:sz w:val="12"/>
              </w:rPr>
              <w:t>INFORMAZIONI PRINCIPALI SUL PROCESSO:</w:t>
            </w:r>
          </w:p>
        </w:tc>
      </w:tr>
      <w:tr w:rsidR="00792955">
        <w:trPr>
          <w:trHeight w:val="161"/>
        </w:trPr>
        <w:tc>
          <w:tcPr>
            <w:tcW w:w="11161" w:type="dxa"/>
            <w:gridSpan w:val="9"/>
            <w:tcBorders>
              <w:top w:val="nil"/>
            </w:tcBorders>
            <w:shd w:val="clear" w:color="auto" w:fill="DCE6F0"/>
          </w:tcPr>
          <w:p w:rsidR="00792955" w:rsidRDefault="00527031">
            <w:pPr>
              <w:pStyle w:val="TableParagraph"/>
              <w:spacing w:before="10" w:line="131" w:lineRule="exact"/>
              <w:ind w:left="26"/>
              <w:rPr>
                <w:sz w:val="12"/>
              </w:rPr>
            </w:pPr>
            <w:r>
              <w:rPr>
                <w:sz w:val="12"/>
              </w:rPr>
              <w:t>Nomina componenti del CUG in quota all'Ente</w:t>
            </w:r>
          </w:p>
        </w:tc>
      </w:tr>
      <w:tr w:rsidR="00792955">
        <w:trPr>
          <w:trHeight w:val="153"/>
        </w:trPr>
        <w:tc>
          <w:tcPr>
            <w:tcW w:w="11161" w:type="dxa"/>
            <w:gridSpan w:val="9"/>
            <w:shd w:val="clear" w:color="auto" w:fill="DCE6F0"/>
          </w:tcPr>
          <w:p w:rsidR="00792955" w:rsidRDefault="00527031">
            <w:pPr>
              <w:pStyle w:val="TableParagraph"/>
              <w:spacing w:before="5" w:line="128" w:lineRule="exact"/>
              <w:ind w:left="26"/>
              <w:rPr>
                <w:sz w:val="12"/>
              </w:rPr>
            </w:pPr>
            <w:r>
              <w:rPr>
                <w:b/>
                <w:sz w:val="12"/>
              </w:rPr>
              <w:t xml:space="preserve">AREA DI RISCHIO: </w:t>
            </w:r>
            <w:r>
              <w:rPr>
                <w:sz w:val="12"/>
              </w:rPr>
              <w:t>G) Incarichi e nomine</w:t>
            </w:r>
          </w:p>
        </w:tc>
      </w:tr>
      <w:tr w:rsidR="00792955">
        <w:trPr>
          <w:trHeight w:val="153"/>
        </w:trPr>
        <w:tc>
          <w:tcPr>
            <w:tcW w:w="3081" w:type="dxa"/>
            <w:gridSpan w:val="3"/>
            <w:shd w:val="clear" w:color="auto" w:fill="435F8E"/>
          </w:tcPr>
          <w:p w:rsidR="00792955" w:rsidRDefault="00527031">
            <w:pPr>
              <w:pStyle w:val="TableParagraph"/>
              <w:spacing w:before="2" w:line="131" w:lineRule="exact"/>
              <w:ind w:left="796"/>
              <w:rPr>
                <w:sz w:val="12"/>
              </w:rPr>
            </w:pPr>
            <w:r>
              <w:rPr>
                <w:color w:val="FFFFFF"/>
                <w:sz w:val="12"/>
              </w:rPr>
              <w:t>MAPPATURA PROCESSO</w:t>
            </w:r>
          </w:p>
        </w:tc>
        <w:tc>
          <w:tcPr>
            <w:tcW w:w="3508" w:type="dxa"/>
            <w:gridSpan w:val="3"/>
            <w:shd w:val="clear" w:color="auto" w:fill="FF0000"/>
          </w:tcPr>
          <w:p w:rsidR="00792955" w:rsidRDefault="00527031">
            <w:pPr>
              <w:pStyle w:val="TableParagraph"/>
              <w:spacing w:before="2" w:line="131" w:lineRule="exact"/>
              <w:ind w:left="1319" w:right="1304"/>
              <w:jc w:val="center"/>
              <w:rPr>
                <w:sz w:val="12"/>
              </w:rPr>
            </w:pPr>
            <w:r>
              <w:rPr>
                <w:color w:val="FFFFFF"/>
                <w:sz w:val="12"/>
              </w:rPr>
              <w:t>VALUTAZIONE</w:t>
            </w:r>
          </w:p>
        </w:tc>
        <w:tc>
          <w:tcPr>
            <w:tcW w:w="2815" w:type="dxa"/>
            <w:gridSpan w:val="2"/>
            <w:shd w:val="clear" w:color="auto" w:fill="CCFFCC"/>
          </w:tcPr>
          <w:p w:rsidR="00792955" w:rsidRDefault="00527031">
            <w:pPr>
              <w:pStyle w:val="TableParagraph"/>
              <w:spacing w:before="2" w:line="131" w:lineRule="exact"/>
              <w:ind w:left="1157" w:right="1140"/>
              <w:jc w:val="center"/>
              <w:rPr>
                <w:sz w:val="12"/>
              </w:rPr>
            </w:pPr>
            <w:r>
              <w:rPr>
                <w:sz w:val="12"/>
              </w:rPr>
              <w:t>MISURE</w:t>
            </w:r>
          </w:p>
        </w:tc>
        <w:tc>
          <w:tcPr>
            <w:tcW w:w="1757" w:type="dxa"/>
            <w:vMerge w:val="restart"/>
            <w:shd w:val="clear" w:color="auto" w:fill="D09995"/>
          </w:tcPr>
          <w:p w:rsidR="00792955" w:rsidRDefault="00792955">
            <w:pPr>
              <w:pStyle w:val="TableParagraph"/>
              <w:spacing w:before="7"/>
              <w:rPr>
                <w:rFonts w:ascii="Times New Roman"/>
                <w:sz w:val="20"/>
              </w:rPr>
            </w:pPr>
          </w:p>
          <w:p w:rsidR="00792955" w:rsidRDefault="00527031">
            <w:pPr>
              <w:pStyle w:val="TableParagraph"/>
              <w:ind w:left="286"/>
              <w:rPr>
                <w:sz w:val="12"/>
              </w:rPr>
            </w:pPr>
            <w:r>
              <w:rPr>
                <w:color w:val="FFFFFF"/>
                <w:sz w:val="12"/>
              </w:rPr>
              <w:t>PROGRAMMAZIONE</w:t>
            </w:r>
          </w:p>
        </w:tc>
      </w:tr>
      <w:tr w:rsidR="00792955">
        <w:trPr>
          <w:trHeight w:val="156"/>
        </w:trPr>
        <w:tc>
          <w:tcPr>
            <w:tcW w:w="1027" w:type="dxa"/>
            <w:tcBorders>
              <w:bottom w:val="nil"/>
            </w:tcBorders>
            <w:shd w:val="clear" w:color="auto" w:fill="435F8E"/>
          </w:tcPr>
          <w:p w:rsidR="00792955" w:rsidRDefault="00527031">
            <w:pPr>
              <w:pStyle w:val="TableParagraph"/>
              <w:spacing w:before="12" w:line="124" w:lineRule="exact"/>
              <w:ind w:left="203" w:right="191"/>
              <w:jc w:val="center"/>
              <w:rPr>
                <w:sz w:val="12"/>
              </w:rPr>
            </w:pPr>
            <w:r>
              <w:rPr>
                <w:color w:val="FFFFFF"/>
                <w:sz w:val="12"/>
              </w:rPr>
              <w:t>FASE</w:t>
            </w:r>
          </w:p>
        </w:tc>
        <w:tc>
          <w:tcPr>
            <w:tcW w:w="1027" w:type="dxa"/>
            <w:tcBorders>
              <w:bottom w:val="nil"/>
            </w:tcBorders>
            <w:shd w:val="clear" w:color="auto" w:fill="435F8E"/>
          </w:tcPr>
          <w:p w:rsidR="00792955" w:rsidRDefault="00527031">
            <w:pPr>
              <w:pStyle w:val="TableParagraph"/>
              <w:spacing w:before="12" w:line="124" w:lineRule="exact"/>
              <w:ind w:left="287"/>
              <w:rPr>
                <w:sz w:val="12"/>
              </w:rPr>
            </w:pPr>
            <w:r>
              <w:rPr>
                <w:color w:val="FFFFFF"/>
                <w:sz w:val="12"/>
              </w:rPr>
              <w:t>AZIONE</w:t>
            </w:r>
          </w:p>
        </w:tc>
        <w:tc>
          <w:tcPr>
            <w:tcW w:w="1027" w:type="dxa"/>
            <w:vMerge w:val="restart"/>
            <w:shd w:val="clear" w:color="auto" w:fill="435F8E"/>
          </w:tcPr>
          <w:p w:rsidR="00792955" w:rsidRDefault="00792955">
            <w:pPr>
              <w:pStyle w:val="TableParagraph"/>
              <w:spacing w:before="6"/>
              <w:rPr>
                <w:rFonts w:ascii="Times New Roman"/>
                <w:sz w:val="13"/>
              </w:rPr>
            </w:pPr>
          </w:p>
          <w:p w:rsidR="00792955" w:rsidRDefault="00527031">
            <w:pPr>
              <w:pStyle w:val="TableParagraph"/>
              <w:ind w:left="135"/>
              <w:rPr>
                <w:sz w:val="12"/>
              </w:rPr>
            </w:pPr>
            <w:r>
              <w:rPr>
                <w:color w:val="FFFFFF"/>
                <w:sz w:val="12"/>
              </w:rPr>
              <w:t>ESECUTORE</w:t>
            </w:r>
          </w:p>
        </w:tc>
        <w:tc>
          <w:tcPr>
            <w:tcW w:w="1416" w:type="dxa"/>
            <w:vMerge w:val="restart"/>
            <w:shd w:val="clear" w:color="auto" w:fill="FF0000"/>
          </w:tcPr>
          <w:p w:rsidR="00792955" w:rsidRDefault="00527031">
            <w:pPr>
              <w:pStyle w:val="TableParagraph"/>
              <w:spacing w:before="5" w:line="266" w:lineRule="auto"/>
              <w:ind w:left="69" w:right="54"/>
              <w:jc w:val="center"/>
              <w:rPr>
                <w:sz w:val="12"/>
              </w:rPr>
            </w:pPr>
            <w:r>
              <w:rPr>
                <w:color w:val="FFFFFF"/>
                <w:sz w:val="12"/>
              </w:rPr>
              <w:t>DESCRIZIONE COMPORTAMENTO A</w:t>
            </w:r>
          </w:p>
          <w:p w:rsidR="00792955" w:rsidRDefault="00527031">
            <w:pPr>
              <w:pStyle w:val="TableParagraph"/>
              <w:spacing w:before="1" w:line="131" w:lineRule="exact"/>
              <w:ind w:left="69" w:right="57"/>
              <w:jc w:val="center"/>
              <w:rPr>
                <w:sz w:val="12"/>
              </w:rPr>
            </w:pPr>
            <w:r>
              <w:rPr>
                <w:color w:val="FFFFFF"/>
                <w:sz w:val="12"/>
              </w:rPr>
              <w:t>RISCHIO</w:t>
            </w:r>
          </w:p>
        </w:tc>
        <w:tc>
          <w:tcPr>
            <w:tcW w:w="1046" w:type="dxa"/>
            <w:vMerge w:val="restart"/>
            <w:shd w:val="clear" w:color="auto" w:fill="FF0000"/>
          </w:tcPr>
          <w:p w:rsidR="00792955" w:rsidRDefault="00527031">
            <w:pPr>
              <w:pStyle w:val="TableParagraph"/>
              <w:spacing w:before="5" w:line="266" w:lineRule="auto"/>
              <w:ind w:left="275" w:right="142" w:hanging="108"/>
              <w:rPr>
                <w:sz w:val="12"/>
              </w:rPr>
            </w:pPr>
            <w:r>
              <w:rPr>
                <w:color w:val="FFFFFF"/>
                <w:sz w:val="12"/>
              </w:rPr>
              <w:t>CATEGORIA EVENTO</w:t>
            </w:r>
          </w:p>
          <w:p w:rsidR="00792955" w:rsidRDefault="00527031">
            <w:pPr>
              <w:pStyle w:val="TableParagraph"/>
              <w:spacing w:before="1" w:line="131" w:lineRule="exact"/>
              <w:ind w:left="186"/>
              <w:rPr>
                <w:sz w:val="12"/>
              </w:rPr>
            </w:pPr>
            <w:r>
              <w:rPr>
                <w:color w:val="FFFFFF"/>
                <w:sz w:val="12"/>
              </w:rPr>
              <w:t>RISCHIOSO</w:t>
            </w:r>
          </w:p>
        </w:tc>
        <w:tc>
          <w:tcPr>
            <w:tcW w:w="1046" w:type="dxa"/>
            <w:vMerge w:val="restart"/>
            <w:shd w:val="clear" w:color="auto" w:fill="FF0000"/>
          </w:tcPr>
          <w:p w:rsidR="00792955" w:rsidRDefault="00792955">
            <w:pPr>
              <w:pStyle w:val="TableParagraph"/>
              <w:spacing w:before="6"/>
              <w:rPr>
                <w:rFonts w:ascii="Times New Roman"/>
                <w:sz w:val="13"/>
              </w:rPr>
            </w:pPr>
          </w:p>
          <w:p w:rsidR="00792955" w:rsidRDefault="00527031">
            <w:pPr>
              <w:pStyle w:val="TableParagraph"/>
              <w:ind w:left="102"/>
              <w:rPr>
                <w:sz w:val="12"/>
              </w:rPr>
            </w:pPr>
            <w:r>
              <w:rPr>
                <w:color w:val="FFFFFF"/>
                <w:sz w:val="12"/>
              </w:rPr>
              <w:t>VALUTAZIONE</w:t>
            </w:r>
          </w:p>
        </w:tc>
        <w:tc>
          <w:tcPr>
            <w:tcW w:w="1406" w:type="dxa"/>
            <w:vMerge w:val="restart"/>
            <w:tcBorders>
              <w:right w:val="single" w:sz="6" w:space="0" w:color="000000"/>
            </w:tcBorders>
            <w:shd w:val="clear" w:color="auto" w:fill="CCFFCC"/>
          </w:tcPr>
          <w:p w:rsidR="00792955" w:rsidRDefault="00792955">
            <w:pPr>
              <w:pStyle w:val="TableParagraph"/>
              <w:spacing w:before="6"/>
              <w:rPr>
                <w:rFonts w:ascii="Times New Roman"/>
                <w:sz w:val="13"/>
              </w:rPr>
            </w:pPr>
          </w:p>
          <w:p w:rsidR="00792955" w:rsidRDefault="00527031">
            <w:pPr>
              <w:pStyle w:val="TableParagraph"/>
              <w:ind w:left="144"/>
              <w:rPr>
                <w:sz w:val="12"/>
              </w:rPr>
            </w:pPr>
            <w:r>
              <w:rPr>
                <w:sz w:val="12"/>
              </w:rPr>
              <w:t>MISURE GENERALI</w:t>
            </w:r>
          </w:p>
        </w:tc>
        <w:tc>
          <w:tcPr>
            <w:tcW w:w="1409" w:type="dxa"/>
            <w:vMerge w:val="restart"/>
            <w:tcBorders>
              <w:left w:val="single" w:sz="6" w:space="0" w:color="000000"/>
            </w:tcBorders>
            <w:shd w:val="clear" w:color="auto" w:fill="CCFFCC"/>
          </w:tcPr>
          <w:p w:rsidR="00792955" w:rsidRDefault="00792955">
            <w:pPr>
              <w:pStyle w:val="TableParagraph"/>
              <w:spacing w:before="6"/>
              <w:rPr>
                <w:rFonts w:ascii="Times New Roman"/>
                <w:sz w:val="13"/>
              </w:rPr>
            </w:pPr>
          </w:p>
          <w:p w:rsidR="00792955" w:rsidRDefault="00527031">
            <w:pPr>
              <w:pStyle w:val="TableParagraph"/>
              <w:ind w:left="87"/>
              <w:rPr>
                <w:sz w:val="12"/>
              </w:rPr>
            </w:pPr>
            <w:r>
              <w:rPr>
                <w:sz w:val="12"/>
              </w:rPr>
              <w:t>MISURE SPECIFICHE</w:t>
            </w:r>
          </w:p>
        </w:tc>
        <w:tc>
          <w:tcPr>
            <w:tcW w:w="1757" w:type="dxa"/>
            <w:vMerge/>
            <w:tcBorders>
              <w:top w:val="nil"/>
            </w:tcBorders>
            <w:shd w:val="clear" w:color="auto" w:fill="D09995"/>
          </w:tcPr>
          <w:p w:rsidR="00792955" w:rsidRDefault="00792955">
            <w:pPr>
              <w:rPr>
                <w:sz w:val="2"/>
                <w:szCs w:val="2"/>
              </w:rPr>
            </w:pPr>
          </w:p>
        </w:tc>
      </w:tr>
      <w:tr w:rsidR="00792955">
        <w:trPr>
          <w:trHeight w:val="296"/>
        </w:trPr>
        <w:tc>
          <w:tcPr>
            <w:tcW w:w="1027" w:type="dxa"/>
            <w:tcBorders>
              <w:top w:val="nil"/>
            </w:tcBorders>
            <w:shd w:val="clear" w:color="auto" w:fill="435F8E"/>
          </w:tcPr>
          <w:p w:rsidR="00792955" w:rsidRDefault="00527031">
            <w:pPr>
              <w:pStyle w:val="TableParagraph"/>
              <w:spacing w:before="4"/>
              <w:ind w:left="259"/>
              <w:rPr>
                <w:sz w:val="12"/>
              </w:rPr>
            </w:pPr>
            <w:r>
              <w:rPr>
                <w:color w:val="FFFFFF"/>
                <w:sz w:val="12"/>
              </w:rPr>
              <w:t>numero e</w:t>
            </w:r>
          </w:p>
          <w:p w:rsidR="00792955" w:rsidRDefault="00527031">
            <w:pPr>
              <w:pStyle w:val="TableParagraph"/>
              <w:spacing w:before="16" w:line="119" w:lineRule="exact"/>
              <w:ind w:left="208"/>
              <w:rPr>
                <w:sz w:val="12"/>
              </w:rPr>
            </w:pPr>
            <w:r>
              <w:rPr>
                <w:color w:val="FFFFFF"/>
                <w:sz w:val="12"/>
              </w:rPr>
              <w:t>descrizione</w:t>
            </w:r>
          </w:p>
        </w:tc>
        <w:tc>
          <w:tcPr>
            <w:tcW w:w="1027" w:type="dxa"/>
            <w:tcBorders>
              <w:top w:val="nil"/>
            </w:tcBorders>
            <w:shd w:val="clear" w:color="auto" w:fill="435F8E"/>
          </w:tcPr>
          <w:p w:rsidR="00792955" w:rsidRDefault="00527031">
            <w:pPr>
              <w:pStyle w:val="TableParagraph"/>
              <w:spacing w:before="4"/>
              <w:ind w:left="259"/>
              <w:rPr>
                <w:sz w:val="12"/>
              </w:rPr>
            </w:pPr>
            <w:r>
              <w:rPr>
                <w:color w:val="FFFFFF"/>
                <w:sz w:val="12"/>
              </w:rPr>
              <w:t>numero e</w:t>
            </w:r>
          </w:p>
          <w:p w:rsidR="00792955" w:rsidRDefault="00527031">
            <w:pPr>
              <w:pStyle w:val="TableParagraph"/>
              <w:spacing w:before="16" w:line="119" w:lineRule="exact"/>
              <w:ind w:left="208"/>
              <w:rPr>
                <w:sz w:val="12"/>
              </w:rPr>
            </w:pPr>
            <w:r>
              <w:rPr>
                <w:color w:val="FFFFFF"/>
                <w:sz w:val="12"/>
              </w:rPr>
              <w:t>descrizione</w:t>
            </w:r>
          </w:p>
        </w:tc>
        <w:tc>
          <w:tcPr>
            <w:tcW w:w="1027" w:type="dxa"/>
            <w:vMerge/>
            <w:tcBorders>
              <w:top w:val="nil"/>
            </w:tcBorders>
            <w:shd w:val="clear" w:color="auto" w:fill="435F8E"/>
          </w:tcPr>
          <w:p w:rsidR="00792955" w:rsidRDefault="00792955">
            <w:pPr>
              <w:rPr>
                <w:sz w:val="2"/>
                <w:szCs w:val="2"/>
              </w:rPr>
            </w:pPr>
          </w:p>
        </w:tc>
        <w:tc>
          <w:tcPr>
            <w:tcW w:w="1416" w:type="dxa"/>
            <w:vMerge/>
            <w:tcBorders>
              <w:top w:val="nil"/>
            </w:tcBorders>
            <w:shd w:val="clear" w:color="auto" w:fill="FF0000"/>
          </w:tcPr>
          <w:p w:rsidR="00792955" w:rsidRDefault="00792955">
            <w:pPr>
              <w:rPr>
                <w:sz w:val="2"/>
                <w:szCs w:val="2"/>
              </w:rPr>
            </w:pPr>
          </w:p>
        </w:tc>
        <w:tc>
          <w:tcPr>
            <w:tcW w:w="1046" w:type="dxa"/>
            <w:vMerge/>
            <w:tcBorders>
              <w:top w:val="nil"/>
            </w:tcBorders>
            <w:shd w:val="clear" w:color="auto" w:fill="FF0000"/>
          </w:tcPr>
          <w:p w:rsidR="00792955" w:rsidRDefault="00792955">
            <w:pPr>
              <w:rPr>
                <w:sz w:val="2"/>
                <w:szCs w:val="2"/>
              </w:rPr>
            </w:pPr>
          </w:p>
        </w:tc>
        <w:tc>
          <w:tcPr>
            <w:tcW w:w="1046" w:type="dxa"/>
            <w:vMerge/>
            <w:tcBorders>
              <w:top w:val="nil"/>
            </w:tcBorders>
            <w:shd w:val="clear" w:color="auto" w:fill="FF0000"/>
          </w:tcPr>
          <w:p w:rsidR="00792955" w:rsidRDefault="00792955">
            <w:pPr>
              <w:rPr>
                <w:sz w:val="2"/>
                <w:szCs w:val="2"/>
              </w:rPr>
            </w:pPr>
          </w:p>
        </w:tc>
        <w:tc>
          <w:tcPr>
            <w:tcW w:w="1406" w:type="dxa"/>
            <w:vMerge/>
            <w:tcBorders>
              <w:top w:val="nil"/>
              <w:right w:val="single" w:sz="6" w:space="0" w:color="000000"/>
            </w:tcBorders>
            <w:shd w:val="clear" w:color="auto" w:fill="CCFFCC"/>
          </w:tcPr>
          <w:p w:rsidR="00792955" w:rsidRDefault="00792955">
            <w:pPr>
              <w:rPr>
                <w:sz w:val="2"/>
                <w:szCs w:val="2"/>
              </w:rPr>
            </w:pPr>
          </w:p>
        </w:tc>
        <w:tc>
          <w:tcPr>
            <w:tcW w:w="1409" w:type="dxa"/>
            <w:vMerge/>
            <w:tcBorders>
              <w:top w:val="nil"/>
              <w:left w:val="single" w:sz="6" w:space="0" w:color="000000"/>
            </w:tcBorders>
            <w:shd w:val="clear" w:color="auto" w:fill="CCFFCC"/>
          </w:tcPr>
          <w:p w:rsidR="00792955" w:rsidRDefault="00792955">
            <w:pPr>
              <w:rPr>
                <w:sz w:val="2"/>
                <w:szCs w:val="2"/>
              </w:rPr>
            </w:pPr>
          </w:p>
        </w:tc>
        <w:tc>
          <w:tcPr>
            <w:tcW w:w="1757" w:type="dxa"/>
            <w:vMerge/>
            <w:tcBorders>
              <w:top w:val="nil"/>
            </w:tcBorders>
            <w:shd w:val="clear" w:color="auto" w:fill="D09995"/>
          </w:tcPr>
          <w:p w:rsidR="00792955" w:rsidRDefault="00792955">
            <w:pPr>
              <w:rPr>
                <w:sz w:val="2"/>
                <w:szCs w:val="2"/>
              </w:rPr>
            </w:pPr>
          </w:p>
        </w:tc>
      </w:tr>
      <w:tr w:rsidR="00792955">
        <w:trPr>
          <w:trHeight w:val="2005"/>
        </w:trPr>
        <w:tc>
          <w:tcPr>
            <w:tcW w:w="1027" w:type="dxa"/>
            <w:vMerge w:val="restart"/>
            <w:shd w:val="clear" w:color="auto" w:fill="DAEDF3"/>
          </w:tcPr>
          <w:p w:rsidR="00792955" w:rsidRDefault="00527031">
            <w:pPr>
              <w:pStyle w:val="TableParagraph"/>
              <w:spacing w:before="4" w:line="264" w:lineRule="auto"/>
              <w:ind w:left="26"/>
              <w:rPr>
                <w:sz w:val="11"/>
              </w:rPr>
            </w:pPr>
            <w:r>
              <w:rPr>
                <w:w w:val="105"/>
                <w:sz w:val="11"/>
              </w:rPr>
              <w:t>Il livello di mappatura conseguito è il livello minimo (LM</w:t>
            </w:r>
          </w:p>
          <w:p w:rsidR="00792955" w:rsidRDefault="00527031">
            <w:pPr>
              <w:pStyle w:val="TableParagraph"/>
              <w:spacing w:before="1" w:line="264" w:lineRule="auto"/>
              <w:ind w:left="26"/>
              <w:rPr>
                <w:sz w:val="11"/>
              </w:rPr>
            </w:pPr>
            <w:r>
              <w:rPr>
                <w:w w:val="105"/>
                <w:sz w:val="11"/>
              </w:rPr>
              <w:t>= mappatura del processo).</w:t>
            </w:r>
          </w:p>
          <w:p w:rsidR="00792955" w:rsidRDefault="00527031">
            <w:pPr>
              <w:pStyle w:val="TableParagraph"/>
              <w:spacing w:line="264" w:lineRule="auto"/>
              <w:ind w:left="26" w:right="1"/>
              <w:rPr>
                <w:sz w:val="11"/>
              </w:rPr>
            </w:pPr>
            <w:r>
              <w:rPr>
                <w:sz w:val="11"/>
              </w:rPr>
              <w:t xml:space="preserve">L'implementazione </w:t>
            </w:r>
            <w:r>
              <w:rPr>
                <w:w w:val="105"/>
                <w:sz w:val="11"/>
              </w:rPr>
              <w:t>di tale livello prevede il passaggio, progressivo, al livello</w:t>
            </w:r>
            <w:r>
              <w:rPr>
                <w:spacing w:val="-16"/>
                <w:w w:val="105"/>
                <w:sz w:val="11"/>
              </w:rPr>
              <w:t xml:space="preserve"> </w:t>
            </w:r>
            <w:r>
              <w:rPr>
                <w:w w:val="105"/>
                <w:sz w:val="11"/>
              </w:rPr>
              <w:t>Standard</w:t>
            </w:r>
            <w:r>
              <w:rPr>
                <w:spacing w:val="-16"/>
                <w:w w:val="105"/>
                <w:sz w:val="11"/>
              </w:rPr>
              <w:t xml:space="preserve"> </w:t>
            </w:r>
            <w:r>
              <w:rPr>
                <w:w w:val="105"/>
                <w:sz w:val="11"/>
              </w:rPr>
              <w:t>(LS</w:t>
            </w:r>
          </w:p>
          <w:p w:rsidR="00792955" w:rsidRDefault="00527031">
            <w:pPr>
              <w:pStyle w:val="TableParagraph"/>
              <w:spacing w:line="264" w:lineRule="auto"/>
              <w:ind w:left="26"/>
              <w:rPr>
                <w:sz w:val="11"/>
              </w:rPr>
            </w:pPr>
            <w:r>
              <w:rPr>
                <w:w w:val="105"/>
                <w:sz w:val="11"/>
              </w:rPr>
              <w:t>= mappatura delle fasi) e a livello avanzato (LA = mappatura fasi e azioni)</w:t>
            </w:r>
          </w:p>
        </w:tc>
        <w:tc>
          <w:tcPr>
            <w:tcW w:w="1027" w:type="dxa"/>
            <w:vMerge w:val="restart"/>
            <w:shd w:val="clear" w:color="auto" w:fill="DAEDF3"/>
          </w:tcPr>
          <w:p w:rsidR="00792955" w:rsidRDefault="00527031">
            <w:pPr>
              <w:pStyle w:val="TableParagraph"/>
              <w:spacing w:before="4" w:line="264" w:lineRule="auto"/>
              <w:ind w:left="26"/>
              <w:rPr>
                <w:sz w:val="11"/>
              </w:rPr>
            </w:pPr>
            <w:r>
              <w:rPr>
                <w:w w:val="105"/>
                <w:sz w:val="11"/>
              </w:rPr>
              <w:t>Il livello di mappatura conseguito è il livello minimo (LM</w:t>
            </w:r>
          </w:p>
          <w:p w:rsidR="00792955" w:rsidRDefault="00527031">
            <w:pPr>
              <w:pStyle w:val="TableParagraph"/>
              <w:spacing w:before="1" w:line="264" w:lineRule="auto"/>
              <w:ind w:left="26"/>
              <w:rPr>
                <w:sz w:val="11"/>
              </w:rPr>
            </w:pPr>
            <w:r>
              <w:rPr>
                <w:w w:val="105"/>
                <w:sz w:val="11"/>
              </w:rPr>
              <w:t>= mappatura del processo).</w:t>
            </w:r>
          </w:p>
          <w:p w:rsidR="00792955" w:rsidRDefault="00527031">
            <w:pPr>
              <w:pStyle w:val="TableParagraph"/>
              <w:spacing w:line="264" w:lineRule="auto"/>
              <w:ind w:left="26" w:right="1"/>
              <w:rPr>
                <w:sz w:val="11"/>
              </w:rPr>
            </w:pPr>
            <w:r>
              <w:rPr>
                <w:sz w:val="11"/>
              </w:rPr>
              <w:t xml:space="preserve">L'implementazione </w:t>
            </w:r>
            <w:r>
              <w:rPr>
                <w:w w:val="105"/>
                <w:sz w:val="11"/>
              </w:rPr>
              <w:t>di tale livello prevede il passaggio, progressivo, al livello</w:t>
            </w:r>
            <w:r>
              <w:rPr>
                <w:spacing w:val="-16"/>
                <w:w w:val="105"/>
                <w:sz w:val="11"/>
              </w:rPr>
              <w:t xml:space="preserve"> </w:t>
            </w:r>
            <w:r>
              <w:rPr>
                <w:w w:val="105"/>
                <w:sz w:val="11"/>
              </w:rPr>
              <w:t>Standard</w:t>
            </w:r>
            <w:r>
              <w:rPr>
                <w:spacing w:val="-16"/>
                <w:w w:val="105"/>
                <w:sz w:val="11"/>
              </w:rPr>
              <w:t xml:space="preserve"> </w:t>
            </w:r>
            <w:r>
              <w:rPr>
                <w:w w:val="105"/>
                <w:sz w:val="11"/>
              </w:rPr>
              <w:t>(LS</w:t>
            </w:r>
          </w:p>
          <w:p w:rsidR="00792955" w:rsidRDefault="00527031">
            <w:pPr>
              <w:pStyle w:val="TableParagraph"/>
              <w:spacing w:line="264" w:lineRule="auto"/>
              <w:ind w:left="26"/>
              <w:rPr>
                <w:sz w:val="11"/>
              </w:rPr>
            </w:pPr>
            <w:r>
              <w:rPr>
                <w:w w:val="105"/>
                <w:sz w:val="11"/>
              </w:rPr>
              <w:t>= mappatura delle fasi) e a livello avanzato (LA = mappatura fasi e azioni)</w:t>
            </w:r>
          </w:p>
        </w:tc>
        <w:tc>
          <w:tcPr>
            <w:tcW w:w="1027" w:type="dxa"/>
            <w:vMerge w:val="restart"/>
            <w:shd w:val="clear" w:color="auto" w:fill="DAEDF3"/>
          </w:tcPr>
          <w:p w:rsidR="00792955" w:rsidRDefault="00527031">
            <w:pPr>
              <w:pStyle w:val="TableParagraph"/>
              <w:spacing w:before="4" w:line="264" w:lineRule="auto"/>
              <w:ind w:left="27"/>
              <w:rPr>
                <w:sz w:val="11"/>
              </w:rPr>
            </w:pPr>
            <w:r>
              <w:rPr>
                <w:w w:val="105"/>
                <w:sz w:val="11"/>
              </w:rPr>
              <w:t>Il livello di mappatura conseguito è il livello minimo (LM</w:t>
            </w:r>
          </w:p>
          <w:p w:rsidR="00792955" w:rsidRDefault="00527031">
            <w:pPr>
              <w:pStyle w:val="TableParagraph"/>
              <w:spacing w:before="1" w:line="264" w:lineRule="auto"/>
              <w:ind w:left="27"/>
              <w:rPr>
                <w:sz w:val="11"/>
              </w:rPr>
            </w:pPr>
            <w:r>
              <w:rPr>
                <w:w w:val="105"/>
                <w:sz w:val="11"/>
              </w:rPr>
              <w:t>= mappatura del processo).</w:t>
            </w:r>
          </w:p>
          <w:p w:rsidR="00792955" w:rsidRDefault="00527031">
            <w:pPr>
              <w:pStyle w:val="TableParagraph"/>
              <w:spacing w:line="264" w:lineRule="auto"/>
              <w:ind w:left="27"/>
              <w:rPr>
                <w:sz w:val="11"/>
              </w:rPr>
            </w:pPr>
            <w:r>
              <w:rPr>
                <w:sz w:val="11"/>
              </w:rPr>
              <w:t xml:space="preserve">L'implementazione </w:t>
            </w:r>
            <w:r>
              <w:rPr>
                <w:w w:val="105"/>
                <w:sz w:val="11"/>
              </w:rPr>
              <w:t>di tale livello prevede il passaggio, progressivo, al livello</w:t>
            </w:r>
            <w:r>
              <w:rPr>
                <w:spacing w:val="-16"/>
                <w:w w:val="105"/>
                <w:sz w:val="11"/>
              </w:rPr>
              <w:t xml:space="preserve"> </w:t>
            </w:r>
            <w:r>
              <w:rPr>
                <w:w w:val="105"/>
                <w:sz w:val="11"/>
              </w:rPr>
              <w:t>Standard</w:t>
            </w:r>
            <w:r>
              <w:rPr>
                <w:spacing w:val="-16"/>
                <w:w w:val="105"/>
                <w:sz w:val="11"/>
              </w:rPr>
              <w:t xml:space="preserve"> </w:t>
            </w:r>
            <w:r>
              <w:rPr>
                <w:w w:val="105"/>
                <w:sz w:val="11"/>
              </w:rPr>
              <w:t>(LS</w:t>
            </w:r>
          </w:p>
          <w:p w:rsidR="00792955" w:rsidRDefault="00527031">
            <w:pPr>
              <w:pStyle w:val="TableParagraph"/>
              <w:spacing w:line="264" w:lineRule="auto"/>
              <w:ind w:left="27"/>
              <w:rPr>
                <w:sz w:val="11"/>
              </w:rPr>
            </w:pPr>
            <w:r>
              <w:rPr>
                <w:w w:val="105"/>
                <w:sz w:val="11"/>
              </w:rPr>
              <w:t>= mappatura delle fasi) e a livello avanzato (LA = mappatura fasi e azioni)</w:t>
            </w:r>
          </w:p>
        </w:tc>
        <w:tc>
          <w:tcPr>
            <w:tcW w:w="1416" w:type="dxa"/>
            <w:tcBorders>
              <w:bottom w:val="nil"/>
            </w:tcBorders>
          </w:tcPr>
          <w:p w:rsidR="00792955" w:rsidRDefault="00527031">
            <w:pPr>
              <w:pStyle w:val="TableParagraph"/>
              <w:spacing w:before="4" w:line="264" w:lineRule="auto"/>
              <w:ind w:left="27" w:right="10"/>
              <w:rPr>
                <w:sz w:val="11"/>
              </w:rPr>
            </w:pPr>
            <w:r>
              <w:rPr>
                <w:w w:val="105"/>
                <w:sz w:val="11"/>
              </w:rPr>
              <w:t>- Omettere di effettuare l'indagine identificativa degli OE</w:t>
            </w:r>
          </w:p>
        </w:tc>
        <w:tc>
          <w:tcPr>
            <w:tcW w:w="1046" w:type="dxa"/>
            <w:tcBorders>
              <w:bottom w:val="nil"/>
            </w:tcBorders>
          </w:tcPr>
          <w:p w:rsidR="00792955" w:rsidRDefault="00527031">
            <w:pPr>
              <w:pStyle w:val="TableParagraph"/>
              <w:spacing w:before="4" w:line="264" w:lineRule="auto"/>
              <w:ind w:left="27"/>
              <w:rPr>
                <w:sz w:val="11"/>
              </w:rPr>
            </w:pPr>
            <w:r>
              <w:rPr>
                <w:w w:val="105"/>
                <w:sz w:val="11"/>
              </w:rPr>
              <w:t>- Accordi con soggetti privati</w:t>
            </w:r>
          </w:p>
        </w:tc>
        <w:tc>
          <w:tcPr>
            <w:tcW w:w="1046" w:type="dxa"/>
            <w:tcBorders>
              <w:bottom w:val="nil"/>
            </w:tcBorders>
          </w:tcPr>
          <w:p w:rsidR="00792955" w:rsidRDefault="00527031">
            <w:pPr>
              <w:pStyle w:val="TableParagraph"/>
              <w:spacing w:before="9"/>
              <w:ind w:left="28"/>
              <w:rPr>
                <w:sz w:val="11"/>
              </w:rPr>
            </w:pPr>
            <w:r>
              <w:rPr>
                <w:b/>
                <w:w w:val="105"/>
                <w:sz w:val="11"/>
              </w:rPr>
              <w:t xml:space="preserve">Impatto: </w:t>
            </w:r>
            <w:r>
              <w:rPr>
                <w:w w:val="105"/>
                <w:sz w:val="11"/>
              </w:rPr>
              <w:t>Medio</w:t>
            </w:r>
          </w:p>
        </w:tc>
        <w:tc>
          <w:tcPr>
            <w:tcW w:w="1406" w:type="dxa"/>
            <w:vMerge w:val="restart"/>
            <w:tcBorders>
              <w:right w:val="single" w:sz="6" w:space="0" w:color="000000"/>
            </w:tcBorders>
          </w:tcPr>
          <w:p w:rsidR="00792955" w:rsidRDefault="00527031">
            <w:pPr>
              <w:pStyle w:val="TableParagraph"/>
              <w:spacing w:before="4" w:line="264" w:lineRule="auto"/>
              <w:ind w:left="28" w:right="-1"/>
              <w:rPr>
                <w:sz w:val="11"/>
              </w:rPr>
            </w:pPr>
            <w:r>
              <w:rPr>
                <w:w w:val="105"/>
                <w:sz w:val="11"/>
              </w:rPr>
              <w:t>- Tutte le misure obbligatorie, previste dalla Legge 190/2012, dal PNA 2013 e annualita' successive nonche' da altre fonti normative cogenti,</w:t>
            </w:r>
            <w:r>
              <w:rPr>
                <w:spacing w:val="-22"/>
                <w:w w:val="105"/>
                <w:sz w:val="11"/>
              </w:rPr>
              <w:t xml:space="preserve"> </w:t>
            </w:r>
            <w:r>
              <w:rPr>
                <w:w w:val="105"/>
                <w:sz w:val="11"/>
              </w:rPr>
              <w:t>purche'</w:t>
            </w:r>
            <w:r>
              <w:rPr>
                <w:spacing w:val="-22"/>
                <w:w w:val="105"/>
                <w:sz w:val="11"/>
              </w:rPr>
              <w:t xml:space="preserve"> </w:t>
            </w:r>
            <w:r>
              <w:rPr>
                <w:w w:val="105"/>
                <w:sz w:val="11"/>
              </w:rPr>
              <w:t>compatibili con l'attivita' in</w:t>
            </w:r>
            <w:r>
              <w:rPr>
                <w:spacing w:val="-14"/>
                <w:w w:val="105"/>
                <w:sz w:val="11"/>
              </w:rPr>
              <w:t xml:space="preserve"> </w:t>
            </w:r>
            <w:r>
              <w:rPr>
                <w:w w:val="105"/>
                <w:sz w:val="11"/>
              </w:rPr>
              <w:t>esame</w:t>
            </w:r>
          </w:p>
        </w:tc>
        <w:tc>
          <w:tcPr>
            <w:tcW w:w="1409" w:type="dxa"/>
            <w:tcBorders>
              <w:left w:val="single" w:sz="6" w:space="0" w:color="000000"/>
              <w:bottom w:val="nil"/>
            </w:tcBorders>
          </w:tcPr>
          <w:p w:rsidR="00792955" w:rsidRDefault="00527031">
            <w:pPr>
              <w:pStyle w:val="TableParagraph"/>
              <w:spacing w:before="4" w:line="264" w:lineRule="auto"/>
              <w:ind w:left="27" w:right="21"/>
              <w:rPr>
                <w:sz w:val="11"/>
              </w:rPr>
            </w:pPr>
            <w:r>
              <w:rPr>
                <w:w w:val="105"/>
                <w:sz w:val="11"/>
              </w:rPr>
              <w:t>- Sistemi di controllo incrociato sui provvedimenti</w:t>
            </w:r>
            <w:r>
              <w:rPr>
                <w:spacing w:val="-16"/>
                <w:w w:val="105"/>
                <w:sz w:val="11"/>
              </w:rPr>
              <w:t xml:space="preserve"> </w:t>
            </w:r>
            <w:r>
              <w:rPr>
                <w:w w:val="105"/>
                <w:sz w:val="11"/>
              </w:rPr>
              <w:t>di</w:t>
            </w:r>
            <w:r>
              <w:rPr>
                <w:spacing w:val="-15"/>
                <w:w w:val="105"/>
                <w:sz w:val="11"/>
              </w:rPr>
              <w:t xml:space="preserve"> </w:t>
            </w:r>
            <w:r>
              <w:rPr>
                <w:w w:val="105"/>
                <w:sz w:val="11"/>
              </w:rPr>
              <w:t>nomina</w:t>
            </w:r>
            <w:r>
              <w:rPr>
                <w:spacing w:val="-15"/>
                <w:w w:val="105"/>
                <w:sz w:val="11"/>
              </w:rPr>
              <w:t xml:space="preserve"> </w:t>
            </w:r>
            <w:r>
              <w:rPr>
                <w:w w:val="105"/>
                <w:sz w:val="11"/>
              </w:rPr>
              <w:t>di commissari e consulenti, anche prevedendo la rendicontazione periodica al RPC, almeno per contratti di importo rilevante, atti a far emergere l'eventuale frequente ricorrenza dei medesimi nominativi o di reclami/segnalazioni sulle nomine</w:t>
            </w:r>
            <w:r>
              <w:rPr>
                <w:spacing w:val="-4"/>
                <w:w w:val="105"/>
                <w:sz w:val="11"/>
              </w:rPr>
              <w:t xml:space="preserve"> </w:t>
            </w:r>
            <w:r>
              <w:rPr>
                <w:w w:val="105"/>
                <w:sz w:val="11"/>
              </w:rPr>
              <w:t>effettuate</w:t>
            </w:r>
          </w:p>
        </w:tc>
        <w:tc>
          <w:tcPr>
            <w:tcW w:w="1757" w:type="dxa"/>
            <w:tcBorders>
              <w:bottom w:val="nil"/>
            </w:tcBorders>
          </w:tcPr>
          <w:p w:rsidR="00792955" w:rsidRDefault="00527031">
            <w:pPr>
              <w:pStyle w:val="TableParagraph"/>
              <w:spacing w:before="9" w:line="264" w:lineRule="auto"/>
              <w:ind w:left="27" w:right="-15"/>
              <w:rPr>
                <w:sz w:val="11"/>
              </w:rPr>
            </w:pPr>
            <w:r>
              <w:rPr>
                <w:b/>
                <w:w w:val="105"/>
                <w:sz w:val="11"/>
              </w:rPr>
              <w:t xml:space="preserve">Stato di attuazione: </w:t>
            </w:r>
            <w:r>
              <w:rPr>
                <w:w w:val="105"/>
                <w:sz w:val="11"/>
              </w:rPr>
              <w:t>Misure in parte attuate e in parte da attuare</w:t>
            </w:r>
          </w:p>
        </w:tc>
      </w:tr>
      <w:tr w:rsidR="00792955">
        <w:trPr>
          <w:trHeight w:val="1161"/>
        </w:trPr>
        <w:tc>
          <w:tcPr>
            <w:tcW w:w="1027" w:type="dxa"/>
            <w:vMerge/>
            <w:tcBorders>
              <w:top w:val="nil"/>
            </w:tcBorders>
            <w:shd w:val="clear" w:color="auto" w:fill="DAEDF3"/>
          </w:tcPr>
          <w:p w:rsidR="00792955" w:rsidRDefault="00792955">
            <w:pPr>
              <w:rPr>
                <w:sz w:val="2"/>
                <w:szCs w:val="2"/>
              </w:rPr>
            </w:pPr>
          </w:p>
        </w:tc>
        <w:tc>
          <w:tcPr>
            <w:tcW w:w="1027" w:type="dxa"/>
            <w:vMerge/>
            <w:tcBorders>
              <w:top w:val="nil"/>
            </w:tcBorders>
            <w:shd w:val="clear" w:color="auto" w:fill="DAEDF3"/>
          </w:tcPr>
          <w:p w:rsidR="00792955" w:rsidRDefault="00792955">
            <w:pPr>
              <w:rPr>
                <w:sz w:val="2"/>
                <w:szCs w:val="2"/>
              </w:rPr>
            </w:pPr>
          </w:p>
        </w:tc>
        <w:tc>
          <w:tcPr>
            <w:tcW w:w="1027" w:type="dxa"/>
            <w:vMerge/>
            <w:tcBorders>
              <w:top w:val="nil"/>
            </w:tcBorders>
            <w:shd w:val="clear" w:color="auto" w:fill="DAEDF3"/>
          </w:tcPr>
          <w:p w:rsidR="00792955" w:rsidRDefault="00792955">
            <w:pPr>
              <w:rPr>
                <w:sz w:val="2"/>
                <w:szCs w:val="2"/>
              </w:rPr>
            </w:pPr>
          </w:p>
        </w:tc>
        <w:tc>
          <w:tcPr>
            <w:tcW w:w="1416" w:type="dxa"/>
            <w:tcBorders>
              <w:top w:val="nil"/>
              <w:bottom w:val="nil"/>
            </w:tcBorders>
          </w:tcPr>
          <w:p w:rsidR="00792955" w:rsidRDefault="00527031">
            <w:pPr>
              <w:pStyle w:val="TableParagraph"/>
              <w:spacing w:before="49" w:line="140" w:lineRule="atLeast"/>
              <w:ind w:left="27" w:right="25"/>
              <w:rPr>
                <w:sz w:val="11"/>
              </w:rPr>
            </w:pPr>
            <w:r>
              <w:rPr>
                <w:w w:val="105"/>
                <w:sz w:val="11"/>
              </w:rPr>
              <w:t>- Fornire una motivazione generica e tautologica circa la sussistenza dei presupposti di legge per il conferimento di incarichi professionali allo scopo di agevolare soggetti particolari</w:t>
            </w:r>
          </w:p>
        </w:tc>
        <w:tc>
          <w:tcPr>
            <w:tcW w:w="1046" w:type="dxa"/>
            <w:tcBorders>
              <w:top w:val="nil"/>
              <w:bottom w:val="nil"/>
            </w:tcBorders>
          </w:tcPr>
          <w:p w:rsidR="00792955" w:rsidRDefault="00527031">
            <w:pPr>
              <w:pStyle w:val="TableParagraph"/>
              <w:spacing w:before="63"/>
              <w:ind w:left="27"/>
              <w:rPr>
                <w:sz w:val="11"/>
              </w:rPr>
            </w:pPr>
            <w:r>
              <w:rPr>
                <w:w w:val="102"/>
                <w:sz w:val="11"/>
              </w:rPr>
              <w:t>-</w:t>
            </w:r>
          </w:p>
          <w:p w:rsidR="00792955" w:rsidRDefault="00527031">
            <w:pPr>
              <w:pStyle w:val="TableParagraph"/>
              <w:spacing w:before="12" w:line="264" w:lineRule="auto"/>
              <w:ind w:left="27" w:right="22"/>
              <w:rPr>
                <w:sz w:val="11"/>
              </w:rPr>
            </w:pPr>
            <w:r>
              <w:rPr>
                <w:sz w:val="11"/>
              </w:rPr>
              <w:t xml:space="preserve">Alterazione/manipol </w:t>
            </w:r>
            <w:r>
              <w:rPr>
                <w:w w:val="105"/>
                <w:sz w:val="11"/>
              </w:rPr>
              <w:t>azione/utilizzo improprio di informazioni e documentazione</w:t>
            </w:r>
          </w:p>
        </w:tc>
        <w:tc>
          <w:tcPr>
            <w:tcW w:w="1046" w:type="dxa"/>
            <w:tcBorders>
              <w:top w:val="nil"/>
              <w:bottom w:val="nil"/>
            </w:tcBorders>
          </w:tcPr>
          <w:p w:rsidR="00792955" w:rsidRDefault="00527031">
            <w:pPr>
              <w:pStyle w:val="TableParagraph"/>
              <w:spacing w:before="67"/>
              <w:ind w:left="28"/>
              <w:rPr>
                <w:sz w:val="11"/>
              </w:rPr>
            </w:pPr>
            <w:r>
              <w:rPr>
                <w:b/>
                <w:w w:val="105"/>
                <w:sz w:val="11"/>
              </w:rPr>
              <w:t xml:space="preserve">Probabilità: </w:t>
            </w:r>
            <w:r>
              <w:rPr>
                <w:w w:val="105"/>
                <w:sz w:val="11"/>
              </w:rPr>
              <w:t>Basso</w:t>
            </w:r>
          </w:p>
        </w:tc>
        <w:tc>
          <w:tcPr>
            <w:tcW w:w="1406" w:type="dxa"/>
            <w:vMerge/>
            <w:tcBorders>
              <w:top w:val="nil"/>
              <w:right w:val="single" w:sz="6" w:space="0" w:color="000000"/>
            </w:tcBorders>
          </w:tcPr>
          <w:p w:rsidR="00792955" w:rsidRDefault="00792955">
            <w:pPr>
              <w:rPr>
                <w:sz w:val="2"/>
                <w:szCs w:val="2"/>
              </w:rPr>
            </w:pPr>
          </w:p>
        </w:tc>
        <w:tc>
          <w:tcPr>
            <w:tcW w:w="1409" w:type="dxa"/>
            <w:tcBorders>
              <w:top w:val="nil"/>
              <w:left w:val="single" w:sz="6" w:space="0" w:color="000000"/>
              <w:bottom w:val="nil"/>
            </w:tcBorders>
          </w:tcPr>
          <w:p w:rsidR="00792955" w:rsidRDefault="00527031">
            <w:pPr>
              <w:pStyle w:val="TableParagraph"/>
              <w:spacing w:before="63" w:line="264" w:lineRule="auto"/>
              <w:ind w:left="27" w:right="4"/>
              <w:rPr>
                <w:sz w:val="11"/>
              </w:rPr>
            </w:pPr>
            <w:r>
              <w:rPr>
                <w:w w:val="105"/>
                <w:sz w:val="11"/>
              </w:rPr>
              <w:t>- Predisposizione e pubblicazione di elenchi aperti di soggetti in possesso dei requisiti per la nomina ad arbitro</w:t>
            </w:r>
          </w:p>
        </w:tc>
        <w:tc>
          <w:tcPr>
            <w:tcW w:w="1757" w:type="dxa"/>
            <w:tcBorders>
              <w:top w:val="nil"/>
              <w:bottom w:val="nil"/>
            </w:tcBorders>
          </w:tcPr>
          <w:p w:rsidR="00792955" w:rsidRDefault="00527031" w:rsidP="000F7CBA">
            <w:pPr>
              <w:pStyle w:val="TableParagraph"/>
              <w:spacing w:before="67"/>
              <w:ind w:left="27"/>
              <w:rPr>
                <w:sz w:val="11"/>
              </w:rPr>
            </w:pPr>
            <w:r>
              <w:rPr>
                <w:b/>
                <w:w w:val="105"/>
                <w:sz w:val="11"/>
              </w:rPr>
              <w:t>Fasi</w:t>
            </w:r>
            <w:r>
              <w:rPr>
                <w:b/>
                <w:spacing w:val="-9"/>
                <w:w w:val="105"/>
                <w:sz w:val="11"/>
              </w:rPr>
              <w:t xml:space="preserve"> </w:t>
            </w:r>
            <w:r>
              <w:rPr>
                <w:b/>
                <w:w w:val="105"/>
                <w:sz w:val="11"/>
              </w:rPr>
              <w:t>e</w:t>
            </w:r>
            <w:r>
              <w:rPr>
                <w:b/>
                <w:spacing w:val="-9"/>
                <w:w w:val="105"/>
                <w:sz w:val="11"/>
              </w:rPr>
              <w:t xml:space="preserve"> </w:t>
            </w:r>
            <w:r>
              <w:rPr>
                <w:b/>
                <w:w w:val="105"/>
                <w:sz w:val="11"/>
              </w:rPr>
              <w:t>tempi</w:t>
            </w:r>
            <w:r>
              <w:rPr>
                <w:b/>
                <w:spacing w:val="-9"/>
                <w:w w:val="105"/>
                <w:sz w:val="11"/>
              </w:rPr>
              <w:t xml:space="preserve"> </w:t>
            </w:r>
            <w:r>
              <w:rPr>
                <w:b/>
                <w:w w:val="105"/>
                <w:sz w:val="11"/>
              </w:rPr>
              <w:t>di</w:t>
            </w:r>
            <w:r>
              <w:rPr>
                <w:b/>
                <w:spacing w:val="-9"/>
                <w:w w:val="105"/>
                <w:sz w:val="11"/>
              </w:rPr>
              <w:t xml:space="preserve"> </w:t>
            </w:r>
            <w:r>
              <w:rPr>
                <w:b/>
                <w:w w:val="105"/>
                <w:sz w:val="11"/>
              </w:rPr>
              <w:t>attuazione:</w:t>
            </w:r>
            <w:r>
              <w:rPr>
                <w:b/>
                <w:spacing w:val="-5"/>
                <w:w w:val="105"/>
                <w:sz w:val="11"/>
              </w:rPr>
              <w:t xml:space="preserve"> </w:t>
            </w:r>
            <w:r>
              <w:rPr>
                <w:w w:val="105"/>
                <w:sz w:val="11"/>
              </w:rPr>
              <w:t>202</w:t>
            </w:r>
            <w:r w:rsidR="000F7CBA">
              <w:rPr>
                <w:w w:val="105"/>
                <w:sz w:val="11"/>
              </w:rPr>
              <w:t>1</w:t>
            </w:r>
          </w:p>
        </w:tc>
      </w:tr>
      <w:tr w:rsidR="00792955">
        <w:trPr>
          <w:trHeight w:val="1156"/>
        </w:trPr>
        <w:tc>
          <w:tcPr>
            <w:tcW w:w="1027" w:type="dxa"/>
            <w:vMerge/>
            <w:tcBorders>
              <w:top w:val="nil"/>
            </w:tcBorders>
            <w:shd w:val="clear" w:color="auto" w:fill="DAEDF3"/>
          </w:tcPr>
          <w:p w:rsidR="00792955" w:rsidRDefault="00792955">
            <w:pPr>
              <w:rPr>
                <w:sz w:val="2"/>
                <w:szCs w:val="2"/>
              </w:rPr>
            </w:pPr>
          </w:p>
        </w:tc>
        <w:tc>
          <w:tcPr>
            <w:tcW w:w="1027" w:type="dxa"/>
            <w:vMerge/>
            <w:tcBorders>
              <w:top w:val="nil"/>
            </w:tcBorders>
            <w:shd w:val="clear" w:color="auto" w:fill="DAEDF3"/>
          </w:tcPr>
          <w:p w:rsidR="00792955" w:rsidRDefault="00792955">
            <w:pPr>
              <w:rPr>
                <w:sz w:val="2"/>
                <w:szCs w:val="2"/>
              </w:rPr>
            </w:pPr>
          </w:p>
        </w:tc>
        <w:tc>
          <w:tcPr>
            <w:tcW w:w="1027" w:type="dxa"/>
            <w:vMerge/>
            <w:tcBorders>
              <w:top w:val="nil"/>
            </w:tcBorders>
            <w:shd w:val="clear" w:color="auto" w:fill="DAEDF3"/>
          </w:tcPr>
          <w:p w:rsidR="00792955" w:rsidRDefault="00792955">
            <w:pPr>
              <w:rPr>
                <w:sz w:val="2"/>
                <w:szCs w:val="2"/>
              </w:rPr>
            </w:pPr>
          </w:p>
        </w:tc>
        <w:tc>
          <w:tcPr>
            <w:tcW w:w="1416" w:type="dxa"/>
            <w:tcBorders>
              <w:top w:val="nil"/>
              <w:bottom w:val="nil"/>
            </w:tcBorders>
          </w:tcPr>
          <w:p w:rsidR="00792955" w:rsidRDefault="00527031">
            <w:pPr>
              <w:pStyle w:val="TableParagraph"/>
              <w:spacing w:line="115" w:lineRule="exact"/>
              <w:ind w:left="27"/>
              <w:rPr>
                <w:sz w:val="11"/>
              </w:rPr>
            </w:pPr>
            <w:r>
              <w:rPr>
                <w:w w:val="105"/>
                <w:sz w:val="11"/>
              </w:rPr>
              <w:t>- Eludere i vincoli relativi a</w:t>
            </w:r>
          </w:p>
          <w:p w:rsidR="00792955" w:rsidRDefault="00527031">
            <w:pPr>
              <w:pStyle w:val="TableParagraph"/>
              <w:spacing w:before="12" w:line="264" w:lineRule="auto"/>
              <w:ind w:left="27" w:right="10"/>
              <w:rPr>
                <w:sz w:val="11"/>
              </w:rPr>
            </w:pPr>
            <w:r>
              <w:rPr>
                <w:sz w:val="11"/>
              </w:rPr>
              <w:t xml:space="preserve">incarichi, collaborazioni, </w:t>
            </w:r>
            <w:r>
              <w:rPr>
                <w:w w:val="105"/>
                <w:sz w:val="11"/>
              </w:rPr>
              <w:t>assunzioni</w:t>
            </w:r>
          </w:p>
        </w:tc>
        <w:tc>
          <w:tcPr>
            <w:tcW w:w="1046" w:type="dxa"/>
            <w:tcBorders>
              <w:top w:val="nil"/>
              <w:bottom w:val="nil"/>
            </w:tcBorders>
          </w:tcPr>
          <w:p w:rsidR="00792955" w:rsidRDefault="00527031">
            <w:pPr>
              <w:pStyle w:val="TableParagraph"/>
              <w:spacing w:line="115" w:lineRule="exact"/>
              <w:ind w:left="27"/>
              <w:rPr>
                <w:sz w:val="11"/>
              </w:rPr>
            </w:pPr>
            <w:r>
              <w:rPr>
                <w:w w:val="105"/>
                <w:sz w:val="11"/>
              </w:rPr>
              <w:t>- Condizionamento</w:t>
            </w:r>
          </w:p>
          <w:p w:rsidR="00792955" w:rsidRDefault="00527031">
            <w:pPr>
              <w:pStyle w:val="TableParagraph"/>
              <w:spacing w:before="12" w:line="264" w:lineRule="auto"/>
              <w:ind w:left="27" w:right="8"/>
              <w:rPr>
                <w:sz w:val="11"/>
              </w:rPr>
            </w:pPr>
            <w:r>
              <w:rPr>
                <w:w w:val="105"/>
                <w:sz w:val="11"/>
              </w:rPr>
              <w:t>dell'attivita' per interessi</w:t>
            </w:r>
            <w:r>
              <w:rPr>
                <w:spacing w:val="-19"/>
                <w:w w:val="105"/>
                <w:sz w:val="11"/>
              </w:rPr>
              <w:t xml:space="preserve"> </w:t>
            </w:r>
            <w:r>
              <w:rPr>
                <w:w w:val="105"/>
                <w:sz w:val="11"/>
              </w:rPr>
              <w:t>particolari, di</w:t>
            </w:r>
            <w:r>
              <w:rPr>
                <w:spacing w:val="-11"/>
                <w:w w:val="105"/>
                <w:sz w:val="11"/>
              </w:rPr>
              <w:t xml:space="preserve"> </w:t>
            </w:r>
            <w:r>
              <w:rPr>
                <w:w w:val="105"/>
                <w:sz w:val="11"/>
              </w:rPr>
              <w:t>singoli</w:t>
            </w:r>
            <w:r>
              <w:rPr>
                <w:spacing w:val="-10"/>
                <w:w w:val="105"/>
                <w:sz w:val="11"/>
              </w:rPr>
              <w:t xml:space="preserve"> </w:t>
            </w:r>
            <w:r>
              <w:rPr>
                <w:w w:val="105"/>
                <w:sz w:val="11"/>
              </w:rPr>
              <w:t>o</w:t>
            </w:r>
            <w:r>
              <w:rPr>
                <w:spacing w:val="-9"/>
                <w:w w:val="105"/>
                <w:sz w:val="11"/>
              </w:rPr>
              <w:t xml:space="preserve"> </w:t>
            </w:r>
            <w:r>
              <w:rPr>
                <w:w w:val="105"/>
                <w:sz w:val="11"/>
              </w:rPr>
              <w:t>di</w:t>
            </w:r>
            <w:r>
              <w:rPr>
                <w:spacing w:val="-10"/>
                <w:w w:val="105"/>
                <w:sz w:val="11"/>
              </w:rPr>
              <w:t xml:space="preserve"> </w:t>
            </w:r>
            <w:r>
              <w:rPr>
                <w:w w:val="105"/>
                <w:sz w:val="11"/>
              </w:rPr>
              <w:t>gruppi</w:t>
            </w:r>
          </w:p>
        </w:tc>
        <w:tc>
          <w:tcPr>
            <w:tcW w:w="1046" w:type="dxa"/>
            <w:tcBorders>
              <w:top w:val="nil"/>
              <w:bottom w:val="nil"/>
            </w:tcBorders>
          </w:tcPr>
          <w:p w:rsidR="00792955" w:rsidRDefault="00527031">
            <w:pPr>
              <w:pStyle w:val="TableParagraph"/>
              <w:spacing w:line="120" w:lineRule="exact"/>
              <w:ind w:left="28"/>
              <w:rPr>
                <w:sz w:val="11"/>
              </w:rPr>
            </w:pPr>
            <w:r>
              <w:rPr>
                <w:b/>
                <w:w w:val="105"/>
                <w:sz w:val="11"/>
              </w:rPr>
              <w:t xml:space="preserve">Risultato: </w:t>
            </w:r>
            <w:r>
              <w:rPr>
                <w:w w:val="105"/>
                <w:sz w:val="11"/>
              </w:rPr>
              <w:t>Medio</w:t>
            </w:r>
          </w:p>
        </w:tc>
        <w:tc>
          <w:tcPr>
            <w:tcW w:w="1406" w:type="dxa"/>
            <w:vMerge/>
            <w:tcBorders>
              <w:top w:val="nil"/>
              <w:right w:val="single" w:sz="6" w:space="0" w:color="000000"/>
            </w:tcBorders>
          </w:tcPr>
          <w:p w:rsidR="00792955" w:rsidRDefault="00792955">
            <w:pPr>
              <w:rPr>
                <w:sz w:val="2"/>
                <w:szCs w:val="2"/>
              </w:rPr>
            </w:pPr>
          </w:p>
        </w:tc>
        <w:tc>
          <w:tcPr>
            <w:tcW w:w="1409" w:type="dxa"/>
            <w:tcBorders>
              <w:top w:val="nil"/>
              <w:left w:val="single" w:sz="6" w:space="0" w:color="000000"/>
              <w:bottom w:val="nil"/>
            </w:tcBorders>
          </w:tcPr>
          <w:p w:rsidR="00792955" w:rsidRDefault="00527031">
            <w:pPr>
              <w:pStyle w:val="TableParagraph"/>
              <w:spacing w:line="115" w:lineRule="exact"/>
              <w:ind w:left="27"/>
              <w:rPr>
                <w:sz w:val="11"/>
              </w:rPr>
            </w:pPr>
            <w:r>
              <w:rPr>
                <w:w w:val="105"/>
                <w:sz w:val="11"/>
              </w:rPr>
              <w:t>-</w:t>
            </w:r>
            <w:r>
              <w:rPr>
                <w:spacing w:val="-15"/>
                <w:w w:val="105"/>
                <w:sz w:val="11"/>
              </w:rPr>
              <w:t xml:space="preserve"> </w:t>
            </w:r>
            <w:r>
              <w:rPr>
                <w:w w:val="105"/>
                <w:sz w:val="11"/>
              </w:rPr>
              <w:t>Predisposizione</w:t>
            </w:r>
            <w:r>
              <w:rPr>
                <w:spacing w:val="-14"/>
                <w:w w:val="105"/>
                <w:sz w:val="11"/>
              </w:rPr>
              <w:t xml:space="preserve"> </w:t>
            </w:r>
            <w:r>
              <w:rPr>
                <w:w w:val="105"/>
                <w:sz w:val="11"/>
              </w:rPr>
              <w:t>di</w:t>
            </w:r>
            <w:r>
              <w:rPr>
                <w:spacing w:val="-16"/>
                <w:w w:val="105"/>
                <w:sz w:val="11"/>
              </w:rPr>
              <w:t xml:space="preserve"> </w:t>
            </w:r>
            <w:r>
              <w:rPr>
                <w:w w:val="105"/>
                <w:sz w:val="11"/>
              </w:rPr>
              <w:t>sistemi</w:t>
            </w:r>
          </w:p>
          <w:p w:rsidR="00792955" w:rsidRDefault="00527031">
            <w:pPr>
              <w:pStyle w:val="TableParagraph"/>
              <w:spacing w:before="12" w:line="264" w:lineRule="auto"/>
              <w:ind w:left="27" w:right="33"/>
              <w:rPr>
                <w:sz w:val="11"/>
              </w:rPr>
            </w:pPr>
            <w:r>
              <w:rPr>
                <w:w w:val="105"/>
                <w:sz w:val="11"/>
              </w:rPr>
              <w:t>di controlli incrociati, all'interno della stazione appaltante, sui provvedimenti di nomina dei collaudatori per verificarne le competenze e la rotazione</w:t>
            </w:r>
          </w:p>
        </w:tc>
        <w:tc>
          <w:tcPr>
            <w:tcW w:w="1757" w:type="dxa"/>
            <w:tcBorders>
              <w:top w:val="nil"/>
              <w:bottom w:val="nil"/>
            </w:tcBorders>
          </w:tcPr>
          <w:p w:rsidR="00792955" w:rsidRDefault="00527031">
            <w:pPr>
              <w:pStyle w:val="TableParagraph"/>
              <w:spacing w:line="264" w:lineRule="auto"/>
              <w:ind w:left="27" w:right="-15"/>
              <w:rPr>
                <w:sz w:val="11"/>
              </w:rPr>
            </w:pPr>
            <w:r>
              <w:rPr>
                <w:b/>
                <w:w w:val="105"/>
                <w:sz w:val="11"/>
              </w:rPr>
              <w:t xml:space="preserve">Indicatori di attuazione: </w:t>
            </w:r>
            <w:r>
              <w:rPr>
                <w:w w:val="105"/>
                <w:sz w:val="11"/>
              </w:rPr>
              <w:t>Percentuale di utilizzo di apposita modulistica e sistemi informatizzati</w:t>
            </w:r>
          </w:p>
        </w:tc>
      </w:tr>
      <w:tr w:rsidR="00792955">
        <w:trPr>
          <w:trHeight w:val="1372"/>
        </w:trPr>
        <w:tc>
          <w:tcPr>
            <w:tcW w:w="1027" w:type="dxa"/>
            <w:vMerge/>
            <w:tcBorders>
              <w:top w:val="nil"/>
            </w:tcBorders>
            <w:shd w:val="clear" w:color="auto" w:fill="DAEDF3"/>
          </w:tcPr>
          <w:p w:rsidR="00792955" w:rsidRDefault="00792955">
            <w:pPr>
              <w:rPr>
                <w:sz w:val="2"/>
                <w:szCs w:val="2"/>
              </w:rPr>
            </w:pPr>
          </w:p>
        </w:tc>
        <w:tc>
          <w:tcPr>
            <w:tcW w:w="1027" w:type="dxa"/>
            <w:vMerge/>
            <w:tcBorders>
              <w:top w:val="nil"/>
            </w:tcBorders>
            <w:shd w:val="clear" w:color="auto" w:fill="DAEDF3"/>
          </w:tcPr>
          <w:p w:rsidR="00792955" w:rsidRDefault="00792955">
            <w:pPr>
              <w:rPr>
                <w:sz w:val="2"/>
                <w:szCs w:val="2"/>
              </w:rPr>
            </w:pPr>
          </w:p>
        </w:tc>
        <w:tc>
          <w:tcPr>
            <w:tcW w:w="1027" w:type="dxa"/>
            <w:vMerge/>
            <w:tcBorders>
              <w:top w:val="nil"/>
            </w:tcBorders>
            <w:shd w:val="clear" w:color="auto" w:fill="DAEDF3"/>
          </w:tcPr>
          <w:p w:rsidR="00792955" w:rsidRDefault="00792955">
            <w:pPr>
              <w:rPr>
                <w:sz w:val="2"/>
                <w:szCs w:val="2"/>
              </w:rPr>
            </w:pPr>
          </w:p>
        </w:tc>
        <w:tc>
          <w:tcPr>
            <w:tcW w:w="1416" w:type="dxa"/>
            <w:tcBorders>
              <w:top w:val="nil"/>
              <w:bottom w:val="nil"/>
            </w:tcBorders>
          </w:tcPr>
          <w:p w:rsidR="00792955" w:rsidRDefault="00527031">
            <w:pPr>
              <w:pStyle w:val="TableParagraph"/>
              <w:spacing w:before="65" w:line="264" w:lineRule="auto"/>
              <w:ind w:left="27" w:right="10"/>
              <w:rPr>
                <w:sz w:val="11"/>
              </w:rPr>
            </w:pPr>
            <w:r>
              <w:rPr>
                <w:w w:val="105"/>
                <w:sz w:val="11"/>
              </w:rPr>
              <w:t>- Commettere il reato di concussione: art. 317 c.p.: abusando della qualita' rivestita o dei poteri attribuiti,</w:t>
            </w:r>
            <w:r>
              <w:rPr>
                <w:spacing w:val="-22"/>
                <w:w w:val="105"/>
                <w:sz w:val="11"/>
              </w:rPr>
              <w:t xml:space="preserve"> </w:t>
            </w:r>
            <w:r>
              <w:rPr>
                <w:w w:val="105"/>
                <w:sz w:val="11"/>
              </w:rPr>
              <w:t>costringere</w:t>
            </w:r>
            <w:r>
              <w:rPr>
                <w:spacing w:val="-21"/>
                <w:w w:val="105"/>
                <w:sz w:val="11"/>
              </w:rPr>
              <w:t xml:space="preserve"> </w:t>
            </w:r>
            <w:r>
              <w:rPr>
                <w:w w:val="105"/>
                <w:sz w:val="11"/>
              </w:rPr>
              <w:t>taluno a dare o a promettere indebitamente, a se' o ad un terzo, denaro od altra utilita'</w:t>
            </w:r>
          </w:p>
        </w:tc>
        <w:tc>
          <w:tcPr>
            <w:tcW w:w="1046" w:type="dxa"/>
            <w:tcBorders>
              <w:top w:val="nil"/>
              <w:bottom w:val="nil"/>
            </w:tcBorders>
          </w:tcPr>
          <w:p w:rsidR="00792955" w:rsidRDefault="00527031">
            <w:pPr>
              <w:pStyle w:val="TableParagraph"/>
              <w:spacing w:before="65" w:line="264" w:lineRule="auto"/>
              <w:ind w:left="27"/>
              <w:rPr>
                <w:sz w:val="11"/>
              </w:rPr>
            </w:pPr>
            <w:r>
              <w:rPr>
                <w:w w:val="105"/>
                <w:sz w:val="11"/>
              </w:rPr>
              <w:t>- Conflitto di interessi</w:t>
            </w:r>
          </w:p>
        </w:tc>
        <w:tc>
          <w:tcPr>
            <w:tcW w:w="1046" w:type="dxa"/>
            <w:tcBorders>
              <w:top w:val="nil"/>
              <w:bottom w:val="nil"/>
            </w:tcBorders>
          </w:tcPr>
          <w:p w:rsidR="00792955" w:rsidRDefault="00792955">
            <w:pPr>
              <w:pStyle w:val="TableParagraph"/>
              <w:rPr>
                <w:rFonts w:ascii="Times New Roman"/>
                <w:sz w:val="10"/>
              </w:rPr>
            </w:pPr>
          </w:p>
        </w:tc>
        <w:tc>
          <w:tcPr>
            <w:tcW w:w="1406" w:type="dxa"/>
            <w:vMerge/>
            <w:tcBorders>
              <w:top w:val="nil"/>
              <w:right w:val="single" w:sz="6" w:space="0" w:color="000000"/>
            </w:tcBorders>
          </w:tcPr>
          <w:p w:rsidR="00792955" w:rsidRDefault="00792955">
            <w:pPr>
              <w:rPr>
                <w:sz w:val="2"/>
                <w:szCs w:val="2"/>
              </w:rPr>
            </w:pPr>
          </w:p>
        </w:tc>
        <w:tc>
          <w:tcPr>
            <w:tcW w:w="1409" w:type="dxa"/>
            <w:tcBorders>
              <w:top w:val="nil"/>
              <w:left w:val="single" w:sz="6" w:space="0" w:color="000000"/>
              <w:bottom w:val="nil"/>
            </w:tcBorders>
          </w:tcPr>
          <w:p w:rsidR="00792955" w:rsidRDefault="00527031">
            <w:pPr>
              <w:pStyle w:val="TableParagraph"/>
              <w:spacing w:before="65" w:line="264" w:lineRule="auto"/>
              <w:ind w:left="27" w:right="4"/>
              <w:rPr>
                <w:sz w:val="11"/>
              </w:rPr>
            </w:pPr>
            <w:r>
              <w:rPr>
                <w:w w:val="105"/>
                <w:sz w:val="11"/>
              </w:rPr>
              <w:t>- Obblighi di trasparenza/pubblicita' delle nomine dei componenti delle commissioni e eventuali consulenti</w:t>
            </w:r>
          </w:p>
        </w:tc>
        <w:tc>
          <w:tcPr>
            <w:tcW w:w="1757" w:type="dxa"/>
            <w:tcBorders>
              <w:top w:val="nil"/>
              <w:bottom w:val="nil"/>
            </w:tcBorders>
          </w:tcPr>
          <w:p w:rsidR="00792955" w:rsidRDefault="00527031">
            <w:pPr>
              <w:pStyle w:val="TableParagraph"/>
              <w:spacing w:before="70"/>
              <w:ind w:left="27"/>
              <w:rPr>
                <w:b/>
                <w:sz w:val="11"/>
              </w:rPr>
            </w:pPr>
            <w:r>
              <w:rPr>
                <w:b/>
                <w:w w:val="105"/>
                <w:sz w:val="11"/>
              </w:rPr>
              <w:t>Soggetto responsabile:</w:t>
            </w:r>
          </w:p>
          <w:p w:rsidR="00792955" w:rsidRDefault="00527031">
            <w:pPr>
              <w:pStyle w:val="TableParagraph"/>
              <w:spacing w:before="13"/>
              <w:ind w:left="27"/>
              <w:rPr>
                <w:sz w:val="11"/>
              </w:rPr>
            </w:pPr>
            <w:r>
              <w:rPr>
                <w:w w:val="105"/>
                <w:sz w:val="11"/>
              </w:rPr>
              <w:t>Dirigente/Responsabile P.O.</w:t>
            </w:r>
          </w:p>
        </w:tc>
      </w:tr>
      <w:tr w:rsidR="00792955">
        <w:trPr>
          <w:trHeight w:val="2134"/>
        </w:trPr>
        <w:tc>
          <w:tcPr>
            <w:tcW w:w="1027" w:type="dxa"/>
            <w:vMerge/>
            <w:tcBorders>
              <w:top w:val="nil"/>
            </w:tcBorders>
            <w:shd w:val="clear" w:color="auto" w:fill="DAEDF3"/>
          </w:tcPr>
          <w:p w:rsidR="00792955" w:rsidRDefault="00792955">
            <w:pPr>
              <w:rPr>
                <w:sz w:val="2"/>
                <w:szCs w:val="2"/>
              </w:rPr>
            </w:pPr>
          </w:p>
        </w:tc>
        <w:tc>
          <w:tcPr>
            <w:tcW w:w="1027" w:type="dxa"/>
            <w:vMerge/>
            <w:tcBorders>
              <w:top w:val="nil"/>
            </w:tcBorders>
            <w:shd w:val="clear" w:color="auto" w:fill="DAEDF3"/>
          </w:tcPr>
          <w:p w:rsidR="00792955" w:rsidRDefault="00792955">
            <w:pPr>
              <w:rPr>
                <w:sz w:val="2"/>
                <w:szCs w:val="2"/>
              </w:rPr>
            </w:pPr>
          </w:p>
        </w:tc>
        <w:tc>
          <w:tcPr>
            <w:tcW w:w="1027" w:type="dxa"/>
            <w:vMerge/>
            <w:tcBorders>
              <w:top w:val="nil"/>
            </w:tcBorders>
            <w:shd w:val="clear" w:color="auto" w:fill="DAEDF3"/>
          </w:tcPr>
          <w:p w:rsidR="00792955" w:rsidRDefault="00792955">
            <w:pPr>
              <w:rPr>
                <w:sz w:val="2"/>
                <w:szCs w:val="2"/>
              </w:rPr>
            </w:pPr>
          </w:p>
        </w:tc>
        <w:tc>
          <w:tcPr>
            <w:tcW w:w="1416" w:type="dxa"/>
            <w:tcBorders>
              <w:top w:val="nil"/>
              <w:bottom w:val="nil"/>
            </w:tcBorders>
          </w:tcPr>
          <w:p w:rsidR="00792955" w:rsidRDefault="00527031">
            <w:pPr>
              <w:pStyle w:val="TableParagraph"/>
              <w:spacing w:before="65" w:line="264" w:lineRule="auto"/>
              <w:ind w:left="27" w:right="10"/>
              <w:rPr>
                <w:sz w:val="11"/>
              </w:rPr>
            </w:pPr>
            <w:r>
              <w:rPr>
                <w:w w:val="105"/>
                <w:sz w:val="11"/>
              </w:rPr>
              <w:t>- Commettere il reato di abuso d'ufficio: art. 323 c.p.:</w:t>
            </w:r>
            <w:r>
              <w:rPr>
                <w:spacing w:val="-10"/>
                <w:w w:val="105"/>
                <w:sz w:val="11"/>
              </w:rPr>
              <w:t xml:space="preserve"> </w:t>
            </w:r>
            <w:r>
              <w:rPr>
                <w:w w:val="105"/>
                <w:sz w:val="11"/>
              </w:rPr>
              <w:t>in</w:t>
            </w:r>
            <w:r>
              <w:rPr>
                <w:spacing w:val="-10"/>
                <w:w w:val="105"/>
                <w:sz w:val="11"/>
              </w:rPr>
              <w:t xml:space="preserve"> </w:t>
            </w:r>
            <w:r>
              <w:rPr>
                <w:w w:val="105"/>
                <w:sz w:val="11"/>
              </w:rPr>
              <w:t>violazione</w:t>
            </w:r>
            <w:r>
              <w:rPr>
                <w:spacing w:val="-10"/>
                <w:w w:val="105"/>
                <w:sz w:val="11"/>
              </w:rPr>
              <w:t xml:space="preserve"> </w:t>
            </w:r>
            <w:r>
              <w:rPr>
                <w:w w:val="105"/>
                <w:sz w:val="11"/>
              </w:rPr>
              <w:t>di</w:t>
            </w:r>
            <w:r>
              <w:rPr>
                <w:spacing w:val="-11"/>
                <w:w w:val="105"/>
                <w:sz w:val="11"/>
              </w:rPr>
              <w:t xml:space="preserve"> </w:t>
            </w:r>
            <w:r>
              <w:rPr>
                <w:w w:val="105"/>
                <w:sz w:val="11"/>
              </w:rPr>
              <w:t>norme di legge o di regolamento, ovvero omettendo di astenersi</w:t>
            </w:r>
            <w:r>
              <w:rPr>
                <w:spacing w:val="-11"/>
                <w:w w:val="105"/>
                <w:sz w:val="11"/>
              </w:rPr>
              <w:t xml:space="preserve"> </w:t>
            </w:r>
            <w:r>
              <w:rPr>
                <w:w w:val="105"/>
                <w:sz w:val="11"/>
              </w:rPr>
              <w:t>in</w:t>
            </w:r>
            <w:r>
              <w:rPr>
                <w:spacing w:val="-10"/>
                <w:w w:val="105"/>
                <w:sz w:val="11"/>
              </w:rPr>
              <w:t xml:space="preserve"> </w:t>
            </w:r>
            <w:r>
              <w:rPr>
                <w:w w:val="105"/>
                <w:sz w:val="11"/>
              </w:rPr>
              <w:t>presenza</w:t>
            </w:r>
            <w:r>
              <w:rPr>
                <w:spacing w:val="-10"/>
                <w:w w:val="105"/>
                <w:sz w:val="11"/>
              </w:rPr>
              <w:t xml:space="preserve"> </w:t>
            </w:r>
            <w:r>
              <w:rPr>
                <w:w w:val="105"/>
                <w:sz w:val="11"/>
              </w:rPr>
              <w:t>di</w:t>
            </w:r>
            <w:r>
              <w:rPr>
                <w:spacing w:val="-11"/>
                <w:w w:val="105"/>
                <w:sz w:val="11"/>
              </w:rPr>
              <w:t xml:space="preserve"> </w:t>
            </w:r>
            <w:r>
              <w:rPr>
                <w:w w:val="105"/>
                <w:sz w:val="11"/>
              </w:rPr>
              <w:t>un interesse proprio o di un prossimo</w:t>
            </w:r>
            <w:r>
              <w:rPr>
                <w:spacing w:val="-13"/>
                <w:w w:val="105"/>
                <w:sz w:val="11"/>
              </w:rPr>
              <w:t xml:space="preserve"> </w:t>
            </w:r>
            <w:r>
              <w:rPr>
                <w:w w:val="105"/>
                <w:sz w:val="11"/>
              </w:rPr>
              <w:t>congiunto</w:t>
            </w:r>
            <w:r>
              <w:rPr>
                <w:spacing w:val="-13"/>
                <w:w w:val="105"/>
                <w:sz w:val="11"/>
              </w:rPr>
              <w:t xml:space="preserve"> </w:t>
            </w:r>
            <w:r>
              <w:rPr>
                <w:w w:val="105"/>
                <w:sz w:val="11"/>
              </w:rPr>
              <w:t>o</w:t>
            </w:r>
            <w:r>
              <w:rPr>
                <w:spacing w:val="-12"/>
                <w:w w:val="105"/>
                <w:sz w:val="11"/>
              </w:rPr>
              <w:t xml:space="preserve"> </w:t>
            </w:r>
            <w:r>
              <w:rPr>
                <w:w w:val="105"/>
                <w:sz w:val="11"/>
              </w:rPr>
              <w:t xml:space="preserve">negli altri casi prescritti, </w:t>
            </w:r>
            <w:r>
              <w:rPr>
                <w:sz w:val="11"/>
              </w:rPr>
              <w:t xml:space="preserve">intenzionalmente procurare </w:t>
            </w:r>
            <w:r>
              <w:rPr>
                <w:w w:val="105"/>
                <w:sz w:val="11"/>
              </w:rPr>
              <w:t>a se' o ad altri un ingiusto vantaggio patrimoniale ovvero arrecare ad altri un danno</w:t>
            </w:r>
            <w:r>
              <w:rPr>
                <w:spacing w:val="-3"/>
                <w:w w:val="105"/>
                <w:sz w:val="11"/>
              </w:rPr>
              <w:t xml:space="preserve"> </w:t>
            </w:r>
            <w:r>
              <w:rPr>
                <w:w w:val="105"/>
                <w:sz w:val="11"/>
              </w:rPr>
              <w:t>ingiusto</w:t>
            </w:r>
          </w:p>
        </w:tc>
        <w:tc>
          <w:tcPr>
            <w:tcW w:w="1046" w:type="dxa"/>
            <w:tcBorders>
              <w:top w:val="nil"/>
              <w:bottom w:val="nil"/>
            </w:tcBorders>
          </w:tcPr>
          <w:p w:rsidR="00792955" w:rsidRDefault="00527031">
            <w:pPr>
              <w:pStyle w:val="TableParagraph"/>
              <w:spacing w:before="65" w:line="264" w:lineRule="auto"/>
              <w:ind w:left="27"/>
              <w:rPr>
                <w:sz w:val="11"/>
              </w:rPr>
            </w:pPr>
            <w:r>
              <w:rPr>
                <w:w w:val="105"/>
                <w:sz w:val="11"/>
              </w:rPr>
              <w:t xml:space="preserve">- Mancato rispetto principio di separazione tra indirizzo politico- amministrativo e gestione, con </w:t>
            </w:r>
            <w:r>
              <w:rPr>
                <w:sz w:val="11"/>
              </w:rPr>
              <w:t xml:space="preserve">indebita ingerenza </w:t>
            </w:r>
            <w:r>
              <w:rPr>
                <w:w w:val="105"/>
                <w:sz w:val="11"/>
              </w:rPr>
              <w:t>dell'organo di indirizzo politico nell'attivita' gestionale</w:t>
            </w:r>
          </w:p>
        </w:tc>
        <w:tc>
          <w:tcPr>
            <w:tcW w:w="1046" w:type="dxa"/>
            <w:tcBorders>
              <w:top w:val="nil"/>
              <w:bottom w:val="nil"/>
            </w:tcBorders>
          </w:tcPr>
          <w:p w:rsidR="00792955" w:rsidRDefault="00792955">
            <w:pPr>
              <w:pStyle w:val="TableParagraph"/>
              <w:rPr>
                <w:rFonts w:ascii="Times New Roman"/>
                <w:sz w:val="10"/>
              </w:rPr>
            </w:pPr>
          </w:p>
        </w:tc>
        <w:tc>
          <w:tcPr>
            <w:tcW w:w="1406" w:type="dxa"/>
            <w:vMerge/>
            <w:tcBorders>
              <w:top w:val="nil"/>
              <w:right w:val="single" w:sz="6" w:space="0" w:color="000000"/>
            </w:tcBorders>
          </w:tcPr>
          <w:p w:rsidR="00792955" w:rsidRDefault="00792955">
            <w:pPr>
              <w:rPr>
                <w:sz w:val="2"/>
                <w:szCs w:val="2"/>
              </w:rPr>
            </w:pPr>
          </w:p>
        </w:tc>
        <w:tc>
          <w:tcPr>
            <w:tcW w:w="1409" w:type="dxa"/>
            <w:tcBorders>
              <w:top w:val="nil"/>
              <w:left w:val="single" w:sz="6" w:space="0" w:color="000000"/>
              <w:bottom w:val="nil"/>
            </w:tcBorders>
          </w:tcPr>
          <w:p w:rsidR="00792955" w:rsidRDefault="00527031">
            <w:pPr>
              <w:pStyle w:val="TableParagraph"/>
              <w:spacing w:before="65" w:line="264" w:lineRule="auto"/>
              <w:ind w:left="27" w:right="-12"/>
              <w:rPr>
                <w:sz w:val="11"/>
              </w:rPr>
            </w:pPr>
            <w:r>
              <w:rPr>
                <w:w w:val="105"/>
                <w:sz w:val="11"/>
              </w:rPr>
              <w:t>- Misure di trasparenza volte a garantire la nomina di RP a soggetti in possesso dei requisiti di professionalita' necessari</w:t>
            </w:r>
          </w:p>
        </w:tc>
        <w:tc>
          <w:tcPr>
            <w:tcW w:w="1757" w:type="dxa"/>
            <w:tcBorders>
              <w:top w:val="nil"/>
              <w:bottom w:val="nil"/>
            </w:tcBorders>
          </w:tcPr>
          <w:p w:rsidR="00792955" w:rsidRDefault="00792955">
            <w:pPr>
              <w:pStyle w:val="TableParagraph"/>
              <w:rPr>
                <w:rFonts w:ascii="Times New Roman"/>
                <w:sz w:val="10"/>
              </w:rPr>
            </w:pPr>
          </w:p>
        </w:tc>
      </w:tr>
      <w:tr w:rsidR="00792955">
        <w:trPr>
          <w:trHeight w:val="882"/>
        </w:trPr>
        <w:tc>
          <w:tcPr>
            <w:tcW w:w="1027" w:type="dxa"/>
            <w:vMerge/>
            <w:tcBorders>
              <w:top w:val="nil"/>
            </w:tcBorders>
            <w:shd w:val="clear" w:color="auto" w:fill="DAEDF3"/>
          </w:tcPr>
          <w:p w:rsidR="00792955" w:rsidRDefault="00792955">
            <w:pPr>
              <w:rPr>
                <w:sz w:val="2"/>
                <w:szCs w:val="2"/>
              </w:rPr>
            </w:pPr>
          </w:p>
        </w:tc>
        <w:tc>
          <w:tcPr>
            <w:tcW w:w="1027" w:type="dxa"/>
            <w:vMerge/>
            <w:tcBorders>
              <w:top w:val="nil"/>
            </w:tcBorders>
            <w:shd w:val="clear" w:color="auto" w:fill="DAEDF3"/>
          </w:tcPr>
          <w:p w:rsidR="00792955" w:rsidRDefault="00792955">
            <w:pPr>
              <w:rPr>
                <w:sz w:val="2"/>
                <w:szCs w:val="2"/>
              </w:rPr>
            </w:pPr>
          </w:p>
        </w:tc>
        <w:tc>
          <w:tcPr>
            <w:tcW w:w="1027" w:type="dxa"/>
            <w:vMerge/>
            <w:tcBorders>
              <w:top w:val="nil"/>
            </w:tcBorders>
            <w:shd w:val="clear" w:color="auto" w:fill="DAEDF3"/>
          </w:tcPr>
          <w:p w:rsidR="00792955" w:rsidRDefault="00792955">
            <w:pPr>
              <w:rPr>
                <w:sz w:val="2"/>
                <w:szCs w:val="2"/>
              </w:rPr>
            </w:pPr>
          </w:p>
        </w:tc>
        <w:tc>
          <w:tcPr>
            <w:tcW w:w="1416" w:type="dxa"/>
            <w:vMerge w:val="restart"/>
            <w:tcBorders>
              <w:top w:val="nil"/>
            </w:tcBorders>
          </w:tcPr>
          <w:p w:rsidR="00792955" w:rsidRDefault="00792955">
            <w:pPr>
              <w:pStyle w:val="TableParagraph"/>
              <w:spacing w:before="4"/>
              <w:rPr>
                <w:rFonts w:ascii="Times New Roman"/>
                <w:sz w:val="11"/>
              </w:rPr>
            </w:pPr>
          </w:p>
          <w:p w:rsidR="00792955" w:rsidRDefault="00527031">
            <w:pPr>
              <w:pStyle w:val="TableParagraph"/>
              <w:spacing w:before="1" w:line="264" w:lineRule="auto"/>
              <w:ind w:left="27" w:right="9"/>
              <w:rPr>
                <w:sz w:val="11"/>
              </w:rPr>
            </w:pPr>
            <w:r>
              <w:rPr>
                <w:w w:val="105"/>
                <w:sz w:val="11"/>
              </w:rPr>
              <w:t>- Alterare in senso favorevole al destinatario con</w:t>
            </w:r>
            <w:r>
              <w:rPr>
                <w:spacing w:val="-15"/>
                <w:w w:val="105"/>
                <w:sz w:val="11"/>
              </w:rPr>
              <w:t xml:space="preserve"> </w:t>
            </w:r>
            <w:r>
              <w:rPr>
                <w:w w:val="105"/>
                <w:sz w:val="11"/>
              </w:rPr>
              <w:t>volontaria</w:t>
            </w:r>
            <w:r>
              <w:rPr>
                <w:spacing w:val="-14"/>
                <w:w w:val="105"/>
                <w:sz w:val="11"/>
              </w:rPr>
              <w:t xml:space="preserve"> </w:t>
            </w:r>
            <w:r>
              <w:rPr>
                <w:w w:val="105"/>
                <w:sz w:val="11"/>
              </w:rPr>
              <w:t>omissione</w:t>
            </w:r>
            <w:r>
              <w:rPr>
                <w:spacing w:val="-15"/>
                <w:w w:val="105"/>
                <w:sz w:val="11"/>
              </w:rPr>
              <w:t xml:space="preserve"> </w:t>
            </w:r>
            <w:r>
              <w:rPr>
                <w:w w:val="105"/>
                <w:sz w:val="11"/>
              </w:rPr>
              <w:t>di analisi o analisi pilotata al fine</w:t>
            </w:r>
            <w:r>
              <w:rPr>
                <w:spacing w:val="-10"/>
                <w:w w:val="105"/>
                <w:sz w:val="11"/>
              </w:rPr>
              <w:t xml:space="preserve"> </w:t>
            </w:r>
            <w:r>
              <w:rPr>
                <w:w w:val="105"/>
                <w:sz w:val="11"/>
              </w:rPr>
              <w:t>di</w:t>
            </w:r>
            <w:r>
              <w:rPr>
                <w:spacing w:val="-10"/>
                <w:w w:val="105"/>
                <w:sz w:val="11"/>
              </w:rPr>
              <w:t xml:space="preserve"> </w:t>
            </w:r>
            <w:r>
              <w:rPr>
                <w:w w:val="105"/>
                <w:sz w:val="11"/>
              </w:rPr>
              <w:t>indurre</w:t>
            </w:r>
            <w:r>
              <w:rPr>
                <w:spacing w:val="-9"/>
                <w:w w:val="105"/>
                <w:sz w:val="11"/>
              </w:rPr>
              <w:t xml:space="preserve"> </w:t>
            </w:r>
            <w:r>
              <w:rPr>
                <w:w w:val="105"/>
                <w:sz w:val="11"/>
              </w:rPr>
              <w:t>a</w:t>
            </w:r>
            <w:r>
              <w:rPr>
                <w:spacing w:val="-10"/>
                <w:w w:val="105"/>
                <w:sz w:val="11"/>
              </w:rPr>
              <w:t xml:space="preserve"> </w:t>
            </w:r>
            <w:r>
              <w:rPr>
                <w:w w:val="105"/>
                <w:sz w:val="11"/>
              </w:rPr>
              <w:t>tralasciare le</w:t>
            </w:r>
            <w:r>
              <w:rPr>
                <w:spacing w:val="-3"/>
                <w:w w:val="105"/>
                <w:sz w:val="11"/>
              </w:rPr>
              <w:t xml:space="preserve"> </w:t>
            </w:r>
            <w:r>
              <w:rPr>
                <w:w w:val="105"/>
                <w:sz w:val="11"/>
              </w:rPr>
              <w:t>irregolarita'</w:t>
            </w:r>
          </w:p>
        </w:tc>
        <w:tc>
          <w:tcPr>
            <w:tcW w:w="1046" w:type="dxa"/>
            <w:tcBorders>
              <w:top w:val="nil"/>
              <w:bottom w:val="nil"/>
            </w:tcBorders>
          </w:tcPr>
          <w:p w:rsidR="00792955" w:rsidRDefault="00792955">
            <w:pPr>
              <w:pStyle w:val="TableParagraph"/>
              <w:spacing w:before="4"/>
              <w:rPr>
                <w:rFonts w:ascii="Times New Roman"/>
                <w:sz w:val="11"/>
              </w:rPr>
            </w:pPr>
          </w:p>
          <w:p w:rsidR="00792955" w:rsidRDefault="00527031">
            <w:pPr>
              <w:pStyle w:val="TableParagraph"/>
              <w:spacing w:before="1" w:line="264" w:lineRule="auto"/>
              <w:ind w:left="27"/>
              <w:rPr>
                <w:sz w:val="11"/>
              </w:rPr>
            </w:pPr>
            <w:r>
              <w:rPr>
                <w:w w:val="105"/>
                <w:sz w:val="11"/>
              </w:rPr>
              <w:t>- Uso improprio o distorto della discrezionalita'</w:t>
            </w:r>
          </w:p>
        </w:tc>
        <w:tc>
          <w:tcPr>
            <w:tcW w:w="1046" w:type="dxa"/>
            <w:tcBorders>
              <w:top w:val="nil"/>
              <w:bottom w:val="nil"/>
            </w:tcBorders>
          </w:tcPr>
          <w:p w:rsidR="00792955" w:rsidRDefault="00792955">
            <w:pPr>
              <w:pStyle w:val="TableParagraph"/>
              <w:rPr>
                <w:rFonts w:ascii="Times New Roman"/>
                <w:sz w:val="10"/>
              </w:rPr>
            </w:pPr>
          </w:p>
        </w:tc>
        <w:tc>
          <w:tcPr>
            <w:tcW w:w="1406" w:type="dxa"/>
            <w:vMerge/>
            <w:tcBorders>
              <w:top w:val="nil"/>
              <w:right w:val="single" w:sz="6" w:space="0" w:color="000000"/>
            </w:tcBorders>
          </w:tcPr>
          <w:p w:rsidR="00792955" w:rsidRDefault="00792955">
            <w:pPr>
              <w:rPr>
                <w:sz w:val="2"/>
                <w:szCs w:val="2"/>
              </w:rPr>
            </w:pPr>
          </w:p>
        </w:tc>
        <w:tc>
          <w:tcPr>
            <w:tcW w:w="1409" w:type="dxa"/>
            <w:tcBorders>
              <w:top w:val="nil"/>
              <w:left w:val="single" w:sz="6" w:space="0" w:color="000000"/>
              <w:bottom w:val="nil"/>
            </w:tcBorders>
          </w:tcPr>
          <w:p w:rsidR="00792955" w:rsidRDefault="00792955">
            <w:pPr>
              <w:pStyle w:val="TableParagraph"/>
              <w:spacing w:before="4"/>
              <w:rPr>
                <w:rFonts w:ascii="Times New Roman"/>
                <w:sz w:val="11"/>
              </w:rPr>
            </w:pPr>
          </w:p>
          <w:p w:rsidR="00792955" w:rsidRDefault="00527031">
            <w:pPr>
              <w:pStyle w:val="TableParagraph"/>
              <w:spacing w:before="1" w:line="264" w:lineRule="auto"/>
              <w:ind w:left="27" w:right="4"/>
              <w:rPr>
                <w:sz w:val="11"/>
              </w:rPr>
            </w:pPr>
            <w:r>
              <w:rPr>
                <w:w w:val="105"/>
                <w:sz w:val="11"/>
              </w:rPr>
              <w:t>- Misure di trasparenza ulteriori a quelle gia' previste dall'art. 41, co. 2 del D.Lgs. n. 33/2013</w:t>
            </w:r>
          </w:p>
        </w:tc>
        <w:tc>
          <w:tcPr>
            <w:tcW w:w="1757" w:type="dxa"/>
            <w:tcBorders>
              <w:top w:val="nil"/>
              <w:bottom w:val="nil"/>
            </w:tcBorders>
          </w:tcPr>
          <w:p w:rsidR="00792955" w:rsidRDefault="00792955">
            <w:pPr>
              <w:pStyle w:val="TableParagraph"/>
              <w:rPr>
                <w:rFonts w:ascii="Times New Roman"/>
                <w:sz w:val="10"/>
              </w:rPr>
            </w:pPr>
          </w:p>
        </w:tc>
      </w:tr>
      <w:tr w:rsidR="00792955">
        <w:trPr>
          <w:trHeight w:val="743"/>
        </w:trPr>
        <w:tc>
          <w:tcPr>
            <w:tcW w:w="1027" w:type="dxa"/>
            <w:vMerge/>
            <w:tcBorders>
              <w:top w:val="nil"/>
            </w:tcBorders>
            <w:shd w:val="clear" w:color="auto" w:fill="DAEDF3"/>
          </w:tcPr>
          <w:p w:rsidR="00792955" w:rsidRDefault="00792955">
            <w:pPr>
              <w:rPr>
                <w:sz w:val="2"/>
                <w:szCs w:val="2"/>
              </w:rPr>
            </w:pPr>
          </w:p>
        </w:tc>
        <w:tc>
          <w:tcPr>
            <w:tcW w:w="1027" w:type="dxa"/>
            <w:vMerge/>
            <w:tcBorders>
              <w:top w:val="nil"/>
            </w:tcBorders>
            <w:shd w:val="clear" w:color="auto" w:fill="DAEDF3"/>
          </w:tcPr>
          <w:p w:rsidR="00792955" w:rsidRDefault="00792955">
            <w:pPr>
              <w:rPr>
                <w:sz w:val="2"/>
                <w:szCs w:val="2"/>
              </w:rPr>
            </w:pPr>
          </w:p>
        </w:tc>
        <w:tc>
          <w:tcPr>
            <w:tcW w:w="1027" w:type="dxa"/>
            <w:vMerge/>
            <w:tcBorders>
              <w:top w:val="nil"/>
            </w:tcBorders>
            <w:shd w:val="clear" w:color="auto" w:fill="DAEDF3"/>
          </w:tcPr>
          <w:p w:rsidR="00792955" w:rsidRDefault="00792955">
            <w:pPr>
              <w:rPr>
                <w:sz w:val="2"/>
                <w:szCs w:val="2"/>
              </w:rPr>
            </w:pPr>
          </w:p>
        </w:tc>
        <w:tc>
          <w:tcPr>
            <w:tcW w:w="1416" w:type="dxa"/>
            <w:vMerge/>
            <w:tcBorders>
              <w:top w:val="nil"/>
            </w:tcBorders>
          </w:tcPr>
          <w:p w:rsidR="00792955" w:rsidRDefault="00792955">
            <w:pPr>
              <w:rPr>
                <w:sz w:val="2"/>
                <w:szCs w:val="2"/>
              </w:rPr>
            </w:pPr>
          </w:p>
        </w:tc>
        <w:tc>
          <w:tcPr>
            <w:tcW w:w="1046" w:type="dxa"/>
            <w:tcBorders>
              <w:top w:val="nil"/>
            </w:tcBorders>
          </w:tcPr>
          <w:p w:rsidR="00792955" w:rsidRDefault="00792955">
            <w:pPr>
              <w:pStyle w:val="TableParagraph"/>
              <w:rPr>
                <w:rFonts w:ascii="Times New Roman"/>
                <w:sz w:val="10"/>
              </w:rPr>
            </w:pPr>
          </w:p>
        </w:tc>
        <w:tc>
          <w:tcPr>
            <w:tcW w:w="1046" w:type="dxa"/>
            <w:tcBorders>
              <w:top w:val="nil"/>
            </w:tcBorders>
          </w:tcPr>
          <w:p w:rsidR="00792955" w:rsidRDefault="00792955">
            <w:pPr>
              <w:pStyle w:val="TableParagraph"/>
              <w:rPr>
                <w:rFonts w:ascii="Times New Roman"/>
                <w:sz w:val="10"/>
              </w:rPr>
            </w:pPr>
          </w:p>
        </w:tc>
        <w:tc>
          <w:tcPr>
            <w:tcW w:w="1406" w:type="dxa"/>
            <w:vMerge/>
            <w:tcBorders>
              <w:top w:val="nil"/>
              <w:right w:val="single" w:sz="6" w:space="0" w:color="000000"/>
            </w:tcBorders>
          </w:tcPr>
          <w:p w:rsidR="00792955" w:rsidRDefault="00792955">
            <w:pPr>
              <w:rPr>
                <w:sz w:val="2"/>
                <w:szCs w:val="2"/>
              </w:rPr>
            </w:pPr>
          </w:p>
        </w:tc>
        <w:tc>
          <w:tcPr>
            <w:tcW w:w="1409" w:type="dxa"/>
            <w:tcBorders>
              <w:top w:val="nil"/>
              <w:left w:val="single" w:sz="6" w:space="0" w:color="000000"/>
            </w:tcBorders>
          </w:tcPr>
          <w:p w:rsidR="00792955" w:rsidRDefault="00792955">
            <w:pPr>
              <w:pStyle w:val="TableParagraph"/>
              <w:spacing w:before="8"/>
              <w:rPr>
                <w:rFonts w:ascii="Times New Roman"/>
                <w:sz w:val="16"/>
              </w:rPr>
            </w:pPr>
          </w:p>
          <w:p w:rsidR="00792955" w:rsidRDefault="00527031">
            <w:pPr>
              <w:pStyle w:val="TableParagraph"/>
              <w:spacing w:line="140" w:lineRule="atLeast"/>
              <w:ind w:left="27" w:right="-5"/>
              <w:rPr>
                <w:sz w:val="11"/>
              </w:rPr>
            </w:pPr>
            <w:r>
              <w:rPr>
                <w:w w:val="105"/>
                <w:sz w:val="11"/>
              </w:rPr>
              <w:t>- Iniziative di automatizzazione dei processi per ridurre i rischi di corruzione</w:t>
            </w:r>
          </w:p>
        </w:tc>
        <w:tc>
          <w:tcPr>
            <w:tcW w:w="1757" w:type="dxa"/>
            <w:tcBorders>
              <w:top w:val="nil"/>
            </w:tcBorders>
          </w:tcPr>
          <w:p w:rsidR="00792955" w:rsidRDefault="00792955">
            <w:pPr>
              <w:pStyle w:val="TableParagraph"/>
              <w:rPr>
                <w:rFonts w:ascii="Times New Roman"/>
                <w:sz w:val="10"/>
              </w:rPr>
            </w:pPr>
          </w:p>
        </w:tc>
      </w:tr>
    </w:tbl>
    <w:p w:rsidR="00792955" w:rsidRDefault="00792955">
      <w:pPr>
        <w:rPr>
          <w:rFonts w:ascii="Times New Roman"/>
          <w:sz w:val="10"/>
        </w:rPr>
        <w:sectPr w:rsidR="00792955">
          <w:pgSz w:w="11910" w:h="16840"/>
          <w:pgMar w:top="240" w:right="240" w:bottom="280" w:left="260" w:header="720" w:footer="720" w:gutter="0"/>
          <w:cols w:space="720"/>
        </w:sect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27"/>
        <w:gridCol w:w="1027"/>
        <w:gridCol w:w="1027"/>
        <w:gridCol w:w="1416"/>
        <w:gridCol w:w="1046"/>
        <w:gridCol w:w="1046"/>
        <w:gridCol w:w="1406"/>
        <w:gridCol w:w="1410"/>
        <w:gridCol w:w="1756"/>
      </w:tblGrid>
      <w:tr w:rsidR="00792955">
        <w:trPr>
          <w:trHeight w:val="153"/>
        </w:trPr>
        <w:tc>
          <w:tcPr>
            <w:tcW w:w="11161" w:type="dxa"/>
            <w:gridSpan w:val="9"/>
          </w:tcPr>
          <w:p w:rsidR="00792955" w:rsidRDefault="00792955">
            <w:pPr>
              <w:pStyle w:val="TableParagraph"/>
              <w:rPr>
                <w:rFonts w:ascii="Times New Roman"/>
                <w:sz w:val="8"/>
              </w:rPr>
            </w:pPr>
          </w:p>
        </w:tc>
      </w:tr>
      <w:tr w:rsidR="00792955">
        <w:trPr>
          <w:trHeight w:val="153"/>
        </w:trPr>
        <w:tc>
          <w:tcPr>
            <w:tcW w:w="11161" w:type="dxa"/>
            <w:gridSpan w:val="9"/>
          </w:tcPr>
          <w:p w:rsidR="00792955" w:rsidRDefault="00792955">
            <w:pPr>
              <w:pStyle w:val="TableParagraph"/>
              <w:rPr>
                <w:rFonts w:ascii="Times New Roman"/>
                <w:sz w:val="8"/>
              </w:rPr>
            </w:pPr>
          </w:p>
        </w:tc>
      </w:tr>
      <w:tr w:rsidR="00792955">
        <w:trPr>
          <w:trHeight w:val="153"/>
        </w:trPr>
        <w:tc>
          <w:tcPr>
            <w:tcW w:w="11161" w:type="dxa"/>
            <w:gridSpan w:val="9"/>
            <w:shd w:val="clear" w:color="auto" w:fill="DCE6F0"/>
          </w:tcPr>
          <w:p w:rsidR="00792955" w:rsidRDefault="00527031">
            <w:pPr>
              <w:pStyle w:val="TableParagraph"/>
              <w:spacing w:line="133" w:lineRule="exact"/>
              <w:ind w:left="26"/>
              <w:rPr>
                <w:sz w:val="12"/>
              </w:rPr>
            </w:pPr>
            <w:r>
              <w:rPr>
                <w:b/>
                <w:sz w:val="12"/>
              </w:rPr>
              <w:t xml:space="preserve">UFFICIO SEMPLICE: </w:t>
            </w:r>
            <w:r>
              <w:rPr>
                <w:sz w:val="12"/>
              </w:rPr>
              <w:t>Personale</w:t>
            </w:r>
          </w:p>
        </w:tc>
      </w:tr>
      <w:tr w:rsidR="00792955">
        <w:trPr>
          <w:trHeight w:val="153"/>
        </w:trPr>
        <w:tc>
          <w:tcPr>
            <w:tcW w:w="11161" w:type="dxa"/>
            <w:gridSpan w:val="9"/>
            <w:shd w:val="clear" w:color="auto" w:fill="DCE6F0"/>
          </w:tcPr>
          <w:p w:rsidR="00792955" w:rsidRDefault="00527031" w:rsidP="00DD0897">
            <w:pPr>
              <w:pStyle w:val="TableParagraph"/>
              <w:spacing w:line="133" w:lineRule="exact"/>
              <w:ind w:left="26"/>
              <w:rPr>
                <w:sz w:val="12"/>
              </w:rPr>
            </w:pPr>
            <w:r>
              <w:rPr>
                <w:b/>
                <w:sz w:val="12"/>
              </w:rPr>
              <w:t xml:space="preserve">RESPONSABILE: </w:t>
            </w:r>
            <w:r w:rsidR="00DD0897">
              <w:rPr>
                <w:sz w:val="12"/>
              </w:rPr>
              <w:t>Dirigente U.O.B. 1 / Istruttore Guasto Antonio</w:t>
            </w:r>
            <w:r w:rsidR="00DD0897">
              <w:rPr>
                <w:b/>
                <w:sz w:val="12"/>
              </w:rPr>
              <w:t xml:space="preserve"> </w:t>
            </w:r>
          </w:p>
        </w:tc>
      </w:tr>
      <w:tr w:rsidR="00792955">
        <w:trPr>
          <w:trHeight w:val="153"/>
        </w:trPr>
        <w:tc>
          <w:tcPr>
            <w:tcW w:w="11161" w:type="dxa"/>
            <w:gridSpan w:val="9"/>
            <w:shd w:val="clear" w:color="auto" w:fill="DCE6F0"/>
          </w:tcPr>
          <w:p w:rsidR="00792955" w:rsidRDefault="00527031">
            <w:pPr>
              <w:pStyle w:val="TableParagraph"/>
              <w:spacing w:line="133" w:lineRule="exact"/>
              <w:ind w:left="26"/>
              <w:rPr>
                <w:sz w:val="12"/>
              </w:rPr>
            </w:pPr>
            <w:r>
              <w:rPr>
                <w:b/>
                <w:sz w:val="12"/>
              </w:rPr>
              <w:t xml:space="preserve">PROCESSO NUMERO: </w:t>
            </w:r>
            <w:r>
              <w:rPr>
                <w:sz w:val="12"/>
              </w:rPr>
              <w:t>3 Attribuzione e revoca incarichi al personale dirigente</w:t>
            </w:r>
          </w:p>
        </w:tc>
      </w:tr>
      <w:tr w:rsidR="00792955">
        <w:trPr>
          <w:trHeight w:val="155"/>
        </w:trPr>
        <w:tc>
          <w:tcPr>
            <w:tcW w:w="11161" w:type="dxa"/>
            <w:gridSpan w:val="9"/>
            <w:tcBorders>
              <w:bottom w:val="nil"/>
            </w:tcBorders>
            <w:shd w:val="clear" w:color="auto" w:fill="DCE6F0"/>
          </w:tcPr>
          <w:p w:rsidR="00792955" w:rsidRDefault="00527031">
            <w:pPr>
              <w:pStyle w:val="TableParagraph"/>
              <w:spacing w:line="134" w:lineRule="exact"/>
              <w:ind w:left="26"/>
              <w:rPr>
                <w:b/>
                <w:sz w:val="12"/>
              </w:rPr>
            </w:pPr>
            <w:r>
              <w:rPr>
                <w:b/>
                <w:sz w:val="12"/>
              </w:rPr>
              <w:t>INFORMAZIONI PRINCIPALI SUL PROCESSO:</w:t>
            </w:r>
          </w:p>
        </w:tc>
      </w:tr>
      <w:tr w:rsidR="00792955">
        <w:trPr>
          <w:trHeight w:val="162"/>
        </w:trPr>
        <w:tc>
          <w:tcPr>
            <w:tcW w:w="11161" w:type="dxa"/>
            <w:gridSpan w:val="9"/>
            <w:tcBorders>
              <w:top w:val="nil"/>
              <w:bottom w:val="nil"/>
            </w:tcBorders>
            <w:shd w:val="clear" w:color="auto" w:fill="DCE6F0"/>
          </w:tcPr>
          <w:p w:rsidR="00792955" w:rsidRDefault="00527031">
            <w:pPr>
              <w:pStyle w:val="TableParagraph"/>
              <w:spacing w:before="2"/>
              <w:ind w:left="26"/>
              <w:rPr>
                <w:sz w:val="12"/>
              </w:rPr>
            </w:pPr>
            <w:r>
              <w:rPr>
                <w:sz w:val="12"/>
              </w:rPr>
              <w:t>Si tratta dell'attivita' di nomina dei vertici burocratici.</w:t>
            </w:r>
          </w:p>
        </w:tc>
      </w:tr>
      <w:tr w:rsidR="00792955">
        <w:trPr>
          <w:trHeight w:val="162"/>
        </w:trPr>
        <w:tc>
          <w:tcPr>
            <w:tcW w:w="11161" w:type="dxa"/>
            <w:gridSpan w:val="9"/>
            <w:tcBorders>
              <w:top w:val="nil"/>
            </w:tcBorders>
            <w:shd w:val="clear" w:color="auto" w:fill="DCE6F0"/>
          </w:tcPr>
          <w:p w:rsidR="00792955" w:rsidRDefault="00527031">
            <w:pPr>
              <w:pStyle w:val="TableParagraph"/>
              <w:spacing w:before="3"/>
              <w:ind w:left="26"/>
              <w:rPr>
                <w:sz w:val="12"/>
              </w:rPr>
            </w:pPr>
            <w:r>
              <w:rPr>
                <w:sz w:val="12"/>
              </w:rPr>
              <w:t>L'attività è sottoposta a pregnanti obblighi di pubblicazione, ai sensi dell'articolo 14 del decreto legislativo 33/2013.</w:t>
            </w:r>
          </w:p>
        </w:tc>
      </w:tr>
      <w:tr w:rsidR="00792955">
        <w:trPr>
          <w:trHeight w:val="153"/>
        </w:trPr>
        <w:tc>
          <w:tcPr>
            <w:tcW w:w="11161" w:type="dxa"/>
            <w:gridSpan w:val="9"/>
            <w:shd w:val="clear" w:color="auto" w:fill="DCE6F0"/>
          </w:tcPr>
          <w:p w:rsidR="00792955" w:rsidRDefault="00527031">
            <w:pPr>
              <w:pStyle w:val="TableParagraph"/>
              <w:spacing w:line="133" w:lineRule="exact"/>
              <w:ind w:left="26"/>
              <w:rPr>
                <w:sz w:val="12"/>
              </w:rPr>
            </w:pPr>
            <w:r>
              <w:rPr>
                <w:b/>
                <w:sz w:val="12"/>
              </w:rPr>
              <w:t xml:space="preserve">AREA DI RISCHIO: </w:t>
            </w:r>
            <w:r>
              <w:rPr>
                <w:sz w:val="12"/>
              </w:rPr>
              <w:t>G) Incarichi e nomine</w:t>
            </w:r>
          </w:p>
        </w:tc>
      </w:tr>
      <w:tr w:rsidR="00792955">
        <w:trPr>
          <w:trHeight w:val="153"/>
        </w:trPr>
        <w:tc>
          <w:tcPr>
            <w:tcW w:w="3081" w:type="dxa"/>
            <w:gridSpan w:val="3"/>
            <w:shd w:val="clear" w:color="auto" w:fill="435F8E"/>
          </w:tcPr>
          <w:p w:rsidR="00792955" w:rsidRDefault="00527031">
            <w:pPr>
              <w:pStyle w:val="TableParagraph"/>
              <w:spacing w:line="132" w:lineRule="exact"/>
              <w:ind w:left="796"/>
              <w:rPr>
                <w:sz w:val="12"/>
              </w:rPr>
            </w:pPr>
            <w:r>
              <w:rPr>
                <w:color w:val="FFFFFF"/>
                <w:sz w:val="12"/>
              </w:rPr>
              <w:t>MAPPATURA PROCESSO</w:t>
            </w:r>
          </w:p>
        </w:tc>
        <w:tc>
          <w:tcPr>
            <w:tcW w:w="3508" w:type="dxa"/>
            <w:gridSpan w:val="3"/>
            <w:shd w:val="clear" w:color="auto" w:fill="FF0000"/>
          </w:tcPr>
          <w:p w:rsidR="00792955" w:rsidRDefault="00527031">
            <w:pPr>
              <w:pStyle w:val="TableParagraph"/>
              <w:spacing w:line="132" w:lineRule="exact"/>
              <w:ind w:left="1319" w:right="1304"/>
              <w:jc w:val="center"/>
              <w:rPr>
                <w:sz w:val="12"/>
              </w:rPr>
            </w:pPr>
            <w:r>
              <w:rPr>
                <w:color w:val="FFFFFF"/>
                <w:sz w:val="12"/>
              </w:rPr>
              <w:t>VALUTAZIONE</w:t>
            </w:r>
          </w:p>
        </w:tc>
        <w:tc>
          <w:tcPr>
            <w:tcW w:w="2816" w:type="dxa"/>
            <w:gridSpan w:val="2"/>
            <w:shd w:val="clear" w:color="auto" w:fill="CCFFCC"/>
          </w:tcPr>
          <w:p w:rsidR="00792955" w:rsidRDefault="00527031">
            <w:pPr>
              <w:pStyle w:val="TableParagraph"/>
              <w:spacing w:line="132" w:lineRule="exact"/>
              <w:ind w:left="1157" w:right="1141"/>
              <w:jc w:val="center"/>
              <w:rPr>
                <w:sz w:val="12"/>
              </w:rPr>
            </w:pPr>
            <w:r>
              <w:rPr>
                <w:sz w:val="12"/>
              </w:rPr>
              <w:t>MISURE</w:t>
            </w:r>
          </w:p>
        </w:tc>
        <w:tc>
          <w:tcPr>
            <w:tcW w:w="1756" w:type="dxa"/>
            <w:vMerge w:val="restart"/>
            <w:shd w:val="clear" w:color="auto" w:fill="D09995"/>
          </w:tcPr>
          <w:p w:rsidR="00792955" w:rsidRDefault="00792955">
            <w:pPr>
              <w:pStyle w:val="TableParagraph"/>
              <w:spacing w:before="10"/>
              <w:rPr>
                <w:rFonts w:ascii="Times New Roman"/>
                <w:sz w:val="19"/>
              </w:rPr>
            </w:pPr>
          </w:p>
          <w:p w:rsidR="00792955" w:rsidRDefault="00527031">
            <w:pPr>
              <w:pStyle w:val="TableParagraph"/>
              <w:ind w:left="285"/>
              <w:rPr>
                <w:sz w:val="12"/>
              </w:rPr>
            </w:pPr>
            <w:r>
              <w:rPr>
                <w:color w:val="FFFFFF"/>
                <w:sz w:val="12"/>
              </w:rPr>
              <w:t>PROGRAMMAZIONE</w:t>
            </w:r>
          </w:p>
        </w:tc>
      </w:tr>
      <w:tr w:rsidR="00792955">
        <w:trPr>
          <w:trHeight w:val="156"/>
        </w:trPr>
        <w:tc>
          <w:tcPr>
            <w:tcW w:w="1027" w:type="dxa"/>
            <w:tcBorders>
              <w:bottom w:val="nil"/>
            </w:tcBorders>
            <w:shd w:val="clear" w:color="auto" w:fill="435F8E"/>
          </w:tcPr>
          <w:p w:rsidR="00792955" w:rsidRDefault="00527031">
            <w:pPr>
              <w:pStyle w:val="TableParagraph"/>
              <w:spacing w:before="3" w:line="133" w:lineRule="exact"/>
              <w:ind w:left="203" w:right="191"/>
              <w:jc w:val="center"/>
              <w:rPr>
                <w:sz w:val="12"/>
              </w:rPr>
            </w:pPr>
            <w:r>
              <w:rPr>
                <w:color w:val="FFFFFF"/>
                <w:sz w:val="12"/>
              </w:rPr>
              <w:t>FASE</w:t>
            </w:r>
          </w:p>
        </w:tc>
        <w:tc>
          <w:tcPr>
            <w:tcW w:w="1027" w:type="dxa"/>
            <w:tcBorders>
              <w:bottom w:val="nil"/>
            </w:tcBorders>
            <w:shd w:val="clear" w:color="auto" w:fill="435F8E"/>
          </w:tcPr>
          <w:p w:rsidR="00792955" w:rsidRDefault="00527031">
            <w:pPr>
              <w:pStyle w:val="TableParagraph"/>
              <w:spacing w:before="3" w:line="133" w:lineRule="exact"/>
              <w:ind w:right="273"/>
              <w:jc w:val="right"/>
              <w:rPr>
                <w:sz w:val="12"/>
              </w:rPr>
            </w:pPr>
            <w:r>
              <w:rPr>
                <w:color w:val="FFFFFF"/>
                <w:sz w:val="12"/>
              </w:rPr>
              <w:t>AZIONE</w:t>
            </w:r>
          </w:p>
        </w:tc>
        <w:tc>
          <w:tcPr>
            <w:tcW w:w="1027" w:type="dxa"/>
            <w:vMerge w:val="restart"/>
            <w:shd w:val="clear" w:color="auto" w:fill="435F8E"/>
          </w:tcPr>
          <w:p w:rsidR="00792955" w:rsidRDefault="00792955">
            <w:pPr>
              <w:pStyle w:val="TableParagraph"/>
              <w:spacing w:before="9"/>
              <w:rPr>
                <w:rFonts w:ascii="Times New Roman"/>
                <w:sz w:val="12"/>
              </w:rPr>
            </w:pPr>
          </w:p>
          <w:p w:rsidR="00792955" w:rsidRDefault="00527031">
            <w:pPr>
              <w:pStyle w:val="TableParagraph"/>
              <w:ind w:left="135"/>
              <w:rPr>
                <w:sz w:val="12"/>
              </w:rPr>
            </w:pPr>
            <w:r>
              <w:rPr>
                <w:color w:val="FFFFFF"/>
                <w:sz w:val="12"/>
              </w:rPr>
              <w:t>ESECUTORE</w:t>
            </w:r>
          </w:p>
        </w:tc>
        <w:tc>
          <w:tcPr>
            <w:tcW w:w="1416" w:type="dxa"/>
            <w:vMerge w:val="restart"/>
            <w:shd w:val="clear" w:color="auto" w:fill="FF0000"/>
          </w:tcPr>
          <w:p w:rsidR="00792955" w:rsidRDefault="00527031">
            <w:pPr>
              <w:pStyle w:val="TableParagraph"/>
              <w:spacing w:line="266" w:lineRule="auto"/>
              <w:ind w:left="69" w:right="54"/>
              <w:jc w:val="center"/>
              <w:rPr>
                <w:sz w:val="12"/>
              </w:rPr>
            </w:pPr>
            <w:r>
              <w:rPr>
                <w:color w:val="FFFFFF"/>
                <w:sz w:val="12"/>
              </w:rPr>
              <w:t>DESCRIZIONE COMPORTAMENTO A</w:t>
            </w:r>
          </w:p>
          <w:p w:rsidR="00792955" w:rsidRDefault="00527031">
            <w:pPr>
              <w:pStyle w:val="TableParagraph"/>
              <w:ind w:left="69" w:right="57"/>
              <w:jc w:val="center"/>
              <w:rPr>
                <w:sz w:val="12"/>
              </w:rPr>
            </w:pPr>
            <w:r>
              <w:rPr>
                <w:color w:val="FFFFFF"/>
                <w:sz w:val="12"/>
              </w:rPr>
              <w:t>RISCHIO</w:t>
            </w:r>
          </w:p>
        </w:tc>
        <w:tc>
          <w:tcPr>
            <w:tcW w:w="1046" w:type="dxa"/>
            <w:vMerge w:val="restart"/>
            <w:shd w:val="clear" w:color="auto" w:fill="FF0000"/>
          </w:tcPr>
          <w:p w:rsidR="00792955" w:rsidRDefault="00527031">
            <w:pPr>
              <w:pStyle w:val="TableParagraph"/>
              <w:spacing w:line="266" w:lineRule="auto"/>
              <w:ind w:left="275" w:right="142" w:hanging="108"/>
              <w:rPr>
                <w:sz w:val="12"/>
              </w:rPr>
            </w:pPr>
            <w:r>
              <w:rPr>
                <w:color w:val="FFFFFF"/>
                <w:sz w:val="12"/>
              </w:rPr>
              <w:t>CATEGORIA EVENTO</w:t>
            </w:r>
          </w:p>
          <w:p w:rsidR="00792955" w:rsidRDefault="00527031">
            <w:pPr>
              <w:pStyle w:val="TableParagraph"/>
              <w:ind w:left="186"/>
              <w:rPr>
                <w:sz w:val="12"/>
              </w:rPr>
            </w:pPr>
            <w:r>
              <w:rPr>
                <w:color w:val="FFFFFF"/>
                <w:sz w:val="12"/>
              </w:rPr>
              <w:t>RISCHIOSO</w:t>
            </w:r>
          </w:p>
        </w:tc>
        <w:tc>
          <w:tcPr>
            <w:tcW w:w="1046" w:type="dxa"/>
            <w:vMerge w:val="restart"/>
            <w:shd w:val="clear" w:color="auto" w:fill="FF0000"/>
          </w:tcPr>
          <w:p w:rsidR="00792955" w:rsidRDefault="00792955">
            <w:pPr>
              <w:pStyle w:val="TableParagraph"/>
              <w:spacing w:before="9"/>
              <w:rPr>
                <w:rFonts w:ascii="Times New Roman"/>
                <w:sz w:val="12"/>
              </w:rPr>
            </w:pPr>
          </w:p>
          <w:p w:rsidR="00792955" w:rsidRDefault="00527031">
            <w:pPr>
              <w:pStyle w:val="TableParagraph"/>
              <w:ind w:left="102"/>
              <w:rPr>
                <w:sz w:val="12"/>
              </w:rPr>
            </w:pPr>
            <w:r>
              <w:rPr>
                <w:color w:val="FFFFFF"/>
                <w:sz w:val="12"/>
              </w:rPr>
              <w:t>VALUTAZIONE</w:t>
            </w:r>
          </w:p>
        </w:tc>
        <w:tc>
          <w:tcPr>
            <w:tcW w:w="1406" w:type="dxa"/>
            <w:vMerge w:val="restart"/>
            <w:tcBorders>
              <w:right w:val="single" w:sz="6" w:space="0" w:color="000000"/>
            </w:tcBorders>
            <w:shd w:val="clear" w:color="auto" w:fill="CCFFCC"/>
          </w:tcPr>
          <w:p w:rsidR="00792955" w:rsidRDefault="00792955">
            <w:pPr>
              <w:pStyle w:val="TableParagraph"/>
              <w:spacing w:before="9"/>
              <w:rPr>
                <w:rFonts w:ascii="Times New Roman"/>
                <w:sz w:val="12"/>
              </w:rPr>
            </w:pPr>
          </w:p>
          <w:p w:rsidR="00792955" w:rsidRDefault="00527031">
            <w:pPr>
              <w:pStyle w:val="TableParagraph"/>
              <w:ind w:left="144"/>
              <w:rPr>
                <w:sz w:val="12"/>
              </w:rPr>
            </w:pPr>
            <w:r>
              <w:rPr>
                <w:sz w:val="12"/>
              </w:rPr>
              <w:t>MISURE GENERALI</w:t>
            </w:r>
          </w:p>
        </w:tc>
        <w:tc>
          <w:tcPr>
            <w:tcW w:w="1410" w:type="dxa"/>
            <w:vMerge w:val="restart"/>
            <w:tcBorders>
              <w:left w:val="single" w:sz="6" w:space="0" w:color="000000"/>
            </w:tcBorders>
            <w:shd w:val="clear" w:color="auto" w:fill="CCFFCC"/>
          </w:tcPr>
          <w:p w:rsidR="00792955" w:rsidRDefault="00792955">
            <w:pPr>
              <w:pStyle w:val="TableParagraph"/>
              <w:spacing w:before="9"/>
              <w:rPr>
                <w:rFonts w:ascii="Times New Roman"/>
                <w:sz w:val="12"/>
              </w:rPr>
            </w:pPr>
          </w:p>
          <w:p w:rsidR="00792955" w:rsidRDefault="00527031">
            <w:pPr>
              <w:pStyle w:val="TableParagraph"/>
              <w:ind w:left="87"/>
              <w:rPr>
                <w:sz w:val="12"/>
              </w:rPr>
            </w:pPr>
            <w:r>
              <w:rPr>
                <w:sz w:val="12"/>
              </w:rPr>
              <w:t>MISURE SPECIFICHE</w:t>
            </w:r>
          </w:p>
        </w:tc>
        <w:tc>
          <w:tcPr>
            <w:tcW w:w="1756" w:type="dxa"/>
            <w:vMerge/>
            <w:tcBorders>
              <w:top w:val="nil"/>
            </w:tcBorders>
            <w:shd w:val="clear" w:color="auto" w:fill="D09995"/>
          </w:tcPr>
          <w:p w:rsidR="00792955" w:rsidRDefault="00792955">
            <w:pPr>
              <w:rPr>
                <w:sz w:val="2"/>
                <w:szCs w:val="2"/>
              </w:rPr>
            </w:pPr>
          </w:p>
        </w:tc>
      </w:tr>
      <w:tr w:rsidR="00792955">
        <w:trPr>
          <w:trHeight w:val="296"/>
        </w:trPr>
        <w:tc>
          <w:tcPr>
            <w:tcW w:w="1027" w:type="dxa"/>
            <w:tcBorders>
              <w:top w:val="nil"/>
            </w:tcBorders>
            <w:shd w:val="clear" w:color="auto" w:fill="435F8E"/>
          </w:tcPr>
          <w:p w:rsidR="00792955" w:rsidRDefault="00527031">
            <w:pPr>
              <w:pStyle w:val="TableParagraph"/>
              <w:spacing w:line="134" w:lineRule="exact"/>
              <w:ind w:left="259"/>
              <w:rPr>
                <w:sz w:val="12"/>
              </w:rPr>
            </w:pPr>
            <w:r>
              <w:rPr>
                <w:color w:val="FFFFFF"/>
                <w:sz w:val="12"/>
              </w:rPr>
              <w:t>numero e</w:t>
            </w:r>
          </w:p>
          <w:p w:rsidR="00792955" w:rsidRDefault="00527031">
            <w:pPr>
              <w:pStyle w:val="TableParagraph"/>
              <w:spacing w:before="15" w:line="127" w:lineRule="exact"/>
              <w:ind w:left="208"/>
              <w:rPr>
                <w:sz w:val="12"/>
              </w:rPr>
            </w:pPr>
            <w:r>
              <w:rPr>
                <w:color w:val="FFFFFF"/>
                <w:sz w:val="12"/>
              </w:rPr>
              <w:t>descrizione</w:t>
            </w:r>
          </w:p>
        </w:tc>
        <w:tc>
          <w:tcPr>
            <w:tcW w:w="1027" w:type="dxa"/>
            <w:tcBorders>
              <w:top w:val="nil"/>
            </w:tcBorders>
            <w:shd w:val="clear" w:color="auto" w:fill="435F8E"/>
          </w:tcPr>
          <w:p w:rsidR="00792955" w:rsidRDefault="00527031">
            <w:pPr>
              <w:pStyle w:val="TableParagraph"/>
              <w:spacing w:line="134" w:lineRule="exact"/>
              <w:ind w:left="259"/>
              <w:rPr>
                <w:sz w:val="12"/>
              </w:rPr>
            </w:pPr>
            <w:r>
              <w:rPr>
                <w:color w:val="FFFFFF"/>
                <w:sz w:val="12"/>
              </w:rPr>
              <w:t>numero e</w:t>
            </w:r>
          </w:p>
          <w:p w:rsidR="00792955" w:rsidRDefault="00527031">
            <w:pPr>
              <w:pStyle w:val="TableParagraph"/>
              <w:spacing w:before="15" w:line="127" w:lineRule="exact"/>
              <w:ind w:left="208"/>
              <w:rPr>
                <w:sz w:val="12"/>
              </w:rPr>
            </w:pPr>
            <w:r>
              <w:rPr>
                <w:color w:val="FFFFFF"/>
                <w:sz w:val="12"/>
              </w:rPr>
              <w:t>descrizione</w:t>
            </w:r>
          </w:p>
        </w:tc>
        <w:tc>
          <w:tcPr>
            <w:tcW w:w="1027" w:type="dxa"/>
            <w:vMerge/>
            <w:tcBorders>
              <w:top w:val="nil"/>
            </w:tcBorders>
            <w:shd w:val="clear" w:color="auto" w:fill="435F8E"/>
          </w:tcPr>
          <w:p w:rsidR="00792955" w:rsidRDefault="00792955">
            <w:pPr>
              <w:rPr>
                <w:sz w:val="2"/>
                <w:szCs w:val="2"/>
              </w:rPr>
            </w:pPr>
          </w:p>
        </w:tc>
        <w:tc>
          <w:tcPr>
            <w:tcW w:w="1416" w:type="dxa"/>
            <w:vMerge/>
            <w:tcBorders>
              <w:top w:val="nil"/>
            </w:tcBorders>
            <w:shd w:val="clear" w:color="auto" w:fill="FF0000"/>
          </w:tcPr>
          <w:p w:rsidR="00792955" w:rsidRDefault="00792955">
            <w:pPr>
              <w:rPr>
                <w:sz w:val="2"/>
                <w:szCs w:val="2"/>
              </w:rPr>
            </w:pPr>
          </w:p>
        </w:tc>
        <w:tc>
          <w:tcPr>
            <w:tcW w:w="1046" w:type="dxa"/>
            <w:vMerge/>
            <w:tcBorders>
              <w:top w:val="nil"/>
            </w:tcBorders>
            <w:shd w:val="clear" w:color="auto" w:fill="FF0000"/>
          </w:tcPr>
          <w:p w:rsidR="00792955" w:rsidRDefault="00792955">
            <w:pPr>
              <w:rPr>
                <w:sz w:val="2"/>
                <w:szCs w:val="2"/>
              </w:rPr>
            </w:pPr>
          </w:p>
        </w:tc>
        <w:tc>
          <w:tcPr>
            <w:tcW w:w="1046" w:type="dxa"/>
            <w:vMerge/>
            <w:tcBorders>
              <w:top w:val="nil"/>
            </w:tcBorders>
            <w:shd w:val="clear" w:color="auto" w:fill="FF0000"/>
          </w:tcPr>
          <w:p w:rsidR="00792955" w:rsidRDefault="00792955">
            <w:pPr>
              <w:rPr>
                <w:sz w:val="2"/>
                <w:szCs w:val="2"/>
              </w:rPr>
            </w:pPr>
          </w:p>
        </w:tc>
        <w:tc>
          <w:tcPr>
            <w:tcW w:w="1406" w:type="dxa"/>
            <w:vMerge/>
            <w:tcBorders>
              <w:top w:val="nil"/>
              <w:right w:val="single" w:sz="6" w:space="0" w:color="000000"/>
            </w:tcBorders>
            <w:shd w:val="clear" w:color="auto" w:fill="CCFFCC"/>
          </w:tcPr>
          <w:p w:rsidR="00792955" w:rsidRDefault="00792955">
            <w:pPr>
              <w:rPr>
                <w:sz w:val="2"/>
                <w:szCs w:val="2"/>
              </w:rPr>
            </w:pPr>
          </w:p>
        </w:tc>
        <w:tc>
          <w:tcPr>
            <w:tcW w:w="1410" w:type="dxa"/>
            <w:vMerge/>
            <w:tcBorders>
              <w:top w:val="nil"/>
              <w:left w:val="single" w:sz="6" w:space="0" w:color="000000"/>
            </w:tcBorders>
            <w:shd w:val="clear" w:color="auto" w:fill="CCFFCC"/>
          </w:tcPr>
          <w:p w:rsidR="00792955" w:rsidRDefault="00792955">
            <w:pPr>
              <w:rPr>
                <w:sz w:val="2"/>
                <w:szCs w:val="2"/>
              </w:rPr>
            </w:pPr>
          </w:p>
        </w:tc>
        <w:tc>
          <w:tcPr>
            <w:tcW w:w="1756" w:type="dxa"/>
            <w:vMerge/>
            <w:tcBorders>
              <w:top w:val="nil"/>
            </w:tcBorders>
            <w:shd w:val="clear" w:color="auto" w:fill="D09995"/>
          </w:tcPr>
          <w:p w:rsidR="00792955" w:rsidRDefault="00792955">
            <w:pPr>
              <w:rPr>
                <w:sz w:val="2"/>
                <w:szCs w:val="2"/>
              </w:rPr>
            </w:pPr>
          </w:p>
        </w:tc>
      </w:tr>
      <w:tr w:rsidR="00792955">
        <w:trPr>
          <w:trHeight w:val="2005"/>
        </w:trPr>
        <w:tc>
          <w:tcPr>
            <w:tcW w:w="1027" w:type="dxa"/>
            <w:vMerge w:val="restart"/>
            <w:shd w:val="clear" w:color="auto" w:fill="E3DFEB"/>
          </w:tcPr>
          <w:p w:rsidR="00792955" w:rsidRDefault="00527031">
            <w:pPr>
              <w:pStyle w:val="TableParagraph"/>
              <w:spacing w:line="264" w:lineRule="auto"/>
              <w:ind w:left="26"/>
              <w:rPr>
                <w:sz w:val="11"/>
              </w:rPr>
            </w:pPr>
            <w:r>
              <w:rPr>
                <w:w w:val="105"/>
                <w:sz w:val="11"/>
              </w:rPr>
              <w:t>Il livello di mappatura conseguito è il livello minimo (LM</w:t>
            </w:r>
          </w:p>
          <w:p w:rsidR="00792955" w:rsidRDefault="00527031">
            <w:pPr>
              <w:pStyle w:val="TableParagraph"/>
              <w:spacing w:line="264" w:lineRule="auto"/>
              <w:ind w:left="26"/>
              <w:rPr>
                <w:sz w:val="11"/>
              </w:rPr>
            </w:pPr>
            <w:r>
              <w:rPr>
                <w:w w:val="105"/>
                <w:sz w:val="11"/>
              </w:rPr>
              <w:t>= mappatura del processo).</w:t>
            </w:r>
          </w:p>
          <w:p w:rsidR="00792955" w:rsidRDefault="00527031">
            <w:pPr>
              <w:pStyle w:val="TableParagraph"/>
              <w:spacing w:line="264" w:lineRule="auto"/>
              <w:ind w:left="26" w:right="1"/>
              <w:rPr>
                <w:sz w:val="11"/>
              </w:rPr>
            </w:pPr>
            <w:r>
              <w:rPr>
                <w:sz w:val="11"/>
              </w:rPr>
              <w:t xml:space="preserve">L'implementazione </w:t>
            </w:r>
            <w:r>
              <w:rPr>
                <w:w w:val="105"/>
                <w:sz w:val="11"/>
              </w:rPr>
              <w:t>di tale livello prevede il passaggio, progressivo, al livello</w:t>
            </w:r>
            <w:r>
              <w:rPr>
                <w:spacing w:val="-16"/>
                <w:w w:val="105"/>
                <w:sz w:val="11"/>
              </w:rPr>
              <w:t xml:space="preserve"> </w:t>
            </w:r>
            <w:r>
              <w:rPr>
                <w:w w:val="105"/>
                <w:sz w:val="11"/>
              </w:rPr>
              <w:t>Standard</w:t>
            </w:r>
            <w:r>
              <w:rPr>
                <w:spacing w:val="-16"/>
                <w:w w:val="105"/>
                <w:sz w:val="11"/>
              </w:rPr>
              <w:t xml:space="preserve"> </w:t>
            </w:r>
            <w:r>
              <w:rPr>
                <w:w w:val="105"/>
                <w:sz w:val="11"/>
              </w:rPr>
              <w:t>(LS</w:t>
            </w:r>
          </w:p>
          <w:p w:rsidR="00792955" w:rsidRDefault="00527031">
            <w:pPr>
              <w:pStyle w:val="TableParagraph"/>
              <w:spacing w:line="264" w:lineRule="auto"/>
              <w:ind w:left="26"/>
              <w:rPr>
                <w:sz w:val="11"/>
              </w:rPr>
            </w:pPr>
            <w:r>
              <w:rPr>
                <w:w w:val="105"/>
                <w:sz w:val="11"/>
              </w:rPr>
              <w:t>= mappatura delle fasi) e a livello avanzato (LA = mappatura fasi e azioni)</w:t>
            </w:r>
          </w:p>
        </w:tc>
        <w:tc>
          <w:tcPr>
            <w:tcW w:w="1027" w:type="dxa"/>
            <w:vMerge w:val="restart"/>
            <w:shd w:val="clear" w:color="auto" w:fill="E3DFEB"/>
          </w:tcPr>
          <w:p w:rsidR="00792955" w:rsidRDefault="00527031">
            <w:pPr>
              <w:pStyle w:val="TableParagraph"/>
              <w:spacing w:line="264" w:lineRule="auto"/>
              <w:ind w:left="26"/>
              <w:rPr>
                <w:sz w:val="11"/>
              </w:rPr>
            </w:pPr>
            <w:r>
              <w:rPr>
                <w:w w:val="105"/>
                <w:sz w:val="11"/>
              </w:rPr>
              <w:t>Il livello di mappatura conseguito è il livello minimo (LM</w:t>
            </w:r>
          </w:p>
          <w:p w:rsidR="00792955" w:rsidRDefault="00527031">
            <w:pPr>
              <w:pStyle w:val="TableParagraph"/>
              <w:spacing w:line="264" w:lineRule="auto"/>
              <w:ind w:left="26"/>
              <w:rPr>
                <w:sz w:val="11"/>
              </w:rPr>
            </w:pPr>
            <w:r>
              <w:rPr>
                <w:w w:val="105"/>
                <w:sz w:val="11"/>
              </w:rPr>
              <w:t>= mappatura del processo).</w:t>
            </w:r>
          </w:p>
          <w:p w:rsidR="00792955" w:rsidRDefault="00527031">
            <w:pPr>
              <w:pStyle w:val="TableParagraph"/>
              <w:spacing w:line="264" w:lineRule="auto"/>
              <w:ind w:left="26" w:right="1"/>
              <w:rPr>
                <w:sz w:val="11"/>
              </w:rPr>
            </w:pPr>
            <w:r>
              <w:rPr>
                <w:sz w:val="11"/>
              </w:rPr>
              <w:t xml:space="preserve">L'implementazione </w:t>
            </w:r>
            <w:r>
              <w:rPr>
                <w:w w:val="105"/>
                <w:sz w:val="11"/>
              </w:rPr>
              <w:t>di tale livello prevede il passaggio, progressivo, al livello</w:t>
            </w:r>
            <w:r>
              <w:rPr>
                <w:spacing w:val="-16"/>
                <w:w w:val="105"/>
                <w:sz w:val="11"/>
              </w:rPr>
              <w:t xml:space="preserve"> </w:t>
            </w:r>
            <w:r>
              <w:rPr>
                <w:w w:val="105"/>
                <w:sz w:val="11"/>
              </w:rPr>
              <w:t>Standard</w:t>
            </w:r>
            <w:r>
              <w:rPr>
                <w:spacing w:val="-16"/>
                <w:w w:val="105"/>
                <w:sz w:val="11"/>
              </w:rPr>
              <w:t xml:space="preserve"> </w:t>
            </w:r>
            <w:r>
              <w:rPr>
                <w:w w:val="105"/>
                <w:sz w:val="11"/>
              </w:rPr>
              <w:t>(LS</w:t>
            </w:r>
          </w:p>
          <w:p w:rsidR="00792955" w:rsidRDefault="00527031">
            <w:pPr>
              <w:pStyle w:val="TableParagraph"/>
              <w:spacing w:line="264" w:lineRule="auto"/>
              <w:ind w:left="26"/>
              <w:rPr>
                <w:sz w:val="11"/>
              </w:rPr>
            </w:pPr>
            <w:r>
              <w:rPr>
                <w:w w:val="105"/>
                <w:sz w:val="11"/>
              </w:rPr>
              <w:t>= mappatura delle fasi) e a livello avanzato (LA = mappatura fasi e azioni)</w:t>
            </w:r>
          </w:p>
        </w:tc>
        <w:tc>
          <w:tcPr>
            <w:tcW w:w="1027" w:type="dxa"/>
            <w:vMerge w:val="restart"/>
            <w:shd w:val="clear" w:color="auto" w:fill="E3DFEB"/>
          </w:tcPr>
          <w:p w:rsidR="00792955" w:rsidRDefault="00527031">
            <w:pPr>
              <w:pStyle w:val="TableParagraph"/>
              <w:spacing w:line="264" w:lineRule="auto"/>
              <w:ind w:left="27"/>
              <w:rPr>
                <w:sz w:val="11"/>
              </w:rPr>
            </w:pPr>
            <w:r>
              <w:rPr>
                <w:w w:val="105"/>
                <w:sz w:val="11"/>
              </w:rPr>
              <w:t>Il livello di mappatura conseguito è il livello minimo (LM</w:t>
            </w:r>
          </w:p>
          <w:p w:rsidR="00792955" w:rsidRDefault="00527031">
            <w:pPr>
              <w:pStyle w:val="TableParagraph"/>
              <w:spacing w:line="264" w:lineRule="auto"/>
              <w:ind w:left="27"/>
              <w:rPr>
                <w:sz w:val="11"/>
              </w:rPr>
            </w:pPr>
            <w:r>
              <w:rPr>
                <w:w w:val="105"/>
                <w:sz w:val="11"/>
              </w:rPr>
              <w:t>= mappatura del processo).</w:t>
            </w:r>
          </w:p>
          <w:p w:rsidR="00792955" w:rsidRDefault="00527031">
            <w:pPr>
              <w:pStyle w:val="TableParagraph"/>
              <w:spacing w:line="264" w:lineRule="auto"/>
              <w:ind w:left="27"/>
              <w:rPr>
                <w:sz w:val="11"/>
              </w:rPr>
            </w:pPr>
            <w:r>
              <w:rPr>
                <w:sz w:val="11"/>
              </w:rPr>
              <w:t xml:space="preserve">L'implementazione </w:t>
            </w:r>
            <w:r>
              <w:rPr>
                <w:w w:val="105"/>
                <w:sz w:val="11"/>
              </w:rPr>
              <w:t>di tale livello prevede il passaggio, progressivo, al livello</w:t>
            </w:r>
            <w:r>
              <w:rPr>
                <w:spacing w:val="-16"/>
                <w:w w:val="105"/>
                <w:sz w:val="11"/>
              </w:rPr>
              <w:t xml:space="preserve"> </w:t>
            </w:r>
            <w:r>
              <w:rPr>
                <w:w w:val="105"/>
                <w:sz w:val="11"/>
              </w:rPr>
              <w:t>Standard</w:t>
            </w:r>
            <w:r>
              <w:rPr>
                <w:spacing w:val="-16"/>
                <w:w w:val="105"/>
                <w:sz w:val="11"/>
              </w:rPr>
              <w:t xml:space="preserve"> </w:t>
            </w:r>
            <w:r>
              <w:rPr>
                <w:w w:val="105"/>
                <w:sz w:val="11"/>
              </w:rPr>
              <w:t>(LS</w:t>
            </w:r>
          </w:p>
          <w:p w:rsidR="00792955" w:rsidRDefault="00527031">
            <w:pPr>
              <w:pStyle w:val="TableParagraph"/>
              <w:spacing w:line="264" w:lineRule="auto"/>
              <w:ind w:left="27"/>
              <w:rPr>
                <w:sz w:val="11"/>
              </w:rPr>
            </w:pPr>
            <w:r>
              <w:rPr>
                <w:w w:val="105"/>
                <w:sz w:val="11"/>
              </w:rPr>
              <w:t>= mappatura delle fasi) e a livello avanzato (LA = mappatura fasi e azioni)</w:t>
            </w:r>
          </w:p>
        </w:tc>
        <w:tc>
          <w:tcPr>
            <w:tcW w:w="1416" w:type="dxa"/>
            <w:tcBorders>
              <w:bottom w:val="nil"/>
            </w:tcBorders>
          </w:tcPr>
          <w:p w:rsidR="00792955" w:rsidRDefault="00527031">
            <w:pPr>
              <w:pStyle w:val="TableParagraph"/>
              <w:spacing w:line="264" w:lineRule="auto"/>
              <w:ind w:left="27" w:right="10"/>
              <w:rPr>
                <w:sz w:val="11"/>
              </w:rPr>
            </w:pPr>
            <w:r>
              <w:rPr>
                <w:w w:val="105"/>
                <w:sz w:val="11"/>
              </w:rPr>
              <w:t>- Omettere di effettuare l'indagine identificativa degli OE</w:t>
            </w:r>
          </w:p>
        </w:tc>
        <w:tc>
          <w:tcPr>
            <w:tcW w:w="1046" w:type="dxa"/>
            <w:tcBorders>
              <w:bottom w:val="nil"/>
            </w:tcBorders>
          </w:tcPr>
          <w:p w:rsidR="00792955" w:rsidRDefault="00527031">
            <w:pPr>
              <w:pStyle w:val="TableParagraph"/>
              <w:spacing w:line="264" w:lineRule="auto"/>
              <w:ind w:left="27"/>
              <w:rPr>
                <w:sz w:val="11"/>
              </w:rPr>
            </w:pPr>
            <w:r>
              <w:rPr>
                <w:w w:val="105"/>
                <w:sz w:val="11"/>
              </w:rPr>
              <w:t>- Accordi con soggetti privati</w:t>
            </w:r>
          </w:p>
        </w:tc>
        <w:tc>
          <w:tcPr>
            <w:tcW w:w="1046" w:type="dxa"/>
            <w:tcBorders>
              <w:bottom w:val="nil"/>
            </w:tcBorders>
          </w:tcPr>
          <w:p w:rsidR="00792955" w:rsidRDefault="00527031">
            <w:pPr>
              <w:pStyle w:val="TableParagraph"/>
              <w:spacing w:before="1"/>
              <w:ind w:left="28"/>
              <w:rPr>
                <w:sz w:val="11"/>
              </w:rPr>
            </w:pPr>
            <w:r>
              <w:rPr>
                <w:b/>
                <w:w w:val="105"/>
                <w:sz w:val="11"/>
              </w:rPr>
              <w:t xml:space="preserve">Impatto: </w:t>
            </w:r>
            <w:r>
              <w:rPr>
                <w:w w:val="105"/>
                <w:sz w:val="11"/>
              </w:rPr>
              <w:t>Alto</w:t>
            </w:r>
          </w:p>
        </w:tc>
        <w:tc>
          <w:tcPr>
            <w:tcW w:w="1406" w:type="dxa"/>
            <w:vMerge w:val="restart"/>
            <w:tcBorders>
              <w:right w:val="single" w:sz="6" w:space="0" w:color="000000"/>
            </w:tcBorders>
          </w:tcPr>
          <w:p w:rsidR="00792955" w:rsidRDefault="00527031">
            <w:pPr>
              <w:pStyle w:val="TableParagraph"/>
              <w:spacing w:line="264" w:lineRule="auto"/>
              <w:ind w:left="28" w:right="-1"/>
              <w:rPr>
                <w:sz w:val="11"/>
              </w:rPr>
            </w:pPr>
            <w:r>
              <w:rPr>
                <w:w w:val="105"/>
                <w:sz w:val="11"/>
              </w:rPr>
              <w:t>- Tutte le misure obbligatorie, previste dalla Legge 190/2012, dal PNA 2013 e annualita' successive nonche' da altre fonti normative cogenti,</w:t>
            </w:r>
            <w:r>
              <w:rPr>
                <w:spacing w:val="-22"/>
                <w:w w:val="105"/>
                <w:sz w:val="11"/>
              </w:rPr>
              <w:t xml:space="preserve"> </w:t>
            </w:r>
            <w:r>
              <w:rPr>
                <w:w w:val="105"/>
                <w:sz w:val="11"/>
              </w:rPr>
              <w:t>purche'</w:t>
            </w:r>
            <w:r>
              <w:rPr>
                <w:spacing w:val="-22"/>
                <w:w w:val="105"/>
                <w:sz w:val="11"/>
              </w:rPr>
              <w:t xml:space="preserve"> </w:t>
            </w:r>
            <w:r>
              <w:rPr>
                <w:w w:val="105"/>
                <w:sz w:val="11"/>
              </w:rPr>
              <w:t>compatibili con l'attivita' in</w:t>
            </w:r>
            <w:r>
              <w:rPr>
                <w:spacing w:val="-14"/>
                <w:w w:val="105"/>
                <w:sz w:val="11"/>
              </w:rPr>
              <w:t xml:space="preserve"> </w:t>
            </w:r>
            <w:r>
              <w:rPr>
                <w:w w:val="105"/>
                <w:sz w:val="11"/>
              </w:rPr>
              <w:t>esame</w:t>
            </w:r>
          </w:p>
        </w:tc>
        <w:tc>
          <w:tcPr>
            <w:tcW w:w="1410" w:type="dxa"/>
            <w:tcBorders>
              <w:left w:val="single" w:sz="6" w:space="0" w:color="000000"/>
              <w:bottom w:val="nil"/>
            </w:tcBorders>
          </w:tcPr>
          <w:p w:rsidR="00792955" w:rsidRDefault="00527031">
            <w:pPr>
              <w:pStyle w:val="TableParagraph"/>
              <w:spacing w:line="264" w:lineRule="auto"/>
              <w:ind w:left="27" w:right="22"/>
              <w:rPr>
                <w:sz w:val="11"/>
              </w:rPr>
            </w:pPr>
            <w:r>
              <w:rPr>
                <w:w w:val="105"/>
                <w:sz w:val="11"/>
              </w:rPr>
              <w:t>- Sistemi di controllo incrociato sui provvedimenti</w:t>
            </w:r>
            <w:r>
              <w:rPr>
                <w:spacing w:val="-16"/>
                <w:w w:val="105"/>
                <w:sz w:val="11"/>
              </w:rPr>
              <w:t xml:space="preserve"> </w:t>
            </w:r>
            <w:r>
              <w:rPr>
                <w:w w:val="105"/>
                <w:sz w:val="11"/>
              </w:rPr>
              <w:t>di</w:t>
            </w:r>
            <w:r>
              <w:rPr>
                <w:spacing w:val="-15"/>
                <w:w w:val="105"/>
                <w:sz w:val="11"/>
              </w:rPr>
              <w:t xml:space="preserve"> </w:t>
            </w:r>
            <w:r>
              <w:rPr>
                <w:w w:val="105"/>
                <w:sz w:val="11"/>
              </w:rPr>
              <w:t>nomina</w:t>
            </w:r>
            <w:r>
              <w:rPr>
                <w:spacing w:val="-15"/>
                <w:w w:val="105"/>
                <w:sz w:val="11"/>
              </w:rPr>
              <w:t xml:space="preserve"> </w:t>
            </w:r>
            <w:r>
              <w:rPr>
                <w:w w:val="105"/>
                <w:sz w:val="11"/>
              </w:rPr>
              <w:t>di commissari e consulenti, anche prevedendo la rendicontazione periodica al RPC, almeno per contratti di importo rilevante, atti a far emergere l'eventuale frequente ricorrenza dei medesimi nominativi o di reclami/segnalazioni sulle nomine</w:t>
            </w:r>
            <w:r>
              <w:rPr>
                <w:spacing w:val="-4"/>
                <w:w w:val="105"/>
                <w:sz w:val="11"/>
              </w:rPr>
              <w:t xml:space="preserve"> </w:t>
            </w:r>
            <w:r>
              <w:rPr>
                <w:w w:val="105"/>
                <w:sz w:val="11"/>
              </w:rPr>
              <w:t>effettuate</w:t>
            </w:r>
          </w:p>
        </w:tc>
        <w:tc>
          <w:tcPr>
            <w:tcW w:w="1756" w:type="dxa"/>
            <w:tcBorders>
              <w:bottom w:val="nil"/>
            </w:tcBorders>
          </w:tcPr>
          <w:p w:rsidR="00792955" w:rsidRDefault="00527031" w:rsidP="000F7CBA">
            <w:pPr>
              <w:pStyle w:val="TableParagraph"/>
              <w:spacing w:before="1" w:line="264" w:lineRule="auto"/>
              <w:ind w:left="26" w:right="-15"/>
              <w:rPr>
                <w:sz w:val="11"/>
              </w:rPr>
            </w:pPr>
            <w:r>
              <w:rPr>
                <w:b/>
                <w:w w:val="105"/>
                <w:sz w:val="11"/>
              </w:rPr>
              <w:t xml:space="preserve">Stato di attuazione: </w:t>
            </w:r>
            <w:r w:rsidR="000F7CBA">
              <w:rPr>
                <w:w w:val="105"/>
                <w:sz w:val="11"/>
              </w:rPr>
              <w:t>Misura</w:t>
            </w:r>
            <w:r>
              <w:rPr>
                <w:w w:val="105"/>
                <w:sz w:val="11"/>
              </w:rPr>
              <w:t xml:space="preserve"> da attuare</w:t>
            </w:r>
          </w:p>
        </w:tc>
      </w:tr>
      <w:tr w:rsidR="00792955">
        <w:trPr>
          <w:trHeight w:val="1161"/>
        </w:trPr>
        <w:tc>
          <w:tcPr>
            <w:tcW w:w="1027" w:type="dxa"/>
            <w:vMerge/>
            <w:tcBorders>
              <w:top w:val="nil"/>
            </w:tcBorders>
            <w:shd w:val="clear" w:color="auto" w:fill="E3DFEB"/>
          </w:tcPr>
          <w:p w:rsidR="00792955" w:rsidRDefault="00792955">
            <w:pPr>
              <w:rPr>
                <w:sz w:val="2"/>
                <w:szCs w:val="2"/>
              </w:rPr>
            </w:pPr>
          </w:p>
        </w:tc>
        <w:tc>
          <w:tcPr>
            <w:tcW w:w="1027" w:type="dxa"/>
            <w:vMerge/>
            <w:tcBorders>
              <w:top w:val="nil"/>
            </w:tcBorders>
            <w:shd w:val="clear" w:color="auto" w:fill="E3DFEB"/>
          </w:tcPr>
          <w:p w:rsidR="00792955" w:rsidRDefault="00792955">
            <w:pPr>
              <w:rPr>
                <w:sz w:val="2"/>
                <w:szCs w:val="2"/>
              </w:rPr>
            </w:pPr>
          </w:p>
        </w:tc>
        <w:tc>
          <w:tcPr>
            <w:tcW w:w="1027" w:type="dxa"/>
            <w:vMerge/>
            <w:tcBorders>
              <w:top w:val="nil"/>
            </w:tcBorders>
            <w:shd w:val="clear" w:color="auto" w:fill="E3DFEB"/>
          </w:tcPr>
          <w:p w:rsidR="00792955" w:rsidRDefault="00792955">
            <w:pPr>
              <w:rPr>
                <w:sz w:val="2"/>
                <w:szCs w:val="2"/>
              </w:rPr>
            </w:pPr>
          </w:p>
        </w:tc>
        <w:tc>
          <w:tcPr>
            <w:tcW w:w="1416" w:type="dxa"/>
            <w:tcBorders>
              <w:top w:val="nil"/>
              <w:bottom w:val="nil"/>
            </w:tcBorders>
          </w:tcPr>
          <w:p w:rsidR="00792955" w:rsidRDefault="00527031">
            <w:pPr>
              <w:pStyle w:val="TableParagraph"/>
              <w:spacing w:before="41" w:line="140" w:lineRule="atLeast"/>
              <w:ind w:left="27" w:right="25"/>
              <w:rPr>
                <w:sz w:val="11"/>
              </w:rPr>
            </w:pPr>
            <w:r>
              <w:rPr>
                <w:w w:val="105"/>
                <w:sz w:val="11"/>
              </w:rPr>
              <w:t>- Fornire una motivazione generica e tautologica circa la sussistenza dei presupposti di legge per il conferimento di incarichi professionali allo scopo di agevolare soggetti particolari</w:t>
            </w:r>
          </w:p>
        </w:tc>
        <w:tc>
          <w:tcPr>
            <w:tcW w:w="1046" w:type="dxa"/>
            <w:tcBorders>
              <w:top w:val="nil"/>
              <w:bottom w:val="nil"/>
            </w:tcBorders>
          </w:tcPr>
          <w:p w:rsidR="00792955" w:rsidRDefault="00527031">
            <w:pPr>
              <w:pStyle w:val="TableParagraph"/>
              <w:spacing w:before="54"/>
              <w:ind w:left="27"/>
              <w:rPr>
                <w:sz w:val="11"/>
              </w:rPr>
            </w:pPr>
            <w:r>
              <w:rPr>
                <w:w w:val="102"/>
                <w:sz w:val="11"/>
              </w:rPr>
              <w:t>-</w:t>
            </w:r>
          </w:p>
          <w:p w:rsidR="00792955" w:rsidRDefault="00527031">
            <w:pPr>
              <w:pStyle w:val="TableParagraph"/>
              <w:spacing w:before="13" w:line="264" w:lineRule="auto"/>
              <w:ind w:left="27" w:right="22"/>
              <w:rPr>
                <w:sz w:val="11"/>
              </w:rPr>
            </w:pPr>
            <w:r>
              <w:rPr>
                <w:sz w:val="11"/>
              </w:rPr>
              <w:t xml:space="preserve">Alterazione/manipol </w:t>
            </w:r>
            <w:r>
              <w:rPr>
                <w:w w:val="105"/>
                <w:sz w:val="11"/>
              </w:rPr>
              <w:t>azione/utilizzo improprio di informazioni e documentazione</w:t>
            </w:r>
          </w:p>
        </w:tc>
        <w:tc>
          <w:tcPr>
            <w:tcW w:w="1046" w:type="dxa"/>
            <w:tcBorders>
              <w:top w:val="nil"/>
              <w:bottom w:val="nil"/>
            </w:tcBorders>
          </w:tcPr>
          <w:p w:rsidR="00792955" w:rsidRDefault="00527031">
            <w:pPr>
              <w:pStyle w:val="TableParagraph"/>
              <w:spacing w:before="59"/>
              <w:ind w:left="28"/>
              <w:rPr>
                <w:sz w:val="11"/>
              </w:rPr>
            </w:pPr>
            <w:r>
              <w:rPr>
                <w:b/>
                <w:w w:val="105"/>
                <w:sz w:val="11"/>
              </w:rPr>
              <w:t xml:space="preserve">Probabilità: </w:t>
            </w:r>
            <w:r>
              <w:rPr>
                <w:w w:val="105"/>
                <w:sz w:val="11"/>
              </w:rPr>
              <w:t>Basso</w:t>
            </w:r>
          </w:p>
        </w:tc>
        <w:tc>
          <w:tcPr>
            <w:tcW w:w="1406" w:type="dxa"/>
            <w:vMerge/>
            <w:tcBorders>
              <w:top w:val="nil"/>
              <w:right w:val="single" w:sz="6" w:space="0" w:color="000000"/>
            </w:tcBorders>
          </w:tcPr>
          <w:p w:rsidR="00792955" w:rsidRDefault="00792955">
            <w:pPr>
              <w:rPr>
                <w:sz w:val="2"/>
                <w:szCs w:val="2"/>
              </w:rPr>
            </w:pPr>
          </w:p>
        </w:tc>
        <w:tc>
          <w:tcPr>
            <w:tcW w:w="1410" w:type="dxa"/>
            <w:tcBorders>
              <w:top w:val="nil"/>
              <w:left w:val="single" w:sz="6" w:space="0" w:color="000000"/>
              <w:bottom w:val="nil"/>
            </w:tcBorders>
          </w:tcPr>
          <w:p w:rsidR="00792955" w:rsidRDefault="00527031">
            <w:pPr>
              <w:pStyle w:val="TableParagraph"/>
              <w:spacing w:before="54" w:line="264" w:lineRule="auto"/>
              <w:ind w:left="27"/>
              <w:rPr>
                <w:sz w:val="11"/>
              </w:rPr>
            </w:pPr>
            <w:r>
              <w:rPr>
                <w:w w:val="105"/>
                <w:sz w:val="11"/>
              </w:rPr>
              <w:t>- Obblighi di trasparenza/pubblicita' delle nomine dei componenti delle commissioni e eventuali consulenti</w:t>
            </w:r>
          </w:p>
        </w:tc>
        <w:tc>
          <w:tcPr>
            <w:tcW w:w="1756" w:type="dxa"/>
            <w:tcBorders>
              <w:top w:val="nil"/>
              <w:bottom w:val="nil"/>
            </w:tcBorders>
          </w:tcPr>
          <w:p w:rsidR="00792955" w:rsidRDefault="00527031">
            <w:pPr>
              <w:pStyle w:val="TableParagraph"/>
              <w:spacing w:before="59" w:line="264" w:lineRule="auto"/>
              <w:ind w:left="26"/>
              <w:rPr>
                <w:sz w:val="11"/>
              </w:rPr>
            </w:pPr>
            <w:r>
              <w:rPr>
                <w:b/>
                <w:w w:val="105"/>
                <w:sz w:val="11"/>
              </w:rPr>
              <w:t xml:space="preserve">Fasi e tempi di attuazione: </w:t>
            </w:r>
            <w:r>
              <w:rPr>
                <w:w w:val="105"/>
                <w:sz w:val="11"/>
              </w:rPr>
              <w:t>In fase di attuazione</w:t>
            </w:r>
          </w:p>
        </w:tc>
      </w:tr>
      <w:tr w:rsidR="00792955">
        <w:trPr>
          <w:trHeight w:val="748"/>
        </w:trPr>
        <w:tc>
          <w:tcPr>
            <w:tcW w:w="1027" w:type="dxa"/>
            <w:vMerge/>
            <w:tcBorders>
              <w:top w:val="nil"/>
            </w:tcBorders>
            <w:shd w:val="clear" w:color="auto" w:fill="E3DFEB"/>
          </w:tcPr>
          <w:p w:rsidR="00792955" w:rsidRDefault="00792955">
            <w:pPr>
              <w:rPr>
                <w:sz w:val="2"/>
                <w:szCs w:val="2"/>
              </w:rPr>
            </w:pPr>
          </w:p>
        </w:tc>
        <w:tc>
          <w:tcPr>
            <w:tcW w:w="1027" w:type="dxa"/>
            <w:vMerge/>
            <w:tcBorders>
              <w:top w:val="nil"/>
            </w:tcBorders>
            <w:shd w:val="clear" w:color="auto" w:fill="E3DFEB"/>
          </w:tcPr>
          <w:p w:rsidR="00792955" w:rsidRDefault="00792955">
            <w:pPr>
              <w:rPr>
                <w:sz w:val="2"/>
                <w:szCs w:val="2"/>
              </w:rPr>
            </w:pPr>
          </w:p>
        </w:tc>
        <w:tc>
          <w:tcPr>
            <w:tcW w:w="1027" w:type="dxa"/>
            <w:vMerge/>
            <w:tcBorders>
              <w:top w:val="nil"/>
            </w:tcBorders>
            <w:shd w:val="clear" w:color="auto" w:fill="E3DFEB"/>
          </w:tcPr>
          <w:p w:rsidR="00792955" w:rsidRDefault="00792955">
            <w:pPr>
              <w:rPr>
                <w:sz w:val="2"/>
                <w:szCs w:val="2"/>
              </w:rPr>
            </w:pPr>
          </w:p>
        </w:tc>
        <w:tc>
          <w:tcPr>
            <w:tcW w:w="1416" w:type="dxa"/>
            <w:tcBorders>
              <w:top w:val="nil"/>
              <w:bottom w:val="nil"/>
            </w:tcBorders>
          </w:tcPr>
          <w:p w:rsidR="00792955" w:rsidRDefault="00527031">
            <w:pPr>
              <w:pStyle w:val="TableParagraph"/>
              <w:spacing w:line="114" w:lineRule="exact"/>
              <w:ind w:left="27"/>
              <w:rPr>
                <w:sz w:val="11"/>
              </w:rPr>
            </w:pPr>
            <w:r>
              <w:rPr>
                <w:w w:val="105"/>
                <w:sz w:val="11"/>
              </w:rPr>
              <w:t>- Eludere i vincoli relativi a</w:t>
            </w:r>
          </w:p>
          <w:p w:rsidR="00792955" w:rsidRDefault="00527031">
            <w:pPr>
              <w:pStyle w:val="TableParagraph"/>
              <w:spacing w:before="12" w:line="264" w:lineRule="auto"/>
              <w:ind w:left="27" w:right="10"/>
              <w:rPr>
                <w:sz w:val="11"/>
              </w:rPr>
            </w:pPr>
            <w:r>
              <w:rPr>
                <w:sz w:val="11"/>
              </w:rPr>
              <w:t xml:space="preserve">incarichi, collaborazioni, </w:t>
            </w:r>
            <w:r>
              <w:rPr>
                <w:w w:val="105"/>
                <w:sz w:val="11"/>
              </w:rPr>
              <w:t>assunzioni</w:t>
            </w:r>
          </w:p>
        </w:tc>
        <w:tc>
          <w:tcPr>
            <w:tcW w:w="1046" w:type="dxa"/>
            <w:tcBorders>
              <w:top w:val="nil"/>
              <w:bottom w:val="nil"/>
            </w:tcBorders>
          </w:tcPr>
          <w:p w:rsidR="00792955" w:rsidRDefault="00527031">
            <w:pPr>
              <w:pStyle w:val="TableParagraph"/>
              <w:spacing w:line="114" w:lineRule="exact"/>
              <w:ind w:left="27"/>
              <w:rPr>
                <w:sz w:val="11"/>
              </w:rPr>
            </w:pPr>
            <w:r>
              <w:rPr>
                <w:w w:val="105"/>
                <w:sz w:val="11"/>
              </w:rPr>
              <w:t>- Condizionamento</w:t>
            </w:r>
          </w:p>
          <w:p w:rsidR="00792955" w:rsidRDefault="00527031">
            <w:pPr>
              <w:pStyle w:val="TableParagraph"/>
              <w:spacing w:before="12" w:line="264" w:lineRule="auto"/>
              <w:ind w:left="27" w:right="8"/>
              <w:rPr>
                <w:sz w:val="11"/>
              </w:rPr>
            </w:pPr>
            <w:r>
              <w:rPr>
                <w:w w:val="105"/>
                <w:sz w:val="11"/>
              </w:rPr>
              <w:t>dell'attivita' per interessi</w:t>
            </w:r>
            <w:r>
              <w:rPr>
                <w:spacing w:val="-19"/>
                <w:w w:val="105"/>
                <w:sz w:val="11"/>
              </w:rPr>
              <w:t xml:space="preserve"> </w:t>
            </w:r>
            <w:r>
              <w:rPr>
                <w:w w:val="105"/>
                <w:sz w:val="11"/>
              </w:rPr>
              <w:t>particolari, di</w:t>
            </w:r>
            <w:r>
              <w:rPr>
                <w:spacing w:val="-11"/>
                <w:w w:val="105"/>
                <w:sz w:val="11"/>
              </w:rPr>
              <w:t xml:space="preserve"> </w:t>
            </w:r>
            <w:r>
              <w:rPr>
                <w:w w:val="105"/>
                <w:sz w:val="11"/>
              </w:rPr>
              <w:t>singoli</w:t>
            </w:r>
            <w:r>
              <w:rPr>
                <w:spacing w:val="-10"/>
                <w:w w:val="105"/>
                <w:sz w:val="11"/>
              </w:rPr>
              <w:t xml:space="preserve"> </w:t>
            </w:r>
            <w:r>
              <w:rPr>
                <w:w w:val="105"/>
                <w:sz w:val="11"/>
              </w:rPr>
              <w:t>o</w:t>
            </w:r>
            <w:r>
              <w:rPr>
                <w:spacing w:val="-9"/>
                <w:w w:val="105"/>
                <w:sz w:val="11"/>
              </w:rPr>
              <w:t xml:space="preserve"> </w:t>
            </w:r>
            <w:r>
              <w:rPr>
                <w:w w:val="105"/>
                <w:sz w:val="11"/>
              </w:rPr>
              <w:t>di</w:t>
            </w:r>
            <w:r>
              <w:rPr>
                <w:spacing w:val="-10"/>
                <w:w w:val="105"/>
                <w:sz w:val="11"/>
              </w:rPr>
              <w:t xml:space="preserve"> </w:t>
            </w:r>
            <w:r>
              <w:rPr>
                <w:w w:val="105"/>
                <w:sz w:val="11"/>
              </w:rPr>
              <w:t>gruppi</w:t>
            </w:r>
          </w:p>
        </w:tc>
        <w:tc>
          <w:tcPr>
            <w:tcW w:w="1046" w:type="dxa"/>
            <w:tcBorders>
              <w:top w:val="nil"/>
              <w:bottom w:val="nil"/>
            </w:tcBorders>
          </w:tcPr>
          <w:p w:rsidR="00792955" w:rsidRDefault="00527031">
            <w:pPr>
              <w:pStyle w:val="TableParagraph"/>
              <w:spacing w:line="119" w:lineRule="exact"/>
              <w:ind w:left="28"/>
              <w:rPr>
                <w:sz w:val="11"/>
              </w:rPr>
            </w:pPr>
            <w:r>
              <w:rPr>
                <w:b/>
                <w:w w:val="105"/>
                <w:sz w:val="11"/>
              </w:rPr>
              <w:t xml:space="preserve">Risultato: </w:t>
            </w:r>
            <w:r>
              <w:rPr>
                <w:w w:val="105"/>
                <w:sz w:val="11"/>
              </w:rPr>
              <w:t>Medio</w:t>
            </w:r>
          </w:p>
        </w:tc>
        <w:tc>
          <w:tcPr>
            <w:tcW w:w="1406" w:type="dxa"/>
            <w:vMerge/>
            <w:tcBorders>
              <w:top w:val="nil"/>
              <w:right w:val="single" w:sz="6" w:space="0" w:color="000000"/>
            </w:tcBorders>
          </w:tcPr>
          <w:p w:rsidR="00792955" w:rsidRDefault="00792955">
            <w:pPr>
              <w:rPr>
                <w:sz w:val="2"/>
                <w:szCs w:val="2"/>
              </w:rPr>
            </w:pPr>
          </w:p>
        </w:tc>
        <w:tc>
          <w:tcPr>
            <w:tcW w:w="1410" w:type="dxa"/>
            <w:tcBorders>
              <w:top w:val="nil"/>
              <w:left w:val="single" w:sz="6" w:space="0" w:color="000000"/>
              <w:bottom w:val="nil"/>
            </w:tcBorders>
          </w:tcPr>
          <w:p w:rsidR="00792955" w:rsidRDefault="00527031">
            <w:pPr>
              <w:pStyle w:val="TableParagraph"/>
              <w:spacing w:line="114" w:lineRule="exact"/>
              <w:ind w:left="27"/>
              <w:rPr>
                <w:sz w:val="11"/>
              </w:rPr>
            </w:pPr>
            <w:r>
              <w:rPr>
                <w:w w:val="105"/>
                <w:sz w:val="11"/>
              </w:rPr>
              <w:t>- Misure di trasparenza</w:t>
            </w:r>
          </w:p>
          <w:p w:rsidR="00792955" w:rsidRDefault="00527031">
            <w:pPr>
              <w:pStyle w:val="TableParagraph"/>
              <w:spacing w:before="12" w:line="264" w:lineRule="auto"/>
              <w:ind w:left="27" w:right="-11"/>
              <w:rPr>
                <w:sz w:val="11"/>
              </w:rPr>
            </w:pPr>
            <w:r>
              <w:rPr>
                <w:w w:val="105"/>
                <w:sz w:val="11"/>
              </w:rPr>
              <w:t>volte a garantire la nomina di RP a soggetti in possesso dei requisiti di professionalita' necessari</w:t>
            </w:r>
          </w:p>
        </w:tc>
        <w:tc>
          <w:tcPr>
            <w:tcW w:w="1756" w:type="dxa"/>
            <w:tcBorders>
              <w:top w:val="nil"/>
              <w:bottom w:val="nil"/>
            </w:tcBorders>
          </w:tcPr>
          <w:p w:rsidR="00792955" w:rsidRDefault="00527031">
            <w:pPr>
              <w:pStyle w:val="TableParagraph"/>
              <w:spacing w:line="119" w:lineRule="exact"/>
              <w:ind w:left="26"/>
              <w:rPr>
                <w:b/>
                <w:sz w:val="11"/>
              </w:rPr>
            </w:pPr>
            <w:r>
              <w:rPr>
                <w:b/>
                <w:w w:val="105"/>
                <w:sz w:val="11"/>
              </w:rPr>
              <w:t>Indicatori di attuazione:</w:t>
            </w:r>
          </w:p>
          <w:p w:rsidR="00792955" w:rsidRDefault="00527031">
            <w:pPr>
              <w:pStyle w:val="TableParagraph"/>
              <w:spacing w:before="12" w:line="264" w:lineRule="auto"/>
              <w:ind w:left="26"/>
              <w:rPr>
                <w:sz w:val="11"/>
              </w:rPr>
            </w:pPr>
            <w:r>
              <w:rPr>
                <w:w w:val="105"/>
                <w:sz w:val="11"/>
              </w:rPr>
              <w:t>Percentuale di avvenuta prederminazione dei criteri</w:t>
            </w:r>
          </w:p>
        </w:tc>
      </w:tr>
      <w:tr w:rsidR="00792955">
        <w:trPr>
          <w:trHeight w:val="1375"/>
        </w:trPr>
        <w:tc>
          <w:tcPr>
            <w:tcW w:w="1027" w:type="dxa"/>
            <w:vMerge/>
            <w:tcBorders>
              <w:top w:val="nil"/>
            </w:tcBorders>
            <w:shd w:val="clear" w:color="auto" w:fill="E3DFEB"/>
          </w:tcPr>
          <w:p w:rsidR="00792955" w:rsidRDefault="00792955">
            <w:pPr>
              <w:rPr>
                <w:sz w:val="2"/>
                <w:szCs w:val="2"/>
              </w:rPr>
            </w:pPr>
          </w:p>
        </w:tc>
        <w:tc>
          <w:tcPr>
            <w:tcW w:w="1027" w:type="dxa"/>
            <w:vMerge/>
            <w:tcBorders>
              <w:top w:val="nil"/>
            </w:tcBorders>
            <w:shd w:val="clear" w:color="auto" w:fill="E3DFEB"/>
          </w:tcPr>
          <w:p w:rsidR="00792955" w:rsidRDefault="00792955">
            <w:pPr>
              <w:rPr>
                <w:sz w:val="2"/>
                <w:szCs w:val="2"/>
              </w:rPr>
            </w:pPr>
          </w:p>
        </w:tc>
        <w:tc>
          <w:tcPr>
            <w:tcW w:w="1027" w:type="dxa"/>
            <w:vMerge/>
            <w:tcBorders>
              <w:top w:val="nil"/>
            </w:tcBorders>
            <w:shd w:val="clear" w:color="auto" w:fill="E3DFEB"/>
          </w:tcPr>
          <w:p w:rsidR="00792955" w:rsidRDefault="00792955">
            <w:pPr>
              <w:rPr>
                <w:sz w:val="2"/>
                <w:szCs w:val="2"/>
              </w:rPr>
            </w:pPr>
          </w:p>
        </w:tc>
        <w:tc>
          <w:tcPr>
            <w:tcW w:w="1416" w:type="dxa"/>
            <w:tcBorders>
              <w:top w:val="nil"/>
              <w:bottom w:val="nil"/>
            </w:tcBorders>
          </w:tcPr>
          <w:p w:rsidR="00792955" w:rsidRDefault="00527031">
            <w:pPr>
              <w:pStyle w:val="TableParagraph"/>
              <w:spacing w:before="59" w:line="264" w:lineRule="auto"/>
              <w:ind w:left="27" w:right="10"/>
              <w:rPr>
                <w:sz w:val="11"/>
              </w:rPr>
            </w:pPr>
            <w:r>
              <w:rPr>
                <w:w w:val="105"/>
                <w:sz w:val="11"/>
              </w:rPr>
              <w:t>- Commettere il reato di concussione: art. 317 c.p.: abusando della qualita' rivestita o dei poteri attribuiti,</w:t>
            </w:r>
            <w:r>
              <w:rPr>
                <w:spacing w:val="-22"/>
                <w:w w:val="105"/>
                <w:sz w:val="11"/>
              </w:rPr>
              <w:t xml:space="preserve"> </w:t>
            </w:r>
            <w:r>
              <w:rPr>
                <w:w w:val="105"/>
                <w:sz w:val="11"/>
              </w:rPr>
              <w:t>costringere</w:t>
            </w:r>
            <w:r>
              <w:rPr>
                <w:spacing w:val="-21"/>
                <w:w w:val="105"/>
                <w:sz w:val="11"/>
              </w:rPr>
              <w:t xml:space="preserve"> </w:t>
            </w:r>
            <w:r>
              <w:rPr>
                <w:w w:val="105"/>
                <w:sz w:val="11"/>
              </w:rPr>
              <w:t>taluno a dare o a promettere indebitamente, a se' o ad un terzo, denaro od altra utilita'</w:t>
            </w:r>
          </w:p>
        </w:tc>
        <w:tc>
          <w:tcPr>
            <w:tcW w:w="1046" w:type="dxa"/>
            <w:tcBorders>
              <w:top w:val="nil"/>
              <w:bottom w:val="nil"/>
            </w:tcBorders>
          </w:tcPr>
          <w:p w:rsidR="00792955" w:rsidRDefault="00527031">
            <w:pPr>
              <w:pStyle w:val="TableParagraph"/>
              <w:spacing w:before="59" w:line="264" w:lineRule="auto"/>
              <w:ind w:left="27"/>
              <w:rPr>
                <w:sz w:val="11"/>
              </w:rPr>
            </w:pPr>
            <w:r>
              <w:rPr>
                <w:w w:val="105"/>
                <w:sz w:val="11"/>
              </w:rPr>
              <w:t>- Conflitto di interessi</w:t>
            </w:r>
          </w:p>
        </w:tc>
        <w:tc>
          <w:tcPr>
            <w:tcW w:w="1046" w:type="dxa"/>
            <w:tcBorders>
              <w:top w:val="nil"/>
              <w:bottom w:val="nil"/>
            </w:tcBorders>
          </w:tcPr>
          <w:p w:rsidR="00792955" w:rsidRDefault="00792955">
            <w:pPr>
              <w:pStyle w:val="TableParagraph"/>
              <w:rPr>
                <w:rFonts w:ascii="Times New Roman"/>
                <w:sz w:val="10"/>
              </w:rPr>
            </w:pPr>
          </w:p>
        </w:tc>
        <w:tc>
          <w:tcPr>
            <w:tcW w:w="1406" w:type="dxa"/>
            <w:vMerge/>
            <w:tcBorders>
              <w:top w:val="nil"/>
              <w:right w:val="single" w:sz="6" w:space="0" w:color="000000"/>
            </w:tcBorders>
          </w:tcPr>
          <w:p w:rsidR="00792955" w:rsidRDefault="00792955">
            <w:pPr>
              <w:rPr>
                <w:sz w:val="2"/>
                <w:szCs w:val="2"/>
              </w:rPr>
            </w:pPr>
          </w:p>
        </w:tc>
        <w:tc>
          <w:tcPr>
            <w:tcW w:w="1410" w:type="dxa"/>
            <w:tcBorders>
              <w:top w:val="nil"/>
              <w:left w:val="single" w:sz="6" w:space="0" w:color="000000"/>
              <w:bottom w:val="nil"/>
            </w:tcBorders>
          </w:tcPr>
          <w:p w:rsidR="00792955" w:rsidRDefault="00527031">
            <w:pPr>
              <w:pStyle w:val="TableParagraph"/>
              <w:spacing w:before="59" w:line="264" w:lineRule="auto"/>
              <w:ind w:left="27"/>
              <w:rPr>
                <w:sz w:val="11"/>
              </w:rPr>
            </w:pPr>
            <w:r>
              <w:rPr>
                <w:w w:val="105"/>
                <w:sz w:val="11"/>
              </w:rPr>
              <w:t>- Misure di trasparenza ulteriori a quelle gia' previste dall'art. 41, co. 2 del D.Lgs. n. 33/2013</w:t>
            </w:r>
          </w:p>
        </w:tc>
        <w:tc>
          <w:tcPr>
            <w:tcW w:w="1756" w:type="dxa"/>
            <w:tcBorders>
              <w:top w:val="nil"/>
              <w:bottom w:val="nil"/>
            </w:tcBorders>
          </w:tcPr>
          <w:p w:rsidR="00792955" w:rsidRDefault="00527031">
            <w:pPr>
              <w:pStyle w:val="TableParagraph"/>
              <w:spacing w:before="64"/>
              <w:ind w:left="26"/>
              <w:rPr>
                <w:b/>
                <w:sz w:val="11"/>
              </w:rPr>
            </w:pPr>
            <w:r>
              <w:rPr>
                <w:b/>
                <w:w w:val="105"/>
                <w:sz w:val="11"/>
              </w:rPr>
              <w:t>Soggetto responsabile:</w:t>
            </w:r>
          </w:p>
          <w:p w:rsidR="00792955" w:rsidRDefault="00527031">
            <w:pPr>
              <w:pStyle w:val="TableParagraph"/>
              <w:spacing w:before="13"/>
              <w:ind w:left="26"/>
              <w:rPr>
                <w:sz w:val="11"/>
              </w:rPr>
            </w:pPr>
            <w:r>
              <w:rPr>
                <w:w w:val="105"/>
                <w:sz w:val="11"/>
              </w:rPr>
              <w:t>Dirigente/Responsabile P.O.</w:t>
            </w:r>
          </w:p>
        </w:tc>
      </w:tr>
      <w:tr w:rsidR="00792955">
        <w:trPr>
          <w:trHeight w:val="2134"/>
        </w:trPr>
        <w:tc>
          <w:tcPr>
            <w:tcW w:w="1027" w:type="dxa"/>
            <w:vMerge/>
            <w:tcBorders>
              <w:top w:val="nil"/>
            </w:tcBorders>
            <w:shd w:val="clear" w:color="auto" w:fill="E3DFEB"/>
          </w:tcPr>
          <w:p w:rsidR="00792955" w:rsidRDefault="00792955">
            <w:pPr>
              <w:rPr>
                <w:sz w:val="2"/>
                <w:szCs w:val="2"/>
              </w:rPr>
            </w:pPr>
          </w:p>
        </w:tc>
        <w:tc>
          <w:tcPr>
            <w:tcW w:w="1027" w:type="dxa"/>
            <w:vMerge/>
            <w:tcBorders>
              <w:top w:val="nil"/>
            </w:tcBorders>
            <w:shd w:val="clear" w:color="auto" w:fill="E3DFEB"/>
          </w:tcPr>
          <w:p w:rsidR="00792955" w:rsidRDefault="00792955">
            <w:pPr>
              <w:rPr>
                <w:sz w:val="2"/>
                <w:szCs w:val="2"/>
              </w:rPr>
            </w:pPr>
          </w:p>
        </w:tc>
        <w:tc>
          <w:tcPr>
            <w:tcW w:w="1027" w:type="dxa"/>
            <w:vMerge/>
            <w:tcBorders>
              <w:top w:val="nil"/>
            </w:tcBorders>
            <w:shd w:val="clear" w:color="auto" w:fill="E3DFEB"/>
          </w:tcPr>
          <w:p w:rsidR="00792955" w:rsidRDefault="00792955">
            <w:pPr>
              <w:rPr>
                <w:sz w:val="2"/>
                <w:szCs w:val="2"/>
              </w:rPr>
            </w:pPr>
          </w:p>
        </w:tc>
        <w:tc>
          <w:tcPr>
            <w:tcW w:w="1416" w:type="dxa"/>
            <w:tcBorders>
              <w:top w:val="nil"/>
              <w:bottom w:val="nil"/>
            </w:tcBorders>
          </w:tcPr>
          <w:p w:rsidR="00792955" w:rsidRDefault="00527031">
            <w:pPr>
              <w:pStyle w:val="TableParagraph"/>
              <w:spacing w:before="57" w:line="264" w:lineRule="auto"/>
              <w:ind w:left="27" w:right="10"/>
              <w:rPr>
                <w:sz w:val="11"/>
              </w:rPr>
            </w:pPr>
            <w:r>
              <w:rPr>
                <w:w w:val="105"/>
                <w:sz w:val="11"/>
              </w:rPr>
              <w:t>- Commettere il reato di abuso d'ufficio: art. 323 c.p.:</w:t>
            </w:r>
            <w:r>
              <w:rPr>
                <w:spacing w:val="-10"/>
                <w:w w:val="105"/>
                <w:sz w:val="11"/>
              </w:rPr>
              <w:t xml:space="preserve"> </w:t>
            </w:r>
            <w:r>
              <w:rPr>
                <w:w w:val="105"/>
                <w:sz w:val="11"/>
              </w:rPr>
              <w:t>in</w:t>
            </w:r>
            <w:r>
              <w:rPr>
                <w:spacing w:val="-10"/>
                <w:w w:val="105"/>
                <w:sz w:val="11"/>
              </w:rPr>
              <w:t xml:space="preserve"> </w:t>
            </w:r>
            <w:r>
              <w:rPr>
                <w:w w:val="105"/>
                <w:sz w:val="11"/>
              </w:rPr>
              <w:t>violazione</w:t>
            </w:r>
            <w:r>
              <w:rPr>
                <w:spacing w:val="-10"/>
                <w:w w:val="105"/>
                <w:sz w:val="11"/>
              </w:rPr>
              <w:t xml:space="preserve"> </w:t>
            </w:r>
            <w:r>
              <w:rPr>
                <w:w w:val="105"/>
                <w:sz w:val="11"/>
              </w:rPr>
              <w:t>di</w:t>
            </w:r>
            <w:r>
              <w:rPr>
                <w:spacing w:val="-11"/>
                <w:w w:val="105"/>
                <w:sz w:val="11"/>
              </w:rPr>
              <w:t xml:space="preserve"> </w:t>
            </w:r>
            <w:r>
              <w:rPr>
                <w:w w:val="105"/>
                <w:sz w:val="11"/>
              </w:rPr>
              <w:t>norme di legge o di regolamento, ovvero omettendo di astenersi</w:t>
            </w:r>
            <w:r>
              <w:rPr>
                <w:spacing w:val="-11"/>
                <w:w w:val="105"/>
                <w:sz w:val="11"/>
              </w:rPr>
              <w:t xml:space="preserve"> </w:t>
            </w:r>
            <w:r>
              <w:rPr>
                <w:w w:val="105"/>
                <w:sz w:val="11"/>
              </w:rPr>
              <w:t>in</w:t>
            </w:r>
            <w:r>
              <w:rPr>
                <w:spacing w:val="-10"/>
                <w:w w:val="105"/>
                <w:sz w:val="11"/>
              </w:rPr>
              <w:t xml:space="preserve"> </w:t>
            </w:r>
            <w:r>
              <w:rPr>
                <w:w w:val="105"/>
                <w:sz w:val="11"/>
              </w:rPr>
              <w:t>presenza</w:t>
            </w:r>
            <w:r>
              <w:rPr>
                <w:spacing w:val="-10"/>
                <w:w w:val="105"/>
                <w:sz w:val="11"/>
              </w:rPr>
              <w:t xml:space="preserve"> </w:t>
            </w:r>
            <w:r>
              <w:rPr>
                <w:w w:val="105"/>
                <w:sz w:val="11"/>
              </w:rPr>
              <w:t>di</w:t>
            </w:r>
            <w:r>
              <w:rPr>
                <w:spacing w:val="-11"/>
                <w:w w:val="105"/>
                <w:sz w:val="11"/>
              </w:rPr>
              <w:t xml:space="preserve"> </w:t>
            </w:r>
            <w:r>
              <w:rPr>
                <w:w w:val="105"/>
                <w:sz w:val="11"/>
              </w:rPr>
              <w:t>un interesse proprio o di un prossimo</w:t>
            </w:r>
            <w:r>
              <w:rPr>
                <w:spacing w:val="-13"/>
                <w:w w:val="105"/>
                <w:sz w:val="11"/>
              </w:rPr>
              <w:t xml:space="preserve"> </w:t>
            </w:r>
            <w:r>
              <w:rPr>
                <w:w w:val="105"/>
                <w:sz w:val="11"/>
              </w:rPr>
              <w:t>congiunto</w:t>
            </w:r>
            <w:r>
              <w:rPr>
                <w:spacing w:val="-13"/>
                <w:w w:val="105"/>
                <w:sz w:val="11"/>
              </w:rPr>
              <w:t xml:space="preserve"> </w:t>
            </w:r>
            <w:r>
              <w:rPr>
                <w:w w:val="105"/>
                <w:sz w:val="11"/>
              </w:rPr>
              <w:t>o</w:t>
            </w:r>
            <w:r>
              <w:rPr>
                <w:spacing w:val="-12"/>
                <w:w w:val="105"/>
                <w:sz w:val="11"/>
              </w:rPr>
              <w:t xml:space="preserve"> </w:t>
            </w:r>
            <w:r>
              <w:rPr>
                <w:w w:val="105"/>
                <w:sz w:val="11"/>
              </w:rPr>
              <w:t xml:space="preserve">negli altri casi prescritti, </w:t>
            </w:r>
            <w:r>
              <w:rPr>
                <w:sz w:val="11"/>
              </w:rPr>
              <w:t xml:space="preserve">intenzionalmente procurare </w:t>
            </w:r>
            <w:r>
              <w:rPr>
                <w:w w:val="105"/>
                <w:sz w:val="11"/>
              </w:rPr>
              <w:t>a se' o ad altri un ingiusto vantaggio patrimoniale ovvero arrecare ad altri un danno</w:t>
            </w:r>
            <w:r>
              <w:rPr>
                <w:spacing w:val="-3"/>
                <w:w w:val="105"/>
                <w:sz w:val="11"/>
              </w:rPr>
              <w:t xml:space="preserve"> </w:t>
            </w:r>
            <w:r>
              <w:rPr>
                <w:w w:val="105"/>
                <w:sz w:val="11"/>
              </w:rPr>
              <w:t>ingiusto</w:t>
            </w:r>
          </w:p>
        </w:tc>
        <w:tc>
          <w:tcPr>
            <w:tcW w:w="1046" w:type="dxa"/>
            <w:tcBorders>
              <w:top w:val="nil"/>
              <w:bottom w:val="nil"/>
            </w:tcBorders>
          </w:tcPr>
          <w:p w:rsidR="00792955" w:rsidRDefault="00527031">
            <w:pPr>
              <w:pStyle w:val="TableParagraph"/>
              <w:spacing w:before="57" w:line="264" w:lineRule="auto"/>
              <w:ind w:left="27"/>
              <w:rPr>
                <w:sz w:val="11"/>
              </w:rPr>
            </w:pPr>
            <w:r>
              <w:rPr>
                <w:w w:val="105"/>
                <w:sz w:val="11"/>
              </w:rPr>
              <w:t xml:space="preserve">- Mancato rispetto principio di separazione tra indirizzo politico- amministrativo e gestione, con </w:t>
            </w:r>
            <w:r>
              <w:rPr>
                <w:sz w:val="11"/>
              </w:rPr>
              <w:t xml:space="preserve">indebita ingerenza </w:t>
            </w:r>
            <w:r>
              <w:rPr>
                <w:w w:val="105"/>
                <w:sz w:val="11"/>
              </w:rPr>
              <w:t>dell'organo di indirizzo politico nell'attivita' gestionale</w:t>
            </w:r>
          </w:p>
        </w:tc>
        <w:tc>
          <w:tcPr>
            <w:tcW w:w="1046" w:type="dxa"/>
            <w:tcBorders>
              <w:top w:val="nil"/>
              <w:bottom w:val="nil"/>
            </w:tcBorders>
          </w:tcPr>
          <w:p w:rsidR="00792955" w:rsidRDefault="00792955">
            <w:pPr>
              <w:pStyle w:val="TableParagraph"/>
              <w:rPr>
                <w:rFonts w:ascii="Times New Roman"/>
                <w:sz w:val="10"/>
              </w:rPr>
            </w:pPr>
          </w:p>
        </w:tc>
        <w:tc>
          <w:tcPr>
            <w:tcW w:w="1406" w:type="dxa"/>
            <w:vMerge/>
            <w:tcBorders>
              <w:top w:val="nil"/>
              <w:right w:val="single" w:sz="6" w:space="0" w:color="000000"/>
            </w:tcBorders>
          </w:tcPr>
          <w:p w:rsidR="00792955" w:rsidRDefault="00792955">
            <w:pPr>
              <w:rPr>
                <w:sz w:val="2"/>
                <w:szCs w:val="2"/>
              </w:rPr>
            </w:pPr>
          </w:p>
        </w:tc>
        <w:tc>
          <w:tcPr>
            <w:tcW w:w="1410" w:type="dxa"/>
            <w:tcBorders>
              <w:top w:val="nil"/>
              <w:left w:val="single" w:sz="6" w:space="0" w:color="000000"/>
              <w:bottom w:val="nil"/>
            </w:tcBorders>
          </w:tcPr>
          <w:p w:rsidR="00792955" w:rsidRDefault="00527031">
            <w:pPr>
              <w:pStyle w:val="TableParagraph"/>
              <w:spacing w:before="57" w:line="264" w:lineRule="auto"/>
              <w:ind w:left="27" w:right="-4"/>
              <w:rPr>
                <w:sz w:val="11"/>
              </w:rPr>
            </w:pPr>
            <w:r>
              <w:rPr>
                <w:w w:val="105"/>
                <w:sz w:val="11"/>
              </w:rPr>
              <w:t>- Iniziative di automatizzazione dei processi per ridurre i rischi di corruzione</w:t>
            </w:r>
          </w:p>
        </w:tc>
        <w:tc>
          <w:tcPr>
            <w:tcW w:w="1756" w:type="dxa"/>
            <w:tcBorders>
              <w:top w:val="nil"/>
              <w:bottom w:val="nil"/>
            </w:tcBorders>
          </w:tcPr>
          <w:p w:rsidR="00792955" w:rsidRDefault="00792955">
            <w:pPr>
              <w:pStyle w:val="TableParagraph"/>
              <w:rPr>
                <w:rFonts w:ascii="Times New Roman"/>
                <w:sz w:val="10"/>
              </w:rPr>
            </w:pPr>
          </w:p>
        </w:tc>
      </w:tr>
      <w:tr w:rsidR="00792955">
        <w:trPr>
          <w:trHeight w:val="1084"/>
        </w:trPr>
        <w:tc>
          <w:tcPr>
            <w:tcW w:w="1027" w:type="dxa"/>
            <w:vMerge/>
            <w:tcBorders>
              <w:top w:val="nil"/>
            </w:tcBorders>
            <w:shd w:val="clear" w:color="auto" w:fill="E3DFEB"/>
          </w:tcPr>
          <w:p w:rsidR="00792955" w:rsidRDefault="00792955">
            <w:pPr>
              <w:rPr>
                <w:sz w:val="2"/>
                <w:szCs w:val="2"/>
              </w:rPr>
            </w:pPr>
          </w:p>
        </w:tc>
        <w:tc>
          <w:tcPr>
            <w:tcW w:w="1027" w:type="dxa"/>
            <w:vMerge/>
            <w:tcBorders>
              <w:top w:val="nil"/>
            </w:tcBorders>
            <w:shd w:val="clear" w:color="auto" w:fill="E3DFEB"/>
          </w:tcPr>
          <w:p w:rsidR="00792955" w:rsidRDefault="00792955">
            <w:pPr>
              <w:rPr>
                <w:sz w:val="2"/>
                <w:szCs w:val="2"/>
              </w:rPr>
            </w:pPr>
          </w:p>
        </w:tc>
        <w:tc>
          <w:tcPr>
            <w:tcW w:w="1027" w:type="dxa"/>
            <w:vMerge/>
            <w:tcBorders>
              <w:top w:val="nil"/>
            </w:tcBorders>
            <w:shd w:val="clear" w:color="auto" w:fill="E3DFEB"/>
          </w:tcPr>
          <w:p w:rsidR="00792955" w:rsidRDefault="00792955">
            <w:pPr>
              <w:rPr>
                <w:sz w:val="2"/>
                <w:szCs w:val="2"/>
              </w:rPr>
            </w:pPr>
          </w:p>
        </w:tc>
        <w:tc>
          <w:tcPr>
            <w:tcW w:w="1416" w:type="dxa"/>
            <w:tcBorders>
              <w:top w:val="nil"/>
            </w:tcBorders>
          </w:tcPr>
          <w:p w:rsidR="00792955" w:rsidRDefault="00792955">
            <w:pPr>
              <w:pStyle w:val="TableParagraph"/>
              <w:spacing w:before="7"/>
              <w:rPr>
                <w:rFonts w:ascii="Times New Roman"/>
                <w:sz w:val="10"/>
              </w:rPr>
            </w:pPr>
          </w:p>
          <w:p w:rsidR="00792955" w:rsidRDefault="00527031">
            <w:pPr>
              <w:pStyle w:val="TableParagraph"/>
              <w:spacing w:before="1" w:line="264" w:lineRule="auto"/>
              <w:ind w:left="27" w:right="9"/>
              <w:rPr>
                <w:sz w:val="11"/>
              </w:rPr>
            </w:pPr>
            <w:r>
              <w:rPr>
                <w:w w:val="105"/>
                <w:sz w:val="11"/>
              </w:rPr>
              <w:t>- Alterare in senso favorevole al destinatario con</w:t>
            </w:r>
            <w:r>
              <w:rPr>
                <w:spacing w:val="-15"/>
                <w:w w:val="105"/>
                <w:sz w:val="11"/>
              </w:rPr>
              <w:t xml:space="preserve"> </w:t>
            </w:r>
            <w:r>
              <w:rPr>
                <w:w w:val="105"/>
                <w:sz w:val="11"/>
              </w:rPr>
              <w:t>volontaria</w:t>
            </w:r>
            <w:r>
              <w:rPr>
                <w:spacing w:val="-14"/>
                <w:w w:val="105"/>
                <w:sz w:val="11"/>
              </w:rPr>
              <w:t xml:space="preserve"> </w:t>
            </w:r>
            <w:r>
              <w:rPr>
                <w:w w:val="105"/>
                <w:sz w:val="11"/>
              </w:rPr>
              <w:t>omissione</w:t>
            </w:r>
            <w:r>
              <w:rPr>
                <w:spacing w:val="-15"/>
                <w:w w:val="105"/>
                <w:sz w:val="11"/>
              </w:rPr>
              <w:t xml:space="preserve"> </w:t>
            </w:r>
            <w:r>
              <w:rPr>
                <w:w w:val="105"/>
                <w:sz w:val="11"/>
              </w:rPr>
              <w:t>di analisi o analisi pilotata al fine</w:t>
            </w:r>
            <w:r>
              <w:rPr>
                <w:spacing w:val="-10"/>
                <w:w w:val="105"/>
                <w:sz w:val="11"/>
              </w:rPr>
              <w:t xml:space="preserve"> </w:t>
            </w:r>
            <w:r>
              <w:rPr>
                <w:w w:val="105"/>
                <w:sz w:val="11"/>
              </w:rPr>
              <w:t>di</w:t>
            </w:r>
            <w:r>
              <w:rPr>
                <w:spacing w:val="-10"/>
                <w:w w:val="105"/>
                <w:sz w:val="11"/>
              </w:rPr>
              <w:t xml:space="preserve"> </w:t>
            </w:r>
            <w:r>
              <w:rPr>
                <w:w w:val="105"/>
                <w:sz w:val="11"/>
              </w:rPr>
              <w:t>indurre</w:t>
            </w:r>
            <w:r>
              <w:rPr>
                <w:spacing w:val="-9"/>
                <w:w w:val="105"/>
                <w:sz w:val="11"/>
              </w:rPr>
              <w:t xml:space="preserve"> </w:t>
            </w:r>
            <w:r>
              <w:rPr>
                <w:w w:val="105"/>
                <w:sz w:val="11"/>
              </w:rPr>
              <w:t>a</w:t>
            </w:r>
            <w:r>
              <w:rPr>
                <w:spacing w:val="-10"/>
                <w:w w:val="105"/>
                <w:sz w:val="11"/>
              </w:rPr>
              <w:t xml:space="preserve"> </w:t>
            </w:r>
            <w:r>
              <w:rPr>
                <w:w w:val="105"/>
                <w:sz w:val="11"/>
              </w:rPr>
              <w:t>tralasciare le</w:t>
            </w:r>
            <w:r>
              <w:rPr>
                <w:spacing w:val="-3"/>
                <w:w w:val="105"/>
                <w:sz w:val="11"/>
              </w:rPr>
              <w:t xml:space="preserve"> </w:t>
            </w:r>
            <w:r>
              <w:rPr>
                <w:w w:val="105"/>
                <w:sz w:val="11"/>
              </w:rPr>
              <w:t>irregolarita'</w:t>
            </w:r>
          </w:p>
        </w:tc>
        <w:tc>
          <w:tcPr>
            <w:tcW w:w="1046" w:type="dxa"/>
            <w:tcBorders>
              <w:top w:val="nil"/>
            </w:tcBorders>
          </w:tcPr>
          <w:p w:rsidR="00792955" w:rsidRDefault="00792955">
            <w:pPr>
              <w:pStyle w:val="TableParagraph"/>
              <w:spacing w:before="7"/>
              <w:rPr>
                <w:rFonts w:ascii="Times New Roman"/>
                <w:sz w:val="10"/>
              </w:rPr>
            </w:pPr>
          </w:p>
          <w:p w:rsidR="00792955" w:rsidRDefault="00527031">
            <w:pPr>
              <w:pStyle w:val="TableParagraph"/>
              <w:spacing w:before="1" w:line="264" w:lineRule="auto"/>
              <w:ind w:left="27"/>
              <w:rPr>
                <w:sz w:val="11"/>
              </w:rPr>
            </w:pPr>
            <w:r>
              <w:rPr>
                <w:w w:val="105"/>
                <w:sz w:val="11"/>
              </w:rPr>
              <w:t>- Uso improprio o distorto della discrezionalita'</w:t>
            </w:r>
          </w:p>
        </w:tc>
        <w:tc>
          <w:tcPr>
            <w:tcW w:w="1046" w:type="dxa"/>
            <w:tcBorders>
              <w:top w:val="nil"/>
            </w:tcBorders>
          </w:tcPr>
          <w:p w:rsidR="00792955" w:rsidRDefault="00792955">
            <w:pPr>
              <w:pStyle w:val="TableParagraph"/>
              <w:rPr>
                <w:rFonts w:ascii="Times New Roman"/>
                <w:sz w:val="10"/>
              </w:rPr>
            </w:pPr>
          </w:p>
        </w:tc>
        <w:tc>
          <w:tcPr>
            <w:tcW w:w="1406" w:type="dxa"/>
            <w:vMerge/>
            <w:tcBorders>
              <w:top w:val="nil"/>
              <w:right w:val="single" w:sz="6" w:space="0" w:color="000000"/>
            </w:tcBorders>
          </w:tcPr>
          <w:p w:rsidR="00792955" w:rsidRDefault="00792955">
            <w:pPr>
              <w:rPr>
                <w:sz w:val="2"/>
                <w:szCs w:val="2"/>
              </w:rPr>
            </w:pPr>
          </w:p>
        </w:tc>
        <w:tc>
          <w:tcPr>
            <w:tcW w:w="1410" w:type="dxa"/>
            <w:tcBorders>
              <w:top w:val="nil"/>
              <w:left w:val="single" w:sz="6" w:space="0" w:color="000000"/>
            </w:tcBorders>
          </w:tcPr>
          <w:p w:rsidR="00792955" w:rsidRDefault="00792955">
            <w:pPr>
              <w:pStyle w:val="TableParagraph"/>
              <w:rPr>
                <w:rFonts w:ascii="Times New Roman"/>
                <w:sz w:val="10"/>
              </w:rPr>
            </w:pPr>
          </w:p>
        </w:tc>
        <w:tc>
          <w:tcPr>
            <w:tcW w:w="1756" w:type="dxa"/>
            <w:tcBorders>
              <w:top w:val="nil"/>
            </w:tcBorders>
          </w:tcPr>
          <w:p w:rsidR="00792955" w:rsidRDefault="00792955">
            <w:pPr>
              <w:pStyle w:val="TableParagraph"/>
              <w:rPr>
                <w:rFonts w:ascii="Times New Roman"/>
                <w:sz w:val="10"/>
              </w:rPr>
            </w:pPr>
          </w:p>
        </w:tc>
      </w:tr>
      <w:tr w:rsidR="00792955">
        <w:trPr>
          <w:trHeight w:val="153"/>
        </w:trPr>
        <w:tc>
          <w:tcPr>
            <w:tcW w:w="11161" w:type="dxa"/>
            <w:gridSpan w:val="9"/>
          </w:tcPr>
          <w:p w:rsidR="00792955" w:rsidRDefault="00792955">
            <w:pPr>
              <w:pStyle w:val="TableParagraph"/>
              <w:rPr>
                <w:rFonts w:ascii="Times New Roman"/>
                <w:sz w:val="8"/>
              </w:rPr>
            </w:pPr>
          </w:p>
        </w:tc>
      </w:tr>
      <w:tr w:rsidR="00792955">
        <w:trPr>
          <w:trHeight w:val="153"/>
        </w:trPr>
        <w:tc>
          <w:tcPr>
            <w:tcW w:w="11161" w:type="dxa"/>
            <w:gridSpan w:val="9"/>
            <w:shd w:val="clear" w:color="auto" w:fill="DCE6F0"/>
          </w:tcPr>
          <w:p w:rsidR="00792955" w:rsidRDefault="00527031">
            <w:pPr>
              <w:pStyle w:val="TableParagraph"/>
              <w:spacing w:line="133" w:lineRule="exact"/>
              <w:ind w:left="26"/>
              <w:rPr>
                <w:sz w:val="12"/>
              </w:rPr>
            </w:pPr>
            <w:r>
              <w:rPr>
                <w:b/>
                <w:sz w:val="12"/>
              </w:rPr>
              <w:t xml:space="preserve">UFFICIO SEMPLICE: </w:t>
            </w:r>
            <w:r>
              <w:rPr>
                <w:sz w:val="12"/>
              </w:rPr>
              <w:t>Personale</w:t>
            </w:r>
          </w:p>
        </w:tc>
      </w:tr>
      <w:tr w:rsidR="00792955">
        <w:trPr>
          <w:trHeight w:val="153"/>
        </w:trPr>
        <w:tc>
          <w:tcPr>
            <w:tcW w:w="11161" w:type="dxa"/>
            <w:gridSpan w:val="9"/>
            <w:shd w:val="clear" w:color="auto" w:fill="DCE6F0"/>
          </w:tcPr>
          <w:p w:rsidR="00792955" w:rsidRDefault="00527031" w:rsidP="00DD0897">
            <w:pPr>
              <w:pStyle w:val="TableParagraph"/>
              <w:spacing w:line="133" w:lineRule="exact"/>
              <w:ind w:left="26"/>
              <w:rPr>
                <w:sz w:val="12"/>
              </w:rPr>
            </w:pPr>
            <w:r>
              <w:rPr>
                <w:b/>
                <w:sz w:val="12"/>
              </w:rPr>
              <w:t xml:space="preserve">RESPONSABILE: </w:t>
            </w:r>
            <w:r w:rsidR="00DD0897">
              <w:rPr>
                <w:sz w:val="12"/>
              </w:rPr>
              <w:t>Dirigente U.O.B. 1 / Istruttore Guasto Antonio</w:t>
            </w:r>
            <w:r w:rsidR="00DD0897">
              <w:rPr>
                <w:b/>
                <w:sz w:val="12"/>
              </w:rPr>
              <w:t xml:space="preserve"> </w:t>
            </w:r>
            <w:r w:rsidR="000F7CBA">
              <w:rPr>
                <w:b/>
                <w:sz w:val="12"/>
              </w:rPr>
              <w:t xml:space="preserve"> </w:t>
            </w:r>
          </w:p>
        </w:tc>
      </w:tr>
      <w:tr w:rsidR="00792955">
        <w:trPr>
          <w:trHeight w:val="153"/>
        </w:trPr>
        <w:tc>
          <w:tcPr>
            <w:tcW w:w="11161" w:type="dxa"/>
            <w:gridSpan w:val="9"/>
            <w:shd w:val="clear" w:color="auto" w:fill="DCE6F0"/>
          </w:tcPr>
          <w:p w:rsidR="00792955" w:rsidRDefault="00527031">
            <w:pPr>
              <w:pStyle w:val="TableParagraph"/>
              <w:spacing w:line="133" w:lineRule="exact"/>
              <w:ind w:left="26"/>
              <w:rPr>
                <w:sz w:val="12"/>
              </w:rPr>
            </w:pPr>
            <w:r>
              <w:rPr>
                <w:b/>
                <w:sz w:val="12"/>
              </w:rPr>
              <w:t xml:space="preserve">PROCESSO NUMERO: </w:t>
            </w:r>
            <w:r>
              <w:rPr>
                <w:sz w:val="12"/>
              </w:rPr>
              <w:t>4 Partecipazione a corsi di formazione</w:t>
            </w:r>
          </w:p>
        </w:tc>
      </w:tr>
      <w:tr w:rsidR="00792955">
        <w:trPr>
          <w:trHeight w:val="155"/>
        </w:trPr>
        <w:tc>
          <w:tcPr>
            <w:tcW w:w="11161" w:type="dxa"/>
            <w:gridSpan w:val="9"/>
            <w:tcBorders>
              <w:bottom w:val="nil"/>
            </w:tcBorders>
            <w:shd w:val="clear" w:color="auto" w:fill="DCE6F0"/>
          </w:tcPr>
          <w:p w:rsidR="00792955" w:rsidRDefault="00527031">
            <w:pPr>
              <w:pStyle w:val="TableParagraph"/>
              <w:spacing w:line="134" w:lineRule="exact"/>
              <w:ind w:left="26"/>
              <w:rPr>
                <w:b/>
                <w:sz w:val="12"/>
              </w:rPr>
            </w:pPr>
            <w:r>
              <w:rPr>
                <w:b/>
                <w:sz w:val="12"/>
              </w:rPr>
              <w:t>INFORMAZIONI PRINCIPALI SUL PROCESSO:</w:t>
            </w:r>
          </w:p>
        </w:tc>
      </w:tr>
      <w:tr w:rsidR="00792955">
        <w:trPr>
          <w:trHeight w:val="161"/>
        </w:trPr>
        <w:tc>
          <w:tcPr>
            <w:tcW w:w="11161" w:type="dxa"/>
            <w:gridSpan w:val="9"/>
            <w:tcBorders>
              <w:top w:val="nil"/>
            </w:tcBorders>
            <w:shd w:val="clear" w:color="auto" w:fill="DCE6F0"/>
          </w:tcPr>
          <w:p w:rsidR="00792955" w:rsidRDefault="00527031">
            <w:pPr>
              <w:pStyle w:val="TableParagraph"/>
              <w:spacing w:before="2"/>
              <w:ind w:left="26"/>
              <w:rPr>
                <w:sz w:val="12"/>
              </w:rPr>
            </w:pPr>
            <w:r>
              <w:rPr>
                <w:sz w:val="12"/>
              </w:rPr>
              <w:t>Segnalazione-Esposto.</w:t>
            </w:r>
          </w:p>
        </w:tc>
      </w:tr>
      <w:tr w:rsidR="00792955">
        <w:trPr>
          <w:trHeight w:val="153"/>
        </w:trPr>
        <w:tc>
          <w:tcPr>
            <w:tcW w:w="11161" w:type="dxa"/>
            <w:gridSpan w:val="9"/>
            <w:shd w:val="clear" w:color="auto" w:fill="DCE6F0"/>
          </w:tcPr>
          <w:p w:rsidR="00792955" w:rsidRDefault="00527031">
            <w:pPr>
              <w:pStyle w:val="TableParagraph"/>
              <w:spacing w:line="133" w:lineRule="exact"/>
              <w:ind w:left="26"/>
              <w:rPr>
                <w:sz w:val="12"/>
              </w:rPr>
            </w:pPr>
            <w:r>
              <w:rPr>
                <w:b/>
                <w:sz w:val="12"/>
              </w:rPr>
              <w:t xml:space="preserve">AREA DI RISCHIO: </w:t>
            </w:r>
            <w:r>
              <w:rPr>
                <w:sz w:val="12"/>
              </w:rPr>
              <w:t>P) Gestione dati e informazioni, e tutela della privacy</w:t>
            </w:r>
          </w:p>
        </w:tc>
      </w:tr>
      <w:tr w:rsidR="00792955">
        <w:trPr>
          <w:trHeight w:val="153"/>
        </w:trPr>
        <w:tc>
          <w:tcPr>
            <w:tcW w:w="3081" w:type="dxa"/>
            <w:gridSpan w:val="3"/>
            <w:shd w:val="clear" w:color="auto" w:fill="435F8E"/>
          </w:tcPr>
          <w:p w:rsidR="00792955" w:rsidRDefault="00527031">
            <w:pPr>
              <w:pStyle w:val="TableParagraph"/>
              <w:spacing w:line="132" w:lineRule="exact"/>
              <w:ind w:left="796"/>
              <w:rPr>
                <w:sz w:val="12"/>
              </w:rPr>
            </w:pPr>
            <w:r>
              <w:rPr>
                <w:color w:val="FFFFFF"/>
                <w:sz w:val="12"/>
              </w:rPr>
              <w:t>MAPPATURA PROCESSO</w:t>
            </w:r>
          </w:p>
        </w:tc>
        <w:tc>
          <w:tcPr>
            <w:tcW w:w="3508" w:type="dxa"/>
            <w:gridSpan w:val="3"/>
            <w:shd w:val="clear" w:color="auto" w:fill="FF0000"/>
          </w:tcPr>
          <w:p w:rsidR="00792955" w:rsidRDefault="00527031">
            <w:pPr>
              <w:pStyle w:val="TableParagraph"/>
              <w:spacing w:line="132" w:lineRule="exact"/>
              <w:ind w:left="1319" w:right="1304"/>
              <w:jc w:val="center"/>
              <w:rPr>
                <w:sz w:val="12"/>
              </w:rPr>
            </w:pPr>
            <w:r>
              <w:rPr>
                <w:color w:val="FFFFFF"/>
                <w:sz w:val="12"/>
              </w:rPr>
              <w:t>VALUTAZIONE</w:t>
            </w:r>
          </w:p>
        </w:tc>
        <w:tc>
          <w:tcPr>
            <w:tcW w:w="2816" w:type="dxa"/>
            <w:gridSpan w:val="2"/>
            <w:shd w:val="clear" w:color="auto" w:fill="CCFFCC"/>
          </w:tcPr>
          <w:p w:rsidR="00792955" w:rsidRDefault="00527031">
            <w:pPr>
              <w:pStyle w:val="TableParagraph"/>
              <w:spacing w:line="132" w:lineRule="exact"/>
              <w:ind w:left="1157" w:right="1141"/>
              <w:jc w:val="center"/>
              <w:rPr>
                <w:sz w:val="12"/>
              </w:rPr>
            </w:pPr>
            <w:r>
              <w:rPr>
                <w:sz w:val="12"/>
              </w:rPr>
              <w:t>MISURE</w:t>
            </w:r>
          </w:p>
        </w:tc>
        <w:tc>
          <w:tcPr>
            <w:tcW w:w="1756" w:type="dxa"/>
            <w:vMerge w:val="restart"/>
            <w:shd w:val="clear" w:color="auto" w:fill="D09995"/>
          </w:tcPr>
          <w:p w:rsidR="00792955" w:rsidRDefault="00792955">
            <w:pPr>
              <w:pStyle w:val="TableParagraph"/>
              <w:spacing w:before="10"/>
              <w:rPr>
                <w:rFonts w:ascii="Times New Roman"/>
                <w:sz w:val="19"/>
              </w:rPr>
            </w:pPr>
          </w:p>
          <w:p w:rsidR="00792955" w:rsidRDefault="00527031">
            <w:pPr>
              <w:pStyle w:val="TableParagraph"/>
              <w:ind w:left="285"/>
              <w:rPr>
                <w:sz w:val="12"/>
              </w:rPr>
            </w:pPr>
            <w:r>
              <w:rPr>
                <w:color w:val="FFFFFF"/>
                <w:sz w:val="12"/>
              </w:rPr>
              <w:t>PROGRAMMAZIONE</w:t>
            </w:r>
          </w:p>
        </w:tc>
      </w:tr>
      <w:tr w:rsidR="00792955">
        <w:trPr>
          <w:trHeight w:val="156"/>
        </w:trPr>
        <w:tc>
          <w:tcPr>
            <w:tcW w:w="1027" w:type="dxa"/>
            <w:tcBorders>
              <w:bottom w:val="nil"/>
            </w:tcBorders>
            <w:shd w:val="clear" w:color="auto" w:fill="435F8E"/>
          </w:tcPr>
          <w:p w:rsidR="00792955" w:rsidRDefault="00527031">
            <w:pPr>
              <w:pStyle w:val="TableParagraph"/>
              <w:spacing w:before="3" w:line="133" w:lineRule="exact"/>
              <w:ind w:left="203" w:right="191"/>
              <w:jc w:val="center"/>
              <w:rPr>
                <w:sz w:val="12"/>
              </w:rPr>
            </w:pPr>
            <w:r>
              <w:rPr>
                <w:color w:val="FFFFFF"/>
                <w:sz w:val="12"/>
              </w:rPr>
              <w:t>FASE</w:t>
            </w:r>
          </w:p>
        </w:tc>
        <w:tc>
          <w:tcPr>
            <w:tcW w:w="1027" w:type="dxa"/>
            <w:tcBorders>
              <w:bottom w:val="nil"/>
            </w:tcBorders>
            <w:shd w:val="clear" w:color="auto" w:fill="435F8E"/>
          </w:tcPr>
          <w:p w:rsidR="00792955" w:rsidRDefault="00527031">
            <w:pPr>
              <w:pStyle w:val="TableParagraph"/>
              <w:spacing w:before="3" w:line="133" w:lineRule="exact"/>
              <w:ind w:right="273"/>
              <w:jc w:val="right"/>
              <w:rPr>
                <w:sz w:val="12"/>
              </w:rPr>
            </w:pPr>
            <w:r>
              <w:rPr>
                <w:color w:val="FFFFFF"/>
                <w:sz w:val="12"/>
              </w:rPr>
              <w:t>AZIONE</w:t>
            </w:r>
          </w:p>
        </w:tc>
        <w:tc>
          <w:tcPr>
            <w:tcW w:w="1027" w:type="dxa"/>
            <w:vMerge w:val="restart"/>
            <w:shd w:val="clear" w:color="auto" w:fill="435F8E"/>
          </w:tcPr>
          <w:p w:rsidR="00792955" w:rsidRDefault="00792955">
            <w:pPr>
              <w:pStyle w:val="TableParagraph"/>
              <w:spacing w:before="9"/>
              <w:rPr>
                <w:rFonts w:ascii="Times New Roman"/>
                <w:sz w:val="12"/>
              </w:rPr>
            </w:pPr>
          </w:p>
          <w:p w:rsidR="00792955" w:rsidRDefault="00527031">
            <w:pPr>
              <w:pStyle w:val="TableParagraph"/>
              <w:ind w:left="135"/>
              <w:rPr>
                <w:sz w:val="12"/>
              </w:rPr>
            </w:pPr>
            <w:r>
              <w:rPr>
                <w:color w:val="FFFFFF"/>
                <w:sz w:val="12"/>
              </w:rPr>
              <w:t>ESECUTORE</w:t>
            </w:r>
          </w:p>
        </w:tc>
        <w:tc>
          <w:tcPr>
            <w:tcW w:w="1416" w:type="dxa"/>
            <w:vMerge w:val="restart"/>
            <w:shd w:val="clear" w:color="auto" w:fill="FF0000"/>
          </w:tcPr>
          <w:p w:rsidR="00792955" w:rsidRDefault="00527031">
            <w:pPr>
              <w:pStyle w:val="TableParagraph"/>
              <w:spacing w:line="266" w:lineRule="auto"/>
              <w:ind w:left="69" w:right="54"/>
              <w:jc w:val="center"/>
              <w:rPr>
                <w:sz w:val="12"/>
              </w:rPr>
            </w:pPr>
            <w:r>
              <w:rPr>
                <w:color w:val="FFFFFF"/>
                <w:sz w:val="12"/>
              </w:rPr>
              <w:t>DESCRIZIONE COMPORTAMENTO A</w:t>
            </w:r>
          </w:p>
          <w:p w:rsidR="00792955" w:rsidRDefault="00527031">
            <w:pPr>
              <w:pStyle w:val="TableParagraph"/>
              <w:ind w:left="69" w:right="57"/>
              <w:jc w:val="center"/>
              <w:rPr>
                <w:sz w:val="12"/>
              </w:rPr>
            </w:pPr>
            <w:r>
              <w:rPr>
                <w:color w:val="FFFFFF"/>
                <w:sz w:val="12"/>
              </w:rPr>
              <w:t>RISCHIO</w:t>
            </w:r>
          </w:p>
        </w:tc>
        <w:tc>
          <w:tcPr>
            <w:tcW w:w="1046" w:type="dxa"/>
            <w:vMerge w:val="restart"/>
            <w:shd w:val="clear" w:color="auto" w:fill="FF0000"/>
          </w:tcPr>
          <w:p w:rsidR="00792955" w:rsidRDefault="00527031">
            <w:pPr>
              <w:pStyle w:val="TableParagraph"/>
              <w:spacing w:line="266" w:lineRule="auto"/>
              <w:ind w:left="275" w:right="142" w:hanging="108"/>
              <w:rPr>
                <w:sz w:val="12"/>
              </w:rPr>
            </w:pPr>
            <w:r>
              <w:rPr>
                <w:color w:val="FFFFFF"/>
                <w:sz w:val="12"/>
              </w:rPr>
              <w:t>CATEGORIA EVENTO</w:t>
            </w:r>
          </w:p>
          <w:p w:rsidR="00792955" w:rsidRDefault="00527031">
            <w:pPr>
              <w:pStyle w:val="TableParagraph"/>
              <w:ind w:left="186"/>
              <w:rPr>
                <w:sz w:val="12"/>
              </w:rPr>
            </w:pPr>
            <w:r>
              <w:rPr>
                <w:color w:val="FFFFFF"/>
                <w:sz w:val="12"/>
              </w:rPr>
              <w:t>RISCHIOSO</w:t>
            </w:r>
          </w:p>
        </w:tc>
        <w:tc>
          <w:tcPr>
            <w:tcW w:w="1046" w:type="dxa"/>
            <w:vMerge w:val="restart"/>
            <w:shd w:val="clear" w:color="auto" w:fill="FF0000"/>
          </w:tcPr>
          <w:p w:rsidR="00792955" w:rsidRDefault="00792955">
            <w:pPr>
              <w:pStyle w:val="TableParagraph"/>
              <w:spacing w:before="9"/>
              <w:rPr>
                <w:rFonts w:ascii="Times New Roman"/>
                <w:sz w:val="12"/>
              </w:rPr>
            </w:pPr>
          </w:p>
          <w:p w:rsidR="00792955" w:rsidRDefault="00527031">
            <w:pPr>
              <w:pStyle w:val="TableParagraph"/>
              <w:ind w:left="102"/>
              <w:rPr>
                <w:sz w:val="12"/>
              </w:rPr>
            </w:pPr>
            <w:r>
              <w:rPr>
                <w:color w:val="FFFFFF"/>
                <w:sz w:val="12"/>
              </w:rPr>
              <w:t>VALUTAZIONE</w:t>
            </w:r>
          </w:p>
        </w:tc>
        <w:tc>
          <w:tcPr>
            <w:tcW w:w="1406" w:type="dxa"/>
            <w:vMerge w:val="restart"/>
            <w:tcBorders>
              <w:right w:val="single" w:sz="6" w:space="0" w:color="000000"/>
            </w:tcBorders>
            <w:shd w:val="clear" w:color="auto" w:fill="CCFFCC"/>
          </w:tcPr>
          <w:p w:rsidR="00792955" w:rsidRDefault="00792955">
            <w:pPr>
              <w:pStyle w:val="TableParagraph"/>
              <w:spacing w:before="9"/>
              <w:rPr>
                <w:rFonts w:ascii="Times New Roman"/>
                <w:sz w:val="12"/>
              </w:rPr>
            </w:pPr>
          </w:p>
          <w:p w:rsidR="00792955" w:rsidRDefault="00527031">
            <w:pPr>
              <w:pStyle w:val="TableParagraph"/>
              <w:ind w:left="144"/>
              <w:rPr>
                <w:sz w:val="12"/>
              </w:rPr>
            </w:pPr>
            <w:r>
              <w:rPr>
                <w:sz w:val="12"/>
              </w:rPr>
              <w:t>MISURE GENERALI</w:t>
            </w:r>
          </w:p>
        </w:tc>
        <w:tc>
          <w:tcPr>
            <w:tcW w:w="1410" w:type="dxa"/>
            <w:vMerge w:val="restart"/>
            <w:tcBorders>
              <w:left w:val="single" w:sz="6" w:space="0" w:color="000000"/>
            </w:tcBorders>
            <w:shd w:val="clear" w:color="auto" w:fill="CCFFCC"/>
          </w:tcPr>
          <w:p w:rsidR="00792955" w:rsidRDefault="00792955">
            <w:pPr>
              <w:pStyle w:val="TableParagraph"/>
              <w:spacing w:before="9"/>
              <w:rPr>
                <w:rFonts w:ascii="Times New Roman"/>
                <w:sz w:val="12"/>
              </w:rPr>
            </w:pPr>
          </w:p>
          <w:p w:rsidR="00792955" w:rsidRDefault="00527031">
            <w:pPr>
              <w:pStyle w:val="TableParagraph"/>
              <w:ind w:left="87"/>
              <w:rPr>
                <w:sz w:val="12"/>
              </w:rPr>
            </w:pPr>
            <w:r>
              <w:rPr>
                <w:sz w:val="12"/>
              </w:rPr>
              <w:t>MISURE SPECIFICHE</w:t>
            </w:r>
          </w:p>
        </w:tc>
        <w:tc>
          <w:tcPr>
            <w:tcW w:w="1756" w:type="dxa"/>
            <w:vMerge/>
            <w:tcBorders>
              <w:top w:val="nil"/>
            </w:tcBorders>
            <w:shd w:val="clear" w:color="auto" w:fill="D09995"/>
          </w:tcPr>
          <w:p w:rsidR="00792955" w:rsidRDefault="00792955">
            <w:pPr>
              <w:rPr>
                <w:sz w:val="2"/>
                <w:szCs w:val="2"/>
              </w:rPr>
            </w:pPr>
          </w:p>
        </w:tc>
      </w:tr>
      <w:tr w:rsidR="00792955">
        <w:trPr>
          <w:trHeight w:val="296"/>
        </w:trPr>
        <w:tc>
          <w:tcPr>
            <w:tcW w:w="1027" w:type="dxa"/>
            <w:tcBorders>
              <w:top w:val="nil"/>
            </w:tcBorders>
            <w:shd w:val="clear" w:color="auto" w:fill="435F8E"/>
          </w:tcPr>
          <w:p w:rsidR="00792955" w:rsidRDefault="00527031">
            <w:pPr>
              <w:pStyle w:val="TableParagraph"/>
              <w:spacing w:line="134" w:lineRule="exact"/>
              <w:ind w:left="259"/>
              <w:rPr>
                <w:sz w:val="12"/>
              </w:rPr>
            </w:pPr>
            <w:r>
              <w:rPr>
                <w:color w:val="FFFFFF"/>
                <w:sz w:val="12"/>
              </w:rPr>
              <w:t>numero e</w:t>
            </w:r>
          </w:p>
          <w:p w:rsidR="00792955" w:rsidRDefault="00527031">
            <w:pPr>
              <w:pStyle w:val="TableParagraph"/>
              <w:spacing w:before="15" w:line="127" w:lineRule="exact"/>
              <w:ind w:left="208"/>
              <w:rPr>
                <w:sz w:val="12"/>
              </w:rPr>
            </w:pPr>
            <w:r>
              <w:rPr>
                <w:color w:val="FFFFFF"/>
                <w:sz w:val="12"/>
              </w:rPr>
              <w:t>descrizione</w:t>
            </w:r>
          </w:p>
        </w:tc>
        <w:tc>
          <w:tcPr>
            <w:tcW w:w="1027" w:type="dxa"/>
            <w:tcBorders>
              <w:top w:val="nil"/>
            </w:tcBorders>
            <w:shd w:val="clear" w:color="auto" w:fill="435F8E"/>
          </w:tcPr>
          <w:p w:rsidR="00792955" w:rsidRDefault="00527031">
            <w:pPr>
              <w:pStyle w:val="TableParagraph"/>
              <w:spacing w:line="134" w:lineRule="exact"/>
              <w:ind w:left="259"/>
              <w:rPr>
                <w:sz w:val="12"/>
              </w:rPr>
            </w:pPr>
            <w:r>
              <w:rPr>
                <w:color w:val="FFFFFF"/>
                <w:sz w:val="12"/>
              </w:rPr>
              <w:t>numero e</w:t>
            </w:r>
          </w:p>
          <w:p w:rsidR="00792955" w:rsidRDefault="00527031">
            <w:pPr>
              <w:pStyle w:val="TableParagraph"/>
              <w:spacing w:before="15" w:line="127" w:lineRule="exact"/>
              <w:ind w:left="208"/>
              <w:rPr>
                <w:sz w:val="12"/>
              </w:rPr>
            </w:pPr>
            <w:r>
              <w:rPr>
                <w:color w:val="FFFFFF"/>
                <w:sz w:val="12"/>
              </w:rPr>
              <w:t>descrizione</w:t>
            </w:r>
          </w:p>
        </w:tc>
        <w:tc>
          <w:tcPr>
            <w:tcW w:w="1027" w:type="dxa"/>
            <w:vMerge/>
            <w:tcBorders>
              <w:top w:val="nil"/>
            </w:tcBorders>
            <w:shd w:val="clear" w:color="auto" w:fill="435F8E"/>
          </w:tcPr>
          <w:p w:rsidR="00792955" w:rsidRDefault="00792955">
            <w:pPr>
              <w:rPr>
                <w:sz w:val="2"/>
                <w:szCs w:val="2"/>
              </w:rPr>
            </w:pPr>
          </w:p>
        </w:tc>
        <w:tc>
          <w:tcPr>
            <w:tcW w:w="1416" w:type="dxa"/>
            <w:vMerge/>
            <w:tcBorders>
              <w:top w:val="nil"/>
            </w:tcBorders>
            <w:shd w:val="clear" w:color="auto" w:fill="FF0000"/>
          </w:tcPr>
          <w:p w:rsidR="00792955" w:rsidRDefault="00792955">
            <w:pPr>
              <w:rPr>
                <w:sz w:val="2"/>
                <w:szCs w:val="2"/>
              </w:rPr>
            </w:pPr>
          </w:p>
        </w:tc>
        <w:tc>
          <w:tcPr>
            <w:tcW w:w="1046" w:type="dxa"/>
            <w:vMerge/>
            <w:tcBorders>
              <w:top w:val="nil"/>
            </w:tcBorders>
            <w:shd w:val="clear" w:color="auto" w:fill="FF0000"/>
          </w:tcPr>
          <w:p w:rsidR="00792955" w:rsidRDefault="00792955">
            <w:pPr>
              <w:rPr>
                <w:sz w:val="2"/>
                <w:szCs w:val="2"/>
              </w:rPr>
            </w:pPr>
          </w:p>
        </w:tc>
        <w:tc>
          <w:tcPr>
            <w:tcW w:w="1046" w:type="dxa"/>
            <w:vMerge/>
            <w:tcBorders>
              <w:top w:val="nil"/>
            </w:tcBorders>
            <w:shd w:val="clear" w:color="auto" w:fill="FF0000"/>
          </w:tcPr>
          <w:p w:rsidR="00792955" w:rsidRDefault="00792955">
            <w:pPr>
              <w:rPr>
                <w:sz w:val="2"/>
                <w:szCs w:val="2"/>
              </w:rPr>
            </w:pPr>
          </w:p>
        </w:tc>
        <w:tc>
          <w:tcPr>
            <w:tcW w:w="1406" w:type="dxa"/>
            <w:vMerge/>
            <w:tcBorders>
              <w:top w:val="nil"/>
              <w:right w:val="single" w:sz="6" w:space="0" w:color="000000"/>
            </w:tcBorders>
            <w:shd w:val="clear" w:color="auto" w:fill="CCFFCC"/>
          </w:tcPr>
          <w:p w:rsidR="00792955" w:rsidRDefault="00792955">
            <w:pPr>
              <w:rPr>
                <w:sz w:val="2"/>
                <w:szCs w:val="2"/>
              </w:rPr>
            </w:pPr>
          </w:p>
        </w:tc>
        <w:tc>
          <w:tcPr>
            <w:tcW w:w="1410" w:type="dxa"/>
            <w:vMerge/>
            <w:tcBorders>
              <w:top w:val="nil"/>
              <w:left w:val="single" w:sz="6" w:space="0" w:color="000000"/>
            </w:tcBorders>
            <w:shd w:val="clear" w:color="auto" w:fill="CCFFCC"/>
          </w:tcPr>
          <w:p w:rsidR="00792955" w:rsidRDefault="00792955">
            <w:pPr>
              <w:rPr>
                <w:sz w:val="2"/>
                <w:szCs w:val="2"/>
              </w:rPr>
            </w:pPr>
          </w:p>
        </w:tc>
        <w:tc>
          <w:tcPr>
            <w:tcW w:w="1756" w:type="dxa"/>
            <w:vMerge/>
            <w:tcBorders>
              <w:top w:val="nil"/>
            </w:tcBorders>
            <w:shd w:val="clear" w:color="auto" w:fill="D09995"/>
          </w:tcPr>
          <w:p w:rsidR="00792955" w:rsidRDefault="00792955">
            <w:pPr>
              <w:rPr>
                <w:sz w:val="2"/>
                <w:szCs w:val="2"/>
              </w:rPr>
            </w:pPr>
          </w:p>
        </w:tc>
      </w:tr>
      <w:tr w:rsidR="00792955">
        <w:trPr>
          <w:trHeight w:val="692"/>
        </w:trPr>
        <w:tc>
          <w:tcPr>
            <w:tcW w:w="1027" w:type="dxa"/>
            <w:vMerge w:val="restart"/>
            <w:tcBorders>
              <w:bottom w:val="nil"/>
            </w:tcBorders>
            <w:shd w:val="clear" w:color="auto" w:fill="DAEDF3"/>
          </w:tcPr>
          <w:p w:rsidR="00792955" w:rsidRDefault="00527031">
            <w:pPr>
              <w:pStyle w:val="TableParagraph"/>
              <w:spacing w:line="264" w:lineRule="auto"/>
              <w:ind w:left="26"/>
              <w:rPr>
                <w:sz w:val="11"/>
              </w:rPr>
            </w:pPr>
            <w:r>
              <w:rPr>
                <w:w w:val="105"/>
                <w:sz w:val="11"/>
              </w:rPr>
              <w:t>Il livello di mappatura conseguito è il livello minimo (LM</w:t>
            </w:r>
          </w:p>
          <w:p w:rsidR="00792955" w:rsidRDefault="00527031">
            <w:pPr>
              <w:pStyle w:val="TableParagraph"/>
              <w:spacing w:line="264" w:lineRule="auto"/>
              <w:ind w:left="26"/>
              <w:rPr>
                <w:sz w:val="11"/>
              </w:rPr>
            </w:pPr>
            <w:r>
              <w:rPr>
                <w:w w:val="105"/>
                <w:sz w:val="11"/>
              </w:rPr>
              <w:t>= mappatura del processo).</w:t>
            </w:r>
          </w:p>
          <w:p w:rsidR="00792955" w:rsidRDefault="00527031">
            <w:pPr>
              <w:pStyle w:val="TableParagraph"/>
              <w:spacing w:line="264" w:lineRule="auto"/>
              <w:ind w:left="26" w:right="1"/>
              <w:rPr>
                <w:sz w:val="11"/>
              </w:rPr>
            </w:pPr>
            <w:r>
              <w:rPr>
                <w:sz w:val="11"/>
              </w:rPr>
              <w:t xml:space="preserve">L'implementazione </w:t>
            </w:r>
            <w:r>
              <w:rPr>
                <w:w w:val="105"/>
                <w:sz w:val="11"/>
              </w:rPr>
              <w:t>di tale livello prevede il passaggio, progressivo, al livello</w:t>
            </w:r>
            <w:r>
              <w:rPr>
                <w:spacing w:val="-16"/>
                <w:w w:val="105"/>
                <w:sz w:val="11"/>
              </w:rPr>
              <w:t xml:space="preserve"> </w:t>
            </w:r>
            <w:r>
              <w:rPr>
                <w:w w:val="105"/>
                <w:sz w:val="11"/>
              </w:rPr>
              <w:t>Standard</w:t>
            </w:r>
            <w:r>
              <w:rPr>
                <w:spacing w:val="-16"/>
                <w:w w:val="105"/>
                <w:sz w:val="11"/>
              </w:rPr>
              <w:t xml:space="preserve"> </w:t>
            </w:r>
            <w:r>
              <w:rPr>
                <w:w w:val="105"/>
                <w:sz w:val="11"/>
              </w:rPr>
              <w:t>(LS</w:t>
            </w:r>
          </w:p>
          <w:p w:rsidR="00792955" w:rsidRDefault="00527031">
            <w:pPr>
              <w:pStyle w:val="TableParagraph"/>
              <w:spacing w:line="264" w:lineRule="auto"/>
              <w:ind w:left="26"/>
              <w:rPr>
                <w:sz w:val="11"/>
              </w:rPr>
            </w:pPr>
            <w:r>
              <w:rPr>
                <w:w w:val="105"/>
                <w:sz w:val="11"/>
              </w:rPr>
              <w:t>= mappatura delle fasi) e a livello avanzato (LA = mappatura fasi e azioni)</w:t>
            </w:r>
          </w:p>
        </w:tc>
        <w:tc>
          <w:tcPr>
            <w:tcW w:w="1027" w:type="dxa"/>
            <w:vMerge w:val="restart"/>
            <w:tcBorders>
              <w:bottom w:val="nil"/>
            </w:tcBorders>
            <w:shd w:val="clear" w:color="auto" w:fill="DAEDF3"/>
          </w:tcPr>
          <w:p w:rsidR="00792955" w:rsidRDefault="00527031">
            <w:pPr>
              <w:pStyle w:val="TableParagraph"/>
              <w:spacing w:line="264" w:lineRule="auto"/>
              <w:ind w:left="26"/>
              <w:rPr>
                <w:sz w:val="11"/>
              </w:rPr>
            </w:pPr>
            <w:r>
              <w:rPr>
                <w:w w:val="105"/>
                <w:sz w:val="11"/>
              </w:rPr>
              <w:t>Il livello di mappatura conseguito è il livello minimo (LM</w:t>
            </w:r>
          </w:p>
          <w:p w:rsidR="00792955" w:rsidRDefault="00527031">
            <w:pPr>
              <w:pStyle w:val="TableParagraph"/>
              <w:spacing w:line="264" w:lineRule="auto"/>
              <w:ind w:left="26"/>
              <w:rPr>
                <w:sz w:val="11"/>
              </w:rPr>
            </w:pPr>
            <w:r>
              <w:rPr>
                <w:w w:val="105"/>
                <w:sz w:val="11"/>
              </w:rPr>
              <w:t>= mappatura del processo).</w:t>
            </w:r>
          </w:p>
          <w:p w:rsidR="00792955" w:rsidRDefault="00527031">
            <w:pPr>
              <w:pStyle w:val="TableParagraph"/>
              <w:spacing w:line="264" w:lineRule="auto"/>
              <w:ind w:left="26" w:right="1"/>
              <w:rPr>
                <w:sz w:val="11"/>
              </w:rPr>
            </w:pPr>
            <w:r>
              <w:rPr>
                <w:sz w:val="11"/>
              </w:rPr>
              <w:t xml:space="preserve">L'implementazione </w:t>
            </w:r>
            <w:r>
              <w:rPr>
                <w:w w:val="105"/>
                <w:sz w:val="11"/>
              </w:rPr>
              <w:t>di tale livello prevede il passaggio, progressivo, al livello</w:t>
            </w:r>
            <w:r>
              <w:rPr>
                <w:spacing w:val="-16"/>
                <w:w w:val="105"/>
                <w:sz w:val="11"/>
              </w:rPr>
              <w:t xml:space="preserve"> </w:t>
            </w:r>
            <w:r>
              <w:rPr>
                <w:w w:val="105"/>
                <w:sz w:val="11"/>
              </w:rPr>
              <w:t>Standard</w:t>
            </w:r>
            <w:r>
              <w:rPr>
                <w:spacing w:val="-16"/>
                <w:w w:val="105"/>
                <w:sz w:val="11"/>
              </w:rPr>
              <w:t xml:space="preserve"> </w:t>
            </w:r>
            <w:r>
              <w:rPr>
                <w:w w:val="105"/>
                <w:sz w:val="11"/>
              </w:rPr>
              <w:t>(LS</w:t>
            </w:r>
          </w:p>
          <w:p w:rsidR="00792955" w:rsidRDefault="00527031">
            <w:pPr>
              <w:pStyle w:val="TableParagraph"/>
              <w:spacing w:line="264" w:lineRule="auto"/>
              <w:ind w:left="26"/>
              <w:rPr>
                <w:sz w:val="11"/>
              </w:rPr>
            </w:pPr>
            <w:r>
              <w:rPr>
                <w:w w:val="105"/>
                <w:sz w:val="11"/>
              </w:rPr>
              <w:t>= mappatura delle fasi) e a livello avanzato (LA = mappatura fasi e azioni)</w:t>
            </w:r>
          </w:p>
        </w:tc>
        <w:tc>
          <w:tcPr>
            <w:tcW w:w="1027" w:type="dxa"/>
            <w:vMerge w:val="restart"/>
            <w:tcBorders>
              <w:bottom w:val="nil"/>
            </w:tcBorders>
            <w:shd w:val="clear" w:color="auto" w:fill="DAEDF3"/>
          </w:tcPr>
          <w:p w:rsidR="00792955" w:rsidRDefault="00527031">
            <w:pPr>
              <w:pStyle w:val="TableParagraph"/>
              <w:spacing w:line="264" w:lineRule="auto"/>
              <w:ind w:left="27"/>
              <w:rPr>
                <w:sz w:val="11"/>
              </w:rPr>
            </w:pPr>
            <w:r>
              <w:rPr>
                <w:w w:val="105"/>
                <w:sz w:val="11"/>
              </w:rPr>
              <w:t>Il livello di mappatura conseguito è il livello minimo (LM</w:t>
            </w:r>
          </w:p>
          <w:p w:rsidR="00792955" w:rsidRDefault="00527031">
            <w:pPr>
              <w:pStyle w:val="TableParagraph"/>
              <w:spacing w:line="264" w:lineRule="auto"/>
              <w:ind w:left="27"/>
              <w:rPr>
                <w:sz w:val="11"/>
              </w:rPr>
            </w:pPr>
            <w:r>
              <w:rPr>
                <w:w w:val="105"/>
                <w:sz w:val="11"/>
              </w:rPr>
              <w:t>= mappatura del processo).</w:t>
            </w:r>
          </w:p>
          <w:p w:rsidR="00792955" w:rsidRDefault="00527031">
            <w:pPr>
              <w:pStyle w:val="TableParagraph"/>
              <w:spacing w:line="264" w:lineRule="auto"/>
              <w:ind w:left="27"/>
              <w:rPr>
                <w:sz w:val="11"/>
              </w:rPr>
            </w:pPr>
            <w:r>
              <w:rPr>
                <w:sz w:val="11"/>
              </w:rPr>
              <w:t xml:space="preserve">L'implementazione </w:t>
            </w:r>
            <w:r>
              <w:rPr>
                <w:w w:val="105"/>
                <w:sz w:val="11"/>
              </w:rPr>
              <w:t>di tale livello prevede il passaggio, progressivo, al livello</w:t>
            </w:r>
            <w:r>
              <w:rPr>
                <w:spacing w:val="-16"/>
                <w:w w:val="105"/>
                <w:sz w:val="11"/>
              </w:rPr>
              <w:t xml:space="preserve"> </w:t>
            </w:r>
            <w:r>
              <w:rPr>
                <w:w w:val="105"/>
                <w:sz w:val="11"/>
              </w:rPr>
              <w:t>Standard</w:t>
            </w:r>
            <w:r>
              <w:rPr>
                <w:spacing w:val="-16"/>
                <w:w w:val="105"/>
                <w:sz w:val="11"/>
              </w:rPr>
              <w:t xml:space="preserve"> </w:t>
            </w:r>
            <w:r>
              <w:rPr>
                <w:w w:val="105"/>
                <w:sz w:val="11"/>
              </w:rPr>
              <w:t>(LS</w:t>
            </w:r>
          </w:p>
          <w:p w:rsidR="00792955" w:rsidRDefault="00527031">
            <w:pPr>
              <w:pStyle w:val="TableParagraph"/>
              <w:spacing w:line="264" w:lineRule="auto"/>
              <w:ind w:left="27"/>
              <w:rPr>
                <w:sz w:val="11"/>
              </w:rPr>
            </w:pPr>
            <w:r>
              <w:rPr>
                <w:w w:val="105"/>
                <w:sz w:val="11"/>
              </w:rPr>
              <w:t>= mappatura delle fasi) e a livello avanzato (LA = mappatura fasi e azioni)</w:t>
            </w:r>
          </w:p>
        </w:tc>
        <w:tc>
          <w:tcPr>
            <w:tcW w:w="1416" w:type="dxa"/>
            <w:tcBorders>
              <w:bottom w:val="nil"/>
            </w:tcBorders>
          </w:tcPr>
          <w:p w:rsidR="00792955" w:rsidRDefault="00527031">
            <w:pPr>
              <w:pStyle w:val="TableParagraph"/>
              <w:spacing w:line="264" w:lineRule="auto"/>
              <w:ind w:left="27" w:right="-2"/>
              <w:rPr>
                <w:sz w:val="11"/>
              </w:rPr>
            </w:pPr>
            <w:r>
              <w:rPr>
                <w:w w:val="105"/>
                <w:sz w:val="11"/>
              </w:rPr>
              <w:t>- Violare le disposizioni sul trattamento dei dati personali omettendone la protezione - Violazione</w:t>
            </w:r>
          </w:p>
          <w:p w:rsidR="00792955" w:rsidRDefault="00527031">
            <w:pPr>
              <w:pStyle w:val="TableParagraph"/>
              <w:spacing w:line="120" w:lineRule="exact"/>
              <w:ind w:left="27"/>
              <w:rPr>
                <w:sz w:val="11"/>
              </w:rPr>
            </w:pPr>
            <w:r>
              <w:rPr>
                <w:w w:val="105"/>
                <w:sz w:val="11"/>
              </w:rPr>
              <w:t>privacy</w:t>
            </w:r>
          </w:p>
        </w:tc>
        <w:tc>
          <w:tcPr>
            <w:tcW w:w="1046" w:type="dxa"/>
            <w:tcBorders>
              <w:bottom w:val="nil"/>
            </w:tcBorders>
          </w:tcPr>
          <w:p w:rsidR="00792955" w:rsidRDefault="00527031">
            <w:pPr>
              <w:pStyle w:val="TableParagraph"/>
              <w:spacing w:line="264" w:lineRule="auto"/>
              <w:ind w:left="27"/>
              <w:rPr>
                <w:sz w:val="11"/>
              </w:rPr>
            </w:pPr>
            <w:r>
              <w:rPr>
                <w:w w:val="105"/>
                <w:sz w:val="11"/>
              </w:rPr>
              <w:t>- Accordi con soggetti privati</w:t>
            </w:r>
          </w:p>
        </w:tc>
        <w:tc>
          <w:tcPr>
            <w:tcW w:w="1046" w:type="dxa"/>
            <w:tcBorders>
              <w:bottom w:val="nil"/>
            </w:tcBorders>
          </w:tcPr>
          <w:p w:rsidR="00792955" w:rsidRDefault="00527031">
            <w:pPr>
              <w:pStyle w:val="TableParagraph"/>
              <w:spacing w:before="1"/>
              <w:ind w:left="28"/>
              <w:rPr>
                <w:sz w:val="11"/>
              </w:rPr>
            </w:pPr>
            <w:r>
              <w:rPr>
                <w:b/>
                <w:w w:val="105"/>
                <w:sz w:val="11"/>
              </w:rPr>
              <w:t xml:space="preserve">Impatto: </w:t>
            </w:r>
            <w:r>
              <w:rPr>
                <w:w w:val="105"/>
                <w:sz w:val="11"/>
              </w:rPr>
              <w:t>Basso</w:t>
            </w:r>
          </w:p>
        </w:tc>
        <w:tc>
          <w:tcPr>
            <w:tcW w:w="1406" w:type="dxa"/>
            <w:vMerge w:val="restart"/>
            <w:tcBorders>
              <w:bottom w:val="nil"/>
              <w:right w:val="single" w:sz="6" w:space="0" w:color="000000"/>
            </w:tcBorders>
          </w:tcPr>
          <w:p w:rsidR="00792955" w:rsidRDefault="00527031">
            <w:pPr>
              <w:pStyle w:val="TableParagraph"/>
              <w:spacing w:line="264" w:lineRule="auto"/>
              <w:ind w:left="28" w:right="-1"/>
              <w:rPr>
                <w:sz w:val="11"/>
              </w:rPr>
            </w:pPr>
            <w:r>
              <w:rPr>
                <w:w w:val="105"/>
                <w:sz w:val="11"/>
              </w:rPr>
              <w:t>- Tutte le misure obbligatorie, previste dalla Legge 190/2012, dal PNA 2013 e annualita' successive nonche' da altre fonti normative cogenti,</w:t>
            </w:r>
            <w:r>
              <w:rPr>
                <w:spacing w:val="-22"/>
                <w:w w:val="105"/>
                <w:sz w:val="11"/>
              </w:rPr>
              <w:t xml:space="preserve"> </w:t>
            </w:r>
            <w:r>
              <w:rPr>
                <w:w w:val="105"/>
                <w:sz w:val="11"/>
              </w:rPr>
              <w:t>purche'</w:t>
            </w:r>
            <w:r>
              <w:rPr>
                <w:spacing w:val="-22"/>
                <w:w w:val="105"/>
                <w:sz w:val="11"/>
              </w:rPr>
              <w:t xml:space="preserve"> </w:t>
            </w:r>
            <w:r>
              <w:rPr>
                <w:w w:val="105"/>
                <w:sz w:val="11"/>
              </w:rPr>
              <w:t>compatibili con l'attivita' in</w:t>
            </w:r>
            <w:r>
              <w:rPr>
                <w:spacing w:val="-14"/>
                <w:w w:val="105"/>
                <w:sz w:val="11"/>
              </w:rPr>
              <w:t xml:space="preserve"> </w:t>
            </w:r>
            <w:r>
              <w:rPr>
                <w:w w:val="105"/>
                <w:sz w:val="11"/>
              </w:rPr>
              <w:t>esame</w:t>
            </w:r>
          </w:p>
        </w:tc>
        <w:tc>
          <w:tcPr>
            <w:tcW w:w="1410" w:type="dxa"/>
            <w:vMerge w:val="restart"/>
            <w:tcBorders>
              <w:left w:val="single" w:sz="6" w:space="0" w:color="000000"/>
              <w:bottom w:val="nil"/>
            </w:tcBorders>
          </w:tcPr>
          <w:p w:rsidR="00792955" w:rsidRDefault="00527031">
            <w:pPr>
              <w:pStyle w:val="TableParagraph"/>
              <w:spacing w:line="264" w:lineRule="auto"/>
              <w:ind w:left="27" w:right="15"/>
              <w:rPr>
                <w:sz w:val="11"/>
              </w:rPr>
            </w:pPr>
            <w:r>
              <w:rPr>
                <w:w w:val="105"/>
                <w:sz w:val="11"/>
              </w:rPr>
              <w:t>- Formazione specialistica sul trattamento e sulla protezione dei dati personali</w:t>
            </w:r>
          </w:p>
        </w:tc>
        <w:tc>
          <w:tcPr>
            <w:tcW w:w="1756" w:type="dxa"/>
            <w:tcBorders>
              <w:bottom w:val="nil"/>
            </w:tcBorders>
          </w:tcPr>
          <w:p w:rsidR="00792955" w:rsidRDefault="00527031">
            <w:pPr>
              <w:pStyle w:val="TableParagraph"/>
              <w:spacing w:before="1" w:line="264" w:lineRule="auto"/>
              <w:ind w:left="26"/>
              <w:rPr>
                <w:sz w:val="11"/>
              </w:rPr>
            </w:pPr>
            <w:r>
              <w:rPr>
                <w:b/>
                <w:w w:val="105"/>
                <w:sz w:val="11"/>
              </w:rPr>
              <w:t xml:space="preserve">Stato di attuazione: </w:t>
            </w:r>
            <w:r>
              <w:rPr>
                <w:w w:val="105"/>
                <w:sz w:val="11"/>
              </w:rPr>
              <w:t>Misure attuate</w:t>
            </w:r>
          </w:p>
        </w:tc>
      </w:tr>
      <w:tr w:rsidR="00792955">
        <w:trPr>
          <w:trHeight w:val="899"/>
        </w:trPr>
        <w:tc>
          <w:tcPr>
            <w:tcW w:w="1027" w:type="dxa"/>
            <w:vMerge/>
            <w:tcBorders>
              <w:top w:val="nil"/>
              <w:bottom w:val="nil"/>
            </w:tcBorders>
            <w:shd w:val="clear" w:color="auto" w:fill="DAEDF3"/>
          </w:tcPr>
          <w:p w:rsidR="00792955" w:rsidRDefault="00792955">
            <w:pPr>
              <w:rPr>
                <w:sz w:val="2"/>
                <w:szCs w:val="2"/>
              </w:rPr>
            </w:pPr>
          </w:p>
        </w:tc>
        <w:tc>
          <w:tcPr>
            <w:tcW w:w="1027" w:type="dxa"/>
            <w:vMerge/>
            <w:tcBorders>
              <w:top w:val="nil"/>
              <w:bottom w:val="nil"/>
            </w:tcBorders>
            <w:shd w:val="clear" w:color="auto" w:fill="DAEDF3"/>
          </w:tcPr>
          <w:p w:rsidR="00792955" w:rsidRDefault="00792955">
            <w:pPr>
              <w:rPr>
                <w:sz w:val="2"/>
                <w:szCs w:val="2"/>
              </w:rPr>
            </w:pPr>
          </w:p>
        </w:tc>
        <w:tc>
          <w:tcPr>
            <w:tcW w:w="1027" w:type="dxa"/>
            <w:vMerge/>
            <w:tcBorders>
              <w:top w:val="nil"/>
              <w:bottom w:val="nil"/>
            </w:tcBorders>
            <w:shd w:val="clear" w:color="auto" w:fill="DAEDF3"/>
          </w:tcPr>
          <w:p w:rsidR="00792955" w:rsidRDefault="00792955">
            <w:pPr>
              <w:rPr>
                <w:sz w:val="2"/>
                <w:szCs w:val="2"/>
              </w:rPr>
            </w:pPr>
          </w:p>
        </w:tc>
        <w:tc>
          <w:tcPr>
            <w:tcW w:w="1416" w:type="dxa"/>
            <w:tcBorders>
              <w:top w:val="nil"/>
              <w:bottom w:val="nil"/>
            </w:tcBorders>
          </w:tcPr>
          <w:p w:rsidR="00792955" w:rsidRDefault="00527031">
            <w:pPr>
              <w:pStyle w:val="TableParagraph"/>
              <w:spacing w:line="264" w:lineRule="auto"/>
              <w:ind w:left="27" w:right="-9"/>
              <w:rPr>
                <w:sz w:val="11"/>
              </w:rPr>
            </w:pPr>
            <w:r>
              <w:rPr>
                <w:w w:val="105"/>
                <w:sz w:val="11"/>
              </w:rPr>
              <w:t>- Omettere l'attuazione di obblighi normativi, regolamentari o derivanti da Linee guida, cagionando una situazione di inadempimento</w:t>
            </w:r>
          </w:p>
        </w:tc>
        <w:tc>
          <w:tcPr>
            <w:tcW w:w="1046" w:type="dxa"/>
            <w:tcBorders>
              <w:top w:val="nil"/>
              <w:bottom w:val="nil"/>
            </w:tcBorders>
          </w:tcPr>
          <w:p w:rsidR="00792955" w:rsidRDefault="00527031">
            <w:pPr>
              <w:pStyle w:val="TableParagraph"/>
              <w:spacing w:line="121" w:lineRule="exact"/>
              <w:ind w:left="27"/>
              <w:rPr>
                <w:sz w:val="11"/>
              </w:rPr>
            </w:pPr>
            <w:r>
              <w:rPr>
                <w:w w:val="102"/>
                <w:sz w:val="11"/>
              </w:rPr>
              <w:t>-</w:t>
            </w:r>
          </w:p>
          <w:p w:rsidR="00792955" w:rsidRDefault="00527031">
            <w:pPr>
              <w:pStyle w:val="TableParagraph"/>
              <w:spacing w:before="12" w:line="264" w:lineRule="auto"/>
              <w:ind w:left="27" w:right="22"/>
              <w:rPr>
                <w:sz w:val="11"/>
              </w:rPr>
            </w:pPr>
            <w:r>
              <w:rPr>
                <w:sz w:val="11"/>
              </w:rPr>
              <w:t xml:space="preserve">Alterazione/manipol </w:t>
            </w:r>
            <w:r>
              <w:rPr>
                <w:w w:val="105"/>
                <w:sz w:val="11"/>
              </w:rPr>
              <w:t>azione/utilizzo improprio di informazioni e documentazione</w:t>
            </w:r>
          </w:p>
        </w:tc>
        <w:tc>
          <w:tcPr>
            <w:tcW w:w="1046" w:type="dxa"/>
            <w:tcBorders>
              <w:top w:val="nil"/>
              <w:bottom w:val="nil"/>
            </w:tcBorders>
          </w:tcPr>
          <w:p w:rsidR="00792955" w:rsidRDefault="00527031">
            <w:pPr>
              <w:pStyle w:val="TableParagraph"/>
              <w:spacing w:line="126" w:lineRule="exact"/>
              <w:ind w:left="28"/>
              <w:rPr>
                <w:sz w:val="11"/>
              </w:rPr>
            </w:pPr>
            <w:r>
              <w:rPr>
                <w:b/>
                <w:w w:val="105"/>
                <w:sz w:val="11"/>
              </w:rPr>
              <w:t xml:space="preserve">Probabilità: </w:t>
            </w:r>
            <w:r>
              <w:rPr>
                <w:w w:val="105"/>
                <w:sz w:val="11"/>
              </w:rPr>
              <w:t>Basso</w:t>
            </w:r>
          </w:p>
        </w:tc>
        <w:tc>
          <w:tcPr>
            <w:tcW w:w="1406" w:type="dxa"/>
            <w:vMerge/>
            <w:tcBorders>
              <w:top w:val="nil"/>
              <w:bottom w:val="nil"/>
              <w:right w:val="single" w:sz="6" w:space="0" w:color="000000"/>
            </w:tcBorders>
          </w:tcPr>
          <w:p w:rsidR="00792955" w:rsidRDefault="00792955">
            <w:pPr>
              <w:rPr>
                <w:sz w:val="2"/>
                <w:szCs w:val="2"/>
              </w:rPr>
            </w:pPr>
          </w:p>
        </w:tc>
        <w:tc>
          <w:tcPr>
            <w:tcW w:w="1410" w:type="dxa"/>
            <w:vMerge/>
            <w:tcBorders>
              <w:top w:val="nil"/>
              <w:left w:val="single" w:sz="6" w:space="0" w:color="000000"/>
              <w:bottom w:val="nil"/>
            </w:tcBorders>
          </w:tcPr>
          <w:p w:rsidR="00792955" w:rsidRDefault="00792955">
            <w:pPr>
              <w:rPr>
                <w:sz w:val="2"/>
                <w:szCs w:val="2"/>
              </w:rPr>
            </w:pPr>
          </w:p>
        </w:tc>
        <w:tc>
          <w:tcPr>
            <w:tcW w:w="1756" w:type="dxa"/>
            <w:tcBorders>
              <w:top w:val="nil"/>
              <w:bottom w:val="nil"/>
            </w:tcBorders>
          </w:tcPr>
          <w:p w:rsidR="00792955" w:rsidRDefault="00527031" w:rsidP="000F7CBA">
            <w:pPr>
              <w:pStyle w:val="TableParagraph"/>
              <w:spacing w:line="126" w:lineRule="exact"/>
              <w:ind w:left="26"/>
              <w:rPr>
                <w:sz w:val="11"/>
              </w:rPr>
            </w:pPr>
            <w:r>
              <w:rPr>
                <w:b/>
                <w:w w:val="105"/>
                <w:sz w:val="11"/>
              </w:rPr>
              <w:t>Fasi</w:t>
            </w:r>
            <w:r>
              <w:rPr>
                <w:b/>
                <w:spacing w:val="-9"/>
                <w:w w:val="105"/>
                <w:sz w:val="11"/>
              </w:rPr>
              <w:t xml:space="preserve"> </w:t>
            </w:r>
            <w:r>
              <w:rPr>
                <w:b/>
                <w:w w:val="105"/>
                <w:sz w:val="11"/>
              </w:rPr>
              <w:t>e</w:t>
            </w:r>
            <w:r>
              <w:rPr>
                <w:b/>
                <w:spacing w:val="-9"/>
                <w:w w:val="105"/>
                <w:sz w:val="11"/>
              </w:rPr>
              <w:t xml:space="preserve"> </w:t>
            </w:r>
            <w:r>
              <w:rPr>
                <w:b/>
                <w:w w:val="105"/>
                <w:sz w:val="11"/>
              </w:rPr>
              <w:t>tempi</w:t>
            </w:r>
            <w:r>
              <w:rPr>
                <w:b/>
                <w:spacing w:val="-9"/>
                <w:w w:val="105"/>
                <w:sz w:val="11"/>
              </w:rPr>
              <w:t xml:space="preserve"> </w:t>
            </w:r>
            <w:r>
              <w:rPr>
                <w:b/>
                <w:w w:val="105"/>
                <w:sz w:val="11"/>
              </w:rPr>
              <w:t>di</w:t>
            </w:r>
            <w:r>
              <w:rPr>
                <w:b/>
                <w:spacing w:val="-9"/>
                <w:w w:val="105"/>
                <w:sz w:val="11"/>
              </w:rPr>
              <w:t xml:space="preserve"> </w:t>
            </w:r>
            <w:r>
              <w:rPr>
                <w:b/>
                <w:w w:val="105"/>
                <w:sz w:val="11"/>
              </w:rPr>
              <w:t>attuazione:</w:t>
            </w:r>
            <w:r>
              <w:rPr>
                <w:b/>
                <w:spacing w:val="-5"/>
                <w:w w:val="105"/>
                <w:sz w:val="11"/>
              </w:rPr>
              <w:t xml:space="preserve"> </w:t>
            </w:r>
            <w:r>
              <w:rPr>
                <w:w w:val="105"/>
                <w:sz w:val="11"/>
              </w:rPr>
              <w:t>202</w:t>
            </w:r>
            <w:r w:rsidR="000F7CBA">
              <w:rPr>
                <w:w w:val="105"/>
                <w:sz w:val="11"/>
              </w:rPr>
              <w:t>1</w:t>
            </w:r>
          </w:p>
        </w:tc>
      </w:tr>
      <w:tr w:rsidR="00792955">
        <w:trPr>
          <w:trHeight w:val="1035"/>
        </w:trPr>
        <w:tc>
          <w:tcPr>
            <w:tcW w:w="1027" w:type="dxa"/>
            <w:vMerge/>
            <w:tcBorders>
              <w:top w:val="nil"/>
              <w:bottom w:val="nil"/>
            </w:tcBorders>
            <w:shd w:val="clear" w:color="auto" w:fill="DAEDF3"/>
          </w:tcPr>
          <w:p w:rsidR="00792955" w:rsidRDefault="00792955">
            <w:pPr>
              <w:rPr>
                <w:sz w:val="2"/>
                <w:szCs w:val="2"/>
              </w:rPr>
            </w:pPr>
          </w:p>
        </w:tc>
        <w:tc>
          <w:tcPr>
            <w:tcW w:w="1027" w:type="dxa"/>
            <w:vMerge/>
            <w:tcBorders>
              <w:top w:val="nil"/>
              <w:bottom w:val="nil"/>
            </w:tcBorders>
            <w:shd w:val="clear" w:color="auto" w:fill="DAEDF3"/>
          </w:tcPr>
          <w:p w:rsidR="00792955" w:rsidRDefault="00792955">
            <w:pPr>
              <w:rPr>
                <w:sz w:val="2"/>
                <w:szCs w:val="2"/>
              </w:rPr>
            </w:pPr>
          </w:p>
        </w:tc>
        <w:tc>
          <w:tcPr>
            <w:tcW w:w="1027" w:type="dxa"/>
            <w:vMerge/>
            <w:tcBorders>
              <w:top w:val="nil"/>
              <w:bottom w:val="nil"/>
            </w:tcBorders>
            <w:shd w:val="clear" w:color="auto" w:fill="DAEDF3"/>
          </w:tcPr>
          <w:p w:rsidR="00792955" w:rsidRDefault="00792955">
            <w:pPr>
              <w:rPr>
                <w:sz w:val="2"/>
                <w:szCs w:val="2"/>
              </w:rPr>
            </w:pPr>
          </w:p>
        </w:tc>
        <w:tc>
          <w:tcPr>
            <w:tcW w:w="1416" w:type="dxa"/>
            <w:vMerge w:val="restart"/>
            <w:tcBorders>
              <w:top w:val="nil"/>
              <w:bottom w:val="nil"/>
            </w:tcBorders>
          </w:tcPr>
          <w:p w:rsidR="00792955" w:rsidRDefault="00527031">
            <w:pPr>
              <w:pStyle w:val="TableParagraph"/>
              <w:spacing w:before="63" w:line="264" w:lineRule="auto"/>
              <w:ind w:left="27" w:right="10"/>
              <w:rPr>
                <w:sz w:val="11"/>
              </w:rPr>
            </w:pPr>
            <w:r>
              <w:rPr>
                <w:w w:val="105"/>
                <w:sz w:val="11"/>
              </w:rPr>
              <w:t xml:space="preserve">- Omettere di prevedere la formazione del personale </w:t>
            </w:r>
            <w:r>
              <w:rPr>
                <w:sz w:val="11"/>
              </w:rPr>
              <w:t xml:space="preserve">finalizzata alla conoscenza </w:t>
            </w:r>
            <w:r>
              <w:rPr>
                <w:w w:val="105"/>
                <w:sz w:val="11"/>
              </w:rPr>
              <w:t>e all'uso delle tecnologie ITC, nonche' dei temi relativi all'accessibilita' e alle tecnologie assistive, e al trattamento dei dati personali</w:t>
            </w:r>
          </w:p>
        </w:tc>
        <w:tc>
          <w:tcPr>
            <w:tcW w:w="1046" w:type="dxa"/>
            <w:tcBorders>
              <w:top w:val="nil"/>
              <w:bottom w:val="nil"/>
            </w:tcBorders>
          </w:tcPr>
          <w:p w:rsidR="00792955" w:rsidRDefault="00527031">
            <w:pPr>
              <w:pStyle w:val="TableParagraph"/>
              <w:spacing w:before="63" w:line="264" w:lineRule="auto"/>
              <w:ind w:left="27" w:right="8"/>
              <w:rPr>
                <w:sz w:val="11"/>
              </w:rPr>
            </w:pPr>
            <w:r>
              <w:rPr>
                <w:w w:val="105"/>
                <w:sz w:val="11"/>
              </w:rPr>
              <w:t>- Condizionamento dell'attivita' per interessi</w:t>
            </w:r>
            <w:r>
              <w:rPr>
                <w:spacing w:val="-19"/>
                <w:w w:val="105"/>
                <w:sz w:val="11"/>
              </w:rPr>
              <w:t xml:space="preserve"> </w:t>
            </w:r>
            <w:r>
              <w:rPr>
                <w:w w:val="105"/>
                <w:sz w:val="11"/>
              </w:rPr>
              <w:t>particolari, di</w:t>
            </w:r>
            <w:r>
              <w:rPr>
                <w:spacing w:val="-11"/>
                <w:w w:val="105"/>
                <w:sz w:val="11"/>
              </w:rPr>
              <w:t xml:space="preserve"> </w:t>
            </w:r>
            <w:r>
              <w:rPr>
                <w:w w:val="105"/>
                <w:sz w:val="11"/>
              </w:rPr>
              <w:t>singoli</w:t>
            </w:r>
            <w:r>
              <w:rPr>
                <w:spacing w:val="-10"/>
                <w:w w:val="105"/>
                <w:sz w:val="11"/>
              </w:rPr>
              <w:t xml:space="preserve"> </w:t>
            </w:r>
            <w:r>
              <w:rPr>
                <w:w w:val="105"/>
                <w:sz w:val="11"/>
              </w:rPr>
              <w:t>o</w:t>
            </w:r>
            <w:r>
              <w:rPr>
                <w:spacing w:val="-9"/>
                <w:w w:val="105"/>
                <w:sz w:val="11"/>
              </w:rPr>
              <w:t xml:space="preserve"> </w:t>
            </w:r>
            <w:r>
              <w:rPr>
                <w:w w:val="105"/>
                <w:sz w:val="11"/>
              </w:rPr>
              <w:t>di</w:t>
            </w:r>
            <w:r>
              <w:rPr>
                <w:spacing w:val="-10"/>
                <w:w w:val="105"/>
                <w:sz w:val="11"/>
              </w:rPr>
              <w:t xml:space="preserve"> </w:t>
            </w:r>
            <w:r>
              <w:rPr>
                <w:w w:val="105"/>
                <w:sz w:val="11"/>
              </w:rPr>
              <w:t>gruppi</w:t>
            </w:r>
          </w:p>
        </w:tc>
        <w:tc>
          <w:tcPr>
            <w:tcW w:w="1046" w:type="dxa"/>
            <w:tcBorders>
              <w:top w:val="nil"/>
              <w:bottom w:val="nil"/>
            </w:tcBorders>
          </w:tcPr>
          <w:p w:rsidR="00792955" w:rsidRDefault="00527031">
            <w:pPr>
              <w:pStyle w:val="TableParagraph"/>
              <w:spacing w:before="68"/>
              <w:ind w:left="28"/>
              <w:rPr>
                <w:sz w:val="11"/>
              </w:rPr>
            </w:pPr>
            <w:r>
              <w:rPr>
                <w:b/>
                <w:w w:val="105"/>
                <w:sz w:val="11"/>
              </w:rPr>
              <w:t xml:space="preserve">Risultato: </w:t>
            </w:r>
            <w:r>
              <w:rPr>
                <w:w w:val="105"/>
                <w:sz w:val="11"/>
              </w:rPr>
              <w:t>Basso</w:t>
            </w:r>
          </w:p>
        </w:tc>
        <w:tc>
          <w:tcPr>
            <w:tcW w:w="1406" w:type="dxa"/>
            <w:vMerge/>
            <w:tcBorders>
              <w:top w:val="nil"/>
              <w:bottom w:val="nil"/>
              <w:right w:val="single" w:sz="6" w:space="0" w:color="000000"/>
            </w:tcBorders>
          </w:tcPr>
          <w:p w:rsidR="00792955" w:rsidRDefault="00792955">
            <w:pPr>
              <w:rPr>
                <w:sz w:val="2"/>
                <w:szCs w:val="2"/>
              </w:rPr>
            </w:pPr>
          </w:p>
        </w:tc>
        <w:tc>
          <w:tcPr>
            <w:tcW w:w="1410" w:type="dxa"/>
            <w:vMerge/>
            <w:tcBorders>
              <w:top w:val="nil"/>
              <w:left w:val="single" w:sz="6" w:space="0" w:color="000000"/>
              <w:bottom w:val="nil"/>
            </w:tcBorders>
          </w:tcPr>
          <w:p w:rsidR="00792955" w:rsidRDefault="00792955">
            <w:pPr>
              <w:rPr>
                <w:sz w:val="2"/>
                <w:szCs w:val="2"/>
              </w:rPr>
            </w:pPr>
          </w:p>
        </w:tc>
        <w:tc>
          <w:tcPr>
            <w:tcW w:w="1756" w:type="dxa"/>
            <w:tcBorders>
              <w:top w:val="nil"/>
              <w:bottom w:val="nil"/>
            </w:tcBorders>
          </w:tcPr>
          <w:p w:rsidR="00792955" w:rsidRDefault="00527031">
            <w:pPr>
              <w:pStyle w:val="TableParagraph"/>
              <w:spacing w:before="68" w:line="264" w:lineRule="auto"/>
              <w:ind w:left="26" w:right="12"/>
              <w:jc w:val="both"/>
              <w:rPr>
                <w:sz w:val="11"/>
              </w:rPr>
            </w:pPr>
            <w:r>
              <w:rPr>
                <w:b/>
                <w:w w:val="105"/>
                <w:sz w:val="11"/>
              </w:rPr>
              <w:t>Indicatori</w:t>
            </w:r>
            <w:r>
              <w:rPr>
                <w:b/>
                <w:spacing w:val="-15"/>
                <w:w w:val="105"/>
                <w:sz w:val="11"/>
              </w:rPr>
              <w:t xml:space="preserve"> </w:t>
            </w:r>
            <w:r>
              <w:rPr>
                <w:b/>
                <w:w w:val="105"/>
                <w:sz w:val="11"/>
              </w:rPr>
              <w:t>di</w:t>
            </w:r>
            <w:r>
              <w:rPr>
                <w:b/>
                <w:spacing w:val="-16"/>
                <w:w w:val="105"/>
                <w:sz w:val="11"/>
              </w:rPr>
              <w:t xml:space="preserve"> </w:t>
            </w:r>
            <w:r>
              <w:rPr>
                <w:b/>
                <w:w w:val="105"/>
                <w:sz w:val="11"/>
              </w:rPr>
              <w:t>attuazione:</w:t>
            </w:r>
            <w:r>
              <w:rPr>
                <w:b/>
                <w:spacing w:val="-12"/>
                <w:w w:val="105"/>
                <w:sz w:val="11"/>
              </w:rPr>
              <w:t xml:space="preserve"> </w:t>
            </w:r>
            <w:r>
              <w:rPr>
                <w:w w:val="105"/>
                <w:sz w:val="11"/>
              </w:rPr>
              <w:t>Numero di</w:t>
            </w:r>
            <w:r>
              <w:rPr>
                <w:spacing w:val="-14"/>
                <w:w w:val="105"/>
                <w:sz w:val="11"/>
              </w:rPr>
              <w:t xml:space="preserve"> </w:t>
            </w:r>
            <w:r>
              <w:rPr>
                <w:w w:val="105"/>
                <w:sz w:val="11"/>
              </w:rPr>
              <w:t>dipendenti</w:t>
            </w:r>
            <w:r>
              <w:rPr>
                <w:spacing w:val="-14"/>
                <w:w w:val="105"/>
                <w:sz w:val="11"/>
              </w:rPr>
              <w:t xml:space="preserve"> </w:t>
            </w:r>
            <w:r>
              <w:rPr>
                <w:w w:val="105"/>
                <w:sz w:val="11"/>
              </w:rPr>
              <w:t>che</w:t>
            </w:r>
            <w:r>
              <w:rPr>
                <w:spacing w:val="-13"/>
                <w:w w:val="105"/>
                <w:sz w:val="11"/>
              </w:rPr>
              <w:t xml:space="preserve"> </w:t>
            </w:r>
            <w:r>
              <w:rPr>
                <w:w w:val="105"/>
                <w:sz w:val="11"/>
              </w:rPr>
              <w:t>hanno</w:t>
            </w:r>
            <w:r>
              <w:rPr>
                <w:spacing w:val="-13"/>
                <w:w w:val="105"/>
                <w:sz w:val="11"/>
              </w:rPr>
              <w:t xml:space="preserve"> </w:t>
            </w:r>
            <w:r>
              <w:rPr>
                <w:w w:val="105"/>
                <w:sz w:val="11"/>
              </w:rPr>
              <w:t>effettuato la</w:t>
            </w:r>
            <w:r>
              <w:rPr>
                <w:spacing w:val="-3"/>
                <w:w w:val="105"/>
                <w:sz w:val="11"/>
              </w:rPr>
              <w:t xml:space="preserve"> </w:t>
            </w:r>
            <w:r>
              <w:rPr>
                <w:w w:val="105"/>
                <w:sz w:val="11"/>
              </w:rPr>
              <w:t>formazione</w:t>
            </w:r>
          </w:p>
        </w:tc>
      </w:tr>
      <w:tr w:rsidR="00792955">
        <w:trPr>
          <w:trHeight w:val="687"/>
        </w:trPr>
        <w:tc>
          <w:tcPr>
            <w:tcW w:w="1027" w:type="dxa"/>
            <w:vMerge/>
            <w:tcBorders>
              <w:top w:val="nil"/>
              <w:bottom w:val="nil"/>
            </w:tcBorders>
            <w:shd w:val="clear" w:color="auto" w:fill="DAEDF3"/>
          </w:tcPr>
          <w:p w:rsidR="00792955" w:rsidRDefault="00792955">
            <w:pPr>
              <w:rPr>
                <w:sz w:val="2"/>
                <w:szCs w:val="2"/>
              </w:rPr>
            </w:pPr>
          </w:p>
        </w:tc>
        <w:tc>
          <w:tcPr>
            <w:tcW w:w="1027" w:type="dxa"/>
            <w:vMerge/>
            <w:tcBorders>
              <w:top w:val="nil"/>
              <w:bottom w:val="nil"/>
            </w:tcBorders>
            <w:shd w:val="clear" w:color="auto" w:fill="DAEDF3"/>
          </w:tcPr>
          <w:p w:rsidR="00792955" w:rsidRDefault="00792955">
            <w:pPr>
              <w:rPr>
                <w:sz w:val="2"/>
                <w:szCs w:val="2"/>
              </w:rPr>
            </w:pPr>
          </w:p>
        </w:tc>
        <w:tc>
          <w:tcPr>
            <w:tcW w:w="1027" w:type="dxa"/>
            <w:vMerge/>
            <w:tcBorders>
              <w:top w:val="nil"/>
              <w:bottom w:val="nil"/>
            </w:tcBorders>
            <w:shd w:val="clear" w:color="auto" w:fill="DAEDF3"/>
          </w:tcPr>
          <w:p w:rsidR="00792955" w:rsidRDefault="00792955">
            <w:pPr>
              <w:rPr>
                <w:sz w:val="2"/>
                <w:szCs w:val="2"/>
              </w:rPr>
            </w:pPr>
          </w:p>
        </w:tc>
        <w:tc>
          <w:tcPr>
            <w:tcW w:w="1416" w:type="dxa"/>
            <w:vMerge/>
            <w:tcBorders>
              <w:top w:val="nil"/>
              <w:bottom w:val="nil"/>
            </w:tcBorders>
          </w:tcPr>
          <w:p w:rsidR="00792955" w:rsidRDefault="00792955">
            <w:pPr>
              <w:rPr>
                <w:sz w:val="2"/>
                <w:szCs w:val="2"/>
              </w:rPr>
            </w:pPr>
          </w:p>
        </w:tc>
        <w:tc>
          <w:tcPr>
            <w:tcW w:w="1046" w:type="dxa"/>
            <w:tcBorders>
              <w:top w:val="nil"/>
              <w:bottom w:val="nil"/>
            </w:tcBorders>
          </w:tcPr>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spacing w:before="5"/>
              <w:rPr>
                <w:rFonts w:ascii="Times New Roman"/>
                <w:sz w:val="10"/>
              </w:rPr>
            </w:pPr>
          </w:p>
          <w:p w:rsidR="00792955" w:rsidRDefault="00527031">
            <w:pPr>
              <w:pStyle w:val="TableParagraph"/>
              <w:spacing w:line="140" w:lineRule="atLeast"/>
              <w:ind w:left="27"/>
              <w:rPr>
                <w:sz w:val="11"/>
              </w:rPr>
            </w:pPr>
            <w:r>
              <w:rPr>
                <w:w w:val="105"/>
                <w:sz w:val="11"/>
              </w:rPr>
              <w:t>- Conflitto di interessi</w:t>
            </w:r>
          </w:p>
        </w:tc>
        <w:tc>
          <w:tcPr>
            <w:tcW w:w="1046" w:type="dxa"/>
            <w:tcBorders>
              <w:top w:val="nil"/>
              <w:bottom w:val="nil"/>
            </w:tcBorders>
          </w:tcPr>
          <w:p w:rsidR="00792955" w:rsidRDefault="00792955">
            <w:pPr>
              <w:pStyle w:val="TableParagraph"/>
              <w:rPr>
                <w:rFonts w:ascii="Times New Roman"/>
                <w:sz w:val="10"/>
              </w:rPr>
            </w:pPr>
          </w:p>
        </w:tc>
        <w:tc>
          <w:tcPr>
            <w:tcW w:w="1406" w:type="dxa"/>
            <w:vMerge/>
            <w:tcBorders>
              <w:top w:val="nil"/>
              <w:bottom w:val="nil"/>
              <w:right w:val="single" w:sz="6" w:space="0" w:color="000000"/>
            </w:tcBorders>
          </w:tcPr>
          <w:p w:rsidR="00792955" w:rsidRDefault="00792955">
            <w:pPr>
              <w:rPr>
                <w:sz w:val="2"/>
                <w:szCs w:val="2"/>
              </w:rPr>
            </w:pPr>
          </w:p>
        </w:tc>
        <w:tc>
          <w:tcPr>
            <w:tcW w:w="1410" w:type="dxa"/>
            <w:vMerge/>
            <w:tcBorders>
              <w:top w:val="nil"/>
              <w:left w:val="single" w:sz="6" w:space="0" w:color="000000"/>
              <w:bottom w:val="nil"/>
            </w:tcBorders>
          </w:tcPr>
          <w:p w:rsidR="00792955" w:rsidRDefault="00792955">
            <w:pPr>
              <w:rPr>
                <w:sz w:val="2"/>
                <w:szCs w:val="2"/>
              </w:rPr>
            </w:pPr>
          </w:p>
        </w:tc>
        <w:tc>
          <w:tcPr>
            <w:tcW w:w="1756" w:type="dxa"/>
            <w:tcBorders>
              <w:top w:val="nil"/>
              <w:bottom w:val="nil"/>
            </w:tcBorders>
          </w:tcPr>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527031">
            <w:pPr>
              <w:pStyle w:val="TableParagraph"/>
              <w:ind w:left="26"/>
              <w:rPr>
                <w:b/>
                <w:sz w:val="11"/>
              </w:rPr>
            </w:pPr>
            <w:r>
              <w:rPr>
                <w:b/>
                <w:w w:val="105"/>
                <w:sz w:val="11"/>
              </w:rPr>
              <w:t>Soggetto responsabile:</w:t>
            </w:r>
          </w:p>
          <w:p w:rsidR="00792955" w:rsidRDefault="00527031">
            <w:pPr>
              <w:pStyle w:val="TableParagraph"/>
              <w:spacing w:before="13" w:line="113" w:lineRule="exact"/>
              <w:ind w:left="26"/>
              <w:rPr>
                <w:sz w:val="11"/>
              </w:rPr>
            </w:pPr>
            <w:r>
              <w:rPr>
                <w:w w:val="105"/>
                <w:sz w:val="11"/>
              </w:rPr>
              <w:t>Dirigente/Responsabile P.O.</w:t>
            </w:r>
          </w:p>
        </w:tc>
      </w:tr>
    </w:tbl>
    <w:p w:rsidR="00792955" w:rsidRDefault="00792955">
      <w:pPr>
        <w:spacing w:line="113" w:lineRule="exact"/>
        <w:rPr>
          <w:sz w:val="11"/>
        </w:rPr>
        <w:sectPr w:rsidR="00792955">
          <w:pgSz w:w="11910" w:h="16840"/>
          <w:pgMar w:top="240" w:right="240" w:bottom="280" w:left="260" w:header="720" w:footer="720" w:gutter="0"/>
          <w:cols w:space="720"/>
        </w:sect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27"/>
        <w:gridCol w:w="1027"/>
        <w:gridCol w:w="1027"/>
        <w:gridCol w:w="1416"/>
        <w:gridCol w:w="1046"/>
        <w:gridCol w:w="1046"/>
        <w:gridCol w:w="1406"/>
        <w:gridCol w:w="1410"/>
        <w:gridCol w:w="1756"/>
      </w:tblGrid>
      <w:tr w:rsidR="00792955">
        <w:trPr>
          <w:trHeight w:val="1514"/>
        </w:trPr>
        <w:tc>
          <w:tcPr>
            <w:tcW w:w="1027" w:type="dxa"/>
            <w:vMerge w:val="restart"/>
            <w:tcBorders>
              <w:top w:val="nil"/>
            </w:tcBorders>
            <w:shd w:val="clear" w:color="auto" w:fill="DAEDF3"/>
          </w:tcPr>
          <w:p w:rsidR="00792955" w:rsidRDefault="00792955">
            <w:pPr>
              <w:pStyle w:val="TableParagraph"/>
              <w:rPr>
                <w:rFonts w:ascii="Times New Roman"/>
                <w:sz w:val="10"/>
              </w:rPr>
            </w:pPr>
          </w:p>
        </w:tc>
        <w:tc>
          <w:tcPr>
            <w:tcW w:w="1027" w:type="dxa"/>
            <w:vMerge w:val="restart"/>
            <w:tcBorders>
              <w:top w:val="nil"/>
            </w:tcBorders>
            <w:shd w:val="clear" w:color="auto" w:fill="DAEDF3"/>
          </w:tcPr>
          <w:p w:rsidR="00792955" w:rsidRDefault="00792955">
            <w:pPr>
              <w:pStyle w:val="TableParagraph"/>
              <w:rPr>
                <w:rFonts w:ascii="Times New Roman"/>
                <w:sz w:val="10"/>
              </w:rPr>
            </w:pPr>
          </w:p>
        </w:tc>
        <w:tc>
          <w:tcPr>
            <w:tcW w:w="1027" w:type="dxa"/>
            <w:vMerge w:val="restart"/>
            <w:tcBorders>
              <w:top w:val="nil"/>
            </w:tcBorders>
            <w:shd w:val="clear" w:color="auto" w:fill="DAEDF3"/>
          </w:tcPr>
          <w:p w:rsidR="00792955" w:rsidRDefault="00792955">
            <w:pPr>
              <w:pStyle w:val="TableParagraph"/>
              <w:rPr>
                <w:rFonts w:ascii="Times New Roman"/>
                <w:sz w:val="10"/>
              </w:rPr>
            </w:pPr>
          </w:p>
        </w:tc>
        <w:tc>
          <w:tcPr>
            <w:tcW w:w="1416" w:type="dxa"/>
            <w:vMerge w:val="restart"/>
            <w:tcBorders>
              <w:top w:val="nil"/>
            </w:tcBorders>
          </w:tcPr>
          <w:p w:rsidR="00792955" w:rsidRDefault="00792955">
            <w:pPr>
              <w:pStyle w:val="TableParagraph"/>
              <w:rPr>
                <w:rFonts w:ascii="Times New Roman"/>
                <w:sz w:val="10"/>
              </w:rPr>
            </w:pPr>
          </w:p>
        </w:tc>
        <w:tc>
          <w:tcPr>
            <w:tcW w:w="1046" w:type="dxa"/>
            <w:tcBorders>
              <w:top w:val="nil"/>
              <w:bottom w:val="nil"/>
            </w:tcBorders>
          </w:tcPr>
          <w:p w:rsidR="00792955" w:rsidRDefault="00527031">
            <w:pPr>
              <w:pStyle w:val="TableParagraph"/>
              <w:spacing w:line="264" w:lineRule="auto"/>
              <w:ind w:left="27" w:right="86"/>
              <w:rPr>
                <w:sz w:val="11"/>
              </w:rPr>
            </w:pPr>
            <w:r>
              <w:rPr>
                <w:w w:val="105"/>
                <w:sz w:val="11"/>
              </w:rPr>
              <w:t>- Mancato</w:t>
            </w:r>
            <w:r>
              <w:rPr>
                <w:spacing w:val="-22"/>
                <w:w w:val="105"/>
                <w:sz w:val="11"/>
              </w:rPr>
              <w:t xml:space="preserve"> </w:t>
            </w:r>
            <w:r>
              <w:rPr>
                <w:w w:val="105"/>
                <w:sz w:val="11"/>
              </w:rPr>
              <w:t xml:space="preserve">rispetto principio di separazione tra indirizzo politico- amministrativo e gestione, con </w:t>
            </w:r>
            <w:r>
              <w:rPr>
                <w:sz w:val="11"/>
              </w:rPr>
              <w:t xml:space="preserve">indebita ingerenza </w:t>
            </w:r>
            <w:r>
              <w:rPr>
                <w:w w:val="105"/>
                <w:sz w:val="11"/>
              </w:rPr>
              <w:t>dell'organo di indirizzo politico nell'attivita'</w:t>
            </w:r>
          </w:p>
          <w:p w:rsidR="00792955" w:rsidRDefault="00527031">
            <w:pPr>
              <w:pStyle w:val="TableParagraph"/>
              <w:spacing w:line="103" w:lineRule="exact"/>
              <w:ind w:left="27"/>
              <w:rPr>
                <w:sz w:val="11"/>
              </w:rPr>
            </w:pPr>
            <w:r>
              <w:rPr>
                <w:w w:val="105"/>
                <w:sz w:val="11"/>
              </w:rPr>
              <w:t>gestionale</w:t>
            </w:r>
          </w:p>
        </w:tc>
        <w:tc>
          <w:tcPr>
            <w:tcW w:w="1046" w:type="dxa"/>
            <w:vMerge w:val="restart"/>
            <w:tcBorders>
              <w:top w:val="nil"/>
            </w:tcBorders>
          </w:tcPr>
          <w:p w:rsidR="00792955" w:rsidRDefault="00792955">
            <w:pPr>
              <w:pStyle w:val="TableParagraph"/>
              <w:rPr>
                <w:rFonts w:ascii="Times New Roman"/>
                <w:sz w:val="10"/>
              </w:rPr>
            </w:pPr>
          </w:p>
        </w:tc>
        <w:tc>
          <w:tcPr>
            <w:tcW w:w="1406" w:type="dxa"/>
            <w:vMerge w:val="restart"/>
            <w:tcBorders>
              <w:top w:val="nil"/>
              <w:right w:val="single" w:sz="6" w:space="0" w:color="000000"/>
            </w:tcBorders>
          </w:tcPr>
          <w:p w:rsidR="00792955" w:rsidRDefault="00792955">
            <w:pPr>
              <w:pStyle w:val="TableParagraph"/>
              <w:rPr>
                <w:rFonts w:ascii="Times New Roman"/>
                <w:sz w:val="10"/>
              </w:rPr>
            </w:pPr>
          </w:p>
        </w:tc>
        <w:tc>
          <w:tcPr>
            <w:tcW w:w="1410" w:type="dxa"/>
            <w:vMerge w:val="restart"/>
            <w:tcBorders>
              <w:top w:val="nil"/>
              <w:left w:val="single" w:sz="6" w:space="0" w:color="000000"/>
            </w:tcBorders>
          </w:tcPr>
          <w:p w:rsidR="00792955" w:rsidRDefault="00792955">
            <w:pPr>
              <w:pStyle w:val="TableParagraph"/>
              <w:rPr>
                <w:rFonts w:ascii="Times New Roman"/>
                <w:sz w:val="10"/>
              </w:rPr>
            </w:pPr>
          </w:p>
        </w:tc>
        <w:tc>
          <w:tcPr>
            <w:tcW w:w="1756" w:type="dxa"/>
            <w:vMerge w:val="restart"/>
            <w:tcBorders>
              <w:top w:val="nil"/>
            </w:tcBorders>
          </w:tcPr>
          <w:p w:rsidR="00792955" w:rsidRDefault="00792955">
            <w:pPr>
              <w:pStyle w:val="TableParagraph"/>
              <w:rPr>
                <w:rFonts w:ascii="Times New Roman"/>
                <w:sz w:val="10"/>
              </w:rPr>
            </w:pPr>
          </w:p>
        </w:tc>
      </w:tr>
      <w:tr w:rsidR="00792955">
        <w:trPr>
          <w:trHeight w:val="392"/>
        </w:trPr>
        <w:tc>
          <w:tcPr>
            <w:tcW w:w="1027" w:type="dxa"/>
            <w:vMerge/>
            <w:tcBorders>
              <w:top w:val="nil"/>
            </w:tcBorders>
            <w:shd w:val="clear" w:color="auto" w:fill="DAEDF3"/>
          </w:tcPr>
          <w:p w:rsidR="00792955" w:rsidRDefault="00792955">
            <w:pPr>
              <w:rPr>
                <w:sz w:val="2"/>
                <w:szCs w:val="2"/>
              </w:rPr>
            </w:pPr>
          </w:p>
        </w:tc>
        <w:tc>
          <w:tcPr>
            <w:tcW w:w="1027" w:type="dxa"/>
            <w:vMerge/>
            <w:tcBorders>
              <w:top w:val="nil"/>
            </w:tcBorders>
            <w:shd w:val="clear" w:color="auto" w:fill="DAEDF3"/>
          </w:tcPr>
          <w:p w:rsidR="00792955" w:rsidRDefault="00792955">
            <w:pPr>
              <w:rPr>
                <w:sz w:val="2"/>
                <w:szCs w:val="2"/>
              </w:rPr>
            </w:pPr>
          </w:p>
        </w:tc>
        <w:tc>
          <w:tcPr>
            <w:tcW w:w="1027" w:type="dxa"/>
            <w:vMerge/>
            <w:tcBorders>
              <w:top w:val="nil"/>
            </w:tcBorders>
            <w:shd w:val="clear" w:color="auto" w:fill="DAEDF3"/>
          </w:tcPr>
          <w:p w:rsidR="00792955" w:rsidRDefault="00792955">
            <w:pPr>
              <w:rPr>
                <w:sz w:val="2"/>
                <w:szCs w:val="2"/>
              </w:rPr>
            </w:pPr>
          </w:p>
        </w:tc>
        <w:tc>
          <w:tcPr>
            <w:tcW w:w="1416" w:type="dxa"/>
            <w:vMerge/>
            <w:tcBorders>
              <w:top w:val="nil"/>
            </w:tcBorders>
          </w:tcPr>
          <w:p w:rsidR="00792955" w:rsidRDefault="00792955">
            <w:pPr>
              <w:rPr>
                <w:sz w:val="2"/>
                <w:szCs w:val="2"/>
              </w:rPr>
            </w:pPr>
          </w:p>
        </w:tc>
        <w:tc>
          <w:tcPr>
            <w:tcW w:w="1046" w:type="dxa"/>
            <w:tcBorders>
              <w:top w:val="nil"/>
            </w:tcBorders>
          </w:tcPr>
          <w:p w:rsidR="00792955" w:rsidRDefault="00527031">
            <w:pPr>
              <w:pStyle w:val="TableParagraph"/>
              <w:spacing w:line="264" w:lineRule="auto"/>
              <w:ind w:left="27"/>
              <w:rPr>
                <w:sz w:val="11"/>
              </w:rPr>
            </w:pPr>
            <w:r>
              <w:rPr>
                <w:w w:val="105"/>
                <w:sz w:val="11"/>
              </w:rPr>
              <w:t>- Uso improprio o distorto della</w:t>
            </w:r>
          </w:p>
          <w:p w:rsidR="00792955" w:rsidRDefault="00527031">
            <w:pPr>
              <w:pStyle w:val="TableParagraph"/>
              <w:spacing w:line="100" w:lineRule="exact"/>
              <w:ind w:left="27"/>
              <w:rPr>
                <w:sz w:val="11"/>
              </w:rPr>
            </w:pPr>
            <w:r>
              <w:rPr>
                <w:w w:val="105"/>
                <w:sz w:val="11"/>
              </w:rPr>
              <w:t>discrezionalita'</w:t>
            </w:r>
          </w:p>
        </w:tc>
        <w:tc>
          <w:tcPr>
            <w:tcW w:w="1046" w:type="dxa"/>
            <w:vMerge/>
            <w:tcBorders>
              <w:top w:val="nil"/>
            </w:tcBorders>
          </w:tcPr>
          <w:p w:rsidR="00792955" w:rsidRDefault="00792955">
            <w:pPr>
              <w:rPr>
                <w:sz w:val="2"/>
                <w:szCs w:val="2"/>
              </w:rPr>
            </w:pPr>
          </w:p>
        </w:tc>
        <w:tc>
          <w:tcPr>
            <w:tcW w:w="1406" w:type="dxa"/>
            <w:vMerge/>
            <w:tcBorders>
              <w:top w:val="nil"/>
              <w:right w:val="single" w:sz="6" w:space="0" w:color="000000"/>
            </w:tcBorders>
          </w:tcPr>
          <w:p w:rsidR="00792955" w:rsidRDefault="00792955">
            <w:pPr>
              <w:rPr>
                <w:sz w:val="2"/>
                <w:szCs w:val="2"/>
              </w:rPr>
            </w:pPr>
          </w:p>
        </w:tc>
        <w:tc>
          <w:tcPr>
            <w:tcW w:w="1410" w:type="dxa"/>
            <w:vMerge/>
            <w:tcBorders>
              <w:top w:val="nil"/>
              <w:left w:val="single" w:sz="6" w:space="0" w:color="000000"/>
            </w:tcBorders>
          </w:tcPr>
          <w:p w:rsidR="00792955" w:rsidRDefault="00792955">
            <w:pPr>
              <w:rPr>
                <w:sz w:val="2"/>
                <w:szCs w:val="2"/>
              </w:rPr>
            </w:pPr>
          </w:p>
        </w:tc>
        <w:tc>
          <w:tcPr>
            <w:tcW w:w="1756" w:type="dxa"/>
            <w:vMerge/>
            <w:tcBorders>
              <w:top w:val="nil"/>
            </w:tcBorders>
          </w:tcPr>
          <w:p w:rsidR="00792955" w:rsidRDefault="00792955">
            <w:pPr>
              <w:rPr>
                <w:sz w:val="2"/>
                <w:szCs w:val="2"/>
              </w:rPr>
            </w:pPr>
          </w:p>
        </w:tc>
      </w:tr>
      <w:tr w:rsidR="00792955">
        <w:trPr>
          <w:trHeight w:val="153"/>
        </w:trPr>
        <w:tc>
          <w:tcPr>
            <w:tcW w:w="11161" w:type="dxa"/>
            <w:gridSpan w:val="9"/>
          </w:tcPr>
          <w:p w:rsidR="00792955" w:rsidRDefault="00792955">
            <w:pPr>
              <w:pStyle w:val="TableParagraph"/>
              <w:rPr>
                <w:rFonts w:ascii="Times New Roman"/>
                <w:sz w:val="8"/>
              </w:rPr>
            </w:pPr>
          </w:p>
        </w:tc>
      </w:tr>
      <w:tr w:rsidR="00792955">
        <w:trPr>
          <w:trHeight w:val="153"/>
        </w:trPr>
        <w:tc>
          <w:tcPr>
            <w:tcW w:w="11161" w:type="dxa"/>
            <w:gridSpan w:val="9"/>
            <w:shd w:val="clear" w:color="auto" w:fill="DCE6F0"/>
          </w:tcPr>
          <w:p w:rsidR="00792955" w:rsidRDefault="00527031">
            <w:pPr>
              <w:pStyle w:val="TableParagraph"/>
              <w:spacing w:before="5" w:line="128" w:lineRule="exact"/>
              <w:ind w:left="26"/>
              <w:rPr>
                <w:sz w:val="12"/>
              </w:rPr>
            </w:pPr>
            <w:r>
              <w:rPr>
                <w:b/>
                <w:sz w:val="12"/>
              </w:rPr>
              <w:t xml:space="preserve">UFFICIO SEMPLICE: </w:t>
            </w:r>
            <w:r>
              <w:rPr>
                <w:sz w:val="12"/>
              </w:rPr>
              <w:t>Personale</w:t>
            </w:r>
          </w:p>
        </w:tc>
      </w:tr>
      <w:tr w:rsidR="00792955">
        <w:trPr>
          <w:trHeight w:val="153"/>
        </w:trPr>
        <w:tc>
          <w:tcPr>
            <w:tcW w:w="11161" w:type="dxa"/>
            <w:gridSpan w:val="9"/>
            <w:shd w:val="clear" w:color="auto" w:fill="DCE6F0"/>
          </w:tcPr>
          <w:p w:rsidR="00792955" w:rsidRDefault="00527031" w:rsidP="00DD0897">
            <w:pPr>
              <w:pStyle w:val="TableParagraph"/>
              <w:spacing w:before="5" w:line="128" w:lineRule="exact"/>
              <w:ind w:left="26"/>
              <w:rPr>
                <w:sz w:val="12"/>
              </w:rPr>
            </w:pPr>
            <w:r>
              <w:rPr>
                <w:b/>
                <w:sz w:val="12"/>
              </w:rPr>
              <w:t xml:space="preserve">RESPONSABILE: </w:t>
            </w:r>
            <w:r w:rsidR="00DD0897">
              <w:rPr>
                <w:sz w:val="12"/>
              </w:rPr>
              <w:t>Dirigente U.O.B. 1 / Istruttore Guasto Antonio</w:t>
            </w:r>
            <w:r w:rsidR="00DD0897">
              <w:rPr>
                <w:b/>
                <w:sz w:val="12"/>
              </w:rPr>
              <w:t xml:space="preserve"> </w:t>
            </w:r>
            <w:r w:rsidR="000F7CBA">
              <w:rPr>
                <w:b/>
                <w:sz w:val="12"/>
              </w:rPr>
              <w:t xml:space="preserve"> </w:t>
            </w:r>
          </w:p>
        </w:tc>
      </w:tr>
      <w:tr w:rsidR="00792955">
        <w:trPr>
          <w:trHeight w:val="153"/>
        </w:trPr>
        <w:tc>
          <w:tcPr>
            <w:tcW w:w="11161" w:type="dxa"/>
            <w:gridSpan w:val="9"/>
            <w:shd w:val="clear" w:color="auto" w:fill="DCE6F0"/>
          </w:tcPr>
          <w:p w:rsidR="00792955" w:rsidRDefault="00527031">
            <w:pPr>
              <w:pStyle w:val="TableParagraph"/>
              <w:spacing w:before="5" w:line="128" w:lineRule="exact"/>
              <w:ind w:left="26"/>
              <w:rPr>
                <w:sz w:val="12"/>
              </w:rPr>
            </w:pPr>
            <w:r>
              <w:rPr>
                <w:b/>
                <w:sz w:val="12"/>
              </w:rPr>
              <w:t xml:space="preserve">PROCESSO NUMERO: </w:t>
            </w:r>
            <w:r>
              <w:rPr>
                <w:sz w:val="12"/>
              </w:rPr>
              <w:t>5 Procedimento disciplinare</w:t>
            </w:r>
          </w:p>
        </w:tc>
      </w:tr>
      <w:tr w:rsidR="00792955">
        <w:trPr>
          <w:trHeight w:val="155"/>
        </w:trPr>
        <w:tc>
          <w:tcPr>
            <w:tcW w:w="11161" w:type="dxa"/>
            <w:gridSpan w:val="9"/>
            <w:tcBorders>
              <w:bottom w:val="nil"/>
            </w:tcBorders>
            <w:shd w:val="clear" w:color="auto" w:fill="DCE6F0"/>
          </w:tcPr>
          <w:p w:rsidR="00792955" w:rsidRDefault="00527031">
            <w:pPr>
              <w:pStyle w:val="TableParagraph"/>
              <w:spacing w:before="5" w:line="131" w:lineRule="exact"/>
              <w:ind w:left="26"/>
              <w:rPr>
                <w:b/>
                <w:sz w:val="12"/>
              </w:rPr>
            </w:pPr>
            <w:r>
              <w:rPr>
                <w:b/>
                <w:sz w:val="12"/>
              </w:rPr>
              <w:t>INFORMAZIONI PRINCIPALI SUL PROCESSO:</w:t>
            </w:r>
          </w:p>
        </w:tc>
      </w:tr>
      <w:tr w:rsidR="00792955">
        <w:trPr>
          <w:trHeight w:val="161"/>
        </w:trPr>
        <w:tc>
          <w:tcPr>
            <w:tcW w:w="11161" w:type="dxa"/>
            <w:gridSpan w:val="9"/>
            <w:tcBorders>
              <w:top w:val="nil"/>
            </w:tcBorders>
            <w:shd w:val="clear" w:color="auto" w:fill="DCE6F0"/>
          </w:tcPr>
          <w:p w:rsidR="00792955" w:rsidRDefault="00527031">
            <w:pPr>
              <w:pStyle w:val="TableParagraph"/>
              <w:spacing w:before="10" w:line="131" w:lineRule="exact"/>
              <w:ind w:left="26"/>
              <w:rPr>
                <w:sz w:val="12"/>
              </w:rPr>
            </w:pPr>
            <w:r>
              <w:rPr>
                <w:sz w:val="12"/>
              </w:rPr>
              <w:t>Procedimento disciplinare.</w:t>
            </w:r>
          </w:p>
        </w:tc>
      </w:tr>
      <w:tr w:rsidR="00792955">
        <w:trPr>
          <w:trHeight w:val="153"/>
        </w:trPr>
        <w:tc>
          <w:tcPr>
            <w:tcW w:w="11161" w:type="dxa"/>
            <w:gridSpan w:val="9"/>
            <w:shd w:val="clear" w:color="auto" w:fill="DCE6F0"/>
          </w:tcPr>
          <w:p w:rsidR="00792955" w:rsidRDefault="00527031">
            <w:pPr>
              <w:pStyle w:val="TableParagraph"/>
              <w:spacing w:before="5" w:line="128" w:lineRule="exact"/>
              <w:ind w:left="26"/>
              <w:rPr>
                <w:sz w:val="12"/>
              </w:rPr>
            </w:pPr>
            <w:r>
              <w:rPr>
                <w:b/>
                <w:sz w:val="12"/>
              </w:rPr>
              <w:t xml:space="preserve">AREA DI RISCHIO: </w:t>
            </w:r>
            <w:r>
              <w:rPr>
                <w:sz w:val="12"/>
              </w:rPr>
              <w:t>H) Affari legali e contenzioso</w:t>
            </w:r>
          </w:p>
        </w:tc>
      </w:tr>
      <w:tr w:rsidR="00792955">
        <w:trPr>
          <w:trHeight w:val="153"/>
        </w:trPr>
        <w:tc>
          <w:tcPr>
            <w:tcW w:w="3081" w:type="dxa"/>
            <w:gridSpan w:val="3"/>
            <w:shd w:val="clear" w:color="auto" w:fill="435F8E"/>
          </w:tcPr>
          <w:p w:rsidR="00792955" w:rsidRDefault="00527031">
            <w:pPr>
              <w:pStyle w:val="TableParagraph"/>
              <w:spacing w:before="2" w:line="131" w:lineRule="exact"/>
              <w:ind w:left="796"/>
              <w:rPr>
                <w:sz w:val="12"/>
              </w:rPr>
            </w:pPr>
            <w:r>
              <w:rPr>
                <w:color w:val="FFFFFF"/>
                <w:sz w:val="12"/>
              </w:rPr>
              <w:t>MAPPATURA PROCESSO</w:t>
            </w:r>
          </w:p>
        </w:tc>
        <w:tc>
          <w:tcPr>
            <w:tcW w:w="3508" w:type="dxa"/>
            <w:gridSpan w:val="3"/>
            <w:shd w:val="clear" w:color="auto" w:fill="FF0000"/>
          </w:tcPr>
          <w:p w:rsidR="00792955" w:rsidRDefault="00527031">
            <w:pPr>
              <w:pStyle w:val="TableParagraph"/>
              <w:spacing w:before="2" w:line="131" w:lineRule="exact"/>
              <w:ind w:left="1319" w:right="1304"/>
              <w:jc w:val="center"/>
              <w:rPr>
                <w:sz w:val="12"/>
              </w:rPr>
            </w:pPr>
            <w:r>
              <w:rPr>
                <w:color w:val="FFFFFF"/>
                <w:sz w:val="12"/>
              </w:rPr>
              <w:t>VALUTAZIONE</w:t>
            </w:r>
          </w:p>
        </w:tc>
        <w:tc>
          <w:tcPr>
            <w:tcW w:w="2816" w:type="dxa"/>
            <w:gridSpan w:val="2"/>
            <w:shd w:val="clear" w:color="auto" w:fill="CCFFCC"/>
          </w:tcPr>
          <w:p w:rsidR="00792955" w:rsidRDefault="00527031">
            <w:pPr>
              <w:pStyle w:val="TableParagraph"/>
              <w:spacing w:before="2" w:line="131" w:lineRule="exact"/>
              <w:ind w:left="1157" w:right="1141"/>
              <w:jc w:val="center"/>
              <w:rPr>
                <w:sz w:val="12"/>
              </w:rPr>
            </w:pPr>
            <w:r>
              <w:rPr>
                <w:sz w:val="12"/>
              </w:rPr>
              <w:t>MISURE</w:t>
            </w:r>
          </w:p>
        </w:tc>
        <w:tc>
          <w:tcPr>
            <w:tcW w:w="1756" w:type="dxa"/>
            <w:vMerge w:val="restart"/>
            <w:shd w:val="clear" w:color="auto" w:fill="D09995"/>
          </w:tcPr>
          <w:p w:rsidR="00792955" w:rsidRDefault="00792955">
            <w:pPr>
              <w:pStyle w:val="TableParagraph"/>
              <w:spacing w:before="8"/>
              <w:rPr>
                <w:rFonts w:ascii="Times New Roman"/>
                <w:sz w:val="20"/>
              </w:rPr>
            </w:pPr>
          </w:p>
          <w:p w:rsidR="00792955" w:rsidRDefault="00527031">
            <w:pPr>
              <w:pStyle w:val="TableParagraph"/>
              <w:ind w:left="285"/>
              <w:rPr>
                <w:sz w:val="12"/>
              </w:rPr>
            </w:pPr>
            <w:r>
              <w:rPr>
                <w:color w:val="FFFFFF"/>
                <w:sz w:val="12"/>
              </w:rPr>
              <w:t>PROGRAMMAZIONE</w:t>
            </w:r>
          </w:p>
        </w:tc>
      </w:tr>
      <w:tr w:rsidR="00792955">
        <w:trPr>
          <w:trHeight w:val="156"/>
        </w:trPr>
        <w:tc>
          <w:tcPr>
            <w:tcW w:w="1027" w:type="dxa"/>
            <w:tcBorders>
              <w:bottom w:val="nil"/>
            </w:tcBorders>
            <w:shd w:val="clear" w:color="auto" w:fill="435F8E"/>
          </w:tcPr>
          <w:p w:rsidR="00792955" w:rsidRDefault="00527031">
            <w:pPr>
              <w:pStyle w:val="TableParagraph"/>
              <w:spacing w:before="12" w:line="124" w:lineRule="exact"/>
              <w:ind w:left="203" w:right="191"/>
              <w:jc w:val="center"/>
              <w:rPr>
                <w:sz w:val="12"/>
              </w:rPr>
            </w:pPr>
            <w:r>
              <w:rPr>
                <w:color w:val="FFFFFF"/>
                <w:sz w:val="12"/>
              </w:rPr>
              <w:t>FASE</w:t>
            </w:r>
          </w:p>
        </w:tc>
        <w:tc>
          <w:tcPr>
            <w:tcW w:w="1027" w:type="dxa"/>
            <w:tcBorders>
              <w:bottom w:val="nil"/>
            </w:tcBorders>
            <w:shd w:val="clear" w:color="auto" w:fill="435F8E"/>
          </w:tcPr>
          <w:p w:rsidR="00792955" w:rsidRDefault="00527031">
            <w:pPr>
              <w:pStyle w:val="TableParagraph"/>
              <w:spacing w:before="12" w:line="124" w:lineRule="exact"/>
              <w:ind w:right="273"/>
              <w:jc w:val="right"/>
              <w:rPr>
                <w:sz w:val="12"/>
              </w:rPr>
            </w:pPr>
            <w:r>
              <w:rPr>
                <w:color w:val="FFFFFF"/>
                <w:sz w:val="12"/>
              </w:rPr>
              <w:t>AZIONE</w:t>
            </w:r>
          </w:p>
        </w:tc>
        <w:tc>
          <w:tcPr>
            <w:tcW w:w="1027" w:type="dxa"/>
            <w:vMerge w:val="restart"/>
            <w:shd w:val="clear" w:color="auto" w:fill="435F8E"/>
          </w:tcPr>
          <w:p w:rsidR="00792955" w:rsidRDefault="00792955">
            <w:pPr>
              <w:pStyle w:val="TableParagraph"/>
              <w:spacing w:before="7"/>
              <w:rPr>
                <w:rFonts w:ascii="Times New Roman"/>
                <w:sz w:val="13"/>
              </w:rPr>
            </w:pPr>
          </w:p>
          <w:p w:rsidR="00792955" w:rsidRDefault="00527031">
            <w:pPr>
              <w:pStyle w:val="TableParagraph"/>
              <w:ind w:left="135"/>
              <w:rPr>
                <w:sz w:val="12"/>
              </w:rPr>
            </w:pPr>
            <w:r>
              <w:rPr>
                <w:color w:val="FFFFFF"/>
                <w:sz w:val="12"/>
              </w:rPr>
              <w:t>ESECUTORE</w:t>
            </w:r>
          </w:p>
        </w:tc>
        <w:tc>
          <w:tcPr>
            <w:tcW w:w="1416" w:type="dxa"/>
            <w:vMerge w:val="restart"/>
            <w:shd w:val="clear" w:color="auto" w:fill="FF0000"/>
          </w:tcPr>
          <w:p w:rsidR="00792955" w:rsidRDefault="00527031">
            <w:pPr>
              <w:pStyle w:val="TableParagraph"/>
              <w:spacing w:before="5"/>
              <w:ind w:left="69" w:right="57"/>
              <w:jc w:val="center"/>
              <w:rPr>
                <w:sz w:val="12"/>
              </w:rPr>
            </w:pPr>
            <w:r>
              <w:rPr>
                <w:color w:val="FFFFFF"/>
                <w:sz w:val="12"/>
              </w:rPr>
              <w:t>DESCRIZIONE</w:t>
            </w:r>
          </w:p>
          <w:p w:rsidR="00792955" w:rsidRDefault="00527031">
            <w:pPr>
              <w:pStyle w:val="TableParagraph"/>
              <w:spacing w:before="4" w:line="150" w:lineRule="atLeast"/>
              <w:ind w:left="69" w:right="54"/>
              <w:jc w:val="center"/>
              <w:rPr>
                <w:sz w:val="12"/>
              </w:rPr>
            </w:pPr>
            <w:r>
              <w:rPr>
                <w:color w:val="FFFFFF"/>
                <w:sz w:val="12"/>
              </w:rPr>
              <w:t>COMPORTAMENTO A RISCHIO</w:t>
            </w:r>
          </w:p>
        </w:tc>
        <w:tc>
          <w:tcPr>
            <w:tcW w:w="1046" w:type="dxa"/>
            <w:vMerge w:val="restart"/>
            <w:shd w:val="clear" w:color="auto" w:fill="FF0000"/>
          </w:tcPr>
          <w:p w:rsidR="00792955" w:rsidRDefault="00527031">
            <w:pPr>
              <w:pStyle w:val="TableParagraph"/>
              <w:spacing w:before="5"/>
              <w:ind w:left="275" w:hanging="108"/>
              <w:rPr>
                <w:sz w:val="12"/>
              </w:rPr>
            </w:pPr>
            <w:r>
              <w:rPr>
                <w:color w:val="FFFFFF"/>
                <w:sz w:val="12"/>
              </w:rPr>
              <w:t>CATEGORIA</w:t>
            </w:r>
          </w:p>
          <w:p w:rsidR="00792955" w:rsidRDefault="00527031">
            <w:pPr>
              <w:pStyle w:val="TableParagraph"/>
              <w:spacing w:before="4" w:line="150" w:lineRule="atLeast"/>
              <w:ind w:left="186" w:firstLine="88"/>
              <w:rPr>
                <w:sz w:val="12"/>
              </w:rPr>
            </w:pPr>
            <w:r>
              <w:rPr>
                <w:color w:val="FFFFFF"/>
                <w:sz w:val="12"/>
              </w:rPr>
              <w:t xml:space="preserve">EVENTO </w:t>
            </w:r>
            <w:r>
              <w:rPr>
                <w:color w:val="FFFFFF"/>
                <w:spacing w:val="-1"/>
                <w:sz w:val="12"/>
              </w:rPr>
              <w:t>RISCHIOSO</w:t>
            </w:r>
          </w:p>
        </w:tc>
        <w:tc>
          <w:tcPr>
            <w:tcW w:w="1046" w:type="dxa"/>
            <w:vMerge w:val="restart"/>
            <w:shd w:val="clear" w:color="auto" w:fill="FF0000"/>
          </w:tcPr>
          <w:p w:rsidR="00792955" w:rsidRDefault="00792955">
            <w:pPr>
              <w:pStyle w:val="TableParagraph"/>
              <w:spacing w:before="7"/>
              <w:rPr>
                <w:rFonts w:ascii="Times New Roman"/>
                <w:sz w:val="13"/>
              </w:rPr>
            </w:pPr>
          </w:p>
          <w:p w:rsidR="00792955" w:rsidRDefault="00527031">
            <w:pPr>
              <w:pStyle w:val="TableParagraph"/>
              <w:ind w:left="102"/>
              <w:rPr>
                <w:sz w:val="12"/>
              </w:rPr>
            </w:pPr>
            <w:r>
              <w:rPr>
                <w:color w:val="FFFFFF"/>
                <w:sz w:val="12"/>
              </w:rPr>
              <w:t>VALUTAZIONE</w:t>
            </w:r>
          </w:p>
        </w:tc>
        <w:tc>
          <w:tcPr>
            <w:tcW w:w="1406" w:type="dxa"/>
            <w:vMerge w:val="restart"/>
            <w:tcBorders>
              <w:right w:val="single" w:sz="6" w:space="0" w:color="000000"/>
            </w:tcBorders>
            <w:shd w:val="clear" w:color="auto" w:fill="CCFFCC"/>
          </w:tcPr>
          <w:p w:rsidR="00792955" w:rsidRDefault="00792955">
            <w:pPr>
              <w:pStyle w:val="TableParagraph"/>
              <w:spacing w:before="7"/>
              <w:rPr>
                <w:rFonts w:ascii="Times New Roman"/>
                <w:sz w:val="13"/>
              </w:rPr>
            </w:pPr>
          </w:p>
          <w:p w:rsidR="00792955" w:rsidRDefault="00527031">
            <w:pPr>
              <w:pStyle w:val="TableParagraph"/>
              <w:ind w:left="144"/>
              <w:rPr>
                <w:sz w:val="12"/>
              </w:rPr>
            </w:pPr>
            <w:r>
              <w:rPr>
                <w:sz w:val="12"/>
              </w:rPr>
              <w:t>MISURE GENERALI</w:t>
            </w:r>
          </w:p>
        </w:tc>
        <w:tc>
          <w:tcPr>
            <w:tcW w:w="1410" w:type="dxa"/>
            <w:vMerge w:val="restart"/>
            <w:tcBorders>
              <w:left w:val="single" w:sz="6" w:space="0" w:color="000000"/>
            </w:tcBorders>
            <w:shd w:val="clear" w:color="auto" w:fill="CCFFCC"/>
          </w:tcPr>
          <w:p w:rsidR="00792955" w:rsidRDefault="00792955">
            <w:pPr>
              <w:pStyle w:val="TableParagraph"/>
              <w:spacing w:before="7"/>
              <w:rPr>
                <w:rFonts w:ascii="Times New Roman"/>
                <w:sz w:val="13"/>
              </w:rPr>
            </w:pPr>
          </w:p>
          <w:p w:rsidR="00792955" w:rsidRDefault="00527031">
            <w:pPr>
              <w:pStyle w:val="TableParagraph"/>
              <w:ind w:left="87"/>
              <w:rPr>
                <w:sz w:val="12"/>
              </w:rPr>
            </w:pPr>
            <w:r>
              <w:rPr>
                <w:sz w:val="12"/>
              </w:rPr>
              <w:t>MISURE SPECIFICHE</w:t>
            </w:r>
          </w:p>
        </w:tc>
        <w:tc>
          <w:tcPr>
            <w:tcW w:w="1756" w:type="dxa"/>
            <w:vMerge/>
            <w:tcBorders>
              <w:top w:val="nil"/>
            </w:tcBorders>
            <w:shd w:val="clear" w:color="auto" w:fill="D09995"/>
          </w:tcPr>
          <w:p w:rsidR="00792955" w:rsidRDefault="00792955">
            <w:pPr>
              <w:rPr>
                <w:sz w:val="2"/>
                <w:szCs w:val="2"/>
              </w:rPr>
            </w:pPr>
          </w:p>
        </w:tc>
      </w:tr>
      <w:tr w:rsidR="00792955">
        <w:trPr>
          <w:trHeight w:val="296"/>
        </w:trPr>
        <w:tc>
          <w:tcPr>
            <w:tcW w:w="1027" w:type="dxa"/>
            <w:tcBorders>
              <w:top w:val="nil"/>
            </w:tcBorders>
            <w:shd w:val="clear" w:color="auto" w:fill="435F8E"/>
          </w:tcPr>
          <w:p w:rsidR="00792955" w:rsidRDefault="00527031">
            <w:pPr>
              <w:pStyle w:val="TableParagraph"/>
              <w:spacing w:before="4"/>
              <w:ind w:left="259"/>
              <w:rPr>
                <w:sz w:val="12"/>
              </w:rPr>
            </w:pPr>
            <w:r>
              <w:rPr>
                <w:color w:val="FFFFFF"/>
                <w:sz w:val="12"/>
              </w:rPr>
              <w:t>numero e</w:t>
            </w:r>
          </w:p>
          <w:p w:rsidR="00792955" w:rsidRDefault="00527031">
            <w:pPr>
              <w:pStyle w:val="TableParagraph"/>
              <w:spacing w:before="15" w:line="119" w:lineRule="exact"/>
              <w:ind w:left="208"/>
              <w:rPr>
                <w:sz w:val="12"/>
              </w:rPr>
            </w:pPr>
            <w:r>
              <w:rPr>
                <w:color w:val="FFFFFF"/>
                <w:sz w:val="12"/>
              </w:rPr>
              <w:t>descrizione</w:t>
            </w:r>
          </w:p>
        </w:tc>
        <w:tc>
          <w:tcPr>
            <w:tcW w:w="1027" w:type="dxa"/>
            <w:tcBorders>
              <w:top w:val="nil"/>
            </w:tcBorders>
            <w:shd w:val="clear" w:color="auto" w:fill="435F8E"/>
          </w:tcPr>
          <w:p w:rsidR="00792955" w:rsidRDefault="00527031">
            <w:pPr>
              <w:pStyle w:val="TableParagraph"/>
              <w:spacing w:before="4"/>
              <w:ind w:left="259"/>
              <w:rPr>
                <w:sz w:val="12"/>
              </w:rPr>
            </w:pPr>
            <w:r>
              <w:rPr>
                <w:color w:val="FFFFFF"/>
                <w:sz w:val="12"/>
              </w:rPr>
              <w:t>numero e</w:t>
            </w:r>
          </w:p>
          <w:p w:rsidR="00792955" w:rsidRDefault="00527031">
            <w:pPr>
              <w:pStyle w:val="TableParagraph"/>
              <w:spacing w:before="15" w:line="119" w:lineRule="exact"/>
              <w:ind w:left="208"/>
              <w:rPr>
                <w:sz w:val="12"/>
              </w:rPr>
            </w:pPr>
            <w:r>
              <w:rPr>
                <w:color w:val="FFFFFF"/>
                <w:sz w:val="12"/>
              </w:rPr>
              <w:t>descrizione</w:t>
            </w:r>
          </w:p>
        </w:tc>
        <w:tc>
          <w:tcPr>
            <w:tcW w:w="1027" w:type="dxa"/>
            <w:vMerge/>
            <w:tcBorders>
              <w:top w:val="nil"/>
            </w:tcBorders>
            <w:shd w:val="clear" w:color="auto" w:fill="435F8E"/>
          </w:tcPr>
          <w:p w:rsidR="00792955" w:rsidRDefault="00792955">
            <w:pPr>
              <w:rPr>
                <w:sz w:val="2"/>
                <w:szCs w:val="2"/>
              </w:rPr>
            </w:pPr>
          </w:p>
        </w:tc>
        <w:tc>
          <w:tcPr>
            <w:tcW w:w="1416" w:type="dxa"/>
            <w:vMerge/>
            <w:tcBorders>
              <w:top w:val="nil"/>
            </w:tcBorders>
            <w:shd w:val="clear" w:color="auto" w:fill="FF0000"/>
          </w:tcPr>
          <w:p w:rsidR="00792955" w:rsidRDefault="00792955">
            <w:pPr>
              <w:rPr>
                <w:sz w:val="2"/>
                <w:szCs w:val="2"/>
              </w:rPr>
            </w:pPr>
          </w:p>
        </w:tc>
        <w:tc>
          <w:tcPr>
            <w:tcW w:w="1046" w:type="dxa"/>
            <w:vMerge/>
            <w:tcBorders>
              <w:top w:val="nil"/>
            </w:tcBorders>
            <w:shd w:val="clear" w:color="auto" w:fill="FF0000"/>
          </w:tcPr>
          <w:p w:rsidR="00792955" w:rsidRDefault="00792955">
            <w:pPr>
              <w:rPr>
                <w:sz w:val="2"/>
                <w:szCs w:val="2"/>
              </w:rPr>
            </w:pPr>
          </w:p>
        </w:tc>
        <w:tc>
          <w:tcPr>
            <w:tcW w:w="1046" w:type="dxa"/>
            <w:vMerge/>
            <w:tcBorders>
              <w:top w:val="nil"/>
            </w:tcBorders>
            <w:shd w:val="clear" w:color="auto" w:fill="FF0000"/>
          </w:tcPr>
          <w:p w:rsidR="00792955" w:rsidRDefault="00792955">
            <w:pPr>
              <w:rPr>
                <w:sz w:val="2"/>
                <w:szCs w:val="2"/>
              </w:rPr>
            </w:pPr>
          </w:p>
        </w:tc>
        <w:tc>
          <w:tcPr>
            <w:tcW w:w="1406" w:type="dxa"/>
            <w:vMerge/>
            <w:tcBorders>
              <w:top w:val="nil"/>
              <w:right w:val="single" w:sz="6" w:space="0" w:color="000000"/>
            </w:tcBorders>
            <w:shd w:val="clear" w:color="auto" w:fill="CCFFCC"/>
          </w:tcPr>
          <w:p w:rsidR="00792955" w:rsidRDefault="00792955">
            <w:pPr>
              <w:rPr>
                <w:sz w:val="2"/>
                <w:szCs w:val="2"/>
              </w:rPr>
            </w:pPr>
          </w:p>
        </w:tc>
        <w:tc>
          <w:tcPr>
            <w:tcW w:w="1410" w:type="dxa"/>
            <w:vMerge/>
            <w:tcBorders>
              <w:top w:val="nil"/>
              <w:left w:val="single" w:sz="6" w:space="0" w:color="000000"/>
            </w:tcBorders>
            <w:shd w:val="clear" w:color="auto" w:fill="CCFFCC"/>
          </w:tcPr>
          <w:p w:rsidR="00792955" w:rsidRDefault="00792955">
            <w:pPr>
              <w:rPr>
                <w:sz w:val="2"/>
                <w:szCs w:val="2"/>
              </w:rPr>
            </w:pPr>
          </w:p>
        </w:tc>
        <w:tc>
          <w:tcPr>
            <w:tcW w:w="1756" w:type="dxa"/>
            <w:vMerge/>
            <w:tcBorders>
              <w:top w:val="nil"/>
            </w:tcBorders>
            <w:shd w:val="clear" w:color="auto" w:fill="D09995"/>
          </w:tcPr>
          <w:p w:rsidR="00792955" w:rsidRDefault="00792955">
            <w:pPr>
              <w:rPr>
                <w:sz w:val="2"/>
                <w:szCs w:val="2"/>
              </w:rPr>
            </w:pPr>
          </w:p>
        </w:tc>
      </w:tr>
      <w:tr w:rsidR="00792955">
        <w:trPr>
          <w:trHeight w:val="964"/>
        </w:trPr>
        <w:tc>
          <w:tcPr>
            <w:tcW w:w="1027" w:type="dxa"/>
            <w:vMerge w:val="restart"/>
            <w:shd w:val="clear" w:color="auto" w:fill="DAEDF3"/>
          </w:tcPr>
          <w:p w:rsidR="00792955" w:rsidRDefault="00527031">
            <w:pPr>
              <w:pStyle w:val="TableParagraph"/>
              <w:spacing w:before="4" w:line="264" w:lineRule="auto"/>
              <w:ind w:left="26"/>
              <w:rPr>
                <w:sz w:val="11"/>
              </w:rPr>
            </w:pPr>
            <w:r>
              <w:rPr>
                <w:w w:val="105"/>
                <w:sz w:val="11"/>
              </w:rPr>
              <w:t>Il livello di mappatura conseguito è il livello minimo (LM</w:t>
            </w:r>
          </w:p>
          <w:p w:rsidR="00792955" w:rsidRDefault="00527031">
            <w:pPr>
              <w:pStyle w:val="TableParagraph"/>
              <w:spacing w:before="1" w:line="264" w:lineRule="auto"/>
              <w:ind w:left="26"/>
              <w:rPr>
                <w:sz w:val="11"/>
              </w:rPr>
            </w:pPr>
            <w:r>
              <w:rPr>
                <w:w w:val="105"/>
                <w:sz w:val="11"/>
              </w:rPr>
              <w:t>= mappatura del processo).</w:t>
            </w:r>
          </w:p>
          <w:p w:rsidR="00792955" w:rsidRDefault="00527031">
            <w:pPr>
              <w:pStyle w:val="TableParagraph"/>
              <w:spacing w:line="264" w:lineRule="auto"/>
              <w:ind w:left="26" w:right="1"/>
              <w:rPr>
                <w:sz w:val="11"/>
              </w:rPr>
            </w:pPr>
            <w:r>
              <w:rPr>
                <w:sz w:val="11"/>
              </w:rPr>
              <w:t xml:space="preserve">L'implementazione </w:t>
            </w:r>
            <w:r>
              <w:rPr>
                <w:w w:val="105"/>
                <w:sz w:val="11"/>
              </w:rPr>
              <w:t>di tale livello prevede il passaggio, progressivo, al livello</w:t>
            </w:r>
            <w:r>
              <w:rPr>
                <w:spacing w:val="-16"/>
                <w:w w:val="105"/>
                <w:sz w:val="11"/>
              </w:rPr>
              <w:t xml:space="preserve"> </w:t>
            </w:r>
            <w:r>
              <w:rPr>
                <w:w w:val="105"/>
                <w:sz w:val="11"/>
              </w:rPr>
              <w:t>Standard</w:t>
            </w:r>
            <w:r>
              <w:rPr>
                <w:spacing w:val="-16"/>
                <w:w w:val="105"/>
                <w:sz w:val="11"/>
              </w:rPr>
              <w:t xml:space="preserve"> </w:t>
            </w:r>
            <w:r>
              <w:rPr>
                <w:w w:val="105"/>
                <w:sz w:val="11"/>
              </w:rPr>
              <w:t>(LS</w:t>
            </w:r>
          </w:p>
          <w:p w:rsidR="00792955" w:rsidRDefault="00527031">
            <w:pPr>
              <w:pStyle w:val="TableParagraph"/>
              <w:spacing w:line="264" w:lineRule="auto"/>
              <w:ind w:left="26"/>
              <w:rPr>
                <w:sz w:val="11"/>
              </w:rPr>
            </w:pPr>
            <w:r>
              <w:rPr>
                <w:w w:val="105"/>
                <w:sz w:val="11"/>
              </w:rPr>
              <w:t>= mappatura delle fasi) e a livello avanzato (LA = mappatura fasi e azioni)</w:t>
            </w:r>
          </w:p>
        </w:tc>
        <w:tc>
          <w:tcPr>
            <w:tcW w:w="1027" w:type="dxa"/>
            <w:vMerge w:val="restart"/>
            <w:shd w:val="clear" w:color="auto" w:fill="DAEDF3"/>
          </w:tcPr>
          <w:p w:rsidR="00792955" w:rsidRDefault="00527031">
            <w:pPr>
              <w:pStyle w:val="TableParagraph"/>
              <w:spacing w:before="4" w:line="264" w:lineRule="auto"/>
              <w:ind w:left="26"/>
              <w:rPr>
                <w:sz w:val="11"/>
              </w:rPr>
            </w:pPr>
            <w:r>
              <w:rPr>
                <w:w w:val="105"/>
                <w:sz w:val="11"/>
              </w:rPr>
              <w:t>Il livello di mappatura conseguito è il livello minimo (LM</w:t>
            </w:r>
          </w:p>
          <w:p w:rsidR="00792955" w:rsidRDefault="00527031">
            <w:pPr>
              <w:pStyle w:val="TableParagraph"/>
              <w:spacing w:before="1" w:line="264" w:lineRule="auto"/>
              <w:ind w:left="26"/>
              <w:rPr>
                <w:sz w:val="11"/>
              </w:rPr>
            </w:pPr>
            <w:r>
              <w:rPr>
                <w:w w:val="105"/>
                <w:sz w:val="11"/>
              </w:rPr>
              <w:t>= mappatura del processo).</w:t>
            </w:r>
          </w:p>
          <w:p w:rsidR="00792955" w:rsidRDefault="00527031">
            <w:pPr>
              <w:pStyle w:val="TableParagraph"/>
              <w:spacing w:line="264" w:lineRule="auto"/>
              <w:ind w:left="26" w:right="1"/>
              <w:rPr>
                <w:sz w:val="11"/>
              </w:rPr>
            </w:pPr>
            <w:r>
              <w:rPr>
                <w:sz w:val="11"/>
              </w:rPr>
              <w:t xml:space="preserve">L'implementazione </w:t>
            </w:r>
            <w:r>
              <w:rPr>
                <w:w w:val="105"/>
                <w:sz w:val="11"/>
              </w:rPr>
              <w:t>di tale livello prevede il passaggio, progressivo, al livello</w:t>
            </w:r>
            <w:r>
              <w:rPr>
                <w:spacing w:val="-16"/>
                <w:w w:val="105"/>
                <w:sz w:val="11"/>
              </w:rPr>
              <w:t xml:space="preserve"> </w:t>
            </w:r>
            <w:r>
              <w:rPr>
                <w:w w:val="105"/>
                <w:sz w:val="11"/>
              </w:rPr>
              <w:t>Standard</w:t>
            </w:r>
            <w:r>
              <w:rPr>
                <w:spacing w:val="-16"/>
                <w:w w:val="105"/>
                <w:sz w:val="11"/>
              </w:rPr>
              <w:t xml:space="preserve"> </w:t>
            </w:r>
            <w:r>
              <w:rPr>
                <w:w w:val="105"/>
                <w:sz w:val="11"/>
              </w:rPr>
              <w:t>(LS</w:t>
            </w:r>
          </w:p>
          <w:p w:rsidR="00792955" w:rsidRDefault="00527031">
            <w:pPr>
              <w:pStyle w:val="TableParagraph"/>
              <w:spacing w:line="264" w:lineRule="auto"/>
              <w:ind w:left="26"/>
              <w:rPr>
                <w:sz w:val="11"/>
              </w:rPr>
            </w:pPr>
            <w:r>
              <w:rPr>
                <w:w w:val="105"/>
                <w:sz w:val="11"/>
              </w:rPr>
              <w:t>= mappatura delle fasi) e a livello avanzato (LA = mappatura fasi e azioni)</w:t>
            </w:r>
          </w:p>
        </w:tc>
        <w:tc>
          <w:tcPr>
            <w:tcW w:w="1027" w:type="dxa"/>
            <w:vMerge w:val="restart"/>
            <w:shd w:val="clear" w:color="auto" w:fill="DAEDF3"/>
          </w:tcPr>
          <w:p w:rsidR="00792955" w:rsidRDefault="00527031">
            <w:pPr>
              <w:pStyle w:val="TableParagraph"/>
              <w:spacing w:before="4" w:line="264" w:lineRule="auto"/>
              <w:ind w:left="27"/>
              <w:rPr>
                <w:sz w:val="11"/>
              </w:rPr>
            </w:pPr>
            <w:r>
              <w:rPr>
                <w:w w:val="105"/>
                <w:sz w:val="11"/>
              </w:rPr>
              <w:t>Il livello di mappatura conseguito è il livello minimo (LM</w:t>
            </w:r>
          </w:p>
          <w:p w:rsidR="00792955" w:rsidRDefault="00527031">
            <w:pPr>
              <w:pStyle w:val="TableParagraph"/>
              <w:spacing w:before="1" w:line="264" w:lineRule="auto"/>
              <w:ind w:left="27"/>
              <w:rPr>
                <w:sz w:val="11"/>
              </w:rPr>
            </w:pPr>
            <w:r>
              <w:rPr>
                <w:w w:val="105"/>
                <w:sz w:val="11"/>
              </w:rPr>
              <w:t>= mappatura del processo).</w:t>
            </w:r>
          </w:p>
          <w:p w:rsidR="00792955" w:rsidRDefault="00527031">
            <w:pPr>
              <w:pStyle w:val="TableParagraph"/>
              <w:spacing w:line="264" w:lineRule="auto"/>
              <w:ind w:left="27"/>
              <w:rPr>
                <w:sz w:val="11"/>
              </w:rPr>
            </w:pPr>
            <w:r>
              <w:rPr>
                <w:sz w:val="11"/>
              </w:rPr>
              <w:t xml:space="preserve">L'implementazione </w:t>
            </w:r>
            <w:r>
              <w:rPr>
                <w:w w:val="105"/>
                <w:sz w:val="11"/>
              </w:rPr>
              <w:t>di tale livello prevede il passaggio, progressivo, al livello</w:t>
            </w:r>
            <w:r>
              <w:rPr>
                <w:spacing w:val="-16"/>
                <w:w w:val="105"/>
                <w:sz w:val="11"/>
              </w:rPr>
              <w:t xml:space="preserve"> </w:t>
            </w:r>
            <w:r>
              <w:rPr>
                <w:w w:val="105"/>
                <w:sz w:val="11"/>
              </w:rPr>
              <w:t>Standard</w:t>
            </w:r>
            <w:r>
              <w:rPr>
                <w:spacing w:val="-16"/>
                <w:w w:val="105"/>
                <w:sz w:val="11"/>
              </w:rPr>
              <w:t xml:space="preserve"> </w:t>
            </w:r>
            <w:r>
              <w:rPr>
                <w:w w:val="105"/>
                <w:sz w:val="11"/>
              </w:rPr>
              <w:t>(LS</w:t>
            </w:r>
          </w:p>
          <w:p w:rsidR="00792955" w:rsidRDefault="00527031">
            <w:pPr>
              <w:pStyle w:val="TableParagraph"/>
              <w:spacing w:line="264" w:lineRule="auto"/>
              <w:ind w:left="27"/>
              <w:rPr>
                <w:sz w:val="11"/>
              </w:rPr>
            </w:pPr>
            <w:r>
              <w:rPr>
                <w:w w:val="105"/>
                <w:sz w:val="11"/>
              </w:rPr>
              <w:t>= mappatura delle fasi) e a livello avanzato (LA = mappatura fasi e azioni)</w:t>
            </w:r>
          </w:p>
        </w:tc>
        <w:tc>
          <w:tcPr>
            <w:tcW w:w="1416" w:type="dxa"/>
            <w:tcBorders>
              <w:bottom w:val="nil"/>
            </w:tcBorders>
          </w:tcPr>
          <w:p w:rsidR="00792955" w:rsidRDefault="00527031">
            <w:pPr>
              <w:pStyle w:val="TableParagraph"/>
              <w:spacing w:before="4" w:line="264" w:lineRule="auto"/>
              <w:ind w:left="27" w:right="25"/>
              <w:rPr>
                <w:sz w:val="11"/>
              </w:rPr>
            </w:pPr>
            <w:r>
              <w:rPr>
                <w:w w:val="105"/>
                <w:sz w:val="11"/>
              </w:rPr>
              <w:t>- Omettere procedure competitive nell'attribuzione degli incarichi legali e identificare il legale sulla base del criterio della</w:t>
            </w:r>
          </w:p>
          <w:p w:rsidR="00792955" w:rsidRDefault="00527031">
            <w:pPr>
              <w:pStyle w:val="TableParagraph"/>
              <w:spacing w:before="1" w:line="105" w:lineRule="exact"/>
              <w:ind w:left="27"/>
              <w:rPr>
                <w:sz w:val="11"/>
              </w:rPr>
            </w:pPr>
            <w:r>
              <w:rPr>
                <w:w w:val="105"/>
                <w:sz w:val="11"/>
              </w:rPr>
              <w:t>fiducia</w:t>
            </w:r>
          </w:p>
        </w:tc>
        <w:tc>
          <w:tcPr>
            <w:tcW w:w="1046" w:type="dxa"/>
            <w:tcBorders>
              <w:bottom w:val="nil"/>
            </w:tcBorders>
          </w:tcPr>
          <w:p w:rsidR="00792955" w:rsidRDefault="00527031">
            <w:pPr>
              <w:pStyle w:val="TableParagraph"/>
              <w:spacing w:before="4" w:line="264" w:lineRule="auto"/>
              <w:ind w:left="27"/>
              <w:rPr>
                <w:sz w:val="11"/>
              </w:rPr>
            </w:pPr>
            <w:r>
              <w:rPr>
                <w:w w:val="105"/>
                <w:sz w:val="11"/>
              </w:rPr>
              <w:t>- Accordi con soggetti privati</w:t>
            </w:r>
          </w:p>
        </w:tc>
        <w:tc>
          <w:tcPr>
            <w:tcW w:w="1046" w:type="dxa"/>
            <w:tcBorders>
              <w:bottom w:val="nil"/>
            </w:tcBorders>
          </w:tcPr>
          <w:p w:rsidR="00792955" w:rsidRDefault="00527031">
            <w:pPr>
              <w:pStyle w:val="TableParagraph"/>
              <w:spacing w:before="9"/>
              <w:ind w:left="28"/>
              <w:rPr>
                <w:sz w:val="11"/>
              </w:rPr>
            </w:pPr>
            <w:r>
              <w:rPr>
                <w:b/>
                <w:w w:val="105"/>
                <w:sz w:val="11"/>
              </w:rPr>
              <w:t xml:space="preserve">Impatto: </w:t>
            </w:r>
            <w:r>
              <w:rPr>
                <w:w w:val="105"/>
                <w:sz w:val="11"/>
              </w:rPr>
              <w:t>Basso</w:t>
            </w:r>
          </w:p>
        </w:tc>
        <w:tc>
          <w:tcPr>
            <w:tcW w:w="1406" w:type="dxa"/>
            <w:vMerge w:val="restart"/>
            <w:tcBorders>
              <w:right w:val="single" w:sz="6" w:space="0" w:color="000000"/>
            </w:tcBorders>
          </w:tcPr>
          <w:p w:rsidR="00792955" w:rsidRDefault="00527031">
            <w:pPr>
              <w:pStyle w:val="TableParagraph"/>
              <w:spacing w:before="4" w:line="264" w:lineRule="auto"/>
              <w:ind w:left="28" w:right="-1"/>
              <w:rPr>
                <w:sz w:val="11"/>
              </w:rPr>
            </w:pPr>
            <w:r>
              <w:rPr>
                <w:w w:val="105"/>
                <w:sz w:val="11"/>
              </w:rPr>
              <w:t>- Tutte le misure obbligatorie, previste dalla Legge 190/2012, dal PNA 2013 e annualita' successive nonche' da altre fonti normative cogenti,</w:t>
            </w:r>
            <w:r>
              <w:rPr>
                <w:spacing w:val="-22"/>
                <w:w w:val="105"/>
                <w:sz w:val="11"/>
              </w:rPr>
              <w:t xml:space="preserve"> </w:t>
            </w:r>
            <w:r>
              <w:rPr>
                <w:w w:val="105"/>
                <w:sz w:val="11"/>
              </w:rPr>
              <w:t>purche'</w:t>
            </w:r>
            <w:r>
              <w:rPr>
                <w:spacing w:val="-22"/>
                <w:w w:val="105"/>
                <w:sz w:val="11"/>
              </w:rPr>
              <w:t xml:space="preserve"> </w:t>
            </w:r>
            <w:r>
              <w:rPr>
                <w:w w:val="105"/>
                <w:sz w:val="11"/>
              </w:rPr>
              <w:t>compatibili con l'attivita' in</w:t>
            </w:r>
            <w:r>
              <w:rPr>
                <w:spacing w:val="-14"/>
                <w:w w:val="105"/>
                <w:sz w:val="11"/>
              </w:rPr>
              <w:t xml:space="preserve"> </w:t>
            </w:r>
            <w:r>
              <w:rPr>
                <w:w w:val="105"/>
                <w:sz w:val="11"/>
              </w:rPr>
              <w:t>esame</w:t>
            </w:r>
          </w:p>
        </w:tc>
        <w:tc>
          <w:tcPr>
            <w:tcW w:w="1410" w:type="dxa"/>
            <w:vMerge w:val="restart"/>
            <w:tcBorders>
              <w:left w:val="single" w:sz="6" w:space="0" w:color="000000"/>
            </w:tcBorders>
          </w:tcPr>
          <w:p w:rsidR="00792955" w:rsidRDefault="00527031">
            <w:pPr>
              <w:pStyle w:val="TableParagraph"/>
              <w:spacing w:before="4" w:line="264" w:lineRule="auto"/>
              <w:ind w:left="27" w:right="15"/>
              <w:rPr>
                <w:sz w:val="11"/>
              </w:rPr>
            </w:pPr>
            <w:r>
              <w:rPr>
                <w:w w:val="105"/>
                <w:sz w:val="11"/>
              </w:rPr>
              <w:t>- Formazione specialistica su tematiche di competenza dell'Ufficio</w:t>
            </w:r>
          </w:p>
        </w:tc>
        <w:tc>
          <w:tcPr>
            <w:tcW w:w="1756" w:type="dxa"/>
            <w:tcBorders>
              <w:bottom w:val="nil"/>
            </w:tcBorders>
          </w:tcPr>
          <w:p w:rsidR="00792955" w:rsidRDefault="00527031">
            <w:pPr>
              <w:pStyle w:val="TableParagraph"/>
              <w:spacing w:before="9" w:line="264" w:lineRule="auto"/>
              <w:ind w:left="26"/>
              <w:rPr>
                <w:sz w:val="11"/>
              </w:rPr>
            </w:pPr>
            <w:r>
              <w:rPr>
                <w:b/>
                <w:w w:val="105"/>
                <w:sz w:val="11"/>
              </w:rPr>
              <w:t xml:space="preserve">Stato di attuazione: </w:t>
            </w:r>
            <w:r>
              <w:rPr>
                <w:w w:val="105"/>
                <w:sz w:val="11"/>
              </w:rPr>
              <w:t>Misure attuate</w:t>
            </w:r>
          </w:p>
        </w:tc>
      </w:tr>
      <w:tr w:rsidR="00792955">
        <w:trPr>
          <w:trHeight w:val="1095"/>
        </w:trPr>
        <w:tc>
          <w:tcPr>
            <w:tcW w:w="1027" w:type="dxa"/>
            <w:vMerge/>
            <w:tcBorders>
              <w:top w:val="nil"/>
            </w:tcBorders>
            <w:shd w:val="clear" w:color="auto" w:fill="DAEDF3"/>
          </w:tcPr>
          <w:p w:rsidR="00792955" w:rsidRDefault="00792955">
            <w:pPr>
              <w:rPr>
                <w:sz w:val="2"/>
                <w:szCs w:val="2"/>
              </w:rPr>
            </w:pPr>
          </w:p>
        </w:tc>
        <w:tc>
          <w:tcPr>
            <w:tcW w:w="1027" w:type="dxa"/>
            <w:vMerge/>
            <w:tcBorders>
              <w:top w:val="nil"/>
            </w:tcBorders>
            <w:shd w:val="clear" w:color="auto" w:fill="DAEDF3"/>
          </w:tcPr>
          <w:p w:rsidR="00792955" w:rsidRDefault="00792955">
            <w:pPr>
              <w:rPr>
                <w:sz w:val="2"/>
                <w:szCs w:val="2"/>
              </w:rPr>
            </w:pPr>
          </w:p>
        </w:tc>
        <w:tc>
          <w:tcPr>
            <w:tcW w:w="1027" w:type="dxa"/>
            <w:vMerge/>
            <w:tcBorders>
              <w:top w:val="nil"/>
            </w:tcBorders>
            <w:shd w:val="clear" w:color="auto" w:fill="DAEDF3"/>
          </w:tcPr>
          <w:p w:rsidR="00792955" w:rsidRDefault="00792955">
            <w:pPr>
              <w:rPr>
                <w:sz w:val="2"/>
                <w:szCs w:val="2"/>
              </w:rPr>
            </w:pPr>
          </w:p>
        </w:tc>
        <w:tc>
          <w:tcPr>
            <w:tcW w:w="1416" w:type="dxa"/>
            <w:tcBorders>
              <w:top w:val="nil"/>
              <w:bottom w:val="nil"/>
            </w:tcBorders>
          </w:tcPr>
          <w:p w:rsidR="00792955" w:rsidRDefault="00527031">
            <w:pPr>
              <w:pStyle w:val="TableParagraph"/>
              <w:spacing w:line="264" w:lineRule="auto"/>
              <w:ind w:left="27" w:right="25"/>
              <w:rPr>
                <w:sz w:val="11"/>
              </w:rPr>
            </w:pPr>
            <w:r>
              <w:rPr>
                <w:w w:val="105"/>
                <w:sz w:val="11"/>
              </w:rPr>
              <w:t>- Fornire una motivazione generica e tautologica circa la sussistenza dei presupposti di legge per il conferimento di incarichi professionali allo scopo di agevolare soggetti</w:t>
            </w:r>
          </w:p>
          <w:p w:rsidR="00792955" w:rsidRDefault="00527031">
            <w:pPr>
              <w:pStyle w:val="TableParagraph"/>
              <w:spacing w:line="104" w:lineRule="exact"/>
              <w:ind w:left="27"/>
              <w:rPr>
                <w:sz w:val="11"/>
              </w:rPr>
            </w:pPr>
            <w:r>
              <w:rPr>
                <w:w w:val="105"/>
                <w:sz w:val="11"/>
              </w:rPr>
              <w:t>particolari</w:t>
            </w:r>
          </w:p>
        </w:tc>
        <w:tc>
          <w:tcPr>
            <w:tcW w:w="1046" w:type="dxa"/>
            <w:tcBorders>
              <w:top w:val="nil"/>
              <w:bottom w:val="nil"/>
            </w:tcBorders>
          </w:tcPr>
          <w:p w:rsidR="00792955" w:rsidRDefault="00527031">
            <w:pPr>
              <w:pStyle w:val="TableParagraph"/>
              <w:spacing w:line="123" w:lineRule="exact"/>
              <w:ind w:left="27"/>
              <w:rPr>
                <w:sz w:val="11"/>
              </w:rPr>
            </w:pPr>
            <w:r>
              <w:rPr>
                <w:w w:val="102"/>
                <w:sz w:val="11"/>
              </w:rPr>
              <w:t>-</w:t>
            </w:r>
          </w:p>
          <w:p w:rsidR="00792955" w:rsidRDefault="00527031">
            <w:pPr>
              <w:pStyle w:val="TableParagraph"/>
              <w:spacing w:before="12" w:line="264" w:lineRule="auto"/>
              <w:ind w:left="27" w:right="22"/>
              <w:rPr>
                <w:sz w:val="11"/>
              </w:rPr>
            </w:pPr>
            <w:r>
              <w:rPr>
                <w:sz w:val="11"/>
              </w:rPr>
              <w:t xml:space="preserve">Alterazione/manipol </w:t>
            </w:r>
            <w:r>
              <w:rPr>
                <w:w w:val="105"/>
                <w:sz w:val="11"/>
              </w:rPr>
              <w:t>azione/utilizzo improprio di informazioni e documentazione</w:t>
            </w:r>
          </w:p>
        </w:tc>
        <w:tc>
          <w:tcPr>
            <w:tcW w:w="1046" w:type="dxa"/>
            <w:tcBorders>
              <w:top w:val="nil"/>
              <w:bottom w:val="nil"/>
            </w:tcBorders>
          </w:tcPr>
          <w:p w:rsidR="00792955" w:rsidRDefault="00527031">
            <w:pPr>
              <w:pStyle w:val="TableParagraph"/>
              <w:spacing w:before="1"/>
              <w:ind w:left="28"/>
              <w:rPr>
                <w:sz w:val="11"/>
              </w:rPr>
            </w:pPr>
            <w:r>
              <w:rPr>
                <w:b/>
                <w:w w:val="105"/>
                <w:sz w:val="11"/>
              </w:rPr>
              <w:t xml:space="preserve">Probabilità: </w:t>
            </w:r>
            <w:r>
              <w:rPr>
                <w:w w:val="105"/>
                <w:sz w:val="11"/>
              </w:rPr>
              <w:t>Basso</w:t>
            </w:r>
          </w:p>
        </w:tc>
        <w:tc>
          <w:tcPr>
            <w:tcW w:w="1406" w:type="dxa"/>
            <w:vMerge/>
            <w:tcBorders>
              <w:top w:val="nil"/>
              <w:right w:val="single" w:sz="6" w:space="0" w:color="000000"/>
            </w:tcBorders>
          </w:tcPr>
          <w:p w:rsidR="00792955" w:rsidRDefault="00792955">
            <w:pPr>
              <w:rPr>
                <w:sz w:val="2"/>
                <w:szCs w:val="2"/>
              </w:rPr>
            </w:pPr>
          </w:p>
        </w:tc>
        <w:tc>
          <w:tcPr>
            <w:tcW w:w="1410" w:type="dxa"/>
            <w:vMerge/>
            <w:tcBorders>
              <w:top w:val="nil"/>
              <w:left w:val="single" w:sz="6" w:space="0" w:color="000000"/>
            </w:tcBorders>
          </w:tcPr>
          <w:p w:rsidR="00792955" w:rsidRDefault="00792955">
            <w:pPr>
              <w:rPr>
                <w:sz w:val="2"/>
                <w:szCs w:val="2"/>
              </w:rPr>
            </w:pPr>
          </w:p>
        </w:tc>
        <w:tc>
          <w:tcPr>
            <w:tcW w:w="1756" w:type="dxa"/>
            <w:tcBorders>
              <w:top w:val="nil"/>
              <w:bottom w:val="nil"/>
            </w:tcBorders>
          </w:tcPr>
          <w:p w:rsidR="00792955" w:rsidRDefault="00527031" w:rsidP="000F7CBA">
            <w:pPr>
              <w:pStyle w:val="TableParagraph"/>
              <w:spacing w:before="1"/>
              <w:ind w:left="26"/>
              <w:rPr>
                <w:sz w:val="11"/>
              </w:rPr>
            </w:pPr>
            <w:r>
              <w:rPr>
                <w:b/>
                <w:w w:val="105"/>
                <w:sz w:val="11"/>
              </w:rPr>
              <w:t>Fasi</w:t>
            </w:r>
            <w:r>
              <w:rPr>
                <w:b/>
                <w:spacing w:val="-9"/>
                <w:w w:val="105"/>
                <w:sz w:val="11"/>
              </w:rPr>
              <w:t xml:space="preserve"> </w:t>
            </w:r>
            <w:r>
              <w:rPr>
                <w:b/>
                <w:w w:val="105"/>
                <w:sz w:val="11"/>
              </w:rPr>
              <w:t>e</w:t>
            </w:r>
            <w:r>
              <w:rPr>
                <w:b/>
                <w:spacing w:val="-9"/>
                <w:w w:val="105"/>
                <w:sz w:val="11"/>
              </w:rPr>
              <w:t xml:space="preserve"> </w:t>
            </w:r>
            <w:r>
              <w:rPr>
                <w:b/>
                <w:w w:val="105"/>
                <w:sz w:val="11"/>
              </w:rPr>
              <w:t>tempi</w:t>
            </w:r>
            <w:r>
              <w:rPr>
                <w:b/>
                <w:spacing w:val="-9"/>
                <w:w w:val="105"/>
                <w:sz w:val="11"/>
              </w:rPr>
              <w:t xml:space="preserve"> </w:t>
            </w:r>
            <w:r>
              <w:rPr>
                <w:b/>
                <w:w w:val="105"/>
                <w:sz w:val="11"/>
              </w:rPr>
              <w:t>di</w:t>
            </w:r>
            <w:r>
              <w:rPr>
                <w:b/>
                <w:spacing w:val="-9"/>
                <w:w w:val="105"/>
                <w:sz w:val="11"/>
              </w:rPr>
              <w:t xml:space="preserve"> </w:t>
            </w:r>
            <w:r>
              <w:rPr>
                <w:b/>
                <w:w w:val="105"/>
                <w:sz w:val="11"/>
              </w:rPr>
              <w:t>attuazione:</w:t>
            </w:r>
            <w:r>
              <w:rPr>
                <w:b/>
                <w:spacing w:val="-5"/>
                <w:w w:val="105"/>
                <w:sz w:val="11"/>
              </w:rPr>
              <w:t xml:space="preserve"> </w:t>
            </w:r>
            <w:r>
              <w:rPr>
                <w:w w:val="105"/>
                <w:sz w:val="11"/>
              </w:rPr>
              <w:t>20</w:t>
            </w:r>
            <w:r w:rsidR="000F7CBA">
              <w:rPr>
                <w:w w:val="105"/>
                <w:sz w:val="11"/>
              </w:rPr>
              <w:t>1</w:t>
            </w:r>
            <w:r>
              <w:rPr>
                <w:w w:val="105"/>
                <w:sz w:val="11"/>
              </w:rPr>
              <w:t>0</w:t>
            </w:r>
          </w:p>
        </w:tc>
      </w:tr>
      <w:tr w:rsidR="00792955">
        <w:trPr>
          <w:trHeight w:val="679"/>
        </w:trPr>
        <w:tc>
          <w:tcPr>
            <w:tcW w:w="1027" w:type="dxa"/>
            <w:vMerge/>
            <w:tcBorders>
              <w:top w:val="nil"/>
            </w:tcBorders>
            <w:shd w:val="clear" w:color="auto" w:fill="DAEDF3"/>
          </w:tcPr>
          <w:p w:rsidR="00792955" w:rsidRDefault="00792955">
            <w:pPr>
              <w:rPr>
                <w:sz w:val="2"/>
                <w:szCs w:val="2"/>
              </w:rPr>
            </w:pPr>
          </w:p>
        </w:tc>
        <w:tc>
          <w:tcPr>
            <w:tcW w:w="1027" w:type="dxa"/>
            <w:vMerge/>
            <w:tcBorders>
              <w:top w:val="nil"/>
            </w:tcBorders>
            <w:shd w:val="clear" w:color="auto" w:fill="DAEDF3"/>
          </w:tcPr>
          <w:p w:rsidR="00792955" w:rsidRDefault="00792955">
            <w:pPr>
              <w:rPr>
                <w:sz w:val="2"/>
                <w:szCs w:val="2"/>
              </w:rPr>
            </w:pPr>
          </w:p>
        </w:tc>
        <w:tc>
          <w:tcPr>
            <w:tcW w:w="1027" w:type="dxa"/>
            <w:vMerge/>
            <w:tcBorders>
              <w:top w:val="nil"/>
            </w:tcBorders>
            <w:shd w:val="clear" w:color="auto" w:fill="DAEDF3"/>
          </w:tcPr>
          <w:p w:rsidR="00792955" w:rsidRDefault="00792955">
            <w:pPr>
              <w:rPr>
                <w:sz w:val="2"/>
                <w:szCs w:val="2"/>
              </w:rPr>
            </w:pPr>
          </w:p>
        </w:tc>
        <w:tc>
          <w:tcPr>
            <w:tcW w:w="1416" w:type="dxa"/>
            <w:tcBorders>
              <w:top w:val="nil"/>
              <w:bottom w:val="nil"/>
            </w:tcBorders>
          </w:tcPr>
          <w:p w:rsidR="00792955" w:rsidRDefault="00527031">
            <w:pPr>
              <w:pStyle w:val="TableParagraph"/>
              <w:spacing w:line="264" w:lineRule="auto"/>
              <w:ind w:left="27" w:right="17"/>
              <w:rPr>
                <w:sz w:val="11"/>
              </w:rPr>
            </w:pPr>
            <w:r>
              <w:rPr>
                <w:w w:val="105"/>
                <w:sz w:val="11"/>
              </w:rPr>
              <w:t>- Eludere i vincoli relativi a incarichi, collaborazioni, assunzioni</w:t>
            </w:r>
          </w:p>
        </w:tc>
        <w:tc>
          <w:tcPr>
            <w:tcW w:w="1046" w:type="dxa"/>
            <w:tcBorders>
              <w:top w:val="nil"/>
              <w:bottom w:val="nil"/>
            </w:tcBorders>
          </w:tcPr>
          <w:p w:rsidR="00792955" w:rsidRDefault="00527031">
            <w:pPr>
              <w:pStyle w:val="TableParagraph"/>
              <w:spacing w:line="264" w:lineRule="auto"/>
              <w:ind w:left="27" w:right="8"/>
              <w:rPr>
                <w:sz w:val="11"/>
              </w:rPr>
            </w:pPr>
            <w:r>
              <w:rPr>
                <w:w w:val="105"/>
                <w:sz w:val="11"/>
              </w:rPr>
              <w:t>- Condizionamento dell'attivita' per interessi</w:t>
            </w:r>
            <w:r>
              <w:rPr>
                <w:spacing w:val="-19"/>
                <w:w w:val="105"/>
                <w:sz w:val="11"/>
              </w:rPr>
              <w:t xml:space="preserve"> </w:t>
            </w:r>
            <w:r>
              <w:rPr>
                <w:w w:val="105"/>
                <w:sz w:val="11"/>
              </w:rPr>
              <w:t>particolari, di</w:t>
            </w:r>
            <w:r>
              <w:rPr>
                <w:spacing w:val="-11"/>
                <w:w w:val="105"/>
                <w:sz w:val="11"/>
              </w:rPr>
              <w:t xml:space="preserve"> </w:t>
            </w:r>
            <w:r>
              <w:rPr>
                <w:w w:val="105"/>
                <w:sz w:val="11"/>
              </w:rPr>
              <w:t>singoli</w:t>
            </w:r>
            <w:r>
              <w:rPr>
                <w:spacing w:val="-10"/>
                <w:w w:val="105"/>
                <w:sz w:val="11"/>
              </w:rPr>
              <w:t xml:space="preserve"> </w:t>
            </w:r>
            <w:r>
              <w:rPr>
                <w:w w:val="105"/>
                <w:sz w:val="11"/>
              </w:rPr>
              <w:t>o</w:t>
            </w:r>
            <w:r>
              <w:rPr>
                <w:spacing w:val="-9"/>
                <w:w w:val="105"/>
                <w:sz w:val="11"/>
              </w:rPr>
              <w:t xml:space="preserve"> </w:t>
            </w:r>
            <w:r>
              <w:rPr>
                <w:w w:val="105"/>
                <w:sz w:val="11"/>
              </w:rPr>
              <w:t>di</w:t>
            </w:r>
            <w:r>
              <w:rPr>
                <w:spacing w:val="-10"/>
                <w:w w:val="105"/>
                <w:sz w:val="11"/>
              </w:rPr>
              <w:t xml:space="preserve"> </w:t>
            </w:r>
            <w:r>
              <w:rPr>
                <w:w w:val="105"/>
                <w:sz w:val="11"/>
              </w:rPr>
              <w:t>gruppi</w:t>
            </w:r>
          </w:p>
        </w:tc>
        <w:tc>
          <w:tcPr>
            <w:tcW w:w="1046" w:type="dxa"/>
            <w:tcBorders>
              <w:top w:val="nil"/>
              <w:bottom w:val="nil"/>
            </w:tcBorders>
          </w:tcPr>
          <w:p w:rsidR="00792955" w:rsidRDefault="00527031">
            <w:pPr>
              <w:pStyle w:val="TableParagraph"/>
              <w:ind w:left="28"/>
              <w:rPr>
                <w:sz w:val="11"/>
              </w:rPr>
            </w:pPr>
            <w:r>
              <w:rPr>
                <w:b/>
                <w:w w:val="105"/>
                <w:sz w:val="11"/>
              </w:rPr>
              <w:t xml:space="preserve">Risultato: </w:t>
            </w:r>
            <w:r>
              <w:rPr>
                <w:w w:val="105"/>
                <w:sz w:val="11"/>
              </w:rPr>
              <w:t>Basso</w:t>
            </w:r>
          </w:p>
        </w:tc>
        <w:tc>
          <w:tcPr>
            <w:tcW w:w="1406" w:type="dxa"/>
            <w:vMerge/>
            <w:tcBorders>
              <w:top w:val="nil"/>
              <w:right w:val="single" w:sz="6" w:space="0" w:color="000000"/>
            </w:tcBorders>
          </w:tcPr>
          <w:p w:rsidR="00792955" w:rsidRDefault="00792955">
            <w:pPr>
              <w:rPr>
                <w:sz w:val="2"/>
                <w:szCs w:val="2"/>
              </w:rPr>
            </w:pPr>
          </w:p>
        </w:tc>
        <w:tc>
          <w:tcPr>
            <w:tcW w:w="1410" w:type="dxa"/>
            <w:vMerge/>
            <w:tcBorders>
              <w:top w:val="nil"/>
              <w:left w:val="single" w:sz="6" w:space="0" w:color="000000"/>
            </w:tcBorders>
          </w:tcPr>
          <w:p w:rsidR="00792955" w:rsidRDefault="00792955">
            <w:pPr>
              <w:rPr>
                <w:sz w:val="2"/>
                <w:szCs w:val="2"/>
              </w:rPr>
            </w:pPr>
          </w:p>
        </w:tc>
        <w:tc>
          <w:tcPr>
            <w:tcW w:w="1756" w:type="dxa"/>
            <w:tcBorders>
              <w:top w:val="nil"/>
              <w:bottom w:val="nil"/>
            </w:tcBorders>
          </w:tcPr>
          <w:p w:rsidR="00792955" w:rsidRDefault="00527031">
            <w:pPr>
              <w:pStyle w:val="TableParagraph"/>
              <w:spacing w:line="264" w:lineRule="auto"/>
              <w:ind w:left="26" w:right="12"/>
              <w:jc w:val="both"/>
              <w:rPr>
                <w:sz w:val="11"/>
              </w:rPr>
            </w:pPr>
            <w:r>
              <w:rPr>
                <w:b/>
                <w:w w:val="105"/>
                <w:sz w:val="11"/>
              </w:rPr>
              <w:t>Indicatori</w:t>
            </w:r>
            <w:r>
              <w:rPr>
                <w:b/>
                <w:spacing w:val="-15"/>
                <w:w w:val="105"/>
                <w:sz w:val="11"/>
              </w:rPr>
              <w:t xml:space="preserve"> </w:t>
            </w:r>
            <w:r>
              <w:rPr>
                <w:b/>
                <w:w w:val="105"/>
                <w:sz w:val="11"/>
              </w:rPr>
              <w:t>di</w:t>
            </w:r>
            <w:r>
              <w:rPr>
                <w:b/>
                <w:spacing w:val="-16"/>
                <w:w w:val="105"/>
                <w:sz w:val="11"/>
              </w:rPr>
              <w:t xml:space="preserve"> </w:t>
            </w:r>
            <w:r>
              <w:rPr>
                <w:b/>
                <w:w w:val="105"/>
                <w:sz w:val="11"/>
              </w:rPr>
              <w:t>attuazione:</w:t>
            </w:r>
            <w:r>
              <w:rPr>
                <w:b/>
                <w:spacing w:val="-12"/>
                <w:w w:val="105"/>
                <w:sz w:val="11"/>
              </w:rPr>
              <w:t xml:space="preserve"> </w:t>
            </w:r>
            <w:r>
              <w:rPr>
                <w:w w:val="105"/>
                <w:sz w:val="11"/>
              </w:rPr>
              <w:t>Numero di</w:t>
            </w:r>
            <w:r>
              <w:rPr>
                <w:spacing w:val="-14"/>
                <w:w w:val="105"/>
                <w:sz w:val="11"/>
              </w:rPr>
              <w:t xml:space="preserve"> </w:t>
            </w:r>
            <w:r>
              <w:rPr>
                <w:w w:val="105"/>
                <w:sz w:val="11"/>
              </w:rPr>
              <w:t>dipendenti</w:t>
            </w:r>
            <w:r>
              <w:rPr>
                <w:spacing w:val="-14"/>
                <w:w w:val="105"/>
                <w:sz w:val="11"/>
              </w:rPr>
              <w:t xml:space="preserve"> </w:t>
            </w:r>
            <w:r>
              <w:rPr>
                <w:w w:val="105"/>
                <w:sz w:val="11"/>
              </w:rPr>
              <w:t>che</w:t>
            </w:r>
            <w:r>
              <w:rPr>
                <w:spacing w:val="-13"/>
                <w:w w:val="105"/>
                <w:sz w:val="11"/>
              </w:rPr>
              <w:t xml:space="preserve"> </w:t>
            </w:r>
            <w:r>
              <w:rPr>
                <w:w w:val="105"/>
                <w:sz w:val="11"/>
              </w:rPr>
              <w:t>hanno</w:t>
            </w:r>
            <w:r>
              <w:rPr>
                <w:spacing w:val="-13"/>
                <w:w w:val="105"/>
                <w:sz w:val="11"/>
              </w:rPr>
              <w:t xml:space="preserve"> </w:t>
            </w:r>
            <w:r>
              <w:rPr>
                <w:w w:val="105"/>
                <w:sz w:val="11"/>
              </w:rPr>
              <w:t>effettuato la</w:t>
            </w:r>
            <w:r>
              <w:rPr>
                <w:spacing w:val="-3"/>
                <w:w w:val="105"/>
                <w:sz w:val="11"/>
              </w:rPr>
              <w:t xml:space="preserve"> </w:t>
            </w:r>
            <w:r>
              <w:rPr>
                <w:w w:val="105"/>
                <w:sz w:val="11"/>
              </w:rPr>
              <w:t>formazione</w:t>
            </w:r>
          </w:p>
        </w:tc>
      </w:tr>
      <w:tr w:rsidR="00792955">
        <w:trPr>
          <w:trHeight w:val="404"/>
        </w:trPr>
        <w:tc>
          <w:tcPr>
            <w:tcW w:w="1027" w:type="dxa"/>
            <w:vMerge/>
            <w:tcBorders>
              <w:top w:val="nil"/>
            </w:tcBorders>
            <w:shd w:val="clear" w:color="auto" w:fill="DAEDF3"/>
          </w:tcPr>
          <w:p w:rsidR="00792955" w:rsidRDefault="00792955">
            <w:pPr>
              <w:rPr>
                <w:sz w:val="2"/>
                <w:szCs w:val="2"/>
              </w:rPr>
            </w:pPr>
          </w:p>
        </w:tc>
        <w:tc>
          <w:tcPr>
            <w:tcW w:w="1027" w:type="dxa"/>
            <w:vMerge/>
            <w:tcBorders>
              <w:top w:val="nil"/>
            </w:tcBorders>
            <w:shd w:val="clear" w:color="auto" w:fill="DAEDF3"/>
          </w:tcPr>
          <w:p w:rsidR="00792955" w:rsidRDefault="00792955">
            <w:pPr>
              <w:rPr>
                <w:sz w:val="2"/>
                <w:szCs w:val="2"/>
              </w:rPr>
            </w:pPr>
          </w:p>
        </w:tc>
        <w:tc>
          <w:tcPr>
            <w:tcW w:w="1027" w:type="dxa"/>
            <w:vMerge/>
            <w:tcBorders>
              <w:top w:val="nil"/>
            </w:tcBorders>
            <w:shd w:val="clear" w:color="auto" w:fill="DAEDF3"/>
          </w:tcPr>
          <w:p w:rsidR="00792955" w:rsidRDefault="00792955">
            <w:pPr>
              <w:rPr>
                <w:sz w:val="2"/>
                <w:szCs w:val="2"/>
              </w:rPr>
            </w:pPr>
          </w:p>
        </w:tc>
        <w:tc>
          <w:tcPr>
            <w:tcW w:w="1416" w:type="dxa"/>
            <w:tcBorders>
              <w:top w:val="nil"/>
              <w:bottom w:val="nil"/>
            </w:tcBorders>
          </w:tcPr>
          <w:p w:rsidR="00792955" w:rsidRDefault="00792955">
            <w:pPr>
              <w:pStyle w:val="TableParagraph"/>
              <w:rPr>
                <w:rFonts w:ascii="Times New Roman"/>
                <w:sz w:val="10"/>
              </w:rPr>
            </w:pPr>
          </w:p>
        </w:tc>
        <w:tc>
          <w:tcPr>
            <w:tcW w:w="1046" w:type="dxa"/>
            <w:tcBorders>
              <w:top w:val="nil"/>
              <w:bottom w:val="nil"/>
            </w:tcBorders>
          </w:tcPr>
          <w:p w:rsidR="00792955" w:rsidRDefault="00792955">
            <w:pPr>
              <w:pStyle w:val="TableParagraph"/>
              <w:spacing w:before="9"/>
              <w:rPr>
                <w:rFonts w:ascii="Times New Roman"/>
                <w:sz w:val="10"/>
              </w:rPr>
            </w:pPr>
          </w:p>
          <w:p w:rsidR="00792955" w:rsidRDefault="00527031">
            <w:pPr>
              <w:pStyle w:val="TableParagraph"/>
              <w:spacing w:line="140" w:lineRule="atLeast"/>
              <w:ind w:left="27"/>
              <w:rPr>
                <w:sz w:val="11"/>
              </w:rPr>
            </w:pPr>
            <w:r>
              <w:rPr>
                <w:w w:val="105"/>
                <w:sz w:val="11"/>
              </w:rPr>
              <w:t>- Conflitto di interessi</w:t>
            </w:r>
          </w:p>
        </w:tc>
        <w:tc>
          <w:tcPr>
            <w:tcW w:w="1046" w:type="dxa"/>
            <w:tcBorders>
              <w:top w:val="nil"/>
              <w:bottom w:val="nil"/>
            </w:tcBorders>
          </w:tcPr>
          <w:p w:rsidR="00792955" w:rsidRDefault="00792955">
            <w:pPr>
              <w:pStyle w:val="TableParagraph"/>
              <w:rPr>
                <w:rFonts w:ascii="Times New Roman"/>
                <w:sz w:val="10"/>
              </w:rPr>
            </w:pPr>
          </w:p>
        </w:tc>
        <w:tc>
          <w:tcPr>
            <w:tcW w:w="1406" w:type="dxa"/>
            <w:vMerge/>
            <w:tcBorders>
              <w:top w:val="nil"/>
              <w:right w:val="single" w:sz="6" w:space="0" w:color="000000"/>
            </w:tcBorders>
          </w:tcPr>
          <w:p w:rsidR="00792955" w:rsidRDefault="00792955">
            <w:pPr>
              <w:rPr>
                <w:sz w:val="2"/>
                <w:szCs w:val="2"/>
              </w:rPr>
            </w:pPr>
          </w:p>
        </w:tc>
        <w:tc>
          <w:tcPr>
            <w:tcW w:w="1410" w:type="dxa"/>
            <w:vMerge/>
            <w:tcBorders>
              <w:top w:val="nil"/>
              <w:left w:val="single" w:sz="6" w:space="0" w:color="000000"/>
            </w:tcBorders>
          </w:tcPr>
          <w:p w:rsidR="00792955" w:rsidRDefault="00792955">
            <w:pPr>
              <w:rPr>
                <w:sz w:val="2"/>
                <w:szCs w:val="2"/>
              </w:rPr>
            </w:pPr>
          </w:p>
        </w:tc>
        <w:tc>
          <w:tcPr>
            <w:tcW w:w="1756" w:type="dxa"/>
            <w:tcBorders>
              <w:top w:val="nil"/>
              <w:bottom w:val="nil"/>
            </w:tcBorders>
          </w:tcPr>
          <w:p w:rsidR="00792955" w:rsidRDefault="00792955">
            <w:pPr>
              <w:pStyle w:val="TableParagraph"/>
              <w:spacing w:before="4"/>
              <w:rPr>
                <w:rFonts w:ascii="Times New Roman"/>
                <w:sz w:val="12"/>
              </w:rPr>
            </w:pPr>
          </w:p>
          <w:p w:rsidR="00792955" w:rsidRDefault="00527031">
            <w:pPr>
              <w:pStyle w:val="TableParagraph"/>
              <w:ind w:left="26"/>
              <w:rPr>
                <w:b/>
                <w:sz w:val="11"/>
              </w:rPr>
            </w:pPr>
            <w:r>
              <w:rPr>
                <w:b/>
                <w:w w:val="105"/>
                <w:sz w:val="11"/>
              </w:rPr>
              <w:t>Soggetto responsabile:</w:t>
            </w:r>
          </w:p>
          <w:p w:rsidR="00792955" w:rsidRDefault="00527031">
            <w:pPr>
              <w:pStyle w:val="TableParagraph"/>
              <w:spacing w:before="13" w:line="103" w:lineRule="exact"/>
              <w:ind w:left="26"/>
              <w:rPr>
                <w:sz w:val="11"/>
              </w:rPr>
            </w:pPr>
            <w:r>
              <w:rPr>
                <w:w w:val="105"/>
                <w:sz w:val="11"/>
              </w:rPr>
              <w:t>Dirigente/Responsabile P.O.</w:t>
            </w:r>
          </w:p>
        </w:tc>
      </w:tr>
      <w:tr w:rsidR="00792955">
        <w:trPr>
          <w:trHeight w:val="1513"/>
        </w:trPr>
        <w:tc>
          <w:tcPr>
            <w:tcW w:w="1027" w:type="dxa"/>
            <w:vMerge/>
            <w:tcBorders>
              <w:top w:val="nil"/>
            </w:tcBorders>
            <w:shd w:val="clear" w:color="auto" w:fill="DAEDF3"/>
          </w:tcPr>
          <w:p w:rsidR="00792955" w:rsidRDefault="00792955">
            <w:pPr>
              <w:rPr>
                <w:sz w:val="2"/>
                <w:szCs w:val="2"/>
              </w:rPr>
            </w:pPr>
          </w:p>
        </w:tc>
        <w:tc>
          <w:tcPr>
            <w:tcW w:w="1027" w:type="dxa"/>
            <w:vMerge/>
            <w:tcBorders>
              <w:top w:val="nil"/>
            </w:tcBorders>
            <w:shd w:val="clear" w:color="auto" w:fill="DAEDF3"/>
          </w:tcPr>
          <w:p w:rsidR="00792955" w:rsidRDefault="00792955">
            <w:pPr>
              <w:rPr>
                <w:sz w:val="2"/>
                <w:szCs w:val="2"/>
              </w:rPr>
            </w:pPr>
          </w:p>
        </w:tc>
        <w:tc>
          <w:tcPr>
            <w:tcW w:w="1027" w:type="dxa"/>
            <w:vMerge/>
            <w:tcBorders>
              <w:top w:val="nil"/>
            </w:tcBorders>
            <w:shd w:val="clear" w:color="auto" w:fill="DAEDF3"/>
          </w:tcPr>
          <w:p w:rsidR="00792955" w:rsidRDefault="00792955">
            <w:pPr>
              <w:rPr>
                <w:sz w:val="2"/>
                <w:szCs w:val="2"/>
              </w:rPr>
            </w:pPr>
          </w:p>
        </w:tc>
        <w:tc>
          <w:tcPr>
            <w:tcW w:w="1416" w:type="dxa"/>
            <w:tcBorders>
              <w:top w:val="nil"/>
              <w:bottom w:val="nil"/>
            </w:tcBorders>
          </w:tcPr>
          <w:p w:rsidR="00792955" w:rsidRDefault="00792955">
            <w:pPr>
              <w:pStyle w:val="TableParagraph"/>
              <w:rPr>
                <w:rFonts w:ascii="Times New Roman"/>
                <w:sz w:val="10"/>
              </w:rPr>
            </w:pPr>
          </w:p>
        </w:tc>
        <w:tc>
          <w:tcPr>
            <w:tcW w:w="1046" w:type="dxa"/>
            <w:tcBorders>
              <w:top w:val="nil"/>
              <w:bottom w:val="nil"/>
            </w:tcBorders>
          </w:tcPr>
          <w:p w:rsidR="00792955" w:rsidRDefault="00527031">
            <w:pPr>
              <w:pStyle w:val="TableParagraph"/>
              <w:spacing w:line="264" w:lineRule="auto"/>
              <w:ind w:left="27" w:right="86"/>
              <w:rPr>
                <w:sz w:val="11"/>
              </w:rPr>
            </w:pPr>
            <w:r>
              <w:rPr>
                <w:w w:val="105"/>
                <w:sz w:val="11"/>
              </w:rPr>
              <w:t>- Mancato</w:t>
            </w:r>
            <w:r>
              <w:rPr>
                <w:spacing w:val="-22"/>
                <w:w w:val="105"/>
                <w:sz w:val="11"/>
              </w:rPr>
              <w:t xml:space="preserve"> </w:t>
            </w:r>
            <w:r>
              <w:rPr>
                <w:w w:val="105"/>
                <w:sz w:val="11"/>
              </w:rPr>
              <w:t xml:space="preserve">rispetto principio di separazione tra indirizzo politico- amministrativo e gestione, con </w:t>
            </w:r>
            <w:r>
              <w:rPr>
                <w:sz w:val="11"/>
              </w:rPr>
              <w:t xml:space="preserve">indebita ingerenza </w:t>
            </w:r>
            <w:r>
              <w:rPr>
                <w:w w:val="105"/>
                <w:sz w:val="11"/>
              </w:rPr>
              <w:t>dell'organo di indirizzo politico nell'attivita'</w:t>
            </w:r>
          </w:p>
          <w:p w:rsidR="00792955" w:rsidRDefault="00527031">
            <w:pPr>
              <w:pStyle w:val="TableParagraph"/>
              <w:spacing w:line="103" w:lineRule="exact"/>
              <w:ind w:left="27"/>
              <w:rPr>
                <w:sz w:val="11"/>
              </w:rPr>
            </w:pPr>
            <w:r>
              <w:rPr>
                <w:w w:val="105"/>
                <w:sz w:val="11"/>
              </w:rPr>
              <w:t>gestionale</w:t>
            </w:r>
          </w:p>
        </w:tc>
        <w:tc>
          <w:tcPr>
            <w:tcW w:w="1046" w:type="dxa"/>
            <w:tcBorders>
              <w:top w:val="nil"/>
              <w:bottom w:val="nil"/>
            </w:tcBorders>
          </w:tcPr>
          <w:p w:rsidR="00792955" w:rsidRDefault="00792955">
            <w:pPr>
              <w:pStyle w:val="TableParagraph"/>
              <w:rPr>
                <w:rFonts w:ascii="Times New Roman"/>
                <w:sz w:val="10"/>
              </w:rPr>
            </w:pPr>
          </w:p>
        </w:tc>
        <w:tc>
          <w:tcPr>
            <w:tcW w:w="1406" w:type="dxa"/>
            <w:vMerge/>
            <w:tcBorders>
              <w:top w:val="nil"/>
              <w:right w:val="single" w:sz="6" w:space="0" w:color="000000"/>
            </w:tcBorders>
          </w:tcPr>
          <w:p w:rsidR="00792955" w:rsidRDefault="00792955">
            <w:pPr>
              <w:rPr>
                <w:sz w:val="2"/>
                <w:szCs w:val="2"/>
              </w:rPr>
            </w:pPr>
          </w:p>
        </w:tc>
        <w:tc>
          <w:tcPr>
            <w:tcW w:w="1410" w:type="dxa"/>
            <w:vMerge/>
            <w:tcBorders>
              <w:top w:val="nil"/>
              <w:left w:val="single" w:sz="6" w:space="0" w:color="000000"/>
            </w:tcBorders>
          </w:tcPr>
          <w:p w:rsidR="00792955" w:rsidRDefault="00792955">
            <w:pPr>
              <w:rPr>
                <w:sz w:val="2"/>
                <w:szCs w:val="2"/>
              </w:rPr>
            </w:pPr>
          </w:p>
        </w:tc>
        <w:tc>
          <w:tcPr>
            <w:tcW w:w="1756" w:type="dxa"/>
            <w:tcBorders>
              <w:top w:val="nil"/>
              <w:bottom w:val="nil"/>
            </w:tcBorders>
          </w:tcPr>
          <w:p w:rsidR="00792955" w:rsidRDefault="00792955">
            <w:pPr>
              <w:pStyle w:val="TableParagraph"/>
              <w:rPr>
                <w:rFonts w:ascii="Times New Roman"/>
                <w:sz w:val="10"/>
              </w:rPr>
            </w:pPr>
          </w:p>
        </w:tc>
      </w:tr>
      <w:tr w:rsidR="00792955">
        <w:trPr>
          <w:trHeight w:val="392"/>
        </w:trPr>
        <w:tc>
          <w:tcPr>
            <w:tcW w:w="1027" w:type="dxa"/>
            <w:vMerge/>
            <w:tcBorders>
              <w:top w:val="nil"/>
            </w:tcBorders>
            <w:shd w:val="clear" w:color="auto" w:fill="DAEDF3"/>
          </w:tcPr>
          <w:p w:rsidR="00792955" w:rsidRDefault="00792955">
            <w:pPr>
              <w:rPr>
                <w:sz w:val="2"/>
                <w:szCs w:val="2"/>
              </w:rPr>
            </w:pPr>
          </w:p>
        </w:tc>
        <w:tc>
          <w:tcPr>
            <w:tcW w:w="1027" w:type="dxa"/>
            <w:vMerge/>
            <w:tcBorders>
              <w:top w:val="nil"/>
            </w:tcBorders>
            <w:shd w:val="clear" w:color="auto" w:fill="DAEDF3"/>
          </w:tcPr>
          <w:p w:rsidR="00792955" w:rsidRDefault="00792955">
            <w:pPr>
              <w:rPr>
                <w:sz w:val="2"/>
                <w:szCs w:val="2"/>
              </w:rPr>
            </w:pPr>
          </w:p>
        </w:tc>
        <w:tc>
          <w:tcPr>
            <w:tcW w:w="1027" w:type="dxa"/>
            <w:vMerge/>
            <w:tcBorders>
              <w:top w:val="nil"/>
            </w:tcBorders>
            <w:shd w:val="clear" w:color="auto" w:fill="DAEDF3"/>
          </w:tcPr>
          <w:p w:rsidR="00792955" w:rsidRDefault="00792955">
            <w:pPr>
              <w:rPr>
                <w:sz w:val="2"/>
                <w:szCs w:val="2"/>
              </w:rPr>
            </w:pPr>
          </w:p>
        </w:tc>
        <w:tc>
          <w:tcPr>
            <w:tcW w:w="1416" w:type="dxa"/>
            <w:tcBorders>
              <w:top w:val="nil"/>
            </w:tcBorders>
          </w:tcPr>
          <w:p w:rsidR="00792955" w:rsidRDefault="00792955">
            <w:pPr>
              <w:pStyle w:val="TableParagraph"/>
              <w:rPr>
                <w:rFonts w:ascii="Times New Roman"/>
                <w:sz w:val="10"/>
              </w:rPr>
            </w:pPr>
          </w:p>
        </w:tc>
        <w:tc>
          <w:tcPr>
            <w:tcW w:w="1046" w:type="dxa"/>
            <w:tcBorders>
              <w:top w:val="nil"/>
            </w:tcBorders>
          </w:tcPr>
          <w:p w:rsidR="00792955" w:rsidRDefault="00527031">
            <w:pPr>
              <w:pStyle w:val="TableParagraph"/>
              <w:spacing w:line="264" w:lineRule="auto"/>
              <w:ind w:left="27"/>
              <w:rPr>
                <w:sz w:val="11"/>
              </w:rPr>
            </w:pPr>
            <w:r>
              <w:rPr>
                <w:w w:val="105"/>
                <w:sz w:val="11"/>
              </w:rPr>
              <w:t>- Uso improprio o distorto della</w:t>
            </w:r>
          </w:p>
          <w:p w:rsidR="00792955" w:rsidRDefault="00527031">
            <w:pPr>
              <w:pStyle w:val="TableParagraph"/>
              <w:spacing w:line="100" w:lineRule="exact"/>
              <w:ind w:left="27"/>
              <w:rPr>
                <w:sz w:val="11"/>
              </w:rPr>
            </w:pPr>
            <w:r>
              <w:rPr>
                <w:w w:val="105"/>
                <w:sz w:val="11"/>
              </w:rPr>
              <w:t>discrezionalita'</w:t>
            </w:r>
          </w:p>
        </w:tc>
        <w:tc>
          <w:tcPr>
            <w:tcW w:w="1046" w:type="dxa"/>
            <w:tcBorders>
              <w:top w:val="nil"/>
            </w:tcBorders>
          </w:tcPr>
          <w:p w:rsidR="00792955" w:rsidRDefault="00792955">
            <w:pPr>
              <w:pStyle w:val="TableParagraph"/>
              <w:rPr>
                <w:rFonts w:ascii="Times New Roman"/>
                <w:sz w:val="10"/>
              </w:rPr>
            </w:pPr>
          </w:p>
        </w:tc>
        <w:tc>
          <w:tcPr>
            <w:tcW w:w="1406" w:type="dxa"/>
            <w:vMerge/>
            <w:tcBorders>
              <w:top w:val="nil"/>
              <w:right w:val="single" w:sz="6" w:space="0" w:color="000000"/>
            </w:tcBorders>
          </w:tcPr>
          <w:p w:rsidR="00792955" w:rsidRDefault="00792955">
            <w:pPr>
              <w:rPr>
                <w:sz w:val="2"/>
                <w:szCs w:val="2"/>
              </w:rPr>
            </w:pPr>
          </w:p>
        </w:tc>
        <w:tc>
          <w:tcPr>
            <w:tcW w:w="1410" w:type="dxa"/>
            <w:vMerge/>
            <w:tcBorders>
              <w:top w:val="nil"/>
              <w:left w:val="single" w:sz="6" w:space="0" w:color="000000"/>
            </w:tcBorders>
          </w:tcPr>
          <w:p w:rsidR="00792955" w:rsidRDefault="00792955">
            <w:pPr>
              <w:rPr>
                <w:sz w:val="2"/>
                <w:szCs w:val="2"/>
              </w:rPr>
            </w:pPr>
          </w:p>
        </w:tc>
        <w:tc>
          <w:tcPr>
            <w:tcW w:w="1756" w:type="dxa"/>
            <w:tcBorders>
              <w:top w:val="nil"/>
            </w:tcBorders>
          </w:tcPr>
          <w:p w:rsidR="00792955" w:rsidRDefault="00792955">
            <w:pPr>
              <w:pStyle w:val="TableParagraph"/>
              <w:rPr>
                <w:rFonts w:ascii="Times New Roman"/>
                <w:sz w:val="10"/>
              </w:rPr>
            </w:pPr>
          </w:p>
        </w:tc>
      </w:tr>
      <w:tr w:rsidR="00792955">
        <w:trPr>
          <w:trHeight w:val="153"/>
        </w:trPr>
        <w:tc>
          <w:tcPr>
            <w:tcW w:w="11161" w:type="dxa"/>
            <w:gridSpan w:val="9"/>
          </w:tcPr>
          <w:p w:rsidR="00792955" w:rsidRDefault="00792955">
            <w:pPr>
              <w:pStyle w:val="TableParagraph"/>
              <w:rPr>
                <w:rFonts w:ascii="Times New Roman"/>
                <w:sz w:val="8"/>
              </w:rPr>
            </w:pPr>
          </w:p>
        </w:tc>
      </w:tr>
      <w:tr w:rsidR="00792955">
        <w:trPr>
          <w:trHeight w:val="153"/>
        </w:trPr>
        <w:tc>
          <w:tcPr>
            <w:tcW w:w="11161" w:type="dxa"/>
            <w:gridSpan w:val="9"/>
            <w:shd w:val="clear" w:color="auto" w:fill="DCE6F0"/>
          </w:tcPr>
          <w:p w:rsidR="00792955" w:rsidRDefault="00527031">
            <w:pPr>
              <w:pStyle w:val="TableParagraph"/>
              <w:spacing w:before="5" w:line="128" w:lineRule="exact"/>
              <w:ind w:left="26"/>
              <w:rPr>
                <w:sz w:val="12"/>
              </w:rPr>
            </w:pPr>
            <w:r>
              <w:rPr>
                <w:b/>
                <w:sz w:val="12"/>
              </w:rPr>
              <w:t xml:space="preserve">UFFICIO SEMPLICE: </w:t>
            </w:r>
            <w:r>
              <w:rPr>
                <w:sz w:val="12"/>
              </w:rPr>
              <w:t>Personale</w:t>
            </w:r>
          </w:p>
        </w:tc>
      </w:tr>
      <w:tr w:rsidR="00792955">
        <w:trPr>
          <w:trHeight w:val="153"/>
        </w:trPr>
        <w:tc>
          <w:tcPr>
            <w:tcW w:w="11161" w:type="dxa"/>
            <w:gridSpan w:val="9"/>
            <w:shd w:val="clear" w:color="auto" w:fill="DCE6F0"/>
          </w:tcPr>
          <w:p w:rsidR="00792955" w:rsidRDefault="00527031" w:rsidP="00DD0897">
            <w:pPr>
              <w:pStyle w:val="TableParagraph"/>
              <w:spacing w:before="5" w:line="128" w:lineRule="exact"/>
              <w:ind w:left="26"/>
              <w:rPr>
                <w:sz w:val="12"/>
              </w:rPr>
            </w:pPr>
            <w:r>
              <w:rPr>
                <w:b/>
                <w:sz w:val="12"/>
              </w:rPr>
              <w:t xml:space="preserve">RESPONSABILE: </w:t>
            </w:r>
            <w:r w:rsidR="00DD0897">
              <w:rPr>
                <w:sz w:val="12"/>
              </w:rPr>
              <w:t>Dirigente U.O.B. 1 / Istruttore Guasto Antonio</w:t>
            </w:r>
            <w:r w:rsidR="00DD0897">
              <w:rPr>
                <w:b/>
                <w:sz w:val="12"/>
              </w:rPr>
              <w:t xml:space="preserve"> </w:t>
            </w:r>
            <w:r w:rsidR="000F7CBA">
              <w:rPr>
                <w:b/>
                <w:sz w:val="12"/>
              </w:rPr>
              <w:t xml:space="preserve"> </w:t>
            </w:r>
          </w:p>
        </w:tc>
      </w:tr>
      <w:tr w:rsidR="00792955">
        <w:trPr>
          <w:trHeight w:val="153"/>
        </w:trPr>
        <w:tc>
          <w:tcPr>
            <w:tcW w:w="11161" w:type="dxa"/>
            <w:gridSpan w:val="9"/>
            <w:shd w:val="clear" w:color="auto" w:fill="DCE6F0"/>
          </w:tcPr>
          <w:p w:rsidR="00792955" w:rsidRDefault="00527031">
            <w:pPr>
              <w:pStyle w:val="TableParagraph"/>
              <w:spacing w:before="5" w:line="128" w:lineRule="exact"/>
              <w:ind w:left="26"/>
              <w:rPr>
                <w:sz w:val="12"/>
              </w:rPr>
            </w:pPr>
            <w:r>
              <w:rPr>
                <w:b/>
                <w:sz w:val="12"/>
              </w:rPr>
              <w:t xml:space="preserve">PROCESSO NUMERO: </w:t>
            </w:r>
            <w:r>
              <w:rPr>
                <w:sz w:val="12"/>
              </w:rPr>
              <w:t>6 Comandi e trasferimenti</w:t>
            </w:r>
          </w:p>
        </w:tc>
      </w:tr>
      <w:tr w:rsidR="00792955">
        <w:trPr>
          <w:trHeight w:val="155"/>
        </w:trPr>
        <w:tc>
          <w:tcPr>
            <w:tcW w:w="11161" w:type="dxa"/>
            <w:gridSpan w:val="9"/>
            <w:tcBorders>
              <w:bottom w:val="nil"/>
            </w:tcBorders>
            <w:shd w:val="clear" w:color="auto" w:fill="DCE6F0"/>
          </w:tcPr>
          <w:p w:rsidR="00792955" w:rsidRDefault="00527031">
            <w:pPr>
              <w:pStyle w:val="TableParagraph"/>
              <w:spacing w:before="5" w:line="131" w:lineRule="exact"/>
              <w:ind w:left="26"/>
              <w:rPr>
                <w:b/>
                <w:sz w:val="12"/>
              </w:rPr>
            </w:pPr>
            <w:r>
              <w:rPr>
                <w:b/>
                <w:sz w:val="12"/>
              </w:rPr>
              <w:t>INFORMAZIONI PRINCIPALI SUL PROCESSO:</w:t>
            </w:r>
          </w:p>
        </w:tc>
      </w:tr>
      <w:tr w:rsidR="00792955">
        <w:trPr>
          <w:trHeight w:val="161"/>
        </w:trPr>
        <w:tc>
          <w:tcPr>
            <w:tcW w:w="11161" w:type="dxa"/>
            <w:gridSpan w:val="9"/>
            <w:tcBorders>
              <w:top w:val="nil"/>
            </w:tcBorders>
            <w:shd w:val="clear" w:color="auto" w:fill="DCE6F0"/>
          </w:tcPr>
          <w:p w:rsidR="00792955" w:rsidRDefault="00527031">
            <w:pPr>
              <w:pStyle w:val="TableParagraph"/>
              <w:spacing w:before="10" w:line="131" w:lineRule="exact"/>
              <w:ind w:left="26"/>
              <w:rPr>
                <w:sz w:val="12"/>
              </w:rPr>
            </w:pPr>
            <w:r>
              <w:rPr>
                <w:sz w:val="12"/>
              </w:rPr>
              <w:t>Comandi e trasferimenti.</w:t>
            </w:r>
          </w:p>
        </w:tc>
      </w:tr>
      <w:tr w:rsidR="00792955">
        <w:trPr>
          <w:trHeight w:val="153"/>
        </w:trPr>
        <w:tc>
          <w:tcPr>
            <w:tcW w:w="11161" w:type="dxa"/>
            <w:gridSpan w:val="9"/>
            <w:shd w:val="clear" w:color="auto" w:fill="DCE6F0"/>
          </w:tcPr>
          <w:p w:rsidR="00792955" w:rsidRDefault="00527031">
            <w:pPr>
              <w:pStyle w:val="TableParagraph"/>
              <w:spacing w:before="5" w:line="128" w:lineRule="exact"/>
              <w:ind w:left="26"/>
              <w:rPr>
                <w:sz w:val="12"/>
              </w:rPr>
            </w:pPr>
            <w:r>
              <w:rPr>
                <w:b/>
                <w:sz w:val="12"/>
              </w:rPr>
              <w:t xml:space="preserve">AREA DI RISCHIO: </w:t>
            </w:r>
            <w:r>
              <w:rPr>
                <w:sz w:val="12"/>
              </w:rPr>
              <w:t>F) Controlli, verifiche, ispezioni e sanzioni</w:t>
            </w:r>
          </w:p>
        </w:tc>
      </w:tr>
      <w:tr w:rsidR="00792955">
        <w:trPr>
          <w:trHeight w:val="153"/>
        </w:trPr>
        <w:tc>
          <w:tcPr>
            <w:tcW w:w="3081" w:type="dxa"/>
            <w:gridSpan w:val="3"/>
            <w:shd w:val="clear" w:color="auto" w:fill="435F8E"/>
          </w:tcPr>
          <w:p w:rsidR="00792955" w:rsidRDefault="00527031">
            <w:pPr>
              <w:pStyle w:val="TableParagraph"/>
              <w:spacing w:before="2" w:line="131" w:lineRule="exact"/>
              <w:ind w:left="796"/>
              <w:rPr>
                <w:sz w:val="12"/>
              </w:rPr>
            </w:pPr>
            <w:r>
              <w:rPr>
                <w:color w:val="FFFFFF"/>
                <w:sz w:val="12"/>
              </w:rPr>
              <w:t>MAPPATURA PROCESSO</w:t>
            </w:r>
          </w:p>
        </w:tc>
        <w:tc>
          <w:tcPr>
            <w:tcW w:w="3508" w:type="dxa"/>
            <w:gridSpan w:val="3"/>
            <w:shd w:val="clear" w:color="auto" w:fill="FF0000"/>
          </w:tcPr>
          <w:p w:rsidR="00792955" w:rsidRDefault="00527031">
            <w:pPr>
              <w:pStyle w:val="TableParagraph"/>
              <w:spacing w:before="2" w:line="131" w:lineRule="exact"/>
              <w:ind w:left="1319" w:right="1304"/>
              <w:jc w:val="center"/>
              <w:rPr>
                <w:sz w:val="12"/>
              </w:rPr>
            </w:pPr>
            <w:r>
              <w:rPr>
                <w:color w:val="FFFFFF"/>
                <w:sz w:val="12"/>
              </w:rPr>
              <w:t>VALUTAZIONE</w:t>
            </w:r>
          </w:p>
        </w:tc>
        <w:tc>
          <w:tcPr>
            <w:tcW w:w="2816" w:type="dxa"/>
            <w:gridSpan w:val="2"/>
            <w:shd w:val="clear" w:color="auto" w:fill="CCFFCC"/>
          </w:tcPr>
          <w:p w:rsidR="00792955" w:rsidRDefault="00527031">
            <w:pPr>
              <w:pStyle w:val="TableParagraph"/>
              <w:spacing w:before="2" w:line="131" w:lineRule="exact"/>
              <w:ind w:left="1157" w:right="1141"/>
              <w:jc w:val="center"/>
              <w:rPr>
                <w:sz w:val="12"/>
              </w:rPr>
            </w:pPr>
            <w:r>
              <w:rPr>
                <w:sz w:val="12"/>
              </w:rPr>
              <w:t>MISURE</w:t>
            </w:r>
          </w:p>
        </w:tc>
        <w:tc>
          <w:tcPr>
            <w:tcW w:w="1756" w:type="dxa"/>
            <w:vMerge w:val="restart"/>
            <w:shd w:val="clear" w:color="auto" w:fill="D09995"/>
          </w:tcPr>
          <w:p w:rsidR="00792955" w:rsidRDefault="00792955">
            <w:pPr>
              <w:pStyle w:val="TableParagraph"/>
              <w:spacing w:before="7"/>
              <w:rPr>
                <w:rFonts w:ascii="Times New Roman"/>
                <w:sz w:val="20"/>
              </w:rPr>
            </w:pPr>
          </w:p>
          <w:p w:rsidR="00792955" w:rsidRDefault="00527031">
            <w:pPr>
              <w:pStyle w:val="TableParagraph"/>
              <w:ind w:left="285"/>
              <w:rPr>
                <w:sz w:val="12"/>
              </w:rPr>
            </w:pPr>
            <w:r>
              <w:rPr>
                <w:color w:val="FFFFFF"/>
                <w:sz w:val="12"/>
              </w:rPr>
              <w:t>PROGRAMMAZIONE</w:t>
            </w:r>
          </w:p>
        </w:tc>
      </w:tr>
      <w:tr w:rsidR="00792955">
        <w:trPr>
          <w:trHeight w:val="156"/>
        </w:trPr>
        <w:tc>
          <w:tcPr>
            <w:tcW w:w="1027" w:type="dxa"/>
            <w:tcBorders>
              <w:bottom w:val="nil"/>
            </w:tcBorders>
            <w:shd w:val="clear" w:color="auto" w:fill="435F8E"/>
          </w:tcPr>
          <w:p w:rsidR="00792955" w:rsidRDefault="00527031">
            <w:pPr>
              <w:pStyle w:val="TableParagraph"/>
              <w:spacing w:before="12" w:line="124" w:lineRule="exact"/>
              <w:ind w:left="203" w:right="191"/>
              <w:jc w:val="center"/>
              <w:rPr>
                <w:sz w:val="12"/>
              </w:rPr>
            </w:pPr>
            <w:r>
              <w:rPr>
                <w:color w:val="FFFFFF"/>
                <w:sz w:val="12"/>
              </w:rPr>
              <w:t>FASE</w:t>
            </w:r>
          </w:p>
        </w:tc>
        <w:tc>
          <w:tcPr>
            <w:tcW w:w="1027" w:type="dxa"/>
            <w:tcBorders>
              <w:bottom w:val="nil"/>
            </w:tcBorders>
            <w:shd w:val="clear" w:color="auto" w:fill="435F8E"/>
          </w:tcPr>
          <w:p w:rsidR="00792955" w:rsidRDefault="00527031">
            <w:pPr>
              <w:pStyle w:val="TableParagraph"/>
              <w:spacing w:before="12" w:line="124" w:lineRule="exact"/>
              <w:ind w:right="273"/>
              <w:jc w:val="right"/>
              <w:rPr>
                <w:sz w:val="12"/>
              </w:rPr>
            </w:pPr>
            <w:r>
              <w:rPr>
                <w:color w:val="FFFFFF"/>
                <w:sz w:val="12"/>
              </w:rPr>
              <w:t>AZIONE</w:t>
            </w:r>
          </w:p>
        </w:tc>
        <w:tc>
          <w:tcPr>
            <w:tcW w:w="1027" w:type="dxa"/>
            <w:vMerge w:val="restart"/>
            <w:shd w:val="clear" w:color="auto" w:fill="435F8E"/>
          </w:tcPr>
          <w:p w:rsidR="00792955" w:rsidRDefault="00792955">
            <w:pPr>
              <w:pStyle w:val="TableParagraph"/>
              <w:spacing w:before="6"/>
              <w:rPr>
                <w:rFonts w:ascii="Times New Roman"/>
                <w:sz w:val="13"/>
              </w:rPr>
            </w:pPr>
          </w:p>
          <w:p w:rsidR="00792955" w:rsidRDefault="00527031">
            <w:pPr>
              <w:pStyle w:val="TableParagraph"/>
              <w:ind w:left="135"/>
              <w:rPr>
                <w:sz w:val="12"/>
              </w:rPr>
            </w:pPr>
            <w:r>
              <w:rPr>
                <w:color w:val="FFFFFF"/>
                <w:sz w:val="12"/>
              </w:rPr>
              <w:t>ESECUTORE</w:t>
            </w:r>
          </w:p>
        </w:tc>
        <w:tc>
          <w:tcPr>
            <w:tcW w:w="1416" w:type="dxa"/>
            <w:vMerge w:val="restart"/>
            <w:shd w:val="clear" w:color="auto" w:fill="FF0000"/>
          </w:tcPr>
          <w:p w:rsidR="00792955" w:rsidRDefault="00527031">
            <w:pPr>
              <w:pStyle w:val="TableParagraph"/>
              <w:spacing w:before="5"/>
              <w:ind w:left="69" w:right="57"/>
              <w:jc w:val="center"/>
              <w:rPr>
                <w:sz w:val="12"/>
              </w:rPr>
            </w:pPr>
            <w:r>
              <w:rPr>
                <w:color w:val="FFFFFF"/>
                <w:sz w:val="12"/>
              </w:rPr>
              <w:t>DESCRIZIONE</w:t>
            </w:r>
          </w:p>
          <w:p w:rsidR="00792955" w:rsidRDefault="00527031">
            <w:pPr>
              <w:pStyle w:val="TableParagraph"/>
              <w:spacing w:before="3" w:line="150" w:lineRule="atLeast"/>
              <w:ind w:left="69" w:right="54"/>
              <w:jc w:val="center"/>
              <w:rPr>
                <w:sz w:val="12"/>
              </w:rPr>
            </w:pPr>
            <w:r>
              <w:rPr>
                <w:color w:val="FFFFFF"/>
                <w:sz w:val="12"/>
              </w:rPr>
              <w:t>COMPORTAMENTO A RISCHIO</w:t>
            </w:r>
          </w:p>
        </w:tc>
        <w:tc>
          <w:tcPr>
            <w:tcW w:w="1046" w:type="dxa"/>
            <w:vMerge w:val="restart"/>
            <w:shd w:val="clear" w:color="auto" w:fill="FF0000"/>
          </w:tcPr>
          <w:p w:rsidR="00792955" w:rsidRDefault="00527031">
            <w:pPr>
              <w:pStyle w:val="TableParagraph"/>
              <w:spacing w:before="5"/>
              <w:ind w:left="275" w:hanging="108"/>
              <w:rPr>
                <w:sz w:val="12"/>
              </w:rPr>
            </w:pPr>
            <w:r>
              <w:rPr>
                <w:color w:val="FFFFFF"/>
                <w:sz w:val="12"/>
              </w:rPr>
              <w:t>CATEGORIA</w:t>
            </w:r>
          </w:p>
          <w:p w:rsidR="00792955" w:rsidRDefault="00527031">
            <w:pPr>
              <w:pStyle w:val="TableParagraph"/>
              <w:spacing w:before="3" w:line="150" w:lineRule="atLeast"/>
              <w:ind w:left="186" w:firstLine="88"/>
              <w:rPr>
                <w:sz w:val="12"/>
              </w:rPr>
            </w:pPr>
            <w:r>
              <w:rPr>
                <w:color w:val="FFFFFF"/>
                <w:sz w:val="12"/>
              </w:rPr>
              <w:t xml:space="preserve">EVENTO </w:t>
            </w:r>
            <w:r>
              <w:rPr>
                <w:color w:val="FFFFFF"/>
                <w:spacing w:val="-1"/>
                <w:sz w:val="12"/>
              </w:rPr>
              <w:t>RISCHIOSO</w:t>
            </w:r>
          </w:p>
        </w:tc>
        <w:tc>
          <w:tcPr>
            <w:tcW w:w="1046" w:type="dxa"/>
            <w:vMerge w:val="restart"/>
            <w:shd w:val="clear" w:color="auto" w:fill="FF0000"/>
          </w:tcPr>
          <w:p w:rsidR="00792955" w:rsidRDefault="00792955">
            <w:pPr>
              <w:pStyle w:val="TableParagraph"/>
              <w:spacing w:before="6"/>
              <w:rPr>
                <w:rFonts w:ascii="Times New Roman"/>
                <w:sz w:val="13"/>
              </w:rPr>
            </w:pPr>
          </w:p>
          <w:p w:rsidR="00792955" w:rsidRDefault="00527031">
            <w:pPr>
              <w:pStyle w:val="TableParagraph"/>
              <w:ind w:left="102"/>
              <w:rPr>
                <w:sz w:val="12"/>
              </w:rPr>
            </w:pPr>
            <w:r>
              <w:rPr>
                <w:color w:val="FFFFFF"/>
                <w:sz w:val="12"/>
              </w:rPr>
              <w:t>VALUTAZIONE</w:t>
            </w:r>
          </w:p>
        </w:tc>
        <w:tc>
          <w:tcPr>
            <w:tcW w:w="1406" w:type="dxa"/>
            <w:vMerge w:val="restart"/>
            <w:tcBorders>
              <w:right w:val="single" w:sz="6" w:space="0" w:color="000000"/>
            </w:tcBorders>
            <w:shd w:val="clear" w:color="auto" w:fill="CCFFCC"/>
          </w:tcPr>
          <w:p w:rsidR="00792955" w:rsidRDefault="00792955">
            <w:pPr>
              <w:pStyle w:val="TableParagraph"/>
              <w:spacing w:before="6"/>
              <w:rPr>
                <w:rFonts w:ascii="Times New Roman"/>
                <w:sz w:val="13"/>
              </w:rPr>
            </w:pPr>
          </w:p>
          <w:p w:rsidR="00792955" w:rsidRDefault="00527031">
            <w:pPr>
              <w:pStyle w:val="TableParagraph"/>
              <w:ind w:left="144"/>
              <w:rPr>
                <w:sz w:val="12"/>
              </w:rPr>
            </w:pPr>
            <w:r>
              <w:rPr>
                <w:sz w:val="12"/>
              </w:rPr>
              <w:t>MISURE GENERALI</w:t>
            </w:r>
          </w:p>
        </w:tc>
        <w:tc>
          <w:tcPr>
            <w:tcW w:w="1410" w:type="dxa"/>
            <w:vMerge w:val="restart"/>
            <w:tcBorders>
              <w:left w:val="single" w:sz="6" w:space="0" w:color="000000"/>
            </w:tcBorders>
            <w:shd w:val="clear" w:color="auto" w:fill="CCFFCC"/>
          </w:tcPr>
          <w:p w:rsidR="00792955" w:rsidRDefault="00792955">
            <w:pPr>
              <w:pStyle w:val="TableParagraph"/>
              <w:spacing w:before="6"/>
              <w:rPr>
                <w:rFonts w:ascii="Times New Roman"/>
                <w:sz w:val="13"/>
              </w:rPr>
            </w:pPr>
          </w:p>
          <w:p w:rsidR="00792955" w:rsidRDefault="00527031">
            <w:pPr>
              <w:pStyle w:val="TableParagraph"/>
              <w:ind w:left="87"/>
              <w:rPr>
                <w:sz w:val="12"/>
              </w:rPr>
            </w:pPr>
            <w:r>
              <w:rPr>
                <w:sz w:val="12"/>
              </w:rPr>
              <w:t>MISURE SPECIFICHE</w:t>
            </w:r>
          </w:p>
        </w:tc>
        <w:tc>
          <w:tcPr>
            <w:tcW w:w="1756" w:type="dxa"/>
            <w:vMerge/>
            <w:tcBorders>
              <w:top w:val="nil"/>
            </w:tcBorders>
            <w:shd w:val="clear" w:color="auto" w:fill="D09995"/>
          </w:tcPr>
          <w:p w:rsidR="00792955" w:rsidRDefault="00792955">
            <w:pPr>
              <w:rPr>
                <w:sz w:val="2"/>
                <w:szCs w:val="2"/>
              </w:rPr>
            </w:pPr>
          </w:p>
        </w:tc>
      </w:tr>
      <w:tr w:rsidR="00792955">
        <w:trPr>
          <w:trHeight w:val="296"/>
        </w:trPr>
        <w:tc>
          <w:tcPr>
            <w:tcW w:w="1027" w:type="dxa"/>
            <w:tcBorders>
              <w:top w:val="nil"/>
            </w:tcBorders>
            <w:shd w:val="clear" w:color="auto" w:fill="435F8E"/>
          </w:tcPr>
          <w:p w:rsidR="00792955" w:rsidRDefault="00527031">
            <w:pPr>
              <w:pStyle w:val="TableParagraph"/>
              <w:spacing w:before="4"/>
              <w:ind w:left="259"/>
              <w:rPr>
                <w:sz w:val="12"/>
              </w:rPr>
            </w:pPr>
            <w:r>
              <w:rPr>
                <w:color w:val="FFFFFF"/>
                <w:sz w:val="12"/>
              </w:rPr>
              <w:t>numero e</w:t>
            </w:r>
          </w:p>
          <w:p w:rsidR="00792955" w:rsidRDefault="00527031">
            <w:pPr>
              <w:pStyle w:val="TableParagraph"/>
              <w:spacing w:before="15" w:line="119" w:lineRule="exact"/>
              <w:ind w:left="208"/>
              <w:rPr>
                <w:sz w:val="12"/>
              </w:rPr>
            </w:pPr>
            <w:r>
              <w:rPr>
                <w:color w:val="FFFFFF"/>
                <w:sz w:val="12"/>
              </w:rPr>
              <w:t>descrizione</w:t>
            </w:r>
          </w:p>
        </w:tc>
        <w:tc>
          <w:tcPr>
            <w:tcW w:w="1027" w:type="dxa"/>
            <w:tcBorders>
              <w:top w:val="nil"/>
            </w:tcBorders>
            <w:shd w:val="clear" w:color="auto" w:fill="435F8E"/>
          </w:tcPr>
          <w:p w:rsidR="00792955" w:rsidRDefault="00527031">
            <w:pPr>
              <w:pStyle w:val="TableParagraph"/>
              <w:spacing w:before="4"/>
              <w:ind w:left="259"/>
              <w:rPr>
                <w:sz w:val="12"/>
              </w:rPr>
            </w:pPr>
            <w:r>
              <w:rPr>
                <w:color w:val="FFFFFF"/>
                <w:sz w:val="12"/>
              </w:rPr>
              <w:t>numero e</w:t>
            </w:r>
          </w:p>
          <w:p w:rsidR="00792955" w:rsidRDefault="00527031">
            <w:pPr>
              <w:pStyle w:val="TableParagraph"/>
              <w:spacing w:before="15" w:line="119" w:lineRule="exact"/>
              <w:ind w:left="208"/>
              <w:rPr>
                <w:sz w:val="12"/>
              </w:rPr>
            </w:pPr>
            <w:r>
              <w:rPr>
                <w:color w:val="FFFFFF"/>
                <w:sz w:val="12"/>
              </w:rPr>
              <w:t>descrizione</w:t>
            </w:r>
          </w:p>
        </w:tc>
        <w:tc>
          <w:tcPr>
            <w:tcW w:w="1027" w:type="dxa"/>
            <w:vMerge/>
            <w:tcBorders>
              <w:top w:val="nil"/>
            </w:tcBorders>
            <w:shd w:val="clear" w:color="auto" w:fill="435F8E"/>
          </w:tcPr>
          <w:p w:rsidR="00792955" w:rsidRDefault="00792955">
            <w:pPr>
              <w:rPr>
                <w:sz w:val="2"/>
                <w:szCs w:val="2"/>
              </w:rPr>
            </w:pPr>
          </w:p>
        </w:tc>
        <w:tc>
          <w:tcPr>
            <w:tcW w:w="1416" w:type="dxa"/>
            <w:vMerge/>
            <w:tcBorders>
              <w:top w:val="nil"/>
            </w:tcBorders>
            <w:shd w:val="clear" w:color="auto" w:fill="FF0000"/>
          </w:tcPr>
          <w:p w:rsidR="00792955" w:rsidRDefault="00792955">
            <w:pPr>
              <w:rPr>
                <w:sz w:val="2"/>
                <w:szCs w:val="2"/>
              </w:rPr>
            </w:pPr>
          </w:p>
        </w:tc>
        <w:tc>
          <w:tcPr>
            <w:tcW w:w="1046" w:type="dxa"/>
            <w:vMerge/>
            <w:tcBorders>
              <w:top w:val="nil"/>
            </w:tcBorders>
            <w:shd w:val="clear" w:color="auto" w:fill="FF0000"/>
          </w:tcPr>
          <w:p w:rsidR="00792955" w:rsidRDefault="00792955">
            <w:pPr>
              <w:rPr>
                <w:sz w:val="2"/>
                <w:szCs w:val="2"/>
              </w:rPr>
            </w:pPr>
          </w:p>
        </w:tc>
        <w:tc>
          <w:tcPr>
            <w:tcW w:w="1046" w:type="dxa"/>
            <w:vMerge/>
            <w:tcBorders>
              <w:top w:val="nil"/>
            </w:tcBorders>
            <w:shd w:val="clear" w:color="auto" w:fill="FF0000"/>
          </w:tcPr>
          <w:p w:rsidR="00792955" w:rsidRDefault="00792955">
            <w:pPr>
              <w:rPr>
                <w:sz w:val="2"/>
                <w:szCs w:val="2"/>
              </w:rPr>
            </w:pPr>
          </w:p>
        </w:tc>
        <w:tc>
          <w:tcPr>
            <w:tcW w:w="1406" w:type="dxa"/>
            <w:vMerge/>
            <w:tcBorders>
              <w:top w:val="nil"/>
              <w:right w:val="single" w:sz="6" w:space="0" w:color="000000"/>
            </w:tcBorders>
            <w:shd w:val="clear" w:color="auto" w:fill="CCFFCC"/>
          </w:tcPr>
          <w:p w:rsidR="00792955" w:rsidRDefault="00792955">
            <w:pPr>
              <w:rPr>
                <w:sz w:val="2"/>
                <w:szCs w:val="2"/>
              </w:rPr>
            </w:pPr>
          </w:p>
        </w:tc>
        <w:tc>
          <w:tcPr>
            <w:tcW w:w="1410" w:type="dxa"/>
            <w:vMerge/>
            <w:tcBorders>
              <w:top w:val="nil"/>
              <w:left w:val="single" w:sz="6" w:space="0" w:color="000000"/>
            </w:tcBorders>
            <w:shd w:val="clear" w:color="auto" w:fill="CCFFCC"/>
          </w:tcPr>
          <w:p w:rsidR="00792955" w:rsidRDefault="00792955">
            <w:pPr>
              <w:rPr>
                <w:sz w:val="2"/>
                <w:szCs w:val="2"/>
              </w:rPr>
            </w:pPr>
          </w:p>
        </w:tc>
        <w:tc>
          <w:tcPr>
            <w:tcW w:w="1756" w:type="dxa"/>
            <w:vMerge/>
            <w:tcBorders>
              <w:top w:val="nil"/>
            </w:tcBorders>
            <w:shd w:val="clear" w:color="auto" w:fill="D09995"/>
          </w:tcPr>
          <w:p w:rsidR="00792955" w:rsidRDefault="00792955">
            <w:pPr>
              <w:rPr>
                <w:sz w:val="2"/>
                <w:szCs w:val="2"/>
              </w:rPr>
            </w:pPr>
          </w:p>
        </w:tc>
      </w:tr>
      <w:tr w:rsidR="00792955">
        <w:trPr>
          <w:trHeight w:val="831"/>
        </w:trPr>
        <w:tc>
          <w:tcPr>
            <w:tcW w:w="1027" w:type="dxa"/>
            <w:vMerge w:val="restart"/>
            <w:tcBorders>
              <w:bottom w:val="nil"/>
            </w:tcBorders>
            <w:shd w:val="clear" w:color="auto" w:fill="E3DFEB"/>
          </w:tcPr>
          <w:p w:rsidR="00792955" w:rsidRDefault="00527031">
            <w:pPr>
              <w:pStyle w:val="TableParagraph"/>
              <w:spacing w:before="4" w:line="264" w:lineRule="auto"/>
              <w:ind w:left="26"/>
              <w:rPr>
                <w:sz w:val="11"/>
              </w:rPr>
            </w:pPr>
            <w:r>
              <w:rPr>
                <w:w w:val="105"/>
                <w:sz w:val="11"/>
              </w:rPr>
              <w:t>Il livello di mappatura conseguito è il livello minimo (LM</w:t>
            </w:r>
          </w:p>
          <w:p w:rsidR="00792955" w:rsidRDefault="00527031">
            <w:pPr>
              <w:pStyle w:val="TableParagraph"/>
              <w:spacing w:before="1" w:line="264" w:lineRule="auto"/>
              <w:ind w:left="26"/>
              <w:rPr>
                <w:sz w:val="11"/>
              </w:rPr>
            </w:pPr>
            <w:r>
              <w:rPr>
                <w:w w:val="105"/>
                <w:sz w:val="11"/>
              </w:rPr>
              <w:t>= mappatura del processo).</w:t>
            </w:r>
          </w:p>
          <w:p w:rsidR="00792955" w:rsidRDefault="00527031">
            <w:pPr>
              <w:pStyle w:val="TableParagraph"/>
              <w:spacing w:line="264" w:lineRule="auto"/>
              <w:ind w:left="26" w:right="1"/>
              <w:rPr>
                <w:sz w:val="11"/>
              </w:rPr>
            </w:pPr>
            <w:r>
              <w:rPr>
                <w:sz w:val="11"/>
              </w:rPr>
              <w:t xml:space="preserve">L'implementazione </w:t>
            </w:r>
            <w:r>
              <w:rPr>
                <w:w w:val="105"/>
                <w:sz w:val="11"/>
              </w:rPr>
              <w:t>di tale livello prevede il passaggio, progressivo, al livello</w:t>
            </w:r>
            <w:r>
              <w:rPr>
                <w:spacing w:val="-16"/>
                <w:w w:val="105"/>
                <w:sz w:val="11"/>
              </w:rPr>
              <w:t xml:space="preserve"> </w:t>
            </w:r>
            <w:r>
              <w:rPr>
                <w:w w:val="105"/>
                <w:sz w:val="11"/>
              </w:rPr>
              <w:t>Standard</w:t>
            </w:r>
            <w:r>
              <w:rPr>
                <w:spacing w:val="-16"/>
                <w:w w:val="105"/>
                <w:sz w:val="11"/>
              </w:rPr>
              <w:t xml:space="preserve"> </w:t>
            </w:r>
            <w:r>
              <w:rPr>
                <w:w w:val="105"/>
                <w:sz w:val="11"/>
              </w:rPr>
              <w:t>(LS</w:t>
            </w:r>
          </w:p>
          <w:p w:rsidR="00792955" w:rsidRDefault="00527031">
            <w:pPr>
              <w:pStyle w:val="TableParagraph"/>
              <w:spacing w:line="264" w:lineRule="auto"/>
              <w:ind w:left="26"/>
              <w:rPr>
                <w:sz w:val="11"/>
              </w:rPr>
            </w:pPr>
            <w:r>
              <w:rPr>
                <w:w w:val="105"/>
                <w:sz w:val="11"/>
              </w:rPr>
              <w:t>= mappatura delle fasi) e a livello avanzato (LA = mappatura fasi e azioni)</w:t>
            </w:r>
          </w:p>
        </w:tc>
        <w:tc>
          <w:tcPr>
            <w:tcW w:w="1027" w:type="dxa"/>
            <w:vMerge w:val="restart"/>
            <w:tcBorders>
              <w:bottom w:val="nil"/>
            </w:tcBorders>
            <w:shd w:val="clear" w:color="auto" w:fill="E3DFEB"/>
          </w:tcPr>
          <w:p w:rsidR="00792955" w:rsidRDefault="00527031">
            <w:pPr>
              <w:pStyle w:val="TableParagraph"/>
              <w:spacing w:before="4" w:line="264" w:lineRule="auto"/>
              <w:ind w:left="26"/>
              <w:rPr>
                <w:sz w:val="11"/>
              </w:rPr>
            </w:pPr>
            <w:r>
              <w:rPr>
                <w:w w:val="105"/>
                <w:sz w:val="11"/>
              </w:rPr>
              <w:t>Il livello di mappatura conseguito è il livello minimo (LM</w:t>
            </w:r>
          </w:p>
          <w:p w:rsidR="00792955" w:rsidRDefault="00527031">
            <w:pPr>
              <w:pStyle w:val="TableParagraph"/>
              <w:spacing w:before="1" w:line="264" w:lineRule="auto"/>
              <w:ind w:left="26"/>
              <w:rPr>
                <w:sz w:val="11"/>
              </w:rPr>
            </w:pPr>
            <w:r>
              <w:rPr>
                <w:w w:val="105"/>
                <w:sz w:val="11"/>
              </w:rPr>
              <w:t>= mappatura del processo).</w:t>
            </w:r>
          </w:p>
          <w:p w:rsidR="00792955" w:rsidRDefault="00527031">
            <w:pPr>
              <w:pStyle w:val="TableParagraph"/>
              <w:spacing w:line="264" w:lineRule="auto"/>
              <w:ind w:left="26" w:right="1"/>
              <w:rPr>
                <w:sz w:val="11"/>
              </w:rPr>
            </w:pPr>
            <w:r>
              <w:rPr>
                <w:sz w:val="11"/>
              </w:rPr>
              <w:t xml:space="preserve">L'implementazione </w:t>
            </w:r>
            <w:r>
              <w:rPr>
                <w:w w:val="105"/>
                <w:sz w:val="11"/>
              </w:rPr>
              <w:t>di tale livello prevede il passaggio, progressivo, al livello</w:t>
            </w:r>
            <w:r>
              <w:rPr>
                <w:spacing w:val="-16"/>
                <w:w w:val="105"/>
                <w:sz w:val="11"/>
              </w:rPr>
              <w:t xml:space="preserve"> </w:t>
            </w:r>
            <w:r>
              <w:rPr>
                <w:w w:val="105"/>
                <w:sz w:val="11"/>
              </w:rPr>
              <w:t>Standard</w:t>
            </w:r>
            <w:r>
              <w:rPr>
                <w:spacing w:val="-16"/>
                <w:w w:val="105"/>
                <w:sz w:val="11"/>
              </w:rPr>
              <w:t xml:space="preserve"> </w:t>
            </w:r>
            <w:r>
              <w:rPr>
                <w:w w:val="105"/>
                <w:sz w:val="11"/>
              </w:rPr>
              <w:t>(LS</w:t>
            </w:r>
          </w:p>
          <w:p w:rsidR="00792955" w:rsidRDefault="00527031">
            <w:pPr>
              <w:pStyle w:val="TableParagraph"/>
              <w:spacing w:line="264" w:lineRule="auto"/>
              <w:ind w:left="26"/>
              <w:rPr>
                <w:sz w:val="11"/>
              </w:rPr>
            </w:pPr>
            <w:r>
              <w:rPr>
                <w:w w:val="105"/>
                <w:sz w:val="11"/>
              </w:rPr>
              <w:t>= mappatura delle fasi) e a livello avanzato (LA = mappatura fasi e azioni)</w:t>
            </w:r>
          </w:p>
        </w:tc>
        <w:tc>
          <w:tcPr>
            <w:tcW w:w="1027" w:type="dxa"/>
            <w:vMerge w:val="restart"/>
            <w:tcBorders>
              <w:bottom w:val="nil"/>
            </w:tcBorders>
            <w:shd w:val="clear" w:color="auto" w:fill="E3DFEB"/>
          </w:tcPr>
          <w:p w:rsidR="00792955" w:rsidRDefault="00527031">
            <w:pPr>
              <w:pStyle w:val="TableParagraph"/>
              <w:spacing w:before="4" w:line="264" w:lineRule="auto"/>
              <w:ind w:left="27"/>
              <w:rPr>
                <w:sz w:val="11"/>
              </w:rPr>
            </w:pPr>
            <w:r>
              <w:rPr>
                <w:w w:val="105"/>
                <w:sz w:val="11"/>
              </w:rPr>
              <w:t>Il livello di mappatura conseguito è il livello minimo (LM</w:t>
            </w:r>
          </w:p>
          <w:p w:rsidR="00792955" w:rsidRDefault="00527031">
            <w:pPr>
              <w:pStyle w:val="TableParagraph"/>
              <w:spacing w:before="1" w:line="264" w:lineRule="auto"/>
              <w:ind w:left="27"/>
              <w:rPr>
                <w:sz w:val="11"/>
              </w:rPr>
            </w:pPr>
            <w:r>
              <w:rPr>
                <w:w w:val="105"/>
                <w:sz w:val="11"/>
              </w:rPr>
              <w:t>= mappatura del processo).</w:t>
            </w:r>
          </w:p>
          <w:p w:rsidR="00792955" w:rsidRDefault="00527031">
            <w:pPr>
              <w:pStyle w:val="TableParagraph"/>
              <w:spacing w:line="264" w:lineRule="auto"/>
              <w:ind w:left="27"/>
              <w:rPr>
                <w:sz w:val="11"/>
              </w:rPr>
            </w:pPr>
            <w:r>
              <w:rPr>
                <w:sz w:val="11"/>
              </w:rPr>
              <w:t xml:space="preserve">L'implementazione </w:t>
            </w:r>
            <w:r>
              <w:rPr>
                <w:w w:val="105"/>
                <w:sz w:val="11"/>
              </w:rPr>
              <w:t>di tale livello prevede il passaggio, progressivo, al livello</w:t>
            </w:r>
            <w:r>
              <w:rPr>
                <w:spacing w:val="-16"/>
                <w:w w:val="105"/>
                <w:sz w:val="11"/>
              </w:rPr>
              <w:t xml:space="preserve"> </w:t>
            </w:r>
            <w:r>
              <w:rPr>
                <w:w w:val="105"/>
                <w:sz w:val="11"/>
              </w:rPr>
              <w:t>Standard</w:t>
            </w:r>
            <w:r>
              <w:rPr>
                <w:spacing w:val="-16"/>
                <w:w w:val="105"/>
                <w:sz w:val="11"/>
              </w:rPr>
              <w:t xml:space="preserve"> </w:t>
            </w:r>
            <w:r>
              <w:rPr>
                <w:w w:val="105"/>
                <w:sz w:val="11"/>
              </w:rPr>
              <w:t>(LS</w:t>
            </w:r>
          </w:p>
          <w:p w:rsidR="00792955" w:rsidRDefault="00527031">
            <w:pPr>
              <w:pStyle w:val="TableParagraph"/>
              <w:spacing w:line="264" w:lineRule="auto"/>
              <w:ind w:left="27"/>
              <w:rPr>
                <w:sz w:val="11"/>
              </w:rPr>
            </w:pPr>
            <w:r>
              <w:rPr>
                <w:w w:val="105"/>
                <w:sz w:val="11"/>
              </w:rPr>
              <w:t>= mappatura delle fasi) e a livello avanzato (LA = mappatura fasi e azioni)</w:t>
            </w:r>
          </w:p>
        </w:tc>
        <w:tc>
          <w:tcPr>
            <w:tcW w:w="1416" w:type="dxa"/>
            <w:tcBorders>
              <w:bottom w:val="nil"/>
            </w:tcBorders>
          </w:tcPr>
          <w:p w:rsidR="00792955" w:rsidRDefault="00527031">
            <w:pPr>
              <w:pStyle w:val="TableParagraph"/>
              <w:spacing w:before="4" w:line="264" w:lineRule="auto"/>
              <w:ind w:left="27" w:right="10"/>
              <w:rPr>
                <w:sz w:val="11"/>
              </w:rPr>
            </w:pPr>
            <w:r>
              <w:rPr>
                <w:w w:val="105"/>
                <w:sz w:val="11"/>
              </w:rPr>
              <w:t>- Omettere di predisporre fascicoli e/o atti al fine di arrecare un vantaggio o uno svantaggio a un determinato soggetto o a</w:t>
            </w:r>
          </w:p>
          <w:p w:rsidR="00792955" w:rsidRDefault="00527031">
            <w:pPr>
              <w:pStyle w:val="TableParagraph"/>
              <w:spacing w:before="1" w:line="111" w:lineRule="exact"/>
              <w:ind w:left="27"/>
              <w:rPr>
                <w:sz w:val="11"/>
              </w:rPr>
            </w:pPr>
            <w:r>
              <w:rPr>
                <w:w w:val="105"/>
                <w:sz w:val="11"/>
              </w:rPr>
              <w:t>categorie di soggetti</w:t>
            </w:r>
          </w:p>
        </w:tc>
        <w:tc>
          <w:tcPr>
            <w:tcW w:w="1046" w:type="dxa"/>
            <w:tcBorders>
              <w:bottom w:val="nil"/>
            </w:tcBorders>
          </w:tcPr>
          <w:p w:rsidR="00792955" w:rsidRDefault="00527031">
            <w:pPr>
              <w:pStyle w:val="TableParagraph"/>
              <w:spacing w:before="4" w:line="264" w:lineRule="auto"/>
              <w:ind w:left="27"/>
              <w:rPr>
                <w:sz w:val="11"/>
              </w:rPr>
            </w:pPr>
            <w:r>
              <w:rPr>
                <w:w w:val="105"/>
                <w:sz w:val="11"/>
              </w:rPr>
              <w:t>- Accordi con soggetti privati</w:t>
            </w:r>
          </w:p>
        </w:tc>
        <w:tc>
          <w:tcPr>
            <w:tcW w:w="1046" w:type="dxa"/>
            <w:tcBorders>
              <w:bottom w:val="nil"/>
            </w:tcBorders>
          </w:tcPr>
          <w:p w:rsidR="00792955" w:rsidRDefault="00527031">
            <w:pPr>
              <w:pStyle w:val="TableParagraph"/>
              <w:spacing w:before="9"/>
              <w:ind w:left="28"/>
              <w:rPr>
                <w:sz w:val="11"/>
              </w:rPr>
            </w:pPr>
            <w:r>
              <w:rPr>
                <w:b/>
                <w:w w:val="105"/>
                <w:sz w:val="11"/>
              </w:rPr>
              <w:t xml:space="preserve">Impatto: </w:t>
            </w:r>
            <w:r>
              <w:rPr>
                <w:w w:val="105"/>
                <w:sz w:val="11"/>
              </w:rPr>
              <w:t>Alto</w:t>
            </w:r>
          </w:p>
        </w:tc>
        <w:tc>
          <w:tcPr>
            <w:tcW w:w="1406" w:type="dxa"/>
            <w:vMerge w:val="restart"/>
            <w:tcBorders>
              <w:bottom w:val="nil"/>
              <w:right w:val="single" w:sz="6" w:space="0" w:color="000000"/>
            </w:tcBorders>
          </w:tcPr>
          <w:p w:rsidR="00792955" w:rsidRDefault="00527031">
            <w:pPr>
              <w:pStyle w:val="TableParagraph"/>
              <w:spacing w:before="4" w:line="264" w:lineRule="auto"/>
              <w:ind w:left="28" w:right="-1"/>
              <w:rPr>
                <w:sz w:val="11"/>
              </w:rPr>
            </w:pPr>
            <w:r>
              <w:rPr>
                <w:w w:val="105"/>
                <w:sz w:val="11"/>
              </w:rPr>
              <w:t>- Tutte le misure obbligatorie, previste dalla Legge 190/2012, dal PNA 2013 e annualita' successive nonche' da altre fonti normative cogenti,</w:t>
            </w:r>
            <w:r>
              <w:rPr>
                <w:spacing w:val="-22"/>
                <w:w w:val="105"/>
                <w:sz w:val="11"/>
              </w:rPr>
              <w:t xml:space="preserve"> </w:t>
            </w:r>
            <w:r>
              <w:rPr>
                <w:w w:val="105"/>
                <w:sz w:val="11"/>
              </w:rPr>
              <w:t>purche'</w:t>
            </w:r>
            <w:r>
              <w:rPr>
                <w:spacing w:val="-22"/>
                <w:w w:val="105"/>
                <w:sz w:val="11"/>
              </w:rPr>
              <w:t xml:space="preserve"> </w:t>
            </w:r>
            <w:r>
              <w:rPr>
                <w:w w:val="105"/>
                <w:sz w:val="11"/>
              </w:rPr>
              <w:t>compatibili con l'attivita' in</w:t>
            </w:r>
            <w:r>
              <w:rPr>
                <w:spacing w:val="-14"/>
                <w:w w:val="105"/>
                <w:sz w:val="11"/>
              </w:rPr>
              <w:t xml:space="preserve"> </w:t>
            </w:r>
            <w:r>
              <w:rPr>
                <w:w w:val="105"/>
                <w:sz w:val="11"/>
              </w:rPr>
              <w:t>esame</w:t>
            </w:r>
          </w:p>
        </w:tc>
        <w:tc>
          <w:tcPr>
            <w:tcW w:w="1410" w:type="dxa"/>
            <w:tcBorders>
              <w:left w:val="single" w:sz="6" w:space="0" w:color="000000"/>
              <w:bottom w:val="nil"/>
            </w:tcBorders>
          </w:tcPr>
          <w:p w:rsidR="00792955" w:rsidRDefault="00527031">
            <w:pPr>
              <w:pStyle w:val="TableParagraph"/>
              <w:spacing w:before="4" w:line="264" w:lineRule="auto"/>
              <w:ind w:left="27" w:right="8"/>
              <w:rPr>
                <w:sz w:val="11"/>
              </w:rPr>
            </w:pPr>
            <w:r>
              <w:rPr>
                <w:w w:val="105"/>
                <w:sz w:val="11"/>
              </w:rPr>
              <w:t>- Utilizzare strumenti di controllo e di verifica uniformi come l'utilizzo di modelli standard di verbali con check list</w:t>
            </w:r>
          </w:p>
        </w:tc>
        <w:tc>
          <w:tcPr>
            <w:tcW w:w="1756" w:type="dxa"/>
            <w:tcBorders>
              <w:bottom w:val="nil"/>
            </w:tcBorders>
          </w:tcPr>
          <w:p w:rsidR="00792955" w:rsidRDefault="00527031">
            <w:pPr>
              <w:pStyle w:val="TableParagraph"/>
              <w:spacing w:before="9" w:line="264" w:lineRule="auto"/>
              <w:ind w:left="26" w:right="-15"/>
              <w:rPr>
                <w:sz w:val="11"/>
              </w:rPr>
            </w:pPr>
            <w:r>
              <w:rPr>
                <w:b/>
                <w:w w:val="105"/>
                <w:sz w:val="11"/>
              </w:rPr>
              <w:t xml:space="preserve">Stato di attuazione: </w:t>
            </w:r>
            <w:r>
              <w:rPr>
                <w:w w:val="105"/>
                <w:sz w:val="11"/>
              </w:rPr>
              <w:t>Misure in parte attuate e in parte da attuare</w:t>
            </w:r>
          </w:p>
        </w:tc>
      </w:tr>
      <w:tr w:rsidR="00792955">
        <w:trPr>
          <w:trHeight w:val="830"/>
        </w:trPr>
        <w:tc>
          <w:tcPr>
            <w:tcW w:w="1027" w:type="dxa"/>
            <w:vMerge/>
            <w:tcBorders>
              <w:top w:val="nil"/>
              <w:bottom w:val="nil"/>
            </w:tcBorders>
            <w:shd w:val="clear" w:color="auto" w:fill="E3DFEB"/>
          </w:tcPr>
          <w:p w:rsidR="00792955" w:rsidRDefault="00792955">
            <w:pPr>
              <w:rPr>
                <w:sz w:val="2"/>
                <w:szCs w:val="2"/>
              </w:rPr>
            </w:pPr>
          </w:p>
        </w:tc>
        <w:tc>
          <w:tcPr>
            <w:tcW w:w="1027" w:type="dxa"/>
            <w:vMerge/>
            <w:tcBorders>
              <w:top w:val="nil"/>
              <w:bottom w:val="nil"/>
            </w:tcBorders>
            <w:shd w:val="clear" w:color="auto" w:fill="E3DFEB"/>
          </w:tcPr>
          <w:p w:rsidR="00792955" w:rsidRDefault="00792955">
            <w:pPr>
              <w:rPr>
                <w:sz w:val="2"/>
                <w:szCs w:val="2"/>
              </w:rPr>
            </w:pPr>
          </w:p>
        </w:tc>
        <w:tc>
          <w:tcPr>
            <w:tcW w:w="1027" w:type="dxa"/>
            <w:vMerge/>
            <w:tcBorders>
              <w:top w:val="nil"/>
              <w:bottom w:val="nil"/>
            </w:tcBorders>
            <w:shd w:val="clear" w:color="auto" w:fill="E3DFEB"/>
          </w:tcPr>
          <w:p w:rsidR="00792955" w:rsidRDefault="00792955">
            <w:pPr>
              <w:rPr>
                <w:sz w:val="2"/>
                <w:szCs w:val="2"/>
              </w:rPr>
            </w:pPr>
          </w:p>
        </w:tc>
        <w:tc>
          <w:tcPr>
            <w:tcW w:w="1416" w:type="dxa"/>
            <w:tcBorders>
              <w:top w:val="nil"/>
              <w:bottom w:val="nil"/>
            </w:tcBorders>
          </w:tcPr>
          <w:p w:rsidR="00792955" w:rsidRDefault="00527031">
            <w:pPr>
              <w:pStyle w:val="TableParagraph"/>
              <w:spacing w:before="3" w:line="264" w:lineRule="auto"/>
              <w:ind w:left="27" w:right="10"/>
              <w:rPr>
                <w:sz w:val="11"/>
              </w:rPr>
            </w:pPr>
            <w:r>
              <w:rPr>
                <w:w w:val="105"/>
                <w:sz w:val="11"/>
              </w:rPr>
              <w:t>- Omettere di inserire nel fascicolo gli elementi rilevanti venuti in rilievo</w:t>
            </w:r>
          </w:p>
        </w:tc>
        <w:tc>
          <w:tcPr>
            <w:tcW w:w="1046" w:type="dxa"/>
            <w:tcBorders>
              <w:top w:val="nil"/>
              <w:bottom w:val="nil"/>
            </w:tcBorders>
          </w:tcPr>
          <w:p w:rsidR="00792955" w:rsidRDefault="00527031">
            <w:pPr>
              <w:pStyle w:val="TableParagraph"/>
              <w:spacing w:before="3"/>
              <w:ind w:left="27"/>
              <w:rPr>
                <w:sz w:val="11"/>
              </w:rPr>
            </w:pPr>
            <w:r>
              <w:rPr>
                <w:w w:val="102"/>
                <w:sz w:val="11"/>
              </w:rPr>
              <w:t>-</w:t>
            </w:r>
          </w:p>
          <w:p w:rsidR="00792955" w:rsidRDefault="00527031">
            <w:pPr>
              <w:pStyle w:val="TableParagraph"/>
              <w:spacing w:line="140" w:lineRule="atLeast"/>
              <w:ind w:left="27" w:right="22"/>
              <w:rPr>
                <w:sz w:val="11"/>
              </w:rPr>
            </w:pPr>
            <w:r>
              <w:rPr>
                <w:sz w:val="11"/>
              </w:rPr>
              <w:t xml:space="preserve">Alterazione/manipol </w:t>
            </w:r>
            <w:r>
              <w:rPr>
                <w:w w:val="105"/>
                <w:sz w:val="11"/>
              </w:rPr>
              <w:t>azione/utilizzo improprio di informazioni e documentazione</w:t>
            </w:r>
          </w:p>
        </w:tc>
        <w:tc>
          <w:tcPr>
            <w:tcW w:w="1046" w:type="dxa"/>
            <w:tcBorders>
              <w:top w:val="nil"/>
              <w:bottom w:val="nil"/>
            </w:tcBorders>
          </w:tcPr>
          <w:p w:rsidR="00792955" w:rsidRDefault="00527031">
            <w:pPr>
              <w:pStyle w:val="TableParagraph"/>
              <w:spacing w:before="8"/>
              <w:ind w:left="28"/>
              <w:rPr>
                <w:sz w:val="11"/>
              </w:rPr>
            </w:pPr>
            <w:r>
              <w:rPr>
                <w:b/>
                <w:w w:val="105"/>
                <w:sz w:val="11"/>
              </w:rPr>
              <w:t xml:space="preserve">Probabilità: </w:t>
            </w:r>
            <w:r>
              <w:rPr>
                <w:w w:val="105"/>
                <w:sz w:val="11"/>
              </w:rPr>
              <w:t>Basso</w:t>
            </w:r>
          </w:p>
        </w:tc>
        <w:tc>
          <w:tcPr>
            <w:tcW w:w="1406" w:type="dxa"/>
            <w:vMerge/>
            <w:tcBorders>
              <w:top w:val="nil"/>
              <w:bottom w:val="nil"/>
              <w:right w:val="single" w:sz="6" w:space="0" w:color="000000"/>
            </w:tcBorders>
          </w:tcPr>
          <w:p w:rsidR="00792955" w:rsidRDefault="00792955">
            <w:pPr>
              <w:rPr>
                <w:sz w:val="2"/>
                <w:szCs w:val="2"/>
              </w:rPr>
            </w:pPr>
          </w:p>
        </w:tc>
        <w:tc>
          <w:tcPr>
            <w:tcW w:w="1410" w:type="dxa"/>
            <w:tcBorders>
              <w:top w:val="nil"/>
              <w:left w:val="single" w:sz="6" w:space="0" w:color="000000"/>
              <w:bottom w:val="nil"/>
            </w:tcBorders>
          </w:tcPr>
          <w:p w:rsidR="00792955" w:rsidRDefault="00527031">
            <w:pPr>
              <w:pStyle w:val="TableParagraph"/>
              <w:spacing w:before="3" w:line="264" w:lineRule="auto"/>
              <w:ind w:left="27" w:right="15"/>
              <w:rPr>
                <w:sz w:val="11"/>
              </w:rPr>
            </w:pPr>
            <w:r>
              <w:rPr>
                <w:w w:val="105"/>
                <w:sz w:val="11"/>
              </w:rPr>
              <w:t>- Monitoraggio semestrale o trimestrale o bimestrale, con motivazione degli scostamenti dalla programmazione</w:t>
            </w:r>
          </w:p>
        </w:tc>
        <w:tc>
          <w:tcPr>
            <w:tcW w:w="1756" w:type="dxa"/>
            <w:tcBorders>
              <w:top w:val="nil"/>
              <w:bottom w:val="nil"/>
            </w:tcBorders>
          </w:tcPr>
          <w:p w:rsidR="00792955" w:rsidRPr="000F7CBA" w:rsidRDefault="00527031">
            <w:pPr>
              <w:pStyle w:val="TableParagraph"/>
              <w:spacing w:before="8"/>
              <w:ind w:left="26"/>
              <w:rPr>
                <w:sz w:val="11"/>
              </w:rPr>
            </w:pPr>
            <w:r>
              <w:rPr>
                <w:b/>
                <w:w w:val="105"/>
                <w:sz w:val="11"/>
              </w:rPr>
              <w:t>Fasi e tempi di attuazione:</w:t>
            </w:r>
            <w:r w:rsidR="000F7CBA">
              <w:rPr>
                <w:w w:val="105"/>
                <w:sz w:val="11"/>
              </w:rPr>
              <w:t>2021</w:t>
            </w:r>
          </w:p>
          <w:p w:rsidR="00792955" w:rsidRDefault="00792955">
            <w:pPr>
              <w:pStyle w:val="TableParagraph"/>
              <w:spacing w:before="12"/>
              <w:ind w:left="26"/>
              <w:rPr>
                <w:sz w:val="11"/>
              </w:rPr>
            </w:pPr>
          </w:p>
        </w:tc>
      </w:tr>
      <w:tr w:rsidR="00792955">
        <w:trPr>
          <w:trHeight w:val="691"/>
        </w:trPr>
        <w:tc>
          <w:tcPr>
            <w:tcW w:w="1027" w:type="dxa"/>
            <w:vMerge/>
            <w:tcBorders>
              <w:top w:val="nil"/>
              <w:bottom w:val="nil"/>
            </w:tcBorders>
            <w:shd w:val="clear" w:color="auto" w:fill="E3DFEB"/>
          </w:tcPr>
          <w:p w:rsidR="00792955" w:rsidRDefault="00792955">
            <w:pPr>
              <w:rPr>
                <w:sz w:val="2"/>
                <w:szCs w:val="2"/>
              </w:rPr>
            </w:pPr>
          </w:p>
        </w:tc>
        <w:tc>
          <w:tcPr>
            <w:tcW w:w="1027" w:type="dxa"/>
            <w:vMerge/>
            <w:tcBorders>
              <w:top w:val="nil"/>
              <w:bottom w:val="nil"/>
            </w:tcBorders>
            <w:shd w:val="clear" w:color="auto" w:fill="E3DFEB"/>
          </w:tcPr>
          <w:p w:rsidR="00792955" w:rsidRDefault="00792955">
            <w:pPr>
              <w:rPr>
                <w:sz w:val="2"/>
                <w:szCs w:val="2"/>
              </w:rPr>
            </w:pPr>
          </w:p>
        </w:tc>
        <w:tc>
          <w:tcPr>
            <w:tcW w:w="1027" w:type="dxa"/>
            <w:vMerge/>
            <w:tcBorders>
              <w:top w:val="nil"/>
              <w:bottom w:val="nil"/>
            </w:tcBorders>
            <w:shd w:val="clear" w:color="auto" w:fill="E3DFEB"/>
          </w:tcPr>
          <w:p w:rsidR="00792955" w:rsidRDefault="00792955">
            <w:pPr>
              <w:rPr>
                <w:sz w:val="2"/>
                <w:szCs w:val="2"/>
              </w:rPr>
            </w:pPr>
          </w:p>
        </w:tc>
        <w:tc>
          <w:tcPr>
            <w:tcW w:w="1416" w:type="dxa"/>
            <w:tcBorders>
              <w:top w:val="nil"/>
              <w:bottom w:val="nil"/>
            </w:tcBorders>
          </w:tcPr>
          <w:p w:rsidR="00792955" w:rsidRDefault="00527031">
            <w:pPr>
              <w:pStyle w:val="TableParagraph"/>
              <w:spacing w:before="3" w:line="264" w:lineRule="auto"/>
              <w:ind w:left="27" w:right="-8"/>
              <w:rPr>
                <w:sz w:val="11"/>
              </w:rPr>
            </w:pPr>
            <w:r>
              <w:rPr>
                <w:w w:val="105"/>
                <w:sz w:val="11"/>
              </w:rPr>
              <w:t>- Omettere di fornire elementi significativi nella predisposizione della bozza di mandato ispettivo</w:t>
            </w:r>
          </w:p>
        </w:tc>
        <w:tc>
          <w:tcPr>
            <w:tcW w:w="1046" w:type="dxa"/>
            <w:tcBorders>
              <w:top w:val="nil"/>
              <w:bottom w:val="nil"/>
            </w:tcBorders>
          </w:tcPr>
          <w:p w:rsidR="00792955" w:rsidRDefault="00527031">
            <w:pPr>
              <w:pStyle w:val="TableParagraph"/>
              <w:spacing w:before="3" w:line="264" w:lineRule="auto"/>
              <w:ind w:left="27" w:right="8"/>
              <w:rPr>
                <w:sz w:val="11"/>
              </w:rPr>
            </w:pPr>
            <w:r>
              <w:rPr>
                <w:w w:val="105"/>
                <w:sz w:val="11"/>
              </w:rPr>
              <w:t>- Condizionamento dell'attivita' per interessi</w:t>
            </w:r>
            <w:r>
              <w:rPr>
                <w:spacing w:val="-19"/>
                <w:w w:val="105"/>
                <w:sz w:val="11"/>
              </w:rPr>
              <w:t xml:space="preserve"> </w:t>
            </w:r>
            <w:r>
              <w:rPr>
                <w:w w:val="105"/>
                <w:sz w:val="11"/>
              </w:rPr>
              <w:t>particolari, di</w:t>
            </w:r>
            <w:r>
              <w:rPr>
                <w:spacing w:val="-11"/>
                <w:w w:val="105"/>
                <w:sz w:val="11"/>
              </w:rPr>
              <w:t xml:space="preserve"> </w:t>
            </w:r>
            <w:r>
              <w:rPr>
                <w:w w:val="105"/>
                <w:sz w:val="11"/>
              </w:rPr>
              <w:t>singoli</w:t>
            </w:r>
            <w:r>
              <w:rPr>
                <w:spacing w:val="-10"/>
                <w:w w:val="105"/>
                <w:sz w:val="11"/>
              </w:rPr>
              <w:t xml:space="preserve"> </w:t>
            </w:r>
            <w:r>
              <w:rPr>
                <w:w w:val="105"/>
                <w:sz w:val="11"/>
              </w:rPr>
              <w:t>o</w:t>
            </w:r>
            <w:r>
              <w:rPr>
                <w:spacing w:val="-9"/>
                <w:w w:val="105"/>
                <w:sz w:val="11"/>
              </w:rPr>
              <w:t xml:space="preserve"> </w:t>
            </w:r>
            <w:r>
              <w:rPr>
                <w:w w:val="105"/>
                <w:sz w:val="11"/>
              </w:rPr>
              <w:t>di</w:t>
            </w:r>
            <w:r>
              <w:rPr>
                <w:spacing w:val="-10"/>
                <w:w w:val="105"/>
                <w:sz w:val="11"/>
              </w:rPr>
              <w:t xml:space="preserve"> </w:t>
            </w:r>
            <w:r>
              <w:rPr>
                <w:w w:val="105"/>
                <w:sz w:val="11"/>
              </w:rPr>
              <w:t>gruppi</w:t>
            </w:r>
          </w:p>
        </w:tc>
        <w:tc>
          <w:tcPr>
            <w:tcW w:w="1046" w:type="dxa"/>
            <w:tcBorders>
              <w:top w:val="nil"/>
              <w:bottom w:val="nil"/>
            </w:tcBorders>
          </w:tcPr>
          <w:p w:rsidR="00792955" w:rsidRDefault="00527031">
            <w:pPr>
              <w:pStyle w:val="TableParagraph"/>
              <w:spacing w:before="8"/>
              <w:ind w:left="28"/>
              <w:rPr>
                <w:sz w:val="11"/>
              </w:rPr>
            </w:pPr>
            <w:r>
              <w:rPr>
                <w:b/>
                <w:w w:val="105"/>
                <w:sz w:val="11"/>
              </w:rPr>
              <w:t xml:space="preserve">Risultato: </w:t>
            </w:r>
            <w:r>
              <w:rPr>
                <w:w w:val="105"/>
                <w:sz w:val="11"/>
              </w:rPr>
              <w:t>Medio</w:t>
            </w:r>
          </w:p>
        </w:tc>
        <w:tc>
          <w:tcPr>
            <w:tcW w:w="1406" w:type="dxa"/>
            <w:vMerge/>
            <w:tcBorders>
              <w:top w:val="nil"/>
              <w:bottom w:val="nil"/>
              <w:right w:val="single" w:sz="6" w:space="0" w:color="000000"/>
            </w:tcBorders>
          </w:tcPr>
          <w:p w:rsidR="00792955" w:rsidRDefault="00792955">
            <w:pPr>
              <w:rPr>
                <w:sz w:val="2"/>
                <w:szCs w:val="2"/>
              </w:rPr>
            </w:pPr>
          </w:p>
        </w:tc>
        <w:tc>
          <w:tcPr>
            <w:tcW w:w="1410" w:type="dxa"/>
            <w:tcBorders>
              <w:top w:val="nil"/>
              <w:left w:val="single" w:sz="6" w:space="0" w:color="000000"/>
              <w:bottom w:val="nil"/>
            </w:tcBorders>
          </w:tcPr>
          <w:p w:rsidR="00792955" w:rsidRDefault="00527031">
            <w:pPr>
              <w:pStyle w:val="TableParagraph"/>
              <w:spacing w:before="3" w:line="264" w:lineRule="auto"/>
              <w:ind w:left="27" w:right="-4"/>
              <w:rPr>
                <w:sz w:val="11"/>
              </w:rPr>
            </w:pPr>
            <w:r>
              <w:rPr>
                <w:w w:val="105"/>
                <w:sz w:val="11"/>
              </w:rPr>
              <w:t>- Iniziative di automatizzazione dei processi per ridurre i rischi di corruzione</w:t>
            </w:r>
          </w:p>
        </w:tc>
        <w:tc>
          <w:tcPr>
            <w:tcW w:w="1756" w:type="dxa"/>
            <w:tcBorders>
              <w:top w:val="nil"/>
              <w:bottom w:val="nil"/>
            </w:tcBorders>
          </w:tcPr>
          <w:p w:rsidR="00792955" w:rsidRDefault="00527031">
            <w:pPr>
              <w:pStyle w:val="TableParagraph"/>
              <w:spacing w:before="8"/>
              <w:ind w:left="26"/>
              <w:rPr>
                <w:b/>
                <w:sz w:val="11"/>
              </w:rPr>
            </w:pPr>
            <w:r>
              <w:rPr>
                <w:b/>
                <w:w w:val="105"/>
                <w:sz w:val="11"/>
              </w:rPr>
              <w:t>Indicatori di attuazione:</w:t>
            </w:r>
          </w:p>
          <w:p w:rsidR="00792955" w:rsidRDefault="00527031">
            <w:pPr>
              <w:pStyle w:val="TableParagraph"/>
              <w:spacing w:before="12"/>
              <w:ind w:left="26"/>
              <w:rPr>
                <w:sz w:val="11"/>
              </w:rPr>
            </w:pPr>
            <w:r>
              <w:rPr>
                <w:w w:val="105"/>
                <w:sz w:val="11"/>
              </w:rPr>
              <w:t>Esistenza (SI/NO) di report</w:t>
            </w:r>
          </w:p>
        </w:tc>
      </w:tr>
      <w:tr w:rsidR="00792955">
        <w:trPr>
          <w:trHeight w:val="900"/>
        </w:trPr>
        <w:tc>
          <w:tcPr>
            <w:tcW w:w="1027" w:type="dxa"/>
            <w:vMerge/>
            <w:tcBorders>
              <w:top w:val="nil"/>
              <w:bottom w:val="nil"/>
            </w:tcBorders>
            <w:shd w:val="clear" w:color="auto" w:fill="E3DFEB"/>
          </w:tcPr>
          <w:p w:rsidR="00792955" w:rsidRDefault="00792955">
            <w:pPr>
              <w:rPr>
                <w:sz w:val="2"/>
                <w:szCs w:val="2"/>
              </w:rPr>
            </w:pPr>
          </w:p>
        </w:tc>
        <w:tc>
          <w:tcPr>
            <w:tcW w:w="1027" w:type="dxa"/>
            <w:vMerge/>
            <w:tcBorders>
              <w:top w:val="nil"/>
              <w:bottom w:val="nil"/>
            </w:tcBorders>
            <w:shd w:val="clear" w:color="auto" w:fill="E3DFEB"/>
          </w:tcPr>
          <w:p w:rsidR="00792955" w:rsidRDefault="00792955">
            <w:pPr>
              <w:rPr>
                <w:sz w:val="2"/>
                <w:szCs w:val="2"/>
              </w:rPr>
            </w:pPr>
          </w:p>
        </w:tc>
        <w:tc>
          <w:tcPr>
            <w:tcW w:w="1027" w:type="dxa"/>
            <w:vMerge/>
            <w:tcBorders>
              <w:top w:val="nil"/>
              <w:bottom w:val="nil"/>
            </w:tcBorders>
            <w:shd w:val="clear" w:color="auto" w:fill="E3DFEB"/>
          </w:tcPr>
          <w:p w:rsidR="00792955" w:rsidRDefault="00792955">
            <w:pPr>
              <w:rPr>
                <w:sz w:val="2"/>
                <w:szCs w:val="2"/>
              </w:rPr>
            </w:pPr>
          </w:p>
        </w:tc>
        <w:tc>
          <w:tcPr>
            <w:tcW w:w="1416" w:type="dxa"/>
            <w:tcBorders>
              <w:top w:val="nil"/>
              <w:bottom w:val="nil"/>
            </w:tcBorders>
          </w:tcPr>
          <w:p w:rsidR="00792955" w:rsidRDefault="00792955">
            <w:pPr>
              <w:pStyle w:val="TableParagraph"/>
              <w:spacing w:before="4"/>
              <w:rPr>
                <w:rFonts w:ascii="Times New Roman"/>
                <w:sz w:val="12"/>
              </w:rPr>
            </w:pPr>
          </w:p>
          <w:p w:rsidR="00792955" w:rsidRDefault="00527031">
            <w:pPr>
              <w:pStyle w:val="TableParagraph"/>
              <w:spacing w:line="264" w:lineRule="auto"/>
              <w:ind w:left="27" w:right="10"/>
              <w:rPr>
                <w:sz w:val="11"/>
              </w:rPr>
            </w:pPr>
            <w:r>
              <w:rPr>
                <w:w w:val="105"/>
                <w:sz w:val="11"/>
              </w:rPr>
              <w:t>- Omettere di effettuare controlli sull'operato e sul rispetto di convenzioni, scopo sociale, contratti di servizio, carte di servizio</w:t>
            </w:r>
          </w:p>
        </w:tc>
        <w:tc>
          <w:tcPr>
            <w:tcW w:w="1046" w:type="dxa"/>
            <w:tcBorders>
              <w:top w:val="nil"/>
              <w:bottom w:val="nil"/>
            </w:tcBorders>
          </w:tcPr>
          <w:p w:rsidR="00792955" w:rsidRDefault="00792955">
            <w:pPr>
              <w:pStyle w:val="TableParagraph"/>
              <w:spacing w:before="4"/>
              <w:rPr>
                <w:rFonts w:ascii="Times New Roman"/>
                <w:sz w:val="12"/>
              </w:rPr>
            </w:pPr>
          </w:p>
          <w:p w:rsidR="00792955" w:rsidRDefault="00527031">
            <w:pPr>
              <w:pStyle w:val="TableParagraph"/>
              <w:spacing w:line="264" w:lineRule="auto"/>
              <w:ind w:left="27"/>
              <w:rPr>
                <w:sz w:val="11"/>
              </w:rPr>
            </w:pPr>
            <w:r>
              <w:rPr>
                <w:w w:val="105"/>
                <w:sz w:val="11"/>
              </w:rPr>
              <w:t>- Conflitto di interessi</w:t>
            </w:r>
          </w:p>
        </w:tc>
        <w:tc>
          <w:tcPr>
            <w:tcW w:w="1046" w:type="dxa"/>
            <w:tcBorders>
              <w:top w:val="nil"/>
              <w:bottom w:val="nil"/>
            </w:tcBorders>
          </w:tcPr>
          <w:p w:rsidR="00792955" w:rsidRDefault="00792955">
            <w:pPr>
              <w:pStyle w:val="TableParagraph"/>
              <w:rPr>
                <w:rFonts w:ascii="Times New Roman"/>
                <w:sz w:val="10"/>
              </w:rPr>
            </w:pPr>
          </w:p>
        </w:tc>
        <w:tc>
          <w:tcPr>
            <w:tcW w:w="1406" w:type="dxa"/>
            <w:vMerge/>
            <w:tcBorders>
              <w:top w:val="nil"/>
              <w:bottom w:val="nil"/>
              <w:right w:val="single" w:sz="6" w:space="0" w:color="000000"/>
            </w:tcBorders>
          </w:tcPr>
          <w:p w:rsidR="00792955" w:rsidRDefault="00792955">
            <w:pPr>
              <w:rPr>
                <w:sz w:val="2"/>
                <w:szCs w:val="2"/>
              </w:rPr>
            </w:pPr>
          </w:p>
        </w:tc>
        <w:tc>
          <w:tcPr>
            <w:tcW w:w="1410" w:type="dxa"/>
            <w:tcBorders>
              <w:top w:val="nil"/>
              <w:left w:val="single" w:sz="6" w:space="0" w:color="000000"/>
              <w:bottom w:val="nil"/>
            </w:tcBorders>
          </w:tcPr>
          <w:p w:rsidR="00792955" w:rsidRDefault="00792955">
            <w:pPr>
              <w:pStyle w:val="TableParagraph"/>
              <w:spacing w:before="4"/>
              <w:rPr>
                <w:rFonts w:ascii="Times New Roman"/>
                <w:sz w:val="12"/>
              </w:rPr>
            </w:pPr>
          </w:p>
          <w:p w:rsidR="00792955" w:rsidRDefault="00527031">
            <w:pPr>
              <w:pStyle w:val="TableParagraph"/>
              <w:spacing w:line="264" w:lineRule="auto"/>
              <w:ind w:left="27"/>
              <w:rPr>
                <w:sz w:val="11"/>
              </w:rPr>
            </w:pPr>
            <w:r>
              <w:rPr>
                <w:w w:val="105"/>
                <w:sz w:val="11"/>
              </w:rPr>
              <w:t xml:space="preserve">- Automatizzare e </w:t>
            </w:r>
            <w:r>
              <w:rPr>
                <w:sz w:val="11"/>
              </w:rPr>
              <w:t xml:space="preserve">digitalizzare la generazione </w:t>
            </w:r>
            <w:r>
              <w:rPr>
                <w:w w:val="105"/>
                <w:sz w:val="11"/>
              </w:rPr>
              <w:t>dei report necessari ai controlli</w:t>
            </w:r>
          </w:p>
        </w:tc>
        <w:tc>
          <w:tcPr>
            <w:tcW w:w="1756" w:type="dxa"/>
            <w:tcBorders>
              <w:top w:val="nil"/>
              <w:bottom w:val="nil"/>
            </w:tcBorders>
          </w:tcPr>
          <w:p w:rsidR="00792955" w:rsidRDefault="00792955">
            <w:pPr>
              <w:pStyle w:val="TableParagraph"/>
              <w:spacing w:before="9"/>
              <w:rPr>
                <w:rFonts w:ascii="Times New Roman"/>
                <w:sz w:val="12"/>
              </w:rPr>
            </w:pPr>
          </w:p>
          <w:p w:rsidR="00792955" w:rsidRDefault="00527031">
            <w:pPr>
              <w:pStyle w:val="TableParagraph"/>
              <w:ind w:left="26"/>
              <w:rPr>
                <w:b/>
                <w:sz w:val="11"/>
              </w:rPr>
            </w:pPr>
            <w:r>
              <w:rPr>
                <w:b/>
                <w:w w:val="105"/>
                <w:sz w:val="11"/>
              </w:rPr>
              <w:t>Soggetto responsabile:</w:t>
            </w:r>
          </w:p>
          <w:p w:rsidR="00792955" w:rsidRDefault="00527031">
            <w:pPr>
              <w:pStyle w:val="TableParagraph"/>
              <w:spacing w:before="13"/>
              <w:ind w:left="26"/>
              <w:rPr>
                <w:sz w:val="11"/>
              </w:rPr>
            </w:pPr>
            <w:r>
              <w:rPr>
                <w:w w:val="105"/>
                <w:sz w:val="11"/>
              </w:rPr>
              <w:t>Dirigente/Responsabile P.O.</w:t>
            </w:r>
          </w:p>
        </w:tc>
      </w:tr>
      <w:tr w:rsidR="00792955">
        <w:trPr>
          <w:trHeight w:val="1584"/>
        </w:trPr>
        <w:tc>
          <w:tcPr>
            <w:tcW w:w="1027" w:type="dxa"/>
            <w:vMerge/>
            <w:tcBorders>
              <w:top w:val="nil"/>
              <w:bottom w:val="nil"/>
            </w:tcBorders>
            <w:shd w:val="clear" w:color="auto" w:fill="E3DFEB"/>
          </w:tcPr>
          <w:p w:rsidR="00792955" w:rsidRDefault="00792955">
            <w:pPr>
              <w:rPr>
                <w:sz w:val="2"/>
                <w:szCs w:val="2"/>
              </w:rPr>
            </w:pPr>
          </w:p>
        </w:tc>
        <w:tc>
          <w:tcPr>
            <w:tcW w:w="1027" w:type="dxa"/>
            <w:vMerge/>
            <w:tcBorders>
              <w:top w:val="nil"/>
              <w:bottom w:val="nil"/>
            </w:tcBorders>
            <w:shd w:val="clear" w:color="auto" w:fill="E3DFEB"/>
          </w:tcPr>
          <w:p w:rsidR="00792955" w:rsidRDefault="00792955">
            <w:pPr>
              <w:rPr>
                <w:sz w:val="2"/>
                <w:szCs w:val="2"/>
              </w:rPr>
            </w:pPr>
          </w:p>
        </w:tc>
        <w:tc>
          <w:tcPr>
            <w:tcW w:w="1027" w:type="dxa"/>
            <w:vMerge/>
            <w:tcBorders>
              <w:top w:val="nil"/>
              <w:bottom w:val="nil"/>
            </w:tcBorders>
            <w:shd w:val="clear" w:color="auto" w:fill="E3DFEB"/>
          </w:tcPr>
          <w:p w:rsidR="00792955" w:rsidRDefault="00792955">
            <w:pPr>
              <w:rPr>
                <w:sz w:val="2"/>
                <w:szCs w:val="2"/>
              </w:rPr>
            </w:pPr>
          </w:p>
        </w:tc>
        <w:tc>
          <w:tcPr>
            <w:tcW w:w="1416" w:type="dxa"/>
            <w:tcBorders>
              <w:top w:val="nil"/>
              <w:bottom w:val="nil"/>
            </w:tcBorders>
          </w:tcPr>
          <w:p w:rsidR="00792955" w:rsidRDefault="00527031">
            <w:pPr>
              <w:pStyle w:val="TableParagraph"/>
              <w:spacing w:before="72" w:line="264" w:lineRule="auto"/>
              <w:ind w:left="27" w:right="5"/>
              <w:rPr>
                <w:sz w:val="11"/>
              </w:rPr>
            </w:pPr>
            <w:r>
              <w:rPr>
                <w:w w:val="105"/>
                <w:sz w:val="11"/>
              </w:rPr>
              <w:t>- Omettere di attivare poteri di vigilanza al fine di favorire determinati soggetti</w:t>
            </w:r>
          </w:p>
        </w:tc>
        <w:tc>
          <w:tcPr>
            <w:tcW w:w="1046" w:type="dxa"/>
            <w:tcBorders>
              <w:top w:val="nil"/>
              <w:bottom w:val="nil"/>
            </w:tcBorders>
          </w:tcPr>
          <w:p w:rsidR="00792955" w:rsidRDefault="00527031">
            <w:pPr>
              <w:pStyle w:val="TableParagraph"/>
              <w:spacing w:before="59" w:line="140" w:lineRule="atLeast"/>
              <w:ind w:left="27"/>
              <w:rPr>
                <w:sz w:val="11"/>
              </w:rPr>
            </w:pPr>
            <w:r>
              <w:rPr>
                <w:w w:val="105"/>
                <w:sz w:val="11"/>
              </w:rPr>
              <w:t xml:space="preserve">- Mancato rispetto principio di separazione tra indirizzo politico- amministrativo e gestione, con </w:t>
            </w:r>
            <w:r>
              <w:rPr>
                <w:sz w:val="11"/>
              </w:rPr>
              <w:t xml:space="preserve">indebita ingerenza </w:t>
            </w:r>
            <w:r>
              <w:rPr>
                <w:w w:val="105"/>
                <w:sz w:val="11"/>
              </w:rPr>
              <w:t>dell'organo di indirizzo politico nell'attivita' gestionale</w:t>
            </w:r>
          </w:p>
        </w:tc>
        <w:tc>
          <w:tcPr>
            <w:tcW w:w="1046" w:type="dxa"/>
            <w:tcBorders>
              <w:top w:val="nil"/>
              <w:bottom w:val="nil"/>
            </w:tcBorders>
          </w:tcPr>
          <w:p w:rsidR="00792955" w:rsidRDefault="00792955">
            <w:pPr>
              <w:pStyle w:val="TableParagraph"/>
              <w:rPr>
                <w:rFonts w:ascii="Times New Roman"/>
                <w:sz w:val="10"/>
              </w:rPr>
            </w:pPr>
          </w:p>
        </w:tc>
        <w:tc>
          <w:tcPr>
            <w:tcW w:w="1406" w:type="dxa"/>
            <w:vMerge/>
            <w:tcBorders>
              <w:top w:val="nil"/>
              <w:bottom w:val="nil"/>
              <w:right w:val="single" w:sz="6" w:space="0" w:color="000000"/>
            </w:tcBorders>
          </w:tcPr>
          <w:p w:rsidR="00792955" w:rsidRDefault="00792955">
            <w:pPr>
              <w:rPr>
                <w:sz w:val="2"/>
                <w:szCs w:val="2"/>
              </w:rPr>
            </w:pPr>
          </w:p>
        </w:tc>
        <w:tc>
          <w:tcPr>
            <w:tcW w:w="1410" w:type="dxa"/>
            <w:tcBorders>
              <w:top w:val="nil"/>
              <w:left w:val="single" w:sz="6" w:space="0" w:color="000000"/>
              <w:bottom w:val="nil"/>
            </w:tcBorders>
          </w:tcPr>
          <w:p w:rsidR="00792955" w:rsidRDefault="00792955">
            <w:pPr>
              <w:pStyle w:val="TableParagraph"/>
              <w:rPr>
                <w:rFonts w:ascii="Times New Roman"/>
                <w:sz w:val="10"/>
              </w:rPr>
            </w:pPr>
          </w:p>
        </w:tc>
        <w:tc>
          <w:tcPr>
            <w:tcW w:w="1756" w:type="dxa"/>
            <w:tcBorders>
              <w:top w:val="nil"/>
              <w:bottom w:val="nil"/>
            </w:tcBorders>
          </w:tcPr>
          <w:p w:rsidR="00792955" w:rsidRDefault="00792955">
            <w:pPr>
              <w:pStyle w:val="TableParagraph"/>
              <w:rPr>
                <w:rFonts w:ascii="Times New Roman"/>
                <w:sz w:val="10"/>
              </w:rPr>
            </w:pPr>
          </w:p>
        </w:tc>
      </w:tr>
    </w:tbl>
    <w:p w:rsidR="00792955" w:rsidRDefault="00792955">
      <w:pPr>
        <w:rPr>
          <w:rFonts w:ascii="Times New Roman"/>
          <w:sz w:val="10"/>
        </w:rPr>
        <w:sectPr w:rsidR="00792955">
          <w:pgSz w:w="11910" w:h="16840"/>
          <w:pgMar w:top="240" w:right="240" w:bottom="280" w:left="260" w:header="720" w:footer="720" w:gutter="0"/>
          <w:cols w:space="720"/>
        </w:sect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27"/>
        <w:gridCol w:w="1027"/>
        <w:gridCol w:w="1027"/>
        <w:gridCol w:w="1416"/>
        <w:gridCol w:w="1046"/>
        <w:gridCol w:w="1046"/>
        <w:gridCol w:w="1406"/>
        <w:gridCol w:w="1409"/>
        <w:gridCol w:w="1757"/>
      </w:tblGrid>
      <w:tr w:rsidR="00792955">
        <w:trPr>
          <w:trHeight w:val="1307"/>
        </w:trPr>
        <w:tc>
          <w:tcPr>
            <w:tcW w:w="1027" w:type="dxa"/>
            <w:vMerge w:val="restart"/>
            <w:tcBorders>
              <w:top w:val="nil"/>
            </w:tcBorders>
            <w:shd w:val="clear" w:color="auto" w:fill="E3DFEB"/>
          </w:tcPr>
          <w:p w:rsidR="00792955" w:rsidRDefault="00792955">
            <w:pPr>
              <w:pStyle w:val="TableParagraph"/>
              <w:rPr>
                <w:rFonts w:ascii="Times New Roman"/>
                <w:sz w:val="10"/>
              </w:rPr>
            </w:pPr>
          </w:p>
        </w:tc>
        <w:tc>
          <w:tcPr>
            <w:tcW w:w="1027" w:type="dxa"/>
            <w:vMerge w:val="restart"/>
            <w:tcBorders>
              <w:top w:val="nil"/>
            </w:tcBorders>
            <w:shd w:val="clear" w:color="auto" w:fill="E3DFEB"/>
          </w:tcPr>
          <w:p w:rsidR="00792955" w:rsidRDefault="00792955">
            <w:pPr>
              <w:pStyle w:val="TableParagraph"/>
              <w:rPr>
                <w:rFonts w:ascii="Times New Roman"/>
                <w:sz w:val="10"/>
              </w:rPr>
            </w:pPr>
          </w:p>
        </w:tc>
        <w:tc>
          <w:tcPr>
            <w:tcW w:w="1027" w:type="dxa"/>
            <w:vMerge w:val="restart"/>
            <w:tcBorders>
              <w:top w:val="nil"/>
            </w:tcBorders>
            <w:shd w:val="clear" w:color="auto" w:fill="E3DFEB"/>
          </w:tcPr>
          <w:p w:rsidR="00792955" w:rsidRDefault="00792955">
            <w:pPr>
              <w:pStyle w:val="TableParagraph"/>
              <w:rPr>
                <w:rFonts w:ascii="Times New Roman"/>
                <w:sz w:val="10"/>
              </w:rPr>
            </w:pPr>
          </w:p>
        </w:tc>
        <w:tc>
          <w:tcPr>
            <w:tcW w:w="1416" w:type="dxa"/>
            <w:tcBorders>
              <w:top w:val="nil"/>
              <w:bottom w:val="nil"/>
            </w:tcBorders>
          </w:tcPr>
          <w:p w:rsidR="00792955" w:rsidRDefault="00527031">
            <w:pPr>
              <w:pStyle w:val="TableParagraph"/>
              <w:spacing w:line="264" w:lineRule="auto"/>
              <w:ind w:left="27" w:right="10"/>
              <w:rPr>
                <w:sz w:val="11"/>
              </w:rPr>
            </w:pPr>
            <w:r>
              <w:rPr>
                <w:w w:val="105"/>
                <w:sz w:val="11"/>
              </w:rPr>
              <w:t>- Commettere il reato di concussione: art. 317 c.p.: abusando della qualita' rivestita o dei poteri attribuiti,</w:t>
            </w:r>
            <w:r>
              <w:rPr>
                <w:spacing w:val="-22"/>
                <w:w w:val="105"/>
                <w:sz w:val="11"/>
              </w:rPr>
              <w:t xml:space="preserve"> </w:t>
            </w:r>
            <w:r>
              <w:rPr>
                <w:w w:val="105"/>
                <w:sz w:val="11"/>
              </w:rPr>
              <w:t>costringere</w:t>
            </w:r>
            <w:r>
              <w:rPr>
                <w:spacing w:val="-21"/>
                <w:w w:val="105"/>
                <w:sz w:val="11"/>
              </w:rPr>
              <w:t xml:space="preserve"> </w:t>
            </w:r>
            <w:r>
              <w:rPr>
                <w:w w:val="105"/>
                <w:sz w:val="11"/>
              </w:rPr>
              <w:t>taluno a dare o a promettere indebitamente, a se' o ad un terzo, denaro od altra utilita'</w:t>
            </w:r>
          </w:p>
        </w:tc>
        <w:tc>
          <w:tcPr>
            <w:tcW w:w="1046" w:type="dxa"/>
            <w:vMerge w:val="restart"/>
            <w:tcBorders>
              <w:top w:val="nil"/>
            </w:tcBorders>
          </w:tcPr>
          <w:p w:rsidR="00792955" w:rsidRDefault="00527031">
            <w:pPr>
              <w:pStyle w:val="TableParagraph"/>
              <w:spacing w:line="264" w:lineRule="auto"/>
              <w:ind w:left="27"/>
              <w:rPr>
                <w:sz w:val="11"/>
              </w:rPr>
            </w:pPr>
            <w:r>
              <w:rPr>
                <w:w w:val="105"/>
                <w:sz w:val="11"/>
              </w:rPr>
              <w:t>- Uso improprio o distorto della discrezionalita'</w:t>
            </w:r>
          </w:p>
        </w:tc>
        <w:tc>
          <w:tcPr>
            <w:tcW w:w="1046" w:type="dxa"/>
            <w:vMerge w:val="restart"/>
            <w:tcBorders>
              <w:top w:val="nil"/>
            </w:tcBorders>
          </w:tcPr>
          <w:p w:rsidR="00792955" w:rsidRDefault="00792955">
            <w:pPr>
              <w:pStyle w:val="TableParagraph"/>
              <w:rPr>
                <w:rFonts w:ascii="Times New Roman"/>
                <w:sz w:val="10"/>
              </w:rPr>
            </w:pPr>
          </w:p>
        </w:tc>
        <w:tc>
          <w:tcPr>
            <w:tcW w:w="1406" w:type="dxa"/>
            <w:vMerge w:val="restart"/>
            <w:tcBorders>
              <w:top w:val="nil"/>
              <w:right w:val="single" w:sz="6" w:space="0" w:color="000000"/>
            </w:tcBorders>
          </w:tcPr>
          <w:p w:rsidR="00792955" w:rsidRDefault="00792955">
            <w:pPr>
              <w:pStyle w:val="TableParagraph"/>
              <w:rPr>
                <w:rFonts w:ascii="Times New Roman"/>
                <w:sz w:val="10"/>
              </w:rPr>
            </w:pPr>
          </w:p>
        </w:tc>
        <w:tc>
          <w:tcPr>
            <w:tcW w:w="1409" w:type="dxa"/>
            <w:vMerge w:val="restart"/>
            <w:tcBorders>
              <w:top w:val="nil"/>
              <w:left w:val="single" w:sz="6" w:space="0" w:color="000000"/>
            </w:tcBorders>
          </w:tcPr>
          <w:p w:rsidR="00792955" w:rsidRDefault="00792955">
            <w:pPr>
              <w:pStyle w:val="TableParagraph"/>
              <w:rPr>
                <w:rFonts w:ascii="Times New Roman"/>
                <w:sz w:val="10"/>
              </w:rPr>
            </w:pPr>
          </w:p>
        </w:tc>
        <w:tc>
          <w:tcPr>
            <w:tcW w:w="1757" w:type="dxa"/>
            <w:vMerge w:val="restart"/>
            <w:tcBorders>
              <w:top w:val="nil"/>
            </w:tcBorders>
          </w:tcPr>
          <w:p w:rsidR="00792955" w:rsidRDefault="00792955">
            <w:pPr>
              <w:pStyle w:val="TableParagraph"/>
              <w:rPr>
                <w:rFonts w:ascii="Times New Roman"/>
                <w:sz w:val="10"/>
              </w:rPr>
            </w:pPr>
          </w:p>
        </w:tc>
      </w:tr>
      <w:tr w:rsidR="00792955">
        <w:trPr>
          <w:trHeight w:val="2135"/>
        </w:trPr>
        <w:tc>
          <w:tcPr>
            <w:tcW w:w="1027" w:type="dxa"/>
            <w:vMerge/>
            <w:tcBorders>
              <w:top w:val="nil"/>
            </w:tcBorders>
            <w:shd w:val="clear" w:color="auto" w:fill="E3DFEB"/>
          </w:tcPr>
          <w:p w:rsidR="00792955" w:rsidRDefault="00792955">
            <w:pPr>
              <w:rPr>
                <w:sz w:val="2"/>
                <w:szCs w:val="2"/>
              </w:rPr>
            </w:pPr>
          </w:p>
        </w:tc>
        <w:tc>
          <w:tcPr>
            <w:tcW w:w="1027" w:type="dxa"/>
            <w:vMerge/>
            <w:tcBorders>
              <w:top w:val="nil"/>
            </w:tcBorders>
            <w:shd w:val="clear" w:color="auto" w:fill="E3DFEB"/>
          </w:tcPr>
          <w:p w:rsidR="00792955" w:rsidRDefault="00792955">
            <w:pPr>
              <w:rPr>
                <w:sz w:val="2"/>
                <w:szCs w:val="2"/>
              </w:rPr>
            </w:pPr>
          </w:p>
        </w:tc>
        <w:tc>
          <w:tcPr>
            <w:tcW w:w="1027" w:type="dxa"/>
            <w:vMerge/>
            <w:tcBorders>
              <w:top w:val="nil"/>
            </w:tcBorders>
            <w:shd w:val="clear" w:color="auto" w:fill="E3DFEB"/>
          </w:tcPr>
          <w:p w:rsidR="00792955" w:rsidRDefault="00792955">
            <w:pPr>
              <w:rPr>
                <w:sz w:val="2"/>
                <w:szCs w:val="2"/>
              </w:rPr>
            </w:pPr>
          </w:p>
        </w:tc>
        <w:tc>
          <w:tcPr>
            <w:tcW w:w="1416" w:type="dxa"/>
            <w:tcBorders>
              <w:top w:val="nil"/>
              <w:bottom w:val="nil"/>
            </w:tcBorders>
          </w:tcPr>
          <w:p w:rsidR="00792955" w:rsidRDefault="00527031">
            <w:pPr>
              <w:pStyle w:val="TableParagraph"/>
              <w:spacing w:before="65" w:line="264" w:lineRule="auto"/>
              <w:ind w:left="27" w:right="10"/>
              <w:rPr>
                <w:sz w:val="11"/>
              </w:rPr>
            </w:pPr>
            <w:r>
              <w:rPr>
                <w:w w:val="105"/>
                <w:sz w:val="11"/>
              </w:rPr>
              <w:t>- Commettere il reato di abuso d'ufficio: art. 323 c.p.:</w:t>
            </w:r>
            <w:r>
              <w:rPr>
                <w:spacing w:val="-10"/>
                <w:w w:val="105"/>
                <w:sz w:val="11"/>
              </w:rPr>
              <w:t xml:space="preserve"> </w:t>
            </w:r>
            <w:r>
              <w:rPr>
                <w:w w:val="105"/>
                <w:sz w:val="11"/>
              </w:rPr>
              <w:t>in</w:t>
            </w:r>
            <w:r>
              <w:rPr>
                <w:spacing w:val="-10"/>
                <w:w w:val="105"/>
                <w:sz w:val="11"/>
              </w:rPr>
              <w:t xml:space="preserve"> </w:t>
            </w:r>
            <w:r>
              <w:rPr>
                <w:w w:val="105"/>
                <w:sz w:val="11"/>
              </w:rPr>
              <w:t>violazione</w:t>
            </w:r>
            <w:r>
              <w:rPr>
                <w:spacing w:val="-10"/>
                <w:w w:val="105"/>
                <w:sz w:val="11"/>
              </w:rPr>
              <w:t xml:space="preserve"> </w:t>
            </w:r>
            <w:r>
              <w:rPr>
                <w:w w:val="105"/>
                <w:sz w:val="11"/>
              </w:rPr>
              <w:t>di</w:t>
            </w:r>
            <w:r>
              <w:rPr>
                <w:spacing w:val="-11"/>
                <w:w w:val="105"/>
                <w:sz w:val="11"/>
              </w:rPr>
              <w:t xml:space="preserve"> </w:t>
            </w:r>
            <w:r>
              <w:rPr>
                <w:w w:val="105"/>
                <w:sz w:val="11"/>
              </w:rPr>
              <w:t>norme di legge o di regolamento, ovvero omettendo di astenersi</w:t>
            </w:r>
            <w:r>
              <w:rPr>
                <w:spacing w:val="-11"/>
                <w:w w:val="105"/>
                <w:sz w:val="11"/>
              </w:rPr>
              <w:t xml:space="preserve"> </w:t>
            </w:r>
            <w:r>
              <w:rPr>
                <w:w w:val="105"/>
                <w:sz w:val="11"/>
              </w:rPr>
              <w:t>in</w:t>
            </w:r>
            <w:r>
              <w:rPr>
                <w:spacing w:val="-10"/>
                <w:w w:val="105"/>
                <w:sz w:val="11"/>
              </w:rPr>
              <w:t xml:space="preserve"> </w:t>
            </w:r>
            <w:r>
              <w:rPr>
                <w:w w:val="105"/>
                <w:sz w:val="11"/>
              </w:rPr>
              <w:t>presenza</w:t>
            </w:r>
            <w:r>
              <w:rPr>
                <w:spacing w:val="-10"/>
                <w:w w:val="105"/>
                <w:sz w:val="11"/>
              </w:rPr>
              <w:t xml:space="preserve"> </w:t>
            </w:r>
            <w:r>
              <w:rPr>
                <w:w w:val="105"/>
                <w:sz w:val="11"/>
              </w:rPr>
              <w:t>di</w:t>
            </w:r>
            <w:r>
              <w:rPr>
                <w:spacing w:val="-11"/>
                <w:w w:val="105"/>
                <w:sz w:val="11"/>
              </w:rPr>
              <w:t xml:space="preserve"> </w:t>
            </w:r>
            <w:r>
              <w:rPr>
                <w:w w:val="105"/>
                <w:sz w:val="11"/>
              </w:rPr>
              <w:t>un interesse proprio o di un prossimo</w:t>
            </w:r>
            <w:r>
              <w:rPr>
                <w:spacing w:val="-13"/>
                <w:w w:val="105"/>
                <w:sz w:val="11"/>
              </w:rPr>
              <w:t xml:space="preserve"> </w:t>
            </w:r>
            <w:r>
              <w:rPr>
                <w:w w:val="105"/>
                <w:sz w:val="11"/>
              </w:rPr>
              <w:t>congiunto</w:t>
            </w:r>
            <w:r>
              <w:rPr>
                <w:spacing w:val="-13"/>
                <w:w w:val="105"/>
                <w:sz w:val="11"/>
              </w:rPr>
              <w:t xml:space="preserve"> </w:t>
            </w:r>
            <w:r>
              <w:rPr>
                <w:w w:val="105"/>
                <w:sz w:val="11"/>
              </w:rPr>
              <w:t>o</w:t>
            </w:r>
            <w:r>
              <w:rPr>
                <w:spacing w:val="-12"/>
                <w:w w:val="105"/>
                <w:sz w:val="11"/>
              </w:rPr>
              <w:t xml:space="preserve"> </w:t>
            </w:r>
            <w:r>
              <w:rPr>
                <w:w w:val="105"/>
                <w:sz w:val="11"/>
              </w:rPr>
              <w:t xml:space="preserve">negli altri casi prescritti, </w:t>
            </w:r>
            <w:r>
              <w:rPr>
                <w:sz w:val="11"/>
              </w:rPr>
              <w:t xml:space="preserve">intenzionalmente procurare </w:t>
            </w:r>
            <w:r>
              <w:rPr>
                <w:w w:val="105"/>
                <w:sz w:val="11"/>
              </w:rPr>
              <w:t>a se' o ad altri un ingiusto vantaggio patrimoniale ovvero arrecare ad altri un danno</w:t>
            </w:r>
            <w:r>
              <w:rPr>
                <w:spacing w:val="-3"/>
                <w:w w:val="105"/>
                <w:sz w:val="11"/>
              </w:rPr>
              <w:t xml:space="preserve"> </w:t>
            </w:r>
            <w:r>
              <w:rPr>
                <w:w w:val="105"/>
                <w:sz w:val="11"/>
              </w:rPr>
              <w:t>ingiusto</w:t>
            </w:r>
          </w:p>
        </w:tc>
        <w:tc>
          <w:tcPr>
            <w:tcW w:w="1046" w:type="dxa"/>
            <w:vMerge/>
            <w:tcBorders>
              <w:top w:val="nil"/>
            </w:tcBorders>
          </w:tcPr>
          <w:p w:rsidR="00792955" w:rsidRDefault="00792955">
            <w:pPr>
              <w:rPr>
                <w:sz w:val="2"/>
                <w:szCs w:val="2"/>
              </w:rPr>
            </w:pPr>
          </w:p>
        </w:tc>
        <w:tc>
          <w:tcPr>
            <w:tcW w:w="1046" w:type="dxa"/>
            <w:vMerge/>
            <w:tcBorders>
              <w:top w:val="nil"/>
            </w:tcBorders>
          </w:tcPr>
          <w:p w:rsidR="00792955" w:rsidRDefault="00792955">
            <w:pPr>
              <w:rPr>
                <w:sz w:val="2"/>
                <w:szCs w:val="2"/>
              </w:rPr>
            </w:pPr>
          </w:p>
        </w:tc>
        <w:tc>
          <w:tcPr>
            <w:tcW w:w="1406" w:type="dxa"/>
            <w:vMerge/>
            <w:tcBorders>
              <w:top w:val="nil"/>
              <w:right w:val="single" w:sz="6" w:space="0" w:color="000000"/>
            </w:tcBorders>
          </w:tcPr>
          <w:p w:rsidR="00792955" w:rsidRDefault="00792955">
            <w:pPr>
              <w:rPr>
                <w:sz w:val="2"/>
                <w:szCs w:val="2"/>
              </w:rPr>
            </w:pPr>
          </w:p>
        </w:tc>
        <w:tc>
          <w:tcPr>
            <w:tcW w:w="1409" w:type="dxa"/>
            <w:vMerge/>
            <w:tcBorders>
              <w:top w:val="nil"/>
              <w:left w:val="single" w:sz="6" w:space="0" w:color="000000"/>
            </w:tcBorders>
          </w:tcPr>
          <w:p w:rsidR="00792955" w:rsidRDefault="00792955">
            <w:pPr>
              <w:rPr>
                <w:sz w:val="2"/>
                <w:szCs w:val="2"/>
              </w:rPr>
            </w:pPr>
          </w:p>
        </w:tc>
        <w:tc>
          <w:tcPr>
            <w:tcW w:w="1757" w:type="dxa"/>
            <w:vMerge/>
            <w:tcBorders>
              <w:top w:val="nil"/>
            </w:tcBorders>
          </w:tcPr>
          <w:p w:rsidR="00792955" w:rsidRDefault="00792955">
            <w:pPr>
              <w:rPr>
                <w:sz w:val="2"/>
                <w:szCs w:val="2"/>
              </w:rPr>
            </w:pPr>
          </w:p>
        </w:tc>
      </w:tr>
      <w:tr w:rsidR="00792955">
        <w:trPr>
          <w:trHeight w:val="807"/>
        </w:trPr>
        <w:tc>
          <w:tcPr>
            <w:tcW w:w="1027" w:type="dxa"/>
            <w:vMerge/>
            <w:tcBorders>
              <w:top w:val="nil"/>
            </w:tcBorders>
            <w:shd w:val="clear" w:color="auto" w:fill="E3DFEB"/>
          </w:tcPr>
          <w:p w:rsidR="00792955" w:rsidRDefault="00792955">
            <w:pPr>
              <w:rPr>
                <w:sz w:val="2"/>
                <w:szCs w:val="2"/>
              </w:rPr>
            </w:pPr>
          </w:p>
        </w:tc>
        <w:tc>
          <w:tcPr>
            <w:tcW w:w="1027" w:type="dxa"/>
            <w:vMerge/>
            <w:tcBorders>
              <w:top w:val="nil"/>
            </w:tcBorders>
            <w:shd w:val="clear" w:color="auto" w:fill="E3DFEB"/>
          </w:tcPr>
          <w:p w:rsidR="00792955" w:rsidRDefault="00792955">
            <w:pPr>
              <w:rPr>
                <w:sz w:val="2"/>
                <w:szCs w:val="2"/>
              </w:rPr>
            </w:pPr>
          </w:p>
        </w:tc>
        <w:tc>
          <w:tcPr>
            <w:tcW w:w="1027" w:type="dxa"/>
            <w:vMerge/>
            <w:tcBorders>
              <w:top w:val="nil"/>
            </w:tcBorders>
            <w:shd w:val="clear" w:color="auto" w:fill="E3DFEB"/>
          </w:tcPr>
          <w:p w:rsidR="00792955" w:rsidRDefault="00792955">
            <w:pPr>
              <w:rPr>
                <w:sz w:val="2"/>
                <w:szCs w:val="2"/>
              </w:rPr>
            </w:pPr>
          </w:p>
        </w:tc>
        <w:tc>
          <w:tcPr>
            <w:tcW w:w="1416" w:type="dxa"/>
            <w:tcBorders>
              <w:top w:val="nil"/>
            </w:tcBorders>
          </w:tcPr>
          <w:p w:rsidR="00792955" w:rsidRDefault="00792955">
            <w:pPr>
              <w:pStyle w:val="TableParagraph"/>
              <w:spacing w:before="2"/>
              <w:rPr>
                <w:rFonts w:ascii="Times New Roman"/>
                <w:sz w:val="10"/>
              </w:rPr>
            </w:pPr>
          </w:p>
          <w:p w:rsidR="00792955" w:rsidRDefault="00527031">
            <w:pPr>
              <w:pStyle w:val="TableParagraph"/>
              <w:spacing w:before="1" w:line="140" w:lineRule="atLeast"/>
              <w:ind w:left="27" w:right="25"/>
              <w:rPr>
                <w:sz w:val="11"/>
              </w:rPr>
            </w:pPr>
            <w:r>
              <w:rPr>
                <w:w w:val="105"/>
                <w:sz w:val="11"/>
              </w:rPr>
              <w:t>-</w:t>
            </w:r>
            <w:r>
              <w:rPr>
                <w:spacing w:val="-10"/>
                <w:w w:val="105"/>
                <w:sz w:val="11"/>
              </w:rPr>
              <w:t xml:space="preserve"> </w:t>
            </w:r>
            <w:r>
              <w:rPr>
                <w:w w:val="105"/>
                <w:sz w:val="11"/>
              </w:rPr>
              <w:t>Alterare</w:t>
            </w:r>
            <w:r>
              <w:rPr>
                <w:spacing w:val="-10"/>
                <w:w w:val="105"/>
                <w:sz w:val="11"/>
              </w:rPr>
              <w:t xml:space="preserve"> </w:t>
            </w:r>
            <w:r>
              <w:rPr>
                <w:w w:val="105"/>
                <w:sz w:val="11"/>
              </w:rPr>
              <w:t>i</w:t>
            </w:r>
            <w:r>
              <w:rPr>
                <w:spacing w:val="-11"/>
                <w:w w:val="105"/>
                <w:sz w:val="11"/>
              </w:rPr>
              <w:t xml:space="preserve"> </w:t>
            </w:r>
            <w:r>
              <w:rPr>
                <w:w w:val="105"/>
                <w:sz w:val="11"/>
              </w:rPr>
              <w:t>risultati</w:t>
            </w:r>
            <w:r>
              <w:rPr>
                <w:spacing w:val="-11"/>
                <w:w w:val="105"/>
                <w:sz w:val="11"/>
              </w:rPr>
              <w:t xml:space="preserve"> </w:t>
            </w:r>
            <w:r>
              <w:rPr>
                <w:w w:val="105"/>
                <w:sz w:val="11"/>
              </w:rPr>
              <w:t>finali</w:t>
            </w:r>
            <w:r>
              <w:rPr>
                <w:spacing w:val="-11"/>
                <w:w w:val="105"/>
                <w:sz w:val="11"/>
              </w:rPr>
              <w:t xml:space="preserve"> </w:t>
            </w:r>
            <w:r>
              <w:rPr>
                <w:w w:val="105"/>
                <w:sz w:val="11"/>
              </w:rPr>
              <w:t>del controllo, ossia eliminare alcuni soggetti dall'elenco finale dei casi di inadempienza</w:t>
            </w:r>
          </w:p>
        </w:tc>
        <w:tc>
          <w:tcPr>
            <w:tcW w:w="1046" w:type="dxa"/>
            <w:vMerge/>
            <w:tcBorders>
              <w:top w:val="nil"/>
            </w:tcBorders>
          </w:tcPr>
          <w:p w:rsidR="00792955" w:rsidRDefault="00792955">
            <w:pPr>
              <w:rPr>
                <w:sz w:val="2"/>
                <w:szCs w:val="2"/>
              </w:rPr>
            </w:pPr>
          </w:p>
        </w:tc>
        <w:tc>
          <w:tcPr>
            <w:tcW w:w="1046" w:type="dxa"/>
            <w:vMerge/>
            <w:tcBorders>
              <w:top w:val="nil"/>
            </w:tcBorders>
          </w:tcPr>
          <w:p w:rsidR="00792955" w:rsidRDefault="00792955">
            <w:pPr>
              <w:rPr>
                <w:sz w:val="2"/>
                <w:szCs w:val="2"/>
              </w:rPr>
            </w:pPr>
          </w:p>
        </w:tc>
        <w:tc>
          <w:tcPr>
            <w:tcW w:w="1406" w:type="dxa"/>
            <w:vMerge/>
            <w:tcBorders>
              <w:top w:val="nil"/>
              <w:right w:val="single" w:sz="6" w:space="0" w:color="000000"/>
            </w:tcBorders>
          </w:tcPr>
          <w:p w:rsidR="00792955" w:rsidRDefault="00792955">
            <w:pPr>
              <w:rPr>
                <w:sz w:val="2"/>
                <w:szCs w:val="2"/>
              </w:rPr>
            </w:pPr>
          </w:p>
        </w:tc>
        <w:tc>
          <w:tcPr>
            <w:tcW w:w="1409" w:type="dxa"/>
            <w:vMerge/>
            <w:tcBorders>
              <w:top w:val="nil"/>
              <w:left w:val="single" w:sz="6" w:space="0" w:color="000000"/>
            </w:tcBorders>
          </w:tcPr>
          <w:p w:rsidR="00792955" w:rsidRDefault="00792955">
            <w:pPr>
              <w:rPr>
                <w:sz w:val="2"/>
                <w:szCs w:val="2"/>
              </w:rPr>
            </w:pPr>
          </w:p>
        </w:tc>
        <w:tc>
          <w:tcPr>
            <w:tcW w:w="1757" w:type="dxa"/>
            <w:vMerge/>
            <w:tcBorders>
              <w:top w:val="nil"/>
            </w:tcBorders>
          </w:tcPr>
          <w:p w:rsidR="00792955" w:rsidRDefault="00792955">
            <w:pPr>
              <w:rPr>
                <w:sz w:val="2"/>
                <w:szCs w:val="2"/>
              </w:rPr>
            </w:pPr>
          </w:p>
        </w:tc>
      </w:tr>
      <w:tr w:rsidR="00792955">
        <w:trPr>
          <w:trHeight w:val="143"/>
        </w:trPr>
        <w:tc>
          <w:tcPr>
            <w:tcW w:w="11161" w:type="dxa"/>
            <w:gridSpan w:val="9"/>
          </w:tcPr>
          <w:p w:rsidR="00792955" w:rsidRDefault="00792955">
            <w:pPr>
              <w:pStyle w:val="TableParagraph"/>
              <w:rPr>
                <w:rFonts w:ascii="Times New Roman"/>
                <w:sz w:val="8"/>
              </w:rPr>
            </w:pPr>
          </w:p>
        </w:tc>
      </w:tr>
      <w:tr w:rsidR="00792955">
        <w:trPr>
          <w:trHeight w:val="153"/>
        </w:trPr>
        <w:tc>
          <w:tcPr>
            <w:tcW w:w="11161" w:type="dxa"/>
            <w:gridSpan w:val="9"/>
            <w:shd w:val="clear" w:color="auto" w:fill="DCE6F0"/>
          </w:tcPr>
          <w:p w:rsidR="00792955" w:rsidRDefault="00527031">
            <w:pPr>
              <w:pStyle w:val="TableParagraph"/>
              <w:spacing w:before="5" w:line="128" w:lineRule="exact"/>
              <w:ind w:left="26"/>
              <w:rPr>
                <w:sz w:val="12"/>
              </w:rPr>
            </w:pPr>
            <w:r>
              <w:rPr>
                <w:b/>
                <w:sz w:val="12"/>
              </w:rPr>
              <w:t xml:space="preserve">UFFICIO SEMPLICE: </w:t>
            </w:r>
            <w:r>
              <w:rPr>
                <w:sz w:val="12"/>
              </w:rPr>
              <w:t>Personale</w:t>
            </w:r>
          </w:p>
        </w:tc>
      </w:tr>
      <w:tr w:rsidR="00792955">
        <w:trPr>
          <w:trHeight w:val="153"/>
        </w:trPr>
        <w:tc>
          <w:tcPr>
            <w:tcW w:w="11161" w:type="dxa"/>
            <w:gridSpan w:val="9"/>
            <w:shd w:val="clear" w:color="auto" w:fill="DCE6F0"/>
          </w:tcPr>
          <w:p w:rsidR="00792955" w:rsidRDefault="00527031" w:rsidP="00DD0897">
            <w:pPr>
              <w:pStyle w:val="TableParagraph"/>
              <w:spacing w:before="5" w:line="128" w:lineRule="exact"/>
              <w:ind w:left="26"/>
              <w:rPr>
                <w:sz w:val="12"/>
              </w:rPr>
            </w:pPr>
            <w:r>
              <w:rPr>
                <w:b/>
                <w:sz w:val="12"/>
              </w:rPr>
              <w:t xml:space="preserve">RESPONSABILE: </w:t>
            </w:r>
            <w:r w:rsidR="00DD0897">
              <w:rPr>
                <w:sz w:val="12"/>
              </w:rPr>
              <w:t>Dirigente U.O.B. 1 / Istruttore Guasto Antonio</w:t>
            </w:r>
            <w:r w:rsidR="00DD0897">
              <w:rPr>
                <w:b/>
                <w:sz w:val="12"/>
              </w:rPr>
              <w:t xml:space="preserve"> </w:t>
            </w:r>
            <w:r w:rsidR="000F7CBA">
              <w:rPr>
                <w:b/>
                <w:sz w:val="12"/>
              </w:rPr>
              <w:t xml:space="preserve"> </w:t>
            </w:r>
          </w:p>
        </w:tc>
      </w:tr>
      <w:tr w:rsidR="00792955">
        <w:trPr>
          <w:trHeight w:val="153"/>
        </w:trPr>
        <w:tc>
          <w:tcPr>
            <w:tcW w:w="11161" w:type="dxa"/>
            <w:gridSpan w:val="9"/>
            <w:shd w:val="clear" w:color="auto" w:fill="DCE6F0"/>
          </w:tcPr>
          <w:p w:rsidR="00792955" w:rsidRDefault="00527031">
            <w:pPr>
              <w:pStyle w:val="TableParagraph"/>
              <w:spacing w:before="5" w:line="128" w:lineRule="exact"/>
              <w:ind w:left="26"/>
              <w:rPr>
                <w:sz w:val="12"/>
              </w:rPr>
            </w:pPr>
            <w:r>
              <w:rPr>
                <w:b/>
                <w:sz w:val="12"/>
              </w:rPr>
              <w:t xml:space="preserve">PROCESSO NUMERO: </w:t>
            </w:r>
            <w:r>
              <w:rPr>
                <w:sz w:val="12"/>
              </w:rPr>
              <w:t>7 Attribuzione incarichi dirigenziali</w:t>
            </w:r>
          </w:p>
        </w:tc>
      </w:tr>
      <w:tr w:rsidR="00792955">
        <w:trPr>
          <w:trHeight w:val="155"/>
        </w:trPr>
        <w:tc>
          <w:tcPr>
            <w:tcW w:w="11161" w:type="dxa"/>
            <w:gridSpan w:val="9"/>
            <w:tcBorders>
              <w:bottom w:val="nil"/>
            </w:tcBorders>
            <w:shd w:val="clear" w:color="auto" w:fill="DCE6F0"/>
          </w:tcPr>
          <w:p w:rsidR="00792955" w:rsidRDefault="00527031">
            <w:pPr>
              <w:pStyle w:val="TableParagraph"/>
              <w:spacing w:before="5" w:line="131" w:lineRule="exact"/>
              <w:ind w:left="26"/>
              <w:rPr>
                <w:b/>
                <w:sz w:val="12"/>
              </w:rPr>
            </w:pPr>
            <w:r>
              <w:rPr>
                <w:b/>
                <w:sz w:val="12"/>
              </w:rPr>
              <w:t>INFORMAZIONI PRINCIPALI SUL PROCESSO:</w:t>
            </w:r>
          </w:p>
        </w:tc>
      </w:tr>
      <w:tr w:rsidR="00792955">
        <w:trPr>
          <w:trHeight w:val="161"/>
        </w:trPr>
        <w:tc>
          <w:tcPr>
            <w:tcW w:w="11161" w:type="dxa"/>
            <w:gridSpan w:val="9"/>
            <w:tcBorders>
              <w:top w:val="nil"/>
            </w:tcBorders>
            <w:shd w:val="clear" w:color="auto" w:fill="DCE6F0"/>
          </w:tcPr>
          <w:p w:rsidR="00792955" w:rsidRDefault="00527031">
            <w:pPr>
              <w:pStyle w:val="TableParagraph"/>
              <w:spacing w:before="10" w:line="131" w:lineRule="exact"/>
              <w:ind w:left="26"/>
              <w:rPr>
                <w:sz w:val="12"/>
              </w:rPr>
            </w:pPr>
            <w:r>
              <w:rPr>
                <w:sz w:val="12"/>
              </w:rPr>
              <w:t>Attribuzione incarico dirigenziali.</w:t>
            </w:r>
          </w:p>
        </w:tc>
      </w:tr>
      <w:tr w:rsidR="00792955">
        <w:trPr>
          <w:trHeight w:val="153"/>
        </w:trPr>
        <w:tc>
          <w:tcPr>
            <w:tcW w:w="11161" w:type="dxa"/>
            <w:gridSpan w:val="9"/>
            <w:shd w:val="clear" w:color="auto" w:fill="DCE6F0"/>
          </w:tcPr>
          <w:p w:rsidR="00792955" w:rsidRDefault="00527031">
            <w:pPr>
              <w:pStyle w:val="TableParagraph"/>
              <w:spacing w:before="5" w:line="128" w:lineRule="exact"/>
              <w:ind w:left="26"/>
              <w:rPr>
                <w:sz w:val="12"/>
              </w:rPr>
            </w:pPr>
            <w:r>
              <w:rPr>
                <w:b/>
                <w:sz w:val="12"/>
              </w:rPr>
              <w:t xml:space="preserve">AREA DI RISCHIO: </w:t>
            </w:r>
            <w:r>
              <w:rPr>
                <w:sz w:val="12"/>
              </w:rPr>
              <w:t>G) Incarichi e nomine</w:t>
            </w:r>
          </w:p>
        </w:tc>
      </w:tr>
      <w:tr w:rsidR="00792955">
        <w:trPr>
          <w:trHeight w:val="153"/>
        </w:trPr>
        <w:tc>
          <w:tcPr>
            <w:tcW w:w="3081" w:type="dxa"/>
            <w:gridSpan w:val="3"/>
            <w:shd w:val="clear" w:color="auto" w:fill="435F8E"/>
          </w:tcPr>
          <w:p w:rsidR="00792955" w:rsidRDefault="00527031">
            <w:pPr>
              <w:pStyle w:val="TableParagraph"/>
              <w:spacing w:before="2" w:line="131" w:lineRule="exact"/>
              <w:ind w:left="796"/>
              <w:rPr>
                <w:sz w:val="12"/>
              </w:rPr>
            </w:pPr>
            <w:r>
              <w:rPr>
                <w:color w:val="FFFFFF"/>
                <w:sz w:val="12"/>
              </w:rPr>
              <w:t>MAPPATURA PROCESSO</w:t>
            </w:r>
          </w:p>
        </w:tc>
        <w:tc>
          <w:tcPr>
            <w:tcW w:w="3508" w:type="dxa"/>
            <w:gridSpan w:val="3"/>
            <w:shd w:val="clear" w:color="auto" w:fill="FF0000"/>
          </w:tcPr>
          <w:p w:rsidR="00792955" w:rsidRDefault="00527031">
            <w:pPr>
              <w:pStyle w:val="TableParagraph"/>
              <w:spacing w:before="2" w:line="131" w:lineRule="exact"/>
              <w:ind w:left="1319" w:right="1304"/>
              <w:jc w:val="center"/>
              <w:rPr>
                <w:sz w:val="12"/>
              </w:rPr>
            </w:pPr>
            <w:r>
              <w:rPr>
                <w:color w:val="FFFFFF"/>
                <w:sz w:val="12"/>
              </w:rPr>
              <w:t>VALUTAZIONE</w:t>
            </w:r>
          </w:p>
        </w:tc>
        <w:tc>
          <w:tcPr>
            <w:tcW w:w="2815" w:type="dxa"/>
            <w:gridSpan w:val="2"/>
            <w:shd w:val="clear" w:color="auto" w:fill="CCFFCC"/>
          </w:tcPr>
          <w:p w:rsidR="00792955" w:rsidRDefault="00527031">
            <w:pPr>
              <w:pStyle w:val="TableParagraph"/>
              <w:spacing w:before="2" w:line="131" w:lineRule="exact"/>
              <w:ind w:left="1157" w:right="1140"/>
              <w:jc w:val="center"/>
              <w:rPr>
                <w:sz w:val="12"/>
              </w:rPr>
            </w:pPr>
            <w:r>
              <w:rPr>
                <w:sz w:val="12"/>
              </w:rPr>
              <w:t>MISURE</w:t>
            </w:r>
          </w:p>
        </w:tc>
        <w:tc>
          <w:tcPr>
            <w:tcW w:w="1757" w:type="dxa"/>
            <w:vMerge w:val="restart"/>
            <w:shd w:val="clear" w:color="auto" w:fill="D09995"/>
          </w:tcPr>
          <w:p w:rsidR="00792955" w:rsidRDefault="00792955">
            <w:pPr>
              <w:pStyle w:val="TableParagraph"/>
              <w:spacing w:before="7"/>
              <w:rPr>
                <w:rFonts w:ascii="Times New Roman"/>
                <w:sz w:val="20"/>
              </w:rPr>
            </w:pPr>
          </w:p>
          <w:p w:rsidR="00792955" w:rsidRDefault="00527031">
            <w:pPr>
              <w:pStyle w:val="TableParagraph"/>
              <w:ind w:left="286"/>
              <w:rPr>
                <w:sz w:val="12"/>
              </w:rPr>
            </w:pPr>
            <w:r>
              <w:rPr>
                <w:color w:val="FFFFFF"/>
                <w:sz w:val="12"/>
              </w:rPr>
              <w:t>PROGRAMMAZIONE</w:t>
            </w:r>
          </w:p>
        </w:tc>
      </w:tr>
      <w:tr w:rsidR="00792955">
        <w:trPr>
          <w:trHeight w:val="156"/>
        </w:trPr>
        <w:tc>
          <w:tcPr>
            <w:tcW w:w="1027" w:type="dxa"/>
            <w:tcBorders>
              <w:bottom w:val="nil"/>
            </w:tcBorders>
            <w:shd w:val="clear" w:color="auto" w:fill="435F8E"/>
          </w:tcPr>
          <w:p w:rsidR="00792955" w:rsidRDefault="00527031">
            <w:pPr>
              <w:pStyle w:val="TableParagraph"/>
              <w:spacing w:before="12" w:line="124" w:lineRule="exact"/>
              <w:ind w:left="203" w:right="191"/>
              <w:jc w:val="center"/>
              <w:rPr>
                <w:sz w:val="12"/>
              </w:rPr>
            </w:pPr>
            <w:r>
              <w:rPr>
                <w:color w:val="FFFFFF"/>
                <w:sz w:val="12"/>
              </w:rPr>
              <w:t>FASE</w:t>
            </w:r>
          </w:p>
        </w:tc>
        <w:tc>
          <w:tcPr>
            <w:tcW w:w="1027" w:type="dxa"/>
            <w:tcBorders>
              <w:bottom w:val="nil"/>
            </w:tcBorders>
            <w:shd w:val="clear" w:color="auto" w:fill="435F8E"/>
          </w:tcPr>
          <w:p w:rsidR="00792955" w:rsidRDefault="00527031">
            <w:pPr>
              <w:pStyle w:val="TableParagraph"/>
              <w:spacing w:before="12" w:line="124" w:lineRule="exact"/>
              <w:ind w:left="287"/>
              <w:rPr>
                <w:sz w:val="12"/>
              </w:rPr>
            </w:pPr>
            <w:r>
              <w:rPr>
                <w:color w:val="FFFFFF"/>
                <w:sz w:val="12"/>
              </w:rPr>
              <w:t>AZIONE</w:t>
            </w:r>
          </w:p>
        </w:tc>
        <w:tc>
          <w:tcPr>
            <w:tcW w:w="1027" w:type="dxa"/>
            <w:vMerge w:val="restart"/>
            <w:shd w:val="clear" w:color="auto" w:fill="435F8E"/>
          </w:tcPr>
          <w:p w:rsidR="00792955" w:rsidRDefault="00792955">
            <w:pPr>
              <w:pStyle w:val="TableParagraph"/>
              <w:spacing w:before="6"/>
              <w:rPr>
                <w:rFonts w:ascii="Times New Roman"/>
                <w:sz w:val="13"/>
              </w:rPr>
            </w:pPr>
          </w:p>
          <w:p w:rsidR="00792955" w:rsidRDefault="00527031">
            <w:pPr>
              <w:pStyle w:val="TableParagraph"/>
              <w:ind w:left="135"/>
              <w:rPr>
                <w:sz w:val="12"/>
              </w:rPr>
            </w:pPr>
            <w:r>
              <w:rPr>
                <w:color w:val="FFFFFF"/>
                <w:sz w:val="12"/>
              </w:rPr>
              <w:t>ESECUTORE</w:t>
            </w:r>
          </w:p>
        </w:tc>
        <w:tc>
          <w:tcPr>
            <w:tcW w:w="1416" w:type="dxa"/>
            <w:vMerge w:val="restart"/>
            <w:shd w:val="clear" w:color="auto" w:fill="FF0000"/>
          </w:tcPr>
          <w:p w:rsidR="00792955" w:rsidRDefault="00527031">
            <w:pPr>
              <w:pStyle w:val="TableParagraph"/>
              <w:spacing w:before="5" w:line="266" w:lineRule="auto"/>
              <w:ind w:left="69" w:right="54"/>
              <w:jc w:val="center"/>
              <w:rPr>
                <w:sz w:val="12"/>
              </w:rPr>
            </w:pPr>
            <w:r>
              <w:rPr>
                <w:color w:val="FFFFFF"/>
                <w:sz w:val="12"/>
              </w:rPr>
              <w:t>DESCRIZIONE COMPORTAMENTO A</w:t>
            </w:r>
          </w:p>
          <w:p w:rsidR="00792955" w:rsidRDefault="00527031">
            <w:pPr>
              <w:pStyle w:val="TableParagraph"/>
              <w:spacing w:line="131" w:lineRule="exact"/>
              <w:ind w:left="69" w:right="57"/>
              <w:jc w:val="center"/>
              <w:rPr>
                <w:sz w:val="12"/>
              </w:rPr>
            </w:pPr>
            <w:r>
              <w:rPr>
                <w:color w:val="FFFFFF"/>
                <w:sz w:val="12"/>
              </w:rPr>
              <w:t>RISCHIO</w:t>
            </w:r>
          </w:p>
        </w:tc>
        <w:tc>
          <w:tcPr>
            <w:tcW w:w="1046" w:type="dxa"/>
            <w:vMerge w:val="restart"/>
            <w:shd w:val="clear" w:color="auto" w:fill="FF0000"/>
          </w:tcPr>
          <w:p w:rsidR="00792955" w:rsidRDefault="00527031">
            <w:pPr>
              <w:pStyle w:val="TableParagraph"/>
              <w:spacing w:before="5" w:line="266" w:lineRule="auto"/>
              <w:ind w:left="275" w:right="142" w:hanging="108"/>
              <w:rPr>
                <w:sz w:val="12"/>
              </w:rPr>
            </w:pPr>
            <w:r>
              <w:rPr>
                <w:color w:val="FFFFFF"/>
                <w:sz w:val="12"/>
              </w:rPr>
              <w:t>CATEGORIA EVENTO</w:t>
            </w:r>
          </w:p>
          <w:p w:rsidR="00792955" w:rsidRDefault="00527031">
            <w:pPr>
              <w:pStyle w:val="TableParagraph"/>
              <w:spacing w:line="131" w:lineRule="exact"/>
              <w:ind w:left="186"/>
              <w:rPr>
                <w:sz w:val="12"/>
              </w:rPr>
            </w:pPr>
            <w:r>
              <w:rPr>
                <w:color w:val="FFFFFF"/>
                <w:sz w:val="12"/>
              </w:rPr>
              <w:t>RISCHIOSO</w:t>
            </w:r>
          </w:p>
        </w:tc>
        <w:tc>
          <w:tcPr>
            <w:tcW w:w="1046" w:type="dxa"/>
            <w:vMerge w:val="restart"/>
            <w:shd w:val="clear" w:color="auto" w:fill="FF0000"/>
          </w:tcPr>
          <w:p w:rsidR="00792955" w:rsidRDefault="00792955">
            <w:pPr>
              <w:pStyle w:val="TableParagraph"/>
              <w:spacing w:before="6"/>
              <w:rPr>
                <w:rFonts w:ascii="Times New Roman"/>
                <w:sz w:val="13"/>
              </w:rPr>
            </w:pPr>
          </w:p>
          <w:p w:rsidR="00792955" w:rsidRDefault="00527031">
            <w:pPr>
              <w:pStyle w:val="TableParagraph"/>
              <w:ind w:left="102"/>
              <w:rPr>
                <w:sz w:val="12"/>
              </w:rPr>
            </w:pPr>
            <w:r>
              <w:rPr>
                <w:color w:val="FFFFFF"/>
                <w:sz w:val="12"/>
              </w:rPr>
              <w:t>VALUTAZIONE</w:t>
            </w:r>
          </w:p>
        </w:tc>
        <w:tc>
          <w:tcPr>
            <w:tcW w:w="1406" w:type="dxa"/>
            <w:vMerge w:val="restart"/>
            <w:tcBorders>
              <w:right w:val="single" w:sz="6" w:space="0" w:color="000000"/>
            </w:tcBorders>
            <w:shd w:val="clear" w:color="auto" w:fill="CCFFCC"/>
          </w:tcPr>
          <w:p w:rsidR="00792955" w:rsidRDefault="00792955">
            <w:pPr>
              <w:pStyle w:val="TableParagraph"/>
              <w:spacing w:before="6"/>
              <w:rPr>
                <w:rFonts w:ascii="Times New Roman"/>
                <w:sz w:val="13"/>
              </w:rPr>
            </w:pPr>
          </w:p>
          <w:p w:rsidR="00792955" w:rsidRDefault="00527031">
            <w:pPr>
              <w:pStyle w:val="TableParagraph"/>
              <w:ind w:left="144"/>
              <w:rPr>
                <w:sz w:val="12"/>
              </w:rPr>
            </w:pPr>
            <w:r>
              <w:rPr>
                <w:sz w:val="12"/>
              </w:rPr>
              <w:t>MISURE GENERALI</w:t>
            </w:r>
          </w:p>
        </w:tc>
        <w:tc>
          <w:tcPr>
            <w:tcW w:w="1409" w:type="dxa"/>
            <w:vMerge w:val="restart"/>
            <w:tcBorders>
              <w:left w:val="single" w:sz="6" w:space="0" w:color="000000"/>
            </w:tcBorders>
            <w:shd w:val="clear" w:color="auto" w:fill="CCFFCC"/>
          </w:tcPr>
          <w:p w:rsidR="00792955" w:rsidRDefault="00792955">
            <w:pPr>
              <w:pStyle w:val="TableParagraph"/>
              <w:spacing w:before="6"/>
              <w:rPr>
                <w:rFonts w:ascii="Times New Roman"/>
                <w:sz w:val="13"/>
              </w:rPr>
            </w:pPr>
          </w:p>
          <w:p w:rsidR="00792955" w:rsidRDefault="00527031">
            <w:pPr>
              <w:pStyle w:val="TableParagraph"/>
              <w:ind w:left="87"/>
              <w:rPr>
                <w:sz w:val="12"/>
              </w:rPr>
            </w:pPr>
            <w:r>
              <w:rPr>
                <w:sz w:val="12"/>
              </w:rPr>
              <w:t>MISURE SPECIFICHE</w:t>
            </w:r>
          </w:p>
        </w:tc>
        <w:tc>
          <w:tcPr>
            <w:tcW w:w="1757" w:type="dxa"/>
            <w:vMerge/>
            <w:tcBorders>
              <w:top w:val="nil"/>
            </w:tcBorders>
            <w:shd w:val="clear" w:color="auto" w:fill="D09995"/>
          </w:tcPr>
          <w:p w:rsidR="00792955" w:rsidRDefault="00792955">
            <w:pPr>
              <w:rPr>
                <w:sz w:val="2"/>
                <w:szCs w:val="2"/>
              </w:rPr>
            </w:pPr>
          </w:p>
        </w:tc>
      </w:tr>
      <w:tr w:rsidR="00792955">
        <w:trPr>
          <w:trHeight w:val="296"/>
        </w:trPr>
        <w:tc>
          <w:tcPr>
            <w:tcW w:w="1027" w:type="dxa"/>
            <w:tcBorders>
              <w:top w:val="nil"/>
            </w:tcBorders>
            <w:shd w:val="clear" w:color="auto" w:fill="435F8E"/>
          </w:tcPr>
          <w:p w:rsidR="00792955" w:rsidRDefault="00527031">
            <w:pPr>
              <w:pStyle w:val="TableParagraph"/>
              <w:spacing w:before="4"/>
              <w:ind w:left="259"/>
              <w:rPr>
                <w:sz w:val="12"/>
              </w:rPr>
            </w:pPr>
            <w:r>
              <w:rPr>
                <w:color w:val="FFFFFF"/>
                <w:sz w:val="12"/>
              </w:rPr>
              <w:t>numero e</w:t>
            </w:r>
          </w:p>
          <w:p w:rsidR="00792955" w:rsidRDefault="00527031">
            <w:pPr>
              <w:pStyle w:val="TableParagraph"/>
              <w:spacing w:before="15" w:line="119" w:lineRule="exact"/>
              <w:ind w:left="208"/>
              <w:rPr>
                <w:sz w:val="12"/>
              </w:rPr>
            </w:pPr>
            <w:r>
              <w:rPr>
                <w:color w:val="FFFFFF"/>
                <w:sz w:val="12"/>
              </w:rPr>
              <w:t>descrizione</w:t>
            </w:r>
          </w:p>
        </w:tc>
        <w:tc>
          <w:tcPr>
            <w:tcW w:w="1027" w:type="dxa"/>
            <w:tcBorders>
              <w:top w:val="nil"/>
            </w:tcBorders>
            <w:shd w:val="clear" w:color="auto" w:fill="435F8E"/>
          </w:tcPr>
          <w:p w:rsidR="00792955" w:rsidRDefault="00527031">
            <w:pPr>
              <w:pStyle w:val="TableParagraph"/>
              <w:spacing w:before="4"/>
              <w:ind w:left="259"/>
              <w:rPr>
                <w:sz w:val="12"/>
              </w:rPr>
            </w:pPr>
            <w:r>
              <w:rPr>
                <w:color w:val="FFFFFF"/>
                <w:sz w:val="12"/>
              </w:rPr>
              <w:t>numero e</w:t>
            </w:r>
          </w:p>
          <w:p w:rsidR="00792955" w:rsidRDefault="00527031">
            <w:pPr>
              <w:pStyle w:val="TableParagraph"/>
              <w:spacing w:before="15" w:line="119" w:lineRule="exact"/>
              <w:ind w:left="208"/>
              <w:rPr>
                <w:sz w:val="12"/>
              </w:rPr>
            </w:pPr>
            <w:r>
              <w:rPr>
                <w:color w:val="FFFFFF"/>
                <w:sz w:val="12"/>
              </w:rPr>
              <w:t>descrizione</w:t>
            </w:r>
          </w:p>
        </w:tc>
        <w:tc>
          <w:tcPr>
            <w:tcW w:w="1027" w:type="dxa"/>
            <w:vMerge/>
            <w:tcBorders>
              <w:top w:val="nil"/>
            </w:tcBorders>
            <w:shd w:val="clear" w:color="auto" w:fill="435F8E"/>
          </w:tcPr>
          <w:p w:rsidR="00792955" w:rsidRDefault="00792955">
            <w:pPr>
              <w:rPr>
                <w:sz w:val="2"/>
                <w:szCs w:val="2"/>
              </w:rPr>
            </w:pPr>
          </w:p>
        </w:tc>
        <w:tc>
          <w:tcPr>
            <w:tcW w:w="1416" w:type="dxa"/>
            <w:vMerge/>
            <w:tcBorders>
              <w:top w:val="nil"/>
            </w:tcBorders>
            <w:shd w:val="clear" w:color="auto" w:fill="FF0000"/>
          </w:tcPr>
          <w:p w:rsidR="00792955" w:rsidRDefault="00792955">
            <w:pPr>
              <w:rPr>
                <w:sz w:val="2"/>
                <w:szCs w:val="2"/>
              </w:rPr>
            </w:pPr>
          </w:p>
        </w:tc>
        <w:tc>
          <w:tcPr>
            <w:tcW w:w="1046" w:type="dxa"/>
            <w:vMerge/>
            <w:tcBorders>
              <w:top w:val="nil"/>
            </w:tcBorders>
            <w:shd w:val="clear" w:color="auto" w:fill="FF0000"/>
          </w:tcPr>
          <w:p w:rsidR="00792955" w:rsidRDefault="00792955">
            <w:pPr>
              <w:rPr>
                <w:sz w:val="2"/>
                <w:szCs w:val="2"/>
              </w:rPr>
            </w:pPr>
          </w:p>
        </w:tc>
        <w:tc>
          <w:tcPr>
            <w:tcW w:w="1046" w:type="dxa"/>
            <w:vMerge/>
            <w:tcBorders>
              <w:top w:val="nil"/>
            </w:tcBorders>
            <w:shd w:val="clear" w:color="auto" w:fill="FF0000"/>
          </w:tcPr>
          <w:p w:rsidR="00792955" w:rsidRDefault="00792955">
            <w:pPr>
              <w:rPr>
                <w:sz w:val="2"/>
                <w:szCs w:val="2"/>
              </w:rPr>
            </w:pPr>
          </w:p>
        </w:tc>
        <w:tc>
          <w:tcPr>
            <w:tcW w:w="1406" w:type="dxa"/>
            <w:vMerge/>
            <w:tcBorders>
              <w:top w:val="nil"/>
              <w:right w:val="single" w:sz="6" w:space="0" w:color="000000"/>
            </w:tcBorders>
            <w:shd w:val="clear" w:color="auto" w:fill="CCFFCC"/>
          </w:tcPr>
          <w:p w:rsidR="00792955" w:rsidRDefault="00792955">
            <w:pPr>
              <w:rPr>
                <w:sz w:val="2"/>
                <w:szCs w:val="2"/>
              </w:rPr>
            </w:pPr>
          </w:p>
        </w:tc>
        <w:tc>
          <w:tcPr>
            <w:tcW w:w="1409" w:type="dxa"/>
            <w:vMerge/>
            <w:tcBorders>
              <w:top w:val="nil"/>
              <w:left w:val="single" w:sz="6" w:space="0" w:color="000000"/>
            </w:tcBorders>
            <w:shd w:val="clear" w:color="auto" w:fill="CCFFCC"/>
          </w:tcPr>
          <w:p w:rsidR="00792955" w:rsidRDefault="00792955">
            <w:pPr>
              <w:rPr>
                <w:sz w:val="2"/>
                <w:szCs w:val="2"/>
              </w:rPr>
            </w:pPr>
          </w:p>
        </w:tc>
        <w:tc>
          <w:tcPr>
            <w:tcW w:w="1757" w:type="dxa"/>
            <w:vMerge/>
            <w:tcBorders>
              <w:top w:val="nil"/>
            </w:tcBorders>
            <w:shd w:val="clear" w:color="auto" w:fill="D09995"/>
          </w:tcPr>
          <w:p w:rsidR="00792955" w:rsidRDefault="00792955">
            <w:pPr>
              <w:rPr>
                <w:sz w:val="2"/>
                <w:szCs w:val="2"/>
              </w:rPr>
            </w:pPr>
          </w:p>
        </w:tc>
      </w:tr>
      <w:tr w:rsidR="00792955">
        <w:trPr>
          <w:trHeight w:val="2005"/>
        </w:trPr>
        <w:tc>
          <w:tcPr>
            <w:tcW w:w="1027" w:type="dxa"/>
            <w:vMerge w:val="restart"/>
            <w:shd w:val="clear" w:color="auto" w:fill="DAEDF3"/>
          </w:tcPr>
          <w:p w:rsidR="00792955" w:rsidRDefault="00527031">
            <w:pPr>
              <w:pStyle w:val="TableParagraph"/>
              <w:spacing w:before="4" w:line="264" w:lineRule="auto"/>
              <w:ind w:left="26"/>
              <w:rPr>
                <w:sz w:val="11"/>
              </w:rPr>
            </w:pPr>
            <w:r>
              <w:rPr>
                <w:w w:val="105"/>
                <w:sz w:val="11"/>
              </w:rPr>
              <w:t>Il livello di mappatura conseguito è il livello minimo (LM</w:t>
            </w:r>
          </w:p>
          <w:p w:rsidR="00792955" w:rsidRDefault="00527031">
            <w:pPr>
              <w:pStyle w:val="TableParagraph"/>
              <w:spacing w:before="1" w:line="264" w:lineRule="auto"/>
              <w:ind w:left="26"/>
              <w:rPr>
                <w:sz w:val="11"/>
              </w:rPr>
            </w:pPr>
            <w:r>
              <w:rPr>
                <w:w w:val="105"/>
                <w:sz w:val="11"/>
              </w:rPr>
              <w:t>= mappatura del processo).</w:t>
            </w:r>
          </w:p>
          <w:p w:rsidR="00792955" w:rsidRDefault="00527031">
            <w:pPr>
              <w:pStyle w:val="TableParagraph"/>
              <w:spacing w:line="264" w:lineRule="auto"/>
              <w:ind w:left="26" w:right="1"/>
              <w:rPr>
                <w:sz w:val="11"/>
              </w:rPr>
            </w:pPr>
            <w:r>
              <w:rPr>
                <w:sz w:val="11"/>
              </w:rPr>
              <w:t xml:space="preserve">L'implementazione </w:t>
            </w:r>
            <w:r>
              <w:rPr>
                <w:w w:val="105"/>
                <w:sz w:val="11"/>
              </w:rPr>
              <w:t>di tale livello prevede il passaggio, progressivo, al livello</w:t>
            </w:r>
            <w:r>
              <w:rPr>
                <w:spacing w:val="-16"/>
                <w:w w:val="105"/>
                <w:sz w:val="11"/>
              </w:rPr>
              <w:t xml:space="preserve"> </w:t>
            </w:r>
            <w:r>
              <w:rPr>
                <w:w w:val="105"/>
                <w:sz w:val="11"/>
              </w:rPr>
              <w:t>Standard</w:t>
            </w:r>
            <w:r>
              <w:rPr>
                <w:spacing w:val="-16"/>
                <w:w w:val="105"/>
                <w:sz w:val="11"/>
              </w:rPr>
              <w:t xml:space="preserve"> </w:t>
            </w:r>
            <w:r>
              <w:rPr>
                <w:w w:val="105"/>
                <w:sz w:val="11"/>
              </w:rPr>
              <w:t>(LS</w:t>
            </w:r>
          </w:p>
          <w:p w:rsidR="00792955" w:rsidRDefault="00527031">
            <w:pPr>
              <w:pStyle w:val="TableParagraph"/>
              <w:spacing w:line="264" w:lineRule="auto"/>
              <w:ind w:left="26"/>
              <w:rPr>
                <w:sz w:val="11"/>
              </w:rPr>
            </w:pPr>
            <w:r>
              <w:rPr>
                <w:w w:val="105"/>
                <w:sz w:val="11"/>
              </w:rPr>
              <w:t>= mappatura delle fasi) e a livello avanzato (LA = mappatura fasi e azioni)</w:t>
            </w:r>
          </w:p>
        </w:tc>
        <w:tc>
          <w:tcPr>
            <w:tcW w:w="1027" w:type="dxa"/>
            <w:vMerge w:val="restart"/>
            <w:shd w:val="clear" w:color="auto" w:fill="DAEDF3"/>
          </w:tcPr>
          <w:p w:rsidR="00792955" w:rsidRDefault="00527031">
            <w:pPr>
              <w:pStyle w:val="TableParagraph"/>
              <w:spacing w:before="4" w:line="264" w:lineRule="auto"/>
              <w:ind w:left="26"/>
              <w:rPr>
                <w:sz w:val="11"/>
              </w:rPr>
            </w:pPr>
            <w:r>
              <w:rPr>
                <w:w w:val="105"/>
                <w:sz w:val="11"/>
              </w:rPr>
              <w:t>Il livello di mappatura conseguito è il livello minimo (LM</w:t>
            </w:r>
          </w:p>
          <w:p w:rsidR="00792955" w:rsidRDefault="00527031">
            <w:pPr>
              <w:pStyle w:val="TableParagraph"/>
              <w:spacing w:before="1" w:line="264" w:lineRule="auto"/>
              <w:ind w:left="26"/>
              <w:rPr>
                <w:sz w:val="11"/>
              </w:rPr>
            </w:pPr>
            <w:r>
              <w:rPr>
                <w:w w:val="105"/>
                <w:sz w:val="11"/>
              </w:rPr>
              <w:t>= mappatura del processo).</w:t>
            </w:r>
          </w:p>
          <w:p w:rsidR="00792955" w:rsidRDefault="00527031">
            <w:pPr>
              <w:pStyle w:val="TableParagraph"/>
              <w:spacing w:line="264" w:lineRule="auto"/>
              <w:ind w:left="26" w:right="1"/>
              <w:rPr>
                <w:sz w:val="11"/>
              </w:rPr>
            </w:pPr>
            <w:r>
              <w:rPr>
                <w:sz w:val="11"/>
              </w:rPr>
              <w:t xml:space="preserve">L'implementazione </w:t>
            </w:r>
            <w:r>
              <w:rPr>
                <w:w w:val="105"/>
                <w:sz w:val="11"/>
              </w:rPr>
              <w:t>di tale livello prevede il passaggio, progressivo, al livello</w:t>
            </w:r>
            <w:r>
              <w:rPr>
                <w:spacing w:val="-16"/>
                <w:w w:val="105"/>
                <w:sz w:val="11"/>
              </w:rPr>
              <w:t xml:space="preserve"> </w:t>
            </w:r>
            <w:r>
              <w:rPr>
                <w:w w:val="105"/>
                <w:sz w:val="11"/>
              </w:rPr>
              <w:t>Standard</w:t>
            </w:r>
            <w:r>
              <w:rPr>
                <w:spacing w:val="-16"/>
                <w:w w:val="105"/>
                <w:sz w:val="11"/>
              </w:rPr>
              <w:t xml:space="preserve"> </w:t>
            </w:r>
            <w:r>
              <w:rPr>
                <w:w w:val="105"/>
                <w:sz w:val="11"/>
              </w:rPr>
              <w:t>(LS</w:t>
            </w:r>
          </w:p>
          <w:p w:rsidR="00792955" w:rsidRDefault="00527031">
            <w:pPr>
              <w:pStyle w:val="TableParagraph"/>
              <w:spacing w:line="264" w:lineRule="auto"/>
              <w:ind w:left="26"/>
              <w:rPr>
                <w:sz w:val="11"/>
              </w:rPr>
            </w:pPr>
            <w:r>
              <w:rPr>
                <w:w w:val="105"/>
                <w:sz w:val="11"/>
              </w:rPr>
              <w:t>= mappatura delle fasi) e a livello avanzato (LA = mappatura fasi e azioni)</w:t>
            </w:r>
          </w:p>
        </w:tc>
        <w:tc>
          <w:tcPr>
            <w:tcW w:w="1027" w:type="dxa"/>
            <w:vMerge w:val="restart"/>
            <w:shd w:val="clear" w:color="auto" w:fill="DAEDF3"/>
          </w:tcPr>
          <w:p w:rsidR="00792955" w:rsidRDefault="00527031">
            <w:pPr>
              <w:pStyle w:val="TableParagraph"/>
              <w:spacing w:before="4" w:line="264" w:lineRule="auto"/>
              <w:ind w:left="27"/>
              <w:rPr>
                <w:sz w:val="11"/>
              </w:rPr>
            </w:pPr>
            <w:r>
              <w:rPr>
                <w:w w:val="105"/>
                <w:sz w:val="11"/>
              </w:rPr>
              <w:t>Il livello di mappatura conseguito è il livello minimo (LM</w:t>
            </w:r>
          </w:p>
          <w:p w:rsidR="00792955" w:rsidRDefault="00527031">
            <w:pPr>
              <w:pStyle w:val="TableParagraph"/>
              <w:spacing w:before="1" w:line="264" w:lineRule="auto"/>
              <w:ind w:left="27"/>
              <w:rPr>
                <w:sz w:val="11"/>
              </w:rPr>
            </w:pPr>
            <w:r>
              <w:rPr>
                <w:w w:val="105"/>
                <w:sz w:val="11"/>
              </w:rPr>
              <w:t>= mappatura del processo).</w:t>
            </w:r>
          </w:p>
          <w:p w:rsidR="00792955" w:rsidRDefault="00527031">
            <w:pPr>
              <w:pStyle w:val="TableParagraph"/>
              <w:spacing w:line="264" w:lineRule="auto"/>
              <w:ind w:left="27"/>
              <w:rPr>
                <w:sz w:val="11"/>
              </w:rPr>
            </w:pPr>
            <w:r>
              <w:rPr>
                <w:sz w:val="11"/>
              </w:rPr>
              <w:t xml:space="preserve">L'implementazione </w:t>
            </w:r>
            <w:r>
              <w:rPr>
                <w:w w:val="105"/>
                <w:sz w:val="11"/>
              </w:rPr>
              <w:t>di tale livello prevede il passaggio, progressivo, al livello</w:t>
            </w:r>
            <w:r>
              <w:rPr>
                <w:spacing w:val="-16"/>
                <w:w w:val="105"/>
                <w:sz w:val="11"/>
              </w:rPr>
              <w:t xml:space="preserve"> </w:t>
            </w:r>
            <w:r>
              <w:rPr>
                <w:w w:val="105"/>
                <w:sz w:val="11"/>
              </w:rPr>
              <w:t>Standard</w:t>
            </w:r>
            <w:r>
              <w:rPr>
                <w:spacing w:val="-16"/>
                <w:w w:val="105"/>
                <w:sz w:val="11"/>
              </w:rPr>
              <w:t xml:space="preserve"> </w:t>
            </w:r>
            <w:r>
              <w:rPr>
                <w:w w:val="105"/>
                <w:sz w:val="11"/>
              </w:rPr>
              <w:t>(LS</w:t>
            </w:r>
          </w:p>
          <w:p w:rsidR="00792955" w:rsidRDefault="00527031">
            <w:pPr>
              <w:pStyle w:val="TableParagraph"/>
              <w:spacing w:line="264" w:lineRule="auto"/>
              <w:ind w:left="27"/>
              <w:rPr>
                <w:sz w:val="11"/>
              </w:rPr>
            </w:pPr>
            <w:r>
              <w:rPr>
                <w:w w:val="105"/>
                <w:sz w:val="11"/>
              </w:rPr>
              <w:t>= mappatura delle fasi) e a livello avanzato (LA = mappatura fasi e azioni)</w:t>
            </w:r>
          </w:p>
        </w:tc>
        <w:tc>
          <w:tcPr>
            <w:tcW w:w="1416" w:type="dxa"/>
            <w:tcBorders>
              <w:bottom w:val="nil"/>
            </w:tcBorders>
          </w:tcPr>
          <w:p w:rsidR="00792955" w:rsidRDefault="00527031">
            <w:pPr>
              <w:pStyle w:val="TableParagraph"/>
              <w:spacing w:before="4" w:line="264" w:lineRule="auto"/>
              <w:ind w:left="27" w:right="10"/>
              <w:rPr>
                <w:sz w:val="11"/>
              </w:rPr>
            </w:pPr>
            <w:r>
              <w:rPr>
                <w:w w:val="105"/>
                <w:sz w:val="11"/>
              </w:rPr>
              <w:t>- Omettere di effettuare l'indagine identificativa degli OE</w:t>
            </w:r>
          </w:p>
        </w:tc>
        <w:tc>
          <w:tcPr>
            <w:tcW w:w="1046" w:type="dxa"/>
            <w:tcBorders>
              <w:bottom w:val="nil"/>
            </w:tcBorders>
          </w:tcPr>
          <w:p w:rsidR="00792955" w:rsidRDefault="00527031">
            <w:pPr>
              <w:pStyle w:val="TableParagraph"/>
              <w:spacing w:before="4" w:line="264" w:lineRule="auto"/>
              <w:ind w:left="27"/>
              <w:rPr>
                <w:sz w:val="11"/>
              </w:rPr>
            </w:pPr>
            <w:r>
              <w:rPr>
                <w:w w:val="105"/>
                <w:sz w:val="11"/>
              </w:rPr>
              <w:t>- Accordi con soggetti privati</w:t>
            </w:r>
          </w:p>
        </w:tc>
        <w:tc>
          <w:tcPr>
            <w:tcW w:w="1046" w:type="dxa"/>
            <w:tcBorders>
              <w:bottom w:val="nil"/>
            </w:tcBorders>
          </w:tcPr>
          <w:p w:rsidR="00792955" w:rsidRDefault="00527031">
            <w:pPr>
              <w:pStyle w:val="TableParagraph"/>
              <w:spacing w:before="9"/>
              <w:ind w:left="28"/>
              <w:rPr>
                <w:sz w:val="11"/>
              </w:rPr>
            </w:pPr>
            <w:r>
              <w:rPr>
                <w:b/>
                <w:w w:val="105"/>
                <w:sz w:val="11"/>
              </w:rPr>
              <w:t xml:space="preserve">Impatto: </w:t>
            </w:r>
            <w:r>
              <w:rPr>
                <w:w w:val="105"/>
                <w:sz w:val="11"/>
              </w:rPr>
              <w:t>Alto</w:t>
            </w:r>
          </w:p>
        </w:tc>
        <w:tc>
          <w:tcPr>
            <w:tcW w:w="1406" w:type="dxa"/>
            <w:vMerge w:val="restart"/>
            <w:tcBorders>
              <w:right w:val="single" w:sz="6" w:space="0" w:color="000000"/>
            </w:tcBorders>
          </w:tcPr>
          <w:p w:rsidR="00792955" w:rsidRDefault="00527031">
            <w:pPr>
              <w:pStyle w:val="TableParagraph"/>
              <w:spacing w:before="4" w:line="264" w:lineRule="auto"/>
              <w:ind w:left="28" w:right="-1"/>
              <w:rPr>
                <w:sz w:val="11"/>
              </w:rPr>
            </w:pPr>
            <w:r>
              <w:rPr>
                <w:w w:val="105"/>
                <w:sz w:val="11"/>
              </w:rPr>
              <w:t>- Tutte le misure obbligatorie, previste dalla Legge 190/2012, dal PNA 2013 e annualita' successive nonche' da altre fonti normative cogenti,</w:t>
            </w:r>
            <w:r>
              <w:rPr>
                <w:spacing w:val="-22"/>
                <w:w w:val="105"/>
                <w:sz w:val="11"/>
              </w:rPr>
              <w:t xml:space="preserve"> </w:t>
            </w:r>
            <w:r>
              <w:rPr>
                <w:w w:val="105"/>
                <w:sz w:val="11"/>
              </w:rPr>
              <w:t>purche'</w:t>
            </w:r>
            <w:r>
              <w:rPr>
                <w:spacing w:val="-22"/>
                <w:w w:val="105"/>
                <w:sz w:val="11"/>
              </w:rPr>
              <w:t xml:space="preserve"> </w:t>
            </w:r>
            <w:r>
              <w:rPr>
                <w:w w:val="105"/>
                <w:sz w:val="11"/>
              </w:rPr>
              <w:t>compatibili con l'attivita' in</w:t>
            </w:r>
            <w:r>
              <w:rPr>
                <w:spacing w:val="-14"/>
                <w:w w:val="105"/>
                <w:sz w:val="11"/>
              </w:rPr>
              <w:t xml:space="preserve"> </w:t>
            </w:r>
            <w:r>
              <w:rPr>
                <w:w w:val="105"/>
                <w:sz w:val="11"/>
              </w:rPr>
              <w:t>esame</w:t>
            </w:r>
          </w:p>
        </w:tc>
        <w:tc>
          <w:tcPr>
            <w:tcW w:w="1409" w:type="dxa"/>
            <w:tcBorders>
              <w:left w:val="single" w:sz="6" w:space="0" w:color="000000"/>
              <w:bottom w:val="nil"/>
            </w:tcBorders>
          </w:tcPr>
          <w:p w:rsidR="00792955" w:rsidRDefault="00527031">
            <w:pPr>
              <w:pStyle w:val="TableParagraph"/>
              <w:spacing w:before="4" w:line="264" w:lineRule="auto"/>
              <w:ind w:left="27" w:right="21"/>
              <w:rPr>
                <w:sz w:val="11"/>
              </w:rPr>
            </w:pPr>
            <w:r>
              <w:rPr>
                <w:w w:val="105"/>
                <w:sz w:val="11"/>
              </w:rPr>
              <w:t>- Sistemi di controllo incrociato sui provvedimenti</w:t>
            </w:r>
            <w:r>
              <w:rPr>
                <w:spacing w:val="-16"/>
                <w:w w:val="105"/>
                <w:sz w:val="11"/>
              </w:rPr>
              <w:t xml:space="preserve"> </w:t>
            </w:r>
            <w:r>
              <w:rPr>
                <w:w w:val="105"/>
                <w:sz w:val="11"/>
              </w:rPr>
              <w:t>di</w:t>
            </w:r>
            <w:r>
              <w:rPr>
                <w:spacing w:val="-15"/>
                <w:w w:val="105"/>
                <w:sz w:val="11"/>
              </w:rPr>
              <w:t xml:space="preserve"> </w:t>
            </w:r>
            <w:r>
              <w:rPr>
                <w:w w:val="105"/>
                <w:sz w:val="11"/>
              </w:rPr>
              <w:t>nomina</w:t>
            </w:r>
            <w:r>
              <w:rPr>
                <w:spacing w:val="-15"/>
                <w:w w:val="105"/>
                <w:sz w:val="11"/>
              </w:rPr>
              <w:t xml:space="preserve"> </w:t>
            </w:r>
            <w:r>
              <w:rPr>
                <w:w w:val="105"/>
                <w:sz w:val="11"/>
              </w:rPr>
              <w:t>di commissari e consulenti, anche prevedendo la rendicontazione periodica al RPC, almeno per contratti di importo rilevante, atti a far emergere l'eventuale frequente ricorrenza dei medesimi nominativi o di reclami/segnalazioni sulle nomine</w:t>
            </w:r>
            <w:r>
              <w:rPr>
                <w:spacing w:val="-4"/>
                <w:w w:val="105"/>
                <w:sz w:val="11"/>
              </w:rPr>
              <w:t xml:space="preserve"> </w:t>
            </w:r>
            <w:r>
              <w:rPr>
                <w:w w:val="105"/>
                <w:sz w:val="11"/>
              </w:rPr>
              <w:t>effettuate</w:t>
            </w:r>
          </w:p>
        </w:tc>
        <w:tc>
          <w:tcPr>
            <w:tcW w:w="1757" w:type="dxa"/>
            <w:tcBorders>
              <w:bottom w:val="nil"/>
            </w:tcBorders>
          </w:tcPr>
          <w:p w:rsidR="00792955" w:rsidRDefault="00527031" w:rsidP="000F7CBA">
            <w:pPr>
              <w:pStyle w:val="TableParagraph"/>
              <w:spacing w:before="9" w:line="264" w:lineRule="auto"/>
              <w:ind w:left="27" w:right="-15"/>
              <w:rPr>
                <w:sz w:val="11"/>
              </w:rPr>
            </w:pPr>
            <w:r>
              <w:rPr>
                <w:b/>
                <w:w w:val="105"/>
                <w:sz w:val="11"/>
              </w:rPr>
              <w:t xml:space="preserve">Stato di attuazione: </w:t>
            </w:r>
            <w:r>
              <w:rPr>
                <w:w w:val="105"/>
                <w:sz w:val="11"/>
              </w:rPr>
              <w:t>Misure da attuare</w:t>
            </w:r>
          </w:p>
        </w:tc>
      </w:tr>
      <w:tr w:rsidR="00792955">
        <w:trPr>
          <w:trHeight w:val="1161"/>
        </w:trPr>
        <w:tc>
          <w:tcPr>
            <w:tcW w:w="1027" w:type="dxa"/>
            <w:vMerge/>
            <w:tcBorders>
              <w:top w:val="nil"/>
            </w:tcBorders>
            <w:shd w:val="clear" w:color="auto" w:fill="DAEDF3"/>
          </w:tcPr>
          <w:p w:rsidR="00792955" w:rsidRDefault="00792955">
            <w:pPr>
              <w:rPr>
                <w:sz w:val="2"/>
                <w:szCs w:val="2"/>
              </w:rPr>
            </w:pPr>
          </w:p>
        </w:tc>
        <w:tc>
          <w:tcPr>
            <w:tcW w:w="1027" w:type="dxa"/>
            <w:vMerge/>
            <w:tcBorders>
              <w:top w:val="nil"/>
            </w:tcBorders>
            <w:shd w:val="clear" w:color="auto" w:fill="DAEDF3"/>
          </w:tcPr>
          <w:p w:rsidR="00792955" w:rsidRDefault="00792955">
            <w:pPr>
              <w:rPr>
                <w:sz w:val="2"/>
                <w:szCs w:val="2"/>
              </w:rPr>
            </w:pPr>
          </w:p>
        </w:tc>
        <w:tc>
          <w:tcPr>
            <w:tcW w:w="1027" w:type="dxa"/>
            <w:vMerge/>
            <w:tcBorders>
              <w:top w:val="nil"/>
            </w:tcBorders>
            <w:shd w:val="clear" w:color="auto" w:fill="DAEDF3"/>
          </w:tcPr>
          <w:p w:rsidR="00792955" w:rsidRDefault="00792955">
            <w:pPr>
              <w:rPr>
                <w:sz w:val="2"/>
                <w:szCs w:val="2"/>
              </w:rPr>
            </w:pPr>
          </w:p>
        </w:tc>
        <w:tc>
          <w:tcPr>
            <w:tcW w:w="1416" w:type="dxa"/>
            <w:tcBorders>
              <w:top w:val="nil"/>
              <w:bottom w:val="nil"/>
            </w:tcBorders>
          </w:tcPr>
          <w:p w:rsidR="00792955" w:rsidRDefault="00527031">
            <w:pPr>
              <w:pStyle w:val="TableParagraph"/>
              <w:spacing w:before="49" w:line="140" w:lineRule="atLeast"/>
              <w:ind w:left="27" w:right="25"/>
              <w:rPr>
                <w:sz w:val="11"/>
              </w:rPr>
            </w:pPr>
            <w:r>
              <w:rPr>
                <w:w w:val="105"/>
                <w:sz w:val="11"/>
              </w:rPr>
              <w:t>- Fornire una motivazione generica e tautologica circa la sussistenza dei presupposti di legge per il conferimento di incarichi professionali allo scopo di agevolare soggetti particolari</w:t>
            </w:r>
          </w:p>
        </w:tc>
        <w:tc>
          <w:tcPr>
            <w:tcW w:w="1046" w:type="dxa"/>
            <w:tcBorders>
              <w:top w:val="nil"/>
              <w:bottom w:val="nil"/>
            </w:tcBorders>
          </w:tcPr>
          <w:p w:rsidR="00792955" w:rsidRDefault="00527031">
            <w:pPr>
              <w:pStyle w:val="TableParagraph"/>
              <w:spacing w:before="63"/>
              <w:ind w:left="27"/>
              <w:rPr>
                <w:sz w:val="11"/>
              </w:rPr>
            </w:pPr>
            <w:r>
              <w:rPr>
                <w:w w:val="102"/>
                <w:sz w:val="11"/>
              </w:rPr>
              <w:t>-</w:t>
            </w:r>
          </w:p>
          <w:p w:rsidR="00792955" w:rsidRDefault="00527031">
            <w:pPr>
              <w:pStyle w:val="TableParagraph"/>
              <w:spacing w:before="12" w:line="264" w:lineRule="auto"/>
              <w:ind w:left="27" w:right="22"/>
              <w:rPr>
                <w:sz w:val="11"/>
              </w:rPr>
            </w:pPr>
            <w:r>
              <w:rPr>
                <w:sz w:val="11"/>
              </w:rPr>
              <w:t xml:space="preserve">Alterazione/manipol </w:t>
            </w:r>
            <w:r>
              <w:rPr>
                <w:w w:val="105"/>
                <w:sz w:val="11"/>
              </w:rPr>
              <w:t>azione/utilizzo improprio di informazioni e documentazione</w:t>
            </w:r>
          </w:p>
        </w:tc>
        <w:tc>
          <w:tcPr>
            <w:tcW w:w="1046" w:type="dxa"/>
            <w:tcBorders>
              <w:top w:val="nil"/>
              <w:bottom w:val="nil"/>
            </w:tcBorders>
          </w:tcPr>
          <w:p w:rsidR="00792955" w:rsidRDefault="00527031">
            <w:pPr>
              <w:pStyle w:val="TableParagraph"/>
              <w:spacing w:before="67"/>
              <w:ind w:left="28"/>
              <w:rPr>
                <w:sz w:val="11"/>
              </w:rPr>
            </w:pPr>
            <w:r>
              <w:rPr>
                <w:b/>
                <w:w w:val="105"/>
                <w:sz w:val="11"/>
              </w:rPr>
              <w:t xml:space="preserve">Probabilità: </w:t>
            </w:r>
            <w:r>
              <w:rPr>
                <w:w w:val="105"/>
                <w:sz w:val="11"/>
              </w:rPr>
              <w:t>Basso</w:t>
            </w:r>
          </w:p>
        </w:tc>
        <w:tc>
          <w:tcPr>
            <w:tcW w:w="1406" w:type="dxa"/>
            <w:vMerge/>
            <w:tcBorders>
              <w:top w:val="nil"/>
              <w:right w:val="single" w:sz="6" w:space="0" w:color="000000"/>
            </w:tcBorders>
          </w:tcPr>
          <w:p w:rsidR="00792955" w:rsidRDefault="00792955">
            <w:pPr>
              <w:rPr>
                <w:sz w:val="2"/>
                <w:szCs w:val="2"/>
              </w:rPr>
            </w:pPr>
          </w:p>
        </w:tc>
        <w:tc>
          <w:tcPr>
            <w:tcW w:w="1409" w:type="dxa"/>
            <w:tcBorders>
              <w:top w:val="nil"/>
              <w:left w:val="single" w:sz="6" w:space="0" w:color="000000"/>
              <w:bottom w:val="nil"/>
            </w:tcBorders>
          </w:tcPr>
          <w:p w:rsidR="00792955" w:rsidRDefault="00527031">
            <w:pPr>
              <w:pStyle w:val="TableParagraph"/>
              <w:spacing w:before="63" w:line="264" w:lineRule="auto"/>
              <w:ind w:left="27" w:right="4"/>
              <w:rPr>
                <w:sz w:val="11"/>
              </w:rPr>
            </w:pPr>
            <w:r>
              <w:rPr>
                <w:w w:val="105"/>
                <w:sz w:val="11"/>
              </w:rPr>
              <w:t>- Predisposizione e pubblicazione di elenchi aperti di soggetti in possesso dei requisiti per la nomina ad arbitro</w:t>
            </w:r>
          </w:p>
        </w:tc>
        <w:tc>
          <w:tcPr>
            <w:tcW w:w="1757" w:type="dxa"/>
            <w:tcBorders>
              <w:top w:val="nil"/>
              <w:bottom w:val="nil"/>
            </w:tcBorders>
          </w:tcPr>
          <w:p w:rsidR="00792955" w:rsidRDefault="00527031" w:rsidP="000F7CBA">
            <w:pPr>
              <w:pStyle w:val="TableParagraph"/>
              <w:spacing w:before="67"/>
              <w:ind w:left="27"/>
              <w:rPr>
                <w:sz w:val="11"/>
              </w:rPr>
            </w:pPr>
            <w:r>
              <w:rPr>
                <w:b/>
                <w:w w:val="105"/>
                <w:sz w:val="11"/>
              </w:rPr>
              <w:t>Fasi</w:t>
            </w:r>
            <w:r>
              <w:rPr>
                <w:b/>
                <w:spacing w:val="-9"/>
                <w:w w:val="105"/>
                <w:sz w:val="11"/>
              </w:rPr>
              <w:t xml:space="preserve"> </w:t>
            </w:r>
            <w:r>
              <w:rPr>
                <w:b/>
                <w:w w:val="105"/>
                <w:sz w:val="11"/>
              </w:rPr>
              <w:t>e</w:t>
            </w:r>
            <w:r>
              <w:rPr>
                <w:b/>
                <w:spacing w:val="-9"/>
                <w:w w:val="105"/>
                <w:sz w:val="11"/>
              </w:rPr>
              <w:t xml:space="preserve"> </w:t>
            </w:r>
            <w:r>
              <w:rPr>
                <w:b/>
                <w:w w:val="105"/>
                <w:sz w:val="11"/>
              </w:rPr>
              <w:t>tempi</w:t>
            </w:r>
            <w:r>
              <w:rPr>
                <w:b/>
                <w:spacing w:val="-9"/>
                <w:w w:val="105"/>
                <w:sz w:val="11"/>
              </w:rPr>
              <w:t xml:space="preserve"> </w:t>
            </w:r>
            <w:r>
              <w:rPr>
                <w:b/>
                <w:w w:val="105"/>
                <w:sz w:val="11"/>
              </w:rPr>
              <w:t>di</w:t>
            </w:r>
            <w:r>
              <w:rPr>
                <w:b/>
                <w:spacing w:val="-9"/>
                <w:w w:val="105"/>
                <w:sz w:val="11"/>
              </w:rPr>
              <w:t xml:space="preserve"> </w:t>
            </w:r>
            <w:r>
              <w:rPr>
                <w:b/>
                <w:w w:val="105"/>
                <w:sz w:val="11"/>
              </w:rPr>
              <w:t>attuazione:</w:t>
            </w:r>
            <w:r>
              <w:rPr>
                <w:b/>
                <w:spacing w:val="-5"/>
                <w:w w:val="105"/>
                <w:sz w:val="11"/>
              </w:rPr>
              <w:t xml:space="preserve"> </w:t>
            </w:r>
            <w:r>
              <w:rPr>
                <w:w w:val="105"/>
                <w:sz w:val="11"/>
              </w:rPr>
              <w:t>202</w:t>
            </w:r>
            <w:r w:rsidR="000F7CBA">
              <w:rPr>
                <w:w w:val="105"/>
                <w:sz w:val="11"/>
              </w:rPr>
              <w:t>1</w:t>
            </w:r>
          </w:p>
        </w:tc>
      </w:tr>
      <w:tr w:rsidR="00792955">
        <w:trPr>
          <w:trHeight w:val="1156"/>
        </w:trPr>
        <w:tc>
          <w:tcPr>
            <w:tcW w:w="1027" w:type="dxa"/>
            <w:vMerge/>
            <w:tcBorders>
              <w:top w:val="nil"/>
            </w:tcBorders>
            <w:shd w:val="clear" w:color="auto" w:fill="DAEDF3"/>
          </w:tcPr>
          <w:p w:rsidR="00792955" w:rsidRDefault="00792955">
            <w:pPr>
              <w:rPr>
                <w:sz w:val="2"/>
                <w:szCs w:val="2"/>
              </w:rPr>
            </w:pPr>
          </w:p>
        </w:tc>
        <w:tc>
          <w:tcPr>
            <w:tcW w:w="1027" w:type="dxa"/>
            <w:vMerge/>
            <w:tcBorders>
              <w:top w:val="nil"/>
            </w:tcBorders>
            <w:shd w:val="clear" w:color="auto" w:fill="DAEDF3"/>
          </w:tcPr>
          <w:p w:rsidR="00792955" w:rsidRDefault="00792955">
            <w:pPr>
              <w:rPr>
                <w:sz w:val="2"/>
                <w:szCs w:val="2"/>
              </w:rPr>
            </w:pPr>
          </w:p>
        </w:tc>
        <w:tc>
          <w:tcPr>
            <w:tcW w:w="1027" w:type="dxa"/>
            <w:vMerge/>
            <w:tcBorders>
              <w:top w:val="nil"/>
            </w:tcBorders>
            <w:shd w:val="clear" w:color="auto" w:fill="DAEDF3"/>
          </w:tcPr>
          <w:p w:rsidR="00792955" w:rsidRDefault="00792955">
            <w:pPr>
              <w:rPr>
                <w:sz w:val="2"/>
                <w:szCs w:val="2"/>
              </w:rPr>
            </w:pPr>
          </w:p>
        </w:tc>
        <w:tc>
          <w:tcPr>
            <w:tcW w:w="1416" w:type="dxa"/>
            <w:tcBorders>
              <w:top w:val="nil"/>
              <w:bottom w:val="nil"/>
            </w:tcBorders>
          </w:tcPr>
          <w:p w:rsidR="00792955" w:rsidRDefault="00527031">
            <w:pPr>
              <w:pStyle w:val="TableParagraph"/>
              <w:spacing w:line="114" w:lineRule="exact"/>
              <w:ind w:left="27"/>
              <w:rPr>
                <w:sz w:val="11"/>
              </w:rPr>
            </w:pPr>
            <w:r>
              <w:rPr>
                <w:w w:val="105"/>
                <w:sz w:val="11"/>
              </w:rPr>
              <w:t>- Eludere i vincoli relativi a</w:t>
            </w:r>
          </w:p>
          <w:p w:rsidR="00792955" w:rsidRDefault="00527031">
            <w:pPr>
              <w:pStyle w:val="TableParagraph"/>
              <w:spacing w:before="12" w:line="264" w:lineRule="auto"/>
              <w:ind w:left="27" w:right="10"/>
              <w:rPr>
                <w:sz w:val="11"/>
              </w:rPr>
            </w:pPr>
            <w:r>
              <w:rPr>
                <w:sz w:val="11"/>
              </w:rPr>
              <w:t xml:space="preserve">incarichi, collaborazioni, </w:t>
            </w:r>
            <w:r>
              <w:rPr>
                <w:w w:val="105"/>
                <w:sz w:val="11"/>
              </w:rPr>
              <w:t>assunzioni</w:t>
            </w:r>
          </w:p>
        </w:tc>
        <w:tc>
          <w:tcPr>
            <w:tcW w:w="1046" w:type="dxa"/>
            <w:tcBorders>
              <w:top w:val="nil"/>
              <w:bottom w:val="nil"/>
            </w:tcBorders>
          </w:tcPr>
          <w:p w:rsidR="00792955" w:rsidRDefault="00527031">
            <w:pPr>
              <w:pStyle w:val="TableParagraph"/>
              <w:spacing w:line="114" w:lineRule="exact"/>
              <w:ind w:left="27"/>
              <w:rPr>
                <w:sz w:val="11"/>
              </w:rPr>
            </w:pPr>
            <w:r>
              <w:rPr>
                <w:w w:val="105"/>
                <w:sz w:val="11"/>
              </w:rPr>
              <w:t>- Condizionamento</w:t>
            </w:r>
          </w:p>
          <w:p w:rsidR="00792955" w:rsidRDefault="00527031">
            <w:pPr>
              <w:pStyle w:val="TableParagraph"/>
              <w:spacing w:before="12" w:line="264" w:lineRule="auto"/>
              <w:ind w:left="27" w:right="8"/>
              <w:rPr>
                <w:sz w:val="11"/>
              </w:rPr>
            </w:pPr>
            <w:r>
              <w:rPr>
                <w:w w:val="105"/>
                <w:sz w:val="11"/>
              </w:rPr>
              <w:t>dell'attivita' per interessi</w:t>
            </w:r>
            <w:r>
              <w:rPr>
                <w:spacing w:val="-19"/>
                <w:w w:val="105"/>
                <w:sz w:val="11"/>
              </w:rPr>
              <w:t xml:space="preserve"> </w:t>
            </w:r>
            <w:r>
              <w:rPr>
                <w:w w:val="105"/>
                <w:sz w:val="11"/>
              </w:rPr>
              <w:t>particolari, di</w:t>
            </w:r>
            <w:r>
              <w:rPr>
                <w:spacing w:val="-11"/>
                <w:w w:val="105"/>
                <w:sz w:val="11"/>
              </w:rPr>
              <w:t xml:space="preserve"> </w:t>
            </w:r>
            <w:r>
              <w:rPr>
                <w:w w:val="105"/>
                <w:sz w:val="11"/>
              </w:rPr>
              <w:t>singoli</w:t>
            </w:r>
            <w:r>
              <w:rPr>
                <w:spacing w:val="-10"/>
                <w:w w:val="105"/>
                <w:sz w:val="11"/>
              </w:rPr>
              <w:t xml:space="preserve"> </w:t>
            </w:r>
            <w:r>
              <w:rPr>
                <w:w w:val="105"/>
                <w:sz w:val="11"/>
              </w:rPr>
              <w:t>o</w:t>
            </w:r>
            <w:r>
              <w:rPr>
                <w:spacing w:val="-9"/>
                <w:w w:val="105"/>
                <w:sz w:val="11"/>
              </w:rPr>
              <w:t xml:space="preserve"> </w:t>
            </w:r>
            <w:r>
              <w:rPr>
                <w:w w:val="105"/>
                <w:sz w:val="11"/>
              </w:rPr>
              <w:t>di</w:t>
            </w:r>
            <w:r>
              <w:rPr>
                <w:spacing w:val="-10"/>
                <w:w w:val="105"/>
                <w:sz w:val="11"/>
              </w:rPr>
              <w:t xml:space="preserve"> </w:t>
            </w:r>
            <w:r>
              <w:rPr>
                <w:w w:val="105"/>
                <w:sz w:val="11"/>
              </w:rPr>
              <w:t>gruppi</w:t>
            </w:r>
          </w:p>
        </w:tc>
        <w:tc>
          <w:tcPr>
            <w:tcW w:w="1046" w:type="dxa"/>
            <w:tcBorders>
              <w:top w:val="nil"/>
              <w:bottom w:val="nil"/>
            </w:tcBorders>
          </w:tcPr>
          <w:p w:rsidR="00792955" w:rsidRDefault="00527031">
            <w:pPr>
              <w:pStyle w:val="TableParagraph"/>
              <w:spacing w:line="119" w:lineRule="exact"/>
              <w:ind w:left="28"/>
              <w:rPr>
                <w:sz w:val="11"/>
              </w:rPr>
            </w:pPr>
            <w:r>
              <w:rPr>
                <w:b/>
                <w:w w:val="105"/>
                <w:sz w:val="11"/>
              </w:rPr>
              <w:t xml:space="preserve">Risultato: </w:t>
            </w:r>
            <w:r>
              <w:rPr>
                <w:w w:val="105"/>
                <w:sz w:val="11"/>
              </w:rPr>
              <w:t>Medio</w:t>
            </w:r>
          </w:p>
        </w:tc>
        <w:tc>
          <w:tcPr>
            <w:tcW w:w="1406" w:type="dxa"/>
            <w:vMerge/>
            <w:tcBorders>
              <w:top w:val="nil"/>
              <w:right w:val="single" w:sz="6" w:space="0" w:color="000000"/>
            </w:tcBorders>
          </w:tcPr>
          <w:p w:rsidR="00792955" w:rsidRDefault="00792955">
            <w:pPr>
              <w:rPr>
                <w:sz w:val="2"/>
                <w:szCs w:val="2"/>
              </w:rPr>
            </w:pPr>
          </w:p>
        </w:tc>
        <w:tc>
          <w:tcPr>
            <w:tcW w:w="1409" w:type="dxa"/>
            <w:tcBorders>
              <w:top w:val="nil"/>
              <w:left w:val="single" w:sz="6" w:space="0" w:color="000000"/>
              <w:bottom w:val="nil"/>
            </w:tcBorders>
          </w:tcPr>
          <w:p w:rsidR="00792955" w:rsidRDefault="00527031">
            <w:pPr>
              <w:pStyle w:val="TableParagraph"/>
              <w:spacing w:line="114" w:lineRule="exact"/>
              <w:ind w:left="27"/>
              <w:rPr>
                <w:sz w:val="11"/>
              </w:rPr>
            </w:pPr>
            <w:r>
              <w:rPr>
                <w:w w:val="105"/>
                <w:sz w:val="11"/>
              </w:rPr>
              <w:t>-</w:t>
            </w:r>
            <w:r>
              <w:rPr>
                <w:spacing w:val="-15"/>
                <w:w w:val="105"/>
                <w:sz w:val="11"/>
              </w:rPr>
              <w:t xml:space="preserve"> </w:t>
            </w:r>
            <w:r>
              <w:rPr>
                <w:w w:val="105"/>
                <w:sz w:val="11"/>
              </w:rPr>
              <w:t>Predisposizione</w:t>
            </w:r>
            <w:r>
              <w:rPr>
                <w:spacing w:val="-14"/>
                <w:w w:val="105"/>
                <w:sz w:val="11"/>
              </w:rPr>
              <w:t xml:space="preserve"> </w:t>
            </w:r>
            <w:r>
              <w:rPr>
                <w:w w:val="105"/>
                <w:sz w:val="11"/>
              </w:rPr>
              <w:t>di</w:t>
            </w:r>
            <w:r>
              <w:rPr>
                <w:spacing w:val="-16"/>
                <w:w w:val="105"/>
                <w:sz w:val="11"/>
              </w:rPr>
              <w:t xml:space="preserve"> </w:t>
            </w:r>
            <w:r>
              <w:rPr>
                <w:w w:val="105"/>
                <w:sz w:val="11"/>
              </w:rPr>
              <w:t>sistemi</w:t>
            </w:r>
          </w:p>
          <w:p w:rsidR="00792955" w:rsidRDefault="00527031">
            <w:pPr>
              <w:pStyle w:val="TableParagraph"/>
              <w:spacing w:before="12" w:line="264" w:lineRule="auto"/>
              <w:ind w:left="27" w:right="33"/>
              <w:rPr>
                <w:sz w:val="11"/>
              </w:rPr>
            </w:pPr>
            <w:r>
              <w:rPr>
                <w:w w:val="105"/>
                <w:sz w:val="11"/>
              </w:rPr>
              <w:t>di controlli incrociati, all'interno della stazione appaltante, sui provvedimenti di nomina dei collaudatori per verificarne le competenze e la rotazione</w:t>
            </w:r>
          </w:p>
        </w:tc>
        <w:tc>
          <w:tcPr>
            <w:tcW w:w="1757" w:type="dxa"/>
            <w:tcBorders>
              <w:top w:val="nil"/>
              <w:bottom w:val="nil"/>
            </w:tcBorders>
          </w:tcPr>
          <w:p w:rsidR="00792955" w:rsidRDefault="00527031">
            <w:pPr>
              <w:pStyle w:val="TableParagraph"/>
              <w:spacing w:line="119" w:lineRule="exact"/>
              <w:ind w:left="27"/>
              <w:rPr>
                <w:b/>
                <w:sz w:val="11"/>
              </w:rPr>
            </w:pPr>
            <w:r>
              <w:rPr>
                <w:b/>
                <w:w w:val="105"/>
                <w:sz w:val="11"/>
              </w:rPr>
              <w:t>Indicatori di attuazione:</w:t>
            </w:r>
          </w:p>
          <w:p w:rsidR="00792955" w:rsidRDefault="00527031">
            <w:pPr>
              <w:pStyle w:val="TableParagraph"/>
              <w:spacing w:before="12" w:line="264" w:lineRule="auto"/>
              <w:ind w:left="27" w:right="-15"/>
              <w:rPr>
                <w:sz w:val="11"/>
              </w:rPr>
            </w:pPr>
            <w:r>
              <w:rPr>
                <w:w w:val="105"/>
                <w:sz w:val="11"/>
              </w:rPr>
              <w:t>Percentuale di utilizzo di apposita modulistica e sistemi informatizzati</w:t>
            </w:r>
          </w:p>
        </w:tc>
      </w:tr>
      <w:tr w:rsidR="00792955">
        <w:trPr>
          <w:trHeight w:val="1372"/>
        </w:trPr>
        <w:tc>
          <w:tcPr>
            <w:tcW w:w="1027" w:type="dxa"/>
            <w:vMerge/>
            <w:tcBorders>
              <w:top w:val="nil"/>
            </w:tcBorders>
            <w:shd w:val="clear" w:color="auto" w:fill="DAEDF3"/>
          </w:tcPr>
          <w:p w:rsidR="00792955" w:rsidRDefault="00792955">
            <w:pPr>
              <w:rPr>
                <w:sz w:val="2"/>
                <w:szCs w:val="2"/>
              </w:rPr>
            </w:pPr>
          </w:p>
        </w:tc>
        <w:tc>
          <w:tcPr>
            <w:tcW w:w="1027" w:type="dxa"/>
            <w:vMerge/>
            <w:tcBorders>
              <w:top w:val="nil"/>
            </w:tcBorders>
            <w:shd w:val="clear" w:color="auto" w:fill="DAEDF3"/>
          </w:tcPr>
          <w:p w:rsidR="00792955" w:rsidRDefault="00792955">
            <w:pPr>
              <w:rPr>
                <w:sz w:val="2"/>
                <w:szCs w:val="2"/>
              </w:rPr>
            </w:pPr>
          </w:p>
        </w:tc>
        <w:tc>
          <w:tcPr>
            <w:tcW w:w="1027" w:type="dxa"/>
            <w:vMerge/>
            <w:tcBorders>
              <w:top w:val="nil"/>
            </w:tcBorders>
            <w:shd w:val="clear" w:color="auto" w:fill="DAEDF3"/>
          </w:tcPr>
          <w:p w:rsidR="00792955" w:rsidRDefault="00792955">
            <w:pPr>
              <w:rPr>
                <w:sz w:val="2"/>
                <w:szCs w:val="2"/>
              </w:rPr>
            </w:pPr>
          </w:p>
        </w:tc>
        <w:tc>
          <w:tcPr>
            <w:tcW w:w="1416" w:type="dxa"/>
            <w:tcBorders>
              <w:top w:val="nil"/>
              <w:bottom w:val="nil"/>
            </w:tcBorders>
          </w:tcPr>
          <w:p w:rsidR="00792955" w:rsidRDefault="00527031">
            <w:pPr>
              <w:pStyle w:val="TableParagraph"/>
              <w:spacing w:before="65" w:line="264" w:lineRule="auto"/>
              <w:ind w:left="27" w:right="10"/>
              <w:rPr>
                <w:sz w:val="11"/>
              </w:rPr>
            </w:pPr>
            <w:r>
              <w:rPr>
                <w:w w:val="105"/>
                <w:sz w:val="11"/>
              </w:rPr>
              <w:t>- Commettere il reato di concussione: art. 317 c.p.: abusando della qualita' rivestita o dei poteri attribuiti,</w:t>
            </w:r>
            <w:r>
              <w:rPr>
                <w:spacing w:val="-22"/>
                <w:w w:val="105"/>
                <w:sz w:val="11"/>
              </w:rPr>
              <w:t xml:space="preserve"> </w:t>
            </w:r>
            <w:r>
              <w:rPr>
                <w:w w:val="105"/>
                <w:sz w:val="11"/>
              </w:rPr>
              <w:t>costringere</w:t>
            </w:r>
            <w:r>
              <w:rPr>
                <w:spacing w:val="-21"/>
                <w:w w:val="105"/>
                <w:sz w:val="11"/>
              </w:rPr>
              <w:t xml:space="preserve"> </w:t>
            </w:r>
            <w:r>
              <w:rPr>
                <w:w w:val="105"/>
                <w:sz w:val="11"/>
              </w:rPr>
              <w:t>taluno a dare o a promettere indebitamente, a se' o ad un terzo, denaro od altra utilita'</w:t>
            </w:r>
          </w:p>
        </w:tc>
        <w:tc>
          <w:tcPr>
            <w:tcW w:w="1046" w:type="dxa"/>
            <w:tcBorders>
              <w:top w:val="nil"/>
              <w:bottom w:val="nil"/>
            </w:tcBorders>
          </w:tcPr>
          <w:p w:rsidR="00792955" w:rsidRDefault="00527031">
            <w:pPr>
              <w:pStyle w:val="TableParagraph"/>
              <w:spacing w:before="65" w:line="264" w:lineRule="auto"/>
              <w:ind w:left="27"/>
              <w:rPr>
                <w:sz w:val="11"/>
              </w:rPr>
            </w:pPr>
            <w:r>
              <w:rPr>
                <w:w w:val="105"/>
                <w:sz w:val="11"/>
              </w:rPr>
              <w:t>- Conflitto di interessi</w:t>
            </w:r>
          </w:p>
        </w:tc>
        <w:tc>
          <w:tcPr>
            <w:tcW w:w="1046" w:type="dxa"/>
            <w:tcBorders>
              <w:top w:val="nil"/>
              <w:bottom w:val="nil"/>
            </w:tcBorders>
          </w:tcPr>
          <w:p w:rsidR="00792955" w:rsidRDefault="00792955">
            <w:pPr>
              <w:pStyle w:val="TableParagraph"/>
              <w:rPr>
                <w:rFonts w:ascii="Times New Roman"/>
                <w:sz w:val="10"/>
              </w:rPr>
            </w:pPr>
          </w:p>
        </w:tc>
        <w:tc>
          <w:tcPr>
            <w:tcW w:w="1406" w:type="dxa"/>
            <w:vMerge/>
            <w:tcBorders>
              <w:top w:val="nil"/>
              <w:right w:val="single" w:sz="6" w:space="0" w:color="000000"/>
            </w:tcBorders>
          </w:tcPr>
          <w:p w:rsidR="00792955" w:rsidRDefault="00792955">
            <w:pPr>
              <w:rPr>
                <w:sz w:val="2"/>
                <w:szCs w:val="2"/>
              </w:rPr>
            </w:pPr>
          </w:p>
        </w:tc>
        <w:tc>
          <w:tcPr>
            <w:tcW w:w="1409" w:type="dxa"/>
            <w:tcBorders>
              <w:top w:val="nil"/>
              <w:left w:val="single" w:sz="6" w:space="0" w:color="000000"/>
              <w:bottom w:val="nil"/>
            </w:tcBorders>
          </w:tcPr>
          <w:p w:rsidR="00792955" w:rsidRDefault="00527031">
            <w:pPr>
              <w:pStyle w:val="TableParagraph"/>
              <w:spacing w:before="65" w:line="264" w:lineRule="auto"/>
              <w:ind w:left="27" w:right="4"/>
              <w:rPr>
                <w:sz w:val="11"/>
              </w:rPr>
            </w:pPr>
            <w:r>
              <w:rPr>
                <w:w w:val="105"/>
                <w:sz w:val="11"/>
              </w:rPr>
              <w:t>- Obblighi di trasparenza/pubblicita' delle nomine dei componenti delle commissioni e eventuali consulenti</w:t>
            </w:r>
          </w:p>
        </w:tc>
        <w:tc>
          <w:tcPr>
            <w:tcW w:w="1757" w:type="dxa"/>
            <w:tcBorders>
              <w:top w:val="nil"/>
              <w:bottom w:val="nil"/>
            </w:tcBorders>
          </w:tcPr>
          <w:p w:rsidR="00792955" w:rsidRDefault="00527031">
            <w:pPr>
              <w:pStyle w:val="TableParagraph"/>
              <w:spacing w:before="70"/>
              <w:ind w:left="27"/>
              <w:rPr>
                <w:b/>
                <w:sz w:val="11"/>
              </w:rPr>
            </w:pPr>
            <w:r>
              <w:rPr>
                <w:b/>
                <w:w w:val="105"/>
                <w:sz w:val="11"/>
              </w:rPr>
              <w:t>Soggetto responsabile:</w:t>
            </w:r>
          </w:p>
          <w:p w:rsidR="00792955" w:rsidRDefault="00527031">
            <w:pPr>
              <w:pStyle w:val="TableParagraph"/>
              <w:spacing w:before="13"/>
              <w:ind w:left="27"/>
              <w:rPr>
                <w:sz w:val="11"/>
              </w:rPr>
            </w:pPr>
            <w:r>
              <w:rPr>
                <w:w w:val="105"/>
                <w:sz w:val="11"/>
              </w:rPr>
              <w:t>Dirigente/Responsabile P.O.</w:t>
            </w:r>
          </w:p>
        </w:tc>
      </w:tr>
      <w:tr w:rsidR="00792955">
        <w:trPr>
          <w:trHeight w:val="2134"/>
        </w:trPr>
        <w:tc>
          <w:tcPr>
            <w:tcW w:w="1027" w:type="dxa"/>
            <w:vMerge/>
            <w:tcBorders>
              <w:top w:val="nil"/>
            </w:tcBorders>
            <w:shd w:val="clear" w:color="auto" w:fill="DAEDF3"/>
          </w:tcPr>
          <w:p w:rsidR="00792955" w:rsidRDefault="00792955">
            <w:pPr>
              <w:rPr>
                <w:sz w:val="2"/>
                <w:szCs w:val="2"/>
              </w:rPr>
            </w:pPr>
          </w:p>
        </w:tc>
        <w:tc>
          <w:tcPr>
            <w:tcW w:w="1027" w:type="dxa"/>
            <w:vMerge/>
            <w:tcBorders>
              <w:top w:val="nil"/>
            </w:tcBorders>
            <w:shd w:val="clear" w:color="auto" w:fill="DAEDF3"/>
          </w:tcPr>
          <w:p w:rsidR="00792955" w:rsidRDefault="00792955">
            <w:pPr>
              <w:rPr>
                <w:sz w:val="2"/>
                <w:szCs w:val="2"/>
              </w:rPr>
            </w:pPr>
          </w:p>
        </w:tc>
        <w:tc>
          <w:tcPr>
            <w:tcW w:w="1027" w:type="dxa"/>
            <w:vMerge/>
            <w:tcBorders>
              <w:top w:val="nil"/>
            </w:tcBorders>
            <w:shd w:val="clear" w:color="auto" w:fill="DAEDF3"/>
          </w:tcPr>
          <w:p w:rsidR="00792955" w:rsidRDefault="00792955">
            <w:pPr>
              <w:rPr>
                <w:sz w:val="2"/>
                <w:szCs w:val="2"/>
              </w:rPr>
            </w:pPr>
          </w:p>
        </w:tc>
        <w:tc>
          <w:tcPr>
            <w:tcW w:w="1416" w:type="dxa"/>
            <w:tcBorders>
              <w:top w:val="nil"/>
              <w:bottom w:val="nil"/>
            </w:tcBorders>
          </w:tcPr>
          <w:p w:rsidR="00792955" w:rsidRDefault="00527031">
            <w:pPr>
              <w:pStyle w:val="TableParagraph"/>
              <w:spacing w:before="65" w:line="264" w:lineRule="auto"/>
              <w:ind w:left="27" w:right="10"/>
              <w:rPr>
                <w:sz w:val="11"/>
              </w:rPr>
            </w:pPr>
            <w:r>
              <w:rPr>
                <w:w w:val="105"/>
                <w:sz w:val="11"/>
              </w:rPr>
              <w:t>- Commettere il reato di abuso d'ufficio: art. 323 c.p.:</w:t>
            </w:r>
            <w:r>
              <w:rPr>
                <w:spacing w:val="-10"/>
                <w:w w:val="105"/>
                <w:sz w:val="11"/>
              </w:rPr>
              <w:t xml:space="preserve"> </w:t>
            </w:r>
            <w:r>
              <w:rPr>
                <w:w w:val="105"/>
                <w:sz w:val="11"/>
              </w:rPr>
              <w:t>in</w:t>
            </w:r>
            <w:r>
              <w:rPr>
                <w:spacing w:val="-10"/>
                <w:w w:val="105"/>
                <w:sz w:val="11"/>
              </w:rPr>
              <w:t xml:space="preserve"> </w:t>
            </w:r>
            <w:r>
              <w:rPr>
                <w:w w:val="105"/>
                <w:sz w:val="11"/>
              </w:rPr>
              <w:t>violazione</w:t>
            </w:r>
            <w:r>
              <w:rPr>
                <w:spacing w:val="-10"/>
                <w:w w:val="105"/>
                <w:sz w:val="11"/>
              </w:rPr>
              <w:t xml:space="preserve"> </w:t>
            </w:r>
            <w:r>
              <w:rPr>
                <w:w w:val="105"/>
                <w:sz w:val="11"/>
              </w:rPr>
              <w:t>di</w:t>
            </w:r>
            <w:r>
              <w:rPr>
                <w:spacing w:val="-11"/>
                <w:w w:val="105"/>
                <w:sz w:val="11"/>
              </w:rPr>
              <w:t xml:space="preserve"> </w:t>
            </w:r>
            <w:r>
              <w:rPr>
                <w:w w:val="105"/>
                <w:sz w:val="11"/>
              </w:rPr>
              <w:t>norme di legge o di regolamento, ovvero omettendo di astenersi</w:t>
            </w:r>
            <w:r>
              <w:rPr>
                <w:spacing w:val="-11"/>
                <w:w w:val="105"/>
                <w:sz w:val="11"/>
              </w:rPr>
              <w:t xml:space="preserve"> </w:t>
            </w:r>
            <w:r>
              <w:rPr>
                <w:w w:val="105"/>
                <w:sz w:val="11"/>
              </w:rPr>
              <w:t>in</w:t>
            </w:r>
            <w:r>
              <w:rPr>
                <w:spacing w:val="-10"/>
                <w:w w:val="105"/>
                <w:sz w:val="11"/>
              </w:rPr>
              <w:t xml:space="preserve"> </w:t>
            </w:r>
            <w:r>
              <w:rPr>
                <w:w w:val="105"/>
                <w:sz w:val="11"/>
              </w:rPr>
              <w:t>presenza</w:t>
            </w:r>
            <w:r>
              <w:rPr>
                <w:spacing w:val="-10"/>
                <w:w w:val="105"/>
                <w:sz w:val="11"/>
              </w:rPr>
              <w:t xml:space="preserve"> </w:t>
            </w:r>
            <w:r>
              <w:rPr>
                <w:w w:val="105"/>
                <w:sz w:val="11"/>
              </w:rPr>
              <w:t>di</w:t>
            </w:r>
            <w:r>
              <w:rPr>
                <w:spacing w:val="-11"/>
                <w:w w:val="105"/>
                <w:sz w:val="11"/>
              </w:rPr>
              <w:t xml:space="preserve"> </w:t>
            </w:r>
            <w:r>
              <w:rPr>
                <w:w w:val="105"/>
                <w:sz w:val="11"/>
              </w:rPr>
              <w:t>un interesse proprio o di un prossimo</w:t>
            </w:r>
            <w:r>
              <w:rPr>
                <w:spacing w:val="-13"/>
                <w:w w:val="105"/>
                <w:sz w:val="11"/>
              </w:rPr>
              <w:t xml:space="preserve"> </w:t>
            </w:r>
            <w:r>
              <w:rPr>
                <w:w w:val="105"/>
                <w:sz w:val="11"/>
              </w:rPr>
              <w:t>congiunto</w:t>
            </w:r>
            <w:r>
              <w:rPr>
                <w:spacing w:val="-13"/>
                <w:w w:val="105"/>
                <w:sz w:val="11"/>
              </w:rPr>
              <w:t xml:space="preserve"> </w:t>
            </w:r>
            <w:r>
              <w:rPr>
                <w:w w:val="105"/>
                <w:sz w:val="11"/>
              </w:rPr>
              <w:t>o</w:t>
            </w:r>
            <w:r>
              <w:rPr>
                <w:spacing w:val="-12"/>
                <w:w w:val="105"/>
                <w:sz w:val="11"/>
              </w:rPr>
              <w:t xml:space="preserve"> </w:t>
            </w:r>
            <w:r>
              <w:rPr>
                <w:w w:val="105"/>
                <w:sz w:val="11"/>
              </w:rPr>
              <w:t xml:space="preserve">negli altri casi prescritti, </w:t>
            </w:r>
            <w:r>
              <w:rPr>
                <w:sz w:val="11"/>
              </w:rPr>
              <w:t xml:space="preserve">intenzionalmente procurare </w:t>
            </w:r>
            <w:r>
              <w:rPr>
                <w:w w:val="105"/>
                <w:sz w:val="11"/>
              </w:rPr>
              <w:t>a se' o ad altri un ingiusto vantaggio patrimoniale ovvero arrecare ad altri un danno</w:t>
            </w:r>
            <w:r>
              <w:rPr>
                <w:spacing w:val="-3"/>
                <w:w w:val="105"/>
                <w:sz w:val="11"/>
              </w:rPr>
              <w:t xml:space="preserve"> </w:t>
            </w:r>
            <w:r>
              <w:rPr>
                <w:w w:val="105"/>
                <w:sz w:val="11"/>
              </w:rPr>
              <w:t>ingiusto</w:t>
            </w:r>
          </w:p>
        </w:tc>
        <w:tc>
          <w:tcPr>
            <w:tcW w:w="1046" w:type="dxa"/>
            <w:tcBorders>
              <w:top w:val="nil"/>
              <w:bottom w:val="nil"/>
            </w:tcBorders>
          </w:tcPr>
          <w:p w:rsidR="00792955" w:rsidRDefault="00527031">
            <w:pPr>
              <w:pStyle w:val="TableParagraph"/>
              <w:spacing w:before="65" w:line="264" w:lineRule="auto"/>
              <w:ind w:left="27"/>
              <w:rPr>
                <w:sz w:val="11"/>
              </w:rPr>
            </w:pPr>
            <w:r>
              <w:rPr>
                <w:w w:val="105"/>
                <w:sz w:val="11"/>
              </w:rPr>
              <w:t xml:space="preserve">- Mancato rispetto principio di separazione tra indirizzo politico- amministrativo e gestione, con </w:t>
            </w:r>
            <w:r>
              <w:rPr>
                <w:sz w:val="11"/>
              </w:rPr>
              <w:t xml:space="preserve">indebita ingerenza </w:t>
            </w:r>
            <w:r>
              <w:rPr>
                <w:w w:val="105"/>
                <w:sz w:val="11"/>
              </w:rPr>
              <w:t>dell'organo di indirizzo politico nell'attivita' gestionale</w:t>
            </w:r>
          </w:p>
        </w:tc>
        <w:tc>
          <w:tcPr>
            <w:tcW w:w="1046" w:type="dxa"/>
            <w:tcBorders>
              <w:top w:val="nil"/>
              <w:bottom w:val="nil"/>
            </w:tcBorders>
          </w:tcPr>
          <w:p w:rsidR="00792955" w:rsidRDefault="00792955">
            <w:pPr>
              <w:pStyle w:val="TableParagraph"/>
              <w:rPr>
                <w:rFonts w:ascii="Times New Roman"/>
                <w:sz w:val="10"/>
              </w:rPr>
            </w:pPr>
          </w:p>
        </w:tc>
        <w:tc>
          <w:tcPr>
            <w:tcW w:w="1406" w:type="dxa"/>
            <w:vMerge/>
            <w:tcBorders>
              <w:top w:val="nil"/>
              <w:right w:val="single" w:sz="6" w:space="0" w:color="000000"/>
            </w:tcBorders>
          </w:tcPr>
          <w:p w:rsidR="00792955" w:rsidRDefault="00792955">
            <w:pPr>
              <w:rPr>
                <w:sz w:val="2"/>
                <w:szCs w:val="2"/>
              </w:rPr>
            </w:pPr>
          </w:p>
        </w:tc>
        <w:tc>
          <w:tcPr>
            <w:tcW w:w="1409" w:type="dxa"/>
            <w:tcBorders>
              <w:top w:val="nil"/>
              <w:left w:val="single" w:sz="6" w:space="0" w:color="000000"/>
              <w:bottom w:val="nil"/>
            </w:tcBorders>
          </w:tcPr>
          <w:p w:rsidR="00792955" w:rsidRDefault="00527031">
            <w:pPr>
              <w:pStyle w:val="TableParagraph"/>
              <w:spacing w:before="65" w:line="264" w:lineRule="auto"/>
              <w:ind w:left="27" w:right="-12"/>
              <w:rPr>
                <w:sz w:val="11"/>
              </w:rPr>
            </w:pPr>
            <w:r>
              <w:rPr>
                <w:w w:val="105"/>
                <w:sz w:val="11"/>
              </w:rPr>
              <w:t>- Misure di trasparenza volte a garantire la nomina di RP a soggetti in possesso dei requisiti di professionalita' necessari</w:t>
            </w:r>
          </w:p>
        </w:tc>
        <w:tc>
          <w:tcPr>
            <w:tcW w:w="1757" w:type="dxa"/>
            <w:tcBorders>
              <w:top w:val="nil"/>
              <w:bottom w:val="nil"/>
            </w:tcBorders>
          </w:tcPr>
          <w:p w:rsidR="00792955" w:rsidRDefault="00792955">
            <w:pPr>
              <w:pStyle w:val="TableParagraph"/>
              <w:rPr>
                <w:rFonts w:ascii="Times New Roman"/>
                <w:sz w:val="10"/>
              </w:rPr>
            </w:pPr>
          </w:p>
        </w:tc>
      </w:tr>
      <w:tr w:rsidR="00792955">
        <w:trPr>
          <w:trHeight w:val="882"/>
        </w:trPr>
        <w:tc>
          <w:tcPr>
            <w:tcW w:w="1027" w:type="dxa"/>
            <w:vMerge/>
            <w:tcBorders>
              <w:top w:val="nil"/>
            </w:tcBorders>
            <w:shd w:val="clear" w:color="auto" w:fill="DAEDF3"/>
          </w:tcPr>
          <w:p w:rsidR="00792955" w:rsidRDefault="00792955">
            <w:pPr>
              <w:rPr>
                <w:sz w:val="2"/>
                <w:szCs w:val="2"/>
              </w:rPr>
            </w:pPr>
          </w:p>
        </w:tc>
        <w:tc>
          <w:tcPr>
            <w:tcW w:w="1027" w:type="dxa"/>
            <w:vMerge/>
            <w:tcBorders>
              <w:top w:val="nil"/>
            </w:tcBorders>
            <w:shd w:val="clear" w:color="auto" w:fill="DAEDF3"/>
          </w:tcPr>
          <w:p w:rsidR="00792955" w:rsidRDefault="00792955">
            <w:pPr>
              <w:rPr>
                <w:sz w:val="2"/>
                <w:szCs w:val="2"/>
              </w:rPr>
            </w:pPr>
          </w:p>
        </w:tc>
        <w:tc>
          <w:tcPr>
            <w:tcW w:w="1027" w:type="dxa"/>
            <w:vMerge/>
            <w:tcBorders>
              <w:top w:val="nil"/>
            </w:tcBorders>
            <w:shd w:val="clear" w:color="auto" w:fill="DAEDF3"/>
          </w:tcPr>
          <w:p w:rsidR="00792955" w:rsidRDefault="00792955">
            <w:pPr>
              <w:rPr>
                <w:sz w:val="2"/>
                <w:szCs w:val="2"/>
              </w:rPr>
            </w:pPr>
          </w:p>
        </w:tc>
        <w:tc>
          <w:tcPr>
            <w:tcW w:w="1416" w:type="dxa"/>
            <w:vMerge w:val="restart"/>
            <w:tcBorders>
              <w:top w:val="nil"/>
            </w:tcBorders>
          </w:tcPr>
          <w:p w:rsidR="00792955" w:rsidRDefault="00792955">
            <w:pPr>
              <w:pStyle w:val="TableParagraph"/>
              <w:spacing w:before="4"/>
              <w:rPr>
                <w:rFonts w:ascii="Times New Roman"/>
                <w:sz w:val="11"/>
              </w:rPr>
            </w:pPr>
          </w:p>
          <w:p w:rsidR="00792955" w:rsidRDefault="00527031">
            <w:pPr>
              <w:pStyle w:val="TableParagraph"/>
              <w:spacing w:before="1" w:line="264" w:lineRule="auto"/>
              <w:ind w:left="27" w:right="9"/>
              <w:rPr>
                <w:sz w:val="11"/>
              </w:rPr>
            </w:pPr>
            <w:r>
              <w:rPr>
                <w:w w:val="105"/>
                <w:sz w:val="11"/>
              </w:rPr>
              <w:t>- Alterare in senso favorevole al destinatario con</w:t>
            </w:r>
            <w:r>
              <w:rPr>
                <w:spacing w:val="-15"/>
                <w:w w:val="105"/>
                <w:sz w:val="11"/>
              </w:rPr>
              <w:t xml:space="preserve"> </w:t>
            </w:r>
            <w:r>
              <w:rPr>
                <w:w w:val="105"/>
                <w:sz w:val="11"/>
              </w:rPr>
              <w:t>volontaria</w:t>
            </w:r>
            <w:r>
              <w:rPr>
                <w:spacing w:val="-14"/>
                <w:w w:val="105"/>
                <w:sz w:val="11"/>
              </w:rPr>
              <w:t xml:space="preserve"> </w:t>
            </w:r>
            <w:r>
              <w:rPr>
                <w:w w:val="105"/>
                <w:sz w:val="11"/>
              </w:rPr>
              <w:t>omissione</w:t>
            </w:r>
            <w:r>
              <w:rPr>
                <w:spacing w:val="-15"/>
                <w:w w:val="105"/>
                <w:sz w:val="11"/>
              </w:rPr>
              <w:t xml:space="preserve"> </w:t>
            </w:r>
            <w:r>
              <w:rPr>
                <w:w w:val="105"/>
                <w:sz w:val="11"/>
              </w:rPr>
              <w:t>di analisi o analisi pilotata al fine</w:t>
            </w:r>
            <w:r>
              <w:rPr>
                <w:spacing w:val="-10"/>
                <w:w w:val="105"/>
                <w:sz w:val="11"/>
              </w:rPr>
              <w:t xml:space="preserve"> </w:t>
            </w:r>
            <w:r>
              <w:rPr>
                <w:w w:val="105"/>
                <w:sz w:val="11"/>
              </w:rPr>
              <w:t>di</w:t>
            </w:r>
            <w:r>
              <w:rPr>
                <w:spacing w:val="-10"/>
                <w:w w:val="105"/>
                <w:sz w:val="11"/>
              </w:rPr>
              <w:t xml:space="preserve"> </w:t>
            </w:r>
            <w:r>
              <w:rPr>
                <w:w w:val="105"/>
                <w:sz w:val="11"/>
              </w:rPr>
              <w:t>indurre</w:t>
            </w:r>
            <w:r>
              <w:rPr>
                <w:spacing w:val="-9"/>
                <w:w w:val="105"/>
                <w:sz w:val="11"/>
              </w:rPr>
              <w:t xml:space="preserve"> </w:t>
            </w:r>
            <w:r>
              <w:rPr>
                <w:w w:val="105"/>
                <w:sz w:val="11"/>
              </w:rPr>
              <w:t>a</w:t>
            </w:r>
            <w:r>
              <w:rPr>
                <w:spacing w:val="-10"/>
                <w:w w:val="105"/>
                <w:sz w:val="11"/>
              </w:rPr>
              <w:t xml:space="preserve"> </w:t>
            </w:r>
            <w:r>
              <w:rPr>
                <w:w w:val="105"/>
                <w:sz w:val="11"/>
              </w:rPr>
              <w:t>tralasciare le</w:t>
            </w:r>
            <w:r>
              <w:rPr>
                <w:spacing w:val="-3"/>
                <w:w w:val="105"/>
                <w:sz w:val="11"/>
              </w:rPr>
              <w:t xml:space="preserve"> </w:t>
            </w:r>
            <w:r>
              <w:rPr>
                <w:w w:val="105"/>
                <w:sz w:val="11"/>
              </w:rPr>
              <w:t>irregolarita'</w:t>
            </w:r>
          </w:p>
        </w:tc>
        <w:tc>
          <w:tcPr>
            <w:tcW w:w="1046" w:type="dxa"/>
            <w:tcBorders>
              <w:top w:val="nil"/>
              <w:bottom w:val="nil"/>
            </w:tcBorders>
          </w:tcPr>
          <w:p w:rsidR="00792955" w:rsidRDefault="00792955">
            <w:pPr>
              <w:pStyle w:val="TableParagraph"/>
              <w:spacing w:before="4"/>
              <w:rPr>
                <w:rFonts w:ascii="Times New Roman"/>
                <w:sz w:val="11"/>
              </w:rPr>
            </w:pPr>
          </w:p>
          <w:p w:rsidR="00792955" w:rsidRDefault="00527031">
            <w:pPr>
              <w:pStyle w:val="TableParagraph"/>
              <w:spacing w:before="1" w:line="264" w:lineRule="auto"/>
              <w:ind w:left="27"/>
              <w:rPr>
                <w:sz w:val="11"/>
              </w:rPr>
            </w:pPr>
            <w:r>
              <w:rPr>
                <w:w w:val="105"/>
                <w:sz w:val="11"/>
              </w:rPr>
              <w:t>- Uso improprio o distorto della discrezionalita'</w:t>
            </w:r>
          </w:p>
        </w:tc>
        <w:tc>
          <w:tcPr>
            <w:tcW w:w="1046" w:type="dxa"/>
            <w:tcBorders>
              <w:top w:val="nil"/>
              <w:bottom w:val="nil"/>
            </w:tcBorders>
          </w:tcPr>
          <w:p w:rsidR="00792955" w:rsidRDefault="00792955">
            <w:pPr>
              <w:pStyle w:val="TableParagraph"/>
              <w:rPr>
                <w:rFonts w:ascii="Times New Roman"/>
                <w:sz w:val="10"/>
              </w:rPr>
            </w:pPr>
          </w:p>
        </w:tc>
        <w:tc>
          <w:tcPr>
            <w:tcW w:w="1406" w:type="dxa"/>
            <w:vMerge/>
            <w:tcBorders>
              <w:top w:val="nil"/>
              <w:right w:val="single" w:sz="6" w:space="0" w:color="000000"/>
            </w:tcBorders>
          </w:tcPr>
          <w:p w:rsidR="00792955" w:rsidRDefault="00792955">
            <w:pPr>
              <w:rPr>
                <w:sz w:val="2"/>
                <w:szCs w:val="2"/>
              </w:rPr>
            </w:pPr>
          </w:p>
        </w:tc>
        <w:tc>
          <w:tcPr>
            <w:tcW w:w="1409" w:type="dxa"/>
            <w:tcBorders>
              <w:top w:val="nil"/>
              <w:left w:val="single" w:sz="6" w:space="0" w:color="000000"/>
              <w:bottom w:val="nil"/>
            </w:tcBorders>
          </w:tcPr>
          <w:p w:rsidR="00792955" w:rsidRDefault="00792955">
            <w:pPr>
              <w:pStyle w:val="TableParagraph"/>
              <w:spacing w:before="4"/>
              <w:rPr>
                <w:rFonts w:ascii="Times New Roman"/>
                <w:sz w:val="11"/>
              </w:rPr>
            </w:pPr>
          </w:p>
          <w:p w:rsidR="00792955" w:rsidRDefault="00527031">
            <w:pPr>
              <w:pStyle w:val="TableParagraph"/>
              <w:spacing w:before="1" w:line="264" w:lineRule="auto"/>
              <w:ind w:left="27" w:right="4"/>
              <w:rPr>
                <w:sz w:val="11"/>
              </w:rPr>
            </w:pPr>
            <w:r>
              <w:rPr>
                <w:w w:val="105"/>
                <w:sz w:val="11"/>
              </w:rPr>
              <w:t>- Misure di trasparenza ulteriori a quelle gia' previste dall'art. 41, co. 2 del D.Lgs. n. 33/2013</w:t>
            </w:r>
          </w:p>
        </w:tc>
        <w:tc>
          <w:tcPr>
            <w:tcW w:w="1757" w:type="dxa"/>
            <w:tcBorders>
              <w:top w:val="nil"/>
              <w:bottom w:val="nil"/>
            </w:tcBorders>
          </w:tcPr>
          <w:p w:rsidR="00792955" w:rsidRDefault="00792955">
            <w:pPr>
              <w:pStyle w:val="TableParagraph"/>
              <w:rPr>
                <w:rFonts w:ascii="Times New Roman"/>
                <w:sz w:val="10"/>
              </w:rPr>
            </w:pPr>
          </w:p>
        </w:tc>
      </w:tr>
      <w:tr w:rsidR="00792955">
        <w:trPr>
          <w:trHeight w:val="743"/>
        </w:trPr>
        <w:tc>
          <w:tcPr>
            <w:tcW w:w="1027" w:type="dxa"/>
            <w:vMerge/>
            <w:tcBorders>
              <w:top w:val="nil"/>
            </w:tcBorders>
            <w:shd w:val="clear" w:color="auto" w:fill="DAEDF3"/>
          </w:tcPr>
          <w:p w:rsidR="00792955" w:rsidRDefault="00792955">
            <w:pPr>
              <w:rPr>
                <w:sz w:val="2"/>
                <w:szCs w:val="2"/>
              </w:rPr>
            </w:pPr>
          </w:p>
        </w:tc>
        <w:tc>
          <w:tcPr>
            <w:tcW w:w="1027" w:type="dxa"/>
            <w:vMerge/>
            <w:tcBorders>
              <w:top w:val="nil"/>
            </w:tcBorders>
            <w:shd w:val="clear" w:color="auto" w:fill="DAEDF3"/>
          </w:tcPr>
          <w:p w:rsidR="00792955" w:rsidRDefault="00792955">
            <w:pPr>
              <w:rPr>
                <w:sz w:val="2"/>
                <w:szCs w:val="2"/>
              </w:rPr>
            </w:pPr>
          </w:p>
        </w:tc>
        <w:tc>
          <w:tcPr>
            <w:tcW w:w="1027" w:type="dxa"/>
            <w:vMerge/>
            <w:tcBorders>
              <w:top w:val="nil"/>
            </w:tcBorders>
            <w:shd w:val="clear" w:color="auto" w:fill="DAEDF3"/>
          </w:tcPr>
          <w:p w:rsidR="00792955" w:rsidRDefault="00792955">
            <w:pPr>
              <w:rPr>
                <w:sz w:val="2"/>
                <w:szCs w:val="2"/>
              </w:rPr>
            </w:pPr>
          </w:p>
        </w:tc>
        <w:tc>
          <w:tcPr>
            <w:tcW w:w="1416" w:type="dxa"/>
            <w:vMerge/>
            <w:tcBorders>
              <w:top w:val="nil"/>
            </w:tcBorders>
          </w:tcPr>
          <w:p w:rsidR="00792955" w:rsidRDefault="00792955">
            <w:pPr>
              <w:rPr>
                <w:sz w:val="2"/>
                <w:szCs w:val="2"/>
              </w:rPr>
            </w:pPr>
          </w:p>
        </w:tc>
        <w:tc>
          <w:tcPr>
            <w:tcW w:w="1046" w:type="dxa"/>
            <w:tcBorders>
              <w:top w:val="nil"/>
            </w:tcBorders>
          </w:tcPr>
          <w:p w:rsidR="00792955" w:rsidRDefault="00792955">
            <w:pPr>
              <w:pStyle w:val="TableParagraph"/>
              <w:rPr>
                <w:rFonts w:ascii="Times New Roman"/>
                <w:sz w:val="10"/>
              </w:rPr>
            </w:pPr>
          </w:p>
        </w:tc>
        <w:tc>
          <w:tcPr>
            <w:tcW w:w="1046" w:type="dxa"/>
            <w:tcBorders>
              <w:top w:val="nil"/>
            </w:tcBorders>
          </w:tcPr>
          <w:p w:rsidR="00792955" w:rsidRDefault="00792955">
            <w:pPr>
              <w:pStyle w:val="TableParagraph"/>
              <w:rPr>
                <w:rFonts w:ascii="Times New Roman"/>
                <w:sz w:val="10"/>
              </w:rPr>
            </w:pPr>
          </w:p>
        </w:tc>
        <w:tc>
          <w:tcPr>
            <w:tcW w:w="1406" w:type="dxa"/>
            <w:vMerge/>
            <w:tcBorders>
              <w:top w:val="nil"/>
              <w:right w:val="single" w:sz="6" w:space="0" w:color="000000"/>
            </w:tcBorders>
          </w:tcPr>
          <w:p w:rsidR="00792955" w:rsidRDefault="00792955">
            <w:pPr>
              <w:rPr>
                <w:sz w:val="2"/>
                <w:szCs w:val="2"/>
              </w:rPr>
            </w:pPr>
          </w:p>
        </w:tc>
        <w:tc>
          <w:tcPr>
            <w:tcW w:w="1409" w:type="dxa"/>
            <w:tcBorders>
              <w:top w:val="nil"/>
              <w:left w:val="single" w:sz="6" w:space="0" w:color="000000"/>
            </w:tcBorders>
          </w:tcPr>
          <w:p w:rsidR="00792955" w:rsidRDefault="00792955">
            <w:pPr>
              <w:pStyle w:val="TableParagraph"/>
              <w:spacing w:before="8"/>
              <w:rPr>
                <w:rFonts w:ascii="Times New Roman"/>
                <w:sz w:val="16"/>
              </w:rPr>
            </w:pPr>
          </w:p>
          <w:p w:rsidR="00792955" w:rsidRDefault="00527031">
            <w:pPr>
              <w:pStyle w:val="TableParagraph"/>
              <w:spacing w:line="140" w:lineRule="atLeast"/>
              <w:ind w:left="27" w:right="-5"/>
              <w:rPr>
                <w:sz w:val="11"/>
              </w:rPr>
            </w:pPr>
            <w:r>
              <w:rPr>
                <w:w w:val="105"/>
                <w:sz w:val="11"/>
              </w:rPr>
              <w:t>- Iniziative di automatizzazione dei processi per ridurre i rischi di corruzione</w:t>
            </w:r>
          </w:p>
        </w:tc>
        <w:tc>
          <w:tcPr>
            <w:tcW w:w="1757" w:type="dxa"/>
            <w:tcBorders>
              <w:top w:val="nil"/>
            </w:tcBorders>
          </w:tcPr>
          <w:p w:rsidR="00792955" w:rsidRDefault="00792955">
            <w:pPr>
              <w:pStyle w:val="TableParagraph"/>
              <w:rPr>
                <w:rFonts w:ascii="Times New Roman"/>
                <w:sz w:val="10"/>
              </w:rPr>
            </w:pPr>
          </w:p>
        </w:tc>
      </w:tr>
      <w:tr w:rsidR="00792955">
        <w:trPr>
          <w:trHeight w:val="144"/>
        </w:trPr>
        <w:tc>
          <w:tcPr>
            <w:tcW w:w="11161" w:type="dxa"/>
            <w:gridSpan w:val="9"/>
          </w:tcPr>
          <w:p w:rsidR="00792955" w:rsidRDefault="00792955">
            <w:pPr>
              <w:pStyle w:val="TableParagraph"/>
              <w:rPr>
                <w:rFonts w:ascii="Times New Roman"/>
                <w:sz w:val="8"/>
              </w:rPr>
            </w:pPr>
          </w:p>
        </w:tc>
      </w:tr>
    </w:tbl>
    <w:p w:rsidR="00792955" w:rsidRDefault="00792955">
      <w:pPr>
        <w:rPr>
          <w:rFonts w:ascii="Times New Roman"/>
          <w:sz w:val="8"/>
        </w:rPr>
        <w:sectPr w:rsidR="00792955">
          <w:pgSz w:w="11910" w:h="16840"/>
          <w:pgMar w:top="240" w:right="240" w:bottom="280" w:left="260" w:header="720" w:footer="720" w:gutter="0"/>
          <w:cols w:space="720"/>
        </w:sect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27"/>
        <w:gridCol w:w="1027"/>
        <w:gridCol w:w="1027"/>
        <w:gridCol w:w="1416"/>
        <w:gridCol w:w="1046"/>
        <w:gridCol w:w="1046"/>
        <w:gridCol w:w="1406"/>
        <w:gridCol w:w="1410"/>
        <w:gridCol w:w="1756"/>
      </w:tblGrid>
      <w:tr w:rsidR="00792955">
        <w:trPr>
          <w:trHeight w:val="1120"/>
        </w:trPr>
        <w:tc>
          <w:tcPr>
            <w:tcW w:w="11161" w:type="dxa"/>
            <w:gridSpan w:val="9"/>
          </w:tcPr>
          <w:p w:rsidR="00792955" w:rsidRDefault="00527031">
            <w:pPr>
              <w:pStyle w:val="TableParagraph"/>
              <w:spacing w:before="92" w:line="266" w:lineRule="auto"/>
              <w:ind w:left="26" w:right="125"/>
              <w:rPr>
                <w:sz w:val="12"/>
              </w:rPr>
            </w:pPr>
            <w:r>
              <w:rPr>
                <w:sz w:val="12"/>
              </w:rPr>
              <w:lastRenderedPageBreak/>
              <w:t>La rilevanza di questo processo, ai fini del RISK MANAGEMENT, è subordinata all'accertamento della presenza del RISCHIO DI CORRUZIONE. Si ha rischio di corruzione quando il potere conferito può, anche solo astrattamente, essere esercitato con abuso, da parte dei soggetti a cui è affidato, al fine di ottenere vantaggi privati per sé o altri soggetti particolari. Il RISCHIO è collegato ad un  malfunzionamento dell'amministrazione a causa dell'uso a fini privati delle funzioni attribuite. L'ANALISI, che è la prima fase del RISK MANAGEMENT, e che viene effettuata con la MAPPATURA, mediante scomposizione di questo processo in fasi e azioni, è finalizzata all'accertamento della presenza o meno del rischio. Se l'ANALISI fa emerge un profilo di rischio, anche solo teorico, nella gestione di una o più azioni di questo processo, seguono, con riferimento alle medesime azioni, le fasi della VALUTAZIONE (intesa come identificazione e ponderazione del rischio) e dal TRATTAMENTO del rischio mediante applicazione di adeguate misure di prevenzione, secondo quanto prescritto sistema di RISK MANAGEMENT come delineato</w:t>
            </w:r>
            <w:r>
              <w:rPr>
                <w:spacing w:val="-5"/>
                <w:sz w:val="12"/>
              </w:rPr>
              <w:t xml:space="preserve"> </w:t>
            </w:r>
            <w:r>
              <w:rPr>
                <w:sz w:val="12"/>
              </w:rPr>
              <w:t>dall'ANAC.</w:t>
            </w:r>
          </w:p>
        </w:tc>
      </w:tr>
      <w:tr w:rsidR="00792955">
        <w:trPr>
          <w:trHeight w:val="153"/>
        </w:trPr>
        <w:tc>
          <w:tcPr>
            <w:tcW w:w="11161" w:type="dxa"/>
            <w:gridSpan w:val="9"/>
            <w:tcBorders>
              <w:left w:val="nil"/>
              <w:right w:val="nil"/>
            </w:tcBorders>
          </w:tcPr>
          <w:p w:rsidR="00792955" w:rsidRDefault="00792955">
            <w:pPr>
              <w:pStyle w:val="TableParagraph"/>
              <w:rPr>
                <w:rFonts w:ascii="Times New Roman"/>
                <w:sz w:val="8"/>
              </w:rPr>
            </w:pPr>
          </w:p>
        </w:tc>
      </w:tr>
      <w:tr w:rsidR="00792955">
        <w:trPr>
          <w:trHeight w:val="153"/>
        </w:trPr>
        <w:tc>
          <w:tcPr>
            <w:tcW w:w="11161" w:type="dxa"/>
            <w:gridSpan w:val="9"/>
            <w:shd w:val="clear" w:color="auto" w:fill="DCE6F0"/>
          </w:tcPr>
          <w:p w:rsidR="00792955" w:rsidRDefault="00527031">
            <w:pPr>
              <w:pStyle w:val="TableParagraph"/>
              <w:spacing w:line="133" w:lineRule="exact"/>
              <w:ind w:left="26"/>
              <w:rPr>
                <w:sz w:val="12"/>
              </w:rPr>
            </w:pPr>
            <w:r>
              <w:rPr>
                <w:b/>
                <w:sz w:val="12"/>
              </w:rPr>
              <w:t xml:space="preserve">UFFICIO SEMPLICE: </w:t>
            </w:r>
            <w:r>
              <w:rPr>
                <w:sz w:val="12"/>
              </w:rPr>
              <w:t>Ufficio Ragioneria e programmazione della spesa</w:t>
            </w:r>
          </w:p>
        </w:tc>
      </w:tr>
      <w:tr w:rsidR="00792955">
        <w:trPr>
          <w:trHeight w:val="153"/>
        </w:trPr>
        <w:tc>
          <w:tcPr>
            <w:tcW w:w="11161" w:type="dxa"/>
            <w:gridSpan w:val="9"/>
            <w:shd w:val="clear" w:color="auto" w:fill="DCE6F0"/>
          </w:tcPr>
          <w:p w:rsidR="00792955" w:rsidRDefault="00527031" w:rsidP="00DD0897">
            <w:pPr>
              <w:pStyle w:val="TableParagraph"/>
              <w:spacing w:line="133" w:lineRule="exact"/>
              <w:ind w:left="26"/>
              <w:rPr>
                <w:sz w:val="12"/>
              </w:rPr>
            </w:pPr>
            <w:r>
              <w:rPr>
                <w:b/>
                <w:sz w:val="12"/>
              </w:rPr>
              <w:t xml:space="preserve">RESPONSABILE: </w:t>
            </w:r>
            <w:r w:rsidR="00DD0897">
              <w:rPr>
                <w:sz w:val="12"/>
              </w:rPr>
              <w:t xml:space="preserve">Dirigente U.O.B. 1 / </w:t>
            </w:r>
            <w:r w:rsidR="000F7CBA">
              <w:rPr>
                <w:sz w:val="12"/>
              </w:rPr>
              <w:t>Funzionario Bonomo Graziella</w:t>
            </w:r>
          </w:p>
        </w:tc>
      </w:tr>
      <w:tr w:rsidR="00792955">
        <w:trPr>
          <w:trHeight w:val="153"/>
        </w:trPr>
        <w:tc>
          <w:tcPr>
            <w:tcW w:w="11161" w:type="dxa"/>
            <w:gridSpan w:val="9"/>
            <w:shd w:val="clear" w:color="auto" w:fill="DCE6F0"/>
          </w:tcPr>
          <w:p w:rsidR="00792955" w:rsidRDefault="00527031">
            <w:pPr>
              <w:pStyle w:val="TableParagraph"/>
              <w:spacing w:line="133" w:lineRule="exact"/>
              <w:ind w:left="26"/>
              <w:rPr>
                <w:sz w:val="12"/>
              </w:rPr>
            </w:pPr>
            <w:r>
              <w:rPr>
                <w:b/>
                <w:sz w:val="12"/>
              </w:rPr>
              <w:t xml:space="preserve">PROCESSO NUMERO: </w:t>
            </w:r>
            <w:r>
              <w:rPr>
                <w:sz w:val="12"/>
              </w:rPr>
              <w:t>1 Liquidazione indennita' mensili amministratori</w:t>
            </w:r>
          </w:p>
        </w:tc>
      </w:tr>
      <w:tr w:rsidR="00792955">
        <w:trPr>
          <w:trHeight w:val="155"/>
        </w:trPr>
        <w:tc>
          <w:tcPr>
            <w:tcW w:w="11161" w:type="dxa"/>
            <w:gridSpan w:val="9"/>
            <w:tcBorders>
              <w:bottom w:val="nil"/>
            </w:tcBorders>
            <w:shd w:val="clear" w:color="auto" w:fill="DCE6F0"/>
          </w:tcPr>
          <w:p w:rsidR="00792955" w:rsidRDefault="00527031">
            <w:pPr>
              <w:pStyle w:val="TableParagraph"/>
              <w:spacing w:line="134" w:lineRule="exact"/>
              <w:ind w:left="26"/>
              <w:rPr>
                <w:b/>
                <w:sz w:val="12"/>
              </w:rPr>
            </w:pPr>
            <w:r>
              <w:rPr>
                <w:b/>
                <w:sz w:val="12"/>
              </w:rPr>
              <w:t>INFORMAZIONI PRINCIPALI SUL PROCESSO:</w:t>
            </w:r>
          </w:p>
        </w:tc>
      </w:tr>
      <w:tr w:rsidR="00792955">
        <w:trPr>
          <w:trHeight w:val="161"/>
        </w:trPr>
        <w:tc>
          <w:tcPr>
            <w:tcW w:w="11161" w:type="dxa"/>
            <w:gridSpan w:val="9"/>
            <w:tcBorders>
              <w:top w:val="nil"/>
            </w:tcBorders>
            <w:shd w:val="clear" w:color="auto" w:fill="DCE6F0"/>
          </w:tcPr>
          <w:p w:rsidR="00792955" w:rsidRDefault="00527031">
            <w:pPr>
              <w:pStyle w:val="TableParagraph"/>
              <w:spacing w:before="2"/>
              <w:ind w:left="26"/>
              <w:rPr>
                <w:sz w:val="12"/>
              </w:rPr>
            </w:pPr>
            <w:r>
              <w:rPr>
                <w:sz w:val="12"/>
              </w:rPr>
              <w:t>L'attivita' consiste nella liquidazione mensile delle indennita' spettanti agli amministratori.</w:t>
            </w:r>
          </w:p>
        </w:tc>
      </w:tr>
      <w:tr w:rsidR="00792955">
        <w:trPr>
          <w:trHeight w:val="153"/>
        </w:trPr>
        <w:tc>
          <w:tcPr>
            <w:tcW w:w="11161" w:type="dxa"/>
            <w:gridSpan w:val="9"/>
            <w:shd w:val="clear" w:color="auto" w:fill="DCE6F0"/>
          </w:tcPr>
          <w:p w:rsidR="00792955" w:rsidRDefault="00527031">
            <w:pPr>
              <w:pStyle w:val="TableParagraph"/>
              <w:spacing w:line="133" w:lineRule="exact"/>
              <w:ind w:left="26"/>
              <w:rPr>
                <w:sz w:val="12"/>
              </w:rPr>
            </w:pPr>
            <w:r>
              <w:rPr>
                <w:b/>
                <w:sz w:val="12"/>
              </w:rPr>
              <w:t xml:space="preserve">AREA DI RISCHIO: </w:t>
            </w:r>
            <w:r>
              <w:rPr>
                <w:sz w:val="12"/>
              </w:rPr>
              <w:t>E) Gestione delle entrate, delle spese e del patrimonio</w:t>
            </w:r>
          </w:p>
        </w:tc>
      </w:tr>
      <w:tr w:rsidR="00792955">
        <w:trPr>
          <w:trHeight w:val="153"/>
        </w:trPr>
        <w:tc>
          <w:tcPr>
            <w:tcW w:w="3081" w:type="dxa"/>
            <w:gridSpan w:val="3"/>
            <w:shd w:val="clear" w:color="auto" w:fill="435F8E"/>
          </w:tcPr>
          <w:p w:rsidR="00792955" w:rsidRDefault="00527031">
            <w:pPr>
              <w:pStyle w:val="TableParagraph"/>
              <w:spacing w:line="132" w:lineRule="exact"/>
              <w:ind w:left="796"/>
              <w:rPr>
                <w:sz w:val="12"/>
              </w:rPr>
            </w:pPr>
            <w:r>
              <w:rPr>
                <w:color w:val="FFFFFF"/>
                <w:sz w:val="12"/>
              </w:rPr>
              <w:t>MAPPATURA PROCESSO</w:t>
            </w:r>
          </w:p>
        </w:tc>
        <w:tc>
          <w:tcPr>
            <w:tcW w:w="3508" w:type="dxa"/>
            <w:gridSpan w:val="3"/>
            <w:shd w:val="clear" w:color="auto" w:fill="FF0000"/>
          </w:tcPr>
          <w:p w:rsidR="00792955" w:rsidRDefault="00527031">
            <w:pPr>
              <w:pStyle w:val="TableParagraph"/>
              <w:spacing w:line="132" w:lineRule="exact"/>
              <w:ind w:left="1319" w:right="1304"/>
              <w:jc w:val="center"/>
              <w:rPr>
                <w:sz w:val="12"/>
              </w:rPr>
            </w:pPr>
            <w:r>
              <w:rPr>
                <w:color w:val="FFFFFF"/>
                <w:sz w:val="12"/>
              </w:rPr>
              <w:t>VALUTAZIONE</w:t>
            </w:r>
          </w:p>
        </w:tc>
        <w:tc>
          <w:tcPr>
            <w:tcW w:w="2816" w:type="dxa"/>
            <w:gridSpan w:val="2"/>
            <w:shd w:val="clear" w:color="auto" w:fill="CCFFCC"/>
          </w:tcPr>
          <w:p w:rsidR="00792955" w:rsidRDefault="00527031">
            <w:pPr>
              <w:pStyle w:val="TableParagraph"/>
              <w:spacing w:line="132" w:lineRule="exact"/>
              <w:ind w:left="1157" w:right="1141"/>
              <w:jc w:val="center"/>
              <w:rPr>
                <w:sz w:val="12"/>
              </w:rPr>
            </w:pPr>
            <w:r>
              <w:rPr>
                <w:sz w:val="12"/>
              </w:rPr>
              <w:t>MISURE</w:t>
            </w:r>
          </w:p>
        </w:tc>
        <w:tc>
          <w:tcPr>
            <w:tcW w:w="1756" w:type="dxa"/>
            <w:vMerge w:val="restart"/>
            <w:shd w:val="clear" w:color="auto" w:fill="D09995"/>
          </w:tcPr>
          <w:p w:rsidR="00792955" w:rsidRDefault="00792955">
            <w:pPr>
              <w:pStyle w:val="TableParagraph"/>
              <w:spacing w:before="10"/>
              <w:rPr>
                <w:rFonts w:ascii="Times New Roman"/>
                <w:sz w:val="19"/>
              </w:rPr>
            </w:pPr>
          </w:p>
          <w:p w:rsidR="00792955" w:rsidRDefault="00527031">
            <w:pPr>
              <w:pStyle w:val="TableParagraph"/>
              <w:ind w:left="285"/>
              <w:rPr>
                <w:sz w:val="12"/>
              </w:rPr>
            </w:pPr>
            <w:r>
              <w:rPr>
                <w:color w:val="FFFFFF"/>
                <w:sz w:val="12"/>
              </w:rPr>
              <w:t>PROGRAMMAZIONE</w:t>
            </w:r>
          </w:p>
        </w:tc>
      </w:tr>
      <w:tr w:rsidR="00792955">
        <w:trPr>
          <w:trHeight w:val="156"/>
        </w:trPr>
        <w:tc>
          <w:tcPr>
            <w:tcW w:w="1027" w:type="dxa"/>
            <w:tcBorders>
              <w:bottom w:val="nil"/>
            </w:tcBorders>
            <w:shd w:val="clear" w:color="auto" w:fill="435F8E"/>
          </w:tcPr>
          <w:p w:rsidR="00792955" w:rsidRDefault="00527031">
            <w:pPr>
              <w:pStyle w:val="TableParagraph"/>
              <w:spacing w:before="3" w:line="133" w:lineRule="exact"/>
              <w:ind w:left="203" w:right="191"/>
              <w:jc w:val="center"/>
              <w:rPr>
                <w:sz w:val="12"/>
              </w:rPr>
            </w:pPr>
            <w:r>
              <w:rPr>
                <w:color w:val="FFFFFF"/>
                <w:sz w:val="12"/>
              </w:rPr>
              <w:t>FASE</w:t>
            </w:r>
          </w:p>
        </w:tc>
        <w:tc>
          <w:tcPr>
            <w:tcW w:w="1027" w:type="dxa"/>
            <w:tcBorders>
              <w:bottom w:val="nil"/>
            </w:tcBorders>
            <w:shd w:val="clear" w:color="auto" w:fill="435F8E"/>
          </w:tcPr>
          <w:p w:rsidR="00792955" w:rsidRDefault="00527031">
            <w:pPr>
              <w:pStyle w:val="TableParagraph"/>
              <w:spacing w:before="3" w:line="133" w:lineRule="exact"/>
              <w:ind w:right="273"/>
              <w:jc w:val="right"/>
              <w:rPr>
                <w:sz w:val="12"/>
              </w:rPr>
            </w:pPr>
            <w:r>
              <w:rPr>
                <w:color w:val="FFFFFF"/>
                <w:sz w:val="12"/>
              </w:rPr>
              <w:t>AZIONE</w:t>
            </w:r>
          </w:p>
        </w:tc>
        <w:tc>
          <w:tcPr>
            <w:tcW w:w="1027" w:type="dxa"/>
            <w:vMerge w:val="restart"/>
            <w:shd w:val="clear" w:color="auto" w:fill="435F8E"/>
          </w:tcPr>
          <w:p w:rsidR="00792955" w:rsidRDefault="00792955">
            <w:pPr>
              <w:pStyle w:val="TableParagraph"/>
              <w:spacing w:before="9"/>
              <w:rPr>
                <w:rFonts w:ascii="Times New Roman"/>
                <w:sz w:val="12"/>
              </w:rPr>
            </w:pPr>
          </w:p>
          <w:p w:rsidR="00792955" w:rsidRDefault="00527031">
            <w:pPr>
              <w:pStyle w:val="TableParagraph"/>
              <w:ind w:left="135"/>
              <w:rPr>
                <w:sz w:val="12"/>
              </w:rPr>
            </w:pPr>
            <w:r>
              <w:rPr>
                <w:color w:val="FFFFFF"/>
                <w:sz w:val="12"/>
              </w:rPr>
              <w:t>ESECUTORE</w:t>
            </w:r>
          </w:p>
        </w:tc>
        <w:tc>
          <w:tcPr>
            <w:tcW w:w="1416" w:type="dxa"/>
            <w:vMerge w:val="restart"/>
            <w:shd w:val="clear" w:color="auto" w:fill="FF0000"/>
          </w:tcPr>
          <w:p w:rsidR="00792955" w:rsidRDefault="00527031">
            <w:pPr>
              <w:pStyle w:val="TableParagraph"/>
              <w:spacing w:line="266" w:lineRule="auto"/>
              <w:ind w:left="69" w:right="54"/>
              <w:jc w:val="center"/>
              <w:rPr>
                <w:sz w:val="12"/>
              </w:rPr>
            </w:pPr>
            <w:r>
              <w:rPr>
                <w:color w:val="FFFFFF"/>
                <w:sz w:val="12"/>
              </w:rPr>
              <w:t>DESCRIZIONE COMPORTAMENTO A</w:t>
            </w:r>
          </w:p>
          <w:p w:rsidR="00792955" w:rsidRDefault="00527031">
            <w:pPr>
              <w:pStyle w:val="TableParagraph"/>
              <w:ind w:left="69" w:right="57"/>
              <w:jc w:val="center"/>
              <w:rPr>
                <w:sz w:val="12"/>
              </w:rPr>
            </w:pPr>
            <w:r>
              <w:rPr>
                <w:color w:val="FFFFFF"/>
                <w:sz w:val="12"/>
              </w:rPr>
              <w:t>RISCHIO</w:t>
            </w:r>
          </w:p>
        </w:tc>
        <w:tc>
          <w:tcPr>
            <w:tcW w:w="1046" w:type="dxa"/>
            <w:vMerge w:val="restart"/>
            <w:shd w:val="clear" w:color="auto" w:fill="FF0000"/>
          </w:tcPr>
          <w:p w:rsidR="00792955" w:rsidRDefault="00527031">
            <w:pPr>
              <w:pStyle w:val="TableParagraph"/>
              <w:spacing w:line="266" w:lineRule="auto"/>
              <w:ind w:left="275" w:right="142" w:hanging="108"/>
              <w:rPr>
                <w:sz w:val="12"/>
              </w:rPr>
            </w:pPr>
            <w:r>
              <w:rPr>
                <w:color w:val="FFFFFF"/>
                <w:sz w:val="12"/>
              </w:rPr>
              <w:t>CATEGORIA EVENTO</w:t>
            </w:r>
          </w:p>
          <w:p w:rsidR="00792955" w:rsidRDefault="00527031">
            <w:pPr>
              <w:pStyle w:val="TableParagraph"/>
              <w:ind w:left="186"/>
              <w:rPr>
                <w:sz w:val="12"/>
              </w:rPr>
            </w:pPr>
            <w:r>
              <w:rPr>
                <w:color w:val="FFFFFF"/>
                <w:sz w:val="12"/>
              </w:rPr>
              <w:t>RISCHIOSO</w:t>
            </w:r>
          </w:p>
        </w:tc>
        <w:tc>
          <w:tcPr>
            <w:tcW w:w="1046" w:type="dxa"/>
            <w:vMerge w:val="restart"/>
            <w:shd w:val="clear" w:color="auto" w:fill="FF0000"/>
          </w:tcPr>
          <w:p w:rsidR="00792955" w:rsidRDefault="00792955">
            <w:pPr>
              <w:pStyle w:val="TableParagraph"/>
              <w:spacing w:before="9"/>
              <w:rPr>
                <w:rFonts w:ascii="Times New Roman"/>
                <w:sz w:val="12"/>
              </w:rPr>
            </w:pPr>
          </w:p>
          <w:p w:rsidR="00792955" w:rsidRDefault="00527031">
            <w:pPr>
              <w:pStyle w:val="TableParagraph"/>
              <w:ind w:left="102"/>
              <w:rPr>
                <w:sz w:val="12"/>
              </w:rPr>
            </w:pPr>
            <w:r>
              <w:rPr>
                <w:color w:val="FFFFFF"/>
                <w:sz w:val="12"/>
              </w:rPr>
              <w:t>VALUTAZIONE</w:t>
            </w:r>
          </w:p>
        </w:tc>
        <w:tc>
          <w:tcPr>
            <w:tcW w:w="1406" w:type="dxa"/>
            <w:vMerge w:val="restart"/>
            <w:tcBorders>
              <w:right w:val="single" w:sz="6" w:space="0" w:color="000000"/>
            </w:tcBorders>
            <w:shd w:val="clear" w:color="auto" w:fill="CCFFCC"/>
          </w:tcPr>
          <w:p w:rsidR="00792955" w:rsidRDefault="00792955">
            <w:pPr>
              <w:pStyle w:val="TableParagraph"/>
              <w:spacing w:before="9"/>
              <w:rPr>
                <w:rFonts w:ascii="Times New Roman"/>
                <w:sz w:val="12"/>
              </w:rPr>
            </w:pPr>
          </w:p>
          <w:p w:rsidR="00792955" w:rsidRDefault="00527031">
            <w:pPr>
              <w:pStyle w:val="TableParagraph"/>
              <w:ind w:left="144"/>
              <w:rPr>
                <w:sz w:val="12"/>
              </w:rPr>
            </w:pPr>
            <w:r>
              <w:rPr>
                <w:sz w:val="12"/>
              </w:rPr>
              <w:t>MISURE GENERALI</w:t>
            </w:r>
          </w:p>
        </w:tc>
        <w:tc>
          <w:tcPr>
            <w:tcW w:w="1410" w:type="dxa"/>
            <w:vMerge w:val="restart"/>
            <w:tcBorders>
              <w:left w:val="single" w:sz="6" w:space="0" w:color="000000"/>
            </w:tcBorders>
            <w:shd w:val="clear" w:color="auto" w:fill="CCFFCC"/>
          </w:tcPr>
          <w:p w:rsidR="00792955" w:rsidRDefault="00792955">
            <w:pPr>
              <w:pStyle w:val="TableParagraph"/>
              <w:spacing w:before="9"/>
              <w:rPr>
                <w:rFonts w:ascii="Times New Roman"/>
                <w:sz w:val="12"/>
              </w:rPr>
            </w:pPr>
          </w:p>
          <w:p w:rsidR="00792955" w:rsidRDefault="00527031">
            <w:pPr>
              <w:pStyle w:val="TableParagraph"/>
              <w:ind w:left="87"/>
              <w:rPr>
                <w:sz w:val="12"/>
              </w:rPr>
            </w:pPr>
            <w:r>
              <w:rPr>
                <w:sz w:val="12"/>
              </w:rPr>
              <w:t>MISURE SPECIFICHE</w:t>
            </w:r>
          </w:p>
        </w:tc>
        <w:tc>
          <w:tcPr>
            <w:tcW w:w="1756" w:type="dxa"/>
            <w:vMerge/>
            <w:tcBorders>
              <w:top w:val="nil"/>
            </w:tcBorders>
            <w:shd w:val="clear" w:color="auto" w:fill="D09995"/>
          </w:tcPr>
          <w:p w:rsidR="00792955" w:rsidRDefault="00792955">
            <w:pPr>
              <w:rPr>
                <w:sz w:val="2"/>
                <w:szCs w:val="2"/>
              </w:rPr>
            </w:pPr>
          </w:p>
        </w:tc>
      </w:tr>
      <w:tr w:rsidR="00792955">
        <w:trPr>
          <w:trHeight w:val="296"/>
        </w:trPr>
        <w:tc>
          <w:tcPr>
            <w:tcW w:w="1027" w:type="dxa"/>
            <w:tcBorders>
              <w:top w:val="nil"/>
            </w:tcBorders>
            <w:shd w:val="clear" w:color="auto" w:fill="435F8E"/>
          </w:tcPr>
          <w:p w:rsidR="00792955" w:rsidRDefault="00527031">
            <w:pPr>
              <w:pStyle w:val="TableParagraph"/>
              <w:spacing w:line="134" w:lineRule="exact"/>
              <w:ind w:left="259"/>
              <w:rPr>
                <w:sz w:val="12"/>
              </w:rPr>
            </w:pPr>
            <w:r>
              <w:rPr>
                <w:color w:val="FFFFFF"/>
                <w:sz w:val="12"/>
              </w:rPr>
              <w:t>numero e</w:t>
            </w:r>
          </w:p>
          <w:p w:rsidR="00792955" w:rsidRDefault="00527031">
            <w:pPr>
              <w:pStyle w:val="TableParagraph"/>
              <w:spacing w:before="15" w:line="127" w:lineRule="exact"/>
              <w:ind w:left="208"/>
              <w:rPr>
                <w:sz w:val="12"/>
              </w:rPr>
            </w:pPr>
            <w:r>
              <w:rPr>
                <w:color w:val="FFFFFF"/>
                <w:sz w:val="12"/>
              </w:rPr>
              <w:t>descrizione</w:t>
            </w:r>
          </w:p>
        </w:tc>
        <w:tc>
          <w:tcPr>
            <w:tcW w:w="1027" w:type="dxa"/>
            <w:tcBorders>
              <w:top w:val="nil"/>
            </w:tcBorders>
            <w:shd w:val="clear" w:color="auto" w:fill="435F8E"/>
          </w:tcPr>
          <w:p w:rsidR="00792955" w:rsidRDefault="00527031">
            <w:pPr>
              <w:pStyle w:val="TableParagraph"/>
              <w:spacing w:line="134" w:lineRule="exact"/>
              <w:ind w:left="259"/>
              <w:rPr>
                <w:sz w:val="12"/>
              </w:rPr>
            </w:pPr>
            <w:r>
              <w:rPr>
                <w:color w:val="FFFFFF"/>
                <w:sz w:val="12"/>
              </w:rPr>
              <w:t>numero e</w:t>
            </w:r>
          </w:p>
          <w:p w:rsidR="00792955" w:rsidRDefault="00527031">
            <w:pPr>
              <w:pStyle w:val="TableParagraph"/>
              <w:spacing w:before="15" w:line="127" w:lineRule="exact"/>
              <w:ind w:left="208"/>
              <w:rPr>
                <w:sz w:val="12"/>
              </w:rPr>
            </w:pPr>
            <w:r>
              <w:rPr>
                <w:color w:val="FFFFFF"/>
                <w:sz w:val="12"/>
              </w:rPr>
              <w:t>descrizione</w:t>
            </w:r>
          </w:p>
        </w:tc>
        <w:tc>
          <w:tcPr>
            <w:tcW w:w="1027" w:type="dxa"/>
            <w:vMerge/>
            <w:tcBorders>
              <w:top w:val="nil"/>
            </w:tcBorders>
            <w:shd w:val="clear" w:color="auto" w:fill="435F8E"/>
          </w:tcPr>
          <w:p w:rsidR="00792955" w:rsidRDefault="00792955">
            <w:pPr>
              <w:rPr>
                <w:sz w:val="2"/>
                <w:szCs w:val="2"/>
              </w:rPr>
            </w:pPr>
          </w:p>
        </w:tc>
        <w:tc>
          <w:tcPr>
            <w:tcW w:w="1416" w:type="dxa"/>
            <w:vMerge/>
            <w:tcBorders>
              <w:top w:val="nil"/>
            </w:tcBorders>
            <w:shd w:val="clear" w:color="auto" w:fill="FF0000"/>
          </w:tcPr>
          <w:p w:rsidR="00792955" w:rsidRDefault="00792955">
            <w:pPr>
              <w:rPr>
                <w:sz w:val="2"/>
                <w:szCs w:val="2"/>
              </w:rPr>
            </w:pPr>
          </w:p>
        </w:tc>
        <w:tc>
          <w:tcPr>
            <w:tcW w:w="1046" w:type="dxa"/>
            <w:vMerge/>
            <w:tcBorders>
              <w:top w:val="nil"/>
            </w:tcBorders>
            <w:shd w:val="clear" w:color="auto" w:fill="FF0000"/>
          </w:tcPr>
          <w:p w:rsidR="00792955" w:rsidRDefault="00792955">
            <w:pPr>
              <w:rPr>
                <w:sz w:val="2"/>
                <w:szCs w:val="2"/>
              </w:rPr>
            </w:pPr>
          </w:p>
        </w:tc>
        <w:tc>
          <w:tcPr>
            <w:tcW w:w="1046" w:type="dxa"/>
            <w:vMerge/>
            <w:tcBorders>
              <w:top w:val="nil"/>
            </w:tcBorders>
            <w:shd w:val="clear" w:color="auto" w:fill="FF0000"/>
          </w:tcPr>
          <w:p w:rsidR="00792955" w:rsidRDefault="00792955">
            <w:pPr>
              <w:rPr>
                <w:sz w:val="2"/>
                <w:szCs w:val="2"/>
              </w:rPr>
            </w:pPr>
          </w:p>
        </w:tc>
        <w:tc>
          <w:tcPr>
            <w:tcW w:w="1406" w:type="dxa"/>
            <w:vMerge/>
            <w:tcBorders>
              <w:top w:val="nil"/>
              <w:right w:val="single" w:sz="6" w:space="0" w:color="000000"/>
            </w:tcBorders>
            <w:shd w:val="clear" w:color="auto" w:fill="CCFFCC"/>
          </w:tcPr>
          <w:p w:rsidR="00792955" w:rsidRDefault="00792955">
            <w:pPr>
              <w:rPr>
                <w:sz w:val="2"/>
                <w:szCs w:val="2"/>
              </w:rPr>
            </w:pPr>
          </w:p>
        </w:tc>
        <w:tc>
          <w:tcPr>
            <w:tcW w:w="1410" w:type="dxa"/>
            <w:vMerge/>
            <w:tcBorders>
              <w:top w:val="nil"/>
              <w:left w:val="single" w:sz="6" w:space="0" w:color="000000"/>
            </w:tcBorders>
            <w:shd w:val="clear" w:color="auto" w:fill="CCFFCC"/>
          </w:tcPr>
          <w:p w:rsidR="00792955" w:rsidRDefault="00792955">
            <w:pPr>
              <w:rPr>
                <w:sz w:val="2"/>
                <w:szCs w:val="2"/>
              </w:rPr>
            </w:pPr>
          </w:p>
        </w:tc>
        <w:tc>
          <w:tcPr>
            <w:tcW w:w="1756" w:type="dxa"/>
            <w:vMerge/>
            <w:tcBorders>
              <w:top w:val="nil"/>
            </w:tcBorders>
            <w:shd w:val="clear" w:color="auto" w:fill="D09995"/>
          </w:tcPr>
          <w:p w:rsidR="00792955" w:rsidRDefault="00792955">
            <w:pPr>
              <w:rPr>
                <w:sz w:val="2"/>
                <w:szCs w:val="2"/>
              </w:rPr>
            </w:pPr>
          </w:p>
        </w:tc>
      </w:tr>
      <w:tr w:rsidR="00792955">
        <w:trPr>
          <w:trHeight w:val="965"/>
        </w:trPr>
        <w:tc>
          <w:tcPr>
            <w:tcW w:w="1027" w:type="dxa"/>
            <w:vMerge w:val="restart"/>
            <w:shd w:val="clear" w:color="auto" w:fill="DAEDF3"/>
          </w:tcPr>
          <w:p w:rsidR="00792955" w:rsidRDefault="00527031">
            <w:pPr>
              <w:pStyle w:val="TableParagraph"/>
              <w:spacing w:line="264" w:lineRule="auto"/>
              <w:ind w:left="26"/>
              <w:rPr>
                <w:sz w:val="11"/>
              </w:rPr>
            </w:pPr>
            <w:r>
              <w:rPr>
                <w:w w:val="105"/>
                <w:sz w:val="11"/>
              </w:rPr>
              <w:t>Il livello di mappatura conseguito è il livello minimo (LM</w:t>
            </w:r>
          </w:p>
          <w:p w:rsidR="00792955" w:rsidRDefault="00527031">
            <w:pPr>
              <w:pStyle w:val="TableParagraph"/>
              <w:spacing w:line="264" w:lineRule="auto"/>
              <w:ind w:left="26"/>
              <w:rPr>
                <w:sz w:val="11"/>
              </w:rPr>
            </w:pPr>
            <w:r>
              <w:rPr>
                <w:w w:val="105"/>
                <w:sz w:val="11"/>
              </w:rPr>
              <w:t>= mappatura del processo).</w:t>
            </w:r>
          </w:p>
          <w:p w:rsidR="00792955" w:rsidRDefault="00527031">
            <w:pPr>
              <w:pStyle w:val="TableParagraph"/>
              <w:spacing w:line="264" w:lineRule="auto"/>
              <w:ind w:left="26" w:right="1"/>
              <w:rPr>
                <w:sz w:val="11"/>
              </w:rPr>
            </w:pPr>
            <w:r>
              <w:rPr>
                <w:sz w:val="11"/>
              </w:rPr>
              <w:t xml:space="preserve">L'implementazione </w:t>
            </w:r>
            <w:r>
              <w:rPr>
                <w:w w:val="105"/>
                <w:sz w:val="11"/>
              </w:rPr>
              <w:t>di tale livello prevede il passaggio, progressivo, al livello</w:t>
            </w:r>
            <w:r>
              <w:rPr>
                <w:spacing w:val="-16"/>
                <w:w w:val="105"/>
                <w:sz w:val="11"/>
              </w:rPr>
              <w:t xml:space="preserve"> </w:t>
            </w:r>
            <w:r>
              <w:rPr>
                <w:w w:val="105"/>
                <w:sz w:val="11"/>
              </w:rPr>
              <w:t>Standard</w:t>
            </w:r>
            <w:r>
              <w:rPr>
                <w:spacing w:val="-16"/>
                <w:w w:val="105"/>
                <w:sz w:val="11"/>
              </w:rPr>
              <w:t xml:space="preserve"> </w:t>
            </w:r>
            <w:r>
              <w:rPr>
                <w:w w:val="105"/>
                <w:sz w:val="11"/>
              </w:rPr>
              <w:t>(LS</w:t>
            </w:r>
          </w:p>
          <w:p w:rsidR="00792955" w:rsidRDefault="00527031">
            <w:pPr>
              <w:pStyle w:val="TableParagraph"/>
              <w:spacing w:line="264" w:lineRule="auto"/>
              <w:ind w:left="26"/>
              <w:rPr>
                <w:sz w:val="11"/>
              </w:rPr>
            </w:pPr>
            <w:r>
              <w:rPr>
                <w:w w:val="105"/>
                <w:sz w:val="11"/>
              </w:rPr>
              <w:t>= mappatura delle fasi) e a livello avanzato (LA = mappatura fasi e azioni)</w:t>
            </w:r>
          </w:p>
        </w:tc>
        <w:tc>
          <w:tcPr>
            <w:tcW w:w="1027" w:type="dxa"/>
            <w:vMerge w:val="restart"/>
            <w:shd w:val="clear" w:color="auto" w:fill="DAEDF3"/>
          </w:tcPr>
          <w:p w:rsidR="00792955" w:rsidRDefault="00527031">
            <w:pPr>
              <w:pStyle w:val="TableParagraph"/>
              <w:spacing w:line="264" w:lineRule="auto"/>
              <w:ind w:left="26"/>
              <w:rPr>
                <w:sz w:val="11"/>
              </w:rPr>
            </w:pPr>
            <w:r>
              <w:rPr>
                <w:w w:val="105"/>
                <w:sz w:val="11"/>
              </w:rPr>
              <w:t>Il livello di mappatura conseguito è il livello minimo (LM</w:t>
            </w:r>
          </w:p>
          <w:p w:rsidR="00792955" w:rsidRDefault="00527031">
            <w:pPr>
              <w:pStyle w:val="TableParagraph"/>
              <w:spacing w:line="264" w:lineRule="auto"/>
              <w:ind w:left="26"/>
              <w:rPr>
                <w:sz w:val="11"/>
              </w:rPr>
            </w:pPr>
            <w:r>
              <w:rPr>
                <w:w w:val="105"/>
                <w:sz w:val="11"/>
              </w:rPr>
              <w:t>= mappatura del processo).</w:t>
            </w:r>
          </w:p>
          <w:p w:rsidR="00792955" w:rsidRDefault="00527031">
            <w:pPr>
              <w:pStyle w:val="TableParagraph"/>
              <w:spacing w:line="264" w:lineRule="auto"/>
              <w:ind w:left="26" w:right="1"/>
              <w:rPr>
                <w:sz w:val="11"/>
              </w:rPr>
            </w:pPr>
            <w:r>
              <w:rPr>
                <w:sz w:val="11"/>
              </w:rPr>
              <w:t xml:space="preserve">L'implementazione </w:t>
            </w:r>
            <w:r>
              <w:rPr>
                <w:w w:val="105"/>
                <w:sz w:val="11"/>
              </w:rPr>
              <w:t>di tale livello prevede il passaggio, progressivo, al livello</w:t>
            </w:r>
            <w:r>
              <w:rPr>
                <w:spacing w:val="-16"/>
                <w:w w:val="105"/>
                <w:sz w:val="11"/>
              </w:rPr>
              <w:t xml:space="preserve"> </w:t>
            </w:r>
            <w:r>
              <w:rPr>
                <w:w w:val="105"/>
                <w:sz w:val="11"/>
              </w:rPr>
              <w:t>Standard</w:t>
            </w:r>
            <w:r>
              <w:rPr>
                <w:spacing w:val="-16"/>
                <w:w w:val="105"/>
                <w:sz w:val="11"/>
              </w:rPr>
              <w:t xml:space="preserve"> </w:t>
            </w:r>
            <w:r>
              <w:rPr>
                <w:w w:val="105"/>
                <w:sz w:val="11"/>
              </w:rPr>
              <w:t>(LS</w:t>
            </w:r>
          </w:p>
          <w:p w:rsidR="00792955" w:rsidRDefault="00527031">
            <w:pPr>
              <w:pStyle w:val="TableParagraph"/>
              <w:spacing w:line="264" w:lineRule="auto"/>
              <w:ind w:left="26"/>
              <w:rPr>
                <w:sz w:val="11"/>
              </w:rPr>
            </w:pPr>
            <w:r>
              <w:rPr>
                <w:w w:val="105"/>
                <w:sz w:val="11"/>
              </w:rPr>
              <w:t>= mappatura delle fasi) e a livello avanzato (LA = mappatura fasi e azioni)</w:t>
            </w:r>
          </w:p>
        </w:tc>
        <w:tc>
          <w:tcPr>
            <w:tcW w:w="1027" w:type="dxa"/>
            <w:vMerge w:val="restart"/>
            <w:shd w:val="clear" w:color="auto" w:fill="DAEDF3"/>
          </w:tcPr>
          <w:p w:rsidR="00792955" w:rsidRDefault="00527031">
            <w:pPr>
              <w:pStyle w:val="TableParagraph"/>
              <w:spacing w:line="264" w:lineRule="auto"/>
              <w:ind w:left="27"/>
              <w:rPr>
                <w:sz w:val="11"/>
              </w:rPr>
            </w:pPr>
            <w:r>
              <w:rPr>
                <w:w w:val="105"/>
                <w:sz w:val="11"/>
              </w:rPr>
              <w:t>Il livello di mappatura conseguito è il livello minimo (LM</w:t>
            </w:r>
          </w:p>
          <w:p w:rsidR="00792955" w:rsidRDefault="00527031">
            <w:pPr>
              <w:pStyle w:val="TableParagraph"/>
              <w:spacing w:line="264" w:lineRule="auto"/>
              <w:ind w:left="27"/>
              <w:rPr>
                <w:sz w:val="11"/>
              </w:rPr>
            </w:pPr>
            <w:r>
              <w:rPr>
                <w:w w:val="105"/>
                <w:sz w:val="11"/>
              </w:rPr>
              <w:t>= mappatura del processo).</w:t>
            </w:r>
          </w:p>
          <w:p w:rsidR="00792955" w:rsidRDefault="00527031">
            <w:pPr>
              <w:pStyle w:val="TableParagraph"/>
              <w:spacing w:line="264" w:lineRule="auto"/>
              <w:ind w:left="27"/>
              <w:rPr>
                <w:sz w:val="11"/>
              </w:rPr>
            </w:pPr>
            <w:r>
              <w:rPr>
                <w:sz w:val="11"/>
              </w:rPr>
              <w:t xml:space="preserve">L'implementazione </w:t>
            </w:r>
            <w:r>
              <w:rPr>
                <w:w w:val="105"/>
                <w:sz w:val="11"/>
              </w:rPr>
              <w:t>di tale livello prevede il passaggio, progressivo, al livello</w:t>
            </w:r>
            <w:r>
              <w:rPr>
                <w:spacing w:val="-16"/>
                <w:w w:val="105"/>
                <w:sz w:val="11"/>
              </w:rPr>
              <w:t xml:space="preserve"> </w:t>
            </w:r>
            <w:r>
              <w:rPr>
                <w:w w:val="105"/>
                <w:sz w:val="11"/>
              </w:rPr>
              <w:t>Standard</w:t>
            </w:r>
            <w:r>
              <w:rPr>
                <w:spacing w:val="-16"/>
                <w:w w:val="105"/>
                <w:sz w:val="11"/>
              </w:rPr>
              <w:t xml:space="preserve"> </w:t>
            </w:r>
            <w:r>
              <w:rPr>
                <w:w w:val="105"/>
                <w:sz w:val="11"/>
              </w:rPr>
              <w:t>(LS</w:t>
            </w:r>
          </w:p>
          <w:p w:rsidR="00792955" w:rsidRDefault="00527031">
            <w:pPr>
              <w:pStyle w:val="TableParagraph"/>
              <w:spacing w:line="264" w:lineRule="auto"/>
              <w:ind w:left="27"/>
              <w:rPr>
                <w:sz w:val="11"/>
              </w:rPr>
            </w:pPr>
            <w:r>
              <w:rPr>
                <w:w w:val="105"/>
                <w:sz w:val="11"/>
              </w:rPr>
              <w:t>= mappatura delle fasi) e a livello avanzato (LA = mappatura fasi e azioni)</w:t>
            </w:r>
          </w:p>
        </w:tc>
        <w:tc>
          <w:tcPr>
            <w:tcW w:w="1416" w:type="dxa"/>
            <w:tcBorders>
              <w:bottom w:val="nil"/>
            </w:tcBorders>
          </w:tcPr>
          <w:p w:rsidR="00792955" w:rsidRDefault="00527031">
            <w:pPr>
              <w:pStyle w:val="TableParagraph"/>
              <w:spacing w:line="264" w:lineRule="auto"/>
              <w:ind w:left="27" w:right="10"/>
              <w:rPr>
                <w:sz w:val="11"/>
              </w:rPr>
            </w:pPr>
            <w:r>
              <w:rPr>
                <w:w w:val="105"/>
                <w:sz w:val="11"/>
              </w:rPr>
              <w:t xml:space="preserve">- Ritardare lo svolgimento endoprocedimentale dell'attivita' con </w:t>
            </w:r>
            <w:r>
              <w:rPr>
                <w:sz w:val="11"/>
              </w:rPr>
              <w:t xml:space="preserve">conseguente ripercussione </w:t>
            </w:r>
            <w:r>
              <w:rPr>
                <w:w w:val="105"/>
                <w:sz w:val="11"/>
              </w:rPr>
              <w:t>sul termine finale di conclusione del</w:t>
            </w:r>
          </w:p>
          <w:p w:rsidR="00792955" w:rsidRDefault="00527031">
            <w:pPr>
              <w:pStyle w:val="TableParagraph"/>
              <w:spacing w:line="113" w:lineRule="exact"/>
              <w:ind w:left="27"/>
              <w:rPr>
                <w:sz w:val="11"/>
              </w:rPr>
            </w:pPr>
            <w:r>
              <w:rPr>
                <w:w w:val="105"/>
                <w:sz w:val="11"/>
              </w:rPr>
              <w:t>procedimento/processo</w:t>
            </w:r>
          </w:p>
        </w:tc>
        <w:tc>
          <w:tcPr>
            <w:tcW w:w="1046" w:type="dxa"/>
            <w:tcBorders>
              <w:bottom w:val="nil"/>
            </w:tcBorders>
          </w:tcPr>
          <w:p w:rsidR="00792955" w:rsidRDefault="00527031">
            <w:pPr>
              <w:pStyle w:val="TableParagraph"/>
              <w:spacing w:line="264" w:lineRule="auto"/>
              <w:ind w:left="27"/>
              <w:rPr>
                <w:sz w:val="11"/>
              </w:rPr>
            </w:pPr>
            <w:r>
              <w:rPr>
                <w:w w:val="105"/>
                <w:sz w:val="11"/>
              </w:rPr>
              <w:t>- Accordi con soggetti privati</w:t>
            </w:r>
          </w:p>
        </w:tc>
        <w:tc>
          <w:tcPr>
            <w:tcW w:w="1046" w:type="dxa"/>
            <w:tcBorders>
              <w:bottom w:val="nil"/>
            </w:tcBorders>
          </w:tcPr>
          <w:p w:rsidR="00792955" w:rsidRDefault="00527031">
            <w:pPr>
              <w:pStyle w:val="TableParagraph"/>
              <w:spacing w:before="1"/>
              <w:ind w:left="28"/>
              <w:rPr>
                <w:sz w:val="11"/>
              </w:rPr>
            </w:pPr>
            <w:r>
              <w:rPr>
                <w:b/>
                <w:w w:val="105"/>
                <w:sz w:val="11"/>
              </w:rPr>
              <w:t xml:space="preserve">Impatto: </w:t>
            </w:r>
            <w:r>
              <w:rPr>
                <w:w w:val="105"/>
                <w:sz w:val="11"/>
              </w:rPr>
              <w:t>Alto</w:t>
            </w:r>
          </w:p>
        </w:tc>
        <w:tc>
          <w:tcPr>
            <w:tcW w:w="1406" w:type="dxa"/>
            <w:vMerge w:val="restart"/>
            <w:tcBorders>
              <w:right w:val="single" w:sz="6" w:space="0" w:color="000000"/>
            </w:tcBorders>
          </w:tcPr>
          <w:p w:rsidR="00792955" w:rsidRDefault="00527031">
            <w:pPr>
              <w:pStyle w:val="TableParagraph"/>
              <w:spacing w:line="264" w:lineRule="auto"/>
              <w:ind w:left="28" w:right="-1"/>
              <w:rPr>
                <w:sz w:val="11"/>
              </w:rPr>
            </w:pPr>
            <w:r>
              <w:rPr>
                <w:w w:val="105"/>
                <w:sz w:val="11"/>
              </w:rPr>
              <w:t>- Tutte le misure obbligatorie, previste dalla Legge 190/2012, dal PNA 2013 e annualita' successive nonche' da altre fonti normative cogenti,</w:t>
            </w:r>
            <w:r>
              <w:rPr>
                <w:spacing w:val="-22"/>
                <w:w w:val="105"/>
                <w:sz w:val="11"/>
              </w:rPr>
              <w:t xml:space="preserve"> </w:t>
            </w:r>
            <w:r>
              <w:rPr>
                <w:w w:val="105"/>
                <w:sz w:val="11"/>
              </w:rPr>
              <w:t>purche'</w:t>
            </w:r>
            <w:r>
              <w:rPr>
                <w:spacing w:val="-22"/>
                <w:w w:val="105"/>
                <w:sz w:val="11"/>
              </w:rPr>
              <w:t xml:space="preserve"> </w:t>
            </w:r>
            <w:r>
              <w:rPr>
                <w:w w:val="105"/>
                <w:sz w:val="11"/>
              </w:rPr>
              <w:t>compatibili con l'attivita' in</w:t>
            </w:r>
            <w:r>
              <w:rPr>
                <w:spacing w:val="-14"/>
                <w:w w:val="105"/>
                <w:sz w:val="11"/>
              </w:rPr>
              <w:t xml:space="preserve"> </w:t>
            </w:r>
            <w:r>
              <w:rPr>
                <w:w w:val="105"/>
                <w:sz w:val="11"/>
              </w:rPr>
              <w:t>esame</w:t>
            </w:r>
          </w:p>
        </w:tc>
        <w:tc>
          <w:tcPr>
            <w:tcW w:w="1410" w:type="dxa"/>
            <w:tcBorders>
              <w:left w:val="single" w:sz="6" w:space="0" w:color="000000"/>
              <w:bottom w:val="nil"/>
            </w:tcBorders>
          </w:tcPr>
          <w:p w:rsidR="00792955" w:rsidRDefault="00527031">
            <w:pPr>
              <w:pStyle w:val="TableParagraph"/>
              <w:spacing w:line="264" w:lineRule="auto"/>
              <w:ind w:left="27" w:right="-4"/>
              <w:rPr>
                <w:sz w:val="11"/>
              </w:rPr>
            </w:pPr>
            <w:r>
              <w:rPr>
                <w:w w:val="105"/>
                <w:sz w:val="11"/>
              </w:rPr>
              <w:t>- Iniziative di automatizzazione dei processi per ridurre i rischi di corruzione</w:t>
            </w:r>
          </w:p>
        </w:tc>
        <w:tc>
          <w:tcPr>
            <w:tcW w:w="1756" w:type="dxa"/>
            <w:tcBorders>
              <w:bottom w:val="nil"/>
            </w:tcBorders>
          </w:tcPr>
          <w:p w:rsidR="00792955" w:rsidRDefault="00527031">
            <w:pPr>
              <w:pStyle w:val="TableParagraph"/>
              <w:spacing w:before="1" w:line="264" w:lineRule="auto"/>
              <w:ind w:left="26" w:right="-15"/>
              <w:rPr>
                <w:sz w:val="11"/>
              </w:rPr>
            </w:pPr>
            <w:r>
              <w:rPr>
                <w:b/>
                <w:w w:val="105"/>
                <w:sz w:val="11"/>
              </w:rPr>
              <w:t xml:space="preserve">Stato di attuazione: </w:t>
            </w:r>
            <w:r>
              <w:rPr>
                <w:w w:val="105"/>
                <w:sz w:val="11"/>
              </w:rPr>
              <w:t>Misure in parte attuate e in parte da attuare</w:t>
            </w:r>
          </w:p>
        </w:tc>
      </w:tr>
      <w:tr w:rsidR="00792955">
        <w:trPr>
          <w:trHeight w:val="819"/>
        </w:trPr>
        <w:tc>
          <w:tcPr>
            <w:tcW w:w="1027" w:type="dxa"/>
            <w:vMerge/>
            <w:tcBorders>
              <w:top w:val="nil"/>
            </w:tcBorders>
            <w:shd w:val="clear" w:color="auto" w:fill="DAEDF3"/>
          </w:tcPr>
          <w:p w:rsidR="00792955" w:rsidRDefault="00792955">
            <w:pPr>
              <w:rPr>
                <w:sz w:val="2"/>
                <w:szCs w:val="2"/>
              </w:rPr>
            </w:pPr>
          </w:p>
        </w:tc>
        <w:tc>
          <w:tcPr>
            <w:tcW w:w="1027" w:type="dxa"/>
            <w:vMerge/>
            <w:tcBorders>
              <w:top w:val="nil"/>
            </w:tcBorders>
            <w:shd w:val="clear" w:color="auto" w:fill="DAEDF3"/>
          </w:tcPr>
          <w:p w:rsidR="00792955" w:rsidRDefault="00792955">
            <w:pPr>
              <w:rPr>
                <w:sz w:val="2"/>
                <w:szCs w:val="2"/>
              </w:rPr>
            </w:pPr>
          </w:p>
        </w:tc>
        <w:tc>
          <w:tcPr>
            <w:tcW w:w="1027" w:type="dxa"/>
            <w:vMerge/>
            <w:tcBorders>
              <w:top w:val="nil"/>
            </w:tcBorders>
            <w:shd w:val="clear" w:color="auto" w:fill="DAEDF3"/>
          </w:tcPr>
          <w:p w:rsidR="00792955" w:rsidRDefault="00792955">
            <w:pPr>
              <w:rPr>
                <w:sz w:val="2"/>
                <w:szCs w:val="2"/>
              </w:rPr>
            </w:pPr>
          </w:p>
        </w:tc>
        <w:tc>
          <w:tcPr>
            <w:tcW w:w="1416" w:type="dxa"/>
            <w:tcBorders>
              <w:top w:val="nil"/>
              <w:bottom w:val="nil"/>
            </w:tcBorders>
          </w:tcPr>
          <w:p w:rsidR="00792955" w:rsidRDefault="00527031">
            <w:pPr>
              <w:pStyle w:val="TableParagraph"/>
              <w:spacing w:line="115" w:lineRule="exact"/>
              <w:ind w:left="27"/>
              <w:rPr>
                <w:sz w:val="11"/>
              </w:rPr>
            </w:pPr>
            <w:r>
              <w:rPr>
                <w:w w:val="105"/>
                <w:sz w:val="11"/>
              </w:rPr>
              <w:t>- Ritardare l'avvio del</w:t>
            </w:r>
          </w:p>
          <w:p w:rsidR="00792955" w:rsidRDefault="00527031">
            <w:pPr>
              <w:pStyle w:val="TableParagraph"/>
              <w:spacing w:before="12"/>
              <w:ind w:left="27"/>
              <w:rPr>
                <w:sz w:val="11"/>
              </w:rPr>
            </w:pPr>
            <w:r>
              <w:rPr>
                <w:w w:val="105"/>
                <w:sz w:val="11"/>
              </w:rPr>
              <w:t>processo/procedimento</w:t>
            </w:r>
          </w:p>
        </w:tc>
        <w:tc>
          <w:tcPr>
            <w:tcW w:w="1046" w:type="dxa"/>
            <w:tcBorders>
              <w:top w:val="nil"/>
              <w:bottom w:val="nil"/>
            </w:tcBorders>
          </w:tcPr>
          <w:p w:rsidR="00792955" w:rsidRDefault="00527031">
            <w:pPr>
              <w:pStyle w:val="TableParagraph"/>
              <w:spacing w:line="115" w:lineRule="exact"/>
              <w:ind w:left="27"/>
              <w:rPr>
                <w:sz w:val="11"/>
              </w:rPr>
            </w:pPr>
            <w:r>
              <w:rPr>
                <w:w w:val="102"/>
                <w:sz w:val="11"/>
              </w:rPr>
              <w:t>-</w:t>
            </w:r>
          </w:p>
          <w:p w:rsidR="00792955" w:rsidRDefault="00527031">
            <w:pPr>
              <w:pStyle w:val="TableParagraph"/>
              <w:spacing w:line="140" w:lineRule="atLeast"/>
              <w:ind w:left="27" w:right="22"/>
              <w:rPr>
                <w:sz w:val="11"/>
              </w:rPr>
            </w:pPr>
            <w:r>
              <w:rPr>
                <w:sz w:val="11"/>
              </w:rPr>
              <w:t xml:space="preserve">Alterazione/manipol </w:t>
            </w:r>
            <w:r>
              <w:rPr>
                <w:w w:val="105"/>
                <w:sz w:val="11"/>
              </w:rPr>
              <w:t>azione/utilizzo improprio di informazioni e documentazione</w:t>
            </w:r>
          </w:p>
        </w:tc>
        <w:tc>
          <w:tcPr>
            <w:tcW w:w="1046" w:type="dxa"/>
            <w:tcBorders>
              <w:top w:val="nil"/>
              <w:bottom w:val="nil"/>
            </w:tcBorders>
          </w:tcPr>
          <w:p w:rsidR="00792955" w:rsidRDefault="00527031">
            <w:pPr>
              <w:pStyle w:val="TableParagraph"/>
              <w:spacing w:line="120" w:lineRule="exact"/>
              <w:ind w:left="28"/>
              <w:rPr>
                <w:sz w:val="11"/>
              </w:rPr>
            </w:pPr>
            <w:r>
              <w:rPr>
                <w:b/>
                <w:w w:val="105"/>
                <w:sz w:val="11"/>
              </w:rPr>
              <w:t xml:space="preserve">Probabilità: </w:t>
            </w:r>
            <w:r>
              <w:rPr>
                <w:w w:val="105"/>
                <w:sz w:val="11"/>
              </w:rPr>
              <w:t>Medio</w:t>
            </w:r>
          </w:p>
        </w:tc>
        <w:tc>
          <w:tcPr>
            <w:tcW w:w="1406" w:type="dxa"/>
            <w:vMerge/>
            <w:tcBorders>
              <w:top w:val="nil"/>
              <w:right w:val="single" w:sz="6" w:space="0" w:color="000000"/>
            </w:tcBorders>
          </w:tcPr>
          <w:p w:rsidR="00792955" w:rsidRDefault="00792955">
            <w:pPr>
              <w:rPr>
                <w:sz w:val="2"/>
                <w:szCs w:val="2"/>
              </w:rPr>
            </w:pPr>
          </w:p>
        </w:tc>
        <w:tc>
          <w:tcPr>
            <w:tcW w:w="1410" w:type="dxa"/>
            <w:tcBorders>
              <w:top w:val="nil"/>
              <w:left w:val="single" w:sz="6" w:space="0" w:color="000000"/>
              <w:bottom w:val="nil"/>
            </w:tcBorders>
          </w:tcPr>
          <w:p w:rsidR="00792955" w:rsidRDefault="00527031">
            <w:pPr>
              <w:pStyle w:val="TableParagraph"/>
              <w:spacing w:line="115" w:lineRule="exact"/>
              <w:ind w:left="27"/>
              <w:rPr>
                <w:sz w:val="11"/>
              </w:rPr>
            </w:pPr>
            <w:r>
              <w:rPr>
                <w:w w:val="105"/>
                <w:sz w:val="11"/>
              </w:rPr>
              <w:t>- Automatizzare e</w:t>
            </w:r>
          </w:p>
          <w:p w:rsidR="00792955" w:rsidRDefault="00527031">
            <w:pPr>
              <w:pStyle w:val="TableParagraph"/>
              <w:spacing w:before="12" w:line="264" w:lineRule="auto"/>
              <w:ind w:left="27"/>
              <w:rPr>
                <w:sz w:val="11"/>
              </w:rPr>
            </w:pPr>
            <w:r>
              <w:rPr>
                <w:sz w:val="11"/>
              </w:rPr>
              <w:t xml:space="preserve">digitalizzare la generazione </w:t>
            </w:r>
            <w:r>
              <w:rPr>
                <w:w w:val="105"/>
                <w:sz w:val="11"/>
              </w:rPr>
              <w:t>dei report necessari ai controlli</w:t>
            </w:r>
          </w:p>
        </w:tc>
        <w:tc>
          <w:tcPr>
            <w:tcW w:w="1756" w:type="dxa"/>
            <w:tcBorders>
              <w:top w:val="nil"/>
              <w:bottom w:val="nil"/>
            </w:tcBorders>
          </w:tcPr>
          <w:p w:rsidR="00792955" w:rsidRPr="000F7CBA" w:rsidRDefault="00527031">
            <w:pPr>
              <w:pStyle w:val="TableParagraph"/>
              <w:spacing w:line="120" w:lineRule="exact"/>
              <w:ind w:left="26"/>
              <w:rPr>
                <w:sz w:val="11"/>
              </w:rPr>
            </w:pPr>
            <w:r>
              <w:rPr>
                <w:b/>
                <w:w w:val="105"/>
                <w:sz w:val="11"/>
              </w:rPr>
              <w:t>Fasi e tempi di attuazione:</w:t>
            </w:r>
            <w:r w:rsidR="000F7CBA">
              <w:rPr>
                <w:w w:val="105"/>
                <w:sz w:val="11"/>
              </w:rPr>
              <w:t>2021</w:t>
            </w:r>
          </w:p>
          <w:p w:rsidR="00792955" w:rsidRDefault="00792955">
            <w:pPr>
              <w:pStyle w:val="TableParagraph"/>
              <w:spacing w:before="12"/>
              <w:ind w:left="26"/>
              <w:rPr>
                <w:sz w:val="11"/>
              </w:rPr>
            </w:pPr>
          </w:p>
        </w:tc>
      </w:tr>
      <w:tr w:rsidR="00792955">
        <w:trPr>
          <w:trHeight w:val="611"/>
        </w:trPr>
        <w:tc>
          <w:tcPr>
            <w:tcW w:w="1027" w:type="dxa"/>
            <w:vMerge/>
            <w:tcBorders>
              <w:top w:val="nil"/>
            </w:tcBorders>
            <w:shd w:val="clear" w:color="auto" w:fill="DAEDF3"/>
          </w:tcPr>
          <w:p w:rsidR="00792955" w:rsidRDefault="00792955">
            <w:pPr>
              <w:rPr>
                <w:sz w:val="2"/>
                <w:szCs w:val="2"/>
              </w:rPr>
            </w:pPr>
          </w:p>
        </w:tc>
        <w:tc>
          <w:tcPr>
            <w:tcW w:w="1027" w:type="dxa"/>
            <w:vMerge/>
            <w:tcBorders>
              <w:top w:val="nil"/>
            </w:tcBorders>
            <w:shd w:val="clear" w:color="auto" w:fill="DAEDF3"/>
          </w:tcPr>
          <w:p w:rsidR="00792955" w:rsidRDefault="00792955">
            <w:pPr>
              <w:rPr>
                <w:sz w:val="2"/>
                <w:szCs w:val="2"/>
              </w:rPr>
            </w:pPr>
          </w:p>
        </w:tc>
        <w:tc>
          <w:tcPr>
            <w:tcW w:w="1027" w:type="dxa"/>
            <w:vMerge/>
            <w:tcBorders>
              <w:top w:val="nil"/>
            </w:tcBorders>
            <w:shd w:val="clear" w:color="auto" w:fill="DAEDF3"/>
          </w:tcPr>
          <w:p w:rsidR="00792955" w:rsidRDefault="00792955">
            <w:pPr>
              <w:rPr>
                <w:sz w:val="2"/>
                <w:szCs w:val="2"/>
              </w:rPr>
            </w:pPr>
          </w:p>
        </w:tc>
        <w:tc>
          <w:tcPr>
            <w:tcW w:w="1416" w:type="dxa"/>
            <w:tcBorders>
              <w:top w:val="nil"/>
              <w:bottom w:val="nil"/>
            </w:tcBorders>
          </w:tcPr>
          <w:p w:rsidR="00792955" w:rsidRDefault="00527031">
            <w:pPr>
              <w:pStyle w:val="TableParagraph"/>
              <w:spacing w:line="116" w:lineRule="exact"/>
              <w:ind w:left="27"/>
              <w:rPr>
                <w:sz w:val="11"/>
              </w:rPr>
            </w:pPr>
            <w:r>
              <w:rPr>
                <w:w w:val="105"/>
                <w:sz w:val="11"/>
              </w:rPr>
              <w:t>- Definire previsioni di</w:t>
            </w:r>
          </w:p>
          <w:p w:rsidR="00792955" w:rsidRDefault="00527031">
            <w:pPr>
              <w:pStyle w:val="TableParagraph"/>
              <w:spacing w:before="12" w:line="264" w:lineRule="auto"/>
              <w:ind w:left="27" w:right="10"/>
              <w:rPr>
                <w:sz w:val="11"/>
              </w:rPr>
            </w:pPr>
            <w:r>
              <w:rPr>
                <w:w w:val="105"/>
                <w:sz w:val="11"/>
              </w:rPr>
              <w:t>entrata/spesa non corrispondenti al bisogno</w:t>
            </w:r>
          </w:p>
        </w:tc>
        <w:tc>
          <w:tcPr>
            <w:tcW w:w="1046" w:type="dxa"/>
            <w:tcBorders>
              <w:top w:val="nil"/>
              <w:bottom w:val="nil"/>
            </w:tcBorders>
          </w:tcPr>
          <w:p w:rsidR="00792955" w:rsidRDefault="00527031">
            <w:pPr>
              <w:pStyle w:val="TableParagraph"/>
              <w:spacing w:line="116" w:lineRule="exact"/>
              <w:ind w:left="27"/>
              <w:rPr>
                <w:sz w:val="11"/>
              </w:rPr>
            </w:pPr>
            <w:r>
              <w:rPr>
                <w:w w:val="105"/>
                <w:sz w:val="11"/>
              </w:rPr>
              <w:t>- Condizionamento</w:t>
            </w:r>
          </w:p>
          <w:p w:rsidR="00792955" w:rsidRDefault="00527031">
            <w:pPr>
              <w:pStyle w:val="TableParagraph"/>
              <w:spacing w:before="12" w:line="264" w:lineRule="auto"/>
              <w:ind w:left="27" w:right="8"/>
              <w:rPr>
                <w:sz w:val="11"/>
              </w:rPr>
            </w:pPr>
            <w:r>
              <w:rPr>
                <w:w w:val="105"/>
                <w:sz w:val="11"/>
              </w:rPr>
              <w:t>dell'attivita' per interessi</w:t>
            </w:r>
            <w:r>
              <w:rPr>
                <w:spacing w:val="-19"/>
                <w:w w:val="105"/>
                <w:sz w:val="11"/>
              </w:rPr>
              <w:t xml:space="preserve"> </w:t>
            </w:r>
            <w:r>
              <w:rPr>
                <w:w w:val="105"/>
                <w:sz w:val="11"/>
              </w:rPr>
              <w:t>particolari, di</w:t>
            </w:r>
            <w:r>
              <w:rPr>
                <w:spacing w:val="-11"/>
                <w:w w:val="105"/>
                <w:sz w:val="11"/>
              </w:rPr>
              <w:t xml:space="preserve"> </w:t>
            </w:r>
            <w:r>
              <w:rPr>
                <w:w w:val="105"/>
                <w:sz w:val="11"/>
              </w:rPr>
              <w:t>singoli</w:t>
            </w:r>
            <w:r>
              <w:rPr>
                <w:spacing w:val="-10"/>
                <w:w w:val="105"/>
                <w:sz w:val="11"/>
              </w:rPr>
              <w:t xml:space="preserve"> </w:t>
            </w:r>
            <w:r>
              <w:rPr>
                <w:w w:val="105"/>
                <w:sz w:val="11"/>
              </w:rPr>
              <w:t>o</w:t>
            </w:r>
            <w:r>
              <w:rPr>
                <w:spacing w:val="-9"/>
                <w:w w:val="105"/>
                <w:sz w:val="11"/>
              </w:rPr>
              <w:t xml:space="preserve"> </w:t>
            </w:r>
            <w:r>
              <w:rPr>
                <w:w w:val="105"/>
                <w:sz w:val="11"/>
              </w:rPr>
              <w:t>di</w:t>
            </w:r>
            <w:r>
              <w:rPr>
                <w:spacing w:val="-10"/>
                <w:w w:val="105"/>
                <w:sz w:val="11"/>
              </w:rPr>
              <w:t xml:space="preserve"> </w:t>
            </w:r>
            <w:r>
              <w:rPr>
                <w:w w:val="105"/>
                <w:sz w:val="11"/>
              </w:rPr>
              <w:t>gruppi</w:t>
            </w:r>
          </w:p>
        </w:tc>
        <w:tc>
          <w:tcPr>
            <w:tcW w:w="1046" w:type="dxa"/>
            <w:tcBorders>
              <w:top w:val="nil"/>
              <w:bottom w:val="nil"/>
            </w:tcBorders>
          </w:tcPr>
          <w:p w:rsidR="00792955" w:rsidRDefault="00527031">
            <w:pPr>
              <w:pStyle w:val="TableParagraph"/>
              <w:spacing w:line="121" w:lineRule="exact"/>
              <w:ind w:left="28"/>
              <w:rPr>
                <w:sz w:val="11"/>
              </w:rPr>
            </w:pPr>
            <w:r>
              <w:rPr>
                <w:b/>
                <w:w w:val="105"/>
                <w:sz w:val="11"/>
              </w:rPr>
              <w:t xml:space="preserve">Risultato: </w:t>
            </w:r>
            <w:r>
              <w:rPr>
                <w:w w:val="105"/>
                <w:sz w:val="11"/>
              </w:rPr>
              <w:t>Alto</w:t>
            </w:r>
          </w:p>
        </w:tc>
        <w:tc>
          <w:tcPr>
            <w:tcW w:w="1406" w:type="dxa"/>
            <w:vMerge/>
            <w:tcBorders>
              <w:top w:val="nil"/>
              <w:right w:val="single" w:sz="6" w:space="0" w:color="000000"/>
            </w:tcBorders>
          </w:tcPr>
          <w:p w:rsidR="00792955" w:rsidRDefault="00792955">
            <w:pPr>
              <w:rPr>
                <w:sz w:val="2"/>
                <w:szCs w:val="2"/>
              </w:rPr>
            </w:pPr>
          </w:p>
        </w:tc>
        <w:tc>
          <w:tcPr>
            <w:tcW w:w="1410" w:type="dxa"/>
            <w:tcBorders>
              <w:top w:val="nil"/>
              <w:left w:val="single" w:sz="6" w:space="0" w:color="000000"/>
              <w:bottom w:val="nil"/>
            </w:tcBorders>
          </w:tcPr>
          <w:p w:rsidR="00792955" w:rsidRDefault="00792955">
            <w:pPr>
              <w:pStyle w:val="TableParagraph"/>
              <w:rPr>
                <w:rFonts w:ascii="Times New Roman"/>
                <w:sz w:val="10"/>
              </w:rPr>
            </w:pPr>
          </w:p>
        </w:tc>
        <w:tc>
          <w:tcPr>
            <w:tcW w:w="1756" w:type="dxa"/>
            <w:tcBorders>
              <w:top w:val="nil"/>
              <w:bottom w:val="nil"/>
            </w:tcBorders>
          </w:tcPr>
          <w:p w:rsidR="00792955" w:rsidRDefault="00527031">
            <w:pPr>
              <w:pStyle w:val="TableParagraph"/>
              <w:spacing w:line="264" w:lineRule="auto"/>
              <w:ind w:left="26"/>
              <w:rPr>
                <w:sz w:val="11"/>
              </w:rPr>
            </w:pPr>
            <w:r>
              <w:rPr>
                <w:b/>
                <w:w w:val="105"/>
                <w:sz w:val="11"/>
              </w:rPr>
              <w:t xml:space="preserve">Indicatori di attuazione: </w:t>
            </w:r>
            <w:r>
              <w:rPr>
                <w:w w:val="105"/>
                <w:sz w:val="11"/>
              </w:rPr>
              <w:t>Percentuale di processi automatizzati</w:t>
            </w:r>
          </w:p>
        </w:tc>
      </w:tr>
      <w:tr w:rsidR="00792955">
        <w:trPr>
          <w:trHeight w:val="750"/>
        </w:trPr>
        <w:tc>
          <w:tcPr>
            <w:tcW w:w="1027" w:type="dxa"/>
            <w:vMerge/>
            <w:tcBorders>
              <w:top w:val="nil"/>
            </w:tcBorders>
            <w:shd w:val="clear" w:color="auto" w:fill="DAEDF3"/>
          </w:tcPr>
          <w:p w:rsidR="00792955" w:rsidRDefault="00792955">
            <w:pPr>
              <w:rPr>
                <w:sz w:val="2"/>
                <w:szCs w:val="2"/>
              </w:rPr>
            </w:pPr>
          </w:p>
        </w:tc>
        <w:tc>
          <w:tcPr>
            <w:tcW w:w="1027" w:type="dxa"/>
            <w:vMerge/>
            <w:tcBorders>
              <w:top w:val="nil"/>
            </w:tcBorders>
            <w:shd w:val="clear" w:color="auto" w:fill="DAEDF3"/>
          </w:tcPr>
          <w:p w:rsidR="00792955" w:rsidRDefault="00792955">
            <w:pPr>
              <w:rPr>
                <w:sz w:val="2"/>
                <w:szCs w:val="2"/>
              </w:rPr>
            </w:pPr>
          </w:p>
        </w:tc>
        <w:tc>
          <w:tcPr>
            <w:tcW w:w="1027" w:type="dxa"/>
            <w:vMerge/>
            <w:tcBorders>
              <w:top w:val="nil"/>
            </w:tcBorders>
            <w:shd w:val="clear" w:color="auto" w:fill="DAEDF3"/>
          </w:tcPr>
          <w:p w:rsidR="00792955" w:rsidRDefault="00792955">
            <w:pPr>
              <w:rPr>
                <w:sz w:val="2"/>
                <w:szCs w:val="2"/>
              </w:rPr>
            </w:pPr>
          </w:p>
        </w:tc>
        <w:tc>
          <w:tcPr>
            <w:tcW w:w="1416" w:type="dxa"/>
            <w:tcBorders>
              <w:top w:val="nil"/>
              <w:bottom w:val="nil"/>
            </w:tcBorders>
          </w:tcPr>
          <w:p w:rsidR="00792955" w:rsidRDefault="00527031">
            <w:pPr>
              <w:pStyle w:val="TableParagraph"/>
              <w:spacing w:before="46" w:line="140" w:lineRule="atLeast"/>
              <w:ind w:left="27" w:right="3"/>
              <w:rPr>
                <w:sz w:val="11"/>
              </w:rPr>
            </w:pPr>
            <w:r>
              <w:rPr>
                <w:w w:val="105"/>
                <w:sz w:val="11"/>
              </w:rPr>
              <w:t>-</w:t>
            </w:r>
            <w:r>
              <w:rPr>
                <w:spacing w:val="-12"/>
                <w:w w:val="105"/>
                <w:sz w:val="11"/>
              </w:rPr>
              <w:t xml:space="preserve"> </w:t>
            </w:r>
            <w:r>
              <w:rPr>
                <w:w w:val="105"/>
                <w:sz w:val="11"/>
              </w:rPr>
              <w:t>Analizzare</w:t>
            </w:r>
            <w:r>
              <w:rPr>
                <w:spacing w:val="-13"/>
                <w:w w:val="105"/>
                <w:sz w:val="11"/>
              </w:rPr>
              <w:t xml:space="preserve"> </w:t>
            </w:r>
            <w:r>
              <w:rPr>
                <w:w w:val="105"/>
                <w:sz w:val="11"/>
              </w:rPr>
              <w:t>le</w:t>
            </w:r>
            <w:r>
              <w:rPr>
                <w:spacing w:val="-13"/>
                <w:w w:val="105"/>
                <w:sz w:val="11"/>
              </w:rPr>
              <w:t xml:space="preserve"> </w:t>
            </w:r>
            <w:r>
              <w:rPr>
                <w:w w:val="105"/>
                <w:sz w:val="11"/>
              </w:rPr>
              <w:t>procedure</w:t>
            </w:r>
            <w:r>
              <w:rPr>
                <w:spacing w:val="-12"/>
                <w:w w:val="105"/>
                <w:sz w:val="11"/>
              </w:rPr>
              <w:t xml:space="preserve"> </w:t>
            </w:r>
            <w:r>
              <w:rPr>
                <w:w w:val="105"/>
                <w:sz w:val="11"/>
              </w:rPr>
              <w:t>di comunicazione al fine di favorire o sfavorire determinati soggetti o categorie di</w:t>
            </w:r>
            <w:r>
              <w:rPr>
                <w:spacing w:val="-9"/>
                <w:w w:val="105"/>
                <w:sz w:val="11"/>
              </w:rPr>
              <w:t xml:space="preserve"> </w:t>
            </w:r>
            <w:r>
              <w:rPr>
                <w:w w:val="105"/>
                <w:sz w:val="11"/>
              </w:rPr>
              <w:t>soggetti</w:t>
            </w:r>
          </w:p>
        </w:tc>
        <w:tc>
          <w:tcPr>
            <w:tcW w:w="1046" w:type="dxa"/>
            <w:tcBorders>
              <w:top w:val="nil"/>
              <w:bottom w:val="nil"/>
            </w:tcBorders>
          </w:tcPr>
          <w:p w:rsidR="00792955" w:rsidRDefault="00527031">
            <w:pPr>
              <w:pStyle w:val="TableParagraph"/>
              <w:spacing w:before="59" w:line="264" w:lineRule="auto"/>
              <w:ind w:left="27"/>
              <w:rPr>
                <w:sz w:val="11"/>
              </w:rPr>
            </w:pPr>
            <w:r>
              <w:rPr>
                <w:w w:val="105"/>
                <w:sz w:val="11"/>
              </w:rPr>
              <w:t>- Conflitto di interessi</w:t>
            </w:r>
          </w:p>
        </w:tc>
        <w:tc>
          <w:tcPr>
            <w:tcW w:w="1046" w:type="dxa"/>
            <w:tcBorders>
              <w:top w:val="nil"/>
              <w:bottom w:val="nil"/>
            </w:tcBorders>
          </w:tcPr>
          <w:p w:rsidR="00792955" w:rsidRDefault="00792955">
            <w:pPr>
              <w:pStyle w:val="TableParagraph"/>
              <w:rPr>
                <w:rFonts w:ascii="Times New Roman"/>
                <w:sz w:val="10"/>
              </w:rPr>
            </w:pPr>
          </w:p>
        </w:tc>
        <w:tc>
          <w:tcPr>
            <w:tcW w:w="1406" w:type="dxa"/>
            <w:vMerge/>
            <w:tcBorders>
              <w:top w:val="nil"/>
              <w:right w:val="single" w:sz="6" w:space="0" w:color="000000"/>
            </w:tcBorders>
          </w:tcPr>
          <w:p w:rsidR="00792955" w:rsidRDefault="00792955">
            <w:pPr>
              <w:rPr>
                <w:sz w:val="2"/>
                <w:szCs w:val="2"/>
              </w:rPr>
            </w:pPr>
          </w:p>
        </w:tc>
        <w:tc>
          <w:tcPr>
            <w:tcW w:w="1410" w:type="dxa"/>
            <w:tcBorders>
              <w:top w:val="nil"/>
              <w:left w:val="single" w:sz="6" w:space="0" w:color="000000"/>
              <w:bottom w:val="nil"/>
            </w:tcBorders>
          </w:tcPr>
          <w:p w:rsidR="00792955" w:rsidRDefault="00792955">
            <w:pPr>
              <w:pStyle w:val="TableParagraph"/>
              <w:rPr>
                <w:rFonts w:ascii="Times New Roman"/>
                <w:sz w:val="10"/>
              </w:rPr>
            </w:pPr>
          </w:p>
        </w:tc>
        <w:tc>
          <w:tcPr>
            <w:tcW w:w="1756" w:type="dxa"/>
            <w:tcBorders>
              <w:top w:val="nil"/>
              <w:bottom w:val="nil"/>
            </w:tcBorders>
          </w:tcPr>
          <w:p w:rsidR="00792955" w:rsidRDefault="00527031">
            <w:pPr>
              <w:pStyle w:val="TableParagraph"/>
              <w:spacing w:before="64"/>
              <w:ind w:left="26"/>
              <w:rPr>
                <w:b/>
                <w:sz w:val="11"/>
              </w:rPr>
            </w:pPr>
            <w:r>
              <w:rPr>
                <w:b/>
                <w:w w:val="105"/>
                <w:sz w:val="11"/>
              </w:rPr>
              <w:t>Soggetto responsabile:</w:t>
            </w:r>
          </w:p>
          <w:p w:rsidR="00792955" w:rsidRDefault="00527031">
            <w:pPr>
              <w:pStyle w:val="TableParagraph"/>
              <w:spacing w:before="13"/>
              <w:ind w:left="26"/>
              <w:rPr>
                <w:sz w:val="11"/>
              </w:rPr>
            </w:pPr>
            <w:r>
              <w:rPr>
                <w:w w:val="105"/>
                <w:sz w:val="11"/>
              </w:rPr>
              <w:t>Direttore/Istruttore</w:t>
            </w:r>
          </w:p>
        </w:tc>
      </w:tr>
      <w:tr w:rsidR="00792955">
        <w:trPr>
          <w:trHeight w:val="1513"/>
        </w:trPr>
        <w:tc>
          <w:tcPr>
            <w:tcW w:w="1027" w:type="dxa"/>
            <w:vMerge/>
            <w:tcBorders>
              <w:top w:val="nil"/>
            </w:tcBorders>
            <w:shd w:val="clear" w:color="auto" w:fill="DAEDF3"/>
          </w:tcPr>
          <w:p w:rsidR="00792955" w:rsidRDefault="00792955">
            <w:pPr>
              <w:rPr>
                <w:sz w:val="2"/>
                <w:szCs w:val="2"/>
              </w:rPr>
            </w:pPr>
          </w:p>
        </w:tc>
        <w:tc>
          <w:tcPr>
            <w:tcW w:w="1027" w:type="dxa"/>
            <w:vMerge/>
            <w:tcBorders>
              <w:top w:val="nil"/>
            </w:tcBorders>
            <w:shd w:val="clear" w:color="auto" w:fill="DAEDF3"/>
          </w:tcPr>
          <w:p w:rsidR="00792955" w:rsidRDefault="00792955">
            <w:pPr>
              <w:rPr>
                <w:sz w:val="2"/>
                <w:szCs w:val="2"/>
              </w:rPr>
            </w:pPr>
          </w:p>
        </w:tc>
        <w:tc>
          <w:tcPr>
            <w:tcW w:w="1027" w:type="dxa"/>
            <w:vMerge/>
            <w:tcBorders>
              <w:top w:val="nil"/>
            </w:tcBorders>
            <w:shd w:val="clear" w:color="auto" w:fill="DAEDF3"/>
          </w:tcPr>
          <w:p w:rsidR="00792955" w:rsidRDefault="00792955">
            <w:pPr>
              <w:rPr>
                <w:sz w:val="2"/>
                <w:szCs w:val="2"/>
              </w:rPr>
            </w:pPr>
          </w:p>
        </w:tc>
        <w:tc>
          <w:tcPr>
            <w:tcW w:w="1416" w:type="dxa"/>
            <w:tcBorders>
              <w:top w:val="nil"/>
              <w:bottom w:val="nil"/>
            </w:tcBorders>
          </w:tcPr>
          <w:p w:rsidR="00792955" w:rsidRDefault="00527031">
            <w:pPr>
              <w:pStyle w:val="TableParagraph"/>
              <w:spacing w:line="116" w:lineRule="exact"/>
              <w:ind w:left="27"/>
              <w:rPr>
                <w:sz w:val="11"/>
              </w:rPr>
            </w:pPr>
            <w:r>
              <w:rPr>
                <w:w w:val="105"/>
                <w:sz w:val="11"/>
              </w:rPr>
              <w:t>- Accettare, per se' o per</w:t>
            </w:r>
          </w:p>
          <w:p w:rsidR="00792955" w:rsidRDefault="00527031">
            <w:pPr>
              <w:pStyle w:val="TableParagraph"/>
              <w:spacing w:before="12" w:line="264" w:lineRule="auto"/>
              <w:ind w:left="27" w:right="10"/>
              <w:rPr>
                <w:sz w:val="11"/>
              </w:rPr>
            </w:pPr>
            <w:r>
              <w:rPr>
                <w:w w:val="105"/>
                <w:sz w:val="11"/>
              </w:rPr>
              <w:t>altri, regali o altre utilita' non di modico valore</w:t>
            </w:r>
          </w:p>
        </w:tc>
        <w:tc>
          <w:tcPr>
            <w:tcW w:w="1046" w:type="dxa"/>
            <w:tcBorders>
              <w:top w:val="nil"/>
              <w:bottom w:val="nil"/>
            </w:tcBorders>
          </w:tcPr>
          <w:p w:rsidR="00792955" w:rsidRDefault="00527031">
            <w:pPr>
              <w:pStyle w:val="TableParagraph"/>
              <w:spacing w:line="116" w:lineRule="exact"/>
              <w:ind w:left="27"/>
              <w:rPr>
                <w:sz w:val="11"/>
              </w:rPr>
            </w:pPr>
            <w:r>
              <w:rPr>
                <w:w w:val="105"/>
                <w:sz w:val="11"/>
              </w:rPr>
              <w:t>- Mancato rispetto</w:t>
            </w:r>
          </w:p>
          <w:p w:rsidR="00792955" w:rsidRDefault="00527031">
            <w:pPr>
              <w:pStyle w:val="TableParagraph"/>
              <w:spacing w:before="12" w:line="264" w:lineRule="auto"/>
              <w:ind w:left="27" w:right="89"/>
              <w:rPr>
                <w:sz w:val="11"/>
              </w:rPr>
            </w:pPr>
            <w:r>
              <w:rPr>
                <w:w w:val="105"/>
                <w:sz w:val="11"/>
              </w:rPr>
              <w:t xml:space="preserve">principio di separazione tra indirizzo politico- amministrativo e gestione, con </w:t>
            </w:r>
            <w:r>
              <w:rPr>
                <w:sz w:val="11"/>
              </w:rPr>
              <w:t xml:space="preserve">indebita ingerenza </w:t>
            </w:r>
            <w:r>
              <w:rPr>
                <w:w w:val="105"/>
                <w:sz w:val="11"/>
              </w:rPr>
              <w:t>dell'organo di indirizzo politico nell'attivita'</w:t>
            </w:r>
          </w:p>
          <w:p w:rsidR="00792955" w:rsidRDefault="00527031">
            <w:pPr>
              <w:pStyle w:val="TableParagraph"/>
              <w:spacing w:before="1" w:line="111" w:lineRule="exact"/>
              <w:ind w:left="27"/>
              <w:rPr>
                <w:sz w:val="11"/>
              </w:rPr>
            </w:pPr>
            <w:r>
              <w:rPr>
                <w:w w:val="105"/>
                <w:sz w:val="11"/>
              </w:rPr>
              <w:t>gestionale</w:t>
            </w:r>
          </w:p>
        </w:tc>
        <w:tc>
          <w:tcPr>
            <w:tcW w:w="1046" w:type="dxa"/>
            <w:tcBorders>
              <w:top w:val="nil"/>
              <w:bottom w:val="nil"/>
            </w:tcBorders>
          </w:tcPr>
          <w:p w:rsidR="00792955" w:rsidRDefault="00792955">
            <w:pPr>
              <w:pStyle w:val="TableParagraph"/>
              <w:rPr>
                <w:rFonts w:ascii="Times New Roman"/>
                <w:sz w:val="10"/>
              </w:rPr>
            </w:pPr>
          </w:p>
        </w:tc>
        <w:tc>
          <w:tcPr>
            <w:tcW w:w="1406" w:type="dxa"/>
            <w:vMerge/>
            <w:tcBorders>
              <w:top w:val="nil"/>
              <w:right w:val="single" w:sz="6" w:space="0" w:color="000000"/>
            </w:tcBorders>
          </w:tcPr>
          <w:p w:rsidR="00792955" w:rsidRDefault="00792955">
            <w:pPr>
              <w:rPr>
                <w:sz w:val="2"/>
                <w:szCs w:val="2"/>
              </w:rPr>
            </w:pPr>
          </w:p>
        </w:tc>
        <w:tc>
          <w:tcPr>
            <w:tcW w:w="1410" w:type="dxa"/>
            <w:tcBorders>
              <w:top w:val="nil"/>
              <w:left w:val="single" w:sz="6" w:space="0" w:color="000000"/>
              <w:bottom w:val="nil"/>
            </w:tcBorders>
          </w:tcPr>
          <w:p w:rsidR="00792955" w:rsidRDefault="00792955">
            <w:pPr>
              <w:pStyle w:val="TableParagraph"/>
              <w:rPr>
                <w:rFonts w:ascii="Times New Roman"/>
                <w:sz w:val="10"/>
              </w:rPr>
            </w:pPr>
          </w:p>
        </w:tc>
        <w:tc>
          <w:tcPr>
            <w:tcW w:w="1756" w:type="dxa"/>
            <w:tcBorders>
              <w:top w:val="nil"/>
              <w:bottom w:val="nil"/>
            </w:tcBorders>
          </w:tcPr>
          <w:p w:rsidR="00792955" w:rsidRDefault="00792955">
            <w:pPr>
              <w:pStyle w:val="TableParagraph"/>
              <w:rPr>
                <w:rFonts w:ascii="Times New Roman"/>
                <w:sz w:val="10"/>
              </w:rPr>
            </w:pPr>
          </w:p>
        </w:tc>
      </w:tr>
      <w:tr w:rsidR="00792955">
        <w:trPr>
          <w:trHeight w:val="810"/>
        </w:trPr>
        <w:tc>
          <w:tcPr>
            <w:tcW w:w="1027" w:type="dxa"/>
            <w:vMerge/>
            <w:tcBorders>
              <w:top w:val="nil"/>
            </w:tcBorders>
            <w:shd w:val="clear" w:color="auto" w:fill="DAEDF3"/>
          </w:tcPr>
          <w:p w:rsidR="00792955" w:rsidRDefault="00792955">
            <w:pPr>
              <w:rPr>
                <w:sz w:val="2"/>
                <w:szCs w:val="2"/>
              </w:rPr>
            </w:pPr>
          </w:p>
        </w:tc>
        <w:tc>
          <w:tcPr>
            <w:tcW w:w="1027" w:type="dxa"/>
            <w:vMerge/>
            <w:tcBorders>
              <w:top w:val="nil"/>
            </w:tcBorders>
            <w:shd w:val="clear" w:color="auto" w:fill="DAEDF3"/>
          </w:tcPr>
          <w:p w:rsidR="00792955" w:rsidRDefault="00792955">
            <w:pPr>
              <w:rPr>
                <w:sz w:val="2"/>
                <w:szCs w:val="2"/>
              </w:rPr>
            </w:pPr>
          </w:p>
        </w:tc>
        <w:tc>
          <w:tcPr>
            <w:tcW w:w="1027" w:type="dxa"/>
            <w:vMerge/>
            <w:tcBorders>
              <w:top w:val="nil"/>
            </w:tcBorders>
            <w:shd w:val="clear" w:color="auto" w:fill="DAEDF3"/>
          </w:tcPr>
          <w:p w:rsidR="00792955" w:rsidRDefault="00792955">
            <w:pPr>
              <w:rPr>
                <w:sz w:val="2"/>
                <w:szCs w:val="2"/>
              </w:rPr>
            </w:pPr>
          </w:p>
        </w:tc>
        <w:tc>
          <w:tcPr>
            <w:tcW w:w="1416" w:type="dxa"/>
            <w:tcBorders>
              <w:top w:val="nil"/>
            </w:tcBorders>
          </w:tcPr>
          <w:p w:rsidR="00792955" w:rsidRDefault="00527031">
            <w:pPr>
              <w:pStyle w:val="TableParagraph"/>
              <w:spacing w:line="113" w:lineRule="exact"/>
              <w:ind w:left="27"/>
              <w:rPr>
                <w:sz w:val="11"/>
              </w:rPr>
            </w:pPr>
            <w:r>
              <w:rPr>
                <w:w w:val="105"/>
                <w:sz w:val="11"/>
              </w:rPr>
              <w:t>- Accensione mutuo in</w:t>
            </w:r>
          </w:p>
          <w:p w:rsidR="00792955" w:rsidRDefault="00527031">
            <w:pPr>
              <w:pStyle w:val="TableParagraph"/>
              <w:spacing w:before="12" w:line="264" w:lineRule="auto"/>
              <w:ind w:left="27" w:right="-4"/>
              <w:rPr>
                <w:sz w:val="11"/>
              </w:rPr>
            </w:pPr>
            <w:r>
              <w:rPr>
                <w:w w:val="105"/>
                <w:sz w:val="11"/>
              </w:rPr>
              <w:t>assenza dei presupposti e per finalita' estranee rispetto</w:t>
            </w:r>
            <w:r>
              <w:rPr>
                <w:spacing w:val="-17"/>
                <w:w w:val="105"/>
                <w:sz w:val="11"/>
              </w:rPr>
              <w:t xml:space="preserve"> </w:t>
            </w:r>
            <w:r>
              <w:rPr>
                <w:w w:val="105"/>
                <w:sz w:val="11"/>
              </w:rPr>
              <w:t>a</w:t>
            </w:r>
            <w:r>
              <w:rPr>
                <w:spacing w:val="-17"/>
                <w:w w:val="105"/>
                <w:sz w:val="11"/>
              </w:rPr>
              <w:t xml:space="preserve"> </w:t>
            </w:r>
            <w:r>
              <w:rPr>
                <w:w w:val="105"/>
                <w:sz w:val="11"/>
              </w:rPr>
              <w:t>quelle</w:t>
            </w:r>
            <w:r>
              <w:rPr>
                <w:spacing w:val="-16"/>
                <w:w w:val="105"/>
                <w:sz w:val="11"/>
              </w:rPr>
              <w:t xml:space="preserve"> </w:t>
            </w:r>
            <w:r>
              <w:rPr>
                <w:w w:val="105"/>
                <w:sz w:val="11"/>
              </w:rPr>
              <w:t>istituzionali ( espansione della</w:t>
            </w:r>
            <w:r>
              <w:rPr>
                <w:spacing w:val="-25"/>
                <w:w w:val="105"/>
                <w:sz w:val="11"/>
              </w:rPr>
              <w:t xml:space="preserve"> </w:t>
            </w:r>
            <w:r>
              <w:rPr>
                <w:w w:val="105"/>
                <w:sz w:val="11"/>
              </w:rPr>
              <w:t>spesa)</w:t>
            </w:r>
          </w:p>
        </w:tc>
        <w:tc>
          <w:tcPr>
            <w:tcW w:w="1046" w:type="dxa"/>
            <w:tcBorders>
              <w:top w:val="nil"/>
            </w:tcBorders>
          </w:tcPr>
          <w:p w:rsidR="00792955" w:rsidRDefault="00527031">
            <w:pPr>
              <w:pStyle w:val="TableParagraph"/>
              <w:spacing w:line="113" w:lineRule="exact"/>
              <w:ind w:left="27"/>
              <w:rPr>
                <w:sz w:val="11"/>
              </w:rPr>
            </w:pPr>
            <w:r>
              <w:rPr>
                <w:w w:val="105"/>
                <w:sz w:val="11"/>
              </w:rPr>
              <w:t>- Uso improprio o</w:t>
            </w:r>
          </w:p>
          <w:p w:rsidR="00792955" w:rsidRDefault="00527031">
            <w:pPr>
              <w:pStyle w:val="TableParagraph"/>
              <w:spacing w:before="12" w:line="264" w:lineRule="auto"/>
              <w:ind w:left="27" w:right="271"/>
              <w:rPr>
                <w:sz w:val="11"/>
              </w:rPr>
            </w:pPr>
            <w:r>
              <w:rPr>
                <w:w w:val="105"/>
                <w:sz w:val="11"/>
              </w:rPr>
              <w:t xml:space="preserve">distorto della </w:t>
            </w:r>
            <w:r>
              <w:rPr>
                <w:sz w:val="11"/>
              </w:rPr>
              <w:t>discrezionalita'</w:t>
            </w:r>
          </w:p>
        </w:tc>
        <w:tc>
          <w:tcPr>
            <w:tcW w:w="1046" w:type="dxa"/>
            <w:tcBorders>
              <w:top w:val="nil"/>
            </w:tcBorders>
          </w:tcPr>
          <w:p w:rsidR="00792955" w:rsidRDefault="00792955">
            <w:pPr>
              <w:pStyle w:val="TableParagraph"/>
              <w:rPr>
                <w:rFonts w:ascii="Times New Roman"/>
                <w:sz w:val="10"/>
              </w:rPr>
            </w:pPr>
          </w:p>
        </w:tc>
        <w:tc>
          <w:tcPr>
            <w:tcW w:w="1406" w:type="dxa"/>
            <w:vMerge/>
            <w:tcBorders>
              <w:top w:val="nil"/>
              <w:right w:val="single" w:sz="6" w:space="0" w:color="000000"/>
            </w:tcBorders>
          </w:tcPr>
          <w:p w:rsidR="00792955" w:rsidRDefault="00792955">
            <w:pPr>
              <w:rPr>
                <w:sz w:val="2"/>
                <w:szCs w:val="2"/>
              </w:rPr>
            </w:pPr>
          </w:p>
        </w:tc>
        <w:tc>
          <w:tcPr>
            <w:tcW w:w="1410" w:type="dxa"/>
            <w:tcBorders>
              <w:top w:val="nil"/>
              <w:left w:val="single" w:sz="6" w:space="0" w:color="000000"/>
            </w:tcBorders>
          </w:tcPr>
          <w:p w:rsidR="00792955" w:rsidRDefault="00792955">
            <w:pPr>
              <w:pStyle w:val="TableParagraph"/>
              <w:rPr>
                <w:rFonts w:ascii="Times New Roman"/>
                <w:sz w:val="10"/>
              </w:rPr>
            </w:pPr>
          </w:p>
        </w:tc>
        <w:tc>
          <w:tcPr>
            <w:tcW w:w="1756" w:type="dxa"/>
            <w:tcBorders>
              <w:top w:val="nil"/>
            </w:tcBorders>
          </w:tcPr>
          <w:p w:rsidR="00792955" w:rsidRDefault="00792955">
            <w:pPr>
              <w:pStyle w:val="TableParagraph"/>
              <w:rPr>
                <w:rFonts w:ascii="Times New Roman"/>
                <w:sz w:val="10"/>
              </w:rPr>
            </w:pPr>
          </w:p>
        </w:tc>
      </w:tr>
      <w:tr w:rsidR="00792955">
        <w:trPr>
          <w:trHeight w:val="153"/>
        </w:trPr>
        <w:tc>
          <w:tcPr>
            <w:tcW w:w="11161" w:type="dxa"/>
            <w:gridSpan w:val="9"/>
          </w:tcPr>
          <w:p w:rsidR="00792955" w:rsidRDefault="00792955">
            <w:pPr>
              <w:pStyle w:val="TableParagraph"/>
              <w:rPr>
                <w:rFonts w:ascii="Times New Roman"/>
                <w:sz w:val="8"/>
              </w:rPr>
            </w:pPr>
          </w:p>
        </w:tc>
      </w:tr>
      <w:tr w:rsidR="00792955">
        <w:trPr>
          <w:trHeight w:val="153"/>
        </w:trPr>
        <w:tc>
          <w:tcPr>
            <w:tcW w:w="11161" w:type="dxa"/>
            <w:gridSpan w:val="9"/>
            <w:shd w:val="clear" w:color="auto" w:fill="DCE6F0"/>
          </w:tcPr>
          <w:p w:rsidR="00792955" w:rsidRDefault="00527031">
            <w:pPr>
              <w:pStyle w:val="TableParagraph"/>
              <w:spacing w:line="133" w:lineRule="exact"/>
              <w:ind w:left="26"/>
              <w:rPr>
                <w:sz w:val="12"/>
              </w:rPr>
            </w:pPr>
            <w:r>
              <w:rPr>
                <w:b/>
                <w:sz w:val="12"/>
              </w:rPr>
              <w:t xml:space="preserve">UFFICIO SEMPLICE: </w:t>
            </w:r>
            <w:r>
              <w:rPr>
                <w:sz w:val="12"/>
              </w:rPr>
              <w:t>Ufficio Ragioneria e programmazione della spesa</w:t>
            </w:r>
          </w:p>
        </w:tc>
      </w:tr>
      <w:tr w:rsidR="00792955">
        <w:trPr>
          <w:trHeight w:val="153"/>
        </w:trPr>
        <w:tc>
          <w:tcPr>
            <w:tcW w:w="11161" w:type="dxa"/>
            <w:gridSpan w:val="9"/>
            <w:shd w:val="clear" w:color="auto" w:fill="DCE6F0"/>
          </w:tcPr>
          <w:p w:rsidR="00792955" w:rsidRDefault="00527031" w:rsidP="00926E35">
            <w:pPr>
              <w:pStyle w:val="TableParagraph"/>
              <w:spacing w:line="133" w:lineRule="exact"/>
              <w:ind w:left="26"/>
              <w:rPr>
                <w:sz w:val="12"/>
              </w:rPr>
            </w:pPr>
            <w:r>
              <w:rPr>
                <w:b/>
                <w:sz w:val="12"/>
              </w:rPr>
              <w:t xml:space="preserve">RESPONSABILE: </w:t>
            </w:r>
            <w:r w:rsidR="00926E35">
              <w:rPr>
                <w:sz w:val="12"/>
              </w:rPr>
              <w:t>Dirigente U.O.B. 1 / Funzionario Bonomo Graziella</w:t>
            </w:r>
          </w:p>
        </w:tc>
      </w:tr>
      <w:tr w:rsidR="00792955">
        <w:trPr>
          <w:trHeight w:val="153"/>
        </w:trPr>
        <w:tc>
          <w:tcPr>
            <w:tcW w:w="11161" w:type="dxa"/>
            <w:gridSpan w:val="9"/>
            <w:shd w:val="clear" w:color="auto" w:fill="DCE6F0"/>
          </w:tcPr>
          <w:p w:rsidR="00792955" w:rsidRDefault="00527031">
            <w:pPr>
              <w:pStyle w:val="TableParagraph"/>
              <w:spacing w:line="133" w:lineRule="exact"/>
              <w:ind w:left="26"/>
              <w:rPr>
                <w:sz w:val="12"/>
              </w:rPr>
            </w:pPr>
            <w:r>
              <w:rPr>
                <w:b/>
                <w:sz w:val="12"/>
              </w:rPr>
              <w:t xml:space="preserve">PROCESSO NUMERO: </w:t>
            </w:r>
            <w:r>
              <w:rPr>
                <w:sz w:val="12"/>
              </w:rPr>
              <w:t>2 Certificazione in materia di spesa di personale</w:t>
            </w:r>
          </w:p>
        </w:tc>
      </w:tr>
      <w:tr w:rsidR="00792955">
        <w:trPr>
          <w:trHeight w:val="155"/>
        </w:trPr>
        <w:tc>
          <w:tcPr>
            <w:tcW w:w="11161" w:type="dxa"/>
            <w:gridSpan w:val="9"/>
            <w:tcBorders>
              <w:bottom w:val="nil"/>
            </w:tcBorders>
            <w:shd w:val="clear" w:color="auto" w:fill="DCE6F0"/>
          </w:tcPr>
          <w:p w:rsidR="00792955" w:rsidRDefault="00527031">
            <w:pPr>
              <w:pStyle w:val="TableParagraph"/>
              <w:spacing w:line="134" w:lineRule="exact"/>
              <w:ind w:left="26"/>
              <w:rPr>
                <w:b/>
                <w:sz w:val="12"/>
              </w:rPr>
            </w:pPr>
            <w:r>
              <w:rPr>
                <w:b/>
                <w:sz w:val="12"/>
              </w:rPr>
              <w:t>INFORMAZIONI PRINCIPALI SUL PROCESSO:</w:t>
            </w:r>
          </w:p>
        </w:tc>
      </w:tr>
      <w:tr w:rsidR="00792955">
        <w:trPr>
          <w:trHeight w:val="161"/>
        </w:trPr>
        <w:tc>
          <w:tcPr>
            <w:tcW w:w="11161" w:type="dxa"/>
            <w:gridSpan w:val="9"/>
            <w:tcBorders>
              <w:top w:val="nil"/>
            </w:tcBorders>
            <w:shd w:val="clear" w:color="auto" w:fill="DCE6F0"/>
          </w:tcPr>
          <w:p w:rsidR="00792955" w:rsidRDefault="00527031">
            <w:pPr>
              <w:pStyle w:val="TableParagraph"/>
              <w:spacing w:before="2"/>
              <w:ind w:left="26"/>
              <w:rPr>
                <w:sz w:val="12"/>
              </w:rPr>
            </w:pPr>
            <w:r>
              <w:rPr>
                <w:sz w:val="12"/>
              </w:rPr>
              <w:t>Attivita' consistente nella elaborazione della certificazione inerente la spesa del personale in capo all'Amministrazione</w:t>
            </w:r>
          </w:p>
        </w:tc>
      </w:tr>
      <w:tr w:rsidR="00792955">
        <w:trPr>
          <w:trHeight w:val="153"/>
        </w:trPr>
        <w:tc>
          <w:tcPr>
            <w:tcW w:w="11161" w:type="dxa"/>
            <w:gridSpan w:val="9"/>
            <w:shd w:val="clear" w:color="auto" w:fill="DCE6F0"/>
          </w:tcPr>
          <w:p w:rsidR="00792955" w:rsidRDefault="00527031">
            <w:pPr>
              <w:pStyle w:val="TableParagraph"/>
              <w:spacing w:line="133" w:lineRule="exact"/>
              <w:ind w:left="26"/>
              <w:rPr>
                <w:sz w:val="12"/>
              </w:rPr>
            </w:pPr>
            <w:r>
              <w:rPr>
                <w:b/>
                <w:sz w:val="12"/>
              </w:rPr>
              <w:t xml:space="preserve">AREA DI RISCHIO: </w:t>
            </w:r>
            <w:r>
              <w:rPr>
                <w:sz w:val="12"/>
              </w:rPr>
              <w:t>E) Gestione delle entrate, delle spese e del patrimonio</w:t>
            </w:r>
          </w:p>
        </w:tc>
      </w:tr>
      <w:tr w:rsidR="00792955">
        <w:trPr>
          <w:trHeight w:val="153"/>
        </w:trPr>
        <w:tc>
          <w:tcPr>
            <w:tcW w:w="3081" w:type="dxa"/>
            <w:gridSpan w:val="3"/>
            <w:shd w:val="clear" w:color="auto" w:fill="435F8E"/>
          </w:tcPr>
          <w:p w:rsidR="00792955" w:rsidRDefault="00527031">
            <w:pPr>
              <w:pStyle w:val="TableParagraph"/>
              <w:spacing w:line="132" w:lineRule="exact"/>
              <w:ind w:left="796"/>
              <w:rPr>
                <w:sz w:val="12"/>
              </w:rPr>
            </w:pPr>
            <w:r>
              <w:rPr>
                <w:color w:val="FFFFFF"/>
                <w:sz w:val="12"/>
              </w:rPr>
              <w:t>MAPPATURA PROCESSO</w:t>
            </w:r>
          </w:p>
        </w:tc>
        <w:tc>
          <w:tcPr>
            <w:tcW w:w="3508" w:type="dxa"/>
            <w:gridSpan w:val="3"/>
            <w:shd w:val="clear" w:color="auto" w:fill="FF0000"/>
          </w:tcPr>
          <w:p w:rsidR="00792955" w:rsidRDefault="00527031">
            <w:pPr>
              <w:pStyle w:val="TableParagraph"/>
              <w:spacing w:line="132" w:lineRule="exact"/>
              <w:ind w:left="1319" w:right="1304"/>
              <w:jc w:val="center"/>
              <w:rPr>
                <w:sz w:val="12"/>
              </w:rPr>
            </w:pPr>
            <w:r>
              <w:rPr>
                <w:color w:val="FFFFFF"/>
                <w:sz w:val="12"/>
              </w:rPr>
              <w:t>VALUTAZIONE</w:t>
            </w:r>
          </w:p>
        </w:tc>
        <w:tc>
          <w:tcPr>
            <w:tcW w:w="2816" w:type="dxa"/>
            <w:gridSpan w:val="2"/>
            <w:shd w:val="clear" w:color="auto" w:fill="CCFFCC"/>
          </w:tcPr>
          <w:p w:rsidR="00792955" w:rsidRDefault="00527031">
            <w:pPr>
              <w:pStyle w:val="TableParagraph"/>
              <w:spacing w:line="132" w:lineRule="exact"/>
              <w:ind w:left="1157" w:right="1141"/>
              <w:jc w:val="center"/>
              <w:rPr>
                <w:sz w:val="12"/>
              </w:rPr>
            </w:pPr>
            <w:r>
              <w:rPr>
                <w:sz w:val="12"/>
              </w:rPr>
              <w:t>MISURE</w:t>
            </w:r>
          </w:p>
        </w:tc>
        <w:tc>
          <w:tcPr>
            <w:tcW w:w="1756" w:type="dxa"/>
            <w:vMerge w:val="restart"/>
            <w:shd w:val="clear" w:color="auto" w:fill="D09995"/>
          </w:tcPr>
          <w:p w:rsidR="00792955" w:rsidRDefault="00792955">
            <w:pPr>
              <w:pStyle w:val="TableParagraph"/>
              <w:spacing w:before="11"/>
              <w:rPr>
                <w:rFonts w:ascii="Times New Roman"/>
                <w:sz w:val="19"/>
              </w:rPr>
            </w:pPr>
          </w:p>
          <w:p w:rsidR="00792955" w:rsidRDefault="00527031">
            <w:pPr>
              <w:pStyle w:val="TableParagraph"/>
              <w:ind w:left="285"/>
              <w:rPr>
                <w:sz w:val="12"/>
              </w:rPr>
            </w:pPr>
            <w:r>
              <w:rPr>
                <w:color w:val="FFFFFF"/>
                <w:sz w:val="12"/>
              </w:rPr>
              <w:t>PROGRAMMAZIONE</w:t>
            </w:r>
          </w:p>
        </w:tc>
      </w:tr>
      <w:tr w:rsidR="00792955">
        <w:trPr>
          <w:trHeight w:val="156"/>
        </w:trPr>
        <w:tc>
          <w:tcPr>
            <w:tcW w:w="1027" w:type="dxa"/>
            <w:tcBorders>
              <w:bottom w:val="nil"/>
            </w:tcBorders>
            <w:shd w:val="clear" w:color="auto" w:fill="435F8E"/>
          </w:tcPr>
          <w:p w:rsidR="00792955" w:rsidRDefault="00527031">
            <w:pPr>
              <w:pStyle w:val="TableParagraph"/>
              <w:spacing w:before="4" w:line="133" w:lineRule="exact"/>
              <w:ind w:left="203" w:right="191"/>
              <w:jc w:val="center"/>
              <w:rPr>
                <w:sz w:val="12"/>
              </w:rPr>
            </w:pPr>
            <w:r>
              <w:rPr>
                <w:color w:val="FFFFFF"/>
                <w:sz w:val="12"/>
              </w:rPr>
              <w:t>FASE</w:t>
            </w:r>
          </w:p>
        </w:tc>
        <w:tc>
          <w:tcPr>
            <w:tcW w:w="1027" w:type="dxa"/>
            <w:tcBorders>
              <w:bottom w:val="nil"/>
            </w:tcBorders>
            <w:shd w:val="clear" w:color="auto" w:fill="435F8E"/>
          </w:tcPr>
          <w:p w:rsidR="00792955" w:rsidRDefault="00527031">
            <w:pPr>
              <w:pStyle w:val="TableParagraph"/>
              <w:spacing w:before="4" w:line="133" w:lineRule="exact"/>
              <w:ind w:right="273"/>
              <w:jc w:val="right"/>
              <w:rPr>
                <w:sz w:val="12"/>
              </w:rPr>
            </w:pPr>
            <w:r>
              <w:rPr>
                <w:color w:val="FFFFFF"/>
                <w:sz w:val="12"/>
              </w:rPr>
              <w:t>AZIONE</w:t>
            </w:r>
          </w:p>
        </w:tc>
        <w:tc>
          <w:tcPr>
            <w:tcW w:w="1027" w:type="dxa"/>
            <w:vMerge w:val="restart"/>
            <w:shd w:val="clear" w:color="auto" w:fill="435F8E"/>
          </w:tcPr>
          <w:p w:rsidR="00792955" w:rsidRDefault="00792955">
            <w:pPr>
              <w:pStyle w:val="TableParagraph"/>
              <w:spacing w:before="10"/>
              <w:rPr>
                <w:rFonts w:ascii="Times New Roman"/>
                <w:sz w:val="12"/>
              </w:rPr>
            </w:pPr>
          </w:p>
          <w:p w:rsidR="00792955" w:rsidRDefault="00527031">
            <w:pPr>
              <w:pStyle w:val="TableParagraph"/>
              <w:ind w:left="135"/>
              <w:rPr>
                <w:sz w:val="12"/>
              </w:rPr>
            </w:pPr>
            <w:r>
              <w:rPr>
                <w:color w:val="FFFFFF"/>
                <w:sz w:val="12"/>
              </w:rPr>
              <w:t>ESECUTORE</w:t>
            </w:r>
          </w:p>
        </w:tc>
        <w:tc>
          <w:tcPr>
            <w:tcW w:w="1416" w:type="dxa"/>
            <w:vMerge w:val="restart"/>
            <w:shd w:val="clear" w:color="auto" w:fill="FF0000"/>
          </w:tcPr>
          <w:p w:rsidR="00792955" w:rsidRDefault="00527031">
            <w:pPr>
              <w:pStyle w:val="TableParagraph"/>
              <w:spacing w:line="134" w:lineRule="exact"/>
              <w:ind w:left="69" w:right="57"/>
              <w:jc w:val="center"/>
              <w:rPr>
                <w:sz w:val="12"/>
              </w:rPr>
            </w:pPr>
            <w:r>
              <w:rPr>
                <w:color w:val="FFFFFF"/>
                <w:sz w:val="12"/>
              </w:rPr>
              <w:t>DESCRIZIONE</w:t>
            </w:r>
          </w:p>
          <w:p w:rsidR="00792955" w:rsidRDefault="00527031">
            <w:pPr>
              <w:pStyle w:val="TableParagraph"/>
              <w:spacing w:before="4" w:line="150" w:lineRule="atLeast"/>
              <w:ind w:left="69" w:right="54"/>
              <w:jc w:val="center"/>
              <w:rPr>
                <w:sz w:val="12"/>
              </w:rPr>
            </w:pPr>
            <w:r>
              <w:rPr>
                <w:color w:val="FFFFFF"/>
                <w:sz w:val="12"/>
              </w:rPr>
              <w:t>COMPORTAMENTO A RISCHIO</w:t>
            </w:r>
          </w:p>
        </w:tc>
        <w:tc>
          <w:tcPr>
            <w:tcW w:w="1046" w:type="dxa"/>
            <w:vMerge w:val="restart"/>
            <w:shd w:val="clear" w:color="auto" w:fill="FF0000"/>
          </w:tcPr>
          <w:p w:rsidR="00792955" w:rsidRDefault="00527031">
            <w:pPr>
              <w:pStyle w:val="TableParagraph"/>
              <w:spacing w:line="134" w:lineRule="exact"/>
              <w:ind w:left="275" w:hanging="108"/>
              <w:rPr>
                <w:sz w:val="12"/>
              </w:rPr>
            </w:pPr>
            <w:r>
              <w:rPr>
                <w:color w:val="FFFFFF"/>
                <w:sz w:val="12"/>
              </w:rPr>
              <w:t>CATEGORIA</w:t>
            </w:r>
          </w:p>
          <w:p w:rsidR="00792955" w:rsidRDefault="00527031">
            <w:pPr>
              <w:pStyle w:val="TableParagraph"/>
              <w:spacing w:before="4" w:line="150" w:lineRule="atLeast"/>
              <w:ind w:left="186" w:firstLine="88"/>
              <w:rPr>
                <w:sz w:val="12"/>
              </w:rPr>
            </w:pPr>
            <w:r>
              <w:rPr>
                <w:color w:val="FFFFFF"/>
                <w:sz w:val="12"/>
              </w:rPr>
              <w:t xml:space="preserve">EVENTO </w:t>
            </w:r>
            <w:r>
              <w:rPr>
                <w:color w:val="FFFFFF"/>
                <w:spacing w:val="-1"/>
                <w:sz w:val="12"/>
              </w:rPr>
              <w:t>RISCHIOSO</w:t>
            </w:r>
          </w:p>
        </w:tc>
        <w:tc>
          <w:tcPr>
            <w:tcW w:w="1046" w:type="dxa"/>
            <w:vMerge w:val="restart"/>
            <w:shd w:val="clear" w:color="auto" w:fill="FF0000"/>
          </w:tcPr>
          <w:p w:rsidR="00792955" w:rsidRDefault="00792955">
            <w:pPr>
              <w:pStyle w:val="TableParagraph"/>
              <w:spacing w:before="10"/>
              <w:rPr>
                <w:rFonts w:ascii="Times New Roman"/>
                <w:sz w:val="12"/>
              </w:rPr>
            </w:pPr>
          </w:p>
          <w:p w:rsidR="00792955" w:rsidRDefault="00527031">
            <w:pPr>
              <w:pStyle w:val="TableParagraph"/>
              <w:ind w:left="102"/>
              <w:rPr>
                <w:sz w:val="12"/>
              </w:rPr>
            </w:pPr>
            <w:r>
              <w:rPr>
                <w:color w:val="FFFFFF"/>
                <w:sz w:val="12"/>
              </w:rPr>
              <w:t>VALUTAZIONE</w:t>
            </w:r>
          </w:p>
        </w:tc>
        <w:tc>
          <w:tcPr>
            <w:tcW w:w="1406" w:type="dxa"/>
            <w:vMerge w:val="restart"/>
            <w:tcBorders>
              <w:right w:val="single" w:sz="6" w:space="0" w:color="000000"/>
            </w:tcBorders>
            <w:shd w:val="clear" w:color="auto" w:fill="CCFFCC"/>
          </w:tcPr>
          <w:p w:rsidR="00792955" w:rsidRDefault="00792955">
            <w:pPr>
              <w:pStyle w:val="TableParagraph"/>
              <w:spacing w:before="10"/>
              <w:rPr>
                <w:rFonts w:ascii="Times New Roman"/>
                <w:sz w:val="12"/>
              </w:rPr>
            </w:pPr>
          </w:p>
          <w:p w:rsidR="00792955" w:rsidRDefault="00527031">
            <w:pPr>
              <w:pStyle w:val="TableParagraph"/>
              <w:ind w:left="144"/>
              <w:rPr>
                <w:sz w:val="12"/>
              </w:rPr>
            </w:pPr>
            <w:r>
              <w:rPr>
                <w:sz w:val="12"/>
              </w:rPr>
              <w:t>MISURE GENERALI</w:t>
            </w:r>
          </w:p>
        </w:tc>
        <w:tc>
          <w:tcPr>
            <w:tcW w:w="1410" w:type="dxa"/>
            <w:vMerge w:val="restart"/>
            <w:tcBorders>
              <w:left w:val="single" w:sz="6" w:space="0" w:color="000000"/>
            </w:tcBorders>
            <w:shd w:val="clear" w:color="auto" w:fill="CCFFCC"/>
          </w:tcPr>
          <w:p w:rsidR="00792955" w:rsidRDefault="00792955">
            <w:pPr>
              <w:pStyle w:val="TableParagraph"/>
              <w:spacing w:before="10"/>
              <w:rPr>
                <w:rFonts w:ascii="Times New Roman"/>
                <w:sz w:val="12"/>
              </w:rPr>
            </w:pPr>
          </w:p>
          <w:p w:rsidR="00792955" w:rsidRDefault="00527031">
            <w:pPr>
              <w:pStyle w:val="TableParagraph"/>
              <w:ind w:left="87"/>
              <w:rPr>
                <w:sz w:val="12"/>
              </w:rPr>
            </w:pPr>
            <w:r>
              <w:rPr>
                <w:sz w:val="12"/>
              </w:rPr>
              <w:t>MISURE SPECIFICHE</w:t>
            </w:r>
          </w:p>
        </w:tc>
        <w:tc>
          <w:tcPr>
            <w:tcW w:w="1756" w:type="dxa"/>
            <w:vMerge/>
            <w:tcBorders>
              <w:top w:val="nil"/>
            </w:tcBorders>
            <w:shd w:val="clear" w:color="auto" w:fill="D09995"/>
          </w:tcPr>
          <w:p w:rsidR="00792955" w:rsidRDefault="00792955">
            <w:pPr>
              <w:rPr>
                <w:sz w:val="2"/>
                <w:szCs w:val="2"/>
              </w:rPr>
            </w:pPr>
          </w:p>
        </w:tc>
      </w:tr>
      <w:tr w:rsidR="00792955">
        <w:trPr>
          <w:trHeight w:val="296"/>
        </w:trPr>
        <w:tc>
          <w:tcPr>
            <w:tcW w:w="1027" w:type="dxa"/>
            <w:tcBorders>
              <w:top w:val="nil"/>
            </w:tcBorders>
            <w:shd w:val="clear" w:color="auto" w:fill="435F8E"/>
          </w:tcPr>
          <w:p w:rsidR="00792955" w:rsidRDefault="00527031">
            <w:pPr>
              <w:pStyle w:val="TableParagraph"/>
              <w:spacing w:line="134" w:lineRule="exact"/>
              <w:ind w:left="259"/>
              <w:rPr>
                <w:sz w:val="12"/>
              </w:rPr>
            </w:pPr>
            <w:r>
              <w:rPr>
                <w:color w:val="FFFFFF"/>
                <w:sz w:val="12"/>
              </w:rPr>
              <w:t>numero e</w:t>
            </w:r>
          </w:p>
          <w:p w:rsidR="00792955" w:rsidRDefault="00527031">
            <w:pPr>
              <w:pStyle w:val="TableParagraph"/>
              <w:spacing w:before="15" w:line="127" w:lineRule="exact"/>
              <w:ind w:left="208"/>
              <w:rPr>
                <w:sz w:val="12"/>
              </w:rPr>
            </w:pPr>
            <w:r>
              <w:rPr>
                <w:color w:val="FFFFFF"/>
                <w:sz w:val="12"/>
              </w:rPr>
              <w:t>descrizione</w:t>
            </w:r>
          </w:p>
        </w:tc>
        <w:tc>
          <w:tcPr>
            <w:tcW w:w="1027" w:type="dxa"/>
            <w:tcBorders>
              <w:top w:val="nil"/>
            </w:tcBorders>
            <w:shd w:val="clear" w:color="auto" w:fill="435F8E"/>
          </w:tcPr>
          <w:p w:rsidR="00792955" w:rsidRDefault="00527031">
            <w:pPr>
              <w:pStyle w:val="TableParagraph"/>
              <w:spacing w:line="134" w:lineRule="exact"/>
              <w:ind w:left="259"/>
              <w:rPr>
                <w:sz w:val="12"/>
              </w:rPr>
            </w:pPr>
            <w:r>
              <w:rPr>
                <w:color w:val="FFFFFF"/>
                <w:sz w:val="12"/>
              </w:rPr>
              <w:t>numero e</w:t>
            </w:r>
          </w:p>
          <w:p w:rsidR="00792955" w:rsidRDefault="00527031">
            <w:pPr>
              <w:pStyle w:val="TableParagraph"/>
              <w:spacing w:before="15" w:line="127" w:lineRule="exact"/>
              <w:ind w:left="208"/>
              <w:rPr>
                <w:sz w:val="12"/>
              </w:rPr>
            </w:pPr>
            <w:r>
              <w:rPr>
                <w:color w:val="FFFFFF"/>
                <w:sz w:val="12"/>
              </w:rPr>
              <w:t>descrizione</w:t>
            </w:r>
          </w:p>
        </w:tc>
        <w:tc>
          <w:tcPr>
            <w:tcW w:w="1027" w:type="dxa"/>
            <w:vMerge/>
            <w:tcBorders>
              <w:top w:val="nil"/>
            </w:tcBorders>
            <w:shd w:val="clear" w:color="auto" w:fill="435F8E"/>
          </w:tcPr>
          <w:p w:rsidR="00792955" w:rsidRDefault="00792955">
            <w:pPr>
              <w:rPr>
                <w:sz w:val="2"/>
                <w:szCs w:val="2"/>
              </w:rPr>
            </w:pPr>
          </w:p>
        </w:tc>
        <w:tc>
          <w:tcPr>
            <w:tcW w:w="1416" w:type="dxa"/>
            <w:vMerge/>
            <w:tcBorders>
              <w:top w:val="nil"/>
            </w:tcBorders>
            <w:shd w:val="clear" w:color="auto" w:fill="FF0000"/>
          </w:tcPr>
          <w:p w:rsidR="00792955" w:rsidRDefault="00792955">
            <w:pPr>
              <w:rPr>
                <w:sz w:val="2"/>
                <w:szCs w:val="2"/>
              </w:rPr>
            </w:pPr>
          </w:p>
        </w:tc>
        <w:tc>
          <w:tcPr>
            <w:tcW w:w="1046" w:type="dxa"/>
            <w:vMerge/>
            <w:tcBorders>
              <w:top w:val="nil"/>
            </w:tcBorders>
            <w:shd w:val="clear" w:color="auto" w:fill="FF0000"/>
          </w:tcPr>
          <w:p w:rsidR="00792955" w:rsidRDefault="00792955">
            <w:pPr>
              <w:rPr>
                <w:sz w:val="2"/>
                <w:szCs w:val="2"/>
              </w:rPr>
            </w:pPr>
          </w:p>
        </w:tc>
        <w:tc>
          <w:tcPr>
            <w:tcW w:w="1046" w:type="dxa"/>
            <w:vMerge/>
            <w:tcBorders>
              <w:top w:val="nil"/>
            </w:tcBorders>
            <w:shd w:val="clear" w:color="auto" w:fill="FF0000"/>
          </w:tcPr>
          <w:p w:rsidR="00792955" w:rsidRDefault="00792955">
            <w:pPr>
              <w:rPr>
                <w:sz w:val="2"/>
                <w:szCs w:val="2"/>
              </w:rPr>
            </w:pPr>
          </w:p>
        </w:tc>
        <w:tc>
          <w:tcPr>
            <w:tcW w:w="1406" w:type="dxa"/>
            <w:vMerge/>
            <w:tcBorders>
              <w:top w:val="nil"/>
              <w:right w:val="single" w:sz="6" w:space="0" w:color="000000"/>
            </w:tcBorders>
            <w:shd w:val="clear" w:color="auto" w:fill="CCFFCC"/>
          </w:tcPr>
          <w:p w:rsidR="00792955" w:rsidRDefault="00792955">
            <w:pPr>
              <w:rPr>
                <w:sz w:val="2"/>
                <w:szCs w:val="2"/>
              </w:rPr>
            </w:pPr>
          </w:p>
        </w:tc>
        <w:tc>
          <w:tcPr>
            <w:tcW w:w="1410" w:type="dxa"/>
            <w:vMerge/>
            <w:tcBorders>
              <w:top w:val="nil"/>
              <w:left w:val="single" w:sz="6" w:space="0" w:color="000000"/>
            </w:tcBorders>
            <w:shd w:val="clear" w:color="auto" w:fill="CCFFCC"/>
          </w:tcPr>
          <w:p w:rsidR="00792955" w:rsidRDefault="00792955">
            <w:pPr>
              <w:rPr>
                <w:sz w:val="2"/>
                <w:szCs w:val="2"/>
              </w:rPr>
            </w:pPr>
          </w:p>
        </w:tc>
        <w:tc>
          <w:tcPr>
            <w:tcW w:w="1756" w:type="dxa"/>
            <w:vMerge/>
            <w:tcBorders>
              <w:top w:val="nil"/>
            </w:tcBorders>
            <w:shd w:val="clear" w:color="auto" w:fill="D09995"/>
          </w:tcPr>
          <w:p w:rsidR="00792955" w:rsidRDefault="00792955">
            <w:pPr>
              <w:rPr>
                <w:sz w:val="2"/>
                <w:szCs w:val="2"/>
              </w:rPr>
            </w:pPr>
          </w:p>
        </w:tc>
      </w:tr>
      <w:tr w:rsidR="00792955">
        <w:trPr>
          <w:trHeight w:val="964"/>
        </w:trPr>
        <w:tc>
          <w:tcPr>
            <w:tcW w:w="1027" w:type="dxa"/>
            <w:vMerge w:val="restart"/>
            <w:shd w:val="clear" w:color="auto" w:fill="E3DFEB"/>
          </w:tcPr>
          <w:p w:rsidR="00792955" w:rsidRDefault="00527031">
            <w:pPr>
              <w:pStyle w:val="TableParagraph"/>
              <w:spacing w:line="264" w:lineRule="auto"/>
              <w:ind w:left="26"/>
              <w:rPr>
                <w:sz w:val="11"/>
              </w:rPr>
            </w:pPr>
            <w:r>
              <w:rPr>
                <w:w w:val="105"/>
                <w:sz w:val="11"/>
              </w:rPr>
              <w:t>Il livello di mappatura conseguito è il livello minimo (LM</w:t>
            </w:r>
          </w:p>
          <w:p w:rsidR="00792955" w:rsidRDefault="00527031">
            <w:pPr>
              <w:pStyle w:val="TableParagraph"/>
              <w:spacing w:line="264" w:lineRule="auto"/>
              <w:ind w:left="26"/>
              <w:rPr>
                <w:sz w:val="11"/>
              </w:rPr>
            </w:pPr>
            <w:r>
              <w:rPr>
                <w:w w:val="105"/>
                <w:sz w:val="11"/>
              </w:rPr>
              <w:t>= mappatura del processo).</w:t>
            </w:r>
          </w:p>
          <w:p w:rsidR="00792955" w:rsidRDefault="00527031">
            <w:pPr>
              <w:pStyle w:val="TableParagraph"/>
              <w:spacing w:line="264" w:lineRule="auto"/>
              <w:ind w:left="26" w:right="1"/>
              <w:rPr>
                <w:sz w:val="11"/>
              </w:rPr>
            </w:pPr>
            <w:r>
              <w:rPr>
                <w:sz w:val="11"/>
              </w:rPr>
              <w:t xml:space="preserve">L'implementazione </w:t>
            </w:r>
            <w:r>
              <w:rPr>
                <w:w w:val="105"/>
                <w:sz w:val="11"/>
              </w:rPr>
              <w:t>di tale livello prevede il passaggio, progressivo, al livello</w:t>
            </w:r>
            <w:r>
              <w:rPr>
                <w:spacing w:val="-16"/>
                <w:w w:val="105"/>
                <w:sz w:val="11"/>
              </w:rPr>
              <w:t xml:space="preserve"> </w:t>
            </w:r>
            <w:r>
              <w:rPr>
                <w:w w:val="105"/>
                <w:sz w:val="11"/>
              </w:rPr>
              <w:t>Standard</w:t>
            </w:r>
            <w:r>
              <w:rPr>
                <w:spacing w:val="-16"/>
                <w:w w:val="105"/>
                <w:sz w:val="11"/>
              </w:rPr>
              <w:t xml:space="preserve"> </w:t>
            </w:r>
            <w:r>
              <w:rPr>
                <w:w w:val="105"/>
                <w:sz w:val="11"/>
              </w:rPr>
              <w:t>(LS</w:t>
            </w:r>
          </w:p>
          <w:p w:rsidR="00792955" w:rsidRDefault="00527031">
            <w:pPr>
              <w:pStyle w:val="TableParagraph"/>
              <w:spacing w:line="264" w:lineRule="auto"/>
              <w:ind w:left="26"/>
              <w:rPr>
                <w:sz w:val="11"/>
              </w:rPr>
            </w:pPr>
            <w:r>
              <w:rPr>
                <w:w w:val="105"/>
                <w:sz w:val="11"/>
              </w:rPr>
              <w:t>= mappatura delle fasi) e a livello avanzato (LA = mappatura fasi e azioni)</w:t>
            </w:r>
          </w:p>
        </w:tc>
        <w:tc>
          <w:tcPr>
            <w:tcW w:w="1027" w:type="dxa"/>
            <w:vMerge w:val="restart"/>
            <w:shd w:val="clear" w:color="auto" w:fill="E3DFEB"/>
          </w:tcPr>
          <w:p w:rsidR="00792955" w:rsidRDefault="00527031">
            <w:pPr>
              <w:pStyle w:val="TableParagraph"/>
              <w:spacing w:line="264" w:lineRule="auto"/>
              <w:ind w:left="26"/>
              <w:rPr>
                <w:sz w:val="11"/>
              </w:rPr>
            </w:pPr>
            <w:r>
              <w:rPr>
                <w:w w:val="105"/>
                <w:sz w:val="11"/>
              </w:rPr>
              <w:t>Il livello di mappatura conseguito è il livello minimo (LM</w:t>
            </w:r>
          </w:p>
          <w:p w:rsidR="00792955" w:rsidRDefault="00527031">
            <w:pPr>
              <w:pStyle w:val="TableParagraph"/>
              <w:spacing w:line="264" w:lineRule="auto"/>
              <w:ind w:left="26"/>
              <w:rPr>
                <w:sz w:val="11"/>
              </w:rPr>
            </w:pPr>
            <w:r>
              <w:rPr>
                <w:w w:val="105"/>
                <w:sz w:val="11"/>
              </w:rPr>
              <w:t>= mappatura del processo).</w:t>
            </w:r>
          </w:p>
          <w:p w:rsidR="00792955" w:rsidRDefault="00527031">
            <w:pPr>
              <w:pStyle w:val="TableParagraph"/>
              <w:spacing w:line="264" w:lineRule="auto"/>
              <w:ind w:left="26" w:right="1"/>
              <w:rPr>
                <w:sz w:val="11"/>
              </w:rPr>
            </w:pPr>
            <w:r>
              <w:rPr>
                <w:sz w:val="11"/>
              </w:rPr>
              <w:t xml:space="preserve">L'implementazione </w:t>
            </w:r>
            <w:r>
              <w:rPr>
                <w:w w:val="105"/>
                <w:sz w:val="11"/>
              </w:rPr>
              <w:t>di tale livello prevede il passaggio, progressivo, al livello</w:t>
            </w:r>
            <w:r>
              <w:rPr>
                <w:spacing w:val="-16"/>
                <w:w w:val="105"/>
                <w:sz w:val="11"/>
              </w:rPr>
              <w:t xml:space="preserve"> </w:t>
            </w:r>
            <w:r>
              <w:rPr>
                <w:w w:val="105"/>
                <w:sz w:val="11"/>
              </w:rPr>
              <w:t>Standard</w:t>
            </w:r>
            <w:r>
              <w:rPr>
                <w:spacing w:val="-16"/>
                <w:w w:val="105"/>
                <w:sz w:val="11"/>
              </w:rPr>
              <w:t xml:space="preserve"> </w:t>
            </w:r>
            <w:r>
              <w:rPr>
                <w:w w:val="105"/>
                <w:sz w:val="11"/>
              </w:rPr>
              <w:t>(LS</w:t>
            </w:r>
          </w:p>
          <w:p w:rsidR="00792955" w:rsidRDefault="00527031">
            <w:pPr>
              <w:pStyle w:val="TableParagraph"/>
              <w:spacing w:line="264" w:lineRule="auto"/>
              <w:ind w:left="26"/>
              <w:rPr>
                <w:sz w:val="11"/>
              </w:rPr>
            </w:pPr>
            <w:r>
              <w:rPr>
                <w:w w:val="105"/>
                <w:sz w:val="11"/>
              </w:rPr>
              <w:t>= mappatura delle fasi) e a livello avanzato (LA = mappatura fasi e azioni)</w:t>
            </w:r>
          </w:p>
        </w:tc>
        <w:tc>
          <w:tcPr>
            <w:tcW w:w="1027" w:type="dxa"/>
            <w:vMerge w:val="restart"/>
            <w:shd w:val="clear" w:color="auto" w:fill="E3DFEB"/>
          </w:tcPr>
          <w:p w:rsidR="00792955" w:rsidRDefault="00527031">
            <w:pPr>
              <w:pStyle w:val="TableParagraph"/>
              <w:spacing w:line="264" w:lineRule="auto"/>
              <w:ind w:left="27"/>
              <w:rPr>
                <w:sz w:val="11"/>
              </w:rPr>
            </w:pPr>
            <w:r>
              <w:rPr>
                <w:w w:val="105"/>
                <w:sz w:val="11"/>
              </w:rPr>
              <w:t>Il livello di mappatura conseguito è il livello minimo (LM</w:t>
            </w:r>
          </w:p>
          <w:p w:rsidR="00792955" w:rsidRDefault="00527031">
            <w:pPr>
              <w:pStyle w:val="TableParagraph"/>
              <w:spacing w:line="264" w:lineRule="auto"/>
              <w:ind w:left="27"/>
              <w:rPr>
                <w:sz w:val="11"/>
              </w:rPr>
            </w:pPr>
            <w:r>
              <w:rPr>
                <w:w w:val="105"/>
                <w:sz w:val="11"/>
              </w:rPr>
              <w:t>= mappatura del processo).</w:t>
            </w:r>
          </w:p>
          <w:p w:rsidR="00792955" w:rsidRDefault="00527031">
            <w:pPr>
              <w:pStyle w:val="TableParagraph"/>
              <w:spacing w:line="264" w:lineRule="auto"/>
              <w:ind w:left="27"/>
              <w:rPr>
                <w:sz w:val="11"/>
              </w:rPr>
            </w:pPr>
            <w:r>
              <w:rPr>
                <w:sz w:val="11"/>
              </w:rPr>
              <w:t xml:space="preserve">L'implementazione </w:t>
            </w:r>
            <w:r>
              <w:rPr>
                <w:w w:val="105"/>
                <w:sz w:val="11"/>
              </w:rPr>
              <w:t>di tale livello prevede il passaggio, progressivo, al livello</w:t>
            </w:r>
            <w:r>
              <w:rPr>
                <w:spacing w:val="-16"/>
                <w:w w:val="105"/>
                <w:sz w:val="11"/>
              </w:rPr>
              <w:t xml:space="preserve"> </w:t>
            </w:r>
            <w:r>
              <w:rPr>
                <w:w w:val="105"/>
                <w:sz w:val="11"/>
              </w:rPr>
              <w:t>Standard</w:t>
            </w:r>
            <w:r>
              <w:rPr>
                <w:spacing w:val="-16"/>
                <w:w w:val="105"/>
                <w:sz w:val="11"/>
              </w:rPr>
              <w:t xml:space="preserve"> </w:t>
            </w:r>
            <w:r>
              <w:rPr>
                <w:w w:val="105"/>
                <w:sz w:val="11"/>
              </w:rPr>
              <w:t>(LS</w:t>
            </w:r>
          </w:p>
          <w:p w:rsidR="00792955" w:rsidRDefault="00527031">
            <w:pPr>
              <w:pStyle w:val="TableParagraph"/>
              <w:spacing w:line="264" w:lineRule="auto"/>
              <w:ind w:left="27"/>
              <w:rPr>
                <w:sz w:val="11"/>
              </w:rPr>
            </w:pPr>
            <w:r>
              <w:rPr>
                <w:w w:val="105"/>
                <w:sz w:val="11"/>
              </w:rPr>
              <w:t>= mappatura delle fasi) e a livello avanzato (LA = mappatura fasi e azioni)</w:t>
            </w:r>
          </w:p>
        </w:tc>
        <w:tc>
          <w:tcPr>
            <w:tcW w:w="1416" w:type="dxa"/>
            <w:tcBorders>
              <w:bottom w:val="nil"/>
            </w:tcBorders>
          </w:tcPr>
          <w:p w:rsidR="00792955" w:rsidRDefault="00527031">
            <w:pPr>
              <w:pStyle w:val="TableParagraph"/>
              <w:spacing w:line="264" w:lineRule="auto"/>
              <w:ind w:left="27" w:right="10"/>
              <w:rPr>
                <w:sz w:val="11"/>
              </w:rPr>
            </w:pPr>
            <w:r>
              <w:rPr>
                <w:w w:val="105"/>
                <w:sz w:val="11"/>
              </w:rPr>
              <w:t xml:space="preserve">- Ritardare lo svolgimento endoprocedimentale dell'attivita' con </w:t>
            </w:r>
            <w:r>
              <w:rPr>
                <w:sz w:val="11"/>
              </w:rPr>
              <w:t xml:space="preserve">conseguente ripercussione </w:t>
            </w:r>
            <w:r>
              <w:rPr>
                <w:w w:val="105"/>
                <w:sz w:val="11"/>
              </w:rPr>
              <w:t>sul termine finale di conclusione del</w:t>
            </w:r>
          </w:p>
          <w:p w:rsidR="00792955" w:rsidRDefault="00527031">
            <w:pPr>
              <w:pStyle w:val="TableParagraph"/>
              <w:spacing w:line="113" w:lineRule="exact"/>
              <w:ind w:left="27"/>
              <w:rPr>
                <w:sz w:val="11"/>
              </w:rPr>
            </w:pPr>
            <w:r>
              <w:rPr>
                <w:w w:val="105"/>
                <w:sz w:val="11"/>
              </w:rPr>
              <w:t>procedimento/processo</w:t>
            </w:r>
          </w:p>
        </w:tc>
        <w:tc>
          <w:tcPr>
            <w:tcW w:w="1046" w:type="dxa"/>
            <w:tcBorders>
              <w:bottom w:val="nil"/>
            </w:tcBorders>
          </w:tcPr>
          <w:p w:rsidR="00792955" w:rsidRDefault="00527031">
            <w:pPr>
              <w:pStyle w:val="TableParagraph"/>
              <w:spacing w:line="264" w:lineRule="auto"/>
              <w:ind w:left="27"/>
              <w:rPr>
                <w:sz w:val="11"/>
              </w:rPr>
            </w:pPr>
            <w:r>
              <w:rPr>
                <w:w w:val="105"/>
                <w:sz w:val="11"/>
              </w:rPr>
              <w:t>- Accordi con soggetti privati</w:t>
            </w:r>
          </w:p>
        </w:tc>
        <w:tc>
          <w:tcPr>
            <w:tcW w:w="1046" w:type="dxa"/>
            <w:tcBorders>
              <w:bottom w:val="nil"/>
            </w:tcBorders>
          </w:tcPr>
          <w:p w:rsidR="00792955" w:rsidRDefault="00527031">
            <w:pPr>
              <w:pStyle w:val="TableParagraph"/>
              <w:spacing w:before="1"/>
              <w:ind w:left="28"/>
              <w:rPr>
                <w:sz w:val="11"/>
              </w:rPr>
            </w:pPr>
            <w:r>
              <w:rPr>
                <w:b/>
                <w:w w:val="105"/>
                <w:sz w:val="11"/>
              </w:rPr>
              <w:t xml:space="preserve">Impatto: </w:t>
            </w:r>
            <w:r>
              <w:rPr>
                <w:w w:val="105"/>
                <w:sz w:val="11"/>
              </w:rPr>
              <w:t>Alto</w:t>
            </w:r>
          </w:p>
        </w:tc>
        <w:tc>
          <w:tcPr>
            <w:tcW w:w="1406" w:type="dxa"/>
            <w:vMerge w:val="restart"/>
            <w:tcBorders>
              <w:right w:val="single" w:sz="6" w:space="0" w:color="000000"/>
            </w:tcBorders>
          </w:tcPr>
          <w:p w:rsidR="00792955" w:rsidRDefault="00527031">
            <w:pPr>
              <w:pStyle w:val="TableParagraph"/>
              <w:spacing w:line="264" w:lineRule="auto"/>
              <w:ind w:left="28" w:right="-1"/>
              <w:rPr>
                <w:sz w:val="11"/>
              </w:rPr>
            </w:pPr>
            <w:r>
              <w:rPr>
                <w:w w:val="105"/>
                <w:sz w:val="11"/>
              </w:rPr>
              <w:t>- Tutte le misure obbligatorie, previste dalla Legge 190/2012, dal PNA 2013 e annualita' successive nonche' da altre fonti normative cogenti,</w:t>
            </w:r>
            <w:r>
              <w:rPr>
                <w:spacing w:val="-22"/>
                <w:w w:val="105"/>
                <w:sz w:val="11"/>
              </w:rPr>
              <w:t xml:space="preserve"> </w:t>
            </w:r>
            <w:r>
              <w:rPr>
                <w:w w:val="105"/>
                <w:sz w:val="11"/>
              </w:rPr>
              <w:t>purche'</w:t>
            </w:r>
            <w:r>
              <w:rPr>
                <w:spacing w:val="-22"/>
                <w:w w:val="105"/>
                <w:sz w:val="11"/>
              </w:rPr>
              <w:t xml:space="preserve"> </w:t>
            </w:r>
            <w:r>
              <w:rPr>
                <w:w w:val="105"/>
                <w:sz w:val="11"/>
              </w:rPr>
              <w:t>compatibili con l'attivita' in</w:t>
            </w:r>
            <w:r>
              <w:rPr>
                <w:spacing w:val="-14"/>
                <w:w w:val="105"/>
                <w:sz w:val="11"/>
              </w:rPr>
              <w:t xml:space="preserve"> </w:t>
            </w:r>
            <w:r>
              <w:rPr>
                <w:w w:val="105"/>
                <w:sz w:val="11"/>
              </w:rPr>
              <w:t>esame</w:t>
            </w:r>
          </w:p>
        </w:tc>
        <w:tc>
          <w:tcPr>
            <w:tcW w:w="1410" w:type="dxa"/>
            <w:tcBorders>
              <w:left w:val="single" w:sz="6" w:space="0" w:color="000000"/>
              <w:bottom w:val="nil"/>
            </w:tcBorders>
          </w:tcPr>
          <w:p w:rsidR="00792955" w:rsidRDefault="00527031">
            <w:pPr>
              <w:pStyle w:val="TableParagraph"/>
              <w:spacing w:line="264" w:lineRule="auto"/>
              <w:ind w:left="27" w:right="-4"/>
              <w:rPr>
                <w:sz w:val="11"/>
              </w:rPr>
            </w:pPr>
            <w:r>
              <w:rPr>
                <w:w w:val="105"/>
                <w:sz w:val="11"/>
              </w:rPr>
              <w:t>- Iniziative di automatizzazione dei processi per ridurre i rischi di corruzione</w:t>
            </w:r>
          </w:p>
        </w:tc>
        <w:tc>
          <w:tcPr>
            <w:tcW w:w="1756" w:type="dxa"/>
            <w:tcBorders>
              <w:bottom w:val="nil"/>
            </w:tcBorders>
          </w:tcPr>
          <w:p w:rsidR="00792955" w:rsidRDefault="00527031">
            <w:pPr>
              <w:pStyle w:val="TableParagraph"/>
              <w:spacing w:before="1" w:line="264" w:lineRule="auto"/>
              <w:ind w:left="26" w:right="-15"/>
              <w:rPr>
                <w:sz w:val="11"/>
              </w:rPr>
            </w:pPr>
            <w:r>
              <w:rPr>
                <w:b/>
                <w:w w:val="105"/>
                <w:sz w:val="11"/>
              </w:rPr>
              <w:t xml:space="preserve">Stato di attuazione: </w:t>
            </w:r>
            <w:r>
              <w:rPr>
                <w:w w:val="105"/>
                <w:sz w:val="11"/>
              </w:rPr>
              <w:t>Misure in parte attuate e in parte da attuare</w:t>
            </w:r>
          </w:p>
        </w:tc>
      </w:tr>
      <w:tr w:rsidR="00792955">
        <w:trPr>
          <w:trHeight w:val="819"/>
        </w:trPr>
        <w:tc>
          <w:tcPr>
            <w:tcW w:w="1027" w:type="dxa"/>
            <w:vMerge/>
            <w:tcBorders>
              <w:top w:val="nil"/>
            </w:tcBorders>
            <w:shd w:val="clear" w:color="auto" w:fill="E3DFEB"/>
          </w:tcPr>
          <w:p w:rsidR="00792955" w:rsidRDefault="00792955">
            <w:pPr>
              <w:rPr>
                <w:sz w:val="2"/>
                <w:szCs w:val="2"/>
              </w:rPr>
            </w:pPr>
          </w:p>
        </w:tc>
        <w:tc>
          <w:tcPr>
            <w:tcW w:w="1027" w:type="dxa"/>
            <w:vMerge/>
            <w:tcBorders>
              <w:top w:val="nil"/>
            </w:tcBorders>
            <w:shd w:val="clear" w:color="auto" w:fill="E3DFEB"/>
          </w:tcPr>
          <w:p w:rsidR="00792955" w:rsidRDefault="00792955">
            <w:pPr>
              <w:rPr>
                <w:sz w:val="2"/>
                <w:szCs w:val="2"/>
              </w:rPr>
            </w:pPr>
          </w:p>
        </w:tc>
        <w:tc>
          <w:tcPr>
            <w:tcW w:w="1027" w:type="dxa"/>
            <w:vMerge/>
            <w:tcBorders>
              <w:top w:val="nil"/>
            </w:tcBorders>
            <w:shd w:val="clear" w:color="auto" w:fill="E3DFEB"/>
          </w:tcPr>
          <w:p w:rsidR="00792955" w:rsidRDefault="00792955">
            <w:pPr>
              <w:rPr>
                <w:sz w:val="2"/>
                <w:szCs w:val="2"/>
              </w:rPr>
            </w:pPr>
          </w:p>
        </w:tc>
        <w:tc>
          <w:tcPr>
            <w:tcW w:w="1416" w:type="dxa"/>
            <w:tcBorders>
              <w:top w:val="nil"/>
              <w:bottom w:val="nil"/>
            </w:tcBorders>
          </w:tcPr>
          <w:p w:rsidR="00792955" w:rsidRDefault="00527031">
            <w:pPr>
              <w:pStyle w:val="TableParagraph"/>
              <w:spacing w:line="115" w:lineRule="exact"/>
              <w:ind w:left="27"/>
              <w:rPr>
                <w:sz w:val="11"/>
              </w:rPr>
            </w:pPr>
            <w:r>
              <w:rPr>
                <w:w w:val="105"/>
                <w:sz w:val="11"/>
              </w:rPr>
              <w:t>- Ritardare l'avvio del</w:t>
            </w:r>
          </w:p>
          <w:p w:rsidR="00792955" w:rsidRDefault="00527031">
            <w:pPr>
              <w:pStyle w:val="TableParagraph"/>
              <w:spacing w:before="12"/>
              <w:ind w:left="27"/>
              <w:rPr>
                <w:sz w:val="11"/>
              </w:rPr>
            </w:pPr>
            <w:r>
              <w:rPr>
                <w:w w:val="105"/>
                <w:sz w:val="11"/>
              </w:rPr>
              <w:t>processo/procedimento</w:t>
            </w:r>
          </w:p>
        </w:tc>
        <w:tc>
          <w:tcPr>
            <w:tcW w:w="1046" w:type="dxa"/>
            <w:tcBorders>
              <w:top w:val="nil"/>
              <w:bottom w:val="nil"/>
            </w:tcBorders>
          </w:tcPr>
          <w:p w:rsidR="00792955" w:rsidRDefault="00527031">
            <w:pPr>
              <w:pStyle w:val="TableParagraph"/>
              <w:spacing w:line="115" w:lineRule="exact"/>
              <w:ind w:left="27"/>
              <w:rPr>
                <w:sz w:val="11"/>
              </w:rPr>
            </w:pPr>
            <w:r>
              <w:rPr>
                <w:w w:val="102"/>
                <w:sz w:val="11"/>
              </w:rPr>
              <w:t>-</w:t>
            </w:r>
          </w:p>
          <w:p w:rsidR="00792955" w:rsidRDefault="00527031">
            <w:pPr>
              <w:pStyle w:val="TableParagraph"/>
              <w:spacing w:line="140" w:lineRule="atLeast"/>
              <w:ind w:left="27" w:right="22"/>
              <w:rPr>
                <w:sz w:val="11"/>
              </w:rPr>
            </w:pPr>
            <w:r>
              <w:rPr>
                <w:sz w:val="11"/>
              </w:rPr>
              <w:t xml:space="preserve">Alterazione/manipol </w:t>
            </w:r>
            <w:r>
              <w:rPr>
                <w:w w:val="105"/>
                <w:sz w:val="11"/>
              </w:rPr>
              <w:t>azione/utilizzo improprio di informazioni e documentazione</w:t>
            </w:r>
          </w:p>
        </w:tc>
        <w:tc>
          <w:tcPr>
            <w:tcW w:w="1046" w:type="dxa"/>
            <w:tcBorders>
              <w:top w:val="nil"/>
              <w:bottom w:val="nil"/>
            </w:tcBorders>
          </w:tcPr>
          <w:p w:rsidR="00792955" w:rsidRDefault="00527031">
            <w:pPr>
              <w:pStyle w:val="TableParagraph"/>
              <w:spacing w:line="120" w:lineRule="exact"/>
              <w:ind w:left="28"/>
              <w:rPr>
                <w:sz w:val="11"/>
              </w:rPr>
            </w:pPr>
            <w:r>
              <w:rPr>
                <w:b/>
                <w:w w:val="105"/>
                <w:sz w:val="11"/>
              </w:rPr>
              <w:t xml:space="preserve">Probabilità: </w:t>
            </w:r>
            <w:r>
              <w:rPr>
                <w:w w:val="105"/>
                <w:sz w:val="11"/>
              </w:rPr>
              <w:t>Medio</w:t>
            </w:r>
          </w:p>
        </w:tc>
        <w:tc>
          <w:tcPr>
            <w:tcW w:w="1406" w:type="dxa"/>
            <w:vMerge/>
            <w:tcBorders>
              <w:top w:val="nil"/>
              <w:right w:val="single" w:sz="6" w:space="0" w:color="000000"/>
            </w:tcBorders>
          </w:tcPr>
          <w:p w:rsidR="00792955" w:rsidRDefault="00792955">
            <w:pPr>
              <w:rPr>
                <w:sz w:val="2"/>
                <w:szCs w:val="2"/>
              </w:rPr>
            </w:pPr>
          </w:p>
        </w:tc>
        <w:tc>
          <w:tcPr>
            <w:tcW w:w="1410" w:type="dxa"/>
            <w:tcBorders>
              <w:top w:val="nil"/>
              <w:left w:val="single" w:sz="6" w:space="0" w:color="000000"/>
              <w:bottom w:val="nil"/>
            </w:tcBorders>
          </w:tcPr>
          <w:p w:rsidR="00792955" w:rsidRDefault="00527031">
            <w:pPr>
              <w:pStyle w:val="TableParagraph"/>
              <w:spacing w:line="115" w:lineRule="exact"/>
              <w:ind w:left="27"/>
              <w:rPr>
                <w:sz w:val="11"/>
              </w:rPr>
            </w:pPr>
            <w:r>
              <w:rPr>
                <w:w w:val="105"/>
                <w:sz w:val="11"/>
              </w:rPr>
              <w:t>- Automatizzare e</w:t>
            </w:r>
          </w:p>
          <w:p w:rsidR="00792955" w:rsidRDefault="00527031">
            <w:pPr>
              <w:pStyle w:val="TableParagraph"/>
              <w:spacing w:before="12" w:line="264" w:lineRule="auto"/>
              <w:ind w:left="27"/>
              <w:rPr>
                <w:sz w:val="11"/>
              </w:rPr>
            </w:pPr>
            <w:r>
              <w:rPr>
                <w:sz w:val="11"/>
              </w:rPr>
              <w:t xml:space="preserve">digitalizzare la generazione </w:t>
            </w:r>
            <w:r>
              <w:rPr>
                <w:w w:val="105"/>
                <w:sz w:val="11"/>
              </w:rPr>
              <w:t>dei report necessari ai controlli</w:t>
            </w:r>
          </w:p>
        </w:tc>
        <w:tc>
          <w:tcPr>
            <w:tcW w:w="1756" w:type="dxa"/>
            <w:tcBorders>
              <w:top w:val="nil"/>
              <w:bottom w:val="nil"/>
            </w:tcBorders>
          </w:tcPr>
          <w:p w:rsidR="00792955" w:rsidRPr="000F7CBA" w:rsidRDefault="00527031">
            <w:pPr>
              <w:pStyle w:val="TableParagraph"/>
              <w:spacing w:line="120" w:lineRule="exact"/>
              <w:ind w:left="26"/>
              <w:rPr>
                <w:sz w:val="11"/>
              </w:rPr>
            </w:pPr>
            <w:r>
              <w:rPr>
                <w:b/>
                <w:w w:val="105"/>
                <w:sz w:val="11"/>
              </w:rPr>
              <w:t>Fasi e tempi di attuazione:</w:t>
            </w:r>
            <w:r w:rsidR="000F7CBA">
              <w:rPr>
                <w:w w:val="105"/>
                <w:sz w:val="11"/>
              </w:rPr>
              <w:t>2021</w:t>
            </w:r>
          </w:p>
          <w:p w:rsidR="00792955" w:rsidRDefault="00792955">
            <w:pPr>
              <w:pStyle w:val="TableParagraph"/>
              <w:spacing w:before="12"/>
              <w:ind w:left="26"/>
              <w:rPr>
                <w:sz w:val="11"/>
              </w:rPr>
            </w:pPr>
          </w:p>
        </w:tc>
      </w:tr>
      <w:tr w:rsidR="00792955">
        <w:trPr>
          <w:trHeight w:val="611"/>
        </w:trPr>
        <w:tc>
          <w:tcPr>
            <w:tcW w:w="1027" w:type="dxa"/>
            <w:vMerge/>
            <w:tcBorders>
              <w:top w:val="nil"/>
            </w:tcBorders>
            <w:shd w:val="clear" w:color="auto" w:fill="E3DFEB"/>
          </w:tcPr>
          <w:p w:rsidR="00792955" w:rsidRDefault="00792955">
            <w:pPr>
              <w:rPr>
                <w:sz w:val="2"/>
                <w:szCs w:val="2"/>
              </w:rPr>
            </w:pPr>
          </w:p>
        </w:tc>
        <w:tc>
          <w:tcPr>
            <w:tcW w:w="1027" w:type="dxa"/>
            <w:vMerge/>
            <w:tcBorders>
              <w:top w:val="nil"/>
            </w:tcBorders>
            <w:shd w:val="clear" w:color="auto" w:fill="E3DFEB"/>
          </w:tcPr>
          <w:p w:rsidR="00792955" w:rsidRDefault="00792955">
            <w:pPr>
              <w:rPr>
                <w:sz w:val="2"/>
                <w:szCs w:val="2"/>
              </w:rPr>
            </w:pPr>
          </w:p>
        </w:tc>
        <w:tc>
          <w:tcPr>
            <w:tcW w:w="1027" w:type="dxa"/>
            <w:vMerge/>
            <w:tcBorders>
              <w:top w:val="nil"/>
            </w:tcBorders>
            <w:shd w:val="clear" w:color="auto" w:fill="E3DFEB"/>
          </w:tcPr>
          <w:p w:rsidR="00792955" w:rsidRDefault="00792955">
            <w:pPr>
              <w:rPr>
                <w:sz w:val="2"/>
                <w:szCs w:val="2"/>
              </w:rPr>
            </w:pPr>
          </w:p>
        </w:tc>
        <w:tc>
          <w:tcPr>
            <w:tcW w:w="1416" w:type="dxa"/>
            <w:tcBorders>
              <w:top w:val="nil"/>
              <w:bottom w:val="nil"/>
            </w:tcBorders>
          </w:tcPr>
          <w:p w:rsidR="00792955" w:rsidRDefault="00527031">
            <w:pPr>
              <w:pStyle w:val="TableParagraph"/>
              <w:spacing w:line="116" w:lineRule="exact"/>
              <w:ind w:left="27"/>
              <w:rPr>
                <w:sz w:val="11"/>
              </w:rPr>
            </w:pPr>
            <w:r>
              <w:rPr>
                <w:w w:val="105"/>
                <w:sz w:val="11"/>
              </w:rPr>
              <w:t>- Definire previsioni di</w:t>
            </w:r>
          </w:p>
          <w:p w:rsidR="00792955" w:rsidRDefault="00527031">
            <w:pPr>
              <w:pStyle w:val="TableParagraph"/>
              <w:spacing w:before="12" w:line="264" w:lineRule="auto"/>
              <w:ind w:left="27" w:right="10"/>
              <w:rPr>
                <w:sz w:val="11"/>
              </w:rPr>
            </w:pPr>
            <w:r>
              <w:rPr>
                <w:w w:val="105"/>
                <w:sz w:val="11"/>
              </w:rPr>
              <w:t>entrata/spesa non corrispondenti al bisogno</w:t>
            </w:r>
          </w:p>
        </w:tc>
        <w:tc>
          <w:tcPr>
            <w:tcW w:w="1046" w:type="dxa"/>
            <w:tcBorders>
              <w:top w:val="nil"/>
              <w:bottom w:val="nil"/>
            </w:tcBorders>
          </w:tcPr>
          <w:p w:rsidR="00792955" w:rsidRDefault="00527031">
            <w:pPr>
              <w:pStyle w:val="TableParagraph"/>
              <w:spacing w:line="116" w:lineRule="exact"/>
              <w:ind w:left="27"/>
              <w:rPr>
                <w:sz w:val="11"/>
              </w:rPr>
            </w:pPr>
            <w:r>
              <w:rPr>
                <w:w w:val="105"/>
                <w:sz w:val="11"/>
              </w:rPr>
              <w:t>- Condizionamento</w:t>
            </w:r>
          </w:p>
          <w:p w:rsidR="00792955" w:rsidRDefault="00527031">
            <w:pPr>
              <w:pStyle w:val="TableParagraph"/>
              <w:spacing w:before="12" w:line="264" w:lineRule="auto"/>
              <w:ind w:left="27" w:right="8"/>
              <w:rPr>
                <w:sz w:val="11"/>
              </w:rPr>
            </w:pPr>
            <w:r>
              <w:rPr>
                <w:w w:val="105"/>
                <w:sz w:val="11"/>
              </w:rPr>
              <w:t>dell'attivita' per interessi</w:t>
            </w:r>
            <w:r>
              <w:rPr>
                <w:spacing w:val="-19"/>
                <w:w w:val="105"/>
                <w:sz w:val="11"/>
              </w:rPr>
              <w:t xml:space="preserve"> </w:t>
            </w:r>
            <w:r>
              <w:rPr>
                <w:w w:val="105"/>
                <w:sz w:val="11"/>
              </w:rPr>
              <w:t>particolari, di</w:t>
            </w:r>
            <w:r>
              <w:rPr>
                <w:spacing w:val="-11"/>
                <w:w w:val="105"/>
                <w:sz w:val="11"/>
              </w:rPr>
              <w:t xml:space="preserve"> </w:t>
            </w:r>
            <w:r>
              <w:rPr>
                <w:w w:val="105"/>
                <w:sz w:val="11"/>
              </w:rPr>
              <w:t>singoli</w:t>
            </w:r>
            <w:r>
              <w:rPr>
                <w:spacing w:val="-10"/>
                <w:w w:val="105"/>
                <w:sz w:val="11"/>
              </w:rPr>
              <w:t xml:space="preserve"> </w:t>
            </w:r>
            <w:r>
              <w:rPr>
                <w:w w:val="105"/>
                <w:sz w:val="11"/>
              </w:rPr>
              <w:t>o</w:t>
            </w:r>
            <w:r>
              <w:rPr>
                <w:spacing w:val="-9"/>
                <w:w w:val="105"/>
                <w:sz w:val="11"/>
              </w:rPr>
              <w:t xml:space="preserve"> </w:t>
            </w:r>
            <w:r>
              <w:rPr>
                <w:w w:val="105"/>
                <w:sz w:val="11"/>
              </w:rPr>
              <w:t>di</w:t>
            </w:r>
            <w:r>
              <w:rPr>
                <w:spacing w:val="-10"/>
                <w:w w:val="105"/>
                <w:sz w:val="11"/>
              </w:rPr>
              <w:t xml:space="preserve"> </w:t>
            </w:r>
            <w:r>
              <w:rPr>
                <w:w w:val="105"/>
                <w:sz w:val="11"/>
              </w:rPr>
              <w:t>gruppi</w:t>
            </w:r>
          </w:p>
        </w:tc>
        <w:tc>
          <w:tcPr>
            <w:tcW w:w="1046" w:type="dxa"/>
            <w:tcBorders>
              <w:top w:val="nil"/>
              <w:bottom w:val="nil"/>
            </w:tcBorders>
          </w:tcPr>
          <w:p w:rsidR="00792955" w:rsidRDefault="00527031">
            <w:pPr>
              <w:pStyle w:val="TableParagraph"/>
              <w:spacing w:line="121" w:lineRule="exact"/>
              <w:ind w:left="28"/>
              <w:rPr>
                <w:sz w:val="11"/>
              </w:rPr>
            </w:pPr>
            <w:r>
              <w:rPr>
                <w:b/>
                <w:w w:val="105"/>
                <w:sz w:val="11"/>
              </w:rPr>
              <w:t xml:space="preserve">Risultato: </w:t>
            </w:r>
            <w:r>
              <w:rPr>
                <w:w w:val="105"/>
                <w:sz w:val="11"/>
              </w:rPr>
              <w:t>Alto</w:t>
            </w:r>
          </w:p>
        </w:tc>
        <w:tc>
          <w:tcPr>
            <w:tcW w:w="1406" w:type="dxa"/>
            <w:vMerge/>
            <w:tcBorders>
              <w:top w:val="nil"/>
              <w:right w:val="single" w:sz="6" w:space="0" w:color="000000"/>
            </w:tcBorders>
          </w:tcPr>
          <w:p w:rsidR="00792955" w:rsidRDefault="00792955">
            <w:pPr>
              <w:rPr>
                <w:sz w:val="2"/>
                <w:szCs w:val="2"/>
              </w:rPr>
            </w:pPr>
          </w:p>
        </w:tc>
        <w:tc>
          <w:tcPr>
            <w:tcW w:w="1410" w:type="dxa"/>
            <w:tcBorders>
              <w:top w:val="nil"/>
              <w:left w:val="single" w:sz="6" w:space="0" w:color="000000"/>
              <w:bottom w:val="nil"/>
            </w:tcBorders>
          </w:tcPr>
          <w:p w:rsidR="00792955" w:rsidRDefault="00792955">
            <w:pPr>
              <w:pStyle w:val="TableParagraph"/>
              <w:rPr>
                <w:rFonts w:ascii="Times New Roman"/>
                <w:sz w:val="10"/>
              </w:rPr>
            </w:pPr>
          </w:p>
        </w:tc>
        <w:tc>
          <w:tcPr>
            <w:tcW w:w="1756" w:type="dxa"/>
            <w:tcBorders>
              <w:top w:val="nil"/>
              <w:bottom w:val="nil"/>
            </w:tcBorders>
          </w:tcPr>
          <w:p w:rsidR="00792955" w:rsidRDefault="00527031">
            <w:pPr>
              <w:pStyle w:val="TableParagraph"/>
              <w:spacing w:line="264" w:lineRule="auto"/>
              <w:ind w:left="26"/>
              <w:rPr>
                <w:sz w:val="11"/>
              </w:rPr>
            </w:pPr>
            <w:r>
              <w:rPr>
                <w:b/>
                <w:w w:val="105"/>
                <w:sz w:val="11"/>
              </w:rPr>
              <w:t xml:space="preserve">Indicatori di attuazione: </w:t>
            </w:r>
            <w:r>
              <w:rPr>
                <w:w w:val="105"/>
                <w:sz w:val="11"/>
              </w:rPr>
              <w:t>Percentuale di processi automatizzati</w:t>
            </w:r>
          </w:p>
        </w:tc>
      </w:tr>
      <w:tr w:rsidR="00792955">
        <w:trPr>
          <w:trHeight w:val="751"/>
        </w:trPr>
        <w:tc>
          <w:tcPr>
            <w:tcW w:w="1027" w:type="dxa"/>
            <w:vMerge/>
            <w:tcBorders>
              <w:top w:val="nil"/>
            </w:tcBorders>
            <w:shd w:val="clear" w:color="auto" w:fill="E3DFEB"/>
          </w:tcPr>
          <w:p w:rsidR="00792955" w:rsidRDefault="00792955">
            <w:pPr>
              <w:rPr>
                <w:sz w:val="2"/>
                <w:szCs w:val="2"/>
              </w:rPr>
            </w:pPr>
          </w:p>
        </w:tc>
        <w:tc>
          <w:tcPr>
            <w:tcW w:w="1027" w:type="dxa"/>
            <w:vMerge/>
            <w:tcBorders>
              <w:top w:val="nil"/>
            </w:tcBorders>
            <w:shd w:val="clear" w:color="auto" w:fill="E3DFEB"/>
          </w:tcPr>
          <w:p w:rsidR="00792955" w:rsidRDefault="00792955">
            <w:pPr>
              <w:rPr>
                <w:sz w:val="2"/>
                <w:szCs w:val="2"/>
              </w:rPr>
            </w:pPr>
          </w:p>
        </w:tc>
        <w:tc>
          <w:tcPr>
            <w:tcW w:w="1027" w:type="dxa"/>
            <w:vMerge/>
            <w:tcBorders>
              <w:top w:val="nil"/>
            </w:tcBorders>
            <w:shd w:val="clear" w:color="auto" w:fill="E3DFEB"/>
          </w:tcPr>
          <w:p w:rsidR="00792955" w:rsidRDefault="00792955">
            <w:pPr>
              <w:rPr>
                <w:sz w:val="2"/>
                <w:szCs w:val="2"/>
              </w:rPr>
            </w:pPr>
          </w:p>
        </w:tc>
        <w:tc>
          <w:tcPr>
            <w:tcW w:w="1416" w:type="dxa"/>
            <w:tcBorders>
              <w:top w:val="nil"/>
              <w:bottom w:val="nil"/>
            </w:tcBorders>
          </w:tcPr>
          <w:p w:rsidR="00792955" w:rsidRDefault="00527031">
            <w:pPr>
              <w:pStyle w:val="TableParagraph"/>
              <w:spacing w:before="59" w:line="264" w:lineRule="auto"/>
              <w:ind w:left="27" w:right="3"/>
              <w:rPr>
                <w:sz w:val="11"/>
              </w:rPr>
            </w:pPr>
            <w:r>
              <w:rPr>
                <w:w w:val="105"/>
                <w:sz w:val="11"/>
              </w:rPr>
              <w:t>-</w:t>
            </w:r>
            <w:r>
              <w:rPr>
                <w:spacing w:val="-12"/>
                <w:w w:val="105"/>
                <w:sz w:val="11"/>
              </w:rPr>
              <w:t xml:space="preserve"> </w:t>
            </w:r>
            <w:r>
              <w:rPr>
                <w:w w:val="105"/>
                <w:sz w:val="11"/>
              </w:rPr>
              <w:t>Analizzare</w:t>
            </w:r>
            <w:r>
              <w:rPr>
                <w:spacing w:val="-13"/>
                <w:w w:val="105"/>
                <w:sz w:val="11"/>
              </w:rPr>
              <w:t xml:space="preserve"> </w:t>
            </w:r>
            <w:r>
              <w:rPr>
                <w:w w:val="105"/>
                <w:sz w:val="11"/>
              </w:rPr>
              <w:t>le</w:t>
            </w:r>
            <w:r>
              <w:rPr>
                <w:spacing w:val="-13"/>
                <w:w w:val="105"/>
                <w:sz w:val="11"/>
              </w:rPr>
              <w:t xml:space="preserve"> </w:t>
            </w:r>
            <w:r>
              <w:rPr>
                <w:w w:val="105"/>
                <w:sz w:val="11"/>
              </w:rPr>
              <w:t>procedure</w:t>
            </w:r>
            <w:r>
              <w:rPr>
                <w:spacing w:val="-12"/>
                <w:w w:val="105"/>
                <w:sz w:val="11"/>
              </w:rPr>
              <w:t xml:space="preserve"> </w:t>
            </w:r>
            <w:r>
              <w:rPr>
                <w:w w:val="105"/>
                <w:sz w:val="11"/>
              </w:rPr>
              <w:t>di comunicazione al fine di favorire o sfavorire determinati soggetti</w:t>
            </w:r>
            <w:r>
              <w:rPr>
                <w:spacing w:val="-12"/>
                <w:w w:val="105"/>
                <w:sz w:val="11"/>
              </w:rPr>
              <w:t xml:space="preserve"> </w:t>
            </w:r>
            <w:r>
              <w:rPr>
                <w:w w:val="105"/>
                <w:sz w:val="11"/>
              </w:rPr>
              <w:t>o</w:t>
            </w:r>
          </w:p>
          <w:p w:rsidR="00792955" w:rsidRDefault="00527031">
            <w:pPr>
              <w:pStyle w:val="TableParagraph"/>
              <w:spacing w:before="1" w:line="115" w:lineRule="exact"/>
              <w:ind w:left="27"/>
              <w:rPr>
                <w:sz w:val="11"/>
              </w:rPr>
            </w:pPr>
            <w:r>
              <w:rPr>
                <w:w w:val="105"/>
                <w:sz w:val="11"/>
              </w:rPr>
              <w:t>categorie di soggetti</w:t>
            </w:r>
          </w:p>
        </w:tc>
        <w:tc>
          <w:tcPr>
            <w:tcW w:w="1046" w:type="dxa"/>
            <w:tcBorders>
              <w:top w:val="nil"/>
              <w:bottom w:val="nil"/>
            </w:tcBorders>
          </w:tcPr>
          <w:p w:rsidR="00792955" w:rsidRDefault="00527031">
            <w:pPr>
              <w:pStyle w:val="TableParagraph"/>
              <w:spacing w:before="59" w:line="264" w:lineRule="auto"/>
              <w:ind w:left="27"/>
              <w:rPr>
                <w:sz w:val="11"/>
              </w:rPr>
            </w:pPr>
            <w:r>
              <w:rPr>
                <w:w w:val="105"/>
                <w:sz w:val="11"/>
              </w:rPr>
              <w:t>- Conflitto di interessi</w:t>
            </w:r>
          </w:p>
        </w:tc>
        <w:tc>
          <w:tcPr>
            <w:tcW w:w="1046" w:type="dxa"/>
            <w:tcBorders>
              <w:top w:val="nil"/>
              <w:bottom w:val="nil"/>
            </w:tcBorders>
          </w:tcPr>
          <w:p w:rsidR="00792955" w:rsidRDefault="00792955">
            <w:pPr>
              <w:pStyle w:val="TableParagraph"/>
              <w:rPr>
                <w:rFonts w:ascii="Times New Roman"/>
                <w:sz w:val="10"/>
              </w:rPr>
            </w:pPr>
          </w:p>
        </w:tc>
        <w:tc>
          <w:tcPr>
            <w:tcW w:w="1406" w:type="dxa"/>
            <w:vMerge/>
            <w:tcBorders>
              <w:top w:val="nil"/>
              <w:right w:val="single" w:sz="6" w:space="0" w:color="000000"/>
            </w:tcBorders>
          </w:tcPr>
          <w:p w:rsidR="00792955" w:rsidRDefault="00792955">
            <w:pPr>
              <w:rPr>
                <w:sz w:val="2"/>
                <w:szCs w:val="2"/>
              </w:rPr>
            </w:pPr>
          </w:p>
        </w:tc>
        <w:tc>
          <w:tcPr>
            <w:tcW w:w="1410" w:type="dxa"/>
            <w:tcBorders>
              <w:top w:val="nil"/>
              <w:left w:val="single" w:sz="6" w:space="0" w:color="000000"/>
              <w:bottom w:val="nil"/>
            </w:tcBorders>
          </w:tcPr>
          <w:p w:rsidR="00792955" w:rsidRDefault="00792955">
            <w:pPr>
              <w:pStyle w:val="TableParagraph"/>
              <w:rPr>
                <w:rFonts w:ascii="Times New Roman"/>
                <w:sz w:val="10"/>
              </w:rPr>
            </w:pPr>
          </w:p>
        </w:tc>
        <w:tc>
          <w:tcPr>
            <w:tcW w:w="1756" w:type="dxa"/>
            <w:tcBorders>
              <w:top w:val="nil"/>
              <w:bottom w:val="nil"/>
            </w:tcBorders>
          </w:tcPr>
          <w:p w:rsidR="00792955" w:rsidRDefault="00527031">
            <w:pPr>
              <w:pStyle w:val="TableParagraph"/>
              <w:spacing w:before="64"/>
              <w:ind w:left="26"/>
              <w:rPr>
                <w:b/>
                <w:sz w:val="11"/>
              </w:rPr>
            </w:pPr>
            <w:r>
              <w:rPr>
                <w:b/>
                <w:w w:val="105"/>
                <w:sz w:val="11"/>
              </w:rPr>
              <w:t>Soggetto responsabile:</w:t>
            </w:r>
          </w:p>
          <w:p w:rsidR="00792955" w:rsidRDefault="00527031">
            <w:pPr>
              <w:pStyle w:val="TableParagraph"/>
              <w:spacing w:before="13"/>
              <w:ind w:left="26"/>
              <w:rPr>
                <w:sz w:val="11"/>
              </w:rPr>
            </w:pPr>
            <w:r>
              <w:rPr>
                <w:w w:val="105"/>
                <w:sz w:val="11"/>
              </w:rPr>
              <w:t>Direttore/Istruttore</w:t>
            </w:r>
          </w:p>
        </w:tc>
      </w:tr>
      <w:tr w:rsidR="00792955">
        <w:trPr>
          <w:trHeight w:val="1512"/>
        </w:trPr>
        <w:tc>
          <w:tcPr>
            <w:tcW w:w="1027" w:type="dxa"/>
            <w:vMerge/>
            <w:tcBorders>
              <w:top w:val="nil"/>
            </w:tcBorders>
            <w:shd w:val="clear" w:color="auto" w:fill="E3DFEB"/>
          </w:tcPr>
          <w:p w:rsidR="00792955" w:rsidRDefault="00792955">
            <w:pPr>
              <w:rPr>
                <w:sz w:val="2"/>
                <w:szCs w:val="2"/>
              </w:rPr>
            </w:pPr>
          </w:p>
        </w:tc>
        <w:tc>
          <w:tcPr>
            <w:tcW w:w="1027" w:type="dxa"/>
            <w:vMerge/>
            <w:tcBorders>
              <w:top w:val="nil"/>
            </w:tcBorders>
            <w:shd w:val="clear" w:color="auto" w:fill="E3DFEB"/>
          </w:tcPr>
          <w:p w:rsidR="00792955" w:rsidRDefault="00792955">
            <w:pPr>
              <w:rPr>
                <w:sz w:val="2"/>
                <w:szCs w:val="2"/>
              </w:rPr>
            </w:pPr>
          </w:p>
        </w:tc>
        <w:tc>
          <w:tcPr>
            <w:tcW w:w="1027" w:type="dxa"/>
            <w:vMerge/>
            <w:tcBorders>
              <w:top w:val="nil"/>
            </w:tcBorders>
            <w:shd w:val="clear" w:color="auto" w:fill="E3DFEB"/>
          </w:tcPr>
          <w:p w:rsidR="00792955" w:rsidRDefault="00792955">
            <w:pPr>
              <w:rPr>
                <w:sz w:val="2"/>
                <w:szCs w:val="2"/>
              </w:rPr>
            </w:pPr>
          </w:p>
        </w:tc>
        <w:tc>
          <w:tcPr>
            <w:tcW w:w="1416" w:type="dxa"/>
            <w:tcBorders>
              <w:top w:val="nil"/>
              <w:bottom w:val="nil"/>
            </w:tcBorders>
          </w:tcPr>
          <w:p w:rsidR="00792955" w:rsidRDefault="00527031">
            <w:pPr>
              <w:pStyle w:val="TableParagraph"/>
              <w:spacing w:line="116" w:lineRule="exact"/>
              <w:ind w:left="27"/>
              <w:rPr>
                <w:sz w:val="11"/>
              </w:rPr>
            </w:pPr>
            <w:r>
              <w:rPr>
                <w:w w:val="105"/>
                <w:sz w:val="11"/>
              </w:rPr>
              <w:t>- Accettare, per se' o per</w:t>
            </w:r>
          </w:p>
          <w:p w:rsidR="00792955" w:rsidRDefault="00527031">
            <w:pPr>
              <w:pStyle w:val="TableParagraph"/>
              <w:spacing w:before="12" w:line="264" w:lineRule="auto"/>
              <w:ind w:left="27" w:right="10"/>
              <w:rPr>
                <w:sz w:val="11"/>
              </w:rPr>
            </w:pPr>
            <w:r>
              <w:rPr>
                <w:w w:val="105"/>
                <w:sz w:val="11"/>
              </w:rPr>
              <w:t>altri, regali o altre utilita' non di modico valore</w:t>
            </w:r>
          </w:p>
        </w:tc>
        <w:tc>
          <w:tcPr>
            <w:tcW w:w="1046" w:type="dxa"/>
            <w:tcBorders>
              <w:top w:val="nil"/>
              <w:bottom w:val="nil"/>
            </w:tcBorders>
          </w:tcPr>
          <w:p w:rsidR="00792955" w:rsidRDefault="00527031">
            <w:pPr>
              <w:pStyle w:val="TableParagraph"/>
              <w:spacing w:line="116" w:lineRule="exact"/>
              <w:ind w:left="27"/>
              <w:rPr>
                <w:sz w:val="11"/>
              </w:rPr>
            </w:pPr>
            <w:r>
              <w:rPr>
                <w:w w:val="105"/>
                <w:sz w:val="11"/>
              </w:rPr>
              <w:t>- Mancato rispetto</w:t>
            </w:r>
          </w:p>
          <w:p w:rsidR="00792955" w:rsidRDefault="00527031">
            <w:pPr>
              <w:pStyle w:val="TableParagraph"/>
              <w:spacing w:line="140" w:lineRule="atLeast"/>
              <w:ind w:left="27" w:right="89"/>
              <w:rPr>
                <w:sz w:val="11"/>
              </w:rPr>
            </w:pPr>
            <w:r>
              <w:rPr>
                <w:w w:val="105"/>
                <w:sz w:val="11"/>
              </w:rPr>
              <w:t xml:space="preserve">principio di separazione tra indirizzo politico- amministrativo e gestione, con </w:t>
            </w:r>
            <w:r>
              <w:rPr>
                <w:sz w:val="11"/>
              </w:rPr>
              <w:t xml:space="preserve">indebita ingerenza </w:t>
            </w:r>
            <w:r>
              <w:rPr>
                <w:w w:val="105"/>
                <w:sz w:val="11"/>
              </w:rPr>
              <w:t>dell'organo di indirizzo politico nell'attivita' gestionale</w:t>
            </w:r>
          </w:p>
        </w:tc>
        <w:tc>
          <w:tcPr>
            <w:tcW w:w="1046" w:type="dxa"/>
            <w:tcBorders>
              <w:top w:val="nil"/>
              <w:bottom w:val="nil"/>
            </w:tcBorders>
          </w:tcPr>
          <w:p w:rsidR="00792955" w:rsidRDefault="00792955">
            <w:pPr>
              <w:pStyle w:val="TableParagraph"/>
              <w:rPr>
                <w:rFonts w:ascii="Times New Roman"/>
                <w:sz w:val="10"/>
              </w:rPr>
            </w:pPr>
          </w:p>
        </w:tc>
        <w:tc>
          <w:tcPr>
            <w:tcW w:w="1406" w:type="dxa"/>
            <w:vMerge/>
            <w:tcBorders>
              <w:top w:val="nil"/>
              <w:right w:val="single" w:sz="6" w:space="0" w:color="000000"/>
            </w:tcBorders>
          </w:tcPr>
          <w:p w:rsidR="00792955" w:rsidRDefault="00792955">
            <w:pPr>
              <w:rPr>
                <w:sz w:val="2"/>
                <w:szCs w:val="2"/>
              </w:rPr>
            </w:pPr>
          </w:p>
        </w:tc>
        <w:tc>
          <w:tcPr>
            <w:tcW w:w="1410" w:type="dxa"/>
            <w:tcBorders>
              <w:top w:val="nil"/>
              <w:left w:val="single" w:sz="6" w:space="0" w:color="000000"/>
              <w:bottom w:val="nil"/>
            </w:tcBorders>
          </w:tcPr>
          <w:p w:rsidR="00792955" w:rsidRDefault="00792955">
            <w:pPr>
              <w:pStyle w:val="TableParagraph"/>
              <w:rPr>
                <w:rFonts w:ascii="Times New Roman"/>
                <w:sz w:val="10"/>
              </w:rPr>
            </w:pPr>
          </w:p>
        </w:tc>
        <w:tc>
          <w:tcPr>
            <w:tcW w:w="1756" w:type="dxa"/>
            <w:tcBorders>
              <w:top w:val="nil"/>
              <w:bottom w:val="nil"/>
            </w:tcBorders>
          </w:tcPr>
          <w:p w:rsidR="00792955" w:rsidRDefault="00792955">
            <w:pPr>
              <w:pStyle w:val="TableParagraph"/>
              <w:rPr>
                <w:rFonts w:ascii="Times New Roman"/>
                <w:sz w:val="10"/>
              </w:rPr>
            </w:pPr>
          </w:p>
        </w:tc>
      </w:tr>
      <w:tr w:rsidR="00792955">
        <w:trPr>
          <w:trHeight w:val="807"/>
        </w:trPr>
        <w:tc>
          <w:tcPr>
            <w:tcW w:w="1027" w:type="dxa"/>
            <w:vMerge/>
            <w:tcBorders>
              <w:top w:val="nil"/>
            </w:tcBorders>
            <w:shd w:val="clear" w:color="auto" w:fill="E3DFEB"/>
          </w:tcPr>
          <w:p w:rsidR="00792955" w:rsidRDefault="00792955">
            <w:pPr>
              <w:rPr>
                <w:sz w:val="2"/>
                <w:szCs w:val="2"/>
              </w:rPr>
            </w:pPr>
          </w:p>
        </w:tc>
        <w:tc>
          <w:tcPr>
            <w:tcW w:w="1027" w:type="dxa"/>
            <w:vMerge/>
            <w:tcBorders>
              <w:top w:val="nil"/>
            </w:tcBorders>
            <w:shd w:val="clear" w:color="auto" w:fill="E3DFEB"/>
          </w:tcPr>
          <w:p w:rsidR="00792955" w:rsidRDefault="00792955">
            <w:pPr>
              <w:rPr>
                <w:sz w:val="2"/>
                <w:szCs w:val="2"/>
              </w:rPr>
            </w:pPr>
          </w:p>
        </w:tc>
        <w:tc>
          <w:tcPr>
            <w:tcW w:w="1027" w:type="dxa"/>
            <w:vMerge/>
            <w:tcBorders>
              <w:top w:val="nil"/>
            </w:tcBorders>
            <w:shd w:val="clear" w:color="auto" w:fill="E3DFEB"/>
          </w:tcPr>
          <w:p w:rsidR="00792955" w:rsidRDefault="00792955">
            <w:pPr>
              <w:rPr>
                <w:sz w:val="2"/>
                <w:szCs w:val="2"/>
              </w:rPr>
            </w:pPr>
          </w:p>
        </w:tc>
        <w:tc>
          <w:tcPr>
            <w:tcW w:w="1416" w:type="dxa"/>
            <w:tcBorders>
              <w:top w:val="nil"/>
            </w:tcBorders>
          </w:tcPr>
          <w:p w:rsidR="00792955" w:rsidRDefault="00527031">
            <w:pPr>
              <w:pStyle w:val="TableParagraph"/>
              <w:spacing w:line="109" w:lineRule="exact"/>
              <w:ind w:left="27"/>
              <w:rPr>
                <w:sz w:val="11"/>
              </w:rPr>
            </w:pPr>
            <w:r>
              <w:rPr>
                <w:w w:val="105"/>
                <w:sz w:val="11"/>
              </w:rPr>
              <w:t>- Accensione mutuo in</w:t>
            </w:r>
          </w:p>
          <w:p w:rsidR="00792955" w:rsidRDefault="00527031">
            <w:pPr>
              <w:pStyle w:val="TableParagraph"/>
              <w:spacing w:before="12" w:line="264" w:lineRule="auto"/>
              <w:ind w:left="27" w:right="-4"/>
              <w:rPr>
                <w:sz w:val="11"/>
              </w:rPr>
            </w:pPr>
            <w:r>
              <w:rPr>
                <w:w w:val="105"/>
                <w:sz w:val="11"/>
              </w:rPr>
              <w:t>assenza dei presupposti e per finalita' estranee rispetto</w:t>
            </w:r>
            <w:r>
              <w:rPr>
                <w:spacing w:val="-17"/>
                <w:w w:val="105"/>
                <w:sz w:val="11"/>
              </w:rPr>
              <w:t xml:space="preserve"> </w:t>
            </w:r>
            <w:r>
              <w:rPr>
                <w:w w:val="105"/>
                <w:sz w:val="11"/>
              </w:rPr>
              <w:t>a</w:t>
            </w:r>
            <w:r>
              <w:rPr>
                <w:spacing w:val="-17"/>
                <w:w w:val="105"/>
                <w:sz w:val="11"/>
              </w:rPr>
              <w:t xml:space="preserve"> </w:t>
            </w:r>
            <w:r>
              <w:rPr>
                <w:w w:val="105"/>
                <w:sz w:val="11"/>
              </w:rPr>
              <w:t>quelle</w:t>
            </w:r>
            <w:r>
              <w:rPr>
                <w:spacing w:val="-16"/>
                <w:w w:val="105"/>
                <w:sz w:val="11"/>
              </w:rPr>
              <w:t xml:space="preserve"> </w:t>
            </w:r>
            <w:r>
              <w:rPr>
                <w:w w:val="105"/>
                <w:sz w:val="11"/>
              </w:rPr>
              <w:t>istituzionali ( espansione della</w:t>
            </w:r>
            <w:r>
              <w:rPr>
                <w:spacing w:val="-25"/>
                <w:w w:val="105"/>
                <w:sz w:val="11"/>
              </w:rPr>
              <w:t xml:space="preserve"> </w:t>
            </w:r>
            <w:r>
              <w:rPr>
                <w:w w:val="105"/>
                <w:sz w:val="11"/>
              </w:rPr>
              <w:t>spesa)</w:t>
            </w:r>
          </w:p>
        </w:tc>
        <w:tc>
          <w:tcPr>
            <w:tcW w:w="1046" w:type="dxa"/>
            <w:tcBorders>
              <w:top w:val="nil"/>
            </w:tcBorders>
          </w:tcPr>
          <w:p w:rsidR="00792955" w:rsidRDefault="00527031">
            <w:pPr>
              <w:pStyle w:val="TableParagraph"/>
              <w:spacing w:line="109" w:lineRule="exact"/>
              <w:ind w:left="27"/>
              <w:rPr>
                <w:sz w:val="11"/>
              </w:rPr>
            </w:pPr>
            <w:r>
              <w:rPr>
                <w:w w:val="105"/>
                <w:sz w:val="11"/>
              </w:rPr>
              <w:t>- Uso improprio o</w:t>
            </w:r>
          </w:p>
          <w:p w:rsidR="00792955" w:rsidRDefault="00527031">
            <w:pPr>
              <w:pStyle w:val="TableParagraph"/>
              <w:spacing w:before="12" w:line="264" w:lineRule="auto"/>
              <w:ind w:left="27" w:right="271"/>
              <w:rPr>
                <w:sz w:val="11"/>
              </w:rPr>
            </w:pPr>
            <w:r>
              <w:rPr>
                <w:w w:val="105"/>
                <w:sz w:val="11"/>
              </w:rPr>
              <w:t xml:space="preserve">distorto della </w:t>
            </w:r>
            <w:r>
              <w:rPr>
                <w:sz w:val="11"/>
              </w:rPr>
              <w:t>discrezionalita'</w:t>
            </w:r>
          </w:p>
        </w:tc>
        <w:tc>
          <w:tcPr>
            <w:tcW w:w="1046" w:type="dxa"/>
            <w:tcBorders>
              <w:top w:val="nil"/>
            </w:tcBorders>
          </w:tcPr>
          <w:p w:rsidR="00792955" w:rsidRDefault="00792955">
            <w:pPr>
              <w:pStyle w:val="TableParagraph"/>
              <w:rPr>
                <w:rFonts w:ascii="Times New Roman"/>
                <w:sz w:val="10"/>
              </w:rPr>
            </w:pPr>
          </w:p>
        </w:tc>
        <w:tc>
          <w:tcPr>
            <w:tcW w:w="1406" w:type="dxa"/>
            <w:vMerge/>
            <w:tcBorders>
              <w:top w:val="nil"/>
              <w:right w:val="single" w:sz="6" w:space="0" w:color="000000"/>
            </w:tcBorders>
          </w:tcPr>
          <w:p w:rsidR="00792955" w:rsidRDefault="00792955">
            <w:pPr>
              <w:rPr>
                <w:sz w:val="2"/>
                <w:szCs w:val="2"/>
              </w:rPr>
            </w:pPr>
          </w:p>
        </w:tc>
        <w:tc>
          <w:tcPr>
            <w:tcW w:w="1410" w:type="dxa"/>
            <w:tcBorders>
              <w:top w:val="nil"/>
              <w:left w:val="single" w:sz="6" w:space="0" w:color="000000"/>
            </w:tcBorders>
          </w:tcPr>
          <w:p w:rsidR="00792955" w:rsidRDefault="00792955">
            <w:pPr>
              <w:pStyle w:val="TableParagraph"/>
              <w:rPr>
                <w:rFonts w:ascii="Times New Roman"/>
                <w:sz w:val="10"/>
              </w:rPr>
            </w:pPr>
          </w:p>
        </w:tc>
        <w:tc>
          <w:tcPr>
            <w:tcW w:w="1756" w:type="dxa"/>
            <w:tcBorders>
              <w:top w:val="nil"/>
            </w:tcBorders>
          </w:tcPr>
          <w:p w:rsidR="00792955" w:rsidRDefault="00792955">
            <w:pPr>
              <w:pStyle w:val="TableParagraph"/>
              <w:rPr>
                <w:rFonts w:ascii="Times New Roman"/>
                <w:sz w:val="10"/>
              </w:rPr>
            </w:pPr>
          </w:p>
        </w:tc>
      </w:tr>
      <w:tr w:rsidR="00792955">
        <w:trPr>
          <w:trHeight w:val="153"/>
        </w:trPr>
        <w:tc>
          <w:tcPr>
            <w:tcW w:w="11161" w:type="dxa"/>
            <w:gridSpan w:val="9"/>
          </w:tcPr>
          <w:p w:rsidR="00792955" w:rsidRDefault="00792955">
            <w:pPr>
              <w:pStyle w:val="TableParagraph"/>
              <w:rPr>
                <w:rFonts w:ascii="Times New Roman"/>
                <w:sz w:val="8"/>
              </w:rPr>
            </w:pPr>
          </w:p>
        </w:tc>
      </w:tr>
      <w:tr w:rsidR="00792955">
        <w:trPr>
          <w:trHeight w:val="153"/>
        </w:trPr>
        <w:tc>
          <w:tcPr>
            <w:tcW w:w="11161" w:type="dxa"/>
            <w:gridSpan w:val="9"/>
            <w:shd w:val="clear" w:color="auto" w:fill="DCE6F0"/>
          </w:tcPr>
          <w:p w:rsidR="00792955" w:rsidRDefault="00527031">
            <w:pPr>
              <w:pStyle w:val="TableParagraph"/>
              <w:spacing w:line="133" w:lineRule="exact"/>
              <w:ind w:left="26"/>
              <w:rPr>
                <w:sz w:val="12"/>
              </w:rPr>
            </w:pPr>
            <w:r>
              <w:rPr>
                <w:b/>
                <w:sz w:val="12"/>
              </w:rPr>
              <w:t xml:space="preserve">UFFICIO SEMPLICE: </w:t>
            </w:r>
            <w:r>
              <w:rPr>
                <w:sz w:val="12"/>
              </w:rPr>
              <w:t>Ufficio Ragioneria e programmazione della spesa</w:t>
            </w:r>
          </w:p>
        </w:tc>
      </w:tr>
      <w:tr w:rsidR="00792955">
        <w:trPr>
          <w:trHeight w:val="153"/>
        </w:trPr>
        <w:tc>
          <w:tcPr>
            <w:tcW w:w="11161" w:type="dxa"/>
            <w:gridSpan w:val="9"/>
            <w:shd w:val="clear" w:color="auto" w:fill="DCE6F0"/>
          </w:tcPr>
          <w:p w:rsidR="00792955" w:rsidRDefault="00527031" w:rsidP="00926E35">
            <w:pPr>
              <w:pStyle w:val="TableParagraph"/>
              <w:spacing w:line="133" w:lineRule="exact"/>
              <w:ind w:left="26"/>
              <w:rPr>
                <w:sz w:val="12"/>
              </w:rPr>
            </w:pPr>
            <w:r>
              <w:rPr>
                <w:b/>
                <w:sz w:val="12"/>
              </w:rPr>
              <w:t xml:space="preserve">RESPONSABILE: </w:t>
            </w:r>
            <w:r w:rsidR="00926E35">
              <w:rPr>
                <w:sz w:val="12"/>
              </w:rPr>
              <w:t>Dirigente U.O.B. 1 / Funzionario Bonomo Graziella</w:t>
            </w:r>
          </w:p>
        </w:tc>
      </w:tr>
    </w:tbl>
    <w:p w:rsidR="00792955" w:rsidRDefault="00792955">
      <w:pPr>
        <w:spacing w:line="133" w:lineRule="exact"/>
        <w:rPr>
          <w:sz w:val="12"/>
        </w:rPr>
        <w:sectPr w:rsidR="00792955">
          <w:pgSz w:w="11910" w:h="16840"/>
          <w:pgMar w:top="240" w:right="240" w:bottom="0" w:left="260" w:header="720" w:footer="720" w:gutter="0"/>
          <w:cols w:space="720"/>
        </w:sect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27"/>
        <w:gridCol w:w="1027"/>
        <w:gridCol w:w="1027"/>
        <w:gridCol w:w="1416"/>
        <w:gridCol w:w="1046"/>
        <w:gridCol w:w="1046"/>
        <w:gridCol w:w="1406"/>
        <w:gridCol w:w="1410"/>
        <w:gridCol w:w="1754"/>
      </w:tblGrid>
      <w:tr w:rsidR="00792955">
        <w:trPr>
          <w:trHeight w:val="153"/>
        </w:trPr>
        <w:tc>
          <w:tcPr>
            <w:tcW w:w="11159" w:type="dxa"/>
            <w:gridSpan w:val="9"/>
            <w:shd w:val="clear" w:color="auto" w:fill="DCE6F0"/>
          </w:tcPr>
          <w:p w:rsidR="00792955" w:rsidRDefault="00527031">
            <w:pPr>
              <w:pStyle w:val="TableParagraph"/>
              <w:spacing w:line="133" w:lineRule="exact"/>
              <w:ind w:left="26"/>
              <w:rPr>
                <w:sz w:val="12"/>
              </w:rPr>
            </w:pPr>
            <w:r>
              <w:rPr>
                <w:b/>
                <w:sz w:val="12"/>
              </w:rPr>
              <w:lastRenderedPageBreak/>
              <w:t xml:space="preserve">PROCESSO NUMERO: </w:t>
            </w:r>
            <w:r>
              <w:rPr>
                <w:sz w:val="12"/>
              </w:rPr>
              <w:t>3 Liquidazione periodiche trattamenti accessori</w:t>
            </w:r>
          </w:p>
        </w:tc>
      </w:tr>
      <w:tr w:rsidR="00792955">
        <w:trPr>
          <w:trHeight w:val="155"/>
        </w:trPr>
        <w:tc>
          <w:tcPr>
            <w:tcW w:w="11159" w:type="dxa"/>
            <w:gridSpan w:val="9"/>
            <w:tcBorders>
              <w:bottom w:val="nil"/>
            </w:tcBorders>
            <w:shd w:val="clear" w:color="auto" w:fill="DCE6F0"/>
          </w:tcPr>
          <w:p w:rsidR="00792955" w:rsidRDefault="00527031">
            <w:pPr>
              <w:pStyle w:val="TableParagraph"/>
              <w:spacing w:line="134" w:lineRule="exact"/>
              <w:ind w:left="26"/>
              <w:rPr>
                <w:b/>
                <w:sz w:val="12"/>
              </w:rPr>
            </w:pPr>
            <w:r>
              <w:rPr>
                <w:b/>
                <w:sz w:val="12"/>
              </w:rPr>
              <w:t>INFORMAZIONI PRINCIPALI SUL PROCESSO:</w:t>
            </w:r>
          </w:p>
        </w:tc>
      </w:tr>
      <w:tr w:rsidR="00792955">
        <w:trPr>
          <w:trHeight w:val="161"/>
        </w:trPr>
        <w:tc>
          <w:tcPr>
            <w:tcW w:w="11159" w:type="dxa"/>
            <w:gridSpan w:val="9"/>
            <w:tcBorders>
              <w:top w:val="nil"/>
            </w:tcBorders>
            <w:shd w:val="clear" w:color="auto" w:fill="DCE6F0"/>
          </w:tcPr>
          <w:p w:rsidR="00792955" w:rsidRDefault="00527031">
            <w:pPr>
              <w:pStyle w:val="TableParagraph"/>
              <w:spacing w:before="2"/>
              <w:ind w:left="26"/>
              <w:rPr>
                <w:sz w:val="12"/>
              </w:rPr>
            </w:pPr>
            <w:r>
              <w:rPr>
                <w:sz w:val="12"/>
              </w:rPr>
              <w:t>L'attivita' consiste nella liquidazione periodica dei trattamenti accessori.</w:t>
            </w:r>
          </w:p>
        </w:tc>
      </w:tr>
      <w:tr w:rsidR="00792955">
        <w:trPr>
          <w:trHeight w:val="153"/>
        </w:trPr>
        <w:tc>
          <w:tcPr>
            <w:tcW w:w="11159" w:type="dxa"/>
            <w:gridSpan w:val="9"/>
            <w:shd w:val="clear" w:color="auto" w:fill="DCE6F0"/>
          </w:tcPr>
          <w:p w:rsidR="00792955" w:rsidRDefault="00527031">
            <w:pPr>
              <w:pStyle w:val="TableParagraph"/>
              <w:spacing w:line="133" w:lineRule="exact"/>
              <w:ind w:left="26"/>
              <w:rPr>
                <w:sz w:val="12"/>
              </w:rPr>
            </w:pPr>
            <w:r>
              <w:rPr>
                <w:b/>
                <w:sz w:val="12"/>
              </w:rPr>
              <w:t xml:space="preserve">AREA DI RISCHIO: </w:t>
            </w:r>
            <w:r>
              <w:rPr>
                <w:sz w:val="12"/>
              </w:rPr>
              <w:t>E) Gestione delle entrate, delle spese e del patrimonio</w:t>
            </w:r>
          </w:p>
        </w:tc>
      </w:tr>
      <w:tr w:rsidR="00792955">
        <w:trPr>
          <w:trHeight w:val="153"/>
        </w:trPr>
        <w:tc>
          <w:tcPr>
            <w:tcW w:w="3081" w:type="dxa"/>
            <w:gridSpan w:val="3"/>
            <w:shd w:val="clear" w:color="auto" w:fill="435F8E"/>
          </w:tcPr>
          <w:p w:rsidR="00792955" w:rsidRDefault="00527031">
            <w:pPr>
              <w:pStyle w:val="TableParagraph"/>
              <w:spacing w:line="132" w:lineRule="exact"/>
              <w:ind w:left="796"/>
              <w:rPr>
                <w:sz w:val="12"/>
              </w:rPr>
            </w:pPr>
            <w:r>
              <w:rPr>
                <w:color w:val="FFFFFF"/>
                <w:sz w:val="12"/>
              </w:rPr>
              <w:t>MAPPATURA PROCESSO</w:t>
            </w:r>
          </w:p>
        </w:tc>
        <w:tc>
          <w:tcPr>
            <w:tcW w:w="3508" w:type="dxa"/>
            <w:gridSpan w:val="3"/>
            <w:shd w:val="clear" w:color="auto" w:fill="FF0000"/>
          </w:tcPr>
          <w:p w:rsidR="00792955" w:rsidRDefault="00527031">
            <w:pPr>
              <w:pStyle w:val="TableParagraph"/>
              <w:spacing w:line="132" w:lineRule="exact"/>
              <w:ind w:left="1319" w:right="1304"/>
              <w:jc w:val="center"/>
              <w:rPr>
                <w:sz w:val="12"/>
              </w:rPr>
            </w:pPr>
            <w:r>
              <w:rPr>
                <w:color w:val="FFFFFF"/>
                <w:sz w:val="12"/>
              </w:rPr>
              <w:t>VALUTAZIONE</w:t>
            </w:r>
          </w:p>
        </w:tc>
        <w:tc>
          <w:tcPr>
            <w:tcW w:w="2816" w:type="dxa"/>
            <w:gridSpan w:val="2"/>
            <w:shd w:val="clear" w:color="auto" w:fill="CCFFCC"/>
          </w:tcPr>
          <w:p w:rsidR="00792955" w:rsidRDefault="00527031">
            <w:pPr>
              <w:pStyle w:val="TableParagraph"/>
              <w:spacing w:line="132" w:lineRule="exact"/>
              <w:ind w:left="1157" w:right="1141"/>
              <w:jc w:val="center"/>
              <w:rPr>
                <w:sz w:val="12"/>
              </w:rPr>
            </w:pPr>
            <w:r>
              <w:rPr>
                <w:sz w:val="12"/>
              </w:rPr>
              <w:t>MISURE</w:t>
            </w:r>
          </w:p>
        </w:tc>
        <w:tc>
          <w:tcPr>
            <w:tcW w:w="1754" w:type="dxa"/>
            <w:vMerge w:val="restart"/>
            <w:shd w:val="clear" w:color="auto" w:fill="D09995"/>
          </w:tcPr>
          <w:p w:rsidR="00792955" w:rsidRDefault="00792955">
            <w:pPr>
              <w:pStyle w:val="TableParagraph"/>
              <w:spacing w:before="10"/>
              <w:rPr>
                <w:rFonts w:ascii="Times New Roman"/>
                <w:sz w:val="19"/>
              </w:rPr>
            </w:pPr>
          </w:p>
          <w:p w:rsidR="00792955" w:rsidRDefault="00527031">
            <w:pPr>
              <w:pStyle w:val="TableParagraph"/>
              <w:ind w:left="285"/>
              <w:rPr>
                <w:sz w:val="12"/>
              </w:rPr>
            </w:pPr>
            <w:r>
              <w:rPr>
                <w:color w:val="FFFFFF"/>
                <w:sz w:val="12"/>
              </w:rPr>
              <w:t>PROGRAMMAZIONE</w:t>
            </w:r>
          </w:p>
        </w:tc>
      </w:tr>
      <w:tr w:rsidR="00792955">
        <w:trPr>
          <w:trHeight w:val="156"/>
        </w:trPr>
        <w:tc>
          <w:tcPr>
            <w:tcW w:w="1027" w:type="dxa"/>
            <w:tcBorders>
              <w:bottom w:val="nil"/>
            </w:tcBorders>
            <w:shd w:val="clear" w:color="auto" w:fill="435F8E"/>
          </w:tcPr>
          <w:p w:rsidR="00792955" w:rsidRDefault="00527031">
            <w:pPr>
              <w:pStyle w:val="TableParagraph"/>
              <w:spacing w:before="3" w:line="133" w:lineRule="exact"/>
              <w:ind w:left="203" w:right="191"/>
              <w:jc w:val="center"/>
              <w:rPr>
                <w:sz w:val="12"/>
              </w:rPr>
            </w:pPr>
            <w:r>
              <w:rPr>
                <w:color w:val="FFFFFF"/>
                <w:sz w:val="12"/>
              </w:rPr>
              <w:t>FASE</w:t>
            </w:r>
          </w:p>
        </w:tc>
        <w:tc>
          <w:tcPr>
            <w:tcW w:w="1027" w:type="dxa"/>
            <w:tcBorders>
              <w:bottom w:val="nil"/>
            </w:tcBorders>
            <w:shd w:val="clear" w:color="auto" w:fill="435F8E"/>
          </w:tcPr>
          <w:p w:rsidR="00792955" w:rsidRDefault="00527031">
            <w:pPr>
              <w:pStyle w:val="TableParagraph"/>
              <w:spacing w:before="3" w:line="133" w:lineRule="exact"/>
              <w:ind w:right="273"/>
              <w:jc w:val="right"/>
              <w:rPr>
                <w:sz w:val="12"/>
              </w:rPr>
            </w:pPr>
            <w:r>
              <w:rPr>
                <w:color w:val="FFFFFF"/>
                <w:sz w:val="12"/>
              </w:rPr>
              <w:t>AZIONE</w:t>
            </w:r>
          </w:p>
        </w:tc>
        <w:tc>
          <w:tcPr>
            <w:tcW w:w="1027" w:type="dxa"/>
            <w:vMerge w:val="restart"/>
            <w:shd w:val="clear" w:color="auto" w:fill="435F8E"/>
          </w:tcPr>
          <w:p w:rsidR="00792955" w:rsidRDefault="00792955">
            <w:pPr>
              <w:pStyle w:val="TableParagraph"/>
              <w:spacing w:before="9"/>
              <w:rPr>
                <w:rFonts w:ascii="Times New Roman"/>
                <w:sz w:val="12"/>
              </w:rPr>
            </w:pPr>
          </w:p>
          <w:p w:rsidR="00792955" w:rsidRDefault="00527031">
            <w:pPr>
              <w:pStyle w:val="TableParagraph"/>
              <w:ind w:left="135"/>
              <w:rPr>
                <w:sz w:val="12"/>
              </w:rPr>
            </w:pPr>
            <w:r>
              <w:rPr>
                <w:color w:val="FFFFFF"/>
                <w:sz w:val="12"/>
              </w:rPr>
              <w:t>ESECUTORE</w:t>
            </w:r>
          </w:p>
        </w:tc>
        <w:tc>
          <w:tcPr>
            <w:tcW w:w="1416" w:type="dxa"/>
            <w:vMerge w:val="restart"/>
            <w:shd w:val="clear" w:color="auto" w:fill="FF0000"/>
          </w:tcPr>
          <w:p w:rsidR="00792955" w:rsidRDefault="00527031">
            <w:pPr>
              <w:pStyle w:val="TableParagraph"/>
              <w:spacing w:line="266" w:lineRule="auto"/>
              <w:ind w:left="69" w:right="54"/>
              <w:jc w:val="center"/>
              <w:rPr>
                <w:sz w:val="12"/>
              </w:rPr>
            </w:pPr>
            <w:r>
              <w:rPr>
                <w:color w:val="FFFFFF"/>
                <w:sz w:val="12"/>
              </w:rPr>
              <w:t>DESCRIZIONE COMPORTAMENTO A</w:t>
            </w:r>
          </w:p>
          <w:p w:rsidR="00792955" w:rsidRDefault="00527031">
            <w:pPr>
              <w:pStyle w:val="TableParagraph"/>
              <w:ind w:left="69" w:right="57"/>
              <w:jc w:val="center"/>
              <w:rPr>
                <w:sz w:val="12"/>
              </w:rPr>
            </w:pPr>
            <w:r>
              <w:rPr>
                <w:color w:val="FFFFFF"/>
                <w:sz w:val="12"/>
              </w:rPr>
              <w:t>RISCHIO</w:t>
            </w:r>
          </w:p>
        </w:tc>
        <w:tc>
          <w:tcPr>
            <w:tcW w:w="1046" w:type="dxa"/>
            <w:vMerge w:val="restart"/>
            <w:shd w:val="clear" w:color="auto" w:fill="FF0000"/>
          </w:tcPr>
          <w:p w:rsidR="00792955" w:rsidRDefault="00527031">
            <w:pPr>
              <w:pStyle w:val="TableParagraph"/>
              <w:spacing w:line="266" w:lineRule="auto"/>
              <w:ind w:left="275" w:right="142" w:hanging="108"/>
              <w:rPr>
                <w:sz w:val="12"/>
              </w:rPr>
            </w:pPr>
            <w:r>
              <w:rPr>
                <w:color w:val="FFFFFF"/>
                <w:sz w:val="12"/>
              </w:rPr>
              <w:t>CATEGORIA EVENTO</w:t>
            </w:r>
          </w:p>
          <w:p w:rsidR="00792955" w:rsidRDefault="00527031">
            <w:pPr>
              <w:pStyle w:val="TableParagraph"/>
              <w:ind w:left="186"/>
              <w:rPr>
                <w:sz w:val="12"/>
              </w:rPr>
            </w:pPr>
            <w:r>
              <w:rPr>
                <w:color w:val="FFFFFF"/>
                <w:sz w:val="12"/>
              </w:rPr>
              <w:t>RISCHIOSO</w:t>
            </w:r>
          </w:p>
        </w:tc>
        <w:tc>
          <w:tcPr>
            <w:tcW w:w="1046" w:type="dxa"/>
            <w:vMerge w:val="restart"/>
            <w:shd w:val="clear" w:color="auto" w:fill="FF0000"/>
          </w:tcPr>
          <w:p w:rsidR="00792955" w:rsidRDefault="00792955">
            <w:pPr>
              <w:pStyle w:val="TableParagraph"/>
              <w:spacing w:before="9"/>
              <w:rPr>
                <w:rFonts w:ascii="Times New Roman"/>
                <w:sz w:val="12"/>
              </w:rPr>
            </w:pPr>
          </w:p>
          <w:p w:rsidR="00792955" w:rsidRDefault="00527031">
            <w:pPr>
              <w:pStyle w:val="TableParagraph"/>
              <w:ind w:left="102"/>
              <w:rPr>
                <w:sz w:val="12"/>
              </w:rPr>
            </w:pPr>
            <w:r>
              <w:rPr>
                <w:color w:val="FFFFFF"/>
                <w:sz w:val="12"/>
              </w:rPr>
              <w:t>VALUTAZIONE</w:t>
            </w:r>
          </w:p>
        </w:tc>
        <w:tc>
          <w:tcPr>
            <w:tcW w:w="1406" w:type="dxa"/>
            <w:vMerge w:val="restart"/>
            <w:tcBorders>
              <w:right w:val="single" w:sz="6" w:space="0" w:color="000000"/>
            </w:tcBorders>
            <w:shd w:val="clear" w:color="auto" w:fill="CCFFCC"/>
          </w:tcPr>
          <w:p w:rsidR="00792955" w:rsidRDefault="00792955">
            <w:pPr>
              <w:pStyle w:val="TableParagraph"/>
              <w:spacing w:before="9"/>
              <w:rPr>
                <w:rFonts w:ascii="Times New Roman"/>
                <w:sz w:val="12"/>
              </w:rPr>
            </w:pPr>
          </w:p>
          <w:p w:rsidR="00792955" w:rsidRDefault="00527031">
            <w:pPr>
              <w:pStyle w:val="TableParagraph"/>
              <w:ind w:left="144"/>
              <w:rPr>
                <w:sz w:val="12"/>
              </w:rPr>
            </w:pPr>
            <w:r>
              <w:rPr>
                <w:sz w:val="12"/>
              </w:rPr>
              <w:t>MISURE GENERALI</w:t>
            </w:r>
          </w:p>
        </w:tc>
        <w:tc>
          <w:tcPr>
            <w:tcW w:w="1410" w:type="dxa"/>
            <w:vMerge w:val="restart"/>
            <w:tcBorders>
              <w:left w:val="single" w:sz="6" w:space="0" w:color="000000"/>
            </w:tcBorders>
            <w:shd w:val="clear" w:color="auto" w:fill="CCFFCC"/>
          </w:tcPr>
          <w:p w:rsidR="00792955" w:rsidRDefault="00792955">
            <w:pPr>
              <w:pStyle w:val="TableParagraph"/>
              <w:spacing w:before="9"/>
              <w:rPr>
                <w:rFonts w:ascii="Times New Roman"/>
                <w:sz w:val="12"/>
              </w:rPr>
            </w:pPr>
          </w:p>
          <w:p w:rsidR="00792955" w:rsidRDefault="00527031">
            <w:pPr>
              <w:pStyle w:val="TableParagraph"/>
              <w:ind w:left="87"/>
              <w:rPr>
                <w:sz w:val="12"/>
              </w:rPr>
            </w:pPr>
            <w:r>
              <w:rPr>
                <w:sz w:val="12"/>
              </w:rPr>
              <w:t>MISURE SPECIFICHE</w:t>
            </w:r>
          </w:p>
        </w:tc>
        <w:tc>
          <w:tcPr>
            <w:tcW w:w="1754" w:type="dxa"/>
            <w:vMerge/>
            <w:tcBorders>
              <w:top w:val="nil"/>
            </w:tcBorders>
            <w:shd w:val="clear" w:color="auto" w:fill="D09995"/>
          </w:tcPr>
          <w:p w:rsidR="00792955" w:rsidRDefault="00792955">
            <w:pPr>
              <w:rPr>
                <w:sz w:val="2"/>
                <w:szCs w:val="2"/>
              </w:rPr>
            </w:pPr>
          </w:p>
        </w:tc>
      </w:tr>
      <w:tr w:rsidR="00792955">
        <w:trPr>
          <w:trHeight w:val="296"/>
        </w:trPr>
        <w:tc>
          <w:tcPr>
            <w:tcW w:w="1027" w:type="dxa"/>
            <w:tcBorders>
              <w:top w:val="nil"/>
            </w:tcBorders>
            <w:shd w:val="clear" w:color="auto" w:fill="435F8E"/>
          </w:tcPr>
          <w:p w:rsidR="00792955" w:rsidRDefault="00527031">
            <w:pPr>
              <w:pStyle w:val="TableParagraph"/>
              <w:spacing w:line="134" w:lineRule="exact"/>
              <w:ind w:left="259"/>
              <w:rPr>
                <w:sz w:val="12"/>
              </w:rPr>
            </w:pPr>
            <w:r>
              <w:rPr>
                <w:color w:val="FFFFFF"/>
                <w:sz w:val="12"/>
              </w:rPr>
              <w:t>numero e</w:t>
            </w:r>
          </w:p>
          <w:p w:rsidR="00792955" w:rsidRDefault="00527031">
            <w:pPr>
              <w:pStyle w:val="TableParagraph"/>
              <w:spacing w:before="15" w:line="127" w:lineRule="exact"/>
              <w:ind w:left="208"/>
              <w:rPr>
                <w:sz w:val="12"/>
              </w:rPr>
            </w:pPr>
            <w:r>
              <w:rPr>
                <w:color w:val="FFFFFF"/>
                <w:sz w:val="12"/>
              </w:rPr>
              <w:t>descrizione</w:t>
            </w:r>
          </w:p>
        </w:tc>
        <w:tc>
          <w:tcPr>
            <w:tcW w:w="1027" w:type="dxa"/>
            <w:tcBorders>
              <w:top w:val="nil"/>
            </w:tcBorders>
            <w:shd w:val="clear" w:color="auto" w:fill="435F8E"/>
          </w:tcPr>
          <w:p w:rsidR="00792955" w:rsidRDefault="00527031">
            <w:pPr>
              <w:pStyle w:val="TableParagraph"/>
              <w:spacing w:line="134" w:lineRule="exact"/>
              <w:ind w:left="259"/>
              <w:rPr>
                <w:sz w:val="12"/>
              </w:rPr>
            </w:pPr>
            <w:r>
              <w:rPr>
                <w:color w:val="FFFFFF"/>
                <w:sz w:val="12"/>
              </w:rPr>
              <w:t>numero e</w:t>
            </w:r>
          </w:p>
          <w:p w:rsidR="00792955" w:rsidRDefault="00527031">
            <w:pPr>
              <w:pStyle w:val="TableParagraph"/>
              <w:spacing w:before="15" w:line="127" w:lineRule="exact"/>
              <w:ind w:left="208"/>
              <w:rPr>
                <w:sz w:val="12"/>
              </w:rPr>
            </w:pPr>
            <w:r>
              <w:rPr>
                <w:color w:val="FFFFFF"/>
                <w:sz w:val="12"/>
              </w:rPr>
              <w:t>descrizione</w:t>
            </w:r>
          </w:p>
        </w:tc>
        <w:tc>
          <w:tcPr>
            <w:tcW w:w="1027" w:type="dxa"/>
            <w:vMerge/>
            <w:tcBorders>
              <w:top w:val="nil"/>
            </w:tcBorders>
            <w:shd w:val="clear" w:color="auto" w:fill="435F8E"/>
          </w:tcPr>
          <w:p w:rsidR="00792955" w:rsidRDefault="00792955">
            <w:pPr>
              <w:rPr>
                <w:sz w:val="2"/>
                <w:szCs w:val="2"/>
              </w:rPr>
            </w:pPr>
          </w:p>
        </w:tc>
        <w:tc>
          <w:tcPr>
            <w:tcW w:w="1416" w:type="dxa"/>
            <w:vMerge/>
            <w:tcBorders>
              <w:top w:val="nil"/>
            </w:tcBorders>
            <w:shd w:val="clear" w:color="auto" w:fill="FF0000"/>
          </w:tcPr>
          <w:p w:rsidR="00792955" w:rsidRDefault="00792955">
            <w:pPr>
              <w:rPr>
                <w:sz w:val="2"/>
                <w:szCs w:val="2"/>
              </w:rPr>
            </w:pPr>
          </w:p>
        </w:tc>
        <w:tc>
          <w:tcPr>
            <w:tcW w:w="1046" w:type="dxa"/>
            <w:vMerge/>
            <w:tcBorders>
              <w:top w:val="nil"/>
            </w:tcBorders>
            <w:shd w:val="clear" w:color="auto" w:fill="FF0000"/>
          </w:tcPr>
          <w:p w:rsidR="00792955" w:rsidRDefault="00792955">
            <w:pPr>
              <w:rPr>
                <w:sz w:val="2"/>
                <w:szCs w:val="2"/>
              </w:rPr>
            </w:pPr>
          </w:p>
        </w:tc>
        <w:tc>
          <w:tcPr>
            <w:tcW w:w="1046" w:type="dxa"/>
            <w:vMerge/>
            <w:tcBorders>
              <w:top w:val="nil"/>
            </w:tcBorders>
            <w:shd w:val="clear" w:color="auto" w:fill="FF0000"/>
          </w:tcPr>
          <w:p w:rsidR="00792955" w:rsidRDefault="00792955">
            <w:pPr>
              <w:rPr>
                <w:sz w:val="2"/>
                <w:szCs w:val="2"/>
              </w:rPr>
            </w:pPr>
          </w:p>
        </w:tc>
        <w:tc>
          <w:tcPr>
            <w:tcW w:w="1406" w:type="dxa"/>
            <w:vMerge/>
            <w:tcBorders>
              <w:top w:val="nil"/>
              <w:right w:val="single" w:sz="6" w:space="0" w:color="000000"/>
            </w:tcBorders>
            <w:shd w:val="clear" w:color="auto" w:fill="CCFFCC"/>
          </w:tcPr>
          <w:p w:rsidR="00792955" w:rsidRDefault="00792955">
            <w:pPr>
              <w:rPr>
                <w:sz w:val="2"/>
                <w:szCs w:val="2"/>
              </w:rPr>
            </w:pPr>
          </w:p>
        </w:tc>
        <w:tc>
          <w:tcPr>
            <w:tcW w:w="1410" w:type="dxa"/>
            <w:vMerge/>
            <w:tcBorders>
              <w:top w:val="nil"/>
              <w:left w:val="single" w:sz="6" w:space="0" w:color="000000"/>
            </w:tcBorders>
            <w:shd w:val="clear" w:color="auto" w:fill="CCFFCC"/>
          </w:tcPr>
          <w:p w:rsidR="00792955" w:rsidRDefault="00792955">
            <w:pPr>
              <w:rPr>
                <w:sz w:val="2"/>
                <w:szCs w:val="2"/>
              </w:rPr>
            </w:pPr>
          </w:p>
        </w:tc>
        <w:tc>
          <w:tcPr>
            <w:tcW w:w="1754" w:type="dxa"/>
            <w:vMerge/>
            <w:tcBorders>
              <w:top w:val="nil"/>
            </w:tcBorders>
            <w:shd w:val="clear" w:color="auto" w:fill="D09995"/>
          </w:tcPr>
          <w:p w:rsidR="00792955" w:rsidRDefault="00792955">
            <w:pPr>
              <w:rPr>
                <w:sz w:val="2"/>
                <w:szCs w:val="2"/>
              </w:rPr>
            </w:pPr>
          </w:p>
        </w:tc>
      </w:tr>
      <w:tr w:rsidR="00792955">
        <w:trPr>
          <w:trHeight w:val="964"/>
        </w:trPr>
        <w:tc>
          <w:tcPr>
            <w:tcW w:w="1027" w:type="dxa"/>
            <w:vMerge w:val="restart"/>
            <w:shd w:val="clear" w:color="auto" w:fill="DAEDF3"/>
          </w:tcPr>
          <w:p w:rsidR="00792955" w:rsidRDefault="00527031">
            <w:pPr>
              <w:pStyle w:val="TableParagraph"/>
              <w:spacing w:line="264" w:lineRule="auto"/>
              <w:ind w:left="26"/>
              <w:rPr>
                <w:sz w:val="11"/>
              </w:rPr>
            </w:pPr>
            <w:r>
              <w:rPr>
                <w:w w:val="105"/>
                <w:sz w:val="11"/>
              </w:rPr>
              <w:t>Il livello di mappatura conseguito è il livello minimo (LM</w:t>
            </w:r>
          </w:p>
          <w:p w:rsidR="00792955" w:rsidRDefault="00527031">
            <w:pPr>
              <w:pStyle w:val="TableParagraph"/>
              <w:spacing w:line="264" w:lineRule="auto"/>
              <w:ind w:left="26"/>
              <w:rPr>
                <w:sz w:val="11"/>
              </w:rPr>
            </w:pPr>
            <w:r>
              <w:rPr>
                <w:w w:val="105"/>
                <w:sz w:val="11"/>
              </w:rPr>
              <w:t>= mappatura del processo).</w:t>
            </w:r>
          </w:p>
          <w:p w:rsidR="00792955" w:rsidRDefault="00527031">
            <w:pPr>
              <w:pStyle w:val="TableParagraph"/>
              <w:spacing w:line="264" w:lineRule="auto"/>
              <w:ind w:left="26" w:right="1"/>
              <w:rPr>
                <w:sz w:val="11"/>
              </w:rPr>
            </w:pPr>
            <w:r>
              <w:rPr>
                <w:sz w:val="11"/>
              </w:rPr>
              <w:t xml:space="preserve">L'implementazione </w:t>
            </w:r>
            <w:r>
              <w:rPr>
                <w:w w:val="105"/>
                <w:sz w:val="11"/>
              </w:rPr>
              <w:t>di tale livello prevede il passaggio, progressivo, al livello</w:t>
            </w:r>
            <w:r>
              <w:rPr>
                <w:spacing w:val="-16"/>
                <w:w w:val="105"/>
                <w:sz w:val="11"/>
              </w:rPr>
              <w:t xml:space="preserve"> </w:t>
            </w:r>
            <w:r>
              <w:rPr>
                <w:w w:val="105"/>
                <w:sz w:val="11"/>
              </w:rPr>
              <w:t>Standard</w:t>
            </w:r>
            <w:r>
              <w:rPr>
                <w:spacing w:val="-16"/>
                <w:w w:val="105"/>
                <w:sz w:val="11"/>
              </w:rPr>
              <w:t xml:space="preserve"> </w:t>
            </w:r>
            <w:r>
              <w:rPr>
                <w:w w:val="105"/>
                <w:sz w:val="11"/>
              </w:rPr>
              <w:t>(LS</w:t>
            </w:r>
          </w:p>
          <w:p w:rsidR="00792955" w:rsidRDefault="00527031">
            <w:pPr>
              <w:pStyle w:val="TableParagraph"/>
              <w:spacing w:line="264" w:lineRule="auto"/>
              <w:ind w:left="26"/>
              <w:rPr>
                <w:sz w:val="11"/>
              </w:rPr>
            </w:pPr>
            <w:r>
              <w:rPr>
                <w:w w:val="105"/>
                <w:sz w:val="11"/>
              </w:rPr>
              <w:t>= mappatura delle fasi) e a livello avanzato (LA = mappatura fasi e azioni)</w:t>
            </w:r>
          </w:p>
        </w:tc>
        <w:tc>
          <w:tcPr>
            <w:tcW w:w="1027" w:type="dxa"/>
            <w:vMerge w:val="restart"/>
            <w:shd w:val="clear" w:color="auto" w:fill="DAEDF3"/>
          </w:tcPr>
          <w:p w:rsidR="00792955" w:rsidRDefault="00527031">
            <w:pPr>
              <w:pStyle w:val="TableParagraph"/>
              <w:spacing w:line="264" w:lineRule="auto"/>
              <w:ind w:left="26"/>
              <w:rPr>
                <w:sz w:val="11"/>
              </w:rPr>
            </w:pPr>
            <w:r>
              <w:rPr>
                <w:w w:val="105"/>
                <w:sz w:val="11"/>
              </w:rPr>
              <w:t>Il livello di mappatura conseguito è il livello minimo (LM</w:t>
            </w:r>
          </w:p>
          <w:p w:rsidR="00792955" w:rsidRDefault="00527031">
            <w:pPr>
              <w:pStyle w:val="TableParagraph"/>
              <w:spacing w:line="264" w:lineRule="auto"/>
              <w:ind w:left="26"/>
              <w:rPr>
                <w:sz w:val="11"/>
              </w:rPr>
            </w:pPr>
            <w:r>
              <w:rPr>
                <w:w w:val="105"/>
                <w:sz w:val="11"/>
              </w:rPr>
              <w:t>= mappatura del processo).</w:t>
            </w:r>
          </w:p>
          <w:p w:rsidR="00792955" w:rsidRDefault="00527031">
            <w:pPr>
              <w:pStyle w:val="TableParagraph"/>
              <w:spacing w:line="264" w:lineRule="auto"/>
              <w:ind w:left="26" w:right="1"/>
              <w:rPr>
                <w:sz w:val="11"/>
              </w:rPr>
            </w:pPr>
            <w:r>
              <w:rPr>
                <w:sz w:val="11"/>
              </w:rPr>
              <w:t xml:space="preserve">L'implementazione </w:t>
            </w:r>
            <w:r>
              <w:rPr>
                <w:w w:val="105"/>
                <w:sz w:val="11"/>
              </w:rPr>
              <w:t>di tale livello prevede il passaggio, progressivo, al livello</w:t>
            </w:r>
            <w:r>
              <w:rPr>
                <w:spacing w:val="-16"/>
                <w:w w:val="105"/>
                <w:sz w:val="11"/>
              </w:rPr>
              <w:t xml:space="preserve"> </w:t>
            </w:r>
            <w:r>
              <w:rPr>
                <w:w w:val="105"/>
                <w:sz w:val="11"/>
              </w:rPr>
              <w:t>Standard</w:t>
            </w:r>
            <w:r>
              <w:rPr>
                <w:spacing w:val="-16"/>
                <w:w w:val="105"/>
                <w:sz w:val="11"/>
              </w:rPr>
              <w:t xml:space="preserve"> </w:t>
            </w:r>
            <w:r>
              <w:rPr>
                <w:w w:val="105"/>
                <w:sz w:val="11"/>
              </w:rPr>
              <w:t>(LS</w:t>
            </w:r>
          </w:p>
          <w:p w:rsidR="00792955" w:rsidRDefault="00527031">
            <w:pPr>
              <w:pStyle w:val="TableParagraph"/>
              <w:spacing w:line="264" w:lineRule="auto"/>
              <w:ind w:left="26"/>
              <w:rPr>
                <w:sz w:val="11"/>
              </w:rPr>
            </w:pPr>
            <w:r>
              <w:rPr>
                <w:w w:val="105"/>
                <w:sz w:val="11"/>
              </w:rPr>
              <w:t>= mappatura delle fasi) e a livello avanzato (LA = mappatura fasi e azioni)</w:t>
            </w:r>
          </w:p>
        </w:tc>
        <w:tc>
          <w:tcPr>
            <w:tcW w:w="1027" w:type="dxa"/>
            <w:vMerge w:val="restart"/>
            <w:shd w:val="clear" w:color="auto" w:fill="DAEDF3"/>
          </w:tcPr>
          <w:p w:rsidR="00792955" w:rsidRDefault="00527031">
            <w:pPr>
              <w:pStyle w:val="TableParagraph"/>
              <w:spacing w:line="264" w:lineRule="auto"/>
              <w:ind w:left="27"/>
              <w:rPr>
                <w:sz w:val="11"/>
              </w:rPr>
            </w:pPr>
            <w:r>
              <w:rPr>
                <w:w w:val="105"/>
                <w:sz w:val="11"/>
              </w:rPr>
              <w:t>Il livello di mappatura conseguito è il livello minimo (LM</w:t>
            </w:r>
          </w:p>
          <w:p w:rsidR="00792955" w:rsidRDefault="00527031">
            <w:pPr>
              <w:pStyle w:val="TableParagraph"/>
              <w:spacing w:line="264" w:lineRule="auto"/>
              <w:ind w:left="27"/>
              <w:rPr>
                <w:sz w:val="11"/>
              </w:rPr>
            </w:pPr>
            <w:r>
              <w:rPr>
                <w:w w:val="105"/>
                <w:sz w:val="11"/>
              </w:rPr>
              <w:t>= mappatura del processo).</w:t>
            </w:r>
          </w:p>
          <w:p w:rsidR="00792955" w:rsidRDefault="00527031">
            <w:pPr>
              <w:pStyle w:val="TableParagraph"/>
              <w:spacing w:line="264" w:lineRule="auto"/>
              <w:ind w:left="27"/>
              <w:rPr>
                <w:sz w:val="11"/>
              </w:rPr>
            </w:pPr>
            <w:r>
              <w:rPr>
                <w:sz w:val="11"/>
              </w:rPr>
              <w:t xml:space="preserve">L'implementazione </w:t>
            </w:r>
            <w:r>
              <w:rPr>
                <w:w w:val="105"/>
                <w:sz w:val="11"/>
              </w:rPr>
              <w:t>di tale livello prevede il passaggio, progressivo, al livello</w:t>
            </w:r>
            <w:r>
              <w:rPr>
                <w:spacing w:val="-16"/>
                <w:w w:val="105"/>
                <w:sz w:val="11"/>
              </w:rPr>
              <w:t xml:space="preserve"> </w:t>
            </w:r>
            <w:r>
              <w:rPr>
                <w:w w:val="105"/>
                <w:sz w:val="11"/>
              </w:rPr>
              <w:t>Standard</w:t>
            </w:r>
            <w:r>
              <w:rPr>
                <w:spacing w:val="-16"/>
                <w:w w:val="105"/>
                <w:sz w:val="11"/>
              </w:rPr>
              <w:t xml:space="preserve"> </w:t>
            </w:r>
            <w:r>
              <w:rPr>
                <w:w w:val="105"/>
                <w:sz w:val="11"/>
              </w:rPr>
              <w:t>(LS</w:t>
            </w:r>
          </w:p>
          <w:p w:rsidR="00792955" w:rsidRDefault="00527031">
            <w:pPr>
              <w:pStyle w:val="TableParagraph"/>
              <w:spacing w:line="264" w:lineRule="auto"/>
              <w:ind w:left="27"/>
              <w:rPr>
                <w:sz w:val="11"/>
              </w:rPr>
            </w:pPr>
            <w:r>
              <w:rPr>
                <w:w w:val="105"/>
                <w:sz w:val="11"/>
              </w:rPr>
              <w:t>= mappatura delle fasi) e a livello avanzato (LA = mappatura fasi e azioni)</w:t>
            </w:r>
          </w:p>
        </w:tc>
        <w:tc>
          <w:tcPr>
            <w:tcW w:w="1416" w:type="dxa"/>
            <w:tcBorders>
              <w:bottom w:val="nil"/>
            </w:tcBorders>
          </w:tcPr>
          <w:p w:rsidR="00792955" w:rsidRDefault="00527031">
            <w:pPr>
              <w:pStyle w:val="TableParagraph"/>
              <w:spacing w:line="264" w:lineRule="auto"/>
              <w:ind w:left="27" w:right="10"/>
              <w:rPr>
                <w:sz w:val="11"/>
              </w:rPr>
            </w:pPr>
            <w:r>
              <w:rPr>
                <w:w w:val="105"/>
                <w:sz w:val="11"/>
              </w:rPr>
              <w:t xml:space="preserve">- Ritardare lo svolgimento endoprocedimentale dell'attivita' con </w:t>
            </w:r>
            <w:r>
              <w:rPr>
                <w:sz w:val="11"/>
              </w:rPr>
              <w:t xml:space="preserve">conseguente ripercussione </w:t>
            </w:r>
            <w:r>
              <w:rPr>
                <w:w w:val="105"/>
                <w:sz w:val="11"/>
              </w:rPr>
              <w:t>sul termine finale di conclusione del</w:t>
            </w:r>
          </w:p>
          <w:p w:rsidR="00792955" w:rsidRDefault="00527031">
            <w:pPr>
              <w:pStyle w:val="TableParagraph"/>
              <w:spacing w:line="113" w:lineRule="exact"/>
              <w:ind w:left="27"/>
              <w:rPr>
                <w:sz w:val="11"/>
              </w:rPr>
            </w:pPr>
            <w:r>
              <w:rPr>
                <w:w w:val="105"/>
                <w:sz w:val="11"/>
              </w:rPr>
              <w:t>procedimento/processo</w:t>
            </w:r>
          </w:p>
        </w:tc>
        <w:tc>
          <w:tcPr>
            <w:tcW w:w="1046" w:type="dxa"/>
            <w:tcBorders>
              <w:bottom w:val="nil"/>
            </w:tcBorders>
          </w:tcPr>
          <w:p w:rsidR="00792955" w:rsidRDefault="00527031">
            <w:pPr>
              <w:pStyle w:val="TableParagraph"/>
              <w:spacing w:line="264" w:lineRule="auto"/>
              <w:ind w:left="27"/>
              <w:rPr>
                <w:sz w:val="11"/>
              </w:rPr>
            </w:pPr>
            <w:r>
              <w:rPr>
                <w:w w:val="105"/>
                <w:sz w:val="11"/>
              </w:rPr>
              <w:t>- Accordi con soggetti privati</w:t>
            </w:r>
          </w:p>
        </w:tc>
        <w:tc>
          <w:tcPr>
            <w:tcW w:w="1046" w:type="dxa"/>
            <w:tcBorders>
              <w:bottom w:val="nil"/>
            </w:tcBorders>
          </w:tcPr>
          <w:p w:rsidR="00792955" w:rsidRDefault="00527031">
            <w:pPr>
              <w:pStyle w:val="TableParagraph"/>
              <w:spacing w:before="1"/>
              <w:ind w:left="28"/>
              <w:rPr>
                <w:sz w:val="11"/>
              </w:rPr>
            </w:pPr>
            <w:r>
              <w:rPr>
                <w:b/>
                <w:w w:val="105"/>
                <w:sz w:val="11"/>
              </w:rPr>
              <w:t xml:space="preserve">Impatto: </w:t>
            </w:r>
            <w:r>
              <w:rPr>
                <w:w w:val="105"/>
                <w:sz w:val="11"/>
              </w:rPr>
              <w:t>Alto</w:t>
            </w:r>
          </w:p>
        </w:tc>
        <w:tc>
          <w:tcPr>
            <w:tcW w:w="1406" w:type="dxa"/>
            <w:vMerge w:val="restart"/>
            <w:tcBorders>
              <w:right w:val="single" w:sz="6" w:space="0" w:color="000000"/>
            </w:tcBorders>
          </w:tcPr>
          <w:p w:rsidR="00792955" w:rsidRDefault="00527031">
            <w:pPr>
              <w:pStyle w:val="TableParagraph"/>
              <w:spacing w:line="264" w:lineRule="auto"/>
              <w:ind w:left="28" w:right="-1"/>
              <w:rPr>
                <w:sz w:val="11"/>
              </w:rPr>
            </w:pPr>
            <w:r>
              <w:rPr>
                <w:w w:val="105"/>
                <w:sz w:val="11"/>
              </w:rPr>
              <w:t>- Tutte le misure obbligatorie, previste dalla Legge 190/2012, dal PNA 2013 e annualita' successive nonche' da altre fonti normative cogenti,</w:t>
            </w:r>
            <w:r>
              <w:rPr>
                <w:spacing w:val="-22"/>
                <w:w w:val="105"/>
                <w:sz w:val="11"/>
              </w:rPr>
              <w:t xml:space="preserve"> </w:t>
            </w:r>
            <w:r>
              <w:rPr>
                <w:w w:val="105"/>
                <w:sz w:val="11"/>
              </w:rPr>
              <w:t>purche'</w:t>
            </w:r>
            <w:r>
              <w:rPr>
                <w:spacing w:val="-22"/>
                <w:w w:val="105"/>
                <w:sz w:val="11"/>
              </w:rPr>
              <w:t xml:space="preserve"> </w:t>
            </w:r>
            <w:r>
              <w:rPr>
                <w:w w:val="105"/>
                <w:sz w:val="11"/>
              </w:rPr>
              <w:t>compatibili con l'attivita' in</w:t>
            </w:r>
            <w:r>
              <w:rPr>
                <w:spacing w:val="-14"/>
                <w:w w:val="105"/>
                <w:sz w:val="11"/>
              </w:rPr>
              <w:t xml:space="preserve"> </w:t>
            </w:r>
            <w:r>
              <w:rPr>
                <w:w w:val="105"/>
                <w:sz w:val="11"/>
              </w:rPr>
              <w:t>esame</w:t>
            </w:r>
          </w:p>
        </w:tc>
        <w:tc>
          <w:tcPr>
            <w:tcW w:w="1410" w:type="dxa"/>
            <w:tcBorders>
              <w:left w:val="single" w:sz="6" w:space="0" w:color="000000"/>
              <w:bottom w:val="nil"/>
            </w:tcBorders>
          </w:tcPr>
          <w:p w:rsidR="00792955" w:rsidRDefault="00527031">
            <w:pPr>
              <w:pStyle w:val="TableParagraph"/>
              <w:spacing w:line="264" w:lineRule="auto"/>
              <w:ind w:left="27" w:right="-4"/>
              <w:rPr>
                <w:sz w:val="11"/>
              </w:rPr>
            </w:pPr>
            <w:r>
              <w:rPr>
                <w:w w:val="105"/>
                <w:sz w:val="11"/>
              </w:rPr>
              <w:t>- Iniziative di automatizzazione dei processi per ridurre i rischi di corruzione</w:t>
            </w:r>
          </w:p>
        </w:tc>
        <w:tc>
          <w:tcPr>
            <w:tcW w:w="1754" w:type="dxa"/>
            <w:tcBorders>
              <w:bottom w:val="nil"/>
            </w:tcBorders>
          </w:tcPr>
          <w:p w:rsidR="00792955" w:rsidRDefault="00527031">
            <w:pPr>
              <w:pStyle w:val="TableParagraph"/>
              <w:spacing w:before="1" w:line="264" w:lineRule="auto"/>
              <w:ind w:left="26" w:right="-17"/>
              <w:rPr>
                <w:sz w:val="11"/>
              </w:rPr>
            </w:pPr>
            <w:r>
              <w:rPr>
                <w:b/>
                <w:w w:val="105"/>
                <w:sz w:val="11"/>
              </w:rPr>
              <w:t xml:space="preserve">Stato di attuazione: </w:t>
            </w:r>
            <w:r>
              <w:rPr>
                <w:w w:val="105"/>
                <w:sz w:val="11"/>
              </w:rPr>
              <w:t>Misure in parte attuate e in parte da attuare</w:t>
            </w:r>
          </w:p>
        </w:tc>
      </w:tr>
      <w:tr w:rsidR="00792955">
        <w:trPr>
          <w:trHeight w:val="819"/>
        </w:trPr>
        <w:tc>
          <w:tcPr>
            <w:tcW w:w="1027" w:type="dxa"/>
            <w:vMerge/>
            <w:tcBorders>
              <w:top w:val="nil"/>
            </w:tcBorders>
            <w:shd w:val="clear" w:color="auto" w:fill="DAEDF3"/>
          </w:tcPr>
          <w:p w:rsidR="00792955" w:rsidRDefault="00792955">
            <w:pPr>
              <w:rPr>
                <w:sz w:val="2"/>
                <w:szCs w:val="2"/>
              </w:rPr>
            </w:pPr>
          </w:p>
        </w:tc>
        <w:tc>
          <w:tcPr>
            <w:tcW w:w="1027" w:type="dxa"/>
            <w:vMerge/>
            <w:tcBorders>
              <w:top w:val="nil"/>
            </w:tcBorders>
            <w:shd w:val="clear" w:color="auto" w:fill="DAEDF3"/>
          </w:tcPr>
          <w:p w:rsidR="00792955" w:rsidRDefault="00792955">
            <w:pPr>
              <w:rPr>
                <w:sz w:val="2"/>
                <w:szCs w:val="2"/>
              </w:rPr>
            </w:pPr>
          </w:p>
        </w:tc>
        <w:tc>
          <w:tcPr>
            <w:tcW w:w="1027" w:type="dxa"/>
            <w:vMerge/>
            <w:tcBorders>
              <w:top w:val="nil"/>
            </w:tcBorders>
            <w:shd w:val="clear" w:color="auto" w:fill="DAEDF3"/>
          </w:tcPr>
          <w:p w:rsidR="00792955" w:rsidRDefault="00792955">
            <w:pPr>
              <w:rPr>
                <w:sz w:val="2"/>
                <w:szCs w:val="2"/>
              </w:rPr>
            </w:pPr>
          </w:p>
        </w:tc>
        <w:tc>
          <w:tcPr>
            <w:tcW w:w="1416" w:type="dxa"/>
            <w:tcBorders>
              <w:top w:val="nil"/>
              <w:bottom w:val="nil"/>
            </w:tcBorders>
          </w:tcPr>
          <w:p w:rsidR="00792955" w:rsidRDefault="00527031">
            <w:pPr>
              <w:pStyle w:val="TableParagraph"/>
              <w:spacing w:line="115" w:lineRule="exact"/>
              <w:ind w:left="27"/>
              <w:rPr>
                <w:sz w:val="11"/>
              </w:rPr>
            </w:pPr>
            <w:r>
              <w:rPr>
                <w:w w:val="105"/>
                <w:sz w:val="11"/>
              </w:rPr>
              <w:t>- Ritardare l'avvio del</w:t>
            </w:r>
          </w:p>
          <w:p w:rsidR="00792955" w:rsidRDefault="00527031">
            <w:pPr>
              <w:pStyle w:val="TableParagraph"/>
              <w:spacing w:before="12"/>
              <w:ind w:left="27"/>
              <w:rPr>
                <w:sz w:val="11"/>
              </w:rPr>
            </w:pPr>
            <w:r>
              <w:rPr>
                <w:w w:val="105"/>
                <w:sz w:val="11"/>
              </w:rPr>
              <w:t>processo/procedimento</w:t>
            </w:r>
          </w:p>
        </w:tc>
        <w:tc>
          <w:tcPr>
            <w:tcW w:w="1046" w:type="dxa"/>
            <w:tcBorders>
              <w:top w:val="nil"/>
              <w:bottom w:val="nil"/>
            </w:tcBorders>
          </w:tcPr>
          <w:p w:rsidR="00792955" w:rsidRDefault="00527031">
            <w:pPr>
              <w:pStyle w:val="TableParagraph"/>
              <w:spacing w:line="115" w:lineRule="exact"/>
              <w:ind w:left="27"/>
              <w:rPr>
                <w:sz w:val="11"/>
              </w:rPr>
            </w:pPr>
            <w:r>
              <w:rPr>
                <w:w w:val="102"/>
                <w:sz w:val="11"/>
              </w:rPr>
              <w:t>-</w:t>
            </w:r>
          </w:p>
          <w:p w:rsidR="00792955" w:rsidRDefault="00527031">
            <w:pPr>
              <w:pStyle w:val="TableParagraph"/>
              <w:spacing w:line="140" w:lineRule="atLeast"/>
              <w:ind w:left="27" w:right="22"/>
              <w:rPr>
                <w:sz w:val="11"/>
              </w:rPr>
            </w:pPr>
            <w:r>
              <w:rPr>
                <w:sz w:val="11"/>
              </w:rPr>
              <w:t xml:space="preserve">Alterazione/manipol </w:t>
            </w:r>
            <w:r>
              <w:rPr>
                <w:w w:val="105"/>
                <w:sz w:val="11"/>
              </w:rPr>
              <w:t>azione/utilizzo improprio di informazioni e documentazione</w:t>
            </w:r>
          </w:p>
        </w:tc>
        <w:tc>
          <w:tcPr>
            <w:tcW w:w="1046" w:type="dxa"/>
            <w:tcBorders>
              <w:top w:val="nil"/>
              <w:bottom w:val="nil"/>
            </w:tcBorders>
          </w:tcPr>
          <w:p w:rsidR="00792955" w:rsidRDefault="00527031">
            <w:pPr>
              <w:pStyle w:val="TableParagraph"/>
              <w:spacing w:line="120" w:lineRule="exact"/>
              <w:ind w:left="28"/>
              <w:rPr>
                <w:sz w:val="11"/>
              </w:rPr>
            </w:pPr>
            <w:r>
              <w:rPr>
                <w:b/>
                <w:w w:val="105"/>
                <w:sz w:val="11"/>
              </w:rPr>
              <w:t xml:space="preserve">Probabilità: </w:t>
            </w:r>
            <w:r>
              <w:rPr>
                <w:w w:val="105"/>
                <w:sz w:val="11"/>
              </w:rPr>
              <w:t>Medio</w:t>
            </w:r>
          </w:p>
        </w:tc>
        <w:tc>
          <w:tcPr>
            <w:tcW w:w="1406" w:type="dxa"/>
            <w:vMerge/>
            <w:tcBorders>
              <w:top w:val="nil"/>
              <w:right w:val="single" w:sz="6" w:space="0" w:color="000000"/>
            </w:tcBorders>
          </w:tcPr>
          <w:p w:rsidR="00792955" w:rsidRDefault="00792955">
            <w:pPr>
              <w:rPr>
                <w:sz w:val="2"/>
                <w:szCs w:val="2"/>
              </w:rPr>
            </w:pPr>
          </w:p>
        </w:tc>
        <w:tc>
          <w:tcPr>
            <w:tcW w:w="1410" w:type="dxa"/>
            <w:tcBorders>
              <w:top w:val="nil"/>
              <w:left w:val="single" w:sz="6" w:space="0" w:color="000000"/>
              <w:bottom w:val="nil"/>
            </w:tcBorders>
          </w:tcPr>
          <w:p w:rsidR="00792955" w:rsidRDefault="00527031">
            <w:pPr>
              <w:pStyle w:val="TableParagraph"/>
              <w:spacing w:line="115" w:lineRule="exact"/>
              <w:ind w:left="27"/>
              <w:rPr>
                <w:sz w:val="11"/>
              </w:rPr>
            </w:pPr>
            <w:r>
              <w:rPr>
                <w:w w:val="105"/>
                <w:sz w:val="11"/>
              </w:rPr>
              <w:t>- Automatizzare e</w:t>
            </w:r>
          </w:p>
          <w:p w:rsidR="00792955" w:rsidRDefault="00527031">
            <w:pPr>
              <w:pStyle w:val="TableParagraph"/>
              <w:spacing w:before="12" w:line="264" w:lineRule="auto"/>
              <w:ind w:left="27"/>
              <w:rPr>
                <w:sz w:val="11"/>
              </w:rPr>
            </w:pPr>
            <w:r>
              <w:rPr>
                <w:sz w:val="11"/>
              </w:rPr>
              <w:t xml:space="preserve">digitalizzare la generazione </w:t>
            </w:r>
            <w:r>
              <w:rPr>
                <w:w w:val="105"/>
                <w:sz w:val="11"/>
              </w:rPr>
              <w:t>dei report necessari ai controlli</w:t>
            </w:r>
          </w:p>
        </w:tc>
        <w:tc>
          <w:tcPr>
            <w:tcW w:w="1754" w:type="dxa"/>
            <w:tcBorders>
              <w:top w:val="nil"/>
              <w:bottom w:val="nil"/>
            </w:tcBorders>
          </w:tcPr>
          <w:p w:rsidR="00792955" w:rsidRPr="000F7CBA" w:rsidRDefault="00527031">
            <w:pPr>
              <w:pStyle w:val="TableParagraph"/>
              <w:spacing w:line="120" w:lineRule="exact"/>
              <w:ind w:left="26"/>
              <w:rPr>
                <w:sz w:val="11"/>
              </w:rPr>
            </w:pPr>
            <w:r>
              <w:rPr>
                <w:b/>
                <w:w w:val="105"/>
                <w:sz w:val="11"/>
              </w:rPr>
              <w:t>Fasi e tempi di attuazione:</w:t>
            </w:r>
            <w:r w:rsidR="000F7CBA">
              <w:rPr>
                <w:w w:val="105"/>
                <w:sz w:val="11"/>
              </w:rPr>
              <w:t>2021</w:t>
            </w:r>
          </w:p>
          <w:p w:rsidR="00792955" w:rsidRDefault="00792955">
            <w:pPr>
              <w:pStyle w:val="TableParagraph"/>
              <w:spacing w:before="12"/>
              <w:ind w:left="26"/>
              <w:rPr>
                <w:sz w:val="11"/>
              </w:rPr>
            </w:pPr>
          </w:p>
        </w:tc>
      </w:tr>
      <w:tr w:rsidR="00792955">
        <w:trPr>
          <w:trHeight w:val="612"/>
        </w:trPr>
        <w:tc>
          <w:tcPr>
            <w:tcW w:w="1027" w:type="dxa"/>
            <w:vMerge/>
            <w:tcBorders>
              <w:top w:val="nil"/>
            </w:tcBorders>
            <w:shd w:val="clear" w:color="auto" w:fill="DAEDF3"/>
          </w:tcPr>
          <w:p w:rsidR="00792955" w:rsidRDefault="00792955">
            <w:pPr>
              <w:rPr>
                <w:sz w:val="2"/>
                <w:szCs w:val="2"/>
              </w:rPr>
            </w:pPr>
          </w:p>
        </w:tc>
        <w:tc>
          <w:tcPr>
            <w:tcW w:w="1027" w:type="dxa"/>
            <w:vMerge/>
            <w:tcBorders>
              <w:top w:val="nil"/>
            </w:tcBorders>
            <w:shd w:val="clear" w:color="auto" w:fill="DAEDF3"/>
          </w:tcPr>
          <w:p w:rsidR="00792955" w:rsidRDefault="00792955">
            <w:pPr>
              <w:rPr>
                <w:sz w:val="2"/>
                <w:szCs w:val="2"/>
              </w:rPr>
            </w:pPr>
          </w:p>
        </w:tc>
        <w:tc>
          <w:tcPr>
            <w:tcW w:w="1027" w:type="dxa"/>
            <w:vMerge/>
            <w:tcBorders>
              <w:top w:val="nil"/>
            </w:tcBorders>
            <w:shd w:val="clear" w:color="auto" w:fill="DAEDF3"/>
          </w:tcPr>
          <w:p w:rsidR="00792955" w:rsidRDefault="00792955">
            <w:pPr>
              <w:rPr>
                <w:sz w:val="2"/>
                <w:szCs w:val="2"/>
              </w:rPr>
            </w:pPr>
          </w:p>
        </w:tc>
        <w:tc>
          <w:tcPr>
            <w:tcW w:w="1416" w:type="dxa"/>
            <w:tcBorders>
              <w:top w:val="nil"/>
              <w:bottom w:val="nil"/>
            </w:tcBorders>
          </w:tcPr>
          <w:p w:rsidR="00792955" w:rsidRDefault="00527031">
            <w:pPr>
              <w:pStyle w:val="TableParagraph"/>
              <w:spacing w:line="116" w:lineRule="exact"/>
              <w:ind w:left="27"/>
              <w:rPr>
                <w:sz w:val="11"/>
              </w:rPr>
            </w:pPr>
            <w:r>
              <w:rPr>
                <w:w w:val="105"/>
                <w:sz w:val="11"/>
              </w:rPr>
              <w:t>- Definire previsioni di</w:t>
            </w:r>
          </w:p>
          <w:p w:rsidR="00792955" w:rsidRDefault="00527031">
            <w:pPr>
              <w:pStyle w:val="TableParagraph"/>
              <w:spacing w:before="13" w:line="264" w:lineRule="auto"/>
              <w:ind w:left="27" w:right="10"/>
              <w:rPr>
                <w:sz w:val="11"/>
              </w:rPr>
            </w:pPr>
            <w:r>
              <w:rPr>
                <w:w w:val="105"/>
                <w:sz w:val="11"/>
              </w:rPr>
              <w:t>entrata/spesa non corrispondenti al bisogno</w:t>
            </w:r>
          </w:p>
        </w:tc>
        <w:tc>
          <w:tcPr>
            <w:tcW w:w="1046" w:type="dxa"/>
            <w:tcBorders>
              <w:top w:val="nil"/>
              <w:bottom w:val="nil"/>
            </w:tcBorders>
          </w:tcPr>
          <w:p w:rsidR="00792955" w:rsidRDefault="00527031">
            <w:pPr>
              <w:pStyle w:val="TableParagraph"/>
              <w:spacing w:line="116" w:lineRule="exact"/>
              <w:ind w:left="27"/>
              <w:rPr>
                <w:sz w:val="11"/>
              </w:rPr>
            </w:pPr>
            <w:r>
              <w:rPr>
                <w:w w:val="105"/>
                <w:sz w:val="11"/>
              </w:rPr>
              <w:t>- Condizionamento</w:t>
            </w:r>
          </w:p>
          <w:p w:rsidR="00792955" w:rsidRDefault="00527031">
            <w:pPr>
              <w:pStyle w:val="TableParagraph"/>
              <w:spacing w:before="13" w:line="264" w:lineRule="auto"/>
              <w:ind w:left="27" w:right="8"/>
              <w:rPr>
                <w:sz w:val="11"/>
              </w:rPr>
            </w:pPr>
            <w:r>
              <w:rPr>
                <w:w w:val="105"/>
                <w:sz w:val="11"/>
              </w:rPr>
              <w:t>dell'attivita' per interessi</w:t>
            </w:r>
            <w:r>
              <w:rPr>
                <w:spacing w:val="-19"/>
                <w:w w:val="105"/>
                <w:sz w:val="11"/>
              </w:rPr>
              <w:t xml:space="preserve"> </w:t>
            </w:r>
            <w:r>
              <w:rPr>
                <w:w w:val="105"/>
                <w:sz w:val="11"/>
              </w:rPr>
              <w:t>particolari, di</w:t>
            </w:r>
            <w:r>
              <w:rPr>
                <w:spacing w:val="-11"/>
                <w:w w:val="105"/>
                <w:sz w:val="11"/>
              </w:rPr>
              <w:t xml:space="preserve"> </w:t>
            </w:r>
            <w:r>
              <w:rPr>
                <w:w w:val="105"/>
                <w:sz w:val="11"/>
              </w:rPr>
              <w:t>singoli</w:t>
            </w:r>
            <w:r>
              <w:rPr>
                <w:spacing w:val="-10"/>
                <w:w w:val="105"/>
                <w:sz w:val="11"/>
              </w:rPr>
              <w:t xml:space="preserve"> </w:t>
            </w:r>
            <w:r>
              <w:rPr>
                <w:w w:val="105"/>
                <w:sz w:val="11"/>
              </w:rPr>
              <w:t>o</w:t>
            </w:r>
            <w:r>
              <w:rPr>
                <w:spacing w:val="-9"/>
                <w:w w:val="105"/>
                <w:sz w:val="11"/>
              </w:rPr>
              <w:t xml:space="preserve"> </w:t>
            </w:r>
            <w:r>
              <w:rPr>
                <w:w w:val="105"/>
                <w:sz w:val="11"/>
              </w:rPr>
              <w:t>di</w:t>
            </w:r>
            <w:r>
              <w:rPr>
                <w:spacing w:val="-10"/>
                <w:w w:val="105"/>
                <w:sz w:val="11"/>
              </w:rPr>
              <w:t xml:space="preserve"> </w:t>
            </w:r>
            <w:r>
              <w:rPr>
                <w:w w:val="105"/>
                <w:sz w:val="11"/>
              </w:rPr>
              <w:t>gruppi</w:t>
            </w:r>
          </w:p>
        </w:tc>
        <w:tc>
          <w:tcPr>
            <w:tcW w:w="1046" w:type="dxa"/>
            <w:tcBorders>
              <w:top w:val="nil"/>
              <w:bottom w:val="nil"/>
            </w:tcBorders>
          </w:tcPr>
          <w:p w:rsidR="00792955" w:rsidRDefault="00527031">
            <w:pPr>
              <w:pStyle w:val="TableParagraph"/>
              <w:spacing w:line="121" w:lineRule="exact"/>
              <w:ind w:left="28"/>
              <w:rPr>
                <w:sz w:val="11"/>
              </w:rPr>
            </w:pPr>
            <w:r>
              <w:rPr>
                <w:b/>
                <w:w w:val="105"/>
                <w:sz w:val="11"/>
              </w:rPr>
              <w:t xml:space="preserve">Risultato: </w:t>
            </w:r>
            <w:r>
              <w:rPr>
                <w:w w:val="105"/>
                <w:sz w:val="11"/>
              </w:rPr>
              <w:t>Alto</w:t>
            </w:r>
          </w:p>
        </w:tc>
        <w:tc>
          <w:tcPr>
            <w:tcW w:w="1406" w:type="dxa"/>
            <w:vMerge/>
            <w:tcBorders>
              <w:top w:val="nil"/>
              <w:right w:val="single" w:sz="6" w:space="0" w:color="000000"/>
            </w:tcBorders>
          </w:tcPr>
          <w:p w:rsidR="00792955" w:rsidRDefault="00792955">
            <w:pPr>
              <w:rPr>
                <w:sz w:val="2"/>
                <w:szCs w:val="2"/>
              </w:rPr>
            </w:pPr>
          </w:p>
        </w:tc>
        <w:tc>
          <w:tcPr>
            <w:tcW w:w="1410" w:type="dxa"/>
            <w:tcBorders>
              <w:top w:val="nil"/>
              <w:left w:val="single" w:sz="6" w:space="0" w:color="000000"/>
              <w:bottom w:val="nil"/>
            </w:tcBorders>
          </w:tcPr>
          <w:p w:rsidR="00792955" w:rsidRDefault="00792955">
            <w:pPr>
              <w:pStyle w:val="TableParagraph"/>
              <w:rPr>
                <w:rFonts w:ascii="Times New Roman"/>
                <w:sz w:val="10"/>
              </w:rPr>
            </w:pPr>
          </w:p>
        </w:tc>
        <w:tc>
          <w:tcPr>
            <w:tcW w:w="1754" w:type="dxa"/>
            <w:tcBorders>
              <w:top w:val="nil"/>
              <w:bottom w:val="nil"/>
            </w:tcBorders>
          </w:tcPr>
          <w:p w:rsidR="00792955" w:rsidRDefault="00527031">
            <w:pPr>
              <w:pStyle w:val="TableParagraph"/>
              <w:spacing w:line="264" w:lineRule="auto"/>
              <w:ind w:left="26"/>
              <w:rPr>
                <w:sz w:val="11"/>
              </w:rPr>
            </w:pPr>
            <w:r>
              <w:rPr>
                <w:b/>
                <w:w w:val="105"/>
                <w:sz w:val="11"/>
              </w:rPr>
              <w:t xml:space="preserve">Indicatori di attuazione: </w:t>
            </w:r>
            <w:r>
              <w:rPr>
                <w:w w:val="105"/>
                <w:sz w:val="11"/>
              </w:rPr>
              <w:t>Percentuale di processi automatizzati</w:t>
            </w:r>
          </w:p>
        </w:tc>
      </w:tr>
      <w:tr w:rsidR="00792955">
        <w:trPr>
          <w:trHeight w:val="750"/>
        </w:trPr>
        <w:tc>
          <w:tcPr>
            <w:tcW w:w="1027" w:type="dxa"/>
            <w:vMerge/>
            <w:tcBorders>
              <w:top w:val="nil"/>
            </w:tcBorders>
            <w:shd w:val="clear" w:color="auto" w:fill="DAEDF3"/>
          </w:tcPr>
          <w:p w:rsidR="00792955" w:rsidRDefault="00792955">
            <w:pPr>
              <w:rPr>
                <w:sz w:val="2"/>
                <w:szCs w:val="2"/>
              </w:rPr>
            </w:pPr>
          </w:p>
        </w:tc>
        <w:tc>
          <w:tcPr>
            <w:tcW w:w="1027" w:type="dxa"/>
            <w:vMerge/>
            <w:tcBorders>
              <w:top w:val="nil"/>
            </w:tcBorders>
            <w:shd w:val="clear" w:color="auto" w:fill="DAEDF3"/>
          </w:tcPr>
          <w:p w:rsidR="00792955" w:rsidRDefault="00792955">
            <w:pPr>
              <w:rPr>
                <w:sz w:val="2"/>
                <w:szCs w:val="2"/>
              </w:rPr>
            </w:pPr>
          </w:p>
        </w:tc>
        <w:tc>
          <w:tcPr>
            <w:tcW w:w="1027" w:type="dxa"/>
            <w:vMerge/>
            <w:tcBorders>
              <w:top w:val="nil"/>
            </w:tcBorders>
            <w:shd w:val="clear" w:color="auto" w:fill="DAEDF3"/>
          </w:tcPr>
          <w:p w:rsidR="00792955" w:rsidRDefault="00792955">
            <w:pPr>
              <w:rPr>
                <w:sz w:val="2"/>
                <w:szCs w:val="2"/>
              </w:rPr>
            </w:pPr>
          </w:p>
        </w:tc>
        <w:tc>
          <w:tcPr>
            <w:tcW w:w="1416" w:type="dxa"/>
            <w:tcBorders>
              <w:top w:val="nil"/>
              <w:bottom w:val="nil"/>
            </w:tcBorders>
          </w:tcPr>
          <w:p w:rsidR="00792955" w:rsidRDefault="00527031">
            <w:pPr>
              <w:pStyle w:val="TableParagraph"/>
              <w:spacing w:before="46" w:line="140" w:lineRule="atLeast"/>
              <w:ind w:left="27" w:right="3"/>
              <w:rPr>
                <w:sz w:val="11"/>
              </w:rPr>
            </w:pPr>
            <w:r>
              <w:rPr>
                <w:w w:val="105"/>
                <w:sz w:val="11"/>
              </w:rPr>
              <w:t>-</w:t>
            </w:r>
            <w:r>
              <w:rPr>
                <w:spacing w:val="-12"/>
                <w:w w:val="105"/>
                <w:sz w:val="11"/>
              </w:rPr>
              <w:t xml:space="preserve"> </w:t>
            </w:r>
            <w:r>
              <w:rPr>
                <w:w w:val="105"/>
                <w:sz w:val="11"/>
              </w:rPr>
              <w:t>Analizzare</w:t>
            </w:r>
            <w:r>
              <w:rPr>
                <w:spacing w:val="-13"/>
                <w:w w:val="105"/>
                <w:sz w:val="11"/>
              </w:rPr>
              <w:t xml:space="preserve"> </w:t>
            </w:r>
            <w:r>
              <w:rPr>
                <w:w w:val="105"/>
                <w:sz w:val="11"/>
              </w:rPr>
              <w:t>le</w:t>
            </w:r>
            <w:r>
              <w:rPr>
                <w:spacing w:val="-13"/>
                <w:w w:val="105"/>
                <w:sz w:val="11"/>
              </w:rPr>
              <w:t xml:space="preserve"> </w:t>
            </w:r>
            <w:r>
              <w:rPr>
                <w:w w:val="105"/>
                <w:sz w:val="11"/>
              </w:rPr>
              <w:t>procedure</w:t>
            </w:r>
            <w:r>
              <w:rPr>
                <w:spacing w:val="-12"/>
                <w:w w:val="105"/>
                <w:sz w:val="11"/>
              </w:rPr>
              <w:t xml:space="preserve"> </w:t>
            </w:r>
            <w:r>
              <w:rPr>
                <w:w w:val="105"/>
                <w:sz w:val="11"/>
              </w:rPr>
              <w:t>di comunicazione al fine di favorire o sfavorire determinati soggetti o categorie di</w:t>
            </w:r>
            <w:r>
              <w:rPr>
                <w:spacing w:val="-9"/>
                <w:w w:val="105"/>
                <w:sz w:val="11"/>
              </w:rPr>
              <w:t xml:space="preserve"> </w:t>
            </w:r>
            <w:r>
              <w:rPr>
                <w:w w:val="105"/>
                <w:sz w:val="11"/>
              </w:rPr>
              <w:t>soggetti</w:t>
            </w:r>
          </w:p>
        </w:tc>
        <w:tc>
          <w:tcPr>
            <w:tcW w:w="1046" w:type="dxa"/>
            <w:tcBorders>
              <w:top w:val="nil"/>
              <w:bottom w:val="nil"/>
            </w:tcBorders>
          </w:tcPr>
          <w:p w:rsidR="00792955" w:rsidRDefault="00527031">
            <w:pPr>
              <w:pStyle w:val="TableParagraph"/>
              <w:spacing w:before="59" w:line="264" w:lineRule="auto"/>
              <w:ind w:left="27"/>
              <w:rPr>
                <w:sz w:val="11"/>
              </w:rPr>
            </w:pPr>
            <w:r>
              <w:rPr>
                <w:w w:val="105"/>
                <w:sz w:val="11"/>
              </w:rPr>
              <w:t>- Conflitto di interessi</w:t>
            </w:r>
          </w:p>
        </w:tc>
        <w:tc>
          <w:tcPr>
            <w:tcW w:w="1046" w:type="dxa"/>
            <w:tcBorders>
              <w:top w:val="nil"/>
              <w:bottom w:val="nil"/>
            </w:tcBorders>
          </w:tcPr>
          <w:p w:rsidR="00792955" w:rsidRDefault="00792955">
            <w:pPr>
              <w:pStyle w:val="TableParagraph"/>
              <w:rPr>
                <w:rFonts w:ascii="Times New Roman"/>
                <w:sz w:val="10"/>
              </w:rPr>
            </w:pPr>
          </w:p>
        </w:tc>
        <w:tc>
          <w:tcPr>
            <w:tcW w:w="1406" w:type="dxa"/>
            <w:vMerge/>
            <w:tcBorders>
              <w:top w:val="nil"/>
              <w:right w:val="single" w:sz="6" w:space="0" w:color="000000"/>
            </w:tcBorders>
          </w:tcPr>
          <w:p w:rsidR="00792955" w:rsidRDefault="00792955">
            <w:pPr>
              <w:rPr>
                <w:sz w:val="2"/>
                <w:szCs w:val="2"/>
              </w:rPr>
            </w:pPr>
          </w:p>
        </w:tc>
        <w:tc>
          <w:tcPr>
            <w:tcW w:w="1410" w:type="dxa"/>
            <w:tcBorders>
              <w:top w:val="nil"/>
              <w:left w:val="single" w:sz="6" w:space="0" w:color="000000"/>
              <w:bottom w:val="nil"/>
            </w:tcBorders>
          </w:tcPr>
          <w:p w:rsidR="00792955" w:rsidRDefault="00792955">
            <w:pPr>
              <w:pStyle w:val="TableParagraph"/>
              <w:rPr>
                <w:rFonts w:ascii="Times New Roman"/>
                <w:sz w:val="10"/>
              </w:rPr>
            </w:pPr>
          </w:p>
        </w:tc>
        <w:tc>
          <w:tcPr>
            <w:tcW w:w="1754" w:type="dxa"/>
            <w:tcBorders>
              <w:top w:val="nil"/>
              <w:bottom w:val="nil"/>
            </w:tcBorders>
          </w:tcPr>
          <w:p w:rsidR="00792955" w:rsidRDefault="00527031">
            <w:pPr>
              <w:pStyle w:val="TableParagraph"/>
              <w:spacing w:before="64"/>
              <w:ind w:left="26"/>
              <w:rPr>
                <w:b/>
                <w:sz w:val="11"/>
              </w:rPr>
            </w:pPr>
            <w:r>
              <w:rPr>
                <w:b/>
                <w:w w:val="105"/>
                <w:sz w:val="11"/>
              </w:rPr>
              <w:t>Soggetto responsabile:</w:t>
            </w:r>
          </w:p>
          <w:p w:rsidR="00792955" w:rsidRDefault="00527031">
            <w:pPr>
              <w:pStyle w:val="TableParagraph"/>
              <w:spacing w:before="13"/>
              <w:ind w:left="26"/>
              <w:rPr>
                <w:sz w:val="11"/>
              </w:rPr>
            </w:pPr>
            <w:r>
              <w:rPr>
                <w:w w:val="105"/>
                <w:sz w:val="11"/>
              </w:rPr>
              <w:t>Direttore/Istruttore</w:t>
            </w:r>
          </w:p>
        </w:tc>
      </w:tr>
      <w:tr w:rsidR="00792955">
        <w:trPr>
          <w:trHeight w:val="1512"/>
        </w:trPr>
        <w:tc>
          <w:tcPr>
            <w:tcW w:w="1027" w:type="dxa"/>
            <w:vMerge/>
            <w:tcBorders>
              <w:top w:val="nil"/>
            </w:tcBorders>
            <w:shd w:val="clear" w:color="auto" w:fill="DAEDF3"/>
          </w:tcPr>
          <w:p w:rsidR="00792955" w:rsidRDefault="00792955">
            <w:pPr>
              <w:rPr>
                <w:sz w:val="2"/>
                <w:szCs w:val="2"/>
              </w:rPr>
            </w:pPr>
          </w:p>
        </w:tc>
        <w:tc>
          <w:tcPr>
            <w:tcW w:w="1027" w:type="dxa"/>
            <w:vMerge/>
            <w:tcBorders>
              <w:top w:val="nil"/>
            </w:tcBorders>
            <w:shd w:val="clear" w:color="auto" w:fill="DAEDF3"/>
          </w:tcPr>
          <w:p w:rsidR="00792955" w:rsidRDefault="00792955">
            <w:pPr>
              <w:rPr>
                <w:sz w:val="2"/>
                <w:szCs w:val="2"/>
              </w:rPr>
            </w:pPr>
          </w:p>
        </w:tc>
        <w:tc>
          <w:tcPr>
            <w:tcW w:w="1027" w:type="dxa"/>
            <w:vMerge/>
            <w:tcBorders>
              <w:top w:val="nil"/>
            </w:tcBorders>
            <w:shd w:val="clear" w:color="auto" w:fill="DAEDF3"/>
          </w:tcPr>
          <w:p w:rsidR="00792955" w:rsidRDefault="00792955">
            <w:pPr>
              <w:rPr>
                <w:sz w:val="2"/>
                <w:szCs w:val="2"/>
              </w:rPr>
            </w:pPr>
          </w:p>
        </w:tc>
        <w:tc>
          <w:tcPr>
            <w:tcW w:w="1416" w:type="dxa"/>
            <w:tcBorders>
              <w:top w:val="nil"/>
              <w:bottom w:val="nil"/>
            </w:tcBorders>
          </w:tcPr>
          <w:p w:rsidR="00792955" w:rsidRDefault="00527031">
            <w:pPr>
              <w:pStyle w:val="TableParagraph"/>
              <w:spacing w:line="116" w:lineRule="exact"/>
              <w:ind w:left="27"/>
              <w:rPr>
                <w:sz w:val="11"/>
              </w:rPr>
            </w:pPr>
            <w:r>
              <w:rPr>
                <w:w w:val="105"/>
                <w:sz w:val="11"/>
              </w:rPr>
              <w:t>- Accettare, per se' o per</w:t>
            </w:r>
          </w:p>
          <w:p w:rsidR="00792955" w:rsidRDefault="00527031">
            <w:pPr>
              <w:pStyle w:val="TableParagraph"/>
              <w:spacing w:before="12" w:line="264" w:lineRule="auto"/>
              <w:ind w:left="27" w:right="10"/>
              <w:rPr>
                <w:sz w:val="11"/>
              </w:rPr>
            </w:pPr>
            <w:r>
              <w:rPr>
                <w:w w:val="105"/>
                <w:sz w:val="11"/>
              </w:rPr>
              <w:t>altri, regali o altre utilita' non di modico valore</w:t>
            </w:r>
          </w:p>
        </w:tc>
        <w:tc>
          <w:tcPr>
            <w:tcW w:w="1046" w:type="dxa"/>
            <w:tcBorders>
              <w:top w:val="nil"/>
              <w:bottom w:val="nil"/>
            </w:tcBorders>
          </w:tcPr>
          <w:p w:rsidR="00792955" w:rsidRDefault="00527031">
            <w:pPr>
              <w:pStyle w:val="TableParagraph"/>
              <w:spacing w:line="116" w:lineRule="exact"/>
              <w:ind w:left="27"/>
              <w:rPr>
                <w:sz w:val="11"/>
              </w:rPr>
            </w:pPr>
            <w:r>
              <w:rPr>
                <w:w w:val="105"/>
                <w:sz w:val="11"/>
              </w:rPr>
              <w:t>- Mancato rispetto</w:t>
            </w:r>
          </w:p>
          <w:p w:rsidR="00792955" w:rsidRDefault="00527031">
            <w:pPr>
              <w:pStyle w:val="TableParagraph"/>
              <w:spacing w:line="140" w:lineRule="atLeast"/>
              <w:ind w:left="27" w:right="89"/>
              <w:rPr>
                <w:sz w:val="11"/>
              </w:rPr>
            </w:pPr>
            <w:r>
              <w:rPr>
                <w:w w:val="105"/>
                <w:sz w:val="11"/>
              </w:rPr>
              <w:t xml:space="preserve">principio di separazione tra indirizzo politico- amministrativo e gestione, con </w:t>
            </w:r>
            <w:r>
              <w:rPr>
                <w:sz w:val="11"/>
              </w:rPr>
              <w:t xml:space="preserve">indebita ingerenza </w:t>
            </w:r>
            <w:r>
              <w:rPr>
                <w:w w:val="105"/>
                <w:sz w:val="11"/>
              </w:rPr>
              <w:t>dell'organo di indirizzo politico nell'attivita' gestionale</w:t>
            </w:r>
          </w:p>
        </w:tc>
        <w:tc>
          <w:tcPr>
            <w:tcW w:w="1046" w:type="dxa"/>
            <w:tcBorders>
              <w:top w:val="nil"/>
              <w:bottom w:val="nil"/>
            </w:tcBorders>
          </w:tcPr>
          <w:p w:rsidR="00792955" w:rsidRDefault="00792955">
            <w:pPr>
              <w:pStyle w:val="TableParagraph"/>
              <w:rPr>
                <w:rFonts w:ascii="Times New Roman"/>
                <w:sz w:val="10"/>
              </w:rPr>
            </w:pPr>
          </w:p>
        </w:tc>
        <w:tc>
          <w:tcPr>
            <w:tcW w:w="1406" w:type="dxa"/>
            <w:vMerge/>
            <w:tcBorders>
              <w:top w:val="nil"/>
              <w:right w:val="single" w:sz="6" w:space="0" w:color="000000"/>
            </w:tcBorders>
          </w:tcPr>
          <w:p w:rsidR="00792955" w:rsidRDefault="00792955">
            <w:pPr>
              <w:rPr>
                <w:sz w:val="2"/>
                <w:szCs w:val="2"/>
              </w:rPr>
            </w:pPr>
          </w:p>
        </w:tc>
        <w:tc>
          <w:tcPr>
            <w:tcW w:w="1410" w:type="dxa"/>
            <w:tcBorders>
              <w:top w:val="nil"/>
              <w:left w:val="single" w:sz="6" w:space="0" w:color="000000"/>
              <w:bottom w:val="nil"/>
            </w:tcBorders>
          </w:tcPr>
          <w:p w:rsidR="00792955" w:rsidRDefault="00792955">
            <w:pPr>
              <w:pStyle w:val="TableParagraph"/>
              <w:rPr>
                <w:rFonts w:ascii="Times New Roman"/>
                <w:sz w:val="10"/>
              </w:rPr>
            </w:pPr>
          </w:p>
        </w:tc>
        <w:tc>
          <w:tcPr>
            <w:tcW w:w="1754" w:type="dxa"/>
            <w:tcBorders>
              <w:top w:val="nil"/>
              <w:bottom w:val="nil"/>
            </w:tcBorders>
          </w:tcPr>
          <w:p w:rsidR="00792955" w:rsidRDefault="00792955">
            <w:pPr>
              <w:pStyle w:val="TableParagraph"/>
              <w:rPr>
                <w:rFonts w:ascii="Times New Roman"/>
                <w:sz w:val="10"/>
              </w:rPr>
            </w:pPr>
          </w:p>
        </w:tc>
      </w:tr>
      <w:tr w:rsidR="00792955">
        <w:trPr>
          <w:trHeight w:val="807"/>
        </w:trPr>
        <w:tc>
          <w:tcPr>
            <w:tcW w:w="1027" w:type="dxa"/>
            <w:vMerge/>
            <w:tcBorders>
              <w:top w:val="nil"/>
            </w:tcBorders>
            <w:shd w:val="clear" w:color="auto" w:fill="DAEDF3"/>
          </w:tcPr>
          <w:p w:rsidR="00792955" w:rsidRDefault="00792955">
            <w:pPr>
              <w:rPr>
                <w:sz w:val="2"/>
                <w:szCs w:val="2"/>
              </w:rPr>
            </w:pPr>
          </w:p>
        </w:tc>
        <w:tc>
          <w:tcPr>
            <w:tcW w:w="1027" w:type="dxa"/>
            <w:vMerge/>
            <w:tcBorders>
              <w:top w:val="nil"/>
            </w:tcBorders>
            <w:shd w:val="clear" w:color="auto" w:fill="DAEDF3"/>
          </w:tcPr>
          <w:p w:rsidR="00792955" w:rsidRDefault="00792955">
            <w:pPr>
              <w:rPr>
                <w:sz w:val="2"/>
                <w:szCs w:val="2"/>
              </w:rPr>
            </w:pPr>
          </w:p>
        </w:tc>
        <w:tc>
          <w:tcPr>
            <w:tcW w:w="1027" w:type="dxa"/>
            <w:vMerge/>
            <w:tcBorders>
              <w:top w:val="nil"/>
            </w:tcBorders>
            <w:shd w:val="clear" w:color="auto" w:fill="DAEDF3"/>
          </w:tcPr>
          <w:p w:rsidR="00792955" w:rsidRDefault="00792955">
            <w:pPr>
              <w:rPr>
                <w:sz w:val="2"/>
                <w:szCs w:val="2"/>
              </w:rPr>
            </w:pPr>
          </w:p>
        </w:tc>
        <w:tc>
          <w:tcPr>
            <w:tcW w:w="1416" w:type="dxa"/>
            <w:tcBorders>
              <w:top w:val="nil"/>
            </w:tcBorders>
          </w:tcPr>
          <w:p w:rsidR="00792955" w:rsidRDefault="00527031">
            <w:pPr>
              <w:pStyle w:val="TableParagraph"/>
              <w:spacing w:line="109" w:lineRule="exact"/>
              <w:ind w:left="27"/>
              <w:rPr>
                <w:sz w:val="11"/>
              </w:rPr>
            </w:pPr>
            <w:r>
              <w:rPr>
                <w:w w:val="105"/>
                <w:sz w:val="11"/>
              </w:rPr>
              <w:t>- Accensione mutuo in</w:t>
            </w:r>
          </w:p>
          <w:p w:rsidR="00792955" w:rsidRDefault="00527031">
            <w:pPr>
              <w:pStyle w:val="TableParagraph"/>
              <w:spacing w:before="12" w:line="264" w:lineRule="auto"/>
              <w:ind w:left="27" w:right="-4"/>
              <w:rPr>
                <w:sz w:val="11"/>
              </w:rPr>
            </w:pPr>
            <w:r>
              <w:rPr>
                <w:w w:val="105"/>
                <w:sz w:val="11"/>
              </w:rPr>
              <w:t>assenza dei presupposti e per finalita' estranee rispetto</w:t>
            </w:r>
            <w:r>
              <w:rPr>
                <w:spacing w:val="-17"/>
                <w:w w:val="105"/>
                <w:sz w:val="11"/>
              </w:rPr>
              <w:t xml:space="preserve"> </w:t>
            </w:r>
            <w:r>
              <w:rPr>
                <w:w w:val="105"/>
                <w:sz w:val="11"/>
              </w:rPr>
              <w:t>a</w:t>
            </w:r>
            <w:r>
              <w:rPr>
                <w:spacing w:val="-17"/>
                <w:w w:val="105"/>
                <w:sz w:val="11"/>
              </w:rPr>
              <w:t xml:space="preserve"> </w:t>
            </w:r>
            <w:r>
              <w:rPr>
                <w:w w:val="105"/>
                <w:sz w:val="11"/>
              </w:rPr>
              <w:t>quelle</w:t>
            </w:r>
            <w:r>
              <w:rPr>
                <w:spacing w:val="-16"/>
                <w:w w:val="105"/>
                <w:sz w:val="11"/>
              </w:rPr>
              <w:t xml:space="preserve"> </w:t>
            </w:r>
            <w:r>
              <w:rPr>
                <w:w w:val="105"/>
                <w:sz w:val="11"/>
              </w:rPr>
              <w:t>istituzionali ( espansione della</w:t>
            </w:r>
            <w:r>
              <w:rPr>
                <w:spacing w:val="-25"/>
                <w:w w:val="105"/>
                <w:sz w:val="11"/>
              </w:rPr>
              <w:t xml:space="preserve"> </w:t>
            </w:r>
            <w:r>
              <w:rPr>
                <w:w w:val="105"/>
                <w:sz w:val="11"/>
              </w:rPr>
              <w:t>spesa)</w:t>
            </w:r>
          </w:p>
        </w:tc>
        <w:tc>
          <w:tcPr>
            <w:tcW w:w="1046" w:type="dxa"/>
            <w:tcBorders>
              <w:top w:val="nil"/>
            </w:tcBorders>
          </w:tcPr>
          <w:p w:rsidR="00792955" w:rsidRDefault="00527031">
            <w:pPr>
              <w:pStyle w:val="TableParagraph"/>
              <w:spacing w:line="109" w:lineRule="exact"/>
              <w:ind w:left="27"/>
              <w:rPr>
                <w:sz w:val="11"/>
              </w:rPr>
            </w:pPr>
            <w:r>
              <w:rPr>
                <w:w w:val="105"/>
                <w:sz w:val="11"/>
              </w:rPr>
              <w:t>- Uso improprio o</w:t>
            </w:r>
          </w:p>
          <w:p w:rsidR="00792955" w:rsidRDefault="00527031">
            <w:pPr>
              <w:pStyle w:val="TableParagraph"/>
              <w:spacing w:before="12" w:line="264" w:lineRule="auto"/>
              <w:ind w:left="27" w:right="271"/>
              <w:rPr>
                <w:sz w:val="11"/>
              </w:rPr>
            </w:pPr>
            <w:r>
              <w:rPr>
                <w:w w:val="105"/>
                <w:sz w:val="11"/>
              </w:rPr>
              <w:t xml:space="preserve">distorto della </w:t>
            </w:r>
            <w:r>
              <w:rPr>
                <w:sz w:val="11"/>
              </w:rPr>
              <w:t>discrezionalita'</w:t>
            </w:r>
          </w:p>
        </w:tc>
        <w:tc>
          <w:tcPr>
            <w:tcW w:w="1046" w:type="dxa"/>
            <w:tcBorders>
              <w:top w:val="nil"/>
            </w:tcBorders>
          </w:tcPr>
          <w:p w:rsidR="00792955" w:rsidRDefault="00792955">
            <w:pPr>
              <w:pStyle w:val="TableParagraph"/>
              <w:rPr>
                <w:rFonts w:ascii="Times New Roman"/>
                <w:sz w:val="10"/>
              </w:rPr>
            </w:pPr>
          </w:p>
        </w:tc>
        <w:tc>
          <w:tcPr>
            <w:tcW w:w="1406" w:type="dxa"/>
            <w:vMerge/>
            <w:tcBorders>
              <w:top w:val="nil"/>
              <w:right w:val="single" w:sz="6" w:space="0" w:color="000000"/>
            </w:tcBorders>
          </w:tcPr>
          <w:p w:rsidR="00792955" w:rsidRDefault="00792955">
            <w:pPr>
              <w:rPr>
                <w:sz w:val="2"/>
                <w:szCs w:val="2"/>
              </w:rPr>
            </w:pPr>
          </w:p>
        </w:tc>
        <w:tc>
          <w:tcPr>
            <w:tcW w:w="1410" w:type="dxa"/>
            <w:tcBorders>
              <w:top w:val="nil"/>
              <w:left w:val="single" w:sz="6" w:space="0" w:color="000000"/>
            </w:tcBorders>
          </w:tcPr>
          <w:p w:rsidR="00792955" w:rsidRDefault="00792955">
            <w:pPr>
              <w:pStyle w:val="TableParagraph"/>
              <w:rPr>
                <w:rFonts w:ascii="Times New Roman"/>
                <w:sz w:val="10"/>
              </w:rPr>
            </w:pPr>
          </w:p>
        </w:tc>
        <w:tc>
          <w:tcPr>
            <w:tcW w:w="1754" w:type="dxa"/>
            <w:tcBorders>
              <w:top w:val="nil"/>
            </w:tcBorders>
          </w:tcPr>
          <w:p w:rsidR="00792955" w:rsidRDefault="00792955">
            <w:pPr>
              <w:pStyle w:val="TableParagraph"/>
              <w:rPr>
                <w:rFonts w:ascii="Times New Roman"/>
                <w:sz w:val="10"/>
              </w:rPr>
            </w:pPr>
          </w:p>
        </w:tc>
      </w:tr>
      <w:tr w:rsidR="00792955">
        <w:trPr>
          <w:trHeight w:val="153"/>
        </w:trPr>
        <w:tc>
          <w:tcPr>
            <w:tcW w:w="11159" w:type="dxa"/>
            <w:gridSpan w:val="9"/>
          </w:tcPr>
          <w:p w:rsidR="00792955" w:rsidRDefault="00792955">
            <w:pPr>
              <w:pStyle w:val="TableParagraph"/>
              <w:rPr>
                <w:rFonts w:ascii="Times New Roman"/>
                <w:sz w:val="8"/>
              </w:rPr>
            </w:pPr>
          </w:p>
        </w:tc>
      </w:tr>
      <w:tr w:rsidR="00792955">
        <w:trPr>
          <w:trHeight w:val="153"/>
        </w:trPr>
        <w:tc>
          <w:tcPr>
            <w:tcW w:w="11159" w:type="dxa"/>
            <w:gridSpan w:val="9"/>
            <w:shd w:val="clear" w:color="auto" w:fill="DCE6F0"/>
          </w:tcPr>
          <w:p w:rsidR="00792955" w:rsidRDefault="00527031">
            <w:pPr>
              <w:pStyle w:val="TableParagraph"/>
              <w:spacing w:line="133" w:lineRule="exact"/>
              <w:ind w:left="26"/>
              <w:rPr>
                <w:sz w:val="12"/>
              </w:rPr>
            </w:pPr>
            <w:r>
              <w:rPr>
                <w:b/>
                <w:sz w:val="12"/>
              </w:rPr>
              <w:t xml:space="preserve">UFFICIO SEMPLICE: </w:t>
            </w:r>
            <w:r>
              <w:rPr>
                <w:sz w:val="12"/>
              </w:rPr>
              <w:t>Ufficio Ragioneria e programmazione della spesa</w:t>
            </w:r>
          </w:p>
        </w:tc>
      </w:tr>
      <w:tr w:rsidR="00792955">
        <w:trPr>
          <w:trHeight w:val="153"/>
        </w:trPr>
        <w:tc>
          <w:tcPr>
            <w:tcW w:w="11159" w:type="dxa"/>
            <w:gridSpan w:val="9"/>
            <w:shd w:val="clear" w:color="auto" w:fill="DCE6F0"/>
          </w:tcPr>
          <w:p w:rsidR="00792955" w:rsidRDefault="00527031" w:rsidP="00926E35">
            <w:pPr>
              <w:pStyle w:val="TableParagraph"/>
              <w:spacing w:line="133" w:lineRule="exact"/>
              <w:ind w:left="26"/>
              <w:rPr>
                <w:sz w:val="12"/>
              </w:rPr>
            </w:pPr>
            <w:r>
              <w:rPr>
                <w:b/>
                <w:sz w:val="12"/>
              </w:rPr>
              <w:t xml:space="preserve">RESPONSABILE: </w:t>
            </w:r>
            <w:r w:rsidR="00926E35">
              <w:rPr>
                <w:sz w:val="12"/>
              </w:rPr>
              <w:t>Dirigente U.O.B. 1 / Funzionario Bonomo Graziella</w:t>
            </w:r>
          </w:p>
        </w:tc>
      </w:tr>
      <w:tr w:rsidR="00792955">
        <w:trPr>
          <w:trHeight w:val="153"/>
        </w:trPr>
        <w:tc>
          <w:tcPr>
            <w:tcW w:w="11159" w:type="dxa"/>
            <w:gridSpan w:val="9"/>
            <w:shd w:val="clear" w:color="auto" w:fill="DCE6F0"/>
          </w:tcPr>
          <w:p w:rsidR="00792955" w:rsidRDefault="00527031">
            <w:pPr>
              <w:pStyle w:val="TableParagraph"/>
              <w:spacing w:line="133" w:lineRule="exact"/>
              <w:ind w:left="26"/>
              <w:rPr>
                <w:sz w:val="12"/>
              </w:rPr>
            </w:pPr>
            <w:r>
              <w:rPr>
                <w:b/>
                <w:sz w:val="12"/>
              </w:rPr>
              <w:t xml:space="preserve">PROCESSO NUMERO: </w:t>
            </w:r>
            <w:r>
              <w:rPr>
                <w:sz w:val="12"/>
              </w:rPr>
              <w:t>4 Liquidazione trattamento fine servizio</w:t>
            </w:r>
          </w:p>
        </w:tc>
      </w:tr>
      <w:tr w:rsidR="00792955">
        <w:trPr>
          <w:trHeight w:val="155"/>
        </w:trPr>
        <w:tc>
          <w:tcPr>
            <w:tcW w:w="11159" w:type="dxa"/>
            <w:gridSpan w:val="9"/>
            <w:tcBorders>
              <w:bottom w:val="nil"/>
            </w:tcBorders>
            <w:shd w:val="clear" w:color="auto" w:fill="DCE6F0"/>
          </w:tcPr>
          <w:p w:rsidR="00792955" w:rsidRDefault="00527031">
            <w:pPr>
              <w:pStyle w:val="TableParagraph"/>
              <w:spacing w:line="134" w:lineRule="exact"/>
              <w:ind w:left="26"/>
              <w:rPr>
                <w:b/>
                <w:sz w:val="12"/>
              </w:rPr>
            </w:pPr>
            <w:r>
              <w:rPr>
                <w:b/>
                <w:sz w:val="12"/>
              </w:rPr>
              <w:t>INFORMAZIONI PRINCIPALI SUL PROCESSO:</w:t>
            </w:r>
          </w:p>
        </w:tc>
      </w:tr>
      <w:tr w:rsidR="00792955">
        <w:trPr>
          <w:trHeight w:val="161"/>
        </w:trPr>
        <w:tc>
          <w:tcPr>
            <w:tcW w:w="11159" w:type="dxa"/>
            <w:gridSpan w:val="9"/>
            <w:tcBorders>
              <w:top w:val="nil"/>
            </w:tcBorders>
            <w:shd w:val="clear" w:color="auto" w:fill="DCE6F0"/>
          </w:tcPr>
          <w:p w:rsidR="00792955" w:rsidRDefault="00527031">
            <w:pPr>
              <w:pStyle w:val="TableParagraph"/>
              <w:spacing w:before="2"/>
              <w:ind w:left="26"/>
              <w:rPr>
                <w:sz w:val="12"/>
              </w:rPr>
            </w:pPr>
            <w:r>
              <w:rPr>
                <w:sz w:val="12"/>
              </w:rPr>
              <w:t>L'attivita' consiste nel calcolo e liquidazione del trattamento di fine servizio</w:t>
            </w:r>
          </w:p>
        </w:tc>
      </w:tr>
      <w:tr w:rsidR="00792955">
        <w:trPr>
          <w:trHeight w:val="153"/>
        </w:trPr>
        <w:tc>
          <w:tcPr>
            <w:tcW w:w="11159" w:type="dxa"/>
            <w:gridSpan w:val="9"/>
            <w:shd w:val="clear" w:color="auto" w:fill="DCE6F0"/>
          </w:tcPr>
          <w:p w:rsidR="00792955" w:rsidRDefault="00527031">
            <w:pPr>
              <w:pStyle w:val="TableParagraph"/>
              <w:spacing w:line="133" w:lineRule="exact"/>
              <w:ind w:left="26"/>
              <w:rPr>
                <w:sz w:val="12"/>
              </w:rPr>
            </w:pPr>
            <w:r>
              <w:rPr>
                <w:b/>
                <w:sz w:val="12"/>
              </w:rPr>
              <w:t xml:space="preserve">AREA DI RISCHIO: </w:t>
            </w:r>
            <w:r>
              <w:rPr>
                <w:sz w:val="12"/>
              </w:rPr>
              <w:t>E) Gestione delle entrate, delle spese e del patrimonio</w:t>
            </w:r>
          </w:p>
        </w:tc>
      </w:tr>
      <w:tr w:rsidR="00792955">
        <w:trPr>
          <w:trHeight w:val="153"/>
        </w:trPr>
        <w:tc>
          <w:tcPr>
            <w:tcW w:w="3081" w:type="dxa"/>
            <w:gridSpan w:val="3"/>
            <w:shd w:val="clear" w:color="auto" w:fill="435F8E"/>
          </w:tcPr>
          <w:p w:rsidR="00792955" w:rsidRDefault="00527031">
            <w:pPr>
              <w:pStyle w:val="TableParagraph"/>
              <w:spacing w:line="132" w:lineRule="exact"/>
              <w:ind w:left="796"/>
              <w:rPr>
                <w:sz w:val="12"/>
              </w:rPr>
            </w:pPr>
            <w:r>
              <w:rPr>
                <w:color w:val="FFFFFF"/>
                <w:sz w:val="12"/>
              </w:rPr>
              <w:t>MAPPATURA PROCESSO</w:t>
            </w:r>
          </w:p>
        </w:tc>
        <w:tc>
          <w:tcPr>
            <w:tcW w:w="3508" w:type="dxa"/>
            <w:gridSpan w:val="3"/>
            <w:shd w:val="clear" w:color="auto" w:fill="FF0000"/>
          </w:tcPr>
          <w:p w:rsidR="00792955" w:rsidRDefault="00527031">
            <w:pPr>
              <w:pStyle w:val="TableParagraph"/>
              <w:spacing w:line="132" w:lineRule="exact"/>
              <w:ind w:left="1319" w:right="1304"/>
              <w:jc w:val="center"/>
              <w:rPr>
                <w:sz w:val="12"/>
              </w:rPr>
            </w:pPr>
            <w:r>
              <w:rPr>
                <w:color w:val="FFFFFF"/>
                <w:sz w:val="12"/>
              </w:rPr>
              <w:t>VALUTAZIONE</w:t>
            </w:r>
          </w:p>
        </w:tc>
        <w:tc>
          <w:tcPr>
            <w:tcW w:w="2816" w:type="dxa"/>
            <w:gridSpan w:val="2"/>
            <w:shd w:val="clear" w:color="auto" w:fill="CCFFCC"/>
          </w:tcPr>
          <w:p w:rsidR="00792955" w:rsidRDefault="00527031">
            <w:pPr>
              <w:pStyle w:val="TableParagraph"/>
              <w:spacing w:line="132" w:lineRule="exact"/>
              <w:ind w:left="1157" w:right="1141"/>
              <w:jc w:val="center"/>
              <w:rPr>
                <w:sz w:val="12"/>
              </w:rPr>
            </w:pPr>
            <w:r>
              <w:rPr>
                <w:sz w:val="12"/>
              </w:rPr>
              <w:t>MISURE</w:t>
            </w:r>
          </w:p>
        </w:tc>
        <w:tc>
          <w:tcPr>
            <w:tcW w:w="1754" w:type="dxa"/>
            <w:vMerge w:val="restart"/>
            <w:shd w:val="clear" w:color="auto" w:fill="D09995"/>
          </w:tcPr>
          <w:p w:rsidR="00792955" w:rsidRDefault="00792955">
            <w:pPr>
              <w:pStyle w:val="TableParagraph"/>
              <w:spacing w:before="10"/>
              <w:rPr>
                <w:rFonts w:ascii="Times New Roman"/>
                <w:sz w:val="19"/>
              </w:rPr>
            </w:pPr>
          </w:p>
          <w:p w:rsidR="00792955" w:rsidRDefault="00527031">
            <w:pPr>
              <w:pStyle w:val="TableParagraph"/>
              <w:ind w:left="285"/>
              <w:rPr>
                <w:sz w:val="12"/>
              </w:rPr>
            </w:pPr>
            <w:r>
              <w:rPr>
                <w:color w:val="FFFFFF"/>
                <w:sz w:val="12"/>
              </w:rPr>
              <w:t>PROGRAMMAZIONE</w:t>
            </w:r>
          </w:p>
        </w:tc>
      </w:tr>
      <w:tr w:rsidR="00792955">
        <w:trPr>
          <w:trHeight w:val="156"/>
        </w:trPr>
        <w:tc>
          <w:tcPr>
            <w:tcW w:w="1027" w:type="dxa"/>
            <w:tcBorders>
              <w:bottom w:val="nil"/>
            </w:tcBorders>
            <w:shd w:val="clear" w:color="auto" w:fill="435F8E"/>
          </w:tcPr>
          <w:p w:rsidR="00792955" w:rsidRDefault="00527031">
            <w:pPr>
              <w:pStyle w:val="TableParagraph"/>
              <w:spacing w:before="3" w:line="133" w:lineRule="exact"/>
              <w:ind w:left="203" w:right="191"/>
              <w:jc w:val="center"/>
              <w:rPr>
                <w:sz w:val="12"/>
              </w:rPr>
            </w:pPr>
            <w:r>
              <w:rPr>
                <w:color w:val="FFFFFF"/>
                <w:sz w:val="12"/>
              </w:rPr>
              <w:t>FASE</w:t>
            </w:r>
          </w:p>
        </w:tc>
        <w:tc>
          <w:tcPr>
            <w:tcW w:w="1027" w:type="dxa"/>
            <w:tcBorders>
              <w:bottom w:val="nil"/>
            </w:tcBorders>
            <w:shd w:val="clear" w:color="auto" w:fill="435F8E"/>
          </w:tcPr>
          <w:p w:rsidR="00792955" w:rsidRDefault="00527031">
            <w:pPr>
              <w:pStyle w:val="TableParagraph"/>
              <w:spacing w:before="3" w:line="133" w:lineRule="exact"/>
              <w:ind w:right="273"/>
              <w:jc w:val="right"/>
              <w:rPr>
                <w:sz w:val="12"/>
              </w:rPr>
            </w:pPr>
            <w:r>
              <w:rPr>
                <w:color w:val="FFFFFF"/>
                <w:sz w:val="12"/>
              </w:rPr>
              <w:t>AZIONE</w:t>
            </w:r>
          </w:p>
        </w:tc>
        <w:tc>
          <w:tcPr>
            <w:tcW w:w="1027" w:type="dxa"/>
            <w:vMerge w:val="restart"/>
            <w:shd w:val="clear" w:color="auto" w:fill="435F8E"/>
          </w:tcPr>
          <w:p w:rsidR="00792955" w:rsidRDefault="00792955">
            <w:pPr>
              <w:pStyle w:val="TableParagraph"/>
              <w:spacing w:before="9"/>
              <w:rPr>
                <w:rFonts w:ascii="Times New Roman"/>
                <w:sz w:val="12"/>
              </w:rPr>
            </w:pPr>
          </w:p>
          <w:p w:rsidR="00792955" w:rsidRDefault="00527031">
            <w:pPr>
              <w:pStyle w:val="TableParagraph"/>
              <w:ind w:left="135"/>
              <w:rPr>
                <w:sz w:val="12"/>
              </w:rPr>
            </w:pPr>
            <w:r>
              <w:rPr>
                <w:color w:val="FFFFFF"/>
                <w:sz w:val="12"/>
              </w:rPr>
              <w:t>ESECUTORE</w:t>
            </w:r>
          </w:p>
        </w:tc>
        <w:tc>
          <w:tcPr>
            <w:tcW w:w="1416" w:type="dxa"/>
            <w:vMerge w:val="restart"/>
            <w:shd w:val="clear" w:color="auto" w:fill="FF0000"/>
          </w:tcPr>
          <w:p w:rsidR="00792955" w:rsidRDefault="00527031">
            <w:pPr>
              <w:pStyle w:val="TableParagraph"/>
              <w:spacing w:line="266" w:lineRule="auto"/>
              <w:ind w:left="69" w:right="54"/>
              <w:jc w:val="center"/>
              <w:rPr>
                <w:sz w:val="12"/>
              </w:rPr>
            </w:pPr>
            <w:r>
              <w:rPr>
                <w:color w:val="FFFFFF"/>
                <w:sz w:val="12"/>
              </w:rPr>
              <w:t>DESCRIZIONE COMPORTAMENTO A</w:t>
            </w:r>
          </w:p>
          <w:p w:rsidR="00792955" w:rsidRDefault="00527031">
            <w:pPr>
              <w:pStyle w:val="TableParagraph"/>
              <w:ind w:left="69" w:right="57"/>
              <w:jc w:val="center"/>
              <w:rPr>
                <w:sz w:val="12"/>
              </w:rPr>
            </w:pPr>
            <w:r>
              <w:rPr>
                <w:color w:val="FFFFFF"/>
                <w:sz w:val="12"/>
              </w:rPr>
              <w:t>RISCHIO</w:t>
            </w:r>
          </w:p>
        </w:tc>
        <w:tc>
          <w:tcPr>
            <w:tcW w:w="1046" w:type="dxa"/>
            <w:vMerge w:val="restart"/>
            <w:shd w:val="clear" w:color="auto" w:fill="FF0000"/>
          </w:tcPr>
          <w:p w:rsidR="00792955" w:rsidRDefault="00527031">
            <w:pPr>
              <w:pStyle w:val="TableParagraph"/>
              <w:spacing w:line="266" w:lineRule="auto"/>
              <w:ind w:left="275" w:right="142" w:hanging="108"/>
              <w:rPr>
                <w:sz w:val="12"/>
              </w:rPr>
            </w:pPr>
            <w:r>
              <w:rPr>
                <w:color w:val="FFFFFF"/>
                <w:sz w:val="12"/>
              </w:rPr>
              <w:t>CATEGORIA EVENTO</w:t>
            </w:r>
          </w:p>
          <w:p w:rsidR="00792955" w:rsidRDefault="00527031">
            <w:pPr>
              <w:pStyle w:val="TableParagraph"/>
              <w:ind w:left="186"/>
              <w:rPr>
                <w:sz w:val="12"/>
              </w:rPr>
            </w:pPr>
            <w:r>
              <w:rPr>
                <w:color w:val="FFFFFF"/>
                <w:sz w:val="12"/>
              </w:rPr>
              <w:t>RISCHIOSO</w:t>
            </w:r>
          </w:p>
        </w:tc>
        <w:tc>
          <w:tcPr>
            <w:tcW w:w="1046" w:type="dxa"/>
            <w:vMerge w:val="restart"/>
            <w:shd w:val="clear" w:color="auto" w:fill="FF0000"/>
          </w:tcPr>
          <w:p w:rsidR="00792955" w:rsidRDefault="00792955">
            <w:pPr>
              <w:pStyle w:val="TableParagraph"/>
              <w:spacing w:before="9"/>
              <w:rPr>
                <w:rFonts w:ascii="Times New Roman"/>
                <w:sz w:val="12"/>
              </w:rPr>
            </w:pPr>
          </w:p>
          <w:p w:rsidR="00792955" w:rsidRDefault="00527031">
            <w:pPr>
              <w:pStyle w:val="TableParagraph"/>
              <w:ind w:left="102"/>
              <w:rPr>
                <w:sz w:val="12"/>
              </w:rPr>
            </w:pPr>
            <w:r>
              <w:rPr>
                <w:color w:val="FFFFFF"/>
                <w:sz w:val="12"/>
              </w:rPr>
              <w:t>VALUTAZIONE</w:t>
            </w:r>
          </w:p>
        </w:tc>
        <w:tc>
          <w:tcPr>
            <w:tcW w:w="1406" w:type="dxa"/>
            <w:vMerge w:val="restart"/>
            <w:tcBorders>
              <w:right w:val="single" w:sz="6" w:space="0" w:color="000000"/>
            </w:tcBorders>
            <w:shd w:val="clear" w:color="auto" w:fill="CCFFCC"/>
          </w:tcPr>
          <w:p w:rsidR="00792955" w:rsidRDefault="00792955">
            <w:pPr>
              <w:pStyle w:val="TableParagraph"/>
              <w:spacing w:before="9"/>
              <w:rPr>
                <w:rFonts w:ascii="Times New Roman"/>
                <w:sz w:val="12"/>
              </w:rPr>
            </w:pPr>
          </w:p>
          <w:p w:rsidR="00792955" w:rsidRDefault="00527031">
            <w:pPr>
              <w:pStyle w:val="TableParagraph"/>
              <w:ind w:left="144"/>
              <w:rPr>
                <w:sz w:val="12"/>
              </w:rPr>
            </w:pPr>
            <w:r>
              <w:rPr>
                <w:sz w:val="12"/>
              </w:rPr>
              <w:t>MISURE GENERALI</w:t>
            </w:r>
          </w:p>
        </w:tc>
        <w:tc>
          <w:tcPr>
            <w:tcW w:w="1410" w:type="dxa"/>
            <w:vMerge w:val="restart"/>
            <w:tcBorders>
              <w:left w:val="single" w:sz="6" w:space="0" w:color="000000"/>
            </w:tcBorders>
            <w:shd w:val="clear" w:color="auto" w:fill="CCFFCC"/>
          </w:tcPr>
          <w:p w:rsidR="00792955" w:rsidRDefault="00792955">
            <w:pPr>
              <w:pStyle w:val="TableParagraph"/>
              <w:spacing w:before="9"/>
              <w:rPr>
                <w:rFonts w:ascii="Times New Roman"/>
                <w:sz w:val="12"/>
              </w:rPr>
            </w:pPr>
          </w:p>
          <w:p w:rsidR="00792955" w:rsidRDefault="00527031">
            <w:pPr>
              <w:pStyle w:val="TableParagraph"/>
              <w:ind w:left="87"/>
              <w:rPr>
                <w:sz w:val="12"/>
              </w:rPr>
            </w:pPr>
            <w:r>
              <w:rPr>
                <w:sz w:val="12"/>
              </w:rPr>
              <w:t>MISURE SPECIFICHE</w:t>
            </w:r>
          </w:p>
        </w:tc>
        <w:tc>
          <w:tcPr>
            <w:tcW w:w="1754" w:type="dxa"/>
            <w:vMerge/>
            <w:tcBorders>
              <w:top w:val="nil"/>
            </w:tcBorders>
            <w:shd w:val="clear" w:color="auto" w:fill="D09995"/>
          </w:tcPr>
          <w:p w:rsidR="00792955" w:rsidRDefault="00792955">
            <w:pPr>
              <w:rPr>
                <w:sz w:val="2"/>
                <w:szCs w:val="2"/>
              </w:rPr>
            </w:pPr>
          </w:p>
        </w:tc>
      </w:tr>
      <w:tr w:rsidR="00792955">
        <w:trPr>
          <w:trHeight w:val="296"/>
        </w:trPr>
        <w:tc>
          <w:tcPr>
            <w:tcW w:w="1027" w:type="dxa"/>
            <w:tcBorders>
              <w:top w:val="nil"/>
            </w:tcBorders>
            <w:shd w:val="clear" w:color="auto" w:fill="435F8E"/>
          </w:tcPr>
          <w:p w:rsidR="00792955" w:rsidRDefault="00527031">
            <w:pPr>
              <w:pStyle w:val="TableParagraph"/>
              <w:spacing w:line="134" w:lineRule="exact"/>
              <w:ind w:left="259"/>
              <w:rPr>
                <w:sz w:val="12"/>
              </w:rPr>
            </w:pPr>
            <w:r>
              <w:rPr>
                <w:color w:val="FFFFFF"/>
                <w:sz w:val="12"/>
              </w:rPr>
              <w:t>numero e</w:t>
            </w:r>
          </w:p>
          <w:p w:rsidR="00792955" w:rsidRDefault="00527031">
            <w:pPr>
              <w:pStyle w:val="TableParagraph"/>
              <w:spacing w:before="15" w:line="127" w:lineRule="exact"/>
              <w:ind w:left="208"/>
              <w:rPr>
                <w:sz w:val="12"/>
              </w:rPr>
            </w:pPr>
            <w:r>
              <w:rPr>
                <w:color w:val="FFFFFF"/>
                <w:sz w:val="12"/>
              </w:rPr>
              <w:t>descrizione</w:t>
            </w:r>
          </w:p>
        </w:tc>
        <w:tc>
          <w:tcPr>
            <w:tcW w:w="1027" w:type="dxa"/>
            <w:tcBorders>
              <w:top w:val="nil"/>
            </w:tcBorders>
            <w:shd w:val="clear" w:color="auto" w:fill="435F8E"/>
          </w:tcPr>
          <w:p w:rsidR="00792955" w:rsidRDefault="00527031">
            <w:pPr>
              <w:pStyle w:val="TableParagraph"/>
              <w:spacing w:line="134" w:lineRule="exact"/>
              <w:ind w:left="259"/>
              <w:rPr>
                <w:sz w:val="12"/>
              </w:rPr>
            </w:pPr>
            <w:r>
              <w:rPr>
                <w:color w:val="FFFFFF"/>
                <w:sz w:val="12"/>
              </w:rPr>
              <w:t>numero e</w:t>
            </w:r>
          </w:p>
          <w:p w:rsidR="00792955" w:rsidRDefault="00527031">
            <w:pPr>
              <w:pStyle w:val="TableParagraph"/>
              <w:spacing w:before="15" w:line="127" w:lineRule="exact"/>
              <w:ind w:left="208"/>
              <w:rPr>
                <w:sz w:val="12"/>
              </w:rPr>
            </w:pPr>
            <w:r>
              <w:rPr>
                <w:color w:val="FFFFFF"/>
                <w:sz w:val="12"/>
              </w:rPr>
              <w:t>descrizione</w:t>
            </w:r>
          </w:p>
        </w:tc>
        <w:tc>
          <w:tcPr>
            <w:tcW w:w="1027" w:type="dxa"/>
            <w:vMerge/>
            <w:tcBorders>
              <w:top w:val="nil"/>
            </w:tcBorders>
            <w:shd w:val="clear" w:color="auto" w:fill="435F8E"/>
          </w:tcPr>
          <w:p w:rsidR="00792955" w:rsidRDefault="00792955">
            <w:pPr>
              <w:rPr>
                <w:sz w:val="2"/>
                <w:szCs w:val="2"/>
              </w:rPr>
            </w:pPr>
          </w:p>
        </w:tc>
        <w:tc>
          <w:tcPr>
            <w:tcW w:w="1416" w:type="dxa"/>
            <w:vMerge/>
            <w:tcBorders>
              <w:top w:val="nil"/>
            </w:tcBorders>
            <w:shd w:val="clear" w:color="auto" w:fill="FF0000"/>
          </w:tcPr>
          <w:p w:rsidR="00792955" w:rsidRDefault="00792955">
            <w:pPr>
              <w:rPr>
                <w:sz w:val="2"/>
                <w:szCs w:val="2"/>
              </w:rPr>
            </w:pPr>
          </w:p>
        </w:tc>
        <w:tc>
          <w:tcPr>
            <w:tcW w:w="1046" w:type="dxa"/>
            <w:vMerge/>
            <w:tcBorders>
              <w:top w:val="nil"/>
            </w:tcBorders>
            <w:shd w:val="clear" w:color="auto" w:fill="FF0000"/>
          </w:tcPr>
          <w:p w:rsidR="00792955" w:rsidRDefault="00792955">
            <w:pPr>
              <w:rPr>
                <w:sz w:val="2"/>
                <w:szCs w:val="2"/>
              </w:rPr>
            </w:pPr>
          </w:p>
        </w:tc>
        <w:tc>
          <w:tcPr>
            <w:tcW w:w="1046" w:type="dxa"/>
            <w:vMerge/>
            <w:tcBorders>
              <w:top w:val="nil"/>
            </w:tcBorders>
            <w:shd w:val="clear" w:color="auto" w:fill="FF0000"/>
          </w:tcPr>
          <w:p w:rsidR="00792955" w:rsidRDefault="00792955">
            <w:pPr>
              <w:rPr>
                <w:sz w:val="2"/>
                <w:szCs w:val="2"/>
              </w:rPr>
            </w:pPr>
          </w:p>
        </w:tc>
        <w:tc>
          <w:tcPr>
            <w:tcW w:w="1406" w:type="dxa"/>
            <w:vMerge/>
            <w:tcBorders>
              <w:top w:val="nil"/>
              <w:right w:val="single" w:sz="6" w:space="0" w:color="000000"/>
            </w:tcBorders>
            <w:shd w:val="clear" w:color="auto" w:fill="CCFFCC"/>
          </w:tcPr>
          <w:p w:rsidR="00792955" w:rsidRDefault="00792955">
            <w:pPr>
              <w:rPr>
                <w:sz w:val="2"/>
                <w:szCs w:val="2"/>
              </w:rPr>
            </w:pPr>
          </w:p>
        </w:tc>
        <w:tc>
          <w:tcPr>
            <w:tcW w:w="1410" w:type="dxa"/>
            <w:vMerge/>
            <w:tcBorders>
              <w:top w:val="nil"/>
              <w:left w:val="single" w:sz="6" w:space="0" w:color="000000"/>
            </w:tcBorders>
            <w:shd w:val="clear" w:color="auto" w:fill="CCFFCC"/>
          </w:tcPr>
          <w:p w:rsidR="00792955" w:rsidRDefault="00792955">
            <w:pPr>
              <w:rPr>
                <w:sz w:val="2"/>
                <w:szCs w:val="2"/>
              </w:rPr>
            </w:pPr>
          </w:p>
        </w:tc>
        <w:tc>
          <w:tcPr>
            <w:tcW w:w="1754" w:type="dxa"/>
            <w:vMerge/>
            <w:tcBorders>
              <w:top w:val="nil"/>
            </w:tcBorders>
            <w:shd w:val="clear" w:color="auto" w:fill="D09995"/>
          </w:tcPr>
          <w:p w:rsidR="00792955" w:rsidRDefault="00792955">
            <w:pPr>
              <w:rPr>
                <w:sz w:val="2"/>
                <w:szCs w:val="2"/>
              </w:rPr>
            </w:pPr>
          </w:p>
        </w:tc>
      </w:tr>
      <w:tr w:rsidR="00792955">
        <w:trPr>
          <w:trHeight w:val="964"/>
        </w:trPr>
        <w:tc>
          <w:tcPr>
            <w:tcW w:w="1027" w:type="dxa"/>
            <w:vMerge w:val="restart"/>
            <w:shd w:val="clear" w:color="auto" w:fill="E3DFEB"/>
          </w:tcPr>
          <w:p w:rsidR="00792955" w:rsidRDefault="00527031">
            <w:pPr>
              <w:pStyle w:val="TableParagraph"/>
              <w:spacing w:line="264" w:lineRule="auto"/>
              <w:ind w:left="26"/>
              <w:rPr>
                <w:sz w:val="11"/>
              </w:rPr>
            </w:pPr>
            <w:r>
              <w:rPr>
                <w:w w:val="105"/>
                <w:sz w:val="11"/>
              </w:rPr>
              <w:t>Il livello di mappatura conseguito è il livello minimo (LM</w:t>
            </w:r>
          </w:p>
          <w:p w:rsidR="00792955" w:rsidRDefault="00527031">
            <w:pPr>
              <w:pStyle w:val="TableParagraph"/>
              <w:spacing w:line="264" w:lineRule="auto"/>
              <w:ind w:left="26"/>
              <w:rPr>
                <w:sz w:val="11"/>
              </w:rPr>
            </w:pPr>
            <w:r>
              <w:rPr>
                <w:w w:val="105"/>
                <w:sz w:val="11"/>
              </w:rPr>
              <w:t>= mappatura del processo).</w:t>
            </w:r>
          </w:p>
          <w:p w:rsidR="00792955" w:rsidRDefault="00527031">
            <w:pPr>
              <w:pStyle w:val="TableParagraph"/>
              <w:spacing w:line="264" w:lineRule="auto"/>
              <w:ind w:left="26" w:right="1"/>
              <w:rPr>
                <w:sz w:val="11"/>
              </w:rPr>
            </w:pPr>
            <w:r>
              <w:rPr>
                <w:sz w:val="11"/>
              </w:rPr>
              <w:t xml:space="preserve">L'implementazione </w:t>
            </w:r>
            <w:r>
              <w:rPr>
                <w:w w:val="105"/>
                <w:sz w:val="11"/>
              </w:rPr>
              <w:t>di tale livello prevede il passaggio, progressivo, al livello</w:t>
            </w:r>
            <w:r>
              <w:rPr>
                <w:spacing w:val="-16"/>
                <w:w w:val="105"/>
                <w:sz w:val="11"/>
              </w:rPr>
              <w:t xml:space="preserve"> </w:t>
            </w:r>
            <w:r>
              <w:rPr>
                <w:w w:val="105"/>
                <w:sz w:val="11"/>
              </w:rPr>
              <w:t>Standard</w:t>
            </w:r>
            <w:r>
              <w:rPr>
                <w:spacing w:val="-16"/>
                <w:w w:val="105"/>
                <w:sz w:val="11"/>
              </w:rPr>
              <w:t xml:space="preserve"> </w:t>
            </w:r>
            <w:r>
              <w:rPr>
                <w:w w:val="105"/>
                <w:sz w:val="11"/>
              </w:rPr>
              <w:t>(LS</w:t>
            </w:r>
          </w:p>
          <w:p w:rsidR="00792955" w:rsidRDefault="00527031">
            <w:pPr>
              <w:pStyle w:val="TableParagraph"/>
              <w:spacing w:line="264" w:lineRule="auto"/>
              <w:ind w:left="26"/>
              <w:rPr>
                <w:sz w:val="11"/>
              </w:rPr>
            </w:pPr>
            <w:r>
              <w:rPr>
                <w:w w:val="105"/>
                <w:sz w:val="11"/>
              </w:rPr>
              <w:t>= mappatura delle fasi) e a livello avanzato (LA = mappatura fasi e azioni)</w:t>
            </w:r>
          </w:p>
        </w:tc>
        <w:tc>
          <w:tcPr>
            <w:tcW w:w="1027" w:type="dxa"/>
            <w:vMerge w:val="restart"/>
            <w:shd w:val="clear" w:color="auto" w:fill="E3DFEB"/>
          </w:tcPr>
          <w:p w:rsidR="00792955" w:rsidRDefault="00527031">
            <w:pPr>
              <w:pStyle w:val="TableParagraph"/>
              <w:spacing w:line="264" w:lineRule="auto"/>
              <w:ind w:left="26"/>
              <w:rPr>
                <w:sz w:val="11"/>
              </w:rPr>
            </w:pPr>
            <w:r>
              <w:rPr>
                <w:w w:val="105"/>
                <w:sz w:val="11"/>
              </w:rPr>
              <w:t>Il livello di mappatura conseguito è il livello minimo (LM</w:t>
            </w:r>
          </w:p>
          <w:p w:rsidR="00792955" w:rsidRDefault="00527031">
            <w:pPr>
              <w:pStyle w:val="TableParagraph"/>
              <w:spacing w:line="264" w:lineRule="auto"/>
              <w:ind w:left="26"/>
              <w:rPr>
                <w:sz w:val="11"/>
              </w:rPr>
            </w:pPr>
            <w:r>
              <w:rPr>
                <w:w w:val="105"/>
                <w:sz w:val="11"/>
              </w:rPr>
              <w:t>= mappatura del processo).</w:t>
            </w:r>
          </w:p>
          <w:p w:rsidR="00792955" w:rsidRDefault="00527031">
            <w:pPr>
              <w:pStyle w:val="TableParagraph"/>
              <w:spacing w:line="264" w:lineRule="auto"/>
              <w:ind w:left="26" w:right="1"/>
              <w:rPr>
                <w:sz w:val="11"/>
              </w:rPr>
            </w:pPr>
            <w:r>
              <w:rPr>
                <w:sz w:val="11"/>
              </w:rPr>
              <w:t xml:space="preserve">L'implementazione </w:t>
            </w:r>
            <w:r>
              <w:rPr>
                <w:w w:val="105"/>
                <w:sz w:val="11"/>
              </w:rPr>
              <w:t>di tale livello prevede il passaggio, progressivo, al livello</w:t>
            </w:r>
            <w:r>
              <w:rPr>
                <w:spacing w:val="-16"/>
                <w:w w:val="105"/>
                <w:sz w:val="11"/>
              </w:rPr>
              <w:t xml:space="preserve"> </w:t>
            </w:r>
            <w:r>
              <w:rPr>
                <w:w w:val="105"/>
                <w:sz w:val="11"/>
              </w:rPr>
              <w:t>Standard</w:t>
            </w:r>
            <w:r>
              <w:rPr>
                <w:spacing w:val="-16"/>
                <w:w w:val="105"/>
                <w:sz w:val="11"/>
              </w:rPr>
              <w:t xml:space="preserve"> </w:t>
            </w:r>
            <w:r>
              <w:rPr>
                <w:w w:val="105"/>
                <w:sz w:val="11"/>
              </w:rPr>
              <w:t>(LS</w:t>
            </w:r>
          </w:p>
          <w:p w:rsidR="00792955" w:rsidRDefault="00527031">
            <w:pPr>
              <w:pStyle w:val="TableParagraph"/>
              <w:spacing w:line="264" w:lineRule="auto"/>
              <w:ind w:left="26"/>
              <w:rPr>
                <w:sz w:val="11"/>
              </w:rPr>
            </w:pPr>
            <w:r>
              <w:rPr>
                <w:w w:val="105"/>
                <w:sz w:val="11"/>
              </w:rPr>
              <w:t>= mappatura delle fasi) e a livello avanzato (LA = mappatura fasi e azioni)</w:t>
            </w:r>
          </w:p>
        </w:tc>
        <w:tc>
          <w:tcPr>
            <w:tcW w:w="1027" w:type="dxa"/>
            <w:vMerge w:val="restart"/>
            <w:shd w:val="clear" w:color="auto" w:fill="E3DFEB"/>
          </w:tcPr>
          <w:p w:rsidR="00792955" w:rsidRDefault="00527031">
            <w:pPr>
              <w:pStyle w:val="TableParagraph"/>
              <w:spacing w:line="264" w:lineRule="auto"/>
              <w:ind w:left="27"/>
              <w:rPr>
                <w:sz w:val="11"/>
              </w:rPr>
            </w:pPr>
            <w:r>
              <w:rPr>
                <w:w w:val="105"/>
                <w:sz w:val="11"/>
              </w:rPr>
              <w:t>Il livello di mappatura conseguito è il livello minimo (LM</w:t>
            </w:r>
          </w:p>
          <w:p w:rsidR="00792955" w:rsidRDefault="00527031">
            <w:pPr>
              <w:pStyle w:val="TableParagraph"/>
              <w:spacing w:line="264" w:lineRule="auto"/>
              <w:ind w:left="27"/>
              <w:rPr>
                <w:sz w:val="11"/>
              </w:rPr>
            </w:pPr>
            <w:r>
              <w:rPr>
                <w:w w:val="105"/>
                <w:sz w:val="11"/>
              </w:rPr>
              <w:t>= mappatura del processo).</w:t>
            </w:r>
          </w:p>
          <w:p w:rsidR="00792955" w:rsidRDefault="00527031">
            <w:pPr>
              <w:pStyle w:val="TableParagraph"/>
              <w:spacing w:line="264" w:lineRule="auto"/>
              <w:ind w:left="27"/>
              <w:rPr>
                <w:sz w:val="11"/>
              </w:rPr>
            </w:pPr>
            <w:r>
              <w:rPr>
                <w:sz w:val="11"/>
              </w:rPr>
              <w:t xml:space="preserve">L'implementazione </w:t>
            </w:r>
            <w:r>
              <w:rPr>
                <w:w w:val="105"/>
                <w:sz w:val="11"/>
              </w:rPr>
              <w:t>di tale livello prevede il passaggio, progressivo, al livello</w:t>
            </w:r>
            <w:r>
              <w:rPr>
                <w:spacing w:val="-16"/>
                <w:w w:val="105"/>
                <w:sz w:val="11"/>
              </w:rPr>
              <w:t xml:space="preserve"> </w:t>
            </w:r>
            <w:r>
              <w:rPr>
                <w:w w:val="105"/>
                <w:sz w:val="11"/>
              </w:rPr>
              <w:t>Standard</w:t>
            </w:r>
            <w:r>
              <w:rPr>
                <w:spacing w:val="-16"/>
                <w:w w:val="105"/>
                <w:sz w:val="11"/>
              </w:rPr>
              <w:t xml:space="preserve"> </w:t>
            </w:r>
            <w:r>
              <w:rPr>
                <w:w w:val="105"/>
                <w:sz w:val="11"/>
              </w:rPr>
              <w:t>(LS</w:t>
            </w:r>
          </w:p>
          <w:p w:rsidR="00792955" w:rsidRDefault="00527031">
            <w:pPr>
              <w:pStyle w:val="TableParagraph"/>
              <w:spacing w:line="264" w:lineRule="auto"/>
              <w:ind w:left="27"/>
              <w:rPr>
                <w:sz w:val="11"/>
              </w:rPr>
            </w:pPr>
            <w:r>
              <w:rPr>
                <w:w w:val="105"/>
                <w:sz w:val="11"/>
              </w:rPr>
              <w:t>= mappatura delle fasi) e a livello avanzato (LA = mappatura fasi e azioni)</w:t>
            </w:r>
          </w:p>
        </w:tc>
        <w:tc>
          <w:tcPr>
            <w:tcW w:w="1416" w:type="dxa"/>
            <w:tcBorders>
              <w:bottom w:val="nil"/>
            </w:tcBorders>
          </w:tcPr>
          <w:p w:rsidR="00792955" w:rsidRDefault="00527031">
            <w:pPr>
              <w:pStyle w:val="TableParagraph"/>
              <w:spacing w:line="264" w:lineRule="auto"/>
              <w:ind w:left="27" w:right="10"/>
              <w:rPr>
                <w:sz w:val="11"/>
              </w:rPr>
            </w:pPr>
            <w:r>
              <w:rPr>
                <w:w w:val="105"/>
                <w:sz w:val="11"/>
              </w:rPr>
              <w:t xml:space="preserve">- Ritardare lo svolgimento endoprocedimentale dell'attivita' con </w:t>
            </w:r>
            <w:r>
              <w:rPr>
                <w:sz w:val="11"/>
              </w:rPr>
              <w:t xml:space="preserve">conseguente ripercussione </w:t>
            </w:r>
            <w:r>
              <w:rPr>
                <w:w w:val="105"/>
                <w:sz w:val="11"/>
              </w:rPr>
              <w:t>sul termine finale di conclusione del</w:t>
            </w:r>
          </w:p>
          <w:p w:rsidR="00792955" w:rsidRDefault="00527031">
            <w:pPr>
              <w:pStyle w:val="TableParagraph"/>
              <w:spacing w:line="113" w:lineRule="exact"/>
              <w:ind w:left="27"/>
              <w:rPr>
                <w:sz w:val="11"/>
              </w:rPr>
            </w:pPr>
            <w:r>
              <w:rPr>
                <w:w w:val="105"/>
                <w:sz w:val="11"/>
              </w:rPr>
              <w:t>procedimento/processo</w:t>
            </w:r>
          </w:p>
        </w:tc>
        <w:tc>
          <w:tcPr>
            <w:tcW w:w="1046" w:type="dxa"/>
            <w:tcBorders>
              <w:bottom w:val="nil"/>
            </w:tcBorders>
          </w:tcPr>
          <w:p w:rsidR="00792955" w:rsidRDefault="00527031">
            <w:pPr>
              <w:pStyle w:val="TableParagraph"/>
              <w:spacing w:line="264" w:lineRule="auto"/>
              <w:ind w:left="27"/>
              <w:rPr>
                <w:sz w:val="11"/>
              </w:rPr>
            </w:pPr>
            <w:r>
              <w:rPr>
                <w:w w:val="105"/>
                <w:sz w:val="11"/>
              </w:rPr>
              <w:t>- Accordi con soggetti privati</w:t>
            </w:r>
          </w:p>
        </w:tc>
        <w:tc>
          <w:tcPr>
            <w:tcW w:w="1046" w:type="dxa"/>
            <w:tcBorders>
              <w:bottom w:val="nil"/>
            </w:tcBorders>
          </w:tcPr>
          <w:p w:rsidR="00792955" w:rsidRDefault="00527031">
            <w:pPr>
              <w:pStyle w:val="TableParagraph"/>
              <w:spacing w:before="1"/>
              <w:ind w:left="28"/>
              <w:rPr>
                <w:sz w:val="11"/>
              </w:rPr>
            </w:pPr>
            <w:r>
              <w:rPr>
                <w:b/>
                <w:w w:val="105"/>
                <w:sz w:val="11"/>
              </w:rPr>
              <w:t xml:space="preserve">Impatto: </w:t>
            </w:r>
            <w:r>
              <w:rPr>
                <w:w w:val="105"/>
                <w:sz w:val="11"/>
              </w:rPr>
              <w:t>Alto</w:t>
            </w:r>
          </w:p>
        </w:tc>
        <w:tc>
          <w:tcPr>
            <w:tcW w:w="1406" w:type="dxa"/>
            <w:vMerge w:val="restart"/>
            <w:tcBorders>
              <w:right w:val="single" w:sz="6" w:space="0" w:color="000000"/>
            </w:tcBorders>
          </w:tcPr>
          <w:p w:rsidR="00792955" w:rsidRDefault="00527031">
            <w:pPr>
              <w:pStyle w:val="TableParagraph"/>
              <w:spacing w:line="264" w:lineRule="auto"/>
              <w:ind w:left="28" w:right="-1"/>
              <w:rPr>
                <w:sz w:val="11"/>
              </w:rPr>
            </w:pPr>
            <w:r>
              <w:rPr>
                <w:w w:val="105"/>
                <w:sz w:val="11"/>
              </w:rPr>
              <w:t>- Tutte le misure obbligatorie, previste dalla Legge 190/2012, dal PNA 2013 e annualita' successive nonche' da altre fonti normative cogenti,</w:t>
            </w:r>
            <w:r>
              <w:rPr>
                <w:spacing w:val="-22"/>
                <w:w w:val="105"/>
                <w:sz w:val="11"/>
              </w:rPr>
              <w:t xml:space="preserve"> </w:t>
            </w:r>
            <w:r>
              <w:rPr>
                <w:w w:val="105"/>
                <w:sz w:val="11"/>
              </w:rPr>
              <w:t>purche'</w:t>
            </w:r>
            <w:r>
              <w:rPr>
                <w:spacing w:val="-22"/>
                <w:w w:val="105"/>
                <w:sz w:val="11"/>
              </w:rPr>
              <w:t xml:space="preserve"> </w:t>
            </w:r>
            <w:r>
              <w:rPr>
                <w:w w:val="105"/>
                <w:sz w:val="11"/>
              </w:rPr>
              <w:t>compatibili con l'attivita' in</w:t>
            </w:r>
            <w:r>
              <w:rPr>
                <w:spacing w:val="-14"/>
                <w:w w:val="105"/>
                <w:sz w:val="11"/>
              </w:rPr>
              <w:t xml:space="preserve"> </w:t>
            </w:r>
            <w:r>
              <w:rPr>
                <w:w w:val="105"/>
                <w:sz w:val="11"/>
              </w:rPr>
              <w:t>esame</w:t>
            </w:r>
          </w:p>
        </w:tc>
        <w:tc>
          <w:tcPr>
            <w:tcW w:w="1410" w:type="dxa"/>
            <w:tcBorders>
              <w:left w:val="single" w:sz="6" w:space="0" w:color="000000"/>
              <w:bottom w:val="nil"/>
            </w:tcBorders>
          </w:tcPr>
          <w:p w:rsidR="00792955" w:rsidRDefault="00527031">
            <w:pPr>
              <w:pStyle w:val="TableParagraph"/>
              <w:spacing w:line="264" w:lineRule="auto"/>
              <w:ind w:left="27" w:right="-4"/>
              <w:rPr>
                <w:sz w:val="11"/>
              </w:rPr>
            </w:pPr>
            <w:r>
              <w:rPr>
                <w:w w:val="105"/>
                <w:sz w:val="11"/>
              </w:rPr>
              <w:t>- Iniziative di automatizzazione dei processi per ridurre i rischi di corruzione</w:t>
            </w:r>
          </w:p>
        </w:tc>
        <w:tc>
          <w:tcPr>
            <w:tcW w:w="1754" w:type="dxa"/>
            <w:tcBorders>
              <w:bottom w:val="nil"/>
            </w:tcBorders>
          </w:tcPr>
          <w:p w:rsidR="00792955" w:rsidRDefault="00527031">
            <w:pPr>
              <w:pStyle w:val="TableParagraph"/>
              <w:spacing w:before="1" w:line="264" w:lineRule="auto"/>
              <w:ind w:left="26" w:right="-17"/>
              <w:rPr>
                <w:sz w:val="11"/>
              </w:rPr>
            </w:pPr>
            <w:r>
              <w:rPr>
                <w:b/>
                <w:w w:val="105"/>
                <w:sz w:val="11"/>
              </w:rPr>
              <w:t xml:space="preserve">Stato di attuazione: </w:t>
            </w:r>
            <w:r>
              <w:rPr>
                <w:w w:val="105"/>
                <w:sz w:val="11"/>
              </w:rPr>
              <w:t>Misure in parte attuate e in parte da attuare</w:t>
            </w:r>
          </w:p>
        </w:tc>
      </w:tr>
      <w:tr w:rsidR="00792955">
        <w:trPr>
          <w:trHeight w:val="819"/>
        </w:trPr>
        <w:tc>
          <w:tcPr>
            <w:tcW w:w="1027" w:type="dxa"/>
            <w:vMerge/>
            <w:tcBorders>
              <w:top w:val="nil"/>
            </w:tcBorders>
            <w:shd w:val="clear" w:color="auto" w:fill="E3DFEB"/>
          </w:tcPr>
          <w:p w:rsidR="00792955" w:rsidRDefault="00792955">
            <w:pPr>
              <w:rPr>
                <w:sz w:val="2"/>
                <w:szCs w:val="2"/>
              </w:rPr>
            </w:pPr>
          </w:p>
        </w:tc>
        <w:tc>
          <w:tcPr>
            <w:tcW w:w="1027" w:type="dxa"/>
            <w:vMerge/>
            <w:tcBorders>
              <w:top w:val="nil"/>
            </w:tcBorders>
            <w:shd w:val="clear" w:color="auto" w:fill="E3DFEB"/>
          </w:tcPr>
          <w:p w:rsidR="00792955" w:rsidRDefault="00792955">
            <w:pPr>
              <w:rPr>
                <w:sz w:val="2"/>
                <w:szCs w:val="2"/>
              </w:rPr>
            </w:pPr>
          </w:p>
        </w:tc>
        <w:tc>
          <w:tcPr>
            <w:tcW w:w="1027" w:type="dxa"/>
            <w:vMerge/>
            <w:tcBorders>
              <w:top w:val="nil"/>
            </w:tcBorders>
            <w:shd w:val="clear" w:color="auto" w:fill="E3DFEB"/>
          </w:tcPr>
          <w:p w:rsidR="00792955" w:rsidRDefault="00792955">
            <w:pPr>
              <w:rPr>
                <w:sz w:val="2"/>
                <w:szCs w:val="2"/>
              </w:rPr>
            </w:pPr>
          </w:p>
        </w:tc>
        <w:tc>
          <w:tcPr>
            <w:tcW w:w="1416" w:type="dxa"/>
            <w:tcBorders>
              <w:top w:val="nil"/>
              <w:bottom w:val="nil"/>
            </w:tcBorders>
          </w:tcPr>
          <w:p w:rsidR="00792955" w:rsidRDefault="00527031">
            <w:pPr>
              <w:pStyle w:val="TableParagraph"/>
              <w:spacing w:line="115" w:lineRule="exact"/>
              <w:ind w:left="27"/>
              <w:rPr>
                <w:sz w:val="11"/>
              </w:rPr>
            </w:pPr>
            <w:r>
              <w:rPr>
                <w:w w:val="105"/>
                <w:sz w:val="11"/>
              </w:rPr>
              <w:t>- Ritardare l'avvio del</w:t>
            </w:r>
          </w:p>
          <w:p w:rsidR="00792955" w:rsidRDefault="00527031">
            <w:pPr>
              <w:pStyle w:val="TableParagraph"/>
              <w:spacing w:before="12"/>
              <w:ind w:left="27"/>
              <w:rPr>
                <w:sz w:val="11"/>
              </w:rPr>
            </w:pPr>
            <w:r>
              <w:rPr>
                <w:w w:val="105"/>
                <w:sz w:val="11"/>
              </w:rPr>
              <w:t>processo/procedimento</w:t>
            </w:r>
          </w:p>
        </w:tc>
        <w:tc>
          <w:tcPr>
            <w:tcW w:w="1046" w:type="dxa"/>
            <w:tcBorders>
              <w:top w:val="nil"/>
              <w:bottom w:val="nil"/>
            </w:tcBorders>
          </w:tcPr>
          <w:p w:rsidR="00792955" w:rsidRDefault="00527031">
            <w:pPr>
              <w:pStyle w:val="TableParagraph"/>
              <w:spacing w:line="115" w:lineRule="exact"/>
              <w:ind w:left="27"/>
              <w:rPr>
                <w:sz w:val="11"/>
              </w:rPr>
            </w:pPr>
            <w:r>
              <w:rPr>
                <w:w w:val="102"/>
                <w:sz w:val="11"/>
              </w:rPr>
              <w:t>-</w:t>
            </w:r>
          </w:p>
          <w:p w:rsidR="00792955" w:rsidRDefault="00527031">
            <w:pPr>
              <w:pStyle w:val="TableParagraph"/>
              <w:spacing w:before="12" w:line="264" w:lineRule="auto"/>
              <w:ind w:left="27" w:right="22"/>
              <w:rPr>
                <w:sz w:val="11"/>
              </w:rPr>
            </w:pPr>
            <w:r>
              <w:rPr>
                <w:sz w:val="11"/>
              </w:rPr>
              <w:t xml:space="preserve">Alterazione/manipol </w:t>
            </w:r>
            <w:r>
              <w:rPr>
                <w:w w:val="105"/>
                <w:sz w:val="11"/>
              </w:rPr>
              <w:t>azione/utilizzo improprio di informazioni e</w:t>
            </w:r>
          </w:p>
          <w:p w:rsidR="00792955" w:rsidRDefault="00527031">
            <w:pPr>
              <w:pStyle w:val="TableParagraph"/>
              <w:spacing w:before="1" w:line="115" w:lineRule="exact"/>
              <w:ind w:left="27"/>
              <w:rPr>
                <w:sz w:val="11"/>
              </w:rPr>
            </w:pPr>
            <w:r>
              <w:rPr>
                <w:w w:val="105"/>
                <w:sz w:val="11"/>
              </w:rPr>
              <w:t>documentazione</w:t>
            </w:r>
          </w:p>
        </w:tc>
        <w:tc>
          <w:tcPr>
            <w:tcW w:w="1046" w:type="dxa"/>
            <w:tcBorders>
              <w:top w:val="nil"/>
              <w:bottom w:val="nil"/>
            </w:tcBorders>
          </w:tcPr>
          <w:p w:rsidR="00792955" w:rsidRDefault="00527031">
            <w:pPr>
              <w:pStyle w:val="TableParagraph"/>
              <w:spacing w:line="120" w:lineRule="exact"/>
              <w:ind w:left="28"/>
              <w:rPr>
                <w:sz w:val="11"/>
              </w:rPr>
            </w:pPr>
            <w:r>
              <w:rPr>
                <w:b/>
                <w:w w:val="105"/>
                <w:sz w:val="11"/>
              </w:rPr>
              <w:t xml:space="preserve">Probabilità: </w:t>
            </w:r>
            <w:r>
              <w:rPr>
                <w:w w:val="105"/>
                <w:sz w:val="11"/>
              </w:rPr>
              <w:t>Medio</w:t>
            </w:r>
          </w:p>
        </w:tc>
        <w:tc>
          <w:tcPr>
            <w:tcW w:w="1406" w:type="dxa"/>
            <w:vMerge/>
            <w:tcBorders>
              <w:top w:val="nil"/>
              <w:right w:val="single" w:sz="6" w:space="0" w:color="000000"/>
            </w:tcBorders>
          </w:tcPr>
          <w:p w:rsidR="00792955" w:rsidRDefault="00792955">
            <w:pPr>
              <w:rPr>
                <w:sz w:val="2"/>
                <w:szCs w:val="2"/>
              </w:rPr>
            </w:pPr>
          </w:p>
        </w:tc>
        <w:tc>
          <w:tcPr>
            <w:tcW w:w="1410" w:type="dxa"/>
            <w:tcBorders>
              <w:top w:val="nil"/>
              <w:left w:val="single" w:sz="6" w:space="0" w:color="000000"/>
              <w:bottom w:val="nil"/>
            </w:tcBorders>
          </w:tcPr>
          <w:p w:rsidR="00792955" w:rsidRDefault="00527031">
            <w:pPr>
              <w:pStyle w:val="TableParagraph"/>
              <w:spacing w:line="115" w:lineRule="exact"/>
              <w:ind w:left="27"/>
              <w:rPr>
                <w:sz w:val="11"/>
              </w:rPr>
            </w:pPr>
            <w:r>
              <w:rPr>
                <w:w w:val="105"/>
                <w:sz w:val="11"/>
              </w:rPr>
              <w:t>- Automatizzare e</w:t>
            </w:r>
          </w:p>
          <w:p w:rsidR="00792955" w:rsidRDefault="00527031">
            <w:pPr>
              <w:pStyle w:val="TableParagraph"/>
              <w:spacing w:before="12" w:line="264" w:lineRule="auto"/>
              <w:ind w:left="27"/>
              <w:rPr>
                <w:sz w:val="11"/>
              </w:rPr>
            </w:pPr>
            <w:r>
              <w:rPr>
                <w:sz w:val="11"/>
              </w:rPr>
              <w:t xml:space="preserve">digitalizzare la generazione </w:t>
            </w:r>
            <w:r>
              <w:rPr>
                <w:w w:val="105"/>
                <w:sz w:val="11"/>
              </w:rPr>
              <w:t>dei report necessari ai controlli</w:t>
            </w:r>
          </w:p>
        </w:tc>
        <w:tc>
          <w:tcPr>
            <w:tcW w:w="1754" w:type="dxa"/>
            <w:tcBorders>
              <w:top w:val="nil"/>
              <w:bottom w:val="nil"/>
            </w:tcBorders>
          </w:tcPr>
          <w:p w:rsidR="00792955" w:rsidRPr="000F7CBA" w:rsidRDefault="00527031">
            <w:pPr>
              <w:pStyle w:val="TableParagraph"/>
              <w:spacing w:line="120" w:lineRule="exact"/>
              <w:ind w:left="26"/>
              <w:rPr>
                <w:sz w:val="11"/>
              </w:rPr>
            </w:pPr>
            <w:r>
              <w:rPr>
                <w:b/>
                <w:w w:val="105"/>
                <w:sz w:val="11"/>
              </w:rPr>
              <w:t>Fasi e tempi di attuazione:</w:t>
            </w:r>
            <w:r w:rsidR="000F7CBA">
              <w:rPr>
                <w:w w:val="105"/>
                <w:sz w:val="11"/>
              </w:rPr>
              <w:t>2021</w:t>
            </w:r>
          </w:p>
          <w:p w:rsidR="00792955" w:rsidRDefault="00792955">
            <w:pPr>
              <w:pStyle w:val="TableParagraph"/>
              <w:spacing w:before="12"/>
              <w:ind w:left="26"/>
              <w:rPr>
                <w:sz w:val="11"/>
              </w:rPr>
            </w:pPr>
          </w:p>
        </w:tc>
      </w:tr>
      <w:tr w:rsidR="00792955">
        <w:trPr>
          <w:trHeight w:val="611"/>
        </w:trPr>
        <w:tc>
          <w:tcPr>
            <w:tcW w:w="1027" w:type="dxa"/>
            <w:vMerge/>
            <w:tcBorders>
              <w:top w:val="nil"/>
            </w:tcBorders>
            <w:shd w:val="clear" w:color="auto" w:fill="E3DFEB"/>
          </w:tcPr>
          <w:p w:rsidR="00792955" w:rsidRDefault="00792955">
            <w:pPr>
              <w:rPr>
                <w:sz w:val="2"/>
                <w:szCs w:val="2"/>
              </w:rPr>
            </w:pPr>
          </w:p>
        </w:tc>
        <w:tc>
          <w:tcPr>
            <w:tcW w:w="1027" w:type="dxa"/>
            <w:vMerge/>
            <w:tcBorders>
              <w:top w:val="nil"/>
            </w:tcBorders>
            <w:shd w:val="clear" w:color="auto" w:fill="E3DFEB"/>
          </w:tcPr>
          <w:p w:rsidR="00792955" w:rsidRDefault="00792955">
            <w:pPr>
              <w:rPr>
                <w:sz w:val="2"/>
                <w:szCs w:val="2"/>
              </w:rPr>
            </w:pPr>
          </w:p>
        </w:tc>
        <w:tc>
          <w:tcPr>
            <w:tcW w:w="1027" w:type="dxa"/>
            <w:vMerge/>
            <w:tcBorders>
              <w:top w:val="nil"/>
            </w:tcBorders>
            <w:shd w:val="clear" w:color="auto" w:fill="E3DFEB"/>
          </w:tcPr>
          <w:p w:rsidR="00792955" w:rsidRDefault="00792955">
            <w:pPr>
              <w:rPr>
                <w:sz w:val="2"/>
                <w:szCs w:val="2"/>
              </w:rPr>
            </w:pPr>
          </w:p>
        </w:tc>
        <w:tc>
          <w:tcPr>
            <w:tcW w:w="1416" w:type="dxa"/>
            <w:tcBorders>
              <w:top w:val="nil"/>
              <w:bottom w:val="nil"/>
            </w:tcBorders>
          </w:tcPr>
          <w:p w:rsidR="00792955" w:rsidRDefault="00527031">
            <w:pPr>
              <w:pStyle w:val="TableParagraph"/>
              <w:spacing w:line="116" w:lineRule="exact"/>
              <w:ind w:left="27"/>
              <w:rPr>
                <w:sz w:val="11"/>
              </w:rPr>
            </w:pPr>
            <w:r>
              <w:rPr>
                <w:w w:val="105"/>
                <w:sz w:val="11"/>
              </w:rPr>
              <w:t>- Definire previsioni di</w:t>
            </w:r>
          </w:p>
          <w:p w:rsidR="00792955" w:rsidRDefault="00527031">
            <w:pPr>
              <w:pStyle w:val="TableParagraph"/>
              <w:spacing w:before="12" w:line="264" w:lineRule="auto"/>
              <w:ind w:left="27" w:right="10"/>
              <w:rPr>
                <w:sz w:val="11"/>
              </w:rPr>
            </w:pPr>
            <w:r>
              <w:rPr>
                <w:w w:val="105"/>
                <w:sz w:val="11"/>
              </w:rPr>
              <w:t>entrata/spesa non corrispondenti al bisogno</w:t>
            </w:r>
          </w:p>
        </w:tc>
        <w:tc>
          <w:tcPr>
            <w:tcW w:w="1046" w:type="dxa"/>
            <w:tcBorders>
              <w:top w:val="nil"/>
              <w:bottom w:val="nil"/>
            </w:tcBorders>
          </w:tcPr>
          <w:p w:rsidR="00792955" w:rsidRDefault="00527031">
            <w:pPr>
              <w:pStyle w:val="TableParagraph"/>
              <w:spacing w:line="116" w:lineRule="exact"/>
              <w:ind w:left="27"/>
              <w:rPr>
                <w:sz w:val="11"/>
              </w:rPr>
            </w:pPr>
            <w:r>
              <w:rPr>
                <w:w w:val="105"/>
                <w:sz w:val="11"/>
              </w:rPr>
              <w:t>- Condizionamento</w:t>
            </w:r>
          </w:p>
          <w:p w:rsidR="00792955" w:rsidRDefault="00527031">
            <w:pPr>
              <w:pStyle w:val="TableParagraph"/>
              <w:spacing w:before="12" w:line="264" w:lineRule="auto"/>
              <w:ind w:left="27" w:right="8"/>
              <w:rPr>
                <w:sz w:val="11"/>
              </w:rPr>
            </w:pPr>
            <w:r>
              <w:rPr>
                <w:w w:val="105"/>
                <w:sz w:val="11"/>
              </w:rPr>
              <w:t>dell'attivita' per interessi</w:t>
            </w:r>
            <w:r>
              <w:rPr>
                <w:spacing w:val="-19"/>
                <w:w w:val="105"/>
                <w:sz w:val="11"/>
              </w:rPr>
              <w:t xml:space="preserve"> </w:t>
            </w:r>
            <w:r>
              <w:rPr>
                <w:w w:val="105"/>
                <w:sz w:val="11"/>
              </w:rPr>
              <w:t>particolari, di</w:t>
            </w:r>
            <w:r>
              <w:rPr>
                <w:spacing w:val="-11"/>
                <w:w w:val="105"/>
                <w:sz w:val="11"/>
              </w:rPr>
              <w:t xml:space="preserve"> </w:t>
            </w:r>
            <w:r>
              <w:rPr>
                <w:w w:val="105"/>
                <w:sz w:val="11"/>
              </w:rPr>
              <w:t>singoli</w:t>
            </w:r>
            <w:r>
              <w:rPr>
                <w:spacing w:val="-10"/>
                <w:w w:val="105"/>
                <w:sz w:val="11"/>
              </w:rPr>
              <w:t xml:space="preserve"> </w:t>
            </w:r>
            <w:r>
              <w:rPr>
                <w:w w:val="105"/>
                <w:sz w:val="11"/>
              </w:rPr>
              <w:t>o</w:t>
            </w:r>
            <w:r>
              <w:rPr>
                <w:spacing w:val="-9"/>
                <w:w w:val="105"/>
                <w:sz w:val="11"/>
              </w:rPr>
              <w:t xml:space="preserve"> </w:t>
            </w:r>
            <w:r>
              <w:rPr>
                <w:w w:val="105"/>
                <w:sz w:val="11"/>
              </w:rPr>
              <w:t>di</w:t>
            </w:r>
            <w:r>
              <w:rPr>
                <w:spacing w:val="-10"/>
                <w:w w:val="105"/>
                <w:sz w:val="11"/>
              </w:rPr>
              <w:t xml:space="preserve"> </w:t>
            </w:r>
            <w:r>
              <w:rPr>
                <w:w w:val="105"/>
                <w:sz w:val="11"/>
              </w:rPr>
              <w:t>gruppi</w:t>
            </w:r>
          </w:p>
        </w:tc>
        <w:tc>
          <w:tcPr>
            <w:tcW w:w="1046" w:type="dxa"/>
            <w:tcBorders>
              <w:top w:val="nil"/>
              <w:bottom w:val="nil"/>
            </w:tcBorders>
          </w:tcPr>
          <w:p w:rsidR="00792955" w:rsidRDefault="00527031">
            <w:pPr>
              <w:pStyle w:val="TableParagraph"/>
              <w:spacing w:line="121" w:lineRule="exact"/>
              <w:ind w:left="28"/>
              <w:rPr>
                <w:sz w:val="11"/>
              </w:rPr>
            </w:pPr>
            <w:r>
              <w:rPr>
                <w:b/>
                <w:w w:val="105"/>
                <w:sz w:val="11"/>
              </w:rPr>
              <w:t xml:space="preserve">Risultato: </w:t>
            </w:r>
            <w:r>
              <w:rPr>
                <w:w w:val="105"/>
                <w:sz w:val="11"/>
              </w:rPr>
              <w:t>Alto</w:t>
            </w:r>
          </w:p>
        </w:tc>
        <w:tc>
          <w:tcPr>
            <w:tcW w:w="1406" w:type="dxa"/>
            <w:vMerge/>
            <w:tcBorders>
              <w:top w:val="nil"/>
              <w:right w:val="single" w:sz="6" w:space="0" w:color="000000"/>
            </w:tcBorders>
          </w:tcPr>
          <w:p w:rsidR="00792955" w:rsidRDefault="00792955">
            <w:pPr>
              <w:rPr>
                <w:sz w:val="2"/>
                <w:szCs w:val="2"/>
              </w:rPr>
            </w:pPr>
          </w:p>
        </w:tc>
        <w:tc>
          <w:tcPr>
            <w:tcW w:w="1410" w:type="dxa"/>
            <w:tcBorders>
              <w:top w:val="nil"/>
              <w:left w:val="single" w:sz="6" w:space="0" w:color="000000"/>
              <w:bottom w:val="nil"/>
            </w:tcBorders>
          </w:tcPr>
          <w:p w:rsidR="00792955" w:rsidRDefault="00792955">
            <w:pPr>
              <w:pStyle w:val="TableParagraph"/>
              <w:rPr>
                <w:rFonts w:ascii="Times New Roman"/>
                <w:sz w:val="10"/>
              </w:rPr>
            </w:pPr>
          </w:p>
        </w:tc>
        <w:tc>
          <w:tcPr>
            <w:tcW w:w="1754" w:type="dxa"/>
            <w:tcBorders>
              <w:top w:val="nil"/>
              <w:bottom w:val="nil"/>
            </w:tcBorders>
          </w:tcPr>
          <w:p w:rsidR="00792955" w:rsidRDefault="00527031">
            <w:pPr>
              <w:pStyle w:val="TableParagraph"/>
              <w:spacing w:line="264" w:lineRule="auto"/>
              <w:ind w:left="26"/>
              <w:rPr>
                <w:sz w:val="11"/>
              </w:rPr>
            </w:pPr>
            <w:r>
              <w:rPr>
                <w:b/>
                <w:w w:val="105"/>
                <w:sz w:val="11"/>
              </w:rPr>
              <w:t xml:space="preserve">Indicatori di attuazione: </w:t>
            </w:r>
            <w:r>
              <w:rPr>
                <w:w w:val="105"/>
                <w:sz w:val="11"/>
              </w:rPr>
              <w:t>Percentuale di processi automatizzati</w:t>
            </w:r>
          </w:p>
        </w:tc>
      </w:tr>
      <w:tr w:rsidR="00792955">
        <w:trPr>
          <w:trHeight w:val="750"/>
        </w:trPr>
        <w:tc>
          <w:tcPr>
            <w:tcW w:w="1027" w:type="dxa"/>
            <w:vMerge/>
            <w:tcBorders>
              <w:top w:val="nil"/>
            </w:tcBorders>
            <w:shd w:val="clear" w:color="auto" w:fill="E3DFEB"/>
          </w:tcPr>
          <w:p w:rsidR="00792955" w:rsidRDefault="00792955">
            <w:pPr>
              <w:rPr>
                <w:sz w:val="2"/>
                <w:szCs w:val="2"/>
              </w:rPr>
            </w:pPr>
          </w:p>
        </w:tc>
        <w:tc>
          <w:tcPr>
            <w:tcW w:w="1027" w:type="dxa"/>
            <w:vMerge/>
            <w:tcBorders>
              <w:top w:val="nil"/>
            </w:tcBorders>
            <w:shd w:val="clear" w:color="auto" w:fill="E3DFEB"/>
          </w:tcPr>
          <w:p w:rsidR="00792955" w:rsidRDefault="00792955">
            <w:pPr>
              <w:rPr>
                <w:sz w:val="2"/>
                <w:szCs w:val="2"/>
              </w:rPr>
            </w:pPr>
          </w:p>
        </w:tc>
        <w:tc>
          <w:tcPr>
            <w:tcW w:w="1027" w:type="dxa"/>
            <w:vMerge/>
            <w:tcBorders>
              <w:top w:val="nil"/>
            </w:tcBorders>
            <w:shd w:val="clear" w:color="auto" w:fill="E3DFEB"/>
          </w:tcPr>
          <w:p w:rsidR="00792955" w:rsidRDefault="00792955">
            <w:pPr>
              <w:rPr>
                <w:sz w:val="2"/>
                <w:szCs w:val="2"/>
              </w:rPr>
            </w:pPr>
          </w:p>
        </w:tc>
        <w:tc>
          <w:tcPr>
            <w:tcW w:w="1416" w:type="dxa"/>
            <w:tcBorders>
              <w:top w:val="nil"/>
              <w:bottom w:val="nil"/>
            </w:tcBorders>
          </w:tcPr>
          <w:p w:rsidR="00792955" w:rsidRDefault="00527031">
            <w:pPr>
              <w:pStyle w:val="TableParagraph"/>
              <w:spacing w:before="46" w:line="140" w:lineRule="atLeast"/>
              <w:ind w:left="27" w:right="3"/>
              <w:rPr>
                <w:sz w:val="11"/>
              </w:rPr>
            </w:pPr>
            <w:r>
              <w:rPr>
                <w:w w:val="105"/>
                <w:sz w:val="11"/>
              </w:rPr>
              <w:t>-</w:t>
            </w:r>
            <w:r>
              <w:rPr>
                <w:spacing w:val="-12"/>
                <w:w w:val="105"/>
                <w:sz w:val="11"/>
              </w:rPr>
              <w:t xml:space="preserve"> </w:t>
            </w:r>
            <w:r>
              <w:rPr>
                <w:w w:val="105"/>
                <w:sz w:val="11"/>
              </w:rPr>
              <w:t>Analizzare</w:t>
            </w:r>
            <w:r>
              <w:rPr>
                <w:spacing w:val="-13"/>
                <w:w w:val="105"/>
                <w:sz w:val="11"/>
              </w:rPr>
              <w:t xml:space="preserve"> </w:t>
            </w:r>
            <w:r>
              <w:rPr>
                <w:w w:val="105"/>
                <w:sz w:val="11"/>
              </w:rPr>
              <w:t>le</w:t>
            </w:r>
            <w:r>
              <w:rPr>
                <w:spacing w:val="-13"/>
                <w:w w:val="105"/>
                <w:sz w:val="11"/>
              </w:rPr>
              <w:t xml:space="preserve"> </w:t>
            </w:r>
            <w:r>
              <w:rPr>
                <w:w w:val="105"/>
                <w:sz w:val="11"/>
              </w:rPr>
              <w:t>procedure</w:t>
            </w:r>
            <w:r>
              <w:rPr>
                <w:spacing w:val="-12"/>
                <w:w w:val="105"/>
                <w:sz w:val="11"/>
              </w:rPr>
              <w:t xml:space="preserve"> </w:t>
            </w:r>
            <w:r>
              <w:rPr>
                <w:w w:val="105"/>
                <w:sz w:val="11"/>
              </w:rPr>
              <w:t>di comunicazione al fine di favorire o sfavorire determinati soggetti o categorie di</w:t>
            </w:r>
            <w:r>
              <w:rPr>
                <w:spacing w:val="-9"/>
                <w:w w:val="105"/>
                <w:sz w:val="11"/>
              </w:rPr>
              <w:t xml:space="preserve"> </w:t>
            </w:r>
            <w:r>
              <w:rPr>
                <w:w w:val="105"/>
                <w:sz w:val="11"/>
              </w:rPr>
              <w:t>soggetti</w:t>
            </w:r>
          </w:p>
        </w:tc>
        <w:tc>
          <w:tcPr>
            <w:tcW w:w="1046" w:type="dxa"/>
            <w:tcBorders>
              <w:top w:val="nil"/>
              <w:bottom w:val="nil"/>
            </w:tcBorders>
          </w:tcPr>
          <w:p w:rsidR="00792955" w:rsidRDefault="00527031">
            <w:pPr>
              <w:pStyle w:val="TableParagraph"/>
              <w:spacing w:before="59" w:line="264" w:lineRule="auto"/>
              <w:ind w:left="27"/>
              <w:rPr>
                <w:sz w:val="11"/>
              </w:rPr>
            </w:pPr>
            <w:r>
              <w:rPr>
                <w:w w:val="105"/>
                <w:sz w:val="11"/>
              </w:rPr>
              <w:t>- Conflitto di interessi</w:t>
            </w:r>
          </w:p>
        </w:tc>
        <w:tc>
          <w:tcPr>
            <w:tcW w:w="1046" w:type="dxa"/>
            <w:tcBorders>
              <w:top w:val="nil"/>
              <w:bottom w:val="nil"/>
            </w:tcBorders>
          </w:tcPr>
          <w:p w:rsidR="00792955" w:rsidRDefault="00792955">
            <w:pPr>
              <w:pStyle w:val="TableParagraph"/>
              <w:rPr>
                <w:rFonts w:ascii="Times New Roman"/>
                <w:sz w:val="10"/>
              </w:rPr>
            </w:pPr>
          </w:p>
        </w:tc>
        <w:tc>
          <w:tcPr>
            <w:tcW w:w="1406" w:type="dxa"/>
            <w:vMerge/>
            <w:tcBorders>
              <w:top w:val="nil"/>
              <w:right w:val="single" w:sz="6" w:space="0" w:color="000000"/>
            </w:tcBorders>
          </w:tcPr>
          <w:p w:rsidR="00792955" w:rsidRDefault="00792955">
            <w:pPr>
              <w:rPr>
                <w:sz w:val="2"/>
                <w:szCs w:val="2"/>
              </w:rPr>
            </w:pPr>
          </w:p>
        </w:tc>
        <w:tc>
          <w:tcPr>
            <w:tcW w:w="1410" w:type="dxa"/>
            <w:tcBorders>
              <w:top w:val="nil"/>
              <w:left w:val="single" w:sz="6" w:space="0" w:color="000000"/>
              <w:bottom w:val="nil"/>
            </w:tcBorders>
          </w:tcPr>
          <w:p w:rsidR="00792955" w:rsidRDefault="00792955">
            <w:pPr>
              <w:pStyle w:val="TableParagraph"/>
              <w:rPr>
                <w:rFonts w:ascii="Times New Roman"/>
                <w:sz w:val="10"/>
              </w:rPr>
            </w:pPr>
          </w:p>
        </w:tc>
        <w:tc>
          <w:tcPr>
            <w:tcW w:w="1754" w:type="dxa"/>
            <w:tcBorders>
              <w:top w:val="nil"/>
              <w:bottom w:val="nil"/>
            </w:tcBorders>
          </w:tcPr>
          <w:p w:rsidR="00792955" w:rsidRDefault="00527031">
            <w:pPr>
              <w:pStyle w:val="TableParagraph"/>
              <w:spacing w:before="64"/>
              <w:ind w:left="26"/>
              <w:rPr>
                <w:b/>
                <w:sz w:val="11"/>
              </w:rPr>
            </w:pPr>
            <w:r>
              <w:rPr>
                <w:b/>
                <w:w w:val="105"/>
                <w:sz w:val="11"/>
              </w:rPr>
              <w:t>Soggetto responsabile:</w:t>
            </w:r>
          </w:p>
          <w:p w:rsidR="00792955" w:rsidRDefault="00527031">
            <w:pPr>
              <w:pStyle w:val="TableParagraph"/>
              <w:spacing w:before="13"/>
              <w:ind w:left="26"/>
              <w:rPr>
                <w:sz w:val="11"/>
              </w:rPr>
            </w:pPr>
            <w:r>
              <w:rPr>
                <w:w w:val="105"/>
                <w:sz w:val="11"/>
              </w:rPr>
              <w:t>Direttore/Istruttore</w:t>
            </w:r>
          </w:p>
        </w:tc>
      </w:tr>
      <w:tr w:rsidR="00792955">
        <w:trPr>
          <w:trHeight w:val="1513"/>
        </w:trPr>
        <w:tc>
          <w:tcPr>
            <w:tcW w:w="1027" w:type="dxa"/>
            <w:vMerge/>
            <w:tcBorders>
              <w:top w:val="nil"/>
            </w:tcBorders>
            <w:shd w:val="clear" w:color="auto" w:fill="E3DFEB"/>
          </w:tcPr>
          <w:p w:rsidR="00792955" w:rsidRDefault="00792955">
            <w:pPr>
              <w:rPr>
                <w:sz w:val="2"/>
                <w:szCs w:val="2"/>
              </w:rPr>
            </w:pPr>
          </w:p>
        </w:tc>
        <w:tc>
          <w:tcPr>
            <w:tcW w:w="1027" w:type="dxa"/>
            <w:vMerge/>
            <w:tcBorders>
              <w:top w:val="nil"/>
            </w:tcBorders>
            <w:shd w:val="clear" w:color="auto" w:fill="E3DFEB"/>
          </w:tcPr>
          <w:p w:rsidR="00792955" w:rsidRDefault="00792955">
            <w:pPr>
              <w:rPr>
                <w:sz w:val="2"/>
                <w:szCs w:val="2"/>
              </w:rPr>
            </w:pPr>
          </w:p>
        </w:tc>
        <w:tc>
          <w:tcPr>
            <w:tcW w:w="1027" w:type="dxa"/>
            <w:vMerge/>
            <w:tcBorders>
              <w:top w:val="nil"/>
            </w:tcBorders>
            <w:shd w:val="clear" w:color="auto" w:fill="E3DFEB"/>
          </w:tcPr>
          <w:p w:rsidR="00792955" w:rsidRDefault="00792955">
            <w:pPr>
              <w:rPr>
                <w:sz w:val="2"/>
                <w:szCs w:val="2"/>
              </w:rPr>
            </w:pPr>
          </w:p>
        </w:tc>
        <w:tc>
          <w:tcPr>
            <w:tcW w:w="1416" w:type="dxa"/>
            <w:tcBorders>
              <w:top w:val="nil"/>
              <w:bottom w:val="nil"/>
            </w:tcBorders>
          </w:tcPr>
          <w:p w:rsidR="00792955" w:rsidRDefault="00527031">
            <w:pPr>
              <w:pStyle w:val="TableParagraph"/>
              <w:spacing w:line="116" w:lineRule="exact"/>
              <w:ind w:left="27"/>
              <w:rPr>
                <w:sz w:val="11"/>
              </w:rPr>
            </w:pPr>
            <w:r>
              <w:rPr>
                <w:w w:val="105"/>
                <w:sz w:val="11"/>
              </w:rPr>
              <w:t>- Accettare, per se' o per</w:t>
            </w:r>
          </w:p>
          <w:p w:rsidR="00792955" w:rsidRDefault="00527031">
            <w:pPr>
              <w:pStyle w:val="TableParagraph"/>
              <w:spacing w:before="12" w:line="264" w:lineRule="auto"/>
              <w:ind w:left="27" w:right="10"/>
              <w:rPr>
                <w:sz w:val="11"/>
              </w:rPr>
            </w:pPr>
            <w:r>
              <w:rPr>
                <w:w w:val="105"/>
                <w:sz w:val="11"/>
              </w:rPr>
              <w:t>altri, regali o altre utilita' non di modico valore</w:t>
            </w:r>
          </w:p>
        </w:tc>
        <w:tc>
          <w:tcPr>
            <w:tcW w:w="1046" w:type="dxa"/>
            <w:tcBorders>
              <w:top w:val="nil"/>
              <w:bottom w:val="nil"/>
            </w:tcBorders>
          </w:tcPr>
          <w:p w:rsidR="00792955" w:rsidRDefault="00527031">
            <w:pPr>
              <w:pStyle w:val="TableParagraph"/>
              <w:spacing w:line="116" w:lineRule="exact"/>
              <w:ind w:left="27"/>
              <w:rPr>
                <w:sz w:val="11"/>
              </w:rPr>
            </w:pPr>
            <w:r>
              <w:rPr>
                <w:w w:val="105"/>
                <w:sz w:val="11"/>
              </w:rPr>
              <w:t>- Mancato rispetto</w:t>
            </w:r>
          </w:p>
          <w:p w:rsidR="00792955" w:rsidRDefault="00527031">
            <w:pPr>
              <w:pStyle w:val="TableParagraph"/>
              <w:spacing w:before="12" w:line="264" w:lineRule="auto"/>
              <w:ind w:left="27" w:right="89"/>
              <w:rPr>
                <w:sz w:val="11"/>
              </w:rPr>
            </w:pPr>
            <w:r>
              <w:rPr>
                <w:w w:val="105"/>
                <w:sz w:val="11"/>
              </w:rPr>
              <w:t xml:space="preserve">principio di separazione tra indirizzo politico- amministrativo e gestione, con </w:t>
            </w:r>
            <w:r>
              <w:rPr>
                <w:sz w:val="11"/>
              </w:rPr>
              <w:t xml:space="preserve">indebita ingerenza </w:t>
            </w:r>
            <w:r>
              <w:rPr>
                <w:w w:val="105"/>
                <w:sz w:val="11"/>
              </w:rPr>
              <w:t>dell'organo di indirizzo politico nell'attivita'</w:t>
            </w:r>
          </w:p>
          <w:p w:rsidR="00792955" w:rsidRDefault="00527031">
            <w:pPr>
              <w:pStyle w:val="TableParagraph"/>
              <w:spacing w:before="1" w:line="111" w:lineRule="exact"/>
              <w:ind w:left="27"/>
              <w:rPr>
                <w:sz w:val="11"/>
              </w:rPr>
            </w:pPr>
            <w:r>
              <w:rPr>
                <w:w w:val="105"/>
                <w:sz w:val="11"/>
              </w:rPr>
              <w:t>gestionale</w:t>
            </w:r>
          </w:p>
        </w:tc>
        <w:tc>
          <w:tcPr>
            <w:tcW w:w="1046" w:type="dxa"/>
            <w:tcBorders>
              <w:top w:val="nil"/>
              <w:bottom w:val="nil"/>
            </w:tcBorders>
          </w:tcPr>
          <w:p w:rsidR="00792955" w:rsidRDefault="00792955">
            <w:pPr>
              <w:pStyle w:val="TableParagraph"/>
              <w:rPr>
                <w:rFonts w:ascii="Times New Roman"/>
                <w:sz w:val="10"/>
              </w:rPr>
            </w:pPr>
          </w:p>
        </w:tc>
        <w:tc>
          <w:tcPr>
            <w:tcW w:w="1406" w:type="dxa"/>
            <w:vMerge/>
            <w:tcBorders>
              <w:top w:val="nil"/>
              <w:right w:val="single" w:sz="6" w:space="0" w:color="000000"/>
            </w:tcBorders>
          </w:tcPr>
          <w:p w:rsidR="00792955" w:rsidRDefault="00792955">
            <w:pPr>
              <w:rPr>
                <w:sz w:val="2"/>
                <w:szCs w:val="2"/>
              </w:rPr>
            </w:pPr>
          </w:p>
        </w:tc>
        <w:tc>
          <w:tcPr>
            <w:tcW w:w="1410" w:type="dxa"/>
            <w:tcBorders>
              <w:top w:val="nil"/>
              <w:left w:val="single" w:sz="6" w:space="0" w:color="000000"/>
              <w:bottom w:val="nil"/>
            </w:tcBorders>
          </w:tcPr>
          <w:p w:rsidR="00792955" w:rsidRDefault="00792955">
            <w:pPr>
              <w:pStyle w:val="TableParagraph"/>
              <w:rPr>
                <w:rFonts w:ascii="Times New Roman"/>
                <w:sz w:val="10"/>
              </w:rPr>
            </w:pPr>
          </w:p>
        </w:tc>
        <w:tc>
          <w:tcPr>
            <w:tcW w:w="1754" w:type="dxa"/>
            <w:tcBorders>
              <w:top w:val="nil"/>
              <w:bottom w:val="nil"/>
            </w:tcBorders>
          </w:tcPr>
          <w:p w:rsidR="00792955" w:rsidRDefault="00792955">
            <w:pPr>
              <w:pStyle w:val="TableParagraph"/>
              <w:rPr>
                <w:rFonts w:ascii="Times New Roman"/>
                <w:sz w:val="10"/>
              </w:rPr>
            </w:pPr>
          </w:p>
        </w:tc>
      </w:tr>
      <w:tr w:rsidR="00792955">
        <w:trPr>
          <w:trHeight w:val="810"/>
        </w:trPr>
        <w:tc>
          <w:tcPr>
            <w:tcW w:w="1027" w:type="dxa"/>
            <w:vMerge/>
            <w:tcBorders>
              <w:top w:val="nil"/>
            </w:tcBorders>
            <w:shd w:val="clear" w:color="auto" w:fill="E3DFEB"/>
          </w:tcPr>
          <w:p w:rsidR="00792955" w:rsidRDefault="00792955">
            <w:pPr>
              <w:rPr>
                <w:sz w:val="2"/>
                <w:szCs w:val="2"/>
              </w:rPr>
            </w:pPr>
          </w:p>
        </w:tc>
        <w:tc>
          <w:tcPr>
            <w:tcW w:w="1027" w:type="dxa"/>
            <w:vMerge/>
            <w:tcBorders>
              <w:top w:val="nil"/>
            </w:tcBorders>
            <w:shd w:val="clear" w:color="auto" w:fill="E3DFEB"/>
          </w:tcPr>
          <w:p w:rsidR="00792955" w:rsidRDefault="00792955">
            <w:pPr>
              <w:rPr>
                <w:sz w:val="2"/>
                <w:szCs w:val="2"/>
              </w:rPr>
            </w:pPr>
          </w:p>
        </w:tc>
        <w:tc>
          <w:tcPr>
            <w:tcW w:w="1027" w:type="dxa"/>
            <w:vMerge/>
            <w:tcBorders>
              <w:top w:val="nil"/>
            </w:tcBorders>
            <w:shd w:val="clear" w:color="auto" w:fill="E3DFEB"/>
          </w:tcPr>
          <w:p w:rsidR="00792955" w:rsidRDefault="00792955">
            <w:pPr>
              <w:rPr>
                <w:sz w:val="2"/>
                <w:szCs w:val="2"/>
              </w:rPr>
            </w:pPr>
          </w:p>
        </w:tc>
        <w:tc>
          <w:tcPr>
            <w:tcW w:w="1416" w:type="dxa"/>
            <w:tcBorders>
              <w:top w:val="nil"/>
            </w:tcBorders>
          </w:tcPr>
          <w:p w:rsidR="00792955" w:rsidRDefault="00527031">
            <w:pPr>
              <w:pStyle w:val="TableParagraph"/>
              <w:spacing w:line="113" w:lineRule="exact"/>
              <w:ind w:left="27"/>
              <w:rPr>
                <w:sz w:val="11"/>
              </w:rPr>
            </w:pPr>
            <w:r>
              <w:rPr>
                <w:w w:val="105"/>
                <w:sz w:val="11"/>
              </w:rPr>
              <w:t>- Accensione mutuo in</w:t>
            </w:r>
          </w:p>
          <w:p w:rsidR="00792955" w:rsidRDefault="00527031">
            <w:pPr>
              <w:pStyle w:val="TableParagraph"/>
              <w:spacing w:before="12" w:line="264" w:lineRule="auto"/>
              <w:ind w:left="27" w:right="-4"/>
              <w:rPr>
                <w:sz w:val="11"/>
              </w:rPr>
            </w:pPr>
            <w:r>
              <w:rPr>
                <w:w w:val="105"/>
                <w:sz w:val="11"/>
              </w:rPr>
              <w:t>assenza dei presupposti e per finalita' estranee rispetto</w:t>
            </w:r>
            <w:r>
              <w:rPr>
                <w:spacing w:val="-17"/>
                <w:w w:val="105"/>
                <w:sz w:val="11"/>
              </w:rPr>
              <w:t xml:space="preserve"> </w:t>
            </w:r>
            <w:r>
              <w:rPr>
                <w:w w:val="105"/>
                <w:sz w:val="11"/>
              </w:rPr>
              <w:t>a</w:t>
            </w:r>
            <w:r>
              <w:rPr>
                <w:spacing w:val="-17"/>
                <w:w w:val="105"/>
                <w:sz w:val="11"/>
              </w:rPr>
              <w:t xml:space="preserve"> </w:t>
            </w:r>
            <w:r>
              <w:rPr>
                <w:w w:val="105"/>
                <w:sz w:val="11"/>
              </w:rPr>
              <w:t>quelle</w:t>
            </w:r>
            <w:r>
              <w:rPr>
                <w:spacing w:val="-16"/>
                <w:w w:val="105"/>
                <w:sz w:val="11"/>
              </w:rPr>
              <w:t xml:space="preserve"> </w:t>
            </w:r>
            <w:r>
              <w:rPr>
                <w:w w:val="105"/>
                <w:sz w:val="11"/>
              </w:rPr>
              <w:t>istituzionali ( espansione della</w:t>
            </w:r>
            <w:r>
              <w:rPr>
                <w:spacing w:val="-25"/>
                <w:w w:val="105"/>
                <w:sz w:val="11"/>
              </w:rPr>
              <w:t xml:space="preserve"> </w:t>
            </w:r>
            <w:r>
              <w:rPr>
                <w:w w:val="105"/>
                <w:sz w:val="11"/>
              </w:rPr>
              <w:t>spesa)</w:t>
            </w:r>
          </w:p>
        </w:tc>
        <w:tc>
          <w:tcPr>
            <w:tcW w:w="1046" w:type="dxa"/>
            <w:tcBorders>
              <w:top w:val="nil"/>
            </w:tcBorders>
          </w:tcPr>
          <w:p w:rsidR="00792955" w:rsidRDefault="00527031">
            <w:pPr>
              <w:pStyle w:val="TableParagraph"/>
              <w:spacing w:line="113" w:lineRule="exact"/>
              <w:ind w:left="27"/>
              <w:rPr>
                <w:sz w:val="11"/>
              </w:rPr>
            </w:pPr>
            <w:r>
              <w:rPr>
                <w:w w:val="105"/>
                <w:sz w:val="11"/>
              </w:rPr>
              <w:t>- Uso improprio o</w:t>
            </w:r>
          </w:p>
          <w:p w:rsidR="00792955" w:rsidRDefault="00527031">
            <w:pPr>
              <w:pStyle w:val="TableParagraph"/>
              <w:spacing w:before="12" w:line="264" w:lineRule="auto"/>
              <w:ind w:left="27" w:right="271"/>
              <w:rPr>
                <w:sz w:val="11"/>
              </w:rPr>
            </w:pPr>
            <w:r>
              <w:rPr>
                <w:w w:val="105"/>
                <w:sz w:val="11"/>
              </w:rPr>
              <w:t xml:space="preserve">distorto della </w:t>
            </w:r>
            <w:r>
              <w:rPr>
                <w:sz w:val="11"/>
              </w:rPr>
              <w:t>discrezionalita'</w:t>
            </w:r>
          </w:p>
        </w:tc>
        <w:tc>
          <w:tcPr>
            <w:tcW w:w="1046" w:type="dxa"/>
            <w:tcBorders>
              <w:top w:val="nil"/>
            </w:tcBorders>
          </w:tcPr>
          <w:p w:rsidR="00792955" w:rsidRDefault="00792955">
            <w:pPr>
              <w:pStyle w:val="TableParagraph"/>
              <w:rPr>
                <w:rFonts w:ascii="Times New Roman"/>
                <w:sz w:val="10"/>
              </w:rPr>
            </w:pPr>
          </w:p>
        </w:tc>
        <w:tc>
          <w:tcPr>
            <w:tcW w:w="1406" w:type="dxa"/>
            <w:vMerge/>
            <w:tcBorders>
              <w:top w:val="nil"/>
              <w:right w:val="single" w:sz="6" w:space="0" w:color="000000"/>
            </w:tcBorders>
          </w:tcPr>
          <w:p w:rsidR="00792955" w:rsidRDefault="00792955">
            <w:pPr>
              <w:rPr>
                <w:sz w:val="2"/>
                <w:szCs w:val="2"/>
              </w:rPr>
            </w:pPr>
          </w:p>
        </w:tc>
        <w:tc>
          <w:tcPr>
            <w:tcW w:w="1410" w:type="dxa"/>
            <w:tcBorders>
              <w:top w:val="nil"/>
              <w:left w:val="single" w:sz="6" w:space="0" w:color="000000"/>
            </w:tcBorders>
          </w:tcPr>
          <w:p w:rsidR="00792955" w:rsidRDefault="00792955">
            <w:pPr>
              <w:pStyle w:val="TableParagraph"/>
              <w:rPr>
                <w:rFonts w:ascii="Times New Roman"/>
                <w:sz w:val="10"/>
              </w:rPr>
            </w:pPr>
          </w:p>
        </w:tc>
        <w:tc>
          <w:tcPr>
            <w:tcW w:w="1754" w:type="dxa"/>
            <w:tcBorders>
              <w:top w:val="nil"/>
            </w:tcBorders>
          </w:tcPr>
          <w:p w:rsidR="00792955" w:rsidRDefault="00792955">
            <w:pPr>
              <w:pStyle w:val="TableParagraph"/>
              <w:rPr>
                <w:rFonts w:ascii="Times New Roman"/>
                <w:sz w:val="10"/>
              </w:rPr>
            </w:pPr>
          </w:p>
        </w:tc>
      </w:tr>
      <w:tr w:rsidR="00792955">
        <w:trPr>
          <w:trHeight w:val="153"/>
        </w:trPr>
        <w:tc>
          <w:tcPr>
            <w:tcW w:w="11159" w:type="dxa"/>
            <w:gridSpan w:val="9"/>
          </w:tcPr>
          <w:p w:rsidR="00792955" w:rsidRDefault="00792955">
            <w:pPr>
              <w:pStyle w:val="TableParagraph"/>
              <w:rPr>
                <w:rFonts w:ascii="Times New Roman"/>
                <w:sz w:val="8"/>
              </w:rPr>
            </w:pPr>
          </w:p>
        </w:tc>
      </w:tr>
      <w:tr w:rsidR="00792955">
        <w:trPr>
          <w:trHeight w:val="153"/>
        </w:trPr>
        <w:tc>
          <w:tcPr>
            <w:tcW w:w="11159" w:type="dxa"/>
            <w:gridSpan w:val="9"/>
            <w:shd w:val="clear" w:color="auto" w:fill="DCE6F0"/>
          </w:tcPr>
          <w:p w:rsidR="00792955" w:rsidRDefault="00527031">
            <w:pPr>
              <w:pStyle w:val="TableParagraph"/>
              <w:spacing w:line="133" w:lineRule="exact"/>
              <w:ind w:left="26"/>
              <w:rPr>
                <w:sz w:val="12"/>
              </w:rPr>
            </w:pPr>
            <w:r>
              <w:rPr>
                <w:b/>
                <w:sz w:val="12"/>
              </w:rPr>
              <w:t xml:space="preserve">UFFICIO SEMPLICE: </w:t>
            </w:r>
            <w:r>
              <w:rPr>
                <w:sz w:val="12"/>
              </w:rPr>
              <w:t>Ufficio Ragioneria e programmazione della spesa</w:t>
            </w:r>
          </w:p>
        </w:tc>
      </w:tr>
      <w:tr w:rsidR="00792955">
        <w:trPr>
          <w:trHeight w:val="153"/>
        </w:trPr>
        <w:tc>
          <w:tcPr>
            <w:tcW w:w="11159" w:type="dxa"/>
            <w:gridSpan w:val="9"/>
            <w:shd w:val="clear" w:color="auto" w:fill="DCE6F0"/>
          </w:tcPr>
          <w:p w:rsidR="00792955" w:rsidRDefault="00527031" w:rsidP="00926E35">
            <w:pPr>
              <w:pStyle w:val="TableParagraph"/>
              <w:spacing w:line="133" w:lineRule="exact"/>
              <w:ind w:left="26"/>
              <w:rPr>
                <w:sz w:val="12"/>
              </w:rPr>
            </w:pPr>
            <w:r>
              <w:rPr>
                <w:b/>
                <w:sz w:val="12"/>
              </w:rPr>
              <w:t xml:space="preserve">RESPONSABILE: </w:t>
            </w:r>
            <w:r w:rsidR="00926E35">
              <w:rPr>
                <w:sz w:val="12"/>
              </w:rPr>
              <w:t>Dirigente U.O.B. 1 / Funzionario Bonomo Graziella</w:t>
            </w:r>
          </w:p>
        </w:tc>
      </w:tr>
      <w:tr w:rsidR="00792955">
        <w:trPr>
          <w:trHeight w:val="153"/>
        </w:trPr>
        <w:tc>
          <w:tcPr>
            <w:tcW w:w="11159" w:type="dxa"/>
            <w:gridSpan w:val="9"/>
            <w:shd w:val="clear" w:color="auto" w:fill="DCE6F0"/>
          </w:tcPr>
          <w:p w:rsidR="00792955" w:rsidRDefault="00527031">
            <w:pPr>
              <w:pStyle w:val="TableParagraph"/>
              <w:spacing w:line="133" w:lineRule="exact"/>
              <w:ind w:left="26"/>
              <w:rPr>
                <w:sz w:val="12"/>
              </w:rPr>
            </w:pPr>
            <w:r>
              <w:rPr>
                <w:b/>
                <w:sz w:val="12"/>
              </w:rPr>
              <w:t xml:space="preserve">PROCESSO NUMERO: </w:t>
            </w:r>
            <w:r>
              <w:rPr>
                <w:sz w:val="12"/>
              </w:rPr>
              <w:t>5 Certificazioni uniche</w:t>
            </w:r>
          </w:p>
        </w:tc>
      </w:tr>
      <w:tr w:rsidR="00792955">
        <w:trPr>
          <w:trHeight w:val="155"/>
        </w:trPr>
        <w:tc>
          <w:tcPr>
            <w:tcW w:w="11159" w:type="dxa"/>
            <w:gridSpan w:val="9"/>
            <w:tcBorders>
              <w:bottom w:val="nil"/>
            </w:tcBorders>
            <w:shd w:val="clear" w:color="auto" w:fill="DCE6F0"/>
          </w:tcPr>
          <w:p w:rsidR="00792955" w:rsidRDefault="00527031">
            <w:pPr>
              <w:pStyle w:val="TableParagraph"/>
              <w:spacing w:line="134" w:lineRule="exact"/>
              <w:ind w:left="26"/>
              <w:rPr>
                <w:b/>
                <w:sz w:val="12"/>
              </w:rPr>
            </w:pPr>
            <w:r>
              <w:rPr>
                <w:b/>
                <w:sz w:val="12"/>
              </w:rPr>
              <w:t>INFORMAZIONI PRINCIPALI SUL PROCESSO:</w:t>
            </w:r>
          </w:p>
        </w:tc>
      </w:tr>
      <w:tr w:rsidR="00792955">
        <w:trPr>
          <w:trHeight w:val="161"/>
        </w:trPr>
        <w:tc>
          <w:tcPr>
            <w:tcW w:w="11159" w:type="dxa"/>
            <w:gridSpan w:val="9"/>
            <w:tcBorders>
              <w:top w:val="nil"/>
            </w:tcBorders>
            <w:shd w:val="clear" w:color="auto" w:fill="DCE6F0"/>
          </w:tcPr>
          <w:p w:rsidR="00792955" w:rsidRDefault="00527031">
            <w:pPr>
              <w:pStyle w:val="TableParagraph"/>
              <w:spacing w:before="2"/>
              <w:ind w:left="26"/>
              <w:rPr>
                <w:sz w:val="12"/>
              </w:rPr>
            </w:pPr>
            <w:r>
              <w:rPr>
                <w:sz w:val="12"/>
              </w:rPr>
              <w:t>Elaborazione delle certificazioni uniche</w:t>
            </w:r>
          </w:p>
        </w:tc>
      </w:tr>
      <w:tr w:rsidR="00792955">
        <w:trPr>
          <w:trHeight w:val="153"/>
        </w:trPr>
        <w:tc>
          <w:tcPr>
            <w:tcW w:w="11159" w:type="dxa"/>
            <w:gridSpan w:val="9"/>
            <w:shd w:val="clear" w:color="auto" w:fill="DCE6F0"/>
          </w:tcPr>
          <w:p w:rsidR="00792955" w:rsidRDefault="00527031">
            <w:pPr>
              <w:pStyle w:val="TableParagraph"/>
              <w:spacing w:line="133" w:lineRule="exact"/>
              <w:ind w:left="26"/>
              <w:rPr>
                <w:sz w:val="12"/>
              </w:rPr>
            </w:pPr>
            <w:r>
              <w:rPr>
                <w:b/>
                <w:sz w:val="12"/>
              </w:rPr>
              <w:t xml:space="preserve">AREA DI RISCHIO: </w:t>
            </w:r>
            <w:r>
              <w:rPr>
                <w:sz w:val="12"/>
              </w:rPr>
              <w:t>E) Gestione delle entrate, delle spese e del patrimonio</w:t>
            </w:r>
          </w:p>
        </w:tc>
      </w:tr>
      <w:tr w:rsidR="00792955">
        <w:trPr>
          <w:trHeight w:val="153"/>
        </w:trPr>
        <w:tc>
          <w:tcPr>
            <w:tcW w:w="3081" w:type="dxa"/>
            <w:gridSpan w:val="3"/>
            <w:shd w:val="clear" w:color="auto" w:fill="435F8E"/>
          </w:tcPr>
          <w:p w:rsidR="00792955" w:rsidRDefault="00527031">
            <w:pPr>
              <w:pStyle w:val="TableParagraph"/>
              <w:spacing w:line="132" w:lineRule="exact"/>
              <w:ind w:left="796"/>
              <w:rPr>
                <w:sz w:val="12"/>
              </w:rPr>
            </w:pPr>
            <w:r>
              <w:rPr>
                <w:color w:val="FFFFFF"/>
                <w:sz w:val="12"/>
              </w:rPr>
              <w:t>MAPPATURA PROCESSO</w:t>
            </w:r>
          </w:p>
        </w:tc>
        <w:tc>
          <w:tcPr>
            <w:tcW w:w="3508" w:type="dxa"/>
            <w:gridSpan w:val="3"/>
            <w:shd w:val="clear" w:color="auto" w:fill="FF0000"/>
          </w:tcPr>
          <w:p w:rsidR="00792955" w:rsidRDefault="00527031">
            <w:pPr>
              <w:pStyle w:val="TableParagraph"/>
              <w:spacing w:line="132" w:lineRule="exact"/>
              <w:ind w:left="1319" w:right="1304"/>
              <w:jc w:val="center"/>
              <w:rPr>
                <w:sz w:val="12"/>
              </w:rPr>
            </w:pPr>
            <w:r>
              <w:rPr>
                <w:color w:val="FFFFFF"/>
                <w:sz w:val="12"/>
              </w:rPr>
              <w:t>VALUTAZIONE</w:t>
            </w:r>
          </w:p>
        </w:tc>
        <w:tc>
          <w:tcPr>
            <w:tcW w:w="2816" w:type="dxa"/>
            <w:gridSpan w:val="2"/>
            <w:shd w:val="clear" w:color="auto" w:fill="CCFFCC"/>
          </w:tcPr>
          <w:p w:rsidR="00792955" w:rsidRDefault="00527031">
            <w:pPr>
              <w:pStyle w:val="TableParagraph"/>
              <w:spacing w:line="132" w:lineRule="exact"/>
              <w:ind w:left="1157" w:right="1141"/>
              <w:jc w:val="center"/>
              <w:rPr>
                <w:sz w:val="12"/>
              </w:rPr>
            </w:pPr>
            <w:r>
              <w:rPr>
                <w:sz w:val="12"/>
              </w:rPr>
              <w:t>MISURE</w:t>
            </w:r>
          </w:p>
        </w:tc>
        <w:tc>
          <w:tcPr>
            <w:tcW w:w="1754" w:type="dxa"/>
            <w:vMerge w:val="restart"/>
            <w:shd w:val="clear" w:color="auto" w:fill="D09995"/>
          </w:tcPr>
          <w:p w:rsidR="00792955" w:rsidRDefault="00792955">
            <w:pPr>
              <w:pStyle w:val="TableParagraph"/>
              <w:spacing w:before="10"/>
              <w:rPr>
                <w:rFonts w:ascii="Times New Roman"/>
                <w:sz w:val="19"/>
              </w:rPr>
            </w:pPr>
          </w:p>
          <w:p w:rsidR="00792955" w:rsidRDefault="00527031">
            <w:pPr>
              <w:pStyle w:val="TableParagraph"/>
              <w:ind w:left="285"/>
              <w:rPr>
                <w:sz w:val="12"/>
              </w:rPr>
            </w:pPr>
            <w:r>
              <w:rPr>
                <w:color w:val="FFFFFF"/>
                <w:sz w:val="12"/>
              </w:rPr>
              <w:t>PROGRAMMAZIONE</w:t>
            </w:r>
          </w:p>
        </w:tc>
      </w:tr>
      <w:tr w:rsidR="00792955">
        <w:trPr>
          <w:trHeight w:val="156"/>
        </w:trPr>
        <w:tc>
          <w:tcPr>
            <w:tcW w:w="1027" w:type="dxa"/>
            <w:tcBorders>
              <w:bottom w:val="nil"/>
            </w:tcBorders>
            <w:shd w:val="clear" w:color="auto" w:fill="435F8E"/>
          </w:tcPr>
          <w:p w:rsidR="00792955" w:rsidRDefault="00527031">
            <w:pPr>
              <w:pStyle w:val="TableParagraph"/>
              <w:spacing w:before="3" w:line="133" w:lineRule="exact"/>
              <w:ind w:left="203" w:right="191"/>
              <w:jc w:val="center"/>
              <w:rPr>
                <w:sz w:val="12"/>
              </w:rPr>
            </w:pPr>
            <w:r>
              <w:rPr>
                <w:color w:val="FFFFFF"/>
                <w:sz w:val="12"/>
              </w:rPr>
              <w:t>FASE</w:t>
            </w:r>
          </w:p>
        </w:tc>
        <w:tc>
          <w:tcPr>
            <w:tcW w:w="1027" w:type="dxa"/>
            <w:tcBorders>
              <w:bottom w:val="nil"/>
            </w:tcBorders>
            <w:shd w:val="clear" w:color="auto" w:fill="435F8E"/>
          </w:tcPr>
          <w:p w:rsidR="00792955" w:rsidRDefault="00527031">
            <w:pPr>
              <w:pStyle w:val="TableParagraph"/>
              <w:spacing w:before="3" w:line="133" w:lineRule="exact"/>
              <w:ind w:right="273"/>
              <w:jc w:val="right"/>
              <w:rPr>
                <w:sz w:val="12"/>
              </w:rPr>
            </w:pPr>
            <w:r>
              <w:rPr>
                <w:color w:val="FFFFFF"/>
                <w:sz w:val="12"/>
              </w:rPr>
              <w:t>AZIONE</w:t>
            </w:r>
          </w:p>
        </w:tc>
        <w:tc>
          <w:tcPr>
            <w:tcW w:w="1027" w:type="dxa"/>
            <w:vMerge w:val="restart"/>
            <w:shd w:val="clear" w:color="auto" w:fill="435F8E"/>
          </w:tcPr>
          <w:p w:rsidR="00792955" w:rsidRDefault="00792955">
            <w:pPr>
              <w:pStyle w:val="TableParagraph"/>
              <w:spacing w:before="9"/>
              <w:rPr>
                <w:rFonts w:ascii="Times New Roman"/>
                <w:sz w:val="12"/>
              </w:rPr>
            </w:pPr>
          </w:p>
          <w:p w:rsidR="00792955" w:rsidRDefault="00527031">
            <w:pPr>
              <w:pStyle w:val="TableParagraph"/>
              <w:ind w:left="135"/>
              <w:rPr>
                <w:sz w:val="12"/>
              </w:rPr>
            </w:pPr>
            <w:r>
              <w:rPr>
                <w:color w:val="FFFFFF"/>
                <w:sz w:val="12"/>
              </w:rPr>
              <w:t>ESECUTORE</w:t>
            </w:r>
          </w:p>
        </w:tc>
        <w:tc>
          <w:tcPr>
            <w:tcW w:w="1416" w:type="dxa"/>
            <w:vMerge w:val="restart"/>
            <w:shd w:val="clear" w:color="auto" w:fill="FF0000"/>
          </w:tcPr>
          <w:p w:rsidR="00792955" w:rsidRDefault="00527031">
            <w:pPr>
              <w:pStyle w:val="TableParagraph"/>
              <w:spacing w:line="266" w:lineRule="auto"/>
              <w:ind w:left="69" w:right="54"/>
              <w:jc w:val="center"/>
              <w:rPr>
                <w:sz w:val="12"/>
              </w:rPr>
            </w:pPr>
            <w:r>
              <w:rPr>
                <w:color w:val="FFFFFF"/>
                <w:sz w:val="12"/>
              </w:rPr>
              <w:t>DESCRIZIONE COMPORTAMENTO A</w:t>
            </w:r>
          </w:p>
          <w:p w:rsidR="00792955" w:rsidRDefault="00527031">
            <w:pPr>
              <w:pStyle w:val="TableParagraph"/>
              <w:ind w:left="69" w:right="57"/>
              <w:jc w:val="center"/>
              <w:rPr>
                <w:sz w:val="12"/>
              </w:rPr>
            </w:pPr>
            <w:r>
              <w:rPr>
                <w:color w:val="FFFFFF"/>
                <w:sz w:val="12"/>
              </w:rPr>
              <w:t>RISCHIO</w:t>
            </w:r>
          </w:p>
        </w:tc>
        <w:tc>
          <w:tcPr>
            <w:tcW w:w="1046" w:type="dxa"/>
            <w:vMerge w:val="restart"/>
            <w:shd w:val="clear" w:color="auto" w:fill="FF0000"/>
          </w:tcPr>
          <w:p w:rsidR="00792955" w:rsidRDefault="00527031">
            <w:pPr>
              <w:pStyle w:val="TableParagraph"/>
              <w:spacing w:line="266" w:lineRule="auto"/>
              <w:ind w:left="275" w:right="142" w:hanging="108"/>
              <w:rPr>
                <w:sz w:val="12"/>
              </w:rPr>
            </w:pPr>
            <w:r>
              <w:rPr>
                <w:color w:val="FFFFFF"/>
                <w:sz w:val="12"/>
              </w:rPr>
              <w:t>CATEGORIA EVENTO</w:t>
            </w:r>
          </w:p>
          <w:p w:rsidR="00792955" w:rsidRDefault="00527031">
            <w:pPr>
              <w:pStyle w:val="TableParagraph"/>
              <w:ind w:left="186"/>
              <w:rPr>
                <w:sz w:val="12"/>
              </w:rPr>
            </w:pPr>
            <w:r>
              <w:rPr>
                <w:color w:val="FFFFFF"/>
                <w:sz w:val="12"/>
              </w:rPr>
              <w:t>RISCHIOSO</w:t>
            </w:r>
          </w:p>
        </w:tc>
        <w:tc>
          <w:tcPr>
            <w:tcW w:w="1046" w:type="dxa"/>
            <w:vMerge w:val="restart"/>
            <w:shd w:val="clear" w:color="auto" w:fill="FF0000"/>
          </w:tcPr>
          <w:p w:rsidR="00792955" w:rsidRDefault="00792955">
            <w:pPr>
              <w:pStyle w:val="TableParagraph"/>
              <w:spacing w:before="9"/>
              <w:rPr>
                <w:rFonts w:ascii="Times New Roman"/>
                <w:sz w:val="12"/>
              </w:rPr>
            </w:pPr>
          </w:p>
          <w:p w:rsidR="00792955" w:rsidRDefault="00527031">
            <w:pPr>
              <w:pStyle w:val="TableParagraph"/>
              <w:ind w:left="102"/>
              <w:rPr>
                <w:sz w:val="12"/>
              </w:rPr>
            </w:pPr>
            <w:r>
              <w:rPr>
                <w:color w:val="FFFFFF"/>
                <w:sz w:val="12"/>
              </w:rPr>
              <w:t>VALUTAZIONE</w:t>
            </w:r>
          </w:p>
        </w:tc>
        <w:tc>
          <w:tcPr>
            <w:tcW w:w="1406" w:type="dxa"/>
            <w:vMerge w:val="restart"/>
            <w:tcBorders>
              <w:right w:val="single" w:sz="6" w:space="0" w:color="000000"/>
            </w:tcBorders>
            <w:shd w:val="clear" w:color="auto" w:fill="CCFFCC"/>
          </w:tcPr>
          <w:p w:rsidR="00792955" w:rsidRDefault="00792955">
            <w:pPr>
              <w:pStyle w:val="TableParagraph"/>
              <w:spacing w:before="9"/>
              <w:rPr>
                <w:rFonts w:ascii="Times New Roman"/>
                <w:sz w:val="12"/>
              </w:rPr>
            </w:pPr>
          </w:p>
          <w:p w:rsidR="00792955" w:rsidRDefault="00527031">
            <w:pPr>
              <w:pStyle w:val="TableParagraph"/>
              <w:ind w:left="144"/>
              <w:rPr>
                <w:sz w:val="12"/>
              </w:rPr>
            </w:pPr>
            <w:r>
              <w:rPr>
                <w:sz w:val="12"/>
              </w:rPr>
              <w:t>MISURE GENERALI</w:t>
            </w:r>
          </w:p>
        </w:tc>
        <w:tc>
          <w:tcPr>
            <w:tcW w:w="1410" w:type="dxa"/>
            <w:vMerge w:val="restart"/>
            <w:tcBorders>
              <w:left w:val="single" w:sz="6" w:space="0" w:color="000000"/>
            </w:tcBorders>
            <w:shd w:val="clear" w:color="auto" w:fill="CCFFCC"/>
          </w:tcPr>
          <w:p w:rsidR="00792955" w:rsidRDefault="00792955">
            <w:pPr>
              <w:pStyle w:val="TableParagraph"/>
              <w:spacing w:before="9"/>
              <w:rPr>
                <w:rFonts w:ascii="Times New Roman"/>
                <w:sz w:val="12"/>
              </w:rPr>
            </w:pPr>
          </w:p>
          <w:p w:rsidR="00792955" w:rsidRDefault="00527031">
            <w:pPr>
              <w:pStyle w:val="TableParagraph"/>
              <w:ind w:left="87"/>
              <w:rPr>
                <w:sz w:val="12"/>
              </w:rPr>
            </w:pPr>
            <w:r>
              <w:rPr>
                <w:sz w:val="12"/>
              </w:rPr>
              <w:t>MISURE SPECIFICHE</w:t>
            </w:r>
          </w:p>
        </w:tc>
        <w:tc>
          <w:tcPr>
            <w:tcW w:w="1754" w:type="dxa"/>
            <w:vMerge/>
            <w:tcBorders>
              <w:top w:val="nil"/>
            </w:tcBorders>
            <w:shd w:val="clear" w:color="auto" w:fill="D09995"/>
          </w:tcPr>
          <w:p w:rsidR="00792955" w:rsidRDefault="00792955">
            <w:pPr>
              <w:rPr>
                <w:sz w:val="2"/>
                <w:szCs w:val="2"/>
              </w:rPr>
            </w:pPr>
          </w:p>
        </w:tc>
      </w:tr>
      <w:tr w:rsidR="00792955">
        <w:trPr>
          <w:trHeight w:val="296"/>
        </w:trPr>
        <w:tc>
          <w:tcPr>
            <w:tcW w:w="1027" w:type="dxa"/>
            <w:tcBorders>
              <w:top w:val="nil"/>
            </w:tcBorders>
            <w:shd w:val="clear" w:color="auto" w:fill="435F8E"/>
          </w:tcPr>
          <w:p w:rsidR="00792955" w:rsidRDefault="00527031">
            <w:pPr>
              <w:pStyle w:val="TableParagraph"/>
              <w:spacing w:line="134" w:lineRule="exact"/>
              <w:ind w:left="259"/>
              <w:rPr>
                <w:sz w:val="12"/>
              </w:rPr>
            </w:pPr>
            <w:r>
              <w:rPr>
                <w:color w:val="FFFFFF"/>
                <w:sz w:val="12"/>
              </w:rPr>
              <w:t>numero e</w:t>
            </w:r>
          </w:p>
          <w:p w:rsidR="00792955" w:rsidRDefault="00527031">
            <w:pPr>
              <w:pStyle w:val="TableParagraph"/>
              <w:spacing w:before="15" w:line="127" w:lineRule="exact"/>
              <w:ind w:left="208"/>
              <w:rPr>
                <w:sz w:val="12"/>
              </w:rPr>
            </w:pPr>
            <w:r>
              <w:rPr>
                <w:color w:val="FFFFFF"/>
                <w:sz w:val="12"/>
              </w:rPr>
              <w:t>descrizione</w:t>
            </w:r>
          </w:p>
        </w:tc>
        <w:tc>
          <w:tcPr>
            <w:tcW w:w="1027" w:type="dxa"/>
            <w:tcBorders>
              <w:top w:val="nil"/>
            </w:tcBorders>
            <w:shd w:val="clear" w:color="auto" w:fill="435F8E"/>
          </w:tcPr>
          <w:p w:rsidR="00792955" w:rsidRDefault="00527031">
            <w:pPr>
              <w:pStyle w:val="TableParagraph"/>
              <w:spacing w:line="134" w:lineRule="exact"/>
              <w:ind w:left="259"/>
              <w:rPr>
                <w:sz w:val="12"/>
              </w:rPr>
            </w:pPr>
            <w:r>
              <w:rPr>
                <w:color w:val="FFFFFF"/>
                <w:sz w:val="12"/>
              </w:rPr>
              <w:t>numero e</w:t>
            </w:r>
          </w:p>
          <w:p w:rsidR="00792955" w:rsidRDefault="00527031">
            <w:pPr>
              <w:pStyle w:val="TableParagraph"/>
              <w:spacing w:before="15" w:line="127" w:lineRule="exact"/>
              <w:ind w:left="208"/>
              <w:rPr>
                <w:sz w:val="12"/>
              </w:rPr>
            </w:pPr>
            <w:r>
              <w:rPr>
                <w:color w:val="FFFFFF"/>
                <w:sz w:val="12"/>
              </w:rPr>
              <w:t>descrizione</w:t>
            </w:r>
          </w:p>
        </w:tc>
        <w:tc>
          <w:tcPr>
            <w:tcW w:w="1027" w:type="dxa"/>
            <w:vMerge/>
            <w:tcBorders>
              <w:top w:val="nil"/>
            </w:tcBorders>
            <w:shd w:val="clear" w:color="auto" w:fill="435F8E"/>
          </w:tcPr>
          <w:p w:rsidR="00792955" w:rsidRDefault="00792955">
            <w:pPr>
              <w:rPr>
                <w:sz w:val="2"/>
                <w:szCs w:val="2"/>
              </w:rPr>
            </w:pPr>
          </w:p>
        </w:tc>
        <w:tc>
          <w:tcPr>
            <w:tcW w:w="1416" w:type="dxa"/>
            <w:vMerge/>
            <w:tcBorders>
              <w:top w:val="nil"/>
            </w:tcBorders>
            <w:shd w:val="clear" w:color="auto" w:fill="FF0000"/>
          </w:tcPr>
          <w:p w:rsidR="00792955" w:rsidRDefault="00792955">
            <w:pPr>
              <w:rPr>
                <w:sz w:val="2"/>
                <w:szCs w:val="2"/>
              </w:rPr>
            </w:pPr>
          </w:p>
        </w:tc>
        <w:tc>
          <w:tcPr>
            <w:tcW w:w="1046" w:type="dxa"/>
            <w:vMerge/>
            <w:tcBorders>
              <w:top w:val="nil"/>
            </w:tcBorders>
            <w:shd w:val="clear" w:color="auto" w:fill="FF0000"/>
          </w:tcPr>
          <w:p w:rsidR="00792955" w:rsidRDefault="00792955">
            <w:pPr>
              <w:rPr>
                <w:sz w:val="2"/>
                <w:szCs w:val="2"/>
              </w:rPr>
            </w:pPr>
          </w:p>
        </w:tc>
        <w:tc>
          <w:tcPr>
            <w:tcW w:w="1046" w:type="dxa"/>
            <w:vMerge/>
            <w:tcBorders>
              <w:top w:val="nil"/>
            </w:tcBorders>
            <w:shd w:val="clear" w:color="auto" w:fill="FF0000"/>
          </w:tcPr>
          <w:p w:rsidR="00792955" w:rsidRDefault="00792955">
            <w:pPr>
              <w:rPr>
                <w:sz w:val="2"/>
                <w:szCs w:val="2"/>
              </w:rPr>
            </w:pPr>
          </w:p>
        </w:tc>
        <w:tc>
          <w:tcPr>
            <w:tcW w:w="1406" w:type="dxa"/>
            <w:vMerge/>
            <w:tcBorders>
              <w:top w:val="nil"/>
              <w:right w:val="single" w:sz="6" w:space="0" w:color="000000"/>
            </w:tcBorders>
            <w:shd w:val="clear" w:color="auto" w:fill="CCFFCC"/>
          </w:tcPr>
          <w:p w:rsidR="00792955" w:rsidRDefault="00792955">
            <w:pPr>
              <w:rPr>
                <w:sz w:val="2"/>
                <w:szCs w:val="2"/>
              </w:rPr>
            </w:pPr>
          </w:p>
        </w:tc>
        <w:tc>
          <w:tcPr>
            <w:tcW w:w="1410" w:type="dxa"/>
            <w:vMerge/>
            <w:tcBorders>
              <w:top w:val="nil"/>
              <w:left w:val="single" w:sz="6" w:space="0" w:color="000000"/>
            </w:tcBorders>
            <w:shd w:val="clear" w:color="auto" w:fill="CCFFCC"/>
          </w:tcPr>
          <w:p w:rsidR="00792955" w:rsidRDefault="00792955">
            <w:pPr>
              <w:rPr>
                <w:sz w:val="2"/>
                <w:szCs w:val="2"/>
              </w:rPr>
            </w:pPr>
          </w:p>
        </w:tc>
        <w:tc>
          <w:tcPr>
            <w:tcW w:w="1754" w:type="dxa"/>
            <w:vMerge/>
            <w:tcBorders>
              <w:top w:val="nil"/>
            </w:tcBorders>
            <w:shd w:val="clear" w:color="auto" w:fill="D09995"/>
          </w:tcPr>
          <w:p w:rsidR="00792955" w:rsidRDefault="00792955">
            <w:pPr>
              <w:rPr>
                <w:sz w:val="2"/>
                <w:szCs w:val="2"/>
              </w:rPr>
            </w:pPr>
          </w:p>
        </w:tc>
      </w:tr>
    </w:tbl>
    <w:p w:rsidR="00792955" w:rsidRDefault="00792955">
      <w:pPr>
        <w:rPr>
          <w:sz w:val="2"/>
          <w:szCs w:val="2"/>
        </w:rPr>
        <w:sectPr w:rsidR="00792955">
          <w:pgSz w:w="11910" w:h="16840"/>
          <w:pgMar w:top="240" w:right="240" w:bottom="280" w:left="260" w:header="720" w:footer="720" w:gutter="0"/>
          <w:cols w:space="720"/>
        </w:sect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27"/>
        <w:gridCol w:w="1027"/>
        <w:gridCol w:w="1027"/>
        <w:gridCol w:w="1416"/>
        <w:gridCol w:w="1046"/>
        <w:gridCol w:w="1046"/>
        <w:gridCol w:w="1406"/>
        <w:gridCol w:w="1410"/>
        <w:gridCol w:w="1756"/>
      </w:tblGrid>
      <w:tr w:rsidR="00792955">
        <w:trPr>
          <w:trHeight w:val="964"/>
        </w:trPr>
        <w:tc>
          <w:tcPr>
            <w:tcW w:w="1027" w:type="dxa"/>
            <w:vMerge w:val="restart"/>
            <w:shd w:val="clear" w:color="auto" w:fill="DAEDF3"/>
          </w:tcPr>
          <w:p w:rsidR="00792955" w:rsidRDefault="00527031">
            <w:pPr>
              <w:pStyle w:val="TableParagraph"/>
              <w:spacing w:line="264" w:lineRule="auto"/>
              <w:ind w:left="26"/>
              <w:rPr>
                <w:sz w:val="11"/>
              </w:rPr>
            </w:pPr>
            <w:r>
              <w:rPr>
                <w:w w:val="105"/>
                <w:sz w:val="11"/>
              </w:rPr>
              <w:lastRenderedPageBreak/>
              <w:t>Il livello di mappatura conseguito è il livello minimo (LM</w:t>
            </w:r>
          </w:p>
          <w:p w:rsidR="00792955" w:rsidRDefault="00527031">
            <w:pPr>
              <w:pStyle w:val="TableParagraph"/>
              <w:spacing w:line="264" w:lineRule="auto"/>
              <w:ind w:left="26"/>
              <w:rPr>
                <w:sz w:val="11"/>
              </w:rPr>
            </w:pPr>
            <w:r>
              <w:rPr>
                <w:w w:val="105"/>
                <w:sz w:val="11"/>
              </w:rPr>
              <w:t>= mappatura del processo).</w:t>
            </w:r>
          </w:p>
          <w:p w:rsidR="00792955" w:rsidRDefault="00527031">
            <w:pPr>
              <w:pStyle w:val="TableParagraph"/>
              <w:spacing w:line="264" w:lineRule="auto"/>
              <w:ind w:left="26" w:right="1"/>
              <w:rPr>
                <w:sz w:val="11"/>
              </w:rPr>
            </w:pPr>
            <w:r>
              <w:rPr>
                <w:sz w:val="11"/>
              </w:rPr>
              <w:t xml:space="preserve">L'implementazione </w:t>
            </w:r>
            <w:r>
              <w:rPr>
                <w:w w:val="105"/>
                <w:sz w:val="11"/>
              </w:rPr>
              <w:t>di tale livello prevede il passaggio, progressivo, al livello</w:t>
            </w:r>
            <w:r>
              <w:rPr>
                <w:spacing w:val="-16"/>
                <w:w w:val="105"/>
                <w:sz w:val="11"/>
              </w:rPr>
              <w:t xml:space="preserve"> </w:t>
            </w:r>
            <w:r>
              <w:rPr>
                <w:w w:val="105"/>
                <w:sz w:val="11"/>
              </w:rPr>
              <w:t>Standard</w:t>
            </w:r>
            <w:r>
              <w:rPr>
                <w:spacing w:val="-16"/>
                <w:w w:val="105"/>
                <w:sz w:val="11"/>
              </w:rPr>
              <w:t xml:space="preserve"> </w:t>
            </w:r>
            <w:r>
              <w:rPr>
                <w:w w:val="105"/>
                <w:sz w:val="11"/>
              </w:rPr>
              <w:t>(LS</w:t>
            </w:r>
          </w:p>
          <w:p w:rsidR="00792955" w:rsidRDefault="00527031">
            <w:pPr>
              <w:pStyle w:val="TableParagraph"/>
              <w:spacing w:line="264" w:lineRule="auto"/>
              <w:ind w:left="26"/>
              <w:rPr>
                <w:sz w:val="11"/>
              </w:rPr>
            </w:pPr>
            <w:r>
              <w:rPr>
                <w:w w:val="105"/>
                <w:sz w:val="11"/>
              </w:rPr>
              <w:t>= mappatura delle fasi) e a livello avanzato (LA = mappatura fasi e azioni)</w:t>
            </w:r>
          </w:p>
        </w:tc>
        <w:tc>
          <w:tcPr>
            <w:tcW w:w="1027" w:type="dxa"/>
            <w:vMerge w:val="restart"/>
            <w:shd w:val="clear" w:color="auto" w:fill="DAEDF3"/>
          </w:tcPr>
          <w:p w:rsidR="00792955" w:rsidRDefault="00527031">
            <w:pPr>
              <w:pStyle w:val="TableParagraph"/>
              <w:spacing w:line="264" w:lineRule="auto"/>
              <w:ind w:left="26"/>
              <w:rPr>
                <w:sz w:val="11"/>
              </w:rPr>
            </w:pPr>
            <w:r>
              <w:rPr>
                <w:w w:val="105"/>
                <w:sz w:val="11"/>
              </w:rPr>
              <w:t>Il livello di mappatura conseguito è il livello minimo (LM</w:t>
            </w:r>
          </w:p>
          <w:p w:rsidR="00792955" w:rsidRDefault="00527031">
            <w:pPr>
              <w:pStyle w:val="TableParagraph"/>
              <w:spacing w:line="264" w:lineRule="auto"/>
              <w:ind w:left="26"/>
              <w:rPr>
                <w:sz w:val="11"/>
              </w:rPr>
            </w:pPr>
            <w:r>
              <w:rPr>
                <w:w w:val="105"/>
                <w:sz w:val="11"/>
              </w:rPr>
              <w:t>= mappatura del processo).</w:t>
            </w:r>
          </w:p>
          <w:p w:rsidR="00792955" w:rsidRDefault="00527031">
            <w:pPr>
              <w:pStyle w:val="TableParagraph"/>
              <w:spacing w:line="264" w:lineRule="auto"/>
              <w:ind w:left="26" w:right="1"/>
              <w:rPr>
                <w:sz w:val="11"/>
              </w:rPr>
            </w:pPr>
            <w:r>
              <w:rPr>
                <w:sz w:val="11"/>
              </w:rPr>
              <w:t xml:space="preserve">L'implementazione </w:t>
            </w:r>
            <w:r>
              <w:rPr>
                <w:w w:val="105"/>
                <w:sz w:val="11"/>
              </w:rPr>
              <w:t>di tale livello prevede il passaggio, progressivo, al livello</w:t>
            </w:r>
            <w:r>
              <w:rPr>
                <w:spacing w:val="-16"/>
                <w:w w:val="105"/>
                <w:sz w:val="11"/>
              </w:rPr>
              <w:t xml:space="preserve"> </w:t>
            </w:r>
            <w:r>
              <w:rPr>
                <w:w w:val="105"/>
                <w:sz w:val="11"/>
              </w:rPr>
              <w:t>Standard</w:t>
            </w:r>
            <w:r>
              <w:rPr>
                <w:spacing w:val="-16"/>
                <w:w w:val="105"/>
                <w:sz w:val="11"/>
              </w:rPr>
              <w:t xml:space="preserve"> </w:t>
            </w:r>
            <w:r>
              <w:rPr>
                <w:w w:val="105"/>
                <w:sz w:val="11"/>
              </w:rPr>
              <w:t>(LS</w:t>
            </w:r>
          </w:p>
          <w:p w:rsidR="00792955" w:rsidRDefault="00527031">
            <w:pPr>
              <w:pStyle w:val="TableParagraph"/>
              <w:spacing w:line="264" w:lineRule="auto"/>
              <w:ind w:left="26"/>
              <w:rPr>
                <w:sz w:val="11"/>
              </w:rPr>
            </w:pPr>
            <w:r>
              <w:rPr>
                <w:w w:val="105"/>
                <w:sz w:val="11"/>
              </w:rPr>
              <w:t>= mappatura delle fasi) e a livello avanzato (LA = mappatura fasi e azioni)</w:t>
            </w:r>
          </w:p>
        </w:tc>
        <w:tc>
          <w:tcPr>
            <w:tcW w:w="1027" w:type="dxa"/>
            <w:vMerge w:val="restart"/>
            <w:shd w:val="clear" w:color="auto" w:fill="DAEDF3"/>
          </w:tcPr>
          <w:p w:rsidR="00792955" w:rsidRDefault="00527031">
            <w:pPr>
              <w:pStyle w:val="TableParagraph"/>
              <w:spacing w:line="264" w:lineRule="auto"/>
              <w:ind w:left="27"/>
              <w:rPr>
                <w:sz w:val="11"/>
              </w:rPr>
            </w:pPr>
            <w:r>
              <w:rPr>
                <w:w w:val="105"/>
                <w:sz w:val="11"/>
              </w:rPr>
              <w:t>Il livello di mappatura conseguito è il livello minimo (LM</w:t>
            </w:r>
          </w:p>
          <w:p w:rsidR="00792955" w:rsidRDefault="00527031">
            <w:pPr>
              <w:pStyle w:val="TableParagraph"/>
              <w:spacing w:line="264" w:lineRule="auto"/>
              <w:ind w:left="27"/>
              <w:rPr>
                <w:sz w:val="11"/>
              </w:rPr>
            </w:pPr>
            <w:r>
              <w:rPr>
                <w:w w:val="105"/>
                <w:sz w:val="11"/>
              </w:rPr>
              <w:t>= mappatura del processo).</w:t>
            </w:r>
          </w:p>
          <w:p w:rsidR="00792955" w:rsidRDefault="00527031">
            <w:pPr>
              <w:pStyle w:val="TableParagraph"/>
              <w:spacing w:line="264" w:lineRule="auto"/>
              <w:ind w:left="27"/>
              <w:rPr>
                <w:sz w:val="11"/>
              </w:rPr>
            </w:pPr>
            <w:r>
              <w:rPr>
                <w:sz w:val="11"/>
              </w:rPr>
              <w:t xml:space="preserve">L'implementazione </w:t>
            </w:r>
            <w:r>
              <w:rPr>
                <w:w w:val="105"/>
                <w:sz w:val="11"/>
              </w:rPr>
              <w:t>di tale livello prevede il passaggio, progressivo, al livello</w:t>
            </w:r>
            <w:r>
              <w:rPr>
                <w:spacing w:val="-16"/>
                <w:w w:val="105"/>
                <w:sz w:val="11"/>
              </w:rPr>
              <w:t xml:space="preserve"> </w:t>
            </w:r>
            <w:r>
              <w:rPr>
                <w:w w:val="105"/>
                <w:sz w:val="11"/>
              </w:rPr>
              <w:t>Standard</w:t>
            </w:r>
            <w:r>
              <w:rPr>
                <w:spacing w:val="-16"/>
                <w:w w:val="105"/>
                <w:sz w:val="11"/>
              </w:rPr>
              <w:t xml:space="preserve"> </w:t>
            </w:r>
            <w:r>
              <w:rPr>
                <w:w w:val="105"/>
                <w:sz w:val="11"/>
              </w:rPr>
              <w:t>(LS</w:t>
            </w:r>
          </w:p>
          <w:p w:rsidR="00792955" w:rsidRDefault="00527031">
            <w:pPr>
              <w:pStyle w:val="TableParagraph"/>
              <w:spacing w:line="264" w:lineRule="auto"/>
              <w:ind w:left="27"/>
              <w:rPr>
                <w:sz w:val="11"/>
              </w:rPr>
            </w:pPr>
            <w:r>
              <w:rPr>
                <w:w w:val="105"/>
                <w:sz w:val="11"/>
              </w:rPr>
              <w:t>= mappatura delle fasi) e a livello avanzato (LA = mappatura fasi e azioni)</w:t>
            </w:r>
          </w:p>
        </w:tc>
        <w:tc>
          <w:tcPr>
            <w:tcW w:w="1416" w:type="dxa"/>
            <w:tcBorders>
              <w:bottom w:val="nil"/>
            </w:tcBorders>
          </w:tcPr>
          <w:p w:rsidR="00792955" w:rsidRDefault="00527031">
            <w:pPr>
              <w:pStyle w:val="TableParagraph"/>
              <w:spacing w:line="264" w:lineRule="auto"/>
              <w:ind w:left="27" w:right="10"/>
              <w:rPr>
                <w:sz w:val="11"/>
              </w:rPr>
            </w:pPr>
            <w:r>
              <w:rPr>
                <w:w w:val="105"/>
                <w:sz w:val="11"/>
              </w:rPr>
              <w:t xml:space="preserve">- Ritardare lo svolgimento endoprocedimentale dell'attivita' con </w:t>
            </w:r>
            <w:r>
              <w:rPr>
                <w:sz w:val="11"/>
              </w:rPr>
              <w:t xml:space="preserve">conseguente ripercussione </w:t>
            </w:r>
            <w:r>
              <w:rPr>
                <w:w w:val="105"/>
                <w:sz w:val="11"/>
              </w:rPr>
              <w:t>sul termine finale di conclusione del</w:t>
            </w:r>
          </w:p>
          <w:p w:rsidR="00792955" w:rsidRDefault="00527031">
            <w:pPr>
              <w:pStyle w:val="TableParagraph"/>
              <w:spacing w:line="113" w:lineRule="exact"/>
              <w:ind w:left="27"/>
              <w:rPr>
                <w:sz w:val="11"/>
              </w:rPr>
            </w:pPr>
            <w:r>
              <w:rPr>
                <w:w w:val="105"/>
                <w:sz w:val="11"/>
              </w:rPr>
              <w:t>procedimento/processo</w:t>
            </w:r>
          </w:p>
        </w:tc>
        <w:tc>
          <w:tcPr>
            <w:tcW w:w="1046" w:type="dxa"/>
            <w:tcBorders>
              <w:bottom w:val="nil"/>
            </w:tcBorders>
          </w:tcPr>
          <w:p w:rsidR="00792955" w:rsidRDefault="00527031">
            <w:pPr>
              <w:pStyle w:val="TableParagraph"/>
              <w:spacing w:line="264" w:lineRule="auto"/>
              <w:ind w:left="27"/>
              <w:rPr>
                <w:sz w:val="11"/>
              </w:rPr>
            </w:pPr>
            <w:r>
              <w:rPr>
                <w:w w:val="105"/>
                <w:sz w:val="11"/>
              </w:rPr>
              <w:t>- Accordi con soggetti privati</w:t>
            </w:r>
          </w:p>
        </w:tc>
        <w:tc>
          <w:tcPr>
            <w:tcW w:w="1046" w:type="dxa"/>
            <w:tcBorders>
              <w:bottom w:val="nil"/>
            </w:tcBorders>
          </w:tcPr>
          <w:p w:rsidR="00792955" w:rsidRDefault="00527031">
            <w:pPr>
              <w:pStyle w:val="TableParagraph"/>
              <w:spacing w:before="1"/>
              <w:ind w:left="28"/>
              <w:rPr>
                <w:sz w:val="11"/>
              </w:rPr>
            </w:pPr>
            <w:r>
              <w:rPr>
                <w:b/>
                <w:w w:val="105"/>
                <w:sz w:val="11"/>
              </w:rPr>
              <w:t xml:space="preserve">Impatto: </w:t>
            </w:r>
            <w:r>
              <w:rPr>
                <w:w w:val="105"/>
                <w:sz w:val="11"/>
              </w:rPr>
              <w:t>Alto</w:t>
            </w:r>
          </w:p>
        </w:tc>
        <w:tc>
          <w:tcPr>
            <w:tcW w:w="1406" w:type="dxa"/>
            <w:vMerge w:val="restart"/>
            <w:tcBorders>
              <w:right w:val="single" w:sz="6" w:space="0" w:color="000000"/>
            </w:tcBorders>
          </w:tcPr>
          <w:p w:rsidR="00792955" w:rsidRDefault="00527031">
            <w:pPr>
              <w:pStyle w:val="TableParagraph"/>
              <w:spacing w:line="264" w:lineRule="auto"/>
              <w:ind w:left="28" w:right="-1"/>
              <w:rPr>
                <w:sz w:val="11"/>
              </w:rPr>
            </w:pPr>
            <w:r>
              <w:rPr>
                <w:w w:val="105"/>
                <w:sz w:val="11"/>
              </w:rPr>
              <w:t>- Tutte le misure obbligatorie, previste dalla Legge 190/2012, dal PNA 2013 e annualita' successive nonche' da altre fonti normative cogenti,</w:t>
            </w:r>
            <w:r>
              <w:rPr>
                <w:spacing w:val="-22"/>
                <w:w w:val="105"/>
                <w:sz w:val="11"/>
              </w:rPr>
              <w:t xml:space="preserve"> </w:t>
            </w:r>
            <w:r>
              <w:rPr>
                <w:w w:val="105"/>
                <w:sz w:val="11"/>
              </w:rPr>
              <w:t>purche'</w:t>
            </w:r>
            <w:r>
              <w:rPr>
                <w:spacing w:val="-22"/>
                <w:w w:val="105"/>
                <w:sz w:val="11"/>
              </w:rPr>
              <w:t xml:space="preserve"> </w:t>
            </w:r>
            <w:r>
              <w:rPr>
                <w:w w:val="105"/>
                <w:sz w:val="11"/>
              </w:rPr>
              <w:t>compatibili con l'attivita' in</w:t>
            </w:r>
            <w:r>
              <w:rPr>
                <w:spacing w:val="-14"/>
                <w:w w:val="105"/>
                <w:sz w:val="11"/>
              </w:rPr>
              <w:t xml:space="preserve"> </w:t>
            </w:r>
            <w:r>
              <w:rPr>
                <w:w w:val="105"/>
                <w:sz w:val="11"/>
              </w:rPr>
              <w:t>esame</w:t>
            </w:r>
          </w:p>
        </w:tc>
        <w:tc>
          <w:tcPr>
            <w:tcW w:w="1410" w:type="dxa"/>
            <w:tcBorders>
              <w:left w:val="single" w:sz="6" w:space="0" w:color="000000"/>
              <w:bottom w:val="nil"/>
            </w:tcBorders>
          </w:tcPr>
          <w:p w:rsidR="00792955" w:rsidRDefault="00527031">
            <w:pPr>
              <w:pStyle w:val="TableParagraph"/>
              <w:spacing w:line="264" w:lineRule="auto"/>
              <w:ind w:left="27" w:right="-4"/>
              <w:rPr>
                <w:sz w:val="11"/>
              </w:rPr>
            </w:pPr>
            <w:r>
              <w:rPr>
                <w:w w:val="105"/>
                <w:sz w:val="11"/>
              </w:rPr>
              <w:t>- Iniziative di automatizzazione dei processi per ridurre i rischi di corruzione</w:t>
            </w:r>
          </w:p>
        </w:tc>
        <w:tc>
          <w:tcPr>
            <w:tcW w:w="1756" w:type="dxa"/>
            <w:tcBorders>
              <w:bottom w:val="nil"/>
            </w:tcBorders>
          </w:tcPr>
          <w:p w:rsidR="00792955" w:rsidRDefault="00527031">
            <w:pPr>
              <w:pStyle w:val="TableParagraph"/>
              <w:spacing w:before="1" w:line="264" w:lineRule="auto"/>
              <w:ind w:left="26" w:right="-15"/>
              <w:rPr>
                <w:sz w:val="11"/>
              </w:rPr>
            </w:pPr>
            <w:r>
              <w:rPr>
                <w:b/>
                <w:w w:val="105"/>
                <w:sz w:val="11"/>
              </w:rPr>
              <w:t xml:space="preserve">Stato di attuazione: </w:t>
            </w:r>
            <w:r>
              <w:rPr>
                <w:w w:val="105"/>
                <w:sz w:val="11"/>
              </w:rPr>
              <w:t>Misure in parte attuate e in parte da attuare</w:t>
            </w:r>
          </w:p>
        </w:tc>
      </w:tr>
      <w:tr w:rsidR="00792955">
        <w:trPr>
          <w:trHeight w:val="819"/>
        </w:trPr>
        <w:tc>
          <w:tcPr>
            <w:tcW w:w="1027" w:type="dxa"/>
            <w:vMerge/>
            <w:tcBorders>
              <w:top w:val="nil"/>
            </w:tcBorders>
            <w:shd w:val="clear" w:color="auto" w:fill="DAEDF3"/>
          </w:tcPr>
          <w:p w:rsidR="00792955" w:rsidRDefault="00792955">
            <w:pPr>
              <w:rPr>
                <w:sz w:val="2"/>
                <w:szCs w:val="2"/>
              </w:rPr>
            </w:pPr>
          </w:p>
        </w:tc>
        <w:tc>
          <w:tcPr>
            <w:tcW w:w="1027" w:type="dxa"/>
            <w:vMerge/>
            <w:tcBorders>
              <w:top w:val="nil"/>
            </w:tcBorders>
            <w:shd w:val="clear" w:color="auto" w:fill="DAEDF3"/>
          </w:tcPr>
          <w:p w:rsidR="00792955" w:rsidRDefault="00792955">
            <w:pPr>
              <w:rPr>
                <w:sz w:val="2"/>
                <w:szCs w:val="2"/>
              </w:rPr>
            </w:pPr>
          </w:p>
        </w:tc>
        <w:tc>
          <w:tcPr>
            <w:tcW w:w="1027" w:type="dxa"/>
            <w:vMerge/>
            <w:tcBorders>
              <w:top w:val="nil"/>
            </w:tcBorders>
            <w:shd w:val="clear" w:color="auto" w:fill="DAEDF3"/>
          </w:tcPr>
          <w:p w:rsidR="00792955" w:rsidRDefault="00792955">
            <w:pPr>
              <w:rPr>
                <w:sz w:val="2"/>
                <w:szCs w:val="2"/>
              </w:rPr>
            </w:pPr>
          </w:p>
        </w:tc>
        <w:tc>
          <w:tcPr>
            <w:tcW w:w="1416" w:type="dxa"/>
            <w:tcBorders>
              <w:top w:val="nil"/>
              <w:bottom w:val="nil"/>
            </w:tcBorders>
          </w:tcPr>
          <w:p w:rsidR="00792955" w:rsidRDefault="00527031">
            <w:pPr>
              <w:pStyle w:val="TableParagraph"/>
              <w:spacing w:line="115" w:lineRule="exact"/>
              <w:ind w:left="27"/>
              <w:rPr>
                <w:sz w:val="11"/>
              </w:rPr>
            </w:pPr>
            <w:r>
              <w:rPr>
                <w:w w:val="105"/>
                <w:sz w:val="11"/>
              </w:rPr>
              <w:t>- Ritardare l'avvio del</w:t>
            </w:r>
          </w:p>
          <w:p w:rsidR="00792955" w:rsidRDefault="00527031">
            <w:pPr>
              <w:pStyle w:val="TableParagraph"/>
              <w:spacing w:before="12"/>
              <w:ind w:left="27"/>
              <w:rPr>
                <w:sz w:val="11"/>
              </w:rPr>
            </w:pPr>
            <w:r>
              <w:rPr>
                <w:w w:val="105"/>
                <w:sz w:val="11"/>
              </w:rPr>
              <w:t>processo/procedimento</w:t>
            </w:r>
          </w:p>
        </w:tc>
        <w:tc>
          <w:tcPr>
            <w:tcW w:w="1046" w:type="dxa"/>
            <w:tcBorders>
              <w:top w:val="nil"/>
              <w:bottom w:val="nil"/>
            </w:tcBorders>
          </w:tcPr>
          <w:p w:rsidR="00792955" w:rsidRDefault="00527031">
            <w:pPr>
              <w:pStyle w:val="TableParagraph"/>
              <w:spacing w:line="115" w:lineRule="exact"/>
              <w:ind w:left="27"/>
              <w:rPr>
                <w:sz w:val="11"/>
              </w:rPr>
            </w:pPr>
            <w:r>
              <w:rPr>
                <w:w w:val="102"/>
                <w:sz w:val="11"/>
              </w:rPr>
              <w:t>-</w:t>
            </w:r>
          </w:p>
          <w:p w:rsidR="00792955" w:rsidRDefault="00527031">
            <w:pPr>
              <w:pStyle w:val="TableParagraph"/>
              <w:spacing w:line="140" w:lineRule="atLeast"/>
              <w:ind w:left="27" w:right="22"/>
              <w:rPr>
                <w:sz w:val="11"/>
              </w:rPr>
            </w:pPr>
            <w:r>
              <w:rPr>
                <w:sz w:val="11"/>
              </w:rPr>
              <w:t xml:space="preserve">Alterazione/manipol </w:t>
            </w:r>
            <w:r>
              <w:rPr>
                <w:w w:val="105"/>
                <w:sz w:val="11"/>
              </w:rPr>
              <w:t>azione/utilizzo improprio di informazioni e documentazione</w:t>
            </w:r>
          </w:p>
        </w:tc>
        <w:tc>
          <w:tcPr>
            <w:tcW w:w="1046" w:type="dxa"/>
            <w:tcBorders>
              <w:top w:val="nil"/>
              <w:bottom w:val="nil"/>
            </w:tcBorders>
          </w:tcPr>
          <w:p w:rsidR="00792955" w:rsidRDefault="00527031">
            <w:pPr>
              <w:pStyle w:val="TableParagraph"/>
              <w:spacing w:line="120" w:lineRule="exact"/>
              <w:ind w:left="28"/>
              <w:rPr>
                <w:sz w:val="11"/>
              </w:rPr>
            </w:pPr>
            <w:r>
              <w:rPr>
                <w:b/>
                <w:w w:val="105"/>
                <w:sz w:val="11"/>
              </w:rPr>
              <w:t xml:space="preserve">Probabilità: </w:t>
            </w:r>
            <w:r>
              <w:rPr>
                <w:w w:val="105"/>
                <w:sz w:val="11"/>
              </w:rPr>
              <w:t>Medio</w:t>
            </w:r>
          </w:p>
        </w:tc>
        <w:tc>
          <w:tcPr>
            <w:tcW w:w="1406" w:type="dxa"/>
            <w:vMerge/>
            <w:tcBorders>
              <w:top w:val="nil"/>
              <w:right w:val="single" w:sz="6" w:space="0" w:color="000000"/>
            </w:tcBorders>
          </w:tcPr>
          <w:p w:rsidR="00792955" w:rsidRDefault="00792955">
            <w:pPr>
              <w:rPr>
                <w:sz w:val="2"/>
                <w:szCs w:val="2"/>
              </w:rPr>
            </w:pPr>
          </w:p>
        </w:tc>
        <w:tc>
          <w:tcPr>
            <w:tcW w:w="1410" w:type="dxa"/>
            <w:tcBorders>
              <w:top w:val="nil"/>
              <w:left w:val="single" w:sz="6" w:space="0" w:color="000000"/>
              <w:bottom w:val="nil"/>
            </w:tcBorders>
          </w:tcPr>
          <w:p w:rsidR="00792955" w:rsidRDefault="00527031">
            <w:pPr>
              <w:pStyle w:val="TableParagraph"/>
              <w:spacing w:line="115" w:lineRule="exact"/>
              <w:ind w:left="27"/>
              <w:rPr>
                <w:sz w:val="11"/>
              </w:rPr>
            </w:pPr>
            <w:r>
              <w:rPr>
                <w:w w:val="105"/>
                <w:sz w:val="11"/>
              </w:rPr>
              <w:t>- Automatizzare e</w:t>
            </w:r>
          </w:p>
          <w:p w:rsidR="00792955" w:rsidRDefault="00527031">
            <w:pPr>
              <w:pStyle w:val="TableParagraph"/>
              <w:spacing w:before="12" w:line="264" w:lineRule="auto"/>
              <w:ind w:left="27"/>
              <w:rPr>
                <w:sz w:val="11"/>
              </w:rPr>
            </w:pPr>
            <w:r>
              <w:rPr>
                <w:sz w:val="11"/>
              </w:rPr>
              <w:t xml:space="preserve">digitalizzare la generazione </w:t>
            </w:r>
            <w:r>
              <w:rPr>
                <w:w w:val="105"/>
                <w:sz w:val="11"/>
              </w:rPr>
              <w:t>dei report necessari ai controlli</w:t>
            </w:r>
          </w:p>
        </w:tc>
        <w:tc>
          <w:tcPr>
            <w:tcW w:w="1756" w:type="dxa"/>
            <w:tcBorders>
              <w:top w:val="nil"/>
              <w:bottom w:val="nil"/>
            </w:tcBorders>
          </w:tcPr>
          <w:p w:rsidR="00792955" w:rsidRPr="000F7CBA" w:rsidRDefault="00527031">
            <w:pPr>
              <w:pStyle w:val="TableParagraph"/>
              <w:spacing w:line="120" w:lineRule="exact"/>
              <w:ind w:left="26"/>
              <w:rPr>
                <w:sz w:val="11"/>
              </w:rPr>
            </w:pPr>
            <w:r>
              <w:rPr>
                <w:b/>
                <w:w w:val="105"/>
                <w:sz w:val="11"/>
              </w:rPr>
              <w:t>Fasi e tempi di attuazione:</w:t>
            </w:r>
            <w:r w:rsidR="000F7CBA">
              <w:rPr>
                <w:w w:val="105"/>
                <w:sz w:val="11"/>
              </w:rPr>
              <w:t>2021</w:t>
            </w:r>
          </w:p>
          <w:p w:rsidR="00792955" w:rsidRDefault="00792955">
            <w:pPr>
              <w:pStyle w:val="TableParagraph"/>
              <w:spacing w:before="12"/>
              <w:ind w:left="26"/>
              <w:rPr>
                <w:sz w:val="11"/>
              </w:rPr>
            </w:pPr>
          </w:p>
        </w:tc>
      </w:tr>
      <w:tr w:rsidR="00792955">
        <w:trPr>
          <w:trHeight w:val="611"/>
        </w:trPr>
        <w:tc>
          <w:tcPr>
            <w:tcW w:w="1027" w:type="dxa"/>
            <w:vMerge/>
            <w:tcBorders>
              <w:top w:val="nil"/>
            </w:tcBorders>
            <w:shd w:val="clear" w:color="auto" w:fill="DAEDF3"/>
          </w:tcPr>
          <w:p w:rsidR="00792955" w:rsidRDefault="00792955">
            <w:pPr>
              <w:rPr>
                <w:sz w:val="2"/>
                <w:szCs w:val="2"/>
              </w:rPr>
            </w:pPr>
          </w:p>
        </w:tc>
        <w:tc>
          <w:tcPr>
            <w:tcW w:w="1027" w:type="dxa"/>
            <w:vMerge/>
            <w:tcBorders>
              <w:top w:val="nil"/>
            </w:tcBorders>
            <w:shd w:val="clear" w:color="auto" w:fill="DAEDF3"/>
          </w:tcPr>
          <w:p w:rsidR="00792955" w:rsidRDefault="00792955">
            <w:pPr>
              <w:rPr>
                <w:sz w:val="2"/>
                <w:szCs w:val="2"/>
              </w:rPr>
            </w:pPr>
          </w:p>
        </w:tc>
        <w:tc>
          <w:tcPr>
            <w:tcW w:w="1027" w:type="dxa"/>
            <w:vMerge/>
            <w:tcBorders>
              <w:top w:val="nil"/>
            </w:tcBorders>
            <w:shd w:val="clear" w:color="auto" w:fill="DAEDF3"/>
          </w:tcPr>
          <w:p w:rsidR="00792955" w:rsidRDefault="00792955">
            <w:pPr>
              <w:rPr>
                <w:sz w:val="2"/>
                <w:szCs w:val="2"/>
              </w:rPr>
            </w:pPr>
          </w:p>
        </w:tc>
        <w:tc>
          <w:tcPr>
            <w:tcW w:w="1416" w:type="dxa"/>
            <w:tcBorders>
              <w:top w:val="nil"/>
              <w:bottom w:val="nil"/>
            </w:tcBorders>
          </w:tcPr>
          <w:p w:rsidR="00792955" w:rsidRDefault="00527031">
            <w:pPr>
              <w:pStyle w:val="TableParagraph"/>
              <w:spacing w:line="116" w:lineRule="exact"/>
              <w:ind w:left="27"/>
              <w:rPr>
                <w:sz w:val="11"/>
              </w:rPr>
            </w:pPr>
            <w:r>
              <w:rPr>
                <w:w w:val="105"/>
                <w:sz w:val="11"/>
              </w:rPr>
              <w:t>- Definire previsioni di</w:t>
            </w:r>
          </w:p>
          <w:p w:rsidR="00792955" w:rsidRDefault="00527031">
            <w:pPr>
              <w:pStyle w:val="TableParagraph"/>
              <w:spacing w:before="12" w:line="264" w:lineRule="auto"/>
              <w:ind w:left="27" w:right="10"/>
              <w:rPr>
                <w:sz w:val="11"/>
              </w:rPr>
            </w:pPr>
            <w:r>
              <w:rPr>
                <w:w w:val="105"/>
                <w:sz w:val="11"/>
              </w:rPr>
              <w:t>entrata/spesa non corrispondenti al bisogno</w:t>
            </w:r>
          </w:p>
        </w:tc>
        <w:tc>
          <w:tcPr>
            <w:tcW w:w="1046" w:type="dxa"/>
            <w:tcBorders>
              <w:top w:val="nil"/>
              <w:bottom w:val="nil"/>
            </w:tcBorders>
          </w:tcPr>
          <w:p w:rsidR="00792955" w:rsidRDefault="00527031">
            <w:pPr>
              <w:pStyle w:val="TableParagraph"/>
              <w:spacing w:line="116" w:lineRule="exact"/>
              <w:ind w:left="27"/>
              <w:rPr>
                <w:sz w:val="11"/>
              </w:rPr>
            </w:pPr>
            <w:r>
              <w:rPr>
                <w:w w:val="105"/>
                <w:sz w:val="11"/>
              </w:rPr>
              <w:t>- Condizionamento</w:t>
            </w:r>
          </w:p>
          <w:p w:rsidR="00792955" w:rsidRDefault="00527031">
            <w:pPr>
              <w:pStyle w:val="TableParagraph"/>
              <w:spacing w:before="12" w:line="264" w:lineRule="auto"/>
              <w:ind w:left="27" w:right="8"/>
              <w:rPr>
                <w:sz w:val="11"/>
              </w:rPr>
            </w:pPr>
            <w:r>
              <w:rPr>
                <w:w w:val="105"/>
                <w:sz w:val="11"/>
              </w:rPr>
              <w:t>dell'attivita' per interessi</w:t>
            </w:r>
            <w:r>
              <w:rPr>
                <w:spacing w:val="-19"/>
                <w:w w:val="105"/>
                <w:sz w:val="11"/>
              </w:rPr>
              <w:t xml:space="preserve"> </w:t>
            </w:r>
            <w:r>
              <w:rPr>
                <w:w w:val="105"/>
                <w:sz w:val="11"/>
              </w:rPr>
              <w:t>particolari, di</w:t>
            </w:r>
            <w:r>
              <w:rPr>
                <w:spacing w:val="-11"/>
                <w:w w:val="105"/>
                <w:sz w:val="11"/>
              </w:rPr>
              <w:t xml:space="preserve"> </w:t>
            </w:r>
            <w:r>
              <w:rPr>
                <w:w w:val="105"/>
                <w:sz w:val="11"/>
              </w:rPr>
              <w:t>singoli</w:t>
            </w:r>
            <w:r>
              <w:rPr>
                <w:spacing w:val="-10"/>
                <w:w w:val="105"/>
                <w:sz w:val="11"/>
              </w:rPr>
              <w:t xml:space="preserve"> </w:t>
            </w:r>
            <w:r>
              <w:rPr>
                <w:w w:val="105"/>
                <w:sz w:val="11"/>
              </w:rPr>
              <w:t>o</w:t>
            </w:r>
            <w:r>
              <w:rPr>
                <w:spacing w:val="-9"/>
                <w:w w:val="105"/>
                <w:sz w:val="11"/>
              </w:rPr>
              <w:t xml:space="preserve"> </w:t>
            </w:r>
            <w:r>
              <w:rPr>
                <w:w w:val="105"/>
                <w:sz w:val="11"/>
              </w:rPr>
              <w:t>di</w:t>
            </w:r>
            <w:r>
              <w:rPr>
                <w:spacing w:val="-10"/>
                <w:w w:val="105"/>
                <w:sz w:val="11"/>
              </w:rPr>
              <w:t xml:space="preserve"> </w:t>
            </w:r>
            <w:r>
              <w:rPr>
                <w:w w:val="105"/>
                <w:sz w:val="11"/>
              </w:rPr>
              <w:t>gruppi</w:t>
            </w:r>
          </w:p>
        </w:tc>
        <w:tc>
          <w:tcPr>
            <w:tcW w:w="1046" w:type="dxa"/>
            <w:tcBorders>
              <w:top w:val="nil"/>
              <w:bottom w:val="nil"/>
            </w:tcBorders>
          </w:tcPr>
          <w:p w:rsidR="00792955" w:rsidRDefault="00527031">
            <w:pPr>
              <w:pStyle w:val="TableParagraph"/>
              <w:spacing w:line="121" w:lineRule="exact"/>
              <w:ind w:left="28"/>
              <w:rPr>
                <w:sz w:val="11"/>
              </w:rPr>
            </w:pPr>
            <w:r>
              <w:rPr>
                <w:b/>
                <w:w w:val="105"/>
                <w:sz w:val="11"/>
              </w:rPr>
              <w:t xml:space="preserve">Risultato: </w:t>
            </w:r>
            <w:r>
              <w:rPr>
                <w:w w:val="105"/>
                <w:sz w:val="11"/>
              </w:rPr>
              <w:t>Alto</w:t>
            </w:r>
          </w:p>
        </w:tc>
        <w:tc>
          <w:tcPr>
            <w:tcW w:w="1406" w:type="dxa"/>
            <w:vMerge/>
            <w:tcBorders>
              <w:top w:val="nil"/>
              <w:right w:val="single" w:sz="6" w:space="0" w:color="000000"/>
            </w:tcBorders>
          </w:tcPr>
          <w:p w:rsidR="00792955" w:rsidRDefault="00792955">
            <w:pPr>
              <w:rPr>
                <w:sz w:val="2"/>
                <w:szCs w:val="2"/>
              </w:rPr>
            </w:pPr>
          </w:p>
        </w:tc>
        <w:tc>
          <w:tcPr>
            <w:tcW w:w="1410" w:type="dxa"/>
            <w:tcBorders>
              <w:top w:val="nil"/>
              <w:left w:val="single" w:sz="6" w:space="0" w:color="000000"/>
              <w:bottom w:val="nil"/>
            </w:tcBorders>
          </w:tcPr>
          <w:p w:rsidR="00792955" w:rsidRDefault="00792955">
            <w:pPr>
              <w:pStyle w:val="TableParagraph"/>
              <w:rPr>
                <w:rFonts w:ascii="Times New Roman"/>
                <w:sz w:val="10"/>
              </w:rPr>
            </w:pPr>
          </w:p>
        </w:tc>
        <w:tc>
          <w:tcPr>
            <w:tcW w:w="1756" w:type="dxa"/>
            <w:tcBorders>
              <w:top w:val="nil"/>
              <w:bottom w:val="nil"/>
            </w:tcBorders>
          </w:tcPr>
          <w:p w:rsidR="00792955" w:rsidRDefault="00527031">
            <w:pPr>
              <w:pStyle w:val="TableParagraph"/>
              <w:spacing w:line="264" w:lineRule="auto"/>
              <w:ind w:left="26"/>
              <w:rPr>
                <w:sz w:val="11"/>
              </w:rPr>
            </w:pPr>
            <w:r>
              <w:rPr>
                <w:b/>
                <w:w w:val="105"/>
                <w:sz w:val="11"/>
              </w:rPr>
              <w:t xml:space="preserve">Indicatori di attuazione: </w:t>
            </w:r>
            <w:r>
              <w:rPr>
                <w:w w:val="105"/>
                <w:sz w:val="11"/>
              </w:rPr>
              <w:t>Percentuale di processi automatizzati</w:t>
            </w:r>
          </w:p>
        </w:tc>
      </w:tr>
      <w:tr w:rsidR="00792955">
        <w:trPr>
          <w:trHeight w:val="751"/>
        </w:trPr>
        <w:tc>
          <w:tcPr>
            <w:tcW w:w="1027" w:type="dxa"/>
            <w:vMerge/>
            <w:tcBorders>
              <w:top w:val="nil"/>
            </w:tcBorders>
            <w:shd w:val="clear" w:color="auto" w:fill="DAEDF3"/>
          </w:tcPr>
          <w:p w:rsidR="00792955" w:rsidRDefault="00792955">
            <w:pPr>
              <w:rPr>
                <w:sz w:val="2"/>
                <w:szCs w:val="2"/>
              </w:rPr>
            </w:pPr>
          </w:p>
        </w:tc>
        <w:tc>
          <w:tcPr>
            <w:tcW w:w="1027" w:type="dxa"/>
            <w:vMerge/>
            <w:tcBorders>
              <w:top w:val="nil"/>
            </w:tcBorders>
            <w:shd w:val="clear" w:color="auto" w:fill="DAEDF3"/>
          </w:tcPr>
          <w:p w:rsidR="00792955" w:rsidRDefault="00792955">
            <w:pPr>
              <w:rPr>
                <w:sz w:val="2"/>
                <w:szCs w:val="2"/>
              </w:rPr>
            </w:pPr>
          </w:p>
        </w:tc>
        <w:tc>
          <w:tcPr>
            <w:tcW w:w="1027" w:type="dxa"/>
            <w:vMerge/>
            <w:tcBorders>
              <w:top w:val="nil"/>
            </w:tcBorders>
            <w:shd w:val="clear" w:color="auto" w:fill="DAEDF3"/>
          </w:tcPr>
          <w:p w:rsidR="00792955" w:rsidRDefault="00792955">
            <w:pPr>
              <w:rPr>
                <w:sz w:val="2"/>
                <w:szCs w:val="2"/>
              </w:rPr>
            </w:pPr>
          </w:p>
        </w:tc>
        <w:tc>
          <w:tcPr>
            <w:tcW w:w="1416" w:type="dxa"/>
            <w:tcBorders>
              <w:top w:val="nil"/>
              <w:bottom w:val="nil"/>
            </w:tcBorders>
          </w:tcPr>
          <w:p w:rsidR="00792955" w:rsidRDefault="00527031">
            <w:pPr>
              <w:pStyle w:val="TableParagraph"/>
              <w:spacing w:before="46" w:line="140" w:lineRule="atLeast"/>
              <w:ind w:left="27" w:right="3"/>
              <w:rPr>
                <w:sz w:val="11"/>
              </w:rPr>
            </w:pPr>
            <w:r>
              <w:rPr>
                <w:w w:val="105"/>
                <w:sz w:val="11"/>
              </w:rPr>
              <w:t>-</w:t>
            </w:r>
            <w:r>
              <w:rPr>
                <w:spacing w:val="-12"/>
                <w:w w:val="105"/>
                <w:sz w:val="11"/>
              </w:rPr>
              <w:t xml:space="preserve"> </w:t>
            </w:r>
            <w:r>
              <w:rPr>
                <w:w w:val="105"/>
                <w:sz w:val="11"/>
              </w:rPr>
              <w:t>Analizzare</w:t>
            </w:r>
            <w:r>
              <w:rPr>
                <w:spacing w:val="-13"/>
                <w:w w:val="105"/>
                <w:sz w:val="11"/>
              </w:rPr>
              <w:t xml:space="preserve"> </w:t>
            </w:r>
            <w:r>
              <w:rPr>
                <w:w w:val="105"/>
                <w:sz w:val="11"/>
              </w:rPr>
              <w:t>le</w:t>
            </w:r>
            <w:r>
              <w:rPr>
                <w:spacing w:val="-13"/>
                <w:w w:val="105"/>
                <w:sz w:val="11"/>
              </w:rPr>
              <w:t xml:space="preserve"> </w:t>
            </w:r>
            <w:r>
              <w:rPr>
                <w:w w:val="105"/>
                <w:sz w:val="11"/>
              </w:rPr>
              <w:t>procedure</w:t>
            </w:r>
            <w:r>
              <w:rPr>
                <w:spacing w:val="-12"/>
                <w:w w:val="105"/>
                <w:sz w:val="11"/>
              </w:rPr>
              <w:t xml:space="preserve"> </w:t>
            </w:r>
            <w:r>
              <w:rPr>
                <w:w w:val="105"/>
                <w:sz w:val="11"/>
              </w:rPr>
              <w:t>di comunicazione al fine di favorire o sfavorire determinati soggetti o categorie di</w:t>
            </w:r>
            <w:r>
              <w:rPr>
                <w:spacing w:val="-9"/>
                <w:w w:val="105"/>
                <w:sz w:val="11"/>
              </w:rPr>
              <w:t xml:space="preserve"> </w:t>
            </w:r>
            <w:r>
              <w:rPr>
                <w:w w:val="105"/>
                <w:sz w:val="11"/>
              </w:rPr>
              <w:t>soggetti</w:t>
            </w:r>
          </w:p>
        </w:tc>
        <w:tc>
          <w:tcPr>
            <w:tcW w:w="1046" w:type="dxa"/>
            <w:tcBorders>
              <w:top w:val="nil"/>
              <w:bottom w:val="nil"/>
            </w:tcBorders>
          </w:tcPr>
          <w:p w:rsidR="00792955" w:rsidRDefault="00527031">
            <w:pPr>
              <w:pStyle w:val="TableParagraph"/>
              <w:spacing w:before="59" w:line="264" w:lineRule="auto"/>
              <w:ind w:left="27"/>
              <w:rPr>
                <w:sz w:val="11"/>
              </w:rPr>
            </w:pPr>
            <w:r>
              <w:rPr>
                <w:w w:val="105"/>
                <w:sz w:val="11"/>
              </w:rPr>
              <w:t>- Conflitto di interessi</w:t>
            </w:r>
          </w:p>
        </w:tc>
        <w:tc>
          <w:tcPr>
            <w:tcW w:w="1046" w:type="dxa"/>
            <w:tcBorders>
              <w:top w:val="nil"/>
              <w:bottom w:val="nil"/>
            </w:tcBorders>
          </w:tcPr>
          <w:p w:rsidR="00792955" w:rsidRDefault="00792955">
            <w:pPr>
              <w:pStyle w:val="TableParagraph"/>
              <w:rPr>
                <w:rFonts w:ascii="Times New Roman"/>
                <w:sz w:val="10"/>
              </w:rPr>
            </w:pPr>
          </w:p>
        </w:tc>
        <w:tc>
          <w:tcPr>
            <w:tcW w:w="1406" w:type="dxa"/>
            <w:vMerge/>
            <w:tcBorders>
              <w:top w:val="nil"/>
              <w:right w:val="single" w:sz="6" w:space="0" w:color="000000"/>
            </w:tcBorders>
          </w:tcPr>
          <w:p w:rsidR="00792955" w:rsidRDefault="00792955">
            <w:pPr>
              <w:rPr>
                <w:sz w:val="2"/>
                <w:szCs w:val="2"/>
              </w:rPr>
            </w:pPr>
          </w:p>
        </w:tc>
        <w:tc>
          <w:tcPr>
            <w:tcW w:w="1410" w:type="dxa"/>
            <w:tcBorders>
              <w:top w:val="nil"/>
              <w:left w:val="single" w:sz="6" w:space="0" w:color="000000"/>
              <w:bottom w:val="nil"/>
            </w:tcBorders>
          </w:tcPr>
          <w:p w:rsidR="00792955" w:rsidRDefault="00792955">
            <w:pPr>
              <w:pStyle w:val="TableParagraph"/>
              <w:rPr>
                <w:rFonts w:ascii="Times New Roman"/>
                <w:sz w:val="10"/>
              </w:rPr>
            </w:pPr>
          </w:p>
        </w:tc>
        <w:tc>
          <w:tcPr>
            <w:tcW w:w="1756" w:type="dxa"/>
            <w:tcBorders>
              <w:top w:val="nil"/>
              <w:bottom w:val="nil"/>
            </w:tcBorders>
          </w:tcPr>
          <w:p w:rsidR="00792955" w:rsidRDefault="00527031">
            <w:pPr>
              <w:pStyle w:val="TableParagraph"/>
              <w:spacing w:before="64"/>
              <w:ind w:left="26"/>
              <w:rPr>
                <w:b/>
                <w:sz w:val="11"/>
              </w:rPr>
            </w:pPr>
            <w:r>
              <w:rPr>
                <w:b/>
                <w:w w:val="105"/>
                <w:sz w:val="11"/>
              </w:rPr>
              <w:t>Soggetto responsabile:</w:t>
            </w:r>
          </w:p>
          <w:p w:rsidR="00792955" w:rsidRDefault="00527031">
            <w:pPr>
              <w:pStyle w:val="TableParagraph"/>
              <w:spacing w:before="13"/>
              <w:ind w:left="26"/>
              <w:rPr>
                <w:sz w:val="11"/>
              </w:rPr>
            </w:pPr>
            <w:r>
              <w:rPr>
                <w:w w:val="105"/>
                <w:sz w:val="11"/>
              </w:rPr>
              <w:t>Direttore/Istruttore</w:t>
            </w:r>
          </w:p>
        </w:tc>
      </w:tr>
      <w:tr w:rsidR="00792955">
        <w:trPr>
          <w:trHeight w:val="1513"/>
        </w:trPr>
        <w:tc>
          <w:tcPr>
            <w:tcW w:w="1027" w:type="dxa"/>
            <w:vMerge/>
            <w:tcBorders>
              <w:top w:val="nil"/>
            </w:tcBorders>
            <w:shd w:val="clear" w:color="auto" w:fill="DAEDF3"/>
          </w:tcPr>
          <w:p w:rsidR="00792955" w:rsidRDefault="00792955">
            <w:pPr>
              <w:rPr>
                <w:sz w:val="2"/>
                <w:szCs w:val="2"/>
              </w:rPr>
            </w:pPr>
          </w:p>
        </w:tc>
        <w:tc>
          <w:tcPr>
            <w:tcW w:w="1027" w:type="dxa"/>
            <w:vMerge/>
            <w:tcBorders>
              <w:top w:val="nil"/>
            </w:tcBorders>
            <w:shd w:val="clear" w:color="auto" w:fill="DAEDF3"/>
          </w:tcPr>
          <w:p w:rsidR="00792955" w:rsidRDefault="00792955">
            <w:pPr>
              <w:rPr>
                <w:sz w:val="2"/>
                <w:szCs w:val="2"/>
              </w:rPr>
            </w:pPr>
          </w:p>
        </w:tc>
        <w:tc>
          <w:tcPr>
            <w:tcW w:w="1027" w:type="dxa"/>
            <w:vMerge/>
            <w:tcBorders>
              <w:top w:val="nil"/>
            </w:tcBorders>
            <w:shd w:val="clear" w:color="auto" w:fill="DAEDF3"/>
          </w:tcPr>
          <w:p w:rsidR="00792955" w:rsidRDefault="00792955">
            <w:pPr>
              <w:rPr>
                <w:sz w:val="2"/>
                <w:szCs w:val="2"/>
              </w:rPr>
            </w:pPr>
          </w:p>
        </w:tc>
        <w:tc>
          <w:tcPr>
            <w:tcW w:w="1416" w:type="dxa"/>
            <w:tcBorders>
              <w:top w:val="nil"/>
              <w:bottom w:val="nil"/>
            </w:tcBorders>
          </w:tcPr>
          <w:p w:rsidR="00792955" w:rsidRDefault="00527031">
            <w:pPr>
              <w:pStyle w:val="TableParagraph"/>
              <w:spacing w:line="117" w:lineRule="exact"/>
              <w:ind w:left="27"/>
              <w:rPr>
                <w:sz w:val="11"/>
              </w:rPr>
            </w:pPr>
            <w:r>
              <w:rPr>
                <w:w w:val="105"/>
                <w:sz w:val="11"/>
              </w:rPr>
              <w:t>- Accettare, per se' o per</w:t>
            </w:r>
          </w:p>
          <w:p w:rsidR="00792955" w:rsidRDefault="00527031">
            <w:pPr>
              <w:pStyle w:val="TableParagraph"/>
              <w:spacing w:before="12" w:line="264" w:lineRule="auto"/>
              <w:ind w:left="27" w:right="10"/>
              <w:rPr>
                <w:sz w:val="11"/>
              </w:rPr>
            </w:pPr>
            <w:r>
              <w:rPr>
                <w:w w:val="105"/>
                <w:sz w:val="11"/>
              </w:rPr>
              <w:t>altri, regali o altre utilita' non di modico valore</w:t>
            </w:r>
          </w:p>
        </w:tc>
        <w:tc>
          <w:tcPr>
            <w:tcW w:w="1046" w:type="dxa"/>
            <w:tcBorders>
              <w:top w:val="nil"/>
              <w:bottom w:val="nil"/>
            </w:tcBorders>
          </w:tcPr>
          <w:p w:rsidR="00792955" w:rsidRDefault="00527031">
            <w:pPr>
              <w:pStyle w:val="TableParagraph"/>
              <w:spacing w:line="117" w:lineRule="exact"/>
              <w:ind w:left="27"/>
              <w:rPr>
                <w:sz w:val="11"/>
              </w:rPr>
            </w:pPr>
            <w:r>
              <w:rPr>
                <w:w w:val="105"/>
                <w:sz w:val="11"/>
              </w:rPr>
              <w:t>- Mancato rispetto</w:t>
            </w:r>
          </w:p>
          <w:p w:rsidR="00792955" w:rsidRDefault="00527031">
            <w:pPr>
              <w:pStyle w:val="TableParagraph"/>
              <w:spacing w:line="140" w:lineRule="atLeast"/>
              <w:ind w:left="27" w:right="89"/>
              <w:rPr>
                <w:sz w:val="11"/>
              </w:rPr>
            </w:pPr>
            <w:r>
              <w:rPr>
                <w:w w:val="105"/>
                <w:sz w:val="11"/>
              </w:rPr>
              <w:t xml:space="preserve">principio di separazione tra indirizzo politico- amministrativo e gestione, con </w:t>
            </w:r>
            <w:r>
              <w:rPr>
                <w:sz w:val="11"/>
              </w:rPr>
              <w:t xml:space="preserve">indebita ingerenza </w:t>
            </w:r>
            <w:r>
              <w:rPr>
                <w:w w:val="105"/>
                <w:sz w:val="11"/>
              </w:rPr>
              <w:t>dell'organo di indirizzo politico nell'attivita' gestionale</w:t>
            </w:r>
          </w:p>
        </w:tc>
        <w:tc>
          <w:tcPr>
            <w:tcW w:w="1046" w:type="dxa"/>
            <w:tcBorders>
              <w:top w:val="nil"/>
              <w:bottom w:val="nil"/>
            </w:tcBorders>
          </w:tcPr>
          <w:p w:rsidR="00792955" w:rsidRDefault="00792955">
            <w:pPr>
              <w:pStyle w:val="TableParagraph"/>
              <w:rPr>
                <w:rFonts w:ascii="Times New Roman"/>
                <w:sz w:val="10"/>
              </w:rPr>
            </w:pPr>
          </w:p>
        </w:tc>
        <w:tc>
          <w:tcPr>
            <w:tcW w:w="1406" w:type="dxa"/>
            <w:vMerge/>
            <w:tcBorders>
              <w:top w:val="nil"/>
              <w:right w:val="single" w:sz="6" w:space="0" w:color="000000"/>
            </w:tcBorders>
          </w:tcPr>
          <w:p w:rsidR="00792955" w:rsidRDefault="00792955">
            <w:pPr>
              <w:rPr>
                <w:sz w:val="2"/>
                <w:szCs w:val="2"/>
              </w:rPr>
            </w:pPr>
          </w:p>
        </w:tc>
        <w:tc>
          <w:tcPr>
            <w:tcW w:w="1410" w:type="dxa"/>
            <w:tcBorders>
              <w:top w:val="nil"/>
              <w:left w:val="single" w:sz="6" w:space="0" w:color="000000"/>
              <w:bottom w:val="nil"/>
            </w:tcBorders>
          </w:tcPr>
          <w:p w:rsidR="00792955" w:rsidRDefault="00792955">
            <w:pPr>
              <w:pStyle w:val="TableParagraph"/>
              <w:rPr>
                <w:rFonts w:ascii="Times New Roman"/>
                <w:sz w:val="10"/>
              </w:rPr>
            </w:pPr>
          </w:p>
        </w:tc>
        <w:tc>
          <w:tcPr>
            <w:tcW w:w="1756" w:type="dxa"/>
            <w:tcBorders>
              <w:top w:val="nil"/>
              <w:bottom w:val="nil"/>
            </w:tcBorders>
          </w:tcPr>
          <w:p w:rsidR="00792955" w:rsidRDefault="00792955">
            <w:pPr>
              <w:pStyle w:val="TableParagraph"/>
              <w:rPr>
                <w:rFonts w:ascii="Times New Roman"/>
                <w:sz w:val="10"/>
              </w:rPr>
            </w:pPr>
          </w:p>
        </w:tc>
      </w:tr>
      <w:tr w:rsidR="00792955">
        <w:trPr>
          <w:trHeight w:val="807"/>
        </w:trPr>
        <w:tc>
          <w:tcPr>
            <w:tcW w:w="1027" w:type="dxa"/>
            <w:vMerge/>
            <w:tcBorders>
              <w:top w:val="nil"/>
            </w:tcBorders>
            <w:shd w:val="clear" w:color="auto" w:fill="DAEDF3"/>
          </w:tcPr>
          <w:p w:rsidR="00792955" w:rsidRDefault="00792955">
            <w:pPr>
              <w:rPr>
                <w:sz w:val="2"/>
                <w:szCs w:val="2"/>
              </w:rPr>
            </w:pPr>
          </w:p>
        </w:tc>
        <w:tc>
          <w:tcPr>
            <w:tcW w:w="1027" w:type="dxa"/>
            <w:vMerge/>
            <w:tcBorders>
              <w:top w:val="nil"/>
            </w:tcBorders>
            <w:shd w:val="clear" w:color="auto" w:fill="DAEDF3"/>
          </w:tcPr>
          <w:p w:rsidR="00792955" w:rsidRDefault="00792955">
            <w:pPr>
              <w:rPr>
                <w:sz w:val="2"/>
                <w:szCs w:val="2"/>
              </w:rPr>
            </w:pPr>
          </w:p>
        </w:tc>
        <w:tc>
          <w:tcPr>
            <w:tcW w:w="1027" w:type="dxa"/>
            <w:vMerge/>
            <w:tcBorders>
              <w:top w:val="nil"/>
            </w:tcBorders>
            <w:shd w:val="clear" w:color="auto" w:fill="DAEDF3"/>
          </w:tcPr>
          <w:p w:rsidR="00792955" w:rsidRDefault="00792955">
            <w:pPr>
              <w:rPr>
                <w:sz w:val="2"/>
                <w:szCs w:val="2"/>
              </w:rPr>
            </w:pPr>
          </w:p>
        </w:tc>
        <w:tc>
          <w:tcPr>
            <w:tcW w:w="1416" w:type="dxa"/>
            <w:tcBorders>
              <w:top w:val="nil"/>
            </w:tcBorders>
          </w:tcPr>
          <w:p w:rsidR="00792955" w:rsidRDefault="00527031">
            <w:pPr>
              <w:pStyle w:val="TableParagraph"/>
              <w:spacing w:line="109" w:lineRule="exact"/>
              <w:ind w:left="27"/>
              <w:rPr>
                <w:sz w:val="11"/>
              </w:rPr>
            </w:pPr>
            <w:r>
              <w:rPr>
                <w:w w:val="105"/>
                <w:sz w:val="11"/>
              </w:rPr>
              <w:t>- Accensione mutuo in</w:t>
            </w:r>
          </w:p>
          <w:p w:rsidR="00792955" w:rsidRDefault="00527031">
            <w:pPr>
              <w:pStyle w:val="TableParagraph"/>
              <w:spacing w:before="12" w:line="264" w:lineRule="auto"/>
              <w:ind w:left="27" w:right="-4"/>
              <w:rPr>
                <w:sz w:val="11"/>
              </w:rPr>
            </w:pPr>
            <w:r>
              <w:rPr>
                <w:w w:val="105"/>
                <w:sz w:val="11"/>
              </w:rPr>
              <w:t>assenza dei presupposti e per finalita' estranee rispetto</w:t>
            </w:r>
            <w:r>
              <w:rPr>
                <w:spacing w:val="-17"/>
                <w:w w:val="105"/>
                <w:sz w:val="11"/>
              </w:rPr>
              <w:t xml:space="preserve"> </w:t>
            </w:r>
            <w:r>
              <w:rPr>
                <w:w w:val="105"/>
                <w:sz w:val="11"/>
              </w:rPr>
              <w:t>a</w:t>
            </w:r>
            <w:r>
              <w:rPr>
                <w:spacing w:val="-17"/>
                <w:w w:val="105"/>
                <w:sz w:val="11"/>
              </w:rPr>
              <w:t xml:space="preserve"> </w:t>
            </w:r>
            <w:r>
              <w:rPr>
                <w:w w:val="105"/>
                <w:sz w:val="11"/>
              </w:rPr>
              <w:t>quelle</w:t>
            </w:r>
            <w:r>
              <w:rPr>
                <w:spacing w:val="-16"/>
                <w:w w:val="105"/>
                <w:sz w:val="11"/>
              </w:rPr>
              <w:t xml:space="preserve"> </w:t>
            </w:r>
            <w:r>
              <w:rPr>
                <w:w w:val="105"/>
                <w:sz w:val="11"/>
              </w:rPr>
              <w:t>istituzionali ( espansione della</w:t>
            </w:r>
            <w:r>
              <w:rPr>
                <w:spacing w:val="-25"/>
                <w:w w:val="105"/>
                <w:sz w:val="11"/>
              </w:rPr>
              <w:t xml:space="preserve"> </w:t>
            </w:r>
            <w:r>
              <w:rPr>
                <w:w w:val="105"/>
                <w:sz w:val="11"/>
              </w:rPr>
              <w:t>spesa)</w:t>
            </w:r>
          </w:p>
        </w:tc>
        <w:tc>
          <w:tcPr>
            <w:tcW w:w="1046" w:type="dxa"/>
            <w:tcBorders>
              <w:top w:val="nil"/>
            </w:tcBorders>
          </w:tcPr>
          <w:p w:rsidR="00792955" w:rsidRDefault="00527031">
            <w:pPr>
              <w:pStyle w:val="TableParagraph"/>
              <w:spacing w:line="109" w:lineRule="exact"/>
              <w:ind w:left="27"/>
              <w:rPr>
                <w:sz w:val="11"/>
              </w:rPr>
            </w:pPr>
            <w:r>
              <w:rPr>
                <w:w w:val="105"/>
                <w:sz w:val="11"/>
              </w:rPr>
              <w:t>- Uso improprio o</w:t>
            </w:r>
          </w:p>
          <w:p w:rsidR="00792955" w:rsidRDefault="00527031">
            <w:pPr>
              <w:pStyle w:val="TableParagraph"/>
              <w:spacing w:before="12" w:line="264" w:lineRule="auto"/>
              <w:ind w:left="27" w:right="271"/>
              <w:rPr>
                <w:sz w:val="11"/>
              </w:rPr>
            </w:pPr>
            <w:r>
              <w:rPr>
                <w:w w:val="105"/>
                <w:sz w:val="11"/>
              </w:rPr>
              <w:t xml:space="preserve">distorto della </w:t>
            </w:r>
            <w:r>
              <w:rPr>
                <w:sz w:val="11"/>
              </w:rPr>
              <w:t>discrezionalita'</w:t>
            </w:r>
          </w:p>
        </w:tc>
        <w:tc>
          <w:tcPr>
            <w:tcW w:w="1046" w:type="dxa"/>
            <w:tcBorders>
              <w:top w:val="nil"/>
            </w:tcBorders>
          </w:tcPr>
          <w:p w:rsidR="00792955" w:rsidRDefault="00792955">
            <w:pPr>
              <w:pStyle w:val="TableParagraph"/>
              <w:rPr>
                <w:rFonts w:ascii="Times New Roman"/>
                <w:sz w:val="10"/>
              </w:rPr>
            </w:pPr>
          </w:p>
        </w:tc>
        <w:tc>
          <w:tcPr>
            <w:tcW w:w="1406" w:type="dxa"/>
            <w:vMerge/>
            <w:tcBorders>
              <w:top w:val="nil"/>
              <w:right w:val="single" w:sz="6" w:space="0" w:color="000000"/>
            </w:tcBorders>
          </w:tcPr>
          <w:p w:rsidR="00792955" w:rsidRDefault="00792955">
            <w:pPr>
              <w:rPr>
                <w:sz w:val="2"/>
                <w:szCs w:val="2"/>
              </w:rPr>
            </w:pPr>
          </w:p>
        </w:tc>
        <w:tc>
          <w:tcPr>
            <w:tcW w:w="1410" w:type="dxa"/>
            <w:tcBorders>
              <w:top w:val="nil"/>
              <w:left w:val="single" w:sz="6" w:space="0" w:color="000000"/>
            </w:tcBorders>
          </w:tcPr>
          <w:p w:rsidR="00792955" w:rsidRDefault="00792955">
            <w:pPr>
              <w:pStyle w:val="TableParagraph"/>
              <w:rPr>
                <w:rFonts w:ascii="Times New Roman"/>
                <w:sz w:val="10"/>
              </w:rPr>
            </w:pPr>
          </w:p>
        </w:tc>
        <w:tc>
          <w:tcPr>
            <w:tcW w:w="1756" w:type="dxa"/>
            <w:tcBorders>
              <w:top w:val="nil"/>
            </w:tcBorders>
          </w:tcPr>
          <w:p w:rsidR="00792955" w:rsidRDefault="00792955">
            <w:pPr>
              <w:pStyle w:val="TableParagraph"/>
              <w:rPr>
                <w:rFonts w:ascii="Times New Roman"/>
                <w:sz w:val="10"/>
              </w:rPr>
            </w:pPr>
          </w:p>
        </w:tc>
      </w:tr>
      <w:tr w:rsidR="00792955">
        <w:trPr>
          <w:trHeight w:val="153"/>
        </w:trPr>
        <w:tc>
          <w:tcPr>
            <w:tcW w:w="11161" w:type="dxa"/>
            <w:gridSpan w:val="9"/>
          </w:tcPr>
          <w:p w:rsidR="00792955" w:rsidRDefault="00792955">
            <w:pPr>
              <w:pStyle w:val="TableParagraph"/>
              <w:rPr>
                <w:rFonts w:ascii="Times New Roman"/>
                <w:sz w:val="8"/>
              </w:rPr>
            </w:pPr>
          </w:p>
        </w:tc>
      </w:tr>
      <w:tr w:rsidR="00792955">
        <w:trPr>
          <w:trHeight w:val="153"/>
        </w:trPr>
        <w:tc>
          <w:tcPr>
            <w:tcW w:w="11161" w:type="dxa"/>
            <w:gridSpan w:val="9"/>
            <w:shd w:val="clear" w:color="auto" w:fill="DCE6F0"/>
          </w:tcPr>
          <w:p w:rsidR="00792955" w:rsidRDefault="00527031">
            <w:pPr>
              <w:pStyle w:val="TableParagraph"/>
              <w:spacing w:line="133" w:lineRule="exact"/>
              <w:ind w:left="26"/>
              <w:rPr>
                <w:sz w:val="12"/>
              </w:rPr>
            </w:pPr>
            <w:r>
              <w:rPr>
                <w:b/>
                <w:sz w:val="12"/>
              </w:rPr>
              <w:t xml:space="preserve">UFFICIO SEMPLICE: </w:t>
            </w:r>
            <w:r>
              <w:rPr>
                <w:sz w:val="12"/>
              </w:rPr>
              <w:t>Ufficio Ragioneria e programmazione della spesa</w:t>
            </w:r>
          </w:p>
        </w:tc>
      </w:tr>
      <w:tr w:rsidR="00792955">
        <w:trPr>
          <w:trHeight w:val="153"/>
        </w:trPr>
        <w:tc>
          <w:tcPr>
            <w:tcW w:w="11161" w:type="dxa"/>
            <w:gridSpan w:val="9"/>
            <w:shd w:val="clear" w:color="auto" w:fill="DCE6F0"/>
          </w:tcPr>
          <w:p w:rsidR="00792955" w:rsidRDefault="00527031" w:rsidP="00926E35">
            <w:pPr>
              <w:pStyle w:val="TableParagraph"/>
              <w:spacing w:line="133" w:lineRule="exact"/>
              <w:ind w:left="26"/>
              <w:rPr>
                <w:sz w:val="12"/>
              </w:rPr>
            </w:pPr>
            <w:r>
              <w:rPr>
                <w:b/>
                <w:sz w:val="12"/>
              </w:rPr>
              <w:t xml:space="preserve">RESPONSABILE: </w:t>
            </w:r>
            <w:r w:rsidR="00926E35">
              <w:rPr>
                <w:sz w:val="12"/>
              </w:rPr>
              <w:t>Dirigente U.O.B. 1 / Funzionario Bonomo Graziella</w:t>
            </w:r>
          </w:p>
        </w:tc>
      </w:tr>
      <w:tr w:rsidR="00792955">
        <w:trPr>
          <w:trHeight w:val="153"/>
        </w:trPr>
        <w:tc>
          <w:tcPr>
            <w:tcW w:w="11161" w:type="dxa"/>
            <w:gridSpan w:val="9"/>
            <w:shd w:val="clear" w:color="auto" w:fill="DCE6F0"/>
          </w:tcPr>
          <w:p w:rsidR="00792955" w:rsidRDefault="00527031">
            <w:pPr>
              <w:pStyle w:val="TableParagraph"/>
              <w:spacing w:line="133" w:lineRule="exact"/>
              <w:ind w:left="26"/>
              <w:rPr>
                <w:sz w:val="12"/>
              </w:rPr>
            </w:pPr>
            <w:r>
              <w:rPr>
                <w:b/>
                <w:sz w:val="12"/>
              </w:rPr>
              <w:t xml:space="preserve">PROCESSO NUMERO: </w:t>
            </w:r>
            <w:r>
              <w:rPr>
                <w:sz w:val="12"/>
              </w:rPr>
              <w:t>6 Modello 770</w:t>
            </w:r>
          </w:p>
        </w:tc>
      </w:tr>
      <w:tr w:rsidR="00792955">
        <w:trPr>
          <w:trHeight w:val="155"/>
        </w:trPr>
        <w:tc>
          <w:tcPr>
            <w:tcW w:w="11161" w:type="dxa"/>
            <w:gridSpan w:val="9"/>
            <w:tcBorders>
              <w:bottom w:val="nil"/>
            </w:tcBorders>
            <w:shd w:val="clear" w:color="auto" w:fill="DCE6F0"/>
          </w:tcPr>
          <w:p w:rsidR="00792955" w:rsidRDefault="00527031">
            <w:pPr>
              <w:pStyle w:val="TableParagraph"/>
              <w:spacing w:line="134" w:lineRule="exact"/>
              <w:ind w:left="26"/>
              <w:rPr>
                <w:b/>
                <w:sz w:val="12"/>
              </w:rPr>
            </w:pPr>
            <w:r>
              <w:rPr>
                <w:b/>
                <w:sz w:val="12"/>
              </w:rPr>
              <w:t>INFORMAZIONI PRINCIPALI SUL PROCESSO:</w:t>
            </w:r>
          </w:p>
        </w:tc>
      </w:tr>
      <w:tr w:rsidR="00792955">
        <w:trPr>
          <w:trHeight w:val="161"/>
        </w:trPr>
        <w:tc>
          <w:tcPr>
            <w:tcW w:w="1027" w:type="dxa"/>
            <w:tcBorders>
              <w:top w:val="nil"/>
              <w:right w:val="nil"/>
            </w:tcBorders>
            <w:shd w:val="clear" w:color="auto" w:fill="DCE6F0"/>
          </w:tcPr>
          <w:p w:rsidR="00792955" w:rsidRDefault="00527031">
            <w:pPr>
              <w:pStyle w:val="TableParagraph"/>
              <w:spacing w:before="2"/>
              <w:ind w:right="299"/>
              <w:jc w:val="right"/>
              <w:rPr>
                <w:sz w:val="12"/>
              </w:rPr>
            </w:pPr>
            <w:r>
              <w:rPr>
                <w:sz w:val="12"/>
              </w:rPr>
              <w:t>Modello 770.</w:t>
            </w:r>
          </w:p>
        </w:tc>
        <w:tc>
          <w:tcPr>
            <w:tcW w:w="1027" w:type="dxa"/>
            <w:tcBorders>
              <w:top w:val="nil"/>
              <w:left w:val="nil"/>
              <w:right w:val="nil"/>
            </w:tcBorders>
            <w:shd w:val="clear" w:color="auto" w:fill="DCE6F0"/>
          </w:tcPr>
          <w:p w:rsidR="00792955" w:rsidRDefault="00792955">
            <w:pPr>
              <w:pStyle w:val="TableParagraph"/>
              <w:rPr>
                <w:rFonts w:ascii="Times New Roman"/>
                <w:sz w:val="10"/>
              </w:rPr>
            </w:pPr>
          </w:p>
        </w:tc>
        <w:tc>
          <w:tcPr>
            <w:tcW w:w="1027" w:type="dxa"/>
            <w:tcBorders>
              <w:top w:val="nil"/>
              <w:left w:val="nil"/>
              <w:right w:val="nil"/>
            </w:tcBorders>
            <w:shd w:val="clear" w:color="auto" w:fill="DCE6F0"/>
          </w:tcPr>
          <w:p w:rsidR="00792955" w:rsidRDefault="00792955">
            <w:pPr>
              <w:pStyle w:val="TableParagraph"/>
              <w:rPr>
                <w:rFonts w:ascii="Times New Roman"/>
                <w:sz w:val="10"/>
              </w:rPr>
            </w:pPr>
          </w:p>
        </w:tc>
        <w:tc>
          <w:tcPr>
            <w:tcW w:w="1416" w:type="dxa"/>
            <w:tcBorders>
              <w:top w:val="nil"/>
              <w:left w:val="nil"/>
              <w:right w:val="nil"/>
            </w:tcBorders>
            <w:shd w:val="clear" w:color="auto" w:fill="DCE6F0"/>
          </w:tcPr>
          <w:p w:rsidR="00792955" w:rsidRDefault="00792955">
            <w:pPr>
              <w:pStyle w:val="TableParagraph"/>
              <w:rPr>
                <w:rFonts w:ascii="Times New Roman"/>
                <w:sz w:val="10"/>
              </w:rPr>
            </w:pPr>
          </w:p>
        </w:tc>
        <w:tc>
          <w:tcPr>
            <w:tcW w:w="1046" w:type="dxa"/>
            <w:tcBorders>
              <w:top w:val="nil"/>
              <w:left w:val="nil"/>
              <w:right w:val="nil"/>
            </w:tcBorders>
            <w:shd w:val="clear" w:color="auto" w:fill="DCE6F0"/>
          </w:tcPr>
          <w:p w:rsidR="00792955" w:rsidRDefault="00792955">
            <w:pPr>
              <w:pStyle w:val="TableParagraph"/>
              <w:rPr>
                <w:rFonts w:ascii="Times New Roman"/>
                <w:sz w:val="10"/>
              </w:rPr>
            </w:pPr>
          </w:p>
        </w:tc>
        <w:tc>
          <w:tcPr>
            <w:tcW w:w="1046" w:type="dxa"/>
            <w:tcBorders>
              <w:top w:val="nil"/>
              <w:left w:val="nil"/>
              <w:right w:val="nil"/>
            </w:tcBorders>
            <w:shd w:val="clear" w:color="auto" w:fill="DCE6F0"/>
          </w:tcPr>
          <w:p w:rsidR="00792955" w:rsidRDefault="00792955">
            <w:pPr>
              <w:pStyle w:val="TableParagraph"/>
              <w:rPr>
                <w:rFonts w:ascii="Times New Roman"/>
                <w:sz w:val="10"/>
              </w:rPr>
            </w:pPr>
          </w:p>
        </w:tc>
        <w:tc>
          <w:tcPr>
            <w:tcW w:w="1406" w:type="dxa"/>
            <w:tcBorders>
              <w:top w:val="nil"/>
              <w:left w:val="nil"/>
              <w:right w:val="nil"/>
            </w:tcBorders>
            <w:shd w:val="clear" w:color="auto" w:fill="DCE6F0"/>
          </w:tcPr>
          <w:p w:rsidR="00792955" w:rsidRDefault="00792955">
            <w:pPr>
              <w:pStyle w:val="TableParagraph"/>
              <w:rPr>
                <w:rFonts w:ascii="Times New Roman"/>
                <w:sz w:val="10"/>
              </w:rPr>
            </w:pPr>
          </w:p>
        </w:tc>
        <w:tc>
          <w:tcPr>
            <w:tcW w:w="1410" w:type="dxa"/>
            <w:tcBorders>
              <w:top w:val="nil"/>
              <w:left w:val="nil"/>
              <w:right w:val="nil"/>
            </w:tcBorders>
            <w:shd w:val="clear" w:color="auto" w:fill="DCE6F0"/>
          </w:tcPr>
          <w:p w:rsidR="00792955" w:rsidRDefault="00792955">
            <w:pPr>
              <w:pStyle w:val="TableParagraph"/>
              <w:rPr>
                <w:rFonts w:ascii="Times New Roman"/>
                <w:sz w:val="10"/>
              </w:rPr>
            </w:pPr>
          </w:p>
        </w:tc>
        <w:tc>
          <w:tcPr>
            <w:tcW w:w="1756" w:type="dxa"/>
            <w:tcBorders>
              <w:top w:val="nil"/>
              <w:left w:val="nil"/>
            </w:tcBorders>
            <w:shd w:val="clear" w:color="auto" w:fill="DCE6F0"/>
          </w:tcPr>
          <w:p w:rsidR="00792955" w:rsidRDefault="00792955">
            <w:pPr>
              <w:pStyle w:val="TableParagraph"/>
              <w:rPr>
                <w:rFonts w:ascii="Times New Roman"/>
                <w:sz w:val="10"/>
              </w:rPr>
            </w:pPr>
          </w:p>
        </w:tc>
      </w:tr>
      <w:tr w:rsidR="00792955">
        <w:trPr>
          <w:trHeight w:val="153"/>
        </w:trPr>
        <w:tc>
          <w:tcPr>
            <w:tcW w:w="11161" w:type="dxa"/>
            <w:gridSpan w:val="9"/>
            <w:shd w:val="clear" w:color="auto" w:fill="DCE6F0"/>
          </w:tcPr>
          <w:p w:rsidR="00792955" w:rsidRDefault="00527031">
            <w:pPr>
              <w:pStyle w:val="TableParagraph"/>
              <w:spacing w:line="134" w:lineRule="exact"/>
              <w:ind w:left="26"/>
              <w:rPr>
                <w:sz w:val="12"/>
              </w:rPr>
            </w:pPr>
            <w:r>
              <w:rPr>
                <w:b/>
                <w:sz w:val="12"/>
              </w:rPr>
              <w:t xml:space="preserve">AREA DI RISCHIO: </w:t>
            </w:r>
            <w:r>
              <w:rPr>
                <w:sz w:val="12"/>
              </w:rPr>
              <w:t>E) Gestione delle entrate, delle spese e del patrimonio</w:t>
            </w:r>
          </w:p>
        </w:tc>
      </w:tr>
      <w:tr w:rsidR="00792955">
        <w:trPr>
          <w:trHeight w:val="153"/>
        </w:trPr>
        <w:tc>
          <w:tcPr>
            <w:tcW w:w="3081" w:type="dxa"/>
            <w:gridSpan w:val="3"/>
            <w:shd w:val="clear" w:color="auto" w:fill="435F8E"/>
          </w:tcPr>
          <w:p w:rsidR="00792955" w:rsidRDefault="00527031">
            <w:pPr>
              <w:pStyle w:val="TableParagraph"/>
              <w:spacing w:line="132" w:lineRule="exact"/>
              <w:ind w:left="796"/>
              <w:rPr>
                <w:sz w:val="12"/>
              </w:rPr>
            </w:pPr>
            <w:r>
              <w:rPr>
                <w:color w:val="FFFFFF"/>
                <w:sz w:val="12"/>
              </w:rPr>
              <w:t>MAPPATURA PROCESSO</w:t>
            </w:r>
          </w:p>
        </w:tc>
        <w:tc>
          <w:tcPr>
            <w:tcW w:w="3508" w:type="dxa"/>
            <w:gridSpan w:val="3"/>
            <w:shd w:val="clear" w:color="auto" w:fill="FF0000"/>
          </w:tcPr>
          <w:p w:rsidR="00792955" w:rsidRDefault="00527031">
            <w:pPr>
              <w:pStyle w:val="TableParagraph"/>
              <w:spacing w:line="132" w:lineRule="exact"/>
              <w:ind w:left="1319" w:right="1304"/>
              <w:jc w:val="center"/>
              <w:rPr>
                <w:sz w:val="12"/>
              </w:rPr>
            </w:pPr>
            <w:r>
              <w:rPr>
                <w:color w:val="FFFFFF"/>
                <w:sz w:val="12"/>
              </w:rPr>
              <w:t>VALUTAZIONE</w:t>
            </w:r>
          </w:p>
        </w:tc>
        <w:tc>
          <w:tcPr>
            <w:tcW w:w="2816" w:type="dxa"/>
            <w:gridSpan w:val="2"/>
            <w:shd w:val="clear" w:color="auto" w:fill="CCFFCC"/>
          </w:tcPr>
          <w:p w:rsidR="00792955" w:rsidRDefault="00527031">
            <w:pPr>
              <w:pStyle w:val="TableParagraph"/>
              <w:spacing w:line="132" w:lineRule="exact"/>
              <w:ind w:left="1157" w:right="1141"/>
              <w:jc w:val="center"/>
              <w:rPr>
                <w:sz w:val="12"/>
              </w:rPr>
            </w:pPr>
            <w:r>
              <w:rPr>
                <w:sz w:val="12"/>
              </w:rPr>
              <w:t>MISURE</w:t>
            </w:r>
          </w:p>
        </w:tc>
        <w:tc>
          <w:tcPr>
            <w:tcW w:w="1756" w:type="dxa"/>
            <w:vMerge w:val="restart"/>
            <w:shd w:val="clear" w:color="auto" w:fill="D09995"/>
          </w:tcPr>
          <w:p w:rsidR="00792955" w:rsidRDefault="00792955">
            <w:pPr>
              <w:pStyle w:val="TableParagraph"/>
              <w:spacing w:before="10"/>
              <w:rPr>
                <w:rFonts w:ascii="Times New Roman"/>
                <w:sz w:val="19"/>
              </w:rPr>
            </w:pPr>
          </w:p>
          <w:p w:rsidR="00792955" w:rsidRDefault="00527031">
            <w:pPr>
              <w:pStyle w:val="TableParagraph"/>
              <w:ind w:left="285"/>
              <w:rPr>
                <w:sz w:val="12"/>
              </w:rPr>
            </w:pPr>
            <w:r>
              <w:rPr>
                <w:color w:val="FFFFFF"/>
                <w:sz w:val="12"/>
              </w:rPr>
              <w:t>PROGRAMMAZIONE</w:t>
            </w:r>
          </w:p>
        </w:tc>
      </w:tr>
      <w:tr w:rsidR="00792955">
        <w:trPr>
          <w:trHeight w:val="156"/>
        </w:trPr>
        <w:tc>
          <w:tcPr>
            <w:tcW w:w="1027" w:type="dxa"/>
            <w:tcBorders>
              <w:bottom w:val="nil"/>
            </w:tcBorders>
            <w:shd w:val="clear" w:color="auto" w:fill="435F8E"/>
          </w:tcPr>
          <w:p w:rsidR="00792955" w:rsidRDefault="00527031">
            <w:pPr>
              <w:pStyle w:val="TableParagraph"/>
              <w:spacing w:before="3" w:line="133" w:lineRule="exact"/>
              <w:ind w:right="340"/>
              <w:jc w:val="right"/>
              <w:rPr>
                <w:sz w:val="12"/>
              </w:rPr>
            </w:pPr>
            <w:r>
              <w:rPr>
                <w:color w:val="FFFFFF"/>
                <w:sz w:val="12"/>
              </w:rPr>
              <w:t>FASE</w:t>
            </w:r>
          </w:p>
        </w:tc>
        <w:tc>
          <w:tcPr>
            <w:tcW w:w="1027" w:type="dxa"/>
            <w:tcBorders>
              <w:bottom w:val="nil"/>
            </w:tcBorders>
            <w:shd w:val="clear" w:color="auto" w:fill="435F8E"/>
          </w:tcPr>
          <w:p w:rsidR="00792955" w:rsidRDefault="00527031">
            <w:pPr>
              <w:pStyle w:val="TableParagraph"/>
              <w:spacing w:before="3" w:line="133" w:lineRule="exact"/>
              <w:ind w:right="273"/>
              <w:jc w:val="right"/>
              <w:rPr>
                <w:sz w:val="12"/>
              </w:rPr>
            </w:pPr>
            <w:r>
              <w:rPr>
                <w:color w:val="FFFFFF"/>
                <w:sz w:val="12"/>
              </w:rPr>
              <w:t>AZIONE</w:t>
            </w:r>
          </w:p>
        </w:tc>
        <w:tc>
          <w:tcPr>
            <w:tcW w:w="1027" w:type="dxa"/>
            <w:vMerge w:val="restart"/>
            <w:shd w:val="clear" w:color="auto" w:fill="435F8E"/>
          </w:tcPr>
          <w:p w:rsidR="00792955" w:rsidRDefault="00792955">
            <w:pPr>
              <w:pStyle w:val="TableParagraph"/>
              <w:spacing w:before="9"/>
              <w:rPr>
                <w:rFonts w:ascii="Times New Roman"/>
                <w:sz w:val="12"/>
              </w:rPr>
            </w:pPr>
          </w:p>
          <w:p w:rsidR="00792955" w:rsidRDefault="00527031">
            <w:pPr>
              <w:pStyle w:val="TableParagraph"/>
              <w:ind w:left="135"/>
              <w:rPr>
                <w:sz w:val="12"/>
              </w:rPr>
            </w:pPr>
            <w:r>
              <w:rPr>
                <w:color w:val="FFFFFF"/>
                <w:sz w:val="12"/>
              </w:rPr>
              <w:t>ESECUTORE</w:t>
            </w:r>
          </w:p>
        </w:tc>
        <w:tc>
          <w:tcPr>
            <w:tcW w:w="1416" w:type="dxa"/>
            <w:vMerge w:val="restart"/>
            <w:shd w:val="clear" w:color="auto" w:fill="FF0000"/>
          </w:tcPr>
          <w:p w:rsidR="00792955" w:rsidRDefault="00527031">
            <w:pPr>
              <w:pStyle w:val="TableParagraph"/>
              <w:spacing w:line="266" w:lineRule="auto"/>
              <w:ind w:left="69" w:right="54"/>
              <w:jc w:val="center"/>
              <w:rPr>
                <w:sz w:val="12"/>
              </w:rPr>
            </w:pPr>
            <w:r>
              <w:rPr>
                <w:color w:val="FFFFFF"/>
                <w:sz w:val="12"/>
              </w:rPr>
              <w:t>DESCRIZIONE COMPORTAMENTO A</w:t>
            </w:r>
          </w:p>
          <w:p w:rsidR="00792955" w:rsidRDefault="00527031">
            <w:pPr>
              <w:pStyle w:val="TableParagraph"/>
              <w:ind w:left="69" w:right="57"/>
              <w:jc w:val="center"/>
              <w:rPr>
                <w:sz w:val="12"/>
              </w:rPr>
            </w:pPr>
            <w:r>
              <w:rPr>
                <w:color w:val="FFFFFF"/>
                <w:sz w:val="12"/>
              </w:rPr>
              <w:t>RISCHIO</w:t>
            </w:r>
          </w:p>
        </w:tc>
        <w:tc>
          <w:tcPr>
            <w:tcW w:w="1046" w:type="dxa"/>
            <w:vMerge w:val="restart"/>
            <w:shd w:val="clear" w:color="auto" w:fill="FF0000"/>
          </w:tcPr>
          <w:p w:rsidR="00792955" w:rsidRDefault="00527031">
            <w:pPr>
              <w:pStyle w:val="TableParagraph"/>
              <w:spacing w:line="266" w:lineRule="auto"/>
              <w:ind w:left="275" w:right="142" w:hanging="108"/>
              <w:rPr>
                <w:sz w:val="12"/>
              </w:rPr>
            </w:pPr>
            <w:r>
              <w:rPr>
                <w:color w:val="FFFFFF"/>
                <w:sz w:val="12"/>
              </w:rPr>
              <w:t>CATEGORIA EVENTO</w:t>
            </w:r>
          </w:p>
          <w:p w:rsidR="00792955" w:rsidRDefault="00527031">
            <w:pPr>
              <w:pStyle w:val="TableParagraph"/>
              <w:ind w:left="186"/>
              <w:rPr>
                <w:sz w:val="12"/>
              </w:rPr>
            </w:pPr>
            <w:r>
              <w:rPr>
                <w:color w:val="FFFFFF"/>
                <w:sz w:val="12"/>
              </w:rPr>
              <w:t>RISCHIOSO</w:t>
            </w:r>
          </w:p>
        </w:tc>
        <w:tc>
          <w:tcPr>
            <w:tcW w:w="1046" w:type="dxa"/>
            <w:vMerge w:val="restart"/>
            <w:shd w:val="clear" w:color="auto" w:fill="FF0000"/>
          </w:tcPr>
          <w:p w:rsidR="00792955" w:rsidRDefault="00792955">
            <w:pPr>
              <w:pStyle w:val="TableParagraph"/>
              <w:spacing w:before="9"/>
              <w:rPr>
                <w:rFonts w:ascii="Times New Roman"/>
                <w:sz w:val="12"/>
              </w:rPr>
            </w:pPr>
          </w:p>
          <w:p w:rsidR="00792955" w:rsidRDefault="00527031">
            <w:pPr>
              <w:pStyle w:val="TableParagraph"/>
              <w:ind w:left="102"/>
              <w:rPr>
                <w:sz w:val="12"/>
              </w:rPr>
            </w:pPr>
            <w:r>
              <w:rPr>
                <w:color w:val="FFFFFF"/>
                <w:sz w:val="12"/>
              </w:rPr>
              <w:t>VALUTAZIONE</w:t>
            </w:r>
          </w:p>
        </w:tc>
        <w:tc>
          <w:tcPr>
            <w:tcW w:w="1406" w:type="dxa"/>
            <w:vMerge w:val="restart"/>
            <w:tcBorders>
              <w:right w:val="single" w:sz="6" w:space="0" w:color="000000"/>
            </w:tcBorders>
            <w:shd w:val="clear" w:color="auto" w:fill="CCFFCC"/>
          </w:tcPr>
          <w:p w:rsidR="00792955" w:rsidRDefault="00792955">
            <w:pPr>
              <w:pStyle w:val="TableParagraph"/>
              <w:spacing w:before="9"/>
              <w:rPr>
                <w:rFonts w:ascii="Times New Roman"/>
                <w:sz w:val="12"/>
              </w:rPr>
            </w:pPr>
          </w:p>
          <w:p w:rsidR="00792955" w:rsidRDefault="00527031">
            <w:pPr>
              <w:pStyle w:val="TableParagraph"/>
              <w:ind w:left="144"/>
              <w:rPr>
                <w:sz w:val="12"/>
              </w:rPr>
            </w:pPr>
            <w:r>
              <w:rPr>
                <w:sz w:val="12"/>
              </w:rPr>
              <w:t>MISURE GENERALI</w:t>
            </w:r>
          </w:p>
        </w:tc>
        <w:tc>
          <w:tcPr>
            <w:tcW w:w="1410" w:type="dxa"/>
            <w:vMerge w:val="restart"/>
            <w:tcBorders>
              <w:left w:val="single" w:sz="6" w:space="0" w:color="000000"/>
            </w:tcBorders>
            <w:shd w:val="clear" w:color="auto" w:fill="CCFFCC"/>
          </w:tcPr>
          <w:p w:rsidR="00792955" w:rsidRDefault="00792955">
            <w:pPr>
              <w:pStyle w:val="TableParagraph"/>
              <w:spacing w:before="9"/>
              <w:rPr>
                <w:rFonts w:ascii="Times New Roman"/>
                <w:sz w:val="12"/>
              </w:rPr>
            </w:pPr>
          </w:p>
          <w:p w:rsidR="00792955" w:rsidRDefault="00527031">
            <w:pPr>
              <w:pStyle w:val="TableParagraph"/>
              <w:ind w:left="87"/>
              <w:rPr>
                <w:sz w:val="12"/>
              </w:rPr>
            </w:pPr>
            <w:r>
              <w:rPr>
                <w:sz w:val="12"/>
              </w:rPr>
              <w:t>MISURE SPECIFICHE</w:t>
            </w:r>
          </w:p>
        </w:tc>
        <w:tc>
          <w:tcPr>
            <w:tcW w:w="1756" w:type="dxa"/>
            <w:vMerge/>
            <w:tcBorders>
              <w:top w:val="nil"/>
            </w:tcBorders>
            <w:shd w:val="clear" w:color="auto" w:fill="D09995"/>
          </w:tcPr>
          <w:p w:rsidR="00792955" w:rsidRDefault="00792955">
            <w:pPr>
              <w:rPr>
                <w:sz w:val="2"/>
                <w:szCs w:val="2"/>
              </w:rPr>
            </w:pPr>
          </w:p>
        </w:tc>
      </w:tr>
      <w:tr w:rsidR="00792955">
        <w:trPr>
          <w:trHeight w:val="296"/>
        </w:trPr>
        <w:tc>
          <w:tcPr>
            <w:tcW w:w="1027" w:type="dxa"/>
            <w:tcBorders>
              <w:top w:val="nil"/>
            </w:tcBorders>
            <w:shd w:val="clear" w:color="auto" w:fill="435F8E"/>
          </w:tcPr>
          <w:p w:rsidR="00792955" w:rsidRDefault="00527031">
            <w:pPr>
              <w:pStyle w:val="TableParagraph"/>
              <w:spacing w:line="134" w:lineRule="exact"/>
              <w:ind w:left="259"/>
              <w:rPr>
                <w:sz w:val="12"/>
              </w:rPr>
            </w:pPr>
            <w:r>
              <w:rPr>
                <w:color w:val="FFFFFF"/>
                <w:sz w:val="12"/>
              </w:rPr>
              <w:t>numero e</w:t>
            </w:r>
          </w:p>
          <w:p w:rsidR="00792955" w:rsidRDefault="00527031">
            <w:pPr>
              <w:pStyle w:val="TableParagraph"/>
              <w:spacing w:before="15" w:line="127" w:lineRule="exact"/>
              <w:ind w:left="208"/>
              <w:rPr>
                <w:sz w:val="12"/>
              </w:rPr>
            </w:pPr>
            <w:r>
              <w:rPr>
                <w:color w:val="FFFFFF"/>
                <w:sz w:val="12"/>
              </w:rPr>
              <w:t>descrizione</w:t>
            </w:r>
          </w:p>
        </w:tc>
        <w:tc>
          <w:tcPr>
            <w:tcW w:w="1027" w:type="dxa"/>
            <w:tcBorders>
              <w:top w:val="nil"/>
            </w:tcBorders>
            <w:shd w:val="clear" w:color="auto" w:fill="435F8E"/>
          </w:tcPr>
          <w:p w:rsidR="00792955" w:rsidRDefault="00527031">
            <w:pPr>
              <w:pStyle w:val="TableParagraph"/>
              <w:spacing w:line="134" w:lineRule="exact"/>
              <w:ind w:left="259"/>
              <w:rPr>
                <w:sz w:val="12"/>
              </w:rPr>
            </w:pPr>
            <w:r>
              <w:rPr>
                <w:color w:val="FFFFFF"/>
                <w:sz w:val="12"/>
              </w:rPr>
              <w:t>numero e</w:t>
            </w:r>
          </w:p>
          <w:p w:rsidR="00792955" w:rsidRDefault="00527031">
            <w:pPr>
              <w:pStyle w:val="TableParagraph"/>
              <w:spacing w:before="15" w:line="127" w:lineRule="exact"/>
              <w:ind w:left="208"/>
              <w:rPr>
                <w:sz w:val="12"/>
              </w:rPr>
            </w:pPr>
            <w:r>
              <w:rPr>
                <w:color w:val="FFFFFF"/>
                <w:sz w:val="12"/>
              </w:rPr>
              <w:t>descrizione</w:t>
            </w:r>
          </w:p>
        </w:tc>
        <w:tc>
          <w:tcPr>
            <w:tcW w:w="1027" w:type="dxa"/>
            <w:vMerge/>
            <w:tcBorders>
              <w:top w:val="nil"/>
            </w:tcBorders>
            <w:shd w:val="clear" w:color="auto" w:fill="435F8E"/>
          </w:tcPr>
          <w:p w:rsidR="00792955" w:rsidRDefault="00792955">
            <w:pPr>
              <w:rPr>
                <w:sz w:val="2"/>
                <w:szCs w:val="2"/>
              </w:rPr>
            </w:pPr>
          </w:p>
        </w:tc>
        <w:tc>
          <w:tcPr>
            <w:tcW w:w="1416" w:type="dxa"/>
            <w:vMerge/>
            <w:tcBorders>
              <w:top w:val="nil"/>
            </w:tcBorders>
            <w:shd w:val="clear" w:color="auto" w:fill="FF0000"/>
          </w:tcPr>
          <w:p w:rsidR="00792955" w:rsidRDefault="00792955">
            <w:pPr>
              <w:rPr>
                <w:sz w:val="2"/>
                <w:szCs w:val="2"/>
              </w:rPr>
            </w:pPr>
          </w:p>
        </w:tc>
        <w:tc>
          <w:tcPr>
            <w:tcW w:w="1046" w:type="dxa"/>
            <w:vMerge/>
            <w:tcBorders>
              <w:top w:val="nil"/>
            </w:tcBorders>
            <w:shd w:val="clear" w:color="auto" w:fill="FF0000"/>
          </w:tcPr>
          <w:p w:rsidR="00792955" w:rsidRDefault="00792955">
            <w:pPr>
              <w:rPr>
                <w:sz w:val="2"/>
                <w:szCs w:val="2"/>
              </w:rPr>
            </w:pPr>
          </w:p>
        </w:tc>
        <w:tc>
          <w:tcPr>
            <w:tcW w:w="1046" w:type="dxa"/>
            <w:vMerge/>
            <w:tcBorders>
              <w:top w:val="nil"/>
            </w:tcBorders>
            <w:shd w:val="clear" w:color="auto" w:fill="FF0000"/>
          </w:tcPr>
          <w:p w:rsidR="00792955" w:rsidRDefault="00792955">
            <w:pPr>
              <w:rPr>
                <w:sz w:val="2"/>
                <w:szCs w:val="2"/>
              </w:rPr>
            </w:pPr>
          </w:p>
        </w:tc>
        <w:tc>
          <w:tcPr>
            <w:tcW w:w="1406" w:type="dxa"/>
            <w:vMerge/>
            <w:tcBorders>
              <w:top w:val="nil"/>
              <w:right w:val="single" w:sz="6" w:space="0" w:color="000000"/>
            </w:tcBorders>
            <w:shd w:val="clear" w:color="auto" w:fill="CCFFCC"/>
          </w:tcPr>
          <w:p w:rsidR="00792955" w:rsidRDefault="00792955">
            <w:pPr>
              <w:rPr>
                <w:sz w:val="2"/>
                <w:szCs w:val="2"/>
              </w:rPr>
            </w:pPr>
          </w:p>
        </w:tc>
        <w:tc>
          <w:tcPr>
            <w:tcW w:w="1410" w:type="dxa"/>
            <w:vMerge/>
            <w:tcBorders>
              <w:top w:val="nil"/>
              <w:left w:val="single" w:sz="6" w:space="0" w:color="000000"/>
            </w:tcBorders>
            <w:shd w:val="clear" w:color="auto" w:fill="CCFFCC"/>
          </w:tcPr>
          <w:p w:rsidR="00792955" w:rsidRDefault="00792955">
            <w:pPr>
              <w:rPr>
                <w:sz w:val="2"/>
                <w:szCs w:val="2"/>
              </w:rPr>
            </w:pPr>
          </w:p>
        </w:tc>
        <w:tc>
          <w:tcPr>
            <w:tcW w:w="1756" w:type="dxa"/>
            <w:vMerge/>
            <w:tcBorders>
              <w:top w:val="nil"/>
            </w:tcBorders>
            <w:shd w:val="clear" w:color="auto" w:fill="D09995"/>
          </w:tcPr>
          <w:p w:rsidR="00792955" w:rsidRDefault="00792955">
            <w:pPr>
              <w:rPr>
                <w:sz w:val="2"/>
                <w:szCs w:val="2"/>
              </w:rPr>
            </w:pPr>
          </w:p>
        </w:tc>
      </w:tr>
      <w:tr w:rsidR="00792955">
        <w:trPr>
          <w:trHeight w:val="964"/>
        </w:trPr>
        <w:tc>
          <w:tcPr>
            <w:tcW w:w="1027" w:type="dxa"/>
            <w:vMerge w:val="restart"/>
            <w:shd w:val="clear" w:color="auto" w:fill="E3DFEB"/>
          </w:tcPr>
          <w:p w:rsidR="00792955" w:rsidRDefault="00527031">
            <w:pPr>
              <w:pStyle w:val="TableParagraph"/>
              <w:spacing w:line="264" w:lineRule="auto"/>
              <w:ind w:left="26"/>
              <w:rPr>
                <w:sz w:val="11"/>
              </w:rPr>
            </w:pPr>
            <w:r>
              <w:rPr>
                <w:w w:val="105"/>
                <w:sz w:val="11"/>
              </w:rPr>
              <w:t>Il livello di mappatura conseguito è il livello minimo (LM</w:t>
            </w:r>
          </w:p>
          <w:p w:rsidR="00792955" w:rsidRDefault="00527031">
            <w:pPr>
              <w:pStyle w:val="TableParagraph"/>
              <w:spacing w:line="264" w:lineRule="auto"/>
              <w:ind w:left="26"/>
              <w:rPr>
                <w:sz w:val="11"/>
              </w:rPr>
            </w:pPr>
            <w:r>
              <w:rPr>
                <w:w w:val="105"/>
                <w:sz w:val="11"/>
              </w:rPr>
              <w:t>= mappatura del processo).</w:t>
            </w:r>
          </w:p>
          <w:p w:rsidR="00792955" w:rsidRDefault="00527031">
            <w:pPr>
              <w:pStyle w:val="TableParagraph"/>
              <w:spacing w:line="264" w:lineRule="auto"/>
              <w:ind w:left="26" w:right="1"/>
              <w:rPr>
                <w:sz w:val="11"/>
              </w:rPr>
            </w:pPr>
            <w:r>
              <w:rPr>
                <w:sz w:val="11"/>
              </w:rPr>
              <w:t xml:space="preserve">L'implementazione </w:t>
            </w:r>
            <w:r>
              <w:rPr>
                <w:w w:val="105"/>
                <w:sz w:val="11"/>
              </w:rPr>
              <w:t>di tale livello prevede il passaggio, progressivo, al livello</w:t>
            </w:r>
            <w:r>
              <w:rPr>
                <w:spacing w:val="-16"/>
                <w:w w:val="105"/>
                <w:sz w:val="11"/>
              </w:rPr>
              <w:t xml:space="preserve"> </w:t>
            </w:r>
            <w:r>
              <w:rPr>
                <w:w w:val="105"/>
                <w:sz w:val="11"/>
              </w:rPr>
              <w:t>Standard</w:t>
            </w:r>
            <w:r>
              <w:rPr>
                <w:spacing w:val="-16"/>
                <w:w w:val="105"/>
                <w:sz w:val="11"/>
              </w:rPr>
              <w:t xml:space="preserve"> </w:t>
            </w:r>
            <w:r>
              <w:rPr>
                <w:w w:val="105"/>
                <w:sz w:val="11"/>
              </w:rPr>
              <w:t>(LS</w:t>
            </w:r>
          </w:p>
          <w:p w:rsidR="00792955" w:rsidRDefault="00527031">
            <w:pPr>
              <w:pStyle w:val="TableParagraph"/>
              <w:spacing w:line="264" w:lineRule="auto"/>
              <w:ind w:left="26"/>
              <w:rPr>
                <w:sz w:val="11"/>
              </w:rPr>
            </w:pPr>
            <w:r>
              <w:rPr>
                <w:w w:val="105"/>
                <w:sz w:val="11"/>
              </w:rPr>
              <w:t>= mappatura delle fasi) e a livello avanzato (LA = mappatura fasi e azioni)</w:t>
            </w:r>
          </w:p>
        </w:tc>
        <w:tc>
          <w:tcPr>
            <w:tcW w:w="1027" w:type="dxa"/>
            <w:vMerge w:val="restart"/>
            <w:shd w:val="clear" w:color="auto" w:fill="E3DFEB"/>
          </w:tcPr>
          <w:p w:rsidR="00792955" w:rsidRDefault="00527031">
            <w:pPr>
              <w:pStyle w:val="TableParagraph"/>
              <w:spacing w:line="264" w:lineRule="auto"/>
              <w:ind w:left="26"/>
              <w:rPr>
                <w:sz w:val="11"/>
              </w:rPr>
            </w:pPr>
            <w:r>
              <w:rPr>
                <w:w w:val="105"/>
                <w:sz w:val="11"/>
              </w:rPr>
              <w:t>Il livello di mappatura conseguito è il livello minimo (LM</w:t>
            </w:r>
          </w:p>
          <w:p w:rsidR="00792955" w:rsidRDefault="00527031">
            <w:pPr>
              <w:pStyle w:val="TableParagraph"/>
              <w:spacing w:line="264" w:lineRule="auto"/>
              <w:ind w:left="26"/>
              <w:rPr>
                <w:sz w:val="11"/>
              </w:rPr>
            </w:pPr>
            <w:r>
              <w:rPr>
                <w:w w:val="105"/>
                <w:sz w:val="11"/>
              </w:rPr>
              <w:t>= mappatura del processo).</w:t>
            </w:r>
          </w:p>
          <w:p w:rsidR="00792955" w:rsidRDefault="00527031">
            <w:pPr>
              <w:pStyle w:val="TableParagraph"/>
              <w:spacing w:line="264" w:lineRule="auto"/>
              <w:ind w:left="26" w:right="1"/>
              <w:rPr>
                <w:sz w:val="11"/>
              </w:rPr>
            </w:pPr>
            <w:r>
              <w:rPr>
                <w:sz w:val="11"/>
              </w:rPr>
              <w:t xml:space="preserve">L'implementazione </w:t>
            </w:r>
            <w:r>
              <w:rPr>
                <w:w w:val="105"/>
                <w:sz w:val="11"/>
              </w:rPr>
              <w:t>di tale livello prevede il passaggio, progressivo, al livello</w:t>
            </w:r>
            <w:r>
              <w:rPr>
                <w:spacing w:val="-16"/>
                <w:w w:val="105"/>
                <w:sz w:val="11"/>
              </w:rPr>
              <w:t xml:space="preserve"> </w:t>
            </w:r>
            <w:r>
              <w:rPr>
                <w:w w:val="105"/>
                <w:sz w:val="11"/>
              </w:rPr>
              <w:t>Standard</w:t>
            </w:r>
            <w:r>
              <w:rPr>
                <w:spacing w:val="-16"/>
                <w:w w:val="105"/>
                <w:sz w:val="11"/>
              </w:rPr>
              <w:t xml:space="preserve"> </w:t>
            </w:r>
            <w:r>
              <w:rPr>
                <w:w w:val="105"/>
                <w:sz w:val="11"/>
              </w:rPr>
              <w:t>(LS</w:t>
            </w:r>
          </w:p>
          <w:p w:rsidR="00792955" w:rsidRDefault="00527031">
            <w:pPr>
              <w:pStyle w:val="TableParagraph"/>
              <w:spacing w:line="264" w:lineRule="auto"/>
              <w:ind w:left="26"/>
              <w:rPr>
                <w:sz w:val="11"/>
              </w:rPr>
            </w:pPr>
            <w:r>
              <w:rPr>
                <w:w w:val="105"/>
                <w:sz w:val="11"/>
              </w:rPr>
              <w:t>= mappatura delle fasi) e a livello avanzato (LA = mappatura fasi e azioni)</w:t>
            </w:r>
          </w:p>
        </w:tc>
        <w:tc>
          <w:tcPr>
            <w:tcW w:w="1027" w:type="dxa"/>
            <w:vMerge w:val="restart"/>
            <w:shd w:val="clear" w:color="auto" w:fill="E3DFEB"/>
          </w:tcPr>
          <w:p w:rsidR="00792955" w:rsidRDefault="00527031">
            <w:pPr>
              <w:pStyle w:val="TableParagraph"/>
              <w:spacing w:line="264" w:lineRule="auto"/>
              <w:ind w:left="27"/>
              <w:rPr>
                <w:sz w:val="11"/>
              </w:rPr>
            </w:pPr>
            <w:r>
              <w:rPr>
                <w:w w:val="105"/>
                <w:sz w:val="11"/>
              </w:rPr>
              <w:t>Il livello di mappatura conseguito è il livello minimo (LM</w:t>
            </w:r>
          </w:p>
          <w:p w:rsidR="00792955" w:rsidRDefault="00527031">
            <w:pPr>
              <w:pStyle w:val="TableParagraph"/>
              <w:spacing w:line="264" w:lineRule="auto"/>
              <w:ind w:left="27"/>
              <w:rPr>
                <w:sz w:val="11"/>
              </w:rPr>
            </w:pPr>
            <w:r>
              <w:rPr>
                <w:w w:val="105"/>
                <w:sz w:val="11"/>
              </w:rPr>
              <w:t>= mappatura del processo).</w:t>
            </w:r>
          </w:p>
          <w:p w:rsidR="00792955" w:rsidRDefault="00527031">
            <w:pPr>
              <w:pStyle w:val="TableParagraph"/>
              <w:spacing w:line="264" w:lineRule="auto"/>
              <w:ind w:left="27"/>
              <w:rPr>
                <w:sz w:val="11"/>
              </w:rPr>
            </w:pPr>
            <w:r>
              <w:rPr>
                <w:sz w:val="11"/>
              </w:rPr>
              <w:t xml:space="preserve">L'implementazione </w:t>
            </w:r>
            <w:r>
              <w:rPr>
                <w:w w:val="105"/>
                <w:sz w:val="11"/>
              </w:rPr>
              <w:t>di tale livello prevede il passaggio, progressivo, al livello</w:t>
            </w:r>
            <w:r>
              <w:rPr>
                <w:spacing w:val="-16"/>
                <w:w w:val="105"/>
                <w:sz w:val="11"/>
              </w:rPr>
              <w:t xml:space="preserve"> </w:t>
            </w:r>
            <w:r>
              <w:rPr>
                <w:w w:val="105"/>
                <w:sz w:val="11"/>
              </w:rPr>
              <w:t>Standard</w:t>
            </w:r>
            <w:r>
              <w:rPr>
                <w:spacing w:val="-16"/>
                <w:w w:val="105"/>
                <w:sz w:val="11"/>
              </w:rPr>
              <w:t xml:space="preserve"> </w:t>
            </w:r>
            <w:r>
              <w:rPr>
                <w:w w:val="105"/>
                <w:sz w:val="11"/>
              </w:rPr>
              <w:t>(LS</w:t>
            </w:r>
          </w:p>
          <w:p w:rsidR="00792955" w:rsidRDefault="00527031">
            <w:pPr>
              <w:pStyle w:val="TableParagraph"/>
              <w:spacing w:line="264" w:lineRule="auto"/>
              <w:ind w:left="27"/>
              <w:rPr>
                <w:sz w:val="11"/>
              </w:rPr>
            </w:pPr>
            <w:r>
              <w:rPr>
                <w:w w:val="105"/>
                <w:sz w:val="11"/>
              </w:rPr>
              <w:t>= mappatura delle fasi) e a livello avanzato (LA = mappatura fasi e azioni)</w:t>
            </w:r>
          </w:p>
        </w:tc>
        <w:tc>
          <w:tcPr>
            <w:tcW w:w="1416" w:type="dxa"/>
            <w:tcBorders>
              <w:bottom w:val="nil"/>
            </w:tcBorders>
          </w:tcPr>
          <w:p w:rsidR="00792955" w:rsidRDefault="00527031">
            <w:pPr>
              <w:pStyle w:val="TableParagraph"/>
              <w:spacing w:line="264" w:lineRule="auto"/>
              <w:ind w:left="27" w:right="10"/>
              <w:rPr>
                <w:sz w:val="11"/>
              </w:rPr>
            </w:pPr>
            <w:r>
              <w:rPr>
                <w:w w:val="105"/>
                <w:sz w:val="11"/>
              </w:rPr>
              <w:t xml:space="preserve">- Ritardare lo svolgimento endoprocedimentale dell'attivita' con </w:t>
            </w:r>
            <w:r>
              <w:rPr>
                <w:sz w:val="11"/>
              </w:rPr>
              <w:t xml:space="preserve">conseguente ripercussione </w:t>
            </w:r>
            <w:r>
              <w:rPr>
                <w:w w:val="105"/>
                <w:sz w:val="11"/>
              </w:rPr>
              <w:t>sul termine finale di conclusione del</w:t>
            </w:r>
          </w:p>
          <w:p w:rsidR="00792955" w:rsidRDefault="00527031">
            <w:pPr>
              <w:pStyle w:val="TableParagraph"/>
              <w:spacing w:line="113" w:lineRule="exact"/>
              <w:ind w:left="27"/>
              <w:rPr>
                <w:sz w:val="11"/>
              </w:rPr>
            </w:pPr>
            <w:r>
              <w:rPr>
                <w:w w:val="105"/>
                <w:sz w:val="11"/>
              </w:rPr>
              <w:t>procedimento/processo</w:t>
            </w:r>
          </w:p>
        </w:tc>
        <w:tc>
          <w:tcPr>
            <w:tcW w:w="1046" w:type="dxa"/>
            <w:tcBorders>
              <w:bottom w:val="nil"/>
            </w:tcBorders>
          </w:tcPr>
          <w:p w:rsidR="00792955" w:rsidRDefault="00527031">
            <w:pPr>
              <w:pStyle w:val="TableParagraph"/>
              <w:spacing w:line="264" w:lineRule="auto"/>
              <w:ind w:left="27"/>
              <w:rPr>
                <w:sz w:val="11"/>
              </w:rPr>
            </w:pPr>
            <w:r>
              <w:rPr>
                <w:w w:val="105"/>
                <w:sz w:val="11"/>
              </w:rPr>
              <w:t>- Accordi con soggetti privati</w:t>
            </w:r>
          </w:p>
        </w:tc>
        <w:tc>
          <w:tcPr>
            <w:tcW w:w="1046" w:type="dxa"/>
            <w:tcBorders>
              <w:bottom w:val="nil"/>
            </w:tcBorders>
          </w:tcPr>
          <w:p w:rsidR="00792955" w:rsidRDefault="00527031">
            <w:pPr>
              <w:pStyle w:val="TableParagraph"/>
              <w:spacing w:before="1"/>
              <w:ind w:left="28"/>
              <w:rPr>
                <w:sz w:val="11"/>
              </w:rPr>
            </w:pPr>
            <w:r>
              <w:rPr>
                <w:b/>
                <w:w w:val="105"/>
                <w:sz w:val="11"/>
              </w:rPr>
              <w:t xml:space="preserve">Impatto: </w:t>
            </w:r>
            <w:r>
              <w:rPr>
                <w:w w:val="105"/>
                <w:sz w:val="11"/>
              </w:rPr>
              <w:t>Alto</w:t>
            </w:r>
          </w:p>
        </w:tc>
        <w:tc>
          <w:tcPr>
            <w:tcW w:w="1406" w:type="dxa"/>
            <w:vMerge w:val="restart"/>
            <w:tcBorders>
              <w:right w:val="single" w:sz="6" w:space="0" w:color="000000"/>
            </w:tcBorders>
          </w:tcPr>
          <w:p w:rsidR="00792955" w:rsidRDefault="00527031">
            <w:pPr>
              <w:pStyle w:val="TableParagraph"/>
              <w:spacing w:line="264" w:lineRule="auto"/>
              <w:ind w:left="28" w:right="-1"/>
              <w:rPr>
                <w:sz w:val="11"/>
              </w:rPr>
            </w:pPr>
            <w:r>
              <w:rPr>
                <w:w w:val="105"/>
                <w:sz w:val="11"/>
              </w:rPr>
              <w:t>- Tutte le misure obbligatorie, previste dalla Legge 190/2012, dal PNA 2013 e annualita' successive nonche' da altre fonti normative cogenti,</w:t>
            </w:r>
            <w:r>
              <w:rPr>
                <w:spacing w:val="-22"/>
                <w:w w:val="105"/>
                <w:sz w:val="11"/>
              </w:rPr>
              <w:t xml:space="preserve"> </w:t>
            </w:r>
            <w:r>
              <w:rPr>
                <w:w w:val="105"/>
                <w:sz w:val="11"/>
              </w:rPr>
              <w:t>purche'</w:t>
            </w:r>
            <w:r>
              <w:rPr>
                <w:spacing w:val="-22"/>
                <w:w w:val="105"/>
                <w:sz w:val="11"/>
              </w:rPr>
              <w:t xml:space="preserve"> </w:t>
            </w:r>
            <w:r>
              <w:rPr>
                <w:w w:val="105"/>
                <w:sz w:val="11"/>
              </w:rPr>
              <w:t>compatibili con l'attivita' in</w:t>
            </w:r>
            <w:r>
              <w:rPr>
                <w:spacing w:val="-14"/>
                <w:w w:val="105"/>
                <w:sz w:val="11"/>
              </w:rPr>
              <w:t xml:space="preserve"> </w:t>
            </w:r>
            <w:r>
              <w:rPr>
                <w:w w:val="105"/>
                <w:sz w:val="11"/>
              </w:rPr>
              <w:t>esame</w:t>
            </w:r>
          </w:p>
        </w:tc>
        <w:tc>
          <w:tcPr>
            <w:tcW w:w="1410" w:type="dxa"/>
            <w:tcBorders>
              <w:left w:val="single" w:sz="6" w:space="0" w:color="000000"/>
              <w:bottom w:val="nil"/>
            </w:tcBorders>
          </w:tcPr>
          <w:p w:rsidR="00792955" w:rsidRDefault="00527031">
            <w:pPr>
              <w:pStyle w:val="TableParagraph"/>
              <w:spacing w:line="264" w:lineRule="auto"/>
              <w:ind w:left="27" w:right="-4"/>
              <w:rPr>
                <w:sz w:val="11"/>
              </w:rPr>
            </w:pPr>
            <w:r>
              <w:rPr>
                <w:w w:val="105"/>
                <w:sz w:val="11"/>
              </w:rPr>
              <w:t>- Iniziative di automatizzazione dei processi per ridurre i rischi di corruzione</w:t>
            </w:r>
          </w:p>
        </w:tc>
        <w:tc>
          <w:tcPr>
            <w:tcW w:w="1756" w:type="dxa"/>
            <w:tcBorders>
              <w:bottom w:val="nil"/>
            </w:tcBorders>
          </w:tcPr>
          <w:p w:rsidR="00792955" w:rsidRDefault="00527031">
            <w:pPr>
              <w:pStyle w:val="TableParagraph"/>
              <w:spacing w:before="1" w:line="264" w:lineRule="auto"/>
              <w:ind w:left="26" w:right="-15"/>
              <w:rPr>
                <w:sz w:val="11"/>
              </w:rPr>
            </w:pPr>
            <w:r>
              <w:rPr>
                <w:b/>
                <w:w w:val="105"/>
                <w:sz w:val="11"/>
              </w:rPr>
              <w:t xml:space="preserve">Stato di attuazione: </w:t>
            </w:r>
            <w:r>
              <w:rPr>
                <w:w w:val="105"/>
                <w:sz w:val="11"/>
              </w:rPr>
              <w:t>Misure in parte attuate e in parte da attuare</w:t>
            </w:r>
          </w:p>
        </w:tc>
      </w:tr>
      <w:tr w:rsidR="00792955">
        <w:trPr>
          <w:trHeight w:val="819"/>
        </w:trPr>
        <w:tc>
          <w:tcPr>
            <w:tcW w:w="1027" w:type="dxa"/>
            <w:vMerge/>
            <w:tcBorders>
              <w:top w:val="nil"/>
            </w:tcBorders>
            <w:shd w:val="clear" w:color="auto" w:fill="E3DFEB"/>
          </w:tcPr>
          <w:p w:rsidR="00792955" w:rsidRDefault="00792955">
            <w:pPr>
              <w:rPr>
                <w:sz w:val="2"/>
                <w:szCs w:val="2"/>
              </w:rPr>
            </w:pPr>
          </w:p>
        </w:tc>
        <w:tc>
          <w:tcPr>
            <w:tcW w:w="1027" w:type="dxa"/>
            <w:vMerge/>
            <w:tcBorders>
              <w:top w:val="nil"/>
            </w:tcBorders>
            <w:shd w:val="clear" w:color="auto" w:fill="E3DFEB"/>
          </w:tcPr>
          <w:p w:rsidR="00792955" w:rsidRDefault="00792955">
            <w:pPr>
              <w:rPr>
                <w:sz w:val="2"/>
                <w:szCs w:val="2"/>
              </w:rPr>
            </w:pPr>
          </w:p>
        </w:tc>
        <w:tc>
          <w:tcPr>
            <w:tcW w:w="1027" w:type="dxa"/>
            <w:vMerge/>
            <w:tcBorders>
              <w:top w:val="nil"/>
            </w:tcBorders>
            <w:shd w:val="clear" w:color="auto" w:fill="E3DFEB"/>
          </w:tcPr>
          <w:p w:rsidR="00792955" w:rsidRDefault="00792955">
            <w:pPr>
              <w:rPr>
                <w:sz w:val="2"/>
                <w:szCs w:val="2"/>
              </w:rPr>
            </w:pPr>
          </w:p>
        </w:tc>
        <w:tc>
          <w:tcPr>
            <w:tcW w:w="1416" w:type="dxa"/>
            <w:tcBorders>
              <w:top w:val="nil"/>
              <w:bottom w:val="nil"/>
            </w:tcBorders>
          </w:tcPr>
          <w:p w:rsidR="00792955" w:rsidRDefault="00527031">
            <w:pPr>
              <w:pStyle w:val="TableParagraph"/>
              <w:spacing w:line="115" w:lineRule="exact"/>
              <w:ind w:left="27"/>
              <w:rPr>
                <w:sz w:val="11"/>
              </w:rPr>
            </w:pPr>
            <w:r>
              <w:rPr>
                <w:w w:val="105"/>
                <w:sz w:val="11"/>
              </w:rPr>
              <w:t>- Ritardare l'avvio del</w:t>
            </w:r>
          </w:p>
          <w:p w:rsidR="00792955" w:rsidRDefault="00527031">
            <w:pPr>
              <w:pStyle w:val="TableParagraph"/>
              <w:spacing w:before="12"/>
              <w:ind w:left="27"/>
              <w:rPr>
                <w:sz w:val="11"/>
              </w:rPr>
            </w:pPr>
            <w:r>
              <w:rPr>
                <w:w w:val="105"/>
                <w:sz w:val="11"/>
              </w:rPr>
              <w:t>processo/procedimento</w:t>
            </w:r>
          </w:p>
        </w:tc>
        <w:tc>
          <w:tcPr>
            <w:tcW w:w="1046" w:type="dxa"/>
            <w:tcBorders>
              <w:top w:val="nil"/>
              <w:bottom w:val="nil"/>
            </w:tcBorders>
          </w:tcPr>
          <w:p w:rsidR="00792955" w:rsidRDefault="00527031">
            <w:pPr>
              <w:pStyle w:val="TableParagraph"/>
              <w:spacing w:line="115" w:lineRule="exact"/>
              <w:ind w:left="27"/>
              <w:rPr>
                <w:sz w:val="11"/>
              </w:rPr>
            </w:pPr>
            <w:r>
              <w:rPr>
                <w:w w:val="102"/>
                <w:sz w:val="11"/>
              </w:rPr>
              <w:t>-</w:t>
            </w:r>
          </w:p>
          <w:p w:rsidR="00792955" w:rsidRDefault="00527031">
            <w:pPr>
              <w:pStyle w:val="TableParagraph"/>
              <w:spacing w:line="140" w:lineRule="atLeast"/>
              <w:ind w:left="27" w:right="22"/>
              <w:rPr>
                <w:sz w:val="11"/>
              </w:rPr>
            </w:pPr>
            <w:r>
              <w:rPr>
                <w:sz w:val="11"/>
              </w:rPr>
              <w:t xml:space="preserve">Alterazione/manipol </w:t>
            </w:r>
            <w:r>
              <w:rPr>
                <w:w w:val="105"/>
                <w:sz w:val="11"/>
              </w:rPr>
              <w:t>azione/utilizzo improprio di informazioni e documentazione</w:t>
            </w:r>
          </w:p>
        </w:tc>
        <w:tc>
          <w:tcPr>
            <w:tcW w:w="1046" w:type="dxa"/>
            <w:tcBorders>
              <w:top w:val="nil"/>
              <w:bottom w:val="nil"/>
            </w:tcBorders>
          </w:tcPr>
          <w:p w:rsidR="00792955" w:rsidRDefault="00527031">
            <w:pPr>
              <w:pStyle w:val="TableParagraph"/>
              <w:spacing w:line="120" w:lineRule="exact"/>
              <w:ind w:left="28"/>
              <w:rPr>
                <w:sz w:val="11"/>
              </w:rPr>
            </w:pPr>
            <w:r>
              <w:rPr>
                <w:b/>
                <w:w w:val="105"/>
                <w:sz w:val="11"/>
              </w:rPr>
              <w:t xml:space="preserve">Probabilità: </w:t>
            </w:r>
            <w:r>
              <w:rPr>
                <w:w w:val="105"/>
                <w:sz w:val="11"/>
              </w:rPr>
              <w:t>Medio</w:t>
            </w:r>
          </w:p>
        </w:tc>
        <w:tc>
          <w:tcPr>
            <w:tcW w:w="1406" w:type="dxa"/>
            <w:vMerge/>
            <w:tcBorders>
              <w:top w:val="nil"/>
              <w:right w:val="single" w:sz="6" w:space="0" w:color="000000"/>
            </w:tcBorders>
          </w:tcPr>
          <w:p w:rsidR="00792955" w:rsidRDefault="00792955">
            <w:pPr>
              <w:rPr>
                <w:sz w:val="2"/>
                <w:szCs w:val="2"/>
              </w:rPr>
            </w:pPr>
          </w:p>
        </w:tc>
        <w:tc>
          <w:tcPr>
            <w:tcW w:w="1410" w:type="dxa"/>
            <w:tcBorders>
              <w:top w:val="nil"/>
              <w:left w:val="single" w:sz="6" w:space="0" w:color="000000"/>
              <w:bottom w:val="nil"/>
            </w:tcBorders>
          </w:tcPr>
          <w:p w:rsidR="00792955" w:rsidRDefault="00527031">
            <w:pPr>
              <w:pStyle w:val="TableParagraph"/>
              <w:spacing w:line="115" w:lineRule="exact"/>
              <w:ind w:left="27"/>
              <w:rPr>
                <w:sz w:val="11"/>
              </w:rPr>
            </w:pPr>
            <w:r>
              <w:rPr>
                <w:w w:val="105"/>
                <w:sz w:val="11"/>
              </w:rPr>
              <w:t>- Automatizzare e</w:t>
            </w:r>
          </w:p>
          <w:p w:rsidR="00792955" w:rsidRDefault="00527031">
            <w:pPr>
              <w:pStyle w:val="TableParagraph"/>
              <w:spacing w:before="12" w:line="264" w:lineRule="auto"/>
              <w:ind w:left="27"/>
              <w:rPr>
                <w:sz w:val="11"/>
              </w:rPr>
            </w:pPr>
            <w:r>
              <w:rPr>
                <w:sz w:val="11"/>
              </w:rPr>
              <w:t xml:space="preserve">digitalizzare la generazione </w:t>
            </w:r>
            <w:r>
              <w:rPr>
                <w:w w:val="105"/>
                <w:sz w:val="11"/>
              </w:rPr>
              <w:t>dei report necessari ai controlli</w:t>
            </w:r>
          </w:p>
        </w:tc>
        <w:tc>
          <w:tcPr>
            <w:tcW w:w="1756" w:type="dxa"/>
            <w:tcBorders>
              <w:top w:val="nil"/>
              <w:bottom w:val="nil"/>
            </w:tcBorders>
          </w:tcPr>
          <w:p w:rsidR="00792955" w:rsidRPr="000F7CBA" w:rsidRDefault="00527031">
            <w:pPr>
              <w:pStyle w:val="TableParagraph"/>
              <w:spacing w:line="120" w:lineRule="exact"/>
              <w:ind w:left="26"/>
              <w:rPr>
                <w:sz w:val="11"/>
              </w:rPr>
            </w:pPr>
            <w:r>
              <w:rPr>
                <w:b/>
                <w:w w:val="105"/>
                <w:sz w:val="11"/>
              </w:rPr>
              <w:t>Fasi e tempi di attuazione:</w:t>
            </w:r>
            <w:r w:rsidR="000F7CBA">
              <w:rPr>
                <w:w w:val="105"/>
                <w:sz w:val="11"/>
              </w:rPr>
              <w:t>2021</w:t>
            </w:r>
          </w:p>
          <w:p w:rsidR="00792955" w:rsidRDefault="00792955">
            <w:pPr>
              <w:pStyle w:val="TableParagraph"/>
              <w:spacing w:before="12"/>
              <w:ind w:left="26"/>
              <w:rPr>
                <w:sz w:val="11"/>
              </w:rPr>
            </w:pPr>
          </w:p>
        </w:tc>
      </w:tr>
      <w:tr w:rsidR="00792955">
        <w:trPr>
          <w:trHeight w:val="611"/>
        </w:trPr>
        <w:tc>
          <w:tcPr>
            <w:tcW w:w="1027" w:type="dxa"/>
            <w:vMerge/>
            <w:tcBorders>
              <w:top w:val="nil"/>
            </w:tcBorders>
            <w:shd w:val="clear" w:color="auto" w:fill="E3DFEB"/>
          </w:tcPr>
          <w:p w:rsidR="00792955" w:rsidRDefault="00792955">
            <w:pPr>
              <w:rPr>
                <w:sz w:val="2"/>
                <w:szCs w:val="2"/>
              </w:rPr>
            </w:pPr>
          </w:p>
        </w:tc>
        <w:tc>
          <w:tcPr>
            <w:tcW w:w="1027" w:type="dxa"/>
            <w:vMerge/>
            <w:tcBorders>
              <w:top w:val="nil"/>
            </w:tcBorders>
            <w:shd w:val="clear" w:color="auto" w:fill="E3DFEB"/>
          </w:tcPr>
          <w:p w:rsidR="00792955" w:rsidRDefault="00792955">
            <w:pPr>
              <w:rPr>
                <w:sz w:val="2"/>
                <w:szCs w:val="2"/>
              </w:rPr>
            </w:pPr>
          </w:p>
        </w:tc>
        <w:tc>
          <w:tcPr>
            <w:tcW w:w="1027" w:type="dxa"/>
            <w:vMerge/>
            <w:tcBorders>
              <w:top w:val="nil"/>
            </w:tcBorders>
            <w:shd w:val="clear" w:color="auto" w:fill="E3DFEB"/>
          </w:tcPr>
          <w:p w:rsidR="00792955" w:rsidRDefault="00792955">
            <w:pPr>
              <w:rPr>
                <w:sz w:val="2"/>
                <w:szCs w:val="2"/>
              </w:rPr>
            </w:pPr>
          </w:p>
        </w:tc>
        <w:tc>
          <w:tcPr>
            <w:tcW w:w="1416" w:type="dxa"/>
            <w:tcBorders>
              <w:top w:val="nil"/>
              <w:bottom w:val="nil"/>
            </w:tcBorders>
          </w:tcPr>
          <w:p w:rsidR="00792955" w:rsidRDefault="00527031">
            <w:pPr>
              <w:pStyle w:val="TableParagraph"/>
              <w:spacing w:line="116" w:lineRule="exact"/>
              <w:ind w:left="27"/>
              <w:rPr>
                <w:sz w:val="11"/>
              </w:rPr>
            </w:pPr>
            <w:r>
              <w:rPr>
                <w:w w:val="105"/>
                <w:sz w:val="11"/>
              </w:rPr>
              <w:t>- Definire previsioni di</w:t>
            </w:r>
          </w:p>
          <w:p w:rsidR="00792955" w:rsidRDefault="00527031">
            <w:pPr>
              <w:pStyle w:val="TableParagraph"/>
              <w:spacing w:before="12" w:line="264" w:lineRule="auto"/>
              <w:ind w:left="27" w:right="10"/>
              <w:rPr>
                <w:sz w:val="11"/>
              </w:rPr>
            </w:pPr>
            <w:r>
              <w:rPr>
                <w:w w:val="105"/>
                <w:sz w:val="11"/>
              </w:rPr>
              <w:t>entrata/spesa non corrispondenti al bisogno</w:t>
            </w:r>
          </w:p>
        </w:tc>
        <w:tc>
          <w:tcPr>
            <w:tcW w:w="1046" w:type="dxa"/>
            <w:tcBorders>
              <w:top w:val="nil"/>
              <w:bottom w:val="nil"/>
            </w:tcBorders>
          </w:tcPr>
          <w:p w:rsidR="00792955" w:rsidRDefault="00527031">
            <w:pPr>
              <w:pStyle w:val="TableParagraph"/>
              <w:spacing w:line="116" w:lineRule="exact"/>
              <w:ind w:left="27"/>
              <w:rPr>
                <w:sz w:val="11"/>
              </w:rPr>
            </w:pPr>
            <w:r>
              <w:rPr>
                <w:w w:val="105"/>
                <w:sz w:val="11"/>
              </w:rPr>
              <w:t>- Condizionamento</w:t>
            </w:r>
          </w:p>
          <w:p w:rsidR="00792955" w:rsidRDefault="00527031">
            <w:pPr>
              <w:pStyle w:val="TableParagraph"/>
              <w:spacing w:before="12" w:line="264" w:lineRule="auto"/>
              <w:ind w:left="27" w:right="8"/>
              <w:rPr>
                <w:sz w:val="11"/>
              </w:rPr>
            </w:pPr>
            <w:r>
              <w:rPr>
                <w:w w:val="105"/>
                <w:sz w:val="11"/>
              </w:rPr>
              <w:t>dell'attivita' per interessi</w:t>
            </w:r>
            <w:r>
              <w:rPr>
                <w:spacing w:val="-19"/>
                <w:w w:val="105"/>
                <w:sz w:val="11"/>
              </w:rPr>
              <w:t xml:space="preserve"> </w:t>
            </w:r>
            <w:r>
              <w:rPr>
                <w:w w:val="105"/>
                <w:sz w:val="11"/>
              </w:rPr>
              <w:t>particolari, di</w:t>
            </w:r>
            <w:r>
              <w:rPr>
                <w:spacing w:val="-11"/>
                <w:w w:val="105"/>
                <w:sz w:val="11"/>
              </w:rPr>
              <w:t xml:space="preserve"> </w:t>
            </w:r>
            <w:r>
              <w:rPr>
                <w:w w:val="105"/>
                <w:sz w:val="11"/>
              </w:rPr>
              <w:t>singoli</w:t>
            </w:r>
            <w:r>
              <w:rPr>
                <w:spacing w:val="-10"/>
                <w:w w:val="105"/>
                <w:sz w:val="11"/>
              </w:rPr>
              <w:t xml:space="preserve"> </w:t>
            </w:r>
            <w:r>
              <w:rPr>
                <w:w w:val="105"/>
                <w:sz w:val="11"/>
              </w:rPr>
              <w:t>o</w:t>
            </w:r>
            <w:r>
              <w:rPr>
                <w:spacing w:val="-9"/>
                <w:w w:val="105"/>
                <w:sz w:val="11"/>
              </w:rPr>
              <w:t xml:space="preserve"> </w:t>
            </w:r>
            <w:r>
              <w:rPr>
                <w:w w:val="105"/>
                <w:sz w:val="11"/>
              </w:rPr>
              <w:t>di</w:t>
            </w:r>
            <w:r>
              <w:rPr>
                <w:spacing w:val="-10"/>
                <w:w w:val="105"/>
                <w:sz w:val="11"/>
              </w:rPr>
              <w:t xml:space="preserve"> </w:t>
            </w:r>
            <w:r>
              <w:rPr>
                <w:w w:val="105"/>
                <w:sz w:val="11"/>
              </w:rPr>
              <w:t>gruppi</w:t>
            </w:r>
          </w:p>
        </w:tc>
        <w:tc>
          <w:tcPr>
            <w:tcW w:w="1046" w:type="dxa"/>
            <w:tcBorders>
              <w:top w:val="nil"/>
              <w:bottom w:val="nil"/>
            </w:tcBorders>
          </w:tcPr>
          <w:p w:rsidR="00792955" w:rsidRDefault="00527031">
            <w:pPr>
              <w:pStyle w:val="TableParagraph"/>
              <w:spacing w:line="121" w:lineRule="exact"/>
              <w:ind w:left="28"/>
              <w:rPr>
                <w:sz w:val="11"/>
              </w:rPr>
            </w:pPr>
            <w:r>
              <w:rPr>
                <w:b/>
                <w:w w:val="105"/>
                <w:sz w:val="11"/>
              </w:rPr>
              <w:t xml:space="preserve">Risultato: </w:t>
            </w:r>
            <w:r>
              <w:rPr>
                <w:w w:val="105"/>
                <w:sz w:val="11"/>
              </w:rPr>
              <w:t>Alto</w:t>
            </w:r>
          </w:p>
        </w:tc>
        <w:tc>
          <w:tcPr>
            <w:tcW w:w="1406" w:type="dxa"/>
            <w:vMerge/>
            <w:tcBorders>
              <w:top w:val="nil"/>
              <w:right w:val="single" w:sz="6" w:space="0" w:color="000000"/>
            </w:tcBorders>
          </w:tcPr>
          <w:p w:rsidR="00792955" w:rsidRDefault="00792955">
            <w:pPr>
              <w:rPr>
                <w:sz w:val="2"/>
                <w:szCs w:val="2"/>
              </w:rPr>
            </w:pPr>
          </w:p>
        </w:tc>
        <w:tc>
          <w:tcPr>
            <w:tcW w:w="1410" w:type="dxa"/>
            <w:tcBorders>
              <w:top w:val="nil"/>
              <w:left w:val="single" w:sz="6" w:space="0" w:color="000000"/>
              <w:bottom w:val="nil"/>
            </w:tcBorders>
          </w:tcPr>
          <w:p w:rsidR="00792955" w:rsidRDefault="00792955">
            <w:pPr>
              <w:pStyle w:val="TableParagraph"/>
              <w:rPr>
                <w:rFonts w:ascii="Times New Roman"/>
                <w:sz w:val="10"/>
              </w:rPr>
            </w:pPr>
          </w:p>
        </w:tc>
        <w:tc>
          <w:tcPr>
            <w:tcW w:w="1756" w:type="dxa"/>
            <w:tcBorders>
              <w:top w:val="nil"/>
              <w:bottom w:val="nil"/>
            </w:tcBorders>
          </w:tcPr>
          <w:p w:rsidR="00792955" w:rsidRDefault="00527031">
            <w:pPr>
              <w:pStyle w:val="TableParagraph"/>
              <w:spacing w:line="264" w:lineRule="auto"/>
              <w:ind w:left="26"/>
              <w:rPr>
                <w:sz w:val="11"/>
              </w:rPr>
            </w:pPr>
            <w:r>
              <w:rPr>
                <w:b/>
                <w:w w:val="105"/>
                <w:sz w:val="11"/>
              </w:rPr>
              <w:t xml:space="preserve">Indicatori di attuazione: </w:t>
            </w:r>
            <w:r>
              <w:rPr>
                <w:w w:val="105"/>
                <w:sz w:val="11"/>
              </w:rPr>
              <w:t>Percentuale di processi automatizzati</w:t>
            </w:r>
          </w:p>
        </w:tc>
      </w:tr>
      <w:tr w:rsidR="00792955">
        <w:trPr>
          <w:trHeight w:val="751"/>
        </w:trPr>
        <w:tc>
          <w:tcPr>
            <w:tcW w:w="1027" w:type="dxa"/>
            <w:vMerge/>
            <w:tcBorders>
              <w:top w:val="nil"/>
            </w:tcBorders>
            <w:shd w:val="clear" w:color="auto" w:fill="E3DFEB"/>
          </w:tcPr>
          <w:p w:rsidR="00792955" w:rsidRDefault="00792955">
            <w:pPr>
              <w:rPr>
                <w:sz w:val="2"/>
                <w:szCs w:val="2"/>
              </w:rPr>
            </w:pPr>
          </w:p>
        </w:tc>
        <w:tc>
          <w:tcPr>
            <w:tcW w:w="1027" w:type="dxa"/>
            <w:vMerge/>
            <w:tcBorders>
              <w:top w:val="nil"/>
            </w:tcBorders>
            <w:shd w:val="clear" w:color="auto" w:fill="E3DFEB"/>
          </w:tcPr>
          <w:p w:rsidR="00792955" w:rsidRDefault="00792955">
            <w:pPr>
              <w:rPr>
                <w:sz w:val="2"/>
                <w:szCs w:val="2"/>
              </w:rPr>
            </w:pPr>
          </w:p>
        </w:tc>
        <w:tc>
          <w:tcPr>
            <w:tcW w:w="1027" w:type="dxa"/>
            <w:vMerge/>
            <w:tcBorders>
              <w:top w:val="nil"/>
            </w:tcBorders>
            <w:shd w:val="clear" w:color="auto" w:fill="E3DFEB"/>
          </w:tcPr>
          <w:p w:rsidR="00792955" w:rsidRDefault="00792955">
            <w:pPr>
              <w:rPr>
                <w:sz w:val="2"/>
                <w:szCs w:val="2"/>
              </w:rPr>
            </w:pPr>
          </w:p>
        </w:tc>
        <w:tc>
          <w:tcPr>
            <w:tcW w:w="1416" w:type="dxa"/>
            <w:tcBorders>
              <w:top w:val="nil"/>
              <w:bottom w:val="nil"/>
            </w:tcBorders>
          </w:tcPr>
          <w:p w:rsidR="00792955" w:rsidRDefault="00527031">
            <w:pPr>
              <w:pStyle w:val="TableParagraph"/>
              <w:spacing w:before="46" w:line="140" w:lineRule="atLeast"/>
              <w:ind w:left="27" w:right="3"/>
              <w:rPr>
                <w:sz w:val="11"/>
              </w:rPr>
            </w:pPr>
            <w:r>
              <w:rPr>
                <w:w w:val="105"/>
                <w:sz w:val="11"/>
              </w:rPr>
              <w:t>-</w:t>
            </w:r>
            <w:r>
              <w:rPr>
                <w:spacing w:val="-12"/>
                <w:w w:val="105"/>
                <w:sz w:val="11"/>
              </w:rPr>
              <w:t xml:space="preserve"> </w:t>
            </w:r>
            <w:r>
              <w:rPr>
                <w:w w:val="105"/>
                <w:sz w:val="11"/>
              </w:rPr>
              <w:t>Analizzare</w:t>
            </w:r>
            <w:r>
              <w:rPr>
                <w:spacing w:val="-13"/>
                <w:w w:val="105"/>
                <w:sz w:val="11"/>
              </w:rPr>
              <w:t xml:space="preserve"> </w:t>
            </w:r>
            <w:r>
              <w:rPr>
                <w:w w:val="105"/>
                <w:sz w:val="11"/>
              </w:rPr>
              <w:t>le</w:t>
            </w:r>
            <w:r>
              <w:rPr>
                <w:spacing w:val="-13"/>
                <w:w w:val="105"/>
                <w:sz w:val="11"/>
              </w:rPr>
              <w:t xml:space="preserve"> </w:t>
            </w:r>
            <w:r>
              <w:rPr>
                <w:w w:val="105"/>
                <w:sz w:val="11"/>
              </w:rPr>
              <w:t>procedure</w:t>
            </w:r>
            <w:r>
              <w:rPr>
                <w:spacing w:val="-12"/>
                <w:w w:val="105"/>
                <w:sz w:val="11"/>
              </w:rPr>
              <w:t xml:space="preserve"> </w:t>
            </w:r>
            <w:r>
              <w:rPr>
                <w:w w:val="105"/>
                <w:sz w:val="11"/>
              </w:rPr>
              <w:t>di comunicazione al fine di favorire o sfavorire determinati soggetti o categorie di</w:t>
            </w:r>
            <w:r>
              <w:rPr>
                <w:spacing w:val="-9"/>
                <w:w w:val="105"/>
                <w:sz w:val="11"/>
              </w:rPr>
              <w:t xml:space="preserve"> </w:t>
            </w:r>
            <w:r>
              <w:rPr>
                <w:w w:val="105"/>
                <w:sz w:val="11"/>
              </w:rPr>
              <w:t>soggetti</w:t>
            </w:r>
          </w:p>
        </w:tc>
        <w:tc>
          <w:tcPr>
            <w:tcW w:w="1046" w:type="dxa"/>
            <w:tcBorders>
              <w:top w:val="nil"/>
              <w:bottom w:val="nil"/>
            </w:tcBorders>
          </w:tcPr>
          <w:p w:rsidR="00792955" w:rsidRDefault="00527031">
            <w:pPr>
              <w:pStyle w:val="TableParagraph"/>
              <w:spacing w:before="59" w:line="264" w:lineRule="auto"/>
              <w:ind w:left="27"/>
              <w:rPr>
                <w:sz w:val="11"/>
              </w:rPr>
            </w:pPr>
            <w:r>
              <w:rPr>
                <w:w w:val="105"/>
                <w:sz w:val="11"/>
              </w:rPr>
              <w:t>- Conflitto di interessi</w:t>
            </w:r>
          </w:p>
        </w:tc>
        <w:tc>
          <w:tcPr>
            <w:tcW w:w="1046" w:type="dxa"/>
            <w:tcBorders>
              <w:top w:val="nil"/>
              <w:bottom w:val="nil"/>
            </w:tcBorders>
          </w:tcPr>
          <w:p w:rsidR="00792955" w:rsidRDefault="00792955">
            <w:pPr>
              <w:pStyle w:val="TableParagraph"/>
              <w:rPr>
                <w:rFonts w:ascii="Times New Roman"/>
                <w:sz w:val="10"/>
              </w:rPr>
            </w:pPr>
          </w:p>
        </w:tc>
        <w:tc>
          <w:tcPr>
            <w:tcW w:w="1406" w:type="dxa"/>
            <w:vMerge/>
            <w:tcBorders>
              <w:top w:val="nil"/>
              <w:right w:val="single" w:sz="6" w:space="0" w:color="000000"/>
            </w:tcBorders>
          </w:tcPr>
          <w:p w:rsidR="00792955" w:rsidRDefault="00792955">
            <w:pPr>
              <w:rPr>
                <w:sz w:val="2"/>
                <w:szCs w:val="2"/>
              </w:rPr>
            </w:pPr>
          </w:p>
        </w:tc>
        <w:tc>
          <w:tcPr>
            <w:tcW w:w="1410" w:type="dxa"/>
            <w:tcBorders>
              <w:top w:val="nil"/>
              <w:left w:val="single" w:sz="6" w:space="0" w:color="000000"/>
              <w:bottom w:val="nil"/>
            </w:tcBorders>
          </w:tcPr>
          <w:p w:rsidR="00792955" w:rsidRDefault="00792955">
            <w:pPr>
              <w:pStyle w:val="TableParagraph"/>
              <w:rPr>
                <w:rFonts w:ascii="Times New Roman"/>
                <w:sz w:val="10"/>
              </w:rPr>
            </w:pPr>
          </w:p>
        </w:tc>
        <w:tc>
          <w:tcPr>
            <w:tcW w:w="1756" w:type="dxa"/>
            <w:tcBorders>
              <w:top w:val="nil"/>
              <w:bottom w:val="nil"/>
            </w:tcBorders>
          </w:tcPr>
          <w:p w:rsidR="00792955" w:rsidRDefault="00527031">
            <w:pPr>
              <w:pStyle w:val="TableParagraph"/>
              <w:spacing w:before="64"/>
              <w:ind w:left="26"/>
              <w:rPr>
                <w:b/>
                <w:sz w:val="11"/>
              </w:rPr>
            </w:pPr>
            <w:r>
              <w:rPr>
                <w:b/>
                <w:w w:val="105"/>
                <w:sz w:val="11"/>
              </w:rPr>
              <w:t>Soggetto responsabile:</w:t>
            </w:r>
          </w:p>
          <w:p w:rsidR="00792955" w:rsidRDefault="00527031">
            <w:pPr>
              <w:pStyle w:val="TableParagraph"/>
              <w:spacing w:before="13"/>
              <w:ind w:left="26"/>
              <w:rPr>
                <w:sz w:val="11"/>
              </w:rPr>
            </w:pPr>
            <w:r>
              <w:rPr>
                <w:w w:val="105"/>
                <w:sz w:val="11"/>
              </w:rPr>
              <w:t>Direttore/Istruttore</w:t>
            </w:r>
          </w:p>
        </w:tc>
      </w:tr>
      <w:tr w:rsidR="00792955">
        <w:trPr>
          <w:trHeight w:val="1512"/>
        </w:trPr>
        <w:tc>
          <w:tcPr>
            <w:tcW w:w="1027" w:type="dxa"/>
            <w:vMerge/>
            <w:tcBorders>
              <w:top w:val="nil"/>
            </w:tcBorders>
            <w:shd w:val="clear" w:color="auto" w:fill="E3DFEB"/>
          </w:tcPr>
          <w:p w:rsidR="00792955" w:rsidRDefault="00792955">
            <w:pPr>
              <w:rPr>
                <w:sz w:val="2"/>
                <w:szCs w:val="2"/>
              </w:rPr>
            </w:pPr>
          </w:p>
        </w:tc>
        <w:tc>
          <w:tcPr>
            <w:tcW w:w="1027" w:type="dxa"/>
            <w:vMerge/>
            <w:tcBorders>
              <w:top w:val="nil"/>
            </w:tcBorders>
            <w:shd w:val="clear" w:color="auto" w:fill="E3DFEB"/>
          </w:tcPr>
          <w:p w:rsidR="00792955" w:rsidRDefault="00792955">
            <w:pPr>
              <w:rPr>
                <w:sz w:val="2"/>
                <w:szCs w:val="2"/>
              </w:rPr>
            </w:pPr>
          </w:p>
        </w:tc>
        <w:tc>
          <w:tcPr>
            <w:tcW w:w="1027" w:type="dxa"/>
            <w:vMerge/>
            <w:tcBorders>
              <w:top w:val="nil"/>
            </w:tcBorders>
            <w:shd w:val="clear" w:color="auto" w:fill="E3DFEB"/>
          </w:tcPr>
          <w:p w:rsidR="00792955" w:rsidRDefault="00792955">
            <w:pPr>
              <w:rPr>
                <w:sz w:val="2"/>
                <w:szCs w:val="2"/>
              </w:rPr>
            </w:pPr>
          </w:p>
        </w:tc>
        <w:tc>
          <w:tcPr>
            <w:tcW w:w="1416" w:type="dxa"/>
            <w:tcBorders>
              <w:top w:val="nil"/>
              <w:bottom w:val="nil"/>
            </w:tcBorders>
          </w:tcPr>
          <w:p w:rsidR="00792955" w:rsidRDefault="00527031">
            <w:pPr>
              <w:pStyle w:val="TableParagraph"/>
              <w:spacing w:line="116" w:lineRule="exact"/>
              <w:ind w:left="27"/>
              <w:rPr>
                <w:sz w:val="11"/>
              </w:rPr>
            </w:pPr>
            <w:r>
              <w:rPr>
                <w:w w:val="105"/>
                <w:sz w:val="11"/>
              </w:rPr>
              <w:t>- Accettare, per se' o per</w:t>
            </w:r>
          </w:p>
          <w:p w:rsidR="00792955" w:rsidRDefault="00527031">
            <w:pPr>
              <w:pStyle w:val="TableParagraph"/>
              <w:spacing w:before="12" w:line="264" w:lineRule="auto"/>
              <w:ind w:left="27" w:right="10"/>
              <w:rPr>
                <w:sz w:val="11"/>
              </w:rPr>
            </w:pPr>
            <w:r>
              <w:rPr>
                <w:w w:val="105"/>
                <w:sz w:val="11"/>
              </w:rPr>
              <w:t>altri, regali o altre utilita' non di modico valore</w:t>
            </w:r>
          </w:p>
        </w:tc>
        <w:tc>
          <w:tcPr>
            <w:tcW w:w="1046" w:type="dxa"/>
            <w:tcBorders>
              <w:top w:val="nil"/>
              <w:bottom w:val="nil"/>
            </w:tcBorders>
          </w:tcPr>
          <w:p w:rsidR="00792955" w:rsidRDefault="00527031">
            <w:pPr>
              <w:pStyle w:val="TableParagraph"/>
              <w:spacing w:line="116" w:lineRule="exact"/>
              <w:ind w:left="27"/>
              <w:rPr>
                <w:sz w:val="11"/>
              </w:rPr>
            </w:pPr>
            <w:r>
              <w:rPr>
                <w:w w:val="105"/>
                <w:sz w:val="11"/>
              </w:rPr>
              <w:t>- Mancato rispetto</w:t>
            </w:r>
          </w:p>
          <w:p w:rsidR="00792955" w:rsidRDefault="00527031">
            <w:pPr>
              <w:pStyle w:val="TableParagraph"/>
              <w:spacing w:line="140" w:lineRule="atLeast"/>
              <w:ind w:left="27" w:right="89"/>
              <w:rPr>
                <w:sz w:val="11"/>
              </w:rPr>
            </w:pPr>
            <w:r>
              <w:rPr>
                <w:w w:val="105"/>
                <w:sz w:val="11"/>
              </w:rPr>
              <w:t xml:space="preserve">principio di separazione tra indirizzo politico- amministrativo e gestione, con </w:t>
            </w:r>
            <w:r>
              <w:rPr>
                <w:sz w:val="11"/>
              </w:rPr>
              <w:t xml:space="preserve">indebita ingerenza </w:t>
            </w:r>
            <w:r>
              <w:rPr>
                <w:w w:val="105"/>
                <w:sz w:val="11"/>
              </w:rPr>
              <w:t>dell'organo di indirizzo politico nell'attivita' gestionale</w:t>
            </w:r>
          </w:p>
        </w:tc>
        <w:tc>
          <w:tcPr>
            <w:tcW w:w="1046" w:type="dxa"/>
            <w:tcBorders>
              <w:top w:val="nil"/>
              <w:bottom w:val="nil"/>
            </w:tcBorders>
          </w:tcPr>
          <w:p w:rsidR="00792955" w:rsidRDefault="00792955">
            <w:pPr>
              <w:pStyle w:val="TableParagraph"/>
              <w:rPr>
                <w:rFonts w:ascii="Times New Roman"/>
                <w:sz w:val="10"/>
              </w:rPr>
            </w:pPr>
          </w:p>
        </w:tc>
        <w:tc>
          <w:tcPr>
            <w:tcW w:w="1406" w:type="dxa"/>
            <w:vMerge/>
            <w:tcBorders>
              <w:top w:val="nil"/>
              <w:right w:val="single" w:sz="6" w:space="0" w:color="000000"/>
            </w:tcBorders>
          </w:tcPr>
          <w:p w:rsidR="00792955" w:rsidRDefault="00792955">
            <w:pPr>
              <w:rPr>
                <w:sz w:val="2"/>
                <w:szCs w:val="2"/>
              </w:rPr>
            </w:pPr>
          </w:p>
        </w:tc>
        <w:tc>
          <w:tcPr>
            <w:tcW w:w="1410" w:type="dxa"/>
            <w:tcBorders>
              <w:top w:val="nil"/>
              <w:left w:val="single" w:sz="6" w:space="0" w:color="000000"/>
              <w:bottom w:val="nil"/>
            </w:tcBorders>
          </w:tcPr>
          <w:p w:rsidR="00792955" w:rsidRDefault="00792955">
            <w:pPr>
              <w:pStyle w:val="TableParagraph"/>
              <w:rPr>
                <w:rFonts w:ascii="Times New Roman"/>
                <w:sz w:val="10"/>
              </w:rPr>
            </w:pPr>
          </w:p>
        </w:tc>
        <w:tc>
          <w:tcPr>
            <w:tcW w:w="1756" w:type="dxa"/>
            <w:tcBorders>
              <w:top w:val="nil"/>
              <w:bottom w:val="nil"/>
            </w:tcBorders>
          </w:tcPr>
          <w:p w:rsidR="00792955" w:rsidRDefault="00792955">
            <w:pPr>
              <w:pStyle w:val="TableParagraph"/>
              <w:rPr>
                <w:rFonts w:ascii="Times New Roman"/>
                <w:sz w:val="10"/>
              </w:rPr>
            </w:pPr>
          </w:p>
        </w:tc>
      </w:tr>
      <w:tr w:rsidR="00792955">
        <w:trPr>
          <w:trHeight w:val="807"/>
        </w:trPr>
        <w:tc>
          <w:tcPr>
            <w:tcW w:w="1027" w:type="dxa"/>
            <w:vMerge/>
            <w:tcBorders>
              <w:top w:val="nil"/>
            </w:tcBorders>
            <w:shd w:val="clear" w:color="auto" w:fill="E3DFEB"/>
          </w:tcPr>
          <w:p w:rsidR="00792955" w:rsidRDefault="00792955">
            <w:pPr>
              <w:rPr>
                <w:sz w:val="2"/>
                <w:szCs w:val="2"/>
              </w:rPr>
            </w:pPr>
          </w:p>
        </w:tc>
        <w:tc>
          <w:tcPr>
            <w:tcW w:w="1027" w:type="dxa"/>
            <w:vMerge/>
            <w:tcBorders>
              <w:top w:val="nil"/>
            </w:tcBorders>
            <w:shd w:val="clear" w:color="auto" w:fill="E3DFEB"/>
          </w:tcPr>
          <w:p w:rsidR="00792955" w:rsidRDefault="00792955">
            <w:pPr>
              <w:rPr>
                <w:sz w:val="2"/>
                <w:szCs w:val="2"/>
              </w:rPr>
            </w:pPr>
          </w:p>
        </w:tc>
        <w:tc>
          <w:tcPr>
            <w:tcW w:w="1027" w:type="dxa"/>
            <w:vMerge/>
            <w:tcBorders>
              <w:top w:val="nil"/>
            </w:tcBorders>
            <w:shd w:val="clear" w:color="auto" w:fill="E3DFEB"/>
          </w:tcPr>
          <w:p w:rsidR="00792955" w:rsidRDefault="00792955">
            <w:pPr>
              <w:rPr>
                <w:sz w:val="2"/>
                <w:szCs w:val="2"/>
              </w:rPr>
            </w:pPr>
          </w:p>
        </w:tc>
        <w:tc>
          <w:tcPr>
            <w:tcW w:w="1416" w:type="dxa"/>
            <w:tcBorders>
              <w:top w:val="nil"/>
            </w:tcBorders>
          </w:tcPr>
          <w:p w:rsidR="00792955" w:rsidRDefault="00527031">
            <w:pPr>
              <w:pStyle w:val="TableParagraph"/>
              <w:spacing w:line="109" w:lineRule="exact"/>
              <w:ind w:left="27"/>
              <w:rPr>
                <w:sz w:val="11"/>
              </w:rPr>
            </w:pPr>
            <w:r>
              <w:rPr>
                <w:w w:val="105"/>
                <w:sz w:val="11"/>
              </w:rPr>
              <w:t>- Accensione mutuo in</w:t>
            </w:r>
          </w:p>
          <w:p w:rsidR="00792955" w:rsidRDefault="00527031">
            <w:pPr>
              <w:pStyle w:val="TableParagraph"/>
              <w:spacing w:before="12" w:line="264" w:lineRule="auto"/>
              <w:ind w:left="27" w:right="-4"/>
              <w:rPr>
                <w:sz w:val="11"/>
              </w:rPr>
            </w:pPr>
            <w:r>
              <w:rPr>
                <w:w w:val="105"/>
                <w:sz w:val="11"/>
              </w:rPr>
              <w:t>assenza dei presupposti e per finalita' estranee rispetto</w:t>
            </w:r>
            <w:r>
              <w:rPr>
                <w:spacing w:val="-17"/>
                <w:w w:val="105"/>
                <w:sz w:val="11"/>
              </w:rPr>
              <w:t xml:space="preserve"> </w:t>
            </w:r>
            <w:r>
              <w:rPr>
                <w:w w:val="105"/>
                <w:sz w:val="11"/>
              </w:rPr>
              <w:t>a</w:t>
            </w:r>
            <w:r>
              <w:rPr>
                <w:spacing w:val="-17"/>
                <w:w w:val="105"/>
                <w:sz w:val="11"/>
              </w:rPr>
              <w:t xml:space="preserve"> </w:t>
            </w:r>
            <w:r>
              <w:rPr>
                <w:w w:val="105"/>
                <w:sz w:val="11"/>
              </w:rPr>
              <w:t>quelle</w:t>
            </w:r>
            <w:r>
              <w:rPr>
                <w:spacing w:val="-16"/>
                <w:w w:val="105"/>
                <w:sz w:val="11"/>
              </w:rPr>
              <w:t xml:space="preserve"> </w:t>
            </w:r>
            <w:r>
              <w:rPr>
                <w:w w:val="105"/>
                <w:sz w:val="11"/>
              </w:rPr>
              <w:t>istituzionali ( espansione della</w:t>
            </w:r>
            <w:r>
              <w:rPr>
                <w:spacing w:val="-25"/>
                <w:w w:val="105"/>
                <w:sz w:val="11"/>
              </w:rPr>
              <w:t xml:space="preserve"> </w:t>
            </w:r>
            <w:r>
              <w:rPr>
                <w:w w:val="105"/>
                <w:sz w:val="11"/>
              </w:rPr>
              <w:t>spesa)</w:t>
            </w:r>
          </w:p>
        </w:tc>
        <w:tc>
          <w:tcPr>
            <w:tcW w:w="1046" w:type="dxa"/>
            <w:tcBorders>
              <w:top w:val="nil"/>
            </w:tcBorders>
          </w:tcPr>
          <w:p w:rsidR="00792955" w:rsidRDefault="00527031">
            <w:pPr>
              <w:pStyle w:val="TableParagraph"/>
              <w:spacing w:line="109" w:lineRule="exact"/>
              <w:ind w:left="27"/>
              <w:rPr>
                <w:sz w:val="11"/>
              </w:rPr>
            </w:pPr>
            <w:r>
              <w:rPr>
                <w:w w:val="105"/>
                <w:sz w:val="11"/>
              </w:rPr>
              <w:t>- Uso improprio o</w:t>
            </w:r>
          </w:p>
          <w:p w:rsidR="00792955" w:rsidRDefault="00527031">
            <w:pPr>
              <w:pStyle w:val="TableParagraph"/>
              <w:spacing w:before="12" w:line="264" w:lineRule="auto"/>
              <w:ind w:left="27" w:right="271"/>
              <w:rPr>
                <w:sz w:val="11"/>
              </w:rPr>
            </w:pPr>
            <w:r>
              <w:rPr>
                <w:w w:val="105"/>
                <w:sz w:val="11"/>
              </w:rPr>
              <w:t xml:space="preserve">distorto della </w:t>
            </w:r>
            <w:r>
              <w:rPr>
                <w:sz w:val="11"/>
              </w:rPr>
              <w:t>discrezionalita'</w:t>
            </w:r>
          </w:p>
        </w:tc>
        <w:tc>
          <w:tcPr>
            <w:tcW w:w="1046" w:type="dxa"/>
            <w:tcBorders>
              <w:top w:val="nil"/>
            </w:tcBorders>
          </w:tcPr>
          <w:p w:rsidR="00792955" w:rsidRDefault="00792955">
            <w:pPr>
              <w:pStyle w:val="TableParagraph"/>
              <w:rPr>
                <w:rFonts w:ascii="Times New Roman"/>
                <w:sz w:val="10"/>
              </w:rPr>
            </w:pPr>
          </w:p>
        </w:tc>
        <w:tc>
          <w:tcPr>
            <w:tcW w:w="1406" w:type="dxa"/>
            <w:vMerge/>
            <w:tcBorders>
              <w:top w:val="nil"/>
              <w:right w:val="single" w:sz="6" w:space="0" w:color="000000"/>
            </w:tcBorders>
          </w:tcPr>
          <w:p w:rsidR="00792955" w:rsidRDefault="00792955">
            <w:pPr>
              <w:rPr>
                <w:sz w:val="2"/>
                <w:szCs w:val="2"/>
              </w:rPr>
            </w:pPr>
          </w:p>
        </w:tc>
        <w:tc>
          <w:tcPr>
            <w:tcW w:w="1410" w:type="dxa"/>
            <w:tcBorders>
              <w:top w:val="nil"/>
              <w:left w:val="single" w:sz="6" w:space="0" w:color="000000"/>
            </w:tcBorders>
          </w:tcPr>
          <w:p w:rsidR="00792955" w:rsidRDefault="00792955">
            <w:pPr>
              <w:pStyle w:val="TableParagraph"/>
              <w:rPr>
                <w:rFonts w:ascii="Times New Roman"/>
                <w:sz w:val="10"/>
              </w:rPr>
            </w:pPr>
          </w:p>
        </w:tc>
        <w:tc>
          <w:tcPr>
            <w:tcW w:w="1756" w:type="dxa"/>
            <w:tcBorders>
              <w:top w:val="nil"/>
            </w:tcBorders>
          </w:tcPr>
          <w:p w:rsidR="00792955" w:rsidRDefault="00792955">
            <w:pPr>
              <w:pStyle w:val="TableParagraph"/>
              <w:rPr>
                <w:rFonts w:ascii="Times New Roman"/>
                <w:sz w:val="10"/>
              </w:rPr>
            </w:pPr>
          </w:p>
        </w:tc>
      </w:tr>
      <w:tr w:rsidR="00792955">
        <w:trPr>
          <w:trHeight w:val="153"/>
        </w:trPr>
        <w:tc>
          <w:tcPr>
            <w:tcW w:w="11161" w:type="dxa"/>
            <w:gridSpan w:val="9"/>
          </w:tcPr>
          <w:p w:rsidR="00792955" w:rsidRDefault="00792955">
            <w:pPr>
              <w:pStyle w:val="TableParagraph"/>
              <w:rPr>
                <w:rFonts w:ascii="Times New Roman"/>
                <w:sz w:val="8"/>
              </w:rPr>
            </w:pPr>
          </w:p>
        </w:tc>
      </w:tr>
      <w:tr w:rsidR="00792955">
        <w:trPr>
          <w:trHeight w:val="150"/>
        </w:trPr>
        <w:tc>
          <w:tcPr>
            <w:tcW w:w="11161" w:type="dxa"/>
            <w:gridSpan w:val="9"/>
            <w:tcBorders>
              <w:bottom w:val="single" w:sz="6" w:space="0" w:color="000000"/>
            </w:tcBorders>
            <w:shd w:val="clear" w:color="auto" w:fill="DCE6F0"/>
          </w:tcPr>
          <w:p w:rsidR="00792955" w:rsidRDefault="00527031">
            <w:pPr>
              <w:pStyle w:val="TableParagraph"/>
              <w:spacing w:line="131" w:lineRule="exact"/>
              <w:ind w:left="26"/>
              <w:rPr>
                <w:sz w:val="12"/>
              </w:rPr>
            </w:pPr>
            <w:r>
              <w:rPr>
                <w:b/>
                <w:sz w:val="12"/>
              </w:rPr>
              <w:t xml:space="preserve">UFFICIO SEMPLICE: </w:t>
            </w:r>
            <w:r>
              <w:rPr>
                <w:sz w:val="12"/>
              </w:rPr>
              <w:t>Ufficio Ragioneria e programmazione della spesa</w:t>
            </w:r>
          </w:p>
        </w:tc>
      </w:tr>
      <w:tr w:rsidR="00792955">
        <w:trPr>
          <w:trHeight w:val="150"/>
        </w:trPr>
        <w:tc>
          <w:tcPr>
            <w:tcW w:w="11161" w:type="dxa"/>
            <w:gridSpan w:val="9"/>
            <w:tcBorders>
              <w:top w:val="single" w:sz="6" w:space="0" w:color="000000"/>
            </w:tcBorders>
            <w:shd w:val="clear" w:color="auto" w:fill="DCE6F0"/>
          </w:tcPr>
          <w:p w:rsidR="00792955" w:rsidRDefault="00527031" w:rsidP="00926E35">
            <w:pPr>
              <w:pStyle w:val="TableParagraph"/>
              <w:spacing w:line="131" w:lineRule="exact"/>
              <w:ind w:left="26"/>
              <w:rPr>
                <w:sz w:val="12"/>
              </w:rPr>
            </w:pPr>
            <w:r>
              <w:rPr>
                <w:b/>
                <w:sz w:val="12"/>
              </w:rPr>
              <w:t xml:space="preserve">RESPONSABILE: </w:t>
            </w:r>
            <w:r w:rsidR="00926E35">
              <w:rPr>
                <w:sz w:val="12"/>
              </w:rPr>
              <w:t>Dirigente U.O.B. 1 / Funzionario Bonomo Graziella</w:t>
            </w:r>
          </w:p>
        </w:tc>
      </w:tr>
      <w:tr w:rsidR="00792955">
        <w:trPr>
          <w:trHeight w:val="153"/>
        </w:trPr>
        <w:tc>
          <w:tcPr>
            <w:tcW w:w="11161" w:type="dxa"/>
            <w:gridSpan w:val="9"/>
            <w:shd w:val="clear" w:color="auto" w:fill="DCE6F0"/>
          </w:tcPr>
          <w:p w:rsidR="00792955" w:rsidRDefault="00527031">
            <w:pPr>
              <w:pStyle w:val="TableParagraph"/>
              <w:spacing w:line="133" w:lineRule="exact"/>
              <w:ind w:left="26"/>
              <w:rPr>
                <w:sz w:val="12"/>
              </w:rPr>
            </w:pPr>
            <w:r>
              <w:rPr>
                <w:b/>
                <w:sz w:val="12"/>
              </w:rPr>
              <w:t xml:space="preserve">PROCESSO NUMERO: </w:t>
            </w:r>
            <w:r>
              <w:rPr>
                <w:sz w:val="12"/>
              </w:rPr>
              <w:t>7 Stipendi-Paghe</w:t>
            </w:r>
          </w:p>
        </w:tc>
      </w:tr>
      <w:tr w:rsidR="00792955">
        <w:trPr>
          <w:trHeight w:val="155"/>
        </w:trPr>
        <w:tc>
          <w:tcPr>
            <w:tcW w:w="11161" w:type="dxa"/>
            <w:gridSpan w:val="9"/>
            <w:tcBorders>
              <w:bottom w:val="nil"/>
            </w:tcBorders>
            <w:shd w:val="clear" w:color="auto" w:fill="DCE6F0"/>
          </w:tcPr>
          <w:p w:rsidR="00792955" w:rsidRDefault="00527031">
            <w:pPr>
              <w:pStyle w:val="TableParagraph"/>
              <w:spacing w:line="134" w:lineRule="exact"/>
              <w:ind w:left="26"/>
              <w:rPr>
                <w:b/>
                <w:sz w:val="12"/>
              </w:rPr>
            </w:pPr>
            <w:r>
              <w:rPr>
                <w:b/>
                <w:sz w:val="12"/>
              </w:rPr>
              <w:t>INFORMAZIONI PRINCIPALI SUL PROCESSO:</w:t>
            </w:r>
          </w:p>
        </w:tc>
      </w:tr>
      <w:tr w:rsidR="00792955">
        <w:trPr>
          <w:trHeight w:val="161"/>
        </w:trPr>
        <w:tc>
          <w:tcPr>
            <w:tcW w:w="11161" w:type="dxa"/>
            <w:gridSpan w:val="9"/>
            <w:tcBorders>
              <w:top w:val="nil"/>
            </w:tcBorders>
            <w:shd w:val="clear" w:color="auto" w:fill="DCE6F0"/>
          </w:tcPr>
          <w:p w:rsidR="00792955" w:rsidRDefault="00527031">
            <w:pPr>
              <w:pStyle w:val="TableParagraph"/>
              <w:spacing w:before="2"/>
              <w:ind w:left="26"/>
              <w:rPr>
                <w:sz w:val="12"/>
              </w:rPr>
            </w:pPr>
            <w:r>
              <w:rPr>
                <w:sz w:val="12"/>
              </w:rPr>
              <w:t>Elaborazione e liquidazione degli stipendi e delle paghe dei dipendenti.</w:t>
            </w:r>
          </w:p>
        </w:tc>
      </w:tr>
      <w:tr w:rsidR="00792955">
        <w:trPr>
          <w:trHeight w:val="153"/>
        </w:trPr>
        <w:tc>
          <w:tcPr>
            <w:tcW w:w="11161" w:type="dxa"/>
            <w:gridSpan w:val="9"/>
            <w:shd w:val="clear" w:color="auto" w:fill="DCE6F0"/>
          </w:tcPr>
          <w:p w:rsidR="00792955" w:rsidRDefault="00527031">
            <w:pPr>
              <w:pStyle w:val="TableParagraph"/>
              <w:spacing w:line="133" w:lineRule="exact"/>
              <w:ind w:left="26"/>
              <w:rPr>
                <w:sz w:val="12"/>
              </w:rPr>
            </w:pPr>
            <w:r>
              <w:rPr>
                <w:b/>
                <w:sz w:val="12"/>
              </w:rPr>
              <w:t xml:space="preserve">AREA DI RISCHIO: </w:t>
            </w:r>
            <w:r>
              <w:rPr>
                <w:sz w:val="12"/>
              </w:rPr>
              <w:t>E) Gestione delle entrate, delle spese e del patrimonio</w:t>
            </w:r>
          </w:p>
        </w:tc>
      </w:tr>
      <w:tr w:rsidR="00792955">
        <w:trPr>
          <w:trHeight w:val="153"/>
        </w:trPr>
        <w:tc>
          <w:tcPr>
            <w:tcW w:w="3081" w:type="dxa"/>
            <w:gridSpan w:val="3"/>
            <w:shd w:val="clear" w:color="auto" w:fill="435F8E"/>
          </w:tcPr>
          <w:p w:rsidR="00792955" w:rsidRDefault="00527031">
            <w:pPr>
              <w:pStyle w:val="TableParagraph"/>
              <w:spacing w:line="132" w:lineRule="exact"/>
              <w:ind w:left="796"/>
              <w:rPr>
                <w:sz w:val="12"/>
              </w:rPr>
            </w:pPr>
            <w:r>
              <w:rPr>
                <w:color w:val="FFFFFF"/>
                <w:sz w:val="12"/>
              </w:rPr>
              <w:t>MAPPATURA PROCESSO</w:t>
            </w:r>
          </w:p>
        </w:tc>
        <w:tc>
          <w:tcPr>
            <w:tcW w:w="3508" w:type="dxa"/>
            <w:gridSpan w:val="3"/>
            <w:shd w:val="clear" w:color="auto" w:fill="FF0000"/>
          </w:tcPr>
          <w:p w:rsidR="00792955" w:rsidRDefault="00527031">
            <w:pPr>
              <w:pStyle w:val="TableParagraph"/>
              <w:spacing w:line="132" w:lineRule="exact"/>
              <w:ind w:left="1319" w:right="1304"/>
              <w:jc w:val="center"/>
              <w:rPr>
                <w:sz w:val="12"/>
              </w:rPr>
            </w:pPr>
            <w:r>
              <w:rPr>
                <w:color w:val="FFFFFF"/>
                <w:sz w:val="12"/>
              </w:rPr>
              <w:t>VALUTAZIONE</w:t>
            </w:r>
          </w:p>
        </w:tc>
        <w:tc>
          <w:tcPr>
            <w:tcW w:w="2816" w:type="dxa"/>
            <w:gridSpan w:val="2"/>
            <w:shd w:val="clear" w:color="auto" w:fill="CCFFCC"/>
          </w:tcPr>
          <w:p w:rsidR="00792955" w:rsidRDefault="00527031">
            <w:pPr>
              <w:pStyle w:val="TableParagraph"/>
              <w:spacing w:line="132" w:lineRule="exact"/>
              <w:ind w:left="1157" w:right="1141"/>
              <w:jc w:val="center"/>
              <w:rPr>
                <w:sz w:val="12"/>
              </w:rPr>
            </w:pPr>
            <w:r>
              <w:rPr>
                <w:sz w:val="12"/>
              </w:rPr>
              <w:t>MISURE</w:t>
            </w:r>
          </w:p>
        </w:tc>
        <w:tc>
          <w:tcPr>
            <w:tcW w:w="1756" w:type="dxa"/>
            <w:vMerge w:val="restart"/>
            <w:shd w:val="clear" w:color="auto" w:fill="D09995"/>
          </w:tcPr>
          <w:p w:rsidR="00792955" w:rsidRDefault="00792955">
            <w:pPr>
              <w:pStyle w:val="TableParagraph"/>
              <w:spacing w:before="10"/>
              <w:rPr>
                <w:rFonts w:ascii="Times New Roman"/>
                <w:sz w:val="19"/>
              </w:rPr>
            </w:pPr>
          </w:p>
          <w:p w:rsidR="00792955" w:rsidRDefault="00527031">
            <w:pPr>
              <w:pStyle w:val="TableParagraph"/>
              <w:ind w:left="285"/>
              <w:rPr>
                <w:sz w:val="12"/>
              </w:rPr>
            </w:pPr>
            <w:r>
              <w:rPr>
                <w:color w:val="FFFFFF"/>
                <w:sz w:val="12"/>
              </w:rPr>
              <w:t>PROGRAMMAZIONE</w:t>
            </w:r>
          </w:p>
        </w:tc>
      </w:tr>
      <w:tr w:rsidR="00792955">
        <w:trPr>
          <w:trHeight w:val="156"/>
        </w:trPr>
        <w:tc>
          <w:tcPr>
            <w:tcW w:w="1027" w:type="dxa"/>
            <w:tcBorders>
              <w:bottom w:val="nil"/>
            </w:tcBorders>
            <w:shd w:val="clear" w:color="auto" w:fill="435F8E"/>
          </w:tcPr>
          <w:p w:rsidR="00792955" w:rsidRDefault="00527031">
            <w:pPr>
              <w:pStyle w:val="TableParagraph"/>
              <w:spacing w:before="3" w:line="133" w:lineRule="exact"/>
              <w:ind w:right="340"/>
              <w:jc w:val="right"/>
              <w:rPr>
                <w:sz w:val="12"/>
              </w:rPr>
            </w:pPr>
            <w:r>
              <w:rPr>
                <w:color w:val="FFFFFF"/>
                <w:sz w:val="12"/>
              </w:rPr>
              <w:t>FASE</w:t>
            </w:r>
          </w:p>
        </w:tc>
        <w:tc>
          <w:tcPr>
            <w:tcW w:w="1027" w:type="dxa"/>
            <w:tcBorders>
              <w:bottom w:val="nil"/>
            </w:tcBorders>
            <w:shd w:val="clear" w:color="auto" w:fill="435F8E"/>
          </w:tcPr>
          <w:p w:rsidR="00792955" w:rsidRDefault="00527031">
            <w:pPr>
              <w:pStyle w:val="TableParagraph"/>
              <w:spacing w:before="3" w:line="133" w:lineRule="exact"/>
              <w:ind w:right="273"/>
              <w:jc w:val="right"/>
              <w:rPr>
                <w:sz w:val="12"/>
              </w:rPr>
            </w:pPr>
            <w:r>
              <w:rPr>
                <w:color w:val="FFFFFF"/>
                <w:sz w:val="12"/>
              </w:rPr>
              <w:t>AZIONE</w:t>
            </w:r>
          </w:p>
        </w:tc>
        <w:tc>
          <w:tcPr>
            <w:tcW w:w="1027" w:type="dxa"/>
            <w:vMerge w:val="restart"/>
            <w:shd w:val="clear" w:color="auto" w:fill="435F8E"/>
          </w:tcPr>
          <w:p w:rsidR="00792955" w:rsidRDefault="00792955">
            <w:pPr>
              <w:pStyle w:val="TableParagraph"/>
              <w:spacing w:before="9"/>
              <w:rPr>
                <w:rFonts w:ascii="Times New Roman"/>
                <w:sz w:val="12"/>
              </w:rPr>
            </w:pPr>
          </w:p>
          <w:p w:rsidR="00792955" w:rsidRDefault="00527031">
            <w:pPr>
              <w:pStyle w:val="TableParagraph"/>
              <w:ind w:left="135"/>
              <w:rPr>
                <w:sz w:val="12"/>
              </w:rPr>
            </w:pPr>
            <w:r>
              <w:rPr>
                <w:color w:val="FFFFFF"/>
                <w:sz w:val="12"/>
              </w:rPr>
              <w:t>ESECUTORE</w:t>
            </w:r>
          </w:p>
        </w:tc>
        <w:tc>
          <w:tcPr>
            <w:tcW w:w="1416" w:type="dxa"/>
            <w:vMerge w:val="restart"/>
            <w:shd w:val="clear" w:color="auto" w:fill="FF0000"/>
          </w:tcPr>
          <w:p w:rsidR="00792955" w:rsidRDefault="00527031">
            <w:pPr>
              <w:pStyle w:val="TableParagraph"/>
              <w:spacing w:line="266" w:lineRule="auto"/>
              <w:ind w:left="69" w:right="54"/>
              <w:jc w:val="center"/>
              <w:rPr>
                <w:sz w:val="12"/>
              </w:rPr>
            </w:pPr>
            <w:r>
              <w:rPr>
                <w:color w:val="FFFFFF"/>
                <w:sz w:val="12"/>
              </w:rPr>
              <w:t>DESCRIZIONE COMPORTAMENTO A</w:t>
            </w:r>
          </w:p>
          <w:p w:rsidR="00792955" w:rsidRDefault="00527031">
            <w:pPr>
              <w:pStyle w:val="TableParagraph"/>
              <w:ind w:left="69" w:right="57"/>
              <w:jc w:val="center"/>
              <w:rPr>
                <w:sz w:val="12"/>
              </w:rPr>
            </w:pPr>
            <w:r>
              <w:rPr>
                <w:color w:val="FFFFFF"/>
                <w:sz w:val="12"/>
              </w:rPr>
              <w:t>RISCHIO</w:t>
            </w:r>
          </w:p>
        </w:tc>
        <w:tc>
          <w:tcPr>
            <w:tcW w:w="1046" w:type="dxa"/>
            <w:vMerge w:val="restart"/>
            <w:shd w:val="clear" w:color="auto" w:fill="FF0000"/>
          </w:tcPr>
          <w:p w:rsidR="00792955" w:rsidRDefault="00527031">
            <w:pPr>
              <w:pStyle w:val="TableParagraph"/>
              <w:spacing w:line="266" w:lineRule="auto"/>
              <w:ind w:left="275" w:right="142" w:hanging="108"/>
              <w:rPr>
                <w:sz w:val="12"/>
              </w:rPr>
            </w:pPr>
            <w:r>
              <w:rPr>
                <w:color w:val="FFFFFF"/>
                <w:sz w:val="12"/>
              </w:rPr>
              <w:t>CATEGORIA EVENTO</w:t>
            </w:r>
          </w:p>
          <w:p w:rsidR="00792955" w:rsidRDefault="00527031">
            <w:pPr>
              <w:pStyle w:val="TableParagraph"/>
              <w:ind w:left="186"/>
              <w:rPr>
                <w:sz w:val="12"/>
              </w:rPr>
            </w:pPr>
            <w:r>
              <w:rPr>
                <w:color w:val="FFFFFF"/>
                <w:sz w:val="12"/>
              </w:rPr>
              <w:t>RISCHIOSO</w:t>
            </w:r>
          </w:p>
        </w:tc>
        <w:tc>
          <w:tcPr>
            <w:tcW w:w="1046" w:type="dxa"/>
            <w:vMerge w:val="restart"/>
            <w:shd w:val="clear" w:color="auto" w:fill="FF0000"/>
          </w:tcPr>
          <w:p w:rsidR="00792955" w:rsidRDefault="00792955">
            <w:pPr>
              <w:pStyle w:val="TableParagraph"/>
              <w:spacing w:before="9"/>
              <w:rPr>
                <w:rFonts w:ascii="Times New Roman"/>
                <w:sz w:val="12"/>
              </w:rPr>
            </w:pPr>
          </w:p>
          <w:p w:rsidR="00792955" w:rsidRDefault="00527031">
            <w:pPr>
              <w:pStyle w:val="TableParagraph"/>
              <w:ind w:left="102"/>
              <w:rPr>
                <w:sz w:val="12"/>
              </w:rPr>
            </w:pPr>
            <w:r>
              <w:rPr>
                <w:color w:val="FFFFFF"/>
                <w:sz w:val="12"/>
              </w:rPr>
              <w:t>VALUTAZIONE</w:t>
            </w:r>
          </w:p>
        </w:tc>
        <w:tc>
          <w:tcPr>
            <w:tcW w:w="1406" w:type="dxa"/>
            <w:vMerge w:val="restart"/>
            <w:tcBorders>
              <w:right w:val="single" w:sz="6" w:space="0" w:color="000000"/>
            </w:tcBorders>
            <w:shd w:val="clear" w:color="auto" w:fill="CCFFCC"/>
          </w:tcPr>
          <w:p w:rsidR="00792955" w:rsidRDefault="00792955">
            <w:pPr>
              <w:pStyle w:val="TableParagraph"/>
              <w:spacing w:before="9"/>
              <w:rPr>
                <w:rFonts w:ascii="Times New Roman"/>
                <w:sz w:val="12"/>
              </w:rPr>
            </w:pPr>
          </w:p>
          <w:p w:rsidR="00792955" w:rsidRDefault="00527031">
            <w:pPr>
              <w:pStyle w:val="TableParagraph"/>
              <w:ind w:left="144"/>
              <w:rPr>
                <w:sz w:val="12"/>
              </w:rPr>
            </w:pPr>
            <w:r>
              <w:rPr>
                <w:sz w:val="12"/>
              </w:rPr>
              <w:t>MISURE GENERALI</w:t>
            </w:r>
          </w:p>
        </w:tc>
        <w:tc>
          <w:tcPr>
            <w:tcW w:w="1410" w:type="dxa"/>
            <w:vMerge w:val="restart"/>
            <w:tcBorders>
              <w:left w:val="single" w:sz="6" w:space="0" w:color="000000"/>
            </w:tcBorders>
            <w:shd w:val="clear" w:color="auto" w:fill="CCFFCC"/>
          </w:tcPr>
          <w:p w:rsidR="00792955" w:rsidRDefault="00792955">
            <w:pPr>
              <w:pStyle w:val="TableParagraph"/>
              <w:spacing w:before="9"/>
              <w:rPr>
                <w:rFonts w:ascii="Times New Roman"/>
                <w:sz w:val="12"/>
              </w:rPr>
            </w:pPr>
          </w:p>
          <w:p w:rsidR="00792955" w:rsidRDefault="00527031">
            <w:pPr>
              <w:pStyle w:val="TableParagraph"/>
              <w:ind w:left="87"/>
              <w:rPr>
                <w:sz w:val="12"/>
              </w:rPr>
            </w:pPr>
            <w:r>
              <w:rPr>
                <w:sz w:val="12"/>
              </w:rPr>
              <w:t>MISURE SPECIFICHE</w:t>
            </w:r>
          </w:p>
        </w:tc>
        <w:tc>
          <w:tcPr>
            <w:tcW w:w="1756" w:type="dxa"/>
            <w:vMerge/>
            <w:tcBorders>
              <w:top w:val="nil"/>
            </w:tcBorders>
            <w:shd w:val="clear" w:color="auto" w:fill="D09995"/>
          </w:tcPr>
          <w:p w:rsidR="00792955" w:rsidRDefault="00792955">
            <w:pPr>
              <w:rPr>
                <w:sz w:val="2"/>
                <w:szCs w:val="2"/>
              </w:rPr>
            </w:pPr>
          </w:p>
        </w:tc>
      </w:tr>
      <w:tr w:rsidR="00792955">
        <w:trPr>
          <w:trHeight w:val="296"/>
        </w:trPr>
        <w:tc>
          <w:tcPr>
            <w:tcW w:w="1027" w:type="dxa"/>
            <w:tcBorders>
              <w:top w:val="nil"/>
            </w:tcBorders>
            <w:shd w:val="clear" w:color="auto" w:fill="435F8E"/>
          </w:tcPr>
          <w:p w:rsidR="00792955" w:rsidRDefault="00527031">
            <w:pPr>
              <w:pStyle w:val="TableParagraph"/>
              <w:spacing w:line="134" w:lineRule="exact"/>
              <w:ind w:left="259"/>
              <w:rPr>
                <w:sz w:val="12"/>
              </w:rPr>
            </w:pPr>
            <w:r>
              <w:rPr>
                <w:color w:val="FFFFFF"/>
                <w:sz w:val="12"/>
              </w:rPr>
              <w:t>numero e</w:t>
            </w:r>
          </w:p>
          <w:p w:rsidR="00792955" w:rsidRDefault="00527031">
            <w:pPr>
              <w:pStyle w:val="TableParagraph"/>
              <w:spacing w:before="15" w:line="127" w:lineRule="exact"/>
              <w:ind w:left="208"/>
              <w:rPr>
                <w:sz w:val="12"/>
              </w:rPr>
            </w:pPr>
            <w:r>
              <w:rPr>
                <w:color w:val="FFFFFF"/>
                <w:sz w:val="12"/>
              </w:rPr>
              <w:t>descrizione</w:t>
            </w:r>
          </w:p>
        </w:tc>
        <w:tc>
          <w:tcPr>
            <w:tcW w:w="1027" w:type="dxa"/>
            <w:tcBorders>
              <w:top w:val="nil"/>
            </w:tcBorders>
            <w:shd w:val="clear" w:color="auto" w:fill="435F8E"/>
          </w:tcPr>
          <w:p w:rsidR="00792955" w:rsidRDefault="00527031">
            <w:pPr>
              <w:pStyle w:val="TableParagraph"/>
              <w:spacing w:line="134" w:lineRule="exact"/>
              <w:ind w:left="259"/>
              <w:rPr>
                <w:sz w:val="12"/>
              </w:rPr>
            </w:pPr>
            <w:r>
              <w:rPr>
                <w:color w:val="FFFFFF"/>
                <w:sz w:val="12"/>
              </w:rPr>
              <w:t>numero e</w:t>
            </w:r>
          </w:p>
          <w:p w:rsidR="00792955" w:rsidRDefault="00527031">
            <w:pPr>
              <w:pStyle w:val="TableParagraph"/>
              <w:spacing w:before="15" w:line="127" w:lineRule="exact"/>
              <w:ind w:left="208"/>
              <w:rPr>
                <w:sz w:val="12"/>
              </w:rPr>
            </w:pPr>
            <w:r>
              <w:rPr>
                <w:color w:val="FFFFFF"/>
                <w:sz w:val="12"/>
              </w:rPr>
              <w:t>descrizione</w:t>
            </w:r>
          </w:p>
        </w:tc>
        <w:tc>
          <w:tcPr>
            <w:tcW w:w="1027" w:type="dxa"/>
            <w:vMerge/>
            <w:tcBorders>
              <w:top w:val="nil"/>
            </w:tcBorders>
            <w:shd w:val="clear" w:color="auto" w:fill="435F8E"/>
          </w:tcPr>
          <w:p w:rsidR="00792955" w:rsidRDefault="00792955">
            <w:pPr>
              <w:rPr>
                <w:sz w:val="2"/>
                <w:szCs w:val="2"/>
              </w:rPr>
            </w:pPr>
          </w:p>
        </w:tc>
        <w:tc>
          <w:tcPr>
            <w:tcW w:w="1416" w:type="dxa"/>
            <w:vMerge/>
            <w:tcBorders>
              <w:top w:val="nil"/>
            </w:tcBorders>
            <w:shd w:val="clear" w:color="auto" w:fill="FF0000"/>
          </w:tcPr>
          <w:p w:rsidR="00792955" w:rsidRDefault="00792955">
            <w:pPr>
              <w:rPr>
                <w:sz w:val="2"/>
                <w:szCs w:val="2"/>
              </w:rPr>
            </w:pPr>
          </w:p>
        </w:tc>
        <w:tc>
          <w:tcPr>
            <w:tcW w:w="1046" w:type="dxa"/>
            <w:vMerge/>
            <w:tcBorders>
              <w:top w:val="nil"/>
            </w:tcBorders>
            <w:shd w:val="clear" w:color="auto" w:fill="FF0000"/>
          </w:tcPr>
          <w:p w:rsidR="00792955" w:rsidRDefault="00792955">
            <w:pPr>
              <w:rPr>
                <w:sz w:val="2"/>
                <w:szCs w:val="2"/>
              </w:rPr>
            </w:pPr>
          </w:p>
        </w:tc>
        <w:tc>
          <w:tcPr>
            <w:tcW w:w="1046" w:type="dxa"/>
            <w:vMerge/>
            <w:tcBorders>
              <w:top w:val="nil"/>
            </w:tcBorders>
            <w:shd w:val="clear" w:color="auto" w:fill="FF0000"/>
          </w:tcPr>
          <w:p w:rsidR="00792955" w:rsidRDefault="00792955">
            <w:pPr>
              <w:rPr>
                <w:sz w:val="2"/>
                <w:szCs w:val="2"/>
              </w:rPr>
            </w:pPr>
          </w:p>
        </w:tc>
        <w:tc>
          <w:tcPr>
            <w:tcW w:w="1406" w:type="dxa"/>
            <w:vMerge/>
            <w:tcBorders>
              <w:top w:val="nil"/>
              <w:right w:val="single" w:sz="6" w:space="0" w:color="000000"/>
            </w:tcBorders>
            <w:shd w:val="clear" w:color="auto" w:fill="CCFFCC"/>
          </w:tcPr>
          <w:p w:rsidR="00792955" w:rsidRDefault="00792955">
            <w:pPr>
              <w:rPr>
                <w:sz w:val="2"/>
                <w:szCs w:val="2"/>
              </w:rPr>
            </w:pPr>
          </w:p>
        </w:tc>
        <w:tc>
          <w:tcPr>
            <w:tcW w:w="1410" w:type="dxa"/>
            <w:vMerge/>
            <w:tcBorders>
              <w:top w:val="nil"/>
              <w:left w:val="single" w:sz="6" w:space="0" w:color="000000"/>
            </w:tcBorders>
            <w:shd w:val="clear" w:color="auto" w:fill="CCFFCC"/>
          </w:tcPr>
          <w:p w:rsidR="00792955" w:rsidRDefault="00792955">
            <w:pPr>
              <w:rPr>
                <w:sz w:val="2"/>
                <w:szCs w:val="2"/>
              </w:rPr>
            </w:pPr>
          </w:p>
        </w:tc>
        <w:tc>
          <w:tcPr>
            <w:tcW w:w="1756" w:type="dxa"/>
            <w:vMerge/>
            <w:tcBorders>
              <w:top w:val="nil"/>
            </w:tcBorders>
            <w:shd w:val="clear" w:color="auto" w:fill="D09995"/>
          </w:tcPr>
          <w:p w:rsidR="00792955" w:rsidRDefault="00792955">
            <w:pPr>
              <w:rPr>
                <w:sz w:val="2"/>
                <w:szCs w:val="2"/>
              </w:rPr>
            </w:pPr>
          </w:p>
        </w:tc>
      </w:tr>
      <w:tr w:rsidR="00792955">
        <w:trPr>
          <w:trHeight w:val="964"/>
        </w:trPr>
        <w:tc>
          <w:tcPr>
            <w:tcW w:w="1027" w:type="dxa"/>
            <w:tcBorders>
              <w:bottom w:val="nil"/>
            </w:tcBorders>
            <w:shd w:val="clear" w:color="auto" w:fill="DAEDF3"/>
          </w:tcPr>
          <w:p w:rsidR="00792955" w:rsidRDefault="00527031">
            <w:pPr>
              <w:pStyle w:val="TableParagraph"/>
              <w:spacing w:line="264" w:lineRule="auto"/>
              <w:ind w:left="26"/>
              <w:rPr>
                <w:sz w:val="11"/>
              </w:rPr>
            </w:pPr>
            <w:r>
              <w:rPr>
                <w:w w:val="105"/>
                <w:sz w:val="11"/>
              </w:rPr>
              <w:t>Il livello di mappatura conseguito è il livello minimo (LM</w:t>
            </w:r>
          </w:p>
          <w:p w:rsidR="00792955" w:rsidRDefault="00527031">
            <w:pPr>
              <w:pStyle w:val="TableParagraph"/>
              <w:spacing w:line="264" w:lineRule="auto"/>
              <w:ind w:left="26"/>
              <w:rPr>
                <w:sz w:val="11"/>
              </w:rPr>
            </w:pPr>
            <w:r>
              <w:rPr>
                <w:w w:val="105"/>
                <w:sz w:val="11"/>
              </w:rPr>
              <w:t>= mappatura del processo).</w:t>
            </w:r>
          </w:p>
          <w:p w:rsidR="00792955" w:rsidRDefault="00527031">
            <w:pPr>
              <w:pStyle w:val="TableParagraph"/>
              <w:spacing w:line="113" w:lineRule="exact"/>
              <w:ind w:left="26"/>
              <w:rPr>
                <w:sz w:val="11"/>
              </w:rPr>
            </w:pPr>
            <w:r>
              <w:rPr>
                <w:w w:val="105"/>
                <w:sz w:val="11"/>
              </w:rPr>
              <w:t>L'implementazione</w:t>
            </w:r>
          </w:p>
        </w:tc>
        <w:tc>
          <w:tcPr>
            <w:tcW w:w="1027" w:type="dxa"/>
            <w:tcBorders>
              <w:bottom w:val="nil"/>
            </w:tcBorders>
            <w:shd w:val="clear" w:color="auto" w:fill="DAEDF3"/>
          </w:tcPr>
          <w:p w:rsidR="00792955" w:rsidRDefault="00527031">
            <w:pPr>
              <w:pStyle w:val="TableParagraph"/>
              <w:spacing w:line="264" w:lineRule="auto"/>
              <w:ind w:left="26"/>
              <w:rPr>
                <w:sz w:val="11"/>
              </w:rPr>
            </w:pPr>
            <w:r>
              <w:rPr>
                <w:w w:val="105"/>
                <w:sz w:val="11"/>
              </w:rPr>
              <w:t>Il livello di mappatura conseguito è il livello minimo (LM</w:t>
            </w:r>
          </w:p>
          <w:p w:rsidR="00792955" w:rsidRDefault="00527031">
            <w:pPr>
              <w:pStyle w:val="TableParagraph"/>
              <w:spacing w:line="264" w:lineRule="auto"/>
              <w:ind w:left="26"/>
              <w:rPr>
                <w:sz w:val="11"/>
              </w:rPr>
            </w:pPr>
            <w:r>
              <w:rPr>
                <w:w w:val="105"/>
                <w:sz w:val="11"/>
              </w:rPr>
              <w:t>= mappatura del processo).</w:t>
            </w:r>
          </w:p>
          <w:p w:rsidR="00792955" w:rsidRDefault="00527031">
            <w:pPr>
              <w:pStyle w:val="TableParagraph"/>
              <w:spacing w:line="113" w:lineRule="exact"/>
              <w:ind w:left="26"/>
              <w:rPr>
                <w:sz w:val="11"/>
              </w:rPr>
            </w:pPr>
            <w:r>
              <w:rPr>
                <w:w w:val="105"/>
                <w:sz w:val="11"/>
              </w:rPr>
              <w:t>L'implementazione</w:t>
            </w:r>
          </w:p>
        </w:tc>
        <w:tc>
          <w:tcPr>
            <w:tcW w:w="1027" w:type="dxa"/>
            <w:tcBorders>
              <w:bottom w:val="nil"/>
            </w:tcBorders>
            <w:shd w:val="clear" w:color="auto" w:fill="DAEDF3"/>
          </w:tcPr>
          <w:p w:rsidR="00792955" w:rsidRDefault="00527031">
            <w:pPr>
              <w:pStyle w:val="TableParagraph"/>
              <w:spacing w:line="264" w:lineRule="auto"/>
              <w:ind w:left="27"/>
              <w:rPr>
                <w:sz w:val="11"/>
              </w:rPr>
            </w:pPr>
            <w:r>
              <w:rPr>
                <w:w w:val="105"/>
                <w:sz w:val="11"/>
              </w:rPr>
              <w:t>Il livello di mappatura conseguito è il livello minimo (LM</w:t>
            </w:r>
          </w:p>
          <w:p w:rsidR="00792955" w:rsidRDefault="00527031">
            <w:pPr>
              <w:pStyle w:val="TableParagraph"/>
              <w:spacing w:line="264" w:lineRule="auto"/>
              <w:ind w:left="27"/>
              <w:rPr>
                <w:sz w:val="11"/>
              </w:rPr>
            </w:pPr>
            <w:r>
              <w:rPr>
                <w:w w:val="105"/>
                <w:sz w:val="11"/>
              </w:rPr>
              <w:t>= mappatura del processo).</w:t>
            </w:r>
          </w:p>
          <w:p w:rsidR="00792955" w:rsidRDefault="00527031">
            <w:pPr>
              <w:pStyle w:val="TableParagraph"/>
              <w:spacing w:line="113" w:lineRule="exact"/>
              <w:ind w:left="27"/>
              <w:rPr>
                <w:sz w:val="11"/>
              </w:rPr>
            </w:pPr>
            <w:r>
              <w:rPr>
                <w:w w:val="105"/>
                <w:sz w:val="11"/>
              </w:rPr>
              <w:t>L'implementazione</w:t>
            </w:r>
          </w:p>
        </w:tc>
        <w:tc>
          <w:tcPr>
            <w:tcW w:w="1416" w:type="dxa"/>
            <w:tcBorders>
              <w:bottom w:val="nil"/>
            </w:tcBorders>
          </w:tcPr>
          <w:p w:rsidR="00792955" w:rsidRDefault="00527031">
            <w:pPr>
              <w:pStyle w:val="TableParagraph"/>
              <w:spacing w:line="264" w:lineRule="auto"/>
              <w:ind w:left="27" w:right="10"/>
              <w:rPr>
                <w:sz w:val="11"/>
              </w:rPr>
            </w:pPr>
            <w:r>
              <w:rPr>
                <w:w w:val="105"/>
                <w:sz w:val="11"/>
              </w:rPr>
              <w:t xml:space="preserve">- Ritardare lo svolgimento endoprocedimentale dell'attivita' con </w:t>
            </w:r>
            <w:r>
              <w:rPr>
                <w:sz w:val="11"/>
              </w:rPr>
              <w:t xml:space="preserve">conseguente ripercussione </w:t>
            </w:r>
            <w:r>
              <w:rPr>
                <w:w w:val="105"/>
                <w:sz w:val="11"/>
              </w:rPr>
              <w:t>sul termine finale di conclusione del</w:t>
            </w:r>
          </w:p>
          <w:p w:rsidR="00792955" w:rsidRDefault="00527031">
            <w:pPr>
              <w:pStyle w:val="TableParagraph"/>
              <w:spacing w:line="113" w:lineRule="exact"/>
              <w:ind w:left="27"/>
              <w:rPr>
                <w:sz w:val="11"/>
              </w:rPr>
            </w:pPr>
            <w:r>
              <w:rPr>
                <w:w w:val="105"/>
                <w:sz w:val="11"/>
              </w:rPr>
              <w:t>procedimento/processo</w:t>
            </w:r>
          </w:p>
        </w:tc>
        <w:tc>
          <w:tcPr>
            <w:tcW w:w="1046" w:type="dxa"/>
            <w:tcBorders>
              <w:bottom w:val="nil"/>
            </w:tcBorders>
          </w:tcPr>
          <w:p w:rsidR="00792955" w:rsidRDefault="00527031">
            <w:pPr>
              <w:pStyle w:val="TableParagraph"/>
              <w:spacing w:line="264" w:lineRule="auto"/>
              <w:ind w:left="27"/>
              <w:rPr>
                <w:sz w:val="11"/>
              </w:rPr>
            </w:pPr>
            <w:r>
              <w:rPr>
                <w:w w:val="105"/>
                <w:sz w:val="11"/>
              </w:rPr>
              <w:t>- Accordi con soggetti privati</w:t>
            </w:r>
          </w:p>
        </w:tc>
        <w:tc>
          <w:tcPr>
            <w:tcW w:w="1046" w:type="dxa"/>
            <w:tcBorders>
              <w:bottom w:val="nil"/>
            </w:tcBorders>
          </w:tcPr>
          <w:p w:rsidR="00792955" w:rsidRDefault="00527031">
            <w:pPr>
              <w:pStyle w:val="TableParagraph"/>
              <w:spacing w:before="1"/>
              <w:ind w:left="28"/>
              <w:rPr>
                <w:sz w:val="11"/>
              </w:rPr>
            </w:pPr>
            <w:r>
              <w:rPr>
                <w:b/>
                <w:w w:val="105"/>
                <w:sz w:val="11"/>
              </w:rPr>
              <w:t xml:space="preserve">Impatto: </w:t>
            </w:r>
            <w:r>
              <w:rPr>
                <w:w w:val="105"/>
                <w:sz w:val="11"/>
              </w:rPr>
              <w:t>Alto</w:t>
            </w:r>
          </w:p>
        </w:tc>
        <w:tc>
          <w:tcPr>
            <w:tcW w:w="1406" w:type="dxa"/>
            <w:tcBorders>
              <w:bottom w:val="nil"/>
              <w:right w:val="single" w:sz="6" w:space="0" w:color="000000"/>
            </w:tcBorders>
          </w:tcPr>
          <w:p w:rsidR="00792955" w:rsidRDefault="00527031">
            <w:pPr>
              <w:pStyle w:val="TableParagraph"/>
              <w:spacing w:line="264" w:lineRule="auto"/>
              <w:ind w:left="28" w:right="3"/>
              <w:rPr>
                <w:sz w:val="11"/>
              </w:rPr>
            </w:pPr>
            <w:r>
              <w:rPr>
                <w:w w:val="105"/>
                <w:sz w:val="11"/>
              </w:rPr>
              <w:t>- Tutte le misure obbligatorie, previste dalla Legge 190/2012, dal PNA 2013 e annualita' successive nonche' da altre fonti normative</w:t>
            </w:r>
          </w:p>
          <w:p w:rsidR="00792955" w:rsidRDefault="00527031">
            <w:pPr>
              <w:pStyle w:val="TableParagraph"/>
              <w:spacing w:line="113" w:lineRule="exact"/>
              <w:ind w:left="28"/>
              <w:rPr>
                <w:sz w:val="11"/>
              </w:rPr>
            </w:pPr>
            <w:r>
              <w:rPr>
                <w:w w:val="105"/>
                <w:sz w:val="11"/>
              </w:rPr>
              <w:t>cogenti,</w:t>
            </w:r>
            <w:r>
              <w:rPr>
                <w:spacing w:val="-19"/>
                <w:w w:val="105"/>
                <w:sz w:val="11"/>
              </w:rPr>
              <w:t xml:space="preserve"> </w:t>
            </w:r>
            <w:r>
              <w:rPr>
                <w:w w:val="105"/>
                <w:sz w:val="11"/>
              </w:rPr>
              <w:t>purche'</w:t>
            </w:r>
            <w:r>
              <w:rPr>
                <w:spacing w:val="-19"/>
                <w:w w:val="105"/>
                <w:sz w:val="11"/>
              </w:rPr>
              <w:t xml:space="preserve"> </w:t>
            </w:r>
            <w:r>
              <w:rPr>
                <w:w w:val="105"/>
                <w:sz w:val="11"/>
              </w:rPr>
              <w:t>compatibili</w:t>
            </w:r>
          </w:p>
        </w:tc>
        <w:tc>
          <w:tcPr>
            <w:tcW w:w="1410" w:type="dxa"/>
            <w:tcBorders>
              <w:left w:val="single" w:sz="6" w:space="0" w:color="000000"/>
              <w:bottom w:val="nil"/>
            </w:tcBorders>
          </w:tcPr>
          <w:p w:rsidR="00792955" w:rsidRDefault="00527031">
            <w:pPr>
              <w:pStyle w:val="TableParagraph"/>
              <w:spacing w:line="264" w:lineRule="auto"/>
              <w:ind w:left="27" w:right="-4"/>
              <w:rPr>
                <w:sz w:val="11"/>
              </w:rPr>
            </w:pPr>
            <w:r>
              <w:rPr>
                <w:w w:val="105"/>
                <w:sz w:val="11"/>
              </w:rPr>
              <w:t>- Iniziative di automatizzazione dei processi per ridurre i rischi di corruzione</w:t>
            </w:r>
          </w:p>
        </w:tc>
        <w:tc>
          <w:tcPr>
            <w:tcW w:w="1756" w:type="dxa"/>
            <w:tcBorders>
              <w:bottom w:val="nil"/>
            </w:tcBorders>
          </w:tcPr>
          <w:p w:rsidR="00792955" w:rsidRDefault="00527031">
            <w:pPr>
              <w:pStyle w:val="TableParagraph"/>
              <w:spacing w:before="1" w:line="264" w:lineRule="auto"/>
              <w:ind w:left="26" w:right="-15"/>
              <w:rPr>
                <w:sz w:val="11"/>
              </w:rPr>
            </w:pPr>
            <w:r>
              <w:rPr>
                <w:b/>
                <w:w w:val="105"/>
                <w:sz w:val="11"/>
              </w:rPr>
              <w:t xml:space="preserve">Stato di attuazione: </w:t>
            </w:r>
            <w:r>
              <w:rPr>
                <w:w w:val="105"/>
                <w:sz w:val="11"/>
              </w:rPr>
              <w:t>Misure in parte attuate e in parte da attuare</w:t>
            </w:r>
          </w:p>
        </w:tc>
      </w:tr>
    </w:tbl>
    <w:p w:rsidR="00792955" w:rsidRDefault="00792955">
      <w:pPr>
        <w:spacing w:line="264" w:lineRule="auto"/>
        <w:rPr>
          <w:sz w:val="11"/>
        </w:rPr>
        <w:sectPr w:rsidR="00792955">
          <w:pgSz w:w="11910" w:h="16840"/>
          <w:pgMar w:top="240" w:right="240" w:bottom="280" w:left="260" w:header="720" w:footer="720" w:gutter="0"/>
          <w:cols w:space="720"/>
        </w:sect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27"/>
        <w:gridCol w:w="1027"/>
        <w:gridCol w:w="1027"/>
        <w:gridCol w:w="1416"/>
        <w:gridCol w:w="1046"/>
        <w:gridCol w:w="1046"/>
        <w:gridCol w:w="1406"/>
        <w:gridCol w:w="1406"/>
        <w:gridCol w:w="1759"/>
      </w:tblGrid>
      <w:tr w:rsidR="00792955">
        <w:trPr>
          <w:trHeight w:val="4548"/>
        </w:trPr>
        <w:tc>
          <w:tcPr>
            <w:tcW w:w="1027" w:type="dxa"/>
            <w:tcBorders>
              <w:top w:val="nil"/>
            </w:tcBorders>
            <w:shd w:val="clear" w:color="auto" w:fill="DAEDF3"/>
          </w:tcPr>
          <w:p w:rsidR="00792955" w:rsidRDefault="00527031">
            <w:pPr>
              <w:pStyle w:val="TableParagraph"/>
              <w:spacing w:before="7" w:line="264" w:lineRule="auto"/>
              <w:ind w:left="26" w:right="1"/>
              <w:rPr>
                <w:sz w:val="11"/>
              </w:rPr>
            </w:pPr>
            <w:r>
              <w:rPr>
                <w:w w:val="105"/>
                <w:sz w:val="11"/>
              </w:rPr>
              <w:lastRenderedPageBreak/>
              <w:t>di tale livello prevede il passaggio, progressivo, al livello</w:t>
            </w:r>
            <w:r>
              <w:rPr>
                <w:spacing w:val="-16"/>
                <w:w w:val="105"/>
                <w:sz w:val="11"/>
              </w:rPr>
              <w:t xml:space="preserve"> </w:t>
            </w:r>
            <w:r>
              <w:rPr>
                <w:w w:val="105"/>
                <w:sz w:val="11"/>
              </w:rPr>
              <w:t>Standard</w:t>
            </w:r>
            <w:r>
              <w:rPr>
                <w:spacing w:val="-16"/>
                <w:w w:val="105"/>
                <w:sz w:val="11"/>
              </w:rPr>
              <w:t xml:space="preserve"> </w:t>
            </w:r>
            <w:r>
              <w:rPr>
                <w:w w:val="105"/>
                <w:sz w:val="11"/>
              </w:rPr>
              <w:t>(LS</w:t>
            </w:r>
          </w:p>
          <w:p w:rsidR="00792955" w:rsidRDefault="00527031">
            <w:pPr>
              <w:pStyle w:val="TableParagraph"/>
              <w:spacing w:line="264" w:lineRule="auto"/>
              <w:ind w:left="26"/>
              <w:rPr>
                <w:sz w:val="11"/>
              </w:rPr>
            </w:pPr>
            <w:r>
              <w:rPr>
                <w:w w:val="105"/>
                <w:sz w:val="11"/>
              </w:rPr>
              <w:t>= mappatura delle fasi) e a livello avanzato (LA = mappatura fasi e azioni)</w:t>
            </w:r>
          </w:p>
        </w:tc>
        <w:tc>
          <w:tcPr>
            <w:tcW w:w="1027" w:type="dxa"/>
            <w:tcBorders>
              <w:top w:val="nil"/>
            </w:tcBorders>
            <w:shd w:val="clear" w:color="auto" w:fill="DAEDF3"/>
          </w:tcPr>
          <w:p w:rsidR="00792955" w:rsidRDefault="00527031">
            <w:pPr>
              <w:pStyle w:val="TableParagraph"/>
              <w:spacing w:before="7" w:line="264" w:lineRule="auto"/>
              <w:ind w:left="26" w:right="1"/>
              <w:rPr>
                <w:sz w:val="11"/>
              </w:rPr>
            </w:pPr>
            <w:r>
              <w:rPr>
                <w:w w:val="105"/>
                <w:sz w:val="11"/>
              </w:rPr>
              <w:t>di tale livello prevede il passaggio, progressivo, al livello</w:t>
            </w:r>
            <w:r>
              <w:rPr>
                <w:spacing w:val="-16"/>
                <w:w w:val="105"/>
                <w:sz w:val="11"/>
              </w:rPr>
              <w:t xml:space="preserve"> </w:t>
            </w:r>
            <w:r>
              <w:rPr>
                <w:w w:val="105"/>
                <w:sz w:val="11"/>
              </w:rPr>
              <w:t>Standard</w:t>
            </w:r>
            <w:r>
              <w:rPr>
                <w:spacing w:val="-16"/>
                <w:w w:val="105"/>
                <w:sz w:val="11"/>
              </w:rPr>
              <w:t xml:space="preserve"> </w:t>
            </w:r>
            <w:r>
              <w:rPr>
                <w:w w:val="105"/>
                <w:sz w:val="11"/>
              </w:rPr>
              <w:t>(LS</w:t>
            </w:r>
          </w:p>
          <w:p w:rsidR="00792955" w:rsidRDefault="00527031">
            <w:pPr>
              <w:pStyle w:val="TableParagraph"/>
              <w:spacing w:line="264" w:lineRule="auto"/>
              <w:ind w:left="26"/>
              <w:rPr>
                <w:sz w:val="11"/>
              </w:rPr>
            </w:pPr>
            <w:r>
              <w:rPr>
                <w:w w:val="105"/>
                <w:sz w:val="11"/>
              </w:rPr>
              <w:t>= mappatura delle fasi) e a livello avanzato (LA = mappatura fasi e azioni)</w:t>
            </w:r>
          </w:p>
        </w:tc>
        <w:tc>
          <w:tcPr>
            <w:tcW w:w="1027" w:type="dxa"/>
            <w:tcBorders>
              <w:top w:val="nil"/>
            </w:tcBorders>
            <w:shd w:val="clear" w:color="auto" w:fill="DAEDF3"/>
          </w:tcPr>
          <w:p w:rsidR="00792955" w:rsidRDefault="00527031">
            <w:pPr>
              <w:pStyle w:val="TableParagraph"/>
              <w:spacing w:before="7" w:line="264" w:lineRule="auto"/>
              <w:ind w:left="27"/>
              <w:rPr>
                <w:sz w:val="11"/>
              </w:rPr>
            </w:pPr>
            <w:r>
              <w:rPr>
                <w:w w:val="105"/>
                <w:sz w:val="11"/>
              </w:rPr>
              <w:t>di tale livello prevede il passaggio, progressivo, al livello</w:t>
            </w:r>
            <w:r>
              <w:rPr>
                <w:spacing w:val="-16"/>
                <w:w w:val="105"/>
                <w:sz w:val="11"/>
              </w:rPr>
              <w:t xml:space="preserve"> </w:t>
            </w:r>
            <w:r>
              <w:rPr>
                <w:w w:val="105"/>
                <w:sz w:val="11"/>
              </w:rPr>
              <w:t>Standard</w:t>
            </w:r>
            <w:r>
              <w:rPr>
                <w:spacing w:val="-16"/>
                <w:w w:val="105"/>
                <w:sz w:val="11"/>
              </w:rPr>
              <w:t xml:space="preserve"> </w:t>
            </w:r>
            <w:r>
              <w:rPr>
                <w:w w:val="105"/>
                <w:sz w:val="11"/>
              </w:rPr>
              <w:t>(LS</w:t>
            </w:r>
          </w:p>
          <w:p w:rsidR="00792955" w:rsidRDefault="00527031">
            <w:pPr>
              <w:pStyle w:val="TableParagraph"/>
              <w:spacing w:line="264" w:lineRule="auto"/>
              <w:ind w:left="27"/>
              <w:rPr>
                <w:sz w:val="11"/>
              </w:rPr>
            </w:pPr>
            <w:r>
              <w:rPr>
                <w:w w:val="105"/>
                <w:sz w:val="11"/>
              </w:rPr>
              <w:t>= mappatura delle fasi) e a livello avanzato (LA = mappatura fasi e azioni)</w:t>
            </w:r>
          </w:p>
        </w:tc>
        <w:tc>
          <w:tcPr>
            <w:tcW w:w="1416" w:type="dxa"/>
            <w:tcBorders>
              <w:top w:val="nil"/>
            </w:tcBorders>
          </w:tcPr>
          <w:p w:rsidR="00792955" w:rsidRDefault="00527031">
            <w:pPr>
              <w:pStyle w:val="TableParagraph"/>
              <w:numPr>
                <w:ilvl w:val="0"/>
                <w:numId w:val="86"/>
              </w:numPr>
              <w:tabs>
                <w:tab w:val="left" w:pos="97"/>
              </w:tabs>
              <w:spacing w:line="264" w:lineRule="auto"/>
              <w:ind w:right="205" w:firstLine="0"/>
              <w:rPr>
                <w:sz w:val="11"/>
              </w:rPr>
            </w:pPr>
            <w:r>
              <w:rPr>
                <w:w w:val="105"/>
                <w:sz w:val="11"/>
              </w:rPr>
              <w:t xml:space="preserve">Ritardare l'avvio del </w:t>
            </w:r>
            <w:r>
              <w:rPr>
                <w:spacing w:val="-1"/>
                <w:sz w:val="11"/>
              </w:rPr>
              <w:t>processo/procedimento</w:t>
            </w: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527031">
            <w:pPr>
              <w:pStyle w:val="TableParagraph"/>
              <w:numPr>
                <w:ilvl w:val="0"/>
                <w:numId w:val="86"/>
              </w:numPr>
              <w:tabs>
                <w:tab w:val="left" w:pos="97"/>
              </w:tabs>
              <w:spacing w:line="264" w:lineRule="auto"/>
              <w:ind w:right="126" w:firstLine="0"/>
              <w:rPr>
                <w:sz w:val="11"/>
              </w:rPr>
            </w:pPr>
            <w:r>
              <w:rPr>
                <w:w w:val="105"/>
                <w:sz w:val="11"/>
              </w:rPr>
              <w:t>Definire previsioni di entrata/spesa non corrispondenti</w:t>
            </w:r>
            <w:r>
              <w:rPr>
                <w:spacing w:val="-20"/>
                <w:w w:val="105"/>
                <w:sz w:val="11"/>
              </w:rPr>
              <w:t xml:space="preserve"> </w:t>
            </w:r>
            <w:r>
              <w:rPr>
                <w:w w:val="105"/>
                <w:sz w:val="11"/>
              </w:rPr>
              <w:t>al</w:t>
            </w:r>
            <w:r>
              <w:rPr>
                <w:spacing w:val="-19"/>
                <w:w w:val="105"/>
                <w:sz w:val="11"/>
              </w:rPr>
              <w:t xml:space="preserve"> </w:t>
            </w:r>
            <w:r>
              <w:rPr>
                <w:w w:val="105"/>
                <w:sz w:val="11"/>
              </w:rPr>
              <w:t>bisogno</w:t>
            </w:r>
          </w:p>
          <w:p w:rsidR="00792955" w:rsidRDefault="00792955">
            <w:pPr>
              <w:pStyle w:val="TableParagraph"/>
              <w:rPr>
                <w:rFonts w:ascii="Times New Roman"/>
                <w:sz w:val="12"/>
              </w:rPr>
            </w:pPr>
          </w:p>
          <w:p w:rsidR="00792955" w:rsidRDefault="00792955">
            <w:pPr>
              <w:pStyle w:val="TableParagraph"/>
              <w:spacing w:before="9"/>
              <w:rPr>
                <w:rFonts w:ascii="Times New Roman"/>
                <w:sz w:val="11"/>
              </w:rPr>
            </w:pPr>
          </w:p>
          <w:p w:rsidR="00792955" w:rsidRDefault="00527031">
            <w:pPr>
              <w:pStyle w:val="TableParagraph"/>
              <w:numPr>
                <w:ilvl w:val="0"/>
                <w:numId w:val="86"/>
              </w:numPr>
              <w:tabs>
                <w:tab w:val="left" w:pos="97"/>
              </w:tabs>
              <w:spacing w:line="264" w:lineRule="auto"/>
              <w:ind w:right="10" w:firstLine="0"/>
              <w:rPr>
                <w:sz w:val="11"/>
              </w:rPr>
            </w:pPr>
            <w:r>
              <w:rPr>
                <w:w w:val="105"/>
                <w:sz w:val="11"/>
              </w:rPr>
              <w:t>Analizzare</w:t>
            </w:r>
            <w:r>
              <w:rPr>
                <w:spacing w:val="-16"/>
                <w:w w:val="105"/>
                <w:sz w:val="11"/>
              </w:rPr>
              <w:t xml:space="preserve"> </w:t>
            </w:r>
            <w:r>
              <w:rPr>
                <w:w w:val="105"/>
                <w:sz w:val="11"/>
              </w:rPr>
              <w:t>le</w:t>
            </w:r>
            <w:r>
              <w:rPr>
                <w:spacing w:val="-15"/>
                <w:w w:val="105"/>
                <w:sz w:val="11"/>
              </w:rPr>
              <w:t xml:space="preserve"> </w:t>
            </w:r>
            <w:r>
              <w:rPr>
                <w:w w:val="105"/>
                <w:sz w:val="11"/>
              </w:rPr>
              <w:t>procedure</w:t>
            </w:r>
            <w:r>
              <w:rPr>
                <w:spacing w:val="-16"/>
                <w:w w:val="105"/>
                <w:sz w:val="11"/>
              </w:rPr>
              <w:t xml:space="preserve"> </w:t>
            </w:r>
            <w:r>
              <w:rPr>
                <w:w w:val="105"/>
                <w:sz w:val="11"/>
              </w:rPr>
              <w:t>di comunicazione al fine di favorire o sfavorire determinati soggetti o categorie di</w:t>
            </w:r>
            <w:r>
              <w:rPr>
                <w:spacing w:val="-9"/>
                <w:w w:val="105"/>
                <w:sz w:val="11"/>
              </w:rPr>
              <w:t xml:space="preserve"> </w:t>
            </w:r>
            <w:r>
              <w:rPr>
                <w:w w:val="105"/>
                <w:sz w:val="11"/>
              </w:rPr>
              <w:t>soggetti</w:t>
            </w:r>
          </w:p>
          <w:p w:rsidR="00792955" w:rsidRDefault="00527031">
            <w:pPr>
              <w:pStyle w:val="TableParagraph"/>
              <w:numPr>
                <w:ilvl w:val="0"/>
                <w:numId w:val="86"/>
              </w:numPr>
              <w:tabs>
                <w:tab w:val="left" w:pos="97"/>
              </w:tabs>
              <w:spacing w:line="264" w:lineRule="auto"/>
              <w:ind w:right="144" w:firstLine="0"/>
              <w:rPr>
                <w:sz w:val="11"/>
              </w:rPr>
            </w:pPr>
            <w:r>
              <w:rPr>
                <w:w w:val="105"/>
                <w:sz w:val="11"/>
              </w:rPr>
              <w:t>Accettare,</w:t>
            </w:r>
            <w:r>
              <w:rPr>
                <w:spacing w:val="-10"/>
                <w:w w:val="105"/>
                <w:sz w:val="11"/>
              </w:rPr>
              <w:t xml:space="preserve"> </w:t>
            </w:r>
            <w:r>
              <w:rPr>
                <w:w w:val="105"/>
                <w:sz w:val="11"/>
              </w:rPr>
              <w:t>per</w:t>
            </w:r>
            <w:r>
              <w:rPr>
                <w:spacing w:val="-8"/>
                <w:w w:val="105"/>
                <w:sz w:val="11"/>
              </w:rPr>
              <w:t xml:space="preserve"> </w:t>
            </w:r>
            <w:r>
              <w:rPr>
                <w:w w:val="105"/>
                <w:sz w:val="11"/>
              </w:rPr>
              <w:t>se'</w:t>
            </w:r>
            <w:r>
              <w:rPr>
                <w:spacing w:val="-9"/>
                <w:w w:val="105"/>
                <w:sz w:val="11"/>
              </w:rPr>
              <w:t xml:space="preserve"> </w:t>
            </w:r>
            <w:r>
              <w:rPr>
                <w:w w:val="105"/>
                <w:sz w:val="11"/>
              </w:rPr>
              <w:t>o</w:t>
            </w:r>
            <w:r>
              <w:rPr>
                <w:spacing w:val="-9"/>
                <w:w w:val="105"/>
                <w:sz w:val="11"/>
              </w:rPr>
              <w:t xml:space="preserve"> </w:t>
            </w:r>
            <w:r>
              <w:rPr>
                <w:w w:val="105"/>
                <w:sz w:val="11"/>
              </w:rPr>
              <w:t>per altri, regali o altre utilita' non di modico</w:t>
            </w:r>
            <w:r>
              <w:rPr>
                <w:spacing w:val="-16"/>
                <w:w w:val="105"/>
                <w:sz w:val="11"/>
              </w:rPr>
              <w:t xml:space="preserve"> </w:t>
            </w:r>
            <w:r>
              <w:rPr>
                <w:w w:val="105"/>
                <w:sz w:val="11"/>
              </w:rPr>
              <w:t>valore</w:t>
            </w: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spacing w:before="5"/>
              <w:rPr>
                <w:rFonts w:ascii="Times New Roman"/>
                <w:sz w:val="11"/>
              </w:rPr>
            </w:pPr>
          </w:p>
          <w:p w:rsidR="00792955" w:rsidRDefault="00527031">
            <w:pPr>
              <w:pStyle w:val="TableParagraph"/>
              <w:numPr>
                <w:ilvl w:val="0"/>
                <w:numId w:val="86"/>
              </w:numPr>
              <w:tabs>
                <w:tab w:val="left" w:pos="97"/>
              </w:tabs>
              <w:spacing w:before="1" w:line="264" w:lineRule="auto"/>
              <w:ind w:right="7" w:firstLine="0"/>
              <w:rPr>
                <w:sz w:val="11"/>
              </w:rPr>
            </w:pPr>
            <w:r>
              <w:rPr>
                <w:w w:val="105"/>
                <w:sz w:val="11"/>
              </w:rPr>
              <w:t>Accensione mutuo in assenza dei presupposti e per finalita' estranee rispetto</w:t>
            </w:r>
            <w:r>
              <w:rPr>
                <w:spacing w:val="-17"/>
                <w:w w:val="105"/>
                <w:sz w:val="11"/>
              </w:rPr>
              <w:t xml:space="preserve"> </w:t>
            </w:r>
            <w:r>
              <w:rPr>
                <w:w w:val="105"/>
                <w:sz w:val="11"/>
              </w:rPr>
              <w:t>a</w:t>
            </w:r>
            <w:r>
              <w:rPr>
                <w:spacing w:val="-17"/>
                <w:w w:val="105"/>
                <w:sz w:val="11"/>
              </w:rPr>
              <w:t xml:space="preserve"> </w:t>
            </w:r>
            <w:r>
              <w:rPr>
                <w:w w:val="105"/>
                <w:sz w:val="11"/>
              </w:rPr>
              <w:t>quelle</w:t>
            </w:r>
            <w:r>
              <w:rPr>
                <w:spacing w:val="-16"/>
                <w:w w:val="105"/>
                <w:sz w:val="11"/>
              </w:rPr>
              <w:t xml:space="preserve"> </w:t>
            </w:r>
            <w:r>
              <w:rPr>
                <w:w w:val="105"/>
                <w:sz w:val="11"/>
              </w:rPr>
              <w:t>istituzionali ( espansione della</w:t>
            </w:r>
            <w:r>
              <w:rPr>
                <w:spacing w:val="-25"/>
                <w:w w:val="105"/>
                <w:sz w:val="11"/>
              </w:rPr>
              <w:t xml:space="preserve"> </w:t>
            </w:r>
            <w:r>
              <w:rPr>
                <w:w w:val="105"/>
                <w:sz w:val="11"/>
              </w:rPr>
              <w:t>spesa)</w:t>
            </w:r>
          </w:p>
        </w:tc>
        <w:tc>
          <w:tcPr>
            <w:tcW w:w="1046" w:type="dxa"/>
            <w:tcBorders>
              <w:top w:val="nil"/>
            </w:tcBorders>
          </w:tcPr>
          <w:p w:rsidR="00792955" w:rsidRDefault="00527031">
            <w:pPr>
              <w:pStyle w:val="TableParagraph"/>
              <w:ind w:left="27"/>
              <w:rPr>
                <w:sz w:val="11"/>
              </w:rPr>
            </w:pPr>
            <w:r>
              <w:rPr>
                <w:w w:val="102"/>
                <w:sz w:val="11"/>
              </w:rPr>
              <w:t>-</w:t>
            </w:r>
          </w:p>
          <w:p w:rsidR="00792955" w:rsidRDefault="00527031">
            <w:pPr>
              <w:pStyle w:val="TableParagraph"/>
              <w:spacing w:before="12" w:line="264" w:lineRule="auto"/>
              <w:ind w:left="27" w:right="22"/>
              <w:rPr>
                <w:sz w:val="11"/>
              </w:rPr>
            </w:pPr>
            <w:r>
              <w:rPr>
                <w:sz w:val="11"/>
              </w:rPr>
              <w:t xml:space="preserve">Alterazione/manipol </w:t>
            </w:r>
            <w:r>
              <w:rPr>
                <w:w w:val="105"/>
                <w:sz w:val="11"/>
              </w:rPr>
              <w:t>azione/utilizzo improprio di informazioni e documentazione</w:t>
            </w:r>
          </w:p>
          <w:p w:rsidR="00792955" w:rsidRDefault="00527031">
            <w:pPr>
              <w:pStyle w:val="TableParagraph"/>
              <w:numPr>
                <w:ilvl w:val="0"/>
                <w:numId w:val="85"/>
              </w:numPr>
              <w:tabs>
                <w:tab w:val="left" w:pos="98"/>
              </w:tabs>
              <w:spacing w:line="264" w:lineRule="auto"/>
              <w:ind w:right="16" w:firstLine="0"/>
              <w:rPr>
                <w:sz w:val="11"/>
              </w:rPr>
            </w:pPr>
            <w:r>
              <w:rPr>
                <w:w w:val="105"/>
                <w:sz w:val="11"/>
              </w:rPr>
              <w:t>Condizionamento dell'attivita' per interessi</w:t>
            </w:r>
            <w:r>
              <w:rPr>
                <w:spacing w:val="-19"/>
                <w:w w:val="105"/>
                <w:sz w:val="11"/>
              </w:rPr>
              <w:t xml:space="preserve"> </w:t>
            </w:r>
            <w:r>
              <w:rPr>
                <w:w w:val="105"/>
                <w:sz w:val="11"/>
              </w:rPr>
              <w:t>particolari, di</w:t>
            </w:r>
            <w:r>
              <w:rPr>
                <w:spacing w:val="-11"/>
                <w:w w:val="105"/>
                <w:sz w:val="11"/>
              </w:rPr>
              <w:t xml:space="preserve"> </w:t>
            </w:r>
            <w:r>
              <w:rPr>
                <w:w w:val="105"/>
                <w:sz w:val="11"/>
              </w:rPr>
              <w:t>singoli</w:t>
            </w:r>
            <w:r>
              <w:rPr>
                <w:spacing w:val="-10"/>
                <w:w w:val="105"/>
                <w:sz w:val="11"/>
              </w:rPr>
              <w:t xml:space="preserve"> </w:t>
            </w:r>
            <w:r>
              <w:rPr>
                <w:w w:val="105"/>
                <w:sz w:val="11"/>
              </w:rPr>
              <w:t>o</w:t>
            </w:r>
            <w:r>
              <w:rPr>
                <w:spacing w:val="-9"/>
                <w:w w:val="105"/>
                <w:sz w:val="11"/>
              </w:rPr>
              <w:t xml:space="preserve"> </w:t>
            </w:r>
            <w:r>
              <w:rPr>
                <w:w w:val="105"/>
                <w:sz w:val="11"/>
              </w:rPr>
              <w:t>di</w:t>
            </w:r>
            <w:r>
              <w:rPr>
                <w:spacing w:val="-10"/>
                <w:w w:val="105"/>
                <w:sz w:val="11"/>
              </w:rPr>
              <w:t xml:space="preserve"> </w:t>
            </w:r>
            <w:r>
              <w:rPr>
                <w:w w:val="105"/>
                <w:sz w:val="11"/>
              </w:rPr>
              <w:t>gruppi</w:t>
            </w:r>
          </w:p>
          <w:p w:rsidR="00792955" w:rsidRDefault="00792955">
            <w:pPr>
              <w:pStyle w:val="TableParagraph"/>
              <w:spacing w:before="4"/>
              <w:rPr>
                <w:rFonts w:ascii="Times New Roman"/>
                <w:sz w:val="11"/>
              </w:rPr>
            </w:pPr>
          </w:p>
          <w:p w:rsidR="00792955" w:rsidRDefault="00527031">
            <w:pPr>
              <w:pStyle w:val="TableParagraph"/>
              <w:numPr>
                <w:ilvl w:val="0"/>
                <w:numId w:val="85"/>
              </w:numPr>
              <w:tabs>
                <w:tab w:val="left" w:pos="98"/>
              </w:tabs>
              <w:spacing w:line="264" w:lineRule="auto"/>
              <w:ind w:right="407" w:firstLine="0"/>
              <w:rPr>
                <w:sz w:val="11"/>
              </w:rPr>
            </w:pPr>
            <w:r>
              <w:rPr>
                <w:w w:val="105"/>
                <w:sz w:val="11"/>
              </w:rPr>
              <w:t>Conflitto</w:t>
            </w:r>
            <w:r>
              <w:rPr>
                <w:spacing w:val="-13"/>
                <w:w w:val="105"/>
                <w:sz w:val="11"/>
              </w:rPr>
              <w:t xml:space="preserve"> </w:t>
            </w:r>
            <w:r>
              <w:rPr>
                <w:spacing w:val="-7"/>
                <w:w w:val="105"/>
                <w:sz w:val="11"/>
              </w:rPr>
              <w:t xml:space="preserve">di </w:t>
            </w:r>
            <w:r>
              <w:rPr>
                <w:w w:val="105"/>
                <w:sz w:val="11"/>
              </w:rPr>
              <w:t>interessi</w:t>
            </w: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spacing w:before="10"/>
              <w:rPr>
                <w:rFonts w:ascii="Times New Roman"/>
                <w:sz w:val="11"/>
              </w:rPr>
            </w:pPr>
          </w:p>
          <w:p w:rsidR="00792955" w:rsidRDefault="00527031">
            <w:pPr>
              <w:pStyle w:val="TableParagraph"/>
              <w:numPr>
                <w:ilvl w:val="0"/>
                <w:numId w:val="85"/>
              </w:numPr>
              <w:tabs>
                <w:tab w:val="left" w:pos="98"/>
              </w:tabs>
              <w:spacing w:before="1" w:line="264" w:lineRule="auto"/>
              <w:ind w:right="91" w:firstLine="0"/>
              <w:rPr>
                <w:sz w:val="11"/>
              </w:rPr>
            </w:pPr>
            <w:r>
              <w:rPr>
                <w:w w:val="105"/>
                <w:sz w:val="11"/>
              </w:rPr>
              <w:t>Mancato</w:t>
            </w:r>
            <w:r>
              <w:rPr>
                <w:spacing w:val="-17"/>
                <w:w w:val="105"/>
                <w:sz w:val="11"/>
              </w:rPr>
              <w:t xml:space="preserve"> </w:t>
            </w:r>
            <w:r>
              <w:rPr>
                <w:w w:val="105"/>
                <w:sz w:val="11"/>
              </w:rPr>
              <w:t xml:space="preserve">rispetto principio di separazione tra indirizzo politico- amministrativo e gestione, con </w:t>
            </w:r>
            <w:r>
              <w:rPr>
                <w:sz w:val="11"/>
              </w:rPr>
              <w:t xml:space="preserve">indebita ingerenza </w:t>
            </w:r>
            <w:r>
              <w:rPr>
                <w:w w:val="105"/>
                <w:sz w:val="11"/>
              </w:rPr>
              <w:t>dell'organo di indirizzo politico nell'attivita' gestionale</w:t>
            </w:r>
          </w:p>
          <w:p w:rsidR="00792955" w:rsidRDefault="00527031">
            <w:pPr>
              <w:pStyle w:val="TableParagraph"/>
              <w:numPr>
                <w:ilvl w:val="0"/>
                <w:numId w:val="85"/>
              </w:numPr>
              <w:tabs>
                <w:tab w:val="left" w:pos="98"/>
              </w:tabs>
              <w:spacing w:line="116" w:lineRule="exact"/>
              <w:ind w:left="97" w:hanging="71"/>
              <w:rPr>
                <w:sz w:val="11"/>
              </w:rPr>
            </w:pPr>
            <w:r>
              <w:rPr>
                <w:w w:val="105"/>
                <w:sz w:val="11"/>
              </w:rPr>
              <w:t>Uso improprio</w:t>
            </w:r>
            <w:r>
              <w:rPr>
                <w:spacing w:val="-11"/>
                <w:w w:val="105"/>
                <w:sz w:val="11"/>
              </w:rPr>
              <w:t xml:space="preserve"> </w:t>
            </w:r>
            <w:r>
              <w:rPr>
                <w:w w:val="105"/>
                <w:sz w:val="11"/>
              </w:rPr>
              <w:t>o</w:t>
            </w:r>
          </w:p>
          <w:p w:rsidR="00792955" w:rsidRDefault="00527031">
            <w:pPr>
              <w:pStyle w:val="TableParagraph"/>
              <w:spacing w:before="12" w:line="264" w:lineRule="auto"/>
              <w:ind w:left="27" w:right="271"/>
              <w:rPr>
                <w:sz w:val="11"/>
              </w:rPr>
            </w:pPr>
            <w:r>
              <w:rPr>
                <w:w w:val="105"/>
                <w:sz w:val="11"/>
              </w:rPr>
              <w:t xml:space="preserve">distorto della </w:t>
            </w:r>
            <w:r>
              <w:rPr>
                <w:sz w:val="11"/>
              </w:rPr>
              <w:t>discrezionalita'</w:t>
            </w:r>
          </w:p>
        </w:tc>
        <w:tc>
          <w:tcPr>
            <w:tcW w:w="1046" w:type="dxa"/>
            <w:tcBorders>
              <w:top w:val="nil"/>
            </w:tcBorders>
          </w:tcPr>
          <w:p w:rsidR="00792955" w:rsidRDefault="00527031">
            <w:pPr>
              <w:pStyle w:val="TableParagraph"/>
              <w:spacing w:before="5"/>
              <w:ind w:left="28"/>
              <w:rPr>
                <w:sz w:val="11"/>
              </w:rPr>
            </w:pPr>
            <w:r>
              <w:rPr>
                <w:b/>
                <w:w w:val="105"/>
                <w:sz w:val="11"/>
              </w:rPr>
              <w:t xml:space="preserve">Probabilità: </w:t>
            </w:r>
            <w:r>
              <w:rPr>
                <w:w w:val="105"/>
                <w:sz w:val="11"/>
              </w:rPr>
              <w:t>Medio</w:t>
            </w: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spacing w:before="2"/>
              <w:rPr>
                <w:rFonts w:ascii="Times New Roman"/>
                <w:sz w:val="13"/>
              </w:rPr>
            </w:pPr>
          </w:p>
          <w:p w:rsidR="00792955" w:rsidRDefault="00527031">
            <w:pPr>
              <w:pStyle w:val="TableParagraph"/>
              <w:ind w:left="28"/>
              <w:rPr>
                <w:sz w:val="11"/>
              </w:rPr>
            </w:pPr>
            <w:r>
              <w:rPr>
                <w:b/>
                <w:w w:val="105"/>
                <w:sz w:val="11"/>
              </w:rPr>
              <w:t xml:space="preserve">Risultato: </w:t>
            </w:r>
            <w:r>
              <w:rPr>
                <w:w w:val="105"/>
                <w:sz w:val="11"/>
              </w:rPr>
              <w:t>Alto</w:t>
            </w:r>
          </w:p>
        </w:tc>
        <w:tc>
          <w:tcPr>
            <w:tcW w:w="1406" w:type="dxa"/>
            <w:tcBorders>
              <w:top w:val="nil"/>
              <w:right w:val="single" w:sz="6" w:space="0" w:color="000000"/>
            </w:tcBorders>
          </w:tcPr>
          <w:p w:rsidR="00792955" w:rsidRDefault="00527031">
            <w:pPr>
              <w:pStyle w:val="TableParagraph"/>
              <w:spacing w:before="7"/>
              <w:ind w:left="28"/>
              <w:rPr>
                <w:sz w:val="11"/>
              </w:rPr>
            </w:pPr>
            <w:r>
              <w:rPr>
                <w:w w:val="105"/>
                <w:sz w:val="11"/>
              </w:rPr>
              <w:t>con l'attivita' in esame</w:t>
            </w:r>
          </w:p>
        </w:tc>
        <w:tc>
          <w:tcPr>
            <w:tcW w:w="1406" w:type="dxa"/>
            <w:tcBorders>
              <w:top w:val="nil"/>
              <w:left w:val="single" w:sz="6" w:space="0" w:color="000000"/>
            </w:tcBorders>
          </w:tcPr>
          <w:p w:rsidR="00792955" w:rsidRDefault="00527031">
            <w:pPr>
              <w:pStyle w:val="TableParagraph"/>
              <w:spacing w:line="264" w:lineRule="auto"/>
              <w:ind w:left="27"/>
              <w:rPr>
                <w:sz w:val="11"/>
              </w:rPr>
            </w:pPr>
            <w:r>
              <w:rPr>
                <w:w w:val="105"/>
                <w:sz w:val="11"/>
              </w:rPr>
              <w:t xml:space="preserve">- Automatizzare e </w:t>
            </w:r>
            <w:r>
              <w:rPr>
                <w:sz w:val="11"/>
              </w:rPr>
              <w:t xml:space="preserve">digitalizzare la generazione </w:t>
            </w:r>
            <w:r>
              <w:rPr>
                <w:w w:val="105"/>
                <w:sz w:val="11"/>
              </w:rPr>
              <w:t>dei report necessari ai controlli</w:t>
            </w:r>
          </w:p>
        </w:tc>
        <w:tc>
          <w:tcPr>
            <w:tcW w:w="1759" w:type="dxa"/>
            <w:tcBorders>
              <w:top w:val="nil"/>
            </w:tcBorders>
          </w:tcPr>
          <w:p w:rsidR="00792955" w:rsidRPr="00E37CBE" w:rsidRDefault="00527031">
            <w:pPr>
              <w:pStyle w:val="TableParagraph"/>
              <w:spacing w:before="5"/>
              <w:ind w:left="30"/>
              <w:rPr>
                <w:sz w:val="11"/>
              </w:rPr>
            </w:pPr>
            <w:r>
              <w:rPr>
                <w:b/>
                <w:w w:val="105"/>
                <w:sz w:val="11"/>
              </w:rPr>
              <w:t>Fasi e tempi di attuazione:</w:t>
            </w:r>
            <w:r w:rsidR="00E37CBE">
              <w:rPr>
                <w:w w:val="105"/>
                <w:sz w:val="11"/>
              </w:rPr>
              <w:t>2021</w:t>
            </w:r>
          </w:p>
          <w:p w:rsidR="00792955" w:rsidRDefault="00792955" w:rsidP="00E37CBE">
            <w:pPr>
              <w:pStyle w:val="TableParagraph"/>
              <w:spacing w:before="12"/>
              <w:rPr>
                <w:sz w:val="11"/>
              </w:rPr>
            </w:pP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spacing w:before="1"/>
              <w:rPr>
                <w:rFonts w:ascii="Times New Roman"/>
                <w:sz w:val="13"/>
              </w:rPr>
            </w:pPr>
          </w:p>
          <w:p w:rsidR="00792955" w:rsidRDefault="00527031">
            <w:pPr>
              <w:pStyle w:val="TableParagraph"/>
              <w:spacing w:line="264" w:lineRule="auto"/>
              <w:ind w:left="30"/>
              <w:rPr>
                <w:sz w:val="11"/>
              </w:rPr>
            </w:pPr>
            <w:r>
              <w:rPr>
                <w:b/>
                <w:w w:val="105"/>
                <w:sz w:val="11"/>
              </w:rPr>
              <w:t xml:space="preserve">Indicatori di attuazione: </w:t>
            </w:r>
            <w:r>
              <w:rPr>
                <w:w w:val="105"/>
                <w:sz w:val="11"/>
              </w:rPr>
              <w:t>Percentuale di processi automatizzati</w:t>
            </w:r>
          </w:p>
          <w:p w:rsidR="00792955" w:rsidRDefault="00792955">
            <w:pPr>
              <w:pStyle w:val="TableParagraph"/>
              <w:rPr>
                <w:rFonts w:ascii="Times New Roman"/>
                <w:sz w:val="12"/>
              </w:rPr>
            </w:pPr>
          </w:p>
          <w:p w:rsidR="00792955" w:rsidRDefault="00792955">
            <w:pPr>
              <w:pStyle w:val="TableParagraph"/>
              <w:spacing w:before="10"/>
              <w:rPr>
                <w:rFonts w:ascii="Times New Roman"/>
                <w:sz w:val="11"/>
              </w:rPr>
            </w:pPr>
          </w:p>
          <w:p w:rsidR="00792955" w:rsidRDefault="00527031">
            <w:pPr>
              <w:pStyle w:val="TableParagraph"/>
              <w:ind w:left="30"/>
              <w:rPr>
                <w:b/>
                <w:sz w:val="11"/>
              </w:rPr>
            </w:pPr>
            <w:r>
              <w:rPr>
                <w:b/>
                <w:w w:val="105"/>
                <w:sz w:val="11"/>
              </w:rPr>
              <w:t>Soggetto responsabile:</w:t>
            </w:r>
          </w:p>
          <w:p w:rsidR="00792955" w:rsidRDefault="00527031">
            <w:pPr>
              <w:pStyle w:val="TableParagraph"/>
              <w:spacing w:before="13"/>
              <w:ind w:left="30"/>
              <w:rPr>
                <w:sz w:val="11"/>
              </w:rPr>
            </w:pPr>
            <w:r>
              <w:rPr>
                <w:w w:val="105"/>
                <w:sz w:val="11"/>
              </w:rPr>
              <w:t>Direttore/Istruttore</w:t>
            </w:r>
          </w:p>
        </w:tc>
      </w:tr>
      <w:tr w:rsidR="00792955">
        <w:trPr>
          <w:trHeight w:val="153"/>
        </w:trPr>
        <w:tc>
          <w:tcPr>
            <w:tcW w:w="11160" w:type="dxa"/>
            <w:gridSpan w:val="9"/>
          </w:tcPr>
          <w:p w:rsidR="00792955" w:rsidRDefault="00792955">
            <w:pPr>
              <w:pStyle w:val="TableParagraph"/>
              <w:rPr>
                <w:rFonts w:ascii="Times New Roman"/>
                <w:sz w:val="8"/>
              </w:rPr>
            </w:pPr>
          </w:p>
        </w:tc>
      </w:tr>
      <w:tr w:rsidR="00792955">
        <w:trPr>
          <w:trHeight w:val="153"/>
        </w:trPr>
        <w:tc>
          <w:tcPr>
            <w:tcW w:w="11160" w:type="dxa"/>
            <w:gridSpan w:val="9"/>
            <w:shd w:val="clear" w:color="auto" w:fill="DCE6F0"/>
          </w:tcPr>
          <w:p w:rsidR="00792955" w:rsidRDefault="00527031">
            <w:pPr>
              <w:pStyle w:val="TableParagraph"/>
              <w:spacing w:before="5" w:line="128" w:lineRule="exact"/>
              <w:ind w:left="26"/>
              <w:rPr>
                <w:sz w:val="12"/>
              </w:rPr>
            </w:pPr>
            <w:r>
              <w:rPr>
                <w:b/>
                <w:sz w:val="12"/>
              </w:rPr>
              <w:t xml:space="preserve">UFFICIO SEMPLICE: </w:t>
            </w:r>
            <w:r>
              <w:rPr>
                <w:sz w:val="12"/>
              </w:rPr>
              <w:t>Ufficio Ragioneria e programmazione della spesa</w:t>
            </w:r>
          </w:p>
        </w:tc>
      </w:tr>
      <w:tr w:rsidR="00792955">
        <w:trPr>
          <w:trHeight w:val="153"/>
        </w:trPr>
        <w:tc>
          <w:tcPr>
            <w:tcW w:w="11160" w:type="dxa"/>
            <w:gridSpan w:val="9"/>
            <w:shd w:val="clear" w:color="auto" w:fill="DCE6F0"/>
          </w:tcPr>
          <w:p w:rsidR="00792955" w:rsidRDefault="00527031" w:rsidP="00926E35">
            <w:pPr>
              <w:pStyle w:val="TableParagraph"/>
              <w:spacing w:before="5" w:line="128" w:lineRule="exact"/>
              <w:ind w:left="26"/>
              <w:rPr>
                <w:sz w:val="12"/>
              </w:rPr>
            </w:pPr>
            <w:r>
              <w:rPr>
                <w:b/>
                <w:sz w:val="12"/>
              </w:rPr>
              <w:t xml:space="preserve">RESPONSABILE: </w:t>
            </w:r>
            <w:r w:rsidR="00926E35">
              <w:rPr>
                <w:sz w:val="12"/>
              </w:rPr>
              <w:t>Dirigente U.O.B. 1 / Funzionario Bonomo Graziella</w:t>
            </w:r>
          </w:p>
        </w:tc>
      </w:tr>
      <w:tr w:rsidR="00792955">
        <w:trPr>
          <w:trHeight w:val="153"/>
        </w:trPr>
        <w:tc>
          <w:tcPr>
            <w:tcW w:w="11160" w:type="dxa"/>
            <w:gridSpan w:val="9"/>
            <w:shd w:val="clear" w:color="auto" w:fill="DCE6F0"/>
          </w:tcPr>
          <w:p w:rsidR="00792955" w:rsidRDefault="00527031">
            <w:pPr>
              <w:pStyle w:val="TableParagraph"/>
              <w:spacing w:before="5" w:line="128" w:lineRule="exact"/>
              <w:ind w:left="26"/>
              <w:rPr>
                <w:sz w:val="12"/>
              </w:rPr>
            </w:pPr>
            <w:r>
              <w:rPr>
                <w:b/>
                <w:sz w:val="12"/>
              </w:rPr>
              <w:t xml:space="preserve">PROCESSO NUMERO: </w:t>
            </w:r>
            <w:r>
              <w:rPr>
                <w:sz w:val="12"/>
              </w:rPr>
              <w:t>8 Gestione coperture INAIL</w:t>
            </w:r>
          </w:p>
        </w:tc>
      </w:tr>
      <w:tr w:rsidR="00792955">
        <w:trPr>
          <w:trHeight w:val="316"/>
        </w:trPr>
        <w:tc>
          <w:tcPr>
            <w:tcW w:w="11160" w:type="dxa"/>
            <w:gridSpan w:val="9"/>
            <w:shd w:val="clear" w:color="auto" w:fill="DCE6F0"/>
          </w:tcPr>
          <w:p w:rsidR="00792955" w:rsidRDefault="00527031">
            <w:pPr>
              <w:pStyle w:val="TableParagraph"/>
              <w:spacing w:before="5"/>
              <w:ind w:left="26"/>
              <w:rPr>
                <w:b/>
                <w:sz w:val="12"/>
              </w:rPr>
            </w:pPr>
            <w:r>
              <w:rPr>
                <w:b/>
                <w:sz w:val="12"/>
              </w:rPr>
              <w:t>INFORMAZIONI PRINCIPALI SUL PROCESSO:</w:t>
            </w:r>
          </w:p>
          <w:p w:rsidR="00792955" w:rsidRDefault="00527031">
            <w:pPr>
              <w:pStyle w:val="TableParagraph"/>
              <w:spacing w:before="22" w:line="131" w:lineRule="exact"/>
              <w:ind w:left="26"/>
              <w:rPr>
                <w:sz w:val="12"/>
              </w:rPr>
            </w:pPr>
            <w:r>
              <w:rPr>
                <w:sz w:val="12"/>
              </w:rPr>
              <w:t>Gestione coperture INAIL.</w:t>
            </w:r>
          </w:p>
        </w:tc>
      </w:tr>
      <w:tr w:rsidR="00792955">
        <w:trPr>
          <w:trHeight w:val="153"/>
        </w:trPr>
        <w:tc>
          <w:tcPr>
            <w:tcW w:w="11160" w:type="dxa"/>
            <w:gridSpan w:val="9"/>
            <w:shd w:val="clear" w:color="auto" w:fill="DCE6F0"/>
          </w:tcPr>
          <w:p w:rsidR="00792955" w:rsidRDefault="00527031">
            <w:pPr>
              <w:pStyle w:val="TableParagraph"/>
              <w:spacing w:before="5" w:line="128" w:lineRule="exact"/>
              <w:ind w:left="26"/>
              <w:rPr>
                <w:sz w:val="12"/>
              </w:rPr>
            </w:pPr>
            <w:r>
              <w:rPr>
                <w:b/>
                <w:sz w:val="12"/>
              </w:rPr>
              <w:t xml:space="preserve">AREA DI RISCHIO: </w:t>
            </w:r>
            <w:r>
              <w:rPr>
                <w:sz w:val="12"/>
              </w:rPr>
              <w:t>F) Controlli, verifiche, ispezioni e sanzioni</w:t>
            </w:r>
          </w:p>
        </w:tc>
      </w:tr>
      <w:tr w:rsidR="00792955">
        <w:trPr>
          <w:trHeight w:val="153"/>
        </w:trPr>
        <w:tc>
          <w:tcPr>
            <w:tcW w:w="3081" w:type="dxa"/>
            <w:gridSpan w:val="3"/>
            <w:shd w:val="clear" w:color="auto" w:fill="435F8E"/>
          </w:tcPr>
          <w:p w:rsidR="00792955" w:rsidRDefault="00527031">
            <w:pPr>
              <w:pStyle w:val="TableParagraph"/>
              <w:spacing w:before="2" w:line="131" w:lineRule="exact"/>
              <w:ind w:left="796"/>
              <w:rPr>
                <w:sz w:val="12"/>
              </w:rPr>
            </w:pPr>
            <w:r>
              <w:rPr>
                <w:color w:val="FFFFFF"/>
                <w:sz w:val="12"/>
              </w:rPr>
              <w:t>MAPPATURA PROCESSO</w:t>
            </w:r>
          </w:p>
        </w:tc>
        <w:tc>
          <w:tcPr>
            <w:tcW w:w="3508" w:type="dxa"/>
            <w:gridSpan w:val="3"/>
            <w:shd w:val="clear" w:color="auto" w:fill="FF0000"/>
          </w:tcPr>
          <w:p w:rsidR="00792955" w:rsidRDefault="00527031">
            <w:pPr>
              <w:pStyle w:val="TableParagraph"/>
              <w:spacing w:before="2" w:line="131" w:lineRule="exact"/>
              <w:ind w:left="1319" w:right="1304"/>
              <w:jc w:val="center"/>
              <w:rPr>
                <w:sz w:val="12"/>
              </w:rPr>
            </w:pPr>
            <w:r>
              <w:rPr>
                <w:color w:val="FFFFFF"/>
                <w:sz w:val="12"/>
              </w:rPr>
              <w:t>VALUTAZIONE</w:t>
            </w:r>
          </w:p>
        </w:tc>
        <w:tc>
          <w:tcPr>
            <w:tcW w:w="2812" w:type="dxa"/>
            <w:gridSpan w:val="2"/>
            <w:shd w:val="clear" w:color="auto" w:fill="CCFFCC"/>
          </w:tcPr>
          <w:p w:rsidR="00792955" w:rsidRDefault="00527031">
            <w:pPr>
              <w:pStyle w:val="TableParagraph"/>
              <w:spacing w:before="2" w:line="131" w:lineRule="exact"/>
              <w:ind w:left="1157" w:right="1137"/>
              <w:jc w:val="center"/>
              <w:rPr>
                <w:sz w:val="12"/>
              </w:rPr>
            </w:pPr>
            <w:r>
              <w:rPr>
                <w:sz w:val="12"/>
              </w:rPr>
              <w:t>MISURE</w:t>
            </w:r>
          </w:p>
        </w:tc>
        <w:tc>
          <w:tcPr>
            <w:tcW w:w="1759" w:type="dxa"/>
            <w:vMerge w:val="restart"/>
            <w:shd w:val="clear" w:color="auto" w:fill="D09995"/>
          </w:tcPr>
          <w:p w:rsidR="00792955" w:rsidRDefault="00792955">
            <w:pPr>
              <w:pStyle w:val="TableParagraph"/>
              <w:spacing w:before="7"/>
              <w:rPr>
                <w:rFonts w:ascii="Times New Roman"/>
                <w:sz w:val="20"/>
              </w:rPr>
            </w:pPr>
          </w:p>
          <w:p w:rsidR="00792955" w:rsidRDefault="00527031">
            <w:pPr>
              <w:pStyle w:val="TableParagraph"/>
              <w:ind w:left="289"/>
              <w:rPr>
                <w:sz w:val="12"/>
              </w:rPr>
            </w:pPr>
            <w:r>
              <w:rPr>
                <w:color w:val="FFFFFF"/>
                <w:sz w:val="12"/>
              </w:rPr>
              <w:t>PROGRAMMAZIONE</w:t>
            </w:r>
          </w:p>
        </w:tc>
      </w:tr>
      <w:tr w:rsidR="00792955">
        <w:trPr>
          <w:trHeight w:val="462"/>
        </w:trPr>
        <w:tc>
          <w:tcPr>
            <w:tcW w:w="1027" w:type="dxa"/>
            <w:shd w:val="clear" w:color="auto" w:fill="435F8E"/>
          </w:tcPr>
          <w:p w:rsidR="00792955" w:rsidRDefault="00527031">
            <w:pPr>
              <w:pStyle w:val="TableParagraph"/>
              <w:spacing w:before="12"/>
              <w:ind w:left="203" w:right="191"/>
              <w:jc w:val="center"/>
              <w:rPr>
                <w:sz w:val="12"/>
              </w:rPr>
            </w:pPr>
            <w:r>
              <w:rPr>
                <w:color w:val="FFFFFF"/>
                <w:sz w:val="12"/>
              </w:rPr>
              <w:t>FASE</w:t>
            </w:r>
          </w:p>
          <w:p w:rsidR="00792955" w:rsidRDefault="00527031">
            <w:pPr>
              <w:pStyle w:val="TableParagraph"/>
              <w:spacing w:before="8" w:line="150" w:lineRule="atLeast"/>
              <w:ind w:left="208" w:right="191"/>
              <w:jc w:val="center"/>
              <w:rPr>
                <w:sz w:val="12"/>
              </w:rPr>
            </w:pPr>
            <w:r>
              <w:rPr>
                <w:color w:val="FFFFFF"/>
                <w:sz w:val="12"/>
              </w:rPr>
              <w:t>numero e descrizione</w:t>
            </w:r>
          </w:p>
        </w:tc>
        <w:tc>
          <w:tcPr>
            <w:tcW w:w="1027" w:type="dxa"/>
            <w:shd w:val="clear" w:color="auto" w:fill="435F8E"/>
          </w:tcPr>
          <w:p w:rsidR="00792955" w:rsidRDefault="00527031">
            <w:pPr>
              <w:pStyle w:val="TableParagraph"/>
              <w:spacing w:before="12"/>
              <w:ind w:left="287"/>
              <w:rPr>
                <w:sz w:val="12"/>
              </w:rPr>
            </w:pPr>
            <w:r>
              <w:rPr>
                <w:color w:val="FFFFFF"/>
                <w:sz w:val="12"/>
              </w:rPr>
              <w:t>AZIONE</w:t>
            </w:r>
          </w:p>
          <w:p w:rsidR="00792955" w:rsidRDefault="00527031">
            <w:pPr>
              <w:pStyle w:val="TableParagraph"/>
              <w:spacing w:before="8" w:line="150" w:lineRule="atLeast"/>
              <w:ind w:left="208" w:right="182" w:firstLine="50"/>
              <w:rPr>
                <w:sz w:val="12"/>
              </w:rPr>
            </w:pPr>
            <w:r>
              <w:rPr>
                <w:color w:val="FFFFFF"/>
                <w:sz w:val="12"/>
              </w:rPr>
              <w:t>numero e descrizione</w:t>
            </w:r>
          </w:p>
        </w:tc>
        <w:tc>
          <w:tcPr>
            <w:tcW w:w="1027" w:type="dxa"/>
            <w:shd w:val="clear" w:color="auto" w:fill="435F8E"/>
          </w:tcPr>
          <w:p w:rsidR="00792955" w:rsidRDefault="00792955">
            <w:pPr>
              <w:pStyle w:val="TableParagraph"/>
              <w:spacing w:before="6"/>
              <w:rPr>
                <w:rFonts w:ascii="Times New Roman"/>
                <w:sz w:val="13"/>
              </w:rPr>
            </w:pPr>
          </w:p>
          <w:p w:rsidR="00792955" w:rsidRDefault="00527031">
            <w:pPr>
              <w:pStyle w:val="TableParagraph"/>
              <w:ind w:left="135"/>
              <w:rPr>
                <w:sz w:val="12"/>
              </w:rPr>
            </w:pPr>
            <w:r>
              <w:rPr>
                <w:color w:val="FFFFFF"/>
                <w:sz w:val="12"/>
              </w:rPr>
              <w:t>ESECUTORE</w:t>
            </w:r>
          </w:p>
        </w:tc>
        <w:tc>
          <w:tcPr>
            <w:tcW w:w="1416" w:type="dxa"/>
            <w:shd w:val="clear" w:color="auto" w:fill="FF0000"/>
          </w:tcPr>
          <w:p w:rsidR="00792955" w:rsidRDefault="00527031">
            <w:pPr>
              <w:pStyle w:val="TableParagraph"/>
              <w:spacing w:before="5" w:line="266" w:lineRule="auto"/>
              <w:ind w:left="69" w:right="54"/>
              <w:jc w:val="center"/>
              <w:rPr>
                <w:sz w:val="12"/>
              </w:rPr>
            </w:pPr>
            <w:r>
              <w:rPr>
                <w:color w:val="FFFFFF"/>
                <w:sz w:val="12"/>
              </w:rPr>
              <w:t>DESCRIZIONE COMPORTAMENTO A</w:t>
            </w:r>
          </w:p>
          <w:p w:rsidR="00792955" w:rsidRDefault="00527031">
            <w:pPr>
              <w:pStyle w:val="TableParagraph"/>
              <w:spacing w:line="131" w:lineRule="exact"/>
              <w:ind w:left="69" w:right="57"/>
              <w:jc w:val="center"/>
              <w:rPr>
                <w:sz w:val="12"/>
              </w:rPr>
            </w:pPr>
            <w:r>
              <w:rPr>
                <w:color w:val="FFFFFF"/>
                <w:sz w:val="12"/>
              </w:rPr>
              <w:t>RISCHIO</w:t>
            </w:r>
          </w:p>
        </w:tc>
        <w:tc>
          <w:tcPr>
            <w:tcW w:w="1046" w:type="dxa"/>
            <w:shd w:val="clear" w:color="auto" w:fill="FF0000"/>
          </w:tcPr>
          <w:p w:rsidR="00792955" w:rsidRDefault="00527031">
            <w:pPr>
              <w:pStyle w:val="TableParagraph"/>
              <w:spacing w:before="5" w:line="266" w:lineRule="auto"/>
              <w:ind w:left="275" w:right="142" w:hanging="108"/>
              <w:rPr>
                <w:sz w:val="12"/>
              </w:rPr>
            </w:pPr>
            <w:r>
              <w:rPr>
                <w:color w:val="FFFFFF"/>
                <w:sz w:val="12"/>
              </w:rPr>
              <w:t>CATEGORIA EVENTO</w:t>
            </w:r>
          </w:p>
          <w:p w:rsidR="00792955" w:rsidRDefault="00527031">
            <w:pPr>
              <w:pStyle w:val="TableParagraph"/>
              <w:spacing w:line="131" w:lineRule="exact"/>
              <w:ind w:left="186"/>
              <w:rPr>
                <w:sz w:val="12"/>
              </w:rPr>
            </w:pPr>
            <w:r>
              <w:rPr>
                <w:color w:val="FFFFFF"/>
                <w:sz w:val="12"/>
              </w:rPr>
              <w:t>RISCHIOSO</w:t>
            </w:r>
          </w:p>
        </w:tc>
        <w:tc>
          <w:tcPr>
            <w:tcW w:w="1046" w:type="dxa"/>
            <w:shd w:val="clear" w:color="auto" w:fill="FF0000"/>
          </w:tcPr>
          <w:p w:rsidR="00792955" w:rsidRDefault="00792955">
            <w:pPr>
              <w:pStyle w:val="TableParagraph"/>
              <w:spacing w:before="6"/>
              <w:rPr>
                <w:rFonts w:ascii="Times New Roman"/>
                <w:sz w:val="13"/>
              </w:rPr>
            </w:pPr>
          </w:p>
          <w:p w:rsidR="00792955" w:rsidRDefault="00527031">
            <w:pPr>
              <w:pStyle w:val="TableParagraph"/>
              <w:ind w:left="102"/>
              <w:rPr>
                <w:sz w:val="12"/>
              </w:rPr>
            </w:pPr>
            <w:r>
              <w:rPr>
                <w:color w:val="FFFFFF"/>
                <w:sz w:val="12"/>
              </w:rPr>
              <w:t>VALUTAZIONE</w:t>
            </w:r>
          </w:p>
        </w:tc>
        <w:tc>
          <w:tcPr>
            <w:tcW w:w="1406" w:type="dxa"/>
            <w:tcBorders>
              <w:right w:val="single" w:sz="6" w:space="0" w:color="000000"/>
            </w:tcBorders>
            <w:shd w:val="clear" w:color="auto" w:fill="CCFFCC"/>
          </w:tcPr>
          <w:p w:rsidR="00792955" w:rsidRDefault="00792955">
            <w:pPr>
              <w:pStyle w:val="TableParagraph"/>
              <w:spacing w:before="6"/>
              <w:rPr>
                <w:rFonts w:ascii="Times New Roman"/>
                <w:sz w:val="13"/>
              </w:rPr>
            </w:pPr>
          </w:p>
          <w:p w:rsidR="00792955" w:rsidRDefault="00527031">
            <w:pPr>
              <w:pStyle w:val="TableParagraph"/>
              <w:ind w:left="144"/>
              <w:rPr>
                <w:sz w:val="12"/>
              </w:rPr>
            </w:pPr>
            <w:r>
              <w:rPr>
                <w:sz w:val="12"/>
              </w:rPr>
              <w:t>MISURE GENERALI</w:t>
            </w:r>
          </w:p>
        </w:tc>
        <w:tc>
          <w:tcPr>
            <w:tcW w:w="1406" w:type="dxa"/>
            <w:tcBorders>
              <w:left w:val="single" w:sz="6" w:space="0" w:color="000000"/>
            </w:tcBorders>
            <w:shd w:val="clear" w:color="auto" w:fill="CCFFCC"/>
          </w:tcPr>
          <w:p w:rsidR="00792955" w:rsidRDefault="00792955">
            <w:pPr>
              <w:pStyle w:val="TableParagraph"/>
              <w:spacing w:before="6"/>
              <w:rPr>
                <w:rFonts w:ascii="Times New Roman"/>
                <w:sz w:val="13"/>
              </w:rPr>
            </w:pPr>
          </w:p>
          <w:p w:rsidR="00792955" w:rsidRDefault="00527031">
            <w:pPr>
              <w:pStyle w:val="TableParagraph"/>
              <w:ind w:left="87"/>
              <w:rPr>
                <w:sz w:val="12"/>
              </w:rPr>
            </w:pPr>
            <w:r>
              <w:rPr>
                <w:sz w:val="12"/>
              </w:rPr>
              <w:t>MISURE SPECIFICHE</w:t>
            </w:r>
          </w:p>
        </w:tc>
        <w:tc>
          <w:tcPr>
            <w:tcW w:w="1759" w:type="dxa"/>
            <w:vMerge/>
            <w:tcBorders>
              <w:top w:val="nil"/>
            </w:tcBorders>
            <w:shd w:val="clear" w:color="auto" w:fill="D09995"/>
          </w:tcPr>
          <w:p w:rsidR="00792955" w:rsidRDefault="00792955">
            <w:pPr>
              <w:rPr>
                <w:sz w:val="2"/>
                <w:szCs w:val="2"/>
              </w:rPr>
            </w:pPr>
          </w:p>
        </w:tc>
      </w:tr>
      <w:tr w:rsidR="00792955">
        <w:trPr>
          <w:trHeight w:val="8976"/>
        </w:trPr>
        <w:tc>
          <w:tcPr>
            <w:tcW w:w="1027" w:type="dxa"/>
            <w:shd w:val="clear" w:color="auto" w:fill="E3DFEB"/>
          </w:tcPr>
          <w:p w:rsidR="00792955" w:rsidRDefault="00527031">
            <w:pPr>
              <w:pStyle w:val="TableParagraph"/>
              <w:spacing w:before="4" w:line="264" w:lineRule="auto"/>
              <w:ind w:left="26"/>
              <w:rPr>
                <w:sz w:val="11"/>
              </w:rPr>
            </w:pPr>
            <w:r>
              <w:rPr>
                <w:w w:val="105"/>
                <w:sz w:val="11"/>
              </w:rPr>
              <w:t>Il livello di mappatura conseguito è il livello minimo (LM</w:t>
            </w:r>
          </w:p>
          <w:p w:rsidR="00792955" w:rsidRDefault="00527031">
            <w:pPr>
              <w:pStyle w:val="TableParagraph"/>
              <w:spacing w:before="1" w:line="264" w:lineRule="auto"/>
              <w:ind w:left="26"/>
              <w:rPr>
                <w:sz w:val="11"/>
              </w:rPr>
            </w:pPr>
            <w:r>
              <w:rPr>
                <w:w w:val="105"/>
                <w:sz w:val="11"/>
              </w:rPr>
              <w:t>= mappatura del processo).</w:t>
            </w:r>
          </w:p>
          <w:p w:rsidR="00792955" w:rsidRDefault="00527031">
            <w:pPr>
              <w:pStyle w:val="TableParagraph"/>
              <w:spacing w:line="264" w:lineRule="auto"/>
              <w:ind w:left="26" w:right="1"/>
              <w:rPr>
                <w:sz w:val="11"/>
              </w:rPr>
            </w:pPr>
            <w:r>
              <w:rPr>
                <w:sz w:val="11"/>
              </w:rPr>
              <w:t xml:space="preserve">L'implementazione </w:t>
            </w:r>
            <w:r>
              <w:rPr>
                <w:w w:val="105"/>
                <w:sz w:val="11"/>
              </w:rPr>
              <w:t>di tale livello prevede il passaggio, progressivo, al livello</w:t>
            </w:r>
            <w:r>
              <w:rPr>
                <w:spacing w:val="-16"/>
                <w:w w:val="105"/>
                <w:sz w:val="11"/>
              </w:rPr>
              <w:t xml:space="preserve"> </w:t>
            </w:r>
            <w:r>
              <w:rPr>
                <w:w w:val="105"/>
                <w:sz w:val="11"/>
              </w:rPr>
              <w:t>Standard</w:t>
            </w:r>
            <w:r>
              <w:rPr>
                <w:spacing w:val="-16"/>
                <w:w w:val="105"/>
                <w:sz w:val="11"/>
              </w:rPr>
              <w:t xml:space="preserve"> </w:t>
            </w:r>
            <w:r>
              <w:rPr>
                <w:w w:val="105"/>
                <w:sz w:val="11"/>
              </w:rPr>
              <w:t>(LS</w:t>
            </w:r>
          </w:p>
          <w:p w:rsidR="00792955" w:rsidRDefault="00527031">
            <w:pPr>
              <w:pStyle w:val="TableParagraph"/>
              <w:spacing w:line="264" w:lineRule="auto"/>
              <w:ind w:left="26"/>
              <w:rPr>
                <w:sz w:val="11"/>
              </w:rPr>
            </w:pPr>
            <w:r>
              <w:rPr>
                <w:w w:val="105"/>
                <w:sz w:val="11"/>
              </w:rPr>
              <w:t>= mappatura delle fasi) e a livello avanzato (LA = mappatura fasi e azioni)</w:t>
            </w:r>
          </w:p>
        </w:tc>
        <w:tc>
          <w:tcPr>
            <w:tcW w:w="1027" w:type="dxa"/>
            <w:shd w:val="clear" w:color="auto" w:fill="E3DFEB"/>
          </w:tcPr>
          <w:p w:rsidR="00792955" w:rsidRDefault="00527031">
            <w:pPr>
              <w:pStyle w:val="TableParagraph"/>
              <w:spacing w:before="4" w:line="264" w:lineRule="auto"/>
              <w:ind w:left="26"/>
              <w:rPr>
                <w:sz w:val="11"/>
              </w:rPr>
            </w:pPr>
            <w:r>
              <w:rPr>
                <w:w w:val="105"/>
                <w:sz w:val="11"/>
              </w:rPr>
              <w:t>Il livello di mappatura conseguito è il livello minimo (LM</w:t>
            </w:r>
          </w:p>
          <w:p w:rsidR="00792955" w:rsidRDefault="00527031">
            <w:pPr>
              <w:pStyle w:val="TableParagraph"/>
              <w:spacing w:before="1" w:line="264" w:lineRule="auto"/>
              <w:ind w:left="26"/>
              <w:rPr>
                <w:sz w:val="11"/>
              </w:rPr>
            </w:pPr>
            <w:r>
              <w:rPr>
                <w:w w:val="105"/>
                <w:sz w:val="11"/>
              </w:rPr>
              <w:t>= mappatura del processo).</w:t>
            </w:r>
          </w:p>
          <w:p w:rsidR="00792955" w:rsidRDefault="00527031">
            <w:pPr>
              <w:pStyle w:val="TableParagraph"/>
              <w:spacing w:line="264" w:lineRule="auto"/>
              <w:ind w:left="26" w:right="1"/>
              <w:rPr>
                <w:sz w:val="11"/>
              </w:rPr>
            </w:pPr>
            <w:r>
              <w:rPr>
                <w:sz w:val="11"/>
              </w:rPr>
              <w:t xml:space="preserve">L'implementazione </w:t>
            </w:r>
            <w:r>
              <w:rPr>
                <w:w w:val="105"/>
                <w:sz w:val="11"/>
              </w:rPr>
              <w:t>di tale livello prevede il passaggio, progressivo, al livello</w:t>
            </w:r>
            <w:r>
              <w:rPr>
                <w:spacing w:val="-16"/>
                <w:w w:val="105"/>
                <w:sz w:val="11"/>
              </w:rPr>
              <w:t xml:space="preserve"> </w:t>
            </w:r>
            <w:r>
              <w:rPr>
                <w:w w:val="105"/>
                <w:sz w:val="11"/>
              </w:rPr>
              <w:t>Standard</w:t>
            </w:r>
            <w:r>
              <w:rPr>
                <w:spacing w:val="-16"/>
                <w:w w:val="105"/>
                <w:sz w:val="11"/>
              </w:rPr>
              <w:t xml:space="preserve"> </w:t>
            </w:r>
            <w:r>
              <w:rPr>
                <w:w w:val="105"/>
                <w:sz w:val="11"/>
              </w:rPr>
              <w:t>(LS</w:t>
            </w:r>
          </w:p>
          <w:p w:rsidR="00792955" w:rsidRDefault="00527031">
            <w:pPr>
              <w:pStyle w:val="TableParagraph"/>
              <w:spacing w:line="264" w:lineRule="auto"/>
              <w:ind w:left="26"/>
              <w:rPr>
                <w:sz w:val="11"/>
              </w:rPr>
            </w:pPr>
            <w:r>
              <w:rPr>
                <w:w w:val="105"/>
                <w:sz w:val="11"/>
              </w:rPr>
              <w:t>= mappatura delle fasi) e a livello avanzato (LA = mappatura fasi e azioni)</w:t>
            </w:r>
          </w:p>
        </w:tc>
        <w:tc>
          <w:tcPr>
            <w:tcW w:w="1027" w:type="dxa"/>
            <w:shd w:val="clear" w:color="auto" w:fill="E3DFEB"/>
          </w:tcPr>
          <w:p w:rsidR="00792955" w:rsidRDefault="00527031">
            <w:pPr>
              <w:pStyle w:val="TableParagraph"/>
              <w:spacing w:before="4" w:line="264" w:lineRule="auto"/>
              <w:ind w:left="27"/>
              <w:rPr>
                <w:sz w:val="11"/>
              </w:rPr>
            </w:pPr>
            <w:r>
              <w:rPr>
                <w:w w:val="105"/>
                <w:sz w:val="11"/>
              </w:rPr>
              <w:t>Il livello di mappatura conseguito è il livello minimo (LM</w:t>
            </w:r>
          </w:p>
          <w:p w:rsidR="00792955" w:rsidRDefault="00527031">
            <w:pPr>
              <w:pStyle w:val="TableParagraph"/>
              <w:spacing w:before="1" w:line="264" w:lineRule="auto"/>
              <w:ind w:left="27"/>
              <w:rPr>
                <w:sz w:val="11"/>
              </w:rPr>
            </w:pPr>
            <w:r>
              <w:rPr>
                <w:w w:val="105"/>
                <w:sz w:val="11"/>
              </w:rPr>
              <w:t>= mappatura del processo).</w:t>
            </w:r>
          </w:p>
          <w:p w:rsidR="00792955" w:rsidRDefault="00527031">
            <w:pPr>
              <w:pStyle w:val="TableParagraph"/>
              <w:spacing w:line="264" w:lineRule="auto"/>
              <w:ind w:left="27"/>
              <w:rPr>
                <w:sz w:val="11"/>
              </w:rPr>
            </w:pPr>
            <w:r>
              <w:rPr>
                <w:sz w:val="11"/>
              </w:rPr>
              <w:t xml:space="preserve">L'implementazione </w:t>
            </w:r>
            <w:r>
              <w:rPr>
                <w:w w:val="105"/>
                <w:sz w:val="11"/>
              </w:rPr>
              <w:t>di tale livello prevede il passaggio, progressivo, al livello</w:t>
            </w:r>
            <w:r>
              <w:rPr>
                <w:spacing w:val="-16"/>
                <w:w w:val="105"/>
                <w:sz w:val="11"/>
              </w:rPr>
              <w:t xml:space="preserve"> </w:t>
            </w:r>
            <w:r>
              <w:rPr>
                <w:w w:val="105"/>
                <w:sz w:val="11"/>
              </w:rPr>
              <w:t>Standard</w:t>
            </w:r>
            <w:r>
              <w:rPr>
                <w:spacing w:val="-16"/>
                <w:w w:val="105"/>
                <w:sz w:val="11"/>
              </w:rPr>
              <w:t xml:space="preserve"> </w:t>
            </w:r>
            <w:r>
              <w:rPr>
                <w:w w:val="105"/>
                <w:sz w:val="11"/>
              </w:rPr>
              <w:t>(LS</w:t>
            </w:r>
          </w:p>
          <w:p w:rsidR="00792955" w:rsidRDefault="00527031">
            <w:pPr>
              <w:pStyle w:val="TableParagraph"/>
              <w:spacing w:line="264" w:lineRule="auto"/>
              <w:ind w:left="27"/>
              <w:rPr>
                <w:sz w:val="11"/>
              </w:rPr>
            </w:pPr>
            <w:r>
              <w:rPr>
                <w:w w:val="105"/>
                <w:sz w:val="11"/>
              </w:rPr>
              <w:t>= mappatura delle fasi) e a livello avanzato (LA = mappatura fasi e azioni)</w:t>
            </w:r>
          </w:p>
        </w:tc>
        <w:tc>
          <w:tcPr>
            <w:tcW w:w="1416" w:type="dxa"/>
          </w:tcPr>
          <w:p w:rsidR="00792955" w:rsidRDefault="00527031">
            <w:pPr>
              <w:pStyle w:val="TableParagraph"/>
              <w:numPr>
                <w:ilvl w:val="0"/>
                <w:numId w:val="84"/>
              </w:numPr>
              <w:tabs>
                <w:tab w:val="left" w:pos="97"/>
              </w:tabs>
              <w:spacing w:before="4" w:line="264" w:lineRule="auto"/>
              <w:ind w:right="119" w:firstLine="0"/>
              <w:rPr>
                <w:sz w:val="11"/>
              </w:rPr>
            </w:pPr>
            <w:r>
              <w:rPr>
                <w:w w:val="105"/>
                <w:sz w:val="11"/>
              </w:rPr>
              <w:t>Omettere</w:t>
            </w:r>
            <w:r>
              <w:rPr>
                <w:spacing w:val="-18"/>
                <w:w w:val="105"/>
                <w:sz w:val="11"/>
              </w:rPr>
              <w:t xml:space="preserve"> </w:t>
            </w:r>
            <w:r>
              <w:rPr>
                <w:w w:val="105"/>
                <w:sz w:val="11"/>
              </w:rPr>
              <w:t>di</w:t>
            </w:r>
            <w:r>
              <w:rPr>
                <w:spacing w:val="-18"/>
                <w:w w:val="105"/>
                <w:sz w:val="11"/>
              </w:rPr>
              <w:t xml:space="preserve"> </w:t>
            </w:r>
            <w:r>
              <w:rPr>
                <w:w w:val="105"/>
                <w:sz w:val="11"/>
              </w:rPr>
              <w:t>predisporre fascicoli e/o atti al fine di arrecare un vantaggio o uno svantaggio a un determinato</w:t>
            </w:r>
            <w:r>
              <w:rPr>
                <w:spacing w:val="-13"/>
                <w:w w:val="105"/>
                <w:sz w:val="11"/>
              </w:rPr>
              <w:t xml:space="preserve"> </w:t>
            </w:r>
            <w:r>
              <w:rPr>
                <w:w w:val="105"/>
                <w:sz w:val="11"/>
              </w:rPr>
              <w:t>soggetto</w:t>
            </w:r>
            <w:r>
              <w:rPr>
                <w:spacing w:val="-12"/>
                <w:w w:val="105"/>
                <w:sz w:val="11"/>
              </w:rPr>
              <w:t xml:space="preserve"> </w:t>
            </w:r>
            <w:r>
              <w:rPr>
                <w:w w:val="105"/>
                <w:sz w:val="11"/>
              </w:rPr>
              <w:t>o</w:t>
            </w:r>
            <w:r>
              <w:rPr>
                <w:spacing w:val="-12"/>
                <w:w w:val="105"/>
                <w:sz w:val="11"/>
              </w:rPr>
              <w:t xml:space="preserve"> </w:t>
            </w:r>
            <w:r>
              <w:rPr>
                <w:w w:val="105"/>
                <w:sz w:val="11"/>
              </w:rPr>
              <w:t>a categorie di</w:t>
            </w:r>
            <w:r>
              <w:rPr>
                <w:spacing w:val="-11"/>
                <w:w w:val="105"/>
                <w:sz w:val="11"/>
              </w:rPr>
              <w:t xml:space="preserve"> </w:t>
            </w:r>
            <w:r>
              <w:rPr>
                <w:w w:val="105"/>
                <w:sz w:val="11"/>
              </w:rPr>
              <w:t>soggetti</w:t>
            </w:r>
          </w:p>
          <w:p w:rsidR="00792955" w:rsidRDefault="00527031">
            <w:pPr>
              <w:pStyle w:val="TableParagraph"/>
              <w:numPr>
                <w:ilvl w:val="0"/>
                <w:numId w:val="84"/>
              </w:numPr>
              <w:tabs>
                <w:tab w:val="left" w:pos="97"/>
              </w:tabs>
              <w:spacing w:line="264" w:lineRule="auto"/>
              <w:ind w:right="140" w:firstLine="0"/>
              <w:rPr>
                <w:sz w:val="11"/>
              </w:rPr>
            </w:pPr>
            <w:r>
              <w:rPr>
                <w:w w:val="105"/>
                <w:sz w:val="11"/>
              </w:rPr>
              <w:t>Omettere</w:t>
            </w:r>
            <w:r>
              <w:rPr>
                <w:spacing w:val="-14"/>
                <w:w w:val="105"/>
                <w:sz w:val="11"/>
              </w:rPr>
              <w:t xml:space="preserve"> </w:t>
            </w:r>
            <w:r>
              <w:rPr>
                <w:w w:val="105"/>
                <w:sz w:val="11"/>
              </w:rPr>
              <w:t>di</w:t>
            </w:r>
            <w:r>
              <w:rPr>
                <w:spacing w:val="-14"/>
                <w:w w:val="105"/>
                <w:sz w:val="11"/>
              </w:rPr>
              <w:t xml:space="preserve"> </w:t>
            </w:r>
            <w:r>
              <w:rPr>
                <w:w w:val="105"/>
                <w:sz w:val="11"/>
              </w:rPr>
              <w:t>inserire</w:t>
            </w:r>
            <w:r>
              <w:rPr>
                <w:spacing w:val="-13"/>
                <w:w w:val="105"/>
                <w:sz w:val="11"/>
              </w:rPr>
              <w:t xml:space="preserve"> </w:t>
            </w:r>
            <w:r>
              <w:rPr>
                <w:w w:val="105"/>
                <w:sz w:val="11"/>
              </w:rPr>
              <w:t>nel fascicolo gli elementi rilevanti</w:t>
            </w:r>
            <w:r>
              <w:rPr>
                <w:spacing w:val="-9"/>
                <w:w w:val="105"/>
                <w:sz w:val="11"/>
              </w:rPr>
              <w:t xml:space="preserve"> </w:t>
            </w:r>
            <w:r>
              <w:rPr>
                <w:w w:val="105"/>
                <w:sz w:val="11"/>
              </w:rPr>
              <w:t>venuti</w:t>
            </w:r>
            <w:r>
              <w:rPr>
                <w:spacing w:val="-9"/>
                <w:w w:val="105"/>
                <w:sz w:val="11"/>
              </w:rPr>
              <w:t xml:space="preserve"> </w:t>
            </w:r>
            <w:r>
              <w:rPr>
                <w:w w:val="105"/>
                <w:sz w:val="11"/>
              </w:rPr>
              <w:t>in</w:t>
            </w:r>
            <w:r>
              <w:rPr>
                <w:spacing w:val="-8"/>
                <w:w w:val="105"/>
                <w:sz w:val="11"/>
              </w:rPr>
              <w:t xml:space="preserve"> </w:t>
            </w:r>
            <w:r>
              <w:rPr>
                <w:w w:val="105"/>
                <w:sz w:val="11"/>
              </w:rPr>
              <w:t>rilievo</w:t>
            </w: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spacing w:before="7"/>
              <w:rPr>
                <w:rFonts w:ascii="Times New Roman"/>
                <w:sz w:val="11"/>
              </w:rPr>
            </w:pPr>
          </w:p>
          <w:p w:rsidR="00792955" w:rsidRDefault="00527031">
            <w:pPr>
              <w:pStyle w:val="TableParagraph"/>
              <w:numPr>
                <w:ilvl w:val="0"/>
                <w:numId w:val="84"/>
              </w:numPr>
              <w:tabs>
                <w:tab w:val="left" w:pos="97"/>
              </w:tabs>
              <w:spacing w:line="264" w:lineRule="auto"/>
              <w:ind w:right="49" w:firstLine="0"/>
              <w:rPr>
                <w:sz w:val="11"/>
              </w:rPr>
            </w:pPr>
            <w:r>
              <w:rPr>
                <w:w w:val="105"/>
                <w:sz w:val="11"/>
              </w:rPr>
              <w:t>Omettere di fornire elementi significativi nella predisposizione della bozza</w:t>
            </w:r>
            <w:r>
              <w:rPr>
                <w:spacing w:val="-15"/>
                <w:w w:val="105"/>
                <w:sz w:val="11"/>
              </w:rPr>
              <w:t xml:space="preserve"> </w:t>
            </w:r>
            <w:r>
              <w:rPr>
                <w:w w:val="105"/>
                <w:sz w:val="11"/>
              </w:rPr>
              <w:t>di</w:t>
            </w:r>
            <w:r>
              <w:rPr>
                <w:spacing w:val="-16"/>
                <w:w w:val="105"/>
                <w:sz w:val="11"/>
              </w:rPr>
              <w:t xml:space="preserve"> </w:t>
            </w:r>
            <w:r>
              <w:rPr>
                <w:w w:val="105"/>
                <w:sz w:val="11"/>
              </w:rPr>
              <w:t>mandato</w:t>
            </w:r>
            <w:r>
              <w:rPr>
                <w:spacing w:val="-15"/>
                <w:w w:val="105"/>
                <w:sz w:val="11"/>
              </w:rPr>
              <w:t xml:space="preserve"> </w:t>
            </w:r>
            <w:r>
              <w:rPr>
                <w:w w:val="105"/>
                <w:sz w:val="11"/>
              </w:rPr>
              <w:t>ispettivo</w:t>
            </w:r>
          </w:p>
          <w:p w:rsidR="00792955" w:rsidRDefault="00792955">
            <w:pPr>
              <w:pStyle w:val="TableParagraph"/>
              <w:spacing w:before="8"/>
              <w:rPr>
                <w:rFonts w:ascii="Times New Roman"/>
                <w:sz w:val="11"/>
              </w:rPr>
            </w:pPr>
          </w:p>
          <w:p w:rsidR="00792955" w:rsidRDefault="00527031">
            <w:pPr>
              <w:pStyle w:val="TableParagraph"/>
              <w:numPr>
                <w:ilvl w:val="0"/>
                <w:numId w:val="84"/>
              </w:numPr>
              <w:tabs>
                <w:tab w:val="left" w:pos="97"/>
              </w:tabs>
              <w:spacing w:line="264" w:lineRule="auto"/>
              <w:ind w:right="111" w:firstLine="0"/>
              <w:rPr>
                <w:sz w:val="11"/>
              </w:rPr>
            </w:pPr>
            <w:r>
              <w:rPr>
                <w:w w:val="105"/>
                <w:sz w:val="11"/>
              </w:rPr>
              <w:t>Omettere di effettuare controlli</w:t>
            </w:r>
            <w:r>
              <w:rPr>
                <w:spacing w:val="-14"/>
                <w:w w:val="105"/>
                <w:sz w:val="11"/>
              </w:rPr>
              <w:t xml:space="preserve"> </w:t>
            </w:r>
            <w:r>
              <w:rPr>
                <w:w w:val="105"/>
                <w:sz w:val="11"/>
              </w:rPr>
              <w:t>sull'operato</w:t>
            </w:r>
            <w:r>
              <w:rPr>
                <w:spacing w:val="-14"/>
                <w:w w:val="105"/>
                <w:sz w:val="11"/>
              </w:rPr>
              <w:t xml:space="preserve"> </w:t>
            </w:r>
            <w:r>
              <w:rPr>
                <w:w w:val="105"/>
                <w:sz w:val="11"/>
              </w:rPr>
              <w:t>e</w:t>
            </w:r>
            <w:r>
              <w:rPr>
                <w:spacing w:val="-13"/>
                <w:w w:val="105"/>
                <w:sz w:val="11"/>
              </w:rPr>
              <w:t xml:space="preserve"> </w:t>
            </w:r>
            <w:r>
              <w:rPr>
                <w:w w:val="105"/>
                <w:sz w:val="11"/>
              </w:rPr>
              <w:t>sul rispetto di convenzioni, scopo</w:t>
            </w:r>
            <w:r>
              <w:rPr>
                <w:spacing w:val="-13"/>
                <w:w w:val="105"/>
                <w:sz w:val="11"/>
              </w:rPr>
              <w:t xml:space="preserve"> </w:t>
            </w:r>
            <w:r>
              <w:rPr>
                <w:w w:val="105"/>
                <w:sz w:val="11"/>
              </w:rPr>
              <w:t>sociale,</w:t>
            </w:r>
            <w:r>
              <w:rPr>
                <w:spacing w:val="-13"/>
                <w:w w:val="105"/>
                <w:sz w:val="11"/>
              </w:rPr>
              <w:t xml:space="preserve"> </w:t>
            </w:r>
            <w:r>
              <w:rPr>
                <w:w w:val="105"/>
                <w:sz w:val="11"/>
              </w:rPr>
              <w:t>contratti</w:t>
            </w:r>
            <w:r>
              <w:rPr>
                <w:spacing w:val="-13"/>
                <w:w w:val="105"/>
                <w:sz w:val="11"/>
              </w:rPr>
              <w:t xml:space="preserve"> </w:t>
            </w:r>
            <w:r>
              <w:rPr>
                <w:w w:val="105"/>
                <w:sz w:val="11"/>
              </w:rPr>
              <w:t>di servizio,</w:t>
            </w:r>
            <w:r>
              <w:rPr>
                <w:spacing w:val="-10"/>
                <w:w w:val="105"/>
                <w:sz w:val="11"/>
              </w:rPr>
              <w:t xml:space="preserve"> </w:t>
            </w:r>
            <w:r>
              <w:rPr>
                <w:w w:val="105"/>
                <w:sz w:val="11"/>
              </w:rPr>
              <w:t>carte</w:t>
            </w:r>
            <w:r>
              <w:rPr>
                <w:spacing w:val="-9"/>
                <w:w w:val="105"/>
                <w:sz w:val="11"/>
              </w:rPr>
              <w:t xml:space="preserve"> </w:t>
            </w:r>
            <w:r>
              <w:rPr>
                <w:w w:val="105"/>
                <w:sz w:val="11"/>
              </w:rPr>
              <w:t>di</w:t>
            </w:r>
            <w:r>
              <w:rPr>
                <w:spacing w:val="-11"/>
                <w:w w:val="105"/>
                <w:sz w:val="11"/>
              </w:rPr>
              <w:t xml:space="preserve"> </w:t>
            </w:r>
            <w:r>
              <w:rPr>
                <w:w w:val="105"/>
                <w:sz w:val="11"/>
              </w:rPr>
              <w:t>servizio</w:t>
            </w:r>
          </w:p>
          <w:p w:rsidR="00792955" w:rsidRDefault="00792955">
            <w:pPr>
              <w:pStyle w:val="TableParagraph"/>
              <w:spacing w:before="8"/>
              <w:rPr>
                <w:rFonts w:ascii="Times New Roman"/>
                <w:sz w:val="11"/>
              </w:rPr>
            </w:pPr>
          </w:p>
          <w:p w:rsidR="00792955" w:rsidRDefault="00527031">
            <w:pPr>
              <w:pStyle w:val="TableParagraph"/>
              <w:numPr>
                <w:ilvl w:val="0"/>
                <w:numId w:val="84"/>
              </w:numPr>
              <w:tabs>
                <w:tab w:val="left" w:pos="97"/>
              </w:tabs>
              <w:spacing w:line="264" w:lineRule="auto"/>
              <w:ind w:right="63" w:firstLine="0"/>
              <w:rPr>
                <w:sz w:val="11"/>
              </w:rPr>
            </w:pPr>
            <w:r>
              <w:rPr>
                <w:w w:val="105"/>
                <w:sz w:val="11"/>
              </w:rPr>
              <w:t>Omettere di attivare poteri</w:t>
            </w:r>
            <w:r>
              <w:rPr>
                <w:spacing w:val="-11"/>
                <w:w w:val="105"/>
                <w:sz w:val="11"/>
              </w:rPr>
              <w:t xml:space="preserve"> </w:t>
            </w:r>
            <w:r>
              <w:rPr>
                <w:w w:val="105"/>
                <w:sz w:val="11"/>
              </w:rPr>
              <w:t>di</w:t>
            </w:r>
            <w:r>
              <w:rPr>
                <w:spacing w:val="-10"/>
                <w:w w:val="105"/>
                <w:sz w:val="11"/>
              </w:rPr>
              <w:t xml:space="preserve"> </w:t>
            </w:r>
            <w:r>
              <w:rPr>
                <w:w w:val="105"/>
                <w:sz w:val="11"/>
              </w:rPr>
              <w:t>vigilanza</w:t>
            </w:r>
            <w:r>
              <w:rPr>
                <w:spacing w:val="-10"/>
                <w:w w:val="105"/>
                <w:sz w:val="11"/>
              </w:rPr>
              <w:t xml:space="preserve"> </w:t>
            </w:r>
            <w:r>
              <w:rPr>
                <w:w w:val="105"/>
                <w:sz w:val="11"/>
              </w:rPr>
              <w:t>al</w:t>
            </w:r>
            <w:r>
              <w:rPr>
                <w:spacing w:val="-11"/>
                <w:w w:val="105"/>
                <w:sz w:val="11"/>
              </w:rPr>
              <w:t xml:space="preserve"> </w:t>
            </w:r>
            <w:r>
              <w:rPr>
                <w:w w:val="105"/>
                <w:sz w:val="11"/>
              </w:rPr>
              <w:t>fine</w:t>
            </w:r>
            <w:r>
              <w:rPr>
                <w:spacing w:val="-10"/>
                <w:w w:val="105"/>
                <w:sz w:val="11"/>
              </w:rPr>
              <w:t xml:space="preserve"> </w:t>
            </w:r>
            <w:r>
              <w:rPr>
                <w:w w:val="105"/>
                <w:sz w:val="11"/>
              </w:rPr>
              <w:t>di favorire determinati soggetti</w:t>
            </w: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spacing w:before="9"/>
              <w:rPr>
                <w:rFonts w:ascii="Times New Roman"/>
                <w:sz w:val="11"/>
              </w:rPr>
            </w:pPr>
          </w:p>
          <w:p w:rsidR="00792955" w:rsidRDefault="00527031">
            <w:pPr>
              <w:pStyle w:val="TableParagraph"/>
              <w:numPr>
                <w:ilvl w:val="0"/>
                <w:numId w:val="84"/>
              </w:numPr>
              <w:tabs>
                <w:tab w:val="left" w:pos="97"/>
              </w:tabs>
              <w:spacing w:line="264" w:lineRule="auto"/>
              <w:ind w:right="28" w:firstLine="0"/>
              <w:rPr>
                <w:sz w:val="11"/>
              </w:rPr>
            </w:pPr>
            <w:r>
              <w:rPr>
                <w:w w:val="105"/>
                <w:sz w:val="11"/>
              </w:rPr>
              <w:t>Commettere il reato di concussione: art. 317 c.p.: abusando della qualita' rivestita o dei poteri attribuiti,</w:t>
            </w:r>
            <w:r>
              <w:rPr>
                <w:spacing w:val="-22"/>
                <w:w w:val="105"/>
                <w:sz w:val="11"/>
              </w:rPr>
              <w:t xml:space="preserve"> </w:t>
            </w:r>
            <w:r>
              <w:rPr>
                <w:w w:val="105"/>
                <w:sz w:val="11"/>
              </w:rPr>
              <w:t>costringere</w:t>
            </w:r>
            <w:r>
              <w:rPr>
                <w:spacing w:val="-21"/>
                <w:w w:val="105"/>
                <w:sz w:val="11"/>
              </w:rPr>
              <w:t xml:space="preserve"> </w:t>
            </w:r>
            <w:r>
              <w:rPr>
                <w:w w:val="105"/>
                <w:sz w:val="11"/>
              </w:rPr>
              <w:t>taluno a dare o a promettere indebitamente, a se' o ad un terzo, denaro od altra utilita'</w:t>
            </w:r>
          </w:p>
          <w:p w:rsidR="00792955" w:rsidRDefault="00792955">
            <w:pPr>
              <w:pStyle w:val="TableParagraph"/>
              <w:spacing w:before="3"/>
              <w:rPr>
                <w:rFonts w:ascii="Times New Roman"/>
                <w:sz w:val="11"/>
              </w:rPr>
            </w:pPr>
          </w:p>
          <w:p w:rsidR="00792955" w:rsidRDefault="00527031">
            <w:pPr>
              <w:pStyle w:val="TableParagraph"/>
              <w:numPr>
                <w:ilvl w:val="0"/>
                <w:numId w:val="84"/>
              </w:numPr>
              <w:tabs>
                <w:tab w:val="left" w:pos="97"/>
              </w:tabs>
              <w:spacing w:before="1" w:line="264" w:lineRule="auto"/>
              <w:ind w:right="18" w:firstLine="0"/>
              <w:rPr>
                <w:sz w:val="11"/>
              </w:rPr>
            </w:pPr>
            <w:r>
              <w:rPr>
                <w:w w:val="105"/>
                <w:sz w:val="11"/>
              </w:rPr>
              <w:t>Commettere il reato di abuso d'ufficio: art. 323 c.p.:</w:t>
            </w:r>
            <w:r>
              <w:rPr>
                <w:spacing w:val="-10"/>
                <w:w w:val="105"/>
                <w:sz w:val="11"/>
              </w:rPr>
              <w:t xml:space="preserve"> </w:t>
            </w:r>
            <w:r>
              <w:rPr>
                <w:w w:val="105"/>
                <w:sz w:val="11"/>
              </w:rPr>
              <w:t>in</w:t>
            </w:r>
            <w:r>
              <w:rPr>
                <w:spacing w:val="-10"/>
                <w:w w:val="105"/>
                <w:sz w:val="11"/>
              </w:rPr>
              <w:t xml:space="preserve"> </w:t>
            </w:r>
            <w:r>
              <w:rPr>
                <w:w w:val="105"/>
                <w:sz w:val="11"/>
              </w:rPr>
              <w:t>violazione</w:t>
            </w:r>
            <w:r>
              <w:rPr>
                <w:spacing w:val="-10"/>
                <w:w w:val="105"/>
                <w:sz w:val="11"/>
              </w:rPr>
              <w:t xml:space="preserve"> </w:t>
            </w:r>
            <w:r>
              <w:rPr>
                <w:w w:val="105"/>
                <w:sz w:val="11"/>
              </w:rPr>
              <w:t>di</w:t>
            </w:r>
            <w:r>
              <w:rPr>
                <w:spacing w:val="-11"/>
                <w:w w:val="105"/>
                <w:sz w:val="11"/>
              </w:rPr>
              <w:t xml:space="preserve"> </w:t>
            </w:r>
            <w:r>
              <w:rPr>
                <w:w w:val="105"/>
                <w:sz w:val="11"/>
              </w:rPr>
              <w:t>norme di legge o di regolamento, ovvero omettendo di astenersi</w:t>
            </w:r>
            <w:r>
              <w:rPr>
                <w:spacing w:val="-11"/>
                <w:w w:val="105"/>
                <w:sz w:val="11"/>
              </w:rPr>
              <w:t xml:space="preserve"> </w:t>
            </w:r>
            <w:r>
              <w:rPr>
                <w:w w:val="105"/>
                <w:sz w:val="11"/>
              </w:rPr>
              <w:t>in</w:t>
            </w:r>
            <w:r>
              <w:rPr>
                <w:spacing w:val="-10"/>
                <w:w w:val="105"/>
                <w:sz w:val="11"/>
              </w:rPr>
              <w:t xml:space="preserve"> </w:t>
            </w:r>
            <w:r>
              <w:rPr>
                <w:w w:val="105"/>
                <w:sz w:val="11"/>
              </w:rPr>
              <w:t>presenza</w:t>
            </w:r>
            <w:r>
              <w:rPr>
                <w:spacing w:val="-10"/>
                <w:w w:val="105"/>
                <w:sz w:val="11"/>
              </w:rPr>
              <w:t xml:space="preserve"> </w:t>
            </w:r>
            <w:r>
              <w:rPr>
                <w:w w:val="105"/>
                <w:sz w:val="11"/>
              </w:rPr>
              <w:t>di</w:t>
            </w:r>
            <w:r>
              <w:rPr>
                <w:spacing w:val="-11"/>
                <w:w w:val="105"/>
                <w:sz w:val="11"/>
              </w:rPr>
              <w:t xml:space="preserve"> </w:t>
            </w:r>
            <w:r>
              <w:rPr>
                <w:w w:val="105"/>
                <w:sz w:val="11"/>
              </w:rPr>
              <w:t>un interesse proprio o di un prossimo</w:t>
            </w:r>
            <w:r>
              <w:rPr>
                <w:spacing w:val="-13"/>
                <w:w w:val="105"/>
                <w:sz w:val="11"/>
              </w:rPr>
              <w:t xml:space="preserve"> </w:t>
            </w:r>
            <w:r>
              <w:rPr>
                <w:w w:val="105"/>
                <w:sz w:val="11"/>
              </w:rPr>
              <w:t>congiunto</w:t>
            </w:r>
            <w:r>
              <w:rPr>
                <w:spacing w:val="-13"/>
                <w:w w:val="105"/>
                <w:sz w:val="11"/>
              </w:rPr>
              <w:t xml:space="preserve"> </w:t>
            </w:r>
            <w:r>
              <w:rPr>
                <w:w w:val="105"/>
                <w:sz w:val="11"/>
              </w:rPr>
              <w:t>o</w:t>
            </w:r>
            <w:r>
              <w:rPr>
                <w:spacing w:val="-12"/>
                <w:w w:val="105"/>
                <w:sz w:val="11"/>
              </w:rPr>
              <w:t xml:space="preserve"> </w:t>
            </w:r>
            <w:r>
              <w:rPr>
                <w:w w:val="105"/>
                <w:sz w:val="11"/>
              </w:rPr>
              <w:t xml:space="preserve">negli altri casi prescritti, </w:t>
            </w:r>
            <w:r>
              <w:rPr>
                <w:sz w:val="11"/>
              </w:rPr>
              <w:t xml:space="preserve">intenzionalmente procurare </w:t>
            </w:r>
            <w:r>
              <w:rPr>
                <w:w w:val="105"/>
                <w:sz w:val="11"/>
              </w:rPr>
              <w:t>a se' o ad altri un ingiusto vantaggio patrimoniale ovvero arrecare ad altri un danno</w:t>
            </w:r>
            <w:r>
              <w:rPr>
                <w:spacing w:val="-3"/>
                <w:w w:val="105"/>
                <w:sz w:val="11"/>
              </w:rPr>
              <w:t xml:space="preserve"> </w:t>
            </w:r>
            <w:r>
              <w:rPr>
                <w:w w:val="105"/>
                <w:sz w:val="11"/>
              </w:rPr>
              <w:t>ingiusto</w:t>
            </w:r>
          </w:p>
          <w:p w:rsidR="00792955" w:rsidRDefault="00792955">
            <w:pPr>
              <w:pStyle w:val="TableParagraph"/>
              <w:rPr>
                <w:rFonts w:ascii="Times New Roman"/>
                <w:sz w:val="12"/>
              </w:rPr>
            </w:pPr>
          </w:p>
          <w:p w:rsidR="00792955" w:rsidRDefault="00792955">
            <w:pPr>
              <w:pStyle w:val="TableParagraph"/>
              <w:spacing w:before="7"/>
              <w:rPr>
                <w:rFonts w:ascii="Times New Roman"/>
                <w:sz w:val="9"/>
              </w:rPr>
            </w:pPr>
          </w:p>
          <w:p w:rsidR="00792955" w:rsidRDefault="00527031">
            <w:pPr>
              <w:pStyle w:val="TableParagraph"/>
              <w:numPr>
                <w:ilvl w:val="0"/>
                <w:numId w:val="84"/>
              </w:numPr>
              <w:tabs>
                <w:tab w:val="left" w:pos="97"/>
              </w:tabs>
              <w:spacing w:before="1" w:line="140" w:lineRule="atLeast"/>
              <w:ind w:right="31" w:firstLine="0"/>
              <w:rPr>
                <w:sz w:val="11"/>
              </w:rPr>
            </w:pPr>
            <w:r>
              <w:rPr>
                <w:w w:val="105"/>
                <w:sz w:val="11"/>
              </w:rPr>
              <w:t>Alterare</w:t>
            </w:r>
            <w:r>
              <w:rPr>
                <w:spacing w:val="-13"/>
                <w:w w:val="105"/>
                <w:sz w:val="11"/>
              </w:rPr>
              <w:t xml:space="preserve"> </w:t>
            </w:r>
            <w:r>
              <w:rPr>
                <w:w w:val="105"/>
                <w:sz w:val="11"/>
              </w:rPr>
              <w:t>i</w:t>
            </w:r>
            <w:r>
              <w:rPr>
                <w:spacing w:val="-12"/>
                <w:w w:val="105"/>
                <w:sz w:val="11"/>
              </w:rPr>
              <w:t xml:space="preserve"> </w:t>
            </w:r>
            <w:r>
              <w:rPr>
                <w:w w:val="105"/>
                <w:sz w:val="11"/>
              </w:rPr>
              <w:t>risultati</w:t>
            </w:r>
            <w:r>
              <w:rPr>
                <w:spacing w:val="-13"/>
                <w:w w:val="105"/>
                <w:sz w:val="11"/>
              </w:rPr>
              <w:t xml:space="preserve"> </w:t>
            </w:r>
            <w:r>
              <w:rPr>
                <w:w w:val="105"/>
                <w:sz w:val="11"/>
              </w:rPr>
              <w:t>finali</w:t>
            </w:r>
            <w:r>
              <w:rPr>
                <w:spacing w:val="-13"/>
                <w:w w:val="105"/>
                <w:sz w:val="11"/>
              </w:rPr>
              <w:t xml:space="preserve"> </w:t>
            </w:r>
            <w:r>
              <w:rPr>
                <w:w w:val="105"/>
                <w:sz w:val="11"/>
              </w:rPr>
              <w:t>del controllo, ossia eliminare alcuni soggetti dall'elenco finale dei casi di inadempienza</w:t>
            </w:r>
          </w:p>
        </w:tc>
        <w:tc>
          <w:tcPr>
            <w:tcW w:w="1046" w:type="dxa"/>
          </w:tcPr>
          <w:p w:rsidR="00792955" w:rsidRDefault="00527031">
            <w:pPr>
              <w:pStyle w:val="TableParagraph"/>
              <w:numPr>
                <w:ilvl w:val="0"/>
                <w:numId w:val="83"/>
              </w:numPr>
              <w:tabs>
                <w:tab w:val="left" w:pos="98"/>
              </w:tabs>
              <w:spacing w:before="4" w:line="264" w:lineRule="auto"/>
              <w:ind w:right="278" w:firstLine="0"/>
              <w:rPr>
                <w:sz w:val="11"/>
              </w:rPr>
            </w:pPr>
            <w:r>
              <w:rPr>
                <w:w w:val="105"/>
                <w:sz w:val="11"/>
              </w:rPr>
              <w:t>Accordi con soggetti</w:t>
            </w:r>
            <w:r>
              <w:rPr>
                <w:spacing w:val="-19"/>
                <w:w w:val="105"/>
                <w:sz w:val="11"/>
              </w:rPr>
              <w:t xml:space="preserve"> </w:t>
            </w:r>
            <w:r>
              <w:rPr>
                <w:w w:val="105"/>
                <w:sz w:val="11"/>
              </w:rPr>
              <w:t>privati</w:t>
            </w: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spacing w:before="1"/>
              <w:rPr>
                <w:rFonts w:ascii="Times New Roman"/>
                <w:sz w:val="12"/>
              </w:rPr>
            </w:pPr>
          </w:p>
          <w:p w:rsidR="00792955" w:rsidRDefault="00527031">
            <w:pPr>
              <w:pStyle w:val="TableParagraph"/>
              <w:ind w:left="27"/>
              <w:rPr>
                <w:sz w:val="11"/>
              </w:rPr>
            </w:pPr>
            <w:r>
              <w:rPr>
                <w:w w:val="102"/>
                <w:sz w:val="11"/>
              </w:rPr>
              <w:t>-</w:t>
            </w:r>
          </w:p>
          <w:p w:rsidR="00792955" w:rsidRDefault="00527031">
            <w:pPr>
              <w:pStyle w:val="TableParagraph"/>
              <w:spacing w:before="13" w:line="264" w:lineRule="auto"/>
              <w:ind w:left="27" w:right="22"/>
              <w:rPr>
                <w:sz w:val="11"/>
              </w:rPr>
            </w:pPr>
            <w:r>
              <w:rPr>
                <w:sz w:val="11"/>
              </w:rPr>
              <w:t xml:space="preserve">Alterazione/manipol </w:t>
            </w:r>
            <w:r>
              <w:rPr>
                <w:w w:val="105"/>
                <w:sz w:val="11"/>
              </w:rPr>
              <w:t>azione/utilizzo improprio di informazioni e documentazione</w:t>
            </w:r>
          </w:p>
          <w:p w:rsidR="00792955" w:rsidRDefault="00527031">
            <w:pPr>
              <w:pStyle w:val="TableParagraph"/>
              <w:numPr>
                <w:ilvl w:val="0"/>
                <w:numId w:val="83"/>
              </w:numPr>
              <w:tabs>
                <w:tab w:val="left" w:pos="98"/>
              </w:tabs>
              <w:spacing w:line="264" w:lineRule="auto"/>
              <w:ind w:right="16" w:firstLine="0"/>
              <w:rPr>
                <w:sz w:val="11"/>
              </w:rPr>
            </w:pPr>
            <w:r>
              <w:rPr>
                <w:w w:val="105"/>
                <w:sz w:val="11"/>
              </w:rPr>
              <w:t>Condizionamento dell'attivita' per interessi</w:t>
            </w:r>
            <w:r>
              <w:rPr>
                <w:spacing w:val="-19"/>
                <w:w w:val="105"/>
                <w:sz w:val="11"/>
              </w:rPr>
              <w:t xml:space="preserve"> </w:t>
            </w:r>
            <w:r>
              <w:rPr>
                <w:w w:val="105"/>
                <w:sz w:val="11"/>
              </w:rPr>
              <w:t>particolari, di</w:t>
            </w:r>
            <w:r>
              <w:rPr>
                <w:spacing w:val="-11"/>
                <w:w w:val="105"/>
                <w:sz w:val="11"/>
              </w:rPr>
              <w:t xml:space="preserve"> </w:t>
            </w:r>
            <w:r>
              <w:rPr>
                <w:w w:val="105"/>
                <w:sz w:val="11"/>
              </w:rPr>
              <w:t>singoli</w:t>
            </w:r>
            <w:r>
              <w:rPr>
                <w:spacing w:val="-10"/>
                <w:w w:val="105"/>
                <w:sz w:val="11"/>
              </w:rPr>
              <w:t xml:space="preserve"> </w:t>
            </w:r>
            <w:r>
              <w:rPr>
                <w:w w:val="105"/>
                <w:sz w:val="11"/>
              </w:rPr>
              <w:t>o</w:t>
            </w:r>
            <w:r>
              <w:rPr>
                <w:spacing w:val="-9"/>
                <w:w w:val="105"/>
                <w:sz w:val="11"/>
              </w:rPr>
              <w:t xml:space="preserve"> </w:t>
            </w:r>
            <w:r>
              <w:rPr>
                <w:w w:val="105"/>
                <w:sz w:val="11"/>
              </w:rPr>
              <w:t>di</w:t>
            </w:r>
            <w:r>
              <w:rPr>
                <w:spacing w:val="-10"/>
                <w:w w:val="105"/>
                <w:sz w:val="11"/>
              </w:rPr>
              <w:t xml:space="preserve"> </w:t>
            </w:r>
            <w:r>
              <w:rPr>
                <w:w w:val="105"/>
                <w:sz w:val="11"/>
              </w:rPr>
              <w:t>gruppi</w:t>
            </w:r>
          </w:p>
          <w:p w:rsidR="00792955" w:rsidRDefault="00792955">
            <w:pPr>
              <w:pStyle w:val="TableParagraph"/>
              <w:spacing w:before="3"/>
              <w:rPr>
                <w:rFonts w:ascii="Times New Roman"/>
                <w:sz w:val="11"/>
              </w:rPr>
            </w:pPr>
          </w:p>
          <w:p w:rsidR="00792955" w:rsidRDefault="00527031">
            <w:pPr>
              <w:pStyle w:val="TableParagraph"/>
              <w:numPr>
                <w:ilvl w:val="0"/>
                <w:numId w:val="83"/>
              </w:numPr>
              <w:tabs>
                <w:tab w:val="left" w:pos="98"/>
              </w:tabs>
              <w:spacing w:line="264" w:lineRule="auto"/>
              <w:ind w:right="407" w:firstLine="0"/>
              <w:rPr>
                <w:sz w:val="11"/>
              </w:rPr>
            </w:pPr>
            <w:r>
              <w:rPr>
                <w:w w:val="105"/>
                <w:sz w:val="11"/>
              </w:rPr>
              <w:t>Conflitto</w:t>
            </w:r>
            <w:r>
              <w:rPr>
                <w:spacing w:val="-13"/>
                <w:w w:val="105"/>
                <w:sz w:val="11"/>
              </w:rPr>
              <w:t xml:space="preserve"> </w:t>
            </w:r>
            <w:r>
              <w:rPr>
                <w:spacing w:val="-7"/>
                <w:w w:val="105"/>
                <w:sz w:val="11"/>
              </w:rPr>
              <w:t xml:space="preserve">di </w:t>
            </w:r>
            <w:r>
              <w:rPr>
                <w:w w:val="105"/>
                <w:sz w:val="11"/>
              </w:rPr>
              <w:t>interessi</w:t>
            </w: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527031">
            <w:pPr>
              <w:pStyle w:val="TableParagraph"/>
              <w:numPr>
                <w:ilvl w:val="0"/>
                <w:numId w:val="83"/>
              </w:numPr>
              <w:tabs>
                <w:tab w:val="left" w:pos="98"/>
              </w:tabs>
              <w:spacing w:line="264" w:lineRule="auto"/>
              <w:ind w:right="91" w:firstLine="0"/>
              <w:rPr>
                <w:sz w:val="11"/>
              </w:rPr>
            </w:pPr>
            <w:r>
              <w:rPr>
                <w:w w:val="105"/>
                <w:sz w:val="11"/>
              </w:rPr>
              <w:t>Mancato</w:t>
            </w:r>
            <w:r>
              <w:rPr>
                <w:spacing w:val="-17"/>
                <w:w w:val="105"/>
                <w:sz w:val="11"/>
              </w:rPr>
              <w:t xml:space="preserve"> </w:t>
            </w:r>
            <w:r>
              <w:rPr>
                <w:w w:val="105"/>
                <w:sz w:val="11"/>
              </w:rPr>
              <w:t xml:space="preserve">rispetto principio di separazione tra indirizzo politico- amministrativo e gestione, con </w:t>
            </w:r>
            <w:r>
              <w:rPr>
                <w:sz w:val="11"/>
              </w:rPr>
              <w:t xml:space="preserve">indebita ingerenza </w:t>
            </w:r>
            <w:r>
              <w:rPr>
                <w:w w:val="105"/>
                <w:sz w:val="11"/>
              </w:rPr>
              <w:t>dell'organo di indirizzo politico nell'attivita' gestionale</w:t>
            </w:r>
          </w:p>
          <w:p w:rsidR="00792955" w:rsidRDefault="00527031">
            <w:pPr>
              <w:pStyle w:val="TableParagraph"/>
              <w:numPr>
                <w:ilvl w:val="0"/>
                <w:numId w:val="83"/>
              </w:numPr>
              <w:tabs>
                <w:tab w:val="left" w:pos="98"/>
              </w:tabs>
              <w:spacing w:line="116" w:lineRule="exact"/>
              <w:ind w:left="97" w:hanging="71"/>
              <w:rPr>
                <w:sz w:val="11"/>
              </w:rPr>
            </w:pPr>
            <w:r>
              <w:rPr>
                <w:w w:val="105"/>
                <w:sz w:val="11"/>
              </w:rPr>
              <w:t>Uso improprio</w:t>
            </w:r>
            <w:r>
              <w:rPr>
                <w:spacing w:val="-11"/>
                <w:w w:val="105"/>
                <w:sz w:val="11"/>
              </w:rPr>
              <w:t xml:space="preserve"> </w:t>
            </w:r>
            <w:r>
              <w:rPr>
                <w:w w:val="105"/>
                <w:sz w:val="11"/>
              </w:rPr>
              <w:t>o</w:t>
            </w:r>
          </w:p>
          <w:p w:rsidR="00792955" w:rsidRDefault="00527031">
            <w:pPr>
              <w:pStyle w:val="TableParagraph"/>
              <w:spacing w:before="13" w:line="264" w:lineRule="auto"/>
              <w:ind w:left="27" w:right="271"/>
              <w:rPr>
                <w:sz w:val="11"/>
              </w:rPr>
            </w:pPr>
            <w:r>
              <w:rPr>
                <w:w w:val="105"/>
                <w:sz w:val="11"/>
              </w:rPr>
              <w:t xml:space="preserve">distorto della </w:t>
            </w:r>
            <w:r>
              <w:rPr>
                <w:sz w:val="11"/>
              </w:rPr>
              <w:t>discrezionalita'</w:t>
            </w:r>
          </w:p>
        </w:tc>
        <w:tc>
          <w:tcPr>
            <w:tcW w:w="1046" w:type="dxa"/>
          </w:tcPr>
          <w:p w:rsidR="00792955" w:rsidRDefault="00527031">
            <w:pPr>
              <w:pStyle w:val="TableParagraph"/>
              <w:spacing w:before="9"/>
              <w:ind w:left="28"/>
              <w:rPr>
                <w:sz w:val="11"/>
              </w:rPr>
            </w:pPr>
            <w:r>
              <w:rPr>
                <w:b/>
                <w:w w:val="105"/>
                <w:sz w:val="11"/>
              </w:rPr>
              <w:t xml:space="preserve">Impatto: </w:t>
            </w:r>
            <w:r>
              <w:rPr>
                <w:w w:val="105"/>
                <w:sz w:val="11"/>
              </w:rPr>
              <w:t>Alto</w:t>
            </w: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spacing w:before="3"/>
              <w:rPr>
                <w:rFonts w:ascii="Times New Roman"/>
                <w:sz w:val="13"/>
              </w:rPr>
            </w:pPr>
          </w:p>
          <w:p w:rsidR="00792955" w:rsidRDefault="00527031">
            <w:pPr>
              <w:pStyle w:val="TableParagraph"/>
              <w:ind w:left="28"/>
              <w:rPr>
                <w:sz w:val="11"/>
              </w:rPr>
            </w:pPr>
            <w:r>
              <w:rPr>
                <w:b/>
                <w:w w:val="105"/>
                <w:sz w:val="11"/>
              </w:rPr>
              <w:t xml:space="preserve">Probabilità: </w:t>
            </w:r>
            <w:r>
              <w:rPr>
                <w:w w:val="105"/>
                <w:sz w:val="11"/>
              </w:rPr>
              <w:t>Alto</w:t>
            </w: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spacing w:before="2"/>
              <w:rPr>
                <w:rFonts w:ascii="Times New Roman"/>
                <w:sz w:val="13"/>
              </w:rPr>
            </w:pPr>
          </w:p>
          <w:p w:rsidR="00792955" w:rsidRDefault="00527031">
            <w:pPr>
              <w:pStyle w:val="TableParagraph"/>
              <w:ind w:left="28"/>
              <w:rPr>
                <w:sz w:val="11"/>
              </w:rPr>
            </w:pPr>
            <w:r>
              <w:rPr>
                <w:b/>
                <w:w w:val="105"/>
                <w:sz w:val="11"/>
              </w:rPr>
              <w:t xml:space="preserve">Risultato: </w:t>
            </w:r>
            <w:r>
              <w:rPr>
                <w:w w:val="105"/>
                <w:sz w:val="11"/>
              </w:rPr>
              <w:t>Alto</w:t>
            </w:r>
          </w:p>
        </w:tc>
        <w:tc>
          <w:tcPr>
            <w:tcW w:w="1406" w:type="dxa"/>
            <w:tcBorders>
              <w:right w:val="single" w:sz="6" w:space="0" w:color="000000"/>
            </w:tcBorders>
          </w:tcPr>
          <w:p w:rsidR="00792955" w:rsidRDefault="00527031">
            <w:pPr>
              <w:pStyle w:val="TableParagraph"/>
              <w:spacing w:before="4" w:line="264" w:lineRule="auto"/>
              <w:ind w:left="28" w:right="-1"/>
              <w:rPr>
                <w:sz w:val="11"/>
              </w:rPr>
            </w:pPr>
            <w:r>
              <w:rPr>
                <w:w w:val="105"/>
                <w:sz w:val="11"/>
              </w:rPr>
              <w:t>- Tutte le misure obbligatorie, previste dalla Legge 190/2012, dal PNA 2013 e annualita' successive nonche' da altre fonti normative cogenti,</w:t>
            </w:r>
            <w:r>
              <w:rPr>
                <w:spacing w:val="-22"/>
                <w:w w:val="105"/>
                <w:sz w:val="11"/>
              </w:rPr>
              <w:t xml:space="preserve"> </w:t>
            </w:r>
            <w:r>
              <w:rPr>
                <w:w w:val="105"/>
                <w:sz w:val="11"/>
              </w:rPr>
              <w:t>purche'</w:t>
            </w:r>
            <w:r>
              <w:rPr>
                <w:spacing w:val="-22"/>
                <w:w w:val="105"/>
                <w:sz w:val="11"/>
              </w:rPr>
              <w:t xml:space="preserve"> </w:t>
            </w:r>
            <w:r>
              <w:rPr>
                <w:w w:val="105"/>
                <w:sz w:val="11"/>
              </w:rPr>
              <w:t>compatibili con l'attivita' in</w:t>
            </w:r>
            <w:r>
              <w:rPr>
                <w:spacing w:val="-14"/>
                <w:w w:val="105"/>
                <w:sz w:val="11"/>
              </w:rPr>
              <w:t xml:space="preserve"> </w:t>
            </w:r>
            <w:r>
              <w:rPr>
                <w:w w:val="105"/>
                <w:sz w:val="11"/>
              </w:rPr>
              <w:t>esame</w:t>
            </w:r>
          </w:p>
        </w:tc>
        <w:tc>
          <w:tcPr>
            <w:tcW w:w="1406" w:type="dxa"/>
            <w:tcBorders>
              <w:left w:val="single" w:sz="6" w:space="0" w:color="000000"/>
            </w:tcBorders>
          </w:tcPr>
          <w:p w:rsidR="00792955" w:rsidRDefault="00527031">
            <w:pPr>
              <w:pStyle w:val="TableParagraph"/>
              <w:numPr>
                <w:ilvl w:val="0"/>
                <w:numId w:val="82"/>
              </w:numPr>
              <w:tabs>
                <w:tab w:val="left" w:pos="98"/>
              </w:tabs>
              <w:spacing w:before="4" w:line="264" w:lineRule="auto"/>
              <w:ind w:right="65" w:firstLine="0"/>
              <w:rPr>
                <w:sz w:val="11"/>
              </w:rPr>
            </w:pPr>
            <w:r>
              <w:rPr>
                <w:sz w:val="11"/>
              </w:rPr>
              <w:t xml:space="preserve">Monitoraggio semestrale </w:t>
            </w:r>
            <w:r>
              <w:rPr>
                <w:w w:val="105"/>
                <w:sz w:val="11"/>
              </w:rPr>
              <w:t>o</w:t>
            </w:r>
            <w:r>
              <w:rPr>
                <w:spacing w:val="-15"/>
                <w:w w:val="105"/>
                <w:sz w:val="11"/>
              </w:rPr>
              <w:t xml:space="preserve"> </w:t>
            </w:r>
            <w:r>
              <w:rPr>
                <w:w w:val="105"/>
                <w:sz w:val="11"/>
              </w:rPr>
              <w:t>trimestrale</w:t>
            </w:r>
            <w:r>
              <w:rPr>
                <w:spacing w:val="-14"/>
                <w:w w:val="105"/>
                <w:sz w:val="11"/>
              </w:rPr>
              <w:t xml:space="preserve"> </w:t>
            </w:r>
            <w:r>
              <w:rPr>
                <w:w w:val="105"/>
                <w:sz w:val="11"/>
              </w:rPr>
              <w:t>o</w:t>
            </w:r>
            <w:r>
              <w:rPr>
                <w:spacing w:val="-14"/>
                <w:w w:val="105"/>
                <w:sz w:val="11"/>
              </w:rPr>
              <w:t xml:space="preserve"> </w:t>
            </w:r>
            <w:r>
              <w:rPr>
                <w:w w:val="105"/>
                <w:sz w:val="11"/>
              </w:rPr>
              <w:t>bimestrale, con motivazione degli scostamenti dalla programmazione</w:t>
            </w:r>
          </w:p>
          <w:p w:rsidR="00792955" w:rsidRDefault="00792955">
            <w:pPr>
              <w:pStyle w:val="TableParagraph"/>
              <w:spacing w:before="9"/>
              <w:rPr>
                <w:rFonts w:ascii="Times New Roman"/>
                <w:sz w:val="11"/>
              </w:rPr>
            </w:pPr>
          </w:p>
          <w:p w:rsidR="00792955" w:rsidRDefault="00527031">
            <w:pPr>
              <w:pStyle w:val="TableParagraph"/>
              <w:numPr>
                <w:ilvl w:val="0"/>
                <w:numId w:val="82"/>
              </w:numPr>
              <w:tabs>
                <w:tab w:val="left" w:pos="98"/>
              </w:tabs>
              <w:spacing w:line="264" w:lineRule="auto"/>
              <w:ind w:right="38" w:firstLine="0"/>
              <w:rPr>
                <w:sz w:val="11"/>
              </w:rPr>
            </w:pPr>
            <w:r>
              <w:rPr>
                <w:w w:val="105"/>
                <w:sz w:val="11"/>
              </w:rPr>
              <w:t>Iniziative di automatizzazione dei processi</w:t>
            </w:r>
            <w:r>
              <w:rPr>
                <w:spacing w:val="-11"/>
                <w:w w:val="105"/>
                <w:sz w:val="11"/>
              </w:rPr>
              <w:t xml:space="preserve"> </w:t>
            </w:r>
            <w:r>
              <w:rPr>
                <w:w w:val="105"/>
                <w:sz w:val="11"/>
              </w:rPr>
              <w:t>per</w:t>
            </w:r>
            <w:r>
              <w:rPr>
                <w:spacing w:val="-9"/>
                <w:w w:val="105"/>
                <w:sz w:val="11"/>
              </w:rPr>
              <w:t xml:space="preserve"> </w:t>
            </w:r>
            <w:r>
              <w:rPr>
                <w:w w:val="105"/>
                <w:sz w:val="11"/>
              </w:rPr>
              <w:t>ridurre</w:t>
            </w:r>
            <w:r>
              <w:rPr>
                <w:spacing w:val="-10"/>
                <w:w w:val="105"/>
                <w:sz w:val="11"/>
              </w:rPr>
              <w:t xml:space="preserve"> </w:t>
            </w:r>
            <w:r>
              <w:rPr>
                <w:w w:val="105"/>
                <w:sz w:val="11"/>
              </w:rPr>
              <w:t>i</w:t>
            </w:r>
            <w:r>
              <w:rPr>
                <w:spacing w:val="-11"/>
                <w:w w:val="105"/>
                <w:sz w:val="11"/>
              </w:rPr>
              <w:t xml:space="preserve"> </w:t>
            </w:r>
            <w:r>
              <w:rPr>
                <w:w w:val="105"/>
                <w:sz w:val="11"/>
              </w:rPr>
              <w:t>rischi di</w:t>
            </w:r>
            <w:r>
              <w:rPr>
                <w:spacing w:val="-4"/>
                <w:w w:val="105"/>
                <w:sz w:val="11"/>
              </w:rPr>
              <w:t xml:space="preserve"> </w:t>
            </w:r>
            <w:r>
              <w:rPr>
                <w:w w:val="105"/>
                <w:sz w:val="11"/>
              </w:rPr>
              <w:t>corruzione</w:t>
            </w:r>
          </w:p>
          <w:p w:rsidR="00792955" w:rsidRDefault="00792955">
            <w:pPr>
              <w:pStyle w:val="TableParagraph"/>
              <w:rPr>
                <w:rFonts w:ascii="Times New Roman"/>
                <w:sz w:val="12"/>
              </w:rPr>
            </w:pPr>
          </w:p>
          <w:p w:rsidR="00792955" w:rsidRDefault="00792955">
            <w:pPr>
              <w:pStyle w:val="TableParagraph"/>
              <w:spacing w:before="9"/>
              <w:rPr>
                <w:rFonts w:ascii="Times New Roman"/>
                <w:sz w:val="11"/>
              </w:rPr>
            </w:pPr>
          </w:p>
          <w:p w:rsidR="00792955" w:rsidRDefault="00527031">
            <w:pPr>
              <w:pStyle w:val="TableParagraph"/>
              <w:numPr>
                <w:ilvl w:val="0"/>
                <w:numId w:val="82"/>
              </w:numPr>
              <w:tabs>
                <w:tab w:val="left" w:pos="98"/>
              </w:tabs>
              <w:spacing w:line="264" w:lineRule="auto"/>
              <w:ind w:right="10" w:firstLine="0"/>
              <w:rPr>
                <w:sz w:val="11"/>
              </w:rPr>
            </w:pPr>
            <w:r>
              <w:rPr>
                <w:w w:val="105"/>
                <w:sz w:val="11"/>
              </w:rPr>
              <w:t xml:space="preserve">Automatizzare e </w:t>
            </w:r>
            <w:r>
              <w:rPr>
                <w:sz w:val="11"/>
              </w:rPr>
              <w:t xml:space="preserve">digitalizzare la generazione </w:t>
            </w:r>
            <w:r>
              <w:rPr>
                <w:w w:val="105"/>
                <w:sz w:val="11"/>
              </w:rPr>
              <w:t>dei report necessari ai controlli</w:t>
            </w:r>
          </w:p>
        </w:tc>
        <w:tc>
          <w:tcPr>
            <w:tcW w:w="1759" w:type="dxa"/>
          </w:tcPr>
          <w:p w:rsidR="00792955" w:rsidRDefault="00527031">
            <w:pPr>
              <w:pStyle w:val="TableParagraph"/>
              <w:spacing w:before="9" w:line="264" w:lineRule="auto"/>
              <w:ind w:left="30" w:right="-16"/>
              <w:rPr>
                <w:sz w:val="11"/>
              </w:rPr>
            </w:pPr>
            <w:r>
              <w:rPr>
                <w:b/>
                <w:w w:val="105"/>
                <w:sz w:val="11"/>
              </w:rPr>
              <w:t xml:space="preserve">Stato di attuazione: </w:t>
            </w:r>
            <w:r>
              <w:rPr>
                <w:w w:val="105"/>
                <w:sz w:val="11"/>
              </w:rPr>
              <w:t>Misure in parte attuate e in parte da attuare</w:t>
            </w: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spacing w:before="1"/>
              <w:rPr>
                <w:rFonts w:ascii="Times New Roman"/>
                <w:sz w:val="12"/>
              </w:rPr>
            </w:pPr>
          </w:p>
          <w:p w:rsidR="008A0C85" w:rsidRDefault="00527031">
            <w:pPr>
              <w:pStyle w:val="TableParagraph"/>
              <w:ind w:left="30"/>
              <w:rPr>
                <w:b/>
                <w:w w:val="105"/>
                <w:sz w:val="11"/>
              </w:rPr>
            </w:pPr>
            <w:r>
              <w:rPr>
                <w:b/>
                <w:w w:val="105"/>
                <w:sz w:val="11"/>
              </w:rPr>
              <w:t>Fasi e tempi di attuazione:</w:t>
            </w:r>
          </w:p>
          <w:p w:rsidR="00792955" w:rsidRPr="00E37CBE" w:rsidRDefault="00E37CBE">
            <w:pPr>
              <w:pStyle w:val="TableParagraph"/>
              <w:ind w:left="30"/>
              <w:rPr>
                <w:sz w:val="11"/>
              </w:rPr>
            </w:pPr>
            <w:r>
              <w:rPr>
                <w:w w:val="105"/>
                <w:sz w:val="11"/>
              </w:rPr>
              <w:t>2021</w:t>
            </w:r>
          </w:p>
          <w:p w:rsidR="00792955" w:rsidRDefault="00792955">
            <w:pPr>
              <w:pStyle w:val="TableParagraph"/>
              <w:spacing w:before="12"/>
              <w:ind w:left="30"/>
              <w:rPr>
                <w:sz w:val="11"/>
              </w:rPr>
            </w:pP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spacing w:before="1"/>
              <w:rPr>
                <w:rFonts w:ascii="Times New Roman"/>
                <w:sz w:val="13"/>
              </w:rPr>
            </w:pPr>
          </w:p>
          <w:p w:rsidR="00792955" w:rsidRDefault="00527031">
            <w:pPr>
              <w:pStyle w:val="TableParagraph"/>
              <w:spacing w:before="1" w:line="264" w:lineRule="auto"/>
              <w:ind w:left="30" w:right="120"/>
              <w:rPr>
                <w:sz w:val="11"/>
              </w:rPr>
            </w:pPr>
            <w:r>
              <w:rPr>
                <w:b/>
                <w:w w:val="105"/>
                <w:sz w:val="11"/>
              </w:rPr>
              <w:t xml:space="preserve">Indicatori di attuazione: </w:t>
            </w:r>
            <w:r>
              <w:rPr>
                <w:w w:val="105"/>
                <w:sz w:val="11"/>
              </w:rPr>
              <w:t>Percentuale report digitali e automatici</w:t>
            </w:r>
            <w:r>
              <w:rPr>
                <w:spacing w:val="-15"/>
                <w:w w:val="105"/>
                <w:sz w:val="11"/>
              </w:rPr>
              <w:t xml:space="preserve"> </w:t>
            </w:r>
            <w:r>
              <w:rPr>
                <w:w w:val="105"/>
                <w:sz w:val="11"/>
              </w:rPr>
              <w:t>sul</w:t>
            </w:r>
            <w:r>
              <w:rPr>
                <w:spacing w:val="-15"/>
                <w:w w:val="105"/>
                <w:sz w:val="11"/>
              </w:rPr>
              <w:t xml:space="preserve"> </w:t>
            </w:r>
            <w:r>
              <w:rPr>
                <w:w w:val="105"/>
                <w:sz w:val="11"/>
              </w:rPr>
              <w:t>totale</w:t>
            </w:r>
            <w:r>
              <w:rPr>
                <w:spacing w:val="-15"/>
                <w:w w:val="105"/>
                <w:sz w:val="11"/>
              </w:rPr>
              <w:t xml:space="preserve"> </w:t>
            </w:r>
            <w:r>
              <w:rPr>
                <w:w w:val="105"/>
                <w:sz w:val="11"/>
              </w:rPr>
              <w:t>dei</w:t>
            </w:r>
            <w:r>
              <w:rPr>
                <w:spacing w:val="-14"/>
                <w:w w:val="105"/>
                <w:sz w:val="11"/>
              </w:rPr>
              <w:t xml:space="preserve"> </w:t>
            </w:r>
            <w:r>
              <w:rPr>
                <w:w w:val="105"/>
                <w:sz w:val="11"/>
              </w:rPr>
              <w:t>controlli eseguiti</w:t>
            </w:r>
          </w:p>
          <w:p w:rsidR="00792955" w:rsidRDefault="00792955">
            <w:pPr>
              <w:pStyle w:val="TableParagraph"/>
              <w:spacing w:before="8"/>
              <w:rPr>
                <w:rFonts w:ascii="Times New Roman"/>
                <w:sz w:val="11"/>
              </w:rPr>
            </w:pPr>
          </w:p>
          <w:p w:rsidR="00792955" w:rsidRDefault="00527031">
            <w:pPr>
              <w:pStyle w:val="TableParagraph"/>
              <w:ind w:left="30"/>
              <w:rPr>
                <w:b/>
                <w:sz w:val="11"/>
              </w:rPr>
            </w:pPr>
            <w:r>
              <w:rPr>
                <w:b/>
                <w:w w:val="105"/>
                <w:sz w:val="11"/>
              </w:rPr>
              <w:t>Soggetto responsabile:</w:t>
            </w:r>
          </w:p>
          <w:p w:rsidR="00792955" w:rsidRDefault="00527031">
            <w:pPr>
              <w:pStyle w:val="TableParagraph"/>
              <w:spacing w:before="13"/>
              <w:ind w:left="30"/>
              <w:rPr>
                <w:sz w:val="11"/>
              </w:rPr>
            </w:pPr>
            <w:r>
              <w:rPr>
                <w:w w:val="105"/>
                <w:sz w:val="11"/>
              </w:rPr>
              <w:t>Direttore/Istruttore</w:t>
            </w:r>
          </w:p>
        </w:tc>
      </w:tr>
      <w:tr w:rsidR="00792955">
        <w:trPr>
          <w:trHeight w:val="143"/>
        </w:trPr>
        <w:tc>
          <w:tcPr>
            <w:tcW w:w="11160" w:type="dxa"/>
            <w:gridSpan w:val="9"/>
          </w:tcPr>
          <w:p w:rsidR="00792955" w:rsidRDefault="00792955">
            <w:pPr>
              <w:pStyle w:val="TableParagraph"/>
              <w:rPr>
                <w:rFonts w:ascii="Times New Roman"/>
                <w:sz w:val="8"/>
              </w:rPr>
            </w:pPr>
          </w:p>
        </w:tc>
      </w:tr>
      <w:tr w:rsidR="00792955">
        <w:trPr>
          <w:trHeight w:val="153"/>
        </w:trPr>
        <w:tc>
          <w:tcPr>
            <w:tcW w:w="11160" w:type="dxa"/>
            <w:gridSpan w:val="9"/>
            <w:shd w:val="clear" w:color="auto" w:fill="DCE6F0"/>
          </w:tcPr>
          <w:p w:rsidR="00792955" w:rsidRDefault="00527031">
            <w:pPr>
              <w:pStyle w:val="TableParagraph"/>
              <w:spacing w:before="5" w:line="128" w:lineRule="exact"/>
              <w:ind w:left="26"/>
              <w:rPr>
                <w:sz w:val="12"/>
              </w:rPr>
            </w:pPr>
            <w:r>
              <w:rPr>
                <w:b/>
                <w:sz w:val="12"/>
              </w:rPr>
              <w:t xml:space="preserve">UFFICIO SEMPLICE: </w:t>
            </w:r>
            <w:r>
              <w:rPr>
                <w:sz w:val="12"/>
              </w:rPr>
              <w:t>Ufficio Ragioneria e programmazione della spesa</w:t>
            </w:r>
          </w:p>
        </w:tc>
      </w:tr>
      <w:tr w:rsidR="00792955">
        <w:trPr>
          <w:trHeight w:val="153"/>
        </w:trPr>
        <w:tc>
          <w:tcPr>
            <w:tcW w:w="11160" w:type="dxa"/>
            <w:gridSpan w:val="9"/>
            <w:shd w:val="clear" w:color="auto" w:fill="DCE6F0"/>
          </w:tcPr>
          <w:p w:rsidR="00792955" w:rsidRDefault="00527031" w:rsidP="00926E35">
            <w:pPr>
              <w:pStyle w:val="TableParagraph"/>
              <w:spacing w:before="5" w:line="128" w:lineRule="exact"/>
              <w:ind w:left="26"/>
              <w:rPr>
                <w:sz w:val="12"/>
              </w:rPr>
            </w:pPr>
            <w:r>
              <w:rPr>
                <w:b/>
                <w:sz w:val="12"/>
              </w:rPr>
              <w:t xml:space="preserve">RESPONSABILE: </w:t>
            </w:r>
            <w:r w:rsidR="00926E35">
              <w:rPr>
                <w:sz w:val="12"/>
              </w:rPr>
              <w:t>Dirigente U.O.B. 1 / Funzionario Bonomo Graziella</w:t>
            </w:r>
          </w:p>
        </w:tc>
      </w:tr>
      <w:tr w:rsidR="00792955">
        <w:trPr>
          <w:trHeight w:val="153"/>
        </w:trPr>
        <w:tc>
          <w:tcPr>
            <w:tcW w:w="11160" w:type="dxa"/>
            <w:gridSpan w:val="9"/>
            <w:shd w:val="clear" w:color="auto" w:fill="DCE6F0"/>
          </w:tcPr>
          <w:p w:rsidR="00792955" w:rsidRDefault="00527031">
            <w:pPr>
              <w:pStyle w:val="TableParagraph"/>
              <w:spacing w:before="5" w:line="128" w:lineRule="exact"/>
              <w:ind w:left="26"/>
              <w:rPr>
                <w:sz w:val="12"/>
              </w:rPr>
            </w:pPr>
            <w:r>
              <w:rPr>
                <w:b/>
                <w:sz w:val="12"/>
              </w:rPr>
              <w:t xml:space="preserve">PROCESSO NUMERO: </w:t>
            </w:r>
            <w:r>
              <w:rPr>
                <w:sz w:val="12"/>
              </w:rPr>
              <w:t>9 Controllo amministrativo contabile</w:t>
            </w:r>
          </w:p>
        </w:tc>
      </w:tr>
      <w:tr w:rsidR="00792955">
        <w:trPr>
          <w:trHeight w:val="153"/>
        </w:trPr>
        <w:tc>
          <w:tcPr>
            <w:tcW w:w="11160" w:type="dxa"/>
            <w:gridSpan w:val="9"/>
            <w:shd w:val="clear" w:color="auto" w:fill="DCE6F0"/>
          </w:tcPr>
          <w:p w:rsidR="00792955" w:rsidRDefault="00527031">
            <w:pPr>
              <w:pStyle w:val="TableParagraph"/>
              <w:spacing w:before="5" w:line="128" w:lineRule="exact"/>
              <w:ind w:left="26"/>
              <w:rPr>
                <w:b/>
                <w:sz w:val="12"/>
              </w:rPr>
            </w:pPr>
            <w:r>
              <w:rPr>
                <w:b/>
                <w:sz w:val="12"/>
              </w:rPr>
              <w:t>INFORMAZIONI PRINCIPALI SUL PROCESSO:</w:t>
            </w:r>
          </w:p>
        </w:tc>
      </w:tr>
      <w:tr w:rsidR="00792955">
        <w:trPr>
          <w:trHeight w:val="153"/>
        </w:trPr>
        <w:tc>
          <w:tcPr>
            <w:tcW w:w="11160" w:type="dxa"/>
            <w:gridSpan w:val="9"/>
            <w:shd w:val="clear" w:color="auto" w:fill="DCE6F0"/>
          </w:tcPr>
          <w:p w:rsidR="00792955" w:rsidRDefault="00527031">
            <w:pPr>
              <w:pStyle w:val="TableParagraph"/>
              <w:spacing w:before="5" w:line="128" w:lineRule="exact"/>
              <w:ind w:left="26"/>
              <w:rPr>
                <w:sz w:val="12"/>
              </w:rPr>
            </w:pPr>
            <w:r>
              <w:rPr>
                <w:b/>
                <w:sz w:val="12"/>
              </w:rPr>
              <w:t xml:space="preserve">AREA DI RISCHIO: </w:t>
            </w:r>
            <w:r>
              <w:rPr>
                <w:sz w:val="12"/>
              </w:rPr>
              <w:t>F) Controlli, verifiche, ispezioni e sanzioni</w:t>
            </w:r>
          </w:p>
        </w:tc>
      </w:tr>
    </w:tbl>
    <w:p w:rsidR="00792955" w:rsidRDefault="00792955">
      <w:pPr>
        <w:spacing w:line="128" w:lineRule="exact"/>
        <w:rPr>
          <w:sz w:val="12"/>
        </w:rPr>
        <w:sectPr w:rsidR="00792955">
          <w:pgSz w:w="11910" w:h="16840"/>
          <w:pgMar w:top="240" w:right="240" w:bottom="0" w:left="260" w:header="720" w:footer="720" w:gutter="0"/>
          <w:cols w:space="720"/>
        </w:sect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27"/>
        <w:gridCol w:w="1027"/>
        <w:gridCol w:w="1027"/>
        <w:gridCol w:w="1416"/>
        <w:gridCol w:w="1046"/>
        <w:gridCol w:w="1046"/>
        <w:gridCol w:w="1406"/>
        <w:gridCol w:w="1406"/>
        <w:gridCol w:w="1759"/>
      </w:tblGrid>
      <w:tr w:rsidR="00792955">
        <w:trPr>
          <w:trHeight w:val="153"/>
        </w:trPr>
        <w:tc>
          <w:tcPr>
            <w:tcW w:w="3081" w:type="dxa"/>
            <w:gridSpan w:val="3"/>
            <w:shd w:val="clear" w:color="auto" w:fill="435F8E"/>
          </w:tcPr>
          <w:p w:rsidR="00792955" w:rsidRDefault="00527031">
            <w:pPr>
              <w:pStyle w:val="TableParagraph"/>
              <w:spacing w:line="132" w:lineRule="exact"/>
              <w:ind w:left="796"/>
              <w:rPr>
                <w:sz w:val="12"/>
              </w:rPr>
            </w:pPr>
            <w:r>
              <w:rPr>
                <w:color w:val="FFFFFF"/>
                <w:sz w:val="12"/>
              </w:rPr>
              <w:lastRenderedPageBreak/>
              <w:t>MAPPATURA PROCESSO</w:t>
            </w:r>
          </w:p>
        </w:tc>
        <w:tc>
          <w:tcPr>
            <w:tcW w:w="3508" w:type="dxa"/>
            <w:gridSpan w:val="3"/>
            <w:shd w:val="clear" w:color="auto" w:fill="FF0000"/>
          </w:tcPr>
          <w:p w:rsidR="00792955" w:rsidRDefault="00527031">
            <w:pPr>
              <w:pStyle w:val="TableParagraph"/>
              <w:spacing w:line="132" w:lineRule="exact"/>
              <w:ind w:left="1319" w:right="1304"/>
              <w:jc w:val="center"/>
              <w:rPr>
                <w:sz w:val="12"/>
              </w:rPr>
            </w:pPr>
            <w:r>
              <w:rPr>
                <w:color w:val="FFFFFF"/>
                <w:sz w:val="12"/>
              </w:rPr>
              <w:t>VALUTAZIONE</w:t>
            </w:r>
          </w:p>
        </w:tc>
        <w:tc>
          <w:tcPr>
            <w:tcW w:w="2812" w:type="dxa"/>
            <w:gridSpan w:val="2"/>
            <w:shd w:val="clear" w:color="auto" w:fill="CCFFCC"/>
          </w:tcPr>
          <w:p w:rsidR="00792955" w:rsidRDefault="00527031">
            <w:pPr>
              <w:pStyle w:val="TableParagraph"/>
              <w:spacing w:line="132" w:lineRule="exact"/>
              <w:ind w:left="1157" w:right="1137"/>
              <w:jc w:val="center"/>
              <w:rPr>
                <w:sz w:val="12"/>
              </w:rPr>
            </w:pPr>
            <w:r>
              <w:rPr>
                <w:sz w:val="12"/>
              </w:rPr>
              <w:t>MISURE</w:t>
            </w:r>
          </w:p>
        </w:tc>
        <w:tc>
          <w:tcPr>
            <w:tcW w:w="1759" w:type="dxa"/>
            <w:vMerge w:val="restart"/>
            <w:shd w:val="clear" w:color="auto" w:fill="D09995"/>
          </w:tcPr>
          <w:p w:rsidR="00792955" w:rsidRDefault="00792955">
            <w:pPr>
              <w:pStyle w:val="TableParagraph"/>
              <w:spacing w:before="10"/>
              <w:rPr>
                <w:rFonts w:ascii="Times New Roman"/>
                <w:sz w:val="19"/>
              </w:rPr>
            </w:pPr>
          </w:p>
          <w:p w:rsidR="00792955" w:rsidRDefault="00527031">
            <w:pPr>
              <w:pStyle w:val="TableParagraph"/>
              <w:ind w:left="289"/>
              <w:rPr>
                <w:sz w:val="12"/>
              </w:rPr>
            </w:pPr>
            <w:r>
              <w:rPr>
                <w:color w:val="FFFFFF"/>
                <w:sz w:val="12"/>
              </w:rPr>
              <w:t>PROGRAMMAZIONE</w:t>
            </w:r>
          </w:p>
        </w:tc>
      </w:tr>
      <w:tr w:rsidR="00792955">
        <w:trPr>
          <w:trHeight w:val="462"/>
        </w:trPr>
        <w:tc>
          <w:tcPr>
            <w:tcW w:w="1027" w:type="dxa"/>
            <w:shd w:val="clear" w:color="auto" w:fill="435F8E"/>
          </w:tcPr>
          <w:p w:rsidR="00792955" w:rsidRDefault="00527031">
            <w:pPr>
              <w:pStyle w:val="TableParagraph"/>
              <w:spacing w:before="3"/>
              <w:ind w:left="203" w:right="191"/>
              <w:jc w:val="center"/>
              <w:rPr>
                <w:sz w:val="12"/>
              </w:rPr>
            </w:pPr>
            <w:r>
              <w:rPr>
                <w:color w:val="FFFFFF"/>
                <w:sz w:val="12"/>
              </w:rPr>
              <w:t>FASE</w:t>
            </w:r>
          </w:p>
          <w:p w:rsidR="00792955" w:rsidRDefault="00527031">
            <w:pPr>
              <w:pStyle w:val="TableParagraph"/>
              <w:spacing w:before="9" w:line="150" w:lineRule="atLeast"/>
              <w:ind w:left="208" w:right="191"/>
              <w:jc w:val="center"/>
              <w:rPr>
                <w:sz w:val="12"/>
              </w:rPr>
            </w:pPr>
            <w:r>
              <w:rPr>
                <w:color w:val="FFFFFF"/>
                <w:sz w:val="12"/>
              </w:rPr>
              <w:t>numero e descrizione</w:t>
            </w:r>
          </w:p>
        </w:tc>
        <w:tc>
          <w:tcPr>
            <w:tcW w:w="1027" w:type="dxa"/>
            <w:shd w:val="clear" w:color="auto" w:fill="435F8E"/>
          </w:tcPr>
          <w:p w:rsidR="00792955" w:rsidRDefault="00527031">
            <w:pPr>
              <w:pStyle w:val="TableParagraph"/>
              <w:spacing w:before="3"/>
              <w:ind w:left="287"/>
              <w:rPr>
                <w:sz w:val="12"/>
              </w:rPr>
            </w:pPr>
            <w:r>
              <w:rPr>
                <w:color w:val="FFFFFF"/>
                <w:sz w:val="12"/>
              </w:rPr>
              <w:t>AZIONE</w:t>
            </w:r>
          </w:p>
          <w:p w:rsidR="00792955" w:rsidRDefault="00527031">
            <w:pPr>
              <w:pStyle w:val="TableParagraph"/>
              <w:spacing w:before="9" w:line="150" w:lineRule="atLeast"/>
              <w:ind w:left="208" w:right="182" w:firstLine="50"/>
              <w:rPr>
                <w:sz w:val="12"/>
              </w:rPr>
            </w:pPr>
            <w:r>
              <w:rPr>
                <w:color w:val="FFFFFF"/>
                <w:sz w:val="12"/>
              </w:rPr>
              <w:t>numero e descrizione</w:t>
            </w:r>
          </w:p>
        </w:tc>
        <w:tc>
          <w:tcPr>
            <w:tcW w:w="1027" w:type="dxa"/>
            <w:shd w:val="clear" w:color="auto" w:fill="435F8E"/>
          </w:tcPr>
          <w:p w:rsidR="00792955" w:rsidRDefault="00792955">
            <w:pPr>
              <w:pStyle w:val="TableParagraph"/>
              <w:spacing w:before="9"/>
              <w:rPr>
                <w:rFonts w:ascii="Times New Roman"/>
                <w:sz w:val="12"/>
              </w:rPr>
            </w:pPr>
          </w:p>
          <w:p w:rsidR="00792955" w:rsidRDefault="00527031">
            <w:pPr>
              <w:pStyle w:val="TableParagraph"/>
              <w:ind w:right="117"/>
              <w:jc w:val="right"/>
              <w:rPr>
                <w:sz w:val="12"/>
              </w:rPr>
            </w:pPr>
            <w:r>
              <w:rPr>
                <w:color w:val="FFFFFF"/>
                <w:sz w:val="12"/>
              </w:rPr>
              <w:t>ESECUTORE</w:t>
            </w:r>
          </w:p>
        </w:tc>
        <w:tc>
          <w:tcPr>
            <w:tcW w:w="1416" w:type="dxa"/>
            <w:shd w:val="clear" w:color="auto" w:fill="FF0000"/>
          </w:tcPr>
          <w:p w:rsidR="00792955" w:rsidRDefault="00527031">
            <w:pPr>
              <w:pStyle w:val="TableParagraph"/>
              <w:spacing w:line="134" w:lineRule="exact"/>
              <w:ind w:left="69" w:right="57"/>
              <w:jc w:val="center"/>
              <w:rPr>
                <w:sz w:val="12"/>
              </w:rPr>
            </w:pPr>
            <w:r>
              <w:rPr>
                <w:color w:val="FFFFFF"/>
                <w:sz w:val="12"/>
              </w:rPr>
              <w:t>DESCRIZIONE</w:t>
            </w:r>
          </w:p>
          <w:p w:rsidR="00792955" w:rsidRDefault="00527031">
            <w:pPr>
              <w:pStyle w:val="TableParagraph"/>
              <w:spacing w:before="3" w:line="150" w:lineRule="atLeast"/>
              <w:ind w:left="69" w:right="54"/>
              <w:jc w:val="center"/>
              <w:rPr>
                <w:sz w:val="12"/>
              </w:rPr>
            </w:pPr>
            <w:r>
              <w:rPr>
                <w:color w:val="FFFFFF"/>
                <w:sz w:val="12"/>
              </w:rPr>
              <w:t>COMPORTAMENTO A RISCHIO</w:t>
            </w:r>
          </w:p>
        </w:tc>
        <w:tc>
          <w:tcPr>
            <w:tcW w:w="1046" w:type="dxa"/>
            <w:shd w:val="clear" w:color="auto" w:fill="FF0000"/>
          </w:tcPr>
          <w:p w:rsidR="00792955" w:rsidRDefault="00527031">
            <w:pPr>
              <w:pStyle w:val="TableParagraph"/>
              <w:spacing w:line="134" w:lineRule="exact"/>
              <w:ind w:left="275" w:hanging="108"/>
              <w:rPr>
                <w:sz w:val="12"/>
              </w:rPr>
            </w:pPr>
            <w:r>
              <w:rPr>
                <w:color w:val="FFFFFF"/>
                <w:sz w:val="12"/>
              </w:rPr>
              <w:t>CATEGORIA</w:t>
            </w:r>
          </w:p>
          <w:p w:rsidR="00792955" w:rsidRDefault="00527031">
            <w:pPr>
              <w:pStyle w:val="TableParagraph"/>
              <w:spacing w:before="3" w:line="150" w:lineRule="atLeast"/>
              <w:ind w:left="186" w:firstLine="88"/>
              <w:rPr>
                <w:sz w:val="12"/>
              </w:rPr>
            </w:pPr>
            <w:r>
              <w:rPr>
                <w:color w:val="FFFFFF"/>
                <w:sz w:val="12"/>
              </w:rPr>
              <w:t xml:space="preserve">EVENTO </w:t>
            </w:r>
            <w:r>
              <w:rPr>
                <w:color w:val="FFFFFF"/>
                <w:spacing w:val="-1"/>
                <w:sz w:val="12"/>
              </w:rPr>
              <w:t>RISCHIOSO</w:t>
            </w:r>
          </w:p>
        </w:tc>
        <w:tc>
          <w:tcPr>
            <w:tcW w:w="1046" w:type="dxa"/>
            <w:shd w:val="clear" w:color="auto" w:fill="FF0000"/>
          </w:tcPr>
          <w:p w:rsidR="00792955" w:rsidRDefault="00792955">
            <w:pPr>
              <w:pStyle w:val="TableParagraph"/>
              <w:spacing w:before="9"/>
              <w:rPr>
                <w:rFonts w:ascii="Times New Roman"/>
                <w:sz w:val="12"/>
              </w:rPr>
            </w:pPr>
          </w:p>
          <w:p w:rsidR="00792955" w:rsidRDefault="00527031">
            <w:pPr>
              <w:pStyle w:val="TableParagraph"/>
              <w:ind w:left="88" w:right="73"/>
              <w:jc w:val="center"/>
              <w:rPr>
                <w:sz w:val="12"/>
              </w:rPr>
            </w:pPr>
            <w:r>
              <w:rPr>
                <w:color w:val="FFFFFF"/>
                <w:sz w:val="12"/>
              </w:rPr>
              <w:t>VALUTAZIONE</w:t>
            </w:r>
          </w:p>
        </w:tc>
        <w:tc>
          <w:tcPr>
            <w:tcW w:w="1406" w:type="dxa"/>
            <w:tcBorders>
              <w:right w:val="single" w:sz="6" w:space="0" w:color="000000"/>
            </w:tcBorders>
            <w:shd w:val="clear" w:color="auto" w:fill="CCFFCC"/>
          </w:tcPr>
          <w:p w:rsidR="00792955" w:rsidRDefault="00792955">
            <w:pPr>
              <w:pStyle w:val="TableParagraph"/>
              <w:spacing w:before="9"/>
              <w:rPr>
                <w:rFonts w:ascii="Times New Roman"/>
                <w:sz w:val="12"/>
              </w:rPr>
            </w:pPr>
          </w:p>
          <w:p w:rsidR="00792955" w:rsidRDefault="00527031">
            <w:pPr>
              <w:pStyle w:val="TableParagraph"/>
              <w:ind w:left="76" w:right="54"/>
              <w:jc w:val="center"/>
              <w:rPr>
                <w:sz w:val="12"/>
              </w:rPr>
            </w:pPr>
            <w:r>
              <w:rPr>
                <w:sz w:val="12"/>
              </w:rPr>
              <w:t>MISURE GENERALI</w:t>
            </w:r>
          </w:p>
        </w:tc>
        <w:tc>
          <w:tcPr>
            <w:tcW w:w="1406" w:type="dxa"/>
            <w:tcBorders>
              <w:left w:val="single" w:sz="6" w:space="0" w:color="000000"/>
            </w:tcBorders>
            <w:shd w:val="clear" w:color="auto" w:fill="CCFFCC"/>
          </w:tcPr>
          <w:p w:rsidR="00792955" w:rsidRDefault="00792955">
            <w:pPr>
              <w:pStyle w:val="TableParagraph"/>
              <w:spacing w:before="9"/>
              <w:rPr>
                <w:rFonts w:ascii="Times New Roman"/>
                <w:sz w:val="12"/>
              </w:rPr>
            </w:pPr>
          </w:p>
          <w:p w:rsidR="00792955" w:rsidRDefault="00527031">
            <w:pPr>
              <w:pStyle w:val="TableParagraph"/>
              <w:ind w:left="76" w:right="57"/>
              <w:jc w:val="center"/>
              <w:rPr>
                <w:sz w:val="12"/>
              </w:rPr>
            </w:pPr>
            <w:r>
              <w:rPr>
                <w:sz w:val="12"/>
              </w:rPr>
              <w:t>MISURE SPECIFICHE</w:t>
            </w:r>
          </w:p>
        </w:tc>
        <w:tc>
          <w:tcPr>
            <w:tcW w:w="1759" w:type="dxa"/>
            <w:vMerge/>
            <w:tcBorders>
              <w:top w:val="nil"/>
            </w:tcBorders>
            <w:shd w:val="clear" w:color="auto" w:fill="D09995"/>
          </w:tcPr>
          <w:p w:rsidR="00792955" w:rsidRDefault="00792955">
            <w:pPr>
              <w:rPr>
                <w:sz w:val="2"/>
                <w:szCs w:val="2"/>
              </w:rPr>
            </w:pPr>
          </w:p>
        </w:tc>
      </w:tr>
      <w:tr w:rsidR="00792955">
        <w:trPr>
          <w:trHeight w:val="8976"/>
        </w:trPr>
        <w:tc>
          <w:tcPr>
            <w:tcW w:w="1027" w:type="dxa"/>
            <w:shd w:val="clear" w:color="auto" w:fill="DAEDF3"/>
          </w:tcPr>
          <w:p w:rsidR="00792955" w:rsidRDefault="00527031">
            <w:pPr>
              <w:pStyle w:val="TableParagraph"/>
              <w:spacing w:line="264" w:lineRule="auto"/>
              <w:ind w:left="26"/>
              <w:rPr>
                <w:sz w:val="11"/>
              </w:rPr>
            </w:pPr>
            <w:r>
              <w:rPr>
                <w:w w:val="105"/>
                <w:sz w:val="11"/>
              </w:rPr>
              <w:t>Il livello di mappatura conseguito è il livello minimo (LM</w:t>
            </w:r>
          </w:p>
          <w:p w:rsidR="00792955" w:rsidRDefault="00527031">
            <w:pPr>
              <w:pStyle w:val="TableParagraph"/>
              <w:spacing w:line="264" w:lineRule="auto"/>
              <w:ind w:left="26"/>
              <w:rPr>
                <w:sz w:val="11"/>
              </w:rPr>
            </w:pPr>
            <w:r>
              <w:rPr>
                <w:w w:val="105"/>
                <w:sz w:val="11"/>
              </w:rPr>
              <w:t>= mappatura del processo).</w:t>
            </w:r>
          </w:p>
          <w:p w:rsidR="00792955" w:rsidRDefault="00527031">
            <w:pPr>
              <w:pStyle w:val="TableParagraph"/>
              <w:spacing w:line="264" w:lineRule="auto"/>
              <w:ind w:left="26" w:right="1"/>
              <w:rPr>
                <w:sz w:val="11"/>
              </w:rPr>
            </w:pPr>
            <w:r>
              <w:rPr>
                <w:sz w:val="11"/>
              </w:rPr>
              <w:t xml:space="preserve">L'implementazione </w:t>
            </w:r>
            <w:r>
              <w:rPr>
                <w:w w:val="105"/>
                <w:sz w:val="11"/>
              </w:rPr>
              <w:t>di tale livello prevede il passaggio, progressivo, al livello</w:t>
            </w:r>
            <w:r>
              <w:rPr>
                <w:spacing w:val="-16"/>
                <w:w w:val="105"/>
                <w:sz w:val="11"/>
              </w:rPr>
              <w:t xml:space="preserve"> </w:t>
            </w:r>
            <w:r>
              <w:rPr>
                <w:w w:val="105"/>
                <w:sz w:val="11"/>
              </w:rPr>
              <w:t>Standard</w:t>
            </w:r>
            <w:r>
              <w:rPr>
                <w:spacing w:val="-16"/>
                <w:w w:val="105"/>
                <w:sz w:val="11"/>
              </w:rPr>
              <w:t xml:space="preserve"> </w:t>
            </w:r>
            <w:r>
              <w:rPr>
                <w:w w:val="105"/>
                <w:sz w:val="11"/>
              </w:rPr>
              <w:t>(LS</w:t>
            </w:r>
          </w:p>
          <w:p w:rsidR="00792955" w:rsidRDefault="00527031">
            <w:pPr>
              <w:pStyle w:val="TableParagraph"/>
              <w:spacing w:line="264" w:lineRule="auto"/>
              <w:ind w:left="26"/>
              <w:rPr>
                <w:sz w:val="11"/>
              </w:rPr>
            </w:pPr>
            <w:r>
              <w:rPr>
                <w:w w:val="105"/>
                <w:sz w:val="11"/>
              </w:rPr>
              <w:t>= mappatura delle fasi) e a livello avanzato (LA = mappatura fasi e azioni)</w:t>
            </w:r>
          </w:p>
        </w:tc>
        <w:tc>
          <w:tcPr>
            <w:tcW w:w="1027" w:type="dxa"/>
            <w:shd w:val="clear" w:color="auto" w:fill="DAEDF3"/>
          </w:tcPr>
          <w:p w:rsidR="00792955" w:rsidRDefault="00527031">
            <w:pPr>
              <w:pStyle w:val="TableParagraph"/>
              <w:spacing w:line="264" w:lineRule="auto"/>
              <w:ind w:left="26"/>
              <w:rPr>
                <w:sz w:val="11"/>
              </w:rPr>
            </w:pPr>
            <w:r>
              <w:rPr>
                <w:w w:val="105"/>
                <w:sz w:val="11"/>
              </w:rPr>
              <w:t>Il livello di mappatura conseguito è il livello minimo (LM</w:t>
            </w:r>
          </w:p>
          <w:p w:rsidR="00792955" w:rsidRDefault="00527031">
            <w:pPr>
              <w:pStyle w:val="TableParagraph"/>
              <w:spacing w:line="264" w:lineRule="auto"/>
              <w:ind w:left="26"/>
              <w:rPr>
                <w:sz w:val="11"/>
              </w:rPr>
            </w:pPr>
            <w:r>
              <w:rPr>
                <w:w w:val="105"/>
                <w:sz w:val="11"/>
              </w:rPr>
              <w:t>= mappatura del processo).</w:t>
            </w:r>
          </w:p>
          <w:p w:rsidR="00792955" w:rsidRDefault="00527031">
            <w:pPr>
              <w:pStyle w:val="TableParagraph"/>
              <w:spacing w:line="264" w:lineRule="auto"/>
              <w:ind w:left="26" w:right="1"/>
              <w:rPr>
                <w:sz w:val="11"/>
              </w:rPr>
            </w:pPr>
            <w:r>
              <w:rPr>
                <w:sz w:val="11"/>
              </w:rPr>
              <w:t xml:space="preserve">L'implementazione </w:t>
            </w:r>
            <w:r>
              <w:rPr>
                <w:w w:val="105"/>
                <w:sz w:val="11"/>
              </w:rPr>
              <w:t>di tale livello prevede il passaggio, progressivo, al livello</w:t>
            </w:r>
            <w:r>
              <w:rPr>
                <w:spacing w:val="-16"/>
                <w:w w:val="105"/>
                <w:sz w:val="11"/>
              </w:rPr>
              <w:t xml:space="preserve"> </w:t>
            </w:r>
            <w:r>
              <w:rPr>
                <w:w w:val="105"/>
                <w:sz w:val="11"/>
              </w:rPr>
              <w:t>Standard</w:t>
            </w:r>
            <w:r>
              <w:rPr>
                <w:spacing w:val="-16"/>
                <w:w w:val="105"/>
                <w:sz w:val="11"/>
              </w:rPr>
              <w:t xml:space="preserve"> </w:t>
            </w:r>
            <w:r>
              <w:rPr>
                <w:w w:val="105"/>
                <w:sz w:val="11"/>
              </w:rPr>
              <w:t>(LS</w:t>
            </w:r>
          </w:p>
          <w:p w:rsidR="00792955" w:rsidRDefault="00527031">
            <w:pPr>
              <w:pStyle w:val="TableParagraph"/>
              <w:spacing w:line="264" w:lineRule="auto"/>
              <w:ind w:left="26"/>
              <w:rPr>
                <w:sz w:val="11"/>
              </w:rPr>
            </w:pPr>
            <w:r>
              <w:rPr>
                <w:w w:val="105"/>
                <w:sz w:val="11"/>
              </w:rPr>
              <w:t>= mappatura delle fasi) e a livello avanzato (LA = mappatura fasi e azioni)</w:t>
            </w:r>
          </w:p>
        </w:tc>
        <w:tc>
          <w:tcPr>
            <w:tcW w:w="1027" w:type="dxa"/>
            <w:shd w:val="clear" w:color="auto" w:fill="DAEDF3"/>
          </w:tcPr>
          <w:p w:rsidR="00792955" w:rsidRDefault="00527031">
            <w:pPr>
              <w:pStyle w:val="TableParagraph"/>
              <w:spacing w:line="264" w:lineRule="auto"/>
              <w:ind w:left="27"/>
              <w:rPr>
                <w:sz w:val="11"/>
              </w:rPr>
            </w:pPr>
            <w:r>
              <w:rPr>
                <w:w w:val="105"/>
                <w:sz w:val="11"/>
              </w:rPr>
              <w:t>Il livello di mappatura conseguito è il livello minimo (LM</w:t>
            </w:r>
          </w:p>
          <w:p w:rsidR="00792955" w:rsidRDefault="00527031">
            <w:pPr>
              <w:pStyle w:val="TableParagraph"/>
              <w:spacing w:line="264" w:lineRule="auto"/>
              <w:ind w:left="27"/>
              <w:rPr>
                <w:sz w:val="11"/>
              </w:rPr>
            </w:pPr>
            <w:r>
              <w:rPr>
                <w:w w:val="105"/>
                <w:sz w:val="11"/>
              </w:rPr>
              <w:t>= mappatura del processo).</w:t>
            </w:r>
          </w:p>
          <w:p w:rsidR="00792955" w:rsidRDefault="00527031">
            <w:pPr>
              <w:pStyle w:val="TableParagraph"/>
              <w:spacing w:line="264" w:lineRule="auto"/>
              <w:ind w:left="27"/>
              <w:rPr>
                <w:sz w:val="11"/>
              </w:rPr>
            </w:pPr>
            <w:r>
              <w:rPr>
                <w:sz w:val="11"/>
              </w:rPr>
              <w:t xml:space="preserve">L'implementazione </w:t>
            </w:r>
            <w:r>
              <w:rPr>
                <w:w w:val="105"/>
                <w:sz w:val="11"/>
              </w:rPr>
              <w:t>di tale livello prevede il passaggio, progressivo, al livello</w:t>
            </w:r>
            <w:r>
              <w:rPr>
                <w:spacing w:val="-16"/>
                <w:w w:val="105"/>
                <w:sz w:val="11"/>
              </w:rPr>
              <w:t xml:space="preserve"> </w:t>
            </w:r>
            <w:r>
              <w:rPr>
                <w:w w:val="105"/>
                <w:sz w:val="11"/>
              </w:rPr>
              <w:t>Standard</w:t>
            </w:r>
            <w:r>
              <w:rPr>
                <w:spacing w:val="-16"/>
                <w:w w:val="105"/>
                <w:sz w:val="11"/>
              </w:rPr>
              <w:t xml:space="preserve"> </w:t>
            </w:r>
            <w:r>
              <w:rPr>
                <w:w w:val="105"/>
                <w:sz w:val="11"/>
              </w:rPr>
              <w:t>(LS</w:t>
            </w:r>
          </w:p>
          <w:p w:rsidR="00792955" w:rsidRDefault="00527031">
            <w:pPr>
              <w:pStyle w:val="TableParagraph"/>
              <w:spacing w:line="264" w:lineRule="auto"/>
              <w:ind w:left="27"/>
              <w:rPr>
                <w:sz w:val="11"/>
              </w:rPr>
            </w:pPr>
            <w:r>
              <w:rPr>
                <w:w w:val="105"/>
                <w:sz w:val="11"/>
              </w:rPr>
              <w:t>= mappatura delle fasi) e a livello avanzato (LA = mappatura fasi e azioni)</w:t>
            </w:r>
          </w:p>
        </w:tc>
        <w:tc>
          <w:tcPr>
            <w:tcW w:w="1416" w:type="dxa"/>
          </w:tcPr>
          <w:p w:rsidR="00792955" w:rsidRDefault="00527031">
            <w:pPr>
              <w:pStyle w:val="TableParagraph"/>
              <w:numPr>
                <w:ilvl w:val="0"/>
                <w:numId w:val="81"/>
              </w:numPr>
              <w:tabs>
                <w:tab w:val="left" w:pos="97"/>
              </w:tabs>
              <w:spacing w:line="264" w:lineRule="auto"/>
              <w:ind w:right="119" w:firstLine="0"/>
              <w:rPr>
                <w:sz w:val="11"/>
              </w:rPr>
            </w:pPr>
            <w:r>
              <w:rPr>
                <w:w w:val="105"/>
                <w:sz w:val="11"/>
              </w:rPr>
              <w:t>Omettere</w:t>
            </w:r>
            <w:r>
              <w:rPr>
                <w:spacing w:val="-18"/>
                <w:w w:val="105"/>
                <w:sz w:val="11"/>
              </w:rPr>
              <w:t xml:space="preserve"> </w:t>
            </w:r>
            <w:r>
              <w:rPr>
                <w:w w:val="105"/>
                <w:sz w:val="11"/>
              </w:rPr>
              <w:t>di</w:t>
            </w:r>
            <w:r>
              <w:rPr>
                <w:spacing w:val="-18"/>
                <w:w w:val="105"/>
                <w:sz w:val="11"/>
              </w:rPr>
              <w:t xml:space="preserve"> </w:t>
            </w:r>
            <w:r>
              <w:rPr>
                <w:w w:val="105"/>
                <w:sz w:val="11"/>
              </w:rPr>
              <w:t>predisporre fascicoli e/o atti al fine di arrecare un vantaggio o uno svantaggio a un determinato</w:t>
            </w:r>
            <w:r>
              <w:rPr>
                <w:spacing w:val="-13"/>
                <w:w w:val="105"/>
                <w:sz w:val="11"/>
              </w:rPr>
              <w:t xml:space="preserve"> </w:t>
            </w:r>
            <w:r>
              <w:rPr>
                <w:w w:val="105"/>
                <w:sz w:val="11"/>
              </w:rPr>
              <w:t>soggetto</w:t>
            </w:r>
            <w:r>
              <w:rPr>
                <w:spacing w:val="-12"/>
                <w:w w:val="105"/>
                <w:sz w:val="11"/>
              </w:rPr>
              <w:t xml:space="preserve"> </w:t>
            </w:r>
            <w:r>
              <w:rPr>
                <w:w w:val="105"/>
                <w:sz w:val="11"/>
              </w:rPr>
              <w:t>o</w:t>
            </w:r>
            <w:r>
              <w:rPr>
                <w:spacing w:val="-12"/>
                <w:w w:val="105"/>
                <w:sz w:val="11"/>
              </w:rPr>
              <w:t xml:space="preserve"> </w:t>
            </w:r>
            <w:r>
              <w:rPr>
                <w:w w:val="105"/>
                <w:sz w:val="11"/>
              </w:rPr>
              <w:t>a categorie di</w:t>
            </w:r>
            <w:r>
              <w:rPr>
                <w:spacing w:val="-11"/>
                <w:w w:val="105"/>
                <w:sz w:val="11"/>
              </w:rPr>
              <w:t xml:space="preserve"> </w:t>
            </w:r>
            <w:r>
              <w:rPr>
                <w:w w:val="105"/>
                <w:sz w:val="11"/>
              </w:rPr>
              <w:t>soggetti</w:t>
            </w:r>
          </w:p>
          <w:p w:rsidR="00792955" w:rsidRDefault="00527031">
            <w:pPr>
              <w:pStyle w:val="TableParagraph"/>
              <w:numPr>
                <w:ilvl w:val="0"/>
                <w:numId w:val="81"/>
              </w:numPr>
              <w:tabs>
                <w:tab w:val="left" w:pos="97"/>
              </w:tabs>
              <w:spacing w:line="264" w:lineRule="auto"/>
              <w:ind w:right="140" w:firstLine="0"/>
              <w:rPr>
                <w:sz w:val="11"/>
              </w:rPr>
            </w:pPr>
            <w:r>
              <w:rPr>
                <w:w w:val="105"/>
                <w:sz w:val="11"/>
              </w:rPr>
              <w:t>Omettere</w:t>
            </w:r>
            <w:r>
              <w:rPr>
                <w:spacing w:val="-14"/>
                <w:w w:val="105"/>
                <w:sz w:val="11"/>
              </w:rPr>
              <w:t xml:space="preserve"> </w:t>
            </w:r>
            <w:r>
              <w:rPr>
                <w:w w:val="105"/>
                <w:sz w:val="11"/>
              </w:rPr>
              <w:t>di</w:t>
            </w:r>
            <w:r>
              <w:rPr>
                <w:spacing w:val="-14"/>
                <w:w w:val="105"/>
                <w:sz w:val="11"/>
              </w:rPr>
              <w:t xml:space="preserve"> </w:t>
            </w:r>
            <w:r>
              <w:rPr>
                <w:w w:val="105"/>
                <w:sz w:val="11"/>
              </w:rPr>
              <w:t>inserire</w:t>
            </w:r>
            <w:r>
              <w:rPr>
                <w:spacing w:val="-13"/>
                <w:w w:val="105"/>
                <w:sz w:val="11"/>
              </w:rPr>
              <w:t xml:space="preserve"> </w:t>
            </w:r>
            <w:r>
              <w:rPr>
                <w:w w:val="105"/>
                <w:sz w:val="11"/>
              </w:rPr>
              <w:t>nel fascicolo gli elementi rilevanti</w:t>
            </w:r>
            <w:r>
              <w:rPr>
                <w:spacing w:val="-9"/>
                <w:w w:val="105"/>
                <w:sz w:val="11"/>
              </w:rPr>
              <w:t xml:space="preserve"> </w:t>
            </w:r>
            <w:r>
              <w:rPr>
                <w:w w:val="105"/>
                <w:sz w:val="11"/>
              </w:rPr>
              <w:t>venuti</w:t>
            </w:r>
            <w:r>
              <w:rPr>
                <w:spacing w:val="-9"/>
                <w:w w:val="105"/>
                <w:sz w:val="11"/>
              </w:rPr>
              <w:t xml:space="preserve"> </w:t>
            </w:r>
            <w:r>
              <w:rPr>
                <w:w w:val="105"/>
                <w:sz w:val="11"/>
              </w:rPr>
              <w:t>in</w:t>
            </w:r>
            <w:r>
              <w:rPr>
                <w:spacing w:val="-8"/>
                <w:w w:val="105"/>
                <w:sz w:val="11"/>
              </w:rPr>
              <w:t xml:space="preserve"> </w:t>
            </w:r>
            <w:r>
              <w:rPr>
                <w:w w:val="105"/>
                <w:sz w:val="11"/>
              </w:rPr>
              <w:t>rilievo</w:t>
            </w: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spacing w:before="2"/>
              <w:rPr>
                <w:rFonts w:ascii="Times New Roman"/>
                <w:sz w:val="11"/>
              </w:rPr>
            </w:pPr>
          </w:p>
          <w:p w:rsidR="00792955" w:rsidRDefault="00527031">
            <w:pPr>
              <w:pStyle w:val="TableParagraph"/>
              <w:numPr>
                <w:ilvl w:val="0"/>
                <w:numId w:val="81"/>
              </w:numPr>
              <w:tabs>
                <w:tab w:val="left" w:pos="97"/>
              </w:tabs>
              <w:spacing w:line="264" w:lineRule="auto"/>
              <w:ind w:right="49" w:firstLine="0"/>
              <w:rPr>
                <w:sz w:val="11"/>
              </w:rPr>
            </w:pPr>
            <w:r>
              <w:rPr>
                <w:w w:val="105"/>
                <w:sz w:val="11"/>
              </w:rPr>
              <w:t>Omettere di fornire elementi significativi nella predisposizione della bozza</w:t>
            </w:r>
            <w:r>
              <w:rPr>
                <w:spacing w:val="-15"/>
                <w:w w:val="105"/>
                <w:sz w:val="11"/>
              </w:rPr>
              <w:t xml:space="preserve"> </w:t>
            </w:r>
            <w:r>
              <w:rPr>
                <w:w w:val="105"/>
                <w:sz w:val="11"/>
              </w:rPr>
              <w:t>di</w:t>
            </w:r>
            <w:r>
              <w:rPr>
                <w:spacing w:val="-16"/>
                <w:w w:val="105"/>
                <w:sz w:val="11"/>
              </w:rPr>
              <w:t xml:space="preserve"> </w:t>
            </w:r>
            <w:r>
              <w:rPr>
                <w:w w:val="105"/>
                <w:sz w:val="11"/>
              </w:rPr>
              <w:t>mandato</w:t>
            </w:r>
            <w:r>
              <w:rPr>
                <w:spacing w:val="-15"/>
                <w:w w:val="105"/>
                <w:sz w:val="11"/>
              </w:rPr>
              <w:t xml:space="preserve"> </w:t>
            </w:r>
            <w:r>
              <w:rPr>
                <w:w w:val="105"/>
                <w:sz w:val="11"/>
              </w:rPr>
              <w:t>ispettivo</w:t>
            </w:r>
          </w:p>
          <w:p w:rsidR="00792955" w:rsidRDefault="00792955">
            <w:pPr>
              <w:pStyle w:val="TableParagraph"/>
              <w:spacing w:before="8"/>
              <w:rPr>
                <w:rFonts w:ascii="Times New Roman"/>
                <w:sz w:val="11"/>
              </w:rPr>
            </w:pPr>
          </w:p>
          <w:p w:rsidR="00792955" w:rsidRDefault="00527031">
            <w:pPr>
              <w:pStyle w:val="TableParagraph"/>
              <w:numPr>
                <w:ilvl w:val="0"/>
                <w:numId w:val="81"/>
              </w:numPr>
              <w:tabs>
                <w:tab w:val="left" w:pos="97"/>
              </w:tabs>
              <w:spacing w:line="264" w:lineRule="auto"/>
              <w:ind w:right="111" w:firstLine="0"/>
              <w:rPr>
                <w:sz w:val="11"/>
              </w:rPr>
            </w:pPr>
            <w:r>
              <w:rPr>
                <w:w w:val="105"/>
                <w:sz w:val="11"/>
              </w:rPr>
              <w:t>Omettere di effettuare controlli</w:t>
            </w:r>
            <w:r>
              <w:rPr>
                <w:spacing w:val="-14"/>
                <w:w w:val="105"/>
                <w:sz w:val="11"/>
              </w:rPr>
              <w:t xml:space="preserve"> </w:t>
            </w:r>
            <w:r>
              <w:rPr>
                <w:w w:val="105"/>
                <w:sz w:val="11"/>
              </w:rPr>
              <w:t>sull'operato</w:t>
            </w:r>
            <w:r>
              <w:rPr>
                <w:spacing w:val="-14"/>
                <w:w w:val="105"/>
                <w:sz w:val="11"/>
              </w:rPr>
              <w:t xml:space="preserve"> </w:t>
            </w:r>
            <w:r>
              <w:rPr>
                <w:w w:val="105"/>
                <w:sz w:val="11"/>
              </w:rPr>
              <w:t>e</w:t>
            </w:r>
            <w:r>
              <w:rPr>
                <w:spacing w:val="-13"/>
                <w:w w:val="105"/>
                <w:sz w:val="11"/>
              </w:rPr>
              <w:t xml:space="preserve"> </w:t>
            </w:r>
            <w:r>
              <w:rPr>
                <w:w w:val="105"/>
                <w:sz w:val="11"/>
              </w:rPr>
              <w:t>sul rispetto di convenzioni, scopo</w:t>
            </w:r>
            <w:r>
              <w:rPr>
                <w:spacing w:val="-13"/>
                <w:w w:val="105"/>
                <w:sz w:val="11"/>
              </w:rPr>
              <w:t xml:space="preserve"> </w:t>
            </w:r>
            <w:r>
              <w:rPr>
                <w:w w:val="105"/>
                <w:sz w:val="11"/>
              </w:rPr>
              <w:t>sociale,</w:t>
            </w:r>
            <w:r>
              <w:rPr>
                <w:spacing w:val="-13"/>
                <w:w w:val="105"/>
                <w:sz w:val="11"/>
              </w:rPr>
              <w:t xml:space="preserve"> </w:t>
            </w:r>
            <w:r>
              <w:rPr>
                <w:w w:val="105"/>
                <w:sz w:val="11"/>
              </w:rPr>
              <w:t>contratti</w:t>
            </w:r>
            <w:r>
              <w:rPr>
                <w:spacing w:val="-13"/>
                <w:w w:val="105"/>
                <w:sz w:val="11"/>
              </w:rPr>
              <w:t xml:space="preserve"> </w:t>
            </w:r>
            <w:r>
              <w:rPr>
                <w:w w:val="105"/>
                <w:sz w:val="11"/>
              </w:rPr>
              <w:t>di servizio,</w:t>
            </w:r>
            <w:r>
              <w:rPr>
                <w:spacing w:val="-10"/>
                <w:w w:val="105"/>
                <w:sz w:val="11"/>
              </w:rPr>
              <w:t xml:space="preserve"> </w:t>
            </w:r>
            <w:r>
              <w:rPr>
                <w:w w:val="105"/>
                <w:sz w:val="11"/>
              </w:rPr>
              <w:t>carte</w:t>
            </w:r>
            <w:r>
              <w:rPr>
                <w:spacing w:val="-9"/>
                <w:w w:val="105"/>
                <w:sz w:val="11"/>
              </w:rPr>
              <w:t xml:space="preserve"> </w:t>
            </w:r>
            <w:r>
              <w:rPr>
                <w:w w:val="105"/>
                <w:sz w:val="11"/>
              </w:rPr>
              <w:t>di</w:t>
            </w:r>
            <w:r>
              <w:rPr>
                <w:spacing w:val="-11"/>
                <w:w w:val="105"/>
                <w:sz w:val="11"/>
              </w:rPr>
              <w:t xml:space="preserve"> </w:t>
            </w:r>
            <w:r>
              <w:rPr>
                <w:w w:val="105"/>
                <w:sz w:val="11"/>
              </w:rPr>
              <w:t>servizio</w:t>
            </w:r>
          </w:p>
          <w:p w:rsidR="00792955" w:rsidRDefault="00792955">
            <w:pPr>
              <w:pStyle w:val="TableParagraph"/>
              <w:spacing w:before="9"/>
              <w:rPr>
                <w:rFonts w:ascii="Times New Roman"/>
                <w:sz w:val="11"/>
              </w:rPr>
            </w:pPr>
          </w:p>
          <w:p w:rsidR="00792955" w:rsidRDefault="00527031">
            <w:pPr>
              <w:pStyle w:val="TableParagraph"/>
              <w:numPr>
                <w:ilvl w:val="0"/>
                <w:numId w:val="81"/>
              </w:numPr>
              <w:tabs>
                <w:tab w:val="left" w:pos="97"/>
              </w:tabs>
              <w:spacing w:line="264" w:lineRule="auto"/>
              <w:ind w:right="63" w:firstLine="0"/>
              <w:rPr>
                <w:sz w:val="11"/>
              </w:rPr>
            </w:pPr>
            <w:r>
              <w:rPr>
                <w:w w:val="105"/>
                <w:sz w:val="11"/>
              </w:rPr>
              <w:t>Omettere di attivare poteri</w:t>
            </w:r>
            <w:r>
              <w:rPr>
                <w:spacing w:val="-11"/>
                <w:w w:val="105"/>
                <w:sz w:val="11"/>
              </w:rPr>
              <w:t xml:space="preserve"> </w:t>
            </w:r>
            <w:r>
              <w:rPr>
                <w:w w:val="105"/>
                <w:sz w:val="11"/>
              </w:rPr>
              <w:t>di</w:t>
            </w:r>
            <w:r>
              <w:rPr>
                <w:spacing w:val="-10"/>
                <w:w w:val="105"/>
                <w:sz w:val="11"/>
              </w:rPr>
              <w:t xml:space="preserve"> </w:t>
            </w:r>
            <w:r>
              <w:rPr>
                <w:w w:val="105"/>
                <w:sz w:val="11"/>
              </w:rPr>
              <w:t>vigilanza</w:t>
            </w:r>
            <w:r>
              <w:rPr>
                <w:spacing w:val="-10"/>
                <w:w w:val="105"/>
                <w:sz w:val="11"/>
              </w:rPr>
              <w:t xml:space="preserve"> </w:t>
            </w:r>
            <w:r>
              <w:rPr>
                <w:w w:val="105"/>
                <w:sz w:val="11"/>
              </w:rPr>
              <w:t>al</w:t>
            </w:r>
            <w:r>
              <w:rPr>
                <w:spacing w:val="-11"/>
                <w:w w:val="105"/>
                <w:sz w:val="11"/>
              </w:rPr>
              <w:t xml:space="preserve"> </w:t>
            </w:r>
            <w:r>
              <w:rPr>
                <w:w w:val="105"/>
                <w:sz w:val="11"/>
              </w:rPr>
              <w:t>fine</w:t>
            </w:r>
            <w:r>
              <w:rPr>
                <w:spacing w:val="-10"/>
                <w:w w:val="105"/>
                <w:sz w:val="11"/>
              </w:rPr>
              <w:t xml:space="preserve"> </w:t>
            </w:r>
            <w:r>
              <w:rPr>
                <w:w w:val="105"/>
                <w:sz w:val="11"/>
              </w:rPr>
              <w:t>di favorire determinati soggetti</w:t>
            </w: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spacing w:before="8"/>
              <w:rPr>
                <w:rFonts w:ascii="Times New Roman"/>
                <w:sz w:val="11"/>
              </w:rPr>
            </w:pPr>
          </w:p>
          <w:p w:rsidR="00792955" w:rsidRDefault="00527031">
            <w:pPr>
              <w:pStyle w:val="TableParagraph"/>
              <w:numPr>
                <w:ilvl w:val="0"/>
                <w:numId w:val="81"/>
              </w:numPr>
              <w:tabs>
                <w:tab w:val="left" w:pos="97"/>
              </w:tabs>
              <w:spacing w:line="264" w:lineRule="auto"/>
              <w:ind w:right="28" w:firstLine="0"/>
              <w:rPr>
                <w:sz w:val="11"/>
              </w:rPr>
            </w:pPr>
            <w:r>
              <w:rPr>
                <w:w w:val="105"/>
                <w:sz w:val="11"/>
              </w:rPr>
              <w:t>Commettere il reato di concussione: art. 317 c.p.: abusando della qualita' rivestita o dei poteri attribuiti,</w:t>
            </w:r>
            <w:r>
              <w:rPr>
                <w:spacing w:val="-22"/>
                <w:w w:val="105"/>
                <w:sz w:val="11"/>
              </w:rPr>
              <w:t xml:space="preserve"> </w:t>
            </w:r>
            <w:r>
              <w:rPr>
                <w:w w:val="105"/>
                <w:sz w:val="11"/>
              </w:rPr>
              <w:t>costringere</w:t>
            </w:r>
            <w:r>
              <w:rPr>
                <w:spacing w:val="-21"/>
                <w:w w:val="105"/>
                <w:sz w:val="11"/>
              </w:rPr>
              <w:t xml:space="preserve"> </w:t>
            </w:r>
            <w:r>
              <w:rPr>
                <w:w w:val="105"/>
                <w:sz w:val="11"/>
              </w:rPr>
              <w:t>taluno a dare o a promettere indebitamente, a se' o ad un terzo, denaro od altra utilita'</w:t>
            </w:r>
          </w:p>
          <w:p w:rsidR="00792955" w:rsidRDefault="00792955">
            <w:pPr>
              <w:pStyle w:val="TableParagraph"/>
              <w:spacing w:before="4"/>
              <w:rPr>
                <w:rFonts w:ascii="Times New Roman"/>
                <w:sz w:val="11"/>
              </w:rPr>
            </w:pPr>
          </w:p>
          <w:p w:rsidR="00792955" w:rsidRDefault="00527031">
            <w:pPr>
              <w:pStyle w:val="TableParagraph"/>
              <w:numPr>
                <w:ilvl w:val="0"/>
                <w:numId w:val="81"/>
              </w:numPr>
              <w:tabs>
                <w:tab w:val="left" w:pos="97"/>
              </w:tabs>
              <w:spacing w:line="264" w:lineRule="auto"/>
              <w:ind w:right="18" w:firstLine="0"/>
              <w:rPr>
                <w:sz w:val="11"/>
              </w:rPr>
            </w:pPr>
            <w:r>
              <w:rPr>
                <w:w w:val="105"/>
                <w:sz w:val="11"/>
              </w:rPr>
              <w:t>Commettere il reato di abuso d'ufficio: art. 323 c.p.:</w:t>
            </w:r>
            <w:r>
              <w:rPr>
                <w:spacing w:val="-10"/>
                <w:w w:val="105"/>
                <w:sz w:val="11"/>
              </w:rPr>
              <w:t xml:space="preserve"> </w:t>
            </w:r>
            <w:r>
              <w:rPr>
                <w:w w:val="105"/>
                <w:sz w:val="11"/>
              </w:rPr>
              <w:t>in</w:t>
            </w:r>
            <w:r>
              <w:rPr>
                <w:spacing w:val="-10"/>
                <w:w w:val="105"/>
                <w:sz w:val="11"/>
              </w:rPr>
              <w:t xml:space="preserve"> </w:t>
            </w:r>
            <w:r>
              <w:rPr>
                <w:w w:val="105"/>
                <w:sz w:val="11"/>
              </w:rPr>
              <w:t>violazione</w:t>
            </w:r>
            <w:r>
              <w:rPr>
                <w:spacing w:val="-10"/>
                <w:w w:val="105"/>
                <w:sz w:val="11"/>
              </w:rPr>
              <w:t xml:space="preserve"> </w:t>
            </w:r>
            <w:r>
              <w:rPr>
                <w:w w:val="105"/>
                <w:sz w:val="11"/>
              </w:rPr>
              <w:t>di</w:t>
            </w:r>
            <w:r>
              <w:rPr>
                <w:spacing w:val="-11"/>
                <w:w w:val="105"/>
                <w:sz w:val="11"/>
              </w:rPr>
              <w:t xml:space="preserve"> </w:t>
            </w:r>
            <w:r>
              <w:rPr>
                <w:w w:val="105"/>
                <w:sz w:val="11"/>
              </w:rPr>
              <w:t>norme di legge o di regolamento, ovvero omettendo di astenersi</w:t>
            </w:r>
            <w:r>
              <w:rPr>
                <w:spacing w:val="-11"/>
                <w:w w:val="105"/>
                <w:sz w:val="11"/>
              </w:rPr>
              <w:t xml:space="preserve"> </w:t>
            </w:r>
            <w:r>
              <w:rPr>
                <w:w w:val="105"/>
                <w:sz w:val="11"/>
              </w:rPr>
              <w:t>in</w:t>
            </w:r>
            <w:r>
              <w:rPr>
                <w:spacing w:val="-10"/>
                <w:w w:val="105"/>
                <w:sz w:val="11"/>
              </w:rPr>
              <w:t xml:space="preserve"> </w:t>
            </w:r>
            <w:r>
              <w:rPr>
                <w:w w:val="105"/>
                <w:sz w:val="11"/>
              </w:rPr>
              <w:t>presenza</w:t>
            </w:r>
            <w:r>
              <w:rPr>
                <w:spacing w:val="-10"/>
                <w:w w:val="105"/>
                <w:sz w:val="11"/>
              </w:rPr>
              <w:t xml:space="preserve"> </w:t>
            </w:r>
            <w:r>
              <w:rPr>
                <w:w w:val="105"/>
                <w:sz w:val="11"/>
              </w:rPr>
              <w:t>di</w:t>
            </w:r>
            <w:r>
              <w:rPr>
                <w:spacing w:val="-11"/>
                <w:w w:val="105"/>
                <w:sz w:val="11"/>
              </w:rPr>
              <w:t xml:space="preserve"> </w:t>
            </w:r>
            <w:r>
              <w:rPr>
                <w:w w:val="105"/>
                <w:sz w:val="11"/>
              </w:rPr>
              <w:t>un interesse proprio o di un prossimo</w:t>
            </w:r>
            <w:r>
              <w:rPr>
                <w:spacing w:val="-13"/>
                <w:w w:val="105"/>
                <w:sz w:val="11"/>
              </w:rPr>
              <w:t xml:space="preserve"> </w:t>
            </w:r>
            <w:r>
              <w:rPr>
                <w:w w:val="105"/>
                <w:sz w:val="11"/>
              </w:rPr>
              <w:t>congiunto</w:t>
            </w:r>
            <w:r>
              <w:rPr>
                <w:spacing w:val="-13"/>
                <w:w w:val="105"/>
                <w:sz w:val="11"/>
              </w:rPr>
              <w:t xml:space="preserve"> </w:t>
            </w:r>
            <w:r>
              <w:rPr>
                <w:w w:val="105"/>
                <w:sz w:val="11"/>
              </w:rPr>
              <w:t>o</w:t>
            </w:r>
            <w:r>
              <w:rPr>
                <w:spacing w:val="-12"/>
                <w:w w:val="105"/>
                <w:sz w:val="11"/>
              </w:rPr>
              <w:t xml:space="preserve"> </w:t>
            </w:r>
            <w:r>
              <w:rPr>
                <w:w w:val="105"/>
                <w:sz w:val="11"/>
              </w:rPr>
              <w:t xml:space="preserve">negli altri casi prescritti, </w:t>
            </w:r>
            <w:r>
              <w:rPr>
                <w:sz w:val="11"/>
              </w:rPr>
              <w:t xml:space="preserve">intenzionalmente procurare </w:t>
            </w:r>
            <w:r>
              <w:rPr>
                <w:w w:val="105"/>
                <w:sz w:val="11"/>
              </w:rPr>
              <w:t>a se' o ad altri un ingiusto vantaggio patrimoniale ovvero arrecare ad altri un danno</w:t>
            </w:r>
            <w:r>
              <w:rPr>
                <w:spacing w:val="-3"/>
                <w:w w:val="105"/>
                <w:sz w:val="11"/>
              </w:rPr>
              <w:t xml:space="preserve"> </w:t>
            </w:r>
            <w:r>
              <w:rPr>
                <w:w w:val="105"/>
                <w:sz w:val="11"/>
              </w:rPr>
              <w:t>ingiusto</w:t>
            </w:r>
          </w:p>
          <w:p w:rsidR="00792955" w:rsidRDefault="00792955">
            <w:pPr>
              <w:pStyle w:val="TableParagraph"/>
              <w:rPr>
                <w:rFonts w:ascii="Times New Roman"/>
                <w:sz w:val="12"/>
              </w:rPr>
            </w:pPr>
          </w:p>
          <w:p w:rsidR="00792955" w:rsidRDefault="00792955">
            <w:pPr>
              <w:pStyle w:val="TableParagraph"/>
              <w:spacing w:before="8"/>
              <w:rPr>
                <w:rFonts w:ascii="Times New Roman"/>
                <w:sz w:val="9"/>
              </w:rPr>
            </w:pPr>
          </w:p>
          <w:p w:rsidR="00792955" w:rsidRDefault="00527031">
            <w:pPr>
              <w:pStyle w:val="TableParagraph"/>
              <w:numPr>
                <w:ilvl w:val="0"/>
                <w:numId w:val="81"/>
              </w:numPr>
              <w:tabs>
                <w:tab w:val="left" w:pos="97"/>
              </w:tabs>
              <w:spacing w:line="140" w:lineRule="atLeast"/>
              <w:ind w:right="31" w:firstLine="0"/>
              <w:rPr>
                <w:sz w:val="11"/>
              </w:rPr>
            </w:pPr>
            <w:r>
              <w:rPr>
                <w:w w:val="105"/>
                <w:sz w:val="11"/>
              </w:rPr>
              <w:t>Alterare</w:t>
            </w:r>
            <w:r>
              <w:rPr>
                <w:spacing w:val="-13"/>
                <w:w w:val="105"/>
                <w:sz w:val="11"/>
              </w:rPr>
              <w:t xml:space="preserve"> </w:t>
            </w:r>
            <w:r>
              <w:rPr>
                <w:w w:val="105"/>
                <w:sz w:val="11"/>
              </w:rPr>
              <w:t>i</w:t>
            </w:r>
            <w:r>
              <w:rPr>
                <w:spacing w:val="-12"/>
                <w:w w:val="105"/>
                <w:sz w:val="11"/>
              </w:rPr>
              <w:t xml:space="preserve"> </w:t>
            </w:r>
            <w:r>
              <w:rPr>
                <w:w w:val="105"/>
                <w:sz w:val="11"/>
              </w:rPr>
              <w:t>risultati</w:t>
            </w:r>
            <w:r>
              <w:rPr>
                <w:spacing w:val="-13"/>
                <w:w w:val="105"/>
                <w:sz w:val="11"/>
              </w:rPr>
              <w:t xml:space="preserve"> </w:t>
            </w:r>
            <w:r>
              <w:rPr>
                <w:w w:val="105"/>
                <w:sz w:val="11"/>
              </w:rPr>
              <w:t>finali</w:t>
            </w:r>
            <w:r>
              <w:rPr>
                <w:spacing w:val="-13"/>
                <w:w w:val="105"/>
                <w:sz w:val="11"/>
              </w:rPr>
              <w:t xml:space="preserve"> </w:t>
            </w:r>
            <w:r>
              <w:rPr>
                <w:w w:val="105"/>
                <w:sz w:val="11"/>
              </w:rPr>
              <w:t>del controllo, ossia eliminare alcuni soggetti dall'elenco finale dei casi di inadempienza</w:t>
            </w:r>
          </w:p>
        </w:tc>
        <w:tc>
          <w:tcPr>
            <w:tcW w:w="1046" w:type="dxa"/>
          </w:tcPr>
          <w:p w:rsidR="00792955" w:rsidRDefault="00527031">
            <w:pPr>
              <w:pStyle w:val="TableParagraph"/>
              <w:numPr>
                <w:ilvl w:val="0"/>
                <w:numId w:val="80"/>
              </w:numPr>
              <w:tabs>
                <w:tab w:val="left" w:pos="98"/>
              </w:tabs>
              <w:spacing w:line="264" w:lineRule="auto"/>
              <w:ind w:right="278" w:firstLine="0"/>
              <w:rPr>
                <w:sz w:val="11"/>
              </w:rPr>
            </w:pPr>
            <w:r>
              <w:rPr>
                <w:w w:val="105"/>
                <w:sz w:val="11"/>
              </w:rPr>
              <w:t>Accordi con soggetti</w:t>
            </w:r>
            <w:r>
              <w:rPr>
                <w:spacing w:val="-19"/>
                <w:w w:val="105"/>
                <w:sz w:val="11"/>
              </w:rPr>
              <w:t xml:space="preserve"> </w:t>
            </w:r>
            <w:r>
              <w:rPr>
                <w:w w:val="105"/>
                <w:sz w:val="11"/>
              </w:rPr>
              <w:t>privati</w:t>
            </w: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spacing w:before="7"/>
              <w:rPr>
                <w:rFonts w:ascii="Times New Roman"/>
                <w:sz w:val="11"/>
              </w:rPr>
            </w:pPr>
          </w:p>
          <w:p w:rsidR="00792955" w:rsidRDefault="00527031">
            <w:pPr>
              <w:pStyle w:val="TableParagraph"/>
              <w:spacing w:before="1"/>
              <w:ind w:left="27"/>
              <w:rPr>
                <w:sz w:val="11"/>
              </w:rPr>
            </w:pPr>
            <w:r>
              <w:rPr>
                <w:w w:val="102"/>
                <w:sz w:val="11"/>
              </w:rPr>
              <w:t>-</w:t>
            </w:r>
          </w:p>
          <w:p w:rsidR="00792955" w:rsidRDefault="00527031">
            <w:pPr>
              <w:pStyle w:val="TableParagraph"/>
              <w:spacing w:before="12" w:line="264" w:lineRule="auto"/>
              <w:ind w:left="27" w:right="22"/>
              <w:rPr>
                <w:sz w:val="11"/>
              </w:rPr>
            </w:pPr>
            <w:r>
              <w:rPr>
                <w:sz w:val="11"/>
              </w:rPr>
              <w:t xml:space="preserve">Alterazione/manipol </w:t>
            </w:r>
            <w:r>
              <w:rPr>
                <w:w w:val="105"/>
                <w:sz w:val="11"/>
              </w:rPr>
              <w:t>azione/utilizzo improprio di informazioni e documentazione</w:t>
            </w:r>
          </w:p>
          <w:p w:rsidR="00792955" w:rsidRDefault="00527031">
            <w:pPr>
              <w:pStyle w:val="TableParagraph"/>
              <w:numPr>
                <w:ilvl w:val="0"/>
                <w:numId w:val="80"/>
              </w:numPr>
              <w:tabs>
                <w:tab w:val="left" w:pos="98"/>
              </w:tabs>
              <w:spacing w:line="264" w:lineRule="auto"/>
              <w:ind w:right="16" w:firstLine="0"/>
              <w:rPr>
                <w:sz w:val="11"/>
              </w:rPr>
            </w:pPr>
            <w:r>
              <w:rPr>
                <w:w w:val="105"/>
                <w:sz w:val="11"/>
              </w:rPr>
              <w:t>Condizionamento dell'attivita' per interessi</w:t>
            </w:r>
            <w:r>
              <w:rPr>
                <w:spacing w:val="-19"/>
                <w:w w:val="105"/>
                <w:sz w:val="11"/>
              </w:rPr>
              <w:t xml:space="preserve"> </w:t>
            </w:r>
            <w:r>
              <w:rPr>
                <w:w w:val="105"/>
                <w:sz w:val="11"/>
              </w:rPr>
              <w:t>particolari, di</w:t>
            </w:r>
            <w:r>
              <w:rPr>
                <w:spacing w:val="-11"/>
                <w:w w:val="105"/>
                <w:sz w:val="11"/>
              </w:rPr>
              <w:t xml:space="preserve"> </w:t>
            </w:r>
            <w:r>
              <w:rPr>
                <w:w w:val="105"/>
                <w:sz w:val="11"/>
              </w:rPr>
              <w:t>singoli</w:t>
            </w:r>
            <w:r>
              <w:rPr>
                <w:spacing w:val="-10"/>
                <w:w w:val="105"/>
                <w:sz w:val="11"/>
              </w:rPr>
              <w:t xml:space="preserve"> </w:t>
            </w:r>
            <w:r>
              <w:rPr>
                <w:w w:val="105"/>
                <w:sz w:val="11"/>
              </w:rPr>
              <w:t>o</w:t>
            </w:r>
            <w:r>
              <w:rPr>
                <w:spacing w:val="-9"/>
                <w:w w:val="105"/>
                <w:sz w:val="11"/>
              </w:rPr>
              <w:t xml:space="preserve"> </w:t>
            </w:r>
            <w:r>
              <w:rPr>
                <w:w w:val="105"/>
                <w:sz w:val="11"/>
              </w:rPr>
              <w:t>di</w:t>
            </w:r>
            <w:r>
              <w:rPr>
                <w:spacing w:val="-10"/>
                <w:w w:val="105"/>
                <w:sz w:val="11"/>
              </w:rPr>
              <w:t xml:space="preserve"> </w:t>
            </w:r>
            <w:r>
              <w:rPr>
                <w:w w:val="105"/>
                <w:sz w:val="11"/>
              </w:rPr>
              <w:t>gruppi</w:t>
            </w:r>
          </w:p>
          <w:p w:rsidR="00792955" w:rsidRDefault="00792955">
            <w:pPr>
              <w:pStyle w:val="TableParagraph"/>
              <w:spacing w:before="4"/>
              <w:rPr>
                <w:rFonts w:ascii="Times New Roman"/>
                <w:sz w:val="11"/>
              </w:rPr>
            </w:pPr>
          </w:p>
          <w:p w:rsidR="00792955" w:rsidRDefault="00527031">
            <w:pPr>
              <w:pStyle w:val="TableParagraph"/>
              <w:numPr>
                <w:ilvl w:val="0"/>
                <w:numId w:val="80"/>
              </w:numPr>
              <w:tabs>
                <w:tab w:val="left" w:pos="98"/>
              </w:tabs>
              <w:spacing w:line="264" w:lineRule="auto"/>
              <w:ind w:right="407" w:firstLine="0"/>
              <w:rPr>
                <w:sz w:val="11"/>
              </w:rPr>
            </w:pPr>
            <w:r>
              <w:rPr>
                <w:w w:val="105"/>
                <w:sz w:val="11"/>
              </w:rPr>
              <w:t>Conflitto</w:t>
            </w:r>
            <w:r>
              <w:rPr>
                <w:spacing w:val="-13"/>
                <w:w w:val="105"/>
                <w:sz w:val="11"/>
              </w:rPr>
              <w:t xml:space="preserve"> </w:t>
            </w:r>
            <w:r>
              <w:rPr>
                <w:spacing w:val="-7"/>
                <w:w w:val="105"/>
                <w:sz w:val="11"/>
              </w:rPr>
              <w:t xml:space="preserve">di </w:t>
            </w:r>
            <w:r>
              <w:rPr>
                <w:w w:val="105"/>
                <w:sz w:val="11"/>
              </w:rPr>
              <w:t>interessi</w:t>
            </w: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spacing w:before="1"/>
              <w:rPr>
                <w:rFonts w:ascii="Times New Roman"/>
                <w:sz w:val="12"/>
              </w:rPr>
            </w:pPr>
          </w:p>
          <w:p w:rsidR="00792955" w:rsidRDefault="00527031">
            <w:pPr>
              <w:pStyle w:val="TableParagraph"/>
              <w:numPr>
                <w:ilvl w:val="0"/>
                <w:numId w:val="80"/>
              </w:numPr>
              <w:tabs>
                <w:tab w:val="left" w:pos="98"/>
              </w:tabs>
              <w:spacing w:line="264" w:lineRule="auto"/>
              <w:ind w:right="91" w:firstLine="0"/>
              <w:rPr>
                <w:sz w:val="11"/>
              </w:rPr>
            </w:pPr>
            <w:r>
              <w:rPr>
                <w:w w:val="105"/>
                <w:sz w:val="11"/>
              </w:rPr>
              <w:t>Mancato</w:t>
            </w:r>
            <w:r>
              <w:rPr>
                <w:spacing w:val="-17"/>
                <w:w w:val="105"/>
                <w:sz w:val="11"/>
              </w:rPr>
              <w:t xml:space="preserve"> </w:t>
            </w:r>
            <w:r>
              <w:rPr>
                <w:w w:val="105"/>
                <w:sz w:val="11"/>
              </w:rPr>
              <w:t xml:space="preserve">rispetto principio di separazione tra indirizzo politico- amministrativo e gestione, con </w:t>
            </w:r>
            <w:r>
              <w:rPr>
                <w:sz w:val="11"/>
              </w:rPr>
              <w:t xml:space="preserve">indebita ingerenza </w:t>
            </w:r>
            <w:r>
              <w:rPr>
                <w:w w:val="105"/>
                <w:sz w:val="11"/>
              </w:rPr>
              <w:t>dell'organo di indirizzo politico nell'attivita' gestionale</w:t>
            </w:r>
          </w:p>
          <w:p w:rsidR="00792955" w:rsidRDefault="00527031">
            <w:pPr>
              <w:pStyle w:val="TableParagraph"/>
              <w:numPr>
                <w:ilvl w:val="0"/>
                <w:numId w:val="80"/>
              </w:numPr>
              <w:tabs>
                <w:tab w:val="left" w:pos="98"/>
              </w:tabs>
              <w:spacing w:line="115" w:lineRule="exact"/>
              <w:ind w:left="97" w:hanging="71"/>
              <w:rPr>
                <w:sz w:val="11"/>
              </w:rPr>
            </w:pPr>
            <w:r>
              <w:rPr>
                <w:w w:val="105"/>
                <w:sz w:val="11"/>
              </w:rPr>
              <w:t>Uso improprio</w:t>
            </w:r>
            <w:r>
              <w:rPr>
                <w:spacing w:val="-11"/>
                <w:w w:val="105"/>
                <w:sz w:val="11"/>
              </w:rPr>
              <w:t xml:space="preserve"> </w:t>
            </w:r>
            <w:r>
              <w:rPr>
                <w:w w:val="105"/>
                <w:sz w:val="11"/>
              </w:rPr>
              <w:t>o</w:t>
            </w:r>
          </w:p>
          <w:p w:rsidR="00792955" w:rsidRDefault="00527031">
            <w:pPr>
              <w:pStyle w:val="TableParagraph"/>
              <w:spacing w:before="12" w:line="264" w:lineRule="auto"/>
              <w:ind w:left="27" w:right="271"/>
              <w:rPr>
                <w:sz w:val="11"/>
              </w:rPr>
            </w:pPr>
            <w:r>
              <w:rPr>
                <w:w w:val="105"/>
                <w:sz w:val="11"/>
              </w:rPr>
              <w:t xml:space="preserve">distorto della </w:t>
            </w:r>
            <w:r>
              <w:rPr>
                <w:sz w:val="11"/>
              </w:rPr>
              <w:t>discrezionalita'</w:t>
            </w:r>
          </w:p>
        </w:tc>
        <w:tc>
          <w:tcPr>
            <w:tcW w:w="1046" w:type="dxa"/>
          </w:tcPr>
          <w:p w:rsidR="00792955" w:rsidRDefault="00527031">
            <w:pPr>
              <w:pStyle w:val="TableParagraph"/>
              <w:spacing w:before="1"/>
              <w:ind w:left="28"/>
              <w:rPr>
                <w:sz w:val="11"/>
              </w:rPr>
            </w:pPr>
            <w:r>
              <w:rPr>
                <w:b/>
                <w:w w:val="105"/>
                <w:sz w:val="11"/>
              </w:rPr>
              <w:t xml:space="preserve">Impatto: </w:t>
            </w:r>
            <w:r>
              <w:rPr>
                <w:w w:val="105"/>
                <w:sz w:val="11"/>
              </w:rPr>
              <w:t>Alto</w:t>
            </w: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spacing w:before="2"/>
              <w:rPr>
                <w:rFonts w:ascii="Times New Roman"/>
                <w:sz w:val="13"/>
              </w:rPr>
            </w:pPr>
          </w:p>
          <w:p w:rsidR="00792955" w:rsidRDefault="00527031">
            <w:pPr>
              <w:pStyle w:val="TableParagraph"/>
              <w:ind w:left="28"/>
              <w:rPr>
                <w:sz w:val="11"/>
              </w:rPr>
            </w:pPr>
            <w:r>
              <w:rPr>
                <w:b/>
                <w:w w:val="105"/>
                <w:sz w:val="11"/>
              </w:rPr>
              <w:t xml:space="preserve">Probabilità: </w:t>
            </w:r>
            <w:r>
              <w:rPr>
                <w:w w:val="105"/>
                <w:sz w:val="11"/>
              </w:rPr>
              <w:t>Alto</w:t>
            </w: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spacing w:before="2"/>
              <w:rPr>
                <w:rFonts w:ascii="Times New Roman"/>
                <w:sz w:val="13"/>
              </w:rPr>
            </w:pPr>
          </w:p>
          <w:p w:rsidR="00792955" w:rsidRDefault="00527031">
            <w:pPr>
              <w:pStyle w:val="TableParagraph"/>
              <w:spacing w:before="1"/>
              <w:ind w:left="28"/>
              <w:rPr>
                <w:sz w:val="11"/>
              </w:rPr>
            </w:pPr>
            <w:r>
              <w:rPr>
                <w:b/>
                <w:w w:val="105"/>
                <w:sz w:val="11"/>
              </w:rPr>
              <w:t xml:space="preserve">Risultato: </w:t>
            </w:r>
            <w:r>
              <w:rPr>
                <w:w w:val="105"/>
                <w:sz w:val="11"/>
              </w:rPr>
              <w:t>Alto</w:t>
            </w:r>
          </w:p>
        </w:tc>
        <w:tc>
          <w:tcPr>
            <w:tcW w:w="1406" w:type="dxa"/>
            <w:tcBorders>
              <w:right w:val="single" w:sz="6" w:space="0" w:color="000000"/>
            </w:tcBorders>
          </w:tcPr>
          <w:p w:rsidR="00792955" w:rsidRDefault="00527031">
            <w:pPr>
              <w:pStyle w:val="TableParagraph"/>
              <w:spacing w:line="264" w:lineRule="auto"/>
              <w:ind w:left="28" w:right="-1"/>
              <w:rPr>
                <w:sz w:val="11"/>
              </w:rPr>
            </w:pPr>
            <w:r>
              <w:rPr>
                <w:w w:val="105"/>
                <w:sz w:val="11"/>
              </w:rPr>
              <w:t>- Tutte le misure obbligatorie, previste dalla Legge 190/2012, dal PNA 2013 e annualita' successive nonche' da altre fonti normative cogenti,</w:t>
            </w:r>
            <w:r>
              <w:rPr>
                <w:spacing w:val="-22"/>
                <w:w w:val="105"/>
                <w:sz w:val="11"/>
              </w:rPr>
              <w:t xml:space="preserve"> </w:t>
            </w:r>
            <w:r>
              <w:rPr>
                <w:w w:val="105"/>
                <w:sz w:val="11"/>
              </w:rPr>
              <w:t>purche'</w:t>
            </w:r>
            <w:r>
              <w:rPr>
                <w:spacing w:val="-22"/>
                <w:w w:val="105"/>
                <w:sz w:val="11"/>
              </w:rPr>
              <w:t xml:space="preserve"> </w:t>
            </w:r>
            <w:r>
              <w:rPr>
                <w:w w:val="105"/>
                <w:sz w:val="11"/>
              </w:rPr>
              <w:t>compatibili con l'attivita' in</w:t>
            </w:r>
            <w:r>
              <w:rPr>
                <w:spacing w:val="-14"/>
                <w:w w:val="105"/>
                <w:sz w:val="11"/>
              </w:rPr>
              <w:t xml:space="preserve"> </w:t>
            </w:r>
            <w:r>
              <w:rPr>
                <w:w w:val="105"/>
                <w:sz w:val="11"/>
              </w:rPr>
              <w:t>esame</w:t>
            </w:r>
          </w:p>
        </w:tc>
        <w:tc>
          <w:tcPr>
            <w:tcW w:w="1406" w:type="dxa"/>
            <w:tcBorders>
              <w:left w:val="single" w:sz="6" w:space="0" w:color="000000"/>
            </w:tcBorders>
          </w:tcPr>
          <w:p w:rsidR="00792955" w:rsidRDefault="00527031">
            <w:pPr>
              <w:pStyle w:val="TableParagraph"/>
              <w:numPr>
                <w:ilvl w:val="0"/>
                <w:numId w:val="79"/>
              </w:numPr>
              <w:tabs>
                <w:tab w:val="left" w:pos="98"/>
              </w:tabs>
              <w:spacing w:line="264" w:lineRule="auto"/>
              <w:ind w:right="65" w:firstLine="0"/>
              <w:rPr>
                <w:sz w:val="11"/>
              </w:rPr>
            </w:pPr>
            <w:r>
              <w:rPr>
                <w:sz w:val="11"/>
              </w:rPr>
              <w:t xml:space="preserve">Monitoraggio semestrale </w:t>
            </w:r>
            <w:r>
              <w:rPr>
                <w:w w:val="105"/>
                <w:sz w:val="11"/>
              </w:rPr>
              <w:t>o</w:t>
            </w:r>
            <w:r>
              <w:rPr>
                <w:spacing w:val="-15"/>
                <w:w w:val="105"/>
                <w:sz w:val="11"/>
              </w:rPr>
              <w:t xml:space="preserve"> </w:t>
            </w:r>
            <w:r>
              <w:rPr>
                <w:w w:val="105"/>
                <w:sz w:val="11"/>
              </w:rPr>
              <w:t>trimestrale</w:t>
            </w:r>
            <w:r>
              <w:rPr>
                <w:spacing w:val="-14"/>
                <w:w w:val="105"/>
                <w:sz w:val="11"/>
              </w:rPr>
              <w:t xml:space="preserve"> </w:t>
            </w:r>
            <w:r>
              <w:rPr>
                <w:w w:val="105"/>
                <w:sz w:val="11"/>
              </w:rPr>
              <w:t>o</w:t>
            </w:r>
            <w:r>
              <w:rPr>
                <w:spacing w:val="-14"/>
                <w:w w:val="105"/>
                <w:sz w:val="11"/>
              </w:rPr>
              <w:t xml:space="preserve"> </w:t>
            </w:r>
            <w:r>
              <w:rPr>
                <w:w w:val="105"/>
                <w:sz w:val="11"/>
              </w:rPr>
              <w:t>bimestrale, con motivazione degli scostamenti dalla programmazione</w:t>
            </w:r>
          </w:p>
          <w:p w:rsidR="00792955" w:rsidRDefault="00792955">
            <w:pPr>
              <w:pStyle w:val="TableParagraph"/>
              <w:spacing w:before="4"/>
              <w:rPr>
                <w:rFonts w:ascii="Times New Roman"/>
                <w:sz w:val="11"/>
              </w:rPr>
            </w:pPr>
          </w:p>
          <w:p w:rsidR="00792955" w:rsidRDefault="00527031">
            <w:pPr>
              <w:pStyle w:val="TableParagraph"/>
              <w:numPr>
                <w:ilvl w:val="0"/>
                <w:numId w:val="79"/>
              </w:numPr>
              <w:tabs>
                <w:tab w:val="left" w:pos="98"/>
              </w:tabs>
              <w:spacing w:line="264" w:lineRule="auto"/>
              <w:ind w:right="38" w:firstLine="0"/>
              <w:rPr>
                <w:sz w:val="11"/>
              </w:rPr>
            </w:pPr>
            <w:r>
              <w:rPr>
                <w:w w:val="105"/>
                <w:sz w:val="11"/>
              </w:rPr>
              <w:t>Iniziative di automatizzazione dei processi</w:t>
            </w:r>
            <w:r>
              <w:rPr>
                <w:spacing w:val="-11"/>
                <w:w w:val="105"/>
                <w:sz w:val="11"/>
              </w:rPr>
              <w:t xml:space="preserve"> </w:t>
            </w:r>
            <w:r>
              <w:rPr>
                <w:w w:val="105"/>
                <w:sz w:val="11"/>
              </w:rPr>
              <w:t>per</w:t>
            </w:r>
            <w:r>
              <w:rPr>
                <w:spacing w:val="-9"/>
                <w:w w:val="105"/>
                <w:sz w:val="11"/>
              </w:rPr>
              <w:t xml:space="preserve"> </w:t>
            </w:r>
            <w:r>
              <w:rPr>
                <w:w w:val="105"/>
                <w:sz w:val="11"/>
              </w:rPr>
              <w:t>ridurre</w:t>
            </w:r>
            <w:r>
              <w:rPr>
                <w:spacing w:val="-10"/>
                <w:w w:val="105"/>
                <w:sz w:val="11"/>
              </w:rPr>
              <w:t xml:space="preserve"> </w:t>
            </w:r>
            <w:r>
              <w:rPr>
                <w:w w:val="105"/>
                <w:sz w:val="11"/>
              </w:rPr>
              <w:t>i</w:t>
            </w:r>
            <w:r>
              <w:rPr>
                <w:spacing w:val="-11"/>
                <w:w w:val="105"/>
                <w:sz w:val="11"/>
              </w:rPr>
              <w:t xml:space="preserve"> </w:t>
            </w:r>
            <w:r>
              <w:rPr>
                <w:w w:val="105"/>
                <w:sz w:val="11"/>
              </w:rPr>
              <w:t>rischi di</w:t>
            </w:r>
            <w:r>
              <w:rPr>
                <w:spacing w:val="-4"/>
                <w:w w:val="105"/>
                <w:sz w:val="11"/>
              </w:rPr>
              <w:t xml:space="preserve"> </w:t>
            </w:r>
            <w:r>
              <w:rPr>
                <w:w w:val="105"/>
                <w:sz w:val="11"/>
              </w:rPr>
              <w:t>corruzione</w:t>
            </w:r>
          </w:p>
          <w:p w:rsidR="00792955" w:rsidRDefault="00792955">
            <w:pPr>
              <w:pStyle w:val="TableParagraph"/>
              <w:rPr>
                <w:rFonts w:ascii="Times New Roman"/>
                <w:sz w:val="12"/>
              </w:rPr>
            </w:pPr>
          </w:p>
          <w:p w:rsidR="00792955" w:rsidRDefault="00792955">
            <w:pPr>
              <w:pStyle w:val="TableParagraph"/>
              <w:spacing w:before="9"/>
              <w:rPr>
                <w:rFonts w:ascii="Times New Roman"/>
                <w:sz w:val="11"/>
              </w:rPr>
            </w:pPr>
          </w:p>
          <w:p w:rsidR="00792955" w:rsidRDefault="00527031">
            <w:pPr>
              <w:pStyle w:val="TableParagraph"/>
              <w:numPr>
                <w:ilvl w:val="0"/>
                <w:numId w:val="79"/>
              </w:numPr>
              <w:tabs>
                <w:tab w:val="left" w:pos="98"/>
              </w:tabs>
              <w:spacing w:before="1" w:line="264" w:lineRule="auto"/>
              <w:ind w:right="10" w:firstLine="0"/>
              <w:rPr>
                <w:sz w:val="11"/>
              </w:rPr>
            </w:pPr>
            <w:r>
              <w:rPr>
                <w:w w:val="105"/>
                <w:sz w:val="11"/>
              </w:rPr>
              <w:t xml:space="preserve">Automatizzare e </w:t>
            </w:r>
            <w:r>
              <w:rPr>
                <w:sz w:val="11"/>
              </w:rPr>
              <w:t xml:space="preserve">digitalizzare la generazione </w:t>
            </w:r>
            <w:r>
              <w:rPr>
                <w:w w:val="105"/>
                <w:sz w:val="11"/>
              </w:rPr>
              <w:t>dei report necessari ai controlli</w:t>
            </w:r>
          </w:p>
        </w:tc>
        <w:tc>
          <w:tcPr>
            <w:tcW w:w="1759" w:type="dxa"/>
          </w:tcPr>
          <w:p w:rsidR="00792955" w:rsidRDefault="00527031">
            <w:pPr>
              <w:pStyle w:val="TableParagraph"/>
              <w:spacing w:before="1" w:line="264" w:lineRule="auto"/>
              <w:ind w:left="30" w:right="-16"/>
              <w:rPr>
                <w:sz w:val="11"/>
              </w:rPr>
            </w:pPr>
            <w:r>
              <w:rPr>
                <w:b/>
                <w:w w:val="105"/>
                <w:sz w:val="11"/>
              </w:rPr>
              <w:t xml:space="preserve">Stato di attuazione: </w:t>
            </w:r>
            <w:r>
              <w:rPr>
                <w:w w:val="105"/>
                <w:sz w:val="11"/>
              </w:rPr>
              <w:t>Misure in parte attuate e in parte da attuare</w:t>
            </w: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rPr>
                <w:rFonts w:ascii="Times New Roman"/>
                <w:sz w:val="12"/>
              </w:rPr>
            </w:pPr>
          </w:p>
          <w:p w:rsidR="008A0C85" w:rsidRDefault="00527031">
            <w:pPr>
              <w:pStyle w:val="TableParagraph"/>
              <w:ind w:left="30"/>
              <w:rPr>
                <w:b/>
                <w:w w:val="105"/>
                <w:sz w:val="11"/>
              </w:rPr>
            </w:pPr>
            <w:r>
              <w:rPr>
                <w:b/>
                <w:w w:val="105"/>
                <w:sz w:val="11"/>
              </w:rPr>
              <w:t>Fasi e tempi di attuazione:</w:t>
            </w:r>
          </w:p>
          <w:p w:rsidR="00792955" w:rsidRPr="00E37CBE" w:rsidRDefault="00E37CBE">
            <w:pPr>
              <w:pStyle w:val="TableParagraph"/>
              <w:ind w:left="30"/>
              <w:rPr>
                <w:sz w:val="11"/>
              </w:rPr>
            </w:pPr>
            <w:r>
              <w:rPr>
                <w:w w:val="105"/>
                <w:sz w:val="11"/>
              </w:rPr>
              <w:t>2021</w:t>
            </w:r>
          </w:p>
          <w:p w:rsidR="00792955" w:rsidRDefault="00792955">
            <w:pPr>
              <w:pStyle w:val="TableParagraph"/>
              <w:spacing w:before="13"/>
              <w:ind w:left="30"/>
              <w:rPr>
                <w:sz w:val="11"/>
              </w:rPr>
            </w:pP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spacing w:before="1"/>
              <w:rPr>
                <w:rFonts w:ascii="Times New Roman"/>
                <w:sz w:val="13"/>
              </w:rPr>
            </w:pPr>
          </w:p>
          <w:p w:rsidR="00792955" w:rsidRDefault="00527031">
            <w:pPr>
              <w:pStyle w:val="TableParagraph"/>
              <w:spacing w:line="264" w:lineRule="auto"/>
              <w:ind w:left="30" w:right="120"/>
              <w:rPr>
                <w:sz w:val="11"/>
              </w:rPr>
            </w:pPr>
            <w:r>
              <w:rPr>
                <w:b/>
                <w:w w:val="105"/>
                <w:sz w:val="11"/>
              </w:rPr>
              <w:t xml:space="preserve">Indicatori di attuazione: </w:t>
            </w:r>
            <w:r>
              <w:rPr>
                <w:w w:val="105"/>
                <w:sz w:val="11"/>
              </w:rPr>
              <w:t>Percentuale report digitali e automatici</w:t>
            </w:r>
            <w:r>
              <w:rPr>
                <w:spacing w:val="-15"/>
                <w:w w:val="105"/>
                <w:sz w:val="11"/>
              </w:rPr>
              <w:t xml:space="preserve"> </w:t>
            </w:r>
            <w:r>
              <w:rPr>
                <w:w w:val="105"/>
                <w:sz w:val="11"/>
              </w:rPr>
              <w:t>sul</w:t>
            </w:r>
            <w:r>
              <w:rPr>
                <w:spacing w:val="-15"/>
                <w:w w:val="105"/>
                <w:sz w:val="11"/>
              </w:rPr>
              <w:t xml:space="preserve"> </w:t>
            </w:r>
            <w:r>
              <w:rPr>
                <w:w w:val="105"/>
                <w:sz w:val="11"/>
              </w:rPr>
              <w:t>totale</w:t>
            </w:r>
            <w:r>
              <w:rPr>
                <w:spacing w:val="-15"/>
                <w:w w:val="105"/>
                <w:sz w:val="11"/>
              </w:rPr>
              <w:t xml:space="preserve"> </w:t>
            </w:r>
            <w:r>
              <w:rPr>
                <w:w w:val="105"/>
                <w:sz w:val="11"/>
              </w:rPr>
              <w:t>dei</w:t>
            </w:r>
            <w:r>
              <w:rPr>
                <w:spacing w:val="-14"/>
                <w:w w:val="105"/>
                <w:sz w:val="11"/>
              </w:rPr>
              <w:t xml:space="preserve"> </w:t>
            </w:r>
            <w:r>
              <w:rPr>
                <w:w w:val="105"/>
                <w:sz w:val="11"/>
              </w:rPr>
              <w:t>controlli eseguiti</w:t>
            </w:r>
          </w:p>
          <w:p w:rsidR="00792955" w:rsidRDefault="00792955">
            <w:pPr>
              <w:pStyle w:val="TableParagraph"/>
              <w:spacing w:before="8"/>
              <w:rPr>
                <w:rFonts w:ascii="Times New Roman"/>
                <w:sz w:val="11"/>
              </w:rPr>
            </w:pPr>
          </w:p>
          <w:p w:rsidR="00792955" w:rsidRDefault="00527031">
            <w:pPr>
              <w:pStyle w:val="TableParagraph"/>
              <w:ind w:left="30"/>
              <w:rPr>
                <w:b/>
                <w:sz w:val="11"/>
              </w:rPr>
            </w:pPr>
            <w:r>
              <w:rPr>
                <w:b/>
                <w:w w:val="105"/>
                <w:sz w:val="11"/>
              </w:rPr>
              <w:t>Soggetto responsabile:</w:t>
            </w:r>
          </w:p>
          <w:p w:rsidR="00792955" w:rsidRDefault="00527031">
            <w:pPr>
              <w:pStyle w:val="TableParagraph"/>
              <w:spacing w:before="13"/>
              <w:ind w:left="30"/>
              <w:rPr>
                <w:sz w:val="11"/>
              </w:rPr>
            </w:pPr>
            <w:r>
              <w:rPr>
                <w:w w:val="105"/>
                <w:sz w:val="11"/>
              </w:rPr>
              <w:t>Direttore/Istruttore</w:t>
            </w:r>
          </w:p>
        </w:tc>
      </w:tr>
      <w:tr w:rsidR="00792955">
        <w:trPr>
          <w:trHeight w:val="152"/>
        </w:trPr>
        <w:tc>
          <w:tcPr>
            <w:tcW w:w="11160" w:type="dxa"/>
            <w:gridSpan w:val="9"/>
          </w:tcPr>
          <w:p w:rsidR="00792955" w:rsidRDefault="00792955">
            <w:pPr>
              <w:pStyle w:val="TableParagraph"/>
              <w:rPr>
                <w:rFonts w:ascii="Times New Roman"/>
                <w:sz w:val="8"/>
              </w:rPr>
            </w:pPr>
          </w:p>
        </w:tc>
      </w:tr>
      <w:tr w:rsidR="00792955">
        <w:trPr>
          <w:trHeight w:val="153"/>
        </w:trPr>
        <w:tc>
          <w:tcPr>
            <w:tcW w:w="11160" w:type="dxa"/>
            <w:gridSpan w:val="9"/>
            <w:shd w:val="clear" w:color="auto" w:fill="DCE6F0"/>
          </w:tcPr>
          <w:p w:rsidR="00792955" w:rsidRDefault="00527031">
            <w:pPr>
              <w:pStyle w:val="TableParagraph"/>
              <w:spacing w:line="134" w:lineRule="exact"/>
              <w:ind w:left="26"/>
              <w:rPr>
                <w:sz w:val="12"/>
              </w:rPr>
            </w:pPr>
            <w:r>
              <w:rPr>
                <w:b/>
                <w:sz w:val="12"/>
              </w:rPr>
              <w:t xml:space="preserve">UFFICIO SEMPLICE: </w:t>
            </w:r>
            <w:r>
              <w:rPr>
                <w:sz w:val="12"/>
              </w:rPr>
              <w:t>Ufficio Ragioneria e programmazione della spesa</w:t>
            </w:r>
          </w:p>
        </w:tc>
      </w:tr>
      <w:tr w:rsidR="00792955">
        <w:trPr>
          <w:trHeight w:val="153"/>
        </w:trPr>
        <w:tc>
          <w:tcPr>
            <w:tcW w:w="11160" w:type="dxa"/>
            <w:gridSpan w:val="9"/>
            <w:shd w:val="clear" w:color="auto" w:fill="DCE6F0"/>
          </w:tcPr>
          <w:p w:rsidR="00792955" w:rsidRDefault="00527031" w:rsidP="00926E35">
            <w:pPr>
              <w:pStyle w:val="TableParagraph"/>
              <w:spacing w:line="133" w:lineRule="exact"/>
              <w:ind w:left="26"/>
              <w:rPr>
                <w:sz w:val="12"/>
              </w:rPr>
            </w:pPr>
            <w:r>
              <w:rPr>
                <w:b/>
                <w:sz w:val="12"/>
              </w:rPr>
              <w:t xml:space="preserve">RESPONSABILE: </w:t>
            </w:r>
            <w:r w:rsidR="00926E35">
              <w:rPr>
                <w:sz w:val="12"/>
              </w:rPr>
              <w:t>Dirigente U.O.B. 1 / Funzionario Bonomo Graziella</w:t>
            </w:r>
          </w:p>
        </w:tc>
      </w:tr>
      <w:tr w:rsidR="00792955">
        <w:trPr>
          <w:trHeight w:val="153"/>
        </w:trPr>
        <w:tc>
          <w:tcPr>
            <w:tcW w:w="11160" w:type="dxa"/>
            <w:gridSpan w:val="9"/>
            <w:shd w:val="clear" w:color="auto" w:fill="DCE6F0"/>
          </w:tcPr>
          <w:p w:rsidR="00792955" w:rsidRDefault="00527031">
            <w:pPr>
              <w:pStyle w:val="TableParagraph"/>
              <w:spacing w:line="133" w:lineRule="exact"/>
              <w:ind w:left="26"/>
              <w:rPr>
                <w:sz w:val="12"/>
              </w:rPr>
            </w:pPr>
            <w:r>
              <w:rPr>
                <w:b/>
                <w:sz w:val="12"/>
              </w:rPr>
              <w:t xml:space="preserve">PROCESSO NUMERO: </w:t>
            </w:r>
            <w:r>
              <w:rPr>
                <w:sz w:val="12"/>
              </w:rPr>
              <w:t>10 Bilancio di previsione</w:t>
            </w:r>
          </w:p>
        </w:tc>
      </w:tr>
      <w:tr w:rsidR="00792955">
        <w:trPr>
          <w:trHeight w:val="316"/>
        </w:trPr>
        <w:tc>
          <w:tcPr>
            <w:tcW w:w="11160" w:type="dxa"/>
            <w:gridSpan w:val="9"/>
            <w:shd w:val="clear" w:color="auto" w:fill="DCE6F0"/>
          </w:tcPr>
          <w:p w:rsidR="00792955" w:rsidRDefault="00527031">
            <w:pPr>
              <w:pStyle w:val="TableParagraph"/>
              <w:spacing w:line="134" w:lineRule="exact"/>
              <w:ind w:left="26"/>
              <w:rPr>
                <w:b/>
                <w:sz w:val="12"/>
              </w:rPr>
            </w:pPr>
            <w:r>
              <w:rPr>
                <w:b/>
                <w:sz w:val="12"/>
              </w:rPr>
              <w:t>INFORMAZIONI PRINCIPALI SUL PROCESSO:</w:t>
            </w:r>
          </w:p>
          <w:p w:rsidR="00792955" w:rsidRDefault="00527031">
            <w:pPr>
              <w:pStyle w:val="TableParagraph"/>
              <w:spacing w:before="23"/>
              <w:ind w:left="26"/>
              <w:rPr>
                <w:sz w:val="12"/>
              </w:rPr>
            </w:pPr>
            <w:r>
              <w:rPr>
                <w:sz w:val="12"/>
              </w:rPr>
              <w:t>l bilancio di previsione finanziario costituisce la proiezione delle spese e delle entrate relative ai programmi indicati nel DUP. Esso e' redatto con riferimento ad un orizzonte temporale triennale secondo lo</w:t>
            </w:r>
          </w:p>
        </w:tc>
      </w:tr>
      <w:tr w:rsidR="00792955">
        <w:trPr>
          <w:trHeight w:val="153"/>
        </w:trPr>
        <w:tc>
          <w:tcPr>
            <w:tcW w:w="11160" w:type="dxa"/>
            <w:gridSpan w:val="9"/>
            <w:shd w:val="clear" w:color="auto" w:fill="DCE6F0"/>
          </w:tcPr>
          <w:p w:rsidR="00792955" w:rsidRDefault="00527031">
            <w:pPr>
              <w:pStyle w:val="TableParagraph"/>
              <w:spacing w:line="133" w:lineRule="exact"/>
              <w:ind w:left="26"/>
              <w:rPr>
                <w:sz w:val="12"/>
              </w:rPr>
            </w:pPr>
            <w:r>
              <w:rPr>
                <w:b/>
                <w:sz w:val="12"/>
              </w:rPr>
              <w:t xml:space="preserve">AREA DI RISCHIO: </w:t>
            </w:r>
            <w:r>
              <w:rPr>
                <w:sz w:val="12"/>
              </w:rPr>
              <w:t>E) Gestione delle entrate, delle spese e del patrimonio</w:t>
            </w:r>
          </w:p>
        </w:tc>
      </w:tr>
      <w:tr w:rsidR="00792955">
        <w:trPr>
          <w:trHeight w:val="153"/>
        </w:trPr>
        <w:tc>
          <w:tcPr>
            <w:tcW w:w="3081" w:type="dxa"/>
            <w:gridSpan w:val="3"/>
            <w:shd w:val="clear" w:color="auto" w:fill="435F8E"/>
          </w:tcPr>
          <w:p w:rsidR="00792955" w:rsidRDefault="00527031">
            <w:pPr>
              <w:pStyle w:val="TableParagraph"/>
              <w:spacing w:line="132" w:lineRule="exact"/>
              <w:ind w:left="796"/>
              <w:rPr>
                <w:sz w:val="12"/>
              </w:rPr>
            </w:pPr>
            <w:r>
              <w:rPr>
                <w:color w:val="FFFFFF"/>
                <w:sz w:val="12"/>
              </w:rPr>
              <w:t>MAPPATURA PROCESSO</w:t>
            </w:r>
          </w:p>
        </w:tc>
        <w:tc>
          <w:tcPr>
            <w:tcW w:w="3508" w:type="dxa"/>
            <w:gridSpan w:val="3"/>
            <w:shd w:val="clear" w:color="auto" w:fill="FF0000"/>
          </w:tcPr>
          <w:p w:rsidR="00792955" w:rsidRDefault="00527031">
            <w:pPr>
              <w:pStyle w:val="TableParagraph"/>
              <w:spacing w:line="132" w:lineRule="exact"/>
              <w:ind w:left="1319" w:right="1304"/>
              <w:jc w:val="center"/>
              <w:rPr>
                <w:sz w:val="12"/>
              </w:rPr>
            </w:pPr>
            <w:r>
              <w:rPr>
                <w:color w:val="FFFFFF"/>
                <w:sz w:val="12"/>
              </w:rPr>
              <w:t>VALUTAZIONE</w:t>
            </w:r>
          </w:p>
        </w:tc>
        <w:tc>
          <w:tcPr>
            <w:tcW w:w="2812" w:type="dxa"/>
            <w:gridSpan w:val="2"/>
            <w:shd w:val="clear" w:color="auto" w:fill="CCFFCC"/>
          </w:tcPr>
          <w:p w:rsidR="00792955" w:rsidRDefault="00527031">
            <w:pPr>
              <w:pStyle w:val="TableParagraph"/>
              <w:spacing w:line="132" w:lineRule="exact"/>
              <w:ind w:left="1157" w:right="1137"/>
              <w:jc w:val="center"/>
              <w:rPr>
                <w:sz w:val="12"/>
              </w:rPr>
            </w:pPr>
            <w:r>
              <w:rPr>
                <w:sz w:val="12"/>
              </w:rPr>
              <w:t>MISURE</w:t>
            </w:r>
          </w:p>
        </w:tc>
        <w:tc>
          <w:tcPr>
            <w:tcW w:w="1759" w:type="dxa"/>
            <w:vMerge w:val="restart"/>
            <w:shd w:val="clear" w:color="auto" w:fill="D09995"/>
          </w:tcPr>
          <w:p w:rsidR="00792955" w:rsidRDefault="00792955">
            <w:pPr>
              <w:pStyle w:val="TableParagraph"/>
              <w:spacing w:before="10"/>
              <w:rPr>
                <w:rFonts w:ascii="Times New Roman"/>
                <w:sz w:val="19"/>
              </w:rPr>
            </w:pPr>
          </w:p>
          <w:p w:rsidR="00792955" w:rsidRDefault="00527031">
            <w:pPr>
              <w:pStyle w:val="TableParagraph"/>
              <w:ind w:left="289"/>
              <w:rPr>
                <w:sz w:val="12"/>
              </w:rPr>
            </w:pPr>
            <w:r>
              <w:rPr>
                <w:color w:val="FFFFFF"/>
                <w:sz w:val="12"/>
              </w:rPr>
              <w:t>PROGRAMMAZIONE</w:t>
            </w:r>
          </w:p>
        </w:tc>
      </w:tr>
      <w:tr w:rsidR="00792955">
        <w:trPr>
          <w:trHeight w:val="462"/>
        </w:trPr>
        <w:tc>
          <w:tcPr>
            <w:tcW w:w="1027" w:type="dxa"/>
            <w:shd w:val="clear" w:color="auto" w:fill="435F8E"/>
          </w:tcPr>
          <w:p w:rsidR="00792955" w:rsidRDefault="00527031">
            <w:pPr>
              <w:pStyle w:val="TableParagraph"/>
              <w:spacing w:before="3"/>
              <w:ind w:left="203" w:right="191"/>
              <w:jc w:val="center"/>
              <w:rPr>
                <w:sz w:val="12"/>
              </w:rPr>
            </w:pPr>
            <w:r>
              <w:rPr>
                <w:color w:val="FFFFFF"/>
                <w:sz w:val="12"/>
              </w:rPr>
              <w:t>FASE</w:t>
            </w:r>
          </w:p>
          <w:p w:rsidR="00792955" w:rsidRDefault="00527031">
            <w:pPr>
              <w:pStyle w:val="TableParagraph"/>
              <w:spacing w:before="9" w:line="150" w:lineRule="atLeast"/>
              <w:ind w:left="208" w:right="191"/>
              <w:jc w:val="center"/>
              <w:rPr>
                <w:sz w:val="12"/>
              </w:rPr>
            </w:pPr>
            <w:r>
              <w:rPr>
                <w:color w:val="FFFFFF"/>
                <w:sz w:val="12"/>
              </w:rPr>
              <w:t>numero e descrizione</w:t>
            </w:r>
          </w:p>
        </w:tc>
        <w:tc>
          <w:tcPr>
            <w:tcW w:w="1027" w:type="dxa"/>
            <w:shd w:val="clear" w:color="auto" w:fill="435F8E"/>
          </w:tcPr>
          <w:p w:rsidR="00792955" w:rsidRDefault="00527031">
            <w:pPr>
              <w:pStyle w:val="TableParagraph"/>
              <w:spacing w:before="3"/>
              <w:ind w:left="287"/>
              <w:rPr>
                <w:sz w:val="12"/>
              </w:rPr>
            </w:pPr>
            <w:r>
              <w:rPr>
                <w:color w:val="FFFFFF"/>
                <w:sz w:val="12"/>
              </w:rPr>
              <w:t>AZIONE</w:t>
            </w:r>
          </w:p>
          <w:p w:rsidR="00792955" w:rsidRDefault="00527031">
            <w:pPr>
              <w:pStyle w:val="TableParagraph"/>
              <w:spacing w:before="9" w:line="150" w:lineRule="atLeast"/>
              <w:ind w:left="208" w:right="182" w:firstLine="50"/>
              <w:rPr>
                <w:sz w:val="12"/>
              </w:rPr>
            </w:pPr>
            <w:r>
              <w:rPr>
                <w:color w:val="FFFFFF"/>
                <w:sz w:val="12"/>
              </w:rPr>
              <w:t>numero e descrizione</w:t>
            </w:r>
          </w:p>
        </w:tc>
        <w:tc>
          <w:tcPr>
            <w:tcW w:w="1027" w:type="dxa"/>
            <w:shd w:val="clear" w:color="auto" w:fill="435F8E"/>
          </w:tcPr>
          <w:p w:rsidR="00792955" w:rsidRDefault="00792955">
            <w:pPr>
              <w:pStyle w:val="TableParagraph"/>
              <w:spacing w:before="9"/>
              <w:rPr>
                <w:rFonts w:ascii="Times New Roman"/>
                <w:sz w:val="12"/>
              </w:rPr>
            </w:pPr>
          </w:p>
          <w:p w:rsidR="00792955" w:rsidRDefault="00527031">
            <w:pPr>
              <w:pStyle w:val="TableParagraph"/>
              <w:ind w:right="117"/>
              <w:jc w:val="right"/>
              <w:rPr>
                <w:sz w:val="12"/>
              </w:rPr>
            </w:pPr>
            <w:r>
              <w:rPr>
                <w:color w:val="FFFFFF"/>
                <w:sz w:val="12"/>
              </w:rPr>
              <w:t>ESECUTORE</w:t>
            </w:r>
          </w:p>
        </w:tc>
        <w:tc>
          <w:tcPr>
            <w:tcW w:w="1416" w:type="dxa"/>
            <w:shd w:val="clear" w:color="auto" w:fill="FF0000"/>
          </w:tcPr>
          <w:p w:rsidR="00792955" w:rsidRDefault="00527031">
            <w:pPr>
              <w:pStyle w:val="TableParagraph"/>
              <w:spacing w:line="266" w:lineRule="auto"/>
              <w:ind w:left="69" w:right="54"/>
              <w:jc w:val="center"/>
              <w:rPr>
                <w:sz w:val="12"/>
              </w:rPr>
            </w:pPr>
            <w:r>
              <w:rPr>
                <w:color w:val="FFFFFF"/>
                <w:sz w:val="12"/>
              </w:rPr>
              <w:t>DESCRIZIONE COMPORTAMENTO A</w:t>
            </w:r>
          </w:p>
          <w:p w:rsidR="00792955" w:rsidRDefault="00527031">
            <w:pPr>
              <w:pStyle w:val="TableParagraph"/>
              <w:ind w:left="69" w:right="57"/>
              <w:jc w:val="center"/>
              <w:rPr>
                <w:sz w:val="12"/>
              </w:rPr>
            </w:pPr>
            <w:r>
              <w:rPr>
                <w:color w:val="FFFFFF"/>
                <w:sz w:val="12"/>
              </w:rPr>
              <w:t>RISCHIO</w:t>
            </w:r>
          </w:p>
        </w:tc>
        <w:tc>
          <w:tcPr>
            <w:tcW w:w="1046" w:type="dxa"/>
            <w:shd w:val="clear" w:color="auto" w:fill="FF0000"/>
          </w:tcPr>
          <w:p w:rsidR="00792955" w:rsidRDefault="00527031">
            <w:pPr>
              <w:pStyle w:val="TableParagraph"/>
              <w:spacing w:line="266" w:lineRule="auto"/>
              <w:ind w:left="275" w:right="142" w:hanging="108"/>
              <w:rPr>
                <w:sz w:val="12"/>
              </w:rPr>
            </w:pPr>
            <w:r>
              <w:rPr>
                <w:color w:val="FFFFFF"/>
                <w:sz w:val="12"/>
              </w:rPr>
              <w:t>CATEGORIA EVENTO</w:t>
            </w:r>
          </w:p>
          <w:p w:rsidR="00792955" w:rsidRDefault="00527031">
            <w:pPr>
              <w:pStyle w:val="TableParagraph"/>
              <w:ind w:left="186"/>
              <w:rPr>
                <w:sz w:val="12"/>
              </w:rPr>
            </w:pPr>
            <w:r>
              <w:rPr>
                <w:color w:val="FFFFFF"/>
                <w:sz w:val="12"/>
              </w:rPr>
              <w:t>RISCHIOSO</w:t>
            </w:r>
          </w:p>
        </w:tc>
        <w:tc>
          <w:tcPr>
            <w:tcW w:w="1046" w:type="dxa"/>
            <w:shd w:val="clear" w:color="auto" w:fill="FF0000"/>
          </w:tcPr>
          <w:p w:rsidR="00792955" w:rsidRDefault="00792955">
            <w:pPr>
              <w:pStyle w:val="TableParagraph"/>
              <w:spacing w:before="9"/>
              <w:rPr>
                <w:rFonts w:ascii="Times New Roman"/>
                <w:sz w:val="12"/>
              </w:rPr>
            </w:pPr>
          </w:p>
          <w:p w:rsidR="00792955" w:rsidRDefault="00527031">
            <w:pPr>
              <w:pStyle w:val="TableParagraph"/>
              <w:ind w:left="88" w:right="73"/>
              <w:jc w:val="center"/>
              <w:rPr>
                <w:sz w:val="12"/>
              </w:rPr>
            </w:pPr>
            <w:r>
              <w:rPr>
                <w:color w:val="FFFFFF"/>
                <w:sz w:val="12"/>
              </w:rPr>
              <w:t>VALUTAZIONE</w:t>
            </w:r>
          </w:p>
        </w:tc>
        <w:tc>
          <w:tcPr>
            <w:tcW w:w="1406" w:type="dxa"/>
            <w:tcBorders>
              <w:right w:val="single" w:sz="6" w:space="0" w:color="000000"/>
            </w:tcBorders>
            <w:shd w:val="clear" w:color="auto" w:fill="CCFFCC"/>
          </w:tcPr>
          <w:p w:rsidR="00792955" w:rsidRDefault="00792955">
            <w:pPr>
              <w:pStyle w:val="TableParagraph"/>
              <w:spacing w:before="9"/>
              <w:rPr>
                <w:rFonts w:ascii="Times New Roman"/>
                <w:sz w:val="12"/>
              </w:rPr>
            </w:pPr>
          </w:p>
          <w:p w:rsidR="00792955" w:rsidRDefault="00527031">
            <w:pPr>
              <w:pStyle w:val="TableParagraph"/>
              <w:ind w:left="76" w:right="54"/>
              <w:jc w:val="center"/>
              <w:rPr>
                <w:sz w:val="12"/>
              </w:rPr>
            </w:pPr>
            <w:r>
              <w:rPr>
                <w:sz w:val="12"/>
              </w:rPr>
              <w:t>MISURE GENERALI</w:t>
            </w:r>
          </w:p>
        </w:tc>
        <w:tc>
          <w:tcPr>
            <w:tcW w:w="1406" w:type="dxa"/>
            <w:tcBorders>
              <w:left w:val="single" w:sz="6" w:space="0" w:color="000000"/>
            </w:tcBorders>
            <w:shd w:val="clear" w:color="auto" w:fill="CCFFCC"/>
          </w:tcPr>
          <w:p w:rsidR="00792955" w:rsidRDefault="00792955">
            <w:pPr>
              <w:pStyle w:val="TableParagraph"/>
              <w:spacing w:before="9"/>
              <w:rPr>
                <w:rFonts w:ascii="Times New Roman"/>
                <w:sz w:val="12"/>
              </w:rPr>
            </w:pPr>
          </w:p>
          <w:p w:rsidR="00792955" w:rsidRDefault="00527031">
            <w:pPr>
              <w:pStyle w:val="TableParagraph"/>
              <w:ind w:left="76" w:right="57"/>
              <w:jc w:val="center"/>
              <w:rPr>
                <w:sz w:val="12"/>
              </w:rPr>
            </w:pPr>
            <w:r>
              <w:rPr>
                <w:sz w:val="12"/>
              </w:rPr>
              <w:t>MISURE SPECIFICHE</w:t>
            </w:r>
          </w:p>
        </w:tc>
        <w:tc>
          <w:tcPr>
            <w:tcW w:w="1759" w:type="dxa"/>
            <w:vMerge/>
            <w:tcBorders>
              <w:top w:val="nil"/>
            </w:tcBorders>
            <w:shd w:val="clear" w:color="auto" w:fill="D09995"/>
          </w:tcPr>
          <w:p w:rsidR="00792955" w:rsidRDefault="00792955">
            <w:pPr>
              <w:rPr>
                <w:sz w:val="2"/>
                <w:szCs w:val="2"/>
              </w:rPr>
            </w:pPr>
          </w:p>
        </w:tc>
      </w:tr>
      <w:tr w:rsidR="00792955">
        <w:trPr>
          <w:trHeight w:val="4696"/>
        </w:trPr>
        <w:tc>
          <w:tcPr>
            <w:tcW w:w="1027" w:type="dxa"/>
            <w:tcBorders>
              <w:bottom w:val="nil"/>
            </w:tcBorders>
            <w:shd w:val="clear" w:color="auto" w:fill="E3DFEB"/>
          </w:tcPr>
          <w:p w:rsidR="00792955" w:rsidRDefault="00527031">
            <w:pPr>
              <w:pStyle w:val="TableParagraph"/>
              <w:spacing w:line="264" w:lineRule="auto"/>
              <w:ind w:left="26"/>
              <w:rPr>
                <w:sz w:val="11"/>
              </w:rPr>
            </w:pPr>
            <w:r>
              <w:rPr>
                <w:w w:val="105"/>
                <w:sz w:val="11"/>
              </w:rPr>
              <w:t>Il livello di mappatura conseguito è il livello minimo (LM</w:t>
            </w:r>
          </w:p>
          <w:p w:rsidR="00792955" w:rsidRDefault="00527031">
            <w:pPr>
              <w:pStyle w:val="TableParagraph"/>
              <w:spacing w:line="264" w:lineRule="auto"/>
              <w:ind w:left="26"/>
              <w:rPr>
                <w:sz w:val="11"/>
              </w:rPr>
            </w:pPr>
            <w:r>
              <w:rPr>
                <w:w w:val="105"/>
                <w:sz w:val="11"/>
              </w:rPr>
              <w:t>= mappatura del processo).</w:t>
            </w:r>
          </w:p>
          <w:p w:rsidR="00792955" w:rsidRDefault="00527031">
            <w:pPr>
              <w:pStyle w:val="TableParagraph"/>
              <w:spacing w:line="264" w:lineRule="auto"/>
              <w:ind w:left="26" w:right="1"/>
              <w:rPr>
                <w:sz w:val="11"/>
              </w:rPr>
            </w:pPr>
            <w:r>
              <w:rPr>
                <w:sz w:val="11"/>
              </w:rPr>
              <w:t xml:space="preserve">L'implementazione </w:t>
            </w:r>
            <w:r>
              <w:rPr>
                <w:w w:val="105"/>
                <w:sz w:val="11"/>
              </w:rPr>
              <w:t>di tale livello prevede il passaggio, progressivo, al livello</w:t>
            </w:r>
            <w:r>
              <w:rPr>
                <w:spacing w:val="-16"/>
                <w:w w:val="105"/>
                <w:sz w:val="11"/>
              </w:rPr>
              <w:t xml:space="preserve"> </w:t>
            </w:r>
            <w:r>
              <w:rPr>
                <w:w w:val="105"/>
                <w:sz w:val="11"/>
              </w:rPr>
              <w:t>Standard</w:t>
            </w:r>
            <w:r>
              <w:rPr>
                <w:spacing w:val="-16"/>
                <w:w w:val="105"/>
                <w:sz w:val="11"/>
              </w:rPr>
              <w:t xml:space="preserve"> </w:t>
            </w:r>
            <w:r>
              <w:rPr>
                <w:w w:val="105"/>
                <w:sz w:val="11"/>
              </w:rPr>
              <w:t>(LS</w:t>
            </w:r>
          </w:p>
          <w:p w:rsidR="00792955" w:rsidRDefault="00527031">
            <w:pPr>
              <w:pStyle w:val="TableParagraph"/>
              <w:spacing w:line="264" w:lineRule="auto"/>
              <w:ind w:left="26"/>
              <w:rPr>
                <w:sz w:val="11"/>
              </w:rPr>
            </w:pPr>
            <w:r>
              <w:rPr>
                <w:w w:val="105"/>
                <w:sz w:val="11"/>
              </w:rPr>
              <w:t>= mappatura delle fasi) e a livello avanzato (LA = mappatura fasi e azioni)</w:t>
            </w:r>
          </w:p>
        </w:tc>
        <w:tc>
          <w:tcPr>
            <w:tcW w:w="1027" w:type="dxa"/>
            <w:tcBorders>
              <w:bottom w:val="nil"/>
            </w:tcBorders>
            <w:shd w:val="clear" w:color="auto" w:fill="E3DFEB"/>
          </w:tcPr>
          <w:p w:rsidR="00792955" w:rsidRDefault="00527031">
            <w:pPr>
              <w:pStyle w:val="TableParagraph"/>
              <w:spacing w:line="264" w:lineRule="auto"/>
              <w:ind w:left="26"/>
              <w:rPr>
                <w:sz w:val="11"/>
              </w:rPr>
            </w:pPr>
            <w:r>
              <w:rPr>
                <w:w w:val="105"/>
                <w:sz w:val="11"/>
              </w:rPr>
              <w:t>Il livello di mappatura conseguito è il livello minimo (LM</w:t>
            </w:r>
          </w:p>
          <w:p w:rsidR="00792955" w:rsidRDefault="00527031">
            <w:pPr>
              <w:pStyle w:val="TableParagraph"/>
              <w:spacing w:line="264" w:lineRule="auto"/>
              <w:ind w:left="26"/>
              <w:rPr>
                <w:sz w:val="11"/>
              </w:rPr>
            </w:pPr>
            <w:r>
              <w:rPr>
                <w:w w:val="105"/>
                <w:sz w:val="11"/>
              </w:rPr>
              <w:t>= mappatura del processo).</w:t>
            </w:r>
          </w:p>
          <w:p w:rsidR="00792955" w:rsidRDefault="00527031">
            <w:pPr>
              <w:pStyle w:val="TableParagraph"/>
              <w:spacing w:line="264" w:lineRule="auto"/>
              <w:ind w:left="26" w:right="1"/>
              <w:rPr>
                <w:sz w:val="11"/>
              </w:rPr>
            </w:pPr>
            <w:r>
              <w:rPr>
                <w:sz w:val="11"/>
              </w:rPr>
              <w:t xml:space="preserve">L'implementazione </w:t>
            </w:r>
            <w:r>
              <w:rPr>
                <w:w w:val="105"/>
                <w:sz w:val="11"/>
              </w:rPr>
              <w:t>di tale livello prevede il passaggio, progressivo, al livello</w:t>
            </w:r>
            <w:r>
              <w:rPr>
                <w:spacing w:val="-16"/>
                <w:w w:val="105"/>
                <w:sz w:val="11"/>
              </w:rPr>
              <w:t xml:space="preserve"> </w:t>
            </w:r>
            <w:r>
              <w:rPr>
                <w:w w:val="105"/>
                <w:sz w:val="11"/>
              </w:rPr>
              <w:t>Standard</w:t>
            </w:r>
            <w:r>
              <w:rPr>
                <w:spacing w:val="-16"/>
                <w:w w:val="105"/>
                <w:sz w:val="11"/>
              </w:rPr>
              <w:t xml:space="preserve"> </w:t>
            </w:r>
            <w:r>
              <w:rPr>
                <w:w w:val="105"/>
                <w:sz w:val="11"/>
              </w:rPr>
              <w:t>(LS</w:t>
            </w:r>
          </w:p>
          <w:p w:rsidR="00792955" w:rsidRDefault="00527031">
            <w:pPr>
              <w:pStyle w:val="TableParagraph"/>
              <w:spacing w:line="264" w:lineRule="auto"/>
              <w:ind w:left="26"/>
              <w:rPr>
                <w:sz w:val="11"/>
              </w:rPr>
            </w:pPr>
            <w:r>
              <w:rPr>
                <w:w w:val="105"/>
                <w:sz w:val="11"/>
              </w:rPr>
              <w:t>= mappatura delle fasi) e a livello avanzato (LA = mappatura fasi e azioni)</w:t>
            </w:r>
          </w:p>
        </w:tc>
        <w:tc>
          <w:tcPr>
            <w:tcW w:w="1027" w:type="dxa"/>
            <w:tcBorders>
              <w:bottom w:val="nil"/>
            </w:tcBorders>
            <w:shd w:val="clear" w:color="auto" w:fill="E3DFEB"/>
          </w:tcPr>
          <w:p w:rsidR="00792955" w:rsidRDefault="00527031">
            <w:pPr>
              <w:pStyle w:val="TableParagraph"/>
              <w:spacing w:line="264" w:lineRule="auto"/>
              <w:ind w:left="27"/>
              <w:rPr>
                <w:sz w:val="11"/>
              </w:rPr>
            </w:pPr>
            <w:r>
              <w:rPr>
                <w:w w:val="105"/>
                <w:sz w:val="11"/>
              </w:rPr>
              <w:t>Il livello di mappatura conseguito è il livello minimo (LM</w:t>
            </w:r>
          </w:p>
          <w:p w:rsidR="00792955" w:rsidRDefault="00527031">
            <w:pPr>
              <w:pStyle w:val="TableParagraph"/>
              <w:spacing w:line="264" w:lineRule="auto"/>
              <w:ind w:left="27"/>
              <w:rPr>
                <w:sz w:val="11"/>
              </w:rPr>
            </w:pPr>
            <w:r>
              <w:rPr>
                <w:w w:val="105"/>
                <w:sz w:val="11"/>
              </w:rPr>
              <w:t>= mappatura del processo).</w:t>
            </w:r>
          </w:p>
          <w:p w:rsidR="00792955" w:rsidRDefault="00527031">
            <w:pPr>
              <w:pStyle w:val="TableParagraph"/>
              <w:spacing w:line="264" w:lineRule="auto"/>
              <w:ind w:left="27"/>
              <w:rPr>
                <w:sz w:val="11"/>
              </w:rPr>
            </w:pPr>
            <w:r>
              <w:rPr>
                <w:sz w:val="11"/>
              </w:rPr>
              <w:t xml:space="preserve">L'implementazione </w:t>
            </w:r>
            <w:r>
              <w:rPr>
                <w:w w:val="105"/>
                <w:sz w:val="11"/>
              </w:rPr>
              <w:t>di tale livello prevede il passaggio, progressivo, al livello</w:t>
            </w:r>
            <w:r>
              <w:rPr>
                <w:spacing w:val="-16"/>
                <w:w w:val="105"/>
                <w:sz w:val="11"/>
              </w:rPr>
              <w:t xml:space="preserve"> </w:t>
            </w:r>
            <w:r>
              <w:rPr>
                <w:w w:val="105"/>
                <w:sz w:val="11"/>
              </w:rPr>
              <w:t>Standard</w:t>
            </w:r>
            <w:r>
              <w:rPr>
                <w:spacing w:val="-16"/>
                <w:w w:val="105"/>
                <w:sz w:val="11"/>
              </w:rPr>
              <w:t xml:space="preserve"> </w:t>
            </w:r>
            <w:r>
              <w:rPr>
                <w:w w:val="105"/>
                <w:sz w:val="11"/>
              </w:rPr>
              <w:t>(LS</w:t>
            </w:r>
          </w:p>
          <w:p w:rsidR="00792955" w:rsidRDefault="00527031">
            <w:pPr>
              <w:pStyle w:val="TableParagraph"/>
              <w:spacing w:line="264" w:lineRule="auto"/>
              <w:ind w:left="27"/>
              <w:rPr>
                <w:sz w:val="11"/>
              </w:rPr>
            </w:pPr>
            <w:r>
              <w:rPr>
                <w:w w:val="105"/>
                <w:sz w:val="11"/>
              </w:rPr>
              <w:t>= mappatura delle fasi) e a livello avanzato (LA = mappatura fasi e azioni)</w:t>
            </w:r>
          </w:p>
        </w:tc>
        <w:tc>
          <w:tcPr>
            <w:tcW w:w="1416" w:type="dxa"/>
            <w:tcBorders>
              <w:bottom w:val="nil"/>
            </w:tcBorders>
          </w:tcPr>
          <w:p w:rsidR="00792955" w:rsidRDefault="00527031">
            <w:pPr>
              <w:pStyle w:val="TableParagraph"/>
              <w:numPr>
                <w:ilvl w:val="0"/>
                <w:numId w:val="78"/>
              </w:numPr>
              <w:tabs>
                <w:tab w:val="left" w:pos="97"/>
              </w:tabs>
              <w:spacing w:line="264" w:lineRule="auto"/>
              <w:ind w:right="28" w:firstLine="0"/>
              <w:rPr>
                <w:sz w:val="11"/>
              </w:rPr>
            </w:pPr>
            <w:r>
              <w:rPr>
                <w:w w:val="105"/>
                <w:sz w:val="11"/>
              </w:rPr>
              <w:t xml:space="preserve">Ritardare lo svolgimento endoprocedimentale dell'attivita' con </w:t>
            </w:r>
            <w:r>
              <w:rPr>
                <w:sz w:val="11"/>
              </w:rPr>
              <w:t xml:space="preserve">conseguente ripercussione </w:t>
            </w:r>
            <w:r>
              <w:rPr>
                <w:w w:val="105"/>
                <w:sz w:val="11"/>
              </w:rPr>
              <w:t>sul termine finale di conclusione del procedimento/processo</w:t>
            </w:r>
          </w:p>
          <w:p w:rsidR="00792955" w:rsidRDefault="00527031">
            <w:pPr>
              <w:pStyle w:val="TableParagraph"/>
              <w:numPr>
                <w:ilvl w:val="0"/>
                <w:numId w:val="78"/>
              </w:numPr>
              <w:tabs>
                <w:tab w:val="left" w:pos="97"/>
              </w:tabs>
              <w:spacing w:line="264" w:lineRule="auto"/>
              <w:ind w:right="205" w:firstLine="0"/>
              <w:rPr>
                <w:sz w:val="11"/>
              </w:rPr>
            </w:pPr>
            <w:r>
              <w:rPr>
                <w:w w:val="105"/>
                <w:sz w:val="11"/>
              </w:rPr>
              <w:t xml:space="preserve">Ritardare l'avvio del </w:t>
            </w:r>
            <w:r>
              <w:rPr>
                <w:spacing w:val="-1"/>
                <w:sz w:val="11"/>
              </w:rPr>
              <w:t>processo/procedimento</w:t>
            </w: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spacing w:before="1"/>
              <w:rPr>
                <w:rFonts w:ascii="Times New Roman"/>
                <w:sz w:val="11"/>
              </w:rPr>
            </w:pPr>
          </w:p>
          <w:p w:rsidR="00792955" w:rsidRDefault="00527031">
            <w:pPr>
              <w:pStyle w:val="TableParagraph"/>
              <w:numPr>
                <w:ilvl w:val="0"/>
                <w:numId w:val="78"/>
              </w:numPr>
              <w:tabs>
                <w:tab w:val="left" w:pos="97"/>
              </w:tabs>
              <w:spacing w:line="264" w:lineRule="auto"/>
              <w:ind w:right="126" w:firstLine="0"/>
              <w:rPr>
                <w:sz w:val="11"/>
              </w:rPr>
            </w:pPr>
            <w:r>
              <w:rPr>
                <w:w w:val="105"/>
                <w:sz w:val="11"/>
              </w:rPr>
              <w:t>Definire previsioni di entrata/spesa non corrispondenti</w:t>
            </w:r>
            <w:r>
              <w:rPr>
                <w:spacing w:val="-20"/>
                <w:w w:val="105"/>
                <w:sz w:val="11"/>
              </w:rPr>
              <w:t xml:space="preserve"> </w:t>
            </w:r>
            <w:r>
              <w:rPr>
                <w:w w:val="105"/>
                <w:sz w:val="11"/>
              </w:rPr>
              <w:t>al</w:t>
            </w:r>
            <w:r>
              <w:rPr>
                <w:spacing w:val="-19"/>
                <w:w w:val="105"/>
                <w:sz w:val="11"/>
              </w:rPr>
              <w:t xml:space="preserve"> </w:t>
            </w:r>
            <w:r>
              <w:rPr>
                <w:w w:val="105"/>
                <w:sz w:val="11"/>
              </w:rPr>
              <w:t>bisogno</w:t>
            </w:r>
          </w:p>
          <w:p w:rsidR="00792955" w:rsidRDefault="00792955">
            <w:pPr>
              <w:pStyle w:val="TableParagraph"/>
              <w:rPr>
                <w:rFonts w:ascii="Times New Roman"/>
                <w:sz w:val="12"/>
              </w:rPr>
            </w:pPr>
          </w:p>
          <w:p w:rsidR="00792955" w:rsidRDefault="00792955">
            <w:pPr>
              <w:pStyle w:val="TableParagraph"/>
              <w:spacing w:before="9"/>
              <w:rPr>
                <w:rFonts w:ascii="Times New Roman"/>
                <w:sz w:val="11"/>
              </w:rPr>
            </w:pPr>
          </w:p>
          <w:p w:rsidR="00792955" w:rsidRDefault="00527031">
            <w:pPr>
              <w:pStyle w:val="TableParagraph"/>
              <w:numPr>
                <w:ilvl w:val="0"/>
                <w:numId w:val="78"/>
              </w:numPr>
              <w:tabs>
                <w:tab w:val="left" w:pos="97"/>
              </w:tabs>
              <w:spacing w:before="1" w:line="264" w:lineRule="auto"/>
              <w:ind w:right="10" w:firstLine="0"/>
              <w:rPr>
                <w:sz w:val="11"/>
              </w:rPr>
            </w:pPr>
            <w:r>
              <w:rPr>
                <w:w w:val="105"/>
                <w:sz w:val="11"/>
              </w:rPr>
              <w:t>Analizzare</w:t>
            </w:r>
            <w:r>
              <w:rPr>
                <w:spacing w:val="-16"/>
                <w:w w:val="105"/>
                <w:sz w:val="11"/>
              </w:rPr>
              <w:t xml:space="preserve"> </w:t>
            </w:r>
            <w:r>
              <w:rPr>
                <w:w w:val="105"/>
                <w:sz w:val="11"/>
              </w:rPr>
              <w:t>le</w:t>
            </w:r>
            <w:r>
              <w:rPr>
                <w:spacing w:val="-15"/>
                <w:w w:val="105"/>
                <w:sz w:val="11"/>
              </w:rPr>
              <w:t xml:space="preserve"> </w:t>
            </w:r>
            <w:r>
              <w:rPr>
                <w:w w:val="105"/>
                <w:sz w:val="11"/>
              </w:rPr>
              <w:t>procedure</w:t>
            </w:r>
            <w:r>
              <w:rPr>
                <w:spacing w:val="-16"/>
                <w:w w:val="105"/>
                <w:sz w:val="11"/>
              </w:rPr>
              <w:t xml:space="preserve"> </w:t>
            </w:r>
            <w:r>
              <w:rPr>
                <w:w w:val="105"/>
                <w:sz w:val="11"/>
              </w:rPr>
              <w:t>di comunicazione al fine di favorire o sfavorire determinati soggetti o categorie di</w:t>
            </w:r>
            <w:r>
              <w:rPr>
                <w:spacing w:val="-9"/>
                <w:w w:val="105"/>
                <w:sz w:val="11"/>
              </w:rPr>
              <w:t xml:space="preserve"> </w:t>
            </w:r>
            <w:r>
              <w:rPr>
                <w:w w:val="105"/>
                <w:sz w:val="11"/>
              </w:rPr>
              <w:t>soggetti</w:t>
            </w:r>
          </w:p>
          <w:p w:rsidR="00792955" w:rsidRDefault="00527031">
            <w:pPr>
              <w:pStyle w:val="TableParagraph"/>
              <w:numPr>
                <w:ilvl w:val="0"/>
                <w:numId w:val="78"/>
              </w:numPr>
              <w:tabs>
                <w:tab w:val="left" w:pos="97"/>
              </w:tabs>
              <w:spacing w:line="264" w:lineRule="auto"/>
              <w:ind w:right="144" w:firstLine="0"/>
              <w:rPr>
                <w:sz w:val="11"/>
              </w:rPr>
            </w:pPr>
            <w:r>
              <w:rPr>
                <w:w w:val="105"/>
                <w:sz w:val="11"/>
              </w:rPr>
              <w:t>Accettare,</w:t>
            </w:r>
            <w:r>
              <w:rPr>
                <w:spacing w:val="-10"/>
                <w:w w:val="105"/>
                <w:sz w:val="11"/>
              </w:rPr>
              <w:t xml:space="preserve"> </w:t>
            </w:r>
            <w:r>
              <w:rPr>
                <w:w w:val="105"/>
                <w:sz w:val="11"/>
              </w:rPr>
              <w:t>per</w:t>
            </w:r>
            <w:r>
              <w:rPr>
                <w:spacing w:val="-8"/>
                <w:w w:val="105"/>
                <w:sz w:val="11"/>
              </w:rPr>
              <w:t xml:space="preserve"> </w:t>
            </w:r>
            <w:r>
              <w:rPr>
                <w:w w:val="105"/>
                <w:sz w:val="11"/>
              </w:rPr>
              <w:t>se'</w:t>
            </w:r>
            <w:r>
              <w:rPr>
                <w:spacing w:val="-9"/>
                <w:w w:val="105"/>
                <w:sz w:val="11"/>
              </w:rPr>
              <w:t xml:space="preserve"> </w:t>
            </w:r>
            <w:r>
              <w:rPr>
                <w:w w:val="105"/>
                <w:sz w:val="11"/>
              </w:rPr>
              <w:t>o</w:t>
            </w:r>
            <w:r>
              <w:rPr>
                <w:spacing w:val="-9"/>
                <w:w w:val="105"/>
                <w:sz w:val="11"/>
              </w:rPr>
              <w:t xml:space="preserve"> </w:t>
            </w:r>
            <w:r>
              <w:rPr>
                <w:w w:val="105"/>
                <w:sz w:val="11"/>
              </w:rPr>
              <w:t>per altri, regali o altre utilita' non di modico</w:t>
            </w:r>
            <w:r>
              <w:rPr>
                <w:spacing w:val="-16"/>
                <w:w w:val="105"/>
                <w:sz w:val="11"/>
              </w:rPr>
              <w:t xml:space="preserve"> </w:t>
            </w:r>
            <w:r>
              <w:rPr>
                <w:w w:val="105"/>
                <w:sz w:val="11"/>
              </w:rPr>
              <w:t>valore</w:t>
            </w:r>
          </w:p>
        </w:tc>
        <w:tc>
          <w:tcPr>
            <w:tcW w:w="1046" w:type="dxa"/>
            <w:tcBorders>
              <w:bottom w:val="nil"/>
            </w:tcBorders>
          </w:tcPr>
          <w:p w:rsidR="00792955" w:rsidRDefault="00527031">
            <w:pPr>
              <w:pStyle w:val="TableParagraph"/>
              <w:numPr>
                <w:ilvl w:val="0"/>
                <w:numId w:val="77"/>
              </w:numPr>
              <w:tabs>
                <w:tab w:val="left" w:pos="98"/>
              </w:tabs>
              <w:spacing w:line="264" w:lineRule="auto"/>
              <w:ind w:right="278" w:firstLine="0"/>
              <w:rPr>
                <w:sz w:val="11"/>
              </w:rPr>
            </w:pPr>
            <w:r>
              <w:rPr>
                <w:w w:val="105"/>
                <w:sz w:val="11"/>
              </w:rPr>
              <w:t>Accordi con soggetti</w:t>
            </w:r>
            <w:r>
              <w:rPr>
                <w:spacing w:val="-19"/>
                <w:w w:val="105"/>
                <w:sz w:val="11"/>
              </w:rPr>
              <w:t xml:space="preserve"> </w:t>
            </w:r>
            <w:r>
              <w:rPr>
                <w:w w:val="105"/>
                <w:sz w:val="11"/>
              </w:rPr>
              <w:t>privati</w:t>
            </w: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spacing w:before="6"/>
              <w:rPr>
                <w:rFonts w:ascii="Times New Roman"/>
                <w:sz w:val="11"/>
              </w:rPr>
            </w:pPr>
          </w:p>
          <w:p w:rsidR="00792955" w:rsidRDefault="00527031">
            <w:pPr>
              <w:pStyle w:val="TableParagraph"/>
              <w:ind w:left="27"/>
              <w:rPr>
                <w:sz w:val="11"/>
              </w:rPr>
            </w:pPr>
            <w:r>
              <w:rPr>
                <w:w w:val="102"/>
                <w:sz w:val="11"/>
              </w:rPr>
              <w:t>-</w:t>
            </w:r>
          </w:p>
          <w:p w:rsidR="00792955" w:rsidRDefault="00527031">
            <w:pPr>
              <w:pStyle w:val="TableParagraph"/>
              <w:spacing w:before="13" w:line="264" w:lineRule="auto"/>
              <w:ind w:left="27" w:right="22"/>
              <w:rPr>
                <w:sz w:val="11"/>
              </w:rPr>
            </w:pPr>
            <w:r>
              <w:rPr>
                <w:sz w:val="11"/>
              </w:rPr>
              <w:t xml:space="preserve">Alterazione/manipol </w:t>
            </w:r>
            <w:r>
              <w:rPr>
                <w:w w:val="105"/>
                <w:sz w:val="11"/>
              </w:rPr>
              <w:t>azione/utilizzo improprio di informazioni e documentazione</w:t>
            </w:r>
          </w:p>
          <w:p w:rsidR="00792955" w:rsidRDefault="00527031">
            <w:pPr>
              <w:pStyle w:val="TableParagraph"/>
              <w:numPr>
                <w:ilvl w:val="0"/>
                <w:numId w:val="77"/>
              </w:numPr>
              <w:tabs>
                <w:tab w:val="left" w:pos="98"/>
              </w:tabs>
              <w:spacing w:line="264" w:lineRule="auto"/>
              <w:ind w:right="16" w:firstLine="0"/>
              <w:rPr>
                <w:sz w:val="11"/>
              </w:rPr>
            </w:pPr>
            <w:r>
              <w:rPr>
                <w:w w:val="105"/>
                <w:sz w:val="11"/>
              </w:rPr>
              <w:t>Condizionamento dell'attivita' per interessi</w:t>
            </w:r>
            <w:r>
              <w:rPr>
                <w:spacing w:val="-19"/>
                <w:w w:val="105"/>
                <w:sz w:val="11"/>
              </w:rPr>
              <w:t xml:space="preserve"> </w:t>
            </w:r>
            <w:r>
              <w:rPr>
                <w:w w:val="105"/>
                <w:sz w:val="11"/>
              </w:rPr>
              <w:t>particolari, di</w:t>
            </w:r>
            <w:r>
              <w:rPr>
                <w:spacing w:val="-11"/>
                <w:w w:val="105"/>
                <w:sz w:val="11"/>
              </w:rPr>
              <w:t xml:space="preserve"> </w:t>
            </w:r>
            <w:r>
              <w:rPr>
                <w:w w:val="105"/>
                <w:sz w:val="11"/>
              </w:rPr>
              <w:t>singoli</w:t>
            </w:r>
            <w:r>
              <w:rPr>
                <w:spacing w:val="-10"/>
                <w:w w:val="105"/>
                <w:sz w:val="11"/>
              </w:rPr>
              <w:t xml:space="preserve"> </w:t>
            </w:r>
            <w:r>
              <w:rPr>
                <w:w w:val="105"/>
                <w:sz w:val="11"/>
              </w:rPr>
              <w:t>o</w:t>
            </w:r>
            <w:r>
              <w:rPr>
                <w:spacing w:val="-9"/>
                <w:w w:val="105"/>
                <w:sz w:val="11"/>
              </w:rPr>
              <w:t xml:space="preserve"> </w:t>
            </w:r>
            <w:r>
              <w:rPr>
                <w:w w:val="105"/>
                <w:sz w:val="11"/>
              </w:rPr>
              <w:t>di</w:t>
            </w:r>
            <w:r>
              <w:rPr>
                <w:spacing w:val="-10"/>
                <w:w w:val="105"/>
                <w:sz w:val="11"/>
              </w:rPr>
              <w:t xml:space="preserve"> </w:t>
            </w:r>
            <w:r>
              <w:rPr>
                <w:w w:val="105"/>
                <w:sz w:val="11"/>
              </w:rPr>
              <w:t>gruppi</w:t>
            </w:r>
          </w:p>
          <w:p w:rsidR="00792955" w:rsidRDefault="00792955">
            <w:pPr>
              <w:pStyle w:val="TableParagraph"/>
              <w:spacing w:before="4"/>
              <w:rPr>
                <w:rFonts w:ascii="Times New Roman"/>
                <w:sz w:val="11"/>
              </w:rPr>
            </w:pPr>
          </w:p>
          <w:p w:rsidR="00792955" w:rsidRDefault="00527031">
            <w:pPr>
              <w:pStyle w:val="TableParagraph"/>
              <w:numPr>
                <w:ilvl w:val="0"/>
                <w:numId w:val="77"/>
              </w:numPr>
              <w:tabs>
                <w:tab w:val="left" w:pos="98"/>
              </w:tabs>
              <w:spacing w:line="264" w:lineRule="auto"/>
              <w:ind w:right="407" w:firstLine="0"/>
              <w:rPr>
                <w:sz w:val="11"/>
              </w:rPr>
            </w:pPr>
            <w:r>
              <w:rPr>
                <w:w w:val="105"/>
                <w:sz w:val="11"/>
              </w:rPr>
              <w:t>Conflitto</w:t>
            </w:r>
            <w:r>
              <w:rPr>
                <w:spacing w:val="-13"/>
                <w:w w:val="105"/>
                <w:sz w:val="11"/>
              </w:rPr>
              <w:t xml:space="preserve"> </w:t>
            </w:r>
            <w:r>
              <w:rPr>
                <w:spacing w:val="-7"/>
                <w:w w:val="105"/>
                <w:sz w:val="11"/>
              </w:rPr>
              <w:t xml:space="preserve">di </w:t>
            </w:r>
            <w:r>
              <w:rPr>
                <w:w w:val="105"/>
                <w:sz w:val="11"/>
              </w:rPr>
              <w:t>interessi</w:t>
            </w: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spacing w:before="8"/>
              <w:rPr>
                <w:rFonts w:ascii="Times New Roman"/>
                <w:sz w:val="10"/>
              </w:rPr>
            </w:pPr>
          </w:p>
          <w:p w:rsidR="00792955" w:rsidRDefault="00527031">
            <w:pPr>
              <w:pStyle w:val="TableParagraph"/>
              <w:numPr>
                <w:ilvl w:val="0"/>
                <w:numId w:val="77"/>
              </w:numPr>
              <w:tabs>
                <w:tab w:val="left" w:pos="98"/>
              </w:tabs>
              <w:spacing w:before="1" w:line="140" w:lineRule="atLeast"/>
              <w:ind w:right="91" w:firstLine="0"/>
              <w:rPr>
                <w:sz w:val="11"/>
              </w:rPr>
            </w:pPr>
            <w:r>
              <w:rPr>
                <w:w w:val="105"/>
                <w:sz w:val="11"/>
              </w:rPr>
              <w:t>Mancato</w:t>
            </w:r>
            <w:r>
              <w:rPr>
                <w:spacing w:val="-17"/>
                <w:w w:val="105"/>
                <w:sz w:val="11"/>
              </w:rPr>
              <w:t xml:space="preserve"> </w:t>
            </w:r>
            <w:r>
              <w:rPr>
                <w:w w:val="105"/>
                <w:sz w:val="11"/>
              </w:rPr>
              <w:t xml:space="preserve">rispetto principio di separazione tra indirizzo politico- amministrativo e gestione, con </w:t>
            </w:r>
            <w:r>
              <w:rPr>
                <w:sz w:val="11"/>
              </w:rPr>
              <w:t xml:space="preserve">indebita ingerenza </w:t>
            </w:r>
            <w:r>
              <w:rPr>
                <w:w w:val="105"/>
                <w:sz w:val="11"/>
              </w:rPr>
              <w:t>dell'organo di indirizzo politico nell'attivita' gestionale</w:t>
            </w:r>
          </w:p>
        </w:tc>
        <w:tc>
          <w:tcPr>
            <w:tcW w:w="1046" w:type="dxa"/>
            <w:tcBorders>
              <w:bottom w:val="nil"/>
            </w:tcBorders>
          </w:tcPr>
          <w:p w:rsidR="00792955" w:rsidRDefault="00527031">
            <w:pPr>
              <w:pStyle w:val="TableParagraph"/>
              <w:spacing w:before="1"/>
              <w:ind w:left="28"/>
              <w:rPr>
                <w:sz w:val="11"/>
              </w:rPr>
            </w:pPr>
            <w:r>
              <w:rPr>
                <w:b/>
                <w:w w:val="105"/>
                <w:sz w:val="11"/>
              </w:rPr>
              <w:t xml:space="preserve">Impatto: </w:t>
            </w:r>
            <w:r>
              <w:rPr>
                <w:w w:val="105"/>
                <w:sz w:val="11"/>
              </w:rPr>
              <w:t>Alto</w:t>
            </w: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spacing w:before="1"/>
              <w:rPr>
                <w:rFonts w:ascii="Times New Roman"/>
                <w:sz w:val="13"/>
              </w:rPr>
            </w:pPr>
          </w:p>
          <w:p w:rsidR="00792955" w:rsidRDefault="00527031">
            <w:pPr>
              <w:pStyle w:val="TableParagraph"/>
              <w:ind w:left="28"/>
              <w:rPr>
                <w:sz w:val="11"/>
              </w:rPr>
            </w:pPr>
            <w:r>
              <w:rPr>
                <w:b/>
                <w:w w:val="105"/>
                <w:sz w:val="11"/>
              </w:rPr>
              <w:t xml:space="preserve">Probabilità: </w:t>
            </w:r>
            <w:r>
              <w:rPr>
                <w:w w:val="105"/>
                <w:sz w:val="11"/>
              </w:rPr>
              <w:t>Medio</w:t>
            </w: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spacing w:before="3"/>
              <w:rPr>
                <w:rFonts w:ascii="Times New Roman"/>
                <w:sz w:val="13"/>
              </w:rPr>
            </w:pPr>
          </w:p>
          <w:p w:rsidR="00792955" w:rsidRDefault="00527031">
            <w:pPr>
              <w:pStyle w:val="TableParagraph"/>
              <w:ind w:left="28"/>
              <w:rPr>
                <w:sz w:val="11"/>
              </w:rPr>
            </w:pPr>
            <w:r>
              <w:rPr>
                <w:b/>
                <w:w w:val="105"/>
                <w:sz w:val="11"/>
              </w:rPr>
              <w:t xml:space="preserve">Risultato: </w:t>
            </w:r>
            <w:r>
              <w:rPr>
                <w:w w:val="105"/>
                <w:sz w:val="11"/>
              </w:rPr>
              <w:t>Alto</w:t>
            </w:r>
          </w:p>
        </w:tc>
        <w:tc>
          <w:tcPr>
            <w:tcW w:w="1406" w:type="dxa"/>
            <w:tcBorders>
              <w:bottom w:val="nil"/>
              <w:right w:val="single" w:sz="6" w:space="0" w:color="000000"/>
            </w:tcBorders>
          </w:tcPr>
          <w:p w:rsidR="00792955" w:rsidRDefault="00527031">
            <w:pPr>
              <w:pStyle w:val="TableParagraph"/>
              <w:spacing w:line="264" w:lineRule="auto"/>
              <w:ind w:left="28" w:right="-1"/>
              <w:rPr>
                <w:sz w:val="11"/>
              </w:rPr>
            </w:pPr>
            <w:r>
              <w:rPr>
                <w:w w:val="105"/>
                <w:sz w:val="11"/>
              </w:rPr>
              <w:t>- Tutte le misure obbligatorie, previste dalla Legge 190/2012, dal PNA 2013 e annualita' successive nonche' da altre fonti normative cogenti,</w:t>
            </w:r>
            <w:r>
              <w:rPr>
                <w:spacing w:val="-22"/>
                <w:w w:val="105"/>
                <w:sz w:val="11"/>
              </w:rPr>
              <w:t xml:space="preserve"> </w:t>
            </w:r>
            <w:r>
              <w:rPr>
                <w:w w:val="105"/>
                <w:sz w:val="11"/>
              </w:rPr>
              <w:t>purche'</w:t>
            </w:r>
            <w:r>
              <w:rPr>
                <w:spacing w:val="-22"/>
                <w:w w:val="105"/>
                <w:sz w:val="11"/>
              </w:rPr>
              <w:t xml:space="preserve"> </w:t>
            </w:r>
            <w:r>
              <w:rPr>
                <w:w w:val="105"/>
                <w:sz w:val="11"/>
              </w:rPr>
              <w:t>compatibili con l'attivita' in</w:t>
            </w:r>
            <w:r>
              <w:rPr>
                <w:spacing w:val="-14"/>
                <w:w w:val="105"/>
                <w:sz w:val="11"/>
              </w:rPr>
              <w:t xml:space="preserve"> </w:t>
            </w:r>
            <w:r>
              <w:rPr>
                <w:w w:val="105"/>
                <w:sz w:val="11"/>
              </w:rPr>
              <w:t>esame</w:t>
            </w:r>
          </w:p>
        </w:tc>
        <w:tc>
          <w:tcPr>
            <w:tcW w:w="1406" w:type="dxa"/>
            <w:tcBorders>
              <w:left w:val="single" w:sz="6" w:space="0" w:color="000000"/>
              <w:bottom w:val="nil"/>
            </w:tcBorders>
          </w:tcPr>
          <w:p w:rsidR="00792955" w:rsidRDefault="00527031">
            <w:pPr>
              <w:pStyle w:val="TableParagraph"/>
              <w:numPr>
                <w:ilvl w:val="0"/>
                <w:numId w:val="76"/>
              </w:numPr>
              <w:tabs>
                <w:tab w:val="left" w:pos="98"/>
              </w:tabs>
              <w:spacing w:line="264" w:lineRule="auto"/>
              <w:ind w:right="38" w:firstLine="0"/>
              <w:rPr>
                <w:sz w:val="11"/>
              </w:rPr>
            </w:pPr>
            <w:r>
              <w:rPr>
                <w:w w:val="105"/>
                <w:sz w:val="11"/>
              </w:rPr>
              <w:t>Iniziative di automatizzazione dei processi</w:t>
            </w:r>
            <w:r>
              <w:rPr>
                <w:spacing w:val="-11"/>
                <w:w w:val="105"/>
                <w:sz w:val="11"/>
              </w:rPr>
              <w:t xml:space="preserve"> </w:t>
            </w:r>
            <w:r>
              <w:rPr>
                <w:w w:val="105"/>
                <w:sz w:val="11"/>
              </w:rPr>
              <w:t>per</w:t>
            </w:r>
            <w:r>
              <w:rPr>
                <w:spacing w:val="-9"/>
                <w:w w:val="105"/>
                <w:sz w:val="11"/>
              </w:rPr>
              <w:t xml:space="preserve"> </w:t>
            </w:r>
            <w:r>
              <w:rPr>
                <w:w w:val="105"/>
                <w:sz w:val="11"/>
              </w:rPr>
              <w:t>ridurre</w:t>
            </w:r>
            <w:r>
              <w:rPr>
                <w:spacing w:val="-10"/>
                <w:w w:val="105"/>
                <w:sz w:val="11"/>
              </w:rPr>
              <w:t xml:space="preserve"> </w:t>
            </w:r>
            <w:r>
              <w:rPr>
                <w:w w:val="105"/>
                <w:sz w:val="11"/>
              </w:rPr>
              <w:t>i</w:t>
            </w:r>
            <w:r>
              <w:rPr>
                <w:spacing w:val="-11"/>
                <w:w w:val="105"/>
                <w:sz w:val="11"/>
              </w:rPr>
              <w:t xml:space="preserve"> </w:t>
            </w:r>
            <w:r>
              <w:rPr>
                <w:w w:val="105"/>
                <w:sz w:val="11"/>
              </w:rPr>
              <w:t>rischi di</w:t>
            </w:r>
            <w:r>
              <w:rPr>
                <w:spacing w:val="-4"/>
                <w:w w:val="105"/>
                <w:sz w:val="11"/>
              </w:rPr>
              <w:t xml:space="preserve"> </w:t>
            </w:r>
            <w:r>
              <w:rPr>
                <w:w w:val="105"/>
                <w:sz w:val="11"/>
              </w:rPr>
              <w:t>corruzione</w:t>
            </w: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spacing w:before="4"/>
              <w:rPr>
                <w:rFonts w:ascii="Times New Roman"/>
                <w:sz w:val="11"/>
              </w:rPr>
            </w:pPr>
          </w:p>
          <w:p w:rsidR="00792955" w:rsidRDefault="00527031">
            <w:pPr>
              <w:pStyle w:val="TableParagraph"/>
              <w:numPr>
                <w:ilvl w:val="0"/>
                <w:numId w:val="76"/>
              </w:numPr>
              <w:tabs>
                <w:tab w:val="left" w:pos="98"/>
              </w:tabs>
              <w:spacing w:line="264" w:lineRule="auto"/>
              <w:ind w:right="10" w:firstLine="0"/>
              <w:rPr>
                <w:sz w:val="11"/>
              </w:rPr>
            </w:pPr>
            <w:r>
              <w:rPr>
                <w:w w:val="105"/>
                <w:sz w:val="11"/>
              </w:rPr>
              <w:t xml:space="preserve">Automatizzare e </w:t>
            </w:r>
            <w:r>
              <w:rPr>
                <w:sz w:val="11"/>
              </w:rPr>
              <w:t xml:space="preserve">digitalizzare la generazione </w:t>
            </w:r>
            <w:r>
              <w:rPr>
                <w:w w:val="105"/>
                <w:sz w:val="11"/>
              </w:rPr>
              <w:t>dei report necessari ai controlli</w:t>
            </w:r>
          </w:p>
        </w:tc>
        <w:tc>
          <w:tcPr>
            <w:tcW w:w="1759" w:type="dxa"/>
            <w:tcBorders>
              <w:bottom w:val="nil"/>
            </w:tcBorders>
          </w:tcPr>
          <w:p w:rsidR="00792955" w:rsidRDefault="00527031">
            <w:pPr>
              <w:pStyle w:val="TableParagraph"/>
              <w:spacing w:before="1" w:line="264" w:lineRule="auto"/>
              <w:ind w:left="30" w:right="-16"/>
              <w:rPr>
                <w:sz w:val="11"/>
              </w:rPr>
            </w:pPr>
            <w:r>
              <w:rPr>
                <w:b/>
                <w:w w:val="105"/>
                <w:sz w:val="11"/>
              </w:rPr>
              <w:t xml:space="preserve">Stato di attuazione: </w:t>
            </w:r>
            <w:r>
              <w:rPr>
                <w:w w:val="105"/>
                <w:sz w:val="11"/>
              </w:rPr>
              <w:t>Misure in parte attuate e in parte da attuare</w:t>
            </w: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spacing w:before="10"/>
              <w:rPr>
                <w:rFonts w:ascii="Times New Roman"/>
                <w:sz w:val="11"/>
              </w:rPr>
            </w:pPr>
          </w:p>
          <w:p w:rsidR="008A0C85" w:rsidRDefault="00527031">
            <w:pPr>
              <w:pStyle w:val="TableParagraph"/>
              <w:ind w:left="30"/>
              <w:rPr>
                <w:b/>
                <w:w w:val="105"/>
                <w:sz w:val="11"/>
              </w:rPr>
            </w:pPr>
            <w:r>
              <w:rPr>
                <w:b/>
                <w:w w:val="105"/>
                <w:sz w:val="11"/>
              </w:rPr>
              <w:t>Fasi e tempi di attuazione:</w:t>
            </w:r>
          </w:p>
          <w:p w:rsidR="00792955" w:rsidRPr="00E37CBE" w:rsidRDefault="00E37CBE">
            <w:pPr>
              <w:pStyle w:val="TableParagraph"/>
              <w:ind w:left="30"/>
              <w:rPr>
                <w:sz w:val="11"/>
              </w:rPr>
            </w:pPr>
            <w:r>
              <w:rPr>
                <w:w w:val="105"/>
                <w:sz w:val="11"/>
              </w:rPr>
              <w:t>2021</w:t>
            </w:r>
          </w:p>
          <w:p w:rsidR="00792955" w:rsidRDefault="00792955">
            <w:pPr>
              <w:pStyle w:val="TableParagraph"/>
              <w:spacing w:before="13"/>
              <w:ind w:left="30"/>
              <w:rPr>
                <w:sz w:val="11"/>
              </w:rPr>
            </w:pP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spacing w:before="1"/>
              <w:rPr>
                <w:rFonts w:ascii="Times New Roman"/>
                <w:sz w:val="13"/>
              </w:rPr>
            </w:pPr>
          </w:p>
          <w:p w:rsidR="00792955" w:rsidRDefault="00527031">
            <w:pPr>
              <w:pStyle w:val="TableParagraph"/>
              <w:spacing w:before="1" w:line="264" w:lineRule="auto"/>
              <w:ind w:left="30"/>
              <w:rPr>
                <w:sz w:val="11"/>
              </w:rPr>
            </w:pPr>
            <w:r>
              <w:rPr>
                <w:b/>
                <w:w w:val="105"/>
                <w:sz w:val="11"/>
              </w:rPr>
              <w:t xml:space="preserve">Indicatori di attuazione: </w:t>
            </w:r>
            <w:r>
              <w:rPr>
                <w:w w:val="105"/>
                <w:sz w:val="11"/>
              </w:rPr>
              <w:t>Percentuale di processi automatizzati</w:t>
            </w:r>
          </w:p>
          <w:p w:rsidR="00792955" w:rsidRDefault="00792955">
            <w:pPr>
              <w:pStyle w:val="TableParagraph"/>
              <w:rPr>
                <w:rFonts w:ascii="Times New Roman"/>
                <w:sz w:val="12"/>
              </w:rPr>
            </w:pPr>
          </w:p>
          <w:p w:rsidR="00792955" w:rsidRDefault="00792955">
            <w:pPr>
              <w:pStyle w:val="TableParagraph"/>
              <w:spacing w:before="9"/>
              <w:rPr>
                <w:rFonts w:ascii="Times New Roman"/>
                <w:sz w:val="11"/>
              </w:rPr>
            </w:pPr>
          </w:p>
          <w:p w:rsidR="00792955" w:rsidRDefault="00527031">
            <w:pPr>
              <w:pStyle w:val="TableParagraph"/>
              <w:ind w:left="30"/>
              <w:rPr>
                <w:b/>
                <w:sz w:val="11"/>
              </w:rPr>
            </w:pPr>
            <w:r>
              <w:rPr>
                <w:b/>
                <w:w w:val="105"/>
                <w:sz w:val="11"/>
              </w:rPr>
              <w:t>Soggetto responsabile:</w:t>
            </w:r>
          </w:p>
          <w:p w:rsidR="00792955" w:rsidRDefault="00527031">
            <w:pPr>
              <w:pStyle w:val="TableParagraph"/>
              <w:spacing w:before="13"/>
              <w:ind w:left="30"/>
              <w:rPr>
                <w:sz w:val="11"/>
              </w:rPr>
            </w:pPr>
            <w:r>
              <w:rPr>
                <w:w w:val="105"/>
                <w:sz w:val="11"/>
              </w:rPr>
              <w:t>Direttore/Istruttore</w:t>
            </w:r>
          </w:p>
        </w:tc>
      </w:tr>
    </w:tbl>
    <w:p w:rsidR="00792955" w:rsidRDefault="00792955">
      <w:pPr>
        <w:rPr>
          <w:sz w:val="11"/>
        </w:rPr>
        <w:sectPr w:rsidR="00792955">
          <w:pgSz w:w="11910" w:h="16840"/>
          <w:pgMar w:top="240" w:right="240" w:bottom="280" w:left="260" w:header="720" w:footer="720" w:gutter="0"/>
          <w:cols w:space="720"/>
        </w:sect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27"/>
        <w:gridCol w:w="1027"/>
        <w:gridCol w:w="1027"/>
        <w:gridCol w:w="1416"/>
        <w:gridCol w:w="1046"/>
        <w:gridCol w:w="1046"/>
        <w:gridCol w:w="1406"/>
        <w:gridCol w:w="1410"/>
        <w:gridCol w:w="1756"/>
      </w:tblGrid>
      <w:tr w:rsidR="00792955">
        <w:trPr>
          <w:trHeight w:val="815"/>
        </w:trPr>
        <w:tc>
          <w:tcPr>
            <w:tcW w:w="1027" w:type="dxa"/>
            <w:tcBorders>
              <w:top w:val="nil"/>
            </w:tcBorders>
            <w:shd w:val="clear" w:color="auto" w:fill="E3DFEB"/>
          </w:tcPr>
          <w:p w:rsidR="00792955" w:rsidRDefault="00792955">
            <w:pPr>
              <w:pStyle w:val="TableParagraph"/>
              <w:rPr>
                <w:rFonts w:ascii="Times New Roman"/>
                <w:sz w:val="10"/>
              </w:rPr>
            </w:pPr>
          </w:p>
        </w:tc>
        <w:tc>
          <w:tcPr>
            <w:tcW w:w="1027" w:type="dxa"/>
            <w:tcBorders>
              <w:top w:val="nil"/>
            </w:tcBorders>
            <w:shd w:val="clear" w:color="auto" w:fill="E3DFEB"/>
          </w:tcPr>
          <w:p w:rsidR="00792955" w:rsidRDefault="00792955">
            <w:pPr>
              <w:pStyle w:val="TableParagraph"/>
              <w:rPr>
                <w:rFonts w:ascii="Times New Roman"/>
                <w:sz w:val="10"/>
              </w:rPr>
            </w:pPr>
          </w:p>
        </w:tc>
        <w:tc>
          <w:tcPr>
            <w:tcW w:w="1027" w:type="dxa"/>
            <w:tcBorders>
              <w:top w:val="nil"/>
            </w:tcBorders>
            <w:shd w:val="clear" w:color="auto" w:fill="E3DFEB"/>
          </w:tcPr>
          <w:p w:rsidR="00792955" w:rsidRDefault="00792955">
            <w:pPr>
              <w:pStyle w:val="TableParagraph"/>
              <w:rPr>
                <w:rFonts w:ascii="Times New Roman"/>
                <w:sz w:val="10"/>
              </w:rPr>
            </w:pPr>
          </w:p>
        </w:tc>
        <w:tc>
          <w:tcPr>
            <w:tcW w:w="1416" w:type="dxa"/>
            <w:tcBorders>
              <w:top w:val="nil"/>
            </w:tcBorders>
          </w:tcPr>
          <w:p w:rsidR="00792955" w:rsidRDefault="00527031">
            <w:pPr>
              <w:pStyle w:val="TableParagraph"/>
              <w:spacing w:line="264" w:lineRule="auto"/>
              <w:ind w:left="27" w:right="-4"/>
              <w:rPr>
                <w:sz w:val="11"/>
              </w:rPr>
            </w:pPr>
            <w:r>
              <w:rPr>
                <w:w w:val="105"/>
                <w:sz w:val="11"/>
              </w:rPr>
              <w:t>- Accensione mutuo in assenza dei presupposti e per finalita' estranee rispetto</w:t>
            </w:r>
            <w:r>
              <w:rPr>
                <w:spacing w:val="-17"/>
                <w:w w:val="105"/>
                <w:sz w:val="11"/>
              </w:rPr>
              <w:t xml:space="preserve"> </w:t>
            </w:r>
            <w:r>
              <w:rPr>
                <w:w w:val="105"/>
                <w:sz w:val="11"/>
              </w:rPr>
              <w:t>a</w:t>
            </w:r>
            <w:r>
              <w:rPr>
                <w:spacing w:val="-17"/>
                <w:w w:val="105"/>
                <w:sz w:val="11"/>
              </w:rPr>
              <w:t xml:space="preserve"> </w:t>
            </w:r>
            <w:r>
              <w:rPr>
                <w:w w:val="105"/>
                <w:sz w:val="11"/>
              </w:rPr>
              <w:t>quelle</w:t>
            </w:r>
            <w:r>
              <w:rPr>
                <w:spacing w:val="-16"/>
                <w:w w:val="105"/>
                <w:sz w:val="11"/>
              </w:rPr>
              <w:t xml:space="preserve"> </w:t>
            </w:r>
            <w:r>
              <w:rPr>
                <w:w w:val="105"/>
                <w:sz w:val="11"/>
              </w:rPr>
              <w:t>istituzionali ( espansione della</w:t>
            </w:r>
            <w:r>
              <w:rPr>
                <w:spacing w:val="-25"/>
                <w:w w:val="105"/>
                <w:sz w:val="11"/>
              </w:rPr>
              <w:t xml:space="preserve"> </w:t>
            </w:r>
            <w:r>
              <w:rPr>
                <w:w w:val="105"/>
                <w:sz w:val="11"/>
              </w:rPr>
              <w:t>spesa)</w:t>
            </w:r>
          </w:p>
        </w:tc>
        <w:tc>
          <w:tcPr>
            <w:tcW w:w="1046" w:type="dxa"/>
            <w:tcBorders>
              <w:top w:val="nil"/>
            </w:tcBorders>
          </w:tcPr>
          <w:p w:rsidR="00792955" w:rsidRDefault="00527031">
            <w:pPr>
              <w:pStyle w:val="TableParagraph"/>
              <w:spacing w:line="264" w:lineRule="auto"/>
              <w:ind w:left="27"/>
              <w:rPr>
                <w:sz w:val="11"/>
              </w:rPr>
            </w:pPr>
            <w:r>
              <w:rPr>
                <w:w w:val="105"/>
                <w:sz w:val="11"/>
              </w:rPr>
              <w:t>- Uso improprio o distorto della discrezionalita'</w:t>
            </w:r>
          </w:p>
        </w:tc>
        <w:tc>
          <w:tcPr>
            <w:tcW w:w="1046" w:type="dxa"/>
            <w:tcBorders>
              <w:top w:val="nil"/>
            </w:tcBorders>
          </w:tcPr>
          <w:p w:rsidR="00792955" w:rsidRDefault="00792955">
            <w:pPr>
              <w:pStyle w:val="TableParagraph"/>
              <w:rPr>
                <w:rFonts w:ascii="Times New Roman"/>
                <w:sz w:val="10"/>
              </w:rPr>
            </w:pPr>
          </w:p>
        </w:tc>
        <w:tc>
          <w:tcPr>
            <w:tcW w:w="1406" w:type="dxa"/>
            <w:tcBorders>
              <w:top w:val="nil"/>
              <w:right w:val="single" w:sz="6" w:space="0" w:color="000000"/>
            </w:tcBorders>
          </w:tcPr>
          <w:p w:rsidR="00792955" w:rsidRDefault="00792955">
            <w:pPr>
              <w:pStyle w:val="TableParagraph"/>
              <w:rPr>
                <w:rFonts w:ascii="Times New Roman"/>
                <w:sz w:val="10"/>
              </w:rPr>
            </w:pPr>
          </w:p>
        </w:tc>
        <w:tc>
          <w:tcPr>
            <w:tcW w:w="1410" w:type="dxa"/>
            <w:tcBorders>
              <w:top w:val="nil"/>
              <w:left w:val="single" w:sz="6" w:space="0" w:color="000000"/>
            </w:tcBorders>
          </w:tcPr>
          <w:p w:rsidR="00792955" w:rsidRDefault="00792955">
            <w:pPr>
              <w:pStyle w:val="TableParagraph"/>
              <w:rPr>
                <w:rFonts w:ascii="Times New Roman"/>
                <w:sz w:val="10"/>
              </w:rPr>
            </w:pPr>
          </w:p>
        </w:tc>
        <w:tc>
          <w:tcPr>
            <w:tcW w:w="1756" w:type="dxa"/>
            <w:tcBorders>
              <w:top w:val="nil"/>
            </w:tcBorders>
          </w:tcPr>
          <w:p w:rsidR="00792955" w:rsidRDefault="00792955">
            <w:pPr>
              <w:pStyle w:val="TableParagraph"/>
              <w:rPr>
                <w:rFonts w:ascii="Times New Roman"/>
                <w:sz w:val="10"/>
              </w:rPr>
            </w:pPr>
          </w:p>
        </w:tc>
      </w:tr>
      <w:tr w:rsidR="00792955">
        <w:trPr>
          <w:trHeight w:val="153"/>
        </w:trPr>
        <w:tc>
          <w:tcPr>
            <w:tcW w:w="11161" w:type="dxa"/>
            <w:gridSpan w:val="9"/>
          </w:tcPr>
          <w:p w:rsidR="00792955" w:rsidRDefault="00792955">
            <w:pPr>
              <w:pStyle w:val="TableParagraph"/>
              <w:rPr>
                <w:rFonts w:ascii="Times New Roman"/>
                <w:sz w:val="8"/>
              </w:rPr>
            </w:pPr>
          </w:p>
        </w:tc>
      </w:tr>
      <w:tr w:rsidR="00792955">
        <w:trPr>
          <w:trHeight w:val="153"/>
        </w:trPr>
        <w:tc>
          <w:tcPr>
            <w:tcW w:w="11161" w:type="dxa"/>
            <w:gridSpan w:val="9"/>
            <w:shd w:val="clear" w:color="auto" w:fill="DCE6F0"/>
          </w:tcPr>
          <w:p w:rsidR="00792955" w:rsidRDefault="00527031">
            <w:pPr>
              <w:pStyle w:val="TableParagraph"/>
              <w:spacing w:before="5" w:line="128" w:lineRule="exact"/>
              <w:ind w:left="26"/>
              <w:rPr>
                <w:sz w:val="12"/>
              </w:rPr>
            </w:pPr>
            <w:r>
              <w:rPr>
                <w:b/>
                <w:sz w:val="12"/>
              </w:rPr>
              <w:t xml:space="preserve">UFFICIO SEMPLICE: </w:t>
            </w:r>
            <w:r>
              <w:rPr>
                <w:sz w:val="12"/>
              </w:rPr>
              <w:t>Ufficio Ragioneria e programmazione della spesa</w:t>
            </w:r>
          </w:p>
        </w:tc>
      </w:tr>
      <w:tr w:rsidR="00792955">
        <w:trPr>
          <w:trHeight w:val="153"/>
        </w:trPr>
        <w:tc>
          <w:tcPr>
            <w:tcW w:w="11161" w:type="dxa"/>
            <w:gridSpan w:val="9"/>
            <w:shd w:val="clear" w:color="auto" w:fill="DCE6F0"/>
          </w:tcPr>
          <w:p w:rsidR="00792955" w:rsidRDefault="00527031" w:rsidP="00926E35">
            <w:pPr>
              <w:pStyle w:val="TableParagraph"/>
              <w:spacing w:before="5" w:line="128" w:lineRule="exact"/>
              <w:ind w:left="26"/>
              <w:rPr>
                <w:sz w:val="12"/>
              </w:rPr>
            </w:pPr>
            <w:r>
              <w:rPr>
                <w:b/>
                <w:sz w:val="12"/>
              </w:rPr>
              <w:t xml:space="preserve">RESPONSABILE: </w:t>
            </w:r>
            <w:r w:rsidR="00926E35">
              <w:rPr>
                <w:sz w:val="12"/>
              </w:rPr>
              <w:t>Dirigente U.O.B. 1 / Funzionario Bonomo Graziella</w:t>
            </w:r>
          </w:p>
        </w:tc>
      </w:tr>
      <w:tr w:rsidR="00792955">
        <w:trPr>
          <w:trHeight w:val="153"/>
        </w:trPr>
        <w:tc>
          <w:tcPr>
            <w:tcW w:w="11161" w:type="dxa"/>
            <w:gridSpan w:val="9"/>
            <w:shd w:val="clear" w:color="auto" w:fill="DCE6F0"/>
          </w:tcPr>
          <w:p w:rsidR="00792955" w:rsidRDefault="00527031">
            <w:pPr>
              <w:pStyle w:val="TableParagraph"/>
              <w:spacing w:before="5" w:line="128" w:lineRule="exact"/>
              <w:ind w:left="26"/>
              <w:rPr>
                <w:sz w:val="12"/>
              </w:rPr>
            </w:pPr>
            <w:r>
              <w:rPr>
                <w:b/>
                <w:sz w:val="12"/>
              </w:rPr>
              <w:t xml:space="preserve">PROCESSO NUMERO: </w:t>
            </w:r>
            <w:r>
              <w:rPr>
                <w:sz w:val="12"/>
              </w:rPr>
              <w:t>11 Rendiconto</w:t>
            </w:r>
          </w:p>
        </w:tc>
      </w:tr>
      <w:tr w:rsidR="00792955">
        <w:trPr>
          <w:trHeight w:val="155"/>
        </w:trPr>
        <w:tc>
          <w:tcPr>
            <w:tcW w:w="11161" w:type="dxa"/>
            <w:gridSpan w:val="9"/>
            <w:tcBorders>
              <w:bottom w:val="nil"/>
            </w:tcBorders>
            <w:shd w:val="clear" w:color="auto" w:fill="DCE6F0"/>
          </w:tcPr>
          <w:p w:rsidR="00792955" w:rsidRDefault="00527031">
            <w:pPr>
              <w:pStyle w:val="TableParagraph"/>
              <w:spacing w:before="5" w:line="131" w:lineRule="exact"/>
              <w:ind w:left="26"/>
              <w:rPr>
                <w:b/>
                <w:sz w:val="12"/>
              </w:rPr>
            </w:pPr>
            <w:r>
              <w:rPr>
                <w:b/>
                <w:sz w:val="12"/>
              </w:rPr>
              <w:t>INFORMAZIONI PRINCIPALI SUL PROCESSO:</w:t>
            </w:r>
          </w:p>
        </w:tc>
      </w:tr>
      <w:tr w:rsidR="00792955">
        <w:trPr>
          <w:trHeight w:val="161"/>
        </w:trPr>
        <w:tc>
          <w:tcPr>
            <w:tcW w:w="1027" w:type="dxa"/>
            <w:tcBorders>
              <w:top w:val="nil"/>
              <w:right w:val="nil"/>
            </w:tcBorders>
            <w:shd w:val="clear" w:color="auto" w:fill="DCE6F0"/>
          </w:tcPr>
          <w:p w:rsidR="00792955" w:rsidRDefault="00527031">
            <w:pPr>
              <w:pStyle w:val="TableParagraph"/>
              <w:spacing w:before="10" w:line="131" w:lineRule="exact"/>
              <w:ind w:right="345"/>
              <w:jc w:val="right"/>
              <w:rPr>
                <w:sz w:val="12"/>
              </w:rPr>
            </w:pPr>
            <w:r>
              <w:rPr>
                <w:sz w:val="12"/>
              </w:rPr>
              <w:t>Rendiconto.</w:t>
            </w:r>
          </w:p>
        </w:tc>
        <w:tc>
          <w:tcPr>
            <w:tcW w:w="1027" w:type="dxa"/>
            <w:tcBorders>
              <w:top w:val="nil"/>
              <w:left w:val="nil"/>
              <w:right w:val="nil"/>
            </w:tcBorders>
            <w:shd w:val="clear" w:color="auto" w:fill="DCE6F0"/>
          </w:tcPr>
          <w:p w:rsidR="00792955" w:rsidRDefault="00792955">
            <w:pPr>
              <w:pStyle w:val="TableParagraph"/>
              <w:rPr>
                <w:rFonts w:ascii="Times New Roman"/>
                <w:sz w:val="10"/>
              </w:rPr>
            </w:pPr>
          </w:p>
        </w:tc>
        <w:tc>
          <w:tcPr>
            <w:tcW w:w="1027" w:type="dxa"/>
            <w:tcBorders>
              <w:top w:val="nil"/>
              <w:left w:val="nil"/>
              <w:right w:val="nil"/>
            </w:tcBorders>
            <w:shd w:val="clear" w:color="auto" w:fill="DCE6F0"/>
          </w:tcPr>
          <w:p w:rsidR="00792955" w:rsidRDefault="00792955">
            <w:pPr>
              <w:pStyle w:val="TableParagraph"/>
              <w:rPr>
                <w:rFonts w:ascii="Times New Roman"/>
                <w:sz w:val="10"/>
              </w:rPr>
            </w:pPr>
          </w:p>
        </w:tc>
        <w:tc>
          <w:tcPr>
            <w:tcW w:w="1416" w:type="dxa"/>
            <w:tcBorders>
              <w:top w:val="nil"/>
              <w:left w:val="nil"/>
              <w:right w:val="nil"/>
            </w:tcBorders>
            <w:shd w:val="clear" w:color="auto" w:fill="DCE6F0"/>
          </w:tcPr>
          <w:p w:rsidR="00792955" w:rsidRDefault="00792955">
            <w:pPr>
              <w:pStyle w:val="TableParagraph"/>
              <w:rPr>
                <w:rFonts w:ascii="Times New Roman"/>
                <w:sz w:val="10"/>
              </w:rPr>
            </w:pPr>
          </w:p>
        </w:tc>
        <w:tc>
          <w:tcPr>
            <w:tcW w:w="1046" w:type="dxa"/>
            <w:tcBorders>
              <w:top w:val="nil"/>
              <w:left w:val="nil"/>
              <w:right w:val="nil"/>
            </w:tcBorders>
            <w:shd w:val="clear" w:color="auto" w:fill="DCE6F0"/>
          </w:tcPr>
          <w:p w:rsidR="00792955" w:rsidRDefault="00792955">
            <w:pPr>
              <w:pStyle w:val="TableParagraph"/>
              <w:rPr>
                <w:rFonts w:ascii="Times New Roman"/>
                <w:sz w:val="10"/>
              </w:rPr>
            </w:pPr>
          </w:p>
        </w:tc>
        <w:tc>
          <w:tcPr>
            <w:tcW w:w="1046" w:type="dxa"/>
            <w:tcBorders>
              <w:top w:val="nil"/>
              <w:left w:val="nil"/>
              <w:right w:val="nil"/>
            </w:tcBorders>
            <w:shd w:val="clear" w:color="auto" w:fill="DCE6F0"/>
          </w:tcPr>
          <w:p w:rsidR="00792955" w:rsidRDefault="00792955">
            <w:pPr>
              <w:pStyle w:val="TableParagraph"/>
              <w:rPr>
                <w:rFonts w:ascii="Times New Roman"/>
                <w:sz w:val="10"/>
              </w:rPr>
            </w:pPr>
          </w:p>
        </w:tc>
        <w:tc>
          <w:tcPr>
            <w:tcW w:w="1406" w:type="dxa"/>
            <w:tcBorders>
              <w:top w:val="nil"/>
              <w:left w:val="nil"/>
              <w:right w:val="nil"/>
            </w:tcBorders>
            <w:shd w:val="clear" w:color="auto" w:fill="DCE6F0"/>
          </w:tcPr>
          <w:p w:rsidR="00792955" w:rsidRDefault="00792955">
            <w:pPr>
              <w:pStyle w:val="TableParagraph"/>
              <w:rPr>
                <w:rFonts w:ascii="Times New Roman"/>
                <w:sz w:val="10"/>
              </w:rPr>
            </w:pPr>
          </w:p>
        </w:tc>
        <w:tc>
          <w:tcPr>
            <w:tcW w:w="1410" w:type="dxa"/>
            <w:tcBorders>
              <w:top w:val="nil"/>
              <w:left w:val="nil"/>
              <w:right w:val="nil"/>
            </w:tcBorders>
            <w:shd w:val="clear" w:color="auto" w:fill="DCE6F0"/>
          </w:tcPr>
          <w:p w:rsidR="00792955" w:rsidRDefault="00792955">
            <w:pPr>
              <w:pStyle w:val="TableParagraph"/>
              <w:rPr>
                <w:rFonts w:ascii="Times New Roman"/>
                <w:sz w:val="10"/>
              </w:rPr>
            </w:pPr>
          </w:p>
        </w:tc>
        <w:tc>
          <w:tcPr>
            <w:tcW w:w="1756" w:type="dxa"/>
            <w:tcBorders>
              <w:top w:val="nil"/>
              <w:left w:val="nil"/>
            </w:tcBorders>
            <w:shd w:val="clear" w:color="auto" w:fill="DCE6F0"/>
          </w:tcPr>
          <w:p w:rsidR="00792955" w:rsidRDefault="00792955">
            <w:pPr>
              <w:pStyle w:val="TableParagraph"/>
              <w:rPr>
                <w:rFonts w:ascii="Times New Roman"/>
                <w:sz w:val="10"/>
              </w:rPr>
            </w:pPr>
          </w:p>
        </w:tc>
      </w:tr>
      <w:tr w:rsidR="00792955">
        <w:trPr>
          <w:trHeight w:val="153"/>
        </w:trPr>
        <w:tc>
          <w:tcPr>
            <w:tcW w:w="11161" w:type="dxa"/>
            <w:gridSpan w:val="9"/>
            <w:shd w:val="clear" w:color="auto" w:fill="DCE6F0"/>
          </w:tcPr>
          <w:p w:rsidR="00792955" w:rsidRDefault="00527031">
            <w:pPr>
              <w:pStyle w:val="TableParagraph"/>
              <w:spacing w:before="5" w:line="128" w:lineRule="exact"/>
              <w:ind w:left="26"/>
              <w:rPr>
                <w:sz w:val="12"/>
              </w:rPr>
            </w:pPr>
            <w:r>
              <w:rPr>
                <w:b/>
                <w:sz w:val="12"/>
              </w:rPr>
              <w:t xml:space="preserve">AREA DI RISCHIO: </w:t>
            </w:r>
            <w:r>
              <w:rPr>
                <w:sz w:val="12"/>
              </w:rPr>
              <w:t>E) Gestione delle entrate, delle spese e del patrimonio</w:t>
            </w:r>
          </w:p>
        </w:tc>
      </w:tr>
      <w:tr w:rsidR="00792955">
        <w:trPr>
          <w:trHeight w:val="153"/>
        </w:trPr>
        <w:tc>
          <w:tcPr>
            <w:tcW w:w="3081" w:type="dxa"/>
            <w:gridSpan w:val="3"/>
            <w:shd w:val="clear" w:color="auto" w:fill="435F8E"/>
          </w:tcPr>
          <w:p w:rsidR="00792955" w:rsidRDefault="00527031">
            <w:pPr>
              <w:pStyle w:val="TableParagraph"/>
              <w:spacing w:before="2" w:line="131" w:lineRule="exact"/>
              <w:ind w:left="796"/>
              <w:rPr>
                <w:sz w:val="12"/>
              </w:rPr>
            </w:pPr>
            <w:r>
              <w:rPr>
                <w:color w:val="FFFFFF"/>
                <w:sz w:val="12"/>
              </w:rPr>
              <w:t>MAPPATURA PROCESSO</w:t>
            </w:r>
          </w:p>
        </w:tc>
        <w:tc>
          <w:tcPr>
            <w:tcW w:w="3508" w:type="dxa"/>
            <w:gridSpan w:val="3"/>
            <w:shd w:val="clear" w:color="auto" w:fill="FF0000"/>
          </w:tcPr>
          <w:p w:rsidR="00792955" w:rsidRDefault="00527031">
            <w:pPr>
              <w:pStyle w:val="TableParagraph"/>
              <w:spacing w:before="2" w:line="131" w:lineRule="exact"/>
              <w:ind w:left="1319" w:right="1304"/>
              <w:jc w:val="center"/>
              <w:rPr>
                <w:sz w:val="12"/>
              </w:rPr>
            </w:pPr>
            <w:r>
              <w:rPr>
                <w:color w:val="FFFFFF"/>
                <w:sz w:val="12"/>
              </w:rPr>
              <w:t>VALUTAZIONE</w:t>
            </w:r>
          </w:p>
        </w:tc>
        <w:tc>
          <w:tcPr>
            <w:tcW w:w="2816" w:type="dxa"/>
            <w:gridSpan w:val="2"/>
            <w:shd w:val="clear" w:color="auto" w:fill="CCFFCC"/>
          </w:tcPr>
          <w:p w:rsidR="00792955" w:rsidRDefault="00527031">
            <w:pPr>
              <w:pStyle w:val="TableParagraph"/>
              <w:spacing w:before="2" w:line="131" w:lineRule="exact"/>
              <w:ind w:left="1157" w:right="1141"/>
              <w:jc w:val="center"/>
              <w:rPr>
                <w:sz w:val="12"/>
              </w:rPr>
            </w:pPr>
            <w:r>
              <w:rPr>
                <w:sz w:val="12"/>
              </w:rPr>
              <w:t>MISURE</w:t>
            </w:r>
          </w:p>
        </w:tc>
        <w:tc>
          <w:tcPr>
            <w:tcW w:w="1756" w:type="dxa"/>
            <w:vMerge w:val="restart"/>
            <w:shd w:val="clear" w:color="auto" w:fill="D09995"/>
          </w:tcPr>
          <w:p w:rsidR="00792955" w:rsidRDefault="00792955">
            <w:pPr>
              <w:pStyle w:val="TableParagraph"/>
              <w:spacing w:before="7"/>
              <w:rPr>
                <w:rFonts w:ascii="Times New Roman"/>
                <w:sz w:val="20"/>
              </w:rPr>
            </w:pPr>
          </w:p>
          <w:p w:rsidR="00792955" w:rsidRDefault="00527031">
            <w:pPr>
              <w:pStyle w:val="TableParagraph"/>
              <w:ind w:left="285"/>
              <w:rPr>
                <w:sz w:val="12"/>
              </w:rPr>
            </w:pPr>
            <w:r>
              <w:rPr>
                <w:color w:val="FFFFFF"/>
                <w:sz w:val="12"/>
              </w:rPr>
              <w:t>PROGRAMMAZIONE</w:t>
            </w:r>
          </w:p>
        </w:tc>
      </w:tr>
      <w:tr w:rsidR="00792955">
        <w:trPr>
          <w:trHeight w:val="156"/>
        </w:trPr>
        <w:tc>
          <w:tcPr>
            <w:tcW w:w="1027" w:type="dxa"/>
            <w:tcBorders>
              <w:bottom w:val="nil"/>
            </w:tcBorders>
            <w:shd w:val="clear" w:color="auto" w:fill="435F8E"/>
          </w:tcPr>
          <w:p w:rsidR="00792955" w:rsidRDefault="00527031">
            <w:pPr>
              <w:pStyle w:val="TableParagraph"/>
              <w:spacing w:before="12" w:line="124" w:lineRule="exact"/>
              <w:ind w:right="340"/>
              <w:jc w:val="right"/>
              <w:rPr>
                <w:sz w:val="12"/>
              </w:rPr>
            </w:pPr>
            <w:r>
              <w:rPr>
                <w:color w:val="FFFFFF"/>
                <w:sz w:val="12"/>
              </w:rPr>
              <w:t>FASE</w:t>
            </w:r>
          </w:p>
        </w:tc>
        <w:tc>
          <w:tcPr>
            <w:tcW w:w="1027" w:type="dxa"/>
            <w:tcBorders>
              <w:bottom w:val="nil"/>
            </w:tcBorders>
            <w:shd w:val="clear" w:color="auto" w:fill="435F8E"/>
          </w:tcPr>
          <w:p w:rsidR="00792955" w:rsidRDefault="00527031">
            <w:pPr>
              <w:pStyle w:val="TableParagraph"/>
              <w:spacing w:before="12" w:line="124" w:lineRule="exact"/>
              <w:ind w:right="273"/>
              <w:jc w:val="right"/>
              <w:rPr>
                <w:sz w:val="12"/>
              </w:rPr>
            </w:pPr>
            <w:r>
              <w:rPr>
                <w:color w:val="FFFFFF"/>
                <w:sz w:val="12"/>
              </w:rPr>
              <w:t>AZIONE</w:t>
            </w:r>
          </w:p>
        </w:tc>
        <w:tc>
          <w:tcPr>
            <w:tcW w:w="1027" w:type="dxa"/>
            <w:vMerge w:val="restart"/>
            <w:shd w:val="clear" w:color="auto" w:fill="435F8E"/>
          </w:tcPr>
          <w:p w:rsidR="00792955" w:rsidRDefault="00792955">
            <w:pPr>
              <w:pStyle w:val="TableParagraph"/>
              <w:spacing w:before="6"/>
              <w:rPr>
                <w:rFonts w:ascii="Times New Roman"/>
                <w:sz w:val="13"/>
              </w:rPr>
            </w:pPr>
          </w:p>
          <w:p w:rsidR="00792955" w:rsidRDefault="00527031">
            <w:pPr>
              <w:pStyle w:val="TableParagraph"/>
              <w:ind w:left="135"/>
              <w:rPr>
                <w:sz w:val="12"/>
              </w:rPr>
            </w:pPr>
            <w:r>
              <w:rPr>
                <w:color w:val="FFFFFF"/>
                <w:sz w:val="12"/>
              </w:rPr>
              <w:t>ESECUTORE</w:t>
            </w:r>
          </w:p>
        </w:tc>
        <w:tc>
          <w:tcPr>
            <w:tcW w:w="1416" w:type="dxa"/>
            <w:vMerge w:val="restart"/>
            <w:shd w:val="clear" w:color="auto" w:fill="FF0000"/>
          </w:tcPr>
          <w:p w:rsidR="00792955" w:rsidRDefault="00527031">
            <w:pPr>
              <w:pStyle w:val="TableParagraph"/>
              <w:spacing w:before="5" w:line="266" w:lineRule="auto"/>
              <w:ind w:left="69" w:right="54"/>
              <w:jc w:val="center"/>
              <w:rPr>
                <w:sz w:val="12"/>
              </w:rPr>
            </w:pPr>
            <w:r>
              <w:rPr>
                <w:color w:val="FFFFFF"/>
                <w:sz w:val="12"/>
              </w:rPr>
              <w:t>DESCRIZIONE COMPORTAMENTO A</w:t>
            </w:r>
          </w:p>
          <w:p w:rsidR="00792955" w:rsidRDefault="00527031">
            <w:pPr>
              <w:pStyle w:val="TableParagraph"/>
              <w:spacing w:line="131" w:lineRule="exact"/>
              <w:ind w:left="69" w:right="57"/>
              <w:jc w:val="center"/>
              <w:rPr>
                <w:sz w:val="12"/>
              </w:rPr>
            </w:pPr>
            <w:r>
              <w:rPr>
                <w:color w:val="FFFFFF"/>
                <w:sz w:val="12"/>
              </w:rPr>
              <w:t>RISCHIO</w:t>
            </w:r>
          </w:p>
        </w:tc>
        <w:tc>
          <w:tcPr>
            <w:tcW w:w="1046" w:type="dxa"/>
            <w:vMerge w:val="restart"/>
            <w:shd w:val="clear" w:color="auto" w:fill="FF0000"/>
          </w:tcPr>
          <w:p w:rsidR="00792955" w:rsidRDefault="00527031">
            <w:pPr>
              <w:pStyle w:val="TableParagraph"/>
              <w:spacing w:before="5" w:line="266" w:lineRule="auto"/>
              <w:ind w:left="275" w:right="142" w:hanging="108"/>
              <w:rPr>
                <w:sz w:val="12"/>
              </w:rPr>
            </w:pPr>
            <w:r>
              <w:rPr>
                <w:color w:val="FFFFFF"/>
                <w:sz w:val="12"/>
              </w:rPr>
              <w:t>CATEGORIA EVENTO</w:t>
            </w:r>
          </w:p>
          <w:p w:rsidR="00792955" w:rsidRDefault="00527031">
            <w:pPr>
              <w:pStyle w:val="TableParagraph"/>
              <w:spacing w:line="131" w:lineRule="exact"/>
              <w:ind w:left="186"/>
              <w:rPr>
                <w:sz w:val="12"/>
              </w:rPr>
            </w:pPr>
            <w:r>
              <w:rPr>
                <w:color w:val="FFFFFF"/>
                <w:sz w:val="12"/>
              </w:rPr>
              <w:t>RISCHIOSO</w:t>
            </w:r>
          </w:p>
        </w:tc>
        <w:tc>
          <w:tcPr>
            <w:tcW w:w="1046" w:type="dxa"/>
            <w:vMerge w:val="restart"/>
            <w:shd w:val="clear" w:color="auto" w:fill="FF0000"/>
          </w:tcPr>
          <w:p w:rsidR="00792955" w:rsidRDefault="00792955">
            <w:pPr>
              <w:pStyle w:val="TableParagraph"/>
              <w:spacing w:before="6"/>
              <w:rPr>
                <w:rFonts w:ascii="Times New Roman"/>
                <w:sz w:val="13"/>
              </w:rPr>
            </w:pPr>
          </w:p>
          <w:p w:rsidR="00792955" w:rsidRDefault="00527031">
            <w:pPr>
              <w:pStyle w:val="TableParagraph"/>
              <w:ind w:left="102"/>
              <w:rPr>
                <w:sz w:val="12"/>
              </w:rPr>
            </w:pPr>
            <w:r>
              <w:rPr>
                <w:color w:val="FFFFFF"/>
                <w:sz w:val="12"/>
              </w:rPr>
              <w:t>VALUTAZIONE</w:t>
            </w:r>
          </w:p>
        </w:tc>
        <w:tc>
          <w:tcPr>
            <w:tcW w:w="1406" w:type="dxa"/>
            <w:vMerge w:val="restart"/>
            <w:tcBorders>
              <w:right w:val="single" w:sz="6" w:space="0" w:color="000000"/>
            </w:tcBorders>
            <w:shd w:val="clear" w:color="auto" w:fill="CCFFCC"/>
          </w:tcPr>
          <w:p w:rsidR="00792955" w:rsidRDefault="00792955">
            <w:pPr>
              <w:pStyle w:val="TableParagraph"/>
              <w:spacing w:before="6"/>
              <w:rPr>
                <w:rFonts w:ascii="Times New Roman"/>
                <w:sz w:val="13"/>
              </w:rPr>
            </w:pPr>
          </w:p>
          <w:p w:rsidR="00792955" w:rsidRDefault="00527031">
            <w:pPr>
              <w:pStyle w:val="TableParagraph"/>
              <w:ind w:left="144"/>
              <w:rPr>
                <w:sz w:val="12"/>
              </w:rPr>
            </w:pPr>
            <w:r>
              <w:rPr>
                <w:sz w:val="12"/>
              </w:rPr>
              <w:t>MISURE GENERALI</w:t>
            </w:r>
          </w:p>
        </w:tc>
        <w:tc>
          <w:tcPr>
            <w:tcW w:w="1410" w:type="dxa"/>
            <w:vMerge w:val="restart"/>
            <w:tcBorders>
              <w:left w:val="single" w:sz="6" w:space="0" w:color="000000"/>
            </w:tcBorders>
            <w:shd w:val="clear" w:color="auto" w:fill="CCFFCC"/>
          </w:tcPr>
          <w:p w:rsidR="00792955" w:rsidRDefault="00792955">
            <w:pPr>
              <w:pStyle w:val="TableParagraph"/>
              <w:spacing w:before="6"/>
              <w:rPr>
                <w:rFonts w:ascii="Times New Roman"/>
                <w:sz w:val="13"/>
              </w:rPr>
            </w:pPr>
          </w:p>
          <w:p w:rsidR="00792955" w:rsidRDefault="00527031">
            <w:pPr>
              <w:pStyle w:val="TableParagraph"/>
              <w:ind w:left="87"/>
              <w:rPr>
                <w:sz w:val="12"/>
              </w:rPr>
            </w:pPr>
            <w:r>
              <w:rPr>
                <w:sz w:val="12"/>
              </w:rPr>
              <w:t>MISURE SPECIFICHE</w:t>
            </w:r>
          </w:p>
        </w:tc>
        <w:tc>
          <w:tcPr>
            <w:tcW w:w="1756" w:type="dxa"/>
            <w:vMerge/>
            <w:tcBorders>
              <w:top w:val="nil"/>
            </w:tcBorders>
            <w:shd w:val="clear" w:color="auto" w:fill="D09995"/>
          </w:tcPr>
          <w:p w:rsidR="00792955" w:rsidRDefault="00792955">
            <w:pPr>
              <w:rPr>
                <w:sz w:val="2"/>
                <w:szCs w:val="2"/>
              </w:rPr>
            </w:pPr>
          </w:p>
        </w:tc>
      </w:tr>
      <w:tr w:rsidR="00792955">
        <w:trPr>
          <w:trHeight w:val="296"/>
        </w:trPr>
        <w:tc>
          <w:tcPr>
            <w:tcW w:w="1027" w:type="dxa"/>
            <w:tcBorders>
              <w:top w:val="nil"/>
            </w:tcBorders>
            <w:shd w:val="clear" w:color="auto" w:fill="435F8E"/>
          </w:tcPr>
          <w:p w:rsidR="00792955" w:rsidRDefault="00527031">
            <w:pPr>
              <w:pStyle w:val="TableParagraph"/>
              <w:spacing w:before="4"/>
              <w:ind w:left="259"/>
              <w:rPr>
                <w:sz w:val="12"/>
              </w:rPr>
            </w:pPr>
            <w:r>
              <w:rPr>
                <w:color w:val="FFFFFF"/>
                <w:sz w:val="12"/>
              </w:rPr>
              <w:t>numero e</w:t>
            </w:r>
          </w:p>
          <w:p w:rsidR="00792955" w:rsidRDefault="00527031">
            <w:pPr>
              <w:pStyle w:val="TableParagraph"/>
              <w:spacing w:before="15" w:line="119" w:lineRule="exact"/>
              <w:ind w:left="208"/>
              <w:rPr>
                <w:sz w:val="12"/>
              </w:rPr>
            </w:pPr>
            <w:r>
              <w:rPr>
                <w:color w:val="FFFFFF"/>
                <w:sz w:val="12"/>
              </w:rPr>
              <w:t>descrizione</w:t>
            </w:r>
          </w:p>
        </w:tc>
        <w:tc>
          <w:tcPr>
            <w:tcW w:w="1027" w:type="dxa"/>
            <w:tcBorders>
              <w:top w:val="nil"/>
            </w:tcBorders>
            <w:shd w:val="clear" w:color="auto" w:fill="435F8E"/>
          </w:tcPr>
          <w:p w:rsidR="00792955" w:rsidRDefault="00527031">
            <w:pPr>
              <w:pStyle w:val="TableParagraph"/>
              <w:spacing w:before="4"/>
              <w:ind w:left="259"/>
              <w:rPr>
                <w:sz w:val="12"/>
              </w:rPr>
            </w:pPr>
            <w:r>
              <w:rPr>
                <w:color w:val="FFFFFF"/>
                <w:sz w:val="12"/>
              </w:rPr>
              <w:t>numero e</w:t>
            </w:r>
          </w:p>
          <w:p w:rsidR="00792955" w:rsidRDefault="00527031">
            <w:pPr>
              <w:pStyle w:val="TableParagraph"/>
              <w:spacing w:before="15" w:line="119" w:lineRule="exact"/>
              <w:ind w:left="208"/>
              <w:rPr>
                <w:sz w:val="12"/>
              </w:rPr>
            </w:pPr>
            <w:r>
              <w:rPr>
                <w:color w:val="FFFFFF"/>
                <w:sz w:val="12"/>
              </w:rPr>
              <w:t>descrizione</w:t>
            </w:r>
          </w:p>
        </w:tc>
        <w:tc>
          <w:tcPr>
            <w:tcW w:w="1027" w:type="dxa"/>
            <w:vMerge/>
            <w:tcBorders>
              <w:top w:val="nil"/>
            </w:tcBorders>
            <w:shd w:val="clear" w:color="auto" w:fill="435F8E"/>
          </w:tcPr>
          <w:p w:rsidR="00792955" w:rsidRDefault="00792955">
            <w:pPr>
              <w:rPr>
                <w:sz w:val="2"/>
                <w:szCs w:val="2"/>
              </w:rPr>
            </w:pPr>
          </w:p>
        </w:tc>
        <w:tc>
          <w:tcPr>
            <w:tcW w:w="1416" w:type="dxa"/>
            <w:vMerge/>
            <w:tcBorders>
              <w:top w:val="nil"/>
            </w:tcBorders>
            <w:shd w:val="clear" w:color="auto" w:fill="FF0000"/>
          </w:tcPr>
          <w:p w:rsidR="00792955" w:rsidRDefault="00792955">
            <w:pPr>
              <w:rPr>
                <w:sz w:val="2"/>
                <w:szCs w:val="2"/>
              </w:rPr>
            </w:pPr>
          </w:p>
        </w:tc>
        <w:tc>
          <w:tcPr>
            <w:tcW w:w="1046" w:type="dxa"/>
            <w:vMerge/>
            <w:tcBorders>
              <w:top w:val="nil"/>
            </w:tcBorders>
            <w:shd w:val="clear" w:color="auto" w:fill="FF0000"/>
          </w:tcPr>
          <w:p w:rsidR="00792955" w:rsidRDefault="00792955">
            <w:pPr>
              <w:rPr>
                <w:sz w:val="2"/>
                <w:szCs w:val="2"/>
              </w:rPr>
            </w:pPr>
          </w:p>
        </w:tc>
        <w:tc>
          <w:tcPr>
            <w:tcW w:w="1046" w:type="dxa"/>
            <w:vMerge/>
            <w:tcBorders>
              <w:top w:val="nil"/>
            </w:tcBorders>
            <w:shd w:val="clear" w:color="auto" w:fill="FF0000"/>
          </w:tcPr>
          <w:p w:rsidR="00792955" w:rsidRDefault="00792955">
            <w:pPr>
              <w:rPr>
                <w:sz w:val="2"/>
                <w:szCs w:val="2"/>
              </w:rPr>
            </w:pPr>
          </w:p>
        </w:tc>
        <w:tc>
          <w:tcPr>
            <w:tcW w:w="1406" w:type="dxa"/>
            <w:vMerge/>
            <w:tcBorders>
              <w:top w:val="nil"/>
              <w:right w:val="single" w:sz="6" w:space="0" w:color="000000"/>
            </w:tcBorders>
            <w:shd w:val="clear" w:color="auto" w:fill="CCFFCC"/>
          </w:tcPr>
          <w:p w:rsidR="00792955" w:rsidRDefault="00792955">
            <w:pPr>
              <w:rPr>
                <w:sz w:val="2"/>
                <w:szCs w:val="2"/>
              </w:rPr>
            </w:pPr>
          </w:p>
        </w:tc>
        <w:tc>
          <w:tcPr>
            <w:tcW w:w="1410" w:type="dxa"/>
            <w:vMerge/>
            <w:tcBorders>
              <w:top w:val="nil"/>
              <w:left w:val="single" w:sz="6" w:space="0" w:color="000000"/>
            </w:tcBorders>
            <w:shd w:val="clear" w:color="auto" w:fill="CCFFCC"/>
          </w:tcPr>
          <w:p w:rsidR="00792955" w:rsidRDefault="00792955">
            <w:pPr>
              <w:rPr>
                <w:sz w:val="2"/>
                <w:szCs w:val="2"/>
              </w:rPr>
            </w:pPr>
          </w:p>
        </w:tc>
        <w:tc>
          <w:tcPr>
            <w:tcW w:w="1756" w:type="dxa"/>
            <w:vMerge/>
            <w:tcBorders>
              <w:top w:val="nil"/>
            </w:tcBorders>
            <w:shd w:val="clear" w:color="auto" w:fill="D09995"/>
          </w:tcPr>
          <w:p w:rsidR="00792955" w:rsidRDefault="00792955">
            <w:pPr>
              <w:rPr>
                <w:sz w:val="2"/>
                <w:szCs w:val="2"/>
              </w:rPr>
            </w:pPr>
          </w:p>
        </w:tc>
      </w:tr>
      <w:tr w:rsidR="00792955">
        <w:trPr>
          <w:trHeight w:val="965"/>
        </w:trPr>
        <w:tc>
          <w:tcPr>
            <w:tcW w:w="1027" w:type="dxa"/>
            <w:vMerge w:val="restart"/>
            <w:shd w:val="clear" w:color="auto" w:fill="DAEDF3"/>
          </w:tcPr>
          <w:p w:rsidR="00792955" w:rsidRDefault="00527031">
            <w:pPr>
              <w:pStyle w:val="TableParagraph"/>
              <w:spacing w:before="4" w:line="264" w:lineRule="auto"/>
              <w:ind w:left="26"/>
              <w:rPr>
                <w:sz w:val="11"/>
              </w:rPr>
            </w:pPr>
            <w:r>
              <w:rPr>
                <w:w w:val="105"/>
                <w:sz w:val="11"/>
              </w:rPr>
              <w:t>Il livello di mappatura conseguito è il livello minimo (LM</w:t>
            </w:r>
          </w:p>
          <w:p w:rsidR="00792955" w:rsidRDefault="00527031">
            <w:pPr>
              <w:pStyle w:val="TableParagraph"/>
              <w:spacing w:before="1" w:line="266" w:lineRule="auto"/>
              <w:ind w:left="26"/>
              <w:rPr>
                <w:sz w:val="11"/>
              </w:rPr>
            </w:pPr>
            <w:r>
              <w:rPr>
                <w:w w:val="105"/>
                <w:sz w:val="11"/>
              </w:rPr>
              <w:t>= mappatura del processo).</w:t>
            </w:r>
          </w:p>
          <w:p w:rsidR="00792955" w:rsidRDefault="00527031">
            <w:pPr>
              <w:pStyle w:val="TableParagraph"/>
              <w:spacing w:line="264" w:lineRule="auto"/>
              <w:ind w:left="26" w:right="1"/>
              <w:rPr>
                <w:sz w:val="11"/>
              </w:rPr>
            </w:pPr>
            <w:r>
              <w:rPr>
                <w:sz w:val="11"/>
              </w:rPr>
              <w:t xml:space="preserve">L'implementazione </w:t>
            </w:r>
            <w:r>
              <w:rPr>
                <w:w w:val="105"/>
                <w:sz w:val="11"/>
              </w:rPr>
              <w:t>di tale livello prevede il passaggio, progressivo, al livello</w:t>
            </w:r>
            <w:r>
              <w:rPr>
                <w:spacing w:val="-16"/>
                <w:w w:val="105"/>
                <w:sz w:val="11"/>
              </w:rPr>
              <w:t xml:space="preserve"> </w:t>
            </w:r>
            <w:r>
              <w:rPr>
                <w:w w:val="105"/>
                <w:sz w:val="11"/>
              </w:rPr>
              <w:t>Standard</w:t>
            </w:r>
            <w:r>
              <w:rPr>
                <w:spacing w:val="-16"/>
                <w:w w:val="105"/>
                <w:sz w:val="11"/>
              </w:rPr>
              <w:t xml:space="preserve"> </w:t>
            </w:r>
            <w:r>
              <w:rPr>
                <w:w w:val="105"/>
                <w:sz w:val="11"/>
              </w:rPr>
              <w:t>(LS</w:t>
            </w:r>
          </w:p>
          <w:p w:rsidR="00792955" w:rsidRDefault="00527031">
            <w:pPr>
              <w:pStyle w:val="TableParagraph"/>
              <w:spacing w:line="264" w:lineRule="auto"/>
              <w:ind w:left="26"/>
              <w:rPr>
                <w:sz w:val="11"/>
              </w:rPr>
            </w:pPr>
            <w:r>
              <w:rPr>
                <w:w w:val="105"/>
                <w:sz w:val="11"/>
              </w:rPr>
              <w:t>= mappatura delle fasi) e a livello avanzato (LA = mappatura fasi e azioni)</w:t>
            </w:r>
          </w:p>
        </w:tc>
        <w:tc>
          <w:tcPr>
            <w:tcW w:w="1027" w:type="dxa"/>
            <w:vMerge w:val="restart"/>
            <w:shd w:val="clear" w:color="auto" w:fill="DAEDF3"/>
          </w:tcPr>
          <w:p w:rsidR="00792955" w:rsidRDefault="00527031">
            <w:pPr>
              <w:pStyle w:val="TableParagraph"/>
              <w:spacing w:before="4" w:line="264" w:lineRule="auto"/>
              <w:ind w:left="26"/>
              <w:rPr>
                <w:sz w:val="11"/>
              </w:rPr>
            </w:pPr>
            <w:r>
              <w:rPr>
                <w:w w:val="105"/>
                <w:sz w:val="11"/>
              </w:rPr>
              <w:t>Il livello di mappatura conseguito è il livello minimo (LM</w:t>
            </w:r>
          </w:p>
          <w:p w:rsidR="00792955" w:rsidRDefault="00527031">
            <w:pPr>
              <w:pStyle w:val="TableParagraph"/>
              <w:spacing w:before="1" w:line="266" w:lineRule="auto"/>
              <w:ind w:left="26"/>
              <w:rPr>
                <w:sz w:val="11"/>
              </w:rPr>
            </w:pPr>
            <w:r>
              <w:rPr>
                <w:w w:val="105"/>
                <w:sz w:val="11"/>
              </w:rPr>
              <w:t>= mappatura del processo).</w:t>
            </w:r>
          </w:p>
          <w:p w:rsidR="00792955" w:rsidRDefault="00527031">
            <w:pPr>
              <w:pStyle w:val="TableParagraph"/>
              <w:spacing w:line="264" w:lineRule="auto"/>
              <w:ind w:left="26" w:right="1"/>
              <w:rPr>
                <w:sz w:val="11"/>
              </w:rPr>
            </w:pPr>
            <w:r>
              <w:rPr>
                <w:sz w:val="11"/>
              </w:rPr>
              <w:t xml:space="preserve">L'implementazione </w:t>
            </w:r>
            <w:r>
              <w:rPr>
                <w:w w:val="105"/>
                <w:sz w:val="11"/>
              </w:rPr>
              <w:t>di tale livello prevede il passaggio, progressivo, al livello</w:t>
            </w:r>
            <w:r>
              <w:rPr>
                <w:spacing w:val="-16"/>
                <w:w w:val="105"/>
                <w:sz w:val="11"/>
              </w:rPr>
              <w:t xml:space="preserve"> </w:t>
            </w:r>
            <w:r>
              <w:rPr>
                <w:w w:val="105"/>
                <w:sz w:val="11"/>
              </w:rPr>
              <w:t>Standard</w:t>
            </w:r>
            <w:r>
              <w:rPr>
                <w:spacing w:val="-16"/>
                <w:w w:val="105"/>
                <w:sz w:val="11"/>
              </w:rPr>
              <w:t xml:space="preserve"> </w:t>
            </w:r>
            <w:r>
              <w:rPr>
                <w:w w:val="105"/>
                <w:sz w:val="11"/>
              </w:rPr>
              <w:t>(LS</w:t>
            </w:r>
          </w:p>
          <w:p w:rsidR="00792955" w:rsidRDefault="00527031">
            <w:pPr>
              <w:pStyle w:val="TableParagraph"/>
              <w:spacing w:line="264" w:lineRule="auto"/>
              <w:ind w:left="26"/>
              <w:rPr>
                <w:sz w:val="11"/>
              </w:rPr>
            </w:pPr>
            <w:r>
              <w:rPr>
                <w:w w:val="105"/>
                <w:sz w:val="11"/>
              </w:rPr>
              <w:t>= mappatura delle fasi) e a livello avanzato (LA = mappatura fasi e azioni)</w:t>
            </w:r>
          </w:p>
        </w:tc>
        <w:tc>
          <w:tcPr>
            <w:tcW w:w="1027" w:type="dxa"/>
            <w:vMerge w:val="restart"/>
            <w:shd w:val="clear" w:color="auto" w:fill="DAEDF3"/>
          </w:tcPr>
          <w:p w:rsidR="00792955" w:rsidRDefault="00527031">
            <w:pPr>
              <w:pStyle w:val="TableParagraph"/>
              <w:spacing w:before="4" w:line="264" w:lineRule="auto"/>
              <w:ind w:left="27"/>
              <w:rPr>
                <w:sz w:val="11"/>
              </w:rPr>
            </w:pPr>
            <w:r>
              <w:rPr>
                <w:w w:val="105"/>
                <w:sz w:val="11"/>
              </w:rPr>
              <w:t>Il livello di mappatura conseguito è il livello minimo (LM</w:t>
            </w:r>
          </w:p>
          <w:p w:rsidR="00792955" w:rsidRDefault="00527031">
            <w:pPr>
              <w:pStyle w:val="TableParagraph"/>
              <w:spacing w:before="1" w:line="266" w:lineRule="auto"/>
              <w:ind w:left="27"/>
              <w:rPr>
                <w:sz w:val="11"/>
              </w:rPr>
            </w:pPr>
            <w:r>
              <w:rPr>
                <w:w w:val="105"/>
                <w:sz w:val="11"/>
              </w:rPr>
              <w:t>= mappatura del processo).</w:t>
            </w:r>
          </w:p>
          <w:p w:rsidR="00792955" w:rsidRDefault="00527031">
            <w:pPr>
              <w:pStyle w:val="TableParagraph"/>
              <w:spacing w:line="264" w:lineRule="auto"/>
              <w:ind w:left="27"/>
              <w:rPr>
                <w:sz w:val="11"/>
              </w:rPr>
            </w:pPr>
            <w:r>
              <w:rPr>
                <w:sz w:val="11"/>
              </w:rPr>
              <w:t xml:space="preserve">L'implementazione </w:t>
            </w:r>
            <w:r>
              <w:rPr>
                <w:w w:val="105"/>
                <w:sz w:val="11"/>
              </w:rPr>
              <w:t>di tale livello prevede il passaggio, progressivo, al livello</w:t>
            </w:r>
            <w:r>
              <w:rPr>
                <w:spacing w:val="-16"/>
                <w:w w:val="105"/>
                <w:sz w:val="11"/>
              </w:rPr>
              <w:t xml:space="preserve"> </w:t>
            </w:r>
            <w:r>
              <w:rPr>
                <w:w w:val="105"/>
                <w:sz w:val="11"/>
              </w:rPr>
              <w:t>Standard</w:t>
            </w:r>
            <w:r>
              <w:rPr>
                <w:spacing w:val="-16"/>
                <w:w w:val="105"/>
                <w:sz w:val="11"/>
              </w:rPr>
              <w:t xml:space="preserve"> </w:t>
            </w:r>
            <w:r>
              <w:rPr>
                <w:w w:val="105"/>
                <w:sz w:val="11"/>
              </w:rPr>
              <w:t>(LS</w:t>
            </w:r>
          </w:p>
          <w:p w:rsidR="00792955" w:rsidRDefault="00527031">
            <w:pPr>
              <w:pStyle w:val="TableParagraph"/>
              <w:spacing w:line="264" w:lineRule="auto"/>
              <w:ind w:left="27"/>
              <w:rPr>
                <w:sz w:val="11"/>
              </w:rPr>
            </w:pPr>
            <w:r>
              <w:rPr>
                <w:w w:val="105"/>
                <w:sz w:val="11"/>
              </w:rPr>
              <w:t>= mappatura delle fasi) e a livello avanzato (LA = mappatura fasi e azioni)</w:t>
            </w:r>
          </w:p>
        </w:tc>
        <w:tc>
          <w:tcPr>
            <w:tcW w:w="1416" w:type="dxa"/>
            <w:tcBorders>
              <w:bottom w:val="nil"/>
            </w:tcBorders>
          </w:tcPr>
          <w:p w:rsidR="00792955" w:rsidRDefault="00527031">
            <w:pPr>
              <w:pStyle w:val="TableParagraph"/>
              <w:spacing w:before="4" w:line="264" w:lineRule="auto"/>
              <w:ind w:left="27" w:right="10"/>
              <w:rPr>
                <w:sz w:val="11"/>
              </w:rPr>
            </w:pPr>
            <w:r>
              <w:rPr>
                <w:w w:val="105"/>
                <w:sz w:val="11"/>
              </w:rPr>
              <w:t xml:space="preserve">- Ritardare lo svolgimento endoprocedimentale dell'attivita' con </w:t>
            </w:r>
            <w:r>
              <w:rPr>
                <w:sz w:val="11"/>
              </w:rPr>
              <w:t xml:space="preserve">conseguente ripercussione </w:t>
            </w:r>
            <w:r>
              <w:rPr>
                <w:w w:val="105"/>
                <w:sz w:val="11"/>
              </w:rPr>
              <w:t>sul termine finale di conclusione del</w:t>
            </w:r>
          </w:p>
          <w:p w:rsidR="00792955" w:rsidRDefault="00527031">
            <w:pPr>
              <w:pStyle w:val="TableParagraph"/>
              <w:spacing w:before="1" w:line="105" w:lineRule="exact"/>
              <w:ind w:left="27"/>
              <w:rPr>
                <w:sz w:val="11"/>
              </w:rPr>
            </w:pPr>
            <w:r>
              <w:rPr>
                <w:w w:val="105"/>
                <w:sz w:val="11"/>
              </w:rPr>
              <w:t>procedimento/processo</w:t>
            </w:r>
          </w:p>
        </w:tc>
        <w:tc>
          <w:tcPr>
            <w:tcW w:w="1046" w:type="dxa"/>
            <w:tcBorders>
              <w:bottom w:val="nil"/>
            </w:tcBorders>
          </w:tcPr>
          <w:p w:rsidR="00792955" w:rsidRDefault="00527031">
            <w:pPr>
              <w:pStyle w:val="TableParagraph"/>
              <w:spacing w:before="4" w:line="264" w:lineRule="auto"/>
              <w:ind w:left="27"/>
              <w:rPr>
                <w:sz w:val="11"/>
              </w:rPr>
            </w:pPr>
            <w:r>
              <w:rPr>
                <w:w w:val="105"/>
                <w:sz w:val="11"/>
              </w:rPr>
              <w:t>- Accordi con soggetti privati</w:t>
            </w:r>
          </w:p>
        </w:tc>
        <w:tc>
          <w:tcPr>
            <w:tcW w:w="1046" w:type="dxa"/>
            <w:tcBorders>
              <w:bottom w:val="nil"/>
            </w:tcBorders>
          </w:tcPr>
          <w:p w:rsidR="00792955" w:rsidRDefault="00527031">
            <w:pPr>
              <w:pStyle w:val="TableParagraph"/>
              <w:spacing w:before="9"/>
              <w:ind w:left="28"/>
              <w:rPr>
                <w:sz w:val="11"/>
              </w:rPr>
            </w:pPr>
            <w:r>
              <w:rPr>
                <w:b/>
                <w:w w:val="105"/>
                <w:sz w:val="11"/>
              </w:rPr>
              <w:t xml:space="preserve">Impatto: </w:t>
            </w:r>
            <w:r>
              <w:rPr>
                <w:w w:val="105"/>
                <w:sz w:val="11"/>
              </w:rPr>
              <w:t>Alto</w:t>
            </w:r>
          </w:p>
        </w:tc>
        <w:tc>
          <w:tcPr>
            <w:tcW w:w="1406" w:type="dxa"/>
            <w:vMerge w:val="restart"/>
            <w:tcBorders>
              <w:right w:val="single" w:sz="6" w:space="0" w:color="000000"/>
            </w:tcBorders>
          </w:tcPr>
          <w:p w:rsidR="00792955" w:rsidRDefault="00527031">
            <w:pPr>
              <w:pStyle w:val="TableParagraph"/>
              <w:spacing w:before="4" w:line="264" w:lineRule="auto"/>
              <w:ind w:left="28" w:right="-1"/>
              <w:rPr>
                <w:sz w:val="11"/>
              </w:rPr>
            </w:pPr>
            <w:r>
              <w:rPr>
                <w:w w:val="105"/>
                <w:sz w:val="11"/>
              </w:rPr>
              <w:t>- Tutte le misure obbligatorie, previste dalla Legge 190/2012, dal PNA 2013 e annualita' successive nonche' da altre fonti normative cogenti,</w:t>
            </w:r>
            <w:r>
              <w:rPr>
                <w:spacing w:val="-22"/>
                <w:w w:val="105"/>
                <w:sz w:val="11"/>
              </w:rPr>
              <w:t xml:space="preserve"> </w:t>
            </w:r>
            <w:r>
              <w:rPr>
                <w:w w:val="105"/>
                <w:sz w:val="11"/>
              </w:rPr>
              <w:t>purche'</w:t>
            </w:r>
            <w:r>
              <w:rPr>
                <w:spacing w:val="-22"/>
                <w:w w:val="105"/>
                <w:sz w:val="11"/>
              </w:rPr>
              <w:t xml:space="preserve"> </w:t>
            </w:r>
            <w:r>
              <w:rPr>
                <w:w w:val="105"/>
                <w:sz w:val="11"/>
              </w:rPr>
              <w:t>compatibili con l'attivita' in</w:t>
            </w:r>
            <w:r>
              <w:rPr>
                <w:spacing w:val="-14"/>
                <w:w w:val="105"/>
                <w:sz w:val="11"/>
              </w:rPr>
              <w:t xml:space="preserve"> </w:t>
            </w:r>
            <w:r>
              <w:rPr>
                <w:w w:val="105"/>
                <w:sz w:val="11"/>
              </w:rPr>
              <w:t>esame</w:t>
            </w:r>
          </w:p>
        </w:tc>
        <w:tc>
          <w:tcPr>
            <w:tcW w:w="1410" w:type="dxa"/>
            <w:tcBorders>
              <w:left w:val="single" w:sz="6" w:space="0" w:color="000000"/>
              <w:bottom w:val="nil"/>
            </w:tcBorders>
          </w:tcPr>
          <w:p w:rsidR="00792955" w:rsidRDefault="00527031">
            <w:pPr>
              <w:pStyle w:val="TableParagraph"/>
              <w:spacing w:before="4" w:line="264" w:lineRule="auto"/>
              <w:ind w:left="27" w:right="-4"/>
              <w:rPr>
                <w:sz w:val="11"/>
              </w:rPr>
            </w:pPr>
            <w:r>
              <w:rPr>
                <w:w w:val="105"/>
                <w:sz w:val="11"/>
              </w:rPr>
              <w:t>- Iniziative di automatizzazione dei processi per ridurre i rischi di corruzione</w:t>
            </w:r>
          </w:p>
        </w:tc>
        <w:tc>
          <w:tcPr>
            <w:tcW w:w="1756" w:type="dxa"/>
            <w:tcBorders>
              <w:bottom w:val="nil"/>
            </w:tcBorders>
          </w:tcPr>
          <w:p w:rsidR="00792955" w:rsidRDefault="00527031">
            <w:pPr>
              <w:pStyle w:val="TableParagraph"/>
              <w:spacing w:before="9" w:line="264" w:lineRule="auto"/>
              <w:ind w:left="26" w:right="-15"/>
              <w:rPr>
                <w:sz w:val="11"/>
              </w:rPr>
            </w:pPr>
            <w:r>
              <w:rPr>
                <w:b/>
                <w:w w:val="105"/>
                <w:sz w:val="11"/>
              </w:rPr>
              <w:t xml:space="preserve">Stato di attuazione: </w:t>
            </w:r>
            <w:r>
              <w:rPr>
                <w:w w:val="105"/>
                <w:sz w:val="11"/>
              </w:rPr>
              <w:t>Misure in parte attuate e in parte da attuare</w:t>
            </w:r>
          </w:p>
        </w:tc>
      </w:tr>
      <w:tr w:rsidR="00792955">
        <w:trPr>
          <w:trHeight w:val="819"/>
        </w:trPr>
        <w:tc>
          <w:tcPr>
            <w:tcW w:w="1027" w:type="dxa"/>
            <w:vMerge/>
            <w:tcBorders>
              <w:top w:val="nil"/>
            </w:tcBorders>
            <w:shd w:val="clear" w:color="auto" w:fill="DAEDF3"/>
          </w:tcPr>
          <w:p w:rsidR="00792955" w:rsidRDefault="00792955">
            <w:pPr>
              <w:rPr>
                <w:sz w:val="2"/>
                <w:szCs w:val="2"/>
              </w:rPr>
            </w:pPr>
          </w:p>
        </w:tc>
        <w:tc>
          <w:tcPr>
            <w:tcW w:w="1027" w:type="dxa"/>
            <w:vMerge/>
            <w:tcBorders>
              <w:top w:val="nil"/>
            </w:tcBorders>
            <w:shd w:val="clear" w:color="auto" w:fill="DAEDF3"/>
          </w:tcPr>
          <w:p w:rsidR="00792955" w:rsidRDefault="00792955">
            <w:pPr>
              <w:rPr>
                <w:sz w:val="2"/>
                <w:szCs w:val="2"/>
              </w:rPr>
            </w:pPr>
          </w:p>
        </w:tc>
        <w:tc>
          <w:tcPr>
            <w:tcW w:w="1027" w:type="dxa"/>
            <w:vMerge/>
            <w:tcBorders>
              <w:top w:val="nil"/>
            </w:tcBorders>
            <w:shd w:val="clear" w:color="auto" w:fill="DAEDF3"/>
          </w:tcPr>
          <w:p w:rsidR="00792955" w:rsidRDefault="00792955">
            <w:pPr>
              <w:rPr>
                <w:sz w:val="2"/>
                <w:szCs w:val="2"/>
              </w:rPr>
            </w:pPr>
          </w:p>
        </w:tc>
        <w:tc>
          <w:tcPr>
            <w:tcW w:w="1416" w:type="dxa"/>
            <w:tcBorders>
              <w:top w:val="nil"/>
              <w:bottom w:val="nil"/>
            </w:tcBorders>
          </w:tcPr>
          <w:p w:rsidR="00792955" w:rsidRDefault="00527031">
            <w:pPr>
              <w:pStyle w:val="TableParagraph"/>
              <w:spacing w:line="264" w:lineRule="auto"/>
              <w:ind w:left="27" w:right="10"/>
              <w:rPr>
                <w:sz w:val="11"/>
              </w:rPr>
            </w:pPr>
            <w:r>
              <w:rPr>
                <w:w w:val="105"/>
                <w:sz w:val="11"/>
              </w:rPr>
              <w:t xml:space="preserve">- Ritardare l'avvio del </w:t>
            </w:r>
            <w:r>
              <w:rPr>
                <w:sz w:val="11"/>
              </w:rPr>
              <w:t>processo/procedimento</w:t>
            </w:r>
          </w:p>
        </w:tc>
        <w:tc>
          <w:tcPr>
            <w:tcW w:w="1046" w:type="dxa"/>
            <w:tcBorders>
              <w:top w:val="nil"/>
              <w:bottom w:val="nil"/>
            </w:tcBorders>
          </w:tcPr>
          <w:p w:rsidR="00792955" w:rsidRDefault="00527031">
            <w:pPr>
              <w:pStyle w:val="TableParagraph"/>
              <w:spacing w:line="123" w:lineRule="exact"/>
              <w:ind w:left="27"/>
              <w:rPr>
                <w:sz w:val="11"/>
              </w:rPr>
            </w:pPr>
            <w:r>
              <w:rPr>
                <w:w w:val="102"/>
                <w:sz w:val="11"/>
              </w:rPr>
              <w:t>-</w:t>
            </w:r>
          </w:p>
          <w:p w:rsidR="00792955" w:rsidRDefault="00527031">
            <w:pPr>
              <w:pStyle w:val="TableParagraph"/>
              <w:spacing w:line="140" w:lineRule="atLeast"/>
              <w:ind w:left="27" w:right="22"/>
              <w:rPr>
                <w:sz w:val="11"/>
              </w:rPr>
            </w:pPr>
            <w:r>
              <w:rPr>
                <w:sz w:val="11"/>
              </w:rPr>
              <w:t xml:space="preserve">Alterazione/manipol </w:t>
            </w:r>
            <w:r>
              <w:rPr>
                <w:w w:val="105"/>
                <w:sz w:val="11"/>
              </w:rPr>
              <w:t>azione/utilizzo improprio di informazioni e documentazione</w:t>
            </w:r>
          </w:p>
        </w:tc>
        <w:tc>
          <w:tcPr>
            <w:tcW w:w="1046" w:type="dxa"/>
            <w:tcBorders>
              <w:top w:val="nil"/>
              <w:bottom w:val="nil"/>
            </w:tcBorders>
          </w:tcPr>
          <w:p w:rsidR="00792955" w:rsidRDefault="00527031">
            <w:pPr>
              <w:pStyle w:val="TableParagraph"/>
              <w:spacing w:before="1"/>
              <w:ind w:left="28"/>
              <w:rPr>
                <w:sz w:val="11"/>
              </w:rPr>
            </w:pPr>
            <w:r>
              <w:rPr>
                <w:b/>
                <w:w w:val="105"/>
                <w:sz w:val="11"/>
              </w:rPr>
              <w:t xml:space="preserve">Probabilità: </w:t>
            </w:r>
            <w:r>
              <w:rPr>
                <w:w w:val="105"/>
                <w:sz w:val="11"/>
              </w:rPr>
              <w:t>Medio</w:t>
            </w:r>
          </w:p>
        </w:tc>
        <w:tc>
          <w:tcPr>
            <w:tcW w:w="1406" w:type="dxa"/>
            <w:vMerge/>
            <w:tcBorders>
              <w:top w:val="nil"/>
              <w:right w:val="single" w:sz="6" w:space="0" w:color="000000"/>
            </w:tcBorders>
          </w:tcPr>
          <w:p w:rsidR="00792955" w:rsidRDefault="00792955">
            <w:pPr>
              <w:rPr>
                <w:sz w:val="2"/>
                <w:szCs w:val="2"/>
              </w:rPr>
            </w:pPr>
          </w:p>
        </w:tc>
        <w:tc>
          <w:tcPr>
            <w:tcW w:w="1410" w:type="dxa"/>
            <w:tcBorders>
              <w:top w:val="nil"/>
              <w:left w:val="single" w:sz="6" w:space="0" w:color="000000"/>
              <w:bottom w:val="nil"/>
            </w:tcBorders>
          </w:tcPr>
          <w:p w:rsidR="00792955" w:rsidRDefault="00527031">
            <w:pPr>
              <w:pStyle w:val="TableParagraph"/>
              <w:spacing w:line="264" w:lineRule="auto"/>
              <w:ind w:left="27"/>
              <w:rPr>
                <w:sz w:val="11"/>
              </w:rPr>
            </w:pPr>
            <w:r>
              <w:rPr>
                <w:w w:val="105"/>
                <w:sz w:val="11"/>
              </w:rPr>
              <w:t xml:space="preserve">- Automatizzare e </w:t>
            </w:r>
            <w:r>
              <w:rPr>
                <w:sz w:val="11"/>
              </w:rPr>
              <w:t xml:space="preserve">digitalizzare la generazione </w:t>
            </w:r>
            <w:r>
              <w:rPr>
                <w:w w:val="105"/>
                <w:sz w:val="11"/>
              </w:rPr>
              <w:t>dei report necessari ai controlli</w:t>
            </w:r>
          </w:p>
        </w:tc>
        <w:tc>
          <w:tcPr>
            <w:tcW w:w="1756" w:type="dxa"/>
            <w:tcBorders>
              <w:top w:val="nil"/>
              <w:bottom w:val="nil"/>
            </w:tcBorders>
          </w:tcPr>
          <w:p w:rsidR="008A0C85" w:rsidRDefault="00527031" w:rsidP="00E37CBE">
            <w:pPr>
              <w:pStyle w:val="TableParagraph"/>
              <w:spacing w:before="1"/>
              <w:ind w:left="26"/>
              <w:rPr>
                <w:b/>
                <w:w w:val="105"/>
                <w:sz w:val="11"/>
              </w:rPr>
            </w:pPr>
            <w:r>
              <w:rPr>
                <w:b/>
                <w:w w:val="105"/>
                <w:sz w:val="11"/>
              </w:rPr>
              <w:t>Fasi e tempi di attuazione:</w:t>
            </w:r>
          </w:p>
          <w:p w:rsidR="00792955" w:rsidRPr="00E37CBE" w:rsidRDefault="00E37CBE" w:rsidP="00E37CBE">
            <w:pPr>
              <w:pStyle w:val="TableParagraph"/>
              <w:spacing w:before="1"/>
              <w:ind w:left="26"/>
              <w:rPr>
                <w:sz w:val="11"/>
              </w:rPr>
            </w:pPr>
            <w:r>
              <w:rPr>
                <w:sz w:val="11"/>
              </w:rPr>
              <w:t>2021</w:t>
            </w:r>
          </w:p>
        </w:tc>
      </w:tr>
      <w:tr w:rsidR="00792955">
        <w:trPr>
          <w:trHeight w:val="607"/>
        </w:trPr>
        <w:tc>
          <w:tcPr>
            <w:tcW w:w="1027" w:type="dxa"/>
            <w:vMerge/>
            <w:tcBorders>
              <w:top w:val="nil"/>
            </w:tcBorders>
            <w:shd w:val="clear" w:color="auto" w:fill="DAEDF3"/>
          </w:tcPr>
          <w:p w:rsidR="00792955" w:rsidRDefault="00792955">
            <w:pPr>
              <w:rPr>
                <w:sz w:val="2"/>
                <w:szCs w:val="2"/>
              </w:rPr>
            </w:pPr>
          </w:p>
        </w:tc>
        <w:tc>
          <w:tcPr>
            <w:tcW w:w="1027" w:type="dxa"/>
            <w:vMerge/>
            <w:tcBorders>
              <w:top w:val="nil"/>
            </w:tcBorders>
            <w:shd w:val="clear" w:color="auto" w:fill="DAEDF3"/>
          </w:tcPr>
          <w:p w:rsidR="00792955" w:rsidRDefault="00792955">
            <w:pPr>
              <w:rPr>
                <w:sz w:val="2"/>
                <w:szCs w:val="2"/>
              </w:rPr>
            </w:pPr>
          </w:p>
        </w:tc>
        <w:tc>
          <w:tcPr>
            <w:tcW w:w="1027" w:type="dxa"/>
            <w:vMerge/>
            <w:tcBorders>
              <w:top w:val="nil"/>
            </w:tcBorders>
            <w:shd w:val="clear" w:color="auto" w:fill="DAEDF3"/>
          </w:tcPr>
          <w:p w:rsidR="00792955" w:rsidRDefault="00792955">
            <w:pPr>
              <w:rPr>
                <w:sz w:val="2"/>
                <w:szCs w:val="2"/>
              </w:rPr>
            </w:pPr>
          </w:p>
        </w:tc>
        <w:tc>
          <w:tcPr>
            <w:tcW w:w="1416" w:type="dxa"/>
            <w:tcBorders>
              <w:top w:val="nil"/>
              <w:bottom w:val="nil"/>
            </w:tcBorders>
          </w:tcPr>
          <w:p w:rsidR="00792955" w:rsidRDefault="00527031">
            <w:pPr>
              <w:pStyle w:val="TableParagraph"/>
              <w:spacing w:line="264" w:lineRule="auto"/>
              <w:ind w:left="27" w:right="10"/>
              <w:rPr>
                <w:sz w:val="11"/>
              </w:rPr>
            </w:pPr>
            <w:r>
              <w:rPr>
                <w:w w:val="105"/>
                <w:sz w:val="11"/>
              </w:rPr>
              <w:t>- Definire previsioni di entrata/spesa non corrispondenti al bisogno</w:t>
            </w:r>
          </w:p>
        </w:tc>
        <w:tc>
          <w:tcPr>
            <w:tcW w:w="1046" w:type="dxa"/>
            <w:tcBorders>
              <w:top w:val="nil"/>
              <w:bottom w:val="nil"/>
            </w:tcBorders>
          </w:tcPr>
          <w:p w:rsidR="00792955" w:rsidRDefault="00527031">
            <w:pPr>
              <w:pStyle w:val="TableParagraph"/>
              <w:spacing w:line="264" w:lineRule="auto"/>
              <w:ind w:left="27" w:right="8"/>
              <w:rPr>
                <w:sz w:val="11"/>
              </w:rPr>
            </w:pPr>
            <w:r>
              <w:rPr>
                <w:w w:val="105"/>
                <w:sz w:val="11"/>
              </w:rPr>
              <w:t>- Condizionamento dell'attivita' per interessi</w:t>
            </w:r>
            <w:r>
              <w:rPr>
                <w:spacing w:val="-19"/>
                <w:w w:val="105"/>
                <w:sz w:val="11"/>
              </w:rPr>
              <w:t xml:space="preserve"> </w:t>
            </w:r>
            <w:r>
              <w:rPr>
                <w:w w:val="105"/>
                <w:sz w:val="11"/>
              </w:rPr>
              <w:t>particolari, di</w:t>
            </w:r>
            <w:r>
              <w:rPr>
                <w:spacing w:val="-11"/>
                <w:w w:val="105"/>
                <w:sz w:val="11"/>
              </w:rPr>
              <w:t xml:space="preserve"> </w:t>
            </w:r>
            <w:r>
              <w:rPr>
                <w:w w:val="105"/>
                <w:sz w:val="11"/>
              </w:rPr>
              <w:t>singoli</w:t>
            </w:r>
            <w:r>
              <w:rPr>
                <w:spacing w:val="-10"/>
                <w:w w:val="105"/>
                <w:sz w:val="11"/>
              </w:rPr>
              <w:t xml:space="preserve"> </w:t>
            </w:r>
            <w:r>
              <w:rPr>
                <w:w w:val="105"/>
                <w:sz w:val="11"/>
              </w:rPr>
              <w:t>o</w:t>
            </w:r>
            <w:r>
              <w:rPr>
                <w:spacing w:val="-9"/>
                <w:w w:val="105"/>
                <w:sz w:val="11"/>
              </w:rPr>
              <w:t xml:space="preserve"> </w:t>
            </w:r>
            <w:r>
              <w:rPr>
                <w:w w:val="105"/>
                <w:sz w:val="11"/>
              </w:rPr>
              <w:t>di</w:t>
            </w:r>
            <w:r>
              <w:rPr>
                <w:spacing w:val="-10"/>
                <w:w w:val="105"/>
                <w:sz w:val="11"/>
              </w:rPr>
              <w:t xml:space="preserve"> </w:t>
            </w:r>
            <w:r>
              <w:rPr>
                <w:w w:val="105"/>
                <w:sz w:val="11"/>
              </w:rPr>
              <w:t>gruppi</w:t>
            </w:r>
          </w:p>
        </w:tc>
        <w:tc>
          <w:tcPr>
            <w:tcW w:w="1046" w:type="dxa"/>
            <w:tcBorders>
              <w:top w:val="nil"/>
              <w:bottom w:val="nil"/>
            </w:tcBorders>
          </w:tcPr>
          <w:p w:rsidR="00792955" w:rsidRDefault="00527031">
            <w:pPr>
              <w:pStyle w:val="TableParagraph"/>
              <w:spacing w:line="125" w:lineRule="exact"/>
              <w:ind w:left="28"/>
              <w:rPr>
                <w:sz w:val="11"/>
              </w:rPr>
            </w:pPr>
            <w:r>
              <w:rPr>
                <w:b/>
                <w:w w:val="105"/>
                <w:sz w:val="11"/>
              </w:rPr>
              <w:t xml:space="preserve">Risultato: </w:t>
            </w:r>
            <w:r>
              <w:rPr>
                <w:w w:val="105"/>
                <w:sz w:val="11"/>
              </w:rPr>
              <w:t>Alto</w:t>
            </w:r>
          </w:p>
        </w:tc>
        <w:tc>
          <w:tcPr>
            <w:tcW w:w="1406" w:type="dxa"/>
            <w:vMerge/>
            <w:tcBorders>
              <w:top w:val="nil"/>
              <w:right w:val="single" w:sz="6" w:space="0" w:color="000000"/>
            </w:tcBorders>
          </w:tcPr>
          <w:p w:rsidR="00792955" w:rsidRDefault="00792955">
            <w:pPr>
              <w:rPr>
                <w:sz w:val="2"/>
                <w:szCs w:val="2"/>
              </w:rPr>
            </w:pPr>
          </w:p>
        </w:tc>
        <w:tc>
          <w:tcPr>
            <w:tcW w:w="1410" w:type="dxa"/>
            <w:tcBorders>
              <w:top w:val="nil"/>
              <w:left w:val="single" w:sz="6" w:space="0" w:color="000000"/>
              <w:bottom w:val="nil"/>
            </w:tcBorders>
          </w:tcPr>
          <w:p w:rsidR="00792955" w:rsidRDefault="00792955">
            <w:pPr>
              <w:pStyle w:val="TableParagraph"/>
              <w:rPr>
                <w:rFonts w:ascii="Times New Roman"/>
                <w:sz w:val="10"/>
              </w:rPr>
            </w:pPr>
          </w:p>
        </w:tc>
        <w:tc>
          <w:tcPr>
            <w:tcW w:w="1756" w:type="dxa"/>
            <w:tcBorders>
              <w:top w:val="nil"/>
              <w:bottom w:val="nil"/>
            </w:tcBorders>
          </w:tcPr>
          <w:p w:rsidR="00792955" w:rsidRDefault="00527031">
            <w:pPr>
              <w:pStyle w:val="TableParagraph"/>
              <w:spacing w:line="264" w:lineRule="auto"/>
              <w:ind w:left="26"/>
              <w:rPr>
                <w:sz w:val="11"/>
              </w:rPr>
            </w:pPr>
            <w:r>
              <w:rPr>
                <w:b/>
                <w:w w:val="105"/>
                <w:sz w:val="11"/>
              </w:rPr>
              <w:t xml:space="preserve">Indicatori di attuazione: </w:t>
            </w:r>
            <w:r>
              <w:rPr>
                <w:w w:val="105"/>
                <w:sz w:val="11"/>
              </w:rPr>
              <w:t>Percentuale di processi automatizzati</w:t>
            </w:r>
          </w:p>
        </w:tc>
      </w:tr>
      <w:tr w:rsidR="00792955">
        <w:trPr>
          <w:trHeight w:val="750"/>
        </w:trPr>
        <w:tc>
          <w:tcPr>
            <w:tcW w:w="1027" w:type="dxa"/>
            <w:vMerge/>
            <w:tcBorders>
              <w:top w:val="nil"/>
            </w:tcBorders>
            <w:shd w:val="clear" w:color="auto" w:fill="DAEDF3"/>
          </w:tcPr>
          <w:p w:rsidR="00792955" w:rsidRDefault="00792955">
            <w:pPr>
              <w:rPr>
                <w:sz w:val="2"/>
                <w:szCs w:val="2"/>
              </w:rPr>
            </w:pPr>
          </w:p>
        </w:tc>
        <w:tc>
          <w:tcPr>
            <w:tcW w:w="1027" w:type="dxa"/>
            <w:vMerge/>
            <w:tcBorders>
              <w:top w:val="nil"/>
            </w:tcBorders>
            <w:shd w:val="clear" w:color="auto" w:fill="DAEDF3"/>
          </w:tcPr>
          <w:p w:rsidR="00792955" w:rsidRDefault="00792955">
            <w:pPr>
              <w:rPr>
                <w:sz w:val="2"/>
                <w:szCs w:val="2"/>
              </w:rPr>
            </w:pPr>
          </w:p>
        </w:tc>
        <w:tc>
          <w:tcPr>
            <w:tcW w:w="1027" w:type="dxa"/>
            <w:vMerge/>
            <w:tcBorders>
              <w:top w:val="nil"/>
            </w:tcBorders>
            <w:shd w:val="clear" w:color="auto" w:fill="DAEDF3"/>
          </w:tcPr>
          <w:p w:rsidR="00792955" w:rsidRDefault="00792955">
            <w:pPr>
              <w:rPr>
                <w:sz w:val="2"/>
                <w:szCs w:val="2"/>
              </w:rPr>
            </w:pPr>
          </w:p>
        </w:tc>
        <w:tc>
          <w:tcPr>
            <w:tcW w:w="1416" w:type="dxa"/>
            <w:tcBorders>
              <w:top w:val="nil"/>
              <w:bottom w:val="nil"/>
            </w:tcBorders>
          </w:tcPr>
          <w:p w:rsidR="00792955" w:rsidRDefault="00527031">
            <w:pPr>
              <w:pStyle w:val="TableParagraph"/>
              <w:spacing w:before="54" w:line="140" w:lineRule="atLeast"/>
              <w:ind w:left="27" w:right="3"/>
              <w:rPr>
                <w:sz w:val="11"/>
              </w:rPr>
            </w:pPr>
            <w:r>
              <w:rPr>
                <w:w w:val="105"/>
                <w:sz w:val="11"/>
              </w:rPr>
              <w:t>-</w:t>
            </w:r>
            <w:r>
              <w:rPr>
                <w:spacing w:val="-12"/>
                <w:w w:val="105"/>
                <w:sz w:val="11"/>
              </w:rPr>
              <w:t xml:space="preserve"> </w:t>
            </w:r>
            <w:r>
              <w:rPr>
                <w:w w:val="105"/>
                <w:sz w:val="11"/>
              </w:rPr>
              <w:t>Analizzare</w:t>
            </w:r>
            <w:r>
              <w:rPr>
                <w:spacing w:val="-13"/>
                <w:w w:val="105"/>
                <w:sz w:val="11"/>
              </w:rPr>
              <w:t xml:space="preserve"> </w:t>
            </w:r>
            <w:r>
              <w:rPr>
                <w:w w:val="105"/>
                <w:sz w:val="11"/>
              </w:rPr>
              <w:t>le</w:t>
            </w:r>
            <w:r>
              <w:rPr>
                <w:spacing w:val="-13"/>
                <w:w w:val="105"/>
                <w:sz w:val="11"/>
              </w:rPr>
              <w:t xml:space="preserve"> </w:t>
            </w:r>
            <w:r>
              <w:rPr>
                <w:w w:val="105"/>
                <w:sz w:val="11"/>
              </w:rPr>
              <w:t>procedure</w:t>
            </w:r>
            <w:r>
              <w:rPr>
                <w:spacing w:val="-12"/>
                <w:w w:val="105"/>
                <w:sz w:val="11"/>
              </w:rPr>
              <w:t xml:space="preserve"> </w:t>
            </w:r>
            <w:r>
              <w:rPr>
                <w:w w:val="105"/>
                <w:sz w:val="11"/>
              </w:rPr>
              <w:t>di comunicazione al fine di favorire o sfavorire determinati soggetti o categorie di</w:t>
            </w:r>
            <w:r>
              <w:rPr>
                <w:spacing w:val="-9"/>
                <w:w w:val="105"/>
                <w:sz w:val="11"/>
              </w:rPr>
              <w:t xml:space="preserve"> </w:t>
            </w:r>
            <w:r>
              <w:rPr>
                <w:w w:val="105"/>
                <w:sz w:val="11"/>
              </w:rPr>
              <w:t>soggetti</w:t>
            </w:r>
          </w:p>
        </w:tc>
        <w:tc>
          <w:tcPr>
            <w:tcW w:w="1046" w:type="dxa"/>
            <w:tcBorders>
              <w:top w:val="nil"/>
              <w:bottom w:val="nil"/>
            </w:tcBorders>
          </w:tcPr>
          <w:p w:rsidR="00792955" w:rsidRDefault="00527031">
            <w:pPr>
              <w:pStyle w:val="TableParagraph"/>
              <w:spacing w:before="67" w:line="264" w:lineRule="auto"/>
              <w:ind w:left="27"/>
              <w:rPr>
                <w:sz w:val="11"/>
              </w:rPr>
            </w:pPr>
            <w:r>
              <w:rPr>
                <w:w w:val="105"/>
                <w:sz w:val="11"/>
              </w:rPr>
              <w:t>- Conflitto di interessi</w:t>
            </w:r>
          </w:p>
        </w:tc>
        <w:tc>
          <w:tcPr>
            <w:tcW w:w="1046" w:type="dxa"/>
            <w:tcBorders>
              <w:top w:val="nil"/>
              <w:bottom w:val="nil"/>
            </w:tcBorders>
          </w:tcPr>
          <w:p w:rsidR="00792955" w:rsidRDefault="00792955">
            <w:pPr>
              <w:pStyle w:val="TableParagraph"/>
              <w:rPr>
                <w:rFonts w:ascii="Times New Roman"/>
                <w:sz w:val="10"/>
              </w:rPr>
            </w:pPr>
          </w:p>
        </w:tc>
        <w:tc>
          <w:tcPr>
            <w:tcW w:w="1406" w:type="dxa"/>
            <w:vMerge/>
            <w:tcBorders>
              <w:top w:val="nil"/>
              <w:right w:val="single" w:sz="6" w:space="0" w:color="000000"/>
            </w:tcBorders>
          </w:tcPr>
          <w:p w:rsidR="00792955" w:rsidRDefault="00792955">
            <w:pPr>
              <w:rPr>
                <w:sz w:val="2"/>
                <w:szCs w:val="2"/>
              </w:rPr>
            </w:pPr>
          </w:p>
        </w:tc>
        <w:tc>
          <w:tcPr>
            <w:tcW w:w="1410" w:type="dxa"/>
            <w:tcBorders>
              <w:top w:val="nil"/>
              <w:left w:val="single" w:sz="6" w:space="0" w:color="000000"/>
              <w:bottom w:val="nil"/>
            </w:tcBorders>
          </w:tcPr>
          <w:p w:rsidR="00792955" w:rsidRDefault="00792955">
            <w:pPr>
              <w:pStyle w:val="TableParagraph"/>
              <w:rPr>
                <w:rFonts w:ascii="Times New Roman"/>
                <w:sz w:val="10"/>
              </w:rPr>
            </w:pPr>
          </w:p>
        </w:tc>
        <w:tc>
          <w:tcPr>
            <w:tcW w:w="1756" w:type="dxa"/>
            <w:tcBorders>
              <w:top w:val="nil"/>
              <w:bottom w:val="nil"/>
            </w:tcBorders>
          </w:tcPr>
          <w:p w:rsidR="00792955" w:rsidRDefault="00527031">
            <w:pPr>
              <w:pStyle w:val="TableParagraph"/>
              <w:spacing w:before="72"/>
              <w:ind w:left="26"/>
              <w:rPr>
                <w:b/>
                <w:sz w:val="11"/>
              </w:rPr>
            </w:pPr>
            <w:r>
              <w:rPr>
                <w:b/>
                <w:w w:val="105"/>
                <w:sz w:val="11"/>
              </w:rPr>
              <w:t>Soggetto responsabile:</w:t>
            </w:r>
          </w:p>
          <w:p w:rsidR="00792955" w:rsidRDefault="00527031">
            <w:pPr>
              <w:pStyle w:val="TableParagraph"/>
              <w:spacing w:before="13"/>
              <w:ind w:left="26"/>
              <w:rPr>
                <w:sz w:val="11"/>
              </w:rPr>
            </w:pPr>
            <w:r>
              <w:rPr>
                <w:w w:val="105"/>
                <w:sz w:val="11"/>
              </w:rPr>
              <w:t>Direttore/Istruttore</w:t>
            </w:r>
          </w:p>
        </w:tc>
      </w:tr>
      <w:tr w:rsidR="00792955">
        <w:trPr>
          <w:trHeight w:val="1510"/>
        </w:trPr>
        <w:tc>
          <w:tcPr>
            <w:tcW w:w="1027" w:type="dxa"/>
            <w:vMerge/>
            <w:tcBorders>
              <w:top w:val="nil"/>
            </w:tcBorders>
            <w:shd w:val="clear" w:color="auto" w:fill="DAEDF3"/>
          </w:tcPr>
          <w:p w:rsidR="00792955" w:rsidRDefault="00792955">
            <w:pPr>
              <w:rPr>
                <w:sz w:val="2"/>
                <w:szCs w:val="2"/>
              </w:rPr>
            </w:pPr>
          </w:p>
        </w:tc>
        <w:tc>
          <w:tcPr>
            <w:tcW w:w="1027" w:type="dxa"/>
            <w:vMerge/>
            <w:tcBorders>
              <w:top w:val="nil"/>
            </w:tcBorders>
            <w:shd w:val="clear" w:color="auto" w:fill="DAEDF3"/>
          </w:tcPr>
          <w:p w:rsidR="00792955" w:rsidRDefault="00792955">
            <w:pPr>
              <w:rPr>
                <w:sz w:val="2"/>
                <w:szCs w:val="2"/>
              </w:rPr>
            </w:pPr>
          </w:p>
        </w:tc>
        <w:tc>
          <w:tcPr>
            <w:tcW w:w="1027" w:type="dxa"/>
            <w:vMerge/>
            <w:tcBorders>
              <w:top w:val="nil"/>
            </w:tcBorders>
            <w:shd w:val="clear" w:color="auto" w:fill="DAEDF3"/>
          </w:tcPr>
          <w:p w:rsidR="00792955" w:rsidRDefault="00792955">
            <w:pPr>
              <w:rPr>
                <w:sz w:val="2"/>
                <w:szCs w:val="2"/>
              </w:rPr>
            </w:pPr>
          </w:p>
        </w:tc>
        <w:tc>
          <w:tcPr>
            <w:tcW w:w="1416" w:type="dxa"/>
            <w:tcBorders>
              <w:top w:val="nil"/>
              <w:bottom w:val="nil"/>
            </w:tcBorders>
          </w:tcPr>
          <w:p w:rsidR="00792955" w:rsidRDefault="00527031">
            <w:pPr>
              <w:pStyle w:val="TableParagraph"/>
              <w:spacing w:line="264" w:lineRule="auto"/>
              <w:ind w:left="27" w:right="10"/>
              <w:rPr>
                <w:sz w:val="11"/>
              </w:rPr>
            </w:pPr>
            <w:r>
              <w:rPr>
                <w:w w:val="105"/>
                <w:sz w:val="11"/>
              </w:rPr>
              <w:t>- Accettare, per se' o per altri, regali o altre utilita' non di modico valore</w:t>
            </w:r>
          </w:p>
        </w:tc>
        <w:tc>
          <w:tcPr>
            <w:tcW w:w="1046" w:type="dxa"/>
            <w:tcBorders>
              <w:top w:val="nil"/>
              <w:bottom w:val="nil"/>
            </w:tcBorders>
          </w:tcPr>
          <w:p w:rsidR="00792955" w:rsidRDefault="00527031">
            <w:pPr>
              <w:pStyle w:val="TableParagraph"/>
              <w:spacing w:line="264" w:lineRule="auto"/>
              <w:ind w:left="27" w:right="86"/>
              <w:rPr>
                <w:sz w:val="11"/>
              </w:rPr>
            </w:pPr>
            <w:r>
              <w:rPr>
                <w:w w:val="105"/>
                <w:sz w:val="11"/>
              </w:rPr>
              <w:t>- Mancato</w:t>
            </w:r>
            <w:r>
              <w:rPr>
                <w:spacing w:val="-22"/>
                <w:w w:val="105"/>
                <w:sz w:val="11"/>
              </w:rPr>
              <w:t xml:space="preserve"> </w:t>
            </w:r>
            <w:r>
              <w:rPr>
                <w:w w:val="105"/>
                <w:sz w:val="11"/>
              </w:rPr>
              <w:t xml:space="preserve">rispetto principio di separazione tra indirizzo politico- amministrativo e gestione, con </w:t>
            </w:r>
            <w:r>
              <w:rPr>
                <w:sz w:val="11"/>
              </w:rPr>
              <w:t xml:space="preserve">indebita ingerenza </w:t>
            </w:r>
            <w:r>
              <w:rPr>
                <w:w w:val="105"/>
                <w:sz w:val="11"/>
              </w:rPr>
              <w:t>dell'organo di indirizzo politico nell'attivita'</w:t>
            </w:r>
          </w:p>
          <w:p w:rsidR="00792955" w:rsidRDefault="00527031">
            <w:pPr>
              <w:pStyle w:val="TableParagraph"/>
              <w:spacing w:line="103" w:lineRule="exact"/>
              <w:ind w:left="27"/>
              <w:rPr>
                <w:sz w:val="11"/>
              </w:rPr>
            </w:pPr>
            <w:r>
              <w:rPr>
                <w:w w:val="105"/>
                <w:sz w:val="11"/>
              </w:rPr>
              <w:t>gestionale</w:t>
            </w:r>
          </w:p>
        </w:tc>
        <w:tc>
          <w:tcPr>
            <w:tcW w:w="1046" w:type="dxa"/>
            <w:tcBorders>
              <w:top w:val="nil"/>
              <w:bottom w:val="nil"/>
            </w:tcBorders>
          </w:tcPr>
          <w:p w:rsidR="00792955" w:rsidRDefault="00792955">
            <w:pPr>
              <w:pStyle w:val="TableParagraph"/>
              <w:rPr>
                <w:rFonts w:ascii="Times New Roman"/>
                <w:sz w:val="10"/>
              </w:rPr>
            </w:pPr>
          </w:p>
        </w:tc>
        <w:tc>
          <w:tcPr>
            <w:tcW w:w="1406" w:type="dxa"/>
            <w:vMerge/>
            <w:tcBorders>
              <w:top w:val="nil"/>
              <w:right w:val="single" w:sz="6" w:space="0" w:color="000000"/>
            </w:tcBorders>
          </w:tcPr>
          <w:p w:rsidR="00792955" w:rsidRDefault="00792955">
            <w:pPr>
              <w:rPr>
                <w:sz w:val="2"/>
                <w:szCs w:val="2"/>
              </w:rPr>
            </w:pPr>
          </w:p>
        </w:tc>
        <w:tc>
          <w:tcPr>
            <w:tcW w:w="1410" w:type="dxa"/>
            <w:tcBorders>
              <w:top w:val="nil"/>
              <w:left w:val="single" w:sz="6" w:space="0" w:color="000000"/>
              <w:bottom w:val="nil"/>
            </w:tcBorders>
          </w:tcPr>
          <w:p w:rsidR="00792955" w:rsidRDefault="00792955">
            <w:pPr>
              <w:pStyle w:val="TableParagraph"/>
              <w:rPr>
                <w:rFonts w:ascii="Times New Roman"/>
                <w:sz w:val="10"/>
              </w:rPr>
            </w:pPr>
          </w:p>
        </w:tc>
        <w:tc>
          <w:tcPr>
            <w:tcW w:w="1756" w:type="dxa"/>
            <w:tcBorders>
              <w:top w:val="nil"/>
              <w:bottom w:val="nil"/>
            </w:tcBorders>
          </w:tcPr>
          <w:p w:rsidR="00792955" w:rsidRDefault="00792955">
            <w:pPr>
              <w:pStyle w:val="TableParagraph"/>
              <w:rPr>
                <w:rFonts w:ascii="Times New Roman"/>
                <w:sz w:val="10"/>
              </w:rPr>
            </w:pPr>
          </w:p>
        </w:tc>
      </w:tr>
      <w:tr w:rsidR="00792955">
        <w:trPr>
          <w:trHeight w:val="810"/>
        </w:trPr>
        <w:tc>
          <w:tcPr>
            <w:tcW w:w="1027" w:type="dxa"/>
            <w:vMerge/>
            <w:tcBorders>
              <w:top w:val="nil"/>
            </w:tcBorders>
            <w:shd w:val="clear" w:color="auto" w:fill="DAEDF3"/>
          </w:tcPr>
          <w:p w:rsidR="00792955" w:rsidRDefault="00792955">
            <w:pPr>
              <w:rPr>
                <w:sz w:val="2"/>
                <w:szCs w:val="2"/>
              </w:rPr>
            </w:pPr>
          </w:p>
        </w:tc>
        <w:tc>
          <w:tcPr>
            <w:tcW w:w="1027" w:type="dxa"/>
            <w:vMerge/>
            <w:tcBorders>
              <w:top w:val="nil"/>
            </w:tcBorders>
            <w:shd w:val="clear" w:color="auto" w:fill="DAEDF3"/>
          </w:tcPr>
          <w:p w:rsidR="00792955" w:rsidRDefault="00792955">
            <w:pPr>
              <w:rPr>
                <w:sz w:val="2"/>
                <w:szCs w:val="2"/>
              </w:rPr>
            </w:pPr>
          </w:p>
        </w:tc>
        <w:tc>
          <w:tcPr>
            <w:tcW w:w="1027" w:type="dxa"/>
            <w:vMerge/>
            <w:tcBorders>
              <w:top w:val="nil"/>
            </w:tcBorders>
            <w:shd w:val="clear" w:color="auto" w:fill="DAEDF3"/>
          </w:tcPr>
          <w:p w:rsidR="00792955" w:rsidRDefault="00792955">
            <w:pPr>
              <w:rPr>
                <w:sz w:val="2"/>
                <w:szCs w:val="2"/>
              </w:rPr>
            </w:pPr>
          </w:p>
        </w:tc>
        <w:tc>
          <w:tcPr>
            <w:tcW w:w="1416" w:type="dxa"/>
            <w:tcBorders>
              <w:top w:val="nil"/>
            </w:tcBorders>
          </w:tcPr>
          <w:p w:rsidR="00792955" w:rsidRDefault="00527031">
            <w:pPr>
              <w:pStyle w:val="TableParagraph"/>
              <w:spacing w:line="264" w:lineRule="auto"/>
              <w:ind w:left="27" w:right="-4"/>
              <w:rPr>
                <w:sz w:val="11"/>
              </w:rPr>
            </w:pPr>
            <w:r>
              <w:rPr>
                <w:w w:val="105"/>
                <w:sz w:val="11"/>
              </w:rPr>
              <w:t>- Accensione mutuo in assenza dei presupposti e per finalita' estranee rispetto</w:t>
            </w:r>
            <w:r>
              <w:rPr>
                <w:spacing w:val="-17"/>
                <w:w w:val="105"/>
                <w:sz w:val="11"/>
              </w:rPr>
              <w:t xml:space="preserve"> </w:t>
            </w:r>
            <w:r>
              <w:rPr>
                <w:w w:val="105"/>
                <w:sz w:val="11"/>
              </w:rPr>
              <w:t>a</w:t>
            </w:r>
            <w:r>
              <w:rPr>
                <w:spacing w:val="-17"/>
                <w:w w:val="105"/>
                <w:sz w:val="11"/>
              </w:rPr>
              <w:t xml:space="preserve"> </w:t>
            </w:r>
            <w:r>
              <w:rPr>
                <w:w w:val="105"/>
                <w:sz w:val="11"/>
              </w:rPr>
              <w:t>quelle</w:t>
            </w:r>
            <w:r>
              <w:rPr>
                <w:spacing w:val="-16"/>
                <w:w w:val="105"/>
                <w:sz w:val="11"/>
              </w:rPr>
              <w:t xml:space="preserve"> </w:t>
            </w:r>
            <w:r>
              <w:rPr>
                <w:w w:val="105"/>
                <w:sz w:val="11"/>
              </w:rPr>
              <w:t>istituzionali ( espansione della</w:t>
            </w:r>
            <w:r>
              <w:rPr>
                <w:spacing w:val="-25"/>
                <w:w w:val="105"/>
                <w:sz w:val="11"/>
              </w:rPr>
              <w:t xml:space="preserve"> </w:t>
            </w:r>
            <w:r>
              <w:rPr>
                <w:w w:val="105"/>
                <w:sz w:val="11"/>
              </w:rPr>
              <w:t>spesa)</w:t>
            </w:r>
          </w:p>
        </w:tc>
        <w:tc>
          <w:tcPr>
            <w:tcW w:w="1046" w:type="dxa"/>
            <w:tcBorders>
              <w:top w:val="nil"/>
            </w:tcBorders>
          </w:tcPr>
          <w:p w:rsidR="00792955" w:rsidRDefault="00527031">
            <w:pPr>
              <w:pStyle w:val="TableParagraph"/>
              <w:spacing w:line="264" w:lineRule="auto"/>
              <w:ind w:left="27"/>
              <w:rPr>
                <w:sz w:val="11"/>
              </w:rPr>
            </w:pPr>
            <w:r>
              <w:rPr>
                <w:w w:val="105"/>
                <w:sz w:val="11"/>
              </w:rPr>
              <w:t>- Uso improprio o distorto della discrezionalita'</w:t>
            </w:r>
          </w:p>
        </w:tc>
        <w:tc>
          <w:tcPr>
            <w:tcW w:w="1046" w:type="dxa"/>
            <w:tcBorders>
              <w:top w:val="nil"/>
            </w:tcBorders>
          </w:tcPr>
          <w:p w:rsidR="00792955" w:rsidRDefault="00792955">
            <w:pPr>
              <w:pStyle w:val="TableParagraph"/>
              <w:rPr>
                <w:rFonts w:ascii="Times New Roman"/>
                <w:sz w:val="10"/>
              </w:rPr>
            </w:pPr>
          </w:p>
        </w:tc>
        <w:tc>
          <w:tcPr>
            <w:tcW w:w="1406" w:type="dxa"/>
            <w:vMerge/>
            <w:tcBorders>
              <w:top w:val="nil"/>
              <w:right w:val="single" w:sz="6" w:space="0" w:color="000000"/>
            </w:tcBorders>
          </w:tcPr>
          <w:p w:rsidR="00792955" w:rsidRDefault="00792955">
            <w:pPr>
              <w:rPr>
                <w:sz w:val="2"/>
                <w:szCs w:val="2"/>
              </w:rPr>
            </w:pPr>
          </w:p>
        </w:tc>
        <w:tc>
          <w:tcPr>
            <w:tcW w:w="1410" w:type="dxa"/>
            <w:tcBorders>
              <w:top w:val="nil"/>
              <w:left w:val="single" w:sz="6" w:space="0" w:color="000000"/>
            </w:tcBorders>
          </w:tcPr>
          <w:p w:rsidR="00792955" w:rsidRDefault="00792955">
            <w:pPr>
              <w:pStyle w:val="TableParagraph"/>
              <w:rPr>
                <w:rFonts w:ascii="Times New Roman"/>
                <w:sz w:val="10"/>
              </w:rPr>
            </w:pPr>
          </w:p>
        </w:tc>
        <w:tc>
          <w:tcPr>
            <w:tcW w:w="1756" w:type="dxa"/>
            <w:tcBorders>
              <w:top w:val="nil"/>
            </w:tcBorders>
          </w:tcPr>
          <w:p w:rsidR="00792955" w:rsidRDefault="00792955">
            <w:pPr>
              <w:pStyle w:val="TableParagraph"/>
              <w:rPr>
                <w:rFonts w:ascii="Times New Roman"/>
                <w:sz w:val="10"/>
              </w:rPr>
            </w:pPr>
          </w:p>
        </w:tc>
      </w:tr>
      <w:tr w:rsidR="00792955">
        <w:trPr>
          <w:trHeight w:val="153"/>
        </w:trPr>
        <w:tc>
          <w:tcPr>
            <w:tcW w:w="11161" w:type="dxa"/>
            <w:gridSpan w:val="9"/>
          </w:tcPr>
          <w:p w:rsidR="00792955" w:rsidRDefault="00792955">
            <w:pPr>
              <w:pStyle w:val="TableParagraph"/>
              <w:rPr>
                <w:rFonts w:ascii="Times New Roman"/>
                <w:sz w:val="8"/>
              </w:rPr>
            </w:pPr>
          </w:p>
        </w:tc>
      </w:tr>
      <w:tr w:rsidR="00792955">
        <w:trPr>
          <w:trHeight w:val="153"/>
        </w:trPr>
        <w:tc>
          <w:tcPr>
            <w:tcW w:w="11161" w:type="dxa"/>
            <w:gridSpan w:val="9"/>
            <w:shd w:val="clear" w:color="auto" w:fill="DCE6F0"/>
          </w:tcPr>
          <w:p w:rsidR="00792955" w:rsidRDefault="00527031">
            <w:pPr>
              <w:pStyle w:val="TableParagraph"/>
              <w:spacing w:before="5" w:line="128" w:lineRule="exact"/>
              <w:ind w:left="26"/>
              <w:rPr>
                <w:sz w:val="12"/>
              </w:rPr>
            </w:pPr>
            <w:r>
              <w:rPr>
                <w:b/>
                <w:sz w:val="12"/>
              </w:rPr>
              <w:t xml:space="preserve">UFFICIO SEMPLICE: </w:t>
            </w:r>
            <w:r>
              <w:rPr>
                <w:sz w:val="12"/>
              </w:rPr>
              <w:t>Ufficio Ragioneria e programmazione della spesa</w:t>
            </w:r>
          </w:p>
        </w:tc>
      </w:tr>
      <w:tr w:rsidR="00792955">
        <w:trPr>
          <w:trHeight w:val="153"/>
        </w:trPr>
        <w:tc>
          <w:tcPr>
            <w:tcW w:w="11161" w:type="dxa"/>
            <w:gridSpan w:val="9"/>
            <w:shd w:val="clear" w:color="auto" w:fill="DCE6F0"/>
          </w:tcPr>
          <w:p w:rsidR="00792955" w:rsidRDefault="00527031" w:rsidP="00926E35">
            <w:pPr>
              <w:pStyle w:val="TableParagraph"/>
              <w:spacing w:before="5" w:line="128" w:lineRule="exact"/>
              <w:ind w:left="26"/>
              <w:rPr>
                <w:sz w:val="12"/>
              </w:rPr>
            </w:pPr>
            <w:r>
              <w:rPr>
                <w:b/>
                <w:sz w:val="12"/>
              </w:rPr>
              <w:t xml:space="preserve">RESPONSABILE: </w:t>
            </w:r>
            <w:r w:rsidR="00926E35">
              <w:rPr>
                <w:sz w:val="12"/>
              </w:rPr>
              <w:t>Dirigente U.O.B. 1 / Funzionario Bonomo Graziella</w:t>
            </w:r>
          </w:p>
        </w:tc>
      </w:tr>
      <w:tr w:rsidR="00792955">
        <w:trPr>
          <w:trHeight w:val="153"/>
        </w:trPr>
        <w:tc>
          <w:tcPr>
            <w:tcW w:w="11161" w:type="dxa"/>
            <w:gridSpan w:val="9"/>
            <w:shd w:val="clear" w:color="auto" w:fill="DCE6F0"/>
          </w:tcPr>
          <w:p w:rsidR="00792955" w:rsidRDefault="00527031">
            <w:pPr>
              <w:pStyle w:val="TableParagraph"/>
              <w:spacing w:before="5" w:line="128" w:lineRule="exact"/>
              <w:ind w:left="26"/>
              <w:rPr>
                <w:sz w:val="12"/>
              </w:rPr>
            </w:pPr>
            <w:r>
              <w:rPr>
                <w:b/>
                <w:sz w:val="12"/>
              </w:rPr>
              <w:t xml:space="preserve">PROCESSO NUMERO: </w:t>
            </w:r>
            <w:r>
              <w:rPr>
                <w:sz w:val="12"/>
              </w:rPr>
              <w:t>12 Certificazioni del bilancio preventivo e consuntivo ed altre certificazioni</w:t>
            </w:r>
          </w:p>
        </w:tc>
      </w:tr>
      <w:tr w:rsidR="00792955">
        <w:trPr>
          <w:trHeight w:val="155"/>
        </w:trPr>
        <w:tc>
          <w:tcPr>
            <w:tcW w:w="11161" w:type="dxa"/>
            <w:gridSpan w:val="9"/>
            <w:tcBorders>
              <w:bottom w:val="nil"/>
            </w:tcBorders>
            <w:shd w:val="clear" w:color="auto" w:fill="DCE6F0"/>
          </w:tcPr>
          <w:p w:rsidR="00792955" w:rsidRDefault="00527031">
            <w:pPr>
              <w:pStyle w:val="TableParagraph"/>
              <w:spacing w:before="5" w:line="131" w:lineRule="exact"/>
              <w:ind w:left="26"/>
              <w:rPr>
                <w:b/>
                <w:sz w:val="12"/>
              </w:rPr>
            </w:pPr>
            <w:r>
              <w:rPr>
                <w:b/>
                <w:sz w:val="12"/>
              </w:rPr>
              <w:t>INFORMAZIONI PRINCIPALI SUL PROCESSO:</w:t>
            </w:r>
          </w:p>
        </w:tc>
      </w:tr>
      <w:tr w:rsidR="00792955">
        <w:trPr>
          <w:trHeight w:val="161"/>
        </w:trPr>
        <w:tc>
          <w:tcPr>
            <w:tcW w:w="11161" w:type="dxa"/>
            <w:gridSpan w:val="9"/>
            <w:tcBorders>
              <w:top w:val="nil"/>
            </w:tcBorders>
            <w:shd w:val="clear" w:color="auto" w:fill="DCE6F0"/>
          </w:tcPr>
          <w:p w:rsidR="00792955" w:rsidRDefault="00527031">
            <w:pPr>
              <w:pStyle w:val="TableParagraph"/>
              <w:spacing w:before="10" w:line="131" w:lineRule="exact"/>
              <w:ind w:left="26"/>
              <w:rPr>
                <w:sz w:val="12"/>
              </w:rPr>
            </w:pPr>
            <w:r>
              <w:rPr>
                <w:sz w:val="12"/>
              </w:rPr>
              <w:t>Certificazioni del bilancio preventivo e consuntivo ed altre certificazioni.</w:t>
            </w:r>
          </w:p>
        </w:tc>
      </w:tr>
      <w:tr w:rsidR="00792955">
        <w:trPr>
          <w:trHeight w:val="153"/>
        </w:trPr>
        <w:tc>
          <w:tcPr>
            <w:tcW w:w="11161" w:type="dxa"/>
            <w:gridSpan w:val="9"/>
            <w:shd w:val="clear" w:color="auto" w:fill="DCE6F0"/>
          </w:tcPr>
          <w:p w:rsidR="00792955" w:rsidRDefault="00527031">
            <w:pPr>
              <w:pStyle w:val="TableParagraph"/>
              <w:spacing w:before="5" w:line="128" w:lineRule="exact"/>
              <w:ind w:left="26"/>
              <w:rPr>
                <w:sz w:val="12"/>
              </w:rPr>
            </w:pPr>
            <w:r>
              <w:rPr>
                <w:b/>
                <w:sz w:val="12"/>
              </w:rPr>
              <w:t xml:space="preserve">AREA DI RISCHIO: </w:t>
            </w:r>
            <w:r>
              <w:rPr>
                <w:sz w:val="12"/>
              </w:rPr>
              <w:t>E) Gestione delle entrate, delle spese e del patrimonio</w:t>
            </w:r>
          </w:p>
        </w:tc>
      </w:tr>
      <w:tr w:rsidR="00792955">
        <w:trPr>
          <w:trHeight w:val="153"/>
        </w:trPr>
        <w:tc>
          <w:tcPr>
            <w:tcW w:w="3081" w:type="dxa"/>
            <w:gridSpan w:val="3"/>
            <w:shd w:val="clear" w:color="auto" w:fill="435F8E"/>
          </w:tcPr>
          <w:p w:rsidR="00792955" w:rsidRDefault="00527031">
            <w:pPr>
              <w:pStyle w:val="TableParagraph"/>
              <w:spacing w:before="2" w:line="131" w:lineRule="exact"/>
              <w:ind w:left="796"/>
              <w:rPr>
                <w:sz w:val="12"/>
              </w:rPr>
            </w:pPr>
            <w:r>
              <w:rPr>
                <w:color w:val="FFFFFF"/>
                <w:sz w:val="12"/>
              </w:rPr>
              <w:t>MAPPATURA PROCESSO</w:t>
            </w:r>
          </w:p>
        </w:tc>
        <w:tc>
          <w:tcPr>
            <w:tcW w:w="3508" w:type="dxa"/>
            <w:gridSpan w:val="3"/>
            <w:shd w:val="clear" w:color="auto" w:fill="FF0000"/>
          </w:tcPr>
          <w:p w:rsidR="00792955" w:rsidRDefault="00527031">
            <w:pPr>
              <w:pStyle w:val="TableParagraph"/>
              <w:spacing w:before="2" w:line="131" w:lineRule="exact"/>
              <w:ind w:left="1319" w:right="1304"/>
              <w:jc w:val="center"/>
              <w:rPr>
                <w:sz w:val="12"/>
              </w:rPr>
            </w:pPr>
            <w:r>
              <w:rPr>
                <w:color w:val="FFFFFF"/>
                <w:sz w:val="12"/>
              </w:rPr>
              <w:t>VALUTAZIONE</w:t>
            </w:r>
          </w:p>
        </w:tc>
        <w:tc>
          <w:tcPr>
            <w:tcW w:w="2816" w:type="dxa"/>
            <w:gridSpan w:val="2"/>
            <w:shd w:val="clear" w:color="auto" w:fill="CCFFCC"/>
          </w:tcPr>
          <w:p w:rsidR="00792955" w:rsidRDefault="00527031">
            <w:pPr>
              <w:pStyle w:val="TableParagraph"/>
              <w:spacing w:before="2" w:line="131" w:lineRule="exact"/>
              <w:ind w:left="1157" w:right="1141"/>
              <w:jc w:val="center"/>
              <w:rPr>
                <w:sz w:val="12"/>
              </w:rPr>
            </w:pPr>
            <w:r>
              <w:rPr>
                <w:sz w:val="12"/>
              </w:rPr>
              <w:t>MISURE</w:t>
            </w:r>
          </w:p>
        </w:tc>
        <w:tc>
          <w:tcPr>
            <w:tcW w:w="1756" w:type="dxa"/>
            <w:vMerge w:val="restart"/>
            <w:shd w:val="clear" w:color="auto" w:fill="D09995"/>
          </w:tcPr>
          <w:p w:rsidR="00792955" w:rsidRDefault="00792955">
            <w:pPr>
              <w:pStyle w:val="TableParagraph"/>
              <w:spacing w:before="7"/>
              <w:rPr>
                <w:rFonts w:ascii="Times New Roman"/>
                <w:sz w:val="20"/>
              </w:rPr>
            </w:pPr>
          </w:p>
          <w:p w:rsidR="00792955" w:rsidRDefault="00527031">
            <w:pPr>
              <w:pStyle w:val="TableParagraph"/>
              <w:ind w:left="285"/>
              <w:rPr>
                <w:sz w:val="12"/>
              </w:rPr>
            </w:pPr>
            <w:r>
              <w:rPr>
                <w:color w:val="FFFFFF"/>
                <w:sz w:val="12"/>
              </w:rPr>
              <w:t>PROGRAMMAZIONE</w:t>
            </w:r>
          </w:p>
        </w:tc>
      </w:tr>
      <w:tr w:rsidR="00792955">
        <w:trPr>
          <w:trHeight w:val="156"/>
        </w:trPr>
        <w:tc>
          <w:tcPr>
            <w:tcW w:w="1027" w:type="dxa"/>
            <w:tcBorders>
              <w:bottom w:val="nil"/>
            </w:tcBorders>
            <w:shd w:val="clear" w:color="auto" w:fill="435F8E"/>
          </w:tcPr>
          <w:p w:rsidR="00792955" w:rsidRDefault="00527031">
            <w:pPr>
              <w:pStyle w:val="TableParagraph"/>
              <w:spacing w:before="12" w:line="124" w:lineRule="exact"/>
              <w:ind w:right="340"/>
              <w:jc w:val="right"/>
              <w:rPr>
                <w:sz w:val="12"/>
              </w:rPr>
            </w:pPr>
            <w:r>
              <w:rPr>
                <w:color w:val="FFFFFF"/>
                <w:sz w:val="12"/>
              </w:rPr>
              <w:t>FASE</w:t>
            </w:r>
          </w:p>
        </w:tc>
        <w:tc>
          <w:tcPr>
            <w:tcW w:w="1027" w:type="dxa"/>
            <w:tcBorders>
              <w:bottom w:val="nil"/>
            </w:tcBorders>
            <w:shd w:val="clear" w:color="auto" w:fill="435F8E"/>
          </w:tcPr>
          <w:p w:rsidR="00792955" w:rsidRDefault="00527031">
            <w:pPr>
              <w:pStyle w:val="TableParagraph"/>
              <w:spacing w:before="12" w:line="124" w:lineRule="exact"/>
              <w:ind w:right="273"/>
              <w:jc w:val="right"/>
              <w:rPr>
                <w:sz w:val="12"/>
              </w:rPr>
            </w:pPr>
            <w:r>
              <w:rPr>
                <w:color w:val="FFFFFF"/>
                <w:sz w:val="12"/>
              </w:rPr>
              <w:t>AZIONE</w:t>
            </w:r>
          </w:p>
        </w:tc>
        <w:tc>
          <w:tcPr>
            <w:tcW w:w="1027" w:type="dxa"/>
            <w:vMerge w:val="restart"/>
            <w:shd w:val="clear" w:color="auto" w:fill="435F8E"/>
          </w:tcPr>
          <w:p w:rsidR="00792955" w:rsidRDefault="00792955">
            <w:pPr>
              <w:pStyle w:val="TableParagraph"/>
              <w:spacing w:before="6"/>
              <w:rPr>
                <w:rFonts w:ascii="Times New Roman"/>
                <w:sz w:val="13"/>
              </w:rPr>
            </w:pPr>
          </w:p>
          <w:p w:rsidR="00792955" w:rsidRDefault="00527031">
            <w:pPr>
              <w:pStyle w:val="TableParagraph"/>
              <w:ind w:left="135"/>
              <w:rPr>
                <w:sz w:val="12"/>
              </w:rPr>
            </w:pPr>
            <w:r>
              <w:rPr>
                <w:color w:val="FFFFFF"/>
                <w:sz w:val="12"/>
              </w:rPr>
              <w:t>ESECUTORE</w:t>
            </w:r>
          </w:p>
        </w:tc>
        <w:tc>
          <w:tcPr>
            <w:tcW w:w="1416" w:type="dxa"/>
            <w:vMerge w:val="restart"/>
            <w:shd w:val="clear" w:color="auto" w:fill="FF0000"/>
          </w:tcPr>
          <w:p w:rsidR="00792955" w:rsidRDefault="00527031">
            <w:pPr>
              <w:pStyle w:val="TableParagraph"/>
              <w:spacing w:before="5" w:line="266" w:lineRule="auto"/>
              <w:ind w:left="69" w:right="54"/>
              <w:jc w:val="center"/>
              <w:rPr>
                <w:sz w:val="12"/>
              </w:rPr>
            </w:pPr>
            <w:r>
              <w:rPr>
                <w:color w:val="FFFFFF"/>
                <w:sz w:val="12"/>
              </w:rPr>
              <w:t>DESCRIZIONE COMPORTAMENTO A</w:t>
            </w:r>
          </w:p>
          <w:p w:rsidR="00792955" w:rsidRDefault="00527031">
            <w:pPr>
              <w:pStyle w:val="TableParagraph"/>
              <w:spacing w:before="1" w:line="131" w:lineRule="exact"/>
              <w:ind w:left="69" w:right="57"/>
              <w:jc w:val="center"/>
              <w:rPr>
                <w:sz w:val="12"/>
              </w:rPr>
            </w:pPr>
            <w:r>
              <w:rPr>
                <w:color w:val="FFFFFF"/>
                <w:sz w:val="12"/>
              </w:rPr>
              <w:t>RISCHIO</w:t>
            </w:r>
          </w:p>
        </w:tc>
        <w:tc>
          <w:tcPr>
            <w:tcW w:w="1046" w:type="dxa"/>
            <w:vMerge w:val="restart"/>
            <w:shd w:val="clear" w:color="auto" w:fill="FF0000"/>
          </w:tcPr>
          <w:p w:rsidR="00792955" w:rsidRDefault="00527031">
            <w:pPr>
              <w:pStyle w:val="TableParagraph"/>
              <w:spacing w:before="5" w:line="266" w:lineRule="auto"/>
              <w:ind w:left="275" w:right="142" w:hanging="108"/>
              <w:rPr>
                <w:sz w:val="12"/>
              </w:rPr>
            </w:pPr>
            <w:r>
              <w:rPr>
                <w:color w:val="FFFFFF"/>
                <w:sz w:val="12"/>
              </w:rPr>
              <w:t>CATEGORIA EVENTO</w:t>
            </w:r>
          </w:p>
          <w:p w:rsidR="00792955" w:rsidRDefault="00527031">
            <w:pPr>
              <w:pStyle w:val="TableParagraph"/>
              <w:spacing w:before="1" w:line="131" w:lineRule="exact"/>
              <w:ind w:left="186"/>
              <w:rPr>
                <w:sz w:val="12"/>
              </w:rPr>
            </w:pPr>
            <w:r>
              <w:rPr>
                <w:color w:val="FFFFFF"/>
                <w:sz w:val="12"/>
              </w:rPr>
              <w:t>RISCHIOSO</w:t>
            </w:r>
          </w:p>
        </w:tc>
        <w:tc>
          <w:tcPr>
            <w:tcW w:w="1046" w:type="dxa"/>
            <w:vMerge w:val="restart"/>
            <w:shd w:val="clear" w:color="auto" w:fill="FF0000"/>
          </w:tcPr>
          <w:p w:rsidR="00792955" w:rsidRDefault="00792955">
            <w:pPr>
              <w:pStyle w:val="TableParagraph"/>
              <w:spacing w:before="6"/>
              <w:rPr>
                <w:rFonts w:ascii="Times New Roman"/>
                <w:sz w:val="13"/>
              </w:rPr>
            </w:pPr>
          </w:p>
          <w:p w:rsidR="00792955" w:rsidRDefault="00527031">
            <w:pPr>
              <w:pStyle w:val="TableParagraph"/>
              <w:ind w:left="102"/>
              <w:rPr>
                <w:sz w:val="12"/>
              </w:rPr>
            </w:pPr>
            <w:r>
              <w:rPr>
                <w:color w:val="FFFFFF"/>
                <w:sz w:val="12"/>
              </w:rPr>
              <w:t>VALUTAZIONE</w:t>
            </w:r>
          </w:p>
        </w:tc>
        <w:tc>
          <w:tcPr>
            <w:tcW w:w="1406" w:type="dxa"/>
            <w:vMerge w:val="restart"/>
            <w:tcBorders>
              <w:right w:val="single" w:sz="6" w:space="0" w:color="000000"/>
            </w:tcBorders>
            <w:shd w:val="clear" w:color="auto" w:fill="CCFFCC"/>
          </w:tcPr>
          <w:p w:rsidR="00792955" w:rsidRDefault="00792955">
            <w:pPr>
              <w:pStyle w:val="TableParagraph"/>
              <w:spacing w:before="6"/>
              <w:rPr>
                <w:rFonts w:ascii="Times New Roman"/>
                <w:sz w:val="13"/>
              </w:rPr>
            </w:pPr>
          </w:p>
          <w:p w:rsidR="00792955" w:rsidRDefault="00527031">
            <w:pPr>
              <w:pStyle w:val="TableParagraph"/>
              <w:ind w:left="144"/>
              <w:rPr>
                <w:sz w:val="12"/>
              </w:rPr>
            </w:pPr>
            <w:r>
              <w:rPr>
                <w:sz w:val="12"/>
              </w:rPr>
              <w:t>MISURE GENERALI</w:t>
            </w:r>
          </w:p>
        </w:tc>
        <w:tc>
          <w:tcPr>
            <w:tcW w:w="1410" w:type="dxa"/>
            <w:vMerge w:val="restart"/>
            <w:tcBorders>
              <w:left w:val="single" w:sz="6" w:space="0" w:color="000000"/>
            </w:tcBorders>
            <w:shd w:val="clear" w:color="auto" w:fill="CCFFCC"/>
          </w:tcPr>
          <w:p w:rsidR="00792955" w:rsidRDefault="00792955">
            <w:pPr>
              <w:pStyle w:val="TableParagraph"/>
              <w:spacing w:before="6"/>
              <w:rPr>
                <w:rFonts w:ascii="Times New Roman"/>
                <w:sz w:val="13"/>
              </w:rPr>
            </w:pPr>
          </w:p>
          <w:p w:rsidR="00792955" w:rsidRDefault="00527031">
            <w:pPr>
              <w:pStyle w:val="TableParagraph"/>
              <w:ind w:left="87"/>
              <w:rPr>
                <w:sz w:val="12"/>
              </w:rPr>
            </w:pPr>
            <w:r>
              <w:rPr>
                <w:sz w:val="12"/>
              </w:rPr>
              <w:t>MISURE SPECIFICHE</w:t>
            </w:r>
          </w:p>
        </w:tc>
        <w:tc>
          <w:tcPr>
            <w:tcW w:w="1756" w:type="dxa"/>
            <w:vMerge/>
            <w:tcBorders>
              <w:top w:val="nil"/>
            </w:tcBorders>
            <w:shd w:val="clear" w:color="auto" w:fill="D09995"/>
          </w:tcPr>
          <w:p w:rsidR="00792955" w:rsidRDefault="00792955">
            <w:pPr>
              <w:rPr>
                <w:sz w:val="2"/>
                <w:szCs w:val="2"/>
              </w:rPr>
            </w:pPr>
          </w:p>
        </w:tc>
      </w:tr>
      <w:tr w:rsidR="00792955">
        <w:trPr>
          <w:trHeight w:val="297"/>
        </w:trPr>
        <w:tc>
          <w:tcPr>
            <w:tcW w:w="1027" w:type="dxa"/>
            <w:tcBorders>
              <w:top w:val="nil"/>
            </w:tcBorders>
            <w:shd w:val="clear" w:color="auto" w:fill="435F8E"/>
          </w:tcPr>
          <w:p w:rsidR="00792955" w:rsidRDefault="00527031">
            <w:pPr>
              <w:pStyle w:val="TableParagraph"/>
              <w:spacing w:before="4"/>
              <w:ind w:left="259"/>
              <w:rPr>
                <w:sz w:val="12"/>
              </w:rPr>
            </w:pPr>
            <w:r>
              <w:rPr>
                <w:color w:val="FFFFFF"/>
                <w:sz w:val="12"/>
              </w:rPr>
              <w:t>numero e</w:t>
            </w:r>
          </w:p>
          <w:p w:rsidR="00792955" w:rsidRDefault="00527031">
            <w:pPr>
              <w:pStyle w:val="TableParagraph"/>
              <w:spacing w:before="16" w:line="119" w:lineRule="exact"/>
              <w:ind w:left="208"/>
              <w:rPr>
                <w:sz w:val="12"/>
              </w:rPr>
            </w:pPr>
            <w:r>
              <w:rPr>
                <w:color w:val="FFFFFF"/>
                <w:sz w:val="12"/>
              </w:rPr>
              <w:t>descrizione</w:t>
            </w:r>
          </w:p>
        </w:tc>
        <w:tc>
          <w:tcPr>
            <w:tcW w:w="1027" w:type="dxa"/>
            <w:tcBorders>
              <w:top w:val="nil"/>
            </w:tcBorders>
            <w:shd w:val="clear" w:color="auto" w:fill="435F8E"/>
          </w:tcPr>
          <w:p w:rsidR="00792955" w:rsidRDefault="00527031">
            <w:pPr>
              <w:pStyle w:val="TableParagraph"/>
              <w:spacing w:before="4"/>
              <w:ind w:left="259"/>
              <w:rPr>
                <w:sz w:val="12"/>
              </w:rPr>
            </w:pPr>
            <w:r>
              <w:rPr>
                <w:color w:val="FFFFFF"/>
                <w:sz w:val="12"/>
              </w:rPr>
              <w:t>numero e</w:t>
            </w:r>
          </w:p>
          <w:p w:rsidR="00792955" w:rsidRDefault="00527031">
            <w:pPr>
              <w:pStyle w:val="TableParagraph"/>
              <w:spacing w:before="16" w:line="119" w:lineRule="exact"/>
              <w:ind w:left="208"/>
              <w:rPr>
                <w:sz w:val="12"/>
              </w:rPr>
            </w:pPr>
            <w:r>
              <w:rPr>
                <w:color w:val="FFFFFF"/>
                <w:sz w:val="12"/>
              </w:rPr>
              <w:t>descrizione</w:t>
            </w:r>
          </w:p>
        </w:tc>
        <w:tc>
          <w:tcPr>
            <w:tcW w:w="1027" w:type="dxa"/>
            <w:vMerge/>
            <w:tcBorders>
              <w:top w:val="nil"/>
            </w:tcBorders>
            <w:shd w:val="clear" w:color="auto" w:fill="435F8E"/>
          </w:tcPr>
          <w:p w:rsidR="00792955" w:rsidRDefault="00792955">
            <w:pPr>
              <w:rPr>
                <w:sz w:val="2"/>
                <w:szCs w:val="2"/>
              </w:rPr>
            </w:pPr>
          </w:p>
        </w:tc>
        <w:tc>
          <w:tcPr>
            <w:tcW w:w="1416" w:type="dxa"/>
            <w:vMerge/>
            <w:tcBorders>
              <w:top w:val="nil"/>
            </w:tcBorders>
            <w:shd w:val="clear" w:color="auto" w:fill="FF0000"/>
          </w:tcPr>
          <w:p w:rsidR="00792955" w:rsidRDefault="00792955">
            <w:pPr>
              <w:rPr>
                <w:sz w:val="2"/>
                <w:szCs w:val="2"/>
              </w:rPr>
            </w:pPr>
          </w:p>
        </w:tc>
        <w:tc>
          <w:tcPr>
            <w:tcW w:w="1046" w:type="dxa"/>
            <w:vMerge/>
            <w:tcBorders>
              <w:top w:val="nil"/>
            </w:tcBorders>
            <w:shd w:val="clear" w:color="auto" w:fill="FF0000"/>
          </w:tcPr>
          <w:p w:rsidR="00792955" w:rsidRDefault="00792955">
            <w:pPr>
              <w:rPr>
                <w:sz w:val="2"/>
                <w:szCs w:val="2"/>
              </w:rPr>
            </w:pPr>
          </w:p>
        </w:tc>
        <w:tc>
          <w:tcPr>
            <w:tcW w:w="1046" w:type="dxa"/>
            <w:vMerge/>
            <w:tcBorders>
              <w:top w:val="nil"/>
            </w:tcBorders>
            <w:shd w:val="clear" w:color="auto" w:fill="FF0000"/>
          </w:tcPr>
          <w:p w:rsidR="00792955" w:rsidRDefault="00792955">
            <w:pPr>
              <w:rPr>
                <w:sz w:val="2"/>
                <w:szCs w:val="2"/>
              </w:rPr>
            </w:pPr>
          </w:p>
        </w:tc>
        <w:tc>
          <w:tcPr>
            <w:tcW w:w="1406" w:type="dxa"/>
            <w:vMerge/>
            <w:tcBorders>
              <w:top w:val="nil"/>
              <w:right w:val="single" w:sz="6" w:space="0" w:color="000000"/>
            </w:tcBorders>
            <w:shd w:val="clear" w:color="auto" w:fill="CCFFCC"/>
          </w:tcPr>
          <w:p w:rsidR="00792955" w:rsidRDefault="00792955">
            <w:pPr>
              <w:rPr>
                <w:sz w:val="2"/>
                <w:szCs w:val="2"/>
              </w:rPr>
            </w:pPr>
          </w:p>
        </w:tc>
        <w:tc>
          <w:tcPr>
            <w:tcW w:w="1410" w:type="dxa"/>
            <w:vMerge/>
            <w:tcBorders>
              <w:top w:val="nil"/>
              <w:left w:val="single" w:sz="6" w:space="0" w:color="000000"/>
            </w:tcBorders>
            <w:shd w:val="clear" w:color="auto" w:fill="CCFFCC"/>
          </w:tcPr>
          <w:p w:rsidR="00792955" w:rsidRDefault="00792955">
            <w:pPr>
              <w:rPr>
                <w:sz w:val="2"/>
                <w:szCs w:val="2"/>
              </w:rPr>
            </w:pPr>
          </w:p>
        </w:tc>
        <w:tc>
          <w:tcPr>
            <w:tcW w:w="1756" w:type="dxa"/>
            <w:vMerge/>
            <w:tcBorders>
              <w:top w:val="nil"/>
            </w:tcBorders>
            <w:shd w:val="clear" w:color="auto" w:fill="D09995"/>
          </w:tcPr>
          <w:p w:rsidR="00792955" w:rsidRDefault="00792955">
            <w:pPr>
              <w:rPr>
                <w:sz w:val="2"/>
                <w:szCs w:val="2"/>
              </w:rPr>
            </w:pPr>
          </w:p>
        </w:tc>
      </w:tr>
      <w:tr w:rsidR="00792955">
        <w:trPr>
          <w:trHeight w:val="964"/>
        </w:trPr>
        <w:tc>
          <w:tcPr>
            <w:tcW w:w="1027" w:type="dxa"/>
            <w:vMerge w:val="restart"/>
            <w:shd w:val="clear" w:color="auto" w:fill="E3DFEB"/>
          </w:tcPr>
          <w:p w:rsidR="00792955" w:rsidRDefault="00527031">
            <w:pPr>
              <w:pStyle w:val="TableParagraph"/>
              <w:spacing w:before="4" w:line="264" w:lineRule="auto"/>
              <w:ind w:left="26"/>
              <w:rPr>
                <w:sz w:val="11"/>
              </w:rPr>
            </w:pPr>
            <w:r>
              <w:rPr>
                <w:w w:val="105"/>
                <w:sz w:val="11"/>
              </w:rPr>
              <w:t>Il livello di mappatura conseguito è il livello minimo (LM</w:t>
            </w:r>
          </w:p>
          <w:p w:rsidR="00792955" w:rsidRDefault="00527031">
            <w:pPr>
              <w:pStyle w:val="TableParagraph"/>
              <w:spacing w:before="1" w:line="264" w:lineRule="auto"/>
              <w:ind w:left="26"/>
              <w:rPr>
                <w:sz w:val="11"/>
              </w:rPr>
            </w:pPr>
            <w:r>
              <w:rPr>
                <w:w w:val="105"/>
                <w:sz w:val="11"/>
              </w:rPr>
              <w:t>= mappatura del processo).</w:t>
            </w:r>
          </w:p>
          <w:p w:rsidR="00792955" w:rsidRDefault="00527031">
            <w:pPr>
              <w:pStyle w:val="TableParagraph"/>
              <w:spacing w:line="264" w:lineRule="auto"/>
              <w:ind w:left="26" w:right="1"/>
              <w:rPr>
                <w:sz w:val="11"/>
              </w:rPr>
            </w:pPr>
            <w:r>
              <w:rPr>
                <w:sz w:val="11"/>
              </w:rPr>
              <w:t xml:space="preserve">L'implementazione </w:t>
            </w:r>
            <w:r>
              <w:rPr>
                <w:w w:val="105"/>
                <w:sz w:val="11"/>
              </w:rPr>
              <w:t>di tale livello prevede il passaggio, progressivo, al livello</w:t>
            </w:r>
            <w:r>
              <w:rPr>
                <w:spacing w:val="-16"/>
                <w:w w:val="105"/>
                <w:sz w:val="11"/>
              </w:rPr>
              <w:t xml:space="preserve"> </w:t>
            </w:r>
            <w:r>
              <w:rPr>
                <w:w w:val="105"/>
                <w:sz w:val="11"/>
              </w:rPr>
              <w:t>Standard</w:t>
            </w:r>
            <w:r>
              <w:rPr>
                <w:spacing w:val="-16"/>
                <w:w w:val="105"/>
                <w:sz w:val="11"/>
              </w:rPr>
              <w:t xml:space="preserve"> </w:t>
            </w:r>
            <w:r>
              <w:rPr>
                <w:w w:val="105"/>
                <w:sz w:val="11"/>
              </w:rPr>
              <w:t>(LS</w:t>
            </w:r>
          </w:p>
          <w:p w:rsidR="00792955" w:rsidRDefault="00527031">
            <w:pPr>
              <w:pStyle w:val="TableParagraph"/>
              <w:spacing w:line="264" w:lineRule="auto"/>
              <w:ind w:left="26"/>
              <w:rPr>
                <w:sz w:val="11"/>
              </w:rPr>
            </w:pPr>
            <w:r>
              <w:rPr>
                <w:w w:val="105"/>
                <w:sz w:val="11"/>
              </w:rPr>
              <w:t>= mappatura delle fasi) e a livello avanzato (LA = mappatura fasi e azioni)</w:t>
            </w:r>
          </w:p>
        </w:tc>
        <w:tc>
          <w:tcPr>
            <w:tcW w:w="1027" w:type="dxa"/>
            <w:vMerge w:val="restart"/>
            <w:shd w:val="clear" w:color="auto" w:fill="E3DFEB"/>
          </w:tcPr>
          <w:p w:rsidR="00792955" w:rsidRDefault="00527031">
            <w:pPr>
              <w:pStyle w:val="TableParagraph"/>
              <w:spacing w:before="4" w:line="264" w:lineRule="auto"/>
              <w:ind w:left="26"/>
              <w:rPr>
                <w:sz w:val="11"/>
              </w:rPr>
            </w:pPr>
            <w:r>
              <w:rPr>
                <w:w w:val="105"/>
                <w:sz w:val="11"/>
              </w:rPr>
              <w:t>Il livello di mappatura conseguito è il livello minimo (LM</w:t>
            </w:r>
          </w:p>
          <w:p w:rsidR="00792955" w:rsidRDefault="00527031">
            <w:pPr>
              <w:pStyle w:val="TableParagraph"/>
              <w:spacing w:before="1" w:line="264" w:lineRule="auto"/>
              <w:ind w:left="26"/>
              <w:rPr>
                <w:sz w:val="11"/>
              </w:rPr>
            </w:pPr>
            <w:r>
              <w:rPr>
                <w:w w:val="105"/>
                <w:sz w:val="11"/>
              </w:rPr>
              <w:t>= mappatura del processo).</w:t>
            </w:r>
          </w:p>
          <w:p w:rsidR="00792955" w:rsidRDefault="00527031">
            <w:pPr>
              <w:pStyle w:val="TableParagraph"/>
              <w:spacing w:line="264" w:lineRule="auto"/>
              <w:ind w:left="26" w:right="1"/>
              <w:rPr>
                <w:sz w:val="11"/>
              </w:rPr>
            </w:pPr>
            <w:r>
              <w:rPr>
                <w:sz w:val="11"/>
              </w:rPr>
              <w:t xml:space="preserve">L'implementazione </w:t>
            </w:r>
            <w:r>
              <w:rPr>
                <w:w w:val="105"/>
                <w:sz w:val="11"/>
              </w:rPr>
              <w:t>di tale livello prevede il passaggio, progressivo, al livello</w:t>
            </w:r>
            <w:r>
              <w:rPr>
                <w:spacing w:val="-16"/>
                <w:w w:val="105"/>
                <w:sz w:val="11"/>
              </w:rPr>
              <w:t xml:space="preserve"> </w:t>
            </w:r>
            <w:r>
              <w:rPr>
                <w:w w:val="105"/>
                <w:sz w:val="11"/>
              </w:rPr>
              <w:t>Standard</w:t>
            </w:r>
            <w:r>
              <w:rPr>
                <w:spacing w:val="-16"/>
                <w:w w:val="105"/>
                <w:sz w:val="11"/>
              </w:rPr>
              <w:t xml:space="preserve"> </w:t>
            </w:r>
            <w:r>
              <w:rPr>
                <w:w w:val="105"/>
                <w:sz w:val="11"/>
              </w:rPr>
              <w:t>(LS</w:t>
            </w:r>
          </w:p>
          <w:p w:rsidR="00792955" w:rsidRDefault="00527031">
            <w:pPr>
              <w:pStyle w:val="TableParagraph"/>
              <w:spacing w:line="264" w:lineRule="auto"/>
              <w:ind w:left="26"/>
              <w:rPr>
                <w:sz w:val="11"/>
              </w:rPr>
            </w:pPr>
            <w:r>
              <w:rPr>
                <w:w w:val="105"/>
                <w:sz w:val="11"/>
              </w:rPr>
              <w:t>= mappatura delle fasi) e a livello avanzato (LA = mappatura fasi e azioni)</w:t>
            </w:r>
          </w:p>
        </w:tc>
        <w:tc>
          <w:tcPr>
            <w:tcW w:w="1027" w:type="dxa"/>
            <w:vMerge w:val="restart"/>
            <w:shd w:val="clear" w:color="auto" w:fill="E3DFEB"/>
          </w:tcPr>
          <w:p w:rsidR="00792955" w:rsidRDefault="00527031">
            <w:pPr>
              <w:pStyle w:val="TableParagraph"/>
              <w:spacing w:before="4" w:line="264" w:lineRule="auto"/>
              <w:ind w:left="27"/>
              <w:rPr>
                <w:sz w:val="11"/>
              </w:rPr>
            </w:pPr>
            <w:r>
              <w:rPr>
                <w:w w:val="105"/>
                <w:sz w:val="11"/>
              </w:rPr>
              <w:t>Il livello di mappatura conseguito è il livello minimo (LM</w:t>
            </w:r>
          </w:p>
          <w:p w:rsidR="00792955" w:rsidRDefault="00527031">
            <w:pPr>
              <w:pStyle w:val="TableParagraph"/>
              <w:spacing w:before="1" w:line="264" w:lineRule="auto"/>
              <w:ind w:left="27"/>
              <w:rPr>
                <w:sz w:val="11"/>
              </w:rPr>
            </w:pPr>
            <w:r>
              <w:rPr>
                <w:w w:val="105"/>
                <w:sz w:val="11"/>
              </w:rPr>
              <w:t>= mappatura del processo).</w:t>
            </w:r>
          </w:p>
          <w:p w:rsidR="00792955" w:rsidRDefault="00527031">
            <w:pPr>
              <w:pStyle w:val="TableParagraph"/>
              <w:spacing w:line="264" w:lineRule="auto"/>
              <w:ind w:left="27"/>
              <w:rPr>
                <w:sz w:val="11"/>
              </w:rPr>
            </w:pPr>
            <w:r>
              <w:rPr>
                <w:sz w:val="11"/>
              </w:rPr>
              <w:t xml:space="preserve">L'implementazione </w:t>
            </w:r>
            <w:r>
              <w:rPr>
                <w:w w:val="105"/>
                <w:sz w:val="11"/>
              </w:rPr>
              <w:t>di tale livello prevede il passaggio, progressivo, al livello</w:t>
            </w:r>
            <w:r>
              <w:rPr>
                <w:spacing w:val="-16"/>
                <w:w w:val="105"/>
                <w:sz w:val="11"/>
              </w:rPr>
              <w:t xml:space="preserve"> </w:t>
            </w:r>
            <w:r>
              <w:rPr>
                <w:w w:val="105"/>
                <w:sz w:val="11"/>
              </w:rPr>
              <w:t>Standard</w:t>
            </w:r>
            <w:r>
              <w:rPr>
                <w:spacing w:val="-16"/>
                <w:w w:val="105"/>
                <w:sz w:val="11"/>
              </w:rPr>
              <w:t xml:space="preserve"> </w:t>
            </w:r>
            <w:r>
              <w:rPr>
                <w:w w:val="105"/>
                <w:sz w:val="11"/>
              </w:rPr>
              <w:t>(LS</w:t>
            </w:r>
          </w:p>
          <w:p w:rsidR="00792955" w:rsidRDefault="00527031">
            <w:pPr>
              <w:pStyle w:val="TableParagraph"/>
              <w:spacing w:line="264" w:lineRule="auto"/>
              <w:ind w:left="27"/>
              <w:rPr>
                <w:sz w:val="11"/>
              </w:rPr>
            </w:pPr>
            <w:r>
              <w:rPr>
                <w:w w:val="105"/>
                <w:sz w:val="11"/>
              </w:rPr>
              <w:t>= mappatura delle fasi) e a livello avanzato (LA = mappatura fasi e azioni)</w:t>
            </w:r>
          </w:p>
        </w:tc>
        <w:tc>
          <w:tcPr>
            <w:tcW w:w="1416" w:type="dxa"/>
            <w:tcBorders>
              <w:bottom w:val="nil"/>
            </w:tcBorders>
          </w:tcPr>
          <w:p w:rsidR="00792955" w:rsidRDefault="00527031">
            <w:pPr>
              <w:pStyle w:val="TableParagraph"/>
              <w:spacing w:before="4" w:line="264" w:lineRule="auto"/>
              <w:ind w:left="27" w:right="10"/>
              <w:rPr>
                <w:sz w:val="11"/>
              </w:rPr>
            </w:pPr>
            <w:r>
              <w:rPr>
                <w:w w:val="105"/>
                <w:sz w:val="11"/>
              </w:rPr>
              <w:t xml:space="preserve">- Ritardare lo svolgimento endoprocedimentale dell'attivita' con </w:t>
            </w:r>
            <w:r>
              <w:rPr>
                <w:sz w:val="11"/>
              </w:rPr>
              <w:t xml:space="preserve">conseguente ripercussione </w:t>
            </w:r>
            <w:r>
              <w:rPr>
                <w:w w:val="105"/>
                <w:sz w:val="11"/>
              </w:rPr>
              <w:t>sul termine finale di conclusione del</w:t>
            </w:r>
          </w:p>
          <w:p w:rsidR="00792955" w:rsidRDefault="00527031">
            <w:pPr>
              <w:pStyle w:val="TableParagraph"/>
              <w:spacing w:before="1" w:line="105" w:lineRule="exact"/>
              <w:ind w:left="27"/>
              <w:rPr>
                <w:sz w:val="11"/>
              </w:rPr>
            </w:pPr>
            <w:r>
              <w:rPr>
                <w:w w:val="105"/>
                <w:sz w:val="11"/>
              </w:rPr>
              <w:t>procedimento/processo</w:t>
            </w:r>
          </w:p>
        </w:tc>
        <w:tc>
          <w:tcPr>
            <w:tcW w:w="1046" w:type="dxa"/>
            <w:tcBorders>
              <w:bottom w:val="nil"/>
            </w:tcBorders>
          </w:tcPr>
          <w:p w:rsidR="00792955" w:rsidRDefault="00527031">
            <w:pPr>
              <w:pStyle w:val="TableParagraph"/>
              <w:spacing w:before="4" w:line="264" w:lineRule="auto"/>
              <w:ind w:left="27"/>
              <w:rPr>
                <w:sz w:val="11"/>
              </w:rPr>
            </w:pPr>
            <w:r>
              <w:rPr>
                <w:w w:val="105"/>
                <w:sz w:val="11"/>
              </w:rPr>
              <w:t>- Accordi con soggetti privati</w:t>
            </w:r>
          </w:p>
        </w:tc>
        <w:tc>
          <w:tcPr>
            <w:tcW w:w="1046" w:type="dxa"/>
            <w:tcBorders>
              <w:bottom w:val="nil"/>
            </w:tcBorders>
          </w:tcPr>
          <w:p w:rsidR="00792955" w:rsidRDefault="00527031">
            <w:pPr>
              <w:pStyle w:val="TableParagraph"/>
              <w:spacing w:before="9"/>
              <w:ind w:left="28"/>
              <w:rPr>
                <w:sz w:val="11"/>
              </w:rPr>
            </w:pPr>
            <w:r>
              <w:rPr>
                <w:b/>
                <w:w w:val="105"/>
                <w:sz w:val="11"/>
              </w:rPr>
              <w:t xml:space="preserve">Impatto: </w:t>
            </w:r>
            <w:r>
              <w:rPr>
                <w:w w:val="105"/>
                <w:sz w:val="11"/>
              </w:rPr>
              <w:t>Alto</w:t>
            </w:r>
          </w:p>
        </w:tc>
        <w:tc>
          <w:tcPr>
            <w:tcW w:w="1406" w:type="dxa"/>
            <w:vMerge w:val="restart"/>
            <w:tcBorders>
              <w:right w:val="single" w:sz="6" w:space="0" w:color="000000"/>
            </w:tcBorders>
          </w:tcPr>
          <w:p w:rsidR="00792955" w:rsidRDefault="00527031">
            <w:pPr>
              <w:pStyle w:val="TableParagraph"/>
              <w:spacing w:before="4" w:line="264" w:lineRule="auto"/>
              <w:ind w:left="28" w:right="-1"/>
              <w:rPr>
                <w:sz w:val="11"/>
              </w:rPr>
            </w:pPr>
            <w:r>
              <w:rPr>
                <w:w w:val="105"/>
                <w:sz w:val="11"/>
              </w:rPr>
              <w:t>- Tutte le misure obbligatorie, previste dalla Legge 190/2012, dal PNA 2013 e annualita' successive nonche' da altre fonti normative cogenti,</w:t>
            </w:r>
            <w:r>
              <w:rPr>
                <w:spacing w:val="-22"/>
                <w:w w:val="105"/>
                <w:sz w:val="11"/>
              </w:rPr>
              <w:t xml:space="preserve"> </w:t>
            </w:r>
            <w:r>
              <w:rPr>
                <w:w w:val="105"/>
                <w:sz w:val="11"/>
              </w:rPr>
              <w:t>purche'</w:t>
            </w:r>
            <w:r>
              <w:rPr>
                <w:spacing w:val="-22"/>
                <w:w w:val="105"/>
                <w:sz w:val="11"/>
              </w:rPr>
              <w:t xml:space="preserve"> </w:t>
            </w:r>
            <w:r>
              <w:rPr>
                <w:w w:val="105"/>
                <w:sz w:val="11"/>
              </w:rPr>
              <w:t>compatibili con l'attivita' in</w:t>
            </w:r>
            <w:r>
              <w:rPr>
                <w:spacing w:val="-14"/>
                <w:w w:val="105"/>
                <w:sz w:val="11"/>
              </w:rPr>
              <w:t xml:space="preserve"> </w:t>
            </w:r>
            <w:r>
              <w:rPr>
                <w:w w:val="105"/>
                <w:sz w:val="11"/>
              </w:rPr>
              <w:t>esame</w:t>
            </w:r>
          </w:p>
        </w:tc>
        <w:tc>
          <w:tcPr>
            <w:tcW w:w="1410" w:type="dxa"/>
            <w:tcBorders>
              <w:left w:val="single" w:sz="6" w:space="0" w:color="000000"/>
              <w:bottom w:val="nil"/>
            </w:tcBorders>
          </w:tcPr>
          <w:p w:rsidR="00792955" w:rsidRDefault="00527031">
            <w:pPr>
              <w:pStyle w:val="TableParagraph"/>
              <w:spacing w:before="4" w:line="264" w:lineRule="auto"/>
              <w:ind w:left="27" w:right="-4"/>
              <w:rPr>
                <w:sz w:val="11"/>
              </w:rPr>
            </w:pPr>
            <w:r>
              <w:rPr>
                <w:w w:val="105"/>
                <w:sz w:val="11"/>
              </w:rPr>
              <w:t>- Iniziative di automatizzazione dei processi per ridurre i rischi di corruzione</w:t>
            </w:r>
          </w:p>
        </w:tc>
        <w:tc>
          <w:tcPr>
            <w:tcW w:w="1756" w:type="dxa"/>
            <w:tcBorders>
              <w:bottom w:val="nil"/>
            </w:tcBorders>
          </w:tcPr>
          <w:p w:rsidR="00792955" w:rsidRDefault="00527031">
            <w:pPr>
              <w:pStyle w:val="TableParagraph"/>
              <w:spacing w:before="9" w:line="264" w:lineRule="auto"/>
              <w:ind w:left="26" w:right="-15"/>
              <w:rPr>
                <w:sz w:val="11"/>
              </w:rPr>
            </w:pPr>
            <w:r>
              <w:rPr>
                <w:b/>
                <w:w w:val="105"/>
                <w:sz w:val="11"/>
              </w:rPr>
              <w:t xml:space="preserve">Stato di attuazione: </w:t>
            </w:r>
            <w:r>
              <w:rPr>
                <w:w w:val="105"/>
                <w:sz w:val="11"/>
              </w:rPr>
              <w:t>Misure in parte attuate e in parte da attuare</w:t>
            </w:r>
          </w:p>
        </w:tc>
      </w:tr>
      <w:tr w:rsidR="00792955">
        <w:trPr>
          <w:trHeight w:val="819"/>
        </w:trPr>
        <w:tc>
          <w:tcPr>
            <w:tcW w:w="1027" w:type="dxa"/>
            <w:vMerge/>
            <w:tcBorders>
              <w:top w:val="nil"/>
            </w:tcBorders>
            <w:shd w:val="clear" w:color="auto" w:fill="E3DFEB"/>
          </w:tcPr>
          <w:p w:rsidR="00792955" w:rsidRDefault="00792955">
            <w:pPr>
              <w:rPr>
                <w:sz w:val="2"/>
                <w:szCs w:val="2"/>
              </w:rPr>
            </w:pPr>
          </w:p>
        </w:tc>
        <w:tc>
          <w:tcPr>
            <w:tcW w:w="1027" w:type="dxa"/>
            <w:vMerge/>
            <w:tcBorders>
              <w:top w:val="nil"/>
            </w:tcBorders>
            <w:shd w:val="clear" w:color="auto" w:fill="E3DFEB"/>
          </w:tcPr>
          <w:p w:rsidR="00792955" w:rsidRDefault="00792955">
            <w:pPr>
              <w:rPr>
                <w:sz w:val="2"/>
                <w:szCs w:val="2"/>
              </w:rPr>
            </w:pPr>
          </w:p>
        </w:tc>
        <w:tc>
          <w:tcPr>
            <w:tcW w:w="1027" w:type="dxa"/>
            <w:vMerge/>
            <w:tcBorders>
              <w:top w:val="nil"/>
            </w:tcBorders>
            <w:shd w:val="clear" w:color="auto" w:fill="E3DFEB"/>
          </w:tcPr>
          <w:p w:rsidR="00792955" w:rsidRDefault="00792955">
            <w:pPr>
              <w:rPr>
                <w:sz w:val="2"/>
                <w:szCs w:val="2"/>
              </w:rPr>
            </w:pPr>
          </w:p>
        </w:tc>
        <w:tc>
          <w:tcPr>
            <w:tcW w:w="1416" w:type="dxa"/>
            <w:tcBorders>
              <w:top w:val="nil"/>
              <w:bottom w:val="nil"/>
            </w:tcBorders>
          </w:tcPr>
          <w:p w:rsidR="00792955" w:rsidRDefault="00527031">
            <w:pPr>
              <w:pStyle w:val="TableParagraph"/>
              <w:spacing w:line="264" w:lineRule="auto"/>
              <w:ind w:left="27" w:right="10"/>
              <w:rPr>
                <w:sz w:val="11"/>
              </w:rPr>
            </w:pPr>
            <w:r>
              <w:rPr>
                <w:w w:val="105"/>
                <w:sz w:val="11"/>
              </w:rPr>
              <w:t xml:space="preserve">- Ritardare l'avvio del </w:t>
            </w:r>
            <w:r>
              <w:rPr>
                <w:sz w:val="11"/>
              </w:rPr>
              <w:t>processo/procedimento</w:t>
            </w:r>
          </w:p>
        </w:tc>
        <w:tc>
          <w:tcPr>
            <w:tcW w:w="1046" w:type="dxa"/>
            <w:tcBorders>
              <w:top w:val="nil"/>
              <w:bottom w:val="nil"/>
            </w:tcBorders>
          </w:tcPr>
          <w:p w:rsidR="00792955" w:rsidRDefault="00527031">
            <w:pPr>
              <w:pStyle w:val="TableParagraph"/>
              <w:spacing w:line="123" w:lineRule="exact"/>
              <w:ind w:left="27"/>
              <w:rPr>
                <w:sz w:val="11"/>
              </w:rPr>
            </w:pPr>
            <w:r>
              <w:rPr>
                <w:w w:val="102"/>
                <w:sz w:val="11"/>
              </w:rPr>
              <w:t>-</w:t>
            </w:r>
          </w:p>
          <w:p w:rsidR="00792955" w:rsidRDefault="00527031">
            <w:pPr>
              <w:pStyle w:val="TableParagraph"/>
              <w:spacing w:line="140" w:lineRule="atLeast"/>
              <w:ind w:left="27" w:right="22"/>
              <w:rPr>
                <w:sz w:val="11"/>
              </w:rPr>
            </w:pPr>
            <w:r>
              <w:rPr>
                <w:sz w:val="11"/>
              </w:rPr>
              <w:t xml:space="preserve">Alterazione/manipol </w:t>
            </w:r>
            <w:r>
              <w:rPr>
                <w:w w:val="105"/>
                <w:sz w:val="11"/>
              </w:rPr>
              <w:t>azione/utilizzo improprio di informazioni e documentazione</w:t>
            </w:r>
          </w:p>
        </w:tc>
        <w:tc>
          <w:tcPr>
            <w:tcW w:w="1046" w:type="dxa"/>
            <w:tcBorders>
              <w:top w:val="nil"/>
              <w:bottom w:val="nil"/>
            </w:tcBorders>
          </w:tcPr>
          <w:p w:rsidR="00792955" w:rsidRDefault="00527031">
            <w:pPr>
              <w:pStyle w:val="TableParagraph"/>
              <w:spacing w:before="1"/>
              <w:ind w:left="28"/>
              <w:rPr>
                <w:sz w:val="11"/>
              </w:rPr>
            </w:pPr>
            <w:r>
              <w:rPr>
                <w:b/>
                <w:w w:val="105"/>
                <w:sz w:val="11"/>
              </w:rPr>
              <w:t xml:space="preserve">Probabilità: </w:t>
            </w:r>
            <w:r>
              <w:rPr>
                <w:w w:val="105"/>
                <w:sz w:val="11"/>
              </w:rPr>
              <w:t>Medio</w:t>
            </w:r>
          </w:p>
        </w:tc>
        <w:tc>
          <w:tcPr>
            <w:tcW w:w="1406" w:type="dxa"/>
            <w:vMerge/>
            <w:tcBorders>
              <w:top w:val="nil"/>
              <w:right w:val="single" w:sz="6" w:space="0" w:color="000000"/>
            </w:tcBorders>
          </w:tcPr>
          <w:p w:rsidR="00792955" w:rsidRDefault="00792955">
            <w:pPr>
              <w:rPr>
                <w:sz w:val="2"/>
                <w:szCs w:val="2"/>
              </w:rPr>
            </w:pPr>
          </w:p>
        </w:tc>
        <w:tc>
          <w:tcPr>
            <w:tcW w:w="1410" w:type="dxa"/>
            <w:tcBorders>
              <w:top w:val="nil"/>
              <w:left w:val="single" w:sz="6" w:space="0" w:color="000000"/>
              <w:bottom w:val="nil"/>
            </w:tcBorders>
          </w:tcPr>
          <w:p w:rsidR="00792955" w:rsidRDefault="00527031">
            <w:pPr>
              <w:pStyle w:val="TableParagraph"/>
              <w:spacing w:line="264" w:lineRule="auto"/>
              <w:ind w:left="27"/>
              <w:rPr>
                <w:sz w:val="11"/>
              </w:rPr>
            </w:pPr>
            <w:r>
              <w:rPr>
                <w:w w:val="105"/>
                <w:sz w:val="11"/>
              </w:rPr>
              <w:t xml:space="preserve">- Automatizzare e </w:t>
            </w:r>
            <w:r>
              <w:rPr>
                <w:sz w:val="11"/>
              </w:rPr>
              <w:t xml:space="preserve">digitalizzare la generazione </w:t>
            </w:r>
            <w:r>
              <w:rPr>
                <w:w w:val="105"/>
                <w:sz w:val="11"/>
              </w:rPr>
              <w:t>dei report necessari ai controlli</w:t>
            </w:r>
          </w:p>
        </w:tc>
        <w:tc>
          <w:tcPr>
            <w:tcW w:w="1756" w:type="dxa"/>
            <w:tcBorders>
              <w:top w:val="nil"/>
              <w:bottom w:val="nil"/>
            </w:tcBorders>
          </w:tcPr>
          <w:p w:rsidR="008A0C85" w:rsidRDefault="00527031" w:rsidP="00E37CBE">
            <w:pPr>
              <w:pStyle w:val="TableParagraph"/>
              <w:spacing w:before="1"/>
              <w:ind w:left="26"/>
              <w:rPr>
                <w:b/>
                <w:w w:val="105"/>
                <w:sz w:val="11"/>
              </w:rPr>
            </w:pPr>
            <w:r>
              <w:rPr>
                <w:b/>
                <w:w w:val="105"/>
                <w:sz w:val="11"/>
              </w:rPr>
              <w:t>Fasi e tempi di attuazione:</w:t>
            </w:r>
          </w:p>
          <w:p w:rsidR="00792955" w:rsidRPr="00E37CBE" w:rsidRDefault="00E37CBE" w:rsidP="00E37CBE">
            <w:pPr>
              <w:pStyle w:val="TableParagraph"/>
              <w:spacing w:before="1"/>
              <w:ind w:left="26"/>
              <w:rPr>
                <w:sz w:val="11"/>
              </w:rPr>
            </w:pPr>
            <w:r>
              <w:rPr>
                <w:sz w:val="11"/>
              </w:rPr>
              <w:t>2021</w:t>
            </w:r>
          </w:p>
        </w:tc>
      </w:tr>
      <w:tr w:rsidR="00792955">
        <w:trPr>
          <w:trHeight w:val="607"/>
        </w:trPr>
        <w:tc>
          <w:tcPr>
            <w:tcW w:w="1027" w:type="dxa"/>
            <w:vMerge/>
            <w:tcBorders>
              <w:top w:val="nil"/>
            </w:tcBorders>
            <w:shd w:val="clear" w:color="auto" w:fill="E3DFEB"/>
          </w:tcPr>
          <w:p w:rsidR="00792955" w:rsidRDefault="00792955">
            <w:pPr>
              <w:rPr>
                <w:sz w:val="2"/>
                <w:szCs w:val="2"/>
              </w:rPr>
            </w:pPr>
          </w:p>
        </w:tc>
        <w:tc>
          <w:tcPr>
            <w:tcW w:w="1027" w:type="dxa"/>
            <w:vMerge/>
            <w:tcBorders>
              <w:top w:val="nil"/>
            </w:tcBorders>
            <w:shd w:val="clear" w:color="auto" w:fill="E3DFEB"/>
          </w:tcPr>
          <w:p w:rsidR="00792955" w:rsidRDefault="00792955">
            <w:pPr>
              <w:rPr>
                <w:sz w:val="2"/>
                <w:szCs w:val="2"/>
              </w:rPr>
            </w:pPr>
          </w:p>
        </w:tc>
        <w:tc>
          <w:tcPr>
            <w:tcW w:w="1027" w:type="dxa"/>
            <w:vMerge/>
            <w:tcBorders>
              <w:top w:val="nil"/>
            </w:tcBorders>
            <w:shd w:val="clear" w:color="auto" w:fill="E3DFEB"/>
          </w:tcPr>
          <w:p w:rsidR="00792955" w:rsidRDefault="00792955">
            <w:pPr>
              <w:rPr>
                <w:sz w:val="2"/>
                <w:szCs w:val="2"/>
              </w:rPr>
            </w:pPr>
          </w:p>
        </w:tc>
        <w:tc>
          <w:tcPr>
            <w:tcW w:w="1416" w:type="dxa"/>
            <w:tcBorders>
              <w:top w:val="nil"/>
              <w:bottom w:val="nil"/>
            </w:tcBorders>
          </w:tcPr>
          <w:p w:rsidR="00792955" w:rsidRDefault="00527031">
            <w:pPr>
              <w:pStyle w:val="TableParagraph"/>
              <w:spacing w:line="264" w:lineRule="auto"/>
              <w:ind w:left="27" w:right="10"/>
              <w:rPr>
                <w:sz w:val="11"/>
              </w:rPr>
            </w:pPr>
            <w:r>
              <w:rPr>
                <w:w w:val="105"/>
                <w:sz w:val="11"/>
              </w:rPr>
              <w:t>- Definire previsioni di entrata/spesa non corrispondenti al bisogno</w:t>
            </w:r>
          </w:p>
        </w:tc>
        <w:tc>
          <w:tcPr>
            <w:tcW w:w="1046" w:type="dxa"/>
            <w:tcBorders>
              <w:top w:val="nil"/>
              <w:bottom w:val="nil"/>
            </w:tcBorders>
          </w:tcPr>
          <w:p w:rsidR="00792955" w:rsidRDefault="00527031">
            <w:pPr>
              <w:pStyle w:val="TableParagraph"/>
              <w:spacing w:line="264" w:lineRule="auto"/>
              <w:ind w:left="27" w:right="8"/>
              <w:rPr>
                <w:sz w:val="11"/>
              </w:rPr>
            </w:pPr>
            <w:r>
              <w:rPr>
                <w:w w:val="105"/>
                <w:sz w:val="11"/>
              </w:rPr>
              <w:t>- Condizionamento dell'attivita' per interessi</w:t>
            </w:r>
            <w:r>
              <w:rPr>
                <w:spacing w:val="-19"/>
                <w:w w:val="105"/>
                <w:sz w:val="11"/>
              </w:rPr>
              <w:t xml:space="preserve"> </w:t>
            </w:r>
            <w:r>
              <w:rPr>
                <w:w w:val="105"/>
                <w:sz w:val="11"/>
              </w:rPr>
              <w:t>particolari, di</w:t>
            </w:r>
            <w:r>
              <w:rPr>
                <w:spacing w:val="-11"/>
                <w:w w:val="105"/>
                <w:sz w:val="11"/>
              </w:rPr>
              <w:t xml:space="preserve"> </w:t>
            </w:r>
            <w:r>
              <w:rPr>
                <w:w w:val="105"/>
                <w:sz w:val="11"/>
              </w:rPr>
              <w:t>singoli</w:t>
            </w:r>
            <w:r>
              <w:rPr>
                <w:spacing w:val="-10"/>
                <w:w w:val="105"/>
                <w:sz w:val="11"/>
              </w:rPr>
              <w:t xml:space="preserve"> </w:t>
            </w:r>
            <w:r>
              <w:rPr>
                <w:w w:val="105"/>
                <w:sz w:val="11"/>
              </w:rPr>
              <w:t>o</w:t>
            </w:r>
            <w:r>
              <w:rPr>
                <w:spacing w:val="-9"/>
                <w:w w:val="105"/>
                <w:sz w:val="11"/>
              </w:rPr>
              <w:t xml:space="preserve"> </w:t>
            </w:r>
            <w:r>
              <w:rPr>
                <w:w w:val="105"/>
                <w:sz w:val="11"/>
              </w:rPr>
              <w:t>di</w:t>
            </w:r>
            <w:r>
              <w:rPr>
                <w:spacing w:val="-10"/>
                <w:w w:val="105"/>
                <w:sz w:val="11"/>
              </w:rPr>
              <w:t xml:space="preserve"> </w:t>
            </w:r>
            <w:r>
              <w:rPr>
                <w:w w:val="105"/>
                <w:sz w:val="11"/>
              </w:rPr>
              <w:t>gruppi</w:t>
            </w:r>
          </w:p>
        </w:tc>
        <w:tc>
          <w:tcPr>
            <w:tcW w:w="1046" w:type="dxa"/>
            <w:tcBorders>
              <w:top w:val="nil"/>
              <w:bottom w:val="nil"/>
            </w:tcBorders>
          </w:tcPr>
          <w:p w:rsidR="00792955" w:rsidRDefault="00527031">
            <w:pPr>
              <w:pStyle w:val="TableParagraph"/>
              <w:spacing w:line="125" w:lineRule="exact"/>
              <w:ind w:left="28"/>
              <w:rPr>
                <w:sz w:val="11"/>
              </w:rPr>
            </w:pPr>
            <w:r>
              <w:rPr>
                <w:b/>
                <w:w w:val="105"/>
                <w:sz w:val="11"/>
              </w:rPr>
              <w:t xml:space="preserve">Risultato: </w:t>
            </w:r>
            <w:r>
              <w:rPr>
                <w:w w:val="105"/>
                <w:sz w:val="11"/>
              </w:rPr>
              <w:t>Alto</w:t>
            </w:r>
          </w:p>
        </w:tc>
        <w:tc>
          <w:tcPr>
            <w:tcW w:w="1406" w:type="dxa"/>
            <w:vMerge/>
            <w:tcBorders>
              <w:top w:val="nil"/>
              <w:right w:val="single" w:sz="6" w:space="0" w:color="000000"/>
            </w:tcBorders>
          </w:tcPr>
          <w:p w:rsidR="00792955" w:rsidRDefault="00792955">
            <w:pPr>
              <w:rPr>
                <w:sz w:val="2"/>
                <w:szCs w:val="2"/>
              </w:rPr>
            </w:pPr>
          </w:p>
        </w:tc>
        <w:tc>
          <w:tcPr>
            <w:tcW w:w="1410" w:type="dxa"/>
            <w:tcBorders>
              <w:top w:val="nil"/>
              <w:left w:val="single" w:sz="6" w:space="0" w:color="000000"/>
              <w:bottom w:val="nil"/>
            </w:tcBorders>
          </w:tcPr>
          <w:p w:rsidR="00792955" w:rsidRDefault="00792955">
            <w:pPr>
              <w:pStyle w:val="TableParagraph"/>
              <w:rPr>
                <w:rFonts w:ascii="Times New Roman"/>
                <w:sz w:val="10"/>
              </w:rPr>
            </w:pPr>
          </w:p>
        </w:tc>
        <w:tc>
          <w:tcPr>
            <w:tcW w:w="1756" w:type="dxa"/>
            <w:tcBorders>
              <w:top w:val="nil"/>
              <w:bottom w:val="nil"/>
            </w:tcBorders>
          </w:tcPr>
          <w:p w:rsidR="00792955" w:rsidRDefault="00527031">
            <w:pPr>
              <w:pStyle w:val="TableParagraph"/>
              <w:spacing w:line="264" w:lineRule="auto"/>
              <w:ind w:left="26"/>
              <w:rPr>
                <w:sz w:val="11"/>
              </w:rPr>
            </w:pPr>
            <w:r>
              <w:rPr>
                <w:b/>
                <w:w w:val="105"/>
                <w:sz w:val="11"/>
              </w:rPr>
              <w:t xml:space="preserve">Indicatori di attuazione: </w:t>
            </w:r>
            <w:r>
              <w:rPr>
                <w:w w:val="105"/>
                <w:sz w:val="11"/>
              </w:rPr>
              <w:t>Percentuale di processi automatizzati</w:t>
            </w:r>
          </w:p>
        </w:tc>
      </w:tr>
      <w:tr w:rsidR="00792955">
        <w:trPr>
          <w:trHeight w:val="751"/>
        </w:trPr>
        <w:tc>
          <w:tcPr>
            <w:tcW w:w="1027" w:type="dxa"/>
            <w:vMerge/>
            <w:tcBorders>
              <w:top w:val="nil"/>
            </w:tcBorders>
            <w:shd w:val="clear" w:color="auto" w:fill="E3DFEB"/>
          </w:tcPr>
          <w:p w:rsidR="00792955" w:rsidRDefault="00792955">
            <w:pPr>
              <w:rPr>
                <w:sz w:val="2"/>
                <w:szCs w:val="2"/>
              </w:rPr>
            </w:pPr>
          </w:p>
        </w:tc>
        <w:tc>
          <w:tcPr>
            <w:tcW w:w="1027" w:type="dxa"/>
            <w:vMerge/>
            <w:tcBorders>
              <w:top w:val="nil"/>
            </w:tcBorders>
            <w:shd w:val="clear" w:color="auto" w:fill="E3DFEB"/>
          </w:tcPr>
          <w:p w:rsidR="00792955" w:rsidRDefault="00792955">
            <w:pPr>
              <w:rPr>
                <w:sz w:val="2"/>
                <w:szCs w:val="2"/>
              </w:rPr>
            </w:pPr>
          </w:p>
        </w:tc>
        <w:tc>
          <w:tcPr>
            <w:tcW w:w="1027" w:type="dxa"/>
            <w:vMerge/>
            <w:tcBorders>
              <w:top w:val="nil"/>
            </w:tcBorders>
            <w:shd w:val="clear" w:color="auto" w:fill="E3DFEB"/>
          </w:tcPr>
          <w:p w:rsidR="00792955" w:rsidRDefault="00792955">
            <w:pPr>
              <w:rPr>
                <w:sz w:val="2"/>
                <w:szCs w:val="2"/>
              </w:rPr>
            </w:pPr>
          </w:p>
        </w:tc>
        <w:tc>
          <w:tcPr>
            <w:tcW w:w="1416" w:type="dxa"/>
            <w:tcBorders>
              <w:top w:val="nil"/>
              <w:bottom w:val="nil"/>
            </w:tcBorders>
          </w:tcPr>
          <w:p w:rsidR="00792955" w:rsidRDefault="00527031">
            <w:pPr>
              <w:pStyle w:val="TableParagraph"/>
              <w:spacing w:before="54" w:line="140" w:lineRule="atLeast"/>
              <w:ind w:left="27" w:right="3"/>
              <w:rPr>
                <w:sz w:val="11"/>
              </w:rPr>
            </w:pPr>
            <w:r>
              <w:rPr>
                <w:w w:val="105"/>
                <w:sz w:val="11"/>
              </w:rPr>
              <w:t>-</w:t>
            </w:r>
            <w:r>
              <w:rPr>
                <w:spacing w:val="-12"/>
                <w:w w:val="105"/>
                <w:sz w:val="11"/>
              </w:rPr>
              <w:t xml:space="preserve"> </w:t>
            </w:r>
            <w:r>
              <w:rPr>
                <w:w w:val="105"/>
                <w:sz w:val="11"/>
              </w:rPr>
              <w:t>Analizzare</w:t>
            </w:r>
            <w:r>
              <w:rPr>
                <w:spacing w:val="-13"/>
                <w:w w:val="105"/>
                <w:sz w:val="11"/>
              </w:rPr>
              <w:t xml:space="preserve"> </w:t>
            </w:r>
            <w:r>
              <w:rPr>
                <w:w w:val="105"/>
                <w:sz w:val="11"/>
              </w:rPr>
              <w:t>le</w:t>
            </w:r>
            <w:r>
              <w:rPr>
                <w:spacing w:val="-13"/>
                <w:w w:val="105"/>
                <w:sz w:val="11"/>
              </w:rPr>
              <w:t xml:space="preserve"> </w:t>
            </w:r>
            <w:r>
              <w:rPr>
                <w:w w:val="105"/>
                <w:sz w:val="11"/>
              </w:rPr>
              <w:t>procedure</w:t>
            </w:r>
            <w:r>
              <w:rPr>
                <w:spacing w:val="-12"/>
                <w:w w:val="105"/>
                <w:sz w:val="11"/>
              </w:rPr>
              <w:t xml:space="preserve"> </w:t>
            </w:r>
            <w:r>
              <w:rPr>
                <w:w w:val="105"/>
                <w:sz w:val="11"/>
              </w:rPr>
              <w:t>di comunicazione al fine di favorire o sfavorire determinati soggetti o categorie di</w:t>
            </w:r>
            <w:r>
              <w:rPr>
                <w:spacing w:val="-9"/>
                <w:w w:val="105"/>
                <w:sz w:val="11"/>
              </w:rPr>
              <w:t xml:space="preserve"> </w:t>
            </w:r>
            <w:r>
              <w:rPr>
                <w:w w:val="105"/>
                <w:sz w:val="11"/>
              </w:rPr>
              <w:t>soggetti</w:t>
            </w:r>
          </w:p>
        </w:tc>
        <w:tc>
          <w:tcPr>
            <w:tcW w:w="1046" w:type="dxa"/>
            <w:tcBorders>
              <w:top w:val="nil"/>
              <w:bottom w:val="nil"/>
            </w:tcBorders>
          </w:tcPr>
          <w:p w:rsidR="00792955" w:rsidRDefault="00527031">
            <w:pPr>
              <w:pStyle w:val="TableParagraph"/>
              <w:spacing w:before="67" w:line="264" w:lineRule="auto"/>
              <w:ind w:left="27"/>
              <w:rPr>
                <w:sz w:val="11"/>
              </w:rPr>
            </w:pPr>
            <w:r>
              <w:rPr>
                <w:w w:val="105"/>
                <w:sz w:val="11"/>
              </w:rPr>
              <w:t>- Conflitto di interessi</w:t>
            </w:r>
          </w:p>
        </w:tc>
        <w:tc>
          <w:tcPr>
            <w:tcW w:w="1046" w:type="dxa"/>
            <w:tcBorders>
              <w:top w:val="nil"/>
              <w:bottom w:val="nil"/>
            </w:tcBorders>
          </w:tcPr>
          <w:p w:rsidR="00792955" w:rsidRDefault="00792955">
            <w:pPr>
              <w:pStyle w:val="TableParagraph"/>
              <w:rPr>
                <w:rFonts w:ascii="Times New Roman"/>
                <w:sz w:val="10"/>
              </w:rPr>
            </w:pPr>
          </w:p>
        </w:tc>
        <w:tc>
          <w:tcPr>
            <w:tcW w:w="1406" w:type="dxa"/>
            <w:vMerge/>
            <w:tcBorders>
              <w:top w:val="nil"/>
              <w:right w:val="single" w:sz="6" w:space="0" w:color="000000"/>
            </w:tcBorders>
          </w:tcPr>
          <w:p w:rsidR="00792955" w:rsidRDefault="00792955">
            <w:pPr>
              <w:rPr>
                <w:sz w:val="2"/>
                <w:szCs w:val="2"/>
              </w:rPr>
            </w:pPr>
          </w:p>
        </w:tc>
        <w:tc>
          <w:tcPr>
            <w:tcW w:w="1410" w:type="dxa"/>
            <w:tcBorders>
              <w:top w:val="nil"/>
              <w:left w:val="single" w:sz="6" w:space="0" w:color="000000"/>
              <w:bottom w:val="nil"/>
            </w:tcBorders>
          </w:tcPr>
          <w:p w:rsidR="00792955" w:rsidRDefault="00792955">
            <w:pPr>
              <w:pStyle w:val="TableParagraph"/>
              <w:rPr>
                <w:rFonts w:ascii="Times New Roman"/>
                <w:sz w:val="10"/>
              </w:rPr>
            </w:pPr>
          </w:p>
        </w:tc>
        <w:tc>
          <w:tcPr>
            <w:tcW w:w="1756" w:type="dxa"/>
            <w:tcBorders>
              <w:top w:val="nil"/>
              <w:bottom w:val="nil"/>
            </w:tcBorders>
          </w:tcPr>
          <w:p w:rsidR="00792955" w:rsidRDefault="00527031">
            <w:pPr>
              <w:pStyle w:val="TableParagraph"/>
              <w:spacing w:before="72"/>
              <w:ind w:left="26"/>
              <w:rPr>
                <w:b/>
                <w:sz w:val="11"/>
              </w:rPr>
            </w:pPr>
            <w:r>
              <w:rPr>
                <w:b/>
                <w:w w:val="105"/>
                <w:sz w:val="11"/>
              </w:rPr>
              <w:t>Soggetto responsabile:</w:t>
            </w:r>
          </w:p>
          <w:p w:rsidR="00792955" w:rsidRDefault="00527031">
            <w:pPr>
              <w:pStyle w:val="TableParagraph"/>
              <w:spacing w:before="13"/>
              <w:ind w:left="26"/>
              <w:rPr>
                <w:sz w:val="11"/>
              </w:rPr>
            </w:pPr>
            <w:r>
              <w:rPr>
                <w:w w:val="105"/>
                <w:sz w:val="11"/>
              </w:rPr>
              <w:t>Direttore/Istruttore</w:t>
            </w:r>
          </w:p>
        </w:tc>
      </w:tr>
      <w:tr w:rsidR="00792955">
        <w:trPr>
          <w:trHeight w:val="1509"/>
        </w:trPr>
        <w:tc>
          <w:tcPr>
            <w:tcW w:w="1027" w:type="dxa"/>
            <w:vMerge/>
            <w:tcBorders>
              <w:top w:val="nil"/>
            </w:tcBorders>
            <w:shd w:val="clear" w:color="auto" w:fill="E3DFEB"/>
          </w:tcPr>
          <w:p w:rsidR="00792955" w:rsidRDefault="00792955">
            <w:pPr>
              <w:rPr>
                <w:sz w:val="2"/>
                <w:szCs w:val="2"/>
              </w:rPr>
            </w:pPr>
          </w:p>
        </w:tc>
        <w:tc>
          <w:tcPr>
            <w:tcW w:w="1027" w:type="dxa"/>
            <w:vMerge/>
            <w:tcBorders>
              <w:top w:val="nil"/>
            </w:tcBorders>
            <w:shd w:val="clear" w:color="auto" w:fill="E3DFEB"/>
          </w:tcPr>
          <w:p w:rsidR="00792955" w:rsidRDefault="00792955">
            <w:pPr>
              <w:rPr>
                <w:sz w:val="2"/>
                <w:szCs w:val="2"/>
              </w:rPr>
            </w:pPr>
          </w:p>
        </w:tc>
        <w:tc>
          <w:tcPr>
            <w:tcW w:w="1027" w:type="dxa"/>
            <w:vMerge/>
            <w:tcBorders>
              <w:top w:val="nil"/>
            </w:tcBorders>
            <w:shd w:val="clear" w:color="auto" w:fill="E3DFEB"/>
          </w:tcPr>
          <w:p w:rsidR="00792955" w:rsidRDefault="00792955">
            <w:pPr>
              <w:rPr>
                <w:sz w:val="2"/>
                <w:szCs w:val="2"/>
              </w:rPr>
            </w:pPr>
          </w:p>
        </w:tc>
        <w:tc>
          <w:tcPr>
            <w:tcW w:w="1416" w:type="dxa"/>
            <w:tcBorders>
              <w:top w:val="nil"/>
              <w:bottom w:val="nil"/>
            </w:tcBorders>
          </w:tcPr>
          <w:p w:rsidR="00792955" w:rsidRDefault="00527031">
            <w:pPr>
              <w:pStyle w:val="TableParagraph"/>
              <w:spacing w:line="264" w:lineRule="auto"/>
              <w:ind w:left="27" w:right="10"/>
              <w:rPr>
                <w:sz w:val="11"/>
              </w:rPr>
            </w:pPr>
            <w:r>
              <w:rPr>
                <w:w w:val="105"/>
                <w:sz w:val="11"/>
              </w:rPr>
              <w:t>- Accettare, per se' o per altri, regali o altre utilita' non di modico valore</w:t>
            </w:r>
          </w:p>
        </w:tc>
        <w:tc>
          <w:tcPr>
            <w:tcW w:w="1046" w:type="dxa"/>
            <w:tcBorders>
              <w:top w:val="nil"/>
              <w:bottom w:val="nil"/>
            </w:tcBorders>
          </w:tcPr>
          <w:p w:rsidR="00792955" w:rsidRDefault="00527031">
            <w:pPr>
              <w:pStyle w:val="TableParagraph"/>
              <w:spacing w:line="264" w:lineRule="auto"/>
              <w:ind w:left="27" w:right="86"/>
              <w:rPr>
                <w:sz w:val="11"/>
              </w:rPr>
            </w:pPr>
            <w:r>
              <w:rPr>
                <w:w w:val="105"/>
                <w:sz w:val="11"/>
              </w:rPr>
              <w:t>- Mancato</w:t>
            </w:r>
            <w:r>
              <w:rPr>
                <w:spacing w:val="-22"/>
                <w:w w:val="105"/>
                <w:sz w:val="11"/>
              </w:rPr>
              <w:t xml:space="preserve"> </w:t>
            </w:r>
            <w:r>
              <w:rPr>
                <w:w w:val="105"/>
                <w:sz w:val="11"/>
              </w:rPr>
              <w:t xml:space="preserve">rispetto principio di separazione tra indirizzo politico- amministrativo e gestione, con </w:t>
            </w:r>
            <w:r>
              <w:rPr>
                <w:sz w:val="11"/>
              </w:rPr>
              <w:t xml:space="preserve">indebita ingerenza </w:t>
            </w:r>
            <w:r>
              <w:rPr>
                <w:w w:val="105"/>
                <w:sz w:val="11"/>
              </w:rPr>
              <w:t>dell'organo di indirizzo politico nell'attivita'</w:t>
            </w:r>
          </w:p>
          <w:p w:rsidR="00792955" w:rsidRDefault="00527031">
            <w:pPr>
              <w:pStyle w:val="TableParagraph"/>
              <w:spacing w:line="103" w:lineRule="exact"/>
              <w:ind w:left="27"/>
              <w:rPr>
                <w:sz w:val="11"/>
              </w:rPr>
            </w:pPr>
            <w:r>
              <w:rPr>
                <w:w w:val="105"/>
                <w:sz w:val="11"/>
              </w:rPr>
              <w:t>gestionale</w:t>
            </w:r>
          </w:p>
        </w:tc>
        <w:tc>
          <w:tcPr>
            <w:tcW w:w="1046" w:type="dxa"/>
            <w:tcBorders>
              <w:top w:val="nil"/>
              <w:bottom w:val="nil"/>
            </w:tcBorders>
          </w:tcPr>
          <w:p w:rsidR="00792955" w:rsidRDefault="00792955">
            <w:pPr>
              <w:pStyle w:val="TableParagraph"/>
              <w:rPr>
                <w:rFonts w:ascii="Times New Roman"/>
                <w:sz w:val="10"/>
              </w:rPr>
            </w:pPr>
          </w:p>
        </w:tc>
        <w:tc>
          <w:tcPr>
            <w:tcW w:w="1406" w:type="dxa"/>
            <w:vMerge/>
            <w:tcBorders>
              <w:top w:val="nil"/>
              <w:right w:val="single" w:sz="6" w:space="0" w:color="000000"/>
            </w:tcBorders>
          </w:tcPr>
          <w:p w:rsidR="00792955" w:rsidRDefault="00792955">
            <w:pPr>
              <w:rPr>
                <w:sz w:val="2"/>
                <w:szCs w:val="2"/>
              </w:rPr>
            </w:pPr>
          </w:p>
        </w:tc>
        <w:tc>
          <w:tcPr>
            <w:tcW w:w="1410" w:type="dxa"/>
            <w:tcBorders>
              <w:top w:val="nil"/>
              <w:left w:val="single" w:sz="6" w:space="0" w:color="000000"/>
              <w:bottom w:val="nil"/>
            </w:tcBorders>
          </w:tcPr>
          <w:p w:rsidR="00792955" w:rsidRDefault="00792955">
            <w:pPr>
              <w:pStyle w:val="TableParagraph"/>
              <w:rPr>
                <w:rFonts w:ascii="Times New Roman"/>
                <w:sz w:val="10"/>
              </w:rPr>
            </w:pPr>
          </w:p>
        </w:tc>
        <w:tc>
          <w:tcPr>
            <w:tcW w:w="1756" w:type="dxa"/>
            <w:tcBorders>
              <w:top w:val="nil"/>
              <w:bottom w:val="nil"/>
            </w:tcBorders>
          </w:tcPr>
          <w:p w:rsidR="00792955" w:rsidRDefault="00792955">
            <w:pPr>
              <w:pStyle w:val="TableParagraph"/>
              <w:rPr>
                <w:rFonts w:ascii="Times New Roman"/>
                <w:sz w:val="10"/>
              </w:rPr>
            </w:pPr>
          </w:p>
        </w:tc>
      </w:tr>
      <w:tr w:rsidR="00792955">
        <w:trPr>
          <w:trHeight w:val="810"/>
        </w:trPr>
        <w:tc>
          <w:tcPr>
            <w:tcW w:w="1027" w:type="dxa"/>
            <w:vMerge/>
            <w:tcBorders>
              <w:top w:val="nil"/>
            </w:tcBorders>
            <w:shd w:val="clear" w:color="auto" w:fill="E3DFEB"/>
          </w:tcPr>
          <w:p w:rsidR="00792955" w:rsidRDefault="00792955">
            <w:pPr>
              <w:rPr>
                <w:sz w:val="2"/>
                <w:szCs w:val="2"/>
              </w:rPr>
            </w:pPr>
          </w:p>
        </w:tc>
        <w:tc>
          <w:tcPr>
            <w:tcW w:w="1027" w:type="dxa"/>
            <w:vMerge/>
            <w:tcBorders>
              <w:top w:val="nil"/>
            </w:tcBorders>
            <w:shd w:val="clear" w:color="auto" w:fill="E3DFEB"/>
          </w:tcPr>
          <w:p w:rsidR="00792955" w:rsidRDefault="00792955">
            <w:pPr>
              <w:rPr>
                <w:sz w:val="2"/>
                <w:szCs w:val="2"/>
              </w:rPr>
            </w:pPr>
          </w:p>
        </w:tc>
        <w:tc>
          <w:tcPr>
            <w:tcW w:w="1027" w:type="dxa"/>
            <w:vMerge/>
            <w:tcBorders>
              <w:top w:val="nil"/>
            </w:tcBorders>
            <w:shd w:val="clear" w:color="auto" w:fill="E3DFEB"/>
          </w:tcPr>
          <w:p w:rsidR="00792955" w:rsidRDefault="00792955">
            <w:pPr>
              <w:rPr>
                <w:sz w:val="2"/>
                <w:szCs w:val="2"/>
              </w:rPr>
            </w:pPr>
          </w:p>
        </w:tc>
        <w:tc>
          <w:tcPr>
            <w:tcW w:w="1416" w:type="dxa"/>
            <w:tcBorders>
              <w:top w:val="nil"/>
            </w:tcBorders>
          </w:tcPr>
          <w:p w:rsidR="00792955" w:rsidRDefault="00527031">
            <w:pPr>
              <w:pStyle w:val="TableParagraph"/>
              <w:spacing w:line="264" w:lineRule="auto"/>
              <w:ind w:left="27" w:right="-4"/>
              <w:rPr>
                <w:sz w:val="11"/>
              </w:rPr>
            </w:pPr>
            <w:r>
              <w:rPr>
                <w:w w:val="105"/>
                <w:sz w:val="11"/>
              </w:rPr>
              <w:t>- Accensione mutuo in assenza dei presupposti e per finalita' estranee rispetto</w:t>
            </w:r>
            <w:r>
              <w:rPr>
                <w:spacing w:val="-17"/>
                <w:w w:val="105"/>
                <w:sz w:val="11"/>
              </w:rPr>
              <w:t xml:space="preserve"> </w:t>
            </w:r>
            <w:r>
              <w:rPr>
                <w:w w:val="105"/>
                <w:sz w:val="11"/>
              </w:rPr>
              <w:t>a</w:t>
            </w:r>
            <w:r>
              <w:rPr>
                <w:spacing w:val="-17"/>
                <w:w w:val="105"/>
                <w:sz w:val="11"/>
              </w:rPr>
              <w:t xml:space="preserve"> </w:t>
            </w:r>
            <w:r>
              <w:rPr>
                <w:w w:val="105"/>
                <w:sz w:val="11"/>
              </w:rPr>
              <w:t>quelle</w:t>
            </w:r>
            <w:r>
              <w:rPr>
                <w:spacing w:val="-16"/>
                <w:w w:val="105"/>
                <w:sz w:val="11"/>
              </w:rPr>
              <w:t xml:space="preserve"> </w:t>
            </w:r>
            <w:r>
              <w:rPr>
                <w:w w:val="105"/>
                <w:sz w:val="11"/>
              </w:rPr>
              <w:t>istituzionali ( espansione della</w:t>
            </w:r>
            <w:r>
              <w:rPr>
                <w:spacing w:val="-25"/>
                <w:w w:val="105"/>
                <w:sz w:val="11"/>
              </w:rPr>
              <w:t xml:space="preserve"> </w:t>
            </w:r>
            <w:r>
              <w:rPr>
                <w:w w:val="105"/>
                <w:sz w:val="11"/>
              </w:rPr>
              <w:t>spesa)</w:t>
            </w:r>
          </w:p>
        </w:tc>
        <w:tc>
          <w:tcPr>
            <w:tcW w:w="1046" w:type="dxa"/>
            <w:tcBorders>
              <w:top w:val="nil"/>
            </w:tcBorders>
          </w:tcPr>
          <w:p w:rsidR="00792955" w:rsidRDefault="00527031">
            <w:pPr>
              <w:pStyle w:val="TableParagraph"/>
              <w:spacing w:line="264" w:lineRule="auto"/>
              <w:ind w:left="27"/>
              <w:rPr>
                <w:sz w:val="11"/>
              </w:rPr>
            </w:pPr>
            <w:r>
              <w:rPr>
                <w:w w:val="105"/>
                <w:sz w:val="11"/>
              </w:rPr>
              <w:t>- Uso improprio o distorto della discrezionalita'</w:t>
            </w:r>
          </w:p>
        </w:tc>
        <w:tc>
          <w:tcPr>
            <w:tcW w:w="1046" w:type="dxa"/>
            <w:tcBorders>
              <w:top w:val="nil"/>
            </w:tcBorders>
          </w:tcPr>
          <w:p w:rsidR="00792955" w:rsidRDefault="00792955">
            <w:pPr>
              <w:pStyle w:val="TableParagraph"/>
              <w:rPr>
                <w:rFonts w:ascii="Times New Roman"/>
                <w:sz w:val="10"/>
              </w:rPr>
            </w:pPr>
          </w:p>
        </w:tc>
        <w:tc>
          <w:tcPr>
            <w:tcW w:w="1406" w:type="dxa"/>
            <w:vMerge/>
            <w:tcBorders>
              <w:top w:val="nil"/>
              <w:right w:val="single" w:sz="6" w:space="0" w:color="000000"/>
            </w:tcBorders>
          </w:tcPr>
          <w:p w:rsidR="00792955" w:rsidRDefault="00792955">
            <w:pPr>
              <w:rPr>
                <w:sz w:val="2"/>
                <w:szCs w:val="2"/>
              </w:rPr>
            </w:pPr>
          </w:p>
        </w:tc>
        <w:tc>
          <w:tcPr>
            <w:tcW w:w="1410" w:type="dxa"/>
            <w:tcBorders>
              <w:top w:val="nil"/>
              <w:left w:val="single" w:sz="6" w:space="0" w:color="000000"/>
            </w:tcBorders>
          </w:tcPr>
          <w:p w:rsidR="00792955" w:rsidRDefault="00792955">
            <w:pPr>
              <w:pStyle w:val="TableParagraph"/>
              <w:rPr>
                <w:rFonts w:ascii="Times New Roman"/>
                <w:sz w:val="10"/>
              </w:rPr>
            </w:pPr>
          </w:p>
        </w:tc>
        <w:tc>
          <w:tcPr>
            <w:tcW w:w="1756" w:type="dxa"/>
            <w:tcBorders>
              <w:top w:val="nil"/>
            </w:tcBorders>
          </w:tcPr>
          <w:p w:rsidR="00792955" w:rsidRDefault="00792955">
            <w:pPr>
              <w:pStyle w:val="TableParagraph"/>
              <w:rPr>
                <w:rFonts w:ascii="Times New Roman"/>
                <w:sz w:val="10"/>
              </w:rPr>
            </w:pPr>
          </w:p>
        </w:tc>
      </w:tr>
      <w:tr w:rsidR="00792955">
        <w:trPr>
          <w:trHeight w:val="153"/>
        </w:trPr>
        <w:tc>
          <w:tcPr>
            <w:tcW w:w="11161" w:type="dxa"/>
            <w:gridSpan w:val="9"/>
          </w:tcPr>
          <w:p w:rsidR="00792955" w:rsidRDefault="00792955">
            <w:pPr>
              <w:pStyle w:val="TableParagraph"/>
              <w:rPr>
                <w:rFonts w:ascii="Times New Roman"/>
                <w:sz w:val="8"/>
              </w:rPr>
            </w:pPr>
          </w:p>
        </w:tc>
      </w:tr>
      <w:tr w:rsidR="00792955">
        <w:trPr>
          <w:trHeight w:val="153"/>
        </w:trPr>
        <w:tc>
          <w:tcPr>
            <w:tcW w:w="11161" w:type="dxa"/>
            <w:gridSpan w:val="9"/>
            <w:shd w:val="clear" w:color="auto" w:fill="DCE6F0"/>
          </w:tcPr>
          <w:p w:rsidR="00792955" w:rsidRDefault="00527031">
            <w:pPr>
              <w:pStyle w:val="TableParagraph"/>
              <w:spacing w:before="5" w:line="128" w:lineRule="exact"/>
              <w:ind w:left="26"/>
              <w:rPr>
                <w:sz w:val="12"/>
              </w:rPr>
            </w:pPr>
            <w:r>
              <w:rPr>
                <w:b/>
                <w:sz w:val="12"/>
              </w:rPr>
              <w:t xml:space="preserve">UFFICIO SEMPLICE: </w:t>
            </w:r>
            <w:r>
              <w:rPr>
                <w:sz w:val="12"/>
              </w:rPr>
              <w:t>Ufficio Ragioneria e programmazione della spesa</w:t>
            </w:r>
          </w:p>
        </w:tc>
      </w:tr>
      <w:tr w:rsidR="00792955">
        <w:trPr>
          <w:trHeight w:val="153"/>
        </w:trPr>
        <w:tc>
          <w:tcPr>
            <w:tcW w:w="11161" w:type="dxa"/>
            <w:gridSpan w:val="9"/>
            <w:shd w:val="clear" w:color="auto" w:fill="DCE6F0"/>
          </w:tcPr>
          <w:p w:rsidR="00792955" w:rsidRDefault="00527031" w:rsidP="00926E35">
            <w:pPr>
              <w:pStyle w:val="TableParagraph"/>
              <w:spacing w:before="5" w:line="128" w:lineRule="exact"/>
              <w:ind w:left="26"/>
              <w:rPr>
                <w:sz w:val="12"/>
              </w:rPr>
            </w:pPr>
            <w:r>
              <w:rPr>
                <w:b/>
                <w:sz w:val="12"/>
              </w:rPr>
              <w:t xml:space="preserve">RESPONSABILE: </w:t>
            </w:r>
            <w:r w:rsidR="00926E35">
              <w:rPr>
                <w:sz w:val="12"/>
              </w:rPr>
              <w:t>Dirigente U.O.B. 1 / Funzionario Bonomo Graziella</w:t>
            </w:r>
          </w:p>
        </w:tc>
      </w:tr>
      <w:tr w:rsidR="00792955">
        <w:trPr>
          <w:trHeight w:val="153"/>
        </w:trPr>
        <w:tc>
          <w:tcPr>
            <w:tcW w:w="11161" w:type="dxa"/>
            <w:gridSpan w:val="9"/>
            <w:shd w:val="clear" w:color="auto" w:fill="DCE6F0"/>
          </w:tcPr>
          <w:p w:rsidR="00792955" w:rsidRDefault="00527031">
            <w:pPr>
              <w:pStyle w:val="TableParagraph"/>
              <w:spacing w:before="5" w:line="128" w:lineRule="exact"/>
              <w:ind w:left="26"/>
              <w:rPr>
                <w:sz w:val="12"/>
              </w:rPr>
            </w:pPr>
            <w:r>
              <w:rPr>
                <w:b/>
                <w:sz w:val="12"/>
              </w:rPr>
              <w:t xml:space="preserve">PROCESSO NUMERO: </w:t>
            </w:r>
            <w:r>
              <w:rPr>
                <w:sz w:val="12"/>
              </w:rPr>
              <w:t>13 Mandati di pagamento</w:t>
            </w:r>
          </w:p>
        </w:tc>
      </w:tr>
      <w:tr w:rsidR="00792955">
        <w:trPr>
          <w:trHeight w:val="160"/>
        </w:trPr>
        <w:tc>
          <w:tcPr>
            <w:tcW w:w="11161" w:type="dxa"/>
            <w:gridSpan w:val="9"/>
            <w:tcBorders>
              <w:bottom w:val="nil"/>
            </w:tcBorders>
            <w:shd w:val="clear" w:color="auto" w:fill="DCE6F0"/>
          </w:tcPr>
          <w:p w:rsidR="00792955" w:rsidRDefault="00527031">
            <w:pPr>
              <w:pStyle w:val="TableParagraph"/>
              <w:spacing w:before="5" w:line="136" w:lineRule="exact"/>
              <w:ind w:left="26"/>
              <w:rPr>
                <w:b/>
                <w:sz w:val="12"/>
              </w:rPr>
            </w:pPr>
            <w:r>
              <w:rPr>
                <w:b/>
                <w:sz w:val="12"/>
              </w:rPr>
              <w:t>INFORMAZIONI PRINCIPALI SUL PROCESSO:</w:t>
            </w:r>
          </w:p>
        </w:tc>
      </w:tr>
    </w:tbl>
    <w:p w:rsidR="00792955" w:rsidRDefault="00792955">
      <w:pPr>
        <w:spacing w:line="136" w:lineRule="exact"/>
        <w:rPr>
          <w:sz w:val="12"/>
        </w:rPr>
        <w:sectPr w:rsidR="00792955">
          <w:pgSz w:w="11910" w:h="16840"/>
          <w:pgMar w:top="240" w:right="240" w:bottom="0" w:left="260" w:header="720" w:footer="720" w:gutter="0"/>
          <w:cols w:space="720"/>
        </w:sect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27"/>
        <w:gridCol w:w="1027"/>
        <w:gridCol w:w="1027"/>
        <w:gridCol w:w="1416"/>
        <w:gridCol w:w="1046"/>
        <w:gridCol w:w="1046"/>
        <w:gridCol w:w="1406"/>
        <w:gridCol w:w="1410"/>
        <w:gridCol w:w="1754"/>
      </w:tblGrid>
      <w:tr w:rsidR="00792955">
        <w:trPr>
          <w:trHeight w:val="148"/>
        </w:trPr>
        <w:tc>
          <w:tcPr>
            <w:tcW w:w="11159" w:type="dxa"/>
            <w:gridSpan w:val="9"/>
            <w:tcBorders>
              <w:top w:val="nil"/>
            </w:tcBorders>
            <w:shd w:val="clear" w:color="auto" w:fill="DCE6F0"/>
          </w:tcPr>
          <w:p w:rsidR="00792955" w:rsidRDefault="00527031">
            <w:pPr>
              <w:pStyle w:val="TableParagraph"/>
              <w:spacing w:line="129" w:lineRule="exact"/>
              <w:ind w:left="26"/>
              <w:rPr>
                <w:sz w:val="12"/>
              </w:rPr>
            </w:pPr>
            <w:r>
              <w:rPr>
                <w:sz w:val="12"/>
              </w:rPr>
              <w:lastRenderedPageBreak/>
              <w:t>Mandati di pagamento.</w:t>
            </w:r>
          </w:p>
        </w:tc>
      </w:tr>
      <w:tr w:rsidR="00792955">
        <w:trPr>
          <w:trHeight w:val="153"/>
        </w:trPr>
        <w:tc>
          <w:tcPr>
            <w:tcW w:w="11159" w:type="dxa"/>
            <w:gridSpan w:val="9"/>
            <w:shd w:val="clear" w:color="auto" w:fill="DCE6F0"/>
          </w:tcPr>
          <w:p w:rsidR="00792955" w:rsidRDefault="00527031">
            <w:pPr>
              <w:pStyle w:val="TableParagraph"/>
              <w:spacing w:before="5" w:line="128" w:lineRule="exact"/>
              <w:ind w:left="26"/>
              <w:rPr>
                <w:sz w:val="12"/>
              </w:rPr>
            </w:pPr>
            <w:r>
              <w:rPr>
                <w:b/>
                <w:sz w:val="12"/>
              </w:rPr>
              <w:t xml:space="preserve">AREA DI RISCHIO: </w:t>
            </w:r>
            <w:r>
              <w:rPr>
                <w:sz w:val="12"/>
              </w:rPr>
              <w:t>E) Gestione delle entrate, delle spese e del patrimonio</w:t>
            </w:r>
          </w:p>
        </w:tc>
      </w:tr>
      <w:tr w:rsidR="00792955">
        <w:trPr>
          <w:trHeight w:val="153"/>
        </w:trPr>
        <w:tc>
          <w:tcPr>
            <w:tcW w:w="3081" w:type="dxa"/>
            <w:gridSpan w:val="3"/>
            <w:shd w:val="clear" w:color="auto" w:fill="435F8E"/>
          </w:tcPr>
          <w:p w:rsidR="00792955" w:rsidRDefault="00527031">
            <w:pPr>
              <w:pStyle w:val="TableParagraph"/>
              <w:spacing w:before="2" w:line="131" w:lineRule="exact"/>
              <w:ind w:left="796"/>
              <w:rPr>
                <w:sz w:val="12"/>
              </w:rPr>
            </w:pPr>
            <w:r>
              <w:rPr>
                <w:color w:val="FFFFFF"/>
                <w:sz w:val="12"/>
              </w:rPr>
              <w:t>MAPPATURA PROCESSO</w:t>
            </w:r>
          </w:p>
        </w:tc>
        <w:tc>
          <w:tcPr>
            <w:tcW w:w="3508" w:type="dxa"/>
            <w:gridSpan w:val="3"/>
            <w:shd w:val="clear" w:color="auto" w:fill="FF0000"/>
          </w:tcPr>
          <w:p w:rsidR="00792955" w:rsidRDefault="00527031">
            <w:pPr>
              <w:pStyle w:val="TableParagraph"/>
              <w:spacing w:before="2" w:line="131" w:lineRule="exact"/>
              <w:ind w:left="1319" w:right="1304"/>
              <w:jc w:val="center"/>
              <w:rPr>
                <w:sz w:val="12"/>
              </w:rPr>
            </w:pPr>
            <w:r>
              <w:rPr>
                <w:color w:val="FFFFFF"/>
                <w:sz w:val="12"/>
              </w:rPr>
              <w:t>VALUTAZIONE</w:t>
            </w:r>
          </w:p>
        </w:tc>
        <w:tc>
          <w:tcPr>
            <w:tcW w:w="2816" w:type="dxa"/>
            <w:gridSpan w:val="2"/>
            <w:shd w:val="clear" w:color="auto" w:fill="CCFFCC"/>
          </w:tcPr>
          <w:p w:rsidR="00792955" w:rsidRDefault="00527031">
            <w:pPr>
              <w:pStyle w:val="TableParagraph"/>
              <w:spacing w:before="2" w:line="131" w:lineRule="exact"/>
              <w:ind w:left="1157" w:right="1141"/>
              <w:jc w:val="center"/>
              <w:rPr>
                <w:sz w:val="12"/>
              </w:rPr>
            </w:pPr>
            <w:r>
              <w:rPr>
                <w:sz w:val="12"/>
              </w:rPr>
              <w:t>MISURE</w:t>
            </w:r>
          </w:p>
        </w:tc>
        <w:tc>
          <w:tcPr>
            <w:tcW w:w="1754" w:type="dxa"/>
            <w:vMerge w:val="restart"/>
            <w:shd w:val="clear" w:color="auto" w:fill="D09995"/>
          </w:tcPr>
          <w:p w:rsidR="00792955" w:rsidRDefault="00792955">
            <w:pPr>
              <w:pStyle w:val="TableParagraph"/>
              <w:spacing w:before="7"/>
              <w:rPr>
                <w:rFonts w:ascii="Times New Roman"/>
                <w:sz w:val="20"/>
              </w:rPr>
            </w:pPr>
          </w:p>
          <w:p w:rsidR="00792955" w:rsidRDefault="00527031">
            <w:pPr>
              <w:pStyle w:val="TableParagraph"/>
              <w:ind w:left="285"/>
              <w:rPr>
                <w:sz w:val="12"/>
              </w:rPr>
            </w:pPr>
            <w:r>
              <w:rPr>
                <w:color w:val="FFFFFF"/>
                <w:sz w:val="12"/>
              </w:rPr>
              <w:t>PROGRAMMAZIONE</w:t>
            </w:r>
          </w:p>
        </w:tc>
      </w:tr>
      <w:tr w:rsidR="00792955">
        <w:trPr>
          <w:trHeight w:val="156"/>
        </w:trPr>
        <w:tc>
          <w:tcPr>
            <w:tcW w:w="1027" w:type="dxa"/>
            <w:tcBorders>
              <w:bottom w:val="nil"/>
            </w:tcBorders>
            <w:shd w:val="clear" w:color="auto" w:fill="435F8E"/>
          </w:tcPr>
          <w:p w:rsidR="00792955" w:rsidRDefault="00527031">
            <w:pPr>
              <w:pStyle w:val="TableParagraph"/>
              <w:spacing w:before="12" w:line="124" w:lineRule="exact"/>
              <w:ind w:left="203" w:right="191"/>
              <w:jc w:val="center"/>
              <w:rPr>
                <w:sz w:val="12"/>
              </w:rPr>
            </w:pPr>
            <w:r>
              <w:rPr>
                <w:color w:val="FFFFFF"/>
                <w:sz w:val="12"/>
              </w:rPr>
              <w:t>FASE</w:t>
            </w:r>
          </w:p>
        </w:tc>
        <w:tc>
          <w:tcPr>
            <w:tcW w:w="1027" w:type="dxa"/>
            <w:tcBorders>
              <w:bottom w:val="nil"/>
            </w:tcBorders>
            <w:shd w:val="clear" w:color="auto" w:fill="435F8E"/>
          </w:tcPr>
          <w:p w:rsidR="00792955" w:rsidRDefault="00527031">
            <w:pPr>
              <w:pStyle w:val="TableParagraph"/>
              <w:spacing w:before="12" w:line="124" w:lineRule="exact"/>
              <w:ind w:right="273"/>
              <w:jc w:val="right"/>
              <w:rPr>
                <w:sz w:val="12"/>
              </w:rPr>
            </w:pPr>
            <w:r>
              <w:rPr>
                <w:color w:val="FFFFFF"/>
                <w:sz w:val="12"/>
              </w:rPr>
              <w:t>AZIONE</w:t>
            </w:r>
          </w:p>
        </w:tc>
        <w:tc>
          <w:tcPr>
            <w:tcW w:w="1027" w:type="dxa"/>
            <w:vMerge w:val="restart"/>
            <w:shd w:val="clear" w:color="auto" w:fill="435F8E"/>
          </w:tcPr>
          <w:p w:rsidR="00792955" w:rsidRDefault="00792955">
            <w:pPr>
              <w:pStyle w:val="TableParagraph"/>
              <w:spacing w:before="6"/>
              <w:rPr>
                <w:rFonts w:ascii="Times New Roman"/>
                <w:sz w:val="13"/>
              </w:rPr>
            </w:pPr>
          </w:p>
          <w:p w:rsidR="00792955" w:rsidRDefault="00527031">
            <w:pPr>
              <w:pStyle w:val="TableParagraph"/>
              <w:ind w:left="135"/>
              <w:rPr>
                <w:sz w:val="12"/>
              </w:rPr>
            </w:pPr>
            <w:r>
              <w:rPr>
                <w:color w:val="FFFFFF"/>
                <w:sz w:val="12"/>
              </w:rPr>
              <w:t>ESECUTORE</w:t>
            </w:r>
          </w:p>
        </w:tc>
        <w:tc>
          <w:tcPr>
            <w:tcW w:w="1416" w:type="dxa"/>
            <w:vMerge w:val="restart"/>
            <w:shd w:val="clear" w:color="auto" w:fill="FF0000"/>
          </w:tcPr>
          <w:p w:rsidR="00792955" w:rsidRDefault="00527031">
            <w:pPr>
              <w:pStyle w:val="TableParagraph"/>
              <w:spacing w:before="5" w:line="266" w:lineRule="auto"/>
              <w:ind w:left="69" w:right="54"/>
              <w:jc w:val="center"/>
              <w:rPr>
                <w:sz w:val="12"/>
              </w:rPr>
            </w:pPr>
            <w:r>
              <w:rPr>
                <w:color w:val="FFFFFF"/>
                <w:sz w:val="12"/>
              </w:rPr>
              <w:t>DESCRIZIONE COMPORTAMENTO A</w:t>
            </w:r>
          </w:p>
          <w:p w:rsidR="00792955" w:rsidRDefault="00527031">
            <w:pPr>
              <w:pStyle w:val="TableParagraph"/>
              <w:spacing w:line="131" w:lineRule="exact"/>
              <w:ind w:left="69" w:right="57"/>
              <w:jc w:val="center"/>
              <w:rPr>
                <w:sz w:val="12"/>
              </w:rPr>
            </w:pPr>
            <w:r>
              <w:rPr>
                <w:color w:val="FFFFFF"/>
                <w:sz w:val="12"/>
              </w:rPr>
              <w:t>RISCHIO</w:t>
            </w:r>
          </w:p>
        </w:tc>
        <w:tc>
          <w:tcPr>
            <w:tcW w:w="1046" w:type="dxa"/>
            <w:vMerge w:val="restart"/>
            <w:shd w:val="clear" w:color="auto" w:fill="FF0000"/>
          </w:tcPr>
          <w:p w:rsidR="00792955" w:rsidRDefault="00527031">
            <w:pPr>
              <w:pStyle w:val="TableParagraph"/>
              <w:spacing w:before="5" w:line="266" w:lineRule="auto"/>
              <w:ind w:left="275" w:right="142" w:hanging="108"/>
              <w:rPr>
                <w:sz w:val="12"/>
              </w:rPr>
            </w:pPr>
            <w:r>
              <w:rPr>
                <w:color w:val="FFFFFF"/>
                <w:sz w:val="12"/>
              </w:rPr>
              <w:t>CATEGORIA EVENTO</w:t>
            </w:r>
          </w:p>
          <w:p w:rsidR="00792955" w:rsidRDefault="00527031">
            <w:pPr>
              <w:pStyle w:val="TableParagraph"/>
              <w:spacing w:line="131" w:lineRule="exact"/>
              <w:ind w:left="186"/>
              <w:rPr>
                <w:sz w:val="12"/>
              </w:rPr>
            </w:pPr>
            <w:r>
              <w:rPr>
                <w:color w:val="FFFFFF"/>
                <w:sz w:val="12"/>
              </w:rPr>
              <w:t>RISCHIOSO</w:t>
            </w:r>
          </w:p>
        </w:tc>
        <w:tc>
          <w:tcPr>
            <w:tcW w:w="1046" w:type="dxa"/>
            <w:vMerge w:val="restart"/>
            <w:shd w:val="clear" w:color="auto" w:fill="FF0000"/>
          </w:tcPr>
          <w:p w:rsidR="00792955" w:rsidRDefault="00792955">
            <w:pPr>
              <w:pStyle w:val="TableParagraph"/>
              <w:spacing w:before="6"/>
              <w:rPr>
                <w:rFonts w:ascii="Times New Roman"/>
                <w:sz w:val="13"/>
              </w:rPr>
            </w:pPr>
          </w:p>
          <w:p w:rsidR="00792955" w:rsidRDefault="00527031">
            <w:pPr>
              <w:pStyle w:val="TableParagraph"/>
              <w:ind w:left="102"/>
              <w:rPr>
                <w:sz w:val="12"/>
              </w:rPr>
            </w:pPr>
            <w:r>
              <w:rPr>
                <w:color w:val="FFFFFF"/>
                <w:sz w:val="12"/>
              </w:rPr>
              <w:t>VALUTAZIONE</w:t>
            </w:r>
          </w:p>
        </w:tc>
        <w:tc>
          <w:tcPr>
            <w:tcW w:w="1406" w:type="dxa"/>
            <w:vMerge w:val="restart"/>
            <w:tcBorders>
              <w:right w:val="single" w:sz="6" w:space="0" w:color="000000"/>
            </w:tcBorders>
            <w:shd w:val="clear" w:color="auto" w:fill="CCFFCC"/>
          </w:tcPr>
          <w:p w:rsidR="00792955" w:rsidRDefault="00792955">
            <w:pPr>
              <w:pStyle w:val="TableParagraph"/>
              <w:spacing w:before="6"/>
              <w:rPr>
                <w:rFonts w:ascii="Times New Roman"/>
                <w:sz w:val="13"/>
              </w:rPr>
            </w:pPr>
          </w:p>
          <w:p w:rsidR="00792955" w:rsidRDefault="00527031">
            <w:pPr>
              <w:pStyle w:val="TableParagraph"/>
              <w:ind w:left="144"/>
              <w:rPr>
                <w:sz w:val="12"/>
              </w:rPr>
            </w:pPr>
            <w:r>
              <w:rPr>
                <w:sz w:val="12"/>
              </w:rPr>
              <w:t>MISURE GENERALI</w:t>
            </w:r>
          </w:p>
        </w:tc>
        <w:tc>
          <w:tcPr>
            <w:tcW w:w="1410" w:type="dxa"/>
            <w:vMerge w:val="restart"/>
            <w:tcBorders>
              <w:left w:val="single" w:sz="6" w:space="0" w:color="000000"/>
            </w:tcBorders>
            <w:shd w:val="clear" w:color="auto" w:fill="CCFFCC"/>
          </w:tcPr>
          <w:p w:rsidR="00792955" w:rsidRDefault="00792955">
            <w:pPr>
              <w:pStyle w:val="TableParagraph"/>
              <w:spacing w:before="6"/>
              <w:rPr>
                <w:rFonts w:ascii="Times New Roman"/>
                <w:sz w:val="13"/>
              </w:rPr>
            </w:pPr>
          </w:p>
          <w:p w:rsidR="00792955" w:rsidRDefault="00527031">
            <w:pPr>
              <w:pStyle w:val="TableParagraph"/>
              <w:ind w:left="87"/>
              <w:rPr>
                <w:sz w:val="12"/>
              </w:rPr>
            </w:pPr>
            <w:r>
              <w:rPr>
                <w:sz w:val="12"/>
              </w:rPr>
              <w:t>MISURE SPECIFICHE</w:t>
            </w:r>
          </w:p>
        </w:tc>
        <w:tc>
          <w:tcPr>
            <w:tcW w:w="1754" w:type="dxa"/>
            <w:vMerge/>
            <w:tcBorders>
              <w:top w:val="nil"/>
            </w:tcBorders>
            <w:shd w:val="clear" w:color="auto" w:fill="D09995"/>
          </w:tcPr>
          <w:p w:rsidR="00792955" w:rsidRDefault="00792955">
            <w:pPr>
              <w:rPr>
                <w:sz w:val="2"/>
                <w:szCs w:val="2"/>
              </w:rPr>
            </w:pPr>
          </w:p>
        </w:tc>
      </w:tr>
      <w:tr w:rsidR="00792955">
        <w:trPr>
          <w:trHeight w:val="296"/>
        </w:trPr>
        <w:tc>
          <w:tcPr>
            <w:tcW w:w="1027" w:type="dxa"/>
            <w:tcBorders>
              <w:top w:val="nil"/>
            </w:tcBorders>
            <w:shd w:val="clear" w:color="auto" w:fill="435F8E"/>
          </w:tcPr>
          <w:p w:rsidR="00792955" w:rsidRDefault="00527031">
            <w:pPr>
              <w:pStyle w:val="TableParagraph"/>
              <w:spacing w:before="4"/>
              <w:ind w:left="259"/>
              <w:rPr>
                <w:sz w:val="12"/>
              </w:rPr>
            </w:pPr>
            <w:r>
              <w:rPr>
                <w:color w:val="FFFFFF"/>
                <w:sz w:val="12"/>
              </w:rPr>
              <w:t>numero e</w:t>
            </w:r>
          </w:p>
          <w:p w:rsidR="00792955" w:rsidRDefault="00527031">
            <w:pPr>
              <w:pStyle w:val="TableParagraph"/>
              <w:spacing w:before="15" w:line="119" w:lineRule="exact"/>
              <w:ind w:left="208"/>
              <w:rPr>
                <w:sz w:val="12"/>
              </w:rPr>
            </w:pPr>
            <w:r>
              <w:rPr>
                <w:color w:val="FFFFFF"/>
                <w:sz w:val="12"/>
              </w:rPr>
              <w:t>descrizione</w:t>
            </w:r>
          </w:p>
        </w:tc>
        <w:tc>
          <w:tcPr>
            <w:tcW w:w="1027" w:type="dxa"/>
            <w:tcBorders>
              <w:top w:val="nil"/>
            </w:tcBorders>
            <w:shd w:val="clear" w:color="auto" w:fill="435F8E"/>
          </w:tcPr>
          <w:p w:rsidR="00792955" w:rsidRDefault="00527031">
            <w:pPr>
              <w:pStyle w:val="TableParagraph"/>
              <w:spacing w:before="4"/>
              <w:ind w:left="259"/>
              <w:rPr>
                <w:sz w:val="12"/>
              </w:rPr>
            </w:pPr>
            <w:r>
              <w:rPr>
                <w:color w:val="FFFFFF"/>
                <w:sz w:val="12"/>
              </w:rPr>
              <w:t>numero e</w:t>
            </w:r>
          </w:p>
          <w:p w:rsidR="00792955" w:rsidRDefault="00527031">
            <w:pPr>
              <w:pStyle w:val="TableParagraph"/>
              <w:spacing w:before="15" w:line="119" w:lineRule="exact"/>
              <w:ind w:left="208"/>
              <w:rPr>
                <w:sz w:val="12"/>
              </w:rPr>
            </w:pPr>
            <w:r>
              <w:rPr>
                <w:color w:val="FFFFFF"/>
                <w:sz w:val="12"/>
              </w:rPr>
              <w:t>descrizione</w:t>
            </w:r>
          </w:p>
        </w:tc>
        <w:tc>
          <w:tcPr>
            <w:tcW w:w="1027" w:type="dxa"/>
            <w:vMerge/>
            <w:tcBorders>
              <w:top w:val="nil"/>
            </w:tcBorders>
            <w:shd w:val="clear" w:color="auto" w:fill="435F8E"/>
          </w:tcPr>
          <w:p w:rsidR="00792955" w:rsidRDefault="00792955">
            <w:pPr>
              <w:rPr>
                <w:sz w:val="2"/>
                <w:szCs w:val="2"/>
              </w:rPr>
            </w:pPr>
          </w:p>
        </w:tc>
        <w:tc>
          <w:tcPr>
            <w:tcW w:w="1416" w:type="dxa"/>
            <w:vMerge/>
            <w:tcBorders>
              <w:top w:val="nil"/>
            </w:tcBorders>
            <w:shd w:val="clear" w:color="auto" w:fill="FF0000"/>
          </w:tcPr>
          <w:p w:rsidR="00792955" w:rsidRDefault="00792955">
            <w:pPr>
              <w:rPr>
                <w:sz w:val="2"/>
                <w:szCs w:val="2"/>
              </w:rPr>
            </w:pPr>
          </w:p>
        </w:tc>
        <w:tc>
          <w:tcPr>
            <w:tcW w:w="1046" w:type="dxa"/>
            <w:vMerge/>
            <w:tcBorders>
              <w:top w:val="nil"/>
            </w:tcBorders>
            <w:shd w:val="clear" w:color="auto" w:fill="FF0000"/>
          </w:tcPr>
          <w:p w:rsidR="00792955" w:rsidRDefault="00792955">
            <w:pPr>
              <w:rPr>
                <w:sz w:val="2"/>
                <w:szCs w:val="2"/>
              </w:rPr>
            </w:pPr>
          </w:p>
        </w:tc>
        <w:tc>
          <w:tcPr>
            <w:tcW w:w="1046" w:type="dxa"/>
            <w:vMerge/>
            <w:tcBorders>
              <w:top w:val="nil"/>
            </w:tcBorders>
            <w:shd w:val="clear" w:color="auto" w:fill="FF0000"/>
          </w:tcPr>
          <w:p w:rsidR="00792955" w:rsidRDefault="00792955">
            <w:pPr>
              <w:rPr>
                <w:sz w:val="2"/>
                <w:szCs w:val="2"/>
              </w:rPr>
            </w:pPr>
          </w:p>
        </w:tc>
        <w:tc>
          <w:tcPr>
            <w:tcW w:w="1406" w:type="dxa"/>
            <w:vMerge/>
            <w:tcBorders>
              <w:top w:val="nil"/>
              <w:right w:val="single" w:sz="6" w:space="0" w:color="000000"/>
            </w:tcBorders>
            <w:shd w:val="clear" w:color="auto" w:fill="CCFFCC"/>
          </w:tcPr>
          <w:p w:rsidR="00792955" w:rsidRDefault="00792955">
            <w:pPr>
              <w:rPr>
                <w:sz w:val="2"/>
                <w:szCs w:val="2"/>
              </w:rPr>
            </w:pPr>
          </w:p>
        </w:tc>
        <w:tc>
          <w:tcPr>
            <w:tcW w:w="1410" w:type="dxa"/>
            <w:vMerge/>
            <w:tcBorders>
              <w:top w:val="nil"/>
              <w:left w:val="single" w:sz="6" w:space="0" w:color="000000"/>
            </w:tcBorders>
            <w:shd w:val="clear" w:color="auto" w:fill="CCFFCC"/>
          </w:tcPr>
          <w:p w:rsidR="00792955" w:rsidRDefault="00792955">
            <w:pPr>
              <w:rPr>
                <w:sz w:val="2"/>
                <w:szCs w:val="2"/>
              </w:rPr>
            </w:pPr>
          </w:p>
        </w:tc>
        <w:tc>
          <w:tcPr>
            <w:tcW w:w="1754" w:type="dxa"/>
            <w:vMerge/>
            <w:tcBorders>
              <w:top w:val="nil"/>
            </w:tcBorders>
            <w:shd w:val="clear" w:color="auto" w:fill="D09995"/>
          </w:tcPr>
          <w:p w:rsidR="00792955" w:rsidRDefault="00792955">
            <w:pPr>
              <w:rPr>
                <w:sz w:val="2"/>
                <w:szCs w:val="2"/>
              </w:rPr>
            </w:pPr>
          </w:p>
        </w:tc>
      </w:tr>
      <w:tr w:rsidR="00792955">
        <w:trPr>
          <w:trHeight w:val="964"/>
        </w:trPr>
        <w:tc>
          <w:tcPr>
            <w:tcW w:w="1027" w:type="dxa"/>
            <w:vMerge w:val="restart"/>
            <w:shd w:val="clear" w:color="auto" w:fill="DAEDF3"/>
          </w:tcPr>
          <w:p w:rsidR="00792955" w:rsidRDefault="00527031">
            <w:pPr>
              <w:pStyle w:val="TableParagraph"/>
              <w:spacing w:before="4" w:line="264" w:lineRule="auto"/>
              <w:ind w:left="26"/>
              <w:rPr>
                <w:sz w:val="11"/>
              </w:rPr>
            </w:pPr>
            <w:r>
              <w:rPr>
                <w:w w:val="105"/>
                <w:sz w:val="11"/>
              </w:rPr>
              <w:t>Il livello di mappatura conseguito è il livello minimo (LM</w:t>
            </w:r>
          </w:p>
          <w:p w:rsidR="00792955" w:rsidRDefault="00527031">
            <w:pPr>
              <w:pStyle w:val="TableParagraph"/>
              <w:spacing w:before="1" w:line="264" w:lineRule="auto"/>
              <w:ind w:left="26"/>
              <w:rPr>
                <w:sz w:val="11"/>
              </w:rPr>
            </w:pPr>
            <w:r>
              <w:rPr>
                <w:w w:val="105"/>
                <w:sz w:val="11"/>
              </w:rPr>
              <w:t>= mappatura del processo).</w:t>
            </w:r>
          </w:p>
          <w:p w:rsidR="00792955" w:rsidRDefault="00527031">
            <w:pPr>
              <w:pStyle w:val="TableParagraph"/>
              <w:spacing w:line="264" w:lineRule="auto"/>
              <w:ind w:left="26" w:right="1"/>
              <w:rPr>
                <w:sz w:val="11"/>
              </w:rPr>
            </w:pPr>
            <w:r>
              <w:rPr>
                <w:sz w:val="11"/>
              </w:rPr>
              <w:t xml:space="preserve">L'implementazione </w:t>
            </w:r>
            <w:r>
              <w:rPr>
                <w:w w:val="105"/>
                <w:sz w:val="11"/>
              </w:rPr>
              <w:t>di tale livello prevede il passaggio, progressivo, al livello</w:t>
            </w:r>
            <w:r>
              <w:rPr>
                <w:spacing w:val="-16"/>
                <w:w w:val="105"/>
                <w:sz w:val="11"/>
              </w:rPr>
              <w:t xml:space="preserve"> </w:t>
            </w:r>
            <w:r>
              <w:rPr>
                <w:w w:val="105"/>
                <w:sz w:val="11"/>
              </w:rPr>
              <w:t>Standard</w:t>
            </w:r>
            <w:r>
              <w:rPr>
                <w:spacing w:val="-16"/>
                <w:w w:val="105"/>
                <w:sz w:val="11"/>
              </w:rPr>
              <w:t xml:space="preserve"> </w:t>
            </w:r>
            <w:r>
              <w:rPr>
                <w:w w:val="105"/>
                <w:sz w:val="11"/>
              </w:rPr>
              <w:t>(LS</w:t>
            </w:r>
          </w:p>
          <w:p w:rsidR="00792955" w:rsidRDefault="00527031">
            <w:pPr>
              <w:pStyle w:val="TableParagraph"/>
              <w:spacing w:line="264" w:lineRule="auto"/>
              <w:ind w:left="26"/>
              <w:rPr>
                <w:sz w:val="11"/>
              </w:rPr>
            </w:pPr>
            <w:r>
              <w:rPr>
                <w:w w:val="105"/>
                <w:sz w:val="11"/>
              </w:rPr>
              <w:t>= mappatura delle fasi) e a livello avanzato (LA = mappatura fasi e azioni)</w:t>
            </w:r>
          </w:p>
        </w:tc>
        <w:tc>
          <w:tcPr>
            <w:tcW w:w="1027" w:type="dxa"/>
            <w:vMerge w:val="restart"/>
            <w:shd w:val="clear" w:color="auto" w:fill="DAEDF3"/>
          </w:tcPr>
          <w:p w:rsidR="00792955" w:rsidRDefault="00527031">
            <w:pPr>
              <w:pStyle w:val="TableParagraph"/>
              <w:spacing w:before="4" w:line="264" w:lineRule="auto"/>
              <w:ind w:left="26"/>
              <w:rPr>
                <w:sz w:val="11"/>
              </w:rPr>
            </w:pPr>
            <w:r>
              <w:rPr>
                <w:w w:val="105"/>
                <w:sz w:val="11"/>
              </w:rPr>
              <w:t>Il livello di mappatura conseguito è il livello minimo (LM</w:t>
            </w:r>
          </w:p>
          <w:p w:rsidR="00792955" w:rsidRDefault="00527031">
            <w:pPr>
              <w:pStyle w:val="TableParagraph"/>
              <w:spacing w:before="1" w:line="264" w:lineRule="auto"/>
              <w:ind w:left="26"/>
              <w:rPr>
                <w:sz w:val="11"/>
              </w:rPr>
            </w:pPr>
            <w:r>
              <w:rPr>
                <w:w w:val="105"/>
                <w:sz w:val="11"/>
              </w:rPr>
              <w:t>= mappatura del processo).</w:t>
            </w:r>
          </w:p>
          <w:p w:rsidR="00792955" w:rsidRDefault="00527031">
            <w:pPr>
              <w:pStyle w:val="TableParagraph"/>
              <w:spacing w:line="264" w:lineRule="auto"/>
              <w:ind w:left="26" w:right="1"/>
              <w:rPr>
                <w:sz w:val="11"/>
              </w:rPr>
            </w:pPr>
            <w:r>
              <w:rPr>
                <w:sz w:val="11"/>
              </w:rPr>
              <w:t xml:space="preserve">L'implementazione </w:t>
            </w:r>
            <w:r>
              <w:rPr>
                <w:w w:val="105"/>
                <w:sz w:val="11"/>
              </w:rPr>
              <w:t>di tale livello prevede il passaggio, progressivo, al livello</w:t>
            </w:r>
            <w:r>
              <w:rPr>
                <w:spacing w:val="-16"/>
                <w:w w:val="105"/>
                <w:sz w:val="11"/>
              </w:rPr>
              <w:t xml:space="preserve"> </w:t>
            </w:r>
            <w:r>
              <w:rPr>
                <w:w w:val="105"/>
                <w:sz w:val="11"/>
              </w:rPr>
              <w:t>Standard</w:t>
            </w:r>
            <w:r>
              <w:rPr>
                <w:spacing w:val="-16"/>
                <w:w w:val="105"/>
                <w:sz w:val="11"/>
              </w:rPr>
              <w:t xml:space="preserve"> </w:t>
            </w:r>
            <w:r>
              <w:rPr>
                <w:w w:val="105"/>
                <w:sz w:val="11"/>
              </w:rPr>
              <w:t>(LS</w:t>
            </w:r>
          </w:p>
          <w:p w:rsidR="00792955" w:rsidRDefault="00527031">
            <w:pPr>
              <w:pStyle w:val="TableParagraph"/>
              <w:spacing w:line="264" w:lineRule="auto"/>
              <w:ind w:left="26"/>
              <w:rPr>
                <w:sz w:val="11"/>
              </w:rPr>
            </w:pPr>
            <w:r>
              <w:rPr>
                <w:w w:val="105"/>
                <w:sz w:val="11"/>
              </w:rPr>
              <w:t>= mappatura delle fasi) e a livello avanzato (LA = mappatura fasi e azioni)</w:t>
            </w:r>
          </w:p>
        </w:tc>
        <w:tc>
          <w:tcPr>
            <w:tcW w:w="1027" w:type="dxa"/>
            <w:vMerge w:val="restart"/>
            <w:shd w:val="clear" w:color="auto" w:fill="DAEDF3"/>
          </w:tcPr>
          <w:p w:rsidR="00792955" w:rsidRDefault="00527031">
            <w:pPr>
              <w:pStyle w:val="TableParagraph"/>
              <w:spacing w:before="4" w:line="264" w:lineRule="auto"/>
              <w:ind w:left="27"/>
              <w:rPr>
                <w:sz w:val="11"/>
              </w:rPr>
            </w:pPr>
            <w:r>
              <w:rPr>
                <w:w w:val="105"/>
                <w:sz w:val="11"/>
              </w:rPr>
              <w:t>Il livello di mappatura conseguito è il livello minimo (LM</w:t>
            </w:r>
          </w:p>
          <w:p w:rsidR="00792955" w:rsidRDefault="00527031">
            <w:pPr>
              <w:pStyle w:val="TableParagraph"/>
              <w:spacing w:before="1" w:line="264" w:lineRule="auto"/>
              <w:ind w:left="27"/>
              <w:rPr>
                <w:sz w:val="11"/>
              </w:rPr>
            </w:pPr>
            <w:r>
              <w:rPr>
                <w:w w:val="105"/>
                <w:sz w:val="11"/>
              </w:rPr>
              <w:t>= mappatura del processo).</w:t>
            </w:r>
          </w:p>
          <w:p w:rsidR="00792955" w:rsidRDefault="00527031">
            <w:pPr>
              <w:pStyle w:val="TableParagraph"/>
              <w:spacing w:line="264" w:lineRule="auto"/>
              <w:ind w:left="27"/>
              <w:rPr>
                <w:sz w:val="11"/>
              </w:rPr>
            </w:pPr>
            <w:r>
              <w:rPr>
                <w:sz w:val="11"/>
              </w:rPr>
              <w:t xml:space="preserve">L'implementazione </w:t>
            </w:r>
            <w:r>
              <w:rPr>
                <w:w w:val="105"/>
                <w:sz w:val="11"/>
              </w:rPr>
              <w:t>di tale livello prevede il passaggio, progressivo, al livello</w:t>
            </w:r>
            <w:r>
              <w:rPr>
                <w:spacing w:val="-16"/>
                <w:w w:val="105"/>
                <w:sz w:val="11"/>
              </w:rPr>
              <w:t xml:space="preserve"> </w:t>
            </w:r>
            <w:r>
              <w:rPr>
                <w:w w:val="105"/>
                <w:sz w:val="11"/>
              </w:rPr>
              <w:t>Standard</w:t>
            </w:r>
            <w:r>
              <w:rPr>
                <w:spacing w:val="-16"/>
                <w:w w:val="105"/>
                <w:sz w:val="11"/>
              </w:rPr>
              <w:t xml:space="preserve"> </w:t>
            </w:r>
            <w:r>
              <w:rPr>
                <w:w w:val="105"/>
                <w:sz w:val="11"/>
              </w:rPr>
              <w:t>(LS</w:t>
            </w:r>
          </w:p>
          <w:p w:rsidR="00792955" w:rsidRDefault="00527031">
            <w:pPr>
              <w:pStyle w:val="TableParagraph"/>
              <w:spacing w:line="264" w:lineRule="auto"/>
              <w:ind w:left="27"/>
              <w:rPr>
                <w:sz w:val="11"/>
              </w:rPr>
            </w:pPr>
            <w:r>
              <w:rPr>
                <w:w w:val="105"/>
                <w:sz w:val="11"/>
              </w:rPr>
              <w:t>= mappatura delle fasi) e a livello avanzato (LA = mappatura fasi e azioni)</w:t>
            </w:r>
          </w:p>
        </w:tc>
        <w:tc>
          <w:tcPr>
            <w:tcW w:w="1416" w:type="dxa"/>
            <w:tcBorders>
              <w:bottom w:val="nil"/>
            </w:tcBorders>
          </w:tcPr>
          <w:p w:rsidR="00792955" w:rsidRDefault="00527031">
            <w:pPr>
              <w:pStyle w:val="TableParagraph"/>
              <w:spacing w:before="4" w:line="264" w:lineRule="auto"/>
              <w:ind w:left="27" w:right="10"/>
              <w:rPr>
                <w:sz w:val="11"/>
              </w:rPr>
            </w:pPr>
            <w:r>
              <w:rPr>
                <w:w w:val="105"/>
                <w:sz w:val="11"/>
              </w:rPr>
              <w:t xml:space="preserve">- Ritardare lo svolgimento endoprocedimentale dell'attivita' con </w:t>
            </w:r>
            <w:r>
              <w:rPr>
                <w:sz w:val="11"/>
              </w:rPr>
              <w:t xml:space="preserve">conseguente ripercussione </w:t>
            </w:r>
            <w:r>
              <w:rPr>
                <w:w w:val="105"/>
                <w:sz w:val="11"/>
              </w:rPr>
              <w:t>sul termine finale di conclusione del</w:t>
            </w:r>
          </w:p>
          <w:p w:rsidR="00792955" w:rsidRDefault="00527031">
            <w:pPr>
              <w:pStyle w:val="TableParagraph"/>
              <w:spacing w:before="1" w:line="105" w:lineRule="exact"/>
              <w:ind w:left="27"/>
              <w:rPr>
                <w:sz w:val="11"/>
              </w:rPr>
            </w:pPr>
            <w:r>
              <w:rPr>
                <w:w w:val="105"/>
                <w:sz w:val="11"/>
              </w:rPr>
              <w:t>procedimento/processo</w:t>
            </w:r>
          </w:p>
        </w:tc>
        <w:tc>
          <w:tcPr>
            <w:tcW w:w="1046" w:type="dxa"/>
            <w:tcBorders>
              <w:bottom w:val="nil"/>
            </w:tcBorders>
          </w:tcPr>
          <w:p w:rsidR="00792955" w:rsidRDefault="00527031">
            <w:pPr>
              <w:pStyle w:val="TableParagraph"/>
              <w:spacing w:before="4" w:line="264" w:lineRule="auto"/>
              <w:ind w:left="27"/>
              <w:rPr>
                <w:sz w:val="11"/>
              </w:rPr>
            </w:pPr>
            <w:r>
              <w:rPr>
                <w:w w:val="105"/>
                <w:sz w:val="11"/>
              </w:rPr>
              <w:t>- Accordi con soggetti privati</w:t>
            </w:r>
          </w:p>
        </w:tc>
        <w:tc>
          <w:tcPr>
            <w:tcW w:w="1046" w:type="dxa"/>
            <w:tcBorders>
              <w:bottom w:val="nil"/>
            </w:tcBorders>
          </w:tcPr>
          <w:p w:rsidR="00792955" w:rsidRDefault="00527031">
            <w:pPr>
              <w:pStyle w:val="TableParagraph"/>
              <w:spacing w:before="9"/>
              <w:ind w:left="28"/>
              <w:rPr>
                <w:sz w:val="11"/>
              </w:rPr>
            </w:pPr>
            <w:r>
              <w:rPr>
                <w:b/>
                <w:w w:val="105"/>
                <w:sz w:val="11"/>
              </w:rPr>
              <w:t xml:space="preserve">Impatto: </w:t>
            </w:r>
            <w:r>
              <w:rPr>
                <w:w w:val="105"/>
                <w:sz w:val="11"/>
              </w:rPr>
              <w:t>Alto</w:t>
            </w:r>
          </w:p>
        </w:tc>
        <w:tc>
          <w:tcPr>
            <w:tcW w:w="1406" w:type="dxa"/>
            <w:vMerge w:val="restart"/>
            <w:tcBorders>
              <w:right w:val="single" w:sz="6" w:space="0" w:color="000000"/>
            </w:tcBorders>
          </w:tcPr>
          <w:p w:rsidR="00792955" w:rsidRDefault="00527031">
            <w:pPr>
              <w:pStyle w:val="TableParagraph"/>
              <w:spacing w:before="4" w:line="264" w:lineRule="auto"/>
              <w:ind w:left="28" w:right="-1"/>
              <w:rPr>
                <w:sz w:val="11"/>
              </w:rPr>
            </w:pPr>
            <w:r>
              <w:rPr>
                <w:w w:val="105"/>
                <w:sz w:val="11"/>
              </w:rPr>
              <w:t>- Tutte le misure obbligatorie, previste dalla Legge 190/2012, dal PNA 2013 e annualita' successive nonche' da altre fonti normative cogenti,</w:t>
            </w:r>
            <w:r>
              <w:rPr>
                <w:spacing w:val="-22"/>
                <w:w w:val="105"/>
                <w:sz w:val="11"/>
              </w:rPr>
              <w:t xml:space="preserve"> </w:t>
            </w:r>
            <w:r>
              <w:rPr>
                <w:w w:val="105"/>
                <w:sz w:val="11"/>
              </w:rPr>
              <w:t>purche'</w:t>
            </w:r>
            <w:r>
              <w:rPr>
                <w:spacing w:val="-22"/>
                <w:w w:val="105"/>
                <w:sz w:val="11"/>
              </w:rPr>
              <w:t xml:space="preserve"> </w:t>
            </w:r>
            <w:r>
              <w:rPr>
                <w:w w:val="105"/>
                <w:sz w:val="11"/>
              </w:rPr>
              <w:t>compatibili con l'attivita' in</w:t>
            </w:r>
            <w:r>
              <w:rPr>
                <w:spacing w:val="-14"/>
                <w:w w:val="105"/>
                <w:sz w:val="11"/>
              </w:rPr>
              <w:t xml:space="preserve"> </w:t>
            </w:r>
            <w:r>
              <w:rPr>
                <w:w w:val="105"/>
                <w:sz w:val="11"/>
              </w:rPr>
              <w:t>esame</w:t>
            </w:r>
          </w:p>
        </w:tc>
        <w:tc>
          <w:tcPr>
            <w:tcW w:w="1410" w:type="dxa"/>
            <w:tcBorders>
              <w:left w:val="single" w:sz="6" w:space="0" w:color="000000"/>
              <w:bottom w:val="nil"/>
            </w:tcBorders>
          </w:tcPr>
          <w:p w:rsidR="00792955" w:rsidRDefault="00527031">
            <w:pPr>
              <w:pStyle w:val="TableParagraph"/>
              <w:spacing w:before="4" w:line="264" w:lineRule="auto"/>
              <w:ind w:left="27" w:right="-4"/>
              <w:rPr>
                <w:sz w:val="11"/>
              </w:rPr>
            </w:pPr>
            <w:r>
              <w:rPr>
                <w:w w:val="105"/>
                <w:sz w:val="11"/>
              </w:rPr>
              <w:t>- Iniziative di automatizzazione dei processi per ridurre i rischi di corruzione</w:t>
            </w:r>
          </w:p>
        </w:tc>
        <w:tc>
          <w:tcPr>
            <w:tcW w:w="1754" w:type="dxa"/>
            <w:tcBorders>
              <w:bottom w:val="nil"/>
            </w:tcBorders>
          </w:tcPr>
          <w:p w:rsidR="00792955" w:rsidRDefault="00527031">
            <w:pPr>
              <w:pStyle w:val="TableParagraph"/>
              <w:spacing w:before="9" w:line="264" w:lineRule="auto"/>
              <w:ind w:left="26" w:right="-17"/>
              <w:rPr>
                <w:sz w:val="11"/>
              </w:rPr>
            </w:pPr>
            <w:r>
              <w:rPr>
                <w:b/>
                <w:w w:val="105"/>
                <w:sz w:val="11"/>
              </w:rPr>
              <w:t xml:space="preserve">Stato di attuazione: </w:t>
            </w:r>
            <w:r>
              <w:rPr>
                <w:w w:val="105"/>
                <w:sz w:val="11"/>
              </w:rPr>
              <w:t>Misure in parte attuate e in parte da attuare</w:t>
            </w:r>
          </w:p>
        </w:tc>
      </w:tr>
      <w:tr w:rsidR="00792955">
        <w:trPr>
          <w:trHeight w:val="819"/>
        </w:trPr>
        <w:tc>
          <w:tcPr>
            <w:tcW w:w="1027" w:type="dxa"/>
            <w:vMerge/>
            <w:tcBorders>
              <w:top w:val="nil"/>
            </w:tcBorders>
            <w:shd w:val="clear" w:color="auto" w:fill="DAEDF3"/>
          </w:tcPr>
          <w:p w:rsidR="00792955" w:rsidRDefault="00792955">
            <w:pPr>
              <w:rPr>
                <w:sz w:val="2"/>
                <w:szCs w:val="2"/>
              </w:rPr>
            </w:pPr>
          </w:p>
        </w:tc>
        <w:tc>
          <w:tcPr>
            <w:tcW w:w="1027" w:type="dxa"/>
            <w:vMerge/>
            <w:tcBorders>
              <w:top w:val="nil"/>
            </w:tcBorders>
            <w:shd w:val="clear" w:color="auto" w:fill="DAEDF3"/>
          </w:tcPr>
          <w:p w:rsidR="00792955" w:rsidRDefault="00792955">
            <w:pPr>
              <w:rPr>
                <w:sz w:val="2"/>
                <w:szCs w:val="2"/>
              </w:rPr>
            </w:pPr>
          </w:p>
        </w:tc>
        <w:tc>
          <w:tcPr>
            <w:tcW w:w="1027" w:type="dxa"/>
            <w:vMerge/>
            <w:tcBorders>
              <w:top w:val="nil"/>
            </w:tcBorders>
            <w:shd w:val="clear" w:color="auto" w:fill="DAEDF3"/>
          </w:tcPr>
          <w:p w:rsidR="00792955" w:rsidRDefault="00792955">
            <w:pPr>
              <w:rPr>
                <w:sz w:val="2"/>
                <w:szCs w:val="2"/>
              </w:rPr>
            </w:pPr>
          </w:p>
        </w:tc>
        <w:tc>
          <w:tcPr>
            <w:tcW w:w="1416" w:type="dxa"/>
            <w:tcBorders>
              <w:top w:val="nil"/>
              <w:bottom w:val="nil"/>
            </w:tcBorders>
          </w:tcPr>
          <w:p w:rsidR="00792955" w:rsidRDefault="00527031">
            <w:pPr>
              <w:pStyle w:val="TableParagraph"/>
              <w:spacing w:line="264" w:lineRule="auto"/>
              <w:ind w:left="27" w:right="10"/>
              <w:rPr>
                <w:sz w:val="11"/>
              </w:rPr>
            </w:pPr>
            <w:r>
              <w:rPr>
                <w:w w:val="105"/>
                <w:sz w:val="11"/>
              </w:rPr>
              <w:t xml:space="preserve">- Ritardare l'avvio del </w:t>
            </w:r>
            <w:r>
              <w:rPr>
                <w:sz w:val="11"/>
              </w:rPr>
              <w:t>processo/procedimento</w:t>
            </w:r>
          </w:p>
        </w:tc>
        <w:tc>
          <w:tcPr>
            <w:tcW w:w="1046" w:type="dxa"/>
            <w:tcBorders>
              <w:top w:val="nil"/>
              <w:bottom w:val="nil"/>
            </w:tcBorders>
          </w:tcPr>
          <w:p w:rsidR="00792955" w:rsidRDefault="00527031">
            <w:pPr>
              <w:pStyle w:val="TableParagraph"/>
              <w:spacing w:line="123" w:lineRule="exact"/>
              <w:ind w:left="27"/>
              <w:rPr>
                <w:sz w:val="11"/>
              </w:rPr>
            </w:pPr>
            <w:r>
              <w:rPr>
                <w:w w:val="102"/>
                <w:sz w:val="11"/>
              </w:rPr>
              <w:t>-</w:t>
            </w:r>
          </w:p>
          <w:p w:rsidR="00792955" w:rsidRDefault="00527031">
            <w:pPr>
              <w:pStyle w:val="TableParagraph"/>
              <w:spacing w:line="140" w:lineRule="atLeast"/>
              <w:ind w:left="27" w:right="22"/>
              <w:rPr>
                <w:sz w:val="11"/>
              </w:rPr>
            </w:pPr>
            <w:r>
              <w:rPr>
                <w:sz w:val="11"/>
              </w:rPr>
              <w:t xml:space="preserve">Alterazione/manipol </w:t>
            </w:r>
            <w:r>
              <w:rPr>
                <w:w w:val="105"/>
                <w:sz w:val="11"/>
              </w:rPr>
              <w:t>azione/utilizzo improprio di informazioni e documentazione</w:t>
            </w:r>
          </w:p>
        </w:tc>
        <w:tc>
          <w:tcPr>
            <w:tcW w:w="1046" w:type="dxa"/>
            <w:tcBorders>
              <w:top w:val="nil"/>
              <w:bottom w:val="nil"/>
            </w:tcBorders>
          </w:tcPr>
          <w:p w:rsidR="00792955" w:rsidRDefault="00527031">
            <w:pPr>
              <w:pStyle w:val="TableParagraph"/>
              <w:spacing w:before="1"/>
              <w:ind w:left="28"/>
              <w:rPr>
                <w:sz w:val="11"/>
              </w:rPr>
            </w:pPr>
            <w:r>
              <w:rPr>
                <w:b/>
                <w:w w:val="105"/>
                <w:sz w:val="11"/>
              </w:rPr>
              <w:t xml:space="preserve">Probabilità: </w:t>
            </w:r>
            <w:r>
              <w:rPr>
                <w:w w:val="105"/>
                <w:sz w:val="11"/>
              </w:rPr>
              <w:t>Medio</w:t>
            </w:r>
          </w:p>
        </w:tc>
        <w:tc>
          <w:tcPr>
            <w:tcW w:w="1406" w:type="dxa"/>
            <w:vMerge/>
            <w:tcBorders>
              <w:top w:val="nil"/>
              <w:right w:val="single" w:sz="6" w:space="0" w:color="000000"/>
            </w:tcBorders>
          </w:tcPr>
          <w:p w:rsidR="00792955" w:rsidRDefault="00792955">
            <w:pPr>
              <w:rPr>
                <w:sz w:val="2"/>
                <w:szCs w:val="2"/>
              </w:rPr>
            </w:pPr>
          </w:p>
        </w:tc>
        <w:tc>
          <w:tcPr>
            <w:tcW w:w="1410" w:type="dxa"/>
            <w:tcBorders>
              <w:top w:val="nil"/>
              <w:left w:val="single" w:sz="6" w:space="0" w:color="000000"/>
              <w:bottom w:val="nil"/>
            </w:tcBorders>
          </w:tcPr>
          <w:p w:rsidR="00792955" w:rsidRDefault="00527031">
            <w:pPr>
              <w:pStyle w:val="TableParagraph"/>
              <w:spacing w:line="264" w:lineRule="auto"/>
              <w:ind w:left="27"/>
              <w:rPr>
                <w:sz w:val="11"/>
              </w:rPr>
            </w:pPr>
            <w:r>
              <w:rPr>
                <w:w w:val="105"/>
                <w:sz w:val="11"/>
              </w:rPr>
              <w:t xml:space="preserve">- Automatizzare e </w:t>
            </w:r>
            <w:r>
              <w:rPr>
                <w:sz w:val="11"/>
              </w:rPr>
              <w:t xml:space="preserve">digitalizzare la generazione </w:t>
            </w:r>
            <w:r>
              <w:rPr>
                <w:w w:val="105"/>
                <w:sz w:val="11"/>
              </w:rPr>
              <w:t>dei report necessari ai controlli</w:t>
            </w:r>
          </w:p>
        </w:tc>
        <w:tc>
          <w:tcPr>
            <w:tcW w:w="1754" w:type="dxa"/>
            <w:tcBorders>
              <w:top w:val="nil"/>
              <w:bottom w:val="nil"/>
            </w:tcBorders>
          </w:tcPr>
          <w:p w:rsidR="008A0C85" w:rsidRDefault="00527031" w:rsidP="00E37CBE">
            <w:pPr>
              <w:pStyle w:val="TableParagraph"/>
              <w:spacing w:before="1"/>
              <w:ind w:left="26"/>
              <w:rPr>
                <w:b/>
                <w:w w:val="105"/>
                <w:sz w:val="11"/>
              </w:rPr>
            </w:pPr>
            <w:r>
              <w:rPr>
                <w:b/>
                <w:w w:val="105"/>
                <w:sz w:val="11"/>
              </w:rPr>
              <w:t>Fasi e tempi di attuazione:</w:t>
            </w:r>
          </w:p>
          <w:p w:rsidR="00792955" w:rsidRPr="00E37CBE" w:rsidRDefault="00E37CBE" w:rsidP="00E37CBE">
            <w:pPr>
              <w:pStyle w:val="TableParagraph"/>
              <w:spacing w:before="1"/>
              <w:ind w:left="26"/>
              <w:rPr>
                <w:sz w:val="11"/>
              </w:rPr>
            </w:pPr>
            <w:r>
              <w:rPr>
                <w:sz w:val="11"/>
              </w:rPr>
              <w:t>2021</w:t>
            </w:r>
          </w:p>
        </w:tc>
      </w:tr>
      <w:tr w:rsidR="00792955">
        <w:trPr>
          <w:trHeight w:val="608"/>
        </w:trPr>
        <w:tc>
          <w:tcPr>
            <w:tcW w:w="1027" w:type="dxa"/>
            <w:vMerge/>
            <w:tcBorders>
              <w:top w:val="nil"/>
            </w:tcBorders>
            <w:shd w:val="clear" w:color="auto" w:fill="DAEDF3"/>
          </w:tcPr>
          <w:p w:rsidR="00792955" w:rsidRDefault="00792955">
            <w:pPr>
              <w:rPr>
                <w:sz w:val="2"/>
                <w:szCs w:val="2"/>
              </w:rPr>
            </w:pPr>
          </w:p>
        </w:tc>
        <w:tc>
          <w:tcPr>
            <w:tcW w:w="1027" w:type="dxa"/>
            <w:vMerge/>
            <w:tcBorders>
              <w:top w:val="nil"/>
            </w:tcBorders>
            <w:shd w:val="clear" w:color="auto" w:fill="DAEDF3"/>
          </w:tcPr>
          <w:p w:rsidR="00792955" w:rsidRDefault="00792955">
            <w:pPr>
              <w:rPr>
                <w:sz w:val="2"/>
                <w:szCs w:val="2"/>
              </w:rPr>
            </w:pPr>
          </w:p>
        </w:tc>
        <w:tc>
          <w:tcPr>
            <w:tcW w:w="1027" w:type="dxa"/>
            <w:vMerge/>
            <w:tcBorders>
              <w:top w:val="nil"/>
            </w:tcBorders>
            <w:shd w:val="clear" w:color="auto" w:fill="DAEDF3"/>
          </w:tcPr>
          <w:p w:rsidR="00792955" w:rsidRDefault="00792955">
            <w:pPr>
              <w:rPr>
                <w:sz w:val="2"/>
                <w:szCs w:val="2"/>
              </w:rPr>
            </w:pPr>
          </w:p>
        </w:tc>
        <w:tc>
          <w:tcPr>
            <w:tcW w:w="1416" w:type="dxa"/>
            <w:tcBorders>
              <w:top w:val="nil"/>
              <w:bottom w:val="nil"/>
            </w:tcBorders>
          </w:tcPr>
          <w:p w:rsidR="00792955" w:rsidRDefault="00527031">
            <w:pPr>
              <w:pStyle w:val="TableParagraph"/>
              <w:spacing w:line="264" w:lineRule="auto"/>
              <w:ind w:left="27" w:right="10"/>
              <w:rPr>
                <w:sz w:val="11"/>
              </w:rPr>
            </w:pPr>
            <w:r>
              <w:rPr>
                <w:w w:val="105"/>
                <w:sz w:val="11"/>
              </w:rPr>
              <w:t>- Definire previsioni di entrata/spesa non corrispondenti al bisogno</w:t>
            </w:r>
          </w:p>
        </w:tc>
        <w:tc>
          <w:tcPr>
            <w:tcW w:w="1046" w:type="dxa"/>
            <w:tcBorders>
              <w:top w:val="nil"/>
              <w:bottom w:val="nil"/>
            </w:tcBorders>
          </w:tcPr>
          <w:p w:rsidR="00792955" w:rsidRDefault="00527031">
            <w:pPr>
              <w:pStyle w:val="TableParagraph"/>
              <w:spacing w:line="264" w:lineRule="auto"/>
              <w:ind w:left="27" w:right="8"/>
              <w:rPr>
                <w:sz w:val="11"/>
              </w:rPr>
            </w:pPr>
            <w:r>
              <w:rPr>
                <w:w w:val="105"/>
                <w:sz w:val="11"/>
              </w:rPr>
              <w:t>- Condizionamento dell'attivita' per interessi</w:t>
            </w:r>
            <w:r>
              <w:rPr>
                <w:spacing w:val="-19"/>
                <w:w w:val="105"/>
                <w:sz w:val="11"/>
              </w:rPr>
              <w:t xml:space="preserve"> </w:t>
            </w:r>
            <w:r>
              <w:rPr>
                <w:w w:val="105"/>
                <w:sz w:val="11"/>
              </w:rPr>
              <w:t>particolari, di</w:t>
            </w:r>
            <w:r>
              <w:rPr>
                <w:spacing w:val="-11"/>
                <w:w w:val="105"/>
                <w:sz w:val="11"/>
              </w:rPr>
              <w:t xml:space="preserve"> </w:t>
            </w:r>
            <w:r>
              <w:rPr>
                <w:w w:val="105"/>
                <w:sz w:val="11"/>
              </w:rPr>
              <w:t>singoli</w:t>
            </w:r>
            <w:r>
              <w:rPr>
                <w:spacing w:val="-10"/>
                <w:w w:val="105"/>
                <w:sz w:val="11"/>
              </w:rPr>
              <w:t xml:space="preserve"> </w:t>
            </w:r>
            <w:r>
              <w:rPr>
                <w:w w:val="105"/>
                <w:sz w:val="11"/>
              </w:rPr>
              <w:t>o</w:t>
            </w:r>
            <w:r>
              <w:rPr>
                <w:spacing w:val="-9"/>
                <w:w w:val="105"/>
                <w:sz w:val="11"/>
              </w:rPr>
              <w:t xml:space="preserve"> </w:t>
            </w:r>
            <w:r>
              <w:rPr>
                <w:w w:val="105"/>
                <w:sz w:val="11"/>
              </w:rPr>
              <w:t>di</w:t>
            </w:r>
            <w:r>
              <w:rPr>
                <w:spacing w:val="-10"/>
                <w:w w:val="105"/>
                <w:sz w:val="11"/>
              </w:rPr>
              <w:t xml:space="preserve"> </w:t>
            </w:r>
            <w:r>
              <w:rPr>
                <w:w w:val="105"/>
                <w:sz w:val="11"/>
              </w:rPr>
              <w:t>gruppi</w:t>
            </w:r>
          </w:p>
        </w:tc>
        <w:tc>
          <w:tcPr>
            <w:tcW w:w="1046" w:type="dxa"/>
            <w:tcBorders>
              <w:top w:val="nil"/>
              <w:bottom w:val="nil"/>
            </w:tcBorders>
          </w:tcPr>
          <w:p w:rsidR="00792955" w:rsidRDefault="00527031">
            <w:pPr>
              <w:pStyle w:val="TableParagraph"/>
              <w:spacing w:line="125" w:lineRule="exact"/>
              <w:ind w:left="28"/>
              <w:rPr>
                <w:sz w:val="11"/>
              </w:rPr>
            </w:pPr>
            <w:r>
              <w:rPr>
                <w:b/>
                <w:w w:val="105"/>
                <w:sz w:val="11"/>
              </w:rPr>
              <w:t xml:space="preserve">Risultato: </w:t>
            </w:r>
            <w:r>
              <w:rPr>
                <w:w w:val="105"/>
                <w:sz w:val="11"/>
              </w:rPr>
              <w:t>Alto</w:t>
            </w:r>
          </w:p>
        </w:tc>
        <w:tc>
          <w:tcPr>
            <w:tcW w:w="1406" w:type="dxa"/>
            <w:vMerge/>
            <w:tcBorders>
              <w:top w:val="nil"/>
              <w:right w:val="single" w:sz="6" w:space="0" w:color="000000"/>
            </w:tcBorders>
          </w:tcPr>
          <w:p w:rsidR="00792955" w:rsidRDefault="00792955">
            <w:pPr>
              <w:rPr>
                <w:sz w:val="2"/>
                <w:szCs w:val="2"/>
              </w:rPr>
            </w:pPr>
          </w:p>
        </w:tc>
        <w:tc>
          <w:tcPr>
            <w:tcW w:w="1410" w:type="dxa"/>
            <w:tcBorders>
              <w:top w:val="nil"/>
              <w:left w:val="single" w:sz="6" w:space="0" w:color="000000"/>
              <w:bottom w:val="nil"/>
            </w:tcBorders>
          </w:tcPr>
          <w:p w:rsidR="00792955" w:rsidRDefault="00792955">
            <w:pPr>
              <w:pStyle w:val="TableParagraph"/>
              <w:rPr>
                <w:rFonts w:ascii="Times New Roman"/>
                <w:sz w:val="10"/>
              </w:rPr>
            </w:pPr>
          </w:p>
        </w:tc>
        <w:tc>
          <w:tcPr>
            <w:tcW w:w="1754" w:type="dxa"/>
            <w:tcBorders>
              <w:top w:val="nil"/>
              <w:bottom w:val="nil"/>
            </w:tcBorders>
          </w:tcPr>
          <w:p w:rsidR="00792955" w:rsidRDefault="00527031">
            <w:pPr>
              <w:pStyle w:val="TableParagraph"/>
              <w:spacing w:line="264" w:lineRule="auto"/>
              <w:ind w:left="26"/>
              <w:rPr>
                <w:sz w:val="11"/>
              </w:rPr>
            </w:pPr>
            <w:r>
              <w:rPr>
                <w:b/>
                <w:w w:val="105"/>
                <w:sz w:val="11"/>
              </w:rPr>
              <w:t xml:space="preserve">Indicatori di attuazione: </w:t>
            </w:r>
            <w:r>
              <w:rPr>
                <w:w w:val="105"/>
                <w:sz w:val="11"/>
              </w:rPr>
              <w:t>Percentuale di processi automatizzati</w:t>
            </w:r>
          </w:p>
        </w:tc>
      </w:tr>
      <w:tr w:rsidR="00792955">
        <w:trPr>
          <w:trHeight w:val="750"/>
        </w:trPr>
        <w:tc>
          <w:tcPr>
            <w:tcW w:w="1027" w:type="dxa"/>
            <w:vMerge/>
            <w:tcBorders>
              <w:top w:val="nil"/>
            </w:tcBorders>
            <w:shd w:val="clear" w:color="auto" w:fill="DAEDF3"/>
          </w:tcPr>
          <w:p w:rsidR="00792955" w:rsidRDefault="00792955">
            <w:pPr>
              <w:rPr>
                <w:sz w:val="2"/>
                <w:szCs w:val="2"/>
              </w:rPr>
            </w:pPr>
          </w:p>
        </w:tc>
        <w:tc>
          <w:tcPr>
            <w:tcW w:w="1027" w:type="dxa"/>
            <w:vMerge/>
            <w:tcBorders>
              <w:top w:val="nil"/>
            </w:tcBorders>
            <w:shd w:val="clear" w:color="auto" w:fill="DAEDF3"/>
          </w:tcPr>
          <w:p w:rsidR="00792955" w:rsidRDefault="00792955">
            <w:pPr>
              <w:rPr>
                <w:sz w:val="2"/>
                <w:szCs w:val="2"/>
              </w:rPr>
            </w:pPr>
          </w:p>
        </w:tc>
        <w:tc>
          <w:tcPr>
            <w:tcW w:w="1027" w:type="dxa"/>
            <w:vMerge/>
            <w:tcBorders>
              <w:top w:val="nil"/>
            </w:tcBorders>
            <w:shd w:val="clear" w:color="auto" w:fill="DAEDF3"/>
          </w:tcPr>
          <w:p w:rsidR="00792955" w:rsidRDefault="00792955">
            <w:pPr>
              <w:rPr>
                <w:sz w:val="2"/>
                <w:szCs w:val="2"/>
              </w:rPr>
            </w:pPr>
          </w:p>
        </w:tc>
        <w:tc>
          <w:tcPr>
            <w:tcW w:w="1416" w:type="dxa"/>
            <w:tcBorders>
              <w:top w:val="nil"/>
              <w:bottom w:val="nil"/>
            </w:tcBorders>
          </w:tcPr>
          <w:p w:rsidR="00792955" w:rsidRDefault="00527031">
            <w:pPr>
              <w:pStyle w:val="TableParagraph"/>
              <w:spacing w:before="54" w:line="140" w:lineRule="atLeast"/>
              <w:ind w:left="27" w:right="3"/>
              <w:rPr>
                <w:sz w:val="11"/>
              </w:rPr>
            </w:pPr>
            <w:r>
              <w:rPr>
                <w:w w:val="105"/>
                <w:sz w:val="11"/>
              </w:rPr>
              <w:t>-</w:t>
            </w:r>
            <w:r>
              <w:rPr>
                <w:spacing w:val="-12"/>
                <w:w w:val="105"/>
                <w:sz w:val="11"/>
              </w:rPr>
              <w:t xml:space="preserve"> </w:t>
            </w:r>
            <w:r>
              <w:rPr>
                <w:w w:val="105"/>
                <w:sz w:val="11"/>
              </w:rPr>
              <w:t>Analizzare</w:t>
            </w:r>
            <w:r>
              <w:rPr>
                <w:spacing w:val="-13"/>
                <w:w w:val="105"/>
                <w:sz w:val="11"/>
              </w:rPr>
              <w:t xml:space="preserve"> </w:t>
            </w:r>
            <w:r>
              <w:rPr>
                <w:w w:val="105"/>
                <w:sz w:val="11"/>
              </w:rPr>
              <w:t>le</w:t>
            </w:r>
            <w:r>
              <w:rPr>
                <w:spacing w:val="-13"/>
                <w:w w:val="105"/>
                <w:sz w:val="11"/>
              </w:rPr>
              <w:t xml:space="preserve"> </w:t>
            </w:r>
            <w:r>
              <w:rPr>
                <w:w w:val="105"/>
                <w:sz w:val="11"/>
              </w:rPr>
              <w:t>procedure</w:t>
            </w:r>
            <w:r>
              <w:rPr>
                <w:spacing w:val="-12"/>
                <w:w w:val="105"/>
                <w:sz w:val="11"/>
              </w:rPr>
              <w:t xml:space="preserve"> </w:t>
            </w:r>
            <w:r>
              <w:rPr>
                <w:w w:val="105"/>
                <w:sz w:val="11"/>
              </w:rPr>
              <w:t>di comunicazione al fine di favorire o sfavorire determinati soggetti o categorie di</w:t>
            </w:r>
            <w:r>
              <w:rPr>
                <w:spacing w:val="-9"/>
                <w:w w:val="105"/>
                <w:sz w:val="11"/>
              </w:rPr>
              <w:t xml:space="preserve"> </w:t>
            </w:r>
            <w:r>
              <w:rPr>
                <w:w w:val="105"/>
                <w:sz w:val="11"/>
              </w:rPr>
              <w:t>soggetti</w:t>
            </w:r>
          </w:p>
        </w:tc>
        <w:tc>
          <w:tcPr>
            <w:tcW w:w="1046" w:type="dxa"/>
            <w:tcBorders>
              <w:top w:val="nil"/>
              <w:bottom w:val="nil"/>
            </w:tcBorders>
          </w:tcPr>
          <w:p w:rsidR="00792955" w:rsidRDefault="00527031">
            <w:pPr>
              <w:pStyle w:val="TableParagraph"/>
              <w:spacing w:before="67" w:line="264" w:lineRule="auto"/>
              <w:ind w:left="27"/>
              <w:rPr>
                <w:sz w:val="11"/>
              </w:rPr>
            </w:pPr>
            <w:r>
              <w:rPr>
                <w:w w:val="105"/>
                <w:sz w:val="11"/>
              </w:rPr>
              <w:t>- Conflitto di interessi</w:t>
            </w:r>
          </w:p>
        </w:tc>
        <w:tc>
          <w:tcPr>
            <w:tcW w:w="1046" w:type="dxa"/>
            <w:tcBorders>
              <w:top w:val="nil"/>
              <w:bottom w:val="nil"/>
            </w:tcBorders>
          </w:tcPr>
          <w:p w:rsidR="00792955" w:rsidRDefault="00792955">
            <w:pPr>
              <w:pStyle w:val="TableParagraph"/>
              <w:rPr>
                <w:rFonts w:ascii="Times New Roman"/>
                <w:sz w:val="10"/>
              </w:rPr>
            </w:pPr>
          </w:p>
        </w:tc>
        <w:tc>
          <w:tcPr>
            <w:tcW w:w="1406" w:type="dxa"/>
            <w:vMerge/>
            <w:tcBorders>
              <w:top w:val="nil"/>
              <w:right w:val="single" w:sz="6" w:space="0" w:color="000000"/>
            </w:tcBorders>
          </w:tcPr>
          <w:p w:rsidR="00792955" w:rsidRDefault="00792955">
            <w:pPr>
              <w:rPr>
                <w:sz w:val="2"/>
                <w:szCs w:val="2"/>
              </w:rPr>
            </w:pPr>
          </w:p>
        </w:tc>
        <w:tc>
          <w:tcPr>
            <w:tcW w:w="1410" w:type="dxa"/>
            <w:tcBorders>
              <w:top w:val="nil"/>
              <w:left w:val="single" w:sz="6" w:space="0" w:color="000000"/>
              <w:bottom w:val="nil"/>
            </w:tcBorders>
          </w:tcPr>
          <w:p w:rsidR="00792955" w:rsidRDefault="00792955">
            <w:pPr>
              <w:pStyle w:val="TableParagraph"/>
              <w:rPr>
                <w:rFonts w:ascii="Times New Roman"/>
                <w:sz w:val="10"/>
              </w:rPr>
            </w:pPr>
          </w:p>
        </w:tc>
        <w:tc>
          <w:tcPr>
            <w:tcW w:w="1754" w:type="dxa"/>
            <w:tcBorders>
              <w:top w:val="nil"/>
              <w:bottom w:val="nil"/>
            </w:tcBorders>
          </w:tcPr>
          <w:p w:rsidR="00792955" w:rsidRDefault="00527031">
            <w:pPr>
              <w:pStyle w:val="TableParagraph"/>
              <w:spacing w:before="72"/>
              <w:ind w:left="26"/>
              <w:rPr>
                <w:b/>
                <w:sz w:val="11"/>
              </w:rPr>
            </w:pPr>
            <w:r>
              <w:rPr>
                <w:b/>
                <w:w w:val="105"/>
                <w:sz w:val="11"/>
              </w:rPr>
              <w:t>Soggetto responsabile:</w:t>
            </w:r>
          </w:p>
          <w:p w:rsidR="00792955" w:rsidRDefault="00527031">
            <w:pPr>
              <w:pStyle w:val="TableParagraph"/>
              <w:spacing w:before="13"/>
              <w:ind w:left="26"/>
              <w:rPr>
                <w:sz w:val="11"/>
              </w:rPr>
            </w:pPr>
            <w:r>
              <w:rPr>
                <w:w w:val="105"/>
                <w:sz w:val="11"/>
              </w:rPr>
              <w:t>Direttore/Istruttore</w:t>
            </w:r>
          </w:p>
        </w:tc>
      </w:tr>
      <w:tr w:rsidR="00792955">
        <w:trPr>
          <w:trHeight w:val="1509"/>
        </w:trPr>
        <w:tc>
          <w:tcPr>
            <w:tcW w:w="1027" w:type="dxa"/>
            <w:vMerge/>
            <w:tcBorders>
              <w:top w:val="nil"/>
            </w:tcBorders>
            <w:shd w:val="clear" w:color="auto" w:fill="DAEDF3"/>
          </w:tcPr>
          <w:p w:rsidR="00792955" w:rsidRDefault="00792955">
            <w:pPr>
              <w:rPr>
                <w:sz w:val="2"/>
                <w:szCs w:val="2"/>
              </w:rPr>
            </w:pPr>
          </w:p>
        </w:tc>
        <w:tc>
          <w:tcPr>
            <w:tcW w:w="1027" w:type="dxa"/>
            <w:vMerge/>
            <w:tcBorders>
              <w:top w:val="nil"/>
            </w:tcBorders>
            <w:shd w:val="clear" w:color="auto" w:fill="DAEDF3"/>
          </w:tcPr>
          <w:p w:rsidR="00792955" w:rsidRDefault="00792955">
            <w:pPr>
              <w:rPr>
                <w:sz w:val="2"/>
                <w:szCs w:val="2"/>
              </w:rPr>
            </w:pPr>
          </w:p>
        </w:tc>
        <w:tc>
          <w:tcPr>
            <w:tcW w:w="1027" w:type="dxa"/>
            <w:vMerge/>
            <w:tcBorders>
              <w:top w:val="nil"/>
            </w:tcBorders>
            <w:shd w:val="clear" w:color="auto" w:fill="DAEDF3"/>
          </w:tcPr>
          <w:p w:rsidR="00792955" w:rsidRDefault="00792955">
            <w:pPr>
              <w:rPr>
                <w:sz w:val="2"/>
                <w:szCs w:val="2"/>
              </w:rPr>
            </w:pPr>
          </w:p>
        </w:tc>
        <w:tc>
          <w:tcPr>
            <w:tcW w:w="1416" w:type="dxa"/>
            <w:tcBorders>
              <w:top w:val="nil"/>
              <w:bottom w:val="nil"/>
            </w:tcBorders>
          </w:tcPr>
          <w:p w:rsidR="00792955" w:rsidRDefault="00527031">
            <w:pPr>
              <w:pStyle w:val="TableParagraph"/>
              <w:spacing w:line="264" w:lineRule="auto"/>
              <w:ind w:left="27" w:right="10"/>
              <w:rPr>
                <w:sz w:val="11"/>
              </w:rPr>
            </w:pPr>
            <w:r>
              <w:rPr>
                <w:w w:val="105"/>
                <w:sz w:val="11"/>
              </w:rPr>
              <w:t>- Accettare, per se' o per altri, regali o altre utilita' non di modico valore</w:t>
            </w:r>
          </w:p>
        </w:tc>
        <w:tc>
          <w:tcPr>
            <w:tcW w:w="1046" w:type="dxa"/>
            <w:tcBorders>
              <w:top w:val="nil"/>
              <w:bottom w:val="nil"/>
            </w:tcBorders>
          </w:tcPr>
          <w:p w:rsidR="00792955" w:rsidRDefault="00527031">
            <w:pPr>
              <w:pStyle w:val="TableParagraph"/>
              <w:spacing w:line="264" w:lineRule="auto"/>
              <w:ind w:left="27" w:right="86"/>
              <w:rPr>
                <w:sz w:val="11"/>
              </w:rPr>
            </w:pPr>
            <w:r>
              <w:rPr>
                <w:w w:val="105"/>
                <w:sz w:val="11"/>
              </w:rPr>
              <w:t>- Mancato</w:t>
            </w:r>
            <w:r>
              <w:rPr>
                <w:spacing w:val="-22"/>
                <w:w w:val="105"/>
                <w:sz w:val="11"/>
              </w:rPr>
              <w:t xml:space="preserve"> </w:t>
            </w:r>
            <w:r>
              <w:rPr>
                <w:w w:val="105"/>
                <w:sz w:val="11"/>
              </w:rPr>
              <w:t xml:space="preserve">rispetto principio di separazione tra indirizzo politico- amministrativo e gestione, con </w:t>
            </w:r>
            <w:r>
              <w:rPr>
                <w:sz w:val="11"/>
              </w:rPr>
              <w:t xml:space="preserve">indebita ingerenza </w:t>
            </w:r>
            <w:r>
              <w:rPr>
                <w:w w:val="105"/>
                <w:sz w:val="11"/>
              </w:rPr>
              <w:t>dell'organo di indirizzo politico nell'attivita'</w:t>
            </w:r>
          </w:p>
          <w:p w:rsidR="00792955" w:rsidRDefault="00527031">
            <w:pPr>
              <w:pStyle w:val="TableParagraph"/>
              <w:spacing w:line="103" w:lineRule="exact"/>
              <w:ind w:left="27"/>
              <w:rPr>
                <w:sz w:val="11"/>
              </w:rPr>
            </w:pPr>
            <w:r>
              <w:rPr>
                <w:w w:val="105"/>
                <w:sz w:val="11"/>
              </w:rPr>
              <w:t>gestionale</w:t>
            </w:r>
          </w:p>
        </w:tc>
        <w:tc>
          <w:tcPr>
            <w:tcW w:w="1046" w:type="dxa"/>
            <w:tcBorders>
              <w:top w:val="nil"/>
              <w:bottom w:val="nil"/>
            </w:tcBorders>
          </w:tcPr>
          <w:p w:rsidR="00792955" w:rsidRDefault="00792955">
            <w:pPr>
              <w:pStyle w:val="TableParagraph"/>
              <w:rPr>
                <w:rFonts w:ascii="Times New Roman"/>
                <w:sz w:val="10"/>
              </w:rPr>
            </w:pPr>
          </w:p>
        </w:tc>
        <w:tc>
          <w:tcPr>
            <w:tcW w:w="1406" w:type="dxa"/>
            <w:vMerge/>
            <w:tcBorders>
              <w:top w:val="nil"/>
              <w:right w:val="single" w:sz="6" w:space="0" w:color="000000"/>
            </w:tcBorders>
          </w:tcPr>
          <w:p w:rsidR="00792955" w:rsidRDefault="00792955">
            <w:pPr>
              <w:rPr>
                <w:sz w:val="2"/>
                <w:szCs w:val="2"/>
              </w:rPr>
            </w:pPr>
          </w:p>
        </w:tc>
        <w:tc>
          <w:tcPr>
            <w:tcW w:w="1410" w:type="dxa"/>
            <w:tcBorders>
              <w:top w:val="nil"/>
              <w:left w:val="single" w:sz="6" w:space="0" w:color="000000"/>
              <w:bottom w:val="nil"/>
            </w:tcBorders>
          </w:tcPr>
          <w:p w:rsidR="00792955" w:rsidRDefault="00792955">
            <w:pPr>
              <w:pStyle w:val="TableParagraph"/>
              <w:rPr>
                <w:rFonts w:ascii="Times New Roman"/>
                <w:sz w:val="10"/>
              </w:rPr>
            </w:pPr>
          </w:p>
        </w:tc>
        <w:tc>
          <w:tcPr>
            <w:tcW w:w="1754" w:type="dxa"/>
            <w:tcBorders>
              <w:top w:val="nil"/>
              <w:bottom w:val="nil"/>
            </w:tcBorders>
          </w:tcPr>
          <w:p w:rsidR="00792955" w:rsidRDefault="00792955">
            <w:pPr>
              <w:pStyle w:val="TableParagraph"/>
              <w:rPr>
                <w:rFonts w:ascii="Times New Roman"/>
                <w:sz w:val="10"/>
              </w:rPr>
            </w:pPr>
          </w:p>
        </w:tc>
      </w:tr>
      <w:tr w:rsidR="00792955">
        <w:trPr>
          <w:trHeight w:val="810"/>
        </w:trPr>
        <w:tc>
          <w:tcPr>
            <w:tcW w:w="1027" w:type="dxa"/>
            <w:vMerge/>
            <w:tcBorders>
              <w:top w:val="nil"/>
            </w:tcBorders>
            <w:shd w:val="clear" w:color="auto" w:fill="DAEDF3"/>
          </w:tcPr>
          <w:p w:rsidR="00792955" w:rsidRDefault="00792955">
            <w:pPr>
              <w:rPr>
                <w:sz w:val="2"/>
                <w:szCs w:val="2"/>
              </w:rPr>
            </w:pPr>
          </w:p>
        </w:tc>
        <w:tc>
          <w:tcPr>
            <w:tcW w:w="1027" w:type="dxa"/>
            <w:vMerge/>
            <w:tcBorders>
              <w:top w:val="nil"/>
            </w:tcBorders>
            <w:shd w:val="clear" w:color="auto" w:fill="DAEDF3"/>
          </w:tcPr>
          <w:p w:rsidR="00792955" w:rsidRDefault="00792955">
            <w:pPr>
              <w:rPr>
                <w:sz w:val="2"/>
                <w:szCs w:val="2"/>
              </w:rPr>
            </w:pPr>
          </w:p>
        </w:tc>
        <w:tc>
          <w:tcPr>
            <w:tcW w:w="1027" w:type="dxa"/>
            <w:vMerge/>
            <w:tcBorders>
              <w:top w:val="nil"/>
            </w:tcBorders>
            <w:shd w:val="clear" w:color="auto" w:fill="DAEDF3"/>
          </w:tcPr>
          <w:p w:rsidR="00792955" w:rsidRDefault="00792955">
            <w:pPr>
              <w:rPr>
                <w:sz w:val="2"/>
                <w:szCs w:val="2"/>
              </w:rPr>
            </w:pPr>
          </w:p>
        </w:tc>
        <w:tc>
          <w:tcPr>
            <w:tcW w:w="1416" w:type="dxa"/>
            <w:tcBorders>
              <w:top w:val="nil"/>
            </w:tcBorders>
          </w:tcPr>
          <w:p w:rsidR="00792955" w:rsidRDefault="00527031">
            <w:pPr>
              <w:pStyle w:val="TableParagraph"/>
              <w:spacing w:line="264" w:lineRule="auto"/>
              <w:ind w:left="27" w:right="-4"/>
              <w:rPr>
                <w:sz w:val="11"/>
              </w:rPr>
            </w:pPr>
            <w:r>
              <w:rPr>
                <w:w w:val="105"/>
                <w:sz w:val="11"/>
              </w:rPr>
              <w:t>- Accensione mutuo in assenza dei presupposti e per finalita' estranee rispetto</w:t>
            </w:r>
            <w:r>
              <w:rPr>
                <w:spacing w:val="-17"/>
                <w:w w:val="105"/>
                <w:sz w:val="11"/>
              </w:rPr>
              <w:t xml:space="preserve"> </w:t>
            </w:r>
            <w:r>
              <w:rPr>
                <w:w w:val="105"/>
                <w:sz w:val="11"/>
              </w:rPr>
              <w:t>a</w:t>
            </w:r>
            <w:r>
              <w:rPr>
                <w:spacing w:val="-17"/>
                <w:w w:val="105"/>
                <w:sz w:val="11"/>
              </w:rPr>
              <w:t xml:space="preserve"> </w:t>
            </w:r>
            <w:r>
              <w:rPr>
                <w:w w:val="105"/>
                <w:sz w:val="11"/>
              </w:rPr>
              <w:t>quelle</w:t>
            </w:r>
            <w:r>
              <w:rPr>
                <w:spacing w:val="-16"/>
                <w:w w:val="105"/>
                <w:sz w:val="11"/>
              </w:rPr>
              <w:t xml:space="preserve"> </w:t>
            </w:r>
            <w:r>
              <w:rPr>
                <w:w w:val="105"/>
                <w:sz w:val="11"/>
              </w:rPr>
              <w:t>istituzionali ( espansione della</w:t>
            </w:r>
            <w:r>
              <w:rPr>
                <w:spacing w:val="-25"/>
                <w:w w:val="105"/>
                <w:sz w:val="11"/>
              </w:rPr>
              <w:t xml:space="preserve"> </w:t>
            </w:r>
            <w:r>
              <w:rPr>
                <w:w w:val="105"/>
                <w:sz w:val="11"/>
              </w:rPr>
              <w:t>spesa)</w:t>
            </w:r>
          </w:p>
        </w:tc>
        <w:tc>
          <w:tcPr>
            <w:tcW w:w="1046" w:type="dxa"/>
            <w:tcBorders>
              <w:top w:val="nil"/>
            </w:tcBorders>
          </w:tcPr>
          <w:p w:rsidR="00792955" w:rsidRDefault="00527031">
            <w:pPr>
              <w:pStyle w:val="TableParagraph"/>
              <w:spacing w:line="264" w:lineRule="auto"/>
              <w:ind w:left="27"/>
              <w:rPr>
                <w:sz w:val="11"/>
              </w:rPr>
            </w:pPr>
            <w:r>
              <w:rPr>
                <w:w w:val="105"/>
                <w:sz w:val="11"/>
              </w:rPr>
              <w:t>- Uso improprio o distorto della discrezionalita'</w:t>
            </w:r>
          </w:p>
        </w:tc>
        <w:tc>
          <w:tcPr>
            <w:tcW w:w="1046" w:type="dxa"/>
            <w:tcBorders>
              <w:top w:val="nil"/>
            </w:tcBorders>
          </w:tcPr>
          <w:p w:rsidR="00792955" w:rsidRDefault="00792955">
            <w:pPr>
              <w:pStyle w:val="TableParagraph"/>
              <w:rPr>
                <w:rFonts w:ascii="Times New Roman"/>
                <w:sz w:val="10"/>
              </w:rPr>
            </w:pPr>
          </w:p>
        </w:tc>
        <w:tc>
          <w:tcPr>
            <w:tcW w:w="1406" w:type="dxa"/>
            <w:vMerge/>
            <w:tcBorders>
              <w:top w:val="nil"/>
              <w:right w:val="single" w:sz="6" w:space="0" w:color="000000"/>
            </w:tcBorders>
          </w:tcPr>
          <w:p w:rsidR="00792955" w:rsidRDefault="00792955">
            <w:pPr>
              <w:rPr>
                <w:sz w:val="2"/>
                <w:szCs w:val="2"/>
              </w:rPr>
            </w:pPr>
          </w:p>
        </w:tc>
        <w:tc>
          <w:tcPr>
            <w:tcW w:w="1410" w:type="dxa"/>
            <w:tcBorders>
              <w:top w:val="nil"/>
              <w:left w:val="single" w:sz="6" w:space="0" w:color="000000"/>
            </w:tcBorders>
          </w:tcPr>
          <w:p w:rsidR="00792955" w:rsidRDefault="00792955">
            <w:pPr>
              <w:pStyle w:val="TableParagraph"/>
              <w:rPr>
                <w:rFonts w:ascii="Times New Roman"/>
                <w:sz w:val="10"/>
              </w:rPr>
            </w:pPr>
          </w:p>
        </w:tc>
        <w:tc>
          <w:tcPr>
            <w:tcW w:w="1754" w:type="dxa"/>
            <w:tcBorders>
              <w:top w:val="nil"/>
            </w:tcBorders>
          </w:tcPr>
          <w:p w:rsidR="00792955" w:rsidRDefault="00792955">
            <w:pPr>
              <w:pStyle w:val="TableParagraph"/>
              <w:rPr>
                <w:rFonts w:ascii="Times New Roman"/>
                <w:sz w:val="10"/>
              </w:rPr>
            </w:pPr>
          </w:p>
        </w:tc>
      </w:tr>
      <w:tr w:rsidR="00792955">
        <w:trPr>
          <w:trHeight w:val="153"/>
        </w:trPr>
        <w:tc>
          <w:tcPr>
            <w:tcW w:w="11159" w:type="dxa"/>
            <w:gridSpan w:val="9"/>
          </w:tcPr>
          <w:p w:rsidR="00792955" w:rsidRDefault="00792955">
            <w:pPr>
              <w:pStyle w:val="TableParagraph"/>
              <w:rPr>
                <w:rFonts w:ascii="Times New Roman"/>
                <w:sz w:val="8"/>
              </w:rPr>
            </w:pPr>
          </w:p>
        </w:tc>
      </w:tr>
      <w:tr w:rsidR="00792955">
        <w:trPr>
          <w:trHeight w:val="153"/>
        </w:trPr>
        <w:tc>
          <w:tcPr>
            <w:tcW w:w="11159" w:type="dxa"/>
            <w:gridSpan w:val="9"/>
            <w:shd w:val="clear" w:color="auto" w:fill="DCE6F0"/>
          </w:tcPr>
          <w:p w:rsidR="00792955" w:rsidRDefault="00527031">
            <w:pPr>
              <w:pStyle w:val="TableParagraph"/>
              <w:spacing w:before="5" w:line="128" w:lineRule="exact"/>
              <w:ind w:left="26"/>
              <w:rPr>
                <w:sz w:val="12"/>
              </w:rPr>
            </w:pPr>
            <w:r>
              <w:rPr>
                <w:b/>
                <w:sz w:val="12"/>
              </w:rPr>
              <w:t xml:space="preserve">UFFICIO SEMPLICE: </w:t>
            </w:r>
            <w:r>
              <w:rPr>
                <w:sz w:val="12"/>
              </w:rPr>
              <w:t>Ufficio Ragioneria e programmazione della spesa</w:t>
            </w:r>
          </w:p>
        </w:tc>
      </w:tr>
      <w:tr w:rsidR="00792955">
        <w:trPr>
          <w:trHeight w:val="153"/>
        </w:trPr>
        <w:tc>
          <w:tcPr>
            <w:tcW w:w="11159" w:type="dxa"/>
            <w:gridSpan w:val="9"/>
            <w:shd w:val="clear" w:color="auto" w:fill="DCE6F0"/>
          </w:tcPr>
          <w:p w:rsidR="00792955" w:rsidRDefault="00527031" w:rsidP="00926E35">
            <w:pPr>
              <w:pStyle w:val="TableParagraph"/>
              <w:spacing w:before="5" w:line="128" w:lineRule="exact"/>
              <w:ind w:left="26"/>
              <w:rPr>
                <w:sz w:val="12"/>
              </w:rPr>
            </w:pPr>
            <w:r>
              <w:rPr>
                <w:b/>
                <w:sz w:val="12"/>
              </w:rPr>
              <w:t xml:space="preserve">RESPONSABILE: </w:t>
            </w:r>
            <w:r w:rsidR="00926E35">
              <w:rPr>
                <w:sz w:val="12"/>
              </w:rPr>
              <w:t>Dirigente U.O.B. 1 / Funzionario Bonomo Graziella</w:t>
            </w:r>
          </w:p>
        </w:tc>
      </w:tr>
      <w:tr w:rsidR="00792955">
        <w:trPr>
          <w:trHeight w:val="153"/>
        </w:trPr>
        <w:tc>
          <w:tcPr>
            <w:tcW w:w="11159" w:type="dxa"/>
            <w:gridSpan w:val="9"/>
            <w:shd w:val="clear" w:color="auto" w:fill="DCE6F0"/>
          </w:tcPr>
          <w:p w:rsidR="00792955" w:rsidRDefault="00527031">
            <w:pPr>
              <w:pStyle w:val="TableParagraph"/>
              <w:spacing w:before="5" w:line="128" w:lineRule="exact"/>
              <w:ind w:left="26"/>
              <w:rPr>
                <w:sz w:val="12"/>
              </w:rPr>
            </w:pPr>
            <w:r>
              <w:rPr>
                <w:b/>
                <w:sz w:val="12"/>
              </w:rPr>
              <w:t xml:space="preserve">PROCESSO NUMERO: </w:t>
            </w:r>
            <w:r>
              <w:rPr>
                <w:sz w:val="12"/>
              </w:rPr>
              <w:t>14 Variazioni al bilancio di previsione e P.E.G.</w:t>
            </w:r>
          </w:p>
        </w:tc>
      </w:tr>
      <w:tr w:rsidR="00792955">
        <w:trPr>
          <w:trHeight w:val="155"/>
        </w:trPr>
        <w:tc>
          <w:tcPr>
            <w:tcW w:w="11159" w:type="dxa"/>
            <w:gridSpan w:val="9"/>
            <w:tcBorders>
              <w:bottom w:val="nil"/>
            </w:tcBorders>
            <w:shd w:val="clear" w:color="auto" w:fill="DCE6F0"/>
          </w:tcPr>
          <w:p w:rsidR="00792955" w:rsidRDefault="00527031">
            <w:pPr>
              <w:pStyle w:val="TableParagraph"/>
              <w:spacing w:before="5" w:line="131" w:lineRule="exact"/>
              <w:ind w:left="26"/>
              <w:rPr>
                <w:b/>
                <w:sz w:val="12"/>
              </w:rPr>
            </w:pPr>
            <w:r>
              <w:rPr>
                <w:b/>
                <w:sz w:val="12"/>
              </w:rPr>
              <w:t>INFORMAZIONI PRINCIPALI SUL PROCESSO:</w:t>
            </w:r>
          </w:p>
        </w:tc>
      </w:tr>
      <w:tr w:rsidR="00792955">
        <w:trPr>
          <w:trHeight w:val="161"/>
        </w:trPr>
        <w:tc>
          <w:tcPr>
            <w:tcW w:w="11159" w:type="dxa"/>
            <w:gridSpan w:val="9"/>
            <w:tcBorders>
              <w:top w:val="nil"/>
            </w:tcBorders>
            <w:shd w:val="clear" w:color="auto" w:fill="DCE6F0"/>
          </w:tcPr>
          <w:p w:rsidR="00792955" w:rsidRDefault="00527031">
            <w:pPr>
              <w:pStyle w:val="TableParagraph"/>
              <w:spacing w:before="10" w:line="131" w:lineRule="exact"/>
              <w:ind w:left="26"/>
              <w:rPr>
                <w:sz w:val="12"/>
              </w:rPr>
            </w:pPr>
            <w:r>
              <w:rPr>
                <w:sz w:val="12"/>
              </w:rPr>
              <w:t>Variazioni al bilancio di previsione e P.E.G.</w:t>
            </w:r>
          </w:p>
        </w:tc>
      </w:tr>
      <w:tr w:rsidR="00792955">
        <w:trPr>
          <w:trHeight w:val="153"/>
        </w:trPr>
        <w:tc>
          <w:tcPr>
            <w:tcW w:w="11159" w:type="dxa"/>
            <w:gridSpan w:val="9"/>
            <w:shd w:val="clear" w:color="auto" w:fill="DCE6F0"/>
          </w:tcPr>
          <w:p w:rsidR="00792955" w:rsidRDefault="00527031">
            <w:pPr>
              <w:pStyle w:val="TableParagraph"/>
              <w:spacing w:before="5" w:line="128" w:lineRule="exact"/>
              <w:ind w:left="26"/>
              <w:rPr>
                <w:sz w:val="12"/>
              </w:rPr>
            </w:pPr>
            <w:r>
              <w:rPr>
                <w:b/>
                <w:sz w:val="12"/>
              </w:rPr>
              <w:t xml:space="preserve">AREA DI RISCHIO: </w:t>
            </w:r>
            <w:r>
              <w:rPr>
                <w:sz w:val="12"/>
              </w:rPr>
              <w:t>E) Gestione delle entrate, delle spese e del patrimonio</w:t>
            </w:r>
          </w:p>
        </w:tc>
      </w:tr>
      <w:tr w:rsidR="00792955">
        <w:trPr>
          <w:trHeight w:val="153"/>
        </w:trPr>
        <w:tc>
          <w:tcPr>
            <w:tcW w:w="3081" w:type="dxa"/>
            <w:gridSpan w:val="3"/>
            <w:shd w:val="clear" w:color="auto" w:fill="435F8E"/>
          </w:tcPr>
          <w:p w:rsidR="00792955" w:rsidRDefault="00527031">
            <w:pPr>
              <w:pStyle w:val="TableParagraph"/>
              <w:spacing w:before="2" w:line="131" w:lineRule="exact"/>
              <w:ind w:left="796"/>
              <w:rPr>
                <w:sz w:val="12"/>
              </w:rPr>
            </w:pPr>
            <w:r>
              <w:rPr>
                <w:color w:val="FFFFFF"/>
                <w:sz w:val="12"/>
              </w:rPr>
              <w:t>MAPPATURA PROCESSO</w:t>
            </w:r>
          </w:p>
        </w:tc>
        <w:tc>
          <w:tcPr>
            <w:tcW w:w="3508" w:type="dxa"/>
            <w:gridSpan w:val="3"/>
            <w:shd w:val="clear" w:color="auto" w:fill="FF0000"/>
          </w:tcPr>
          <w:p w:rsidR="00792955" w:rsidRDefault="00527031">
            <w:pPr>
              <w:pStyle w:val="TableParagraph"/>
              <w:spacing w:before="2" w:line="131" w:lineRule="exact"/>
              <w:ind w:left="1319" w:right="1304"/>
              <w:jc w:val="center"/>
              <w:rPr>
                <w:sz w:val="12"/>
              </w:rPr>
            </w:pPr>
            <w:r>
              <w:rPr>
                <w:color w:val="FFFFFF"/>
                <w:sz w:val="12"/>
              </w:rPr>
              <w:t>VALUTAZIONE</w:t>
            </w:r>
          </w:p>
        </w:tc>
        <w:tc>
          <w:tcPr>
            <w:tcW w:w="2816" w:type="dxa"/>
            <w:gridSpan w:val="2"/>
            <w:shd w:val="clear" w:color="auto" w:fill="CCFFCC"/>
          </w:tcPr>
          <w:p w:rsidR="00792955" w:rsidRDefault="00527031">
            <w:pPr>
              <w:pStyle w:val="TableParagraph"/>
              <w:spacing w:before="2" w:line="131" w:lineRule="exact"/>
              <w:ind w:left="1157" w:right="1141"/>
              <w:jc w:val="center"/>
              <w:rPr>
                <w:sz w:val="12"/>
              </w:rPr>
            </w:pPr>
            <w:r>
              <w:rPr>
                <w:sz w:val="12"/>
              </w:rPr>
              <w:t>MISURE</w:t>
            </w:r>
          </w:p>
        </w:tc>
        <w:tc>
          <w:tcPr>
            <w:tcW w:w="1754" w:type="dxa"/>
            <w:vMerge w:val="restart"/>
            <w:shd w:val="clear" w:color="auto" w:fill="D09995"/>
          </w:tcPr>
          <w:p w:rsidR="00792955" w:rsidRDefault="00792955">
            <w:pPr>
              <w:pStyle w:val="TableParagraph"/>
              <w:spacing w:before="7"/>
              <w:rPr>
                <w:rFonts w:ascii="Times New Roman"/>
                <w:sz w:val="20"/>
              </w:rPr>
            </w:pPr>
          </w:p>
          <w:p w:rsidR="00792955" w:rsidRDefault="00527031">
            <w:pPr>
              <w:pStyle w:val="TableParagraph"/>
              <w:ind w:left="285"/>
              <w:rPr>
                <w:sz w:val="12"/>
              </w:rPr>
            </w:pPr>
            <w:r>
              <w:rPr>
                <w:color w:val="FFFFFF"/>
                <w:sz w:val="12"/>
              </w:rPr>
              <w:t>PROGRAMMAZIONE</w:t>
            </w:r>
          </w:p>
        </w:tc>
      </w:tr>
      <w:tr w:rsidR="00792955">
        <w:trPr>
          <w:trHeight w:val="156"/>
        </w:trPr>
        <w:tc>
          <w:tcPr>
            <w:tcW w:w="1027" w:type="dxa"/>
            <w:tcBorders>
              <w:bottom w:val="nil"/>
            </w:tcBorders>
            <w:shd w:val="clear" w:color="auto" w:fill="435F8E"/>
          </w:tcPr>
          <w:p w:rsidR="00792955" w:rsidRDefault="00527031">
            <w:pPr>
              <w:pStyle w:val="TableParagraph"/>
              <w:spacing w:before="12" w:line="124" w:lineRule="exact"/>
              <w:ind w:left="203" w:right="191"/>
              <w:jc w:val="center"/>
              <w:rPr>
                <w:sz w:val="12"/>
              </w:rPr>
            </w:pPr>
            <w:r>
              <w:rPr>
                <w:color w:val="FFFFFF"/>
                <w:sz w:val="12"/>
              </w:rPr>
              <w:t>FASE</w:t>
            </w:r>
          </w:p>
        </w:tc>
        <w:tc>
          <w:tcPr>
            <w:tcW w:w="1027" w:type="dxa"/>
            <w:tcBorders>
              <w:bottom w:val="nil"/>
            </w:tcBorders>
            <w:shd w:val="clear" w:color="auto" w:fill="435F8E"/>
          </w:tcPr>
          <w:p w:rsidR="00792955" w:rsidRDefault="00527031">
            <w:pPr>
              <w:pStyle w:val="TableParagraph"/>
              <w:spacing w:before="12" w:line="124" w:lineRule="exact"/>
              <w:ind w:right="273"/>
              <w:jc w:val="right"/>
              <w:rPr>
                <w:sz w:val="12"/>
              </w:rPr>
            </w:pPr>
            <w:r>
              <w:rPr>
                <w:color w:val="FFFFFF"/>
                <w:sz w:val="12"/>
              </w:rPr>
              <w:t>AZIONE</w:t>
            </w:r>
          </w:p>
        </w:tc>
        <w:tc>
          <w:tcPr>
            <w:tcW w:w="1027" w:type="dxa"/>
            <w:vMerge w:val="restart"/>
            <w:shd w:val="clear" w:color="auto" w:fill="435F8E"/>
          </w:tcPr>
          <w:p w:rsidR="00792955" w:rsidRDefault="00792955">
            <w:pPr>
              <w:pStyle w:val="TableParagraph"/>
              <w:spacing w:before="6"/>
              <w:rPr>
                <w:rFonts w:ascii="Times New Roman"/>
                <w:sz w:val="13"/>
              </w:rPr>
            </w:pPr>
          </w:p>
          <w:p w:rsidR="00792955" w:rsidRDefault="00527031">
            <w:pPr>
              <w:pStyle w:val="TableParagraph"/>
              <w:ind w:left="135"/>
              <w:rPr>
                <w:sz w:val="12"/>
              </w:rPr>
            </w:pPr>
            <w:r>
              <w:rPr>
                <w:color w:val="FFFFFF"/>
                <w:sz w:val="12"/>
              </w:rPr>
              <w:t>ESECUTORE</w:t>
            </w:r>
          </w:p>
        </w:tc>
        <w:tc>
          <w:tcPr>
            <w:tcW w:w="1416" w:type="dxa"/>
            <w:vMerge w:val="restart"/>
            <w:shd w:val="clear" w:color="auto" w:fill="FF0000"/>
          </w:tcPr>
          <w:p w:rsidR="00792955" w:rsidRDefault="00527031">
            <w:pPr>
              <w:pStyle w:val="TableParagraph"/>
              <w:spacing w:before="5" w:line="266" w:lineRule="auto"/>
              <w:ind w:left="69" w:right="54"/>
              <w:jc w:val="center"/>
              <w:rPr>
                <w:sz w:val="12"/>
              </w:rPr>
            </w:pPr>
            <w:r>
              <w:rPr>
                <w:color w:val="FFFFFF"/>
                <w:sz w:val="12"/>
              </w:rPr>
              <w:t>DESCRIZIONE COMPORTAMENTO A</w:t>
            </w:r>
          </w:p>
          <w:p w:rsidR="00792955" w:rsidRDefault="00527031">
            <w:pPr>
              <w:pStyle w:val="TableParagraph"/>
              <w:spacing w:line="131" w:lineRule="exact"/>
              <w:ind w:left="69" w:right="57"/>
              <w:jc w:val="center"/>
              <w:rPr>
                <w:sz w:val="12"/>
              </w:rPr>
            </w:pPr>
            <w:r>
              <w:rPr>
                <w:color w:val="FFFFFF"/>
                <w:sz w:val="12"/>
              </w:rPr>
              <w:t>RISCHIO</w:t>
            </w:r>
          </w:p>
        </w:tc>
        <w:tc>
          <w:tcPr>
            <w:tcW w:w="1046" w:type="dxa"/>
            <w:vMerge w:val="restart"/>
            <w:shd w:val="clear" w:color="auto" w:fill="FF0000"/>
          </w:tcPr>
          <w:p w:rsidR="00792955" w:rsidRDefault="00527031">
            <w:pPr>
              <w:pStyle w:val="TableParagraph"/>
              <w:spacing w:before="5" w:line="266" w:lineRule="auto"/>
              <w:ind w:left="275" w:right="142" w:hanging="108"/>
              <w:rPr>
                <w:sz w:val="12"/>
              </w:rPr>
            </w:pPr>
            <w:r>
              <w:rPr>
                <w:color w:val="FFFFFF"/>
                <w:sz w:val="12"/>
              </w:rPr>
              <w:t>CATEGORIA EVENTO</w:t>
            </w:r>
          </w:p>
          <w:p w:rsidR="00792955" w:rsidRDefault="00527031">
            <w:pPr>
              <w:pStyle w:val="TableParagraph"/>
              <w:spacing w:line="131" w:lineRule="exact"/>
              <w:ind w:left="186"/>
              <w:rPr>
                <w:sz w:val="12"/>
              </w:rPr>
            </w:pPr>
            <w:r>
              <w:rPr>
                <w:color w:val="FFFFFF"/>
                <w:sz w:val="12"/>
              </w:rPr>
              <w:t>RISCHIOSO</w:t>
            </w:r>
          </w:p>
        </w:tc>
        <w:tc>
          <w:tcPr>
            <w:tcW w:w="1046" w:type="dxa"/>
            <w:vMerge w:val="restart"/>
            <w:shd w:val="clear" w:color="auto" w:fill="FF0000"/>
          </w:tcPr>
          <w:p w:rsidR="00792955" w:rsidRDefault="00792955">
            <w:pPr>
              <w:pStyle w:val="TableParagraph"/>
              <w:spacing w:before="6"/>
              <w:rPr>
                <w:rFonts w:ascii="Times New Roman"/>
                <w:sz w:val="13"/>
              </w:rPr>
            </w:pPr>
          </w:p>
          <w:p w:rsidR="00792955" w:rsidRDefault="00527031">
            <w:pPr>
              <w:pStyle w:val="TableParagraph"/>
              <w:ind w:left="102"/>
              <w:rPr>
                <w:sz w:val="12"/>
              </w:rPr>
            </w:pPr>
            <w:r>
              <w:rPr>
                <w:color w:val="FFFFFF"/>
                <w:sz w:val="12"/>
              </w:rPr>
              <w:t>VALUTAZIONE</w:t>
            </w:r>
          </w:p>
        </w:tc>
        <w:tc>
          <w:tcPr>
            <w:tcW w:w="1406" w:type="dxa"/>
            <w:vMerge w:val="restart"/>
            <w:tcBorders>
              <w:right w:val="single" w:sz="6" w:space="0" w:color="000000"/>
            </w:tcBorders>
            <w:shd w:val="clear" w:color="auto" w:fill="CCFFCC"/>
          </w:tcPr>
          <w:p w:rsidR="00792955" w:rsidRDefault="00792955">
            <w:pPr>
              <w:pStyle w:val="TableParagraph"/>
              <w:spacing w:before="6"/>
              <w:rPr>
                <w:rFonts w:ascii="Times New Roman"/>
                <w:sz w:val="13"/>
              </w:rPr>
            </w:pPr>
          </w:p>
          <w:p w:rsidR="00792955" w:rsidRDefault="00527031">
            <w:pPr>
              <w:pStyle w:val="TableParagraph"/>
              <w:ind w:left="144"/>
              <w:rPr>
                <w:sz w:val="12"/>
              </w:rPr>
            </w:pPr>
            <w:r>
              <w:rPr>
                <w:sz w:val="12"/>
              </w:rPr>
              <w:t>MISURE GENERALI</w:t>
            </w:r>
          </w:p>
        </w:tc>
        <w:tc>
          <w:tcPr>
            <w:tcW w:w="1410" w:type="dxa"/>
            <w:vMerge w:val="restart"/>
            <w:tcBorders>
              <w:left w:val="single" w:sz="6" w:space="0" w:color="000000"/>
            </w:tcBorders>
            <w:shd w:val="clear" w:color="auto" w:fill="CCFFCC"/>
          </w:tcPr>
          <w:p w:rsidR="00792955" w:rsidRDefault="00792955">
            <w:pPr>
              <w:pStyle w:val="TableParagraph"/>
              <w:spacing w:before="6"/>
              <w:rPr>
                <w:rFonts w:ascii="Times New Roman"/>
                <w:sz w:val="13"/>
              </w:rPr>
            </w:pPr>
          </w:p>
          <w:p w:rsidR="00792955" w:rsidRDefault="00527031">
            <w:pPr>
              <w:pStyle w:val="TableParagraph"/>
              <w:ind w:left="87"/>
              <w:rPr>
                <w:sz w:val="12"/>
              </w:rPr>
            </w:pPr>
            <w:r>
              <w:rPr>
                <w:sz w:val="12"/>
              </w:rPr>
              <w:t>MISURE SPECIFICHE</w:t>
            </w:r>
          </w:p>
        </w:tc>
        <w:tc>
          <w:tcPr>
            <w:tcW w:w="1754" w:type="dxa"/>
            <w:vMerge/>
            <w:tcBorders>
              <w:top w:val="nil"/>
            </w:tcBorders>
            <w:shd w:val="clear" w:color="auto" w:fill="D09995"/>
          </w:tcPr>
          <w:p w:rsidR="00792955" w:rsidRDefault="00792955">
            <w:pPr>
              <w:rPr>
                <w:sz w:val="2"/>
                <w:szCs w:val="2"/>
              </w:rPr>
            </w:pPr>
          </w:p>
        </w:tc>
      </w:tr>
      <w:tr w:rsidR="00792955">
        <w:trPr>
          <w:trHeight w:val="296"/>
        </w:trPr>
        <w:tc>
          <w:tcPr>
            <w:tcW w:w="1027" w:type="dxa"/>
            <w:tcBorders>
              <w:top w:val="nil"/>
            </w:tcBorders>
            <w:shd w:val="clear" w:color="auto" w:fill="435F8E"/>
          </w:tcPr>
          <w:p w:rsidR="00792955" w:rsidRDefault="00527031">
            <w:pPr>
              <w:pStyle w:val="TableParagraph"/>
              <w:spacing w:before="4"/>
              <w:ind w:left="259"/>
              <w:rPr>
                <w:sz w:val="12"/>
              </w:rPr>
            </w:pPr>
            <w:r>
              <w:rPr>
                <w:color w:val="FFFFFF"/>
                <w:sz w:val="12"/>
              </w:rPr>
              <w:t>numero e</w:t>
            </w:r>
          </w:p>
          <w:p w:rsidR="00792955" w:rsidRDefault="00527031">
            <w:pPr>
              <w:pStyle w:val="TableParagraph"/>
              <w:spacing w:before="15" w:line="119" w:lineRule="exact"/>
              <w:ind w:left="208"/>
              <w:rPr>
                <w:sz w:val="12"/>
              </w:rPr>
            </w:pPr>
            <w:r>
              <w:rPr>
                <w:color w:val="FFFFFF"/>
                <w:sz w:val="12"/>
              </w:rPr>
              <w:t>descrizione</w:t>
            </w:r>
          </w:p>
        </w:tc>
        <w:tc>
          <w:tcPr>
            <w:tcW w:w="1027" w:type="dxa"/>
            <w:tcBorders>
              <w:top w:val="nil"/>
            </w:tcBorders>
            <w:shd w:val="clear" w:color="auto" w:fill="435F8E"/>
          </w:tcPr>
          <w:p w:rsidR="00792955" w:rsidRDefault="00527031">
            <w:pPr>
              <w:pStyle w:val="TableParagraph"/>
              <w:spacing w:before="4"/>
              <w:ind w:left="259"/>
              <w:rPr>
                <w:sz w:val="12"/>
              </w:rPr>
            </w:pPr>
            <w:r>
              <w:rPr>
                <w:color w:val="FFFFFF"/>
                <w:sz w:val="12"/>
              </w:rPr>
              <w:t>numero e</w:t>
            </w:r>
          </w:p>
          <w:p w:rsidR="00792955" w:rsidRDefault="00527031">
            <w:pPr>
              <w:pStyle w:val="TableParagraph"/>
              <w:spacing w:before="15" w:line="119" w:lineRule="exact"/>
              <w:ind w:left="208"/>
              <w:rPr>
                <w:sz w:val="12"/>
              </w:rPr>
            </w:pPr>
            <w:r>
              <w:rPr>
                <w:color w:val="FFFFFF"/>
                <w:sz w:val="12"/>
              </w:rPr>
              <w:t>descrizione</w:t>
            </w:r>
          </w:p>
        </w:tc>
        <w:tc>
          <w:tcPr>
            <w:tcW w:w="1027" w:type="dxa"/>
            <w:vMerge/>
            <w:tcBorders>
              <w:top w:val="nil"/>
            </w:tcBorders>
            <w:shd w:val="clear" w:color="auto" w:fill="435F8E"/>
          </w:tcPr>
          <w:p w:rsidR="00792955" w:rsidRDefault="00792955">
            <w:pPr>
              <w:rPr>
                <w:sz w:val="2"/>
                <w:szCs w:val="2"/>
              </w:rPr>
            </w:pPr>
          </w:p>
        </w:tc>
        <w:tc>
          <w:tcPr>
            <w:tcW w:w="1416" w:type="dxa"/>
            <w:vMerge/>
            <w:tcBorders>
              <w:top w:val="nil"/>
            </w:tcBorders>
            <w:shd w:val="clear" w:color="auto" w:fill="FF0000"/>
          </w:tcPr>
          <w:p w:rsidR="00792955" w:rsidRDefault="00792955">
            <w:pPr>
              <w:rPr>
                <w:sz w:val="2"/>
                <w:szCs w:val="2"/>
              </w:rPr>
            </w:pPr>
          </w:p>
        </w:tc>
        <w:tc>
          <w:tcPr>
            <w:tcW w:w="1046" w:type="dxa"/>
            <w:vMerge/>
            <w:tcBorders>
              <w:top w:val="nil"/>
            </w:tcBorders>
            <w:shd w:val="clear" w:color="auto" w:fill="FF0000"/>
          </w:tcPr>
          <w:p w:rsidR="00792955" w:rsidRDefault="00792955">
            <w:pPr>
              <w:rPr>
                <w:sz w:val="2"/>
                <w:szCs w:val="2"/>
              </w:rPr>
            </w:pPr>
          </w:p>
        </w:tc>
        <w:tc>
          <w:tcPr>
            <w:tcW w:w="1046" w:type="dxa"/>
            <w:vMerge/>
            <w:tcBorders>
              <w:top w:val="nil"/>
            </w:tcBorders>
            <w:shd w:val="clear" w:color="auto" w:fill="FF0000"/>
          </w:tcPr>
          <w:p w:rsidR="00792955" w:rsidRDefault="00792955">
            <w:pPr>
              <w:rPr>
                <w:sz w:val="2"/>
                <w:szCs w:val="2"/>
              </w:rPr>
            </w:pPr>
          </w:p>
        </w:tc>
        <w:tc>
          <w:tcPr>
            <w:tcW w:w="1406" w:type="dxa"/>
            <w:vMerge/>
            <w:tcBorders>
              <w:top w:val="nil"/>
              <w:right w:val="single" w:sz="6" w:space="0" w:color="000000"/>
            </w:tcBorders>
            <w:shd w:val="clear" w:color="auto" w:fill="CCFFCC"/>
          </w:tcPr>
          <w:p w:rsidR="00792955" w:rsidRDefault="00792955">
            <w:pPr>
              <w:rPr>
                <w:sz w:val="2"/>
                <w:szCs w:val="2"/>
              </w:rPr>
            </w:pPr>
          </w:p>
        </w:tc>
        <w:tc>
          <w:tcPr>
            <w:tcW w:w="1410" w:type="dxa"/>
            <w:vMerge/>
            <w:tcBorders>
              <w:top w:val="nil"/>
              <w:left w:val="single" w:sz="6" w:space="0" w:color="000000"/>
            </w:tcBorders>
            <w:shd w:val="clear" w:color="auto" w:fill="CCFFCC"/>
          </w:tcPr>
          <w:p w:rsidR="00792955" w:rsidRDefault="00792955">
            <w:pPr>
              <w:rPr>
                <w:sz w:val="2"/>
                <w:szCs w:val="2"/>
              </w:rPr>
            </w:pPr>
          </w:p>
        </w:tc>
        <w:tc>
          <w:tcPr>
            <w:tcW w:w="1754" w:type="dxa"/>
            <w:vMerge/>
            <w:tcBorders>
              <w:top w:val="nil"/>
            </w:tcBorders>
            <w:shd w:val="clear" w:color="auto" w:fill="D09995"/>
          </w:tcPr>
          <w:p w:rsidR="00792955" w:rsidRDefault="00792955">
            <w:pPr>
              <w:rPr>
                <w:sz w:val="2"/>
                <w:szCs w:val="2"/>
              </w:rPr>
            </w:pPr>
          </w:p>
        </w:tc>
      </w:tr>
      <w:tr w:rsidR="00792955">
        <w:trPr>
          <w:trHeight w:val="964"/>
        </w:trPr>
        <w:tc>
          <w:tcPr>
            <w:tcW w:w="1027" w:type="dxa"/>
            <w:vMerge w:val="restart"/>
            <w:shd w:val="clear" w:color="auto" w:fill="E3DFEB"/>
          </w:tcPr>
          <w:p w:rsidR="00792955" w:rsidRDefault="00527031">
            <w:pPr>
              <w:pStyle w:val="TableParagraph"/>
              <w:spacing w:before="4" w:line="264" w:lineRule="auto"/>
              <w:ind w:left="26"/>
              <w:rPr>
                <w:sz w:val="11"/>
              </w:rPr>
            </w:pPr>
            <w:r>
              <w:rPr>
                <w:w w:val="105"/>
                <w:sz w:val="11"/>
              </w:rPr>
              <w:t>Il livello di mappatura conseguito è il livello minimo (LM</w:t>
            </w:r>
          </w:p>
          <w:p w:rsidR="00792955" w:rsidRDefault="00527031">
            <w:pPr>
              <w:pStyle w:val="TableParagraph"/>
              <w:spacing w:before="1" w:line="264" w:lineRule="auto"/>
              <w:ind w:left="26"/>
              <w:rPr>
                <w:sz w:val="11"/>
              </w:rPr>
            </w:pPr>
            <w:r>
              <w:rPr>
                <w:w w:val="105"/>
                <w:sz w:val="11"/>
              </w:rPr>
              <w:t>= mappatura del processo).</w:t>
            </w:r>
          </w:p>
          <w:p w:rsidR="00792955" w:rsidRDefault="00527031">
            <w:pPr>
              <w:pStyle w:val="TableParagraph"/>
              <w:spacing w:line="264" w:lineRule="auto"/>
              <w:ind w:left="26" w:right="1"/>
              <w:rPr>
                <w:sz w:val="11"/>
              </w:rPr>
            </w:pPr>
            <w:r>
              <w:rPr>
                <w:sz w:val="11"/>
              </w:rPr>
              <w:t xml:space="preserve">L'implementazione </w:t>
            </w:r>
            <w:r>
              <w:rPr>
                <w:w w:val="105"/>
                <w:sz w:val="11"/>
              </w:rPr>
              <w:t>di tale livello prevede il passaggio, progressivo, al livello</w:t>
            </w:r>
            <w:r>
              <w:rPr>
                <w:spacing w:val="-16"/>
                <w:w w:val="105"/>
                <w:sz w:val="11"/>
              </w:rPr>
              <w:t xml:space="preserve"> </w:t>
            </w:r>
            <w:r>
              <w:rPr>
                <w:w w:val="105"/>
                <w:sz w:val="11"/>
              </w:rPr>
              <w:t>Standard</w:t>
            </w:r>
            <w:r>
              <w:rPr>
                <w:spacing w:val="-16"/>
                <w:w w:val="105"/>
                <w:sz w:val="11"/>
              </w:rPr>
              <w:t xml:space="preserve"> </w:t>
            </w:r>
            <w:r>
              <w:rPr>
                <w:w w:val="105"/>
                <w:sz w:val="11"/>
              </w:rPr>
              <w:t>(LS</w:t>
            </w:r>
          </w:p>
          <w:p w:rsidR="00792955" w:rsidRDefault="00527031">
            <w:pPr>
              <w:pStyle w:val="TableParagraph"/>
              <w:spacing w:before="1" w:line="264" w:lineRule="auto"/>
              <w:ind w:left="26"/>
              <w:rPr>
                <w:sz w:val="11"/>
              </w:rPr>
            </w:pPr>
            <w:r>
              <w:rPr>
                <w:w w:val="105"/>
                <w:sz w:val="11"/>
              </w:rPr>
              <w:t>= mappatura delle fasi) e a livello avanzato (LA = mappatura fasi e azioni)</w:t>
            </w:r>
          </w:p>
        </w:tc>
        <w:tc>
          <w:tcPr>
            <w:tcW w:w="1027" w:type="dxa"/>
            <w:vMerge w:val="restart"/>
            <w:shd w:val="clear" w:color="auto" w:fill="E3DFEB"/>
          </w:tcPr>
          <w:p w:rsidR="00792955" w:rsidRDefault="00527031">
            <w:pPr>
              <w:pStyle w:val="TableParagraph"/>
              <w:spacing w:before="4" w:line="264" w:lineRule="auto"/>
              <w:ind w:left="26"/>
              <w:rPr>
                <w:sz w:val="11"/>
              </w:rPr>
            </w:pPr>
            <w:r>
              <w:rPr>
                <w:w w:val="105"/>
                <w:sz w:val="11"/>
              </w:rPr>
              <w:t>Il livello di mappatura conseguito è il livello minimo (LM</w:t>
            </w:r>
          </w:p>
          <w:p w:rsidR="00792955" w:rsidRDefault="00527031">
            <w:pPr>
              <w:pStyle w:val="TableParagraph"/>
              <w:spacing w:before="1" w:line="264" w:lineRule="auto"/>
              <w:ind w:left="26"/>
              <w:rPr>
                <w:sz w:val="11"/>
              </w:rPr>
            </w:pPr>
            <w:r>
              <w:rPr>
                <w:w w:val="105"/>
                <w:sz w:val="11"/>
              </w:rPr>
              <w:t>= mappatura del processo).</w:t>
            </w:r>
          </w:p>
          <w:p w:rsidR="00792955" w:rsidRDefault="00527031">
            <w:pPr>
              <w:pStyle w:val="TableParagraph"/>
              <w:spacing w:line="264" w:lineRule="auto"/>
              <w:ind w:left="26" w:right="1"/>
              <w:rPr>
                <w:sz w:val="11"/>
              </w:rPr>
            </w:pPr>
            <w:r>
              <w:rPr>
                <w:sz w:val="11"/>
              </w:rPr>
              <w:t xml:space="preserve">L'implementazione </w:t>
            </w:r>
            <w:r>
              <w:rPr>
                <w:w w:val="105"/>
                <w:sz w:val="11"/>
              </w:rPr>
              <w:t>di tale livello prevede il passaggio, progressivo, al livello</w:t>
            </w:r>
            <w:r>
              <w:rPr>
                <w:spacing w:val="-16"/>
                <w:w w:val="105"/>
                <w:sz w:val="11"/>
              </w:rPr>
              <w:t xml:space="preserve"> </w:t>
            </w:r>
            <w:r>
              <w:rPr>
                <w:w w:val="105"/>
                <w:sz w:val="11"/>
              </w:rPr>
              <w:t>Standard</w:t>
            </w:r>
            <w:r>
              <w:rPr>
                <w:spacing w:val="-16"/>
                <w:w w:val="105"/>
                <w:sz w:val="11"/>
              </w:rPr>
              <w:t xml:space="preserve"> </w:t>
            </w:r>
            <w:r>
              <w:rPr>
                <w:w w:val="105"/>
                <w:sz w:val="11"/>
              </w:rPr>
              <w:t>(LS</w:t>
            </w:r>
          </w:p>
          <w:p w:rsidR="00792955" w:rsidRDefault="00527031">
            <w:pPr>
              <w:pStyle w:val="TableParagraph"/>
              <w:spacing w:before="1" w:line="264" w:lineRule="auto"/>
              <w:ind w:left="26"/>
              <w:rPr>
                <w:sz w:val="11"/>
              </w:rPr>
            </w:pPr>
            <w:r>
              <w:rPr>
                <w:w w:val="105"/>
                <w:sz w:val="11"/>
              </w:rPr>
              <w:t>= mappatura delle fasi) e a livello avanzato (LA = mappatura fasi e azioni)</w:t>
            </w:r>
          </w:p>
        </w:tc>
        <w:tc>
          <w:tcPr>
            <w:tcW w:w="1027" w:type="dxa"/>
            <w:vMerge w:val="restart"/>
            <w:shd w:val="clear" w:color="auto" w:fill="E3DFEB"/>
          </w:tcPr>
          <w:p w:rsidR="00792955" w:rsidRDefault="00527031">
            <w:pPr>
              <w:pStyle w:val="TableParagraph"/>
              <w:spacing w:before="4" w:line="264" w:lineRule="auto"/>
              <w:ind w:left="27"/>
              <w:rPr>
                <w:sz w:val="11"/>
              </w:rPr>
            </w:pPr>
            <w:r>
              <w:rPr>
                <w:w w:val="105"/>
                <w:sz w:val="11"/>
              </w:rPr>
              <w:t>Il livello di mappatura conseguito è il livello minimo (LM</w:t>
            </w:r>
          </w:p>
          <w:p w:rsidR="00792955" w:rsidRDefault="00527031">
            <w:pPr>
              <w:pStyle w:val="TableParagraph"/>
              <w:spacing w:before="1" w:line="264" w:lineRule="auto"/>
              <w:ind w:left="27"/>
              <w:rPr>
                <w:sz w:val="11"/>
              </w:rPr>
            </w:pPr>
            <w:r>
              <w:rPr>
                <w:w w:val="105"/>
                <w:sz w:val="11"/>
              </w:rPr>
              <w:t>= mappatura del processo).</w:t>
            </w:r>
          </w:p>
          <w:p w:rsidR="00792955" w:rsidRDefault="00527031">
            <w:pPr>
              <w:pStyle w:val="TableParagraph"/>
              <w:spacing w:line="264" w:lineRule="auto"/>
              <w:ind w:left="27"/>
              <w:rPr>
                <w:sz w:val="11"/>
              </w:rPr>
            </w:pPr>
            <w:r>
              <w:rPr>
                <w:sz w:val="11"/>
              </w:rPr>
              <w:t xml:space="preserve">L'implementazione </w:t>
            </w:r>
            <w:r>
              <w:rPr>
                <w:w w:val="105"/>
                <w:sz w:val="11"/>
              </w:rPr>
              <w:t>di tale livello prevede il passaggio, progressivo, al livello</w:t>
            </w:r>
            <w:r>
              <w:rPr>
                <w:spacing w:val="-16"/>
                <w:w w:val="105"/>
                <w:sz w:val="11"/>
              </w:rPr>
              <w:t xml:space="preserve"> </w:t>
            </w:r>
            <w:r>
              <w:rPr>
                <w:w w:val="105"/>
                <w:sz w:val="11"/>
              </w:rPr>
              <w:t>Standard</w:t>
            </w:r>
            <w:r>
              <w:rPr>
                <w:spacing w:val="-16"/>
                <w:w w:val="105"/>
                <w:sz w:val="11"/>
              </w:rPr>
              <w:t xml:space="preserve"> </w:t>
            </w:r>
            <w:r>
              <w:rPr>
                <w:w w:val="105"/>
                <w:sz w:val="11"/>
              </w:rPr>
              <w:t>(LS</w:t>
            </w:r>
          </w:p>
          <w:p w:rsidR="00792955" w:rsidRDefault="00527031">
            <w:pPr>
              <w:pStyle w:val="TableParagraph"/>
              <w:spacing w:before="1" w:line="264" w:lineRule="auto"/>
              <w:ind w:left="27"/>
              <w:rPr>
                <w:sz w:val="11"/>
              </w:rPr>
            </w:pPr>
            <w:r>
              <w:rPr>
                <w:w w:val="105"/>
                <w:sz w:val="11"/>
              </w:rPr>
              <w:t>= mappatura delle fasi) e a livello avanzato (LA = mappatura fasi e azioni)</w:t>
            </w:r>
          </w:p>
        </w:tc>
        <w:tc>
          <w:tcPr>
            <w:tcW w:w="1416" w:type="dxa"/>
            <w:tcBorders>
              <w:bottom w:val="nil"/>
            </w:tcBorders>
          </w:tcPr>
          <w:p w:rsidR="00792955" w:rsidRDefault="00527031">
            <w:pPr>
              <w:pStyle w:val="TableParagraph"/>
              <w:spacing w:before="4" w:line="264" w:lineRule="auto"/>
              <w:ind w:left="27" w:right="10"/>
              <w:rPr>
                <w:sz w:val="11"/>
              </w:rPr>
            </w:pPr>
            <w:r>
              <w:rPr>
                <w:w w:val="105"/>
                <w:sz w:val="11"/>
              </w:rPr>
              <w:t xml:space="preserve">- Ritardare lo svolgimento endoprocedimentale dell'attivita' con </w:t>
            </w:r>
            <w:r>
              <w:rPr>
                <w:sz w:val="11"/>
              </w:rPr>
              <w:t xml:space="preserve">conseguente ripercussione </w:t>
            </w:r>
            <w:r>
              <w:rPr>
                <w:w w:val="105"/>
                <w:sz w:val="11"/>
              </w:rPr>
              <w:t>sul termine finale di conclusione del</w:t>
            </w:r>
          </w:p>
          <w:p w:rsidR="00792955" w:rsidRDefault="00527031">
            <w:pPr>
              <w:pStyle w:val="TableParagraph"/>
              <w:spacing w:before="1" w:line="105" w:lineRule="exact"/>
              <w:ind w:left="27"/>
              <w:rPr>
                <w:sz w:val="11"/>
              </w:rPr>
            </w:pPr>
            <w:r>
              <w:rPr>
                <w:w w:val="105"/>
                <w:sz w:val="11"/>
              </w:rPr>
              <w:t>procedimento/processo</w:t>
            </w:r>
          </w:p>
        </w:tc>
        <w:tc>
          <w:tcPr>
            <w:tcW w:w="1046" w:type="dxa"/>
            <w:tcBorders>
              <w:bottom w:val="nil"/>
            </w:tcBorders>
          </w:tcPr>
          <w:p w:rsidR="00792955" w:rsidRDefault="00527031">
            <w:pPr>
              <w:pStyle w:val="TableParagraph"/>
              <w:spacing w:before="4" w:line="264" w:lineRule="auto"/>
              <w:ind w:left="27"/>
              <w:rPr>
                <w:sz w:val="11"/>
              </w:rPr>
            </w:pPr>
            <w:r>
              <w:rPr>
                <w:w w:val="105"/>
                <w:sz w:val="11"/>
              </w:rPr>
              <w:t>- Accordi con soggetti privati</w:t>
            </w:r>
          </w:p>
        </w:tc>
        <w:tc>
          <w:tcPr>
            <w:tcW w:w="1046" w:type="dxa"/>
            <w:tcBorders>
              <w:bottom w:val="nil"/>
            </w:tcBorders>
          </w:tcPr>
          <w:p w:rsidR="00792955" w:rsidRDefault="00527031">
            <w:pPr>
              <w:pStyle w:val="TableParagraph"/>
              <w:spacing w:before="9"/>
              <w:ind w:left="28"/>
              <w:rPr>
                <w:sz w:val="11"/>
              </w:rPr>
            </w:pPr>
            <w:r>
              <w:rPr>
                <w:b/>
                <w:w w:val="105"/>
                <w:sz w:val="11"/>
              </w:rPr>
              <w:t xml:space="preserve">Impatto: </w:t>
            </w:r>
            <w:r>
              <w:rPr>
                <w:w w:val="105"/>
                <w:sz w:val="11"/>
              </w:rPr>
              <w:t>Alto</w:t>
            </w:r>
          </w:p>
        </w:tc>
        <w:tc>
          <w:tcPr>
            <w:tcW w:w="1406" w:type="dxa"/>
            <w:vMerge w:val="restart"/>
            <w:tcBorders>
              <w:right w:val="single" w:sz="6" w:space="0" w:color="000000"/>
            </w:tcBorders>
          </w:tcPr>
          <w:p w:rsidR="00792955" w:rsidRDefault="00527031">
            <w:pPr>
              <w:pStyle w:val="TableParagraph"/>
              <w:spacing w:before="4" w:line="264" w:lineRule="auto"/>
              <w:ind w:left="28" w:right="-1"/>
              <w:rPr>
                <w:sz w:val="11"/>
              </w:rPr>
            </w:pPr>
            <w:r>
              <w:rPr>
                <w:w w:val="105"/>
                <w:sz w:val="11"/>
              </w:rPr>
              <w:t>- Tutte le misure obbligatorie, previste dalla Legge 190/2012, dal PNA 2013 e annualita' successive nonche' da altre fonti normative cogenti,</w:t>
            </w:r>
            <w:r>
              <w:rPr>
                <w:spacing w:val="-22"/>
                <w:w w:val="105"/>
                <w:sz w:val="11"/>
              </w:rPr>
              <w:t xml:space="preserve"> </w:t>
            </w:r>
            <w:r>
              <w:rPr>
                <w:w w:val="105"/>
                <w:sz w:val="11"/>
              </w:rPr>
              <w:t>purche'</w:t>
            </w:r>
            <w:r>
              <w:rPr>
                <w:spacing w:val="-22"/>
                <w:w w:val="105"/>
                <w:sz w:val="11"/>
              </w:rPr>
              <w:t xml:space="preserve"> </w:t>
            </w:r>
            <w:r>
              <w:rPr>
                <w:w w:val="105"/>
                <w:sz w:val="11"/>
              </w:rPr>
              <w:t>compatibili con l'attivita' in</w:t>
            </w:r>
            <w:r>
              <w:rPr>
                <w:spacing w:val="-14"/>
                <w:w w:val="105"/>
                <w:sz w:val="11"/>
              </w:rPr>
              <w:t xml:space="preserve"> </w:t>
            </w:r>
            <w:r>
              <w:rPr>
                <w:w w:val="105"/>
                <w:sz w:val="11"/>
              </w:rPr>
              <w:t>esame</w:t>
            </w:r>
          </w:p>
        </w:tc>
        <w:tc>
          <w:tcPr>
            <w:tcW w:w="1410" w:type="dxa"/>
            <w:tcBorders>
              <w:left w:val="single" w:sz="6" w:space="0" w:color="000000"/>
              <w:bottom w:val="nil"/>
            </w:tcBorders>
          </w:tcPr>
          <w:p w:rsidR="00792955" w:rsidRDefault="00527031">
            <w:pPr>
              <w:pStyle w:val="TableParagraph"/>
              <w:spacing w:before="4" w:line="264" w:lineRule="auto"/>
              <w:ind w:left="27" w:right="-4"/>
              <w:rPr>
                <w:sz w:val="11"/>
              </w:rPr>
            </w:pPr>
            <w:r>
              <w:rPr>
                <w:w w:val="105"/>
                <w:sz w:val="11"/>
              </w:rPr>
              <w:t>- Iniziative di automatizzazione dei processi per ridurre i rischi di corruzione</w:t>
            </w:r>
          </w:p>
        </w:tc>
        <w:tc>
          <w:tcPr>
            <w:tcW w:w="1754" w:type="dxa"/>
            <w:tcBorders>
              <w:bottom w:val="nil"/>
            </w:tcBorders>
          </w:tcPr>
          <w:p w:rsidR="00792955" w:rsidRDefault="00527031">
            <w:pPr>
              <w:pStyle w:val="TableParagraph"/>
              <w:spacing w:before="9" w:line="264" w:lineRule="auto"/>
              <w:ind w:left="26" w:right="-17"/>
              <w:rPr>
                <w:sz w:val="11"/>
              </w:rPr>
            </w:pPr>
            <w:r>
              <w:rPr>
                <w:b/>
                <w:w w:val="105"/>
                <w:sz w:val="11"/>
              </w:rPr>
              <w:t xml:space="preserve">Stato di attuazione: </w:t>
            </w:r>
            <w:r>
              <w:rPr>
                <w:w w:val="105"/>
                <w:sz w:val="11"/>
              </w:rPr>
              <w:t>Misure in parte attuate e in parte da attuare</w:t>
            </w:r>
          </w:p>
        </w:tc>
      </w:tr>
      <w:tr w:rsidR="00792955">
        <w:trPr>
          <w:trHeight w:val="819"/>
        </w:trPr>
        <w:tc>
          <w:tcPr>
            <w:tcW w:w="1027" w:type="dxa"/>
            <w:vMerge/>
            <w:tcBorders>
              <w:top w:val="nil"/>
            </w:tcBorders>
            <w:shd w:val="clear" w:color="auto" w:fill="E3DFEB"/>
          </w:tcPr>
          <w:p w:rsidR="00792955" w:rsidRDefault="00792955">
            <w:pPr>
              <w:rPr>
                <w:sz w:val="2"/>
                <w:szCs w:val="2"/>
              </w:rPr>
            </w:pPr>
          </w:p>
        </w:tc>
        <w:tc>
          <w:tcPr>
            <w:tcW w:w="1027" w:type="dxa"/>
            <w:vMerge/>
            <w:tcBorders>
              <w:top w:val="nil"/>
            </w:tcBorders>
            <w:shd w:val="clear" w:color="auto" w:fill="E3DFEB"/>
          </w:tcPr>
          <w:p w:rsidR="00792955" w:rsidRDefault="00792955">
            <w:pPr>
              <w:rPr>
                <w:sz w:val="2"/>
                <w:szCs w:val="2"/>
              </w:rPr>
            </w:pPr>
          </w:p>
        </w:tc>
        <w:tc>
          <w:tcPr>
            <w:tcW w:w="1027" w:type="dxa"/>
            <w:vMerge/>
            <w:tcBorders>
              <w:top w:val="nil"/>
            </w:tcBorders>
            <w:shd w:val="clear" w:color="auto" w:fill="E3DFEB"/>
          </w:tcPr>
          <w:p w:rsidR="00792955" w:rsidRDefault="00792955">
            <w:pPr>
              <w:rPr>
                <w:sz w:val="2"/>
                <w:szCs w:val="2"/>
              </w:rPr>
            </w:pPr>
          </w:p>
        </w:tc>
        <w:tc>
          <w:tcPr>
            <w:tcW w:w="1416" w:type="dxa"/>
            <w:tcBorders>
              <w:top w:val="nil"/>
              <w:bottom w:val="nil"/>
            </w:tcBorders>
          </w:tcPr>
          <w:p w:rsidR="00792955" w:rsidRDefault="00527031">
            <w:pPr>
              <w:pStyle w:val="TableParagraph"/>
              <w:spacing w:line="264" w:lineRule="auto"/>
              <w:ind w:left="27" w:right="10"/>
              <w:rPr>
                <w:sz w:val="11"/>
              </w:rPr>
            </w:pPr>
            <w:r>
              <w:rPr>
                <w:w w:val="105"/>
                <w:sz w:val="11"/>
              </w:rPr>
              <w:t xml:space="preserve">- Ritardare l'avvio del </w:t>
            </w:r>
            <w:r>
              <w:rPr>
                <w:sz w:val="11"/>
              </w:rPr>
              <w:t>processo/procedimento</w:t>
            </w:r>
          </w:p>
        </w:tc>
        <w:tc>
          <w:tcPr>
            <w:tcW w:w="1046" w:type="dxa"/>
            <w:tcBorders>
              <w:top w:val="nil"/>
              <w:bottom w:val="nil"/>
            </w:tcBorders>
          </w:tcPr>
          <w:p w:rsidR="00792955" w:rsidRDefault="00527031">
            <w:pPr>
              <w:pStyle w:val="TableParagraph"/>
              <w:spacing w:line="123" w:lineRule="exact"/>
              <w:ind w:left="27"/>
              <w:rPr>
                <w:sz w:val="11"/>
              </w:rPr>
            </w:pPr>
            <w:r>
              <w:rPr>
                <w:w w:val="102"/>
                <w:sz w:val="11"/>
              </w:rPr>
              <w:t>-</w:t>
            </w:r>
          </w:p>
          <w:p w:rsidR="00792955" w:rsidRDefault="00527031">
            <w:pPr>
              <w:pStyle w:val="TableParagraph"/>
              <w:spacing w:before="12" w:line="264" w:lineRule="auto"/>
              <w:ind w:left="27" w:right="22"/>
              <w:rPr>
                <w:sz w:val="11"/>
              </w:rPr>
            </w:pPr>
            <w:r>
              <w:rPr>
                <w:sz w:val="11"/>
              </w:rPr>
              <w:t xml:space="preserve">Alterazione/manipol </w:t>
            </w:r>
            <w:r>
              <w:rPr>
                <w:w w:val="105"/>
                <w:sz w:val="11"/>
              </w:rPr>
              <w:t>azione/utilizzo improprio di informazioni e</w:t>
            </w:r>
          </w:p>
          <w:p w:rsidR="00792955" w:rsidRDefault="00527031">
            <w:pPr>
              <w:pStyle w:val="TableParagraph"/>
              <w:spacing w:before="1" w:line="106" w:lineRule="exact"/>
              <w:ind w:left="27"/>
              <w:rPr>
                <w:sz w:val="11"/>
              </w:rPr>
            </w:pPr>
            <w:r>
              <w:rPr>
                <w:w w:val="105"/>
                <w:sz w:val="11"/>
              </w:rPr>
              <w:t>documentazione</w:t>
            </w:r>
          </w:p>
        </w:tc>
        <w:tc>
          <w:tcPr>
            <w:tcW w:w="1046" w:type="dxa"/>
            <w:tcBorders>
              <w:top w:val="nil"/>
              <w:bottom w:val="nil"/>
            </w:tcBorders>
          </w:tcPr>
          <w:p w:rsidR="00792955" w:rsidRDefault="00527031">
            <w:pPr>
              <w:pStyle w:val="TableParagraph"/>
              <w:spacing w:before="1"/>
              <w:ind w:left="28"/>
              <w:rPr>
                <w:sz w:val="11"/>
              </w:rPr>
            </w:pPr>
            <w:r>
              <w:rPr>
                <w:b/>
                <w:w w:val="105"/>
                <w:sz w:val="11"/>
              </w:rPr>
              <w:t xml:space="preserve">Probabilità: </w:t>
            </w:r>
            <w:r>
              <w:rPr>
                <w:w w:val="105"/>
                <w:sz w:val="11"/>
              </w:rPr>
              <w:t>Medio</w:t>
            </w:r>
          </w:p>
        </w:tc>
        <w:tc>
          <w:tcPr>
            <w:tcW w:w="1406" w:type="dxa"/>
            <w:vMerge/>
            <w:tcBorders>
              <w:top w:val="nil"/>
              <w:right w:val="single" w:sz="6" w:space="0" w:color="000000"/>
            </w:tcBorders>
          </w:tcPr>
          <w:p w:rsidR="00792955" w:rsidRDefault="00792955">
            <w:pPr>
              <w:rPr>
                <w:sz w:val="2"/>
                <w:szCs w:val="2"/>
              </w:rPr>
            </w:pPr>
          </w:p>
        </w:tc>
        <w:tc>
          <w:tcPr>
            <w:tcW w:w="1410" w:type="dxa"/>
            <w:tcBorders>
              <w:top w:val="nil"/>
              <w:left w:val="single" w:sz="6" w:space="0" w:color="000000"/>
              <w:bottom w:val="nil"/>
            </w:tcBorders>
          </w:tcPr>
          <w:p w:rsidR="00792955" w:rsidRDefault="00527031">
            <w:pPr>
              <w:pStyle w:val="TableParagraph"/>
              <w:spacing w:line="264" w:lineRule="auto"/>
              <w:ind w:left="27"/>
              <w:rPr>
                <w:sz w:val="11"/>
              </w:rPr>
            </w:pPr>
            <w:r>
              <w:rPr>
                <w:w w:val="105"/>
                <w:sz w:val="11"/>
              </w:rPr>
              <w:t xml:space="preserve">- Automatizzare e </w:t>
            </w:r>
            <w:r>
              <w:rPr>
                <w:sz w:val="11"/>
              </w:rPr>
              <w:t xml:space="preserve">digitalizzare la generazione </w:t>
            </w:r>
            <w:r>
              <w:rPr>
                <w:w w:val="105"/>
                <w:sz w:val="11"/>
              </w:rPr>
              <w:t>dei report necessari ai controlli</w:t>
            </w:r>
          </w:p>
        </w:tc>
        <w:tc>
          <w:tcPr>
            <w:tcW w:w="1754" w:type="dxa"/>
            <w:tcBorders>
              <w:top w:val="nil"/>
              <w:bottom w:val="nil"/>
            </w:tcBorders>
          </w:tcPr>
          <w:p w:rsidR="008A0C85" w:rsidRDefault="00527031" w:rsidP="00E37CBE">
            <w:pPr>
              <w:pStyle w:val="TableParagraph"/>
              <w:spacing w:before="1"/>
              <w:ind w:left="26"/>
              <w:rPr>
                <w:b/>
                <w:w w:val="105"/>
                <w:sz w:val="11"/>
              </w:rPr>
            </w:pPr>
            <w:r>
              <w:rPr>
                <w:b/>
                <w:w w:val="105"/>
                <w:sz w:val="11"/>
              </w:rPr>
              <w:t>Fasi e tempi di attuazione:</w:t>
            </w:r>
          </w:p>
          <w:p w:rsidR="00792955" w:rsidRPr="00E37CBE" w:rsidRDefault="00E37CBE" w:rsidP="00E37CBE">
            <w:pPr>
              <w:pStyle w:val="TableParagraph"/>
              <w:spacing w:before="1"/>
              <w:ind w:left="26"/>
              <w:rPr>
                <w:sz w:val="11"/>
              </w:rPr>
            </w:pPr>
            <w:r>
              <w:rPr>
                <w:sz w:val="11"/>
              </w:rPr>
              <w:t>2021</w:t>
            </w:r>
          </w:p>
        </w:tc>
      </w:tr>
      <w:tr w:rsidR="00792955">
        <w:trPr>
          <w:trHeight w:val="611"/>
        </w:trPr>
        <w:tc>
          <w:tcPr>
            <w:tcW w:w="1027" w:type="dxa"/>
            <w:vMerge/>
            <w:tcBorders>
              <w:top w:val="nil"/>
            </w:tcBorders>
            <w:shd w:val="clear" w:color="auto" w:fill="E3DFEB"/>
          </w:tcPr>
          <w:p w:rsidR="00792955" w:rsidRDefault="00792955">
            <w:pPr>
              <w:rPr>
                <w:sz w:val="2"/>
                <w:szCs w:val="2"/>
              </w:rPr>
            </w:pPr>
          </w:p>
        </w:tc>
        <w:tc>
          <w:tcPr>
            <w:tcW w:w="1027" w:type="dxa"/>
            <w:vMerge/>
            <w:tcBorders>
              <w:top w:val="nil"/>
            </w:tcBorders>
            <w:shd w:val="clear" w:color="auto" w:fill="E3DFEB"/>
          </w:tcPr>
          <w:p w:rsidR="00792955" w:rsidRDefault="00792955">
            <w:pPr>
              <w:rPr>
                <w:sz w:val="2"/>
                <w:szCs w:val="2"/>
              </w:rPr>
            </w:pPr>
          </w:p>
        </w:tc>
        <w:tc>
          <w:tcPr>
            <w:tcW w:w="1027" w:type="dxa"/>
            <w:vMerge/>
            <w:tcBorders>
              <w:top w:val="nil"/>
            </w:tcBorders>
            <w:shd w:val="clear" w:color="auto" w:fill="E3DFEB"/>
          </w:tcPr>
          <w:p w:rsidR="00792955" w:rsidRDefault="00792955">
            <w:pPr>
              <w:rPr>
                <w:sz w:val="2"/>
                <w:szCs w:val="2"/>
              </w:rPr>
            </w:pPr>
          </w:p>
        </w:tc>
        <w:tc>
          <w:tcPr>
            <w:tcW w:w="1416" w:type="dxa"/>
            <w:tcBorders>
              <w:top w:val="nil"/>
              <w:bottom w:val="nil"/>
            </w:tcBorders>
          </w:tcPr>
          <w:p w:rsidR="00792955" w:rsidRDefault="00527031">
            <w:pPr>
              <w:pStyle w:val="TableParagraph"/>
              <w:spacing w:line="264" w:lineRule="auto"/>
              <w:ind w:left="27" w:right="10"/>
              <w:rPr>
                <w:sz w:val="11"/>
              </w:rPr>
            </w:pPr>
            <w:r>
              <w:rPr>
                <w:w w:val="105"/>
                <w:sz w:val="11"/>
              </w:rPr>
              <w:t>- Definire previsioni di entrata/spesa non corrispondenti al bisogno</w:t>
            </w:r>
          </w:p>
        </w:tc>
        <w:tc>
          <w:tcPr>
            <w:tcW w:w="1046" w:type="dxa"/>
            <w:tcBorders>
              <w:top w:val="nil"/>
              <w:bottom w:val="nil"/>
            </w:tcBorders>
          </w:tcPr>
          <w:p w:rsidR="00792955" w:rsidRDefault="00527031">
            <w:pPr>
              <w:pStyle w:val="TableParagraph"/>
              <w:spacing w:line="264" w:lineRule="auto"/>
              <w:ind w:left="27" w:right="8"/>
              <w:rPr>
                <w:sz w:val="11"/>
              </w:rPr>
            </w:pPr>
            <w:r>
              <w:rPr>
                <w:w w:val="105"/>
                <w:sz w:val="11"/>
              </w:rPr>
              <w:t>- Condizionamento dell'attivita' per interessi</w:t>
            </w:r>
            <w:r>
              <w:rPr>
                <w:spacing w:val="-19"/>
                <w:w w:val="105"/>
                <w:sz w:val="11"/>
              </w:rPr>
              <w:t xml:space="preserve"> </w:t>
            </w:r>
            <w:r>
              <w:rPr>
                <w:w w:val="105"/>
                <w:sz w:val="11"/>
              </w:rPr>
              <w:t>particolari, di</w:t>
            </w:r>
            <w:r>
              <w:rPr>
                <w:spacing w:val="-11"/>
                <w:w w:val="105"/>
                <w:sz w:val="11"/>
              </w:rPr>
              <w:t xml:space="preserve"> </w:t>
            </w:r>
            <w:r>
              <w:rPr>
                <w:w w:val="105"/>
                <w:sz w:val="11"/>
              </w:rPr>
              <w:t>singoli</w:t>
            </w:r>
            <w:r>
              <w:rPr>
                <w:spacing w:val="-10"/>
                <w:w w:val="105"/>
                <w:sz w:val="11"/>
              </w:rPr>
              <w:t xml:space="preserve"> </w:t>
            </w:r>
            <w:r>
              <w:rPr>
                <w:w w:val="105"/>
                <w:sz w:val="11"/>
              </w:rPr>
              <w:t>o</w:t>
            </w:r>
            <w:r>
              <w:rPr>
                <w:spacing w:val="-9"/>
                <w:w w:val="105"/>
                <w:sz w:val="11"/>
              </w:rPr>
              <w:t xml:space="preserve"> </w:t>
            </w:r>
            <w:r>
              <w:rPr>
                <w:w w:val="105"/>
                <w:sz w:val="11"/>
              </w:rPr>
              <w:t>di</w:t>
            </w:r>
            <w:r>
              <w:rPr>
                <w:spacing w:val="-10"/>
                <w:w w:val="105"/>
                <w:sz w:val="11"/>
              </w:rPr>
              <w:t xml:space="preserve"> </w:t>
            </w:r>
            <w:r>
              <w:rPr>
                <w:w w:val="105"/>
                <w:sz w:val="11"/>
              </w:rPr>
              <w:t>gruppi</w:t>
            </w:r>
          </w:p>
        </w:tc>
        <w:tc>
          <w:tcPr>
            <w:tcW w:w="1046" w:type="dxa"/>
            <w:tcBorders>
              <w:top w:val="nil"/>
              <w:bottom w:val="nil"/>
            </w:tcBorders>
          </w:tcPr>
          <w:p w:rsidR="00792955" w:rsidRDefault="00527031">
            <w:pPr>
              <w:pStyle w:val="TableParagraph"/>
              <w:spacing w:before="3"/>
              <w:ind w:left="28"/>
              <w:rPr>
                <w:sz w:val="11"/>
              </w:rPr>
            </w:pPr>
            <w:r>
              <w:rPr>
                <w:b/>
                <w:w w:val="105"/>
                <w:sz w:val="11"/>
              </w:rPr>
              <w:t xml:space="preserve">Risultato: </w:t>
            </w:r>
            <w:r>
              <w:rPr>
                <w:w w:val="105"/>
                <w:sz w:val="11"/>
              </w:rPr>
              <w:t>Alto</w:t>
            </w:r>
          </w:p>
        </w:tc>
        <w:tc>
          <w:tcPr>
            <w:tcW w:w="1406" w:type="dxa"/>
            <w:vMerge/>
            <w:tcBorders>
              <w:top w:val="nil"/>
              <w:right w:val="single" w:sz="6" w:space="0" w:color="000000"/>
            </w:tcBorders>
          </w:tcPr>
          <w:p w:rsidR="00792955" w:rsidRDefault="00792955">
            <w:pPr>
              <w:rPr>
                <w:sz w:val="2"/>
                <w:szCs w:val="2"/>
              </w:rPr>
            </w:pPr>
          </w:p>
        </w:tc>
        <w:tc>
          <w:tcPr>
            <w:tcW w:w="1410" w:type="dxa"/>
            <w:tcBorders>
              <w:top w:val="nil"/>
              <w:left w:val="single" w:sz="6" w:space="0" w:color="000000"/>
              <w:bottom w:val="nil"/>
            </w:tcBorders>
          </w:tcPr>
          <w:p w:rsidR="00792955" w:rsidRDefault="00792955">
            <w:pPr>
              <w:pStyle w:val="TableParagraph"/>
              <w:rPr>
                <w:rFonts w:ascii="Times New Roman"/>
                <w:sz w:val="10"/>
              </w:rPr>
            </w:pPr>
          </w:p>
        </w:tc>
        <w:tc>
          <w:tcPr>
            <w:tcW w:w="1754" w:type="dxa"/>
            <w:tcBorders>
              <w:top w:val="nil"/>
              <w:bottom w:val="nil"/>
            </w:tcBorders>
          </w:tcPr>
          <w:p w:rsidR="00792955" w:rsidRDefault="00527031">
            <w:pPr>
              <w:pStyle w:val="TableParagraph"/>
              <w:spacing w:before="3" w:line="264" w:lineRule="auto"/>
              <w:ind w:left="26"/>
              <w:rPr>
                <w:sz w:val="11"/>
              </w:rPr>
            </w:pPr>
            <w:r>
              <w:rPr>
                <w:b/>
                <w:w w:val="105"/>
                <w:sz w:val="11"/>
              </w:rPr>
              <w:t xml:space="preserve">Indicatori di attuazione: </w:t>
            </w:r>
            <w:r>
              <w:rPr>
                <w:w w:val="105"/>
                <w:sz w:val="11"/>
              </w:rPr>
              <w:t>Percentuale di processi automatizzati</w:t>
            </w:r>
          </w:p>
        </w:tc>
      </w:tr>
      <w:tr w:rsidR="00792955">
        <w:trPr>
          <w:trHeight w:val="750"/>
        </w:trPr>
        <w:tc>
          <w:tcPr>
            <w:tcW w:w="1027" w:type="dxa"/>
            <w:vMerge/>
            <w:tcBorders>
              <w:top w:val="nil"/>
            </w:tcBorders>
            <w:shd w:val="clear" w:color="auto" w:fill="E3DFEB"/>
          </w:tcPr>
          <w:p w:rsidR="00792955" w:rsidRDefault="00792955">
            <w:pPr>
              <w:rPr>
                <w:sz w:val="2"/>
                <w:szCs w:val="2"/>
              </w:rPr>
            </w:pPr>
          </w:p>
        </w:tc>
        <w:tc>
          <w:tcPr>
            <w:tcW w:w="1027" w:type="dxa"/>
            <w:vMerge/>
            <w:tcBorders>
              <w:top w:val="nil"/>
            </w:tcBorders>
            <w:shd w:val="clear" w:color="auto" w:fill="E3DFEB"/>
          </w:tcPr>
          <w:p w:rsidR="00792955" w:rsidRDefault="00792955">
            <w:pPr>
              <w:rPr>
                <w:sz w:val="2"/>
                <w:szCs w:val="2"/>
              </w:rPr>
            </w:pPr>
          </w:p>
        </w:tc>
        <w:tc>
          <w:tcPr>
            <w:tcW w:w="1027" w:type="dxa"/>
            <w:vMerge/>
            <w:tcBorders>
              <w:top w:val="nil"/>
            </w:tcBorders>
            <w:shd w:val="clear" w:color="auto" w:fill="E3DFEB"/>
          </w:tcPr>
          <w:p w:rsidR="00792955" w:rsidRDefault="00792955">
            <w:pPr>
              <w:rPr>
                <w:sz w:val="2"/>
                <w:szCs w:val="2"/>
              </w:rPr>
            </w:pPr>
          </w:p>
        </w:tc>
        <w:tc>
          <w:tcPr>
            <w:tcW w:w="1416" w:type="dxa"/>
            <w:tcBorders>
              <w:top w:val="nil"/>
              <w:bottom w:val="nil"/>
            </w:tcBorders>
          </w:tcPr>
          <w:p w:rsidR="00792955" w:rsidRDefault="00527031">
            <w:pPr>
              <w:pStyle w:val="TableParagraph"/>
              <w:spacing w:before="54" w:line="140" w:lineRule="atLeast"/>
              <w:ind w:left="27" w:right="3"/>
              <w:rPr>
                <w:sz w:val="11"/>
              </w:rPr>
            </w:pPr>
            <w:r>
              <w:rPr>
                <w:w w:val="105"/>
                <w:sz w:val="11"/>
              </w:rPr>
              <w:t>-</w:t>
            </w:r>
            <w:r>
              <w:rPr>
                <w:spacing w:val="-12"/>
                <w:w w:val="105"/>
                <w:sz w:val="11"/>
              </w:rPr>
              <w:t xml:space="preserve"> </w:t>
            </w:r>
            <w:r>
              <w:rPr>
                <w:w w:val="105"/>
                <w:sz w:val="11"/>
              </w:rPr>
              <w:t>Analizzare</w:t>
            </w:r>
            <w:r>
              <w:rPr>
                <w:spacing w:val="-13"/>
                <w:w w:val="105"/>
                <w:sz w:val="11"/>
              </w:rPr>
              <w:t xml:space="preserve"> </w:t>
            </w:r>
            <w:r>
              <w:rPr>
                <w:w w:val="105"/>
                <w:sz w:val="11"/>
              </w:rPr>
              <w:t>le</w:t>
            </w:r>
            <w:r>
              <w:rPr>
                <w:spacing w:val="-13"/>
                <w:w w:val="105"/>
                <w:sz w:val="11"/>
              </w:rPr>
              <w:t xml:space="preserve"> </w:t>
            </w:r>
            <w:r>
              <w:rPr>
                <w:w w:val="105"/>
                <w:sz w:val="11"/>
              </w:rPr>
              <w:t>procedure</w:t>
            </w:r>
            <w:r>
              <w:rPr>
                <w:spacing w:val="-12"/>
                <w:w w:val="105"/>
                <w:sz w:val="11"/>
              </w:rPr>
              <w:t xml:space="preserve"> </w:t>
            </w:r>
            <w:r>
              <w:rPr>
                <w:w w:val="105"/>
                <w:sz w:val="11"/>
              </w:rPr>
              <w:t>di comunicazione al fine di favorire o sfavorire determinati soggetti o categorie di</w:t>
            </w:r>
            <w:r>
              <w:rPr>
                <w:spacing w:val="-9"/>
                <w:w w:val="105"/>
                <w:sz w:val="11"/>
              </w:rPr>
              <w:t xml:space="preserve"> </w:t>
            </w:r>
            <w:r>
              <w:rPr>
                <w:w w:val="105"/>
                <w:sz w:val="11"/>
              </w:rPr>
              <w:t>soggetti</w:t>
            </w:r>
          </w:p>
        </w:tc>
        <w:tc>
          <w:tcPr>
            <w:tcW w:w="1046" w:type="dxa"/>
            <w:tcBorders>
              <w:top w:val="nil"/>
              <w:bottom w:val="nil"/>
            </w:tcBorders>
          </w:tcPr>
          <w:p w:rsidR="00792955" w:rsidRDefault="00527031">
            <w:pPr>
              <w:pStyle w:val="TableParagraph"/>
              <w:spacing w:before="67" w:line="264" w:lineRule="auto"/>
              <w:ind w:left="27"/>
              <w:rPr>
                <w:sz w:val="11"/>
              </w:rPr>
            </w:pPr>
            <w:r>
              <w:rPr>
                <w:w w:val="105"/>
                <w:sz w:val="11"/>
              </w:rPr>
              <w:t>- Conflitto di interessi</w:t>
            </w:r>
          </w:p>
        </w:tc>
        <w:tc>
          <w:tcPr>
            <w:tcW w:w="1046" w:type="dxa"/>
            <w:tcBorders>
              <w:top w:val="nil"/>
              <w:bottom w:val="nil"/>
            </w:tcBorders>
          </w:tcPr>
          <w:p w:rsidR="00792955" w:rsidRDefault="00792955">
            <w:pPr>
              <w:pStyle w:val="TableParagraph"/>
              <w:rPr>
                <w:rFonts w:ascii="Times New Roman"/>
                <w:sz w:val="10"/>
              </w:rPr>
            </w:pPr>
          </w:p>
        </w:tc>
        <w:tc>
          <w:tcPr>
            <w:tcW w:w="1406" w:type="dxa"/>
            <w:vMerge/>
            <w:tcBorders>
              <w:top w:val="nil"/>
              <w:right w:val="single" w:sz="6" w:space="0" w:color="000000"/>
            </w:tcBorders>
          </w:tcPr>
          <w:p w:rsidR="00792955" w:rsidRDefault="00792955">
            <w:pPr>
              <w:rPr>
                <w:sz w:val="2"/>
                <w:szCs w:val="2"/>
              </w:rPr>
            </w:pPr>
          </w:p>
        </w:tc>
        <w:tc>
          <w:tcPr>
            <w:tcW w:w="1410" w:type="dxa"/>
            <w:tcBorders>
              <w:top w:val="nil"/>
              <w:left w:val="single" w:sz="6" w:space="0" w:color="000000"/>
              <w:bottom w:val="nil"/>
            </w:tcBorders>
          </w:tcPr>
          <w:p w:rsidR="00792955" w:rsidRDefault="00792955">
            <w:pPr>
              <w:pStyle w:val="TableParagraph"/>
              <w:rPr>
                <w:rFonts w:ascii="Times New Roman"/>
                <w:sz w:val="10"/>
              </w:rPr>
            </w:pPr>
          </w:p>
        </w:tc>
        <w:tc>
          <w:tcPr>
            <w:tcW w:w="1754" w:type="dxa"/>
            <w:tcBorders>
              <w:top w:val="nil"/>
              <w:bottom w:val="nil"/>
            </w:tcBorders>
          </w:tcPr>
          <w:p w:rsidR="00792955" w:rsidRDefault="00527031">
            <w:pPr>
              <w:pStyle w:val="TableParagraph"/>
              <w:spacing w:before="72"/>
              <w:ind w:left="26"/>
              <w:rPr>
                <w:b/>
                <w:sz w:val="11"/>
              </w:rPr>
            </w:pPr>
            <w:r>
              <w:rPr>
                <w:b/>
                <w:w w:val="105"/>
                <w:sz w:val="11"/>
              </w:rPr>
              <w:t>Soggetto responsabile:</w:t>
            </w:r>
          </w:p>
          <w:p w:rsidR="00792955" w:rsidRDefault="00527031">
            <w:pPr>
              <w:pStyle w:val="TableParagraph"/>
              <w:spacing w:before="13"/>
              <w:ind w:left="26"/>
              <w:rPr>
                <w:sz w:val="11"/>
              </w:rPr>
            </w:pPr>
            <w:r>
              <w:rPr>
                <w:w w:val="105"/>
                <w:sz w:val="11"/>
              </w:rPr>
              <w:t>Direttore/Istruttore</w:t>
            </w:r>
          </w:p>
        </w:tc>
      </w:tr>
      <w:tr w:rsidR="00792955">
        <w:trPr>
          <w:trHeight w:val="1509"/>
        </w:trPr>
        <w:tc>
          <w:tcPr>
            <w:tcW w:w="1027" w:type="dxa"/>
            <w:vMerge/>
            <w:tcBorders>
              <w:top w:val="nil"/>
            </w:tcBorders>
            <w:shd w:val="clear" w:color="auto" w:fill="E3DFEB"/>
          </w:tcPr>
          <w:p w:rsidR="00792955" w:rsidRDefault="00792955">
            <w:pPr>
              <w:rPr>
                <w:sz w:val="2"/>
                <w:szCs w:val="2"/>
              </w:rPr>
            </w:pPr>
          </w:p>
        </w:tc>
        <w:tc>
          <w:tcPr>
            <w:tcW w:w="1027" w:type="dxa"/>
            <w:vMerge/>
            <w:tcBorders>
              <w:top w:val="nil"/>
            </w:tcBorders>
            <w:shd w:val="clear" w:color="auto" w:fill="E3DFEB"/>
          </w:tcPr>
          <w:p w:rsidR="00792955" w:rsidRDefault="00792955">
            <w:pPr>
              <w:rPr>
                <w:sz w:val="2"/>
                <w:szCs w:val="2"/>
              </w:rPr>
            </w:pPr>
          </w:p>
        </w:tc>
        <w:tc>
          <w:tcPr>
            <w:tcW w:w="1027" w:type="dxa"/>
            <w:vMerge/>
            <w:tcBorders>
              <w:top w:val="nil"/>
            </w:tcBorders>
            <w:shd w:val="clear" w:color="auto" w:fill="E3DFEB"/>
          </w:tcPr>
          <w:p w:rsidR="00792955" w:rsidRDefault="00792955">
            <w:pPr>
              <w:rPr>
                <w:sz w:val="2"/>
                <w:szCs w:val="2"/>
              </w:rPr>
            </w:pPr>
          </w:p>
        </w:tc>
        <w:tc>
          <w:tcPr>
            <w:tcW w:w="1416" w:type="dxa"/>
            <w:tcBorders>
              <w:top w:val="nil"/>
              <w:bottom w:val="nil"/>
            </w:tcBorders>
          </w:tcPr>
          <w:p w:rsidR="00792955" w:rsidRDefault="00527031">
            <w:pPr>
              <w:pStyle w:val="TableParagraph"/>
              <w:spacing w:line="264" w:lineRule="auto"/>
              <w:ind w:left="27" w:right="10"/>
              <w:rPr>
                <w:sz w:val="11"/>
              </w:rPr>
            </w:pPr>
            <w:r>
              <w:rPr>
                <w:w w:val="105"/>
                <w:sz w:val="11"/>
              </w:rPr>
              <w:t>- Accettare, per se' o per altri, regali o altre utilita' non di modico valore</w:t>
            </w:r>
          </w:p>
        </w:tc>
        <w:tc>
          <w:tcPr>
            <w:tcW w:w="1046" w:type="dxa"/>
            <w:tcBorders>
              <w:top w:val="nil"/>
              <w:bottom w:val="nil"/>
            </w:tcBorders>
          </w:tcPr>
          <w:p w:rsidR="00792955" w:rsidRDefault="00527031">
            <w:pPr>
              <w:pStyle w:val="TableParagraph"/>
              <w:spacing w:line="264" w:lineRule="auto"/>
              <w:ind w:left="27" w:right="86"/>
              <w:rPr>
                <w:sz w:val="11"/>
              </w:rPr>
            </w:pPr>
            <w:r>
              <w:rPr>
                <w:w w:val="105"/>
                <w:sz w:val="11"/>
              </w:rPr>
              <w:t>- Mancato</w:t>
            </w:r>
            <w:r>
              <w:rPr>
                <w:spacing w:val="-22"/>
                <w:w w:val="105"/>
                <w:sz w:val="11"/>
              </w:rPr>
              <w:t xml:space="preserve"> </w:t>
            </w:r>
            <w:r>
              <w:rPr>
                <w:w w:val="105"/>
                <w:sz w:val="11"/>
              </w:rPr>
              <w:t xml:space="preserve">rispetto principio di separazione tra indirizzo politico- amministrativo e gestione, con </w:t>
            </w:r>
            <w:r>
              <w:rPr>
                <w:sz w:val="11"/>
              </w:rPr>
              <w:t xml:space="preserve">indebita ingerenza </w:t>
            </w:r>
            <w:r>
              <w:rPr>
                <w:w w:val="105"/>
                <w:sz w:val="11"/>
              </w:rPr>
              <w:t>dell'organo di indirizzo politico nell'attivita'</w:t>
            </w:r>
          </w:p>
          <w:p w:rsidR="00792955" w:rsidRDefault="00527031">
            <w:pPr>
              <w:pStyle w:val="TableParagraph"/>
              <w:spacing w:line="103" w:lineRule="exact"/>
              <w:ind w:left="27"/>
              <w:rPr>
                <w:sz w:val="11"/>
              </w:rPr>
            </w:pPr>
            <w:r>
              <w:rPr>
                <w:w w:val="105"/>
                <w:sz w:val="11"/>
              </w:rPr>
              <w:t>gestionale</w:t>
            </w:r>
          </w:p>
        </w:tc>
        <w:tc>
          <w:tcPr>
            <w:tcW w:w="1046" w:type="dxa"/>
            <w:tcBorders>
              <w:top w:val="nil"/>
              <w:bottom w:val="nil"/>
            </w:tcBorders>
          </w:tcPr>
          <w:p w:rsidR="00792955" w:rsidRDefault="00792955">
            <w:pPr>
              <w:pStyle w:val="TableParagraph"/>
              <w:rPr>
                <w:rFonts w:ascii="Times New Roman"/>
                <w:sz w:val="10"/>
              </w:rPr>
            </w:pPr>
          </w:p>
        </w:tc>
        <w:tc>
          <w:tcPr>
            <w:tcW w:w="1406" w:type="dxa"/>
            <w:vMerge/>
            <w:tcBorders>
              <w:top w:val="nil"/>
              <w:right w:val="single" w:sz="6" w:space="0" w:color="000000"/>
            </w:tcBorders>
          </w:tcPr>
          <w:p w:rsidR="00792955" w:rsidRDefault="00792955">
            <w:pPr>
              <w:rPr>
                <w:sz w:val="2"/>
                <w:szCs w:val="2"/>
              </w:rPr>
            </w:pPr>
          </w:p>
        </w:tc>
        <w:tc>
          <w:tcPr>
            <w:tcW w:w="1410" w:type="dxa"/>
            <w:tcBorders>
              <w:top w:val="nil"/>
              <w:left w:val="single" w:sz="6" w:space="0" w:color="000000"/>
              <w:bottom w:val="nil"/>
            </w:tcBorders>
          </w:tcPr>
          <w:p w:rsidR="00792955" w:rsidRDefault="00792955">
            <w:pPr>
              <w:pStyle w:val="TableParagraph"/>
              <w:rPr>
                <w:rFonts w:ascii="Times New Roman"/>
                <w:sz w:val="10"/>
              </w:rPr>
            </w:pPr>
          </w:p>
        </w:tc>
        <w:tc>
          <w:tcPr>
            <w:tcW w:w="1754" w:type="dxa"/>
            <w:tcBorders>
              <w:top w:val="nil"/>
              <w:bottom w:val="nil"/>
            </w:tcBorders>
          </w:tcPr>
          <w:p w:rsidR="00792955" w:rsidRDefault="00792955">
            <w:pPr>
              <w:pStyle w:val="TableParagraph"/>
              <w:rPr>
                <w:rFonts w:ascii="Times New Roman"/>
                <w:sz w:val="10"/>
              </w:rPr>
            </w:pPr>
          </w:p>
        </w:tc>
      </w:tr>
      <w:tr w:rsidR="00792955">
        <w:trPr>
          <w:trHeight w:val="810"/>
        </w:trPr>
        <w:tc>
          <w:tcPr>
            <w:tcW w:w="1027" w:type="dxa"/>
            <w:vMerge/>
            <w:tcBorders>
              <w:top w:val="nil"/>
            </w:tcBorders>
            <w:shd w:val="clear" w:color="auto" w:fill="E3DFEB"/>
          </w:tcPr>
          <w:p w:rsidR="00792955" w:rsidRDefault="00792955">
            <w:pPr>
              <w:rPr>
                <w:sz w:val="2"/>
                <w:szCs w:val="2"/>
              </w:rPr>
            </w:pPr>
          </w:p>
        </w:tc>
        <w:tc>
          <w:tcPr>
            <w:tcW w:w="1027" w:type="dxa"/>
            <w:vMerge/>
            <w:tcBorders>
              <w:top w:val="nil"/>
            </w:tcBorders>
            <w:shd w:val="clear" w:color="auto" w:fill="E3DFEB"/>
          </w:tcPr>
          <w:p w:rsidR="00792955" w:rsidRDefault="00792955">
            <w:pPr>
              <w:rPr>
                <w:sz w:val="2"/>
                <w:szCs w:val="2"/>
              </w:rPr>
            </w:pPr>
          </w:p>
        </w:tc>
        <w:tc>
          <w:tcPr>
            <w:tcW w:w="1027" w:type="dxa"/>
            <w:vMerge/>
            <w:tcBorders>
              <w:top w:val="nil"/>
            </w:tcBorders>
            <w:shd w:val="clear" w:color="auto" w:fill="E3DFEB"/>
          </w:tcPr>
          <w:p w:rsidR="00792955" w:rsidRDefault="00792955">
            <w:pPr>
              <w:rPr>
                <w:sz w:val="2"/>
                <w:szCs w:val="2"/>
              </w:rPr>
            </w:pPr>
          </w:p>
        </w:tc>
        <w:tc>
          <w:tcPr>
            <w:tcW w:w="1416" w:type="dxa"/>
            <w:tcBorders>
              <w:top w:val="nil"/>
            </w:tcBorders>
          </w:tcPr>
          <w:p w:rsidR="00792955" w:rsidRDefault="00527031">
            <w:pPr>
              <w:pStyle w:val="TableParagraph"/>
              <w:spacing w:line="264" w:lineRule="auto"/>
              <w:ind w:left="27" w:right="-4"/>
              <w:rPr>
                <w:sz w:val="11"/>
              </w:rPr>
            </w:pPr>
            <w:r>
              <w:rPr>
                <w:w w:val="105"/>
                <w:sz w:val="11"/>
              </w:rPr>
              <w:t>- Accensione mutuo in assenza dei presupposti e per finalita' estranee rispetto</w:t>
            </w:r>
            <w:r>
              <w:rPr>
                <w:spacing w:val="-17"/>
                <w:w w:val="105"/>
                <w:sz w:val="11"/>
              </w:rPr>
              <w:t xml:space="preserve"> </w:t>
            </w:r>
            <w:r>
              <w:rPr>
                <w:w w:val="105"/>
                <w:sz w:val="11"/>
              </w:rPr>
              <w:t>a</w:t>
            </w:r>
            <w:r>
              <w:rPr>
                <w:spacing w:val="-17"/>
                <w:w w:val="105"/>
                <w:sz w:val="11"/>
              </w:rPr>
              <w:t xml:space="preserve"> </w:t>
            </w:r>
            <w:r>
              <w:rPr>
                <w:w w:val="105"/>
                <w:sz w:val="11"/>
              </w:rPr>
              <w:t>quelle</w:t>
            </w:r>
            <w:r>
              <w:rPr>
                <w:spacing w:val="-16"/>
                <w:w w:val="105"/>
                <w:sz w:val="11"/>
              </w:rPr>
              <w:t xml:space="preserve"> </w:t>
            </w:r>
            <w:r>
              <w:rPr>
                <w:w w:val="105"/>
                <w:sz w:val="11"/>
              </w:rPr>
              <w:t>istituzionali ( espansione della</w:t>
            </w:r>
            <w:r>
              <w:rPr>
                <w:spacing w:val="-25"/>
                <w:w w:val="105"/>
                <w:sz w:val="11"/>
              </w:rPr>
              <w:t xml:space="preserve"> </w:t>
            </w:r>
            <w:r>
              <w:rPr>
                <w:w w:val="105"/>
                <w:sz w:val="11"/>
              </w:rPr>
              <w:t>spesa)</w:t>
            </w:r>
          </w:p>
        </w:tc>
        <w:tc>
          <w:tcPr>
            <w:tcW w:w="1046" w:type="dxa"/>
            <w:tcBorders>
              <w:top w:val="nil"/>
            </w:tcBorders>
          </w:tcPr>
          <w:p w:rsidR="00792955" w:rsidRDefault="00527031">
            <w:pPr>
              <w:pStyle w:val="TableParagraph"/>
              <w:spacing w:line="264" w:lineRule="auto"/>
              <w:ind w:left="27"/>
              <w:rPr>
                <w:sz w:val="11"/>
              </w:rPr>
            </w:pPr>
            <w:r>
              <w:rPr>
                <w:w w:val="105"/>
                <w:sz w:val="11"/>
              </w:rPr>
              <w:t>- Uso improprio o distorto della discrezionalita'</w:t>
            </w:r>
          </w:p>
        </w:tc>
        <w:tc>
          <w:tcPr>
            <w:tcW w:w="1046" w:type="dxa"/>
            <w:tcBorders>
              <w:top w:val="nil"/>
            </w:tcBorders>
          </w:tcPr>
          <w:p w:rsidR="00792955" w:rsidRDefault="00792955">
            <w:pPr>
              <w:pStyle w:val="TableParagraph"/>
              <w:rPr>
                <w:rFonts w:ascii="Times New Roman"/>
                <w:sz w:val="10"/>
              </w:rPr>
            </w:pPr>
          </w:p>
        </w:tc>
        <w:tc>
          <w:tcPr>
            <w:tcW w:w="1406" w:type="dxa"/>
            <w:vMerge/>
            <w:tcBorders>
              <w:top w:val="nil"/>
              <w:right w:val="single" w:sz="6" w:space="0" w:color="000000"/>
            </w:tcBorders>
          </w:tcPr>
          <w:p w:rsidR="00792955" w:rsidRDefault="00792955">
            <w:pPr>
              <w:rPr>
                <w:sz w:val="2"/>
                <w:szCs w:val="2"/>
              </w:rPr>
            </w:pPr>
          </w:p>
        </w:tc>
        <w:tc>
          <w:tcPr>
            <w:tcW w:w="1410" w:type="dxa"/>
            <w:tcBorders>
              <w:top w:val="nil"/>
              <w:left w:val="single" w:sz="6" w:space="0" w:color="000000"/>
            </w:tcBorders>
          </w:tcPr>
          <w:p w:rsidR="00792955" w:rsidRDefault="00792955">
            <w:pPr>
              <w:pStyle w:val="TableParagraph"/>
              <w:rPr>
                <w:rFonts w:ascii="Times New Roman"/>
                <w:sz w:val="10"/>
              </w:rPr>
            </w:pPr>
          </w:p>
        </w:tc>
        <w:tc>
          <w:tcPr>
            <w:tcW w:w="1754" w:type="dxa"/>
            <w:tcBorders>
              <w:top w:val="nil"/>
            </w:tcBorders>
          </w:tcPr>
          <w:p w:rsidR="00792955" w:rsidRDefault="00792955">
            <w:pPr>
              <w:pStyle w:val="TableParagraph"/>
              <w:rPr>
                <w:rFonts w:ascii="Times New Roman"/>
                <w:sz w:val="10"/>
              </w:rPr>
            </w:pPr>
          </w:p>
        </w:tc>
      </w:tr>
      <w:tr w:rsidR="00792955">
        <w:trPr>
          <w:trHeight w:val="153"/>
        </w:trPr>
        <w:tc>
          <w:tcPr>
            <w:tcW w:w="11159" w:type="dxa"/>
            <w:gridSpan w:val="9"/>
          </w:tcPr>
          <w:p w:rsidR="00792955" w:rsidRDefault="00792955">
            <w:pPr>
              <w:pStyle w:val="TableParagraph"/>
              <w:rPr>
                <w:rFonts w:ascii="Times New Roman"/>
                <w:sz w:val="8"/>
              </w:rPr>
            </w:pPr>
          </w:p>
        </w:tc>
      </w:tr>
      <w:tr w:rsidR="00792955">
        <w:trPr>
          <w:trHeight w:val="153"/>
        </w:trPr>
        <w:tc>
          <w:tcPr>
            <w:tcW w:w="11159" w:type="dxa"/>
            <w:gridSpan w:val="9"/>
            <w:shd w:val="clear" w:color="auto" w:fill="DCE6F0"/>
          </w:tcPr>
          <w:p w:rsidR="00792955" w:rsidRDefault="00527031">
            <w:pPr>
              <w:pStyle w:val="TableParagraph"/>
              <w:spacing w:before="5" w:line="128" w:lineRule="exact"/>
              <w:ind w:left="26"/>
              <w:rPr>
                <w:sz w:val="12"/>
              </w:rPr>
            </w:pPr>
            <w:r>
              <w:rPr>
                <w:b/>
                <w:sz w:val="12"/>
              </w:rPr>
              <w:t xml:space="preserve">UFFICIO SEMPLICE: </w:t>
            </w:r>
            <w:r>
              <w:rPr>
                <w:sz w:val="12"/>
              </w:rPr>
              <w:t>Ufficio Ragioneria e programmazione della spesa</w:t>
            </w:r>
          </w:p>
        </w:tc>
      </w:tr>
      <w:tr w:rsidR="00792955">
        <w:trPr>
          <w:trHeight w:val="153"/>
        </w:trPr>
        <w:tc>
          <w:tcPr>
            <w:tcW w:w="11159" w:type="dxa"/>
            <w:gridSpan w:val="9"/>
            <w:shd w:val="clear" w:color="auto" w:fill="DCE6F0"/>
          </w:tcPr>
          <w:p w:rsidR="00792955" w:rsidRDefault="00527031" w:rsidP="00926E35">
            <w:pPr>
              <w:pStyle w:val="TableParagraph"/>
              <w:spacing w:before="5" w:line="128" w:lineRule="exact"/>
              <w:ind w:left="26"/>
              <w:rPr>
                <w:sz w:val="12"/>
              </w:rPr>
            </w:pPr>
            <w:r>
              <w:rPr>
                <w:b/>
                <w:sz w:val="12"/>
              </w:rPr>
              <w:t xml:space="preserve">RESPONSABILE: </w:t>
            </w:r>
            <w:r w:rsidR="00926E35">
              <w:rPr>
                <w:sz w:val="12"/>
              </w:rPr>
              <w:t>Dirigente U.O.B. 1 / Funzionario Bonomo Graziella</w:t>
            </w:r>
          </w:p>
        </w:tc>
      </w:tr>
      <w:tr w:rsidR="00792955">
        <w:trPr>
          <w:trHeight w:val="153"/>
        </w:trPr>
        <w:tc>
          <w:tcPr>
            <w:tcW w:w="11159" w:type="dxa"/>
            <w:gridSpan w:val="9"/>
            <w:shd w:val="clear" w:color="auto" w:fill="DCE6F0"/>
          </w:tcPr>
          <w:p w:rsidR="00792955" w:rsidRDefault="00527031">
            <w:pPr>
              <w:pStyle w:val="TableParagraph"/>
              <w:spacing w:before="5" w:line="128" w:lineRule="exact"/>
              <w:ind w:left="26"/>
              <w:rPr>
                <w:sz w:val="12"/>
              </w:rPr>
            </w:pPr>
            <w:r>
              <w:rPr>
                <w:b/>
                <w:sz w:val="12"/>
              </w:rPr>
              <w:t xml:space="preserve">PROCESSO NUMERO: </w:t>
            </w:r>
            <w:r>
              <w:rPr>
                <w:sz w:val="12"/>
              </w:rPr>
              <w:t>15 Inserimento e controllo dati IVA</w:t>
            </w:r>
          </w:p>
        </w:tc>
      </w:tr>
      <w:tr w:rsidR="00792955">
        <w:trPr>
          <w:trHeight w:val="155"/>
        </w:trPr>
        <w:tc>
          <w:tcPr>
            <w:tcW w:w="11159" w:type="dxa"/>
            <w:gridSpan w:val="9"/>
            <w:tcBorders>
              <w:bottom w:val="nil"/>
            </w:tcBorders>
            <w:shd w:val="clear" w:color="auto" w:fill="DCE6F0"/>
          </w:tcPr>
          <w:p w:rsidR="00792955" w:rsidRDefault="00527031">
            <w:pPr>
              <w:pStyle w:val="TableParagraph"/>
              <w:spacing w:before="5" w:line="131" w:lineRule="exact"/>
              <w:ind w:left="26"/>
              <w:rPr>
                <w:b/>
                <w:sz w:val="12"/>
              </w:rPr>
            </w:pPr>
            <w:r>
              <w:rPr>
                <w:b/>
                <w:sz w:val="12"/>
              </w:rPr>
              <w:t>INFORMAZIONI PRINCIPALI SUL PROCESSO:</w:t>
            </w:r>
          </w:p>
        </w:tc>
      </w:tr>
      <w:tr w:rsidR="00792955">
        <w:trPr>
          <w:trHeight w:val="161"/>
        </w:trPr>
        <w:tc>
          <w:tcPr>
            <w:tcW w:w="11159" w:type="dxa"/>
            <w:gridSpan w:val="9"/>
            <w:tcBorders>
              <w:top w:val="nil"/>
            </w:tcBorders>
            <w:shd w:val="clear" w:color="auto" w:fill="DCE6F0"/>
          </w:tcPr>
          <w:p w:rsidR="00792955" w:rsidRDefault="00527031">
            <w:pPr>
              <w:pStyle w:val="TableParagraph"/>
              <w:spacing w:before="10" w:line="131" w:lineRule="exact"/>
              <w:ind w:left="26"/>
              <w:rPr>
                <w:sz w:val="12"/>
              </w:rPr>
            </w:pPr>
            <w:r>
              <w:rPr>
                <w:sz w:val="12"/>
              </w:rPr>
              <w:t>Inserimento e controllo dati IVA.</w:t>
            </w:r>
          </w:p>
        </w:tc>
      </w:tr>
      <w:tr w:rsidR="00792955">
        <w:trPr>
          <w:trHeight w:val="153"/>
        </w:trPr>
        <w:tc>
          <w:tcPr>
            <w:tcW w:w="11159" w:type="dxa"/>
            <w:gridSpan w:val="9"/>
            <w:shd w:val="clear" w:color="auto" w:fill="DCE6F0"/>
          </w:tcPr>
          <w:p w:rsidR="00792955" w:rsidRDefault="00527031">
            <w:pPr>
              <w:pStyle w:val="TableParagraph"/>
              <w:spacing w:before="5" w:line="128" w:lineRule="exact"/>
              <w:ind w:left="26"/>
              <w:rPr>
                <w:sz w:val="12"/>
              </w:rPr>
            </w:pPr>
            <w:r>
              <w:rPr>
                <w:b/>
                <w:sz w:val="12"/>
              </w:rPr>
              <w:t xml:space="preserve">AREA DI RISCHIO: </w:t>
            </w:r>
            <w:r>
              <w:rPr>
                <w:sz w:val="12"/>
              </w:rPr>
              <w:t>F) Controlli, verifiche, ispezioni e sanzioni</w:t>
            </w:r>
          </w:p>
        </w:tc>
      </w:tr>
      <w:tr w:rsidR="00792955">
        <w:trPr>
          <w:trHeight w:val="153"/>
        </w:trPr>
        <w:tc>
          <w:tcPr>
            <w:tcW w:w="3081" w:type="dxa"/>
            <w:gridSpan w:val="3"/>
            <w:shd w:val="clear" w:color="auto" w:fill="435F8E"/>
          </w:tcPr>
          <w:p w:rsidR="00792955" w:rsidRDefault="00527031">
            <w:pPr>
              <w:pStyle w:val="TableParagraph"/>
              <w:spacing w:before="2" w:line="131" w:lineRule="exact"/>
              <w:ind w:left="796"/>
              <w:rPr>
                <w:sz w:val="12"/>
              </w:rPr>
            </w:pPr>
            <w:r>
              <w:rPr>
                <w:color w:val="FFFFFF"/>
                <w:sz w:val="12"/>
              </w:rPr>
              <w:t>MAPPATURA PROCESSO</w:t>
            </w:r>
          </w:p>
        </w:tc>
        <w:tc>
          <w:tcPr>
            <w:tcW w:w="3508" w:type="dxa"/>
            <w:gridSpan w:val="3"/>
            <w:shd w:val="clear" w:color="auto" w:fill="FF0000"/>
          </w:tcPr>
          <w:p w:rsidR="00792955" w:rsidRDefault="00527031">
            <w:pPr>
              <w:pStyle w:val="TableParagraph"/>
              <w:spacing w:before="2" w:line="131" w:lineRule="exact"/>
              <w:ind w:left="1319" w:right="1304"/>
              <w:jc w:val="center"/>
              <w:rPr>
                <w:sz w:val="12"/>
              </w:rPr>
            </w:pPr>
            <w:r>
              <w:rPr>
                <w:color w:val="FFFFFF"/>
                <w:sz w:val="12"/>
              </w:rPr>
              <w:t>VALUTAZIONE</w:t>
            </w:r>
          </w:p>
        </w:tc>
        <w:tc>
          <w:tcPr>
            <w:tcW w:w="2816" w:type="dxa"/>
            <w:gridSpan w:val="2"/>
            <w:shd w:val="clear" w:color="auto" w:fill="CCFFCC"/>
          </w:tcPr>
          <w:p w:rsidR="00792955" w:rsidRDefault="00527031">
            <w:pPr>
              <w:pStyle w:val="TableParagraph"/>
              <w:spacing w:before="2" w:line="131" w:lineRule="exact"/>
              <w:ind w:left="1157" w:right="1141"/>
              <w:jc w:val="center"/>
              <w:rPr>
                <w:sz w:val="12"/>
              </w:rPr>
            </w:pPr>
            <w:r>
              <w:rPr>
                <w:sz w:val="12"/>
              </w:rPr>
              <w:t>MISURE</w:t>
            </w:r>
          </w:p>
        </w:tc>
        <w:tc>
          <w:tcPr>
            <w:tcW w:w="1754" w:type="dxa"/>
            <w:vMerge w:val="restart"/>
            <w:shd w:val="clear" w:color="auto" w:fill="D09995"/>
          </w:tcPr>
          <w:p w:rsidR="00792955" w:rsidRDefault="00792955">
            <w:pPr>
              <w:pStyle w:val="TableParagraph"/>
              <w:spacing w:before="7"/>
              <w:rPr>
                <w:rFonts w:ascii="Times New Roman"/>
                <w:sz w:val="20"/>
              </w:rPr>
            </w:pPr>
          </w:p>
          <w:p w:rsidR="00792955" w:rsidRDefault="00527031">
            <w:pPr>
              <w:pStyle w:val="TableParagraph"/>
              <w:ind w:left="285"/>
              <w:rPr>
                <w:sz w:val="12"/>
              </w:rPr>
            </w:pPr>
            <w:r>
              <w:rPr>
                <w:color w:val="FFFFFF"/>
                <w:sz w:val="12"/>
              </w:rPr>
              <w:t>PROGRAMMAZIONE</w:t>
            </w:r>
          </w:p>
        </w:tc>
      </w:tr>
      <w:tr w:rsidR="00792955">
        <w:trPr>
          <w:trHeight w:val="156"/>
        </w:trPr>
        <w:tc>
          <w:tcPr>
            <w:tcW w:w="1027" w:type="dxa"/>
            <w:tcBorders>
              <w:bottom w:val="nil"/>
            </w:tcBorders>
            <w:shd w:val="clear" w:color="auto" w:fill="435F8E"/>
          </w:tcPr>
          <w:p w:rsidR="00792955" w:rsidRDefault="00527031">
            <w:pPr>
              <w:pStyle w:val="TableParagraph"/>
              <w:spacing w:before="12" w:line="124" w:lineRule="exact"/>
              <w:ind w:left="203" w:right="191"/>
              <w:jc w:val="center"/>
              <w:rPr>
                <w:sz w:val="12"/>
              </w:rPr>
            </w:pPr>
            <w:r>
              <w:rPr>
                <w:color w:val="FFFFFF"/>
                <w:sz w:val="12"/>
              </w:rPr>
              <w:t>FASE</w:t>
            </w:r>
          </w:p>
        </w:tc>
        <w:tc>
          <w:tcPr>
            <w:tcW w:w="1027" w:type="dxa"/>
            <w:tcBorders>
              <w:bottom w:val="nil"/>
            </w:tcBorders>
            <w:shd w:val="clear" w:color="auto" w:fill="435F8E"/>
          </w:tcPr>
          <w:p w:rsidR="00792955" w:rsidRDefault="00527031">
            <w:pPr>
              <w:pStyle w:val="TableParagraph"/>
              <w:spacing w:before="12" w:line="124" w:lineRule="exact"/>
              <w:ind w:right="273"/>
              <w:jc w:val="right"/>
              <w:rPr>
                <w:sz w:val="12"/>
              </w:rPr>
            </w:pPr>
            <w:r>
              <w:rPr>
                <w:color w:val="FFFFFF"/>
                <w:sz w:val="12"/>
              </w:rPr>
              <w:t>AZIONE</w:t>
            </w:r>
          </w:p>
        </w:tc>
        <w:tc>
          <w:tcPr>
            <w:tcW w:w="1027" w:type="dxa"/>
            <w:vMerge w:val="restart"/>
            <w:shd w:val="clear" w:color="auto" w:fill="435F8E"/>
          </w:tcPr>
          <w:p w:rsidR="00792955" w:rsidRDefault="00792955">
            <w:pPr>
              <w:pStyle w:val="TableParagraph"/>
              <w:spacing w:before="6"/>
              <w:rPr>
                <w:rFonts w:ascii="Times New Roman"/>
                <w:sz w:val="13"/>
              </w:rPr>
            </w:pPr>
          </w:p>
          <w:p w:rsidR="00792955" w:rsidRDefault="00527031">
            <w:pPr>
              <w:pStyle w:val="TableParagraph"/>
              <w:ind w:left="135"/>
              <w:rPr>
                <w:sz w:val="12"/>
              </w:rPr>
            </w:pPr>
            <w:r>
              <w:rPr>
                <w:color w:val="FFFFFF"/>
                <w:sz w:val="12"/>
              </w:rPr>
              <w:t>ESECUTORE</w:t>
            </w:r>
          </w:p>
        </w:tc>
        <w:tc>
          <w:tcPr>
            <w:tcW w:w="1416" w:type="dxa"/>
            <w:vMerge w:val="restart"/>
            <w:shd w:val="clear" w:color="auto" w:fill="FF0000"/>
          </w:tcPr>
          <w:p w:rsidR="00792955" w:rsidRDefault="00527031">
            <w:pPr>
              <w:pStyle w:val="TableParagraph"/>
              <w:spacing w:before="5" w:line="266" w:lineRule="auto"/>
              <w:ind w:left="69" w:right="54"/>
              <w:jc w:val="center"/>
              <w:rPr>
                <w:sz w:val="12"/>
              </w:rPr>
            </w:pPr>
            <w:r>
              <w:rPr>
                <w:color w:val="FFFFFF"/>
                <w:sz w:val="12"/>
              </w:rPr>
              <w:t>DESCRIZIONE COMPORTAMENTO A</w:t>
            </w:r>
          </w:p>
          <w:p w:rsidR="00792955" w:rsidRDefault="00527031">
            <w:pPr>
              <w:pStyle w:val="TableParagraph"/>
              <w:spacing w:line="131" w:lineRule="exact"/>
              <w:ind w:left="69" w:right="57"/>
              <w:jc w:val="center"/>
              <w:rPr>
                <w:sz w:val="12"/>
              </w:rPr>
            </w:pPr>
            <w:r>
              <w:rPr>
                <w:color w:val="FFFFFF"/>
                <w:sz w:val="12"/>
              </w:rPr>
              <w:t>RISCHIO</w:t>
            </w:r>
          </w:p>
        </w:tc>
        <w:tc>
          <w:tcPr>
            <w:tcW w:w="1046" w:type="dxa"/>
            <w:vMerge w:val="restart"/>
            <w:shd w:val="clear" w:color="auto" w:fill="FF0000"/>
          </w:tcPr>
          <w:p w:rsidR="00792955" w:rsidRDefault="00527031">
            <w:pPr>
              <w:pStyle w:val="TableParagraph"/>
              <w:spacing w:before="5" w:line="266" w:lineRule="auto"/>
              <w:ind w:left="275" w:right="142" w:hanging="108"/>
              <w:rPr>
                <w:sz w:val="12"/>
              </w:rPr>
            </w:pPr>
            <w:r>
              <w:rPr>
                <w:color w:val="FFFFFF"/>
                <w:sz w:val="12"/>
              </w:rPr>
              <w:t>CATEGORIA EVENTO</w:t>
            </w:r>
          </w:p>
          <w:p w:rsidR="00792955" w:rsidRDefault="00527031">
            <w:pPr>
              <w:pStyle w:val="TableParagraph"/>
              <w:spacing w:line="131" w:lineRule="exact"/>
              <w:ind w:left="186"/>
              <w:rPr>
                <w:sz w:val="12"/>
              </w:rPr>
            </w:pPr>
            <w:r>
              <w:rPr>
                <w:color w:val="FFFFFF"/>
                <w:sz w:val="12"/>
              </w:rPr>
              <w:t>RISCHIOSO</w:t>
            </w:r>
          </w:p>
        </w:tc>
        <w:tc>
          <w:tcPr>
            <w:tcW w:w="1046" w:type="dxa"/>
            <w:vMerge w:val="restart"/>
            <w:shd w:val="clear" w:color="auto" w:fill="FF0000"/>
          </w:tcPr>
          <w:p w:rsidR="00792955" w:rsidRDefault="00792955">
            <w:pPr>
              <w:pStyle w:val="TableParagraph"/>
              <w:spacing w:before="6"/>
              <w:rPr>
                <w:rFonts w:ascii="Times New Roman"/>
                <w:sz w:val="13"/>
              </w:rPr>
            </w:pPr>
          </w:p>
          <w:p w:rsidR="00792955" w:rsidRDefault="00527031">
            <w:pPr>
              <w:pStyle w:val="TableParagraph"/>
              <w:ind w:left="102"/>
              <w:rPr>
                <w:sz w:val="12"/>
              </w:rPr>
            </w:pPr>
            <w:r>
              <w:rPr>
                <w:color w:val="FFFFFF"/>
                <w:sz w:val="12"/>
              </w:rPr>
              <w:t>VALUTAZIONE</w:t>
            </w:r>
          </w:p>
        </w:tc>
        <w:tc>
          <w:tcPr>
            <w:tcW w:w="1406" w:type="dxa"/>
            <w:vMerge w:val="restart"/>
            <w:tcBorders>
              <w:right w:val="single" w:sz="6" w:space="0" w:color="000000"/>
            </w:tcBorders>
            <w:shd w:val="clear" w:color="auto" w:fill="CCFFCC"/>
          </w:tcPr>
          <w:p w:rsidR="00792955" w:rsidRDefault="00792955">
            <w:pPr>
              <w:pStyle w:val="TableParagraph"/>
              <w:spacing w:before="6"/>
              <w:rPr>
                <w:rFonts w:ascii="Times New Roman"/>
                <w:sz w:val="13"/>
              </w:rPr>
            </w:pPr>
          </w:p>
          <w:p w:rsidR="00792955" w:rsidRDefault="00527031">
            <w:pPr>
              <w:pStyle w:val="TableParagraph"/>
              <w:ind w:left="144"/>
              <w:rPr>
                <w:sz w:val="12"/>
              </w:rPr>
            </w:pPr>
            <w:r>
              <w:rPr>
                <w:sz w:val="12"/>
              </w:rPr>
              <w:t>MISURE GENERALI</w:t>
            </w:r>
          </w:p>
        </w:tc>
        <w:tc>
          <w:tcPr>
            <w:tcW w:w="1410" w:type="dxa"/>
            <w:vMerge w:val="restart"/>
            <w:tcBorders>
              <w:left w:val="single" w:sz="6" w:space="0" w:color="000000"/>
            </w:tcBorders>
            <w:shd w:val="clear" w:color="auto" w:fill="CCFFCC"/>
          </w:tcPr>
          <w:p w:rsidR="00792955" w:rsidRDefault="00792955">
            <w:pPr>
              <w:pStyle w:val="TableParagraph"/>
              <w:spacing w:before="6"/>
              <w:rPr>
                <w:rFonts w:ascii="Times New Roman"/>
                <w:sz w:val="13"/>
              </w:rPr>
            </w:pPr>
          </w:p>
          <w:p w:rsidR="00792955" w:rsidRDefault="00527031">
            <w:pPr>
              <w:pStyle w:val="TableParagraph"/>
              <w:ind w:left="87"/>
              <w:rPr>
                <w:sz w:val="12"/>
              </w:rPr>
            </w:pPr>
            <w:r>
              <w:rPr>
                <w:sz w:val="12"/>
              </w:rPr>
              <w:t>MISURE SPECIFICHE</w:t>
            </w:r>
          </w:p>
        </w:tc>
        <w:tc>
          <w:tcPr>
            <w:tcW w:w="1754" w:type="dxa"/>
            <w:vMerge/>
            <w:tcBorders>
              <w:top w:val="nil"/>
            </w:tcBorders>
            <w:shd w:val="clear" w:color="auto" w:fill="D09995"/>
          </w:tcPr>
          <w:p w:rsidR="00792955" w:rsidRDefault="00792955">
            <w:pPr>
              <w:rPr>
                <w:sz w:val="2"/>
                <w:szCs w:val="2"/>
              </w:rPr>
            </w:pPr>
          </w:p>
        </w:tc>
      </w:tr>
      <w:tr w:rsidR="00792955">
        <w:trPr>
          <w:trHeight w:val="296"/>
        </w:trPr>
        <w:tc>
          <w:tcPr>
            <w:tcW w:w="1027" w:type="dxa"/>
            <w:tcBorders>
              <w:top w:val="nil"/>
            </w:tcBorders>
            <w:shd w:val="clear" w:color="auto" w:fill="435F8E"/>
          </w:tcPr>
          <w:p w:rsidR="00792955" w:rsidRDefault="00527031">
            <w:pPr>
              <w:pStyle w:val="TableParagraph"/>
              <w:spacing w:before="4"/>
              <w:ind w:left="259"/>
              <w:rPr>
                <w:sz w:val="12"/>
              </w:rPr>
            </w:pPr>
            <w:r>
              <w:rPr>
                <w:color w:val="FFFFFF"/>
                <w:sz w:val="12"/>
              </w:rPr>
              <w:t>numero e</w:t>
            </w:r>
          </w:p>
          <w:p w:rsidR="00792955" w:rsidRDefault="00527031">
            <w:pPr>
              <w:pStyle w:val="TableParagraph"/>
              <w:spacing w:before="15" w:line="119" w:lineRule="exact"/>
              <w:ind w:left="208"/>
              <w:rPr>
                <w:sz w:val="12"/>
              </w:rPr>
            </w:pPr>
            <w:r>
              <w:rPr>
                <w:color w:val="FFFFFF"/>
                <w:sz w:val="12"/>
              </w:rPr>
              <w:t>descrizione</w:t>
            </w:r>
          </w:p>
        </w:tc>
        <w:tc>
          <w:tcPr>
            <w:tcW w:w="1027" w:type="dxa"/>
            <w:tcBorders>
              <w:top w:val="nil"/>
            </w:tcBorders>
            <w:shd w:val="clear" w:color="auto" w:fill="435F8E"/>
          </w:tcPr>
          <w:p w:rsidR="00792955" w:rsidRDefault="00527031">
            <w:pPr>
              <w:pStyle w:val="TableParagraph"/>
              <w:spacing w:before="4"/>
              <w:ind w:left="259"/>
              <w:rPr>
                <w:sz w:val="12"/>
              </w:rPr>
            </w:pPr>
            <w:r>
              <w:rPr>
                <w:color w:val="FFFFFF"/>
                <w:sz w:val="12"/>
              </w:rPr>
              <w:t>numero e</w:t>
            </w:r>
          </w:p>
          <w:p w:rsidR="00792955" w:rsidRDefault="00527031">
            <w:pPr>
              <w:pStyle w:val="TableParagraph"/>
              <w:spacing w:before="15" w:line="119" w:lineRule="exact"/>
              <w:ind w:left="208"/>
              <w:rPr>
                <w:sz w:val="12"/>
              </w:rPr>
            </w:pPr>
            <w:r>
              <w:rPr>
                <w:color w:val="FFFFFF"/>
                <w:sz w:val="12"/>
              </w:rPr>
              <w:t>descrizione</w:t>
            </w:r>
          </w:p>
        </w:tc>
        <w:tc>
          <w:tcPr>
            <w:tcW w:w="1027" w:type="dxa"/>
            <w:vMerge/>
            <w:tcBorders>
              <w:top w:val="nil"/>
            </w:tcBorders>
            <w:shd w:val="clear" w:color="auto" w:fill="435F8E"/>
          </w:tcPr>
          <w:p w:rsidR="00792955" w:rsidRDefault="00792955">
            <w:pPr>
              <w:rPr>
                <w:sz w:val="2"/>
                <w:szCs w:val="2"/>
              </w:rPr>
            </w:pPr>
          </w:p>
        </w:tc>
        <w:tc>
          <w:tcPr>
            <w:tcW w:w="1416" w:type="dxa"/>
            <w:vMerge/>
            <w:tcBorders>
              <w:top w:val="nil"/>
            </w:tcBorders>
            <w:shd w:val="clear" w:color="auto" w:fill="FF0000"/>
          </w:tcPr>
          <w:p w:rsidR="00792955" w:rsidRDefault="00792955">
            <w:pPr>
              <w:rPr>
                <w:sz w:val="2"/>
                <w:szCs w:val="2"/>
              </w:rPr>
            </w:pPr>
          </w:p>
        </w:tc>
        <w:tc>
          <w:tcPr>
            <w:tcW w:w="1046" w:type="dxa"/>
            <w:vMerge/>
            <w:tcBorders>
              <w:top w:val="nil"/>
            </w:tcBorders>
            <w:shd w:val="clear" w:color="auto" w:fill="FF0000"/>
          </w:tcPr>
          <w:p w:rsidR="00792955" w:rsidRDefault="00792955">
            <w:pPr>
              <w:rPr>
                <w:sz w:val="2"/>
                <w:szCs w:val="2"/>
              </w:rPr>
            </w:pPr>
          </w:p>
        </w:tc>
        <w:tc>
          <w:tcPr>
            <w:tcW w:w="1046" w:type="dxa"/>
            <w:vMerge/>
            <w:tcBorders>
              <w:top w:val="nil"/>
            </w:tcBorders>
            <w:shd w:val="clear" w:color="auto" w:fill="FF0000"/>
          </w:tcPr>
          <w:p w:rsidR="00792955" w:rsidRDefault="00792955">
            <w:pPr>
              <w:rPr>
                <w:sz w:val="2"/>
                <w:szCs w:val="2"/>
              </w:rPr>
            </w:pPr>
          </w:p>
        </w:tc>
        <w:tc>
          <w:tcPr>
            <w:tcW w:w="1406" w:type="dxa"/>
            <w:vMerge/>
            <w:tcBorders>
              <w:top w:val="nil"/>
              <w:right w:val="single" w:sz="6" w:space="0" w:color="000000"/>
            </w:tcBorders>
            <w:shd w:val="clear" w:color="auto" w:fill="CCFFCC"/>
          </w:tcPr>
          <w:p w:rsidR="00792955" w:rsidRDefault="00792955">
            <w:pPr>
              <w:rPr>
                <w:sz w:val="2"/>
                <w:szCs w:val="2"/>
              </w:rPr>
            </w:pPr>
          </w:p>
        </w:tc>
        <w:tc>
          <w:tcPr>
            <w:tcW w:w="1410" w:type="dxa"/>
            <w:vMerge/>
            <w:tcBorders>
              <w:top w:val="nil"/>
              <w:left w:val="single" w:sz="6" w:space="0" w:color="000000"/>
            </w:tcBorders>
            <w:shd w:val="clear" w:color="auto" w:fill="CCFFCC"/>
          </w:tcPr>
          <w:p w:rsidR="00792955" w:rsidRDefault="00792955">
            <w:pPr>
              <w:rPr>
                <w:sz w:val="2"/>
                <w:szCs w:val="2"/>
              </w:rPr>
            </w:pPr>
          </w:p>
        </w:tc>
        <w:tc>
          <w:tcPr>
            <w:tcW w:w="1754" w:type="dxa"/>
            <w:vMerge/>
            <w:tcBorders>
              <w:top w:val="nil"/>
            </w:tcBorders>
            <w:shd w:val="clear" w:color="auto" w:fill="D09995"/>
          </w:tcPr>
          <w:p w:rsidR="00792955" w:rsidRDefault="00792955">
            <w:pPr>
              <w:rPr>
                <w:sz w:val="2"/>
                <w:szCs w:val="2"/>
              </w:rPr>
            </w:pPr>
          </w:p>
        </w:tc>
      </w:tr>
    </w:tbl>
    <w:p w:rsidR="00792955" w:rsidRDefault="00792955">
      <w:pPr>
        <w:rPr>
          <w:sz w:val="2"/>
          <w:szCs w:val="2"/>
        </w:rPr>
        <w:sectPr w:rsidR="00792955">
          <w:pgSz w:w="11910" w:h="16840"/>
          <w:pgMar w:top="240" w:right="240" w:bottom="280" w:left="260" w:header="720" w:footer="720" w:gutter="0"/>
          <w:cols w:space="720"/>
        </w:sect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27"/>
        <w:gridCol w:w="1027"/>
        <w:gridCol w:w="1027"/>
        <w:gridCol w:w="1416"/>
        <w:gridCol w:w="1046"/>
        <w:gridCol w:w="1046"/>
        <w:gridCol w:w="1406"/>
        <w:gridCol w:w="1406"/>
        <w:gridCol w:w="1759"/>
      </w:tblGrid>
      <w:tr w:rsidR="00792955">
        <w:trPr>
          <w:trHeight w:val="8976"/>
        </w:trPr>
        <w:tc>
          <w:tcPr>
            <w:tcW w:w="1027" w:type="dxa"/>
            <w:shd w:val="clear" w:color="auto" w:fill="DAEDF3"/>
          </w:tcPr>
          <w:p w:rsidR="00792955" w:rsidRDefault="00527031">
            <w:pPr>
              <w:pStyle w:val="TableParagraph"/>
              <w:spacing w:line="264" w:lineRule="auto"/>
              <w:ind w:left="26"/>
              <w:rPr>
                <w:sz w:val="11"/>
              </w:rPr>
            </w:pPr>
            <w:r>
              <w:rPr>
                <w:w w:val="105"/>
                <w:sz w:val="11"/>
              </w:rPr>
              <w:lastRenderedPageBreak/>
              <w:t>Il livello di mappatura conseguito è il livello minimo (LM</w:t>
            </w:r>
          </w:p>
          <w:p w:rsidR="00792955" w:rsidRDefault="00527031">
            <w:pPr>
              <w:pStyle w:val="TableParagraph"/>
              <w:spacing w:line="264" w:lineRule="auto"/>
              <w:ind w:left="26"/>
              <w:rPr>
                <w:sz w:val="11"/>
              </w:rPr>
            </w:pPr>
            <w:r>
              <w:rPr>
                <w:w w:val="105"/>
                <w:sz w:val="11"/>
              </w:rPr>
              <w:t>= mappatura del processo).</w:t>
            </w:r>
          </w:p>
          <w:p w:rsidR="00792955" w:rsidRDefault="00527031">
            <w:pPr>
              <w:pStyle w:val="TableParagraph"/>
              <w:spacing w:line="264" w:lineRule="auto"/>
              <w:ind w:left="26" w:right="1"/>
              <w:rPr>
                <w:sz w:val="11"/>
              </w:rPr>
            </w:pPr>
            <w:r>
              <w:rPr>
                <w:sz w:val="11"/>
              </w:rPr>
              <w:t xml:space="preserve">L'implementazione </w:t>
            </w:r>
            <w:r>
              <w:rPr>
                <w:w w:val="105"/>
                <w:sz w:val="11"/>
              </w:rPr>
              <w:t>di tale livello prevede il passaggio, progressivo, al livello</w:t>
            </w:r>
            <w:r>
              <w:rPr>
                <w:spacing w:val="-16"/>
                <w:w w:val="105"/>
                <w:sz w:val="11"/>
              </w:rPr>
              <w:t xml:space="preserve"> </w:t>
            </w:r>
            <w:r>
              <w:rPr>
                <w:w w:val="105"/>
                <w:sz w:val="11"/>
              </w:rPr>
              <w:t>Standard</w:t>
            </w:r>
            <w:r>
              <w:rPr>
                <w:spacing w:val="-16"/>
                <w:w w:val="105"/>
                <w:sz w:val="11"/>
              </w:rPr>
              <w:t xml:space="preserve"> </w:t>
            </w:r>
            <w:r>
              <w:rPr>
                <w:w w:val="105"/>
                <w:sz w:val="11"/>
              </w:rPr>
              <w:t>(LS</w:t>
            </w:r>
          </w:p>
          <w:p w:rsidR="00792955" w:rsidRDefault="00527031">
            <w:pPr>
              <w:pStyle w:val="TableParagraph"/>
              <w:spacing w:line="264" w:lineRule="auto"/>
              <w:ind w:left="26"/>
              <w:rPr>
                <w:sz w:val="11"/>
              </w:rPr>
            </w:pPr>
            <w:r>
              <w:rPr>
                <w:w w:val="105"/>
                <w:sz w:val="11"/>
              </w:rPr>
              <w:t>= mappatura delle fasi) e a livello avanzato (LA = mappatura fasi e azioni)</w:t>
            </w:r>
          </w:p>
        </w:tc>
        <w:tc>
          <w:tcPr>
            <w:tcW w:w="1027" w:type="dxa"/>
            <w:shd w:val="clear" w:color="auto" w:fill="DAEDF3"/>
          </w:tcPr>
          <w:p w:rsidR="00792955" w:rsidRDefault="00527031">
            <w:pPr>
              <w:pStyle w:val="TableParagraph"/>
              <w:spacing w:line="264" w:lineRule="auto"/>
              <w:ind w:left="26"/>
              <w:rPr>
                <w:sz w:val="11"/>
              </w:rPr>
            </w:pPr>
            <w:r>
              <w:rPr>
                <w:w w:val="105"/>
                <w:sz w:val="11"/>
              </w:rPr>
              <w:t>Il livello di mappatura conseguito è il livello minimo (LM</w:t>
            </w:r>
          </w:p>
          <w:p w:rsidR="00792955" w:rsidRDefault="00527031">
            <w:pPr>
              <w:pStyle w:val="TableParagraph"/>
              <w:spacing w:line="264" w:lineRule="auto"/>
              <w:ind w:left="26"/>
              <w:rPr>
                <w:sz w:val="11"/>
              </w:rPr>
            </w:pPr>
            <w:r>
              <w:rPr>
                <w:w w:val="105"/>
                <w:sz w:val="11"/>
              </w:rPr>
              <w:t>= mappatura del processo).</w:t>
            </w:r>
          </w:p>
          <w:p w:rsidR="00792955" w:rsidRDefault="00527031">
            <w:pPr>
              <w:pStyle w:val="TableParagraph"/>
              <w:spacing w:line="264" w:lineRule="auto"/>
              <w:ind w:left="26" w:right="1"/>
              <w:rPr>
                <w:sz w:val="11"/>
              </w:rPr>
            </w:pPr>
            <w:r>
              <w:rPr>
                <w:sz w:val="11"/>
              </w:rPr>
              <w:t xml:space="preserve">L'implementazione </w:t>
            </w:r>
            <w:r>
              <w:rPr>
                <w:w w:val="105"/>
                <w:sz w:val="11"/>
              </w:rPr>
              <w:t>di tale livello prevede il passaggio, progressivo, al livello</w:t>
            </w:r>
            <w:r>
              <w:rPr>
                <w:spacing w:val="-16"/>
                <w:w w:val="105"/>
                <w:sz w:val="11"/>
              </w:rPr>
              <w:t xml:space="preserve"> </w:t>
            </w:r>
            <w:r>
              <w:rPr>
                <w:w w:val="105"/>
                <w:sz w:val="11"/>
              </w:rPr>
              <w:t>Standard</w:t>
            </w:r>
            <w:r>
              <w:rPr>
                <w:spacing w:val="-16"/>
                <w:w w:val="105"/>
                <w:sz w:val="11"/>
              </w:rPr>
              <w:t xml:space="preserve"> </w:t>
            </w:r>
            <w:r>
              <w:rPr>
                <w:w w:val="105"/>
                <w:sz w:val="11"/>
              </w:rPr>
              <w:t>(LS</w:t>
            </w:r>
          </w:p>
          <w:p w:rsidR="00792955" w:rsidRDefault="00527031">
            <w:pPr>
              <w:pStyle w:val="TableParagraph"/>
              <w:spacing w:line="264" w:lineRule="auto"/>
              <w:ind w:left="26"/>
              <w:rPr>
                <w:sz w:val="11"/>
              </w:rPr>
            </w:pPr>
            <w:r>
              <w:rPr>
                <w:w w:val="105"/>
                <w:sz w:val="11"/>
              </w:rPr>
              <w:t>= mappatura delle fasi) e a livello avanzato (LA = mappatura fasi e azioni)</w:t>
            </w:r>
          </w:p>
        </w:tc>
        <w:tc>
          <w:tcPr>
            <w:tcW w:w="1027" w:type="dxa"/>
            <w:shd w:val="clear" w:color="auto" w:fill="DAEDF3"/>
          </w:tcPr>
          <w:p w:rsidR="00792955" w:rsidRDefault="00527031">
            <w:pPr>
              <w:pStyle w:val="TableParagraph"/>
              <w:spacing w:line="264" w:lineRule="auto"/>
              <w:ind w:left="27"/>
              <w:rPr>
                <w:sz w:val="11"/>
              </w:rPr>
            </w:pPr>
            <w:r>
              <w:rPr>
                <w:w w:val="105"/>
                <w:sz w:val="11"/>
              </w:rPr>
              <w:t>Il livello di mappatura conseguito è il livello minimo (LM</w:t>
            </w:r>
          </w:p>
          <w:p w:rsidR="00792955" w:rsidRDefault="00527031">
            <w:pPr>
              <w:pStyle w:val="TableParagraph"/>
              <w:spacing w:line="264" w:lineRule="auto"/>
              <w:ind w:left="27"/>
              <w:rPr>
                <w:sz w:val="11"/>
              </w:rPr>
            </w:pPr>
            <w:r>
              <w:rPr>
                <w:w w:val="105"/>
                <w:sz w:val="11"/>
              </w:rPr>
              <w:t>= mappatura del processo).</w:t>
            </w:r>
          </w:p>
          <w:p w:rsidR="00792955" w:rsidRDefault="00527031">
            <w:pPr>
              <w:pStyle w:val="TableParagraph"/>
              <w:spacing w:line="264" w:lineRule="auto"/>
              <w:ind w:left="27"/>
              <w:rPr>
                <w:sz w:val="11"/>
              </w:rPr>
            </w:pPr>
            <w:r>
              <w:rPr>
                <w:sz w:val="11"/>
              </w:rPr>
              <w:t xml:space="preserve">L'implementazione </w:t>
            </w:r>
            <w:r>
              <w:rPr>
                <w:w w:val="105"/>
                <w:sz w:val="11"/>
              </w:rPr>
              <w:t>di tale livello prevede il passaggio, progressivo, al livello</w:t>
            </w:r>
            <w:r>
              <w:rPr>
                <w:spacing w:val="-16"/>
                <w:w w:val="105"/>
                <w:sz w:val="11"/>
              </w:rPr>
              <w:t xml:space="preserve"> </w:t>
            </w:r>
            <w:r>
              <w:rPr>
                <w:w w:val="105"/>
                <w:sz w:val="11"/>
              </w:rPr>
              <w:t>Standard</w:t>
            </w:r>
            <w:r>
              <w:rPr>
                <w:spacing w:val="-16"/>
                <w:w w:val="105"/>
                <w:sz w:val="11"/>
              </w:rPr>
              <w:t xml:space="preserve"> </w:t>
            </w:r>
            <w:r>
              <w:rPr>
                <w:w w:val="105"/>
                <w:sz w:val="11"/>
              </w:rPr>
              <w:t>(LS</w:t>
            </w:r>
          </w:p>
          <w:p w:rsidR="00792955" w:rsidRDefault="00527031">
            <w:pPr>
              <w:pStyle w:val="TableParagraph"/>
              <w:spacing w:line="264" w:lineRule="auto"/>
              <w:ind w:left="27"/>
              <w:rPr>
                <w:sz w:val="11"/>
              </w:rPr>
            </w:pPr>
            <w:r>
              <w:rPr>
                <w:w w:val="105"/>
                <w:sz w:val="11"/>
              </w:rPr>
              <w:t>= mappatura delle fasi) e a livello avanzato (LA = mappatura fasi e azioni)</w:t>
            </w:r>
          </w:p>
        </w:tc>
        <w:tc>
          <w:tcPr>
            <w:tcW w:w="1416" w:type="dxa"/>
          </w:tcPr>
          <w:p w:rsidR="00792955" w:rsidRDefault="00527031">
            <w:pPr>
              <w:pStyle w:val="TableParagraph"/>
              <w:numPr>
                <w:ilvl w:val="0"/>
                <w:numId w:val="75"/>
              </w:numPr>
              <w:tabs>
                <w:tab w:val="left" w:pos="97"/>
              </w:tabs>
              <w:spacing w:line="264" w:lineRule="auto"/>
              <w:ind w:right="119" w:firstLine="0"/>
              <w:rPr>
                <w:sz w:val="11"/>
              </w:rPr>
            </w:pPr>
            <w:r>
              <w:rPr>
                <w:w w:val="105"/>
                <w:sz w:val="11"/>
              </w:rPr>
              <w:t>Omettere</w:t>
            </w:r>
            <w:r>
              <w:rPr>
                <w:spacing w:val="-18"/>
                <w:w w:val="105"/>
                <w:sz w:val="11"/>
              </w:rPr>
              <w:t xml:space="preserve"> </w:t>
            </w:r>
            <w:r>
              <w:rPr>
                <w:w w:val="105"/>
                <w:sz w:val="11"/>
              </w:rPr>
              <w:t>di</w:t>
            </w:r>
            <w:r>
              <w:rPr>
                <w:spacing w:val="-18"/>
                <w:w w:val="105"/>
                <w:sz w:val="11"/>
              </w:rPr>
              <w:t xml:space="preserve"> </w:t>
            </w:r>
            <w:r>
              <w:rPr>
                <w:w w:val="105"/>
                <w:sz w:val="11"/>
              </w:rPr>
              <w:t>predisporre fascicoli e/o atti al fine di arrecare un vantaggio o uno svantaggio a un determinato</w:t>
            </w:r>
            <w:r>
              <w:rPr>
                <w:spacing w:val="-13"/>
                <w:w w:val="105"/>
                <w:sz w:val="11"/>
              </w:rPr>
              <w:t xml:space="preserve"> </w:t>
            </w:r>
            <w:r>
              <w:rPr>
                <w:w w:val="105"/>
                <w:sz w:val="11"/>
              </w:rPr>
              <w:t>soggetto</w:t>
            </w:r>
            <w:r>
              <w:rPr>
                <w:spacing w:val="-12"/>
                <w:w w:val="105"/>
                <w:sz w:val="11"/>
              </w:rPr>
              <w:t xml:space="preserve"> </w:t>
            </w:r>
            <w:r>
              <w:rPr>
                <w:w w:val="105"/>
                <w:sz w:val="11"/>
              </w:rPr>
              <w:t>o</w:t>
            </w:r>
            <w:r>
              <w:rPr>
                <w:spacing w:val="-12"/>
                <w:w w:val="105"/>
                <w:sz w:val="11"/>
              </w:rPr>
              <w:t xml:space="preserve"> </w:t>
            </w:r>
            <w:r>
              <w:rPr>
                <w:w w:val="105"/>
                <w:sz w:val="11"/>
              </w:rPr>
              <w:t>a categorie di</w:t>
            </w:r>
            <w:r>
              <w:rPr>
                <w:spacing w:val="-11"/>
                <w:w w:val="105"/>
                <w:sz w:val="11"/>
              </w:rPr>
              <w:t xml:space="preserve"> </w:t>
            </w:r>
            <w:r>
              <w:rPr>
                <w:w w:val="105"/>
                <w:sz w:val="11"/>
              </w:rPr>
              <w:t>soggetti</w:t>
            </w:r>
          </w:p>
          <w:p w:rsidR="00792955" w:rsidRDefault="00527031">
            <w:pPr>
              <w:pStyle w:val="TableParagraph"/>
              <w:numPr>
                <w:ilvl w:val="0"/>
                <w:numId w:val="75"/>
              </w:numPr>
              <w:tabs>
                <w:tab w:val="left" w:pos="97"/>
              </w:tabs>
              <w:spacing w:line="264" w:lineRule="auto"/>
              <w:ind w:right="140" w:firstLine="0"/>
              <w:rPr>
                <w:sz w:val="11"/>
              </w:rPr>
            </w:pPr>
            <w:r>
              <w:rPr>
                <w:w w:val="105"/>
                <w:sz w:val="11"/>
              </w:rPr>
              <w:t>Omettere</w:t>
            </w:r>
            <w:r>
              <w:rPr>
                <w:spacing w:val="-14"/>
                <w:w w:val="105"/>
                <w:sz w:val="11"/>
              </w:rPr>
              <w:t xml:space="preserve"> </w:t>
            </w:r>
            <w:r>
              <w:rPr>
                <w:w w:val="105"/>
                <w:sz w:val="11"/>
              </w:rPr>
              <w:t>di</w:t>
            </w:r>
            <w:r>
              <w:rPr>
                <w:spacing w:val="-14"/>
                <w:w w:val="105"/>
                <w:sz w:val="11"/>
              </w:rPr>
              <w:t xml:space="preserve"> </w:t>
            </w:r>
            <w:r>
              <w:rPr>
                <w:w w:val="105"/>
                <w:sz w:val="11"/>
              </w:rPr>
              <w:t>inserire</w:t>
            </w:r>
            <w:r>
              <w:rPr>
                <w:spacing w:val="-13"/>
                <w:w w:val="105"/>
                <w:sz w:val="11"/>
              </w:rPr>
              <w:t xml:space="preserve"> </w:t>
            </w:r>
            <w:r>
              <w:rPr>
                <w:w w:val="105"/>
                <w:sz w:val="11"/>
              </w:rPr>
              <w:t>nel fascicolo gli elementi rilevanti</w:t>
            </w:r>
            <w:r>
              <w:rPr>
                <w:spacing w:val="-9"/>
                <w:w w:val="105"/>
                <w:sz w:val="11"/>
              </w:rPr>
              <w:t xml:space="preserve"> </w:t>
            </w:r>
            <w:r>
              <w:rPr>
                <w:w w:val="105"/>
                <w:sz w:val="11"/>
              </w:rPr>
              <w:t>venuti</w:t>
            </w:r>
            <w:r>
              <w:rPr>
                <w:spacing w:val="-9"/>
                <w:w w:val="105"/>
                <w:sz w:val="11"/>
              </w:rPr>
              <w:t xml:space="preserve"> </w:t>
            </w:r>
            <w:r>
              <w:rPr>
                <w:w w:val="105"/>
                <w:sz w:val="11"/>
              </w:rPr>
              <w:t>in</w:t>
            </w:r>
            <w:r>
              <w:rPr>
                <w:spacing w:val="-8"/>
                <w:w w:val="105"/>
                <w:sz w:val="11"/>
              </w:rPr>
              <w:t xml:space="preserve"> </w:t>
            </w:r>
            <w:r>
              <w:rPr>
                <w:w w:val="105"/>
                <w:sz w:val="11"/>
              </w:rPr>
              <w:t>rilievo</w:t>
            </w: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spacing w:before="2"/>
              <w:rPr>
                <w:rFonts w:ascii="Times New Roman"/>
                <w:sz w:val="11"/>
              </w:rPr>
            </w:pPr>
          </w:p>
          <w:p w:rsidR="00792955" w:rsidRDefault="00527031">
            <w:pPr>
              <w:pStyle w:val="TableParagraph"/>
              <w:numPr>
                <w:ilvl w:val="0"/>
                <w:numId w:val="75"/>
              </w:numPr>
              <w:tabs>
                <w:tab w:val="left" w:pos="97"/>
              </w:tabs>
              <w:spacing w:line="264" w:lineRule="auto"/>
              <w:ind w:right="49" w:firstLine="0"/>
              <w:rPr>
                <w:sz w:val="11"/>
              </w:rPr>
            </w:pPr>
            <w:r>
              <w:rPr>
                <w:w w:val="105"/>
                <w:sz w:val="11"/>
              </w:rPr>
              <w:t>Omettere di fornire elementi significativi nella predisposizione della bozza</w:t>
            </w:r>
            <w:r>
              <w:rPr>
                <w:spacing w:val="-15"/>
                <w:w w:val="105"/>
                <w:sz w:val="11"/>
              </w:rPr>
              <w:t xml:space="preserve"> </w:t>
            </w:r>
            <w:r>
              <w:rPr>
                <w:w w:val="105"/>
                <w:sz w:val="11"/>
              </w:rPr>
              <w:t>di</w:t>
            </w:r>
            <w:r>
              <w:rPr>
                <w:spacing w:val="-16"/>
                <w:w w:val="105"/>
                <w:sz w:val="11"/>
              </w:rPr>
              <w:t xml:space="preserve"> </w:t>
            </w:r>
            <w:r>
              <w:rPr>
                <w:w w:val="105"/>
                <w:sz w:val="11"/>
              </w:rPr>
              <w:t>mandato</w:t>
            </w:r>
            <w:r>
              <w:rPr>
                <w:spacing w:val="-15"/>
                <w:w w:val="105"/>
                <w:sz w:val="11"/>
              </w:rPr>
              <w:t xml:space="preserve"> </w:t>
            </w:r>
            <w:r>
              <w:rPr>
                <w:w w:val="105"/>
                <w:sz w:val="11"/>
              </w:rPr>
              <w:t>ispettivo</w:t>
            </w:r>
          </w:p>
          <w:p w:rsidR="00792955" w:rsidRDefault="00792955">
            <w:pPr>
              <w:pStyle w:val="TableParagraph"/>
              <w:spacing w:before="8"/>
              <w:rPr>
                <w:rFonts w:ascii="Times New Roman"/>
                <w:sz w:val="11"/>
              </w:rPr>
            </w:pPr>
          </w:p>
          <w:p w:rsidR="00792955" w:rsidRDefault="00527031">
            <w:pPr>
              <w:pStyle w:val="TableParagraph"/>
              <w:numPr>
                <w:ilvl w:val="0"/>
                <w:numId w:val="75"/>
              </w:numPr>
              <w:tabs>
                <w:tab w:val="left" w:pos="97"/>
              </w:tabs>
              <w:spacing w:line="264" w:lineRule="auto"/>
              <w:ind w:right="111" w:firstLine="0"/>
              <w:rPr>
                <w:sz w:val="11"/>
              </w:rPr>
            </w:pPr>
            <w:r>
              <w:rPr>
                <w:w w:val="105"/>
                <w:sz w:val="11"/>
              </w:rPr>
              <w:t>Omettere di effettuare controlli</w:t>
            </w:r>
            <w:r>
              <w:rPr>
                <w:spacing w:val="-14"/>
                <w:w w:val="105"/>
                <w:sz w:val="11"/>
              </w:rPr>
              <w:t xml:space="preserve"> </w:t>
            </w:r>
            <w:r>
              <w:rPr>
                <w:w w:val="105"/>
                <w:sz w:val="11"/>
              </w:rPr>
              <w:t>sull'operato</w:t>
            </w:r>
            <w:r>
              <w:rPr>
                <w:spacing w:val="-14"/>
                <w:w w:val="105"/>
                <w:sz w:val="11"/>
              </w:rPr>
              <w:t xml:space="preserve"> </w:t>
            </w:r>
            <w:r>
              <w:rPr>
                <w:w w:val="105"/>
                <w:sz w:val="11"/>
              </w:rPr>
              <w:t>e</w:t>
            </w:r>
            <w:r>
              <w:rPr>
                <w:spacing w:val="-13"/>
                <w:w w:val="105"/>
                <w:sz w:val="11"/>
              </w:rPr>
              <w:t xml:space="preserve"> </w:t>
            </w:r>
            <w:r>
              <w:rPr>
                <w:w w:val="105"/>
                <w:sz w:val="11"/>
              </w:rPr>
              <w:t>sul rispetto di convenzioni, scopo</w:t>
            </w:r>
            <w:r>
              <w:rPr>
                <w:spacing w:val="-13"/>
                <w:w w:val="105"/>
                <w:sz w:val="11"/>
              </w:rPr>
              <w:t xml:space="preserve"> </w:t>
            </w:r>
            <w:r>
              <w:rPr>
                <w:w w:val="105"/>
                <w:sz w:val="11"/>
              </w:rPr>
              <w:t>sociale,</w:t>
            </w:r>
            <w:r>
              <w:rPr>
                <w:spacing w:val="-13"/>
                <w:w w:val="105"/>
                <w:sz w:val="11"/>
              </w:rPr>
              <w:t xml:space="preserve"> </w:t>
            </w:r>
            <w:r>
              <w:rPr>
                <w:w w:val="105"/>
                <w:sz w:val="11"/>
              </w:rPr>
              <w:t>contratti</w:t>
            </w:r>
            <w:r>
              <w:rPr>
                <w:spacing w:val="-13"/>
                <w:w w:val="105"/>
                <w:sz w:val="11"/>
              </w:rPr>
              <w:t xml:space="preserve"> </w:t>
            </w:r>
            <w:r>
              <w:rPr>
                <w:w w:val="105"/>
                <w:sz w:val="11"/>
              </w:rPr>
              <w:t>di servizio,</w:t>
            </w:r>
            <w:r>
              <w:rPr>
                <w:spacing w:val="-10"/>
                <w:w w:val="105"/>
                <w:sz w:val="11"/>
              </w:rPr>
              <w:t xml:space="preserve"> </w:t>
            </w:r>
            <w:r>
              <w:rPr>
                <w:w w:val="105"/>
                <w:sz w:val="11"/>
              </w:rPr>
              <w:t>carte</w:t>
            </w:r>
            <w:r>
              <w:rPr>
                <w:spacing w:val="-9"/>
                <w:w w:val="105"/>
                <w:sz w:val="11"/>
              </w:rPr>
              <w:t xml:space="preserve"> </w:t>
            </w:r>
            <w:r>
              <w:rPr>
                <w:w w:val="105"/>
                <w:sz w:val="11"/>
              </w:rPr>
              <w:t>di</w:t>
            </w:r>
            <w:r>
              <w:rPr>
                <w:spacing w:val="-11"/>
                <w:w w:val="105"/>
                <w:sz w:val="11"/>
              </w:rPr>
              <w:t xml:space="preserve"> </w:t>
            </w:r>
            <w:r>
              <w:rPr>
                <w:w w:val="105"/>
                <w:sz w:val="11"/>
              </w:rPr>
              <w:t>servizio</w:t>
            </w:r>
          </w:p>
          <w:p w:rsidR="00792955" w:rsidRDefault="00792955">
            <w:pPr>
              <w:pStyle w:val="TableParagraph"/>
              <w:spacing w:before="9"/>
              <w:rPr>
                <w:rFonts w:ascii="Times New Roman"/>
                <w:sz w:val="11"/>
              </w:rPr>
            </w:pPr>
          </w:p>
          <w:p w:rsidR="00792955" w:rsidRDefault="00527031">
            <w:pPr>
              <w:pStyle w:val="TableParagraph"/>
              <w:numPr>
                <w:ilvl w:val="0"/>
                <w:numId w:val="75"/>
              </w:numPr>
              <w:tabs>
                <w:tab w:val="left" w:pos="97"/>
              </w:tabs>
              <w:spacing w:line="264" w:lineRule="auto"/>
              <w:ind w:right="63" w:firstLine="0"/>
              <w:rPr>
                <w:sz w:val="11"/>
              </w:rPr>
            </w:pPr>
            <w:r>
              <w:rPr>
                <w:w w:val="105"/>
                <w:sz w:val="11"/>
              </w:rPr>
              <w:t>Omettere di attivare poteri</w:t>
            </w:r>
            <w:r>
              <w:rPr>
                <w:spacing w:val="-11"/>
                <w:w w:val="105"/>
                <w:sz w:val="11"/>
              </w:rPr>
              <w:t xml:space="preserve"> </w:t>
            </w:r>
            <w:r>
              <w:rPr>
                <w:w w:val="105"/>
                <w:sz w:val="11"/>
              </w:rPr>
              <w:t>di</w:t>
            </w:r>
            <w:r>
              <w:rPr>
                <w:spacing w:val="-10"/>
                <w:w w:val="105"/>
                <w:sz w:val="11"/>
              </w:rPr>
              <w:t xml:space="preserve"> </w:t>
            </w:r>
            <w:r>
              <w:rPr>
                <w:w w:val="105"/>
                <w:sz w:val="11"/>
              </w:rPr>
              <w:t>vigilanza</w:t>
            </w:r>
            <w:r>
              <w:rPr>
                <w:spacing w:val="-10"/>
                <w:w w:val="105"/>
                <w:sz w:val="11"/>
              </w:rPr>
              <w:t xml:space="preserve"> </w:t>
            </w:r>
            <w:r>
              <w:rPr>
                <w:w w:val="105"/>
                <w:sz w:val="11"/>
              </w:rPr>
              <w:t>al</w:t>
            </w:r>
            <w:r>
              <w:rPr>
                <w:spacing w:val="-11"/>
                <w:w w:val="105"/>
                <w:sz w:val="11"/>
              </w:rPr>
              <w:t xml:space="preserve"> </w:t>
            </w:r>
            <w:r>
              <w:rPr>
                <w:w w:val="105"/>
                <w:sz w:val="11"/>
              </w:rPr>
              <w:t>fine</w:t>
            </w:r>
            <w:r>
              <w:rPr>
                <w:spacing w:val="-10"/>
                <w:w w:val="105"/>
                <w:sz w:val="11"/>
              </w:rPr>
              <w:t xml:space="preserve"> </w:t>
            </w:r>
            <w:r>
              <w:rPr>
                <w:w w:val="105"/>
                <w:sz w:val="11"/>
              </w:rPr>
              <w:t>di favorire determinati soggetti</w:t>
            </w: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spacing w:before="8"/>
              <w:rPr>
                <w:rFonts w:ascii="Times New Roman"/>
                <w:sz w:val="11"/>
              </w:rPr>
            </w:pPr>
          </w:p>
          <w:p w:rsidR="00792955" w:rsidRDefault="00527031">
            <w:pPr>
              <w:pStyle w:val="TableParagraph"/>
              <w:numPr>
                <w:ilvl w:val="0"/>
                <w:numId w:val="75"/>
              </w:numPr>
              <w:tabs>
                <w:tab w:val="left" w:pos="97"/>
              </w:tabs>
              <w:spacing w:line="264" w:lineRule="auto"/>
              <w:ind w:right="28" w:firstLine="0"/>
              <w:rPr>
                <w:sz w:val="11"/>
              </w:rPr>
            </w:pPr>
            <w:r>
              <w:rPr>
                <w:w w:val="105"/>
                <w:sz w:val="11"/>
              </w:rPr>
              <w:t>Commettere il reato di concussione: art. 317 c.p.: abusando della qualita' rivestita o dei poteri attribuiti,</w:t>
            </w:r>
            <w:r>
              <w:rPr>
                <w:spacing w:val="-22"/>
                <w:w w:val="105"/>
                <w:sz w:val="11"/>
              </w:rPr>
              <w:t xml:space="preserve"> </w:t>
            </w:r>
            <w:r>
              <w:rPr>
                <w:w w:val="105"/>
                <w:sz w:val="11"/>
              </w:rPr>
              <w:t>costringere</w:t>
            </w:r>
            <w:r>
              <w:rPr>
                <w:spacing w:val="-21"/>
                <w:w w:val="105"/>
                <w:sz w:val="11"/>
              </w:rPr>
              <w:t xml:space="preserve"> </w:t>
            </w:r>
            <w:r>
              <w:rPr>
                <w:w w:val="105"/>
                <w:sz w:val="11"/>
              </w:rPr>
              <w:t>taluno a dare o a promettere indebitamente, a se' o ad un terzo, denaro od altra utilita'</w:t>
            </w:r>
          </w:p>
          <w:p w:rsidR="00792955" w:rsidRDefault="00792955">
            <w:pPr>
              <w:pStyle w:val="TableParagraph"/>
              <w:spacing w:before="4"/>
              <w:rPr>
                <w:rFonts w:ascii="Times New Roman"/>
                <w:sz w:val="11"/>
              </w:rPr>
            </w:pPr>
          </w:p>
          <w:p w:rsidR="00792955" w:rsidRDefault="00527031">
            <w:pPr>
              <w:pStyle w:val="TableParagraph"/>
              <w:numPr>
                <w:ilvl w:val="0"/>
                <w:numId w:val="75"/>
              </w:numPr>
              <w:tabs>
                <w:tab w:val="left" w:pos="97"/>
              </w:tabs>
              <w:spacing w:line="264" w:lineRule="auto"/>
              <w:ind w:right="18" w:firstLine="0"/>
              <w:rPr>
                <w:sz w:val="11"/>
              </w:rPr>
            </w:pPr>
            <w:r>
              <w:rPr>
                <w:w w:val="105"/>
                <w:sz w:val="11"/>
              </w:rPr>
              <w:t>Commettere il reato di abuso d'ufficio: art. 323 c.p.:</w:t>
            </w:r>
            <w:r>
              <w:rPr>
                <w:spacing w:val="-10"/>
                <w:w w:val="105"/>
                <w:sz w:val="11"/>
              </w:rPr>
              <w:t xml:space="preserve"> </w:t>
            </w:r>
            <w:r>
              <w:rPr>
                <w:w w:val="105"/>
                <w:sz w:val="11"/>
              </w:rPr>
              <w:t>in</w:t>
            </w:r>
            <w:r>
              <w:rPr>
                <w:spacing w:val="-10"/>
                <w:w w:val="105"/>
                <w:sz w:val="11"/>
              </w:rPr>
              <w:t xml:space="preserve"> </w:t>
            </w:r>
            <w:r>
              <w:rPr>
                <w:w w:val="105"/>
                <w:sz w:val="11"/>
              </w:rPr>
              <w:t>violazione</w:t>
            </w:r>
            <w:r>
              <w:rPr>
                <w:spacing w:val="-10"/>
                <w:w w:val="105"/>
                <w:sz w:val="11"/>
              </w:rPr>
              <w:t xml:space="preserve"> </w:t>
            </w:r>
            <w:r>
              <w:rPr>
                <w:w w:val="105"/>
                <w:sz w:val="11"/>
              </w:rPr>
              <w:t>di</w:t>
            </w:r>
            <w:r>
              <w:rPr>
                <w:spacing w:val="-11"/>
                <w:w w:val="105"/>
                <w:sz w:val="11"/>
              </w:rPr>
              <w:t xml:space="preserve"> </w:t>
            </w:r>
            <w:r>
              <w:rPr>
                <w:w w:val="105"/>
                <w:sz w:val="11"/>
              </w:rPr>
              <w:t>norme di legge o di regolamento, ovvero omettendo di astenersi</w:t>
            </w:r>
            <w:r>
              <w:rPr>
                <w:spacing w:val="-11"/>
                <w:w w:val="105"/>
                <w:sz w:val="11"/>
              </w:rPr>
              <w:t xml:space="preserve"> </w:t>
            </w:r>
            <w:r>
              <w:rPr>
                <w:w w:val="105"/>
                <w:sz w:val="11"/>
              </w:rPr>
              <w:t>in</w:t>
            </w:r>
            <w:r>
              <w:rPr>
                <w:spacing w:val="-10"/>
                <w:w w:val="105"/>
                <w:sz w:val="11"/>
              </w:rPr>
              <w:t xml:space="preserve"> </w:t>
            </w:r>
            <w:r>
              <w:rPr>
                <w:w w:val="105"/>
                <w:sz w:val="11"/>
              </w:rPr>
              <w:t>presenza</w:t>
            </w:r>
            <w:r>
              <w:rPr>
                <w:spacing w:val="-10"/>
                <w:w w:val="105"/>
                <w:sz w:val="11"/>
              </w:rPr>
              <w:t xml:space="preserve"> </w:t>
            </w:r>
            <w:r>
              <w:rPr>
                <w:w w:val="105"/>
                <w:sz w:val="11"/>
              </w:rPr>
              <w:t>di</w:t>
            </w:r>
            <w:r>
              <w:rPr>
                <w:spacing w:val="-11"/>
                <w:w w:val="105"/>
                <w:sz w:val="11"/>
              </w:rPr>
              <w:t xml:space="preserve"> </w:t>
            </w:r>
            <w:r>
              <w:rPr>
                <w:w w:val="105"/>
                <w:sz w:val="11"/>
              </w:rPr>
              <w:t>un interesse proprio o di un prossimo</w:t>
            </w:r>
            <w:r>
              <w:rPr>
                <w:spacing w:val="-13"/>
                <w:w w:val="105"/>
                <w:sz w:val="11"/>
              </w:rPr>
              <w:t xml:space="preserve"> </w:t>
            </w:r>
            <w:r>
              <w:rPr>
                <w:w w:val="105"/>
                <w:sz w:val="11"/>
              </w:rPr>
              <w:t>congiunto</w:t>
            </w:r>
            <w:r>
              <w:rPr>
                <w:spacing w:val="-13"/>
                <w:w w:val="105"/>
                <w:sz w:val="11"/>
              </w:rPr>
              <w:t xml:space="preserve"> </w:t>
            </w:r>
            <w:r>
              <w:rPr>
                <w:w w:val="105"/>
                <w:sz w:val="11"/>
              </w:rPr>
              <w:t>o</w:t>
            </w:r>
            <w:r>
              <w:rPr>
                <w:spacing w:val="-12"/>
                <w:w w:val="105"/>
                <w:sz w:val="11"/>
              </w:rPr>
              <w:t xml:space="preserve"> </w:t>
            </w:r>
            <w:r>
              <w:rPr>
                <w:w w:val="105"/>
                <w:sz w:val="11"/>
              </w:rPr>
              <w:t xml:space="preserve">negli altri casi prescritti, </w:t>
            </w:r>
            <w:r>
              <w:rPr>
                <w:sz w:val="11"/>
              </w:rPr>
              <w:t xml:space="preserve">intenzionalmente procurare </w:t>
            </w:r>
            <w:r>
              <w:rPr>
                <w:w w:val="105"/>
                <w:sz w:val="11"/>
              </w:rPr>
              <w:t>a se' o ad altri un ingiusto vantaggio patrimoniale ovvero arrecare ad altri un danno</w:t>
            </w:r>
            <w:r>
              <w:rPr>
                <w:spacing w:val="-3"/>
                <w:w w:val="105"/>
                <w:sz w:val="11"/>
              </w:rPr>
              <w:t xml:space="preserve"> </w:t>
            </w:r>
            <w:r>
              <w:rPr>
                <w:w w:val="105"/>
                <w:sz w:val="11"/>
              </w:rPr>
              <w:t>ingiusto</w:t>
            </w:r>
          </w:p>
          <w:p w:rsidR="00792955" w:rsidRDefault="00792955">
            <w:pPr>
              <w:pStyle w:val="TableParagraph"/>
              <w:rPr>
                <w:rFonts w:ascii="Times New Roman"/>
                <w:sz w:val="12"/>
              </w:rPr>
            </w:pPr>
          </w:p>
          <w:p w:rsidR="00792955" w:rsidRDefault="00792955">
            <w:pPr>
              <w:pStyle w:val="TableParagraph"/>
              <w:spacing w:before="8"/>
              <w:rPr>
                <w:rFonts w:ascii="Times New Roman"/>
                <w:sz w:val="9"/>
              </w:rPr>
            </w:pPr>
          </w:p>
          <w:p w:rsidR="00792955" w:rsidRDefault="00527031">
            <w:pPr>
              <w:pStyle w:val="TableParagraph"/>
              <w:numPr>
                <w:ilvl w:val="0"/>
                <w:numId w:val="75"/>
              </w:numPr>
              <w:tabs>
                <w:tab w:val="left" w:pos="97"/>
              </w:tabs>
              <w:spacing w:line="140" w:lineRule="atLeast"/>
              <w:ind w:right="31" w:firstLine="0"/>
              <w:rPr>
                <w:sz w:val="11"/>
              </w:rPr>
            </w:pPr>
            <w:r>
              <w:rPr>
                <w:w w:val="105"/>
                <w:sz w:val="11"/>
              </w:rPr>
              <w:t>Alterare</w:t>
            </w:r>
            <w:r>
              <w:rPr>
                <w:spacing w:val="-13"/>
                <w:w w:val="105"/>
                <w:sz w:val="11"/>
              </w:rPr>
              <w:t xml:space="preserve"> </w:t>
            </w:r>
            <w:r>
              <w:rPr>
                <w:w w:val="105"/>
                <w:sz w:val="11"/>
              </w:rPr>
              <w:t>i</w:t>
            </w:r>
            <w:r>
              <w:rPr>
                <w:spacing w:val="-12"/>
                <w:w w:val="105"/>
                <w:sz w:val="11"/>
              </w:rPr>
              <w:t xml:space="preserve"> </w:t>
            </w:r>
            <w:r>
              <w:rPr>
                <w:w w:val="105"/>
                <w:sz w:val="11"/>
              </w:rPr>
              <w:t>risultati</w:t>
            </w:r>
            <w:r>
              <w:rPr>
                <w:spacing w:val="-13"/>
                <w:w w:val="105"/>
                <w:sz w:val="11"/>
              </w:rPr>
              <w:t xml:space="preserve"> </w:t>
            </w:r>
            <w:r>
              <w:rPr>
                <w:w w:val="105"/>
                <w:sz w:val="11"/>
              </w:rPr>
              <w:t>finali</w:t>
            </w:r>
            <w:r>
              <w:rPr>
                <w:spacing w:val="-13"/>
                <w:w w:val="105"/>
                <w:sz w:val="11"/>
              </w:rPr>
              <w:t xml:space="preserve"> </w:t>
            </w:r>
            <w:r>
              <w:rPr>
                <w:w w:val="105"/>
                <w:sz w:val="11"/>
              </w:rPr>
              <w:t>del controllo, ossia eliminare alcuni soggetti dall'elenco finale dei casi di inadempienza</w:t>
            </w:r>
          </w:p>
        </w:tc>
        <w:tc>
          <w:tcPr>
            <w:tcW w:w="1046" w:type="dxa"/>
          </w:tcPr>
          <w:p w:rsidR="00792955" w:rsidRDefault="00527031">
            <w:pPr>
              <w:pStyle w:val="TableParagraph"/>
              <w:numPr>
                <w:ilvl w:val="0"/>
                <w:numId w:val="74"/>
              </w:numPr>
              <w:tabs>
                <w:tab w:val="left" w:pos="98"/>
              </w:tabs>
              <w:spacing w:line="264" w:lineRule="auto"/>
              <w:ind w:right="278" w:firstLine="0"/>
              <w:rPr>
                <w:sz w:val="11"/>
              </w:rPr>
            </w:pPr>
            <w:r>
              <w:rPr>
                <w:w w:val="105"/>
                <w:sz w:val="11"/>
              </w:rPr>
              <w:t>Accordi con soggetti</w:t>
            </w:r>
            <w:r>
              <w:rPr>
                <w:spacing w:val="-19"/>
                <w:w w:val="105"/>
                <w:sz w:val="11"/>
              </w:rPr>
              <w:t xml:space="preserve"> </w:t>
            </w:r>
            <w:r>
              <w:rPr>
                <w:w w:val="105"/>
                <w:sz w:val="11"/>
              </w:rPr>
              <w:t>privati</w:t>
            </w: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spacing w:before="7"/>
              <w:rPr>
                <w:rFonts w:ascii="Times New Roman"/>
                <w:sz w:val="11"/>
              </w:rPr>
            </w:pPr>
          </w:p>
          <w:p w:rsidR="00792955" w:rsidRDefault="00527031">
            <w:pPr>
              <w:pStyle w:val="TableParagraph"/>
              <w:spacing w:before="1"/>
              <w:ind w:left="27"/>
              <w:rPr>
                <w:sz w:val="11"/>
              </w:rPr>
            </w:pPr>
            <w:r>
              <w:rPr>
                <w:w w:val="102"/>
                <w:sz w:val="11"/>
              </w:rPr>
              <w:t>-</w:t>
            </w:r>
          </w:p>
          <w:p w:rsidR="00792955" w:rsidRDefault="00527031">
            <w:pPr>
              <w:pStyle w:val="TableParagraph"/>
              <w:spacing w:before="12" w:line="264" w:lineRule="auto"/>
              <w:ind w:left="27" w:right="22"/>
              <w:rPr>
                <w:sz w:val="11"/>
              </w:rPr>
            </w:pPr>
            <w:r>
              <w:rPr>
                <w:sz w:val="11"/>
              </w:rPr>
              <w:t xml:space="preserve">Alterazione/manipol </w:t>
            </w:r>
            <w:r>
              <w:rPr>
                <w:w w:val="105"/>
                <w:sz w:val="11"/>
              </w:rPr>
              <w:t>azione/utilizzo improprio di informazioni e documentazione</w:t>
            </w:r>
          </w:p>
          <w:p w:rsidR="00792955" w:rsidRDefault="00527031">
            <w:pPr>
              <w:pStyle w:val="TableParagraph"/>
              <w:numPr>
                <w:ilvl w:val="0"/>
                <w:numId w:val="74"/>
              </w:numPr>
              <w:tabs>
                <w:tab w:val="left" w:pos="98"/>
              </w:tabs>
              <w:spacing w:line="264" w:lineRule="auto"/>
              <w:ind w:right="16" w:firstLine="0"/>
              <w:rPr>
                <w:sz w:val="11"/>
              </w:rPr>
            </w:pPr>
            <w:r>
              <w:rPr>
                <w:w w:val="105"/>
                <w:sz w:val="11"/>
              </w:rPr>
              <w:t>Condizionamento dell'attivita' per interessi</w:t>
            </w:r>
            <w:r>
              <w:rPr>
                <w:spacing w:val="-19"/>
                <w:w w:val="105"/>
                <w:sz w:val="11"/>
              </w:rPr>
              <w:t xml:space="preserve"> </w:t>
            </w:r>
            <w:r>
              <w:rPr>
                <w:w w:val="105"/>
                <w:sz w:val="11"/>
              </w:rPr>
              <w:t>particolari, di</w:t>
            </w:r>
            <w:r>
              <w:rPr>
                <w:spacing w:val="-11"/>
                <w:w w:val="105"/>
                <w:sz w:val="11"/>
              </w:rPr>
              <w:t xml:space="preserve"> </w:t>
            </w:r>
            <w:r>
              <w:rPr>
                <w:w w:val="105"/>
                <w:sz w:val="11"/>
              </w:rPr>
              <w:t>singoli</w:t>
            </w:r>
            <w:r>
              <w:rPr>
                <w:spacing w:val="-10"/>
                <w:w w:val="105"/>
                <w:sz w:val="11"/>
              </w:rPr>
              <w:t xml:space="preserve"> </w:t>
            </w:r>
            <w:r>
              <w:rPr>
                <w:w w:val="105"/>
                <w:sz w:val="11"/>
              </w:rPr>
              <w:t>o</w:t>
            </w:r>
            <w:r>
              <w:rPr>
                <w:spacing w:val="-9"/>
                <w:w w:val="105"/>
                <w:sz w:val="11"/>
              </w:rPr>
              <w:t xml:space="preserve"> </w:t>
            </w:r>
            <w:r>
              <w:rPr>
                <w:w w:val="105"/>
                <w:sz w:val="11"/>
              </w:rPr>
              <w:t>di</w:t>
            </w:r>
            <w:r>
              <w:rPr>
                <w:spacing w:val="-10"/>
                <w:w w:val="105"/>
                <w:sz w:val="11"/>
              </w:rPr>
              <w:t xml:space="preserve"> </w:t>
            </w:r>
            <w:r>
              <w:rPr>
                <w:w w:val="105"/>
                <w:sz w:val="11"/>
              </w:rPr>
              <w:t>gruppi</w:t>
            </w:r>
          </w:p>
          <w:p w:rsidR="00792955" w:rsidRDefault="00792955">
            <w:pPr>
              <w:pStyle w:val="TableParagraph"/>
              <w:spacing w:before="4"/>
              <w:rPr>
                <w:rFonts w:ascii="Times New Roman"/>
                <w:sz w:val="11"/>
              </w:rPr>
            </w:pPr>
          </w:p>
          <w:p w:rsidR="00792955" w:rsidRDefault="00527031">
            <w:pPr>
              <w:pStyle w:val="TableParagraph"/>
              <w:numPr>
                <w:ilvl w:val="0"/>
                <w:numId w:val="74"/>
              </w:numPr>
              <w:tabs>
                <w:tab w:val="left" w:pos="98"/>
              </w:tabs>
              <w:spacing w:line="264" w:lineRule="auto"/>
              <w:ind w:right="407" w:firstLine="0"/>
              <w:rPr>
                <w:sz w:val="11"/>
              </w:rPr>
            </w:pPr>
            <w:r>
              <w:rPr>
                <w:w w:val="105"/>
                <w:sz w:val="11"/>
              </w:rPr>
              <w:t>Conflitto</w:t>
            </w:r>
            <w:r>
              <w:rPr>
                <w:spacing w:val="-13"/>
                <w:w w:val="105"/>
                <w:sz w:val="11"/>
              </w:rPr>
              <w:t xml:space="preserve"> </w:t>
            </w:r>
            <w:r>
              <w:rPr>
                <w:spacing w:val="-7"/>
                <w:w w:val="105"/>
                <w:sz w:val="11"/>
              </w:rPr>
              <w:t xml:space="preserve">di </w:t>
            </w:r>
            <w:r>
              <w:rPr>
                <w:w w:val="105"/>
                <w:sz w:val="11"/>
              </w:rPr>
              <w:t>interessi</w:t>
            </w: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spacing w:before="1"/>
              <w:rPr>
                <w:rFonts w:ascii="Times New Roman"/>
                <w:sz w:val="12"/>
              </w:rPr>
            </w:pPr>
          </w:p>
          <w:p w:rsidR="00792955" w:rsidRDefault="00527031">
            <w:pPr>
              <w:pStyle w:val="TableParagraph"/>
              <w:numPr>
                <w:ilvl w:val="0"/>
                <w:numId w:val="74"/>
              </w:numPr>
              <w:tabs>
                <w:tab w:val="left" w:pos="98"/>
              </w:tabs>
              <w:spacing w:line="264" w:lineRule="auto"/>
              <w:ind w:right="91" w:firstLine="0"/>
              <w:rPr>
                <w:sz w:val="11"/>
              </w:rPr>
            </w:pPr>
            <w:r>
              <w:rPr>
                <w:w w:val="105"/>
                <w:sz w:val="11"/>
              </w:rPr>
              <w:t>Mancato</w:t>
            </w:r>
            <w:r>
              <w:rPr>
                <w:spacing w:val="-17"/>
                <w:w w:val="105"/>
                <w:sz w:val="11"/>
              </w:rPr>
              <w:t xml:space="preserve"> </w:t>
            </w:r>
            <w:r>
              <w:rPr>
                <w:w w:val="105"/>
                <w:sz w:val="11"/>
              </w:rPr>
              <w:t xml:space="preserve">rispetto principio di separazione tra indirizzo politico- amministrativo e gestione, con </w:t>
            </w:r>
            <w:r>
              <w:rPr>
                <w:sz w:val="11"/>
              </w:rPr>
              <w:t xml:space="preserve">indebita ingerenza </w:t>
            </w:r>
            <w:r>
              <w:rPr>
                <w:w w:val="105"/>
                <w:sz w:val="11"/>
              </w:rPr>
              <w:t>dell'organo di indirizzo politico nell'attivita' gestionale</w:t>
            </w:r>
          </w:p>
          <w:p w:rsidR="00792955" w:rsidRDefault="00527031">
            <w:pPr>
              <w:pStyle w:val="TableParagraph"/>
              <w:numPr>
                <w:ilvl w:val="0"/>
                <w:numId w:val="74"/>
              </w:numPr>
              <w:tabs>
                <w:tab w:val="left" w:pos="98"/>
              </w:tabs>
              <w:spacing w:line="115" w:lineRule="exact"/>
              <w:ind w:left="97" w:hanging="71"/>
              <w:rPr>
                <w:sz w:val="11"/>
              </w:rPr>
            </w:pPr>
            <w:r>
              <w:rPr>
                <w:w w:val="105"/>
                <w:sz w:val="11"/>
              </w:rPr>
              <w:t>Uso improprio</w:t>
            </w:r>
            <w:r>
              <w:rPr>
                <w:spacing w:val="-11"/>
                <w:w w:val="105"/>
                <w:sz w:val="11"/>
              </w:rPr>
              <w:t xml:space="preserve"> </w:t>
            </w:r>
            <w:r>
              <w:rPr>
                <w:w w:val="105"/>
                <w:sz w:val="11"/>
              </w:rPr>
              <w:t>o</w:t>
            </w:r>
          </w:p>
          <w:p w:rsidR="00792955" w:rsidRDefault="00527031">
            <w:pPr>
              <w:pStyle w:val="TableParagraph"/>
              <w:spacing w:before="12" w:line="264" w:lineRule="auto"/>
              <w:ind w:left="27" w:right="271"/>
              <w:rPr>
                <w:sz w:val="11"/>
              </w:rPr>
            </w:pPr>
            <w:r>
              <w:rPr>
                <w:w w:val="105"/>
                <w:sz w:val="11"/>
              </w:rPr>
              <w:t xml:space="preserve">distorto della </w:t>
            </w:r>
            <w:r>
              <w:rPr>
                <w:sz w:val="11"/>
              </w:rPr>
              <w:t>discrezionalita'</w:t>
            </w:r>
          </w:p>
        </w:tc>
        <w:tc>
          <w:tcPr>
            <w:tcW w:w="1046" w:type="dxa"/>
          </w:tcPr>
          <w:p w:rsidR="00792955" w:rsidRDefault="00527031">
            <w:pPr>
              <w:pStyle w:val="TableParagraph"/>
              <w:spacing w:before="1"/>
              <w:ind w:left="28"/>
              <w:rPr>
                <w:sz w:val="11"/>
              </w:rPr>
            </w:pPr>
            <w:r>
              <w:rPr>
                <w:b/>
                <w:w w:val="105"/>
                <w:sz w:val="11"/>
              </w:rPr>
              <w:t xml:space="preserve">Impatto: </w:t>
            </w:r>
            <w:r>
              <w:rPr>
                <w:w w:val="105"/>
                <w:sz w:val="11"/>
              </w:rPr>
              <w:t>Alto</w:t>
            </w: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spacing w:before="2"/>
              <w:rPr>
                <w:rFonts w:ascii="Times New Roman"/>
                <w:sz w:val="13"/>
              </w:rPr>
            </w:pPr>
          </w:p>
          <w:p w:rsidR="00792955" w:rsidRDefault="00527031">
            <w:pPr>
              <w:pStyle w:val="TableParagraph"/>
              <w:ind w:left="28"/>
              <w:rPr>
                <w:sz w:val="11"/>
              </w:rPr>
            </w:pPr>
            <w:r>
              <w:rPr>
                <w:b/>
                <w:w w:val="105"/>
                <w:sz w:val="11"/>
              </w:rPr>
              <w:t xml:space="preserve">Probabilità: </w:t>
            </w:r>
            <w:r>
              <w:rPr>
                <w:w w:val="105"/>
                <w:sz w:val="11"/>
              </w:rPr>
              <w:t>Alto</w:t>
            </w: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spacing w:before="2"/>
              <w:rPr>
                <w:rFonts w:ascii="Times New Roman"/>
                <w:sz w:val="13"/>
              </w:rPr>
            </w:pPr>
          </w:p>
          <w:p w:rsidR="00792955" w:rsidRDefault="00527031">
            <w:pPr>
              <w:pStyle w:val="TableParagraph"/>
              <w:spacing w:before="1"/>
              <w:ind w:left="28"/>
              <w:rPr>
                <w:sz w:val="11"/>
              </w:rPr>
            </w:pPr>
            <w:r>
              <w:rPr>
                <w:b/>
                <w:w w:val="105"/>
                <w:sz w:val="11"/>
              </w:rPr>
              <w:t xml:space="preserve">Risultato: </w:t>
            </w:r>
            <w:r>
              <w:rPr>
                <w:w w:val="105"/>
                <w:sz w:val="11"/>
              </w:rPr>
              <w:t>Alto</w:t>
            </w:r>
          </w:p>
        </w:tc>
        <w:tc>
          <w:tcPr>
            <w:tcW w:w="1406" w:type="dxa"/>
            <w:tcBorders>
              <w:right w:val="single" w:sz="6" w:space="0" w:color="000000"/>
            </w:tcBorders>
          </w:tcPr>
          <w:p w:rsidR="00792955" w:rsidRDefault="00527031">
            <w:pPr>
              <w:pStyle w:val="TableParagraph"/>
              <w:spacing w:line="264" w:lineRule="auto"/>
              <w:ind w:left="28" w:right="-1"/>
              <w:rPr>
                <w:sz w:val="11"/>
              </w:rPr>
            </w:pPr>
            <w:r>
              <w:rPr>
                <w:w w:val="105"/>
                <w:sz w:val="11"/>
              </w:rPr>
              <w:t>- Tutte le misure obbligatorie, previste dalla Legge 190/2012, dal PNA 2013 e annualita' successive nonche' da altre fonti normative cogenti,</w:t>
            </w:r>
            <w:r>
              <w:rPr>
                <w:spacing w:val="-22"/>
                <w:w w:val="105"/>
                <w:sz w:val="11"/>
              </w:rPr>
              <w:t xml:space="preserve"> </w:t>
            </w:r>
            <w:r>
              <w:rPr>
                <w:w w:val="105"/>
                <w:sz w:val="11"/>
              </w:rPr>
              <w:t>purche'</w:t>
            </w:r>
            <w:r>
              <w:rPr>
                <w:spacing w:val="-22"/>
                <w:w w:val="105"/>
                <w:sz w:val="11"/>
              </w:rPr>
              <w:t xml:space="preserve"> </w:t>
            </w:r>
            <w:r>
              <w:rPr>
                <w:w w:val="105"/>
                <w:sz w:val="11"/>
              </w:rPr>
              <w:t>compatibili con l'attivita' in</w:t>
            </w:r>
            <w:r>
              <w:rPr>
                <w:spacing w:val="-14"/>
                <w:w w:val="105"/>
                <w:sz w:val="11"/>
              </w:rPr>
              <w:t xml:space="preserve"> </w:t>
            </w:r>
            <w:r>
              <w:rPr>
                <w:w w:val="105"/>
                <w:sz w:val="11"/>
              </w:rPr>
              <w:t>esame</w:t>
            </w:r>
          </w:p>
        </w:tc>
        <w:tc>
          <w:tcPr>
            <w:tcW w:w="1406" w:type="dxa"/>
            <w:tcBorders>
              <w:left w:val="single" w:sz="6" w:space="0" w:color="000000"/>
            </w:tcBorders>
          </w:tcPr>
          <w:p w:rsidR="00792955" w:rsidRDefault="00527031">
            <w:pPr>
              <w:pStyle w:val="TableParagraph"/>
              <w:numPr>
                <w:ilvl w:val="0"/>
                <w:numId w:val="73"/>
              </w:numPr>
              <w:tabs>
                <w:tab w:val="left" w:pos="98"/>
              </w:tabs>
              <w:spacing w:line="264" w:lineRule="auto"/>
              <w:ind w:right="65" w:firstLine="0"/>
              <w:rPr>
                <w:sz w:val="11"/>
              </w:rPr>
            </w:pPr>
            <w:r>
              <w:rPr>
                <w:sz w:val="11"/>
              </w:rPr>
              <w:t xml:space="preserve">Monitoraggio semestrale </w:t>
            </w:r>
            <w:r>
              <w:rPr>
                <w:w w:val="105"/>
                <w:sz w:val="11"/>
              </w:rPr>
              <w:t>o</w:t>
            </w:r>
            <w:r>
              <w:rPr>
                <w:spacing w:val="-15"/>
                <w:w w:val="105"/>
                <w:sz w:val="11"/>
              </w:rPr>
              <w:t xml:space="preserve"> </w:t>
            </w:r>
            <w:r>
              <w:rPr>
                <w:w w:val="105"/>
                <w:sz w:val="11"/>
              </w:rPr>
              <w:t>trimestrale</w:t>
            </w:r>
            <w:r>
              <w:rPr>
                <w:spacing w:val="-14"/>
                <w:w w:val="105"/>
                <w:sz w:val="11"/>
              </w:rPr>
              <w:t xml:space="preserve"> </w:t>
            </w:r>
            <w:r>
              <w:rPr>
                <w:w w:val="105"/>
                <w:sz w:val="11"/>
              </w:rPr>
              <w:t>o</w:t>
            </w:r>
            <w:r>
              <w:rPr>
                <w:spacing w:val="-14"/>
                <w:w w:val="105"/>
                <w:sz w:val="11"/>
              </w:rPr>
              <w:t xml:space="preserve"> </w:t>
            </w:r>
            <w:r>
              <w:rPr>
                <w:w w:val="105"/>
                <w:sz w:val="11"/>
              </w:rPr>
              <w:t>bimestrale, con motivazione degli scostamenti dalla programmazione</w:t>
            </w:r>
          </w:p>
          <w:p w:rsidR="00792955" w:rsidRDefault="00792955">
            <w:pPr>
              <w:pStyle w:val="TableParagraph"/>
              <w:spacing w:before="4"/>
              <w:rPr>
                <w:rFonts w:ascii="Times New Roman"/>
                <w:sz w:val="11"/>
              </w:rPr>
            </w:pPr>
          </w:p>
          <w:p w:rsidR="00792955" w:rsidRDefault="00527031">
            <w:pPr>
              <w:pStyle w:val="TableParagraph"/>
              <w:numPr>
                <w:ilvl w:val="0"/>
                <w:numId w:val="73"/>
              </w:numPr>
              <w:tabs>
                <w:tab w:val="left" w:pos="98"/>
              </w:tabs>
              <w:spacing w:line="264" w:lineRule="auto"/>
              <w:ind w:right="38" w:firstLine="0"/>
              <w:rPr>
                <w:sz w:val="11"/>
              </w:rPr>
            </w:pPr>
            <w:r>
              <w:rPr>
                <w:w w:val="105"/>
                <w:sz w:val="11"/>
              </w:rPr>
              <w:t>Iniziative di automatizzazione dei processi</w:t>
            </w:r>
            <w:r>
              <w:rPr>
                <w:spacing w:val="-11"/>
                <w:w w:val="105"/>
                <w:sz w:val="11"/>
              </w:rPr>
              <w:t xml:space="preserve"> </w:t>
            </w:r>
            <w:r>
              <w:rPr>
                <w:w w:val="105"/>
                <w:sz w:val="11"/>
              </w:rPr>
              <w:t>per</w:t>
            </w:r>
            <w:r>
              <w:rPr>
                <w:spacing w:val="-9"/>
                <w:w w:val="105"/>
                <w:sz w:val="11"/>
              </w:rPr>
              <w:t xml:space="preserve"> </w:t>
            </w:r>
            <w:r>
              <w:rPr>
                <w:w w:val="105"/>
                <w:sz w:val="11"/>
              </w:rPr>
              <w:t>ridurre</w:t>
            </w:r>
            <w:r>
              <w:rPr>
                <w:spacing w:val="-10"/>
                <w:w w:val="105"/>
                <w:sz w:val="11"/>
              </w:rPr>
              <w:t xml:space="preserve"> </w:t>
            </w:r>
            <w:r>
              <w:rPr>
                <w:w w:val="105"/>
                <w:sz w:val="11"/>
              </w:rPr>
              <w:t>i</w:t>
            </w:r>
            <w:r>
              <w:rPr>
                <w:spacing w:val="-11"/>
                <w:w w:val="105"/>
                <w:sz w:val="11"/>
              </w:rPr>
              <w:t xml:space="preserve"> </w:t>
            </w:r>
            <w:r>
              <w:rPr>
                <w:w w:val="105"/>
                <w:sz w:val="11"/>
              </w:rPr>
              <w:t>rischi di</w:t>
            </w:r>
            <w:r>
              <w:rPr>
                <w:spacing w:val="-4"/>
                <w:w w:val="105"/>
                <w:sz w:val="11"/>
              </w:rPr>
              <w:t xml:space="preserve"> </w:t>
            </w:r>
            <w:r>
              <w:rPr>
                <w:w w:val="105"/>
                <w:sz w:val="11"/>
              </w:rPr>
              <w:t>corruzione</w:t>
            </w:r>
          </w:p>
          <w:p w:rsidR="00792955" w:rsidRDefault="00792955">
            <w:pPr>
              <w:pStyle w:val="TableParagraph"/>
              <w:rPr>
                <w:rFonts w:ascii="Times New Roman"/>
                <w:sz w:val="12"/>
              </w:rPr>
            </w:pPr>
          </w:p>
          <w:p w:rsidR="00792955" w:rsidRDefault="00792955">
            <w:pPr>
              <w:pStyle w:val="TableParagraph"/>
              <w:spacing w:before="9"/>
              <w:rPr>
                <w:rFonts w:ascii="Times New Roman"/>
                <w:sz w:val="11"/>
              </w:rPr>
            </w:pPr>
          </w:p>
          <w:p w:rsidR="00792955" w:rsidRDefault="00527031">
            <w:pPr>
              <w:pStyle w:val="TableParagraph"/>
              <w:numPr>
                <w:ilvl w:val="0"/>
                <w:numId w:val="73"/>
              </w:numPr>
              <w:tabs>
                <w:tab w:val="left" w:pos="98"/>
              </w:tabs>
              <w:spacing w:before="1" w:line="264" w:lineRule="auto"/>
              <w:ind w:right="10" w:firstLine="0"/>
              <w:rPr>
                <w:sz w:val="11"/>
              </w:rPr>
            </w:pPr>
            <w:r>
              <w:rPr>
                <w:w w:val="105"/>
                <w:sz w:val="11"/>
              </w:rPr>
              <w:t xml:space="preserve">Automatizzare e </w:t>
            </w:r>
            <w:r>
              <w:rPr>
                <w:sz w:val="11"/>
              </w:rPr>
              <w:t xml:space="preserve">digitalizzare la generazione </w:t>
            </w:r>
            <w:r>
              <w:rPr>
                <w:w w:val="105"/>
                <w:sz w:val="11"/>
              </w:rPr>
              <w:t>dei report necessari ai controlli</w:t>
            </w:r>
          </w:p>
        </w:tc>
        <w:tc>
          <w:tcPr>
            <w:tcW w:w="1759" w:type="dxa"/>
          </w:tcPr>
          <w:p w:rsidR="00792955" w:rsidRDefault="00527031">
            <w:pPr>
              <w:pStyle w:val="TableParagraph"/>
              <w:spacing w:before="1" w:line="264" w:lineRule="auto"/>
              <w:ind w:left="30" w:right="-16"/>
              <w:rPr>
                <w:sz w:val="11"/>
              </w:rPr>
            </w:pPr>
            <w:r>
              <w:rPr>
                <w:b/>
                <w:w w:val="105"/>
                <w:sz w:val="11"/>
              </w:rPr>
              <w:t xml:space="preserve">Stato di attuazione: </w:t>
            </w:r>
            <w:r>
              <w:rPr>
                <w:w w:val="105"/>
                <w:sz w:val="11"/>
              </w:rPr>
              <w:t>Misure in parte attuate e in parte da attuare</w:t>
            </w: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rPr>
                <w:rFonts w:ascii="Times New Roman"/>
                <w:sz w:val="12"/>
              </w:rPr>
            </w:pPr>
          </w:p>
          <w:p w:rsidR="008A0C85" w:rsidRDefault="00527031" w:rsidP="00E37CBE">
            <w:pPr>
              <w:pStyle w:val="TableParagraph"/>
              <w:ind w:left="30"/>
              <w:rPr>
                <w:b/>
                <w:w w:val="105"/>
                <w:sz w:val="11"/>
              </w:rPr>
            </w:pPr>
            <w:r>
              <w:rPr>
                <w:b/>
                <w:w w:val="105"/>
                <w:sz w:val="11"/>
              </w:rPr>
              <w:t>Fasi e tempi di attuazione:</w:t>
            </w:r>
          </w:p>
          <w:p w:rsidR="00792955" w:rsidRPr="00E37CBE" w:rsidRDefault="00E37CBE" w:rsidP="00E37CBE">
            <w:pPr>
              <w:pStyle w:val="TableParagraph"/>
              <w:ind w:left="30"/>
              <w:rPr>
                <w:sz w:val="11"/>
              </w:rPr>
            </w:pPr>
            <w:r>
              <w:rPr>
                <w:sz w:val="11"/>
              </w:rPr>
              <w:t>2021</w:t>
            </w: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spacing w:before="1"/>
              <w:rPr>
                <w:rFonts w:ascii="Times New Roman"/>
                <w:sz w:val="13"/>
              </w:rPr>
            </w:pPr>
          </w:p>
          <w:p w:rsidR="00792955" w:rsidRDefault="00527031">
            <w:pPr>
              <w:pStyle w:val="TableParagraph"/>
              <w:spacing w:line="264" w:lineRule="auto"/>
              <w:ind w:left="30" w:right="120"/>
              <w:rPr>
                <w:sz w:val="11"/>
              </w:rPr>
            </w:pPr>
            <w:r>
              <w:rPr>
                <w:b/>
                <w:w w:val="105"/>
                <w:sz w:val="11"/>
              </w:rPr>
              <w:t xml:space="preserve">Indicatori di attuazione: </w:t>
            </w:r>
            <w:r>
              <w:rPr>
                <w:w w:val="105"/>
                <w:sz w:val="11"/>
              </w:rPr>
              <w:t>Percentuale report digitali e automatici</w:t>
            </w:r>
            <w:r>
              <w:rPr>
                <w:spacing w:val="-15"/>
                <w:w w:val="105"/>
                <w:sz w:val="11"/>
              </w:rPr>
              <w:t xml:space="preserve"> </w:t>
            </w:r>
            <w:r>
              <w:rPr>
                <w:w w:val="105"/>
                <w:sz w:val="11"/>
              </w:rPr>
              <w:t>sul</w:t>
            </w:r>
            <w:r>
              <w:rPr>
                <w:spacing w:val="-15"/>
                <w:w w:val="105"/>
                <w:sz w:val="11"/>
              </w:rPr>
              <w:t xml:space="preserve"> </w:t>
            </w:r>
            <w:r>
              <w:rPr>
                <w:w w:val="105"/>
                <w:sz w:val="11"/>
              </w:rPr>
              <w:t>totale</w:t>
            </w:r>
            <w:r>
              <w:rPr>
                <w:spacing w:val="-15"/>
                <w:w w:val="105"/>
                <w:sz w:val="11"/>
              </w:rPr>
              <w:t xml:space="preserve"> </w:t>
            </w:r>
            <w:r>
              <w:rPr>
                <w:w w:val="105"/>
                <w:sz w:val="11"/>
              </w:rPr>
              <w:t>dei</w:t>
            </w:r>
            <w:r>
              <w:rPr>
                <w:spacing w:val="-14"/>
                <w:w w:val="105"/>
                <w:sz w:val="11"/>
              </w:rPr>
              <w:t xml:space="preserve"> </w:t>
            </w:r>
            <w:r>
              <w:rPr>
                <w:w w:val="105"/>
                <w:sz w:val="11"/>
              </w:rPr>
              <w:t>controlli eseguiti</w:t>
            </w:r>
          </w:p>
          <w:p w:rsidR="00792955" w:rsidRDefault="00792955">
            <w:pPr>
              <w:pStyle w:val="TableParagraph"/>
              <w:spacing w:before="8"/>
              <w:rPr>
                <w:rFonts w:ascii="Times New Roman"/>
                <w:sz w:val="11"/>
              </w:rPr>
            </w:pPr>
          </w:p>
          <w:p w:rsidR="00792955" w:rsidRDefault="00527031">
            <w:pPr>
              <w:pStyle w:val="TableParagraph"/>
              <w:ind w:left="30"/>
              <w:rPr>
                <w:b/>
                <w:sz w:val="11"/>
              </w:rPr>
            </w:pPr>
            <w:r>
              <w:rPr>
                <w:b/>
                <w:w w:val="105"/>
                <w:sz w:val="11"/>
              </w:rPr>
              <w:t>Soggetto responsabile:</w:t>
            </w:r>
          </w:p>
          <w:p w:rsidR="00792955" w:rsidRDefault="00527031">
            <w:pPr>
              <w:pStyle w:val="TableParagraph"/>
              <w:spacing w:before="13"/>
              <w:ind w:left="30"/>
              <w:rPr>
                <w:sz w:val="11"/>
              </w:rPr>
            </w:pPr>
            <w:r>
              <w:rPr>
                <w:w w:val="105"/>
                <w:sz w:val="11"/>
              </w:rPr>
              <w:t>Direttore/Istruttore</w:t>
            </w:r>
          </w:p>
        </w:tc>
      </w:tr>
      <w:tr w:rsidR="00792955">
        <w:trPr>
          <w:trHeight w:val="152"/>
        </w:trPr>
        <w:tc>
          <w:tcPr>
            <w:tcW w:w="11160" w:type="dxa"/>
            <w:gridSpan w:val="9"/>
          </w:tcPr>
          <w:p w:rsidR="00792955" w:rsidRDefault="00792955">
            <w:pPr>
              <w:pStyle w:val="TableParagraph"/>
              <w:rPr>
                <w:rFonts w:ascii="Times New Roman"/>
                <w:sz w:val="8"/>
              </w:rPr>
            </w:pPr>
          </w:p>
        </w:tc>
      </w:tr>
      <w:tr w:rsidR="00792955">
        <w:trPr>
          <w:trHeight w:val="153"/>
        </w:trPr>
        <w:tc>
          <w:tcPr>
            <w:tcW w:w="11160" w:type="dxa"/>
            <w:gridSpan w:val="9"/>
            <w:shd w:val="clear" w:color="auto" w:fill="DCE6F0"/>
          </w:tcPr>
          <w:p w:rsidR="00792955" w:rsidRDefault="00527031">
            <w:pPr>
              <w:pStyle w:val="TableParagraph"/>
              <w:spacing w:line="133" w:lineRule="exact"/>
              <w:ind w:left="26"/>
              <w:rPr>
                <w:sz w:val="12"/>
              </w:rPr>
            </w:pPr>
            <w:r>
              <w:rPr>
                <w:b/>
                <w:sz w:val="12"/>
              </w:rPr>
              <w:t xml:space="preserve">UFFICIO SEMPLICE: </w:t>
            </w:r>
            <w:r>
              <w:rPr>
                <w:sz w:val="12"/>
              </w:rPr>
              <w:t>Ufficio Ragioneria e programmazione della spesa</w:t>
            </w:r>
          </w:p>
        </w:tc>
      </w:tr>
      <w:tr w:rsidR="00792955">
        <w:trPr>
          <w:trHeight w:val="153"/>
        </w:trPr>
        <w:tc>
          <w:tcPr>
            <w:tcW w:w="11160" w:type="dxa"/>
            <w:gridSpan w:val="9"/>
            <w:shd w:val="clear" w:color="auto" w:fill="DCE6F0"/>
          </w:tcPr>
          <w:p w:rsidR="00792955" w:rsidRDefault="00527031" w:rsidP="00E37CBE">
            <w:pPr>
              <w:pStyle w:val="TableParagraph"/>
              <w:spacing w:line="133" w:lineRule="exact"/>
              <w:ind w:left="26"/>
              <w:rPr>
                <w:sz w:val="12"/>
              </w:rPr>
            </w:pPr>
            <w:r>
              <w:rPr>
                <w:b/>
                <w:sz w:val="12"/>
              </w:rPr>
              <w:t xml:space="preserve">RESPONSABILE: </w:t>
            </w:r>
            <w:r w:rsidR="00E37CBE" w:rsidRPr="00E37CBE">
              <w:rPr>
                <w:sz w:val="12"/>
              </w:rPr>
              <w:t>D</w:t>
            </w:r>
            <w:r w:rsidR="00E37CBE">
              <w:rPr>
                <w:sz w:val="12"/>
              </w:rPr>
              <w:t>irigente coordinatore</w:t>
            </w:r>
          </w:p>
        </w:tc>
      </w:tr>
      <w:tr w:rsidR="00792955">
        <w:trPr>
          <w:trHeight w:val="153"/>
        </w:trPr>
        <w:tc>
          <w:tcPr>
            <w:tcW w:w="11160" w:type="dxa"/>
            <w:gridSpan w:val="9"/>
            <w:shd w:val="clear" w:color="auto" w:fill="DCE6F0"/>
          </w:tcPr>
          <w:p w:rsidR="00792955" w:rsidRDefault="00527031">
            <w:pPr>
              <w:pStyle w:val="TableParagraph"/>
              <w:spacing w:line="133" w:lineRule="exact"/>
              <w:ind w:left="26"/>
              <w:rPr>
                <w:sz w:val="12"/>
              </w:rPr>
            </w:pPr>
            <w:r>
              <w:rPr>
                <w:b/>
                <w:sz w:val="12"/>
              </w:rPr>
              <w:t xml:space="preserve">PROCESSO NUMERO: </w:t>
            </w:r>
            <w:r>
              <w:rPr>
                <w:sz w:val="12"/>
              </w:rPr>
              <w:t>16 Parere di regolarita' contabile</w:t>
            </w:r>
          </w:p>
        </w:tc>
      </w:tr>
      <w:tr w:rsidR="00792955">
        <w:trPr>
          <w:trHeight w:val="317"/>
        </w:trPr>
        <w:tc>
          <w:tcPr>
            <w:tcW w:w="11160" w:type="dxa"/>
            <w:gridSpan w:val="9"/>
            <w:shd w:val="clear" w:color="auto" w:fill="DCE6F0"/>
          </w:tcPr>
          <w:p w:rsidR="00792955" w:rsidRDefault="00527031">
            <w:pPr>
              <w:pStyle w:val="TableParagraph"/>
              <w:spacing w:line="134" w:lineRule="exact"/>
              <w:ind w:left="26"/>
              <w:rPr>
                <w:b/>
                <w:sz w:val="12"/>
              </w:rPr>
            </w:pPr>
            <w:r>
              <w:rPr>
                <w:b/>
                <w:sz w:val="12"/>
              </w:rPr>
              <w:t>INFORMAZIONI PRINCIPALI SUL PROCESSO:</w:t>
            </w:r>
          </w:p>
          <w:p w:rsidR="00792955" w:rsidRDefault="00527031">
            <w:pPr>
              <w:pStyle w:val="TableParagraph"/>
              <w:spacing w:before="23"/>
              <w:ind w:left="26"/>
              <w:rPr>
                <w:sz w:val="12"/>
              </w:rPr>
            </w:pPr>
            <w:r>
              <w:rPr>
                <w:sz w:val="12"/>
              </w:rPr>
              <w:t>Parere di regolarita' contabile.</w:t>
            </w:r>
          </w:p>
        </w:tc>
      </w:tr>
      <w:tr w:rsidR="00792955">
        <w:trPr>
          <w:trHeight w:val="153"/>
        </w:trPr>
        <w:tc>
          <w:tcPr>
            <w:tcW w:w="11160" w:type="dxa"/>
            <w:gridSpan w:val="9"/>
            <w:shd w:val="clear" w:color="auto" w:fill="DCE6F0"/>
          </w:tcPr>
          <w:p w:rsidR="00792955" w:rsidRDefault="00527031">
            <w:pPr>
              <w:pStyle w:val="TableParagraph"/>
              <w:spacing w:line="133" w:lineRule="exact"/>
              <w:ind w:left="26"/>
              <w:rPr>
                <w:sz w:val="12"/>
              </w:rPr>
            </w:pPr>
            <w:r>
              <w:rPr>
                <w:b/>
                <w:sz w:val="12"/>
              </w:rPr>
              <w:t xml:space="preserve">AREA DI RISCHIO: </w:t>
            </w:r>
            <w:r>
              <w:rPr>
                <w:sz w:val="12"/>
              </w:rPr>
              <w:t>E) Gestione delle entrate, delle spese e del patrimonio</w:t>
            </w:r>
          </w:p>
        </w:tc>
      </w:tr>
      <w:tr w:rsidR="00792955">
        <w:trPr>
          <w:trHeight w:val="153"/>
        </w:trPr>
        <w:tc>
          <w:tcPr>
            <w:tcW w:w="3081" w:type="dxa"/>
            <w:gridSpan w:val="3"/>
            <w:shd w:val="clear" w:color="auto" w:fill="435F8E"/>
          </w:tcPr>
          <w:p w:rsidR="00792955" w:rsidRDefault="00527031">
            <w:pPr>
              <w:pStyle w:val="TableParagraph"/>
              <w:spacing w:line="132" w:lineRule="exact"/>
              <w:ind w:left="796"/>
              <w:rPr>
                <w:sz w:val="12"/>
              </w:rPr>
            </w:pPr>
            <w:r>
              <w:rPr>
                <w:color w:val="FFFFFF"/>
                <w:sz w:val="12"/>
              </w:rPr>
              <w:t>MAPPATURA PROCESSO</w:t>
            </w:r>
          </w:p>
        </w:tc>
        <w:tc>
          <w:tcPr>
            <w:tcW w:w="3508" w:type="dxa"/>
            <w:gridSpan w:val="3"/>
            <w:shd w:val="clear" w:color="auto" w:fill="FF0000"/>
          </w:tcPr>
          <w:p w:rsidR="00792955" w:rsidRDefault="00527031">
            <w:pPr>
              <w:pStyle w:val="TableParagraph"/>
              <w:spacing w:line="132" w:lineRule="exact"/>
              <w:ind w:left="1319" w:right="1304"/>
              <w:jc w:val="center"/>
              <w:rPr>
                <w:sz w:val="12"/>
              </w:rPr>
            </w:pPr>
            <w:r>
              <w:rPr>
                <w:color w:val="FFFFFF"/>
                <w:sz w:val="12"/>
              </w:rPr>
              <w:t>VALUTAZIONE</w:t>
            </w:r>
          </w:p>
        </w:tc>
        <w:tc>
          <w:tcPr>
            <w:tcW w:w="2812" w:type="dxa"/>
            <w:gridSpan w:val="2"/>
            <w:shd w:val="clear" w:color="auto" w:fill="CCFFCC"/>
          </w:tcPr>
          <w:p w:rsidR="00792955" w:rsidRDefault="00527031">
            <w:pPr>
              <w:pStyle w:val="TableParagraph"/>
              <w:spacing w:line="132" w:lineRule="exact"/>
              <w:ind w:left="1157" w:right="1137"/>
              <w:jc w:val="center"/>
              <w:rPr>
                <w:sz w:val="12"/>
              </w:rPr>
            </w:pPr>
            <w:r>
              <w:rPr>
                <w:sz w:val="12"/>
              </w:rPr>
              <w:t>MISURE</w:t>
            </w:r>
          </w:p>
        </w:tc>
        <w:tc>
          <w:tcPr>
            <w:tcW w:w="1759" w:type="dxa"/>
            <w:vMerge w:val="restart"/>
            <w:shd w:val="clear" w:color="auto" w:fill="D09995"/>
          </w:tcPr>
          <w:p w:rsidR="00792955" w:rsidRDefault="00792955">
            <w:pPr>
              <w:pStyle w:val="TableParagraph"/>
              <w:spacing w:before="10"/>
              <w:rPr>
                <w:rFonts w:ascii="Times New Roman"/>
                <w:sz w:val="19"/>
              </w:rPr>
            </w:pPr>
          </w:p>
          <w:p w:rsidR="00792955" w:rsidRDefault="00527031">
            <w:pPr>
              <w:pStyle w:val="TableParagraph"/>
              <w:ind w:left="289"/>
              <w:rPr>
                <w:sz w:val="12"/>
              </w:rPr>
            </w:pPr>
            <w:r>
              <w:rPr>
                <w:color w:val="FFFFFF"/>
                <w:sz w:val="12"/>
              </w:rPr>
              <w:t>PROGRAMMAZIONE</w:t>
            </w:r>
          </w:p>
        </w:tc>
      </w:tr>
      <w:tr w:rsidR="00792955">
        <w:trPr>
          <w:trHeight w:val="462"/>
        </w:trPr>
        <w:tc>
          <w:tcPr>
            <w:tcW w:w="1027" w:type="dxa"/>
            <w:shd w:val="clear" w:color="auto" w:fill="435F8E"/>
          </w:tcPr>
          <w:p w:rsidR="00792955" w:rsidRDefault="00527031">
            <w:pPr>
              <w:pStyle w:val="TableParagraph"/>
              <w:spacing w:before="3"/>
              <w:ind w:left="203" w:right="191"/>
              <w:jc w:val="center"/>
              <w:rPr>
                <w:sz w:val="12"/>
              </w:rPr>
            </w:pPr>
            <w:r>
              <w:rPr>
                <w:color w:val="FFFFFF"/>
                <w:sz w:val="12"/>
              </w:rPr>
              <w:t>FASE</w:t>
            </w:r>
          </w:p>
          <w:p w:rsidR="00792955" w:rsidRDefault="00527031">
            <w:pPr>
              <w:pStyle w:val="TableParagraph"/>
              <w:spacing w:before="9" w:line="150" w:lineRule="atLeast"/>
              <w:ind w:left="208" w:right="191"/>
              <w:jc w:val="center"/>
              <w:rPr>
                <w:sz w:val="12"/>
              </w:rPr>
            </w:pPr>
            <w:r>
              <w:rPr>
                <w:color w:val="FFFFFF"/>
                <w:sz w:val="12"/>
              </w:rPr>
              <w:t>numero e descrizione</w:t>
            </w:r>
          </w:p>
        </w:tc>
        <w:tc>
          <w:tcPr>
            <w:tcW w:w="1027" w:type="dxa"/>
            <w:shd w:val="clear" w:color="auto" w:fill="435F8E"/>
          </w:tcPr>
          <w:p w:rsidR="00792955" w:rsidRDefault="00527031">
            <w:pPr>
              <w:pStyle w:val="TableParagraph"/>
              <w:spacing w:before="3"/>
              <w:ind w:left="287"/>
              <w:rPr>
                <w:sz w:val="12"/>
              </w:rPr>
            </w:pPr>
            <w:r>
              <w:rPr>
                <w:color w:val="FFFFFF"/>
                <w:sz w:val="12"/>
              </w:rPr>
              <w:t>AZIONE</w:t>
            </w:r>
          </w:p>
          <w:p w:rsidR="00792955" w:rsidRDefault="00527031">
            <w:pPr>
              <w:pStyle w:val="TableParagraph"/>
              <w:spacing w:before="9" w:line="150" w:lineRule="atLeast"/>
              <w:ind w:left="208" w:right="182" w:firstLine="50"/>
              <w:rPr>
                <w:sz w:val="12"/>
              </w:rPr>
            </w:pPr>
            <w:r>
              <w:rPr>
                <w:color w:val="FFFFFF"/>
                <w:sz w:val="12"/>
              </w:rPr>
              <w:t>numero e descrizione</w:t>
            </w:r>
          </w:p>
        </w:tc>
        <w:tc>
          <w:tcPr>
            <w:tcW w:w="1027" w:type="dxa"/>
            <w:shd w:val="clear" w:color="auto" w:fill="435F8E"/>
          </w:tcPr>
          <w:p w:rsidR="00792955" w:rsidRDefault="00792955">
            <w:pPr>
              <w:pStyle w:val="TableParagraph"/>
              <w:spacing w:before="9"/>
              <w:rPr>
                <w:rFonts w:ascii="Times New Roman"/>
                <w:sz w:val="12"/>
              </w:rPr>
            </w:pPr>
          </w:p>
          <w:p w:rsidR="00792955" w:rsidRDefault="00527031">
            <w:pPr>
              <w:pStyle w:val="TableParagraph"/>
              <w:ind w:left="135"/>
              <w:rPr>
                <w:sz w:val="12"/>
              </w:rPr>
            </w:pPr>
            <w:r>
              <w:rPr>
                <w:color w:val="FFFFFF"/>
                <w:sz w:val="12"/>
              </w:rPr>
              <w:t>ESECUTORE</w:t>
            </w:r>
          </w:p>
        </w:tc>
        <w:tc>
          <w:tcPr>
            <w:tcW w:w="1416" w:type="dxa"/>
            <w:shd w:val="clear" w:color="auto" w:fill="FF0000"/>
          </w:tcPr>
          <w:p w:rsidR="00792955" w:rsidRDefault="00527031">
            <w:pPr>
              <w:pStyle w:val="TableParagraph"/>
              <w:spacing w:line="134" w:lineRule="exact"/>
              <w:ind w:left="69" w:right="57"/>
              <w:jc w:val="center"/>
              <w:rPr>
                <w:sz w:val="12"/>
              </w:rPr>
            </w:pPr>
            <w:r>
              <w:rPr>
                <w:color w:val="FFFFFF"/>
                <w:sz w:val="12"/>
              </w:rPr>
              <w:t>DESCRIZIONE</w:t>
            </w:r>
          </w:p>
          <w:p w:rsidR="00792955" w:rsidRDefault="00527031">
            <w:pPr>
              <w:pStyle w:val="TableParagraph"/>
              <w:spacing w:before="3" w:line="150" w:lineRule="atLeast"/>
              <w:ind w:left="69" w:right="54"/>
              <w:jc w:val="center"/>
              <w:rPr>
                <w:sz w:val="12"/>
              </w:rPr>
            </w:pPr>
            <w:r>
              <w:rPr>
                <w:color w:val="FFFFFF"/>
                <w:sz w:val="12"/>
              </w:rPr>
              <w:t>COMPORTAMENTO A RISCHIO</w:t>
            </w:r>
          </w:p>
        </w:tc>
        <w:tc>
          <w:tcPr>
            <w:tcW w:w="1046" w:type="dxa"/>
            <w:shd w:val="clear" w:color="auto" w:fill="FF0000"/>
          </w:tcPr>
          <w:p w:rsidR="00792955" w:rsidRDefault="00527031">
            <w:pPr>
              <w:pStyle w:val="TableParagraph"/>
              <w:spacing w:line="134" w:lineRule="exact"/>
              <w:ind w:left="275" w:hanging="108"/>
              <w:rPr>
                <w:sz w:val="12"/>
              </w:rPr>
            </w:pPr>
            <w:r>
              <w:rPr>
                <w:color w:val="FFFFFF"/>
                <w:sz w:val="12"/>
              </w:rPr>
              <w:t>CATEGORIA</w:t>
            </w:r>
          </w:p>
          <w:p w:rsidR="00792955" w:rsidRDefault="00527031">
            <w:pPr>
              <w:pStyle w:val="TableParagraph"/>
              <w:spacing w:before="3" w:line="150" w:lineRule="atLeast"/>
              <w:ind w:left="186" w:firstLine="88"/>
              <w:rPr>
                <w:sz w:val="12"/>
              </w:rPr>
            </w:pPr>
            <w:r>
              <w:rPr>
                <w:color w:val="FFFFFF"/>
                <w:sz w:val="12"/>
              </w:rPr>
              <w:t xml:space="preserve">EVENTO </w:t>
            </w:r>
            <w:r>
              <w:rPr>
                <w:color w:val="FFFFFF"/>
                <w:spacing w:val="-1"/>
                <w:sz w:val="12"/>
              </w:rPr>
              <w:t>RISCHIOSO</w:t>
            </w:r>
          </w:p>
        </w:tc>
        <w:tc>
          <w:tcPr>
            <w:tcW w:w="1046" w:type="dxa"/>
            <w:shd w:val="clear" w:color="auto" w:fill="FF0000"/>
          </w:tcPr>
          <w:p w:rsidR="00792955" w:rsidRDefault="00792955">
            <w:pPr>
              <w:pStyle w:val="TableParagraph"/>
              <w:spacing w:before="9"/>
              <w:rPr>
                <w:rFonts w:ascii="Times New Roman"/>
                <w:sz w:val="12"/>
              </w:rPr>
            </w:pPr>
          </w:p>
          <w:p w:rsidR="00792955" w:rsidRDefault="00527031">
            <w:pPr>
              <w:pStyle w:val="TableParagraph"/>
              <w:ind w:left="102"/>
              <w:rPr>
                <w:sz w:val="12"/>
              </w:rPr>
            </w:pPr>
            <w:r>
              <w:rPr>
                <w:color w:val="FFFFFF"/>
                <w:sz w:val="12"/>
              </w:rPr>
              <w:t>VALUTAZIONE</w:t>
            </w:r>
          </w:p>
        </w:tc>
        <w:tc>
          <w:tcPr>
            <w:tcW w:w="1406" w:type="dxa"/>
            <w:tcBorders>
              <w:right w:val="single" w:sz="6" w:space="0" w:color="000000"/>
            </w:tcBorders>
            <w:shd w:val="clear" w:color="auto" w:fill="CCFFCC"/>
          </w:tcPr>
          <w:p w:rsidR="00792955" w:rsidRDefault="00792955">
            <w:pPr>
              <w:pStyle w:val="TableParagraph"/>
              <w:spacing w:before="9"/>
              <w:rPr>
                <w:rFonts w:ascii="Times New Roman"/>
                <w:sz w:val="12"/>
              </w:rPr>
            </w:pPr>
          </w:p>
          <w:p w:rsidR="00792955" w:rsidRDefault="00527031">
            <w:pPr>
              <w:pStyle w:val="TableParagraph"/>
              <w:ind w:left="144"/>
              <w:rPr>
                <w:sz w:val="12"/>
              </w:rPr>
            </w:pPr>
            <w:r>
              <w:rPr>
                <w:sz w:val="12"/>
              </w:rPr>
              <w:t>MISURE GENERALI</w:t>
            </w:r>
          </w:p>
        </w:tc>
        <w:tc>
          <w:tcPr>
            <w:tcW w:w="1406" w:type="dxa"/>
            <w:tcBorders>
              <w:left w:val="single" w:sz="6" w:space="0" w:color="000000"/>
            </w:tcBorders>
            <w:shd w:val="clear" w:color="auto" w:fill="CCFFCC"/>
          </w:tcPr>
          <w:p w:rsidR="00792955" w:rsidRDefault="00792955">
            <w:pPr>
              <w:pStyle w:val="TableParagraph"/>
              <w:spacing w:before="9"/>
              <w:rPr>
                <w:rFonts w:ascii="Times New Roman"/>
                <w:sz w:val="12"/>
              </w:rPr>
            </w:pPr>
          </w:p>
          <w:p w:rsidR="00792955" w:rsidRDefault="00527031">
            <w:pPr>
              <w:pStyle w:val="TableParagraph"/>
              <w:ind w:left="87"/>
              <w:rPr>
                <w:sz w:val="12"/>
              </w:rPr>
            </w:pPr>
            <w:r>
              <w:rPr>
                <w:sz w:val="12"/>
              </w:rPr>
              <w:t>MISURE SPECIFICHE</w:t>
            </w:r>
          </w:p>
        </w:tc>
        <w:tc>
          <w:tcPr>
            <w:tcW w:w="1759" w:type="dxa"/>
            <w:vMerge/>
            <w:tcBorders>
              <w:top w:val="nil"/>
            </w:tcBorders>
            <w:shd w:val="clear" w:color="auto" w:fill="D09995"/>
          </w:tcPr>
          <w:p w:rsidR="00792955" w:rsidRDefault="00792955">
            <w:pPr>
              <w:rPr>
                <w:sz w:val="2"/>
                <w:szCs w:val="2"/>
              </w:rPr>
            </w:pPr>
          </w:p>
        </w:tc>
      </w:tr>
      <w:tr w:rsidR="00792955">
        <w:trPr>
          <w:trHeight w:val="5519"/>
        </w:trPr>
        <w:tc>
          <w:tcPr>
            <w:tcW w:w="1027" w:type="dxa"/>
            <w:shd w:val="clear" w:color="auto" w:fill="E3DFEB"/>
          </w:tcPr>
          <w:p w:rsidR="00792955" w:rsidRDefault="00527031">
            <w:pPr>
              <w:pStyle w:val="TableParagraph"/>
              <w:spacing w:line="264" w:lineRule="auto"/>
              <w:ind w:left="26"/>
              <w:rPr>
                <w:sz w:val="11"/>
              </w:rPr>
            </w:pPr>
            <w:r>
              <w:rPr>
                <w:w w:val="105"/>
                <w:sz w:val="11"/>
              </w:rPr>
              <w:t>Il livello di mappatura conseguito è il livello minimo (LM</w:t>
            </w:r>
          </w:p>
          <w:p w:rsidR="00792955" w:rsidRDefault="00527031">
            <w:pPr>
              <w:pStyle w:val="TableParagraph"/>
              <w:spacing w:line="264" w:lineRule="auto"/>
              <w:ind w:left="26"/>
              <w:rPr>
                <w:sz w:val="11"/>
              </w:rPr>
            </w:pPr>
            <w:r>
              <w:rPr>
                <w:w w:val="105"/>
                <w:sz w:val="11"/>
              </w:rPr>
              <w:t>= mappatura del processo).</w:t>
            </w:r>
          </w:p>
          <w:p w:rsidR="00792955" w:rsidRDefault="00527031">
            <w:pPr>
              <w:pStyle w:val="TableParagraph"/>
              <w:spacing w:line="264" w:lineRule="auto"/>
              <w:ind w:left="26" w:right="1"/>
              <w:rPr>
                <w:sz w:val="11"/>
              </w:rPr>
            </w:pPr>
            <w:r>
              <w:rPr>
                <w:sz w:val="11"/>
              </w:rPr>
              <w:t xml:space="preserve">L'implementazione </w:t>
            </w:r>
            <w:r>
              <w:rPr>
                <w:w w:val="105"/>
                <w:sz w:val="11"/>
              </w:rPr>
              <w:t>di tale livello prevede il passaggio, progressivo, al livello</w:t>
            </w:r>
            <w:r>
              <w:rPr>
                <w:spacing w:val="-16"/>
                <w:w w:val="105"/>
                <w:sz w:val="11"/>
              </w:rPr>
              <w:t xml:space="preserve"> </w:t>
            </w:r>
            <w:r>
              <w:rPr>
                <w:w w:val="105"/>
                <w:sz w:val="11"/>
              </w:rPr>
              <w:t>Standard</w:t>
            </w:r>
            <w:r>
              <w:rPr>
                <w:spacing w:val="-16"/>
                <w:w w:val="105"/>
                <w:sz w:val="11"/>
              </w:rPr>
              <w:t xml:space="preserve"> </w:t>
            </w:r>
            <w:r>
              <w:rPr>
                <w:w w:val="105"/>
                <w:sz w:val="11"/>
              </w:rPr>
              <w:t>(LS</w:t>
            </w:r>
          </w:p>
          <w:p w:rsidR="00792955" w:rsidRDefault="00527031">
            <w:pPr>
              <w:pStyle w:val="TableParagraph"/>
              <w:spacing w:line="264" w:lineRule="auto"/>
              <w:ind w:left="26"/>
              <w:rPr>
                <w:sz w:val="11"/>
              </w:rPr>
            </w:pPr>
            <w:r>
              <w:rPr>
                <w:w w:val="105"/>
                <w:sz w:val="11"/>
              </w:rPr>
              <w:t>= mappatura delle fasi) e a livello avanzato (LA = mappatura fasi e azioni)</w:t>
            </w:r>
          </w:p>
        </w:tc>
        <w:tc>
          <w:tcPr>
            <w:tcW w:w="1027" w:type="dxa"/>
            <w:shd w:val="clear" w:color="auto" w:fill="E3DFEB"/>
          </w:tcPr>
          <w:p w:rsidR="00792955" w:rsidRDefault="00527031">
            <w:pPr>
              <w:pStyle w:val="TableParagraph"/>
              <w:spacing w:line="264" w:lineRule="auto"/>
              <w:ind w:left="26"/>
              <w:rPr>
                <w:sz w:val="11"/>
              </w:rPr>
            </w:pPr>
            <w:r>
              <w:rPr>
                <w:w w:val="105"/>
                <w:sz w:val="11"/>
              </w:rPr>
              <w:t>Il livello di mappatura conseguito è il livello minimo (LM</w:t>
            </w:r>
          </w:p>
          <w:p w:rsidR="00792955" w:rsidRDefault="00527031">
            <w:pPr>
              <w:pStyle w:val="TableParagraph"/>
              <w:spacing w:line="264" w:lineRule="auto"/>
              <w:ind w:left="26"/>
              <w:rPr>
                <w:sz w:val="11"/>
              </w:rPr>
            </w:pPr>
            <w:r>
              <w:rPr>
                <w:w w:val="105"/>
                <w:sz w:val="11"/>
              </w:rPr>
              <w:t>= mappatura del processo).</w:t>
            </w:r>
          </w:p>
          <w:p w:rsidR="00792955" w:rsidRDefault="00527031">
            <w:pPr>
              <w:pStyle w:val="TableParagraph"/>
              <w:spacing w:line="264" w:lineRule="auto"/>
              <w:ind w:left="26" w:right="1"/>
              <w:rPr>
                <w:sz w:val="11"/>
              </w:rPr>
            </w:pPr>
            <w:r>
              <w:rPr>
                <w:sz w:val="11"/>
              </w:rPr>
              <w:t xml:space="preserve">L'implementazione </w:t>
            </w:r>
            <w:r>
              <w:rPr>
                <w:w w:val="105"/>
                <w:sz w:val="11"/>
              </w:rPr>
              <w:t>di tale livello prevede il passaggio, progressivo, al livello</w:t>
            </w:r>
            <w:r>
              <w:rPr>
                <w:spacing w:val="-16"/>
                <w:w w:val="105"/>
                <w:sz w:val="11"/>
              </w:rPr>
              <w:t xml:space="preserve"> </w:t>
            </w:r>
            <w:r>
              <w:rPr>
                <w:w w:val="105"/>
                <w:sz w:val="11"/>
              </w:rPr>
              <w:t>Standard</w:t>
            </w:r>
            <w:r>
              <w:rPr>
                <w:spacing w:val="-16"/>
                <w:w w:val="105"/>
                <w:sz w:val="11"/>
              </w:rPr>
              <w:t xml:space="preserve"> </w:t>
            </w:r>
            <w:r>
              <w:rPr>
                <w:w w:val="105"/>
                <w:sz w:val="11"/>
              </w:rPr>
              <w:t>(LS</w:t>
            </w:r>
          </w:p>
          <w:p w:rsidR="00792955" w:rsidRDefault="00527031">
            <w:pPr>
              <w:pStyle w:val="TableParagraph"/>
              <w:spacing w:line="264" w:lineRule="auto"/>
              <w:ind w:left="26"/>
              <w:rPr>
                <w:sz w:val="11"/>
              </w:rPr>
            </w:pPr>
            <w:r>
              <w:rPr>
                <w:w w:val="105"/>
                <w:sz w:val="11"/>
              </w:rPr>
              <w:t>= mappatura delle fasi) e a livello avanzato (LA = mappatura fasi e azioni)</w:t>
            </w:r>
          </w:p>
        </w:tc>
        <w:tc>
          <w:tcPr>
            <w:tcW w:w="1027" w:type="dxa"/>
            <w:shd w:val="clear" w:color="auto" w:fill="E3DFEB"/>
          </w:tcPr>
          <w:p w:rsidR="00792955" w:rsidRDefault="00527031">
            <w:pPr>
              <w:pStyle w:val="TableParagraph"/>
              <w:spacing w:line="264" w:lineRule="auto"/>
              <w:ind w:left="27"/>
              <w:rPr>
                <w:sz w:val="11"/>
              </w:rPr>
            </w:pPr>
            <w:r>
              <w:rPr>
                <w:w w:val="105"/>
                <w:sz w:val="11"/>
              </w:rPr>
              <w:t>Il livello di mappatura conseguito è il livello minimo (LM</w:t>
            </w:r>
          </w:p>
          <w:p w:rsidR="00792955" w:rsidRDefault="00527031">
            <w:pPr>
              <w:pStyle w:val="TableParagraph"/>
              <w:spacing w:line="264" w:lineRule="auto"/>
              <w:ind w:left="27"/>
              <w:rPr>
                <w:sz w:val="11"/>
              </w:rPr>
            </w:pPr>
            <w:r>
              <w:rPr>
                <w:w w:val="105"/>
                <w:sz w:val="11"/>
              </w:rPr>
              <w:t>= mappatura del processo).</w:t>
            </w:r>
          </w:p>
          <w:p w:rsidR="00792955" w:rsidRDefault="00527031">
            <w:pPr>
              <w:pStyle w:val="TableParagraph"/>
              <w:spacing w:line="264" w:lineRule="auto"/>
              <w:ind w:left="27"/>
              <w:rPr>
                <w:sz w:val="11"/>
              </w:rPr>
            </w:pPr>
            <w:r>
              <w:rPr>
                <w:sz w:val="11"/>
              </w:rPr>
              <w:t xml:space="preserve">L'implementazione </w:t>
            </w:r>
            <w:r>
              <w:rPr>
                <w:w w:val="105"/>
                <w:sz w:val="11"/>
              </w:rPr>
              <w:t>di tale livello prevede il passaggio, progressivo, al livello</w:t>
            </w:r>
            <w:r>
              <w:rPr>
                <w:spacing w:val="-16"/>
                <w:w w:val="105"/>
                <w:sz w:val="11"/>
              </w:rPr>
              <w:t xml:space="preserve"> </w:t>
            </w:r>
            <w:r>
              <w:rPr>
                <w:w w:val="105"/>
                <w:sz w:val="11"/>
              </w:rPr>
              <w:t>Standard</w:t>
            </w:r>
            <w:r>
              <w:rPr>
                <w:spacing w:val="-16"/>
                <w:w w:val="105"/>
                <w:sz w:val="11"/>
              </w:rPr>
              <w:t xml:space="preserve"> </w:t>
            </w:r>
            <w:r>
              <w:rPr>
                <w:w w:val="105"/>
                <w:sz w:val="11"/>
              </w:rPr>
              <w:t>(LS</w:t>
            </w:r>
          </w:p>
          <w:p w:rsidR="00792955" w:rsidRDefault="00527031">
            <w:pPr>
              <w:pStyle w:val="TableParagraph"/>
              <w:spacing w:line="264" w:lineRule="auto"/>
              <w:ind w:left="27"/>
              <w:rPr>
                <w:sz w:val="11"/>
              </w:rPr>
            </w:pPr>
            <w:r>
              <w:rPr>
                <w:w w:val="105"/>
                <w:sz w:val="11"/>
              </w:rPr>
              <w:t>= mappatura delle fasi) e a livello avanzato (LA = mappatura fasi e azioni)</w:t>
            </w:r>
          </w:p>
        </w:tc>
        <w:tc>
          <w:tcPr>
            <w:tcW w:w="1416" w:type="dxa"/>
          </w:tcPr>
          <w:p w:rsidR="00792955" w:rsidRDefault="00527031">
            <w:pPr>
              <w:pStyle w:val="TableParagraph"/>
              <w:numPr>
                <w:ilvl w:val="0"/>
                <w:numId w:val="72"/>
              </w:numPr>
              <w:tabs>
                <w:tab w:val="left" w:pos="97"/>
              </w:tabs>
              <w:spacing w:line="264" w:lineRule="auto"/>
              <w:ind w:right="28" w:firstLine="0"/>
              <w:rPr>
                <w:sz w:val="11"/>
              </w:rPr>
            </w:pPr>
            <w:r>
              <w:rPr>
                <w:w w:val="105"/>
                <w:sz w:val="11"/>
              </w:rPr>
              <w:t xml:space="preserve">Ritardare lo svolgimento endoprocedimentale dell'attivita' con </w:t>
            </w:r>
            <w:r>
              <w:rPr>
                <w:sz w:val="11"/>
              </w:rPr>
              <w:t xml:space="preserve">conseguente ripercussione </w:t>
            </w:r>
            <w:r>
              <w:rPr>
                <w:w w:val="105"/>
                <w:sz w:val="11"/>
              </w:rPr>
              <w:t>sul termine finale di conclusione del procedimento/processo</w:t>
            </w:r>
          </w:p>
          <w:p w:rsidR="00792955" w:rsidRDefault="00527031">
            <w:pPr>
              <w:pStyle w:val="TableParagraph"/>
              <w:numPr>
                <w:ilvl w:val="0"/>
                <w:numId w:val="72"/>
              </w:numPr>
              <w:tabs>
                <w:tab w:val="left" w:pos="97"/>
              </w:tabs>
              <w:spacing w:line="264" w:lineRule="auto"/>
              <w:ind w:right="205" w:firstLine="0"/>
              <w:rPr>
                <w:sz w:val="11"/>
              </w:rPr>
            </w:pPr>
            <w:r>
              <w:rPr>
                <w:w w:val="105"/>
                <w:sz w:val="11"/>
              </w:rPr>
              <w:t xml:space="preserve">Ritardare l'avvio del </w:t>
            </w:r>
            <w:r>
              <w:rPr>
                <w:spacing w:val="-1"/>
                <w:sz w:val="11"/>
              </w:rPr>
              <w:t>processo/procedimento</w:t>
            </w: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spacing w:before="1"/>
              <w:rPr>
                <w:rFonts w:ascii="Times New Roman"/>
                <w:sz w:val="11"/>
              </w:rPr>
            </w:pPr>
          </w:p>
          <w:p w:rsidR="00792955" w:rsidRDefault="00527031">
            <w:pPr>
              <w:pStyle w:val="TableParagraph"/>
              <w:numPr>
                <w:ilvl w:val="0"/>
                <w:numId w:val="72"/>
              </w:numPr>
              <w:tabs>
                <w:tab w:val="left" w:pos="97"/>
              </w:tabs>
              <w:spacing w:line="264" w:lineRule="auto"/>
              <w:ind w:right="126" w:firstLine="0"/>
              <w:rPr>
                <w:sz w:val="11"/>
              </w:rPr>
            </w:pPr>
            <w:r>
              <w:rPr>
                <w:w w:val="105"/>
                <w:sz w:val="11"/>
              </w:rPr>
              <w:t>Definire previsioni di entrata/spesa non corrispondenti</w:t>
            </w:r>
            <w:r>
              <w:rPr>
                <w:spacing w:val="-20"/>
                <w:w w:val="105"/>
                <w:sz w:val="11"/>
              </w:rPr>
              <w:t xml:space="preserve"> </w:t>
            </w:r>
            <w:r>
              <w:rPr>
                <w:w w:val="105"/>
                <w:sz w:val="11"/>
              </w:rPr>
              <w:t>al</w:t>
            </w:r>
            <w:r>
              <w:rPr>
                <w:spacing w:val="-19"/>
                <w:w w:val="105"/>
                <w:sz w:val="11"/>
              </w:rPr>
              <w:t xml:space="preserve"> </w:t>
            </w:r>
            <w:r>
              <w:rPr>
                <w:w w:val="105"/>
                <w:sz w:val="11"/>
              </w:rPr>
              <w:t>bisogno</w:t>
            </w:r>
          </w:p>
          <w:p w:rsidR="00792955" w:rsidRDefault="00792955">
            <w:pPr>
              <w:pStyle w:val="TableParagraph"/>
              <w:rPr>
                <w:rFonts w:ascii="Times New Roman"/>
                <w:sz w:val="12"/>
              </w:rPr>
            </w:pPr>
          </w:p>
          <w:p w:rsidR="00792955" w:rsidRDefault="00792955">
            <w:pPr>
              <w:pStyle w:val="TableParagraph"/>
              <w:spacing w:before="9"/>
              <w:rPr>
                <w:rFonts w:ascii="Times New Roman"/>
                <w:sz w:val="11"/>
              </w:rPr>
            </w:pPr>
          </w:p>
          <w:p w:rsidR="00792955" w:rsidRDefault="00527031">
            <w:pPr>
              <w:pStyle w:val="TableParagraph"/>
              <w:numPr>
                <w:ilvl w:val="0"/>
                <w:numId w:val="72"/>
              </w:numPr>
              <w:tabs>
                <w:tab w:val="left" w:pos="97"/>
              </w:tabs>
              <w:spacing w:before="1" w:line="264" w:lineRule="auto"/>
              <w:ind w:right="10" w:firstLine="0"/>
              <w:rPr>
                <w:sz w:val="11"/>
              </w:rPr>
            </w:pPr>
            <w:r>
              <w:rPr>
                <w:w w:val="105"/>
                <w:sz w:val="11"/>
              </w:rPr>
              <w:t>Analizzare</w:t>
            </w:r>
            <w:r>
              <w:rPr>
                <w:spacing w:val="-16"/>
                <w:w w:val="105"/>
                <w:sz w:val="11"/>
              </w:rPr>
              <w:t xml:space="preserve"> </w:t>
            </w:r>
            <w:r>
              <w:rPr>
                <w:w w:val="105"/>
                <w:sz w:val="11"/>
              </w:rPr>
              <w:t>le</w:t>
            </w:r>
            <w:r>
              <w:rPr>
                <w:spacing w:val="-15"/>
                <w:w w:val="105"/>
                <w:sz w:val="11"/>
              </w:rPr>
              <w:t xml:space="preserve"> </w:t>
            </w:r>
            <w:r>
              <w:rPr>
                <w:w w:val="105"/>
                <w:sz w:val="11"/>
              </w:rPr>
              <w:t>procedure</w:t>
            </w:r>
            <w:r>
              <w:rPr>
                <w:spacing w:val="-16"/>
                <w:w w:val="105"/>
                <w:sz w:val="11"/>
              </w:rPr>
              <w:t xml:space="preserve"> </w:t>
            </w:r>
            <w:r>
              <w:rPr>
                <w:w w:val="105"/>
                <w:sz w:val="11"/>
              </w:rPr>
              <w:t>di comunicazione al fine di favorire o sfavorire determinati soggetti o categorie di</w:t>
            </w:r>
            <w:r>
              <w:rPr>
                <w:spacing w:val="-9"/>
                <w:w w:val="105"/>
                <w:sz w:val="11"/>
              </w:rPr>
              <w:t xml:space="preserve"> </w:t>
            </w:r>
            <w:r>
              <w:rPr>
                <w:w w:val="105"/>
                <w:sz w:val="11"/>
              </w:rPr>
              <w:t>soggetti</w:t>
            </w:r>
          </w:p>
          <w:p w:rsidR="00792955" w:rsidRDefault="00527031">
            <w:pPr>
              <w:pStyle w:val="TableParagraph"/>
              <w:numPr>
                <w:ilvl w:val="0"/>
                <w:numId w:val="72"/>
              </w:numPr>
              <w:tabs>
                <w:tab w:val="left" w:pos="97"/>
              </w:tabs>
              <w:spacing w:line="264" w:lineRule="auto"/>
              <w:ind w:right="144" w:firstLine="0"/>
              <w:rPr>
                <w:sz w:val="11"/>
              </w:rPr>
            </w:pPr>
            <w:r>
              <w:rPr>
                <w:w w:val="105"/>
                <w:sz w:val="11"/>
              </w:rPr>
              <w:t>Accettare,</w:t>
            </w:r>
            <w:r>
              <w:rPr>
                <w:spacing w:val="-10"/>
                <w:w w:val="105"/>
                <w:sz w:val="11"/>
              </w:rPr>
              <w:t xml:space="preserve"> </w:t>
            </w:r>
            <w:r>
              <w:rPr>
                <w:w w:val="105"/>
                <w:sz w:val="11"/>
              </w:rPr>
              <w:t>per</w:t>
            </w:r>
            <w:r>
              <w:rPr>
                <w:spacing w:val="-8"/>
                <w:w w:val="105"/>
                <w:sz w:val="11"/>
              </w:rPr>
              <w:t xml:space="preserve"> </w:t>
            </w:r>
            <w:r>
              <w:rPr>
                <w:w w:val="105"/>
                <w:sz w:val="11"/>
              </w:rPr>
              <w:t>se'</w:t>
            </w:r>
            <w:r>
              <w:rPr>
                <w:spacing w:val="-9"/>
                <w:w w:val="105"/>
                <w:sz w:val="11"/>
              </w:rPr>
              <w:t xml:space="preserve"> </w:t>
            </w:r>
            <w:r>
              <w:rPr>
                <w:w w:val="105"/>
                <w:sz w:val="11"/>
              </w:rPr>
              <w:t>o</w:t>
            </w:r>
            <w:r>
              <w:rPr>
                <w:spacing w:val="-9"/>
                <w:w w:val="105"/>
                <w:sz w:val="11"/>
              </w:rPr>
              <w:t xml:space="preserve"> </w:t>
            </w:r>
            <w:r>
              <w:rPr>
                <w:w w:val="105"/>
                <w:sz w:val="11"/>
              </w:rPr>
              <w:t>per altri, regali o altre utilita' non di modico</w:t>
            </w:r>
            <w:r>
              <w:rPr>
                <w:spacing w:val="-16"/>
                <w:w w:val="105"/>
                <w:sz w:val="11"/>
              </w:rPr>
              <w:t xml:space="preserve"> </w:t>
            </w:r>
            <w:r>
              <w:rPr>
                <w:w w:val="105"/>
                <w:sz w:val="11"/>
              </w:rPr>
              <w:t>valore</w:t>
            </w: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spacing w:before="4"/>
              <w:rPr>
                <w:rFonts w:ascii="Times New Roman"/>
                <w:sz w:val="11"/>
              </w:rPr>
            </w:pPr>
          </w:p>
          <w:p w:rsidR="00792955" w:rsidRDefault="00527031">
            <w:pPr>
              <w:pStyle w:val="TableParagraph"/>
              <w:numPr>
                <w:ilvl w:val="0"/>
                <w:numId w:val="72"/>
              </w:numPr>
              <w:tabs>
                <w:tab w:val="left" w:pos="97"/>
              </w:tabs>
              <w:spacing w:line="264" w:lineRule="auto"/>
              <w:ind w:right="7" w:firstLine="0"/>
              <w:rPr>
                <w:sz w:val="11"/>
              </w:rPr>
            </w:pPr>
            <w:r>
              <w:rPr>
                <w:w w:val="105"/>
                <w:sz w:val="11"/>
              </w:rPr>
              <w:t>Accensione mutuo in assenza dei presupposti e per finalita' estranee rispetto</w:t>
            </w:r>
            <w:r>
              <w:rPr>
                <w:spacing w:val="-17"/>
                <w:w w:val="105"/>
                <w:sz w:val="11"/>
              </w:rPr>
              <w:t xml:space="preserve"> </w:t>
            </w:r>
            <w:r>
              <w:rPr>
                <w:w w:val="105"/>
                <w:sz w:val="11"/>
              </w:rPr>
              <w:t>a</w:t>
            </w:r>
            <w:r>
              <w:rPr>
                <w:spacing w:val="-17"/>
                <w:w w:val="105"/>
                <w:sz w:val="11"/>
              </w:rPr>
              <w:t xml:space="preserve"> </w:t>
            </w:r>
            <w:r>
              <w:rPr>
                <w:w w:val="105"/>
                <w:sz w:val="11"/>
              </w:rPr>
              <w:t>quelle</w:t>
            </w:r>
            <w:r>
              <w:rPr>
                <w:spacing w:val="-16"/>
                <w:w w:val="105"/>
                <w:sz w:val="11"/>
              </w:rPr>
              <w:t xml:space="preserve"> </w:t>
            </w:r>
            <w:r>
              <w:rPr>
                <w:w w:val="105"/>
                <w:sz w:val="11"/>
              </w:rPr>
              <w:t>istituzionali ( espansione della</w:t>
            </w:r>
            <w:r>
              <w:rPr>
                <w:spacing w:val="-25"/>
                <w:w w:val="105"/>
                <w:sz w:val="11"/>
              </w:rPr>
              <w:t xml:space="preserve"> </w:t>
            </w:r>
            <w:r>
              <w:rPr>
                <w:w w:val="105"/>
                <w:sz w:val="11"/>
              </w:rPr>
              <w:t>spesa)</w:t>
            </w:r>
          </w:p>
        </w:tc>
        <w:tc>
          <w:tcPr>
            <w:tcW w:w="1046" w:type="dxa"/>
          </w:tcPr>
          <w:p w:rsidR="00792955" w:rsidRDefault="00527031">
            <w:pPr>
              <w:pStyle w:val="TableParagraph"/>
              <w:numPr>
                <w:ilvl w:val="0"/>
                <w:numId w:val="71"/>
              </w:numPr>
              <w:tabs>
                <w:tab w:val="left" w:pos="98"/>
              </w:tabs>
              <w:spacing w:line="264" w:lineRule="auto"/>
              <w:ind w:right="278" w:firstLine="0"/>
              <w:rPr>
                <w:sz w:val="11"/>
              </w:rPr>
            </w:pPr>
            <w:r>
              <w:rPr>
                <w:w w:val="105"/>
                <w:sz w:val="11"/>
              </w:rPr>
              <w:t>Accordi con soggetti</w:t>
            </w:r>
            <w:r>
              <w:rPr>
                <w:spacing w:val="-19"/>
                <w:w w:val="105"/>
                <w:sz w:val="11"/>
              </w:rPr>
              <w:t xml:space="preserve"> </w:t>
            </w:r>
            <w:r>
              <w:rPr>
                <w:w w:val="105"/>
                <w:sz w:val="11"/>
              </w:rPr>
              <w:t>privati</w:t>
            </w: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spacing w:before="6"/>
              <w:rPr>
                <w:rFonts w:ascii="Times New Roman"/>
                <w:sz w:val="11"/>
              </w:rPr>
            </w:pPr>
          </w:p>
          <w:p w:rsidR="00792955" w:rsidRDefault="00527031">
            <w:pPr>
              <w:pStyle w:val="TableParagraph"/>
              <w:ind w:left="27"/>
              <w:rPr>
                <w:sz w:val="11"/>
              </w:rPr>
            </w:pPr>
            <w:r>
              <w:rPr>
                <w:w w:val="102"/>
                <w:sz w:val="11"/>
              </w:rPr>
              <w:t>-</w:t>
            </w:r>
          </w:p>
          <w:p w:rsidR="00792955" w:rsidRDefault="00527031">
            <w:pPr>
              <w:pStyle w:val="TableParagraph"/>
              <w:spacing w:before="13" w:line="264" w:lineRule="auto"/>
              <w:ind w:left="27" w:right="22"/>
              <w:rPr>
                <w:sz w:val="11"/>
              </w:rPr>
            </w:pPr>
            <w:r>
              <w:rPr>
                <w:sz w:val="11"/>
              </w:rPr>
              <w:t xml:space="preserve">Alterazione/manipol </w:t>
            </w:r>
            <w:r>
              <w:rPr>
                <w:w w:val="105"/>
                <w:sz w:val="11"/>
              </w:rPr>
              <w:t>azione/utilizzo improprio di informazioni e documentazione</w:t>
            </w:r>
          </w:p>
          <w:p w:rsidR="00792955" w:rsidRDefault="00527031">
            <w:pPr>
              <w:pStyle w:val="TableParagraph"/>
              <w:numPr>
                <w:ilvl w:val="0"/>
                <w:numId w:val="71"/>
              </w:numPr>
              <w:tabs>
                <w:tab w:val="left" w:pos="98"/>
              </w:tabs>
              <w:spacing w:line="264" w:lineRule="auto"/>
              <w:ind w:right="16" w:firstLine="0"/>
              <w:rPr>
                <w:sz w:val="11"/>
              </w:rPr>
            </w:pPr>
            <w:r>
              <w:rPr>
                <w:w w:val="105"/>
                <w:sz w:val="11"/>
              </w:rPr>
              <w:t>Condizionamento dell'attivita' per interessi</w:t>
            </w:r>
            <w:r>
              <w:rPr>
                <w:spacing w:val="-19"/>
                <w:w w:val="105"/>
                <w:sz w:val="11"/>
              </w:rPr>
              <w:t xml:space="preserve"> </w:t>
            </w:r>
            <w:r>
              <w:rPr>
                <w:w w:val="105"/>
                <w:sz w:val="11"/>
              </w:rPr>
              <w:t>particolari, di</w:t>
            </w:r>
            <w:r>
              <w:rPr>
                <w:spacing w:val="-11"/>
                <w:w w:val="105"/>
                <w:sz w:val="11"/>
              </w:rPr>
              <w:t xml:space="preserve"> </w:t>
            </w:r>
            <w:r>
              <w:rPr>
                <w:w w:val="105"/>
                <w:sz w:val="11"/>
              </w:rPr>
              <w:t>singoli</w:t>
            </w:r>
            <w:r>
              <w:rPr>
                <w:spacing w:val="-10"/>
                <w:w w:val="105"/>
                <w:sz w:val="11"/>
              </w:rPr>
              <w:t xml:space="preserve"> </w:t>
            </w:r>
            <w:r>
              <w:rPr>
                <w:w w:val="105"/>
                <w:sz w:val="11"/>
              </w:rPr>
              <w:t>o</w:t>
            </w:r>
            <w:r>
              <w:rPr>
                <w:spacing w:val="-9"/>
                <w:w w:val="105"/>
                <w:sz w:val="11"/>
              </w:rPr>
              <w:t xml:space="preserve"> </w:t>
            </w:r>
            <w:r>
              <w:rPr>
                <w:w w:val="105"/>
                <w:sz w:val="11"/>
              </w:rPr>
              <w:t>di</w:t>
            </w:r>
            <w:r>
              <w:rPr>
                <w:spacing w:val="-10"/>
                <w:w w:val="105"/>
                <w:sz w:val="11"/>
              </w:rPr>
              <w:t xml:space="preserve"> </w:t>
            </w:r>
            <w:r>
              <w:rPr>
                <w:w w:val="105"/>
                <w:sz w:val="11"/>
              </w:rPr>
              <w:t>gruppi</w:t>
            </w:r>
          </w:p>
          <w:p w:rsidR="00792955" w:rsidRDefault="00792955">
            <w:pPr>
              <w:pStyle w:val="TableParagraph"/>
              <w:spacing w:before="4"/>
              <w:rPr>
                <w:rFonts w:ascii="Times New Roman"/>
                <w:sz w:val="11"/>
              </w:rPr>
            </w:pPr>
          </w:p>
          <w:p w:rsidR="00792955" w:rsidRDefault="00527031">
            <w:pPr>
              <w:pStyle w:val="TableParagraph"/>
              <w:numPr>
                <w:ilvl w:val="0"/>
                <w:numId w:val="71"/>
              </w:numPr>
              <w:tabs>
                <w:tab w:val="left" w:pos="98"/>
              </w:tabs>
              <w:spacing w:line="264" w:lineRule="auto"/>
              <w:ind w:right="407" w:firstLine="0"/>
              <w:rPr>
                <w:sz w:val="11"/>
              </w:rPr>
            </w:pPr>
            <w:r>
              <w:rPr>
                <w:w w:val="105"/>
                <w:sz w:val="11"/>
              </w:rPr>
              <w:t>Conflitto</w:t>
            </w:r>
            <w:r>
              <w:rPr>
                <w:spacing w:val="-13"/>
                <w:w w:val="105"/>
                <w:sz w:val="11"/>
              </w:rPr>
              <w:t xml:space="preserve"> </w:t>
            </w:r>
            <w:r>
              <w:rPr>
                <w:spacing w:val="-7"/>
                <w:w w:val="105"/>
                <w:sz w:val="11"/>
              </w:rPr>
              <w:t xml:space="preserve">di </w:t>
            </w:r>
            <w:r>
              <w:rPr>
                <w:w w:val="105"/>
                <w:sz w:val="11"/>
              </w:rPr>
              <w:t>interessi</w:t>
            </w: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spacing w:before="10"/>
              <w:rPr>
                <w:rFonts w:ascii="Times New Roman"/>
                <w:sz w:val="11"/>
              </w:rPr>
            </w:pPr>
          </w:p>
          <w:p w:rsidR="00792955" w:rsidRDefault="00527031">
            <w:pPr>
              <w:pStyle w:val="TableParagraph"/>
              <w:numPr>
                <w:ilvl w:val="0"/>
                <w:numId w:val="71"/>
              </w:numPr>
              <w:tabs>
                <w:tab w:val="left" w:pos="98"/>
              </w:tabs>
              <w:spacing w:before="1" w:line="264" w:lineRule="auto"/>
              <w:ind w:right="91" w:firstLine="0"/>
              <w:rPr>
                <w:sz w:val="11"/>
              </w:rPr>
            </w:pPr>
            <w:r>
              <w:rPr>
                <w:w w:val="105"/>
                <w:sz w:val="11"/>
              </w:rPr>
              <w:t>Mancato</w:t>
            </w:r>
            <w:r>
              <w:rPr>
                <w:spacing w:val="-17"/>
                <w:w w:val="105"/>
                <w:sz w:val="11"/>
              </w:rPr>
              <w:t xml:space="preserve"> </w:t>
            </w:r>
            <w:r>
              <w:rPr>
                <w:w w:val="105"/>
                <w:sz w:val="11"/>
              </w:rPr>
              <w:t xml:space="preserve">rispetto principio di separazione tra indirizzo politico- amministrativo e gestione, con </w:t>
            </w:r>
            <w:r>
              <w:rPr>
                <w:sz w:val="11"/>
              </w:rPr>
              <w:t xml:space="preserve">indebita ingerenza </w:t>
            </w:r>
            <w:r>
              <w:rPr>
                <w:w w:val="105"/>
                <w:sz w:val="11"/>
              </w:rPr>
              <w:t>dell'organo di indirizzo politico nell'attivita' gestionale</w:t>
            </w:r>
          </w:p>
          <w:p w:rsidR="00792955" w:rsidRDefault="00527031">
            <w:pPr>
              <w:pStyle w:val="TableParagraph"/>
              <w:numPr>
                <w:ilvl w:val="0"/>
                <w:numId w:val="71"/>
              </w:numPr>
              <w:tabs>
                <w:tab w:val="left" w:pos="98"/>
              </w:tabs>
              <w:spacing w:line="115" w:lineRule="exact"/>
              <w:ind w:left="97" w:hanging="71"/>
              <w:rPr>
                <w:sz w:val="11"/>
              </w:rPr>
            </w:pPr>
            <w:r>
              <w:rPr>
                <w:w w:val="105"/>
                <w:sz w:val="11"/>
              </w:rPr>
              <w:t>Uso improprio</w:t>
            </w:r>
            <w:r>
              <w:rPr>
                <w:spacing w:val="-11"/>
                <w:w w:val="105"/>
                <w:sz w:val="11"/>
              </w:rPr>
              <w:t xml:space="preserve"> </w:t>
            </w:r>
            <w:r>
              <w:rPr>
                <w:w w:val="105"/>
                <w:sz w:val="11"/>
              </w:rPr>
              <w:t>o</w:t>
            </w:r>
          </w:p>
          <w:p w:rsidR="00792955" w:rsidRDefault="00527031">
            <w:pPr>
              <w:pStyle w:val="TableParagraph"/>
              <w:spacing w:before="12" w:line="264" w:lineRule="auto"/>
              <w:ind w:left="27" w:right="271"/>
              <w:rPr>
                <w:sz w:val="11"/>
              </w:rPr>
            </w:pPr>
            <w:r>
              <w:rPr>
                <w:w w:val="105"/>
                <w:sz w:val="11"/>
              </w:rPr>
              <w:t xml:space="preserve">distorto della </w:t>
            </w:r>
            <w:r>
              <w:rPr>
                <w:sz w:val="11"/>
              </w:rPr>
              <w:t>discrezionalita'</w:t>
            </w:r>
          </w:p>
        </w:tc>
        <w:tc>
          <w:tcPr>
            <w:tcW w:w="1046" w:type="dxa"/>
          </w:tcPr>
          <w:p w:rsidR="00792955" w:rsidRDefault="00527031">
            <w:pPr>
              <w:pStyle w:val="TableParagraph"/>
              <w:spacing w:before="1"/>
              <w:ind w:left="28"/>
              <w:rPr>
                <w:sz w:val="11"/>
              </w:rPr>
            </w:pPr>
            <w:r>
              <w:rPr>
                <w:b/>
                <w:w w:val="105"/>
                <w:sz w:val="11"/>
              </w:rPr>
              <w:t xml:space="preserve">Impatto: </w:t>
            </w:r>
            <w:r>
              <w:rPr>
                <w:w w:val="105"/>
                <w:sz w:val="11"/>
              </w:rPr>
              <w:t>Alto</w:t>
            </w: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spacing w:before="1"/>
              <w:rPr>
                <w:rFonts w:ascii="Times New Roman"/>
                <w:sz w:val="13"/>
              </w:rPr>
            </w:pPr>
          </w:p>
          <w:p w:rsidR="00792955" w:rsidRDefault="00527031">
            <w:pPr>
              <w:pStyle w:val="TableParagraph"/>
              <w:ind w:left="28"/>
              <w:rPr>
                <w:sz w:val="11"/>
              </w:rPr>
            </w:pPr>
            <w:r>
              <w:rPr>
                <w:b/>
                <w:w w:val="105"/>
                <w:sz w:val="11"/>
              </w:rPr>
              <w:t xml:space="preserve">Probabilità: </w:t>
            </w:r>
            <w:r>
              <w:rPr>
                <w:w w:val="105"/>
                <w:sz w:val="11"/>
              </w:rPr>
              <w:t>Medio</w:t>
            </w: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spacing w:before="2"/>
              <w:rPr>
                <w:rFonts w:ascii="Times New Roman"/>
                <w:sz w:val="13"/>
              </w:rPr>
            </w:pPr>
          </w:p>
          <w:p w:rsidR="00792955" w:rsidRDefault="00527031">
            <w:pPr>
              <w:pStyle w:val="TableParagraph"/>
              <w:ind w:left="28"/>
              <w:rPr>
                <w:sz w:val="11"/>
              </w:rPr>
            </w:pPr>
            <w:r>
              <w:rPr>
                <w:b/>
                <w:w w:val="105"/>
                <w:sz w:val="11"/>
              </w:rPr>
              <w:t xml:space="preserve">Risultato: </w:t>
            </w:r>
            <w:r>
              <w:rPr>
                <w:w w:val="105"/>
                <w:sz w:val="11"/>
              </w:rPr>
              <w:t>Alto</w:t>
            </w:r>
          </w:p>
        </w:tc>
        <w:tc>
          <w:tcPr>
            <w:tcW w:w="1406" w:type="dxa"/>
            <w:tcBorders>
              <w:right w:val="single" w:sz="6" w:space="0" w:color="000000"/>
            </w:tcBorders>
          </w:tcPr>
          <w:p w:rsidR="00792955" w:rsidRDefault="00527031">
            <w:pPr>
              <w:pStyle w:val="TableParagraph"/>
              <w:spacing w:line="264" w:lineRule="auto"/>
              <w:ind w:left="28" w:right="-1"/>
              <w:rPr>
                <w:sz w:val="11"/>
              </w:rPr>
            </w:pPr>
            <w:r>
              <w:rPr>
                <w:w w:val="105"/>
                <w:sz w:val="11"/>
              </w:rPr>
              <w:t>- Tutte le misure obbligatorie, previste dalla Legge 190/2012, dal PNA 2013 e annualita' successive nonche' da altre fonti normative cogenti,</w:t>
            </w:r>
            <w:r>
              <w:rPr>
                <w:spacing w:val="-22"/>
                <w:w w:val="105"/>
                <w:sz w:val="11"/>
              </w:rPr>
              <w:t xml:space="preserve"> </w:t>
            </w:r>
            <w:r>
              <w:rPr>
                <w:w w:val="105"/>
                <w:sz w:val="11"/>
              </w:rPr>
              <w:t>purche'</w:t>
            </w:r>
            <w:r>
              <w:rPr>
                <w:spacing w:val="-22"/>
                <w:w w:val="105"/>
                <w:sz w:val="11"/>
              </w:rPr>
              <w:t xml:space="preserve"> </w:t>
            </w:r>
            <w:r>
              <w:rPr>
                <w:w w:val="105"/>
                <w:sz w:val="11"/>
              </w:rPr>
              <w:t>compatibili con l'attivita' in</w:t>
            </w:r>
            <w:r>
              <w:rPr>
                <w:spacing w:val="-14"/>
                <w:w w:val="105"/>
                <w:sz w:val="11"/>
              </w:rPr>
              <w:t xml:space="preserve"> </w:t>
            </w:r>
            <w:r>
              <w:rPr>
                <w:w w:val="105"/>
                <w:sz w:val="11"/>
              </w:rPr>
              <w:t>esame</w:t>
            </w:r>
          </w:p>
        </w:tc>
        <w:tc>
          <w:tcPr>
            <w:tcW w:w="1406" w:type="dxa"/>
            <w:tcBorders>
              <w:left w:val="single" w:sz="6" w:space="0" w:color="000000"/>
            </w:tcBorders>
          </w:tcPr>
          <w:p w:rsidR="00792955" w:rsidRDefault="00527031">
            <w:pPr>
              <w:pStyle w:val="TableParagraph"/>
              <w:numPr>
                <w:ilvl w:val="0"/>
                <w:numId w:val="70"/>
              </w:numPr>
              <w:tabs>
                <w:tab w:val="left" w:pos="98"/>
              </w:tabs>
              <w:spacing w:line="264" w:lineRule="auto"/>
              <w:ind w:right="38" w:firstLine="0"/>
              <w:rPr>
                <w:sz w:val="11"/>
              </w:rPr>
            </w:pPr>
            <w:r>
              <w:rPr>
                <w:w w:val="105"/>
                <w:sz w:val="11"/>
              </w:rPr>
              <w:t>Iniziative di automatizzazione dei processi</w:t>
            </w:r>
            <w:r>
              <w:rPr>
                <w:spacing w:val="-11"/>
                <w:w w:val="105"/>
                <w:sz w:val="11"/>
              </w:rPr>
              <w:t xml:space="preserve"> </w:t>
            </w:r>
            <w:r>
              <w:rPr>
                <w:w w:val="105"/>
                <w:sz w:val="11"/>
              </w:rPr>
              <w:t>per</w:t>
            </w:r>
            <w:r>
              <w:rPr>
                <w:spacing w:val="-9"/>
                <w:w w:val="105"/>
                <w:sz w:val="11"/>
              </w:rPr>
              <w:t xml:space="preserve"> </w:t>
            </w:r>
            <w:r>
              <w:rPr>
                <w:w w:val="105"/>
                <w:sz w:val="11"/>
              </w:rPr>
              <w:t>ridurre</w:t>
            </w:r>
            <w:r>
              <w:rPr>
                <w:spacing w:val="-10"/>
                <w:w w:val="105"/>
                <w:sz w:val="11"/>
              </w:rPr>
              <w:t xml:space="preserve"> </w:t>
            </w:r>
            <w:r>
              <w:rPr>
                <w:w w:val="105"/>
                <w:sz w:val="11"/>
              </w:rPr>
              <w:t>i</w:t>
            </w:r>
            <w:r>
              <w:rPr>
                <w:spacing w:val="-11"/>
                <w:w w:val="105"/>
                <w:sz w:val="11"/>
              </w:rPr>
              <w:t xml:space="preserve"> </w:t>
            </w:r>
            <w:r>
              <w:rPr>
                <w:w w:val="105"/>
                <w:sz w:val="11"/>
              </w:rPr>
              <w:t>rischi di</w:t>
            </w:r>
            <w:r>
              <w:rPr>
                <w:spacing w:val="-4"/>
                <w:w w:val="105"/>
                <w:sz w:val="11"/>
              </w:rPr>
              <w:t xml:space="preserve"> </w:t>
            </w:r>
            <w:r>
              <w:rPr>
                <w:w w:val="105"/>
                <w:sz w:val="11"/>
              </w:rPr>
              <w:t>corruzione</w:t>
            </w: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spacing w:before="4"/>
              <w:rPr>
                <w:rFonts w:ascii="Times New Roman"/>
                <w:sz w:val="11"/>
              </w:rPr>
            </w:pPr>
          </w:p>
          <w:p w:rsidR="00792955" w:rsidRDefault="00527031">
            <w:pPr>
              <w:pStyle w:val="TableParagraph"/>
              <w:numPr>
                <w:ilvl w:val="0"/>
                <w:numId w:val="70"/>
              </w:numPr>
              <w:tabs>
                <w:tab w:val="left" w:pos="98"/>
              </w:tabs>
              <w:spacing w:line="264" w:lineRule="auto"/>
              <w:ind w:right="10" w:firstLine="0"/>
              <w:rPr>
                <w:sz w:val="11"/>
              </w:rPr>
            </w:pPr>
            <w:r>
              <w:rPr>
                <w:w w:val="105"/>
                <w:sz w:val="11"/>
              </w:rPr>
              <w:t xml:space="preserve">Automatizzare e </w:t>
            </w:r>
            <w:r>
              <w:rPr>
                <w:sz w:val="11"/>
              </w:rPr>
              <w:t xml:space="preserve">digitalizzare la generazione </w:t>
            </w:r>
            <w:r>
              <w:rPr>
                <w:w w:val="105"/>
                <w:sz w:val="11"/>
              </w:rPr>
              <w:t>dei report necessari ai controlli</w:t>
            </w:r>
          </w:p>
        </w:tc>
        <w:tc>
          <w:tcPr>
            <w:tcW w:w="1759" w:type="dxa"/>
          </w:tcPr>
          <w:p w:rsidR="00792955" w:rsidRDefault="00527031">
            <w:pPr>
              <w:pStyle w:val="TableParagraph"/>
              <w:spacing w:before="1" w:line="264" w:lineRule="auto"/>
              <w:ind w:left="30" w:right="-16"/>
              <w:rPr>
                <w:sz w:val="11"/>
              </w:rPr>
            </w:pPr>
            <w:r>
              <w:rPr>
                <w:b/>
                <w:w w:val="105"/>
                <w:sz w:val="11"/>
              </w:rPr>
              <w:t xml:space="preserve">Stato di attuazione: </w:t>
            </w:r>
            <w:r>
              <w:rPr>
                <w:w w:val="105"/>
                <w:sz w:val="11"/>
              </w:rPr>
              <w:t>Misure in parte attuate e in parte da attuare</w:t>
            </w: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spacing w:before="10"/>
              <w:rPr>
                <w:rFonts w:ascii="Times New Roman"/>
                <w:sz w:val="11"/>
              </w:rPr>
            </w:pPr>
          </w:p>
          <w:p w:rsidR="008A0C85" w:rsidRDefault="00527031" w:rsidP="00E37CBE">
            <w:pPr>
              <w:pStyle w:val="TableParagraph"/>
              <w:ind w:left="30"/>
              <w:rPr>
                <w:b/>
                <w:w w:val="105"/>
                <w:sz w:val="11"/>
              </w:rPr>
            </w:pPr>
            <w:r>
              <w:rPr>
                <w:b/>
                <w:w w:val="105"/>
                <w:sz w:val="11"/>
              </w:rPr>
              <w:t>Fasi e tempi di attuazione:</w:t>
            </w:r>
          </w:p>
          <w:p w:rsidR="00792955" w:rsidRPr="00E37CBE" w:rsidRDefault="00E37CBE" w:rsidP="00E37CBE">
            <w:pPr>
              <w:pStyle w:val="TableParagraph"/>
              <w:ind w:left="30"/>
              <w:rPr>
                <w:sz w:val="11"/>
              </w:rPr>
            </w:pPr>
            <w:r>
              <w:rPr>
                <w:sz w:val="11"/>
              </w:rPr>
              <w:t>2021</w:t>
            </w: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spacing w:before="1"/>
              <w:rPr>
                <w:rFonts w:ascii="Times New Roman"/>
                <w:sz w:val="13"/>
              </w:rPr>
            </w:pPr>
          </w:p>
          <w:p w:rsidR="00792955" w:rsidRDefault="00527031">
            <w:pPr>
              <w:pStyle w:val="TableParagraph"/>
              <w:spacing w:line="264" w:lineRule="auto"/>
              <w:ind w:left="30"/>
              <w:rPr>
                <w:sz w:val="11"/>
              </w:rPr>
            </w:pPr>
            <w:r>
              <w:rPr>
                <w:b/>
                <w:w w:val="105"/>
                <w:sz w:val="11"/>
              </w:rPr>
              <w:t xml:space="preserve">Indicatori di attuazione: </w:t>
            </w:r>
            <w:r>
              <w:rPr>
                <w:w w:val="105"/>
                <w:sz w:val="11"/>
              </w:rPr>
              <w:t>Percentuale di processi automatizzati</w:t>
            </w:r>
          </w:p>
          <w:p w:rsidR="00792955" w:rsidRDefault="00792955">
            <w:pPr>
              <w:pStyle w:val="TableParagraph"/>
              <w:rPr>
                <w:rFonts w:ascii="Times New Roman"/>
                <w:sz w:val="12"/>
              </w:rPr>
            </w:pPr>
          </w:p>
          <w:p w:rsidR="00792955" w:rsidRDefault="00792955">
            <w:pPr>
              <w:pStyle w:val="TableParagraph"/>
              <w:spacing w:before="10"/>
              <w:rPr>
                <w:rFonts w:ascii="Times New Roman"/>
                <w:sz w:val="11"/>
              </w:rPr>
            </w:pPr>
          </w:p>
          <w:p w:rsidR="00792955" w:rsidRDefault="00527031">
            <w:pPr>
              <w:pStyle w:val="TableParagraph"/>
              <w:ind w:left="30"/>
              <w:rPr>
                <w:b/>
                <w:sz w:val="11"/>
              </w:rPr>
            </w:pPr>
            <w:r>
              <w:rPr>
                <w:b/>
                <w:w w:val="105"/>
                <w:sz w:val="11"/>
              </w:rPr>
              <w:t>Soggetto responsabile:</w:t>
            </w:r>
          </w:p>
          <w:p w:rsidR="00792955" w:rsidRDefault="00527031">
            <w:pPr>
              <w:pStyle w:val="TableParagraph"/>
              <w:spacing w:before="13"/>
              <w:ind w:left="30"/>
              <w:rPr>
                <w:sz w:val="11"/>
              </w:rPr>
            </w:pPr>
            <w:r>
              <w:rPr>
                <w:w w:val="105"/>
                <w:sz w:val="11"/>
              </w:rPr>
              <w:t>Direttore/Istruttore</w:t>
            </w:r>
          </w:p>
        </w:tc>
      </w:tr>
    </w:tbl>
    <w:p w:rsidR="00792955" w:rsidRDefault="00792955">
      <w:pPr>
        <w:rPr>
          <w:sz w:val="11"/>
        </w:rPr>
        <w:sectPr w:rsidR="00792955">
          <w:pgSz w:w="11910" w:h="16840"/>
          <w:pgMar w:top="240" w:right="240" w:bottom="0" w:left="260" w:header="720" w:footer="720" w:gutter="0"/>
          <w:cols w:space="720"/>
        </w:sect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27"/>
        <w:gridCol w:w="1027"/>
        <w:gridCol w:w="1027"/>
        <w:gridCol w:w="1416"/>
        <w:gridCol w:w="1046"/>
        <w:gridCol w:w="1046"/>
        <w:gridCol w:w="1406"/>
        <w:gridCol w:w="1410"/>
        <w:gridCol w:w="1756"/>
      </w:tblGrid>
      <w:tr w:rsidR="00792955">
        <w:trPr>
          <w:trHeight w:val="153"/>
        </w:trPr>
        <w:tc>
          <w:tcPr>
            <w:tcW w:w="11161" w:type="dxa"/>
            <w:gridSpan w:val="9"/>
          </w:tcPr>
          <w:p w:rsidR="00792955" w:rsidRDefault="00792955">
            <w:pPr>
              <w:pStyle w:val="TableParagraph"/>
              <w:rPr>
                <w:rFonts w:ascii="Times New Roman"/>
                <w:sz w:val="8"/>
              </w:rPr>
            </w:pPr>
          </w:p>
        </w:tc>
      </w:tr>
      <w:tr w:rsidR="00792955">
        <w:trPr>
          <w:trHeight w:val="153"/>
        </w:trPr>
        <w:tc>
          <w:tcPr>
            <w:tcW w:w="11161" w:type="dxa"/>
            <w:gridSpan w:val="9"/>
            <w:shd w:val="clear" w:color="auto" w:fill="DCE6F0"/>
          </w:tcPr>
          <w:p w:rsidR="00792955" w:rsidRDefault="00527031">
            <w:pPr>
              <w:pStyle w:val="TableParagraph"/>
              <w:spacing w:line="133" w:lineRule="exact"/>
              <w:ind w:left="26"/>
              <w:rPr>
                <w:sz w:val="12"/>
              </w:rPr>
            </w:pPr>
            <w:r>
              <w:rPr>
                <w:b/>
                <w:sz w:val="12"/>
              </w:rPr>
              <w:t xml:space="preserve">UFFICIO SEMPLICE: </w:t>
            </w:r>
            <w:r>
              <w:rPr>
                <w:sz w:val="12"/>
              </w:rPr>
              <w:t>Ufficio Ragioneria e programmazione della spesa</w:t>
            </w:r>
          </w:p>
        </w:tc>
      </w:tr>
      <w:tr w:rsidR="00792955">
        <w:trPr>
          <w:trHeight w:val="153"/>
        </w:trPr>
        <w:tc>
          <w:tcPr>
            <w:tcW w:w="11161" w:type="dxa"/>
            <w:gridSpan w:val="9"/>
            <w:shd w:val="clear" w:color="auto" w:fill="DCE6F0"/>
          </w:tcPr>
          <w:p w:rsidR="00792955" w:rsidRDefault="00527031" w:rsidP="00E37CBE">
            <w:pPr>
              <w:pStyle w:val="TableParagraph"/>
              <w:spacing w:line="133" w:lineRule="exact"/>
              <w:ind w:left="26"/>
              <w:rPr>
                <w:sz w:val="12"/>
              </w:rPr>
            </w:pPr>
            <w:r>
              <w:rPr>
                <w:b/>
                <w:sz w:val="12"/>
              </w:rPr>
              <w:t xml:space="preserve">RESPONSABILE: </w:t>
            </w:r>
            <w:r w:rsidR="00E37CBE" w:rsidRPr="00E37CBE">
              <w:rPr>
                <w:sz w:val="12"/>
              </w:rPr>
              <w:t>D</w:t>
            </w:r>
            <w:r w:rsidR="00E37CBE">
              <w:rPr>
                <w:sz w:val="12"/>
              </w:rPr>
              <w:t xml:space="preserve">irigente coordinatore </w:t>
            </w:r>
          </w:p>
        </w:tc>
      </w:tr>
      <w:tr w:rsidR="00792955">
        <w:trPr>
          <w:trHeight w:val="153"/>
        </w:trPr>
        <w:tc>
          <w:tcPr>
            <w:tcW w:w="11161" w:type="dxa"/>
            <w:gridSpan w:val="9"/>
            <w:shd w:val="clear" w:color="auto" w:fill="DCE6F0"/>
          </w:tcPr>
          <w:p w:rsidR="00792955" w:rsidRDefault="00527031">
            <w:pPr>
              <w:pStyle w:val="TableParagraph"/>
              <w:spacing w:line="133" w:lineRule="exact"/>
              <w:ind w:left="26"/>
              <w:rPr>
                <w:sz w:val="12"/>
              </w:rPr>
            </w:pPr>
            <w:r>
              <w:rPr>
                <w:b/>
                <w:sz w:val="12"/>
              </w:rPr>
              <w:t xml:space="preserve">PROCESSO NUMERO: </w:t>
            </w:r>
            <w:r>
              <w:rPr>
                <w:sz w:val="12"/>
              </w:rPr>
              <w:t>17 Parere sugli atti con finanziamenti in conto capitale</w:t>
            </w:r>
          </w:p>
        </w:tc>
      </w:tr>
      <w:tr w:rsidR="00792955">
        <w:trPr>
          <w:trHeight w:val="155"/>
        </w:trPr>
        <w:tc>
          <w:tcPr>
            <w:tcW w:w="11161" w:type="dxa"/>
            <w:gridSpan w:val="9"/>
            <w:tcBorders>
              <w:bottom w:val="nil"/>
            </w:tcBorders>
            <w:shd w:val="clear" w:color="auto" w:fill="DCE6F0"/>
          </w:tcPr>
          <w:p w:rsidR="00792955" w:rsidRDefault="00527031">
            <w:pPr>
              <w:pStyle w:val="TableParagraph"/>
              <w:spacing w:line="134" w:lineRule="exact"/>
              <w:ind w:left="26"/>
              <w:rPr>
                <w:b/>
                <w:sz w:val="12"/>
              </w:rPr>
            </w:pPr>
            <w:r>
              <w:rPr>
                <w:b/>
                <w:sz w:val="12"/>
              </w:rPr>
              <w:t>INFORMAZIONI PRINCIPALI SUL PROCESSO:</w:t>
            </w:r>
          </w:p>
        </w:tc>
      </w:tr>
      <w:tr w:rsidR="00792955">
        <w:trPr>
          <w:trHeight w:val="161"/>
        </w:trPr>
        <w:tc>
          <w:tcPr>
            <w:tcW w:w="11161" w:type="dxa"/>
            <w:gridSpan w:val="9"/>
            <w:tcBorders>
              <w:top w:val="nil"/>
            </w:tcBorders>
            <w:shd w:val="clear" w:color="auto" w:fill="DCE6F0"/>
          </w:tcPr>
          <w:p w:rsidR="00792955" w:rsidRDefault="00527031">
            <w:pPr>
              <w:pStyle w:val="TableParagraph"/>
              <w:spacing w:before="2"/>
              <w:ind w:left="26"/>
              <w:rPr>
                <w:sz w:val="12"/>
              </w:rPr>
            </w:pPr>
            <w:r>
              <w:rPr>
                <w:sz w:val="12"/>
              </w:rPr>
              <w:t>Parere sugli atti con finanziamenti in conto capitale.</w:t>
            </w:r>
          </w:p>
        </w:tc>
      </w:tr>
      <w:tr w:rsidR="00792955">
        <w:trPr>
          <w:trHeight w:val="153"/>
        </w:trPr>
        <w:tc>
          <w:tcPr>
            <w:tcW w:w="11161" w:type="dxa"/>
            <w:gridSpan w:val="9"/>
            <w:shd w:val="clear" w:color="auto" w:fill="DCE6F0"/>
          </w:tcPr>
          <w:p w:rsidR="00792955" w:rsidRDefault="00527031">
            <w:pPr>
              <w:pStyle w:val="TableParagraph"/>
              <w:spacing w:line="133" w:lineRule="exact"/>
              <w:ind w:left="26"/>
              <w:rPr>
                <w:sz w:val="12"/>
              </w:rPr>
            </w:pPr>
            <w:r>
              <w:rPr>
                <w:b/>
                <w:sz w:val="12"/>
              </w:rPr>
              <w:t xml:space="preserve">AREA DI RISCHIO: </w:t>
            </w:r>
            <w:r>
              <w:rPr>
                <w:sz w:val="12"/>
              </w:rPr>
              <w:t>E) Gestione delle entrate, delle spese e del patrimonio</w:t>
            </w:r>
          </w:p>
        </w:tc>
      </w:tr>
      <w:tr w:rsidR="00792955">
        <w:trPr>
          <w:trHeight w:val="153"/>
        </w:trPr>
        <w:tc>
          <w:tcPr>
            <w:tcW w:w="3081" w:type="dxa"/>
            <w:gridSpan w:val="3"/>
            <w:shd w:val="clear" w:color="auto" w:fill="435F8E"/>
          </w:tcPr>
          <w:p w:rsidR="00792955" w:rsidRDefault="00527031">
            <w:pPr>
              <w:pStyle w:val="TableParagraph"/>
              <w:spacing w:line="132" w:lineRule="exact"/>
              <w:ind w:left="796"/>
              <w:rPr>
                <w:sz w:val="12"/>
              </w:rPr>
            </w:pPr>
            <w:r>
              <w:rPr>
                <w:color w:val="FFFFFF"/>
                <w:sz w:val="12"/>
              </w:rPr>
              <w:t>MAPPATURA PROCESSO</w:t>
            </w:r>
          </w:p>
        </w:tc>
        <w:tc>
          <w:tcPr>
            <w:tcW w:w="3508" w:type="dxa"/>
            <w:gridSpan w:val="3"/>
            <w:shd w:val="clear" w:color="auto" w:fill="FF0000"/>
          </w:tcPr>
          <w:p w:rsidR="00792955" w:rsidRDefault="00527031">
            <w:pPr>
              <w:pStyle w:val="TableParagraph"/>
              <w:spacing w:line="132" w:lineRule="exact"/>
              <w:ind w:left="1319" w:right="1304"/>
              <w:jc w:val="center"/>
              <w:rPr>
                <w:sz w:val="12"/>
              </w:rPr>
            </w:pPr>
            <w:r>
              <w:rPr>
                <w:color w:val="FFFFFF"/>
                <w:sz w:val="12"/>
              </w:rPr>
              <w:t>VALUTAZIONE</w:t>
            </w:r>
          </w:p>
        </w:tc>
        <w:tc>
          <w:tcPr>
            <w:tcW w:w="2816" w:type="dxa"/>
            <w:gridSpan w:val="2"/>
            <w:shd w:val="clear" w:color="auto" w:fill="CCFFCC"/>
          </w:tcPr>
          <w:p w:rsidR="00792955" w:rsidRDefault="00527031">
            <w:pPr>
              <w:pStyle w:val="TableParagraph"/>
              <w:spacing w:line="132" w:lineRule="exact"/>
              <w:ind w:left="1157" w:right="1141"/>
              <w:jc w:val="center"/>
              <w:rPr>
                <w:sz w:val="12"/>
              </w:rPr>
            </w:pPr>
            <w:r>
              <w:rPr>
                <w:sz w:val="12"/>
              </w:rPr>
              <w:t>MISURE</w:t>
            </w:r>
          </w:p>
        </w:tc>
        <w:tc>
          <w:tcPr>
            <w:tcW w:w="1756" w:type="dxa"/>
            <w:vMerge w:val="restart"/>
            <w:shd w:val="clear" w:color="auto" w:fill="D09995"/>
          </w:tcPr>
          <w:p w:rsidR="00792955" w:rsidRDefault="00792955">
            <w:pPr>
              <w:pStyle w:val="TableParagraph"/>
              <w:spacing w:before="10"/>
              <w:rPr>
                <w:rFonts w:ascii="Times New Roman"/>
                <w:sz w:val="19"/>
              </w:rPr>
            </w:pPr>
          </w:p>
          <w:p w:rsidR="00792955" w:rsidRDefault="00527031">
            <w:pPr>
              <w:pStyle w:val="TableParagraph"/>
              <w:ind w:left="285"/>
              <w:rPr>
                <w:sz w:val="12"/>
              </w:rPr>
            </w:pPr>
            <w:r>
              <w:rPr>
                <w:color w:val="FFFFFF"/>
                <w:sz w:val="12"/>
              </w:rPr>
              <w:t>PROGRAMMAZIONE</w:t>
            </w:r>
          </w:p>
        </w:tc>
      </w:tr>
      <w:tr w:rsidR="00792955">
        <w:trPr>
          <w:trHeight w:val="156"/>
        </w:trPr>
        <w:tc>
          <w:tcPr>
            <w:tcW w:w="1027" w:type="dxa"/>
            <w:tcBorders>
              <w:bottom w:val="nil"/>
            </w:tcBorders>
            <w:shd w:val="clear" w:color="auto" w:fill="435F8E"/>
          </w:tcPr>
          <w:p w:rsidR="00792955" w:rsidRDefault="00527031">
            <w:pPr>
              <w:pStyle w:val="TableParagraph"/>
              <w:spacing w:before="3" w:line="133" w:lineRule="exact"/>
              <w:ind w:left="203" w:right="191"/>
              <w:jc w:val="center"/>
              <w:rPr>
                <w:sz w:val="12"/>
              </w:rPr>
            </w:pPr>
            <w:r>
              <w:rPr>
                <w:color w:val="FFFFFF"/>
                <w:sz w:val="12"/>
              </w:rPr>
              <w:t>FASE</w:t>
            </w:r>
          </w:p>
        </w:tc>
        <w:tc>
          <w:tcPr>
            <w:tcW w:w="1027" w:type="dxa"/>
            <w:tcBorders>
              <w:bottom w:val="nil"/>
            </w:tcBorders>
            <w:shd w:val="clear" w:color="auto" w:fill="435F8E"/>
          </w:tcPr>
          <w:p w:rsidR="00792955" w:rsidRDefault="00527031">
            <w:pPr>
              <w:pStyle w:val="TableParagraph"/>
              <w:spacing w:before="3" w:line="133" w:lineRule="exact"/>
              <w:ind w:right="273"/>
              <w:jc w:val="right"/>
              <w:rPr>
                <w:sz w:val="12"/>
              </w:rPr>
            </w:pPr>
            <w:r>
              <w:rPr>
                <w:color w:val="FFFFFF"/>
                <w:sz w:val="12"/>
              </w:rPr>
              <w:t>AZIONE</w:t>
            </w:r>
          </w:p>
        </w:tc>
        <w:tc>
          <w:tcPr>
            <w:tcW w:w="1027" w:type="dxa"/>
            <w:vMerge w:val="restart"/>
            <w:shd w:val="clear" w:color="auto" w:fill="435F8E"/>
          </w:tcPr>
          <w:p w:rsidR="00792955" w:rsidRDefault="00792955">
            <w:pPr>
              <w:pStyle w:val="TableParagraph"/>
              <w:spacing w:before="9"/>
              <w:rPr>
                <w:rFonts w:ascii="Times New Roman"/>
                <w:sz w:val="12"/>
              </w:rPr>
            </w:pPr>
          </w:p>
          <w:p w:rsidR="00792955" w:rsidRDefault="00527031">
            <w:pPr>
              <w:pStyle w:val="TableParagraph"/>
              <w:ind w:left="135"/>
              <w:rPr>
                <w:sz w:val="12"/>
              </w:rPr>
            </w:pPr>
            <w:r>
              <w:rPr>
                <w:color w:val="FFFFFF"/>
                <w:sz w:val="12"/>
              </w:rPr>
              <w:t>ESECUTORE</w:t>
            </w:r>
          </w:p>
        </w:tc>
        <w:tc>
          <w:tcPr>
            <w:tcW w:w="1416" w:type="dxa"/>
            <w:vMerge w:val="restart"/>
            <w:shd w:val="clear" w:color="auto" w:fill="FF0000"/>
          </w:tcPr>
          <w:p w:rsidR="00792955" w:rsidRDefault="00527031">
            <w:pPr>
              <w:pStyle w:val="TableParagraph"/>
              <w:spacing w:line="134" w:lineRule="exact"/>
              <w:ind w:left="69" w:right="57"/>
              <w:jc w:val="center"/>
              <w:rPr>
                <w:sz w:val="12"/>
              </w:rPr>
            </w:pPr>
            <w:r>
              <w:rPr>
                <w:color w:val="FFFFFF"/>
                <w:sz w:val="12"/>
              </w:rPr>
              <w:t>DESCRIZIONE</w:t>
            </w:r>
          </w:p>
          <w:p w:rsidR="00792955" w:rsidRDefault="00527031">
            <w:pPr>
              <w:pStyle w:val="TableParagraph"/>
              <w:spacing w:before="3" w:line="150" w:lineRule="atLeast"/>
              <w:ind w:left="69" w:right="54"/>
              <w:jc w:val="center"/>
              <w:rPr>
                <w:sz w:val="12"/>
              </w:rPr>
            </w:pPr>
            <w:r>
              <w:rPr>
                <w:color w:val="FFFFFF"/>
                <w:sz w:val="12"/>
              </w:rPr>
              <w:t>COMPORTAMENTO A RISCHIO</w:t>
            </w:r>
          </w:p>
        </w:tc>
        <w:tc>
          <w:tcPr>
            <w:tcW w:w="1046" w:type="dxa"/>
            <w:vMerge w:val="restart"/>
            <w:shd w:val="clear" w:color="auto" w:fill="FF0000"/>
          </w:tcPr>
          <w:p w:rsidR="00792955" w:rsidRDefault="00527031">
            <w:pPr>
              <w:pStyle w:val="TableParagraph"/>
              <w:spacing w:line="134" w:lineRule="exact"/>
              <w:ind w:left="275" w:hanging="108"/>
              <w:rPr>
                <w:sz w:val="12"/>
              </w:rPr>
            </w:pPr>
            <w:r>
              <w:rPr>
                <w:color w:val="FFFFFF"/>
                <w:sz w:val="12"/>
              </w:rPr>
              <w:t>CATEGORIA</w:t>
            </w:r>
          </w:p>
          <w:p w:rsidR="00792955" w:rsidRDefault="00527031">
            <w:pPr>
              <w:pStyle w:val="TableParagraph"/>
              <w:spacing w:before="3" w:line="150" w:lineRule="atLeast"/>
              <w:ind w:left="186" w:firstLine="88"/>
              <w:rPr>
                <w:sz w:val="12"/>
              </w:rPr>
            </w:pPr>
            <w:r>
              <w:rPr>
                <w:color w:val="FFFFFF"/>
                <w:sz w:val="12"/>
              </w:rPr>
              <w:t xml:space="preserve">EVENTO </w:t>
            </w:r>
            <w:r>
              <w:rPr>
                <w:color w:val="FFFFFF"/>
                <w:spacing w:val="-1"/>
                <w:sz w:val="12"/>
              </w:rPr>
              <w:t>RISCHIOSO</w:t>
            </w:r>
          </w:p>
        </w:tc>
        <w:tc>
          <w:tcPr>
            <w:tcW w:w="1046" w:type="dxa"/>
            <w:vMerge w:val="restart"/>
            <w:shd w:val="clear" w:color="auto" w:fill="FF0000"/>
          </w:tcPr>
          <w:p w:rsidR="00792955" w:rsidRDefault="00792955">
            <w:pPr>
              <w:pStyle w:val="TableParagraph"/>
              <w:spacing w:before="9"/>
              <w:rPr>
                <w:rFonts w:ascii="Times New Roman"/>
                <w:sz w:val="12"/>
              </w:rPr>
            </w:pPr>
          </w:p>
          <w:p w:rsidR="00792955" w:rsidRDefault="00527031">
            <w:pPr>
              <w:pStyle w:val="TableParagraph"/>
              <w:ind w:left="102"/>
              <w:rPr>
                <w:sz w:val="12"/>
              </w:rPr>
            </w:pPr>
            <w:r>
              <w:rPr>
                <w:color w:val="FFFFFF"/>
                <w:sz w:val="12"/>
              </w:rPr>
              <w:t>VALUTAZIONE</w:t>
            </w:r>
          </w:p>
        </w:tc>
        <w:tc>
          <w:tcPr>
            <w:tcW w:w="1406" w:type="dxa"/>
            <w:vMerge w:val="restart"/>
            <w:tcBorders>
              <w:right w:val="single" w:sz="6" w:space="0" w:color="000000"/>
            </w:tcBorders>
            <w:shd w:val="clear" w:color="auto" w:fill="CCFFCC"/>
          </w:tcPr>
          <w:p w:rsidR="00792955" w:rsidRDefault="00792955">
            <w:pPr>
              <w:pStyle w:val="TableParagraph"/>
              <w:spacing w:before="9"/>
              <w:rPr>
                <w:rFonts w:ascii="Times New Roman"/>
                <w:sz w:val="12"/>
              </w:rPr>
            </w:pPr>
          </w:p>
          <w:p w:rsidR="00792955" w:rsidRDefault="00527031">
            <w:pPr>
              <w:pStyle w:val="TableParagraph"/>
              <w:ind w:left="144"/>
              <w:rPr>
                <w:sz w:val="12"/>
              </w:rPr>
            </w:pPr>
            <w:r>
              <w:rPr>
                <w:sz w:val="12"/>
              </w:rPr>
              <w:t>MISURE GENERALI</w:t>
            </w:r>
          </w:p>
        </w:tc>
        <w:tc>
          <w:tcPr>
            <w:tcW w:w="1410" w:type="dxa"/>
            <w:vMerge w:val="restart"/>
            <w:tcBorders>
              <w:left w:val="single" w:sz="6" w:space="0" w:color="000000"/>
            </w:tcBorders>
            <w:shd w:val="clear" w:color="auto" w:fill="CCFFCC"/>
          </w:tcPr>
          <w:p w:rsidR="00792955" w:rsidRDefault="00792955">
            <w:pPr>
              <w:pStyle w:val="TableParagraph"/>
              <w:spacing w:before="9"/>
              <w:rPr>
                <w:rFonts w:ascii="Times New Roman"/>
                <w:sz w:val="12"/>
              </w:rPr>
            </w:pPr>
          </w:p>
          <w:p w:rsidR="00792955" w:rsidRDefault="00527031">
            <w:pPr>
              <w:pStyle w:val="TableParagraph"/>
              <w:ind w:left="87"/>
              <w:rPr>
                <w:sz w:val="12"/>
              </w:rPr>
            </w:pPr>
            <w:r>
              <w:rPr>
                <w:sz w:val="12"/>
              </w:rPr>
              <w:t>MISURE SPECIFICHE</w:t>
            </w:r>
          </w:p>
        </w:tc>
        <w:tc>
          <w:tcPr>
            <w:tcW w:w="1756" w:type="dxa"/>
            <w:vMerge/>
            <w:tcBorders>
              <w:top w:val="nil"/>
            </w:tcBorders>
            <w:shd w:val="clear" w:color="auto" w:fill="D09995"/>
          </w:tcPr>
          <w:p w:rsidR="00792955" w:rsidRDefault="00792955">
            <w:pPr>
              <w:rPr>
                <w:sz w:val="2"/>
                <w:szCs w:val="2"/>
              </w:rPr>
            </w:pPr>
          </w:p>
        </w:tc>
      </w:tr>
      <w:tr w:rsidR="00792955">
        <w:trPr>
          <w:trHeight w:val="296"/>
        </w:trPr>
        <w:tc>
          <w:tcPr>
            <w:tcW w:w="1027" w:type="dxa"/>
            <w:tcBorders>
              <w:top w:val="nil"/>
            </w:tcBorders>
            <w:shd w:val="clear" w:color="auto" w:fill="435F8E"/>
          </w:tcPr>
          <w:p w:rsidR="00792955" w:rsidRDefault="00527031">
            <w:pPr>
              <w:pStyle w:val="TableParagraph"/>
              <w:spacing w:line="134" w:lineRule="exact"/>
              <w:ind w:left="259"/>
              <w:rPr>
                <w:sz w:val="12"/>
              </w:rPr>
            </w:pPr>
            <w:r>
              <w:rPr>
                <w:color w:val="FFFFFF"/>
                <w:sz w:val="12"/>
              </w:rPr>
              <w:t>numero e</w:t>
            </w:r>
          </w:p>
          <w:p w:rsidR="00792955" w:rsidRDefault="00527031">
            <w:pPr>
              <w:pStyle w:val="TableParagraph"/>
              <w:spacing w:before="15" w:line="127" w:lineRule="exact"/>
              <w:ind w:left="208"/>
              <w:rPr>
                <w:sz w:val="12"/>
              </w:rPr>
            </w:pPr>
            <w:r>
              <w:rPr>
                <w:color w:val="FFFFFF"/>
                <w:sz w:val="12"/>
              </w:rPr>
              <w:t>descrizione</w:t>
            </w:r>
          </w:p>
        </w:tc>
        <w:tc>
          <w:tcPr>
            <w:tcW w:w="1027" w:type="dxa"/>
            <w:tcBorders>
              <w:top w:val="nil"/>
            </w:tcBorders>
            <w:shd w:val="clear" w:color="auto" w:fill="435F8E"/>
          </w:tcPr>
          <w:p w:rsidR="00792955" w:rsidRDefault="00527031">
            <w:pPr>
              <w:pStyle w:val="TableParagraph"/>
              <w:spacing w:line="134" w:lineRule="exact"/>
              <w:ind w:left="259"/>
              <w:rPr>
                <w:sz w:val="12"/>
              </w:rPr>
            </w:pPr>
            <w:r>
              <w:rPr>
                <w:color w:val="FFFFFF"/>
                <w:sz w:val="12"/>
              </w:rPr>
              <w:t>numero e</w:t>
            </w:r>
          </w:p>
          <w:p w:rsidR="00792955" w:rsidRDefault="00527031">
            <w:pPr>
              <w:pStyle w:val="TableParagraph"/>
              <w:spacing w:before="15" w:line="127" w:lineRule="exact"/>
              <w:ind w:left="208"/>
              <w:rPr>
                <w:sz w:val="12"/>
              </w:rPr>
            </w:pPr>
            <w:r>
              <w:rPr>
                <w:color w:val="FFFFFF"/>
                <w:sz w:val="12"/>
              </w:rPr>
              <w:t>descrizione</w:t>
            </w:r>
          </w:p>
        </w:tc>
        <w:tc>
          <w:tcPr>
            <w:tcW w:w="1027" w:type="dxa"/>
            <w:vMerge/>
            <w:tcBorders>
              <w:top w:val="nil"/>
            </w:tcBorders>
            <w:shd w:val="clear" w:color="auto" w:fill="435F8E"/>
          </w:tcPr>
          <w:p w:rsidR="00792955" w:rsidRDefault="00792955">
            <w:pPr>
              <w:rPr>
                <w:sz w:val="2"/>
                <w:szCs w:val="2"/>
              </w:rPr>
            </w:pPr>
          </w:p>
        </w:tc>
        <w:tc>
          <w:tcPr>
            <w:tcW w:w="1416" w:type="dxa"/>
            <w:vMerge/>
            <w:tcBorders>
              <w:top w:val="nil"/>
            </w:tcBorders>
            <w:shd w:val="clear" w:color="auto" w:fill="FF0000"/>
          </w:tcPr>
          <w:p w:rsidR="00792955" w:rsidRDefault="00792955">
            <w:pPr>
              <w:rPr>
                <w:sz w:val="2"/>
                <w:szCs w:val="2"/>
              </w:rPr>
            </w:pPr>
          </w:p>
        </w:tc>
        <w:tc>
          <w:tcPr>
            <w:tcW w:w="1046" w:type="dxa"/>
            <w:vMerge/>
            <w:tcBorders>
              <w:top w:val="nil"/>
            </w:tcBorders>
            <w:shd w:val="clear" w:color="auto" w:fill="FF0000"/>
          </w:tcPr>
          <w:p w:rsidR="00792955" w:rsidRDefault="00792955">
            <w:pPr>
              <w:rPr>
                <w:sz w:val="2"/>
                <w:szCs w:val="2"/>
              </w:rPr>
            </w:pPr>
          </w:p>
        </w:tc>
        <w:tc>
          <w:tcPr>
            <w:tcW w:w="1046" w:type="dxa"/>
            <w:vMerge/>
            <w:tcBorders>
              <w:top w:val="nil"/>
            </w:tcBorders>
            <w:shd w:val="clear" w:color="auto" w:fill="FF0000"/>
          </w:tcPr>
          <w:p w:rsidR="00792955" w:rsidRDefault="00792955">
            <w:pPr>
              <w:rPr>
                <w:sz w:val="2"/>
                <w:szCs w:val="2"/>
              </w:rPr>
            </w:pPr>
          </w:p>
        </w:tc>
        <w:tc>
          <w:tcPr>
            <w:tcW w:w="1406" w:type="dxa"/>
            <w:vMerge/>
            <w:tcBorders>
              <w:top w:val="nil"/>
              <w:right w:val="single" w:sz="6" w:space="0" w:color="000000"/>
            </w:tcBorders>
            <w:shd w:val="clear" w:color="auto" w:fill="CCFFCC"/>
          </w:tcPr>
          <w:p w:rsidR="00792955" w:rsidRDefault="00792955">
            <w:pPr>
              <w:rPr>
                <w:sz w:val="2"/>
                <w:szCs w:val="2"/>
              </w:rPr>
            </w:pPr>
          </w:p>
        </w:tc>
        <w:tc>
          <w:tcPr>
            <w:tcW w:w="1410" w:type="dxa"/>
            <w:vMerge/>
            <w:tcBorders>
              <w:top w:val="nil"/>
              <w:left w:val="single" w:sz="6" w:space="0" w:color="000000"/>
            </w:tcBorders>
            <w:shd w:val="clear" w:color="auto" w:fill="CCFFCC"/>
          </w:tcPr>
          <w:p w:rsidR="00792955" w:rsidRDefault="00792955">
            <w:pPr>
              <w:rPr>
                <w:sz w:val="2"/>
                <w:szCs w:val="2"/>
              </w:rPr>
            </w:pPr>
          </w:p>
        </w:tc>
        <w:tc>
          <w:tcPr>
            <w:tcW w:w="1756" w:type="dxa"/>
            <w:vMerge/>
            <w:tcBorders>
              <w:top w:val="nil"/>
            </w:tcBorders>
            <w:shd w:val="clear" w:color="auto" w:fill="D09995"/>
          </w:tcPr>
          <w:p w:rsidR="00792955" w:rsidRDefault="00792955">
            <w:pPr>
              <w:rPr>
                <w:sz w:val="2"/>
                <w:szCs w:val="2"/>
              </w:rPr>
            </w:pPr>
          </w:p>
        </w:tc>
      </w:tr>
      <w:tr w:rsidR="00792955">
        <w:trPr>
          <w:trHeight w:val="964"/>
        </w:trPr>
        <w:tc>
          <w:tcPr>
            <w:tcW w:w="1027" w:type="dxa"/>
            <w:vMerge w:val="restart"/>
            <w:shd w:val="clear" w:color="auto" w:fill="DAEDF3"/>
          </w:tcPr>
          <w:p w:rsidR="00792955" w:rsidRDefault="00527031">
            <w:pPr>
              <w:pStyle w:val="TableParagraph"/>
              <w:spacing w:line="264" w:lineRule="auto"/>
              <w:ind w:left="26"/>
              <w:rPr>
                <w:sz w:val="11"/>
              </w:rPr>
            </w:pPr>
            <w:r>
              <w:rPr>
                <w:w w:val="105"/>
                <w:sz w:val="11"/>
              </w:rPr>
              <w:t>Il livello di mappatura conseguito è il livello minimo (LM</w:t>
            </w:r>
          </w:p>
          <w:p w:rsidR="00792955" w:rsidRDefault="00527031">
            <w:pPr>
              <w:pStyle w:val="TableParagraph"/>
              <w:spacing w:line="264" w:lineRule="auto"/>
              <w:ind w:left="26"/>
              <w:rPr>
                <w:sz w:val="11"/>
              </w:rPr>
            </w:pPr>
            <w:r>
              <w:rPr>
                <w:w w:val="105"/>
                <w:sz w:val="11"/>
              </w:rPr>
              <w:t>= mappatura del processo).</w:t>
            </w:r>
          </w:p>
          <w:p w:rsidR="00792955" w:rsidRDefault="00527031">
            <w:pPr>
              <w:pStyle w:val="TableParagraph"/>
              <w:spacing w:line="264" w:lineRule="auto"/>
              <w:ind w:left="26" w:right="1"/>
              <w:rPr>
                <w:sz w:val="11"/>
              </w:rPr>
            </w:pPr>
            <w:r>
              <w:rPr>
                <w:sz w:val="11"/>
              </w:rPr>
              <w:t xml:space="preserve">L'implementazione </w:t>
            </w:r>
            <w:r>
              <w:rPr>
                <w:w w:val="105"/>
                <w:sz w:val="11"/>
              </w:rPr>
              <w:t>di tale livello prevede il passaggio, progressivo, al livello</w:t>
            </w:r>
            <w:r>
              <w:rPr>
                <w:spacing w:val="-16"/>
                <w:w w:val="105"/>
                <w:sz w:val="11"/>
              </w:rPr>
              <w:t xml:space="preserve"> </w:t>
            </w:r>
            <w:r>
              <w:rPr>
                <w:w w:val="105"/>
                <w:sz w:val="11"/>
              </w:rPr>
              <w:t>Standard</w:t>
            </w:r>
            <w:r>
              <w:rPr>
                <w:spacing w:val="-16"/>
                <w:w w:val="105"/>
                <w:sz w:val="11"/>
              </w:rPr>
              <w:t xml:space="preserve"> </w:t>
            </w:r>
            <w:r>
              <w:rPr>
                <w:w w:val="105"/>
                <w:sz w:val="11"/>
              </w:rPr>
              <w:t>(LS</w:t>
            </w:r>
          </w:p>
          <w:p w:rsidR="00792955" w:rsidRDefault="00527031">
            <w:pPr>
              <w:pStyle w:val="TableParagraph"/>
              <w:spacing w:line="264" w:lineRule="auto"/>
              <w:ind w:left="26"/>
              <w:rPr>
                <w:sz w:val="11"/>
              </w:rPr>
            </w:pPr>
            <w:r>
              <w:rPr>
                <w:w w:val="105"/>
                <w:sz w:val="11"/>
              </w:rPr>
              <w:t>= mappatura delle fasi) e a livello avanzato (LA = mappatura fasi e azioni)</w:t>
            </w:r>
          </w:p>
        </w:tc>
        <w:tc>
          <w:tcPr>
            <w:tcW w:w="1027" w:type="dxa"/>
            <w:vMerge w:val="restart"/>
            <w:shd w:val="clear" w:color="auto" w:fill="DAEDF3"/>
          </w:tcPr>
          <w:p w:rsidR="00792955" w:rsidRDefault="00527031">
            <w:pPr>
              <w:pStyle w:val="TableParagraph"/>
              <w:spacing w:line="264" w:lineRule="auto"/>
              <w:ind w:left="26"/>
              <w:rPr>
                <w:sz w:val="11"/>
              </w:rPr>
            </w:pPr>
            <w:r>
              <w:rPr>
                <w:w w:val="105"/>
                <w:sz w:val="11"/>
              </w:rPr>
              <w:t>Il livello di mappatura conseguito è il livello minimo (LM</w:t>
            </w:r>
          </w:p>
          <w:p w:rsidR="00792955" w:rsidRDefault="00527031">
            <w:pPr>
              <w:pStyle w:val="TableParagraph"/>
              <w:spacing w:line="264" w:lineRule="auto"/>
              <w:ind w:left="26"/>
              <w:rPr>
                <w:sz w:val="11"/>
              </w:rPr>
            </w:pPr>
            <w:r>
              <w:rPr>
                <w:w w:val="105"/>
                <w:sz w:val="11"/>
              </w:rPr>
              <w:t>= mappatura del processo).</w:t>
            </w:r>
          </w:p>
          <w:p w:rsidR="00792955" w:rsidRDefault="00527031">
            <w:pPr>
              <w:pStyle w:val="TableParagraph"/>
              <w:spacing w:line="264" w:lineRule="auto"/>
              <w:ind w:left="26" w:right="1"/>
              <w:rPr>
                <w:sz w:val="11"/>
              </w:rPr>
            </w:pPr>
            <w:r>
              <w:rPr>
                <w:sz w:val="11"/>
              </w:rPr>
              <w:t xml:space="preserve">L'implementazione </w:t>
            </w:r>
            <w:r>
              <w:rPr>
                <w:w w:val="105"/>
                <w:sz w:val="11"/>
              </w:rPr>
              <w:t>di tale livello prevede il passaggio, progressivo, al livello</w:t>
            </w:r>
            <w:r>
              <w:rPr>
                <w:spacing w:val="-16"/>
                <w:w w:val="105"/>
                <w:sz w:val="11"/>
              </w:rPr>
              <w:t xml:space="preserve"> </w:t>
            </w:r>
            <w:r>
              <w:rPr>
                <w:w w:val="105"/>
                <w:sz w:val="11"/>
              </w:rPr>
              <w:t>Standard</w:t>
            </w:r>
            <w:r>
              <w:rPr>
                <w:spacing w:val="-16"/>
                <w:w w:val="105"/>
                <w:sz w:val="11"/>
              </w:rPr>
              <w:t xml:space="preserve"> </w:t>
            </w:r>
            <w:r>
              <w:rPr>
                <w:w w:val="105"/>
                <w:sz w:val="11"/>
              </w:rPr>
              <w:t>(LS</w:t>
            </w:r>
          </w:p>
          <w:p w:rsidR="00792955" w:rsidRDefault="00527031">
            <w:pPr>
              <w:pStyle w:val="TableParagraph"/>
              <w:spacing w:line="264" w:lineRule="auto"/>
              <w:ind w:left="26"/>
              <w:rPr>
                <w:sz w:val="11"/>
              </w:rPr>
            </w:pPr>
            <w:r>
              <w:rPr>
                <w:w w:val="105"/>
                <w:sz w:val="11"/>
              </w:rPr>
              <w:t>= mappatura delle fasi) e a livello avanzato (LA = mappatura fasi e azioni)</w:t>
            </w:r>
          </w:p>
        </w:tc>
        <w:tc>
          <w:tcPr>
            <w:tcW w:w="1027" w:type="dxa"/>
            <w:vMerge w:val="restart"/>
            <w:shd w:val="clear" w:color="auto" w:fill="DAEDF3"/>
          </w:tcPr>
          <w:p w:rsidR="00792955" w:rsidRDefault="00527031">
            <w:pPr>
              <w:pStyle w:val="TableParagraph"/>
              <w:spacing w:line="264" w:lineRule="auto"/>
              <w:ind w:left="27"/>
              <w:rPr>
                <w:sz w:val="11"/>
              </w:rPr>
            </w:pPr>
            <w:r>
              <w:rPr>
                <w:w w:val="105"/>
                <w:sz w:val="11"/>
              </w:rPr>
              <w:t>Il livello di mappatura conseguito è il livello minimo (LM</w:t>
            </w:r>
          </w:p>
          <w:p w:rsidR="00792955" w:rsidRDefault="00527031">
            <w:pPr>
              <w:pStyle w:val="TableParagraph"/>
              <w:spacing w:line="264" w:lineRule="auto"/>
              <w:ind w:left="27"/>
              <w:rPr>
                <w:sz w:val="11"/>
              </w:rPr>
            </w:pPr>
            <w:r>
              <w:rPr>
                <w:w w:val="105"/>
                <w:sz w:val="11"/>
              </w:rPr>
              <w:t>= mappatura del processo).</w:t>
            </w:r>
          </w:p>
          <w:p w:rsidR="00792955" w:rsidRDefault="00527031">
            <w:pPr>
              <w:pStyle w:val="TableParagraph"/>
              <w:spacing w:line="264" w:lineRule="auto"/>
              <w:ind w:left="27"/>
              <w:rPr>
                <w:sz w:val="11"/>
              </w:rPr>
            </w:pPr>
            <w:r>
              <w:rPr>
                <w:sz w:val="11"/>
              </w:rPr>
              <w:t xml:space="preserve">L'implementazione </w:t>
            </w:r>
            <w:r>
              <w:rPr>
                <w:w w:val="105"/>
                <w:sz w:val="11"/>
              </w:rPr>
              <w:t>di tale livello prevede il passaggio, progressivo, al livello</w:t>
            </w:r>
            <w:r>
              <w:rPr>
                <w:spacing w:val="-16"/>
                <w:w w:val="105"/>
                <w:sz w:val="11"/>
              </w:rPr>
              <w:t xml:space="preserve"> </w:t>
            </w:r>
            <w:r>
              <w:rPr>
                <w:w w:val="105"/>
                <w:sz w:val="11"/>
              </w:rPr>
              <w:t>Standard</w:t>
            </w:r>
            <w:r>
              <w:rPr>
                <w:spacing w:val="-16"/>
                <w:w w:val="105"/>
                <w:sz w:val="11"/>
              </w:rPr>
              <w:t xml:space="preserve"> </w:t>
            </w:r>
            <w:r>
              <w:rPr>
                <w:w w:val="105"/>
                <w:sz w:val="11"/>
              </w:rPr>
              <w:t>(LS</w:t>
            </w:r>
          </w:p>
          <w:p w:rsidR="00792955" w:rsidRDefault="00527031">
            <w:pPr>
              <w:pStyle w:val="TableParagraph"/>
              <w:spacing w:line="264" w:lineRule="auto"/>
              <w:ind w:left="27"/>
              <w:rPr>
                <w:sz w:val="11"/>
              </w:rPr>
            </w:pPr>
            <w:r>
              <w:rPr>
                <w:w w:val="105"/>
                <w:sz w:val="11"/>
              </w:rPr>
              <w:t>= mappatura delle fasi) e a livello avanzato (LA = mappatura fasi e azioni)</w:t>
            </w:r>
          </w:p>
        </w:tc>
        <w:tc>
          <w:tcPr>
            <w:tcW w:w="1416" w:type="dxa"/>
            <w:tcBorders>
              <w:bottom w:val="nil"/>
            </w:tcBorders>
          </w:tcPr>
          <w:p w:rsidR="00792955" w:rsidRDefault="00527031">
            <w:pPr>
              <w:pStyle w:val="TableParagraph"/>
              <w:spacing w:line="264" w:lineRule="auto"/>
              <w:ind w:left="27" w:right="10"/>
              <w:rPr>
                <w:sz w:val="11"/>
              </w:rPr>
            </w:pPr>
            <w:r>
              <w:rPr>
                <w:w w:val="105"/>
                <w:sz w:val="11"/>
              </w:rPr>
              <w:t xml:space="preserve">- Ritardare lo svolgimento endoprocedimentale dell'attivita' con </w:t>
            </w:r>
            <w:r>
              <w:rPr>
                <w:sz w:val="11"/>
              </w:rPr>
              <w:t xml:space="preserve">conseguente ripercussione </w:t>
            </w:r>
            <w:r>
              <w:rPr>
                <w:w w:val="105"/>
                <w:sz w:val="11"/>
              </w:rPr>
              <w:t>sul termine finale di conclusione del</w:t>
            </w:r>
          </w:p>
          <w:p w:rsidR="00792955" w:rsidRDefault="00527031">
            <w:pPr>
              <w:pStyle w:val="TableParagraph"/>
              <w:spacing w:line="113" w:lineRule="exact"/>
              <w:ind w:left="27"/>
              <w:rPr>
                <w:sz w:val="11"/>
              </w:rPr>
            </w:pPr>
            <w:r>
              <w:rPr>
                <w:w w:val="105"/>
                <w:sz w:val="11"/>
              </w:rPr>
              <w:t>procedimento/processo</w:t>
            </w:r>
          </w:p>
        </w:tc>
        <w:tc>
          <w:tcPr>
            <w:tcW w:w="1046" w:type="dxa"/>
            <w:tcBorders>
              <w:bottom w:val="nil"/>
            </w:tcBorders>
          </w:tcPr>
          <w:p w:rsidR="00792955" w:rsidRDefault="00527031">
            <w:pPr>
              <w:pStyle w:val="TableParagraph"/>
              <w:spacing w:line="264" w:lineRule="auto"/>
              <w:ind w:left="27"/>
              <w:rPr>
                <w:sz w:val="11"/>
              </w:rPr>
            </w:pPr>
            <w:r>
              <w:rPr>
                <w:w w:val="105"/>
                <w:sz w:val="11"/>
              </w:rPr>
              <w:t>- Accordi con soggetti privati</w:t>
            </w:r>
          </w:p>
        </w:tc>
        <w:tc>
          <w:tcPr>
            <w:tcW w:w="1046" w:type="dxa"/>
            <w:tcBorders>
              <w:bottom w:val="nil"/>
            </w:tcBorders>
          </w:tcPr>
          <w:p w:rsidR="00792955" w:rsidRDefault="00527031">
            <w:pPr>
              <w:pStyle w:val="TableParagraph"/>
              <w:spacing w:before="1"/>
              <w:ind w:left="28"/>
              <w:rPr>
                <w:sz w:val="11"/>
              </w:rPr>
            </w:pPr>
            <w:r>
              <w:rPr>
                <w:b/>
                <w:w w:val="105"/>
                <w:sz w:val="11"/>
              </w:rPr>
              <w:t xml:space="preserve">Impatto: </w:t>
            </w:r>
            <w:r>
              <w:rPr>
                <w:w w:val="105"/>
                <w:sz w:val="11"/>
              </w:rPr>
              <w:t>Alto</w:t>
            </w:r>
          </w:p>
        </w:tc>
        <w:tc>
          <w:tcPr>
            <w:tcW w:w="1406" w:type="dxa"/>
            <w:vMerge w:val="restart"/>
            <w:tcBorders>
              <w:right w:val="single" w:sz="6" w:space="0" w:color="000000"/>
            </w:tcBorders>
          </w:tcPr>
          <w:p w:rsidR="00792955" w:rsidRDefault="00527031">
            <w:pPr>
              <w:pStyle w:val="TableParagraph"/>
              <w:spacing w:line="264" w:lineRule="auto"/>
              <w:ind w:left="28" w:right="-1"/>
              <w:rPr>
                <w:sz w:val="11"/>
              </w:rPr>
            </w:pPr>
            <w:r>
              <w:rPr>
                <w:w w:val="105"/>
                <w:sz w:val="11"/>
              </w:rPr>
              <w:t>- Tutte le misure obbligatorie, previste dalla Legge 190/2012, dal PNA 2013 e annualita' successive nonche' da altre fonti normative cogenti,</w:t>
            </w:r>
            <w:r>
              <w:rPr>
                <w:spacing w:val="-22"/>
                <w:w w:val="105"/>
                <w:sz w:val="11"/>
              </w:rPr>
              <w:t xml:space="preserve"> </w:t>
            </w:r>
            <w:r>
              <w:rPr>
                <w:w w:val="105"/>
                <w:sz w:val="11"/>
              </w:rPr>
              <w:t>purche'</w:t>
            </w:r>
            <w:r>
              <w:rPr>
                <w:spacing w:val="-22"/>
                <w:w w:val="105"/>
                <w:sz w:val="11"/>
              </w:rPr>
              <w:t xml:space="preserve"> </w:t>
            </w:r>
            <w:r>
              <w:rPr>
                <w:w w:val="105"/>
                <w:sz w:val="11"/>
              </w:rPr>
              <w:t>compatibili con l'attivita' in</w:t>
            </w:r>
            <w:r>
              <w:rPr>
                <w:spacing w:val="-14"/>
                <w:w w:val="105"/>
                <w:sz w:val="11"/>
              </w:rPr>
              <w:t xml:space="preserve"> </w:t>
            </w:r>
            <w:r>
              <w:rPr>
                <w:w w:val="105"/>
                <w:sz w:val="11"/>
              </w:rPr>
              <w:t>esame</w:t>
            </w:r>
          </w:p>
        </w:tc>
        <w:tc>
          <w:tcPr>
            <w:tcW w:w="1410" w:type="dxa"/>
            <w:tcBorders>
              <w:left w:val="single" w:sz="6" w:space="0" w:color="000000"/>
              <w:bottom w:val="nil"/>
            </w:tcBorders>
          </w:tcPr>
          <w:p w:rsidR="00792955" w:rsidRDefault="00527031">
            <w:pPr>
              <w:pStyle w:val="TableParagraph"/>
              <w:spacing w:line="264" w:lineRule="auto"/>
              <w:ind w:left="27" w:right="-4"/>
              <w:rPr>
                <w:sz w:val="11"/>
              </w:rPr>
            </w:pPr>
            <w:r>
              <w:rPr>
                <w:w w:val="105"/>
                <w:sz w:val="11"/>
              </w:rPr>
              <w:t>- Iniziative di automatizzazione dei processi per ridurre i rischi di corruzione</w:t>
            </w:r>
          </w:p>
        </w:tc>
        <w:tc>
          <w:tcPr>
            <w:tcW w:w="1756" w:type="dxa"/>
            <w:tcBorders>
              <w:bottom w:val="nil"/>
            </w:tcBorders>
          </w:tcPr>
          <w:p w:rsidR="00792955" w:rsidRDefault="00527031">
            <w:pPr>
              <w:pStyle w:val="TableParagraph"/>
              <w:spacing w:before="1" w:line="264" w:lineRule="auto"/>
              <w:ind w:left="26" w:right="-15"/>
              <w:rPr>
                <w:sz w:val="11"/>
              </w:rPr>
            </w:pPr>
            <w:r>
              <w:rPr>
                <w:b/>
                <w:w w:val="105"/>
                <w:sz w:val="11"/>
              </w:rPr>
              <w:t xml:space="preserve">Stato di attuazione: </w:t>
            </w:r>
            <w:r>
              <w:rPr>
                <w:w w:val="105"/>
                <w:sz w:val="11"/>
              </w:rPr>
              <w:t>Misure in parte attuate e in parte da attuare</w:t>
            </w:r>
          </w:p>
        </w:tc>
      </w:tr>
      <w:tr w:rsidR="00792955">
        <w:trPr>
          <w:trHeight w:val="819"/>
        </w:trPr>
        <w:tc>
          <w:tcPr>
            <w:tcW w:w="1027" w:type="dxa"/>
            <w:vMerge/>
            <w:tcBorders>
              <w:top w:val="nil"/>
            </w:tcBorders>
            <w:shd w:val="clear" w:color="auto" w:fill="DAEDF3"/>
          </w:tcPr>
          <w:p w:rsidR="00792955" w:rsidRDefault="00792955">
            <w:pPr>
              <w:rPr>
                <w:sz w:val="2"/>
                <w:szCs w:val="2"/>
              </w:rPr>
            </w:pPr>
          </w:p>
        </w:tc>
        <w:tc>
          <w:tcPr>
            <w:tcW w:w="1027" w:type="dxa"/>
            <w:vMerge/>
            <w:tcBorders>
              <w:top w:val="nil"/>
            </w:tcBorders>
            <w:shd w:val="clear" w:color="auto" w:fill="DAEDF3"/>
          </w:tcPr>
          <w:p w:rsidR="00792955" w:rsidRDefault="00792955">
            <w:pPr>
              <w:rPr>
                <w:sz w:val="2"/>
                <w:szCs w:val="2"/>
              </w:rPr>
            </w:pPr>
          </w:p>
        </w:tc>
        <w:tc>
          <w:tcPr>
            <w:tcW w:w="1027" w:type="dxa"/>
            <w:vMerge/>
            <w:tcBorders>
              <w:top w:val="nil"/>
            </w:tcBorders>
            <w:shd w:val="clear" w:color="auto" w:fill="DAEDF3"/>
          </w:tcPr>
          <w:p w:rsidR="00792955" w:rsidRDefault="00792955">
            <w:pPr>
              <w:rPr>
                <w:sz w:val="2"/>
                <w:szCs w:val="2"/>
              </w:rPr>
            </w:pPr>
          </w:p>
        </w:tc>
        <w:tc>
          <w:tcPr>
            <w:tcW w:w="1416" w:type="dxa"/>
            <w:tcBorders>
              <w:top w:val="nil"/>
              <w:bottom w:val="nil"/>
            </w:tcBorders>
          </w:tcPr>
          <w:p w:rsidR="00792955" w:rsidRDefault="00527031">
            <w:pPr>
              <w:pStyle w:val="TableParagraph"/>
              <w:spacing w:line="115" w:lineRule="exact"/>
              <w:ind w:left="27"/>
              <w:rPr>
                <w:sz w:val="11"/>
              </w:rPr>
            </w:pPr>
            <w:r>
              <w:rPr>
                <w:w w:val="105"/>
                <w:sz w:val="11"/>
              </w:rPr>
              <w:t>- Ritardare l'avvio del</w:t>
            </w:r>
          </w:p>
          <w:p w:rsidR="00792955" w:rsidRDefault="00527031">
            <w:pPr>
              <w:pStyle w:val="TableParagraph"/>
              <w:spacing w:before="12"/>
              <w:ind w:left="27"/>
              <w:rPr>
                <w:sz w:val="11"/>
              </w:rPr>
            </w:pPr>
            <w:r>
              <w:rPr>
                <w:w w:val="105"/>
                <w:sz w:val="11"/>
              </w:rPr>
              <w:t>processo/procedimento</w:t>
            </w:r>
          </w:p>
        </w:tc>
        <w:tc>
          <w:tcPr>
            <w:tcW w:w="1046" w:type="dxa"/>
            <w:tcBorders>
              <w:top w:val="nil"/>
              <w:bottom w:val="nil"/>
            </w:tcBorders>
          </w:tcPr>
          <w:p w:rsidR="00792955" w:rsidRDefault="00527031">
            <w:pPr>
              <w:pStyle w:val="TableParagraph"/>
              <w:spacing w:line="115" w:lineRule="exact"/>
              <w:ind w:left="27"/>
              <w:rPr>
                <w:sz w:val="11"/>
              </w:rPr>
            </w:pPr>
            <w:r>
              <w:rPr>
                <w:w w:val="102"/>
                <w:sz w:val="11"/>
              </w:rPr>
              <w:t>-</w:t>
            </w:r>
          </w:p>
          <w:p w:rsidR="00792955" w:rsidRDefault="00527031">
            <w:pPr>
              <w:pStyle w:val="TableParagraph"/>
              <w:spacing w:before="12" w:line="264" w:lineRule="auto"/>
              <w:ind w:left="27" w:right="22"/>
              <w:rPr>
                <w:sz w:val="11"/>
              </w:rPr>
            </w:pPr>
            <w:r>
              <w:rPr>
                <w:sz w:val="11"/>
              </w:rPr>
              <w:t xml:space="preserve">Alterazione/manipol </w:t>
            </w:r>
            <w:r>
              <w:rPr>
                <w:w w:val="105"/>
                <w:sz w:val="11"/>
              </w:rPr>
              <w:t>azione/utilizzo improprio di informazioni e</w:t>
            </w:r>
          </w:p>
          <w:p w:rsidR="00792955" w:rsidRDefault="00527031">
            <w:pPr>
              <w:pStyle w:val="TableParagraph"/>
              <w:spacing w:before="1" w:line="115" w:lineRule="exact"/>
              <w:ind w:left="27"/>
              <w:rPr>
                <w:sz w:val="11"/>
              </w:rPr>
            </w:pPr>
            <w:r>
              <w:rPr>
                <w:w w:val="105"/>
                <w:sz w:val="11"/>
              </w:rPr>
              <w:t>documentazione</w:t>
            </w:r>
          </w:p>
        </w:tc>
        <w:tc>
          <w:tcPr>
            <w:tcW w:w="1046" w:type="dxa"/>
            <w:tcBorders>
              <w:top w:val="nil"/>
              <w:bottom w:val="nil"/>
            </w:tcBorders>
          </w:tcPr>
          <w:p w:rsidR="00792955" w:rsidRDefault="00527031">
            <w:pPr>
              <w:pStyle w:val="TableParagraph"/>
              <w:spacing w:line="120" w:lineRule="exact"/>
              <w:ind w:left="28"/>
              <w:rPr>
                <w:sz w:val="11"/>
              </w:rPr>
            </w:pPr>
            <w:r>
              <w:rPr>
                <w:b/>
                <w:w w:val="105"/>
                <w:sz w:val="11"/>
              </w:rPr>
              <w:t xml:space="preserve">Probabilità: </w:t>
            </w:r>
            <w:r>
              <w:rPr>
                <w:w w:val="105"/>
                <w:sz w:val="11"/>
              </w:rPr>
              <w:t>Medio</w:t>
            </w:r>
          </w:p>
        </w:tc>
        <w:tc>
          <w:tcPr>
            <w:tcW w:w="1406" w:type="dxa"/>
            <w:vMerge/>
            <w:tcBorders>
              <w:top w:val="nil"/>
              <w:right w:val="single" w:sz="6" w:space="0" w:color="000000"/>
            </w:tcBorders>
          </w:tcPr>
          <w:p w:rsidR="00792955" w:rsidRDefault="00792955">
            <w:pPr>
              <w:rPr>
                <w:sz w:val="2"/>
                <w:szCs w:val="2"/>
              </w:rPr>
            </w:pPr>
          </w:p>
        </w:tc>
        <w:tc>
          <w:tcPr>
            <w:tcW w:w="1410" w:type="dxa"/>
            <w:tcBorders>
              <w:top w:val="nil"/>
              <w:left w:val="single" w:sz="6" w:space="0" w:color="000000"/>
              <w:bottom w:val="nil"/>
            </w:tcBorders>
          </w:tcPr>
          <w:p w:rsidR="00792955" w:rsidRDefault="00527031">
            <w:pPr>
              <w:pStyle w:val="TableParagraph"/>
              <w:spacing w:line="115" w:lineRule="exact"/>
              <w:ind w:left="27"/>
              <w:rPr>
                <w:sz w:val="11"/>
              </w:rPr>
            </w:pPr>
            <w:r>
              <w:rPr>
                <w:w w:val="105"/>
                <w:sz w:val="11"/>
              </w:rPr>
              <w:t>- Automatizzare e</w:t>
            </w:r>
          </w:p>
          <w:p w:rsidR="00792955" w:rsidRDefault="00527031">
            <w:pPr>
              <w:pStyle w:val="TableParagraph"/>
              <w:spacing w:before="12" w:line="264" w:lineRule="auto"/>
              <w:ind w:left="27"/>
              <w:rPr>
                <w:sz w:val="11"/>
              </w:rPr>
            </w:pPr>
            <w:r>
              <w:rPr>
                <w:sz w:val="11"/>
              </w:rPr>
              <w:t xml:space="preserve">digitalizzare la generazione </w:t>
            </w:r>
            <w:r>
              <w:rPr>
                <w:w w:val="105"/>
                <w:sz w:val="11"/>
              </w:rPr>
              <w:t>dei report necessari ai controlli</w:t>
            </w:r>
          </w:p>
        </w:tc>
        <w:tc>
          <w:tcPr>
            <w:tcW w:w="1756" w:type="dxa"/>
            <w:tcBorders>
              <w:top w:val="nil"/>
              <w:bottom w:val="nil"/>
            </w:tcBorders>
          </w:tcPr>
          <w:p w:rsidR="00792955" w:rsidRDefault="00527031">
            <w:pPr>
              <w:pStyle w:val="TableParagraph"/>
              <w:spacing w:line="120" w:lineRule="exact"/>
              <w:ind w:left="26"/>
              <w:rPr>
                <w:b/>
                <w:sz w:val="11"/>
              </w:rPr>
            </w:pPr>
            <w:r>
              <w:rPr>
                <w:b/>
                <w:w w:val="105"/>
                <w:sz w:val="11"/>
              </w:rPr>
              <w:t>Fasi e tempi di attuazione:</w:t>
            </w:r>
          </w:p>
          <w:p w:rsidR="00792955" w:rsidRDefault="008A0C85">
            <w:pPr>
              <w:pStyle w:val="TableParagraph"/>
              <w:spacing w:before="12"/>
              <w:ind w:left="26"/>
              <w:rPr>
                <w:sz w:val="11"/>
              </w:rPr>
            </w:pPr>
            <w:r>
              <w:rPr>
                <w:w w:val="105"/>
                <w:sz w:val="11"/>
              </w:rPr>
              <w:t>2021</w:t>
            </w:r>
          </w:p>
        </w:tc>
      </w:tr>
      <w:tr w:rsidR="00792955">
        <w:trPr>
          <w:trHeight w:val="611"/>
        </w:trPr>
        <w:tc>
          <w:tcPr>
            <w:tcW w:w="1027" w:type="dxa"/>
            <w:vMerge/>
            <w:tcBorders>
              <w:top w:val="nil"/>
            </w:tcBorders>
            <w:shd w:val="clear" w:color="auto" w:fill="DAEDF3"/>
          </w:tcPr>
          <w:p w:rsidR="00792955" w:rsidRDefault="00792955">
            <w:pPr>
              <w:rPr>
                <w:sz w:val="2"/>
                <w:szCs w:val="2"/>
              </w:rPr>
            </w:pPr>
          </w:p>
        </w:tc>
        <w:tc>
          <w:tcPr>
            <w:tcW w:w="1027" w:type="dxa"/>
            <w:vMerge/>
            <w:tcBorders>
              <w:top w:val="nil"/>
            </w:tcBorders>
            <w:shd w:val="clear" w:color="auto" w:fill="DAEDF3"/>
          </w:tcPr>
          <w:p w:rsidR="00792955" w:rsidRDefault="00792955">
            <w:pPr>
              <w:rPr>
                <w:sz w:val="2"/>
                <w:szCs w:val="2"/>
              </w:rPr>
            </w:pPr>
          </w:p>
        </w:tc>
        <w:tc>
          <w:tcPr>
            <w:tcW w:w="1027" w:type="dxa"/>
            <w:vMerge/>
            <w:tcBorders>
              <w:top w:val="nil"/>
            </w:tcBorders>
            <w:shd w:val="clear" w:color="auto" w:fill="DAEDF3"/>
          </w:tcPr>
          <w:p w:rsidR="00792955" w:rsidRDefault="00792955">
            <w:pPr>
              <w:rPr>
                <w:sz w:val="2"/>
                <w:szCs w:val="2"/>
              </w:rPr>
            </w:pPr>
          </w:p>
        </w:tc>
        <w:tc>
          <w:tcPr>
            <w:tcW w:w="1416" w:type="dxa"/>
            <w:tcBorders>
              <w:top w:val="nil"/>
              <w:bottom w:val="nil"/>
            </w:tcBorders>
          </w:tcPr>
          <w:p w:rsidR="00792955" w:rsidRDefault="00527031">
            <w:pPr>
              <w:pStyle w:val="TableParagraph"/>
              <w:spacing w:line="116" w:lineRule="exact"/>
              <w:ind w:left="27"/>
              <w:rPr>
                <w:sz w:val="11"/>
              </w:rPr>
            </w:pPr>
            <w:r>
              <w:rPr>
                <w:w w:val="105"/>
                <w:sz w:val="11"/>
              </w:rPr>
              <w:t>- Definire previsioni di</w:t>
            </w:r>
          </w:p>
          <w:p w:rsidR="00792955" w:rsidRDefault="00527031">
            <w:pPr>
              <w:pStyle w:val="TableParagraph"/>
              <w:spacing w:before="12" w:line="264" w:lineRule="auto"/>
              <w:ind w:left="27" w:right="10"/>
              <w:rPr>
                <w:sz w:val="11"/>
              </w:rPr>
            </w:pPr>
            <w:r>
              <w:rPr>
                <w:w w:val="105"/>
                <w:sz w:val="11"/>
              </w:rPr>
              <w:t>entrata/spesa non corrispondenti al bisogno</w:t>
            </w:r>
          </w:p>
        </w:tc>
        <w:tc>
          <w:tcPr>
            <w:tcW w:w="1046" w:type="dxa"/>
            <w:tcBorders>
              <w:top w:val="nil"/>
              <w:bottom w:val="nil"/>
            </w:tcBorders>
          </w:tcPr>
          <w:p w:rsidR="00792955" w:rsidRDefault="00527031">
            <w:pPr>
              <w:pStyle w:val="TableParagraph"/>
              <w:spacing w:line="116" w:lineRule="exact"/>
              <w:ind w:left="27"/>
              <w:rPr>
                <w:sz w:val="11"/>
              </w:rPr>
            </w:pPr>
            <w:r>
              <w:rPr>
                <w:w w:val="105"/>
                <w:sz w:val="11"/>
              </w:rPr>
              <w:t>- Condizionamento</w:t>
            </w:r>
          </w:p>
          <w:p w:rsidR="00792955" w:rsidRDefault="00527031">
            <w:pPr>
              <w:pStyle w:val="TableParagraph"/>
              <w:spacing w:before="12" w:line="264" w:lineRule="auto"/>
              <w:ind w:left="27" w:right="8"/>
              <w:rPr>
                <w:sz w:val="11"/>
              </w:rPr>
            </w:pPr>
            <w:r>
              <w:rPr>
                <w:w w:val="105"/>
                <w:sz w:val="11"/>
              </w:rPr>
              <w:t>dell'attivita' per interessi</w:t>
            </w:r>
            <w:r>
              <w:rPr>
                <w:spacing w:val="-19"/>
                <w:w w:val="105"/>
                <w:sz w:val="11"/>
              </w:rPr>
              <w:t xml:space="preserve"> </w:t>
            </w:r>
            <w:r>
              <w:rPr>
                <w:w w:val="105"/>
                <w:sz w:val="11"/>
              </w:rPr>
              <w:t>particolari, di</w:t>
            </w:r>
            <w:r>
              <w:rPr>
                <w:spacing w:val="-11"/>
                <w:w w:val="105"/>
                <w:sz w:val="11"/>
              </w:rPr>
              <w:t xml:space="preserve"> </w:t>
            </w:r>
            <w:r>
              <w:rPr>
                <w:w w:val="105"/>
                <w:sz w:val="11"/>
              </w:rPr>
              <w:t>singoli</w:t>
            </w:r>
            <w:r>
              <w:rPr>
                <w:spacing w:val="-10"/>
                <w:w w:val="105"/>
                <w:sz w:val="11"/>
              </w:rPr>
              <w:t xml:space="preserve"> </w:t>
            </w:r>
            <w:r>
              <w:rPr>
                <w:w w:val="105"/>
                <w:sz w:val="11"/>
              </w:rPr>
              <w:t>o</w:t>
            </w:r>
            <w:r>
              <w:rPr>
                <w:spacing w:val="-9"/>
                <w:w w:val="105"/>
                <w:sz w:val="11"/>
              </w:rPr>
              <w:t xml:space="preserve"> </w:t>
            </w:r>
            <w:r>
              <w:rPr>
                <w:w w:val="105"/>
                <w:sz w:val="11"/>
              </w:rPr>
              <w:t>di</w:t>
            </w:r>
            <w:r>
              <w:rPr>
                <w:spacing w:val="-10"/>
                <w:w w:val="105"/>
                <w:sz w:val="11"/>
              </w:rPr>
              <w:t xml:space="preserve"> </w:t>
            </w:r>
            <w:r>
              <w:rPr>
                <w:w w:val="105"/>
                <w:sz w:val="11"/>
              </w:rPr>
              <w:t>gruppi</w:t>
            </w:r>
          </w:p>
        </w:tc>
        <w:tc>
          <w:tcPr>
            <w:tcW w:w="1046" w:type="dxa"/>
            <w:tcBorders>
              <w:top w:val="nil"/>
              <w:bottom w:val="nil"/>
            </w:tcBorders>
          </w:tcPr>
          <w:p w:rsidR="00792955" w:rsidRDefault="00527031">
            <w:pPr>
              <w:pStyle w:val="TableParagraph"/>
              <w:spacing w:line="121" w:lineRule="exact"/>
              <w:ind w:left="28"/>
              <w:rPr>
                <w:sz w:val="11"/>
              </w:rPr>
            </w:pPr>
            <w:r>
              <w:rPr>
                <w:b/>
                <w:w w:val="105"/>
                <w:sz w:val="11"/>
              </w:rPr>
              <w:t xml:space="preserve">Risultato: </w:t>
            </w:r>
            <w:r>
              <w:rPr>
                <w:w w:val="105"/>
                <w:sz w:val="11"/>
              </w:rPr>
              <w:t>Alto</w:t>
            </w:r>
          </w:p>
        </w:tc>
        <w:tc>
          <w:tcPr>
            <w:tcW w:w="1406" w:type="dxa"/>
            <w:vMerge/>
            <w:tcBorders>
              <w:top w:val="nil"/>
              <w:right w:val="single" w:sz="6" w:space="0" w:color="000000"/>
            </w:tcBorders>
          </w:tcPr>
          <w:p w:rsidR="00792955" w:rsidRDefault="00792955">
            <w:pPr>
              <w:rPr>
                <w:sz w:val="2"/>
                <w:szCs w:val="2"/>
              </w:rPr>
            </w:pPr>
          </w:p>
        </w:tc>
        <w:tc>
          <w:tcPr>
            <w:tcW w:w="1410" w:type="dxa"/>
            <w:tcBorders>
              <w:top w:val="nil"/>
              <w:left w:val="single" w:sz="6" w:space="0" w:color="000000"/>
              <w:bottom w:val="nil"/>
            </w:tcBorders>
          </w:tcPr>
          <w:p w:rsidR="00792955" w:rsidRDefault="00792955">
            <w:pPr>
              <w:pStyle w:val="TableParagraph"/>
              <w:rPr>
                <w:rFonts w:ascii="Times New Roman"/>
                <w:sz w:val="10"/>
              </w:rPr>
            </w:pPr>
          </w:p>
        </w:tc>
        <w:tc>
          <w:tcPr>
            <w:tcW w:w="1756" w:type="dxa"/>
            <w:tcBorders>
              <w:top w:val="nil"/>
              <w:bottom w:val="nil"/>
            </w:tcBorders>
          </w:tcPr>
          <w:p w:rsidR="00792955" w:rsidRDefault="00527031">
            <w:pPr>
              <w:pStyle w:val="TableParagraph"/>
              <w:spacing w:line="264" w:lineRule="auto"/>
              <w:ind w:left="26"/>
              <w:rPr>
                <w:sz w:val="11"/>
              </w:rPr>
            </w:pPr>
            <w:r>
              <w:rPr>
                <w:b/>
                <w:w w:val="105"/>
                <w:sz w:val="11"/>
              </w:rPr>
              <w:t xml:space="preserve">Indicatori di attuazione: </w:t>
            </w:r>
            <w:r>
              <w:rPr>
                <w:w w:val="105"/>
                <w:sz w:val="11"/>
              </w:rPr>
              <w:t>Percentuale di processi automatizzati</w:t>
            </w:r>
          </w:p>
        </w:tc>
      </w:tr>
      <w:tr w:rsidR="00792955">
        <w:trPr>
          <w:trHeight w:val="750"/>
        </w:trPr>
        <w:tc>
          <w:tcPr>
            <w:tcW w:w="1027" w:type="dxa"/>
            <w:vMerge/>
            <w:tcBorders>
              <w:top w:val="nil"/>
            </w:tcBorders>
            <w:shd w:val="clear" w:color="auto" w:fill="DAEDF3"/>
          </w:tcPr>
          <w:p w:rsidR="00792955" w:rsidRDefault="00792955">
            <w:pPr>
              <w:rPr>
                <w:sz w:val="2"/>
                <w:szCs w:val="2"/>
              </w:rPr>
            </w:pPr>
          </w:p>
        </w:tc>
        <w:tc>
          <w:tcPr>
            <w:tcW w:w="1027" w:type="dxa"/>
            <w:vMerge/>
            <w:tcBorders>
              <w:top w:val="nil"/>
            </w:tcBorders>
            <w:shd w:val="clear" w:color="auto" w:fill="DAEDF3"/>
          </w:tcPr>
          <w:p w:rsidR="00792955" w:rsidRDefault="00792955">
            <w:pPr>
              <w:rPr>
                <w:sz w:val="2"/>
                <w:szCs w:val="2"/>
              </w:rPr>
            </w:pPr>
          </w:p>
        </w:tc>
        <w:tc>
          <w:tcPr>
            <w:tcW w:w="1027" w:type="dxa"/>
            <w:vMerge/>
            <w:tcBorders>
              <w:top w:val="nil"/>
            </w:tcBorders>
            <w:shd w:val="clear" w:color="auto" w:fill="DAEDF3"/>
          </w:tcPr>
          <w:p w:rsidR="00792955" w:rsidRDefault="00792955">
            <w:pPr>
              <w:rPr>
                <w:sz w:val="2"/>
                <w:szCs w:val="2"/>
              </w:rPr>
            </w:pPr>
          </w:p>
        </w:tc>
        <w:tc>
          <w:tcPr>
            <w:tcW w:w="1416" w:type="dxa"/>
            <w:tcBorders>
              <w:top w:val="nil"/>
              <w:bottom w:val="nil"/>
            </w:tcBorders>
          </w:tcPr>
          <w:p w:rsidR="00792955" w:rsidRDefault="00527031">
            <w:pPr>
              <w:pStyle w:val="TableParagraph"/>
              <w:spacing w:before="46" w:line="140" w:lineRule="atLeast"/>
              <w:ind w:left="27" w:right="3"/>
              <w:rPr>
                <w:sz w:val="11"/>
              </w:rPr>
            </w:pPr>
            <w:r>
              <w:rPr>
                <w:w w:val="105"/>
                <w:sz w:val="11"/>
              </w:rPr>
              <w:t>-</w:t>
            </w:r>
            <w:r>
              <w:rPr>
                <w:spacing w:val="-12"/>
                <w:w w:val="105"/>
                <w:sz w:val="11"/>
              </w:rPr>
              <w:t xml:space="preserve"> </w:t>
            </w:r>
            <w:r>
              <w:rPr>
                <w:w w:val="105"/>
                <w:sz w:val="11"/>
              </w:rPr>
              <w:t>Analizzare</w:t>
            </w:r>
            <w:r>
              <w:rPr>
                <w:spacing w:val="-13"/>
                <w:w w:val="105"/>
                <w:sz w:val="11"/>
              </w:rPr>
              <w:t xml:space="preserve"> </w:t>
            </w:r>
            <w:r>
              <w:rPr>
                <w:w w:val="105"/>
                <w:sz w:val="11"/>
              </w:rPr>
              <w:t>le</w:t>
            </w:r>
            <w:r>
              <w:rPr>
                <w:spacing w:val="-13"/>
                <w:w w:val="105"/>
                <w:sz w:val="11"/>
              </w:rPr>
              <w:t xml:space="preserve"> </w:t>
            </w:r>
            <w:r>
              <w:rPr>
                <w:w w:val="105"/>
                <w:sz w:val="11"/>
              </w:rPr>
              <w:t>procedure</w:t>
            </w:r>
            <w:r>
              <w:rPr>
                <w:spacing w:val="-12"/>
                <w:w w:val="105"/>
                <w:sz w:val="11"/>
              </w:rPr>
              <w:t xml:space="preserve"> </w:t>
            </w:r>
            <w:r>
              <w:rPr>
                <w:w w:val="105"/>
                <w:sz w:val="11"/>
              </w:rPr>
              <w:t>di comunicazione al fine di favorire o sfavorire determinati soggetti o categorie di</w:t>
            </w:r>
            <w:r>
              <w:rPr>
                <w:spacing w:val="-9"/>
                <w:w w:val="105"/>
                <w:sz w:val="11"/>
              </w:rPr>
              <w:t xml:space="preserve"> </w:t>
            </w:r>
            <w:r>
              <w:rPr>
                <w:w w:val="105"/>
                <w:sz w:val="11"/>
              </w:rPr>
              <w:t>soggetti</w:t>
            </w:r>
          </w:p>
        </w:tc>
        <w:tc>
          <w:tcPr>
            <w:tcW w:w="1046" w:type="dxa"/>
            <w:tcBorders>
              <w:top w:val="nil"/>
              <w:bottom w:val="nil"/>
            </w:tcBorders>
          </w:tcPr>
          <w:p w:rsidR="00792955" w:rsidRDefault="00527031">
            <w:pPr>
              <w:pStyle w:val="TableParagraph"/>
              <w:spacing w:before="59" w:line="264" w:lineRule="auto"/>
              <w:ind w:left="27"/>
              <w:rPr>
                <w:sz w:val="11"/>
              </w:rPr>
            </w:pPr>
            <w:r>
              <w:rPr>
                <w:w w:val="105"/>
                <w:sz w:val="11"/>
              </w:rPr>
              <w:t>- Conflitto di interessi</w:t>
            </w:r>
          </w:p>
        </w:tc>
        <w:tc>
          <w:tcPr>
            <w:tcW w:w="1046" w:type="dxa"/>
            <w:tcBorders>
              <w:top w:val="nil"/>
              <w:bottom w:val="nil"/>
            </w:tcBorders>
          </w:tcPr>
          <w:p w:rsidR="00792955" w:rsidRDefault="00792955">
            <w:pPr>
              <w:pStyle w:val="TableParagraph"/>
              <w:rPr>
                <w:rFonts w:ascii="Times New Roman"/>
                <w:sz w:val="10"/>
              </w:rPr>
            </w:pPr>
          </w:p>
        </w:tc>
        <w:tc>
          <w:tcPr>
            <w:tcW w:w="1406" w:type="dxa"/>
            <w:vMerge/>
            <w:tcBorders>
              <w:top w:val="nil"/>
              <w:right w:val="single" w:sz="6" w:space="0" w:color="000000"/>
            </w:tcBorders>
          </w:tcPr>
          <w:p w:rsidR="00792955" w:rsidRDefault="00792955">
            <w:pPr>
              <w:rPr>
                <w:sz w:val="2"/>
                <w:szCs w:val="2"/>
              </w:rPr>
            </w:pPr>
          </w:p>
        </w:tc>
        <w:tc>
          <w:tcPr>
            <w:tcW w:w="1410" w:type="dxa"/>
            <w:tcBorders>
              <w:top w:val="nil"/>
              <w:left w:val="single" w:sz="6" w:space="0" w:color="000000"/>
              <w:bottom w:val="nil"/>
            </w:tcBorders>
          </w:tcPr>
          <w:p w:rsidR="00792955" w:rsidRDefault="00792955">
            <w:pPr>
              <w:pStyle w:val="TableParagraph"/>
              <w:rPr>
                <w:rFonts w:ascii="Times New Roman"/>
                <w:sz w:val="10"/>
              </w:rPr>
            </w:pPr>
          </w:p>
        </w:tc>
        <w:tc>
          <w:tcPr>
            <w:tcW w:w="1756" w:type="dxa"/>
            <w:tcBorders>
              <w:top w:val="nil"/>
              <w:bottom w:val="nil"/>
            </w:tcBorders>
          </w:tcPr>
          <w:p w:rsidR="00792955" w:rsidRDefault="00527031">
            <w:pPr>
              <w:pStyle w:val="TableParagraph"/>
              <w:spacing w:before="64"/>
              <w:ind w:left="26"/>
              <w:rPr>
                <w:b/>
                <w:sz w:val="11"/>
              </w:rPr>
            </w:pPr>
            <w:r>
              <w:rPr>
                <w:b/>
                <w:w w:val="105"/>
                <w:sz w:val="11"/>
              </w:rPr>
              <w:t>Soggetto responsabile:</w:t>
            </w:r>
          </w:p>
          <w:p w:rsidR="00792955" w:rsidRDefault="00527031">
            <w:pPr>
              <w:pStyle w:val="TableParagraph"/>
              <w:spacing w:before="13"/>
              <w:ind w:left="26"/>
              <w:rPr>
                <w:sz w:val="11"/>
              </w:rPr>
            </w:pPr>
            <w:r>
              <w:rPr>
                <w:w w:val="105"/>
                <w:sz w:val="11"/>
              </w:rPr>
              <w:t>Direttore/Istruttore</w:t>
            </w:r>
          </w:p>
        </w:tc>
      </w:tr>
      <w:tr w:rsidR="00792955">
        <w:trPr>
          <w:trHeight w:val="1512"/>
        </w:trPr>
        <w:tc>
          <w:tcPr>
            <w:tcW w:w="1027" w:type="dxa"/>
            <w:vMerge/>
            <w:tcBorders>
              <w:top w:val="nil"/>
            </w:tcBorders>
            <w:shd w:val="clear" w:color="auto" w:fill="DAEDF3"/>
          </w:tcPr>
          <w:p w:rsidR="00792955" w:rsidRDefault="00792955">
            <w:pPr>
              <w:rPr>
                <w:sz w:val="2"/>
                <w:szCs w:val="2"/>
              </w:rPr>
            </w:pPr>
          </w:p>
        </w:tc>
        <w:tc>
          <w:tcPr>
            <w:tcW w:w="1027" w:type="dxa"/>
            <w:vMerge/>
            <w:tcBorders>
              <w:top w:val="nil"/>
            </w:tcBorders>
            <w:shd w:val="clear" w:color="auto" w:fill="DAEDF3"/>
          </w:tcPr>
          <w:p w:rsidR="00792955" w:rsidRDefault="00792955">
            <w:pPr>
              <w:rPr>
                <w:sz w:val="2"/>
                <w:szCs w:val="2"/>
              </w:rPr>
            </w:pPr>
          </w:p>
        </w:tc>
        <w:tc>
          <w:tcPr>
            <w:tcW w:w="1027" w:type="dxa"/>
            <w:vMerge/>
            <w:tcBorders>
              <w:top w:val="nil"/>
            </w:tcBorders>
            <w:shd w:val="clear" w:color="auto" w:fill="DAEDF3"/>
          </w:tcPr>
          <w:p w:rsidR="00792955" w:rsidRDefault="00792955">
            <w:pPr>
              <w:rPr>
                <w:sz w:val="2"/>
                <w:szCs w:val="2"/>
              </w:rPr>
            </w:pPr>
          </w:p>
        </w:tc>
        <w:tc>
          <w:tcPr>
            <w:tcW w:w="1416" w:type="dxa"/>
            <w:tcBorders>
              <w:top w:val="nil"/>
              <w:bottom w:val="nil"/>
            </w:tcBorders>
          </w:tcPr>
          <w:p w:rsidR="00792955" w:rsidRDefault="00527031">
            <w:pPr>
              <w:pStyle w:val="TableParagraph"/>
              <w:spacing w:line="116" w:lineRule="exact"/>
              <w:ind w:left="27"/>
              <w:rPr>
                <w:sz w:val="11"/>
              </w:rPr>
            </w:pPr>
            <w:r>
              <w:rPr>
                <w:w w:val="105"/>
                <w:sz w:val="11"/>
              </w:rPr>
              <w:t>- Accettare, per se' o per</w:t>
            </w:r>
          </w:p>
          <w:p w:rsidR="00792955" w:rsidRDefault="00527031">
            <w:pPr>
              <w:pStyle w:val="TableParagraph"/>
              <w:spacing w:before="12" w:line="264" w:lineRule="auto"/>
              <w:ind w:left="27" w:right="10"/>
              <w:rPr>
                <w:sz w:val="11"/>
              </w:rPr>
            </w:pPr>
            <w:r>
              <w:rPr>
                <w:w w:val="105"/>
                <w:sz w:val="11"/>
              </w:rPr>
              <w:t>altri, regali o altre utilita' non di modico valore</w:t>
            </w:r>
          </w:p>
        </w:tc>
        <w:tc>
          <w:tcPr>
            <w:tcW w:w="1046" w:type="dxa"/>
            <w:tcBorders>
              <w:top w:val="nil"/>
              <w:bottom w:val="nil"/>
            </w:tcBorders>
          </w:tcPr>
          <w:p w:rsidR="00792955" w:rsidRDefault="00527031">
            <w:pPr>
              <w:pStyle w:val="TableParagraph"/>
              <w:spacing w:line="116" w:lineRule="exact"/>
              <w:ind w:left="27"/>
              <w:rPr>
                <w:sz w:val="11"/>
              </w:rPr>
            </w:pPr>
            <w:r>
              <w:rPr>
                <w:w w:val="105"/>
                <w:sz w:val="11"/>
              </w:rPr>
              <w:t>- Mancato rispetto</w:t>
            </w:r>
          </w:p>
          <w:p w:rsidR="00792955" w:rsidRDefault="00527031">
            <w:pPr>
              <w:pStyle w:val="TableParagraph"/>
              <w:spacing w:line="140" w:lineRule="atLeast"/>
              <w:ind w:left="27" w:right="89"/>
              <w:rPr>
                <w:sz w:val="11"/>
              </w:rPr>
            </w:pPr>
            <w:r>
              <w:rPr>
                <w:w w:val="105"/>
                <w:sz w:val="11"/>
              </w:rPr>
              <w:t xml:space="preserve">principio di separazione tra indirizzo politico- amministrativo e gestione, con </w:t>
            </w:r>
            <w:r>
              <w:rPr>
                <w:sz w:val="11"/>
              </w:rPr>
              <w:t xml:space="preserve">indebita ingerenza </w:t>
            </w:r>
            <w:r>
              <w:rPr>
                <w:w w:val="105"/>
                <w:sz w:val="11"/>
              </w:rPr>
              <w:t>dell'organo di indirizzo politico nell'attivita' gestionale</w:t>
            </w:r>
          </w:p>
        </w:tc>
        <w:tc>
          <w:tcPr>
            <w:tcW w:w="1046" w:type="dxa"/>
            <w:tcBorders>
              <w:top w:val="nil"/>
              <w:bottom w:val="nil"/>
            </w:tcBorders>
          </w:tcPr>
          <w:p w:rsidR="00792955" w:rsidRDefault="00792955">
            <w:pPr>
              <w:pStyle w:val="TableParagraph"/>
              <w:rPr>
                <w:rFonts w:ascii="Times New Roman"/>
                <w:sz w:val="10"/>
              </w:rPr>
            </w:pPr>
          </w:p>
        </w:tc>
        <w:tc>
          <w:tcPr>
            <w:tcW w:w="1406" w:type="dxa"/>
            <w:vMerge/>
            <w:tcBorders>
              <w:top w:val="nil"/>
              <w:right w:val="single" w:sz="6" w:space="0" w:color="000000"/>
            </w:tcBorders>
          </w:tcPr>
          <w:p w:rsidR="00792955" w:rsidRDefault="00792955">
            <w:pPr>
              <w:rPr>
                <w:sz w:val="2"/>
                <w:szCs w:val="2"/>
              </w:rPr>
            </w:pPr>
          </w:p>
        </w:tc>
        <w:tc>
          <w:tcPr>
            <w:tcW w:w="1410" w:type="dxa"/>
            <w:tcBorders>
              <w:top w:val="nil"/>
              <w:left w:val="single" w:sz="6" w:space="0" w:color="000000"/>
              <w:bottom w:val="nil"/>
            </w:tcBorders>
          </w:tcPr>
          <w:p w:rsidR="00792955" w:rsidRDefault="00792955">
            <w:pPr>
              <w:pStyle w:val="TableParagraph"/>
              <w:rPr>
                <w:rFonts w:ascii="Times New Roman"/>
                <w:sz w:val="10"/>
              </w:rPr>
            </w:pPr>
          </w:p>
        </w:tc>
        <w:tc>
          <w:tcPr>
            <w:tcW w:w="1756" w:type="dxa"/>
            <w:tcBorders>
              <w:top w:val="nil"/>
              <w:bottom w:val="nil"/>
            </w:tcBorders>
          </w:tcPr>
          <w:p w:rsidR="00792955" w:rsidRDefault="00792955">
            <w:pPr>
              <w:pStyle w:val="TableParagraph"/>
              <w:rPr>
                <w:rFonts w:ascii="Times New Roman"/>
                <w:sz w:val="10"/>
              </w:rPr>
            </w:pPr>
          </w:p>
        </w:tc>
      </w:tr>
      <w:tr w:rsidR="00792955">
        <w:trPr>
          <w:trHeight w:val="807"/>
        </w:trPr>
        <w:tc>
          <w:tcPr>
            <w:tcW w:w="1027" w:type="dxa"/>
            <w:vMerge/>
            <w:tcBorders>
              <w:top w:val="nil"/>
            </w:tcBorders>
            <w:shd w:val="clear" w:color="auto" w:fill="DAEDF3"/>
          </w:tcPr>
          <w:p w:rsidR="00792955" w:rsidRDefault="00792955">
            <w:pPr>
              <w:rPr>
                <w:sz w:val="2"/>
                <w:szCs w:val="2"/>
              </w:rPr>
            </w:pPr>
          </w:p>
        </w:tc>
        <w:tc>
          <w:tcPr>
            <w:tcW w:w="1027" w:type="dxa"/>
            <w:vMerge/>
            <w:tcBorders>
              <w:top w:val="nil"/>
            </w:tcBorders>
            <w:shd w:val="clear" w:color="auto" w:fill="DAEDF3"/>
          </w:tcPr>
          <w:p w:rsidR="00792955" w:rsidRDefault="00792955">
            <w:pPr>
              <w:rPr>
                <w:sz w:val="2"/>
                <w:szCs w:val="2"/>
              </w:rPr>
            </w:pPr>
          </w:p>
        </w:tc>
        <w:tc>
          <w:tcPr>
            <w:tcW w:w="1027" w:type="dxa"/>
            <w:vMerge/>
            <w:tcBorders>
              <w:top w:val="nil"/>
            </w:tcBorders>
            <w:shd w:val="clear" w:color="auto" w:fill="DAEDF3"/>
          </w:tcPr>
          <w:p w:rsidR="00792955" w:rsidRDefault="00792955">
            <w:pPr>
              <w:rPr>
                <w:sz w:val="2"/>
                <w:szCs w:val="2"/>
              </w:rPr>
            </w:pPr>
          </w:p>
        </w:tc>
        <w:tc>
          <w:tcPr>
            <w:tcW w:w="1416" w:type="dxa"/>
            <w:tcBorders>
              <w:top w:val="nil"/>
            </w:tcBorders>
          </w:tcPr>
          <w:p w:rsidR="00792955" w:rsidRDefault="00527031">
            <w:pPr>
              <w:pStyle w:val="TableParagraph"/>
              <w:spacing w:line="110" w:lineRule="exact"/>
              <w:ind w:left="27"/>
              <w:rPr>
                <w:sz w:val="11"/>
              </w:rPr>
            </w:pPr>
            <w:r>
              <w:rPr>
                <w:w w:val="105"/>
                <w:sz w:val="11"/>
              </w:rPr>
              <w:t>- Accensione mutuo in</w:t>
            </w:r>
          </w:p>
          <w:p w:rsidR="00792955" w:rsidRDefault="00527031">
            <w:pPr>
              <w:pStyle w:val="TableParagraph"/>
              <w:spacing w:before="12" w:line="264" w:lineRule="auto"/>
              <w:ind w:left="27" w:right="-4"/>
              <w:rPr>
                <w:sz w:val="11"/>
              </w:rPr>
            </w:pPr>
            <w:r>
              <w:rPr>
                <w:w w:val="105"/>
                <w:sz w:val="11"/>
              </w:rPr>
              <w:t>assenza dei presupposti e per finalita' estranee rispetto</w:t>
            </w:r>
            <w:r>
              <w:rPr>
                <w:spacing w:val="-17"/>
                <w:w w:val="105"/>
                <w:sz w:val="11"/>
              </w:rPr>
              <w:t xml:space="preserve"> </w:t>
            </w:r>
            <w:r>
              <w:rPr>
                <w:w w:val="105"/>
                <w:sz w:val="11"/>
              </w:rPr>
              <w:t>a</w:t>
            </w:r>
            <w:r>
              <w:rPr>
                <w:spacing w:val="-17"/>
                <w:w w:val="105"/>
                <w:sz w:val="11"/>
              </w:rPr>
              <w:t xml:space="preserve"> </w:t>
            </w:r>
            <w:r>
              <w:rPr>
                <w:w w:val="105"/>
                <w:sz w:val="11"/>
              </w:rPr>
              <w:t>quelle</w:t>
            </w:r>
            <w:r>
              <w:rPr>
                <w:spacing w:val="-16"/>
                <w:w w:val="105"/>
                <w:sz w:val="11"/>
              </w:rPr>
              <w:t xml:space="preserve"> </w:t>
            </w:r>
            <w:r>
              <w:rPr>
                <w:w w:val="105"/>
                <w:sz w:val="11"/>
              </w:rPr>
              <w:t>istituzionali ( espansione della</w:t>
            </w:r>
            <w:r>
              <w:rPr>
                <w:spacing w:val="-25"/>
                <w:w w:val="105"/>
                <w:sz w:val="11"/>
              </w:rPr>
              <w:t xml:space="preserve"> </w:t>
            </w:r>
            <w:r>
              <w:rPr>
                <w:w w:val="105"/>
                <w:sz w:val="11"/>
              </w:rPr>
              <w:t>spesa)</w:t>
            </w:r>
          </w:p>
        </w:tc>
        <w:tc>
          <w:tcPr>
            <w:tcW w:w="1046" w:type="dxa"/>
            <w:tcBorders>
              <w:top w:val="nil"/>
            </w:tcBorders>
          </w:tcPr>
          <w:p w:rsidR="00792955" w:rsidRDefault="00527031">
            <w:pPr>
              <w:pStyle w:val="TableParagraph"/>
              <w:spacing w:line="110" w:lineRule="exact"/>
              <w:ind w:left="27"/>
              <w:rPr>
                <w:sz w:val="11"/>
              </w:rPr>
            </w:pPr>
            <w:r>
              <w:rPr>
                <w:w w:val="105"/>
                <w:sz w:val="11"/>
              </w:rPr>
              <w:t>- Uso improprio o</w:t>
            </w:r>
          </w:p>
          <w:p w:rsidR="00792955" w:rsidRDefault="00527031">
            <w:pPr>
              <w:pStyle w:val="TableParagraph"/>
              <w:spacing w:before="12" w:line="264" w:lineRule="auto"/>
              <w:ind w:left="27" w:right="271"/>
              <w:rPr>
                <w:sz w:val="11"/>
              </w:rPr>
            </w:pPr>
            <w:r>
              <w:rPr>
                <w:w w:val="105"/>
                <w:sz w:val="11"/>
              </w:rPr>
              <w:t xml:space="preserve">distorto della </w:t>
            </w:r>
            <w:r>
              <w:rPr>
                <w:sz w:val="11"/>
              </w:rPr>
              <w:t>discrezionalita'</w:t>
            </w:r>
          </w:p>
        </w:tc>
        <w:tc>
          <w:tcPr>
            <w:tcW w:w="1046" w:type="dxa"/>
            <w:tcBorders>
              <w:top w:val="nil"/>
            </w:tcBorders>
          </w:tcPr>
          <w:p w:rsidR="00792955" w:rsidRDefault="00792955">
            <w:pPr>
              <w:pStyle w:val="TableParagraph"/>
              <w:rPr>
                <w:rFonts w:ascii="Times New Roman"/>
                <w:sz w:val="10"/>
              </w:rPr>
            </w:pPr>
          </w:p>
        </w:tc>
        <w:tc>
          <w:tcPr>
            <w:tcW w:w="1406" w:type="dxa"/>
            <w:vMerge/>
            <w:tcBorders>
              <w:top w:val="nil"/>
              <w:right w:val="single" w:sz="6" w:space="0" w:color="000000"/>
            </w:tcBorders>
          </w:tcPr>
          <w:p w:rsidR="00792955" w:rsidRDefault="00792955">
            <w:pPr>
              <w:rPr>
                <w:sz w:val="2"/>
                <w:szCs w:val="2"/>
              </w:rPr>
            </w:pPr>
          </w:p>
        </w:tc>
        <w:tc>
          <w:tcPr>
            <w:tcW w:w="1410" w:type="dxa"/>
            <w:tcBorders>
              <w:top w:val="nil"/>
              <w:left w:val="single" w:sz="6" w:space="0" w:color="000000"/>
            </w:tcBorders>
          </w:tcPr>
          <w:p w:rsidR="00792955" w:rsidRDefault="00792955">
            <w:pPr>
              <w:pStyle w:val="TableParagraph"/>
              <w:rPr>
                <w:rFonts w:ascii="Times New Roman"/>
                <w:sz w:val="10"/>
              </w:rPr>
            </w:pPr>
          </w:p>
        </w:tc>
        <w:tc>
          <w:tcPr>
            <w:tcW w:w="1756" w:type="dxa"/>
            <w:tcBorders>
              <w:top w:val="nil"/>
            </w:tcBorders>
          </w:tcPr>
          <w:p w:rsidR="00792955" w:rsidRDefault="00792955">
            <w:pPr>
              <w:pStyle w:val="TableParagraph"/>
              <w:rPr>
                <w:rFonts w:ascii="Times New Roman"/>
                <w:sz w:val="10"/>
              </w:rPr>
            </w:pPr>
          </w:p>
        </w:tc>
      </w:tr>
      <w:tr w:rsidR="00792955">
        <w:trPr>
          <w:trHeight w:val="153"/>
        </w:trPr>
        <w:tc>
          <w:tcPr>
            <w:tcW w:w="11161" w:type="dxa"/>
            <w:gridSpan w:val="9"/>
          </w:tcPr>
          <w:p w:rsidR="00792955" w:rsidRDefault="00792955">
            <w:pPr>
              <w:pStyle w:val="TableParagraph"/>
              <w:rPr>
                <w:rFonts w:ascii="Times New Roman"/>
                <w:sz w:val="8"/>
              </w:rPr>
            </w:pPr>
          </w:p>
        </w:tc>
      </w:tr>
      <w:tr w:rsidR="00792955">
        <w:trPr>
          <w:trHeight w:val="153"/>
        </w:trPr>
        <w:tc>
          <w:tcPr>
            <w:tcW w:w="11161" w:type="dxa"/>
            <w:gridSpan w:val="9"/>
            <w:shd w:val="clear" w:color="auto" w:fill="DCE6F0"/>
          </w:tcPr>
          <w:p w:rsidR="00792955" w:rsidRDefault="00527031">
            <w:pPr>
              <w:pStyle w:val="TableParagraph"/>
              <w:spacing w:line="133" w:lineRule="exact"/>
              <w:ind w:left="26"/>
              <w:rPr>
                <w:sz w:val="12"/>
              </w:rPr>
            </w:pPr>
            <w:r>
              <w:rPr>
                <w:b/>
                <w:sz w:val="12"/>
              </w:rPr>
              <w:t xml:space="preserve">UFFICIO SEMPLICE: </w:t>
            </w:r>
            <w:r>
              <w:rPr>
                <w:sz w:val="12"/>
              </w:rPr>
              <w:t>Ufficio Ragioneria e programmazione della spesa</w:t>
            </w:r>
          </w:p>
        </w:tc>
      </w:tr>
      <w:tr w:rsidR="00792955">
        <w:trPr>
          <w:trHeight w:val="153"/>
        </w:trPr>
        <w:tc>
          <w:tcPr>
            <w:tcW w:w="11161" w:type="dxa"/>
            <w:gridSpan w:val="9"/>
            <w:shd w:val="clear" w:color="auto" w:fill="DCE6F0"/>
          </w:tcPr>
          <w:p w:rsidR="00792955" w:rsidRDefault="00527031" w:rsidP="00926E35">
            <w:pPr>
              <w:pStyle w:val="TableParagraph"/>
              <w:spacing w:line="133" w:lineRule="exact"/>
              <w:ind w:left="26"/>
              <w:rPr>
                <w:sz w:val="12"/>
              </w:rPr>
            </w:pPr>
            <w:r>
              <w:rPr>
                <w:b/>
                <w:sz w:val="12"/>
              </w:rPr>
              <w:t xml:space="preserve">RESPONSABILE: </w:t>
            </w:r>
            <w:r w:rsidR="00926E35">
              <w:rPr>
                <w:sz w:val="12"/>
              </w:rPr>
              <w:t>Dirigente U.O.B. 1 / Funzionario Bonomo Graziella</w:t>
            </w:r>
          </w:p>
        </w:tc>
      </w:tr>
      <w:tr w:rsidR="00792955">
        <w:trPr>
          <w:trHeight w:val="153"/>
        </w:trPr>
        <w:tc>
          <w:tcPr>
            <w:tcW w:w="11161" w:type="dxa"/>
            <w:gridSpan w:val="9"/>
            <w:shd w:val="clear" w:color="auto" w:fill="DCE6F0"/>
          </w:tcPr>
          <w:p w:rsidR="00792955" w:rsidRDefault="00527031">
            <w:pPr>
              <w:pStyle w:val="TableParagraph"/>
              <w:spacing w:line="133" w:lineRule="exact"/>
              <w:ind w:left="26"/>
              <w:rPr>
                <w:sz w:val="12"/>
              </w:rPr>
            </w:pPr>
            <w:r>
              <w:rPr>
                <w:b/>
                <w:sz w:val="12"/>
              </w:rPr>
              <w:t xml:space="preserve">PROCESSO NUMERO: </w:t>
            </w:r>
            <w:r>
              <w:rPr>
                <w:sz w:val="12"/>
              </w:rPr>
              <w:t>18 Controllo equilibri finanziari</w:t>
            </w:r>
          </w:p>
        </w:tc>
      </w:tr>
      <w:tr w:rsidR="00792955">
        <w:trPr>
          <w:trHeight w:val="155"/>
        </w:trPr>
        <w:tc>
          <w:tcPr>
            <w:tcW w:w="11161" w:type="dxa"/>
            <w:gridSpan w:val="9"/>
            <w:tcBorders>
              <w:bottom w:val="nil"/>
            </w:tcBorders>
            <w:shd w:val="clear" w:color="auto" w:fill="DCE6F0"/>
          </w:tcPr>
          <w:p w:rsidR="00792955" w:rsidRDefault="00527031">
            <w:pPr>
              <w:pStyle w:val="TableParagraph"/>
              <w:spacing w:line="134" w:lineRule="exact"/>
              <w:ind w:left="26"/>
              <w:rPr>
                <w:b/>
                <w:sz w:val="12"/>
              </w:rPr>
            </w:pPr>
            <w:r>
              <w:rPr>
                <w:b/>
                <w:sz w:val="12"/>
              </w:rPr>
              <w:t>INFORMAZIONI PRINCIPALI SUL PROCESSO:</w:t>
            </w:r>
          </w:p>
        </w:tc>
      </w:tr>
      <w:tr w:rsidR="00792955">
        <w:trPr>
          <w:trHeight w:val="161"/>
        </w:trPr>
        <w:tc>
          <w:tcPr>
            <w:tcW w:w="11161" w:type="dxa"/>
            <w:gridSpan w:val="9"/>
            <w:tcBorders>
              <w:top w:val="nil"/>
            </w:tcBorders>
            <w:shd w:val="clear" w:color="auto" w:fill="DCE6F0"/>
          </w:tcPr>
          <w:p w:rsidR="00792955" w:rsidRDefault="00527031">
            <w:pPr>
              <w:pStyle w:val="TableParagraph"/>
              <w:spacing w:before="2"/>
              <w:ind w:left="26"/>
              <w:rPr>
                <w:sz w:val="12"/>
              </w:rPr>
            </w:pPr>
            <w:r>
              <w:rPr>
                <w:sz w:val="12"/>
              </w:rPr>
              <w:t>Controllo equilibri finanziari.</w:t>
            </w:r>
          </w:p>
        </w:tc>
      </w:tr>
      <w:tr w:rsidR="00792955">
        <w:trPr>
          <w:trHeight w:val="153"/>
        </w:trPr>
        <w:tc>
          <w:tcPr>
            <w:tcW w:w="11161" w:type="dxa"/>
            <w:gridSpan w:val="9"/>
            <w:shd w:val="clear" w:color="auto" w:fill="DCE6F0"/>
          </w:tcPr>
          <w:p w:rsidR="00792955" w:rsidRDefault="00527031">
            <w:pPr>
              <w:pStyle w:val="TableParagraph"/>
              <w:spacing w:line="133" w:lineRule="exact"/>
              <w:ind w:left="26"/>
              <w:rPr>
                <w:sz w:val="12"/>
              </w:rPr>
            </w:pPr>
            <w:r>
              <w:rPr>
                <w:b/>
                <w:sz w:val="12"/>
              </w:rPr>
              <w:t xml:space="preserve">AREA DI RISCHIO: </w:t>
            </w:r>
            <w:r>
              <w:rPr>
                <w:sz w:val="12"/>
              </w:rPr>
              <w:t>F) Controlli, verifiche, ispezioni e sanzioni</w:t>
            </w:r>
          </w:p>
        </w:tc>
      </w:tr>
      <w:tr w:rsidR="00792955">
        <w:trPr>
          <w:trHeight w:val="153"/>
        </w:trPr>
        <w:tc>
          <w:tcPr>
            <w:tcW w:w="3081" w:type="dxa"/>
            <w:gridSpan w:val="3"/>
            <w:shd w:val="clear" w:color="auto" w:fill="435F8E"/>
          </w:tcPr>
          <w:p w:rsidR="00792955" w:rsidRDefault="00527031">
            <w:pPr>
              <w:pStyle w:val="TableParagraph"/>
              <w:spacing w:line="132" w:lineRule="exact"/>
              <w:ind w:left="796"/>
              <w:rPr>
                <w:sz w:val="12"/>
              </w:rPr>
            </w:pPr>
            <w:r>
              <w:rPr>
                <w:color w:val="FFFFFF"/>
                <w:sz w:val="12"/>
              </w:rPr>
              <w:t>MAPPATURA PROCESSO</w:t>
            </w:r>
          </w:p>
        </w:tc>
        <w:tc>
          <w:tcPr>
            <w:tcW w:w="3508" w:type="dxa"/>
            <w:gridSpan w:val="3"/>
            <w:shd w:val="clear" w:color="auto" w:fill="FF0000"/>
          </w:tcPr>
          <w:p w:rsidR="00792955" w:rsidRDefault="00527031">
            <w:pPr>
              <w:pStyle w:val="TableParagraph"/>
              <w:spacing w:line="132" w:lineRule="exact"/>
              <w:ind w:left="1319" w:right="1304"/>
              <w:jc w:val="center"/>
              <w:rPr>
                <w:sz w:val="12"/>
              </w:rPr>
            </w:pPr>
            <w:r>
              <w:rPr>
                <w:color w:val="FFFFFF"/>
                <w:sz w:val="12"/>
              </w:rPr>
              <w:t>VALUTAZIONE</w:t>
            </w:r>
          </w:p>
        </w:tc>
        <w:tc>
          <w:tcPr>
            <w:tcW w:w="2816" w:type="dxa"/>
            <w:gridSpan w:val="2"/>
            <w:shd w:val="clear" w:color="auto" w:fill="CCFFCC"/>
          </w:tcPr>
          <w:p w:rsidR="00792955" w:rsidRDefault="00527031">
            <w:pPr>
              <w:pStyle w:val="TableParagraph"/>
              <w:spacing w:line="132" w:lineRule="exact"/>
              <w:ind w:left="1157" w:right="1141"/>
              <w:jc w:val="center"/>
              <w:rPr>
                <w:sz w:val="12"/>
              </w:rPr>
            </w:pPr>
            <w:r>
              <w:rPr>
                <w:sz w:val="12"/>
              </w:rPr>
              <w:t>MISURE</w:t>
            </w:r>
          </w:p>
        </w:tc>
        <w:tc>
          <w:tcPr>
            <w:tcW w:w="1756" w:type="dxa"/>
            <w:vMerge w:val="restart"/>
            <w:shd w:val="clear" w:color="auto" w:fill="D09995"/>
          </w:tcPr>
          <w:p w:rsidR="00792955" w:rsidRDefault="00792955">
            <w:pPr>
              <w:pStyle w:val="TableParagraph"/>
              <w:spacing w:before="10"/>
              <w:rPr>
                <w:rFonts w:ascii="Times New Roman"/>
                <w:sz w:val="19"/>
              </w:rPr>
            </w:pPr>
          </w:p>
          <w:p w:rsidR="00792955" w:rsidRDefault="00527031">
            <w:pPr>
              <w:pStyle w:val="TableParagraph"/>
              <w:ind w:left="285"/>
              <w:rPr>
                <w:sz w:val="12"/>
              </w:rPr>
            </w:pPr>
            <w:r>
              <w:rPr>
                <w:color w:val="FFFFFF"/>
                <w:sz w:val="12"/>
              </w:rPr>
              <w:t>PROGRAMMAZIONE</w:t>
            </w:r>
          </w:p>
        </w:tc>
      </w:tr>
      <w:tr w:rsidR="00792955">
        <w:trPr>
          <w:trHeight w:val="156"/>
        </w:trPr>
        <w:tc>
          <w:tcPr>
            <w:tcW w:w="1027" w:type="dxa"/>
            <w:tcBorders>
              <w:bottom w:val="nil"/>
            </w:tcBorders>
            <w:shd w:val="clear" w:color="auto" w:fill="435F8E"/>
          </w:tcPr>
          <w:p w:rsidR="00792955" w:rsidRDefault="00527031">
            <w:pPr>
              <w:pStyle w:val="TableParagraph"/>
              <w:spacing w:before="3" w:line="133" w:lineRule="exact"/>
              <w:ind w:left="203" w:right="191"/>
              <w:jc w:val="center"/>
              <w:rPr>
                <w:sz w:val="12"/>
              </w:rPr>
            </w:pPr>
            <w:r>
              <w:rPr>
                <w:color w:val="FFFFFF"/>
                <w:sz w:val="12"/>
              </w:rPr>
              <w:t>FASE</w:t>
            </w:r>
          </w:p>
        </w:tc>
        <w:tc>
          <w:tcPr>
            <w:tcW w:w="1027" w:type="dxa"/>
            <w:tcBorders>
              <w:bottom w:val="nil"/>
            </w:tcBorders>
            <w:shd w:val="clear" w:color="auto" w:fill="435F8E"/>
          </w:tcPr>
          <w:p w:rsidR="00792955" w:rsidRDefault="00527031">
            <w:pPr>
              <w:pStyle w:val="TableParagraph"/>
              <w:spacing w:before="3" w:line="133" w:lineRule="exact"/>
              <w:ind w:right="273"/>
              <w:jc w:val="right"/>
              <w:rPr>
                <w:sz w:val="12"/>
              </w:rPr>
            </w:pPr>
            <w:r>
              <w:rPr>
                <w:color w:val="FFFFFF"/>
                <w:sz w:val="12"/>
              </w:rPr>
              <w:t>AZIONE</w:t>
            </w:r>
          </w:p>
        </w:tc>
        <w:tc>
          <w:tcPr>
            <w:tcW w:w="1027" w:type="dxa"/>
            <w:vMerge w:val="restart"/>
            <w:shd w:val="clear" w:color="auto" w:fill="435F8E"/>
          </w:tcPr>
          <w:p w:rsidR="00792955" w:rsidRDefault="00792955">
            <w:pPr>
              <w:pStyle w:val="TableParagraph"/>
              <w:spacing w:before="9"/>
              <w:rPr>
                <w:rFonts w:ascii="Times New Roman"/>
                <w:sz w:val="12"/>
              </w:rPr>
            </w:pPr>
          </w:p>
          <w:p w:rsidR="00792955" w:rsidRDefault="00527031">
            <w:pPr>
              <w:pStyle w:val="TableParagraph"/>
              <w:ind w:left="135"/>
              <w:rPr>
                <w:sz w:val="12"/>
              </w:rPr>
            </w:pPr>
            <w:r>
              <w:rPr>
                <w:color w:val="FFFFFF"/>
                <w:sz w:val="12"/>
              </w:rPr>
              <w:t>ESECUTORE</w:t>
            </w:r>
          </w:p>
        </w:tc>
        <w:tc>
          <w:tcPr>
            <w:tcW w:w="1416" w:type="dxa"/>
            <w:vMerge w:val="restart"/>
            <w:shd w:val="clear" w:color="auto" w:fill="FF0000"/>
          </w:tcPr>
          <w:p w:rsidR="00792955" w:rsidRDefault="00527031">
            <w:pPr>
              <w:pStyle w:val="TableParagraph"/>
              <w:spacing w:line="266" w:lineRule="auto"/>
              <w:ind w:left="69" w:right="54"/>
              <w:jc w:val="center"/>
              <w:rPr>
                <w:sz w:val="12"/>
              </w:rPr>
            </w:pPr>
            <w:r>
              <w:rPr>
                <w:color w:val="FFFFFF"/>
                <w:sz w:val="12"/>
              </w:rPr>
              <w:t>DESCRIZIONE COMPORTAMENTO A</w:t>
            </w:r>
          </w:p>
          <w:p w:rsidR="00792955" w:rsidRDefault="00527031">
            <w:pPr>
              <w:pStyle w:val="TableParagraph"/>
              <w:ind w:left="69" w:right="57"/>
              <w:jc w:val="center"/>
              <w:rPr>
                <w:sz w:val="12"/>
              </w:rPr>
            </w:pPr>
            <w:r>
              <w:rPr>
                <w:color w:val="FFFFFF"/>
                <w:sz w:val="12"/>
              </w:rPr>
              <w:t>RISCHIO</w:t>
            </w:r>
          </w:p>
        </w:tc>
        <w:tc>
          <w:tcPr>
            <w:tcW w:w="1046" w:type="dxa"/>
            <w:vMerge w:val="restart"/>
            <w:shd w:val="clear" w:color="auto" w:fill="FF0000"/>
          </w:tcPr>
          <w:p w:rsidR="00792955" w:rsidRDefault="00527031">
            <w:pPr>
              <w:pStyle w:val="TableParagraph"/>
              <w:spacing w:line="266" w:lineRule="auto"/>
              <w:ind w:left="275" w:right="142" w:hanging="108"/>
              <w:rPr>
                <w:sz w:val="12"/>
              </w:rPr>
            </w:pPr>
            <w:r>
              <w:rPr>
                <w:color w:val="FFFFFF"/>
                <w:sz w:val="12"/>
              </w:rPr>
              <w:t>CATEGORIA EVENTO</w:t>
            </w:r>
          </w:p>
          <w:p w:rsidR="00792955" w:rsidRDefault="00527031">
            <w:pPr>
              <w:pStyle w:val="TableParagraph"/>
              <w:ind w:left="186"/>
              <w:rPr>
                <w:sz w:val="12"/>
              </w:rPr>
            </w:pPr>
            <w:r>
              <w:rPr>
                <w:color w:val="FFFFFF"/>
                <w:sz w:val="12"/>
              </w:rPr>
              <w:t>RISCHIOSO</w:t>
            </w:r>
          </w:p>
        </w:tc>
        <w:tc>
          <w:tcPr>
            <w:tcW w:w="1046" w:type="dxa"/>
            <w:vMerge w:val="restart"/>
            <w:shd w:val="clear" w:color="auto" w:fill="FF0000"/>
          </w:tcPr>
          <w:p w:rsidR="00792955" w:rsidRDefault="00792955">
            <w:pPr>
              <w:pStyle w:val="TableParagraph"/>
              <w:spacing w:before="9"/>
              <w:rPr>
                <w:rFonts w:ascii="Times New Roman"/>
                <w:sz w:val="12"/>
              </w:rPr>
            </w:pPr>
          </w:p>
          <w:p w:rsidR="00792955" w:rsidRDefault="00527031">
            <w:pPr>
              <w:pStyle w:val="TableParagraph"/>
              <w:ind w:left="102"/>
              <w:rPr>
                <w:sz w:val="12"/>
              </w:rPr>
            </w:pPr>
            <w:r>
              <w:rPr>
                <w:color w:val="FFFFFF"/>
                <w:sz w:val="12"/>
              </w:rPr>
              <w:t>VALUTAZIONE</w:t>
            </w:r>
          </w:p>
        </w:tc>
        <w:tc>
          <w:tcPr>
            <w:tcW w:w="1406" w:type="dxa"/>
            <w:vMerge w:val="restart"/>
            <w:tcBorders>
              <w:right w:val="single" w:sz="6" w:space="0" w:color="000000"/>
            </w:tcBorders>
            <w:shd w:val="clear" w:color="auto" w:fill="CCFFCC"/>
          </w:tcPr>
          <w:p w:rsidR="00792955" w:rsidRDefault="00792955">
            <w:pPr>
              <w:pStyle w:val="TableParagraph"/>
              <w:spacing w:before="9"/>
              <w:rPr>
                <w:rFonts w:ascii="Times New Roman"/>
                <w:sz w:val="12"/>
              </w:rPr>
            </w:pPr>
          </w:p>
          <w:p w:rsidR="00792955" w:rsidRDefault="00527031">
            <w:pPr>
              <w:pStyle w:val="TableParagraph"/>
              <w:ind w:left="144"/>
              <w:rPr>
                <w:sz w:val="12"/>
              </w:rPr>
            </w:pPr>
            <w:r>
              <w:rPr>
                <w:sz w:val="12"/>
              </w:rPr>
              <w:t>MISURE GENERALI</w:t>
            </w:r>
          </w:p>
        </w:tc>
        <w:tc>
          <w:tcPr>
            <w:tcW w:w="1410" w:type="dxa"/>
            <w:vMerge w:val="restart"/>
            <w:tcBorders>
              <w:left w:val="single" w:sz="6" w:space="0" w:color="000000"/>
            </w:tcBorders>
            <w:shd w:val="clear" w:color="auto" w:fill="CCFFCC"/>
          </w:tcPr>
          <w:p w:rsidR="00792955" w:rsidRDefault="00792955">
            <w:pPr>
              <w:pStyle w:val="TableParagraph"/>
              <w:spacing w:before="9"/>
              <w:rPr>
                <w:rFonts w:ascii="Times New Roman"/>
                <w:sz w:val="12"/>
              </w:rPr>
            </w:pPr>
          </w:p>
          <w:p w:rsidR="00792955" w:rsidRDefault="00527031">
            <w:pPr>
              <w:pStyle w:val="TableParagraph"/>
              <w:ind w:left="87"/>
              <w:rPr>
                <w:sz w:val="12"/>
              </w:rPr>
            </w:pPr>
            <w:r>
              <w:rPr>
                <w:sz w:val="12"/>
              </w:rPr>
              <w:t>MISURE SPECIFICHE</w:t>
            </w:r>
          </w:p>
        </w:tc>
        <w:tc>
          <w:tcPr>
            <w:tcW w:w="1756" w:type="dxa"/>
            <w:vMerge/>
            <w:tcBorders>
              <w:top w:val="nil"/>
            </w:tcBorders>
            <w:shd w:val="clear" w:color="auto" w:fill="D09995"/>
          </w:tcPr>
          <w:p w:rsidR="00792955" w:rsidRDefault="00792955">
            <w:pPr>
              <w:rPr>
                <w:sz w:val="2"/>
                <w:szCs w:val="2"/>
              </w:rPr>
            </w:pPr>
          </w:p>
        </w:tc>
      </w:tr>
      <w:tr w:rsidR="00792955">
        <w:trPr>
          <w:trHeight w:val="296"/>
        </w:trPr>
        <w:tc>
          <w:tcPr>
            <w:tcW w:w="1027" w:type="dxa"/>
            <w:tcBorders>
              <w:top w:val="nil"/>
            </w:tcBorders>
            <w:shd w:val="clear" w:color="auto" w:fill="435F8E"/>
          </w:tcPr>
          <w:p w:rsidR="00792955" w:rsidRDefault="00527031">
            <w:pPr>
              <w:pStyle w:val="TableParagraph"/>
              <w:spacing w:line="134" w:lineRule="exact"/>
              <w:ind w:left="259"/>
              <w:rPr>
                <w:sz w:val="12"/>
              </w:rPr>
            </w:pPr>
            <w:r>
              <w:rPr>
                <w:color w:val="FFFFFF"/>
                <w:sz w:val="12"/>
              </w:rPr>
              <w:t>numero e</w:t>
            </w:r>
          </w:p>
          <w:p w:rsidR="00792955" w:rsidRDefault="00527031">
            <w:pPr>
              <w:pStyle w:val="TableParagraph"/>
              <w:spacing w:before="15" w:line="127" w:lineRule="exact"/>
              <w:ind w:left="208"/>
              <w:rPr>
                <w:sz w:val="12"/>
              </w:rPr>
            </w:pPr>
            <w:r>
              <w:rPr>
                <w:color w:val="FFFFFF"/>
                <w:sz w:val="12"/>
              </w:rPr>
              <w:t>descrizione</w:t>
            </w:r>
          </w:p>
        </w:tc>
        <w:tc>
          <w:tcPr>
            <w:tcW w:w="1027" w:type="dxa"/>
            <w:tcBorders>
              <w:top w:val="nil"/>
            </w:tcBorders>
            <w:shd w:val="clear" w:color="auto" w:fill="435F8E"/>
          </w:tcPr>
          <w:p w:rsidR="00792955" w:rsidRDefault="00527031">
            <w:pPr>
              <w:pStyle w:val="TableParagraph"/>
              <w:spacing w:line="134" w:lineRule="exact"/>
              <w:ind w:left="259"/>
              <w:rPr>
                <w:sz w:val="12"/>
              </w:rPr>
            </w:pPr>
            <w:r>
              <w:rPr>
                <w:color w:val="FFFFFF"/>
                <w:sz w:val="12"/>
              </w:rPr>
              <w:t>numero e</w:t>
            </w:r>
          </w:p>
          <w:p w:rsidR="00792955" w:rsidRDefault="00527031">
            <w:pPr>
              <w:pStyle w:val="TableParagraph"/>
              <w:spacing w:before="15" w:line="127" w:lineRule="exact"/>
              <w:ind w:left="208"/>
              <w:rPr>
                <w:sz w:val="12"/>
              </w:rPr>
            </w:pPr>
            <w:r>
              <w:rPr>
                <w:color w:val="FFFFFF"/>
                <w:sz w:val="12"/>
              </w:rPr>
              <w:t>descrizione</w:t>
            </w:r>
          </w:p>
        </w:tc>
        <w:tc>
          <w:tcPr>
            <w:tcW w:w="1027" w:type="dxa"/>
            <w:vMerge/>
            <w:tcBorders>
              <w:top w:val="nil"/>
            </w:tcBorders>
            <w:shd w:val="clear" w:color="auto" w:fill="435F8E"/>
          </w:tcPr>
          <w:p w:rsidR="00792955" w:rsidRDefault="00792955">
            <w:pPr>
              <w:rPr>
                <w:sz w:val="2"/>
                <w:szCs w:val="2"/>
              </w:rPr>
            </w:pPr>
          </w:p>
        </w:tc>
        <w:tc>
          <w:tcPr>
            <w:tcW w:w="1416" w:type="dxa"/>
            <w:vMerge/>
            <w:tcBorders>
              <w:top w:val="nil"/>
            </w:tcBorders>
            <w:shd w:val="clear" w:color="auto" w:fill="FF0000"/>
          </w:tcPr>
          <w:p w:rsidR="00792955" w:rsidRDefault="00792955">
            <w:pPr>
              <w:rPr>
                <w:sz w:val="2"/>
                <w:szCs w:val="2"/>
              </w:rPr>
            </w:pPr>
          </w:p>
        </w:tc>
        <w:tc>
          <w:tcPr>
            <w:tcW w:w="1046" w:type="dxa"/>
            <w:vMerge/>
            <w:tcBorders>
              <w:top w:val="nil"/>
            </w:tcBorders>
            <w:shd w:val="clear" w:color="auto" w:fill="FF0000"/>
          </w:tcPr>
          <w:p w:rsidR="00792955" w:rsidRDefault="00792955">
            <w:pPr>
              <w:rPr>
                <w:sz w:val="2"/>
                <w:szCs w:val="2"/>
              </w:rPr>
            </w:pPr>
          </w:p>
        </w:tc>
        <w:tc>
          <w:tcPr>
            <w:tcW w:w="1046" w:type="dxa"/>
            <w:vMerge/>
            <w:tcBorders>
              <w:top w:val="nil"/>
            </w:tcBorders>
            <w:shd w:val="clear" w:color="auto" w:fill="FF0000"/>
          </w:tcPr>
          <w:p w:rsidR="00792955" w:rsidRDefault="00792955">
            <w:pPr>
              <w:rPr>
                <w:sz w:val="2"/>
                <w:szCs w:val="2"/>
              </w:rPr>
            </w:pPr>
          </w:p>
        </w:tc>
        <w:tc>
          <w:tcPr>
            <w:tcW w:w="1406" w:type="dxa"/>
            <w:vMerge/>
            <w:tcBorders>
              <w:top w:val="nil"/>
              <w:right w:val="single" w:sz="6" w:space="0" w:color="000000"/>
            </w:tcBorders>
            <w:shd w:val="clear" w:color="auto" w:fill="CCFFCC"/>
          </w:tcPr>
          <w:p w:rsidR="00792955" w:rsidRDefault="00792955">
            <w:pPr>
              <w:rPr>
                <w:sz w:val="2"/>
                <w:szCs w:val="2"/>
              </w:rPr>
            </w:pPr>
          </w:p>
        </w:tc>
        <w:tc>
          <w:tcPr>
            <w:tcW w:w="1410" w:type="dxa"/>
            <w:vMerge/>
            <w:tcBorders>
              <w:top w:val="nil"/>
              <w:left w:val="single" w:sz="6" w:space="0" w:color="000000"/>
            </w:tcBorders>
            <w:shd w:val="clear" w:color="auto" w:fill="CCFFCC"/>
          </w:tcPr>
          <w:p w:rsidR="00792955" w:rsidRDefault="00792955">
            <w:pPr>
              <w:rPr>
                <w:sz w:val="2"/>
                <w:szCs w:val="2"/>
              </w:rPr>
            </w:pPr>
          </w:p>
        </w:tc>
        <w:tc>
          <w:tcPr>
            <w:tcW w:w="1756" w:type="dxa"/>
            <w:vMerge/>
            <w:tcBorders>
              <w:top w:val="nil"/>
            </w:tcBorders>
            <w:shd w:val="clear" w:color="auto" w:fill="D09995"/>
          </w:tcPr>
          <w:p w:rsidR="00792955" w:rsidRDefault="00792955">
            <w:pPr>
              <w:rPr>
                <w:sz w:val="2"/>
                <w:szCs w:val="2"/>
              </w:rPr>
            </w:pPr>
          </w:p>
        </w:tc>
      </w:tr>
      <w:tr w:rsidR="00792955">
        <w:trPr>
          <w:trHeight w:val="832"/>
        </w:trPr>
        <w:tc>
          <w:tcPr>
            <w:tcW w:w="1027" w:type="dxa"/>
            <w:vMerge w:val="restart"/>
            <w:tcBorders>
              <w:bottom w:val="nil"/>
            </w:tcBorders>
            <w:shd w:val="clear" w:color="auto" w:fill="E3DFEB"/>
          </w:tcPr>
          <w:p w:rsidR="00792955" w:rsidRDefault="00527031">
            <w:pPr>
              <w:pStyle w:val="TableParagraph"/>
              <w:spacing w:line="264" w:lineRule="auto"/>
              <w:ind w:left="26"/>
              <w:rPr>
                <w:sz w:val="11"/>
              </w:rPr>
            </w:pPr>
            <w:r>
              <w:rPr>
                <w:w w:val="105"/>
                <w:sz w:val="11"/>
              </w:rPr>
              <w:t>Il livello di mappatura conseguito è il livello minimo (LM</w:t>
            </w:r>
          </w:p>
          <w:p w:rsidR="00792955" w:rsidRDefault="00527031">
            <w:pPr>
              <w:pStyle w:val="TableParagraph"/>
              <w:spacing w:line="266" w:lineRule="auto"/>
              <w:ind w:left="26"/>
              <w:rPr>
                <w:sz w:val="11"/>
              </w:rPr>
            </w:pPr>
            <w:r>
              <w:rPr>
                <w:w w:val="105"/>
                <w:sz w:val="11"/>
              </w:rPr>
              <w:t>= mappatura del processo).</w:t>
            </w:r>
          </w:p>
          <w:p w:rsidR="00792955" w:rsidRDefault="00527031">
            <w:pPr>
              <w:pStyle w:val="TableParagraph"/>
              <w:spacing w:line="264" w:lineRule="auto"/>
              <w:ind w:left="26" w:right="1"/>
              <w:rPr>
                <w:sz w:val="11"/>
              </w:rPr>
            </w:pPr>
            <w:r>
              <w:rPr>
                <w:sz w:val="11"/>
              </w:rPr>
              <w:t xml:space="preserve">L'implementazione </w:t>
            </w:r>
            <w:r>
              <w:rPr>
                <w:w w:val="105"/>
                <w:sz w:val="11"/>
              </w:rPr>
              <w:t>di tale livello prevede il passaggio, progressivo, al livello</w:t>
            </w:r>
            <w:r>
              <w:rPr>
                <w:spacing w:val="-16"/>
                <w:w w:val="105"/>
                <w:sz w:val="11"/>
              </w:rPr>
              <w:t xml:space="preserve"> </w:t>
            </w:r>
            <w:r>
              <w:rPr>
                <w:w w:val="105"/>
                <w:sz w:val="11"/>
              </w:rPr>
              <w:t>Standard</w:t>
            </w:r>
            <w:r>
              <w:rPr>
                <w:spacing w:val="-16"/>
                <w:w w:val="105"/>
                <w:sz w:val="11"/>
              </w:rPr>
              <w:t xml:space="preserve"> </w:t>
            </w:r>
            <w:r>
              <w:rPr>
                <w:w w:val="105"/>
                <w:sz w:val="11"/>
              </w:rPr>
              <w:t>(LS</w:t>
            </w:r>
          </w:p>
          <w:p w:rsidR="00792955" w:rsidRDefault="00527031">
            <w:pPr>
              <w:pStyle w:val="TableParagraph"/>
              <w:spacing w:line="264" w:lineRule="auto"/>
              <w:ind w:left="26"/>
              <w:rPr>
                <w:sz w:val="11"/>
              </w:rPr>
            </w:pPr>
            <w:r>
              <w:rPr>
                <w:w w:val="105"/>
                <w:sz w:val="11"/>
              </w:rPr>
              <w:t>= mappatura delle fasi) e a livello avanzato (LA = mappatura fasi e azioni)</w:t>
            </w:r>
          </w:p>
        </w:tc>
        <w:tc>
          <w:tcPr>
            <w:tcW w:w="1027" w:type="dxa"/>
            <w:vMerge w:val="restart"/>
            <w:tcBorders>
              <w:bottom w:val="nil"/>
            </w:tcBorders>
            <w:shd w:val="clear" w:color="auto" w:fill="E3DFEB"/>
          </w:tcPr>
          <w:p w:rsidR="00792955" w:rsidRDefault="00527031">
            <w:pPr>
              <w:pStyle w:val="TableParagraph"/>
              <w:spacing w:line="264" w:lineRule="auto"/>
              <w:ind w:left="26"/>
              <w:rPr>
                <w:sz w:val="11"/>
              </w:rPr>
            </w:pPr>
            <w:r>
              <w:rPr>
                <w:w w:val="105"/>
                <w:sz w:val="11"/>
              </w:rPr>
              <w:t>Il livello di mappatura conseguito è il livello minimo (LM</w:t>
            </w:r>
          </w:p>
          <w:p w:rsidR="00792955" w:rsidRDefault="00527031">
            <w:pPr>
              <w:pStyle w:val="TableParagraph"/>
              <w:spacing w:line="266" w:lineRule="auto"/>
              <w:ind w:left="26"/>
              <w:rPr>
                <w:sz w:val="11"/>
              </w:rPr>
            </w:pPr>
            <w:r>
              <w:rPr>
                <w:w w:val="105"/>
                <w:sz w:val="11"/>
              </w:rPr>
              <w:t>= mappatura del processo).</w:t>
            </w:r>
          </w:p>
          <w:p w:rsidR="00792955" w:rsidRDefault="00527031">
            <w:pPr>
              <w:pStyle w:val="TableParagraph"/>
              <w:spacing w:line="264" w:lineRule="auto"/>
              <w:ind w:left="26" w:right="1"/>
              <w:rPr>
                <w:sz w:val="11"/>
              </w:rPr>
            </w:pPr>
            <w:r>
              <w:rPr>
                <w:sz w:val="11"/>
              </w:rPr>
              <w:t xml:space="preserve">L'implementazione </w:t>
            </w:r>
            <w:r>
              <w:rPr>
                <w:w w:val="105"/>
                <w:sz w:val="11"/>
              </w:rPr>
              <w:t>di tale livello prevede il passaggio, progressivo, al livello</w:t>
            </w:r>
            <w:r>
              <w:rPr>
                <w:spacing w:val="-16"/>
                <w:w w:val="105"/>
                <w:sz w:val="11"/>
              </w:rPr>
              <w:t xml:space="preserve"> </w:t>
            </w:r>
            <w:r>
              <w:rPr>
                <w:w w:val="105"/>
                <w:sz w:val="11"/>
              </w:rPr>
              <w:t>Standard</w:t>
            </w:r>
            <w:r>
              <w:rPr>
                <w:spacing w:val="-16"/>
                <w:w w:val="105"/>
                <w:sz w:val="11"/>
              </w:rPr>
              <w:t xml:space="preserve"> </w:t>
            </w:r>
            <w:r>
              <w:rPr>
                <w:w w:val="105"/>
                <w:sz w:val="11"/>
              </w:rPr>
              <w:t>(LS</w:t>
            </w:r>
          </w:p>
          <w:p w:rsidR="00792955" w:rsidRDefault="00527031">
            <w:pPr>
              <w:pStyle w:val="TableParagraph"/>
              <w:spacing w:line="264" w:lineRule="auto"/>
              <w:ind w:left="26"/>
              <w:rPr>
                <w:sz w:val="11"/>
              </w:rPr>
            </w:pPr>
            <w:r>
              <w:rPr>
                <w:w w:val="105"/>
                <w:sz w:val="11"/>
              </w:rPr>
              <w:t>= mappatura delle fasi) e a livello avanzato (LA = mappatura fasi e azioni)</w:t>
            </w:r>
          </w:p>
        </w:tc>
        <w:tc>
          <w:tcPr>
            <w:tcW w:w="1027" w:type="dxa"/>
            <w:vMerge w:val="restart"/>
            <w:tcBorders>
              <w:bottom w:val="nil"/>
            </w:tcBorders>
            <w:shd w:val="clear" w:color="auto" w:fill="E3DFEB"/>
          </w:tcPr>
          <w:p w:rsidR="00792955" w:rsidRDefault="00527031">
            <w:pPr>
              <w:pStyle w:val="TableParagraph"/>
              <w:spacing w:line="264" w:lineRule="auto"/>
              <w:ind w:left="27"/>
              <w:rPr>
                <w:sz w:val="11"/>
              </w:rPr>
            </w:pPr>
            <w:r>
              <w:rPr>
                <w:w w:val="105"/>
                <w:sz w:val="11"/>
              </w:rPr>
              <w:t>Il livello di mappatura conseguito è il livello minimo (LM</w:t>
            </w:r>
          </w:p>
          <w:p w:rsidR="00792955" w:rsidRDefault="00527031">
            <w:pPr>
              <w:pStyle w:val="TableParagraph"/>
              <w:spacing w:line="266" w:lineRule="auto"/>
              <w:ind w:left="27"/>
              <w:rPr>
                <w:sz w:val="11"/>
              </w:rPr>
            </w:pPr>
            <w:r>
              <w:rPr>
                <w:w w:val="105"/>
                <w:sz w:val="11"/>
              </w:rPr>
              <w:t>= mappatura del processo).</w:t>
            </w:r>
          </w:p>
          <w:p w:rsidR="00792955" w:rsidRDefault="00527031">
            <w:pPr>
              <w:pStyle w:val="TableParagraph"/>
              <w:spacing w:line="264" w:lineRule="auto"/>
              <w:ind w:left="27"/>
              <w:rPr>
                <w:sz w:val="11"/>
              </w:rPr>
            </w:pPr>
            <w:r>
              <w:rPr>
                <w:sz w:val="11"/>
              </w:rPr>
              <w:t xml:space="preserve">L'implementazione </w:t>
            </w:r>
            <w:r>
              <w:rPr>
                <w:w w:val="105"/>
                <w:sz w:val="11"/>
              </w:rPr>
              <w:t>di tale livello prevede il passaggio, progressivo, al livello</w:t>
            </w:r>
            <w:r>
              <w:rPr>
                <w:spacing w:val="-16"/>
                <w:w w:val="105"/>
                <w:sz w:val="11"/>
              </w:rPr>
              <w:t xml:space="preserve"> </w:t>
            </w:r>
            <w:r>
              <w:rPr>
                <w:w w:val="105"/>
                <w:sz w:val="11"/>
              </w:rPr>
              <w:t>Standard</w:t>
            </w:r>
            <w:r>
              <w:rPr>
                <w:spacing w:val="-16"/>
                <w:w w:val="105"/>
                <w:sz w:val="11"/>
              </w:rPr>
              <w:t xml:space="preserve"> </w:t>
            </w:r>
            <w:r>
              <w:rPr>
                <w:w w:val="105"/>
                <w:sz w:val="11"/>
              </w:rPr>
              <w:t>(LS</w:t>
            </w:r>
          </w:p>
          <w:p w:rsidR="00792955" w:rsidRDefault="00527031">
            <w:pPr>
              <w:pStyle w:val="TableParagraph"/>
              <w:spacing w:line="264" w:lineRule="auto"/>
              <w:ind w:left="27"/>
              <w:rPr>
                <w:sz w:val="11"/>
              </w:rPr>
            </w:pPr>
            <w:r>
              <w:rPr>
                <w:w w:val="105"/>
                <w:sz w:val="11"/>
              </w:rPr>
              <w:t>= mappatura delle fasi) e a livello avanzato (LA = mappatura fasi e azioni)</w:t>
            </w:r>
          </w:p>
        </w:tc>
        <w:tc>
          <w:tcPr>
            <w:tcW w:w="1416" w:type="dxa"/>
            <w:tcBorders>
              <w:bottom w:val="nil"/>
            </w:tcBorders>
          </w:tcPr>
          <w:p w:rsidR="00792955" w:rsidRDefault="00527031">
            <w:pPr>
              <w:pStyle w:val="TableParagraph"/>
              <w:spacing w:line="264" w:lineRule="auto"/>
              <w:ind w:left="27" w:right="10"/>
              <w:rPr>
                <w:sz w:val="11"/>
              </w:rPr>
            </w:pPr>
            <w:r>
              <w:rPr>
                <w:w w:val="105"/>
                <w:sz w:val="11"/>
              </w:rPr>
              <w:t>- Omettere di predisporre fascicoli e/o atti al fine di arrecare un vantaggio o uno svantaggio a un determinato soggetto o a</w:t>
            </w:r>
          </w:p>
          <w:p w:rsidR="00792955" w:rsidRDefault="00527031">
            <w:pPr>
              <w:pStyle w:val="TableParagraph"/>
              <w:spacing w:line="120" w:lineRule="exact"/>
              <w:ind w:left="27"/>
              <w:rPr>
                <w:sz w:val="11"/>
              </w:rPr>
            </w:pPr>
            <w:r>
              <w:rPr>
                <w:w w:val="105"/>
                <w:sz w:val="11"/>
              </w:rPr>
              <w:t>categorie di soggetti</w:t>
            </w:r>
          </w:p>
        </w:tc>
        <w:tc>
          <w:tcPr>
            <w:tcW w:w="1046" w:type="dxa"/>
            <w:tcBorders>
              <w:bottom w:val="nil"/>
            </w:tcBorders>
          </w:tcPr>
          <w:p w:rsidR="00792955" w:rsidRDefault="00527031">
            <w:pPr>
              <w:pStyle w:val="TableParagraph"/>
              <w:spacing w:line="264" w:lineRule="auto"/>
              <w:ind w:left="27"/>
              <w:rPr>
                <w:sz w:val="11"/>
              </w:rPr>
            </w:pPr>
            <w:r>
              <w:rPr>
                <w:w w:val="105"/>
                <w:sz w:val="11"/>
              </w:rPr>
              <w:t>- Accordi con soggetti privati</w:t>
            </w:r>
          </w:p>
        </w:tc>
        <w:tc>
          <w:tcPr>
            <w:tcW w:w="1046" w:type="dxa"/>
            <w:tcBorders>
              <w:bottom w:val="nil"/>
            </w:tcBorders>
          </w:tcPr>
          <w:p w:rsidR="00792955" w:rsidRDefault="00527031">
            <w:pPr>
              <w:pStyle w:val="TableParagraph"/>
              <w:spacing w:before="1"/>
              <w:ind w:left="28"/>
              <w:rPr>
                <w:sz w:val="11"/>
              </w:rPr>
            </w:pPr>
            <w:r>
              <w:rPr>
                <w:b/>
                <w:w w:val="105"/>
                <w:sz w:val="11"/>
              </w:rPr>
              <w:t xml:space="preserve">Impatto: </w:t>
            </w:r>
            <w:r>
              <w:rPr>
                <w:w w:val="105"/>
                <w:sz w:val="11"/>
              </w:rPr>
              <w:t>Alto</w:t>
            </w:r>
          </w:p>
        </w:tc>
        <w:tc>
          <w:tcPr>
            <w:tcW w:w="1406" w:type="dxa"/>
            <w:vMerge w:val="restart"/>
            <w:tcBorders>
              <w:bottom w:val="nil"/>
              <w:right w:val="single" w:sz="6" w:space="0" w:color="000000"/>
            </w:tcBorders>
          </w:tcPr>
          <w:p w:rsidR="00792955" w:rsidRDefault="00527031">
            <w:pPr>
              <w:pStyle w:val="TableParagraph"/>
              <w:spacing w:line="264" w:lineRule="auto"/>
              <w:ind w:left="28" w:right="-1"/>
              <w:rPr>
                <w:sz w:val="11"/>
              </w:rPr>
            </w:pPr>
            <w:r>
              <w:rPr>
                <w:w w:val="105"/>
                <w:sz w:val="11"/>
              </w:rPr>
              <w:t>- Tutte le misure obbligatorie, previste dalla Legge 190/2012, dal PNA 2013 e annualita' successive nonche' da altre fonti normative cogenti,</w:t>
            </w:r>
            <w:r>
              <w:rPr>
                <w:spacing w:val="-22"/>
                <w:w w:val="105"/>
                <w:sz w:val="11"/>
              </w:rPr>
              <w:t xml:space="preserve"> </w:t>
            </w:r>
            <w:r>
              <w:rPr>
                <w:w w:val="105"/>
                <w:sz w:val="11"/>
              </w:rPr>
              <w:t>purche'</w:t>
            </w:r>
            <w:r>
              <w:rPr>
                <w:spacing w:val="-22"/>
                <w:w w:val="105"/>
                <w:sz w:val="11"/>
              </w:rPr>
              <w:t xml:space="preserve"> </w:t>
            </w:r>
            <w:r>
              <w:rPr>
                <w:w w:val="105"/>
                <w:sz w:val="11"/>
              </w:rPr>
              <w:t>compatibili con l'attivita' in</w:t>
            </w:r>
            <w:r>
              <w:rPr>
                <w:spacing w:val="-14"/>
                <w:w w:val="105"/>
                <w:sz w:val="11"/>
              </w:rPr>
              <w:t xml:space="preserve"> </w:t>
            </w:r>
            <w:r>
              <w:rPr>
                <w:w w:val="105"/>
                <w:sz w:val="11"/>
              </w:rPr>
              <w:t>esame</w:t>
            </w:r>
          </w:p>
        </w:tc>
        <w:tc>
          <w:tcPr>
            <w:tcW w:w="1410" w:type="dxa"/>
            <w:tcBorders>
              <w:left w:val="single" w:sz="6" w:space="0" w:color="000000"/>
              <w:bottom w:val="nil"/>
            </w:tcBorders>
          </w:tcPr>
          <w:p w:rsidR="00792955" w:rsidRDefault="00527031">
            <w:pPr>
              <w:pStyle w:val="TableParagraph"/>
              <w:spacing w:line="264" w:lineRule="auto"/>
              <w:ind w:left="27" w:right="15"/>
              <w:rPr>
                <w:sz w:val="11"/>
              </w:rPr>
            </w:pPr>
            <w:r>
              <w:rPr>
                <w:w w:val="105"/>
                <w:sz w:val="11"/>
              </w:rPr>
              <w:t>- Monitoraggio semestrale o trimestrale o bimestrale, con motivazione degli scostamenti dalla programmazione</w:t>
            </w:r>
          </w:p>
        </w:tc>
        <w:tc>
          <w:tcPr>
            <w:tcW w:w="1756" w:type="dxa"/>
            <w:tcBorders>
              <w:bottom w:val="nil"/>
            </w:tcBorders>
          </w:tcPr>
          <w:p w:rsidR="00792955" w:rsidRDefault="00527031">
            <w:pPr>
              <w:pStyle w:val="TableParagraph"/>
              <w:spacing w:before="1" w:line="264" w:lineRule="auto"/>
              <w:ind w:left="26" w:right="-15"/>
              <w:rPr>
                <w:sz w:val="11"/>
              </w:rPr>
            </w:pPr>
            <w:r>
              <w:rPr>
                <w:b/>
                <w:w w:val="105"/>
                <w:sz w:val="11"/>
              </w:rPr>
              <w:t xml:space="preserve">Stato di attuazione: </w:t>
            </w:r>
            <w:r>
              <w:rPr>
                <w:w w:val="105"/>
                <w:sz w:val="11"/>
              </w:rPr>
              <w:t>Misure in parte attuate e in parte da attuare</w:t>
            </w:r>
          </w:p>
        </w:tc>
      </w:tr>
      <w:tr w:rsidR="00792955">
        <w:trPr>
          <w:trHeight w:val="830"/>
        </w:trPr>
        <w:tc>
          <w:tcPr>
            <w:tcW w:w="1027" w:type="dxa"/>
            <w:vMerge/>
            <w:tcBorders>
              <w:top w:val="nil"/>
              <w:bottom w:val="nil"/>
            </w:tcBorders>
            <w:shd w:val="clear" w:color="auto" w:fill="E3DFEB"/>
          </w:tcPr>
          <w:p w:rsidR="00792955" w:rsidRDefault="00792955">
            <w:pPr>
              <w:rPr>
                <w:sz w:val="2"/>
                <w:szCs w:val="2"/>
              </w:rPr>
            </w:pPr>
          </w:p>
        </w:tc>
        <w:tc>
          <w:tcPr>
            <w:tcW w:w="1027" w:type="dxa"/>
            <w:vMerge/>
            <w:tcBorders>
              <w:top w:val="nil"/>
              <w:bottom w:val="nil"/>
            </w:tcBorders>
            <w:shd w:val="clear" w:color="auto" w:fill="E3DFEB"/>
          </w:tcPr>
          <w:p w:rsidR="00792955" w:rsidRDefault="00792955">
            <w:pPr>
              <w:rPr>
                <w:sz w:val="2"/>
                <w:szCs w:val="2"/>
              </w:rPr>
            </w:pPr>
          </w:p>
        </w:tc>
        <w:tc>
          <w:tcPr>
            <w:tcW w:w="1027" w:type="dxa"/>
            <w:vMerge/>
            <w:tcBorders>
              <w:top w:val="nil"/>
              <w:bottom w:val="nil"/>
            </w:tcBorders>
            <w:shd w:val="clear" w:color="auto" w:fill="E3DFEB"/>
          </w:tcPr>
          <w:p w:rsidR="00792955" w:rsidRDefault="00792955">
            <w:pPr>
              <w:rPr>
                <w:sz w:val="2"/>
                <w:szCs w:val="2"/>
              </w:rPr>
            </w:pPr>
          </w:p>
        </w:tc>
        <w:tc>
          <w:tcPr>
            <w:tcW w:w="1416" w:type="dxa"/>
            <w:tcBorders>
              <w:top w:val="nil"/>
              <w:bottom w:val="nil"/>
            </w:tcBorders>
          </w:tcPr>
          <w:p w:rsidR="00792955" w:rsidRDefault="00527031">
            <w:pPr>
              <w:pStyle w:val="TableParagraph"/>
              <w:spacing w:line="264" w:lineRule="auto"/>
              <w:ind w:left="27" w:right="10"/>
              <w:rPr>
                <w:sz w:val="11"/>
              </w:rPr>
            </w:pPr>
            <w:r>
              <w:rPr>
                <w:w w:val="105"/>
                <w:sz w:val="11"/>
              </w:rPr>
              <w:t>- Omettere di inserire nel fascicolo gli elementi rilevanti venuti in rilievo</w:t>
            </w:r>
          </w:p>
        </w:tc>
        <w:tc>
          <w:tcPr>
            <w:tcW w:w="1046" w:type="dxa"/>
            <w:tcBorders>
              <w:top w:val="nil"/>
              <w:bottom w:val="nil"/>
            </w:tcBorders>
          </w:tcPr>
          <w:p w:rsidR="00792955" w:rsidRDefault="00527031">
            <w:pPr>
              <w:pStyle w:val="TableParagraph"/>
              <w:spacing w:line="121" w:lineRule="exact"/>
              <w:ind w:left="27"/>
              <w:rPr>
                <w:sz w:val="11"/>
              </w:rPr>
            </w:pPr>
            <w:r>
              <w:rPr>
                <w:w w:val="102"/>
                <w:sz w:val="11"/>
              </w:rPr>
              <w:t>-</w:t>
            </w:r>
          </w:p>
          <w:p w:rsidR="00792955" w:rsidRDefault="00527031">
            <w:pPr>
              <w:pStyle w:val="TableParagraph"/>
              <w:spacing w:line="140" w:lineRule="atLeast"/>
              <w:ind w:left="27" w:right="22"/>
              <w:rPr>
                <w:sz w:val="11"/>
              </w:rPr>
            </w:pPr>
            <w:r>
              <w:rPr>
                <w:sz w:val="11"/>
              </w:rPr>
              <w:t xml:space="preserve">Alterazione/manipol </w:t>
            </w:r>
            <w:r>
              <w:rPr>
                <w:w w:val="105"/>
                <w:sz w:val="11"/>
              </w:rPr>
              <w:t>azione/utilizzo improprio di informazioni e documentazione</w:t>
            </w:r>
          </w:p>
        </w:tc>
        <w:tc>
          <w:tcPr>
            <w:tcW w:w="1046" w:type="dxa"/>
            <w:tcBorders>
              <w:top w:val="nil"/>
              <w:bottom w:val="nil"/>
            </w:tcBorders>
          </w:tcPr>
          <w:p w:rsidR="00792955" w:rsidRDefault="00527031">
            <w:pPr>
              <w:pStyle w:val="TableParagraph"/>
              <w:spacing w:line="126" w:lineRule="exact"/>
              <w:ind w:left="28"/>
              <w:rPr>
                <w:sz w:val="11"/>
              </w:rPr>
            </w:pPr>
            <w:r>
              <w:rPr>
                <w:b/>
                <w:w w:val="105"/>
                <w:sz w:val="11"/>
              </w:rPr>
              <w:t xml:space="preserve">Probabilità: </w:t>
            </w:r>
            <w:r>
              <w:rPr>
                <w:w w:val="105"/>
                <w:sz w:val="11"/>
              </w:rPr>
              <w:t>Alto</w:t>
            </w:r>
          </w:p>
        </w:tc>
        <w:tc>
          <w:tcPr>
            <w:tcW w:w="1406" w:type="dxa"/>
            <w:vMerge/>
            <w:tcBorders>
              <w:top w:val="nil"/>
              <w:bottom w:val="nil"/>
              <w:right w:val="single" w:sz="6" w:space="0" w:color="000000"/>
            </w:tcBorders>
          </w:tcPr>
          <w:p w:rsidR="00792955" w:rsidRDefault="00792955">
            <w:pPr>
              <w:rPr>
                <w:sz w:val="2"/>
                <w:szCs w:val="2"/>
              </w:rPr>
            </w:pPr>
          </w:p>
        </w:tc>
        <w:tc>
          <w:tcPr>
            <w:tcW w:w="1410" w:type="dxa"/>
            <w:tcBorders>
              <w:top w:val="nil"/>
              <w:left w:val="single" w:sz="6" w:space="0" w:color="000000"/>
              <w:bottom w:val="nil"/>
            </w:tcBorders>
          </w:tcPr>
          <w:p w:rsidR="00792955" w:rsidRDefault="00527031">
            <w:pPr>
              <w:pStyle w:val="TableParagraph"/>
              <w:spacing w:line="264" w:lineRule="auto"/>
              <w:ind w:left="27" w:right="-4"/>
              <w:rPr>
                <w:sz w:val="11"/>
              </w:rPr>
            </w:pPr>
            <w:r>
              <w:rPr>
                <w:w w:val="105"/>
                <w:sz w:val="11"/>
              </w:rPr>
              <w:t>- Iniziative di automatizzazione dei processi per ridurre i rischi di corruzione</w:t>
            </w:r>
          </w:p>
        </w:tc>
        <w:tc>
          <w:tcPr>
            <w:tcW w:w="1756" w:type="dxa"/>
            <w:tcBorders>
              <w:top w:val="nil"/>
              <w:bottom w:val="nil"/>
            </w:tcBorders>
          </w:tcPr>
          <w:p w:rsidR="00792955" w:rsidRPr="008A0C85" w:rsidRDefault="00527031" w:rsidP="008A0C85">
            <w:pPr>
              <w:pStyle w:val="TableParagraph"/>
              <w:spacing w:line="126" w:lineRule="exact"/>
              <w:ind w:left="26"/>
              <w:rPr>
                <w:sz w:val="11"/>
              </w:rPr>
            </w:pPr>
            <w:r>
              <w:rPr>
                <w:b/>
                <w:w w:val="105"/>
                <w:sz w:val="11"/>
              </w:rPr>
              <w:t>Fasi e tempi di attuazione:</w:t>
            </w:r>
            <w:r w:rsidR="008A0C85">
              <w:rPr>
                <w:b/>
                <w:w w:val="105"/>
                <w:sz w:val="11"/>
              </w:rPr>
              <w:t xml:space="preserve"> </w:t>
            </w:r>
            <w:r w:rsidR="008A0C85">
              <w:rPr>
                <w:sz w:val="11"/>
              </w:rPr>
              <w:t>2021</w:t>
            </w:r>
          </w:p>
        </w:tc>
      </w:tr>
      <w:tr w:rsidR="00792955">
        <w:trPr>
          <w:trHeight w:val="623"/>
        </w:trPr>
        <w:tc>
          <w:tcPr>
            <w:tcW w:w="1027" w:type="dxa"/>
            <w:vMerge/>
            <w:tcBorders>
              <w:top w:val="nil"/>
              <w:bottom w:val="nil"/>
            </w:tcBorders>
            <w:shd w:val="clear" w:color="auto" w:fill="E3DFEB"/>
          </w:tcPr>
          <w:p w:rsidR="00792955" w:rsidRDefault="00792955">
            <w:pPr>
              <w:rPr>
                <w:sz w:val="2"/>
                <w:szCs w:val="2"/>
              </w:rPr>
            </w:pPr>
          </w:p>
        </w:tc>
        <w:tc>
          <w:tcPr>
            <w:tcW w:w="1027" w:type="dxa"/>
            <w:vMerge/>
            <w:tcBorders>
              <w:top w:val="nil"/>
              <w:bottom w:val="nil"/>
            </w:tcBorders>
            <w:shd w:val="clear" w:color="auto" w:fill="E3DFEB"/>
          </w:tcPr>
          <w:p w:rsidR="00792955" w:rsidRDefault="00792955">
            <w:pPr>
              <w:rPr>
                <w:sz w:val="2"/>
                <w:szCs w:val="2"/>
              </w:rPr>
            </w:pPr>
          </w:p>
        </w:tc>
        <w:tc>
          <w:tcPr>
            <w:tcW w:w="1027" w:type="dxa"/>
            <w:vMerge/>
            <w:tcBorders>
              <w:top w:val="nil"/>
              <w:bottom w:val="nil"/>
            </w:tcBorders>
            <w:shd w:val="clear" w:color="auto" w:fill="E3DFEB"/>
          </w:tcPr>
          <w:p w:rsidR="00792955" w:rsidRDefault="00792955">
            <w:pPr>
              <w:rPr>
                <w:sz w:val="2"/>
                <w:szCs w:val="2"/>
              </w:rPr>
            </w:pPr>
          </w:p>
        </w:tc>
        <w:tc>
          <w:tcPr>
            <w:tcW w:w="1416" w:type="dxa"/>
            <w:tcBorders>
              <w:top w:val="nil"/>
              <w:bottom w:val="nil"/>
            </w:tcBorders>
          </w:tcPr>
          <w:p w:rsidR="00792955" w:rsidRDefault="00527031">
            <w:pPr>
              <w:pStyle w:val="TableParagraph"/>
              <w:spacing w:line="264" w:lineRule="auto"/>
              <w:ind w:left="27" w:right="-8"/>
              <w:rPr>
                <w:sz w:val="11"/>
              </w:rPr>
            </w:pPr>
            <w:r>
              <w:rPr>
                <w:w w:val="105"/>
                <w:sz w:val="11"/>
              </w:rPr>
              <w:t>- Omettere di fornire elementi significativi nella predisposizione della bozza di mandato ispettivo</w:t>
            </w:r>
          </w:p>
        </w:tc>
        <w:tc>
          <w:tcPr>
            <w:tcW w:w="1046" w:type="dxa"/>
            <w:tcBorders>
              <w:top w:val="nil"/>
              <w:bottom w:val="nil"/>
            </w:tcBorders>
          </w:tcPr>
          <w:p w:rsidR="00792955" w:rsidRDefault="00527031">
            <w:pPr>
              <w:pStyle w:val="TableParagraph"/>
              <w:spacing w:line="264" w:lineRule="auto"/>
              <w:ind w:left="27" w:right="8"/>
              <w:rPr>
                <w:sz w:val="11"/>
              </w:rPr>
            </w:pPr>
            <w:r>
              <w:rPr>
                <w:w w:val="105"/>
                <w:sz w:val="11"/>
              </w:rPr>
              <w:t>- Condizionamento dell'attivita' per interessi</w:t>
            </w:r>
            <w:r>
              <w:rPr>
                <w:spacing w:val="-19"/>
                <w:w w:val="105"/>
                <w:sz w:val="11"/>
              </w:rPr>
              <w:t xml:space="preserve"> </w:t>
            </w:r>
            <w:r>
              <w:rPr>
                <w:w w:val="105"/>
                <w:sz w:val="11"/>
              </w:rPr>
              <w:t>particolari, di</w:t>
            </w:r>
            <w:r>
              <w:rPr>
                <w:spacing w:val="-11"/>
                <w:w w:val="105"/>
                <w:sz w:val="11"/>
              </w:rPr>
              <w:t xml:space="preserve"> </w:t>
            </w:r>
            <w:r>
              <w:rPr>
                <w:w w:val="105"/>
                <w:sz w:val="11"/>
              </w:rPr>
              <w:t>singoli</w:t>
            </w:r>
            <w:r>
              <w:rPr>
                <w:spacing w:val="-10"/>
                <w:w w:val="105"/>
                <w:sz w:val="11"/>
              </w:rPr>
              <w:t xml:space="preserve"> </w:t>
            </w:r>
            <w:r>
              <w:rPr>
                <w:w w:val="105"/>
                <w:sz w:val="11"/>
              </w:rPr>
              <w:t>o</w:t>
            </w:r>
            <w:r>
              <w:rPr>
                <w:spacing w:val="-9"/>
                <w:w w:val="105"/>
                <w:sz w:val="11"/>
              </w:rPr>
              <w:t xml:space="preserve"> </w:t>
            </w:r>
            <w:r>
              <w:rPr>
                <w:w w:val="105"/>
                <w:sz w:val="11"/>
              </w:rPr>
              <w:t>di</w:t>
            </w:r>
            <w:r>
              <w:rPr>
                <w:spacing w:val="-10"/>
                <w:w w:val="105"/>
                <w:sz w:val="11"/>
              </w:rPr>
              <w:t xml:space="preserve"> </w:t>
            </w:r>
            <w:r>
              <w:rPr>
                <w:w w:val="105"/>
                <w:sz w:val="11"/>
              </w:rPr>
              <w:t>gruppi</w:t>
            </w:r>
          </w:p>
        </w:tc>
        <w:tc>
          <w:tcPr>
            <w:tcW w:w="1046" w:type="dxa"/>
            <w:tcBorders>
              <w:top w:val="nil"/>
              <w:bottom w:val="nil"/>
            </w:tcBorders>
          </w:tcPr>
          <w:p w:rsidR="00792955" w:rsidRDefault="00527031">
            <w:pPr>
              <w:pStyle w:val="TableParagraph"/>
              <w:spacing w:line="126" w:lineRule="exact"/>
              <w:ind w:left="28"/>
              <w:rPr>
                <w:sz w:val="11"/>
              </w:rPr>
            </w:pPr>
            <w:r>
              <w:rPr>
                <w:b/>
                <w:w w:val="105"/>
                <w:sz w:val="11"/>
              </w:rPr>
              <w:t xml:space="preserve">Risultato: </w:t>
            </w:r>
            <w:r>
              <w:rPr>
                <w:w w:val="105"/>
                <w:sz w:val="11"/>
              </w:rPr>
              <w:t>Alto</w:t>
            </w:r>
          </w:p>
        </w:tc>
        <w:tc>
          <w:tcPr>
            <w:tcW w:w="1406" w:type="dxa"/>
            <w:vMerge/>
            <w:tcBorders>
              <w:top w:val="nil"/>
              <w:bottom w:val="nil"/>
              <w:right w:val="single" w:sz="6" w:space="0" w:color="000000"/>
            </w:tcBorders>
          </w:tcPr>
          <w:p w:rsidR="00792955" w:rsidRDefault="00792955">
            <w:pPr>
              <w:rPr>
                <w:sz w:val="2"/>
                <w:szCs w:val="2"/>
              </w:rPr>
            </w:pPr>
          </w:p>
        </w:tc>
        <w:tc>
          <w:tcPr>
            <w:tcW w:w="1410" w:type="dxa"/>
            <w:tcBorders>
              <w:top w:val="nil"/>
              <w:left w:val="single" w:sz="6" w:space="0" w:color="000000"/>
              <w:bottom w:val="nil"/>
            </w:tcBorders>
          </w:tcPr>
          <w:p w:rsidR="00792955" w:rsidRDefault="00527031">
            <w:pPr>
              <w:pStyle w:val="TableParagraph"/>
              <w:spacing w:line="264" w:lineRule="auto"/>
              <w:ind w:left="27"/>
              <w:rPr>
                <w:sz w:val="11"/>
              </w:rPr>
            </w:pPr>
            <w:r>
              <w:rPr>
                <w:w w:val="105"/>
                <w:sz w:val="11"/>
              </w:rPr>
              <w:t xml:space="preserve">- Automatizzare e </w:t>
            </w:r>
            <w:r>
              <w:rPr>
                <w:sz w:val="11"/>
              </w:rPr>
              <w:t xml:space="preserve">digitalizzare la generazione </w:t>
            </w:r>
            <w:r>
              <w:rPr>
                <w:w w:val="105"/>
                <w:sz w:val="11"/>
              </w:rPr>
              <w:t>dei report necessari ai controlli</w:t>
            </w:r>
          </w:p>
        </w:tc>
        <w:tc>
          <w:tcPr>
            <w:tcW w:w="1756" w:type="dxa"/>
            <w:tcBorders>
              <w:top w:val="nil"/>
              <w:bottom w:val="nil"/>
            </w:tcBorders>
          </w:tcPr>
          <w:p w:rsidR="00792955" w:rsidRDefault="00527031">
            <w:pPr>
              <w:pStyle w:val="TableParagraph"/>
              <w:spacing w:line="264" w:lineRule="auto"/>
              <w:ind w:left="26" w:right="62"/>
              <w:rPr>
                <w:sz w:val="11"/>
              </w:rPr>
            </w:pPr>
            <w:r>
              <w:rPr>
                <w:b/>
                <w:w w:val="105"/>
                <w:sz w:val="11"/>
              </w:rPr>
              <w:t xml:space="preserve">Indicatori di attuazione: </w:t>
            </w:r>
            <w:r>
              <w:rPr>
                <w:w w:val="105"/>
                <w:sz w:val="11"/>
              </w:rPr>
              <w:t>Percentuale report digitali e automatici sul totale dei controlli eseguiti</w:t>
            </w:r>
          </w:p>
        </w:tc>
      </w:tr>
      <w:tr w:rsidR="00792955">
        <w:trPr>
          <w:trHeight w:val="828"/>
        </w:trPr>
        <w:tc>
          <w:tcPr>
            <w:tcW w:w="1027" w:type="dxa"/>
            <w:vMerge/>
            <w:tcBorders>
              <w:top w:val="nil"/>
              <w:bottom w:val="nil"/>
            </w:tcBorders>
            <w:shd w:val="clear" w:color="auto" w:fill="E3DFEB"/>
          </w:tcPr>
          <w:p w:rsidR="00792955" w:rsidRDefault="00792955">
            <w:pPr>
              <w:rPr>
                <w:sz w:val="2"/>
                <w:szCs w:val="2"/>
              </w:rPr>
            </w:pPr>
          </w:p>
        </w:tc>
        <w:tc>
          <w:tcPr>
            <w:tcW w:w="1027" w:type="dxa"/>
            <w:vMerge/>
            <w:tcBorders>
              <w:top w:val="nil"/>
              <w:bottom w:val="nil"/>
            </w:tcBorders>
            <w:shd w:val="clear" w:color="auto" w:fill="E3DFEB"/>
          </w:tcPr>
          <w:p w:rsidR="00792955" w:rsidRDefault="00792955">
            <w:pPr>
              <w:rPr>
                <w:sz w:val="2"/>
                <w:szCs w:val="2"/>
              </w:rPr>
            </w:pPr>
          </w:p>
        </w:tc>
        <w:tc>
          <w:tcPr>
            <w:tcW w:w="1027" w:type="dxa"/>
            <w:vMerge/>
            <w:tcBorders>
              <w:top w:val="nil"/>
              <w:bottom w:val="nil"/>
            </w:tcBorders>
            <w:shd w:val="clear" w:color="auto" w:fill="E3DFEB"/>
          </w:tcPr>
          <w:p w:rsidR="00792955" w:rsidRDefault="00792955">
            <w:pPr>
              <w:rPr>
                <w:sz w:val="2"/>
                <w:szCs w:val="2"/>
              </w:rPr>
            </w:pPr>
          </w:p>
        </w:tc>
        <w:tc>
          <w:tcPr>
            <w:tcW w:w="1416" w:type="dxa"/>
            <w:tcBorders>
              <w:top w:val="nil"/>
              <w:bottom w:val="nil"/>
            </w:tcBorders>
          </w:tcPr>
          <w:p w:rsidR="00792955" w:rsidRDefault="00527031">
            <w:pPr>
              <w:pStyle w:val="TableParagraph"/>
              <w:spacing w:before="62" w:line="264" w:lineRule="auto"/>
              <w:ind w:left="27" w:right="10"/>
              <w:rPr>
                <w:sz w:val="11"/>
              </w:rPr>
            </w:pPr>
            <w:r>
              <w:rPr>
                <w:w w:val="105"/>
                <w:sz w:val="11"/>
              </w:rPr>
              <w:t>- Omettere di effettuare controlli sull'operato e sul rispetto di convenzioni, scopo sociale, contratti di servizio, carte di servizio</w:t>
            </w:r>
          </w:p>
        </w:tc>
        <w:tc>
          <w:tcPr>
            <w:tcW w:w="1046" w:type="dxa"/>
            <w:tcBorders>
              <w:top w:val="nil"/>
              <w:bottom w:val="nil"/>
            </w:tcBorders>
          </w:tcPr>
          <w:p w:rsidR="00792955" w:rsidRDefault="00527031">
            <w:pPr>
              <w:pStyle w:val="TableParagraph"/>
              <w:spacing w:before="62" w:line="264" w:lineRule="auto"/>
              <w:ind w:left="27"/>
              <w:rPr>
                <w:sz w:val="11"/>
              </w:rPr>
            </w:pPr>
            <w:r>
              <w:rPr>
                <w:w w:val="105"/>
                <w:sz w:val="11"/>
              </w:rPr>
              <w:t>- Conflitto di interessi</w:t>
            </w:r>
          </w:p>
        </w:tc>
        <w:tc>
          <w:tcPr>
            <w:tcW w:w="1046" w:type="dxa"/>
            <w:tcBorders>
              <w:top w:val="nil"/>
              <w:bottom w:val="nil"/>
            </w:tcBorders>
          </w:tcPr>
          <w:p w:rsidR="00792955" w:rsidRDefault="00792955">
            <w:pPr>
              <w:pStyle w:val="TableParagraph"/>
              <w:rPr>
                <w:rFonts w:ascii="Times New Roman"/>
                <w:sz w:val="10"/>
              </w:rPr>
            </w:pPr>
          </w:p>
        </w:tc>
        <w:tc>
          <w:tcPr>
            <w:tcW w:w="1406" w:type="dxa"/>
            <w:vMerge/>
            <w:tcBorders>
              <w:top w:val="nil"/>
              <w:bottom w:val="nil"/>
              <w:right w:val="single" w:sz="6" w:space="0" w:color="000000"/>
            </w:tcBorders>
          </w:tcPr>
          <w:p w:rsidR="00792955" w:rsidRDefault="00792955">
            <w:pPr>
              <w:rPr>
                <w:sz w:val="2"/>
                <w:szCs w:val="2"/>
              </w:rPr>
            </w:pPr>
          </w:p>
        </w:tc>
        <w:tc>
          <w:tcPr>
            <w:tcW w:w="1410" w:type="dxa"/>
            <w:tcBorders>
              <w:top w:val="nil"/>
              <w:left w:val="single" w:sz="6" w:space="0" w:color="000000"/>
              <w:bottom w:val="nil"/>
            </w:tcBorders>
          </w:tcPr>
          <w:p w:rsidR="00792955" w:rsidRDefault="00792955">
            <w:pPr>
              <w:pStyle w:val="TableParagraph"/>
              <w:rPr>
                <w:rFonts w:ascii="Times New Roman"/>
                <w:sz w:val="10"/>
              </w:rPr>
            </w:pPr>
          </w:p>
        </w:tc>
        <w:tc>
          <w:tcPr>
            <w:tcW w:w="1756" w:type="dxa"/>
            <w:tcBorders>
              <w:top w:val="nil"/>
              <w:bottom w:val="nil"/>
            </w:tcBorders>
          </w:tcPr>
          <w:p w:rsidR="00792955" w:rsidRDefault="00527031">
            <w:pPr>
              <w:pStyle w:val="TableParagraph"/>
              <w:spacing w:before="66"/>
              <w:ind w:left="26"/>
              <w:rPr>
                <w:b/>
                <w:sz w:val="11"/>
              </w:rPr>
            </w:pPr>
            <w:r>
              <w:rPr>
                <w:b/>
                <w:w w:val="105"/>
                <w:sz w:val="11"/>
              </w:rPr>
              <w:t>Soggetto responsabile:</w:t>
            </w:r>
          </w:p>
          <w:p w:rsidR="00792955" w:rsidRDefault="00527031">
            <w:pPr>
              <w:pStyle w:val="TableParagraph"/>
              <w:spacing w:before="13"/>
              <w:ind w:left="26"/>
              <w:rPr>
                <w:sz w:val="11"/>
              </w:rPr>
            </w:pPr>
            <w:r>
              <w:rPr>
                <w:w w:val="105"/>
                <w:sz w:val="11"/>
              </w:rPr>
              <w:t>Direttore/Istruttore</w:t>
            </w:r>
          </w:p>
        </w:tc>
      </w:tr>
      <w:tr w:rsidR="00792955">
        <w:trPr>
          <w:trHeight w:val="1592"/>
        </w:trPr>
        <w:tc>
          <w:tcPr>
            <w:tcW w:w="1027" w:type="dxa"/>
            <w:vMerge/>
            <w:tcBorders>
              <w:top w:val="nil"/>
              <w:bottom w:val="nil"/>
            </w:tcBorders>
            <w:shd w:val="clear" w:color="auto" w:fill="E3DFEB"/>
          </w:tcPr>
          <w:p w:rsidR="00792955" w:rsidRDefault="00792955">
            <w:pPr>
              <w:rPr>
                <w:sz w:val="2"/>
                <w:szCs w:val="2"/>
              </w:rPr>
            </w:pPr>
          </w:p>
        </w:tc>
        <w:tc>
          <w:tcPr>
            <w:tcW w:w="1027" w:type="dxa"/>
            <w:vMerge/>
            <w:tcBorders>
              <w:top w:val="nil"/>
              <w:bottom w:val="nil"/>
            </w:tcBorders>
            <w:shd w:val="clear" w:color="auto" w:fill="E3DFEB"/>
          </w:tcPr>
          <w:p w:rsidR="00792955" w:rsidRDefault="00792955">
            <w:pPr>
              <w:rPr>
                <w:sz w:val="2"/>
                <w:szCs w:val="2"/>
              </w:rPr>
            </w:pPr>
          </w:p>
        </w:tc>
        <w:tc>
          <w:tcPr>
            <w:tcW w:w="1027" w:type="dxa"/>
            <w:vMerge/>
            <w:tcBorders>
              <w:top w:val="nil"/>
              <w:bottom w:val="nil"/>
            </w:tcBorders>
            <w:shd w:val="clear" w:color="auto" w:fill="E3DFEB"/>
          </w:tcPr>
          <w:p w:rsidR="00792955" w:rsidRDefault="00792955">
            <w:pPr>
              <w:rPr>
                <w:sz w:val="2"/>
                <w:szCs w:val="2"/>
              </w:rPr>
            </w:pPr>
          </w:p>
        </w:tc>
        <w:tc>
          <w:tcPr>
            <w:tcW w:w="1416" w:type="dxa"/>
            <w:tcBorders>
              <w:top w:val="nil"/>
              <w:bottom w:val="nil"/>
            </w:tcBorders>
          </w:tcPr>
          <w:p w:rsidR="00792955" w:rsidRDefault="00527031">
            <w:pPr>
              <w:pStyle w:val="TableParagraph"/>
              <w:spacing w:before="64" w:line="264" w:lineRule="auto"/>
              <w:ind w:left="27" w:right="5"/>
              <w:rPr>
                <w:sz w:val="11"/>
              </w:rPr>
            </w:pPr>
            <w:r>
              <w:rPr>
                <w:w w:val="105"/>
                <w:sz w:val="11"/>
              </w:rPr>
              <w:t>- Omettere di attivare poteri di vigilanza al fine di favorire determinati soggetti</w:t>
            </w:r>
          </w:p>
        </w:tc>
        <w:tc>
          <w:tcPr>
            <w:tcW w:w="1046" w:type="dxa"/>
            <w:tcBorders>
              <w:top w:val="nil"/>
              <w:bottom w:val="nil"/>
            </w:tcBorders>
          </w:tcPr>
          <w:p w:rsidR="00792955" w:rsidRDefault="00527031">
            <w:pPr>
              <w:pStyle w:val="TableParagraph"/>
              <w:spacing w:before="64" w:line="264" w:lineRule="auto"/>
              <w:ind w:left="27" w:right="86"/>
              <w:rPr>
                <w:sz w:val="11"/>
              </w:rPr>
            </w:pPr>
            <w:r>
              <w:rPr>
                <w:w w:val="105"/>
                <w:sz w:val="11"/>
              </w:rPr>
              <w:t>- Mancato</w:t>
            </w:r>
            <w:r>
              <w:rPr>
                <w:spacing w:val="-22"/>
                <w:w w:val="105"/>
                <w:sz w:val="11"/>
              </w:rPr>
              <w:t xml:space="preserve"> </w:t>
            </w:r>
            <w:r>
              <w:rPr>
                <w:w w:val="105"/>
                <w:sz w:val="11"/>
              </w:rPr>
              <w:t xml:space="preserve">rispetto principio di separazione tra indirizzo politico- amministrativo e gestione, con </w:t>
            </w:r>
            <w:r>
              <w:rPr>
                <w:sz w:val="11"/>
              </w:rPr>
              <w:t xml:space="preserve">indebita ingerenza </w:t>
            </w:r>
            <w:r>
              <w:rPr>
                <w:w w:val="105"/>
                <w:sz w:val="11"/>
              </w:rPr>
              <w:t>dell'organo di indirizzo politico nell'attivita'</w:t>
            </w:r>
          </w:p>
          <w:p w:rsidR="00792955" w:rsidRDefault="00527031">
            <w:pPr>
              <w:pStyle w:val="TableParagraph"/>
              <w:spacing w:before="1" w:line="116" w:lineRule="exact"/>
              <w:ind w:left="27"/>
              <w:rPr>
                <w:sz w:val="11"/>
              </w:rPr>
            </w:pPr>
            <w:r>
              <w:rPr>
                <w:w w:val="105"/>
                <w:sz w:val="11"/>
              </w:rPr>
              <w:t>gestionale</w:t>
            </w:r>
          </w:p>
        </w:tc>
        <w:tc>
          <w:tcPr>
            <w:tcW w:w="1046" w:type="dxa"/>
            <w:tcBorders>
              <w:top w:val="nil"/>
              <w:bottom w:val="nil"/>
            </w:tcBorders>
          </w:tcPr>
          <w:p w:rsidR="00792955" w:rsidRDefault="00792955">
            <w:pPr>
              <w:pStyle w:val="TableParagraph"/>
              <w:rPr>
                <w:rFonts w:ascii="Times New Roman"/>
                <w:sz w:val="10"/>
              </w:rPr>
            </w:pPr>
          </w:p>
        </w:tc>
        <w:tc>
          <w:tcPr>
            <w:tcW w:w="1406" w:type="dxa"/>
            <w:vMerge/>
            <w:tcBorders>
              <w:top w:val="nil"/>
              <w:bottom w:val="nil"/>
              <w:right w:val="single" w:sz="6" w:space="0" w:color="000000"/>
            </w:tcBorders>
          </w:tcPr>
          <w:p w:rsidR="00792955" w:rsidRDefault="00792955">
            <w:pPr>
              <w:rPr>
                <w:sz w:val="2"/>
                <w:szCs w:val="2"/>
              </w:rPr>
            </w:pPr>
          </w:p>
        </w:tc>
        <w:tc>
          <w:tcPr>
            <w:tcW w:w="1410" w:type="dxa"/>
            <w:tcBorders>
              <w:top w:val="nil"/>
              <w:left w:val="single" w:sz="6" w:space="0" w:color="000000"/>
              <w:bottom w:val="nil"/>
            </w:tcBorders>
          </w:tcPr>
          <w:p w:rsidR="00792955" w:rsidRDefault="00792955">
            <w:pPr>
              <w:pStyle w:val="TableParagraph"/>
              <w:rPr>
                <w:rFonts w:ascii="Times New Roman"/>
                <w:sz w:val="10"/>
              </w:rPr>
            </w:pPr>
          </w:p>
        </w:tc>
        <w:tc>
          <w:tcPr>
            <w:tcW w:w="1756" w:type="dxa"/>
            <w:tcBorders>
              <w:top w:val="nil"/>
              <w:bottom w:val="nil"/>
            </w:tcBorders>
          </w:tcPr>
          <w:p w:rsidR="00792955" w:rsidRDefault="00792955">
            <w:pPr>
              <w:pStyle w:val="TableParagraph"/>
              <w:rPr>
                <w:rFonts w:ascii="Times New Roman"/>
                <w:sz w:val="10"/>
              </w:rPr>
            </w:pPr>
          </w:p>
        </w:tc>
      </w:tr>
      <w:tr w:rsidR="00792955">
        <w:trPr>
          <w:trHeight w:val="1374"/>
        </w:trPr>
        <w:tc>
          <w:tcPr>
            <w:tcW w:w="1027" w:type="dxa"/>
            <w:vMerge/>
            <w:tcBorders>
              <w:top w:val="nil"/>
              <w:bottom w:val="nil"/>
            </w:tcBorders>
            <w:shd w:val="clear" w:color="auto" w:fill="E3DFEB"/>
          </w:tcPr>
          <w:p w:rsidR="00792955" w:rsidRDefault="00792955">
            <w:pPr>
              <w:rPr>
                <w:sz w:val="2"/>
                <w:szCs w:val="2"/>
              </w:rPr>
            </w:pPr>
          </w:p>
        </w:tc>
        <w:tc>
          <w:tcPr>
            <w:tcW w:w="1027" w:type="dxa"/>
            <w:vMerge/>
            <w:tcBorders>
              <w:top w:val="nil"/>
              <w:bottom w:val="nil"/>
            </w:tcBorders>
            <w:shd w:val="clear" w:color="auto" w:fill="E3DFEB"/>
          </w:tcPr>
          <w:p w:rsidR="00792955" w:rsidRDefault="00792955">
            <w:pPr>
              <w:rPr>
                <w:sz w:val="2"/>
                <w:szCs w:val="2"/>
              </w:rPr>
            </w:pPr>
          </w:p>
        </w:tc>
        <w:tc>
          <w:tcPr>
            <w:tcW w:w="1027" w:type="dxa"/>
            <w:vMerge/>
            <w:tcBorders>
              <w:top w:val="nil"/>
              <w:bottom w:val="nil"/>
            </w:tcBorders>
            <w:shd w:val="clear" w:color="auto" w:fill="E3DFEB"/>
          </w:tcPr>
          <w:p w:rsidR="00792955" w:rsidRDefault="00792955">
            <w:pPr>
              <w:rPr>
                <w:sz w:val="2"/>
                <w:szCs w:val="2"/>
              </w:rPr>
            </w:pPr>
          </w:p>
        </w:tc>
        <w:tc>
          <w:tcPr>
            <w:tcW w:w="1416" w:type="dxa"/>
            <w:tcBorders>
              <w:top w:val="nil"/>
              <w:bottom w:val="nil"/>
            </w:tcBorders>
          </w:tcPr>
          <w:p w:rsidR="00792955" w:rsidRDefault="00527031">
            <w:pPr>
              <w:pStyle w:val="TableParagraph"/>
              <w:spacing w:line="118" w:lineRule="exact"/>
              <w:ind w:left="27"/>
              <w:rPr>
                <w:sz w:val="11"/>
              </w:rPr>
            </w:pPr>
            <w:r>
              <w:rPr>
                <w:w w:val="105"/>
                <w:sz w:val="11"/>
              </w:rPr>
              <w:t>- Commettere il reato di</w:t>
            </w:r>
          </w:p>
          <w:p w:rsidR="00792955" w:rsidRDefault="00527031">
            <w:pPr>
              <w:pStyle w:val="TableParagraph"/>
              <w:spacing w:before="12" w:line="264" w:lineRule="auto"/>
              <w:ind w:left="27" w:right="10"/>
              <w:rPr>
                <w:sz w:val="11"/>
              </w:rPr>
            </w:pPr>
            <w:r>
              <w:rPr>
                <w:w w:val="105"/>
                <w:sz w:val="11"/>
              </w:rPr>
              <w:t>concussione: art. 317 c.p.: abusando della qualita' rivestita o dei poteri attribuiti,</w:t>
            </w:r>
            <w:r>
              <w:rPr>
                <w:spacing w:val="-22"/>
                <w:w w:val="105"/>
                <w:sz w:val="11"/>
              </w:rPr>
              <w:t xml:space="preserve"> </w:t>
            </w:r>
            <w:r>
              <w:rPr>
                <w:w w:val="105"/>
                <w:sz w:val="11"/>
              </w:rPr>
              <w:t>costringere</w:t>
            </w:r>
            <w:r>
              <w:rPr>
                <w:spacing w:val="-21"/>
                <w:w w:val="105"/>
                <w:sz w:val="11"/>
              </w:rPr>
              <w:t xml:space="preserve"> </w:t>
            </w:r>
            <w:r>
              <w:rPr>
                <w:w w:val="105"/>
                <w:sz w:val="11"/>
              </w:rPr>
              <w:t>taluno a dare o a promettere indebitamente, a se' o ad un terzo, denaro od altra utilita'</w:t>
            </w:r>
          </w:p>
        </w:tc>
        <w:tc>
          <w:tcPr>
            <w:tcW w:w="1046" w:type="dxa"/>
            <w:tcBorders>
              <w:top w:val="nil"/>
              <w:bottom w:val="nil"/>
            </w:tcBorders>
          </w:tcPr>
          <w:p w:rsidR="00792955" w:rsidRDefault="00527031">
            <w:pPr>
              <w:pStyle w:val="TableParagraph"/>
              <w:spacing w:line="118" w:lineRule="exact"/>
              <w:ind w:left="27"/>
              <w:rPr>
                <w:sz w:val="11"/>
              </w:rPr>
            </w:pPr>
            <w:r>
              <w:rPr>
                <w:w w:val="105"/>
                <w:sz w:val="11"/>
              </w:rPr>
              <w:t>- Uso improprio o</w:t>
            </w:r>
          </w:p>
          <w:p w:rsidR="00792955" w:rsidRDefault="00527031">
            <w:pPr>
              <w:pStyle w:val="TableParagraph"/>
              <w:spacing w:before="12" w:line="264" w:lineRule="auto"/>
              <w:ind w:left="27" w:right="271"/>
              <w:rPr>
                <w:sz w:val="11"/>
              </w:rPr>
            </w:pPr>
            <w:r>
              <w:rPr>
                <w:w w:val="105"/>
                <w:sz w:val="11"/>
              </w:rPr>
              <w:t xml:space="preserve">distorto della </w:t>
            </w:r>
            <w:r>
              <w:rPr>
                <w:sz w:val="11"/>
              </w:rPr>
              <w:t>discrezionalita'</w:t>
            </w:r>
          </w:p>
        </w:tc>
        <w:tc>
          <w:tcPr>
            <w:tcW w:w="1046" w:type="dxa"/>
            <w:tcBorders>
              <w:top w:val="nil"/>
              <w:bottom w:val="nil"/>
            </w:tcBorders>
          </w:tcPr>
          <w:p w:rsidR="00792955" w:rsidRDefault="00792955">
            <w:pPr>
              <w:pStyle w:val="TableParagraph"/>
              <w:rPr>
                <w:rFonts w:ascii="Times New Roman"/>
                <w:sz w:val="10"/>
              </w:rPr>
            </w:pPr>
          </w:p>
        </w:tc>
        <w:tc>
          <w:tcPr>
            <w:tcW w:w="1406" w:type="dxa"/>
            <w:vMerge/>
            <w:tcBorders>
              <w:top w:val="nil"/>
              <w:bottom w:val="nil"/>
              <w:right w:val="single" w:sz="6" w:space="0" w:color="000000"/>
            </w:tcBorders>
          </w:tcPr>
          <w:p w:rsidR="00792955" w:rsidRDefault="00792955">
            <w:pPr>
              <w:rPr>
                <w:sz w:val="2"/>
                <w:szCs w:val="2"/>
              </w:rPr>
            </w:pPr>
          </w:p>
        </w:tc>
        <w:tc>
          <w:tcPr>
            <w:tcW w:w="1410" w:type="dxa"/>
            <w:tcBorders>
              <w:top w:val="nil"/>
              <w:left w:val="single" w:sz="6" w:space="0" w:color="000000"/>
              <w:bottom w:val="nil"/>
            </w:tcBorders>
          </w:tcPr>
          <w:p w:rsidR="00792955" w:rsidRDefault="00792955">
            <w:pPr>
              <w:pStyle w:val="TableParagraph"/>
              <w:rPr>
                <w:rFonts w:ascii="Times New Roman"/>
                <w:sz w:val="10"/>
              </w:rPr>
            </w:pPr>
          </w:p>
        </w:tc>
        <w:tc>
          <w:tcPr>
            <w:tcW w:w="1756" w:type="dxa"/>
            <w:tcBorders>
              <w:top w:val="nil"/>
              <w:bottom w:val="nil"/>
            </w:tcBorders>
          </w:tcPr>
          <w:p w:rsidR="00792955" w:rsidRDefault="00792955">
            <w:pPr>
              <w:pStyle w:val="TableParagraph"/>
              <w:rPr>
                <w:rFonts w:ascii="Times New Roman"/>
                <w:sz w:val="10"/>
              </w:rPr>
            </w:pPr>
          </w:p>
        </w:tc>
      </w:tr>
    </w:tbl>
    <w:p w:rsidR="00792955" w:rsidRDefault="00792955">
      <w:pPr>
        <w:rPr>
          <w:rFonts w:ascii="Times New Roman"/>
          <w:sz w:val="10"/>
        </w:rPr>
        <w:sectPr w:rsidR="00792955">
          <w:pgSz w:w="11910" w:h="16840"/>
          <w:pgMar w:top="240" w:right="240" w:bottom="280" w:left="260" w:header="720" w:footer="720" w:gutter="0"/>
          <w:cols w:space="720"/>
        </w:sect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27"/>
        <w:gridCol w:w="1027"/>
        <w:gridCol w:w="1027"/>
        <w:gridCol w:w="1416"/>
        <w:gridCol w:w="1046"/>
        <w:gridCol w:w="1046"/>
        <w:gridCol w:w="1406"/>
        <w:gridCol w:w="1406"/>
        <w:gridCol w:w="1759"/>
      </w:tblGrid>
      <w:tr w:rsidR="00792955">
        <w:trPr>
          <w:trHeight w:val="2886"/>
        </w:trPr>
        <w:tc>
          <w:tcPr>
            <w:tcW w:w="1027" w:type="dxa"/>
            <w:tcBorders>
              <w:top w:val="nil"/>
            </w:tcBorders>
            <w:shd w:val="clear" w:color="auto" w:fill="E3DFEB"/>
          </w:tcPr>
          <w:p w:rsidR="00792955" w:rsidRDefault="00792955">
            <w:pPr>
              <w:pStyle w:val="TableParagraph"/>
              <w:rPr>
                <w:rFonts w:ascii="Times New Roman"/>
                <w:sz w:val="10"/>
              </w:rPr>
            </w:pPr>
          </w:p>
        </w:tc>
        <w:tc>
          <w:tcPr>
            <w:tcW w:w="1027" w:type="dxa"/>
            <w:tcBorders>
              <w:top w:val="nil"/>
            </w:tcBorders>
            <w:shd w:val="clear" w:color="auto" w:fill="E3DFEB"/>
          </w:tcPr>
          <w:p w:rsidR="00792955" w:rsidRDefault="00792955">
            <w:pPr>
              <w:pStyle w:val="TableParagraph"/>
              <w:rPr>
                <w:rFonts w:ascii="Times New Roman"/>
                <w:sz w:val="10"/>
              </w:rPr>
            </w:pPr>
          </w:p>
        </w:tc>
        <w:tc>
          <w:tcPr>
            <w:tcW w:w="1027" w:type="dxa"/>
            <w:tcBorders>
              <w:top w:val="nil"/>
            </w:tcBorders>
            <w:shd w:val="clear" w:color="auto" w:fill="E3DFEB"/>
          </w:tcPr>
          <w:p w:rsidR="00792955" w:rsidRDefault="00792955">
            <w:pPr>
              <w:pStyle w:val="TableParagraph"/>
              <w:rPr>
                <w:rFonts w:ascii="Times New Roman"/>
                <w:sz w:val="10"/>
              </w:rPr>
            </w:pPr>
          </w:p>
        </w:tc>
        <w:tc>
          <w:tcPr>
            <w:tcW w:w="1416" w:type="dxa"/>
            <w:tcBorders>
              <w:top w:val="nil"/>
            </w:tcBorders>
          </w:tcPr>
          <w:p w:rsidR="00792955" w:rsidRDefault="00527031">
            <w:pPr>
              <w:pStyle w:val="TableParagraph"/>
              <w:numPr>
                <w:ilvl w:val="0"/>
                <w:numId w:val="69"/>
              </w:numPr>
              <w:tabs>
                <w:tab w:val="left" w:pos="97"/>
              </w:tabs>
              <w:spacing w:line="264" w:lineRule="auto"/>
              <w:ind w:right="18" w:firstLine="0"/>
              <w:rPr>
                <w:sz w:val="11"/>
              </w:rPr>
            </w:pPr>
            <w:r>
              <w:rPr>
                <w:w w:val="105"/>
                <w:sz w:val="11"/>
              </w:rPr>
              <w:t>Commettere il reato di abuso d'ufficio: art. 323 c.p.:</w:t>
            </w:r>
            <w:r>
              <w:rPr>
                <w:spacing w:val="-10"/>
                <w:w w:val="105"/>
                <w:sz w:val="11"/>
              </w:rPr>
              <w:t xml:space="preserve"> </w:t>
            </w:r>
            <w:r>
              <w:rPr>
                <w:w w:val="105"/>
                <w:sz w:val="11"/>
              </w:rPr>
              <w:t>in</w:t>
            </w:r>
            <w:r>
              <w:rPr>
                <w:spacing w:val="-10"/>
                <w:w w:val="105"/>
                <w:sz w:val="11"/>
              </w:rPr>
              <w:t xml:space="preserve"> </w:t>
            </w:r>
            <w:r>
              <w:rPr>
                <w:w w:val="105"/>
                <w:sz w:val="11"/>
              </w:rPr>
              <w:t>violazione</w:t>
            </w:r>
            <w:r>
              <w:rPr>
                <w:spacing w:val="-10"/>
                <w:w w:val="105"/>
                <w:sz w:val="11"/>
              </w:rPr>
              <w:t xml:space="preserve"> </w:t>
            </w:r>
            <w:r>
              <w:rPr>
                <w:w w:val="105"/>
                <w:sz w:val="11"/>
              </w:rPr>
              <w:t>di</w:t>
            </w:r>
            <w:r>
              <w:rPr>
                <w:spacing w:val="-11"/>
                <w:w w:val="105"/>
                <w:sz w:val="11"/>
              </w:rPr>
              <w:t xml:space="preserve"> </w:t>
            </w:r>
            <w:r>
              <w:rPr>
                <w:w w:val="105"/>
                <w:sz w:val="11"/>
              </w:rPr>
              <w:t>norme di legge o di regolamento, ovvero omettendo di astenersi</w:t>
            </w:r>
            <w:r>
              <w:rPr>
                <w:spacing w:val="-11"/>
                <w:w w:val="105"/>
                <w:sz w:val="11"/>
              </w:rPr>
              <w:t xml:space="preserve"> </w:t>
            </w:r>
            <w:r>
              <w:rPr>
                <w:w w:val="105"/>
                <w:sz w:val="11"/>
              </w:rPr>
              <w:t>in</w:t>
            </w:r>
            <w:r>
              <w:rPr>
                <w:spacing w:val="-10"/>
                <w:w w:val="105"/>
                <w:sz w:val="11"/>
              </w:rPr>
              <w:t xml:space="preserve"> </w:t>
            </w:r>
            <w:r>
              <w:rPr>
                <w:w w:val="105"/>
                <w:sz w:val="11"/>
              </w:rPr>
              <w:t>presenza</w:t>
            </w:r>
            <w:r>
              <w:rPr>
                <w:spacing w:val="-10"/>
                <w:w w:val="105"/>
                <w:sz w:val="11"/>
              </w:rPr>
              <w:t xml:space="preserve"> </w:t>
            </w:r>
            <w:r>
              <w:rPr>
                <w:w w:val="105"/>
                <w:sz w:val="11"/>
              </w:rPr>
              <w:t>di</w:t>
            </w:r>
            <w:r>
              <w:rPr>
                <w:spacing w:val="-11"/>
                <w:w w:val="105"/>
                <w:sz w:val="11"/>
              </w:rPr>
              <w:t xml:space="preserve"> </w:t>
            </w:r>
            <w:r>
              <w:rPr>
                <w:w w:val="105"/>
                <w:sz w:val="11"/>
              </w:rPr>
              <w:t>un interesse proprio o di un prossimo</w:t>
            </w:r>
            <w:r>
              <w:rPr>
                <w:spacing w:val="-13"/>
                <w:w w:val="105"/>
                <w:sz w:val="11"/>
              </w:rPr>
              <w:t xml:space="preserve"> </w:t>
            </w:r>
            <w:r>
              <w:rPr>
                <w:w w:val="105"/>
                <w:sz w:val="11"/>
              </w:rPr>
              <w:t>congiunto</w:t>
            </w:r>
            <w:r>
              <w:rPr>
                <w:spacing w:val="-13"/>
                <w:w w:val="105"/>
                <w:sz w:val="11"/>
              </w:rPr>
              <w:t xml:space="preserve"> </w:t>
            </w:r>
            <w:r>
              <w:rPr>
                <w:w w:val="105"/>
                <w:sz w:val="11"/>
              </w:rPr>
              <w:t>o</w:t>
            </w:r>
            <w:r>
              <w:rPr>
                <w:spacing w:val="-12"/>
                <w:w w:val="105"/>
                <w:sz w:val="11"/>
              </w:rPr>
              <w:t xml:space="preserve"> </w:t>
            </w:r>
            <w:r>
              <w:rPr>
                <w:w w:val="105"/>
                <w:sz w:val="11"/>
              </w:rPr>
              <w:t xml:space="preserve">negli altri casi prescritti, </w:t>
            </w:r>
            <w:r>
              <w:rPr>
                <w:sz w:val="11"/>
              </w:rPr>
              <w:t xml:space="preserve">intenzionalmente procurare </w:t>
            </w:r>
            <w:r>
              <w:rPr>
                <w:w w:val="105"/>
                <w:sz w:val="11"/>
              </w:rPr>
              <w:t>a se' o ad altri un ingiusto vantaggio patrimoniale ovvero arrecare ad altri un danno</w:t>
            </w:r>
            <w:r>
              <w:rPr>
                <w:spacing w:val="-3"/>
                <w:w w:val="105"/>
                <w:sz w:val="11"/>
              </w:rPr>
              <w:t xml:space="preserve"> </w:t>
            </w:r>
            <w:r>
              <w:rPr>
                <w:w w:val="105"/>
                <w:sz w:val="11"/>
              </w:rPr>
              <w:t>ingiusto</w:t>
            </w:r>
          </w:p>
          <w:p w:rsidR="00792955" w:rsidRDefault="00792955">
            <w:pPr>
              <w:pStyle w:val="TableParagraph"/>
              <w:rPr>
                <w:rFonts w:ascii="Times New Roman"/>
                <w:sz w:val="12"/>
              </w:rPr>
            </w:pPr>
          </w:p>
          <w:p w:rsidR="00792955" w:rsidRDefault="00792955">
            <w:pPr>
              <w:pStyle w:val="TableParagraph"/>
              <w:spacing w:before="7"/>
              <w:rPr>
                <w:rFonts w:ascii="Times New Roman"/>
                <w:sz w:val="9"/>
              </w:rPr>
            </w:pPr>
          </w:p>
          <w:p w:rsidR="00792955" w:rsidRDefault="00527031">
            <w:pPr>
              <w:pStyle w:val="TableParagraph"/>
              <w:numPr>
                <w:ilvl w:val="0"/>
                <w:numId w:val="69"/>
              </w:numPr>
              <w:tabs>
                <w:tab w:val="left" w:pos="97"/>
              </w:tabs>
              <w:spacing w:line="140" w:lineRule="atLeast"/>
              <w:ind w:right="31" w:firstLine="0"/>
              <w:rPr>
                <w:sz w:val="11"/>
              </w:rPr>
            </w:pPr>
            <w:r>
              <w:rPr>
                <w:w w:val="105"/>
                <w:sz w:val="11"/>
              </w:rPr>
              <w:t>Alterare</w:t>
            </w:r>
            <w:r>
              <w:rPr>
                <w:spacing w:val="-13"/>
                <w:w w:val="105"/>
                <w:sz w:val="11"/>
              </w:rPr>
              <w:t xml:space="preserve"> </w:t>
            </w:r>
            <w:r>
              <w:rPr>
                <w:w w:val="105"/>
                <w:sz w:val="11"/>
              </w:rPr>
              <w:t>i</w:t>
            </w:r>
            <w:r>
              <w:rPr>
                <w:spacing w:val="-12"/>
                <w:w w:val="105"/>
                <w:sz w:val="11"/>
              </w:rPr>
              <w:t xml:space="preserve"> </w:t>
            </w:r>
            <w:r>
              <w:rPr>
                <w:w w:val="105"/>
                <w:sz w:val="11"/>
              </w:rPr>
              <w:t>risultati</w:t>
            </w:r>
            <w:r>
              <w:rPr>
                <w:spacing w:val="-13"/>
                <w:w w:val="105"/>
                <w:sz w:val="11"/>
              </w:rPr>
              <w:t xml:space="preserve"> </w:t>
            </w:r>
            <w:r>
              <w:rPr>
                <w:w w:val="105"/>
                <w:sz w:val="11"/>
              </w:rPr>
              <w:t>finali</w:t>
            </w:r>
            <w:r>
              <w:rPr>
                <w:spacing w:val="-13"/>
                <w:w w:val="105"/>
                <w:sz w:val="11"/>
              </w:rPr>
              <w:t xml:space="preserve"> </w:t>
            </w:r>
            <w:r>
              <w:rPr>
                <w:w w:val="105"/>
                <w:sz w:val="11"/>
              </w:rPr>
              <w:t>del controllo, ossia eliminare alcuni soggetti dall'elenco finale dei casi di inadempienza</w:t>
            </w:r>
          </w:p>
        </w:tc>
        <w:tc>
          <w:tcPr>
            <w:tcW w:w="1046" w:type="dxa"/>
            <w:tcBorders>
              <w:top w:val="nil"/>
            </w:tcBorders>
          </w:tcPr>
          <w:p w:rsidR="00792955" w:rsidRDefault="00792955">
            <w:pPr>
              <w:pStyle w:val="TableParagraph"/>
              <w:rPr>
                <w:rFonts w:ascii="Times New Roman"/>
                <w:sz w:val="10"/>
              </w:rPr>
            </w:pPr>
          </w:p>
        </w:tc>
        <w:tc>
          <w:tcPr>
            <w:tcW w:w="1046" w:type="dxa"/>
            <w:tcBorders>
              <w:top w:val="nil"/>
            </w:tcBorders>
          </w:tcPr>
          <w:p w:rsidR="00792955" w:rsidRDefault="00792955">
            <w:pPr>
              <w:pStyle w:val="TableParagraph"/>
              <w:rPr>
                <w:rFonts w:ascii="Times New Roman"/>
                <w:sz w:val="10"/>
              </w:rPr>
            </w:pPr>
          </w:p>
        </w:tc>
        <w:tc>
          <w:tcPr>
            <w:tcW w:w="1406" w:type="dxa"/>
            <w:tcBorders>
              <w:top w:val="nil"/>
              <w:right w:val="single" w:sz="6" w:space="0" w:color="000000"/>
            </w:tcBorders>
          </w:tcPr>
          <w:p w:rsidR="00792955" w:rsidRDefault="00792955">
            <w:pPr>
              <w:pStyle w:val="TableParagraph"/>
              <w:rPr>
                <w:rFonts w:ascii="Times New Roman"/>
                <w:sz w:val="10"/>
              </w:rPr>
            </w:pPr>
          </w:p>
        </w:tc>
        <w:tc>
          <w:tcPr>
            <w:tcW w:w="1406" w:type="dxa"/>
            <w:tcBorders>
              <w:top w:val="nil"/>
              <w:left w:val="single" w:sz="6" w:space="0" w:color="000000"/>
            </w:tcBorders>
          </w:tcPr>
          <w:p w:rsidR="00792955" w:rsidRDefault="00792955">
            <w:pPr>
              <w:pStyle w:val="TableParagraph"/>
              <w:rPr>
                <w:rFonts w:ascii="Times New Roman"/>
                <w:sz w:val="10"/>
              </w:rPr>
            </w:pPr>
          </w:p>
        </w:tc>
        <w:tc>
          <w:tcPr>
            <w:tcW w:w="1759" w:type="dxa"/>
            <w:tcBorders>
              <w:top w:val="nil"/>
            </w:tcBorders>
          </w:tcPr>
          <w:p w:rsidR="00792955" w:rsidRDefault="00792955">
            <w:pPr>
              <w:pStyle w:val="TableParagraph"/>
              <w:rPr>
                <w:rFonts w:ascii="Times New Roman"/>
                <w:sz w:val="10"/>
              </w:rPr>
            </w:pPr>
          </w:p>
        </w:tc>
      </w:tr>
      <w:tr w:rsidR="00792955">
        <w:trPr>
          <w:trHeight w:val="144"/>
        </w:trPr>
        <w:tc>
          <w:tcPr>
            <w:tcW w:w="11160" w:type="dxa"/>
            <w:gridSpan w:val="9"/>
          </w:tcPr>
          <w:p w:rsidR="00792955" w:rsidRDefault="00792955">
            <w:pPr>
              <w:pStyle w:val="TableParagraph"/>
              <w:rPr>
                <w:rFonts w:ascii="Times New Roman"/>
                <w:sz w:val="8"/>
              </w:rPr>
            </w:pPr>
          </w:p>
        </w:tc>
      </w:tr>
      <w:tr w:rsidR="00792955">
        <w:trPr>
          <w:trHeight w:val="153"/>
        </w:trPr>
        <w:tc>
          <w:tcPr>
            <w:tcW w:w="11160" w:type="dxa"/>
            <w:gridSpan w:val="9"/>
            <w:shd w:val="clear" w:color="auto" w:fill="DCE6F0"/>
          </w:tcPr>
          <w:p w:rsidR="00792955" w:rsidRDefault="00527031">
            <w:pPr>
              <w:pStyle w:val="TableParagraph"/>
              <w:spacing w:before="5" w:line="128" w:lineRule="exact"/>
              <w:ind w:left="26"/>
              <w:rPr>
                <w:sz w:val="12"/>
              </w:rPr>
            </w:pPr>
            <w:r>
              <w:rPr>
                <w:b/>
                <w:sz w:val="12"/>
              </w:rPr>
              <w:t xml:space="preserve">UFFICIO SEMPLICE: </w:t>
            </w:r>
            <w:r>
              <w:rPr>
                <w:sz w:val="12"/>
              </w:rPr>
              <w:t>Ufficio Ragioneria e programmazione della spesa</w:t>
            </w:r>
          </w:p>
        </w:tc>
      </w:tr>
      <w:tr w:rsidR="00792955">
        <w:trPr>
          <w:trHeight w:val="153"/>
        </w:trPr>
        <w:tc>
          <w:tcPr>
            <w:tcW w:w="11160" w:type="dxa"/>
            <w:gridSpan w:val="9"/>
            <w:shd w:val="clear" w:color="auto" w:fill="DCE6F0"/>
          </w:tcPr>
          <w:p w:rsidR="00792955" w:rsidRDefault="00527031" w:rsidP="00926E35">
            <w:pPr>
              <w:pStyle w:val="TableParagraph"/>
              <w:spacing w:before="5" w:line="128" w:lineRule="exact"/>
              <w:ind w:left="26"/>
              <w:rPr>
                <w:sz w:val="12"/>
              </w:rPr>
            </w:pPr>
            <w:r>
              <w:rPr>
                <w:b/>
                <w:sz w:val="12"/>
              </w:rPr>
              <w:t xml:space="preserve">RESPONSABILE: </w:t>
            </w:r>
            <w:r w:rsidR="00926E35">
              <w:rPr>
                <w:sz w:val="12"/>
              </w:rPr>
              <w:t>Dirigente U.O.B. 1 / Funzionario Bonomo Graziella</w:t>
            </w:r>
          </w:p>
        </w:tc>
      </w:tr>
      <w:tr w:rsidR="00792955">
        <w:trPr>
          <w:trHeight w:val="153"/>
        </w:trPr>
        <w:tc>
          <w:tcPr>
            <w:tcW w:w="11160" w:type="dxa"/>
            <w:gridSpan w:val="9"/>
            <w:shd w:val="clear" w:color="auto" w:fill="DCE6F0"/>
          </w:tcPr>
          <w:p w:rsidR="00792955" w:rsidRDefault="00527031">
            <w:pPr>
              <w:pStyle w:val="TableParagraph"/>
              <w:spacing w:before="5" w:line="128" w:lineRule="exact"/>
              <w:ind w:left="26"/>
              <w:rPr>
                <w:sz w:val="12"/>
              </w:rPr>
            </w:pPr>
            <w:r>
              <w:rPr>
                <w:b/>
                <w:sz w:val="12"/>
              </w:rPr>
              <w:t xml:space="preserve">PROCESSO NUMERO: </w:t>
            </w:r>
            <w:r>
              <w:rPr>
                <w:sz w:val="12"/>
              </w:rPr>
              <w:t>19 Accertamenti di entrata</w:t>
            </w:r>
          </w:p>
        </w:tc>
      </w:tr>
      <w:tr w:rsidR="00792955">
        <w:trPr>
          <w:trHeight w:val="316"/>
        </w:trPr>
        <w:tc>
          <w:tcPr>
            <w:tcW w:w="11160" w:type="dxa"/>
            <w:gridSpan w:val="9"/>
            <w:shd w:val="clear" w:color="auto" w:fill="DCE6F0"/>
          </w:tcPr>
          <w:p w:rsidR="00792955" w:rsidRDefault="00527031">
            <w:pPr>
              <w:pStyle w:val="TableParagraph"/>
              <w:spacing w:before="5"/>
              <w:ind w:left="26"/>
              <w:rPr>
                <w:b/>
                <w:sz w:val="12"/>
              </w:rPr>
            </w:pPr>
            <w:r>
              <w:rPr>
                <w:b/>
                <w:sz w:val="12"/>
              </w:rPr>
              <w:t>INFORMAZIONI PRINCIPALI SUL PROCESSO:</w:t>
            </w:r>
          </w:p>
          <w:p w:rsidR="00792955" w:rsidRDefault="00527031">
            <w:pPr>
              <w:pStyle w:val="TableParagraph"/>
              <w:spacing w:before="22" w:line="131" w:lineRule="exact"/>
              <w:ind w:left="26"/>
              <w:rPr>
                <w:sz w:val="12"/>
              </w:rPr>
            </w:pPr>
            <w:r>
              <w:rPr>
                <w:sz w:val="12"/>
              </w:rPr>
              <w:t>Accertamenti di entrata.</w:t>
            </w:r>
          </w:p>
        </w:tc>
      </w:tr>
      <w:tr w:rsidR="00792955">
        <w:trPr>
          <w:trHeight w:val="153"/>
        </w:trPr>
        <w:tc>
          <w:tcPr>
            <w:tcW w:w="11160" w:type="dxa"/>
            <w:gridSpan w:val="9"/>
            <w:shd w:val="clear" w:color="auto" w:fill="DCE6F0"/>
          </w:tcPr>
          <w:p w:rsidR="00792955" w:rsidRDefault="00527031">
            <w:pPr>
              <w:pStyle w:val="TableParagraph"/>
              <w:spacing w:before="5" w:line="128" w:lineRule="exact"/>
              <w:ind w:left="26"/>
              <w:rPr>
                <w:sz w:val="12"/>
              </w:rPr>
            </w:pPr>
            <w:r>
              <w:rPr>
                <w:b/>
                <w:sz w:val="12"/>
              </w:rPr>
              <w:t xml:space="preserve">AREA DI RISCHIO: </w:t>
            </w:r>
            <w:r>
              <w:rPr>
                <w:sz w:val="12"/>
              </w:rPr>
              <w:t>E) Gestione delle entrate, delle spese e del patrimonio</w:t>
            </w:r>
          </w:p>
        </w:tc>
      </w:tr>
      <w:tr w:rsidR="00792955">
        <w:trPr>
          <w:trHeight w:val="153"/>
        </w:trPr>
        <w:tc>
          <w:tcPr>
            <w:tcW w:w="3081" w:type="dxa"/>
            <w:gridSpan w:val="3"/>
            <w:shd w:val="clear" w:color="auto" w:fill="435F8E"/>
          </w:tcPr>
          <w:p w:rsidR="00792955" w:rsidRDefault="00527031">
            <w:pPr>
              <w:pStyle w:val="TableParagraph"/>
              <w:spacing w:before="2" w:line="131" w:lineRule="exact"/>
              <w:ind w:left="796"/>
              <w:rPr>
                <w:sz w:val="12"/>
              </w:rPr>
            </w:pPr>
            <w:r>
              <w:rPr>
                <w:color w:val="FFFFFF"/>
                <w:sz w:val="12"/>
              </w:rPr>
              <w:t>MAPPATURA PROCESSO</w:t>
            </w:r>
          </w:p>
        </w:tc>
        <w:tc>
          <w:tcPr>
            <w:tcW w:w="3508" w:type="dxa"/>
            <w:gridSpan w:val="3"/>
            <w:shd w:val="clear" w:color="auto" w:fill="FF0000"/>
          </w:tcPr>
          <w:p w:rsidR="00792955" w:rsidRDefault="00527031">
            <w:pPr>
              <w:pStyle w:val="TableParagraph"/>
              <w:spacing w:before="2" w:line="131" w:lineRule="exact"/>
              <w:ind w:left="1319" w:right="1304"/>
              <w:jc w:val="center"/>
              <w:rPr>
                <w:sz w:val="12"/>
              </w:rPr>
            </w:pPr>
            <w:r>
              <w:rPr>
                <w:color w:val="FFFFFF"/>
                <w:sz w:val="12"/>
              </w:rPr>
              <w:t>VALUTAZIONE</w:t>
            </w:r>
          </w:p>
        </w:tc>
        <w:tc>
          <w:tcPr>
            <w:tcW w:w="2812" w:type="dxa"/>
            <w:gridSpan w:val="2"/>
            <w:shd w:val="clear" w:color="auto" w:fill="CCFFCC"/>
          </w:tcPr>
          <w:p w:rsidR="00792955" w:rsidRDefault="00527031">
            <w:pPr>
              <w:pStyle w:val="TableParagraph"/>
              <w:spacing w:before="2" w:line="131" w:lineRule="exact"/>
              <w:ind w:left="1157" w:right="1137"/>
              <w:jc w:val="center"/>
              <w:rPr>
                <w:sz w:val="12"/>
              </w:rPr>
            </w:pPr>
            <w:r>
              <w:rPr>
                <w:sz w:val="12"/>
              </w:rPr>
              <w:t>MISURE</w:t>
            </w:r>
          </w:p>
        </w:tc>
        <w:tc>
          <w:tcPr>
            <w:tcW w:w="1759" w:type="dxa"/>
            <w:vMerge w:val="restart"/>
            <w:shd w:val="clear" w:color="auto" w:fill="D09995"/>
          </w:tcPr>
          <w:p w:rsidR="00792955" w:rsidRDefault="00792955">
            <w:pPr>
              <w:pStyle w:val="TableParagraph"/>
              <w:spacing w:before="7"/>
              <w:rPr>
                <w:rFonts w:ascii="Times New Roman"/>
                <w:sz w:val="20"/>
              </w:rPr>
            </w:pPr>
          </w:p>
          <w:p w:rsidR="00792955" w:rsidRDefault="00527031">
            <w:pPr>
              <w:pStyle w:val="TableParagraph"/>
              <w:ind w:left="289"/>
              <w:rPr>
                <w:sz w:val="12"/>
              </w:rPr>
            </w:pPr>
            <w:r>
              <w:rPr>
                <w:color w:val="FFFFFF"/>
                <w:sz w:val="12"/>
              </w:rPr>
              <w:t>PROGRAMMAZIONE</w:t>
            </w:r>
          </w:p>
        </w:tc>
      </w:tr>
      <w:tr w:rsidR="00792955">
        <w:trPr>
          <w:trHeight w:val="462"/>
        </w:trPr>
        <w:tc>
          <w:tcPr>
            <w:tcW w:w="1027" w:type="dxa"/>
            <w:shd w:val="clear" w:color="auto" w:fill="435F8E"/>
          </w:tcPr>
          <w:p w:rsidR="00792955" w:rsidRDefault="00527031">
            <w:pPr>
              <w:pStyle w:val="TableParagraph"/>
              <w:spacing w:before="12"/>
              <w:ind w:left="203" w:right="191"/>
              <w:jc w:val="center"/>
              <w:rPr>
                <w:sz w:val="12"/>
              </w:rPr>
            </w:pPr>
            <w:r>
              <w:rPr>
                <w:color w:val="FFFFFF"/>
                <w:sz w:val="12"/>
              </w:rPr>
              <w:t>FASE</w:t>
            </w:r>
          </w:p>
          <w:p w:rsidR="00792955" w:rsidRDefault="00527031">
            <w:pPr>
              <w:pStyle w:val="TableParagraph"/>
              <w:spacing w:before="8" w:line="150" w:lineRule="atLeast"/>
              <w:ind w:left="208" w:right="191"/>
              <w:jc w:val="center"/>
              <w:rPr>
                <w:sz w:val="12"/>
              </w:rPr>
            </w:pPr>
            <w:r>
              <w:rPr>
                <w:color w:val="FFFFFF"/>
                <w:sz w:val="12"/>
              </w:rPr>
              <w:t>numero e descrizione</w:t>
            </w:r>
          </w:p>
        </w:tc>
        <w:tc>
          <w:tcPr>
            <w:tcW w:w="1027" w:type="dxa"/>
            <w:shd w:val="clear" w:color="auto" w:fill="435F8E"/>
          </w:tcPr>
          <w:p w:rsidR="00792955" w:rsidRDefault="00527031">
            <w:pPr>
              <w:pStyle w:val="TableParagraph"/>
              <w:spacing w:before="12"/>
              <w:ind w:left="287"/>
              <w:rPr>
                <w:sz w:val="12"/>
              </w:rPr>
            </w:pPr>
            <w:r>
              <w:rPr>
                <w:color w:val="FFFFFF"/>
                <w:sz w:val="12"/>
              </w:rPr>
              <w:t>AZIONE</w:t>
            </w:r>
          </w:p>
          <w:p w:rsidR="00792955" w:rsidRDefault="00527031">
            <w:pPr>
              <w:pStyle w:val="TableParagraph"/>
              <w:spacing w:before="8" w:line="150" w:lineRule="atLeast"/>
              <w:ind w:left="208" w:right="182" w:firstLine="50"/>
              <w:rPr>
                <w:sz w:val="12"/>
              </w:rPr>
            </w:pPr>
            <w:r>
              <w:rPr>
                <w:color w:val="FFFFFF"/>
                <w:sz w:val="12"/>
              </w:rPr>
              <w:t>numero e descrizione</w:t>
            </w:r>
          </w:p>
        </w:tc>
        <w:tc>
          <w:tcPr>
            <w:tcW w:w="1027" w:type="dxa"/>
            <w:shd w:val="clear" w:color="auto" w:fill="435F8E"/>
          </w:tcPr>
          <w:p w:rsidR="00792955" w:rsidRDefault="00792955">
            <w:pPr>
              <w:pStyle w:val="TableParagraph"/>
              <w:spacing w:before="6"/>
              <w:rPr>
                <w:rFonts w:ascii="Times New Roman"/>
                <w:sz w:val="13"/>
              </w:rPr>
            </w:pPr>
          </w:p>
          <w:p w:rsidR="00792955" w:rsidRDefault="00527031">
            <w:pPr>
              <w:pStyle w:val="TableParagraph"/>
              <w:ind w:right="117"/>
              <w:jc w:val="right"/>
              <w:rPr>
                <w:sz w:val="12"/>
              </w:rPr>
            </w:pPr>
            <w:r>
              <w:rPr>
                <w:color w:val="FFFFFF"/>
                <w:sz w:val="12"/>
              </w:rPr>
              <w:t>ESECUTORE</w:t>
            </w:r>
          </w:p>
        </w:tc>
        <w:tc>
          <w:tcPr>
            <w:tcW w:w="1416" w:type="dxa"/>
            <w:shd w:val="clear" w:color="auto" w:fill="FF0000"/>
          </w:tcPr>
          <w:p w:rsidR="00792955" w:rsidRDefault="00527031">
            <w:pPr>
              <w:pStyle w:val="TableParagraph"/>
              <w:spacing w:before="5" w:line="266" w:lineRule="auto"/>
              <w:ind w:left="69" w:right="54"/>
              <w:jc w:val="center"/>
              <w:rPr>
                <w:sz w:val="12"/>
              </w:rPr>
            </w:pPr>
            <w:r>
              <w:rPr>
                <w:color w:val="FFFFFF"/>
                <w:sz w:val="12"/>
              </w:rPr>
              <w:t>DESCRIZIONE COMPORTAMENTO A</w:t>
            </w:r>
          </w:p>
          <w:p w:rsidR="00792955" w:rsidRDefault="00527031">
            <w:pPr>
              <w:pStyle w:val="TableParagraph"/>
              <w:spacing w:line="131" w:lineRule="exact"/>
              <w:ind w:left="69" w:right="57"/>
              <w:jc w:val="center"/>
              <w:rPr>
                <w:sz w:val="12"/>
              </w:rPr>
            </w:pPr>
            <w:r>
              <w:rPr>
                <w:color w:val="FFFFFF"/>
                <w:sz w:val="12"/>
              </w:rPr>
              <w:t>RISCHIO</w:t>
            </w:r>
          </w:p>
        </w:tc>
        <w:tc>
          <w:tcPr>
            <w:tcW w:w="1046" w:type="dxa"/>
            <w:shd w:val="clear" w:color="auto" w:fill="FF0000"/>
          </w:tcPr>
          <w:p w:rsidR="00792955" w:rsidRDefault="00527031">
            <w:pPr>
              <w:pStyle w:val="TableParagraph"/>
              <w:spacing w:before="5" w:line="266" w:lineRule="auto"/>
              <w:ind w:left="275" w:right="142" w:hanging="108"/>
              <w:rPr>
                <w:sz w:val="12"/>
              </w:rPr>
            </w:pPr>
            <w:r>
              <w:rPr>
                <w:color w:val="FFFFFF"/>
                <w:sz w:val="12"/>
              </w:rPr>
              <w:t>CATEGORIA EVENTO</w:t>
            </w:r>
          </w:p>
          <w:p w:rsidR="00792955" w:rsidRDefault="00527031">
            <w:pPr>
              <w:pStyle w:val="TableParagraph"/>
              <w:spacing w:line="131" w:lineRule="exact"/>
              <w:ind w:left="186"/>
              <w:rPr>
                <w:sz w:val="12"/>
              </w:rPr>
            </w:pPr>
            <w:r>
              <w:rPr>
                <w:color w:val="FFFFFF"/>
                <w:sz w:val="12"/>
              </w:rPr>
              <w:t>RISCHIOSO</w:t>
            </w:r>
          </w:p>
        </w:tc>
        <w:tc>
          <w:tcPr>
            <w:tcW w:w="1046" w:type="dxa"/>
            <w:shd w:val="clear" w:color="auto" w:fill="FF0000"/>
          </w:tcPr>
          <w:p w:rsidR="00792955" w:rsidRDefault="00792955">
            <w:pPr>
              <w:pStyle w:val="TableParagraph"/>
              <w:spacing w:before="6"/>
              <w:rPr>
                <w:rFonts w:ascii="Times New Roman"/>
                <w:sz w:val="13"/>
              </w:rPr>
            </w:pPr>
          </w:p>
          <w:p w:rsidR="00792955" w:rsidRDefault="00527031">
            <w:pPr>
              <w:pStyle w:val="TableParagraph"/>
              <w:ind w:left="88" w:right="73"/>
              <w:jc w:val="center"/>
              <w:rPr>
                <w:sz w:val="12"/>
              </w:rPr>
            </w:pPr>
            <w:r>
              <w:rPr>
                <w:color w:val="FFFFFF"/>
                <w:sz w:val="12"/>
              </w:rPr>
              <w:t>VALUTAZIONE</w:t>
            </w:r>
          </w:p>
        </w:tc>
        <w:tc>
          <w:tcPr>
            <w:tcW w:w="1406" w:type="dxa"/>
            <w:tcBorders>
              <w:right w:val="single" w:sz="6" w:space="0" w:color="000000"/>
            </w:tcBorders>
            <w:shd w:val="clear" w:color="auto" w:fill="CCFFCC"/>
          </w:tcPr>
          <w:p w:rsidR="00792955" w:rsidRDefault="00792955">
            <w:pPr>
              <w:pStyle w:val="TableParagraph"/>
              <w:spacing w:before="6"/>
              <w:rPr>
                <w:rFonts w:ascii="Times New Roman"/>
                <w:sz w:val="13"/>
              </w:rPr>
            </w:pPr>
          </w:p>
          <w:p w:rsidR="00792955" w:rsidRDefault="00527031">
            <w:pPr>
              <w:pStyle w:val="TableParagraph"/>
              <w:ind w:left="76" w:right="54"/>
              <w:jc w:val="center"/>
              <w:rPr>
                <w:sz w:val="12"/>
              </w:rPr>
            </w:pPr>
            <w:r>
              <w:rPr>
                <w:sz w:val="12"/>
              </w:rPr>
              <w:t>MISURE GENERALI</w:t>
            </w:r>
          </w:p>
        </w:tc>
        <w:tc>
          <w:tcPr>
            <w:tcW w:w="1406" w:type="dxa"/>
            <w:tcBorders>
              <w:left w:val="single" w:sz="6" w:space="0" w:color="000000"/>
            </w:tcBorders>
            <w:shd w:val="clear" w:color="auto" w:fill="CCFFCC"/>
          </w:tcPr>
          <w:p w:rsidR="00792955" w:rsidRDefault="00792955">
            <w:pPr>
              <w:pStyle w:val="TableParagraph"/>
              <w:spacing w:before="6"/>
              <w:rPr>
                <w:rFonts w:ascii="Times New Roman"/>
                <w:sz w:val="13"/>
              </w:rPr>
            </w:pPr>
          </w:p>
          <w:p w:rsidR="00792955" w:rsidRDefault="00527031">
            <w:pPr>
              <w:pStyle w:val="TableParagraph"/>
              <w:ind w:left="76" w:right="57"/>
              <w:jc w:val="center"/>
              <w:rPr>
                <w:sz w:val="12"/>
              </w:rPr>
            </w:pPr>
            <w:r>
              <w:rPr>
                <w:sz w:val="12"/>
              </w:rPr>
              <w:t>MISURE SPECIFICHE</w:t>
            </w:r>
          </w:p>
        </w:tc>
        <w:tc>
          <w:tcPr>
            <w:tcW w:w="1759" w:type="dxa"/>
            <w:vMerge/>
            <w:tcBorders>
              <w:top w:val="nil"/>
            </w:tcBorders>
            <w:shd w:val="clear" w:color="auto" w:fill="D09995"/>
          </w:tcPr>
          <w:p w:rsidR="00792955" w:rsidRDefault="00792955">
            <w:pPr>
              <w:rPr>
                <w:sz w:val="2"/>
                <w:szCs w:val="2"/>
              </w:rPr>
            </w:pPr>
          </w:p>
        </w:tc>
      </w:tr>
      <w:tr w:rsidR="00792955">
        <w:trPr>
          <w:trHeight w:val="5520"/>
        </w:trPr>
        <w:tc>
          <w:tcPr>
            <w:tcW w:w="1027" w:type="dxa"/>
            <w:shd w:val="clear" w:color="auto" w:fill="DAEDF3"/>
          </w:tcPr>
          <w:p w:rsidR="00792955" w:rsidRDefault="00527031">
            <w:pPr>
              <w:pStyle w:val="TableParagraph"/>
              <w:spacing w:before="4" w:line="264" w:lineRule="auto"/>
              <w:ind w:left="26"/>
              <w:rPr>
                <w:sz w:val="11"/>
              </w:rPr>
            </w:pPr>
            <w:r>
              <w:rPr>
                <w:w w:val="105"/>
                <w:sz w:val="11"/>
              </w:rPr>
              <w:t>Il livello di mappatura conseguito è il livello minimo (LM</w:t>
            </w:r>
          </w:p>
          <w:p w:rsidR="00792955" w:rsidRDefault="00527031">
            <w:pPr>
              <w:pStyle w:val="TableParagraph"/>
              <w:spacing w:before="1" w:line="264" w:lineRule="auto"/>
              <w:ind w:left="26"/>
              <w:rPr>
                <w:sz w:val="11"/>
              </w:rPr>
            </w:pPr>
            <w:r>
              <w:rPr>
                <w:w w:val="105"/>
                <w:sz w:val="11"/>
              </w:rPr>
              <w:t>= mappatura del processo).</w:t>
            </w:r>
          </w:p>
          <w:p w:rsidR="00792955" w:rsidRDefault="00527031">
            <w:pPr>
              <w:pStyle w:val="TableParagraph"/>
              <w:spacing w:line="264" w:lineRule="auto"/>
              <w:ind w:left="26" w:right="1"/>
              <w:rPr>
                <w:sz w:val="11"/>
              </w:rPr>
            </w:pPr>
            <w:r>
              <w:rPr>
                <w:sz w:val="11"/>
              </w:rPr>
              <w:t xml:space="preserve">L'implementazione </w:t>
            </w:r>
            <w:r>
              <w:rPr>
                <w:w w:val="105"/>
                <w:sz w:val="11"/>
              </w:rPr>
              <w:t>di tale livello prevede il passaggio, progressivo, al livello</w:t>
            </w:r>
            <w:r>
              <w:rPr>
                <w:spacing w:val="-16"/>
                <w:w w:val="105"/>
                <w:sz w:val="11"/>
              </w:rPr>
              <w:t xml:space="preserve"> </w:t>
            </w:r>
            <w:r>
              <w:rPr>
                <w:w w:val="105"/>
                <w:sz w:val="11"/>
              </w:rPr>
              <w:t>Standard</w:t>
            </w:r>
            <w:r>
              <w:rPr>
                <w:spacing w:val="-16"/>
                <w:w w:val="105"/>
                <w:sz w:val="11"/>
              </w:rPr>
              <w:t xml:space="preserve"> </w:t>
            </w:r>
            <w:r>
              <w:rPr>
                <w:w w:val="105"/>
                <w:sz w:val="11"/>
              </w:rPr>
              <w:t>(LS</w:t>
            </w:r>
          </w:p>
          <w:p w:rsidR="00792955" w:rsidRDefault="00527031">
            <w:pPr>
              <w:pStyle w:val="TableParagraph"/>
              <w:spacing w:line="264" w:lineRule="auto"/>
              <w:ind w:left="26"/>
              <w:rPr>
                <w:sz w:val="11"/>
              </w:rPr>
            </w:pPr>
            <w:r>
              <w:rPr>
                <w:w w:val="105"/>
                <w:sz w:val="11"/>
              </w:rPr>
              <w:t>= mappatura delle fasi) e a livello avanzato (LA = mappatura fasi e azioni)</w:t>
            </w:r>
          </w:p>
        </w:tc>
        <w:tc>
          <w:tcPr>
            <w:tcW w:w="1027" w:type="dxa"/>
            <w:shd w:val="clear" w:color="auto" w:fill="DAEDF3"/>
          </w:tcPr>
          <w:p w:rsidR="00792955" w:rsidRDefault="00527031">
            <w:pPr>
              <w:pStyle w:val="TableParagraph"/>
              <w:spacing w:before="4" w:line="264" w:lineRule="auto"/>
              <w:ind w:left="26"/>
              <w:rPr>
                <w:sz w:val="11"/>
              </w:rPr>
            </w:pPr>
            <w:r>
              <w:rPr>
                <w:w w:val="105"/>
                <w:sz w:val="11"/>
              </w:rPr>
              <w:t>Il livello di mappatura conseguito è il livello minimo (LM</w:t>
            </w:r>
          </w:p>
          <w:p w:rsidR="00792955" w:rsidRDefault="00527031">
            <w:pPr>
              <w:pStyle w:val="TableParagraph"/>
              <w:spacing w:before="1" w:line="264" w:lineRule="auto"/>
              <w:ind w:left="26"/>
              <w:rPr>
                <w:sz w:val="11"/>
              </w:rPr>
            </w:pPr>
            <w:r>
              <w:rPr>
                <w:w w:val="105"/>
                <w:sz w:val="11"/>
              </w:rPr>
              <w:t>= mappatura del processo).</w:t>
            </w:r>
          </w:p>
          <w:p w:rsidR="00792955" w:rsidRDefault="00527031">
            <w:pPr>
              <w:pStyle w:val="TableParagraph"/>
              <w:spacing w:line="264" w:lineRule="auto"/>
              <w:ind w:left="26" w:right="1"/>
              <w:rPr>
                <w:sz w:val="11"/>
              </w:rPr>
            </w:pPr>
            <w:r>
              <w:rPr>
                <w:sz w:val="11"/>
              </w:rPr>
              <w:t xml:space="preserve">L'implementazione </w:t>
            </w:r>
            <w:r>
              <w:rPr>
                <w:w w:val="105"/>
                <w:sz w:val="11"/>
              </w:rPr>
              <w:t>di tale livello prevede il passaggio, progressivo, al livello</w:t>
            </w:r>
            <w:r>
              <w:rPr>
                <w:spacing w:val="-16"/>
                <w:w w:val="105"/>
                <w:sz w:val="11"/>
              </w:rPr>
              <w:t xml:space="preserve"> </w:t>
            </w:r>
            <w:r>
              <w:rPr>
                <w:w w:val="105"/>
                <w:sz w:val="11"/>
              </w:rPr>
              <w:t>Standard</w:t>
            </w:r>
            <w:r>
              <w:rPr>
                <w:spacing w:val="-16"/>
                <w:w w:val="105"/>
                <w:sz w:val="11"/>
              </w:rPr>
              <w:t xml:space="preserve"> </w:t>
            </w:r>
            <w:r>
              <w:rPr>
                <w:w w:val="105"/>
                <w:sz w:val="11"/>
              </w:rPr>
              <w:t>(LS</w:t>
            </w:r>
          </w:p>
          <w:p w:rsidR="00792955" w:rsidRDefault="00527031">
            <w:pPr>
              <w:pStyle w:val="TableParagraph"/>
              <w:spacing w:line="264" w:lineRule="auto"/>
              <w:ind w:left="26"/>
              <w:rPr>
                <w:sz w:val="11"/>
              </w:rPr>
            </w:pPr>
            <w:r>
              <w:rPr>
                <w:w w:val="105"/>
                <w:sz w:val="11"/>
              </w:rPr>
              <w:t>= mappatura delle fasi) e a livello avanzato (LA = mappatura fasi e azioni)</w:t>
            </w:r>
          </w:p>
        </w:tc>
        <w:tc>
          <w:tcPr>
            <w:tcW w:w="1027" w:type="dxa"/>
            <w:shd w:val="clear" w:color="auto" w:fill="DAEDF3"/>
          </w:tcPr>
          <w:p w:rsidR="00792955" w:rsidRDefault="00527031">
            <w:pPr>
              <w:pStyle w:val="TableParagraph"/>
              <w:spacing w:before="4" w:line="264" w:lineRule="auto"/>
              <w:ind w:left="27"/>
              <w:rPr>
                <w:sz w:val="11"/>
              </w:rPr>
            </w:pPr>
            <w:r>
              <w:rPr>
                <w:w w:val="105"/>
                <w:sz w:val="11"/>
              </w:rPr>
              <w:t>Il livello di mappatura conseguito è il livello minimo (LM</w:t>
            </w:r>
          </w:p>
          <w:p w:rsidR="00792955" w:rsidRDefault="00527031">
            <w:pPr>
              <w:pStyle w:val="TableParagraph"/>
              <w:spacing w:before="1" w:line="264" w:lineRule="auto"/>
              <w:ind w:left="27"/>
              <w:rPr>
                <w:sz w:val="11"/>
              </w:rPr>
            </w:pPr>
            <w:r>
              <w:rPr>
                <w:w w:val="105"/>
                <w:sz w:val="11"/>
              </w:rPr>
              <w:t>= mappatura del processo).</w:t>
            </w:r>
          </w:p>
          <w:p w:rsidR="00792955" w:rsidRDefault="00527031">
            <w:pPr>
              <w:pStyle w:val="TableParagraph"/>
              <w:spacing w:line="264" w:lineRule="auto"/>
              <w:ind w:left="27"/>
              <w:rPr>
                <w:sz w:val="11"/>
              </w:rPr>
            </w:pPr>
            <w:r>
              <w:rPr>
                <w:sz w:val="11"/>
              </w:rPr>
              <w:t xml:space="preserve">L'implementazione </w:t>
            </w:r>
            <w:r>
              <w:rPr>
                <w:w w:val="105"/>
                <w:sz w:val="11"/>
              </w:rPr>
              <w:t>di tale livello prevede il passaggio, progressivo, al livello</w:t>
            </w:r>
            <w:r>
              <w:rPr>
                <w:spacing w:val="-16"/>
                <w:w w:val="105"/>
                <w:sz w:val="11"/>
              </w:rPr>
              <w:t xml:space="preserve"> </w:t>
            </w:r>
            <w:r>
              <w:rPr>
                <w:w w:val="105"/>
                <w:sz w:val="11"/>
              </w:rPr>
              <w:t>Standard</w:t>
            </w:r>
            <w:r>
              <w:rPr>
                <w:spacing w:val="-16"/>
                <w:w w:val="105"/>
                <w:sz w:val="11"/>
              </w:rPr>
              <w:t xml:space="preserve"> </w:t>
            </w:r>
            <w:r>
              <w:rPr>
                <w:w w:val="105"/>
                <w:sz w:val="11"/>
              </w:rPr>
              <w:t>(LS</w:t>
            </w:r>
          </w:p>
          <w:p w:rsidR="00792955" w:rsidRDefault="00527031">
            <w:pPr>
              <w:pStyle w:val="TableParagraph"/>
              <w:spacing w:line="264" w:lineRule="auto"/>
              <w:ind w:left="27"/>
              <w:rPr>
                <w:sz w:val="11"/>
              </w:rPr>
            </w:pPr>
            <w:r>
              <w:rPr>
                <w:w w:val="105"/>
                <w:sz w:val="11"/>
              </w:rPr>
              <w:t>= mappatura delle fasi) e a livello avanzato (LA = mappatura fasi e azioni)</w:t>
            </w:r>
          </w:p>
        </w:tc>
        <w:tc>
          <w:tcPr>
            <w:tcW w:w="1416" w:type="dxa"/>
          </w:tcPr>
          <w:p w:rsidR="00792955" w:rsidRDefault="00527031">
            <w:pPr>
              <w:pStyle w:val="TableParagraph"/>
              <w:numPr>
                <w:ilvl w:val="0"/>
                <w:numId w:val="68"/>
              </w:numPr>
              <w:tabs>
                <w:tab w:val="left" w:pos="97"/>
              </w:tabs>
              <w:spacing w:before="4" w:line="264" w:lineRule="auto"/>
              <w:ind w:right="28" w:firstLine="0"/>
              <w:rPr>
                <w:sz w:val="11"/>
              </w:rPr>
            </w:pPr>
            <w:r>
              <w:rPr>
                <w:w w:val="105"/>
                <w:sz w:val="11"/>
              </w:rPr>
              <w:t xml:space="preserve">Ritardare lo svolgimento endoprocedimentale dell'attivita' con </w:t>
            </w:r>
            <w:r>
              <w:rPr>
                <w:sz w:val="11"/>
              </w:rPr>
              <w:t xml:space="preserve">conseguente ripercussione </w:t>
            </w:r>
            <w:r>
              <w:rPr>
                <w:w w:val="105"/>
                <w:sz w:val="11"/>
              </w:rPr>
              <w:t>sul termine finale di conclusione del procedimento/processo</w:t>
            </w:r>
          </w:p>
          <w:p w:rsidR="00792955" w:rsidRDefault="00527031">
            <w:pPr>
              <w:pStyle w:val="TableParagraph"/>
              <w:numPr>
                <w:ilvl w:val="0"/>
                <w:numId w:val="68"/>
              </w:numPr>
              <w:tabs>
                <w:tab w:val="left" w:pos="97"/>
              </w:tabs>
              <w:spacing w:line="264" w:lineRule="auto"/>
              <w:ind w:right="205" w:firstLine="0"/>
              <w:rPr>
                <w:sz w:val="11"/>
              </w:rPr>
            </w:pPr>
            <w:r>
              <w:rPr>
                <w:w w:val="105"/>
                <w:sz w:val="11"/>
              </w:rPr>
              <w:t xml:space="preserve">Ritardare l'avvio del </w:t>
            </w:r>
            <w:r>
              <w:rPr>
                <w:spacing w:val="-1"/>
                <w:sz w:val="11"/>
              </w:rPr>
              <w:t>processo/procedimento</w:t>
            </w: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spacing w:before="5"/>
              <w:rPr>
                <w:rFonts w:ascii="Times New Roman"/>
                <w:sz w:val="11"/>
              </w:rPr>
            </w:pPr>
          </w:p>
          <w:p w:rsidR="00792955" w:rsidRDefault="00527031">
            <w:pPr>
              <w:pStyle w:val="TableParagraph"/>
              <w:numPr>
                <w:ilvl w:val="0"/>
                <w:numId w:val="68"/>
              </w:numPr>
              <w:tabs>
                <w:tab w:val="left" w:pos="97"/>
              </w:tabs>
              <w:spacing w:before="1" w:line="264" w:lineRule="auto"/>
              <w:ind w:right="126" w:firstLine="0"/>
              <w:rPr>
                <w:sz w:val="11"/>
              </w:rPr>
            </w:pPr>
            <w:r>
              <w:rPr>
                <w:w w:val="105"/>
                <w:sz w:val="11"/>
              </w:rPr>
              <w:t>Definire previsioni di entrata/spesa non corrispondenti</w:t>
            </w:r>
            <w:r>
              <w:rPr>
                <w:spacing w:val="-20"/>
                <w:w w:val="105"/>
                <w:sz w:val="11"/>
              </w:rPr>
              <w:t xml:space="preserve"> </w:t>
            </w:r>
            <w:r>
              <w:rPr>
                <w:w w:val="105"/>
                <w:sz w:val="11"/>
              </w:rPr>
              <w:t>al</w:t>
            </w:r>
            <w:r>
              <w:rPr>
                <w:spacing w:val="-19"/>
                <w:w w:val="105"/>
                <w:sz w:val="11"/>
              </w:rPr>
              <w:t xml:space="preserve"> </w:t>
            </w:r>
            <w:r>
              <w:rPr>
                <w:w w:val="105"/>
                <w:sz w:val="11"/>
              </w:rPr>
              <w:t>bisogno</w:t>
            </w:r>
          </w:p>
          <w:p w:rsidR="00792955" w:rsidRDefault="00792955">
            <w:pPr>
              <w:pStyle w:val="TableParagraph"/>
              <w:rPr>
                <w:rFonts w:ascii="Times New Roman"/>
                <w:sz w:val="12"/>
              </w:rPr>
            </w:pPr>
          </w:p>
          <w:p w:rsidR="00792955" w:rsidRDefault="00792955">
            <w:pPr>
              <w:pStyle w:val="TableParagraph"/>
              <w:spacing w:before="9"/>
              <w:rPr>
                <w:rFonts w:ascii="Times New Roman"/>
                <w:sz w:val="11"/>
              </w:rPr>
            </w:pPr>
          </w:p>
          <w:p w:rsidR="00792955" w:rsidRDefault="00527031">
            <w:pPr>
              <w:pStyle w:val="TableParagraph"/>
              <w:numPr>
                <w:ilvl w:val="0"/>
                <w:numId w:val="68"/>
              </w:numPr>
              <w:tabs>
                <w:tab w:val="left" w:pos="97"/>
              </w:tabs>
              <w:spacing w:line="264" w:lineRule="auto"/>
              <w:ind w:right="10" w:firstLine="0"/>
              <w:rPr>
                <w:sz w:val="11"/>
              </w:rPr>
            </w:pPr>
            <w:r>
              <w:rPr>
                <w:w w:val="105"/>
                <w:sz w:val="11"/>
              </w:rPr>
              <w:t>Analizzare</w:t>
            </w:r>
            <w:r>
              <w:rPr>
                <w:spacing w:val="-16"/>
                <w:w w:val="105"/>
                <w:sz w:val="11"/>
              </w:rPr>
              <w:t xml:space="preserve"> </w:t>
            </w:r>
            <w:r>
              <w:rPr>
                <w:w w:val="105"/>
                <w:sz w:val="11"/>
              </w:rPr>
              <w:t>le</w:t>
            </w:r>
            <w:r>
              <w:rPr>
                <w:spacing w:val="-15"/>
                <w:w w:val="105"/>
                <w:sz w:val="11"/>
              </w:rPr>
              <w:t xml:space="preserve"> </w:t>
            </w:r>
            <w:r>
              <w:rPr>
                <w:w w:val="105"/>
                <w:sz w:val="11"/>
              </w:rPr>
              <w:t>procedure</w:t>
            </w:r>
            <w:r>
              <w:rPr>
                <w:spacing w:val="-16"/>
                <w:w w:val="105"/>
                <w:sz w:val="11"/>
              </w:rPr>
              <w:t xml:space="preserve"> </w:t>
            </w:r>
            <w:r>
              <w:rPr>
                <w:w w:val="105"/>
                <w:sz w:val="11"/>
              </w:rPr>
              <w:t>di comunicazione al fine di favorire o sfavorire determinati soggetti o categorie di</w:t>
            </w:r>
            <w:r>
              <w:rPr>
                <w:spacing w:val="-9"/>
                <w:w w:val="105"/>
                <w:sz w:val="11"/>
              </w:rPr>
              <w:t xml:space="preserve"> </w:t>
            </w:r>
            <w:r>
              <w:rPr>
                <w:w w:val="105"/>
                <w:sz w:val="11"/>
              </w:rPr>
              <w:t>soggetti</w:t>
            </w:r>
          </w:p>
          <w:p w:rsidR="00792955" w:rsidRDefault="00527031">
            <w:pPr>
              <w:pStyle w:val="TableParagraph"/>
              <w:numPr>
                <w:ilvl w:val="0"/>
                <w:numId w:val="68"/>
              </w:numPr>
              <w:tabs>
                <w:tab w:val="left" w:pos="97"/>
              </w:tabs>
              <w:spacing w:line="264" w:lineRule="auto"/>
              <w:ind w:right="144" w:firstLine="0"/>
              <w:rPr>
                <w:sz w:val="11"/>
              </w:rPr>
            </w:pPr>
            <w:r>
              <w:rPr>
                <w:w w:val="105"/>
                <w:sz w:val="11"/>
              </w:rPr>
              <w:t>Accettare,</w:t>
            </w:r>
            <w:r>
              <w:rPr>
                <w:spacing w:val="-10"/>
                <w:w w:val="105"/>
                <w:sz w:val="11"/>
              </w:rPr>
              <w:t xml:space="preserve"> </w:t>
            </w:r>
            <w:r>
              <w:rPr>
                <w:w w:val="105"/>
                <w:sz w:val="11"/>
              </w:rPr>
              <w:t>per</w:t>
            </w:r>
            <w:r>
              <w:rPr>
                <w:spacing w:val="-8"/>
                <w:w w:val="105"/>
                <w:sz w:val="11"/>
              </w:rPr>
              <w:t xml:space="preserve"> </w:t>
            </w:r>
            <w:r>
              <w:rPr>
                <w:w w:val="105"/>
                <w:sz w:val="11"/>
              </w:rPr>
              <w:t>se'</w:t>
            </w:r>
            <w:r>
              <w:rPr>
                <w:spacing w:val="-9"/>
                <w:w w:val="105"/>
                <w:sz w:val="11"/>
              </w:rPr>
              <w:t xml:space="preserve"> </w:t>
            </w:r>
            <w:r>
              <w:rPr>
                <w:w w:val="105"/>
                <w:sz w:val="11"/>
              </w:rPr>
              <w:t>o</w:t>
            </w:r>
            <w:r>
              <w:rPr>
                <w:spacing w:val="-9"/>
                <w:w w:val="105"/>
                <w:sz w:val="11"/>
              </w:rPr>
              <w:t xml:space="preserve"> </w:t>
            </w:r>
            <w:r>
              <w:rPr>
                <w:w w:val="105"/>
                <w:sz w:val="11"/>
              </w:rPr>
              <w:t>per altri, regali o altre utilita' non di modico</w:t>
            </w:r>
            <w:r>
              <w:rPr>
                <w:spacing w:val="-16"/>
                <w:w w:val="105"/>
                <w:sz w:val="11"/>
              </w:rPr>
              <w:t xml:space="preserve"> </w:t>
            </w:r>
            <w:r>
              <w:rPr>
                <w:w w:val="105"/>
                <w:sz w:val="11"/>
              </w:rPr>
              <w:t>valore</w:t>
            </w: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spacing w:before="5"/>
              <w:rPr>
                <w:rFonts w:ascii="Times New Roman"/>
                <w:sz w:val="11"/>
              </w:rPr>
            </w:pPr>
          </w:p>
          <w:p w:rsidR="00792955" w:rsidRDefault="00527031">
            <w:pPr>
              <w:pStyle w:val="TableParagraph"/>
              <w:numPr>
                <w:ilvl w:val="0"/>
                <w:numId w:val="68"/>
              </w:numPr>
              <w:tabs>
                <w:tab w:val="left" w:pos="97"/>
              </w:tabs>
              <w:spacing w:line="264" w:lineRule="auto"/>
              <w:ind w:right="7" w:firstLine="0"/>
              <w:rPr>
                <w:sz w:val="11"/>
              </w:rPr>
            </w:pPr>
            <w:r>
              <w:rPr>
                <w:w w:val="105"/>
                <w:sz w:val="11"/>
              </w:rPr>
              <w:t>Accensione mutuo in assenza dei presupposti e per finalita' estranee rispetto</w:t>
            </w:r>
            <w:r>
              <w:rPr>
                <w:spacing w:val="-17"/>
                <w:w w:val="105"/>
                <w:sz w:val="11"/>
              </w:rPr>
              <w:t xml:space="preserve"> </w:t>
            </w:r>
            <w:r>
              <w:rPr>
                <w:w w:val="105"/>
                <w:sz w:val="11"/>
              </w:rPr>
              <w:t>a</w:t>
            </w:r>
            <w:r>
              <w:rPr>
                <w:spacing w:val="-17"/>
                <w:w w:val="105"/>
                <w:sz w:val="11"/>
              </w:rPr>
              <w:t xml:space="preserve"> </w:t>
            </w:r>
            <w:r>
              <w:rPr>
                <w:w w:val="105"/>
                <w:sz w:val="11"/>
              </w:rPr>
              <w:t>quelle</w:t>
            </w:r>
            <w:r>
              <w:rPr>
                <w:spacing w:val="-16"/>
                <w:w w:val="105"/>
                <w:sz w:val="11"/>
              </w:rPr>
              <w:t xml:space="preserve"> </w:t>
            </w:r>
            <w:r>
              <w:rPr>
                <w:w w:val="105"/>
                <w:sz w:val="11"/>
              </w:rPr>
              <w:t>istituzionali ( espansione della</w:t>
            </w:r>
            <w:r>
              <w:rPr>
                <w:spacing w:val="-25"/>
                <w:w w:val="105"/>
                <w:sz w:val="11"/>
              </w:rPr>
              <w:t xml:space="preserve"> </w:t>
            </w:r>
            <w:r>
              <w:rPr>
                <w:w w:val="105"/>
                <w:sz w:val="11"/>
              </w:rPr>
              <w:t>spesa)</w:t>
            </w:r>
          </w:p>
        </w:tc>
        <w:tc>
          <w:tcPr>
            <w:tcW w:w="1046" w:type="dxa"/>
          </w:tcPr>
          <w:p w:rsidR="00792955" w:rsidRDefault="00527031">
            <w:pPr>
              <w:pStyle w:val="TableParagraph"/>
              <w:numPr>
                <w:ilvl w:val="0"/>
                <w:numId w:val="67"/>
              </w:numPr>
              <w:tabs>
                <w:tab w:val="left" w:pos="98"/>
              </w:tabs>
              <w:spacing w:before="4" w:line="264" w:lineRule="auto"/>
              <w:ind w:right="278" w:firstLine="0"/>
              <w:rPr>
                <w:sz w:val="11"/>
              </w:rPr>
            </w:pPr>
            <w:r>
              <w:rPr>
                <w:w w:val="105"/>
                <w:sz w:val="11"/>
              </w:rPr>
              <w:t>Accordi con soggetti</w:t>
            </w:r>
            <w:r>
              <w:rPr>
                <w:spacing w:val="-19"/>
                <w:w w:val="105"/>
                <w:sz w:val="11"/>
              </w:rPr>
              <w:t xml:space="preserve"> </w:t>
            </w:r>
            <w:r>
              <w:rPr>
                <w:w w:val="105"/>
                <w:sz w:val="11"/>
              </w:rPr>
              <w:t>privati</w:t>
            </w: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spacing w:before="11"/>
              <w:rPr>
                <w:rFonts w:ascii="Times New Roman"/>
                <w:sz w:val="11"/>
              </w:rPr>
            </w:pPr>
          </w:p>
          <w:p w:rsidR="00792955" w:rsidRDefault="00527031">
            <w:pPr>
              <w:pStyle w:val="TableParagraph"/>
              <w:ind w:left="27"/>
              <w:rPr>
                <w:sz w:val="11"/>
              </w:rPr>
            </w:pPr>
            <w:r>
              <w:rPr>
                <w:w w:val="102"/>
                <w:sz w:val="11"/>
              </w:rPr>
              <w:t>-</w:t>
            </w:r>
          </w:p>
          <w:p w:rsidR="00792955" w:rsidRDefault="00527031">
            <w:pPr>
              <w:pStyle w:val="TableParagraph"/>
              <w:spacing w:before="13" w:line="264" w:lineRule="auto"/>
              <w:ind w:left="27" w:right="22"/>
              <w:rPr>
                <w:sz w:val="11"/>
              </w:rPr>
            </w:pPr>
            <w:r>
              <w:rPr>
                <w:sz w:val="11"/>
              </w:rPr>
              <w:t xml:space="preserve">Alterazione/manipol </w:t>
            </w:r>
            <w:r>
              <w:rPr>
                <w:w w:val="105"/>
                <w:sz w:val="11"/>
              </w:rPr>
              <w:t>azione/utilizzo improprio di informazioni e documentazione</w:t>
            </w:r>
          </w:p>
          <w:p w:rsidR="00792955" w:rsidRDefault="00527031">
            <w:pPr>
              <w:pStyle w:val="TableParagraph"/>
              <w:numPr>
                <w:ilvl w:val="0"/>
                <w:numId w:val="67"/>
              </w:numPr>
              <w:tabs>
                <w:tab w:val="left" w:pos="98"/>
              </w:tabs>
              <w:spacing w:line="264" w:lineRule="auto"/>
              <w:ind w:right="16" w:firstLine="0"/>
              <w:rPr>
                <w:sz w:val="11"/>
              </w:rPr>
            </w:pPr>
            <w:r>
              <w:rPr>
                <w:w w:val="105"/>
                <w:sz w:val="11"/>
              </w:rPr>
              <w:t>Condizionamento dell'attivita' per interessi</w:t>
            </w:r>
            <w:r>
              <w:rPr>
                <w:spacing w:val="-19"/>
                <w:w w:val="105"/>
                <w:sz w:val="11"/>
              </w:rPr>
              <w:t xml:space="preserve"> </w:t>
            </w:r>
            <w:r>
              <w:rPr>
                <w:w w:val="105"/>
                <w:sz w:val="11"/>
              </w:rPr>
              <w:t>particolari, di</w:t>
            </w:r>
            <w:r>
              <w:rPr>
                <w:spacing w:val="-11"/>
                <w:w w:val="105"/>
                <w:sz w:val="11"/>
              </w:rPr>
              <w:t xml:space="preserve"> </w:t>
            </w:r>
            <w:r>
              <w:rPr>
                <w:w w:val="105"/>
                <w:sz w:val="11"/>
              </w:rPr>
              <w:t>singoli</w:t>
            </w:r>
            <w:r>
              <w:rPr>
                <w:spacing w:val="-10"/>
                <w:w w:val="105"/>
                <w:sz w:val="11"/>
              </w:rPr>
              <w:t xml:space="preserve"> </w:t>
            </w:r>
            <w:r>
              <w:rPr>
                <w:w w:val="105"/>
                <w:sz w:val="11"/>
              </w:rPr>
              <w:t>o</w:t>
            </w:r>
            <w:r>
              <w:rPr>
                <w:spacing w:val="-9"/>
                <w:w w:val="105"/>
                <w:sz w:val="11"/>
              </w:rPr>
              <w:t xml:space="preserve"> </w:t>
            </w:r>
            <w:r>
              <w:rPr>
                <w:w w:val="105"/>
                <w:sz w:val="11"/>
              </w:rPr>
              <w:t>di</w:t>
            </w:r>
            <w:r>
              <w:rPr>
                <w:spacing w:val="-10"/>
                <w:w w:val="105"/>
                <w:sz w:val="11"/>
              </w:rPr>
              <w:t xml:space="preserve"> </w:t>
            </w:r>
            <w:r>
              <w:rPr>
                <w:w w:val="105"/>
                <w:sz w:val="11"/>
              </w:rPr>
              <w:t>gruppi</w:t>
            </w:r>
          </w:p>
          <w:p w:rsidR="00792955" w:rsidRDefault="00792955">
            <w:pPr>
              <w:pStyle w:val="TableParagraph"/>
              <w:spacing w:before="3"/>
              <w:rPr>
                <w:rFonts w:ascii="Times New Roman"/>
                <w:sz w:val="11"/>
              </w:rPr>
            </w:pPr>
          </w:p>
          <w:p w:rsidR="00792955" w:rsidRDefault="00527031">
            <w:pPr>
              <w:pStyle w:val="TableParagraph"/>
              <w:numPr>
                <w:ilvl w:val="0"/>
                <w:numId w:val="67"/>
              </w:numPr>
              <w:tabs>
                <w:tab w:val="left" w:pos="98"/>
              </w:tabs>
              <w:spacing w:before="1" w:line="264" w:lineRule="auto"/>
              <w:ind w:right="407" w:firstLine="0"/>
              <w:rPr>
                <w:sz w:val="11"/>
              </w:rPr>
            </w:pPr>
            <w:r>
              <w:rPr>
                <w:w w:val="105"/>
                <w:sz w:val="11"/>
              </w:rPr>
              <w:t>Conflitto</w:t>
            </w:r>
            <w:r>
              <w:rPr>
                <w:spacing w:val="-13"/>
                <w:w w:val="105"/>
                <w:sz w:val="11"/>
              </w:rPr>
              <w:t xml:space="preserve"> </w:t>
            </w:r>
            <w:r>
              <w:rPr>
                <w:spacing w:val="-7"/>
                <w:w w:val="105"/>
                <w:sz w:val="11"/>
              </w:rPr>
              <w:t xml:space="preserve">di </w:t>
            </w:r>
            <w:r>
              <w:rPr>
                <w:w w:val="105"/>
                <w:sz w:val="11"/>
              </w:rPr>
              <w:t>interessi</w:t>
            </w: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spacing w:before="10"/>
              <w:rPr>
                <w:rFonts w:ascii="Times New Roman"/>
                <w:sz w:val="11"/>
              </w:rPr>
            </w:pPr>
          </w:p>
          <w:p w:rsidR="00792955" w:rsidRDefault="00527031">
            <w:pPr>
              <w:pStyle w:val="TableParagraph"/>
              <w:numPr>
                <w:ilvl w:val="0"/>
                <w:numId w:val="67"/>
              </w:numPr>
              <w:tabs>
                <w:tab w:val="left" w:pos="98"/>
              </w:tabs>
              <w:spacing w:line="264" w:lineRule="auto"/>
              <w:ind w:right="91" w:firstLine="0"/>
              <w:rPr>
                <w:sz w:val="11"/>
              </w:rPr>
            </w:pPr>
            <w:r>
              <w:rPr>
                <w:w w:val="105"/>
                <w:sz w:val="11"/>
              </w:rPr>
              <w:t>Mancato</w:t>
            </w:r>
            <w:r>
              <w:rPr>
                <w:spacing w:val="-17"/>
                <w:w w:val="105"/>
                <w:sz w:val="11"/>
              </w:rPr>
              <w:t xml:space="preserve"> </w:t>
            </w:r>
            <w:r>
              <w:rPr>
                <w:w w:val="105"/>
                <w:sz w:val="11"/>
              </w:rPr>
              <w:t xml:space="preserve">rispetto principio di separazione tra indirizzo politico- amministrativo e gestione, con </w:t>
            </w:r>
            <w:r>
              <w:rPr>
                <w:sz w:val="11"/>
              </w:rPr>
              <w:t xml:space="preserve">indebita ingerenza </w:t>
            </w:r>
            <w:r>
              <w:rPr>
                <w:w w:val="105"/>
                <w:sz w:val="11"/>
              </w:rPr>
              <w:t>dell'organo di indirizzo politico nell'attivita' gestionale</w:t>
            </w:r>
          </w:p>
          <w:p w:rsidR="00792955" w:rsidRDefault="00527031">
            <w:pPr>
              <w:pStyle w:val="TableParagraph"/>
              <w:numPr>
                <w:ilvl w:val="0"/>
                <w:numId w:val="67"/>
              </w:numPr>
              <w:tabs>
                <w:tab w:val="left" w:pos="98"/>
              </w:tabs>
              <w:spacing w:line="115" w:lineRule="exact"/>
              <w:ind w:left="97" w:hanging="71"/>
              <w:rPr>
                <w:sz w:val="11"/>
              </w:rPr>
            </w:pPr>
            <w:r>
              <w:rPr>
                <w:w w:val="105"/>
                <w:sz w:val="11"/>
              </w:rPr>
              <w:t>Uso improprio</w:t>
            </w:r>
            <w:r>
              <w:rPr>
                <w:spacing w:val="-11"/>
                <w:w w:val="105"/>
                <w:sz w:val="11"/>
              </w:rPr>
              <w:t xml:space="preserve"> </w:t>
            </w:r>
            <w:r>
              <w:rPr>
                <w:w w:val="105"/>
                <w:sz w:val="11"/>
              </w:rPr>
              <w:t>o</w:t>
            </w:r>
          </w:p>
          <w:p w:rsidR="00792955" w:rsidRDefault="00527031">
            <w:pPr>
              <w:pStyle w:val="TableParagraph"/>
              <w:spacing w:before="13" w:line="264" w:lineRule="auto"/>
              <w:ind w:left="27" w:right="271"/>
              <w:rPr>
                <w:sz w:val="11"/>
              </w:rPr>
            </w:pPr>
            <w:r>
              <w:rPr>
                <w:w w:val="105"/>
                <w:sz w:val="11"/>
              </w:rPr>
              <w:t xml:space="preserve">distorto della </w:t>
            </w:r>
            <w:r>
              <w:rPr>
                <w:sz w:val="11"/>
              </w:rPr>
              <w:t>discrezionalita'</w:t>
            </w:r>
          </w:p>
        </w:tc>
        <w:tc>
          <w:tcPr>
            <w:tcW w:w="1046" w:type="dxa"/>
          </w:tcPr>
          <w:p w:rsidR="00792955" w:rsidRDefault="00527031">
            <w:pPr>
              <w:pStyle w:val="TableParagraph"/>
              <w:spacing w:before="9"/>
              <w:ind w:left="28"/>
              <w:rPr>
                <w:sz w:val="11"/>
              </w:rPr>
            </w:pPr>
            <w:r>
              <w:rPr>
                <w:b/>
                <w:w w:val="105"/>
                <w:sz w:val="11"/>
              </w:rPr>
              <w:t xml:space="preserve">Impatto: </w:t>
            </w:r>
            <w:r>
              <w:rPr>
                <w:w w:val="105"/>
                <w:sz w:val="11"/>
              </w:rPr>
              <w:t>Alto</w:t>
            </w: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spacing w:before="1"/>
              <w:rPr>
                <w:rFonts w:ascii="Times New Roman"/>
                <w:sz w:val="13"/>
              </w:rPr>
            </w:pPr>
          </w:p>
          <w:p w:rsidR="00792955" w:rsidRDefault="00527031">
            <w:pPr>
              <w:pStyle w:val="TableParagraph"/>
              <w:ind w:left="28"/>
              <w:rPr>
                <w:sz w:val="11"/>
              </w:rPr>
            </w:pPr>
            <w:r>
              <w:rPr>
                <w:b/>
                <w:w w:val="105"/>
                <w:sz w:val="11"/>
              </w:rPr>
              <w:t xml:space="preserve">Probabilità: </w:t>
            </w:r>
            <w:r>
              <w:rPr>
                <w:w w:val="105"/>
                <w:sz w:val="11"/>
              </w:rPr>
              <w:t>Medio</w:t>
            </w: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spacing w:before="3"/>
              <w:rPr>
                <w:rFonts w:ascii="Times New Roman"/>
                <w:sz w:val="13"/>
              </w:rPr>
            </w:pPr>
          </w:p>
          <w:p w:rsidR="00792955" w:rsidRDefault="00527031">
            <w:pPr>
              <w:pStyle w:val="TableParagraph"/>
              <w:ind w:left="28"/>
              <w:rPr>
                <w:sz w:val="11"/>
              </w:rPr>
            </w:pPr>
            <w:r>
              <w:rPr>
                <w:b/>
                <w:w w:val="105"/>
                <w:sz w:val="11"/>
              </w:rPr>
              <w:t xml:space="preserve">Risultato: </w:t>
            </w:r>
            <w:r>
              <w:rPr>
                <w:w w:val="105"/>
                <w:sz w:val="11"/>
              </w:rPr>
              <w:t>Alto</w:t>
            </w:r>
          </w:p>
        </w:tc>
        <w:tc>
          <w:tcPr>
            <w:tcW w:w="1406" w:type="dxa"/>
            <w:tcBorders>
              <w:right w:val="single" w:sz="6" w:space="0" w:color="000000"/>
            </w:tcBorders>
          </w:tcPr>
          <w:p w:rsidR="00792955" w:rsidRDefault="00527031">
            <w:pPr>
              <w:pStyle w:val="TableParagraph"/>
              <w:spacing w:before="4" w:line="264" w:lineRule="auto"/>
              <w:ind w:left="28" w:right="-1"/>
              <w:rPr>
                <w:sz w:val="11"/>
              </w:rPr>
            </w:pPr>
            <w:r>
              <w:rPr>
                <w:w w:val="105"/>
                <w:sz w:val="11"/>
              </w:rPr>
              <w:t>- Tutte le misure obbligatorie, previste dalla Legge 190/2012, dal PNA 2013 e annualita' successive nonche' da altre fonti normative cogenti,</w:t>
            </w:r>
            <w:r>
              <w:rPr>
                <w:spacing w:val="-22"/>
                <w:w w:val="105"/>
                <w:sz w:val="11"/>
              </w:rPr>
              <w:t xml:space="preserve"> </w:t>
            </w:r>
            <w:r>
              <w:rPr>
                <w:w w:val="105"/>
                <w:sz w:val="11"/>
              </w:rPr>
              <w:t>purche'</w:t>
            </w:r>
            <w:r>
              <w:rPr>
                <w:spacing w:val="-22"/>
                <w:w w:val="105"/>
                <w:sz w:val="11"/>
              </w:rPr>
              <w:t xml:space="preserve"> </w:t>
            </w:r>
            <w:r>
              <w:rPr>
                <w:w w:val="105"/>
                <w:sz w:val="11"/>
              </w:rPr>
              <w:t>compatibili con l'attivita' in</w:t>
            </w:r>
            <w:r>
              <w:rPr>
                <w:spacing w:val="-14"/>
                <w:w w:val="105"/>
                <w:sz w:val="11"/>
              </w:rPr>
              <w:t xml:space="preserve"> </w:t>
            </w:r>
            <w:r>
              <w:rPr>
                <w:w w:val="105"/>
                <w:sz w:val="11"/>
              </w:rPr>
              <w:t>esame</w:t>
            </w:r>
          </w:p>
        </w:tc>
        <w:tc>
          <w:tcPr>
            <w:tcW w:w="1406" w:type="dxa"/>
            <w:tcBorders>
              <w:left w:val="single" w:sz="6" w:space="0" w:color="000000"/>
            </w:tcBorders>
          </w:tcPr>
          <w:p w:rsidR="00792955" w:rsidRDefault="00527031">
            <w:pPr>
              <w:pStyle w:val="TableParagraph"/>
              <w:numPr>
                <w:ilvl w:val="0"/>
                <w:numId w:val="66"/>
              </w:numPr>
              <w:tabs>
                <w:tab w:val="left" w:pos="98"/>
              </w:tabs>
              <w:spacing w:before="4" w:line="264" w:lineRule="auto"/>
              <w:ind w:right="38" w:firstLine="0"/>
              <w:rPr>
                <w:sz w:val="11"/>
              </w:rPr>
            </w:pPr>
            <w:r>
              <w:rPr>
                <w:w w:val="105"/>
                <w:sz w:val="11"/>
              </w:rPr>
              <w:t>Iniziative di automatizzazione dei processi</w:t>
            </w:r>
            <w:r>
              <w:rPr>
                <w:spacing w:val="-11"/>
                <w:w w:val="105"/>
                <w:sz w:val="11"/>
              </w:rPr>
              <w:t xml:space="preserve"> </w:t>
            </w:r>
            <w:r>
              <w:rPr>
                <w:w w:val="105"/>
                <w:sz w:val="11"/>
              </w:rPr>
              <w:t>per</w:t>
            </w:r>
            <w:r>
              <w:rPr>
                <w:spacing w:val="-9"/>
                <w:w w:val="105"/>
                <w:sz w:val="11"/>
              </w:rPr>
              <w:t xml:space="preserve"> </w:t>
            </w:r>
            <w:r>
              <w:rPr>
                <w:w w:val="105"/>
                <w:sz w:val="11"/>
              </w:rPr>
              <w:t>ridurre</w:t>
            </w:r>
            <w:r>
              <w:rPr>
                <w:spacing w:val="-10"/>
                <w:w w:val="105"/>
                <w:sz w:val="11"/>
              </w:rPr>
              <w:t xml:space="preserve"> </w:t>
            </w:r>
            <w:r>
              <w:rPr>
                <w:w w:val="105"/>
                <w:sz w:val="11"/>
              </w:rPr>
              <w:t>i</w:t>
            </w:r>
            <w:r>
              <w:rPr>
                <w:spacing w:val="-11"/>
                <w:w w:val="105"/>
                <w:sz w:val="11"/>
              </w:rPr>
              <w:t xml:space="preserve"> </w:t>
            </w:r>
            <w:r>
              <w:rPr>
                <w:w w:val="105"/>
                <w:sz w:val="11"/>
              </w:rPr>
              <w:t>rischi di</w:t>
            </w:r>
            <w:r>
              <w:rPr>
                <w:spacing w:val="-4"/>
                <w:w w:val="105"/>
                <w:sz w:val="11"/>
              </w:rPr>
              <w:t xml:space="preserve"> </w:t>
            </w:r>
            <w:r>
              <w:rPr>
                <w:w w:val="105"/>
                <w:sz w:val="11"/>
              </w:rPr>
              <w:t>corruzione</w:t>
            </w: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spacing w:before="8"/>
              <w:rPr>
                <w:rFonts w:ascii="Times New Roman"/>
                <w:sz w:val="11"/>
              </w:rPr>
            </w:pPr>
          </w:p>
          <w:p w:rsidR="00792955" w:rsidRDefault="00527031">
            <w:pPr>
              <w:pStyle w:val="TableParagraph"/>
              <w:numPr>
                <w:ilvl w:val="0"/>
                <w:numId w:val="66"/>
              </w:numPr>
              <w:tabs>
                <w:tab w:val="left" w:pos="98"/>
              </w:tabs>
              <w:spacing w:before="1" w:line="264" w:lineRule="auto"/>
              <w:ind w:right="10" w:firstLine="0"/>
              <w:rPr>
                <w:sz w:val="11"/>
              </w:rPr>
            </w:pPr>
            <w:r>
              <w:rPr>
                <w:w w:val="105"/>
                <w:sz w:val="11"/>
              </w:rPr>
              <w:t xml:space="preserve">Automatizzare e </w:t>
            </w:r>
            <w:r>
              <w:rPr>
                <w:sz w:val="11"/>
              </w:rPr>
              <w:t xml:space="preserve">digitalizzare la generazione </w:t>
            </w:r>
            <w:r>
              <w:rPr>
                <w:w w:val="105"/>
                <w:sz w:val="11"/>
              </w:rPr>
              <w:t>dei report necessari ai controlli</w:t>
            </w:r>
          </w:p>
        </w:tc>
        <w:tc>
          <w:tcPr>
            <w:tcW w:w="1759" w:type="dxa"/>
          </w:tcPr>
          <w:p w:rsidR="00792955" w:rsidRDefault="00527031">
            <w:pPr>
              <w:pStyle w:val="TableParagraph"/>
              <w:spacing w:before="9" w:line="264" w:lineRule="auto"/>
              <w:ind w:left="30" w:right="-16"/>
              <w:rPr>
                <w:sz w:val="11"/>
              </w:rPr>
            </w:pPr>
            <w:r>
              <w:rPr>
                <w:b/>
                <w:w w:val="105"/>
                <w:sz w:val="11"/>
              </w:rPr>
              <w:t xml:space="preserve">Stato di attuazione: </w:t>
            </w:r>
            <w:r>
              <w:rPr>
                <w:w w:val="105"/>
                <w:sz w:val="11"/>
              </w:rPr>
              <w:t>Misure in parte attuate e in parte da attuare</w:t>
            </w: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spacing w:before="10"/>
              <w:rPr>
                <w:rFonts w:ascii="Times New Roman"/>
                <w:sz w:val="11"/>
              </w:rPr>
            </w:pPr>
          </w:p>
          <w:p w:rsidR="00792955" w:rsidRPr="008A0C85" w:rsidRDefault="00527031" w:rsidP="008A0C85">
            <w:pPr>
              <w:pStyle w:val="TableParagraph"/>
              <w:spacing w:before="1"/>
              <w:ind w:left="30"/>
              <w:rPr>
                <w:sz w:val="11"/>
              </w:rPr>
            </w:pPr>
            <w:r>
              <w:rPr>
                <w:b/>
                <w:w w:val="105"/>
                <w:sz w:val="11"/>
              </w:rPr>
              <w:t>Fasi e tempi di attuazione:</w:t>
            </w:r>
            <w:r w:rsidR="008A0C85">
              <w:rPr>
                <w:sz w:val="11"/>
              </w:rPr>
              <w:t>2021</w:t>
            </w: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spacing w:before="2"/>
              <w:rPr>
                <w:rFonts w:ascii="Times New Roman"/>
                <w:sz w:val="13"/>
              </w:rPr>
            </w:pPr>
          </w:p>
          <w:p w:rsidR="00792955" w:rsidRDefault="00527031">
            <w:pPr>
              <w:pStyle w:val="TableParagraph"/>
              <w:spacing w:line="264" w:lineRule="auto"/>
              <w:ind w:left="30"/>
              <w:rPr>
                <w:sz w:val="11"/>
              </w:rPr>
            </w:pPr>
            <w:r>
              <w:rPr>
                <w:b/>
                <w:w w:val="105"/>
                <w:sz w:val="11"/>
              </w:rPr>
              <w:t xml:space="preserve">Indicatori di attuazione: </w:t>
            </w:r>
            <w:r>
              <w:rPr>
                <w:w w:val="105"/>
                <w:sz w:val="11"/>
              </w:rPr>
              <w:t>Percentuale di processi automatizzati</w:t>
            </w:r>
          </w:p>
          <w:p w:rsidR="00792955" w:rsidRDefault="00792955">
            <w:pPr>
              <w:pStyle w:val="TableParagraph"/>
              <w:rPr>
                <w:rFonts w:ascii="Times New Roman"/>
                <w:sz w:val="12"/>
              </w:rPr>
            </w:pPr>
          </w:p>
          <w:p w:rsidR="00792955" w:rsidRDefault="00792955">
            <w:pPr>
              <w:pStyle w:val="TableParagraph"/>
              <w:spacing w:before="9"/>
              <w:rPr>
                <w:rFonts w:ascii="Times New Roman"/>
                <w:sz w:val="11"/>
              </w:rPr>
            </w:pPr>
          </w:p>
          <w:p w:rsidR="00792955" w:rsidRDefault="00527031">
            <w:pPr>
              <w:pStyle w:val="TableParagraph"/>
              <w:ind w:left="30"/>
              <w:rPr>
                <w:b/>
                <w:sz w:val="11"/>
              </w:rPr>
            </w:pPr>
            <w:r>
              <w:rPr>
                <w:b/>
                <w:w w:val="105"/>
                <w:sz w:val="11"/>
              </w:rPr>
              <w:t>Soggetto responsabile:</w:t>
            </w:r>
          </w:p>
          <w:p w:rsidR="00792955" w:rsidRDefault="00527031">
            <w:pPr>
              <w:pStyle w:val="TableParagraph"/>
              <w:spacing w:before="13"/>
              <w:ind w:left="30"/>
              <w:rPr>
                <w:sz w:val="11"/>
              </w:rPr>
            </w:pPr>
            <w:r>
              <w:rPr>
                <w:w w:val="105"/>
                <w:sz w:val="11"/>
              </w:rPr>
              <w:t>Direttore/Istruttore</w:t>
            </w:r>
          </w:p>
        </w:tc>
      </w:tr>
      <w:tr w:rsidR="00792955">
        <w:trPr>
          <w:trHeight w:val="153"/>
        </w:trPr>
        <w:tc>
          <w:tcPr>
            <w:tcW w:w="11160" w:type="dxa"/>
            <w:gridSpan w:val="9"/>
          </w:tcPr>
          <w:p w:rsidR="00792955" w:rsidRDefault="00792955">
            <w:pPr>
              <w:pStyle w:val="TableParagraph"/>
              <w:rPr>
                <w:rFonts w:ascii="Times New Roman"/>
                <w:sz w:val="8"/>
              </w:rPr>
            </w:pPr>
          </w:p>
        </w:tc>
      </w:tr>
      <w:tr w:rsidR="00792955">
        <w:trPr>
          <w:trHeight w:val="153"/>
        </w:trPr>
        <w:tc>
          <w:tcPr>
            <w:tcW w:w="11160" w:type="dxa"/>
            <w:gridSpan w:val="9"/>
            <w:shd w:val="clear" w:color="auto" w:fill="DCE6F0"/>
          </w:tcPr>
          <w:p w:rsidR="00792955" w:rsidRDefault="00527031">
            <w:pPr>
              <w:pStyle w:val="TableParagraph"/>
              <w:spacing w:before="5" w:line="128" w:lineRule="exact"/>
              <w:ind w:left="26"/>
              <w:rPr>
                <w:sz w:val="12"/>
              </w:rPr>
            </w:pPr>
            <w:r>
              <w:rPr>
                <w:b/>
                <w:sz w:val="12"/>
              </w:rPr>
              <w:t xml:space="preserve">UFFICIO SEMPLICE: </w:t>
            </w:r>
            <w:r>
              <w:rPr>
                <w:sz w:val="12"/>
              </w:rPr>
              <w:t>Ufficio Ragioneria e programmazione della spesa</w:t>
            </w:r>
          </w:p>
        </w:tc>
      </w:tr>
      <w:tr w:rsidR="00792955">
        <w:trPr>
          <w:trHeight w:val="153"/>
        </w:trPr>
        <w:tc>
          <w:tcPr>
            <w:tcW w:w="11160" w:type="dxa"/>
            <w:gridSpan w:val="9"/>
            <w:shd w:val="clear" w:color="auto" w:fill="DCE6F0"/>
          </w:tcPr>
          <w:p w:rsidR="00792955" w:rsidRDefault="00527031" w:rsidP="00926E35">
            <w:pPr>
              <w:pStyle w:val="TableParagraph"/>
              <w:spacing w:before="5" w:line="128" w:lineRule="exact"/>
              <w:ind w:left="26"/>
              <w:rPr>
                <w:sz w:val="12"/>
              </w:rPr>
            </w:pPr>
            <w:r>
              <w:rPr>
                <w:b/>
                <w:sz w:val="12"/>
              </w:rPr>
              <w:t xml:space="preserve">RESPONSABILE: </w:t>
            </w:r>
            <w:r w:rsidR="00926E35">
              <w:rPr>
                <w:sz w:val="12"/>
              </w:rPr>
              <w:t>Dirigente U.O.B. 1 / Funzionario Bonomo Graziella</w:t>
            </w:r>
          </w:p>
        </w:tc>
      </w:tr>
      <w:tr w:rsidR="00792955">
        <w:trPr>
          <w:trHeight w:val="153"/>
        </w:trPr>
        <w:tc>
          <w:tcPr>
            <w:tcW w:w="11160" w:type="dxa"/>
            <w:gridSpan w:val="9"/>
            <w:shd w:val="clear" w:color="auto" w:fill="DCE6F0"/>
          </w:tcPr>
          <w:p w:rsidR="00792955" w:rsidRDefault="00527031">
            <w:pPr>
              <w:pStyle w:val="TableParagraph"/>
              <w:spacing w:before="5" w:line="128" w:lineRule="exact"/>
              <w:ind w:left="26"/>
              <w:rPr>
                <w:sz w:val="12"/>
              </w:rPr>
            </w:pPr>
            <w:r>
              <w:rPr>
                <w:b/>
                <w:sz w:val="12"/>
              </w:rPr>
              <w:t xml:space="preserve">PROCESSO NUMERO: </w:t>
            </w:r>
            <w:r>
              <w:rPr>
                <w:sz w:val="12"/>
              </w:rPr>
              <w:t>20 Registrazione fatture</w:t>
            </w:r>
          </w:p>
        </w:tc>
      </w:tr>
      <w:tr w:rsidR="00792955">
        <w:trPr>
          <w:trHeight w:val="316"/>
        </w:trPr>
        <w:tc>
          <w:tcPr>
            <w:tcW w:w="11160" w:type="dxa"/>
            <w:gridSpan w:val="9"/>
            <w:shd w:val="clear" w:color="auto" w:fill="DCE6F0"/>
          </w:tcPr>
          <w:p w:rsidR="00792955" w:rsidRDefault="00527031">
            <w:pPr>
              <w:pStyle w:val="TableParagraph"/>
              <w:spacing w:before="5"/>
              <w:ind w:left="26"/>
              <w:rPr>
                <w:b/>
                <w:sz w:val="12"/>
              </w:rPr>
            </w:pPr>
            <w:r>
              <w:rPr>
                <w:b/>
                <w:sz w:val="12"/>
              </w:rPr>
              <w:t>INFORMAZIONI PRINCIPALI SUL PROCESSO:</w:t>
            </w:r>
          </w:p>
          <w:p w:rsidR="00792955" w:rsidRDefault="00527031">
            <w:pPr>
              <w:pStyle w:val="TableParagraph"/>
              <w:spacing w:before="22" w:line="131" w:lineRule="exact"/>
              <w:ind w:left="26"/>
              <w:rPr>
                <w:sz w:val="12"/>
              </w:rPr>
            </w:pPr>
            <w:r>
              <w:rPr>
                <w:sz w:val="12"/>
              </w:rPr>
              <w:t>Registrazione fatture.</w:t>
            </w:r>
          </w:p>
        </w:tc>
      </w:tr>
      <w:tr w:rsidR="00792955">
        <w:trPr>
          <w:trHeight w:val="153"/>
        </w:trPr>
        <w:tc>
          <w:tcPr>
            <w:tcW w:w="11160" w:type="dxa"/>
            <w:gridSpan w:val="9"/>
            <w:shd w:val="clear" w:color="auto" w:fill="DCE6F0"/>
          </w:tcPr>
          <w:p w:rsidR="00792955" w:rsidRDefault="00527031">
            <w:pPr>
              <w:pStyle w:val="TableParagraph"/>
              <w:spacing w:before="5" w:line="128" w:lineRule="exact"/>
              <w:ind w:left="26"/>
              <w:rPr>
                <w:sz w:val="12"/>
              </w:rPr>
            </w:pPr>
            <w:r>
              <w:rPr>
                <w:b/>
                <w:sz w:val="12"/>
              </w:rPr>
              <w:t xml:space="preserve">AREA DI RISCHIO: </w:t>
            </w:r>
            <w:r>
              <w:rPr>
                <w:sz w:val="12"/>
              </w:rPr>
              <w:t>E) Gestione delle entrate, delle spese e del patrimonio</w:t>
            </w:r>
          </w:p>
        </w:tc>
      </w:tr>
      <w:tr w:rsidR="00792955">
        <w:trPr>
          <w:trHeight w:val="153"/>
        </w:trPr>
        <w:tc>
          <w:tcPr>
            <w:tcW w:w="3081" w:type="dxa"/>
            <w:gridSpan w:val="3"/>
            <w:shd w:val="clear" w:color="auto" w:fill="435F8E"/>
          </w:tcPr>
          <w:p w:rsidR="00792955" w:rsidRDefault="00527031">
            <w:pPr>
              <w:pStyle w:val="TableParagraph"/>
              <w:spacing w:before="2" w:line="131" w:lineRule="exact"/>
              <w:ind w:left="796"/>
              <w:rPr>
                <w:sz w:val="12"/>
              </w:rPr>
            </w:pPr>
            <w:r>
              <w:rPr>
                <w:color w:val="FFFFFF"/>
                <w:sz w:val="12"/>
              </w:rPr>
              <w:t>MAPPATURA PROCESSO</w:t>
            </w:r>
          </w:p>
        </w:tc>
        <w:tc>
          <w:tcPr>
            <w:tcW w:w="3508" w:type="dxa"/>
            <w:gridSpan w:val="3"/>
            <w:shd w:val="clear" w:color="auto" w:fill="FF0000"/>
          </w:tcPr>
          <w:p w:rsidR="00792955" w:rsidRDefault="00527031">
            <w:pPr>
              <w:pStyle w:val="TableParagraph"/>
              <w:spacing w:before="2" w:line="131" w:lineRule="exact"/>
              <w:ind w:left="1319" w:right="1304"/>
              <w:jc w:val="center"/>
              <w:rPr>
                <w:sz w:val="12"/>
              </w:rPr>
            </w:pPr>
            <w:r>
              <w:rPr>
                <w:color w:val="FFFFFF"/>
                <w:sz w:val="12"/>
              </w:rPr>
              <w:t>VALUTAZIONE</w:t>
            </w:r>
          </w:p>
        </w:tc>
        <w:tc>
          <w:tcPr>
            <w:tcW w:w="2812" w:type="dxa"/>
            <w:gridSpan w:val="2"/>
            <w:shd w:val="clear" w:color="auto" w:fill="CCFFCC"/>
          </w:tcPr>
          <w:p w:rsidR="00792955" w:rsidRDefault="00527031">
            <w:pPr>
              <w:pStyle w:val="TableParagraph"/>
              <w:spacing w:before="2" w:line="131" w:lineRule="exact"/>
              <w:ind w:left="1157" w:right="1137"/>
              <w:jc w:val="center"/>
              <w:rPr>
                <w:sz w:val="12"/>
              </w:rPr>
            </w:pPr>
            <w:r>
              <w:rPr>
                <w:sz w:val="12"/>
              </w:rPr>
              <w:t>MISURE</w:t>
            </w:r>
          </w:p>
        </w:tc>
        <w:tc>
          <w:tcPr>
            <w:tcW w:w="1759" w:type="dxa"/>
            <w:vMerge w:val="restart"/>
            <w:shd w:val="clear" w:color="auto" w:fill="D09995"/>
          </w:tcPr>
          <w:p w:rsidR="00792955" w:rsidRDefault="00792955">
            <w:pPr>
              <w:pStyle w:val="TableParagraph"/>
              <w:spacing w:before="7"/>
              <w:rPr>
                <w:rFonts w:ascii="Times New Roman"/>
                <w:sz w:val="20"/>
              </w:rPr>
            </w:pPr>
          </w:p>
          <w:p w:rsidR="00792955" w:rsidRDefault="00527031">
            <w:pPr>
              <w:pStyle w:val="TableParagraph"/>
              <w:ind w:left="289"/>
              <w:rPr>
                <w:sz w:val="12"/>
              </w:rPr>
            </w:pPr>
            <w:r>
              <w:rPr>
                <w:color w:val="FFFFFF"/>
                <w:sz w:val="12"/>
              </w:rPr>
              <w:t>PROGRAMMAZIONE</w:t>
            </w:r>
          </w:p>
        </w:tc>
      </w:tr>
      <w:tr w:rsidR="00792955">
        <w:trPr>
          <w:trHeight w:val="462"/>
        </w:trPr>
        <w:tc>
          <w:tcPr>
            <w:tcW w:w="1027" w:type="dxa"/>
            <w:shd w:val="clear" w:color="auto" w:fill="435F8E"/>
          </w:tcPr>
          <w:p w:rsidR="00792955" w:rsidRDefault="00527031">
            <w:pPr>
              <w:pStyle w:val="TableParagraph"/>
              <w:spacing w:before="12"/>
              <w:ind w:left="203" w:right="191"/>
              <w:jc w:val="center"/>
              <w:rPr>
                <w:sz w:val="12"/>
              </w:rPr>
            </w:pPr>
            <w:r>
              <w:rPr>
                <w:color w:val="FFFFFF"/>
                <w:sz w:val="12"/>
              </w:rPr>
              <w:t>FASE</w:t>
            </w:r>
          </w:p>
          <w:p w:rsidR="00792955" w:rsidRDefault="00527031">
            <w:pPr>
              <w:pStyle w:val="TableParagraph"/>
              <w:spacing w:before="8" w:line="150" w:lineRule="atLeast"/>
              <w:ind w:left="208" w:right="191"/>
              <w:jc w:val="center"/>
              <w:rPr>
                <w:sz w:val="12"/>
              </w:rPr>
            </w:pPr>
            <w:r>
              <w:rPr>
                <w:color w:val="FFFFFF"/>
                <w:sz w:val="12"/>
              </w:rPr>
              <w:t>numero e descrizione</w:t>
            </w:r>
          </w:p>
        </w:tc>
        <w:tc>
          <w:tcPr>
            <w:tcW w:w="1027" w:type="dxa"/>
            <w:shd w:val="clear" w:color="auto" w:fill="435F8E"/>
          </w:tcPr>
          <w:p w:rsidR="00792955" w:rsidRDefault="00527031">
            <w:pPr>
              <w:pStyle w:val="TableParagraph"/>
              <w:spacing w:before="12"/>
              <w:ind w:left="287"/>
              <w:rPr>
                <w:sz w:val="12"/>
              </w:rPr>
            </w:pPr>
            <w:r>
              <w:rPr>
                <w:color w:val="FFFFFF"/>
                <w:sz w:val="12"/>
              </w:rPr>
              <w:t>AZIONE</w:t>
            </w:r>
          </w:p>
          <w:p w:rsidR="00792955" w:rsidRDefault="00527031">
            <w:pPr>
              <w:pStyle w:val="TableParagraph"/>
              <w:spacing w:before="8" w:line="150" w:lineRule="atLeast"/>
              <w:ind w:left="208" w:right="182" w:firstLine="50"/>
              <w:rPr>
                <w:sz w:val="12"/>
              </w:rPr>
            </w:pPr>
            <w:r>
              <w:rPr>
                <w:color w:val="FFFFFF"/>
                <w:sz w:val="12"/>
              </w:rPr>
              <w:t>numero e descrizione</w:t>
            </w:r>
          </w:p>
        </w:tc>
        <w:tc>
          <w:tcPr>
            <w:tcW w:w="1027" w:type="dxa"/>
            <w:shd w:val="clear" w:color="auto" w:fill="435F8E"/>
          </w:tcPr>
          <w:p w:rsidR="00792955" w:rsidRDefault="00792955">
            <w:pPr>
              <w:pStyle w:val="TableParagraph"/>
              <w:spacing w:before="6"/>
              <w:rPr>
                <w:rFonts w:ascii="Times New Roman"/>
                <w:sz w:val="13"/>
              </w:rPr>
            </w:pPr>
          </w:p>
          <w:p w:rsidR="00792955" w:rsidRDefault="00527031">
            <w:pPr>
              <w:pStyle w:val="TableParagraph"/>
              <w:ind w:right="117"/>
              <w:jc w:val="right"/>
              <w:rPr>
                <w:sz w:val="12"/>
              </w:rPr>
            </w:pPr>
            <w:r>
              <w:rPr>
                <w:color w:val="FFFFFF"/>
                <w:sz w:val="12"/>
              </w:rPr>
              <w:t>ESECUTORE</w:t>
            </w:r>
          </w:p>
        </w:tc>
        <w:tc>
          <w:tcPr>
            <w:tcW w:w="1416" w:type="dxa"/>
            <w:shd w:val="clear" w:color="auto" w:fill="FF0000"/>
          </w:tcPr>
          <w:p w:rsidR="00792955" w:rsidRDefault="00527031">
            <w:pPr>
              <w:pStyle w:val="TableParagraph"/>
              <w:spacing w:before="5"/>
              <w:ind w:left="69" w:right="57"/>
              <w:jc w:val="center"/>
              <w:rPr>
                <w:sz w:val="12"/>
              </w:rPr>
            </w:pPr>
            <w:r>
              <w:rPr>
                <w:color w:val="FFFFFF"/>
                <w:sz w:val="12"/>
              </w:rPr>
              <w:t>DESCRIZIONE</w:t>
            </w:r>
          </w:p>
          <w:p w:rsidR="00792955" w:rsidRDefault="00527031">
            <w:pPr>
              <w:pStyle w:val="TableParagraph"/>
              <w:spacing w:before="3" w:line="150" w:lineRule="atLeast"/>
              <w:ind w:left="69" w:right="54"/>
              <w:jc w:val="center"/>
              <w:rPr>
                <w:sz w:val="12"/>
              </w:rPr>
            </w:pPr>
            <w:r>
              <w:rPr>
                <w:color w:val="FFFFFF"/>
                <w:sz w:val="12"/>
              </w:rPr>
              <w:t>COMPORTAMENTO A RISCHIO</w:t>
            </w:r>
          </w:p>
        </w:tc>
        <w:tc>
          <w:tcPr>
            <w:tcW w:w="1046" w:type="dxa"/>
            <w:shd w:val="clear" w:color="auto" w:fill="FF0000"/>
          </w:tcPr>
          <w:p w:rsidR="00792955" w:rsidRDefault="00527031">
            <w:pPr>
              <w:pStyle w:val="TableParagraph"/>
              <w:spacing w:before="5"/>
              <w:ind w:left="275" w:hanging="108"/>
              <w:rPr>
                <w:sz w:val="12"/>
              </w:rPr>
            </w:pPr>
            <w:r>
              <w:rPr>
                <w:color w:val="FFFFFF"/>
                <w:sz w:val="12"/>
              </w:rPr>
              <w:t>CATEGORIA</w:t>
            </w:r>
          </w:p>
          <w:p w:rsidR="00792955" w:rsidRDefault="00527031">
            <w:pPr>
              <w:pStyle w:val="TableParagraph"/>
              <w:spacing w:before="3" w:line="150" w:lineRule="atLeast"/>
              <w:ind w:left="186" w:firstLine="88"/>
              <w:rPr>
                <w:sz w:val="12"/>
              </w:rPr>
            </w:pPr>
            <w:r>
              <w:rPr>
                <w:color w:val="FFFFFF"/>
                <w:sz w:val="12"/>
              </w:rPr>
              <w:t xml:space="preserve">EVENTO </w:t>
            </w:r>
            <w:r>
              <w:rPr>
                <w:color w:val="FFFFFF"/>
                <w:spacing w:val="-1"/>
                <w:sz w:val="12"/>
              </w:rPr>
              <w:t>RISCHIOSO</w:t>
            </w:r>
          </w:p>
        </w:tc>
        <w:tc>
          <w:tcPr>
            <w:tcW w:w="1046" w:type="dxa"/>
            <w:shd w:val="clear" w:color="auto" w:fill="FF0000"/>
          </w:tcPr>
          <w:p w:rsidR="00792955" w:rsidRDefault="00792955">
            <w:pPr>
              <w:pStyle w:val="TableParagraph"/>
              <w:spacing w:before="6"/>
              <w:rPr>
                <w:rFonts w:ascii="Times New Roman"/>
                <w:sz w:val="13"/>
              </w:rPr>
            </w:pPr>
          </w:p>
          <w:p w:rsidR="00792955" w:rsidRDefault="00527031">
            <w:pPr>
              <w:pStyle w:val="TableParagraph"/>
              <w:ind w:left="88" w:right="73"/>
              <w:jc w:val="center"/>
              <w:rPr>
                <w:sz w:val="12"/>
              </w:rPr>
            </w:pPr>
            <w:r>
              <w:rPr>
                <w:color w:val="FFFFFF"/>
                <w:sz w:val="12"/>
              </w:rPr>
              <w:t>VALUTAZIONE</w:t>
            </w:r>
          </w:p>
        </w:tc>
        <w:tc>
          <w:tcPr>
            <w:tcW w:w="1406" w:type="dxa"/>
            <w:tcBorders>
              <w:right w:val="single" w:sz="6" w:space="0" w:color="000000"/>
            </w:tcBorders>
            <w:shd w:val="clear" w:color="auto" w:fill="CCFFCC"/>
          </w:tcPr>
          <w:p w:rsidR="00792955" w:rsidRDefault="00792955">
            <w:pPr>
              <w:pStyle w:val="TableParagraph"/>
              <w:spacing w:before="6"/>
              <w:rPr>
                <w:rFonts w:ascii="Times New Roman"/>
                <w:sz w:val="13"/>
              </w:rPr>
            </w:pPr>
          </w:p>
          <w:p w:rsidR="00792955" w:rsidRDefault="00527031">
            <w:pPr>
              <w:pStyle w:val="TableParagraph"/>
              <w:ind w:left="76" w:right="54"/>
              <w:jc w:val="center"/>
              <w:rPr>
                <w:sz w:val="12"/>
              </w:rPr>
            </w:pPr>
            <w:r>
              <w:rPr>
                <w:sz w:val="12"/>
              </w:rPr>
              <w:t>MISURE GENERALI</w:t>
            </w:r>
          </w:p>
        </w:tc>
        <w:tc>
          <w:tcPr>
            <w:tcW w:w="1406" w:type="dxa"/>
            <w:tcBorders>
              <w:left w:val="single" w:sz="6" w:space="0" w:color="000000"/>
            </w:tcBorders>
            <w:shd w:val="clear" w:color="auto" w:fill="CCFFCC"/>
          </w:tcPr>
          <w:p w:rsidR="00792955" w:rsidRDefault="00792955">
            <w:pPr>
              <w:pStyle w:val="TableParagraph"/>
              <w:spacing w:before="6"/>
              <w:rPr>
                <w:rFonts w:ascii="Times New Roman"/>
                <w:sz w:val="13"/>
              </w:rPr>
            </w:pPr>
          </w:p>
          <w:p w:rsidR="00792955" w:rsidRDefault="00527031">
            <w:pPr>
              <w:pStyle w:val="TableParagraph"/>
              <w:ind w:left="76" w:right="57"/>
              <w:jc w:val="center"/>
              <w:rPr>
                <w:sz w:val="12"/>
              </w:rPr>
            </w:pPr>
            <w:r>
              <w:rPr>
                <w:sz w:val="12"/>
              </w:rPr>
              <w:t>MISURE SPECIFICHE</w:t>
            </w:r>
          </w:p>
        </w:tc>
        <w:tc>
          <w:tcPr>
            <w:tcW w:w="1759" w:type="dxa"/>
            <w:vMerge/>
            <w:tcBorders>
              <w:top w:val="nil"/>
            </w:tcBorders>
            <w:shd w:val="clear" w:color="auto" w:fill="D09995"/>
          </w:tcPr>
          <w:p w:rsidR="00792955" w:rsidRDefault="00792955">
            <w:pPr>
              <w:rPr>
                <w:sz w:val="2"/>
                <w:szCs w:val="2"/>
              </w:rPr>
            </w:pPr>
          </w:p>
        </w:tc>
      </w:tr>
      <w:tr w:rsidR="00792955">
        <w:trPr>
          <w:trHeight w:val="3177"/>
        </w:trPr>
        <w:tc>
          <w:tcPr>
            <w:tcW w:w="1027" w:type="dxa"/>
            <w:tcBorders>
              <w:bottom w:val="nil"/>
            </w:tcBorders>
            <w:shd w:val="clear" w:color="auto" w:fill="E3DFEB"/>
          </w:tcPr>
          <w:p w:rsidR="00792955" w:rsidRDefault="00527031">
            <w:pPr>
              <w:pStyle w:val="TableParagraph"/>
              <w:spacing w:before="4" w:line="264" w:lineRule="auto"/>
              <w:ind w:left="26"/>
              <w:rPr>
                <w:sz w:val="11"/>
              </w:rPr>
            </w:pPr>
            <w:r>
              <w:rPr>
                <w:w w:val="105"/>
                <w:sz w:val="11"/>
              </w:rPr>
              <w:t>Il livello di mappatura conseguito è il livello minimo (LM</w:t>
            </w:r>
          </w:p>
          <w:p w:rsidR="00792955" w:rsidRDefault="00527031">
            <w:pPr>
              <w:pStyle w:val="TableParagraph"/>
              <w:spacing w:before="1" w:line="264" w:lineRule="auto"/>
              <w:ind w:left="26"/>
              <w:rPr>
                <w:sz w:val="11"/>
              </w:rPr>
            </w:pPr>
            <w:r>
              <w:rPr>
                <w:w w:val="105"/>
                <w:sz w:val="11"/>
              </w:rPr>
              <w:t>= mappatura del processo).</w:t>
            </w:r>
          </w:p>
          <w:p w:rsidR="00792955" w:rsidRDefault="00527031">
            <w:pPr>
              <w:pStyle w:val="TableParagraph"/>
              <w:spacing w:line="264" w:lineRule="auto"/>
              <w:ind w:left="26" w:right="1"/>
              <w:rPr>
                <w:sz w:val="11"/>
              </w:rPr>
            </w:pPr>
            <w:r>
              <w:rPr>
                <w:sz w:val="11"/>
              </w:rPr>
              <w:t xml:space="preserve">L'implementazione </w:t>
            </w:r>
            <w:r>
              <w:rPr>
                <w:w w:val="105"/>
                <w:sz w:val="11"/>
              </w:rPr>
              <w:t>di tale livello prevede il passaggio, progressivo, al livello</w:t>
            </w:r>
            <w:r>
              <w:rPr>
                <w:spacing w:val="-16"/>
                <w:w w:val="105"/>
                <w:sz w:val="11"/>
              </w:rPr>
              <w:t xml:space="preserve"> </w:t>
            </w:r>
            <w:r>
              <w:rPr>
                <w:w w:val="105"/>
                <w:sz w:val="11"/>
              </w:rPr>
              <w:t>Standard</w:t>
            </w:r>
            <w:r>
              <w:rPr>
                <w:spacing w:val="-16"/>
                <w:w w:val="105"/>
                <w:sz w:val="11"/>
              </w:rPr>
              <w:t xml:space="preserve"> </w:t>
            </w:r>
            <w:r>
              <w:rPr>
                <w:w w:val="105"/>
                <w:sz w:val="11"/>
              </w:rPr>
              <w:t>(LS</w:t>
            </w:r>
          </w:p>
          <w:p w:rsidR="00792955" w:rsidRDefault="00527031">
            <w:pPr>
              <w:pStyle w:val="TableParagraph"/>
              <w:spacing w:line="264" w:lineRule="auto"/>
              <w:ind w:left="26"/>
              <w:rPr>
                <w:sz w:val="11"/>
              </w:rPr>
            </w:pPr>
            <w:r>
              <w:rPr>
                <w:w w:val="105"/>
                <w:sz w:val="11"/>
              </w:rPr>
              <w:t>= mappatura delle fasi) e a livello avanzato (LA = mappatura fasi e azioni)</w:t>
            </w:r>
          </w:p>
        </w:tc>
        <w:tc>
          <w:tcPr>
            <w:tcW w:w="1027" w:type="dxa"/>
            <w:tcBorders>
              <w:bottom w:val="nil"/>
            </w:tcBorders>
            <w:shd w:val="clear" w:color="auto" w:fill="E3DFEB"/>
          </w:tcPr>
          <w:p w:rsidR="00792955" w:rsidRDefault="00527031">
            <w:pPr>
              <w:pStyle w:val="TableParagraph"/>
              <w:spacing w:before="4" w:line="264" w:lineRule="auto"/>
              <w:ind w:left="26"/>
              <w:rPr>
                <w:sz w:val="11"/>
              </w:rPr>
            </w:pPr>
            <w:r>
              <w:rPr>
                <w:w w:val="105"/>
                <w:sz w:val="11"/>
              </w:rPr>
              <w:t>Il livello di mappatura conseguito è il livello minimo (LM</w:t>
            </w:r>
          </w:p>
          <w:p w:rsidR="00792955" w:rsidRDefault="00527031">
            <w:pPr>
              <w:pStyle w:val="TableParagraph"/>
              <w:spacing w:before="1" w:line="264" w:lineRule="auto"/>
              <w:ind w:left="26"/>
              <w:rPr>
                <w:sz w:val="11"/>
              </w:rPr>
            </w:pPr>
            <w:r>
              <w:rPr>
                <w:w w:val="105"/>
                <w:sz w:val="11"/>
              </w:rPr>
              <w:t>= mappatura del processo).</w:t>
            </w:r>
          </w:p>
          <w:p w:rsidR="00792955" w:rsidRDefault="00527031">
            <w:pPr>
              <w:pStyle w:val="TableParagraph"/>
              <w:spacing w:line="264" w:lineRule="auto"/>
              <w:ind w:left="26" w:right="1"/>
              <w:rPr>
                <w:sz w:val="11"/>
              </w:rPr>
            </w:pPr>
            <w:r>
              <w:rPr>
                <w:sz w:val="11"/>
              </w:rPr>
              <w:t xml:space="preserve">L'implementazione </w:t>
            </w:r>
            <w:r>
              <w:rPr>
                <w:w w:val="105"/>
                <w:sz w:val="11"/>
              </w:rPr>
              <w:t>di tale livello prevede il passaggio, progressivo, al livello</w:t>
            </w:r>
            <w:r>
              <w:rPr>
                <w:spacing w:val="-16"/>
                <w:w w:val="105"/>
                <w:sz w:val="11"/>
              </w:rPr>
              <w:t xml:space="preserve"> </w:t>
            </w:r>
            <w:r>
              <w:rPr>
                <w:w w:val="105"/>
                <w:sz w:val="11"/>
              </w:rPr>
              <w:t>Standard</w:t>
            </w:r>
            <w:r>
              <w:rPr>
                <w:spacing w:val="-16"/>
                <w:w w:val="105"/>
                <w:sz w:val="11"/>
              </w:rPr>
              <w:t xml:space="preserve"> </w:t>
            </w:r>
            <w:r>
              <w:rPr>
                <w:w w:val="105"/>
                <w:sz w:val="11"/>
              </w:rPr>
              <w:t>(LS</w:t>
            </w:r>
          </w:p>
          <w:p w:rsidR="00792955" w:rsidRDefault="00527031">
            <w:pPr>
              <w:pStyle w:val="TableParagraph"/>
              <w:spacing w:line="264" w:lineRule="auto"/>
              <w:ind w:left="26"/>
              <w:rPr>
                <w:sz w:val="11"/>
              </w:rPr>
            </w:pPr>
            <w:r>
              <w:rPr>
                <w:w w:val="105"/>
                <w:sz w:val="11"/>
              </w:rPr>
              <w:t>= mappatura delle fasi) e a livello avanzato (LA = mappatura fasi e azioni)</w:t>
            </w:r>
          </w:p>
        </w:tc>
        <w:tc>
          <w:tcPr>
            <w:tcW w:w="1027" w:type="dxa"/>
            <w:tcBorders>
              <w:bottom w:val="nil"/>
            </w:tcBorders>
            <w:shd w:val="clear" w:color="auto" w:fill="E3DFEB"/>
          </w:tcPr>
          <w:p w:rsidR="00792955" w:rsidRDefault="00527031">
            <w:pPr>
              <w:pStyle w:val="TableParagraph"/>
              <w:spacing w:before="4" w:line="264" w:lineRule="auto"/>
              <w:ind w:left="27"/>
              <w:rPr>
                <w:sz w:val="11"/>
              </w:rPr>
            </w:pPr>
            <w:r>
              <w:rPr>
                <w:w w:val="105"/>
                <w:sz w:val="11"/>
              </w:rPr>
              <w:t>Il livello di mappatura conseguito è il livello minimo (LM</w:t>
            </w:r>
          </w:p>
          <w:p w:rsidR="00792955" w:rsidRDefault="00527031">
            <w:pPr>
              <w:pStyle w:val="TableParagraph"/>
              <w:spacing w:before="1" w:line="264" w:lineRule="auto"/>
              <w:ind w:left="27"/>
              <w:rPr>
                <w:sz w:val="11"/>
              </w:rPr>
            </w:pPr>
            <w:r>
              <w:rPr>
                <w:w w:val="105"/>
                <w:sz w:val="11"/>
              </w:rPr>
              <w:t>= mappatura del processo).</w:t>
            </w:r>
          </w:p>
          <w:p w:rsidR="00792955" w:rsidRDefault="00527031">
            <w:pPr>
              <w:pStyle w:val="TableParagraph"/>
              <w:spacing w:line="264" w:lineRule="auto"/>
              <w:ind w:left="27"/>
              <w:rPr>
                <w:sz w:val="11"/>
              </w:rPr>
            </w:pPr>
            <w:r>
              <w:rPr>
                <w:sz w:val="11"/>
              </w:rPr>
              <w:t xml:space="preserve">L'implementazione </w:t>
            </w:r>
            <w:r>
              <w:rPr>
                <w:w w:val="105"/>
                <w:sz w:val="11"/>
              </w:rPr>
              <w:t>di tale livello prevede il passaggio, progressivo, al livello</w:t>
            </w:r>
            <w:r>
              <w:rPr>
                <w:spacing w:val="-16"/>
                <w:w w:val="105"/>
                <w:sz w:val="11"/>
              </w:rPr>
              <w:t xml:space="preserve"> </w:t>
            </w:r>
            <w:r>
              <w:rPr>
                <w:w w:val="105"/>
                <w:sz w:val="11"/>
              </w:rPr>
              <w:t>Standard</w:t>
            </w:r>
            <w:r>
              <w:rPr>
                <w:spacing w:val="-16"/>
                <w:w w:val="105"/>
                <w:sz w:val="11"/>
              </w:rPr>
              <w:t xml:space="preserve"> </w:t>
            </w:r>
            <w:r>
              <w:rPr>
                <w:w w:val="105"/>
                <w:sz w:val="11"/>
              </w:rPr>
              <w:t>(LS</w:t>
            </w:r>
          </w:p>
          <w:p w:rsidR="00792955" w:rsidRDefault="00527031">
            <w:pPr>
              <w:pStyle w:val="TableParagraph"/>
              <w:spacing w:line="264" w:lineRule="auto"/>
              <w:ind w:left="27"/>
              <w:rPr>
                <w:sz w:val="11"/>
              </w:rPr>
            </w:pPr>
            <w:r>
              <w:rPr>
                <w:w w:val="105"/>
                <w:sz w:val="11"/>
              </w:rPr>
              <w:t>= mappatura delle fasi) e a livello avanzato (LA = mappatura fasi e azioni)</w:t>
            </w:r>
          </w:p>
        </w:tc>
        <w:tc>
          <w:tcPr>
            <w:tcW w:w="1416" w:type="dxa"/>
            <w:tcBorders>
              <w:bottom w:val="nil"/>
            </w:tcBorders>
          </w:tcPr>
          <w:p w:rsidR="00792955" w:rsidRDefault="00527031">
            <w:pPr>
              <w:pStyle w:val="TableParagraph"/>
              <w:numPr>
                <w:ilvl w:val="0"/>
                <w:numId w:val="65"/>
              </w:numPr>
              <w:tabs>
                <w:tab w:val="left" w:pos="97"/>
              </w:tabs>
              <w:spacing w:before="4" w:line="264" w:lineRule="auto"/>
              <w:ind w:right="28" w:firstLine="0"/>
              <w:rPr>
                <w:sz w:val="11"/>
              </w:rPr>
            </w:pPr>
            <w:r>
              <w:rPr>
                <w:w w:val="105"/>
                <w:sz w:val="11"/>
              </w:rPr>
              <w:t xml:space="preserve">Ritardare lo svolgimento endoprocedimentale dell'attivita' con </w:t>
            </w:r>
            <w:r>
              <w:rPr>
                <w:sz w:val="11"/>
              </w:rPr>
              <w:t xml:space="preserve">conseguente ripercussione </w:t>
            </w:r>
            <w:r>
              <w:rPr>
                <w:w w:val="105"/>
                <w:sz w:val="11"/>
              </w:rPr>
              <w:t>sul termine finale di conclusione del procedimento/processo</w:t>
            </w:r>
          </w:p>
          <w:p w:rsidR="00792955" w:rsidRDefault="00527031">
            <w:pPr>
              <w:pStyle w:val="TableParagraph"/>
              <w:numPr>
                <w:ilvl w:val="0"/>
                <w:numId w:val="65"/>
              </w:numPr>
              <w:tabs>
                <w:tab w:val="left" w:pos="97"/>
              </w:tabs>
              <w:spacing w:line="264" w:lineRule="auto"/>
              <w:ind w:right="205" w:firstLine="0"/>
              <w:rPr>
                <w:sz w:val="11"/>
              </w:rPr>
            </w:pPr>
            <w:r>
              <w:rPr>
                <w:w w:val="105"/>
                <w:sz w:val="11"/>
              </w:rPr>
              <w:t xml:space="preserve">Ritardare l'avvio del </w:t>
            </w:r>
            <w:r>
              <w:rPr>
                <w:spacing w:val="-1"/>
                <w:sz w:val="11"/>
              </w:rPr>
              <w:t>processo/procedimento</w:t>
            </w: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spacing w:before="5"/>
              <w:rPr>
                <w:rFonts w:ascii="Times New Roman"/>
                <w:sz w:val="11"/>
              </w:rPr>
            </w:pPr>
          </w:p>
          <w:p w:rsidR="00792955" w:rsidRDefault="00527031">
            <w:pPr>
              <w:pStyle w:val="TableParagraph"/>
              <w:numPr>
                <w:ilvl w:val="0"/>
                <w:numId w:val="65"/>
              </w:numPr>
              <w:tabs>
                <w:tab w:val="left" w:pos="97"/>
              </w:tabs>
              <w:spacing w:before="1" w:line="264" w:lineRule="auto"/>
              <w:ind w:right="126" w:firstLine="0"/>
              <w:rPr>
                <w:sz w:val="11"/>
              </w:rPr>
            </w:pPr>
            <w:r>
              <w:rPr>
                <w:w w:val="105"/>
                <w:sz w:val="11"/>
              </w:rPr>
              <w:t>Definire previsioni di entrata/spesa non corrispondenti</w:t>
            </w:r>
            <w:r>
              <w:rPr>
                <w:spacing w:val="-20"/>
                <w:w w:val="105"/>
                <w:sz w:val="11"/>
              </w:rPr>
              <w:t xml:space="preserve"> </w:t>
            </w:r>
            <w:r>
              <w:rPr>
                <w:w w:val="105"/>
                <w:sz w:val="11"/>
              </w:rPr>
              <w:t>al</w:t>
            </w:r>
            <w:r>
              <w:rPr>
                <w:spacing w:val="-19"/>
                <w:w w:val="105"/>
                <w:sz w:val="11"/>
              </w:rPr>
              <w:t xml:space="preserve"> </w:t>
            </w:r>
            <w:r>
              <w:rPr>
                <w:w w:val="105"/>
                <w:sz w:val="11"/>
              </w:rPr>
              <w:t>bisogno</w:t>
            </w:r>
          </w:p>
          <w:p w:rsidR="00792955" w:rsidRDefault="00792955">
            <w:pPr>
              <w:pStyle w:val="TableParagraph"/>
              <w:rPr>
                <w:rFonts w:ascii="Times New Roman"/>
                <w:sz w:val="12"/>
              </w:rPr>
            </w:pPr>
          </w:p>
          <w:p w:rsidR="00792955" w:rsidRDefault="00792955">
            <w:pPr>
              <w:pStyle w:val="TableParagraph"/>
              <w:spacing w:before="7"/>
              <w:rPr>
                <w:rFonts w:ascii="Times New Roman"/>
                <w:sz w:val="10"/>
              </w:rPr>
            </w:pPr>
          </w:p>
          <w:p w:rsidR="00792955" w:rsidRDefault="00527031">
            <w:pPr>
              <w:pStyle w:val="TableParagraph"/>
              <w:numPr>
                <w:ilvl w:val="0"/>
                <w:numId w:val="65"/>
              </w:numPr>
              <w:tabs>
                <w:tab w:val="left" w:pos="97"/>
              </w:tabs>
              <w:spacing w:line="140" w:lineRule="atLeast"/>
              <w:ind w:right="10" w:firstLine="0"/>
              <w:rPr>
                <w:sz w:val="11"/>
              </w:rPr>
            </w:pPr>
            <w:r>
              <w:rPr>
                <w:w w:val="105"/>
                <w:sz w:val="11"/>
              </w:rPr>
              <w:t>Analizzare</w:t>
            </w:r>
            <w:r>
              <w:rPr>
                <w:spacing w:val="-16"/>
                <w:w w:val="105"/>
                <w:sz w:val="11"/>
              </w:rPr>
              <w:t xml:space="preserve"> </w:t>
            </w:r>
            <w:r>
              <w:rPr>
                <w:w w:val="105"/>
                <w:sz w:val="11"/>
              </w:rPr>
              <w:t>le</w:t>
            </w:r>
            <w:r>
              <w:rPr>
                <w:spacing w:val="-15"/>
                <w:w w:val="105"/>
                <w:sz w:val="11"/>
              </w:rPr>
              <w:t xml:space="preserve"> </w:t>
            </w:r>
            <w:r>
              <w:rPr>
                <w:w w:val="105"/>
                <w:sz w:val="11"/>
              </w:rPr>
              <w:t>procedure</w:t>
            </w:r>
            <w:r>
              <w:rPr>
                <w:spacing w:val="-16"/>
                <w:w w:val="105"/>
                <w:sz w:val="11"/>
              </w:rPr>
              <w:t xml:space="preserve"> </w:t>
            </w:r>
            <w:r>
              <w:rPr>
                <w:w w:val="105"/>
                <w:sz w:val="11"/>
              </w:rPr>
              <w:t>di comunicazione al fine di favorire o sfavorire determinati soggetti o categorie di</w:t>
            </w:r>
            <w:r>
              <w:rPr>
                <w:spacing w:val="-9"/>
                <w:w w:val="105"/>
                <w:sz w:val="11"/>
              </w:rPr>
              <w:t xml:space="preserve"> </w:t>
            </w:r>
            <w:r>
              <w:rPr>
                <w:w w:val="105"/>
                <w:sz w:val="11"/>
              </w:rPr>
              <w:t>soggetti</w:t>
            </w:r>
          </w:p>
        </w:tc>
        <w:tc>
          <w:tcPr>
            <w:tcW w:w="1046" w:type="dxa"/>
            <w:tcBorders>
              <w:bottom w:val="nil"/>
            </w:tcBorders>
          </w:tcPr>
          <w:p w:rsidR="00792955" w:rsidRDefault="00527031">
            <w:pPr>
              <w:pStyle w:val="TableParagraph"/>
              <w:numPr>
                <w:ilvl w:val="0"/>
                <w:numId w:val="64"/>
              </w:numPr>
              <w:tabs>
                <w:tab w:val="left" w:pos="98"/>
              </w:tabs>
              <w:spacing w:before="4" w:line="264" w:lineRule="auto"/>
              <w:ind w:right="278" w:firstLine="0"/>
              <w:rPr>
                <w:sz w:val="11"/>
              </w:rPr>
            </w:pPr>
            <w:r>
              <w:rPr>
                <w:w w:val="105"/>
                <w:sz w:val="11"/>
              </w:rPr>
              <w:t>Accordi con soggetti</w:t>
            </w:r>
            <w:r>
              <w:rPr>
                <w:spacing w:val="-19"/>
                <w:w w:val="105"/>
                <w:sz w:val="11"/>
              </w:rPr>
              <w:t xml:space="preserve"> </w:t>
            </w:r>
            <w:r>
              <w:rPr>
                <w:w w:val="105"/>
                <w:sz w:val="11"/>
              </w:rPr>
              <w:t>privati</w:t>
            </w: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spacing w:before="11"/>
              <w:rPr>
                <w:rFonts w:ascii="Times New Roman"/>
                <w:sz w:val="11"/>
              </w:rPr>
            </w:pPr>
          </w:p>
          <w:p w:rsidR="00792955" w:rsidRDefault="00527031">
            <w:pPr>
              <w:pStyle w:val="TableParagraph"/>
              <w:ind w:left="27"/>
              <w:rPr>
                <w:sz w:val="11"/>
              </w:rPr>
            </w:pPr>
            <w:r>
              <w:rPr>
                <w:w w:val="102"/>
                <w:sz w:val="11"/>
              </w:rPr>
              <w:t>-</w:t>
            </w:r>
          </w:p>
          <w:p w:rsidR="00792955" w:rsidRDefault="00527031">
            <w:pPr>
              <w:pStyle w:val="TableParagraph"/>
              <w:spacing w:before="13" w:line="264" w:lineRule="auto"/>
              <w:ind w:left="27" w:right="22"/>
              <w:rPr>
                <w:sz w:val="11"/>
              </w:rPr>
            </w:pPr>
            <w:r>
              <w:rPr>
                <w:sz w:val="11"/>
              </w:rPr>
              <w:t xml:space="preserve">Alterazione/manipol </w:t>
            </w:r>
            <w:r>
              <w:rPr>
                <w:w w:val="105"/>
                <w:sz w:val="11"/>
              </w:rPr>
              <w:t>azione/utilizzo improprio di informazioni e documentazione</w:t>
            </w:r>
          </w:p>
          <w:p w:rsidR="00792955" w:rsidRDefault="00527031">
            <w:pPr>
              <w:pStyle w:val="TableParagraph"/>
              <w:numPr>
                <w:ilvl w:val="0"/>
                <w:numId w:val="64"/>
              </w:numPr>
              <w:tabs>
                <w:tab w:val="left" w:pos="98"/>
              </w:tabs>
              <w:spacing w:line="264" w:lineRule="auto"/>
              <w:ind w:right="16" w:firstLine="0"/>
              <w:rPr>
                <w:sz w:val="11"/>
              </w:rPr>
            </w:pPr>
            <w:r>
              <w:rPr>
                <w:w w:val="105"/>
                <w:sz w:val="11"/>
              </w:rPr>
              <w:t>Condizionamento dell'attivita' per interessi</w:t>
            </w:r>
            <w:r>
              <w:rPr>
                <w:spacing w:val="-19"/>
                <w:w w:val="105"/>
                <w:sz w:val="11"/>
              </w:rPr>
              <w:t xml:space="preserve"> </w:t>
            </w:r>
            <w:r>
              <w:rPr>
                <w:w w:val="105"/>
                <w:sz w:val="11"/>
              </w:rPr>
              <w:t>particolari, di</w:t>
            </w:r>
            <w:r>
              <w:rPr>
                <w:spacing w:val="-11"/>
                <w:w w:val="105"/>
                <w:sz w:val="11"/>
              </w:rPr>
              <w:t xml:space="preserve"> </w:t>
            </w:r>
            <w:r>
              <w:rPr>
                <w:w w:val="105"/>
                <w:sz w:val="11"/>
              </w:rPr>
              <w:t>singoli</w:t>
            </w:r>
            <w:r>
              <w:rPr>
                <w:spacing w:val="-10"/>
                <w:w w:val="105"/>
                <w:sz w:val="11"/>
              </w:rPr>
              <w:t xml:space="preserve"> </w:t>
            </w:r>
            <w:r>
              <w:rPr>
                <w:w w:val="105"/>
                <w:sz w:val="11"/>
              </w:rPr>
              <w:t>o</w:t>
            </w:r>
            <w:r>
              <w:rPr>
                <w:spacing w:val="-9"/>
                <w:w w:val="105"/>
                <w:sz w:val="11"/>
              </w:rPr>
              <w:t xml:space="preserve"> </w:t>
            </w:r>
            <w:r>
              <w:rPr>
                <w:w w:val="105"/>
                <w:sz w:val="11"/>
              </w:rPr>
              <w:t>di</w:t>
            </w:r>
            <w:r>
              <w:rPr>
                <w:spacing w:val="-10"/>
                <w:w w:val="105"/>
                <w:sz w:val="11"/>
              </w:rPr>
              <w:t xml:space="preserve"> </w:t>
            </w:r>
            <w:r>
              <w:rPr>
                <w:w w:val="105"/>
                <w:sz w:val="11"/>
              </w:rPr>
              <w:t>gruppi</w:t>
            </w:r>
          </w:p>
          <w:p w:rsidR="00792955" w:rsidRDefault="00792955">
            <w:pPr>
              <w:pStyle w:val="TableParagraph"/>
              <w:spacing w:before="3"/>
              <w:rPr>
                <w:rFonts w:ascii="Times New Roman"/>
                <w:sz w:val="11"/>
              </w:rPr>
            </w:pPr>
          </w:p>
          <w:p w:rsidR="00792955" w:rsidRDefault="00527031">
            <w:pPr>
              <w:pStyle w:val="TableParagraph"/>
              <w:numPr>
                <w:ilvl w:val="0"/>
                <w:numId w:val="64"/>
              </w:numPr>
              <w:tabs>
                <w:tab w:val="left" w:pos="98"/>
              </w:tabs>
              <w:spacing w:before="1" w:line="264" w:lineRule="auto"/>
              <w:ind w:right="407" w:firstLine="0"/>
              <w:rPr>
                <w:sz w:val="11"/>
              </w:rPr>
            </w:pPr>
            <w:r>
              <w:rPr>
                <w:w w:val="105"/>
                <w:sz w:val="11"/>
              </w:rPr>
              <w:t>Conflitto</w:t>
            </w:r>
            <w:r>
              <w:rPr>
                <w:spacing w:val="-13"/>
                <w:w w:val="105"/>
                <w:sz w:val="11"/>
              </w:rPr>
              <w:t xml:space="preserve"> </w:t>
            </w:r>
            <w:r>
              <w:rPr>
                <w:spacing w:val="-7"/>
                <w:w w:val="105"/>
                <w:sz w:val="11"/>
              </w:rPr>
              <w:t xml:space="preserve">di </w:t>
            </w:r>
            <w:r>
              <w:rPr>
                <w:w w:val="105"/>
                <w:sz w:val="11"/>
              </w:rPr>
              <w:t>interessi</w:t>
            </w:r>
          </w:p>
        </w:tc>
        <w:tc>
          <w:tcPr>
            <w:tcW w:w="1046" w:type="dxa"/>
            <w:tcBorders>
              <w:bottom w:val="nil"/>
            </w:tcBorders>
          </w:tcPr>
          <w:p w:rsidR="00792955" w:rsidRDefault="00527031">
            <w:pPr>
              <w:pStyle w:val="TableParagraph"/>
              <w:spacing w:before="9"/>
              <w:ind w:left="28"/>
              <w:rPr>
                <w:sz w:val="11"/>
              </w:rPr>
            </w:pPr>
            <w:r>
              <w:rPr>
                <w:b/>
                <w:w w:val="105"/>
                <w:sz w:val="11"/>
              </w:rPr>
              <w:t xml:space="preserve">Impatto: </w:t>
            </w:r>
            <w:r>
              <w:rPr>
                <w:w w:val="105"/>
                <w:sz w:val="11"/>
              </w:rPr>
              <w:t>Alto</w:t>
            </w: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spacing w:before="1"/>
              <w:rPr>
                <w:rFonts w:ascii="Times New Roman"/>
                <w:sz w:val="13"/>
              </w:rPr>
            </w:pPr>
          </w:p>
          <w:p w:rsidR="00792955" w:rsidRDefault="00527031">
            <w:pPr>
              <w:pStyle w:val="TableParagraph"/>
              <w:ind w:left="28"/>
              <w:rPr>
                <w:sz w:val="11"/>
              </w:rPr>
            </w:pPr>
            <w:r>
              <w:rPr>
                <w:b/>
                <w:w w:val="105"/>
                <w:sz w:val="11"/>
              </w:rPr>
              <w:t xml:space="preserve">Probabilità: </w:t>
            </w:r>
            <w:r>
              <w:rPr>
                <w:w w:val="105"/>
                <w:sz w:val="11"/>
              </w:rPr>
              <w:t>Medio</w:t>
            </w: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spacing w:before="3"/>
              <w:rPr>
                <w:rFonts w:ascii="Times New Roman"/>
                <w:sz w:val="13"/>
              </w:rPr>
            </w:pPr>
          </w:p>
          <w:p w:rsidR="00792955" w:rsidRDefault="00527031">
            <w:pPr>
              <w:pStyle w:val="TableParagraph"/>
              <w:ind w:left="28"/>
              <w:rPr>
                <w:sz w:val="11"/>
              </w:rPr>
            </w:pPr>
            <w:r>
              <w:rPr>
                <w:b/>
                <w:w w:val="105"/>
                <w:sz w:val="11"/>
              </w:rPr>
              <w:t xml:space="preserve">Risultato: </w:t>
            </w:r>
            <w:r>
              <w:rPr>
                <w:w w:val="105"/>
                <w:sz w:val="11"/>
              </w:rPr>
              <w:t>Alto</w:t>
            </w:r>
          </w:p>
        </w:tc>
        <w:tc>
          <w:tcPr>
            <w:tcW w:w="1406" w:type="dxa"/>
            <w:tcBorders>
              <w:bottom w:val="nil"/>
              <w:right w:val="single" w:sz="6" w:space="0" w:color="000000"/>
            </w:tcBorders>
          </w:tcPr>
          <w:p w:rsidR="00792955" w:rsidRDefault="00527031">
            <w:pPr>
              <w:pStyle w:val="TableParagraph"/>
              <w:spacing w:before="4" w:line="264" w:lineRule="auto"/>
              <w:ind w:left="28" w:right="-1"/>
              <w:rPr>
                <w:sz w:val="11"/>
              </w:rPr>
            </w:pPr>
            <w:r>
              <w:rPr>
                <w:w w:val="105"/>
                <w:sz w:val="11"/>
              </w:rPr>
              <w:t>- Tutte le misure obbligatorie, previste dalla Legge 190/2012, dal PNA 2013 e annualita' successive nonche' da altre fonti normative cogenti,</w:t>
            </w:r>
            <w:r>
              <w:rPr>
                <w:spacing w:val="-22"/>
                <w:w w:val="105"/>
                <w:sz w:val="11"/>
              </w:rPr>
              <w:t xml:space="preserve"> </w:t>
            </w:r>
            <w:r>
              <w:rPr>
                <w:w w:val="105"/>
                <w:sz w:val="11"/>
              </w:rPr>
              <w:t>purche'</w:t>
            </w:r>
            <w:r>
              <w:rPr>
                <w:spacing w:val="-22"/>
                <w:w w:val="105"/>
                <w:sz w:val="11"/>
              </w:rPr>
              <w:t xml:space="preserve"> </w:t>
            </w:r>
            <w:r>
              <w:rPr>
                <w:w w:val="105"/>
                <w:sz w:val="11"/>
              </w:rPr>
              <w:t>compatibili con l'attivita' in</w:t>
            </w:r>
            <w:r>
              <w:rPr>
                <w:spacing w:val="-14"/>
                <w:w w:val="105"/>
                <w:sz w:val="11"/>
              </w:rPr>
              <w:t xml:space="preserve"> </w:t>
            </w:r>
            <w:r>
              <w:rPr>
                <w:w w:val="105"/>
                <w:sz w:val="11"/>
              </w:rPr>
              <w:t>esame</w:t>
            </w:r>
          </w:p>
        </w:tc>
        <w:tc>
          <w:tcPr>
            <w:tcW w:w="1406" w:type="dxa"/>
            <w:tcBorders>
              <w:left w:val="single" w:sz="6" w:space="0" w:color="000000"/>
              <w:bottom w:val="nil"/>
            </w:tcBorders>
          </w:tcPr>
          <w:p w:rsidR="00792955" w:rsidRDefault="00527031">
            <w:pPr>
              <w:pStyle w:val="TableParagraph"/>
              <w:numPr>
                <w:ilvl w:val="0"/>
                <w:numId w:val="63"/>
              </w:numPr>
              <w:tabs>
                <w:tab w:val="left" w:pos="98"/>
              </w:tabs>
              <w:spacing w:before="4" w:line="264" w:lineRule="auto"/>
              <w:ind w:right="38" w:firstLine="0"/>
              <w:rPr>
                <w:sz w:val="11"/>
              </w:rPr>
            </w:pPr>
            <w:r>
              <w:rPr>
                <w:w w:val="105"/>
                <w:sz w:val="11"/>
              </w:rPr>
              <w:t>Iniziative di automatizzazione dei processi</w:t>
            </w:r>
            <w:r>
              <w:rPr>
                <w:spacing w:val="-11"/>
                <w:w w:val="105"/>
                <w:sz w:val="11"/>
              </w:rPr>
              <w:t xml:space="preserve"> </w:t>
            </w:r>
            <w:r>
              <w:rPr>
                <w:w w:val="105"/>
                <w:sz w:val="11"/>
              </w:rPr>
              <w:t>per</w:t>
            </w:r>
            <w:r>
              <w:rPr>
                <w:spacing w:val="-9"/>
                <w:w w:val="105"/>
                <w:sz w:val="11"/>
              </w:rPr>
              <w:t xml:space="preserve"> </w:t>
            </w:r>
            <w:r>
              <w:rPr>
                <w:w w:val="105"/>
                <w:sz w:val="11"/>
              </w:rPr>
              <w:t>ridurre</w:t>
            </w:r>
            <w:r>
              <w:rPr>
                <w:spacing w:val="-10"/>
                <w:w w:val="105"/>
                <w:sz w:val="11"/>
              </w:rPr>
              <w:t xml:space="preserve"> </w:t>
            </w:r>
            <w:r>
              <w:rPr>
                <w:w w:val="105"/>
                <w:sz w:val="11"/>
              </w:rPr>
              <w:t>i</w:t>
            </w:r>
            <w:r>
              <w:rPr>
                <w:spacing w:val="-11"/>
                <w:w w:val="105"/>
                <w:sz w:val="11"/>
              </w:rPr>
              <w:t xml:space="preserve"> </w:t>
            </w:r>
            <w:r>
              <w:rPr>
                <w:w w:val="105"/>
                <w:sz w:val="11"/>
              </w:rPr>
              <w:t>rischi di</w:t>
            </w:r>
            <w:r>
              <w:rPr>
                <w:spacing w:val="-4"/>
                <w:w w:val="105"/>
                <w:sz w:val="11"/>
              </w:rPr>
              <w:t xml:space="preserve"> </w:t>
            </w:r>
            <w:r>
              <w:rPr>
                <w:w w:val="105"/>
                <w:sz w:val="11"/>
              </w:rPr>
              <w:t>corruzione</w:t>
            </w: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spacing w:before="8"/>
              <w:rPr>
                <w:rFonts w:ascii="Times New Roman"/>
                <w:sz w:val="11"/>
              </w:rPr>
            </w:pPr>
          </w:p>
          <w:p w:rsidR="00792955" w:rsidRDefault="00527031">
            <w:pPr>
              <w:pStyle w:val="TableParagraph"/>
              <w:numPr>
                <w:ilvl w:val="0"/>
                <w:numId w:val="63"/>
              </w:numPr>
              <w:tabs>
                <w:tab w:val="left" w:pos="98"/>
              </w:tabs>
              <w:spacing w:before="1" w:line="264" w:lineRule="auto"/>
              <w:ind w:right="10" w:firstLine="0"/>
              <w:rPr>
                <w:sz w:val="11"/>
              </w:rPr>
            </w:pPr>
            <w:r>
              <w:rPr>
                <w:w w:val="105"/>
                <w:sz w:val="11"/>
              </w:rPr>
              <w:t xml:space="preserve">Automatizzare e </w:t>
            </w:r>
            <w:r>
              <w:rPr>
                <w:sz w:val="11"/>
              </w:rPr>
              <w:t xml:space="preserve">digitalizzare la generazione </w:t>
            </w:r>
            <w:r>
              <w:rPr>
                <w:w w:val="105"/>
                <w:sz w:val="11"/>
              </w:rPr>
              <w:t>dei report necessari ai controlli</w:t>
            </w:r>
          </w:p>
        </w:tc>
        <w:tc>
          <w:tcPr>
            <w:tcW w:w="1759" w:type="dxa"/>
            <w:tcBorders>
              <w:bottom w:val="nil"/>
            </w:tcBorders>
          </w:tcPr>
          <w:p w:rsidR="00792955" w:rsidRDefault="00527031">
            <w:pPr>
              <w:pStyle w:val="TableParagraph"/>
              <w:spacing w:before="9" w:line="264" w:lineRule="auto"/>
              <w:ind w:left="30" w:right="-16"/>
              <w:rPr>
                <w:sz w:val="11"/>
              </w:rPr>
            </w:pPr>
            <w:r>
              <w:rPr>
                <w:b/>
                <w:w w:val="105"/>
                <w:sz w:val="11"/>
              </w:rPr>
              <w:t xml:space="preserve">Stato di attuazione: </w:t>
            </w:r>
            <w:r>
              <w:rPr>
                <w:w w:val="105"/>
                <w:sz w:val="11"/>
              </w:rPr>
              <w:t>Misure in parte attuate e in parte da attuare</w:t>
            </w: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spacing w:before="10"/>
              <w:rPr>
                <w:rFonts w:ascii="Times New Roman"/>
                <w:sz w:val="11"/>
              </w:rPr>
            </w:pPr>
          </w:p>
          <w:p w:rsidR="00792955" w:rsidRPr="008A0C85" w:rsidRDefault="00527031" w:rsidP="008A0C85">
            <w:pPr>
              <w:pStyle w:val="TableParagraph"/>
              <w:spacing w:before="1"/>
              <w:ind w:left="30"/>
              <w:rPr>
                <w:sz w:val="11"/>
              </w:rPr>
            </w:pPr>
            <w:r>
              <w:rPr>
                <w:b/>
                <w:w w:val="105"/>
                <w:sz w:val="11"/>
              </w:rPr>
              <w:t>Fasi e tempi di attuazione:</w:t>
            </w:r>
            <w:r w:rsidR="008A0C85">
              <w:rPr>
                <w:sz w:val="11"/>
              </w:rPr>
              <w:t>2021</w:t>
            </w: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spacing w:before="1"/>
              <w:rPr>
                <w:rFonts w:ascii="Times New Roman"/>
                <w:sz w:val="13"/>
              </w:rPr>
            </w:pPr>
          </w:p>
          <w:p w:rsidR="00792955" w:rsidRDefault="00527031">
            <w:pPr>
              <w:pStyle w:val="TableParagraph"/>
              <w:spacing w:line="264" w:lineRule="auto"/>
              <w:ind w:left="30"/>
              <w:rPr>
                <w:sz w:val="11"/>
              </w:rPr>
            </w:pPr>
            <w:r>
              <w:rPr>
                <w:b/>
                <w:w w:val="105"/>
                <w:sz w:val="11"/>
              </w:rPr>
              <w:t xml:space="preserve">Indicatori di attuazione: </w:t>
            </w:r>
            <w:r>
              <w:rPr>
                <w:w w:val="105"/>
                <w:sz w:val="11"/>
              </w:rPr>
              <w:t>Percentuale di processi automatizzati</w:t>
            </w:r>
          </w:p>
          <w:p w:rsidR="00792955" w:rsidRDefault="00792955">
            <w:pPr>
              <w:pStyle w:val="TableParagraph"/>
              <w:rPr>
                <w:rFonts w:ascii="Times New Roman"/>
                <w:sz w:val="12"/>
              </w:rPr>
            </w:pPr>
          </w:p>
          <w:p w:rsidR="00792955" w:rsidRDefault="00792955">
            <w:pPr>
              <w:pStyle w:val="TableParagraph"/>
              <w:spacing w:before="9"/>
              <w:rPr>
                <w:rFonts w:ascii="Times New Roman"/>
                <w:sz w:val="11"/>
              </w:rPr>
            </w:pPr>
          </w:p>
          <w:p w:rsidR="00792955" w:rsidRDefault="00527031">
            <w:pPr>
              <w:pStyle w:val="TableParagraph"/>
              <w:ind w:left="30"/>
              <w:rPr>
                <w:b/>
                <w:sz w:val="11"/>
              </w:rPr>
            </w:pPr>
            <w:r>
              <w:rPr>
                <w:b/>
                <w:w w:val="105"/>
                <w:sz w:val="11"/>
              </w:rPr>
              <w:t>Soggetto responsabile:</w:t>
            </w:r>
          </w:p>
          <w:p w:rsidR="00792955" w:rsidRDefault="00527031">
            <w:pPr>
              <w:pStyle w:val="TableParagraph"/>
              <w:spacing w:before="13"/>
              <w:ind w:left="30"/>
              <w:rPr>
                <w:sz w:val="11"/>
              </w:rPr>
            </w:pPr>
            <w:r>
              <w:rPr>
                <w:w w:val="105"/>
                <w:sz w:val="11"/>
              </w:rPr>
              <w:t>Direttore/Istruttore</w:t>
            </w:r>
          </w:p>
        </w:tc>
      </w:tr>
    </w:tbl>
    <w:p w:rsidR="00792955" w:rsidRDefault="00792955">
      <w:pPr>
        <w:rPr>
          <w:sz w:val="11"/>
        </w:rPr>
        <w:sectPr w:rsidR="00792955">
          <w:pgSz w:w="11910" w:h="16840"/>
          <w:pgMar w:top="240" w:right="240" w:bottom="280" w:left="260" w:header="720" w:footer="720" w:gutter="0"/>
          <w:cols w:space="720"/>
        </w:sect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27"/>
        <w:gridCol w:w="1027"/>
        <w:gridCol w:w="1027"/>
        <w:gridCol w:w="1416"/>
        <w:gridCol w:w="1046"/>
        <w:gridCol w:w="1046"/>
        <w:gridCol w:w="1406"/>
        <w:gridCol w:w="1406"/>
        <w:gridCol w:w="1759"/>
      </w:tblGrid>
      <w:tr w:rsidR="00792955">
        <w:trPr>
          <w:trHeight w:val="2335"/>
        </w:trPr>
        <w:tc>
          <w:tcPr>
            <w:tcW w:w="1027" w:type="dxa"/>
            <w:tcBorders>
              <w:top w:val="nil"/>
            </w:tcBorders>
            <w:shd w:val="clear" w:color="auto" w:fill="E3DFEB"/>
          </w:tcPr>
          <w:p w:rsidR="00792955" w:rsidRDefault="00792955">
            <w:pPr>
              <w:pStyle w:val="TableParagraph"/>
              <w:rPr>
                <w:rFonts w:ascii="Times New Roman"/>
                <w:sz w:val="10"/>
              </w:rPr>
            </w:pPr>
          </w:p>
        </w:tc>
        <w:tc>
          <w:tcPr>
            <w:tcW w:w="1027" w:type="dxa"/>
            <w:tcBorders>
              <w:top w:val="nil"/>
            </w:tcBorders>
            <w:shd w:val="clear" w:color="auto" w:fill="E3DFEB"/>
          </w:tcPr>
          <w:p w:rsidR="00792955" w:rsidRDefault="00792955">
            <w:pPr>
              <w:pStyle w:val="TableParagraph"/>
              <w:rPr>
                <w:rFonts w:ascii="Times New Roman"/>
                <w:sz w:val="10"/>
              </w:rPr>
            </w:pPr>
          </w:p>
        </w:tc>
        <w:tc>
          <w:tcPr>
            <w:tcW w:w="1027" w:type="dxa"/>
            <w:tcBorders>
              <w:top w:val="nil"/>
            </w:tcBorders>
            <w:shd w:val="clear" w:color="auto" w:fill="E3DFEB"/>
          </w:tcPr>
          <w:p w:rsidR="00792955" w:rsidRDefault="00792955">
            <w:pPr>
              <w:pStyle w:val="TableParagraph"/>
              <w:rPr>
                <w:rFonts w:ascii="Times New Roman"/>
                <w:sz w:val="10"/>
              </w:rPr>
            </w:pPr>
          </w:p>
        </w:tc>
        <w:tc>
          <w:tcPr>
            <w:tcW w:w="1416" w:type="dxa"/>
            <w:tcBorders>
              <w:top w:val="nil"/>
            </w:tcBorders>
          </w:tcPr>
          <w:p w:rsidR="00792955" w:rsidRDefault="00527031">
            <w:pPr>
              <w:pStyle w:val="TableParagraph"/>
              <w:numPr>
                <w:ilvl w:val="0"/>
                <w:numId w:val="62"/>
              </w:numPr>
              <w:tabs>
                <w:tab w:val="left" w:pos="97"/>
              </w:tabs>
              <w:spacing w:line="264" w:lineRule="auto"/>
              <w:ind w:right="144" w:firstLine="0"/>
              <w:rPr>
                <w:sz w:val="11"/>
              </w:rPr>
            </w:pPr>
            <w:r>
              <w:rPr>
                <w:w w:val="105"/>
                <w:sz w:val="11"/>
              </w:rPr>
              <w:t>Accettare,</w:t>
            </w:r>
            <w:r>
              <w:rPr>
                <w:spacing w:val="-10"/>
                <w:w w:val="105"/>
                <w:sz w:val="11"/>
              </w:rPr>
              <w:t xml:space="preserve"> </w:t>
            </w:r>
            <w:r>
              <w:rPr>
                <w:w w:val="105"/>
                <w:sz w:val="11"/>
              </w:rPr>
              <w:t>per</w:t>
            </w:r>
            <w:r>
              <w:rPr>
                <w:spacing w:val="-8"/>
                <w:w w:val="105"/>
                <w:sz w:val="11"/>
              </w:rPr>
              <w:t xml:space="preserve"> </w:t>
            </w:r>
            <w:r>
              <w:rPr>
                <w:w w:val="105"/>
                <w:sz w:val="11"/>
              </w:rPr>
              <w:t>se'</w:t>
            </w:r>
            <w:r>
              <w:rPr>
                <w:spacing w:val="-9"/>
                <w:w w:val="105"/>
                <w:sz w:val="11"/>
              </w:rPr>
              <w:t xml:space="preserve"> </w:t>
            </w:r>
            <w:r>
              <w:rPr>
                <w:w w:val="105"/>
                <w:sz w:val="11"/>
              </w:rPr>
              <w:t>o</w:t>
            </w:r>
            <w:r>
              <w:rPr>
                <w:spacing w:val="-9"/>
                <w:w w:val="105"/>
                <w:sz w:val="11"/>
              </w:rPr>
              <w:t xml:space="preserve"> </w:t>
            </w:r>
            <w:r>
              <w:rPr>
                <w:w w:val="105"/>
                <w:sz w:val="11"/>
              </w:rPr>
              <w:t>per altri, regali o altre utilita' non di modico</w:t>
            </w:r>
            <w:r>
              <w:rPr>
                <w:spacing w:val="-16"/>
                <w:w w:val="105"/>
                <w:sz w:val="11"/>
              </w:rPr>
              <w:t xml:space="preserve"> </w:t>
            </w:r>
            <w:r>
              <w:rPr>
                <w:w w:val="105"/>
                <w:sz w:val="11"/>
              </w:rPr>
              <w:t>valore</w:t>
            </w: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spacing w:before="9"/>
              <w:rPr>
                <w:rFonts w:ascii="Times New Roman"/>
                <w:sz w:val="11"/>
              </w:rPr>
            </w:pPr>
          </w:p>
          <w:p w:rsidR="00792955" w:rsidRDefault="00527031">
            <w:pPr>
              <w:pStyle w:val="TableParagraph"/>
              <w:numPr>
                <w:ilvl w:val="0"/>
                <w:numId w:val="62"/>
              </w:numPr>
              <w:tabs>
                <w:tab w:val="left" w:pos="97"/>
              </w:tabs>
              <w:spacing w:line="264" w:lineRule="auto"/>
              <w:ind w:right="7" w:firstLine="0"/>
              <w:rPr>
                <w:sz w:val="11"/>
              </w:rPr>
            </w:pPr>
            <w:r>
              <w:rPr>
                <w:w w:val="105"/>
                <w:sz w:val="11"/>
              </w:rPr>
              <w:t>Accensione mutuo in assenza dei presupposti e per finalita' estranee rispetto</w:t>
            </w:r>
            <w:r>
              <w:rPr>
                <w:spacing w:val="-17"/>
                <w:w w:val="105"/>
                <w:sz w:val="11"/>
              </w:rPr>
              <w:t xml:space="preserve"> </w:t>
            </w:r>
            <w:r>
              <w:rPr>
                <w:w w:val="105"/>
                <w:sz w:val="11"/>
              </w:rPr>
              <w:t>a</w:t>
            </w:r>
            <w:r>
              <w:rPr>
                <w:spacing w:val="-17"/>
                <w:w w:val="105"/>
                <w:sz w:val="11"/>
              </w:rPr>
              <w:t xml:space="preserve"> </w:t>
            </w:r>
            <w:r>
              <w:rPr>
                <w:w w:val="105"/>
                <w:sz w:val="11"/>
              </w:rPr>
              <w:t>quelle</w:t>
            </w:r>
            <w:r>
              <w:rPr>
                <w:spacing w:val="-16"/>
                <w:w w:val="105"/>
                <w:sz w:val="11"/>
              </w:rPr>
              <w:t xml:space="preserve"> </w:t>
            </w:r>
            <w:r>
              <w:rPr>
                <w:w w:val="105"/>
                <w:sz w:val="11"/>
              </w:rPr>
              <w:t>istituzionali ( espansione della</w:t>
            </w:r>
            <w:r>
              <w:rPr>
                <w:spacing w:val="-25"/>
                <w:w w:val="105"/>
                <w:sz w:val="11"/>
              </w:rPr>
              <w:t xml:space="preserve"> </w:t>
            </w:r>
            <w:r>
              <w:rPr>
                <w:w w:val="105"/>
                <w:sz w:val="11"/>
              </w:rPr>
              <w:t>spesa)</w:t>
            </w:r>
          </w:p>
        </w:tc>
        <w:tc>
          <w:tcPr>
            <w:tcW w:w="1046" w:type="dxa"/>
            <w:tcBorders>
              <w:top w:val="nil"/>
            </w:tcBorders>
          </w:tcPr>
          <w:p w:rsidR="00792955" w:rsidRDefault="00527031">
            <w:pPr>
              <w:pStyle w:val="TableParagraph"/>
              <w:numPr>
                <w:ilvl w:val="0"/>
                <w:numId w:val="61"/>
              </w:numPr>
              <w:tabs>
                <w:tab w:val="left" w:pos="98"/>
              </w:tabs>
              <w:spacing w:line="264" w:lineRule="auto"/>
              <w:ind w:right="91" w:firstLine="0"/>
              <w:rPr>
                <w:sz w:val="11"/>
              </w:rPr>
            </w:pPr>
            <w:r>
              <w:rPr>
                <w:w w:val="105"/>
                <w:sz w:val="11"/>
              </w:rPr>
              <w:t>Mancato</w:t>
            </w:r>
            <w:r>
              <w:rPr>
                <w:spacing w:val="-17"/>
                <w:w w:val="105"/>
                <w:sz w:val="11"/>
              </w:rPr>
              <w:t xml:space="preserve"> </w:t>
            </w:r>
            <w:r>
              <w:rPr>
                <w:w w:val="105"/>
                <w:sz w:val="11"/>
              </w:rPr>
              <w:t xml:space="preserve">rispetto principio di separazione tra indirizzo politico- amministrativo e gestione, con </w:t>
            </w:r>
            <w:r>
              <w:rPr>
                <w:sz w:val="11"/>
              </w:rPr>
              <w:t xml:space="preserve">indebita ingerenza </w:t>
            </w:r>
            <w:r>
              <w:rPr>
                <w:w w:val="105"/>
                <w:sz w:val="11"/>
              </w:rPr>
              <w:t>dell'organo di indirizzo politico nell'attivita' gestionale</w:t>
            </w:r>
          </w:p>
          <w:p w:rsidR="00792955" w:rsidRDefault="00527031">
            <w:pPr>
              <w:pStyle w:val="TableParagraph"/>
              <w:numPr>
                <w:ilvl w:val="0"/>
                <w:numId w:val="61"/>
              </w:numPr>
              <w:tabs>
                <w:tab w:val="left" w:pos="98"/>
              </w:tabs>
              <w:spacing w:line="115" w:lineRule="exact"/>
              <w:ind w:left="97" w:hanging="71"/>
              <w:rPr>
                <w:sz w:val="11"/>
              </w:rPr>
            </w:pPr>
            <w:r>
              <w:rPr>
                <w:w w:val="105"/>
                <w:sz w:val="11"/>
              </w:rPr>
              <w:t>Uso improprio</w:t>
            </w:r>
            <w:r>
              <w:rPr>
                <w:spacing w:val="-11"/>
                <w:w w:val="105"/>
                <w:sz w:val="11"/>
              </w:rPr>
              <w:t xml:space="preserve"> </w:t>
            </w:r>
            <w:r>
              <w:rPr>
                <w:w w:val="105"/>
                <w:sz w:val="11"/>
              </w:rPr>
              <w:t>o</w:t>
            </w:r>
          </w:p>
          <w:p w:rsidR="00792955" w:rsidRDefault="00527031">
            <w:pPr>
              <w:pStyle w:val="TableParagraph"/>
              <w:spacing w:before="12" w:line="264" w:lineRule="auto"/>
              <w:ind w:left="27" w:right="271"/>
              <w:rPr>
                <w:sz w:val="11"/>
              </w:rPr>
            </w:pPr>
            <w:r>
              <w:rPr>
                <w:w w:val="105"/>
                <w:sz w:val="11"/>
              </w:rPr>
              <w:t xml:space="preserve">distorto della </w:t>
            </w:r>
            <w:r>
              <w:rPr>
                <w:sz w:val="11"/>
              </w:rPr>
              <w:t>discrezionalita'</w:t>
            </w:r>
          </w:p>
        </w:tc>
        <w:tc>
          <w:tcPr>
            <w:tcW w:w="1046" w:type="dxa"/>
            <w:tcBorders>
              <w:top w:val="nil"/>
            </w:tcBorders>
          </w:tcPr>
          <w:p w:rsidR="00792955" w:rsidRDefault="00792955">
            <w:pPr>
              <w:pStyle w:val="TableParagraph"/>
              <w:rPr>
                <w:rFonts w:ascii="Times New Roman"/>
                <w:sz w:val="10"/>
              </w:rPr>
            </w:pPr>
          </w:p>
        </w:tc>
        <w:tc>
          <w:tcPr>
            <w:tcW w:w="1406" w:type="dxa"/>
            <w:tcBorders>
              <w:top w:val="nil"/>
              <w:right w:val="single" w:sz="6" w:space="0" w:color="000000"/>
            </w:tcBorders>
          </w:tcPr>
          <w:p w:rsidR="00792955" w:rsidRDefault="00792955">
            <w:pPr>
              <w:pStyle w:val="TableParagraph"/>
              <w:rPr>
                <w:rFonts w:ascii="Times New Roman"/>
                <w:sz w:val="10"/>
              </w:rPr>
            </w:pPr>
          </w:p>
        </w:tc>
        <w:tc>
          <w:tcPr>
            <w:tcW w:w="1406" w:type="dxa"/>
            <w:tcBorders>
              <w:top w:val="nil"/>
              <w:left w:val="single" w:sz="6" w:space="0" w:color="000000"/>
            </w:tcBorders>
          </w:tcPr>
          <w:p w:rsidR="00792955" w:rsidRDefault="00792955">
            <w:pPr>
              <w:pStyle w:val="TableParagraph"/>
              <w:rPr>
                <w:rFonts w:ascii="Times New Roman"/>
                <w:sz w:val="10"/>
              </w:rPr>
            </w:pPr>
          </w:p>
        </w:tc>
        <w:tc>
          <w:tcPr>
            <w:tcW w:w="1759" w:type="dxa"/>
            <w:tcBorders>
              <w:top w:val="nil"/>
            </w:tcBorders>
          </w:tcPr>
          <w:p w:rsidR="00792955" w:rsidRDefault="00792955">
            <w:pPr>
              <w:pStyle w:val="TableParagraph"/>
              <w:rPr>
                <w:rFonts w:ascii="Times New Roman"/>
                <w:sz w:val="10"/>
              </w:rPr>
            </w:pPr>
          </w:p>
        </w:tc>
      </w:tr>
      <w:tr w:rsidR="00792955">
        <w:trPr>
          <w:trHeight w:val="153"/>
        </w:trPr>
        <w:tc>
          <w:tcPr>
            <w:tcW w:w="11160" w:type="dxa"/>
            <w:gridSpan w:val="9"/>
          </w:tcPr>
          <w:p w:rsidR="00792955" w:rsidRDefault="00792955">
            <w:pPr>
              <w:pStyle w:val="TableParagraph"/>
              <w:rPr>
                <w:rFonts w:ascii="Times New Roman"/>
                <w:sz w:val="8"/>
              </w:rPr>
            </w:pPr>
          </w:p>
        </w:tc>
      </w:tr>
      <w:tr w:rsidR="00792955">
        <w:trPr>
          <w:trHeight w:val="153"/>
        </w:trPr>
        <w:tc>
          <w:tcPr>
            <w:tcW w:w="11160" w:type="dxa"/>
            <w:gridSpan w:val="9"/>
            <w:shd w:val="clear" w:color="auto" w:fill="DCE6F0"/>
          </w:tcPr>
          <w:p w:rsidR="00792955" w:rsidRDefault="00527031">
            <w:pPr>
              <w:pStyle w:val="TableParagraph"/>
              <w:spacing w:before="5" w:line="128" w:lineRule="exact"/>
              <w:ind w:left="26"/>
              <w:rPr>
                <w:sz w:val="12"/>
              </w:rPr>
            </w:pPr>
            <w:r>
              <w:rPr>
                <w:b/>
                <w:sz w:val="12"/>
              </w:rPr>
              <w:t xml:space="preserve">UFFICIO SEMPLICE: </w:t>
            </w:r>
            <w:r>
              <w:rPr>
                <w:sz w:val="12"/>
              </w:rPr>
              <w:t>Ufficio Ragioneria e programmazione della spesa</w:t>
            </w:r>
          </w:p>
        </w:tc>
      </w:tr>
      <w:tr w:rsidR="00792955">
        <w:trPr>
          <w:trHeight w:val="153"/>
        </w:trPr>
        <w:tc>
          <w:tcPr>
            <w:tcW w:w="11160" w:type="dxa"/>
            <w:gridSpan w:val="9"/>
            <w:shd w:val="clear" w:color="auto" w:fill="DCE6F0"/>
          </w:tcPr>
          <w:p w:rsidR="00792955" w:rsidRDefault="00527031" w:rsidP="00926E35">
            <w:pPr>
              <w:pStyle w:val="TableParagraph"/>
              <w:spacing w:before="5" w:line="128" w:lineRule="exact"/>
              <w:ind w:left="26"/>
              <w:rPr>
                <w:sz w:val="12"/>
              </w:rPr>
            </w:pPr>
            <w:r>
              <w:rPr>
                <w:b/>
                <w:sz w:val="12"/>
              </w:rPr>
              <w:t xml:space="preserve">RESPONSABILE: </w:t>
            </w:r>
            <w:r w:rsidR="00926E35">
              <w:rPr>
                <w:sz w:val="12"/>
              </w:rPr>
              <w:t>Dirigente U.O.B. 1 / Funzionario Bonomo Graziella</w:t>
            </w:r>
          </w:p>
        </w:tc>
      </w:tr>
      <w:tr w:rsidR="00792955">
        <w:trPr>
          <w:trHeight w:val="153"/>
        </w:trPr>
        <w:tc>
          <w:tcPr>
            <w:tcW w:w="11160" w:type="dxa"/>
            <w:gridSpan w:val="9"/>
            <w:shd w:val="clear" w:color="auto" w:fill="DCE6F0"/>
          </w:tcPr>
          <w:p w:rsidR="00792955" w:rsidRDefault="00527031">
            <w:pPr>
              <w:pStyle w:val="TableParagraph"/>
              <w:spacing w:before="5" w:line="128" w:lineRule="exact"/>
              <w:ind w:left="26"/>
              <w:rPr>
                <w:sz w:val="12"/>
              </w:rPr>
            </w:pPr>
            <w:r>
              <w:rPr>
                <w:b/>
                <w:sz w:val="12"/>
              </w:rPr>
              <w:t xml:space="preserve">PROCESSO NUMERO: </w:t>
            </w:r>
            <w:r>
              <w:rPr>
                <w:sz w:val="12"/>
              </w:rPr>
              <w:t>21 Liquidazione fatture</w:t>
            </w:r>
          </w:p>
        </w:tc>
      </w:tr>
      <w:tr w:rsidR="00792955">
        <w:trPr>
          <w:trHeight w:val="316"/>
        </w:trPr>
        <w:tc>
          <w:tcPr>
            <w:tcW w:w="11160" w:type="dxa"/>
            <w:gridSpan w:val="9"/>
            <w:shd w:val="clear" w:color="auto" w:fill="DCE6F0"/>
          </w:tcPr>
          <w:p w:rsidR="00792955" w:rsidRDefault="00527031">
            <w:pPr>
              <w:pStyle w:val="TableParagraph"/>
              <w:spacing w:before="5"/>
              <w:ind w:left="26"/>
              <w:rPr>
                <w:b/>
                <w:sz w:val="12"/>
              </w:rPr>
            </w:pPr>
            <w:r>
              <w:rPr>
                <w:b/>
                <w:sz w:val="12"/>
              </w:rPr>
              <w:t>INFORMAZIONI PRINCIPALI SUL PROCESSO:</w:t>
            </w:r>
          </w:p>
          <w:p w:rsidR="00792955" w:rsidRDefault="00527031">
            <w:pPr>
              <w:pStyle w:val="TableParagraph"/>
              <w:spacing w:before="23" w:line="131" w:lineRule="exact"/>
              <w:ind w:left="26"/>
              <w:rPr>
                <w:sz w:val="12"/>
              </w:rPr>
            </w:pPr>
            <w:r>
              <w:rPr>
                <w:sz w:val="12"/>
              </w:rPr>
              <w:t>Liquidazione fatture.</w:t>
            </w:r>
          </w:p>
        </w:tc>
      </w:tr>
      <w:tr w:rsidR="00792955">
        <w:trPr>
          <w:trHeight w:val="153"/>
        </w:trPr>
        <w:tc>
          <w:tcPr>
            <w:tcW w:w="11160" w:type="dxa"/>
            <w:gridSpan w:val="9"/>
            <w:shd w:val="clear" w:color="auto" w:fill="DCE6F0"/>
          </w:tcPr>
          <w:p w:rsidR="00792955" w:rsidRDefault="00527031">
            <w:pPr>
              <w:pStyle w:val="TableParagraph"/>
              <w:spacing w:before="5" w:line="128" w:lineRule="exact"/>
              <w:ind w:left="26"/>
              <w:rPr>
                <w:sz w:val="12"/>
              </w:rPr>
            </w:pPr>
            <w:r>
              <w:rPr>
                <w:b/>
                <w:sz w:val="12"/>
              </w:rPr>
              <w:t xml:space="preserve">AREA DI RISCHIO: </w:t>
            </w:r>
            <w:r>
              <w:rPr>
                <w:sz w:val="12"/>
              </w:rPr>
              <w:t>E) Gestione delle entrate, delle spese e del patrimonio</w:t>
            </w:r>
          </w:p>
        </w:tc>
      </w:tr>
      <w:tr w:rsidR="00792955">
        <w:trPr>
          <w:trHeight w:val="153"/>
        </w:trPr>
        <w:tc>
          <w:tcPr>
            <w:tcW w:w="3081" w:type="dxa"/>
            <w:gridSpan w:val="3"/>
            <w:shd w:val="clear" w:color="auto" w:fill="435F8E"/>
          </w:tcPr>
          <w:p w:rsidR="00792955" w:rsidRDefault="00527031">
            <w:pPr>
              <w:pStyle w:val="TableParagraph"/>
              <w:spacing w:before="2" w:line="131" w:lineRule="exact"/>
              <w:ind w:left="796"/>
              <w:rPr>
                <w:sz w:val="12"/>
              </w:rPr>
            </w:pPr>
            <w:r>
              <w:rPr>
                <w:color w:val="FFFFFF"/>
                <w:sz w:val="12"/>
              </w:rPr>
              <w:t>MAPPATURA PROCESSO</w:t>
            </w:r>
          </w:p>
        </w:tc>
        <w:tc>
          <w:tcPr>
            <w:tcW w:w="3508" w:type="dxa"/>
            <w:gridSpan w:val="3"/>
            <w:shd w:val="clear" w:color="auto" w:fill="FF0000"/>
          </w:tcPr>
          <w:p w:rsidR="00792955" w:rsidRDefault="00527031">
            <w:pPr>
              <w:pStyle w:val="TableParagraph"/>
              <w:spacing w:before="2" w:line="131" w:lineRule="exact"/>
              <w:ind w:left="1319" w:right="1304"/>
              <w:jc w:val="center"/>
              <w:rPr>
                <w:sz w:val="12"/>
              </w:rPr>
            </w:pPr>
            <w:r>
              <w:rPr>
                <w:color w:val="FFFFFF"/>
                <w:sz w:val="12"/>
              </w:rPr>
              <w:t>VALUTAZIONE</w:t>
            </w:r>
          </w:p>
        </w:tc>
        <w:tc>
          <w:tcPr>
            <w:tcW w:w="2812" w:type="dxa"/>
            <w:gridSpan w:val="2"/>
            <w:shd w:val="clear" w:color="auto" w:fill="CCFFCC"/>
          </w:tcPr>
          <w:p w:rsidR="00792955" w:rsidRDefault="00527031">
            <w:pPr>
              <w:pStyle w:val="TableParagraph"/>
              <w:spacing w:before="2" w:line="131" w:lineRule="exact"/>
              <w:ind w:left="1157" w:right="1137"/>
              <w:jc w:val="center"/>
              <w:rPr>
                <w:sz w:val="12"/>
              </w:rPr>
            </w:pPr>
            <w:r>
              <w:rPr>
                <w:sz w:val="12"/>
              </w:rPr>
              <w:t>MISURE</w:t>
            </w:r>
          </w:p>
        </w:tc>
        <w:tc>
          <w:tcPr>
            <w:tcW w:w="1759" w:type="dxa"/>
            <w:vMerge w:val="restart"/>
            <w:shd w:val="clear" w:color="auto" w:fill="D09995"/>
          </w:tcPr>
          <w:p w:rsidR="00792955" w:rsidRDefault="00792955">
            <w:pPr>
              <w:pStyle w:val="TableParagraph"/>
              <w:spacing w:before="7"/>
              <w:rPr>
                <w:rFonts w:ascii="Times New Roman"/>
                <w:sz w:val="20"/>
              </w:rPr>
            </w:pPr>
          </w:p>
          <w:p w:rsidR="00792955" w:rsidRDefault="00527031">
            <w:pPr>
              <w:pStyle w:val="TableParagraph"/>
              <w:ind w:left="289"/>
              <w:rPr>
                <w:sz w:val="12"/>
              </w:rPr>
            </w:pPr>
            <w:r>
              <w:rPr>
                <w:color w:val="FFFFFF"/>
                <w:sz w:val="12"/>
              </w:rPr>
              <w:t>PROGRAMMAZIONE</w:t>
            </w:r>
          </w:p>
        </w:tc>
      </w:tr>
      <w:tr w:rsidR="00792955">
        <w:trPr>
          <w:trHeight w:val="462"/>
        </w:trPr>
        <w:tc>
          <w:tcPr>
            <w:tcW w:w="1027" w:type="dxa"/>
            <w:shd w:val="clear" w:color="auto" w:fill="435F8E"/>
          </w:tcPr>
          <w:p w:rsidR="00792955" w:rsidRDefault="00527031">
            <w:pPr>
              <w:pStyle w:val="TableParagraph"/>
              <w:spacing w:before="12"/>
              <w:ind w:left="203" w:right="191"/>
              <w:jc w:val="center"/>
              <w:rPr>
                <w:sz w:val="12"/>
              </w:rPr>
            </w:pPr>
            <w:r>
              <w:rPr>
                <w:color w:val="FFFFFF"/>
                <w:sz w:val="12"/>
              </w:rPr>
              <w:t>FASE</w:t>
            </w:r>
          </w:p>
          <w:p w:rsidR="00792955" w:rsidRDefault="00527031">
            <w:pPr>
              <w:pStyle w:val="TableParagraph"/>
              <w:spacing w:before="8" w:line="150" w:lineRule="atLeast"/>
              <w:ind w:left="208" w:right="191"/>
              <w:jc w:val="center"/>
              <w:rPr>
                <w:sz w:val="12"/>
              </w:rPr>
            </w:pPr>
            <w:r>
              <w:rPr>
                <w:color w:val="FFFFFF"/>
                <w:sz w:val="12"/>
              </w:rPr>
              <w:t>numero e descrizione</w:t>
            </w:r>
          </w:p>
        </w:tc>
        <w:tc>
          <w:tcPr>
            <w:tcW w:w="1027" w:type="dxa"/>
            <w:shd w:val="clear" w:color="auto" w:fill="435F8E"/>
          </w:tcPr>
          <w:p w:rsidR="00792955" w:rsidRDefault="00527031">
            <w:pPr>
              <w:pStyle w:val="TableParagraph"/>
              <w:spacing w:before="12"/>
              <w:ind w:left="287"/>
              <w:rPr>
                <w:sz w:val="12"/>
              </w:rPr>
            </w:pPr>
            <w:r>
              <w:rPr>
                <w:color w:val="FFFFFF"/>
                <w:sz w:val="12"/>
              </w:rPr>
              <w:t>AZIONE</w:t>
            </w:r>
          </w:p>
          <w:p w:rsidR="00792955" w:rsidRDefault="00527031">
            <w:pPr>
              <w:pStyle w:val="TableParagraph"/>
              <w:spacing w:before="8" w:line="150" w:lineRule="atLeast"/>
              <w:ind w:left="208" w:right="182" w:firstLine="50"/>
              <w:rPr>
                <w:sz w:val="12"/>
              </w:rPr>
            </w:pPr>
            <w:r>
              <w:rPr>
                <w:color w:val="FFFFFF"/>
                <w:sz w:val="12"/>
              </w:rPr>
              <w:t>numero e descrizione</w:t>
            </w:r>
          </w:p>
        </w:tc>
        <w:tc>
          <w:tcPr>
            <w:tcW w:w="1027" w:type="dxa"/>
            <w:shd w:val="clear" w:color="auto" w:fill="435F8E"/>
          </w:tcPr>
          <w:p w:rsidR="00792955" w:rsidRDefault="00792955">
            <w:pPr>
              <w:pStyle w:val="TableParagraph"/>
              <w:spacing w:before="6"/>
              <w:rPr>
                <w:rFonts w:ascii="Times New Roman"/>
                <w:sz w:val="13"/>
              </w:rPr>
            </w:pPr>
          </w:p>
          <w:p w:rsidR="00792955" w:rsidRDefault="00527031">
            <w:pPr>
              <w:pStyle w:val="TableParagraph"/>
              <w:ind w:right="117"/>
              <w:jc w:val="right"/>
              <w:rPr>
                <w:sz w:val="12"/>
              </w:rPr>
            </w:pPr>
            <w:r>
              <w:rPr>
                <w:color w:val="FFFFFF"/>
                <w:sz w:val="12"/>
              </w:rPr>
              <w:t>ESECUTORE</w:t>
            </w:r>
          </w:p>
        </w:tc>
        <w:tc>
          <w:tcPr>
            <w:tcW w:w="1416" w:type="dxa"/>
            <w:shd w:val="clear" w:color="auto" w:fill="FF0000"/>
          </w:tcPr>
          <w:p w:rsidR="00792955" w:rsidRDefault="00527031">
            <w:pPr>
              <w:pStyle w:val="TableParagraph"/>
              <w:spacing w:before="5" w:line="266" w:lineRule="auto"/>
              <w:ind w:left="69" w:right="54"/>
              <w:jc w:val="center"/>
              <w:rPr>
                <w:sz w:val="12"/>
              </w:rPr>
            </w:pPr>
            <w:r>
              <w:rPr>
                <w:color w:val="FFFFFF"/>
                <w:sz w:val="12"/>
              </w:rPr>
              <w:t>DESCRIZIONE COMPORTAMENTO A</w:t>
            </w:r>
          </w:p>
          <w:p w:rsidR="00792955" w:rsidRDefault="00527031">
            <w:pPr>
              <w:pStyle w:val="TableParagraph"/>
              <w:spacing w:line="131" w:lineRule="exact"/>
              <w:ind w:left="69" w:right="57"/>
              <w:jc w:val="center"/>
              <w:rPr>
                <w:sz w:val="12"/>
              </w:rPr>
            </w:pPr>
            <w:r>
              <w:rPr>
                <w:color w:val="FFFFFF"/>
                <w:sz w:val="12"/>
              </w:rPr>
              <w:t>RISCHIO</w:t>
            </w:r>
          </w:p>
        </w:tc>
        <w:tc>
          <w:tcPr>
            <w:tcW w:w="1046" w:type="dxa"/>
            <w:shd w:val="clear" w:color="auto" w:fill="FF0000"/>
          </w:tcPr>
          <w:p w:rsidR="00792955" w:rsidRDefault="00527031">
            <w:pPr>
              <w:pStyle w:val="TableParagraph"/>
              <w:spacing w:before="5" w:line="266" w:lineRule="auto"/>
              <w:ind w:left="275" w:right="142" w:hanging="108"/>
              <w:rPr>
                <w:sz w:val="12"/>
              </w:rPr>
            </w:pPr>
            <w:r>
              <w:rPr>
                <w:color w:val="FFFFFF"/>
                <w:sz w:val="12"/>
              </w:rPr>
              <w:t>CATEGORIA EVENTO</w:t>
            </w:r>
          </w:p>
          <w:p w:rsidR="00792955" w:rsidRDefault="00527031">
            <w:pPr>
              <w:pStyle w:val="TableParagraph"/>
              <w:spacing w:line="131" w:lineRule="exact"/>
              <w:ind w:left="186"/>
              <w:rPr>
                <w:sz w:val="12"/>
              </w:rPr>
            </w:pPr>
            <w:r>
              <w:rPr>
                <w:color w:val="FFFFFF"/>
                <w:sz w:val="12"/>
              </w:rPr>
              <w:t>RISCHIOSO</w:t>
            </w:r>
          </w:p>
        </w:tc>
        <w:tc>
          <w:tcPr>
            <w:tcW w:w="1046" w:type="dxa"/>
            <w:shd w:val="clear" w:color="auto" w:fill="FF0000"/>
          </w:tcPr>
          <w:p w:rsidR="00792955" w:rsidRDefault="00792955">
            <w:pPr>
              <w:pStyle w:val="TableParagraph"/>
              <w:spacing w:before="6"/>
              <w:rPr>
                <w:rFonts w:ascii="Times New Roman"/>
                <w:sz w:val="13"/>
              </w:rPr>
            </w:pPr>
          </w:p>
          <w:p w:rsidR="00792955" w:rsidRDefault="00527031">
            <w:pPr>
              <w:pStyle w:val="TableParagraph"/>
              <w:ind w:left="88" w:right="73"/>
              <w:jc w:val="center"/>
              <w:rPr>
                <w:sz w:val="12"/>
              </w:rPr>
            </w:pPr>
            <w:r>
              <w:rPr>
                <w:color w:val="FFFFFF"/>
                <w:sz w:val="12"/>
              </w:rPr>
              <w:t>VALUTAZIONE</w:t>
            </w:r>
          </w:p>
        </w:tc>
        <w:tc>
          <w:tcPr>
            <w:tcW w:w="1406" w:type="dxa"/>
            <w:tcBorders>
              <w:right w:val="single" w:sz="6" w:space="0" w:color="000000"/>
            </w:tcBorders>
            <w:shd w:val="clear" w:color="auto" w:fill="CCFFCC"/>
          </w:tcPr>
          <w:p w:rsidR="00792955" w:rsidRDefault="00792955">
            <w:pPr>
              <w:pStyle w:val="TableParagraph"/>
              <w:spacing w:before="6"/>
              <w:rPr>
                <w:rFonts w:ascii="Times New Roman"/>
                <w:sz w:val="13"/>
              </w:rPr>
            </w:pPr>
          </w:p>
          <w:p w:rsidR="00792955" w:rsidRDefault="00527031">
            <w:pPr>
              <w:pStyle w:val="TableParagraph"/>
              <w:ind w:left="76" w:right="54"/>
              <w:jc w:val="center"/>
              <w:rPr>
                <w:sz w:val="12"/>
              </w:rPr>
            </w:pPr>
            <w:r>
              <w:rPr>
                <w:sz w:val="12"/>
              </w:rPr>
              <w:t>MISURE GENERALI</w:t>
            </w:r>
          </w:p>
        </w:tc>
        <w:tc>
          <w:tcPr>
            <w:tcW w:w="1406" w:type="dxa"/>
            <w:tcBorders>
              <w:left w:val="single" w:sz="6" w:space="0" w:color="000000"/>
            </w:tcBorders>
            <w:shd w:val="clear" w:color="auto" w:fill="CCFFCC"/>
          </w:tcPr>
          <w:p w:rsidR="00792955" w:rsidRDefault="00792955">
            <w:pPr>
              <w:pStyle w:val="TableParagraph"/>
              <w:spacing w:before="6"/>
              <w:rPr>
                <w:rFonts w:ascii="Times New Roman"/>
                <w:sz w:val="13"/>
              </w:rPr>
            </w:pPr>
          </w:p>
          <w:p w:rsidR="00792955" w:rsidRDefault="00527031">
            <w:pPr>
              <w:pStyle w:val="TableParagraph"/>
              <w:ind w:left="76" w:right="57"/>
              <w:jc w:val="center"/>
              <w:rPr>
                <w:sz w:val="12"/>
              </w:rPr>
            </w:pPr>
            <w:r>
              <w:rPr>
                <w:sz w:val="12"/>
              </w:rPr>
              <w:t>MISURE SPECIFICHE</w:t>
            </w:r>
          </w:p>
        </w:tc>
        <w:tc>
          <w:tcPr>
            <w:tcW w:w="1759" w:type="dxa"/>
            <w:vMerge/>
            <w:tcBorders>
              <w:top w:val="nil"/>
            </w:tcBorders>
            <w:shd w:val="clear" w:color="auto" w:fill="D09995"/>
          </w:tcPr>
          <w:p w:rsidR="00792955" w:rsidRDefault="00792955">
            <w:pPr>
              <w:rPr>
                <w:sz w:val="2"/>
                <w:szCs w:val="2"/>
              </w:rPr>
            </w:pPr>
          </w:p>
        </w:tc>
      </w:tr>
      <w:tr w:rsidR="00792955">
        <w:trPr>
          <w:trHeight w:val="5520"/>
        </w:trPr>
        <w:tc>
          <w:tcPr>
            <w:tcW w:w="1027" w:type="dxa"/>
            <w:shd w:val="clear" w:color="auto" w:fill="DAEDF3"/>
          </w:tcPr>
          <w:p w:rsidR="00792955" w:rsidRDefault="00527031">
            <w:pPr>
              <w:pStyle w:val="TableParagraph"/>
              <w:spacing w:before="4" w:line="264" w:lineRule="auto"/>
              <w:ind w:left="26"/>
              <w:rPr>
                <w:sz w:val="11"/>
              </w:rPr>
            </w:pPr>
            <w:r>
              <w:rPr>
                <w:w w:val="105"/>
                <w:sz w:val="11"/>
              </w:rPr>
              <w:t>Il livello di mappatura conseguito è il livello minimo (LM</w:t>
            </w:r>
          </w:p>
          <w:p w:rsidR="00792955" w:rsidRDefault="00527031">
            <w:pPr>
              <w:pStyle w:val="TableParagraph"/>
              <w:spacing w:before="1" w:line="264" w:lineRule="auto"/>
              <w:ind w:left="26"/>
              <w:rPr>
                <w:sz w:val="11"/>
              </w:rPr>
            </w:pPr>
            <w:r>
              <w:rPr>
                <w:w w:val="105"/>
                <w:sz w:val="11"/>
              </w:rPr>
              <w:t>= mappatura del processo).</w:t>
            </w:r>
          </w:p>
          <w:p w:rsidR="00792955" w:rsidRDefault="00527031">
            <w:pPr>
              <w:pStyle w:val="TableParagraph"/>
              <w:spacing w:line="264" w:lineRule="auto"/>
              <w:ind w:left="26" w:right="1"/>
              <w:rPr>
                <w:sz w:val="11"/>
              </w:rPr>
            </w:pPr>
            <w:r>
              <w:rPr>
                <w:sz w:val="11"/>
              </w:rPr>
              <w:t xml:space="preserve">L'implementazione </w:t>
            </w:r>
            <w:r>
              <w:rPr>
                <w:w w:val="105"/>
                <w:sz w:val="11"/>
              </w:rPr>
              <w:t>di tale livello prevede il passaggio, progressivo, al livello</w:t>
            </w:r>
            <w:r>
              <w:rPr>
                <w:spacing w:val="-16"/>
                <w:w w:val="105"/>
                <w:sz w:val="11"/>
              </w:rPr>
              <w:t xml:space="preserve"> </w:t>
            </w:r>
            <w:r>
              <w:rPr>
                <w:w w:val="105"/>
                <w:sz w:val="11"/>
              </w:rPr>
              <w:t>Standard</w:t>
            </w:r>
            <w:r>
              <w:rPr>
                <w:spacing w:val="-16"/>
                <w:w w:val="105"/>
                <w:sz w:val="11"/>
              </w:rPr>
              <w:t xml:space="preserve"> </w:t>
            </w:r>
            <w:r>
              <w:rPr>
                <w:w w:val="105"/>
                <w:sz w:val="11"/>
              </w:rPr>
              <w:t>(LS</w:t>
            </w:r>
          </w:p>
          <w:p w:rsidR="00792955" w:rsidRDefault="00527031">
            <w:pPr>
              <w:pStyle w:val="TableParagraph"/>
              <w:spacing w:line="264" w:lineRule="auto"/>
              <w:ind w:left="26"/>
              <w:rPr>
                <w:sz w:val="11"/>
              </w:rPr>
            </w:pPr>
            <w:r>
              <w:rPr>
                <w:w w:val="105"/>
                <w:sz w:val="11"/>
              </w:rPr>
              <w:t>= mappatura delle fasi) e a livello avanzato (LA = mappatura fasi e azioni)</w:t>
            </w:r>
          </w:p>
        </w:tc>
        <w:tc>
          <w:tcPr>
            <w:tcW w:w="1027" w:type="dxa"/>
            <w:shd w:val="clear" w:color="auto" w:fill="DAEDF3"/>
          </w:tcPr>
          <w:p w:rsidR="00792955" w:rsidRDefault="00527031">
            <w:pPr>
              <w:pStyle w:val="TableParagraph"/>
              <w:spacing w:before="4" w:line="264" w:lineRule="auto"/>
              <w:ind w:left="26"/>
              <w:rPr>
                <w:sz w:val="11"/>
              </w:rPr>
            </w:pPr>
            <w:r>
              <w:rPr>
                <w:w w:val="105"/>
                <w:sz w:val="11"/>
              </w:rPr>
              <w:t>Il livello di mappatura conseguito è il livello minimo (LM</w:t>
            </w:r>
          </w:p>
          <w:p w:rsidR="00792955" w:rsidRDefault="00527031">
            <w:pPr>
              <w:pStyle w:val="TableParagraph"/>
              <w:spacing w:before="1" w:line="264" w:lineRule="auto"/>
              <w:ind w:left="26"/>
              <w:rPr>
                <w:sz w:val="11"/>
              </w:rPr>
            </w:pPr>
            <w:r>
              <w:rPr>
                <w:w w:val="105"/>
                <w:sz w:val="11"/>
              </w:rPr>
              <w:t>= mappatura del processo).</w:t>
            </w:r>
          </w:p>
          <w:p w:rsidR="00792955" w:rsidRDefault="00527031">
            <w:pPr>
              <w:pStyle w:val="TableParagraph"/>
              <w:spacing w:line="264" w:lineRule="auto"/>
              <w:ind w:left="26" w:right="1"/>
              <w:rPr>
                <w:sz w:val="11"/>
              </w:rPr>
            </w:pPr>
            <w:r>
              <w:rPr>
                <w:sz w:val="11"/>
              </w:rPr>
              <w:t xml:space="preserve">L'implementazione </w:t>
            </w:r>
            <w:r>
              <w:rPr>
                <w:w w:val="105"/>
                <w:sz w:val="11"/>
              </w:rPr>
              <w:t>di tale livello prevede il passaggio, progressivo, al livello</w:t>
            </w:r>
            <w:r>
              <w:rPr>
                <w:spacing w:val="-16"/>
                <w:w w:val="105"/>
                <w:sz w:val="11"/>
              </w:rPr>
              <w:t xml:space="preserve"> </w:t>
            </w:r>
            <w:r>
              <w:rPr>
                <w:w w:val="105"/>
                <w:sz w:val="11"/>
              </w:rPr>
              <w:t>Standard</w:t>
            </w:r>
            <w:r>
              <w:rPr>
                <w:spacing w:val="-16"/>
                <w:w w:val="105"/>
                <w:sz w:val="11"/>
              </w:rPr>
              <w:t xml:space="preserve"> </w:t>
            </w:r>
            <w:r>
              <w:rPr>
                <w:w w:val="105"/>
                <w:sz w:val="11"/>
              </w:rPr>
              <w:t>(LS</w:t>
            </w:r>
          </w:p>
          <w:p w:rsidR="00792955" w:rsidRDefault="00527031">
            <w:pPr>
              <w:pStyle w:val="TableParagraph"/>
              <w:spacing w:line="264" w:lineRule="auto"/>
              <w:ind w:left="26"/>
              <w:rPr>
                <w:sz w:val="11"/>
              </w:rPr>
            </w:pPr>
            <w:r>
              <w:rPr>
                <w:w w:val="105"/>
                <w:sz w:val="11"/>
              </w:rPr>
              <w:t>= mappatura delle fasi) e a livello avanzato (LA = mappatura fasi e azioni)</w:t>
            </w:r>
          </w:p>
        </w:tc>
        <w:tc>
          <w:tcPr>
            <w:tcW w:w="1027" w:type="dxa"/>
            <w:shd w:val="clear" w:color="auto" w:fill="DAEDF3"/>
          </w:tcPr>
          <w:p w:rsidR="00792955" w:rsidRDefault="00527031">
            <w:pPr>
              <w:pStyle w:val="TableParagraph"/>
              <w:spacing w:before="4" w:line="264" w:lineRule="auto"/>
              <w:ind w:left="27"/>
              <w:rPr>
                <w:sz w:val="11"/>
              </w:rPr>
            </w:pPr>
            <w:r>
              <w:rPr>
                <w:w w:val="105"/>
                <w:sz w:val="11"/>
              </w:rPr>
              <w:t>Il livello di mappatura conseguito è il livello minimo (LM</w:t>
            </w:r>
          </w:p>
          <w:p w:rsidR="00792955" w:rsidRDefault="00527031">
            <w:pPr>
              <w:pStyle w:val="TableParagraph"/>
              <w:spacing w:before="1" w:line="264" w:lineRule="auto"/>
              <w:ind w:left="27"/>
              <w:rPr>
                <w:sz w:val="11"/>
              </w:rPr>
            </w:pPr>
            <w:r>
              <w:rPr>
                <w:w w:val="105"/>
                <w:sz w:val="11"/>
              </w:rPr>
              <w:t>= mappatura del processo).</w:t>
            </w:r>
          </w:p>
          <w:p w:rsidR="00792955" w:rsidRDefault="00527031">
            <w:pPr>
              <w:pStyle w:val="TableParagraph"/>
              <w:spacing w:line="264" w:lineRule="auto"/>
              <w:ind w:left="27"/>
              <w:rPr>
                <w:sz w:val="11"/>
              </w:rPr>
            </w:pPr>
            <w:r>
              <w:rPr>
                <w:sz w:val="11"/>
              </w:rPr>
              <w:t xml:space="preserve">L'implementazione </w:t>
            </w:r>
            <w:r>
              <w:rPr>
                <w:w w:val="105"/>
                <w:sz w:val="11"/>
              </w:rPr>
              <w:t>di tale livello prevede il passaggio, progressivo, al livello</w:t>
            </w:r>
            <w:r>
              <w:rPr>
                <w:spacing w:val="-16"/>
                <w:w w:val="105"/>
                <w:sz w:val="11"/>
              </w:rPr>
              <w:t xml:space="preserve"> </w:t>
            </w:r>
            <w:r>
              <w:rPr>
                <w:w w:val="105"/>
                <w:sz w:val="11"/>
              </w:rPr>
              <w:t>Standard</w:t>
            </w:r>
            <w:r>
              <w:rPr>
                <w:spacing w:val="-16"/>
                <w:w w:val="105"/>
                <w:sz w:val="11"/>
              </w:rPr>
              <w:t xml:space="preserve"> </w:t>
            </w:r>
            <w:r>
              <w:rPr>
                <w:w w:val="105"/>
                <w:sz w:val="11"/>
              </w:rPr>
              <w:t>(LS</w:t>
            </w:r>
          </w:p>
          <w:p w:rsidR="00792955" w:rsidRDefault="00527031">
            <w:pPr>
              <w:pStyle w:val="TableParagraph"/>
              <w:spacing w:line="264" w:lineRule="auto"/>
              <w:ind w:left="27"/>
              <w:rPr>
                <w:sz w:val="11"/>
              </w:rPr>
            </w:pPr>
            <w:r>
              <w:rPr>
                <w:w w:val="105"/>
                <w:sz w:val="11"/>
              </w:rPr>
              <w:t>= mappatura delle fasi) e a livello avanzato (LA = mappatura fasi e azioni)</w:t>
            </w:r>
          </w:p>
        </w:tc>
        <w:tc>
          <w:tcPr>
            <w:tcW w:w="1416" w:type="dxa"/>
          </w:tcPr>
          <w:p w:rsidR="00792955" w:rsidRDefault="00527031">
            <w:pPr>
              <w:pStyle w:val="TableParagraph"/>
              <w:numPr>
                <w:ilvl w:val="0"/>
                <w:numId w:val="60"/>
              </w:numPr>
              <w:tabs>
                <w:tab w:val="left" w:pos="97"/>
              </w:tabs>
              <w:spacing w:before="4" w:line="264" w:lineRule="auto"/>
              <w:ind w:right="28" w:firstLine="0"/>
              <w:rPr>
                <w:sz w:val="11"/>
              </w:rPr>
            </w:pPr>
            <w:r>
              <w:rPr>
                <w:w w:val="105"/>
                <w:sz w:val="11"/>
              </w:rPr>
              <w:t xml:space="preserve">Ritardare lo svolgimento endoprocedimentale dell'attivita' con </w:t>
            </w:r>
            <w:r>
              <w:rPr>
                <w:sz w:val="11"/>
              </w:rPr>
              <w:t xml:space="preserve">conseguente ripercussione </w:t>
            </w:r>
            <w:r>
              <w:rPr>
                <w:w w:val="105"/>
                <w:sz w:val="11"/>
              </w:rPr>
              <w:t>sul termine finale di conclusione del procedimento/processo</w:t>
            </w:r>
          </w:p>
          <w:p w:rsidR="00792955" w:rsidRDefault="00527031">
            <w:pPr>
              <w:pStyle w:val="TableParagraph"/>
              <w:numPr>
                <w:ilvl w:val="0"/>
                <w:numId w:val="60"/>
              </w:numPr>
              <w:tabs>
                <w:tab w:val="left" w:pos="97"/>
              </w:tabs>
              <w:spacing w:line="264" w:lineRule="auto"/>
              <w:ind w:right="205" w:firstLine="0"/>
              <w:rPr>
                <w:sz w:val="11"/>
              </w:rPr>
            </w:pPr>
            <w:r>
              <w:rPr>
                <w:w w:val="105"/>
                <w:sz w:val="11"/>
              </w:rPr>
              <w:t xml:space="preserve">Ritardare l'avvio del </w:t>
            </w:r>
            <w:r>
              <w:rPr>
                <w:spacing w:val="-1"/>
                <w:sz w:val="11"/>
              </w:rPr>
              <w:t>processo/procedimento</w:t>
            </w: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spacing w:before="5"/>
              <w:rPr>
                <w:rFonts w:ascii="Times New Roman"/>
                <w:sz w:val="11"/>
              </w:rPr>
            </w:pPr>
          </w:p>
          <w:p w:rsidR="00792955" w:rsidRDefault="00527031">
            <w:pPr>
              <w:pStyle w:val="TableParagraph"/>
              <w:numPr>
                <w:ilvl w:val="0"/>
                <w:numId w:val="60"/>
              </w:numPr>
              <w:tabs>
                <w:tab w:val="left" w:pos="97"/>
              </w:tabs>
              <w:spacing w:line="264" w:lineRule="auto"/>
              <w:ind w:right="126" w:firstLine="0"/>
              <w:rPr>
                <w:sz w:val="11"/>
              </w:rPr>
            </w:pPr>
            <w:r>
              <w:rPr>
                <w:w w:val="105"/>
                <w:sz w:val="11"/>
              </w:rPr>
              <w:t>Definire previsioni di entrata/spesa non corrispondenti</w:t>
            </w:r>
            <w:r>
              <w:rPr>
                <w:spacing w:val="-20"/>
                <w:w w:val="105"/>
                <w:sz w:val="11"/>
              </w:rPr>
              <w:t xml:space="preserve"> </w:t>
            </w:r>
            <w:r>
              <w:rPr>
                <w:w w:val="105"/>
                <w:sz w:val="11"/>
              </w:rPr>
              <w:t>al</w:t>
            </w:r>
            <w:r>
              <w:rPr>
                <w:spacing w:val="-19"/>
                <w:w w:val="105"/>
                <w:sz w:val="11"/>
              </w:rPr>
              <w:t xml:space="preserve"> </w:t>
            </w:r>
            <w:r>
              <w:rPr>
                <w:w w:val="105"/>
                <w:sz w:val="11"/>
              </w:rPr>
              <w:t>bisogno</w:t>
            </w:r>
          </w:p>
          <w:p w:rsidR="00792955" w:rsidRDefault="00792955">
            <w:pPr>
              <w:pStyle w:val="TableParagraph"/>
              <w:rPr>
                <w:rFonts w:ascii="Times New Roman"/>
                <w:sz w:val="12"/>
              </w:rPr>
            </w:pPr>
          </w:p>
          <w:p w:rsidR="00792955" w:rsidRDefault="00792955">
            <w:pPr>
              <w:pStyle w:val="TableParagraph"/>
              <w:spacing w:before="10"/>
              <w:rPr>
                <w:rFonts w:ascii="Times New Roman"/>
                <w:sz w:val="11"/>
              </w:rPr>
            </w:pPr>
          </w:p>
          <w:p w:rsidR="00792955" w:rsidRDefault="00527031">
            <w:pPr>
              <w:pStyle w:val="TableParagraph"/>
              <w:numPr>
                <w:ilvl w:val="0"/>
                <w:numId w:val="60"/>
              </w:numPr>
              <w:tabs>
                <w:tab w:val="left" w:pos="97"/>
              </w:tabs>
              <w:spacing w:line="264" w:lineRule="auto"/>
              <w:ind w:right="10" w:firstLine="0"/>
              <w:rPr>
                <w:sz w:val="11"/>
              </w:rPr>
            </w:pPr>
            <w:r>
              <w:rPr>
                <w:w w:val="105"/>
                <w:sz w:val="11"/>
              </w:rPr>
              <w:t>Analizzare</w:t>
            </w:r>
            <w:r>
              <w:rPr>
                <w:spacing w:val="-16"/>
                <w:w w:val="105"/>
                <w:sz w:val="11"/>
              </w:rPr>
              <w:t xml:space="preserve"> </w:t>
            </w:r>
            <w:r>
              <w:rPr>
                <w:w w:val="105"/>
                <w:sz w:val="11"/>
              </w:rPr>
              <w:t>le</w:t>
            </w:r>
            <w:r>
              <w:rPr>
                <w:spacing w:val="-15"/>
                <w:w w:val="105"/>
                <w:sz w:val="11"/>
              </w:rPr>
              <w:t xml:space="preserve"> </w:t>
            </w:r>
            <w:r>
              <w:rPr>
                <w:w w:val="105"/>
                <w:sz w:val="11"/>
              </w:rPr>
              <w:t>procedure</w:t>
            </w:r>
            <w:r>
              <w:rPr>
                <w:spacing w:val="-16"/>
                <w:w w:val="105"/>
                <w:sz w:val="11"/>
              </w:rPr>
              <w:t xml:space="preserve"> </w:t>
            </w:r>
            <w:r>
              <w:rPr>
                <w:w w:val="105"/>
                <w:sz w:val="11"/>
              </w:rPr>
              <w:t>di comunicazione al fine di favorire o sfavorire determinati soggetti o categorie di</w:t>
            </w:r>
            <w:r>
              <w:rPr>
                <w:spacing w:val="-9"/>
                <w:w w:val="105"/>
                <w:sz w:val="11"/>
              </w:rPr>
              <w:t xml:space="preserve"> </w:t>
            </w:r>
            <w:r>
              <w:rPr>
                <w:w w:val="105"/>
                <w:sz w:val="11"/>
              </w:rPr>
              <w:t>soggetti</w:t>
            </w:r>
          </w:p>
          <w:p w:rsidR="00792955" w:rsidRDefault="00527031">
            <w:pPr>
              <w:pStyle w:val="TableParagraph"/>
              <w:numPr>
                <w:ilvl w:val="0"/>
                <w:numId w:val="60"/>
              </w:numPr>
              <w:tabs>
                <w:tab w:val="left" w:pos="97"/>
              </w:tabs>
              <w:spacing w:line="264" w:lineRule="auto"/>
              <w:ind w:right="144" w:firstLine="0"/>
              <w:rPr>
                <w:sz w:val="11"/>
              </w:rPr>
            </w:pPr>
            <w:r>
              <w:rPr>
                <w:w w:val="105"/>
                <w:sz w:val="11"/>
              </w:rPr>
              <w:t>Accettare,</w:t>
            </w:r>
            <w:r>
              <w:rPr>
                <w:spacing w:val="-10"/>
                <w:w w:val="105"/>
                <w:sz w:val="11"/>
              </w:rPr>
              <w:t xml:space="preserve"> </w:t>
            </w:r>
            <w:r>
              <w:rPr>
                <w:w w:val="105"/>
                <w:sz w:val="11"/>
              </w:rPr>
              <w:t>per</w:t>
            </w:r>
            <w:r>
              <w:rPr>
                <w:spacing w:val="-8"/>
                <w:w w:val="105"/>
                <w:sz w:val="11"/>
              </w:rPr>
              <w:t xml:space="preserve"> </w:t>
            </w:r>
            <w:r>
              <w:rPr>
                <w:w w:val="105"/>
                <w:sz w:val="11"/>
              </w:rPr>
              <w:t>se'</w:t>
            </w:r>
            <w:r>
              <w:rPr>
                <w:spacing w:val="-9"/>
                <w:w w:val="105"/>
                <w:sz w:val="11"/>
              </w:rPr>
              <w:t xml:space="preserve"> </w:t>
            </w:r>
            <w:r>
              <w:rPr>
                <w:w w:val="105"/>
                <w:sz w:val="11"/>
              </w:rPr>
              <w:t>o</w:t>
            </w:r>
            <w:r>
              <w:rPr>
                <w:spacing w:val="-9"/>
                <w:w w:val="105"/>
                <w:sz w:val="11"/>
              </w:rPr>
              <w:t xml:space="preserve"> </w:t>
            </w:r>
            <w:r>
              <w:rPr>
                <w:w w:val="105"/>
                <w:sz w:val="11"/>
              </w:rPr>
              <w:t>per altri, regali o altre utilita' non di modico</w:t>
            </w:r>
            <w:r>
              <w:rPr>
                <w:spacing w:val="-16"/>
                <w:w w:val="105"/>
                <w:sz w:val="11"/>
              </w:rPr>
              <w:t xml:space="preserve"> </w:t>
            </w:r>
            <w:r>
              <w:rPr>
                <w:w w:val="105"/>
                <w:sz w:val="11"/>
              </w:rPr>
              <w:t>valore</w:t>
            </w: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spacing w:before="5"/>
              <w:rPr>
                <w:rFonts w:ascii="Times New Roman"/>
                <w:sz w:val="11"/>
              </w:rPr>
            </w:pPr>
          </w:p>
          <w:p w:rsidR="00792955" w:rsidRDefault="00527031">
            <w:pPr>
              <w:pStyle w:val="TableParagraph"/>
              <w:numPr>
                <w:ilvl w:val="0"/>
                <w:numId w:val="60"/>
              </w:numPr>
              <w:tabs>
                <w:tab w:val="left" w:pos="97"/>
              </w:tabs>
              <w:spacing w:line="264" w:lineRule="auto"/>
              <w:ind w:right="7" w:firstLine="0"/>
              <w:rPr>
                <w:sz w:val="11"/>
              </w:rPr>
            </w:pPr>
            <w:r>
              <w:rPr>
                <w:w w:val="105"/>
                <w:sz w:val="11"/>
              </w:rPr>
              <w:t>Accensione mutuo in assenza dei presupposti e per finalita' estranee rispetto</w:t>
            </w:r>
            <w:r>
              <w:rPr>
                <w:spacing w:val="-17"/>
                <w:w w:val="105"/>
                <w:sz w:val="11"/>
              </w:rPr>
              <w:t xml:space="preserve"> </w:t>
            </w:r>
            <w:r>
              <w:rPr>
                <w:w w:val="105"/>
                <w:sz w:val="11"/>
              </w:rPr>
              <w:t>a</w:t>
            </w:r>
            <w:r>
              <w:rPr>
                <w:spacing w:val="-17"/>
                <w:w w:val="105"/>
                <w:sz w:val="11"/>
              </w:rPr>
              <w:t xml:space="preserve"> </w:t>
            </w:r>
            <w:r>
              <w:rPr>
                <w:w w:val="105"/>
                <w:sz w:val="11"/>
              </w:rPr>
              <w:t>quelle</w:t>
            </w:r>
            <w:r>
              <w:rPr>
                <w:spacing w:val="-16"/>
                <w:w w:val="105"/>
                <w:sz w:val="11"/>
              </w:rPr>
              <w:t xml:space="preserve"> </w:t>
            </w:r>
            <w:r>
              <w:rPr>
                <w:w w:val="105"/>
                <w:sz w:val="11"/>
              </w:rPr>
              <w:t>istituzionali ( espansione della</w:t>
            </w:r>
            <w:r>
              <w:rPr>
                <w:spacing w:val="-25"/>
                <w:w w:val="105"/>
                <w:sz w:val="11"/>
              </w:rPr>
              <w:t xml:space="preserve"> </w:t>
            </w:r>
            <w:r>
              <w:rPr>
                <w:w w:val="105"/>
                <w:sz w:val="11"/>
              </w:rPr>
              <w:t>spesa)</w:t>
            </w:r>
          </w:p>
        </w:tc>
        <w:tc>
          <w:tcPr>
            <w:tcW w:w="1046" w:type="dxa"/>
          </w:tcPr>
          <w:p w:rsidR="00792955" w:rsidRDefault="00527031">
            <w:pPr>
              <w:pStyle w:val="TableParagraph"/>
              <w:numPr>
                <w:ilvl w:val="0"/>
                <w:numId w:val="59"/>
              </w:numPr>
              <w:tabs>
                <w:tab w:val="left" w:pos="98"/>
              </w:tabs>
              <w:spacing w:before="4" w:line="264" w:lineRule="auto"/>
              <w:ind w:right="278" w:firstLine="0"/>
              <w:rPr>
                <w:sz w:val="11"/>
              </w:rPr>
            </w:pPr>
            <w:r>
              <w:rPr>
                <w:w w:val="105"/>
                <w:sz w:val="11"/>
              </w:rPr>
              <w:t>Accordi con soggetti</w:t>
            </w:r>
            <w:r>
              <w:rPr>
                <w:spacing w:val="-19"/>
                <w:w w:val="105"/>
                <w:sz w:val="11"/>
              </w:rPr>
              <w:t xml:space="preserve"> </w:t>
            </w:r>
            <w:r>
              <w:rPr>
                <w:w w:val="105"/>
                <w:sz w:val="11"/>
              </w:rPr>
              <w:t>privati</w:t>
            </w: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spacing w:before="11"/>
              <w:rPr>
                <w:rFonts w:ascii="Times New Roman"/>
                <w:sz w:val="11"/>
              </w:rPr>
            </w:pPr>
          </w:p>
          <w:p w:rsidR="00792955" w:rsidRDefault="00527031">
            <w:pPr>
              <w:pStyle w:val="TableParagraph"/>
              <w:ind w:left="27"/>
              <w:rPr>
                <w:sz w:val="11"/>
              </w:rPr>
            </w:pPr>
            <w:r>
              <w:rPr>
                <w:w w:val="102"/>
                <w:sz w:val="11"/>
              </w:rPr>
              <w:t>-</w:t>
            </w:r>
          </w:p>
          <w:p w:rsidR="00792955" w:rsidRDefault="00527031">
            <w:pPr>
              <w:pStyle w:val="TableParagraph"/>
              <w:spacing w:before="13" w:line="264" w:lineRule="auto"/>
              <w:ind w:left="27" w:right="22"/>
              <w:rPr>
                <w:sz w:val="11"/>
              </w:rPr>
            </w:pPr>
            <w:r>
              <w:rPr>
                <w:sz w:val="11"/>
              </w:rPr>
              <w:t xml:space="preserve">Alterazione/manipol </w:t>
            </w:r>
            <w:r>
              <w:rPr>
                <w:w w:val="105"/>
                <w:sz w:val="11"/>
              </w:rPr>
              <w:t>azione/utilizzo improprio di informazioni e documentazione</w:t>
            </w:r>
          </w:p>
          <w:p w:rsidR="00792955" w:rsidRDefault="00527031">
            <w:pPr>
              <w:pStyle w:val="TableParagraph"/>
              <w:numPr>
                <w:ilvl w:val="0"/>
                <w:numId w:val="59"/>
              </w:numPr>
              <w:tabs>
                <w:tab w:val="left" w:pos="98"/>
              </w:tabs>
              <w:spacing w:line="264" w:lineRule="auto"/>
              <w:ind w:right="16" w:firstLine="0"/>
              <w:rPr>
                <w:sz w:val="11"/>
              </w:rPr>
            </w:pPr>
            <w:r>
              <w:rPr>
                <w:w w:val="105"/>
                <w:sz w:val="11"/>
              </w:rPr>
              <w:t>Condizionamento dell'attivita' per interessi</w:t>
            </w:r>
            <w:r>
              <w:rPr>
                <w:spacing w:val="-19"/>
                <w:w w:val="105"/>
                <w:sz w:val="11"/>
              </w:rPr>
              <w:t xml:space="preserve"> </w:t>
            </w:r>
            <w:r>
              <w:rPr>
                <w:w w:val="105"/>
                <w:sz w:val="11"/>
              </w:rPr>
              <w:t>particolari, di</w:t>
            </w:r>
            <w:r>
              <w:rPr>
                <w:spacing w:val="-11"/>
                <w:w w:val="105"/>
                <w:sz w:val="11"/>
              </w:rPr>
              <w:t xml:space="preserve"> </w:t>
            </w:r>
            <w:r>
              <w:rPr>
                <w:w w:val="105"/>
                <w:sz w:val="11"/>
              </w:rPr>
              <w:t>singoli</w:t>
            </w:r>
            <w:r>
              <w:rPr>
                <w:spacing w:val="-10"/>
                <w:w w:val="105"/>
                <w:sz w:val="11"/>
              </w:rPr>
              <w:t xml:space="preserve"> </w:t>
            </w:r>
            <w:r>
              <w:rPr>
                <w:w w:val="105"/>
                <w:sz w:val="11"/>
              </w:rPr>
              <w:t>o</w:t>
            </w:r>
            <w:r>
              <w:rPr>
                <w:spacing w:val="-9"/>
                <w:w w:val="105"/>
                <w:sz w:val="11"/>
              </w:rPr>
              <w:t xml:space="preserve"> </w:t>
            </w:r>
            <w:r>
              <w:rPr>
                <w:w w:val="105"/>
                <w:sz w:val="11"/>
              </w:rPr>
              <w:t>di</w:t>
            </w:r>
            <w:r>
              <w:rPr>
                <w:spacing w:val="-10"/>
                <w:w w:val="105"/>
                <w:sz w:val="11"/>
              </w:rPr>
              <w:t xml:space="preserve"> </w:t>
            </w:r>
            <w:r>
              <w:rPr>
                <w:w w:val="105"/>
                <w:sz w:val="11"/>
              </w:rPr>
              <w:t>gruppi</w:t>
            </w:r>
          </w:p>
          <w:p w:rsidR="00792955" w:rsidRDefault="00792955">
            <w:pPr>
              <w:pStyle w:val="TableParagraph"/>
              <w:spacing w:before="3"/>
              <w:rPr>
                <w:rFonts w:ascii="Times New Roman"/>
                <w:sz w:val="11"/>
              </w:rPr>
            </w:pPr>
          </w:p>
          <w:p w:rsidR="00792955" w:rsidRDefault="00527031">
            <w:pPr>
              <w:pStyle w:val="TableParagraph"/>
              <w:numPr>
                <w:ilvl w:val="0"/>
                <w:numId w:val="59"/>
              </w:numPr>
              <w:tabs>
                <w:tab w:val="left" w:pos="98"/>
              </w:tabs>
              <w:spacing w:before="1" w:line="264" w:lineRule="auto"/>
              <w:ind w:right="407" w:firstLine="0"/>
              <w:rPr>
                <w:sz w:val="11"/>
              </w:rPr>
            </w:pPr>
            <w:r>
              <w:rPr>
                <w:w w:val="105"/>
                <w:sz w:val="11"/>
              </w:rPr>
              <w:t>Conflitto</w:t>
            </w:r>
            <w:r>
              <w:rPr>
                <w:spacing w:val="-13"/>
                <w:w w:val="105"/>
                <w:sz w:val="11"/>
              </w:rPr>
              <w:t xml:space="preserve"> </w:t>
            </w:r>
            <w:r>
              <w:rPr>
                <w:spacing w:val="-7"/>
                <w:w w:val="105"/>
                <w:sz w:val="11"/>
              </w:rPr>
              <w:t xml:space="preserve">di </w:t>
            </w:r>
            <w:r>
              <w:rPr>
                <w:w w:val="105"/>
                <w:sz w:val="11"/>
              </w:rPr>
              <w:t>interessi</w:t>
            </w: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spacing w:before="10"/>
              <w:rPr>
                <w:rFonts w:ascii="Times New Roman"/>
                <w:sz w:val="11"/>
              </w:rPr>
            </w:pPr>
          </w:p>
          <w:p w:rsidR="00792955" w:rsidRDefault="00527031">
            <w:pPr>
              <w:pStyle w:val="TableParagraph"/>
              <w:numPr>
                <w:ilvl w:val="0"/>
                <w:numId w:val="59"/>
              </w:numPr>
              <w:tabs>
                <w:tab w:val="left" w:pos="98"/>
              </w:tabs>
              <w:spacing w:line="264" w:lineRule="auto"/>
              <w:ind w:right="91" w:firstLine="0"/>
              <w:rPr>
                <w:sz w:val="11"/>
              </w:rPr>
            </w:pPr>
            <w:r>
              <w:rPr>
                <w:w w:val="105"/>
                <w:sz w:val="11"/>
              </w:rPr>
              <w:t>Mancato</w:t>
            </w:r>
            <w:r>
              <w:rPr>
                <w:spacing w:val="-17"/>
                <w:w w:val="105"/>
                <w:sz w:val="11"/>
              </w:rPr>
              <w:t xml:space="preserve"> </w:t>
            </w:r>
            <w:r>
              <w:rPr>
                <w:w w:val="105"/>
                <w:sz w:val="11"/>
              </w:rPr>
              <w:t xml:space="preserve">rispetto principio di separazione tra indirizzo politico- amministrativo e gestione, con </w:t>
            </w:r>
            <w:r>
              <w:rPr>
                <w:sz w:val="11"/>
              </w:rPr>
              <w:t xml:space="preserve">indebita ingerenza </w:t>
            </w:r>
            <w:r>
              <w:rPr>
                <w:w w:val="105"/>
                <w:sz w:val="11"/>
              </w:rPr>
              <w:t>dell'organo di indirizzo politico nell'attivita' gestionale</w:t>
            </w:r>
          </w:p>
          <w:p w:rsidR="00792955" w:rsidRDefault="00527031">
            <w:pPr>
              <w:pStyle w:val="TableParagraph"/>
              <w:numPr>
                <w:ilvl w:val="0"/>
                <w:numId w:val="59"/>
              </w:numPr>
              <w:tabs>
                <w:tab w:val="left" w:pos="98"/>
              </w:tabs>
              <w:spacing w:line="115" w:lineRule="exact"/>
              <w:ind w:left="97" w:hanging="71"/>
              <w:rPr>
                <w:sz w:val="11"/>
              </w:rPr>
            </w:pPr>
            <w:r>
              <w:rPr>
                <w:w w:val="105"/>
                <w:sz w:val="11"/>
              </w:rPr>
              <w:t>Uso improprio</w:t>
            </w:r>
            <w:r>
              <w:rPr>
                <w:spacing w:val="-11"/>
                <w:w w:val="105"/>
                <w:sz w:val="11"/>
              </w:rPr>
              <w:t xml:space="preserve"> </w:t>
            </w:r>
            <w:r>
              <w:rPr>
                <w:w w:val="105"/>
                <w:sz w:val="11"/>
              </w:rPr>
              <w:t>o</w:t>
            </w:r>
          </w:p>
          <w:p w:rsidR="00792955" w:rsidRDefault="00527031">
            <w:pPr>
              <w:pStyle w:val="TableParagraph"/>
              <w:spacing w:before="13" w:line="264" w:lineRule="auto"/>
              <w:ind w:left="27" w:right="271"/>
              <w:rPr>
                <w:sz w:val="11"/>
              </w:rPr>
            </w:pPr>
            <w:r>
              <w:rPr>
                <w:w w:val="105"/>
                <w:sz w:val="11"/>
              </w:rPr>
              <w:t xml:space="preserve">distorto della </w:t>
            </w:r>
            <w:r>
              <w:rPr>
                <w:sz w:val="11"/>
              </w:rPr>
              <w:t>discrezionalita'</w:t>
            </w:r>
          </w:p>
        </w:tc>
        <w:tc>
          <w:tcPr>
            <w:tcW w:w="1046" w:type="dxa"/>
          </w:tcPr>
          <w:p w:rsidR="00792955" w:rsidRDefault="00527031">
            <w:pPr>
              <w:pStyle w:val="TableParagraph"/>
              <w:spacing w:before="9"/>
              <w:ind w:left="28"/>
              <w:rPr>
                <w:sz w:val="11"/>
              </w:rPr>
            </w:pPr>
            <w:r>
              <w:rPr>
                <w:b/>
                <w:w w:val="105"/>
                <w:sz w:val="11"/>
              </w:rPr>
              <w:t xml:space="preserve">Impatto: </w:t>
            </w:r>
            <w:r>
              <w:rPr>
                <w:w w:val="105"/>
                <w:sz w:val="11"/>
              </w:rPr>
              <w:t>Alto</w:t>
            </w: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spacing w:before="1"/>
              <w:rPr>
                <w:rFonts w:ascii="Times New Roman"/>
                <w:sz w:val="13"/>
              </w:rPr>
            </w:pPr>
          </w:p>
          <w:p w:rsidR="00792955" w:rsidRDefault="00527031">
            <w:pPr>
              <w:pStyle w:val="TableParagraph"/>
              <w:ind w:left="28"/>
              <w:rPr>
                <w:sz w:val="11"/>
              </w:rPr>
            </w:pPr>
            <w:r>
              <w:rPr>
                <w:b/>
                <w:w w:val="105"/>
                <w:sz w:val="11"/>
              </w:rPr>
              <w:t xml:space="preserve">Probabilità: </w:t>
            </w:r>
            <w:r>
              <w:rPr>
                <w:w w:val="105"/>
                <w:sz w:val="11"/>
              </w:rPr>
              <w:t>Medio</w:t>
            </w: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spacing w:before="3"/>
              <w:rPr>
                <w:rFonts w:ascii="Times New Roman"/>
                <w:sz w:val="13"/>
              </w:rPr>
            </w:pPr>
          </w:p>
          <w:p w:rsidR="00792955" w:rsidRDefault="00527031">
            <w:pPr>
              <w:pStyle w:val="TableParagraph"/>
              <w:ind w:left="28"/>
              <w:rPr>
                <w:sz w:val="11"/>
              </w:rPr>
            </w:pPr>
            <w:r>
              <w:rPr>
                <w:b/>
                <w:w w:val="105"/>
                <w:sz w:val="11"/>
              </w:rPr>
              <w:t xml:space="preserve">Risultato: </w:t>
            </w:r>
            <w:r>
              <w:rPr>
                <w:w w:val="105"/>
                <w:sz w:val="11"/>
              </w:rPr>
              <w:t>Alto</w:t>
            </w:r>
          </w:p>
        </w:tc>
        <w:tc>
          <w:tcPr>
            <w:tcW w:w="1406" w:type="dxa"/>
            <w:tcBorders>
              <w:right w:val="single" w:sz="6" w:space="0" w:color="000000"/>
            </w:tcBorders>
          </w:tcPr>
          <w:p w:rsidR="00792955" w:rsidRDefault="00527031">
            <w:pPr>
              <w:pStyle w:val="TableParagraph"/>
              <w:spacing w:before="4" w:line="264" w:lineRule="auto"/>
              <w:ind w:left="28" w:right="-1"/>
              <w:rPr>
                <w:sz w:val="11"/>
              </w:rPr>
            </w:pPr>
            <w:r>
              <w:rPr>
                <w:w w:val="105"/>
                <w:sz w:val="11"/>
              </w:rPr>
              <w:t>- Tutte le misure obbligatorie, previste dalla Legge 190/2012, dal PNA 2013 e annualita' successive nonche' da altre fonti normative cogenti,</w:t>
            </w:r>
            <w:r>
              <w:rPr>
                <w:spacing w:val="-22"/>
                <w:w w:val="105"/>
                <w:sz w:val="11"/>
              </w:rPr>
              <w:t xml:space="preserve"> </w:t>
            </w:r>
            <w:r>
              <w:rPr>
                <w:w w:val="105"/>
                <w:sz w:val="11"/>
              </w:rPr>
              <w:t>purche'</w:t>
            </w:r>
            <w:r>
              <w:rPr>
                <w:spacing w:val="-22"/>
                <w:w w:val="105"/>
                <w:sz w:val="11"/>
              </w:rPr>
              <w:t xml:space="preserve"> </w:t>
            </w:r>
            <w:r>
              <w:rPr>
                <w:w w:val="105"/>
                <w:sz w:val="11"/>
              </w:rPr>
              <w:t>compatibili con l'attivita' in</w:t>
            </w:r>
            <w:r>
              <w:rPr>
                <w:spacing w:val="-14"/>
                <w:w w:val="105"/>
                <w:sz w:val="11"/>
              </w:rPr>
              <w:t xml:space="preserve"> </w:t>
            </w:r>
            <w:r>
              <w:rPr>
                <w:w w:val="105"/>
                <w:sz w:val="11"/>
              </w:rPr>
              <w:t>esame</w:t>
            </w:r>
          </w:p>
        </w:tc>
        <w:tc>
          <w:tcPr>
            <w:tcW w:w="1406" w:type="dxa"/>
            <w:tcBorders>
              <w:left w:val="single" w:sz="6" w:space="0" w:color="000000"/>
            </w:tcBorders>
          </w:tcPr>
          <w:p w:rsidR="00792955" w:rsidRDefault="00527031">
            <w:pPr>
              <w:pStyle w:val="TableParagraph"/>
              <w:numPr>
                <w:ilvl w:val="0"/>
                <w:numId w:val="58"/>
              </w:numPr>
              <w:tabs>
                <w:tab w:val="left" w:pos="98"/>
              </w:tabs>
              <w:spacing w:before="4" w:line="264" w:lineRule="auto"/>
              <w:ind w:right="38" w:firstLine="0"/>
              <w:rPr>
                <w:sz w:val="11"/>
              </w:rPr>
            </w:pPr>
            <w:r>
              <w:rPr>
                <w:w w:val="105"/>
                <w:sz w:val="11"/>
              </w:rPr>
              <w:t>Iniziative di automatizzazione dei processi</w:t>
            </w:r>
            <w:r>
              <w:rPr>
                <w:spacing w:val="-11"/>
                <w:w w:val="105"/>
                <w:sz w:val="11"/>
              </w:rPr>
              <w:t xml:space="preserve"> </w:t>
            </w:r>
            <w:r>
              <w:rPr>
                <w:w w:val="105"/>
                <w:sz w:val="11"/>
              </w:rPr>
              <w:t>per</w:t>
            </w:r>
            <w:r>
              <w:rPr>
                <w:spacing w:val="-9"/>
                <w:w w:val="105"/>
                <w:sz w:val="11"/>
              </w:rPr>
              <w:t xml:space="preserve"> </w:t>
            </w:r>
            <w:r>
              <w:rPr>
                <w:w w:val="105"/>
                <w:sz w:val="11"/>
              </w:rPr>
              <w:t>ridurre</w:t>
            </w:r>
            <w:r>
              <w:rPr>
                <w:spacing w:val="-10"/>
                <w:w w:val="105"/>
                <w:sz w:val="11"/>
              </w:rPr>
              <w:t xml:space="preserve"> </w:t>
            </w:r>
            <w:r>
              <w:rPr>
                <w:w w:val="105"/>
                <w:sz w:val="11"/>
              </w:rPr>
              <w:t>i</w:t>
            </w:r>
            <w:r>
              <w:rPr>
                <w:spacing w:val="-11"/>
                <w:w w:val="105"/>
                <w:sz w:val="11"/>
              </w:rPr>
              <w:t xml:space="preserve"> </w:t>
            </w:r>
            <w:r>
              <w:rPr>
                <w:w w:val="105"/>
                <w:sz w:val="11"/>
              </w:rPr>
              <w:t>rischi di</w:t>
            </w:r>
            <w:r>
              <w:rPr>
                <w:spacing w:val="-4"/>
                <w:w w:val="105"/>
                <w:sz w:val="11"/>
              </w:rPr>
              <w:t xml:space="preserve"> </w:t>
            </w:r>
            <w:r>
              <w:rPr>
                <w:w w:val="105"/>
                <w:sz w:val="11"/>
              </w:rPr>
              <w:t>corruzione</w:t>
            </w: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spacing w:before="8"/>
              <w:rPr>
                <w:rFonts w:ascii="Times New Roman"/>
                <w:sz w:val="11"/>
              </w:rPr>
            </w:pPr>
          </w:p>
          <w:p w:rsidR="00792955" w:rsidRDefault="00527031">
            <w:pPr>
              <w:pStyle w:val="TableParagraph"/>
              <w:numPr>
                <w:ilvl w:val="0"/>
                <w:numId w:val="58"/>
              </w:numPr>
              <w:tabs>
                <w:tab w:val="left" w:pos="98"/>
              </w:tabs>
              <w:spacing w:before="1" w:line="264" w:lineRule="auto"/>
              <w:ind w:right="10" w:firstLine="0"/>
              <w:rPr>
                <w:sz w:val="11"/>
              </w:rPr>
            </w:pPr>
            <w:r>
              <w:rPr>
                <w:w w:val="105"/>
                <w:sz w:val="11"/>
              </w:rPr>
              <w:t xml:space="preserve">Automatizzare e </w:t>
            </w:r>
            <w:r>
              <w:rPr>
                <w:sz w:val="11"/>
              </w:rPr>
              <w:t xml:space="preserve">digitalizzare la generazione </w:t>
            </w:r>
            <w:r>
              <w:rPr>
                <w:w w:val="105"/>
                <w:sz w:val="11"/>
              </w:rPr>
              <w:t>dei report necessari ai controlli</w:t>
            </w:r>
          </w:p>
        </w:tc>
        <w:tc>
          <w:tcPr>
            <w:tcW w:w="1759" w:type="dxa"/>
          </w:tcPr>
          <w:p w:rsidR="00792955" w:rsidRDefault="00527031">
            <w:pPr>
              <w:pStyle w:val="TableParagraph"/>
              <w:spacing w:before="9" w:line="264" w:lineRule="auto"/>
              <w:ind w:left="30" w:right="-16"/>
              <w:rPr>
                <w:sz w:val="11"/>
              </w:rPr>
            </w:pPr>
            <w:r>
              <w:rPr>
                <w:b/>
                <w:w w:val="105"/>
                <w:sz w:val="11"/>
              </w:rPr>
              <w:t xml:space="preserve">Stato di attuazione: </w:t>
            </w:r>
            <w:r>
              <w:rPr>
                <w:w w:val="105"/>
                <w:sz w:val="11"/>
              </w:rPr>
              <w:t>Misure in parte attuate e in parte da attuare</w:t>
            </w: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spacing w:before="10"/>
              <w:rPr>
                <w:rFonts w:ascii="Times New Roman"/>
                <w:sz w:val="11"/>
              </w:rPr>
            </w:pPr>
          </w:p>
          <w:p w:rsidR="00792955" w:rsidRPr="008A0C85" w:rsidRDefault="00527031" w:rsidP="008A0C85">
            <w:pPr>
              <w:pStyle w:val="TableParagraph"/>
              <w:spacing w:before="1"/>
              <w:ind w:left="30"/>
              <w:rPr>
                <w:sz w:val="11"/>
              </w:rPr>
            </w:pPr>
            <w:r>
              <w:rPr>
                <w:b/>
                <w:w w:val="105"/>
                <w:sz w:val="11"/>
              </w:rPr>
              <w:t>Fasi e tempi di attuazione:</w:t>
            </w:r>
            <w:r w:rsidR="008A0C85">
              <w:rPr>
                <w:sz w:val="11"/>
              </w:rPr>
              <w:t>2021</w:t>
            </w: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spacing w:before="1"/>
              <w:rPr>
                <w:rFonts w:ascii="Times New Roman"/>
                <w:sz w:val="13"/>
              </w:rPr>
            </w:pPr>
          </w:p>
          <w:p w:rsidR="00792955" w:rsidRDefault="00527031">
            <w:pPr>
              <w:pStyle w:val="TableParagraph"/>
              <w:spacing w:before="1" w:line="264" w:lineRule="auto"/>
              <w:ind w:left="30"/>
              <w:rPr>
                <w:sz w:val="11"/>
              </w:rPr>
            </w:pPr>
            <w:r>
              <w:rPr>
                <w:b/>
                <w:w w:val="105"/>
                <w:sz w:val="11"/>
              </w:rPr>
              <w:t xml:space="preserve">Indicatori di attuazione: </w:t>
            </w:r>
            <w:r>
              <w:rPr>
                <w:w w:val="105"/>
                <w:sz w:val="11"/>
              </w:rPr>
              <w:t>Percentuale di processi automatizzati</w:t>
            </w:r>
          </w:p>
          <w:p w:rsidR="00792955" w:rsidRDefault="00792955">
            <w:pPr>
              <w:pStyle w:val="TableParagraph"/>
              <w:rPr>
                <w:rFonts w:ascii="Times New Roman"/>
                <w:sz w:val="12"/>
              </w:rPr>
            </w:pPr>
          </w:p>
          <w:p w:rsidR="00792955" w:rsidRDefault="00792955">
            <w:pPr>
              <w:pStyle w:val="TableParagraph"/>
              <w:spacing w:before="9"/>
              <w:rPr>
                <w:rFonts w:ascii="Times New Roman"/>
                <w:sz w:val="11"/>
              </w:rPr>
            </w:pPr>
          </w:p>
          <w:p w:rsidR="00792955" w:rsidRDefault="00527031">
            <w:pPr>
              <w:pStyle w:val="TableParagraph"/>
              <w:ind w:left="30"/>
              <w:rPr>
                <w:b/>
                <w:sz w:val="11"/>
              </w:rPr>
            </w:pPr>
            <w:r>
              <w:rPr>
                <w:b/>
                <w:w w:val="105"/>
                <w:sz w:val="11"/>
              </w:rPr>
              <w:t>Soggetto responsabile:</w:t>
            </w:r>
          </w:p>
          <w:p w:rsidR="00792955" w:rsidRDefault="00527031">
            <w:pPr>
              <w:pStyle w:val="TableParagraph"/>
              <w:spacing w:before="13"/>
              <w:ind w:left="30"/>
              <w:rPr>
                <w:sz w:val="11"/>
              </w:rPr>
            </w:pPr>
            <w:r>
              <w:rPr>
                <w:w w:val="105"/>
                <w:sz w:val="11"/>
              </w:rPr>
              <w:t>Direttore/Istruttore</w:t>
            </w:r>
          </w:p>
        </w:tc>
      </w:tr>
      <w:tr w:rsidR="00792955">
        <w:trPr>
          <w:trHeight w:val="153"/>
        </w:trPr>
        <w:tc>
          <w:tcPr>
            <w:tcW w:w="11160" w:type="dxa"/>
            <w:gridSpan w:val="9"/>
          </w:tcPr>
          <w:p w:rsidR="00792955" w:rsidRDefault="00792955">
            <w:pPr>
              <w:pStyle w:val="TableParagraph"/>
              <w:rPr>
                <w:rFonts w:ascii="Times New Roman"/>
                <w:sz w:val="8"/>
              </w:rPr>
            </w:pPr>
          </w:p>
        </w:tc>
      </w:tr>
      <w:tr w:rsidR="00792955">
        <w:trPr>
          <w:trHeight w:val="153"/>
        </w:trPr>
        <w:tc>
          <w:tcPr>
            <w:tcW w:w="11160" w:type="dxa"/>
            <w:gridSpan w:val="9"/>
            <w:shd w:val="clear" w:color="auto" w:fill="DCE6F0"/>
          </w:tcPr>
          <w:p w:rsidR="00792955" w:rsidRDefault="00527031">
            <w:pPr>
              <w:pStyle w:val="TableParagraph"/>
              <w:spacing w:before="5" w:line="128" w:lineRule="exact"/>
              <w:ind w:left="26"/>
              <w:rPr>
                <w:sz w:val="12"/>
              </w:rPr>
            </w:pPr>
            <w:r>
              <w:rPr>
                <w:b/>
                <w:sz w:val="12"/>
              </w:rPr>
              <w:t xml:space="preserve">UFFICIO SEMPLICE: </w:t>
            </w:r>
            <w:r>
              <w:rPr>
                <w:sz w:val="12"/>
              </w:rPr>
              <w:t>Ufficio Ragioneria e programmazione della spesa</w:t>
            </w:r>
          </w:p>
        </w:tc>
      </w:tr>
      <w:tr w:rsidR="00792955">
        <w:trPr>
          <w:trHeight w:val="153"/>
        </w:trPr>
        <w:tc>
          <w:tcPr>
            <w:tcW w:w="11160" w:type="dxa"/>
            <w:gridSpan w:val="9"/>
            <w:shd w:val="clear" w:color="auto" w:fill="DCE6F0"/>
          </w:tcPr>
          <w:p w:rsidR="00792955" w:rsidRDefault="00527031" w:rsidP="00926E35">
            <w:pPr>
              <w:pStyle w:val="TableParagraph"/>
              <w:spacing w:before="5" w:line="128" w:lineRule="exact"/>
              <w:ind w:left="26"/>
              <w:rPr>
                <w:sz w:val="12"/>
              </w:rPr>
            </w:pPr>
            <w:r>
              <w:rPr>
                <w:b/>
                <w:sz w:val="12"/>
              </w:rPr>
              <w:t xml:space="preserve">RESPONSABILE: </w:t>
            </w:r>
            <w:r w:rsidR="00926E35">
              <w:rPr>
                <w:sz w:val="12"/>
              </w:rPr>
              <w:t>Dirigente U.O.B. 1 / Funzionario Bonomo Graziella</w:t>
            </w:r>
          </w:p>
        </w:tc>
      </w:tr>
      <w:tr w:rsidR="00792955">
        <w:trPr>
          <w:trHeight w:val="153"/>
        </w:trPr>
        <w:tc>
          <w:tcPr>
            <w:tcW w:w="11160" w:type="dxa"/>
            <w:gridSpan w:val="9"/>
            <w:shd w:val="clear" w:color="auto" w:fill="DCE6F0"/>
          </w:tcPr>
          <w:p w:rsidR="00792955" w:rsidRDefault="00527031">
            <w:pPr>
              <w:pStyle w:val="TableParagraph"/>
              <w:spacing w:before="5" w:line="128" w:lineRule="exact"/>
              <w:ind w:left="26"/>
              <w:rPr>
                <w:sz w:val="12"/>
              </w:rPr>
            </w:pPr>
            <w:r>
              <w:rPr>
                <w:b/>
                <w:sz w:val="12"/>
              </w:rPr>
              <w:t xml:space="preserve">PROCESSO NUMERO: </w:t>
            </w:r>
            <w:r>
              <w:rPr>
                <w:sz w:val="12"/>
              </w:rPr>
              <w:t>22 Rilascio certificato di stipendio</w:t>
            </w:r>
          </w:p>
        </w:tc>
      </w:tr>
      <w:tr w:rsidR="00792955">
        <w:trPr>
          <w:trHeight w:val="316"/>
        </w:trPr>
        <w:tc>
          <w:tcPr>
            <w:tcW w:w="11160" w:type="dxa"/>
            <w:gridSpan w:val="9"/>
            <w:shd w:val="clear" w:color="auto" w:fill="DCE6F0"/>
          </w:tcPr>
          <w:p w:rsidR="00792955" w:rsidRDefault="00527031">
            <w:pPr>
              <w:pStyle w:val="TableParagraph"/>
              <w:spacing w:before="5"/>
              <w:ind w:left="26"/>
              <w:rPr>
                <w:b/>
                <w:sz w:val="12"/>
              </w:rPr>
            </w:pPr>
            <w:r>
              <w:rPr>
                <w:b/>
                <w:sz w:val="12"/>
              </w:rPr>
              <w:t>INFORMAZIONI PRINCIPALI SUL PROCESSO:</w:t>
            </w:r>
          </w:p>
          <w:p w:rsidR="00792955" w:rsidRDefault="00527031">
            <w:pPr>
              <w:pStyle w:val="TableParagraph"/>
              <w:spacing w:before="22" w:line="131" w:lineRule="exact"/>
              <w:ind w:left="26"/>
              <w:rPr>
                <w:sz w:val="12"/>
              </w:rPr>
            </w:pPr>
            <w:r>
              <w:rPr>
                <w:sz w:val="12"/>
              </w:rPr>
              <w:t>Rilascio certificato di stipendio.</w:t>
            </w:r>
          </w:p>
        </w:tc>
      </w:tr>
      <w:tr w:rsidR="00792955">
        <w:trPr>
          <w:trHeight w:val="153"/>
        </w:trPr>
        <w:tc>
          <w:tcPr>
            <w:tcW w:w="11160" w:type="dxa"/>
            <w:gridSpan w:val="9"/>
            <w:shd w:val="clear" w:color="auto" w:fill="DCE6F0"/>
          </w:tcPr>
          <w:p w:rsidR="00792955" w:rsidRDefault="00527031">
            <w:pPr>
              <w:pStyle w:val="TableParagraph"/>
              <w:spacing w:before="5" w:line="128" w:lineRule="exact"/>
              <w:ind w:left="26"/>
              <w:rPr>
                <w:sz w:val="12"/>
              </w:rPr>
            </w:pPr>
            <w:r>
              <w:rPr>
                <w:b/>
                <w:sz w:val="12"/>
              </w:rPr>
              <w:t xml:space="preserve">AREA DI RISCHIO: </w:t>
            </w:r>
            <w:r>
              <w:rPr>
                <w:sz w:val="12"/>
              </w:rPr>
              <w:t>E) Gestione delle entrate, delle spese e del patrimonio</w:t>
            </w:r>
          </w:p>
        </w:tc>
      </w:tr>
      <w:tr w:rsidR="00792955">
        <w:trPr>
          <w:trHeight w:val="153"/>
        </w:trPr>
        <w:tc>
          <w:tcPr>
            <w:tcW w:w="3081" w:type="dxa"/>
            <w:gridSpan w:val="3"/>
            <w:shd w:val="clear" w:color="auto" w:fill="435F8E"/>
          </w:tcPr>
          <w:p w:rsidR="00792955" w:rsidRDefault="00527031">
            <w:pPr>
              <w:pStyle w:val="TableParagraph"/>
              <w:spacing w:before="2" w:line="131" w:lineRule="exact"/>
              <w:ind w:left="796"/>
              <w:rPr>
                <w:sz w:val="12"/>
              </w:rPr>
            </w:pPr>
            <w:r>
              <w:rPr>
                <w:color w:val="FFFFFF"/>
                <w:sz w:val="12"/>
              </w:rPr>
              <w:t>MAPPATURA PROCESSO</w:t>
            </w:r>
          </w:p>
        </w:tc>
        <w:tc>
          <w:tcPr>
            <w:tcW w:w="3508" w:type="dxa"/>
            <w:gridSpan w:val="3"/>
            <w:shd w:val="clear" w:color="auto" w:fill="FF0000"/>
          </w:tcPr>
          <w:p w:rsidR="00792955" w:rsidRDefault="00527031">
            <w:pPr>
              <w:pStyle w:val="TableParagraph"/>
              <w:spacing w:before="2" w:line="131" w:lineRule="exact"/>
              <w:ind w:left="1319" w:right="1304"/>
              <w:jc w:val="center"/>
              <w:rPr>
                <w:sz w:val="12"/>
              </w:rPr>
            </w:pPr>
            <w:r>
              <w:rPr>
                <w:color w:val="FFFFFF"/>
                <w:sz w:val="12"/>
              </w:rPr>
              <w:t>VALUTAZIONE</w:t>
            </w:r>
          </w:p>
        </w:tc>
        <w:tc>
          <w:tcPr>
            <w:tcW w:w="2812" w:type="dxa"/>
            <w:gridSpan w:val="2"/>
            <w:shd w:val="clear" w:color="auto" w:fill="CCFFCC"/>
          </w:tcPr>
          <w:p w:rsidR="00792955" w:rsidRDefault="00527031">
            <w:pPr>
              <w:pStyle w:val="TableParagraph"/>
              <w:spacing w:before="2" w:line="131" w:lineRule="exact"/>
              <w:ind w:left="1157" w:right="1137"/>
              <w:jc w:val="center"/>
              <w:rPr>
                <w:sz w:val="12"/>
              </w:rPr>
            </w:pPr>
            <w:r>
              <w:rPr>
                <w:sz w:val="12"/>
              </w:rPr>
              <w:t>MISURE</w:t>
            </w:r>
          </w:p>
        </w:tc>
        <w:tc>
          <w:tcPr>
            <w:tcW w:w="1759" w:type="dxa"/>
            <w:vMerge w:val="restart"/>
            <w:shd w:val="clear" w:color="auto" w:fill="D09995"/>
          </w:tcPr>
          <w:p w:rsidR="00792955" w:rsidRDefault="00792955">
            <w:pPr>
              <w:pStyle w:val="TableParagraph"/>
              <w:spacing w:before="7"/>
              <w:rPr>
                <w:rFonts w:ascii="Times New Roman"/>
                <w:sz w:val="20"/>
              </w:rPr>
            </w:pPr>
          </w:p>
          <w:p w:rsidR="00792955" w:rsidRDefault="00527031">
            <w:pPr>
              <w:pStyle w:val="TableParagraph"/>
              <w:ind w:left="289"/>
              <w:rPr>
                <w:sz w:val="12"/>
              </w:rPr>
            </w:pPr>
            <w:r>
              <w:rPr>
                <w:color w:val="FFFFFF"/>
                <w:sz w:val="12"/>
              </w:rPr>
              <w:t>PROGRAMMAZIONE</w:t>
            </w:r>
          </w:p>
        </w:tc>
      </w:tr>
      <w:tr w:rsidR="00792955">
        <w:trPr>
          <w:trHeight w:val="462"/>
        </w:trPr>
        <w:tc>
          <w:tcPr>
            <w:tcW w:w="1027" w:type="dxa"/>
            <w:shd w:val="clear" w:color="auto" w:fill="435F8E"/>
          </w:tcPr>
          <w:p w:rsidR="00792955" w:rsidRDefault="00527031">
            <w:pPr>
              <w:pStyle w:val="TableParagraph"/>
              <w:spacing w:before="12"/>
              <w:ind w:left="203" w:right="191"/>
              <w:jc w:val="center"/>
              <w:rPr>
                <w:sz w:val="12"/>
              </w:rPr>
            </w:pPr>
            <w:r>
              <w:rPr>
                <w:color w:val="FFFFFF"/>
                <w:sz w:val="12"/>
              </w:rPr>
              <w:t>FASE</w:t>
            </w:r>
          </w:p>
          <w:p w:rsidR="00792955" w:rsidRDefault="00527031">
            <w:pPr>
              <w:pStyle w:val="TableParagraph"/>
              <w:spacing w:before="8" w:line="150" w:lineRule="atLeast"/>
              <w:ind w:left="208" w:right="191"/>
              <w:jc w:val="center"/>
              <w:rPr>
                <w:sz w:val="12"/>
              </w:rPr>
            </w:pPr>
            <w:r>
              <w:rPr>
                <w:color w:val="FFFFFF"/>
                <w:sz w:val="12"/>
              </w:rPr>
              <w:t>numero e descrizione</w:t>
            </w:r>
          </w:p>
        </w:tc>
        <w:tc>
          <w:tcPr>
            <w:tcW w:w="1027" w:type="dxa"/>
            <w:shd w:val="clear" w:color="auto" w:fill="435F8E"/>
          </w:tcPr>
          <w:p w:rsidR="00792955" w:rsidRDefault="00527031">
            <w:pPr>
              <w:pStyle w:val="TableParagraph"/>
              <w:spacing w:before="12"/>
              <w:ind w:left="287"/>
              <w:rPr>
                <w:sz w:val="12"/>
              </w:rPr>
            </w:pPr>
            <w:r>
              <w:rPr>
                <w:color w:val="FFFFFF"/>
                <w:sz w:val="12"/>
              </w:rPr>
              <w:t>AZIONE</w:t>
            </w:r>
          </w:p>
          <w:p w:rsidR="00792955" w:rsidRDefault="00527031">
            <w:pPr>
              <w:pStyle w:val="TableParagraph"/>
              <w:spacing w:before="8" w:line="150" w:lineRule="atLeast"/>
              <w:ind w:left="208" w:right="182" w:firstLine="50"/>
              <w:rPr>
                <w:sz w:val="12"/>
              </w:rPr>
            </w:pPr>
            <w:r>
              <w:rPr>
                <w:color w:val="FFFFFF"/>
                <w:sz w:val="12"/>
              </w:rPr>
              <w:t>numero e descrizione</w:t>
            </w:r>
          </w:p>
        </w:tc>
        <w:tc>
          <w:tcPr>
            <w:tcW w:w="1027" w:type="dxa"/>
            <w:shd w:val="clear" w:color="auto" w:fill="435F8E"/>
          </w:tcPr>
          <w:p w:rsidR="00792955" w:rsidRDefault="00792955">
            <w:pPr>
              <w:pStyle w:val="TableParagraph"/>
              <w:spacing w:before="6"/>
              <w:rPr>
                <w:rFonts w:ascii="Times New Roman"/>
                <w:sz w:val="13"/>
              </w:rPr>
            </w:pPr>
          </w:p>
          <w:p w:rsidR="00792955" w:rsidRDefault="00527031">
            <w:pPr>
              <w:pStyle w:val="TableParagraph"/>
              <w:ind w:right="117"/>
              <w:jc w:val="right"/>
              <w:rPr>
                <w:sz w:val="12"/>
              </w:rPr>
            </w:pPr>
            <w:r>
              <w:rPr>
                <w:color w:val="FFFFFF"/>
                <w:sz w:val="12"/>
              </w:rPr>
              <w:t>ESECUTORE</w:t>
            </w:r>
          </w:p>
        </w:tc>
        <w:tc>
          <w:tcPr>
            <w:tcW w:w="1416" w:type="dxa"/>
            <w:shd w:val="clear" w:color="auto" w:fill="FF0000"/>
          </w:tcPr>
          <w:p w:rsidR="00792955" w:rsidRDefault="00527031">
            <w:pPr>
              <w:pStyle w:val="TableParagraph"/>
              <w:spacing w:before="5" w:line="266" w:lineRule="auto"/>
              <w:ind w:left="69" w:right="54"/>
              <w:jc w:val="center"/>
              <w:rPr>
                <w:sz w:val="12"/>
              </w:rPr>
            </w:pPr>
            <w:r>
              <w:rPr>
                <w:color w:val="FFFFFF"/>
                <w:sz w:val="12"/>
              </w:rPr>
              <w:t>DESCRIZIONE COMPORTAMENTO A</w:t>
            </w:r>
          </w:p>
          <w:p w:rsidR="00792955" w:rsidRDefault="00527031">
            <w:pPr>
              <w:pStyle w:val="TableParagraph"/>
              <w:spacing w:line="131" w:lineRule="exact"/>
              <w:ind w:left="69" w:right="57"/>
              <w:jc w:val="center"/>
              <w:rPr>
                <w:sz w:val="12"/>
              </w:rPr>
            </w:pPr>
            <w:r>
              <w:rPr>
                <w:color w:val="FFFFFF"/>
                <w:sz w:val="12"/>
              </w:rPr>
              <w:t>RISCHIO</w:t>
            </w:r>
          </w:p>
        </w:tc>
        <w:tc>
          <w:tcPr>
            <w:tcW w:w="1046" w:type="dxa"/>
            <w:shd w:val="clear" w:color="auto" w:fill="FF0000"/>
          </w:tcPr>
          <w:p w:rsidR="00792955" w:rsidRDefault="00527031">
            <w:pPr>
              <w:pStyle w:val="TableParagraph"/>
              <w:spacing w:before="5" w:line="266" w:lineRule="auto"/>
              <w:ind w:left="275" w:right="142" w:hanging="108"/>
              <w:rPr>
                <w:sz w:val="12"/>
              </w:rPr>
            </w:pPr>
            <w:r>
              <w:rPr>
                <w:color w:val="FFFFFF"/>
                <w:sz w:val="12"/>
              </w:rPr>
              <w:t>CATEGORIA EVENTO</w:t>
            </w:r>
          </w:p>
          <w:p w:rsidR="00792955" w:rsidRDefault="00527031">
            <w:pPr>
              <w:pStyle w:val="TableParagraph"/>
              <w:spacing w:line="131" w:lineRule="exact"/>
              <w:ind w:left="186"/>
              <w:rPr>
                <w:sz w:val="12"/>
              </w:rPr>
            </w:pPr>
            <w:r>
              <w:rPr>
                <w:color w:val="FFFFFF"/>
                <w:sz w:val="12"/>
              </w:rPr>
              <w:t>RISCHIOSO</w:t>
            </w:r>
          </w:p>
        </w:tc>
        <w:tc>
          <w:tcPr>
            <w:tcW w:w="1046" w:type="dxa"/>
            <w:shd w:val="clear" w:color="auto" w:fill="FF0000"/>
          </w:tcPr>
          <w:p w:rsidR="00792955" w:rsidRDefault="00792955">
            <w:pPr>
              <w:pStyle w:val="TableParagraph"/>
              <w:spacing w:before="6"/>
              <w:rPr>
                <w:rFonts w:ascii="Times New Roman"/>
                <w:sz w:val="13"/>
              </w:rPr>
            </w:pPr>
          </w:p>
          <w:p w:rsidR="00792955" w:rsidRDefault="00527031">
            <w:pPr>
              <w:pStyle w:val="TableParagraph"/>
              <w:ind w:left="88" w:right="73"/>
              <w:jc w:val="center"/>
              <w:rPr>
                <w:sz w:val="12"/>
              </w:rPr>
            </w:pPr>
            <w:r>
              <w:rPr>
                <w:color w:val="FFFFFF"/>
                <w:sz w:val="12"/>
              </w:rPr>
              <w:t>VALUTAZIONE</w:t>
            </w:r>
          </w:p>
        </w:tc>
        <w:tc>
          <w:tcPr>
            <w:tcW w:w="1406" w:type="dxa"/>
            <w:tcBorders>
              <w:right w:val="single" w:sz="6" w:space="0" w:color="000000"/>
            </w:tcBorders>
            <w:shd w:val="clear" w:color="auto" w:fill="CCFFCC"/>
          </w:tcPr>
          <w:p w:rsidR="00792955" w:rsidRDefault="00792955">
            <w:pPr>
              <w:pStyle w:val="TableParagraph"/>
              <w:spacing w:before="6"/>
              <w:rPr>
                <w:rFonts w:ascii="Times New Roman"/>
                <w:sz w:val="13"/>
              </w:rPr>
            </w:pPr>
          </w:p>
          <w:p w:rsidR="00792955" w:rsidRDefault="00527031">
            <w:pPr>
              <w:pStyle w:val="TableParagraph"/>
              <w:ind w:left="76" w:right="54"/>
              <w:jc w:val="center"/>
              <w:rPr>
                <w:sz w:val="12"/>
              </w:rPr>
            </w:pPr>
            <w:r>
              <w:rPr>
                <w:sz w:val="12"/>
              </w:rPr>
              <w:t>MISURE GENERALI</w:t>
            </w:r>
          </w:p>
        </w:tc>
        <w:tc>
          <w:tcPr>
            <w:tcW w:w="1406" w:type="dxa"/>
            <w:tcBorders>
              <w:left w:val="single" w:sz="6" w:space="0" w:color="000000"/>
            </w:tcBorders>
            <w:shd w:val="clear" w:color="auto" w:fill="CCFFCC"/>
          </w:tcPr>
          <w:p w:rsidR="00792955" w:rsidRDefault="00792955">
            <w:pPr>
              <w:pStyle w:val="TableParagraph"/>
              <w:spacing w:before="6"/>
              <w:rPr>
                <w:rFonts w:ascii="Times New Roman"/>
                <w:sz w:val="13"/>
              </w:rPr>
            </w:pPr>
          </w:p>
          <w:p w:rsidR="00792955" w:rsidRDefault="00527031">
            <w:pPr>
              <w:pStyle w:val="TableParagraph"/>
              <w:ind w:left="76" w:right="57"/>
              <w:jc w:val="center"/>
              <w:rPr>
                <w:sz w:val="12"/>
              </w:rPr>
            </w:pPr>
            <w:r>
              <w:rPr>
                <w:sz w:val="12"/>
              </w:rPr>
              <w:t>MISURE SPECIFICHE</w:t>
            </w:r>
          </w:p>
        </w:tc>
        <w:tc>
          <w:tcPr>
            <w:tcW w:w="1759" w:type="dxa"/>
            <w:vMerge/>
            <w:tcBorders>
              <w:top w:val="nil"/>
            </w:tcBorders>
            <w:shd w:val="clear" w:color="auto" w:fill="D09995"/>
          </w:tcPr>
          <w:p w:rsidR="00792955" w:rsidRDefault="00792955">
            <w:pPr>
              <w:rPr>
                <w:sz w:val="2"/>
                <w:szCs w:val="2"/>
              </w:rPr>
            </w:pPr>
          </w:p>
        </w:tc>
      </w:tr>
      <w:tr w:rsidR="00792955">
        <w:trPr>
          <w:trHeight w:val="4697"/>
        </w:trPr>
        <w:tc>
          <w:tcPr>
            <w:tcW w:w="1027" w:type="dxa"/>
            <w:tcBorders>
              <w:bottom w:val="nil"/>
            </w:tcBorders>
            <w:shd w:val="clear" w:color="auto" w:fill="E3DFEB"/>
          </w:tcPr>
          <w:p w:rsidR="00792955" w:rsidRDefault="00527031">
            <w:pPr>
              <w:pStyle w:val="TableParagraph"/>
              <w:spacing w:before="4" w:line="264" w:lineRule="auto"/>
              <w:ind w:left="26"/>
              <w:rPr>
                <w:sz w:val="11"/>
              </w:rPr>
            </w:pPr>
            <w:r>
              <w:rPr>
                <w:w w:val="105"/>
                <w:sz w:val="11"/>
              </w:rPr>
              <w:t>Il livello di mappatura conseguito è il livello minimo (LM</w:t>
            </w:r>
          </w:p>
          <w:p w:rsidR="00792955" w:rsidRDefault="00527031">
            <w:pPr>
              <w:pStyle w:val="TableParagraph"/>
              <w:spacing w:before="1" w:line="264" w:lineRule="auto"/>
              <w:ind w:left="26"/>
              <w:rPr>
                <w:sz w:val="11"/>
              </w:rPr>
            </w:pPr>
            <w:r>
              <w:rPr>
                <w:w w:val="105"/>
                <w:sz w:val="11"/>
              </w:rPr>
              <w:t>= mappatura del processo).</w:t>
            </w:r>
          </w:p>
          <w:p w:rsidR="00792955" w:rsidRDefault="00527031">
            <w:pPr>
              <w:pStyle w:val="TableParagraph"/>
              <w:spacing w:line="264" w:lineRule="auto"/>
              <w:ind w:left="26" w:right="1"/>
              <w:rPr>
                <w:sz w:val="11"/>
              </w:rPr>
            </w:pPr>
            <w:r>
              <w:rPr>
                <w:sz w:val="11"/>
              </w:rPr>
              <w:t xml:space="preserve">L'implementazione </w:t>
            </w:r>
            <w:r>
              <w:rPr>
                <w:w w:val="105"/>
                <w:sz w:val="11"/>
              </w:rPr>
              <w:t>di tale livello prevede il passaggio, progressivo, al livello</w:t>
            </w:r>
            <w:r>
              <w:rPr>
                <w:spacing w:val="-16"/>
                <w:w w:val="105"/>
                <w:sz w:val="11"/>
              </w:rPr>
              <w:t xml:space="preserve"> </w:t>
            </w:r>
            <w:r>
              <w:rPr>
                <w:w w:val="105"/>
                <w:sz w:val="11"/>
              </w:rPr>
              <w:t>Standard</w:t>
            </w:r>
            <w:r>
              <w:rPr>
                <w:spacing w:val="-16"/>
                <w:w w:val="105"/>
                <w:sz w:val="11"/>
              </w:rPr>
              <w:t xml:space="preserve"> </w:t>
            </w:r>
            <w:r>
              <w:rPr>
                <w:w w:val="105"/>
                <w:sz w:val="11"/>
              </w:rPr>
              <w:t>(LS</w:t>
            </w:r>
          </w:p>
          <w:p w:rsidR="00792955" w:rsidRDefault="00527031">
            <w:pPr>
              <w:pStyle w:val="TableParagraph"/>
              <w:spacing w:line="264" w:lineRule="auto"/>
              <w:ind w:left="26"/>
              <w:rPr>
                <w:sz w:val="11"/>
              </w:rPr>
            </w:pPr>
            <w:r>
              <w:rPr>
                <w:w w:val="105"/>
                <w:sz w:val="11"/>
              </w:rPr>
              <w:t>= mappatura delle fasi) e a livello avanzato (LA = mappatura fasi e azioni)</w:t>
            </w:r>
          </w:p>
        </w:tc>
        <w:tc>
          <w:tcPr>
            <w:tcW w:w="1027" w:type="dxa"/>
            <w:tcBorders>
              <w:bottom w:val="nil"/>
            </w:tcBorders>
            <w:shd w:val="clear" w:color="auto" w:fill="E3DFEB"/>
          </w:tcPr>
          <w:p w:rsidR="00792955" w:rsidRDefault="00527031">
            <w:pPr>
              <w:pStyle w:val="TableParagraph"/>
              <w:spacing w:before="4" w:line="264" w:lineRule="auto"/>
              <w:ind w:left="26"/>
              <w:rPr>
                <w:sz w:val="11"/>
              </w:rPr>
            </w:pPr>
            <w:r>
              <w:rPr>
                <w:w w:val="105"/>
                <w:sz w:val="11"/>
              </w:rPr>
              <w:t>Il livello di mappatura conseguito è il livello minimo (LM</w:t>
            </w:r>
          </w:p>
          <w:p w:rsidR="00792955" w:rsidRDefault="00527031">
            <w:pPr>
              <w:pStyle w:val="TableParagraph"/>
              <w:spacing w:before="1" w:line="264" w:lineRule="auto"/>
              <w:ind w:left="26"/>
              <w:rPr>
                <w:sz w:val="11"/>
              </w:rPr>
            </w:pPr>
            <w:r>
              <w:rPr>
                <w:w w:val="105"/>
                <w:sz w:val="11"/>
              </w:rPr>
              <w:t>= mappatura del processo).</w:t>
            </w:r>
          </w:p>
          <w:p w:rsidR="00792955" w:rsidRDefault="00527031">
            <w:pPr>
              <w:pStyle w:val="TableParagraph"/>
              <w:spacing w:line="264" w:lineRule="auto"/>
              <w:ind w:left="26" w:right="1"/>
              <w:rPr>
                <w:sz w:val="11"/>
              </w:rPr>
            </w:pPr>
            <w:r>
              <w:rPr>
                <w:sz w:val="11"/>
              </w:rPr>
              <w:t xml:space="preserve">L'implementazione </w:t>
            </w:r>
            <w:r>
              <w:rPr>
                <w:w w:val="105"/>
                <w:sz w:val="11"/>
              </w:rPr>
              <w:t>di tale livello prevede il passaggio, progressivo, al livello</w:t>
            </w:r>
            <w:r>
              <w:rPr>
                <w:spacing w:val="-16"/>
                <w:w w:val="105"/>
                <w:sz w:val="11"/>
              </w:rPr>
              <w:t xml:space="preserve"> </w:t>
            </w:r>
            <w:r>
              <w:rPr>
                <w:w w:val="105"/>
                <w:sz w:val="11"/>
              </w:rPr>
              <w:t>Standard</w:t>
            </w:r>
            <w:r>
              <w:rPr>
                <w:spacing w:val="-16"/>
                <w:w w:val="105"/>
                <w:sz w:val="11"/>
              </w:rPr>
              <w:t xml:space="preserve"> </w:t>
            </w:r>
            <w:r>
              <w:rPr>
                <w:w w:val="105"/>
                <w:sz w:val="11"/>
              </w:rPr>
              <w:t>(LS</w:t>
            </w:r>
          </w:p>
          <w:p w:rsidR="00792955" w:rsidRDefault="00527031">
            <w:pPr>
              <w:pStyle w:val="TableParagraph"/>
              <w:spacing w:line="264" w:lineRule="auto"/>
              <w:ind w:left="26"/>
              <w:rPr>
                <w:sz w:val="11"/>
              </w:rPr>
            </w:pPr>
            <w:r>
              <w:rPr>
                <w:w w:val="105"/>
                <w:sz w:val="11"/>
              </w:rPr>
              <w:t>= mappatura delle fasi) e a livello avanzato (LA = mappatura fasi e azioni)</w:t>
            </w:r>
          </w:p>
        </w:tc>
        <w:tc>
          <w:tcPr>
            <w:tcW w:w="1027" w:type="dxa"/>
            <w:tcBorders>
              <w:bottom w:val="nil"/>
            </w:tcBorders>
            <w:shd w:val="clear" w:color="auto" w:fill="E3DFEB"/>
          </w:tcPr>
          <w:p w:rsidR="00792955" w:rsidRDefault="00527031">
            <w:pPr>
              <w:pStyle w:val="TableParagraph"/>
              <w:spacing w:before="4" w:line="264" w:lineRule="auto"/>
              <w:ind w:left="27"/>
              <w:rPr>
                <w:sz w:val="11"/>
              </w:rPr>
            </w:pPr>
            <w:r>
              <w:rPr>
                <w:w w:val="105"/>
                <w:sz w:val="11"/>
              </w:rPr>
              <w:t>Il livello di mappatura conseguito è il livello minimo (LM</w:t>
            </w:r>
          </w:p>
          <w:p w:rsidR="00792955" w:rsidRDefault="00527031">
            <w:pPr>
              <w:pStyle w:val="TableParagraph"/>
              <w:spacing w:before="1" w:line="264" w:lineRule="auto"/>
              <w:ind w:left="27"/>
              <w:rPr>
                <w:sz w:val="11"/>
              </w:rPr>
            </w:pPr>
            <w:r>
              <w:rPr>
                <w:w w:val="105"/>
                <w:sz w:val="11"/>
              </w:rPr>
              <w:t>= mappatura del processo).</w:t>
            </w:r>
          </w:p>
          <w:p w:rsidR="00792955" w:rsidRDefault="00527031">
            <w:pPr>
              <w:pStyle w:val="TableParagraph"/>
              <w:spacing w:line="264" w:lineRule="auto"/>
              <w:ind w:left="27"/>
              <w:rPr>
                <w:sz w:val="11"/>
              </w:rPr>
            </w:pPr>
            <w:r>
              <w:rPr>
                <w:sz w:val="11"/>
              </w:rPr>
              <w:t xml:space="preserve">L'implementazione </w:t>
            </w:r>
            <w:r>
              <w:rPr>
                <w:w w:val="105"/>
                <w:sz w:val="11"/>
              </w:rPr>
              <w:t>di tale livello prevede il passaggio, progressivo, al livello</w:t>
            </w:r>
            <w:r>
              <w:rPr>
                <w:spacing w:val="-16"/>
                <w:w w:val="105"/>
                <w:sz w:val="11"/>
              </w:rPr>
              <w:t xml:space="preserve"> </w:t>
            </w:r>
            <w:r>
              <w:rPr>
                <w:w w:val="105"/>
                <w:sz w:val="11"/>
              </w:rPr>
              <w:t>Standard</w:t>
            </w:r>
            <w:r>
              <w:rPr>
                <w:spacing w:val="-16"/>
                <w:w w:val="105"/>
                <w:sz w:val="11"/>
              </w:rPr>
              <w:t xml:space="preserve"> </w:t>
            </w:r>
            <w:r>
              <w:rPr>
                <w:w w:val="105"/>
                <w:sz w:val="11"/>
              </w:rPr>
              <w:t>(LS</w:t>
            </w:r>
          </w:p>
          <w:p w:rsidR="00792955" w:rsidRDefault="00527031">
            <w:pPr>
              <w:pStyle w:val="TableParagraph"/>
              <w:spacing w:line="264" w:lineRule="auto"/>
              <w:ind w:left="27"/>
              <w:rPr>
                <w:sz w:val="11"/>
              </w:rPr>
            </w:pPr>
            <w:r>
              <w:rPr>
                <w:w w:val="105"/>
                <w:sz w:val="11"/>
              </w:rPr>
              <w:t>= mappatura delle fasi) e a livello avanzato (LA = mappatura fasi e azioni)</w:t>
            </w:r>
          </w:p>
        </w:tc>
        <w:tc>
          <w:tcPr>
            <w:tcW w:w="1416" w:type="dxa"/>
            <w:tcBorders>
              <w:bottom w:val="nil"/>
            </w:tcBorders>
          </w:tcPr>
          <w:p w:rsidR="00792955" w:rsidRDefault="00527031">
            <w:pPr>
              <w:pStyle w:val="TableParagraph"/>
              <w:numPr>
                <w:ilvl w:val="0"/>
                <w:numId w:val="57"/>
              </w:numPr>
              <w:tabs>
                <w:tab w:val="left" w:pos="97"/>
              </w:tabs>
              <w:spacing w:before="4" w:line="264" w:lineRule="auto"/>
              <w:ind w:right="28" w:firstLine="0"/>
              <w:rPr>
                <w:sz w:val="11"/>
              </w:rPr>
            </w:pPr>
            <w:r>
              <w:rPr>
                <w:w w:val="105"/>
                <w:sz w:val="11"/>
              </w:rPr>
              <w:t xml:space="preserve">Ritardare lo svolgimento endoprocedimentale dell'attivita' con </w:t>
            </w:r>
            <w:r>
              <w:rPr>
                <w:sz w:val="11"/>
              </w:rPr>
              <w:t xml:space="preserve">conseguente ripercussione </w:t>
            </w:r>
            <w:r>
              <w:rPr>
                <w:w w:val="105"/>
                <w:sz w:val="11"/>
              </w:rPr>
              <w:t>sul termine finale di conclusione del procedimento/processo</w:t>
            </w:r>
          </w:p>
          <w:p w:rsidR="00792955" w:rsidRDefault="00527031">
            <w:pPr>
              <w:pStyle w:val="TableParagraph"/>
              <w:numPr>
                <w:ilvl w:val="0"/>
                <w:numId w:val="57"/>
              </w:numPr>
              <w:tabs>
                <w:tab w:val="left" w:pos="97"/>
              </w:tabs>
              <w:spacing w:line="264" w:lineRule="auto"/>
              <w:ind w:right="205" w:firstLine="0"/>
              <w:rPr>
                <w:sz w:val="11"/>
              </w:rPr>
            </w:pPr>
            <w:r>
              <w:rPr>
                <w:w w:val="105"/>
                <w:sz w:val="11"/>
              </w:rPr>
              <w:t xml:space="preserve">Ritardare l'avvio del </w:t>
            </w:r>
            <w:r>
              <w:rPr>
                <w:spacing w:val="-1"/>
                <w:sz w:val="11"/>
              </w:rPr>
              <w:t>processo/procedimento</w:t>
            </w: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spacing w:before="5"/>
              <w:rPr>
                <w:rFonts w:ascii="Times New Roman"/>
                <w:sz w:val="11"/>
              </w:rPr>
            </w:pPr>
          </w:p>
          <w:p w:rsidR="00792955" w:rsidRDefault="00527031">
            <w:pPr>
              <w:pStyle w:val="TableParagraph"/>
              <w:numPr>
                <w:ilvl w:val="0"/>
                <w:numId w:val="57"/>
              </w:numPr>
              <w:tabs>
                <w:tab w:val="left" w:pos="97"/>
              </w:tabs>
              <w:spacing w:before="1" w:line="264" w:lineRule="auto"/>
              <w:ind w:right="126" w:firstLine="0"/>
              <w:rPr>
                <w:sz w:val="11"/>
              </w:rPr>
            </w:pPr>
            <w:r>
              <w:rPr>
                <w:w w:val="105"/>
                <w:sz w:val="11"/>
              </w:rPr>
              <w:t>Definire previsioni di entrata/spesa non corrispondenti</w:t>
            </w:r>
            <w:r>
              <w:rPr>
                <w:spacing w:val="-20"/>
                <w:w w:val="105"/>
                <w:sz w:val="11"/>
              </w:rPr>
              <w:t xml:space="preserve"> </w:t>
            </w:r>
            <w:r>
              <w:rPr>
                <w:w w:val="105"/>
                <w:sz w:val="11"/>
              </w:rPr>
              <w:t>al</w:t>
            </w:r>
            <w:r>
              <w:rPr>
                <w:spacing w:val="-19"/>
                <w:w w:val="105"/>
                <w:sz w:val="11"/>
              </w:rPr>
              <w:t xml:space="preserve"> </w:t>
            </w:r>
            <w:r>
              <w:rPr>
                <w:w w:val="105"/>
                <w:sz w:val="11"/>
              </w:rPr>
              <w:t>bisogno</w:t>
            </w:r>
          </w:p>
          <w:p w:rsidR="00792955" w:rsidRDefault="00792955">
            <w:pPr>
              <w:pStyle w:val="TableParagraph"/>
              <w:rPr>
                <w:rFonts w:ascii="Times New Roman"/>
                <w:sz w:val="12"/>
              </w:rPr>
            </w:pPr>
          </w:p>
          <w:p w:rsidR="00792955" w:rsidRDefault="00792955">
            <w:pPr>
              <w:pStyle w:val="TableParagraph"/>
              <w:spacing w:before="9"/>
              <w:rPr>
                <w:rFonts w:ascii="Times New Roman"/>
                <w:sz w:val="11"/>
              </w:rPr>
            </w:pPr>
          </w:p>
          <w:p w:rsidR="00792955" w:rsidRDefault="00527031">
            <w:pPr>
              <w:pStyle w:val="TableParagraph"/>
              <w:numPr>
                <w:ilvl w:val="0"/>
                <w:numId w:val="57"/>
              </w:numPr>
              <w:tabs>
                <w:tab w:val="left" w:pos="97"/>
              </w:tabs>
              <w:spacing w:line="264" w:lineRule="auto"/>
              <w:ind w:right="10" w:firstLine="0"/>
              <w:rPr>
                <w:sz w:val="11"/>
              </w:rPr>
            </w:pPr>
            <w:r>
              <w:rPr>
                <w:w w:val="105"/>
                <w:sz w:val="11"/>
              </w:rPr>
              <w:t>Analizzare</w:t>
            </w:r>
            <w:r>
              <w:rPr>
                <w:spacing w:val="-16"/>
                <w:w w:val="105"/>
                <w:sz w:val="11"/>
              </w:rPr>
              <w:t xml:space="preserve"> </w:t>
            </w:r>
            <w:r>
              <w:rPr>
                <w:w w:val="105"/>
                <w:sz w:val="11"/>
              </w:rPr>
              <w:t>le</w:t>
            </w:r>
            <w:r>
              <w:rPr>
                <w:spacing w:val="-15"/>
                <w:w w:val="105"/>
                <w:sz w:val="11"/>
              </w:rPr>
              <w:t xml:space="preserve"> </w:t>
            </w:r>
            <w:r>
              <w:rPr>
                <w:w w:val="105"/>
                <w:sz w:val="11"/>
              </w:rPr>
              <w:t>procedure</w:t>
            </w:r>
            <w:r>
              <w:rPr>
                <w:spacing w:val="-16"/>
                <w:w w:val="105"/>
                <w:sz w:val="11"/>
              </w:rPr>
              <w:t xml:space="preserve"> </w:t>
            </w:r>
            <w:r>
              <w:rPr>
                <w:w w:val="105"/>
                <w:sz w:val="11"/>
              </w:rPr>
              <w:t>di comunicazione al fine di favorire o sfavorire determinati soggetti o categorie di</w:t>
            </w:r>
            <w:r>
              <w:rPr>
                <w:spacing w:val="-9"/>
                <w:w w:val="105"/>
                <w:sz w:val="11"/>
              </w:rPr>
              <w:t xml:space="preserve"> </w:t>
            </w:r>
            <w:r>
              <w:rPr>
                <w:w w:val="105"/>
                <w:sz w:val="11"/>
              </w:rPr>
              <w:t>soggetti</w:t>
            </w:r>
          </w:p>
          <w:p w:rsidR="00792955" w:rsidRDefault="00527031">
            <w:pPr>
              <w:pStyle w:val="TableParagraph"/>
              <w:numPr>
                <w:ilvl w:val="0"/>
                <w:numId w:val="57"/>
              </w:numPr>
              <w:tabs>
                <w:tab w:val="left" w:pos="97"/>
              </w:tabs>
              <w:spacing w:line="264" w:lineRule="auto"/>
              <w:ind w:right="144" w:firstLine="0"/>
              <w:rPr>
                <w:sz w:val="11"/>
              </w:rPr>
            </w:pPr>
            <w:r>
              <w:rPr>
                <w:w w:val="105"/>
                <w:sz w:val="11"/>
              </w:rPr>
              <w:t>Accettare,</w:t>
            </w:r>
            <w:r>
              <w:rPr>
                <w:spacing w:val="-10"/>
                <w:w w:val="105"/>
                <w:sz w:val="11"/>
              </w:rPr>
              <w:t xml:space="preserve"> </w:t>
            </w:r>
            <w:r>
              <w:rPr>
                <w:w w:val="105"/>
                <w:sz w:val="11"/>
              </w:rPr>
              <w:t>per</w:t>
            </w:r>
            <w:r>
              <w:rPr>
                <w:spacing w:val="-8"/>
                <w:w w:val="105"/>
                <w:sz w:val="11"/>
              </w:rPr>
              <w:t xml:space="preserve"> </w:t>
            </w:r>
            <w:r>
              <w:rPr>
                <w:w w:val="105"/>
                <w:sz w:val="11"/>
              </w:rPr>
              <w:t>se'</w:t>
            </w:r>
            <w:r>
              <w:rPr>
                <w:spacing w:val="-9"/>
                <w:w w:val="105"/>
                <w:sz w:val="11"/>
              </w:rPr>
              <w:t xml:space="preserve"> </w:t>
            </w:r>
            <w:r>
              <w:rPr>
                <w:w w:val="105"/>
                <w:sz w:val="11"/>
              </w:rPr>
              <w:t>o</w:t>
            </w:r>
            <w:r>
              <w:rPr>
                <w:spacing w:val="-9"/>
                <w:w w:val="105"/>
                <w:sz w:val="11"/>
              </w:rPr>
              <w:t xml:space="preserve"> </w:t>
            </w:r>
            <w:r>
              <w:rPr>
                <w:w w:val="105"/>
                <w:sz w:val="11"/>
              </w:rPr>
              <w:t>per altri, regali o altre utilita' non di modico</w:t>
            </w:r>
            <w:r>
              <w:rPr>
                <w:spacing w:val="-16"/>
                <w:w w:val="105"/>
                <w:sz w:val="11"/>
              </w:rPr>
              <w:t xml:space="preserve"> </w:t>
            </w:r>
            <w:r>
              <w:rPr>
                <w:w w:val="105"/>
                <w:sz w:val="11"/>
              </w:rPr>
              <w:t>valore</w:t>
            </w:r>
          </w:p>
        </w:tc>
        <w:tc>
          <w:tcPr>
            <w:tcW w:w="1046" w:type="dxa"/>
            <w:tcBorders>
              <w:bottom w:val="nil"/>
            </w:tcBorders>
          </w:tcPr>
          <w:p w:rsidR="00792955" w:rsidRDefault="00527031">
            <w:pPr>
              <w:pStyle w:val="TableParagraph"/>
              <w:numPr>
                <w:ilvl w:val="0"/>
                <w:numId w:val="56"/>
              </w:numPr>
              <w:tabs>
                <w:tab w:val="left" w:pos="98"/>
              </w:tabs>
              <w:spacing w:before="4" w:line="264" w:lineRule="auto"/>
              <w:ind w:right="278" w:firstLine="0"/>
              <w:rPr>
                <w:sz w:val="11"/>
              </w:rPr>
            </w:pPr>
            <w:r>
              <w:rPr>
                <w:w w:val="105"/>
                <w:sz w:val="11"/>
              </w:rPr>
              <w:t>Accordi con soggetti</w:t>
            </w:r>
            <w:r>
              <w:rPr>
                <w:spacing w:val="-19"/>
                <w:w w:val="105"/>
                <w:sz w:val="11"/>
              </w:rPr>
              <w:t xml:space="preserve"> </w:t>
            </w:r>
            <w:r>
              <w:rPr>
                <w:w w:val="105"/>
                <w:sz w:val="11"/>
              </w:rPr>
              <w:t>privati</w:t>
            </w: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spacing w:before="11"/>
              <w:rPr>
                <w:rFonts w:ascii="Times New Roman"/>
                <w:sz w:val="11"/>
              </w:rPr>
            </w:pPr>
          </w:p>
          <w:p w:rsidR="00792955" w:rsidRDefault="00527031">
            <w:pPr>
              <w:pStyle w:val="TableParagraph"/>
              <w:ind w:left="27"/>
              <w:rPr>
                <w:sz w:val="11"/>
              </w:rPr>
            </w:pPr>
            <w:r>
              <w:rPr>
                <w:w w:val="102"/>
                <w:sz w:val="11"/>
              </w:rPr>
              <w:t>-</w:t>
            </w:r>
          </w:p>
          <w:p w:rsidR="00792955" w:rsidRDefault="00527031">
            <w:pPr>
              <w:pStyle w:val="TableParagraph"/>
              <w:spacing w:before="13" w:line="264" w:lineRule="auto"/>
              <w:ind w:left="27" w:right="22"/>
              <w:rPr>
                <w:sz w:val="11"/>
              </w:rPr>
            </w:pPr>
            <w:r>
              <w:rPr>
                <w:sz w:val="11"/>
              </w:rPr>
              <w:t xml:space="preserve">Alterazione/manipol </w:t>
            </w:r>
            <w:r>
              <w:rPr>
                <w:w w:val="105"/>
                <w:sz w:val="11"/>
              </w:rPr>
              <w:t>azione/utilizzo improprio di informazioni e documentazione</w:t>
            </w:r>
          </w:p>
          <w:p w:rsidR="00792955" w:rsidRDefault="00527031">
            <w:pPr>
              <w:pStyle w:val="TableParagraph"/>
              <w:numPr>
                <w:ilvl w:val="0"/>
                <w:numId w:val="56"/>
              </w:numPr>
              <w:tabs>
                <w:tab w:val="left" w:pos="98"/>
              </w:tabs>
              <w:spacing w:line="264" w:lineRule="auto"/>
              <w:ind w:right="16" w:firstLine="0"/>
              <w:rPr>
                <w:sz w:val="11"/>
              </w:rPr>
            </w:pPr>
            <w:r>
              <w:rPr>
                <w:w w:val="105"/>
                <w:sz w:val="11"/>
              </w:rPr>
              <w:t>Condizionamento dell'attivita' per interessi</w:t>
            </w:r>
            <w:r>
              <w:rPr>
                <w:spacing w:val="-19"/>
                <w:w w:val="105"/>
                <w:sz w:val="11"/>
              </w:rPr>
              <w:t xml:space="preserve"> </w:t>
            </w:r>
            <w:r>
              <w:rPr>
                <w:w w:val="105"/>
                <w:sz w:val="11"/>
              </w:rPr>
              <w:t>particolari, di</w:t>
            </w:r>
            <w:r>
              <w:rPr>
                <w:spacing w:val="-11"/>
                <w:w w:val="105"/>
                <w:sz w:val="11"/>
              </w:rPr>
              <w:t xml:space="preserve"> </w:t>
            </w:r>
            <w:r>
              <w:rPr>
                <w:w w:val="105"/>
                <w:sz w:val="11"/>
              </w:rPr>
              <w:t>singoli</w:t>
            </w:r>
            <w:r>
              <w:rPr>
                <w:spacing w:val="-10"/>
                <w:w w:val="105"/>
                <w:sz w:val="11"/>
              </w:rPr>
              <w:t xml:space="preserve"> </w:t>
            </w:r>
            <w:r>
              <w:rPr>
                <w:w w:val="105"/>
                <w:sz w:val="11"/>
              </w:rPr>
              <w:t>o</w:t>
            </w:r>
            <w:r>
              <w:rPr>
                <w:spacing w:val="-9"/>
                <w:w w:val="105"/>
                <w:sz w:val="11"/>
              </w:rPr>
              <w:t xml:space="preserve"> </w:t>
            </w:r>
            <w:r>
              <w:rPr>
                <w:w w:val="105"/>
                <w:sz w:val="11"/>
              </w:rPr>
              <w:t>di</w:t>
            </w:r>
            <w:r>
              <w:rPr>
                <w:spacing w:val="-10"/>
                <w:w w:val="105"/>
                <w:sz w:val="11"/>
              </w:rPr>
              <w:t xml:space="preserve"> </w:t>
            </w:r>
            <w:r>
              <w:rPr>
                <w:w w:val="105"/>
                <w:sz w:val="11"/>
              </w:rPr>
              <w:t>gruppi</w:t>
            </w:r>
          </w:p>
          <w:p w:rsidR="00792955" w:rsidRDefault="00792955">
            <w:pPr>
              <w:pStyle w:val="TableParagraph"/>
              <w:spacing w:before="3"/>
              <w:rPr>
                <w:rFonts w:ascii="Times New Roman"/>
                <w:sz w:val="11"/>
              </w:rPr>
            </w:pPr>
          </w:p>
          <w:p w:rsidR="00792955" w:rsidRDefault="00527031">
            <w:pPr>
              <w:pStyle w:val="TableParagraph"/>
              <w:numPr>
                <w:ilvl w:val="0"/>
                <w:numId w:val="56"/>
              </w:numPr>
              <w:tabs>
                <w:tab w:val="left" w:pos="98"/>
              </w:tabs>
              <w:spacing w:before="1" w:line="264" w:lineRule="auto"/>
              <w:ind w:right="407" w:firstLine="0"/>
              <w:rPr>
                <w:sz w:val="11"/>
              </w:rPr>
            </w:pPr>
            <w:r>
              <w:rPr>
                <w:w w:val="105"/>
                <w:sz w:val="11"/>
              </w:rPr>
              <w:t>Conflitto</w:t>
            </w:r>
            <w:r>
              <w:rPr>
                <w:spacing w:val="-13"/>
                <w:w w:val="105"/>
                <w:sz w:val="11"/>
              </w:rPr>
              <w:t xml:space="preserve"> </w:t>
            </w:r>
            <w:r>
              <w:rPr>
                <w:spacing w:val="-7"/>
                <w:w w:val="105"/>
                <w:sz w:val="11"/>
              </w:rPr>
              <w:t xml:space="preserve">di </w:t>
            </w:r>
            <w:r>
              <w:rPr>
                <w:w w:val="105"/>
                <w:sz w:val="11"/>
              </w:rPr>
              <w:t>interessi</w:t>
            </w: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spacing w:before="8"/>
              <w:rPr>
                <w:rFonts w:ascii="Times New Roman"/>
                <w:sz w:val="10"/>
              </w:rPr>
            </w:pPr>
          </w:p>
          <w:p w:rsidR="00792955" w:rsidRDefault="00527031">
            <w:pPr>
              <w:pStyle w:val="TableParagraph"/>
              <w:numPr>
                <w:ilvl w:val="0"/>
                <w:numId w:val="56"/>
              </w:numPr>
              <w:tabs>
                <w:tab w:val="left" w:pos="98"/>
              </w:tabs>
              <w:spacing w:line="140" w:lineRule="atLeast"/>
              <w:ind w:right="91" w:firstLine="0"/>
              <w:rPr>
                <w:sz w:val="11"/>
              </w:rPr>
            </w:pPr>
            <w:r>
              <w:rPr>
                <w:w w:val="105"/>
                <w:sz w:val="11"/>
              </w:rPr>
              <w:t>Mancato</w:t>
            </w:r>
            <w:r>
              <w:rPr>
                <w:spacing w:val="-17"/>
                <w:w w:val="105"/>
                <w:sz w:val="11"/>
              </w:rPr>
              <w:t xml:space="preserve"> </w:t>
            </w:r>
            <w:r>
              <w:rPr>
                <w:w w:val="105"/>
                <w:sz w:val="11"/>
              </w:rPr>
              <w:t xml:space="preserve">rispetto principio di separazione tra indirizzo politico- amministrativo e gestione, con </w:t>
            </w:r>
            <w:r>
              <w:rPr>
                <w:sz w:val="11"/>
              </w:rPr>
              <w:t xml:space="preserve">indebita ingerenza </w:t>
            </w:r>
            <w:r>
              <w:rPr>
                <w:w w:val="105"/>
                <w:sz w:val="11"/>
              </w:rPr>
              <w:t>dell'organo di indirizzo politico nell'attivita' gestionale</w:t>
            </w:r>
          </w:p>
        </w:tc>
        <w:tc>
          <w:tcPr>
            <w:tcW w:w="1046" w:type="dxa"/>
            <w:tcBorders>
              <w:bottom w:val="nil"/>
            </w:tcBorders>
          </w:tcPr>
          <w:p w:rsidR="00792955" w:rsidRDefault="00527031">
            <w:pPr>
              <w:pStyle w:val="TableParagraph"/>
              <w:spacing w:before="9"/>
              <w:ind w:left="28"/>
              <w:rPr>
                <w:sz w:val="11"/>
              </w:rPr>
            </w:pPr>
            <w:r>
              <w:rPr>
                <w:b/>
                <w:w w:val="105"/>
                <w:sz w:val="11"/>
              </w:rPr>
              <w:t xml:space="preserve">Impatto: </w:t>
            </w:r>
            <w:r>
              <w:rPr>
                <w:w w:val="105"/>
                <w:sz w:val="11"/>
              </w:rPr>
              <w:t>Alto</w:t>
            </w: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spacing w:before="1"/>
              <w:rPr>
                <w:rFonts w:ascii="Times New Roman"/>
                <w:sz w:val="13"/>
              </w:rPr>
            </w:pPr>
          </w:p>
          <w:p w:rsidR="00792955" w:rsidRDefault="00527031">
            <w:pPr>
              <w:pStyle w:val="TableParagraph"/>
              <w:ind w:left="28"/>
              <w:rPr>
                <w:sz w:val="11"/>
              </w:rPr>
            </w:pPr>
            <w:r>
              <w:rPr>
                <w:b/>
                <w:w w:val="105"/>
                <w:sz w:val="11"/>
              </w:rPr>
              <w:t xml:space="preserve">Probabilità: </w:t>
            </w:r>
            <w:r>
              <w:rPr>
                <w:w w:val="105"/>
                <w:sz w:val="11"/>
              </w:rPr>
              <w:t>Medio</w:t>
            </w: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spacing w:before="3"/>
              <w:rPr>
                <w:rFonts w:ascii="Times New Roman"/>
                <w:sz w:val="13"/>
              </w:rPr>
            </w:pPr>
          </w:p>
          <w:p w:rsidR="00792955" w:rsidRDefault="00527031">
            <w:pPr>
              <w:pStyle w:val="TableParagraph"/>
              <w:ind w:left="28"/>
              <w:rPr>
                <w:sz w:val="11"/>
              </w:rPr>
            </w:pPr>
            <w:r>
              <w:rPr>
                <w:b/>
                <w:w w:val="105"/>
                <w:sz w:val="11"/>
              </w:rPr>
              <w:t xml:space="preserve">Risultato: </w:t>
            </w:r>
            <w:r>
              <w:rPr>
                <w:w w:val="105"/>
                <w:sz w:val="11"/>
              </w:rPr>
              <w:t>Alto</w:t>
            </w:r>
          </w:p>
        </w:tc>
        <w:tc>
          <w:tcPr>
            <w:tcW w:w="1406" w:type="dxa"/>
            <w:tcBorders>
              <w:bottom w:val="nil"/>
              <w:right w:val="single" w:sz="6" w:space="0" w:color="000000"/>
            </w:tcBorders>
          </w:tcPr>
          <w:p w:rsidR="00792955" w:rsidRDefault="00527031">
            <w:pPr>
              <w:pStyle w:val="TableParagraph"/>
              <w:spacing w:before="4" w:line="264" w:lineRule="auto"/>
              <w:ind w:left="28" w:right="-1"/>
              <w:rPr>
                <w:sz w:val="11"/>
              </w:rPr>
            </w:pPr>
            <w:r>
              <w:rPr>
                <w:w w:val="105"/>
                <w:sz w:val="11"/>
              </w:rPr>
              <w:t>- Tutte le misure obbligatorie, previste dalla Legge 190/2012, dal PNA 2013 e annualita' successive nonche' da altre fonti normative cogenti,</w:t>
            </w:r>
            <w:r>
              <w:rPr>
                <w:spacing w:val="-22"/>
                <w:w w:val="105"/>
                <w:sz w:val="11"/>
              </w:rPr>
              <w:t xml:space="preserve"> </w:t>
            </w:r>
            <w:r>
              <w:rPr>
                <w:w w:val="105"/>
                <w:sz w:val="11"/>
              </w:rPr>
              <w:t>purche'</w:t>
            </w:r>
            <w:r>
              <w:rPr>
                <w:spacing w:val="-22"/>
                <w:w w:val="105"/>
                <w:sz w:val="11"/>
              </w:rPr>
              <w:t xml:space="preserve"> </w:t>
            </w:r>
            <w:r>
              <w:rPr>
                <w:w w:val="105"/>
                <w:sz w:val="11"/>
              </w:rPr>
              <w:t>compatibili con l'attivita' in</w:t>
            </w:r>
            <w:r>
              <w:rPr>
                <w:spacing w:val="-14"/>
                <w:w w:val="105"/>
                <w:sz w:val="11"/>
              </w:rPr>
              <w:t xml:space="preserve"> </w:t>
            </w:r>
            <w:r>
              <w:rPr>
                <w:w w:val="105"/>
                <w:sz w:val="11"/>
              </w:rPr>
              <w:t>esame</w:t>
            </w:r>
          </w:p>
        </w:tc>
        <w:tc>
          <w:tcPr>
            <w:tcW w:w="1406" w:type="dxa"/>
            <w:tcBorders>
              <w:left w:val="single" w:sz="6" w:space="0" w:color="000000"/>
              <w:bottom w:val="nil"/>
            </w:tcBorders>
          </w:tcPr>
          <w:p w:rsidR="00792955" w:rsidRDefault="00527031">
            <w:pPr>
              <w:pStyle w:val="TableParagraph"/>
              <w:numPr>
                <w:ilvl w:val="0"/>
                <w:numId w:val="55"/>
              </w:numPr>
              <w:tabs>
                <w:tab w:val="left" w:pos="98"/>
              </w:tabs>
              <w:spacing w:before="4" w:line="264" w:lineRule="auto"/>
              <w:ind w:right="38" w:firstLine="0"/>
              <w:rPr>
                <w:sz w:val="11"/>
              </w:rPr>
            </w:pPr>
            <w:r>
              <w:rPr>
                <w:w w:val="105"/>
                <w:sz w:val="11"/>
              </w:rPr>
              <w:t>Iniziative di automatizzazione dei processi</w:t>
            </w:r>
            <w:r>
              <w:rPr>
                <w:spacing w:val="-11"/>
                <w:w w:val="105"/>
                <w:sz w:val="11"/>
              </w:rPr>
              <w:t xml:space="preserve"> </w:t>
            </w:r>
            <w:r>
              <w:rPr>
                <w:w w:val="105"/>
                <w:sz w:val="11"/>
              </w:rPr>
              <w:t>per</w:t>
            </w:r>
            <w:r>
              <w:rPr>
                <w:spacing w:val="-9"/>
                <w:w w:val="105"/>
                <w:sz w:val="11"/>
              </w:rPr>
              <w:t xml:space="preserve"> </w:t>
            </w:r>
            <w:r>
              <w:rPr>
                <w:w w:val="105"/>
                <w:sz w:val="11"/>
              </w:rPr>
              <w:t>ridurre</w:t>
            </w:r>
            <w:r>
              <w:rPr>
                <w:spacing w:val="-10"/>
                <w:w w:val="105"/>
                <w:sz w:val="11"/>
              </w:rPr>
              <w:t xml:space="preserve"> </w:t>
            </w:r>
            <w:r>
              <w:rPr>
                <w:w w:val="105"/>
                <w:sz w:val="11"/>
              </w:rPr>
              <w:t>i</w:t>
            </w:r>
            <w:r>
              <w:rPr>
                <w:spacing w:val="-11"/>
                <w:w w:val="105"/>
                <w:sz w:val="11"/>
              </w:rPr>
              <w:t xml:space="preserve"> </w:t>
            </w:r>
            <w:r>
              <w:rPr>
                <w:w w:val="105"/>
                <w:sz w:val="11"/>
              </w:rPr>
              <w:t>rischi di</w:t>
            </w:r>
            <w:r>
              <w:rPr>
                <w:spacing w:val="-4"/>
                <w:w w:val="105"/>
                <w:sz w:val="11"/>
              </w:rPr>
              <w:t xml:space="preserve"> </w:t>
            </w:r>
            <w:r>
              <w:rPr>
                <w:w w:val="105"/>
                <w:sz w:val="11"/>
              </w:rPr>
              <w:t>corruzione</w:t>
            </w: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spacing w:before="8"/>
              <w:rPr>
                <w:rFonts w:ascii="Times New Roman"/>
                <w:sz w:val="11"/>
              </w:rPr>
            </w:pPr>
          </w:p>
          <w:p w:rsidR="00792955" w:rsidRDefault="00527031">
            <w:pPr>
              <w:pStyle w:val="TableParagraph"/>
              <w:numPr>
                <w:ilvl w:val="0"/>
                <w:numId w:val="55"/>
              </w:numPr>
              <w:tabs>
                <w:tab w:val="left" w:pos="98"/>
              </w:tabs>
              <w:spacing w:before="1" w:line="264" w:lineRule="auto"/>
              <w:ind w:right="10" w:firstLine="0"/>
              <w:rPr>
                <w:sz w:val="11"/>
              </w:rPr>
            </w:pPr>
            <w:r>
              <w:rPr>
                <w:w w:val="105"/>
                <w:sz w:val="11"/>
              </w:rPr>
              <w:t xml:space="preserve">Automatizzare e </w:t>
            </w:r>
            <w:r>
              <w:rPr>
                <w:sz w:val="11"/>
              </w:rPr>
              <w:t xml:space="preserve">digitalizzare la generazione </w:t>
            </w:r>
            <w:r>
              <w:rPr>
                <w:w w:val="105"/>
                <w:sz w:val="11"/>
              </w:rPr>
              <w:t>dei report necessari ai controlli</w:t>
            </w:r>
          </w:p>
        </w:tc>
        <w:tc>
          <w:tcPr>
            <w:tcW w:w="1759" w:type="dxa"/>
            <w:tcBorders>
              <w:bottom w:val="nil"/>
            </w:tcBorders>
          </w:tcPr>
          <w:p w:rsidR="00792955" w:rsidRDefault="00527031">
            <w:pPr>
              <w:pStyle w:val="TableParagraph"/>
              <w:spacing w:before="9" w:line="264" w:lineRule="auto"/>
              <w:ind w:left="30" w:right="-16"/>
              <w:rPr>
                <w:sz w:val="11"/>
              </w:rPr>
            </w:pPr>
            <w:r>
              <w:rPr>
                <w:b/>
                <w:w w:val="105"/>
                <w:sz w:val="11"/>
              </w:rPr>
              <w:t xml:space="preserve">Stato di attuazione: </w:t>
            </w:r>
            <w:r>
              <w:rPr>
                <w:w w:val="105"/>
                <w:sz w:val="11"/>
              </w:rPr>
              <w:t>Misure in parte attuate e in parte da attuare</w:t>
            </w: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spacing w:before="10"/>
              <w:rPr>
                <w:rFonts w:ascii="Times New Roman"/>
                <w:sz w:val="11"/>
              </w:rPr>
            </w:pPr>
          </w:p>
          <w:p w:rsidR="00792955" w:rsidRPr="008A0C85" w:rsidRDefault="00527031" w:rsidP="008A0C85">
            <w:pPr>
              <w:pStyle w:val="TableParagraph"/>
              <w:spacing w:before="1"/>
              <w:ind w:left="30"/>
              <w:rPr>
                <w:sz w:val="11"/>
              </w:rPr>
            </w:pPr>
            <w:r>
              <w:rPr>
                <w:b/>
                <w:w w:val="105"/>
                <w:sz w:val="11"/>
              </w:rPr>
              <w:t>Fasi e tempi di attuazione:</w:t>
            </w:r>
            <w:r w:rsidR="008A0C85">
              <w:rPr>
                <w:sz w:val="11"/>
              </w:rPr>
              <w:t>2021</w:t>
            </w: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spacing w:before="2"/>
              <w:rPr>
                <w:rFonts w:ascii="Times New Roman"/>
                <w:sz w:val="13"/>
              </w:rPr>
            </w:pPr>
          </w:p>
          <w:p w:rsidR="00792955" w:rsidRDefault="00527031">
            <w:pPr>
              <w:pStyle w:val="TableParagraph"/>
              <w:spacing w:line="264" w:lineRule="auto"/>
              <w:ind w:left="30"/>
              <w:rPr>
                <w:sz w:val="11"/>
              </w:rPr>
            </w:pPr>
            <w:r>
              <w:rPr>
                <w:b/>
                <w:w w:val="105"/>
                <w:sz w:val="11"/>
              </w:rPr>
              <w:t xml:space="preserve">Indicatori di attuazione: </w:t>
            </w:r>
            <w:r>
              <w:rPr>
                <w:w w:val="105"/>
                <w:sz w:val="11"/>
              </w:rPr>
              <w:t>Percentuale di processi automatizzati</w:t>
            </w:r>
          </w:p>
          <w:p w:rsidR="00792955" w:rsidRDefault="00792955">
            <w:pPr>
              <w:pStyle w:val="TableParagraph"/>
              <w:rPr>
                <w:rFonts w:ascii="Times New Roman"/>
                <w:sz w:val="12"/>
              </w:rPr>
            </w:pPr>
          </w:p>
          <w:p w:rsidR="00792955" w:rsidRDefault="00792955">
            <w:pPr>
              <w:pStyle w:val="TableParagraph"/>
              <w:spacing w:before="9"/>
              <w:rPr>
                <w:rFonts w:ascii="Times New Roman"/>
                <w:sz w:val="11"/>
              </w:rPr>
            </w:pPr>
          </w:p>
          <w:p w:rsidR="00792955" w:rsidRDefault="00527031">
            <w:pPr>
              <w:pStyle w:val="TableParagraph"/>
              <w:ind w:left="30"/>
              <w:rPr>
                <w:b/>
                <w:sz w:val="11"/>
              </w:rPr>
            </w:pPr>
            <w:r>
              <w:rPr>
                <w:b/>
                <w:w w:val="105"/>
                <w:sz w:val="11"/>
              </w:rPr>
              <w:t>Soggetto responsabile:</w:t>
            </w:r>
          </w:p>
          <w:p w:rsidR="00792955" w:rsidRDefault="00527031">
            <w:pPr>
              <w:pStyle w:val="TableParagraph"/>
              <w:spacing w:before="13"/>
              <w:ind w:left="30"/>
              <w:rPr>
                <w:sz w:val="11"/>
              </w:rPr>
            </w:pPr>
            <w:r>
              <w:rPr>
                <w:w w:val="105"/>
                <w:sz w:val="11"/>
              </w:rPr>
              <w:t>Direttore/Istruttore</w:t>
            </w:r>
          </w:p>
        </w:tc>
      </w:tr>
    </w:tbl>
    <w:p w:rsidR="00792955" w:rsidRDefault="00792955">
      <w:pPr>
        <w:rPr>
          <w:sz w:val="11"/>
        </w:rPr>
        <w:sectPr w:rsidR="00792955">
          <w:pgSz w:w="11910" w:h="16840"/>
          <w:pgMar w:top="240" w:right="240" w:bottom="280" w:left="260" w:header="720" w:footer="720" w:gutter="0"/>
          <w:cols w:space="720"/>
        </w:sect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27"/>
        <w:gridCol w:w="1027"/>
        <w:gridCol w:w="1027"/>
        <w:gridCol w:w="1416"/>
        <w:gridCol w:w="1046"/>
        <w:gridCol w:w="1046"/>
        <w:gridCol w:w="1406"/>
        <w:gridCol w:w="1410"/>
        <w:gridCol w:w="1756"/>
      </w:tblGrid>
      <w:tr w:rsidR="00792955">
        <w:trPr>
          <w:trHeight w:val="815"/>
        </w:trPr>
        <w:tc>
          <w:tcPr>
            <w:tcW w:w="1027" w:type="dxa"/>
            <w:tcBorders>
              <w:top w:val="nil"/>
            </w:tcBorders>
            <w:shd w:val="clear" w:color="auto" w:fill="E3DFEB"/>
          </w:tcPr>
          <w:p w:rsidR="00792955" w:rsidRDefault="00792955">
            <w:pPr>
              <w:pStyle w:val="TableParagraph"/>
              <w:rPr>
                <w:rFonts w:ascii="Times New Roman"/>
                <w:sz w:val="10"/>
              </w:rPr>
            </w:pPr>
          </w:p>
        </w:tc>
        <w:tc>
          <w:tcPr>
            <w:tcW w:w="1027" w:type="dxa"/>
            <w:tcBorders>
              <w:top w:val="nil"/>
            </w:tcBorders>
            <w:shd w:val="clear" w:color="auto" w:fill="E3DFEB"/>
          </w:tcPr>
          <w:p w:rsidR="00792955" w:rsidRDefault="00792955">
            <w:pPr>
              <w:pStyle w:val="TableParagraph"/>
              <w:rPr>
                <w:rFonts w:ascii="Times New Roman"/>
                <w:sz w:val="10"/>
              </w:rPr>
            </w:pPr>
          </w:p>
        </w:tc>
        <w:tc>
          <w:tcPr>
            <w:tcW w:w="1027" w:type="dxa"/>
            <w:tcBorders>
              <w:top w:val="nil"/>
            </w:tcBorders>
            <w:shd w:val="clear" w:color="auto" w:fill="E3DFEB"/>
          </w:tcPr>
          <w:p w:rsidR="00792955" w:rsidRDefault="00792955">
            <w:pPr>
              <w:pStyle w:val="TableParagraph"/>
              <w:rPr>
                <w:rFonts w:ascii="Times New Roman"/>
                <w:sz w:val="10"/>
              </w:rPr>
            </w:pPr>
          </w:p>
        </w:tc>
        <w:tc>
          <w:tcPr>
            <w:tcW w:w="1416" w:type="dxa"/>
            <w:tcBorders>
              <w:top w:val="nil"/>
            </w:tcBorders>
          </w:tcPr>
          <w:p w:rsidR="00792955" w:rsidRDefault="00527031">
            <w:pPr>
              <w:pStyle w:val="TableParagraph"/>
              <w:spacing w:line="264" w:lineRule="auto"/>
              <w:ind w:left="27" w:right="-4"/>
              <w:rPr>
                <w:sz w:val="11"/>
              </w:rPr>
            </w:pPr>
            <w:r>
              <w:rPr>
                <w:w w:val="105"/>
                <w:sz w:val="11"/>
              </w:rPr>
              <w:t>- Accensione mutuo in assenza dei presupposti e per finalita' estranee rispetto</w:t>
            </w:r>
            <w:r>
              <w:rPr>
                <w:spacing w:val="-17"/>
                <w:w w:val="105"/>
                <w:sz w:val="11"/>
              </w:rPr>
              <w:t xml:space="preserve"> </w:t>
            </w:r>
            <w:r>
              <w:rPr>
                <w:w w:val="105"/>
                <w:sz w:val="11"/>
              </w:rPr>
              <w:t>a</w:t>
            </w:r>
            <w:r>
              <w:rPr>
                <w:spacing w:val="-17"/>
                <w:w w:val="105"/>
                <w:sz w:val="11"/>
              </w:rPr>
              <w:t xml:space="preserve"> </w:t>
            </w:r>
            <w:r>
              <w:rPr>
                <w:w w:val="105"/>
                <w:sz w:val="11"/>
              </w:rPr>
              <w:t>quelle</w:t>
            </w:r>
            <w:r>
              <w:rPr>
                <w:spacing w:val="-16"/>
                <w:w w:val="105"/>
                <w:sz w:val="11"/>
              </w:rPr>
              <w:t xml:space="preserve"> </w:t>
            </w:r>
            <w:r>
              <w:rPr>
                <w:w w:val="105"/>
                <w:sz w:val="11"/>
              </w:rPr>
              <w:t>istituzionali ( espansione della</w:t>
            </w:r>
            <w:r>
              <w:rPr>
                <w:spacing w:val="-25"/>
                <w:w w:val="105"/>
                <w:sz w:val="11"/>
              </w:rPr>
              <w:t xml:space="preserve"> </w:t>
            </w:r>
            <w:r>
              <w:rPr>
                <w:w w:val="105"/>
                <w:sz w:val="11"/>
              </w:rPr>
              <w:t>spesa)</w:t>
            </w:r>
          </w:p>
        </w:tc>
        <w:tc>
          <w:tcPr>
            <w:tcW w:w="1046" w:type="dxa"/>
            <w:tcBorders>
              <w:top w:val="nil"/>
            </w:tcBorders>
          </w:tcPr>
          <w:p w:rsidR="00792955" w:rsidRDefault="00527031">
            <w:pPr>
              <w:pStyle w:val="TableParagraph"/>
              <w:spacing w:line="264" w:lineRule="auto"/>
              <w:ind w:left="27"/>
              <w:rPr>
                <w:sz w:val="11"/>
              </w:rPr>
            </w:pPr>
            <w:r>
              <w:rPr>
                <w:w w:val="105"/>
                <w:sz w:val="11"/>
              </w:rPr>
              <w:t>- Uso improprio o distorto della discrezionalita'</w:t>
            </w:r>
          </w:p>
        </w:tc>
        <w:tc>
          <w:tcPr>
            <w:tcW w:w="1046" w:type="dxa"/>
            <w:tcBorders>
              <w:top w:val="nil"/>
            </w:tcBorders>
          </w:tcPr>
          <w:p w:rsidR="00792955" w:rsidRDefault="00792955">
            <w:pPr>
              <w:pStyle w:val="TableParagraph"/>
              <w:rPr>
                <w:rFonts w:ascii="Times New Roman"/>
                <w:sz w:val="10"/>
              </w:rPr>
            </w:pPr>
          </w:p>
        </w:tc>
        <w:tc>
          <w:tcPr>
            <w:tcW w:w="1406" w:type="dxa"/>
            <w:tcBorders>
              <w:top w:val="nil"/>
              <w:right w:val="single" w:sz="6" w:space="0" w:color="000000"/>
            </w:tcBorders>
          </w:tcPr>
          <w:p w:rsidR="00792955" w:rsidRDefault="00792955">
            <w:pPr>
              <w:pStyle w:val="TableParagraph"/>
              <w:rPr>
                <w:rFonts w:ascii="Times New Roman"/>
                <w:sz w:val="10"/>
              </w:rPr>
            </w:pPr>
          </w:p>
        </w:tc>
        <w:tc>
          <w:tcPr>
            <w:tcW w:w="1410" w:type="dxa"/>
            <w:tcBorders>
              <w:top w:val="nil"/>
              <w:left w:val="single" w:sz="6" w:space="0" w:color="000000"/>
            </w:tcBorders>
          </w:tcPr>
          <w:p w:rsidR="00792955" w:rsidRDefault="00792955">
            <w:pPr>
              <w:pStyle w:val="TableParagraph"/>
              <w:rPr>
                <w:rFonts w:ascii="Times New Roman"/>
                <w:sz w:val="10"/>
              </w:rPr>
            </w:pPr>
          </w:p>
        </w:tc>
        <w:tc>
          <w:tcPr>
            <w:tcW w:w="1756" w:type="dxa"/>
            <w:tcBorders>
              <w:top w:val="nil"/>
            </w:tcBorders>
          </w:tcPr>
          <w:p w:rsidR="00792955" w:rsidRDefault="00792955">
            <w:pPr>
              <w:pStyle w:val="TableParagraph"/>
              <w:rPr>
                <w:rFonts w:ascii="Times New Roman"/>
                <w:sz w:val="10"/>
              </w:rPr>
            </w:pPr>
          </w:p>
        </w:tc>
      </w:tr>
      <w:tr w:rsidR="00792955">
        <w:trPr>
          <w:trHeight w:val="153"/>
        </w:trPr>
        <w:tc>
          <w:tcPr>
            <w:tcW w:w="11161" w:type="dxa"/>
            <w:gridSpan w:val="9"/>
          </w:tcPr>
          <w:p w:rsidR="00792955" w:rsidRDefault="00792955">
            <w:pPr>
              <w:pStyle w:val="TableParagraph"/>
              <w:rPr>
                <w:rFonts w:ascii="Times New Roman"/>
                <w:sz w:val="8"/>
              </w:rPr>
            </w:pPr>
          </w:p>
        </w:tc>
      </w:tr>
      <w:tr w:rsidR="00792955">
        <w:trPr>
          <w:trHeight w:val="153"/>
        </w:trPr>
        <w:tc>
          <w:tcPr>
            <w:tcW w:w="11161" w:type="dxa"/>
            <w:gridSpan w:val="9"/>
            <w:shd w:val="clear" w:color="auto" w:fill="DCE6F0"/>
          </w:tcPr>
          <w:p w:rsidR="00792955" w:rsidRDefault="00527031">
            <w:pPr>
              <w:pStyle w:val="TableParagraph"/>
              <w:spacing w:before="5" w:line="128" w:lineRule="exact"/>
              <w:ind w:left="26"/>
              <w:rPr>
                <w:sz w:val="12"/>
              </w:rPr>
            </w:pPr>
            <w:r>
              <w:rPr>
                <w:b/>
                <w:sz w:val="12"/>
              </w:rPr>
              <w:t xml:space="preserve">UFFICIO SEMPLICE: </w:t>
            </w:r>
            <w:r>
              <w:rPr>
                <w:sz w:val="12"/>
              </w:rPr>
              <w:t>Ufficio Ragioneria e programmazione della spesa</w:t>
            </w:r>
          </w:p>
        </w:tc>
      </w:tr>
      <w:tr w:rsidR="00792955">
        <w:trPr>
          <w:trHeight w:val="153"/>
        </w:trPr>
        <w:tc>
          <w:tcPr>
            <w:tcW w:w="11161" w:type="dxa"/>
            <w:gridSpan w:val="9"/>
            <w:shd w:val="clear" w:color="auto" w:fill="DCE6F0"/>
          </w:tcPr>
          <w:p w:rsidR="00792955" w:rsidRDefault="00527031" w:rsidP="00926E35">
            <w:pPr>
              <w:pStyle w:val="TableParagraph"/>
              <w:spacing w:before="5" w:line="128" w:lineRule="exact"/>
              <w:ind w:left="26"/>
              <w:rPr>
                <w:sz w:val="12"/>
              </w:rPr>
            </w:pPr>
            <w:r>
              <w:rPr>
                <w:b/>
                <w:sz w:val="12"/>
              </w:rPr>
              <w:t xml:space="preserve">RESPONSABILE: </w:t>
            </w:r>
            <w:r w:rsidR="00926E35">
              <w:rPr>
                <w:sz w:val="12"/>
              </w:rPr>
              <w:t>Dirigente U.O.B. 1 / Funzionario Bonomo Graziella</w:t>
            </w:r>
          </w:p>
        </w:tc>
      </w:tr>
      <w:tr w:rsidR="00792955">
        <w:trPr>
          <w:trHeight w:val="153"/>
        </w:trPr>
        <w:tc>
          <w:tcPr>
            <w:tcW w:w="11161" w:type="dxa"/>
            <w:gridSpan w:val="9"/>
            <w:shd w:val="clear" w:color="auto" w:fill="DCE6F0"/>
          </w:tcPr>
          <w:p w:rsidR="00792955" w:rsidRDefault="00527031">
            <w:pPr>
              <w:pStyle w:val="TableParagraph"/>
              <w:spacing w:before="5" w:line="128" w:lineRule="exact"/>
              <w:ind w:left="26"/>
              <w:rPr>
                <w:sz w:val="12"/>
              </w:rPr>
            </w:pPr>
            <w:r>
              <w:rPr>
                <w:b/>
                <w:sz w:val="12"/>
              </w:rPr>
              <w:t xml:space="preserve">PROCESSO NUMERO: </w:t>
            </w:r>
            <w:r>
              <w:rPr>
                <w:sz w:val="12"/>
              </w:rPr>
              <w:t>23 Versamenti contributivi datori di lavoro</w:t>
            </w:r>
          </w:p>
        </w:tc>
      </w:tr>
      <w:tr w:rsidR="00792955">
        <w:trPr>
          <w:trHeight w:val="155"/>
        </w:trPr>
        <w:tc>
          <w:tcPr>
            <w:tcW w:w="11161" w:type="dxa"/>
            <w:gridSpan w:val="9"/>
            <w:tcBorders>
              <w:bottom w:val="nil"/>
            </w:tcBorders>
            <w:shd w:val="clear" w:color="auto" w:fill="DCE6F0"/>
          </w:tcPr>
          <w:p w:rsidR="00792955" w:rsidRDefault="00527031">
            <w:pPr>
              <w:pStyle w:val="TableParagraph"/>
              <w:spacing w:before="5" w:line="131" w:lineRule="exact"/>
              <w:ind w:left="26"/>
              <w:rPr>
                <w:b/>
                <w:sz w:val="12"/>
              </w:rPr>
            </w:pPr>
            <w:r>
              <w:rPr>
                <w:b/>
                <w:sz w:val="12"/>
              </w:rPr>
              <w:t>INFORMAZIONI PRINCIPALI SUL PROCESSO:</w:t>
            </w:r>
          </w:p>
        </w:tc>
      </w:tr>
      <w:tr w:rsidR="00792955">
        <w:trPr>
          <w:trHeight w:val="161"/>
        </w:trPr>
        <w:tc>
          <w:tcPr>
            <w:tcW w:w="11161" w:type="dxa"/>
            <w:gridSpan w:val="9"/>
            <w:tcBorders>
              <w:top w:val="nil"/>
            </w:tcBorders>
            <w:shd w:val="clear" w:color="auto" w:fill="DCE6F0"/>
          </w:tcPr>
          <w:p w:rsidR="00792955" w:rsidRDefault="00527031">
            <w:pPr>
              <w:pStyle w:val="TableParagraph"/>
              <w:spacing w:before="10" w:line="131" w:lineRule="exact"/>
              <w:ind w:left="26"/>
              <w:rPr>
                <w:sz w:val="12"/>
              </w:rPr>
            </w:pPr>
            <w:r>
              <w:rPr>
                <w:sz w:val="12"/>
              </w:rPr>
              <w:t>Versamenti contributivi datore di lavoro.</w:t>
            </w:r>
          </w:p>
        </w:tc>
      </w:tr>
      <w:tr w:rsidR="00792955">
        <w:trPr>
          <w:trHeight w:val="153"/>
        </w:trPr>
        <w:tc>
          <w:tcPr>
            <w:tcW w:w="11161" w:type="dxa"/>
            <w:gridSpan w:val="9"/>
            <w:shd w:val="clear" w:color="auto" w:fill="DCE6F0"/>
          </w:tcPr>
          <w:p w:rsidR="00792955" w:rsidRDefault="00527031">
            <w:pPr>
              <w:pStyle w:val="TableParagraph"/>
              <w:spacing w:before="5" w:line="128" w:lineRule="exact"/>
              <w:ind w:left="26"/>
              <w:rPr>
                <w:sz w:val="12"/>
              </w:rPr>
            </w:pPr>
            <w:r>
              <w:rPr>
                <w:b/>
                <w:sz w:val="12"/>
              </w:rPr>
              <w:t xml:space="preserve">AREA DI RISCHIO: </w:t>
            </w:r>
            <w:r>
              <w:rPr>
                <w:sz w:val="12"/>
              </w:rPr>
              <w:t>E) Gestione delle entrate, delle spese e del patrimonio</w:t>
            </w:r>
          </w:p>
        </w:tc>
      </w:tr>
      <w:tr w:rsidR="00792955">
        <w:trPr>
          <w:trHeight w:val="153"/>
        </w:trPr>
        <w:tc>
          <w:tcPr>
            <w:tcW w:w="3081" w:type="dxa"/>
            <w:gridSpan w:val="3"/>
            <w:shd w:val="clear" w:color="auto" w:fill="435F8E"/>
          </w:tcPr>
          <w:p w:rsidR="00792955" w:rsidRDefault="00527031">
            <w:pPr>
              <w:pStyle w:val="TableParagraph"/>
              <w:spacing w:before="2" w:line="131" w:lineRule="exact"/>
              <w:ind w:left="796"/>
              <w:rPr>
                <w:sz w:val="12"/>
              </w:rPr>
            </w:pPr>
            <w:r>
              <w:rPr>
                <w:color w:val="FFFFFF"/>
                <w:sz w:val="12"/>
              </w:rPr>
              <w:t>MAPPATURA PROCESSO</w:t>
            </w:r>
          </w:p>
        </w:tc>
        <w:tc>
          <w:tcPr>
            <w:tcW w:w="3508" w:type="dxa"/>
            <w:gridSpan w:val="3"/>
            <w:shd w:val="clear" w:color="auto" w:fill="FF0000"/>
          </w:tcPr>
          <w:p w:rsidR="00792955" w:rsidRDefault="00527031">
            <w:pPr>
              <w:pStyle w:val="TableParagraph"/>
              <w:spacing w:before="2" w:line="131" w:lineRule="exact"/>
              <w:ind w:left="1319" w:right="1304"/>
              <w:jc w:val="center"/>
              <w:rPr>
                <w:sz w:val="12"/>
              </w:rPr>
            </w:pPr>
            <w:r>
              <w:rPr>
                <w:color w:val="FFFFFF"/>
                <w:sz w:val="12"/>
              </w:rPr>
              <w:t>VALUTAZIONE</w:t>
            </w:r>
          </w:p>
        </w:tc>
        <w:tc>
          <w:tcPr>
            <w:tcW w:w="2816" w:type="dxa"/>
            <w:gridSpan w:val="2"/>
            <w:shd w:val="clear" w:color="auto" w:fill="CCFFCC"/>
          </w:tcPr>
          <w:p w:rsidR="00792955" w:rsidRDefault="00527031">
            <w:pPr>
              <w:pStyle w:val="TableParagraph"/>
              <w:spacing w:before="2" w:line="131" w:lineRule="exact"/>
              <w:ind w:left="1157" w:right="1141"/>
              <w:jc w:val="center"/>
              <w:rPr>
                <w:sz w:val="12"/>
              </w:rPr>
            </w:pPr>
            <w:r>
              <w:rPr>
                <w:sz w:val="12"/>
              </w:rPr>
              <w:t>MISURE</w:t>
            </w:r>
          </w:p>
        </w:tc>
        <w:tc>
          <w:tcPr>
            <w:tcW w:w="1756" w:type="dxa"/>
            <w:vMerge w:val="restart"/>
            <w:shd w:val="clear" w:color="auto" w:fill="D09995"/>
          </w:tcPr>
          <w:p w:rsidR="00792955" w:rsidRDefault="00792955">
            <w:pPr>
              <w:pStyle w:val="TableParagraph"/>
              <w:spacing w:before="7"/>
              <w:rPr>
                <w:rFonts w:ascii="Times New Roman"/>
                <w:sz w:val="20"/>
              </w:rPr>
            </w:pPr>
          </w:p>
          <w:p w:rsidR="00792955" w:rsidRDefault="00527031">
            <w:pPr>
              <w:pStyle w:val="TableParagraph"/>
              <w:ind w:left="285"/>
              <w:rPr>
                <w:sz w:val="12"/>
              </w:rPr>
            </w:pPr>
            <w:r>
              <w:rPr>
                <w:color w:val="FFFFFF"/>
                <w:sz w:val="12"/>
              </w:rPr>
              <w:t>PROGRAMMAZIONE</w:t>
            </w:r>
          </w:p>
        </w:tc>
      </w:tr>
      <w:tr w:rsidR="00792955">
        <w:trPr>
          <w:trHeight w:val="156"/>
        </w:trPr>
        <w:tc>
          <w:tcPr>
            <w:tcW w:w="1027" w:type="dxa"/>
            <w:tcBorders>
              <w:bottom w:val="nil"/>
            </w:tcBorders>
            <w:shd w:val="clear" w:color="auto" w:fill="435F8E"/>
          </w:tcPr>
          <w:p w:rsidR="00792955" w:rsidRDefault="00527031">
            <w:pPr>
              <w:pStyle w:val="TableParagraph"/>
              <w:spacing w:before="12" w:line="124" w:lineRule="exact"/>
              <w:ind w:left="203" w:right="191"/>
              <w:jc w:val="center"/>
              <w:rPr>
                <w:sz w:val="12"/>
              </w:rPr>
            </w:pPr>
            <w:r>
              <w:rPr>
                <w:color w:val="FFFFFF"/>
                <w:sz w:val="12"/>
              </w:rPr>
              <w:t>FASE</w:t>
            </w:r>
          </w:p>
        </w:tc>
        <w:tc>
          <w:tcPr>
            <w:tcW w:w="1027" w:type="dxa"/>
            <w:tcBorders>
              <w:bottom w:val="nil"/>
            </w:tcBorders>
            <w:shd w:val="clear" w:color="auto" w:fill="435F8E"/>
          </w:tcPr>
          <w:p w:rsidR="00792955" w:rsidRDefault="00527031">
            <w:pPr>
              <w:pStyle w:val="TableParagraph"/>
              <w:spacing w:before="12" w:line="124" w:lineRule="exact"/>
              <w:ind w:right="273"/>
              <w:jc w:val="right"/>
              <w:rPr>
                <w:sz w:val="12"/>
              </w:rPr>
            </w:pPr>
            <w:r>
              <w:rPr>
                <w:color w:val="FFFFFF"/>
                <w:sz w:val="12"/>
              </w:rPr>
              <w:t>AZIONE</w:t>
            </w:r>
          </w:p>
        </w:tc>
        <w:tc>
          <w:tcPr>
            <w:tcW w:w="1027" w:type="dxa"/>
            <w:vMerge w:val="restart"/>
            <w:shd w:val="clear" w:color="auto" w:fill="435F8E"/>
          </w:tcPr>
          <w:p w:rsidR="00792955" w:rsidRDefault="00792955">
            <w:pPr>
              <w:pStyle w:val="TableParagraph"/>
              <w:spacing w:before="6"/>
              <w:rPr>
                <w:rFonts w:ascii="Times New Roman"/>
                <w:sz w:val="13"/>
              </w:rPr>
            </w:pPr>
          </w:p>
          <w:p w:rsidR="00792955" w:rsidRDefault="00527031">
            <w:pPr>
              <w:pStyle w:val="TableParagraph"/>
              <w:ind w:left="135"/>
              <w:rPr>
                <w:sz w:val="12"/>
              </w:rPr>
            </w:pPr>
            <w:r>
              <w:rPr>
                <w:color w:val="FFFFFF"/>
                <w:sz w:val="12"/>
              </w:rPr>
              <w:t>ESECUTORE</w:t>
            </w:r>
          </w:p>
        </w:tc>
        <w:tc>
          <w:tcPr>
            <w:tcW w:w="1416" w:type="dxa"/>
            <w:vMerge w:val="restart"/>
            <w:shd w:val="clear" w:color="auto" w:fill="FF0000"/>
          </w:tcPr>
          <w:p w:rsidR="00792955" w:rsidRDefault="00527031">
            <w:pPr>
              <w:pStyle w:val="TableParagraph"/>
              <w:spacing w:before="5" w:line="266" w:lineRule="auto"/>
              <w:ind w:left="69" w:right="54"/>
              <w:jc w:val="center"/>
              <w:rPr>
                <w:sz w:val="12"/>
              </w:rPr>
            </w:pPr>
            <w:r>
              <w:rPr>
                <w:color w:val="FFFFFF"/>
                <w:sz w:val="12"/>
              </w:rPr>
              <w:t>DESCRIZIONE COMPORTAMENTO A</w:t>
            </w:r>
          </w:p>
          <w:p w:rsidR="00792955" w:rsidRDefault="00527031">
            <w:pPr>
              <w:pStyle w:val="TableParagraph"/>
              <w:spacing w:line="131" w:lineRule="exact"/>
              <w:ind w:left="69" w:right="57"/>
              <w:jc w:val="center"/>
              <w:rPr>
                <w:sz w:val="12"/>
              </w:rPr>
            </w:pPr>
            <w:r>
              <w:rPr>
                <w:color w:val="FFFFFF"/>
                <w:sz w:val="12"/>
              </w:rPr>
              <w:t>RISCHIO</w:t>
            </w:r>
          </w:p>
        </w:tc>
        <w:tc>
          <w:tcPr>
            <w:tcW w:w="1046" w:type="dxa"/>
            <w:vMerge w:val="restart"/>
            <w:shd w:val="clear" w:color="auto" w:fill="FF0000"/>
          </w:tcPr>
          <w:p w:rsidR="00792955" w:rsidRDefault="00527031">
            <w:pPr>
              <w:pStyle w:val="TableParagraph"/>
              <w:spacing w:before="5" w:line="266" w:lineRule="auto"/>
              <w:ind w:left="275" w:right="142" w:hanging="108"/>
              <w:rPr>
                <w:sz w:val="12"/>
              </w:rPr>
            </w:pPr>
            <w:r>
              <w:rPr>
                <w:color w:val="FFFFFF"/>
                <w:sz w:val="12"/>
              </w:rPr>
              <w:t>CATEGORIA EVENTO</w:t>
            </w:r>
          </w:p>
          <w:p w:rsidR="00792955" w:rsidRDefault="00527031">
            <w:pPr>
              <w:pStyle w:val="TableParagraph"/>
              <w:spacing w:line="131" w:lineRule="exact"/>
              <w:ind w:left="186"/>
              <w:rPr>
                <w:sz w:val="12"/>
              </w:rPr>
            </w:pPr>
            <w:r>
              <w:rPr>
                <w:color w:val="FFFFFF"/>
                <w:sz w:val="12"/>
              </w:rPr>
              <w:t>RISCHIOSO</w:t>
            </w:r>
          </w:p>
        </w:tc>
        <w:tc>
          <w:tcPr>
            <w:tcW w:w="1046" w:type="dxa"/>
            <w:vMerge w:val="restart"/>
            <w:shd w:val="clear" w:color="auto" w:fill="FF0000"/>
          </w:tcPr>
          <w:p w:rsidR="00792955" w:rsidRDefault="00792955">
            <w:pPr>
              <w:pStyle w:val="TableParagraph"/>
              <w:spacing w:before="6"/>
              <w:rPr>
                <w:rFonts w:ascii="Times New Roman"/>
                <w:sz w:val="13"/>
              </w:rPr>
            </w:pPr>
          </w:p>
          <w:p w:rsidR="00792955" w:rsidRDefault="00527031">
            <w:pPr>
              <w:pStyle w:val="TableParagraph"/>
              <w:ind w:left="102"/>
              <w:rPr>
                <w:sz w:val="12"/>
              </w:rPr>
            </w:pPr>
            <w:r>
              <w:rPr>
                <w:color w:val="FFFFFF"/>
                <w:sz w:val="12"/>
              </w:rPr>
              <w:t>VALUTAZIONE</w:t>
            </w:r>
          </w:p>
        </w:tc>
        <w:tc>
          <w:tcPr>
            <w:tcW w:w="1406" w:type="dxa"/>
            <w:vMerge w:val="restart"/>
            <w:tcBorders>
              <w:right w:val="single" w:sz="6" w:space="0" w:color="000000"/>
            </w:tcBorders>
            <w:shd w:val="clear" w:color="auto" w:fill="CCFFCC"/>
          </w:tcPr>
          <w:p w:rsidR="00792955" w:rsidRDefault="00792955">
            <w:pPr>
              <w:pStyle w:val="TableParagraph"/>
              <w:spacing w:before="6"/>
              <w:rPr>
                <w:rFonts w:ascii="Times New Roman"/>
                <w:sz w:val="13"/>
              </w:rPr>
            </w:pPr>
          </w:p>
          <w:p w:rsidR="00792955" w:rsidRDefault="00527031">
            <w:pPr>
              <w:pStyle w:val="TableParagraph"/>
              <w:ind w:left="144"/>
              <w:rPr>
                <w:sz w:val="12"/>
              </w:rPr>
            </w:pPr>
            <w:r>
              <w:rPr>
                <w:sz w:val="12"/>
              </w:rPr>
              <w:t>MISURE GENERALI</w:t>
            </w:r>
          </w:p>
        </w:tc>
        <w:tc>
          <w:tcPr>
            <w:tcW w:w="1410" w:type="dxa"/>
            <w:vMerge w:val="restart"/>
            <w:tcBorders>
              <w:left w:val="single" w:sz="6" w:space="0" w:color="000000"/>
            </w:tcBorders>
            <w:shd w:val="clear" w:color="auto" w:fill="CCFFCC"/>
          </w:tcPr>
          <w:p w:rsidR="00792955" w:rsidRDefault="00792955">
            <w:pPr>
              <w:pStyle w:val="TableParagraph"/>
              <w:spacing w:before="6"/>
              <w:rPr>
                <w:rFonts w:ascii="Times New Roman"/>
                <w:sz w:val="13"/>
              </w:rPr>
            </w:pPr>
          </w:p>
          <w:p w:rsidR="00792955" w:rsidRDefault="00527031">
            <w:pPr>
              <w:pStyle w:val="TableParagraph"/>
              <w:ind w:left="87"/>
              <w:rPr>
                <w:sz w:val="12"/>
              </w:rPr>
            </w:pPr>
            <w:r>
              <w:rPr>
                <w:sz w:val="12"/>
              </w:rPr>
              <w:t>MISURE SPECIFICHE</w:t>
            </w:r>
          </w:p>
        </w:tc>
        <w:tc>
          <w:tcPr>
            <w:tcW w:w="1756" w:type="dxa"/>
            <w:vMerge/>
            <w:tcBorders>
              <w:top w:val="nil"/>
            </w:tcBorders>
            <w:shd w:val="clear" w:color="auto" w:fill="D09995"/>
          </w:tcPr>
          <w:p w:rsidR="00792955" w:rsidRDefault="00792955">
            <w:pPr>
              <w:rPr>
                <w:sz w:val="2"/>
                <w:szCs w:val="2"/>
              </w:rPr>
            </w:pPr>
          </w:p>
        </w:tc>
      </w:tr>
      <w:tr w:rsidR="00792955">
        <w:trPr>
          <w:trHeight w:val="296"/>
        </w:trPr>
        <w:tc>
          <w:tcPr>
            <w:tcW w:w="1027" w:type="dxa"/>
            <w:tcBorders>
              <w:top w:val="nil"/>
            </w:tcBorders>
            <w:shd w:val="clear" w:color="auto" w:fill="435F8E"/>
          </w:tcPr>
          <w:p w:rsidR="00792955" w:rsidRDefault="00527031">
            <w:pPr>
              <w:pStyle w:val="TableParagraph"/>
              <w:spacing w:before="4"/>
              <w:ind w:left="259"/>
              <w:rPr>
                <w:sz w:val="12"/>
              </w:rPr>
            </w:pPr>
            <w:r>
              <w:rPr>
                <w:color w:val="FFFFFF"/>
                <w:sz w:val="12"/>
              </w:rPr>
              <w:t>numero e</w:t>
            </w:r>
          </w:p>
          <w:p w:rsidR="00792955" w:rsidRDefault="00527031">
            <w:pPr>
              <w:pStyle w:val="TableParagraph"/>
              <w:spacing w:before="15" w:line="119" w:lineRule="exact"/>
              <w:ind w:left="208"/>
              <w:rPr>
                <w:sz w:val="12"/>
              </w:rPr>
            </w:pPr>
            <w:r>
              <w:rPr>
                <w:color w:val="FFFFFF"/>
                <w:sz w:val="12"/>
              </w:rPr>
              <w:t>descrizione</w:t>
            </w:r>
          </w:p>
        </w:tc>
        <w:tc>
          <w:tcPr>
            <w:tcW w:w="1027" w:type="dxa"/>
            <w:tcBorders>
              <w:top w:val="nil"/>
            </w:tcBorders>
            <w:shd w:val="clear" w:color="auto" w:fill="435F8E"/>
          </w:tcPr>
          <w:p w:rsidR="00792955" w:rsidRDefault="00527031">
            <w:pPr>
              <w:pStyle w:val="TableParagraph"/>
              <w:spacing w:before="4"/>
              <w:ind w:left="259"/>
              <w:rPr>
                <w:sz w:val="12"/>
              </w:rPr>
            </w:pPr>
            <w:r>
              <w:rPr>
                <w:color w:val="FFFFFF"/>
                <w:sz w:val="12"/>
              </w:rPr>
              <w:t>numero e</w:t>
            </w:r>
          </w:p>
          <w:p w:rsidR="00792955" w:rsidRDefault="00527031">
            <w:pPr>
              <w:pStyle w:val="TableParagraph"/>
              <w:spacing w:before="15" w:line="119" w:lineRule="exact"/>
              <w:ind w:left="208"/>
              <w:rPr>
                <w:sz w:val="12"/>
              </w:rPr>
            </w:pPr>
            <w:r>
              <w:rPr>
                <w:color w:val="FFFFFF"/>
                <w:sz w:val="12"/>
              </w:rPr>
              <w:t>descrizione</w:t>
            </w:r>
          </w:p>
        </w:tc>
        <w:tc>
          <w:tcPr>
            <w:tcW w:w="1027" w:type="dxa"/>
            <w:vMerge/>
            <w:tcBorders>
              <w:top w:val="nil"/>
            </w:tcBorders>
            <w:shd w:val="clear" w:color="auto" w:fill="435F8E"/>
          </w:tcPr>
          <w:p w:rsidR="00792955" w:rsidRDefault="00792955">
            <w:pPr>
              <w:rPr>
                <w:sz w:val="2"/>
                <w:szCs w:val="2"/>
              </w:rPr>
            </w:pPr>
          </w:p>
        </w:tc>
        <w:tc>
          <w:tcPr>
            <w:tcW w:w="1416" w:type="dxa"/>
            <w:vMerge/>
            <w:tcBorders>
              <w:top w:val="nil"/>
            </w:tcBorders>
            <w:shd w:val="clear" w:color="auto" w:fill="FF0000"/>
          </w:tcPr>
          <w:p w:rsidR="00792955" w:rsidRDefault="00792955">
            <w:pPr>
              <w:rPr>
                <w:sz w:val="2"/>
                <w:szCs w:val="2"/>
              </w:rPr>
            </w:pPr>
          </w:p>
        </w:tc>
        <w:tc>
          <w:tcPr>
            <w:tcW w:w="1046" w:type="dxa"/>
            <w:vMerge/>
            <w:tcBorders>
              <w:top w:val="nil"/>
            </w:tcBorders>
            <w:shd w:val="clear" w:color="auto" w:fill="FF0000"/>
          </w:tcPr>
          <w:p w:rsidR="00792955" w:rsidRDefault="00792955">
            <w:pPr>
              <w:rPr>
                <w:sz w:val="2"/>
                <w:szCs w:val="2"/>
              </w:rPr>
            </w:pPr>
          </w:p>
        </w:tc>
        <w:tc>
          <w:tcPr>
            <w:tcW w:w="1046" w:type="dxa"/>
            <w:vMerge/>
            <w:tcBorders>
              <w:top w:val="nil"/>
            </w:tcBorders>
            <w:shd w:val="clear" w:color="auto" w:fill="FF0000"/>
          </w:tcPr>
          <w:p w:rsidR="00792955" w:rsidRDefault="00792955">
            <w:pPr>
              <w:rPr>
                <w:sz w:val="2"/>
                <w:szCs w:val="2"/>
              </w:rPr>
            </w:pPr>
          </w:p>
        </w:tc>
        <w:tc>
          <w:tcPr>
            <w:tcW w:w="1406" w:type="dxa"/>
            <w:vMerge/>
            <w:tcBorders>
              <w:top w:val="nil"/>
              <w:right w:val="single" w:sz="6" w:space="0" w:color="000000"/>
            </w:tcBorders>
            <w:shd w:val="clear" w:color="auto" w:fill="CCFFCC"/>
          </w:tcPr>
          <w:p w:rsidR="00792955" w:rsidRDefault="00792955">
            <w:pPr>
              <w:rPr>
                <w:sz w:val="2"/>
                <w:szCs w:val="2"/>
              </w:rPr>
            </w:pPr>
          </w:p>
        </w:tc>
        <w:tc>
          <w:tcPr>
            <w:tcW w:w="1410" w:type="dxa"/>
            <w:vMerge/>
            <w:tcBorders>
              <w:top w:val="nil"/>
              <w:left w:val="single" w:sz="6" w:space="0" w:color="000000"/>
            </w:tcBorders>
            <w:shd w:val="clear" w:color="auto" w:fill="CCFFCC"/>
          </w:tcPr>
          <w:p w:rsidR="00792955" w:rsidRDefault="00792955">
            <w:pPr>
              <w:rPr>
                <w:sz w:val="2"/>
                <w:szCs w:val="2"/>
              </w:rPr>
            </w:pPr>
          </w:p>
        </w:tc>
        <w:tc>
          <w:tcPr>
            <w:tcW w:w="1756" w:type="dxa"/>
            <w:vMerge/>
            <w:tcBorders>
              <w:top w:val="nil"/>
            </w:tcBorders>
            <w:shd w:val="clear" w:color="auto" w:fill="D09995"/>
          </w:tcPr>
          <w:p w:rsidR="00792955" w:rsidRDefault="00792955">
            <w:pPr>
              <w:rPr>
                <w:sz w:val="2"/>
                <w:szCs w:val="2"/>
              </w:rPr>
            </w:pPr>
          </w:p>
        </w:tc>
      </w:tr>
      <w:tr w:rsidR="00792955">
        <w:trPr>
          <w:trHeight w:val="965"/>
        </w:trPr>
        <w:tc>
          <w:tcPr>
            <w:tcW w:w="1027" w:type="dxa"/>
            <w:vMerge w:val="restart"/>
            <w:shd w:val="clear" w:color="auto" w:fill="DAEDF3"/>
          </w:tcPr>
          <w:p w:rsidR="00792955" w:rsidRDefault="00527031">
            <w:pPr>
              <w:pStyle w:val="TableParagraph"/>
              <w:spacing w:before="4" w:line="264" w:lineRule="auto"/>
              <w:ind w:left="26"/>
              <w:rPr>
                <w:sz w:val="11"/>
              </w:rPr>
            </w:pPr>
            <w:r>
              <w:rPr>
                <w:w w:val="105"/>
                <w:sz w:val="11"/>
              </w:rPr>
              <w:t>Il livello di mappatura conseguito è il livello minimo (LM</w:t>
            </w:r>
          </w:p>
          <w:p w:rsidR="00792955" w:rsidRDefault="00527031">
            <w:pPr>
              <w:pStyle w:val="TableParagraph"/>
              <w:spacing w:before="1" w:line="266" w:lineRule="auto"/>
              <w:ind w:left="26"/>
              <w:rPr>
                <w:sz w:val="11"/>
              </w:rPr>
            </w:pPr>
            <w:r>
              <w:rPr>
                <w:w w:val="105"/>
                <w:sz w:val="11"/>
              </w:rPr>
              <w:t>= mappatura del processo).</w:t>
            </w:r>
          </w:p>
          <w:p w:rsidR="00792955" w:rsidRDefault="00527031">
            <w:pPr>
              <w:pStyle w:val="TableParagraph"/>
              <w:spacing w:line="264" w:lineRule="auto"/>
              <w:ind w:left="26" w:right="1"/>
              <w:rPr>
                <w:sz w:val="11"/>
              </w:rPr>
            </w:pPr>
            <w:r>
              <w:rPr>
                <w:sz w:val="11"/>
              </w:rPr>
              <w:t xml:space="preserve">L'implementazione </w:t>
            </w:r>
            <w:r>
              <w:rPr>
                <w:w w:val="105"/>
                <w:sz w:val="11"/>
              </w:rPr>
              <w:t>di tale livello prevede il passaggio, progressivo, al livello</w:t>
            </w:r>
            <w:r>
              <w:rPr>
                <w:spacing w:val="-16"/>
                <w:w w:val="105"/>
                <w:sz w:val="11"/>
              </w:rPr>
              <w:t xml:space="preserve"> </w:t>
            </w:r>
            <w:r>
              <w:rPr>
                <w:w w:val="105"/>
                <w:sz w:val="11"/>
              </w:rPr>
              <w:t>Standard</w:t>
            </w:r>
            <w:r>
              <w:rPr>
                <w:spacing w:val="-16"/>
                <w:w w:val="105"/>
                <w:sz w:val="11"/>
              </w:rPr>
              <w:t xml:space="preserve"> </w:t>
            </w:r>
            <w:r>
              <w:rPr>
                <w:w w:val="105"/>
                <w:sz w:val="11"/>
              </w:rPr>
              <w:t>(LS</w:t>
            </w:r>
          </w:p>
          <w:p w:rsidR="00792955" w:rsidRDefault="00527031">
            <w:pPr>
              <w:pStyle w:val="TableParagraph"/>
              <w:spacing w:line="264" w:lineRule="auto"/>
              <w:ind w:left="26"/>
              <w:rPr>
                <w:sz w:val="11"/>
              </w:rPr>
            </w:pPr>
            <w:r>
              <w:rPr>
                <w:w w:val="105"/>
                <w:sz w:val="11"/>
              </w:rPr>
              <w:t>= mappatura delle fasi) e a livello avanzato (LA = mappatura fasi e azioni)</w:t>
            </w:r>
          </w:p>
        </w:tc>
        <w:tc>
          <w:tcPr>
            <w:tcW w:w="1027" w:type="dxa"/>
            <w:vMerge w:val="restart"/>
            <w:shd w:val="clear" w:color="auto" w:fill="DAEDF3"/>
          </w:tcPr>
          <w:p w:rsidR="00792955" w:rsidRDefault="00527031">
            <w:pPr>
              <w:pStyle w:val="TableParagraph"/>
              <w:spacing w:before="4" w:line="264" w:lineRule="auto"/>
              <w:ind w:left="26"/>
              <w:rPr>
                <w:sz w:val="11"/>
              </w:rPr>
            </w:pPr>
            <w:r>
              <w:rPr>
                <w:w w:val="105"/>
                <w:sz w:val="11"/>
              </w:rPr>
              <w:t>Il livello di mappatura conseguito è il livello minimo (LM</w:t>
            </w:r>
          </w:p>
          <w:p w:rsidR="00792955" w:rsidRDefault="00527031">
            <w:pPr>
              <w:pStyle w:val="TableParagraph"/>
              <w:spacing w:before="1" w:line="266" w:lineRule="auto"/>
              <w:ind w:left="26"/>
              <w:rPr>
                <w:sz w:val="11"/>
              </w:rPr>
            </w:pPr>
            <w:r>
              <w:rPr>
                <w:w w:val="105"/>
                <w:sz w:val="11"/>
              </w:rPr>
              <w:t>= mappatura del processo).</w:t>
            </w:r>
          </w:p>
          <w:p w:rsidR="00792955" w:rsidRDefault="00527031">
            <w:pPr>
              <w:pStyle w:val="TableParagraph"/>
              <w:spacing w:line="264" w:lineRule="auto"/>
              <w:ind w:left="26" w:right="1"/>
              <w:rPr>
                <w:sz w:val="11"/>
              </w:rPr>
            </w:pPr>
            <w:r>
              <w:rPr>
                <w:sz w:val="11"/>
              </w:rPr>
              <w:t xml:space="preserve">L'implementazione </w:t>
            </w:r>
            <w:r>
              <w:rPr>
                <w:w w:val="105"/>
                <w:sz w:val="11"/>
              </w:rPr>
              <w:t>di tale livello prevede il passaggio, progressivo, al livello</w:t>
            </w:r>
            <w:r>
              <w:rPr>
                <w:spacing w:val="-16"/>
                <w:w w:val="105"/>
                <w:sz w:val="11"/>
              </w:rPr>
              <w:t xml:space="preserve"> </w:t>
            </w:r>
            <w:r>
              <w:rPr>
                <w:w w:val="105"/>
                <w:sz w:val="11"/>
              </w:rPr>
              <w:t>Standard</w:t>
            </w:r>
            <w:r>
              <w:rPr>
                <w:spacing w:val="-16"/>
                <w:w w:val="105"/>
                <w:sz w:val="11"/>
              </w:rPr>
              <w:t xml:space="preserve"> </w:t>
            </w:r>
            <w:r>
              <w:rPr>
                <w:w w:val="105"/>
                <w:sz w:val="11"/>
              </w:rPr>
              <w:t>(LS</w:t>
            </w:r>
          </w:p>
          <w:p w:rsidR="00792955" w:rsidRDefault="00527031">
            <w:pPr>
              <w:pStyle w:val="TableParagraph"/>
              <w:spacing w:line="264" w:lineRule="auto"/>
              <w:ind w:left="26"/>
              <w:rPr>
                <w:sz w:val="11"/>
              </w:rPr>
            </w:pPr>
            <w:r>
              <w:rPr>
                <w:w w:val="105"/>
                <w:sz w:val="11"/>
              </w:rPr>
              <w:t>= mappatura delle fasi) e a livello avanzato (LA = mappatura fasi e azioni)</w:t>
            </w:r>
          </w:p>
        </w:tc>
        <w:tc>
          <w:tcPr>
            <w:tcW w:w="1027" w:type="dxa"/>
            <w:vMerge w:val="restart"/>
            <w:shd w:val="clear" w:color="auto" w:fill="DAEDF3"/>
          </w:tcPr>
          <w:p w:rsidR="00792955" w:rsidRDefault="00527031">
            <w:pPr>
              <w:pStyle w:val="TableParagraph"/>
              <w:spacing w:before="4" w:line="264" w:lineRule="auto"/>
              <w:ind w:left="27"/>
              <w:rPr>
                <w:sz w:val="11"/>
              </w:rPr>
            </w:pPr>
            <w:r>
              <w:rPr>
                <w:w w:val="105"/>
                <w:sz w:val="11"/>
              </w:rPr>
              <w:t>Il livello di mappatura conseguito è il livello minimo (LM</w:t>
            </w:r>
          </w:p>
          <w:p w:rsidR="00792955" w:rsidRDefault="00527031">
            <w:pPr>
              <w:pStyle w:val="TableParagraph"/>
              <w:spacing w:before="1" w:line="266" w:lineRule="auto"/>
              <w:ind w:left="27"/>
              <w:rPr>
                <w:sz w:val="11"/>
              </w:rPr>
            </w:pPr>
            <w:r>
              <w:rPr>
                <w:w w:val="105"/>
                <w:sz w:val="11"/>
              </w:rPr>
              <w:t>= mappatura del processo).</w:t>
            </w:r>
          </w:p>
          <w:p w:rsidR="00792955" w:rsidRDefault="00527031">
            <w:pPr>
              <w:pStyle w:val="TableParagraph"/>
              <w:spacing w:line="264" w:lineRule="auto"/>
              <w:ind w:left="27"/>
              <w:rPr>
                <w:sz w:val="11"/>
              </w:rPr>
            </w:pPr>
            <w:r>
              <w:rPr>
                <w:sz w:val="11"/>
              </w:rPr>
              <w:t xml:space="preserve">L'implementazione </w:t>
            </w:r>
            <w:r>
              <w:rPr>
                <w:w w:val="105"/>
                <w:sz w:val="11"/>
              </w:rPr>
              <w:t>di tale livello prevede il passaggio, progressivo, al livello</w:t>
            </w:r>
            <w:r>
              <w:rPr>
                <w:spacing w:val="-16"/>
                <w:w w:val="105"/>
                <w:sz w:val="11"/>
              </w:rPr>
              <w:t xml:space="preserve"> </w:t>
            </w:r>
            <w:r>
              <w:rPr>
                <w:w w:val="105"/>
                <w:sz w:val="11"/>
              </w:rPr>
              <w:t>Standard</w:t>
            </w:r>
            <w:r>
              <w:rPr>
                <w:spacing w:val="-16"/>
                <w:w w:val="105"/>
                <w:sz w:val="11"/>
              </w:rPr>
              <w:t xml:space="preserve"> </w:t>
            </w:r>
            <w:r>
              <w:rPr>
                <w:w w:val="105"/>
                <w:sz w:val="11"/>
              </w:rPr>
              <w:t>(LS</w:t>
            </w:r>
          </w:p>
          <w:p w:rsidR="00792955" w:rsidRDefault="00527031">
            <w:pPr>
              <w:pStyle w:val="TableParagraph"/>
              <w:spacing w:line="264" w:lineRule="auto"/>
              <w:ind w:left="27"/>
              <w:rPr>
                <w:sz w:val="11"/>
              </w:rPr>
            </w:pPr>
            <w:r>
              <w:rPr>
                <w:w w:val="105"/>
                <w:sz w:val="11"/>
              </w:rPr>
              <w:t>= mappatura delle fasi) e a livello avanzato (LA = mappatura fasi e azioni)</w:t>
            </w:r>
          </w:p>
        </w:tc>
        <w:tc>
          <w:tcPr>
            <w:tcW w:w="1416" w:type="dxa"/>
            <w:tcBorders>
              <w:bottom w:val="nil"/>
            </w:tcBorders>
          </w:tcPr>
          <w:p w:rsidR="00792955" w:rsidRDefault="00527031">
            <w:pPr>
              <w:pStyle w:val="TableParagraph"/>
              <w:spacing w:before="4" w:line="264" w:lineRule="auto"/>
              <w:ind w:left="27" w:right="10"/>
              <w:rPr>
                <w:sz w:val="11"/>
              </w:rPr>
            </w:pPr>
            <w:r>
              <w:rPr>
                <w:w w:val="105"/>
                <w:sz w:val="11"/>
              </w:rPr>
              <w:t xml:space="preserve">- Ritardare lo svolgimento endoprocedimentale dell'attivita' con </w:t>
            </w:r>
            <w:r>
              <w:rPr>
                <w:sz w:val="11"/>
              </w:rPr>
              <w:t xml:space="preserve">conseguente ripercussione </w:t>
            </w:r>
            <w:r>
              <w:rPr>
                <w:w w:val="105"/>
                <w:sz w:val="11"/>
              </w:rPr>
              <w:t>sul termine finale di conclusione del</w:t>
            </w:r>
          </w:p>
          <w:p w:rsidR="00792955" w:rsidRDefault="00527031">
            <w:pPr>
              <w:pStyle w:val="TableParagraph"/>
              <w:spacing w:before="1" w:line="105" w:lineRule="exact"/>
              <w:ind w:left="27"/>
              <w:rPr>
                <w:sz w:val="11"/>
              </w:rPr>
            </w:pPr>
            <w:r>
              <w:rPr>
                <w:w w:val="105"/>
                <w:sz w:val="11"/>
              </w:rPr>
              <w:t>procedimento/processo</w:t>
            </w:r>
          </w:p>
        </w:tc>
        <w:tc>
          <w:tcPr>
            <w:tcW w:w="1046" w:type="dxa"/>
            <w:tcBorders>
              <w:bottom w:val="nil"/>
            </w:tcBorders>
          </w:tcPr>
          <w:p w:rsidR="00792955" w:rsidRDefault="00527031">
            <w:pPr>
              <w:pStyle w:val="TableParagraph"/>
              <w:spacing w:before="4" w:line="264" w:lineRule="auto"/>
              <w:ind w:left="27"/>
              <w:rPr>
                <w:sz w:val="11"/>
              </w:rPr>
            </w:pPr>
            <w:r>
              <w:rPr>
                <w:w w:val="105"/>
                <w:sz w:val="11"/>
              </w:rPr>
              <w:t>- Accordi con soggetti privati</w:t>
            </w:r>
          </w:p>
        </w:tc>
        <w:tc>
          <w:tcPr>
            <w:tcW w:w="1046" w:type="dxa"/>
            <w:tcBorders>
              <w:bottom w:val="nil"/>
            </w:tcBorders>
          </w:tcPr>
          <w:p w:rsidR="00792955" w:rsidRDefault="00527031">
            <w:pPr>
              <w:pStyle w:val="TableParagraph"/>
              <w:spacing w:before="9"/>
              <w:ind w:left="28"/>
              <w:rPr>
                <w:sz w:val="11"/>
              </w:rPr>
            </w:pPr>
            <w:r>
              <w:rPr>
                <w:b/>
                <w:w w:val="105"/>
                <w:sz w:val="11"/>
              </w:rPr>
              <w:t xml:space="preserve">Impatto: </w:t>
            </w:r>
            <w:r>
              <w:rPr>
                <w:w w:val="105"/>
                <w:sz w:val="11"/>
              </w:rPr>
              <w:t>Alto</w:t>
            </w:r>
          </w:p>
        </w:tc>
        <w:tc>
          <w:tcPr>
            <w:tcW w:w="1406" w:type="dxa"/>
            <w:vMerge w:val="restart"/>
            <w:tcBorders>
              <w:right w:val="single" w:sz="6" w:space="0" w:color="000000"/>
            </w:tcBorders>
          </w:tcPr>
          <w:p w:rsidR="00792955" w:rsidRDefault="00527031">
            <w:pPr>
              <w:pStyle w:val="TableParagraph"/>
              <w:spacing w:before="4" w:line="264" w:lineRule="auto"/>
              <w:ind w:left="28" w:right="-1"/>
              <w:rPr>
                <w:sz w:val="11"/>
              </w:rPr>
            </w:pPr>
            <w:r>
              <w:rPr>
                <w:w w:val="105"/>
                <w:sz w:val="11"/>
              </w:rPr>
              <w:t>- Tutte le misure obbligatorie, previste dalla Legge 190/2012, dal PNA 2013 e annualita' successive nonche' da altre fonti normative cogenti,</w:t>
            </w:r>
            <w:r>
              <w:rPr>
                <w:spacing w:val="-22"/>
                <w:w w:val="105"/>
                <w:sz w:val="11"/>
              </w:rPr>
              <w:t xml:space="preserve"> </w:t>
            </w:r>
            <w:r>
              <w:rPr>
                <w:w w:val="105"/>
                <w:sz w:val="11"/>
              </w:rPr>
              <w:t>purche'</w:t>
            </w:r>
            <w:r>
              <w:rPr>
                <w:spacing w:val="-22"/>
                <w:w w:val="105"/>
                <w:sz w:val="11"/>
              </w:rPr>
              <w:t xml:space="preserve"> </w:t>
            </w:r>
            <w:r>
              <w:rPr>
                <w:w w:val="105"/>
                <w:sz w:val="11"/>
              </w:rPr>
              <w:t>compatibili con l'attivita' in</w:t>
            </w:r>
            <w:r>
              <w:rPr>
                <w:spacing w:val="-14"/>
                <w:w w:val="105"/>
                <w:sz w:val="11"/>
              </w:rPr>
              <w:t xml:space="preserve"> </w:t>
            </w:r>
            <w:r>
              <w:rPr>
                <w:w w:val="105"/>
                <w:sz w:val="11"/>
              </w:rPr>
              <w:t>esame</w:t>
            </w:r>
          </w:p>
        </w:tc>
        <w:tc>
          <w:tcPr>
            <w:tcW w:w="1410" w:type="dxa"/>
            <w:tcBorders>
              <w:left w:val="single" w:sz="6" w:space="0" w:color="000000"/>
              <w:bottom w:val="nil"/>
            </w:tcBorders>
          </w:tcPr>
          <w:p w:rsidR="00792955" w:rsidRDefault="00527031">
            <w:pPr>
              <w:pStyle w:val="TableParagraph"/>
              <w:spacing w:before="4" w:line="264" w:lineRule="auto"/>
              <w:ind w:left="27" w:right="-4"/>
              <w:rPr>
                <w:sz w:val="11"/>
              </w:rPr>
            </w:pPr>
            <w:r>
              <w:rPr>
                <w:w w:val="105"/>
                <w:sz w:val="11"/>
              </w:rPr>
              <w:t>- Iniziative di automatizzazione dei processi per ridurre i rischi di corruzione</w:t>
            </w:r>
          </w:p>
        </w:tc>
        <w:tc>
          <w:tcPr>
            <w:tcW w:w="1756" w:type="dxa"/>
            <w:tcBorders>
              <w:bottom w:val="nil"/>
            </w:tcBorders>
          </w:tcPr>
          <w:p w:rsidR="00792955" w:rsidRDefault="00527031">
            <w:pPr>
              <w:pStyle w:val="TableParagraph"/>
              <w:spacing w:before="9" w:line="264" w:lineRule="auto"/>
              <w:ind w:left="26" w:right="-15"/>
              <w:rPr>
                <w:sz w:val="11"/>
              </w:rPr>
            </w:pPr>
            <w:r>
              <w:rPr>
                <w:b/>
                <w:w w:val="105"/>
                <w:sz w:val="11"/>
              </w:rPr>
              <w:t xml:space="preserve">Stato di attuazione: </w:t>
            </w:r>
            <w:r>
              <w:rPr>
                <w:w w:val="105"/>
                <w:sz w:val="11"/>
              </w:rPr>
              <w:t>Misure in parte attuate e in parte da attuare</w:t>
            </w:r>
          </w:p>
        </w:tc>
      </w:tr>
      <w:tr w:rsidR="00792955">
        <w:trPr>
          <w:trHeight w:val="819"/>
        </w:trPr>
        <w:tc>
          <w:tcPr>
            <w:tcW w:w="1027" w:type="dxa"/>
            <w:vMerge/>
            <w:tcBorders>
              <w:top w:val="nil"/>
            </w:tcBorders>
            <w:shd w:val="clear" w:color="auto" w:fill="DAEDF3"/>
          </w:tcPr>
          <w:p w:rsidR="00792955" w:rsidRDefault="00792955">
            <w:pPr>
              <w:rPr>
                <w:sz w:val="2"/>
                <w:szCs w:val="2"/>
              </w:rPr>
            </w:pPr>
          </w:p>
        </w:tc>
        <w:tc>
          <w:tcPr>
            <w:tcW w:w="1027" w:type="dxa"/>
            <w:vMerge/>
            <w:tcBorders>
              <w:top w:val="nil"/>
            </w:tcBorders>
            <w:shd w:val="clear" w:color="auto" w:fill="DAEDF3"/>
          </w:tcPr>
          <w:p w:rsidR="00792955" w:rsidRDefault="00792955">
            <w:pPr>
              <w:rPr>
                <w:sz w:val="2"/>
                <w:szCs w:val="2"/>
              </w:rPr>
            </w:pPr>
          </w:p>
        </w:tc>
        <w:tc>
          <w:tcPr>
            <w:tcW w:w="1027" w:type="dxa"/>
            <w:vMerge/>
            <w:tcBorders>
              <w:top w:val="nil"/>
            </w:tcBorders>
            <w:shd w:val="clear" w:color="auto" w:fill="DAEDF3"/>
          </w:tcPr>
          <w:p w:rsidR="00792955" w:rsidRDefault="00792955">
            <w:pPr>
              <w:rPr>
                <w:sz w:val="2"/>
                <w:szCs w:val="2"/>
              </w:rPr>
            </w:pPr>
          </w:p>
        </w:tc>
        <w:tc>
          <w:tcPr>
            <w:tcW w:w="1416" w:type="dxa"/>
            <w:tcBorders>
              <w:top w:val="nil"/>
              <w:bottom w:val="nil"/>
            </w:tcBorders>
          </w:tcPr>
          <w:p w:rsidR="00792955" w:rsidRDefault="00527031">
            <w:pPr>
              <w:pStyle w:val="TableParagraph"/>
              <w:spacing w:line="264" w:lineRule="auto"/>
              <w:ind w:left="27" w:right="10"/>
              <w:rPr>
                <w:sz w:val="11"/>
              </w:rPr>
            </w:pPr>
            <w:r>
              <w:rPr>
                <w:w w:val="105"/>
                <w:sz w:val="11"/>
              </w:rPr>
              <w:t xml:space="preserve">- Ritardare l'avvio del </w:t>
            </w:r>
            <w:r>
              <w:rPr>
                <w:sz w:val="11"/>
              </w:rPr>
              <w:t>processo/procedimento</w:t>
            </w:r>
          </w:p>
        </w:tc>
        <w:tc>
          <w:tcPr>
            <w:tcW w:w="1046" w:type="dxa"/>
            <w:tcBorders>
              <w:top w:val="nil"/>
              <w:bottom w:val="nil"/>
            </w:tcBorders>
          </w:tcPr>
          <w:p w:rsidR="00792955" w:rsidRDefault="00527031">
            <w:pPr>
              <w:pStyle w:val="TableParagraph"/>
              <w:spacing w:line="123" w:lineRule="exact"/>
              <w:ind w:left="27"/>
              <w:rPr>
                <w:sz w:val="11"/>
              </w:rPr>
            </w:pPr>
            <w:r>
              <w:rPr>
                <w:w w:val="102"/>
                <w:sz w:val="11"/>
              </w:rPr>
              <w:t>-</w:t>
            </w:r>
          </w:p>
          <w:p w:rsidR="00792955" w:rsidRDefault="00527031">
            <w:pPr>
              <w:pStyle w:val="TableParagraph"/>
              <w:spacing w:line="140" w:lineRule="atLeast"/>
              <w:ind w:left="27" w:right="22"/>
              <w:rPr>
                <w:sz w:val="11"/>
              </w:rPr>
            </w:pPr>
            <w:r>
              <w:rPr>
                <w:sz w:val="11"/>
              </w:rPr>
              <w:t xml:space="preserve">Alterazione/manipol </w:t>
            </w:r>
            <w:r>
              <w:rPr>
                <w:w w:val="105"/>
                <w:sz w:val="11"/>
              </w:rPr>
              <w:t>azione/utilizzo improprio di informazioni e documentazione</w:t>
            </w:r>
          </w:p>
        </w:tc>
        <w:tc>
          <w:tcPr>
            <w:tcW w:w="1046" w:type="dxa"/>
            <w:tcBorders>
              <w:top w:val="nil"/>
              <w:bottom w:val="nil"/>
            </w:tcBorders>
          </w:tcPr>
          <w:p w:rsidR="00792955" w:rsidRDefault="00527031">
            <w:pPr>
              <w:pStyle w:val="TableParagraph"/>
              <w:spacing w:before="1"/>
              <w:ind w:left="28"/>
              <w:rPr>
                <w:sz w:val="11"/>
              </w:rPr>
            </w:pPr>
            <w:r>
              <w:rPr>
                <w:b/>
                <w:w w:val="105"/>
                <w:sz w:val="11"/>
              </w:rPr>
              <w:t xml:space="preserve">Probabilità: </w:t>
            </w:r>
            <w:r>
              <w:rPr>
                <w:w w:val="105"/>
                <w:sz w:val="11"/>
              </w:rPr>
              <w:t>Medio</w:t>
            </w:r>
          </w:p>
        </w:tc>
        <w:tc>
          <w:tcPr>
            <w:tcW w:w="1406" w:type="dxa"/>
            <w:vMerge/>
            <w:tcBorders>
              <w:top w:val="nil"/>
              <w:right w:val="single" w:sz="6" w:space="0" w:color="000000"/>
            </w:tcBorders>
          </w:tcPr>
          <w:p w:rsidR="00792955" w:rsidRDefault="00792955">
            <w:pPr>
              <w:rPr>
                <w:sz w:val="2"/>
                <w:szCs w:val="2"/>
              </w:rPr>
            </w:pPr>
          </w:p>
        </w:tc>
        <w:tc>
          <w:tcPr>
            <w:tcW w:w="1410" w:type="dxa"/>
            <w:tcBorders>
              <w:top w:val="nil"/>
              <w:left w:val="single" w:sz="6" w:space="0" w:color="000000"/>
              <w:bottom w:val="nil"/>
            </w:tcBorders>
          </w:tcPr>
          <w:p w:rsidR="00792955" w:rsidRDefault="00527031">
            <w:pPr>
              <w:pStyle w:val="TableParagraph"/>
              <w:spacing w:line="264" w:lineRule="auto"/>
              <w:ind w:left="27"/>
              <w:rPr>
                <w:sz w:val="11"/>
              </w:rPr>
            </w:pPr>
            <w:r>
              <w:rPr>
                <w:w w:val="105"/>
                <w:sz w:val="11"/>
              </w:rPr>
              <w:t xml:space="preserve">- Automatizzare e </w:t>
            </w:r>
            <w:r>
              <w:rPr>
                <w:sz w:val="11"/>
              </w:rPr>
              <w:t xml:space="preserve">digitalizzare la generazione </w:t>
            </w:r>
            <w:r>
              <w:rPr>
                <w:w w:val="105"/>
                <w:sz w:val="11"/>
              </w:rPr>
              <w:t>dei report necessari ai controlli</w:t>
            </w:r>
          </w:p>
        </w:tc>
        <w:tc>
          <w:tcPr>
            <w:tcW w:w="1756" w:type="dxa"/>
            <w:tcBorders>
              <w:top w:val="nil"/>
              <w:bottom w:val="nil"/>
            </w:tcBorders>
          </w:tcPr>
          <w:p w:rsidR="00792955" w:rsidRPr="008A0C85" w:rsidRDefault="00527031" w:rsidP="008A0C85">
            <w:pPr>
              <w:pStyle w:val="TableParagraph"/>
              <w:spacing w:before="1"/>
              <w:ind w:left="26"/>
              <w:rPr>
                <w:sz w:val="11"/>
              </w:rPr>
            </w:pPr>
            <w:r>
              <w:rPr>
                <w:b/>
                <w:w w:val="105"/>
                <w:sz w:val="11"/>
              </w:rPr>
              <w:t>Fasi e tempi di attuazione:</w:t>
            </w:r>
            <w:r w:rsidR="008A0C85">
              <w:rPr>
                <w:sz w:val="11"/>
              </w:rPr>
              <w:t>2021</w:t>
            </w:r>
          </w:p>
        </w:tc>
      </w:tr>
      <w:tr w:rsidR="00792955">
        <w:trPr>
          <w:trHeight w:val="607"/>
        </w:trPr>
        <w:tc>
          <w:tcPr>
            <w:tcW w:w="1027" w:type="dxa"/>
            <w:vMerge/>
            <w:tcBorders>
              <w:top w:val="nil"/>
            </w:tcBorders>
            <w:shd w:val="clear" w:color="auto" w:fill="DAEDF3"/>
          </w:tcPr>
          <w:p w:rsidR="00792955" w:rsidRDefault="00792955">
            <w:pPr>
              <w:rPr>
                <w:sz w:val="2"/>
                <w:szCs w:val="2"/>
              </w:rPr>
            </w:pPr>
          </w:p>
        </w:tc>
        <w:tc>
          <w:tcPr>
            <w:tcW w:w="1027" w:type="dxa"/>
            <w:vMerge/>
            <w:tcBorders>
              <w:top w:val="nil"/>
            </w:tcBorders>
            <w:shd w:val="clear" w:color="auto" w:fill="DAEDF3"/>
          </w:tcPr>
          <w:p w:rsidR="00792955" w:rsidRDefault="00792955">
            <w:pPr>
              <w:rPr>
                <w:sz w:val="2"/>
                <w:szCs w:val="2"/>
              </w:rPr>
            </w:pPr>
          </w:p>
        </w:tc>
        <w:tc>
          <w:tcPr>
            <w:tcW w:w="1027" w:type="dxa"/>
            <w:vMerge/>
            <w:tcBorders>
              <w:top w:val="nil"/>
            </w:tcBorders>
            <w:shd w:val="clear" w:color="auto" w:fill="DAEDF3"/>
          </w:tcPr>
          <w:p w:rsidR="00792955" w:rsidRDefault="00792955">
            <w:pPr>
              <w:rPr>
                <w:sz w:val="2"/>
                <w:szCs w:val="2"/>
              </w:rPr>
            </w:pPr>
          </w:p>
        </w:tc>
        <w:tc>
          <w:tcPr>
            <w:tcW w:w="1416" w:type="dxa"/>
            <w:tcBorders>
              <w:top w:val="nil"/>
              <w:bottom w:val="nil"/>
            </w:tcBorders>
          </w:tcPr>
          <w:p w:rsidR="00792955" w:rsidRDefault="00527031">
            <w:pPr>
              <w:pStyle w:val="TableParagraph"/>
              <w:spacing w:line="264" w:lineRule="auto"/>
              <w:ind w:left="27" w:right="10"/>
              <w:rPr>
                <w:sz w:val="11"/>
              </w:rPr>
            </w:pPr>
            <w:r>
              <w:rPr>
                <w:w w:val="105"/>
                <w:sz w:val="11"/>
              </w:rPr>
              <w:t>- Definire previsioni di entrata/spesa non corrispondenti al bisogno</w:t>
            </w:r>
          </w:p>
        </w:tc>
        <w:tc>
          <w:tcPr>
            <w:tcW w:w="1046" w:type="dxa"/>
            <w:tcBorders>
              <w:top w:val="nil"/>
              <w:bottom w:val="nil"/>
            </w:tcBorders>
          </w:tcPr>
          <w:p w:rsidR="00792955" w:rsidRDefault="00527031">
            <w:pPr>
              <w:pStyle w:val="TableParagraph"/>
              <w:spacing w:line="264" w:lineRule="auto"/>
              <w:ind w:left="27" w:right="8"/>
              <w:rPr>
                <w:sz w:val="11"/>
              </w:rPr>
            </w:pPr>
            <w:r>
              <w:rPr>
                <w:w w:val="105"/>
                <w:sz w:val="11"/>
              </w:rPr>
              <w:t>- Condizionamento dell'attivita' per interessi</w:t>
            </w:r>
            <w:r>
              <w:rPr>
                <w:spacing w:val="-19"/>
                <w:w w:val="105"/>
                <w:sz w:val="11"/>
              </w:rPr>
              <w:t xml:space="preserve"> </w:t>
            </w:r>
            <w:r>
              <w:rPr>
                <w:w w:val="105"/>
                <w:sz w:val="11"/>
              </w:rPr>
              <w:t>particolari, di</w:t>
            </w:r>
            <w:r>
              <w:rPr>
                <w:spacing w:val="-11"/>
                <w:w w:val="105"/>
                <w:sz w:val="11"/>
              </w:rPr>
              <w:t xml:space="preserve"> </w:t>
            </w:r>
            <w:r>
              <w:rPr>
                <w:w w:val="105"/>
                <w:sz w:val="11"/>
              </w:rPr>
              <w:t>singoli</w:t>
            </w:r>
            <w:r>
              <w:rPr>
                <w:spacing w:val="-10"/>
                <w:w w:val="105"/>
                <w:sz w:val="11"/>
              </w:rPr>
              <w:t xml:space="preserve"> </w:t>
            </w:r>
            <w:r>
              <w:rPr>
                <w:w w:val="105"/>
                <w:sz w:val="11"/>
              </w:rPr>
              <w:t>o</w:t>
            </w:r>
            <w:r>
              <w:rPr>
                <w:spacing w:val="-9"/>
                <w:w w:val="105"/>
                <w:sz w:val="11"/>
              </w:rPr>
              <w:t xml:space="preserve"> </w:t>
            </w:r>
            <w:r>
              <w:rPr>
                <w:w w:val="105"/>
                <w:sz w:val="11"/>
              </w:rPr>
              <w:t>di</w:t>
            </w:r>
            <w:r>
              <w:rPr>
                <w:spacing w:val="-10"/>
                <w:w w:val="105"/>
                <w:sz w:val="11"/>
              </w:rPr>
              <w:t xml:space="preserve"> </w:t>
            </w:r>
            <w:r>
              <w:rPr>
                <w:w w:val="105"/>
                <w:sz w:val="11"/>
              </w:rPr>
              <w:t>gruppi</w:t>
            </w:r>
          </w:p>
        </w:tc>
        <w:tc>
          <w:tcPr>
            <w:tcW w:w="1046" w:type="dxa"/>
            <w:tcBorders>
              <w:top w:val="nil"/>
              <w:bottom w:val="nil"/>
            </w:tcBorders>
          </w:tcPr>
          <w:p w:rsidR="00792955" w:rsidRDefault="00527031">
            <w:pPr>
              <w:pStyle w:val="TableParagraph"/>
              <w:spacing w:line="125" w:lineRule="exact"/>
              <w:ind w:left="28"/>
              <w:rPr>
                <w:sz w:val="11"/>
              </w:rPr>
            </w:pPr>
            <w:r>
              <w:rPr>
                <w:b/>
                <w:w w:val="105"/>
                <w:sz w:val="11"/>
              </w:rPr>
              <w:t xml:space="preserve">Risultato: </w:t>
            </w:r>
            <w:r>
              <w:rPr>
                <w:w w:val="105"/>
                <w:sz w:val="11"/>
              </w:rPr>
              <w:t>Alto</w:t>
            </w:r>
          </w:p>
        </w:tc>
        <w:tc>
          <w:tcPr>
            <w:tcW w:w="1406" w:type="dxa"/>
            <w:vMerge/>
            <w:tcBorders>
              <w:top w:val="nil"/>
              <w:right w:val="single" w:sz="6" w:space="0" w:color="000000"/>
            </w:tcBorders>
          </w:tcPr>
          <w:p w:rsidR="00792955" w:rsidRDefault="00792955">
            <w:pPr>
              <w:rPr>
                <w:sz w:val="2"/>
                <w:szCs w:val="2"/>
              </w:rPr>
            </w:pPr>
          </w:p>
        </w:tc>
        <w:tc>
          <w:tcPr>
            <w:tcW w:w="1410" w:type="dxa"/>
            <w:tcBorders>
              <w:top w:val="nil"/>
              <w:left w:val="single" w:sz="6" w:space="0" w:color="000000"/>
              <w:bottom w:val="nil"/>
            </w:tcBorders>
          </w:tcPr>
          <w:p w:rsidR="00792955" w:rsidRDefault="00792955">
            <w:pPr>
              <w:pStyle w:val="TableParagraph"/>
              <w:rPr>
                <w:rFonts w:ascii="Times New Roman"/>
                <w:sz w:val="10"/>
              </w:rPr>
            </w:pPr>
          </w:p>
        </w:tc>
        <w:tc>
          <w:tcPr>
            <w:tcW w:w="1756" w:type="dxa"/>
            <w:tcBorders>
              <w:top w:val="nil"/>
              <w:bottom w:val="nil"/>
            </w:tcBorders>
          </w:tcPr>
          <w:p w:rsidR="00792955" w:rsidRDefault="00527031">
            <w:pPr>
              <w:pStyle w:val="TableParagraph"/>
              <w:spacing w:line="264" w:lineRule="auto"/>
              <w:ind w:left="26"/>
              <w:rPr>
                <w:sz w:val="11"/>
              </w:rPr>
            </w:pPr>
            <w:r>
              <w:rPr>
                <w:b/>
                <w:w w:val="105"/>
                <w:sz w:val="11"/>
              </w:rPr>
              <w:t xml:space="preserve">Indicatori di attuazione: </w:t>
            </w:r>
            <w:r>
              <w:rPr>
                <w:w w:val="105"/>
                <w:sz w:val="11"/>
              </w:rPr>
              <w:t>Percentuale di processi automatizzati</w:t>
            </w:r>
          </w:p>
        </w:tc>
      </w:tr>
      <w:tr w:rsidR="00792955">
        <w:trPr>
          <w:trHeight w:val="750"/>
        </w:trPr>
        <w:tc>
          <w:tcPr>
            <w:tcW w:w="1027" w:type="dxa"/>
            <w:vMerge/>
            <w:tcBorders>
              <w:top w:val="nil"/>
            </w:tcBorders>
            <w:shd w:val="clear" w:color="auto" w:fill="DAEDF3"/>
          </w:tcPr>
          <w:p w:rsidR="00792955" w:rsidRDefault="00792955">
            <w:pPr>
              <w:rPr>
                <w:sz w:val="2"/>
                <w:szCs w:val="2"/>
              </w:rPr>
            </w:pPr>
          </w:p>
        </w:tc>
        <w:tc>
          <w:tcPr>
            <w:tcW w:w="1027" w:type="dxa"/>
            <w:vMerge/>
            <w:tcBorders>
              <w:top w:val="nil"/>
            </w:tcBorders>
            <w:shd w:val="clear" w:color="auto" w:fill="DAEDF3"/>
          </w:tcPr>
          <w:p w:rsidR="00792955" w:rsidRDefault="00792955">
            <w:pPr>
              <w:rPr>
                <w:sz w:val="2"/>
                <w:szCs w:val="2"/>
              </w:rPr>
            </w:pPr>
          </w:p>
        </w:tc>
        <w:tc>
          <w:tcPr>
            <w:tcW w:w="1027" w:type="dxa"/>
            <w:vMerge/>
            <w:tcBorders>
              <w:top w:val="nil"/>
            </w:tcBorders>
            <w:shd w:val="clear" w:color="auto" w:fill="DAEDF3"/>
          </w:tcPr>
          <w:p w:rsidR="00792955" w:rsidRDefault="00792955">
            <w:pPr>
              <w:rPr>
                <w:sz w:val="2"/>
                <w:szCs w:val="2"/>
              </w:rPr>
            </w:pPr>
          </w:p>
        </w:tc>
        <w:tc>
          <w:tcPr>
            <w:tcW w:w="1416" w:type="dxa"/>
            <w:tcBorders>
              <w:top w:val="nil"/>
              <w:bottom w:val="nil"/>
            </w:tcBorders>
          </w:tcPr>
          <w:p w:rsidR="00792955" w:rsidRDefault="00527031">
            <w:pPr>
              <w:pStyle w:val="TableParagraph"/>
              <w:spacing w:before="54" w:line="140" w:lineRule="atLeast"/>
              <w:ind w:left="27" w:right="3"/>
              <w:rPr>
                <w:sz w:val="11"/>
              </w:rPr>
            </w:pPr>
            <w:r>
              <w:rPr>
                <w:w w:val="105"/>
                <w:sz w:val="11"/>
              </w:rPr>
              <w:t>-</w:t>
            </w:r>
            <w:r>
              <w:rPr>
                <w:spacing w:val="-12"/>
                <w:w w:val="105"/>
                <w:sz w:val="11"/>
              </w:rPr>
              <w:t xml:space="preserve"> </w:t>
            </w:r>
            <w:r>
              <w:rPr>
                <w:w w:val="105"/>
                <w:sz w:val="11"/>
              </w:rPr>
              <w:t>Analizzare</w:t>
            </w:r>
            <w:r>
              <w:rPr>
                <w:spacing w:val="-13"/>
                <w:w w:val="105"/>
                <w:sz w:val="11"/>
              </w:rPr>
              <w:t xml:space="preserve"> </w:t>
            </w:r>
            <w:r>
              <w:rPr>
                <w:w w:val="105"/>
                <w:sz w:val="11"/>
              </w:rPr>
              <w:t>le</w:t>
            </w:r>
            <w:r>
              <w:rPr>
                <w:spacing w:val="-13"/>
                <w:w w:val="105"/>
                <w:sz w:val="11"/>
              </w:rPr>
              <w:t xml:space="preserve"> </w:t>
            </w:r>
            <w:r>
              <w:rPr>
                <w:w w:val="105"/>
                <w:sz w:val="11"/>
              </w:rPr>
              <w:t>procedure</w:t>
            </w:r>
            <w:r>
              <w:rPr>
                <w:spacing w:val="-12"/>
                <w:w w:val="105"/>
                <w:sz w:val="11"/>
              </w:rPr>
              <w:t xml:space="preserve"> </w:t>
            </w:r>
            <w:r>
              <w:rPr>
                <w:w w:val="105"/>
                <w:sz w:val="11"/>
              </w:rPr>
              <w:t>di comunicazione al fine di favorire o sfavorire determinati soggetti o categorie di</w:t>
            </w:r>
            <w:r>
              <w:rPr>
                <w:spacing w:val="-9"/>
                <w:w w:val="105"/>
                <w:sz w:val="11"/>
              </w:rPr>
              <w:t xml:space="preserve"> </w:t>
            </w:r>
            <w:r>
              <w:rPr>
                <w:w w:val="105"/>
                <w:sz w:val="11"/>
              </w:rPr>
              <w:t>soggetti</w:t>
            </w:r>
          </w:p>
        </w:tc>
        <w:tc>
          <w:tcPr>
            <w:tcW w:w="1046" w:type="dxa"/>
            <w:tcBorders>
              <w:top w:val="nil"/>
              <w:bottom w:val="nil"/>
            </w:tcBorders>
          </w:tcPr>
          <w:p w:rsidR="00792955" w:rsidRDefault="00527031">
            <w:pPr>
              <w:pStyle w:val="TableParagraph"/>
              <w:spacing w:before="67" w:line="264" w:lineRule="auto"/>
              <w:ind w:left="27"/>
              <w:rPr>
                <w:sz w:val="11"/>
              </w:rPr>
            </w:pPr>
            <w:r>
              <w:rPr>
                <w:w w:val="105"/>
                <w:sz w:val="11"/>
              </w:rPr>
              <w:t>- Conflitto di interessi</w:t>
            </w:r>
          </w:p>
        </w:tc>
        <w:tc>
          <w:tcPr>
            <w:tcW w:w="1046" w:type="dxa"/>
            <w:tcBorders>
              <w:top w:val="nil"/>
              <w:bottom w:val="nil"/>
            </w:tcBorders>
          </w:tcPr>
          <w:p w:rsidR="00792955" w:rsidRDefault="00792955">
            <w:pPr>
              <w:pStyle w:val="TableParagraph"/>
              <w:rPr>
                <w:rFonts w:ascii="Times New Roman"/>
                <w:sz w:val="10"/>
              </w:rPr>
            </w:pPr>
          </w:p>
        </w:tc>
        <w:tc>
          <w:tcPr>
            <w:tcW w:w="1406" w:type="dxa"/>
            <w:vMerge/>
            <w:tcBorders>
              <w:top w:val="nil"/>
              <w:right w:val="single" w:sz="6" w:space="0" w:color="000000"/>
            </w:tcBorders>
          </w:tcPr>
          <w:p w:rsidR="00792955" w:rsidRDefault="00792955">
            <w:pPr>
              <w:rPr>
                <w:sz w:val="2"/>
                <w:szCs w:val="2"/>
              </w:rPr>
            </w:pPr>
          </w:p>
        </w:tc>
        <w:tc>
          <w:tcPr>
            <w:tcW w:w="1410" w:type="dxa"/>
            <w:tcBorders>
              <w:top w:val="nil"/>
              <w:left w:val="single" w:sz="6" w:space="0" w:color="000000"/>
              <w:bottom w:val="nil"/>
            </w:tcBorders>
          </w:tcPr>
          <w:p w:rsidR="00792955" w:rsidRDefault="00792955">
            <w:pPr>
              <w:pStyle w:val="TableParagraph"/>
              <w:rPr>
                <w:rFonts w:ascii="Times New Roman"/>
                <w:sz w:val="10"/>
              </w:rPr>
            </w:pPr>
          </w:p>
        </w:tc>
        <w:tc>
          <w:tcPr>
            <w:tcW w:w="1756" w:type="dxa"/>
            <w:tcBorders>
              <w:top w:val="nil"/>
              <w:bottom w:val="nil"/>
            </w:tcBorders>
          </w:tcPr>
          <w:p w:rsidR="00792955" w:rsidRDefault="00527031">
            <w:pPr>
              <w:pStyle w:val="TableParagraph"/>
              <w:spacing w:before="72"/>
              <w:ind w:left="26"/>
              <w:rPr>
                <w:b/>
                <w:sz w:val="11"/>
              </w:rPr>
            </w:pPr>
            <w:r>
              <w:rPr>
                <w:b/>
                <w:w w:val="105"/>
                <w:sz w:val="11"/>
              </w:rPr>
              <w:t>Soggetto responsabile:</w:t>
            </w:r>
          </w:p>
          <w:p w:rsidR="00792955" w:rsidRDefault="00527031">
            <w:pPr>
              <w:pStyle w:val="TableParagraph"/>
              <w:spacing w:before="13"/>
              <w:ind w:left="26"/>
              <w:rPr>
                <w:sz w:val="11"/>
              </w:rPr>
            </w:pPr>
            <w:r>
              <w:rPr>
                <w:w w:val="105"/>
                <w:sz w:val="11"/>
              </w:rPr>
              <w:t>Direttore/Istruttore</w:t>
            </w:r>
          </w:p>
        </w:tc>
      </w:tr>
      <w:tr w:rsidR="00792955">
        <w:trPr>
          <w:trHeight w:val="1510"/>
        </w:trPr>
        <w:tc>
          <w:tcPr>
            <w:tcW w:w="1027" w:type="dxa"/>
            <w:vMerge/>
            <w:tcBorders>
              <w:top w:val="nil"/>
            </w:tcBorders>
            <w:shd w:val="clear" w:color="auto" w:fill="DAEDF3"/>
          </w:tcPr>
          <w:p w:rsidR="00792955" w:rsidRDefault="00792955">
            <w:pPr>
              <w:rPr>
                <w:sz w:val="2"/>
                <w:szCs w:val="2"/>
              </w:rPr>
            </w:pPr>
          </w:p>
        </w:tc>
        <w:tc>
          <w:tcPr>
            <w:tcW w:w="1027" w:type="dxa"/>
            <w:vMerge/>
            <w:tcBorders>
              <w:top w:val="nil"/>
            </w:tcBorders>
            <w:shd w:val="clear" w:color="auto" w:fill="DAEDF3"/>
          </w:tcPr>
          <w:p w:rsidR="00792955" w:rsidRDefault="00792955">
            <w:pPr>
              <w:rPr>
                <w:sz w:val="2"/>
                <w:szCs w:val="2"/>
              </w:rPr>
            </w:pPr>
          </w:p>
        </w:tc>
        <w:tc>
          <w:tcPr>
            <w:tcW w:w="1027" w:type="dxa"/>
            <w:vMerge/>
            <w:tcBorders>
              <w:top w:val="nil"/>
            </w:tcBorders>
            <w:shd w:val="clear" w:color="auto" w:fill="DAEDF3"/>
          </w:tcPr>
          <w:p w:rsidR="00792955" w:rsidRDefault="00792955">
            <w:pPr>
              <w:rPr>
                <w:sz w:val="2"/>
                <w:szCs w:val="2"/>
              </w:rPr>
            </w:pPr>
          </w:p>
        </w:tc>
        <w:tc>
          <w:tcPr>
            <w:tcW w:w="1416" w:type="dxa"/>
            <w:tcBorders>
              <w:top w:val="nil"/>
              <w:bottom w:val="nil"/>
            </w:tcBorders>
          </w:tcPr>
          <w:p w:rsidR="00792955" w:rsidRDefault="00527031">
            <w:pPr>
              <w:pStyle w:val="TableParagraph"/>
              <w:spacing w:line="264" w:lineRule="auto"/>
              <w:ind w:left="27" w:right="10"/>
              <w:rPr>
                <w:sz w:val="11"/>
              </w:rPr>
            </w:pPr>
            <w:r>
              <w:rPr>
                <w:w w:val="105"/>
                <w:sz w:val="11"/>
              </w:rPr>
              <w:t>- Accettare, per se' o per altri, regali o altre utilita' non di modico valore</w:t>
            </w:r>
          </w:p>
        </w:tc>
        <w:tc>
          <w:tcPr>
            <w:tcW w:w="1046" w:type="dxa"/>
            <w:tcBorders>
              <w:top w:val="nil"/>
              <w:bottom w:val="nil"/>
            </w:tcBorders>
          </w:tcPr>
          <w:p w:rsidR="00792955" w:rsidRDefault="00527031">
            <w:pPr>
              <w:pStyle w:val="TableParagraph"/>
              <w:spacing w:line="264" w:lineRule="auto"/>
              <w:ind w:left="27" w:right="86"/>
              <w:rPr>
                <w:sz w:val="11"/>
              </w:rPr>
            </w:pPr>
            <w:r>
              <w:rPr>
                <w:w w:val="105"/>
                <w:sz w:val="11"/>
              </w:rPr>
              <w:t>- Mancato</w:t>
            </w:r>
            <w:r>
              <w:rPr>
                <w:spacing w:val="-22"/>
                <w:w w:val="105"/>
                <w:sz w:val="11"/>
              </w:rPr>
              <w:t xml:space="preserve"> </w:t>
            </w:r>
            <w:r>
              <w:rPr>
                <w:w w:val="105"/>
                <w:sz w:val="11"/>
              </w:rPr>
              <w:t xml:space="preserve">rispetto principio di separazione tra indirizzo politico- amministrativo e gestione, con </w:t>
            </w:r>
            <w:r>
              <w:rPr>
                <w:sz w:val="11"/>
              </w:rPr>
              <w:t xml:space="preserve">indebita ingerenza </w:t>
            </w:r>
            <w:r>
              <w:rPr>
                <w:w w:val="105"/>
                <w:sz w:val="11"/>
              </w:rPr>
              <w:t>dell'organo di indirizzo politico nell'attivita'</w:t>
            </w:r>
          </w:p>
          <w:p w:rsidR="00792955" w:rsidRDefault="00527031">
            <w:pPr>
              <w:pStyle w:val="TableParagraph"/>
              <w:spacing w:line="103" w:lineRule="exact"/>
              <w:ind w:left="27"/>
              <w:rPr>
                <w:sz w:val="11"/>
              </w:rPr>
            </w:pPr>
            <w:r>
              <w:rPr>
                <w:w w:val="105"/>
                <w:sz w:val="11"/>
              </w:rPr>
              <w:t>gestionale</w:t>
            </w:r>
          </w:p>
        </w:tc>
        <w:tc>
          <w:tcPr>
            <w:tcW w:w="1046" w:type="dxa"/>
            <w:tcBorders>
              <w:top w:val="nil"/>
              <w:bottom w:val="nil"/>
            </w:tcBorders>
          </w:tcPr>
          <w:p w:rsidR="00792955" w:rsidRDefault="00792955">
            <w:pPr>
              <w:pStyle w:val="TableParagraph"/>
              <w:rPr>
                <w:rFonts w:ascii="Times New Roman"/>
                <w:sz w:val="10"/>
              </w:rPr>
            </w:pPr>
          </w:p>
        </w:tc>
        <w:tc>
          <w:tcPr>
            <w:tcW w:w="1406" w:type="dxa"/>
            <w:vMerge/>
            <w:tcBorders>
              <w:top w:val="nil"/>
              <w:right w:val="single" w:sz="6" w:space="0" w:color="000000"/>
            </w:tcBorders>
          </w:tcPr>
          <w:p w:rsidR="00792955" w:rsidRDefault="00792955">
            <w:pPr>
              <w:rPr>
                <w:sz w:val="2"/>
                <w:szCs w:val="2"/>
              </w:rPr>
            </w:pPr>
          </w:p>
        </w:tc>
        <w:tc>
          <w:tcPr>
            <w:tcW w:w="1410" w:type="dxa"/>
            <w:tcBorders>
              <w:top w:val="nil"/>
              <w:left w:val="single" w:sz="6" w:space="0" w:color="000000"/>
              <w:bottom w:val="nil"/>
            </w:tcBorders>
          </w:tcPr>
          <w:p w:rsidR="00792955" w:rsidRDefault="00792955">
            <w:pPr>
              <w:pStyle w:val="TableParagraph"/>
              <w:rPr>
                <w:rFonts w:ascii="Times New Roman"/>
                <w:sz w:val="10"/>
              </w:rPr>
            </w:pPr>
          </w:p>
        </w:tc>
        <w:tc>
          <w:tcPr>
            <w:tcW w:w="1756" w:type="dxa"/>
            <w:tcBorders>
              <w:top w:val="nil"/>
              <w:bottom w:val="nil"/>
            </w:tcBorders>
          </w:tcPr>
          <w:p w:rsidR="00792955" w:rsidRDefault="00792955">
            <w:pPr>
              <w:pStyle w:val="TableParagraph"/>
              <w:rPr>
                <w:rFonts w:ascii="Times New Roman"/>
                <w:sz w:val="10"/>
              </w:rPr>
            </w:pPr>
          </w:p>
        </w:tc>
      </w:tr>
      <w:tr w:rsidR="00792955">
        <w:trPr>
          <w:trHeight w:val="810"/>
        </w:trPr>
        <w:tc>
          <w:tcPr>
            <w:tcW w:w="1027" w:type="dxa"/>
            <w:vMerge/>
            <w:tcBorders>
              <w:top w:val="nil"/>
            </w:tcBorders>
            <w:shd w:val="clear" w:color="auto" w:fill="DAEDF3"/>
          </w:tcPr>
          <w:p w:rsidR="00792955" w:rsidRDefault="00792955">
            <w:pPr>
              <w:rPr>
                <w:sz w:val="2"/>
                <w:szCs w:val="2"/>
              </w:rPr>
            </w:pPr>
          </w:p>
        </w:tc>
        <w:tc>
          <w:tcPr>
            <w:tcW w:w="1027" w:type="dxa"/>
            <w:vMerge/>
            <w:tcBorders>
              <w:top w:val="nil"/>
            </w:tcBorders>
            <w:shd w:val="clear" w:color="auto" w:fill="DAEDF3"/>
          </w:tcPr>
          <w:p w:rsidR="00792955" w:rsidRDefault="00792955">
            <w:pPr>
              <w:rPr>
                <w:sz w:val="2"/>
                <w:szCs w:val="2"/>
              </w:rPr>
            </w:pPr>
          </w:p>
        </w:tc>
        <w:tc>
          <w:tcPr>
            <w:tcW w:w="1027" w:type="dxa"/>
            <w:vMerge/>
            <w:tcBorders>
              <w:top w:val="nil"/>
            </w:tcBorders>
            <w:shd w:val="clear" w:color="auto" w:fill="DAEDF3"/>
          </w:tcPr>
          <w:p w:rsidR="00792955" w:rsidRDefault="00792955">
            <w:pPr>
              <w:rPr>
                <w:sz w:val="2"/>
                <w:szCs w:val="2"/>
              </w:rPr>
            </w:pPr>
          </w:p>
        </w:tc>
        <w:tc>
          <w:tcPr>
            <w:tcW w:w="1416" w:type="dxa"/>
            <w:tcBorders>
              <w:top w:val="nil"/>
            </w:tcBorders>
          </w:tcPr>
          <w:p w:rsidR="00792955" w:rsidRDefault="00527031">
            <w:pPr>
              <w:pStyle w:val="TableParagraph"/>
              <w:spacing w:line="264" w:lineRule="auto"/>
              <w:ind w:left="27" w:right="-4"/>
              <w:rPr>
                <w:sz w:val="11"/>
              </w:rPr>
            </w:pPr>
            <w:r>
              <w:rPr>
                <w:w w:val="105"/>
                <w:sz w:val="11"/>
              </w:rPr>
              <w:t>- Accensione mutuo in assenza dei presupposti e per finalita' estranee rispetto</w:t>
            </w:r>
            <w:r>
              <w:rPr>
                <w:spacing w:val="-17"/>
                <w:w w:val="105"/>
                <w:sz w:val="11"/>
              </w:rPr>
              <w:t xml:space="preserve"> </w:t>
            </w:r>
            <w:r>
              <w:rPr>
                <w:w w:val="105"/>
                <w:sz w:val="11"/>
              </w:rPr>
              <w:t>a</w:t>
            </w:r>
            <w:r>
              <w:rPr>
                <w:spacing w:val="-17"/>
                <w:w w:val="105"/>
                <w:sz w:val="11"/>
              </w:rPr>
              <w:t xml:space="preserve"> </w:t>
            </w:r>
            <w:r>
              <w:rPr>
                <w:w w:val="105"/>
                <w:sz w:val="11"/>
              </w:rPr>
              <w:t>quelle</w:t>
            </w:r>
            <w:r>
              <w:rPr>
                <w:spacing w:val="-16"/>
                <w:w w:val="105"/>
                <w:sz w:val="11"/>
              </w:rPr>
              <w:t xml:space="preserve"> </w:t>
            </w:r>
            <w:r>
              <w:rPr>
                <w:w w:val="105"/>
                <w:sz w:val="11"/>
              </w:rPr>
              <w:t>istituzionali ( espansione della</w:t>
            </w:r>
            <w:r>
              <w:rPr>
                <w:spacing w:val="-25"/>
                <w:w w:val="105"/>
                <w:sz w:val="11"/>
              </w:rPr>
              <w:t xml:space="preserve"> </w:t>
            </w:r>
            <w:r>
              <w:rPr>
                <w:w w:val="105"/>
                <w:sz w:val="11"/>
              </w:rPr>
              <w:t>spesa)</w:t>
            </w:r>
          </w:p>
        </w:tc>
        <w:tc>
          <w:tcPr>
            <w:tcW w:w="1046" w:type="dxa"/>
            <w:tcBorders>
              <w:top w:val="nil"/>
            </w:tcBorders>
          </w:tcPr>
          <w:p w:rsidR="00792955" w:rsidRDefault="00527031">
            <w:pPr>
              <w:pStyle w:val="TableParagraph"/>
              <w:spacing w:line="264" w:lineRule="auto"/>
              <w:ind w:left="27"/>
              <w:rPr>
                <w:sz w:val="11"/>
              </w:rPr>
            </w:pPr>
            <w:r>
              <w:rPr>
                <w:w w:val="105"/>
                <w:sz w:val="11"/>
              </w:rPr>
              <w:t>- Uso improprio o distorto della discrezionalita'</w:t>
            </w:r>
          </w:p>
        </w:tc>
        <w:tc>
          <w:tcPr>
            <w:tcW w:w="1046" w:type="dxa"/>
            <w:tcBorders>
              <w:top w:val="nil"/>
            </w:tcBorders>
          </w:tcPr>
          <w:p w:rsidR="00792955" w:rsidRDefault="00792955">
            <w:pPr>
              <w:pStyle w:val="TableParagraph"/>
              <w:rPr>
                <w:rFonts w:ascii="Times New Roman"/>
                <w:sz w:val="10"/>
              </w:rPr>
            </w:pPr>
          </w:p>
        </w:tc>
        <w:tc>
          <w:tcPr>
            <w:tcW w:w="1406" w:type="dxa"/>
            <w:vMerge/>
            <w:tcBorders>
              <w:top w:val="nil"/>
              <w:right w:val="single" w:sz="6" w:space="0" w:color="000000"/>
            </w:tcBorders>
          </w:tcPr>
          <w:p w:rsidR="00792955" w:rsidRDefault="00792955">
            <w:pPr>
              <w:rPr>
                <w:sz w:val="2"/>
                <w:szCs w:val="2"/>
              </w:rPr>
            </w:pPr>
          </w:p>
        </w:tc>
        <w:tc>
          <w:tcPr>
            <w:tcW w:w="1410" w:type="dxa"/>
            <w:tcBorders>
              <w:top w:val="nil"/>
              <w:left w:val="single" w:sz="6" w:space="0" w:color="000000"/>
            </w:tcBorders>
          </w:tcPr>
          <w:p w:rsidR="00792955" w:rsidRDefault="00792955">
            <w:pPr>
              <w:pStyle w:val="TableParagraph"/>
              <w:rPr>
                <w:rFonts w:ascii="Times New Roman"/>
                <w:sz w:val="10"/>
              </w:rPr>
            </w:pPr>
          </w:p>
        </w:tc>
        <w:tc>
          <w:tcPr>
            <w:tcW w:w="1756" w:type="dxa"/>
            <w:tcBorders>
              <w:top w:val="nil"/>
            </w:tcBorders>
          </w:tcPr>
          <w:p w:rsidR="00792955" w:rsidRDefault="00792955">
            <w:pPr>
              <w:pStyle w:val="TableParagraph"/>
              <w:rPr>
                <w:rFonts w:ascii="Times New Roman"/>
                <w:sz w:val="10"/>
              </w:rPr>
            </w:pPr>
          </w:p>
        </w:tc>
      </w:tr>
      <w:tr w:rsidR="00792955">
        <w:trPr>
          <w:trHeight w:val="153"/>
        </w:trPr>
        <w:tc>
          <w:tcPr>
            <w:tcW w:w="11161" w:type="dxa"/>
            <w:gridSpan w:val="9"/>
          </w:tcPr>
          <w:p w:rsidR="00792955" w:rsidRDefault="00792955">
            <w:pPr>
              <w:pStyle w:val="TableParagraph"/>
              <w:rPr>
                <w:rFonts w:ascii="Times New Roman"/>
                <w:sz w:val="8"/>
              </w:rPr>
            </w:pPr>
          </w:p>
        </w:tc>
      </w:tr>
      <w:tr w:rsidR="00792955">
        <w:trPr>
          <w:trHeight w:val="153"/>
        </w:trPr>
        <w:tc>
          <w:tcPr>
            <w:tcW w:w="11161" w:type="dxa"/>
            <w:gridSpan w:val="9"/>
            <w:shd w:val="clear" w:color="auto" w:fill="DCE6F0"/>
          </w:tcPr>
          <w:p w:rsidR="00792955" w:rsidRDefault="00527031">
            <w:pPr>
              <w:pStyle w:val="TableParagraph"/>
              <w:spacing w:before="5" w:line="128" w:lineRule="exact"/>
              <w:ind w:left="26"/>
              <w:rPr>
                <w:sz w:val="12"/>
              </w:rPr>
            </w:pPr>
            <w:r>
              <w:rPr>
                <w:b/>
                <w:sz w:val="12"/>
              </w:rPr>
              <w:t xml:space="preserve">UFFICIO SEMPLICE: </w:t>
            </w:r>
            <w:r>
              <w:rPr>
                <w:sz w:val="12"/>
              </w:rPr>
              <w:t>Ufficio Ragioneria e programmazione della spesa</w:t>
            </w:r>
          </w:p>
        </w:tc>
      </w:tr>
      <w:tr w:rsidR="00792955">
        <w:trPr>
          <w:trHeight w:val="153"/>
        </w:trPr>
        <w:tc>
          <w:tcPr>
            <w:tcW w:w="11161" w:type="dxa"/>
            <w:gridSpan w:val="9"/>
            <w:shd w:val="clear" w:color="auto" w:fill="DCE6F0"/>
          </w:tcPr>
          <w:p w:rsidR="00792955" w:rsidRDefault="00527031" w:rsidP="00926E35">
            <w:pPr>
              <w:pStyle w:val="TableParagraph"/>
              <w:spacing w:before="5" w:line="128" w:lineRule="exact"/>
              <w:ind w:left="26"/>
              <w:rPr>
                <w:sz w:val="12"/>
              </w:rPr>
            </w:pPr>
            <w:r>
              <w:rPr>
                <w:b/>
                <w:sz w:val="12"/>
              </w:rPr>
              <w:t xml:space="preserve">RESPONSABILE: </w:t>
            </w:r>
            <w:r w:rsidR="00926E35">
              <w:rPr>
                <w:sz w:val="12"/>
              </w:rPr>
              <w:t>Dirigente U.O.B. 1 / Funzionario Bonomo Graziella</w:t>
            </w:r>
          </w:p>
        </w:tc>
      </w:tr>
      <w:tr w:rsidR="00792955">
        <w:trPr>
          <w:trHeight w:val="153"/>
        </w:trPr>
        <w:tc>
          <w:tcPr>
            <w:tcW w:w="11161" w:type="dxa"/>
            <w:gridSpan w:val="9"/>
            <w:shd w:val="clear" w:color="auto" w:fill="DCE6F0"/>
          </w:tcPr>
          <w:p w:rsidR="00792955" w:rsidRDefault="00527031">
            <w:pPr>
              <w:pStyle w:val="TableParagraph"/>
              <w:spacing w:before="5" w:line="128" w:lineRule="exact"/>
              <w:ind w:left="26"/>
              <w:rPr>
                <w:sz w:val="12"/>
              </w:rPr>
            </w:pPr>
            <w:r>
              <w:rPr>
                <w:b/>
                <w:sz w:val="12"/>
              </w:rPr>
              <w:t xml:space="preserve">PROCESSO NUMERO: </w:t>
            </w:r>
            <w:r>
              <w:rPr>
                <w:sz w:val="12"/>
              </w:rPr>
              <w:t>24 Certificazioni stipendio per cessione quinto</w:t>
            </w:r>
          </w:p>
        </w:tc>
      </w:tr>
      <w:tr w:rsidR="00792955">
        <w:trPr>
          <w:trHeight w:val="155"/>
        </w:trPr>
        <w:tc>
          <w:tcPr>
            <w:tcW w:w="11161" w:type="dxa"/>
            <w:gridSpan w:val="9"/>
            <w:tcBorders>
              <w:bottom w:val="nil"/>
            </w:tcBorders>
            <w:shd w:val="clear" w:color="auto" w:fill="DCE6F0"/>
          </w:tcPr>
          <w:p w:rsidR="00792955" w:rsidRDefault="00527031">
            <w:pPr>
              <w:pStyle w:val="TableParagraph"/>
              <w:spacing w:before="5" w:line="131" w:lineRule="exact"/>
              <w:ind w:left="26"/>
              <w:rPr>
                <w:b/>
                <w:sz w:val="12"/>
              </w:rPr>
            </w:pPr>
            <w:r>
              <w:rPr>
                <w:b/>
                <w:sz w:val="12"/>
              </w:rPr>
              <w:t>INFORMAZIONI PRINCIPALI SUL PROCESSO:</w:t>
            </w:r>
          </w:p>
        </w:tc>
      </w:tr>
      <w:tr w:rsidR="00792955">
        <w:trPr>
          <w:trHeight w:val="161"/>
        </w:trPr>
        <w:tc>
          <w:tcPr>
            <w:tcW w:w="11161" w:type="dxa"/>
            <w:gridSpan w:val="9"/>
            <w:tcBorders>
              <w:top w:val="nil"/>
            </w:tcBorders>
            <w:shd w:val="clear" w:color="auto" w:fill="DCE6F0"/>
          </w:tcPr>
          <w:p w:rsidR="00792955" w:rsidRDefault="00527031">
            <w:pPr>
              <w:pStyle w:val="TableParagraph"/>
              <w:spacing w:before="10" w:line="131" w:lineRule="exact"/>
              <w:ind w:left="26"/>
              <w:rPr>
                <w:sz w:val="12"/>
              </w:rPr>
            </w:pPr>
            <w:r>
              <w:rPr>
                <w:sz w:val="12"/>
              </w:rPr>
              <w:t>Certificazioni stipendio per cessione quinto.</w:t>
            </w:r>
          </w:p>
        </w:tc>
      </w:tr>
      <w:tr w:rsidR="00792955">
        <w:trPr>
          <w:trHeight w:val="153"/>
        </w:trPr>
        <w:tc>
          <w:tcPr>
            <w:tcW w:w="11161" w:type="dxa"/>
            <w:gridSpan w:val="9"/>
            <w:shd w:val="clear" w:color="auto" w:fill="DCE6F0"/>
          </w:tcPr>
          <w:p w:rsidR="00792955" w:rsidRDefault="00527031">
            <w:pPr>
              <w:pStyle w:val="TableParagraph"/>
              <w:spacing w:before="5" w:line="128" w:lineRule="exact"/>
              <w:ind w:left="26"/>
              <w:rPr>
                <w:sz w:val="12"/>
              </w:rPr>
            </w:pPr>
            <w:r>
              <w:rPr>
                <w:b/>
                <w:sz w:val="12"/>
              </w:rPr>
              <w:t xml:space="preserve">AREA DI RISCHIO: </w:t>
            </w:r>
            <w:r>
              <w:rPr>
                <w:sz w:val="12"/>
              </w:rPr>
              <w:t>E) Gestione delle entrate, delle spese e del patrimonio</w:t>
            </w:r>
          </w:p>
        </w:tc>
      </w:tr>
      <w:tr w:rsidR="00792955">
        <w:trPr>
          <w:trHeight w:val="153"/>
        </w:trPr>
        <w:tc>
          <w:tcPr>
            <w:tcW w:w="3081" w:type="dxa"/>
            <w:gridSpan w:val="3"/>
            <w:shd w:val="clear" w:color="auto" w:fill="435F8E"/>
          </w:tcPr>
          <w:p w:rsidR="00792955" w:rsidRDefault="00527031">
            <w:pPr>
              <w:pStyle w:val="TableParagraph"/>
              <w:spacing w:before="2" w:line="131" w:lineRule="exact"/>
              <w:ind w:left="796"/>
              <w:rPr>
                <w:sz w:val="12"/>
              </w:rPr>
            </w:pPr>
            <w:r>
              <w:rPr>
                <w:color w:val="FFFFFF"/>
                <w:sz w:val="12"/>
              </w:rPr>
              <w:t>MAPPATURA PROCESSO</w:t>
            </w:r>
          </w:p>
        </w:tc>
        <w:tc>
          <w:tcPr>
            <w:tcW w:w="3508" w:type="dxa"/>
            <w:gridSpan w:val="3"/>
            <w:shd w:val="clear" w:color="auto" w:fill="FF0000"/>
          </w:tcPr>
          <w:p w:rsidR="00792955" w:rsidRDefault="00527031">
            <w:pPr>
              <w:pStyle w:val="TableParagraph"/>
              <w:spacing w:before="2" w:line="131" w:lineRule="exact"/>
              <w:ind w:left="1319" w:right="1304"/>
              <w:jc w:val="center"/>
              <w:rPr>
                <w:sz w:val="12"/>
              </w:rPr>
            </w:pPr>
            <w:r>
              <w:rPr>
                <w:color w:val="FFFFFF"/>
                <w:sz w:val="12"/>
              </w:rPr>
              <w:t>VALUTAZIONE</w:t>
            </w:r>
          </w:p>
        </w:tc>
        <w:tc>
          <w:tcPr>
            <w:tcW w:w="2816" w:type="dxa"/>
            <w:gridSpan w:val="2"/>
            <w:shd w:val="clear" w:color="auto" w:fill="CCFFCC"/>
          </w:tcPr>
          <w:p w:rsidR="00792955" w:rsidRDefault="00527031">
            <w:pPr>
              <w:pStyle w:val="TableParagraph"/>
              <w:spacing w:before="2" w:line="131" w:lineRule="exact"/>
              <w:ind w:left="1157" w:right="1141"/>
              <w:jc w:val="center"/>
              <w:rPr>
                <w:sz w:val="12"/>
              </w:rPr>
            </w:pPr>
            <w:r>
              <w:rPr>
                <w:sz w:val="12"/>
              </w:rPr>
              <w:t>MISURE</w:t>
            </w:r>
          </w:p>
        </w:tc>
        <w:tc>
          <w:tcPr>
            <w:tcW w:w="1756" w:type="dxa"/>
            <w:vMerge w:val="restart"/>
            <w:shd w:val="clear" w:color="auto" w:fill="D09995"/>
          </w:tcPr>
          <w:p w:rsidR="00792955" w:rsidRDefault="00792955">
            <w:pPr>
              <w:pStyle w:val="TableParagraph"/>
              <w:spacing w:before="7"/>
              <w:rPr>
                <w:rFonts w:ascii="Times New Roman"/>
                <w:sz w:val="20"/>
              </w:rPr>
            </w:pPr>
          </w:p>
          <w:p w:rsidR="00792955" w:rsidRDefault="00527031">
            <w:pPr>
              <w:pStyle w:val="TableParagraph"/>
              <w:ind w:left="285"/>
              <w:rPr>
                <w:sz w:val="12"/>
              </w:rPr>
            </w:pPr>
            <w:r>
              <w:rPr>
                <w:color w:val="FFFFFF"/>
                <w:sz w:val="12"/>
              </w:rPr>
              <w:t>PROGRAMMAZIONE</w:t>
            </w:r>
          </w:p>
        </w:tc>
      </w:tr>
      <w:tr w:rsidR="00792955">
        <w:trPr>
          <w:trHeight w:val="156"/>
        </w:trPr>
        <w:tc>
          <w:tcPr>
            <w:tcW w:w="1027" w:type="dxa"/>
            <w:tcBorders>
              <w:bottom w:val="nil"/>
            </w:tcBorders>
            <w:shd w:val="clear" w:color="auto" w:fill="435F8E"/>
          </w:tcPr>
          <w:p w:rsidR="00792955" w:rsidRDefault="00527031">
            <w:pPr>
              <w:pStyle w:val="TableParagraph"/>
              <w:spacing w:before="12" w:line="124" w:lineRule="exact"/>
              <w:ind w:left="203" w:right="191"/>
              <w:jc w:val="center"/>
              <w:rPr>
                <w:sz w:val="12"/>
              </w:rPr>
            </w:pPr>
            <w:r>
              <w:rPr>
                <w:color w:val="FFFFFF"/>
                <w:sz w:val="12"/>
              </w:rPr>
              <w:t>FASE</w:t>
            </w:r>
          </w:p>
        </w:tc>
        <w:tc>
          <w:tcPr>
            <w:tcW w:w="1027" w:type="dxa"/>
            <w:tcBorders>
              <w:bottom w:val="nil"/>
            </w:tcBorders>
            <w:shd w:val="clear" w:color="auto" w:fill="435F8E"/>
          </w:tcPr>
          <w:p w:rsidR="00792955" w:rsidRDefault="00527031">
            <w:pPr>
              <w:pStyle w:val="TableParagraph"/>
              <w:spacing w:before="12" w:line="124" w:lineRule="exact"/>
              <w:ind w:right="273"/>
              <w:jc w:val="right"/>
              <w:rPr>
                <w:sz w:val="12"/>
              </w:rPr>
            </w:pPr>
            <w:r>
              <w:rPr>
                <w:color w:val="FFFFFF"/>
                <w:sz w:val="12"/>
              </w:rPr>
              <w:t>AZIONE</w:t>
            </w:r>
          </w:p>
        </w:tc>
        <w:tc>
          <w:tcPr>
            <w:tcW w:w="1027" w:type="dxa"/>
            <w:vMerge w:val="restart"/>
            <w:shd w:val="clear" w:color="auto" w:fill="435F8E"/>
          </w:tcPr>
          <w:p w:rsidR="00792955" w:rsidRDefault="00792955">
            <w:pPr>
              <w:pStyle w:val="TableParagraph"/>
              <w:spacing w:before="6"/>
              <w:rPr>
                <w:rFonts w:ascii="Times New Roman"/>
                <w:sz w:val="13"/>
              </w:rPr>
            </w:pPr>
          </w:p>
          <w:p w:rsidR="00792955" w:rsidRDefault="00527031">
            <w:pPr>
              <w:pStyle w:val="TableParagraph"/>
              <w:ind w:left="135"/>
              <w:rPr>
                <w:sz w:val="12"/>
              </w:rPr>
            </w:pPr>
            <w:r>
              <w:rPr>
                <w:color w:val="FFFFFF"/>
                <w:sz w:val="12"/>
              </w:rPr>
              <w:t>ESECUTORE</w:t>
            </w:r>
          </w:p>
        </w:tc>
        <w:tc>
          <w:tcPr>
            <w:tcW w:w="1416" w:type="dxa"/>
            <w:vMerge w:val="restart"/>
            <w:shd w:val="clear" w:color="auto" w:fill="FF0000"/>
          </w:tcPr>
          <w:p w:rsidR="00792955" w:rsidRDefault="00527031">
            <w:pPr>
              <w:pStyle w:val="TableParagraph"/>
              <w:spacing w:before="5" w:line="266" w:lineRule="auto"/>
              <w:ind w:left="69" w:right="54"/>
              <w:jc w:val="center"/>
              <w:rPr>
                <w:sz w:val="12"/>
              </w:rPr>
            </w:pPr>
            <w:r>
              <w:rPr>
                <w:color w:val="FFFFFF"/>
                <w:sz w:val="12"/>
              </w:rPr>
              <w:t>DESCRIZIONE COMPORTAMENTO A</w:t>
            </w:r>
          </w:p>
          <w:p w:rsidR="00792955" w:rsidRDefault="00527031">
            <w:pPr>
              <w:pStyle w:val="TableParagraph"/>
              <w:spacing w:before="1" w:line="131" w:lineRule="exact"/>
              <w:ind w:left="69" w:right="57"/>
              <w:jc w:val="center"/>
              <w:rPr>
                <w:sz w:val="12"/>
              </w:rPr>
            </w:pPr>
            <w:r>
              <w:rPr>
                <w:color w:val="FFFFFF"/>
                <w:sz w:val="12"/>
              </w:rPr>
              <w:t>RISCHIO</w:t>
            </w:r>
          </w:p>
        </w:tc>
        <w:tc>
          <w:tcPr>
            <w:tcW w:w="1046" w:type="dxa"/>
            <w:vMerge w:val="restart"/>
            <w:shd w:val="clear" w:color="auto" w:fill="FF0000"/>
          </w:tcPr>
          <w:p w:rsidR="00792955" w:rsidRDefault="00527031">
            <w:pPr>
              <w:pStyle w:val="TableParagraph"/>
              <w:spacing w:before="5" w:line="266" w:lineRule="auto"/>
              <w:ind w:left="275" w:right="142" w:hanging="108"/>
              <w:rPr>
                <w:sz w:val="12"/>
              </w:rPr>
            </w:pPr>
            <w:r>
              <w:rPr>
                <w:color w:val="FFFFFF"/>
                <w:sz w:val="12"/>
              </w:rPr>
              <w:t>CATEGORIA EVENTO</w:t>
            </w:r>
          </w:p>
          <w:p w:rsidR="00792955" w:rsidRDefault="00527031">
            <w:pPr>
              <w:pStyle w:val="TableParagraph"/>
              <w:spacing w:before="1" w:line="131" w:lineRule="exact"/>
              <w:ind w:left="186"/>
              <w:rPr>
                <w:sz w:val="12"/>
              </w:rPr>
            </w:pPr>
            <w:r>
              <w:rPr>
                <w:color w:val="FFFFFF"/>
                <w:sz w:val="12"/>
              </w:rPr>
              <w:t>RISCHIOSO</w:t>
            </w:r>
          </w:p>
        </w:tc>
        <w:tc>
          <w:tcPr>
            <w:tcW w:w="1046" w:type="dxa"/>
            <w:vMerge w:val="restart"/>
            <w:shd w:val="clear" w:color="auto" w:fill="FF0000"/>
          </w:tcPr>
          <w:p w:rsidR="00792955" w:rsidRDefault="00792955">
            <w:pPr>
              <w:pStyle w:val="TableParagraph"/>
              <w:spacing w:before="6"/>
              <w:rPr>
                <w:rFonts w:ascii="Times New Roman"/>
                <w:sz w:val="13"/>
              </w:rPr>
            </w:pPr>
          </w:p>
          <w:p w:rsidR="00792955" w:rsidRDefault="00527031">
            <w:pPr>
              <w:pStyle w:val="TableParagraph"/>
              <w:ind w:left="102"/>
              <w:rPr>
                <w:sz w:val="12"/>
              </w:rPr>
            </w:pPr>
            <w:r>
              <w:rPr>
                <w:color w:val="FFFFFF"/>
                <w:sz w:val="12"/>
              </w:rPr>
              <w:t>VALUTAZIONE</w:t>
            </w:r>
          </w:p>
        </w:tc>
        <w:tc>
          <w:tcPr>
            <w:tcW w:w="1406" w:type="dxa"/>
            <w:vMerge w:val="restart"/>
            <w:tcBorders>
              <w:right w:val="single" w:sz="6" w:space="0" w:color="000000"/>
            </w:tcBorders>
            <w:shd w:val="clear" w:color="auto" w:fill="CCFFCC"/>
          </w:tcPr>
          <w:p w:rsidR="00792955" w:rsidRDefault="00792955">
            <w:pPr>
              <w:pStyle w:val="TableParagraph"/>
              <w:spacing w:before="6"/>
              <w:rPr>
                <w:rFonts w:ascii="Times New Roman"/>
                <w:sz w:val="13"/>
              </w:rPr>
            </w:pPr>
          </w:p>
          <w:p w:rsidR="00792955" w:rsidRDefault="00527031">
            <w:pPr>
              <w:pStyle w:val="TableParagraph"/>
              <w:ind w:left="144"/>
              <w:rPr>
                <w:sz w:val="12"/>
              </w:rPr>
            </w:pPr>
            <w:r>
              <w:rPr>
                <w:sz w:val="12"/>
              </w:rPr>
              <w:t>MISURE GENERALI</w:t>
            </w:r>
          </w:p>
        </w:tc>
        <w:tc>
          <w:tcPr>
            <w:tcW w:w="1410" w:type="dxa"/>
            <w:vMerge w:val="restart"/>
            <w:tcBorders>
              <w:left w:val="single" w:sz="6" w:space="0" w:color="000000"/>
            </w:tcBorders>
            <w:shd w:val="clear" w:color="auto" w:fill="CCFFCC"/>
          </w:tcPr>
          <w:p w:rsidR="00792955" w:rsidRDefault="00792955">
            <w:pPr>
              <w:pStyle w:val="TableParagraph"/>
              <w:spacing w:before="6"/>
              <w:rPr>
                <w:rFonts w:ascii="Times New Roman"/>
                <w:sz w:val="13"/>
              </w:rPr>
            </w:pPr>
          </w:p>
          <w:p w:rsidR="00792955" w:rsidRDefault="00527031">
            <w:pPr>
              <w:pStyle w:val="TableParagraph"/>
              <w:ind w:left="87"/>
              <w:rPr>
                <w:sz w:val="12"/>
              </w:rPr>
            </w:pPr>
            <w:r>
              <w:rPr>
                <w:sz w:val="12"/>
              </w:rPr>
              <w:t>MISURE SPECIFICHE</w:t>
            </w:r>
          </w:p>
        </w:tc>
        <w:tc>
          <w:tcPr>
            <w:tcW w:w="1756" w:type="dxa"/>
            <w:vMerge/>
            <w:tcBorders>
              <w:top w:val="nil"/>
            </w:tcBorders>
            <w:shd w:val="clear" w:color="auto" w:fill="D09995"/>
          </w:tcPr>
          <w:p w:rsidR="00792955" w:rsidRDefault="00792955">
            <w:pPr>
              <w:rPr>
                <w:sz w:val="2"/>
                <w:szCs w:val="2"/>
              </w:rPr>
            </w:pPr>
          </w:p>
        </w:tc>
      </w:tr>
      <w:tr w:rsidR="00792955">
        <w:trPr>
          <w:trHeight w:val="297"/>
        </w:trPr>
        <w:tc>
          <w:tcPr>
            <w:tcW w:w="1027" w:type="dxa"/>
            <w:tcBorders>
              <w:top w:val="nil"/>
            </w:tcBorders>
            <w:shd w:val="clear" w:color="auto" w:fill="435F8E"/>
          </w:tcPr>
          <w:p w:rsidR="00792955" w:rsidRDefault="00527031">
            <w:pPr>
              <w:pStyle w:val="TableParagraph"/>
              <w:spacing w:before="4"/>
              <w:ind w:left="259"/>
              <w:rPr>
                <w:sz w:val="12"/>
              </w:rPr>
            </w:pPr>
            <w:r>
              <w:rPr>
                <w:color w:val="FFFFFF"/>
                <w:sz w:val="12"/>
              </w:rPr>
              <w:t>numero e</w:t>
            </w:r>
          </w:p>
          <w:p w:rsidR="00792955" w:rsidRDefault="00527031">
            <w:pPr>
              <w:pStyle w:val="TableParagraph"/>
              <w:spacing w:before="16" w:line="119" w:lineRule="exact"/>
              <w:ind w:left="208"/>
              <w:rPr>
                <w:sz w:val="12"/>
              </w:rPr>
            </w:pPr>
            <w:r>
              <w:rPr>
                <w:color w:val="FFFFFF"/>
                <w:sz w:val="12"/>
              </w:rPr>
              <w:t>descrizione</w:t>
            </w:r>
          </w:p>
        </w:tc>
        <w:tc>
          <w:tcPr>
            <w:tcW w:w="1027" w:type="dxa"/>
            <w:tcBorders>
              <w:top w:val="nil"/>
            </w:tcBorders>
            <w:shd w:val="clear" w:color="auto" w:fill="435F8E"/>
          </w:tcPr>
          <w:p w:rsidR="00792955" w:rsidRDefault="00527031">
            <w:pPr>
              <w:pStyle w:val="TableParagraph"/>
              <w:spacing w:before="4"/>
              <w:ind w:left="259"/>
              <w:rPr>
                <w:sz w:val="12"/>
              </w:rPr>
            </w:pPr>
            <w:r>
              <w:rPr>
                <w:color w:val="FFFFFF"/>
                <w:sz w:val="12"/>
              </w:rPr>
              <w:t>numero e</w:t>
            </w:r>
          </w:p>
          <w:p w:rsidR="00792955" w:rsidRDefault="00527031">
            <w:pPr>
              <w:pStyle w:val="TableParagraph"/>
              <w:spacing w:before="16" w:line="119" w:lineRule="exact"/>
              <w:ind w:left="208"/>
              <w:rPr>
                <w:sz w:val="12"/>
              </w:rPr>
            </w:pPr>
            <w:r>
              <w:rPr>
                <w:color w:val="FFFFFF"/>
                <w:sz w:val="12"/>
              </w:rPr>
              <w:t>descrizione</w:t>
            </w:r>
          </w:p>
        </w:tc>
        <w:tc>
          <w:tcPr>
            <w:tcW w:w="1027" w:type="dxa"/>
            <w:vMerge/>
            <w:tcBorders>
              <w:top w:val="nil"/>
            </w:tcBorders>
            <w:shd w:val="clear" w:color="auto" w:fill="435F8E"/>
          </w:tcPr>
          <w:p w:rsidR="00792955" w:rsidRDefault="00792955">
            <w:pPr>
              <w:rPr>
                <w:sz w:val="2"/>
                <w:szCs w:val="2"/>
              </w:rPr>
            </w:pPr>
          </w:p>
        </w:tc>
        <w:tc>
          <w:tcPr>
            <w:tcW w:w="1416" w:type="dxa"/>
            <w:vMerge/>
            <w:tcBorders>
              <w:top w:val="nil"/>
            </w:tcBorders>
            <w:shd w:val="clear" w:color="auto" w:fill="FF0000"/>
          </w:tcPr>
          <w:p w:rsidR="00792955" w:rsidRDefault="00792955">
            <w:pPr>
              <w:rPr>
                <w:sz w:val="2"/>
                <w:szCs w:val="2"/>
              </w:rPr>
            </w:pPr>
          </w:p>
        </w:tc>
        <w:tc>
          <w:tcPr>
            <w:tcW w:w="1046" w:type="dxa"/>
            <w:vMerge/>
            <w:tcBorders>
              <w:top w:val="nil"/>
            </w:tcBorders>
            <w:shd w:val="clear" w:color="auto" w:fill="FF0000"/>
          </w:tcPr>
          <w:p w:rsidR="00792955" w:rsidRDefault="00792955">
            <w:pPr>
              <w:rPr>
                <w:sz w:val="2"/>
                <w:szCs w:val="2"/>
              </w:rPr>
            </w:pPr>
          </w:p>
        </w:tc>
        <w:tc>
          <w:tcPr>
            <w:tcW w:w="1046" w:type="dxa"/>
            <w:vMerge/>
            <w:tcBorders>
              <w:top w:val="nil"/>
            </w:tcBorders>
            <w:shd w:val="clear" w:color="auto" w:fill="FF0000"/>
          </w:tcPr>
          <w:p w:rsidR="00792955" w:rsidRDefault="00792955">
            <w:pPr>
              <w:rPr>
                <w:sz w:val="2"/>
                <w:szCs w:val="2"/>
              </w:rPr>
            </w:pPr>
          </w:p>
        </w:tc>
        <w:tc>
          <w:tcPr>
            <w:tcW w:w="1406" w:type="dxa"/>
            <w:vMerge/>
            <w:tcBorders>
              <w:top w:val="nil"/>
              <w:right w:val="single" w:sz="6" w:space="0" w:color="000000"/>
            </w:tcBorders>
            <w:shd w:val="clear" w:color="auto" w:fill="CCFFCC"/>
          </w:tcPr>
          <w:p w:rsidR="00792955" w:rsidRDefault="00792955">
            <w:pPr>
              <w:rPr>
                <w:sz w:val="2"/>
                <w:szCs w:val="2"/>
              </w:rPr>
            </w:pPr>
          </w:p>
        </w:tc>
        <w:tc>
          <w:tcPr>
            <w:tcW w:w="1410" w:type="dxa"/>
            <w:vMerge/>
            <w:tcBorders>
              <w:top w:val="nil"/>
              <w:left w:val="single" w:sz="6" w:space="0" w:color="000000"/>
            </w:tcBorders>
            <w:shd w:val="clear" w:color="auto" w:fill="CCFFCC"/>
          </w:tcPr>
          <w:p w:rsidR="00792955" w:rsidRDefault="00792955">
            <w:pPr>
              <w:rPr>
                <w:sz w:val="2"/>
                <w:szCs w:val="2"/>
              </w:rPr>
            </w:pPr>
          </w:p>
        </w:tc>
        <w:tc>
          <w:tcPr>
            <w:tcW w:w="1756" w:type="dxa"/>
            <w:vMerge/>
            <w:tcBorders>
              <w:top w:val="nil"/>
            </w:tcBorders>
            <w:shd w:val="clear" w:color="auto" w:fill="D09995"/>
          </w:tcPr>
          <w:p w:rsidR="00792955" w:rsidRDefault="00792955">
            <w:pPr>
              <w:rPr>
                <w:sz w:val="2"/>
                <w:szCs w:val="2"/>
              </w:rPr>
            </w:pPr>
          </w:p>
        </w:tc>
      </w:tr>
      <w:tr w:rsidR="00792955">
        <w:trPr>
          <w:trHeight w:val="964"/>
        </w:trPr>
        <w:tc>
          <w:tcPr>
            <w:tcW w:w="1027" w:type="dxa"/>
            <w:vMerge w:val="restart"/>
            <w:shd w:val="clear" w:color="auto" w:fill="E3DFEB"/>
          </w:tcPr>
          <w:p w:rsidR="00792955" w:rsidRDefault="00527031">
            <w:pPr>
              <w:pStyle w:val="TableParagraph"/>
              <w:spacing w:before="4" w:line="264" w:lineRule="auto"/>
              <w:ind w:left="26"/>
              <w:rPr>
                <w:sz w:val="11"/>
              </w:rPr>
            </w:pPr>
            <w:r>
              <w:rPr>
                <w:w w:val="105"/>
                <w:sz w:val="11"/>
              </w:rPr>
              <w:t>Il livello di mappatura conseguito è il livello minimo (LM</w:t>
            </w:r>
          </w:p>
          <w:p w:rsidR="00792955" w:rsidRDefault="00527031">
            <w:pPr>
              <w:pStyle w:val="TableParagraph"/>
              <w:spacing w:before="1" w:line="264" w:lineRule="auto"/>
              <w:ind w:left="26"/>
              <w:rPr>
                <w:sz w:val="11"/>
              </w:rPr>
            </w:pPr>
            <w:r>
              <w:rPr>
                <w:w w:val="105"/>
                <w:sz w:val="11"/>
              </w:rPr>
              <w:t>= mappatura del processo).</w:t>
            </w:r>
          </w:p>
          <w:p w:rsidR="00792955" w:rsidRDefault="00527031">
            <w:pPr>
              <w:pStyle w:val="TableParagraph"/>
              <w:spacing w:line="264" w:lineRule="auto"/>
              <w:ind w:left="26" w:right="1"/>
              <w:rPr>
                <w:sz w:val="11"/>
              </w:rPr>
            </w:pPr>
            <w:r>
              <w:rPr>
                <w:sz w:val="11"/>
              </w:rPr>
              <w:t xml:space="preserve">L'implementazione </w:t>
            </w:r>
            <w:r>
              <w:rPr>
                <w:w w:val="105"/>
                <w:sz w:val="11"/>
              </w:rPr>
              <w:t>di tale livello prevede il passaggio, progressivo, al livello</w:t>
            </w:r>
            <w:r>
              <w:rPr>
                <w:spacing w:val="-16"/>
                <w:w w:val="105"/>
                <w:sz w:val="11"/>
              </w:rPr>
              <w:t xml:space="preserve"> </w:t>
            </w:r>
            <w:r>
              <w:rPr>
                <w:w w:val="105"/>
                <w:sz w:val="11"/>
              </w:rPr>
              <w:t>Standard</w:t>
            </w:r>
            <w:r>
              <w:rPr>
                <w:spacing w:val="-16"/>
                <w:w w:val="105"/>
                <w:sz w:val="11"/>
              </w:rPr>
              <w:t xml:space="preserve"> </w:t>
            </w:r>
            <w:r>
              <w:rPr>
                <w:w w:val="105"/>
                <w:sz w:val="11"/>
              </w:rPr>
              <w:t>(LS</w:t>
            </w:r>
          </w:p>
          <w:p w:rsidR="00792955" w:rsidRDefault="00527031">
            <w:pPr>
              <w:pStyle w:val="TableParagraph"/>
              <w:spacing w:line="264" w:lineRule="auto"/>
              <w:ind w:left="26"/>
              <w:rPr>
                <w:sz w:val="11"/>
              </w:rPr>
            </w:pPr>
            <w:r>
              <w:rPr>
                <w:w w:val="105"/>
                <w:sz w:val="11"/>
              </w:rPr>
              <w:t>= mappatura delle fasi) e a livello avanzato (LA = mappatura fasi e azioni)</w:t>
            </w:r>
          </w:p>
        </w:tc>
        <w:tc>
          <w:tcPr>
            <w:tcW w:w="1027" w:type="dxa"/>
            <w:vMerge w:val="restart"/>
            <w:shd w:val="clear" w:color="auto" w:fill="E3DFEB"/>
          </w:tcPr>
          <w:p w:rsidR="00792955" w:rsidRDefault="00527031">
            <w:pPr>
              <w:pStyle w:val="TableParagraph"/>
              <w:spacing w:before="4" w:line="264" w:lineRule="auto"/>
              <w:ind w:left="26"/>
              <w:rPr>
                <w:sz w:val="11"/>
              </w:rPr>
            </w:pPr>
            <w:r>
              <w:rPr>
                <w:w w:val="105"/>
                <w:sz w:val="11"/>
              </w:rPr>
              <w:t>Il livello di mappatura conseguito è il livello minimo (LM</w:t>
            </w:r>
          </w:p>
          <w:p w:rsidR="00792955" w:rsidRDefault="00527031">
            <w:pPr>
              <w:pStyle w:val="TableParagraph"/>
              <w:spacing w:before="1" w:line="264" w:lineRule="auto"/>
              <w:ind w:left="26"/>
              <w:rPr>
                <w:sz w:val="11"/>
              </w:rPr>
            </w:pPr>
            <w:r>
              <w:rPr>
                <w:w w:val="105"/>
                <w:sz w:val="11"/>
              </w:rPr>
              <w:t>= mappatura del processo).</w:t>
            </w:r>
          </w:p>
          <w:p w:rsidR="00792955" w:rsidRDefault="00527031">
            <w:pPr>
              <w:pStyle w:val="TableParagraph"/>
              <w:spacing w:line="264" w:lineRule="auto"/>
              <w:ind w:left="26" w:right="1"/>
              <w:rPr>
                <w:sz w:val="11"/>
              </w:rPr>
            </w:pPr>
            <w:r>
              <w:rPr>
                <w:sz w:val="11"/>
              </w:rPr>
              <w:t xml:space="preserve">L'implementazione </w:t>
            </w:r>
            <w:r>
              <w:rPr>
                <w:w w:val="105"/>
                <w:sz w:val="11"/>
              </w:rPr>
              <w:t>di tale livello prevede il passaggio, progressivo, al livello</w:t>
            </w:r>
            <w:r>
              <w:rPr>
                <w:spacing w:val="-16"/>
                <w:w w:val="105"/>
                <w:sz w:val="11"/>
              </w:rPr>
              <w:t xml:space="preserve"> </w:t>
            </w:r>
            <w:r>
              <w:rPr>
                <w:w w:val="105"/>
                <w:sz w:val="11"/>
              </w:rPr>
              <w:t>Standard</w:t>
            </w:r>
            <w:r>
              <w:rPr>
                <w:spacing w:val="-16"/>
                <w:w w:val="105"/>
                <w:sz w:val="11"/>
              </w:rPr>
              <w:t xml:space="preserve"> </w:t>
            </w:r>
            <w:r>
              <w:rPr>
                <w:w w:val="105"/>
                <w:sz w:val="11"/>
              </w:rPr>
              <w:t>(LS</w:t>
            </w:r>
          </w:p>
          <w:p w:rsidR="00792955" w:rsidRDefault="00527031">
            <w:pPr>
              <w:pStyle w:val="TableParagraph"/>
              <w:spacing w:line="264" w:lineRule="auto"/>
              <w:ind w:left="26"/>
              <w:rPr>
                <w:sz w:val="11"/>
              </w:rPr>
            </w:pPr>
            <w:r>
              <w:rPr>
                <w:w w:val="105"/>
                <w:sz w:val="11"/>
              </w:rPr>
              <w:t>= mappatura delle fasi) e a livello avanzato (LA = mappatura fasi e azioni)</w:t>
            </w:r>
          </w:p>
        </w:tc>
        <w:tc>
          <w:tcPr>
            <w:tcW w:w="1027" w:type="dxa"/>
            <w:vMerge w:val="restart"/>
            <w:shd w:val="clear" w:color="auto" w:fill="E3DFEB"/>
          </w:tcPr>
          <w:p w:rsidR="00792955" w:rsidRDefault="00527031">
            <w:pPr>
              <w:pStyle w:val="TableParagraph"/>
              <w:spacing w:before="4" w:line="264" w:lineRule="auto"/>
              <w:ind w:left="27"/>
              <w:rPr>
                <w:sz w:val="11"/>
              </w:rPr>
            </w:pPr>
            <w:r>
              <w:rPr>
                <w:w w:val="105"/>
                <w:sz w:val="11"/>
              </w:rPr>
              <w:t>Il livello di mappatura conseguito è il livello minimo (LM</w:t>
            </w:r>
          </w:p>
          <w:p w:rsidR="00792955" w:rsidRDefault="00527031">
            <w:pPr>
              <w:pStyle w:val="TableParagraph"/>
              <w:spacing w:before="1" w:line="264" w:lineRule="auto"/>
              <w:ind w:left="27"/>
              <w:rPr>
                <w:sz w:val="11"/>
              </w:rPr>
            </w:pPr>
            <w:r>
              <w:rPr>
                <w:w w:val="105"/>
                <w:sz w:val="11"/>
              </w:rPr>
              <w:t>= mappatura del processo).</w:t>
            </w:r>
          </w:p>
          <w:p w:rsidR="00792955" w:rsidRDefault="00527031">
            <w:pPr>
              <w:pStyle w:val="TableParagraph"/>
              <w:spacing w:line="264" w:lineRule="auto"/>
              <w:ind w:left="27"/>
              <w:rPr>
                <w:sz w:val="11"/>
              </w:rPr>
            </w:pPr>
            <w:r>
              <w:rPr>
                <w:sz w:val="11"/>
              </w:rPr>
              <w:t xml:space="preserve">L'implementazione </w:t>
            </w:r>
            <w:r>
              <w:rPr>
                <w:w w:val="105"/>
                <w:sz w:val="11"/>
              </w:rPr>
              <w:t>di tale livello prevede il passaggio, progressivo, al livello</w:t>
            </w:r>
            <w:r>
              <w:rPr>
                <w:spacing w:val="-16"/>
                <w:w w:val="105"/>
                <w:sz w:val="11"/>
              </w:rPr>
              <w:t xml:space="preserve"> </w:t>
            </w:r>
            <w:r>
              <w:rPr>
                <w:w w:val="105"/>
                <w:sz w:val="11"/>
              </w:rPr>
              <w:t>Standard</w:t>
            </w:r>
            <w:r>
              <w:rPr>
                <w:spacing w:val="-16"/>
                <w:w w:val="105"/>
                <w:sz w:val="11"/>
              </w:rPr>
              <w:t xml:space="preserve"> </w:t>
            </w:r>
            <w:r>
              <w:rPr>
                <w:w w:val="105"/>
                <w:sz w:val="11"/>
              </w:rPr>
              <w:t>(LS</w:t>
            </w:r>
          </w:p>
          <w:p w:rsidR="00792955" w:rsidRDefault="00527031">
            <w:pPr>
              <w:pStyle w:val="TableParagraph"/>
              <w:spacing w:line="264" w:lineRule="auto"/>
              <w:ind w:left="27"/>
              <w:rPr>
                <w:sz w:val="11"/>
              </w:rPr>
            </w:pPr>
            <w:r>
              <w:rPr>
                <w:w w:val="105"/>
                <w:sz w:val="11"/>
              </w:rPr>
              <w:t>= mappatura delle fasi) e a livello avanzato (LA = mappatura fasi e azioni)</w:t>
            </w:r>
          </w:p>
        </w:tc>
        <w:tc>
          <w:tcPr>
            <w:tcW w:w="1416" w:type="dxa"/>
            <w:tcBorders>
              <w:bottom w:val="nil"/>
            </w:tcBorders>
          </w:tcPr>
          <w:p w:rsidR="00792955" w:rsidRDefault="00527031">
            <w:pPr>
              <w:pStyle w:val="TableParagraph"/>
              <w:spacing w:before="4" w:line="264" w:lineRule="auto"/>
              <w:ind w:left="27" w:right="10"/>
              <w:rPr>
                <w:sz w:val="11"/>
              </w:rPr>
            </w:pPr>
            <w:r>
              <w:rPr>
                <w:w w:val="105"/>
                <w:sz w:val="11"/>
              </w:rPr>
              <w:t xml:space="preserve">- Ritardare lo svolgimento endoprocedimentale dell'attivita' con </w:t>
            </w:r>
            <w:r>
              <w:rPr>
                <w:sz w:val="11"/>
              </w:rPr>
              <w:t xml:space="preserve">conseguente ripercussione </w:t>
            </w:r>
            <w:r>
              <w:rPr>
                <w:w w:val="105"/>
                <w:sz w:val="11"/>
              </w:rPr>
              <w:t>sul termine finale di conclusione del</w:t>
            </w:r>
          </w:p>
          <w:p w:rsidR="00792955" w:rsidRDefault="00527031">
            <w:pPr>
              <w:pStyle w:val="TableParagraph"/>
              <w:spacing w:before="1" w:line="105" w:lineRule="exact"/>
              <w:ind w:left="27"/>
              <w:rPr>
                <w:sz w:val="11"/>
              </w:rPr>
            </w:pPr>
            <w:r>
              <w:rPr>
                <w:w w:val="105"/>
                <w:sz w:val="11"/>
              </w:rPr>
              <w:t>procedimento/processo</w:t>
            </w:r>
          </w:p>
        </w:tc>
        <w:tc>
          <w:tcPr>
            <w:tcW w:w="1046" w:type="dxa"/>
            <w:tcBorders>
              <w:bottom w:val="nil"/>
            </w:tcBorders>
          </w:tcPr>
          <w:p w:rsidR="00792955" w:rsidRDefault="00527031">
            <w:pPr>
              <w:pStyle w:val="TableParagraph"/>
              <w:spacing w:before="4" w:line="264" w:lineRule="auto"/>
              <w:ind w:left="27"/>
              <w:rPr>
                <w:sz w:val="11"/>
              </w:rPr>
            </w:pPr>
            <w:r>
              <w:rPr>
                <w:w w:val="105"/>
                <w:sz w:val="11"/>
              </w:rPr>
              <w:t>- Accordi con soggetti privati</w:t>
            </w:r>
          </w:p>
        </w:tc>
        <w:tc>
          <w:tcPr>
            <w:tcW w:w="1046" w:type="dxa"/>
            <w:tcBorders>
              <w:bottom w:val="nil"/>
            </w:tcBorders>
          </w:tcPr>
          <w:p w:rsidR="00792955" w:rsidRDefault="00527031">
            <w:pPr>
              <w:pStyle w:val="TableParagraph"/>
              <w:spacing w:before="9"/>
              <w:ind w:left="28"/>
              <w:rPr>
                <w:sz w:val="11"/>
              </w:rPr>
            </w:pPr>
            <w:r>
              <w:rPr>
                <w:b/>
                <w:w w:val="105"/>
                <w:sz w:val="11"/>
              </w:rPr>
              <w:t xml:space="preserve">Impatto: </w:t>
            </w:r>
            <w:r>
              <w:rPr>
                <w:w w:val="105"/>
                <w:sz w:val="11"/>
              </w:rPr>
              <w:t>Alto</w:t>
            </w:r>
          </w:p>
        </w:tc>
        <w:tc>
          <w:tcPr>
            <w:tcW w:w="1406" w:type="dxa"/>
            <w:vMerge w:val="restart"/>
            <w:tcBorders>
              <w:right w:val="single" w:sz="6" w:space="0" w:color="000000"/>
            </w:tcBorders>
          </w:tcPr>
          <w:p w:rsidR="00792955" w:rsidRDefault="00527031">
            <w:pPr>
              <w:pStyle w:val="TableParagraph"/>
              <w:spacing w:before="4" w:line="264" w:lineRule="auto"/>
              <w:ind w:left="28" w:right="-1"/>
              <w:rPr>
                <w:sz w:val="11"/>
              </w:rPr>
            </w:pPr>
            <w:r>
              <w:rPr>
                <w:w w:val="105"/>
                <w:sz w:val="11"/>
              </w:rPr>
              <w:t>- Tutte le misure obbligatorie, previste dalla Legge 190/2012, dal PNA 2013 e annualita' successive nonche' da altre fonti normative cogenti,</w:t>
            </w:r>
            <w:r>
              <w:rPr>
                <w:spacing w:val="-22"/>
                <w:w w:val="105"/>
                <w:sz w:val="11"/>
              </w:rPr>
              <w:t xml:space="preserve"> </w:t>
            </w:r>
            <w:r>
              <w:rPr>
                <w:w w:val="105"/>
                <w:sz w:val="11"/>
              </w:rPr>
              <w:t>purche'</w:t>
            </w:r>
            <w:r>
              <w:rPr>
                <w:spacing w:val="-22"/>
                <w:w w:val="105"/>
                <w:sz w:val="11"/>
              </w:rPr>
              <w:t xml:space="preserve"> </w:t>
            </w:r>
            <w:r>
              <w:rPr>
                <w:w w:val="105"/>
                <w:sz w:val="11"/>
              </w:rPr>
              <w:t>compatibili con l'attivita' in</w:t>
            </w:r>
            <w:r>
              <w:rPr>
                <w:spacing w:val="-14"/>
                <w:w w:val="105"/>
                <w:sz w:val="11"/>
              </w:rPr>
              <w:t xml:space="preserve"> </w:t>
            </w:r>
            <w:r>
              <w:rPr>
                <w:w w:val="105"/>
                <w:sz w:val="11"/>
              </w:rPr>
              <w:t>esame</w:t>
            </w:r>
          </w:p>
        </w:tc>
        <w:tc>
          <w:tcPr>
            <w:tcW w:w="1410" w:type="dxa"/>
            <w:tcBorders>
              <w:left w:val="single" w:sz="6" w:space="0" w:color="000000"/>
              <w:bottom w:val="nil"/>
            </w:tcBorders>
          </w:tcPr>
          <w:p w:rsidR="00792955" w:rsidRDefault="00527031">
            <w:pPr>
              <w:pStyle w:val="TableParagraph"/>
              <w:spacing w:before="4" w:line="264" w:lineRule="auto"/>
              <w:ind w:left="27" w:right="-4"/>
              <w:rPr>
                <w:sz w:val="11"/>
              </w:rPr>
            </w:pPr>
            <w:r>
              <w:rPr>
                <w:w w:val="105"/>
                <w:sz w:val="11"/>
              </w:rPr>
              <w:t>- Iniziative di automatizzazione dei processi per ridurre i rischi di corruzione</w:t>
            </w:r>
          </w:p>
        </w:tc>
        <w:tc>
          <w:tcPr>
            <w:tcW w:w="1756" w:type="dxa"/>
            <w:tcBorders>
              <w:bottom w:val="nil"/>
            </w:tcBorders>
          </w:tcPr>
          <w:p w:rsidR="00792955" w:rsidRDefault="00527031">
            <w:pPr>
              <w:pStyle w:val="TableParagraph"/>
              <w:spacing w:before="9" w:line="264" w:lineRule="auto"/>
              <w:ind w:left="26" w:right="-15"/>
              <w:rPr>
                <w:sz w:val="11"/>
              </w:rPr>
            </w:pPr>
            <w:r>
              <w:rPr>
                <w:b/>
                <w:w w:val="105"/>
                <w:sz w:val="11"/>
              </w:rPr>
              <w:t xml:space="preserve">Stato di attuazione: </w:t>
            </w:r>
            <w:r>
              <w:rPr>
                <w:w w:val="105"/>
                <w:sz w:val="11"/>
              </w:rPr>
              <w:t>Misure in parte attuate e in parte da attuare</w:t>
            </w:r>
          </w:p>
        </w:tc>
      </w:tr>
      <w:tr w:rsidR="00792955">
        <w:trPr>
          <w:trHeight w:val="819"/>
        </w:trPr>
        <w:tc>
          <w:tcPr>
            <w:tcW w:w="1027" w:type="dxa"/>
            <w:vMerge/>
            <w:tcBorders>
              <w:top w:val="nil"/>
            </w:tcBorders>
            <w:shd w:val="clear" w:color="auto" w:fill="E3DFEB"/>
          </w:tcPr>
          <w:p w:rsidR="00792955" w:rsidRDefault="00792955">
            <w:pPr>
              <w:rPr>
                <w:sz w:val="2"/>
                <w:szCs w:val="2"/>
              </w:rPr>
            </w:pPr>
          </w:p>
        </w:tc>
        <w:tc>
          <w:tcPr>
            <w:tcW w:w="1027" w:type="dxa"/>
            <w:vMerge/>
            <w:tcBorders>
              <w:top w:val="nil"/>
            </w:tcBorders>
            <w:shd w:val="clear" w:color="auto" w:fill="E3DFEB"/>
          </w:tcPr>
          <w:p w:rsidR="00792955" w:rsidRDefault="00792955">
            <w:pPr>
              <w:rPr>
                <w:sz w:val="2"/>
                <w:szCs w:val="2"/>
              </w:rPr>
            </w:pPr>
          </w:p>
        </w:tc>
        <w:tc>
          <w:tcPr>
            <w:tcW w:w="1027" w:type="dxa"/>
            <w:vMerge/>
            <w:tcBorders>
              <w:top w:val="nil"/>
            </w:tcBorders>
            <w:shd w:val="clear" w:color="auto" w:fill="E3DFEB"/>
          </w:tcPr>
          <w:p w:rsidR="00792955" w:rsidRDefault="00792955">
            <w:pPr>
              <w:rPr>
                <w:sz w:val="2"/>
                <w:szCs w:val="2"/>
              </w:rPr>
            </w:pPr>
          </w:p>
        </w:tc>
        <w:tc>
          <w:tcPr>
            <w:tcW w:w="1416" w:type="dxa"/>
            <w:tcBorders>
              <w:top w:val="nil"/>
              <w:bottom w:val="nil"/>
            </w:tcBorders>
          </w:tcPr>
          <w:p w:rsidR="00792955" w:rsidRDefault="00527031">
            <w:pPr>
              <w:pStyle w:val="TableParagraph"/>
              <w:spacing w:line="264" w:lineRule="auto"/>
              <w:ind w:left="27" w:right="10"/>
              <w:rPr>
                <w:sz w:val="11"/>
              </w:rPr>
            </w:pPr>
            <w:r>
              <w:rPr>
                <w:w w:val="105"/>
                <w:sz w:val="11"/>
              </w:rPr>
              <w:t xml:space="preserve">- Ritardare l'avvio del </w:t>
            </w:r>
            <w:r>
              <w:rPr>
                <w:sz w:val="11"/>
              </w:rPr>
              <w:t>processo/procedimento</w:t>
            </w:r>
          </w:p>
        </w:tc>
        <w:tc>
          <w:tcPr>
            <w:tcW w:w="1046" w:type="dxa"/>
            <w:tcBorders>
              <w:top w:val="nil"/>
              <w:bottom w:val="nil"/>
            </w:tcBorders>
          </w:tcPr>
          <w:p w:rsidR="00792955" w:rsidRDefault="00527031">
            <w:pPr>
              <w:pStyle w:val="TableParagraph"/>
              <w:spacing w:line="123" w:lineRule="exact"/>
              <w:ind w:left="27"/>
              <w:rPr>
                <w:sz w:val="11"/>
              </w:rPr>
            </w:pPr>
            <w:r>
              <w:rPr>
                <w:w w:val="102"/>
                <w:sz w:val="11"/>
              </w:rPr>
              <w:t>-</w:t>
            </w:r>
          </w:p>
          <w:p w:rsidR="00792955" w:rsidRDefault="00527031">
            <w:pPr>
              <w:pStyle w:val="TableParagraph"/>
              <w:spacing w:line="140" w:lineRule="atLeast"/>
              <w:ind w:left="27" w:right="22"/>
              <w:rPr>
                <w:sz w:val="11"/>
              </w:rPr>
            </w:pPr>
            <w:r>
              <w:rPr>
                <w:sz w:val="11"/>
              </w:rPr>
              <w:t xml:space="preserve">Alterazione/manipol </w:t>
            </w:r>
            <w:r>
              <w:rPr>
                <w:w w:val="105"/>
                <w:sz w:val="11"/>
              </w:rPr>
              <w:t>azione/utilizzo improprio di informazioni e documentazione</w:t>
            </w:r>
          </w:p>
        </w:tc>
        <w:tc>
          <w:tcPr>
            <w:tcW w:w="1046" w:type="dxa"/>
            <w:tcBorders>
              <w:top w:val="nil"/>
              <w:bottom w:val="nil"/>
            </w:tcBorders>
          </w:tcPr>
          <w:p w:rsidR="00792955" w:rsidRDefault="00527031">
            <w:pPr>
              <w:pStyle w:val="TableParagraph"/>
              <w:spacing w:before="1"/>
              <w:ind w:left="28"/>
              <w:rPr>
                <w:sz w:val="11"/>
              </w:rPr>
            </w:pPr>
            <w:r>
              <w:rPr>
                <w:b/>
                <w:w w:val="105"/>
                <w:sz w:val="11"/>
              </w:rPr>
              <w:t xml:space="preserve">Probabilità: </w:t>
            </w:r>
            <w:r>
              <w:rPr>
                <w:w w:val="105"/>
                <w:sz w:val="11"/>
              </w:rPr>
              <w:t>Medio</w:t>
            </w:r>
          </w:p>
        </w:tc>
        <w:tc>
          <w:tcPr>
            <w:tcW w:w="1406" w:type="dxa"/>
            <w:vMerge/>
            <w:tcBorders>
              <w:top w:val="nil"/>
              <w:right w:val="single" w:sz="6" w:space="0" w:color="000000"/>
            </w:tcBorders>
          </w:tcPr>
          <w:p w:rsidR="00792955" w:rsidRDefault="00792955">
            <w:pPr>
              <w:rPr>
                <w:sz w:val="2"/>
                <w:szCs w:val="2"/>
              </w:rPr>
            </w:pPr>
          </w:p>
        </w:tc>
        <w:tc>
          <w:tcPr>
            <w:tcW w:w="1410" w:type="dxa"/>
            <w:tcBorders>
              <w:top w:val="nil"/>
              <w:left w:val="single" w:sz="6" w:space="0" w:color="000000"/>
              <w:bottom w:val="nil"/>
            </w:tcBorders>
          </w:tcPr>
          <w:p w:rsidR="00792955" w:rsidRDefault="00527031">
            <w:pPr>
              <w:pStyle w:val="TableParagraph"/>
              <w:spacing w:line="264" w:lineRule="auto"/>
              <w:ind w:left="27"/>
              <w:rPr>
                <w:sz w:val="11"/>
              </w:rPr>
            </w:pPr>
            <w:r>
              <w:rPr>
                <w:w w:val="105"/>
                <w:sz w:val="11"/>
              </w:rPr>
              <w:t xml:space="preserve">- Automatizzare e </w:t>
            </w:r>
            <w:r>
              <w:rPr>
                <w:sz w:val="11"/>
              </w:rPr>
              <w:t xml:space="preserve">digitalizzare la generazione </w:t>
            </w:r>
            <w:r>
              <w:rPr>
                <w:w w:val="105"/>
                <w:sz w:val="11"/>
              </w:rPr>
              <w:t>dei report necessari ai controlli</w:t>
            </w:r>
          </w:p>
        </w:tc>
        <w:tc>
          <w:tcPr>
            <w:tcW w:w="1756" w:type="dxa"/>
            <w:tcBorders>
              <w:top w:val="nil"/>
              <w:bottom w:val="nil"/>
            </w:tcBorders>
          </w:tcPr>
          <w:p w:rsidR="00792955" w:rsidRPr="008A0C85" w:rsidRDefault="00527031" w:rsidP="008A0C85">
            <w:pPr>
              <w:pStyle w:val="TableParagraph"/>
              <w:spacing w:before="1"/>
              <w:ind w:left="26"/>
              <w:rPr>
                <w:sz w:val="11"/>
              </w:rPr>
            </w:pPr>
            <w:r>
              <w:rPr>
                <w:b/>
                <w:w w:val="105"/>
                <w:sz w:val="11"/>
              </w:rPr>
              <w:t>Fasi e tempi di attuazione:</w:t>
            </w:r>
            <w:r w:rsidR="008A0C85">
              <w:rPr>
                <w:sz w:val="11"/>
              </w:rPr>
              <w:t>2021</w:t>
            </w:r>
          </w:p>
        </w:tc>
      </w:tr>
      <w:tr w:rsidR="00792955">
        <w:trPr>
          <w:trHeight w:val="607"/>
        </w:trPr>
        <w:tc>
          <w:tcPr>
            <w:tcW w:w="1027" w:type="dxa"/>
            <w:vMerge/>
            <w:tcBorders>
              <w:top w:val="nil"/>
            </w:tcBorders>
            <w:shd w:val="clear" w:color="auto" w:fill="E3DFEB"/>
          </w:tcPr>
          <w:p w:rsidR="00792955" w:rsidRDefault="00792955">
            <w:pPr>
              <w:rPr>
                <w:sz w:val="2"/>
                <w:szCs w:val="2"/>
              </w:rPr>
            </w:pPr>
          </w:p>
        </w:tc>
        <w:tc>
          <w:tcPr>
            <w:tcW w:w="1027" w:type="dxa"/>
            <w:vMerge/>
            <w:tcBorders>
              <w:top w:val="nil"/>
            </w:tcBorders>
            <w:shd w:val="clear" w:color="auto" w:fill="E3DFEB"/>
          </w:tcPr>
          <w:p w:rsidR="00792955" w:rsidRDefault="00792955">
            <w:pPr>
              <w:rPr>
                <w:sz w:val="2"/>
                <w:szCs w:val="2"/>
              </w:rPr>
            </w:pPr>
          </w:p>
        </w:tc>
        <w:tc>
          <w:tcPr>
            <w:tcW w:w="1027" w:type="dxa"/>
            <w:vMerge/>
            <w:tcBorders>
              <w:top w:val="nil"/>
            </w:tcBorders>
            <w:shd w:val="clear" w:color="auto" w:fill="E3DFEB"/>
          </w:tcPr>
          <w:p w:rsidR="00792955" w:rsidRDefault="00792955">
            <w:pPr>
              <w:rPr>
                <w:sz w:val="2"/>
                <w:szCs w:val="2"/>
              </w:rPr>
            </w:pPr>
          </w:p>
        </w:tc>
        <w:tc>
          <w:tcPr>
            <w:tcW w:w="1416" w:type="dxa"/>
            <w:tcBorders>
              <w:top w:val="nil"/>
              <w:bottom w:val="nil"/>
            </w:tcBorders>
          </w:tcPr>
          <w:p w:rsidR="00792955" w:rsidRDefault="00527031">
            <w:pPr>
              <w:pStyle w:val="TableParagraph"/>
              <w:spacing w:line="264" w:lineRule="auto"/>
              <w:ind w:left="27" w:right="10"/>
              <w:rPr>
                <w:sz w:val="11"/>
              </w:rPr>
            </w:pPr>
            <w:r>
              <w:rPr>
                <w:w w:val="105"/>
                <w:sz w:val="11"/>
              </w:rPr>
              <w:t>- Definire previsioni di entrata/spesa non corrispondenti al bisogno</w:t>
            </w:r>
          </w:p>
        </w:tc>
        <w:tc>
          <w:tcPr>
            <w:tcW w:w="1046" w:type="dxa"/>
            <w:tcBorders>
              <w:top w:val="nil"/>
              <w:bottom w:val="nil"/>
            </w:tcBorders>
          </w:tcPr>
          <w:p w:rsidR="00792955" w:rsidRDefault="00527031">
            <w:pPr>
              <w:pStyle w:val="TableParagraph"/>
              <w:spacing w:line="264" w:lineRule="auto"/>
              <w:ind w:left="27" w:right="8"/>
              <w:rPr>
                <w:sz w:val="11"/>
              </w:rPr>
            </w:pPr>
            <w:r>
              <w:rPr>
                <w:w w:val="105"/>
                <w:sz w:val="11"/>
              </w:rPr>
              <w:t>- Condizionamento dell'attivita' per interessi</w:t>
            </w:r>
            <w:r>
              <w:rPr>
                <w:spacing w:val="-19"/>
                <w:w w:val="105"/>
                <w:sz w:val="11"/>
              </w:rPr>
              <w:t xml:space="preserve"> </w:t>
            </w:r>
            <w:r>
              <w:rPr>
                <w:w w:val="105"/>
                <w:sz w:val="11"/>
              </w:rPr>
              <w:t>particolari, di</w:t>
            </w:r>
            <w:r>
              <w:rPr>
                <w:spacing w:val="-11"/>
                <w:w w:val="105"/>
                <w:sz w:val="11"/>
              </w:rPr>
              <w:t xml:space="preserve"> </w:t>
            </w:r>
            <w:r>
              <w:rPr>
                <w:w w:val="105"/>
                <w:sz w:val="11"/>
              </w:rPr>
              <w:t>singoli</w:t>
            </w:r>
            <w:r>
              <w:rPr>
                <w:spacing w:val="-10"/>
                <w:w w:val="105"/>
                <w:sz w:val="11"/>
              </w:rPr>
              <w:t xml:space="preserve"> </w:t>
            </w:r>
            <w:r>
              <w:rPr>
                <w:w w:val="105"/>
                <w:sz w:val="11"/>
              </w:rPr>
              <w:t>o</w:t>
            </w:r>
            <w:r>
              <w:rPr>
                <w:spacing w:val="-9"/>
                <w:w w:val="105"/>
                <w:sz w:val="11"/>
              </w:rPr>
              <w:t xml:space="preserve"> </w:t>
            </w:r>
            <w:r>
              <w:rPr>
                <w:w w:val="105"/>
                <w:sz w:val="11"/>
              </w:rPr>
              <w:t>di</w:t>
            </w:r>
            <w:r>
              <w:rPr>
                <w:spacing w:val="-10"/>
                <w:w w:val="105"/>
                <w:sz w:val="11"/>
              </w:rPr>
              <w:t xml:space="preserve"> </w:t>
            </w:r>
            <w:r>
              <w:rPr>
                <w:w w:val="105"/>
                <w:sz w:val="11"/>
              </w:rPr>
              <w:t>gruppi</w:t>
            </w:r>
          </w:p>
        </w:tc>
        <w:tc>
          <w:tcPr>
            <w:tcW w:w="1046" w:type="dxa"/>
            <w:tcBorders>
              <w:top w:val="nil"/>
              <w:bottom w:val="nil"/>
            </w:tcBorders>
          </w:tcPr>
          <w:p w:rsidR="00792955" w:rsidRDefault="00527031">
            <w:pPr>
              <w:pStyle w:val="TableParagraph"/>
              <w:spacing w:line="125" w:lineRule="exact"/>
              <w:ind w:left="28"/>
              <w:rPr>
                <w:sz w:val="11"/>
              </w:rPr>
            </w:pPr>
            <w:r>
              <w:rPr>
                <w:b/>
                <w:w w:val="105"/>
                <w:sz w:val="11"/>
              </w:rPr>
              <w:t xml:space="preserve">Risultato: </w:t>
            </w:r>
            <w:r>
              <w:rPr>
                <w:w w:val="105"/>
                <w:sz w:val="11"/>
              </w:rPr>
              <w:t>Alto</w:t>
            </w:r>
          </w:p>
        </w:tc>
        <w:tc>
          <w:tcPr>
            <w:tcW w:w="1406" w:type="dxa"/>
            <w:vMerge/>
            <w:tcBorders>
              <w:top w:val="nil"/>
              <w:right w:val="single" w:sz="6" w:space="0" w:color="000000"/>
            </w:tcBorders>
          </w:tcPr>
          <w:p w:rsidR="00792955" w:rsidRDefault="00792955">
            <w:pPr>
              <w:rPr>
                <w:sz w:val="2"/>
                <w:szCs w:val="2"/>
              </w:rPr>
            </w:pPr>
          </w:p>
        </w:tc>
        <w:tc>
          <w:tcPr>
            <w:tcW w:w="1410" w:type="dxa"/>
            <w:tcBorders>
              <w:top w:val="nil"/>
              <w:left w:val="single" w:sz="6" w:space="0" w:color="000000"/>
              <w:bottom w:val="nil"/>
            </w:tcBorders>
          </w:tcPr>
          <w:p w:rsidR="00792955" w:rsidRDefault="00792955">
            <w:pPr>
              <w:pStyle w:val="TableParagraph"/>
              <w:rPr>
                <w:rFonts w:ascii="Times New Roman"/>
                <w:sz w:val="10"/>
              </w:rPr>
            </w:pPr>
          </w:p>
        </w:tc>
        <w:tc>
          <w:tcPr>
            <w:tcW w:w="1756" w:type="dxa"/>
            <w:tcBorders>
              <w:top w:val="nil"/>
              <w:bottom w:val="nil"/>
            </w:tcBorders>
          </w:tcPr>
          <w:p w:rsidR="00792955" w:rsidRDefault="00527031">
            <w:pPr>
              <w:pStyle w:val="TableParagraph"/>
              <w:spacing w:line="264" w:lineRule="auto"/>
              <w:ind w:left="26"/>
              <w:rPr>
                <w:sz w:val="11"/>
              </w:rPr>
            </w:pPr>
            <w:r>
              <w:rPr>
                <w:b/>
                <w:w w:val="105"/>
                <w:sz w:val="11"/>
              </w:rPr>
              <w:t xml:space="preserve">Indicatori di attuazione: </w:t>
            </w:r>
            <w:r>
              <w:rPr>
                <w:w w:val="105"/>
                <w:sz w:val="11"/>
              </w:rPr>
              <w:t>Percentuale di processi automatizzati</w:t>
            </w:r>
          </w:p>
        </w:tc>
      </w:tr>
      <w:tr w:rsidR="00792955">
        <w:trPr>
          <w:trHeight w:val="751"/>
        </w:trPr>
        <w:tc>
          <w:tcPr>
            <w:tcW w:w="1027" w:type="dxa"/>
            <w:vMerge/>
            <w:tcBorders>
              <w:top w:val="nil"/>
            </w:tcBorders>
            <w:shd w:val="clear" w:color="auto" w:fill="E3DFEB"/>
          </w:tcPr>
          <w:p w:rsidR="00792955" w:rsidRDefault="00792955">
            <w:pPr>
              <w:rPr>
                <w:sz w:val="2"/>
                <w:szCs w:val="2"/>
              </w:rPr>
            </w:pPr>
          </w:p>
        </w:tc>
        <w:tc>
          <w:tcPr>
            <w:tcW w:w="1027" w:type="dxa"/>
            <w:vMerge/>
            <w:tcBorders>
              <w:top w:val="nil"/>
            </w:tcBorders>
            <w:shd w:val="clear" w:color="auto" w:fill="E3DFEB"/>
          </w:tcPr>
          <w:p w:rsidR="00792955" w:rsidRDefault="00792955">
            <w:pPr>
              <w:rPr>
                <w:sz w:val="2"/>
                <w:szCs w:val="2"/>
              </w:rPr>
            </w:pPr>
          </w:p>
        </w:tc>
        <w:tc>
          <w:tcPr>
            <w:tcW w:w="1027" w:type="dxa"/>
            <w:vMerge/>
            <w:tcBorders>
              <w:top w:val="nil"/>
            </w:tcBorders>
            <w:shd w:val="clear" w:color="auto" w:fill="E3DFEB"/>
          </w:tcPr>
          <w:p w:rsidR="00792955" w:rsidRDefault="00792955">
            <w:pPr>
              <w:rPr>
                <w:sz w:val="2"/>
                <w:szCs w:val="2"/>
              </w:rPr>
            </w:pPr>
          </w:p>
        </w:tc>
        <w:tc>
          <w:tcPr>
            <w:tcW w:w="1416" w:type="dxa"/>
            <w:tcBorders>
              <w:top w:val="nil"/>
              <w:bottom w:val="nil"/>
            </w:tcBorders>
          </w:tcPr>
          <w:p w:rsidR="00792955" w:rsidRDefault="00527031">
            <w:pPr>
              <w:pStyle w:val="TableParagraph"/>
              <w:spacing w:before="54" w:line="140" w:lineRule="atLeast"/>
              <w:ind w:left="27" w:right="3"/>
              <w:rPr>
                <w:sz w:val="11"/>
              </w:rPr>
            </w:pPr>
            <w:r>
              <w:rPr>
                <w:w w:val="105"/>
                <w:sz w:val="11"/>
              </w:rPr>
              <w:t>-</w:t>
            </w:r>
            <w:r>
              <w:rPr>
                <w:spacing w:val="-12"/>
                <w:w w:val="105"/>
                <w:sz w:val="11"/>
              </w:rPr>
              <w:t xml:space="preserve"> </w:t>
            </w:r>
            <w:r>
              <w:rPr>
                <w:w w:val="105"/>
                <w:sz w:val="11"/>
              </w:rPr>
              <w:t>Analizzare</w:t>
            </w:r>
            <w:r>
              <w:rPr>
                <w:spacing w:val="-13"/>
                <w:w w:val="105"/>
                <w:sz w:val="11"/>
              </w:rPr>
              <w:t xml:space="preserve"> </w:t>
            </w:r>
            <w:r>
              <w:rPr>
                <w:w w:val="105"/>
                <w:sz w:val="11"/>
              </w:rPr>
              <w:t>le</w:t>
            </w:r>
            <w:r>
              <w:rPr>
                <w:spacing w:val="-13"/>
                <w:w w:val="105"/>
                <w:sz w:val="11"/>
              </w:rPr>
              <w:t xml:space="preserve"> </w:t>
            </w:r>
            <w:r>
              <w:rPr>
                <w:w w:val="105"/>
                <w:sz w:val="11"/>
              </w:rPr>
              <w:t>procedure</w:t>
            </w:r>
            <w:r>
              <w:rPr>
                <w:spacing w:val="-12"/>
                <w:w w:val="105"/>
                <w:sz w:val="11"/>
              </w:rPr>
              <w:t xml:space="preserve"> </w:t>
            </w:r>
            <w:r>
              <w:rPr>
                <w:w w:val="105"/>
                <w:sz w:val="11"/>
              </w:rPr>
              <w:t>di comunicazione al fine di favorire o sfavorire determinati soggetti o categorie di</w:t>
            </w:r>
            <w:r>
              <w:rPr>
                <w:spacing w:val="-9"/>
                <w:w w:val="105"/>
                <w:sz w:val="11"/>
              </w:rPr>
              <w:t xml:space="preserve"> </w:t>
            </w:r>
            <w:r>
              <w:rPr>
                <w:w w:val="105"/>
                <w:sz w:val="11"/>
              </w:rPr>
              <w:t>soggetti</w:t>
            </w:r>
          </w:p>
        </w:tc>
        <w:tc>
          <w:tcPr>
            <w:tcW w:w="1046" w:type="dxa"/>
            <w:tcBorders>
              <w:top w:val="nil"/>
              <w:bottom w:val="nil"/>
            </w:tcBorders>
          </w:tcPr>
          <w:p w:rsidR="00792955" w:rsidRDefault="00527031">
            <w:pPr>
              <w:pStyle w:val="TableParagraph"/>
              <w:spacing w:before="67" w:line="264" w:lineRule="auto"/>
              <w:ind w:left="27"/>
              <w:rPr>
                <w:sz w:val="11"/>
              </w:rPr>
            </w:pPr>
            <w:r>
              <w:rPr>
                <w:w w:val="105"/>
                <w:sz w:val="11"/>
              </w:rPr>
              <w:t>- Conflitto di interessi</w:t>
            </w:r>
          </w:p>
        </w:tc>
        <w:tc>
          <w:tcPr>
            <w:tcW w:w="1046" w:type="dxa"/>
            <w:tcBorders>
              <w:top w:val="nil"/>
              <w:bottom w:val="nil"/>
            </w:tcBorders>
          </w:tcPr>
          <w:p w:rsidR="00792955" w:rsidRDefault="00792955">
            <w:pPr>
              <w:pStyle w:val="TableParagraph"/>
              <w:rPr>
                <w:rFonts w:ascii="Times New Roman"/>
                <w:sz w:val="10"/>
              </w:rPr>
            </w:pPr>
          </w:p>
        </w:tc>
        <w:tc>
          <w:tcPr>
            <w:tcW w:w="1406" w:type="dxa"/>
            <w:vMerge/>
            <w:tcBorders>
              <w:top w:val="nil"/>
              <w:right w:val="single" w:sz="6" w:space="0" w:color="000000"/>
            </w:tcBorders>
          </w:tcPr>
          <w:p w:rsidR="00792955" w:rsidRDefault="00792955">
            <w:pPr>
              <w:rPr>
                <w:sz w:val="2"/>
                <w:szCs w:val="2"/>
              </w:rPr>
            </w:pPr>
          </w:p>
        </w:tc>
        <w:tc>
          <w:tcPr>
            <w:tcW w:w="1410" w:type="dxa"/>
            <w:tcBorders>
              <w:top w:val="nil"/>
              <w:left w:val="single" w:sz="6" w:space="0" w:color="000000"/>
              <w:bottom w:val="nil"/>
            </w:tcBorders>
          </w:tcPr>
          <w:p w:rsidR="00792955" w:rsidRDefault="00792955">
            <w:pPr>
              <w:pStyle w:val="TableParagraph"/>
              <w:rPr>
                <w:rFonts w:ascii="Times New Roman"/>
                <w:sz w:val="10"/>
              </w:rPr>
            </w:pPr>
          </w:p>
        </w:tc>
        <w:tc>
          <w:tcPr>
            <w:tcW w:w="1756" w:type="dxa"/>
            <w:tcBorders>
              <w:top w:val="nil"/>
              <w:bottom w:val="nil"/>
            </w:tcBorders>
          </w:tcPr>
          <w:p w:rsidR="00792955" w:rsidRDefault="00527031">
            <w:pPr>
              <w:pStyle w:val="TableParagraph"/>
              <w:spacing w:before="72"/>
              <w:ind w:left="26"/>
              <w:rPr>
                <w:b/>
                <w:sz w:val="11"/>
              </w:rPr>
            </w:pPr>
            <w:r>
              <w:rPr>
                <w:b/>
                <w:w w:val="105"/>
                <w:sz w:val="11"/>
              </w:rPr>
              <w:t>Soggetto responsabile:</w:t>
            </w:r>
          </w:p>
          <w:p w:rsidR="00792955" w:rsidRDefault="00527031">
            <w:pPr>
              <w:pStyle w:val="TableParagraph"/>
              <w:spacing w:before="13"/>
              <w:ind w:left="26"/>
              <w:rPr>
                <w:sz w:val="11"/>
              </w:rPr>
            </w:pPr>
            <w:r>
              <w:rPr>
                <w:w w:val="105"/>
                <w:sz w:val="11"/>
              </w:rPr>
              <w:t>Direttore/Istruttore</w:t>
            </w:r>
          </w:p>
        </w:tc>
      </w:tr>
      <w:tr w:rsidR="00792955">
        <w:trPr>
          <w:trHeight w:val="1509"/>
        </w:trPr>
        <w:tc>
          <w:tcPr>
            <w:tcW w:w="1027" w:type="dxa"/>
            <w:vMerge/>
            <w:tcBorders>
              <w:top w:val="nil"/>
            </w:tcBorders>
            <w:shd w:val="clear" w:color="auto" w:fill="E3DFEB"/>
          </w:tcPr>
          <w:p w:rsidR="00792955" w:rsidRDefault="00792955">
            <w:pPr>
              <w:rPr>
                <w:sz w:val="2"/>
                <w:szCs w:val="2"/>
              </w:rPr>
            </w:pPr>
          </w:p>
        </w:tc>
        <w:tc>
          <w:tcPr>
            <w:tcW w:w="1027" w:type="dxa"/>
            <w:vMerge/>
            <w:tcBorders>
              <w:top w:val="nil"/>
            </w:tcBorders>
            <w:shd w:val="clear" w:color="auto" w:fill="E3DFEB"/>
          </w:tcPr>
          <w:p w:rsidR="00792955" w:rsidRDefault="00792955">
            <w:pPr>
              <w:rPr>
                <w:sz w:val="2"/>
                <w:szCs w:val="2"/>
              </w:rPr>
            </w:pPr>
          </w:p>
        </w:tc>
        <w:tc>
          <w:tcPr>
            <w:tcW w:w="1027" w:type="dxa"/>
            <w:vMerge/>
            <w:tcBorders>
              <w:top w:val="nil"/>
            </w:tcBorders>
            <w:shd w:val="clear" w:color="auto" w:fill="E3DFEB"/>
          </w:tcPr>
          <w:p w:rsidR="00792955" w:rsidRDefault="00792955">
            <w:pPr>
              <w:rPr>
                <w:sz w:val="2"/>
                <w:szCs w:val="2"/>
              </w:rPr>
            </w:pPr>
          </w:p>
        </w:tc>
        <w:tc>
          <w:tcPr>
            <w:tcW w:w="1416" w:type="dxa"/>
            <w:tcBorders>
              <w:top w:val="nil"/>
              <w:bottom w:val="nil"/>
            </w:tcBorders>
          </w:tcPr>
          <w:p w:rsidR="00792955" w:rsidRDefault="00527031">
            <w:pPr>
              <w:pStyle w:val="TableParagraph"/>
              <w:spacing w:line="264" w:lineRule="auto"/>
              <w:ind w:left="27" w:right="10"/>
              <w:rPr>
                <w:sz w:val="11"/>
              </w:rPr>
            </w:pPr>
            <w:r>
              <w:rPr>
                <w:w w:val="105"/>
                <w:sz w:val="11"/>
              </w:rPr>
              <w:t>- Accettare, per se' o per altri, regali o altre utilita' non di modico valore</w:t>
            </w:r>
          </w:p>
        </w:tc>
        <w:tc>
          <w:tcPr>
            <w:tcW w:w="1046" w:type="dxa"/>
            <w:tcBorders>
              <w:top w:val="nil"/>
              <w:bottom w:val="nil"/>
            </w:tcBorders>
          </w:tcPr>
          <w:p w:rsidR="00792955" w:rsidRDefault="00527031">
            <w:pPr>
              <w:pStyle w:val="TableParagraph"/>
              <w:spacing w:line="264" w:lineRule="auto"/>
              <w:ind w:left="27" w:right="86"/>
              <w:rPr>
                <w:sz w:val="11"/>
              </w:rPr>
            </w:pPr>
            <w:r>
              <w:rPr>
                <w:w w:val="105"/>
                <w:sz w:val="11"/>
              </w:rPr>
              <w:t>- Mancato</w:t>
            </w:r>
            <w:r>
              <w:rPr>
                <w:spacing w:val="-22"/>
                <w:w w:val="105"/>
                <w:sz w:val="11"/>
              </w:rPr>
              <w:t xml:space="preserve"> </w:t>
            </w:r>
            <w:r>
              <w:rPr>
                <w:w w:val="105"/>
                <w:sz w:val="11"/>
              </w:rPr>
              <w:t xml:space="preserve">rispetto principio di separazione tra indirizzo politico- amministrativo e gestione, con </w:t>
            </w:r>
            <w:r>
              <w:rPr>
                <w:sz w:val="11"/>
              </w:rPr>
              <w:t xml:space="preserve">indebita ingerenza </w:t>
            </w:r>
            <w:r>
              <w:rPr>
                <w:w w:val="105"/>
                <w:sz w:val="11"/>
              </w:rPr>
              <w:t>dell'organo di indirizzo politico nell'attivita'</w:t>
            </w:r>
          </w:p>
          <w:p w:rsidR="00792955" w:rsidRDefault="00527031">
            <w:pPr>
              <w:pStyle w:val="TableParagraph"/>
              <w:spacing w:line="103" w:lineRule="exact"/>
              <w:ind w:left="27"/>
              <w:rPr>
                <w:sz w:val="11"/>
              </w:rPr>
            </w:pPr>
            <w:r>
              <w:rPr>
                <w:w w:val="105"/>
                <w:sz w:val="11"/>
              </w:rPr>
              <w:t>gestionale</w:t>
            </w:r>
          </w:p>
        </w:tc>
        <w:tc>
          <w:tcPr>
            <w:tcW w:w="1046" w:type="dxa"/>
            <w:tcBorders>
              <w:top w:val="nil"/>
              <w:bottom w:val="nil"/>
            </w:tcBorders>
          </w:tcPr>
          <w:p w:rsidR="00792955" w:rsidRDefault="00792955">
            <w:pPr>
              <w:pStyle w:val="TableParagraph"/>
              <w:rPr>
                <w:rFonts w:ascii="Times New Roman"/>
                <w:sz w:val="10"/>
              </w:rPr>
            </w:pPr>
          </w:p>
        </w:tc>
        <w:tc>
          <w:tcPr>
            <w:tcW w:w="1406" w:type="dxa"/>
            <w:vMerge/>
            <w:tcBorders>
              <w:top w:val="nil"/>
              <w:right w:val="single" w:sz="6" w:space="0" w:color="000000"/>
            </w:tcBorders>
          </w:tcPr>
          <w:p w:rsidR="00792955" w:rsidRDefault="00792955">
            <w:pPr>
              <w:rPr>
                <w:sz w:val="2"/>
                <w:szCs w:val="2"/>
              </w:rPr>
            </w:pPr>
          </w:p>
        </w:tc>
        <w:tc>
          <w:tcPr>
            <w:tcW w:w="1410" w:type="dxa"/>
            <w:tcBorders>
              <w:top w:val="nil"/>
              <w:left w:val="single" w:sz="6" w:space="0" w:color="000000"/>
              <w:bottom w:val="nil"/>
            </w:tcBorders>
          </w:tcPr>
          <w:p w:rsidR="00792955" w:rsidRDefault="00792955">
            <w:pPr>
              <w:pStyle w:val="TableParagraph"/>
              <w:rPr>
                <w:rFonts w:ascii="Times New Roman"/>
                <w:sz w:val="10"/>
              </w:rPr>
            </w:pPr>
          </w:p>
        </w:tc>
        <w:tc>
          <w:tcPr>
            <w:tcW w:w="1756" w:type="dxa"/>
            <w:tcBorders>
              <w:top w:val="nil"/>
              <w:bottom w:val="nil"/>
            </w:tcBorders>
          </w:tcPr>
          <w:p w:rsidR="00792955" w:rsidRDefault="00792955">
            <w:pPr>
              <w:pStyle w:val="TableParagraph"/>
              <w:rPr>
                <w:rFonts w:ascii="Times New Roman"/>
                <w:sz w:val="10"/>
              </w:rPr>
            </w:pPr>
          </w:p>
        </w:tc>
      </w:tr>
      <w:tr w:rsidR="00792955">
        <w:trPr>
          <w:trHeight w:val="810"/>
        </w:trPr>
        <w:tc>
          <w:tcPr>
            <w:tcW w:w="1027" w:type="dxa"/>
            <w:vMerge/>
            <w:tcBorders>
              <w:top w:val="nil"/>
            </w:tcBorders>
            <w:shd w:val="clear" w:color="auto" w:fill="E3DFEB"/>
          </w:tcPr>
          <w:p w:rsidR="00792955" w:rsidRDefault="00792955">
            <w:pPr>
              <w:rPr>
                <w:sz w:val="2"/>
                <w:szCs w:val="2"/>
              </w:rPr>
            </w:pPr>
          </w:p>
        </w:tc>
        <w:tc>
          <w:tcPr>
            <w:tcW w:w="1027" w:type="dxa"/>
            <w:vMerge/>
            <w:tcBorders>
              <w:top w:val="nil"/>
            </w:tcBorders>
            <w:shd w:val="clear" w:color="auto" w:fill="E3DFEB"/>
          </w:tcPr>
          <w:p w:rsidR="00792955" w:rsidRDefault="00792955">
            <w:pPr>
              <w:rPr>
                <w:sz w:val="2"/>
                <w:szCs w:val="2"/>
              </w:rPr>
            </w:pPr>
          </w:p>
        </w:tc>
        <w:tc>
          <w:tcPr>
            <w:tcW w:w="1027" w:type="dxa"/>
            <w:vMerge/>
            <w:tcBorders>
              <w:top w:val="nil"/>
            </w:tcBorders>
            <w:shd w:val="clear" w:color="auto" w:fill="E3DFEB"/>
          </w:tcPr>
          <w:p w:rsidR="00792955" w:rsidRDefault="00792955">
            <w:pPr>
              <w:rPr>
                <w:sz w:val="2"/>
                <w:szCs w:val="2"/>
              </w:rPr>
            </w:pPr>
          </w:p>
        </w:tc>
        <w:tc>
          <w:tcPr>
            <w:tcW w:w="1416" w:type="dxa"/>
            <w:tcBorders>
              <w:top w:val="nil"/>
            </w:tcBorders>
          </w:tcPr>
          <w:p w:rsidR="00792955" w:rsidRDefault="00527031">
            <w:pPr>
              <w:pStyle w:val="TableParagraph"/>
              <w:spacing w:line="264" w:lineRule="auto"/>
              <w:ind w:left="27" w:right="-4"/>
              <w:rPr>
                <w:sz w:val="11"/>
              </w:rPr>
            </w:pPr>
            <w:r>
              <w:rPr>
                <w:w w:val="105"/>
                <w:sz w:val="11"/>
              </w:rPr>
              <w:t>- Accensione mutuo in assenza dei presupposti e per finalita' estranee rispetto</w:t>
            </w:r>
            <w:r>
              <w:rPr>
                <w:spacing w:val="-17"/>
                <w:w w:val="105"/>
                <w:sz w:val="11"/>
              </w:rPr>
              <w:t xml:space="preserve"> </w:t>
            </w:r>
            <w:r>
              <w:rPr>
                <w:w w:val="105"/>
                <w:sz w:val="11"/>
              </w:rPr>
              <w:t>a</w:t>
            </w:r>
            <w:r>
              <w:rPr>
                <w:spacing w:val="-17"/>
                <w:w w:val="105"/>
                <w:sz w:val="11"/>
              </w:rPr>
              <w:t xml:space="preserve"> </w:t>
            </w:r>
            <w:r>
              <w:rPr>
                <w:w w:val="105"/>
                <w:sz w:val="11"/>
              </w:rPr>
              <w:t>quelle</w:t>
            </w:r>
            <w:r>
              <w:rPr>
                <w:spacing w:val="-16"/>
                <w:w w:val="105"/>
                <w:sz w:val="11"/>
              </w:rPr>
              <w:t xml:space="preserve"> </w:t>
            </w:r>
            <w:r>
              <w:rPr>
                <w:w w:val="105"/>
                <w:sz w:val="11"/>
              </w:rPr>
              <w:t>istituzionali ( espansione della</w:t>
            </w:r>
            <w:r>
              <w:rPr>
                <w:spacing w:val="-25"/>
                <w:w w:val="105"/>
                <w:sz w:val="11"/>
              </w:rPr>
              <w:t xml:space="preserve"> </w:t>
            </w:r>
            <w:r>
              <w:rPr>
                <w:w w:val="105"/>
                <w:sz w:val="11"/>
              </w:rPr>
              <w:t>spesa)</w:t>
            </w:r>
          </w:p>
        </w:tc>
        <w:tc>
          <w:tcPr>
            <w:tcW w:w="1046" w:type="dxa"/>
            <w:tcBorders>
              <w:top w:val="nil"/>
            </w:tcBorders>
          </w:tcPr>
          <w:p w:rsidR="00792955" w:rsidRDefault="00527031">
            <w:pPr>
              <w:pStyle w:val="TableParagraph"/>
              <w:spacing w:line="264" w:lineRule="auto"/>
              <w:ind w:left="27"/>
              <w:rPr>
                <w:sz w:val="11"/>
              </w:rPr>
            </w:pPr>
            <w:r>
              <w:rPr>
                <w:w w:val="105"/>
                <w:sz w:val="11"/>
              </w:rPr>
              <w:t>- Uso improprio o distorto della discrezionalita'</w:t>
            </w:r>
          </w:p>
        </w:tc>
        <w:tc>
          <w:tcPr>
            <w:tcW w:w="1046" w:type="dxa"/>
            <w:tcBorders>
              <w:top w:val="nil"/>
            </w:tcBorders>
          </w:tcPr>
          <w:p w:rsidR="00792955" w:rsidRDefault="00792955">
            <w:pPr>
              <w:pStyle w:val="TableParagraph"/>
              <w:rPr>
                <w:rFonts w:ascii="Times New Roman"/>
                <w:sz w:val="10"/>
              </w:rPr>
            </w:pPr>
          </w:p>
        </w:tc>
        <w:tc>
          <w:tcPr>
            <w:tcW w:w="1406" w:type="dxa"/>
            <w:vMerge/>
            <w:tcBorders>
              <w:top w:val="nil"/>
              <w:right w:val="single" w:sz="6" w:space="0" w:color="000000"/>
            </w:tcBorders>
          </w:tcPr>
          <w:p w:rsidR="00792955" w:rsidRDefault="00792955">
            <w:pPr>
              <w:rPr>
                <w:sz w:val="2"/>
                <w:szCs w:val="2"/>
              </w:rPr>
            </w:pPr>
          </w:p>
        </w:tc>
        <w:tc>
          <w:tcPr>
            <w:tcW w:w="1410" w:type="dxa"/>
            <w:tcBorders>
              <w:top w:val="nil"/>
              <w:left w:val="single" w:sz="6" w:space="0" w:color="000000"/>
            </w:tcBorders>
          </w:tcPr>
          <w:p w:rsidR="00792955" w:rsidRDefault="00792955">
            <w:pPr>
              <w:pStyle w:val="TableParagraph"/>
              <w:rPr>
                <w:rFonts w:ascii="Times New Roman"/>
                <w:sz w:val="10"/>
              </w:rPr>
            </w:pPr>
          </w:p>
        </w:tc>
        <w:tc>
          <w:tcPr>
            <w:tcW w:w="1756" w:type="dxa"/>
            <w:tcBorders>
              <w:top w:val="nil"/>
            </w:tcBorders>
          </w:tcPr>
          <w:p w:rsidR="00792955" w:rsidRDefault="00792955">
            <w:pPr>
              <w:pStyle w:val="TableParagraph"/>
              <w:rPr>
                <w:rFonts w:ascii="Times New Roman"/>
                <w:sz w:val="10"/>
              </w:rPr>
            </w:pPr>
          </w:p>
        </w:tc>
      </w:tr>
      <w:tr w:rsidR="00792955">
        <w:trPr>
          <w:trHeight w:val="153"/>
        </w:trPr>
        <w:tc>
          <w:tcPr>
            <w:tcW w:w="11161" w:type="dxa"/>
            <w:gridSpan w:val="9"/>
          </w:tcPr>
          <w:p w:rsidR="00792955" w:rsidRDefault="00792955">
            <w:pPr>
              <w:pStyle w:val="TableParagraph"/>
              <w:rPr>
                <w:rFonts w:ascii="Times New Roman"/>
                <w:sz w:val="8"/>
              </w:rPr>
            </w:pPr>
          </w:p>
        </w:tc>
      </w:tr>
      <w:tr w:rsidR="00792955">
        <w:trPr>
          <w:trHeight w:val="153"/>
        </w:trPr>
        <w:tc>
          <w:tcPr>
            <w:tcW w:w="11161" w:type="dxa"/>
            <w:gridSpan w:val="9"/>
            <w:shd w:val="clear" w:color="auto" w:fill="DCE6F0"/>
          </w:tcPr>
          <w:p w:rsidR="00792955" w:rsidRDefault="00527031">
            <w:pPr>
              <w:pStyle w:val="TableParagraph"/>
              <w:spacing w:before="5" w:line="128" w:lineRule="exact"/>
              <w:ind w:left="26"/>
              <w:rPr>
                <w:sz w:val="12"/>
              </w:rPr>
            </w:pPr>
            <w:r>
              <w:rPr>
                <w:b/>
                <w:sz w:val="12"/>
              </w:rPr>
              <w:t xml:space="preserve">UFFICIO SEMPLICE: </w:t>
            </w:r>
            <w:r>
              <w:rPr>
                <w:sz w:val="12"/>
              </w:rPr>
              <w:t>Ufficio Ragioneria e programmazione della spesa</w:t>
            </w:r>
          </w:p>
        </w:tc>
      </w:tr>
      <w:tr w:rsidR="00792955">
        <w:trPr>
          <w:trHeight w:val="153"/>
        </w:trPr>
        <w:tc>
          <w:tcPr>
            <w:tcW w:w="11161" w:type="dxa"/>
            <w:gridSpan w:val="9"/>
            <w:shd w:val="clear" w:color="auto" w:fill="DCE6F0"/>
          </w:tcPr>
          <w:p w:rsidR="00792955" w:rsidRDefault="00527031" w:rsidP="00926E35">
            <w:pPr>
              <w:pStyle w:val="TableParagraph"/>
              <w:spacing w:before="5" w:line="128" w:lineRule="exact"/>
              <w:ind w:left="26"/>
              <w:rPr>
                <w:sz w:val="12"/>
              </w:rPr>
            </w:pPr>
            <w:r>
              <w:rPr>
                <w:b/>
                <w:sz w:val="12"/>
              </w:rPr>
              <w:t xml:space="preserve">RESPONSABILE: </w:t>
            </w:r>
            <w:r w:rsidR="00926E35">
              <w:rPr>
                <w:sz w:val="12"/>
              </w:rPr>
              <w:t>Dirigente U.O.B. 1 / Funzionario Bonomo Graziella</w:t>
            </w:r>
          </w:p>
        </w:tc>
      </w:tr>
      <w:tr w:rsidR="00792955">
        <w:trPr>
          <w:trHeight w:val="153"/>
        </w:trPr>
        <w:tc>
          <w:tcPr>
            <w:tcW w:w="11161" w:type="dxa"/>
            <w:gridSpan w:val="9"/>
            <w:shd w:val="clear" w:color="auto" w:fill="DCE6F0"/>
          </w:tcPr>
          <w:p w:rsidR="00792955" w:rsidRDefault="00527031">
            <w:pPr>
              <w:pStyle w:val="TableParagraph"/>
              <w:spacing w:before="5" w:line="128" w:lineRule="exact"/>
              <w:ind w:left="26"/>
              <w:rPr>
                <w:sz w:val="12"/>
              </w:rPr>
            </w:pPr>
            <w:r>
              <w:rPr>
                <w:b/>
                <w:sz w:val="12"/>
              </w:rPr>
              <w:t xml:space="preserve">PROCESSO NUMERO: </w:t>
            </w:r>
            <w:r>
              <w:rPr>
                <w:sz w:val="12"/>
              </w:rPr>
              <w:t>25 Assistenza organi istituzionali: Determinazione indennita' amministratori</w:t>
            </w:r>
          </w:p>
        </w:tc>
      </w:tr>
      <w:tr w:rsidR="00792955">
        <w:trPr>
          <w:trHeight w:val="160"/>
        </w:trPr>
        <w:tc>
          <w:tcPr>
            <w:tcW w:w="11161" w:type="dxa"/>
            <w:gridSpan w:val="9"/>
            <w:tcBorders>
              <w:bottom w:val="nil"/>
            </w:tcBorders>
            <w:shd w:val="clear" w:color="auto" w:fill="DCE6F0"/>
          </w:tcPr>
          <w:p w:rsidR="00792955" w:rsidRDefault="00527031">
            <w:pPr>
              <w:pStyle w:val="TableParagraph"/>
              <w:spacing w:before="5" w:line="136" w:lineRule="exact"/>
              <w:ind w:left="26"/>
              <w:rPr>
                <w:b/>
                <w:sz w:val="12"/>
              </w:rPr>
            </w:pPr>
            <w:r>
              <w:rPr>
                <w:b/>
                <w:sz w:val="12"/>
              </w:rPr>
              <w:t>INFORMAZIONI PRINCIPALI SUL PROCESSO:</w:t>
            </w:r>
          </w:p>
        </w:tc>
      </w:tr>
    </w:tbl>
    <w:p w:rsidR="00792955" w:rsidRDefault="00792955">
      <w:pPr>
        <w:spacing w:line="136" w:lineRule="exact"/>
        <w:rPr>
          <w:sz w:val="12"/>
        </w:rPr>
        <w:sectPr w:rsidR="00792955">
          <w:pgSz w:w="11910" w:h="16840"/>
          <w:pgMar w:top="240" w:right="240" w:bottom="0" w:left="260" w:header="720" w:footer="720" w:gutter="0"/>
          <w:cols w:space="720"/>
        </w:sect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27"/>
        <w:gridCol w:w="1027"/>
        <w:gridCol w:w="1027"/>
        <w:gridCol w:w="1416"/>
        <w:gridCol w:w="1046"/>
        <w:gridCol w:w="1046"/>
        <w:gridCol w:w="1406"/>
        <w:gridCol w:w="1410"/>
        <w:gridCol w:w="1756"/>
      </w:tblGrid>
      <w:tr w:rsidR="00792955">
        <w:trPr>
          <w:trHeight w:val="148"/>
        </w:trPr>
        <w:tc>
          <w:tcPr>
            <w:tcW w:w="11161" w:type="dxa"/>
            <w:gridSpan w:val="9"/>
            <w:tcBorders>
              <w:top w:val="nil"/>
            </w:tcBorders>
            <w:shd w:val="clear" w:color="auto" w:fill="DCE6F0"/>
          </w:tcPr>
          <w:p w:rsidR="00792955" w:rsidRDefault="00527031">
            <w:pPr>
              <w:pStyle w:val="TableParagraph"/>
              <w:spacing w:line="129" w:lineRule="exact"/>
              <w:ind w:left="26"/>
              <w:rPr>
                <w:sz w:val="12"/>
              </w:rPr>
            </w:pPr>
            <w:r>
              <w:rPr>
                <w:sz w:val="12"/>
              </w:rPr>
              <w:lastRenderedPageBreak/>
              <w:t>Assistenza organi istituzionali: determinazione indennita' amministratori.</w:t>
            </w:r>
          </w:p>
        </w:tc>
      </w:tr>
      <w:tr w:rsidR="00792955">
        <w:trPr>
          <w:trHeight w:val="153"/>
        </w:trPr>
        <w:tc>
          <w:tcPr>
            <w:tcW w:w="11161" w:type="dxa"/>
            <w:gridSpan w:val="9"/>
            <w:shd w:val="clear" w:color="auto" w:fill="DCE6F0"/>
          </w:tcPr>
          <w:p w:rsidR="00792955" w:rsidRDefault="00527031">
            <w:pPr>
              <w:pStyle w:val="TableParagraph"/>
              <w:spacing w:before="5" w:line="128" w:lineRule="exact"/>
              <w:ind w:left="26"/>
              <w:rPr>
                <w:sz w:val="12"/>
              </w:rPr>
            </w:pPr>
            <w:r>
              <w:rPr>
                <w:b/>
                <w:sz w:val="12"/>
              </w:rPr>
              <w:t xml:space="preserve">AREA DI RISCHIO: </w:t>
            </w:r>
            <w:r>
              <w:rPr>
                <w:sz w:val="12"/>
              </w:rPr>
              <w:t>E) Gestione delle entrate, delle spese e del patrimonio</w:t>
            </w:r>
          </w:p>
        </w:tc>
      </w:tr>
      <w:tr w:rsidR="00792955">
        <w:trPr>
          <w:trHeight w:val="153"/>
        </w:trPr>
        <w:tc>
          <w:tcPr>
            <w:tcW w:w="3081" w:type="dxa"/>
            <w:gridSpan w:val="3"/>
            <w:shd w:val="clear" w:color="auto" w:fill="435F8E"/>
          </w:tcPr>
          <w:p w:rsidR="00792955" w:rsidRDefault="00527031">
            <w:pPr>
              <w:pStyle w:val="TableParagraph"/>
              <w:spacing w:before="2" w:line="131" w:lineRule="exact"/>
              <w:ind w:left="796"/>
              <w:rPr>
                <w:sz w:val="12"/>
              </w:rPr>
            </w:pPr>
            <w:r>
              <w:rPr>
                <w:color w:val="FFFFFF"/>
                <w:sz w:val="12"/>
              </w:rPr>
              <w:t>MAPPATURA PROCESSO</w:t>
            </w:r>
          </w:p>
        </w:tc>
        <w:tc>
          <w:tcPr>
            <w:tcW w:w="3508" w:type="dxa"/>
            <w:gridSpan w:val="3"/>
            <w:shd w:val="clear" w:color="auto" w:fill="FF0000"/>
          </w:tcPr>
          <w:p w:rsidR="00792955" w:rsidRDefault="00527031">
            <w:pPr>
              <w:pStyle w:val="TableParagraph"/>
              <w:spacing w:before="2" w:line="131" w:lineRule="exact"/>
              <w:ind w:left="1319" w:right="1304"/>
              <w:jc w:val="center"/>
              <w:rPr>
                <w:sz w:val="12"/>
              </w:rPr>
            </w:pPr>
            <w:r>
              <w:rPr>
                <w:color w:val="FFFFFF"/>
                <w:sz w:val="12"/>
              </w:rPr>
              <w:t>VALUTAZIONE</w:t>
            </w:r>
          </w:p>
        </w:tc>
        <w:tc>
          <w:tcPr>
            <w:tcW w:w="2816" w:type="dxa"/>
            <w:gridSpan w:val="2"/>
            <w:shd w:val="clear" w:color="auto" w:fill="CCFFCC"/>
          </w:tcPr>
          <w:p w:rsidR="00792955" w:rsidRDefault="00527031">
            <w:pPr>
              <w:pStyle w:val="TableParagraph"/>
              <w:spacing w:before="2" w:line="131" w:lineRule="exact"/>
              <w:ind w:left="1157" w:right="1141"/>
              <w:jc w:val="center"/>
              <w:rPr>
                <w:sz w:val="12"/>
              </w:rPr>
            </w:pPr>
            <w:r>
              <w:rPr>
                <w:sz w:val="12"/>
              </w:rPr>
              <w:t>MISURE</w:t>
            </w:r>
          </w:p>
        </w:tc>
        <w:tc>
          <w:tcPr>
            <w:tcW w:w="1756" w:type="dxa"/>
            <w:vMerge w:val="restart"/>
            <w:shd w:val="clear" w:color="auto" w:fill="D09995"/>
          </w:tcPr>
          <w:p w:rsidR="00792955" w:rsidRDefault="00792955">
            <w:pPr>
              <w:pStyle w:val="TableParagraph"/>
              <w:spacing w:before="7"/>
              <w:rPr>
                <w:rFonts w:ascii="Times New Roman"/>
                <w:sz w:val="20"/>
              </w:rPr>
            </w:pPr>
          </w:p>
          <w:p w:rsidR="00792955" w:rsidRDefault="00527031">
            <w:pPr>
              <w:pStyle w:val="TableParagraph"/>
              <w:ind w:left="285"/>
              <w:rPr>
                <w:sz w:val="12"/>
              </w:rPr>
            </w:pPr>
            <w:r>
              <w:rPr>
                <w:color w:val="FFFFFF"/>
                <w:sz w:val="12"/>
              </w:rPr>
              <w:t>PROGRAMMAZIONE</w:t>
            </w:r>
          </w:p>
        </w:tc>
      </w:tr>
      <w:tr w:rsidR="00792955">
        <w:trPr>
          <w:trHeight w:val="156"/>
        </w:trPr>
        <w:tc>
          <w:tcPr>
            <w:tcW w:w="1027" w:type="dxa"/>
            <w:tcBorders>
              <w:bottom w:val="nil"/>
            </w:tcBorders>
            <w:shd w:val="clear" w:color="auto" w:fill="435F8E"/>
          </w:tcPr>
          <w:p w:rsidR="00792955" w:rsidRDefault="00527031">
            <w:pPr>
              <w:pStyle w:val="TableParagraph"/>
              <w:spacing w:before="12" w:line="124" w:lineRule="exact"/>
              <w:ind w:left="203" w:right="191"/>
              <w:jc w:val="center"/>
              <w:rPr>
                <w:sz w:val="12"/>
              </w:rPr>
            </w:pPr>
            <w:r>
              <w:rPr>
                <w:color w:val="FFFFFF"/>
                <w:sz w:val="12"/>
              </w:rPr>
              <w:t>FASE</w:t>
            </w:r>
          </w:p>
        </w:tc>
        <w:tc>
          <w:tcPr>
            <w:tcW w:w="1027" w:type="dxa"/>
            <w:tcBorders>
              <w:bottom w:val="nil"/>
            </w:tcBorders>
            <w:shd w:val="clear" w:color="auto" w:fill="435F8E"/>
          </w:tcPr>
          <w:p w:rsidR="00792955" w:rsidRDefault="00527031">
            <w:pPr>
              <w:pStyle w:val="TableParagraph"/>
              <w:spacing w:before="12" w:line="124" w:lineRule="exact"/>
              <w:ind w:right="273"/>
              <w:jc w:val="right"/>
              <w:rPr>
                <w:sz w:val="12"/>
              </w:rPr>
            </w:pPr>
            <w:r>
              <w:rPr>
                <w:color w:val="FFFFFF"/>
                <w:sz w:val="12"/>
              </w:rPr>
              <w:t>AZIONE</w:t>
            </w:r>
          </w:p>
        </w:tc>
        <w:tc>
          <w:tcPr>
            <w:tcW w:w="1027" w:type="dxa"/>
            <w:vMerge w:val="restart"/>
            <w:shd w:val="clear" w:color="auto" w:fill="435F8E"/>
          </w:tcPr>
          <w:p w:rsidR="00792955" w:rsidRDefault="00792955">
            <w:pPr>
              <w:pStyle w:val="TableParagraph"/>
              <w:spacing w:before="6"/>
              <w:rPr>
                <w:rFonts w:ascii="Times New Roman"/>
                <w:sz w:val="13"/>
              </w:rPr>
            </w:pPr>
          </w:p>
          <w:p w:rsidR="00792955" w:rsidRDefault="00527031">
            <w:pPr>
              <w:pStyle w:val="TableParagraph"/>
              <w:ind w:left="135"/>
              <w:rPr>
                <w:sz w:val="12"/>
              </w:rPr>
            </w:pPr>
            <w:r>
              <w:rPr>
                <w:color w:val="FFFFFF"/>
                <w:sz w:val="12"/>
              </w:rPr>
              <w:t>ESECUTORE</w:t>
            </w:r>
          </w:p>
        </w:tc>
        <w:tc>
          <w:tcPr>
            <w:tcW w:w="1416" w:type="dxa"/>
            <w:vMerge w:val="restart"/>
            <w:shd w:val="clear" w:color="auto" w:fill="FF0000"/>
          </w:tcPr>
          <w:p w:rsidR="00792955" w:rsidRDefault="00527031">
            <w:pPr>
              <w:pStyle w:val="TableParagraph"/>
              <w:spacing w:before="5" w:line="266" w:lineRule="auto"/>
              <w:ind w:left="69" w:right="54"/>
              <w:jc w:val="center"/>
              <w:rPr>
                <w:sz w:val="12"/>
              </w:rPr>
            </w:pPr>
            <w:r>
              <w:rPr>
                <w:color w:val="FFFFFF"/>
                <w:sz w:val="12"/>
              </w:rPr>
              <w:t>DESCRIZIONE COMPORTAMENTO A</w:t>
            </w:r>
          </w:p>
          <w:p w:rsidR="00792955" w:rsidRDefault="00527031">
            <w:pPr>
              <w:pStyle w:val="TableParagraph"/>
              <w:spacing w:line="131" w:lineRule="exact"/>
              <w:ind w:left="69" w:right="57"/>
              <w:jc w:val="center"/>
              <w:rPr>
                <w:sz w:val="12"/>
              </w:rPr>
            </w:pPr>
            <w:r>
              <w:rPr>
                <w:color w:val="FFFFFF"/>
                <w:sz w:val="12"/>
              </w:rPr>
              <w:t>RISCHIO</w:t>
            </w:r>
          </w:p>
        </w:tc>
        <w:tc>
          <w:tcPr>
            <w:tcW w:w="1046" w:type="dxa"/>
            <w:vMerge w:val="restart"/>
            <w:shd w:val="clear" w:color="auto" w:fill="FF0000"/>
          </w:tcPr>
          <w:p w:rsidR="00792955" w:rsidRDefault="00527031">
            <w:pPr>
              <w:pStyle w:val="TableParagraph"/>
              <w:spacing w:before="5" w:line="266" w:lineRule="auto"/>
              <w:ind w:left="275" w:right="142" w:hanging="108"/>
              <w:rPr>
                <w:sz w:val="12"/>
              </w:rPr>
            </w:pPr>
            <w:r>
              <w:rPr>
                <w:color w:val="FFFFFF"/>
                <w:sz w:val="12"/>
              </w:rPr>
              <w:t>CATEGORIA EVENTO</w:t>
            </w:r>
          </w:p>
          <w:p w:rsidR="00792955" w:rsidRDefault="00527031">
            <w:pPr>
              <w:pStyle w:val="TableParagraph"/>
              <w:spacing w:line="131" w:lineRule="exact"/>
              <w:ind w:left="186"/>
              <w:rPr>
                <w:sz w:val="12"/>
              </w:rPr>
            </w:pPr>
            <w:r>
              <w:rPr>
                <w:color w:val="FFFFFF"/>
                <w:sz w:val="12"/>
              </w:rPr>
              <w:t>RISCHIOSO</w:t>
            </w:r>
          </w:p>
        </w:tc>
        <w:tc>
          <w:tcPr>
            <w:tcW w:w="1046" w:type="dxa"/>
            <w:vMerge w:val="restart"/>
            <w:shd w:val="clear" w:color="auto" w:fill="FF0000"/>
          </w:tcPr>
          <w:p w:rsidR="00792955" w:rsidRDefault="00792955">
            <w:pPr>
              <w:pStyle w:val="TableParagraph"/>
              <w:spacing w:before="6"/>
              <w:rPr>
                <w:rFonts w:ascii="Times New Roman"/>
                <w:sz w:val="13"/>
              </w:rPr>
            </w:pPr>
          </w:p>
          <w:p w:rsidR="00792955" w:rsidRDefault="00527031">
            <w:pPr>
              <w:pStyle w:val="TableParagraph"/>
              <w:ind w:left="102"/>
              <w:rPr>
                <w:sz w:val="12"/>
              </w:rPr>
            </w:pPr>
            <w:r>
              <w:rPr>
                <w:color w:val="FFFFFF"/>
                <w:sz w:val="12"/>
              </w:rPr>
              <w:t>VALUTAZIONE</w:t>
            </w:r>
          </w:p>
        </w:tc>
        <w:tc>
          <w:tcPr>
            <w:tcW w:w="1406" w:type="dxa"/>
            <w:vMerge w:val="restart"/>
            <w:tcBorders>
              <w:right w:val="single" w:sz="6" w:space="0" w:color="000000"/>
            </w:tcBorders>
            <w:shd w:val="clear" w:color="auto" w:fill="CCFFCC"/>
          </w:tcPr>
          <w:p w:rsidR="00792955" w:rsidRDefault="00792955">
            <w:pPr>
              <w:pStyle w:val="TableParagraph"/>
              <w:spacing w:before="6"/>
              <w:rPr>
                <w:rFonts w:ascii="Times New Roman"/>
                <w:sz w:val="13"/>
              </w:rPr>
            </w:pPr>
          </w:p>
          <w:p w:rsidR="00792955" w:rsidRDefault="00527031">
            <w:pPr>
              <w:pStyle w:val="TableParagraph"/>
              <w:ind w:left="144"/>
              <w:rPr>
                <w:sz w:val="12"/>
              </w:rPr>
            </w:pPr>
            <w:r>
              <w:rPr>
                <w:sz w:val="12"/>
              </w:rPr>
              <w:t>MISURE GENERALI</w:t>
            </w:r>
          </w:p>
        </w:tc>
        <w:tc>
          <w:tcPr>
            <w:tcW w:w="1410" w:type="dxa"/>
            <w:vMerge w:val="restart"/>
            <w:tcBorders>
              <w:left w:val="single" w:sz="6" w:space="0" w:color="000000"/>
            </w:tcBorders>
            <w:shd w:val="clear" w:color="auto" w:fill="CCFFCC"/>
          </w:tcPr>
          <w:p w:rsidR="00792955" w:rsidRDefault="00792955">
            <w:pPr>
              <w:pStyle w:val="TableParagraph"/>
              <w:spacing w:before="6"/>
              <w:rPr>
                <w:rFonts w:ascii="Times New Roman"/>
                <w:sz w:val="13"/>
              </w:rPr>
            </w:pPr>
          </w:p>
          <w:p w:rsidR="00792955" w:rsidRDefault="00527031">
            <w:pPr>
              <w:pStyle w:val="TableParagraph"/>
              <w:ind w:left="87"/>
              <w:rPr>
                <w:sz w:val="12"/>
              </w:rPr>
            </w:pPr>
            <w:r>
              <w:rPr>
                <w:sz w:val="12"/>
              </w:rPr>
              <w:t>MISURE SPECIFICHE</w:t>
            </w:r>
          </w:p>
        </w:tc>
        <w:tc>
          <w:tcPr>
            <w:tcW w:w="1756" w:type="dxa"/>
            <w:vMerge/>
            <w:tcBorders>
              <w:top w:val="nil"/>
            </w:tcBorders>
            <w:shd w:val="clear" w:color="auto" w:fill="D09995"/>
          </w:tcPr>
          <w:p w:rsidR="00792955" w:rsidRDefault="00792955">
            <w:pPr>
              <w:rPr>
                <w:sz w:val="2"/>
                <w:szCs w:val="2"/>
              </w:rPr>
            </w:pPr>
          </w:p>
        </w:tc>
      </w:tr>
      <w:tr w:rsidR="00792955">
        <w:trPr>
          <w:trHeight w:val="296"/>
        </w:trPr>
        <w:tc>
          <w:tcPr>
            <w:tcW w:w="1027" w:type="dxa"/>
            <w:tcBorders>
              <w:top w:val="nil"/>
            </w:tcBorders>
            <w:shd w:val="clear" w:color="auto" w:fill="435F8E"/>
          </w:tcPr>
          <w:p w:rsidR="00792955" w:rsidRDefault="00527031">
            <w:pPr>
              <w:pStyle w:val="TableParagraph"/>
              <w:spacing w:before="4"/>
              <w:ind w:left="259"/>
              <w:rPr>
                <w:sz w:val="12"/>
              </w:rPr>
            </w:pPr>
            <w:r>
              <w:rPr>
                <w:color w:val="FFFFFF"/>
                <w:sz w:val="12"/>
              </w:rPr>
              <w:t>numero e</w:t>
            </w:r>
          </w:p>
          <w:p w:rsidR="00792955" w:rsidRDefault="00527031">
            <w:pPr>
              <w:pStyle w:val="TableParagraph"/>
              <w:spacing w:before="15" w:line="119" w:lineRule="exact"/>
              <w:ind w:left="208"/>
              <w:rPr>
                <w:sz w:val="12"/>
              </w:rPr>
            </w:pPr>
            <w:r>
              <w:rPr>
                <w:color w:val="FFFFFF"/>
                <w:sz w:val="12"/>
              </w:rPr>
              <w:t>descrizione</w:t>
            </w:r>
          </w:p>
        </w:tc>
        <w:tc>
          <w:tcPr>
            <w:tcW w:w="1027" w:type="dxa"/>
            <w:tcBorders>
              <w:top w:val="nil"/>
            </w:tcBorders>
            <w:shd w:val="clear" w:color="auto" w:fill="435F8E"/>
          </w:tcPr>
          <w:p w:rsidR="00792955" w:rsidRDefault="00527031">
            <w:pPr>
              <w:pStyle w:val="TableParagraph"/>
              <w:spacing w:before="4"/>
              <w:ind w:left="259"/>
              <w:rPr>
                <w:sz w:val="12"/>
              </w:rPr>
            </w:pPr>
            <w:r>
              <w:rPr>
                <w:color w:val="FFFFFF"/>
                <w:sz w:val="12"/>
              </w:rPr>
              <w:t>numero e</w:t>
            </w:r>
          </w:p>
          <w:p w:rsidR="00792955" w:rsidRDefault="00527031">
            <w:pPr>
              <w:pStyle w:val="TableParagraph"/>
              <w:spacing w:before="15" w:line="119" w:lineRule="exact"/>
              <w:ind w:left="208"/>
              <w:rPr>
                <w:sz w:val="12"/>
              </w:rPr>
            </w:pPr>
            <w:r>
              <w:rPr>
                <w:color w:val="FFFFFF"/>
                <w:sz w:val="12"/>
              </w:rPr>
              <w:t>descrizione</w:t>
            </w:r>
          </w:p>
        </w:tc>
        <w:tc>
          <w:tcPr>
            <w:tcW w:w="1027" w:type="dxa"/>
            <w:vMerge/>
            <w:tcBorders>
              <w:top w:val="nil"/>
            </w:tcBorders>
            <w:shd w:val="clear" w:color="auto" w:fill="435F8E"/>
          </w:tcPr>
          <w:p w:rsidR="00792955" w:rsidRDefault="00792955">
            <w:pPr>
              <w:rPr>
                <w:sz w:val="2"/>
                <w:szCs w:val="2"/>
              </w:rPr>
            </w:pPr>
          </w:p>
        </w:tc>
        <w:tc>
          <w:tcPr>
            <w:tcW w:w="1416" w:type="dxa"/>
            <w:vMerge/>
            <w:tcBorders>
              <w:top w:val="nil"/>
            </w:tcBorders>
            <w:shd w:val="clear" w:color="auto" w:fill="FF0000"/>
          </w:tcPr>
          <w:p w:rsidR="00792955" w:rsidRDefault="00792955">
            <w:pPr>
              <w:rPr>
                <w:sz w:val="2"/>
                <w:szCs w:val="2"/>
              </w:rPr>
            </w:pPr>
          </w:p>
        </w:tc>
        <w:tc>
          <w:tcPr>
            <w:tcW w:w="1046" w:type="dxa"/>
            <w:vMerge/>
            <w:tcBorders>
              <w:top w:val="nil"/>
            </w:tcBorders>
            <w:shd w:val="clear" w:color="auto" w:fill="FF0000"/>
          </w:tcPr>
          <w:p w:rsidR="00792955" w:rsidRDefault="00792955">
            <w:pPr>
              <w:rPr>
                <w:sz w:val="2"/>
                <w:szCs w:val="2"/>
              </w:rPr>
            </w:pPr>
          </w:p>
        </w:tc>
        <w:tc>
          <w:tcPr>
            <w:tcW w:w="1046" w:type="dxa"/>
            <w:vMerge/>
            <w:tcBorders>
              <w:top w:val="nil"/>
            </w:tcBorders>
            <w:shd w:val="clear" w:color="auto" w:fill="FF0000"/>
          </w:tcPr>
          <w:p w:rsidR="00792955" w:rsidRDefault="00792955">
            <w:pPr>
              <w:rPr>
                <w:sz w:val="2"/>
                <w:szCs w:val="2"/>
              </w:rPr>
            </w:pPr>
          </w:p>
        </w:tc>
        <w:tc>
          <w:tcPr>
            <w:tcW w:w="1406" w:type="dxa"/>
            <w:vMerge/>
            <w:tcBorders>
              <w:top w:val="nil"/>
              <w:right w:val="single" w:sz="6" w:space="0" w:color="000000"/>
            </w:tcBorders>
            <w:shd w:val="clear" w:color="auto" w:fill="CCFFCC"/>
          </w:tcPr>
          <w:p w:rsidR="00792955" w:rsidRDefault="00792955">
            <w:pPr>
              <w:rPr>
                <w:sz w:val="2"/>
                <w:szCs w:val="2"/>
              </w:rPr>
            </w:pPr>
          </w:p>
        </w:tc>
        <w:tc>
          <w:tcPr>
            <w:tcW w:w="1410" w:type="dxa"/>
            <w:vMerge/>
            <w:tcBorders>
              <w:top w:val="nil"/>
              <w:left w:val="single" w:sz="6" w:space="0" w:color="000000"/>
            </w:tcBorders>
            <w:shd w:val="clear" w:color="auto" w:fill="CCFFCC"/>
          </w:tcPr>
          <w:p w:rsidR="00792955" w:rsidRDefault="00792955">
            <w:pPr>
              <w:rPr>
                <w:sz w:val="2"/>
                <w:szCs w:val="2"/>
              </w:rPr>
            </w:pPr>
          </w:p>
        </w:tc>
        <w:tc>
          <w:tcPr>
            <w:tcW w:w="1756" w:type="dxa"/>
            <w:vMerge/>
            <w:tcBorders>
              <w:top w:val="nil"/>
            </w:tcBorders>
            <w:shd w:val="clear" w:color="auto" w:fill="D09995"/>
          </w:tcPr>
          <w:p w:rsidR="00792955" w:rsidRDefault="00792955">
            <w:pPr>
              <w:rPr>
                <w:sz w:val="2"/>
                <w:szCs w:val="2"/>
              </w:rPr>
            </w:pPr>
          </w:p>
        </w:tc>
      </w:tr>
      <w:tr w:rsidR="00792955">
        <w:trPr>
          <w:trHeight w:val="964"/>
        </w:trPr>
        <w:tc>
          <w:tcPr>
            <w:tcW w:w="1027" w:type="dxa"/>
            <w:vMerge w:val="restart"/>
            <w:shd w:val="clear" w:color="auto" w:fill="DAEDF3"/>
          </w:tcPr>
          <w:p w:rsidR="00792955" w:rsidRDefault="00527031">
            <w:pPr>
              <w:pStyle w:val="TableParagraph"/>
              <w:spacing w:before="4" w:line="264" w:lineRule="auto"/>
              <w:ind w:left="26"/>
              <w:rPr>
                <w:sz w:val="11"/>
              </w:rPr>
            </w:pPr>
            <w:r>
              <w:rPr>
                <w:w w:val="105"/>
                <w:sz w:val="11"/>
              </w:rPr>
              <w:t>Il livello di mappatura conseguito è il livello minimo (LM</w:t>
            </w:r>
          </w:p>
          <w:p w:rsidR="00792955" w:rsidRDefault="00527031">
            <w:pPr>
              <w:pStyle w:val="TableParagraph"/>
              <w:spacing w:before="1" w:line="264" w:lineRule="auto"/>
              <w:ind w:left="26"/>
              <w:rPr>
                <w:sz w:val="11"/>
              </w:rPr>
            </w:pPr>
            <w:r>
              <w:rPr>
                <w:w w:val="105"/>
                <w:sz w:val="11"/>
              </w:rPr>
              <w:t>= mappatura del processo).</w:t>
            </w:r>
          </w:p>
          <w:p w:rsidR="00792955" w:rsidRDefault="00527031">
            <w:pPr>
              <w:pStyle w:val="TableParagraph"/>
              <w:spacing w:line="264" w:lineRule="auto"/>
              <w:ind w:left="26" w:right="1"/>
              <w:rPr>
                <w:sz w:val="11"/>
              </w:rPr>
            </w:pPr>
            <w:r>
              <w:rPr>
                <w:sz w:val="11"/>
              </w:rPr>
              <w:t xml:space="preserve">L'implementazione </w:t>
            </w:r>
            <w:r>
              <w:rPr>
                <w:w w:val="105"/>
                <w:sz w:val="11"/>
              </w:rPr>
              <w:t>di tale livello prevede il passaggio, progressivo, al livello</w:t>
            </w:r>
            <w:r>
              <w:rPr>
                <w:spacing w:val="-16"/>
                <w:w w:val="105"/>
                <w:sz w:val="11"/>
              </w:rPr>
              <w:t xml:space="preserve"> </w:t>
            </w:r>
            <w:r>
              <w:rPr>
                <w:w w:val="105"/>
                <w:sz w:val="11"/>
              </w:rPr>
              <w:t>Standard</w:t>
            </w:r>
            <w:r>
              <w:rPr>
                <w:spacing w:val="-16"/>
                <w:w w:val="105"/>
                <w:sz w:val="11"/>
              </w:rPr>
              <w:t xml:space="preserve"> </w:t>
            </w:r>
            <w:r>
              <w:rPr>
                <w:w w:val="105"/>
                <w:sz w:val="11"/>
              </w:rPr>
              <w:t>(LS</w:t>
            </w:r>
          </w:p>
          <w:p w:rsidR="00792955" w:rsidRDefault="00527031">
            <w:pPr>
              <w:pStyle w:val="TableParagraph"/>
              <w:spacing w:line="264" w:lineRule="auto"/>
              <w:ind w:left="26"/>
              <w:rPr>
                <w:sz w:val="11"/>
              </w:rPr>
            </w:pPr>
            <w:r>
              <w:rPr>
                <w:w w:val="105"/>
                <w:sz w:val="11"/>
              </w:rPr>
              <w:t>= mappatura delle fasi) e a livello avanzato (LA = mappatura fasi e azioni)</w:t>
            </w:r>
          </w:p>
        </w:tc>
        <w:tc>
          <w:tcPr>
            <w:tcW w:w="1027" w:type="dxa"/>
            <w:vMerge w:val="restart"/>
            <w:shd w:val="clear" w:color="auto" w:fill="DAEDF3"/>
          </w:tcPr>
          <w:p w:rsidR="00792955" w:rsidRDefault="00527031">
            <w:pPr>
              <w:pStyle w:val="TableParagraph"/>
              <w:spacing w:before="4" w:line="264" w:lineRule="auto"/>
              <w:ind w:left="26"/>
              <w:rPr>
                <w:sz w:val="11"/>
              </w:rPr>
            </w:pPr>
            <w:r>
              <w:rPr>
                <w:w w:val="105"/>
                <w:sz w:val="11"/>
              </w:rPr>
              <w:t>Il livello di mappatura conseguito è il livello minimo (LM</w:t>
            </w:r>
          </w:p>
          <w:p w:rsidR="00792955" w:rsidRDefault="00527031">
            <w:pPr>
              <w:pStyle w:val="TableParagraph"/>
              <w:spacing w:before="1" w:line="264" w:lineRule="auto"/>
              <w:ind w:left="26"/>
              <w:rPr>
                <w:sz w:val="11"/>
              </w:rPr>
            </w:pPr>
            <w:r>
              <w:rPr>
                <w:w w:val="105"/>
                <w:sz w:val="11"/>
              </w:rPr>
              <w:t>= mappatura del processo).</w:t>
            </w:r>
          </w:p>
          <w:p w:rsidR="00792955" w:rsidRDefault="00527031">
            <w:pPr>
              <w:pStyle w:val="TableParagraph"/>
              <w:spacing w:line="264" w:lineRule="auto"/>
              <w:ind w:left="26" w:right="1"/>
              <w:rPr>
                <w:sz w:val="11"/>
              </w:rPr>
            </w:pPr>
            <w:r>
              <w:rPr>
                <w:sz w:val="11"/>
              </w:rPr>
              <w:t xml:space="preserve">L'implementazione </w:t>
            </w:r>
            <w:r>
              <w:rPr>
                <w:w w:val="105"/>
                <w:sz w:val="11"/>
              </w:rPr>
              <w:t>di tale livello prevede il passaggio, progressivo, al livello</w:t>
            </w:r>
            <w:r>
              <w:rPr>
                <w:spacing w:val="-16"/>
                <w:w w:val="105"/>
                <w:sz w:val="11"/>
              </w:rPr>
              <w:t xml:space="preserve"> </w:t>
            </w:r>
            <w:r>
              <w:rPr>
                <w:w w:val="105"/>
                <w:sz w:val="11"/>
              </w:rPr>
              <w:t>Standard</w:t>
            </w:r>
            <w:r>
              <w:rPr>
                <w:spacing w:val="-16"/>
                <w:w w:val="105"/>
                <w:sz w:val="11"/>
              </w:rPr>
              <w:t xml:space="preserve"> </w:t>
            </w:r>
            <w:r>
              <w:rPr>
                <w:w w:val="105"/>
                <w:sz w:val="11"/>
              </w:rPr>
              <w:t>(LS</w:t>
            </w:r>
          </w:p>
          <w:p w:rsidR="00792955" w:rsidRDefault="00527031">
            <w:pPr>
              <w:pStyle w:val="TableParagraph"/>
              <w:spacing w:line="264" w:lineRule="auto"/>
              <w:ind w:left="26"/>
              <w:rPr>
                <w:sz w:val="11"/>
              </w:rPr>
            </w:pPr>
            <w:r>
              <w:rPr>
                <w:w w:val="105"/>
                <w:sz w:val="11"/>
              </w:rPr>
              <w:t>= mappatura delle fasi) e a livello avanzato (LA = mappatura fasi e azioni)</w:t>
            </w:r>
          </w:p>
        </w:tc>
        <w:tc>
          <w:tcPr>
            <w:tcW w:w="1027" w:type="dxa"/>
            <w:vMerge w:val="restart"/>
            <w:shd w:val="clear" w:color="auto" w:fill="DAEDF3"/>
          </w:tcPr>
          <w:p w:rsidR="00792955" w:rsidRDefault="00527031">
            <w:pPr>
              <w:pStyle w:val="TableParagraph"/>
              <w:spacing w:before="4" w:line="264" w:lineRule="auto"/>
              <w:ind w:left="27"/>
              <w:rPr>
                <w:sz w:val="11"/>
              </w:rPr>
            </w:pPr>
            <w:r>
              <w:rPr>
                <w:w w:val="105"/>
                <w:sz w:val="11"/>
              </w:rPr>
              <w:t>Il livello di mappatura conseguito è il livello minimo (LM</w:t>
            </w:r>
          </w:p>
          <w:p w:rsidR="00792955" w:rsidRDefault="00527031">
            <w:pPr>
              <w:pStyle w:val="TableParagraph"/>
              <w:spacing w:before="1" w:line="264" w:lineRule="auto"/>
              <w:ind w:left="27"/>
              <w:rPr>
                <w:sz w:val="11"/>
              </w:rPr>
            </w:pPr>
            <w:r>
              <w:rPr>
                <w:w w:val="105"/>
                <w:sz w:val="11"/>
              </w:rPr>
              <w:t>= mappatura del processo).</w:t>
            </w:r>
          </w:p>
          <w:p w:rsidR="00792955" w:rsidRDefault="00527031">
            <w:pPr>
              <w:pStyle w:val="TableParagraph"/>
              <w:spacing w:line="264" w:lineRule="auto"/>
              <w:ind w:left="27"/>
              <w:rPr>
                <w:sz w:val="11"/>
              </w:rPr>
            </w:pPr>
            <w:r>
              <w:rPr>
                <w:sz w:val="11"/>
              </w:rPr>
              <w:t xml:space="preserve">L'implementazione </w:t>
            </w:r>
            <w:r>
              <w:rPr>
                <w:w w:val="105"/>
                <w:sz w:val="11"/>
              </w:rPr>
              <w:t>di tale livello prevede il passaggio, progressivo, al livello</w:t>
            </w:r>
            <w:r>
              <w:rPr>
                <w:spacing w:val="-16"/>
                <w:w w:val="105"/>
                <w:sz w:val="11"/>
              </w:rPr>
              <w:t xml:space="preserve"> </w:t>
            </w:r>
            <w:r>
              <w:rPr>
                <w:w w:val="105"/>
                <w:sz w:val="11"/>
              </w:rPr>
              <w:t>Standard</w:t>
            </w:r>
            <w:r>
              <w:rPr>
                <w:spacing w:val="-16"/>
                <w:w w:val="105"/>
                <w:sz w:val="11"/>
              </w:rPr>
              <w:t xml:space="preserve"> </w:t>
            </w:r>
            <w:r>
              <w:rPr>
                <w:w w:val="105"/>
                <w:sz w:val="11"/>
              </w:rPr>
              <w:t>(LS</w:t>
            </w:r>
          </w:p>
          <w:p w:rsidR="00792955" w:rsidRDefault="00527031">
            <w:pPr>
              <w:pStyle w:val="TableParagraph"/>
              <w:spacing w:line="264" w:lineRule="auto"/>
              <w:ind w:left="27"/>
              <w:rPr>
                <w:sz w:val="11"/>
              </w:rPr>
            </w:pPr>
            <w:r>
              <w:rPr>
                <w:w w:val="105"/>
                <w:sz w:val="11"/>
              </w:rPr>
              <w:t>= mappatura delle fasi) e a livello avanzato (LA = mappatura fasi e azioni)</w:t>
            </w:r>
          </w:p>
        </w:tc>
        <w:tc>
          <w:tcPr>
            <w:tcW w:w="1416" w:type="dxa"/>
            <w:tcBorders>
              <w:bottom w:val="nil"/>
            </w:tcBorders>
          </w:tcPr>
          <w:p w:rsidR="00792955" w:rsidRDefault="00527031">
            <w:pPr>
              <w:pStyle w:val="TableParagraph"/>
              <w:spacing w:before="4" w:line="264" w:lineRule="auto"/>
              <w:ind w:left="27" w:right="10"/>
              <w:rPr>
                <w:sz w:val="11"/>
              </w:rPr>
            </w:pPr>
            <w:r>
              <w:rPr>
                <w:w w:val="105"/>
                <w:sz w:val="11"/>
              </w:rPr>
              <w:t xml:space="preserve">- Ritardare lo svolgimento endoprocedimentale dell'attivita' con </w:t>
            </w:r>
            <w:r>
              <w:rPr>
                <w:sz w:val="11"/>
              </w:rPr>
              <w:t xml:space="preserve">conseguente ripercussione </w:t>
            </w:r>
            <w:r>
              <w:rPr>
                <w:w w:val="105"/>
                <w:sz w:val="11"/>
              </w:rPr>
              <w:t>sul termine finale di conclusione del</w:t>
            </w:r>
          </w:p>
          <w:p w:rsidR="00792955" w:rsidRDefault="00527031">
            <w:pPr>
              <w:pStyle w:val="TableParagraph"/>
              <w:spacing w:before="1" w:line="105" w:lineRule="exact"/>
              <w:ind w:left="27"/>
              <w:rPr>
                <w:sz w:val="11"/>
              </w:rPr>
            </w:pPr>
            <w:r>
              <w:rPr>
                <w:w w:val="105"/>
                <w:sz w:val="11"/>
              </w:rPr>
              <w:t>procedimento/processo</w:t>
            </w:r>
          </w:p>
        </w:tc>
        <w:tc>
          <w:tcPr>
            <w:tcW w:w="1046" w:type="dxa"/>
            <w:tcBorders>
              <w:bottom w:val="nil"/>
            </w:tcBorders>
          </w:tcPr>
          <w:p w:rsidR="00792955" w:rsidRDefault="00527031">
            <w:pPr>
              <w:pStyle w:val="TableParagraph"/>
              <w:spacing w:before="4" w:line="264" w:lineRule="auto"/>
              <w:ind w:left="27"/>
              <w:rPr>
                <w:sz w:val="11"/>
              </w:rPr>
            </w:pPr>
            <w:r>
              <w:rPr>
                <w:w w:val="105"/>
                <w:sz w:val="11"/>
              </w:rPr>
              <w:t>- Accordi con soggetti privati</w:t>
            </w:r>
          </w:p>
        </w:tc>
        <w:tc>
          <w:tcPr>
            <w:tcW w:w="1046" w:type="dxa"/>
            <w:tcBorders>
              <w:bottom w:val="nil"/>
            </w:tcBorders>
          </w:tcPr>
          <w:p w:rsidR="00792955" w:rsidRDefault="00527031">
            <w:pPr>
              <w:pStyle w:val="TableParagraph"/>
              <w:spacing w:before="9"/>
              <w:ind w:left="28"/>
              <w:rPr>
                <w:sz w:val="11"/>
              </w:rPr>
            </w:pPr>
            <w:r>
              <w:rPr>
                <w:b/>
                <w:w w:val="105"/>
                <w:sz w:val="11"/>
              </w:rPr>
              <w:t xml:space="preserve">Impatto: </w:t>
            </w:r>
            <w:r>
              <w:rPr>
                <w:w w:val="105"/>
                <w:sz w:val="11"/>
              </w:rPr>
              <w:t>Alto</w:t>
            </w:r>
          </w:p>
        </w:tc>
        <w:tc>
          <w:tcPr>
            <w:tcW w:w="1406" w:type="dxa"/>
            <w:vMerge w:val="restart"/>
            <w:tcBorders>
              <w:right w:val="single" w:sz="6" w:space="0" w:color="000000"/>
            </w:tcBorders>
          </w:tcPr>
          <w:p w:rsidR="00792955" w:rsidRDefault="00527031">
            <w:pPr>
              <w:pStyle w:val="TableParagraph"/>
              <w:spacing w:before="4" w:line="264" w:lineRule="auto"/>
              <w:ind w:left="28" w:right="-1"/>
              <w:rPr>
                <w:sz w:val="11"/>
              </w:rPr>
            </w:pPr>
            <w:r>
              <w:rPr>
                <w:w w:val="105"/>
                <w:sz w:val="11"/>
              </w:rPr>
              <w:t>- Tutte le misure obbligatorie, previste dalla Legge 190/2012, dal PNA 2013 e annualita' successive nonche' da altre fonti normative cogenti,</w:t>
            </w:r>
            <w:r>
              <w:rPr>
                <w:spacing w:val="-22"/>
                <w:w w:val="105"/>
                <w:sz w:val="11"/>
              </w:rPr>
              <w:t xml:space="preserve"> </w:t>
            </w:r>
            <w:r>
              <w:rPr>
                <w:w w:val="105"/>
                <w:sz w:val="11"/>
              </w:rPr>
              <w:t>purche'</w:t>
            </w:r>
            <w:r>
              <w:rPr>
                <w:spacing w:val="-22"/>
                <w:w w:val="105"/>
                <w:sz w:val="11"/>
              </w:rPr>
              <w:t xml:space="preserve"> </w:t>
            </w:r>
            <w:r>
              <w:rPr>
                <w:w w:val="105"/>
                <w:sz w:val="11"/>
              </w:rPr>
              <w:t>compatibili con l'attivita' in</w:t>
            </w:r>
            <w:r>
              <w:rPr>
                <w:spacing w:val="-14"/>
                <w:w w:val="105"/>
                <w:sz w:val="11"/>
              </w:rPr>
              <w:t xml:space="preserve"> </w:t>
            </w:r>
            <w:r>
              <w:rPr>
                <w:w w:val="105"/>
                <w:sz w:val="11"/>
              </w:rPr>
              <w:t>esame</w:t>
            </w:r>
          </w:p>
        </w:tc>
        <w:tc>
          <w:tcPr>
            <w:tcW w:w="1410" w:type="dxa"/>
            <w:tcBorders>
              <w:left w:val="single" w:sz="6" w:space="0" w:color="000000"/>
              <w:bottom w:val="nil"/>
            </w:tcBorders>
          </w:tcPr>
          <w:p w:rsidR="00792955" w:rsidRDefault="00527031">
            <w:pPr>
              <w:pStyle w:val="TableParagraph"/>
              <w:spacing w:before="4" w:line="264" w:lineRule="auto"/>
              <w:ind w:left="27" w:right="-4"/>
              <w:rPr>
                <w:sz w:val="11"/>
              </w:rPr>
            </w:pPr>
            <w:r>
              <w:rPr>
                <w:w w:val="105"/>
                <w:sz w:val="11"/>
              </w:rPr>
              <w:t>- Iniziative di automatizzazione dei processi per ridurre i rischi di corruzione</w:t>
            </w:r>
          </w:p>
        </w:tc>
        <w:tc>
          <w:tcPr>
            <w:tcW w:w="1756" w:type="dxa"/>
            <w:tcBorders>
              <w:bottom w:val="nil"/>
            </w:tcBorders>
          </w:tcPr>
          <w:p w:rsidR="00792955" w:rsidRDefault="00527031">
            <w:pPr>
              <w:pStyle w:val="TableParagraph"/>
              <w:spacing w:before="9" w:line="264" w:lineRule="auto"/>
              <w:ind w:left="26" w:right="-15"/>
              <w:rPr>
                <w:sz w:val="11"/>
              </w:rPr>
            </w:pPr>
            <w:r>
              <w:rPr>
                <w:b/>
                <w:w w:val="105"/>
                <w:sz w:val="11"/>
              </w:rPr>
              <w:t xml:space="preserve">Stato di attuazione: </w:t>
            </w:r>
            <w:r>
              <w:rPr>
                <w:w w:val="105"/>
                <w:sz w:val="11"/>
              </w:rPr>
              <w:t>Misure in parte attuate e in parte da attuare</w:t>
            </w:r>
          </w:p>
        </w:tc>
      </w:tr>
      <w:tr w:rsidR="00792955">
        <w:trPr>
          <w:trHeight w:val="819"/>
        </w:trPr>
        <w:tc>
          <w:tcPr>
            <w:tcW w:w="1027" w:type="dxa"/>
            <w:vMerge/>
            <w:tcBorders>
              <w:top w:val="nil"/>
            </w:tcBorders>
            <w:shd w:val="clear" w:color="auto" w:fill="DAEDF3"/>
          </w:tcPr>
          <w:p w:rsidR="00792955" w:rsidRDefault="00792955">
            <w:pPr>
              <w:rPr>
                <w:sz w:val="2"/>
                <w:szCs w:val="2"/>
              </w:rPr>
            </w:pPr>
          </w:p>
        </w:tc>
        <w:tc>
          <w:tcPr>
            <w:tcW w:w="1027" w:type="dxa"/>
            <w:vMerge/>
            <w:tcBorders>
              <w:top w:val="nil"/>
            </w:tcBorders>
            <w:shd w:val="clear" w:color="auto" w:fill="DAEDF3"/>
          </w:tcPr>
          <w:p w:rsidR="00792955" w:rsidRDefault="00792955">
            <w:pPr>
              <w:rPr>
                <w:sz w:val="2"/>
                <w:szCs w:val="2"/>
              </w:rPr>
            </w:pPr>
          </w:p>
        </w:tc>
        <w:tc>
          <w:tcPr>
            <w:tcW w:w="1027" w:type="dxa"/>
            <w:vMerge/>
            <w:tcBorders>
              <w:top w:val="nil"/>
            </w:tcBorders>
            <w:shd w:val="clear" w:color="auto" w:fill="DAEDF3"/>
          </w:tcPr>
          <w:p w:rsidR="00792955" w:rsidRDefault="00792955">
            <w:pPr>
              <w:rPr>
                <w:sz w:val="2"/>
                <w:szCs w:val="2"/>
              </w:rPr>
            </w:pPr>
          </w:p>
        </w:tc>
        <w:tc>
          <w:tcPr>
            <w:tcW w:w="1416" w:type="dxa"/>
            <w:tcBorders>
              <w:top w:val="nil"/>
              <w:bottom w:val="nil"/>
            </w:tcBorders>
          </w:tcPr>
          <w:p w:rsidR="00792955" w:rsidRDefault="00527031">
            <w:pPr>
              <w:pStyle w:val="TableParagraph"/>
              <w:spacing w:line="264" w:lineRule="auto"/>
              <w:ind w:left="27" w:right="10"/>
              <w:rPr>
                <w:sz w:val="11"/>
              </w:rPr>
            </w:pPr>
            <w:r>
              <w:rPr>
                <w:w w:val="105"/>
                <w:sz w:val="11"/>
              </w:rPr>
              <w:t xml:space="preserve">- Ritardare l'avvio del </w:t>
            </w:r>
            <w:r>
              <w:rPr>
                <w:sz w:val="11"/>
              </w:rPr>
              <w:t>processo/procedimento</w:t>
            </w:r>
          </w:p>
        </w:tc>
        <w:tc>
          <w:tcPr>
            <w:tcW w:w="1046" w:type="dxa"/>
            <w:tcBorders>
              <w:top w:val="nil"/>
              <w:bottom w:val="nil"/>
            </w:tcBorders>
          </w:tcPr>
          <w:p w:rsidR="00792955" w:rsidRDefault="00527031">
            <w:pPr>
              <w:pStyle w:val="TableParagraph"/>
              <w:spacing w:line="123" w:lineRule="exact"/>
              <w:ind w:left="27"/>
              <w:rPr>
                <w:sz w:val="11"/>
              </w:rPr>
            </w:pPr>
            <w:r>
              <w:rPr>
                <w:w w:val="102"/>
                <w:sz w:val="11"/>
              </w:rPr>
              <w:t>-</w:t>
            </w:r>
          </w:p>
          <w:p w:rsidR="00792955" w:rsidRDefault="00527031">
            <w:pPr>
              <w:pStyle w:val="TableParagraph"/>
              <w:spacing w:line="140" w:lineRule="atLeast"/>
              <w:ind w:left="27" w:right="22"/>
              <w:rPr>
                <w:sz w:val="11"/>
              </w:rPr>
            </w:pPr>
            <w:r>
              <w:rPr>
                <w:sz w:val="11"/>
              </w:rPr>
              <w:t xml:space="preserve">Alterazione/manipol </w:t>
            </w:r>
            <w:r>
              <w:rPr>
                <w:w w:val="105"/>
                <w:sz w:val="11"/>
              </w:rPr>
              <w:t>azione/utilizzo improprio di informazioni e documentazione</w:t>
            </w:r>
          </w:p>
        </w:tc>
        <w:tc>
          <w:tcPr>
            <w:tcW w:w="1046" w:type="dxa"/>
            <w:tcBorders>
              <w:top w:val="nil"/>
              <w:bottom w:val="nil"/>
            </w:tcBorders>
          </w:tcPr>
          <w:p w:rsidR="00792955" w:rsidRDefault="00527031">
            <w:pPr>
              <w:pStyle w:val="TableParagraph"/>
              <w:spacing w:before="1"/>
              <w:ind w:left="28"/>
              <w:rPr>
                <w:sz w:val="11"/>
              </w:rPr>
            </w:pPr>
            <w:r>
              <w:rPr>
                <w:b/>
                <w:w w:val="105"/>
                <w:sz w:val="11"/>
              </w:rPr>
              <w:t xml:space="preserve">Probabilità: </w:t>
            </w:r>
            <w:r>
              <w:rPr>
                <w:w w:val="105"/>
                <w:sz w:val="11"/>
              </w:rPr>
              <w:t>Medio</w:t>
            </w:r>
          </w:p>
        </w:tc>
        <w:tc>
          <w:tcPr>
            <w:tcW w:w="1406" w:type="dxa"/>
            <w:vMerge/>
            <w:tcBorders>
              <w:top w:val="nil"/>
              <w:right w:val="single" w:sz="6" w:space="0" w:color="000000"/>
            </w:tcBorders>
          </w:tcPr>
          <w:p w:rsidR="00792955" w:rsidRDefault="00792955">
            <w:pPr>
              <w:rPr>
                <w:sz w:val="2"/>
                <w:szCs w:val="2"/>
              </w:rPr>
            </w:pPr>
          </w:p>
        </w:tc>
        <w:tc>
          <w:tcPr>
            <w:tcW w:w="1410" w:type="dxa"/>
            <w:tcBorders>
              <w:top w:val="nil"/>
              <w:left w:val="single" w:sz="6" w:space="0" w:color="000000"/>
              <w:bottom w:val="nil"/>
            </w:tcBorders>
          </w:tcPr>
          <w:p w:rsidR="00792955" w:rsidRDefault="00527031">
            <w:pPr>
              <w:pStyle w:val="TableParagraph"/>
              <w:spacing w:line="264" w:lineRule="auto"/>
              <w:ind w:left="27"/>
              <w:rPr>
                <w:sz w:val="11"/>
              </w:rPr>
            </w:pPr>
            <w:r>
              <w:rPr>
                <w:w w:val="105"/>
                <w:sz w:val="11"/>
              </w:rPr>
              <w:t xml:space="preserve">- Automatizzare e </w:t>
            </w:r>
            <w:r>
              <w:rPr>
                <w:sz w:val="11"/>
              </w:rPr>
              <w:t xml:space="preserve">digitalizzare la generazione </w:t>
            </w:r>
            <w:r>
              <w:rPr>
                <w:w w:val="105"/>
                <w:sz w:val="11"/>
              </w:rPr>
              <w:t>dei report necessari ai controlli</w:t>
            </w:r>
          </w:p>
        </w:tc>
        <w:tc>
          <w:tcPr>
            <w:tcW w:w="1756" w:type="dxa"/>
            <w:tcBorders>
              <w:top w:val="nil"/>
              <w:bottom w:val="nil"/>
            </w:tcBorders>
          </w:tcPr>
          <w:p w:rsidR="00792955" w:rsidRPr="008A0C85" w:rsidRDefault="00527031" w:rsidP="008A0C85">
            <w:pPr>
              <w:pStyle w:val="TableParagraph"/>
              <w:spacing w:before="1"/>
              <w:ind w:left="26"/>
              <w:rPr>
                <w:sz w:val="11"/>
              </w:rPr>
            </w:pPr>
            <w:r>
              <w:rPr>
                <w:b/>
                <w:w w:val="105"/>
                <w:sz w:val="11"/>
              </w:rPr>
              <w:t>Fasi e tempi di attuazione:</w:t>
            </w:r>
            <w:r w:rsidR="008A0C85">
              <w:rPr>
                <w:w w:val="105"/>
                <w:sz w:val="11"/>
              </w:rPr>
              <w:t>2021</w:t>
            </w:r>
          </w:p>
        </w:tc>
      </w:tr>
      <w:tr w:rsidR="00792955">
        <w:trPr>
          <w:trHeight w:val="608"/>
        </w:trPr>
        <w:tc>
          <w:tcPr>
            <w:tcW w:w="1027" w:type="dxa"/>
            <w:vMerge/>
            <w:tcBorders>
              <w:top w:val="nil"/>
            </w:tcBorders>
            <w:shd w:val="clear" w:color="auto" w:fill="DAEDF3"/>
          </w:tcPr>
          <w:p w:rsidR="00792955" w:rsidRDefault="00792955">
            <w:pPr>
              <w:rPr>
                <w:sz w:val="2"/>
                <w:szCs w:val="2"/>
              </w:rPr>
            </w:pPr>
          </w:p>
        </w:tc>
        <w:tc>
          <w:tcPr>
            <w:tcW w:w="1027" w:type="dxa"/>
            <w:vMerge/>
            <w:tcBorders>
              <w:top w:val="nil"/>
            </w:tcBorders>
            <w:shd w:val="clear" w:color="auto" w:fill="DAEDF3"/>
          </w:tcPr>
          <w:p w:rsidR="00792955" w:rsidRDefault="00792955">
            <w:pPr>
              <w:rPr>
                <w:sz w:val="2"/>
                <w:szCs w:val="2"/>
              </w:rPr>
            </w:pPr>
          </w:p>
        </w:tc>
        <w:tc>
          <w:tcPr>
            <w:tcW w:w="1027" w:type="dxa"/>
            <w:vMerge/>
            <w:tcBorders>
              <w:top w:val="nil"/>
            </w:tcBorders>
            <w:shd w:val="clear" w:color="auto" w:fill="DAEDF3"/>
          </w:tcPr>
          <w:p w:rsidR="00792955" w:rsidRDefault="00792955">
            <w:pPr>
              <w:rPr>
                <w:sz w:val="2"/>
                <w:szCs w:val="2"/>
              </w:rPr>
            </w:pPr>
          </w:p>
        </w:tc>
        <w:tc>
          <w:tcPr>
            <w:tcW w:w="1416" w:type="dxa"/>
            <w:tcBorders>
              <w:top w:val="nil"/>
              <w:bottom w:val="nil"/>
            </w:tcBorders>
          </w:tcPr>
          <w:p w:rsidR="00792955" w:rsidRDefault="00527031">
            <w:pPr>
              <w:pStyle w:val="TableParagraph"/>
              <w:spacing w:line="264" w:lineRule="auto"/>
              <w:ind w:left="27" w:right="10"/>
              <w:rPr>
                <w:sz w:val="11"/>
              </w:rPr>
            </w:pPr>
            <w:r>
              <w:rPr>
                <w:w w:val="105"/>
                <w:sz w:val="11"/>
              </w:rPr>
              <w:t>- Definire previsioni di entrata/spesa non corrispondenti al bisogno</w:t>
            </w:r>
          </w:p>
        </w:tc>
        <w:tc>
          <w:tcPr>
            <w:tcW w:w="1046" w:type="dxa"/>
            <w:tcBorders>
              <w:top w:val="nil"/>
              <w:bottom w:val="nil"/>
            </w:tcBorders>
          </w:tcPr>
          <w:p w:rsidR="00792955" w:rsidRDefault="00527031">
            <w:pPr>
              <w:pStyle w:val="TableParagraph"/>
              <w:spacing w:line="264" w:lineRule="auto"/>
              <w:ind w:left="27" w:right="8"/>
              <w:rPr>
                <w:sz w:val="11"/>
              </w:rPr>
            </w:pPr>
            <w:r>
              <w:rPr>
                <w:w w:val="105"/>
                <w:sz w:val="11"/>
              </w:rPr>
              <w:t>- Condizionamento dell'attivita' per interessi</w:t>
            </w:r>
            <w:r>
              <w:rPr>
                <w:spacing w:val="-19"/>
                <w:w w:val="105"/>
                <w:sz w:val="11"/>
              </w:rPr>
              <w:t xml:space="preserve"> </w:t>
            </w:r>
            <w:r>
              <w:rPr>
                <w:w w:val="105"/>
                <w:sz w:val="11"/>
              </w:rPr>
              <w:t>particolari, di</w:t>
            </w:r>
            <w:r>
              <w:rPr>
                <w:spacing w:val="-11"/>
                <w:w w:val="105"/>
                <w:sz w:val="11"/>
              </w:rPr>
              <w:t xml:space="preserve"> </w:t>
            </w:r>
            <w:r>
              <w:rPr>
                <w:w w:val="105"/>
                <w:sz w:val="11"/>
              </w:rPr>
              <w:t>singoli</w:t>
            </w:r>
            <w:r>
              <w:rPr>
                <w:spacing w:val="-10"/>
                <w:w w:val="105"/>
                <w:sz w:val="11"/>
              </w:rPr>
              <w:t xml:space="preserve"> </w:t>
            </w:r>
            <w:r>
              <w:rPr>
                <w:w w:val="105"/>
                <w:sz w:val="11"/>
              </w:rPr>
              <w:t>o</w:t>
            </w:r>
            <w:r>
              <w:rPr>
                <w:spacing w:val="-9"/>
                <w:w w:val="105"/>
                <w:sz w:val="11"/>
              </w:rPr>
              <w:t xml:space="preserve"> </w:t>
            </w:r>
            <w:r>
              <w:rPr>
                <w:w w:val="105"/>
                <w:sz w:val="11"/>
              </w:rPr>
              <w:t>di</w:t>
            </w:r>
            <w:r>
              <w:rPr>
                <w:spacing w:val="-10"/>
                <w:w w:val="105"/>
                <w:sz w:val="11"/>
              </w:rPr>
              <w:t xml:space="preserve"> </w:t>
            </w:r>
            <w:r>
              <w:rPr>
                <w:w w:val="105"/>
                <w:sz w:val="11"/>
              </w:rPr>
              <w:t>gruppi</w:t>
            </w:r>
          </w:p>
        </w:tc>
        <w:tc>
          <w:tcPr>
            <w:tcW w:w="1046" w:type="dxa"/>
            <w:tcBorders>
              <w:top w:val="nil"/>
              <w:bottom w:val="nil"/>
            </w:tcBorders>
          </w:tcPr>
          <w:p w:rsidR="00792955" w:rsidRDefault="00527031">
            <w:pPr>
              <w:pStyle w:val="TableParagraph"/>
              <w:spacing w:line="125" w:lineRule="exact"/>
              <w:ind w:left="28"/>
              <w:rPr>
                <w:sz w:val="11"/>
              </w:rPr>
            </w:pPr>
            <w:r>
              <w:rPr>
                <w:b/>
                <w:w w:val="105"/>
                <w:sz w:val="11"/>
              </w:rPr>
              <w:t xml:space="preserve">Risultato: </w:t>
            </w:r>
            <w:r>
              <w:rPr>
                <w:w w:val="105"/>
                <w:sz w:val="11"/>
              </w:rPr>
              <w:t>Alto</w:t>
            </w:r>
          </w:p>
        </w:tc>
        <w:tc>
          <w:tcPr>
            <w:tcW w:w="1406" w:type="dxa"/>
            <w:vMerge/>
            <w:tcBorders>
              <w:top w:val="nil"/>
              <w:right w:val="single" w:sz="6" w:space="0" w:color="000000"/>
            </w:tcBorders>
          </w:tcPr>
          <w:p w:rsidR="00792955" w:rsidRDefault="00792955">
            <w:pPr>
              <w:rPr>
                <w:sz w:val="2"/>
                <w:szCs w:val="2"/>
              </w:rPr>
            </w:pPr>
          </w:p>
        </w:tc>
        <w:tc>
          <w:tcPr>
            <w:tcW w:w="1410" w:type="dxa"/>
            <w:tcBorders>
              <w:top w:val="nil"/>
              <w:left w:val="single" w:sz="6" w:space="0" w:color="000000"/>
              <w:bottom w:val="nil"/>
            </w:tcBorders>
          </w:tcPr>
          <w:p w:rsidR="00792955" w:rsidRDefault="00792955">
            <w:pPr>
              <w:pStyle w:val="TableParagraph"/>
              <w:rPr>
                <w:rFonts w:ascii="Times New Roman"/>
                <w:sz w:val="10"/>
              </w:rPr>
            </w:pPr>
          </w:p>
        </w:tc>
        <w:tc>
          <w:tcPr>
            <w:tcW w:w="1756" w:type="dxa"/>
            <w:tcBorders>
              <w:top w:val="nil"/>
              <w:bottom w:val="nil"/>
            </w:tcBorders>
          </w:tcPr>
          <w:p w:rsidR="00792955" w:rsidRDefault="00527031">
            <w:pPr>
              <w:pStyle w:val="TableParagraph"/>
              <w:spacing w:line="264" w:lineRule="auto"/>
              <w:ind w:left="26"/>
              <w:rPr>
                <w:sz w:val="11"/>
              </w:rPr>
            </w:pPr>
            <w:r>
              <w:rPr>
                <w:b/>
                <w:w w:val="105"/>
                <w:sz w:val="11"/>
              </w:rPr>
              <w:t xml:space="preserve">Indicatori di attuazione: </w:t>
            </w:r>
            <w:r>
              <w:rPr>
                <w:w w:val="105"/>
                <w:sz w:val="11"/>
              </w:rPr>
              <w:t>Percentuale di processi automatizzati</w:t>
            </w:r>
          </w:p>
        </w:tc>
      </w:tr>
      <w:tr w:rsidR="00792955">
        <w:trPr>
          <w:trHeight w:val="750"/>
        </w:trPr>
        <w:tc>
          <w:tcPr>
            <w:tcW w:w="1027" w:type="dxa"/>
            <w:vMerge/>
            <w:tcBorders>
              <w:top w:val="nil"/>
            </w:tcBorders>
            <w:shd w:val="clear" w:color="auto" w:fill="DAEDF3"/>
          </w:tcPr>
          <w:p w:rsidR="00792955" w:rsidRDefault="00792955">
            <w:pPr>
              <w:rPr>
                <w:sz w:val="2"/>
                <w:szCs w:val="2"/>
              </w:rPr>
            </w:pPr>
          </w:p>
        </w:tc>
        <w:tc>
          <w:tcPr>
            <w:tcW w:w="1027" w:type="dxa"/>
            <w:vMerge/>
            <w:tcBorders>
              <w:top w:val="nil"/>
            </w:tcBorders>
            <w:shd w:val="clear" w:color="auto" w:fill="DAEDF3"/>
          </w:tcPr>
          <w:p w:rsidR="00792955" w:rsidRDefault="00792955">
            <w:pPr>
              <w:rPr>
                <w:sz w:val="2"/>
                <w:szCs w:val="2"/>
              </w:rPr>
            </w:pPr>
          </w:p>
        </w:tc>
        <w:tc>
          <w:tcPr>
            <w:tcW w:w="1027" w:type="dxa"/>
            <w:vMerge/>
            <w:tcBorders>
              <w:top w:val="nil"/>
            </w:tcBorders>
            <w:shd w:val="clear" w:color="auto" w:fill="DAEDF3"/>
          </w:tcPr>
          <w:p w:rsidR="00792955" w:rsidRDefault="00792955">
            <w:pPr>
              <w:rPr>
                <w:sz w:val="2"/>
                <w:szCs w:val="2"/>
              </w:rPr>
            </w:pPr>
          </w:p>
        </w:tc>
        <w:tc>
          <w:tcPr>
            <w:tcW w:w="1416" w:type="dxa"/>
            <w:tcBorders>
              <w:top w:val="nil"/>
              <w:bottom w:val="nil"/>
            </w:tcBorders>
          </w:tcPr>
          <w:p w:rsidR="00792955" w:rsidRDefault="00527031">
            <w:pPr>
              <w:pStyle w:val="TableParagraph"/>
              <w:spacing w:before="54" w:line="140" w:lineRule="atLeast"/>
              <w:ind w:left="27" w:right="3"/>
              <w:rPr>
                <w:sz w:val="11"/>
              </w:rPr>
            </w:pPr>
            <w:r>
              <w:rPr>
                <w:w w:val="105"/>
                <w:sz w:val="11"/>
              </w:rPr>
              <w:t>-</w:t>
            </w:r>
            <w:r>
              <w:rPr>
                <w:spacing w:val="-12"/>
                <w:w w:val="105"/>
                <w:sz w:val="11"/>
              </w:rPr>
              <w:t xml:space="preserve"> </w:t>
            </w:r>
            <w:r>
              <w:rPr>
                <w:w w:val="105"/>
                <w:sz w:val="11"/>
              </w:rPr>
              <w:t>Analizzare</w:t>
            </w:r>
            <w:r>
              <w:rPr>
                <w:spacing w:val="-13"/>
                <w:w w:val="105"/>
                <w:sz w:val="11"/>
              </w:rPr>
              <w:t xml:space="preserve"> </w:t>
            </w:r>
            <w:r>
              <w:rPr>
                <w:w w:val="105"/>
                <w:sz w:val="11"/>
              </w:rPr>
              <w:t>le</w:t>
            </w:r>
            <w:r>
              <w:rPr>
                <w:spacing w:val="-13"/>
                <w:w w:val="105"/>
                <w:sz w:val="11"/>
              </w:rPr>
              <w:t xml:space="preserve"> </w:t>
            </w:r>
            <w:r>
              <w:rPr>
                <w:w w:val="105"/>
                <w:sz w:val="11"/>
              </w:rPr>
              <w:t>procedure</w:t>
            </w:r>
            <w:r>
              <w:rPr>
                <w:spacing w:val="-12"/>
                <w:w w:val="105"/>
                <w:sz w:val="11"/>
              </w:rPr>
              <w:t xml:space="preserve"> </w:t>
            </w:r>
            <w:r>
              <w:rPr>
                <w:w w:val="105"/>
                <w:sz w:val="11"/>
              </w:rPr>
              <w:t>di comunicazione al fine di favorire o sfavorire determinati soggetti o categorie di</w:t>
            </w:r>
            <w:r>
              <w:rPr>
                <w:spacing w:val="-9"/>
                <w:w w:val="105"/>
                <w:sz w:val="11"/>
              </w:rPr>
              <w:t xml:space="preserve"> </w:t>
            </w:r>
            <w:r>
              <w:rPr>
                <w:w w:val="105"/>
                <w:sz w:val="11"/>
              </w:rPr>
              <w:t>soggetti</w:t>
            </w:r>
          </w:p>
        </w:tc>
        <w:tc>
          <w:tcPr>
            <w:tcW w:w="1046" w:type="dxa"/>
            <w:tcBorders>
              <w:top w:val="nil"/>
              <w:bottom w:val="nil"/>
            </w:tcBorders>
          </w:tcPr>
          <w:p w:rsidR="00792955" w:rsidRDefault="00527031">
            <w:pPr>
              <w:pStyle w:val="TableParagraph"/>
              <w:spacing w:before="67" w:line="264" w:lineRule="auto"/>
              <w:ind w:left="27"/>
              <w:rPr>
                <w:sz w:val="11"/>
              </w:rPr>
            </w:pPr>
            <w:r>
              <w:rPr>
                <w:w w:val="105"/>
                <w:sz w:val="11"/>
              </w:rPr>
              <w:t>- Conflitto di interessi</w:t>
            </w:r>
          </w:p>
        </w:tc>
        <w:tc>
          <w:tcPr>
            <w:tcW w:w="1046" w:type="dxa"/>
            <w:tcBorders>
              <w:top w:val="nil"/>
              <w:bottom w:val="nil"/>
            </w:tcBorders>
          </w:tcPr>
          <w:p w:rsidR="00792955" w:rsidRDefault="00792955">
            <w:pPr>
              <w:pStyle w:val="TableParagraph"/>
              <w:rPr>
                <w:rFonts w:ascii="Times New Roman"/>
                <w:sz w:val="10"/>
              </w:rPr>
            </w:pPr>
          </w:p>
        </w:tc>
        <w:tc>
          <w:tcPr>
            <w:tcW w:w="1406" w:type="dxa"/>
            <w:vMerge/>
            <w:tcBorders>
              <w:top w:val="nil"/>
              <w:right w:val="single" w:sz="6" w:space="0" w:color="000000"/>
            </w:tcBorders>
          </w:tcPr>
          <w:p w:rsidR="00792955" w:rsidRDefault="00792955">
            <w:pPr>
              <w:rPr>
                <w:sz w:val="2"/>
                <w:szCs w:val="2"/>
              </w:rPr>
            </w:pPr>
          </w:p>
        </w:tc>
        <w:tc>
          <w:tcPr>
            <w:tcW w:w="1410" w:type="dxa"/>
            <w:tcBorders>
              <w:top w:val="nil"/>
              <w:left w:val="single" w:sz="6" w:space="0" w:color="000000"/>
              <w:bottom w:val="nil"/>
            </w:tcBorders>
          </w:tcPr>
          <w:p w:rsidR="00792955" w:rsidRDefault="00792955">
            <w:pPr>
              <w:pStyle w:val="TableParagraph"/>
              <w:rPr>
                <w:rFonts w:ascii="Times New Roman"/>
                <w:sz w:val="10"/>
              </w:rPr>
            </w:pPr>
          </w:p>
        </w:tc>
        <w:tc>
          <w:tcPr>
            <w:tcW w:w="1756" w:type="dxa"/>
            <w:tcBorders>
              <w:top w:val="nil"/>
              <w:bottom w:val="nil"/>
            </w:tcBorders>
          </w:tcPr>
          <w:p w:rsidR="00792955" w:rsidRDefault="00527031">
            <w:pPr>
              <w:pStyle w:val="TableParagraph"/>
              <w:spacing w:before="72"/>
              <w:ind w:left="26"/>
              <w:rPr>
                <w:b/>
                <w:sz w:val="11"/>
              </w:rPr>
            </w:pPr>
            <w:r>
              <w:rPr>
                <w:b/>
                <w:w w:val="105"/>
                <w:sz w:val="11"/>
              </w:rPr>
              <w:t>Soggetto responsabile:</w:t>
            </w:r>
          </w:p>
          <w:p w:rsidR="00792955" w:rsidRDefault="00527031">
            <w:pPr>
              <w:pStyle w:val="TableParagraph"/>
              <w:spacing w:before="13"/>
              <w:ind w:left="26"/>
              <w:rPr>
                <w:sz w:val="11"/>
              </w:rPr>
            </w:pPr>
            <w:r>
              <w:rPr>
                <w:w w:val="105"/>
                <w:sz w:val="11"/>
              </w:rPr>
              <w:t>Direttore/Istruttore</w:t>
            </w:r>
          </w:p>
        </w:tc>
      </w:tr>
      <w:tr w:rsidR="00792955">
        <w:trPr>
          <w:trHeight w:val="1509"/>
        </w:trPr>
        <w:tc>
          <w:tcPr>
            <w:tcW w:w="1027" w:type="dxa"/>
            <w:vMerge/>
            <w:tcBorders>
              <w:top w:val="nil"/>
            </w:tcBorders>
            <w:shd w:val="clear" w:color="auto" w:fill="DAEDF3"/>
          </w:tcPr>
          <w:p w:rsidR="00792955" w:rsidRDefault="00792955">
            <w:pPr>
              <w:rPr>
                <w:sz w:val="2"/>
                <w:szCs w:val="2"/>
              </w:rPr>
            </w:pPr>
          </w:p>
        </w:tc>
        <w:tc>
          <w:tcPr>
            <w:tcW w:w="1027" w:type="dxa"/>
            <w:vMerge/>
            <w:tcBorders>
              <w:top w:val="nil"/>
            </w:tcBorders>
            <w:shd w:val="clear" w:color="auto" w:fill="DAEDF3"/>
          </w:tcPr>
          <w:p w:rsidR="00792955" w:rsidRDefault="00792955">
            <w:pPr>
              <w:rPr>
                <w:sz w:val="2"/>
                <w:szCs w:val="2"/>
              </w:rPr>
            </w:pPr>
          </w:p>
        </w:tc>
        <w:tc>
          <w:tcPr>
            <w:tcW w:w="1027" w:type="dxa"/>
            <w:vMerge/>
            <w:tcBorders>
              <w:top w:val="nil"/>
            </w:tcBorders>
            <w:shd w:val="clear" w:color="auto" w:fill="DAEDF3"/>
          </w:tcPr>
          <w:p w:rsidR="00792955" w:rsidRDefault="00792955">
            <w:pPr>
              <w:rPr>
                <w:sz w:val="2"/>
                <w:szCs w:val="2"/>
              </w:rPr>
            </w:pPr>
          </w:p>
        </w:tc>
        <w:tc>
          <w:tcPr>
            <w:tcW w:w="1416" w:type="dxa"/>
            <w:tcBorders>
              <w:top w:val="nil"/>
              <w:bottom w:val="nil"/>
            </w:tcBorders>
          </w:tcPr>
          <w:p w:rsidR="00792955" w:rsidRDefault="00527031">
            <w:pPr>
              <w:pStyle w:val="TableParagraph"/>
              <w:spacing w:line="264" w:lineRule="auto"/>
              <w:ind w:left="27" w:right="10"/>
              <w:rPr>
                <w:sz w:val="11"/>
              </w:rPr>
            </w:pPr>
            <w:r>
              <w:rPr>
                <w:w w:val="105"/>
                <w:sz w:val="11"/>
              </w:rPr>
              <w:t>- Accettare, per se' o per altri, regali o altre utilita' non di modico valore</w:t>
            </w:r>
          </w:p>
        </w:tc>
        <w:tc>
          <w:tcPr>
            <w:tcW w:w="1046" w:type="dxa"/>
            <w:tcBorders>
              <w:top w:val="nil"/>
              <w:bottom w:val="nil"/>
            </w:tcBorders>
          </w:tcPr>
          <w:p w:rsidR="00792955" w:rsidRDefault="00527031">
            <w:pPr>
              <w:pStyle w:val="TableParagraph"/>
              <w:spacing w:line="264" w:lineRule="auto"/>
              <w:ind w:left="27" w:right="86"/>
              <w:rPr>
                <w:sz w:val="11"/>
              </w:rPr>
            </w:pPr>
            <w:r>
              <w:rPr>
                <w:w w:val="105"/>
                <w:sz w:val="11"/>
              </w:rPr>
              <w:t>- Mancato</w:t>
            </w:r>
            <w:r>
              <w:rPr>
                <w:spacing w:val="-22"/>
                <w:w w:val="105"/>
                <w:sz w:val="11"/>
              </w:rPr>
              <w:t xml:space="preserve"> </w:t>
            </w:r>
            <w:r>
              <w:rPr>
                <w:w w:val="105"/>
                <w:sz w:val="11"/>
              </w:rPr>
              <w:t xml:space="preserve">rispetto principio di separazione tra indirizzo politico- amministrativo e gestione, con </w:t>
            </w:r>
            <w:r>
              <w:rPr>
                <w:sz w:val="11"/>
              </w:rPr>
              <w:t xml:space="preserve">indebita ingerenza </w:t>
            </w:r>
            <w:r>
              <w:rPr>
                <w:w w:val="105"/>
                <w:sz w:val="11"/>
              </w:rPr>
              <w:t>dell'organo di indirizzo politico nell'attivita'</w:t>
            </w:r>
          </w:p>
          <w:p w:rsidR="00792955" w:rsidRDefault="00527031">
            <w:pPr>
              <w:pStyle w:val="TableParagraph"/>
              <w:spacing w:line="103" w:lineRule="exact"/>
              <w:ind w:left="27"/>
              <w:rPr>
                <w:sz w:val="11"/>
              </w:rPr>
            </w:pPr>
            <w:r>
              <w:rPr>
                <w:w w:val="105"/>
                <w:sz w:val="11"/>
              </w:rPr>
              <w:t>gestionale</w:t>
            </w:r>
          </w:p>
        </w:tc>
        <w:tc>
          <w:tcPr>
            <w:tcW w:w="1046" w:type="dxa"/>
            <w:tcBorders>
              <w:top w:val="nil"/>
              <w:bottom w:val="nil"/>
            </w:tcBorders>
          </w:tcPr>
          <w:p w:rsidR="00792955" w:rsidRDefault="00792955">
            <w:pPr>
              <w:pStyle w:val="TableParagraph"/>
              <w:rPr>
                <w:rFonts w:ascii="Times New Roman"/>
                <w:sz w:val="10"/>
              </w:rPr>
            </w:pPr>
          </w:p>
        </w:tc>
        <w:tc>
          <w:tcPr>
            <w:tcW w:w="1406" w:type="dxa"/>
            <w:vMerge/>
            <w:tcBorders>
              <w:top w:val="nil"/>
              <w:right w:val="single" w:sz="6" w:space="0" w:color="000000"/>
            </w:tcBorders>
          </w:tcPr>
          <w:p w:rsidR="00792955" w:rsidRDefault="00792955">
            <w:pPr>
              <w:rPr>
                <w:sz w:val="2"/>
                <w:szCs w:val="2"/>
              </w:rPr>
            </w:pPr>
          </w:p>
        </w:tc>
        <w:tc>
          <w:tcPr>
            <w:tcW w:w="1410" w:type="dxa"/>
            <w:tcBorders>
              <w:top w:val="nil"/>
              <w:left w:val="single" w:sz="6" w:space="0" w:color="000000"/>
              <w:bottom w:val="nil"/>
            </w:tcBorders>
          </w:tcPr>
          <w:p w:rsidR="00792955" w:rsidRDefault="00792955">
            <w:pPr>
              <w:pStyle w:val="TableParagraph"/>
              <w:rPr>
                <w:rFonts w:ascii="Times New Roman"/>
                <w:sz w:val="10"/>
              </w:rPr>
            </w:pPr>
          </w:p>
        </w:tc>
        <w:tc>
          <w:tcPr>
            <w:tcW w:w="1756" w:type="dxa"/>
            <w:tcBorders>
              <w:top w:val="nil"/>
              <w:bottom w:val="nil"/>
            </w:tcBorders>
          </w:tcPr>
          <w:p w:rsidR="00792955" w:rsidRDefault="00792955">
            <w:pPr>
              <w:pStyle w:val="TableParagraph"/>
              <w:rPr>
                <w:rFonts w:ascii="Times New Roman"/>
                <w:sz w:val="10"/>
              </w:rPr>
            </w:pPr>
          </w:p>
        </w:tc>
      </w:tr>
      <w:tr w:rsidR="00792955">
        <w:trPr>
          <w:trHeight w:val="810"/>
        </w:trPr>
        <w:tc>
          <w:tcPr>
            <w:tcW w:w="1027" w:type="dxa"/>
            <w:vMerge/>
            <w:tcBorders>
              <w:top w:val="nil"/>
            </w:tcBorders>
            <w:shd w:val="clear" w:color="auto" w:fill="DAEDF3"/>
          </w:tcPr>
          <w:p w:rsidR="00792955" w:rsidRDefault="00792955">
            <w:pPr>
              <w:rPr>
                <w:sz w:val="2"/>
                <w:szCs w:val="2"/>
              </w:rPr>
            </w:pPr>
          </w:p>
        </w:tc>
        <w:tc>
          <w:tcPr>
            <w:tcW w:w="1027" w:type="dxa"/>
            <w:vMerge/>
            <w:tcBorders>
              <w:top w:val="nil"/>
            </w:tcBorders>
            <w:shd w:val="clear" w:color="auto" w:fill="DAEDF3"/>
          </w:tcPr>
          <w:p w:rsidR="00792955" w:rsidRDefault="00792955">
            <w:pPr>
              <w:rPr>
                <w:sz w:val="2"/>
                <w:szCs w:val="2"/>
              </w:rPr>
            </w:pPr>
          </w:p>
        </w:tc>
        <w:tc>
          <w:tcPr>
            <w:tcW w:w="1027" w:type="dxa"/>
            <w:vMerge/>
            <w:tcBorders>
              <w:top w:val="nil"/>
            </w:tcBorders>
            <w:shd w:val="clear" w:color="auto" w:fill="DAEDF3"/>
          </w:tcPr>
          <w:p w:rsidR="00792955" w:rsidRDefault="00792955">
            <w:pPr>
              <w:rPr>
                <w:sz w:val="2"/>
                <w:szCs w:val="2"/>
              </w:rPr>
            </w:pPr>
          </w:p>
        </w:tc>
        <w:tc>
          <w:tcPr>
            <w:tcW w:w="1416" w:type="dxa"/>
            <w:tcBorders>
              <w:top w:val="nil"/>
            </w:tcBorders>
          </w:tcPr>
          <w:p w:rsidR="00792955" w:rsidRDefault="00527031">
            <w:pPr>
              <w:pStyle w:val="TableParagraph"/>
              <w:spacing w:line="264" w:lineRule="auto"/>
              <w:ind w:left="27" w:right="-4"/>
              <w:rPr>
                <w:sz w:val="11"/>
              </w:rPr>
            </w:pPr>
            <w:r>
              <w:rPr>
                <w:w w:val="105"/>
                <w:sz w:val="11"/>
              </w:rPr>
              <w:t>- Accensione mutuo in assenza dei presupposti e per finalita' estranee rispetto</w:t>
            </w:r>
            <w:r>
              <w:rPr>
                <w:spacing w:val="-17"/>
                <w:w w:val="105"/>
                <w:sz w:val="11"/>
              </w:rPr>
              <w:t xml:space="preserve"> </w:t>
            </w:r>
            <w:r>
              <w:rPr>
                <w:w w:val="105"/>
                <w:sz w:val="11"/>
              </w:rPr>
              <w:t>a</w:t>
            </w:r>
            <w:r>
              <w:rPr>
                <w:spacing w:val="-17"/>
                <w:w w:val="105"/>
                <w:sz w:val="11"/>
              </w:rPr>
              <w:t xml:space="preserve"> </w:t>
            </w:r>
            <w:r>
              <w:rPr>
                <w:w w:val="105"/>
                <w:sz w:val="11"/>
              </w:rPr>
              <w:t>quelle</w:t>
            </w:r>
            <w:r>
              <w:rPr>
                <w:spacing w:val="-16"/>
                <w:w w:val="105"/>
                <w:sz w:val="11"/>
              </w:rPr>
              <w:t xml:space="preserve"> </w:t>
            </w:r>
            <w:r>
              <w:rPr>
                <w:w w:val="105"/>
                <w:sz w:val="11"/>
              </w:rPr>
              <w:t>istituzionali ( espansione della</w:t>
            </w:r>
            <w:r>
              <w:rPr>
                <w:spacing w:val="-25"/>
                <w:w w:val="105"/>
                <w:sz w:val="11"/>
              </w:rPr>
              <w:t xml:space="preserve"> </w:t>
            </w:r>
            <w:r>
              <w:rPr>
                <w:w w:val="105"/>
                <w:sz w:val="11"/>
              </w:rPr>
              <w:t>spesa)</w:t>
            </w:r>
          </w:p>
        </w:tc>
        <w:tc>
          <w:tcPr>
            <w:tcW w:w="1046" w:type="dxa"/>
            <w:tcBorders>
              <w:top w:val="nil"/>
            </w:tcBorders>
          </w:tcPr>
          <w:p w:rsidR="00792955" w:rsidRDefault="00527031">
            <w:pPr>
              <w:pStyle w:val="TableParagraph"/>
              <w:spacing w:line="264" w:lineRule="auto"/>
              <w:ind w:left="27"/>
              <w:rPr>
                <w:sz w:val="11"/>
              </w:rPr>
            </w:pPr>
            <w:r>
              <w:rPr>
                <w:w w:val="105"/>
                <w:sz w:val="11"/>
              </w:rPr>
              <w:t>- Uso improprio o distorto della discrezionalita'</w:t>
            </w:r>
          </w:p>
        </w:tc>
        <w:tc>
          <w:tcPr>
            <w:tcW w:w="1046" w:type="dxa"/>
            <w:tcBorders>
              <w:top w:val="nil"/>
            </w:tcBorders>
          </w:tcPr>
          <w:p w:rsidR="00792955" w:rsidRDefault="00792955">
            <w:pPr>
              <w:pStyle w:val="TableParagraph"/>
              <w:rPr>
                <w:rFonts w:ascii="Times New Roman"/>
                <w:sz w:val="10"/>
              </w:rPr>
            </w:pPr>
          </w:p>
        </w:tc>
        <w:tc>
          <w:tcPr>
            <w:tcW w:w="1406" w:type="dxa"/>
            <w:vMerge/>
            <w:tcBorders>
              <w:top w:val="nil"/>
              <w:right w:val="single" w:sz="6" w:space="0" w:color="000000"/>
            </w:tcBorders>
          </w:tcPr>
          <w:p w:rsidR="00792955" w:rsidRDefault="00792955">
            <w:pPr>
              <w:rPr>
                <w:sz w:val="2"/>
                <w:szCs w:val="2"/>
              </w:rPr>
            </w:pPr>
          </w:p>
        </w:tc>
        <w:tc>
          <w:tcPr>
            <w:tcW w:w="1410" w:type="dxa"/>
            <w:tcBorders>
              <w:top w:val="nil"/>
              <w:left w:val="single" w:sz="6" w:space="0" w:color="000000"/>
            </w:tcBorders>
          </w:tcPr>
          <w:p w:rsidR="00792955" w:rsidRDefault="00792955">
            <w:pPr>
              <w:pStyle w:val="TableParagraph"/>
              <w:rPr>
                <w:rFonts w:ascii="Times New Roman"/>
                <w:sz w:val="10"/>
              </w:rPr>
            </w:pPr>
          </w:p>
        </w:tc>
        <w:tc>
          <w:tcPr>
            <w:tcW w:w="1756" w:type="dxa"/>
            <w:tcBorders>
              <w:top w:val="nil"/>
            </w:tcBorders>
          </w:tcPr>
          <w:p w:rsidR="00792955" w:rsidRDefault="00792955">
            <w:pPr>
              <w:pStyle w:val="TableParagraph"/>
              <w:rPr>
                <w:rFonts w:ascii="Times New Roman"/>
                <w:sz w:val="10"/>
              </w:rPr>
            </w:pPr>
          </w:p>
        </w:tc>
      </w:tr>
      <w:tr w:rsidR="00792955">
        <w:trPr>
          <w:trHeight w:val="153"/>
        </w:trPr>
        <w:tc>
          <w:tcPr>
            <w:tcW w:w="11161" w:type="dxa"/>
            <w:gridSpan w:val="9"/>
          </w:tcPr>
          <w:p w:rsidR="00792955" w:rsidRDefault="00792955">
            <w:pPr>
              <w:pStyle w:val="TableParagraph"/>
              <w:rPr>
                <w:rFonts w:ascii="Times New Roman"/>
                <w:sz w:val="8"/>
              </w:rPr>
            </w:pPr>
          </w:p>
        </w:tc>
      </w:tr>
      <w:tr w:rsidR="00792955">
        <w:trPr>
          <w:trHeight w:val="153"/>
        </w:trPr>
        <w:tc>
          <w:tcPr>
            <w:tcW w:w="11161" w:type="dxa"/>
            <w:gridSpan w:val="9"/>
            <w:shd w:val="clear" w:color="auto" w:fill="DCE6F0"/>
          </w:tcPr>
          <w:p w:rsidR="00792955" w:rsidRDefault="00527031">
            <w:pPr>
              <w:pStyle w:val="TableParagraph"/>
              <w:spacing w:before="5" w:line="128" w:lineRule="exact"/>
              <w:ind w:left="26"/>
              <w:rPr>
                <w:sz w:val="12"/>
              </w:rPr>
            </w:pPr>
            <w:r>
              <w:rPr>
                <w:b/>
                <w:sz w:val="12"/>
              </w:rPr>
              <w:t xml:space="preserve">UFFICIO SEMPLICE: </w:t>
            </w:r>
            <w:r>
              <w:rPr>
                <w:sz w:val="12"/>
              </w:rPr>
              <w:t>Ufficio Ragioneria e programmazione della spesa</w:t>
            </w:r>
          </w:p>
        </w:tc>
      </w:tr>
      <w:tr w:rsidR="00792955">
        <w:trPr>
          <w:trHeight w:val="153"/>
        </w:trPr>
        <w:tc>
          <w:tcPr>
            <w:tcW w:w="11161" w:type="dxa"/>
            <w:gridSpan w:val="9"/>
            <w:shd w:val="clear" w:color="auto" w:fill="DCE6F0"/>
          </w:tcPr>
          <w:p w:rsidR="00792955" w:rsidRDefault="00527031" w:rsidP="00926E35">
            <w:pPr>
              <w:pStyle w:val="TableParagraph"/>
              <w:spacing w:before="5" w:line="128" w:lineRule="exact"/>
              <w:ind w:left="26"/>
              <w:rPr>
                <w:sz w:val="12"/>
              </w:rPr>
            </w:pPr>
            <w:r>
              <w:rPr>
                <w:b/>
                <w:sz w:val="12"/>
              </w:rPr>
              <w:t xml:space="preserve">RESPONSABILE: </w:t>
            </w:r>
            <w:r w:rsidR="00926E35">
              <w:rPr>
                <w:sz w:val="12"/>
              </w:rPr>
              <w:t>Dirigente U.O.B. 1 / Funzionario Bonomo Graziella</w:t>
            </w:r>
          </w:p>
        </w:tc>
      </w:tr>
      <w:tr w:rsidR="00792955">
        <w:trPr>
          <w:trHeight w:val="153"/>
        </w:trPr>
        <w:tc>
          <w:tcPr>
            <w:tcW w:w="11161" w:type="dxa"/>
            <w:gridSpan w:val="9"/>
            <w:shd w:val="clear" w:color="auto" w:fill="DCE6F0"/>
          </w:tcPr>
          <w:p w:rsidR="00792955" w:rsidRDefault="00527031">
            <w:pPr>
              <w:pStyle w:val="TableParagraph"/>
              <w:spacing w:before="5" w:line="128" w:lineRule="exact"/>
              <w:ind w:left="26"/>
              <w:rPr>
                <w:sz w:val="12"/>
              </w:rPr>
            </w:pPr>
            <w:r>
              <w:rPr>
                <w:b/>
                <w:sz w:val="12"/>
              </w:rPr>
              <w:t xml:space="preserve">PROCESSO NUMERO: </w:t>
            </w:r>
            <w:r>
              <w:rPr>
                <w:sz w:val="12"/>
              </w:rPr>
              <w:t>26 Gestione cauzioni e fideiussioni</w:t>
            </w:r>
          </w:p>
        </w:tc>
      </w:tr>
      <w:tr w:rsidR="00792955">
        <w:trPr>
          <w:trHeight w:val="155"/>
        </w:trPr>
        <w:tc>
          <w:tcPr>
            <w:tcW w:w="11161" w:type="dxa"/>
            <w:gridSpan w:val="9"/>
            <w:tcBorders>
              <w:bottom w:val="nil"/>
            </w:tcBorders>
            <w:shd w:val="clear" w:color="auto" w:fill="DCE6F0"/>
          </w:tcPr>
          <w:p w:rsidR="00792955" w:rsidRDefault="00527031">
            <w:pPr>
              <w:pStyle w:val="TableParagraph"/>
              <w:spacing w:before="5" w:line="131" w:lineRule="exact"/>
              <w:ind w:left="26"/>
              <w:rPr>
                <w:b/>
                <w:sz w:val="12"/>
              </w:rPr>
            </w:pPr>
            <w:r>
              <w:rPr>
                <w:b/>
                <w:sz w:val="12"/>
              </w:rPr>
              <w:t>INFORMAZIONI PRINCIPALI SUL PROCESSO:</w:t>
            </w:r>
          </w:p>
        </w:tc>
      </w:tr>
      <w:tr w:rsidR="00792955">
        <w:trPr>
          <w:trHeight w:val="161"/>
        </w:trPr>
        <w:tc>
          <w:tcPr>
            <w:tcW w:w="11161" w:type="dxa"/>
            <w:gridSpan w:val="9"/>
            <w:tcBorders>
              <w:top w:val="nil"/>
            </w:tcBorders>
            <w:shd w:val="clear" w:color="auto" w:fill="DCE6F0"/>
          </w:tcPr>
          <w:p w:rsidR="00792955" w:rsidRDefault="00527031">
            <w:pPr>
              <w:pStyle w:val="TableParagraph"/>
              <w:spacing w:before="10" w:line="131" w:lineRule="exact"/>
              <w:ind w:left="26"/>
              <w:rPr>
                <w:sz w:val="12"/>
              </w:rPr>
            </w:pPr>
            <w:r>
              <w:rPr>
                <w:sz w:val="12"/>
              </w:rPr>
              <w:t>Gestione cauzioni e fideiussioni.</w:t>
            </w:r>
          </w:p>
        </w:tc>
      </w:tr>
      <w:tr w:rsidR="00792955">
        <w:trPr>
          <w:trHeight w:val="153"/>
        </w:trPr>
        <w:tc>
          <w:tcPr>
            <w:tcW w:w="11161" w:type="dxa"/>
            <w:gridSpan w:val="9"/>
            <w:shd w:val="clear" w:color="auto" w:fill="DCE6F0"/>
          </w:tcPr>
          <w:p w:rsidR="00792955" w:rsidRDefault="00527031">
            <w:pPr>
              <w:pStyle w:val="TableParagraph"/>
              <w:spacing w:before="5" w:line="128" w:lineRule="exact"/>
              <w:ind w:left="26"/>
              <w:rPr>
                <w:sz w:val="12"/>
              </w:rPr>
            </w:pPr>
            <w:r>
              <w:rPr>
                <w:b/>
                <w:sz w:val="12"/>
              </w:rPr>
              <w:t xml:space="preserve">AREA DI RISCHIO: </w:t>
            </w:r>
            <w:r>
              <w:rPr>
                <w:sz w:val="12"/>
              </w:rPr>
              <w:t>E) Gestione delle entrate, delle spese e del patrimonio</w:t>
            </w:r>
          </w:p>
        </w:tc>
      </w:tr>
      <w:tr w:rsidR="00792955">
        <w:trPr>
          <w:trHeight w:val="153"/>
        </w:trPr>
        <w:tc>
          <w:tcPr>
            <w:tcW w:w="3081" w:type="dxa"/>
            <w:gridSpan w:val="3"/>
            <w:shd w:val="clear" w:color="auto" w:fill="435F8E"/>
          </w:tcPr>
          <w:p w:rsidR="00792955" w:rsidRDefault="00527031">
            <w:pPr>
              <w:pStyle w:val="TableParagraph"/>
              <w:spacing w:before="2" w:line="131" w:lineRule="exact"/>
              <w:ind w:left="796"/>
              <w:rPr>
                <w:sz w:val="12"/>
              </w:rPr>
            </w:pPr>
            <w:r>
              <w:rPr>
                <w:color w:val="FFFFFF"/>
                <w:sz w:val="12"/>
              </w:rPr>
              <w:t>MAPPATURA PROCESSO</w:t>
            </w:r>
          </w:p>
        </w:tc>
        <w:tc>
          <w:tcPr>
            <w:tcW w:w="3508" w:type="dxa"/>
            <w:gridSpan w:val="3"/>
            <w:shd w:val="clear" w:color="auto" w:fill="FF0000"/>
          </w:tcPr>
          <w:p w:rsidR="00792955" w:rsidRDefault="00527031">
            <w:pPr>
              <w:pStyle w:val="TableParagraph"/>
              <w:spacing w:before="2" w:line="131" w:lineRule="exact"/>
              <w:ind w:left="1319" w:right="1304"/>
              <w:jc w:val="center"/>
              <w:rPr>
                <w:sz w:val="12"/>
              </w:rPr>
            </w:pPr>
            <w:r>
              <w:rPr>
                <w:color w:val="FFFFFF"/>
                <w:sz w:val="12"/>
              </w:rPr>
              <w:t>VALUTAZIONE</w:t>
            </w:r>
          </w:p>
        </w:tc>
        <w:tc>
          <w:tcPr>
            <w:tcW w:w="2816" w:type="dxa"/>
            <w:gridSpan w:val="2"/>
            <w:shd w:val="clear" w:color="auto" w:fill="CCFFCC"/>
          </w:tcPr>
          <w:p w:rsidR="00792955" w:rsidRDefault="00527031">
            <w:pPr>
              <w:pStyle w:val="TableParagraph"/>
              <w:spacing w:before="2" w:line="131" w:lineRule="exact"/>
              <w:ind w:left="1157" w:right="1141"/>
              <w:jc w:val="center"/>
              <w:rPr>
                <w:sz w:val="12"/>
              </w:rPr>
            </w:pPr>
            <w:r>
              <w:rPr>
                <w:sz w:val="12"/>
              </w:rPr>
              <w:t>MISURE</w:t>
            </w:r>
          </w:p>
        </w:tc>
        <w:tc>
          <w:tcPr>
            <w:tcW w:w="1756" w:type="dxa"/>
            <w:vMerge w:val="restart"/>
            <w:shd w:val="clear" w:color="auto" w:fill="D09995"/>
          </w:tcPr>
          <w:p w:rsidR="00792955" w:rsidRDefault="00792955">
            <w:pPr>
              <w:pStyle w:val="TableParagraph"/>
              <w:spacing w:before="7"/>
              <w:rPr>
                <w:rFonts w:ascii="Times New Roman"/>
                <w:sz w:val="20"/>
              </w:rPr>
            </w:pPr>
          </w:p>
          <w:p w:rsidR="00792955" w:rsidRDefault="00527031">
            <w:pPr>
              <w:pStyle w:val="TableParagraph"/>
              <w:ind w:left="285"/>
              <w:rPr>
                <w:sz w:val="12"/>
              </w:rPr>
            </w:pPr>
            <w:r>
              <w:rPr>
                <w:color w:val="FFFFFF"/>
                <w:sz w:val="12"/>
              </w:rPr>
              <w:t>PROGRAMMAZIONE</w:t>
            </w:r>
          </w:p>
        </w:tc>
      </w:tr>
      <w:tr w:rsidR="00792955">
        <w:trPr>
          <w:trHeight w:val="156"/>
        </w:trPr>
        <w:tc>
          <w:tcPr>
            <w:tcW w:w="1027" w:type="dxa"/>
            <w:tcBorders>
              <w:bottom w:val="nil"/>
            </w:tcBorders>
            <w:shd w:val="clear" w:color="auto" w:fill="435F8E"/>
          </w:tcPr>
          <w:p w:rsidR="00792955" w:rsidRDefault="00527031">
            <w:pPr>
              <w:pStyle w:val="TableParagraph"/>
              <w:spacing w:before="12" w:line="124" w:lineRule="exact"/>
              <w:ind w:left="203" w:right="191"/>
              <w:jc w:val="center"/>
              <w:rPr>
                <w:sz w:val="12"/>
              </w:rPr>
            </w:pPr>
            <w:r>
              <w:rPr>
                <w:color w:val="FFFFFF"/>
                <w:sz w:val="12"/>
              </w:rPr>
              <w:t>FASE</w:t>
            </w:r>
          </w:p>
        </w:tc>
        <w:tc>
          <w:tcPr>
            <w:tcW w:w="1027" w:type="dxa"/>
            <w:tcBorders>
              <w:bottom w:val="nil"/>
            </w:tcBorders>
            <w:shd w:val="clear" w:color="auto" w:fill="435F8E"/>
          </w:tcPr>
          <w:p w:rsidR="00792955" w:rsidRDefault="00527031">
            <w:pPr>
              <w:pStyle w:val="TableParagraph"/>
              <w:spacing w:before="12" w:line="124" w:lineRule="exact"/>
              <w:ind w:right="273"/>
              <w:jc w:val="right"/>
              <w:rPr>
                <w:sz w:val="12"/>
              </w:rPr>
            </w:pPr>
            <w:r>
              <w:rPr>
                <w:color w:val="FFFFFF"/>
                <w:sz w:val="12"/>
              </w:rPr>
              <w:t>AZIONE</w:t>
            </w:r>
          </w:p>
        </w:tc>
        <w:tc>
          <w:tcPr>
            <w:tcW w:w="1027" w:type="dxa"/>
            <w:vMerge w:val="restart"/>
            <w:shd w:val="clear" w:color="auto" w:fill="435F8E"/>
          </w:tcPr>
          <w:p w:rsidR="00792955" w:rsidRDefault="00792955">
            <w:pPr>
              <w:pStyle w:val="TableParagraph"/>
              <w:spacing w:before="6"/>
              <w:rPr>
                <w:rFonts w:ascii="Times New Roman"/>
                <w:sz w:val="13"/>
              </w:rPr>
            </w:pPr>
          </w:p>
          <w:p w:rsidR="00792955" w:rsidRDefault="00527031">
            <w:pPr>
              <w:pStyle w:val="TableParagraph"/>
              <w:ind w:left="135"/>
              <w:rPr>
                <w:sz w:val="12"/>
              </w:rPr>
            </w:pPr>
            <w:r>
              <w:rPr>
                <w:color w:val="FFFFFF"/>
                <w:sz w:val="12"/>
              </w:rPr>
              <w:t>ESECUTORE</w:t>
            </w:r>
          </w:p>
        </w:tc>
        <w:tc>
          <w:tcPr>
            <w:tcW w:w="1416" w:type="dxa"/>
            <w:vMerge w:val="restart"/>
            <w:shd w:val="clear" w:color="auto" w:fill="FF0000"/>
          </w:tcPr>
          <w:p w:rsidR="00792955" w:rsidRDefault="00527031">
            <w:pPr>
              <w:pStyle w:val="TableParagraph"/>
              <w:spacing w:before="5" w:line="266" w:lineRule="auto"/>
              <w:ind w:left="69" w:right="54"/>
              <w:jc w:val="center"/>
              <w:rPr>
                <w:sz w:val="12"/>
              </w:rPr>
            </w:pPr>
            <w:r>
              <w:rPr>
                <w:color w:val="FFFFFF"/>
                <w:sz w:val="12"/>
              </w:rPr>
              <w:t>DESCRIZIONE COMPORTAMENTO A</w:t>
            </w:r>
          </w:p>
          <w:p w:rsidR="00792955" w:rsidRDefault="00527031">
            <w:pPr>
              <w:pStyle w:val="TableParagraph"/>
              <w:spacing w:line="131" w:lineRule="exact"/>
              <w:ind w:left="69" w:right="57"/>
              <w:jc w:val="center"/>
              <w:rPr>
                <w:sz w:val="12"/>
              </w:rPr>
            </w:pPr>
            <w:r>
              <w:rPr>
                <w:color w:val="FFFFFF"/>
                <w:sz w:val="12"/>
              </w:rPr>
              <w:t>RISCHIO</w:t>
            </w:r>
          </w:p>
        </w:tc>
        <w:tc>
          <w:tcPr>
            <w:tcW w:w="1046" w:type="dxa"/>
            <w:vMerge w:val="restart"/>
            <w:shd w:val="clear" w:color="auto" w:fill="FF0000"/>
          </w:tcPr>
          <w:p w:rsidR="00792955" w:rsidRDefault="00527031">
            <w:pPr>
              <w:pStyle w:val="TableParagraph"/>
              <w:spacing w:before="5" w:line="266" w:lineRule="auto"/>
              <w:ind w:left="275" w:right="142" w:hanging="108"/>
              <w:rPr>
                <w:sz w:val="12"/>
              </w:rPr>
            </w:pPr>
            <w:r>
              <w:rPr>
                <w:color w:val="FFFFFF"/>
                <w:sz w:val="12"/>
              </w:rPr>
              <w:t>CATEGORIA EVENTO</w:t>
            </w:r>
          </w:p>
          <w:p w:rsidR="00792955" w:rsidRDefault="00527031">
            <w:pPr>
              <w:pStyle w:val="TableParagraph"/>
              <w:spacing w:line="131" w:lineRule="exact"/>
              <w:ind w:left="186"/>
              <w:rPr>
                <w:sz w:val="12"/>
              </w:rPr>
            </w:pPr>
            <w:r>
              <w:rPr>
                <w:color w:val="FFFFFF"/>
                <w:sz w:val="12"/>
              </w:rPr>
              <w:t>RISCHIOSO</w:t>
            </w:r>
          </w:p>
        </w:tc>
        <w:tc>
          <w:tcPr>
            <w:tcW w:w="1046" w:type="dxa"/>
            <w:vMerge w:val="restart"/>
            <w:shd w:val="clear" w:color="auto" w:fill="FF0000"/>
          </w:tcPr>
          <w:p w:rsidR="00792955" w:rsidRDefault="00792955">
            <w:pPr>
              <w:pStyle w:val="TableParagraph"/>
              <w:spacing w:before="6"/>
              <w:rPr>
                <w:rFonts w:ascii="Times New Roman"/>
                <w:sz w:val="13"/>
              </w:rPr>
            </w:pPr>
          </w:p>
          <w:p w:rsidR="00792955" w:rsidRDefault="00527031">
            <w:pPr>
              <w:pStyle w:val="TableParagraph"/>
              <w:ind w:left="102"/>
              <w:rPr>
                <w:sz w:val="12"/>
              </w:rPr>
            </w:pPr>
            <w:r>
              <w:rPr>
                <w:color w:val="FFFFFF"/>
                <w:sz w:val="12"/>
              </w:rPr>
              <w:t>VALUTAZIONE</w:t>
            </w:r>
          </w:p>
        </w:tc>
        <w:tc>
          <w:tcPr>
            <w:tcW w:w="1406" w:type="dxa"/>
            <w:vMerge w:val="restart"/>
            <w:tcBorders>
              <w:right w:val="single" w:sz="6" w:space="0" w:color="000000"/>
            </w:tcBorders>
            <w:shd w:val="clear" w:color="auto" w:fill="CCFFCC"/>
          </w:tcPr>
          <w:p w:rsidR="00792955" w:rsidRDefault="00792955">
            <w:pPr>
              <w:pStyle w:val="TableParagraph"/>
              <w:spacing w:before="6"/>
              <w:rPr>
                <w:rFonts w:ascii="Times New Roman"/>
                <w:sz w:val="13"/>
              </w:rPr>
            </w:pPr>
          </w:p>
          <w:p w:rsidR="00792955" w:rsidRDefault="00527031">
            <w:pPr>
              <w:pStyle w:val="TableParagraph"/>
              <w:ind w:left="144"/>
              <w:rPr>
                <w:sz w:val="12"/>
              </w:rPr>
            </w:pPr>
            <w:r>
              <w:rPr>
                <w:sz w:val="12"/>
              </w:rPr>
              <w:t>MISURE GENERALI</w:t>
            </w:r>
          </w:p>
        </w:tc>
        <w:tc>
          <w:tcPr>
            <w:tcW w:w="1410" w:type="dxa"/>
            <w:vMerge w:val="restart"/>
            <w:tcBorders>
              <w:left w:val="single" w:sz="6" w:space="0" w:color="000000"/>
            </w:tcBorders>
            <w:shd w:val="clear" w:color="auto" w:fill="CCFFCC"/>
          </w:tcPr>
          <w:p w:rsidR="00792955" w:rsidRDefault="00792955">
            <w:pPr>
              <w:pStyle w:val="TableParagraph"/>
              <w:spacing w:before="6"/>
              <w:rPr>
                <w:rFonts w:ascii="Times New Roman"/>
                <w:sz w:val="13"/>
              </w:rPr>
            </w:pPr>
          </w:p>
          <w:p w:rsidR="00792955" w:rsidRDefault="00527031">
            <w:pPr>
              <w:pStyle w:val="TableParagraph"/>
              <w:ind w:left="87"/>
              <w:rPr>
                <w:sz w:val="12"/>
              </w:rPr>
            </w:pPr>
            <w:r>
              <w:rPr>
                <w:sz w:val="12"/>
              </w:rPr>
              <w:t>MISURE SPECIFICHE</w:t>
            </w:r>
          </w:p>
        </w:tc>
        <w:tc>
          <w:tcPr>
            <w:tcW w:w="1756" w:type="dxa"/>
            <w:vMerge/>
            <w:tcBorders>
              <w:top w:val="nil"/>
            </w:tcBorders>
            <w:shd w:val="clear" w:color="auto" w:fill="D09995"/>
          </w:tcPr>
          <w:p w:rsidR="00792955" w:rsidRDefault="00792955">
            <w:pPr>
              <w:rPr>
                <w:sz w:val="2"/>
                <w:szCs w:val="2"/>
              </w:rPr>
            </w:pPr>
          </w:p>
        </w:tc>
      </w:tr>
      <w:tr w:rsidR="00792955">
        <w:trPr>
          <w:trHeight w:val="296"/>
        </w:trPr>
        <w:tc>
          <w:tcPr>
            <w:tcW w:w="1027" w:type="dxa"/>
            <w:tcBorders>
              <w:top w:val="nil"/>
            </w:tcBorders>
            <w:shd w:val="clear" w:color="auto" w:fill="435F8E"/>
          </w:tcPr>
          <w:p w:rsidR="00792955" w:rsidRDefault="00527031">
            <w:pPr>
              <w:pStyle w:val="TableParagraph"/>
              <w:spacing w:before="4"/>
              <w:ind w:left="259"/>
              <w:rPr>
                <w:sz w:val="12"/>
              </w:rPr>
            </w:pPr>
            <w:r>
              <w:rPr>
                <w:color w:val="FFFFFF"/>
                <w:sz w:val="12"/>
              </w:rPr>
              <w:t>numero e</w:t>
            </w:r>
          </w:p>
          <w:p w:rsidR="00792955" w:rsidRDefault="00527031">
            <w:pPr>
              <w:pStyle w:val="TableParagraph"/>
              <w:spacing w:before="15" w:line="119" w:lineRule="exact"/>
              <w:ind w:left="208"/>
              <w:rPr>
                <w:sz w:val="12"/>
              </w:rPr>
            </w:pPr>
            <w:r>
              <w:rPr>
                <w:color w:val="FFFFFF"/>
                <w:sz w:val="12"/>
              </w:rPr>
              <w:t>descrizione</w:t>
            </w:r>
          </w:p>
        </w:tc>
        <w:tc>
          <w:tcPr>
            <w:tcW w:w="1027" w:type="dxa"/>
            <w:tcBorders>
              <w:top w:val="nil"/>
            </w:tcBorders>
            <w:shd w:val="clear" w:color="auto" w:fill="435F8E"/>
          </w:tcPr>
          <w:p w:rsidR="00792955" w:rsidRDefault="00527031">
            <w:pPr>
              <w:pStyle w:val="TableParagraph"/>
              <w:spacing w:before="4"/>
              <w:ind w:left="259"/>
              <w:rPr>
                <w:sz w:val="12"/>
              </w:rPr>
            </w:pPr>
            <w:r>
              <w:rPr>
                <w:color w:val="FFFFFF"/>
                <w:sz w:val="12"/>
              </w:rPr>
              <w:t>numero e</w:t>
            </w:r>
          </w:p>
          <w:p w:rsidR="00792955" w:rsidRDefault="00527031">
            <w:pPr>
              <w:pStyle w:val="TableParagraph"/>
              <w:spacing w:before="15" w:line="119" w:lineRule="exact"/>
              <w:ind w:left="208"/>
              <w:rPr>
                <w:sz w:val="12"/>
              </w:rPr>
            </w:pPr>
            <w:r>
              <w:rPr>
                <w:color w:val="FFFFFF"/>
                <w:sz w:val="12"/>
              </w:rPr>
              <w:t>descrizione</w:t>
            </w:r>
          </w:p>
        </w:tc>
        <w:tc>
          <w:tcPr>
            <w:tcW w:w="1027" w:type="dxa"/>
            <w:vMerge/>
            <w:tcBorders>
              <w:top w:val="nil"/>
            </w:tcBorders>
            <w:shd w:val="clear" w:color="auto" w:fill="435F8E"/>
          </w:tcPr>
          <w:p w:rsidR="00792955" w:rsidRDefault="00792955">
            <w:pPr>
              <w:rPr>
                <w:sz w:val="2"/>
                <w:szCs w:val="2"/>
              </w:rPr>
            </w:pPr>
          </w:p>
        </w:tc>
        <w:tc>
          <w:tcPr>
            <w:tcW w:w="1416" w:type="dxa"/>
            <w:vMerge/>
            <w:tcBorders>
              <w:top w:val="nil"/>
            </w:tcBorders>
            <w:shd w:val="clear" w:color="auto" w:fill="FF0000"/>
          </w:tcPr>
          <w:p w:rsidR="00792955" w:rsidRDefault="00792955">
            <w:pPr>
              <w:rPr>
                <w:sz w:val="2"/>
                <w:szCs w:val="2"/>
              </w:rPr>
            </w:pPr>
          </w:p>
        </w:tc>
        <w:tc>
          <w:tcPr>
            <w:tcW w:w="1046" w:type="dxa"/>
            <w:vMerge/>
            <w:tcBorders>
              <w:top w:val="nil"/>
            </w:tcBorders>
            <w:shd w:val="clear" w:color="auto" w:fill="FF0000"/>
          </w:tcPr>
          <w:p w:rsidR="00792955" w:rsidRDefault="00792955">
            <w:pPr>
              <w:rPr>
                <w:sz w:val="2"/>
                <w:szCs w:val="2"/>
              </w:rPr>
            </w:pPr>
          </w:p>
        </w:tc>
        <w:tc>
          <w:tcPr>
            <w:tcW w:w="1046" w:type="dxa"/>
            <w:vMerge/>
            <w:tcBorders>
              <w:top w:val="nil"/>
            </w:tcBorders>
            <w:shd w:val="clear" w:color="auto" w:fill="FF0000"/>
          </w:tcPr>
          <w:p w:rsidR="00792955" w:rsidRDefault="00792955">
            <w:pPr>
              <w:rPr>
                <w:sz w:val="2"/>
                <w:szCs w:val="2"/>
              </w:rPr>
            </w:pPr>
          </w:p>
        </w:tc>
        <w:tc>
          <w:tcPr>
            <w:tcW w:w="1406" w:type="dxa"/>
            <w:vMerge/>
            <w:tcBorders>
              <w:top w:val="nil"/>
              <w:right w:val="single" w:sz="6" w:space="0" w:color="000000"/>
            </w:tcBorders>
            <w:shd w:val="clear" w:color="auto" w:fill="CCFFCC"/>
          </w:tcPr>
          <w:p w:rsidR="00792955" w:rsidRDefault="00792955">
            <w:pPr>
              <w:rPr>
                <w:sz w:val="2"/>
                <w:szCs w:val="2"/>
              </w:rPr>
            </w:pPr>
          </w:p>
        </w:tc>
        <w:tc>
          <w:tcPr>
            <w:tcW w:w="1410" w:type="dxa"/>
            <w:vMerge/>
            <w:tcBorders>
              <w:top w:val="nil"/>
              <w:left w:val="single" w:sz="6" w:space="0" w:color="000000"/>
            </w:tcBorders>
            <w:shd w:val="clear" w:color="auto" w:fill="CCFFCC"/>
          </w:tcPr>
          <w:p w:rsidR="00792955" w:rsidRDefault="00792955">
            <w:pPr>
              <w:rPr>
                <w:sz w:val="2"/>
                <w:szCs w:val="2"/>
              </w:rPr>
            </w:pPr>
          </w:p>
        </w:tc>
        <w:tc>
          <w:tcPr>
            <w:tcW w:w="1756" w:type="dxa"/>
            <w:vMerge/>
            <w:tcBorders>
              <w:top w:val="nil"/>
            </w:tcBorders>
            <w:shd w:val="clear" w:color="auto" w:fill="D09995"/>
          </w:tcPr>
          <w:p w:rsidR="00792955" w:rsidRDefault="00792955">
            <w:pPr>
              <w:rPr>
                <w:sz w:val="2"/>
                <w:szCs w:val="2"/>
              </w:rPr>
            </w:pPr>
          </w:p>
        </w:tc>
      </w:tr>
      <w:tr w:rsidR="00792955">
        <w:trPr>
          <w:trHeight w:val="964"/>
        </w:trPr>
        <w:tc>
          <w:tcPr>
            <w:tcW w:w="1027" w:type="dxa"/>
            <w:vMerge w:val="restart"/>
            <w:shd w:val="clear" w:color="auto" w:fill="E3DFEB"/>
          </w:tcPr>
          <w:p w:rsidR="00792955" w:rsidRDefault="00527031">
            <w:pPr>
              <w:pStyle w:val="TableParagraph"/>
              <w:spacing w:before="4" w:line="264" w:lineRule="auto"/>
              <w:ind w:left="26"/>
              <w:rPr>
                <w:sz w:val="11"/>
              </w:rPr>
            </w:pPr>
            <w:r>
              <w:rPr>
                <w:w w:val="105"/>
                <w:sz w:val="11"/>
              </w:rPr>
              <w:t>Il livello di mappatura conseguito è il livello minimo (LM</w:t>
            </w:r>
          </w:p>
          <w:p w:rsidR="00792955" w:rsidRDefault="00527031">
            <w:pPr>
              <w:pStyle w:val="TableParagraph"/>
              <w:spacing w:before="1" w:line="264" w:lineRule="auto"/>
              <w:ind w:left="26"/>
              <w:rPr>
                <w:sz w:val="11"/>
              </w:rPr>
            </w:pPr>
            <w:r>
              <w:rPr>
                <w:w w:val="105"/>
                <w:sz w:val="11"/>
              </w:rPr>
              <w:t>= mappatura del processo).</w:t>
            </w:r>
          </w:p>
          <w:p w:rsidR="00792955" w:rsidRDefault="00527031">
            <w:pPr>
              <w:pStyle w:val="TableParagraph"/>
              <w:spacing w:line="264" w:lineRule="auto"/>
              <w:ind w:left="26" w:right="1"/>
              <w:rPr>
                <w:sz w:val="11"/>
              </w:rPr>
            </w:pPr>
            <w:r>
              <w:rPr>
                <w:sz w:val="11"/>
              </w:rPr>
              <w:t xml:space="preserve">L'implementazione </w:t>
            </w:r>
            <w:r>
              <w:rPr>
                <w:w w:val="105"/>
                <w:sz w:val="11"/>
              </w:rPr>
              <w:t>di tale livello prevede il passaggio, progressivo, al livello</w:t>
            </w:r>
            <w:r>
              <w:rPr>
                <w:spacing w:val="-16"/>
                <w:w w:val="105"/>
                <w:sz w:val="11"/>
              </w:rPr>
              <w:t xml:space="preserve"> </w:t>
            </w:r>
            <w:r>
              <w:rPr>
                <w:w w:val="105"/>
                <w:sz w:val="11"/>
              </w:rPr>
              <w:t>Standard</w:t>
            </w:r>
            <w:r>
              <w:rPr>
                <w:spacing w:val="-16"/>
                <w:w w:val="105"/>
                <w:sz w:val="11"/>
              </w:rPr>
              <w:t xml:space="preserve"> </w:t>
            </w:r>
            <w:r>
              <w:rPr>
                <w:w w:val="105"/>
                <w:sz w:val="11"/>
              </w:rPr>
              <w:t>(LS</w:t>
            </w:r>
          </w:p>
          <w:p w:rsidR="00792955" w:rsidRDefault="00527031">
            <w:pPr>
              <w:pStyle w:val="TableParagraph"/>
              <w:spacing w:before="1" w:line="264" w:lineRule="auto"/>
              <w:ind w:left="26"/>
              <w:rPr>
                <w:sz w:val="11"/>
              </w:rPr>
            </w:pPr>
            <w:r>
              <w:rPr>
                <w:w w:val="105"/>
                <w:sz w:val="11"/>
              </w:rPr>
              <w:t>= mappatura delle fasi) e a livello avanzato (LA = mappatura fasi e azioni)</w:t>
            </w:r>
          </w:p>
        </w:tc>
        <w:tc>
          <w:tcPr>
            <w:tcW w:w="1027" w:type="dxa"/>
            <w:vMerge w:val="restart"/>
            <w:shd w:val="clear" w:color="auto" w:fill="E3DFEB"/>
          </w:tcPr>
          <w:p w:rsidR="00792955" w:rsidRDefault="00527031">
            <w:pPr>
              <w:pStyle w:val="TableParagraph"/>
              <w:spacing w:before="4" w:line="264" w:lineRule="auto"/>
              <w:ind w:left="26"/>
              <w:rPr>
                <w:sz w:val="11"/>
              </w:rPr>
            </w:pPr>
            <w:r>
              <w:rPr>
                <w:w w:val="105"/>
                <w:sz w:val="11"/>
              </w:rPr>
              <w:t>Il livello di mappatura conseguito è il livello minimo (LM</w:t>
            </w:r>
          </w:p>
          <w:p w:rsidR="00792955" w:rsidRDefault="00527031">
            <w:pPr>
              <w:pStyle w:val="TableParagraph"/>
              <w:spacing w:before="1" w:line="264" w:lineRule="auto"/>
              <w:ind w:left="26"/>
              <w:rPr>
                <w:sz w:val="11"/>
              </w:rPr>
            </w:pPr>
            <w:r>
              <w:rPr>
                <w:w w:val="105"/>
                <w:sz w:val="11"/>
              </w:rPr>
              <w:t>= mappatura del processo).</w:t>
            </w:r>
          </w:p>
          <w:p w:rsidR="00792955" w:rsidRDefault="00527031">
            <w:pPr>
              <w:pStyle w:val="TableParagraph"/>
              <w:spacing w:line="264" w:lineRule="auto"/>
              <w:ind w:left="26" w:right="1"/>
              <w:rPr>
                <w:sz w:val="11"/>
              </w:rPr>
            </w:pPr>
            <w:r>
              <w:rPr>
                <w:sz w:val="11"/>
              </w:rPr>
              <w:t xml:space="preserve">L'implementazione </w:t>
            </w:r>
            <w:r>
              <w:rPr>
                <w:w w:val="105"/>
                <w:sz w:val="11"/>
              </w:rPr>
              <w:t>di tale livello prevede il passaggio, progressivo, al livello</w:t>
            </w:r>
            <w:r>
              <w:rPr>
                <w:spacing w:val="-16"/>
                <w:w w:val="105"/>
                <w:sz w:val="11"/>
              </w:rPr>
              <w:t xml:space="preserve"> </w:t>
            </w:r>
            <w:r>
              <w:rPr>
                <w:w w:val="105"/>
                <w:sz w:val="11"/>
              </w:rPr>
              <w:t>Standard</w:t>
            </w:r>
            <w:r>
              <w:rPr>
                <w:spacing w:val="-16"/>
                <w:w w:val="105"/>
                <w:sz w:val="11"/>
              </w:rPr>
              <w:t xml:space="preserve"> </w:t>
            </w:r>
            <w:r>
              <w:rPr>
                <w:w w:val="105"/>
                <w:sz w:val="11"/>
              </w:rPr>
              <w:t>(LS</w:t>
            </w:r>
          </w:p>
          <w:p w:rsidR="00792955" w:rsidRDefault="00527031">
            <w:pPr>
              <w:pStyle w:val="TableParagraph"/>
              <w:spacing w:before="1" w:line="264" w:lineRule="auto"/>
              <w:ind w:left="26"/>
              <w:rPr>
                <w:sz w:val="11"/>
              </w:rPr>
            </w:pPr>
            <w:r>
              <w:rPr>
                <w:w w:val="105"/>
                <w:sz w:val="11"/>
              </w:rPr>
              <w:t>= mappatura delle fasi) e a livello avanzato (LA = mappatura fasi e azioni)</w:t>
            </w:r>
          </w:p>
        </w:tc>
        <w:tc>
          <w:tcPr>
            <w:tcW w:w="1027" w:type="dxa"/>
            <w:vMerge w:val="restart"/>
            <w:shd w:val="clear" w:color="auto" w:fill="E3DFEB"/>
          </w:tcPr>
          <w:p w:rsidR="00792955" w:rsidRDefault="00527031">
            <w:pPr>
              <w:pStyle w:val="TableParagraph"/>
              <w:spacing w:before="4" w:line="264" w:lineRule="auto"/>
              <w:ind w:left="27"/>
              <w:rPr>
                <w:sz w:val="11"/>
              </w:rPr>
            </w:pPr>
            <w:r>
              <w:rPr>
                <w:w w:val="105"/>
                <w:sz w:val="11"/>
              </w:rPr>
              <w:t>Il livello di mappatura conseguito è il livello minimo (LM</w:t>
            </w:r>
          </w:p>
          <w:p w:rsidR="00792955" w:rsidRDefault="00527031">
            <w:pPr>
              <w:pStyle w:val="TableParagraph"/>
              <w:spacing w:before="1" w:line="264" w:lineRule="auto"/>
              <w:ind w:left="27"/>
              <w:rPr>
                <w:sz w:val="11"/>
              </w:rPr>
            </w:pPr>
            <w:r>
              <w:rPr>
                <w:w w:val="105"/>
                <w:sz w:val="11"/>
              </w:rPr>
              <w:t>= mappatura del processo).</w:t>
            </w:r>
          </w:p>
          <w:p w:rsidR="00792955" w:rsidRDefault="00527031">
            <w:pPr>
              <w:pStyle w:val="TableParagraph"/>
              <w:spacing w:line="264" w:lineRule="auto"/>
              <w:ind w:left="27"/>
              <w:rPr>
                <w:sz w:val="11"/>
              </w:rPr>
            </w:pPr>
            <w:r>
              <w:rPr>
                <w:sz w:val="11"/>
              </w:rPr>
              <w:t xml:space="preserve">L'implementazione </w:t>
            </w:r>
            <w:r>
              <w:rPr>
                <w:w w:val="105"/>
                <w:sz w:val="11"/>
              </w:rPr>
              <w:t>di tale livello prevede il passaggio, progressivo, al livello</w:t>
            </w:r>
            <w:r>
              <w:rPr>
                <w:spacing w:val="-16"/>
                <w:w w:val="105"/>
                <w:sz w:val="11"/>
              </w:rPr>
              <w:t xml:space="preserve"> </w:t>
            </w:r>
            <w:r>
              <w:rPr>
                <w:w w:val="105"/>
                <w:sz w:val="11"/>
              </w:rPr>
              <w:t>Standard</w:t>
            </w:r>
            <w:r>
              <w:rPr>
                <w:spacing w:val="-16"/>
                <w:w w:val="105"/>
                <w:sz w:val="11"/>
              </w:rPr>
              <w:t xml:space="preserve"> </w:t>
            </w:r>
            <w:r>
              <w:rPr>
                <w:w w:val="105"/>
                <w:sz w:val="11"/>
              </w:rPr>
              <w:t>(LS</w:t>
            </w:r>
          </w:p>
          <w:p w:rsidR="00792955" w:rsidRDefault="00527031">
            <w:pPr>
              <w:pStyle w:val="TableParagraph"/>
              <w:spacing w:before="1" w:line="264" w:lineRule="auto"/>
              <w:ind w:left="27"/>
              <w:rPr>
                <w:sz w:val="11"/>
              </w:rPr>
            </w:pPr>
            <w:r>
              <w:rPr>
                <w:w w:val="105"/>
                <w:sz w:val="11"/>
              </w:rPr>
              <w:t>= mappatura delle fasi) e a livello avanzato (LA = mappatura fasi e azioni)</w:t>
            </w:r>
          </w:p>
        </w:tc>
        <w:tc>
          <w:tcPr>
            <w:tcW w:w="1416" w:type="dxa"/>
            <w:tcBorders>
              <w:bottom w:val="nil"/>
            </w:tcBorders>
          </w:tcPr>
          <w:p w:rsidR="00792955" w:rsidRDefault="00527031">
            <w:pPr>
              <w:pStyle w:val="TableParagraph"/>
              <w:spacing w:before="4" w:line="264" w:lineRule="auto"/>
              <w:ind w:left="27" w:right="10"/>
              <w:rPr>
                <w:sz w:val="11"/>
              </w:rPr>
            </w:pPr>
            <w:r>
              <w:rPr>
                <w:w w:val="105"/>
                <w:sz w:val="11"/>
              </w:rPr>
              <w:t xml:space="preserve">- Ritardare lo svolgimento endoprocedimentale dell'attivita' con </w:t>
            </w:r>
            <w:r>
              <w:rPr>
                <w:sz w:val="11"/>
              </w:rPr>
              <w:t xml:space="preserve">conseguente ripercussione </w:t>
            </w:r>
            <w:r>
              <w:rPr>
                <w:w w:val="105"/>
                <w:sz w:val="11"/>
              </w:rPr>
              <w:t>sul termine finale di conclusione del</w:t>
            </w:r>
          </w:p>
          <w:p w:rsidR="00792955" w:rsidRDefault="00527031">
            <w:pPr>
              <w:pStyle w:val="TableParagraph"/>
              <w:spacing w:before="1" w:line="105" w:lineRule="exact"/>
              <w:ind w:left="27"/>
              <w:rPr>
                <w:sz w:val="11"/>
              </w:rPr>
            </w:pPr>
            <w:r>
              <w:rPr>
                <w:w w:val="105"/>
                <w:sz w:val="11"/>
              </w:rPr>
              <w:t>procedimento/processo</w:t>
            </w:r>
          </w:p>
        </w:tc>
        <w:tc>
          <w:tcPr>
            <w:tcW w:w="1046" w:type="dxa"/>
            <w:tcBorders>
              <w:bottom w:val="nil"/>
            </w:tcBorders>
          </w:tcPr>
          <w:p w:rsidR="00792955" w:rsidRDefault="00527031">
            <w:pPr>
              <w:pStyle w:val="TableParagraph"/>
              <w:spacing w:before="4" w:line="264" w:lineRule="auto"/>
              <w:ind w:left="27"/>
              <w:rPr>
                <w:sz w:val="11"/>
              </w:rPr>
            </w:pPr>
            <w:r>
              <w:rPr>
                <w:w w:val="105"/>
                <w:sz w:val="11"/>
              </w:rPr>
              <w:t>- Accordi con soggetti privati</w:t>
            </w:r>
          </w:p>
        </w:tc>
        <w:tc>
          <w:tcPr>
            <w:tcW w:w="1046" w:type="dxa"/>
            <w:tcBorders>
              <w:bottom w:val="nil"/>
            </w:tcBorders>
          </w:tcPr>
          <w:p w:rsidR="00792955" w:rsidRDefault="00527031">
            <w:pPr>
              <w:pStyle w:val="TableParagraph"/>
              <w:spacing w:before="9"/>
              <w:ind w:left="28"/>
              <w:rPr>
                <w:sz w:val="11"/>
              </w:rPr>
            </w:pPr>
            <w:r>
              <w:rPr>
                <w:b/>
                <w:w w:val="105"/>
                <w:sz w:val="11"/>
              </w:rPr>
              <w:t xml:space="preserve">Impatto: </w:t>
            </w:r>
            <w:r>
              <w:rPr>
                <w:w w:val="105"/>
                <w:sz w:val="11"/>
              </w:rPr>
              <w:t>Alto</w:t>
            </w:r>
          </w:p>
        </w:tc>
        <w:tc>
          <w:tcPr>
            <w:tcW w:w="1406" w:type="dxa"/>
            <w:vMerge w:val="restart"/>
            <w:tcBorders>
              <w:right w:val="single" w:sz="6" w:space="0" w:color="000000"/>
            </w:tcBorders>
          </w:tcPr>
          <w:p w:rsidR="00792955" w:rsidRDefault="00527031">
            <w:pPr>
              <w:pStyle w:val="TableParagraph"/>
              <w:spacing w:before="4" w:line="264" w:lineRule="auto"/>
              <w:ind w:left="28" w:right="-1"/>
              <w:rPr>
                <w:sz w:val="11"/>
              </w:rPr>
            </w:pPr>
            <w:r>
              <w:rPr>
                <w:w w:val="105"/>
                <w:sz w:val="11"/>
              </w:rPr>
              <w:t>- Tutte le misure obbligatorie, previste dalla Legge 190/2012, dal PNA 2013 e annualita' successive nonche' da altre fonti normative cogenti,</w:t>
            </w:r>
            <w:r>
              <w:rPr>
                <w:spacing w:val="-22"/>
                <w:w w:val="105"/>
                <w:sz w:val="11"/>
              </w:rPr>
              <w:t xml:space="preserve"> </w:t>
            </w:r>
            <w:r>
              <w:rPr>
                <w:w w:val="105"/>
                <w:sz w:val="11"/>
              </w:rPr>
              <w:t>purche'</w:t>
            </w:r>
            <w:r>
              <w:rPr>
                <w:spacing w:val="-22"/>
                <w:w w:val="105"/>
                <w:sz w:val="11"/>
              </w:rPr>
              <w:t xml:space="preserve"> </w:t>
            </w:r>
            <w:r>
              <w:rPr>
                <w:w w:val="105"/>
                <w:sz w:val="11"/>
              </w:rPr>
              <w:t>compatibili con l'attivita' in</w:t>
            </w:r>
            <w:r>
              <w:rPr>
                <w:spacing w:val="-14"/>
                <w:w w:val="105"/>
                <w:sz w:val="11"/>
              </w:rPr>
              <w:t xml:space="preserve"> </w:t>
            </w:r>
            <w:r>
              <w:rPr>
                <w:w w:val="105"/>
                <w:sz w:val="11"/>
              </w:rPr>
              <w:t>esame</w:t>
            </w:r>
          </w:p>
        </w:tc>
        <w:tc>
          <w:tcPr>
            <w:tcW w:w="1410" w:type="dxa"/>
            <w:tcBorders>
              <w:left w:val="single" w:sz="6" w:space="0" w:color="000000"/>
              <w:bottom w:val="nil"/>
            </w:tcBorders>
          </w:tcPr>
          <w:p w:rsidR="00792955" w:rsidRDefault="00527031">
            <w:pPr>
              <w:pStyle w:val="TableParagraph"/>
              <w:spacing w:before="4" w:line="264" w:lineRule="auto"/>
              <w:ind w:left="27" w:right="-4"/>
              <w:rPr>
                <w:sz w:val="11"/>
              </w:rPr>
            </w:pPr>
            <w:r>
              <w:rPr>
                <w:w w:val="105"/>
                <w:sz w:val="11"/>
              </w:rPr>
              <w:t>- Iniziative di automatizzazione dei processi per ridurre i rischi di corruzione</w:t>
            </w:r>
          </w:p>
        </w:tc>
        <w:tc>
          <w:tcPr>
            <w:tcW w:w="1756" w:type="dxa"/>
            <w:tcBorders>
              <w:bottom w:val="nil"/>
            </w:tcBorders>
          </w:tcPr>
          <w:p w:rsidR="00792955" w:rsidRDefault="00527031">
            <w:pPr>
              <w:pStyle w:val="TableParagraph"/>
              <w:spacing w:before="9" w:line="264" w:lineRule="auto"/>
              <w:ind w:left="26" w:right="-15"/>
              <w:rPr>
                <w:sz w:val="11"/>
              </w:rPr>
            </w:pPr>
            <w:r>
              <w:rPr>
                <w:b/>
                <w:w w:val="105"/>
                <w:sz w:val="11"/>
              </w:rPr>
              <w:t xml:space="preserve">Stato di attuazione: </w:t>
            </w:r>
            <w:r>
              <w:rPr>
                <w:w w:val="105"/>
                <w:sz w:val="11"/>
              </w:rPr>
              <w:t>Misure in parte attuate e in parte da attuare</w:t>
            </w:r>
          </w:p>
        </w:tc>
      </w:tr>
      <w:tr w:rsidR="00792955">
        <w:trPr>
          <w:trHeight w:val="819"/>
        </w:trPr>
        <w:tc>
          <w:tcPr>
            <w:tcW w:w="1027" w:type="dxa"/>
            <w:vMerge/>
            <w:tcBorders>
              <w:top w:val="nil"/>
            </w:tcBorders>
            <w:shd w:val="clear" w:color="auto" w:fill="E3DFEB"/>
          </w:tcPr>
          <w:p w:rsidR="00792955" w:rsidRDefault="00792955">
            <w:pPr>
              <w:rPr>
                <w:sz w:val="2"/>
                <w:szCs w:val="2"/>
              </w:rPr>
            </w:pPr>
          </w:p>
        </w:tc>
        <w:tc>
          <w:tcPr>
            <w:tcW w:w="1027" w:type="dxa"/>
            <w:vMerge/>
            <w:tcBorders>
              <w:top w:val="nil"/>
            </w:tcBorders>
            <w:shd w:val="clear" w:color="auto" w:fill="E3DFEB"/>
          </w:tcPr>
          <w:p w:rsidR="00792955" w:rsidRDefault="00792955">
            <w:pPr>
              <w:rPr>
                <w:sz w:val="2"/>
                <w:szCs w:val="2"/>
              </w:rPr>
            </w:pPr>
          </w:p>
        </w:tc>
        <w:tc>
          <w:tcPr>
            <w:tcW w:w="1027" w:type="dxa"/>
            <w:vMerge/>
            <w:tcBorders>
              <w:top w:val="nil"/>
            </w:tcBorders>
            <w:shd w:val="clear" w:color="auto" w:fill="E3DFEB"/>
          </w:tcPr>
          <w:p w:rsidR="00792955" w:rsidRDefault="00792955">
            <w:pPr>
              <w:rPr>
                <w:sz w:val="2"/>
                <w:szCs w:val="2"/>
              </w:rPr>
            </w:pPr>
          </w:p>
        </w:tc>
        <w:tc>
          <w:tcPr>
            <w:tcW w:w="1416" w:type="dxa"/>
            <w:tcBorders>
              <w:top w:val="nil"/>
              <w:bottom w:val="nil"/>
            </w:tcBorders>
          </w:tcPr>
          <w:p w:rsidR="00792955" w:rsidRDefault="00527031">
            <w:pPr>
              <w:pStyle w:val="TableParagraph"/>
              <w:spacing w:line="264" w:lineRule="auto"/>
              <w:ind w:left="27" w:right="10"/>
              <w:rPr>
                <w:sz w:val="11"/>
              </w:rPr>
            </w:pPr>
            <w:r>
              <w:rPr>
                <w:w w:val="105"/>
                <w:sz w:val="11"/>
              </w:rPr>
              <w:t xml:space="preserve">- Ritardare l'avvio del </w:t>
            </w:r>
            <w:r>
              <w:rPr>
                <w:sz w:val="11"/>
              </w:rPr>
              <w:t>processo/procedimento</w:t>
            </w:r>
          </w:p>
        </w:tc>
        <w:tc>
          <w:tcPr>
            <w:tcW w:w="1046" w:type="dxa"/>
            <w:tcBorders>
              <w:top w:val="nil"/>
              <w:bottom w:val="nil"/>
            </w:tcBorders>
          </w:tcPr>
          <w:p w:rsidR="00792955" w:rsidRDefault="00527031">
            <w:pPr>
              <w:pStyle w:val="TableParagraph"/>
              <w:spacing w:line="123" w:lineRule="exact"/>
              <w:ind w:left="27"/>
              <w:rPr>
                <w:sz w:val="11"/>
              </w:rPr>
            </w:pPr>
            <w:r>
              <w:rPr>
                <w:w w:val="102"/>
                <w:sz w:val="11"/>
              </w:rPr>
              <w:t>-</w:t>
            </w:r>
          </w:p>
          <w:p w:rsidR="00792955" w:rsidRDefault="00527031">
            <w:pPr>
              <w:pStyle w:val="TableParagraph"/>
              <w:spacing w:before="12" w:line="264" w:lineRule="auto"/>
              <w:ind w:left="27" w:right="22"/>
              <w:rPr>
                <w:sz w:val="11"/>
              </w:rPr>
            </w:pPr>
            <w:r>
              <w:rPr>
                <w:sz w:val="11"/>
              </w:rPr>
              <w:t xml:space="preserve">Alterazione/manipol </w:t>
            </w:r>
            <w:r>
              <w:rPr>
                <w:w w:val="105"/>
                <w:sz w:val="11"/>
              </w:rPr>
              <w:t>azione/utilizzo improprio di informazioni e</w:t>
            </w:r>
          </w:p>
          <w:p w:rsidR="00792955" w:rsidRDefault="00527031">
            <w:pPr>
              <w:pStyle w:val="TableParagraph"/>
              <w:spacing w:before="1" w:line="106" w:lineRule="exact"/>
              <w:ind w:left="27"/>
              <w:rPr>
                <w:sz w:val="11"/>
              </w:rPr>
            </w:pPr>
            <w:r>
              <w:rPr>
                <w:w w:val="105"/>
                <w:sz w:val="11"/>
              </w:rPr>
              <w:t>documentazione</w:t>
            </w:r>
          </w:p>
        </w:tc>
        <w:tc>
          <w:tcPr>
            <w:tcW w:w="1046" w:type="dxa"/>
            <w:tcBorders>
              <w:top w:val="nil"/>
              <w:bottom w:val="nil"/>
            </w:tcBorders>
          </w:tcPr>
          <w:p w:rsidR="00792955" w:rsidRDefault="00527031">
            <w:pPr>
              <w:pStyle w:val="TableParagraph"/>
              <w:spacing w:before="1"/>
              <w:ind w:left="28"/>
              <w:rPr>
                <w:sz w:val="11"/>
              </w:rPr>
            </w:pPr>
            <w:r>
              <w:rPr>
                <w:b/>
                <w:w w:val="105"/>
                <w:sz w:val="11"/>
              </w:rPr>
              <w:t xml:space="preserve">Probabilità: </w:t>
            </w:r>
            <w:r>
              <w:rPr>
                <w:w w:val="105"/>
                <w:sz w:val="11"/>
              </w:rPr>
              <w:t>Medio</w:t>
            </w:r>
          </w:p>
        </w:tc>
        <w:tc>
          <w:tcPr>
            <w:tcW w:w="1406" w:type="dxa"/>
            <w:vMerge/>
            <w:tcBorders>
              <w:top w:val="nil"/>
              <w:right w:val="single" w:sz="6" w:space="0" w:color="000000"/>
            </w:tcBorders>
          </w:tcPr>
          <w:p w:rsidR="00792955" w:rsidRDefault="00792955">
            <w:pPr>
              <w:rPr>
                <w:sz w:val="2"/>
                <w:szCs w:val="2"/>
              </w:rPr>
            </w:pPr>
          </w:p>
        </w:tc>
        <w:tc>
          <w:tcPr>
            <w:tcW w:w="1410" w:type="dxa"/>
            <w:tcBorders>
              <w:top w:val="nil"/>
              <w:left w:val="single" w:sz="6" w:space="0" w:color="000000"/>
              <w:bottom w:val="nil"/>
            </w:tcBorders>
          </w:tcPr>
          <w:p w:rsidR="00792955" w:rsidRDefault="00527031">
            <w:pPr>
              <w:pStyle w:val="TableParagraph"/>
              <w:spacing w:line="264" w:lineRule="auto"/>
              <w:ind w:left="27"/>
              <w:rPr>
                <w:sz w:val="11"/>
              </w:rPr>
            </w:pPr>
            <w:r>
              <w:rPr>
                <w:w w:val="105"/>
                <w:sz w:val="11"/>
              </w:rPr>
              <w:t xml:space="preserve">- Automatizzare e </w:t>
            </w:r>
            <w:r>
              <w:rPr>
                <w:sz w:val="11"/>
              </w:rPr>
              <w:t xml:space="preserve">digitalizzare la generazione </w:t>
            </w:r>
            <w:r>
              <w:rPr>
                <w:w w:val="105"/>
                <w:sz w:val="11"/>
              </w:rPr>
              <w:t>dei report necessari ai controlli</w:t>
            </w:r>
          </w:p>
        </w:tc>
        <w:tc>
          <w:tcPr>
            <w:tcW w:w="1756" w:type="dxa"/>
            <w:tcBorders>
              <w:top w:val="nil"/>
              <w:bottom w:val="nil"/>
            </w:tcBorders>
          </w:tcPr>
          <w:p w:rsidR="00792955" w:rsidRPr="008A0C85" w:rsidRDefault="00527031">
            <w:pPr>
              <w:pStyle w:val="TableParagraph"/>
              <w:spacing w:before="1"/>
              <w:ind w:left="26"/>
              <w:rPr>
                <w:sz w:val="11"/>
              </w:rPr>
            </w:pPr>
            <w:r>
              <w:rPr>
                <w:b/>
                <w:w w:val="105"/>
                <w:sz w:val="11"/>
              </w:rPr>
              <w:t>Fasi e tempi di attuazione:</w:t>
            </w:r>
            <w:r w:rsidR="008A0C85">
              <w:rPr>
                <w:w w:val="105"/>
                <w:sz w:val="11"/>
              </w:rPr>
              <w:t>2021</w:t>
            </w:r>
          </w:p>
          <w:p w:rsidR="00792955" w:rsidRDefault="00792955">
            <w:pPr>
              <w:pStyle w:val="TableParagraph"/>
              <w:spacing w:before="13"/>
              <w:ind w:left="26"/>
              <w:rPr>
                <w:sz w:val="11"/>
              </w:rPr>
            </w:pPr>
          </w:p>
        </w:tc>
      </w:tr>
      <w:tr w:rsidR="00792955">
        <w:trPr>
          <w:trHeight w:val="611"/>
        </w:trPr>
        <w:tc>
          <w:tcPr>
            <w:tcW w:w="1027" w:type="dxa"/>
            <w:vMerge/>
            <w:tcBorders>
              <w:top w:val="nil"/>
            </w:tcBorders>
            <w:shd w:val="clear" w:color="auto" w:fill="E3DFEB"/>
          </w:tcPr>
          <w:p w:rsidR="00792955" w:rsidRDefault="00792955">
            <w:pPr>
              <w:rPr>
                <w:sz w:val="2"/>
                <w:szCs w:val="2"/>
              </w:rPr>
            </w:pPr>
          </w:p>
        </w:tc>
        <w:tc>
          <w:tcPr>
            <w:tcW w:w="1027" w:type="dxa"/>
            <w:vMerge/>
            <w:tcBorders>
              <w:top w:val="nil"/>
            </w:tcBorders>
            <w:shd w:val="clear" w:color="auto" w:fill="E3DFEB"/>
          </w:tcPr>
          <w:p w:rsidR="00792955" w:rsidRDefault="00792955">
            <w:pPr>
              <w:rPr>
                <w:sz w:val="2"/>
                <w:szCs w:val="2"/>
              </w:rPr>
            </w:pPr>
          </w:p>
        </w:tc>
        <w:tc>
          <w:tcPr>
            <w:tcW w:w="1027" w:type="dxa"/>
            <w:vMerge/>
            <w:tcBorders>
              <w:top w:val="nil"/>
            </w:tcBorders>
            <w:shd w:val="clear" w:color="auto" w:fill="E3DFEB"/>
          </w:tcPr>
          <w:p w:rsidR="00792955" w:rsidRDefault="00792955">
            <w:pPr>
              <w:rPr>
                <w:sz w:val="2"/>
                <w:szCs w:val="2"/>
              </w:rPr>
            </w:pPr>
          </w:p>
        </w:tc>
        <w:tc>
          <w:tcPr>
            <w:tcW w:w="1416" w:type="dxa"/>
            <w:tcBorders>
              <w:top w:val="nil"/>
              <w:bottom w:val="nil"/>
            </w:tcBorders>
          </w:tcPr>
          <w:p w:rsidR="00792955" w:rsidRDefault="00527031">
            <w:pPr>
              <w:pStyle w:val="TableParagraph"/>
              <w:spacing w:line="264" w:lineRule="auto"/>
              <w:ind w:left="27" w:right="10"/>
              <w:rPr>
                <w:sz w:val="11"/>
              </w:rPr>
            </w:pPr>
            <w:r>
              <w:rPr>
                <w:w w:val="105"/>
                <w:sz w:val="11"/>
              </w:rPr>
              <w:t>- Definire previsioni di entrata/spesa non corrispondenti al bisogno</w:t>
            </w:r>
          </w:p>
        </w:tc>
        <w:tc>
          <w:tcPr>
            <w:tcW w:w="1046" w:type="dxa"/>
            <w:tcBorders>
              <w:top w:val="nil"/>
              <w:bottom w:val="nil"/>
            </w:tcBorders>
          </w:tcPr>
          <w:p w:rsidR="00792955" w:rsidRDefault="00527031">
            <w:pPr>
              <w:pStyle w:val="TableParagraph"/>
              <w:spacing w:line="264" w:lineRule="auto"/>
              <w:ind w:left="27" w:right="8"/>
              <w:rPr>
                <w:sz w:val="11"/>
              </w:rPr>
            </w:pPr>
            <w:r>
              <w:rPr>
                <w:w w:val="105"/>
                <w:sz w:val="11"/>
              </w:rPr>
              <w:t>- Condizionamento dell'attivita' per interessi</w:t>
            </w:r>
            <w:r>
              <w:rPr>
                <w:spacing w:val="-19"/>
                <w:w w:val="105"/>
                <w:sz w:val="11"/>
              </w:rPr>
              <w:t xml:space="preserve"> </w:t>
            </w:r>
            <w:r>
              <w:rPr>
                <w:w w:val="105"/>
                <w:sz w:val="11"/>
              </w:rPr>
              <w:t>particolari, di</w:t>
            </w:r>
            <w:r>
              <w:rPr>
                <w:spacing w:val="-11"/>
                <w:w w:val="105"/>
                <w:sz w:val="11"/>
              </w:rPr>
              <w:t xml:space="preserve"> </w:t>
            </w:r>
            <w:r>
              <w:rPr>
                <w:w w:val="105"/>
                <w:sz w:val="11"/>
              </w:rPr>
              <w:t>singoli</w:t>
            </w:r>
            <w:r>
              <w:rPr>
                <w:spacing w:val="-10"/>
                <w:w w:val="105"/>
                <w:sz w:val="11"/>
              </w:rPr>
              <w:t xml:space="preserve"> </w:t>
            </w:r>
            <w:r>
              <w:rPr>
                <w:w w:val="105"/>
                <w:sz w:val="11"/>
              </w:rPr>
              <w:t>o</w:t>
            </w:r>
            <w:r>
              <w:rPr>
                <w:spacing w:val="-9"/>
                <w:w w:val="105"/>
                <w:sz w:val="11"/>
              </w:rPr>
              <w:t xml:space="preserve"> </w:t>
            </w:r>
            <w:r>
              <w:rPr>
                <w:w w:val="105"/>
                <w:sz w:val="11"/>
              </w:rPr>
              <w:t>di</w:t>
            </w:r>
            <w:r>
              <w:rPr>
                <w:spacing w:val="-10"/>
                <w:w w:val="105"/>
                <w:sz w:val="11"/>
              </w:rPr>
              <w:t xml:space="preserve"> </w:t>
            </w:r>
            <w:r>
              <w:rPr>
                <w:w w:val="105"/>
                <w:sz w:val="11"/>
              </w:rPr>
              <w:t>gruppi</w:t>
            </w:r>
          </w:p>
        </w:tc>
        <w:tc>
          <w:tcPr>
            <w:tcW w:w="1046" w:type="dxa"/>
            <w:tcBorders>
              <w:top w:val="nil"/>
              <w:bottom w:val="nil"/>
            </w:tcBorders>
          </w:tcPr>
          <w:p w:rsidR="00792955" w:rsidRDefault="00527031">
            <w:pPr>
              <w:pStyle w:val="TableParagraph"/>
              <w:spacing w:before="3"/>
              <w:ind w:left="28"/>
              <w:rPr>
                <w:sz w:val="11"/>
              </w:rPr>
            </w:pPr>
            <w:r>
              <w:rPr>
                <w:b/>
                <w:w w:val="105"/>
                <w:sz w:val="11"/>
              </w:rPr>
              <w:t xml:space="preserve">Risultato: </w:t>
            </w:r>
            <w:r>
              <w:rPr>
                <w:w w:val="105"/>
                <w:sz w:val="11"/>
              </w:rPr>
              <w:t>Alto</w:t>
            </w:r>
          </w:p>
        </w:tc>
        <w:tc>
          <w:tcPr>
            <w:tcW w:w="1406" w:type="dxa"/>
            <w:vMerge/>
            <w:tcBorders>
              <w:top w:val="nil"/>
              <w:right w:val="single" w:sz="6" w:space="0" w:color="000000"/>
            </w:tcBorders>
          </w:tcPr>
          <w:p w:rsidR="00792955" w:rsidRDefault="00792955">
            <w:pPr>
              <w:rPr>
                <w:sz w:val="2"/>
                <w:szCs w:val="2"/>
              </w:rPr>
            </w:pPr>
          </w:p>
        </w:tc>
        <w:tc>
          <w:tcPr>
            <w:tcW w:w="1410" w:type="dxa"/>
            <w:tcBorders>
              <w:top w:val="nil"/>
              <w:left w:val="single" w:sz="6" w:space="0" w:color="000000"/>
              <w:bottom w:val="nil"/>
            </w:tcBorders>
          </w:tcPr>
          <w:p w:rsidR="00792955" w:rsidRDefault="00792955">
            <w:pPr>
              <w:pStyle w:val="TableParagraph"/>
              <w:rPr>
                <w:rFonts w:ascii="Times New Roman"/>
                <w:sz w:val="10"/>
              </w:rPr>
            </w:pPr>
          </w:p>
        </w:tc>
        <w:tc>
          <w:tcPr>
            <w:tcW w:w="1756" w:type="dxa"/>
            <w:tcBorders>
              <w:top w:val="nil"/>
              <w:bottom w:val="nil"/>
            </w:tcBorders>
          </w:tcPr>
          <w:p w:rsidR="00792955" w:rsidRDefault="00527031">
            <w:pPr>
              <w:pStyle w:val="TableParagraph"/>
              <w:spacing w:before="3" w:line="264" w:lineRule="auto"/>
              <w:ind w:left="26"/>
              <w:rPr>
                <w:sz w:val="11"/>
              </w:rPr>
            </w:pPr>
            <w:r>
              <w:rPr>
                <w:b/>
                <w:w w:val="105"/>
                <w:sz w:val="11"/>
              </w:rPr>
              <w:t xml:space="preserve">Indicatori di attuazione: </w:t>
            </w:r>
            <w:r>
              <w:rPr>
                <w:w w:val="105"/>
                <w:sz w:val="11"/>
              </w:rPr>
              <w:t>Percentuale di processi automatizzati</w:t>
            </w:r>
          </w:p>
        </w:tc>
      </w:tr>
      <w:tr w:rsidR="00792955">
        <w:trPr>
          <w:trHeight w:val="750"/>
        </w:trPr>
        <w:tc>
          <w:tcPr>
            <w:tcW w:w="1027" w:type="dxa"/>
            <w:vMerge/>
            <w:tcBorders>
              <w:top w:val="nil"/>
            </w:tcBorders>
            <w:shd w:val="clear" w:color="auto" w:fill="E3DFEB"/>
          </w:tcPr>
          <w:p w:rsidR="00792955" w:rsidRDefault="00792955">
            <w:pPr>
              <w:rPr>
                <w:sz w:val="2"/>
                <w:szCs w:val="2"/>
              </w:rPr>
            </w:pPr>
          </w:p>
        </w:tc>
        <w:tc>
          <w:tcPr>
            <w:tcW w:w="1027" w:type="dxa"/>
            <w:vMerge/>
            <w:tcBorders>
              <w:top w:val="nil"/>
            </w:tcBorders>
            <w:shd w:val="clear" w:color="auto" w:fill="E3DFEB"/>
          </w:tcPr>
          <w:p w:rsidR="00792955" w:rsidRDefault="00792955">
            <w:pPr>
              <w:rPr>
                <w:sz w:val="2"/>
                <w:szCs w:val="2"/>
              </w:rPr>
            </w:pPr>
          </w:p>
        </w:tc>
        <w:tc>
          <w:tcPr>
            <w:tcW w:w="1027" w:type="dxa"/>
            <w:vMerge/>
            <w:tcBorders>
              <w:top w:val="nil"/>
            </w:tcBorders>
            <w:shd w:val="clear" w:color="auto" w:fill="E3DFEB"/>
          </w:tcPr>
          <w:p w:rsidR="00792955" w:rsidRDefault="00792955">
            <w:pPr>
              <w:rPr>
                <w:sz w:val="2"/>
                <w:szCs w:val="2"/>
              </w:rPr>
            </w:pPr>
          </w:p>
        </w:tc>
        <w:tc>
          <w:tcPr>
            <w:tcW w:w="1416" w:type="dxa"/>
            <w:tcBorders>
              <w:top w:val="nil"/>
              <w:bottom w:val="nil"/>
            </w:tcBorders>
          </w:tcPr>
          <w:p w:rsidR="00792955" w:rsidRDefault="00527031">
            <w:pPr>
              <w:pStyle w:val="TableParagraph"/>
              <w:spacing w:before="54" w:line="140" w:lineRule="atLeast"/>
              <w:ind w:left="27" w:right="3"/>
              <w:rPr>
                <w:sz w:val="11"/>
              </w:rPr>
            </w:pPr>
            <w:r>
              <w:rPr>
                <w:w w:val="105"/>
                <w:sz w:val="11"/>
              </w:rPr>
              <w:t>-</w:t>
            </w:r>
            <w:r>
              <w:rPr>
                <w:spacing w:val="-12"/>
                <w:w w:val="105"/>
                <w:sz w:val="11"/>
              </w:rPr>
              <w:t xml:space="preserve"> </w:t>
            </w:r>
            <w:r>
              <w:rPr>
                <w:w w:val="105"/>
                <w:sz w:val="11"/>
              </w:rPr>
              <w:t>Analizzare</w:t>
            </w:r>
            <w:r>
              <w:rPr>
                <w:spacing w:val="-13"/>
                <w:w w:val="105"/>
                <w:sz w:val="11"/>
              </w:rPr>
              <w:t xml:space="preserve"> </w:t>
            </w:r>
            <w:r>
              <w:rPr>
                <w:w w:val="105"/>
                <w:sz w:val="11"/>
              </w:rPr>
              <w:t>le</w:t>
            </w:r>
            <w:r>
              <w:rPr>
                <w:spacing w:val="-13"/>
                <w:w w:val="105"/>
                <w:sz w:val="11"/>
              </w:rPr>
              <w:t xml:space="preserve"> </w:t>
            </w:r>
            <w:r>
              <w:rPr>
                <w:w w:val="105"/>
                <w:sz w:val="11"/>
              </w:rPr>
              <w:t>procedure</w:t>
            </w:r>
            <w:r>
              <w:rPr>
                <w:spacing w:val="-12"/>
                <w:w w:val="105"/>
                <w:sz w:val="11"/>
              </w:rPr>
              <w:t xml:space="preserve"> </w:t>
            </w:r>
            <w:r>
              <w:rPr>
                <w:w w:val="105"/>
                <w:sz w:val="11"/>
              </w:rPr>
              <w:t>di comunicazione al fine di favorire o sfavorire determinati soggetti o categorie di</w:t>
            </w:r>
            <w:r>
              <w:rPr>
                <w:spacing w:val="-9"/>
                <w:w w:val="105"/>
                <w:sz w:val="11"/>
              </w:rPr>
              <w:t xml:space="preserve"> </w:t>
            </w:r>
            <w:r>
              <w:rPr>
                <w:w w:val="105"/>
                <w:sz w:val="11"/>
              </w:rPr>
              <w:t>soggetti</w:t>
            </w:r>
          </w:p>
        </w:tc>
        <w:tc>
          <w:tcPr>
            <w:tcW w:w="1046" w:type="dxa"/>
            <w:tcBorders>
              <w:top w:val="nil"/>
              <w:bottom w:val="nil"/>
            </w:tcBorders>
          </w:tcPr>
          <w:p w:rsidR="00792955" w:rsidRDefault="00527031">
            <w:pPr>
              <w:pStyle w:val="TableParagraph"/>
              <w:spacing w:before="67" w:line="264" w:lineRule="auto"/>
              <w:ind w:left="27"/>
              <w:rPr>
                <w:sz w:val="11"/>
              </w:rPr>
            </w:pPr>
            <w:r>
              <w:rPr>
                <w:w w:val="105"/>
                <w:sz w:val="11"/>
              </w:rPr>
              <w:t>- Conflitto di interessi</w:t>
            </w:r>
          </w:p>
        </w:tc>
        <w:tc>
          <w:tcPr>
            <w:tcW w:w="1046" w:type="dxa"/>
            <w:tcBorders>
              <w:top w:val="nil"/>
              <w:bottom w:val="nil"/>
            </w:tcBorders>
          </w:tcPr>
          <w:p w:rsidR="00792955" w:rsidRDefault="00792955">
            <w:pPr>
              <w:pStyle w:val="TableParagraph"/>
              <w:rPr>
                <w:rFonts w:ascii="Times New Roman"/>
                <w:sz w:val="10"/>
              </w:rPr>
            </w:pPr>
          </w:p>
        </w:tc>
        <w:tc>
          <w:tcPr>
            <w:tcW w:w="1406" w:type="dxa"/>
            <w:vMerge/>
            <w:tcBorders>
              <w:top w:val="nil"/>
              <w:right w:val="single" w:sz="6" w:space="0" w:color="000000"/>
            </w:tcBorders>
          </w:tcPr>
          <w:p w:rsidR="00792955" w:rsidRDefault="00792955">
            <w:pPr>
              <w:rPr>
                <w:sz w:val="2"/>
                <w:szCs w:val="2"/>
              </w:rPr>
            </w:pPr>
          </w:p>
        </w:tc>
        <w:tc>
          <w:tcPr>
            <w:tcW w:w="1410" w:type="dxa"/>
            <w:tcBorders>
              <w:top w:val="nil"/>
              <w:left w:val="single" w:sz="6" w:space="0" w:color="000000"/>
              <w:bottom w:val="nil"/>
            </w:tcBorders>
          </w:tcPr>
          <w:p w:rsidR="00792955" w:rsidRDefault="00792955">
            <w:pPr>
              <w:pStyle w:val="TableParagraph"/>
              <w:rPr>
                <w:rFonts w:ascii="Times New Roman"/>
                <w:sz w:val="10"/>
              </w:rPr>
            </w:pPr>
          </w:p>
        </w:tc>
        <w:tc>
          <w:tcPr>
            <w:tcW w:w="1756" w:type="dxa"/>
            <w:tcBorders>
              <w:top w:val="nil"/>
              <w:bottom w:val="nil"/>
            </w:tcBorders>
          </w:tcPr>
          <w:p w:rsidR="00792955" w:rsidRDefault="00527031">
            <w:pPr>
              <w:pStyle w:val="TableParagraph"/>
              <w:spacing w:before="72"/>
              <w:ind w:left="26"/>
              <w:rPr>
                <w:b/>
                <w:sz w:val="11"/>
              </w:rPr>
            </w:pPr>
            <w:r>
              <w:rPr>
                <w:b/>
                <w:w w:val="105"/>
                <w:sz w:val="11"/>
              </w:rPr>
              <w:t>Soggetto responsabile:</w:t>
            </w:r>
          </w:p>
          <w:p w:rsidR="00792955" w:rsidRDefault="00527031">
            <w:pPr>
              <w:pStyle w:val="TableParagraph"/>
              <w:spacing w:before="13"/>
              <w:ind w:left="26"/>
              <w:rPr>
                <w:sz w:val="11"/>
              </w:rPr>
            </w:pPr>
            <w:r>
              <w:rPr>
                <w:w w:val="105"/>
                <w:sz w:val="11"/>
              </w:rPr>
              <w:t>Direttore/Istruttore</w:t>
            </w:r>
          </w:p>
        </w:tc>
      </w:tr>
      <w:tr w:rsidR="00792955">
        <w:trPr>
          <w:trHeight w:val="1509"/>
        </w:trPr>
        <w:tc>
          <w:tcPr>
            <w:tcW w:w="1027" w:type="dxa"/>
            <w:vMerge/>
            <w:tcBorders>
              <w:top w:val="nil"/>
            </w:tcBorders>
            <w:shd w:val="clear" w:color="auto" w:fill="E3DFEB"/>
          </w:tcPr>
          <w:p w:rsidR="00792955" w:rsidRDefault="00792955">
            <w:pPr>
              <w:rPr>
                <w:sz w:val="2"/>
                <w:szCs w:val="2"/>
              </w:rPr>
            </w:pPr>
          </w:p>
        </w:tc>
        <w:tc>
          <w:tcPr>
            <w:tcW w:w="1027" w:type="dxa"/>
            <w:vMerge/>
            <w:tcBorders>
              <w:top w:val="nil"/>
            </w:tcBorders>
            <w:shd w:val="clear" w:color="auto" w:fill="E3DFEB"/>
          </w:tcPr>
          <w:p w:rsidR="00792955" w:rsidRDefault="00792955">
            <w:pPr>
              <w:rPr>
                <w:sz w:val="2"/>
                <w:szCs w:val="2"/>
              </w:rPr>
            </w:pPr>
          </w:p>
        </w:tc>
        <w:tc>
          <w:tcPr>
            <w:tcW w:w="1027" w:type="dxa"/>
            <w:vMerge/>
            <w:tcBorders>
              <w:top w:val="nil"/>
            </w:tcBorders>
            <w:shd w:val="clear" w:color="auto" w:fill="E3DFEB"/>
          </w:tcPr>
          <w:p w:rsidR="00792955" w:rsidRDefault="00792955">
            <w:pPr>
              <w:rPr>
                <w:sz w:val="2"/>
                <w:szCs w:val="2"/>
              </w:rPr>
            </w:pPr>
          </w:p>
        </w:tc>
        <w:tc>
          <w:tcPr>
            <w:tcW w:w="1416" w:type="dxa"/>
            <w:tcBorders>
              <w:top w:val="nil"/>
              <w:bottom w:val="nil"/>
            </w:tcBorders>
          </w:tcPr>
          <w:p w:rsidR="00792955" w:rsidRDefault="00527031">
            <w:pPr>
              <w:pStyle w:val="TableParagraph"/>
              <w:spacing w:line="264" w:lineRule="auto"/>
              <w:ind w:left="27" w:right="10"/>
              <w:rPr>
                <w:sz w:val="11"/>
              </w:rPr>
            </w:pPr>
            <w:r>
              <w:rPr>
                <w:w w:val="105"/>
                <w:sz w:val="11"/>
              </w:rPr>
              <w:t>- Accettare, per se' o per altri, regali o altre utilita' non di modico valore</w:t>
            </w:r>
          </w:p>
        </w:tc>
        <w:tc>
          <w:tcPr>
            <w:tcW w:w="1046" w:type="dxa"/>
            <w:tcBorders>
              <w:top w:val="nil"/>
              <w:bottom w:val="nil"/>
            </w:tcBorders>
          </w:tcPr>
          <w:p w:rsidR="00792955" w:rsidRDefault="00527031">
            <w:pPr>
              <w:pStyle w:val="TableParagraph"/>
              <w:spacing w:line="264" w:lineRule="auto"/>
              <w:ind w:left="27" w:right="86"/>
              <w:rPr>
                <w:sz w:val="11"/>
              </w:rPr>
            </w:pPr>
            <w:r>
              <w:rPr>
                <w:w w:val="105"/>
                <w:sz w:val="11"/>
              </w:rPr>
              <w:t>- Mancato</w:t>
            </w:r>
            <w:r>
              <w:rPr>
                <w:spacing w:val="-22"/>
                <w:w w:val="105"/>
                <w:sz w:val="11"/>
              </w:rPr>
              <w:t xml:space="preserve"> </w:t>
            </w:r>
            <w:r>
              <w:rPr>
                <w:w w:val="105"/>
                <w:sz w:val="11"/>
              </w:rPr>
              <w:t xml:space="preserve">rispetto principio di separazione tra indirizzo politico- amministrativo e gestione, con </w:t>
            </w:r>
            <w:r>
              <w:rPr>
                <w:sz w:val="11"/>
              </w:rPr>
              <w:t xml:space="preserve">indebita ingerenza </w:t>
            </w:r>
            <w:r>
              <w:rPr>
                <w:w w:val="105"/>
                <w:sz w:val="11"/>
              </w:rPr>
              <w:t>dell'organo di indirizzo politico nell'attivita'</w:t>
            </w:r>
          </w:p>
          <w:p w:rsidR="00792955" w:rsidRDefault="00527031">
            <w:pPr>
              <w:pStyle w:val="TableParagraph"/>
              <w:spacing w:line="103" w:lineRule="exact"/>
              <w:ind w:left="27"/>
              <w:rPr>
                <w:sz w:val="11"/>
              </w:rPr>
            </w:pPr>
            <w:r>
              <w:rPr>
                <w:w w:val="105"/>
                <w:sz w:val="11"/>
              </w:rPr>
              <w:t>gestionale</w:t>
            </w:r>
          </w:p>
        </w:tc>
        <w:tc>
          <w:tcPr>
            <w:tcW w:w="1046" w:type="dxa"/>
            <w:tcBorders>
              <w:top w:val="nil"/>
              <w:bottom w:val="nil"/>
            </w:tcBorders>
          </w:tcPr>
          <w:p w:rsidR="00792955" w:rsidRDefault="00792955">
            <w:pPr>
              <w:pStyle w:val="TableParagraph"/>
              <w:rPr>
                <w:rFonts w:ascii="Times New Roman"/>
                <w:sz w:val="10"/>
              </w:rPr>
            </w:pPr>
          </w:p>
        </w:tc>
        <w:tc>
          <w:tcPr>
            <w:tcW w:w="1406" w:type="dxa"/>
            <w:vMerge/>
            <w:tcBorders>
              <w:top w:val="nil"/>
              <w:right w:val="single" w:sz="6" w:space="0" w:color="000000"/>
            </w:tcBorders>
          </w:tcPr>
          <w:p w:rsidR="00792955" w:rsidRDefault="00792955">
            <w:pPr>
              <w:rPr>
                <w:sz w:val="2"/>
                <w:szCs w:val="2"/>
              </w:rPr>
            </w:pPr>
          </w:p>
        </w:tc>
        <w:tc>
          <w:tcPr>
            <w:tcW w:w="1410" w:type="dxa"/>
            <w:tcBorders>
              <w:top w:val="nil"/>
              <w:left w:val="single" w:sz="6" w:space="0" w:color="000000"/>
              <w:bottom w:val="nil"/>
            </w:tcBorders>
          </w:tcPr>
          <w:p w:rsidR="00792955" w:rsidRDefault="00792955">
            <w:pPr>
              <w:pStyle w:val="TableParagraph"/>
              <w:rPr>
                <w:rFonts w:ascii="Times New Roman"/>
                <w:sz w:val="10"/>
              </w:rPr>
            </w:pPr>
          </w:p>
        </w:tc>
        <w:tc>
          <w:tcPr>
            <w:tcW w:w="1756" w:type="dxa"/>
            <w:tcBorders>
              <w:top w:val="nil"/>
              <w:bottom w:val="nil"/>
            </w:tcBorders>
          </w:tcPr>
          <w:p w:rsidR="00792955" w:rsidRDefault="00792955">
            <w:pPr>
              <w:pStyle w:val="TableParagraph"/>
              <w:rPr>
                <w:rFonts w:ascii="Times New Roman"/>
                <w:sz w:val="10"/>
              </w:rPr>
            </w:pPr>
          </w:p>
        </w:tc>
      </w:tr>
      <w:tr w:rsidR="00792955">
        <w:trPr>
          <w:trHeight w:val="810"/>
        </w:trPr>
        <w:tc>
          <w:tcPr>
            <w:tcW w:w="1027" w:type="dxa"/>
            <w:vMerge/>
            <w:tcBorders>
              <w:top w:val="nil"/>
            </w:tcBorders>
            <w:shd w:val="clear" w:color="auto" w:fill="E3DFEB"/>
          </w:tcPr>
          <w:p w:rsidR="00792955" w:rsidRDefault="00792955">
            <w:pPr>
              <w:rPr>
                <w:sz w:val="2"/>
                <w:szCs w:val="2"/>
              </w:rPr>
            </w:pPr>
          </w:p>
        </w:tc>
        <w:tc>
          <w:tcPr>
            <w:tcW w:w="1027" w:type="dxa"/>
            <w:vMerge/>
            <w:tcBorders>
              <w:top w:val="nil"/>
            </w:tcBorders>
            <w:shd w:val="clear" w:color="auto" w:fill="E3DFEB"/>
          </w:tcPr>
          <w:p w:rsidR="00792955" w:rsidRDefault="00792955">
            <w:pPr>
              <w:rPr>
                <w:sz w:val="2"/>
                <w:szCs w:val="2"/>
              </w:rPr>
            </w:pPr>
          </w:p>
        </w:tc>
        <w:tc>
          <w:tcPr>
            <w:tcW w:w="1027" w:type="dxa"/>
            <w:vMerge/>
            <w:tcBorders>
              <w:top w:val="nil"/>
            </w:tcBorders>
            <w:shd w:val="clear" w:color="auto" w:fill="E3DFEB"/>
          </w:tcPr>
          <w:p w:rsidR="00792955" w:rsidRDefault="00792955">
            <w:pPr>
              <w:rPr>
                <w:sz w:val="2"/>
                <w:szCs w:val="2"/>
              </w:rPr>
            </w:pPr>
          </w:p>
        </w:tc>
        <w:tc>
          <w:tcPr>
            <w:tcW w:w="1416" w:type="dxa"/>
            <w:tcBorders>
              <w:top w:val="nil"/>
            </w:tcBorders>
          </w:tcPr>
          <w:p w:rsidR="00792955" w:rsidRDefault="00527031">
            <w:pPr>
              <w:pStyle w:val="TableParagraph"/>
              <w:spacing w:line="264" w:lineRule="auto"/>
              <w:ind w:left="27" w:right="-4"/>
              <w:rPr>
                <w:sz w:val="11"/>
              </w:rPr>
            </w:pPr>
            <w:r>
              <w:rPr>
                <w:w w:val="105"/>
                <w:sz w:val="11"/>
              </w:rPr>
              <w:t>- Accensione mutuo in assenza dei presupposti e per finalita' estranee rispetto</w:t>
            </w:r>
            <w:r>
              <w:rPr>
                <w:spacing w:val="-17"/>
                <w:w w:val="105"/>
                <w:sz w:val="11"/>
              </w:rPr>
              <w:t xml:space="preserve"> </w:t>
            </w:r>
            <w:r>
              <w:rPr>
                <w:w w:val="105"/>
                <w:sz w:val="11"/>
              </w:rPr>
              <w:t>a</w:t>
            </w:r>
            <w:r>
              <w:rPr>
                <w:spacing w:val="-17"/>
                <w:w w:val="105"/>
                <w:sz w:val="11"/>
              </w:rPr>
              <w:t xml:space="preserve"> </w:t>
            </w:r>
            <w:r>
              <w:rPr>
                <w:w w:val="105"/>
                <w:sz w:val="11"/>
              </w:rPr>
              <w:t>quelle</w:t>
            </w:r>
            <w:r>
              <w:rPr>
                <w:spacing w:val="-16"/>
                <w:w w:val="105"/>
                <w:sz w:val="11"/>
              </w:rPr>
              <w:t xml:space="preserve"> </w:t>
            </w:r>
            <w:r>
              <w:rPr>
                <w:w w:val="105"/>
                <w:sz w:val="11"/>
              </w:rPr>
              <w:t>istituzionali ( espansione della</w:t>
            </w:r>
            <w:r>
              <w:rPr>
                <w:spacing w:val="-25"/>
                <w:w w:val="105"/>
                <w:sz w:val="11"/>
              </w:rPr>
              <w:t xml:space="preserve"> </w:t>
            </w:r>
            <w:r>
              <w:rPr>
                <w:w w:val="105"/>
                <w:sz w:val="11"/>
              </w:rPr>
              <w:t>spesa)</w:t>
            </w:r>
          </w:p>
        </w:tc>
        <w:tc>
          <w:tcPr>
            <w:tcW w:w="1046" w:type="dxa"/>
            <w:tcBorders>
              <w:top w:val="nil"/>
            </w:tcBorders>
          </w:tcPr>
          <w:p w:rsidR="00792955" w:rsidRDefault="00527031">
            <w:pPr>
              <w:pStyle w:val="TableParagraph"/>
              <w:spacing w:line="264" w:lineRule="auto"/>
              <w:ind w:left="27"/>
              <w:rPr>
                <w:sz w:val="11"/>
              </w:rPr>
            </w:pPr>
            <w:r>
              <w:rPr>
                <w:w w:val="105"/>
                <w:sz w:val="11"/>
              </w:rPr>
              <w:t>- Uso improprio o distorto della discrezionalita'</w:t>
            </w:r>
          </w:p>
        </w:tc>
        <w:tc>
          <w:tcPr>
            <w:tcW w:w="1046" w:type="dxa"/>
            <w:tcBorders>
              <w:top w:val="nil"/>
            </w:tcBorders>
          </w:tcPr>
          <w:p w:rsidR="00792955" w:rsidRDefault="00792955">
            <w:pPr>
              <w:pStyle w:val="TableParagraph"/>
              <w:rPr>
                <w:rFonts w:ascii="Times New Roman"/>
                <w:sz w:val="10"/>
              </w:rPr>
            </w:pPr>
          </w:p>
        </w:tc>
        <w:tc>
          <w:tcPr>
            <w:tcW w:w="1406" w:type="dxa"/>
            <w:vMerge/>
            <w:tcBorders>
              <w:top w:val="nil"/>
              <w:right w:val="single" w:sz="6" w:space="0" w:color="000000"/>
            </w:tcBorders>
          </w:tcPr>
          <w:p w:rsidR="00792955" w:rsidRDefault="00792955">
            <w:pPr>
              <w:rPr>
                <w:sz w:val="2"/>
                <w:szCs w:val="2"/>
              </w:rPr>
            </w:pPr>
          </w:p>
        </w:tc>
        <w:tc>
          <w:tcPr>
            <w:tcW w:w="1410" w:type="dxa"/>
            <w:tcBorders>
              <w:top w:val="nil"/>
              <w:left w:val="single" w:sz="6" w:space="0" w:color="000000"/>
            </w:tcBorders>
          </w:tcPr>
          <w:p w:rsidR="00792955" w:rsidRDefault="00792955">
            <w:pPr>
              <w:pStyle w:val="TableParagraph"/>
              <w:rPr>
                <w:rFonts w:ascii="Times New Roman"/>
                <w:sz w:val="10"/>
              </w:rPr>
            </w:pPr>
          </w:p>
        </w:tc>
        <w:tc>
          <w:tcPr>
            <w:tcW w:w="1756" w:type="dxa"/>
            <w:tcBorders>
              <w:top w:val="nil"/>
            </w:tcBorders>
          </w:tcPr>
          <w:p w:rsidR="00792955" w:rsidRDefault="00792955">
            <w:pPr>
              <w:pStyle w:val="TableParagraph"/>
              <w:rPr>
                <w:rFonts w:ascii="Times New Roman"/>
                <w:sz w:val="10"/>
              </w:rPr>
            </w:pPr>
          </w:p>
        </w:tc>
      </w:tr>
      <w:tr w:rsidR="00792955">
        <w:trPr>
          <w:trHeight w:val="153"/>
        </w:trPr>
        <w:tc>
          <w:tcPr>
            <w:tcW w:w="11161" w:type="dxa"/>
            <w:gridSpan w:val="9"/>
          </w:tcPr>
          <w:p w:rsidR="00792955" w:rsidRDefault="00792955">
            <w:pPr>
              <w:pStyle w:val="TableParagraph"/>
              <w:rPr>
                <w:rFonts w:ascii="Times New Roman"/>
                <w:sz w:val="8"/>
              </w:rPr>
            </w:pPr>
          </w:p>
        </w:tc>
      </w:tr>
      <w:tr w:rsidR="00792955">
        <w:trPr>
          <w:trHeight w:val="1046"/>
        </w:trPr>
        <w:tc>
          <w:tcPr>
            <w:tcW w:w="11161" w:type="dxa"/>
            <w:gridSpan w:val="9"/>
          </w:tcPr>
          <w:p w:rsidR="00792955" w:rsidRDefault="00527031">
            <w:pPr>
              <w:pStyle w:val="TableParagraph"/>
              <w:spacing w:before="65" w:line="266" w:lineRule="auto"/>
              <w:ind w:left="26" w:right="125"/>
              <w:rPr>
                <w:sz w:val="12"/>
              </w:rPr>
            </w:pPr>
            <w:r>
              <w:rPr>
                <w:sz w:val="12"/>
              </w:rPr>
              <w:t>La rilevanza di questo processo, ai fini del RISK MANAGEMENT, è subordinata all'accertamento della presenza del RISCHIO DI CORRUZIONE. Si ha rischio di corruzione quando il potere conferito può, anche solo astrattamente, essere esercitato con abuso, da parte dei soggetti a cui è affidato, al fine di ottenere vantaggi privati per sé o altri soggetti particolari. Il RISCHIO è collegato ad un  malfunzionamento dell'amministrazione a causa dell'uso a fini privati delle funzioni attribuite. L'ANALISI, che è la prima fase del RISK MANAGEMENT, e che viene effettuata con la MAPPATURA, mediante scomposizione di questo processo in fasi e azioni, è finalizzata all'accertamento della presenza o meno del rischio. Se l'ANALISI fa emerge un profilo di rischio, anche solo teorico, nella gestione di una o più azioni di questo processo, seguono, con riferimento alle medesime azioni, le fasi della VALUTAZIONE (intesa come identificazione e ponderazione del rischio) e dal TRATTAMENTO del rischio mediante applicazione di adeguate misure di prevenzione, secondo quanto prescritto sistema di RISK MANAGEMENT come delineato</w:t>
            </w:r>
            <w:r>
              <w:rPr>
                <w:spacing w:val="-5"/>
                <w:sz w:val="12"/>
              </w:rPr>
              <w:t xml:space="preserve"> </w:t>
            </w:r>
            <w:r>
              <w:rPr>
                <w:sz w:val="12"/>
              </w:rPr>
              <w:t>dall'ANAC.</w:t>
            </w:r>
          </w:p>
        </w:tc>
      </w:tr>
      <w:tr w:rsidR="00792955">
        <w:trPr>
          <w:trHeight w:val="153"/>
        </w:trPr>
        <w:tc>
          <w:tcPr>
            <w:tcW w:w="11161" w:type="dxa"/>
            <w:gridSpan w:val="9"/>
            <w:tcBorders>
              <w:left w:val="nil"/>
              <w:right w:val="nil"/>
            </w:tcBorders>
          </w:tcPr>
          <w:p w:rsidR="00792955" w:rsidRDefault="00792955">
            <w:pPr>
              <w:pStyle w:val="TableParagraph"/>
              <w:rPr>
                <w:rFonts w:ascii="Times New Roman"/>
                <w:sz w:val="8"/>
              </w:rPr>
            </w:pPr>
          </w:p>
        </w:tc>
      </w:tr>
      <w:tr w:rsidR="00792955">
        <w:trPr>
          <w:trHeight w:val="153"/>
        </w:trPr>
        <w:tc>
          <w:tcPr>
            <w:tcW w:w="11161" w:type="dxa"/>
            <w:gridSpan w:val="9"/>
            <w:shd w:val="clear" w:color="auto" w:fill="DCE6F0"/>
          </w:tcPr>
          <w:p w:rsidR="00792955" w:rsidRDefault="00527031">
            <w:pPr>
              <w:pStyle w:val="TableParagraph"/>
              <w:spacing w:before="5" w:line="128" w:lineRule="exact"/>
              <w:ind w:left="26"/>
              <w:rPr>
                <w:sz w:val="12"/>
              </w:rPr>
            </w:pPr>
            <w:r>
              <w:rPr>
                <w:b/>
                <w:sz w:val="12"/>
              </w:rPr>
              <w:t xml:space="preserve">UFFICIO SEMPLICE: </w:t>
            </w:r>
            <w:r>
              <w:rPr>
                <w:sz w:val="12"/>
              </w:rPr>
              <w:t>Ufficio informatica</w:t>
            </w:r>
          </w:p>
        </w:tc>
      </w:tr>
      <w:tr w:rsidR="00792955">
        <w:trPr>
          <w:trHeight w:val="153"/>
        </w:trPr>
        <w:tc>
          <w:tcPr>
            <w:tcW w:w="11161" w:type="dxa"/>
            <w:gridSpan w:val="9"/>
            <w:shd w:val="clear" w:color="auto" w:fill="DCE6F0"/>
          </w:tcPr>
          <w:p w:rsidR="00792955" w:rsidRDefault="00527031" w:rsidP="00926E35">
            <w:pPr>
              <w:pStyle w:val="TableParagraph"/>
              <w:spacing w:before="5" w:line="128" w:lineRule="exact"/>
              <w:ind w:left="26"/>
              <w:rPr>
                <w:sz w:val="12"/>
              </w:rPr>
            </w:pPr>
            <w:r>
              <w:rPr>
                <w:b/>
                <w:sz w:val="12"/>
              </w:rPr>
              <w:t xml:space="preserve">RESPONSABILE: </w:t>
            </w:r>
            <w:r w:rsidR="00926E35">
              <w:rPr>
                <w:sz w:val="12"/>
              </w:rPr>
              <w:t>Dirigente U.O.B. 1 / Funzionario Bonomo Graziella</w:t>
            </w:r>
            <w:r w:rsidR="00DE196F">
              <w:rPr>
                <w:sz w:val="12"/>
              </w:rPr>
              <w:t xml:space="preserve"> </w:t>
            </w:r>
          </w:p>
        </w:tc>
      </w:tr>
      <w:tr w:rsidR="00792955">
        <w:trPr>
          <w:trHeight w:val="153"/>
        </w:trPr>
        <w:tc>
          <w:tcPr>
            <w:tcW w:w="11161" w:type="dxa"/>
            <w:gridSpan w:val="9"/>
            <w:shd w:val="clear" w:color="auto" w:fill="DCE6F0"/>
          </w:tcPr>
          <w:p w:rsidR="00792955" w:rsidRDefault="00527031">
            <w:pPr>
              <w:pStyle w:val="TableParagraph"/>
              <w:spacing w:before="5" w:line="128" w:lineRule="exact"/>
              <w:ind w:left="26"/>
              <w:rPr>
                <w:sz w:val="12"/>
              </w:rPr>
            </w:pPr>
            <w:r>
              <w:rPr>
                <w:b/>
                <w:sz w:val="12"/>
              </w:rPr>
              <w:t xml:space="preserve">PROCESSO NUMERO: </w:t>
            </w:r>
            <w:r>
              <w:rPr>
                <w:sz w:val="12"/>
              </w:rPr>
              <w:t>1 Gestione S.I. e rete: Analisi dei fabbisogni, programmazione e gestione della rete informatica</w:t>
            </w:r>
          </w:p>
        </w:tc>
      </w:tr>
      <w:tr w:rsidR="00792955">
        <w:trPr>
          <w:trHeight w:val="155"/>
        </w:trPr>
        <w:tc>
          <w:tcPr>
            <w:tcW w:w="11161" w:type="dxa"/>
            <w:gridSpan w:val="9"/>
            <w:tcBorders>
              <w:bottom w:val="nil"/>
            </w:tcBorders>
            <w:shd w:val="clear" w:color="auto" w:fill="DCE6F0"/>
          </w:tcPr>
          <w:p w:rsidR="00792955" w:rsidRDefault="00527031">
            <w:pPr>
              <w:pStyle w:val="TableParagraph"/>
              <w:spacing w:before="5" w:line="131" w:lineRule="exact"/>
              <w:ind w:left="26"/>
              <w:rPr>
                <w:b/>
                <w:sz w:val="12"/>
              </w:rPr>
            </w:pPr>
            <w:r>
              <w:rPr>
                <w:b/>
                <w:sz w:val="12"/>
              </w:rPr>
              <w:t>INFORMAZIONI PRINCIPALI SUL PROCESSO:</w:t>
            </w:r>
          </w:p>
        </w:tc>
      </w:tr>
      <w:tr w:rsidR="00792955">
        <w:trPr>
          <w:trHeight w:val="161"/>
        </w:trPr>
        <w:tc>
          <w:tcPr>
            <w:tcW w:w="11161" w:type="dxa"/>
            <w:gridSpan w:val="9"/>
            <w:tcBorders>
              <w:top w:val="nil"/>
            </w:tcBorders>
            <w:shd w:val="clear" w:color="auto" w:fill="DCE6F0"/>
          </w:tcPr>
          <w:p w:rsidR="00792955" w:rsidRDefault="00527031">
            <w:pPr>
              <w:pStyle w:val="TableParagraph"/>
              <w:spacing w:before="10" w:line="131" w:lineRule="exact"/>
              <w:ind w:left="26"/>
              <w:rPr>
                <w:sz w:val="12"/>
              </w:rPr>
            </w:pPr>
            <w:r>
              <w:rPr>
                <w:sz w:val="12"/>
              </w:rPr>
              <w:t>Gestione S.I. e rete: analisi dei fabbisogni, programmazione e gestione della rete informatica.</w:t>
            </w:r>
          </w:p>
        </w:tc>
      </w:tr>
      <w:tr w:rsidR="00792955">
        <w:trPr>
          <w:trHeight w:val="153"/>
        </w:trPr>
        <w:tc>
          <w:tcPr>
            <w:tcW w:w="11161" w:type="dxa"/>
            <w:gridSpan w:val="9"/>
            <w:shd w:val="clear" w:color="auto" w:fill="DCE6F0"/>
          </w:tcPr>
          <w:p w:rsidR="00792955" w:rsidRDefault="00527031">
            <w:pPr>
              <w:pStyle w:val="TableParagraph"/>
              <w:spacing w:before="5" w:line="128" w:lineRule="exact"/>
              <w:ind w:left="26"/>
              <w:rPr>
                <w:sz w:val="12"/>
              </w:rPr>
            </w:pPr>
            <w:r>
              <w:rPr>
                <w:b/>
                <w:sz w:val="12"/>
              </w:rPr>
              <w:t xml:space="preserve">AREA DI RISCHIO: </w:t>
            </w:r>
            <w:r>
              <w:rPr>
                <w:sz w:val="12"/>
              </w:rPr>
              <w:t>S) Agenda Digitale, digitalizzazione e informatizzazione processi</w:t>
            </w:r>
          </w:p>
        </w:tc>
      </w:tr>
      <w:tr w:rsidR="00792955">
        <w:trPr>
          <w:trHeight w:val="153"/>
        </w:trPr>
        <w:tc>
          <w:tcPr>
            <w:tcW w:w="3081" w:type="dxa"/>
            <w:gridSpan w:val="3"/>
            <w:shd w:val="clear" w:color="auto" w:fill="435F8E"/>
          </w:tcPr>
          <w:p w:rsidR="00792955" w:rsidRDefault="00527031">
            <w:pPr>
              <w:pStyle w:val="TableParagraph"/>
              <w:spacing w:before="2" w:line="131" w:lineRule="exact"/>
              <w:ind w:left="796"/>
              <w:rPr>
                <w:sz w:val="12"/>
              </w:rPr>
            </w:pPr>
            <w:r>
              <w:rPr>
                <w:color w:val="FFFFFF"/>
                <w:sz w:val="12"/>
              </w:rPr>
              <w:t>MAPPATURA PROCESSO</w:t>
            </w:r>
          </w:p>
        </w:tc>
        <w:tc>
          <w:tcPr>
            <w:tcW w:w="3508" w:type="dxa"/>
            <w:gridSpan w:val="3"/>
            <w:shd w:val="clear" w:color="auto" w:fill="FF0000"/>
          </w:tcPr>
          <w:p w:rsidR="00792955" w:rsidRDefault="00527031">
            <w:pPr>
              <w:pStyle w:val="TableParagraph"/>
              <w:spacing w:before="2" w:line="131" w:lineRule="exact"/>
              <w:ind w:left="1319" w:right="1304"/>
              <w:jc w:val="center"/>
              <w:rPr>
                <w:sz w:val="12"/>
              </w:rPr>
            </w:pPr>
            <w:r>
              <w:rPr>
                <w:color w:val="FFFFFF"/>
                <w:sz w:val="12"/>
              </w:rPr>
              <w:t>VALUTAZIONE</w:t>
            </w:r>
          </w:p>
        </w:tc>
        <w:tc>
          <w:tcPr>
            <w:tcW w:w="2816" w:type="dxa"/>
            <w:gridSpan w:val="2"/>
            <w:shd w:val="clear" w:color="auto" w:fill="CCFFCC"/>
          </w:tcPr>
          <w:p w:rsidR="00792955" w:rsidRDefault="00527031">
            <w:pPr>
              <w:pStyle w:val="TableParagraph"/>
              <w:spacing w:before="2" w:line="131" w:lineRule="exact"/>
              <w:ind w:left="1157" w:right="1141"/>
              <w:jc w:val="center"/>
              <w:rPr>
                <w:sz w:val="12"/>
              </w:rPr>
            </w:pPr>
            <w:r>
              <w:rPr>
                <w:sz w:val="12"/>
              </w:rPr>
              <w:t>MISURE</w:t>
            </w:r>
          </w:p>
        </w:tc>
        <w:tc>
          <w:tcPr>
            <w:tcW w:w="1756" w:type="dxa"/>
            <w:tcBorders>
              <w:bottom w:val="nil"/>
            </w:tcBorders>
            <w:shd w:val="clear" w:color="auto" w:fill="D09995"/>
          </w:tcPr>
          <w:p w:rsidR="00792955" w:rsidRDefault="00792955">
            <w:pPr>
              <w:pStyle w:val="TableParagraph"/>
              <w:rPr>
                <w:rFonts w:ascii="Times New Roman"/>
                <w:sz w:val="8"/>
              </w:rPr>
            </w:pPr>
          </w:p>
        </w:tc>
      </w:tr>
    </w:tbl>
    <w:p w:rsidR="00792955" w:rsidRDefault="00792955">
      <w:pPr>
        <w:rPr>
          <w:rFonts w:ascii="Times New Roman"/>
          <w:sz w:val="8"/>
        </w:rPr>
        <w:sectPr w:rsidR="00792955">
          <w:pgSz w:w="11910" w:h="16840"/>
          <w:pgMar w:top="240" w:right="240" w:bottom="0" w:left="260" w:header="720" w:footer="720" w:gutter="0"/>
          <w:cols w:space="720"/>
        </w:sect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27"/>
        <w:gridCol w:w="1027"/>
        <w:gridCol w:w="1027"/>
        <w:gridCol w:w="1416"/>
        <w:gridCol w:w="1046"/>
        <w:gridCol w:w="1046"/>
        <w:gridCol w:w="1406"/>
        <w:gridCol w:w="1406"/>
        <w:gridCol w:w="1759"/>
      </w:tblGrid>
      <w:tr w:rsidR="00792955">
        <w:trPr>
          <w:trHeight w:val="462"/>
        </w:trPr>
        <w:tc>
          <w:tcPr>
            <w:tcW w:w="1027" w:type="dxa"/>
            <w:shd w:val="clear" w:color="auto" w:fill="435F8E"/>
          </w:tcPr>
          <w:p w:rsidR="00792955" w:rsidRDefault="00527031">
            <w:pPr>
              <w:pStyle w:val="TableParagraph"/>
              <w:spacing w:before="3"/>
              <w:ind w:left="203" w:right="191"/>
              <w:jc w:val="center"/>
              <w:rPr>
                <w:sz w:val="12"/>
              </w:rPr>
            </w:pPr>
            <w:r>
              <w:rPr>
                <w:color w:val="FFFFFF"/>
                <w:sz w:val="12"/>
              </w:rPr>
              <w:lastRenderedPageBreak/>
              <w:t>FASE</w:t>
            </w:r>
          </w:p>
          <w:p w:rsidR="00792955" w:rsidRDefault="00527031">
            <w:pPr>
              <w:pStyle w:val="TableParagraph"/>
              <w:spacing w:before="9" w:line="150" w:lineRule="atLeast"/>
              <w:ind w:left="208" w:right="191"/>
              <w:jc w:val="center"/>
              <w:rPr>
                <w:sz w:val="12"/>
              </w:rPr>
            </w:pPr>
            <w:r>
              <w:rPr>
                <w:color w:val="FFFFFF"/>
                <w:sz w:val="12"/>
              </w:rPr>
              <w:t>numero e descrizione</w:t>
            </w:r>
          </w:p>
        </w:tc>
        <w:tc>
          <w:tcPr>
            <w:tcW w:w="1027" w:type="dxa"/>
            <w:shd w:val="clear" w:color="auto" w:fill="435F8E"/>
          </w:tcPr>
          <w:p w:rsidR="00792955" w:rsidRDefault="00527031">
            <w:pPr>
              <w:pStyle w:val="TableParagraph"/>
              <w:spacing w:before="3"/>
              <w:ind w:left="287"/>
              <w:rPr>
                <w:sz w:val="12"/>
              </w:rPr>
            </w:pPr>
            <w:r>
              <w:rPr>
                <w:color w:val="FFFFFF"/>
                <w:sz w:val="12"/>
              </w:rPr>
              <w:t>AZIONE</w:t>
            </w:r>
          </w:p>
          <w:p w:rsidR="00792955" w:rsidRDefault="00527031">
            <w:pPr>
              <w:pStyle w:val="TableParagraph"/>
              <w:spacing w:before="9" w:line="150" w:lineRule="atLeast"/>
              <w:ind w:left="208" w:right="182" w:firstLine="50"/>
              <w:rPr>
                <w:sz w:val="12"/>
              </w:rPr>
            </w:pPr>
            <w:r>
              <w:rPr>
                <w:color w:val="FFFFFF"/>
                <w:sz w:val="12"/>
              </w:rPr>
              <w:t>numero e descrizione</w:t>
            </w:r>
          </w:p>
        </w:tc>
        <w:tc>
          <w:tcPr>
            <w:tcW w:w="1027" w:type="dxa"/>
            <w:shd w:val="clear" w:color="auto" w:fill="435F8E"/>
          </w:tcPr>
          <w:p w:rsidR="00792955" w:rsidRDefault="00792955">
            <w:pPr>
              <w:pStyle w:val="TableParagraph"/>
              <w:spacing w:before="9"/>
              <w:rPr>
                <w:rFonts w:ascii="Times New Roman"/>
                <w:sz w:val="12"/>
              </w:rPr>
            </w:pPr>
          </w:p>
          <w:p w:rsidR="00792955" w:rsidRDefault="00527031">
            <w:pPr>
              <w:pStyle w:val="TableParagraph"/>
              <w:ind w:right="117"/>
              <w:jc w:val="right"/>
              <w:rPr>
                <w:sz w:val="12"/>
              </w:rPr>
            </w:pPr>
            <w:r>
              <w:rPr>
                <w:color w:val="FFFFFF"/>
                <w:sz w:val="12"/>
              </w:rPr>
              <w:t>ESECUTORE</w:t>
            </w:r>
          </w:p>
        </w:tc>
        <w:tc>
          <w:tcPr>
            <w:tcW w:w="1416" w:type="dxa"/>
            <w:shd w:val="clear" w:color="auto" w:fill="FF0000"/>
          </w:tcPr>
          <w:p w:rsidR="00792955" w:rsidRDefault="00527031">
            <w:pPr>
              <w:pStyle w:val="TableParagraph"/>
              <w:spacing w:line="266" w:lineRule="auto"/>
              <w:ind w:left="69" w:right="54"/>
              <w:jc w:val="center"/>
              <w:rPr>
                <w:sz w:val="12"/>
              </w:rPr>
            </w:pPr>
            <w:r>
              <w:rPr>
                <w:color w:val="FFFFFF"/>
                <w:sz w:val="12"/>
              </w:rPr>
              <w:t>DESCRIZIONE COMPORTAMENTO A</w:t>
            </w:r>
          </w:p>
          <w:p w:rsidR="00792955" w:rsidRDefault="00527031">
            <w:pPr>
              <w:pStyle w:val="TableParagraph"/>
              <w:ind w:left="69" w:right="57"/>
              <w:jc w:val="center"/>
              <w:rPr>
                <w:sz w:val="12"/>
              </w:rPr>
            </w:pPr>
            <w:r>
              <w:rPr>
                <w:color w:val="FFFFFF"/>
                <w:sz w:val="12"/>
              </w:rPr>
              <w:t>RISCHIO</w:t>
            </w:r>
          </w:p>
        </w:tc>
        <w:tc>
          <w:tcPr>
            <w:tcW w:w="1046" w:type="dxa"/>
            <w:shd w:val="clear" w:color="auto" w:fill="FF0000"/>
          </w:tcPr>
          <w:p w:rsidR="00792955" w:rsidRDefault="00527031">
            <w:pPr>
              <w:pStyle w:val="TableParagraph"/>
              <w:spacing w:line="266" w:lineRule="auto"/>
              <w:ind w:left="275" w:right="142" w:hanging="108"/>
              <w:rPr>
                <w:sz w:val="12"/>
              </w:rPr>
            </w:pPr>
            <w:r>
              <w:rPr>
                <w:color w:val="FFFFFF"/>
                <w:sz w:val="12"/>
              </w:rPr>
              <w:t>CATEGORIA EVENTO</w:t>
            </w:r>
          </w:p>
          <w:p w:rsidR="00792955" w:rsidRDefault="00527031">
            <w:pPr>
              <w:pStyle w:val="TableParagraph"/>
              <w:ind w:left="186"/>
              <w:rPr>
                <w:sz w:val="12"/>
              </w:rPr>
            </w:pPr>
            <w:r>
              <w:rPr>
                <w:color w:val="FFFFFF"/>
                <w:sz w:val="12"/>
              </w:rPr>
              <w:t>RISCHIOSO</w:t>
            </w:r>
          </w:p>
        </w:tc>
        <w:tc>
          <w:tcPr>
            <w:tcW w:w="1046" w:type="dxa"/>
            <w:shd w:val="clear" w:color="auto" w:fill="FF0000"/>
          </w:tcPr>
          <w:p w:rsidR="00792955" w:rsidRDefault="00792955">
            <w:pPr>
              <w:pStyle w:val="TableParagraph"/>
              <w:spacing w:before="9"/>
              <w:rPr>
                <w:rFonts w:ascii="Times New Roman"/>
                <w:sz w:val="12"/>
              </w:rPr>
            </w:pPr>
          </w:p>
          <w:p w:rsidR="00792955" w:rsidRDefault="00527031">
            <w:pPr>
              <w:pStyle w:val="TableParagraph"/>
              <w:ind w:left="88" w:right="73"/>
              <w:jc w:val="center"/>
              <w:rPr>
                <w:sz w:val="12"/>
              </w:rPr>
            </w:pPr>
            <w:r>
              <w:rPr>
                <w:color w:val="FFFFFF"/>
                <w:sz w:val="12"/>
              </w:rPr>
              <w:t>VALUTAZIONE</w:t>
            </w:r>
          </w:p>
        </w:tc>
        <w:tc>
          <w:tcPr>
            <w:tcW w:w="1406" w:type="dxa"/>
            <w:tcBorders>
              <w:right w:val="single" w:sz="6" w:space="0" w:color="000000"/>
            </w:tcBorders>
            <w:shd w:val="clear" w:color="auto" w:fill="CCFFCC"/>
          </w:tcPr>
          <w:p w:rsidR="00792955" w:rsidRDefault="00792955">
            <w:pPr>
              <w:pStyle w:val="TableParagraph"/>
              <w:spacing w:before="9"/>
              <w:rPr>
                <w:rFonts w:ascii="Times New Roman"/>
                <w:sz w:val="12"/>
              </w:rPr>
            </w:pPr>
          </w:p>
          <w:p w:rsidR="00792955" w:rsidRDefault="00527031">
            <w:pPr>
              <w:pStyle w:val="TableParagraph"/>
              <w:ind w:left="76" w:right="54"/>
              <w:jc w:val="center"/>
              <w:rPr>
                <w:sz w:val="12"/>
              </w:rPr>
            </w:pPr>
            <w:r>
              <w:rPr>
                <w:sz w:val="12"/>
              </w:rPr>
              <w:t>MISURE GENERALI</w:t>
            </w:r>
          </w:p>
        </w:tc>
        <w:tc>
          <w:tcPr>
            <w:tcW w:w="1406" w:type="dxa"/>
            <w:tcBorders>
              <w:left w:val="single" w:sz="6" w:space="0" w:color="000000"/>
            </w:tcBorders>
            <w:shd w:val="clear" w:color="auto" w:fill="CCFFCC"/>
          </w:tcPr>
          <w:p w:rsidR="00792955" w:rsidRDefault="00792955">
            <w:pPr>
              <w:pStyle w:val="TableParagraph"/>
              <w:spacing w:before="9"/>
              <w:rPr>
                <w:rFonts w:ascii="Times New Roman"/>
                <w:sz w:val="12"/>
              </w:rPr>
            </w:pPr>
          </w:p>
          <w:p w:rsidR="00792955" w:rsidRDefault="00527031">
            <w:pPr>
              <w:pStyle w:val="TableParagraph"/>
              <w:ind w:left="76" w:right="57"/>
              <w:jc w:val="center"/>
              <w:rPr>
                <w:sz w:val="12"/>
              </w:rPr>
            </w:pPr>
            <w:r>
              <w:rPr>
                <w:sz w:val="12"/>
              </w:rPr>
              <w:t>MISURE SPECIFICHE</w:t>
            </w:r>
          </w:p>
        </w:tc>
        <w:tc>
          <w:tcPr>
            <w:tcW w:w="1759" w:type="dxa"/>
            <w:tcBorders>
              <w:top w:val="nil"/>
            </w:tcBorders>
            <w:shd w:val="clear" w:color="auto" w:fill="D09995"/>
          </w:tcPr>
          <w:p w:rsidR="00792955" w:rsidRDefault="00527031">
            <w:pPr>
              <w:pStyle w:val="TableParagraph"/>
              <w:spacing w:before="66"/>
              <w:ind w:left="289"/>
              <w:rPr>
                <w:sz w:val="12"/>
              </w:rPr>
            </w:pPr>
            <w:r>
              <w:rPr>
                <w:color w:val="FFFFFF"/>
                <w:sz w:val="12"/>
              </w:rPr>
              <w:t>PROGRAMMAZIONE</w:t>
            </w:r>
          </w:p>
        </w:tc>
      </w:tr>
      <w:tr w:rsidR="00792955">
        <w:trPr>
          <w:trHeight w:val="5378"/>
        </w:trPr>
        <w:tc>
          <w:tcPr>
            <w:tcW w:w="1027" w:type="dxa"/>
            <w:shd w:val="clear" w:color="auto" w:fill="DAEDF3"/>
          </w:tcPr>
          <w:p w:rsidR="00792955" w:rsidRDefault="00527031">
            <w:pPr>
              <w:pStyle w:val="TableParagraph"/>
              <w:spacing w:line="264" w:lineRule="auto"/>
              <w:ind w:left="26"/>
              <w:rPr>
                <w:sz w:val="11"/>
              </w:rPr>
            </w:pPr>
            <w:r>
              <w:rPr>
                <w:w w:val="105"/>
                <w:sz w:val="11"/>
              </w:rPr>
              <w:t>Il livello di mappatura conseguito è il livello minimo (LM</w:t>
            </w:r>
          </w:p>
          <w:p w:rsidR="00792955" w:rsidRDefault="00527031">
            <w:pPr>
              <w:pStyle w:val="TableParagraph"/>
              <w:spacing w:line="264" w:lineRule="auto"/>
              <w:ind w:left="26"/>
              <w:rPr>
                <w:sz w:val="11"/>
              </w:rPr>
            </w:pPr>
            <w:r>
              <w:rPr>
                <w:w w:val="105"/>
                <w:sz w:val="11"/>
              </w:rPr>
              <w:t>= mappatura del processo).</w:t>
            </w:r>
          </w:p>
          <w:p w:rsidR="00792955" w:rsidRDefault="00527031">
            <w:pPr>
              <w:pStyle w:val="TableParagraph"/>
              <w:spacing w:line="264" w:lineRule="auto"/>
              <w:ind w:left="26" w:right="1"/>
              <w:rPr>
                <w:sz w:val="11"/>
              </w:rPr>
            </w:pPr>
            <w:r>
              <w:rPr>
                <w:sz w:val="11"/>
              </w:rPr>
              <w:t xml:space="preserve">L'implementazione </w:t>
            </w:r>
            <w:r>
              <w:rPr>
                <w:w w:val="105"/>
                <w:sz w:val="11"/>
              </w:rPr>
              <w:t>di tale livello prevede il passaggio, progressivo, al livello</w:t>
            </w:r>
            <w:r>
              <w:rPr>
                <w:spacing w:val="-16"/>
                <w:w w:val="105"/>
                <w:sz w:val="11"/>
              </w:rPr>
              <w:t xml:space="preserve"> </w:t>
            </w:r>
            <w:r>
              <w:rPr>
                <w:w w:val="105"/>
                <w:sz w:val="11"/>
              </w:rPr>
              <w:t>Standard</w:t>
            </w:r>
            <w:r>
              <w:rPr>
                <w:spacing w:val="-16"/>
                <w:w w:val="105"/>
                <w:sz w:val="11"/>
              </w:rPr>
              <w:t xml:space="preserve"> </w:t>
            </w:r>
            <w:r>
              <w:rPr>
                <w:w w:val="105"/>
                <w:sz w:val="11"/>
              </w:rPr>
              <w:t>(LS</w:t>
            </w:r>
          </w:p>
          <w:p w:rsidR="00792955" w:rsidRDefault="00527031">
            <w:pPr>
              <w:pStyle w:val="TableParagraph"/>
              <w:spacing w:line="264" w:lineRule="auto"/>
              <w:ind w:left="26"/>
              <w:rPr>
                <w:sz w:val="11"/>
              </w:rPr>
            </w:pPr>
            <w:r>
              <w:rPr>
                <w:w w:val="105"/>
                <w:sz w:val="11"/>
              </w:rPr>
              <w:t>= mappatura delle fasi) e a livello avanzato (LA = mappatura fasi e azioni)</w:t>
            </w:r>
          </w:p>
        </w:tc>
        <w:tc>
          <w:tcPr>
            <w:tcW w:w="1027" w:type="dxa"/>
            <w:shd w:val="clear" w:color="auto" w:fill="DAEDF3"/>
          </w:tcPr>
          <w:p w:rsidR="00792955" w:rsidRDefault="00527031">
            <w:pPr>
              <w:pStyle w:val="TableParagraph"/>
              <w:spacing w:line="264" w:lineRule="auto"/>
              <w:ind w:left="26"/>
              <w:rPr>
                <w:sz w:val="11"/>
              </w:rPr>
            </w:pPr>
            <w:r>
              <w:rPr>
                <w:w w:val="105"/>
                <w:sz w:val="11"/>
              </w:rPr>
              <w:t>Il livello di mappatura conseguito è il livello minimo (LM</w:t>
            </w:r>
          </w:p>
          <w:p w:rsidR="00792955" w:rsidRDefault="00527031">
            <w:pPr>
              <w:pStyle w:val="TableParagraph"/>
              <w:spacing w:line="264" w:lineRule="auto"/>
              <w:ind w:left="26"/>
              <w:rPr>
                <w:sz w:val="11"/>
              </w:rPr>
            </w:pPr>
            <w:r>
              <w:rPr>
                <w:w w:val="105"/>
                <w:sz w:val="11"/>
              </w:rPr>
              <w:t>= mappatura del processo).</w:t>
            </w:r>
          </w:p>
          <w:p w:rsidR="00792955" w:rsidRDefault="00527031">
            <w:pPr>
              <w:pStyle w:val="TableParagraph"/>
              <w:spacing w:line="264" w:lineRule="auto"/>
              <w:ind w:left="26" w:right="1"/>
              <w:rPr>
                <w:sz w:val="11"/>
              </w:rPr>
            </w:pPr>
            <w:r>
              <w:rPr>
                <w:sz w:val="11"/>
              </w:rPr>
              <w:t xml:space="preserve">L'implementazione </w:t>
            </w:r>
            <w:r>
              <w:rPr>
                <w:w w:val="105"/>
                <w:sz w:val="11"/>
              </w:rPr>
              <w:t>di tale livello prevede il passaggio, progressivo, al livello</w:t>
            </w:r>
            <w:r>
              <w:rPr>
                <w:spacing w:val="-16"/>
                <w:w w:val="105"/>
                <w:sz w:val="11"/>
              </w:rPr>
              <w:t xml:space="preserve"> </w:t>
            </w:r>
            <w:r>
              <w:rPr>
                <w:w w:val="105"/>
                <w:sz w:val="11"/>
              </w:rPr>
              <w:t>Standard</w:t>
            </w:r>
            <w:r>
              <w:rPr>
                <w:spacing w:val="-16"/>
                <w:w w:val="105"/>
                <w:sz w:val="11"/>
              </w:rPr>
              <w:t xml:space="preserve"> </w:t>
            </w:r>
            <w:r>
              <w:rPr>
                <w:w w:val="105"/>
                <w:sz w:val="11"/>
              </w:rPr>
              <w:t>(LS</w:t>
            </w:r>
          </w:p>
          <w:p w:rsidR="00792955" w:rsidRDefault="00527031">
            <w:pPr>
              <w:pStyle w:val="TableParagraph"/>
              <w:spacing w:line="264" w:lineRule="auto"/>
              <w:ind w:left="26"/>
              <w:rPr>
                <w:sz w:val="11"/>
              </w:rPr>
            </w:pPr>
            <w:r>
              <w:rPr>
                <w:w w:val="105"/>
                <w:sz w:val="11"/>
              </w:rPr>
              <w:t>= mappatura delle fasi) e a livello avanzato (LA = mappatura fasi e azioni)</w:t>
            </w:r>
          </w:p>
        </w:tc>
        <w:tc>
          <w:tcPr>
            <w:tcW w:w="1027" w:type="dxa"/>
            <w:shd w:val="clear" w:color="auto" w:fill="DAEDF3"/>
          </w:tcPr>
          <w:p w:rsidR="00792955" w:rsidRDefault="00527031">
            <w:pPr>
              <w:pStyle w:val="TableParagraph"/>
              <w:spacing w:line="264" w:lineRule="auto"/>
              <w:ind w:left="27"/>
              <w:rPr>
                <w:sz w:val="11"/>
              </w:rPr>
            </w:pPr>
            <w:r>
              <w:rPr>
                <w:w w:val="105"/>
                <w:sz w:val="11"/>
              </w:rPr>
              <w:t>Il livello di mappatura conseguito è il livello minimo (LM</w:t>
            </w:r>
          </w:p>
          <w:p w:rsidR="00792955" w:rsidRDefault="00527031">
            <w:pPr>
              <w:pStyle w:val="TableParagraph"/>
              <w:spacing w:line="264" w:lineRule="auto"/>
              <w:ind w:left="27"/>
              <w:rPr>
                <w:sz w:val="11"/>
              </w:rPr>
            </w:pPr>
            <w:r>
              <w:rPr>
                <w:w w:val="105"/>
                <w:sz w:val="11"/>
              </w:rPr>
              <w:t>= mappatura del processo).</w:t>
            </w:r>
          </w:p>
          <w:p w:rsidR="00792955" w:rsidRDefault="00527031">
            <w:pPr>
              <w:pStyle w:val="TableParagraph"/>
              <w:spacing w:line="264" w:lineRule="auto"/>
              <w:ind w:left="27"/>
              <w:rPr>
                <w:sz w:val="11"/>
              </w:rPr>
            </w:pPr>
            <w:r>
              <w:rPr>
                <w:sz w:val="11"/>
              </w:rPr>
              <w:t xml:space="preserve">L'implementazione </w:t>
            </w:r>
            <w:r>
              <w:rPr>
                <w:w w:val="105"/>
                <w:sz w:val="11"/>
              </w:rPr>
              <w:t>di tale livello prevede il passaggio, progressivo, al livello</w:t>
            </w:r>
            <w:r>
              <w:rPr>
                <w:spacing w:val="-16"/>
                <w:w w:val="105"/>
                <w:sz w:val="11"/>
              </w:rPr>
              <w:t xml:space="preserve"> </w:t>
            </w:r>
            <w:r>
              <w:rPr>
                <w:w w:val="105"/>
                <w:sz w:val="11"/>
              </w:rPr>
              <w:t>Standard</w:t>
            </w:r>
            <w:r>
              <w:rPr>
                <w:spacing w:val="-16"/>
                <w:w w:val="105"/>
                <w:sz w:val="11"/>
              </w:rPr>
              <w:t xml:space="preserve"> </w:t>
            </w:r>
            <w:r>
              <w:rPr>
                <w:w w:val="105"/>
                <w:sz w:val="11"/>
              </w:rPr>
              <w:t>(LS</w:t>
            </w:r>
          </w:p>
          <w:p w:rsidR="00792955" w:rsidRDefault="00527031">
            <w:pPr>
              <w:pStyle w:val="TableParagraph"/>
              <w:spacing w:line="264" w:lineRule="auto"/>
              <w:ind w:left="27"/>
              <w:rPr>
                <w:sz w:val="11"/>
              </w:rPr>
            </w:pPr>
            <w:r>
              <w:rPr>
                <w:w w:val="105"/>
                <w:sz w:val="11"/>
              </w:rPr>
              <w:t>= mappatura delle fasi) e a livello avanzato (LA = mappatura fasi e azioni)</w:t>
            </w:r>
          </w:p>
        </w:tc>
        <w:tc>
          <w:tcPr>
            <w:tcW w:w="1416" w:type="dxa"/>
          </w:tcPr>
          <w:p w:rsidR="00792955" w:rsidRDefault="00527031">
            <w:pPr>
              <w:pStyle w:val="TableParagraph"/>
              <w:numPr>
                <w:ilvl w:val="0"/>
                <w:numId w:val="54"/>
              </w:numPr>
              <w:tabs>
                <w:tab w:val="left" w:pos="97"/>
              </w:tabs>
              <w:spacing w:line="264" w:lineRule="auto"/>
              <w:ind w:right="205" w:firstLine="0"/>
              <w:rPr>
                <w:sz w:val="11"/>
              </w:rPr>
            </w:pPr>
            <w:r>
              <w:rPr>
                <w:w w:val="105"/>
                <w:sz w:val="11"/>
              </w:rPr>
              <w:t xml:space="preserve">Ritardare l'avvio del </w:t>
            </w:r>
            <w:r>
              <w:rPr>
                <w:spacing w:val="-1"/>
                <w:sz w:val="11"/>
              </w:rPr>
              <w:t>processo/procedimento</w:t>
            </w:r>
          </w:p>
          <w:p w:rsidR="00792955" w:rsidRDefault="00527031">
            <w:pPr>
              <w:pStyle w:val="TableParagraph"/>
              <w:numPr>
                <w:ilvl w:val="0"/>
                <w:numId w:val="54"/>
              </w:numPr>
              <w:tabs>
                <w:tab w:val="left" w:pos="97"/>
              </w:tabs>
              <w:spacing w:line="264" w:lineRule="auto"/>
              <w:ind w:right="42" w:firstLine="0"/>
              <w:rPr>
                <w:sz w:val="11"/>
              </w:rPr>
            </w:pPr>
            <w:r>
              <w:rPr>
                <w:w w:val="105"/>
                <w:sz w:val="11"/>
              </w:rPr>
              <w:t>Omettere l'attuazione di obblighi normativi, regolamentari o derivanti da Linee guida, cagionando</w:t>
            </w:r>
            <w:r>
              <w:rPr>
                <w:spacing w:val="-22"/>
                <w:w w:val="105"/>
                <w:sz w:val="11"/>
              </w:rPr>
              <w:t xml:space="preserve"> </w:t>
            </w:r>
            <w:r>
              <w:rPr>
                <w:w w:val="105"/>
                <w:sz w:val="11"/>
              </w:rPr>
              <w:t>una</w:t>
            </w:r>
            <w:r>
              <w:rPr>
                <w:spacing w:val="-21"/>
                <w:w w:val="105"/>
                <w:sz w:val="11"/>
              </w:rPr>
              <w:t xml:space="preserve"> </w:t>
            </w:r>
            <w:r>
              <w:rPr>
                <w:w w:val="105"/>
                <w:sz w:val="11"/>
              </w:rPr>
              <w:t>situazione di</w:t>
            </w:r>
            <w:r>
              <w:rPr>
                <w:spacing w:val="-5"/>
                <w:w w:val="105"/>
                <w:sz w:val="11"/>
              </w:rPr>
              <w:t xml:space="preserve"> </w:t>
            </w:r>
            <w:r>
              <w:rPr>
                <w:w w:val="105"/>
                <w:sz w:val="11"/>
              </w:rPr>
              <w:t>inadempimento</w:t>
            </w:r>
          </w:p>
          <w:p w:rsidR="00792955" w:rsidRDefault="00792955">
            <w:pPr>
              <w:pStyle w:val="TableParagraph"/>
              <w:spacing w:before="11"/>
              <w:rPr>
                <w:rFonts w:ascii="Times New Roman"/>
                <w:sz w:val="10"/>
              </w:rPr>
            </w:pPr>
          </w:p>
          <w:p w:rsidR="00792955" w:rsidRDefault="00527031">
            <w:pPr>
              <w:pStyle w:val="TableParagraph"/>
              <w:numPr>
                <w:ilvl w:val="0"/>
                <w:numId w:val="54"/>
              </w:numPr>
              <w:tabs>
                <w:tab w:val="left" w:pos="97"/>
              </w:tabs>
              <w:spacing w:line="264" w:lineRule="auto"/>
              <w:ind w:right="35" w:firstLine="0"/>
              <w:rPr>
                <w:sz w:val="11"/>
              </w:rPr>
            </w:pPr>
            <w:r>
              <w:rPr>
                <w:w w:val="105"/>
                <w:sz w:val="11"/>
              </w:rPr>
              <w:t>Omettere di programmare,</w:t>
            </w:r>
            <w:r>
              <w:rPr>
                <w:spacing w:val="-22"/>
                <w:w w:val="105"/>
                <w:sz w:val="11"/>
              </w:rPr>
              <w:t xml:space="preserve"> </w:t>
            </w:r>
            <w:r>
              <w:rPr>
                <w:w w:val="105"/>
                <w:sz w:val="11"/>
              </w:rPr>
              <w:t>progettare</w:t>
            </w:r>
            <w:r>
              <w:rPr>
                <w:spacing w:val="-21"/>
                <w:w w:val="105"/>
                <w:sz w:val="11"/>
              </w:rPr>
              <w:t xml:space="preserve"> </w:t>
            </w:r>
            <w:r>
              <w:rPr>
                <w:w w:val="105"/>
                <w:sz w:val="11"/>
              </w:rPr>
              <w:t>e attuare gli interventi di digitalizzazione e informatizzazione dei processi</w:t>
            </w:r>
          </w:p>
          <w:p w:rsidR="00792955" w:rsidRDefault="00527031">
            <w:pPr>
              <w:pStyle w:val="TableParagraph"/>
              <w:numPr>
                <w:ilvl w:val="0"/>
                <w:numId w:val="54"/>
              </w:numPr>
              <w:tabs>
                <w:tab w:val="left" w:pos="97"/>
              </w:tabs>
              <w:spacing w:line="264" w:lineRule="auto"/>
              <w:ind w:right="44" w:firstLine="0"/>
              <w:rPr>
                <w:sz w:val="11"/>
              </w:rPr>
            </w:pPr>
            <w:r>
              <w:rPr>
                <w:w w:val="105"/>
                <w:sz w:val="11"/>
              </w:rPr>
              <w:t>Omettere</w:t>
            </w:r>
            <w:r>
              <w:rPr>
                <w:spacing w:val="-12"/>
                <w:w w:val="105"/>
                <w:sz w:val="11"/>
              </w:rPr>
              <w:t xml:space="preserve"> </w:t>
            </w:r>
            <w:r>
              <w:rPr>
                <w:w w:val="105"/>
                <w:sz w:val="11"/>
              </w:rPr>
              <w:t>di</w:t>
            </w:r>
            <w:r>
              <w:rPr>
                <w:spacing w:val="-11"/>
                <w:w w:val="105"/>
                <w:sz w:val="11"/>
              </w:rPr>
              <w:t xml:space="preserve"> </w:t>
            </w:r>
            <w:r>
              <w:rPr>
                <w:w w:val="105"/>
                <w:sz w:val="11"/>
              </w:rPr>
              <w:t>prevedere</w:t>
            </w:r>
            <w:r>
              <w:rPr>
                <w:spacing w:val="-11"/>
                <w:w w:val="105"/>
                <w:sz w:val="11"/>
              </w:rPr>
              <w:t xml:space="preserve"> </w:t>
            </w:r>
            <w:r>
              <w:rPr>
                <w:w w:val="105"/>
                <w:sz w:val="11"/>
              </w:rPr>
              <w:t xml:space="preserve">la formazione del personale </w:t>
            </w:r>
            <w:r>
              <w:rPr>
                <w:sz w:val="11"/>
              </w:rPr>
              <w:t xml:space="preserve">finalizzata alla conoscenza </w:t>
            </w:r>
            <w:r>
              <w:rPr>
                <w:w w:val="105"/>
                <w:sz w:val="11"/>
              </w:rPr>
              <w:t>e all'uso delle tecnologie ITC, nonche' dei temi relativi all'accessibilita' e alle</w:t>
            </w:r>
            <w:r>
              <w:rPr>
                <w:spacing w:val="-12"/>
                <w:w w:val="105"/>
                <w:sz w:val="11"/>
              </w:rPr>
              <w:t xml:space="preserve"> </w:t>
            </w:r>
            <w:r>
              <w:rPr>
                <w:w w:val="105"/>
                <w:sz w:val="11"/>
              </w:rPr>
              <w:t>tecnologie</w:t>
            </w:r>
            <w:r>
              <w:rPr>
                <w:spacing w:val="-11"/>
                <w:w w:val="105"/>
                <w:sz w:val="11"/>
              </w:rPr>
              <w:t xml:space="preserve"> </w:t>
            </w:r>
            <w:r>
              <w:rPr>
                <w:w w:val="105"/>
                <w:sz w:val="11"/>
              </w:rPr>
              <w:t>assistive,</w:t>
            </w:r>
            <w:r>
              <w:rPr>
                <w:spacing w:val="-12"/>
                <w:w w:val="105"/>
                <w:sz w:val="11"/>
              </w:rPr>
              <w:t xml:space="preserve"> </w:t>
            </w:r>
            <w:r>
              <w:rPr>
                <w:w w:val="105"/>
                <w:sz w:val="11"/>
              </w:rPr>
              <w:t>e al trattamento dei dati personali</w:t>
            </w:r>
          </w:p>
        </w:tc>
        <w:tc>
          <w:tcPr>
            <w:tcW w:w="1046" w:type="dxa"/>
          </w:tcPr>
          <w:p w:rsidR="00792955" w:rsidRDefault="00527031">
            <w:pPr>
              <w:pStyle w:val="TableParagraph"/>
              <w:numPr>
                <w:ilvl w:val="0"/>
                <w:numId w:val="53"/>
              </w:numPr>
              <w:tabs>
                <w:tab w:val="left" w:pos="98"/>
              </w:tabs>
              <w:spacing w:line="264" w:lineRule="auto"/>
              <w:ind w:right="278" w:firstLine="0"/>
              <w:rPr>
                <w:sz w:val="11"/>
              </w:rPr>
            </w:pPr>
            <w:r>
              <w:rPr>
                <w:w w:val="105"/>
                <w:sz w:val="11"/>
              </w:rPr>
              <w:t>Accordi con soggetti</w:t>
            </w:r>
            <w:r>
              <w:rPr>
                <w:spacing w:val="-19"/>
                <w:w w:val="105"/>
                <w:sz w:val="11"/>
              </w:rPr>
              <w:t xml:space="preserve"> </w:t>
            </w:r>
            <w:r>
              <w:rPr>
                <w:w w:val="105"/>
                <w:sz w:val="11"/>
              </w:rPr>
              <w:t>privati</w:t>
            </w:r>
          </w:p>
          <w:p w:rsidR="00792955" w:rsidRDefault="00527031">
            <w:pPr>
              <w:pStyle w:val="TableParagraph"/>
              <w:spacing w:line="124" w:lineRule="exact"/>
              <w:ind w:left="27"/>
              <w:rPr>
                <w:sz w:val="11"/>
              </w:rPr>
            </w:pPr>
            <w:r>
              <w:rPr>
                <w:w w:val="102"/>
                <w:sz w:val="11"/>
              </w:rPr>
              <w:t>-</w:t>
            </w:r>
          </w:p>
          <w:p w:rsidR="00792955" w:rsidRDefault="00527031">
            <w:pPr>
              <w:pStyle w:val="TableParagraph"/>
              <w:spacing w:before="9" w:line="264" w:lineRule="auto"/>
              <w:ind w:left="27" w:right="22"/>
              <w:rPr>
                <w:sz w:val="11"/>
              </w:rPr>
            </w:pPr>
            <w:r>
              <w:rPr>
                <w:sz w:val="11"/>
              </w:rPr>
              <w:t xml:space="preserve">Alterazione/manipol </w:t>
            </w:r>
            <w:r>
              <w:rPr>
                <w:w w:val="105"/>
                <w:sz w:val="11"/>
              </w:rPr>
              <w:t>azione/utilizzo improprio di informazioni e documentazione</w:t>
            </w:r>
          </w:p>
          <w:p w:rsidR="00792955" w:rsidRDefault="00792955">
            <w:pPr>
              <w:pStyle w:val="TableParagraph"/>
              <w:spacing w:before="5"/>
              <w:rPr>
                <w:rFonts w:ascii="Times New Roman"/>
                <w:sz w:val="11"/>
              </w:rPr>
            </w:pPr>
          </w:p>
          <w:p w:rsidR="00792955" w:rsidRDefault="00527031">
            <w:pPr>
              <w:pStyle w:val="TableParagraph"/>
              <w:numPr>
                <w:ilvl w:val="0"/>
                <w:numId w:val="53"/>
              </w:numPr>
              <w:tabs>
                <w:tab w:val="left" w:pos="98"/>
              </w:tabs>
              <w:spacing w:line="264" w:lineRule="auto"/>
              <w:ind w:right="16" w:firstLine="0"/>
              <w:rPr>
                <w:sz w:val="11"/>
              </w:rPr>
            </w:pPr>
            <w:r>
              <w:rPr>
                <w:w w:val="105"/>
                <w:sz w:val="11"/>
              </w:rPr>
              <w:t>Condizionamento dell'attivita' per interessi</w:t>
            </w:r>
            <w:r>
              <w:rPr>
                <w:spacing w:val="-19"/>
                <w:w w:val="105"/>
                <w:sz w:val="11"/>
              </w:rPr>
              <w:t xml:space="preserve"> </w:t>
            </w:r>
            <w:r>
              <w:rPr>
                <w:w w:val="105"/>
                <w:sz w:val="11"/>
              </w:rPr>
              <w:t>particolari, di</w:t>
            </w:r>
            <w:r>
              <w:rPr>
                <w:spacing w:val="-11"/>
                <w:w w:val="105"/>
                <w:sz w:val="11"/>
              </w:rPr>
              <w:t xml:space="preserve"> </w:t>
            </w:r>
            <w:r>
              <w:rPr>
                <w:w w:val="105"/>
                <w:sz w:val="11"/>
              </w:rPr>
              <w:t>singoli</w:t>
            </w:r>
            <w:r>
              <w:rPr>
                <w:spacing w:val="-10"/>
                <w:w w:val="105"/>
                <w:sz w:val="11"/>
              </w:rPr>
              <w:t xml:space="preserve"> </w:t>
            </w:r>
            <w:r>
              <w:rPr>
                <w:w w:val="105"/>
                <w:sz w:val="11"/>
              </w:rPr>
              <w:t>o</w:t>
            </w:r>
            <w:r>
              <w:rPr>
                <w:spacing w:val="-9"/>
                <w:w w:val="105"/>
                <w:sz w:val="11"/>
              </w:rPr>
              <w:t xml:space="preserve"> </w:t>
            </w:r>
            <w:r>
              <w:rPr>
                <w:w w:val="105"/>
                <w:sz w:val="11"/>
              </w:rPr>
              <w:t>di</w:t>
            </w:r>
            <w:r>
              <w:rPr>
                <w:spacing w:val="-10"/>
                <w:w w:val="105"/>
                <w:sz w:val="11"/>
              </w:rPr>
              <w:t xml:space="preserve"> </w:t>
            </w:r>
            <w:r>
              <w:rPr>
                <w:w w:val="105"/>
                <w:sz w:val="11"/>
              </w:rPr>
              <w:t>gruppi</w:t>
            </w:r>
          </w:p>
          <w:p w:rsidR="00792955" w:rsidRDefault="00792955">
            <w:pPr>
              <w:pStyle w:val="TableParagraph"/>
              <w:rPr>
                <w:rFonts w:ascii="Times New Roman"/>
                <w:sz w:val="12"/>
              </w:rPr>
            </w:pPr>
          </w:p>
          <w:p w:rsidR="00792955" w:rsidRDefault="00792955">
            <w:pPr>
              <w:pStyle w:val="TableParagraph"/>
              <w:spacing w:before="10"/>
              <w:rPr>
                <w:rFonts w:ascii="Times New Roman"/>
                <w:sz w:val="11"/>
              </w:rPr>
            </w:pPr>
          </w:p>
          <w:p w:rsidR="00792955" w:rsidRDefault="00527031">
            <w:pPr>
              <w:pStyle w:val="TableParagraph"/>
              <w:numPr>
                <w:ilvl w:val="0"/>
                <w:numId w:val="53"/>
              </w:numPr>
              <w:tabs>
                <w:tab w:val="left" w:pos="98"/>
              </w:tabs>
              <w:spacing w:line="264" w:lineRule="auto"/>
              <w:ind w:right="407" w:firstLine="0"/>
              <w:rPr>
                <w:sz w:val="11"/>
              </w:rPr>
            </w:pPr>
            <w:r>
              <w:rPr>
                <w:w w:val="105"/>
                <w:sz w:val="11"/>
              </w:rPr>
              <w:t>Conflitto</w:t>
            </w:r>
            <w:r>
              <w:rPr>
                <w:spacing w:val="-13"/>
                <w:w w:val="105"/>
                <w:sz w:val="11"/>
              </w:rPr>
              <w:t xml:space="preserve"> </w:t>
            </w:r>
            <w:r>
              <w:rPr>
                <w:spacing w:val="-7"/>
                <w:w w:val="105"/>
                <w:sz w:val="11"/>
              </w:rPr>
              <w:t xml:space="preserve">di </w:t>
            </w:r>
            <w:r>
              <w:rPr>
                <w:w w:val="105"/>
                <w:sz w:val="11"/>
              </w:rPr>
              <w:t>interessi</w:t>
            </w: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527031">
            <w:pPr>
              <w:pStyle w:val="TableParagraph"/>
              <w:numPr>
                <w:ilvl w:val="0"/>
                <w:numId w:val="53"/>
              </w:numPr>
              <w:tabs>
                <w:tab w:val="left" w:pos="98"/>
              </w:tabs>
              <w:spacing w:before="1" w:line="264" w:lineRule="auto"/>
              <w:ind w:right="91" w:firstLine="0"/>
              <w:rPr>
                <w:sz w:val="11"/>
              </w:rPr>
            </w:pPr>
            <w:r>
              <w:rPr>
                <w:w w:val="105"/>
                <w:sz w:val="11"/>
              </w:rPr>
              <w:t>Mancato</w:t>
            </w:r>
            <w:r>
              <w:rPr>
                <w:spacing w:val="-17"/>
                <w:w w:val="105"/>
                <w:sz w:val="11"/>
              </w:rPr>
              <w:t xml:space="preserve"> </w:t>
            </w:r>
            <w:r>
              <w:rPr>
                <w:w w:val="105"/>
                <w:sz w:val="11"/>
              </w:rPr>
              <w:t xml:space="preserve">rispetto principio di separazione tra indirizzo politico- amministrativo e gestione, con </w:t>
            </w:r>
            <w:r>
              <w:rPr>
                <w:sz w:val="11"/>
              </w:rPr>
              <w:t xml:space="preserve">indebita ingerenza </w:t>
            </w:r>
            <w:r>
              <w:rPr>
                <w:w w:val="105"/>
                <w:sz w:val="11"/>
              </w:rPr>
              <w:t>dell'organo di indirizzo politico nell'attivita' gestionale</w:t>
            </w:r>
          </w:p>
          <w:p w:rsidR="00792955" w:rsidRDefault="00527031">
            <w:pPr>
              <w:pStyle w:val="TableParagraph"/>
              <w:numPr>
                <w:ilvl w:val="0"/>
                <w:numId w:val="53"/>
              </w:numPr>
              <w:tabs>
                <w:tab w:val="left" w:pos="98"/>
              </w:tabs>
              <w:spacing w:line="115" w:lineRule="exact"/>
              <w:ind w:left="97" w:hanging="71"/>
              <w:rPr>
                <w:sz w:val="11"/>
              </w:rPr>
            </w:pPr>
            <w:r>
              <w:rPr>
                <w:w w:val="105"/>
                <w:sz w:val="11"/>
              </w:rPr>
              <w:t>Uso improprio</w:t>
            </w:r>
            <w:r>
              <w:rPr>
                <w:spacing w:val="-11"/>
                <w:w w:val="105"/>
                <w:sz w:val="11"/>
              </w:rPr>
              <w:t xml:space="preserve"> </w:t>
            </w:r>
            <w:r>
              <w:rPr>
                <w:w w:val="105"/>
                <w:sz w:val="11"/>
              </w:rPr>
              <w:t>o</w:t>
            </w:r>
          </w:p>
          <w:p w:rsidR="00792955" w:rsidRDefault="00527031">
            <w:pPr>
              <w:pStyle w:val="TableParagraph"/>
              <w:spacing w:line="140" w:lineRule="atLeast"/>
              <w:ind w:left="27" w:right="271"/>
              <w:rPr>
                <w:sz w:val="11"/>
              </w:rPr>
            </w:pPr>
            <w:r>
              <w:rPr>
                <w:w w:val="105"/>
                <w:sz w:val="11"/>
              </w:rPr>
              <w:t xml:space="preserve">distorto della </w:t>
            </w:r>
            <w:r>
              <w:rPr>
                <w:sz w:val="11"/>
              </w:rPr>
              <w:t>discrezionalita'</w:t>
            </w:r>
          </w:p>
        </w:tc>
        <w:tc>
          <w:tcPr>
            <w:tcW w:w="1046" w:type="dxa"/>
          </w:tcPr>
          <w:p w:rsidR="00792955" w:rsidRDefault="00527031">
            <w:pPr>
              <w:pStyle w:val="TableParagraph"/>
              <w:spacing w:before="1"/>
              <w:ind w:left="28"/>
              <w:rPr>
                <w:sz w:val="11"/>
              </w:rPr>
            </w:pPr>
            <w:r>
              <w:rPr>
                <w:b/>
                <w:w w:val="105"/>
                <w:sz w:val="11"/>
              </w:rPr>
              <w:t xml:space="preserve">Impatto: </w:t>
            </w:r>
            <w:r>
              <w:rPr>
                <w:w w:val="105"/>
                <w:sz w:val="11"/>
              </w:rPr>
              <w:t>Basso</w:t>
            </w:r>
          </w:p>
          <w:p w:rsidR="00792955" w:rsidRDefault="00792955">
            <w:pPr>
              <w:pStyle w:val="TableParagraph"/>
              <w:rPr>
                <w:rFonts w:ascii="Times New Roman"/>
                <w:sz w:val="13"/>
              </w:rPr>
            </w:pPr>
          </w:p>
          <w:p w:rsidR="00792955" w:rsidRDefault="00527031">
            <w:pPr>
              <w:pStyle w:val="TableParagraph"/>
              <w:ind w:left="28"/>
              <w:rPr>
                <w:sz w:val="11"/>
              </w:rPr>
            </w:pPr>
            <w:r>
              <w:rPr>
                <w:b/>
                <w:w w:val="105"/>
                <w:sz w:val="11"/>
              </w:rPr>
              <w:t xml:space="preserve">Probabilità: </w:t>
            </w:r>
            <w:r>
              <w:rPr>
                <w:w w:val="105"/>
                <w:sz w:val="11"/>
              </w:rPr>
              <w:t>Basso</w:t>
            </w: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spacing w:before="1"/>
              <w:rPr>
                <w:rFonts w:ascii="Times New Roman"/>
                <w:sz w:val="13"/>
              </w:rPr>
            </w:pPr>
          </w:p>
          <w:p w:rsidR="00792955" w:rsidRDefault="00527031">
            <w:pPr>
              <w:pStyle w:val="TableParagraph"/>
              <w:ind w:left="28"/>
              <w:rPr>
                <w:sz w:val="11"/>
              </w:rPr>
            </w:pPr>
            <w:r>
              <w:rPr>
                <w:b/>
                <w:w w:val="105"/>
                <w:sz w:val="11"/>
              </w:rPr>
              <w:t xml:space="preserve">Risultato: </w:t>
            </w:r>
            <w:r>
              <w:rPr>
                <w:w w:val="105"/>
                <w:sz w:val="11"/>
              </w:rPr>
              <w:t>Basso</w:t>
            </w:r>
          </w:p>
        </w:tc>
        <w:tc>
          <w:tcPr>
            <w:tcW w:w="1406" w:type="dxa"/>
            <w:tcBorders>
              <w:right w:val="single" w:sz="6" w:space="0" w:color="000000"/>
            </w:tcBorders>
          </w:tcPr>
          <w:p w:rsidR="00792955" w:rsidRDefault="00527031">
            <w:pPr>
              <w:pStyle w:val="TableParagraph"/>
              <w:spacing w:line="264" w:lineRule="auto"/>
              <w:ind w:left="28" w:right="-1"/>
              <w:rPr>
                <w:sz w:val="11"/>
              </w:rPr>
            </w:pPr>
            <w:r>
              <w:rPr>
                <w:w w:val="105"/>
                <w:sz w:val="11"/>
              </w:rPr>
              <w:t>- Tutte le misure obbligatorie, previste dalla Legge 190/2012, dal PNA 2013 e annualita' successive nonche' da altre fonti normative cogenti,</w:t>
            </w:r>
            <w:r>
              <w:rPr>
                <w:spacing w:val="-22"/>
                <w:w w:val="105"/>
                <w:sz w:val="11"/>
              </w:rPr>
              <w:t xml:space="preserve"> </w:t>
            </w:r>
            <w:r>
              <w:rPr>
                <w:w w:val="105"/>
                <w:sz w:val="11"/>
              </w:rPr>
              <w:t>purche'</w:t>
            </w:r>
            <w:r>
              <w:rPr>
                <w:spacing w:val="-22"/>
                <w:w w:val="105"/>
                <w:sz w:val="11"/>
              </w:rPr>
              <w:t xml:space="preserve"> </w:t>
            </w:r>
            <w:r>
              <w:rPr>
                <w:w w:val="105"/>
                <w:sz w:val="11"/>
              </w:rPr>
              <w:t>compatibili con l'attivita' in</w:t>
            </w:r>
            <w:r>
              <w:rPr>
                <w:spacing w:val="-14"/>
                <w:w w:val="105"/>
                <w:sz w:val="11"/>
              </w:rPr>
              <w:t xml:space="preserve"> </w:t>
            </w:r>
            <w:r>
              <w:rPr>
                <w:w w:val="105"/>
                <w:sz w:val="11"/>
              </w:rPr>
              <w:t>esame</w:t>
            </w:r>
          </w:p>
        </w:tc>
        <w:tc>
          <w:tcPr>
            <w:tcW w:w="1406" w:type="dxa"/>
            <w:tcBorders>
              <w:left w:val="single" w:sz="6" w:space="0" w:color="000000"/>
            </w:tcBorders>
          </w:tcPr>
          <w:p w:rsidR="00792955" w:rsidRDefault="00527031">
            <w:pPr>
              <w:pStyle w:val="TableParagraph"/>
              <w:spacing w:line="264" w:lineRule="auto"/>
              <w:ind w:left="27" w:right="14"/>
              <w:rPr>
                <w:sz w:val="11"/>
              </w:rPr>
            </w:pPr>
            <w:r>
              <w:rPr>
                <w:w w:val="105"/>
                <w:sz w:val="11"/>
              </w:rPr>
              <w:t xml:space="preserve">- Informatizzazione e digitalizzazione del processo, funzionale alla tracciabilita' dello sviluppo del processo e alla riduzione del rischio di 'blocchi' non controllabili con emersione delle responsabilita' per ciascuna fase (misura trasversale prevista dal PNA 2013), nei limiti di fattibilita' derivanti dalla </w:t>
            </w:r>
            <w:r>
              <w:rPr>
                <w:sz w:val="11"/>
              </w:rPr>
              <w:t>progettazione della misura</w:t>
            </w:r>
          </w:p>
        </w:tc>
        <w:tc>
          <w:tcPr>
            <w:tcW w:w="1759" w:type="dxa"/>
          </w:tcPr>
          <w:p w:rsidR="00792955" w:rsidRDefault="00527031">
            <w:pPr>
              <w:pStyle w:val="TableParagraph"/>
              <w:spacing w:before="1" w:line="264" w:lineRule="auto"/>
              <w:ind w:left="30"/>
              <w:rPr>
                <w:w w:val="105"/>
                <w:sz w:val="11"/>
              </w:rPr>
            </w:pPr>
            <w:r>
              <w:rPr>
                <w:b/>
                <w:w w:val="105"/>
                <w:sz w:val="11"/>
              </w:rPr>
              <w:t xml:space="preserve">Stato di attuazione: </w:t>
            </w:r>
            <w:r>
              <w:rPr>
                <w:w w:val="105"/>
                <w:sz w:val="11"/>
              </w:rPr>
              <w:t>Misure attuate</w:t>
            </w:r>
          </w:p>
          <w:p w:rsidR="008A0C85" w:rsidRDefault="008A0C85">
            <w:pPr>
              <w:pStyle w:val="TableParagraph"/>
              <w:spacing w:before="1" w:line="264" w:lineRule="auto"/>
              <w:ind w:left="30"/>
              <w:rPr>
                <w:sz w:val="11"/>
              </w:rPr>
            </w:pPr>
          </w:p>
          <w:p w:rsidR="008A0C85" w:rsidRDefault="00527031">
            <w:pPr>
              <w:pStyle w:val="TableParagraph"/>
              <w:spacing w:line="124" w:lineRule="exact"/>
              <w:ind w:left="30"/>
              <w:rPr>
                <w:b/>
                <w:spacing w:val="-5"/>
                <w:w w:val="105"/>
                <w:sz w:val="11"/>
              </w:rPr>
            </w:pPr>
            <w:r>
              <w:rPr>
                <w:b/>
                <w:w w:val="105"/>
                <w:sz w:val="11"/>
              </w:rPr>
              <w:t>Fasi</w:t>
            </w:r>
            <w:r>
              <w:rPr>
                <w:b/>
                <w:spacing w:val="-9"/>
                <w:w w:val="105"/>
                <w:sz w:val="11"/>
              </w:rPr>
              <w:t xml:space="preserve"> </w:t>
            </w:r>
            <w:r>
              <w:rPr>
                <w:b/>
                <w:w w:val="105"/>
                <w:sz w:val="11"/>
              </w:rPr>
              <w:t>e</w:t>
            </w:r>
            <w:r>
              <w:rPr>
                <w:b/>
                <w:spacing w:val="-9"/>
                <w:w w:val="105"/>
                <w:sz w:val="11"/>
              </w:rPr>
              <w:t xml:space="preserve"> </w:t>
            </w:r>
            <w:r>
              <w:rPr>
                <w:b/>
                <w:w w:val="105"/>
                <w:sz w:val="11"/>
              </w:rPr>
              <w:t>tempi</w:t>
            </w:r>
            <w:r>
              <w:rPr>
                <w:b/>
                <w:spacing w:val="-9"/>
                <w:w w:val="105"/>
                <w:sz w:val="11"/>
              </w:rPr>
              <w:t xml:space="preserve"> </w:t>
            </w:r>
            <w:r>
              <w:rPr>
                <w:b/>
                <w:w w:val="105"/>
                <w:sz w:val="11"/>
              </w:rPr>
              <w:t>di</w:t>
            </w:r>
            <w:r>
              <w:rPr>
                <w:b/>
                <w:spacing w:val="-9"/>
                <w:w w:val="105"/>
                <w:sz w:val="11"/>
              </w:rPr>
              <w:t xml:space="preserve"> </w:t>
            </w:r>
            <w:r>
              <w:rPr>
                <w:b/>
                <w:w w:val="105"/>
                <w:sz w:val="11"/>
              </w:rPr>
              <w:t>attuazione:</w:t>
            </w:r>
            <w:r>
              <w:rPr>
                <w:b/>
                <w:spacing w:val="-5"/>
                <w:w w:val="105"/>
                <w:sz w:val="11"/>
              </w:rPr>
              <w:t xml:space="preserve"> </w:t>
            </w:r>
          </w:p>
          <w:p w:rsidR="00792955" w:rsidRDefault="00527031">
            <w:pPr>
              <w:pStyle w:val="TableParagraph"/>
              <w:spacing w:line="124" w:lineRule="exact"/>
              <w:ind w:left="30"/>
              <w:rPr>
                <w:sz w:val="11"/>
              </w:rPr>
            </w:pPr>
            <w:r>
              <w:rPr>
                <w:w w:val="105"/>
                <w:sz w:val="11"/>
              </w:rPr>
              <w:t>202</w:t>
            </w:r>
            <w:r w:rsidR="008A0C85">
              <w:rPr>
                <w:w w:val="105"/>
                <w:sz w:val="11"/>
              </w:rPr>
              <w:t>1</w:t>
            </w: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spacing w:before="1"/>
              <w:rPr>
                <w:rFonts w:ascii="Times New Roman"/>
                <w:sz w:val="13"/>
              </w:rPr>
            </w:pPr>
          </w:p>
          <w:p w:rsidR="00792955" w:rsidRDefault="00527031">
            <w:pPr>
              <w:pStyle w:val="TableParagraph"/>
              <w:spacing w:line="264" w:lineRule="auto"/>
              <w:ind w:left="30" w:right="228"/>
              <w:rPr>
                <w:sz w:val="11"/>
              </w:rPr>
            </w:pPr>
            <w:r>
              <w:rPr>
                <w:b/>
                <w:w w:val="105"/>
                <w:sz w:val="11"/>
              </w:rPr>
              <w:t xml:space="preserve">Indicatori di attuazione: </w:t>
            </w:r>
            <w:r>
              <w:rPr>
                <w:sz w:val="11"/>
              </w:rPr>
              <w:t xml:space="preserve">Avvenuta Informatizzazione e </w:t>
            </w:r>
            <w:r>
              <w:rPr>
                <w:w w:val="105"/>
                <w:sz w:val="11"/>
              </w:rPr>
              <w:t>digitalizzazione del processo</w:t>
            </w: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spacing w:before="10"/>
              <w:rPr>
                <w:rFonts w:ascii="Times New Roman"/>
                <w:sz w:val="11"/>
              </w:rPr>
            </w:pPr>
          </w:p>
          <w:p w:rsidR="00792955" w:rsidRDefault="00527031">
            <w:pPr>
              <w:pStyle w:val="TableParagraph"/>
              <w:spacing w:before="1"/>
              <w:ind w:left="30"/>
              <w:rPr>
                <w:b/>
                <w:sz w:val="11"/>
              </w:rPr>
            </w:pPr>
            <w:r>
              <w:rPr>
                <w:b/>
                <w:w w:val="105"/>
                <w:sz w:val="11"/>
              </w:rPr>
              <w:t>Soggetto responsabile:</w:t>
            </w:r>
          </w:p>
          <w:p w:rsidR="00792955" w:rsidRDefault="00527031">
            <w:pPr>
              <w:pStyle w:val="TableParagraph"/>
              <w:spacing w:before="12"/>
              <w:ind w:left="30"/>
              <w:rPr>
                <w:sz w:val="11"/>
              </w:rPr>
            </w:pPr>
            <w:r>
              <w:rPr>
                <w:w w:val="105"/>
                <w:sz w:val="11"/>
              </w:rPr>
              <w:t>Direttore/Dirigente/Funzionario</w:t>
            </w:r>
          </w:p>
        </w:tc>
      </w:tr>
      <w:tr w:rsidR="00792955">
        <w:trPr>
          <w:trHeight w:val="153"/>
        </w:trPr>
        <w:tc>
          <w:tcPr>
            <w:tcW w:w="11160" w:type="dxa"/>
            <w:gridSpan w:val="9"/>
          </w:tcPr>
          <w:p w:rsidR="00792955" w:rsidRDefault="00792955">
            <w:pPr>
              <w:pStyle w:val="TableParagraph"/>
              <w:rPr>
                <w:rFonts w:ascii="Times New Roman"/>
                <w:sz w:val="8"/>
              </w:rPr>
            </w:pPr>
          </w:p>
        </w:tc>
      </w:tr>
      <w:tr w:rsidR="00792955">
        <w:trPr>
          <w:trHeight w:val="153"/>
        </w:trPr>
        <w:tc>
          <w:tcPr>
            <w:tcW w:w="11160" w:type="dxa"/>
            <w:gridSpan w:val="9"/>
            <w:shd w:val="clear" w:color="auto" w:fill="DCE6F0"/>
          </w:tcPr>
          <w:p w:rsidR="00792955" w:rsidRDefault="00527031">
            <w:pPr>
              <w:pStyle w:val="TableParagraph"/>
              <w:spacing w:line="133" w:lineRule="exact"/>
              <w:ind w:left="26"/>
              <w:rPr>
                <w:sz w:val="12"/>
              </w:rPr>
            </w:pPr>
            <w:r>
              <w:rPr>
                <w:b/>
                <w:sz w:val="12"/>
              </w:rPr>
              <w:t xml:space="preserve">UFFICIO SEMPLICE: </w:t>
            </w:r>
            <w:r>
              <w:rPr>
                <w:sz w:val="12"/>
              </w:rPr>
              <w:t>Ufficio informatica</w:t>
            </w:r>
          </w:p>
        </w:tc>
      </w:tr>
      <w:tr w:rsidR="00792955">
        <w:trPr>
          <w:trHeight w:val="153"/>
        </w:trPr>
        <w:tc>
          <w:tcPr>
            <w:tcW w:w="11160" w:type="dxa"/>
            <w:gridSpan w:val="9"/>
            <w:shd w:val="clear" w:color="auto" w:fill="DCE6F0"/>
          </w:tcPr>
          <w:p w:rsidR="00792955" w:rsidRDefault="00527031" w:rsidP="00DE196F">
            <w:pPr>
              <w:pStyle w:val="TableParagraph"/>
              <w:spacing w:line="133" w:lineRule="exact"/>
              <w:ind w:left="26"/>
              <w:rPr>
                <w:sz w:val="12"/>
              </w:rPr>
            </w:pPr>
            <w:r>
              <w:rPr>
                <w:b/>
                <w:sz w:val="12"/>
              </w:rPr>
              <w:t xml:space="preserve">RESPONSABILE: </w:t>
            </w:r>
            <w:r w:rsidR="00DE196F">
              <w:rPr>
                <w:sz w:val="12"/>
              </w:rPr>
              <w:t>Dirigente U.O.B. 1 / Funzionario Bonomo Graziella</w:t>
            </w:r>
          </w:p>
        </w:tc>
      </w:tr>
      <w:tr w:rsidR="00792955">
        <w:trPr>
          <w:trHeight w:val="153"/>
        </w:trPr>
        <w:tc>
          <w:tcPr>
            <w:tcW w:w="11160" w:type="dxa"/>
            <w:gridSpan w:val="9"/>
            <w:shd w:val="clear" w:color="auto" w:fill="DCE6F0"/>
          </w:tcPr>
          <w:p w:rsidR="00792955" w:rsidRDefault="00527031">
            <w:pPr>
              <w:pStyle w:val="TableParagraph"/>
              <w:spacing w:line="133" w:lineRule="exact"/>
              <w:ind w:left="26"/>
              <w:rPr>
                <w:sz w:val="12"/>
              </w:rPr>
            </w:pPr>
            <w:r>
              <w:rPr>
                <w:b/>
                <w:sz w:val="12"/>
              </w:rPr>
              <w:t xml:space="preserve">PROCESSO NUMERO: </w:t>
            </w:r>
            <w:r>
              <w:rPr>
                <w:sz w:val="12"/>
              </w:rPr>
              <w:t>2 Sicurezza dei processi - servizi informatici</w:t>
            </w:r>
          </w:p>
        </w:tc>
      </w:tr>
      <w:tr w:rsidR="00792955">
        <w:trPr>
          <w:trHeight w:val="316"/>
        </w:trPr>
        <w:tc>
          <w:tcPr>
            <w:tcW w:w="11160" w:type="dxa"/>
            <w:gridSpan w:val="9"/>
            <w:shd w:val="clear" w:color="auto" w:fill="DCE6F0"/>
          </w:tcPr>
          <w:p w:rsidR="00792955" w:rsidRDefault="00527031">
            <w:pPr>
              <w:pStyle w:val="TableParagraph"/>
              <w:spacing w:line="135" w:lineRule="exact"/>
              <w:ind w:left="26"/>
              <w:rPr>
                <w:b/>
                <w:sz w:val="12"/>
              </w:rPr>
            </w:pPr>
            <w:r>
              <w:rPr>
                <w:b/>
                <w:sz w:val="12"/>
              </w:rPr>
              <w:t>INFORMAZIONI PRINCIPALI SUL PROCESSO:</w:t>
            </w:r>
          </w:p>
          <w:p w:rsidR="00792955" w:rsidRDefault="00527031">
            <w:pPr>
              <w:pStyle w:val="TableParagraph"/>
              <w:spacing w:before="23"/>
              <w:ind w:left="26"/>
              <w:rPr>
                <w:sz w:val="12"/>
              </w:rPr>
            </w:pPr>
            <w:r>
              <w:rPr>
                <w:sz w:val="12"/>
              </w:rPr>
              <w:t>Sicurezza dei processi - servizi informatici.</w:t>
            </w:r>
          </w:p>
        </w:tc>
      </w:tr>
      <w:tr w:rsidR="00792955">
        <w:trPr>
          <w:trHeight w:val="153"/>
        </w:trPr>
        <w:tc>
          <w:tcPr>
            <w:tcW w:w="11160" w:type="dxa"/>
            <w:gridSpan w:val="9"/>
            <w:shd w:val="clear" w:color="auto" w:fill="DCE6F0"/>
          </w:tcPr>
          <w:p w:rsidR="00792955" w:rsidRDefault="00527031">
            <w:pPr>
              <w:pStyle w:val="TableParagraph"/>
              <w:spacing w:line="133" w:lineRule="exact"/>
              <w:ind w:left="26"/>
              <w:rPr>
                <w:sz w:val="12"/>
              </w:rPr>
            </w:pPr>
            <w:r>
              <w:rPr>
                <w:b/>
                <w:sz w:val="12"/>
              </w:rPr>
              <w:t xml:space="preserve">AREA DI RISCHIO: </w:t>
            </w:r>
            <w:r>
              <w:rPr>
                <w:sz w:val="12"/>
              </w:rPr>
              <w:t>F) Controlli, verifiche, ispezioni e sanzioni</w:t>
            </w:r>
          </w:p>
        </w:tc>
      </w:tr>
      <w:tr w:rsidR="00792955">
        <w:trPr>
          <w:trHeight w:val="153"/>
        </w:trPr>
        <w:tc>
          <w:tcPr>
            <w:tcW w:w="3081" w:type="dxa"/>
            <w:gridSpan w:val="3"/>
            <w:shd w:val="clear" w:color="auto" w:fill="435F8E"/>
          </w:tcPr>
          <w:p w:rsidR="00792955" w:rsidRDefault="00527031">
            <w:pPr>
              <w:pStyle w:val="TableParagraph"/>
              <w:spacing w:line="132" w:lineRule="exact"/>
              <w:ind w:left="796"/>
              <w:rPr>
                <w:sz w:val="12"/>
              </w:rPr>
            </w:pPr>
            <w:r>
              <w:rPr>
                <w:color w:val="FFFFFF"/>
                <w:sz w:val="12"/>
              </w:rPr>
              <w:t>MAPPATURA PROCESSO</w:t>
            </w:r>
          </w:p>
        </w:tc>
        <w:tc>
          <w:tcPr>
            <w:tcW w:w="3508" w:type="dxa"/>
            <w:gridSpan w:val="3"/>
            <w:shd w:val="clear" w:color="auto" w:fill="FF0000"/>
          </w:tcPr>
          <w:p w:rsidR="00792955" w:rsidRDefault="00527031">
            <w:pPr>
              <w:pStyle w:val="TableParagraph"/>
              <w:spacing w:line="132" w:lineRule="exact"/>
              <w:ind w:left="1319" w:right="1304"/>
              <w:jc w:val="center"/>
              <w:rPr>
                <w:sz w:val="12"/>
              </w:rPr>
            </w:pPr>
            <w:r>
              <w:rPr>
                <w:color w:val="FFFFFF"/>
                <w:sz w:val="12"/>
              </w:rPr>
              <w:t>VALUTAZIONE</w:t>
            </w:r>
          </w:p>
        </w:tc>
        <w:tc>
          <w:tcPr>
            <w:tcW w:w="2812" w:type="dxa"/>
            <w:gridSpan w:val="2"/>
            <w:shd w:val="clear" w:color="auto" w:fill="CCFFCC"/>
          </w:tcPr>
          <w:p w:rsidR="00792955" w:rsidRDefault="00527031">
            <w:pPr>
              <w:pStyle w:val="TableParagraph"/>
              <w:spacing w:line="132" w:lineRule="exact"/>
              <w:ind w:left="1157" w:right="1137"/>
              <w:jc w:val="center"/>
              <w:rPr>
                <w:sz w:val="12"/>
              </w:rPr>
            </w:pPr>
            <w:r>
              <w:rPr>
                <w:sz w:val="12"/>
              </w:rPr>
              <w:t>MISURE</w:t>
            </w:r>
          </w:p>
        </w:tc>
        <w:tc>
          <w:tcPr>
            <w:tcW w:w="1759" w:type="dxa"/>
            <w:vMerge w:val="restart"/>
            <w:shd w:val="clear" w:color="auto" w:fill="D09995"/>
          </w:tcPr>
          <w:p w:rsidR="00792955" w:rsidRDefault="00792955">
            <w:pPr>
              <w:pStyle w:val="TableParagraph"/>
              <w:spacing w:before="10"/>
              <w:rPr>
                <w:rFonts w:ascii="Times New Roman"/>
                <w:sz w:val="19"/>
              </w:rPr>
            </w:pPr>
          </w:p>
          <w:p w:rsidR="00792955" w:rsidRDefault="00527031">
            <w:pPr>
              <w:pStyle w:val="TableParagraph"/>
              <w:ind w:left="289"/>
              <w:rPr>
                <w:sz w:val="12"/>
              </w:rPr>
            </w:pPr>
            <w:r>
              <w:rPr>
                <w:color w:val="FFFFFF"/>
                <w:sz w:val="12"/>
              </w:rPr>
              <w:t>PROGRAMMAZIONE</w:t>
            </w:r>
          </w:p>
        </w:tc>
      </w:tr>
      <w:tr w:rsidR="00792955">
        <w:trPr>
          <w:trHeight w:val="462"/>
        </w:trPr>
        <w:tc>
          <w:tcPr>
            <w:tcW w:w="1027" w:type="dxa"/>
            <w:shd w:val="clear" w:color="auto" w:fill="435F8E"/>
          </w:tcPr>
          <w:p w:rsidR="00792955" w:rsidRDefault="00527031">
            <w:pPr>
              <w:pStyle w:val="TableParagraph"/>
              <w:spacing w:before="3"/>
              <w:ind w:left="203" w:right="191"/>
              <w:jc w:val="center"/>
              <w:rPr>
                <w:sz w:val="12"/>
              </w:rPr>
            </w:pPr>
            <w:r>
              <w:rPr>
                <w:color w:val="FFFFFF"/>
                <w:sz w:val="12"/>
              </w:rPr>
              <w:t>FASE</w:t>
            </w:r>
          </w:p>
          <w:p w:rsidR="00792955" w:rsidRDefault="00527031">
            <w:pPr>
              <w:pStyle w:val="TableParagraph"/>
              <w:spacing w:before="9" w:line="150" w:lineRule="atLeast"/>
              <w:ind w:left="208" w:right="191"/>
              <w:jc w:val="center"/>
              <w:rPr>
                <w:sz w:val="12"/>
              </w:rPr>
            </w:pPr>
            <w:r>
              <w:rPr>
                <w:color w:val="FFFFFF"/>
                <w:sz w:val="12"/>
              </w:rPr>
              <w:t>numero e descrizione</w:t>
            </w:r>
          </w:p>
        </w:tc>
        <w:tc>
          <w:tcPr>
            <w:tcW w:w="1027" w:type="dxa"/>
            <w:shd w:val="clear" w:color="auto" w:fill="435F8E"/>
          </w:tcPr>
          <w:p w:rsidR="00792955" w:rsidRDefault="00527031">
            <w:pPr>
              <w:pStyle w:val="TableParagraph"/>
              <w:spacing w:before="3"/>
              <w:ind w:left="287"/>
              <w:rPr>
                <w:sz w:val="12"/>
              </w:rPr>
            </w:pPr>
            <w:r>
              <w:rPr>
                <w:color w:val="FFFFFF"/>
                <w:sz w:val="12"/>
              </w:rPr>
              <w:t>AZIONE</w:t>
            </w:r>
          </w:p>
          <w:p w:rsidR="00792955" w:rsidRDefault="00527031">
            <w:pPr>
              <w:pStyle w:val="TableParagraph"/>
              <w:spacing w:before="9" w:line="150" w:lineRule="atLeast"/>
              <w:ind w:left="208" w:right="182" w:firstLine="50"/>
              <w:rPr>
                <w:sz w:val="12"/>
              </w:rPr>
            </w:pPr>
            <w:r>
              <w:rPr>
                <w:color w:val="FFFFFF"/>
                <w:sz w:val="12"/>
              </w:rPr>
              <w:t>numero e descrizione</w:t>
            </w:r>
          </w:p>
        </w:tc>
        <w:tc>
          <w:tcPr>
            <w:tcW w:w="1027" w:type="dxa"/>
            <w:shd w:val="clear" w:color="auto" w:fill="435F8E"/>
          </w:tcPr>
          <w:p w:rsidR="00792955" w:rsidRDefault="00792955">
            <w:pPr>
              <w:pStyle w:val="TableParagraph"/>
              <w:spacing w:before="9"/>
              <w:rPr>
                <w:rFonts w:ascii="Times New Roman"/>
                <w:sz w:val="12"/>
              </w:rPr>
            </w:pPr>
          </w:p>
          <w:p w:rsidR="00792955" w:rsidRDefault="00527031">
            <w:pPr>
              <w:pStyle w:val="TableParagraph"/>
              <w:ind w:right="117"/>
              <w:jc w:val="right"/>
              <w:rPr>
                <w:sz w:val="12"/>
              </w:rPr>
            </w:pPr>
            <w:r>
              <w:rPr>
                <w:color w:val="FFFFFF"/>
                <w:sz w:val="12"/>
              </w:rPr>
              <w:t>ESECUTORE</w:t>
            </w:r>
          </w:p>
        </w:tc>
        <w:tc>
          <w:tcPr>
            <w:tcW w:w="1416" w:type="dxa"/>
            <w:shd w:val="clear" w:color="auto" w:fill="FF0000"/>
          </w:tcPr>
          <w:p w:rsidR="00792955" w:rsidRDefault="00527031">
            <w:pPr>
              <w:pStyle w:val="TableParagraph"/>
              <w:spacing w:line="266" w:lineRule="auto"/>
              <w:ind w:left="69" w:right="54"/>
              <w:jc w:val="center"/>
              <w:rPr>
                <w:sz w:val="12"/>
              </w:rPr>
            </w:pPr>
            <w:r>
              <w:rPr>
                <w:color w:val="FFFFFF"/>
                <w:sz w:val="12"/>
              </w:rPr>
              <w:t>DESCRIZIONE COMPORTAMENTO A</w:t>
            </w:r>
          </w:p>
          <w:p w:rsidR="00792955" w:rsidRDefault="00527031">
            <w:pPr>
              <w:pStyle w:val="TableParagraph"/>
              <w:ind w:left="69" w:right="57"/>
              <w:jc w:val="center"/>
              <w:rPr>
                <w:sz w:val="12"/>
              </w:rPr>
            </w:pPr>
            <w:r>
              <w:rPr>
                <w:color w:val="FFFFFF"/>
                <w:sz w:val="12"/>
              </w:rPr>
              <w:t>RISCHIO</w:t>
            </w:r>
          </w:p>
        </w:tc>
        <w:tc>
          <w:tcPr>
            <w:tcW w:w="1046" w:type="dxa"/>
            <w:shd w:val="clear" w:color="auto" w:fill="FF0000"/>
          </w:tcPr>
          <w:p w:rsidR="00792955" w:rsidRDefault="00527031">
            <w:pPr>
              <w:pStyle w:val="TableParagraph"/>
              <w:spacing w:line="266" w:lineRule="auto"/>
              <w:ind w:left="275" w:right="142" w:hanging="108"/>
              <w:rPr>
                <w:sz w:val="12"/>
              </w:rPr>
            </w:pPr>
            <w:r>
              <w:rPr>
                <w:color w:val="FFFFFF"/>
                <w:sz w:val="12"/>
              </w:rPr>
              <w:t>CATEGORIA EVENTO</w:t>
            </w:r>
          </w:p>
          <w:p w:rsidR="00792955" w:rsidRDefault="00527031">
            <w:pPr>
              <w:pStyle w:val="TableParagraph"/>
              <w:ind w:left="186"/>
              <w:rPr>
                <w:sz w:val="12"/>
              </w:rPr>
            </w:pPr>
            <w:r>
              <w:rPr>
                <w:color w:val="FFFFFF"/>
                <w:sz w:val="12"/>
              </w:rPr>
              <w:t>RISCHIOSO</w:t>
            </w:r>
          </w:p>
        </w:tc>
        <w:tc>
          <w:tcPr>
            <w:tcW w:w="1046" w:type="dxa"/>
            <w:shd w:val="clear" w:color="auto" w:fill="FF0000"/>
          </w:tcPr>
          <w:p w:rsidR="00792955" w:rsidRDefault="00792955">
            <w:pPr>
              <w:pStyle w:val="TableParagraph"/>
              <w:spacing w:before="9"/>
              <w:rPr>
                <w:rFonts w:ascii="Times New Roman"/>
                <w:sz w:val="12"/>
              </w:rPr>
            </w:pPr>
          </w:p>
          <w:p w:rsidR="00792955" w:rsidRDefault="00527031">
            <w:pPr>
              <w:pStyle w:val="TableParagraph"/>
              <w:ind w:left="88" w:right="73"/>
              <w:jc w:val="center"/>
              <w:rPr>
                <w:sz w:val="12"/>
              </w:rPr>
            </w:pPr>
            <w:r>
              <w:rPr>
                <w:color w:val="FFFFFF"/>
                <w:sz w:val="12"/>
              </w:rPr>
              <w:t>VALUTAZIONE</w:t>
            </w:r>
          </w:p>
        </w:tc>
        <w:tc>
          <w:tcPr>
            <w:tcW w:w="1406" w:type="dxa"/>
            <w:tcBorders>
              <w:right w:val="single" w:sz="6" w:space="0" w:color="000000"/>
            </w:tcBorders>
            <w:shd w:val="clear" w:color="auto" w:fill="CCFFCC"/>
          </w:tcPr>
          <w:p w:rsidR="00792955" w:rsidRDefault="00792955">
            <w:pPr>
              <w:pStyle w:val="TableParagraph"/>
              <w:spacing w:before="9"/>
              <w:rPr>
                <w:rFonts w:ascii="Times New Roman"/>
                <w:sz w:val="12"/>
              </w:rPr>
            </w:pPr>
          </w:p>
          <w:p w:rsidR="00792955" w:rsidRDefault="00527031">
            <w:pPr>
              <w:pStyle w:val="TableParagraph"/>
              <w:ind w:left="76" w:right="54"/>
              <w:jc w:val="center"/>
              <w:rPr>
                <w:sz w:val="12"/>
              </w:rPr>
            </w:pPr>
            <w:r>
              <w:rPr>
                <w:sz w:val="12"/>
              </w:rPr>
              <w:t>MISURE GENERALI</w:t>
            </w:r>
          </w:p>
        </w:tc>
        <w:tc>
          <w:tcPr>
            <w:tcW w:w="1406" w:type="dxa"/>
            <w:tcBorders>
              <w:left w:val="single" w:sz="6" w:space="0" w:color="000000"/>
            </w:tcBorders>
            <w:shd w:val="clear" w:color="auto" w:fill="CCFFCC"/>
          </w:tcPr>
          <w:p w:rsidR="00792955" w:rsidRDefault="00792955">
            <w:pPr>
              <w:pStyle w:val="TableParagraph"/>
              <w:spacing w:before="9"/>
              <w:rPr>
                <w:rFonts w:ascii="Times New Roman"/>
                <w:sz w:val="12"/>
              </w:rPr>
            </w:pPr>
          </w:p>
          <w:p w:rsidR="00792955" w:rsidRDefault="00527031">
            <w:pPr>
              <w:pStyle w:val="TableParagraph"/>
              <w:ind w:left="76" w:right="57"/>
              <w:jc w:val="center"/>
              <w:rPr>
                <w:sz w:val="12"/>
              </w:rPr>
            </w:pPr>
            <w:r>
              <w:rPr>
                <w:sz w:val="12"/>
              </w:rPr>
              <w:t>MISURE SPECIFICHE</w:t>
            </w:r>
          </w:p>
        </w:tc>
        <w:tc>
          <w:tcPr>
            <w:tcW w:w="1759" w:type="dxa"/>
            <w:vMerge/>
            <w:tcBorders>
              <w:top w:val="nil"/>
            </w:tcBorders>
            <w:shd w:val="clear" w:color="auto" w:fill="D09995"/>
          </w:tcPr>
          <w:p w:rsidR="00792955" w:rsidRDefault="00792955">
            <w:pPr>
              <w:rPr>
                <w:sz w:val="2"/>
                <w:szCs w:val="2"/>
              </w:rPr>
            </w:pPr>
          </w:p>
        </w:tc>
      </w:tr>
      <w:tr w:rsidR="00792955">
        <w:trPr>
          <w:trHeight w:val="8292"/>
        </w:trPr>
        <w:tc>
          <w:tcPr>
            <w:tcW w:w="1027" w:type="dxa"/>
            <w:tcBorders>
              <w:bottom w:val="nil"/>
            </w:tcBorders>
            <w:shd w:val="clear" w:color="auto" w:fill="E3DFEB"/>
          </w:tcPr>
          <w:p w:rsidR="00792955" w:rsidRDefault="00527031">
            <w:pPr>
              <w:pStyle w:val="TableParagraph"/>
              <w:spacing w:line="264" w:lineRule="auto"/>
              <w:ind w:left="26"/>
              <w:rPr>
                <w:sz w:val="11"/>
              </w:rPr>
            </w:pPr>
            <w:r>
              <w:rPr>
                <w:w w:val="105"/>
                <w:sz w:val="11"/>
              </w:rPr>
              <w:t>Il livello di mappatura conseguito è il livello minimo (LM</w:t>
            </w:r>
          </w:p>
          <w:p w:rsidR="00792955" w:rsidRDefault="00527031">
            <w:pPr>
              <w:pStyle w:val="TableParagraph"/>
              <w:spacing w:line="264" w:lineRule="auto"/>
              <w:ind w:left="26"/>
              <w:rPr>
                <w:sz w:val="11"/>
              </w:rPr>
            </w:pPr>
            <w:r>
              <w:rPr>
                <w:w w:val="105"/>
                <w:sz w:val="11"/>
              </w:rPr>
              <w:t>= mappatura del processo).</w:t>
            </w:r>
          </w:p>
          <w:p w:rsidR="00792955" w:rsidRDefault="00527031">
            <w:pPr>
              <w:pStyle w:val="TableParagraph"/>
              <w:spacing w:line="264" w:lineRule="auto"/>
              <w:ind w:left="26" w:right="1"/>
              <w:rPr>
                <w:sz w:val="11"/>
              </w:rPr>
            </w:pPr>
            <w:r>
              <w:rPr>
                <w:sz w:val="11"/>
              </w:rPr>
              <w:t xml:space="preserve">L'implementazione </w:t>
            </w:r>
            <w:r>
              <w:rPr>
                <w:w w:val="105"/>
                <w:sz w:val="11"/>
              </w:rPr>
              <w:t>di tale livello prevede il passaggio, progressivo, al livello</w:t>
            </w:r>
            <w:r>
              <w:rPr>
                <w:spacing w:val="-16"/>
                <w:w w:val="105"/>
                <w:sz w:val="11"/>
              </w:rPr>
              <w:t xml:space="preserve"> </w:t>
            </w:r>
            <w:r>
              <w:rPr>
                <w:w w:val="105"/>
                <w:sz w:val="11"/>
              </w:rPr>
              <w:t>Standard</w:t>
            </w:r>
            <w:r>
              <w:rPr>
                <w:spacing w:val="-16"/>
                <w:w w:val="105"/>
                <w:sz w:val="11"/>
              </w:rPr>
              <w:t xml:space="preserve"> </w:t>
            </w:r>
            <w:r>
              <w:rPr>
                <w:w w:val="105"/>
                <w:sz w:val="11"/>
              </w:rPr>
              <w:t>(LS</w:t>
            </w:r>
          </w:p>
          <w:p w:rsidR="00792955" w:rsidRDefault="00527031">
            <w:pPr>
              <w:pStyle w:val="TableParagraph"/>
              <w:spacing w:line="264" w:lineRule="auto"/>
              <w:ind w:left="26"/>
              <w:rPr>
                <w:sz w:val="11"/>
              </w:rPr>
            </w:pPr>
            <w:r>
              <w:rPr>
                <w:w w:val="105"/>
                <w:sz w:val="11"/>
              </w:rPr>
              <w:t>= mappatura delle fasi) e a livello avanzato (LA = mappatura fasi e azioni)</w:t>
            </w:r>
          </w:p>
        </w:tc>
        <w:tc>
          <w:tcPr>
            <w:tcW w:w="1027" w:type="dxa"/>
            <w:tcBorders>
              <w:bottom w:val="nil"/>
            </w:tcBorders>
            <w:shd w:val="clear" w:color="auto" w:fill="E3DFEB"/>
          </w:tcPr>
          <w:p w:rsidR="00792955" w:rsidRDefault="00527031">
            <w:pPr>
              <w:pStyle w:val="TableParagraph"/>
              <w:spacing w:line="264" w:lineRule="auto"/>
              <w:ind w:left="26"/>
              <w:rPr>
                <w:sz w:val="11"/>
              </w:rPr>
            </w:pPr>
            <w:r>
              <w:rPr>
                <w:w w:val="105"/>
                <w:sz w:val="11"/>
              </w:rPr>
              <w:t>Il livello di mappatura conseguito è il livello minimo (LM</w:t>
            </w:r>
          </w:p>
          <w:p w:rsidR="00792955" w:rsidRDefault="00527031">
            <w:pPr>
              <w:pStyle w:val="TableParagraph"/>
              <w:spacing w:line="264" w:lineRule="auto"/>
              <w:ind w:left="26"/>
              <w:rPr>
                <w:sz w:val="11"/>
              </w:rPr>
            </w:pPr>
            <w:r>
              <w:rPr>
                <w:w w:val="105"/>
                <w:sz w:val="11"/>
              </w:rPr>
              <w:t>= mappatura del processo).</w:t>
            </w:r>
          </w:p>
          <w:p w:rsidR="00792955" w:rsidRDefault="00527031">
            <w:pPr>
              <w:pStyle w:val="TableParagraph"/>
              <w:spacing w:line="264" w:lineRule="auto"/>
              <w:ind w:left="26" w:right="1"/>
              <w:rPr>
                <w:sz w:val="11"/>
              </w:rPr>
            </w:pPr>
            <w:r>
              <w:rPr>
                <w:sz w:val="11"/>
              </w:rPr>
              <w:t xml:space="preserve">L'implementazione </w:t>
            </w:r>
            <w:r>
              <w:rPr>
                <w:w w:val="105"/>
                <w:sz w:val="11"/>
              </w:rPr>
              <w:t>di tale livello prevede il passaggio, progressivo, al livello</w:t>
            </w:r>
            <w:r>
              <w:rPr>
                <w:spacing w:val="-16"/>
                <w:w w:val="105"/>
                <w:sz w:val="11"/>
              </w:rPr>
              <w:t xml:space="preserve"> </w:t>
            </w:r>
            <w:r>
              <w:rPr>
                <w:w w:val="105"/>
                <w:sz w:val="11"/>
              </w:rPr>
              <w:t>Standard</w:t>
            </w:r>
            <w:r>
              <w:rPr>
                <w:spacing w:val="-16"/>
                <w:w w:val="105"/>
                <w:sz w:val="11"/>
              </w:rPr>
              <w:t xml:space="preserve"> </w:t>
            </w:r>
            <w:r>
              <w:rPr>
                <w:w w:val="105"/>
                <w:sz w:val="11"/>
              </w:rPr>
              <w:t>(LS</w:t>
            </w:r>
          </w:p>
          <w:p w:rsidR="00792955" w:rsidRDefault="00527031">
            <w:pPr>
              <w:pStyle w:val="TableParagraph"/>
              <w:spacing w:line="264" w:lineRule="auto"/>
              <w:ind w:left="26"/>
              <w:rPr>
                <w:sz w:val="11"/>
              </w:rPr>
            </w:pPr>
            <w:r>
              <w:rPr>
                <w:w w:val="105"/>
                <w:sz w:val="11"/>
              </w:rPr>
              <w:t>= mappatura delle fasi) e a livello avanzato (LA = mappatura fasi e azioni)</w:t>
            </w:r>
          </w:p>
        </w:tc>
        <w:tc>
          <w:tcPr>
            <w:tcW w:w="1027" w:type="dxa"/>
            <w:tcBorders>
              <w:bottom w:val="nil"/>
            </w:tcBorders>
            <w:shd w:val="clear" w:color="auto" w:fill="E3DFEB"/>
          </w:tcPr>
          <w:p w:rsidR="00792955" w:rsidRDefault="00527031">
            <w:pPr>
              <w:pStyle w:val="TableParagraph"/>
              <w:spacing w:line="264" w:lineRule="auto"/>
              <w:ind w:left="27"/>
              <w:rPr>
                <w:sz w:val="11"/>
              </w:rPr>
            </w:pPr>
            <w:r>
              <w:rPr>
                <w:w w:val="105"/>
                <w:sz w:val="11"/>
              </w:rPr>
              <w:t>Il livello di mappatura conseguito è il livello minimo (LM</w:t>
            </w:r>
          </w:p>
          <w:p w:rsidR="00792955" w:rsidRDefault="00527031">
            <w:pPr>
              <w:pStyle w:val="TableParagraph"/>
              <w:spacing w:line="264" w:lineRule="auto"/>
              <w:ind w:left="27"/>
              <w:rPr>
                <w:sz w:val="11"/>
              </w:rPr>
            </w:pPr>
            <w:r>
              <w:rPr>
                <w:w w:val="105"/>
                <w:sz w:val="11"/>
              </w:rPr>
              <w:t>= mappatura del processo).</w:t>
            </w:r>
          </w:p>
          <w:p w:rsidR="00792955" w:rsidRDefault="00527031">
            <w:pPr>
              <w:pStyle w:val="TableParagraph"/>
              <w:spacing w:line="264" w:lineRule="auto"/>
              <w:ind w:left="27"/>
              <w:rPr>
                <w:sz w:val="11"/>
              </w:rPr>
            </w:pPr>
            <w:r>
              <w:rPr>
                <w:sz w:val="11"/>
              </w:rPr>
              <w:t xml:space="preserve">L'implementazione </w:t>
            </w:r>
            <w:r>
              <w:rPr>
                <w:w w:val="105"/>
                <w:sz w:val="11"/>
              </w:rPr>
              <w:t>di tale livello prevede il passaggio, progressivo, al livello</w:t>
            </w:r>
            <w:r>
              <w:rPr>
                <w:spacing w:val="-16"/>
                <w:w w:val="105"/>
                <w:sz w:val="11"/>
              </w:rPr>
              <w:t xml:space="preserve"> </w:t>
            </w:r>
            <w:r>
              <w:rPr>
                <w:w w:val="105"/>
                <w:sz w:val="11"/>
              </w:rPr>
              <w:t>Standard</w:t>
            </w:r>
            <w:r>
              <w:rPr>
                <w:spacing w:val="-16"/>
                <w:w w:val="105"/>
                <w:sz w:val="11"/>
              </w:rPr>
              <w:t xml:space="preserve"> </w:t>
            </w:r>
            <w:r>
              <w:rPr>
                <w:w w:val="105"/>
                <w:sz w:val="11"/>
              </w:rPr>
              <w:t>(LS</w:t>
            </w:r>
          </w:p>
          <w:p w:rsidR="00792955" w:rsidRDefault="00527031">
            <w:pPr>
              <w:pStyle w:val="TableParagraph"/>
              <w:spacing w:line="264" w:lineRule="auto"/>
              <w:ind w:left="27"/>
              <w:rPr>
                <w:sz w:val="11"/>
              </w:rPr>
            </w:pPr>
            <w:r>
              <w:rPr>
                <w:w w:val="105"/>
                <w:sz w:val="11"/>
              </w:rPr>
              <w:t>= mappatura delle fasi) e a livello avanzato (LA = mappatura fasi e azioni)</w:t>
            </w:r>
          </w:p>
        </w:tc>
        <w:tc>
          <w:tcPr>
            <w:tcW w:w="1416" w:type="dxa"/>
            <w:tcBorders>
              <w:bottom w:val="nil"/>
            </w:tcBorders>
          </w:tcPr>
          <w:p w:rsidR="00792955" w:rsidRDefault="00527031">
            <w:pPr>
              <w:pStyle w:val="TableParagraph"/>
              <w:numPr>
                <w:ilvl w:val="0"/>
                <w:numId w:val="52"/>
              </w:numPr>
              <w:tabs>
                <w:tab w:val="left" w:pos="97"/>
              </w:tabs>
              <w:spacing w:line="264" w:lineRule="auto"/>
              <w:ind w:right="119" w:firstLine="0"/>
              <w:rPr>
                <w:sz w:val="11"/>
              </w:rPr>
            </w:pPr>
            <w:r>
              <w:rPr>
                <w:w w:val="105"/>
                <w:sz w:val="11"/>
              </w:rPr>
              <w:t>Omettere</w:t>
            </w:r>
            <w:r>
              <w:rPr>
                <w:spacing w:val="-18"/>
                <w:w w:val="105"/>
                <w:sz w:val="11"/>
              </w:rPr>
              <w:t xml:space="preserve"> </w:t>
            </w:r>
            <w:r>
              <w:rPr>
                <w:w w:val="105"/>
                <w:sz w:val="11"/>
              </w:rPr>
              <w:t>di</w:t>
            </w:r>
            <w:r>
              <w:rPr>
                <w:spacing w:val="-18"/>
                <w:w w:val="105"/>
                <w:sz w:val="11"/>
              </w:rPr>
              <w:t xml:space="preserve"> </w:t>
            </w:r>
            <w:r>
              <w:rPr>
                <w:w w:val="105"/>
                <w:sz w:val="11"/>
              </w:rPr>
              <w:t>predisporre fascicoli e/o atti al fine di arrecare un vantaggio o uno svantaggio a un determinato</w:t>
            </w:r>
            <w:r>
              <w:rPr>
                <w:spacing w:val="-13"/>
                <w:w w:val="105"/>
                <w:sz w:val="11"/>
              </w:rPr>
              <w:t xml:space="preserve"> </w:t>
            </w:r>
            <w:r>
              <w:rPr>
                <w:w w:val="105"/>
                <w:sz w:val="11"/>
              </w:rPr>
              <w:t>soggetto</w:t>
            </w:r>
            <w:r>
              <w:rPr>
                <w:spacing w:val="-12"/>
                <w:w w:val="105"/>
                <w:sz w:val="11"/>
              </w:rPr>
              <w:t xml:space="preserve"> </w:t>
            </w:r>
            <w:r>
              <w:rPr>
                <w:w w:val="105"/>
                <w:sz w:val="11"/>
              </w:rPr>
              <w:t>o</w:t>
            </w:r>
            <w:r>
              <w:rPr>
                <w:spacing w:val="-12"/>
                <w:w w:val="105"/>
                <w:sz w:val="11"/>
              </w:rPr>
              <w:t xml:space="preserve"> </w:t>
            </w:r>
            <w:r>
              <w:rPr>
                <w:w w:val="105"/>
                <w:sz w:val="11"/>
              </w:rPr>
              <w:t>a categorie di</w:t>
            </w:r>
            <w:r>
              <w:rPr>
                <w:spacing w:val="-11"/>
                <w:w w:val="105"/>
                <w:sz w:val="11"/>
              </w:rPr>
              <w:t xml:space="preserve"> </w:t>
            </w:r>
            <w:r>
              <w:rPr>
                <w:w w:val="105"/>
                <w:sz w:val="11"/>
              </w:rPr>
              <w:t>soggetti</w:t>
            </w:r>
          </w:p>
          <w:p w:rsidR="00792955" w:rsidRDefault="00527031">
            <w:pPr>
              <w:pStyle w:val="TableParagraph"/>
              <w:numPr>
                <w:ilvl w:val="0"/>
                <w:numId w:val="52"/>
              </w:numPr>
              <w:tabs>
                <w:tab w:val="left" w:pos="97"/>
              </w:tabs>
              <w:spacing w:line="264" w:lineRule="auto"/>
              <w:ind w:right="140" w:firstLine="0"/>
              <w:rPr>
                <w:sz w:val="11"/>
              </w:rPr>
            </w:pPr>
            <w:r>
              <w:rPr>
                <w:w w:val="105"/>
                <w:sz w:val="11"/>
              </w:rPr>
              <w:t>Omettere</w:t>
            </w:r>
            <w:r>
              <w:rPr>
                <w:spacing w:val="-14"/>
                <w:w w:val="105"/>
                <w:sz w:val="11"/>
              </w:rPr>
              <w:t xml:space="preserve"> </w:t>
            </w:r>
            <w:r>
              <w:rPr>
                <w:w w:val="105"/>
                <w:sz w:val="11"/>
              </w:rPr>
              <w:t>di</w:t>
            </w:r>
            <w:r>
              <w:rPr>
                <w:spacing w:val="-14"/>
                <w:w w:val="105"/>
                <w:sz w:val="11"/>
              </w:rPr>
              <w:t xml:space="preserve"> </w:t>
            </w:r>
            <w:r>
              <w:rPr>
                <w:w w:val="105"/>
                <w:sz w:val="11"/>
              </w:rPr>
              <w:t>inserire</w:t>
            </w:r>
            <w:r>
              <w:rPr>
                <w:spacing w:val="-13"/>
                <w:w w:val="105"/>
                <w:sz w:val="11"/>
              </w:rPr>
              <w:t xml:space="preserve"> </w:t>
            </w:r>
            <w:r>
              <w:rPr>
                <w:w w:val="105"/>
                <w:sz w:val="11"/>
              </w:rPr>
              <w:t>nel fascicolo gli elementi rilevanti</w:t>
            </w:r>
            <w:r>
              <w:rPr>
                <w:spacing w:val="-9"/>
                <w:w w:val="105"/>
                <w:sz w:val="11"/>
              </w:rPr>
              <w:t xml:space="preserve"> </w:t>
            </w:r>
            <w:r>
              <w:rPr>
                <w:w w:val="105"/>
                <w:sz w:val="11"/>
              </w:rPr>
              <w:t>venuti</w:t>
            </w:r>
            <w:r>
              <w:rPr>
                <w:spacing w:val="-9"/>
                <w:w w:val="105"/>
                <w:sz w:val="11"/>
              </w:rPr>
              <w:t xml:space="preserve"> </w:t>
            </w:r>
            <w:r>
              <w:rPr>
                <w:w w:val="105"/>
                <w:sz w:val="11"/>
              </w:rPr>
              <w:t>in</w:t>
            </w:r>
            <w:r>
              <w:rPr>
                <w:spacing w:val="-8"/>
                <w:w w:val="105"/>
                <w:sz w:val="11"/>
              </w:rPr>
              <w:t xml:space="preserve"> </w:t>
            </w:r>
            <w:r>
              <w:rPr>
                <w:w w:val="105"/>
                <w:sz w:val="11"/>
              </w:rPr>
              <w:t>rilievo</w:t>
            </w: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spacing w:before="2"/>
              <w:rPr>
                <w:rFonts w:ascii="Times New Roman"/>
                <w:sz w:val="11"/>
              </w:rPr>
            </w:pPr>
          </w:p>
          <w:p w:rsidR="00792955" w:rsidRDefault="00527031">
            <w:pPr>
              <w:pStyle w:val="TableParagraph"/>
              <w:numPr>
                <w:ilvl w:val="0"/>
                <w:numId w:val="52"/>
              </w:numPr>
              <w:tabs>
                <w:tab w:val="left" w:pos="97"/>
              </w:tabs>
              <w:spacing w:line="264" w:lineRule="auto"/>
              <w:ind w:right="49" w:firstLine="0"/>
              <w:rPr>
                <w:sz w:val="11"/>
              </w:rPr>
            </w:pPr>
            <w:r>
              <w:rPr>
                <w:w w:val="105"/>
                <w:sz w:val="11"/>
              </w:rPr>
              <w:t>Omettere di fornire elementi significativi nella predisposizione della bozza</w:t>
            </w:r>
            <w:r>
              <w:rPr>
                <w:spacing w:val="-15"/>
                <w:w w:val="105"/>
                <w:sz w:val="11"/>
              </w:rPr>
              <w:t xml:space="preserve"> </w:t>
            </w:r>
            <w:r>
              <w:rPr>
                <w:w w:val="105"/>
                <w:sz w:val="11"/>
              </w:rPr>
              <w:t>di</w:t>
            </w:r>
            <w:r>
              <w:rPr>
                <w:spacing w:val="-16"/>
                <w:w w:val="105"/>
                <w:sz w:val="11"/>
              </w:rPr>
              <w:t xml:space="preserve"> </w:t>
            </w:r>
            <w:r>
              <w:rPr>
                <w:w w:val="105"/>
                <w:sz w:val="11"/>
              </w:rPr>
              <w:t>mandato</w:t>
            </w:r>
            <w:r>
              <w:rPr>
                <w:spacing w:val="-15"/>
                <w:w w:val="105"/>
                <w:sz w:val="11"/>
              </w:rPr>
              <w:t xml:space="preserve"> </w:t>
            </w:r>
            <w:r>
              <w:rPr>
                <w:w w:val="105"/>
                <w:sz w:val="11"/>
              </w:rPr>
              <w:t>ispettivo</w:t>
            </w:r>
          </w:p>
          <w:p w:rsidR="00792955" w:rsidRDefault="00792955">
            <w:pPr>
              <w:pStyle w:val="TableParagraph"/>
              <w:spacing w:before="9"/>
              <w:rPr>
                <w:rFonts w:ascii="Times New Roman"/>
                <w:sz w:val="11"/>
              </w:rPr>
            </w:pPr>
          </w:p>
          <w:p w:rsidR="00792955" w:rsidRDefault="00527031">
            <w:pPr>
              <w:pStyle w:val="TableParagraph"/>
              <w:numPr>
                <w:ilvl w:val="0"/>
                <w:numId w:val="52"/>
              </w:numPr>
              <w:tabs>
                <w:tab w:val="left" w:pos="97"/>
              </w:tabs>
              <w:spacing w:line="264" w:lineRule="auto"/>
              <w:ind w:right="111" w:firstLine="0"/>
              <w:rPr>
                <w:sz w:val="11"/>
              </w:rPr>
            </w:pPr>
            <w:r>
              <w:rPr>
                <w:w w:val="105"/>
                <w:sz w:val="11"/>
              </w:rPr>
              <w:t>Omettere di effettuare controlli</w:t>
            </w:r>
            <w:r>
              <w:rPr>
                <w:spacing w:val="-14"/>
                <w:w w:val="105"/>
                <w:sz w:val="11"/>
              </w:rPr>
              <w:t xml:space="preserve"> </w:t>
            </w:r>
            <w:r>
              <w:rPr>
                <w:w w:val="105"/>
                <w:sz w:val="11"/>
              </w:rPr>
              <w:t>sull'operato</w:t>
            </w:r>
            <w:r>
              <w:rPr>
                <w:spacing w:val="-14"/>
                <w:w w:val="105"/>
                <w:sz w:val="11"/>
              </w:rPr>
              <w:t xml:space="preserve"> </w:t>
            </w:r>
            <w:r>
              <w:rPr>
                <w:w w:val="105"/>
                <w:sz w:val="11"/>
              </w:rPr>
              <w:t>e</w:t>
            </w:r>
            <w:r>
              <w:rPr>
                <w:spacing w:val="-13"/>
                <w:w w:val="105"/>
                <w:sz w:val="11"/>
              </w:rPr>
              <w:t xml:space="preserve"> </w:t>
            </w:r>
            <w:r>
              <w:rPr>
                <w:w w:val="105"/>
                <w:sz w:val="11"/>
              </w:rPr>
              <w:t>sul rispetto di convenzioni, scopo</w:t>
            </w:r>
            <w:r>
              <w:rPr>
                <w:spacing w:val="-13"/>
                <w:w w:val="105"/>
                <w:sz w:val="11"/>
              </w:rPr>
              <w:t xml:space="preserve"> </w:t>
            </w:r>
            <w:r>
              <w:rPr>
                <w:w w:val="105"/>
                <w:sz w:val="11"/>
              </w:rPr>
              <w:t>sociale,</w:t>
            </w:r>
            <w:r>
              <w:rPr>
                <w:spacing w:val="-13"/>
                <w:w w:val="105"/>
                <w:sz w:val="11"/>
              </w:rPr>
              <w:t xml:space="preserve"> </w:t>
            </w:r>
            <w:r>
              <w:rPr>
                <w:w w:val="105"/>
                <w:sz w:val="11"/>
              </w:rPr>
              <w:t>contratti</w:t>
            </w:r>
            <w:r>
              <w:rPr>
                <w:spacing w:val="-13"/>
                <w:w w:val="105"/>
                <w:sz w:val="11"/>
              </w:rPr>
              <w:t xml:space="preserve"> </w:t>
            </w:r>
            <w:r>
              <w:rPr>
                <w:w w:val="105"/>
                <w:sz w:val="11"/>
              </w:rPr>
              <w:t>di servizio,</w:t>
            </w:r>
            <w:r>
              <w:rPr>
                <w:spacing w:val="-10"/>
                <w:w w:val="105"/>
                <w:sz w:val="11"/>
              </w:rPr>
              <w:t xml:space="preserve"> </w:t>
            </w:r>
            <w:r>
              <w:rPr>
                <w:w w:val="105"/>
                <w:sz w:val="11"/>
              </w:rPr>
              <w:t>carte</w:t>
            </w:r>
            <w:r>
              <w:rPr>
                <w:spacing w:val="-9"/>
                <w:w w:val="105"/>
                <w:sz w:val="11"/>
              </w:rPr>
              <w:t xml:space="preserve"> </w:t>
            </w:r>
            <w:r>
              <w:rPr>
                <w:w w:val="105"/>
                <w:sz w:val="11"/>
              </w:rPr>
              <w:t>di</w:t>
            </w:r>
            <w:r>
              <w:rPr>
                <w:spacing w:val="-11"/>
                <w:w w:val="105"/>
                <w:sz w:val="11"/>
              </w:rPr>
              <w:t xml:space="preserve"> </w:t>
            </w:r>
            <w:r>
              <w:rPr>
                <w:w w:val="105"/>
                <w:sz w:val="11"/>
              </w:rPr>
              <w:t>servizio</w:t>
            </w:r>
          </w:p>
          <w:p w:rsidR="00792955" w:rsidRDefault="00792955">
            <w:pPr>
              <w:pStyle w:val="TableParagraph"/>
              <w:spacing w:before="8"/>
              <w:rPr>
                <w:rFonts w:ascii="Times New Roman"/>
                <w:sz w:val="11"/>
              </w:rPr>
            </w:pPr>
          </w:p>
          <w:p w:rsidR="00792955" w:rsidRDefault="00527031">
            <w:pPr>
              <w:pStyle w:val="TableParagraph"/>
              <w:numPr>
                <w:ilvl w:val="0"/>
                <w:numId w:val="52"/>
              </w:numPr>
              <w:tabs>
                <w:tab w:val="left" w:pos="97"/>
              </w:tabs>
              <w:spacing w:line="264" w:lineRule="auto"/>
              <w:ind w:right="63" w:firstLine="0"/>
              <w:rPr>
                <w:sz w:val="11"/>
              </w:rPr>
            </w:pPr>
            <w:r>
              <w:rPr>
                <w:w w:val="105"/>
                <w:sz w:val="11"/>
              </w:rPr>
              <w:t>Omettere di attivare poteri</w:t>
            </w:r>
            <w:r>
              <w:rPr>
                <w:spacing w:val="-11"/>
                <w:w w:val="105"/>
                <w:sz w:val="11"/>
              </w:rPr>
              <w:t xml:space="preserve"> </w:t>
            </w:r>
            <w:r>
              <w:rPr>
                <w:w w:val="105"/>
                <w:sz w:val="11"/>
              </w:rPr>
              <w:t>di</w:t>
            </w:r>
            <w:r>
              <w:rPr>
                <w:spacing w:val="-10"/>
                <w:w w:val="105"/>
                <w:sz w:val="11"/>
              </w:rPr>
              <w:t xml:space="preserve"> </w:t>
            </w:r>
            <w:r>
              <w:rPr>
                <w:w w:val="105"/>
                <w:sz w:val="11"/>
              </w:rPr>
              <w:t>vigilanza</w:t>
            </w:r>
            <w:r>
              <w:rPr>
                <w:spacing w:val="-10"/>
                <w:w w:val="105"/>
                <w:sz w:val="11"/>
              </w:rPr>
              <w:t xml:space="preserve"> </w:t>
            </w:r>
            <w:r>
              <w:rPr>
                <w:w w:val="105"/>
                <w:sz w:val="11"/>
              </w:rPr>
              <w:t>al</w:t>
            </w:r>
            <w:r>
              <w:rPr>
                <w:spacing w:val="-11"/>
                <w:w w:val="105"/>
                <w:sz w:val="11"/>
              </w:rPr>
              <w:t xml:space="preserve"> </w:t>
            </w:r>
            <w:r>
              <w:rPr>
                <w:w w:val="105"/>
                <w:sz w:val="11"/>
              </w:rPr>
              <w:t>fine</w:t>
            </w:r>
            <w:r>
              <w:rPr>
                <w:spacing w:val="-10"/>
                <w:w w:val="105"/>
                <w:sz w:val="11"/>
              </w:rPr>
              <w:t xml:space="preserve"> </w:t>
            </w:r>
            <w:r>
              <w:rPr>
                <w:w w:val="105"/>
                <w:sz w:val="11"/>
              </w:rPr>
              <w:t>di favorire determinati soggetti</w:t>
            </w: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spacing w:before="8"/>
              <w:rPr>
                <w:rFonts w:ascii="Times New Roman"/>
                <w:sz w:val="11"/>
              </w:rPr>
            </w:pPr>
          </w:p>
          <w:p w:rsidR="00792955" w:rsidRDefault="00527031">
            <w:pPr>
              <w:pStyle w:val="TableParagraph"/>
              <w:numPr>
                <w:ilvl w:val="0"/>
                <w:numId w:val="52"/>
              </w:numPr>
              <w:tabs>
                <w:tab w:val="left" w:pos="97"/>
              </w:tabs>
              <w:spacing w:line="264" w:lineRule="auto"/>
              <w:ind w:right="28" w:firstLine="0"/>
              <w:rPr>
                <w:sz w:val="11"/>
              </w:rPr>
            </w:pPr>
            <w:r>
              <w:rPr>
                <w:w w:val="105"/>
                <w:sz w:val="11"/>
              </w:rPr>
              <w:t>Commettere il reato di concussione: art. 317 c.p.: abusando della qualita' rivestita o dei poteri attribuiti,</w:t>
            </w:r>
            <w:r>
              <w:rPr>
                <w:spacing w:val="-22"/>
                <w:w w:val="105"/>
                <w:sz w:val="11"/>
              </w:rPr>
              <w:t xml:space="preserve"> </w:t>
            </w:r>
            <w:r>
              <w:rPr>
                <w:w w:val="105"/>
                <w:sz w:val="11"/>
              </w:rPr>
              <w:t>costringere</w:t>
            </w:r>
            <w:r>
              <w:rPr>
                <w:spacing w:val="-21"/>
                <w:w w:val="105"/>
                <w:sz w:val="11"/>
              </w:rPr>
              <w:t xml:space="preserve"> </w:t>
            </w:r>
            <w:r>
              <w:rPr>
                <w:w w:val="105"/>
                <w:sz w:val="11"/>
              </w:rPr>
              <w:t>taluno a dare o a promettere indebitamente, a se' o ad un terzo, denaro od altra utilita'</w:t>
            </w:r>
          </w:p>
          <w:p w:rsidR="00792955" w:rsidRDefault="00792955">
            <w:pPr>
              <w:pStyle w:val="TableParagraph"/>
              <w:spacing w:before="4"/>
              <w:rPr>
                <w:rFonts w:ascii="Times New Roman"/>
                <w:sz w:val="11"/>
              </w:rPr>
            </w:pPr>
          </w:p>
          <w:p w:rsidR="00792955" w:rsidRDefault="00527031">
            <w:pPr>
              <w:pStyle w:val="TableParagraph"/>
              <w:numPr>
                <w:ilvl w:val="0"/>
                <w:numId w:val="52"/>
              </w:numPr>
              <w:tabs>
                <w:tab w:val="left" w:pos="97"/>
              </w:tabs>
              <w:spacing w:line="264" w:lineRule="auto"/>
              <w:ind w:right="18" w:firstLine="0"/>
              <w:rPr>
                <w:sz w:val="11"/>
              </w:rPr>
            </w:pPr>
            <w:r>
              <w:rPr>
                <w:w w:val="105"/>
                <w:sz w:val="11"/>
              </w:rPr>
              <w:t>Commettere il reato di abuso d'ufficio: art. 323 c.p.:</w:t>
            </w:r>
            <w:r>
              <w:rPr>
                <w:spacing w:val="-10"/>
                <w:w w:val="105"/>
                <w:sz w:val="11"/>
              </w:rPr>
              <w:t xml:space="preserve"> </w:t>
            </w:r>
            <w:r>
              <w:rPr>
                <w:w w:val="105"/>
                <w:sz w:val="11"/>
              </w:rPr>
              <w:t>in</w:t>
            </w:r>
            <w:r>
              <w:rPr>
                <w:spacing w:val="-10"/>
                <w:w w:val="105"/>
                <w:sz w:val="11"/>
              </w:rPr>
              <w:t xml:space="preserve"> </w:t>
            </w:r>
            <w:r>
              <w:rPr>
                <w:w w:val="105"/>
                <w:sz w:val="11"/>
              </w:rPr>
              <w:t>violazione</w:t>
            </w:r>
            <w:r>
              <w:rPr>
                <w:spacing w:val="-10"/>
                <w:w w:val="105"/>
                <w:sz w:val="11"/>
              </w:rPr>
              <w:t xml:space="preserve"> </w:t>
            </w:r>
            <w:r>
              <w:rPr>
                <w:w w:val="105"/>
                <w:sz w:val="11"/>
              </w:rPr>
              <w:t>di</w:t>
            </w:r>
            <w:r>
              <w:rPr>
                <w:spacing w:val="-11"/>
                <w:w w:val="105"/>
                <w:sz w:val="11"/>
              </w:rPr>
              <w:t xml:space="preserve"> </w:t>
            </w:r>
            <w:r>
              <w:rPr>
                <w:w w:val="105"/>
                <w:sz w:val="11"/>
              </w:rPr>
              <w:t>norme di legge o di regolamento, ovvero omettendo di astenersi</w:t>
            </w:r>
            <w:r>
              <w:rPr>
                <w:spacing w:val="-11"/>
                <w:w w:val="105"/>
                <w:sz w:val="11"/>
              </w:rPr>
              <w:t xml:space="preserve"> </w:t>
            </w:r>
            <w:r>
              <w:rPr>
                <w:w w:val="105"/>
                <w:sz w:val="11"/>
              </w:rPr>
              <w:t>in</w:t>
            </w:r>
            <w:r>
              <w:rPr>
                <w:spacing w:val="-10"/>
                <w:w w:val="105"/>
                <w:sz w:val="11"/>
              </w:rPr>
              <w:t xml:space="preserve"> </w:t>
            </w:r>
            <w:r>
              <w:rPr>
                <w:w w:val="105"/>
                <w:sz w:val="11"/>
              </w:rPr>
              <w:t>presenza</w:t>
            </w:r>
            <w:r>
              <w:rPr>
                <w:spacing w:val="-10"/>
                <w:w w:val="105"/>
                <w:sz w:val="11"/>
              </w:rPr>
              <w:t xml:space="preserve"> </w:t>
            </w:r>
            <w:r>
              <w:rPr>
                <w:w w:val="105"/>
                <w:sz w:val="11"/>
              </w:rPr>
              <w:t>di</w:t>
            </w:r>
            <w:r>
              <w:rPr>
                <w:spacing w:val="-11"/>
                <w:w w:val="105"/>
                <w:sz w:val="11"/>
              </w:rPr>
              <w:t xml:space="preserve"> </w:t>
            </w:r>
            <w:r>
              <w:rPr>
                <w:w w:val="105"/>
                <w:sz w:val="11"/>
              </w:rPr>
              <w:t>un interesse proprio o di un prossimo</w:t>
            </w:r>
            <w:r>
              <w:rPr>
                <w:spacing w:val="-13"/>
                <w:w w:val="105"/>
                <w:sz w:val="11"/>
              </w:rPr>
              <w:t xml:space="preserve"> </w:t>
            </w:r>
            <w:r>
              <w:rPr>
                <w:w w:val="105"/>
                <w:sz w:val="11"/>
              </w:rPr>
              <w:t>congiunto</w:t>
            </w:r>
            <w:r>
              <w:rPr>
                <w:spacing w:val="-13"/>
                <w:w w:val="105"/>
                <w:sz w:val="11"/>
              </w:rPr>
              <w:t xml:space="preserve"> </w:t>
            </w:r>
            <w:r>
              <w:rPr>
                <w:w w:val="105"/>
                <w:sz w:val="11"/>
              </w:rPr>
              <w:t>o</w:t>
            </w:r>
            <w:r>
              <w:rPr>
                <w:spacing w:val="-12"/>
                <w:w w:val="105"/>
                <w:sz w:val="11"/>
              </w:rPr>
              <w:t xml:space="preserve"> </w:t>
            </w:r>
            <w:r>
              <w:rPr>
                <w:w w:val="105"/>
                <w:sz w:val="11"/>
              </w:rPr>
              <w:t xml:space="preserve">negli altri casi prescritti, </w:t>
            </w:r>
            <w:r>
              <w:rPr>
                <w:sz w:val="11"/>
              </w:rPr>
              <w:t xml:space="preserve">intenzionalmente procurare </w:t>
            </w:r>
            <w:r>
              <w:rPr>
                <w:w w:val="105"/>
                <w:sz w:val="11"/>
              </w:rPr>
              <w:t>a se' o ad altri un ingiusto vantaggio patrimoniale ovvero arrecare ad altri un danno</w:t>
            </w:r>
            <w:r>
              <w:rPr>
                <w:spacing w:val="-3"/>
                <w:w w:val="105"/>
                <w:sz w:val="11"/>
              </w:rPr>
              <w:t xml:space="preserve"> </w:t>
            </w:r>
            <w:r>
              <w:rPr>
                <w:w w:val="105"/>
                <w:sz w:val="11"/>
              </w:rPr>
              <w:t>ingiusto</w:t>
            </w:r>
          </w:p>
        </w:tc>
        <w:tc>
          <w:tcPr>
            <w:tcW w:w="1046" w:type="dxa"/>
            <w:tcBorders>
              <w:bottom w:val="nil"/>
            </w:tcBorders>
          </w:tcPr>
          <w:p w:rsidR="00792955" w:rsidRDefault="00527031">
            <w:pPr>
              <w:pStyle w:val="TableParagraph"/>
              <w:numPr>
                <w:ilvl w:val="0"/>
                <w:numId w:val="51"/>
              </w:numPr>
              <w:tabs>
                <w:tab w:val="left" w:pos="98"/>
              </w:tabs>
              <w:spacing w:line="264" w:lineRule="auto"/>
              <w:ind w:right="278" w:firstLine="0"/>
              <w:rPr>
                <w:sz w:val="11"/>
              </w:rPr>
            </w:pPr>
            <w:r>
              <w:rPr>
                <w:w w:val="105"/>
                <w:sz w:val="11"/>
              </w:rPr>
              <w:t>Accordi con soggetti</w:t>
            </w:r>
            <w:r>
              <w:rPr>
                <w:spacing w:val="-19"/>
                <w:w w:val="105"/>
                <w:sz w:val="11"/>
              </w:rPr>
              <w:t xml:space="preserve"> </w:t>
            </w:r>
            <w:r>
              <w:rPr>
                <w:w w:val="105"/>
                <w:sz w:val="11"/>
              </w:rPr>
              <w:t>privati</w:t>
            </w: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spacing w:before="7"/>
              <w:rPr>
                <w:rFonts w:ascii="Times New Roman"/>
                <w:sz w:val="11"/>
              </w:rPr>
            </w:pPr>
          </w:p>
          <w:p w:rsidR="00792955" w:rsidRDefault="00527031">
            <w:pPr>
              <w:pStyle w:val="TableParagraph"/>
              <w:spacing w:before="1"/>
              <w:ind w:left="27"/>
              <w:rPr>
                <w:sz w:val="11"/>
              </w:rPr>
            </w:pPr>
            <w:r>
              <w:rPr>
                <w:w w:val="102"/>
                <w:sz w:val="11"/>
              </w:rPr>
              <w:t>-</w:t>
            </w:r>
          </w:p>
          <w:p w:rsidR="00792955" w:rsidRDefault="00527031">
            <w:pPr>
              <w:pStyle w:val="TableParagraph"/>
              <w:spacing w:before="12" w:line="264" w:lineRule="auto"/>
              <w:ind w:left="27" w:right="22"/>
              <w:rPr>
                <w:sz w:val="11"/>
              </w:rPr>
            </w:pPr>
            <w:r>
              <w:rPr>
                <w:sz w:val="11"/>
              </w:rPr>
              <w:t xml:space="preserve">Alterazione/manipol </w:t>
            </w:r>
            <w:r>
              <w:rPr>
                <w:w w:val="105"/>
                <w:sz w:val="11"/>
              </w:rPr>
              <w:t>azione/utilizzo improprio di informazioni e documentazione</w:t>
            </w:r>
          </w:p>
          <w:p w:rsidR="00792955" w:rsidRDefault="00527031">
            <w:pPr>
              <w:pStyle w:val="TableParagraph"/>
              <w:numPr>
                <w:ilvl w:val="0"/>
                <w:numId w:val="51"/>
              </w:numPr>
              <w:tabs>
                <w:tab w:val="left" w:pos="98"/>
              </w:tabs>
              <w:spacing w:line="264" w:lineRule="auto"/>
              <w:ind w:right="16" w:firstLine="0"/>
              <w:rPr>
                <w:sz w:val="11"/>
              </w:rPr>
            </w:pPr>
            <w:r>
              <w:rPr>
                <w:w w:val="105"/>
                <w:sz w:val="11"/>
              </w:rPr>
              <w:t>Condizionamento dell'attivita' per interessi</w:t>
            </w:r>
            <w:r>
              <w:rPr>
                <w:spacing w:val="-19"/>
                <w:w w:val="105"/>
                <w:sz w:val="11"/>
              </w:rPr>
              <w:t xml:space="preserve"> </w:t>
            </w:r>
            <w:r>
              <w:rPr>
                <w:w w:val="105"/>
                <w:sz w:val="11"/>
              </w:rPr>
              <w:t>particolari, di</w:t>
            </w:r>
            <w:r>
              <w:rPr>
                <w:spacing w:val="-11"/>
                <w:w w:val="105"/>
                <w:sz w:val="11"/>
              </w:rPr>
              <w:t xml:space="preserve"> </w:t>
            </w:r>
            <w:r>
              <w:rPr>
                <w:w w:val="105"/>
                <w:sz w:val="11"/>
              </w:rPr>
              <w:t>singoli</w:t>
            </w:r>
            <w:r>
              <w:rPr>
                <w:spacing w:val="-10"/>
                <w:w w:val="105"/>
                <w:sz w:val="11"/>
              </w:rPr>
              <w:t xml:space="preserve"> </w:t>
            </w:r>
            <w:r>
              <w:rPr>
                <w:w w:val="105"/>
                <w:sz w:val="11"/>
              </w:rPr>
              <w:t>o</w:t>
            </w:r>
            <w:r>
              <w:rPr>
                <w:spacing w:val="-9"/>
                <w:w w:val="105"/>
                <w:sz w:val="11"/>
              </w:rPr>
              <w:t xml:space="preserve"> </w:t>
            </w:r>
            <w:r>
              <w:rPr>
                <w:w w:val="105"/>
                <w:sz w:val="11"/>
              </w:rPr>
              <w:t>di</w:t>
            </w:r>
            <w:r>
              <w:rPr>
                <w:spacing w:val="-10"/>
                <w:w w:val="105"/>
                <w:sz w:val="11"/>
              </w:rPr>
              <w:t xml:space="preserve"> </w:t>
            </w:r>
            <w:r>
              <w:rPr>
                <w:w w:val="105"/>
                <w:sz w:val="11"/>
              </w:rPr>
              <w:t>gruppi</w:t>
            </w:r>
          </w:p>
          <w:p w:rsidR="00792955" w:rsidRDefault="00792955">
            <w:pPr>
              <w:pStyle w:val="TableParagraph"/>
              <w:spacing w:before="4"/>
              <w:rPr>
                <w:rFonts w:ascii="Times New Roman"/>
                <w:sz w:val="11"/>
              </w:rPr>
            </w:pPr>
          </w:p>
          <w:p w:rsidR="00792955" w:rsidRDefault="00527031">
            <w:pPr>
              <w:pStyle w:val="TableParagraph"/>
              <w:numPr>
                <w:ilvl w:val="0"/>
                <w:numId w:val="51"/>
              </w:numPr>
              <w:tabs>
                <w:tab w:val="left" w:pos="98"/>
              </w:tabs>
              <w:spacing w:before="1" w:line="264" w:lineRule="auto"/>
              <w:ind w:right="407" w:firstLine="0"/>
              <w:rPr>
                <w:sz w:val="11"/>
              </w:rPr>
            </w:pPr>
            <w:r>
              <w:rPr>
                <w:w w:val="105"/>
                <w:sz w:val="11"/>
              </w:rPr>
              <w:t>Conflitto</w:t>
            </w:r>
            <w:r>
              <w:rPr>
                <w:spacing w:val="-13"/>
                <w:w w:val="105"/>
                <w:sz w:val="11"/>
              </w:rPr>
              <w:t xml:space="preserve"> </w:t>
            </w:r>
            <w:r>
              <w:rPr>
                <w:spacing w:val="-7"/>
                <w:w w:val="105"/>
                <w:sz w:val="11"/>
              </w:rPr>
              <w:t xml:space="preserve">di </w:t>
            </w:r>
            <w:r>
              <w:rPr>
                <w:w w:val="105"/>
                <w:sz w:val="11"/>
              </w:rPr>
              <w:t>interessi</w:t>
            </w: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527031">
            <w:pPr>
              <w:pStyle w:val="TableParagraph"/>
              <w:numPr>
                <w:ilvl w:val="0"/>
                <w:numId w:val="51"/>
              </w:numPr>
              <w:tabs>
                <w:tab w:val="left" w:pos="98"/>
              </w:tabs>
              <w:spacing w:line="264" w:lineRule="auto"/>
              <w:ind w:right="91" w:firstLine="0"/>
              <w:rPr>
                <w:sz w:val="11"/>
              </w:rPr>
            </w:pPr>
            <w:r>
              <w:rPr>
                <w:w w:val="105"/>
                <w:sz w:val="11"/>
              </w:rPr>
              <w:t>Mancato</w:t>
            </w:r>
            <w:r>
              <w:rPr>
                <w:spacing w:val="-17"/>
                <w:w w:val="105"/>
                <w:sz w:val="11"/>
              </w:rPr>
              <w:t xml:space="preserve"> </w:t>
            </w:r>
            <w:r>
              <w:rPr>
                <w:w w:val="105"/>
                <w:sz w:val="11"/>
              </w:rPr>
              <w:t xml:space="preserve">rispetto principio di separazione tra indirizzo politico- amministrativo e gestione, con </w:t>
            </w:r>
            <w:r>
              <w:rPr>
                <w:sz w:val="11"/>
              </w:rPr>
              <w:t xml:space="preserve">indebita ingerenza </w:t>
            </w:r>
            <w:r>
              <w:rPr>
                <w:w w:val="105"/>
                <w:sz w:val="11"/>
              </w:rPr>
              <w:t>dell'organo di indirizzo politico nell'attivita' gestionale</w:t>
            </w:r>
          </w:p>
          <w:p w:rsidR="00792955" w:rsidRDefault="00527031">
            <w:pPr>
              <w:pStyle w:val="TableParagraph"/>
              <w:numPr>
                <w:ilvl w:val="0"/>
                <w:numId w:val="51"/>
              </w:numPr>
              <w:tabs>
                <w:tab w:val="left" w:pos="98"/>
              </w:tabs>
              <w:spacing w:line="115" w:lineRule="exact"/>
              <w:ind w:left="97" w:hanging="71"/>
              <w:rPr>
                <w:sz w:val="11"/>
              </w:rPr>
            </w:pPr>
            <w:r>
              <w:rPr>
                <w:w w:val="105"/>
                <w:sz w:val="11"/>
              </w:rPr>
              <w:t>Uso improprio</w:t>
            </w:r>
            <w:r>
              <w:rPr>
                <w:spacing w:val="-11"/>
                <w:w w:val="105"/>
                <w:sz w:val="11"/>
              </w:rPr>
              <w:t xml:space="preserve"> </w:t>
            </w:r>
            <w:r>
              <w:rPr>
                <w:w w:val="105"/>
                <w:sz w:val="11"/>
              </w:rPr>
              <w:t>o</w:t>
            </w:r>
          </w:p>
          <w:p w:rsidR="00792955" w:rsidRDefault="00527031">
            <w:pPr>
              <w:pStyle w:val="TableParagraph"/>
              <w:spacing w:before="12" w:line="264" w:lineRule="auto"/>
              <w:ind w:left="27" w:right="271"/>
              <w:rPr>
                <w:sz w:val="11"/>
              </w:rPr>
            </w:pPr>
            <w:r>
              <w:rPr>
                <w:w w:val="105"/>
                <w:sz w:val="11"/>
              </w:rPr>
              <w:t xml:space="preserve">distorto della </w:t>
            </w:r>
            <w:r>
              <w:rPr>
                <w:sz w:val="11"/>
              </w:rPr>
              <w:t>discrezionalita'</w:t>
            </w:r>
          </w:p>
        </w:tc>
        <w:tc>
          <w:tcPr>
            <w:tcW w:w="1046" w:type="dxa"/>
            <w:tcBorders>
              <w:bottom w:val="nil"/>
            </w:tcBorders>
          </w:tcPr>
          <w:p w:rsidR="00792955" w:rsidRDefault="00527031">
            <w:pPr>
              <w:pStyle w:val="TableParagraph"/>
              <w:spacing w:before="1"/>
              <w:ind w:left="28"/>
              <w:rPr>
                <w:sz w:val="11"/>
              </w:rPr>
            </w:pPr>
            <w:r>
              <w:rPr>
                <w:b/>
                <w:w w:val="105"/>
                <w:sz w:val="11"/>
              </w:rPr>
              <w:t xml:space="preserve">Impatto: </w:t>
            </w:r>
            <w:r>
              <w:rPr>
                <w:w w:val="105"/>
                <w:sz w:val="11"/>
              </w:rPr>
              <w:t>Alto</w:t>
            </w: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spacing w:before="2"/>
              <w:rPr>
                <w:rFonts w:ascii="Times New Roman"/>
                <w:sz w:val="13"/>
              </w:rPr>
            </w:pPr>
          </w:p>
          <w:p w:rsidR="00792955" w:rsidRDefault="00527031">
            <w:pPr>
              <w:pStyle w:val="TableParagraph"/>
              <w:ind w:left="28"/>
              <w:rPr>
                <w:sz w:val="11"/>
              </w:rPr>
            </w:pPr>
            <w:r>
              <w:rPr>
                <w:b/>
                <w:w w:val="105"/>
                <w:sz w:val="11"/>
              </w:rPr>
              <w:t xml:space="preserve">Probabilità: </w:t>
            </w:r>
            <w:r>
              <w:rPr>
                <w:w w:val="105"/>
                <w:sz w:val="11"/>
              </w:rPr>
              <w:t>Basso</w:t>
            </w: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spacing w:before="2"/>
              <w:rPr>
                <w:rFonts w:ascii="Times New Roman"/>
                <w:sz w:val="13"/>
              </w:rPr>
            </w:pPr>
          </w:p>
          <w:p w:rsidR="00792955" w:rsidRDefault="00527031">
            <w:pPr>
              <w:pStyle w:val="TableParagraph"/>
              <w:spacing w:before="1"/>
              <w:ind w:left="28"/>
              <w:rPr>
                <w:sz w:val="11"/>
              </w:rPr>
            </w:pPr>
            <w:r>
              <w:rPr>
                <w:b/>
                <w:w w:val="105"/>
                <w:sz w:val="11"/>
              </w:rPr>
              <w:t xml:space="preserve">Risultato: </w:t>
            </w:r>
            <w:r>
              <w:rPr>
                <w:w w:val="105"/>
                <w:sz w:val="11"/>
              </w:rPr>
              <w:t>Medio</w:t>
            </w:r>
          </w:p>
        </w:tc>
        <w:tc>
          <w:tcPr>
            <w:tcW w:w="1406" w:type="dxa"/>
            <w:tcBorders>
              <w:bottom w:val="nil"/>
              <w:right w:val="single" w:sz="6" w:space="0" w:color="000000"/>
            </w:tcBorders>
          </w:tcPr>
          <w:p w:rsidR="00792955" w:rsidRDefault="00527031">
            <w:pPr>
              <w:pStyle w:val="TableParagraph"/>
              <w:spacing w:line="264" w:lineRule="auto"/>
              <w:ind w:left="28" w:right="-1"/>
              <w:rPr>
                <w:sz w:val="11"/>
              </w:rPr>
            </w:pPr>
            <w:r>
              <w:rPr>
                <w:w w:val="105"/>
                <w:sz w:val="11"/>
              </w:rPr>
              <w:t>- Tutte le misure obbligatorie, previste dalla Legge 190/2012, dal PNA 2013 e annualita' successive nonche' da altre fonti normative cogenti,</w:t>
            </w:r>
            <w:r>
              <w:rPr>
                <w:spacing w:val="-22"/>
                <w:w w:val="105"/>
                <w:sz w:val="11"/>
              </w:rPr>
              <w:t xml:space="preserve"> </w:t>
            </w:r>
            <w:r>
              <w:rPr>
                <w:w w:val="105"/>
                <w:sz w:val="11"/>
              </w:rPr>
              <w:t>purche'</w:t>
            </w:r>
            <w:r>
              <w:rPr>
                <w:spacing w:val="-22"/>
                <w:w w:val="105"/>
                <w:sz w:val="11"/>
              </w:rPr>
              <w:t xml:space="preserve"> </w:t>
            </w:r>
            <w:r>
              <w:rPr>
                <w:w w:val="105"/>
                <w:sz w:val="11"/>
              </w:rPr>
              <w:t>compatibili con l'attivita' in</w:t>
            </w:r>
            <w:r>
              <w:rPr>
                <w:spacing w:val="-14"/>
                <w:w w:val="105"/>
                <w:sz w:val="11"/>
              </w:rPr>
              <w:t xml:space="preserve"> </w:t>
            </w:r>
            <w:r>
              <w:rPr>
                <w:w w:val="105"/>
                <w:sz w:val="11"/>
              </w:rPr>
              <w:t>esame</w:t>
            </w:r>
          </w:p>
        </w:tc>
        <w:tc>
          <w:tcPr>
            <w:tcW w:w="1406" w:type="dxa"/>
            <w:tcBorders>
              <w:left w:val="single" w:sz="6" w:space="0" w:color="000000"/>
              <w:bottom w:val="nil"/>
            </w:tcBorders>
          </w:tcPr>
          <w:p w:rsidR="00792955" w:rsidRDefault="00527031">
            <w:pPr>
              <w:pStyle w:val="TableParagraph"/>
              <w:numPr>
                <w:ilvl w:val="0"/>
                <w:numId w:val="50"/>
              </w:numPr>
              <w:tabs>
                <w:tab w:val="left" w:pos="98"/>
              </w:tabs>
              <w:spacing w:line="264" w:lineRule="auto"/>
              <w:ind w:right="65" w:firstLine="0"/>
              <w:rPr>
                <w:sz w:val="11"/>
              </w:rPr>
            </w:pPr>
            <w:r>
              <w:rPr>
                <w:sz w:val="11"/>
              </w:rPr>
              <w:t xml:space="preserve">Monitoraggio semestrale </w:t>
            </w:r>
            <w:r>
              <w:rPr>
                <w:w w:val="105"/>
                <w:sz w:val="11"/>
              </w:rPr>
              <w:t>o</w:t>
            </w:r>
            <w:r>
              <w:rPr>
                <w:spacing w:val="-15"/>
                <w:w w:val="105"/>
                <w:sz w:val="11"/>
              </w:rPr>
              <w:t xml:space="preserve"> </w:t>
            </w:r>
            <w:r>
              <w:rPr>
                <w:w w:val="105"/>
                <w:sz w:val="11"/>
              </w:rPr>
              <w:t>trimestrale</w:t>
            </w:r>
            <w:r>
              <w:rPr>
                <w:spacing w:val="-14"/>
                <w:w w:val="105"/>
                <w:sz w:val="11"/>
              </w:rPr>
              <w:t xml:space="preserve"> </w:t>
            </w:r>
            <w:r>
              <w:rPr>
                <w:w w:val="105"/>
                <w:sz w:val="11"/>
              </w:rPr>
              <w:t>o</w:t>
            </w:r>
            <w:r>
              <w:rPr>
                <w:spacing w:val="-14"/>
                <w:w w:val="105"/>
                <w:sz w:val="11"/>
              </w:rPr>
              <w:t xml:space="preserve"> </w:t>
            </w:r>
            <w:r>
              <w:rPr>
                <w:w w:val="105"/>
                <w:sz w:val="11"/>
              </w:rPr>
              <w:t>bimestrale, con motivazione degli scostamenti dalla programmazione</w:t>
            </w:r>
          </w:p>
          <w:p w:rsidR="00792955" w:rsidRDefault="00792955">
            <w:pPr>
              <w:pStyle w:val="TableParagraph"/>
              <w:spacing w:before="4"/>
              <w:rPr>
                <w:rFonts w:ascii="Times New Roman"/>
                <w:sz w:val="11"/>
              </w:rPr>
            </w:pPr>
          </w:p>
          <w:p w:rsidR="00792955" w:rsidRDefault="00527031">
            <w:pPr>
              <w:pStyle w:val="TableParagraph"/>
              <w:numPr>
                <w:ilvl w:val="0"/>
                <w:numId w:val="50"/>
              </w:numPr>
              <w:tabs>
                <w:tab w:val="left" w:pos="98"/>
              </w:tabs>
              <w:spacing w:line="264" w:lineRule="auto"/>
              <w:ind w:right="38" w:firstLine="0"/>
              <w:rPr>
                <w:sz w:val="11"/>
              </w:rPr>
            </w:pPr>
            <w:r>
              <w:rPr>
                <w:w w:val="105"/>
                <w:sz w:val="11"/>
              </w:rPr>
              <w:t>Iniziative di automatizzazione dei processi</w:t>
            </w:r>
            <w:r>
              <w:rPr>
                <w:spacing w:val="-11"/>
                <w:w w:val="105"/>
                <w:sz w:val="11"/>
              </w:rPr>
              <w:t xml:space="preserve"> </w:t>
            </w:r>
            <w:r>
              <w:rPr>
                <w:w w:val="105"/>
                <w:sz w:val="11"/>
              </w:rPr>
              <w:t>per</w:t>
            </w:r>
            <w:r>
              <w:rPr>
                <w:spacing w:val="-9"/>
                <w:w w:val="105"/>
                <w:sz w:val="11"/>
              </w:rPr>
              <w:t xml:space="preserve"> </w:t>
            </w:r>
            <w:r>
              <w:rPr>
                <w:w w:val="105"/>
                <w:sz w:val="11"/>
              </w:rPr>
              <w:t>ridurre</w:t>
            </w:r>
            <w:r>
              <w:rPr>
                <w:spacing w:val="-10"/>
                <w:w w:val="105"/>
                <w:sz w:val="11"/>
              </w:rPr>
              <w:t xml:space="preserve"> </w:t>
            </w:r>
            <w:r>
              <w:rPr>
                <w:w w:val="105"/>
                <w:sz w:val="11"/>
              </w:rPr>
              <w:t>i</w:t>
            </w:r>
            <w:r>
              <w:rPr>
                <w:spacing w:val="-11"/>
                <w:w w:val="105"/>
                <w:sz w:val="11"/>
              </w:rPr>
              <w:t xml:space="preserve"> </w:t>
            </w:r>
            <w:r>
              <w:rPr>
                <w:w w:val="105"/>
                <w:sz w:val="11"/>
              </w:rPr>
              <w:t>rischi di</w:t>
            </w:r>
            <w:r>
              <w:rPr>
                <w:spacing w:val="-4"/>
                <w:w w:val="105"/>
                <w:sz w:val="11"/>
              </w:rPr>
              <w:t xml:space="preserve"> </w:t>
            </w:r>
            <w:r>
              <w:rPr>
                <w:w w:val="105"/>
                <w:sz w:val="11"/>
              </w:rPr>
              <w:t>corruzione</w:t>
            </w:r>
          </w:p>
          <w:p w:rsidR="00792955" w:rsidRDefault="00792955">
            <w:pPr>
              <w:pStyle w:val="TableParagraph"/>
              <w:rPr>
                <w:rFonts w:ascii="Times New Roman"/>
                <w:sz w:val="12"/>
              </w:rPr>
            </w:pPr>
          </w:p>
          <w:p w:rsidR="00792955" w:rsidRDefault="00792955">
            <w:pPr>
              <w:pStyle w:val="TableParagraph"/>
              <w:spacing w:before="9"/>
              <w:rPr>
                <w:rFonts w:ascii="Times New Roman"/>
                <w:sz w:val="11"/>
              </w:rPr>
            </w:pPr>
          </w:p>
          <w:p w:rsidR="00792955" w:rsidRDefault="00527031">
            <w:pPr>
              <w:pStyle w:val="TableParagraph"/>
              <w:numPr>
                <w:ilvl w:val="0"/>
                <w:numId w:val="50"/>
              </w:numPr>
              <w:tabs>
                <w:tab w:val="left" w:pos="98"/>
              </w:tabs>
              <w:spacing w:before="1" w:line="264" w:lineRule="auto"/>
              <w:ind w:right="10" w:firstLine="0"/>
              <w:rPr>
                <w:sz w:val="11"/>
              </w:rPr>
            </w:pPr>
            <w:r>
              <w:rPr>
                <w:w w:val="105"/>
                <w:sz w:val="11"/>
              </w:rPr>
              <w:t xml:space="preserve">Automatizzare e </w:t>
            </w:r>
            <w:r>
              <w:rPr>
                <w:sz w:val="11"/>
              </w:rPr>
              <w:t xml:space="preserve">digitalizzare la generazione </w:t>
            </w:r>
            <w:r>
              <w:rPr>
                <w:w w:val="105"/>
                <w:sz w:val="11"/>
              </w:rPr>
              <w:t>dei report necessari ai controlli</w:t>
            </w:r>
          </w:p>
        </w:tc>
        <w:tc>
          <w:tcPr>
            <w:tcW w:w="1759" w:type="dxa"/>
            <w:tcBorders>
              <w:bottom w:val="nil"/>
            </w:tcBorders>
          </w:tcPr>
          <w:p w:rsidR="00792955" w:rsidRDefault="00527031">
            <w:pPr>
              <w:pStyle w:val="TableParagraph"/>
              <w:spacing w:before="1" w:line="264" w:lineRule="auto"/>
              <w:ind w:left="30"/>
              <w:rPr>
                <w:sz w:val="11"/>
              </w:rPr>
            </w:pPr>
            <w:r>
              <w:rPr>
                <w:b/>
                <w:w w:val="105"/>
                <w:sz w:val="11"/>
              </w:rPr>
              <w:t xml:space="preserve">Stato di attuazione: </w:t>
            </w:r>
            <w:r>
              <w:rPr>
                <w:w w:val="105"/>
                <w:sz w:val="11"/>
              </w:rPr>
              <w:t>Misure attuate</w:t>
            </w: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rPr>
                <w:rFonts w:ascii="Times New Roman"/>
                <w:sz w:val="12"/>
              </w:rPr>
            </w:pPr>
          </w:p>
          <w:p w:rsidR="00637C54" w:rsidRDefault="00527031">
            <w:pPr>
              <w:pStyle w:val="TableParagraph"/>
              <w:ind w:left="30"/>
              <w:rPr>
                <w:b/>
                <w:spacing w:val="-5"/>
                <w:w w:val="105"/>
                <w:sz w:val="11"/>
              </w:rPr>
            </w:pPr>
            <w:r>
              <w:rPr>
                <w:b/>
                <w:w w:val="105"/>
                <w:sz w:val="11"/>
              </w:rPr>
              <w:t>Fasi</w:t>
            </w:r>
            <w:r>
              <w:rPr>
                <w:b/>
                <w:spacing w:val="-9"/>
                <w:w w:val="105"/>
                <w:sz w:val="11"/>
              </w:rPr>
              <w:t xml:space="preserve"> </w:t>
            </w:r>
            <w:r>
              <w:rPr>
                <w:b/>
                <w:w w:val="105"/>
                <w:sz w:val="11"/>
              </w:rPr>
              <w:t>e</w:t>
            </w:r>
            <w:r>
              <w:rPr>
                <w:b/>
                <w:spacing w:val="-9"/>
                <w:w w:val="105"/>
                <w:sz w:val="11"/>
              </w:rPr>
              <w:t xml:space="preserve"> </w:t>
            </w:r>
            <w:r>
              <w:rPr>
                <w:b/>
                <w:w w:val="105"/>
                <w:sz w:val="11"/>
              </w:rPr>
              <w:t>tempi</w:t>
            </w:r>
            <w:r>
              <w:rPr>
                <w:b/>
                <w:spacing w:val="-9"/>
                <w:w w:val="105"/>
                <w:sz w:val="11"/>
              </w:rPr>
              <w:t xml:space="preserve"> </w:t>
            </w:r>
            <w:r>
              <w:rPr>
                <w:b/>
                <w:w w:val="105"/>
                <w:sz w:val="11"/>
              </w:rPr>
              <w:t>di</w:t>
            </w:r>
            <w:r>
              <w:rPr>
                <w:b/>
                <w:spacing w:val="-9"/>
                <w:w w:val="105"/>
                <w:sz w:val="11"/>
              </w:rPr>
              <w:t xml:space="preserve"> </w:t>
            </w:r>
            <w:r>
              <w:rPr>
                <w:b/>
                <w:w w:val="105"/>
                <w:sz w:val="11"/>
              </w:rPr>
              <w:t>attuazione:</w:t>
            </w:r>
            <w:r>
              <w:rPr>
                <w:b/>
                <w:spacing w:val="-5"/>
                <w:w w:val="105"/>
                <w:sz w:val="11"/>
              </w:rPr>
              <w:t xml:space="preserve"> </w:t>
            </w:r>
          </w:p>
          <w:p w:rsidR="00792955" w:rsidRDefault="00527031">
            <w:pPr>
              <w:pStyle w:val="TableParagraph"/>
              <w:ind w:left="30"/>
              <w:rPr>
                <w:sz w:val="11"/>
              </w:rPr>
            </w:pPr>
            <w:r>
              <w:rPr>
                <w:w w:val="105"/>
                <w:sz w:val="11"/>
              </w:rPr>
              <w:t>202</w:t>
            </w:r>
            <w:r w:rsidR="00637C54">
              <w:rPr>
                <w:w w:val="105"/>
                <w:sz w:val="11"/>
              </w:rPr>
              <w:t>1</w:t>
            </w: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spacing w:before="2"/>
              <w:rPr>
                <w:rFonts w:ascii="Times New Roman"/>
                <w:sz w:val="13"/>
              </w:rPr>
            </w:pPr>
          </w:p>
          <w:p w:rsidR="00792955" w:rsidRDefault="00527031">
            <w:pPr>
              <w:pStyle w:val="TableParagraph"/>
              <w:ind w:left="30"/>
              <w:rPr>
                <w:b/>
                <w:sz w:val="11"/>
              </w:rPr>
            </w:pPr>
            <w:r>
              <w:rPr>
                <w:b/>
                <w:w w:val="105"/>
                <w:sz w:val="11"/>
              </w:rPr>
              <w:t>Indicatori di attuazione:</w:t>
            </w:r>
          </w:p>
          <w:p w:rsidR="00792955" w:rsidRDefault="00527031">
            <w:pPr>
              <w:pStyle w:val="TableParagraph"/>
              <w:spacing w:before="13"/>
              <w:ind w:left="30"/>
              <w:rPr>
                <w:sz w:val="11"/>
              </w:rPr>
            </w:pPr>
            <w:r>
              <w:rPr>
                <w:w w:val="105"/>
                <w:sz w:val="11"/>
              </w:rPr>
              <w:t>Esistenza (SI/NO) di report</w:t>
            </w: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spacing w:before="1"/>
              <w:rPr>
                <w:rFonts w:ascii="Times New Roman"/>
                <w:sz w:val="13"/>
              </w:rPr>
            </w:pPr>
          </w:p>
          <w:p w:rsidR="00792955" w:rsidRDefault="00527031">
            <w:pPr>
              <w:pStyle w:val="TableParagraph"/>
              <w:ind w:left="30"/>
              <w:rPr>
                <w:b/>
                <w:sz w:val="11"/>
              </w:rPr>
            </w:pPr>
            <w:r>
              <w:rPr>
                <w:b/>
                <w:w w:val="105"/>
                <w:sz w:val="11"/>
              </w:rPr>
              <w:t>Soggetto responsabile:</w:t>
            </w:r>
          </w:p>
          <w:p w:rsidR="00792955" w:rsidRDefault="00527031">
            <w:pPr>
              <w:pStyle w:val="TableParagraph"/>
              <w:spacing w:before="12"/>
              <w:ind w:left="30"/>
              <w:rPr>
                <w:sz w:val="11"/>
              </w:rPr>
            </w:pPr>
            <w:r>
              <w:rPr>
                <w:w w:val="105"/>
                <w:sz w:val="11"/>
              </w:rPr>
              <w:t>Direttore/Dirigente/Funzionario</w:t>
            </w:r>
          </w:p>
        </w:tc>
      </w:tr>
    </w:tbl>
    <w:p w:rsidR="00792955" w:rsidRDefault="00792955">
      <w:pPr>
        <w:rPr>
          <w:sz w:val="11"/>
        </w:rPr>
        <w:sectPr w:rsidR="00792955">
          <w:pgSz w:w="11910" w:h="16840"/>
          <w:pgMar w:top="240" w:right="240" w:bottom="280" w:left="260" w:header="720" w:footer="720" w:gutter="0"/>
          <w:cols w:space="720"/>
        </w:sect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27"/>
        <w:gridCol w:w="1027"/>
        <w:gridCol w:w="1027"/>
        <w:gridCol w:w="1416"/>
        <w:gridCol w:w="1046"/>
        <w:gridCol w:w="1046"/>
        <w:gridCol w:w="1406"/>
        <w:gridCol w:w="1410"/>
        <w:gridCol w:w="1756"/>
      </w:tblGrid>
      <w:tr w:rsidR="00792955">
        <w:trPr>
          <w:trHeight w:val="676"/>
        </w:trPr>
        <w:tc>
          <w:tcPr>
            <w:tcW w:w="1027" w:type="dxa"/>
            <w:tcBorders>
              <w:top w:val="nil"/>
            </w:tcBorders>
            <w:shd w:val="clear" w:color="auto" w:fill="E3DFEB"/>
          </w:tcPr>
          <w:p w:rsidR="00792955" w:rsidRDefault="00792955">
            <w:pPr>
              <w:pStyle w:val="TableParagraph"/>
              <w:rPr>
                <w:rFonts w:ascii="Times New Roman"/>
                <w:sz w:val="10"/>
              </w:rPr>
            </w:pPr>
          </w:p>
        </w:tc>
        <w:tc>
          <w:tcPr>
            <w:tcW w:w="1027" w:type="dxa"/>
            <w:tcBorders>
              <w:top w:val="nil"/>
            </w:tcBorders>
            <w:shd w:val="clear" w:color="auto" w:fill="E3DFEB"/>
          </w:tcPr>
          <w:p w:rsidR="00792955" w:rsidRDefault="00792955">
            <w:pPr>
              <w:pStyle w:val="TableParagraph"/>
              <w:rPr>
                <w:rFonts w:ascii="Times New Roman"/>
                <w:sz w:val="10"/>
              </w:rPr>
            </w:pPr>
          </w:p>
        </w:tc>
        <w:tc>
          <w:tcPr>
            <w:tcW w:w="1027" w:type="dxa"/>
            <w:tcBorders>
              <w:top w:val="nil"/>
            </w:tcBorders>
            <w:shd w:val="clear" w:color="auto" w:fill="E3DFEB"/>
          </w:tcPr>
          <w:p w:rsidR="00792955" w:rsidRDefault="00792955">
            <w:pPr>
              <w:pStyle w:val="TableParagraph"/>
              <w:rPr>
                <w:rFonts w:ascii="Times New Roman"/>
                <w:sz w:val="10"/>
              </w:rPr>
            </w:pPr>
          </w:p>
        </w:tc>
        <w:tc>
          <w:tcPr>
            <w:tcW w:w="1416" w:type="dxa"/>
            <w:tcBorders>
              <w:top w:val="nil"/>
            </w:tcBorders>
          </w:tcPr>
          <w:p w:rsidR="00792955" w:rsidRDefault="00527031">
            <w:pPr>
              <w:pStyle w:val="TableParagraph"/>
              <w:spacing w:line="264" w:lineRule="auto"/>
              <w:ind w:left="27" w:right="25"/>
              <w:rPr>
                <w:sz w:val="11"/>
              </w:rPr>
            </w:pPr>
            <w:r>
              <w:rPr>
                <w:w w:val="105"/>
                <w:sz w:val="11"/>
              </w:rPr>
              <w:t>-</w:t>
            </w:r>
            <w:r>
              <w:rPr>
                <w:spacing w:val="-10"/>
                <w:w w:val="105"/>
                <w:sz w:val="11"/>
              </w:rPr>
              <w:t xml:space="preserve"> </w:t>
            </w:r>
            <w:r>
              <w:rPr>
                <w:w w:val="105"/>
                <w:sz w:val="11"/>
              </w:rPr>
              <w:t>Alterare</w:t>
            </w:r>
            <w:r>
              <w:rPr>
                <w:spacing w:val="-10"/>
                <w:w w:val="105"/>
                <w:sz w:val="11"/>
              </w:rPr>
              <w:t xml:space="preserve"> </w:t>
            </w:r>
            <w:r>
              <w:rPr>
                <w:w w:val="105"/>
                <w:sz w:val="11"/>
              </w:rPr>
              <w:t>i</w:t>
            </w:r>
            <w:r>
              <w:rPr>
                <w:spacing w:val="-11"/>
                <w:w w:val="105"/>
                <w:sz w:val="11"/>
              </w:rPr>
              <w:t xml:space="preserve"> </w:t>
            </w:r>
            <w:r>
              <w:rPr>
                <w:w w:val="105"/>
                <w:sz w:val="11"/>
              </w:rPr>
              <w:t>risultati</w:t>
            </w:r>
            <w:r>
              <w:rPr>
                <w:spacing w:val="-11"/>
                <w:w w:val="105"/>
                <w:sz w:val="11"/>
              </w:rPr>
              <w:t xml:space="preserve"> </w:t>
            </w:r>
            <w:r>
              <w:rPr>
                <w:w w:val="105"/>
                <w:sz w:val="11"/>
              </w:rPr>
              <w:t>finali</w:t>
            </w:r>
            <w:r>
              <w:rPr>
                <w:spacing w:val="-11"/>
                <w:w w:val="105"/>
                <w:sz w:val="11"/>
              </w:rPr>
              <w:t xml:space="preserve"> </w:t>
            </w:r>
            <w:r>
              <w:rPr>
                <w:w w:val="105"/>
                <w:sz w:val="11"/>
              </w:rPr>
              <w:t>del controllo, ossia eliminare alcuni soggetti dall'elenco finale dei casi</w:t>
            </w:r>
            <w:r>
              <w:rPr>
                <w:spacing w:val="-11"/>
                <w:w w:val="105"/>
                <w:sz w:val="11"/>
              </w:rPr>
              <w:t xml:space="preserve"> </w:t>
            </w:r>
            <w:r>
              <w:rPr>
                <w:w w:val="105"/>
                <w:sz w:val="11"/>
              </w:rPr>
              <w:t>di</w:t>
            </w:r>
          </w:p>
          <w:p w:rsidR="00792955" w:rsidRDefault="00527031">
            <w:pPr>
              <w:pStyle w:val="TableParagraph"/>
              <w:spacing w:line="100" w:lineRule="exact"/>
              <w:ind w:left="27"/>
              <w:rPr>
                <w:sz w:val="11"/>
              </w:rPr>
            </w:pPr>
            <w:r>
              <w:rPr>
                <w:w w:val="105"/>
                <w:sz w:val="11"/>
              </w:rPr>
              <w:t>inadempienza</w:t>
            </w:r>
          </w:p>
        </w:tc>
        <w:tc>
          <w:tcPr>
            <w:tcW w:w="1046" w:type="dxa"/>
            <w:tcBorders>
              <w:top w:val="nil"/>
            </w:tcBorders>
          </w:tcPr>
          <w:p w:rsidR="00792955" w:rsidRDefault="00792955">
            <w:pPr>
              <w:pStyle w:val="TableParagraph"/>
              <w:rPr>
                <w:rFonts w:ascii="Times New Roman"/>
                <w:sz w:val="10"/>
              </w:rPr>
            </w:pPr>
          </w:p>
        </w:tc>
        <w:tc>
          <w:tcPr>
            <w:tcW w:w="1046" w:type="dxa"/>
            <w:tcBorders>
              <w:top w:val="nil"/>
            </w:tcBorders>
          </w:tcPr>
          <w:p w:rsidR="00792955" w:rsidRDefault="00792955">
            <w:pPr>
              <w:pStyle w:val="TableParagraph"/>
              <w:rPr>
                <w:rFonts w:ascii="Times New Roman"/>
                <w:sz w:val="10"/>
              </w:rPr>
            </w:pPr>
          </w:p>
        </w:tc>
        <w:tc>
          <w:tcPr>
            <w:tcW w:w="1406" w:type="dxa"/>
            <w:tcBorders>
              <w:top w:val="nil"/>
              <w:right w:val="single" w:sz="6" w:space="0" w:color="000000"/>
            </w:tcBorders>
          </w:tcPr>
          <w:p w:rsidR="00792955" w:rsidRDefault="00792955">
            <w:pPr>
              <w:pStyle w:val="TableParagraph"/>
              <w:rPr>
                <w:rFonts w:ascii="Times New Roman"/>
                <w:sz w:val="10"/>
              </w:rPr>
            </w:pPr>
          </w:p>
        </w:tc>
        <w:tc>
          <w:tcPr>
            <w:tcW w:w="1410" w:type="dxa"/>
            <w:tcBorders>
              <w:top w:val="nil"/>
              <w:left w:val="single" w:sz="6" w:space="0" w:color="000000"/>
            </w:tcBorders>
          </w:tcPr>
          <w:p w:rsidR="00792955" w:rsidRDefault="00792955">
            <w:pPr>
              <w:pStyle w:val="TableParagraph"/>
              <w:rPr>
                <w:rFonts w:ascii="Times New Roman"/>
                <w:sz w:val="10"/>
              </w:rPr>
            </w:pPr>
          </w:p>
        </w:tc>
        <w:tc>
          <w:tcPr>
            <w:tcW w:w="1756" w:type="dxa"/>
            <w:tcBorders>
              <w:top w:val="nil"/>
            </w:tcBorders>
          </w:tcPr>
          <w:p w:rsidR="00792955" w:rsidRDefault="00792955">
            <w:pPr>
              <w:pStyle w:val="TableParagraph"/>
              <w:rPr>
                <w:rFonts w:ascii="Times New Roman"/>
                <w:sz w:val="10"/>
              </w:rPr>
            </w:pPr>
          </w:p>
        </w:tc>
      </w:tr>
      <w:tr w:rsidR="00792955">
        <w:trPr>
          <w:trHeight w:val="153"/>
        </w:trPr>
        <w:tc>
          <w:tcPr>
            <w:tcW w:w="11161" w:type="dxa"/>
            <w:gridSpan w:val="9"/>
          </w:tcPr>
          <w:p w:rsidR="00792955" w:rsidRDefault="00792955">
            <w:pPr>
              <w:pStyle w:val="TableParagraph"/>
              <w:rPr>
                <w:rFonts w:ascii="Times New Roman"/>
                <w:sz w:val="8"/>
              </w:rPr>
            </w:pPr>
          </w:p>
        </w:tc>
      </w:tr>
      <w:tr w:rsidR="00792955">
        <w:trPr>
          <w:trHeight w:val="153"/>
        </w:trPr>
        <w:tc>
          <w:tcPr>
            <w:tcW w:w="11161" w:type="dxa"/>
            <w:gridSpan w:val="9"/>
            <w:shd w:val="clear" w:color="auto" w:fill="DCE6F0"/>
          </w:tcPr>
          <w:p w:rsidR="00792955" w:rsidRDefault="00527031">
            <w:pPr>
              <w:pStyle w:val="TableParagraph"/>
              <w:spacing w:before="5" w:line="128" w:lineRule="exact"/>
              <w:ind w:left="26"/>
              <w:rPr>
                <w:sz w:val="12"/>
              </w:rPr>
            </w:pPr>
            <w:r>
              <w:rPr>
                <w:b/>
                <w:sz w:val="12"/>
              </w:rPr>
              <w:t xml:space="preserve">UFFICIO SEMPLICE: </w:t>
            </w:r>
            <w:r>
              <w:rPr>
                <w:sz w:val="12"/>
              </w:rPr>
              <w:t>Ufficio informatica</w:t>
            </w:r>
          </w:p>
        </w:tc>
      </w:tr>
      <w:tr w:rsidR="00792955">
        <w:trPr>
          <w:trHeight w:val="153"/>
        </w:trPr>
        <w:tc>
          <w:tcPr>
            <w:tcW w:w="11161" w:type="dxa"/>
            <w:gridSpan w:val="9"/>
            <w:shd w:val="clear" w:color="auto" w:fill="DCE6F0"/>
          </w:tcPr>
          <w:p w:rsidR="00792955" w:rsidRDefault="00527031" w:rsidP="00DE196F">
            <w:pPr>
              <w:pStyle w:val="TableParagraph"/>
              <w:spacing w:before="5" w:line="128" w:lineRule="exact"/>
              <w:ind w:left="26"/>
              <w:rPr>
                <w:sz w:val="12"/>
              </w:rPr>
            </w:pPr>
            <w:r>
              <w:rPr>
                <w:b/>
                <w:sz w:val="12"/>
              </w:rPr>
              <w:t xml:space="preserve">RESPONSABILE: </w:t>
            </w:r>
            <w:r w:rsidR="00DE196F">
              <w:rPr>
                <w:sz w:val="12"/>
              </w:rPr>
              <w:t>Dirigente U.O.B. 1 / Funzionario Bonomo Graziella</w:t>
            </w:r>
          </w:p>
        </w:tc>
      </w:tr>
      <w:tr w:rsidR="00792955">
        <w:trPr>
          <w:trHeight w:val="153"/>
        </w:trPr>
        <w:tc>
          <w:tcPr>
            <w:tcW w:w="11161" w:type="dxa"/>
            <w:gridSpan w:val="9"/>
            <w:shd w:val="clear" w:color="auto" w:fill="DCE6F0"/>
          </w:tcPr>
          <w:p w:rsidR="00792955" w:rsidRDefault="00527031">
            <w:pPr>
              <w:pStyle w:val="TableParagraph"/>
              <w:spacing w:before="5" w:line="128" w:lineRule="exact"/>
              <w:ind w:left="26"/>
              <w:rPr>
                <w:sz w:val="12"/>
              </w:rPr>
            </w:pPr>
            <w:r>
              <w:rPr>
                <w:b/>
                <w:sz w:val="12"/>
              </w:rPr>
              <w:t xml:space="preserve">PROCESSO NUMERO: </w:t>
            </w:r>
            <w:r w:rsidR="00637C54">
              <w:rPr>
                <w:sz w:val="12"/>
              </w:rPr>
              <w:t xml:space="preserve">3 </w:t>
            </w:r>
            <w:r>
              <w:rPr>
                <w:sz w:val="12"/>
              </w:rPr>
              <w:t>Installazione/configurazione nuovo software applicativo</w:t>
            </w:r>
          </w:p>
        </w:tc>
      </w:tr>
      <w:tr w:rsidR="00792955">
        <w:trPr>
          <w:trHeight w:val="155"/>
        </w:trPr>
        <w:tc>
          <w:tcPr>
            <w:tcW w:w="11161" w:type="dxa"/>
            <w:gridSpan w:val="9"/>
            <w:tcBorders>
              <w:bottom w:val="nil"/>
            </w:tcBorders>
            <w:shd w:val="clear" w:color="auto" w:fill="DCE6F0"/>
          </w:tcPr>
          <w:p w:rsidR="00792955" w:rsidRDefault="00527031">
            <w:pPr>
              <w:pStyle w:val="TableParagraph"/>
              <w:spacing w:before="5" w:line="131" w:lineRule="exact"/>
              <w:ind w:left="26"/>
              <w:rPr>
                <w:b/>
                <w:sz w:val="12"/>
              </w:rPr>
            </w:pPr>
            <w:r>
              <w:rPr>
                <w:b/>
                <w:sz w:val="12"/>
              </w:rPr>
              <w:t>INFORMAZIONI PRINCIPALI SUL PROCESSO:</w:t>
            </w:r>
          </w:p>
        </w:tc>
      </w:tr>
      <w:tr w:rsidR="00792955">
        <w:trPr>
          <w:trHeight w:val="161"/>
        </w:trPr>
        <w:tc>
          <w:tcPr>
            <w:tcW w:w="11161" w:type="dxa"/>
            <w:gridSpan w:val="9"/>
            <w:tcBorders>
              <w:top w:val="nil"/>
            </w:tcBorders>
            <w:shd w:val="clear" w:color="auto" w:fill="DCE6F0"/>
          </w:tcPr>
          <w:p w:rsidR="00792955" w:rsidRDefault="00527031">
            <w:pPr>
              <w:pStyle w:val="TableParagraph"/>
              <w:spacing w:before="10" w:line="131" w:lineRule="exact"/>
              <w:ind w:left="26"/>
              <w:rPr>
                <w:sz w:val="12"/>
              </w:rPr>
            </w:pPr>
            <w:r>
              <w:rPr>
                <w:sz w:val="12"/>
              </w:rPr>
              <w:t>Sviluppo software: Installazione configurazione nuovo software applicativo.</w:t>
            </w:r>
          </w:p>
        </w:tc>
      </w:tr>
      <w:tr w:rsidR="00792955">
        <w:trPr>
          <w:trHeight w:val="153"/>
        </w:trPr>
        <w:tc>
          <w:tcPr>
            <w:tcW w:w="11161" w:type="dxa"/>
            <w:gridSpan w:val="9"/>
            <w:shd w:val="clear" w:color="auto" w:fill="DCE6F0"/>
          </w:tcPr>
          <w:p w:rsidR="00792955" w:rsidRDefault="00527031">
            <w:pPr>
              <w:pStyle w:val="TableParagraph"/>
              <w:spacing w:before="5" w:line="128" w:lineRule="exact"/>
              <w:ind w:left="26"/>
              <w:rPr>
                <w:sz w:val="12"/>
              </w:rPr>
            </w:pPr>
            <w:r>
              <w:rPr>
                <w:b/>
                <w:sz w:val="12"/>
              </w:rPr>
              <w:t xml:space="preserve">AREA DI RISCHIO: </w:t>
            </w:r>
            <w:r>
              <w:rPr>
                <w:sz w:val="12"/>
              </w:rPr>
              <w:t>S) Agenda Digitale, digitalizzazione e informatizzazione processi</w:t>
            </w:r>
          </w:p>
        </w:tc>
      </w:tr>
      <w:tr w:rsidR="00792955">
        <w:trPr>
          <w:trHeight w:val="153"/>
        </w:trPr>
        <w:tc>
          <w:tcPr>
            <w:tcW w:w="3081" w:type="dxa"/>
            <w:gridSpan w:val="3"/>
            <w:shd w:val="clear" w:color="auto" w:fill="435F8E"/>
          </w:tcPr>
          <w:p w:rsidR="00792955" w:rsidRDefault="00527031">
            <w:pPr>
              <w:pStyle w:val="TableParagraph"/>
              <w:spacing w:before="2" w:line="131" w:lineRule="exact"/>
              <w:ind w:left="796"/>
              <w:rPr>
                <w:sz w:val="12"/>
              </w:rPr>
            </w:pPr>
            <w:r>
              <w:rPr>
                <w:color w:val="FFFFFF"/>
                <w:sz w:val="12"/>
              </w:rPr>
              <w:t>MAPPATURA PROCESSO</w:t>
            </w:r>
          </w:p>
        </w:tc>
        <w:tc>
          <w:tcPr>
            <w:tcW w:w="3508" w:type="dxa"/>
            <w:gridSpan w:val="3"/>
            <w:shd w:val="clear" w:color="auto" w:fill="FF0000"/>
          </w:tcPr>
          <w:p w:rsidR="00792955" w:rsidRDefault="00527031">
            <w:pPr>
              <w:pStyle w:val="TableParagraph"/>
              <w:spacing w:before="2" w:line="131" w:lineRule="exact"/>
              <w:ind w:left="1319" w:right="1304"/>
              <w:jc w:val="center"/>
              <w:rPr>
                <w:sz w:val="12"/>
              </w:rPr>
            </w:pPr>
            <w:r>
              <w:rPr>
                <w:color w:val="FFFFFF"/>
                <w:sz w:val="12"/>
              </w:rPr>
              <w:t>VALUTAZIONE</w:t>
            </w:r>
          </w:p>
        </w:tc>
        <w:tc>
          <w:tcPr>
            <w:tcW w:w="2816" w:type="dxa"/>
            <w:gridSpan w:val="2"/>
            <w:shd w:val="clear" w:color="auto" w:fill="CCFFCC"/>
          </w:tcPr>
          <w:p w:rsidR="00792955" w:rsidRDefault="00527031">
            <w:pPr>
              <w:pStyle w:val="TableParagraph"/>
              <w:spacing w:before="2" w:line="131" w:lineRule="exact"/>
              <w:ind w:left="1157" w:right="1141"/>
              <w:jc w:val="center"/>
              <w:rPr>
                <w:sz w:val="12"/>
              </w:rPr>
            </w:pPr>
            <w:r>
              <w:rPr>
                <w:sz w:val="12"/>
              </w:rPr>
              <w:t>MISURE</w:t>
            </w:r>
          </w:p>
        </w:tc>
        <w:tc>
          <w:tcPr>
            <w:tcW w:w="1756" w:type="dxa"/>
            <w:vMerge w:val="restart"/>
            <w:shd w:val="clear" w:color="auto" w:fill="D09995"/>
          </w:tcPr>
          <w:p w:rsidR="00792955" w:rsidRDefault="00792955">
            <w:pPr>
              <w:pStyle w:val="TableParagraph"/>
              <w:spacing w:before="7"/>
              <w:rPr>
                <w:rFonts w:ascii="Times New Roman"/>
                <w:sz w:val="20"/>
              </w:rPr>
            </w:pPr>
          </w:p>
          <w:p w:rsidR="00792955" w:rsidRDefault="00527031">
            <w:pPr>
              <w:pStyle w:val="TableParagraph"/>
              <w:ind w:left="285"/>
              <w:rPr>
                <w:sz w:val="12"/>
              </w:rPr>
            </w:pPr>
            <w:r>
              <w:rPr>
                <w:color w:val="FFFFFF"/>
                <w:sz w:val="12"/>
              </w:rPr>
              <w:t>PROGRAMMAZIONE</w:t>
            </w:r>
          </w:p>
        </w:tc>
      </w:tr>
      <w:tr w:rsidR="00792955">
        <w:trPr>
          <w:trHeight w:val="156"/>
        </w:trPr>
        <w:tc>
          <w:tcPr>
            <w:tcW w:w="1027" w:type="dxa"/>
            <w:tcBorders>
              <w:bottom w:val="nil"/>
            </w:tcBorders>
            <w:shd w:val="clear" w:color="auto" w:fill="435F8E"/>
          </w:tcPr>
          <w:p w:rsidR="00792955" w:rsidRDefault="00527031">
            <w:pPr>
              <w:pStyle w:val="TableParagraph"/>
              <w:spacing w:before="12" w:line="124" w:lineRule="exact"/>
              <w:ind w:left="203" w:right="191"/>
              <w:jc w:val="center"/>
              <w:rPr>
                <w:sz w:val="12"/>
              </w:rPr>
            </w:pPr>
            <w:r>
              <w:rPr>
                <w:color w:val="FFFFFF"/>
                <w:sz w:val="12"/>
              </w:rPr>
              <w:t>FASE</w:t>
            </w:r>
          </w:p>
        </w:tc>
        <w:tc>
          <w:tcPr>
            <w:tcW w:w="1027" w:type="dxa"/>
            <w:tcBorders>
              <w:bottom w:val="nil"/>
            </w:tcBorders>
            <w:shd w:val="clear" w:color="auto" w:fill="435F8E"/>
          </w:tcPr>
          <w:p w:rsidR="00792955" w:rsidRDefault="00527031">
            <w:pPr>
              <w:pStyle w:val="TableParagraph"/>
              <w:spacing w:before="12" w:line="124" w:lineRule="exact"/>
              <w:ind w:right="273"/>
              <w:jc w:val="right"/>
              <w:rPr>
                <w:sz w:val="12"/>
              </w:rPr>
            </w:pPr>
            <w:r>
              <w:rPr>
                <w:color w:val="FFFFFF"/>
                <w:sz w:val="12"/>
              </w:rPr>
              <w:t>AZIONE</w:t>
            </w:r>
          </w:p>
        </w:tc>
        <w:tc>
          <w:tcPr>
            <w:tcW w:w="1027" w:type="dxa"/>
            <w:vMerge w:val="restart"/>
            <w:shd w:val="clear" w:color="auto" w:fill="435F8E"/>
          </w:tcPr>
          <w:p w:rsidR="00792955" w:rsidRDefault="00792955">
            <w:pPr>
              <w:pStyle w:val="TableParagraph"/>
              <w:spacing w:before="6"/>
              <w:rPr>
                <w:rFonts w:ascii="Times New Roman"/>
                <w:sz w:val="13"/>
              </w:rPr>
            </w:pPr>
          </w:p>
          <w:p w:rsidR="00792955" w:rsidRDefault="00527031">
            <w:pPr>
              <w:pStyle w:val="TableParagraph"/>
              <w:ind w:left="135"/>
              <w:rPr>
                <w:sz w:val="12"/>
              </w:rPr>
            </w:pPr>
            <w:r>
              <w:rPr>
                <w:color w:val="FFFFFF"/>
                <w:sz w:val="12"/>
              </w:rPr>
              <w:t>ESECUTORE</w:t>
            </w:r>
          </w:p>
        </w:tc>
        <w:tc>
          <w:tcPr>
            <w:tcW w:w="1416" w:type="dxa"/>
            <w:vMerge w:val="restart"/>
            <w:shd w:val="clear" w:color="auto" w:fill="FF0000"/>
          </w:tcPr>
          <w:p w:rsidR="00792955" w:rsidRDefault="00527031">
            <w:pPr>
              <w:pStyle w:val="TableParagraph"/>
              <w:spacing w:before="5" w:line="266" w:lineRule="auto"/>
              <w:ind w:left="69" w:right="54"/>
              <w:jc w:val="center"/>
              <w:rPr>
                <w:sz w:val="12"/>
              </w:rPr>
            </w:pPr>
            <w:r>
              <w:rPr>
                <w:color w:val="FFFFFF"/>
                <w:sz w:val="12"/>
              </w:rPr>
              <w:t>DESCRIZIONE COMPORTAMENTO A</w:t>
            </w:r>
          </w:p>
          <w:p w:rsidR="00792955" w:rsidRDefault="00527031">
            <w:pPr>
              <w:pStyle w:val="TableParagraph"/>
              <w:spacing w:line="131" w:lineRule="exact"/>
              <w:ind w:left="69" w:right="57"/>
              <w:jc w:val="center"/>
              <w:rPr>
                <w:sz w:val="12"/>
              </w:rPr>
            </w:pPr>
            <w:r>
              <w:rPr>
                <w:color w:val="FFFFFF"/>
                <w:sz w:val="12"/>
              </w:rPr>
              <w:t>RISCHIO</w:t>
            </w:r>
          </w:p>
        </w:tc>
        <w:tc>
          <w:tcPr>
            <w:tcW w:w="1046" w:type="dxa"/>
            <w:vMerge w:val="restart"/>
            <w:shd w:val="clear" w:color="auto" w:fill="FF0000"/>
          </w:tcPr>
          <w:p w:rsidR="00792955" w:rsidRDefault="00527031">
            <w:pPr>
              <w:pStyle w:val="TableParagraph"/>
              <w:spacing w:before="5" w:line="266" w:lineRule="auto"/>
              <w:ind w:left="275" w:right="142" w:hanging="108"/>
              <w:rPr>
                <w:sz w:val="12"/>
              </w:rPr>
            </w:pPr>
            <w:r>
              <w:rPr>
                <w:color w:val="FFFFFF"/>
                <w:sz w:val="12"/>
              </w:rPr>
              <w:t>CATEGORIA EVENTO</w:t>
            </w:r>
          </w:p>
          <w:p w:rsidR="00792955" w:rsidRDefault="00527031">
            <w:pPr>
              <w:pStyle w:val="TableParagraph"/>
              <w:spacing w:line="131" w:lineRule="exact"/>
              <w:ind w:left="186"/>
              <w:rPr>
                <w:sz w:val="12"/>
              </w:rPr>
            </w:pPr>
            <w:r>
              <w:rPr>
                <w:color w:val="FFFFFF"/>
                <w:sz w:val="12"/>
              </w:rPr>
              <w:t>RISCHIOSO</w:t>
            </w:r>
          </w:p>
        </w:tc>
        <w:tc>
          <w:tcPr>
            <w:tcW w:w="1046" w:type="dxa"/>
            <w:vMerge w:val="restart"/>
            <w:shd w:val="clear" w:color="auto" w:fill="FF0000"/>
          </w:tcPr>
          <w:p w:rsidR="00792955" w:rsidRDefault="00792955">
            <w:pPr>
              <w:pStyle w:val="TableParagraph"/>
              <w:spacing w:before="6"/>
              <w:rPr>
                <w:rFonts w:ascii="Times New Roman"/>
                <w:sz w:val="13"/>
              </w:rPr>
            </w:pPr>
          </w:p>
          <w:p w:rsidR="00792955" w:rsidRDefault="00527031">
            <w:pPr>
              <w:pStyle w:val="TableParagraph"/>
              <w:ind w:left="102"/>
              <w:rPr>
                <w:sz w:val="12"/>
              </w:rPr>
            </w:pPr>
            <w:r>
              <w:rPr>
                <w:color w:val="FFFFFF"/>
                <w:sz w:val="12"/>
              </w:rPr>
              <w:t>VALUTAZIONE</w:t>
            </w:r>
          </w:p>
        </w:tc>
        <w:tc>
          <w:tcPr>
            <w:tcW w:w="1406" w:type="dxa"/>
            <w:vMerge w:val="restart"/>
            <w:tcBorders>
              <w:right w:val="single" w:sz="6" w:space="0" w:color="000000"/>
            </w:tcBorders>
            <w:shd w:val="clear" w:color="auto" w:fill="CCFFCC"/>
          </w:tcPr>
          <w:p w:rsidR="00792955" w:rsidRDefault="00792955">
            <w:pPr>
              <w:pStyle w:val="TableParagraph"/>
              <w:spacing w:before="6"/>
              <w:rPr>
                <w:rFonts w:ascii="Times New Roman"/>
                <w:sz w:val="13"/>
              </w:rPr>
            </w:pPr>
          </w:p>
          <w:p w:rsidR="00792955" w:rsidRDefault="00527031">
            <w:pPr>
              <w:pStyle w:val="TableParagraph"/>
              <w:ind w:left="144"/>
              <w:rPr>
                <w:sz w:val="12"/>
              </w:rPr>
            </w:pPr>
            <w:r>
              <w:rPr>
                <w:sz w:val="12"/>
              </w:rPr>
              <w:t>MISURE GENERALI</w:t>
            </w:r>
          </w:p>
        </w:tc>
        <w:tc>
          <w:tcPr>
            <w:tcW w:w="1410" w:type="dxa"/>
            <w:vMerge w:val="restart"/>
            <w:tcBorders>
              <w:left w:val="single" w:sz="6" w:space="0" w:color="000000"/>
            </w:tcBorders>
            <w:shd w:val="clear" w:color="auto" w:fill="CCFFCC"/>
          </w:tcPr>
          <w:p w:rsidR="00792955" w:rsidRDefault="00792955">
            <w:pPr>
              <w:pStyle w:val="TableParagraph"/>
              <w:spacing w:before="6"/>
              <w:rPr>
                <w:rFonts w:ascii="Times New Roman"/>
                <w:sz w:val="13"/>
              </w:rPr>
            </w:pPr>
          </w:p>
          <w:p w:rsidR="00792955" w:rsidRDefault="00527031">
            <w:pPr>
              <w:pStyle w:val="TableParagraph"/>
              <w:ind w:left="87"/>
              <w:rPr>
                <w:sz w:val="12"/>
              </w:rPr>
            </w:pPr>
            <w:r>
              <w:rPr>
                <w:sz w:val="12"/>
              </w:rPr>
              <w:t>MISURE SPECIFICHE</w:t>
            </w:r>
          </w:p>
        </w:tc>
        <w:tc>
          <w:tcPr>
            <w:tcW w:w="1756" w:type="dxa"/>
            <w:vMerge/>
            <w:tcBorders>
              <w:top w:val="nil"/>
            </w:tcBorders>
            <w:shd w:val="clear" w:color="auto" w:fill="D09995"/>
          </w:tcPr>
          <w:p w:rsidR="00792955" w:rsidRDefault="00792955">
            <w:pPr>
              <w:rPr>
                <w:sz w:val="2"/>
                <w:szCs w:val="2"/>
              </w:rPr>
            </w:pPr>
          </w:p>
        </w:tc>
      </w:tr>
      <w:tr w:rsidR="00792955">
        <w:trPr>
          <w:trHeight w:val="296"/>
        </w:trPr>
        <w:tc>
          <w:tcPr>
            <w:tcW w:w="1027" w:type="dxa"/>
            <w:tcBorders>
              <w:top w:val="nil"/>
            </w:tcBorders>
            <w:shd w:val="clear" w:color="auto" w:fill="435F8E"/>
          </w:tcPr>
          <w:p w:rsidR="00792955" w:rsidRDefault="00527031">
            <w:pPr>
              <w:pStyle w:val="TableParagraph"/>
              <w:spacing w:before="4"/>
              <w:ind w:left="259"/>
              <w:rPr>
                <w:sz w:val="12"/>
              </w:rPr>
            </w:pPr>
            <w:r>
              <w:rPr>
                <w:color w:val="FFFFFF"/>
                <w:sz w:val="12"/>
              </w:rPr>
              <w:t>numero e</w:t>
            </w:r>
          </w:p>
          <w:p w:rsidR="00792955" w:rsidRDefault="00527031">
            <w:pPr>
              <w:pStyle w:val="TableParagraph"/>
              <w:spacing w:before="15" w:line="119" w:lineRule="exact"/>
              <w:ind w:left="208"/>
              <w:rPr>
                <w:sz w:val="12"/>
              </w:rPr>
            </w:pPr>
            <w:r>
              <w:rPr>
                <w:color w:val="FFFFFF"/>
                <w:sz w:val="12"/>
              </w:rPr>
              <w:t>descrizione</w:t>
            </w:r>
          </w:p>
        </w:tc>
        <w:tc>
          <w:tcPr>
            <w:tcW w:w="1027" w:type="dxa"/>
            <w:tcBorders>
              <w:top w:val="nil"/>
            </w:tcBorders>
            <w:shd w:val="clear" w:color="auto" w:fill="435F8E"/>
          </w:tcPr>
          <w:p w:rsidR="00792955" w:rsidRDefault="00527031">
            <w:pPr>
              <w:pStyle w:val="TableParagraph"/>
              <w:spacing w:before="4"/>
              <w:ind w:left="259"/>
              <w:rPr>
                <w:sz w:val="12"/>
              </w:rPr>
            </w:pPr>
            <w:r>
              <w:rPr>
                <w:color w:val="FFFFFF"/>
                <w:sz w:val="12"/>
              </w:rPr>
              <w:t>numero e</w:t>
            </w:r>
          </w:p>
          <w:p w:rsidR="00792955" w:rsidRDefault="00527031">
            <w:pPr>
              <w:pStyle w:val="TableParagraph"/>
              <w:spacing w:before="15" w:line="119" w:lineRule="exact"/>
              <w:ind w:left="208"/>
              <w:rPr>
                <w:sz w:val="12"/>
              </w:rPr>
            </w:pPr>
            <w:r>
              <w:rPr>
                <w:color w:val="FFFFFF"/>
                <w:sz w:val="12"/>
              </w:rPr>
              <w:t>descrizione</w:t>
            </w:r>
          </w:p>
        </w:tc>
        <w:tc>
          <w:tcPr>
            <w:tcW w:w="1027" w:type="dxa"/>
            <w:vMerge/>
            <w:tcBorders>
              <w:top w:val="nil"/>
            </w:tcBorders>
            <w:shd w:val="clear" w:color="auto" w:fill="435F8E"/>
          </w:tcPr>
          <w:p w:rsidR="00792955" w:rsidRDefault="00792955">
            <w:pPr>
              <w:rPr>
                <w:sz w:val="2"/>
                <w:szCs w:val="2"/>
              </w:rPr>
            </w:pPr>
          </w:p>
        </w:tc>
        <w:tc>
          <w:tcPr>
            <w:tcW w:w="1416" w:type="dxa"/>
            <w:vMerge/>
            <w:tcBorders>
              <w:top w:val="nil"/>
            </w:tcBorders>
            <w:shd w:val="clear" w:color="auto" w:fill="FF0000"/>
          </w:tcPr>
          <w:p w:rsidR="00792955" w:rsidRDefault="00792955">
            <w:pPr>
              <w:rPr>
                <w:sz w:val="2"/>
                <w:szCs w:val="2"/>
              </w:rPr>
            </w:pPr>
          </w:p>
        </w:tc>
        <w:tc>
          <w:tcPr>
            <w:tcW w:w="1046" w:type="dxa"/>
            <w:vMerge/>
            <w:tcBorders>
              <w:top w:val="nil"/>
            </w:tcBorders>
            <w:shd w:val="clear" w:color="auto" w:fill="FF0000"/>
          </w:tcPr>
          <w:p w:rsidR="00792955" w:rsidRDefault="00792955">
            <w:pPr>
              <w:rPr>
                <w:sz w:val="2"/>
                <w:szCs w:val="2"/>
              </w:rPr>
            </w:pPr>
          </w:p>
        </w:tc>
        <w:tc>
          <w:tcPr>
            <w:tcW w:w="1046" w:type="dxa"/>
            <w:vMerge/>
            <w:tcBorders>
              <w:top w:val="nil"/>
            </w:tcBorders>
            <w:shd w:val="clear" w:color="auto" w:fill="FF0000"/>
          </w:tcPr>
          <w:p w:rsidR="00792955" w:rsidRDefault="00792955">
            <w:pPr>
              <w:rPr>
                <w:sz w:val="2"/>
                <w:szCs w:val="2"/>
              </w:rPr>
            </w:pPr>
          </w:p>
        </w:tc>
        <w:tc>
          <w:tcPr>
            <w:tcW w:w="1406" w:type="dxa"/>
            <w:vMerge/>
            <w:tcBorders>
              <w:top w:val="nil"/>
              <w:right w:val="single" w:sz="6" w:space="0" w:color="000000"/>
            </w:tcBorders>
            <w:shd w:val="clear" w:color="auto" w:fill="CCFFCC"/>
          </w:tcPr>
          <w:p w:rsidR="00792955" w:rsidRDefault="00792955">
            <w:pPr>
              <w:rPr>
                <w:sz w:val="2"/>
                <w:szCs w:val="2"/>
              </w:rPr>
            </w:pPr>
          </w:p>
        </w:tc>
        <w:tc>
          <w:tcPr>
            <w:tcW w:w="1410" w:type="dxa"/>
            <w:vMerge/>
            <w:tcBorders>
              <w:top w:val="nil"/>
              <w:left w:val="single" w:sz="6" w:space="0" w:color="000000"/>
            </w:tcBorders>
            <w:shd w:val="clear" w:color="auto" w:fill="CCFFCC"/>
          </w:tcPr>
          <w:p w:rsidR="00792955" w:rsidRDefault="00792955">
            <w:pPr>
              <w:rPr>
                <w:sz w:val="2"/>
                <w:szCs w:val="2"/>
              </w:rPr>
            </w:pPr>
          </w:p>
        </w:tc>
        <w:tc>
          <w:tcPr>
            <w:tcW w:w="1756" w:type="dxa"/>
            <w:vMerge/>
            <w:tcBorders>
              <w:top w:val="nil"/>
            </w:tcBorders>
            <w:shd w:val="clear" w:color="auto" w:fill="D09995"/>
          </w:tcPr>
          <w:p w:rsidR="00792955" w:rsidRDefault="00792955">
            <w:pPr>
              <w:rPr>
                <w:sz w:val="2"/>
                <w:szCs w:val="2"/>
              </w:rPr>
            </w:pPr>
          </w:p>
        </w:tc>
      </w:tr>
      <w:tr w:rsidR="00792955">
        <w:trPr>
          <w:trHeight w:val="273"/>
        </w:trPr>
        <w:tc>
          <w:tcPr>
            <w:tcW w:w="1027" w:type="dxa"/>
            <w:vMerge w:val="restart"/>
            <w:shd w:val="clear" w:color="auto" w:fill="DAEDF3"/>
          </w:tcPr>
          <w:p w:rsidR="00792955" w:rsidRDefault="00527031">
            <w:pPr>
              <w:pStyle w:val="TableParagraph"/>
              <w:spacing w:before="4" w:line="264" w:lineRule="auto"/>
              <w:ind w:left="26"/>
              <w:rPr>
                <w:sz w:val="11"/>
              </w:rPr>
            </w:pPr>
            <w:r>
              <w:rPr>
                <w:w w:val="105"/>
                <w:sz w:val="11"/>
              </w:rPr>
              <w:t>Il livello di mappatura conseguito è il livello minimo (LM</w:t>
            </w:r>
          </w:p>
          <w:p w:rsidR="00792955" w:rsidRDefault="00527031">
            <w:pPr>
              <w:pStyle w:val="TableParagraph"/>
              <w:spacing w:before="1" w:line="264" w:lineRule="auto"/>
              <w:ind w:left="26"/>
              <w:rPr>
                <w:sz w:val="11"/>
              </w:rPr>
            </w:pPr>
            <w:r>
              <w:rPr>
                <w:w w:val="105"/>
                <w:sz w:val="11"/>
              </w:rPr>
              <w:t>= mappatura del processo).</w:t>
            </w:r>
          </w:p>
          <w:p w:rsidR="00792955" w:rsidRDefault="00527031">
            <w:pPr>
              <w:pStyle w:val="TableParagraph"/>
              <w:spacing w:line="264" w:lineRule="auto"/>
              <w:ind w:left="26" w:right="1"/>
              <w:rPr>
                <w:sz w:val="11"/>
              </w:rPr>
            </w:pPr>
            <w:r>
              <w:rPr>
                <w:sz w:val="11"/>
              </w:rPr>
              <w:t xml:space="preserve">L'implementazione </w:t>
            </w:r>
            <w:r>
              <w:rPr>
                <w:w w:val="105"/>
                <w:sz w:val="11"/>
              </w:rPr>
              <w:t>di tale livello prevede il passaggio, progressivo, al livello</w:t>
            </w:r>
            <w:r>
              <w:rPr>
                <w:spacing w:val="-16"/>
                <w:w w:val="105"/>
                <w:sz w:val="11"/>
              </w:rPr>
              <w:t xml:space="preserve"> </w:t>
            </w:r>
            <w:r>
              <w:rPr>
                <w:w w:val="105"/>
                <w:sz w:val="11"/>
              </w:rPr>
              <w:t>Standard</w:t>
            </w:r>
            <w:r>
              <w:rPr>
                <w:spacing w:val="-16"/>
                <w:w w:val="105"/>
                <w:sz w:val="11"/>
              </w:rPr>
              <w:t xml:space="preserve"> </w:t>
            </w:r>
            <w:r>
              <w:rPr>
                <w:w w:val="105"/>
                <w:sz w:val="11"/>
              </w:rPr>
              <w:t>(LS</w:t>
            </w:r>
          </w:p>
          <w:p w:rsidR="00792955" w:rsidRDefault="00527031">
            <w:pPr>
              <w:pStyle w:val="TableParagraph"/>
              <w:spacing w:before="1" w:line="264" w:lineRule="auto"/>
              <w:ind w:left="26"/>
              <w:rPr>
                <w:sz w:val="11"/>
              </w:rPr>
            </w:pPr>
            <w:r>
              <w:rPr>
                <w:w w:val="105"/>
                <w:sz w:val="11"/>
              </w:rPr>
              <w:t>= mappatura delle fasi) e a livello avanzato (LA = mappatura fasi e azioni)</w:t>
            </w:r>
          </w:p>
        </w:tc>
        <w:tc>
          <w:tcPr>
            <w:tcW w:w="1027" w:type="dxa"/>
            <w:vMerge w:val="restart"/>
            <w:shd w:val="clear" w:color="auto" w:fill="DAEDF3"/>
          </w:tcPr>
          <w:p w:rsidR="00792955" w:rsidRDefault="00527031">
            <w:pPr>
              <w:pStyle w:val="TableParagraph"/>
              <w:spacing w:before="4" w:line="264" w:lineRule="auto"/>
              <w:ind w:left="26"/>
              <w:rPr>
                <w:sz w:val="11"/>
              </w:rPr>
            </w:pPr>
            <w:r>
              <w:rPr>
                <w:w w:val="105"/>
                <w:sz w:val="11"/>
              </w:rPr>
              <w:t>Il livello di mappatura conseguito è il livello minimo (LM</w:t>
            </w:r>
          </w:p>
          <w:p w:rsidR="00792955" w:rsidRDefault="00527031">
            <w:pPr>
              <w:pStyle w:val="TableParagraph"/>
              <w:spacing w:before="1" w:line="264" w:lineRule="auto"/>
              <w:ind w:left="26"/>
              <w:rPr>
                <w:sz w:val="11"/>
              </w:rPr>
            </w:pPr>
            <w:r>
              <w:rPr>
                <w:w w:val="105"/>
                <w:sz w:val="11"/>
              </w:rPr>
              <w:t>= mappatura del processo).</w:t>
            </w:r>
          </w:p>
          <w:p w:rsidR="00792955" w:rsidRDefault="00527031">
            <w:pPr>
              <w:pStyle w:val="TableParagraph"/>
              <w:spacing w:line="264" w:lineRule="auto"/>
              <w:ind w:left="26" w:right="1"/>
              <w:rPr>
                <w:sz w:val="11"/>
              </w:rPr>
            </w:pPr>
            <w:r>
              <w:rPr>
                <w:sz w:val="11"/>
              </w:rPr>
              <w:t xml:space="preserve">L'implementazione </w:t>
            </w:r>
            <w:r>
              <w:rPr>
                <w:w w:val="105"/>
                <w:sz w:val="11"/>
              </w:rPr>
              <w:t>di tale livello prevede il passaggio, progressivo, al livello</w:t>
            </w:r>
            <w:r>
              <w:rPr>
                <w:spacing w:val="-16"/>
                <w:w w:val="105"/>
                <w:sz w:val="11"/>
              </w:rPr>
              <w:t xml:space="preserve"> </w:t>
            </w:r>
            <w:r>
              <w:rPr>
                <w:w w:val="105"/>
                <w:sz w:val="11"/>
              </w:rPr>
              <w:t>Standard</w:t>
            </w:r>
            <w:r>
              <w:rPr>
                <w:spacing w:val="-16"/>
                <w:w w:val="105"/>
                <w:sz w:val="11"/>
              </w:rPr>
              <w:t xml:space="preserve"> </w:t>
            </w:r>
            <w:r>
              <w:rPr>
                <w:w w:val="105"/>
                <w:sz w:val="11"/>
              </w:rPr>
              <w:t>(LS</w:t>
            </w:r>
          </w:p>
          <w:p w:rsidR="00792955" w:rsidRDefault="00527031">
            <w:pPr>
              <w:pStyle w:val="TableParagraph"/>
              <w:spacing w:before="1" w:line="264" w:lineRule="auto"/>
              <w:ind w:left="26"/>
              <w:rPr>
                <w:sz w:val="11"/>
              </w:rPr>
            </w:pPr>
            <w:r>
              <w:rPr>
                <w:w w:val="105"/>
                <w:sz w:val="11"/>
              </w:rPr>
              <w:t>= mappatura delle fasi) e a livello avanzato (LA = mappatura fasi e azioni)</w:t>
            </w:r>
          </w:p>
        </w:tc>
        <w:tc>
          <w:tcPr>
            <w:tcW w:w="1027" w:type="dxa"/>
            <w:vMerge w:val="restart"/>
            <w:shd w:val="clear" w:color="auto" w:fill="DAEDF3"/>
          </w:tcPr>
          <w:p w:rsidR="00792955" w:rsidRDefault="00527031">
            <w:pPr>
              <w:pStyle w:val="TableParagraph"/>
              <w:spacing w:before="4" w:line="264" w:lineRule="auto"/>
              <w:ind w:left="27"/>
              <w:rPr>
                <w:sz w:val="11"/>
              </w:rPr>
            </w:pPr>
            <w:r>
              <w:rPr>
                <w:w w:val="105"/>
                <w:sz w:val="11"/>
              </w:rPr>
              <w:t>Il livello di mappatura conseguito è il livello minimo (LM</w:t>
            </w:r>
          </w:p>
          <w:p w:rsidR="00792955" w:rsidRDefault="00527031">
            <w:pPr>
              <w:pStyle w:val="TableParagraph"/>
              <w:spacing w:before="1" w:line="264" w:lineRule="auto"/>
              <w:ind w:left="27"/>
              <w:rPr>
                <w:sz w:val="11"/>
              </w:rPr>
            </w:pPr>
            <w:r>
              <w:rPr>
                <w:w w:val="105"/>
                <w:sz w:val="11"/>
              </w:rPr>
              <w:t>= mappatura del processo).</w:t>
            </w:r>
          </w:p>
          <w:p w:rsidR="00792955" w:rsidRDefault="00527031">
            <w:pPr>
              <w:pStyle w:val="TableParagraph"/>
              <w:spacing w:line="264" w:lineRule="auto"/>
              <w:ind w:left="27"/>
              <w:rPr>
                <w:sz w:val="11"/>
              </w:rPr>
            </w:pPr>
            <w:r>
              <w:rPr>
                <w:sz w:val="11"/>
              </w:rPr>
              <w:t xml:space="preserve">L'implementazione </w:t>
            </w:r>
            <w:r>
              <w:rPr>
                <w:w w:val="105"/>
                <w:sz w:val="11"/>
              </w:rPr>
              <w:t>di tale livello prevede il passaggio, progressivo, al livello</w:t>
            </w:r>
            <w:r>
              <w:rPr>
                <w:spacing w:val="-16"/>
                <w:w w:val="105"/>
                <w:sz w:val="11"/>
              </w:rPr>
              <w:t xml:space="preserve"> </w:t>
            </w:r>
            <w:r>
              <w:rPr>
                <w:w w:val="105"/>
                <w:sz w:val="11"/>
              </w:rPr>
              <w:t>Standard</w:t>
            </w:r>
            <w:r>
              <w:rPr>
                <w:spacing w:val="-16"/>
                <w:w w:val="105"/>
                <w:sz w:val="11"/>
              </w:rPr>
              <w:t xml:space="preserve"> </w:t>
            </w:r>
            <w:r>
              <w:rPr>
                <w:w w:val="105"/>
                <w:sz w:val="11"/>
              </w:rPr>
              <w:t>(LS</w:t>
            </w:r>
          </w:p>
          <w:p w:rsidR="00792955" w:rsidRDefault="00527031">
            <w:pPr>
              <w:pStyle w:val="TableParagraph"/>
              <w:spacing w:before="1" w:line="264" w:lineRule="auto"/>
              <w:ind w:left="27"/>
              <w:rPr>
                <w:sz w:val="11"/>
              </w:rPr>
            </w:pPr>
            <w:r>
              <w:rPr>
                <w:w w:val="105"/>
                <w:sz w:val="11"/>
              </w:rPr>
              <w:t>= mappatura delle fasi) e a livello avanzato (LA = mappatura fasi e azioni)</w:t>
            </w:r>
          </w:p>
        </w:tc>
        <w:tc>
          <w:tcPr>
            <w:tcW w:w="1416" w:type="dxa"/>
            <w:tcBorders>
              <w:bottom w:val="nil"/>
            </w:tcBorders>
          </w:tcPr>
          <w:p w:rsidR="00792955" w:rsidRDefault="00527031">
            <w:pPr>
              <w:pStyle w:val="TableParagraph"/>
              <w:spacing w:before="4"/>
              <w:ind w:left="27"/>
              <w:rPr>
                <w:sz w:val="11"/>
              </w:rPr>
            </w:pPr>
            <w:r>
              <w:rPr>
                <w:w w:val="105"/>
                <w:sz w:val="11"/>
              </w:rPr>
              <w:t>- Ritardare l'avvio del</w:t>
            </w:r>
          </w:p>
          <w:p w:rsidR="00792955" w:rsidRDefault="00527031">
            <w:pPr>
              <w:pStyle w:val="TableParagraph"/>
              <w:spacing w:before="13" w:line="110" w:lineRule="exact"/>
              <w:ind w:left="27"/>
              <w:rPr>
                <w:sz w:val="11"/>
              </w:rPr>
            </w:pPr>
            <w:r>
              <w:rPr>
                <w:w w:val="105"/>
                <w:sz w:val="11"/>
              </w:rPr>
              <w:t>processo/procedimento</w:t>
            </w:r>
          </w:p>
        </w:tc>
        <w:tc>
          <w:tcPr>
            <w:tcW w:w="1046" w:type="dxa"/>
            <w:tcBorders>
              <w:bottom w:val="nil"/>
            </w:tcBorders>
          </w:tcPr>
          <w:p w:rsidR="00792955" w:rsidRDefault="00527031">
            <w:pPr>
              <w:pStyle w:val="TableParagraph"/>
              <w:spacing w:before="4"/>
              <w:ind w:left="27"/>
              <w:rPr>
                <w:sz w:val="11"/>
              </w:rPr>
            </w:pPr>
            <w:r>
              <w:rPr>
                <w:w w:val="105"/>
                <w:sz w:val="11"/>
              </w:rPr>
              <w:t>- Accordi con</w:t>
            </w:r>
          </w:p>
          <w:p w:rsidR="00792955" w:rsidRDefault="00527031">
            <w:pPr>
              <w:pStyle w:val="TableParagraph"/>
              <w:spacing w:before="13" w:line="110" w:lineRule="exact"/>
              <w:ind w:left="27"/>
              <w:rPr>
                <w:sz w:val="11"/>
              </w:rPr>
            </w:pPr>
            <w:r>
              <w:rPr>
                <w:w w:val="105"/>
                <w:sz w:val="11"/>
              </w:rPr>
              <w:t>soggetti privati</w:t>
            </w:r>
          </w:p>
        </w:tc>
        <w:tc>
          <w:tcPr>
            <w:tcW w:w="1046" w:type="dxa"/>
            <w:tcBorders>
              <w:bottom w:val="nil"/>
            </w:tcBorders>
          </w:tcPr>
          <w:p w:rsidR="00792955" w:rsidRDefault="00527031">
            <w:pPr>
              <w:pStyle w:val="TableParagraph"/>
              <w:spacing w:before="9"/>
              <w:ind w:left="28"/>
              <w:rPr>
                <w:sz w:val="11"/>
              </w:rPr>
            </w:pPr>
            <w:r>
              <w:rPr>
                <w:b/>
                <w:w w:val="105"/>
                <w:sz w:val="11"/>
              </w:rPr>
              <w:t xml:space="preserve">Impatto: </w:t>
            </w:r>
            <w:r>
              <w:rPr>
                <w:w w:val="105"/>
                <w:sz w:val="11"/>
              </w:rPr>
              <w:t>Basso</w:t>
            </w:r>
          </w:p>
        </w:tc>
        <w:tc>
          <w:tcPr>
            <w:tcW w:w="1406" w:type="dxa"/>
            <w:vMerge w:val="restart"/>
            <w:tcBorders>
              <w:right w:val="single" w:sz="6" w:space="0" w:color="000000"/>
            </w:tcBorders>
          </w:tcPr>
          <w:p w:rsidR="00792955" w:rsidRDefault="00527031">
            <w:pPr>
              <w:pStyle w:val="TableParagraph"/>
              <w:spacing w:before="4" w:line="264" w:lineRule="auto"/>
              <w:ind w:left="28" w:right="-1"/>
              <w:rPr>
                <w:sz w:val="11"/>
              </w:rPr>
            </w:pPr>
            <w:r>
              <w:rPr>
                <w:w w:val="105"/>
                <w:sz w:val="11"/>
              </w:rPr>
              <w:t>- Tutte le misure obbligatorie, previste dalla Legge 190/2012, dal PNA 2013 e annualita' successive nonche' da altre fonti normative cogenti,</w:t>
            </w:r>
            <w:r>
              <w:rPr>
                <w:spacing w:val="-22"/>
                <w:w w:val="105"/>
                <w:sz w:val="11"/>
              </w:rPr>
              <w:t xml:space="preserve"> </w:t>
            </w:r>
            <w:r>
              <w:rPr>
                <w:w w:val="105"/>
                <w:sz w:val="11"/>
              </w:rPr>
              <w:t>purche'</w:t>
            </w:r>
            <w:r>
              <w:rPr>
                <w:spacing w:val="-22"/>
                <w:w w:val="105"/>
                <w:sz w:val="11"/>
              </w:rPr>
              <w:t xml:space="preserve"> </w:t>
            </w:r>
            <w:r>
              <w:rPr>
                <w:w w:val="105"/>
                <w:sz w:val="11"/>
              </w:rPr>
              <w:t>compatibili con l'attivita' in</w:t>
            </w:r>
            <w:r>
              <w:rPr>
                <w:spacing w:val="-14"/>
                <w:w w:val="105"/>
                <w:sz w:val="11"/>
              </w:rPr>
              <w:t xml:space="preserve"> </w:t>
            </w:r>
            <w:r>
              <w:rPr>
                <w:w w:val="105"/>
                <w:sz w:val="11"/>
              </w:rPr>
              <w:t>esame</w:t>
            </w:r>
          </w:p>
        </w:tc>
        <w:tc>
          <w:tcPr>
            <w:tcW w:w="1410" w:type="dxa"/>
            <w:vMerge w:val="restart"/>
            <w:tcBorders>
              <w:left w:val="single" w:sz="6" w:space="0" w:color="000000"/>
            </w:tcBorders>
          </w:tcPr>
          <w:p w:rsidR="00792955" w:rsidRDefault="00527031">
            <w:pPr>
              <w:pStyle w:val="TableParagraph"/>
              <w:spacing w:before="4" w:line="264" w:lineRule="auto"/>
              <w:ind w:left="27" w:right="18"/>
              <w:rPr>
                <w:sz w:val="11"/>
              </w:rPr>
            </w:pPr>
            <w:r>
              <w:rPr>
                <w:w w:val="105"/>
                <w:sz w:val="11"/>
              </w:rPr>
              <w:t xml:space="preserve">- Informatizzazione e digitalizzazione del processo, funzionale alla tracciabilita' dello sviluppo del processo e alla riduzione del rischio di 'blocchi' non controllabili con emersione delle responsabilita' per ciascuna fase (misura trasversale prevista dal PNA 2013), nei limiti di fattibilita' derivanti dalla </w:t>
            </w:r>
            <w:r>
              <w:rPr>
                <w:sz w:val="11"/>
              </w:rPr>
              <w:t>progettazione della misura</w:t>
            </w:r>
          </w:p>
        </w:tc>
        <w:tc>
          <w:tcPr>
            <w:tcW w:w="1756" w:type="dxa"/>
            <w:tcBorders>
              <w:bottom w:val="nil"/>
            </w:tcBorders>
          </w:tcPr>
          <w:p w:rsidR="00792955" w:rsidRDefault="00527031">
            <w:pPr>
              <w:pStyle w:val="TableParagraph"/>
              <w:spacing w:line="140" w:lineRule="exact"/>
              <w:ind w:left="26"/>
              <w:rPr>
                <w:w w:val="105"/>
                <w:sz w:val="11"/>
              </w:rPr>
            </w:pPr>
            <w:r>
              <w:rPr>
                <w:b/>
                <w:w w:val="105"/>
                <w:sz w:val="11"/>
              </w:rPr>
              <w:t xml:space="preserve">Stato di attuazione: </w:t>
            </w:r>
            <w:r>
              <w:rPr>
                <w:w w:val="105"/>
                <w:sz w:val="11"/>
              </w:rPr>
              <w:t>Misure attuate</w:t>
            </w:r>
          </w:p>
          <w:p w:rsidR="00637C54" w:rsidRDefault="00637C54">
            <w:pPr>
              <w:pStyle w:val="TableParagraph"/>
              <w:spacing w:line="140" w:lineRule="exact"/>
              <w:ind w:left="26"/>
              <w:rPr>
                <w:sz w:val="11"/>
              </w:rPr>
            </w:pPr>
          </w:p>
        </w:tc>
      </w:tr>
      <w:tr w:rsidR="00792955">
        <w:trPr>
          <w:trHeight w:val="882"/>
        </w:trPr>
        <w:tc>
          <w:tcPr>
            <w:tcW w:w="1027" w:type="dxa"/>
            <w:vMerge/>
            <w:tcBorders>
              <w:top w:val="nil"/>
            </w:tcBorders>
            <w:shd w:val="clear" w:color="auto" w:fill="DAEDF3"/>
          </w:tcPr>
          <w:p w:rsidR="00792955" w:rsidRDefault="00792955">
            <w:pPr>
              <w:rPr>
                <w:sz w:val="2"/>
                <w:szCs w:val="2"/>
              </w:rPr>
            </w:pPr>
          </w:p>
        </w:tc>
        <w:tc>
          <w:tcPr>
            <w:tcW w:w="1027" w:type="dxa"/>
            <w:vMerge/>
            <w:tcBorders>
              <w:top w:val="nil"/>
            </w:tcBorders>
            <w:shd w:val="clear" w:color="auto" w:fill="DAEDF3"/>
          </w:tcPr>
          <w:p w:rsidR="00792955" w:rsidRDefault="00792955">
            <w:pPr>
              <w:rPr>
                <w:sz w:val="2"/>
                <w:szCs w:val="2"/>
              </w:rPr>
            </w:pPr>
          </w:p>
        </w:tc>
        <w:tc>
          <w:tcPr>
            <w:tcW w:w="1027" w:type="dxa"/>
            <w:vMerge/>
            <w:tcBorders>
              <w:top w:val="nil"/>
            </w:tcBorders>
            <w:shd w:val="clear" w:color="auto" w:fill="DAEDF3"/>
          </w:tcPr>
          <w:p w:rsidR="00792955" w:rsidRDefault="00792955">
            <w:pPr>
              <w:rPr>
                <w:sz w:val="2"/>
                <w:szCs w:val="2"/>
              </w:rPr>
            </w:pPr>
          </w:p>
        </w:tc>
        <w:tc>
          <w:tcPr>
            <w:tcW w:w="1416" w:type="dxa"/>
            <w:tcBorders>
              <w:top w:val="nil"/>
              <w:bottom w:val="nil"/>
            </w:tcBorders>
          </w:tcPr>
          <w:p w:rsidR="00792955" w:rsidRDefault="00527031">
            <w:pPr>
              <w:pStyle w:val="TableParagraph"/>
              <w:spacing w:line="117" w:lineRule="exact"/>
              <w:ind w:left="27"/>
              <w:rPr>
                <w:sz w:val="11"/>
              </w:rPr>
            </w:pPr>
            <w:r>
              <w:rPr>
                <w:w w:val="105"/>
                <w:sz w:val="11"/>
              </w:rPr>
              <w:t>- Omettere l'attuazione di</w:t>
            </w:r>
          </w:p>
          <w:p w:rsidR="00792955" w:rsidRDefault="00527031">
            <w:pPr>
              <w:pStyle w:val="TableParagraph"/>
              <w:spacing w:before="12" w:line="264" w:lineRule="auto"/>
              <w:ind w:left="27" w:right="-9"/>
              <w:rPr>
                <w:sz w:val="11"/>
              </w:rPr>
            </w:pPr>
            <w:r>
              <w:rPr>
                <w:w w:val="105"/>
                <w:sz w:val="11"/>
              </w:rPr>
              <w:t>obblighi normativi, regolamentari o derivanti da Linee guida, cagionando una situazione di inadempimento</w:t>
            </w:r>
          </w:p>
        </w:tc>
        <w:tc>
          <w:tcPr>
            <w:tcW w:w="1046" w:type="dxa"/>
            <w:tcBorders>
              <w:top w:val="nil"/>
              <w:bottom w:val="nil"/>
            </w:tcBorders>
          </w:tcPr>
          <w:p w:rsidR="00792955" w:rsidRDefault="00527031">
            <w:pPr>
              <w:pStyle w:val="TableParagraph"/>
              <w:spacing w:line="117" w:lineRule="exact"/>
              <w:ind w:left="27"/>
              <w:rPr>
                <w:sz w:val="11"/>
              </w:rPr>
            </w:pPr>
            <w:r>
              <w:rPr>
                <w:w w:val="102"/>
                <w:sz w:val="11"/>
              </w:rPr>
              <w:t>-</w:t>
            </w:r>
          </w:p>
          <w:p w:rsidR="00792955" w:rsidRDefault="00527031">
            <w:pPr>
              <w:pStyle w:val="TableParagraph"/>
              <w:spacing w:before="12" w:line="264" w:lineRule="auto"/>
              <w:ind w:left="27" w:right="22"/>
              <w:rPr>
                <w:sz w:val="11"/>
              </w:rPr>
            </w:pPr>
            <w:r>
              <w:rPr>
                <w:sz w:val="11"/>
              </w:rPr>
              <w:t xml:space="preserve">Alterazione/manipol </w:t>
            </w:r>
            <w:r>
              <w:rPr>
                <w:w w:val="105"/>
                <w:sz w:val="11"/>
              </w:rPr>
              <w:t>azione/utilizzo improprio di informazioni e documentazione</w:t>
            </w:r>
          </w:p>
        </w:tc>
        <w:tc>
          <w:tcPr>
            <w:tcW w:w="1046" w:type="dxa"/>
            <w:tcBorders>
              <w:top w:val="nil"/>
              <w:bottom w:val="nil"/>
            </w:tcBorders>
          </w:tcPr>
          <w:p w:rsidR="00792955" w:rsidRDefault="00527031">
            <w:pPr>
              <w:pStyle w:val="TableParagraph"/>
              <w:spacing w:line="122" w:lineRule="exact"/>
              <w:ind w:left="28"/>
              <w:rPr>
                <w:sz w:val="11"/>
              </w:rPr>
            </w:pPr>
            <w:r>
              <w:rPr>
                <w:b/>
                <w:w w:val="105"/>
                <w:sz w:val="11"/>
              </w:rPr>
              <w:t xml:space="preserve">Probabilità: </w:t>
            </w:r>
            <w:r>
              <w:rPr>
                <w:w w:val="105"/>
                <w:sz w:val="11"/>
              </w:rPr>
              <w:t>Basso</w:t>
            </w:r>
          </w:p>
        </w:tc>
        <w:tc>
          <w:tcPr>
            <w:tcW w:w="1406" w:type="dxa"/>
            <w:vMerge/>
            <w:tcBorders>
              <w:top w:val="nil"/>
              <w:right w:val="single" w:sz="6" w:space="0" w:color="000000"/>
            </w:tcBorders>
          </w:tcPr>
          <w:p w:rsidR="00792955" w:rsidRDefault="00792955">
            <w:pPr>
              <w:rPr>
                <w:sz w:val="2"/>
                <w:szCs w:val="2"/>
              </w:rPr>
            </w:pPr>
          </w:p>
        </w:tc>
        <w:tc>
          <w:tcPr>
            <w:tcW w:w="1410" w:type="dxa"/>
            <w:vMerge/>
            <w:tcBorders>
              <w:top w:val="nil"/>
              <w:left w:val="single" w:sz="6" w:space="0" w:color="000000"/>
            </w:tcBorders>
          </w:tcPr>
          <w:p w:rsidR="00792955" w:rsidRDefault="00792955">
            <w:pPr>
              <w:rPr>
                <w:sz w:val="2"/>
                <w:szCs w:val="2"/>
              </w:rPr>
            </w:pPr>
          </w:p>
        </w:tc>
        <w:tc>
          <w:tcPr>
            <w:tcW w:w="1756" w:type="dxa"/>
            <w:tcBorders>
              <w:top w:val="nil"/>
              <w:bottom w:val="nil"/>
            </w:tcBorders>
          </w:tcPr>
          <w:p w:rsidR="00637C54" w:rsidRDefault="00527031" w:rsidP="00637C54">
            <w:pPr>
              <w:pStyle w:val="TableParagraph"/>
              <w:spacing w:line="122" w:lineRule="exact"/>
              <w:ind w:right="17"/>
              <w:rPr>
                <w:b/>
                <w:spacing w:val="-7"/>
                <w:w w:val="105"/>
                <w:sz w:val="11"/>
              </w:rPr>
            </w:pPr>
            <w:r>
              <w:rPr>
                <w:b/>
                <w:w w:val="105"/>
                <w:sz w:val="11"/>
              </w:rPr>
              <w:t>Fasi</w:t>
            </w:r>
            <w:r>
              <w:rPr>
                <w:b/>
                <w:spacing w:val="-11"/>
                <w:w w:val="105"/>
                <w:sz w:val="11"/>
              </w:rPr>
              <w:t xml:space="preserve"> </w:t>
            </w:r>
            <w:r>
              <w:rPr>
                <w:b/>
                <w:w w:val="105"/>
                <w:sz w:val="11"/>
              </w:rPr>
              <w:t>e</w:t>
            </w:r>
            <w:r>
              <w:rPr>
                <w:b/>
                <w:spacing w:val="-11"/>
                <w:w w:val="105"/>
                <w:sz w:val="11"/>
              </w:rPr>
              <w:t xml:space="preserve"> </w:t>
            </w:r>
            <w:r>
              <w:rPr>
                <w:b/>
                <w:w w:val="105"/>
                <w:sz w:val="11"/>
              </w:rPr>
              <w:t>tempi</w:t>
            </w:r>
            <w:r>
              <w:rPr>
                <w:b/>
                <w:spacing w:val="-10"/>
                <w:w w:val="105"/>
                <w:sz w:val="11"/>
              </w:rPr>
              <w:t xml:space="preserve"> </w:t>
            </w:r>
            <w:r>
              <w:rPr>
                <w:b/>
                <w:w w:val="105"/>
                <w:sz w:val="11"/>
              </w:rPr>
              <w:t>di</w:t>
            </w:r>
            <w:r>
              <w:rPr>
                <w:b/>
                <w:spacing w:val="-11"/>
                <w:w w:val="105"/>
                <w:sz w:val="11"/>
              </w:rPr>
              <w:t xml:space="preserve"> </w:t>
            </w:r>
            <w:r>
              <w:rPr>
                <w:b/>
                <w:w w:val="105"/>
                <w:sz w:val="11"/>
              </w:rPr>
              <w:t>attuazione:</w:t>
            </w:r>
            <w:r>
              <w:rPr>
                <w:b/>
                <w:spacing w:val="-7"/>
                <w:w w:val="105"/>
                <w:sz w:val="11"/>
              </w:rPr>
              <w:t xml:space="preserve"> </w:t>
            </w:r>
          </w:p>
          <w:p w:rsidR="00792955" w:rsidRDefault="00527031" w:rsidP="00637C54">
            <w:pPr>
              <w:pStyle w:val="TableParagraph"/>
              <w:spacing w:line="122" w:lineRule="exact"/>
              <w:ind w:right="17"/>
              <w:rPr>
                <w:sz w:val="11"/>
              </w:rPr>
            </w:pPr>
            <w:r>
              <w:rPr>
                <w:w w:val="105"/>
                <w:sz w:val="11"/>
              </w:rPr>
              <w:t>202</w:t>
            </w:r>
            <w:r w:rsidR="00637C54">
              <w:rPr>
                <w:w w:val="105"/>
                <w:sz w:val="11"/>
              </w:rPr>
              <w:t>1</w:t>
            </w:r>
          </w:p>
        </w:tc>
      </w:tr>
      <w:tr w:rsidR="00792955">
        <w:trPr>
          <w:trHeight w:val="888"/>
        </w:trPr>
        <w:tc>
          <w:tcPr>
            <w:tcW w:w="1027" w:type="dxa"/>
            <w:vMerge/>
            <w:tcBorders>
              <w:top w:val="nil"/>
            </w:tcBorders>
            <w:shd w:val="clear" w:color="auto" w:fill="DAEDF3"/>
          </w:tcPr>
          <w:p w:rsidR="00792955" w:rsidRDefault="00792955">
            <w:pPr>
              <w:rPr>
                <w:sz w:val="2"/>
                <w:szCs w:val="2"/>
              </w:rPr>
            </w:pPr>
          </w:p>
        </w:tc>
        <w:tc>
          <w:tcPr>
            <w:tcW w:w="1027" w:type="dxa"/>
            <w:vMerge/>
            <w:tcBorders>
              <w:top w:val="nil"/>
            </w:tcBorders>
            <w:shd w:val="clear" w:color="auto" w:fill="DAEDF3"/>
          </w:tcPr>
          <w:p w:rsidR="00792955" w:rsidRDefault="00792955">
            <w:pPr>
              <w:rPr>
                <w:sz w:val="2"/>
                <w:szCs w:val="2"/>
              </w:rPr>
            </w:pPr>
          </w:p>
        </w:tc>
        <w:tc>
          <w:tcPr>
            <w:tcW w:w="1027" w:type="dxa"/>
            <w:vMerge/>
            <w:tcBorders>
              <w:top w:val="nil"/>
            </w:tcBorders>
            <w:shd w:val="clear" w:color="auto" w:fill="DAEDF3"/>
          </w:tcPr>
          <w:p w:rsidR="00792955" w:rsidRDefault="00792955">
            <w:pPr>
              <w:rPr>
                <w:sz w:val="2"/>
                <w:szCs w:val="2"/>
              </w:rPr>
            </w:pPr>
          </w:p>
        </w:tc>
        <w:tc>
          <w:tcPr>
            <w:tcW w:w="1416" w:type="dxa"/>
            <w:tcBorders>
              <w:top w:val="nil"/>
              <w:bottom w:val="nil"/>
            </w:tcBorders>
          </w:tcPr>
          <w:p w:rsidR="00792955" w:rsidRDefault="00527031">
            <w:pPr>
              <w:pStyle w:val="TableParagraph"/>
              <w:spacing w:before="53" w:line="140" w:lineRule="atLeast"/>
              <w:ind w:left="27" w:right="21"/>
              <w:rPr>
                <w:sz w:val="11"/>
              </w:rPr>
            </w:pPr>
            <w:r>
              <w:rPr>
                <w:w w:val="105"/>
                <w:sz w:val="11"/>
              </w:rPr>
              <w:t>- Omettere di programmare,</w:t>
            </w:r>
            <w:r>
              <w:rPr>
                <w:spacing w:val="-22"/>
                <w:w w:val="105"/>
                <w:sz w:val="11"/>
              </w:rPr>
              <w:t xml:space="preserve"> </w:t>
            </w:r>
            <w:r>
              <w:rPr>
                <w:w w:val="105"/>
                <w:sz w:val="11"/>
              </w:rPr>
              <w:t>progettare</w:t>
            </w:r>
            <w:r>
              <w:rPr>
                <w:spacing w:val="-21"/>
                <w:w w:val="105"/>
                <w:sz w:val="11"/>
              </w:rPr>
              <w:t xml:space="preserve"> </w:t>
            </w:r>
            <w:r>
              <w:rPr>
                <w:w w:val="105"/>
                <w:sz w:val="11"/>
              </w:rPr>
              <w:t>e attuare gli interventi di digitalizzazione e informatizzazione dei processi</w:t>
            </w:r>
          </w:p>
        </w:tc>
        <w:tc>
          <w:tcPr>
            <w:tcW w:w="1046" w:type="dxa"/>
            <w:tcBorders>
              <w:top w:val="nil"/>
              <w:bottom w:val="nil"/>
            </w:tcBorders>
          </w:tcPr>
          <w:p w:rsidR="00792955" w:rsidRDefault="00527031">
            <w:pPr>
              <w:pStyle w:val="TableParagraph"/>
              <w:spacing w:before="66" w:line="264" w:lineRule="auto"/>
              <w:ind w:left="27" w:right="8"/>
              <w:rPr>
                <w:sz w:val="11"/>
              </w:rPr>
            </w:pPr>
            <w:r>
              <w:rPr>
                <w:w w:val="105"/>
                <w:sz w:val="11"/>
              </w:rPr>
              <w:t>- Condizionamento dell'attivita' per interessi</w:t>
            </w:r>
            <w:r>
              <w:rPr>
                <w:spacing w:val="-19"/>
                <w:w w:val="105"/>
                <w:sz w:val="11"/>
              </w:rPr>
              <w:t xml:space="preserve"> </w:t>
            </w:r>
            <w:r>
              <w:rPr>
                <w:w w:val="105"/>
                <w:sz w:val="11"/>
              </w:rPr>
              <w:t>particolari, di</w:t>
            </w:r>
            <w:r>
              <w:rPr>
                <w:spacing w:val="-11"/>
                <w:w w:val="105"/>
                <w:sz w:val="11"/>
              </w:rPr>
              <w:t xml:space="preserve"> </w:t>
            </w:r>
            <w:r>
              <w:rPr>
                <w:w w:val="105"/>
                <w:sz w:val="11"/>
              </w:rPr>
              <w:t>singoli</w:t>
            </w:r>
            <w:r>
              <w:rPr>
                <w:spacing w:val="-10"/>
                <w:w w:val="105"/>
                <w:sz w:val="11"/>
              </w:rPr>
              <w:t xml:space="preserve"> </w:t>
            </w:r>
            <w:r>
              <w:rPr>
                <w:w w:val="105"/>
                <w:sz w:val="11"/>
              </w:rPr>
              <w:t>o</w:t>
            </w:r>
            <w:r>
              <w:rPr>
                <w:spacing w:val="-9"/>
                <w:w w:val="105"/>
                <w:sz w:val="11"/>
              </w:rPr>
              <w:t xml:space="preserve"> </w:t>
            </w:r>
            <w:r>
              <w:rPr>
                <w:w w:val="105"/>
                <w:sz w:val="11"/>
              </w:rPr>
              <w:t>di</w:t>
            </w:r>
            <w:r>
              <w:rPr>
                <w:spacing w:val="-10"/>
                <w:w w:val="105"/>
                <w:sz w:val="11"/>
              </w:rPr>
              <w:t xml:space="preserve"> </w:t>
            </w:r>
            <w:r>
              <w:rPr>
                <w:w w:val="105"/>
                <w:sz w:val="11"/>
              </w:rPr>
              <w:t>gruppi</w:t>
            </w:r>
          </w:p>
        </w:tc>
        <w:tc>
          <w:tcPr>
            <w:tcW w:w="1046" w:type="dxa"/>
            <w:tcBorders>
              <w:top w:val="nil"/>
              <w:bottom w:val="nil"/>
            </w:tcBorders>
          </w:tcPr>
          <w:p w:rsidR="00792955" w:rsidRDefault="00527031">
            <w:pPr>
              <w:pStyle w:val="TableParagraph"/>
              <w:spacing w:before="71"/>
              <w:ind w:left="28"/>
              <w:rPr>
                <w:sz w:val="11"/>
              </w:rPr>
            </w:pPr>
            <w:r>
              <w:rPr>
                <w:b/>
                <w:w w:val="105"/>
                <w:sz w:val="11"/>
              </w:rPr>
              <w:t xml:space="preserve">Risultato: </w:t>
            </w:r>
            <w:r>
              <w:rPr>
                <w:w w:val="105"/>
                <w:sz w:val="11"/>
              </w:rPr>
              <w:t>Basso</w:t>
            </w:r>
          </w:p>
        </w:tc>
        <w:tc>
          <w:tcPr>
            <w:tcW w:w="1406" w:type="dxa"/>
            <w:vMerge/>
            <w:tcBorders>
              <w:top w:val="nil"/>
              <w:right w:val="single" w:sz="6" w:space="0" w:color="000000"/>
            </w:tcBorders>
          </w:tcPr>
          <w:p w:rsidR="00792955" w:rsidRDefault="00792955">
            <w:pPr>
              <w:rPr>
                <w:sz w:val="2"/>
                <w:szCs w:val="2"/>
              </w:rPr>
            </w:pPr>
          </w:p>
        </w:tc>
        <w:tc>
          <w:tcPr>
            <w:tcW w:w="1410" w:type="dxa"/>
            <w:vMerge/>
            <w:tcBorders>
              <w:top w:val="nil"/>
              <w:left w:val="single" w:sz="6" w:space="0" w:color="000000"/>
            </w:tcBorders>
          </w:tcPr>
          <w:p w:rsidR="00792955" w:rsidRDefault="00792955">
            <w:pPr>
              <w:rPr>
                <w:sz w:val="2"/>
                <w:szCs w:val="2"/>
              </w:rPr>
            </w:pPr>
          </w:p>
        </w:tc>
        <w:tc>
          <w:tcPr>
            <w:tcW w:w="1756" w:type="dxa"/>
            <w:tcBorders>
              <w:top w:val="nil"/>
              <w:bottom w:val="nil"/>
            </w:tcBorders>
          </w:tcPr>
          <w:p w:rsidR="00792955" w:rsidRDefault="00527031">
            <w:pPr>
              <w:pStyle w:val="TableParagraph"/>
              <w:spacing w:before="71" w:line="264" w:lineRule="auto"/>
              <w:ind w:left="26" w:right="229"/>
              <w:rPr>
                <w:sz w:val="11"/>
              </w:rPr>
            </w:pPr>
            <w:r>
              <w:rPr>
                <w:b/>
                <w:w w:val="105"/>
                <w:sz w:val="11"/>
              </w:rPr>
              <w:t xml:space="preserve">Indicatori di attuazione: </w:t>
            </w:r>
            <w:r>
              <w:rPr>
                <w:sz w:val="11"/>
              </w:rPr>
              <w:t xml:space="preserve">Avvenuta Informatizzazione e </w:t>
            </w:r>
            <w:r>
              <w:rPr>
                <w:w w:val="105"/>
                <w:sz w:val="11"/>
              </w:rPr>
              <w:t>digitalizzazione del processo</w:t>
            </w:r>
          </w:p>
        </w:tc>
      </w:tr>
      <w:tr w:rsidR="00792955">
        <w:trPr>
          <w:trHeight w:val="813"/>
        </w:trPr>
        <w:tc>
          <w:tcPr>
            <w:tcW w:w="1027" w:type="dxa"/>
            <w:vMerge/>
            <w:tcBorders>
              <w:top w:val="nil"/>
            </w:tcBorders>
            <w:shd w:val="clear" w:color="auto" w:fill="DAEDF3"/>
          </w:tcPr>
          <w:p w:rsidR="00792955" w:rsidRDefault="00792955">
            <w:pPr>
              <w:rPr>
                <w:sz w:val="2"/>
                <w:szCs w:val="2"/>
              </w:rPr>
            </w:pPr>
          </w:p>
        </w:tc>
        <w:tc>
          <w:tcPr>
            <w:tcW w:w="1027" w:type="dxa"/>
            <w:vMerge/>
            <w:tcBorders>
              <w:top w:val="nil"/>
            </w:tcBorders>
            <w:shd w:val="clear" w:color="auto" w:fill="DAEDF3"/>
          </w:tcPr>
          <w:p w:rsidR="00792955" w:rsidRDefault="00792955">
            <w:pPr>
              <w:rPr>
                <w:sz w:val="2"/>
                <w:szCs w:val="2"/>
              </w:rPr>
            </w:pPr>
          </w:p>
        </w:tc>
        <w:tc>
          <w:tcPr>
            <w:tcW w:w="1027" w:type="dxa"/>
            <w:vMerge/>
            <w:tcBorders>
              <w:top w:val="nil"/>
            </w:tcBorders>
            <w:shd w:val="clear" w:color="auto" w:fill="DAEDF3"/>
          </w:tcPr>
          <w:p w:rsidR="00792955" w:rsidRDefault="00792955">
            <w:pPr>
              <w:rPr>
                <w:sz w:val="2"/>
                <w:szCs w:val="2"/>
              </w:rPr>
            </w:pPr>
          </w:p>
        </w:tc>
        <w:tc>
          <w:tcPr>
            <w:tcW w:w="1416" w:type="dxa"/>
            <w:vMerge w:val="restart"/>
            <w:tcBorders>
              <w:top w:val="nil"/>
              <w:bottom w:val="nil"/>
            </w:tcBorders>
          </w:tcPr>
          <w:p w:rsidR="00792955" w:rsidRDefault="00527031">
            <w:pPr>
              <w:pStyle w:val="TableParagraph"/>
              <w:spacing w:line="264" w:lineRule="auto"/>
              <w:ind w:left="27" w:right="10"/>
              <w:rPr>
                <w:sz w:val="11"/>
              </w:rPr>
            </w:pPr>
            <w:r>
              <w:rPr>
                <w:w w:val="105"/>
                <w:sz w:val="11"/>
              </w:rPr>
              <w:t xml:space="preserve">- Omettere di prevedere la formazione del personale </w:t>
            </w:r>
            <w:r>
              <w:rPr>
                <w:sz w:val="11"/>
              </w:rPr>
              <w:t xml:space="preserve">finalizzata alla conoscenza </w:t>
            </w:r>
            <w:r>
              <w:rPr>
                <w:w w:val="105"/>
                <w:sz w:val="11"/>
              </w:rPr>
              <w:t>e all'uso delle tecnologie ITC, nonche' dei temi relativi all'accessibilita' e alle tecnologie assistive, e al trattamento dei dati personali</w:t>
            </w:r>
          </w:p>
        </w:tc>
        <w:tc>
          <w:tcPr>
            <w:tcW w:w="1046" w:type="dxa"/>
            <w:tcBorders>
              <w:top w:val="nil"/>
              <w:bottom w:val="nil"/>
            </w:tcBorders>
          </w:tcPr>
          <w:p w:rsidR="00792955" w:rsidRDefault="00527031">
            <w:pPr>
              <w:pStyle w:val="TableParagraph"/>
              <w:spacing w:line="264" w:lineRule="auto"/>
              <w:ind w:left="27"/>
              <w:rPr>
                <w:sz w:val="11"/>
              </w:rPr>
            </w:pPr>
            <w:r>
              <w:rPr>
                <w:w w:val="105"/>
                <w:sz w:val="11"/>
              </w:rPr>
              <w:t>- Conflitto di interessi</w:t>
            </w:r>
          </w:p>
        </w:tc>
        <w:tc>
          <w:tcPr>
            <w:tcW w:w="1046" w:type="dxa"/>
            <w:tcBorders>
              <w:top w:val="nil"/>
              <w:bottom w:val="nil"/>
            </w:tcBorders>
          </w:tcPr>
          <w:p w:rsidR="00792955" w:rsidRDefault="00792955">
            <w:pPr>
              <w:pStyle w:val="TableParagraph"/>
              <w:rPr>
                <w:rFonts w:ascii="Times New Roman"/>
                <w:sz w:val="10"/>
              </w:rPr>
            </w:pPr>
          </w:p>
        </w:tc>
        <w:tc>
          <w:tcPr>
            <w:tcW w:w="1406" w:type="dxa"/>
            <w:vMerge/>
            <w:tcBorders>
              <w:top w:val="nil"/>
              <w:right w:val="single" w:sz="6" w:space="0" w:color="000000"/>
            </w:tcBorders>
          </w:tcPr>
          <w:p w:rsidR="00792955" w:rsidRDefault="00792955">
            <w:pPr>
              <w:rPr>
                <w:sz w:val="2"/>
                <w:szCs w:val="2"/>
              </w:rPr>
            </w:pPr>
          </w:p>
        </w:tc>
        <w:tc>
          <w:tcPr>
            <w:tcW w:w="1410" w:type="dxa"/>
            <w:vMerge/>
            <w:tcBorders>
              <w:top w:val="nil"/>
              <w:left w:val="single" w:sz="6" w:space="0" w:color="000000"/>
            </w:tcBorders>
          </w:tcPr>
          <w:p w:rsidR="00792955" w:rsidRDefault="00792955">
            <w:pPr>
              <w:rPr>
                <w:sz w:val="2"/>
                <w:szCs w:val="2"/>
              </w:rPr>
            </w:pPr>
          </w:p>
        </w:tc>
        <w:tc>
          <w:tcPr>
            <w:tcW w:w="1756" w:type="dxa"/>
            <w:tcBorders>
              <w:top w:val="nil"/>
              <w:bottom w:val="nil"/>
            </w:tcBorders>
          </w:tcPr>
          <w:p w:rsidR="00792955" w:rsidRDefault="00527031">
            <w:pPr>
              <w:pStyle w:val="TableParagraph"/>
              <w:spacing w:line="125" w:lineRule="exact"/>
              <w:ind w:left="26"/>
              <w:rPr>
                <w:b/>
                <w:sz w:val="11"/>
              </w:rPr>
            </w:pPr>
            <w:r>
              <w:rPr>
                <w:b/>
                <w:w w:val="105"/>
                <w:sz w:val="11"/>
              </w:rPr>
              <w:t>Soggetto responsabile:</w:t>
            </w:r>
          </w:p>
          <w:p w:rsidR="00792955" w:rsidRDefault="00527031">
            <w:pPr>
              <w:pStyle w:val="TableParagraph"/>
              <w:spacing w:before="12"/>
              <w:ind w:left="26"/>
              <w:rPr>
                <w:sz w:val="11"/>
              </w:rPr>
            </w:pPr>
            <w:r>
              <w:rPr>
                <w:w w:val="105"/>
                <w:sz w:val="11"/>
              </w:rPr>
              <w:t>Direttore/Dirigente/Funzionario</w:t>
            </w:r>
          </w:p>
        </w:tc>
      </w:tr>
      <w:tr w:rsidR="00792955">
        <w:trPr>
          <w:trHeight w:val="2067"/>
        </w:trPr>
        <w:tc>
          <w:tcPr>
            <w:tcW w:w="1027" w:type="dxa"/>
            <w:vMerge/>
            <w:tcBorders>
              <w:top w:val="nil"/>
            </w:tcBorders>
            <w:shd w:val="clear" w:color="auto" w:fill="DAEDF3"/>
          </w:tcPr>
          <w:p w:rsidR="00792955" w:rsidRDefault="00792955">
            <w:pPr>
              <w:rPr>
                <w:sz w:val="2"/>
                <w:szCs w:val="2"/>
              </w:rPr>
            </w:pPr>
          </w:p>
        </w:tc>
        <w:tc>
          <w:tcPr>
            <w:tcW w:w="1027" w:type="dxa"/>
            <w:vMerge/>
            <w:tcBorders>
              <w:top w:val="nil"/>
            </w:tcBorders>
            <w:shd w:val="clear" w:color="auto" w:fill="DAEDF3"/>
          </w:tcPr>
          <w:p w:rsidR="00792955" w:rsidRDefault="00792955">
            <w:pPr>
              <w:rPr>
                <w:sz w:val="2"/>
                <w:szCs w:val="2"/>
              </w:rPr>
            </w:pPr>
          </w:p>
        </w:tc>
        <w:tc>
          <w:tcPr>
            <w:tcW w:w="1027" w:type="dxa"/>
            <w:vMerge/>
            <w:tcBorders>
              <w:top w:val="nil"/>
            </w:tcBorders>
            <w:shd w:val="clear" w:color="auto" w:fill="DAEDF3"/>
          </w:tcPr>
          <w:p w:rsidR="00792955" w:rsidRDefault="00792955">
            <w:pPr>
              <w:rPr>
                <w:sz w:val="2"/>
                <w:szCs w:val="2"/>
              </w:rPr>
            </w:pPr>
          </w:p>
        </w:tc>
        <w:tc>
          <w:tcPr>
            <w:tcW w:w="1416" w:type="dxa"/>
            <w:vMerge/>
            <w:tcBorders>
              <w:top w:val="nil"/>
              <w:bottom w:val="nil"/>
            </w:tcBorders>
          </w:tcPr>
          <w:p w:rsidR="00792955" w:rsidRDefault="00792955">
            <w:pPr>
              <w:rPr>
                <w:sz w:val="2"/>
                <w:szCs w:val="2"/>
              </w:rPr>
            </w:pPr>
          </w:p>
        </w:tc>
        <w:tc>
          <w:tcPr>
            <w:tcW w:w="1046" w:type="dxa"/>
            <w:tcBorders>
              <w:top w:val="nil"/>
              <w:bottom w:val="nil"/>
            </w:tcBorders>
          </w:tcPr>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527031">
            <w:pPr>
              <w:pStyle w:val="TableParagraph"/>
              <w:spacing w:line="264" w:lineRule="auto"/>
              <w:ind w:left="27" w:right="86"/>
              <w:rPr>
                <w:sz w:val="11"/>
              </w:rPr>
            </w:pPr>
            <w:r>
              <w:rPr>
                <w:w w:val="105"/>
                <w:sz w:val="11"/>
              </w:rPr>
              <w:t>- Mancato</w:t>
            </w:r>
            <w:r>
              <w:rPr>
                <w:spacing w:val="-22"/>
                <w:w w:val="105"/>
                <w:sz w:val="11"/>
              </w:rPr>
              <w:t xml:space="preserve"> </w:t>
            </w:r>
            <w:r>
              <w:rPr>
                <w:w w:val="105"/>
                <w:sz w:val="11"/>
              </w:rPr>
              <w:t xml:space="preserve">rispetto principio di separazione tra indirizzo politico- amministrativo e gestione, con </w:t>
            </w:r>
            <w:r>
              <w:rPr>
                <w:sz w:val="11"/>
              </w:rPr>
              <w:t xml:space="preserve">indebita ingerenza </w:t>
            </w:r>
            <w:r>
              <w:rPr>
                <w:w w:val="105"/>
                <w:sz w:val="11"/>
              </w:rPr>
              <w:t>dell'organo di indirizzo politico nell'attivita'</w:t>
            </w:r>
          </w:p>
          <w:p w:rsidR="00792955" w:rsidRDefault="00527031">
            <w:pPr>
              <w:pStyle w:val="TableParagraph"/>
              <w:spacing w:before="1" w:line="103" w:lineRule="exact"/>
              <w:ind w:left="27"/>
              <w:rPr>
                <w:sz w:val="11"/>
              </w:rPr>
            </w:pPr>
            <w:r>
              <w:rPr>
                <w:w w:val="105"/>
                <w:sz w:val="11"/>
              </w:rPr>
              <w:t>gestionale</w:t>
            </w:r>
          </w:p>
        </w:tc>
        <w:tc>
          <w:tcPr>
            <w:tcW w:w="1046" w:type="dxa"/>
            <w:tcBorders>
              <w:top w:val="nil"/>
              <w:bottom w:val="nil"/>
            </w:tcBorders>
          </w:tcPr>
          <w:p w:rsidR="00792955" w:rsidRDefault="00792955">
            <w:pPr>
              <w:pStyle w:val="TableParagraph"/>
              <w:rPr>
                <w:rFonts w:ascii="Times New Roman"/>
                <w:sz w:val="10"/>
              </w:rPr>
            </w:pPr>
          </w:p>
        </w:tc>
        <w:tc>
          <w:tcPr>
            <w:tcW w:w="1406" w:type="dxa"/>
            <w:vMerge/>
            <w:tcBorders>
              <w:top w:val="nil"/>
              <w:right w:val="single" w:sz="6" w:space="0" w:color="000000"/>
            </w:tcBorders>
          </w:tcPr>
          <w:p w:rsidR="00792955" w:rsidRDefault="00792955">
            <w:pPr>
              <w:rPr>
                <w:sz w:val="2"/>
                <w:szCs w:val="2"/>
              </w:rPr>
            </w:pPr>
          </w:p>
        </w:tc>
        <w:tc>
          <w:tcPr>
            <w:tcW w:w="1410" w:type="dxa"/>
            <w:vMerge/>
            <w:tcBorders>
              <w:top w:val="nil"/>
              <w:left w:val="single" w:sz="6" w:space="0" w:color="000000"/>
            </w:tcBorders>
          </w:tcPr>
          <w:p w:rsidR="00792955" w:rsidRDefault="00792955">
            <w:pPr>
              <w:rPr>
                <w:sz w:val="2"/>
                <w:szCs w:val="2"/>
              </w:rPr>
            </w:pPr>
          </w:p>
        </w:tc>
        <w:tc>
          <w:tcPr>
            <w:tcW w:w="1756" w:type="dxa"/>
            <w:tcBorders>
              <w:top w:val="nil"/>
              <w:bottom w:val="nil"/>
            </w:tcBorders>
          </w:tcPr>
          <w:p w:rsidR="00792955" w:rsidRDefault="00792955">
            <w:pPr>
              <w:pStyle w:val="TableParagraph"/>
              <w:rPr>
                <w:rFonts w:ascii="Times New Roman"/>
                <w:sz w:val="10"/>
              </w:rPr>
            </w:pPr>
          </w:p>
        </w:tc>
      </w:tr>
      <w:tr w:rsidR="00792955">
        <w:trPr>
          <w:trHeight w:val="392"/>
        </w:trPr>
        <w:tc>
          <w:tcPr>
            <w:tcW w:w="1027" w:type="dxa"/>
            <w:vMerge/>
            <w:tcBorders>
              <w:top w:val="nil"/>
            </w:tcBorders>
            <w:shd w:val="clear" w:color="auto" w:fill="DAEDF3"/>
          </w:tcPr>
          <w:p w:rsidR="00792955" w:rsidRDefault="00792955">
            <w:pPr>
              <w:rPr>
                <w:sz w:val="2"/>
                <w:szCs w:val="2"/>
              </w:rPr>
            </w:pPr>
          </w:p>
        </w:tc>
        <w:tc>
          <w:tcPr>
            <w:tcW w:w="1027" w:type="dxa"/>
            <w:vMerge/>
            <w:tcBorders>
              <w:top w:val="nil"/>
            </w:tcBorders>
            <w:shd w:val="clear" w:color="auto" w:fill="DAEDF3"/>
          </w:tcPr>
          <w:p w:rsidR="00792955" w:rsidRDefault="00792955">
            <w:pPr>
              <w:rPr>
                <w:sz w:val="2"/>
                <w:szCs w:val="2"/>
              </w:rPr>
            </w:pPr>
          </w:p>
        </w:tc>
        <w:tc>
          <w:tcPr>
            <w:tcW w:w="1027" w:type="dxa"/>
            <w:vMerge/>
            <w:tcBorders>
              <w:top w:val="nil"/>
            </w:tcBorders>
            <w:shd w:val="clear" w:color="auto" w:fill="DAEDF3"/>
          </w:tcPr>
          <w:p w:rsidR="00792955" w:rsidRDefault="00792955">
            <w:pPr>
              <w:rPr>
                <w:sz w:val="2"/>
                <w:szCs w:val="2"/>
              </w:rPr>
            </w:pPr>
          </w:p>
        </w:tc>
        <w:tc>
          <w:tcPr>
            <w:tcW w:w="1416" w:type="dxa"/>
            <w:tcBorders>
              <w:top w:val="nil"/>
            </w:tcBorders>
          </w:tcPr>
          <w:p w:rsidR="00792955" w:rsidRDefault="00792955">
            <w:pPr>
              <w:pStyle w:val="TableParagraph"/>
              <w:rPr>
                <w:rFonts w:ascii="Times New Roman"/>
                <w:sz w:val="10"/>
              </w:rPr>
            </w:pPr>
          </w:p>
        </w:tc>
        <w:tc>
          <w:tcPr>
            <w:tcW w:w="1046" w:type="dxa"/>
            <w:tcBorders>
              <w:top w:val="nil"/>
            </w:tcBorders>
          </w:tcPr>
          <w:p w:rsidR="00792955" w:rsidRDefault="00527031">
            <w:pPr>
              <w:pStyle w:val="TableParagraph"/>
              <w:spacing w:line="264" w:lineRule="auto"/>
              <w:ind w:left="27"/>
              <w:rPr>
                <w:sz w:val="11"/>
              </w:rPr>
            </w:pPr>
            <w:r>
              <w:rPr>
                <w:w w:val="105"/>
                <w:sz w:val="11"/>
              </w:rPr>
              <w:t>- Uso improprio o distorto della</w:t>
            </w:r>
          </w:p>
          <w:p w:rsidR="00792955" w:rsidRDefault="00527031">
            <w:pPr>
              <w:pStyle w:val="TableParagraph"/>
              <w:spacing w:line="100" w:lineRule="exact"/>
              <w:ind w:left="27"/>
              <w:rPr>
                <w:sz w:val="11"/>
              </w:rPr>
            </w:pPr>
            <w:r>
              <w:rPr>
                <w:w w:val="105"/>
                <w:sz w:val="11"/>
              </w:rPr>
              <w:t>discrezionalita'</w:t>
            </w:r>
          </w:p>
        </w:tc>
        <w:tc>
          <w:tcPr>
            <w:tcW w:w="1046" w:type="dxa"/>
            <w:tcBorders>
              <w:top w:val="nil"/>
            </w:tcBorders>
          </w:tcPr>
          <w:p w:rsidR="00792955" w:rsidRDefault="00792955">
            <w:pPr>
              <w:pStyle w:val="TableParagraph"/>
              <w:rPr>
                <w:rFonts w:ascii="Times New Roman"/>
                <w:sz w:val="10"/>
              </w:rPr>
            </w:pPr>
          </w:p>
        </w:tc>
        <w:tc>
          <w:tcPr>
            <w:tcW w:w="1406" w:type="dxa"/>
            <w:vMerge/>
            <w:tcBorders>
              <w:top w:val="nil"/>
              <w:right w:val="single" w:sz="6" w:space="0" w:color="000000"/>
            </w:tcBorders>
          </w:tcPr>
          <w:p w:rsidR="00792955" w:rsidRDefault="00792955">
            <w:pPr>
              <w:rPr>
                <w:sz w:val="2"/>
                <w:szCs w:val="2"/>
              </w:rPr>
            </w:pPr>
          </w:p>
        </w:tc>
        <w:tc>
          <w:tcPr>
            <w:tcW w:w="1410" w:type="dxa"/>
            <w:vMerge/>
            <w:tcBorders>
              <w:top w:val="nil"/>
              <w:left w:val="single" w:sz="6" w:space="0" w:color="000000"/>
            </w:tcBorders>
          </w:tcPr>
          <w:p w:rsidR="00792955" w:rsidRDefault="00792955">
            <w:pPr>
              <w:rPr>
                <w:sz w:val="2"/>
                <w:szCs w:val="2"/>
              </w:rPr>
            </w:pPr>
          </w:p>
        </w:tc>
        <w:tc>
          <w:tcPr>
            <w:tcW w:w="1756" w:type="dxa"/>
            <w:tcBorders>
              <w:top w:val="nil"/>
            </w:tcBorders>
          </w:tcPr>
          <w:p w:rsidR="00792955" w:rsidRDefault="00792955">
            <w:pPr>
              <w:pStyle w:val="TableParagraph"/>
              <w:rPr>
                <w:rFonts w:ascii="Times New Roman"/>
                <w:sz w:val="10"/>
              </w:rPr>
            </w:pPr>
          </w:p>
        </w:tc>
      </w:tr>
      <w:tr w:rsidR="00792955">
        <w:trPr>
          <w:trHeight w:val="153"/>
        </w:trPr>
        <w:tc>
          <w:tcPr>
            <w:tcW w:w="11161" w:type="dxa"/>
            <w:gridSpan w:val="9"/>
          </w:tcPr>
          <w:p w:rsidR="00792955" w:rsidRDefault="00792955">
            <w:pPr>
              <w:pStyle w:val="TableParagraph"/>
              <w:rPr>
                <w:rFonts w:ascii="Times New Roman"/>
                <w:sz w:val="8"/>
              </w:rPr>
            </w:pPr>
          </w:p>
        </w:tc>
      </w:tr>
      <w:tr w:rsidR="00792955">
        <w:trPr>
          <w:trHeight w:val="153"/>
        </w:trPr>
        <w:tc>
          <w:tcPr>
            <w:tcW w:w="11161" w:type="dxa"/>
            <w:gridSpan w:val="9"/>
            <w:shd w:val="clear" w:color="auto" w:fill="DCE6F0"/>
          </w:tcPr>
          <w:p w:rsidR="00792955" w:rsidRDefault="00527031">
            <w:pPr>
              <w:pStyle w:val="TableParagraph"/>
              <w:spacing w:before="5" w:line="128" w:lineRule="exact"/>
              <w:ind w:left="26"/>
              <w:rPr>
                <w:sz w:val="12"/>
              </w:rPr>
            </w:pPr>
            <w:r>
              <w:rPr>
                <w:b/>
                <w:sz w:val="12"/>
              </w:rPr>
              <w:t xml:space="preserve">UFFICIO SEMPLICE: </w:t>
            </w:r>
            <w:r>
              <w:rPr>
                <w:sz w:val="12"/>
              </w:rPr>
              <w:t>Ufficio informatica</w:t>
            </w:r>
          </w:p>
        </w:tc>
      </w:tr>
      <w:tr w:rsidR="00792955">
        <w:trPr>
          <w:trHeight w:val="153"/>
        </w:trPr>
        <w:tc>
          <w:tcPr>
            <w:tcW w:w="11161" w:type="dxa"/>
            <w:gridSpan w:val="9"/>
            <w:shd w:val="clear" w:color="auto" w:fill="DCE6F0"/>
          </w:tcPr>
          <w:p w:rsidR="00792955" w:rsidRDefault="00527031" w:rsidP="00DE196F">
            <w:pPr>
              <w:pStyle w:val="TableParagraph"/>
              <w:spacing w:before="5" w:line="128" w:lineRule="exact"/>
              <w:ind w:left="26"/>
              <w:rPr>
                <w:sz w:val="12"/>
              </w:rPr>
            </w:pPr>
            <w:r>
              <w:rPr>
                <w:b/>
                <w:sz w:val="12"/>
              </w:rPr>
              <w:t xml:space="preserve">RESPONSABILE: </w:t>
            </w:r>
            <w:r w:rsidR="00DE196F">
              <w:rPr>
                <w:sz w:val="12"/>
              </w:rPr>
              <w:t xml:space="preserve">Dirigente U.O.B. 1 / Funzionario Bonomo Graziella </w:t>
            </w:r>
          </w:p>
        </w:tc>
      </w:tr>
      <w:tr w:rsidR="00792955">
        <w:trPr>
          <w:trHeight w:val="153"/>
        </w:trPr>
        <w:tc>
          <w:tcPr>
            <w:tcW w:w="11161" w:type="dxa"/>
            <w:gridSpan w:val="9"/>
            <w:shd w:val="clear" w:color="auto" w:fill="DCE6F0"/>
          </w:tcPr>
          <w:p w:rsidR="00792955" w:rsidRDefault="00527031">
            <w:pPr>
              <w:pStyle w:val="TableParagraph"/>
              <w:spacing w:before="5" w:line="128" w:lineRule="exact"/>
              <w:ind w:left="26"/>
              <w:rPr>
                <w:sz w:val="12"/>
              </w:rPr>
            </w:pPr>
            <w:r>
              <w:rPr>
                <w:b/>
                <w:sz w:val="12"/>
              </w:rPr>
              <w:t xml:space="preserve">PROCESSO NUMERO: </w:t>
            </w:r>
            <w:r>
              <w:rPr>
                <w:sz w:val="12"/>
              </w:rPr>
              <w:t>4 Gestione S.I. e rete: Backup dei dati</w:t>
            </w:r>
          </w:p>
        </w:tc>
      </w:tr>
      <w:tr w:rsidR="00792955">
        <w:trPr>
          <w:trHeight w:val="155"/>
        </w:trPr>
        <w:tc>
          <w:tcPr>
            <w:tcW w:w="11161" w:type="dxa"/>
            <w:gridSpan w:val="9"/>
            <w:tcBorders>
              <w:bottom w:val="nil"/>
            </w:tcBorders>
            <w:shd w:val="clear" w:color="auto" w:fill="DCE6F0"/>
          </w:tcPr>
          <w:p w:rsidR="00792955" w:rsidRDefault="00527031">
            <w:pPr>
              <w:pStyle w:val="TableParagraph"/>
              <w:spacing w:before="5" w:line="131" w:lineRule="exact"/>
              <w:ind w:left="26"/>
              <w:rPr>
                <w:b/>
                <w:sz w:val="12"/>
              </w:rPr>
            </w:pPr>
            <w:r>
              <w:rPr>
                <w:b/>
                <w:sz w:val="12"/>
              </w:rPr>
              <w:t>INFORMAZIONI PRINCIPALI SUL PROCESSO:</w:t>
            </w:r>
          </w:p>
        </w:tc>
      </w:tr>
      <w:tr w:rsidR="00792955">
        <w:trPr>
          <w:trHeight w:val="161"/>
        </w:trPr>
        <w:tc>
          <w:tcPr>
            <w:tcW w:w="11161" w:type="dxa"/>
            <w:gridSpan w:val="9"/>
            <w:tcBorders>
              <w:top w:val="nil"/>
            </w:tcBorders>
            <w:shd w:val="clear" w:color="auto" w:fill="DCE6F0"/>
          </w:tcPr>
          <w:p w:rsidR="00792955" w:rsidRDefault="00527031">
            <w:pPr>
              <w:pStyle w:val="TableParagraph"/>
              <w:spacing w:before="10" w:line="131" w:lineRule="exact"/>
              <w:ind w:left="26"/>
              <w:rPr>
                <w:sz w:val="12"/>
              </w:rPr>
            </w:pPr>
            <w:r>
              <w:rPr>
                <w:sz w:val="12"/>
              </w:rPr>
              <w:t>Gestione S.I. e rete: Backup dei dati.</w:t>
            </w:r>
          </w:p>
        </w:tc>
      </w:tr>
      <w:tr w:rsidR="00792955">
        <w:trPr>
          <w:trHeight w:val="153"/>
        </w:trPr>
        <w:tc>
          <w:tcPr>
            <w:tcW w:w="11161" w:type="dxa"/>
            <w:gridSpan w:val="9"/>
            <w:shd w:val="clear" w:color="auto" w:fill="DCE6F0"/>
          </w:tcPr>
          <w:p w:rsidR="00792955" w:rsidRDefault="00527031">
            <w:pPr>
              <w:pStyle w:val="TableParagraph"/>
              <w:spacing w:before="5" w:line="128" w:lineRule="exact"/>
              <w:ind w:left="26"/>
              <w:rPr>
                <w:sz w:val="12"/>
              </w:rPr>
            </w:pPr>
            <w:r>
              <w:rPr>
                <w:b/>
                <w:sz w:val="12"/>
              </w:rPr>
              <w:t xml:space="preserve">AREA DI RISCHIO: </w:t>
            </w:r>
            <w:r>
              <w:rPr>
                <w:sz w:val="12"/>
              </w:rPr>
              <w:t>S) Agenda Digitale, digitalizzazione e informatizzazione processi</w:t>
            </w:r>
          </w:p>
        </w:tc>
      </w:tr>
      <w:tr w:rsidR="00792955">
        <w:trPr>
          <w:trHeight w:val="153"/>
        </w:trPr>
        <w:tc>
          <w:tcPr>
            <w:tcW w:w="3081" w:type="dxa"/>
            <w:gridSpan w:val="3"/>
            <w:shd w:val="clear" w:color="auto" w:fill="435F8E"/>
          </w:tcPr>
          <w:p w:rsidR="00792955" w:rsidRDefault="00527031">
            <w:pPr>
              <w:pStyle w:val="TableParagraph"/>
              <w:spacing w:before="2" w:line="131" w:lineRule="exact"/>
              <w:ind w:left="796"/>
              <w:rPr>
                <w:sz w:val="12"/>
              </w:rPr>
            </w:pPr>
            <w:r>
              <w:rPr>
                <w:color w:val="FFFFFF"/>
                <w:sz w:val="12"/>
              </w:rPr>
              <w:t>MAPPATURA PROCESSO</w:t>
            </w:r>
          </w:p>
        </w:tc>
        <w:tc>
          <w:tcPr>
            <w:tcW w:w="3508" w:type="dxa"/>
            <w:gridSpan w:val="3"/>
            <w:shd w:val="clear" w:color="auto" w:fill="FF0000"/>
          </w:tcPr>
          <w:p w:rsidR="00792955" w:rsidRDefault="00527031">
            <w:pPr>
              <w:pStyle w:val="TableParagraph"/>
              <w:spacing w:before="2" w:line="131" w:lineRule="exact"/>
              <w:ind w:left="1319" w:right="1304"/>
              <w:jc w:val="center"/>
              <w:rPr>
                <w:sz w:val="12"/>
              </w:rPr>
            </w:pPr>
            <w:r>
              <w:rPr>
                <w:color w:val="FFFFFF"/>
                <w:sz w:val="12"/>
              </w:rPr>
              <w:t>VALUTAZIONE</w:t>
            </w:r>
          </w:p>
        </w:tc>
        <w:tc>
          <w:tcPr>
            <w:tcW w:w="2816" w:type="dxa"/>
            <w:gridSpan w:val="2"/>
            <w:shd w:val="clear" w:color="auto" w:fill="CCFFCC"/>
          </w:tcPr>
          <w:p w:rsidR="00792955" w:rsidRDefault="00527031">
            <w:pPr>
              <w:pStyle w:val="TableParagraph"/>
              <w:spacing w:before="2" w:line="131" w:lineRule="exact"/>
              <w:ind w:left="1157" w:right="1141"/>
              <w:jc w:val="center"/>
              <w:rPr>
                <w:sz w:val="12"/>
              </w:rPr>
            </w:pPr>
            <w:r>
              <w:rPr>
                <w:sz w:val="12"/>
              </w:rPr>
              <w:t>MISURE</w:t>
            </w:r>
          </w:p>
        </w:tc>
        <w:tc>
          <w:tcPr>
            <w:tcW w:w="1756" w:type="dxa"/>
            <w:vMerge w:val="restart"/>
            <w:shd w:val="clear" w:color="auto" w:fill="D09995"/>
          </w:tcPr>
          <w:p w:rsidR="00792955" w:rsidRDefault="00792955">
            <w:pPr>
              <w:pStyle w:val="TableParagraph"/>
              <w:spacing w:before="7"/>
              <w:rPr>
                <w:rFonts w:ascii="Times New Roman"/>
                <w:sz w:val="20"/>
              </w:rPr>
            </w:pPr>
          </w:p>
          <w:p w:rsidR="00792955" w:rsidRDefault="00527031">
            <w:pPr>
              <w:pStyle w:val="TableParagraph"/>
              <w:ind w:left="285"/>
              <w:rPr>
                <w:sz w:val="12"/>
              </w:rPr>
            </w:pPr>
            <w:r>
              <w:rPr>
                <w:color w:val="FFFFFF"/>
                <w:sz w:val="12"/>
              </w:rPr>
              <w:t>PROGRAMMAZIONE</w:t>
            </w:r>
          </w:p>
        </w:tc>
      </w:tr>
      <w:tr w:rsidR="00792955">
        <w:trPr>
          <w:trHeight w:val="156"/>
        </w:trPr>
        <w:tc>
          <w:tcPr>
            <w:tcW w:w="1027" w:type="dxa"/>
            <w:tcBorders>
              <w:bottom w:val="nil"/>
            </w:tcBorders>
            <w:shd w:val="clear" w:color="auto" w:fill="435F8E"/>
          </w:tcPr>
          <w:p w:rsidR="00792955" w:rsidRDefault="00527031">
            <w:pPr>
              <w:pStyle w:val="TableParagraph"/>
              <w:spacing w:before="12" w:line="124" w:lineRule="exact"/>
              <w:ind w:left="203" w:right="191"/>
              <w:jc w:val="center"/>
              <w:rPr>
                <w:sz w:val="12"/>
              </w:rPr>
            </w:pPr>
            <w:r>
              <w:rPr>
                <w:color w:val="FFFFFF"/>
                <w:sz w:val="12"/>
              </w:rPr>
              <w:t>FASE</w:t>
            </w:r>
          </w:p>
        </w:tc>
        <w:tc>
          <w:tcPr>
            <w:tcW w:w="1027" w:type="dxa"/>
            <w:tcBorders>
              <w:bottom w:val="nil"/>
            </w:tcBorders>
            <w:shd w:val="clear" w:color="auto" w:fill="435F8E"/>
          </w:tcPr>
          <w:p w:rsidR="00792955" w:rsidRDefault="00527031">
            <w:pPr>
              <w:pStyle w:val="TableParagraph"/>
              <w:spacing w:before="12" w:line="124" w:lineRule="exact"/>
              <w:ind w:right="273"/>
              <w:jc w:val="right"/>
              <w:rPr>
                <w:sz w:val="12"/>
              </w:rPr>
            </w:pPr>
            <w:r>
              <w:rPr>
                <w:color w:val="FFFFFF"/>
                <w:sz w:val="12"/>
              </w:rPr>
              <w:t>AZIONE</w:t>
            </w:r>
          </w:p>
        </w:tc>
        <w:tc>
          <w:tcPr>
            <w:tcW w:w="1027" w:type="dxa"/>
            <w:vMerge w:val="restart"/>
            <w:shd w:val="clear" w:color="auto" w:fill="435F8E"/>
          </w:tcPr>
          <w:p w:rsidR="00792955" w:rsidRDefault="00792955">
            <w:pPr>
              <w:pStyle w:val="TableParagraph"/>
              <w:spacing w:before="6"/>
              <w:rPr>
                <w:rFonts w:ascii="Times New Roman"/>
                <w:sz w:val="13"/>
              </w:rPr>
            </w:pPr>
          </w:p>
          <w:p w:rsidR="00792955" w:rsidRDefault="00527031">
            <w:pPr>
              <w:pStyle w:val="TableParagraph"/>
              <w:ind w:left="135"/>
              <w:rPr>
                <w:sz w:val="12"/>
              </w:rPr>
            </w:pPr>
            <w:r>
              <w:rPr>
                <w:color w:val="FFFFFF"/>
                <w:sz w:val="12"/>
              </w:rPr>
              <w:t>ESECUTORE</w:t>
            </w:r>
          </w:p>
        </w:tc>
        <w:tc>
          <w:tcPr>
            <w:tcW w:w="1416" w:type="dxa"/>
            <w:vMerge w:val="restart"/>
            <w:shd w:val="clear" w:color="auto" w:fill="FF0000"/>
          </w:tcPr>
          <w:p w:rsidR="00792955" w:rsidRDefault="00527031">
            <w:pPr>
              <w:pStyle w:val="TableParagraph"/>
              <w:spacing w:before="5" w:line="266" w:lineRule="auto"/>
              <w:ind w:left="69" w:right="54"/>
              <w:jc w:val="center"/>
              <w:rPr>
                <w:sz w:val="12"/>
              </w:rPr>
            </w:pPr>
            <w:r>
              <w:rPr>
                <w:color w:val="FFFFFF"/>
                <w:sz w:val="12"/>
              </w:rPr>
              <w:t>DESCRIZIONE COMPORTAMENTO A</w:t>
            </w:r>
          </w:p>
          <w:p w:rsidR="00792955" w:rsidRDefault="00527031">
            <w:pPr>
              <w:pStyle w:val="TableParagraph"/>
              <w:spacing w:line="131" w:lineRule="exact"/>
              <w:ind w:left="69" w:right="57"/>
              <w:jc w:val="center"/>
              <w:rPr>
                <w:sz w:val="12"/>
              </w:rPr>
            </w:pPr>
            <w:r>
              <w:rPr>
                <w:color w:val="FFFFFF"/>
                <w:sz w:val="12"/>
              </w:rPr>
              <w:t>RISCHIO</w:t>
            </w:r>
          </w:p>
        </w:tc>
        <w:tc>
          <w:tcPr>
            <w:tcW w:w="1046" w:type="dxa"/>
            <w:vMerge w:val="restart"/>
            <w:shd w:val="clear" w:color="auto" w:fill="FF0000"/>
          </w:tcPr>
          <w:p w:rsidR="00792955" w:rsidRDefault="00527031">
            <w:pPr>
              <w:pStyle w:val="TableParagraph"/>
              <w:spacing w:before="5" w:line="266" w:lineRule="auto"/>
              <w:ind w:left="275" w:right="142" w:hanging="108"/>
              <w:rPr>
                <w:sz w:val="12"/>
              </w:rPr>
            </w:pPr>
            <w:r>
              <w:rPr>
                <w:color w:val="FFFFFF"/>
                <w:sz w:val="12"/>
              </w:rPr>
              <w:t>CATEGORIA EVENTO</w:t>
            </w:r>
          </w:p>
          <w:p w:rsidR="00792955" w:rsidRDefault="00527031">
            <w:pPr>
              <w:pStyle w:val="TableParagraph"/>
              <w:spacing w:line="131" w:lineRule="exact"/>
              <w:ind w:left="186"/>
              <w:rPr>
                <w:sz w:val="12"/>
              </w:rPr>
            </w:pPr>
            <w:r>
              <w:rPr>
                <w:color w:val="FFFFFF"/>
                <w:sz w:val="12"/>
              </w:rPr>
              <w:t>RISCHIOSO</w:t>
            </w:r>
          </w:p>
        </w:tc>
        <w:tc>
          <w:tcPr>
            <w:tcW w:w="1046" w:type="dxa"/>
            <w:vMerge w:val="restart"/>
            <w:shd w:val="clear" w:color="auto" w:fill="FF0000"/>
          </w:tcPr>
          <w:p w:rsidR="00792955" w:rsidRDefault="00792955">
            <w:pPr>
              <w:pStyle w:val="TableParagraph"/>
              <w:spacing w:before="6"/>
              <w:rPr>
                <w:rFonts w:ascii="Times New Roman"/>
                <w:sz w:val="13"/>
              </w:rPr>
            </w:pPr>
          </w:p>
          <w:p w:rsidR="00792955" w:rsidRDefault="00527031">
            <w:pPr>
              <w:pStyle w:val="TableParagraph"/>
              <w:ind w:left="102"/>
              <w:rPr>
                <w:sz w:val="12"/>
              </w:rPr>
            </w:pPr>
            <w:r>
              <w:rPr>
                <w:color w:val="FFFFFF"/>
                <w:sz w:val="12"/>
              </w:rPr>
              <w:t>VALUTAZIONE</w:t>
            </w:r>
          </w:p>
        </w:tc>
        <w:tc>
          <w:tcPr>
            <w:tcW w:w="1406" w:type="dxa"/>
            <w:vMerge w:val="restart"/>
            <w:tcBorders>
              <w:right w:val="single" w:sz="6" w:space="0" w:color="000000"/>
            </w:tcBorders>
            <w:shd w:val="clear" w:color="auto" w:fill="CCFFCC"/>
          </w:tcPr>
          <w:p w:rsidR="00792955" w:rsidRDefault="00792955">
            <w:pPr>
              <w:pStyle w:val="TableParagraph"/>
              <w:spacing w:before="6"/>
              <w:rPr>
                <w:rFonts w:ascii="Times New Roman"/>
                <w:sz w:val="13"/>
              </w:rPr>
            </w:pPr>
          </w:p>
          <w:p w:rsidR="00792955" w:rsidRDefault="00527031">
            <w:pPr>
              <w:pStyle w:val="TableParagraph"/>
              <w:ind w:left="144"/>
              <w:rPr>
                <w:sz w:val="12"/>
              </w:rPr>
            </w:pPr>
            <w:r>
              <w:rPr>
                <w:sz w:val="12"/>
              </w:rPr>
              <w:t>MISURE GENERALI</w:t>
            </w:r>
          </w:p>
        </w:tc>
        <w:tc>
          <w:tcPr>
            <w:tcW w:w="1410" w:type="dxa"/>
            <w:vMerge w:val="restart"/>
            <w:tcBorders>
              <w:left w:val="single" w:sz="6" w:space="0" w:color="000000"/>
            </w:tcBorders>
            <w:shd w:val="clear" w:color="auto" w:fill="CCFFCC"/>
          </w:tcPr>
          <w:p w:rsidR="00792955" w:rsidRDefault="00792955">
            <w:pPr>
              <w:pStyle w:val="TableParagraph"/>
              <w:spacing w:before="6"/>
              <w:rPr>
                <w:rFonts w:ascii="Times New Roman"/>
                <w:sz w:val="13"/>
              </w:rPr>
            </w:pPr>
          </w:p>
          <w:p w:rsidR="00792955" w:rsidRDefault="00527031">
            <w:pPr>
              <w:pStyle w:val="TableParagraph"/>
              <w:ind w:left="87"/>
              <w:rPr>
                <w:sz w:val="12"/>
              </w:rPr>
            </w:pPr>
            <w:r>
              <w:rPr>
                <w:sz w:val="12"/>
              </w:rPr>
              <w:t>MISURE SPECIFICHE</w:t>
            </w:r>
          </w:p>
        </w:tc>
        <w:tc>
          <w:tcPr>
            <w:tcW w:w="1756" w:type="dxa"/>
            <w:vMerge/>
            <w:tcBorders>
              <w:top w:val="nil"/>
            </w:tcBorders>
            <w:shd w:val="clear" w:color="auto" w:fill="D09995"/>
          </w:tcPr>
          <w:p w:rsidR="00792955" w:rsidRDefault="00792955">
            <w:pPr>
              <w:rPr>
                <w:sz w:val="2"/>
                <w:szCs w:val="2"/>
              </w:rPr>
            </w:pPr>
          </w:p>
        </w:tc>
      </w:tr>
      <w:tr w:rsidR="00792955">
        <w:trPr>
          <w:trHeight w:val="296"/>
        </w:trPr>
        <w:tc>
          <w:tcPr>
            <w:tcW w:w="1027" w:type="dxa"/>
            <w:tcBorders>
              <w:top w:val="nil"/>
            </w:tcBorders>
            <w:shd w:val="clear" w:color="auto" w:fill="435F8E"/>
          </w:tcPr>
          <w:p w:rsidR="00792955" w:rsidRDefault="00527031">
            <w:pPr>
              <w:pStyle w:val="TableParagraph"/>
              <w:spacing w:before="4"/>
              <w:ind w:left="259"/>
              <w:rPr>
                <w:sz w:val="12"/>
              </w:rPr>
            </w:pPr>
            <w:r>
              <w:rPr>
                <w:color w:val="FFFFFF"/>
                <w:sz w:val="12"/>
              </w:rPr>
              <w:t>numero e</w:t>
            </w:r>
          </w:p>
          <w:p w:rsidR="00792955" w:rsidRDefault="00527031">
            <w:pPr>
              <w:pStyle w:val="TableParagraph"/>
              <w:spacing w:before="15" w:line="119" w:lineRule="exact"/>
              <w:ind w:left="208"/>
              <w:rPr>
                <w:sz w:val="12"/>
              </w:rPr>
            </w:pPr>
            <w:r>
              <w:rPr>
                <w:color w:val="FFFFFF"/>
                <w:sz w:val="12"/>
              </w:rPr>
              <w:t>descrizione</w:t>
            </w:r>
          </w:p>
        </w:tc>
        <w:tc>
          <w:tcPr>
            <w:tcW w:w="1027" w:type="dxa"/>
            <w:tcBorders>
              <w:top w:val="nil"/>
            </w:tcBorders>
            <w:shd w:val="clear" w:color="auto" w:fill="435F8E"/>
          </w:tcPr>
          <w:p w:rsidR="00792955" w:rsidRDefault="00527031">
            <w:pPr>
              <w:pStyle w:val="TableParagraph"/>
              <w:spacing w:before="4"/>
              <w:ind w:left="259"/>
              <w:rPr>
                <w:sz w:val="12"/>
              </w:rPr>
            </w:pPr>
            <w:r>
              <w:rPr>
                <w:color w:val="FFFFFF"/>
                <w:sz w:val="12"/>
              </w:rPr>
              <w:t>numero e</w:t>
            </w:r>
          </w:p>
          <w:p w:rsidR="00792955" w:rsidRDefault="00527031">
            <w:pPr>
              <w:pStyle w:val="TableParagraph"/>
              <w:spacing w:before="15" w:line="119" w:lineRule="exact"/>
              <w:ind w:left="208"/>
              <w:rPr>
                <w:sz w:val="12"/>
              </w:rPr>
            </w:pPr>
            <w:r>
              <w:rPr>
                <w:color w:val="FFFFFF"/>
                <w:sz w:val="12"/>
              </w:rPr>
              <w:t>descrizione</w:t>
            </w:r>
          </w:p>
        </w:tc>
        <w:tc>
          <w:tcPr>
            <w:tcW w:w="1027" w:type="dxa"/>
            <w:vMerge/>
            <w:tcBorders>
              <w:top w:val="nil"/>
            </w:tcBorders>
            <w:shd w:val="clear" w:color="auto" w:fill="435F8E"/>
          </w:tcPr>
          <w:p w:rsidR="00792955" w:rsidRDefault="00792955">
            <w:pPr>
              <w:rPr>
                <w:sz w:val="2"/>
                <w:szCs w:val="2"/>
              </w:rPr>
            </w:pPr>
          </w:p>
        </w:tc>
        <w:tc>
          <w:tcPr>
            <w:tcW w:w="1416" w:type="dxa"/>
            <w:vMerge/>
            <w:tcBorders>
              <w:top w:val="nil"/>
            </w:tcBorders>
            <w:shd w:val="clear" w:color="auto" w:fill="FF0000"/>
          </w:tcPr>
          <w:p w:rsidR="00792955" w:rsidRDefault="00792955">
            <w:pPr>
              <w:rPr>
                <w:sz w:val="2"/>
                <w:szCs w:val="2"/>
              </w:rPr>
            </w:pPr>
          </w:p>
        </w:tc>
        <w:tc>
          <w:tcPr>
            <w:tcW w:w="1046" w:type="dxa"/>
            <w:vMerge/>
            <w:tcBorders>
              <w:top w:val="nil"/>
            </w:tcBorders>
            <w:shd w:val="clear" w:color="auto" w:fill="FF0000"/>
          </w:tcPr>
          <w:p w:rsidR="00792955" w:rsidRDefault="00792955">
            <w:pPr>
              <w:rPr>
                <w:sz w:val="2"/>
                <w:szCs w:val="2"/>
              </w:rPr>
            </w:pPr>
          </w:p>
        </w:tc>
        <w:tc>
          <w:tcPr>
            <w:tcW w:w="1046" w:type="dxa"/>
            <w:vMerge/>
            <w:tcBorders>
              <w:top w:val="nil"/>
            </w:tcBorders>
            <w:shd w:val="clear" w:color="auto" w:fill="FF0000"/>
          </w:tcPr>
          <w:p w:rsidR="00792955" w:rsidRDefault="00792955">
            <w:pPr>
              <w:rPr>
                <w:sz w:val="2"/>
                <w:szCs w:val="2"/>
              </w:rPr>
            </w:pPr>
          </w:p>
        </w:tc>
        <w:tc>
          <w:tcPr>
            <w:tcW w:w="1406" w:type="dxa"/>
            <w:vMerge/>
            <w:tcBorders>
              <w:top w:val="nil"/>
              <w:right w:val="single" w:sz="6" w:space="0" w:color="000000"/>
            </w:tcBorders>
            <w:shd w:val="clear" w:color="auto" w:fill="CCFFCC"/>
          </w:tcPr>
          <w:p w:rsidR="00792955" w:rsidRDefault="00792955">
            <w:pPr>
              <w:rPr>
                <w:sz w:val="2"/>
                <w:szCs w:val="2"/>
              </w:rPr>
            </w:pPr>
          </w:p>
        </w:tc>
        <w:tc>
          <w:tcPr>
            <w:tcW w:w="1410" w:type="dxa"/>
            <w:vMerge/>
            <w:tcBorders>
              <w:top w:val="nil"/>
              <w:left w:val="single" w:sz="6" w:space="0" w:color="000000"/>
            </w:tcBorders>
            <w:shd w:val="clear" w:color="auto" w:fill="CCFFCC"/>
          </w:tcPr>
          <w:p w:rsidR="00792955" w:rsidRDefault="00792955">
            <w:pPr>
              <w:rPr>
                <w:sz w:val="2"/>
                <w:szCs w:val="2"/>
              </w:rPr>
            </w:pPr>
          </w:p>
        </w:tc>
        <w:tc>
          <w:tcPr>
            <w:tcW w:w="1756" w:type="dxa"/>
            <w:vMerge/>
            <w:tcBorders>
              <w:top w:val="nil"/>
            </w:tcBorders>
            <w:shd w:val="clear" w:color="auto" w:fill="D09995"/>
          </w:tcPr>
          <w:p w:rsidR="00792955" w:rsidRDefault="00792955">
            <w:pPr>
              <w:rPr>
                <w:sz w:val="2"/>
                <w:szCs w:val="2"/>
              </w:rPr>
            </w:pPr>
          </w:p>
        </w:tc>
      </w:tr>
      <w:tr w:rsidR="00792955">
        <w:trPr>
          <w:trHeight w:val="274"/>
        </w:trPr>
        <w:tc>
          <w:tcPr>
            <w:tcW w:w="1027" w:type="dxa"/>
            <w:vMerge w:val="restart"/>
            <w:shd w:val="clear" w:color="auto" w:fill="E3DFEB"/>
          </w:tcPr>
          <w:p w:rsidR="00792955" w:rsidRDefault="00527031">
            <w:pPr>
              <w:pStyle w:val="TableParagraph"/>
              <w:spacing w:before="4" w:line="264" w:lineRule="auto"/>
              <w:ind w:left="26"/>
              <w:rPr>
                <w:sz w:val="11"/>
              </w:rPr>
            </w:pPr>
            <w:r>
              <w:rPr>
                <w:w w:val="105"/>
                <w:sz w:val="11"/>
              </w:rPr>
              <w:t>Il livello di mappatura conseguito è il livello minimo (LM</w:t>
            </w:r>
          </w:p>
          <w:p w:rsidR="00792955" w:rsidRDefault="00527031">
            <w:pPr>
              <w:pStyle w:val="TableParagraph"/>
              <w:spacing w:before="1" w:line="264" w:lineRule="auto"/>
              <w:ind w:left="26"/>
              <w:rPr>
                <w:sz w:val="11"/>
              </w:rPr>
            </w:pPr>
            <w:r>
              <w:rPr>
                <w:w w:val="105"/>
                <w:sz w:val="11"/>
              </w:rPr>
              <w:t>= mappatura del processo).</w:t>
            </w:r>
          </w:p>
          <w:p w:rsidR="00792955" w:rsidRDefault="00527031">
            <w:pPr>
              <w:pStyle w:val="TableParagraph"/>
              <w:spacing w:line="264" w:lineRule="auto"/>
              <w:ind w:left="26" w:right="1"/>
              <w:rPr>
                <w:sz w:val="11"/>
              </w:rPr>
            </w:pPr>
            <w:r>
              <w:rPr>
                <w:sz w:val="11"/>
              </w:rPr>
              <w:t xml:space="preserve">L'implementazione </w:t>
            </w:r>
            <w:r>
              <w:rPr>
                <w:w w:val="105"/>
                <w:sz w:val="11"/>
              </w:rPr>
              <w:t>di tale livello prevede il passaggio, progressivo, al livello</w:t>
            </w:r>
            <w:r>
              <w:rPr>
                <w:spacing w:val="-16"/>
                <w:w w:val="105"/>
                <w:sz w:val="11"/>
              </w:rPr>
              <w:t xml:space="preserve"> </w:t>
            </w:r>
            <w:r>
              <w:rPr>
                <w:w w:val="105"/>
                <w:sz w:val="11"/>
              </w:rPr>
              <w:t>Standard</w:t>
            </w:r>
            <w:r>
              <w:rPr>
                <w:spacing w:val="-16"/>
                <w:w w:val="105"/>
                <w:sz w:val="11"/>
              </w:rPr>
              <w:t xml:space="preserve"> </w:t>
            </w:r>
            <w:r>
              <w:rPr>
                <w:w w:val="105"/>
                <w:sz w:val="11"/>
              </w:rPr>
              <w:t>(LS</w:t>
            </w:r>
          </w:p>
          <w:p w:rsidR="00792955" w:rsidRDefault="00527031">
            <w:pPr>
              <w:pStyle w:val="TableParagraph"/>
              <w:spacing w:before="1" w:line="264" w:lineRule="auto"/>
              <w:ind w:left="26"/>
              <w:rPr>
                <w:sz w:val="11"/>
              </w:rPr>
            </w:pPr>
            <w:r>
              <w:rPr>
                <w:w w:val="105"/>
                <w:sz w:val="11"/>
              </w:rPr>
              <w:t>= mappatura delle fasi) e a livello avanzato (LA = mappatura fasi e azioni)</w:t>
            </w:r>
          </w:p>
        </w:tc>
        <w:tc>
          <w:tcPr>
            <w:tcW w:w="1027" w:type="dxa"/>
            <w:vMerge w:val="restart"/>
            <w:shd w:val="clear" w:color="auto" w:fill="E3DFEB"/>
          </w:tcPr>
          <w:p w:rsidR="00792955" w:rsidRDefault="00527031">
            <w:pPr>
              <w:pStyle w:val="TableParagraph"/>
              <w:spacing w:before="4" w:line="264" w:lineRule="auto"/>
              <w:ind w:left="26"/>
              <w:rPr>
                <w:sz w:val="11"/>
              </w:rPr>
            </w:pPr>
            <w:r>
              <w:rPr>
                <w:w w:val="105"/>
                <w:sz w:val="11"/>
              </w:rPr>
              <w:t>Il livello di mappatura conseguito è il livello minimo (LM</w:t>
            </w:r>
          </w:p>
          <w:p w:rsidR="00792955" w:rsidRDefault="00527031">
            <w:pPr>
              <w:pStyle w:val="TableParagraph"/>
              <w:spacing w:before="1" w:line="264" w:lineRule="auto"/>
              <w:ind w:left="26"/>
              <w:rPr>
                <w:sz w:val="11"/>
              </w:rPr>
            </w:pPr>
            <w:r>
              <w:rPr>
                <w:w w:val="105"/>
                <w:sz w:val="11"/>
              </w:rPr>
              <w:t>= mappatura del processo).</w:t>
            </w:r>
          </w:p>
          <w:p w:rsidR="00792955" w:rsidRDefault="00527031">
            <w:pPr>
              <w:pStyle w:val="TableParagraph"/>
              <w:spacing w:line="264" w:lineRule="auto"/>
              <w:ind w:left="26" w:right="1"/>
              <w:rPr>
                <w:sz w:val="11"/>
              </w:rPr>
            </w:pPr>
            <w:r>
              <w:rPr>
                <w:sz w:val="11"/>
              </w:rPr>
              <w:t xml:space="preserve">L'implementazione </w:t>
            </w:r>
            <w:r>
              <w:rPr>
                <w:w w:val="105"/>
                <w:sz w:val="11"/>
              </w:rPr>
              <w:t>di tale livello prevede il passaggio, progressivo, al livello</w:t>
            </w:r>
            <w:r>
              <w:rPr>
                <w:spacing w:val="-16"/>
                <w:w w:val="105"/>
                <w:sz w:val="11"/>
              </w:rPr>
              <w:t xml:space="preserve"> </w:t>
            </w:r>
            <w:r>
              <w:rPr>
                <w:w w:val="105"/>
                <w:sz w:val="11"/>
              </w:rPr>
              <w:t>Standard</w:t>
            </w:r>
            <w:r>
              <w:rPr>
                <w:spacing w:val="-16"/>
                <w:w w:val="105"/>
                <w:sz w:val="11"/>
              </w:rPr>
              <w:t xml:space="preserve"> </w:t>
            </w:r>
            <w:r>
              <w:rPr>
                <w:w w:val="105"/>
                <w:sz w:val="11"/>
              </w:rPr>
              <w:t>(LS</w:t>
            </w:r>
          </w:p>
          <w:p w:rsidR="00792955" w:rsidRDefault="00527031">
            <w:pPr>
              <w:pStyle w:val="TableParagraph"/>
              <w:spacing w:before="1" w:line="264" w:lineRule="auto"/>
              <w:ind w:left="26"/>
              <w:rPr>
                <w:sz w:val="11"/>
              </w:rPr>
            </w:pPr>
            <w:r>
              <w:rPr>
                <w:w w:val="105"/>
                <w:sz w:val="11"/>
              </w:rPr>
              <w:t>= mappatura delle fasi) e a livello avanzato (LA = mappatura fasi e azioni)</w:t>
            </w:r>
          </w:p>
        </w:tc>
        <w:tc>
          <w:tcPr>
            <w:tcW w:w="1027" w:type="dxa"/>
            <w:vMerge w:val="restart"/>
            <w:shd w:val="clear" w:color="auto" w:fill="E3DFEB"/>
          </w:tcPr>
          <w:p w:rsidR="00792955" w:rsidRDefault="00527031">
            <w:pPr>
              <w:pStyle w:val="TableParagraph"/>
              <w:spacing w:before="4" w:line="264" w:lineRule="auto"/>
              <w:ind w:left="27"/>
              <w:rPr>
                <w:sz w:val="11"/>
              </w:rPr>
            </w:pPr>
            <w:r>
              <w:rPr>
                <w:w w:val="105"/>
                <w:sz w:val="11"/>
              </w:rPr>
              <w:t>Il livello di mappatura conseguito è il livello minimo (LM</w:t>
            </w:r>
          </w:p>
          <w:p w:rsidR="00792955" w:rsidRDefault="00527031">
            <w:pPr>
              <w:pStyle w:val="TableParagraph"/>
              <w:spacing w:before="1" w:line="264" w:lineRule="auto"/>
              <w:ind w:left="27"/>
              <w:rPr>
                <w:sz w:val="11"/>
              </w:rPr>
            </w:pPr>
            <w:r>
              <w:rPr>
                <w:w w:val="105"/>
                <w:sz w:val="11"/>
              </w:rPr>
              <w:t>= mappatura del processo).</w:t>
            </w:r>
          </w:p>
          <w:p w:rsidR="00792955" w:rsidRDefault="00527031">
            <w:pPr>
              <w:pStyle w:val="TableParagraph"/>
              <w:spacing w:line="264" w:lineRule="auto"/>
              <w:ind w:left="27"/>
              <w:rPr>
                <w:sz w:val="11"/>
              </w:rPr>
            </w:pPr>
            <w:r>
              <w:rPr>
                <w:sz w:val="11"/>
              </w:rPr>
              <w:t xml:space="preserve">L'implementazione </w:t>
            </w:r>
            <w:r>
              <w:rPr>
                <w:w w:val="105"/>
                <w:sz w:val="11"/>
              </w:rPr>
              <w:t>di tale livello prevede il passaggio, progressivo, al livello</w:t>
            </w:r>
            <w:r>
              <w:rPr>
                <w:spacing w:val="-16"/>
                <w:w w:val="105"/>
                <w:sz w:val="11"/>
              </w:rPr>
              <w:t xml:space="preserve"> </w:t>
            </w:r>
            <w:r>
              <w:rPr>
                <w:w w:val="105"/>
                <w:sz w:val="11"/>
              </w:rPr>
              <w:t>Standard</w:t>
            </w:r>
            <w:r>
              <w:rPr>
                <w:spacing w:val="-16"/>
                <w:w w:val="105"/>
                <w:sz w:val="11"/>
              </w:rPr>
              <w:t xml:space="preserve"> </w:t>
            </w:r>
            <w:r>
              <w:rPr>
                <w:w w:val="105"/>
                <w:sz w:val="11"/>
              </w:rPr>
              <w:t>(LS</w:t>
            </w:r>
          </w:p>
          <w:p w:rsidR="00792955" w:rsidRDefault="00527031">
            <w:pPr>
              <w:pStyle w:val="TableParagraph"/>
              <w:spacing w:before="1" w:line="264" w:lineRule="auto"/>
              <w:ind w:left="27"/>
              <w:rPr>
                <w:sz w:val="11"/>
              </w:rPr>
            </w:pPr>
            <w:r>
              <w:rPr>
                <w:w w:val="105"/>
                <w:sz w:val="11"/>
              </w:rPr>
              <w:t>= mappatura delle fasi) e a livello avanzato (LA = mappatura fasi e azioni)</w:t>
            </w:r>
          </w:p>
        </w:tc>
        <w:tc>
          <w:tcPr>
            <w:tcW w:w="1416" w:type="dxa"/>
            <w:tcBorders>
              <w:bottom w:val="nil"/>
            </w:tcBorders>
          </w:tcPr>
          <w:p w:rsidR="00792955" w:rsidRDefault="00527031">
            <w:pPr>
              <w:pStyle w:val="TableParagraph"/>
              <w:spacing w:before="4"/>
              <w:ind w:left="27"/>
              <w:rPr>
                <w:sz w:val="11"/>
              </w:rPr>
            </w:pPr>
            <w:r>
              <w:rPr>
                <w:w w:val="105"/>
                <w:sz w:val="11"/>
              </w:rPr>
              <w:t>- Ritardare l'avvio del</w:t>
            </w:r>
          </w:p>
          <w:p w:rsidR="00792955" w:rsidRDefault="00527031">
            <w:pPr>
              <w:pStyle w:val="TableParagraph"/>
              <w:spacing w:before="14" w:line="110" w:lineRule="exact"/>
              <w:ind w:left="27"/>
              <w:rPr>
                <w:sz w:val="11"/>
              </w:rPr>
            </w:pPr>
            <w:r>
              <w:rPr>
                <w:w w:val="105"/>
                <w:sz w:val="11"/>
              </w:rPr>
              <w:t>processo/procedimento</w:t>
            </w:r>
          </w:p>
        </w:tc>
        <w:tc>
          <w:tcPr>
            <w:tcW w:w="1046" w:type="dxa"/>
            <w:tcBorders>
              <w:bottom w:val="nil"/>
            </w:tcBorders>
          </w:tcPr>
          <w:p w:rsidR="00792955" w:rsidRDefault="00527031">
            <w:pPr>
              <w:pStyle w:val="TableParagraph"/>
              <w:spacing w:before="4"/>
              <w:ind w:left="27"/>
              <w:rPr>
                <w:sz w:val="11"/>
              </w:rPr>
            </w:pPr>
            <w:r>
              <w:rPr>
                <w:w w:val="105"/>
                <w:sz w:val="11"/>
              </w:rPr>
              <w:t>- Accordi con</w:t>
            </w:r>
          </w:p>
          <w:p w:rsidR="00792955" w:rsidRDefault="00527031">
            <w:pPr>
              <w:pStyle w:val="TableParagraph"/>
              <w:spacing w:before="14" w:line="110" w:lineRule="exact"/>
              <w:ind w:left="27"/>
              <w:rPr>
                <w:sz w:val="11"/>
              </w:rPr>
            </w:pPr>
            <w:r>
              <w:rPr>
                <w:w w:val="105"/>
                <w:sz w:val="11"/>
              </w:rPr>
              <w:t>soggetti privati</w:t>
            </w:r>
          </w:p>
        </w:tc>
        <w:tc>
          <w:tcPr>
            <w:tcW w:w="1046" w:type="dxa"/>
            <w:tcBorders>
              <w:bottom w:val="nil"/>
            </w:tcBorders>
          </w:tcPr>
          <w:p w:rsidR="00792955" w:rsidRDefault="00527031">
            <w:pPr>
              <w:pStyle w:val="TableParagraph"/>
              <w:spacing w:before="9"/>
              <w:ind w:left="28"/>
              <w:rPr>
                <w:sz w:val="11"/>
              </w:rPr>
            </w:pPr>
            <w:r>
              <w:rPr>
                <w:b/>
                <w:w w:val="105"/>
                <w:sz w:val="11"/>
              </w:rPr>
              <w:t xml:space="preserve">Impatto: </w:t>
            </w:r>
            <w:r>
              <w:rPr>
                <w:w w:val="105"/>
                <w:sz w:val="11"/>
              </w:rPr>
              <w:t>Basso</w:t>
            </w:r>
          </w:p>
        </w:tc>
        <w:tc>
          <w:tcPr>
            <w:tcW w:w="1406" w:type="dxa"/>
            <w:vMerge w:val="restart"/>
            <w:tcBorders>
              <w:right w:val="single" w:sz="6" w:space="0" w:color="000000"/>
            </w:tcBorders>
          </w:tcPr>
          <w:p w:rsidR="00792955" w:rsidRDefault="00527031">
            <w:pPr>
              <w:pStyle w:val="TableParagraph"/>
              <w:spacing w:before="4" w:line="264" w:lineRule="auto"/>
              <w:ind w:left="28" w:right="-1"/>
              <w:rPr>
                <w:sz w:val="11"/>
              </w:rPr>
            </w:pPr>
            <w:r>
              <w:rPr>
                <w:w w:val="105"/>
                <w:sz w:val="11"/>
              </w:rPr>
              <w:t>- Tutte le misure obbligatorie, previste dalla Legge 190/2012, dal PNA 2013 e annualita' successive nonche' da altre fonti normative cogenti,</w:t>
            </w:r>
            <w:r>
              <w:rPr>
                <w:spacing w:val="-22"/>
                <w:w w:val="105"/>
                <w:sz w:val="11"/>
              </w:rPr>
              <w:t xml:space="preserve"> </w:t>
            </w:r>
            <w:r>
              <w:rPr>
                <w:w w:val="105"/>
                <w:sz w:val="11"/>
              </w:rPr>
              <w:t>purche'</w:t>
            </w:r>
            <w:r>
              <w:rPr>
                <w:spacing w:val="-22"/>
                <w:w w:val="105"/>
                <w:sz w:val="11"/>
              </w:rPr>
              <w:t xml:space="preserve"> </w:t>
            </w:r>
            <w:r>
              <w:rPr>
                <w:w w:val="105"/>
                <w:sz w:val="11"/>
              </w:rPr>
              <w:t>compatibili con l'attivita' in</w:t>
            </w:r>
            <w:r>
              <w:rPr>
                <w:spacing w:val="-14"/>
                <w:w w:val="105"/>
                <w:sz w:val="11"/>
              </w:rPr>
              <w:t xml:space="preserve"> </w:t>
            </w:r>
            <w:r>
              <w:rPr>
                <w:w w:val="105"/>
                <w:sz w:val="11"/>
              </w:rPr>
              <w:t>esame</w:t>
            </w:r>
          </w:p>
        </w:tc>
        <w:tc>
          <w:tcPr>
            <w:tcW w:w="1410" w:type="dxa"/>
            <w:vMerge w:val="restart"/>
            <w:tcBorders>
              <w:left w:val="single" w:sz="6" w:space="0" w:color="000000"/>
            </w:tcBorders>
          </w:tcPr>
          <w:p w:rsidR="00792955" w:rsidRDefault="00527031">
            <w:pPr>
              <w:pStyle w:val="TableParagraph"/>
              <w:spacing w:before="4" w:line="264" w:lineRule="auto"/>
              <w:ind w:left="27" w:right="18"/>
              <w:rPr>
                <w:sz w:val="11"/>
              </w:rPr>
            </w:pPr>
            <w:r>
              <w:rPr>
                <w:w w:val="105"/>
                <w:sz w:val="11"/>
              </w:rPr>
              <w:t xml:space="preserve">- Informatizzazione e digitalizzazione del processo, funzionale alla tracciabilita' dello sviluppo del processo e alla riduzione del rischio di 'blocchi' non controllabili con emersione delle responsabilita' per ciascuna fase (misura trasversale prevista dal PNA 2013), nei limiti di fattibilita' derivanti dalla </w:t>
            </w:r>
            <w:r>
              <w:rPr>
                <w:sz w:val="11"/>
              </w:rPr>
              <w:t>progettazione della misura</w:t>
            </w:r>
          </w:p>
        </w:tc>
        <w:tc>
          <w:tcPr>
            <w:tcW w:w="1756" w:type="dxa"/>
            <w:tcBorders>
              <w:bottom w:val="nil"/>
            </w:tcBorders>
          </w:tcPr>
          <w:p w:rsidR="00792955" w:rsidRDefault="00527031">
            <w:pPr>
              <w:pStyle w:val="TableParagraph"/>
              <w:spacing w:line="140" w:lineRule="exact"/>
              <w:ind w:left="26"/>
              <w:rPr>
                <w:sz w:val="11"/>
              </w:rPr>
            </w:pPr>
            <w:r>
              <w:rPr>
                <w:b/>
                <w:w w:val="105"/>
                <w:sz w:val="11"/>
              </w:rPr>
              <w:t xml:space="preserve">Stato di attuazione: </w:t>
            </w:r>
            <w:r>
              <w:rPr>
                <w:w w:val="105"/>
                <w:sz w:val="11"/>
              </w:rPr>
              <w:t>Misure attuate</w:t>
            </w:r>
          </w:p>
        </w:tc>
      </w:tr>
      <w:tr w:rsidR="00792955">
        <w:trPr>
          <w:trHeight w:val="881"/>
        </w:trPr>
        <w:tc>
          <w:tcPr>
            <w:tcW w:w="1027" w:type="dxa"/>
            <w:vMerge/>
            <w:tcBorders>
              <w:top w:val="nil"/>
            </w:tcBorders>
            <w:shd w:val="clear" w:color="auto" w:fill="E3DFEB"/>
          </w:tcPr>
          <w:p w:rsidR="00792955" w:rsidRDefault="00792955">
            <w:pPr>
              <w:rPr>
                <w:sz w:val="2"/>
                <w:szCs w:val="2"/>
              </w:rPr>
            </w:pPr>
          </w:p>
        </w:tc>
        <w:tc>
          <w:tcPr>
            <w:tcW w:w="1027" w:type="dxa"/>
            <w:vMerge/>
            <w:tcBorders>
              <w:top w:val="nil"/>
            </w:tcBorders>
            <w:shd w:val="clear" w:color="auto" w:fill="E3DFEB"/>
          </w:tcPr>
          <w:p w:rsidR="00792955" w:rsidRDefault="00792955">
            <w:pPr>
              <w:rPr>
                <w:sz w:val="2"/>
                <w:szCs w:val="2"/>
              </w:rPr>
            </w:pPr>
          </w:p>
        </w:tc>
        <w:tc>
          <w:tcPr>
            <w:tcW w:w="1027" w:type="dxa"/>
            <w:vMerge/>
            <w:tcBorders>
              <w:top w:val="nil"/>
            </w:tcBorders>
            <w:shd w:val="clear" w:color="auto" w:fill="E3DFEB"/>
          </w:tcPr>
          <w:p w:rsidR="00792955" w:rsidRDefault="00792955">
            <w:pPr>
              <w:rPr>
                <w:sz w:val="2"/>
                <w:szCs w:val="2"/>
              </w:rPr>
            </w:pPr>
          </w:p>
        </w:tc>
        <w:tc>
          <w:tcPr>
            <w:tcW w:w="1416" w:type="dxa"/>
            <w:tcBorders>
              <w:top w:val="nil"/>
              <w:bottom w:val="nil"/>
            </w:tcBorders>
          </w:tcPr>
          <w:p w:rsidR="00792955" w:rsidRDefault="00527031">
            <w:pPr>
              <w:pStyle w:val="TableParagraph"/>
              <w:spacing w:line="118" w:lineRule="exact"/>
              <w:ind w:left="27"/>
              <w:rPr>
                <w:sz w:val="11"/>
              </w:rPr>
            </w:pPr>
            <w:r>
              <w:rPr>
                <w:w w:val="105"/>
                <w:sz w:val="11"/>
              </w:rPr>
              <w:t>- Omettere l'attuazione di</w:t>
            </w:r>
          </w:p>
          <w:p w:rsidR="00792955" w:rsidRDefault="00527031">
            <w:pPr>
              <w:pStyle w:val="TableParagraph"/>
              <w:spacing w:before="12" w:line="264" w:lineRule="auto"/>
              <w:ind w:left="27" w:right="-9"/>
              <w:rPr>
                <w:sz w:val="11"/>
              </w:rPr>
            </w:pPr>
            <w:r>
              <w:rPr>
                <w:w w:val="105"/>
                <w:sz w:val="11"/>
              </w:rPr>
              <w:t>obblighi normativi, regolamentari o derivanti da Linee guida, cagionando una situazione di inadempimento</w:t>
            </w:r>
          </w:p>
        </w:tc>
        <w:tc>
          <w:tcPr>
            <w:tcW w:w="1046" w:type="dxa"/>
            <w:tcBorders>
              <w:top w:val="nil"/>
              <w:bottom w:val="nil"/>
            </w:tcBorders>
          </w:tcPr>
          <w:p w:rsidR="00792955" w:rsidRDefault="00527031">
            <w:pPr>
              <w:pStyle w:val="TableParagraph"/>
              <w:spacing w:line="118" w:lineRule="exact"/>
              <w:ind w:left="27"/>
              <w:rPr>
                <w:sz w:val="11"/>
              </w:rPr>
            </w:pPr>
            <w:r>
              <w:rPr>
                <w:w w:val="102"/>
                <w:sz w:val="11"/>
              </w:rPr>
              <w:t>-</w:t>
            </w:r>
          </w:p>
          <w:p w:rsidR="00792955" w:rsidRDefault="00527031">
            <w:pPr>
              <w:pStyle w:val="TableParagraph"/>
              <w:spacing w:before="12" w:line="264" w:lineRule="auto"/>
              <w:ind w:left="27" w:right="22"/>
              <w:rPr>
                <w:sz w:val="11"/>
              </w:rPr>
            </w:pPr>
            <w:r>
              <w:rPr>
                <w:sz w:val="11"/>
              </w:rPr>
              <w:t xml:space="preserve">Alterazione/manipol </w:t>
            </w:r>
            <w:r>
              <w:rPr>
                <w:w w:val="105"/>
                <w:sz w:val="11"/>
              </w:rPr>
              <w:t>azione/utilizzo improprio di informazioni e documentazione</w:t>
            </w:r>
          </w:p>
        </w:tc>
        <w:tc>
          <w:tcPr>
            <w:tcW w:w="1046" w:type="dxa"/>
            <w:tcBorders>
              <w:top w:val="nil"/>
              <w:bottom w:val="nil"/>
            </w:tcBorders>
          </w:tcPr>
          <w:p w:rsidR="00792955" w:rsidRDefault="00527031">
            <w:pPr>
              <w:pStyle w:val="TableParagraph"/>
              <w:spacing w:line="123" w:lineRule="exact"/>
              <w:ind w:left="28"/>
              <w:rPr>
                <w:sz w:val="11"/>
              </w:rPr>
            </w:pPr>
            <w:r>
              <w:rPr>
                <w:b/>
                <w:w w:val="105"/>
                <w:sz w:val="11"/>
              </w:rPr>
              <w:t xml:space="preserve">Probabilità: </w:t>
            </w:r>
            <w:r>
              <w:rPr>
                <w:w w:val="105"/>
                <w:sz w:val="11"/>
              </w:rPr>
              <w:t>Basso</w:t>
            </w:r>
          </w:p>
        </w:tc>
        <w:tc>
          <w:tcPr>
            <w:tcW w:w="1406" w:type="dxa"/>
            <w:vMerge/>
            <w:tcBorders>
              <w:top w:val="nil"/>
              <w:right w:val="single" w:sz="6" w:space="0" w:color="000000"/>
            </w:tcBorders>
          </w:tcPr>
          <w:p w:rsidR="00792955" w:rsidRDefault="00792955">
            <w:pPr>
              <w:rPr>
                <w:sz w:val="2"/>
                <w:szCs w:val="2"/>
              </w:rPr>
            </w:pPr>
          </w:p>
        </w:tc>
        <w:tc>
          <w:tcPr>
            <w:tcW w:w="1410" w:type="dxa"/>
            <w:vMerge/>
            <w:tcBorders>
              <w:top w:val="nil"/>
              <w:left w:val="single" w:sz="6" w:space="0" w:color="000000"/>
            </w:tcBorders>
          </w:tcPr>
          <w:p w:rsidR="00792955" w:rsidRDefault="00792955">
            <w:pPr>
              <w:rPr>
                <w:sz w:val="2"/>
                <w:szCs w:val="2"/>
              </w:rPr>
            </w:pPr>
          </w:p>
        </w:tc>
        <w:tc>
          <w:tcPr>
            <w:tcW w:w="1756" w:type="dxa"/>
            <w:tcBorders>
              <w:top w:val="nil"/>
              <w:bottom w:val="nil"/>
            </w:tcBorders>
          </w:tcPr>
          <w:p w:rsidR="00637C54" w:rsidRDefault="00637C54">
            <w:pPr>
              <w:pStyle w:val="TableParagraph"/>
              <w:spacing w:line="123" w:lineRule="exact"/>
              <w:ind w:right="17"/>
              <w:jc w:val="right"/>
              <w:rPr>
                <w:b/>
                <w:w w:val="105"/>
                <w:sz w:val="11"/>
              </w:rPr>
            </w:pPr>
          </w:p>
          <w:p w:rsidR="00637C54" w:rsidRDefault="00527031" w:rsidP="00637C54">
            <w:pPr>
              <w:pStyle w:val="TableParagraph"/>
              <w:spacing w:line="123" w:lineRule="exact"/>
              <w:ind w:right="17"/>
              <w:rPr>
                <w:b/>
                <w:spacing w:val="-7"/>
                <w:w w:val="105"/>
                <w:sz w:val="11"/>
              </w:rPr>
            </w:pPr>
            <w:r>
              <w:rPr>
                <w:b/>
                <w:w w:val="105"/>
                <w:sz w:val="11"/>
              </w:rPr>
              <w:t>Fasi</w:t>
            </w:r>
            <w:r>
              <w:rPr>
                <w:b/>
                <w:spacing w:val="-11"/>
                <w:w w:val="105"/>
                <w:sz w:val="11"/>
              </w:rPr>
              <w:t xml:space="preserve"> </w:t>
            </w:r>
            <w:r>
              <w:rPr>
                <w:b/>
                <w:w w:val="105"/>
                <w:sz w:val="11"/>
              </w:rPr>
              <w:t>e</w:t>
            </w:r>
            <w:r>
              <w:rPr>
                <w:b/>
                <w:spacing w:val="-11"/>
                <w:w w:val="105"/>
                <w:sz w:val="11"/>
              </w:rPr>
              <w:t xml:space="preserve"> </w:t>
            </w:r>
            <w:r>
              <w:rPr>
                <w:b/>
                <w:w w:val="105"/>
                <w:sz w:val="11"/>
              </w:rPr>
              <w:t>tempi</w:t>
            </w:r>
            <w:r>
              <w:rPr>
                <w:b/>
                <w:spacing w:val="-10"/>
                <w:w w:val="105"/>
                <w:sz w:val="11"/>
              </w:rPr>
              <w:t xml:space="preserve"> </w:t>
            </w:r>
            <w:r>
              <w:rPr>
                <w:b/>
                <w:w w:val="105"/>
                <w:sz w:val="11"/>
              </w:rPr>
              <w:t>di</w:t>
            </w:r>
            <w:r>
              <w:rPr>
                <w:b/>
                <w:spacing w:val="-11"/>
                <w:w w:val="105"/>
                <w:sz w:val="11"/>
              </w:rPr>
              <w:t xml:space="preserve"> </w:t>
            </w:r>
            <w:r>
              <w:rPr>
                <w:b/>
                <w:w w:val="105"/>
                <w:sz w:val="11"/>
              </w:rPr>
              <w:t>attuazione:</w:t>
            </w:r>
            <w:r>
              <w:rPr>
                <w:b/>
                <w:spacing w:val="-7"/>
                <w:w w:val="105"/>
                <w:sz w:val="11"/>
              </w:rPr>
              <w:t xml:space="preserve"> </w:t>
            </w:r>
          </w:p>
          <w:p w:rsidR="00792955" w:rsidRDefault="00527031" w:rsidP="00637C54">
            <w:pPr>
              <w:pStyle w:val="TableParagraph"/>
              <w:spacing w:line="123" w:lineRule="exact"/>
              <w:ind w:right="17"/>
              <w:rPr>
                <w:sz w:val="11"/>
              </w:rPr>
            </w:pPr>
            <w:r>
              <w:rPr>
                <w:w w:val="105"/>
                <w:sz w:val="11"/>
              </w:rPr>
              <w:t>202</w:t>
            </w:r>
            <w:r w:rsidR="00637C54">
              <w:rPr>
                <w:w w:val="105"/>
                <w:sz w:val="11"/>
              </w:rPr>
              <w:t>1</w:t>
            </w:r>
          </w:p>
        </w:tc>
      </w:tr>
      <w:tr w:rsidR="00792955">
        <w:trPr>
          <w:trHeight w:val="888"/>
        </w:trPr>
        <w:tc>
          <w:tcPr>
            <w:tcW w:w="1027" w:type="dxa"/>
            <w:vMerge/>
            <w:tcBorders>
              <w:top w:val="nil"/>
            </w:tcBorders>
            <w:shd w:val="clear" w:color="auto" w:fill="E3DFEB"/>
          </w:tcPr>
          <w:p w:rsidR="00792955" w:rsidRDefault="00792955">
            <w:pPr>
              <w:rPr>
                <w:sz w:val="2"/>
                <w:szCs w:val="2"/>
              </w:rPr>
            </w:pPr>
          </w:p>
        </w:tc>
        <w:tc>
          <w:tcPr>
            <w:tcW w:w="1027" w:type="dxa"/>
            <w:vMerge/>
            <w:tcBorders>
              <w:top w:val="nil"/>
            </w:tcBorders>
            <w:shd w:val="clear" w:color="auto" w:fill="E3DFEB"/>
          </w:tcPr>
          <w:p w:rsidR="00792955" w:rsidRDefault="00792955">
            <w:pPr>
              <w:rPr>
                <w:sz w:val="2"/>
                <w:szCs w:val="2"/>
              </w:rPr>
            </w:pPr>
          </w:p>
        </w:tc>
        <w:tc>
          <w:tcPr>
            <w:tcW w:w="1027" w:type="dxa"/>
            <w:vMerge/>
            <w:tcBorders>
              <w:top w:val="nil"/>
            </w:tcBorders>
            <w:shd w:val="clear" w:color="auto" w:fill="E3DFEB"/>
          </w:tcPr>
          <w:p w:rsidR="00792955" w:rsidRDefault="00792955">
            <w:pPr>
              <w:rPr>
                <w:sz w:val="2"/>
                <w:szCs w:val="2"/>
              </w:rPr>
            </w:pPr>
          </w:p>
        </w:tc>
        <w:tc>
          <w:tcPr>
            <w:tcW w:w="1416" w:type="dxa"/>
            <w:tcBorders>
              <w:top w:val="nil"/>
              <w:bottom w:val="nil"/>
            </w:tcBorders>
          </w:tcPr>
          <w:p w:rsidR="00792955" w:rsidRDefault="00527031">
            <w:pPr>
              <w:pStyle w:val="TableParagraph"/>
              <w:spacing w:before="53" w:line="140" w:lineRule="atLeast"/>
              <w:ind w:left="27" w:right="21"/>
              <w:rPr>
                <w:sz w:val="11"/>
              </w:rPr>
            </w:pPr>
            <w:r>
              <w:rPr>
                <w:w w:val="105"/>
                <w:sz w:val="11"/>
              </w:rPr>
              <w:t>- Omettere di programmare,</w:t>
            </w:r>
            <w:r>
              <w:rPr>
                <w:spacing w:val="-22"/>
                <w:w w:val="105"/>
                <w:sz w:val="11"/>
              </w:rPr>
              <w:t xml:space="preserve"> </w:t>
            </w:r>
            <w:r>
              <w:rPr>
                <w:w w:val="105"/>
                <w:sz w:val="11"/>
              </w:rPr>
              <w:t>progettare</w:t>
            </w:r>
            <w:r>
              <w:rPr>
                <w:spacing w:val="-21"/>
                <w:w w:val="105"/>
                <w:sz w:val="11"/>
              </w:rPr>
              <w:t xml:space="preserve"> </w:t>
            </w:r>
            <w:r>
              <w:rPr>
                <w:w w:val="105"/>
                <w:sz w:val="11"/>
              </w:rPr>
              <w:t>e attuare gli interventi di digitalizzazione e informatizzazione dei processi</w:t>
            </w:r>
          </w:p>
        </w:tc>
        <w:tc>
          <w:tcPr>
            <w:tcW w:w="1046" w:type="dxa"/>
            <w:tcBorders>
              <w:top w:val="nil"/>
              <w:bottom w:val="nil"/>
            </w:tcBorders>
          </w:tcPr>
          <w:p w:rsidR="00792955" w:rsidRDefault="00527031">
            <w:pPr>
              <w:pStyle w:val="TableParagraph"/>
              <w:spacing w:before="66" w:line="264" w:lineRule="auto"/>
              <w:ind w:left="27" w:right="8"/>
              <w:rPr>
                <w:sz w:val="11"/>
              </w:rPr>
            </w:pPr>
            <w:r>
              <w:rPr>
                <w:w w:val="105"/>
                <w:sz w:val="11"/>
              </w:rPr>
              <w:t>- Condizionamento dell'attivita' per interessi</w:t>
            </w:r>
            <w:r>
              <w:rPr>
                <w:spacing w:val="-19"/>
                <w:w w:val="105"/>
                <w:sz w:val="11"/>
              </w:rPr>
              <w:t xml:space="preserve"> </w:t>
            </w:r>
            <w:r>
              <w:rPr>
                <w:w w:val="105"/>
                <w:sz w:val="11"/>
              </w:rPr>
              <w:t>particolari, di</w:t>
            </w:r>
            <w:r>
              <w:rPr>
                <w:spacing w:val="-11"/>
                <w:w w:val="105"/>
                <w:sz w:val="11"/>
              </w:rPr>
              <w:t xml:space="preserve"> </w:t>
            </w:r>
            <w:r>
              <w:rPr>
                <w:w w:val="105"/>
                <w:sz w:val="11"/>
              </w:rPr>
              <w:t>singoli</w:t>
            </w:r>
            <w:r>
              <w:rPr>
                <w:spacing w:val="-10"/>
                <w:w w:val="105"/>
                <w:sz w:val="11"/>
              </w:rPr>
              <w:t xml:space="preserve"> </w:t>
            </w:r>
            <w:r>
              <w:rPr>
                <w:w w:val="105"/>
                <w:sz w:val="11"/>
              </w:rPr>
              <w:t>o</w:t>
            </w:r>
            <w:r>
              <w:rPr>
                <w:spacing w:val="-9"/>
                <w:w w:val="105"/>
                <w:sz w:val="11"/>
              </w:rPr>
              <w:t xml:space="preserve"> </w:t>
            </w:r>
            <w:r>
              <w:rPr>
                <w:w w:val="105"/>
                <w:sz w:val="11"/>
              </w:rPr>
              <w:t>di</w:t>
            </w:r>
            <w:r>
              <w:rPr>
                <w:spacing w:val="-10"/>
                <w:w w:val="105"/>
                <w:sz w:val="11"/>
              </w:rPr>
              <w:t xml:space="preserve"> </w:t>
            </w:r>
            <w:r>
              <w:rPr>
                <w:w w:val="105"/>
                <w:sz w:val="11"/>
              </w:rPr>
              <w:t>gruppi</w:t>
            </w:r>
          </w:p>
        </w:tc>
        <w:tc>
          <w:tcPr>
            <w:tcW w:w="1046" w:type="dxa"/>
            <w:tcBorders>
              <w:top w:val="nil"/>
              <w:bottom w:val="nil"/>
            </w:tcBorders>
          </w:tcPr>
          <w:p w:rsidR="00792955" w:rsidRDefault="00527031">
            <w:pPr>
              <w:pStyle w:val="TableParagraph"/>
              <w:spacing w:before="71"/>
              <w:ind w:left="28"/>
              <w:rPr>
                <w:sz w:val="11"/>
              </w:rPr>
            </w:pPr>
            <w:r>
              <w:rPr>
                <w:b/>
                <w:w w:val="105"/>
                <w:sz w:val="11"/>
              </w:rPr>
              <w:t xml:space="preserve">Risultato: </w:t>
            </w:r>
            <w:r>
              <w:rPr>
                <w:w w:val="105"/>
                <w:sz w:val="11"/>
              </w:rPr>
              <w:t>Basso</w:t>
            </w:r>
          </w:p>
        </w:tc>
        <w:tc>
          <w:tcPr>
            <w:tcW w:w="1406" w:type="dxa"/>
            <w:vMerge/>
            <w:tcBorders>
              <w:top w:val="nil"/>
              <w:right w:val="single" w:sz="6" w:space="0" w:color="000000"/>
            </w:tcBorders>
          </w:tcPr>
          <w:p w:rsidR="00792955" w:rsidRDefault="00792955">
            <w:pPr>
              <w:rPr>
                <w:sz w:val="2"/>
                <w:szCs w:val="2"/>
              </w:rPr>
            </w:pPr>
          </w:p>
        </w:tc>
        <w:tc>
          <w:tcPr>
            <w:tcW w:w="1410" w:type="dxa"/>
            <w:vMerge/>
            <w:tcBorders>
              <w:top w:val="nil"/>
              <w:left w:val="single" w:sz="6" w:space="0" w:color="000000"/>
            </w:tcBorders>
          </w:tcPr>
          <w:p w:rsidR="00792955" w:rsidRDefault="00792955">
            <w:pPr>
              <w:rPr>
                <w:sz w:val="2"/>
                <w:szCs w:val="2"/>
              </w:rPr>
            </w:pPr>
          </w:p>
        </w:tc>
        <w:tc>
          <w:tcPr>
            <w:tcW w:w="1756" w:type="dxa"/>
            <w:tcBorders>
              <w:top w:val="nil"/>
              <w:bottom w:val="nil"/>
            </w:tcBorders>
          </w:tcPr>
          <w:p w:rsidR="00792955" w:rsidRDefault="00527031">
            <w:pPr>
              <w:pStyle w:val="TableParagraph"/>
              <w:spacing w:before="71" w:line="264" w:lineRule="auto"/>
              <w:ind w:left="26" w:right="229"/>
              <w:rPr>
                <w:sz w:val="11"/>
              </w:rPr>
            </w:pPr>
            <w:r>
              <w:rPr>
                <w:b/>
                <w:w w:val="105"/>
                <w:sz w:val="11"/>
              </w:rPr>
              <w:t xml:space="preserve">Indicatori di attuazione: </w:t>
            </w:r>
            <w:r>
              <w:rPr>
                <w:sz w:val="11"/>
              </w:rPr>
              <w:t xml:space="preserve">Avvenuta Informatizzazione e </w:t>
            </w:r>
            <w:r>
              <w:rPr>
                <w:w w:val="105"/>
                <w:sz w:val="11"/>
              </w:rPr>
              <w:t>digitalizzazione del processo</w:t>
            </w:r>
          </w:p>
        </w:tc>
      </w:tr>
      <w:tr w:rsidR="00792955">
        <w:trPr>
          <w:trHeight w:val="814"/>
        </w:trPr>
        <w:tc>
          <w:tcPr>
            <w:tcW w:w="1027" w:type="dxa"/>
            <w:vMerge/>
            <w:tcBorders>
              <w:top w:val="nil"/>
            </w:tcBorders>
            <w:shd w:val="clear" w:color="auto" w:fill="E3DFEB"/>
          </w:tcPr>
          <w:p w:rsidR="00792955" w:rsidRDefault="00792955">
            <w:pPr>
              <w:rPr>
                <w:sz w:val="2"/>
                <w:szCs w:val="2"/>
              </w:rPr>
            </w:pPr>
          </w:p>
        </w:tc>
        <w:tc>
          <w:tcPr>
            <w:tcW w:w="1027" w:type="dxa"/>
            <w:vMerge/>
            <w:tcBorders>
              <w:top w:val="nil"/>
            </w:tcBorders>
            <w:shd w:val="clear" w:color="auto" w:fill="E3DFEB"/>
          </w:tcPr>
          <w:p w:rsidR="00792955" w:rsidRDefault="00792955">
            <w:pPr>
              <w:rPr>
                <w:sz w:val="2"/>
                <w:szCs w:val="2"/>
              </w:rPr>
            </w:pPr>
          </w:p>
        </w:tc>
        <w:tc>
          <w:tcPr>
            <w:tcW w:w="1027" w:type="dxa"/>
            <w:vMerge/>
            <w:tcBorders>
              <w:top w:val="nil"/>
            </w:tcBorders>
            <w:shd w:val="clear" w:color="auto" w:fill="E3DFEB"/>
          </w:tcPr>
          <w:p w:rsidR="00792955" w:rsidRDefault="00792955">
            <w:pPr>
              <w:rPr>
                <w:sz w:val="2"/>
                <w:szCs w:val="2"/>
              </w:rPr>
            </w:pPr>
          </w:p>
        </w:tc>
        <w:tc>
          <w:tcPr>
            <w:tcW w:w="1416" w:type="dxa"/>
            <w:vMerge w:val="restart"/>
            <w:tcBorders>
              <w:top w:val="nil"/>
              <w:bottom w:val="nil"/>
            </w:tcBorders>
          </w:tcPr>
          <w:p w:rsidR="00792955" w:rsidRDefault="00527031">
            <w:pPr>
              <w:pStyle w:val="TableParagraph"/>
              <w:spacing w:line="264" w:lineRule="auto"/>
              <w:ind w:left="27" w:right="10"/>
              <w:rPr>
                <w:sz w:val="11"/>
              </w:rPr>
            </w:pPr>
            <w:r>
              <w:rPr>
                <w:w w:val="105"/>
                <w:sz w:val="11"/>
              </w:rPr>
              <w:t xml:space="preserve">- Omettere di prevedere la formazione del personale </w:t>
            </w:r>
            <w:r>
              <w:rPr>
                <w:sz w:val="11"/>
              </w:rPr>
              <w:t xml:space="preserve">finalizzata alla conoscenza </w:t>
            </w:r>
            <w:r>
              <w:rPr>
                <w:w w:val="105"/>
                <w:sz w:val="11"/>
              </w:rPr>
              <w:t>e all'uso delle tecnologie ITC, nonche' dei temi relativi all'accessibilita' e alle tecnologie assistive, e al trattamento dei dati personali</w:t>
            </w:r>
          </w:p>
        </w:tc>
        <w:tc>
          <w:tcPr>
            <w:tcW w:w="1046" w:type="dxa"/>
            <w:tcBorders>
              <w:top w:val="nil"/>
              <w:bottom w:val="nil"/>
            </w:tcBorders>
          </w:tcPr>
          <w:p w:rsidR="00792955" w:rsidRDefault="00527031">
            <w:pPr>
              <w:pStyle w:val="TableParagraph"/>
              <w:spacing w:line="264" w:lineRule="auto"/>
              <w:ind w:left="27"/>
              <w:rPr>
                <w:sz w:val="11"/>
              </w:rPr>
            </w:pPr>
            <w:r>
              <w:rPr>
                <w:w w:val="105"/>
                <w:sz w:val="11"/>
              </w:rPr>
              <w:t>- Conflitto di interessi</w:t>
            </w:r>
          </w:p>
        </w:tc>
        <w:tc>
          <w:tcPr>
            <w:tcW w:w="1046" w:type="dxa"/>
            <w:tcBorders>
              <w:top w:val="nil"/>
              <w:bottom w:val="nil"/>
            </w:tcBorders>
          </w:tcPr>
          <w:p w:rsidR="00792955" w:rsidRDefault="00792955">
            <w:pPr>
              <w:pStyle w:val="TableParagraph"/>
              <w:rPr>
                <w:rFonts w:ascii="Times New Roman"/>
                <w:sz w:val="10"/>
              </w:rPr>
            </w:pPr>
          </w:p>
        </w:tc>
        <w:tc>
          <w:tcPr>
            <w:tcW w:w="1406" w:type="dxa"/>
            <w:vMerge/>
            <w:tcBorders>
              <w:top w:val="nil"/>
              <w:right w:val="single" w:sz="6" w:space="0" w:color="000000"/>
            </w:tcBorders>
          </w:tcPr>
          <w:p w:rsidR="00792955" w:rsidRDefault="00792955">
            <w:pPr>
              <w:rPr>
                <w:sz w:val="2"/>
                <w:szCs w:val="2"/>
              </w:rPr>
            </w:pPr>
          </w:p>
        </w:tc>
        <w:tc>
          <w:tcPr>
            <w:tcW w:w="1410" w:type="dxa"/>
            <w:vMerge/>
            <w:tcBorders>
              <w:top w:val="nil"/>
              <w:left w:val="single" w:sz="6" w:space="0" w:color="000000"/>
            </w:tcBorders>
          </w:tcPr>
          <w:p w:rsidR="00792955" w:rsidRDefault="00792955">
            <w:pPr>
              <w:rPr>
                <w:sz w:val="2"/>
                <w:szCs w:val="2"/>
              </w:rPr>
            </w:pPr>
          </w:p>
        </w:tc>
        <w:tc>
          <w:tcPr>
            <w:tcW w:w="1756" w:type="dxa"/>
            <w:tcBorders>
              <w:top w:val="nil"/>
              <w:bottom w:val="nil"/>
            </w:tcBorders>
          </w:tcPr>
          <w:p w:rsidR="00792955" w:rsidRDefault="00527031">
            <w:pPr>
              <w:pStyle w:val="TableParagraph"/>
              <w:spacing w:line="125" w:lineRule="exact"/>
              <w:ind w:left="26"/>
              <w:rPr>
                <w:b/>
                <w:sz w:val="11"/>
              </w:rPr>
            </w:pPr>
            <w:r>
              <w:rPr>
                <w:b/>
                <w:w w:val="105"/>
                <w:sz w:val="11"/>
              </w:rPr>
              <w:t>Soggetto responsabile:</w:t>
            </w:r>
          </w:p>
          <w:p w:rsidR="00792955" w:rsidRDefault="00527031">
            <w:pPr>
              <w:pStyle w:val="TableParagraph"/>
              <w:spacing w:before="12"/>
              <w:ind w:left="26"/>
              <w:rPr>
                <w:sz w:val="11"/>
              </w:rPr>
            </w:pPr>
            <w:r>
              <w:rPr>
                <w:w w:val="105"/>
                <w:sz w:val="11"/>
              </w:rPr>
              <w:t>Direttore/Dirigente/Funzionario</w:t>
            </w:r>
          </w:p>
        </w:tc>
      </w:tr>
      <w:tr w:rsidR="00792955">
        <w:trPr>
          <w:trHeight w:val="2067"/>
        </w:trPr>
        <w:tc>
          <w:tcPr>
            <w:tcW w:w="1027" w:type="dxa"/>
            <w:vMerge/>
            <w:tcBorders>
              <w:top w:val="nil"/>
            </w:tcBorders>
            <w:shd w:val="clear" w:color="auto" w:fill="E3DFEB"/>
          </w:tcPr>
          <w:p w:rsidR="00792955" w:rsidRDefault="00792955">
            <w:pPr>
              <w:rPr>
                <w:sz w:val="2"/>
                <w:szCs w:val="2"/>
              </w:rPr>
            </w:pPr>
          </w:p>
        </w:tc>
        <w:tc>
          <w:tcPr>
            <w:tcW w:w="1027" w:type="dxa"/>
            <w:vMerge/>
            <w:tcBorders>
              <w:top w:val="nil"/>
            </w:tcBorders>
            <w:shd w:val="clear" w:color="auto" w:fill="E3DFEB"/>
          </w:tcPr>
          <w:p w:rsidR="00792955" w:rsidRDefault="00792955">
            <w:pPr>
              <w:rPr>
                <w:sz w:val="2"/>
                <w:szCs w:val="2"/>
              </w:rPr>
            </w:pPr>
          </w:p>
        </w:tc>
        <w:tc>
          <w:tcPr>
            <w:tcW w:w="1027" w:type="dxa"/>
            <w:vMerge/>
            <w:tcBorders>
              <w:top w:val="nil"/>
            </w:tcBorders>
            <w:shd w:val="clear" w:color="auto" w:fill="E3DFEB"/>
          </w:tcPr>
          <w:p w:rsidR="00792955" w:rsidRDefault="00792955">
            <w:pPr>
              <w:rPr>
                <w:sz w:val="2"/>
                <w:szCs w:val="2"/>
              </w:rPr>
            </w:pPr>
          </w:p>
        </w:tc>
        <w:tc>
          <w:tcPr>
            <w:tcW w:w="1416" w:type="dxa"/>
            <w:vMerge/>
            <w:tcBorders>
              <w:top w:val="nil"/>
              <w:bottom w:val="nil"/>
            </w:tcBorders>
          </w:tcPr>
          <w:p w:rsidR="00792955" w:rsidRDefault="00792955">
            <w:pPr>
              <w:rPr>
                <w:sz w:val="2"/>
                <w:szCs w:val="2"/>
              </w:rPr>
            </w:pPr>
          </w:p>
        </w:tc>
        <w:tc>
          <w:tcPr>
            <w:tcW w:w="1046" w:type="dxa"/>
            <w:tcBorders>
              <w:top w:val="nil"/>
              <w:bottom w:val="nil"/>
            </w:tcBorders>
          </w:tcPr>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spacing w:before="10"/>
              <w:rPr>
                <w:rFonts w:ascii="Times New Roman"/>
                <w:sz w:val="10"/>
              </w:rPr>
            </w:pPr>
          </w:p>
          <w:p w:rsidR="00792955" w:rsidRDefault="00527031">
            <w:pPr>
              <w:pStyle w:val="TableParagraph"/>
              <w:spacing w:line="140" w:lineRule="atLeast"/>
              <w:ind w:left="27"/>
              <w:rPr>
                <w:sz w:val="11"/>
              </w:rPr>
            </w:pPr>
            <w:r>
              <w:rPr>
                <w:w w:val="105"/>
                <w:sz w:val="11"/>
              </w:rPr>
              <w:t xml:space="preserve">- Mancato rispetto principio di separazione tra indirizzo politico- amministrativo e gestione, con </w:t>
            </w:r>
            <w:r>
              <w:rPr>
                <w:sz w:val="11"/>
              </w:rPr>
              <w:t xml:space="preserve">indebita ingerenza </w:t>
            </w:r>
            <w:r>
              <w:rPr>
                <w:w w:val="105"/>
                <w:sz w:val="11"/>
              </w:rPr>
              <w:t>dell'organo di indirizzo politico nell'attivita' gestionale</w:t>
            </w:r>
          </w:p>
        </w:tc>
        <w:tc>
          <w:tcPr>
            <w:tcW w:w="1046" w:type="dxa"/>
            <w:tcBorders>
              <w:top w:val="nil"/>
              <w:bottom w:val="nil"/>
            </w:tcBorders>
          </w:tcPr>
          <w:p w:rsidR="00792955" w:rsidRDefault="00792955">
            <w:pPr>
              <w:pStyle w:val="TableParagraph"/>
              <w:rPr>
                <w:rFonts w:ascii="Times New Roman"/>
                <w:sz w:val="10"/>
              </w:rPr>
            </w:pPr>
          </w:p>
        </w:tc>
        <w:tc>
          <w:tcPr>
            <w:tcW w:w="1406" w:type="dxa"/>
            <w:vMerge/>
            <w:tcBorders>
              <w:top w:val="nil"/>
              <w:right w:val="single" w:sz="6" w:space="0" w:color="000000"/>
            </w:tcBorders>
          </w:tcPr>
          <w:p w:rsidR="00792955" w:rsidRDefault="00792955">
            <w:pPr>
              <w:rPr>
                <w:sz w:val="2"/>
                <w:szCs w:val="2"/>
              </w:rPr>
            </w:pPr>
          </w:p>
        </w:tc>
        <w:tc>
          <w:tcPr>
            <w:tcW w:w="1410" w:type="dxa"/>
            <w:vMerge/>
            <w:tcBorders>
              <w:top w:val="nil"/>
              <w:left w:val="single" w:sz="6" w:space="0" w:color="000000"/>
            </w:tcBorders>
          </w:tcPr>
          <w:p w:rsidR="00792955" w:rsidRDefault="00792955">
            <w:pPr>
              <w:rPr>
                <w:sz w:val="2"/>
                <w:szCs w:val="2"/>
              </w:rPr>
            </w:pPr>
          </w:p>
        </w:tc>
        <w:tc>
          <w:tcPr>
            <w:tcW w:w="1756" w:type="dxa"/>
            <w:tcBorders>
              <w:top w:val="nil"/>
              <w:bottom w:val="nil"/>
            </w:tcBorders>
          </w:tcPr>
          <w:p w:rsidR="00792955" w:rsidRDefault="00792955">
            <w:pPr>
              <w:pStyle w:val="TableParagraph"/>
              <w:rPr>
                <w:rFonts w:ascii="Times New Roman"/>
                <w:sz w:val="10"/>
              </w:rPr>
            </w:pPr>
          </w:p>
        </w:tc>
      </w:tr>
      <w:tr w:rsidR="00792955">
        <w:trPr>
          <w:trHeight w:val="380"/>
        </w:trPr>
        <w:tc>
          <w:tcPr>
            <w:tcW w:w="1027" w:type="dxa"/>
            <w:vMerge/>
            <w:tcBorders>
              <w:top w:val="nil"/>
            </w:tcBorders>
            <w:shd w:val="clear" w:color="auto" w:fill="E3DFEB"/>
          </w:tcPr>
          <w:p w:rsidR="00792955" w:rsidRDefault="00792955">
            <w:pPr>
              <w:rPr>
                <w:sz w:val="2"/>
                <w:szCs w:val="2"/>
              </w:rPr>
            </w:pPr>
          </w:p>
        </w:tc>
        <w:tc>
          <w:tcPr>
            <w:tcW w:w="1027" w:type="dxa"/>
            <w:vMerge/>
            <w:tcBorders>
              <w:top w:val="nil"/>
            </w:tcBorders>
            <w:shd w:val="clear" w:color="auto" w:fill="E3DFEB"/>
          </w:tcPr>
          <w:p w:rsidR="00792955" w:rsidRDefault="00792955">
            <w:pPr>
              <w:rPr>
                <w:sz w:val="2"/>
                <w:szCs w:val="2"/>
              </w:rPr>
            </w:pPr>
          </w:p>
        </w:tc>
        <w:tc>
          <w:tcPr>
            <w:tcW w:w="1027" w:type="dxa"/>
            <w:vMerge/>
            <w:tcBorders>
              <w:top w:val="nil"/>
            </w:tcBorders>
            <w:shd w:val="clear" w:color="auto" w:fill="E3DFEB"/>
          </w:tcPr>
          <w:p w:rsidR="00792955" w:rsidRDefault="00792955">
            <w:pPr>
              <w:rPr>
                <w:sz w:val="2"/>
                <w:szCs w:val="2"/>
              </w:rPr>
            </w:pPr>
          </w:p>
        </w:tc>
        <w:tc>
          <w:tcPr>
            <w:tcW w:w="1416" w:type="dxa"/>
            <w:tcBorders>
              <w:top w:val="nil"/>
            </w:tcBorders>
          </w:tcPr>
          <w:p w:rsidR="00792955" w:rsidRDefault="00792955">
            <w:pPr>
              <w:pStyle w:val="TableParagraph"/>
              <w:rPr>
                <w:rFonts w:ascii="Times New Roman"/>
                <w:sz w:val="10"/>
              </w:rPr>
            </w:pPr>
          </w:p>
        </w:tc>
        <w:tc>
          <w:tcPr>
            <w:tcW w:w="1046" w:type="dxa"/>
            <w:tcBorders>
              <w:top w:val="nil"/>
            </w:tcBorders>
          </w:tcPr>
          <w:p w:rsidR="00792955" w:rsidRDefault="00527031">
            <w:pPr>
              <w:pStyle w:val="TableParagraph"/>
              <w:spacing w:line="109" w:lineRule="exact"/>
              <w:ind w:left="27"/>
              <w:rPr>
                <w:sz w:val="11"/>
              </w:rPr>
            </w:pPr>
            <w:r>
              <w:rPr>
                <w:w w:val="105"/>
                <w:sz w:val="11"/>
              </w:rPr>
              <w:t>- Uso improprio o</w:t>
            </w:r>
          </w:p>
          <w:p w:rsidR="00792955" w:rsidRDefault="00527031">
            <w:pPr>
              <w:pStyle w:val="TableParagraph"/>
              <w:spacing w:line="140" w:lineRule="atLeast"/>
              <w:ind w:left="27" w:right="271"/>
              <w:rPr>
                <w:sz w:val="11"/>
              </w:rPr>
            </w:pPr>
            <w:r>
              <w:rPr>
                <w:w w:val="105"/>
                <w:sz w:val="11"/>
              </w:rPr>
              <w:t xml:space="preserve">distorto della </w:t>
            </w:r>
            <w:r>
              <w:rPr>
                <w:sz w:val="11"/>
              </w:rPr>
              <w:t>discrezionalita'</w:t>
            </w:r>
          </w:p>
        </w:tc>
        <w:tc>
          <w:tcPr>
            <w:tcW w:w="1046" w:type="dxa"/>
            <w:tcBorders>
              <w:top w:val="nil"/>
            </w:tcBorders>
          </w:tcPr>
          <w:p w:rsidR="00792955" w:rsidRDefault="00792955">
            <w:pPr>
              <w:pStyle w:val="TableParagraph"/>
              <w:rPr>
                <w:rFonts w:ascii="Times New Roman"/>
                <w:sz w:val="10"/>
              </w:rPr>
            </w:pPr>
          </w:p>
        </w:tc>
        <w:tc>
          <w:tcPr>
            <w:tcW w:w="1406" w:type="dxa"/>
            <w:vMerge/>
            <w:tcBorders>
              <w:top w:val="nil"/>
              <w:right w:val="single" w:sz="6" w:space="0" w:color="000000"/>
            </w:tcBorders>
          </w:tcPr>
          <w:p w:rsidR="00792955" w:rsidRDefault="00792955">
            <w:pPr>
              <w:rPr>
                <w:sz w:val="2"/>
                <w:szCs w:val="2"/>
              </w:rPr>
            </w:pPr>
          </w:p>
        </w:tc>
        <w:tc>
          <w:tcPr>
            <w:tcW w:w="1410" w:type="dxa"/>
            <w:vMerge/>
            <w:tcBorders>
              <w:top w:val="nil"/>
              <w:left w:val="single" w:sz="6" w:space="0" w:color="000000"/>
            </w:tcBorders>
          </w:tcPr>
          <w:p w:rsidR="00792955" w:rsidRDefault="00792955">
            <w:pPr>
              <w:rPr>
                <w:sz w:val="2"/>
                <w:szCs w:val="2"/>
              </w:rPr>
            </w:pPr>
          </w:p>
        </w:tc>
        <w:tc>
          <w:tcPr>
            <w:tcW w:w="1756" w:type="dxa"/>
            <w:tcBorders>
              <w:top w:val="nil"/>
            </w:tcBorders>
          </w:tcPr>
          <w:p w:rsidR="00792955" w:rsidRDefault="00792955">
            <w:pPr>
              <w:pStyle w:val="TableParagraph"/>
              <w:rPr>
                <w:rFonts w:ascii="Times New Roman"/>
                <w:sz w:val="10"/>
              </w:rPr>
            </w:pPr>
          </w:p>
        </w:tc>
      </w:tr>
      <w:tr w:rsidR="00792955">
        <w:trPr>
          <w:trHeight w:val="145"/>
        </w:trPr>
        <w:tc>
          <w:tcPr>
            <w:tcW w:w="11161" w:type="dxa"/>
            <w:gridSpan w:val="9"/>
          </w:tcPr>
          <w:p w:rsidR="00792955" w:rsidRDefault="00792955">
            <w:pPr>
              <w:pStyle w:val="TableParagraph"/>
              <w:rPr>
                <w:rFonts w:ascii="Times New Roman"/>
                <w:sz w:val="8"/>
              </w:rPr>
            </w:pPr>
          </w:p>
        </w:tc>
      </w:tr>
      <w:tr w:rsidR="00792955">
        <w:trPr>
          <w:trHeight w:val="153"/>
        </w:trPr>
        <w:tc>
          <w:tcPr>
            <w:tcW w:w="11161" w:type="dxa"/>
            <w:gridSpan w:val="9"/>
            <w:shd w:val="clear" w:color="auto" w:fill="DCE6F0"/>
          </w:tcPr>
          <w:p w:rsidR="00792955" w:rsidRDefault="00527031">
            <w:pPr>
              <w:pStyle w:val="TableParagraph"/>
              <w:spacing w:before="5" w:line="128" w:lineRule="exact"/>
              <w:ind w:left="26"/>
              <w:rPr>
                <w:sz w:val="12"/>
              </w:rPr>
            </w:pPr>
            <w:r>
              <w:rPr>
                <w:b/>
                <w:sz w:val="12"/>
              </w:rPr>
              <w:t xml:space="preserve">UFFICIO SEMPLICE: </w:t>
            </w:r>
            <w:r>
              <w:rPr>
                <w:sz w:val="12"/>
              </w:rPr>
              <w:t>Ufficio informatica</w:t>
            </w:r>
          </w:p>
        </w:tc>
      </w:tr>
      <w:tr w:rsidR="00792955">
        <w:trPr>
          <w:trHeight w:val="153"/>
        </w:trPr>
        <w:tc>
          <w:tcPr>
            <w:tcW w:w="11161" w:type="dxa"/>
            <w:gridSpan w:val="9"/>
            <w:shd w:val="clear" w:color="auto" w:fill="DCE6F0"/>
          </w:tcPr>
          <w:p w:rsidR="00792955" w:rsidRDefault="00527031" w:rsidP="00DE196F">
            <w:pPr>
              <w:pStyle w:val="TableParagraph"/>
              <w:spacing w:before="5" w:line="128" w:lineRule="exact"/>
              <w:ind w:left="26"/>
              <w:rPr>
                <w:sz w:val="12"/>
              </w:rPr>
            </w:pPr>
            <w:r>
              <w:rPr>
                <w:b/>
                <w:sz w:val="12"/>
              </w:rPr>
              <w:t xml:space="preserve">RESPONSABILE: </w:t>
            </w:r>
            <w:r w:rsidR="00DE196F">
              <w:rPr>
                <w:sz w:val="12"/>
              </w:rPr>
              <w:t>Dirigente U.O.B. 1 / Funzionario Bonomo Graziella</w:t>
            </w:r>
          </w:p>
        </w:tc>
      </w:tr>
      <w:tr w:rsidR="00792955">
        <w:trPr>
          <w:trHeight w:val="153"/>
        </w:trPr>
        <w:tc>
          <w:tcPr>
            <w:tcW w:w="11161" w:type="dxa"/>
            <w:gridSpan w:val="9"/>
            <w:shd w:val="clear" w:color="auto" w:fill="DCE6F0"/>
          </w:tcPr>
          <w:p w:rsidR="00792955" w:rsidRDefault="00527031">
            <w:pPr>
              <w:pStyle w:val="TableParagraph"/>
              <w:spacing w:before="5" w:line="128" w:lineRule="exact"/>
              <w:ind w:left="26"/>
              <w:rPr>
                <w:sz w:val="12"/>
              </w:rPr>
            </w:pPr>
            <w:r>
              <w:rPr>
                <w:b/>
                <w:sz w:val="12"/>
              </w:rPr>
              <w:t xml:space="preserve">PROCESSO NUMERO: </w:t>
            </w:r>
            <w:r>
              <w:rPr>
                <w:sz w:val="12"/>
              </w:rPr>
              <w:t>5 Gestione S.I. e rete: Configurazione utenti di rete</w:t>
            </w:r>
          </w:p>
        </w:tc>
      </w:tr>
      <w:tr w:rsidR="00792955">
        <w:trPr>
          <w:trHeight w:val="155"/>
        </w:trPr>
        <w:tc>
          <w:tcPr>
            <w:tcW w:w="11161" w:type="dxa"/>
            <w:gridSpan w:val="9"/>
            <w:tcBorders>
              <w:bottom w:val="nil"/>
            </w:tcBorders>
            <w:shd w:val="clear" w:color="auto" w:fill="DCE6F0"/>
          </w:tcPr>
          <w:p w:rsidR="00792955" w:rsidRDefault="00527031">
            <w:pPr>
              <w:pStyle w:val="TableParagraph"/>
              <w:spacing w:before="5" w:line="131" w:lineRule="exact"/>
              <w:ind w:left="26"/>
              <w:rPr>
                <w:b/>
                <w:sz w:val="12"/>
              </w:rPr>
            </w:pPr>
            <w:r>
              <w:rPr>
                <w:b/>
                <w:sz w:val="12"/>
              </w:rPr>
              <w:t>INFORMAZIONI PRINCIPALI SUL PROCESSO:</w:t>
            </w:r>
          </w:p>
        </w:tc>
      </w:tr>
      <w:tr w:rsidR="00792955">
        <w:trPr>
          <w:trHeight w:val="161"/>
        </w:trPr>
        <w:tc>
          <w:tcPr>
            <w:tcW w:w="11161" w:type="dxa"/>
            <w:gridSpan w:val="9"/>
            <w:tcBorders>
              <w:top w:val="nil"/>
            </w:tcBorders>
            <w:shd w:val="clear" w:color="auto" w:fill="DCE6F0"/>
          </w:tcPr>
          <w:p w:rsidR="00792955" w:rsidRDefault="00527031">
            <w:pPr>
              <w:pStyle w:val="TableParagraph"/>
              <w:spacing w:before="10" w:line="131" w:lineRule="exact"/>
              <w:ind w:left="26"/>
              <w:rPr>
                <w:sz w:val="12"/>
              </w:rPr>
            </w:pPr>
            <w:r>
              <w:rPr>
                <w:sz w:val="12"/>
              </w:rPr>
              <w:t>Gestione S.I. e rete: Configurazione utenti di rete.</w:t>
            </w:r>
          </w:p>
        </w:tc>
      </w:tr>
      <w:tr w:rsidR="00792955">
        <w:trPr>
          <w:trHeight w:val="153"/>
        </w:trPr>
        <w:tc>
          <w:tcPr>
            <w:tcW w:w="11161" w:type="dxa"/>
            <w:gridSpan w:val="9"/>
            <w:shd w:val="clear" w:color="auto" w:fill="DCE6F0"/>
          </w:tcPr>
          <w:p w:rsidR="00792955" w:rsidRDefault="00527031">
            <w:pPr>
              <w:pStyle w:val="TableParagraph"/>
              <w:spacing w:before="5" w:line="128" w:lineRule="exact"/>
              <w:ind w:left="26"/>
              <w:rPr>
                <w:sz w:val="12"/>
              </w:rPr>
            </w:pPr>
            <w:r>
              <w:rPr>
                <w:b/>
                <w:sz w:val="12"/>
              </w:rPr>
              <w:t xml:space="preserve">AREA DI RISCHIO: </w:t>
            </w:r>
            <w:r>
              <w:rPr>
                <w:sz w:val="12"/>
              </w:rPr>
              <w:t>S) Agenda Digitale, digitalizzazione e informatizzazione processi</w:t>
            </w:r>
          </w:p>
        </w:tc>
      </w:tr>
      <w:tr w:rsidR="00792955">
        <w:trPr>
          <w:trHeight w:val="153"/>
        </w:trPr>
        <w:tc>
          <w:tcPr>
            <w:tcW w:w="3081" w:type="dxa"/>
            <w:gridSpan w:val="3"/>
            <w:shd w:val="clear" w:color="auto" w:fill="435F8E"/>
          </w:tcPr>
          <w:p w:rsidR="00792955" w:rsidRDefault="00527031">
            <w:pPr>
              <w:pStyle w:val="TableParagraph"/>
              <w:spacing w:before="2" w:line="131" w:lineRule="exact"/>
              <w:ind w:left="796"/>
              <w:rPr>
                <w:sz w:val="12"/>
              </w:rPr>
            </w:pPr>
            <w:r>
              <w:rPr>
                <w:color w:val="FFFFFF"/>
                <w:sz w:val="12"/>
              </w:rPr>
              <w:t>MAPPATURA PROCESSO</w:t>
            </w:r>
          </w:p>
        </w:tc>
        <w:tc>
          <w:tcPr>
            <w:tcW w:w="3508" w:type="dxa"/>
            <w:gridSpan w:val="3"/>
            <w:shd w:val="clear" w:color="auto" w:fill="FF0000"/>
          </w:tcPr>
          <w:p w:rsidR="00792955" w:rsidRDefault="00527031">
            <w:pPr>
              <w:pStyle w:val="TableParagraph"/>
              <w:spacing w:before="2" w:line="131" w:lineRule="exact"/>
              <w:ind w:left="1319" w:right="1304"/>
              <w:jc w:val="center"/>
              <w:rPr>
                <w:sz w:val="12"/>
              </w:rPr>
            </w:pPr>
            <w:r>
              <w:rPr>
                <w:color w:val="FFFFFF"/>
                <w:sz w:val="12"/>
              </w:rPr>
              <w:t>VALUTAZIONE</w:t>
            </w:r>
          </w:p>
        </w:tc>
        <w:tc>
          <w:tcPr>
            <w:tcW w:w="2816" w:type="dxa"/>
            <w:gridSpan w:val="2"/>
            <w:shd w:val="clear" w:color="auto" w:fill="CCFFCC"/>
          </w:tcPr>
          <w:p w:rsidR="00792955" w:rsidRDefault="00527031">
            <w:pPr>
              <w:pStyle w:val="TableParagraph"/>
              <w:spacing w:before="2" w:line="131" w:lineRule="exact"/>
              <w:ind w:left="1157" w:right="1141"/>
              <w:jc w:val="center"/>
              <w:rPr>
                <w:sz w:val="12"/>
              </w:rPr>
            </w:pPr>
            <w:r>
              <w:rPr>
                <w:sz w:val="12"/>
              </w:rPr>
              <w:t>MISURE</w:t>
            </w:r>
          </w:p>
        </w:tc>
        <w:tc>
          <w:tcPr>
            <w:tcW w:w="1756" w:type="dxa"/>
            <w:tcBorders>
              <w:bottom w:val="nil"/>
            </w:tcBorders>
            <w:shd w:val="clear" w:color="auto" w:fill="D09995"/>
          </w:tcPr>
          <w:p w:rsidR="00792955" w:rsidRDefault="00792955">
            <w:pPr>
              <w:pStyle w:val="TableParagraph"/>
              <w:rPr>
                <w:rFonts w:ascii="Times New Roman"/>
                <w:sz w:val="8"/>
              </w:rPr>
            </w:pPr>
          </w:p>
        </w:tc>
      </w:tr>
    </w:tbl>
    <w:p w:rsidR="00792955" w:rsidRDefault="00792955">
      <w:pPr>
        <w:rPr>
          <w:rFonts w:ascii="Times New Roman"/>
          <w:sz w:val="8"/>
        </w:rPr>
        <w:sectPr w:rsidR="00792955">
          <w:pgSz w:w="11910" w:h="16840"/>
          <w:pgMar w:top="240" w:right="240" w:bottom="0" w:left="260" w:header="720" w:footer="720" w:gutter="0"/>
          <w:cols w:space="720"/>
        </w:sect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27"/>
        <w:gridCol w:w="1027"/>
        <w:gridCol w:w="1027"/>
        <w:gridCol w:w="1416"/>
        <w:gridCol w:w="1046"/>
        <w:gridCol w:w="1046"/>
        <w:gridCol w:w="1406"/>
        <w:gridCol w:w="1410"/>
        <w:gridCol w:w="1756"/>
      </w:tblGrid>
      <w:tr w:rsidR="00792955">
        <w:trPr>
          <w:trHeight w:val="156"/>
        </w:trPr>
        <w:tc>
          <w:tcPr>
            <w:tcW w:w="1027" w:type="dxa"/>
            <w:tcBorders>
              <w:bottom w:val="nil"/>
            </w:tcBorders>
            <w:shd w:val="clear" w:color="auto" w:fill="435F8E"/>
          </w:tcPr>
          <w:p w:rsidR="00792955" w:rsidRDefault="00527031">
            <w:pPr>
              <w:pStyle w:val="TableParagraph"/>
              <w:spacing w:before="3" w:line="133" w:lineRule="exact"/>
              <w:ind w:left="203" w:right="191"/>
              <w:jc w:val="center"/>
              <w:rPr>
                <w:sz w:val="12"/>
              </w:rPr>
            </w:pPr>
            <w:r>
              <w:rPr>
                <w:color w:val="FFFFFF"/>
                <w:sz w:val="12"/>
              </w:rPr>
              <w:lastRenderedPageBreak/>
              <w:t>FASE</w:t>
            </w:r>
          </w:p>
        </w:tc>
        <w:tc>
          <w:tcPr>
            <w:tcW w:w="1027" w:type="dxa"/>
            <w:tcBorders>
              <w:bottom w:val="nil"/>
            </w:tcBorders>
            <w:shd w:val="clear" w:color="auto" w:fill="435F8E"/>
          </w:tcPr>
          <w:p w:rsidR="00792955" w:rsidRDefault="00527031">
            <w:pPr>
              <w:pStyle w:val="TableParagraph"/>
              <w:spacing w:before="3" w:line="133" w:lineRule="exact"/>
              <w:ind w:right="273"/>
              <w:jc w:val="right"/>
              <w:rPr>
                <w:sz w:val="12"/>
              </w:rPr>
            </w:pPr>
            <w:r>
              <w:rPr>
                <w:color w:val="FFFFFF"/>
                <w:sz w:val="12"/>
              </w:rPr>
              <w:t>AZIONE</w:t>
            </w:r>
          </w:p>
        </w:tc>
        <w:tc>
          <w:tcPr>
            <w:tcW w:w="1027" w:type="dxa"/>
            <w:vMerge w:val="restart"/>
            <w:shd w:val="clear" w:color="auto" w:fill="435F8E"/>
          </w:tcPr>
          <w:p w:rsidR="00792955" w:rsidRDefault="00792955">
            <w:pPr>
              <w:pStyle w:val="TableParagraph"/>
              <w:spacing w:before="9"/>
              <w:rPr>
                <w:rFonts w:ascii="Times New Roman"/>
                <w:sz w:val="12"/>
              </w:rPr>
            </w:pPr>
          </w:p>
          <w:p w:rsidR="00792955" w:rsidRDefault="00527031">
            <w:pPr>
              <w:pStyle w:val="TableParagraph"/>
              <w:ind w:left="135"/>
              <w:rPr>
                <w:sz w:val="12"/>
              </w:rPr>
            </w:pPr>
            <w:r>
              <w:rPr>
                <w:color w:val="FFFFFF"/>
                <w:sz w:val="12"/>
              </w:rPr>
              <w:t>ESECUTORE</w:t>
            </w:r>
          </w:p>
        </w:tc>
        <w:tc>
          <w:tcPr>
            <w:tcW w:w="1416" w:type="dxa"/>
            <w:vMerge w:val="restart"/>
            <w:shd w:val="clear" w:color="auto" w:fill="FF0000"/>
          </w:tcPr>
          <w:p w:rsidR="00792955" w:rsidRDefault="00527031">
            <w:pPr>
              <w:pStyle w:val="TableParagraph"/>
              <w:spacing w:line="266" w:lineRule="auto"/>
              <w:ind w:left="69" w:right="54"/>
              <w:jc w:val="center"/>
              <w:rPr>
                <w:sz w:val="12"/>
              </w:rPr>
            </w:pPr>
            <w:r>
              <w:rPr>
                <w:color w:val="FFFFFF"/>
                <w:sz w:val="12"/>
              </w:rPr>
              <w:t>DESCRIZIONE COMPORTAMENTO A</w:t>
            </w:r>
          </w:p>
          <w:p w:rsidR="00792955" w:rsidRDefault="00527031">
            <w:pPr>
              <w:pStyle w:val="TableParagraph"/>
              <w:ind w:left="69" w:right="57"/>
              <w:jc w:val="center"/>
              <w:rPr>
                <w:sz w:val="12"/>
              </w:rPr>
            </w:pPr>
            <w:r>
              <w:rPr>
                <w:color w:val="FFFFFF"/>
                <w:sz w:val="12"/>
              </w:rPr>
              <w:t>RISCHIO</w:t>
            </w:r>
          </w:p>
        </w:tc>
        <w:tc>
          <w:tcPr>
            <w:tcW w:w="1046" w:type="dxa"/>
            <w:vMerge w:val="restart"/>
            <w:shd w:val="clear" w:color="auto" w:fill="FF0000"/>
          </w:tcPr>
          <w:p w:rsidR="00792955" w:rsidRDefault="00527031">
            <w:pPr>
              <w:pStyle w:val="TableParagraph"/>
              <w:spacing w:line="266" w:lineRule="auto"/>
              <w:ind w:left="275" w:right="142" w:hanging="108"/>
              <w:rPr>
                <w:sz w:val="12"/>
              </w:rPr>
            </w:pPr>
            <w:r>
              <w:rPr>
                <w:color w:val="FFFFFF"/>
                <w:sz w:val="12"/>
              </w:rPr>
              <w:t>CATEGORIA EVENTO</w:t>
            </w:r>
          </w:p>
          <w:p w:rsidR="00792955" w:rsidRDefault="00527031">
            <w:pPr>
              <w:pStyle w:val="TableParagraph"/>
              <w:ind w:left="186"/>
              <w:rPr>
                <w:sz w:val="12"/>
              </w:rPr>
            </w:pPr>
            <w:r>
              <w:rPr>
                <w:color w:val="FFFFFF"/>
                <w:sz w:val="12"/>
              </w:rPr>
              <w:t>RISCHIOSO</w:t>
            </w:r>
          </w:p>
        </w:tc>
        <w:tc>
          <w:tcPr>
            <w:tcW w:w="1046" w:type="dxa"/>
            <w:vMerge w:val="restart"/>
            <w:shd w:val="clear" w:color="auto" w:fill="FF0000"/>
          </w:tcPr>
          <w:p w:rsidR="00792955" w:rsidRDefault="00792955">
            <w:pPr>
              <w:pStyle w:val="TableParagraph"/>
              <w:spacing w:before="9"/>
              <w:rPr>
                <w:rFonts w:ascii="Times New Roman"/>
                <w:sz w:val="12"/>
              </w:rPr>
            </w:pPr>
          </w:p>
          <w:p w:rsidR="00792955" w:rsidRDefault="00527031">
            <w:pPr>
              <w:pStyle w:val="TableParagraph"/>
              <w:ind w:left="102"/>
              <w:rPr>
                <w:sz w:val="12"/>
              </w:rPr>
            </w:pPr>
            <w:r>
              <w:rPr>
                <w:color w:val="FFFFFF"/>
                <w:sz w:val="12"/>
              </w:rPr>
              <w:t>VALUTAZIONE</w:t>
            </w:r>
          </w:p>
        </w:tc>
        <w:tc>
          <w:tcPr>
            <w:tcW w:w="1406" w:type="dxa"/>
            <w:vMerge w:val="restart"/>
            <w:tcBorders>
              <w:right w:val="single" w:sz="6" w:space="0" w:color="000000"/>
            </w:tcBorders>
            <w:shd w:val="clear" w:color="auto" w:fill="CCFFCC"/>
          </w:tcPr>
          <w:p w:rsidR="00792955" w:rsidRDefault="00792955">
            <w:pPr>
              <w:pStyle w:val="TableParagraph"/>
              <w:spacing w:before="9"/>
              <w:rPr>
                <w:rFonts w:ascii="Times New Roman"/>
                <w:sz w:val="12"/>
              </w:rPr>
            </w:pPr>
          </w:p>
          <w:p w:rsidR="00792955" w:rsidRDefault="00527031">
            <w:pPr>
              <w:pStyle w:val="TableParagraph"/>
              <w:ind w:left="144"/>
              <w:rPr>
                <w:sz w:val="12"/>
              </w:rPr>
            </w:pPr>
            <w:r>
              <w:rPr>
                <w:sz w:val="12"/>
              </w:rPr>
              <w:t>MISURE GENERALI</w:t>
            </w:r>
          </w:p>
        </w:tc>
        <w:tc>
          <w:tcPr>
            <w:tcW w:w="1410" w:type="dxa"/>
            <w:vMerge w:val="restart"/>
            <w:tcBorders>
              <w:left w:val="single" w:sz="6" w:space="0" w:color="000000"/>
            </w:tcBorders>
            <w:shd w:val="clear" w:color="auto" w:fill="CCFFCC"/>
          </w:tcPr>
          <w:p w:rsidR="00792955" w:rsidRDefault="00792955">
            <w:pPr>
              <w:pStyle w:val="TableParagraph"/>
              <w:spacing w:before="9"/>
              <w:rPr>
                <w:rFonts w:ascii="Times New Roman"/>
                <w:sz w:val="12"/>
              </w:rPr>
            </w:pPr>
          </w:p>
          <w:p w:rsidR="00792955" w:rsidRDefault="00527031">
            <w:pPr>
              <w:pStyle w:val="TableParagraph"/>
              <w:ind w:left="87"/>
              <w:rPr>
                <w:sz w:val="12"/>
              </w:rPr>
            </w:pPr>
            <w:r>
              <w:rPr>
                <w:sz w:val="12"/>
              </w:rPr>
              <w:t>MISURE SPECIFICHE</w:t>
            </w:r>
          </w:p>
        </w:tc>
        <w:tc>
          <w:tcPr>
            <w:tcW w:w="1756" w:type="dxa"/>
            <w:vMerge w:val="restart"/>
            <w:tcBorders>
              <w:top w:val="nil"/>
            </w:tcBorders>
            <w:shd w:val="clear" w:color="auto" w:fill="D09995"/>
          </w:tcPr>
          <w:p w:rsidR="00792955" w:rsidRDefault="00527031">
            <w:pPr>
              <w:pStyle w:val="TableParagraph"/>
              <w:spacing w:before="66"/>
              <w:ind w:left="285"/>
              <w:rPr>
                <w:sz w:val="12"/>
              </w:rPr>
            </w:pPr>
            <w:r>
              <w:rPr>
                <w:color w:val="FFFFFF"/>
                <w:sz w:val="12"/>
              </w:rPr>
              <w:t>PROGRAMMAZIONE</w:t>
            </w:r>
          </w:p>
        </w:tc>
      </w:tr>
      <w:tr w:rsidR="00792955">
        <w:trPr>
          <w:trHeight w:val="296"/>
        </w:trPr>
        <w:tc>
          <w:tcPr>
            <w:tcW w:w="1027" w:type="dxa"/>
            <w:tcBorders>
              <w:top w:val="nil"/>
            </w:tcBorders>
            <w:shd w:val="clear" w:color="auto" w:fill="435F8E"/>
          </w:tcPr>
          <w:p w:rsidR="00792955" w:rsidRDefault="00527031">
            <w:pPr>
              <w:pStyle w:val="TableParagraph"/>
              <w:spacing w:line="134" w:lineRule="exact"/>
              <w:ind w:left="259"/>
              <w:rPr>
                <w:sz w:val="12"/>
              </w:rPr>
            </w:pPr>
            <w:r>
              <w:rPr>
                <w:color w:val="FFFFFF"/>
                <w:sz w:val="12"/>
              </w:rPr>
              <w:t>numero e</w:t>
            </w:r>
          </w:p>
          <w:p w:rsidR="00792955" w:rsidRDefault="00527031">
            <w:pPr>
              <w:pStyle w:val="TableParagraph"/>
              <w:spacing w:before="15" w:line="127" w:lineRule="exact"/>
              <w:ind w:left="208"/>
              <w:rPr>
                <w:sz w:val="12"/>
              </w:rPr>
            </w:pPr>
            <w:r>
              <w:rPr>
                <w:color w:val="FFFFFF"/>
                <w:sz w:val="12"/>
              </w:rPr>
              <w:t>descrizione</w:t>
            </w:r>
          </w:p>
        </w:tc>
        <w:tc>
          <w:tcPr>
            <w:tcW w:w="1027" w:type="dxa"/>
            <w:tcBorders>
              <w:top w:val="nil"/>
            </w:tcBorders>
            <w:shd w:val="clear" w:color="auto" w:fill="435F8E"/>
          </w:tcPr>
          <w:p w:rsidR="00792955" w:rsidRDefault="00527031">
            <w:pPr>
              <w:pStyle w:val="TableParagraph"/>
              <w:spacing w:line="134" w:lineRule="exact"/>
              <w:ind w:left="259"/>
              <w:rPr>
                <w:sz w:val="12"/>
              </w:rPr>
            </w:pPr>
            <w:r>
              <w:rPr>
                <w:color w:val="FFFFFF"/>
                <w:sz w:val="12"/>
              </w:rPr>
              <w:t>numero e</w:t>
            </w:r>
          </w:p>
          <w:p w:rsidR="00792955" w:rsidRDefault="00527031">
            <w:pPr>
              <w:pStyle w:val="TableParagraph"/>
              <w:spacing w:before="15" w:line="127" w:lineRule="exact"/>
              <w:ind w:left="208"/>
              <w:rPr>
                <w:sz w:val="12"/>
              </w:rPr>
            </w:pPr>
            <w:r>
              <w:rPr>
                <w:color w:val="FFFFFF"/>
                <w:sz w:val="12"/>
              </w:rPr>
              <w:t>descrizione</w:t>
            </w:r>
          </w:p>
        </w:tc>
        <w:tc>
          <w:tcPr>
            <w:tcW w:w="1027" w:type="dxa"/>
            <w:vMerge/>
            <w:tcBorders>
              <w:top w:val="nil"/>
            </w:tcBorders>
            <w:shd w:val="clear" w:color="auto" w:fill="435F8E"/>
          </w:tcPr>
          <w:p w:rsidR="00792955" w:rsidRDefault="00792955">
            <w:pPr>
              <w:rPr>
                <w:sz w:val="2"/>
                <w:szCs w:val="2"/>
              </w:rPr>
            </w:pPr>
          </w:p>
        </w:tc>
        <w:tc>
          <w:tcPr>
            <w:tcW w:w="1416" w:type="dxa"/>
            <w:vMerge/>
            <w:tcBorders>
              <w:top w:val="nil"/>
            </w:tcBorders>
            <w:shd w:val="clear" w:color="auto" w:fill="FF0000"/>
          </w:tcPr>
          <w:p w:rsidR="00792955" w:rsidRDefault="00792955">
            <w:pPr>
              <w:rPr>
                <w:sz w:val="2"/>
                <w:szCs w:val="2"/>
              </w:rPr>
            </w:pPr>
          </w:p>
        </w:tc>
        <w:tc>
          <w:tcPr>
            <w:tcW w:w="1046" w:type="dxa"/>
            <w:vMerge/>
            <w:tcBorders>
              <w:top w:val="nil"/>
            </w:tcBorders>
            <w:shd w:val="clear" w:color="auto" w:fill="FF0000"/>
          </w:tcPr>
          <w:p w:rsidR="00792955" w:rsidRDefault="00792955">
            <w:pPr>
              <w:rPr>
                <w:sz w:val="2"/>
                <w:szCs w:val="2"/>
              </w:rPr>
            </w:pPr>
          </w:p>
        </w:tc>
        <w:tc>
          <w:tcPr>
            <w:tcW w:w="1046" w:type="dxa"/>
            <w:vMerge/>
            <w:tcBorders>
              <w:top w:val="nil"/>
            </w:tcBorders>
            <w:shd w:val="clear" w:color="auto" w:fill="FF0000"/>
          </w:tcPr>
          <w:p w:rsidR="00792955" w:rsidRDefault="00792955">
            <w:pPr>
              <w:rPr>
                <w:sz w:val="2"/>
                <w:szCs w:val="2"/>
              </w:rPr>
            </w:pPr>
          </w:p>
        </w:tc>
        <w:tc>
          <w:tcPr>
            <w:tcW w:w="1406" w:type="dxa"/>
            <w:vMerge/>
            <w:tcBorders>
              <w:top w:val="nil"/>
              <w:right w:val="single" w:sz="6" w:space="0" w:color="000000"/>
            </w:tcBorders>
            <w:shd w:val="clear" w:color="auto" w:fill="CCFFCC"/>
          </w:tcPr>
          <w:p w:rsidR="00792955" w:rsidRDefault="00792955">
            <w:pPr>
              <w:rPr>
                <w:sz w:val="2"/>
                <w:szCs w:val="2"/>
              </w:rPr>
            </w:pPr>
          </w:p>
        </w:tc>
        <w:tc>
          <w:tcPr>
            <w:tcW w:w="1410" w:type="dxa"/>
            <w:vMerge/>
            <w:tcBorders>
              <w:top w:val="nil"/>
              <w:left w:val="single" w:sz="6" w:space="0" w:color="000000"/>
            </w:tcBorders>
            <w:shd w:val="clear" w:color="auto" w:fill="CCFFCC"/>
          </w:tcPr>
          <w:p w:rsidR="00792955" w:rsidRDefault="00792955">
            <w:pPr>
              <w:rPr>
                <w:sz w:val="2"/>
                <w:szCs w:val="2"/>
              </w:rPr>
            </w:pPr>
          </w:p>
        </w:tc>
        <w:tc>
          <w:tcPr>
            <w:tcW w:w="1756" w:type="dxa"/>
            <w:vMerge/>
            <w:tcBorders>
              <w:top w:val="nil"/>
            </w:tcBorders>
            <w:shd w:val="clear" w:color="auto" w:fill="D09995"/>
          </w:tcPr>
          <w:p w:rsidR="00792955" w:rsidRDefault="00792955">
            <w:pPr>
              <w:rPr>
                <w:sz w:val="2"/>
                <w:szCs w:val="2"/>
              </w:rPr>
            </w:pPr>
          </w:p>
        </w:tc>
      </w:tr>
      <w:tr w:rsidR="00792955">
        <w:trPr>
          <w:trHeight w:val="273"/>
        </w:trPr>
        <w:tc>
          <w:tcPr>
            <w:tcW w:w="1027" w:type="dxa"/>
            <w:vMerge w:val="restart"/>
            <w:shd w:val="clear" w:color="auto" w:fill="DAEDF3"/>
          </w:tcPr>
          <w:p w:rsidR="00792955" w:rsidRDefault="00527031">
            <w:pPr>
              <w:pStyle w:val="TableParagraph"/>
              <w:spacing w:line="264" w:lineRule="auto"/>
              <w:ind w:left="26"/>
              <w:rPr>
                <w:sz w:val="11"/>
              </w:rPr>
            </w:pPr>
            <w:r>
              <w:rPr>
                <w:w w:val="105"/>
                <w:sz w:val="11"/>
              </w:rPr>
              <w:t>Il livello di mappatura conseguito è il livello minimo (LM</w:t>
            </w:r>
          </w:p>
          <w:p w:rsidR="00792955" w:rsidRDefault="00527031">
            <w:pPr>
              <w:pStyle w:val="TableParagraph"/>
              <w:spacing w:line="264" w:lineRule="auto"/>
              <w:ind w:left="26"/>
              <w:rPr>
                <w:sz w:val="11"/>
              </w:rPr>
            </w:pPr>
            <w:r>
              <w:rPr>
                <w:w w:val="105"/>
                <w:sz w:val="11"/>
              </w:rPr>
              <w:t>= mappatura del processo).</w:t>
            </w:r>
          </w:p>
          <w:p w:rsidR="00792955" w:rsidRDefault="00527031">
            <w:pPr>
              <w:pStyle w:val="TableParagraph"/>
              <w:spacing w:line="264" w:lineRule="auto"/>
              <w:ind w:left="26" w:right="1"/>
              <w:rPr>
                <w:sz w:val="11"/>
              </w:rPr>
            </w:pPr>
            <w:r>
              <w:rPr>
                <w:sz w:val="11"/>
              </w:rPr>
              <w:t xml:space="preserve">L'implementazione </w:t>
            </w:r>
            <w:r>
              <w:rPr>
                <w:w w:val="105"/>
                <w:sz w:val="11"/>
              </w:rPr>
              <w:t>di tale livello prevede il passaggio, progressivo, al livello</w:t>
            </w:r>
            <w:r>
              <w:rPr>
                <w:spacing w:val="-16"/>
                <w:w w:val="105"/>
                <w:sz w:val="11"/>
              </w:rPr>
              <w:t xml:space="preserve"> </w:t>
            </w:r>
            <w:r>
              <w:rPr>
                <w:w w:val="105"/>
                <w:sz w:val="11"/>
              </w:rPr>
              <w:t>Standard</w:t>
            </w:r>
            <w:r>
              <w:rPr>
                <w:spacing w:val="-16"/>
                <w:w w:val="105"/>
                <w:sz w:val="11"/>
              </w:rPr>
              <w:t xml:space="preserve"> </w:t>
            </w:r>
            <w:r>
              <w:rPr>
                <w:w w:val="105"/>
                <w:sz w:val="11"/>
              </w:rPr>
              <w:t>(LS</w:t>
            </w:r>
          </w:p>
          <w:p w:rsidR="00792955" w:rsidRDefault="00527031">
            <w:pPr>
              <w:pStyle w:val="TableParagraph"/>
              <w:spacing w:line="264" w:lineRule="auto"/>
              <w:ind w:left="26"/>
              <w:rPr>
                <w:sz w:val="11"/>
              </w:rPr>
            </w:pPr>
            <w:r>
              <w:rPr>
                <w:w w:val="105"/>
                <w:sz w:val="11"/>
              </w:rPr>
              <w:t>= mappatura delle fasi) e a livello avanzato (LA = mappatura fasi e azioni)</w:t>
            </w:r>
          </w:p>
        </w:tc>
        <w:tc>
          <w:tcPr>
            <w:tcW w:w="1027" w:type="dxa"/>
            <w:vMerge w:val="restart"/>
            <w:shd w:val="clear" w:color="auto" w:fill="DAEDF3"/>
          </w:tcPr>
          <w:p w:rsidR="00792955" w:rsidRDefault="00527031">
            <w:pPr>
              <w:pStyle w:val="TableParagraph"/>
              <w:spacing w:line="264" w:lineRule="auto"/>
              <w:ind w:left="26"/>
              <w:rPr>
                <w:sz w:val="11"/>
              </w:rPr>
            </w:pPr>
            <w:r>
              <w:rPr>
                <w:w w:val="105"/>
                <w:sz w:val="11"/>
              </w:rPr>
              <w:t>Il livello di mappatura conseguito è il livello minimo (LM</w:t>
            </w:r>
          </w:p>
          <w:p w:rsidR="00792955" w:rsidRDefault="00527031">
            <w:pPr>
              <w:pStyle w:val="TableParagraph"/>
              <w:spacing w:line="264" w:lineRule="auto"/>
              <w:ind w:left="26"/>
              <w:rPr>
                <w:sz w:val="11"/>
              </w:rPr>
            </w:pPr>
            <w:r>
              <w:rPr>
                <w:w w:val="105"/>
                <w:sz w:val="11"/>
              </w:rPr>
              <w:t>= mappatura del processo).</w:t>
            </w:r>
          </w:p>
          <w:p w:rsidR="00792955" w:rsidRDefault="00527031">
            <w:pPr>
              <w:pStyle w:val="TableParagraph"/>
              <w:spacing w:line="264" w:lineRule="auto"/>
              <w:ind w:left="26" w:right="1"/>
              <w:rPr>
                <w:sz w:val="11"/>
              </w:rPr>
            </w:pPr>
            <w:r>
              <w:rPr>
                <w:sz w:val="11"/>
              </w:rPr>
              <w:t xml:space="preserve">L'implementazione </w:t>
            </w:r>
            <w:r>
              <w:rPr>
                <w:w w:val="105"/>
                <w:sz w:val="11"/>
              </w:rPr>
              <w:t>di tale livello prevede il passaggio, progressivo, al livello</w:t>
            </w:r>
            <w:r>
              <w:rPr>
                <w:spacing w:val="-16"/>
                <w:w w:val="105"/>
                <w:sz w:val="11"/>
              </w:rPr>
              <w:t xml:space="preserve"> </w:t>
            </w:r>
            <w:r>
              <w:rPr>
                <w:w w:val="105"/>
                <w:sz w:val="11"/>
              </w:rPr>
              <w:t>Standard</w:t>
            </w:r>
            <w:r>
              <w:rPr>
                <w:spacing w:val="-16"/>
                <w:w w:val="105"/>
                <w:sz w:val="11"/>
              </w:rPr>
              <w:t xml:space="preserve"> </w:t>
            </w:r>
            <w:r>
              <w:rPr>
                <w:w w:val="105"/>
                <w:sz w:val="11"/>
              </w:rPr>
              <w:t>(LS</w:t>
            </w:r>
          </w:p>
          <w:p w:rsidR="00792955" w:rsidRDefault="00527031">
            <w:pPr>
              <w:pStyle w:val="TableParagraph"/>
              <w:spacing w:line="264" w:lineRule="auto"/>
              <w:ind w:left="26"/>
              <w:rPr>
                <w:sz w:val="11"/>
              </w:rPr>
            </w:pPr>
            <w:r>
              <w:rPr>
                <w:w w:val="105"/>
                <w:sz w:val="11"/>
              </w:rPr>
              <w:t>= mappatura delle fasi) e a livello avanzato (LA = mappatura fasi e azioni)</w:t>
            </w:r>
          </w:p>
        </w:tc>
        <w:tc>
          <w:tcPr>
            <w:tcW w:w="1027" w:type="dxa"/>
            <w:vMerge w:val="restart"/>
            <w:shd w:val="clear" w:color="auto" w:fill="DAEDF3"/>
          </w:tcPr>
          <w:p w:rsidR="00792955" w:rsidRDefault="00527031">
            <w:pPr>
              <w:pStyle w:val="TableParagraph"/>
              <w:spacing w:line="264" w:lineRule="auto"/>
              <w:ind w:left="27"/>
              <w:rPr>
                <w:sz w:val="11"/>
              </w:rPr>
            </w:pPr>
            <w:r>
              <w:rPr>
                <w:w w:val="105"/>
                <w:sz w:val="11"/>
              </w:rPr>
              <w:t>Il livello di mappatura conseguito è il livello minimo (LM</w:t>
            </w:r>
          </w:p>
          <w:p w:rsidR="00792955" w:rsidRDefault="00527031">
            <w:pPr>
              <w:pStyle w:val="TableParagraph"/>
              <w:spacing w:line="264" w:lineRule="auto"/>
              <w:ind w:left="27"/>
              <w:rPr>
                <w:sz w:val="11"/>
              </w:rPr>
            </w:pPr>
            <w:r>
              <w:rPr>
                <w:w w:val="105"/>
                <w:sz w:val="11"/>
              </w:rPr>
              <w:t>= mappatura del processo).</w:t>
            </w:r>
          </w:p>
          <w:p w:rsidR="00792955" w:rsidRDefault="00527031">
            <w:pPr>
              <w:pStyle w:val="TableParagraph"/>
              <w:spacing w:line="264" w:lineRule="auto"/>
              <w:ind w:left="27"/>
              <w:rPr>
                <w:sz w:val="11"/>
              </w:rPr>
            </w:pPr>
            <w:r>
              <w:rPr>
                <w:sz w:val="11"/>
              </w:rPr>
              <w:t xml:space="preserve">L'implementazione </w:t>
            </w:r>
            <w:r>
              <w:rPr>
                <w:w w:val="105"/>
                <w:sz w:val="11"/>
              </w:rPr>
              <w:t>di tale livello prevede il passaggio, progressivo, al livello</w:t>
            </w:r>
            <w:r>
              <w:rPr>
                <w:spacing w:val="-16"/>
                <w:w w:val="105"/>
                <w:sz w:val="11"/>
              </w:rPr>
              <w:t xml:space="preserve"> </w:t>
            </w:r>
            <w:r>
              <w:rPr>
                <w:w w:val="105"/>
                <w:sz w:val="11"/>
              </w:rPr>
              <w:t>Standard</w:t>
            </w:r>
            <w:r>
              <w:rPr>
                <w:spacing w:val="-16"/>
                <w:w w:val="105"/>
                <w:sz w:val="11"/>
              </w:rPr>
              <w:t xml:space="preserve"> </w:t>
            </w:r>
            <w:r>
              <w:rPr>
                <w:w w:val="105"/>
                <w:sz w:val="11"/>
              </w:rPr>
              <w:t>(LS</w:t>
            </w:r>
          </w:p>
          <w:p w:rsidR="00792955" w:rsidRDefault="00527031">
            <w:pPr>
              <w:pStyle w:val="TableParagraph"/>
              <w:spacing w:line="264" w:lineRule="auto"/>
              <w:ind w:left="27"/>
              <w:rPr>
                <w:sz w:val="11"/>
              </w:rPr>
            </w:pPr>
            <w:r>
              <w:rPr>
                <w:w w:val="105"/>
                <w:sz w:val="11"/>
              </w:rPr>
              <w:t>= mappatura delle fasi) e a livello avanzato (LA = mappatura fasi e azioni)</w:t>
            </w:r>
          </w:p>
        </w:tc>
        <w:tc>
          <w:tcPr>
            <w:tcW w:w="1416" w:type="dxa"/>
            <w:tcBorders>
              <w:bottom w:val="nil"/>
            </w:tcBorders>
          </w:tcPr>
          <w:p w:rsidR="00792955" w:rsidRDefault="00527031">
            <w:pPr>
              <w:pStyle w:val="TableParagraph"/>
              <w:spacing w:line="123" w:lineRule="exact"/>
              <w:ind w:left="27"/>
              <w:rPr>
                <w:sz w:val="11"/>
              </w:rPr>
            </w:pPr>
            <w:r>
              <w:rPr>
                <w:w w:val="105"/>
                <w:sz w:val="11"/>
              </w:rPr>
              <w:t>- Ritardare l'avvio del</w:t>
            </w:r>
          </w:p>
          <w:p w:rsidR="00792955" w:rsidRDefault="00527031">
            <w:pPr>
              <w:pStyle w:val="TableParagraph"/>
              <w:spacing w:before="12" w:line="118" w:lineRule="exact"/>
              <w:ind w:left="27"/>
              <w:rPr>
                <w:sz w:val="11"/>
              </w:rPr>
            </w:pPr>
            <w:r>
              <w:rPr>
                <w:w w:val="105"/>
                <w:sz w:val="11"/>
              </w:rPr>
              <w:t>processo/procedimento</w:t>
            </w:r>
          </w:p>
        </w:tc>
        <w:tc>
          <w:tcPr>
            <w:tcW w:w="1046" w:type="dxa"/>
            <w:tcBorders>
              <w:bottom w:val="nil"/>
            </w:tcBorders>
          </w:tcPr>
          <w:p w:rsidR="00792955" w:rsidRDefault="00527031">
            <w:pPr>
              <w:pStyle w:val="TableParagraph"/>
              <w:spacing w:line="123" w:lineRule="exact"/>
              <w:ind w:left="27"/>
              <w:rPr>
                <w:sz w:val="11"/>
              </w:rPr>
            </w:pPr>
            <w:r>
              <w:rPr>
                <w:w w:val="105"/>
                <w:sz w:val="11"/>
              </w:rPr>
              <w:t>- Accordi con</w:t>
            </w:r>
          </w:p>
          <w:p w:rsidR="00792955" w:rsidRDefault="00527031">
            <w:pPr>
              <w:pStyle w:val="TableParagraph"/>
              <w:spacing w:before="12" w:line="118" w:lineRule="exact"/>
              <w:ind w:left="27"/>
              <w:rPr>
                <w:sz w:val="11"/>
              </w:rPr>
            </w:pPr>
            <w:r>
              <w:rPr>
                <w:w w:val="105"/>
                <w:sz w:val="11"/>
              </w:rPr>
              <w:t>soggetti privati</w:t>
            </w:r>
          </w:p>
        </w:tc>
        <w:tc>
          <w:tcPr>
            <w:tcW w:w="1046" w:type="dxa"/>
            <w:tcBorders>
              <w:bottom w:val="nil"/>
            </w:tcBorders>
          </w:tcPr>
          <w:p w:rsidR="00792955" w:rsidRDefault="00527031">
            <w:pPr>
              <w:pStyle w:val="TableParagraph"/>
              <w:spacing w:before="1"/>
              <w:ind w:left="28"/>
              <w:rPr>
                <w:sz w:val="11"/>
              </w:rPr>
            </w:pPr>
            <w:r>
              <w:rPr>
                <w:b/>
                <w:w w:val="105"/>
                <w:sz w:val="11"/>
              </w:rPr>
              <w:t xml:space="preserve">Impatto: </w:t>
            </w:r>
            <w:r>
              <w:rPr>
                <w:w w:val="105"/>
                <w:sz w:val="11"/>
              </w:rPr>
              <w:t>Basso</w:t>
            </w:r>
          </w:p>
        </w:tc>
        <w:tc>
          <w:tcPr>
            <w:tcW w:w="1406" w:type="dxa"/>
            <w:vMerge w:val="restart"/>
            <w:tcBorders>
              <w:right w:val="single" w:sz="6" w:space="0" w:color="000000"/>
            </w:tcBorders>
          </w:tcPr>
          <w:p w:rsidR="00792955" w:rsidRDefault="00527031">
            <w:pPr>
              <w:pStyle w:val="TableParagraph"/>
              <w:spacing w:line="264" w:lineRule="auto"/>
              <w:ind w:left="28" w:right="-1"/>
              <w:rPr>
                <w:sz w:val="11"/>
              </w:rPr>
            </w:pPr>
            <w:r>
              <w:rPr>
                <w:w w:val="105"/>
                <w:sz w:val="11"/>
              </w:rPr>
              <w:t>- Tutte le misure obbligatorie, previste dalla Legge 190/2012, dal PNA 2013 e annualita' successive nonche' da altre fonti normative cogenti,</w:t>
            </w:r>
            <w:r>
              <w:rPr>
                <w:spacing w:val="-22"/>
                <w:w w:val="105"/>
                <w:sz w:val="11"/>
              </w:rPr>
              <w:t xml:space="preserve"> </w:t>
            </w:r>
            <w:r>
              <w:rPr>
                <w:w w:val="105"/>
                <w:sz w:val="11"/>
              </w:rPr>
              <w:t>purche'</w:t>
            </w:r>
            <w:r>
              <w:rPr>
                <w:spacing w:val="-22"/>
                <w:w w:val="105"/>
                <w:sz w:val="11"/>
              </w:rPr>
              <w:t xml:space="preserve"> </w:t>
            </w:r>
            <w:r>
              <w:rPr>
                <w:w w:val="105"/>
                <w:sz w:val="11"/>
              </w:rPr>
              <w:t>compatibili con l'attivita' in</w:t>
            </w:r>
            <w:r>
              <w:rPr>
                <w:spacing w:val="-14"/>
                <w:w w:val="105"/>
                <w:sz w:val="11"/>
              </w:rPr>
              <w:t xml:space="preserve"> </w:t>
            </w:r>
            <w:r>
              <w:rPr>
                <w:w w:val="105"/>
                <w:sz w:val="11"/>
              </w:rPr>
              <w:t>esame</w:t>
            </w:r>
          </w:p>
        </w:tc>
        <w:tc>
          <w:tcPr>
            <w:tcW w:w="1410" w:type="dxa"/>
            <w:vMerge w:val="restart"/>
            <w:tcBorders>
              <w:left w:val="single" w:sz="6" w:space="0" w:color="000000"/>
            </w:tcBorders>
          </w:tcPr>
          <w:p w:rsidR="00792955" w:rsidRDefault="00527031">
            <w:pPr>
              <w:pStyle w:val="TableParagraph"/>
              <w:spacing w:line="264" w:lineRule="auto"/>
              <w:ind w:left="27" w:right="18"/>
              <w:rPr>
                <w:sz w:val="11"/>
              </w:rPr>
            </w:pPr>
            <w:r>
              <w:rPr>
                <w:w w:val="105"/>
                <w:sz w:val="11"/>
              </w:rPr>
              <w:t xml:space="preserve">- Informatizzazione e digitalizzazione del processo, funzionale alla tracciabilita' dello sviluppo del processo e alla riduzione del rischio di 'blocchi' non controllabili con emersione delle responsabilita' per ciascuna fase (misura trasversale prevista dal PNA 2013), nei limiti di fattibilita' derivanti dalla </w:t>
            </w:r>
            <w:r>
              <w:rPr>
                <w:sz w:val="11"/>
              </w:rPr>
              <w:t>progettazione della misura</w:t>
            </w:r>
          </w:p>
        </w:tc>
        <w:tc>
          <w:tcPr>
            <w:tcW w:w="1756" w:type="dxa"/>
            <w:tcBorders>
              <w:bottom w:val="nil"/>
            </w:tcBorders>
          </w:tcPr>
          <w:p w:rsidR="00792955" w:rsidRDefault="00527031">
            <w:pPr>
              <w:pStyle w:val="TableParagraph"/>
              <w:spacing w:before="1"/>
              <w:ind w:left="26"/>
              <w:rPr>
                <w:sz w:val="11"/>
              </w:rPr>
            </w:pPr>
            <w:r>
              <w:rPr>
                <w:b/>
                <w:w w:val="105"/>
                <w:sz w:val="11"/>
              </w:rPr>
              <w:t xml:space="preserve">Stato di attuazione: </w:t>
            </w:r>
            <w:r>
              <w:rPr>
                <w:w w:val="105"/>
                <w:sz w:val="11"/>
              </w:rPr>
              <w:t>Misure</w:t>
            </w:r>
          </w:p>
          <w:p w:rsidR="00792955" w:rsidRDefault="00637C54">
            <w:pPr>
              <w:pStyle w:val="TableParagraph"/>
              <w:spacing w:before="12" w:line="113" w:lineRule="exact"/>
              <w:ind w:left="26"/>
              <w:rPr>
                <w:w w:val="105"/>
                <w:sz w:val="11"/>
              </w:rPr>
            </w:pPr>
            <w:r>
              <w:rPr>
                <w:w w:val="105"/>
                <w:sz w:val="11"/>
              </w:rPr>
              <w:t>A</w:t>
            </w:r>
            <w:r w:rsidR="00527031">
              <w:rPr>
                <w:w w:val="105"/>
                <w:sz w:val="11"/>
              </w:rPr>
              <w:t>ttuate</w:t>
            </w:r>
          </w:p>
          <w:p w:rsidR="00637C54" w:rsidRDefault="00637C54">
            <w:pPr>
              <w:pStyle w:val="TableParagraph"/>
              <w:spacing w:before="12" w:line="113" w:lineRule="exact"/>
              <w:ind w:left="26"/>
              <w:rPr>
                <w:sz w:val="11"/>
              </w:rPr>
            </w:pPr>
          </w:p>
        </w:tc>
      </w:tr>
      <w:tr w:rsidR="00792955">
        <w:trPr>
          <w:trHeight w:val="887"/>
        </w:trPr>
        <w:tc>
          <w:tcPr>
            <w:tcW w:w="1027" w:type="dxa"/>
            <w:vMerge/>
            <w:tcBorders>
              <w:top w:val="nil"/>
            </w:tcBorders>
            <w:shd w:val="clear" w:color="auto" w:fill="DAEDF3"/>
          </w:tcPr>
          <w:p w:rsidR="00792955" w:rsidRDefault="00792955">
            <w:pPr>
              <w:rPr>
                <w:sz w:val="2"/>
                <w:szCs w:val="2"/>
              </w:rPr>
            </w:pPr>
          </w:p>
        </w:tc>
        <w:tc>
          <w:tcPr>
            <w:tcW w:w="1027" w:type="dxa"/>
            <w:vMerge/>
            <w:tcBorders>
              <w:top w:val="nil"/>
            </w:tcBorders>
            <w:shd w:val="clear" w:color="auto" w:fill="DAEDF3"/>
          </w:tcPr>
          <w:p w:rsidR="00792955" w:rsidRDefault="00792955">
            <w:pPr>
              <w:rPr>
                <w:sz w:val="2"/>
                <w:szCs w:val="2"/>
              </w:rPr>
            </w:pPr>
          </w:p>
        </w:tc>
        <w:tc>
          <w:tcPr>
            <w:tcW w:w="1027" w:type="dxa"/>
            <w:vMerge/>
            <w:tcBorders>
              <w:top w:val="nil"/>
            </w:tcBorders>
            <w:shd w:val="clear" w:color="auto" w:fill="DAEDF3"/>
          </w:tcPr>
          <w:p w:rsidR="00792955" w:rsidRDefault="00792955">
            <w:pPr>
              <w:rPr>
                <w:sz w:val="2"/>
                <w:szCs w:val="2"/>
              </w:rPr>
            </w:pPr>
          </w:p>
        </w:tc>
        <w:tc>
          <w:tcPr>
            <w:tcW w:w="1416" w:type="dxa"/>
            <w:tcBorders>
              <w:top w:val="nil"/>
              <w:bottom w:val="nil"/>
            </w:tcBorders>
          </w:tcPr>
          <w:p w:rsidR="00792955" w:rsidRDefault="00527031">
            <w:pPr>
              <w:pStyle w:val="TableParagraph"/>
              <w:spacing w:line="115" w:lineRule="exact"/>
              <w:ind w:left="27"/>
              <w:rPr>
                <w:sz w:val="11"/>
              </w:rPr>
            </w:pPr>
            <w:r>
              <w:rPr>
                <w:w w:val="105"/>
                <w:sz w:val="11"/>
              </w:rPr>
              <w:t>- Omettere l'attuazione di</w:t>
            </w:r>
          </w:p>
          <w:p w:rsidR="00792955" w:rsidRDefault="00527031">
            <w:pPr>
              <w:pStyle w:val="TableParagraph"/>
              <w:spacing w:before="12" w:line="264" w:lineRule="auto"/>
              <w:ind w:left="27" w:right="-9"/>
              <w:rPr>
                <w:sz w:val="11"/>
              </w:rPr>
            </w:pPr>
            <w:r>
              <w:rPr>
                <w:w w:val="105"/>
                <w:sz w:val="11"/>
              </w:rPr>
              <w:t>obblighi normativi, regolamentari o derivanti da Linee guida, cagionando una situazione di inadempimento</w:t>
            </w:r>
          </w:p>
        </w:tc>
        <w:tc>
          <w:tcPr>
            <w:tcW w:w="1046" w:type="dxa"/>
            <w:tcBorders>
              <w:top w:val="nil"/>
              <w:bottom w:val="nil"/>
            </w:tcBorders>
          </w:tcPr>
          <w:p w:rsidR="00792955" w:rsidRDefault="00527031">
            <w:pPr>
              <w:pStyle w:val="TableParagraph"/>
              <w:spacing w:line="115" w:lineRule="exact"/>
              <w:ind w:left="27"/>
              <w:rPr>
                <w:sz w:val="11"/>
              </w:rPr>
            </w:pPr>
            <w:r>
              <w:rPr>
                <w:w w:val="102"/>
                <w:sz w:val="11"/>
              </w:rPr>
              <w:t>-</w:t>
            </w:r>
          </w:p>
          <w:p w:rsidR="00792955" w:rsidRDefault="00527031">
            <w:pPr>
              <w:pStyle w:val="TableParagraph"/>
              <w:spacing w:before="12" w:line="264" w:lineRule="auto"/>
              <w:ind w:left="27" w:right="22"/>
              <w:rPr>
                <w:sz w:val="11"/>
              </w:rPr>
            </w:pPr>
            <w:r>
              <w:rPr>
                <w:sz w:val="11"/>
              </w:rPr>
              <w:t xml:space="preserve">Alterazione/manipol </w:t>
            </w:r>
            <w:r>
              <w:rPr>
                <w:w w:val="105"/>
                <w:sz w:val="11"/>
              </w:rPr>
              <w:t>azione/utilizzo improprio di informazioni e documentazione</w:t>
            </w:r>
          </w:p>
        </w:tc>
        <w:tc>
          <w:tcPr>
            <w:tcW w:w="1046" w:type="dxa"/>
            <w:tcBorders>
              <w:top w:val="nil"/>
              <w:bottom w:val="nil"/>
            </w:tcBorders>
          </w:tcPr>
          <w:p w:rsidR="00792955" w:rsidRDefault="00527031">
            <w:pPr>
              <w:pStyle w:val="TableParagraph"/>
              <w:spacing w:line="120" w:lineRule="exact"/>
              <w:ind w:left="28"/>
              <w:rPr>
                <w:sz w:val="11"/>
              </w:rPr>
            </w:pPr>
            <w:r>
              <w:rPr>
                <w:b/>
                <w:w w:val="105"/>
                <w:sz w:val="11"/>
              </w:rPr>
              <w:t xml:space="preserve">Probabilità: </w:t>
            </w:r>
            <w:r>
              <w:rPr>
                <w:w w:val="105"/>
                <w:sz w:val="11"/>
              </w:rPr>
              <w:t>Basso</w:t>
            </w:r>
          </w:p>
        </w:tc>
        <w:tc>
          <w:tcPr>
            <w:tcW w:w="1406" w:type="dxa"/>
            <w:vMerge/>
            <w:tcBorders>
              <w:top w:val="nil"/>
              <w:right w:val="single" w:sz="6" w:space="0" w:color="000000"/>
            </w:tcBorders>
          </w:tcPr>
          <w:p w:rsidR="00792955" w:rsidRDefault="00792955">
            <w:pPr>
              <w:rPr>
                <w:sz w:val="2"/>
                <w:szCs w:val="2"/>
              </w:rPr>
            </w:pPr>
          </w:p>
        </w:tc>
        <w:tc>
          <w:tcPr>
            <w:tcW w:w="1410" w:type="dxa"/>
            <w:vMerge/>
            <w:tcBorders>
              <w:top w:val="nil"/>
              <w:left w:val="single" w:sz="6" w:space="0" w:color="000000"/>
            </w:tcBorders>
          </w:tcPr>
          <w:p w:rsidR="00792955" w:rsidRDefault="00792955">
            <w:pPr>
              <w:rPr>
                <w:sz w:val="2"/>
                <w:szCs w:val="2"/>
              </w:rPr>
            </w:pPr>
          </w:p>
        </w:tc>
        <w:tc>
          <w:tcPr>
            <w:tcW w:w="1756" w:type="dxa"/>
            <w:tcBorders>
              <w:top w:val="nil"/>
              <w:bottom w:val="nil"/>
            </w:tcBorders>
          </w:tcPr>
          <w:p w:rsidR="00637C54" w:rsidRDefault="00527031" w:rsidP="00637C54">
            <w:pPr>
              <w:pStyle w:val="TableParagraph"/>
              <w:spacing w:line="120" w:lineRule="exact"/>
              <w:ind w:right="17"/>
              <w:rPr>
                <w:b/>
                <w:spacing w:val="-7"/>
                <w:w w:val="105"/>
                <w:sz w:val="11"/>
              </w:rPr>
            </w:pPr>
            <w:r>
              <w:rPr>
                <w:b/>
                <w:w w:val="105"/>
                <w:sz w:val="11"/>
              </w:rPr>
              <w:t>Fasi</w:t>
            </w:r>
            <w:r>
              <w:rPr>
                <w:b/>
                <w:spacing w:val="-11"/>
                <w:w w:val="105"/>
                <w:sz w:val="11"/>
              </w:rPr>
              <w:t xml:space="preserve"> </w:t>
            </w:r>
            <w:r>
              <w:rPr>
                <w:b/>
                <w:w w:val="105"/>
                <w:sz w:val="11"/>
              </w:rPr>
              <w:t>e</w:t>
            </w:r>
            <w:r>
              <w:rPr>
                <w:b/>
                <w:spacing w:val="-11"/>
                <w:w w:val="105"/>
                <w:sz w:val="11"/>
              </w:rPr>
              <w:t xml:space="preserve"> </w:t>
            </w:r>
            <w:r>
              <w:rPr>
                <w:b/>
                <w:w w:val="105"/>
                <w:sz w:val="11"/>
              </w:rPr>
              <w:t>tempi</w:t>
            </w:r>
            <w:r>
              <w:rPr>
                <w:b/>
                <w:spacing w:val="-10"/>
                <w:w w:val="105"/>
                <w:sz w:val="11"/>
              </w:rPr>
              <w:t xml:space="preserve"> </w:t>
            </w:r>
            <w:r>
              <w:rPr>
                <w:b/>
                <w:w w:val="105"/>
                <w:sz w:val="11"/>
              </w:rPr>
              <w:t>di</w:t>
            </w:r>
            <w:r>
              <w:rPr>
                <w:b/>
                <w:spacing w:val="-11"/>
                <w:w w:val="105"/>
                <w:sz w:val="11"/>
              </w:rPr>
              <w:t xml:space="preserve"> </w:t>
            </w:r>
            <w:r>
              <w:rPr>
                <w:b/>
                <w:w w:val="105"/>
                <w:sz w:val="11"/>
              </w:rPr>
              <w:t>attuazione:</w:t>
            </w:r>
            <w:r>
              <w:rPr>
                <w:b/>
                <w:spacing w:val="-7"/>
                <w:w w:val="105"/>
                <w:sz w:val="11"/>
              </w:rPr>
              <w:t xml:space="preserve"> </w:t>
            </w:r>
          </w:p>
          <w:p w:rsidR="00792955" w:rsidRDefault="00527031" w:rsidP="00637C54">
            <w:pPr>
              <w:pStyle w:val="TableParagraph"/>
              <w:spacing w:line="120" w:lineRule="exact"/>
              <w:ind w:right="17"/>
              <w:rPr>
                <w:sz w:val="11"/>
              </w:rPr>
            </w:pPr>
            <w:r>
              <w:rPr>
                <w:w w:val="105"/>
                <w:sz w:val="11"/>
              </w:rPr>
              <w:t>202</w:t>
            </w:r>
            <w:r w:rsidR="00637C54">
              <w:rPr>
                <w:w w:val="105"/>
                <w:sz w:val="11"/>
              </w:rPr>
              <w:t>1</w:t>
            </w:r>
          </w:p>
        </w:tc>
      </w:tr>
      <w:tr w:rsidR="00792955">
        <w:trPr>
          <w:trHeight w:val="888"/>
        </w:trPr>
        <w:tc>
          <w:tcPr>
            <w:tcW w:w="1027" w:type="dxa"/>
            <w:vMerge/>
            <w:tcBorders>
              <w:top w:val="nil"/>
            </w:tcBorders>
            <w:shd w:val="clear" w:color="auto" w:fill="DAEDF3"/>
          </w:tcPr>
          <w:p w:rsidR="00792955" w:rsidRDefault="00792955">
            <w:pPr>
              <w:rPr>
                <w:sz w:val="2"/>
                <w:szCs w:val="2"/>
              </w:rPr>
            </w:pPr>
          </w:p>
        </w:tc>
        <w:tc>
          <w:tcPr>
            <w:tcW w:w="1027" w:type="dxa"/>
            <w:vMerge/>
            <w:tcBorders>
              <w:top w:val="nil"/>
            </w:tcBorders>
            <w:shd w:val="clear" w:color="auto" w:fill="DAEDF3"/>
          </w:tcPr>
          <w:p w:rsidR="00792955" w:rsidRDefault="00792955">
            <w:pPr>
              <w:rPr>
                <w:sz w:val="2"/>
                <w:szCs w:val="2"/>
              </w:rPr>
            </w:pPr>
          </w:p>
        </w:tc>
        <w:tc>
          <w:tcPr>
            <w:tcW w:w="1027" w:type="dxa"/>
            <w:vMerge/>
            <w:tcBorders>
              <w:top w:val="nil"/>
            </w:tcBorders>
            <w:shd w:val="clear" w:color="auto" w:fill="DAEDF3"/>
          </w:tcPr>
          <w:p w:rsidR="00792955" w:rsidRDefault="00792955">
            <w:pPr>
              <w:rPr>
                <w:sz w:val="2"/>
                <w:szCs w:val="2"/>
              </w:rPr>
            </w:pPr>
          </w:p>
        </w:tc>
        <w:tc>
          <w:tcPr>
            <w:tcW w:w="1416" w:type="dxa"/>
            <w:tcBorders>
              <w:top w:val="nil"/>
              <w:bottom w:val="nil"/>
            </w:tcBorders>
          </w:tcPr>
          <w:p w:rsidR="00792955" w:rsidRDefault="00527031">
            <w:pPr>
              <w:pStyle w:val="TableParagraph"/>
              <w:spacing w:before="44" w:line="140" w:lineRule="atLeast"/>
              <w:ind w:left="27" w:right="21"/>
              <w:rPr>
                <w:sz w:val="11"/>
              </w:rPr>
            </w:pPr>
            <w:r>
              <w:rPr>
                <w:w w:val="105"/>
                <w:sz w:val="11"/>
              </w:rPr>
              <w:t>- Omettere di programmare,</w:t>
            </w:r>
            <w:r>
              <w:rPr>
                <w:spacing w:val="-22"/>
                <w:w w:val="105"/>
                <w:sz w:val="11"/>
              </w:rPr>
              <w:t xml:space="preserve"> </w:t>
            </w:r>
            <w:r>
              <w:rPr>
                <w:w w:val="105"/>
                <w:sz w:val="11"/>
              </w:rPr>
              <w:t>progettare</w:t>
            </w:r>
            <w:r>
              <w:rPr>
                <w:spacing w:val="-21"/>
                <w:w w:val="105"/>
                <w:sz w:val="11"/>
              </w:rPr>
              <w:t xml:space="preserve"> </w:t>
            </w:r>
            <w:r>
              <w:rPr>
                <w:w w:val="105"/>
                <w:sz w:val="11"/>
              </w:rPr>
              <w:t>e attuare gli interventi di digitalizzazione e informatizzazione dei processi</w:t>
            </w:r>
          </w:p>
        </w:tc>
        <w:tc>
          <w:tcPr>
            <w:tcW w:w="1046" w:type="dxa"/>
            <w:tcBorders>
              <w:top w:val="nil"/>
              <w:bottom w:val="nil"/>
            </w:tcBorders>
          </w:tcPr>
          <w:p w:rsidR="00792955" w:rsidRDefault="00527031">
            <w:pPr>
              <w:pStyle w:val="TableParagraph"/>
              <w:spacing w:before="58" w:line="264" w:lineRule="auto"/>
              <w:ind w:left="27" w:right="8"/>
              <w:rPr>
                <w:sz w:val="11"/>
              </w:rPr>
            </w:pPr>
            <w:r>
              <w:rPr>
                <w:w w:val="105"/>
                <w:sz w:val="11"/>
              </w:rPr>
              <w:t>- Condizionamento dell'attivita' per interessi</w:t>
            </w:r>
            <w:r>
              <w:rPr>
                <w:spacing w:val="-19"/>
                <w:w w:val="105"/>
                <w:sz w:val="11"/>
              </w:rPr>
              <w:t xml:space="preserve"> </w:t>
            </w:r>
            <w:r>
              <w:rPr>
                <w:w w:val="105"/>
                <w:sz w:val="11"/>
              </w:rPr>
              <w:t>particolari, di</w:t>
            </w:r>
            <w:r>
              <w:rPr>
                <w:spacing w:val="-11"/>
                <w:w w:val="105"/>
                <w:sz w:val="11"/>
              </w:rPr>
              <w:t xml:space="preserve"> </w:t>
            </w:r>
            <w:r>
              <w:rPr>
                <w:w w:val="105"/>
                <w:sz w:val="11"/>
              </w:rPr>
              <w:t>singoli</w:t>
            </w:r>
            <w:r>
              <w:rPr>
                <w:spacing w:val="-10"/>
                <w:w w:val="105"/>
                <w:sz w:val="11"/>
              </w:rPr>
              <w:t xml:space="preserve"> </w:t>
            </w:r>
            <w:r>
              <w:rPr>
                <w:w w:val="105"/>
                <w:sz w:val="11"/>
              </w:rPr>
              <w:t>o</w:t>
            </w:r>
            <w:r>
              <w:rPr>
                <w:spacing w:val="-9"/>
                <w:w w:val="105"/>
                <w:sz w:val="11"/>
              </w:rPr>
              <w:t xml:space="preserve"> </w:t>
            </w:r>
            <w:r>
              <w:rPr>
                <w:w w:val="105"/>
                <w:sz w:val="11"/>
              </w:rPr>
              <w:t>di</w:t>
            </w:r>
            <w:r>
              <w:rPr>
                <w:spacing w:val="-10"/>
                <w:w w:val="105"/>
                <w:sz w:val="11"/>
              </w:rPr>
              <w:t xml:space="preserve"> </w:t>
            </w:r>
            <w:r>
              <w:rPr>
                <w:w w:val="105"/>
                <w:sz w:val="11"/>
              </w:rPr>
              <w:t>gruppi</w:t>
            </w:r>
          </w:p>
        </w:tc>
        <w:tc>
          <w:tcPr>
            <w:tcW w:w="1046" w:type="dxa"/>
            <w:tcBorders>
              <w:top w:val="nil"/>
              <w:bottom w:val="nil"/>
            </w:tcBorders>
          </w:tcPr>
          <w:p w:rsidR="00792955" w:rsidRDefault="00527031">
            <w:pPr>
              <w:pStyle w:val="TableParagraph"/>
              <w:spacing w:before="63"/>
              <w:ind w:left="28"/>
              <w:rPr>
                <w:sz w:val="11"/>
              </w:rPr>
            </w:pPr>
            <w:r>
              <w:rPr>
                <w:b/>
                <w:w w:val="105"/>
                <w:sz w:val="11"/>
              </w:rPr>
              <w:t xml:space="preserve">Risultato: </w:t>
            </w:r>
            <w:r>
              <w:rPr>
                <w:w w:val="105"/>
                <w:sz w:val="11"/>
              </w:rPr>
              <w:t>Basso</w:t>
            </w:r>
          </w:p>
        </w:tc>
        <w:tc>
          <w:tcPr>
            <w:tcW w:w="1406" w:type="dxa"/>
            <w:vMerge/>
            <w:tcBorders>
              <w:top w:val="nil"/>
              <w:right w:val="single" w:sz="6" w:space="0" w:color="000000"/>
            </w:tcBorders>
          </w:tcPr>
          <w:p w:rsidR="00792955" w:rsidRDefault="00792955">
            <w:pPr>
              <w:rPr>
                <w:sz w:val="2"/>
                <w:szCs w:val="2"/>
              </w:rPr>
            </w:pPr>
          </w:p>
        </w:tc>
        <w:tc>
          <w:tcPr>
            <w:tcW w:w="1410" w:type="dxa"/>
            <w:vMerge/>
            <w:tcBorders>
              <w:top w:val="nil"/>
              <w:left w:val="single" w:sz="6" w:space="0" w:color="000000"/>
            </w:tcBorders>
          </w:tcPr>
          <w:p w:rsidR="00792955" w:rsidRDefault="00792955">
            <w:pPr>
              <w:rPr>
                <w:sz w:val="2"/>
                <w:szCs w:val="2"/>
              </w:rPr>
            </w:pPr>
          </w:p>
        </w:tc>
        <w:tc>
          <w:tcPr>
            <w:tcW w:w="1756" w:type="dxa"/>
            <w:tcBorders>
              <w:top w:val="nil"/>
              <w:bottom w:val="nil"/>
            </w:tcBorders>
          </w:tcPr>
          <w:p w:rsidR="00792955" w:rsidRDefault="00527031">
            <w:pPr>
              <w:pStyle w:val="TableParagraph"/>
              <w:spacing w:before="63" w:line="264" w:lineRule="auto"/>
              <w:ind w:left="26" w:right="229"/>
              <w:rPr>
                <w:sz w:val="11"/>
              </w:rPr>
            </w:pPr>
            <w:r>
              <w:rPr>
                <w:b/>
                <w:w w:val="105"/>
                <w:sz w:val="11"/>
              </w:rPr>
              <w:t xml:space="preserve">Indicatori di attuazione: </w:t>
            </w:r>
            <w:r>
              <w:rPr>
                <w:sz w:val="11"/>
              </w:rPr>
              <w:t xml:space="preserve">Avvenuta Informatizzazione e </w:t>
            </w:r>
            <w:r>
              <w:rPr>
                <w:w w:val="105"/>
                <w:sz w:val="11"/>
              </w:rPr>
              <w:t>digitalizzazione del processo</w:t>
            </w:r>
          </w:p>
        </w:tc>
      </w:tr>
      <w:tr w:rsidR="00792955">
        <w:trPr>
          <w:trHeight w:val="818"/>
        </w:trPr>
        <w:tc>
          <w:tcPr>
            <w:tcW w:w="1027" w:type="dxa"/>
            <w:vMerge/>
            <w:tcBorders>
              <w:top w:val="nil"/>
            </w:tcBorders>
            <w:shd w:val="clear" w:color="auto" w:fill="DAEDF3"/>
          </w:tcPr>
          <w:p w:rsidR="00792955" w:rsidRDefault="00792955">
            <w:pPr>
              <w:rPr>
                <w:sz w:val="2"/>
                <w:szCs w:val="2"/>
              </w:rPr>
            </w:pPr>
          </w:p>
        </w:tc>
        <w:tc>
          <w:tcPr>
            <w:tcW w:w="1027" w:type="dxa"/>
            <w:vMerge/>
            <w:tcBorders>
              <w:top w:val="nil"/>
            </w:tcBorders>
            <w:shd w:val="clear" w:color="auto" w:fill="DAEDF3"/>
          </w:tcPr>
          <w:p w:rsidR="00792955" w:rsidRDefault="00792955">
            <w:pPr>
              <w:rPr>
                <w:sz w:val="2"/>
                <w:szCs w:val="2"/>
              </w:rPr>
            </w:pPr>
          </w:p>
        </w:tc>
        <w:tc>
          <w:tcPr>
            <w:tcW w:w="1027" w:type="dxa"/>
            <w:vMerge/>
            <w:tcBorders>
              <w:top w:val="nil"/>
            </w:tcBorders>
            <w:shd w:val="clear" w:color="auto" w:fill="DAEDF3"/>
          </w:tcPr>
          <w:p w:rsidR="00792955" w:rsidRDefault="00792955">
            <w:pPr>
              <w:rPr>
                <w:sz w:val="2"/>
                <w:szCs w:val="2"/>
              </w:rPr>
            </w:pPr>
          </w:p>
        </w:tc>
        <w:tc>
          <w:tcPr>
            <w:tcW w:w="1416" w:type="dxa"/>
            <w:vMerge w:val="restart"/>
            <w:tcBorders>
              <w:top w:val="nil"/>
              <w:bottom w:val="nil"/>
            </w:tcBorders>
          </w:tcPr>
          <w:p w:rsidR="00792955" w:rsidRDefault="00527031">
            <w:pPr>
              <w:pStyle w:val="TableParagraph"/>
              <w:spacing w:line="116" w:lineRule="exact"/>
              <w:ind w:left="27"/>
              <w:rPr>
                <w:sz w:val="11"/>
              </w:rPr>
            </w:pPr>
            <w:r>
              <w:rPr>
                <w:w w:val="105"/>
                <w:sz w:val="11"/>
              </w:rPr>
              <w:t>- Omettere di prevedere la</w:t>
            </w:r>
          </w:p>
          <w:p w:rsidR="00792955" w:rsidRDefault="00527031">
            <w:pPr>
              <w:pStyle w:val="TableParagraph"/>
              <w:spacing w:before="12" w:line="264" w:lineRule="auto"/>
              <w:ind w:left="27" w:right="17"/>
              <w:rPr>
                <w:sz w:val="11"/>
              </w:rPr>
            </w:pPr>
            <w:r>
              <w:rPr>
                <w:w w:val="105"/>
                <w:sz w:val="11"/>
              </w:rPr>
              <w:t xml:space="preserve">formazione del personale </w:t>
            </w:r>
            <w:r>
              <w:rPr>
                <w:sz w:val="11"/>
              </w:rPr>
              <w:t xml:space="preserve">finalizzata alla conoscenza </w:t>
            </w:r>
            <w:r>
              <w:rPr>
                <w:w w:val="105"/>
                <w:sz w:val="11"/>
              </w:rPr>
              <w:t>e all'uso delle tecnologie ITC, nonche' dei temi relativi all'accessibilita' e alle tecnologie assistive, e al trattamento dei dati personali</w:t>
            </w:r>
          </w:p>
        </w:tc>
        <w:tc>
          <w:tcPr>
            <w:tcW w:w="1046" w:type="dxa"/>
            <w:tcBorders>
              <w:top w:val="nil"/>
              <w:bottom w:val="nil"/>
            </w:tcBorders>
          </w:tcPr>
          <w:p w:rsidR="00792955" w:rsidRDefault="00527031">
            <w:pPr>
              <w:pStyle w:val="TableParagraph"/>
              <w:spacing w:line="116" w:lineRule="exact"/>
              <w:ind w:left="27"/>
              <w:rPr>
                <w:sz w:val="11"/>
              </w:rPr>
            </w:pPr>
            <w:r>
              <w:rPr>
                <w:w w:val="105"/>
                <w:sz w:val="11"/>
              </w:rPr>
              <w:t>- Conflitto di</w:t>
            </w:r>
          </w:p>
          <w:p w:rsidR="00792955" w:rsidRDefault="00527031">
            <w:pPr>
              <w:pStyle w:val="TableParagraph"/>
              <w:spacing w:before="12"/>
              <w:ind w:left="27"/>
              <w:rPr>
                <w:sz w:val="11"/>
              </w:rPr>
            </w:pPr>
            <w:r>
              <w:rPr>
                <w:w w:val="105"/>
                <w:sz w:val="11"/>
              </w:rPr>
              <w:t>interessi</w:t>
            </w:r>
          </w:p>
        </w:tc>
        <w:tc>
          <w:tcPr>
            <w:tcW w:w="1046" w:type="dxa"/>
            <w:tcBorders>
              <w:top w:val="nil"/>
              <w:bottom w:val="nil"/>
            </w:tcBorders>
          </w:tcPr>
          <w:p w:rsidR="00792955" w:rsidRDefault="00792955">
            <w:pPr>
              <w:pStyle w:val="TableParagraph"/>
              <w:rPr>
                <w:rFonts w:ascii="Times New Roman"/>
                <w:sz w:val="10"/>
              </w:rPr>
            </w:pPr>
          </w:p>
        </w:tc>
        <w:tc>
          <w:tcPr>
            <w:tcW w:w="1406" w:type="dxa"/>
            <w:vMerge/>
            <w:tcBorders>
              <w:top w:val="nil"/>
              <w:right w:val="single" w:sz="6" w:space="0" w:color="000000"/>
            </w:tcBorders>
          </w:tcPr>
          <w:p w:rsidR="00792955" w:rsidRDefault="00792955">
            <w:pPr>
              <w:rPr>
                <w:sz w:val="2"/>
                <w:szCs w:val="2"/>
              </w:rPr>
            </w:pPr>
          </w:p>
        </w:tc>
        <w:tc>
          <w:tcPr>
            <w:tcW w:w="1410" w:type="dxa"/>
            <w:vMerge/>
            <w:tcBorders>
              <w:top w:val="nil"/>
              <w:left w:val="single" w:sz="6" w:space="0" w:color="000000"/>
            </w:tcBorders>
          </w:tcPr>
          <w:p w:rsidR="00792955" w:rsidRDefault="00792955">
            <w:pPr>
              <w:rPr>
                <w:sz w:val="2"/>
                <w:szCs w:val="2"/>
              </w:rPr>
            </w:pPr>
          </w:p>
        </w:tc>
        <w:tc>
          <w:tcPr>
            <w:tcW w:w="1756" w:type="dxa"/>
            <w:tcBorders>
              <w:top w:val="nil"/>
              <w:bottom w:val="nil"/>
            </w:tcBorders>
          </w:tcPr>
          <w:p w:rsidR="00792955" w:rsidRDefault="00527031">
            <w:pPr>
              <w:pStyle w:val="TableParagraph"/>
              <w:spacing w:line="121" w:lineRule="exact"/>
              <w:ind w:left="26"/>
              <w:rPr>
                <w:b/>
                <w:sz w:val="11"/>
              </w:rPr>
            </w:pPr>
            <w:r>
              <w:rPr>
                <w:b/>
                <w:w w:val="105"/>
                <w:sz w:val="11"/>
              </w:rPr>
              <w:t>Soggetto responsabile:</w:t>
            </w:r>
          </w:p>
          <w:p w:rsidR="00792955" w:rsidRDefault="00527031">
            <w:pPr>
              <w:pStyle w:val="TableParagraph"/>
              <w:spacing w:before="12"/>
              <w:ind w:left="26"/>
              <w:rPr>
                <w:sz w:val="11"/>
              </w:rPr>
            </w:pPr>
            <w:r>
              <w:rPr>
                <w:w w:val="105"/>
                <w:sz w:val="11"/>
              </w:rPr>
              <w:t>Direttore/Dirigente/Funzionario</w:t>
            </w:r>
          </w:p>
        </w:tc>
      </w:tr>
      <w:tr w:rsidR="00792955">
        <w:trPr>
          <w:trHeight w:val="2067"/>
        </w:trPr>
        <w:tc>
          <w:tcPr>
            <w:tcW w:w="1027" w:type="dxa"/>
            <w:vMerge/>
            <w:tcBorders>
              <w:top w:val="nil"/>
            </w:tcBorders>
            <w:shd w:val="clear" w:color="auto" w:fill="DAEDF3"/>
          </w:tcPr>
          <w:p w:rsidR="00792955" w:rsidRDefault="00792955">
            <w:pPr>
              <w:rPr>
                <w:sz w:val="2"/>
                <w:szCs w:val="2"/>
              </w:rPr>
            </w:pPr>
          </w:p>
        </w:tc>
        <w:tc>
          <w:tcPr>
            <w:tcW w:w="1027" w:type="dxa"/>
            <w:vMerge/>
            <w:tcBorders>
              <w:top w:val="nil"/>
            </w:tcBorders>
            <w:shd w:val="clear" w:color="auto" w:fill="DAEDF3"/>
          </w:tcPr>
          <w:p w:rsidR="00792955" w:rsidRDefault="00792955">
            <w:pPr>
              <w:rPr>
                <w:sz w:val="2"/>
                <w:szCs w:val="2"/>
              </w:rPr>
            </w:pPr>
          </w:p>
        </w:tc>
        <w:tc>
          <w:tcPr>
            <w:tcW w:w="1027" w:type="dxa"/>
            <w:vMerge/>
            <w:tcBorders>
              <w:top w:val="nil"/>
            </w:tcBorders>
            <w:shd w:val="clear" w:color="auto" w:fill="DAEDF3"/>
          </w:tcPr>
          <w:p w:rsidR="00792955" w:rsidRDefault="00792955">
            <w:pPr>
              <w:rPr>
                <w:sz w:val="2"/>
                <w:szCs w:val="2"/>
              </w:rPr>
            </w:pPr>
          </w:p>
        </w:tc>
        <w:tc>
          <w:tcPr>
            <w:tcW w:w="1416" w:type="dxa"/>
            <w:vMerge/>
            <w:tcBorders>
              <w:top w:val="nil"/>
              <w:bottom w:val="nil"/>
            </w:tcBorders>
          </w:tcPr>
          <w:p w:rsidR="00792955" w:rsidRDefault="00792955">
            <w:pPr>
              <w:rPr>
                <w:sz w:val="2"/>
                <w:szCs w:val="2"/>
              </w:rPr>
            </w:pPr>
          </w:p>
        </w:tc>
        <w:tc>
          <w:tcPr>
            <w:tcW w:w="1046" w:type="dxa"/>
            <w:tcBorders>
              <w:top w:val="nil"/>
              <w:bottom w:val="nil"/>
            </w:tcBorders>
          </w:tcPr>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spacing w:before="1"/>
              <w:rPr>
                <w:rFonts w:ascii="Times New Roman"/>
                <w:sz w:val="10"/>
              </w:rPr>
            </w:pPr>
          </w:p>
          <w:p w:rsidR="00792955" w:rsidRDefault="00527031">
            <w:pPr>
              <w:pStyle w:val="TableParagraph"/>
              <w:spacing w:before="1" w:line="140" w:lineRule="atLeast"/>
              <w:ind w:left="27"/>
              <w:rPr>
                <w:sz w:val="11"/>
              </w:rPr>
            </w:pPr>
            <w:r>
              <w:rPr>
                <w:w w:val="105"/>
                <w:sz w:val="11"/>
              </w:rPr>
              <w:t xml:space="preserve">- Mancato rispetto principio di separazione tra indirizzo politico- amministrativo e gestione, con </w:t>
            </w:r>
            <w:r>
              <w:rPr>
                <w:sz w:val="11"/>
              </w:rPr>
              <w:t xml:space="preserve">indebita ingerenza </w:t>
            </w:r>
            <w:r>
              <w:rPr>
                <w:w w:val="105"/>
                <w:sz w:val="11"/>
              </w:rPr>
              <w:t>dell'organo di indirizzo politico nell'attivita' gestionale</w:t>
            </w:r>
          </w:p>
        </w:tc>
        <w:tc>
          <w:tcPr>
            <w:tcW w:w="1046" w:type="dxa"/>
            <w:tcBorders>
              <w:top w:val="nil"/>
              <w:bottom w:val="nil"/>
            </w:tcBorders>
          </w:tcPr>
          <w:p w:rsidR="00792955" w:rsidRDefault="00792955">
            <w:pPr>
              <w:pStyle w:val="TableParagraph"/>
              <w:rPr>
                <w:rFonts w:ascii="Times New Roman"/>
                <w:sz w:val="10"/>
              </w:rPr>
            </w:pPr>
          </w:p>
        </w:tc>
        <w:tc>
          <w:tcPr>
            <w:tcW w:w="1406" w:type="dxa"/>
            <w:vMerge/>
            <w:tcBorders>
              <w:top w:val="nil"/>
              <w:right w:val="single" w:sz="6" w:space="0" w:color="000000"/>
            </w:tcBorders>
          </w:tcPr>
          <w:p w:rsidR="00792955" w:rsidRDefault="00792955">
            <w:pPr>
              <w:rPr>
                <w:sz w:val="2"/>
                <w:szCs w:val="2"/>
              </w:rPr>
            </w:pPr>
          </w:p>
        </w:tc>
        <w:tc>
          <w:tcPr>
            <w:tcW w:w="1410" w:type="dxa"/>
            <w:vMerge/>
            <w:tcBorders>
              <w:top w:val="nil"/>
              <w:left w:val="single" w:sz="6" w:space="0" w:color="000000"/>
            </w:tcBorders>
          </w:tcPr>
          <w:p w:rsidR="00792955" w:rsidRDefault="00792955">
            <w:pPr>
              <w:rPr>
                <w:sz w:val="2"/>
                <w:szCs w:val="2"/>
              </w:rPr>
            </w:pPr>
          </w:p>
        </w:tc>
        <w:tc>
          <w:tcPr>
            <w:tcW w:w="1756" w:type="dxa"/>
            <w:tcBorders>
              <w:top w:val="nil"/>
              <w:bottom w:val="nil"/>
            </w:tcBorders>
          </w:tcPr>
          <w:p w:rsidR="00792955" w:rsidRDefault="00792955">
            <w:pPr>
              <w:pStyle w:val="TableParagraph"/>
              <w:rPr>
                <w:rFonts w:ascii="Times New Roman"/>
                <w:sz w:val="10"/>
              </w:rPr>
            </w:pPr>
          </w:p>
        </w:tc>
      </w:tr>
      <w:tr w:rsidR="00792955">
        <w:trPr>
          <w:trHeight w:val="389"/>
        </w:trPr>
        <w:tc>
          <w:tcPr>
            <w:tcW w:w="1027" w:type="dxa"/>
            <w:vMerge/>
            <w:tcBorders>
              <w:top w:val="nil"/>
            </w:tcBorders>
            <w:shd w:val="clear" w:color="auto" w:fill="DAEDF3"/>
          </w:tcPr>
          <w:p w:rsidR="00792955" w:rsidRDefault="00792955">
            <w:pPr>
              <w:rPr>
                <w:sz w:val="2"/>
                <w:szCs w:val="2"/>
              </w:rPr>
            </w:pPr>
          </w:p>
        </w:tc>
        <w:tc>
          <w:tcPr>
            <w:tcW w:w="1027" w:type="dxa"/>
            <w:vMerge/>
            <w:tcBorders>
              <w:top w:val="nil"/>
            </w:tcBorders>
            <w:shd w:val="clear" w:color="auto" w:fill="DAEDF3"/>
          </w:tcPr>
          <w:p w:rsidR="00792955" w:rsidRDefault="00792955">
            <w:pPr>
              <w:rPr>
                <w:sz w:val="2"/>
                <w:szCs w:val="2"/>
              </w:rPr>
            </w:pPr>
          </w:p>
        </w:tc>
        <w:tc>
          <w:tcPr>
            <w:tcW w:w="1027" w:type="dxa"/>
            <w:vMerge/>
            <w:tcBorders>
              <w:top w:val="nil"/>
            </w:tcBorders>
            <w:shd w:val="clear" w:color="auto" w:fill="DAEDF3"/>
          </w:tcPr>
          <w:p w:rsidR="00792955" w:rsidRDefault="00792955">
            <w:pPr>
              <w:rPr>
                <w:sz w:val="2"/>
                <w:szCs w:val="2"/>
              </w:rPr>
            </w:pPr>
          </w:p>
        </w:tc>
        <w:tc>
          <w:tcPr>
            <w:tcW w:w="1416" w:type="dxa"/>
            <w:tcBorders>
              <w:top w:val="nil"/>
            </w:tcBorders>
          </w:tcPr>
          <w:p w:rsidR="00792955" w:rsidRDefault="00792955">
            <w:pPr>
              <w:pStyle w:val="TableParagraph"/>
              <w:rPr>
                <w:rFonts w:ascii="Times New Roman"/>
                <w:sz w:val="10"/>
              </w:rPr>
            </w:pPr>
          </w:p>
        </w:tc>
        <w:tc>
          <w:tcPr>
            <w:tcW w:w="1046" w:type="dxa"/>
            <w:tcBorders>
              <w:top w:val="nil"/>
            </w:tcBorders>
          </w:tcPr>
          <w:p w:rsidR="00792955" w:rsidRDefault="00527031">
            <w:pPr>
              <w:pStyle w:val="TableParagraph"/>
              <w:spacing w:line="109" w:lineRule="exact"/>
              <w:ind w:left="27"/>
              <w:rPr>
                <w:sz w:val="11"/>
              </w:rPr>
            </w:pPr>
            <w:r>
              <w:rPr>
                <w:w w:val="105"/>
                <w:sz w:val="11"/>
              </w:rPr>
              <w:t>- Uso improprio o</w:t>
            </w:r>
          </w:p>
          <w:p w:rsidR="00792955" w:rsidRDefault="00527031">
            <w:pPr>
              <w:pStyle w:val="TableParagraph"/>
              <w:spacing w:line="140" w:lineRule="atLeast"/>
              <w:ind w:left="27" w:right="271"/>
              <w:rPr>
                <w:sz w:val="11"/>
              </w:rPr>
            </w:pPr>
            <w:r>
              <w:rPr>
                <w:w w:val="105"/>
                <w:sz w:val="11"/>
              </w:rPr>
              <w:t xml:space="preserve">distorto della </w:t>
            </w:r>
            <w:r>
              <w:rPr>
                <w:sz w:val="11"/>
              </w:rPr>
              <w:t>discrezionalita'</w:t>
            </w:r>
          </w:p>
        </w:tc>
        <w:tc>
          <w:tcPr>
            <w:tcW w:w="1046" w:type="dxa"/>
            <w:tcBorders>
              <w:top w:val="nil"/>
            </w:tcBorders>
          </w:tcPr>
          <w:p w:rsidR="00792955" w:rsidRDefault="00792955">
            <w:pPr>
              <w:pStyle w:val="TableParagraph"/>
              <w:rPr>
                <w:rFonts w:ascii="Times New Roman"/>
                <w:sz w:val="10"/>
              </w:rPr>
            </w:pPr>
          </w:p>
        </w:tc>
        <w:tc>
          <w:tcPr>
            <w:tcW w:w="1406" w:type="dxa"/>
            <w:vMerge/>
            <w:tcBorders>
              <w:top w:val="nil"/>
              <w:right w:val="single" w:sz="6" w:space="0" w:color="000000"/>
            </w:tcBorders>
          </w:tcPr>
          <w:p w:rsidR="00792955" w:rsidRDefault="00792955">
            <w:pPr>
              <w:rPr>
                <w:sz w:val="2"/>
                <w:szCs w:val="2"/>
              </w:rPr>
            </w:pPr>
          </w:p>
        </w:tc>
        <w:tc>
          <w:tcPr>
            <w:tcW w:w="1410" w:type="dxa"/>
            <w:vMerge/>
            <w:tcBorders>
              <w:top w:val="nil"/>
              <w:left w:val="single" w:sz="6" w:space="0" w:color="000000"/>
            </w:tcBorders>
          </w:tcPr>
          <w:p w:rsidR="00792955" w:rsidRDefault="00792955">
            <w:pPr>
              <w:rPr>
                <w:sz w:val="2"/>
                <w:szCs w:val="2"/>
              </w:rPr>
            </w:pPr>
          </w:p>
        </w:tc>
        <w:tc>
          <w:tcPr>
            <w:tcW w:w="1756" w:type="dxa"/>
            <w:tcBorders>
              <w:top w:val="nil"/>
            </w:tcBorders>
          </w:tcPr>
          <w:p w:rsidR="00792955" w:rsidRDefault="00792955">
            <w:pPr>
              <w:pStyle w:val="TableParagraph"/>
              <w:rPr>
                <w:rFonts w:ascii="Times New Roman"/>
                <w:sz w:val="10"/>
              </w:rPr>
            </w:pPr>
          </w:p>
        </w:tc>
      </w:tr>
      <w:tr w:rsidR="00792955">
        <w:trPr>
          <w:trHeight w:val="153"/>
        </w:trPr>
        <w:tc>
          <w:tcPr>
            <w:tcW w:w="11161" w:type="dxa"/>
            <w:gridSpan w:val="9"/>
          </w:tcPr>
          <w:p w:rsidR="00792955" w:rsidRDefault="00792955">
            <w:pPr>
              <w:pStyle w:val="TableParagraph"/>
              <w:rPr>
                <w:rFonts w:ascii="Times New Roman"/>
                <w:sz w:val="8"/>
              </w:rPr>
            </w:pPr>
          </w:p>
        </w:tc>
      </w:tr>
      <w:tr w:rsidR="00792955">
        <w:trPr>
          <w:trHeight w:val="153"/>
        </w:trPr>
        <w:tc>
          <w:tcPr>
            <w:tcW w:w="11161" w:type="dxa"/>
            <w:gridSpan w:val="9"/>
            <w:shd w:val="clear" w:color="auto" w:fill="DCE6F0"/>
          </w:tcPr>
          <w:p w:rsidR="00792955" w:rsidRDefault="00527031">
            <w:pPr>
              <w:pStyle w:val="TableParagraph"/>
              <w:spacing w:line="133" w:lineRule="exact"/>
              <w:ind w:left="26"/>
              <w:rPr>
                <w:sz w:val="12"/>
              </w:rPr>
            </w:pPr>
            <w:r>
              <w:rPr>
                <w:b/>
                <w:sz w:val="12"/>
              </w:rPr>
              <w:t xml:space="preserve">UFFICIO SEMPLICE: </w:t>
            </w:r>
            <w:r>
              <w:rPr>
                <w:sz w:val="12"/>
              </w:rPr>
              <w:t>Ufficio informatica</w:t>
            </w:r>
          </w:p>
        </w:tc>
      </w:tr>
      <w:tr w:rsidR="00792955">
        <w:trPr>
          <w:trHeight w:val="153"/>
        </w:trPr>
        <w:tc>
          <w:tcPr>
            <w:tcW w:w="11161" w:type="dxa"/>
            <w:gridSpan w:val="9"/>
            <w:shd w:val="clear" w:color="auto" w:fill="DCE6F0"/>
          </w:tcPr>
          <w:p w:rsidR="00792955" w:rsidRDefault="00527031" w:rsidP="00DE196F">
            <w:pPr>
              <w:pStyle w:val="TableParagraph"/>
              <w:spacing w:line="133" w:lineRule="exact"/>
              <w:ind w:left="26"/>
              <w:rPr>
                <w:sz w:val="12"/>
              </w:rPr>
            </w:pPr>
            <w:r>
              <w:rPr>
                <w:b/>
                <w:sz w:val="12"/>
              </w:rPr>
              <w:t xml:space="preserve">RESPONSABILE: </w:t>
            </w:r>
            <w:r w:rsidR="00DE196F">
              <w:rPr>
                <w:sz w:val="12"/>
              </w:rPr>
              <w:t>Dirigente U.O.B. 1 / Funzionario Bonomo Graziella</w:t>
            </w:r>
          </w:p>
        </w:tc>
      </w:tr>
      <w:tr w:rsidR="00792955">
        <w:trPr>
          <w:trHeight w:val="153"/>
        </w:trPr>
        <w:tc>
          <w:tcPr>
            <w:tcW w:w="11161" w:type="dxa"/>
            <w:gridSpan w:val="9"/>
            <w:shd w:val="clear" w:color="auto" w:fill="DCE6F0"/>
          </w:tcPr>
          <w:p w:rsidR="00792955" w:rsidRDefault="00527031">
            <w:pPr>
              <w:pStyle w:val="TableParagraph"/>
              <w:spacing w:line="133" w:lineRule="exact"/>
              <w:ind w:left="26"/>
              <w:rPr>
                <w:sz w:val="12"/>
              </w:rPr>
            </w:pPr>
            <w:r>
              <w:rPr>
                <w:b/>
                <w:sz w:val="12"/>
              </w:rPr>
              <w:t xml:space="preserve">PROCESSO NUMERO: </w:t>
            </w:r>
            <w:r>
              <w:rPr>
                <w:sz w:val="12"/>
              </w:rPr>
              <w:t>6 Gestione S.I. e rete: Configurazione apparati di rete</w:t>
            </w:r>
            <w:r w:rsidR="00637C54">
              <w:rPr>
                <w:sz w:val="12"/>
              </w:rPr>
              <w:t xml:space="preserve"> </w:t>
            </w:r>
          </w:p>
        </w:tc>
      </w:tr>
      <w:tr w:rsidR="00792955">
        <w:trPr>
          <w:trHeight w:val="155"/>
        </w:trPr>
        <w:tc>
          <w:tcPr>
            <w:tcW w:w="11161" w:type="dxa"/>
            <w:gridSpan w:val="9"/>
            <w:tcBorders>
              <w:bottom w:val="nil"/>
            </w:tcBorders>
            <w:shd w:val="clear" w:color="auto" w:fill="DCE6F0"/>
          </w:tcPr>
          <w:p w:rsidR="00792955" w:rsidRDefault="00527031">
            <w:pPr>
              <w:pStyle w:val="TableParagraph"/>
              <w:spacing w:line="135" w:lineRule="exact"/>
              <w:ind w:left="26"/>
              <w:rPr>
                <w:b/>
                <w:sz w:val="12"/>
              </w:rPr>
            </w:pPr>
            <w:r>
              <w:rPr>
                <w:b/>
                <w:sz w:val="12"/>
              </w:rPr>
              <w:t>INFORMAZIONI PRINCIPALI SUL PROCESSO:</w:t>
            </w:r>
          </w:p>
        </w:tc>
      </w:tr>
      <w:tr w:rsidR="00792955">
        <w:trPr>
          <w:trHeight w:val="161"/>
        </w:trPr>
        <w:tc>
          <w:tcPr>
            <w:tcW w:w="11161" w:type="dxa"/>
            <w:gridSpan w:val="9"/>
            <w:tcBorders>
              <w:top w:val="nil"/>
            </w:tcBorders>
            <w:shd w:val="clear" w:color="auto" w:fill="DCE6F0"/>
          </w:tcPr>
          <w:p w:rsidR="00792955" w:rsidRDefault="00527031">
            <w:pPr>
              <w:pStyle w:val="TableParagraph"/>
              <w:spacing w:before="2"/>
              <w:ind w:left="26"/>
              <w:rPr>
                <w:sz w:val="12"/>
              </w:rPr>
            </w:pPr>
            <w:r>
              <w:rPr>
                <w:sz w:val="12"/>
              </w:rPr>
              <w:t>Gestione S.I. e rete: Configurazione apparati di rete.</w:t>
            </w:r>
          </w:p>
        </w:tc>
      </w:tr>
      <w:tr w:rsidR="00792955">
        <w:trPr>
          <w:trHeight w:val="153"/>
        </w:trPr>
        <w:tc>
          <w:tcPr>
            <w:tcW w:w="11161" w:type="dxa"/>
            <w:gridSpan w:val="9"/>
            <w:shd w:val="clear" w:color="auto" w:fill="DCE6F0"/>
          </w:tcPr>
          <w:p w:rsidR="00792955" w:rsidRDefault="00527031">
            <w:pPr>
              <w:pStyle w:val="TableParagraph"/>
              <w:spacing w:line="133" w:lineRule="exact"/>
              <w:ind w:left="26"/>
              <w:rPr>
                <w:sz w:val="12"/>
              </w:rPr>
            </w:pPr>
            <w:r>
              <w:rPr>
                <w:b/>
                <w:sz w:val="12"/>
              </w:rPr>
              <w:t xml:space="preserve">AREA DI RISCHIO: </w:t>
            </w:r>
            <w:r>
              <w:rPr>
                <w:sz w:val="12"/>
              </w:rPr>
              <w:t>S) Agenda Digitale, digitalizzazione e informatizzazione processi</w:t>
            </w:r>
          </w:p>
        </w:tc>
      </w:tr>
      <w:tr w:rsidR="00792955">
        <w:trPr>
          <w:trHeight w:val="153"/>
        </w:trPr>
        <w:tc>
          <w:tcPr>
            <w:tcW w:w="3081" w:type="dxa"/>
            <w:gridSpan w:val="3"/>
            <w:shd w:val="clear" w:color="auto" w:fill="435F8E"/>
          </w:tcPr>
          <w:p w:rsidR="00792955" w:rsidRDefault="00527031">
            <w:pPr>
              <w:pStyle w:val="TableParagraph"/>
              <w:spacing w:line="132" w:lineRule="exact"/>
              <w:ind w:left="796"/>
              <w:rPr>
                <w:sz w:val="12"/>
              </w:rPr>
            </w:pPr>
            <w:r>
              <w:rPr>
                <w:color w:val="FFFFFF"/>
                <w:sz w:val="12"/>
              </w:rPr>
              <w:t>MAPPATURA PROCESSO</w:t>
            </w:r>
          </w:p>
        </w:tc>
        <w:tc>
          <w:tcPr>
            <w:tcW w:w="3508" w:type="dxa"/>
            <w:gridSpan w:val="3"/>
            <w:shd w:val="clear" w:color="auto" w:fill="FF0000"/>
          </w:tcPr>
          <w:p w:rsidR="00792955" w:rsidRDefault="00527031">
            <w:pPr>
              <w:pStyle w:val="TableParagraph"/>
              <w:spacing w:line="132" w:lineRule="exact"/>
              <w:ind w:left="1319" w:right="1304"/>
              <w:jc w:val="center"/>
              <w:rPr>
                <w:sz w:val="12"/>
              </w:rPr>
            </w:pPr>
            <w:r>
              <w:rPr>
                <w:color w:val="FFFFFF"/>
                <w:sz w:val="12"/>
              </w:rPr>
              <w:t>VALUTAZIONE</w:t>
            </w:r>
          </w:p>
        </w:tc>
        <w:tc>
          <w:tcPr>
            <w:tcW w:w="2816" w:type="dxa"/>
            <w:gridSpan w:val="2"/>
            <w:shd w:val="clear" w:color="auto" w:fill="CCFFCC"/>
          </w:tcPr>
          <w:p w:rsidR="00792955" w:rsidRDefault="00527031">
            <w:pPr>
              <w:pStyle w:val="TableParagraph"/>
              <w:spacing w:line="132" w:lineRule="exact"/>
              <w:ind w:left="1157" w:right="1141"/>
              <w:jc w:val="center"/>
              <w:rPr>
                <w:sz w:val="12"/>
              </w:rPr>
            </w:pPr>
            <w:r>
              <w:rPr>
                <w:sz w:val="12"/>
              </w:rPr>
              <w:t>MISURE</w:t>
            </w:r>
          </w:p>
        </w:tc>
        <w:tc>
          <w:tcPr>
            <w:tcW w:w="1756" w:type="dxa"/>
            <w:vMerge w:val="restart"/>
            <w:shd w:val="clear" w:color="auto" w:fill="D09995"/>
          </w:tcPr>
          <w:p w:rsidR="00792955" w:rsidRDefault="00792955">
            <w:pPr>
              <w:pStyle w:val="TableParagraph"/>
              <w:spacing w:before="10"/>
              <w:rPr>
                <w:rFonts w:ascii="Times New Roman"/>
                <w:sz w:val="19"/>
              </w:rPr>
            </w:pPr>
          </w:p>
          <w:p w:rsidR="00792955" w:rsidRDefault="00527031">
            <w:pPr>
              <w:pStyle w:val="TableParagraph"/>
              <w:ind w:left="285"/>
              <w:rPr>
                <w:sz w:val="12"/>
              </w:rPr>
            </w:pPr>
            <w:r>
              <w:rPr>
                <w:color w:val="FFFFFF"/>
                <w:sz w:val="12"/>
              </w:rPr>
              <w:t>PROGRAMMAZIONE</w:t>
            </w:r>
          </w:p>
        </w:tc>
      </w:tr>
      <w:tr w:rsidR="00792955">
        <w:trPr>
          <w:trHeight w:val="156"/>
        </w:trPr>
        <w:tc>
          <w:tcPr>
            <w:tcW w:w="1027" w:type="dxa"/>
            <w:tcBorders>
              <w:bottom w:val="nil"/>
            </w:tcBorders>
            <w:shd w:val="clear" w:color="auto" w:fill="435F8E"/>
          </w:tcPr>
          <w:p w:rsidR="00792955" w:rsidRDefault="00527031">
            <w:pPr>
              <w:pStyle w:val="TableParagraph"/>
              <w:spacing w:before="3" w:line="133" w:lineRule="exact"/>
              <w:ind w:left="203" w:right="191"/>
              <w:jc w:val="center"/>
              <w:rPr>
                <w:sz w:val="12"/>
              </w:rPr>
            </w:pPr>
            <w:r>
              <w:rPr>
                <w:color w:val="FFFFFF"/>
                <w:sz w:val="12"/>
              </w:rPr>
              <w:t>FASE</w:t>
            </w:r>
          </w:p>
        </w:tc>
        <w:tc>
          <w:tcPr>
            <w:tcW w:w="1027" w:type="dxa"/>
            <w:tcBorders>
              <w:bottom w:val="nil"/>
            </w:tcBorders>
            <w:shd w:val="clear" w:color="auto" w:fill="435F8E"/>
          </w:tcPr>
          <w:p w:rsidR="00792955" w:rsidRDefault="00527031">
            <w:pPr>
              <w:pStyle w:val="TableParagraph"/>
              <w:spacing w:before="3" w:line="133" w:lineRule="exact"/>
              <w:ind w:right="273"/>
              <w:jc w:val="right"/>
              <w:rPr>
                <w:sz w:val="12"/>
              </w:rPr>
            </w:pPr>
            <w:r>
              <w:rPr>
                <w:color w:val="FFFFFF"/>
                <w:sz w:val="12"/>
              </w:rPr>
              <w:t>AZIONE</w:t>
            </w:r>
          </w:p>
        </w:tc>
        <w:tc>
          <w:tcPr>
            <w:tcW w:w="1027" w:type="dxa"/>
            <w:vMerge w:val="restart"/>
            <w:shd w:val="clear" w:color="auto" w:fill="435F8E"/>
          </w:tcPr>
          <w:p w:rsidR="00792955" w:rsidRDefault="00792955">
            <w:pPr>
              <w:pStyle w:val="TableParagraph"/>
              <w:spacing w:before="9"/>
              <w:rPr>
                <w:rFonts w:ascii="Times New Roman"/>
                <w:sz w:val="12"/>
              </w:rPr>
            </w:pPr>
          </w:p>
          <w:p w:rsidR="00792955" w:rsidRDefault="00527031">
            <w:pPr>
              <w:pStyle w:val="TableParagraph"/>
              <w:ind w:left="135"/>
              <w:rPr>
                <w:sz w:val="12"/>
              </w:rPr>
            </w:pPr>
            <w:r>
              <w:rPr>
                <w:color w:val="FFFFFF"/>
                <w:sz w:val="12"/>
              </w:rPr>
              <w:t>ESECUTORE</w:t>
            </w:r>
          </w:p>
        </w:tc>
        <w:tc>
          <w:tcPr>
            <w:tcW w:w="1416" w:type="dxa"/>
            <w:vMerge w:val="restart"/>
            <w:shd w:val="clear" w:color="auto" w:fill="FF0000"/>
          </w:tcPr>
          <w:p w:rsidR="00792955" w:rsidRDefault="00527031">
            <w:pPr>
              <w:pStyle w:val="TableParagraph"/>
              <w:spacing w:line="266" w:lineRule="auto"/>
              <w:ind w:left="69" w:right="54"/>
              <w:jc w:val="center"/>
              <w:rPr>
                <w:sz w:val="12"/>
              </w:rPr>
            </w:pPr>
            <w:r>
              <w:rPr>
                <w:color w:val="FFFFFF"/>
                <w:sz w:val="12"/>
              </w:rPr>
              <w:t>DESCRIZIONE COMPORTAMENTO A</w:t>
            </w:r>
          </w:p>
          <w:p w:rsidR="00792955" w:rsidRDefault="00527031">
            <w:pPr>
              <w:pStyle w:val="TableParagraph"/>
              <w:ind w:left="69" w:right="57"/>
              <w:jc w:val="center"/>
              <w:rPr>
                <w:sz w:val="12"/>
              </w:rPr>
            </w:pPr>
            <w:r>
              <w:rPr>
                <w:color w:val="FFFFFF"/>
                <w:sz w:val="12"/>
              </w:rPr>
              <w:t>RISCHIO</w:t>
            </w:r>
          </w:p>
        </w:tc>
        <w:tc>
          <w:tcPr>
            <w:tcW w:w="1046" w:type="dxa"/>
            <w:vMerge w:val="restart"/>
            <w:shd w:val="clear" w:color="auto" w:fill="FF0000"/>
          </w:tcPr>
          <w:p w:rsidR="00792955" w:rsidRDefault="00527031">
            <w:pPr>
              <w:pStyle w:val="TableParagraph"/>
              <w:spacing w:line="266" w:lineRule="auto"/>
              <w:ind w:left="275" w:right="142" w:hanging="108"/>
              <w:rPr>
                <w:sz w:val="12"/>
              </w:rPr>
            </w:pPr>
            <w:r>
              <w:rPr>
                <w:color w:val="FFFFFF"/>
                <w:sz w:val="12"/>
              </w:rPr>
              <w:t>CATEGORIA EVENTO</w:t>
            </w:r>
          </w:p>
          <w:p w:rsidR="00792955" w:rsidRDefault="00527031">
            <w:pPr>
              <w:pStyle w:val="TableParagraph"/>
              <w:ind w:left="186"/>
              <w:rPr>
                <w:sz w:val="12"/>
              </w:rPr>
            </w:pPr>
            <w:r>
              <w:rPr>
                <w:color w:val="FFFFFF"/>
                <w:sz w:val="12"/>
              </w:rPr>
              <w:t>RISCHIOSO</w:t>
            </w:r>
          </w:p>
        </w:tc>
        <w:tc>
          <w:tcPr>
            <w:tcW w:w="1046" w:type="dxa"/>
            <w:vMerge w:val="restart"/>
            <w:shd w:val="clear" w:color="auto" w:fill="FF0000"/>
          </w:tcPr>
          <w:p w:rsidR="00792955" w:rsidRDefault="00792955">
            <w:pPr>
              <w:pStyle w:val="TableParagraph"/>
              <w:spacing w:before="9"/>
              <w:rPr>
                <w:rFonts w:ascii="Times New Roman"/>
                <w:sz w:val="12"/>
              </w:rPr>
            </w:pPr>
          </w:p>
          <w:p w:rsidR="00792955" w:rsidRDefault="00527031">
            <w:pPr>
              <w:pStyle w:val="TableParagraph"/>
              <w:ind w:left="102"/>
              <w:rPr>
                <w:sz w:val="12"/>
              </w:rPr>
            </w:pPr>
            <w:r>
              <w:rPr>
                <w:color w:val="FFFFFF"/>
                <w:sz w:val="12"/>
              </w:rPr>
              <w:t>VALUTAZIONE</w:t>
            </w:r>
          </w:p>
        </w:tc>
        <w:tc>
          <w:tcPr>
            <w:tcW w:w="1406" w:type="dxa"/>
            <w:vMerge w:val="restart"/>
            <w:tcBorders>
              <w:right w:val="single" w:sz="6" w:space="0" w:color="000000"/>
            </w:tcBorders>
            <w:shd w:val="clear" w:color="auto" w:fill="CCFFCC"/>
          </w:tcPr>
          <w:p w:rsidR="00792955" w:rsidRDefault="00792955">
            <w:pPr>
              <w:pStyle w:val="TableParagraph"/>
              <w:spacing w:before="9"/>
              <w:rPr>
                <w:rFonts w:ascii="Times New Roman"/>
                <w:sz w:val="12"/>
              </w:rPr>
            </w:pPr>
          </w:p>
          <w:p w:rsidR="00792955" w:rsidRDefault="00527031">
            <w:pPr>
              <w:pStyle w:val="TableParagraph"/>
              <w:ind w:left="144"/>
              <w:rPr>
                <w:sz w:val="12"/>
              </w:rPr>
            </w:pPr>
            <w:r>
              <w:rPr>
                <w:sz w:val="12"/>
              </w:rPr>
              <w:t>MISURE GENERALI</w:t>
            </w:r>
          </w:p>
        </w:tc>
        <w:tc>
          <w:tcPr>
            <w:tcW w:w="1410" w:type="dxa"/>
            <w:vMerge w:val="restart"/>
            <w:tcBorders>
              <w:left w:val="single" w:sz="6" w:space="0" w:color="000000"/>
            </w:tcBorders>
            <w:shd w:val="clear" w:color="auto" w:fill="CCFFCC"/>
          </w:tcPr>
          <w:p w:rsidR="00792955" w:rsidRDefault="00792955">
            <w:pPr>
              <w:pStyle w:val="TableParagraph"/>
              <w:spacing w:before="9"/>
              <w:rPr>
                <w:rFonts w:ascii="Times New Roman"/>
                <w:sz w:val="12"/>
              </w:rPr>
            </w:pPr>
          </w:p>
          <w:p w:rsidR="00792955" w:rsidRDefault="00527031">
            <w:pPr>
              <w:pStyle w:val="TableParagraph"/>
              <w:ind w:left="87"/>
              <w:rPr>
                <w:sz w:val="12"/>
              </w:rPr>
            </w:pPr>
            <w:r>
              <w:rPr>
                <w:sz w:val="12"/>
              </w:rPr>
              <w:t>MISURE SPECIFICHE</w:t>
            </w:r>
          </w:p>
        </w:tc>
        <w:tc>
          <w:tcPr>
            <w:tcW w:w="1756" w:type="dxa"/>
            <w:vMerge/>
            <w:tcBorders>
              <w:top w:val="nil"/>
            </w:tcBorders>
            <w:shd w:val="clear" w:color="auto" w:fill="D09995"/>
          </w:tcPr>
          <w:p w:rsidR="00792955" w:rsidRDefault="00792955">
            <w:pPr>
              <w:rPr>
                <w:sz w:val="2"/>
                <w:szCs w:val="2"/>
              </w:rPr>
            </w:pPr>
          </w:p>
        </w:tc>
      </w:tr>
      <w:tr w:rsidR="00792955">
        <w:trPr>
          <w:trHeight w:val="296"/>
        </w:trPr>
        <w:tc>
          <w:tcPr>
            <w:tcW w:w="1027" w:type="dxa"/>
            <w:tcBorders>
              <w:top w:val="nil"/>
            </w:tcBorders>
            <w:shd w:val="clear" w:color="auto" w:fill="435F8E"/>
          </w:tcPr>
          <w:p w:rsidR="00792955" w:rsidRDefault="00527031">
            <w:pPr>
              <w:pStyle w:val="TableParagraph"/>
              <w:spacing w:line="134" w:lineRule="exact"/>
              <w:ind w:left="259"/>
              <w:rPr>
                <w:sz w:val="12"/>
              </w:rPr>
            </w:pPr>
            <w:r>
              <w:rPr>
                <w:color w:val="FFFFFF"/>
                <w:sz w:val="12"/>
              </w:rPr>
              <w:t>numero e</w:t>
            </w:r>
          </w:p>
          <w:p w:rsidR="00792955" w:rsidRDefault="00527031">
            <w:pPr>
              <w:pStyle w:val="TableParagraph"/>
              <w:spacing w:before="15" w:line="127" w:lineRule="exact"/>
              <w:ind w:left="208"/>
              <w:rPr>
                <w:sz w:val="12"/>
              </w:rPr>
            </w:pPr>
            <w:r>
              <w:rPr>
                <w:color w:val="FFFFFF"/>
                <w:sz w:val="12"/>
              </w:rPr>
              <w:t>descrizione</w:t>
            </w:r>
          </w:p>
        </w:tc>
        <w:tc>
          <w:tcPr>
            <w:tcW w:w="1027" w:type="dxa"/>
            <w:tcBorders>
              <w:top w:val="nil"/>
            </w:tcBorders>
            <w:shd w:val="clear" w:color="auto" w:fill="435F8E"/>
          </w:tcPr>
          <w:p w:rsidR="00792955" w:rsidRDefault="00527031">
            <w:pPr>
              <w:pStyle w:val="TableParagraph"/>
              <w:spacing w:line="134" w:lineRule="exact"/>
              <w:ind w:left="259"/>
              <w:rPr>
                <w:sz w:val="12"/>
              </w:rPr>
            </w:pPr>
            <w:r>
              <w:rPr>
                <w:color w:val="FFFFFF"/>
                <w:sz w:val="12"/>
              </w:rPr>
              <w:t>numero e</w:t>
            </w:r>
          </w:p>
          <w:p w:rsidR="00792955" w:rsidRDefault="00527031">
            <w:pPr>
              <w:pStyle w:val="TableParagraph"/>
              <w:spacing w:before="15" w:line="127" w:lineRule="exact"/>
              <w:ind w:left="208"/>
              <w:rPr>
                <w:sz w:val="12"/>
              </w:rPr>
            </w:pPr>
            <w:r>
              <w:rPr>
                <w:color w:val="FFFFFF"/>
                <w:sz w:val="12"/>
              </w:rPr>
              <w:t>descrizione</w:t>
            </w:r>
          </w:p>
        </w:tc>
        <w:tc>
          <w:tcPr>
            <w:tcW w:w="1027" w:type="dxa"/>
            <w:vMerge/>
            <w:tcBorders>
              <w:top w:val="nil"/>
            </w:tcBorders>
            <w:shd w:val="clear" w:color="auto" w:fill="435F8E"/>
          </w:tcPr>
          <w:p w:rsidR="00792955" w:rsidRDefault="00792955">
            <w:pPr>
              <w:rPr>
                <w:sz w:val="2"/>
                <w:szCs w:val="2"/>
              </w:rPr>
            </w:pPr>
          </w:p>
        </w:tc>
        <w:tc>
          <w:tcPr>
            <w:tcW w:w="1416" w:type="dxa"/>
            <w:vMerge/>
            <w:tcBorders>
              <w:top w:val="nil"/>
            </w:tcBorders>
            <w:shd w:val="clear" w:color="auto" w:fill="FF0000"/>
          </w:tcPr>
          <w:p w:rsidR="00792955" w:rsidRDefault="00792955">
            <w:pPr>
              <w:rPr>
                <w:sz w:val="2"/>
                <w:szCs w:val="2"/>
              </w:rPr>
            </w:pPr>
          </w:p>
        </w:tc>
        <w:tc>
          <w:tcPr>
            <w:tcW w:w="1046" w:type="dxa"/>
            <w:vMerge/>
            <w:tcBorders>
              <w:top w:val="nil"/>
            </w:tcBorders>
            <w:shd w:val="clear" w:color="auto" w:fill="FF0000"/>
          </w:tcPr>
          <w:p w:rsidR="00792955" w:rsidRDefault="00792955">
            <w:pPr>
              <w:rPr>
                <w:sz w:val="2"/>
                <w:szCs w:val="2"/>
              </w:rPr>
            </w:pPr>
          </w:p>
        </w:tc>
        <w:tc>
          <w:tcPr>
            <w:tcW w:w="1046" w:type="dxa"/>
            <w:vMerge/>
            <w:tcBorders>
              <w:top w:val="nil"/>
            </w:tcBorders>
            <w:shd w:val="clear" w:color="auto" w:fill="FF0000"/>
          </w:tcPr>
          <w:p w:rsidR="00792955" w:rsidRDefault="00792955">
            <w:pPr>
              <w:rPr>
                <w:sz w:val="2"/>
                <w:szCs w:val="2"/>
              </w:rPr>
            </w:pPr>
          </w:p>
        </w:tc>
        <w:tc>
          <w:tcPr>
            <w:tcW w:w="1406" w:type="dxa"/>
            <w:vMerge/>
            <w:tcBorders>
              <w:top w:val="nil"/>
              <w:right w:val="single" w:sz="6" w:space="0" w:color="000000"/>
            </w:tcBorders>
            <w:shd w:val="clear" w:color="auto" w:fill="CCFFCC"/>
          </w:tcPr>
          <w:p w:rsidR="00792955" w:rsidRDefault="00792955">
            <w:pPr>
              <w:rPr>
                <w:sz w:val="2"/>
                <w:szCs w:val="2"/>
              </w:rPr>
            </w:pPr>
          </w:p>
        </w:tc>
        <w:tc>
          <w:tcPr>
            <w:tcW w:w="1410" w:type="dxa"/>
            <w:vMerge/>
            <w:tcBorders>
              <w:top w:val="nil"/>
              <w:left w:val="single" w:sz="6" w:space="0" w:color="000000"/>
            </w:tcBorders>
            <w:shd w:val="clear" w:color="auto" w:fill="CCFFCC"/>
          </w:tcPr>
          <w:p w:rsidR="00792955" w:rsidRDefault="00792955">
            <w:pPr>
              <w:rPr>
                <w:sz w:val="2"/>
                <w:szCs w:val="2"/>
              </w:rPr>
            </w:pPr>
          </w:p>
        </w:tc>
        <w:tc>
          <w:tcPr>
            <w:tcW w:w="1756" w:type="dxa"/>
            <w:vMerge/>
            <w:tcBorders>
              <w:top w:val="nil"/>
            </w:tcBorders>
            <w:shd w:val="clear" w:color="auto" w:fill="D09995"/>
          </w:tcPr>
          <w:p w:rsidR="00792955" w:rsidRDefault="00792955">
            <w:pPr>
              <w:rPr>
                <w:sz w:val="2"/>
                <w:szCs w:val="2"/>
              </w:rPr>
            </w:pPr>
          </w:p>
        </w:tc>
      </w:tr>
      <w:tr w:rsidR="00792955">
        <w:trPr>
          <w:trHeight w:val="273"/>
        </w:trPr>
        <w:tc>
          <w:tcPr>
            <w:tcW w:w="1027" w:type="dxa"/>
            <w:vMerge w:val="restart"/>
            <w:shd w:val="clear" w:color="auto" w:fill="E3DFEB"/>
          </w:tcPr>
          <w:p w:rsidR="00792955" w:rsidRDefault="00527031">
            <w:pPr>
              <w:pStyle w:val="TableParagraph"/>
              <w:spacing w:line="264" w:lineRule="auto"/>
              <w:ind w:left="26"/>
              <w:rPr>
                <w:sz w:val="11"/>
              </w:rPr>
            </w:pPr>
            <w:r>
              <w:rPr>
                <w:w w:val="105"/>
                <w:sz w:val="11"/>
              </w:rPr>
              <w:t>Il livello di mappatura conseguito è il livello minimo (LM</w:t>
            </w:r>
          </w:p>
          <w:p w:rsidR="00792955" w:rsidRDefault="00527031">
            <w:pPr>
              <w:pStyle w:val="TableParagraph"/>
              <w:spacing w:line="264" w:lineRule="auto"/>
              <w:ind w:left="26"/>
              <w:rPr>
                <w:sz w:val="11"/>
              </w:rPr>
            </w:pPr>
            <w:r>
              <w:rPr>
                <w:w w:val="105"/>
                <w:sz w:val="11"/>
              </w:rPr>
              <w:t>= mappatura del processo).</w:t>
            </w:r>
          </w:p>
          <w:p w:rsidR="00792955" w:rsidRDefault="00527031">
            <w:pPr>
              <w:pStyle w:val="TableParagraph"/>
              <w:spacing w:line="264" w:lineRule="auto"/>
              <w:ind w:left="26" w:right="1"/>
              <w:rPr>
                <w:sz w:val="11"/>
              </w:rPr>
            </w:pPr>
            <w:r>
              <w:rPr>
                <w:sz w:val="11"/>
              </w:rPr>
              <w:t xml:space="preserve">L'implementazione </w:t>
            </w:r>
            <w:r>
              <w:rPr>
                <w:w w:val="105"/>
                <w:sz w:val="11"/>
              </w:rPr>
              <w:t>di tale livello prevede il passaggio, progressivo, al livello</w:t>
            </w:r>
            <w:r>
              <w:rPr>
                <w:spacing w:val="-16"/>
                <w:w w:val="105"/>
                <w:sz w:val="11"/>
              </w:rPr>
              <w:t xml:space="preserve"> </w:t>
            </w:r>
            <w:r>
              <w:rPr>
                <w:w w:val="105"/>
                <w:sz w:val="11"/>
              </w:rPr>
              <w:t>Standard</w:t>
            </w:r>
            <w:r>
              <w:rPr>
                <w:spacing w:val="-16"/>
                <w:w w:val="105"/>
                <w:sz w:val="11"/>
              </w:rPr>
              <w:t xml:space="preserve"> </w:t>
            </w:r>
            <w:r>
              <w:rPr>
                <w:w w:val="105"/>
                <w:sz w:val="11"/>
              </w:rPr>
              <w:t>(LS</w:t>
            </w:r>
          </w:p>
          <w:p w:rsidR="00792955" w:rsidRDefault="00527031">
            <w:pPr>
              <w:pStyle w:val="TableParagraph"/>
              <w:spacing w:line="264" w:lineRule="auto"/>
              <w:ind w:left="26"/>
              <w:rPr>
                <w:sz w:val="11"/>
              </w:rPr>
            </w:pPr>
            <w:r>
              <w:rPr>
                <w:w w:val="105"/>
                <w:sz w:val="11"/>
              </w:rPr>
              <w:t>= mappatura delle fasi) e a livello avanzato (LA = mappatura fasi e azioni)</w:t>
            </w:r>
          </w:p>
        </w:tc>
        <w:tc>
          <w:tcPr>
            <w:tcW w:w="1027" w:type="dxa"/>
            <w:vMerge w:val="restart"/>
            <w:shd w:val="clear" w:color="auto" w:fill="E3DFEB"/>
          </w:tcPr>
          <w:p w:rsidR="00792955" w:rsidRDefault="00527031">
            <w:pPr>
              <w:pStyle w:val="TableParagraph"/>
              <w:spacing w:line="264" w:lineRule="auto"/>
              <w:ind w:left="26"/>
              <w:rPr>
                <w:sz w:val="11"/>
              </w:rPr>
            </w:pPr>
            <w:r>
              <w:rPr>
                <w:w w:val="105"/>
                <w:sz w:val="11"/>
              </w:rPr>
              <w:t>Il livello di mappatura conseguito è il livello minimo (LM</w:t>
            </w:r>
          </w:p>
          <w:p w:rsidR="00792955" w:rsidRDefault="00527031">
            <w:pPr>
              <w:pStyle w:val="TableParagraph"/>
              <w:spacing w:line="264" w:lineRule="auto"/>
              <w:ind w:left="26"/>
              <w:rPr>
                <w:sz w:val="11"/>
              </w:rPr>
            </w:pPr>
            <w:r>
              <w:rPr>
                <w:w w:val="105"/>
                <w:sz w:val="11"/>
              </w:rPr>
              <w:t>= mappatura del processo).</w:t>
            </w:r>
          </w:p>
          <w:p w:rsidR="00792955" w:rsidRDefault="00527031">
            <w:pPr>
              <w:pStyle w:val="TableParagraph"/>
              <w:spacing w:line="264" w:lineRule="auto"/>
              <w:ind w:left="26" w:right="1"/>
              <w:rPr>
                <w:sz w:val="11"/>
              </w:rPr>
            </w:pPr>
            <w:r>
              <w:rPr>
                <w:sz w:val="11"/>
              </w:rPr>
              <w:t xml:space="preserve">L'implementazione </w:t>
            </w:r>
            <w:r>
              <w:rPr>
                <w:w w:val="105"/>
                <w:sz w:val="11"/>
              </w:rPr>
              <w:t>di tale livello prevede il passaggio, progressivo, al livello</w:t>
            </w:r>
            <w:r>
              <w:rPr>
                <w:spacing w:val="-16"/>
                <w:w w:val="105"/>
                <w:sz w:val="11"/>
              </w:rPr>
              <w:t xml:space="preserve"> </w:t>
            </w:r>
            <w:r>
              <w:rPr>
                <w:w w:val="105"/>
                <w:sz w:val="11"/>
              </w:rPr>
              <w:t>Standard</w:t>
            </w:r>
            <w:r>
              <w:rPr>
                <w:spacing w:val="-16"/>
                <w:w w:val="105"/>
                <w:sz w:val="11"/>
              </w:rPr>
              <w:t xml:space="preserve"> </w:t>
            </w:r>
            <w:r>
              <w:rPr>
                <w:w w:val="105"/>
                <w:sz w:val="11"/>
              </w:rPr>
              <w:t>(LS</w:t>
            </w:r>
          </w:p>
          <w:p w:rsidR="00792955" w:rsidRDefault="00527031">
            <w:pPr>
              <w:pStyle w:val="TableParagraph"/>
              <w:spacing w:line="264" w:lineRule="auto"/>
              <w:ind w:left="26"/>
              <w:rPr>
                <w:sz w:val="11"/>
              </w:rPr>
            </w:pPr>
            <w:r>
              <w:rPr>
                <w:w w:val="105"/>
                <w:sz w:val="11"/>
              </w:rPr>
              <w:t>= mappatura delle fasi) e a livello avanzato (LA = mappatura fasi e azioni)</w:t>
            </w:r>
          </w:p>
        </w:tc>
        <w:tc>
          <w:tcPr>
            <w:tcW w:w="1027" w:type="dxa"/>
            <w:vMerge w:val="restart"/>
            <w:shd w:val="clear" w:color="auto" w:fill="E3DFEB"/>
          </w:tcPr>
          <w:p w:rsidR="00792955" w:rsidRDefault="00527031">
            <w:pPr>
              <w:pStyle w:val="TableParagraph"/>
              <w:spacing w:line="264" w:lineRule="auto"/>
              <w:ind w:left="27"/>
              <w:rPr>
                <w:sz w:val="11"/>
              </w:rPr>
            </w:pPr>
            <w:r>
              <w:rPr>
                <w:w w:val="105"/>
                <w:sz w:val="11"/>
              </w:rPr>
              <w:t>Il livello di mappatura conseguito è il livello minimo (LM</w:t>
            </w:r>
          </w:p>
          <w:p w:rsidR="00792955" w:rsidRDefault="00527031">
            <w:pPr>
              <w:pStyle w:val="TableParagraph"/>
              <w:spacing w:line="264" w:lineRule="auto"/>
              <w:ind w:left="27"/>
              <w:rPr>
                <w:sz w:val="11"/>
              </w:rPr>
            </w:pPr>
            <w:r>
              <w:rPr>
                <w:w w:val="105"/>
                <w:sz w:val="11"/>
              </w:rPr>
              <w:t>= mappatura del processo).</w:t>
            </w:r>
          </w:p>
          <w:p w:rsidR="00792955" w:rsidRDefault="00527031">
            <w:pPr>
              <w:pStyle w:val="TableParagraph"/>
              <w:spacing w:line="264" w:lineRule="auto"/>
              <w:ind w:left="27"/>
              <w:rPr>
                <w:sz w:val="11"/>
              </w:rPr>
            </w:pPr>
            <w:r>
              <w:rPr>
                <w:sz w:val="11"/>
              </w:rPr>
              <w:t xml:space="preserve">L'implementazione </w:t>
            </w:r>
            <w:r>
              <w:rPr>
                <w:w w:val="105"/>
                <w:sz w:val="11"/>
              </w:rPr>
              <w:t>di tale livello prevede il passaggio, progressivo, al livello</w:t>
            </w:r>
            <w:r>
              <w:rPr>
                <w:spacing w:val="-16"/>
                <w:w w:val="105"/>
                <w:sz w:val="11"/>
              </w:rPr>
              <w:t xml:space="preserve"> </w:t>
            </w:r>
            <w:r>
              <w:rPr>
                <w:w w:val="105"/>
                <w:sz w:val="11"/>
              </w:rPr>
              <w:t>Standard</w:t>
            </w:r>
            <w:r>
              <w:rPr>
                <w:spacing w:val="-16"/>
                <w:w w:val="105"/>
                <w:sz w:val="11"/>
              </w:rPr>
              <w:t xml:space="preserve"> </w:t>
            </w:r>
            <w:r>
              <w:rPr>
                <w:w w:val="105"/>
                <w:sz w:val="11"/>
              </w:rPr>
              <w:t>(LS</w:t>
            </w:r>
          </w:p>
          <w:p w:rsidR="00792955" w:rsidRDefault="00527031">
            <w:pPr>
              <w:pStyle w:val="TableParagraph"/>
              <w:spacing w:line="264" w:lineRule="auto"/>
              <w:ind w:left="27"/>
              <w:rPr>
                <w:sz w:val="11"/>
              </w:rPr>
            </w:pPr>
            <w:r>
              <w:rPr>
                <w:w w:val="105"/>
                <w:sz w:val="11"/>
              </w:rPr>
              <w:t>= mappatura delle fasi) e a livello avanzato (LA = mappatura fasi e azioni)</w:t>
            </w:r>
          </w:p>
        </w:tc>
        <w:tc>
          <w:tcPr>
            <w:tcW w:w="1416" w:type="dxa"/>
            <w:tcBorders>
              <w:bottom w:val="nil"/>
            </w:tcBorders>
          </w:tcPr>
          <w:p w:rsidR="00792955" w:rsidRDefault="00527031">
            <w:pPr>
              <w:pStyle w:val="TableParagraph"/>
              <w:spacing w:line="123" w:lineRule="exact"/>
              <w:ind w:left="27"/>
              <w:rPr>
                <w:sz w:val="11"/>
              </w:rPr>
            </w:pPr>
            <w:r>
              <w:rPr>
                <w:w w:val="105"/>
                <w:sz w:val="11"/>
              </w:rPr>
              <w:t>- Ritardare l'avvio del</w:t>
            </w:r>
          </w:p>
          <w:p w:rsidR="00792955" w:rsidRDefault="00527031">
            <w:pPr>
              <w:pStyle w:val="TableParagraph"/>
              <w:spacing w:before="12" w:line="118" w:lineRule="exact"/>
              <w:ind w:left="27"/>
              <w:rPr>
                <w:sz w:val="11"/>
              </w:rPr>
            </w:pPr>
            <w:r>
              <w:rPr>
                <w:w w:val="105"/>
                <w:sz w:val="11"/>
              </w:rPr>
              <w:t>processo/procedimento</w:t>
            </w:r>
          </w:p>
        </w:tc>
        <w:tc>
          <w:tcPr>
            <w:tcW w:w="1046" w:type="dxa"/>
            <w:tcBorders>
              <w:bottom w:val="nil"/>
            </w:tcBorders>
          </w:tcPr>
          <w:p w:rsidR="00792955" w:rsidRDefault="00527031">
            <w:pPr>
              <w:pStyle w:val="TableParagraph"/>
              <w:spacing w:line="123" w:lineRule="exact"/>
              <w:ind w:left="27"/>
              <w:rPr>
                <w:sz w:val="11"/>
              </w:rPr>
            </w:pPr>
            <w:r>
              <w:rPr>
                <w:w w:val="105"/>
                <w:sz w:val="11"/>
              </w:rPr>
              <w:t>- Accordi con</w:t>
            </w:r>
          </w:p>
          <w:p w:rsidR="00792955" w:rsidRDefault="00527031">
            <w:pPr>
              <w:pStyle w:val="TableParagraph"/>
              <w:spacing w:before="12" w:line="118" w:lineRule="exact"/>
              <w:ind w:left="27"/>
              <w:rPr>
                <w:sz w:val="11"/>
              </w:rPr>
            </w:pPr>
            <w:r>
              <w:rPr>
                <w:w w:val="105"/>
                <w:sz w:val="11"/>
              </w:rPr>
              <w:t>soggetti privati</w:t>
            </w:r>
          </w:p>
        </w:tc>
        <w:tc>
          <w:tcPr>
            <w:tcW w:w="1046" w:type="dxa"/>
            <w:tcBorders>
              <w:bottom w:val="nil"/>
            </w:tcBorders>
          </w:tcPr>
          <w:p w:rsidR="00792955" w:rsidRDefault="00527031">
            <w:pPr>
              <w:pStyle w:val="TableParagraph"/>
              <w:spacing w:before="1"/>
              <w:ind w:left="28"/>
              <w:rPr>
                <w:sz w:val="11"/>
              </w:rPr>
            </w:pPr>
            <w:r>
              <w:rPr>
                <w:b/>
                <w:w w:val="105"/>
                <w:sz w:val="11"/>
              </w:rPr>
              <w:t xml:space="preserve">Impatto: </w:t>
            </w:r>
            <w:r>
              <w:rPr>
                <w:w w:val="105"/>
                <w:sz w:val="11"/>
              </w:rPr>
              <w:t>Basso</w:t>
            </w:r>
          </w:p>
        </w:tc>
        <w:tc>
          <w:tcPr>
            <w:tcW w:w="1406" w:type="dxa"/>
            <w:vMerge w:val="restart"/>
            <w:tcBorders>
              <w:right w:val="single" w:sz="6" w:space="0" w:color="000000"/>
            </w:tcBorders>
          </w:tcPr>
          <w:p w:rsidR="00792955" w:rsidRDefault="00527031">
            <w:pPr>
              <w:pStyle w:val="TableParagraph"/>
              <w:spacing w:line="264" w:lineRule="auto"/>
              <w:ind w:left="28" w:right="-1"/>
              <w:rPr>
                <w:sz w:val="11"/>
              </w:rPr>
            </w:pPr>
            <w:r>
              <w:rPr>
                <w:w w:val="105"/>
                <w:sz w:val="11"/>
              </w:rPr>
              <w:t>- Tutte le misure obbligatorie, previste dalla Legge 190/2012, dal PNA 2013 e annualita' successive nonche' da altre fonti normative cogenti,</w:t>
            </w:r>
            <w:r>
              <w:rPr>
                <w:spacing w:val="-22"/>
                <w:w w:val="105"/>
                <w:sz w:val="11"/>
              </w:rPr>
              <w:t xml:space="preserve"> </w:t>
            </w:r>
            <w:r>
              <w:rPr>
                <w:w w:val="105"/>
                <w:sz w:val="11"/>
              </w:rPr>
              <w:t>purche'</w:t>
            </w:r>
            <w:r>
              <w:rPr>
                <w:spacing w:val="-22"/>
                <w:w w:val="105"/>
                <w:sz w:val="11"/>
              </w:rPr>
              <w:t xml:space="preserve"> </w:t>
            </w:r>
            <w:r>
              <w:rPr>
                <w:w w:val="105"/>
                <w:sz w:val="11"/>
              </w:rPr>
              <w:t>compatibili con l'attivita' in</w:t>
            </w:r>
            <w:r>
              <w:rPr>
                <w:spacing w:val="-14"/>
                <w:w w:val="105"/>
                <w:sz w:val="11"/>
              </w:rPr>
              <w:t xml:space="preserve"> </w:t>
            </w:r>
            <w:r>
              <w:rPr>
                <w:w w:val="105"/>
                <w:sz w:val="11"/>
              </w:rPr>
              <w:t>esame</w:t>
            </w:r>
          </w:p>
        </w:tc>
        <w:tc>
          <w:tcPr>
            <w:tcW w:w="1410" w:type="dxa"/>
            <w:vMerge w:val="restart"/>
            <w:tcBorders>
              <w:left w:val="single" w:sz="6" w:space="0" w:color="000000"/>
            </w:tcBorders>
          </w:tcPr>
          <w:p w:rsidR="00792955" w:rsidRDefault="00527031">
            <w:pPr>
              <w:pStyle w:val="TableParagraph"/>
              <w:spacing w:line="264" w:lineRule="auto"/>
              <w:ind w:left="27" w:right="18"/>
              <w:rPr>
                <w:sz w:val="11"/>
              </w:rPr>
            </w:pPr>
            <w:r>
              <w:rPr>
                <w:w w:val="105"/>
                <w:sz w:val="11"/>
              </w:rPr>
              <w:t xml:space="preserve">- Informatizzazione e digitalizzazione del processo, funzionale alla tracciabilita' dello sviluppo del processo e alla riduzione del rischio di 'blocchi' non controllabili con emersione delle responsabilita' per ciascuna fase (misura trasversale prevista dal PNA 2013), nei limiti di fattibilita' derivanti dalla </w:t>
            </w:r>
            <w:r>
              <w:rPr>
                <w:sz w:val="11"/>
              </w:rPr>
              <w:t>progettazione della misura</w:t>
            </w:r>
          </w:p>
        </w:tc>
        <w:tc>
          <w:tcPr>
            <w:tcW w:w="1756" w:type="dxa"/>
            <w:tcBorders>
              <w:bottom w:val="nil"/>
            </w:tcBorders>
          </w:tcPr>
          <w:p w:rsidR="00792955" w:rsidRDefault="00527031">
            <w:pPr>
              <w:pStyle w:val="TableParagraph"/>
              <w:spacing w:before="1"/>
              <w:ind w:left="26"/>
              <w:rPr>
                <w:sz w:val="11"/>
              </w:rPr>
            </w:pPr>
            <w:r>
              <w:rPr>
                <w:b/>
                <w:w w:val="105"/>
                <w:sz w:val="11"/>
              </w:rPr>
              <w:t xml:space="preserve">Stato di attuazione: </w:t>
            </w:r>
            <w:r>
              <w:rPr>
                <w:w w:val="105"/>
                <w:sz w:val="11"/>
              </w:rPr>
              <w:t>Misure</w:t>
            </w:r>
          </w:p>
          <w:p w:rsidR="00792955" w:rsidRDefault="00637C54">
            <w:pPr>
              <w:pStyle w:val="TableParagraph"/>
              <w:spacing w:before="12" w:line="113" w:lineRule="exact"/>
              <w:ind w:left="26"/>
              <w:rPr>
                <w:w w:val="105"/>
                <w:sz w:val="11"/>
              </w:rPr>
            </w:pPr>
            <w:r>
              <w:rPr>
                <w:w w:val="105"/>
                <w:sz w:val="11"/>
              </w:rPr>
              <w:t>A</w:t>
            </w:r>
            <w:r w:rsidR="00527031">
              <w:rPr>
                <w:w w:val="105"/>
                <w:sz w:val="11"/>
              </w:rPr>
              <w:t>ttuate</w:t>
            </w:r>
          </w:p>
          <w:p w:rsidR="00637C54" w:rsidRDefault="00637C54">
            <w:pPr>
              <w:pStyle w:val="TableParagraph"/>
              <w:spacing w:before="12" w:line="113" w:lineRule="exact"/>
              <w:ind w:left="26"/>
              <w:rPr>
                <w:sz w:val="11"/>
              </w:rPr>
            </w:pPr>
          </w:p>
        </w:tc>
      </w:tr>
      <w:tr w:rsidR="00792955">
        <w:trPr>
          <w:trHeight w:val="887"/>
        </w:trPr>
        <w:tc>
          <w:tcPr>
            <w:tcW w:w="1027" w:type="dxa"/>
            <w:vMerge/>
            <w:tcBorders>
              <w:top w:val="nil"/>
            </w:tcBorders>
            <w:shd w:val="clear" w:color="auto" w:fill="E3DFEB"/>
          </w:tcPr>
          <w:p w:rsidR="00792955" w:rsidRDefault="00792955">
            <w:pPr>
              <w:rPr>
                <w:sz w:val="2"/>
                <w:szCs w:val="2"/>
              </w:rPr>
            </w:pPr>
          </w:p>
        </w:tc>
        <w:tc>
          <w:tcPr>
            <w:tcW w:w="1027" w:type="dxa"/>
            <w:vMerge/>
            <w:tcBorders>
              <w:top w:val="nil"/>
            </w:tcBorders>
            <w:shd w:val="clear" w:color="auto" w:fill="E3DFEB"/>
          </w:tcPr>
          <w:p w:rsidR="00792955" w:rsidRDefault="00792955">
            <w:pPr>
              <w:rPr>
                <w:sz w:val="2"/>
                <w:szCs w:val="2"/>
              </w:rPr>
            </w:pPr>
          </w:p>
        </w:tc>
        <w:tc>
          <w:tcPr>
            <w:tcW w:w="1027" w:type="dxa"/>
            <w:vMerge/>
            <w:tcBorders>
              <w:top w:val="nil"/>
            </w:tcBorders>
            <w:shd w:val="clear" w:color="auto" w:fill="E3DFEB"/>
          </w:tcPr>
          <w:p w:rsidR="00792955" w:rsidRDefault="00792955">
            <w:pPr>
              <w:rPr>
                <w:sz w:val="2"/>
                <w:szCs w:val="2"/>
              </w:rPr>
            </w:pPr>
          </w:p>
        </w:tc>
        <w:tc>
          <w:tcPr>
            <w:tcW w:w="1416" w:type="dxa"/>
            <w:tcBorders>
              <w:top w:val="nil"/>
              <w:bottom w:val="nil"/>
            </w:tcBorders>
          </w:tcPr>
          <w:p w:rsidR="00792955" w:rsidRDefault="00527031">
            <w:pPr>
              <w:pStyle w:val="TableParagraph"/>
              <w:spacing w:line="115" w:lineRule="exact"/>
              <w:ind w:left="27"/>
              <w:rPr>
                <w:sz w:val="11"/>
              </w:rPr>
            </w:pPr>
            <w:r>
              <w:rPr>
                <w:w w:val="105"/>
                <w:sz w:val="11"/>
              </w:rPr>
              <w:t>- Omettere l'attuazione di</w:t>
            </w:r>
          </w:p>
          <w:p w:rsidR="00792955" w:rsidRDefault="00527031">
            <w:pPr>
              <w:pStyle w:val="TableParagraph"/>
              <w:spacing w:before="12" w:line="264" w:lineRule="auto"/>
              <w:ind w:left="27" w:right="-9"/>
              <w:rPr>
                <w:sz w:val="11"/>
              </w:rPr>
            </w:pPr>
            <w:r>
              <w:rPr>
                <w:w w:val="105"/>
                <w:sz w:val="11"/>
              </w:rPr>
              <w:t>obblighi normativi, regolamentari o derivanti da Linee guida, cagionando una situazione di inadempimento</w:t>
            </w:r>
          </w:p>
        </w:tc>
        <w:tc>
          <w:tcPr>
            <w:tcW w:w="1046" w:type="dxa"/>
            <w:tcBorders>
              <w:top w:val="nil"/>
              <w:bottom w:val="nil"/>
            </w:tcBorders>
          </w:tcPr>
          <w:p w:rsidR="00792955" w:rsidRDefault="00527031">
            <w:pPr>
              <w:pStyle w:val="TableParagraph"/>
              <w:spacing w:line="115" w:lineRule="exact"/>
              <w:ind w:left="27"/>
              <w:rPr>
                <w:sz w:val="11"/>
              </w:rPr>
            </w:pPr>
            <w:r>
              <w:rPr>
                <w:w w:val="102"/>
                <w:sz w:val="11"/>
              </w:rPr>
              <w:t>-</w:t>
            </w:r>
          </w:p>
          <w:p w:rsidR="00792955" w:rsidRDefault="00527031">
            <w:pPr>
              <w:pStyle w:val="TableParagraph"/>
              <w:spacing w:before="12" w:line="264" w:lineRule="auto"/>
              <w:ind w:left="27" w:right="22"/>
              <w:rPr>
                <w:sz w:val="11"/>
              </w:rPr>
            </w:pPr>
            <w:r>
              <w:rPr>
                <w:sz w:val="11"/>
              </w:rPr>
              <w:t xml:space="preserve">Alterazione/manipol </w:t>
            </w:r>
            <w:r>
              <w:rPr>
                <w:w w:val="105"/>
                <w:sz w:val="11"/>
              </w:rPr>
              <w:t>azione/utilizzo improprio di informazioni e documentazione</w:t>
            </w:r>
          </w:p>
        </w:tc>
        <w:tc>
          <w:tcPr>
            <w:tcW w:w="1046" w:type="dxa"/>
            <w:tcBorders>
              <w:top w:val="nil"/>
              <w:bottom w:val="nil"/>
            </w:tcBorders>
          </w:tcPr>
          <w:p w:rsidR="00792955" w:rsidRDefault="00527031">
            <w:pPr>
              <w:pStyle w:val="TableParagraph"/>
              <w:spacing w:line="120" w:lineRule="exact"/>
              <w:ind w:left="28"/>
              <w:rPr>
                <w:sz w:val="11"/>
              </w:rPr>
            </w:pPr>
            <w:r>
              <w:rPr>
                <w:b/>
                <w:w w:val="105"/>
                <w:sz w:val="11"/>
              </w:rPr>
              <w:t xml:space="preserve">Probabilità: </w:t>
            </w:r>
            <w:r>
              <w:rPr>
                <w:w w:val="105"/>
                <w:sz w:val="11"/>
              </w:rPr>
              <w:t>Basso</w:t>
            </w:r>
          </w:p>
        </w:tc>
        <w:tc>
          <w:tcPr>
            <w:tcW w:w="1406" w:type="dxa"/>
            <w:vMerge/>
            <w:tcBorders>
              <w:top w:val="nil"/>
              <w:right w:val="single" w:sz="6" w:space="0" w:color="000000"/>
            </w:tcBorders>
          </w:tcPr>
          <w:p w:rsidR="00792955" w:rsidRDefault="00792955">
            <w:pPr>
              <w:rPr>
                <w:sz w:val="2"/>
                <w:szCs w:val="2"/>
              </w:rPr>
            </w:pPr>
          </w:p>
        </w:tc>
        <w:tc>
          <w:tcPr>
            <w:tcW w:w="1410" w:type="dxa"/>
            <w:vMerge/>
            <w:tcBorders>
              <w:top w:val="nil"/>
              <w:left w:val="single" w:sz="6" w:space="0" w:color="000000"/>
            </w:tcBorders>
          </w:tcPr>
          <w:p w:rsidR="00792955" w:rsidRDefault="00792955">
            <w:pPr>
              <w:rPr>
                <w:sz w:val="2"/>
                <w:szCs w:val="2"/>
              </w:rPr>
            </w:pPr>
          </w:p>
        </w:tc>
        <w:tc>
          <w:tcPr>
            <w:tcW w:w="1756" w:type="dxa"/>
            <w:tcBorders>
              <w:top w:val="nil"/>
              <w:bottom w:val="nil"/>
            </w:tcBorders>
          </w:tcPr>
          <w:p w:rsidR="00637C54" w:rsidRDefault="00527031" w:rsidP="00637C54">
            <w:pPr>
              <w:pStyle w:val="TableParagraph"/>
              <w:spacing w:line="120" w:lineRule="exact"/>
              <w:ind w:right="17"/>
              <w:rPr>
                <w:b/>
                <w:spacing w:val="-7"/>
                <w:w w:val="105"/>
                <w:sz w:val="11"/>
              </w:rPr>
            </w:pPr>
            <w:r>
              <w:rPr>
                <w:b/>
                <w:w w:val="105"/>
                <w:sz w:val="11"/>
              </w:rPr>
              <w:t>Fasi</w:t>
            </w:r>
            <w:r>
              <w:rPr>
                <w:b/>
                <w:spacing w:val="-11"/>
                <w:w w:val="105"/>
                <w:sz w:val="11"/>
              </w:rPr>
              <w:t xml:space="preserve"> </w:t>
            </w:r>
            <w:r>
              <w:rPr>
                <w:b/>
                <w:w w:val="105"/>
                <w:sz w:val="11"/>
              </w:rPr>
              <w:t>e</w:t>
            </w:r>
            <w:r>
              <w:rPr>
                <w:b/>
                <w:spacing w:val="-11"/>
                <w:w w:val="105"/>
                <w:sz w:val="11"/>
              </w:rPr>
              <w:t xml:space="preserve"> </w:t>
            </w:r>
            <w:r>
              <w:rPr>
                <w:b/>
                <w:w w:val="105"/>
                <w:sz w:val="11"/>
              </w:rPr>
              <w:t>tempi</w:t>
            </w:r>
            <w:r>
              <w:rPr>
                <w:b/>
                <w:spacing w:val="-10"/>
                <w:w w:val="105"/>
                <w:sz w:val="11"/>
              </w:rPr>
              <w:t xml:space="preserve"> </w:t>
            </w:r>
            <w:r>
              <w:rPr>
                <w:b/>
                <w:w w:val="105"/>
                <w:sz w:val="11"/>
              </w:rPr>
              <w:t>di</w:t>
            </w:r>
            <w:r>
              <w:rPr>
                <w:b/>
                <w:spacing w:val="-11"/>
                <w:w w:val="105"/>
                <w:sz w:val="11"/>
              </w:rPr>
              <w:t xml:space="preserve"> </w:t>
            </w:r>
            <w:r>
              <w:rPr>
                <w:b/>
                <w:w w:val="105"/>
                <w:sz w:val="11"/>
              </w:rPr>
              <w:t>attuazione:</w:t>
            </w:r>
            <w:r>
              <w:rPr>
                <w:b/>
                <w:spacing w:val="-7"/>
                <w:w w:val="105"/>
                <w:sz w:val="11"/>
              </w:rPr>
              <w:t xml:space="preserve"> </w:t>
            </w:r>
          </w:p>
          <w:p w:rsidR="00792955" w:rsidRDefault="00527031" w:rsidP="00637C54">
            <w:pPr>
              <w:pStyle w:val="TableParagraph"/>
              <w:spacing w:line="120" w:lineRule="exact"/>
              <w:ind w:right="17"/>
              <w:rPr>
                <w:sz w:val="11"/>
              </w:rPr>
            </w:pPr>
            <w:r>
              <w:rPr>
                <w:w w:val="105"/>
                <w:sz w:val="11"/>
              </w:rPr>
              <w:t>202</w:t>
            </w:r>
            <w:r w:rsidR="00637C54">
              <w:rPr>
                <w:w w:val="105"/>
                <w:sz w:val="11"/>
              </w:rPr>
              <w:t>1</w:t>
            </w:r>
          </w:p>
        </w:tc>
      </w:tr>
      <w:tr w:rsidR="00792955">
        <w:trPr>
          <w:trHeight w:val="888"/>
        </w:trPr>
        <w:tc>
          <w:tcPr>
            <w:tcW w:w="1027" w:type="dxa"/>
            <w:vMerge/>
            <w:tcBorders>
              <w:top w:val="nil"/>
            </w:tcBorders>
            <w:shd w:val="clear" w:color="auto" w:fill="E3DFEB"/>
          </w:tcPr>
          <w:p w:rsidR="00792955" w:rsidRDefault="00792955">
            <w:pPr>
              <w:rPr>
                <w:sz w:val="2"/>
                <w:szCs w:val="2"/>
              </w:rPr>
            </w:pPr>
          </w:p>
        </w:tc>
        <w:tc>
          <w:tcPr>
            <w:tcW w:w="1027" w:type="dxa"/>
            <w:vMerge/>
            <w:tcBorders>
              <w:top w:val="nil"/>
            </w:tcBorders>
            <w:shd w:val="clear" w:color="auto" w:fill="E3DFEB"/>
          </w:tcPr>
          <w:p w:rsidR="00792955" w:rsidRDefault="00792955">
            <w:pPr>
              <w:rPr>
                <w:sz w:val="2"/>
                <w:szCs w:val="2"/>
              </w:rPr>
            </w:pPr>
          </w:p>
        </w:tc>
        <w:tc>
          <w:tcPr>
            <w:tcW w:w="1027" w:type="dxa"/>
            <w:vMerge/>
            <w:tcBorders>
              <w:top w:val="nil"/>
            </w:tcBorders>
            <w:shd w:val="clear" w:color="auto" w:fill="E3DFEB"/>
          </w:tcPr>
          <w:p w:rsidR="00792955" w:rsidRDefault="00792955">
            <w:pPr>
              <w:rPr>
                <w:sz w:val="2"/>
                <w:szCs w:val="2"/>
              </w:rPr>
            </w:pPr>
          </w:p>
        </w:tc>
        <w:tc>
          <w:tcPr>
            <w:tcW w:w="1416" w:type="dxa"/>
            <w:tcBorders>
              <w:top w:val="nil"/>
              <w:bottom w:val="nil"/>
            </w:tcBorders>
          </w:tcPr>
          <w:p w:rsidR="00792955" w:rsidRDefault="00527031">
            <w:pPr>
              <w:pStyle w:val="TableParagraph"/>
              <w:spacing w:before="44" w:line="140" w:lineRule="atLeast"/>
              <w:ind w:left="27" w:right="21"/>
              <w:rPr>
                <w:sz w:val="11"/>
              </w:rPr>
            </w:pPr>
            <w:r>
              <w:rPr>
                <w:w w:val="105"/>
                <w:sz w:val="11"/>
              </w:rPr>
              <w:t>- Omettere di programmare,</w:t>
            </w:r>
            <w:r>
              <w:rPr>
                <w:spacing w:val="-22"/>
                <w:w w:val="105"/>
                <w:sz w:val="11"/>
              </w:rPr>
              <w:t xml:space="preserve"> </w:t>
            </w:r>
            <w:r>
              <w:rPr>
                <w:w w:val="105"/>
                <w:sz w:val="11"/>
              </w:rPr>
              <w:t>progettare</w:t>
            </w:r>
            <w:r>
              <w:rPr>
                <w:spacing w:val="-21"/>
                <w:w w:val="105"/>
                <w:sz w:val="11"/>
              </w:rPr>
              <w:t xml:space="preserve"> </w:t>
            </w:r>
            <w:r>
              <w:rPr>
                <w:w w:val="105"/>
                <w:sz w:val="11"/>
              </w:rPr>
              <w:t>e attuare gli interventi di digitalizzazione e informatizzazione dei processi</w:t>
            </w:r>
          </w:p>
        </w:tc>
        <w:tc>
          <w:tcPr>
            <w:tcW w:w="1046" w:type="dxa"/>
            <w:tcBorders>
              <w:top w:val="nil"/>
              <w:bottom w:val="nil"/>
            </w:tcBorders>
          </w:tcPr>
          <w:p w:rsidR="00792955" w:rsidRDefault="00527031">
            <w:pPr>
              <w:pStyle w:val="TableParagraph"/>
              <w:spacing w:before="58" w:line="264" w:lineRule="auto"/>
              <w:ind w:left="27" w:right="8"/>
              <w:rPr>
                <w:sz w:val="11"/>
              </w:rPr>
            </w:pPr>
            <w:r>
              <w:rPr>
                <w:w w:val="105"/>
                <w:sz w:val="11"/>
              </w:rPr>
              <w:t>- Condizionamento dell'attivita' per interessi</w:t>
            </w:r>
            <w:r>
              <w:rPr>
                <w:spacing w:val="-19"/>
                <w:w w:val="105"/>
                <w:sz w:val="11"/>
              </w:rPr>
              <w:t xml:space="preserve"> </w:t>
            </w:r>
            <w:r>
              <w:rPr>
                <w:w w:val="105"/>
                <w:sz w:val="11"/>
              </w:rPr>
              <w:t>particolari, di</w:t>
            </w:r>
            <w:r>
              <w:rPr>
                <w:spacing w:val="-11"/>
                <w:w w:val="105"/>
                <w:sz w:val="11"/>
              </w:rPr>
              <w:t xml:space="preserve"> </w:t>
            </w:r>
            <w:r>
              <w:rPr>
                <w:w w:val="105"/>
                <w:sz w:val="11"/>
              </w:rPr>
              <w:t>singoli</w:t>
            </w:r>
            <w:r>
              <w:rPr>
                <w:spacing w:val="-10"/>
                <w:w w:val="105"/>
                <w:sz w:val="11"/>
              </w:rPr>
              <w:t xml:space="preserve"> </w:t>
            </w:r>
            <w:r>
              <w:rPr>
                <w:w w:val="105"/>
                <w:sz w:val="11"/>
              </w:rPr>
              <w:t>o</w:t>
            </w:r>
            <w:r>
              <w:rPr>
                <w:spacing w:val="-9"/>
                <w:w w:val="105"/>
                <w:sz w:val="11"/>
              </w:rPr>
              <w:t xml:space="preserve"> </w:t>
            </w:r>
            <w:r>
              <w:rPr>
                <w:w w:val="105"/>
                <w:sz w:val="11"/>
              </w:rPr>
              <w:t>di</w:t>
            </w:r>
            <w:r>
              <w:rPr>
                <w:spacing w:val="-10"/>
                <w:w w:val="105"/>
                <w:sz w:val="11"/>
              </w:rPr>
              <w:t xml:space="preserve"> </w:t>
            </w:r>
            <w:r>
              <w:rPr>
                <w:w w:val="105"/>
                <w:sz w:val="11"/>
              </w:rPr>
              <w:t>gruppi</w:t>
            </w:r>
          </w:p>
        </w:tc>
        <w:tc>
          <w:tcPr>
            <w:tcW w:w="1046" w:type="dxa"/>
            <w:tcBorders>
              <w:top w:val="nil"/>
              <w:bottom w:val="nil"/>
            </w:tcBorders>
          </w:tcPr>
          <w:p w:rsidR="00792955" w:rsidRDefault="00527031">
            <w:pPr>
              <w:pStyle w:val="TableParagraph"/>
              <w:spacing w:before="63"/>
              <w:ind w:left="28"/>
              <w:rPr>
                <w:sz w:val="11"/>
              </w:rPr>
            </w:pPr>
            <w:r>
              <w:rPr>
                <w:b/>
                <w:w w:val="105"/>
                <w:sz w:val="11"/>
              </w:rPr>
              <w:t xml:space="preserve">Risultato: </w:t>
            </w:r>
            <w:r>
              <w:rPr>
                <w:w w:val="105"/>
                <w:sz w:val="11"/>
              </w:rPr>
              <w:t>Basso</w:t>
            </w:r>
          </w:p>
        </w:tc>
        <w:tc>
          <w:tcPr>
            <w:tcW w:w="1406" w:type="dxa"/>
            <w:vMerge/>
            <w:tcBorders>
              <w:top w:val="nil"/>
              <w:right w:val="single" w:sz="6" w:space="0" w:color="000000"/>
            </w:tcBorders>
          </w:tcPr>
          <w:p w:rsidR="00792955" w:rsidRDefault="00792955">
            <w:pPr>
              <w:rPr>
                <w:sz w:val="2"/>
                <w:szCs w:val="2"/>
              </w:rPr>
            </w:pPr>
          </w:p>
        </w:tc>
        <w:tc>
          <w:tcPr>
            <w:tcW w:w="1410" w:type="dxa"/>
            <w:vMerge/>
            <w:tcBorders>
              <w:top w:val="nil"/>
              <w:left w:val="single" w:sz="6" w:space="0" w:color="000000"/>
            </w:tcBorders>
          </w:tcPr>
          <w:p w:rsidR="00792955" w:rsidRDefault="00792955">
            <w:pPr>
              <w:rPr>
                <w:sz w:val="2"/>
                <w:szCs w:val="2"/>
              </w:rPr>
            </w:pPr>
          </w:p>
        </w:tc>
        <w:tc>
          <w:tcPr>
            <w:tcW w:w="1756" w:type="dxa"/>
            <w:tcBorders>
              <w:top w:val="nil"/>
              <w:bottom w:val="nil"/>
            </w:tcBorders>
          </w:tcPr>
          <w:p w:rsidR="00792955" w:rsidRDefault="00527031">
            <w:pPr>
              <w:pStyle w:val="TableParagraph"/>
              <w:spacing w:before="63" w:line="264" w:lineRule="auto"/>
              <w:ind w:left="26" w:right="229"/>
              <w:rPr>
                <w:sz w:val="11"/>
              </w:rPr>
            </w:pPr>
            <w:r>
              <w:rPr>
                <w:b/>
                <w:w w:val="105"/>
                <w:sz w:val="11"/>
              </w:rPr>
              <w:t xml:space="preserve">Indicatori di attuazione: </w:t>
            </w:r>
            <w:r>
              <w:rPr>
                <w:sz w:val="11"/>
              </w:rPr>
              <w:t xml:space="preserve">Avvenuta Informatizzazione e </w:t>
            </w:r>
            <w:r>
              <w:rPr>
                <w:w w:val="105"/>
                <w:sz w:val="11"/>
              </w:rPr>
              <w:t>digitalizzazione del processo</w:t>
            </w:r>
          </w:p>
        </w:tc>
      </w:tr>
      <w:tr w:rsidR="00792955">
        <w:trPr>
          <w:trHeight w:val="818"/>
        </w:trPr>
        <w:tc>
          <w:tcPr>
            <w:tcW w:w="1027" w:type="dxa"/>
            <w:vMerge/>
            <w:tcBorders>
              <w:top w:val="nil"/>
            </w:tcBorders>
            <w:shd w:val="clear" w:color="auto" w:fill="E3DFEB"/>
          </w:tcPr>
          <w:p w:rsidR="00792955" w:rsidRDefault="00792955">
            <w:pPr>
              <w:rPr>
                <w:sz w:val="2"/>
                <w:szCs w:val="2"/>
              </w:rPr>
            </w:pPr>
          </w:p>
        </w:tc>
        <w:tc>
          <w:tcPr>
            <w:tcW w:w="1027" w:type="dxa"/>
            <w:vMerge/>
            <w:tcBorders>
              <w:top w:val="nil"/>
            </w:tcBorders>
            <w:shd w:val="clear" w:color="auto" w:fill="E3DFEB"/>
          </w:tcPr>
          <w:p w:rsidR="00792955" w:rsidRDefault="00792955">
            <w:pPr>
              <w:rPr>
                <w:sz w:val="2"/>
                <w:szCs w:val="2"/>
              </w:rPr>
            </w:pPr>
          </w:p>
        </w:tc>
        <w:tc>
          <w:tcPr>
            <w:tcW w:w="1027" w:type="dxa"/>
            <w:vMerge/>
            <w:tcBorders>
              <w:top w:val="nil"/>
            </w:tcBorders>
            <w:shd w:val="clear" w:color="auto" w:fill="E3DFEB"/>
          </w:tcPr>
          <w:p w:rsidR="00792955" w:rsidRDefault="00792955">
            <w:pPr>
              <w:rPr>
                <w:sz w:val="2"/>
                <w:szCs w:val="2"/>
              </w:rPr>
            </w:pPr>
          </w:p>
        </w:tc>
        <w:tc>
          <w:tcPr>
            <w:tcW w:w="1416" w:type="dxa"/>
            <w:vMerge w:val="restart"/>
            <w:tcBorders>
              <w:top w:val="nil"/>
              <w:bottom w:val="nil"/>
            </w:tcBorders>
          </w:tcPr>
          <w:p w:rsidR="00792955" w:rsidRDefault="00527031">
            <w:pPr>
              <w:pStyle w:val="TableParagraph"/>
              <w:spacing w:line="116" w:lineRule="exact"/>
              <w:ind w:left="27"/>
              <w:rPr>
                <w:sz w:val="11"/>
              </w:rPr>
            </w:pPr>
            <w:r>
              <w:rPr>
                <w:w w:val="105"/>
                <w:sz w:val="11"/>
              </w:rPr>
              <w:t>- Omettere di prevedere la</w:t>
            </w:r>
          </w:p>
          <w:p w:rsidR="00792955" w:rsidRDefault="00527031">
            <w:pPr>
              <w:pStyle w:val="TableParagraph"/>
              <w:spacing w:before="13" w:line="264" w:lineRule="auto"/>
              <w:ind w:left="27" w:right="17"/>
              <w:rPr>
                <w:sz w:val="11"/>
              </w:rPr>
            </w:pPr>
            <w:r>
              <w:rPr>
                <w:w w:val="105"/>
                <w:sz w:val="11"/>
              </w:rPr>
              <w:t xml:space="preserve">formazione del personale </w:t>
            </w:r>
            <w:r>
              <w:rPr>
                <w:sz w:val="11"/>
              </w:rPr>
              <w:t xml:space="preserve">finalizzata alla conoscenza </w:t>
            </w:r>
            <w:r>
              <w:rPr>
                <w:w w:val="105"/>
                <w:sz w:val="11"/>
              </w:rPr>
              <w:t>e all'uso delle tecnologie ITC, nonche' dei temi relativi all'accessibilita' e alle tecnologie assistive, e al trattamento dei dati personali</w:t>
            </w:r>
          </w:p>
        </w:tc>
        <w:tc>
          <w:tcPr>
            <w:tcW w:w="1046" w:type="dxa"/>
            <w:tcBorders>
              <w:top w:val="nil"/>
              <w:bottom w:val="nil"/>
            </w:tcBorders>
          </w:tcPr>
          <w:p w:rsidR="00792955" w:rsidRDefault="00527031">
            <w:pPr>
              <w:pStyle w:val="TableParagraph"/>
              <w:spacing w:line="116" w:lineRule="exact"/>
              <w:ind w:left="27"/>
              <w:rPr>
                <w:sz w:val="11"/>
              </w:rPr>
            </w:pPr>
            <w:r>
              <w:rPr>
                <w:w w:val="105"/>
                <w:sz w:val="11"/>
              </w:rPr>
              <w:t>- Conflitto di</w:t>
            </w:r>
          </w:p>
          <w:p w:rsidR="00792955" w:rsidRDefault="00527031">
            <w:pPr>
              <w:pStyle w:val="TableParagraph"/>
              <w:spacing w:before="13"/>
              <w:ind w:left="27"/>
              <w:rPr>
                <w:sz w:val="11"/>
              </w:rPr>
            </w:pPr>
            <w:r>
              <w:rPr>
                <w:w w:val="105"/>
                <w:sz w:val="11"/>
              </w:rPr>
              <w:t>interessi</w:t>
            </w:r>
          </w:p>
        </w:tc>
        <w:tc>
          <w:tcPr>
            <w:tcW w:w="1046" w:type="dxa"/>
            <w:tcBorders>
              <w:top w:val="nil"/>
              <w:bottom w:val="nil"/>
            </w:tcBorders>
          </w:tcPr>
          <w:p w:rsidR="00792955" w:rsidRDefault="00792955">
            <w:pPr>
              <w:pStyle w:val="TableParagraph"/>
              <w:rPr>
                <w:rFonts w:ascii="Times New Roman"/>
                <w:sz w:val="10"/>
              </w:rPr>
            </w:pPr>
          </w:p>
        </w:tc>
        <w:tc>
          <w:tcPr>
            <w:tcW w:w="1406" w:type="dxa"/>
            <w:vMerge/>
            <w:tcBorders>
              <w:top w:val="nil"/>
              <w:right w:val="single" w:sz="6" w:space="0" w:color="000000"/>
            </w:tcBorders>
          </w:tcPr>
          <w:p w:rsidR="00792955" w:rsidRDefault="00792955">
            <w:pPr>
              <w:rPr>
                <w:sz w:val="2"/>
                <w:szCs w:val="2"/>
              </w:rPr>
            </w:pPr>
          </w:p>
        </w:tc>
        <w:tc>
          <w:tcPr>
            <w:tcW w:w="1410" w:type="dxa"/>
            <w:vMerge/>
            <w:tcBorders>
              <w:top w:val="nil"/>
              <w:left w:val="single" w:sz="6" w:space="0" w:color="000000"/>
            </w:tcBorders>
          </w:tcPr>
          <w:p w:rsidR="00792955" w:rsidRDefault="00792955">
            <w:pPr>
              <w:rPr>
                <w:sz w:val="2"/>
                <w:szCs w:val="2"/>
              </w:rPr>
            </w:pPr>
          </w:p>
        </w:tc>
        <w:tc>
          <w:tcPr>
            <w:tcW w:w="1756" w:type="dxa"/>
            <w:tcBorders>
              <w:top w:val="nil"/>
              <w:bottom w:val="nil"/>
            </w:tcBorders>
          </w:tcPr>
          <w:p w:rsidR="00792955" w:rsidRDefault="00527031">
            <w:pPr>
              <w:pStyle w:val="TableParagraph"/>
              <w:spacing w:line="121" w:lineRule="exact"/>
              <w:ind w:left="26"/>
              <w:rPr>
                <w:b/>
                <w:sz w:val="11"/>
              </w:rPr>
            </w:pPr>
            <w:r>
              <w:rPr>
                <w:b/>
                <w:w w:val="105"/>
                <w:sz w:val="11"/>
              </w:rPr>
              <w:t>Soggetto responsabile:</w:t>
            </w:r>
          </w:p>
          <w:p w:rsidR="00792955" w:rsidRDefault="00527031">
            <w:pPr>
              <w:pStyle w:val="TableParagraph"/>
              <w:spacing w:before="13"/>
              <w:ind w:left="26"/>
              <w:rPr>
                <w:sz w:val="11"/>
              </w:rPr>
            </w:pPr>
            <w:r>
              <w:rPr>
                <w:w w:val="105"/>
                <w:sz w:val="11"/>
              </w:rPr>
              <w:t>Direttore/Dirigente/Funzionario</w:t>
            </w:r>
          </w:p>
        </w:tc>
      </w:tr>
      <w:tr w:rsidR="00792955">
        <w:trPr>
          <w:trHeight w:val="2067"/>
        </w:trPr>
        <w:tc>
          <w:tcPr>
            <w:tcW w:w="1027" w:type="dxa"/>
            <w:vMerge/>
            <w:tcBorders>
              <w:top w:val="nil"/>
            </w:tcBorders>
            <w:shd w:val="clear" w:color="auto" w:fill="E3DFEB"/>
          </w:tcPr>
          <w:p w:rsidR="00792955" w:rsidRDefault="00792955">
            <w:pPr>
              <w:rPr>
                <w:sz w:val="2"/>
                <w:szCs w:val="2"/>
              </w:rPr>
            </w:pPr>
          </w:p>
        </w:tc>
        <w:tc>
          <w:tcPr>
            <w:tcW w:w="1027" w:type="dxa"/>
            <w:vMerge/>
            <w:tcBorders>
              <w:top w:val="nil"/>
            </w:tcBorders>
            <w:shd w:val="clear" w:color="auto" w:fill="E3DFEB"/>
          </w:tcPr>
          <w:p w:rsidR="00792955" w:rsidRDefault="00792955">
            <w:pPr>
              <w:rPr>
                <w:sz w:val="2"/>
                <w:szCs w:val="2"/>
              </w:rPr>
            </w:pPr>
          </w:p>
        </w:tc>
        <w:tc>
          <w:tcPr>
            <w:tcW w:w="1027" w:type="dxa"/>
            <w:vMerge/>
            <w:tcBorders>
              <w:top w:val="nil"/>
            </w:tcBorders>
            <w:shd w:val="clear" w:color="auto" w:fill="E3DFEB"/>
          </w:tcPr>
          <w:p w:rsidR="00792955" w:rsidRDefault="00792955">
            <w:pPr>
              <w:rPr>
                <w:sz w:val="2"/>
                <w:szCs w:val="2"/>
              </w:rPr>
            </w:pPr>
          </w:p>
        </w:tc>
        <w:tc>
          <w:tcPr>
            <w:tcW w:w="1416" w:type="dxa"/>
            <w:vMerge/>
            <w:tcBorders>
              <w:top w:val="nil"/>
              <w:bottom w:val="nil"/>
            </w:tcBorders>
          </w:tcPr>
          <w:p w:rsidR="00792955" w:rsidRDefault="00792955">
            <w:pPr>
              <w:rPr>
                <w:sz w:val="2"/>
                <w:szCs w:val="2"/>
              </w:rPr>
            </w:pPr>
          </w:p>
        </w:tc>
        <w:tc>
          <w:tcPr>
            <w:tcW w:w="1046" w:type="dxa"/>
            <w:tcBorders>
              <w:top w:val="nil"/>
              <w:bottom w:val="nil"/>
            </w:tcBorders>
          </w:tcPr>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spacing w:before="1"/>
              <w:rPr>
                <w:rFonts w:ascii="Times New Roman"/>
                <w:sz w:val="10"/>
              </w:rPr>
            </w:pPr>
          </w:p>
          <w:p w:rsidR="00792955" w:rsidRDefault="00527031">
            <w:pPr>
              <w:pStyle w:val="TableParagraph"/>
              <w:spacing w:line="140" w:lineRule="atLeast"/>
              <w:ind w:left="27"/>
              <w:rPr>
                <w:sz w:val="11"/>
              </w:rPr>
            </w:pPr>
            <w:r>
              <w:rPr>
                <w:w w:val="105"/>
                <w:sz w:val="11"/>
              </w:rPr>
              <w:t xml:space="preserve">- Mancato rispetto principio di separazione tra indirizzo politico- amministrativo e gestione, con </w:t>
            </w:r>
            <w:r>
              <w:rPr>
                <w:sz w:val="11"/>
              </w:rPr>
              <w:t xml:space="preserve">indebita ingerenza </w:t>
            </w:r>
            <w:r>
              <w:rPr>
                <w:w w:val="105"/>
                <w:sz w:val="11"/>
              </w:rPr>
              <w:t>dell'organo di indirizzo politico nell'attivita' gestionale</w:t>
            </w:r>
          </w:p>
        </w:tc>
        <w:tc>
          <w:tcPr>
            <w:tcW w:w="1046" w:type="dxa"/>
            <w:tcBorders>
              <w:top w:val="nil"/>
              <w:bottom w:val="nil"/>
            </w:tcBorders>
          </w:tcPr>
          <w:p w:rsidR="00792955" w:rsidRDefault="00792955">
            <w:pPr>
              <w:pStyle w:val="TableParagraph"/>
              <w:rPr>
                <w:rFonts w:ascii="Times New Roman"/>
                <w:sz w:val="10"/>
              </w:rPr>
            </w:pPr>
          </w:p>
        </w:tc>
        <w:tc>
          <w:tcPr>
            <w:tcW w:w="1406" w:type="dxa"/>
            <w:vMerge/>
            <w:tcBorders>
              <w:top w:val="nil"/>
              <w:right w:val="single" w:sz="6" w:space="0" w:color="000000"/>
            </w:tcBorders>
          </w:tcPr>
          <w:p w:rsidR="00792955" w:rsidRDefault="00792955">
            <w:pPr>
              <w:rPr>
                <w:sz w:val="2"/>
                <w:szCs w:val="2"/>
              </w:rPr>
            </w:pPr>
          </w:p>
        </w:tc>
        <w:tc>
          <w:tcPr>
            <w:tcW w:w="1410" w:type="dxa"/>
            <w:vMerge/>
            <w:tcBorders>
              <w:top w:val="nil"/>
              <w:left w:val="single" w:sz="6" w:space="0" w:color="000000"/>
            </w:tcBorders>
          </w:tcPr>
          <w:p w:rsidR="00792955" w:rsidRDefault="00792955">
            <w:pPr>
              <w:rPr>
                <w:sz w:val="2"/>
                <w:szCs w:val="2"/>
              </w:rPr>
            </w:pPr>
          </w:p>
        </w:tc>
        <w:tc>
          <w:tcPr>
            <w:tcW w:w="1756" w:type="dxa"/>
            <w:tcBorders>
              <w:top w:val="nil"/>
              <w:bottom w:val="nil"/>
            </w:tcBorders>
          </w:tcPr>
          <w:p w:rsidR="00792955" w:rsidRDefault="00792955">
            <w:pPr>
              <w:pStyle w:val="TableParagraph"/>
              <w:rPr>
                <w:rFonts w:ascii="Times New Roman"/>
                <w:sz w:val="10"/>
              </w:rPr>
            </w:pPr>
          </w:p>
        </w:tc>
      </w:tr>
      <w:tr w:rsidR="00792955">
        <w:trPr>
          <w:trHeight w:val="389"/>
        </w:trPr>
        <w:tc>
          <w:tcPr>
            <w:tcW w:w="1027" w:type="dxa"/>
            <w:vMerge/>
            <w:tcBorders>
              <w:top w:val="nil"/>
            </w:tcBorders>
            <w:shd w:val="clear" w:color="auto" w:fill="E3DFEB"/>
          </w:tcPr>
          <w:p w:rsidR="00792955" w:rsidRDefault="00792955">
            <w:pPr>
              <w:rPr>
                <w:sz w:val="2"/>
                <w:szCs w:val="2"/>
              </w:rPr>
            </w:pPr>
          </w:p>
        </w:tc>
        <w:tc>
          <w:tcPr>
            <w:tcW w:w="1027" w:type="dxa"/>
            <w:vMerge/>
            <w:tcBorders>
              <w:top w:val="nil"/>
            </w:tcBorders>
            <w:shd w:val="clear" w:color="auto" w:fill="E3DFEB"/>
          </w:tcPr>
          <w:p w:rsidR="00792955" w:rsidRDefault="00792955">
            <w:pPr>
              <w:rPr>
                <w:sz w:val="2"/>
                <w:szCs w:val="2"/>
              </w:rPr>
            </w:pPr>
          </w:p>
        </w:tc>
        <w:tc>
          <w:tcPr>
            <w:tcW w:w="1027" w:type="dxa"/>
            <w:vMerge/>
            <w:tcBorders>
              <w:top w:val="nil"/>
            </w:tcBorders>
            <w:shd w:val="clear" w:color="auto" w:fill="E3DFEB"/>
          </w:tcPr>
          <w:p w:rsidR="00792955" w:rsidRDefault="00792955">
            <w:pPr>
              <w:rPr>
                <w:sz w:val="2"/>
                <w:szCs w:val="2"/>
              </w:rPr>
            </w:pPr>
          </w:p>
        </w:tc>
        <w:tc>
          <w:tcPr>
            <w:tcW w:w="1416" w:type="dxa"/>
            <w:tcBorders>
              <w:top w:val="nil"/>
            </w:tcBorders>
          </w:tcPr>
          <w:p w:rsidR="00792955" w:rsidRDefault="00792955">
            <w:pPr>
              <w:pStyle w:val="TableParagraph"/>
              <w:rPr>
                <w:rFonts w:ascii="Times New Roman"/>
                <w:sz w:val="10"/>
              </w:rPr>
            </w:pPr>
          </w:p>
        </w:tc>
        <w:tc>
          <w:tcPr>
            <w:tcW w:w="1046" w:type="dxa"/>
            <w:tcBorders>
              <w:top w:val="nil"/>
            </w:tcBorders>
          </w:tcPr>
          <w:p w:rsidR="00792955" w:rsidRDefault="00527031">
            <w:pPr>
              <w:pStyle w:val="TableParagraph"/>
              <w:spacing w:line="110" w:lineRule="exact"/>
              <w:ind w:left="27"/>
              <w:rPr>
                <w:sz w:val="11"/>
              </w:rPr>
            </w:pPr>
            <w:r>
              <w:rPr>
                <w:w w:val="105"/>
                <w:sz w:val="11"/>
              </w:rPr>
              <w:t>- Uso improprio o</w:t>
            </w:r>
          </w:p>
          <w:p w:rsidR="00792955" w:rsidRDefault="00527031">
            <w:pPr>
              <w:pStyle w:val="TableParagraph"/>
              <w:spacing w:line="140" w:lineRule="atLeast"/>
              <w:ind w:left="27" w:right="271"/>
              <w:rPr>
                <w:sz w:val="11"/>
              </w:rPr>
            </w:pPr>
            <w:r>
              <w:rPr>
                <w:w w:val="105"/>
                <w:sz w:val="11"/>
              </w:rPr>
              <w:t xml:space="preserve">distorto della </w:t>
            </w:r>
            <w:r>
              <w:rPr>
                <w:sz w:val="11"/>
              </w:rPr>
              <w:t>discrezionalita'</w:t>
            </w:r>
          </w:p>
        </w:tc>
        <w:tc>
          <w:tcPr>
            <w:tcW w:w="1046" w:type="dxa"/>
            <w:tcBorders>
              <w:top w:val="nil"/>
            </w:tcBorders>
          </w:tcPr>
          <w:p w:rsidR="00792955" w:rsidRDefault="00792955">
            <w:pPr>
              <w:pStyle w:val="TableParagraph"/>
              <w:rPr>
                <w:rFonts w:ascii="Times New Roman"/>
                <w:sz w:val="10"/>
              </w:rPr>
            </w:pPr>
          </w:p>
        </w:tc>
        <w:tc>
          <w:tcPr>
            <w:tcW w:w="1406" w:type="dxa"/>
            <w:vMerge/>
            <w:tcBorders>
              <w:top w:val="nil"/>
              <w:right w:val="single" w:sz="6" w:space="0" w:color="000000"/>
            </w:tcBorders>
          </w:tcPr>
          <w:p w:rsidR="00792955" w:rsidRDefault="00792955">
            <w:pPr>
              <w:rPr>
                <w:sz w:val="2"/>
                <w:szCs w:val="2"/>
              </w:rPr>
            </w:pPr>
          </w:p>
        </w:tc>
        <w:tc>
          <w:tcPr>
            <w:tcW w:w="1410" w:type="dxa"/>
            <w:vMerge/>
            <w:tcBorders>
              <w:top w:val="nil"/>
              <w:left w:val="single" w:sz="6" w:space="0" w:color="000000"/>
            </w:tcBorders>
          </w:tcPr>
          <w:p w:rsidR="00792955" w:rsidRDefault="00792955">
            <w:pPr>
              <w:rPr>
                <w:sz w:val="2"/>
                <w:szCs w:val="2"/>
              </w:rPr>
            </w:pPr>
          </w:p>
        </w:tc>
        <w:tc>
          <w:tcPr>
            <w:tcW w:w="1756" w:type="dxa"/>
            <w:tcBorders>
              <w:top w:val="nil"/>
            </w:tcBorders>
          </w:tcPr>
          <w:p w:rsidR="00792955" w:rsidRDefault="00792955">
            <w:pPr>
              <w:pStyle w:val="TableParagraph"/>
              <w:rPr>
                <w:rFonts w:ascii="Times New Roman"/>
                <w:sz w:val="10"/>
              </w:rPr>
            </w:pPr>
          </w:p>
        </w:tc>
      </w:tr>
      <w:tr w:rsidR="00792955">
        <w:trPr>
          <w:trHeight w:val="153"/>
        </w:trPr>
        <w:tc>
          <w:tcPr>
            <w:tcW w:w="11161" w:type="dxa"/>
            <w:gridSpan w:val="9"/>
          </w:tcPr>
          <w:p w:rsidR="00792955" w:rsidRDefault="00792955">
            <w:pPr>
              <w:pStyle w:val="TableParagraph"/>
              <w:rPr>
                <w:rFonts w:ascii="Times New Roman"/>
                <w:sz w:val="8"/>
              </w:rPr>
            </w:pPr>
          </w:p>
        </w:tc>
      </w:tr>
      <w:tr w:rsidR="00792955">
        <w:trPr>
          <w:trHeight w:val="153"/>
        </w:trPr>
        <w:tc>
          <w:tcPr>
            <w:tcW w:w="11161" w:type="dxa"/>
            <w:gridSpan w:val="9"/>
            <w:shd w:val="clear" w:color="auto" w:fill="DCE6F0"/>
          </w:tcPr>
          <w:p w:rsidR="00792955" w:rsidRDefault="00527031">
            <w:pPr>
              <w:pStyle w:val="TableParagraph"/>
              <w:spacing w:line="133" w:lineRule="exact"/>
              <w:ind w:left="26"/>
              <w:rPr>
                <w:sz w:val="12"/>
              </w:rPr>
            </w:pPr>
            <w:r>
              <w:rPr>
                <w:b/>
                <w:sz w:val="12"/>
              </w:rPr>
              <w:t xml:space="preserve">UFFICIO SEMPLICE: </w:t>
            </w:r>
            <w:r>
              <w:rPr>
                <w:sz w:val="12"/>
              </w:rPr>
              <w:t>Ufficio informatica</w:t>
            </w:r>
          </w:p>
        </w:tc>
      </w:tr>
      <w:tr w:rsidR="00792955">
        <w:trPr>
          <w:trHeight w:val="153"/>
        </w:trPr>
        <w:tc>
          <w:tcPr>
            <w:tcW w:w="11161" w:type="dxa"/>
            <w:gridSpan w:val="9"/>
            <w:shd w:val="clear" w:color="auto" w:fill="DCE6F0"/>
          </w:tcPr>
          <w:p w:rsidR="00792955" w:rsidRDefault="00527031" w:rsidP="00DE196F">
            <w:pPr>
              <w:pStyle w:val="TableParagraph"/>
              <w:spacing w:line="133" w:lineRule="exact"/>
              <w:ind w:left="26"/>
              <w:rPr>
                <w:sz w:val="12"/>
              </w:rPr>
            </w:pPr>
            <w:r>
              <w:rPr>
                <w:b/>
                <w:sz w:val="12"/>
              </w:rPr>
              <w:t xml:space="preserve">RESPONSABILE: </w:t>
            </w:r>
            <w:r w:rsidR="00DE196F">
              <w:rPr>
                <w:sz w:val="12"/>
              </w:rPr>
              <w:t>Dirigente U.O.B. 1 / Funzionario Bonomo Graziella</w:t>
            </w:r>
          </w:p>
        </w:tc>
      </w:tr>
      <w:tr w:rsidR="00792955">
        <w:trPr>
          <w:trHeight w:val="153"/>
        </w:trPr>
        <w:tc>
          <w:tcPr>
            <w:tcW w:w="11161" w:type="dxa"/>
            <w:gridSpan w:val="9"/>
            <w:shd w:val="clear" w:color="auto" w:fill="DCE6F0"/>
          </w:tcPr>
          <w:p w:rsidR="00792955" w:rsidRDefault="00527031">
            <w:pPr>
              <w:pStyle w:val="TableParagraph"/>
              <w:spacing w:line="133" w:lineRule="exact"/>
              <w:ind w:left="26"/>
              <w:rPr>
                <w:sz w:val="12"/>
              </w:rPr>
            </w:pPr>
            <w:r>
              <w:rPr>
                <w:b/>
                <w:sz w:val="12"/>
              </w:rPr>
              <w:t xml:space="preserve">PROCESSO NUMERO: </w:t>
            </w:r>
            <w:r>
              <w:rPr>
                <w:sz w:val="12"/>
              </w:rPr>
              <w:t>7 Gestione S.I. e rete: Creazione caselle di posta elettronica</w:t>
            </w:r>
          </w:p>
        </w:tc>
      </w:tr>
      <w:tr w:rsidR="00792955">
        <w:trPr>
          <w:trHeight w:val="155"/>
        </w:trPr>
        <w:tc>
          <w:tcPr>
            <w:tcW w:w="11161" w:type="dxa"/>
            <w:gridSpan w:val="9"/>
            <w:tcBorders>
              <w:bottom w:val="nil"/>
            </w:tcBorders>
            <w:shd w:val="clear" w:color="auto" w:fill="DCE6F0"/>
          </w:tcPr>
          <w:p w:rsidR="00792955" w:rsidRDefault="00527031">
            <w:pPr>
              <w:pStyle w:val="TableParagraph"/>
              <w:spacing w:line="134" w:lineRule="exact"/>
              <w:ind w:left="26"/>
              <w:rPr>
                <w:b/>
                <w:sz w:val="12"/>
              </w:rPr>
            </w:pPr>
            <w:r>
              <w:rPr>
                <w:b/>
                <w:sz w:val="12"/>
              </w:rPr>
              <w:t>INFORMAZIONI PRINCIPALI SUL PROCESSO:</w:t>
            </w:r>
          </w:p>
        </w:tc>
      </w:tr>
      <w:tr w:rsidR="00792955">
        <w:trPr>
          <w:trHeight w:val="161"/>
        </w:trPr>
        <w:tc>
          <w:tcPr>
            <w:tcW w:w="11161" w:type="dxa"/>
            <w:gridSpan w:val="9"/>
            <w:tcBorders>
              <w:top w:val="nil"/>
            </w:tcBorders>
            <w:shd w:val="clear" w:color="auto" w:fill="DCE6F0"/>
          </w:tcPr>
          <w:p w:rsidR="00792955" w:rsidRDefault="00527031">
            <w:pPr>
              <w:pStyle w:val="TableParagraph"/>
              <w:spacing w:before="2"/>
              <w:ind w:left="26"/>
              <w:rPr>
                <w:sz w:val="12"/>
              </w:rPr>
            </w:pPr>
            <w:r>
              <w:rPr>
                <w:sz w:val="12"/>
              </w:rPr>
              <w:t>Gestione S.I. e rete: Creazione caselle di posta elettronica.</w:t>
            </w:r>
          </w:p>
        </w:tc>
      </w:tr>
      <w:tr w:rsidR="00792955">
        <w:trPr>
          <w:trHeight w:val="153"/>
        </w:trPr>
        <w:tc>
          <w:tcPr>
            <w:tcW w:w="11161" w:type="dxa"/>
            <w:gridSpan w:val="9"/>
            <w:shd w:val="clear" w:color="auto" w:fill="DCE6F0"/>
          </w:tcPr>
          <w:p w:rsidR="00792955" w:rsidRDefault="00527031">
            <w:pPr>
              <w:pStyle w:val="TableParagraph"/>
              <w:spacing w:line="133" w:lineRule="exact"/>
              <w:ind w:left="26"/>
              <w:rPr>
                <w:sz w:val="12"/>
              </w:rPr>
            </w:pPr>
            <w:r>
              <w:rPr>
                <w:b/>
                <w:sz w:val="12"/>
              </w:rPr>
              <w:t xml:space="preserve">AREA DI RISCHIO: </w:t>
            </w:r>
            <w:r>
              <w:rPr>
                <w:sz w:val="12"/>
              </w:rPr>
              <w:t>S) Agenda Digitale, digitalizzazione e informatizzazione processi</w:t>
            </w:r>
          </w:p>
        </w:tc>
      </w:tr>
      <w:tr w:rsidR="00792955">
        <w:trPr>
          <w:trHeight w:val="153"/>
        </w:trPr>
        <w:tc>
          <w:tcPr>
            <w:tcW w:w="3081" w:type="dxa"/>
            <w:gridSpan w:val="3"/>
            <w:shd w:val="clear" w:color="auto" w:fill="435F8E"/>
          </w:tcPr>
          <w:p w:rsidR="00792955" w:rsidRDefault="00527031">
            <w:pPr>
              <w:pStyle w:val="TableParagraph"/>
              <w:spacing w:line="132" w:lineRule="exact"/>
              <w:ind w:left="796"/>
              <w:rPr>
                <w:sz w:val="12"/>
              </w:rPr>
            </w:pPr>
            <w:r>
              <w:rPr>
                <w:color w:val="FFFFFF"/>
                <w:sz w:val="12"/>
              </w:rPr>
              <w:t>MAPPATURA PROCESSO</w:t>
            </w:r>
          </w:p>
        </w:tc>
        <w:tc>
          <w:tcPr>
            <w:tcW w:w="3508" w:type="dxa"/>
            <w:gridSpan w:val="3"/>
            <w:shd w:val="clear" w:color="auto" w:fill="FF0000"/>
          </w:tcPr>
          <w:p w:rsidR="00792955" w:rsidRDefault="00527031">
            <w:pPr>
              <w:pStyle w:val="TableParagraph"/>
              <w:spacing w:line="132" w:lineRule="exact"/>
              <w:ind w:left="1319" w:right="1304"/>
              <w:jc w:val="center"/>
              <w:rPr>
                <w:sz w:val="12"/>
              </w:rPr>
            </w:pPr>
            <w:r>
              <w:rPr>
                <w:color w:val="FFFFFF"/>
                <w:sz w:val="12"/>
              </w:rPr>
              <w:t>VALUTAZIONE</w:t>
            </w:r>
          </w:p>
        </w:tc>
        <w:tc>
          <w:tcPr>
            <w:tcW w:w="2816" w:type="dxa"/>
            <w:gridSpan w:val="2"/>
            <w:shd w:val="clear" w:color="auto" w:fill="CCFFCC"/>
          </w:tcPr>
          <w:p w:rsidR="00792955" w:rsidRDefault="00527031">
            <w:pPr>
              <w:pStyle w:val="TableParagraph"/>
              <w:spacing w:line="132" w:lineRule="exact"/>
              <w:ind w:left="1157" w:right="1141"/>
              <w:jc w:val="center"/>
              <w:rPr>
                <w:sz w:val="12"/>
              </w:rPr>
            </w:pPr>
            <w:r>
              <w:rPr>
                <w:sz w:val="12"/>
              </w:rPr>
              <w:t>MISURE</w:t>
            </w:r>
          </w:p>
        </w:tc>
        <w:tc>
          <w:tcPr>
            <w:tcW w:w="1756" w:type="dxa"/>
            <w:vMerge w:val="restart"/>
            <w:shd w:val="clear" w:color="auto" w:fill="D09995"/>
          </w:tcPr>
          <w:p w:rsidR="00792955" w:rsidRDefault="00792955">
            <w:pPr>
              <w:pStyle w:val="TableParagraph"/>
              <w:spacing w:before="10"/>
              <w:rPr>
                <w:rFonts w:ascii="Times New Roman"/>
                <w:sz w:val="19"/>
              </w:rPr>
            </w:pPr>
          </w:p>
          <w:p w:rsidR="00792955" w:rsidRDefault="00527031">
            <w:pPr>
              <w:pStyle w:val="TableParagraph"/>
              <w:ind w:left="285"/>
              <w:rPr>
                <w:sz w:val="12"/>
              </w:rPr>
            </w:pPr>
            <w:r>
              <w:rPr>
                <w:color w:val="FFFFFF"/>
                <w:sz w:val="12"/>
              </w:rPr>
              <w:t>PROGRAMMAZIONE</w:t>
            </w:r>
          </w:p>
        </w:tc>
      </w:tr>
      <w:tr w:rsidR="00792955">
        <w:trPr>
          <w:trHeight w:val="156"/>
        </w:trPr>
        <w:tc>
          <w:tcPr>
            <w:tcW w:w="1027" w:type="dxa"/>
            <w:tcBorders>
              <w:bottom w:val="nil"/>
            </w:tcBorders>
            <w:shd w:val="clear" w:color="auto" w:fill="435F8E"/>
          </w:tcPr>
          <w:p w:rsidR="00792955" w:rsidRDefault="00527031">
            <w:pPr>
              <w:pStyle w:val="TableParagraph"/>
              <w:spacing w:before="3" w:line="133" w:lineRule="exact"/>
              <w:ind w:left="203" w:right="191"/>
              <w:jc w:val="center"/>
              <w:rPr>
                <w:sz w:val="12"/>
              </w:rPr>
            </w:pPr>
            <w:r>
              <w:rPr>
                <w:color w:val="FFFFFF"/>
                <w:sz w:val="12"/>
              </w:rPr>
              <w:t>FASE</w:t>
            </w:r>
          </w:p>
        </w:tc>
        <w:tc>
          <w:tcPr>
            <w:tcW w:w="1027" w:type="dxa"/>
            <w:tcBorders>
              <w:bottom w:val="nil"/>
            </w:tcBorders>
            <w:shd w:val="clear" w:color="auto" w:fill="435F8E"/>
          </w:tcPr>
          <w:p w:rsidR="00792955" w:rsidRDefault="00527031">
            <w:pPr>
              <w:pStyle w:val="TableParagraph"/>
              <w:spacing w:before="3" w:line="133" w:lineRule="exact"/>
              <w:ind w:right="273"/>
              <w:jc w:val="right"/>
              <w:rPr>
                <w:sz w:val="12"/>
              </w:rPr>
            </w:pPr>
            <w:r>
              <w:rPr>
                <w:color w:val="FFFFFF"/>
                <w:sz w:val="12"/>
              </w:rPr>
              <w:t>AZIONE</w:t>
            </w:r>
          </w:p>
        </w:tc>
        <w:tc>
          <w:tcPr>
            <w:tcW w:w="1027" w:type="dxa"/>
            <w:vMerge w:val="restart"/>
            <w:shd w:val="clear" w:color="auto" w:fill="435F8E"/>
          </w:tcPr>
          <w:p w:rsidR="00792955" w:rsidRDefault="00792955">
            <w:pPr>
              <w:pStyle w:val="TableParagraph"/>
              <w:spacing w:before="9"/>
              <w:rPr>
                <w:rFonts w:ascii="Times New Roman"/>
                <w:sz w:val="12"/>
              </w:rPr>
            </w:pPr>
          </w:p>
          <w:p w:rsidR="00792955" w:rsidRDefault="00527031">
            <w:pPr>
              <w:pStyle w:val="TableParagraph"/>
              <w:ind w:left="135"/>
              <w:rPr>
                <w:sz w:val="12"/>
              </w:rPr>
            </w:pPr>
            <w:r>
              <w:rPr>
                <w:color w:val="FFFFFF"/>
                <w:sz w:val="12"/>
              </w:rPr>
              <w:t>ESECUTORE</w:t>
            </w:r>
          </w:p>
        </w:tc>
        <w:tc>
          <w:tcPr>
            <w:tcW w:w="1416" w:type="dxa"/>
            <w:vMerge w:val="restart"/>
            <w:shd w:val="clear" w:color="auto" w:fill="FF0000"/>
          </w:tcPr>
          <w:p w:rsidR="00792955" w:rsidRDefault="00527031">
            <w:pPr>
              <w:pStyle w:val="TableParagraph"/>
              <w:spacing w:line="266" w:lineRule="auto"/>
              <w:ind w:left="69" w:right="54"/>
              <w:jc w:val="center"/>
              <w:rPr>
                <w:sz w:val="12"/>
              </w:rPr>
            </w:pPr>
            <w:r>
              <w:rPr>
                <w:color w:val="FFFFFF"/>
                <w:sz w:val="12"/>
              </w:rPr>
              <w:t>DESCRIZIONE COMPORTAMENTO A</w:t>
            </w:r>
          </w:p>
          <w:p w:rsidR="00792955" w:rsidRDefault="00527031">
            <w:pPr>
              <w:pStyle w:val="TableParagraph"/>
              <w:ind w:left="69" w:right="57"/>
              <w:jc w:val="center"/>
              <w:rPr>
                <w:sz w:val="12"/>
              </w:rPr>
            </w:pPr>
            <w:r>
              <w:rPr>
                <w:color w:val="FFFFFF"/>
                <w:sz w:val="12"/>
              </w:rPr>
              <w:t>RISCHIO</w:t>
            </w:r>
          </w:p>
        </w:tc>
        <w:tc>
          <w:tcPr>
            <w:tcW w:w="1046" w:type="dxa"/>
            <w:vMerge w:val="restart"/>
            <w:shd w:val="clear" w:color="auto" w:fill="FF0000"/>
          </w:tcPr>
          <w:p w:rsidR="00792955" w:rsidRDefault="00527031">
            <w:pPr>
              <w:pStyle w:val="TableParagraph"/>
              <w:spacing w:line="266" w:lineRule="auto"/>
              <w:ind w:left="275" w:right="142" w:hanging="108"/>
              <w:rPr>
                <w:sz w:val="12"/>
              </w:rPr>
            </w:pPr>
            <w:r>
              <w:rPr>
                <w:color w:val="FFFFFF"/>
                <w:sz w:val="12"/>
              </w:rPr>
              <w:t>CATEGORIA EVENTO</w:t>
            </w:r>
          </w:p>
          <w:p w:rsidR="00792955" w:rsidRDefault="00527031">
            <w:pPr>
              <w:pStyle w:val="TableParagraph"/>
              <w:ind w:left="186"/>
              <w:rPr>
                <w:sz w:val="12"/>
              </w:rPr>
            </w:pPr>
            <w:r>
              <w:rPr>
                <w:color w:val="FFFFFF"/>
                <w:sz w:val="12"/>
              </w:rPr>
              <w:t>RISCHIOSO</w:t>
            </w:r>
          </w:p>
        </w:tc>
        <w:tc>
          <w:tcPr>
            <w:tcW w:w="1046" w:type="dxa"/>
            <w:vMerge w:val="restart"/>
            <w:shd w:val="clear" w:color="auto" w:fill="FF0000"/>
          </w:tcPr>
          <w:p w:rsidR="00792955" w:rsidRDefault="00792955">
            <w:pPr>
              <w:pStyle w:val="TableParagraph"/>
              <w:spacing w:before="9"/>
              <w:rPr>
                <w:rFonts w:ascii="Times New Roman"/>
                <w:sz w:val="12"/>
              </w:rPr>
            </w:pPr>
          </w:p>
          <w:p w:rsidR="00792955" w:rsidRDefault="00527031">
            <w:pPr>
              <w:pStyle w:val="TableParagraph"/>
              <w:ind w:left="102"/>
              <w:rPr>
                <w:sz w:val="12"/>
              </w:rPr>
            </w:pPr>
            <w:r>
              <w:rPr>
                <w:color w:val="FFFFFF"/>
                <w:sz w:val="12"/>
              </w:rPr>
              <w:t>VALUTAZIONE</w:t>
            </w:r>
          </w:p>
        </w:tc>
        <w:tc>
          <w:tcPr>
            <w:tcW w:w="1406" w:type="dxa"/>
            <w:vMerge w:val="restart"/>
            <w:tcBorders>
              <w:right w:val="single" w:sz="6" w:space="0" w:color="000000"/>
            </w:tcBorders>
            <w:shd w:val="clear" w:color="auto" w:fill="CCFFCC"/>
          </w:tcPr>
          <w:p w:rsidR="00792955" w:rsidRDefault="00792955">
            <w:pPr>
              <w:pStyle w:val="TableParagraph"/>
              <w:spacing w:before="9"/>
              <w:rPr>
                <w:rFonts w:ascii="Times New Roman"/>
                <w:sz w:val="12"/>
              </w:rPr>
            </w:pPr>
          </w:p>
          <w:p w:rsidR="00792955" w:rsidRDefault="00527031">
            <w:pPr>
              <w:pStyle w:val="TableParagraph"/>
              <w:ind w:left="144"/>
              <w:rPr>
                <w:sz w:val="12"/>
              </w:rPr>
            </w:pPr>
            <w:r>
              <w:rPr>
                <w:sz w:val="12"/>
              </w:rPr>
              <w:t>MISURE GENERALI</w:t>
            </w:r>
          </w:p>
        </w:tc>
        <w:tc>
          <w:tcPr>
            <w:tcW w:w="1410" w:type="dxa"/>
            <w:vMerge w:val="restart"/>
            <w:tcBorders>
              <w:left w:val="single" w:sz="6" w:space="0" w:color="000000"/>
            </w:tcBorders>
            <w:shd w:val="clear" w:color="auto" w:fill="CCFFCC"/>
          </w:tcPr>
          <w:p w:rsidR="00792955" w:rsidRDefault="00792955">
            <w:pPr>
              <w:pStyle w:val="TableParagraph"/>
              <w:spacing w:before="9"/>
              <w:rPr>
                <w:rFonts w:ascii="Times New Roman"/>
                <w:sz w:val="12"/>
              </w:rPr>
            </w:pPr>
          </w:p>
          <w:p w:rsidR="00792955" w:rsidRDefault="00527031">
            <w:pPr>
              <w:pStyle w:val="TableParagraph"/>
              <w:ind w:left="87"/>
              <w:rPr>
                <w:sz w:val="12"/>
              </w:rPr>
            </w:pPr>
            <w:r>
              <w:rPr>
                <w:sz w:val="12"/>
              </w:rPr>
              <w:t>MISURE SPECIFICHE</w:t>
            </w:r>
          </w:p>
        </w:tc>
        <w:tc>
          <w:tcPr>
            <w:tcW w:w="1756" w:type="dxa"/>
            <w:vMerge/>
            <w:tcBorders>
              <w:top w:val="nil"/>
            </w:tcBorders>
            <w:shd w:val="clear" w:color="auto" w:fill="D09995"/>
          </w:tcPr>
          <w:p w:rsidR="00792955" w:rsidRDefault="00792955">
            <w:pPr>
              <w:rPr>
                <w:sz w:val="2"/>
                <w:szCs w:val="2"/>
              </w:rPr>
            </w:pPr>
          </w:p>
        </w:tc>
      </w:tr>
      <w:tr w:rsidR="00792955">
        <w:trPr>
          <w:trHeight w:val="296"/>
        </w:trPr>
        <w:tc>
          <w:tcPr>
            <w:tcW w:w="1027" w:type="dxa"/>
            <w:tcBorders>
              <w:top w:val="nil"/>
            </w:tcBorders>
            <w:shd w:val="clear" w:color="auto" w:fill="435F8E"/>
          </w:tcPr>
          <w:p w:rsidR="00792955" w:rsidRDefault="00527031">
            <w:pPr>
              <w:pStyle w:val="TableParagraph"/>
              <w:spacing w:line="134" w:lineRule="exact"/>
              <w:ind w:left="259"/>
              <w:rPr>
                <w:sz w:val="12"/>
              </w:rPr>
            </w:pPr>
            <w:r>
              <w:rPr>
                <w:color w:val="FFFFFF"/>
                <w:sz w:val="12"/>
              </w:rPr>
              <w:t>numero e</w:t>
            </w:r>
          </w:p>
          <w:p w:rsidR="00792955" w:rsidRDefault="00527031">
            <w:pPr>
              <w:pStyle w:val="TableParagraph"/>
              <w:spacing w:before="15" w:line="127" w:lineRule="exact"/>
              <w:ind w:left="208"/>
              <w:rPr>
                <w:sz w:val="12"/>
              </w:rPr>
            </w:pPr>
            <w:r>
              <w:rPr>
                <w:color w:val="FFFFFF"/>
                <w:sz w:val="12"/>
              </w:rPr>
              <w:t>descrizione</w:t>
            </w:r>
          </w:p>
        </w:tc>
        <w:tc>
          <w:tcPr>
            <w:tcW w:w="1027" w:type="dxa"/>
            <w:tcBorders>
              <w:top w:val="nil"/>
            </w:tcBorders>
            <w:shd w:val="clear" w:color="auto" w:fill="435F8E"/>
          </w:tcPr>
          <w:p w:rsidR="00792955" w:rsidRDefault="00527031">
            <w:pPr>
              <w:pStyle w:val="TableParagraph"/>
              <w:spacing w:line="134" w:lineRule="exact"/>
              <w:ind w:left="259"/>
              <w:rPr>
                <w:sz w:val="12"/>
              </w:rPr>
            </w:pPr>
            <w:r>
              <w:rPr>
                <w:color w:val="FFFFFF"/>
                <w:sz w:val="12"/>
              </w:rPr>
              <w:t>numero e</w:t>
            </w:r>
          </w:p>
          <w:p w:rsidR="00792955" w:rsidRDefault="00527031">
            <w:pPr>
              <w:pStyle w:val="TableParagraph"/>
              <w:spacing w:before="15" w:line="127" w:lineRule="exact"/>
              <w:ind w:left="208"/>
              <w:rPr>
                <w:sz w:val="12"/>
              </w:rPr>
            </w:pPr>
            <w:r>
              <w:rPr>
                <w:color w:val="FFFFFF"/>
                <w:sz w:val="12"/>
              </w:rPr>
              <w:t>descrizione</w:t>
            </w:r>
          </w:p>
        </w:tc>
        <w:tc>
          <w:tcPr>
            <w:tcW w:w="1027" w:type="dxa"/>
            <w:vMerge/>
            <w:tcBorders>
              <w:top w:val="nil"/>
            </w:tcBorders>
            <w:shd w:val="clear" w:color="auto" w:fill="435F8E"/>
          </w:tcPr>
          <w:p w:rsidR="00792955" w:rsidRDefault="00792955">
            <w:pPr>
              <w:rPr>
                <w:sz w:val="2"/>
                <w:szCs w:val="2"/>
              </w:rPr>
            </w:pPr>
          </w:p>
        </w:tc>
        <w:tc>
          <w:tcPr>
            <w:tcW w:w="1416" w:type="dxa"/>
            <w:vMerge/>
            <w:tcBorders>
              <w:top w:val="nil"/>
            </w:tcBorders>
            <w:shd w:val="clear" w:color="auto" w:fill="FF0000"/>
          </w:tcPr>
          <w:p w:rsidR="00792955" w:rsidRDefault="00792955">
            <w:pPr>
              <w:rPr>
                <w:sz w:val="2"/>
                <w:szCs w:val="2"/>
              </w:rPr>
            </w:pPr>
          </w:p>
        </w:tc>
        <w:tc>
          <w:tcPr>
            <w:tcW w:w="1046" w:type="dxa"/>
            <w:vMerge/>
            <w:tcBorders>
              <w:top w:val="nil"/>
            </w:tcBorders>
            <w:shd w:val="clear" w:color="auto" w:fill="FF0000"/>
          </w:tcPr>
          <w:p w:rsidR="00792955" w:rsidRDefault="00792955">
            <w:pPr>
              <w:rPr>
                <w:sz w:val="2"/>
                <w:szCs w:val="2"/>
              </w:rPr>
            </w:pPr>
          </w:p>
        </w:tc>
        <w:tc>
          <w:tcPr>
            <w:tcW w:w="1046" w:type="dxa"/>
            <w:vMerge/>
            <w:tcBorders>
              <w:top w:val="nil"/>
            </w:tcBorders>
            <w:shd w:val="clear" w:color="auto" w:fill="FF0000"/>
          </w:tcPr>
          <w:p w:rsidR="00792955" w:rsidRDefault="00792955">
            <w:pPr>
              <w:rPr>
                <w:sz w:val="2"/>
                <w:szCs w:val="2"/>
              </w:rPr>
            </w:pPr>
          </w:p>
        </w:tc>
        <w:tc>
          <w:tcPr>
            <w:tcW w:w="1406" w:type="dxa"/>
            <w:vMerge/>
            <w:tcBorders>
              <w:top w:val="nil"/>
              <w:right w:val="single" w:sz="6" w:space="0" w:color="000000"/>
            </w:tcBorders>
            <w:shd w:val="clear" w:color="auto" w:fill="CCFFCC"/>
          </w:tcPr>
          <w:p w:rsidR="00792955" w:rsidRDefault="00792955">
            <w:pPr>
              <w:rPr>
                <w:sz w:val="2"/>
                <w:szCs w:val="2"/>
              </w:rPr>
            </w:pPr>
          </w:p>
        </w:tc>
        <w:tc>
          <w:tcPr>
            <w:tcW w:w="1410" w:type="dxa"/>
            <w:vMerge/>
            <w:tcBorders>
              <w:top w:val="nil"/>
              <w:left w:val="single" w:sz="6" w:space="0" w:color="000000"/>
            </w:tcBorders>
            <w:shd w:val="clear" w:color="auto" w:fill="CCFFCC"/>
          </w:tcPr>
          <w:p w:rsidR="00792955" w:rsidRDefault="00792955">
            <w:pPr>
              <w:rPr>
                <w:sz w:val="2"/>
                <w:szCs w:val="2"/>
              </w:rPr>
            </w:pPr>
          </w:p>
        </w:tc>
        <w:tc>
          <w:tcPr>
            <w:tcW w:w="1756" w:type="dxa"/>
            <w:vMerge/>
            <w:tcBorders>
              <w:top w:val="nil"/>
            </w:tcBorders>
            <w:shd w:val="clear" w:color="auto" w:fill="D09995"/>
          </w:tcPr>
          <w:p w:rsidR="00792955" w:rsidRDefault="00792955">
            <w:pPr>
              <w:rPr>
                <w:sz w:val="2"/>
                <w:szCs w:val="2"/>
              </w:rPr>
            </w:pPr>
          </w:p>
        </w:tc>
      </w:tr>
      <w:tr w:rsidR="00792955">
        <w:trPr>
          <w:trHeight w:val="278"/>
        </w:trPr>
        <w:tc>
          <w:tcPr>
            <w:tcW w:w="1027" w:type="dxa"/>
            <w:vMerge w:val="restart"/>
            <w:tcBorders>
              <w:bottom w:val="nil"/>
            </w:tcBorders>
            <w:shd w:val="clear" w:color="auto" w:fill="DAEDF3"/>
          </w:tcPr>
          <w:p w:rsidR="00792955" w:rsidRDefault="00527031">
            <w:pPr>
              <w:pStyle w:val="TableParagraph"/>
              <w:spacing w:line="264" w:lineRule="auto"/>
              <w:ind w:left="26"/>
              <w:rPr>
                <w:sz w:val="11"/>
              </w:rPr>
            </w:pPr>
            <w:r>
              <w:rPr>
                <w:w w:val="105"/>
                <w:sz w:val="11"/>
              </w:rPr>
              <w:t>Il livello di mappatura conseguito è il livello minimo (LM</w:t>
            </w:r>
          </w:p>
          <w:p w:rsidR="00792955" w:rsidRDefault="00527031">
            <w:pPr>
              <w:pStyle w:val="TableParagraph"/>
              <w:spacing w:line="264" w:lineRule="auto"/>
              <w:ind w:left="26"/>
              <w:rPr>
                <w:sz w:val="11"/>
              </w:rPr>
            </w:pPr>
            <w:r>
              <w:rPr>
                <w:w w:val="105"/>
                <w:sz w:val="11"/>
              </w:rPr>
              <w:t>= mappatura del processo).</w:t>
            </w:r>
          </w:p>
          <w:p w:rsidR="00792955" w:rsidRDefault="00527031">
            <w:pPr>
              <w:pStyle w:val="TableParagraph"/>
              <w:ind w:left="26"/>
              <w:rPr>
                <w:sz w:val="11"/>
              </w:rPr>
            </w:pPr>
            <w:r>
              <w:rPr>
                <w:w w:val="105"/>
                <w:sz w:val="11"/>
              </w:rPr>
              <w:t>L'implementazione</w:t>
            </w:r>
          </w:p>
          <w:p w:rsidR="00792955" w:rsidRDefault="00527031">
            <w:pPr>
              <w:pStyle w:val="TableParagraph"/>
              <w:spacing w:line="140" w:lineRule="atLeast"/>
              <w:ind w:left="26"/>
              <w:rPr>
                <w:sz w:val="11"/>
              </w:rPr>
            </w:pPr>
            <w:r>
              <w:rPr>
                <w:w w:val="105"/>
                <w:sz w:val="11"/>
              </w:rPr>
              <w:t>di tale livello prevede il</w:t>
            </w:r>
          </w:p>
        </w:tc>
        <w:tc>
          <w:tcPr>
            <w:tcW w:w="1027" w:type="dxa"/>
            <w:vMerge w:val="restart"/>
            <w:tcBorders>
              <w:bottom w:val="nil"/>
            </w:tcBorders>
            <w:shd w:val="clear" w:color="auto" w:fill="DAEDF3"/>
          </w:tcPr>
          <w:p w:rsidR="00792955" w:rsidRDefault="00527031">
            <w:pPr>
              <w:pStyle w:val="TableParagraph"/>
              <w:spacing w:line="264" w:lineRule="auto"/>
              <w:ind w:left="26"/>
              <w:rPr>
                <w:sz w:val="11"/>
              </w:rPr>
            </w:pPr>
            <w:r>
              <w:rPr>
                <w:w w:val="105"/>
                <w:sz w:val="11"/>
              </w:rPr>
              <w:t>Il livello di mappatura conseguito è il livello minimo (LM</w:t>
            </w:r>
          </w:p>
          <w:p w:rsidR="00792955" w:rsidRDefault="00527031">
            <w:pPr>
              <w:pStyle w:val="TableParagraph"/>
              <w:spacing w:line="264" w:lineRule="auto"/>
              <w:ind w:left="26"/>
              <w:rPr>
                <w:sz w:val="11"/>
              </w:rPr>
            </w:pPr>
            <w:r>
              <w:rPr>
                <w:w w:val="105"/>
                <w:sz w:val="11"/>
              </w:rPr>
              <w:t>= mappatura del processo).</w:t>
            </w:r>
          </w:p>
          <w:p w:rsidR="00792955" w:rsidRDefault="00527031">
            <w:pPr>
              <w:pStyle w:val="TableParagraph"/>
              <w:ind w:left="26"/>
              <w:rPr>
                <w:sz w:val="11"/>
              </w:rPr>
            </w:pPr>
            <w:r>
              <w:rPr>
                <w:w w:val="105"/>
                <w:sz w:val="11"/>
              </w:rPr>
              <w:t>L'implementazione</w:t>
            </w:r>
          </w:p>
          <w:p w:rsidR="00792955" w:rsidRDefault="00527031">
            <w:pPr>
              <w:pStyle w:val="TableParagraph"/>
              <w:spacing w:line="140" w:lineRule="atLeast"/>
              <w:ind w:left="26"/>
              <w:rPr>
                <w:sz w:val="11"/>
              </w:rPr>
            </w:pPr>
            <w:r>
              <w:rPr>
                <w:w w:val="105"/>
                <w:sz w:val="11"/>
              </w:rPr>
              <w:t>di tale livello prevede il</w:t>
            </w:r>
          </w:p>
        </w:tc>
        <w:tc>
          <w:tcPr>
            <w:tcW w:w="1027" w:type="dxa"/>
            <w:vMerge w:val="restart"/>
            <w:tcBorders>
              <w:bottom w:val="nil"/>
            </w:tcBorders>
            <w:shd w:val="clear" w:color="auto" w:fill="DAEDF3"/>
          </w:tcPr>
          <w:p w:rsidR="00792955" w:rsidRDefault="00527031">
            <w:pPr>
              <w:pStyle w:val="TableParagraph"/>
              <w:spacing w:line="264" w:lineRule="auto"/>
              <w:ind w:left="27"/>
              <w:rPr>
                <w:sz w:val="11"/>
              </w:rPr>
            </w:pPr>
            <w:r>
              <w:rPr>
                <w:w w:val="105"/>
                <w:sz w:val="11"/>
              </w:rPr>
              <w:t>Il livello di mappatura conseguito è il livello minimo (LM</w:t>
            </w:r>
          </w:p>
          <w:p w:rsidR="00792955" w:rsidRDefault="00527031">
            <w:pPr>
              <w:pStyle w:val="TableParagraph"/>
              <w:spacing w:line="264" w:lineRule="auto"/>
              <w:ind w:left="27"/>
              <w:rPr>
                <w:sz w:val="11"/>
              </w:rPr>
            </w:pPr>
            <w:r>
              <w:rPr>
                <w:w w:val="105"/>
                <w:sz w:val="11"/>
              </w:rPr>
              <w:t>= mappatura del processo).</w:t>
            </w:r>
          </w:p>
          <w:p w:rsidR="00792955" w:rsidRDefault="00527031">
            <w:pPr>
              <w:pStyle w:val="TableParagraph"/>
              <w:ind w:left="27"/>
              <w:rPr>
                <w:sz w:val="11"/>
              </w:rPr>
            </w:pPr>
            <w:r>
              <w:rPr>
                <w:w w:val="105"/>
                <w:sz w:val="11"/>
              </w:rPr>
              <w:t>L'implementazione</w:t>
            </w:r>
          </w:p>
          <w:p w:rsidR="00792955" w:rsidRDefault="00527031">
            <w:pPr>
              <w:pStyle w:val="TableParagraph"/>
              <w:spacing w:line="140" w:lineRule="atLeast"/>
              <w:ind w:left="27"/>
              <w:rPr>
                <w:sz w:val="11"/>
              </w:rPr>
            </w:pPr>
            <w:r>
              <w:rPr>
                <w:w w:val="105"/>
                <w:sz w:val="11"/>
              </w:rPr>
              <w:t>di tale livello prevede il</w:t>
            </w:r>
          </w:p>
        </w:tc>
        <w:tc>
          <w:tcPr>
            <w:tcW w:w="1416" w:type="dxa"/>
            <w:tcBorders>
              <w:bottom w:val="nil"/>
            </w:tcBorders>
          </w:tcPr>
          <w:p w:rsidR="00792955" w:rsidRDefault="00527031">
            <w:pPr>
              <w:pStyle w:val="TableParagraph"/>
              <w:spacing w:line="123" w:lineRule="exact"/>
              <w:ind w:left="27"/>
              <w:rPr>
                <w:sz w:val="11"/>
              </w:rPr>
            </w:pPr>
            <w:r>
              <w:rPr>
                <w:w w:val="105"/>
                <w:sz w:val="11"/>
              </w:rPr>
              <w:t>- Ritardare l'avvio del</w:t>
            </w:r>
          </w:p>
          <w:p w:rsidR="00792955" w:rsidRDefault="00527031">
            <w:pPr>
              <w:pStyle w:val="TableParagraph"/>
              <w:spacing w:before="12" w:line="123" w:lineRule="exact"/>
              <w:ind w:left="27"/>
              <w:rPr>
                <w:sz w:val="11"/>
              </w:rPr>
            </w:pPr>
            <w:r>
              <w:rPr>
                <w:w w:val="105"/>
                <w:sz w:val="11"/>
              </w:rPr>
              <w:t>processo/procedimento</w:t>
            </w:r>
          </w:p>
        </w:tc>
        <w:tc>
          <w:tcPr>
            <w:tcW w:w="1046" w:type="dxa"/>
            <w:tcBorders>
              <w:bottom w:val="nil"/>
            </w:tcBorders>
          </w:tcPr>
          <w:p w:rsidR="00792955" w:rsidRDefault="00527031">
            <w:pPr>
              <w:pStyle w:val="TableParagraph"/>
              <w:spacing w:line="123" w:lineRule="exact"/>
              <w:ind w:left="27"/>
              <w:rPr>
                <w:sz w:val="11"/>
              </w:rPr>
            </w:pPr>
            <w:r>
              <w:rPr>
                <w:w w:val="105"/>
                <w:sz w:val="11"/>
              </w:rPr>
              <w:t>- Accordi con</w:t>
            </w:r>
          </w:p>
          <w:p w:rsidR="00792955" w:rsidRDefault="00527031">
            <w:pPr>
              <w:pStyle w:val="TableParagraph"/>
              <w:spacing w:before="12" w:line="123" w:lineRule="exact"/>
              <w:ind w:left="27"/>
              <w:rPr>
                <w:sz w:val="11"/>
              </w:rPr>
            </w:pPr>
            <w:r>
              <w:rPr>
                <w:w w:val="105"/>
                <w:sz w:val="11"/>
              </w:rPr>
              <w:t>soggetti privati</w:t>
            </w:r>
          </w:p>
        </w:tc>
        <w:tc>
          <w:tcPr>
            <w:tcW w:w="1046" w:type="dxa"/>
            <w:tcBorders>
              <w:bottom w:val="nil"/>
            </w:tcBorders>
          </w:tcPr>
          <w:p w:rsidR="00792955" w:rsidRDefault="00527031">
            <w:pPr>
              <w:pStyle w:val="TableParagraph"/>
              <w:spacing w:before="1"/>
              <w:ind w:left="28"/>
              <w:rPr>
                <w:sz w:val="11"/>
              </w:rPr>
            </w:pPr>
            <w:r>
              <w:rPr>
                <w:b/>
                <w:w w:val="105"/>
                <w:sz w:val="11"/>
              </w:rPr>
              <w:t xml:space="preserve">Impatto: </w:t>
            </w:r>
            <w:r>
              <w:rPr>
                <w:w w:val="105"/>
                <w:sz w:val="11"/>
              </w:rPr>
              <w:t>Basso</w:t>
            </w:r>
          </w:p>
        </w:tc>
        <w:tc>
          <w:tcPr>
            <w:tcW w:w="1406" w:type="dxa"/>
            <w:vMerge w:val="restart"/>
            <w:tcBorders>
              <w:bottom w:val="nil"/>
              <w:right w:val="single" w:sz="6" w:space="0" w:color="000000"/>
            </w:tcBorders>
          </w:tcPr>
          <w:p w:rsidR="00792955" w:rsidRDefault="00527031">
            <w:pPr>
              <w:pStyle w:val="TableParagraph"/>
              <w:spacing w:line="264" w:lineRule="auto"/>
              <w:ind w:left="28" w:right="-1"/>
              <w:rPr>
                <w:sz w:val="11"/>
              </w:rPr>
            </w:pPr>
            <w:r>
              <w:rPr>
                <w:w w:val="105"/>
                <w:sz w:val="11"/>
              </w:rPr>
              <w:t>- Tutte le misure obbligatorie, previste dalla Legge 190/2012, dal PNA 2013 e annualita' successive nonche' da altre fonti normative cogenti,</w:t>
            </w:r>
            <w:r>
              <w:rPr>
                <w:spacing w:val="-22"/>
                <w:w w:val="105"/>
                <w:sz w:val="11"/>
              </w:rPr>
              <w:t xml:space="preserve"> </w:t>
            </w:r>
            <w:r>
              <w:rPr>
                <w:w w:val="105"/>
                <w:sz w:val="11"/>
              </w:rPr>
              <w:t>purche'</w:t>
            </w:r>
            <w:r>
              <w:rPr>
                <w:spacing w:val="-22"/>
                <w:w w:val="105"/>
                <w:sz w:val="11"/>
              </w:rPr>
              <w:t xml:space="preserve"> </w:t>
            </w:r>
            <w:r>
              <w:rPr>
                <w:w w:val="105"/>
                <w:sz w:val="11"/>
              </w:rPr>
              <w:t>compatibili con l'attivita' in</w:t>
            </w:r>
            <w:r>
              <w:rPr>
                <w:spacing w:val="-14"/>
                <w:w w:val="105"/>
                <w:sz w:val="11"/>
              </w:rPr>
              <w:t xml:space="preserve"> </w:t>
            </w:r>
            <w:r>
              <w:rPr>
                <w:w w:val="105"/>
                <w:sz w:val="11"/>
              </w:rPr>
              <w:t>esame</w:t>
            </w:r>
          </w:p>
        </w:tc>
        <w:tc>
          <w:tcPr>
            <w:tcW w:w="1410" w:type="dxa"/>
            <w:vMerge w:val="restart"/>
            <w:tcBorders>
              <w:left w:val="single" w:sz="6" w:space="0" w:color="000000"/>
              <w:bottom w:val="nil"/>
            </w:tcBorders>
          </w:tcPr>
          <w:p w:rsidR="00792955" w:rsidRDefault="00527031">
            <w:pPr>
              <w:pStyle w:val="TableParagraph"/>
              <w:spacing w:line="264" w:lineRule="auto"/>
              <w:ind w:left="27" w:right="18"/>
              <w:rPr>
                <w:sz w:val="11"/>
              </w:rPr>
            </w:pPr>
            <w:r>
              <w:rPr>
                <w:w w:val="105"/>
                <w:sz w:val="11"/>
              </w:rPr>
              <w:t>- Informatizzazione e digitalizzazione del processo, funzionale alla tracciabilita' dello sviluppo del processo e alla riduzione del rischio di 'blocchi' non controllabili con emersione delle</w:t>
            </w:r>
          </w:p>
          <w:p w:rsidR="00792955" w:rsidRDefault="00527031">
            <w:pPr>
              <w:pStyle w:val="TableParagraph"/>
              <w:spacing w:line="111" w:lineRule="exact"/>
              <w:ind w:left="27"/>
              <w:rPr>
                <w:sz w:val="11"/>
              </w:rPr>
            </w:pPr>
            <w:r>
              <w:rPr>
                <w:w w:val="105"/>
                <w:sz w:val="11"/>
              </w:rPr>
              <w:t>responsabilita' per</w:t>
            </w:r>
          </w:p>
        </w:tc>
        <w:tc>
          <w:tcPr>
            <w:tcW w:w="1756" w:type="dxa"/>
            <w:tcBorders>
              <w:bottom w:val="nil"/>
            </w:tcBorders>
          </w:tcPr>
          <w:p w:rsidR="00792955" w:rsidRDefault="00527031">
            <w:pPr>
              <w:pStyle w:val="TableParagraph"/>
              <w:spacing w:before="1"/>
              <w:ind w:left="26"/>
              <w:rPr>
                <w:sz w:val="11"/>
              </w:rPr>
            </w:pPr>
            <w:r>
              <w:rPr>
                <w:b/>
                <w:w w:val="105"/>
                <w:sz w:val="11"/>
              </w:rPr>
              <w:t xml:space="preserve">Stato di attuazione: </w:t>
            </w:r>
            <w:r>
              <w:rPr>
                <w:w w:val="105"/>
                <w:sz w:val="11"/>
              </w:rPr>
              <w:t>Misure</w:t>
            </w:r>
          </w:p>
          <w:p w:rsidR="00792955" w:rsidRDefault="00527031">
            <w:pPr>
              <w:pStyle w:val="TableParagraph"/>
              <w:spacing w:before="12" w:line="118" w:lineRule="exact"/>
              <w:ind w:left="26"/>
              <w:rPr>
                <w:sz w:val="11"/>
              </w:rPr>
            </w:pPr>
            <w:r>
              <w:rPr>
                <w:w w:val="105"/>
                <w:sz w:val="11"/>
              </w:rPr>
              <w:t>attuate</w:t>
            </w:r>
          </w:p>
        </w:tc>
      </w:tr>
      <w:tr w:rsidR="00792955">
        <w:trPr>
          <w:trHeight w:val="961"/>
        </w:trPr>
        <w:tc>
          <w:tcPr>
            <w:tcW w:w="1027" w:type="dxa"/>
            <w:vMerge/>
            <w:tcBorders>
              <w:top w:val="nil"/>
              <w:bottom w:val="nil"/>
            </w:tcBorders>
            <w:shd w:val="clear" w:color="auto" w:fill="DAEDF3"/>
          </w:tcPr>
          <w:p w:rsidR="00792955" w:rsidRDefault="00792955">
            <w:pPr>
              <w:rPr>
                <w:sz w:val="2"/>
                <w:szCs w:val="2"/>
              </w:rPr>
            </w:pPr>
          </w:p>
        </w:tc>
        <w:tc>
          <w:tcPr>
            <w:tcW w:w="1027" w:type="dxa"/>
            <w:vMerge/>
            <w:tcBorders>
              <w:top w:val="nil"/>
              <w:bottom w:val="nil"/>
            </w:tcBorders>
            <w:shd w:val="clear" w:color="auto" w:fill="DAEDF3"/>
          </w:tcPr>
          <w:p w:rsidR="00792955" w:rsidRDefault="00792955">
            <w:pPr>
              <w:rPr>
                <w:sz w:val="2"/>
                <w:szCs w:val="2"/>
              </w:rPr>
            </w:pPr>
          </w:p>
        </w:tc>
        <w:tc>
          <w:tcPr>
            <w:tcW w:w="1027" w:type="dxa"/>
            <w:vMerge/>
            <w:tcBorders>
              <w:top w:val="nil"/>
              <w:bottom w:val="nil"/>
            </w:tcBorders>
            <w:shd w:val="clear" w:color="auto" w:fill="DAEDF3"/>
          </w:tcPr>
          <w:p w:rsidR="00792955" w:rsidRDefault="00792955">
            <w:pPr>
              <w:rPr>
                <w:sz w:val="2"/>
                <w:szCs w:val="2"/>
              </w:rPr>
            </w:pPr>
          </w:p>
        </w:tc>
        <w:tc>
          <w:tcPr>
            <w:tcW w:w="1416" w:type="dxa"/>
            <w:tcBorders>
              <w:top w:val="nil"/>
              <w:bottom w:val="nil"/>
            </w:tcBorders>
          </w:tcPr>
          <w:p w:rsidR="00792955" w:rsidRDefault="00527031">
            <w:pPr>
              <w:pStyle w:val="TableParagraph"/>
              <w:spacing w:line="264" w:lineRule="auto"/>
              <w:ind w:left="27" w:right="-9"/>
              <w:rPr>
                <w:sz w:val="11"/>
              </w:rPr>
            </w:pPr>
            <w:r>
              <w:rPr>
                <w:w w:val="105"/>
                <w:sz w:val="11"/>
              </w:rPr>
              <w:t>- Omettere l'attuazione di obblighi normativi, regolamentari o derivanti da Linee guida, cagionando una situazione di inadempimento</w:t>
            </w:r>
          </w:p>
        </w:tc>
        <w:tc>
          <w:tcPr>
            <w:tcW w:w="1046" w:type="dxa"/>
            <w:tcBorders>
              <w:top w:val="nil"/>
              <w:bottom w:val="nil"/>
            </w:tcBorders>
          </w:tcPr>
          <w:p w:rsidR="00792955" w:rsidRDefault="00527031">
            <w:pPr>
              <w:pStyle w:val="TableParagraph"/>
              <w:spacing w:line="120" w:lineRule="exact"/>
              <w:ind w:left="27"/>
              <w:rPr>
                <w:sz w:val="11"/>
              </w:rPr>
            </w:pPr>
            <w:r>
              <w:rPr>
                <w:w w:val="102"/>
                <w:sz w:val="11"/>
              </w:rPr>
              <w:t>-</w:t>
            </w:r>
          </w:p>
          <w:p w:rsidR="00792955" w:rsidRDefault="00527031">
            <w:pPr>
              <w:pStyle w:val="TableParagraph"/>
              <w:spacing w:before="12" w:line="264" w:lineRule="auto"/>
              <w:ind w:left="27" w:right="22"/>
              <w:rPr>
                <w:sz w:val="11"/>
              </w:rPr>
            </w:pPr>
            <w:r>
              <w:rPr>
                <w:sz w:val="11"/>
              </w:rPr>
              <w:t xml:space="preserve">Alterazione/manipol </w:t>
            </w:r>
            <w:r>
              <w:rPr>
                <w:w w:val="105"/>
                <w:sz w:val="11"/>
              </w:rPr>
              <w:t>azione/utilizzo improprio di informazioni e documentazione</w:t>
            </w:r>
          </w:p>
        </w:tc>
        <w:tc>
          <w:tcPr>
            <w:tcW w:w="1046" w:type="dxa"/>
            <w:tcBorders>
              <w:top w:val="nil"/>
              <w:bottom w:val="nil"/>
            </w:tcBorders>
          </w:tcPr>
          <w:p w:rsidR="00792955" w:rsidRDefault="00527031">
            <w:pPr>
              <w:pStyle w:val="TableParagraph"/>
              <w:spacing w:line="125" w:lineRule="exact"/>
              <w:ind w:left="28"/>
              <w:rPr>
                <w:sz w:val="11"/>
              </w:rPr>
            </w:pPr>
            <w:r>
              <w:rPr>
                <w:b/>
                <w:w w:val="105"/>
                <w:sz w:val="11"/>
              </w:rPr>
              <w:t xml:space="preserve">Probabilità: </w:t>
            </w:r>
            <w:r>
              <w:rPr>
                <w:w w:val="105"/>
                <w:sz w:val="11"/>
              </w:rPr>
              <w:t>Basso</w:t>
            </w:r>
          </w:p>
        </w:tc>
        <w:tc>
          <w:tcPr>
            <w:tcW w:w="1406" w:type="dxa"/>
            <w:vMerge/>
            <w:tcBorders>
              <w:top w:val="nil"/>
              <w:bottom w:val="nil"/>
              <w:right w:val="single" w:sz="6" w:space="0" w:color="000000"/>
            </w:tcBorders>
          </w:tcPr>
          <w:p w:rsidR="00792955" w:rsidRDefault="00792955">
            <w:pPr>
              <w:rPr>
                <w:sz w:val="2"/>
                <w:szCs w:val="2"/>
              </w:rPr>
            </w:pPr>
          </w:p>
        </w:tc>
        <w:tc>
          <w:tcPr>
            <w:tcW w:w="1410" w:type="dxa"/>
            <w:vMerge/>
            <w:tcBorders>
              <w:top w:val="nil"/>
              <w:left w:val="single" w:sz="6" w:space="0" w:color="000000"/>
              <w:bottom w:val="nil"/>
            </w:tcBorders>
          </w:tcPr>
          <w:p w:rsidR="00792955" w:rsidRDefault="00792955">
            <w:pPr>
              <w:rPr>
                <w:sz w:val="2"/>
                <w:szCs w:val="2"/>
              </w:rPr>
            </w:pPr>
          </w:p>
        </w:tc>
        <w:tc>
          <w:tcPr>
            <w:tcW w:w="1756" w:type="dxa"/>
            <w:tcBorders>
              <w:top w:val="nil"/>
              <w:bottom w:val="nil"/>
            </w:tcBorders>
          </w:tcPr>
          <w:p w:rsidR="00792955" w:rsidRDefault="00527031" w:rsidP="00637C54">
            <w:pPr>
              <w:pStyle w:val="TableParagraph"/>
              <w:spacing w:line="125" w:lineRule="exact"/>
              <w:ind w:right="17"/>
              <w:rPr>
                <w:sz w:val="11"/>
              </w:rPr>
            </w:pPr>
            <w:r>
              <w:rPr>
                <w:b/>
                <w:w w:val="105"/>
                <w:sz w:val="11"/>
              </w:rPr>
              <w:t>Fasi</w:t>
            </w:r>
            <w:r>
              <w:rPr>
                <w:b/>
                <w:spacing w:val="-11"/>
                <w:w w:val="105"/>
                <w:sz w:val="11"/>
              </w:rPr>
              <w:t xml:space="preserve"> </w:t>
            </w:r>
            <w:r>
              <w:rPr>
                <w:b/>
                <w:w w:val="105"/>
                <w:sz w:val="11"/>
              </w:rPr>
              <w:t>e</w:t>
            </w:r>
            <w:r>
              <w:rPr>
                <w:b/>
                <w:spacing w:val="-11"/>
                <w:w w:val="105"/>
                <w:sz w:val="11"/>
              </w:rPr>
              <w:t xml:space="preserve"> </w:t>
            </w:r>
            <w:r>
              <w:rPr>
                <w:b/>
                <w:w w:val="105"/>
                <w:sz w:val="11"/>
              </w:rPr>
              <w:t>tempi</w:t>
            </w:r>
            <w:r>
              <w:rPr>
                <w:b/>
                <w:spacing w:val="-10"/>
                <w:w w:val="105"/>
                <w:sz w:val="11"/>
              </w:rPr>
              <w:t xml:space="preserve"> </w:t>
            </w:r>
            <w:r>
              <w:rPr>
                <w:b/>
                <w:w w:val="105"/>
                <w:sz w:val="11"/>
              </w:rPr>
              <w:t>di</w:t>
            </w:r>
            <w:r>
              <w:rPr>
                <w:b/>
                <w:spacing w:val="-11"/>
                <w:w w:val="105"/>
                <w:sz w:val="11"/>
              </w:rPr>
              <w:t xml:space="preserve"> </w:t>
            </w:r>
            <w:r>
              <w:rPr>
                <w:b/>
                <w:w w:val="105"/>
                <w:sz w:val="11"/>
              </w:rPr>
              <w:t>attuazione:</w:t>
            </w:r>
            <w:r>
              <w:rPr>
                <w:b/>
                <w:spacing w:val="-7"/>
                <w:w w:val="105"/>
                <w:sz w:val="11"/>
              </w:rPr>
              <w:t xml:space="preserve"> </w:t>
            </w:r>
            <w:r w:rsidR="00637C54">
              <w:rPr>
                <w:b/>
                <w:spacing w:val="-7"/>
                <w:w w:val="105"/>
                <w:sz w:val="11"/>
              </w:rPr>
              <w:t xml:space="preserve">  </w:t>
            </w:r>
            <w:r>
              <w:rPr>
                <w:w w:val="105"/>
                <w:sz w:val="11"/>
              </w:rPr>
              <w:t>202</w:t>
            </w:r>
            <w:r w:rsidR="00637C54">
              <w:rPr>
                <w:w w:val="105"/>
                <w:sz w:val="11"/>
              </w:rPr>
              <w:t>1</w:t>
            </w:r>
          </w:p>
        </w:tc>
      </w:tr>
    </w:tbl>
    <w:p w:rsidR="00792955" w:rsidRDefault="00792955">
      <w:pPr>
        <w:spacing w:line="125" w:lineRule="exact"/>
        <w:jc w:val="right"/>
        <w:rPr>
          <w:sz w:val="11"/>
        </w:rPr>
        <w:sectPr w:rsidR="00792955">
          <w:pgSz w:w="11910" w:h="16840"/>
          <w:pgMar w:top="240" w:right="240" w:bottom="280" w:left="260" w:header="720" w:footer="720" w:gutter="0"/>
          <w:cols w:space="720"/>
        </w:sect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27"/>
        <w:gridCol w:w="1027"/>
        <w:gridCol w:w="1027"/>
        <w:gridCol w:w="1416"/>
        <w:gridCol w:w="1046"/>
        <w:gridCol w:w="1046"/>
        <w:gridCol w:w="1406"/>
        <w:gridCol w:w="1410"/>
        <w:gridCol w:w="1756"/>
      </w:tblGrid>
      <w:tr w:rsidR="00792955">
        <w:trPr>
          <w:trHeight w:val="822"/>
        </w:trPr>
        <w:tc>
          <w:tcPr>
            <w:tcW w:w="1027" w:type="dxa"/>
            <w:vMerge w:val="restart"/>
            <w:tcBorders>
              <w:top w:val="nil"/>
            </w:tcBorders>
            <w:shd w:val="clear" w:color="auto" w:fill="DAEDF3"/>
          </w:tcPr>
          <w:p w:rsidR="00792955" w:rsidRDefault="00527031">
            <w:pPr>
              <w:pStyle w:val="TableParagraph"/>
              <w:spacing w:before="9" w:line="264" w:lineRule="auto"/>
              <w:ind w:left="26" w:right="1"/>
              <w:rPr>
                <w:sz w:val="11"/>
              </w:rPr>
            </w:pPr>
            <w:r>
              <w:rPr>
                <w:w w:val="105"/>
                <w:sz w:val="11"/>
              </w:rPr>
              <w:lastRenderedPageBreak/>
              <w:t>passaggio, progressivo, al livello</w:t>
            </w:r>
            <w:r>
              <w:rPr>
                <w:spacing w:val="-16"/>
                <w:w w:val="105"/>
                <w:sz w:val="11"/>
              </w:rPr>
              <w:t xml:space="preserve"> </w:t>
            </w:r>
            <w:r>
              <w:rPr>
                <w:w w:val="105"/>
                <w:sz w:val="11"/>
              </w:rPr>
              <w:t>Standard</w:t>
            </w:r>
            <w:r>
              <w:rPr>
                <w:spacing w:val="-16"/>
                <w:w w:val="105"/>
                <w:sz w:val="11"/>
              </w:rPr>
              <w:t xml:space="preserve"> </w:t>
            </w:r>
            <w:r>
              <w:rPr>
                <w:w w:val="105"/>
                <w:sz w:val="11"/>
              </w:rPr>
              <w:t>(LS</w:t>
            </w:r>
          </w:p>
          <w:p w:rsidR="00792955" w:rsidRDefault="00527031">
            <w:pPr>
              <w:pStyle w:val="TableParagraph"/>
              <w:spacing w:before="1" w:line="264" w:lineRule="auto"/>
              <w:ind w:left="26"/>
              <w:rPr>
                <w:sz w:val="11"/>
              </w:rPr>
            </w:pPr>
            <w:r>
              <w:rPr>
                <w:w w:val="105"/>
                <w:sz w:val="11"/>
              </w:rPr>
              <w:t>= mappatura delle fasi) e a livello avanzato (LA = mappatura fasi e azioni)</w:t>
            </w:r>
          </w:p>
        </w:tc>
        <w:tc>
          <w:tcPr>
            <w:tcW w:w="1027" w:type="dxa"/>
            <w:vMerge w:val="restart"/>
            <w:tcBorders>
              <w:top w:val="nil"/>
            </w:tcBorders>
            <w:shd w:val="clear" w:color="auto" w:fill="DAEDF3"/>
          </w:tcPr>
          <w:p w:rsidR="00792955" w:rsidRDefault="00527031">
            <w:pPr>
              <w:pStyle w:val="TableParagraph"/>
              <w:spacing w:before="9" w:line="264" w:lineRule="auto"/>
              <w:ind w:left="26" w:right="1"/>
              <w:rPr>
                <w:sz w:val="11"/>
              </w:rPr>
            </w:pPr>
            <w:r>
              <w:rPr>
                <w:w w:val="105"/>
                <w:sz w:val="11"/>
              </w:rPr>
              <w:t>passaggio, progressivo, al livello</w:t>
            </w:r>
            <w:r>
              <w:rPr>
                <w:spacing w:val="-16"/>
                <w:w w:val="105"/>
                <w:sz w:val="11"/>
              </w:rPr>
              <w:t xml:space="preserve"> </w:t>
            </w:r>
            <w:r>
              <w:rPr>
                <w:w w:val="105"/>
                <w:sz w:val="11"/>
              </w:rPr>
              <w:t>Standard</w:t>
            </w:r>
            <w:r>
              <w:rPr>
                <w:spacing w:val="-16"/>
                <w:w w:val="105"/>
                <w:sz w:val="11"/>
              </w:rPr>
              <w:t xml:space="preserve"> </w:t>
            </w:r>
            <w:r>
              <w:rPr>
                <w:w w:val="105"/>
                <w:sz w:val="11"/>
              </w:rPr>
              <w:t>(LS</w:t>
            </w:r>
          </w:p>
          <w:p w:rsidR="00792955" w:rsidRDefault="00527031">
            <w:pPr>
              <w:pStyle w:val="TableParagraph"/>
              <w:spacing w:before="1" w:line="264" w:lineRule="auto"/>
              <w:ind w:left="26"/>
              <w:rPr>
                <w:sz w:val="11"/>
              </w:rPr>
            </w:pPr>
            <w:r>
              <w:rPr>
                <w:w w:val="105"/>
                <w:sz w:val="11"/>
              </w:rPr>
              <w:t>= mappatura delle fasi) e a livello avanzato (LA = mappatura fasi e azioni)</w:t>
            </w:r>
          </w:p>
        </w:tc>
        <w:tc>
          <w:tcPr>
            <w:tcW w:w="1027" w:type="dxa"/>
            <w:vMerge w:val="restart"/>
            <w:tcBorders>
              <w:top w:val="nil"/>
            </w:tcBorders>
            <w:shd w:val="clear" w:color="auto" w:fill="DAEDF3"/>
          </w:tcPr>
          <w:p w:rsidR="00792955" w:rsidRDefault="00527031">
            <w:pPr>
              <w:pStyle w:val="TableParagraph"/>
              <w:spacing w:before="9" w:line="264" w:lineRule="auto"/>
              <w:ind w:left="27"/>
              <w:rPr>
                <w:sz w:val="11"/>
              </w:rPr>
            </w:pPr>
            <w:r>
              <w:rPr>
                <w:w w:val="105"/>
                <w:sz w:val="11"/>
              </w:rPr>
              <w:t>passaggio, progressivo, al livello</w:t>
            </w:r>
            <w:r>
              <w:rPr>
                <w:spacing w:val="-16"/>
                <w:w w:val="105"/>
                <w:sz w:val="11"/>
              </w:rPr>
              <w:t xml:space="preserve"> </w:t>
            </w:r>
            <w:r>
              <w:rPr>
                <w:w w:val="105"/>
                <w:sz w:val="11"/>
              </w:rPr>
              <w:t>Standard</w:t>
            </w:r>
            <w:r>
              <w:rPr>
                <w:spacing w:val="-16"/>
                <w:w w:val="105"/>
                <w:sz w:val="11"/>
              </w:rPr>
              <w:t xml:space="preserve"> </w:t>
            </w:r>
            <w:r>
              <w:rPr>
                <w:w w:val="105"/>
                <w:sz w:val="11"/>
              </w:rPr>
              <w:t>(LS</w:t>
            </w:r>
          </w:p>
          <w:p w:rsidR="00792955" w:rsidRDefault="00527031">
            <w:pPr>
              <w:pStyle w:val="TableParagraph"/>
              <w:spacing w:before="1" w:line="264" w:lineRule="auto"/>
              <w:ind w:left="27"/>
              <w:rPr>
                <w:sz w:val="11"/>
              </w:rPr>
            </w:pPr>
            <w:r>
              <w:rPr>
                <w:w w:val="105"/>
                <w:sz w:val="11"/>
              </w:rPr>
              <w:t>= mappatura delle fasi) e a livello avanzato (LA = mappatura fasi e azioni)</w:t>
            </w:r>
          </w:p>
        </w:tc>
        <w:tc>
          <w:tcPr>
            <w:tcW w:w="1416" w:type="dxa"/>
            <w:tcBorders>
              <w:top w:val="nil"/>
              <w:bottom w:val="nil"/>
            </w:tcBorders>
          </w:tcPr>
          <w:p w:rsidR="00792955" w:rsidRDefault="00527031">
            <w:pPr>
              <w:pStyle w:val="TableParagraph"/>
              <w:spacing w:line="264" w:lineRule="auto"/>
              <w:ind w:left="27" w:right="21"/>
              <w:rPr>
                <w:sz w:val="11"/>
              </w:rPr>
            </w:pPr>
            <w:r>
              <w:rPr>
                <w:w w:val="105"/>
                <w:sz w:val="11"/>
              </w:rPr>
              <w:t>- Omettere di programmare,</w:t>
            </w:r>
            <w:r>
              <w:rPr>
                <w:spacing w:val="-22"/>
                <w:w w:val="105"/>
                <w:sz w:val="11"/>
              </w:rPr>
              <w:t xml:space="preserve"> </w:t>
            </w:r>
            <w:r>
              <w:rPr>
                <w:w w:val="105"/>
                <w:sz w:val="11"/>
              </w:rPr>
              <w:t>progettare</w:t>
            </w:r>
            <w:r>
              <w:rPr>
                <w:spacing w:val="-21"/>
                <w:w w:val="105"/>
                <w:sz w:val="11"/>
              </w:rPr>
              <w:t xml:space="preserve"> </w:t>
            </w:r>
            <w:r>
              <w:rPr>
                <w:w w:val="105"/>
                <w:sz w:val="11"/>
              </w:rPr>
              <w:t>e attuare gli interventi di digitalizzazione e informatizzazione</w:t>
            </w:r>
            <w:r>
              <w:rPr>
                <w:spacing w:val="-6"/>
                <w:w w:val="105"/>
                <w:sz w:val="11"/>
              </w:rPr>
              <w:t xml:space="preserve"> </w:t>
            </w:r>
            <w:r>
              <w:rPr>
                <w:w w:val="105"/>
                <w:sz w:val="11"/>
              </w:rPr>
              <w:t>dei</w:t>
            </w:r>
          </w:p>
          <w:p w:rsidR="00792955" w:rsidRDefault="00527031">
            <w:pPr>
              <w:pStyle w:val="TableParagraph"/>
              <w:spacing w:line="106" w:lineRule="exact"/>
              <w:ind w:left="27"/>
              <w:rPr>
                <w:sz w:val="11"/>
              </w:rPr>
            </w:pPr>
            <w:r>
              <w:rPr>
                <w:w w:val="105"/>
                <w:sz w:val="11"/>
              </w:rPr>
              <w:t>processi</w:t>
            </w:r>
          </w:p>
        </w:tc>
        <w:tc>
          <w:tcPr>
            <w:tcW w:w="1046" w:type="dxa"/>
            <w:tcBorders>
              <w:top w:val="nil"/>
              <w:bottom w:val="nil"/>
            </w:tcBorders>
          </w:tcPr>
          <w:p w:rsidR="00792955" w:rsidRDefault="00527031">
            <w:pPr>
              <w:pStyle w:val="TableParagraph"/>
              <w:spacing w:line="264" w:lineRule="auto"/>
              <w:ind w:left="27" w:right="8"/>
              <w:rPr>
                <w:sz w:val="11"/>
              </w:rPr>
            </w:pPr>
            <w:r>
              <w:rPr>
                <w:w w:val="105"/>
                <w:sz w:val="11"/>
              </w:rPr>
              <w:t>- Condizionamento dell'attivita' per interessi</w:t>
            </w:r>
            <w:r>
              <w:rPr>
                <w:spacing w:val="-19"/>
                <w:w w:val="105"/>
                <w:sz w:val="11"/>
              </w:rPr>
              <w:t xml:space="preserve"> </w:t>
            </w:r>
            <w:r>
              <w:rPr>
                <w:w w:val="105"/>
                <w:sz w:val="11"/>
              </w:rPr>
              <w:t>particolari, di</w:t>
            </w:r>
            <w:r>
              <w:rPr>
                <w:spacing w:val="-11"/>
                <w:w w:val="105"/>
                <w:sz w:val="11"/>
              </w:rPr>
              <w:t xml:space="preserve"> </w:t>
            </w:r>
            <w:r>
              <w:rPr>
                <w:w w:val="105"/>
                <w:sz w:val="11"/>
              </w:rPr>
              <w:t>singoli</w:t>
            </w:r>
            <w:r>
              <w:rPr>
                <w:spacing w:val="-10"/>
                <w:w w:val="105"/>
                <w:sz w:val="11"/>
              </w:rPr>
              <w:t xml:space="preserve"> </w:t>
            </w:r>
            <w:r>
              <w:rPr>
                <w:w w:val="105"/>
                <w:sz w:val="11"/>
              </w:rPr>
              <w:t>o</w:t>
            </w:r>
            <w:r>
              <w:rPr>
                <w:spacing w:val="-9"/>
                <w:w w:val="105"/>
                <w:sz w:val="11"/>
              </w:rPr>
              <w:t xml:space="preserve"> </w:t>
            </w:r>
            <w:r>
              <w:rPr>
                <w:w w:val="105"/>
                <w:sz w:val="11"/>
              </w:rPr>
              <w:t>di</w:t>
            </w:r>
            <w:r>
              <w:rPr>
                <w:spacing w:val="-10"/>
                <w:w w:val="105"/>
                <w:sz w:val="11"/>
              </w:rPr>
              <w:t xml:space="preserve"> </w:t>
            </w:r>
            <w:r>
              <w:rPr>
                <w:w w:val="105"/>
                <w:sz w:val="11"/>
              </w:rPr>
              <w:t>gruppi</w:t>
            </w:r>
          </w:p>
        </w:tc>
        <w:tc>
          <w:tcPr>
            <w:tcW w:w="1046" w:type="dxa"/>
            <w:vMerge w:val="restart"/>
            <w:tcBorders>
              <w:top w:val="nil"/>
            </w:tcBorders>
          </w:tcPr>
          <w:p w:rsidR="00792955" w:rsidRDefault="00527031">
            <w:pPr>
              <w:pStyle w:val="TableParagraph"/>
              <w:spacing w:before="5"/>
              <w:ind w:left="28"/>
              <w:rPr>
                <w:sz w:val="11"/>
              </w:rPr>
            </w:pPr>
            <w:r>
              <w:rPr>
                <w:b/>
                <w:w w:val="105"/>
                <w:sz w:val="11"/>
              </w:rPr>
              <w:t xml:space="preserve">Risultato: </w:t>
            </w:r>
            <w:r>
              <w:rPr>
                <w:w w:val="105"/>
                <w:sz w:val="11"/>
              </w:rPr>
              <w:t>Basso</w:t>
            </w:r>
          </w:p>
        </w:tc>
        <w:tc>
          <w:tcPr>
            <w:tcW w:w="1406" w:type="dxa"/>
            <w:vMerge w:val="restart"/>
            <w:tcBorders>
              <w:top w:val="nil"/>
              <w:right w:val="single" w:sz="6" w:space="0" w:color="000000"/>
            </w:tcBorders>
          </w:tcPr>
          <w:p w:rsidR="00792955" w:rsidRDefault="00792955">
            <w:pPr>
              <w:pStyle w:val="TableParagraph"/>
              <w:rPr>
                <w:rFonts w:ascii="Times New Roman"/>
                <w:sz w:val="10"/>
              </w:rPr>
            </w:pPr>
          </w:p>
        </w:tc>
        <w:tc>
          <w:tcPr>
            <w:tcW w:w="1410" w:type="dxa"/>
            <w:vMerge w:val="restart"/>
            <w:tcBorders>
              <w:top w:val="nil"/>
              <w:left w:val="single" w:sz="6" w:space="0" w:color="000000"/>
            </w:tcBorders>
          </w:tcPr>
          <w:p w:rsidR="00792955" w:rsidRDefault="00527031">
            <w:pPr>
              <w:pStyle w:val="TableParagraph"/>
              <w:spacing w:before="9" w:line="264" w:lineRule="auto"/>
              <w:ind w:left="27"/>
              <w:rPr>
                <w:sz w:val="11"/>
              </w:rPr>
            </w:pPr>
            <w:r>
              <w:rPr>
                <w:w w:val="105"/>
                <w:sz w:val="11"/>
              </w:rPr>
              <w:t xml:space="preserve">ciascuna fase (misura trasversale prevista dal PNA 2013), nei limiti di fattibilita' derivanti dalla </w:t>
            </w:r>
            <w:r>
              <w:rPr>
                <w:sz w:val="11"/>
              </w:rPr>
              <w:t>progettazione della misura</w:t>
            </w:r>
          </w:p>
        </w:tc>
        <w:tc>
          <w:tcPr>
            <w:tcW w:w="1756" w:type="dxa"/>
            <w:tcBorders>
              <w:top w:val="nil"/>
              <w:bottom w:val="nil"/>
            </w:tcBorders>
          </w:tcPr>
          <w:p w:rsidR="00792955" w:rsidRDefault="00527031">
            <w:pPr>
              <w:pStyle w:val="TableParagraph"/>
              <w:spacing w:before="5" w:line="264" w:lineRule="auto"/>
              <w:ind w:left="26" w:right="229"/>
              <w:rPr>
                <w:sz w:val="11"/>
              </w:rPr>
            </w:pPr>
            <w:r>
              <w:rPr>
                <w:b/>
                <w:w w:val="105"/>
                <w:sz w:val="11"/>
              </w:rPr>
              <w:t xml:space="preserve">Indicatori di attuazione: </w:t>
            </w:r>
            <w:r>
              <w:rPr>
                <w:sz w:val="11"/>
              </w:rPr>
              <w:t xml:space="preserve">Avvenuta Informatizzazione e </w:t>
            </w:r>
            <w:r>
              <w:rPr>
                <w:w w:val="105"/>
                <w:sz w:val="11"/>
              </w:rPr>
              <w:t>digitalizzazione del processo</w:t>
            </w:r>
          </w:p>
        </w:tc>
      </w:tr>
      <w:tr w:rsidR="00792955">
        <w:trPr>
          <w:trHeight w:val="818"/>
        </w:trPr>
        <w:tc>
          <w:tcPr>
            <w:tcW w:w="1027" w:type="dxa"/>
            <w:vMerge/>
            <w:tcBorders>
              <w:top w:val="nil"/>
            </w:tcBorders>
            <w:shd w:val="clear" w:color="auto" w:fill="DAEDF3"/>
          </w:tcPr>
          <w:p w:rsidR="00792955" w:rsidRDefault="00792955">
            <w:pPr>
              <w:rPr>
                <w:sz w:val="2"/>
                <w:szCs w:val="2"/>
              </w:rPr>
            </w:pPr>
          </w:p>
        </w:tc>
        <w:tc>
          <w:tcPr>
            <w:tcW w:w="1027" w:type="dxa"/>
            <w:vMerge/>
            <w:tcBorders>
              <w:top w:val="nil"/>
            </w:tcBorders>
            <w:shd w:val="clear" w:color="auto" w:fill="DAEDF3"/>
          </w:tcPr>
          <w:p w:rsidR="00792955" w:rsidRDefault="00792955">
            <w:pPr>
              <w:rPr>
                <w:sz w:val="2"/>
                <w:szCs w:val="2"/>
              </w:rPr>
            </w:pPr>
          </w:p>
        </w:tc>
        <w:tc>
          <w:tcPr>
            <w:tcW w:w="1027" w:type="dxa"/>
            <w:vMerge/>
            <w:tcBorders>
              <w:top w:val="nil"/>
            </w:tcBorders>
            <w:shd w:val="clear" w:color="auto" w:fill="DAEDF3"/>
          </w:tcPr>
          <w:p w:rsidR="00792955" w:rsidRDefault="00792955">
            <w:pPr>
              <w:rPr>
                <w:sz w:val="2"/>
                <w:szCs w:val="2"/>
              </w:rPr>
            </w:pPr>
          </w:p>
        </w:tc>
        <w:tc>
          <w:tcPr>
            <w:tcW w:w="1416" w:type="dxa"/>
            <w:vMerge w:val="restart"/>
            <w:tcBorders>
              <w:top w:val="nil"/>
              <w:bottom w:val="nil"/>
            </w:tcBorders>
          </w:tcPr>
          <w:p w:rsidR="00792955" w:rsidRDefault="00527031">
            <w:pPr>
              <w:pStyle w:val="TableParagraph"/>
              <w:spacing w:line="264" w:lineRule="auto"/>
              <w:ind w:left="27" w:right="10"/>
              <w:rPr>
                <w:sz w:val="11"/>
              </w:rPr>
            </w:pPr>
            <w:r>
              <w:rPr>
                <w:w w:val="105"/>
                <w:sz w:val="11"/>
              </w:rPr>
              <w:t xml:space="preserve">- Omettere di prevedere la formazione del personale </w:t>
            </w:r>
            <w:r>
              <w:rPr>
                <w:sz w:val="11"/>
              </w:rPr>
              <w:t xml:space="preserve">finalizzata alla conoscenza </w:t>
            </w:r>
            <w:r>
              <w:rPr>
                <w:w w:val="105"/>
                <w:sz w:val="11"/>
              </w:rPr>
              <w:t>e all'uso delle tecnologie ITC, nonche' dei temi relativi all'accessibilita' e alle tecnologie assistive, e al trattamento dei dati personali</w:t>
            </w:r>
          </w:p>
        </w:tc>
        <w:tc>
          <w:tcPr>
            <w:tcW w:w="1046" w:type="dxa"/>
            <w:tcBorders>
              <w:top w:val="nil"/>
              <w:bottom w:val="nil"/>
            </w:tcBorders>
          </w:tcPr>
          <w:p w:rsidR="00792955" w:rsidRDefault="00527031">
            <w:pPr>
              <w:pStyle w:val="TableParagraph"/>
              <w:spacing w:line="264" w:lineRule="auto"/>
              <w:ind w:left="27"/>
              <w:rPr>
                <w:sz w:val="11"/>
              </w:rPr>
            </w:pPr>
            <w:r>
              <w:rPr>
                <w:w w:val="105"/>
                <w:sz w:val="11"/>
              </w:rPr>
              <w:t>- Conflitto di interessi</w:t>
            </w:r>
          </w:p>
        </w:tc>
        <w:tc>
          <w:tcPr>
            <w:tcW w:w="1046" w:type="dxa"/>
            <w:vMerge/>
            <w:tcBorders>
              <w:top w:val="nil"/>
            </w:tcBorders>
          </w:tcPr>
          <w:p w:rsidR="00792955" w:rsidRDefault="00792955">
            <w:pPr>
              <w:rPr>
                <w:sz w:val="2"/>
                <w:szCs w:val="2"/>
              </w:rPr>
            </w:pPr>
          </w:p>
        </w:tc>
        <w:tc>
          <w:tcPr>
            <w:tcW w:w="1406" w:type="dxa"/>
            <w:vMerge/>
            <w:tcBorders>
              <w:top w:val="nil"/>
              <w:right w:val="single" w:sz="6" w:space="0" w:color="000000"/>
            </w:tcBorders>
          </w:tcPr>
          <w:p w:rsidR="00792955" w:rsidRDefault="00792955">
            <w:pPr>
              <w:rPr>
                <w:sz w:val="2"/>
                <w:szCs w:val="2"/>
              </w:rPr>
            </w:pPr>
          </w:p>
        </w:tc>
        <w:tc>
          <w:tcPr>
            <w:tcW w:w="1410" w:type="dxa"/>
            <w:vMerge/>
            <w:tcBorders>
              <w:top w:val="nil"/>
              <w:left w:val="single" w:sz="6" w:space="0" w:color="000000"/>
            </w:tcBorders>
          </w:tcPr>
          <w:p w:rsidR="00792955" w:rsidRDefault="00792955">
            <w:pPr>
              <w:rPr>
                <w:sz w:val="2"/>
                <w:szCs w:val="2"/>
              </w:rPr>
            </w:pPr>
          </w:p>
        </w:tc>
        <w:tc>
          <w:tcPr>
            <w:tcW w:w="1756" w:type="dxa"/>
            <w:tcBorders>
              <w:top w:val="nil"/>
              <w:bottom w:val="nil"/>
            </w:tcBorders>
          </w:tcPr>
          <w:p w:rsidR="00792955" w:rsidRDefault="00527031">
            <w:pPr>
              <w:pStyle w:val="TableParagraph"/>
              <w:spacing w:before="3"/>
              <w:ind w:left="26"/>
              <w:rPr>
                <w:b/>
                <w:sz w:val="11"/>
              </w:rPr>
            </w:pPr>
            <w:r>
              <w:rPr>
                <w:b/>
                <w:w w:val="105"/>
                <w:sz w:val="11"/>
              </w:rPr>
              <w:t>Soggetto responsabile:</w:t>
            </w:r>
          </w:p>
          <w:p w:rsidR="00792955" w:rsidRDefault="00527031">
            <w:pPr>
              <w:pStyle w:val="TableParagraph"/>
              <w:spacing w:before="12"/>
              <w:ind w:left="26"/>
              <w:rPr>
                <w:sz w:val="11"/>
              </w:rPr>
            </w:pPr>
            <w:r>
              <w:rPr>
                <w:w w:val="105"/>
                <w:sz w:val="11"/>
              </w:rPr>
              <w:t>Direttore/Dirigente/Funzionario</w:t>
            </w:r>
          </w:p>
        </w:tc>
      </w:tr>
      <w:tr w:rsidR="00792955">
        <w:trPr>
          <w:trHeight w:val="2067"/>
        </w:trPr>
        <w:tc>
          <w:tcPr>
            <w:tcW w:w="1027" w:type="dxa"/>
            <w:vMerge/>
            <w:tcBorders>
              <w:top w:val="nil"/>
            </w:tcBorders>
            <w:shd w:val="clear" w:color="auto" w:fill="DAEDF3"/>
          </w:tcPr>
          <w:p w:rsidR="00792955" w:rsidRDefault="00792955">
            <w:pPr>
              <w:rPr>
                <w:sz w:val="2"/>
                <w:szCs w:val="2"/>
              </w:rPr>
            </w:pPr>
          </w:p>
        </w:tc>
        <w:tc>
          <w:tcPr>
            <w:tcW w:w="1027" w:type="dxa"/>
            <w:vMerge/>
            <w:tcBorders>
              <w:top w:val="nil"/>
            </w:tcBorders>
            <w:shd w:val="clear" w:color="auto" w:fill="DAEDF3"/>
          </w:tcPr>
          <w:p w:rsidR="00792955" w:rsidRDefault="00792955">
            <w:pPr>
              <w:rPr>
                <w:sz w:val="2"/>
                <w:szCs w:val="2"/>
              </w:rPr>
            </w:pPr>
          </w:p>
        </w:tc>
        <w:tc>
          <w:tcPr>
            <w:tcW w:w="1027" w:type="dxa"/>
            <w:vMerge/>
            <w:tcBorders>
              <w:top w:val="nil"/>
            </w:tcBorders>
            <w:shd w:val="clear" w:color="auto" w:fill="DAEDF3"/>
          </w:tcPr>
          <w:p w:rsidR="00792955" w:rsidRDefault="00792955">
            <w:pPr>
              <w:rPr>
                <w:sz w:val="2"/>
                <w:szCs w:val="2"/>
              </w:rPr>
            </w:pPr>
          </w:p>
        </w:tc>
        <w:tc>
          <w:tcPr>
            <w:tcW w:w="1416" w:type="dxa"/>
            <w:vMerge/>
            <w:tcBorders>
              <w:top w:val="nil"/>
              <w:bottom w:val="nil"/>
            </w:tcBorders>
          </w:tcPr>
          <w:p w:rsidR="00792955" w:rsidRDefault="00792955">
            <w:pPr>
              <w:rPr>
                <w:sz w:val="2"/>
                <w:szCs w:val="2"/>
              </w:rPr>
            </w:pPr>
          </w:p>
        </w:tc>
        <w:tc>
          <w:tcPr>
            <w:tcW w:w="1046" w:type="dxa"/>
            <w:tcBorders>
              <w:top w:val="nil"/>
              <w:bottom w:val="nil"/>
            </w:tcBorders>
          </w:tcPr>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527031">
            <w:pPr>
              <w:pStyle w:val="TableParagraph"/>
              <w:spacing w:line="264" w:lineRule="auto"/>
              <w:ind w:left="27" w:right="86"/>
              <w:rPr>
                <w:sz w:val="11"/>
              </w:rPr>
            </w:pPr>
            <w:r>
              <w:rPr>
                <w:w w:val="105"/>
                <w:sz w:val="11"/>
              </w:rPr>
              <w:t>- Mancato</w:t>
            </w:r>
            <w:r>
              <w:rPr>
                <w:spacing w:val="-22"/>
                <w:w w:val="105"/>
                <w:sz w:val="11"/>
              </w:rPr>
              <w:t xml:space="preserve"> </w:t>
            </w:r>
            <w:r>
              <w:rPr>
                <w:w w:val="105"/>
                <w:sz w:val="11"/>
              </w:rPr>
              <w:t xml:space="preserve">rispetto principio di separazione tra indirizzo politico- amministrativo e gestione, con </w:t>
            </w:r>
            <w:r>
              <w:rPr>
                <w:sz w:val="11"/>
              </w:rPr>
              <w:t xml:space="preserve">indebita ingerenza </w:t>
            </w:r>
            <w:r>
              <w:rPr>
                <w:w w:val="105"/>
                <w:sz w:val="11"/>
              </w:rPr>
              <w:t>dell'organo di indirizzo politico nell'attivita'</w:t>
            </w:r>
          </w:p>
          <w:p w:rsidR="00792955" w:rsidRDefault="00527031">
            <w:pPr>
              <w:pStyle w:val="TableParagraph"/>
              <w:spacing w:before="1" w:line="103" w:lineRule="exact"/>
              <w:ind w:left="27"/>
              <w:rPr>
                <w:sz w:val="11"/>
              </w:rPr>
            </w:pPr>
            <w:r>
              <w:rPr>
                <w:w w:val="105"/>
                <w:sz w:val="11"/>
              </w:rPr>
              <w:t>gestionale</w:t>
            </w:r>
          </w:p>
        </w:tc>
        <w:tc>
          <w:tcPr>
            <w:tcW w:w="1046" w:type="dxa"/>
            <w:vMerge/>
            <w:tcBorders>
              <w:top w:val="nil"/>
            </w:tcBorders>
          </w:tcPr>
          <w:p w:rsidR="00792955" w:rsidRDefault="00792955">
            <w:pPr>
              <w:rPr>
                <w:sz w:val="2"/>
                <w:szCs w:val="2"/>
              </w:rPr>
            </w:pPr>
          </w:p>
        </w:tc>
        <w:tc>
          <w:tcPr>
            <w:tcW w:w="1406" w:type="dxa"/>
            <w:vMerge/>
            <w:tcBorders>
              <w:top w:val="nil"/>
              <w:right w:val="single" w:sz="6" w:space="0" w:color="000000"/>
            </w:tcBorders>
          </w:tcPr>
          <w:p w:rsidR="00792955" w:rsidRDefault="00792955">
            <w:pPr>
              <w:rPr>
                <w:sz w:val="2"/>
                <w:szCs w:val="2"/>
              </w:rPr>
            </w:pPr>
          </w:p>
        </w:tc>
        <w:tc>
          <w:tcPr>
            <w:tcW w:w="1410" w:type="dxa"/>
            <w:vMerge/>
            <w:tcBorders>
              <w:top w:val="nil"/>
              <w:left w:val="single" w:sz="6" w:space="0" w:color="000000"/>
            </w:tcBorders>
          </w:tcPr>
          <w:p w:rsidR="00792955" w:rsidRDefault="00792955">
            <w:pPr>
              <w:rPr>
                <w:sz w:val="2"/>
                <w:szCs w:val="2"/>
              </w:rPr>
            </w:pPr>
          </w:p>
        </w:tc>
        <w:tc>
          <w:tcPr>
            <w:tcW w:w="1756" w:type="dxa"/>
            <w:tcBorders>
              <w:top w:val="nil"/>
              <w:bottom w:val="nil"/>
            </w:tcBorders>
          </w:tcPr>
          <w:p w:rsidR="00792955" w:rsidRDefault="00792955">
            <w:pPr>
              <w:pStyle w:val="TableParagraph"/>
              <w:rPr>
                <w:rFonts w:ascii="Times New Roman"/>
                <w:sz w:val="10"/>
              </w:rPr>
            </w:pPr>
          </w:p>
        </w:tc>
      </w:tr>
      <w:tr w:rsidR="00792955">
        <w:trPr>
          <w:trHeight w:val="392"/>
        </w:trPr>
        <w:tc>
          <w:tcPr>
            <w:tcW w:w="1027" w:type="dxa"/>
            <w:vMerge/>
            <w:tcBorders>
              <w:top w:val="nil"/>
            </w:tcBorders>
            <w:shd w:val="clear" w:color="auto" w:fill="DAEDF3"/>
          </w:tcPr>
          <w:p w:rsidR="00792955" w:rsidRDefault="00792955">
            <w:pPr>
              <w:rPr>
                <w:sz w:val="2"/>
                <w:szCs w:val="2"/>
              </w:rPr>
            </w:pPr>
          </w:p>
        </w:tc>
        <w:tc>
          <w:tcPr>
            <w:tcW w:w="1027" w:type="dxa"/>
            <w:vMerge/>
            <w:tcBorders>
              <w:top w:val="nil"/>
            </w:tcBorders>
            <w:shd w:val="clear" w:color="auto" w:fill="DAEDF3"/>
          </w:tcPr>
          <w:p w:rsidR="00792955" w:rsidRDefault="00792955">
            <w:pPr>
              <w:rPr>
                <w:sz w:val="2"/>
                <w:szCs w:val="2"/>
              </w:rPr>
            </w:pPr>
          </w:p>
        </w:tc>
        <w:tc>
          <w:tcPr>
            <w:tcW w:w="1027" w:type="dxa"/>
            <w:vMerge/>
            <w:tcBorders>
              <w:top w:val="nil"/>
            </w:tcBorders>
            <w:shd w:val="clear" w:color="auto" w:fill="DAEDF3"/>
          </w:tcPr>
          <w:p w:rsidR="00792955" w:rsidRDefault="00792955">
            <w:pPr>
              <w:rPr>
                <w:sz w:val="2"/>
                <w:szCs w:val="2"/>
              </w:rPr>
            </w:pPr>
          </w:p>
        </w:tc>
        <w:tc>
          <w:tcPr>
            <w:tcW w:w="1416" w:type="dxa"/>
            <w:tcBorders>
              <w:top w:val="nil"/>
            </w:tcBorders>
          </w:tcPr>
          <w:p w:rsidR="00792955" w:rsidRDefault="00792955">
            <w:pPr>
              <w:pStyle w:val="TableParagraph"/>
              <w:rPr>
                <w:rFonts w:ascii="Times New Roman"/>
                <w:sz w:val="10"/>
              </w:rPr>
            </w:pPr>
          </w:p>
        </w:tc>
        <w:tc>
          <w:tcPr>
            <w:tcW w:w="1046" w:type="dxa"/>
            <w:tcBorders>
              <w:top w:val="nil"/>
            </w:tcBorders>
          </w:tcPr>
          <w:p w:rsidR="00792955" w:rsidRDefault="00527031">
            <w:pPr>
              <w:pStyle w:val="TableParagraph"/>
              <w:spacing w:line="264" w:lineRule="auto"/>
              <w:ind w:left="27"/>
              <w:rPr>
                <w:sz w:val="11"/>
              </w:rPr>
            </w:pPr>
            <w:r>
              <w:rPr>
                <w:w w:val="105"/>
                <w:sz w:val="11"/>
              </w:rPr>
              <w:t>- Uso improprio o distorto della</w:t>
            </w:r>
          </w:p>
          <w:p w:rsidR="00792955" w:rsidRDefault="00527031">
            <w:pPr>
              <w:pStyle w:val="TableParagraph"/>
              <w:spacing w:line="100" w:lineRule="exact"/>
              <w:ind w:left="27"/>
              <w:rPr>
                <w:sz w:val="11"/>
              </w:rPr>
            </w:pPr>
            <w:r>
              <w:rPr>
                <w:w w:val="105"/>
                <w:sz w:val="11"/>
              </w:rPr>
              <w:t>discrezionalita'</w:t>
            </w:r>
          </w:p>
        </w:tc>
        <w:tc>
          <w:tcPr>
            <w:tcW w:w="1046" w:type="dxa"/>
            <w:vMerge/>
            <w:tcBorders>
              <w:top w:val="nil"/>
            </w:tcBorders>
          </w:tcPr>
          <w:p w:rsidR="00792955" w:rsidRDefault="00792955">
            <w:pPr>
              <w:rPr>
                <w:sz w:val="2"/>
                <w:szCs w:val="2"/>
              </w:rPr>
            </w:pPr>
          </w:p>
        </w:tc>
        <w:tc>
          <w:tcPr>
            <w:tcW w:w="1406" w:type="dxa"/>
            <w:vMerge/>
            <w:tcBorders>
              <w:top w:val="nil"/>
              <w:right w:val="single" w:sz="6" w:space="0" w:color="000000"/>
            </w:tcBorders>
          </w:tcPr>
          <w:p w:rsidR="00792955" w:rsidRDefault="00792955">
            <w:pPr>
              <w:rPr>
                <w:sz w:val="2"/>
                <w:szCs w:val="2"/>
              </w:rPr>
            </w:pPr>
          </w:p>
        </w:tc>
        <w:tc>
          <w:tcPr>
            <w:tcW w:w="1410" w:type="dxa"/>
            <w:vMerge/>
            <w:tcBorders>
              <w:top w:val="nil"/>
              <w:left w:val="single" w:sz="6" w:space="0" w:color="000000"/>
            </w:tcBorders>
          </w:tcPr>
          <w:p w:rsidR="00792955" w:rsidRDefault="00792955">
            <w:pPr>
              <w:rPr>
                <w:sz w:val="2"/>
                <w:szCs w:val="2"/>
              </w:rPr>
            </w:pPr>
          </w:p>
        </w:tc>
        <w:tc>
          <w:tcPr>
            <w:tcW w:w="1756" w:type="dxa"/>
            <w:tcBorders>
              <w:top w:val="nil"/>
            </w:tcBorders>
          </w:tcPr>
          <w:p w:rsidR="00792955" w:rsidRDefault="00792955">
            <w:pPr>
              <w:pStyle w:val="TableParagraph"/>
              <w:rPr>
                <w:rFonts w:ascii="Times New Roman"/>
                <w:sz w:val="10"/>
              </w:rPr>
            </w:pPr>
          </w:p>
        </w:tc>
      </w:tr>
      <w:tr w:rsidR="00792955">
        <w:trPr>
          <w:trHeight w:val="153"/>
        </w:trPr>
        <w:tc>
          <w:tcPr>
            <w:tcW w:w="11161" w:type="dxa"/>
            <w:gridSpan w:val="9"/>
          </w:tcPr>
          <w:p w:rsidR="00792955" w:rsidRDefault="00792955">
            <w:pPr>
              <w:pStyle w:val="TableParagraph"/>
              <w:rPr>
                <w:rFonts w:ascii="Times New Roman"/>
                <w:sz w:val="8"/>
              </w:rPr>
            </w:pPr>
          </w:p>
        </w:tc>
      </w:tr>
      <w:tr w:rsidR="00792955">
        <w:trPr>
          <w:trHeight w:val="153"/>
        </w:trPr>
        <w:tc>
          <w:tcPr>
            <w:tcW w:w="11161" w:type="dxa"/>
            <w:gridSpan w:val="9"/>
            <w:shd w:val="clear" w:color="auto" w:fill="DCE6F0"/>
          </w:tcPr>
          <w:p w:rsidR="00792955" w:rsidRDefault="00527031">
            <w:pPr>
              <w:pStyle w:val="TableParagraph"/>
              <w:spacing w:before="5" w:line="128" w:lineRule="exact"/>
              <w:ind w:left="26"/>
              <w:rPr>
                <w:sz w:val="12"/>
              </w:rPr>
            </w:pPr>
            <w:r>
              <w:rPr>
                <w:b/>
                <w:sz w:val="12"/>
              </w:rPr>
              <w:t xml:space="preserve">UFFICIO SEMPLICE: </w:t>
            </w:r>
            <w:r>
              <w:rPr>
                <w:sz w:val="12"/>
              </w:rPr>
              <w:t>Ufficio informatica</w:t>
            </w:r>
          </w:p>
        </w:tc>
      </w:tr>
      <w:tr w:rsidR="00792955">
        <w:trPr>
          <w:trHeight w:val="153"/>
        </w:trPr>
        <w:tc>
          <w:tcPr>
            <w:tcW w:w="11161" w:type="dxa"/>
            <w:gridSpan w:val="9"/>
            <w:shd w:val="clear" w:color="auto" w:fill="DCE6F0"/>
          </w:tcPr>
          <w:p w:rsidR="00792955" w:rsidRDefault="00527031" w:rsidP="00DE196F">
            <w:pPr>
              <w:pStyle w:val="TableParagraph"/>
              <w:spacing w:before="5" w:line="128" w:lineRule="exact"/>
              <w:ind w:left="26"/>
              <w:rPr>
                <w:sz w:val="12"/>
              </w:rPr>
            </w:pPr>
            <w:r>
              <w:rPr>
                <w:b/>
                <w:sz w:val="12"/>
              </w:rPr>
              <w:t xml:space="preserve">RESPONSABILE: </w:t>
            </w:r>
            <w:r w:rsidR="00DE196F">
              <w:rPr>
                <w:sz w:val="12"/>
              </w:rPr>
              <w:t>Dirigente U.O.B. 1 / Funzionario Bonomo Graziella</w:t>
            </w:r>
          </w:p>
        </w:tc>
      </w:tr>
      <w:tr w:rsidR="00792955">
        <w:trPr>
          <w:trHeight w:val="153"/>
        </w:trPr>
        <w:tc>
          <w:tcPr>
            <w:tcW w:w="11161" w:type="dxa"/>
            <w:gridSpan w:val="9"/>
            <w:shd w:val="clear" w:color="auto" w:fill="DCE6F0"/>
          </w:tcPr>
          <w:p w:rsidR="00792955" w:rsidRDefault="00527031">
            <w:pPr>
              <w:pStyle w:val="TableParagraph"/>
              <w:spacing w:before="5" w:line="128" w:lineRule="exact"/>
              <w:ind w:left="26"/>
              <w:rPr>
                <w:sz w:val="12"/>
              </w:rPr>
            </w:pPr>
            <w:r>
              <w:rPr>
                <w:b/>
                <w:sz w:val="12"/>
              </w:rPr>
              <w:t xml:space="preserve">PROCESSO NUMERO: </w:t>
            </w:r>
            <w:r>
              <w:rPr>
                <w:sz w:val="12"/>
              </w:rPr>
              <w:t>8 Gestione S.I. e rete: Installazione stampanti di rete</w:t>
            </w:r>
            <w:r w:rsidR="00637C54">
              <w:rPr>
                <w:sz w:val="12"/>
              </w:rPr>
              <w:t xml:space="preserve"> </w:t>
            </w:r>
          </w:p>
        </w:tc>
      </w:tr>
      <w:tr w:rsidR="00792955">
        <w:trPr>
          <w:trHeight w:val="155"/>
        </w:trPr>
        <w:tc>
          <w:tcPr>
            <w:tcW w:w="11161" w:type="dxa"/>
            <w:gridSpan w:val="9"/>
            <w:tcBorders>
              <w:bottom w:val="nil"/>
            </w:tcBorders>
            <w:shd w:val="clear" w:color="auto" w:fill="DCE6F0"/>
          </w:tcPr>
          <w:p w:rsidR="00792955" w:rsidRDefault="00527031">
            <w:pPr>
              <w:pStyle w:val="TableParagraph"/>
              <w:spacing w:before="5" w:line="131" w:lineRule="exact"/>
              <w:ind w:left="26"/>
              <w:rPr>
                <w:b/>
                <w:sz w:val="12"/>
              </w:rPr>
            </w:pPr>
            <w:r>
              <w:rPr>
                <w:b/>
                <w:sz w:val="12"/>
              </w:rPr>
              <w:t>INFORMAZIONI PRINCIPALI SUL PROCESSO:</w:t>
            </w:r>
          </w:p>
        </w:tc>
      </w:tr>
      <w:tr w:rsidR="00792955">
        <w:trPr>
          <w:trHeight w:val="161"/>
        </w:trPr>
        <w:tc>
          <w:tcPr>
            <w:tcW w:w="11161" w:type="dxa"/>
            <w:gridSpan w:val="9"/>
            <w:tcBorders>
              <w:top w:val="nil"/>
            </w:tcBorders>
            <w:shd w:val="clear" w:color="auto" w:fill="DCE6F0"/>
          </w:tcPr>
          <w:p w:rsidR="00792955" w:rsidRDefault="00527031">
            <w:pPr>
              <w:pStyle w:val="TableParagraph"/>
              <w:spacing w:before="10" w:line="131" w:lineRule="exact"/>
              <w:ind w:left="26"/>
              <w:rPr>
                <w:sz w:val="12"/>
              </w:rPr>
            </w:pPr>
            <w:r>
              <w:rPr>
                <w:sz w:val="12"/>
              </w:rPr>
              <w:t>Gestione S.I. e rete: Installazione stampanti di rete.</w:t>
            </w:r>
          </w:p>
        </w:tc>
      </w:tr>
      <w:tr w:rsidR="00792955">
        <w:trPr>
          <w:trHeight w:val="153"/>
        </w:trPr>
        <w:tc>
          <w:tcPr>
            <w:tcW w:w="11161" w:type="dxa"/>
            <w:gridSpan w:val="9"/>
            <w:shd w:val="clear" w:color="auto" w:fill="DCE6F0"/>
          </w:tcPr>
          <w:p w:rsidR="00792955" w:rsidRDefault="00527031">
            <w:pPr>
              <w:pStyle w:val="TableParagraph"/>
              <w:spacing w:before="5" w:line="128" w:lineRule="exact"/>
              <w:ind w:left="26"/>
              <w:rPr>
                <w:sz w:val="12"/>
              </w:rPr>
            </w:pPr>
            <w:r>
              <w:rPr>
                <w:b/>
                <w:sz w:val="12"/>
              </w:rPr>
              <w:t xml:space="preserve">AREA DI RISCHIO: </w:t>
            </w:r>
            <w:r>
              <w:rPr>
                <w:sz w:val="12"/>
              </w:rPr>
              <w:t>S) Agenda Digitale, digitalizzazione e informatizzazione processi</w:t>
            </w:r>
          </w:p>
        </w:tc>
      </w:tr>
      <w:tr w:rsidR="00792955">
        <w:trPr>
          <w:trHeight w:val="153"/>
        </w:trPr>
        <w:tc>
          <w:tcPr>
            <w:tcW w:w="3081" w:type="dxa"/>
            <w:gridSpan w:val="3"/>
            <w:shd w:val="clear" w:color="auto" w:fill="435F8E"/>
          </w:tcPr>
          <w:p w:rsidR="00792955" w:rsidRDefault="00527031">
            <w:pPr>
              <w:pStyle w:val="TableParagraph"/>
              <w:spacing w:before="2" w:line="131" w:lineRule="exact"/>
              <w:ind w:left="796"/>
              <w:rPr>
                <w:sz w:val="12"/>
              </w:rPr>
            </w:pPr>
            <w:r>
              <w:rPr>
                <w:color w:val="FFFFFF"/>
                <w:sz w:val="12"/>
              </w:rPr>
              <w:t>MAPPATURA PROCESSO</w:t>
            </w:r>
          </w:p>
        </w:tc>
        <w:tc>
          <w:tcPr>
            <w:tcW w:w="3508" w:type="dxa"/>
            <w:gridSpan w:val="3"/>
            <w:shd w:val="clear" w:color="auto" w:fill="FF0000"/>
          </w:tcPr>
          <w:p w:rsidR="00792955" w:rsidRDefault="00527031">
            <w:pPr>
              <w:pStyle w:val="TableParagraph"/>
              <w:spacing w:before="2" w:line="131" w:lineRule="exact"/>
              <w:ind w:left="1319" w:right="1304"/>
              <w:jc w:val="center"/>
              <w:rPr>
                <w:sz w:val="12"/>
              </w:rPr>
            </w:pPr>
            <w:r>
              <w:rPr>
                <w:color w:val="FFFFFF"/>
                <w:sz w:val="12"/>
              </w:rPr>
              <w:t>VALUTAZIONE</w:t>
            </w:r>
          </w:p>
        </w:tc>
        <w:tc>
          <w:tcPr>
            <w:tcW w:w="2816" w:type="dxa"/>
            <w:gridSpan w:val="2"/>
            <w:shd w:val="clear" w:color="auto" w:fill="CCFFCC"/>
          </w:tcPr>
          <w:p w:rsidR="00792955" w:rsidRDefault="00527031">
            <w:pPr>
              <w:pStyle w:val="TableParagraph"/>
              <w:spacing w:before="2" w:line="131" w:lineRule="exact"/>
              <w:ind w:left="1157" w:right="1141"/>
              <w:jc w:val="center"/>
              <w:rPr>
                <w:sz w:val="12"/>
              </w:rPr>
            </w:pPr>
            <w:r>
              <w:rPr>
                <w:sz w:val="12"/>
              </w:rPr>
              <w:t>MISURE</w:t>
            </w:r>
          </w:p>
        </w:tc>
        <w:tc>
          <w:tcPr>
            <w:tcW w:w="1756" w:type="dxa"/>
            <w:vMerge w:val="restart"/>
            <w:shd w:val="clear" w:color="auto" w:fill="D09995"/>
          </w:tcPr>
          <w:p w:rsidR="00792955" w:rsidRDefault="00792955">
            <w:pPr>
              <w:pStyle w:val="TableParagraph"/>
              <w:spacing w:before="7"/>
              <w:rPr>
                <w:rFonts w:ascii="Times New Roman"/>
                <w:sz w:val="20"/>
              </w:rPr>
            </w:pPr>
          </w:p>
          <w:p w:rsidR="00792955" w:rsidRDefault="00527031">
            <w:pPr>
              <w:pStyle w:val="TableParagraph"/>
              <w:ind w:left="285"/>
              <w:rPr>
                <w:sz w:val="12"/>
              </w:rPr>
            </w:pPr>
            <w:r>
              <w:rPr>
                <w:color w:val="FFFFFF"/>
                <w:sz w:val="12"/>
              </w:rPr>
              <w:t>PROGRAMMAZIONE</w:t>
            </w:r>
          </w:p>
        </w:tc>
      </w:tr>
      <w:tr w:rsidR="00792955">
        <w:trPr>
          <w:trHeight w:val="156"/>
        </w:trPr>
        <w:tc>
          <w:tcPr>
            <w:tcW w:w="1027" w:type="dxa"/>
            <w:tcBorders>
              <w:bottom w:val="nil"/>
            </w:tcBorders>
            <w:shd w:val="clear" w:color="auto" w:fill="435F8E"/>
          </w:tcPr>
          <w:p w:rsidR="00792955" w:rsidRDefault="00527031">
            <w:pPr>
              <w:pStyle w:val="TableParagraph"/>
              <w:spacing w:before="12" w:line="124" w:lineRule="exact"/>
              <w:ind w:left="203" w:right="191"/>
              <w:jc w:val="center"/>
              <w:rPr>
                <w:sz w:val="12"/>
              </w:rPr>
            </w:pPr>
            <w:r>
              <w:rPr>
                <w:color w:val="FFFFFF"/>
                <w:sz w:val="12"/>
              </w:rPr>
              <w:t>FASE</w:t>
            </w:r>
          </w:p>
        </w:tc>
        <w:tc>
          <w:tcPr>
            <w:tcW w:w="1027" w:type="dxa"/>
            <w:tcBorders>
              <w:bottom w:val="nil"/>
            </w:tcBorders>
            <w:shd w:val="clear" w:color="auto" w:fill="435F8E"/>
          </w:tcPr>
          <w:p w:rsidR="00792955" w:rsidRDefault="00527031">
            <w:pPr>
              <w:pStyle w:val="TableParagraph"/>
              <w:spacing w:before="12" w:line="124" w:lineRule="exact"/>
              <w:ind w:right="273"/>
              <w:jc w:val="right"/>
              <w:rPr>
                <w:sz w:val="12"/>
              </w:rPr>
            </w:pPr>
            <w:r>
              <w:rPr>
                <w:color w:val="FFFFFF"/>
                <w:sz w:val="12"/>
              </w:rPr>
              <w:t>AZIONE</w:t>
            </w:r>
          </w:p>
        </w:tc>
        <w:tc>
          <w:tcPr>
            <w:tcW w:w="1027" w:type="dxa"/>
            <w:vMerge w:val="restart"/>
            <w:shd w:val="clear" w:color="auto" w:fill="435F8E"/>
          </w:tcPr>
          <w:p w:rsidR="00792955" w:rsidRDefault="00792955">
            <w:pPr>
              <w:pStyle w:val="TableParagraph"/>
              <w:spacing w:before="6"/>
              <w:rPr>
                <w:rFonts w:ascii="Times New Roman"/>
                <w:sz w:val="13"/>
              </w:rPr>
            </w:pPr>
          </w:p>
          <w:p w:rsidR="00792955" w:rsidRDefault="00527031">
            <w:pPr>
              <w:pStyle w:val="TableParagraph"/>
              <w:ind w:left="135"/>
              <w:rPr>
                <w:sz w:val="12"/>
              </w:rPr>
            </w:pPr>
            <w:r>
              <w:rPr>
                <w:color w:val="FFFFFF"/>
                <w:sz w:val="12"/>
              </w:rPr>
              <w:t>ESECUTORE</w:t>
            </w:r>
          </w:p>
        </w:tc>
        <w:tc>
          <w:tcPr>
            <w:tcW w:w="1416" w:type="dxa"/>
            <w:vMerge w:val="restart"/>
            <w:shd w:val="clear" w:color="auto" w:fill="FF0000"/>
          </w:tcPr>
          <w:p w:rsidR="00792955" w:rsidRDefault="00527031">
            <w:pPr>
              <w:pStyle w:val="TableParagraph"/>
              <w:spacing w:before="5" w:line="266" w:lineRule="auto"/>
              <w:ind w:left="69" w:right="54"/>
              <w:jc w:val="center"/>
              <w:rPr>
                <w:sz w:val="12"/>
              </w:rPr>
            </w:pPr>
            <w:r>
              <w:rPr>
                <w:color w:val="FFFFFF"/>
                <w:sz w:val="12"/>
              </w:rPr>
              <w:t>DESCRIZIONE COMPORTAMENTO A</w:t>
            </w:r>
          </w:p>
          <w:p w:rsidR="00792955" w:rsidRDefault="00527031">
            <w:pPr>
              <w:pStyle w:val="TableParagraph"/>
              <w:spacing w:line="131" w:lineRule="exact"/>
              <w:ind w:left="69" w:right="57"/>
              <w:jc w:val="center"/>
              <w:rPr>
                <w:sz w:val="12"/>
              </w:rPr>
            </w:pPr>
            <w:r>
              <w:rPr>
                <w:color w:val="FFFFFF"/>
                <w:sz w:val="12"/>
              </w:rPr>
              <w:t>RISCHIO</w:t>
            </w:r>
          </w:p>
        </w:tc>
        <w:tc>
          <w:tcPr>
            <w:tcW w:w="1046" w:type="dxa"/>
            <w:vMerge w:val="restart"/>
            <w:shd w:val="clear" w:color="auto" w:fill="FF0000"/>
          </w:tcPr>
          <w:p w:rsidR="00792955" w:rsidRDefault="00527031">
            <w:pPr>
              <w:pStyle w:val="TableParagraph"/>
              <w:spacing w:before="5" w:line="266" w:lineRule="auto"/>
              <w:ind w:left="275" w:right="142" w:hanging="108"/>
              <w:rPr>
                <w:sz w:val="12"/>
              </w:rPr>
            </w:pPr>
            <w:r>
              <w:rPr>
                <w:color w:val="FFFFFF"/>
                <w:sz w:val="12"/>
              </w:rPr>
              <w:t>CATEGORIA EVENTO</w:t>
            </w:r>
          </w:p>
          <w:p w:rsidR="00792955" w:rsidRDefault="00527031">
            <w:pPr>
              <w:pStyle w:val="TableParagraph"/>
              <w:spacing w:line="131" w:lineRule="exact"/>
              <w:ind w:left="186"/>
              <w:rPr>
                <w:sz w:val="12"/>
              </w:rPr>
            </w:pPr>
            <w:r>
              <w:rPr>
                <w:color w:val="FFFFFF"/>
                <w:sz w:val="12"/>
              </w:rPr>
              <w:t>RISCHIOSO</w:t>
            </w:r>
          </w:p>
        </w:tc>
        <w:tc>
          <w:tcPr>
            <w:tcW w:w="1046" w:type="dxa"/>
            <w:vMerge w:val="restart"/>
            <w:shd w:val="clear" w:color="auto" w:fill="FF0000"/>
          </w:tcPr>
          <w:p w:rsidR="00792955" w:rsidRDefault="00792955">
            <w:pPr>
              <w:pStyle w:val="TableParagraph"/>
              <w:spacing w:before="6"/>
              <w:rPr>
                <w:rFonts w:ascii="Times New Roman"/>
                <w:sz w:val="13"/>
              </w:rPr>
            </w:pPr>
          </w:p>
          <w:p w:rsidR="00792955" w:rsidRDefault="00527031">
            <w:pPr>
              <w:pStyle w:val="TableParagraph"/>
              <w:ind w:left="102"/>
              <w:rPr>
                <w:sz w:val="12"/>
              </w:rPr>
            </w:pPr>
            <w:r>
              <w:rPr>
                <w:color w:val="FFFFFF"/>
                <w:sz w:val="12"/>
              </w:rPr>
              <w:t>VALUTAZIONE</w:t>
            </w:r>
          </w:p>
        </w:tc>
        <w:tc>
          <w:tcPr>
            <w:tcW w:w="1406" w:type="dxa"/>
            <w:vMerge w:val="restart"/>
            <w:tcBorders>
              <w:right w:val="single" w:sz="6" w:space="0" w:color="000000"/>
            </w:tcBorders>
            <w:shd w:val="clear" w:color="auto" w:fill="CCFFCC"/>
          </w:tcPr>
          <w:p w:rsidR="00792955" w:rsidRDefault="00792955">
            <w:pPr>
              <w:pStyle w:val="TableParagraph"/>
              <w:spacing w:before="6"/>
              <w:rPr>
                <w:rFonts w:ascii="Times New Roman"/>
                <w:sz w:val="13"/>
              </w:rPr>
            </w:pPr>
          </w:p>
          <w:p w:rsidR="00792955" w:rsidRDefault="00527031">
            <w:pPr>
              <w:pStyle w:val="TableParagraph"/>
              <w:ind w:left="144"/>
              <w:rPr>
                <w:sz w:val="12"/>
              </w:rPr>
            </w:pPr>
            <w:r>
              <w:rPr>
                <w:sz w:val="12"/>
              </w:rPr>
              <w:t>MISURE GENERALI</w:t>
            </w:r>
          </w:p>
        </w:tc>
        <w:tc>
          <w:tcPr>
            <w:tcW w:w="1410" w:type="dxa"/>
            <w:vMerge w:val="restart"/>
            <w:tcBorders>
              <w:left w:val="single" w:sz="6" w:space="0" w:color="000000"/>
            </w:tcBorders>
            <w:shd w:val="clear" w:color="auto" w:fill="CCFFCC"/>
          </w:tcPr>
          <w:p w:rsidR="00792955" w:rsidRDefault="00792955">
            <w:pPr>
              <w:pStyle w:val="TableParagraph"/>
              <w:spacing w:before="6"/>
              <w:rPr>
                <w:rFonts w:ascii="Times New Roman"/>
                <w:sz w:val="13"/>
              </w:rPr>
            </w:pPr>
          </w:p>
          <w:p w:rsidR="00792955" w:rsidRDefault="00527031">
            <w:pPr>
              <w:pStyle w:val="TableParagraph"/>
              <w:ind w:left="87"/>
              <w:rPr>
                <w:sz w:val="12"/>
              </w:rPr>
            </w:pPr>
            <w:r>
              <w:rPr>
                <w:sz w:val="12"/>
              </w:rPr>
              <w:t>MISURE SPECIFICHE</w:t>
            </w:r>
          </w:p>
        </w:tc>
        <w:tc>
          <w:tcPr>
            <w:tcW w:w="1756" w:type="dxa"/>
            <w:vMerge/>
            <w:tcBorders>
              <w:top w:val="nil"/>
            </w:tcBorders>
            <w:shd w:val="clear" w:color="auto" w:fill="D09995"/>
          </w:tcPr>
          <w:p w:rsidR="00792955" w:rsidRDefault="00792955">
            <w:pPr>
              <w:rPr>
                <w:sz w:val="2"/>
                <w:szCs w:val="2"/>
              </w:rPr>
            </w:pPr>
          </w:p>
        </w:tc>
      </w:tr>
      <w:tr w:rsidR="00792955">
        <w:trPr>
          <w:trHeight w:val="296"/>
        </w:trPr>
        <w:tc>
          <w:tcPr>
            <w:tcW w:w="1027" w:type="dxa"/>
            <w:tcBorders>
              <w:top w:val="nil"/>
            </w:tcBorders>
            <w:shd w:val="clear" w:color="auto" w:fill="435F8E"/>
          </w:tcPr>
          <w:p w:rsidR="00792955" w:rsidRDefault="00527031">
            <w:pPr>
              <w:pStyle w:val="TableParagraph"/>
              <w:spacing w:before="4"/>
              <w:ind w:left="259"/>
              <w:rPr>
                <w:sz w:val="12"/>
              </w:rPr>
            </w:pPr>
            <w:r>
              <w:rPr>
                <w:color w:val="FFFFFF"/>
                <w:sz w:val="12"/>
              </w:rPr>
              <w:t>numero e</w:t>
            </w:r>
          </w:p>
          <w:p w:rsidR="00792955" w:rsidRDefault="00527031">
            <w:pPr>
              <w:pStyle w:val="TableParagraph"/>
              <w:spacing w:before="15" w:line="119" w:lineRule="exact"/>
              <w:ind w:left="208"/>
              <w:rPr>
                <w:sz w:val="12"/>
              </w:rPr>
            </w:pPr>
            <w:r>
              <w:rPr>
                <w:color w:val="FFFFFF"/>
                <w:sz w:val="12"/>
              </w:rPr>
              <w:t>descrizione</w:t>
            </w:r>
          </w:p>
        </w:tc>
        <w:tc>
          <w:tcPr>
            <w:tcW w:w="1027" w:type="dxa"/>
            <w:tcBorders>
              <w:top w:val="nil"/>
            </w:tcBorders>
            <w:shd w:val="clear" w:color="auto" w:fill="435F8E"/>
          </w:tcPr>
          <w:p w:rsidR="00792955" w:rsidRDefault="00527031">
            <w:pPr>
              <w:pStyle w:val="TableParagraph"/>
              <w:spacing w:before="4"/>
              <w:ind w:left="259"/>
              <w:rPr>
                <w:sz w:val="12"/>
              </w:rPr>
            </w:pPr>
            <w:r>
              <w:rPr>
                <w:color w:val="FFFFFF"/>
                <w:sz w:val="12"/>
              </w:rPr>
              <w:t>numero e</w:t>
            </w:r>
          </w:p>
          <w:p w:rsidR="00792955" w:rsidRDefault="00527031">
            <w:pPr>
              <w:pStyle w:val="TableParagraph"/>
              <w:spacing w:before="15" w:line="119" w:lineRule="exact"/>
              <w:ind w:left="208"/>
              <w:rPr>
                <w:sz w:val="12"/>
              </w:rPr>
            </w:pPr>
            <w:r>
              <w:rPr>
                <w:color w:val="FFFFFF"/>
                <w:sz w:val="12"/>
              </w:rPr>
              <w:t>descrizione</w:t>
            </w:r>
          </w:p>
        </w:tc>
        <w:tc>
          <w:tcPr>
            <w:tcW w:w="1027" w:type="dxa"/>
            <w:vMerge/>
            <w:tcBorders>
              <w:top w:val="nil"/>
            </w:tcBorders>
            <w:shd w:val="clear" w:color="auto" w:fill="435F8E"/>
          </w:tcPr>
          <w:p w:rsidR="00792955" w:rsidRDefault="00792955">
            <w:pPr>
              <w:rPr>
                <w:sz w:val="2"/>
                <w:szCs w:val="2"/>
              </w:rPr>
            </w:pPr>
          </w:p>
        </w:tc>
        <w:tc>
          <w:tcPr>
            <w:tcW w:w="1416" w:type="dxa"/>
            <w:vMerge/>
            <w:tcBorders>
              <w:top w:val="nil"/>
            </w:tcBorders>
            <w:shd w:val="clear" w:color="auto" w:fill="FF0000"/>
          </w:tcPr>
          <w:p w:rsidR="00792955" w:rsidRDefault="00792955">
            <w:pPr>
              <w:rPr>
                <w:sz w:val="2"/>
                <w:szCs w:val="2"/>
              </w:rPr>
            </w:pPr>
          </w:p>
        </w:tc>
        <w:tc>
          <w:tcPr>
            <w:tcW w:w="1046" w:type="dxa"/>
            <w:vMerge/>
            <w:tcBorders>
              <w:top w:val="nil"/>
            </w:tcBorders>
            <w:shd w:val="clear" w:color="auto" w:fill="FF0000"/>
          </w:tcPr>
          <w:p w:rsidR="00792955" w:rsidRDefault="00792955">
            <w:pPr>
              <w:rPr>
                <w:sz w:val="2"/>
                <w:szCs w:val="2"/>
              </w:rPr>
            </w:pPr>
          </w:p>
        </w:tc>
        <w:tc>
          <w:tcPr>
            <w:tcW w:w="1046" w:type="dxa"/>
            <w:vMerge/>
            <w:tcBorders>
              <w:top w:val="nil"/>
            </w:tcBorders>
            <w:shd w:val="clear" w:color="auto" w:fill="FF0000"/>
          </w:tcPr>
          <w:p w:rsidR="00792955" w:rsidRDefault="00792955">
            <w:pPr>
              <w:rPr>
                <w:sz w:val="2"/>
                <w:szCs w:val="2"/>
              </w:rPr>
            </w:pPr>
          </w:p>
        </w:tc>
        <w:tc>
          <w:tcPr>
            <w:tcW w:w="1406" w:type="dxa"/>
            <w:vMerge/>
            <w:tcBorders>
              <w:top w:val="nil"/>
              <w:right w:val="single" w:sz="6" w:space="0" w:color="000000"/>
            </w:tcBorders>
            <w:shd w:val="clear" w:color="auto" w:fill="CCFFCC"/>
          </w:tcPr>
          <w:p w:rsidR="00792955" w:rsidRDefault="00792955">
            <w:pPr>
              <w:rPr>
                <w:sz w:val="2"/>
                <w:szCs w:val="2"/>
              </w:rPr>
            </w:pPr>
          </w:p>
        </w:tc>
        <w:tc>
          <w:tcPr>
            <w:tcW w:w="1410" w:type="dxa"/>
            <w:vMerge/>
            <w:tcBorders>
              <w:top w:val="nil"/>
              <w:left w:val="single" w:sz="6" w:space="0" w:color="000000"/>
            </w:tcBorders>
            <w:shd w:val="clear" w:color="auto" w:fill="CCFFCC"/>
          </w:tcPr>
          <w:p w:rsidR="00792955" w:rsidRDefault="00792955">
            <w:pPr>
              <w:rPr>
                <w:sz w:val="2"/>
                <w:szCs w:val="2"/>
              </w:rPr>
            </w:pPr>
          </w:p>
        </w:tc>
        <w:tc>
          <w:tcPr>
            <w:tcW w:w="1756" w:type="dxa"/>
            <w:vMerge/>
            <w:tcBorders>
              <w:top w:val="nil"/>
            </w:tcBorders>
            <w:shd w:val="clear" w:color="auto" w:fill="D09995"/>
          </w:tcPr>
          <w:p w:rsidR="00792955" w:rsidRDefault="00792955">
            <w:pPr>
              <w:rPr>
                <w:sz w:val="2"/>
                <w:szCs w:val="2"/>
              </w:rPr>
            </w:pPr>
          </w:p>
        </w:tc>
      </w:tr>
      <w:tr w:rsidR="00792955">
        <w:trPr>
          <w:trHeight w:val="273"/>
        </w:trPr>
        <w:tc>
          <w:tcPr>
            <w:tcW w:w="1027" w:type="dxa"/>
            <w:vMerge w:val="restart"/>
            <w:shd w:val="clear" w:color="auto" w:fill="E3DFEB"/>
          </w:tcPr>
          <w:p w:rsidR="00792955" w:rsidRDefault="00527031">
            <w:pPr>
              <w:pStyle w:val="TableParagraph"/>
              <w:spacing w:before="4" w:line="264" w:lineRule="auto"/>
              <w:ind w:left="26"/>
              <w:rPr>
                <w:sz w:val="11"/>
              </w:rPr>
            </w:pPr>
            <w:r>
              <w:rPr>
                <w:w w:val="105"/>
                <w:sz w:val="11"/>
              </w:rPr>
              <w:t>Il livello di mappatura conseguito è il livello minimo (LM</w:t>
            </w:r>
          </w:p>
          <w:p w:rsidR="00792955" w:rsidRDefault="00527031">
            <w:pPr>
              <w:pStyle w:val="TableParagraph"/>
              <w:spacing w:before="1" w:line="264" w:lineRule="auto"/>
              <w:ind w:left="26"/>
              <w:rPr>
                <w:sz w:val="11"/>
              </w:rPr>
            </w:pPr>
            <w:r>
              <w:rPr>
                <w:w w:val="105"/>
                <w:sz w:val="11"/>
              </w:rPr>
              <w:t>= mappatura del processo).</w:t>
            </w:r>
          </w:p>
          <w:p w:rsidR="00792955" w:rsidRDefault="00527031">
            <w:pPr>
              <w:pStyle w:val="TableParagraph"/>
              <w:spacing w:line="264" w:lineRule="auto"/>
              <w:ind w:left="26" w:right="1"/>
              <w:rPr>
                <w:sz w:val="11"/>
              </w:rPr>
            </w:pPr>
            <w:r>
              <w:rPr>
                <w:sz w:val="11"/>
              </w:rPr>
              <w:t xml:space="preserve">L'implementazione </w:t>
            </w:r>
            <w:r>
              <w:rPr>
                <w:w w:val="105"/>
                <w:sz w:val="11"/>
              </w:rPr>
              <w:t>di tale livello prevede il passaggio, progressivo, al livello</w:t>
            </w:r>
            <w:r>
              <w:rPr>
                <w:spacing w:val="-16"/>
                <w:w w:val="105"/>
                <w:sz w:val="11"/>
              </w:rPr>
              <w:t xml:space="preserve"> </w:t>
            </w:r>
            <w:r>
              <w:rPr>
                <w:w w:val="105"/>
                <w:sz w:val="11"/>
              </w:rPr>
              <w:t>Standard</w:t>
            </w:r>
            <w:r>
              <w:rPr>
                <w:spacing w:val="-16"/>
                <w:w w:val="105"/>
                <w:sz w:val="11"/>
              </w:rPr>
              <w:t xml:space="preserve"> </w:t>
            </w:r>
            <w:r>
              <w:rPr>
                <w:w w:val="105"/>
                <w:sz w:val="11"/>
              </w:rPr>
              <w:t>(LS</w:t>
            </w:r>
          </w:p>
          <w:p w:rsidR="00792955" w:rsidRDefault="00527031">
            <w:pPr>
              <w:pStyle w:val="TableParagraph"/>
              <w:spacing w:line="264" w:lineRule="auto"/>
              <w:ind w:left="26"/>
              <w:rPr>
                <w:sz w:val="11"/>
              </w:rPr>
            </w:pPr>
            <w:r>
              <w:rPr>
                <w:w w:val="105"/>
                <w:sz w:val="11"/>
              </w:rPr>
              <w:t>= mappatura delle fasi) e a livello avanzato (LA = mappatura fasi e azioni)</w:t>
            </w:r>
          </w:p>
        </w:tc>
        <w:tc>
          <w:tcPr>
            <w:tcW w:w="1027" w:type="dxa"/>
            <w:vMerge w:val="restart"/>
            <w:shd w:val="clear" w:color="auto" w:fill="E3DFEB"/>
          </w:tcPr>
          <w:p w:rsidR="00792955" w:rsidRDefault="00527031">
            <w:pPr>
              <w:pStyle w:val="TableParagraph"/>
              <w:spacing w:before="4" w:line="264" w:lineRule="auto"/>
              <w:ind w:left="26"/>
              <w:rPr>
                <w:sz w:val="11"/>
              </w:rPr>
            </w:pPr>
            <w:r>
              <w:rPr>
                <w:w w:val="105"/>
                <w:sz w:val="11"/>
              </w:rPr>
              <w:t>Il livello di mappatura conseguito è il livello minimo (LM</w:t>
            </w:r>
          </w:p>
          <w:p w:rsidR="00792955" w:rsidRDefault="00527031">
            <w:pPr>
              <w:pStyle w:val="TableParagraph"/>
              <w:spacing w:before="1" w:line="264" w:lineRule="auto"/>
              <w:ind w:left="26"/>
              <w:rPr>
                <w:sz w:val="11"/>
              </w:rPr>
            </w:pPr>
            <w:r>
              <w:rPr>
                <w:w w:val="105"/>
                <w:sz w:val="11"/>
              </w:rPr>
              <w:t>= mappatura del processo).</w:t>
            </w:r>
          </w:p>
          <w:p w:rsidR="00792955" w:rsidRDefault="00527031">
            <w:pPr>
              <w:pStyle w:val="TableParagraph"/>
              <w:spacing w:line="264" w:lineRule="auto"/>
              <w:ind w:left="26" w:right="1"/>
              <w:rPr>
                <w:sz w:val="11"/>
              </w:rPr>
            </w:pPr>
            <w:r>
              <w:rPr>
                <w:sz w:val="11"/>
              </w:rPr>
              <w:t xml:space="preserve">L'implementazione </w:t>
            </w:r>
            <w:r>
              <w:rPr>
                <w:w w:val="105"/>
                <w:sz w:val="11"/>
              </w:rPr>
              <w:t>di tale livello prevede il passaggio, progressivo, al livello</w:t>
            </w:r>
            <w:r>
              <w:rPr>
                <w:spacing w:val="-16"/>
                <w:w w:val="105"/>
                <w:sz w:val="11"/>
              </w:rPr>
              <w:t xml:space="preserve"> </w:t>
            </w:r>
            <w:r>
              <w:rPr>
                <w:w w:val="105"/>
                <w:sz w:val="11"/>
              </w:rPr>
              <w:t>Standard</w:t>
            </w:r>
            <w:r>
              <w:rPr>
                <w:spacing w:val="-16"/>
                <w:w w:val="105"/>
                <w:sz w:val="11"/>
              </w:rPr>
              <w:t xml:space="preserve"> </w:t>
            </w:r>
            <w:r>
              <w:rPr>
                <w:w w:val="105"/>
                <w:sz w:val="11"/>
              </w:rPr>
              <w:t>(LS</w:t>
            </w:r>
          </w:p>
          <w:p w:rsidR="00792955" w:rsidRDefault="00527031">
            <w:pPr>
              <w:pStyle w:val="TableParagraph"/>
              <w:spacing w:line="264" w:lineRule="auto"/>
              <w:ind w:left="26"/>
              <w:rPr>
                <w:sz w:val="11"/>
              </w:rPr>
            </w:pPr>
            <w:r>
              <w:rPr>
                <w:w w:val="105"/>
                <w:sz w:val="11"/>
              </w:rPr>
              <w:t>= mappatura delle fasi) e a livello avanzato (LA = mappatura fasi e azioni)</w:t>
            </w:r>
          </w:p>
        </w:tc>
        <w:tc>
          <w:tcPr>
            <w:tcW w:w="1027" w:type="dxa"/>
            <w:vMerge w:val="restart"/>
            <w:shd w:val="clear" w:color="auto" w:fill="E3DFEB"/>
          </w:tcPr>
          <w:p w:rsidR="00792955" w:rsidRDefault="00527031">
            <w:pPr>
              <w:pStyle w:val="TableParagraph"/>
              <w:spacing w:before="4" w:line="264" w:lineRule="auto"/>
              <w:ind w:left="27"/>
              <w:rPr>
                <w:sz w:val="11"/>
              </w:rPr>
            </w:pPr>
            <w:r>
              <w:rPr>
                <w:w w:val="105"/>
                <w:sz w:val="11"/>
              </w:rPr>
              <w:t>Il livello di mappatura conseguito è il livello minimo (LM</w:t>
            </w:r>
          </w:p>
          <w:p w:rsidR="00792955" w:rsidRDefault="00527031">
            <w:pPr>
              <w:pStyle w:val="TableParagraph"/>
              <w:spacing w:before="1" w:line="264" w:lineRule="auto"/>
              <w:ind w:left="27"/>
              <w:rPr>
                <w:sz w:val="11"/>
              </w:rPr>
            </w:pPr>
            <w:r>
              <w:rPr>
                <w:w w:val="105"/>
                <w:sz w:val="11"/>
              </w:rPr>
              <w:t>= mappatura del processo).</w:t>
            </w:r>
          </w:p>
          <w:p w:rsidR="00792955" w:rsidRDefault="00527031">
            <w:pPr>
              <w:pStyle w:val="TableParagraph"/>
              <w:spacing w:line="264" w:lineRule="auto"/>
              <w:ind w:left="27"/>
              <w:rPr>
                <w:sz w:val="11"/>
              </w:rPr>
            </w:pPr>
            <w:r>
              <w:rPr>
                <w:sz w:val="11"/>
              </w:rPr>
              <w:t xml:space="preserve">L'implementazione </w:t>
            </w:r>
            <w:r>
              <w:rPr>
                <w:w w:val="105"/>
                <w:sz w:val="11"/>
              </w:rPr>
              <w:t>di tale livello prevede il passaggio, progressivo, al livello</w:t>
            </w:r>
            <w:r>
              <w:rPr>
                <w:spacing w:val="-16"/>
                <w:w w:val="105"/>
                <w:sz w:val="11"/>
              </w:rPr>
              <w:t xml:space="preserve"> </w:t>
            </w:r>
            <w:r>
              <w:rPr>
                <w:w w:val="105"/>
                <w:sz w:val="11"/>
              </w:rPr>
              <w:t>Standard</w:t>
            </w:r>
            <w:r>
              <w:rPr>
                <w:spacing w:val="-16"/>
                <w:w w:val="105"/>
                <w:sz w:val="11"/>
              </w:rPr>
              <w:t xml:space="preserve"> </w:t>
            </w:r>
            <w:r>
              <w:rPr>
                <w:w w:val="105"/>
                <w:sz w:val="11"/>
              </w:rPr>
              <w:t>(LS</w:t>
            </w:r>
          </w:p>
          <w:p w:rsidR="00792955" w:rsidRDefault="00527031">
            <w:pPr>
              <w:pStyle w:val="TableParagraph"/>
              <w:spacing w:line="264" w:lineRule="auto"/>
              <w:ind w:left="27"/>
              <w:rPr>
                <w:sz w:val="11"/>
              </w:rPr>
            </w:pPr>
            <w:r>
              <w:rPr>
                <w:w w:val="105"/>
                <w:sz w:val="11"/>
              </w:rPr>
              <w:t>= mappatura delle fasi) e a livello avanzato (LA = mappatura fasi e azioni)</w:t>
            </w:r>
          </w:p>
        </w:tc>
        <w:tc>
          <w:tcPr>
            <w:tcW w:w="1416" w:type="dxa"/>
            <w:tcBorders>
              <w:bottom w:val="nil"/>
            </w:tcBorders>
          </w:tcPr>
          <w:p w:rsidR="00792955" w:rsidRDefault="00527031">
            <w:pPr>
              <w:pStyle w:val="TableParagraph"/>
              <w:spacing w:before="4"/>
              <w:ind w:left="27"/>
              <w:rPr>
                <w:sz w:val="11"/>
              </w:rPr>
            </w:pPr>
            <w:r>
              <w:rPr>
                <w:w w:val="105"/>
                <w:sz w:val="11"/>
              </w:rPr>
              <w:t>- Ritardare l'avvio del</w:t>
            </w:r>
          </w:p>
          <w:p w:rsidR="00792955" w:rsidRDefault="00527031">
            <w:pPr>
              <w:pStyle w:val="TableParagraph"/>
              <w:spacing w:before="13" w:line="110" w:lineRule="exact"/>
              <w:ind w:left="27"/>
              <w:rPr>
                <w:sz w:val="11"/>
              </w:rPr>
            </w:pPr>
            <w:r>
              <w:rPr>
                <w:w w:val="105"/>
                <w:sz w:val="11"/>
              </w:rPr>
              <w:t>processo/procedimento</w:t>
            </w:r>
          </w:p>
        </w:tc>
        <w:tc>
          <w:tcPr>
            <w:tcW w:w="1046" w:type="dxa"/>
            <w:tcBorders>
              <w:bottom w:val="nil"/>
            </w:tcBorders>
          </w:tcPr>
          <w:p w:rsidR="00792955" w:rsidRDefault="00527031">
            <w:pPr>
              <w:pStyle w:val="TableParagraph"/>
              <w:spacing w:before="4"/>
              <w:ind w:left="27"/>
              <w:rPr>
                <w:sz w:val="11"/>
              </w:rPr>
            </w:pPr>
            <w:r>
              <w:rPr>
                <w:w w:val="105"/>
                <w:sz w:val="11"/>
              </w:rPr>
              <w:t>- Accordi con</w:t>
            </w:r>
          </w:p>
          <w:p w:rsidR="00792955" w:rsidRDefault="00527031">
            <w:pPr>
              <w:pStyle w:val="TableParagraph"/>
              <w:spacing w:before="13" w:line="110" w:lineRule="exact"/>
              <w:ind w:left="27"/>
              <w:rPr>
                <w:sz w:val="11"/>
              </w:rPr>
            </w:pPr>
            <w:r>
              <w:rPr>
                <w:w w:val="105"/>
                <w:sz w:val="11"/>
              </w:rPr>
              <w:t>soggetti privati</w:t>
            </w:r>
          </w:p>
        </w:tc>
        <w:tc>
          <w:tcPr>
            <w:tcW w:w="1046" w:type="dxa"/>
            <w:tcBorders>
              <w:bottom w:val="nil"/>
            </w:tcBorders>
          </w:tcPr>
          <w:p w:rsidR="00792955" w:rsidRDefault="00527031">
            <w:pPr>
              <w:pStyle w:val="TableParagraph"/>
              <w:spacing w:before="9"/>
              <w:ind w:left="28"/>
              <w:rPr>
                <w:sz w:val="11"/>
              </w:rPr>
            </w:pPr>
            <w:r>
              <w:rPr>
                <w:b/>
                <w:w w:val="105"/>
                <w:sz w:val="11"/>
              </w:rPr>
              <w:t xml:space="preserve">Impatto: </w:t>
            </w:r>
            <w:r>
              <w:rPr>
                <w:w w:val="105"/>
                <w:sz w:val="11"/>
              </w:rPr>
              <w:t>Basso</w:t>
            </w:r>
          </w:p>
        </w:tc>
        <w:tc>
          <w:tcPr>
            <w:tcW w:w="1406" w:type="dxa"/>
            <w:vMerge w:val="restart"/>
            <w:tcBorders>
              <w:right w:val="single" w:sz="6" w:space="0" w:color="000000"/>
            </w:tcBorders>
          </w:tcPr>
          <w:p w:rsidR="00792955" w:rsidRDefault="00527031">
            <w:pPr>
              <w:pStyle w:val="TableParagraph"/>
              <w:spacing w:before="4" w:line="264" w:lineRule="auto"/>
              <w:ind w:left="28" w:right="-1"/>
              <w:rPr>
                <w:sz w:val="11"/>
              </w:rPr>
            </w:pPr>
            <w:r>
              <w:rPr>
                <w:w w:val="105"/>
                <w:sz w:val="11"/>
              </w:rPr>
              <w:t>- Tutte le misure obbligatorie, previste dalla Legge 190/2012, dal PNA 2013 e annualita' successive nonche' da altre fonti normative cogenti,</w:t>
            </w:r>
            <w:r>
              <w:rPr>
                <w:spacing w:val="-22"/>
                <w:w w:val="105"/>
                <w:sz w:val="11"/>
              </w:rPr>
              <w:t xml:space="preserve"> </w:t>
            </w:r>
            <w:r>
              <w:rPr>
                <w:w w:val="105"/>
                <w:sz w:val="11"/>
              </w:rPr>
              <w:t>purche'</w:t>
            </w:r>
            <w:r>
              <w:rPr>
                <w:spacing w:val="-22"/>
                <w:w w:val="105"/>
                <w:sz w:val="11"/>
              </w:rPr>
              <w:t xml:space="preserve"> </w:t>
            </w:r>
            <w:r>
              <w:rPr>
                <w:w w:val="105"/>
                <w:sz w:val="11"/>
              </w:rPr>
              <w:t>compatibili con l'attivita' in</w:t>
            </w:r>
            <w:r>
              <w:rPr>
                <w:spacing w:val="-14"/>
                <w:w w:val="105"/>
                <w:sz w:val="11"/>
              </w:rPr>
              <w:t xml:space="preserve"> </w:t>
            </w:r>
            <w:r>
              <w:rPr>
                <w:w w:val="105"/>
                <w:sz w:val="11"/>
              </w:rPr>
              <w:t>esame</w:t>
            </w:r>
          </w:p>
        </w:tc>
        <w:tc>
          <w:tcPr>
            <w:tcW w:w="1410" w:type="dxa"/>
            <w:vMerge w:val="restart"/>
            <w:tcBorders>
              <w:left w:val="single" w:sz="6" w:space="0" w:color="000000"/>
            </w:tcBorders>
          </w:tcPr>
          <w:p w:rsidR="00792955" w:rsidRDefault="00527031">
            <w:pPr>
              <w:pStyle w:val="TableParagraph"/>
              <w:spacing w:before="4" w:line="264" w:lineRule="auto"/>
              <w:ind w:left="27" w:right="18"/>
              <w:rPr>
                <w:sz w:val="11"/>
              </w:rPr>
            </w:pPr>
            <w:r>
              <w:rPr>
                <w:w w:val="105"/>
                <w:sz w:val="11"/>
              </w:rPr>
              <w:t xml:space="preserve">- Informatizzazione e digitalizzazione del processo, funzionale alla tracciabilita' dello sviluppo del processo e alla riduzione del rischio di 'blocchi' non controllabili con emersione delle responsabilita' per ciascuna fase (misura trasversale prevista dal PNA 2013), nei limiti di fattibilita' derivanti dalla </w:t>
            </w:r>
            <w:r>
              <w:rPr>
                <w:sz w:val="11"/>
              </w:rPr>
              <w:t>progettazione della misura</w:t>
            </w:r>
          </w:p>
        </w:tc>
        <w:tc>
          <w:tcPr>
            <w:tcW w:w="1756" w:type="dxa"/>
            <w:tcBorders>
              <w:bottom w:val="nil"/>
            </w:tcBorders>
          </w:tcPr>
          <w:p w:rsidR="00792955" w:rsidRDefault="00527031">
            <w:pPr>
              <w:pStyle w:val="TableParagraph"/>
              <w:spacing w:line="140" w:lineRule="exact"/>
              <w:ind w:left="26"/>
              <w:rPr>
                <w:sz w:val="11"/>
              </w:rPr>
            </w:pPr>
            <w:r>
              <w:rPr>
                <w:b/>
                <w:w w:val="105"/>
                <w:sz w:val="11"/>
              </w:rPr>
              <w:t xml:space="preserve">Stato di attuazione: </w:t>
            </w:r>
            <w:r>
              <w:rPr>
                <w:w w:val="105"/>
                <w:sz w:val="11"/>
              </w:rPr>
              <w:t>Misure attuate</w:t>
            </w:r>
          </w:p>
        </w:tc>
      </w:tr>
      <w:tr w:rsidR="00792955">
        <w:trPr>
          <w:trHeight w:val="881"/>
        </w:trPr>
        <w:tc>
          <w:tcPr>
            <w:tcW w:w="1027" w:type="dxa"/>
            <w:vMerge/>
            <w:tcBorders>
              <w:top w:val="nil"/>
            </w:tcBorders>
            <w:shd w:val="clear" w:color="auto" w:fill="E3DFEB"/>
          </w:tcPr>
          <w:p w:rsidR="00792955" w:rsidRDefault="00792955">
            <w:pPr>
              <w:rPr>
                <w:sz w:val="2"/>
                <w:szCs w:val="2"/>
              </w:rPr>
            </w:pPr>
          </w:p>
        </w:tc>
        <w:tc>
          <w:tcPr>
            <w:tcW w:w="1027" w:type="dxa"/>
            <w:vMerge/>
            <w:tcBorders>
              <w:top w:val="nil"/>
            </w:tcBorders>
            <w:shd w:val="clear" w:color="auto" w:fill="E3DFEB"/>
          </w:tcPr>
          <w:p w:rsidR="00792955" w:rsidRDefault="00792955">
            <w:pPr>
              <w:rPr>
                <w:sz w:val="2"/>
                <w:szCs w:val="2"/>
              </w:rPr>
            </w:pPr>
          </w:p>
        </w:tc>
        <w:tc>
          <w:tcPr>
            <w:tcW w:w="1027" w:type="dxa"/>
            <w:vMerge/>
            <w:tcBorders>
              <w:top w:val="nil"/>
            </w:tcBorders>
            <w:shd w:val="clear" w:color="auto" w:fill="E3DFEB"/>
          </w:tcPr>
          <w:p w:rsidR="00792955" w:rsidRDefault="00792955">
            <w:pPr>
              <w:rPr>
                <w:sz w:val="2"/>
                <w:szCs w:val="2"/>
              </w:rPr>
            </w:pPr>
          </w:p>
        </w:tc>
        <w:tc>
          <w:tcPr>
            <w:tcW w:w="1416" w:type="dxa"/>
            <w:tcBorders>
              <w:top w:val="nil"/>
              <w:bottom w:val="nil"/>
            </w:tcBorders>
          </w:tcPr>
          <w:p w:rsidR="00792955" w:rsidRDefault="00527031">
            <w:pPr>
              <w:pStyle w:val="TableParagraph"/>
              <w:spacing w:line="117" w:lineRule="exact"/>
              <w:ind w:left="27"/>
              <w:rPr>
                <w:sz w:val="11"/>
              </w:rPr>
            </w:pPr>
            <w:r>
              <w:rPr>
                <w:w w:val="105"/>
                <w:sz w:val="11"/>
              </w:rPr>
              <w:t>- Omettere l'attuazione di</w:t>
            </w:r>
          </w:p>
          <w:p w:rsidR="00792955" w:rsidRDefault="00527031">
            <w:pPr>
              <w:pStyle w:val="TableParagraph"/>
              <w:spacing w:before="12" w:line="264" w:lineRule="auto"/>
              <w:ind w:left="27" w:right="-9"/>
              <w:rPr>
                <w:sz w:val="11"/>
              </w:rPr>
            </w:pPr>
            <w:r>
              <w:rPr>
                <w:w w:val="105"/>
                <w:sz w:val="11"/>
              </w:rPr>
              <w:t>obblighi normativi, regolamentari o derivanti da Linee guida, cagionando una situazione di inadempimento</w:t>
            </w:r>
          </w:p>
        </w:tc>
        <w:tc>
          <w:tcPr>
            <w:tcW w:w="1046" w:type="dxa"/>
            <w:tcBorders>
              <w:top w:val="nil"/>
              <w:bottom w:val="nil"/>
            </w:tcBorders>
          </w:tcPr>
          <w:p w:rsidR="00792955" w:rsidRDefault="00527031">
            <w:pPr>
              <w:pStyle w:val="TableParagraph"/>
              <w:spacing w:line="117" w:lineRule="exact"/>
              <w:ind w:left="27"/>
              <w:rPr>
                <w:sz w:val="11"/>
              </w:rPr>
            </w:pPr>
            <w:r>
              <w:rPr>
                <w:w w:val="102"/>
                <w:sz w:val="11"/>
              </w:rPr>
              <w:t>-</w:t>
            </w:r>
          </w:p>
          <w:p w:rsidR="00792955" w:rsidRDefault="00527031">
            <w:pPr>
              <w:pStyle w:val="TableParagraph"/>
              <w:spacing w:before="12" w:line="264" w:lineRule="auto"/>
              <w:ind w:left="27" w:right="22"/>
              <w:rPr>
                <w:sz w:val="11"/>
              </w:rPr>
            </w:pPr>
            <w:r>
              <w:rPr>
                <w:sz w:val="11"/>
              </w:rPr>
              <w:t xml:space="preserve">Alterazione/manipol </w:t>
            </w:r>
            <w:r>
              <w:rPr>
                <w:w w:val="105"/>
                <w:sz w:val="11"/>
              </w:rPr>
              <w:t>azione/utilizzo improprio di informazioni e documentazione</w:t>
            </w:r>
          </w:p>
        </w:tc>
        <w:tc>
          <w:tcPr>
            <w:tcW w:w="1046" w:type="dxa"/>
            <w:tcBorders>
              <w:top w:val="nil"/>
              <w:bottom w:val="nil"/>
            </w:tcBorders>
          </w:tcPr>
          <w:p w:rsidR="00792955" w:rsidRDefault="00527031">
            <w:pPr>
              <w:pStyle w:val="TableParagraph"/>
              <w:spacing w:line="122" w:lineRule="exact"/>
              <w:ind w:left="28"/>
              <w:rPr>
                <w:sz w:val="11"/>
              </w:rPr>
            </w:pPr>
            <w:r>
              <w:rPr>
                <w:b/>
                <w:w w:val="105"/>
                <w:sz w:val="11"/>
              </w:rPr>
              <w:t xml:space="preserve">Probabilità: </w:t>
            </w:r>
            <w:r>
              <w:rPr>
                <w:w w:val="105"/>
                <w:sz w:val="11"/>
              </w:rPr>
              <w:t>Basso</w:t>
            </w:r>
          </w:p>
        </w:tc>
        <w:tc>
          <w:tcPr>
            <w:tcW w:w="1406" w:type="dxa"/>
            <w:vMerge/>
            <w:tcBorders>
              <w:top w:val="nil"/>
              <w:right w:val="single" w:sz="6" w:space="0" w:color="000000"/>
            </w:tcBorders>
          </w:tcPr>
          <w:p w:rsidR="00792955" w:rsidRDefault="00792955">
            <w:pPr>
              <w:rPr>
                <w:sz w:val="2"/>
                <w:szCs w:val="2"/>
              </w:rPr>
            </w:pPr>
          </w:p>
        </w:tc>
        <w:tc>
          <w:tcPr>
            <w:tcW w:w="1410" w:type="dxa"/>
            <w:vMerge/>
            <w:tcBorders>
              <w:top w:val="nil"/>
              <w:left w:val="single" w:sz="6" w:space="0" w:color="000000"/>
            </w:tcBorders>
          </w:tcPr>
          <w:p w:rsidR="00792955" w:rsidRDefault="00792955">
            <w:pPr>
              <w:rPr>
                <w:sz w:val="2"/>
                <w:szCs w:val="2"/>
              </w:rPr>
            </w:pPr>
          </w:p>
        </w:tc>
        <w:tc>
          <w:tcPr>
            <w:tcW w:w="1756" w:type="dxa"/>
            <w:tcBorders>
              <w:top w:val="nil"/>
              <w:bottom w:val="nil"/>
            </w:tcBorders>
          </w:tcPr>
          <w:p w:rsidR="00637C54" w:rsidRDefault="00527031" w:rsidP="00637C54">
            <w:pPr>
              <w:pStyle w:val="TableParagraph"/>
              <w:spacing w:line="122" w:lineRule="exact"/>
              <w:ind w:right="17"/>
              <w:rPr>
                <w:b/>
                <w:spacing w:val="-7"/>
                <w:w w:val="105"/>
                <w:sz w:val="11"/>
              </w:rPr>
            </w:pPr>
            <w:r>
              <w:rPr>
                <w:b/>
                <w:w w:val="105"/>
                <w:sz w:val="11"/>
              </w:rPr>
              <w:t>Fasi</w:t>
            </w:r>
            <w:r>
              <w:rPr>
                <w:b/>
                <w:spacing w:val="-11"/>
                <w:w w:val="105"/>
                <w:sz w:val="11"/>
              </w:rPr>
              <w:t xml:space="preserve"> </w:t>
            </w:r>
            <w:r>
              <w:rPr>
                <w:b/>
                <w:w w:val="105"/>
                <w:sz w:val="11"/>
              </w:rPr>
              <w:t>e</w:t>
            </w:r>
            <w:r>
              <w:rPr>
                <w:b/>
                <w:spacing w:val="-11"/>
                <w:w w:val="105"/>
                <w:sz w:val="11"/>
              </w:rPr>
              <w:t xml:space="preserve"> </w:t>
            </w:r>
            <w:r>
              <w:rPr>
                <w:b/>
                <w:w w:val="105"/>
                <w:sz w:val="11"/>
              </w:rPr>
              <w:t>tempi</w:t>
            </w:r>
            <w:r>
              <w:rPr>
                <w:b/>
                <w:spacing w:val="-10"/>
                <w:w w:val="105"/>
                <w:sz w:val="11"/>
              </w:rPr>
              <w:t xml:space="preserve"> </w:t>
            </w:r>
            <w:r>
              <w:rPr>
                <w:b/>
                <w:w w:val="105"/>
                <w:sz w:val="11"/>
              </w:rPr>
              <w:t>di</w:t>
            </w:r>
            <w:r>
              <w:rPr>
                <w:b/>
                <w:spacing w:val="-11"/>
                <w:w w:val="105"/>
                <w:sz w:val="11"/>
              </w:rPr>
              <w:t xml:space="preserve"> </w:t>
            </w:r>
            <w:r>
              <w:rPr>
                <w:b/>
                <w:w w:val="105"/>
                <w:sz w:val="11"/>
              </w:rPr>
              <w:t>attuazione:</w:t>
            </w:r>
            <w:r>
              <w:rPr>
                <w:b/>
                <w:spacing w:val="-7"/>
                <w:w w:val="105"/>
                <w:sz w:val="11"/>
              </w:rPr>
              <w:t xml:space="preserve"> </w:t>
            </w:r>
          </w:p>
          <w:p w:rsidR="00792955" w:rsidRDefault="00527031" w:rsidP="00637C54">
            <w:pPr>
              <w:pStyle w:val="TableParagraph"/>
              <w:spacing w:line="122" w:lineRule="exact"/>
              <w:ind w:right="17"/>
              <w:rPr>
                <w:sz w:val="11"/>
              </w:rPr>
            </w:pPr>
            <w:r>
              <w:rPr>
                <w:w w:val="105"/>
                <w:sz w:val="11"/>
              </w:rPr>
              <w:t>20</w:t>
            </w:r>
            <w:r w:rsidR="00637C54">
              <w:rPr>
                <w:w w:val="105"/>
                <w:sz w:val="11"/>
              </w:rPr>
              <w:t>21</w:t>
            </w:r>
          </w:p>
        </w:tc>
      </w:tr>
      <w:tr w:rsidR="00792955">
        <w:trPr>
          <w:trHeight w:val="888"/>
        </w:trPr>
        <w:tc>
          <w:tcPr>
            <w:tcW w:w="1027" w:type="dxa"/>
            <w:vMerge/>
            <w:tcBorders>
              <w:top w:val="nil"/>
            </w:tcBorders>
            <w:shd w:val="clear" w:color="auto" w:fill="E3DFEB"/>
          </w:tcPr>
          <w:p w:rsidR="00792955" w:rsidRDefault="00792955">
            <w:pPr>
              <w:rPr>
                <w:sz w:val="2"/>
                <w:szCs w:val="2"/>
              </w:rPr>
            </w:pPr>
          </w:p>
        </w:tc>
        <w:tc>
          <w:tcPr>
            <w:tcW w:w="1027" w:type="dxa"/>
            <w:vMerge/>
            <w:tcBorders>
              <w:top w:val="nil"/>
            </w:tcBorders>
            <w:shd w:val="clear" w:color="auto" w:fill="E3DFEB"/>
          </w:tcPr>
          <w:p w:rsidR="00792955" w:rsidRDefault="00792955">
            <w:pPr>
              <w:rPr>
                <w:sz w:val="2"/>
                <w:szCs w:val="2"/>
              </w:rPr>
            </w:pPr>
          </w:p>
        </w:tc>
        <w:tc>
          <w:tcPr>
            <w:tcW w:w="1027" w:type="dxa"/>
            <w:vMerge/>
            <w:tcBorders>
              <w:top w:val="nil"/>
            </w:tcBorders>
            <w:shd w:val="clear" w:color="auto" w:fill="E3DFEB"/>
          </w:tcPr>
          <w:p w:rsidR="00792955" w:rsidRDefault="00792955">
            <w:pPr>
              <w:rPr>
                <w:sz w:val="2"/>
                <w:szCs w:val="2"/>
              </w:rPr>
            </w:pPr>
          </w:p>
        </w:tc>
        <w:tc>
          <w:tcPr>
            <w:tcW w:w="1416" w:type="dxa"/>
            <w:tcBorders>
              <w:top w:val="nil"/>
              <w:bottom w:val="nil"/>
            </w:tcBorders>
          </w:tcPr>
          <w:p w:rsidR="00792955" w:rsidRDefault="00527031">
            <w:pPr>
              <w:pStyle w:val="TableParagraph"/>
              <w:spacing w:before="53" w:line="140" w:lineRule="atLeast"/>
              <w:ind w:left="27" w:right="21"/>
              <w:rPr>
                <w:sz w:val="11"/>
              </w:rPr>
            </w:pPr>
            <w:r>
              <w:rPr>
                <w:w w:val="105"/>
                <w:sz w:val="11"/>
              </w:rPr>
              <w:t>- Omettere di programmare,</w:t>
            </w:r>
            <w:r>
              <w:rPr>
                <w:spacing w:val="-22"/>
                <w:w w:val="105"/>
                <w:sz w:val="11"/>
              </w:rPr>
              <w:t xml:space="preserve"> </w:t>
            </w:r>
            <w:r>
              <w:rPr>
                <w:w w:val="105"/>
                <w:sz w:val="11"/>
              </w:rPr>
              <w:t>progettare</w:t>
            </w:r>
            <w:r>
              <w:rPr>
                <w:spacing w:val="-21"/>
                <w:w w:val="105"/>
                <w:sz w:val="11"/>
              </w:rPr>
              <w:t xml:space="preserve"> </w:t>
            </w:r>
            <w:r>
              <w:rPr>
                <w:w w:val="105"/>
                <w:sz w:val="11"/>
              </w:rPr>
              <w:t>e attuare gli interventi di digitalizzazione e informatizzazione dei processi</w:t>
            </w:r>
          </w:p>
        </w:tc>
        <w:tc>
          <w:tcPr>
            <w:tcW w:w="1046" w:type="dxa"/>
            <w:tcBorders>
              <w:top w:val="nil"/>
              <w:bottom w:val="nil"/>
            </w:tcBorders>
          </w:tcPr>
          <w:p w:rsidR="00792955" w:rsidRDefault="00527031">
            <w:pPr>
              <w:pStyle w:val="TableParagraph"/>
              <w:spacing w:before="66" w:line="264" w:lineRule="auto"/>
              <w:ind w:left="27" w:right="8"/>
              <w:rPr>
                <w:sz w:val="11"/>
              </w:rPr>
            </w:pPr>
            <w:r>
              <w:rPr>
                <w:w w:val="105"/>
                <w:sz w:val="11"/>
              </w:rPr>
              <w:t>- Condizionamento dell'attivita' per interessi</w:t>
            </w:r>
            <w:r>
              <w:rPr>
                <w:spacing w:val="-19"/>
                <w:w w:val="105"/>
                <w:sz w:val="11"/>
              </w:rPr>
              <w:t xml:space="preserve"> </w:t>
            </w:r>
            <w:r>
              <w:rPr>
                <w:w w:val="105"/>
                <w:sz w:val="11"/>
              </w:rPr>
              <w:t>particolari, di</w:t>
            </w:r>
            <w:r>
              <w:rPr>
                <w:spacing w:val="-11"/>
                <w:w w:val="105"/>
                <w:sz w:val="11"/>
              </w:rPr>
              <w:t xml:space="preserve"> </w:t>
            </w:r>
            <w:r>
              <w:rPr>
                <w:w w:val="105"/>
                <w:sz w:val="11"/>
              </w:rPr>
              <w:t>singoli</w:t>
            </w:r>
            <w:r>
              <w:rPr>
                <w:spacing w:val="-10"/>
                <w:w w:val="105"/>
                <w:sz w:val="11"/>
              </w:rPr>
              <w:t xml:space="preserve"> </w:t>
            </w:r>
            <w:r>
              <w:rPr>
                <w:w w:val="105"/>
                <w:sz w:val="11"/>
              </w:rPr>
              <w:t>o</w:t>
            </w:r>
            <w:r>
              <w:rPr>
                <w:spacing w:val="-9"/>
                <w:w w:val="105"/>
                <w:sz w:val="11"/>
              </w:rPr>
              <w:t xml:space="preserve"> </w:t>
            </w:r>
            <w:r>
              <w:rPr>
                <w:w w:val="105"/>
                <w:sz w:val="11"/>
              </w:rPr>
              <w:t>di</w:t>
            </w:r>
            <w:r>
              <w:rPr>
                <w:spacing w:val="-10"/>
                <w:w w:val="105"/>
                <w:sz w:val="11"/>
              </w:rPr>
              <w:t xml:space="preserve"> </w:t>
            </w:r>
            <w:r>
              <w:rPr>
                <w:w w:val="105"/>
                <w:sz w:val="11"/>
              </w:rPr>
              <w:t>gruppi</w:t>
            </w:r>
          </w:p>
        </w:tc>
        <w:tc>
          <w:tcPr>
            <w:tcW w:w="1046" w:type="dxa"/>
            <w:tcBorders>
              <w:top w:val="nil"/>
              <w:bottom w:val="nil"/>
            </w:tcBorders>
          </w:tcPr>
          <w:p w:rsidR="00792955" w:rsidRDefault="00527031">
            <w:pPr>
              <w:pStyle w:val="TableParagraph"/>
              <w:spacing w:before="71"/>
              <w:ind w:left="28"/>
              <w:rPr>
                <w:sz w:val="11"/>
              </w:rPr>
            </w:pPr>
            <w:r>
              <w:rPr>
                <w:b/>
                <w:w w:val="105"/>
                <w:sz w:val="11"/>
              </w:rPr>
              <w:t xml:space="preserve">Risultato: </w:t>
            </w:r>
            <w:r>
              <w:rPr>
                <w:w w:val="105"/>
                <w:sz w:val="11"/>
              </w:rPr>
              <w:t>Basso</w:t>
            </w:r>
          </w:p>
        </w:tc>
        <w:tc>
          <w:tcPr>
            <w:tcW w:w="1406" w:type="dxa"/>
            <w:vMerge/>
            <w:tcBorders>
              <w:top w:val="nil"/>
              <w:right w:val="single" w:sz="6" w:space="0" w:color="000000"/>
            </w:tcBorders>
          </w:tcPr>
          <w:p w:rsidR="00792955" w:rsidRDefault="00792955">
            <w:pPr>
              <w:rPr>
                <w:sz w:val="2"/>
                <w:szCs w:val="2"/>
              </w:rPr>
            </w:pPr>
          </w:p>
        </w:tc>
        <w:tc>
          <w:tcPr>
            <w:tcW w:w="1410" w:type="dxa"/>
            <w:vMerge/>
            <w:tcBorders>
              <w:top w:val="nil"/>
              <w:left w:val="single" w:sz="6" w:space="0" w:color="000000"/>
            </w:tcBorders>
          </w:tcPr>
          <w:p w:rsidR="00792955" w:rsidRDefault="00792955">
            <w:pPr>
              <w:rPr>
                <w:sz w:val="2"/>
                <w:szCs w:val="2"/>
              </w:rPr>
            </w:pPr>
          </w:p>
        </w:tc>
        <w:tc>
          <w:tcPr>
            <w:tcW w:w="1756" w:type="dxa"/>
            <w:tcBorders>
              <w:top w:val="nil"/>
              <w:bottom w:val="nil"/>
            </w:tcBorders>
          </w:tcPr>
          <w:p w:rsidR="00792955" w:rsidRDefault="00527031">
            <w:pPr>
              <w:pStyle w:val="TableParagraph"/>
              <w:spacing w:before="71" w:line="264" w:lineRule="auto"/>
              <w:ind w:left="26" w:right="229"/>
              <w:rPr>
                <w:sz w:val="11"/>
              </w:rPr>
            </w:pPr>
            <w:r>
              <w:rPr>
                <w:b/>
                <w:w w:val="105"/>
                <w:sz w:val="11"/>
              </w:rPr>
              <w:t xml:space="preserve">Indicatori di attuazione: </w:t>
            </w:r>
            <w:r>
              <w:rPr>
                <w:sz w:val="11"/>
              </w:rPr>
              <w:t xml:space="preserve">Avvenuta Informatizzazione e </w:t>
            </w:r>
            <w:r>
              <w:rPr>
                <w:w w:val="105"/>
                <w:sz w:val="11"/>
              </w:rPr>
              <w:t>digitalizzazione del processo</w:t>
            </w:r>
          </w:p>
        </w:tc>
      </w:tr>
      <w:tr w:rsidR="00792955">
        <w:trPr>
          <w:trHeight w:val="814"/>
        </w:trPr>
        <w:tc>
          <w:tcPr>
            <w:tcW w:w="1027" w:type="dxa"/>
            <w:vMerge/>
            <w:tcBorders>
              <w:top w:val="nil"/>
            </w:tcBorders>
            <w:shd w:val="clear" w:color="auto" w:fill="E3DFEB"/>
          </w:tcPr>
          <w:p w:rsidR="00792955" w:rsidRDefault="00792955">
            <w:pPr>
              <w:rPr>
                <w:sz w:val="2"/>
                <w:szCs w:val="2"/>
              </w:rPr>
            </w:pPr>
          </w:p>
        </w:tc>
        <w:tc>
          <w:tcPr>
            <w:tcW w:w="1027" w:type="dxa"/>
            <w:vMerge/>
            <w:tcBorders>
              <w:top w:val="nil"/>
            </w:tcBorders>
            <w:shd w:val="clear" w:color="auto" w:fill="E3DFEB"/>
          </w:tcPr>
          <w:p w:rsidR="00792955" w:rsidRDefault="00792955">
            <w:pPr>
              <w:rPr>
                <w:sz w:val="2"/>
                <w:szCs w:val="2"/>
              </w:rPr>
            </w:pPr>
          </w:p>
        </w:tc>
        <w:tc>
          <w:tcPr>
            <w:tcW w:w="1027" w:type="dxa"/>
            <w:vMerge/>
            <w:tcBorders>
              <w:top w:val="nil"/>
            </w:tcBorders>
            <w:shd w:val="clear" w:color="auto" w:fill="E3DFEB"/>
          </w:tcPr>
          <w:p w:rsidR="00792955" w:rsidRDefault="00792955">
            <w:pPr>
              <w:rPr>
                <w:sz w:val="2"/>
                <w:szCs w:val="2"/>
              </w:rPr>
            </w:pPr>
          </w:p>
        </w:tc>
        <w:tc>
          <w:tcPr>
            <w:tcW w:w="1416" w:type="dxa"/>
            <w:vMerge w:val="restart"/>
            <w:tcBorders>
              <w:top w:val="nil"/>
              <w:bottom w:val="nil"/>
            </w:tcBorders>
          </w:tcPr>
          <w:p w:rsidR="00792955" w:rsidRDefault="00527031">
            <w:pPr>
              <w:pStyle w:val="TableParagraph"/>
              <w:spacing w:line="264" w:lineRule="auto"/>
              <w:ind w:left="27" w:right="10"/>
              <w:rPr>
                <w:sz w:val="11"/>
              </w:rPr>
            </w:pPr>
            <w:r>
              <w:rPr>
                <w:w w:val="105"/>
                <w:sz w:val="11"/>
              </w:rPr>
              <w:t xml:space="preserve">- Omettere di prevedere la formazione del personale </w:t>
            </w:r>
            <w:r>
              <w:rPr>
                <w:sz w:val="11"/>
              </w:rPr>
              <w:t xml:space="preserve">finalizzata alla conoscenza </w:t>
            </w:r>
            <w:r>
              <w:rPr>
                <w:w w:val="105"/>
                <w:sz w:val="11"/>
              </w:rPr>
              <w:t>e all'uso delle tecnologie ITC, nonche' dei temi relativi all'accessibilita' e alle tecnologie assistive, e al trattamento dei dati personali</w:t>
            </w:r>
          </w:p>
        </w:tc>
        <w:tc>
          <w:tcPr>
            <w:tcW w:w="1046" w:type="dxa"/>
            <w:tcBorders>
              <w:top w:val="nil"/>
              <w:bottom w:val="nil"/>
            </w:tcBorders>
          </w:tcPr>
          <w:p w:rsidR="00792955" w:rsidRDefault="00527031">
            <w:pPr>
              <w:pStyle w:val="TableParagraph"/>
              <w:spacing w:line="264" w:lineRule="auto"/>
              <w:ind w:left="27"/>
              <w:rPr>
                <w:sz w:val="11"/>
              </w:rPr>
            </w:pPr>
            <w:r>
              <w:rPr>
                <w:w w:val="105"/>
                <w:sz w:val="11"/>
              </w:rPr>
              <w:t>- Conflitto di interessi</w:t>
            </w:r>
          </w:p>
        </w:tc>
        <w:tc>
          <w:tcPr>
            <w:tcW w:w="1046" w:type="dxa"/>
            <w:tcBorders>
              <w:top w:val="nil"/>
              <w:bottom w:val="nil"/>
            </w:tcBorders>
          </w:tcPr>
          <w:p w:rsidR="00792955" w:rsidRDefault="00792955">
            <w:pPr>
              <w:pStyle w:val="TableParagraph"/>
              <w:rPr>
                <w:rFonts w:ascii="Times New Roman"/>
                <w:sz w:val="10"/>
              </w:rPr>
            </w:pPr>
          </w:p>
        </w:tc>
        <w:tc>
          <w:tcPr>
            <w:tcW w:w="1406" w:type="dxa"/>
            <w:vMerge/>
            <w:tcBorders>
              <w:top w:val="nil"/>
              <w:right w:val="single" w:sz="6" w:space="0" w:color="000000"/>
            </w:tcBorders>
          </w:tcPr>
          <w:p w:rsidR="00792955" w:rsidRDefault="00792955">
            <w:pPr>
              <w:rPr>
                <w:sz w:val="2"/>
                <w:szCs w:val="2"/>
              </w:rPr>
            </w:pPr>
          </w:p>
        </w:tc>
        <w:tc>
          <w:tcPr>
            <w:tcW w:w="1410" w:type="dxa"/>
            <w:vMerge/>
            <w:tcBorders>
              <w:top w:val="nil"/>
              <w:left w:val="single" w:sz="6" w:space="0" w:color="000000"/>
            </w:tcBorders>
          </w:tcPr>
          <w:p w:rsidR="00792955" w:rsidRDefault="00792955">
            <w:pPr>
              <w:rPr>
                <w:sz w:val="2"/>
                <w:szCs w:val="2"/>
              </w:rPr>
            </w:pPr>
          </w:p>
        </w:tc>
        <w:tc>
          <w:tcPr>
            <w:tcW w:w="1756" w:type="dxa"/>
            <w:tcBorders>
              <w:top w:val="nil"/>
              <w:bottom w:val="nil"/>
            </w:tcBorders>
          </w:tcPr>
          <w:p w:rsidR="00792955" w:rsidRDefault="00527031">
            <w:pPr>
              <w:pStyle w:val="TableParagraph"/>
              <w:spacing w:line="125" w:lineRule="exact"/>
              <w:ind w:left="26"/>
              <w:rPr>
                <w:b/>
                <w:sz w:val="11"/>
              </w:rPr>
            </w:pPr>
            <w:r>
              <w:rPr>
                <w:b/>
                <w:w w:val="105"/>
                <w:sz w:val="11"/>
              </w:rPr>
              <w:t>Soggetto responsabile:</w:t>
            </w:r>
          </w:p>
          <w:p w:rsidR="00792955" w:rsidRDefault="00527031">
            <w:pPr>
              <w:pStyle w:val="TableParagraph"/>
              <w:spacing w:before="12"/>
              <w:ind w:left="26"/>
              <w:rPr>
                <w:sz w:val="11"/>
              </w:rPr>
            </w:pPr>
            <w:r>
              <w:rPr>
                <w:w w:val="105"/>
                <w:sz w:val="11"/>
              </w:rPr>
              <w:t>Direttore/Dirigente/Funzionario</w:t>
            </w:r>
          </w:p>
        </w:tc>
      </w:tr>
      <w:tr w:rsidR="00792955">
        <w:trPr>
          <w:trHeight w:val="2067"/>
        </w:trPr>
        <w:tc>
          <w:tcPr>
            <w:tcW w:w="1027" w:type="dxa"/>
            <w:vMerge/>
            <w:tcBorders>
              <w:top w:val="nil"/>
            </w:tcBorders>
            <w:shd w:val="clear" w:color="auto" w:fill="E3DFEB"/>
          </w:tcPr>
          <w:p w:rsidR="00792955" w:rsidRDefault="00792955">
            <w:pPr>
              <w:rPr>
                <w:sz w:val="2"/>
                <w:szCs w:val="2"/>
              </w:rPr>
            </w:pPr>
          </w:p>
        </w:tc>
        <w:tc>
          <w:tcPr>
            <w:tcW w:w="1027" w:type="dxa"/>
            <w:vMerge/>
            <w:tcBorders>
              <w:top w:val="nil"/>
            </w:tcBorders>
            <w:shd w:val="clear" w:color="auto" w:fill="E3DFEB"/>
          </w:tcPr>
          <w:p w:rsidR="00792955" w:rsidRDefault="00792955">
            <w:pPr>
              <w:rPr>
                <w:sz w:val="2"/>
                <w:szCs w:val="2"/>
              </w:rPr>
            </w:pPr>
          </w:p>
        </w:tc>
        <w:tc>
          <w:tcPr>
            <w:tcW w:w="1027" w:type="dxa"/>
            <w:vMerge/>
            <w:tcBorders>
              <w:top w:val="nil"/>
            </w:tcBorders>
            <w:shd w:val="clear" w:color="auto" w:fill="E3DFEB"/>
          </w:tcPr>
          <w:p w:rsidR="00792955" w:rsidRDefault="00792955">
            <w:pPr>
              <w:rPr>
                <w:sz w:val="2"/>
                <w:szCs w:val="2"/>
              </w:rPr>
            </w:pPr>
          </w:p>
        </w:tc>
        <w:tc>
          <w:tcPr>
            <w:tcW w:w="1416" w:type="dxa"/>
            <w:vMerge/>
            <w:tcBorders>
              <w:top w:val="nil"/>
              <w:bottom w:val="nil"/>
            </w:tcBorders>
          </w:tcPr>
          <w:p w:rsidR="00792955" w:rsidRDefault="00792955">
            <w:pPr>
              <w:rPr>
                <w:sz w:val="2"/>
                <w:szCs w:val="2"/>
              </w:rPr>
            </w:pPr>
          </w:p>
        </w:tc>
        <w:tc>
          <w:tcPr>
            <w:tcW w:w="1046" w:type="dxa"/>
            <w:tcBorders>
              <w:top w:val="nil"/>
              <w:bottom w:val="nil"/>
            </w:tcBorders>
          </w:tcPr>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527031">
            <w:pPr>
              <w:pStyle w:val="TableParagraph"/>
              <w:spacing w:line="264" w:lineRule="auto"/>
              <w:ind w:left="27" w:right="86"/>
              <w:rPr>
                <w:sz w:val="11"/>
              </w:rPr>
            </w:pPr>
            <w:r>
              <w:rPr>
                <w:w w:val="105"/>
                <w:sz w:val="11"/>
              </w:rPr>
              <w:t>- Mancato</w:t>
            </w:r>
            <w:r>
              <w:rPr>
                <w:spacing w:val="-22"/>
                <w:w w:val="105"/>
                <w:sz w:val="11"/>
              </w:rPr>
              <w:t xml:space="preserve"> </w:t>
            </w:r>
            <w:r>
              <w:rPr>
                <w:w w:val="105"/>
                <w:sz w:val="11"/>
              </w:rPr>
              <w:t xml:space="preserve">rispetto principio di separazione tra indirizzo politico- amministrativo e gestione, con </w:t>
            </w:r>
            <w:r>
              <w:rPr>
                <w:sz w:val="11"/>
              </w:rPr>
              <w:t xml:space="preserve">indebita ingerenza </w:t>
            </w:r>
            <w:r>
              <w:rPr>
                <w:w w:val="105"/>
                <w:sz w:val="11"/>
              </w:rPr>
              <w:t>dell'organo di indirizzo politico nell'attivita'</w:t>
            </w:r>
          </w:p>
          <w:p w:rsidR="00792955" w:rsidRDefault="00527031">
            <w:pPr>
              <w:pStyle w:val="TableParagraph"/>
              <w:spacing w:before="1" w:line="103" w:lineRule="exact"/>
              <w:ind w:left="27"/>
              <w:rPr>
                <w:sz w:val="11"/>
              </w:rPr>
            </w:pPr>
            <w:r>
              <w:rPr>
                <w:w w:val="105"/>
                <w:sz w:val="11"/>
              </w:rPr>
              <w:t>gestionale</w:t>
            </w:r>
          </w:p>
        </w:tc>
        <w:tc>
          <w:tcPr>
            <w:tcW w:w="1046" w:type="dxa"/>
            <w:tcBorders>
              <w:top w:val="nil"/>
              <w:bottom w:val="nil"/>
            </w:tcBorders>
          </w:tcPr>
          <w:p w:rsidR="00792955" w:rsidRDefault="00792955">
            <w:pPr>
              <w:pStyle w:val="TableParagraph"/>
              <w:rPr>
                <w:rFonts w:ascii="Times New Roman"/>
                <w:sz w:val="10"/>
              </w:rPr>
            </w:pPr>
          </w:p>
        </w:tc>
        <w:tc>
          <w:tcPr>
            <w:tcW w:w="1406" w:type="dxa"/>
            <w:vMerge/>
            <w:tcBorders>
              <w:top w:val="nil"/>
              <w:right w:val="single" w:sz="6" w:space="0" w:color="000000"/>
            </w:tcBorders>
          </w:tcPr>
          <w:p w:rsidR="00792955" w:rsidRDefault="00792955">
            <w:pPr>
              <w:rPr>
                <w:sz w:val="2"/>
                <w:szCs w:val="2"/>
              </w:rPr>
            </w:pPr>
          </w:p>
        </w:tc>
        <w:tc>
          <w:tcPr>
            <w:tcW w:w="1410" w:type="dxa"/>
            <w:vMerge/>
            <w:tcBorders>
              <w:top w:val="nil"/>
              <w:left w:val="single" w:sz="6" w:space="0" w:color="000000"/>
            </w:tcBorders>
          </w:tcPr>
          <w:p w:rsidR="00792955" w:rsidRDefault="00792955">
            <w:pPr>
              <w:rPr>
                <w:sz w:val="2"/>
                <w:szCs w:val="2"/>
              </w:rPr>
            </w:pPr>
          </w:p>
        </w:tc>
        <w:tc>
          <w:tcPr>
            <w:tcW w:w="1756" w:type="dxa"/>
            <w:tcBorders>
              <w:top w:val="nil"/>
              <w:bottom w:val="nil"/>
            </w:tcBorders>
          </w:tcPr>
          <w:p w:rsidR="00792955" w:rsidRDefault="00792955">
            <w:pPr>
              <w:pStyle w:val="TableParagraph"/>
              <w:rPr>
                <w:rFonts w:ascii="Times New Roman"/>
                <w:sz w:val="10"/>
              </w:rPr>
            </w:pPr>
          </w:p>
        </w:tc>
      </w:tr>
      <w:tr w:rsidR="00792955">
        <w:trPr>
          <w:trHeight w:val="392"/>
        </w:trPr>
        <w:tc>
          <w:tcPr>
            <w:tcW w:w="1027" w:type="dxa"/>
            <w:vMerge/>
            <w:tcBorders>
              <w:top w:val="nil"/>
            </w:tcBorders>
            <w:shd w:val="clear" w:color="auto" w:fill="E3DFEB"/>
          </w:tcPr>
          <w:p w:rsidR="00792955" w:rsidRDefault="00792955">
            <w:pPr>
              <w:rPr>
                <w:sz w:val="2"/>
                <w:szCs w:val="2"/>
              </w:rPr>
            </w:pPr>
          </w:p>
        </w:tc>
        <w:tc>
          <w:tcPr>
            <w:tcW w:w="1027" w:type="dxa"/>
            <w:vMerge/>
            <w:tcBorders>
              <w:top w:val="nil"/>
            </w:tcBorders>
            <w:shd w:val="clear" w:color="auto" w:fill="E3DFEB"/>
          </w:tcPr>
          <w:p w:rsidR="00792955" w:rsidRDefault="00792955">
            <w:pPr>
              <w:rPr>
                <w:sz w:val="2"/>
                <w:szCs w:val="2"/>
              </w:rPr>
            </w:pPr>
          </w:p>
        </w:tc>
        <w:tc>
          <w:tcPr>
            <w:tcW w:w="1027" w:type="dxa"/>
            <w:vMerge/>
            <w:tcBorders>
              <w:top w:val="nil"/>
            </w:tcBorders>
            <w:shd w:val="clear" w:color="auto" w:fill="E3DFEB"/>
          </w:tcPr>
          <w:p w:rsidR="00792955" w:rsidRDefault="00792955">
            <w:pPr>
              <w:rPr>
                <w:sz w:val="2"/>
                <w:szCs w:val="2"/>
              </w:rPr>
            </w:pPr>
          </w:p>
        </w:tc>
        <w:tc>
          <w:tcPr>
            <w:tcW w:w="1416" w:type="dxa"/>
            <w:tcBorders>
              <w:top w:val="nil"/>
            </w:tcBorders>
          </w:tcPr>
          <w:p w:rsidR="00792955" w:rsidRDefault="00792955">
            <w:pPr>
              <w:pStyle w:val="TableParagraph"/>
              <w:rPr>
                <w:rFonts w:ascii="Times New Roman"/>
                <w:sz w:val="10"/>
              </w:rPr>
            </w:pPr>
          </w:p>
        </w:tc>
        <w:tc>
          <w:tcPr>
            <w:tcW w:w="1046" w:type="dxa"/>
            <w:tcBorders>
              <w:top w:val="nil"/>
            </w:tcBorders>
          </w:tcPr>
          <w:p w:rsidR="00792955" w:rsidRDefault="00527031">
            <w:pPr>
              <w:pStyle w:val="TableParagraph"/>
              <w:spacing w:line="121" w:lineRule="exact"/>
              <w:ind w:left="27"/>
              <w:rPr>
                <w:sz w:val="11"/>
              </w:rPr>
            </w:pPr>
            <w:r>
              <w:rPr>
                <w:w w:val="105"/>
                <w:sz w:val="11"/>
              </w:rPr>
              <w:t>- Uso improprio o</w:t>
            </w:r>
          </w:p>
          <w:p w:rsidR="00792955" w:rsidRDefault="00527031">
            <w:pPr>
              <w:pStyle w:val="TableParagraph"/>
              <w:spacing w:line="140" w:lineRule="atLeast"/>
              <w:ind w:left="27" w:right="271"/>
              <w:rPr>
                <w:sz w:val="11"/>
              </w:rPr>
            </w:pPr>
            <w:r>
              <w:rPr>
                <w:w w:val="105"/>
                <w:sz w:val="11"/>
              </w:rPr>
              <w:t xml:space="preserve">distorto della </w:t>
            </w:r>
            <w:r>
              <w:rPr>
                <w:sz w:val="11"/>
              </w:rPr>
              <w:t>discrezionalita'</w:t>
            </w:r>
          </w:p>
        </w:tc>
        <w:tc>
          <w:tcPr>
            <w:tcW w:w="1046" w:type="dxa"/>
            <w:tcBorders>
              <w:top w:val="nil"/>
            </w:tcBorders>
          </w:tcPr>
          <w:p w:rsidR="00792955" w:rsidRDefault="00792955">
            <w:pPr>
              <w:pStyle w:val="TableParagraph"/>
              <w:rPr>
                <w:rFonts w:ascii="Times New Roman"/>
                <w:sz w:val="10"/>
              </w:rPr>
            </w:pPr>
          </w:p>
        </w:tc>
        <w:tc>
          <w:tcPr>
            <w:tcW w:w="1406" w:type="dxa"/>
            <w:vMerge/>
            <w:tcBorders>
              <w:top w:val="nil"/>
              <w:right w:val="single" w:sz="6" w:space="0" w:color="000000"/>
            </w:tcBorders>
          </w:tcPr>
          <w:p w:rsidR="00792955" w:rsidRDefault="00792955">
            <w:pPr>
              <w:rPr>
                <w:sz w:val="2"/>
                <w:szCs w:val="2"/>
              </w:rPr>
            </w:pPr>
          </w:p>
        </w:tc>
        <w:tc>
          <w:tcPr>
            <w:tcW w:w="1410" w:type="dxa"/>
            <w:vMerge/>
            <w:tcBorders>
              <w:top w:val="nil"/>
              <w:left w:val="single" w:sz="6" w:space="0" w:color="000000"/>
            </w:tcBorders>
          </w:tcPr>
          <w:p w:rsidR="00792955" w:rsidRDefault="00792955">
            <w:pPr>
              <w:rPr>
                <w:sz w:val="2"/>
                <w:szCs w:val="2"/>
              </w:rPr>
            </w:pPr>
          </w:p>
        </w:tc>
        <w:tc>
          <w:tcPr>
            <w:tcW w:w="1756" w:type="dxa"/>
            <w:tcBorders>
              <w:top w:val="nil"/>
            </w:tcBorders>
          </w:tcPr>
          <w:p w:rsidR="00792955" w:rsidRDefault="00792955">
            <w:pPr>
              <w:pStyle w:val="TableParagraph"/>
              <w:rPr>
                <w:rFonts w:ascii="Times New Roman"/>
                <w:sz w:val="10"/>
              </w:rPr>
            </w:pPr>
          </w:p>
        </w:tc>
      </w:tr>
      <w:tr w:rsidR="00792955">
        <w:trPr>
          <w:trHeight w:val="145"/>
        </w:trPr>
        <w:tc>
          <w:tcPr>
            <w:tcW w:w="11161" w:type="dxa"/>
            <w:gridSpan w:val="9"/>
          </w:tcPr>
          <w:p w:rsidR="00792955" w:rsidRDefault="00792955">
            <w:pPr>
              <w:pStyle w:val="TableParagraph"/>
              <w:rPr>
                <w:rFonts w:ascii="Times New Roman"/>
                <w:sz w:val="8"/>
              </w:rPr>
            </w:pPr>
          </w:p>
        </w:tc>
      </w:tr>
      <w:tr w:rsidR="00792955">
        <w:trPr>
          <w:trHeight w:val="153"/>
        </w:trPr>
        <w:tc>
          <w:tcPr>
            <w:tcW w:w="11161" w:type="dxa"/>
            <w:gridSpan w:val="9"/>
            <w:shd w:val="clear" w:color="auto" w:fill="DCE6F0"/>
          </w:tcPr>
          <w:p w:rsidR="00792955" w:rsidRDefault="00527031">
            <w:pPr>
              <w:pStyle w:val="TableParagraph"/>
              <w:spacing w:before="5" w:line="128" w:lineRule="exact"/>
              <w:ind w:left="26"/>
              <w:rPr>
                <w:sz w:val="12"/>
              </w:rPr>
            </w:pPr>
            <w:r>
              <w:rPr>
                <w:b/>
                <w:sz w:val="12"/>
              </w:rPr>
              <w:t xml:space="preserve">UFFICIO SEMPLICE: </w:t>
            </w:r>
            <w:r>
              <w:rPr>
                <w:sz w:val="12"/>
              </w:rPr>
              <w:t>Ufficio informatica</w:t>
            </w:r>
          </w:p>
        </w:tc>
      </w:tr>
      <w:tr w:rsidR="00792955">
        <w:trPr>
          <w:trHeight w:val="153"/>
        </w:trPr>
        <w:tc>
          <w:tcPr>
            <w:tcW w:w="11161" w:type="dxa"/>
            <w:gridSpan w:val="9"/>
            <w:shd w:val="clear" w:color="auto" w:fill="DCE6F0"/>
          </w:tcPr>
          <w:p w:rsidR="00792955" w:rsidRDefault="00527031" w:rsidP="00DE196F">
            <w:pPr>
              <w:pStyle w:val="TableParagraph"/>
              <w:spacing w:before="5" w:line="128" w:lineRule="exact"/>
              <w:ind w:left="26"/>
              <w:rPr>
                <w:sz w:val="12"/>
              </w:rPr>
            </w:pPr>
            <w:r>
              <w:rPr>
                <w:b/>
                <w:sz w:val="12"/>
              </w:rPr>
              <w:t xml:space="preserve">RESPONSABILE: </w:t>
            </w:r>
            <w:r w:rsidR="00DE196F">
              <w:rPr>
                <w:sz w:val="12"/>
              </w:rPr>
              <w:t>Dirigente U.O.B. 1 / Funzionario Bonomo Graziella</w:t>
            </w:r>
          </w:p>
        </w:tc>
      </w:tr>
      <w:tr w:rsidR="00792955">
        <w:trPr>
          <w:trHeight w:val="153"/>
        </w:trPr>
        <w:tc>
          <w:tcPr>
            <w:tcW w:w="11161" w:type="dxa"/>
            <w:gridSpan w:val="9"/>
            <w:shd w:val="clear" w:color="auto" w:fill="DCE6F0"/>
          </w:tcPr>
          <w:p w:rsidR="00792955" w:rsidRDefault="00527031">
            <w:pPr>
              <w:pStyle w:val="TableParagraph"/>
              <w:spacing w:before="5" w:line="128" w:lineRule="exact"/>
              <w:ind w:left="26"/>
              <w:rPr>
                <w:sz w:val="12"/>
              </w:rPr>
            </w:pPr>
            <w:r>
              <w:rPr>
                <w:b/>
                <w:sz w:val="12"/>
              </w:rPr>
              <w:t xml:space="preserve">PROCESSO NUMERO: </w:t>
            </w:r>
            <w:r>
              <w:rPr>
                <w:sz w:val="12"/>
              </w:rPr>
              <w:t>9 Gestione S.I. e rete: Gestione server di rete</w:t>
            </w:r>
            <w:r w:rsidR="00637C54">
              <w:rPr>
                <w:sz w:val="12"/>
              </w:rPr>
              <w:t xml:space="preserve"> </w:t>
            </w:r>
          </w:p>
        </w:tc>
      </w:tr>
      <w:tr w:rsidR="00792955">
        <w:trPr>
          <w:trHeight w:val="155"/>
        </w:trPr>
        <w:tc>
          <w:tcPr>
            <w:tcW w:w="11161" w:type="dxa"/>
            <w:gridSpan w:val="9"/>
            <w:tcBorders>
              <w:bottom w:val="nil"/>
            </w:tcBorders>
            <w:shd w:val="clear" w:color="auto" w:fill="DCE6F0"/>
          </w:tcPr>
          <w:p w:rsidR="00792955" w:rsidRDefault="00527031">
            <w:pPr>
              <w:pStyle w:val="TableParagraph"/>
              <w:spacing w:before="5" w:line="131" w:lineRule="exact"/>
              <w:ind w:left="26"/>
              <w:rPr>
                <w:b/>
                <w:sz w:val="12"/>
              </w:rPr>
            </w:pPr>
            <w:r>
              <w:rPr>
                <w:b/>
                <w:sz w:val="12"/>
              </w:rPr>
              <w:t>INFORMAZIONI PRINCIPALI SUL PROCESSO:</w:t>
            </w:r>
          </w:p>
        </w:tc>
      </w:tr>
      <w:tr w:rsidR="00792955">
        <w:trPr>
          <w:trHeight w:val="161"/>
        </w:trPr>
        <w:tc>
          <w:tcPr>
            <w:tcW w:w="11161" w:type="dxa"/>
            <w:gridSpan w:val="9"/>
            <w:tcBorders>
              <w:top w:val="nil"/>
            </w:tcBorders>
            <w:shd w:val="clear" w:color="auto" w:fill="DCE6F0"/>
          </w:tcPr>
          <w:p w:rsidR="00792955" w:rsidRDefault="00527031">
            <w:pPr>
              <w:pStyle w:val="TableParagraph"/>
              <w:spacing w:before="10" w:line="131" w:lineRule="exact"/>
              <w:ind w:left="26"/>
              <w:rPr>
                <w:sz w:val="12"/>
              </w:rPr>
            </w:pPr>
            <w:r>
              <w:rPr>
                <w:sz w:val="12"/>
              </w:rPr>
              <w:t>Gestione S.I. e rete: Gestione server di rete.</w:t>
            </w:r>
          </w:p>
        </w:tc>
      </w:tr>
      <w:tr w:rsidR="00792955">
        <w:trPr>
          <w:trHeight w:val="153"/>
        </w:trPr>
        <w:tc>
          <w:tcPr>
            <w:tcW w:w="11161" w:type="dxa"/>
            <w:gridSpan w:val="9"/>
            <w:shd w:val="clear" w:color="auto" w:fill="DCE6F0"/>
          </w:tcPr>
          <w:p w:rsidR="00792955" w:rsidRDefault="00527031">
            <w:pPr>
              <w:pStyle w:val="TableParagraph"/>
              <w:spacing w:before="5" w:line="128" w:lineRule="exact"/>
              <w:ind w:left="26"/>
              <w:rPr>
                <w:sz w:val="12"/>
              </w:rPr>
            </w:pPr>
            <w:r>
              <w:rPr>
                <w:b/>
                <w:sz w:val="12"/>
              </w:rPr>
              <w:t xml:space="preserve">AREA DI RISCHIO: </w:t>
            </w:r>
            <w:r>
              <w:rPr>
                <w:sz w:val="12"/>
              </w:rPr>
              <w:t>S) Agenda Digitale, digitalizzazione e informatizzazione processi</w:t>
            </w:r>
          </w:p>
        </w:tc>
      </w:tr>
      <w:tr w:rsidR="00792955">
        <w:trPr>
          <w:trHeight w:val="153"/>
        </w:trPr>
        <w:tc>
          <w:tcPr>
            <w:tcW w:w="3081" w:type="dxa"/>
            <w:gridSpan w:val="3"/>
            <w:shd w:val="clear" w:color="auto" w:fill="435F8E"/>
          </w:tcPr>
          <w:p w:rsidR="00792955" w:rsidRDefault="00527031">
            <w:pPr>
              <w:pStyle w:val="TableParagraph"/>
              <w:spacing w:before="2" w:line="131" w:lineRule="exact"/>
              <w:ind w:left="796"/>
              <w:rPr>
                <w:sz w:val="12"/>
              </w:rPr>
            </w:pPr>
            <w:r>
              <w:rPr>
                <w:color w:val="FFFFFF"/>
                <w:sz w:val="12"/>
              </w:rPr>
              <w:t>MAPPATURA PROCESSO</w:t>
            </w:r>
          </w:p>
        </w:tc>
        <w:tc>
          <w:tcPr>
            <w:tcW w:w="3508" w:type="dxa"/>
            <w:gridSpan w:val="3"/>
            <w:shd w:val="clear" w:color="auto" w:fill="FF0000"/>
          </w:tcPr>
          <w:p w:rsidR="00792955" w:rsidRDefault="00527031">
            <w:pPr>
              <w:pStyle w:val="TableParagraph"/>
              <w:spacing w:before="2" w:line="131" w:lineRule="exact"/>
              <w:ind w:left="1319" w:right="1304"/>
              <w:jc w:val="center"/>
              <w:rPr>
                <w:sz w:val="12"/>
              </w:rPr>
            </w:pPr>
            <w:r>
              <w:rPr>
                <w:color w:val="FFFFFF"/>
                <w:sz w:val="12"/>
              </w:rPr>
              <w:t>VALUTAZIONE</w:t>
            </w:r>
          </w:p>
        </w:tc>
        <w:tc>
          <w:tcPr>
            <w:tcW w:w="2816" w:type="dxa"/>
            <w:gridSpan w:val="2"/>
            <w:shd w:val="clear" w:color="auto" w:fill="CCFFCC"/>
          </w:tcPr>
          <w:p w:rsidR="00792955" w:rsidRDefault="00527031">
            <w:pPr>
              <w:pStyle w:val="TableParagraph"/>
              <w:spacing w:before="2" w:line="131" w:lineRule="exact"/>
              <w:ind w:left="1157" w:right="1141"/>
              <w:jc w:val="center"/>
              <w:rPr>
                <w:sz w:val="12"/>
              </w:rPr>
            </w:pPr>
            <w:r>
              <w:rPr>
                <w:sz w:val="12"/>
              </w:rPr>
              <w:t>MISURE</w:t>
            </w:r>
          </w:p>
        </w:tc>
        <w:tc>
          <w:tcPr>
            <w:tcW w:w="1756" w:type="dxa"/>
            <w:vMerge w:val="restart"/>
            <w:shd w:val="clear" w:color="auto" w:fill="D09995"/>
          </w:tcPr>
          <w:p w:rsidR="00792955" w:rsidRDefault="00792955">
            <w:pPr>
              <w:pStyle w:val="TableParagraph"/>
              <w:spacing w:before="7"/>
              <w:rPr>
                <w:rFonts w:ascii="Times New Roman"/>
                <w:sz w:val="20"/>
              </w:rPr>
            </w:pPr>
          </w:p>
          <w:p w:rsidR="00792955" w:rsidRDefault="00527031">
            <w:pPr>
              <w:pStyle w:val="TableParagraph"/>
              <w:ind w:left="285"/>
              <w:rPr>
                <w:sz w:val="12"/>
              </w:rPr>
            </w:pPr>
            <w:r>
              <w:rPr>
                <w:color w:val="FFFFFF"/>
                <w:sz w:val="12"/>
              </w:rPr>
              <w:t>PROGRAMMAZIONE</w:t>
            </w:r>
          </w:p>
        </w:tc>
      </w:tr>
      <w:tr w:rsidR="00792955">
        <w:trPr>
          <w:trHeight w:val="156"/>
        </w:trPr>
        <w:tc>
          <w:tcPr>
            <w:tcW w:w="1027" w:type="dxa"/>
            <w:tcBorders>
              <w:bottom w:val="nil"/>
            </w:tcBorders>
            <w:shd w:val="clear" w:color="auto" w:fill="435F8E"/>
          </w:tcPr>
          <w:p w:rsidR="00792955" w:rsidRDefault="00527031">
            <w:pPr>
              <w:pStyle w:val="TableParagraph"/>
              <w:spacing w:before="12" w:line="124" w:lineRule="exact"/>
              <w:ind w:left="203" w:right="191"/>
              <w:jc w:val="center"/>
              <w:rPr>
                <w:sz w:val="12"/>
              </w:rPr>
            </w:pPr>
            <w:r>
              <w:rPr>
                <w:color w:val="FFFFFF"/>
                <w:sz w:val="12"/>
              </w:rPr>
              <w:t>FASE</w:t>
            </w:r>
          </w:p>
        </w:tc>
        <w:tc>
          <w:tcPr>
            <w:tcW w:w="1027" w:type="dxa"/>
            <w:tcBorders>
              <w:bottom w:val="nil"/>
            </w:tcBorders>
            <w:shd w:val="clear" w:color="auto" w:fill="435F8E"/>
          </w:tcPr>
          <w:p w:rsidR="00792955" w:rsidRDefault="00527031">
            <w:pPr>
              <w:pStyle w:val="TableParagraph"/>
              <w:spacing w:before="12" w:line="124" w:lineRule="exact"/>
              <w:ind w:right="273"/>
              <w:jc w:val="right"/>
              <w:rPr>
                <w:sz w:val="12"/>
              </w:rPr>
            </w:pPr>
            <w:r>
              <w:rPr>
                <w:color w:val="FFFFFF"/>
                <w:sz w:val="12"/>
              </w:rPr>
              <w:t>AZIONE</w:t>
            </w:r>
          </w:p>
        </w:tc>
        <w:tc>
          <w:tcPr>
            <w:tcW w:w="1027" w:type="dxa"/>
            <w:vMerge w:val="restart"/>
            <w:shd w:val="clear" w:color="auto" w:fill="435F8E"/>
          </w:tcPr>
          <w:p w:rsidR="00792955" w:rsidRDefault="00792955">
            <w:pPr>
              <w:pStyle w:val="TableParagraph"/>
              <w:spacing w:before="6"/>
              <w:rPr>
                <w:rFonts w:ascii="Times New Roman"/>
                <w:sz w:val="13"/>
              </w:rPr>
            </w:pPr>
          </w:p>
          <w:p w:rsidR="00792955" w:rsidRDefault="00527031">
            <w:pPr>
              <w:pStyle w:val="TableParagraph"/>
              <w:ind w:left="135"/>
              <w:rPr>
                <w:sz w:val="12"/>
              </w:rPr>
            </w:pPr>
            <w:r>
              <w:rPr>
                <w:color w:val="FFFFFF"/>
                <w:sz w:val="12"/>
              </w:rPr>
              <w:t>ESECUTORE</w:t>
            </w:r>
          </w:p>
        </w:tc>
        <w:tc>
          <w:tcPr>
            <w:tcW w:w="1416" w:type="dxa"/>
            <w:vMerge w:val="restart"/>
            <w:shd w:val="clear" w:color="auto" w:fill="FF0000"/>
          </w:tcPr>
          <w:p w:rsidR="00792955" w:rsidRDefault="00527031">
            <w:pPr>
              <w:pStyle w:val="TableParagraph"/>
              <w:spacing w:before="5" w:line="266" w:lineRule="auto"/>
              <w:ind w:left="69" w:right="54"/>
              <w:jc w:val="center"/>
              <w:rPr>
                <w:sz w:val="12"/>
              </w:rPr>
            </w:pPr>
            <w:r>
              <w:rPr>
                <w:color w:val="FFFFFF"/>
                <w:sz w:val="12"/>
              </w:rPr>
              <w:t>DESCRIZIONE COMPORTAMENTO A</w:t>
            </w:r>
          </w:p>
          <w:p w:rsidR="00792955" w:rsidRDefault="00527031">
            <w:pPr>
              <w:pStyle w:val="TableParagraph"/>
              <w:spacing w:line="131" w:lineRule="exact"/>
              <w:ind w:left="69" w:right="57"/>
              <w:jc w:val="center"/>
              <w:rPr>
                <w:sz w:val="12"/>
              </w:rPr>
            </w:pPr>
            <w:r>
              <w:rPr>
                <w:color w:val="FFFFFF"/>
                <w:sz w:val="12"/>
              </w:rPr>
              <w:t>RISCHIO</w:t>
            </w:r>
          </w:p>
        </w:tc>
        <w:tc>
          <w:tcPr>
            <w:tcW w:w="1046" w:type="dxa"/>
            <w:vMerge w:val="restart"/>
            <w:shd w:val="clear" w:color="auto" w:fill="FF0000"/>
          </w:tcPr>
          <w:p w:rsidR="00792955" w:rsidRDefault="00527031">
            <w:pPr>
              <w:pStyle w:val="TableParagraph"/>
              <w:spacing w:before="5" w:line="266" w:lineRule="auto"/>
              <w:ind w:left="275" w:right="142" w:hanging="108"/>
              <w:rPr>
                <w:sz w:val="12"/>
              </w:rPr>
            </w:pPr>
            <w:r>
              <w:rPr>
                <w:color w:val="FFFFFF"/>
                <w:sz w:val="12"/>
              </w:rPr>
              <w:t>CATEGORIA EVENTO</w:t>
            </w:r>
          </w:p>
          <w:p w:rsidR="00792955" w:rsidRDefault="00527031">
            <w:pPr>
              <w:pStyle w:val="TableParagraph"/>
              <w:spacing w:line="131" w:lineRule="exact"/>
              <w:ind w:left="186"/>
              <w:rPr>
                <w:sz w:val="12"/>
              </w:rPr>
            </w:pPr>
            <w:r>
              <w:rPr>
                <w:color w:val="FFFFFF"/>
                <w:sz w:val="12"/>
              </w:rPr>
              <w:t>RISCHIOSO</w:t>
            </w:r>
          </w:p>
        </w:tc>
        <w:tc>
          <w:tcPr>
            <w:tcW w:w="1046" w:type="dxa"/>
            <w:vMerge w:val="restart"/>
            <w:shd w:val="clear" w:color="auto" w:fill="FF0000"/>
          </w:tcPr>
          <w:p w:rsidR="00792955" w:rsidRDefault="00792955">
            <w:pPr>
              <w:pStyle w:val="TableParagraph"/>
              <w:spacing w:before="6"/>
              <w:rPr>
                <w:rFonts w:ascii="Times New Roman"/>
                <w:sz w:val="13"/>
              </w:rPr>
            </w:pPr>
          </w:p>
          <w:p w:rsidR="00792955" w:rsidRDefault="00527031">
            <w:pPr>
              <w:pStyle w:val="TableParagraph"/>
              <w:ind w:left="102"/>
              <w:rPr>
                <w:sz w:val="12"/>
              </w:rPr>
            </w:pPr>
            <w:r>
              <w:rPr>
                <w:color w:val="FFFFFF"/>
                <w:sz w:val="12"/>
              </w:rPr>
              <w:t>VALUTAZIONE</w:t>
            </w:r>
          </w:p>
        </w:tc>
        <w:tc>
          <w:tcPr>
            <w:tcW w:w="1406" w:type="dxa"/>
            <w:vMerge w:val="restart"/>
            <w:tcBorders>
              <w:right w:val="single" w:sz="6" w:space="0" w:color="000000"/>
            </w:tcBorders>
            <w:shd w:val="clear" w:color="auto" w:fill="CCFFCC"/>
          </w:tcPr>
          <w:p w:rsidR="00792955" w:rsidRDefault="00792955">
            <w:pPr>
              <w:pStyle w:val="TableParagraph"/>
              <w:spacing w:before="6"/>
              <w:rPr>
                <w:rFonts w:ascii="Times New Roman"/>
                <w:sz w:val="13"/>
              </w:rPr>
            </w:pPr>
          </w:p>
          <w:p w:rsidR="00792955" w:rsidRDefault="00527031">
            <w:pPr>
              <w:pStyle w:val="TableParagraph"/>
              <w:ind w:left="144"/>
              <w:rPr>
                <w:sz w:val="12"/>
              </w:rPr>
            </w:pPr>
            <w:r>
              <w:rPr>
                <w:sz w:val="12"/>
              </w:rPr>
              <w:t>MISURE GENERALI</w:t>
            </w:r>
          </w:p>
        </w:tc>
        <w:tc>
          <w:tcPr>
            <w:tcW w:w="1410" w:type="dxa"/>
            <w:vMerge w:val="restart"/>
            <w:tcBorders>
              <w:left w:val="single" w:sz="6" w:space="0" w:color="000000"/>
            </w:tcBorders>
            <w:shd w:val="clear" w:color="auto" w:fill="CCFFCC"/>
          </w:tcPr>
          <w:p w:rsidR="00792955" w:rsidRDefault="00792955">
            <w:pPr>
              <w:pStyle w:val="TableParagraph"/>
              <w:spacing w:before="6"/>
              <w:rPr>
                <w:rFonts w:ascii="Times New Roman"/>
                <w:sz w:val="13"/>
              </w:rPr>
            </w:pPr>
          </w:p>
          <w:p w:rsidR="00792955" w:rsidRDefault="00527031">
            <w:pPr>
              <w:pStyle w:val="TableParagraph"/>
              <w:ind w:left="87"/>
              <w:rPr>
                <w:sz w:val="12"/>
              </w:rPr>
            </w:pPr>
            <w:r>
              <w:rPr>
                <w:sz w:val="12"/>
              </w:rPr>
              <w:t>MISURE SPECIFICHE</w:t>
            </w:r>
          </w:p>
        </w:tc>
        <w:tc>
          <w:tcPr>
            <w:tcW w:w="1756" w:type="dxa"/>
            <w:vMerge/>
            <w:tcBorders>
              <w:top w:val="nil"/>
            </w:tcBorders>
            <w:shd w:val="clear" w:color="auto" w:fill="D09995"/>
          </w:tcPr>
          <w:p w:rsidR="00792955" w:rsidRDefault="00792955">
            <w:pPr>
              <w:rPr>
                <w:sz w:val="2"/>
                <w:szCs w:val="2"/>
              </w:rPr>
            </w:pPr>
          </w:p>
        </w:tc>
      </w:tr>
      <w:tr w:rsidR="00792955">
        <w:trPr>
          <w:trHeight w:val="296"/>
        </w:trPr>
        <w:tc>
          <w:tcPr>
            <w:tcW w:w="1027" w:type="dxa"/>
            <w:tcBorders>
              <w:top w:val="nil"/>
            </w:tcBorders>
            <w:shd w:val="clear" w:color="auto" w:fill="435F8E"/>
          </w:tcPr>
          <w:p w:rsidR="00792955" w:rsidRDefault="00527031">
            <w:pPr>
              <w:pStyle w:val="TableParagraph"/>
              <w:spacing w:before="4"/>
              <w:ind w:left="259"/>
              <w:rPr>
                <w:sz w:val="12"/>
              </w:rPr>
            </w:pPr>
            <w:r>
              <w:rPr>
                <w:color w:val="FFFFFF"/>
                <w:sz w:val="12"/>
              </w:rPr>
              <w:t>numero e</w:t>
            </w:r>
          </w:p>
          <w:p w:rsidR="00792955" w:rsidRDefault="00527031">
            <w:pPr>
              <w:pStyle w:val="TableParagraph"/>
              <w:spacing w:before="15" w:line="119" w:lineRule="exact"/>
              <w:ind w:left="208"/>
              <w:rPr>
                <w:sz w:val="12"/>
              </w:rPr>
            </w:pPr>
            <w:r>
              <w:rPr>
                <w:color w:val="FFFFFF"/>
                <w:sz w:val="12"/>
              </w:rPr>
              <w:t>descrizione</w:t>
            </w:r>
          </w:p>
        </w:tc>
        <w:tc>
          <w:tcPr>
            <w:tcW w:w="1027" w:type="dxa"/>
            <w:tcBorders>
              <w:top w:val="nil"/>
            </w:tcBorders>
            <w:shd w:val="clear" w:color="auto" w:fill="435F8E"/>
          </w:tcPr>
          <w:p w:rsidR="00792955" w:rsidRDefault="00527031">
            <w:pPr>
              <w:pStyle w:val="TableParagraph"/>
              <w:spacing w:before="4"/>
              <w:ind w:left="259"/>
              <w:rPr>
                <w:sz w:val="12"/>
              </w:rPr>
            </w:pPr>
            <w:r>
              <w:rPr>
                <w:color w:val="FFFFFF"/>
                <w:sz w:val="12"/>
              </w:rPr>
              <w:t>numero e</w:t>
            </w:r>
          </w:p>
          <w:p w:rsidR="00792955" w:rsidRDefault="00527031">
            <w:pPr>
              <w:pStyle w:val="TableParagraph"/>
              <w:spacing w:before="15" w:line="119" w:lineRule="exact"/>
              <w:ind w:left="208"/>
              <w:rPr>
                <w:sz w:val="12"/>
              </w:rPr>
            </w:pPr>
            <w:r>
              <w:rPr>
                <w:color w:val="FFFFFF"/>
                <w:sz w:val="12"/>
              </w:rPr>
              <w:t>descrizione</w:t>
            </w:r>
          </w:p>
        </w:tc>
        <w:tc>
          <w:tcPr>
            <w:tcW w:w="1027" w:type="dxa"/>
            <w:vMerge/>
            <w:tcBorders>
              <w:top w:val="nil"/>
            </w:tcBorders>
            <w:shd w:val="clear" w:color="auto" w:fill="435F8E"/>
          </w:tcPr>
          <w:p w:rsidR="00792955" w:rsidRDefault="00792955">
            <w:pPr>
              <w:rPr>
                <w:sz w:val="2"/>
                <w:szCs w:val="2"/>
              </w:rPr>
            </w:pPr>
          </w:p>
        </w:tc>
        <w:tc>
          <w:tcPr>
            <w:tcW w:w="1416" w:type="dxa"/>
            <w:vMerge/>
            <w:tcBorders>
              <w:top w:val="nil"/>
            </w:tcBorders>
            <w:shd w:val="clear" w:color="auto" w:fill="FF0000"/>
          </w:tcPr>
          <w:p w:rsidR="00792955" w:rsidRDefault="00792955">
            <w:pPr>
              <w:rPr>
                <w:sz w:val="2"/>
                <w:szCs w:val="2"/>
              </w:rPr>
            </w:pPr>
          </w:p>
        </w:tc>
        <w:tc>
          <w:tcPr>
            <w:tcW w:w="1046" w:type="dxa"/>
            <w:vMerge/>
            <w:tcBorders>
              <w:top w:val="nil"/>
            </w:tcBorders>
            <w:shd w:val="clear" w:color="auto" w:fill="FF0000"/>
          </w:tcPr>
          <w:p w:rsidR="00792955" w:rsidRDefault="00792955">
            <w:pPr>
              <w:rPr>
                <w:sz w:val="2"/>
                <w:szCs w:val="2"/>
              </w:rPr>
            </w:pPr>
          </w:p>
        </w:tc>
        <w:tc>
          <w:tcPr>
            <w:tcW w:w="1046" w:type="dxa"/>
            <w:vMerge/>
            <w:tcBorders>
              <w:top w:val="nil"/>
            </w:tcBorders>
            <w:shd w:val="clear" w:color="auto" w:fill="FF0000"/>
          </w:tcPr>
          <w:p w:rsidR="00792955" w:rsidRDefault="00792955">
            <w:pPr>
              <w:rPr>
                <w:sz w:val="2"/>
                <w:szCs w:val="2"/>
              </w:rPr>
            </w:pPr>
          </w:p>
        </w:tc>
        <w:tc>
          <w:tcPr>
            <w:tcW w:w="1406" w:type="dxa"/>
            <w:vMerge/>
            <w:tcBorders>
              <w:top w:val="nil"/>
              <w:right w:val="single" w:sz="6" w:space="0" w:color="000000"/>
            </w:tcBorders>
            <w:shd w:val="clear" w:color="auto" w:fill="CCFFCC"/>
          </w:tcPr>
          <w:p w:rsidR="00792955" w:rsidRDefault="00792955">
            <w:pPr>
              <w:rPr>
                <w:sz w:val="2"/>
                <w:szCs w:val="2"/>
              </w:rPr>
            </w:pPr>
          </w:p>
        </w:tc>
        <w:tc>
          <w:tcPr>
            <w:tcW w:w="1410" w:type="dxa"/>
            <w:vMerge/>
            <w:tcBorders>
              <w:top w:val="nil"/>
              <w:left w:val="single" w:sz="6" w:space="0" w:color="000000"/>
            </w:tcBorders>
            <w:shd w:val="clear" w:color="auto" w:fill="CCFFCC"/>
          </w:tcPr>
          <w:p w:rsidR="00792955" w:rsidRDefault="00792955">
            <w:pPr>
              <w:rPr>
                <w:sz w:val="2"/>
                <w:szCs w:val="2"/>
              </w:rPr>
            </w:pPr>
          </w:p>
        </w:tc>
        <w:tc>
          <w:tcPr>
            <w:tcW w:w="1756" w:type="dxa"/>
            <w:vMerge/>
            <w:tcBorders>
              <w:top w:val="nil"/>
            </w:tcBorders>
            <w:shd w:val="clear" w:color="auto" w:fill="D09995"/>
          </w:tcPr>
          <w:p w:rsidR="00792955" w:rsidRDefault="00792955">
            <w:pPr>
              <w:rPr>
                <w:sz w:val="2"/>
                <w:szCs w:val="2"/>
              </w:rPr>
            </w:pPr>
          </w:p>
        </w:tc>
      </w:tr>
      <w:tr w:rsidR="00792955">
        <w:trPr>
          <w:trHeight w:val="279"/>
        </w:trPr>
        <w:tc>
          <w:tcPr>
            <w:tcW w:w="1027" w:type="dxa"/>
            <w:vMerge w:val="restart"/>
            <w:tcBorders>
              <w:bottom w:val="nil"/>
            </w:tcBorders>
            <w:shd w:val="clear" w:color="auto" w:fill="DAEDF3"/>
          </w:tcPr>
          <w:p w:rsidR="00792955" w:rsidRDefault="00527031">
            <w:pPr>
              <w:pStyle w:val="TableParagraph"/>
              <w:spacing w:before="5" w:line="264" w:lineRule="auto"/>
              <w:ind w:left="26"/>
              <w:rPr>
                <w:sz w:val="11"/>
              </w:rPr>
            </w:pPr>
            <w:r>
              <w:rPr>
                <w:w w:val="105"/>
                <w:sz w:val="11"/>
              </w:rPr>
              <w:t>Il livello di mappatura conseguito è il livello minimo (LM</w:t>
            </w:r>
          </w:p>
          <w:p w:rsidR="00792955" w:rsidRDefault="00527031">
            <w:pPr>
              <w:pStyle w:val="TableParagraph"/>
              <w:spacing w:line="264" w:lineRule="auto"/>
              <w:ind w:left="26"/>
              <w:rPr>
                <w:sz w:val="11"/>
              </w:rPr>
            </w:pPr>
            <w:r>
              <w:rPr>
                <w:w w:val="105"/>
                <w:sz w:val="11"/>
              </w:rPr>
              <w:t>= mappatura del processo).</w:t>
            </w:r>
          </w:p>
          <w:p w:rsidR="00792955" w:rsidRDefault="00527031">
            <w:pPr>
              <w:pStyle w:val="TableParagraph"/>
              <w:spacing w:line="264" w:lineRule="auto"/>
              <w:ind w:left="26" w:right="1"/>
              <w:rPr>
                <w:sz w:val="11"/>
              </w:rPr>
            </w:pPr>
            <w:r>
              <w:rPr>
                <w:sz w:val="11"/>
              </w:rPr>
              <w:t xml:space="preserve">L'implementazione </w:t>
            </w:r>
            <w:r>
              <w:rPr>
                <w:w w:val="105"/>
                <w:sz w:val="11"/>
              </w:rPr>
              <w:t>di tale livello prevede il passaggio, progressivo, al livello</w:t>
            </w:r>
            <w:r>
              <w:rPr>
                <w:spacing w:val="-16"/>
                <w:w w:val="105"/>
                <w:sz w:val="11"/>
              </w:rPr>
              <w:t xml:space="preserve"> </w:t>
            </w:r>
            <w:r>
              <w:rPr>
                <w:w w:val="105"/>
                <w:sz w:val="11"/>
              </w:rPr>
              <w:t>Standard</w:t>
            </w:r>
            <w:r>
              <w:rPr>
                <w:spacing w:val="-16"/>
                <w:w w:val="105"/>
                <w:sz w:val="11"/>
              </w:rPr>
              <w:t xml:space="preserve"> </w:t>
            </w:r>
            <w:r>
              <w:rPr>
                <w:w w:val="105"/>
                <w:sz w:val="11"/>
              </w:rPr>
              <w:t>(LS</w:t>
            </w:r>
          </w:p>
          <w:p w:rsidR="00792955" w:rsidRDefault="00527031">
            <w:pPr>
              <w:pStyle w:val="TableParagraph"/>
              <w:spacing w:line="264" w:lineRule="auto"/>
              <w:ind w:left="26"/>
              <w:rPr>
                <w:sz w:val="11"/>
              </w:rPr>
            </w:pPr>
            <w:r>
              <w:rPr>
                <w:w w:val="105"/>
                <w:sz w:val="11"/>
              </w:rPr>
              <w:t>= mappatura delle fasi) e a livello</w:t>
            </w:r>
          </w:p>
          <w:p w:rsidR="00792955" w:rsidRDefault="00527031">
            <w:pPr>
              <w:pStyle w:val="TableParagraph"/>
              <w:spacing w:before="1" w:line="98" w:lineRule="exact"/>
              <w:ind w:left="26"/>
              <w:rPr>
                <w:sz w:val="11"/>
              </w:rPr>
            </w:pPr>
            <w:r>
              <w:rPr>
                <w:w w:val="105"/>
                <w:sz w:val="11"/>
              </w:rPr>
              <w:t>avanzato (LA =</w:t>
            </w:r>
          </w:p>
        </w:tc>
        <w:tc>
          <w:tcPr>
            <w:tcW w:w="1027" w:type="dxa"/>
            <w:vMerge w:val="restart"/>
            <w:tcBorders>
              <w:bottom w:val="nil"/>
            </w:tcBorders>
            <w:shd w:val="clear" w:color="auto" w:fill="DAEDF3"/>
          </w:tcPr>
          <w:p w:rsidR="00792955" w:rsidRDefault="00527031">
            <w:pPr>
              <w:pStyle w:val="TableParagraph"/>
              <w:spacing w:before="5" w:line="264" w:lineRule="auto"/>
              <w:ind w:left="26"/>
              <w:rPr>
                <w:sz w:val="11"/>
              </w:rPr>
            </w:pPr>
            <w:r>
              <w:rPr>
                <w:w w:val="105"/>
                <w:sz w:val="11"/>
              </w:rPr>
              <w:t>Il livello di mappatura conseguito è il livello minimo (LM</w:t>
            </w:r>
          </w:p>
          <w:p w:rsidR="00792955" w:rsidRDefault="00527031">
            <w:pPr>
              <w:pStyle w:val="TableParagraph"/>
              <w:spacing w:line="264" w:lineRule="auto"/>
              <w:ind w:left="26"/>
              <w:rPr>
                <w:sz w:val="11"/>
              </w:rPr>
            </w:pPr>
            <w:r>
              <w:rPr>
                <w:w w:val="105"/>
                <w:sz w:val="11"/>
              </w:rPr>
              <w:t>= mappatura del processo).</w:t>
            </w:r>
          </w:p>
          <w:p w:rsidR="00792955" w:rsidRDefault="00527031">
            <w:pPr>
              <w:pStyle w:val="TableParagraph"/>
              <w:spacing w:line="264" w:lineRule="auto"/>
              <w:ind w:left="26" w:right="1"/>
              <w:rPr>
                <w:sz w:val="11"/>
              </w:rPr>
            </w:pPr>
            <w:r>
              <w:rPr>
                <w:sz w:val="11"/>
              </w:rPr>
              <w:t xml:space="preserve">L'implementazione </w:t>
            </w:r>
            <w:r>
              <w:rPr>
                <w:w w:val="105"/>
                <w:sz w:val="11"/>
              </w:rPr>
              <w:t>di tale livello prevede il passaggio, progressivo, al livello</w:t>
            </w:r>
            <w:r>
              <w:rPr>
                <w:spacing w:val="-16"/>
                <w:w w:val="105"/>
                <w:sz w:val="11"/>
              </w:rPr>
              <w:t xml:space="preserve"> </w:t>
            </w:r>
            <w:r>
              <w:rPr>
                <w:w w:val="105"/>
                <w:sz w:val="11"/>
              </w:rPr>
              <w:t>Standard</w:t>
            </w:r>
            <w:r>
              <w:rPr>
                <w:spacing w:val="-16"/>
                <w:w w:val="105"/>
                <w:sz w:val="11"/>
              </w:rPr>
              <w:t xml:space="preserve"> </w:t>
            </w:r>
            <w:r>
              <w:rPr>
                <w:w w:val="105"/>
                <w:sz w:val="11"/>
              </w:rPr>
              <w:t>(LS</w:t>
            </w:r>
          </w:p>
          <w:p w:rsidR="00792955" w:rsidRDefault="00527031">
            <w:pPr>
              <w:pStyle w:val="TableParagraph"/>
              <w:spacing w:line="264" w:lineRule="auto"/>
              <w:ind w:left="26"/>
              <w:rPr>
                <w:sz w:val="11"/>
              </w:rPr>
            </w:pPr>
            <w:r>
              <w:rPr>
                <w:w w:val="105"/>
                <w:sz w:val="11"/>
              </w:rPr>
              <w:t>= mappatura delle fasi) e a livello</w:t>
            </w:r>
          </w:p>
          <w:p w:rsidR="00792955" w:rsidRDefault="00527031">
            <w:pPr>
              <w:pStyle w:val="TableParagraph"/>
              <w:spacing w:before="1" w:line="98" w:lineRule="exact"/>
              <w:ind w:left="26"/>
              <w:rPr>
                <w:sz w:val="11"/>
              </w:rPr>
            </w:pPr>
            <w:r>
              <w:rPr>
                <w:w w:val="105"/>
                <w:sz w:val="11"/>
              </w:rPr>
              <w:t>avanzato (LA =</w:t>
            </w:r>
          </w:p>
        </w:tc>
        <w:tc>
          <w:tcPr>
            <w:tcW w:w="1027" w:type="dxa"/>
            <w:vMerge w:val="restart"/>
            <w:tcBorders>
              <w:bottom w:val="nil"/>
            </w:tcBorders>
            <w:shd w:val="clear" w:color="auto" w:fill="DAEDF3"/>
          </w:tcPr>
          <w:p w:rsidR="00792955" w:rsidRDefault="00527031">
            <w:pPr>
              <w:pStyle w:val="TableParagraph"/>
              <w:spacing w:before="5" w:line="264" w:lineRule="auto"/>
              <w:ind w:left="27"/>
              <w:rPr>
                <w:sz w:val="11"/>
              </w:rPr>
            </w:pPr>
            <w:r>
              <w:rPr>
                <w:w w:val="105"/>
                <w:sz w:val="11"/>
              </w:rPr>
              <w:t>Il livello di mappatura conseguito è il livello minimo (LM</w:t>
            </w:r>
          </w:p>
          <w:p w:rsidR="00792955" w:rsidRDefault="00527031">
            <w:pPr>
              <w:pStyle w:val="TableParagraph"/>
              <w:spacing w:line="264" w:lineRule="auto"/>
              <w:ind w:left="27"/>
              <w:rPr>
                <w:sz w:val="11"/>
              </w:rPr>
            </w:pPr>
            <w:r>
              <w:rPr>
                <w:w w:val="105"/>
                <w:sz w:val="11"/>
              </w:rPr>
              <w:t>= mappatura del processo).</w:t>
            </w:r>
          </w:p>
          <w:p w:rsidR="00792955" w:rsidRDefault="00527031">
            <w:pPr>
              <w:pStyle w:val="TableParagraph"/>
              <w:spacing w:line="264" w:lineRule="auto"/>
              <w:ind w:left="27"/>
              <w:rPr>
                <w:sz w:val="11"/>
              </w:rPr>
            </w:pPr>
            <w:r>
              <w:rPr>
                <w:sz w:val="11"/>
              </w:rPr>
              <w:t xml:space="preserve">L'implementazione </w:t>
            </w:r>
            <w:r>
              <w:rPr>
                <w:w w:val="105"/>
                <w:sz w:val="11"/>
              </w:rPr>
              <w:t>di tale livello prevede il passaggio, progressivo, al livello</w:t>
            </w:r>
            <w:r>
              <w:rPr>
                <w:spacing w:val="-16"/>
                <w:w w:val="105"/>
                <w:sz w:val="11"/>
              </w:rPr>
              <w:t xml:space="preserve"> </w:t>
            </w:r>
            <w:r>
              <w:rPr>
                <w:w w:val="105"/>
                <w:sz w:val="11"/>
              </w:rPr>
              <w:t>Standard</w:t>
            </w:r>
            <w:r>
              <w:rPr>
                <w:spacing w:val="-16"/>
                <w:w w:val="105"/>
                <w:sz w:val="11"/>
              </w:rPr>
              <w:t xml:space="preserve"> </w:t>
            </w:r>
            <w:r>
              <w:rPr>
                <w:w w:val="105"/>
                <w:sz w:val="11"/>
              </w:rPr>
              <w:t>(LS</w:t>
            </w:r>
          </w:p>
          <w:p w:rsidR="00792955" w:rsidRDefault="00527031">
            <w:pPr>
              <w:pStyle w:val="TableParagraph"/>
              <w:spacing w:line="264" w:lineRule="auto"/>
              <w:ind w:left="27"/>
              <w:rPr>
                <w:sz w:val="11"/>
              </w:rPr>
            </w:pPr>
            <w:r>
              <w:rPr>
                <w:w w:val="105"/>
                <w:sz w:val="11"/>
              </w:rPr>
              <w:t>= mappatura delle fasi) e a livello</w:t>
            </w:r>
          </w:p>
          <w:p w:rsidR="00792955" w:rsidRDefault="00527031">
            <w:pPr>
              <w:pStyle w:val="TableParagraph"/>
              <w:spacing w:before="1" w:line="98" w:lineRule="exact"/>
              <w:ind w:left="27"/>
              <w:rPr>
                <w:sz w:val="11"/>
              </w:rPr>
            </w:pPr>
            <w:r>
              <w:rPr>
                <w:w w:val="105"/>
                <w:sz w:val="11"/>
              </w:rPr>
              <w:t>avanzato (LA =</w:t>
            </w:r>
          </w:p>
        </w:tc>
        <w:tc>
          <w:tcPr>
            <w:tcW w:w="1416" w:type="dxa"/>
            <w:tcBorders>
              <w:bottom w:val="nil"/>
            </w:tcBorders>
          </w:tcPr>
          <w:p w:rsidR="00792955" w:rsidRDefault="00527031">
            <w:pPr>
              <w:pStyle w:val="TableParagraph"/>
              <w:spacing w:before="5"/>
              <w:ind w:left="27"/>
              <w:rPr>
                <w:sz w:val="11"/>
              </w:rPr>
            </w:pPr>
            <w:r>
              <w:rPr>
                <w:w w:val="105"/>
                <w:sz w:val="11"/>
              </w:rPr>
              <w:t>- Ritardare l'avvio del</w:t>
            </w:r>
          </w:p>
          <w:p w:rsidR="00792955" w:rsidRDefault="00527031">
            <w:pPr>
              <w:pStyle w:val="TableParagraph"/>
              <w:spacing w:before="12" w:line="115" w:lineRule="exact"/>
              <w:ind w:left="27"/>
              <w:rPr>
                <w:sz w:val="11"/>
              </w:rPr>
            </w:pPr>
            <w:r>
              <w:rPr>
                <w:w w:val="105"/>
                <w:sz w:val="11"/>
              </w:rPr>
              <w:t>processo/procedimento</w:t>
            </w:r>
          </w:p>
        </w:tc>
        <w:tc>
          <w:tcPr>
            <w:tcW w:w="1046" w:type="dxa"/>
            <w:tcBorders>
              <w:bottom w:val="nil"/>
            </w:tcBorders>
          </w:tcPr>
          <w:p w:rsidR="00792955" w:rsidRDefault="00527031">
            <w:pPr>
              <w:pStyle w:val="TableParagraph"/>
              <w:spacing w:before="5"/>
              <w:ind w:left="27"/>
              <w:rPr>
                <w:sz w:val="11"/>
              </w:rPr>
            </w:pPr>
            <w:r>
              <w:rPr>
                <w:w w:val="105"/>
                <w:sz w:val="11"/>
              </w:rPr>
              <w:t>- Accordi con</w:t>
            </w:r>
          </w:p>
          <w:p w:rsidR="00792955" w:rsidRDefault="00527031">
            <w:pPr>
              <w:pStyle w:val="TableParagraph"/>
              <w:spacing w:before="12" w:line="115" w:lineRule="exact"/>
              <w:ind w:left="27"/>
              <w:rPr>
                <w:sz w:val="11"/>
              </w:rPr>
            </w:pPr>
            <w:r>
              <w:rPr>
                <w:w w:val="105"/>
                <w:sz w:val="11"/>
              </w:rPr>
              <w:t>soggetti privati</w:t>
            </w:r>
          </w:p>
        </w:tc>
        <w:tc>
          <w:tcPr>
            <w:tcW w:w="1046" w:type="dxa"/>
            <w:tcBorders>
              <w:bottom w:val="nil"/>
            </w:tcBorders>
          </w:tcPr>
          <w:p w:rsidR="00792955" w:rsidRDefault="00527031">
            <w:pPr>
              <w:pStyle w:val="TableParagraph"/>
              <w:spacing w:before="10"/>
              <w:ind w:left="28"/>
              <w:rPr>
                <w:sz w:val="11"/>
              </w:rPr>
            </w:pPr>
            <w:r>
              <w:rPr>
                <w:b/>
                <w:w w:val="105"/>
                <w:sz w:val="11"/>
              </w:rPr>
              <w:t xml:space="preserve">Impatto: </w:t>
            </w:r>
            <w:r>
              <w:rPr>
                <w:w w:val="105"/>
                <w:sz w:val="11"/>
              </w:rPr>
              <w:t>Basso</w:t>
            </w:r>
          </w:p>
        </w:tc>
        <w:tc>
          <w:tcPr>
            <w:tcW w:w="1406" w:type="dxa"/>
            <w:vMerge w:val="restart"/>
            <w:tcBorders>
              <w:bottom w:val="nil"/>
              <w:right w:val="single" w:sz="6" w:space="0" w:color="000000"/>
            </w:tcBorders>
          </w:tcPr>
          <w:p w:rsidR="00792955" w:rsidRDefault="00527031">
            <w:pPr>
              <w:pStyle w:val="TableParagraph"/>
              <w:spacing w:before="5" w:line="264" w:lineRule="auto"/>
              <w:ind w:left="28" w:right="-1"/>
              <w:rPr>
                <w:sz w:val="11"/>
              </w:rPr>
            </w:pPr>
            <w:r>
              <w:rPr>
                <w:w w:val="105"/>
                <w:sz w:val="11"/>
              </w:rPr>
              <w:t>- Tutte le misure obbligatorie, previste dalla Legge 190/2012, dal PNA 2013 e annualita' successive nonche' da altre fonti normative cogenti,</w:t>
            </w:r>
            <w:r>
              <w:rPr>
                <w:spacing w:val="-22"/>
                <w:w w:val="105"/>
                <w:sz w:val="11"/>
              </w:rPr>
              <w:t xml:space="preserve"> </w:t>
            </w:r>
            <w:r>
              <w:rPr>
                <w:w w:val="105"/>
                <w:sz w:val="11"/>
              </w:rPr>
              <w:t>purche'</w:t>
            </w:r>
            <w:r>
              <w:rPr>
                <w:spacing w:val="-22"/>
                <w:w w:val="105"/>
                <w:sz w:val="11"/>
              </w:rPr>
              <w:t xml:space="preserve"> </w:t>
            </w:r>
            <w:r>
              <w:rPr>
                <w:w w:val="105"/>
                <w:sz w:val="11"/>
              </w:rPr>
              <w:t>compatibili con l'attivita' in</w:t>
            </w:r>
            <w:r>
              <w:rPr>
                <w:spacing w:val="-14"/>
                <w:w w:val="105"/>
                <w:sz w:val="11"/>
              </w:rPr>
              <w:t xml:space="preserve"> </w:t>
            </w:r>
            <w:r>
              <w:rPr>
                <w:w w:val="105"/>
                <w:sz w:val="11"/>
              </w:rPr>
              <w:t>esame</w:t>
            </w:r>
          </w:p>
        </w:tc>
        <w:tc>
          <w:tcPr>
            <w:tcW w:w="1410" w:type="dxa"/>
            <w:vMerge w:val="restart"/>
            <w:tcBorders>
              <w:left w:val="single" w:sz="6" w:space="0" w:color="000000"/>
              <w:bottom w:val="nil"/>
            </w:tcBorders>
          </w:tcPr>
          <w:p w:rsidR="00792955" w:rsidRDefault="00527031">
            <w:pPr>
              <w:pStyle w:val="TableParagraph"/>
              <w:spacing w:before="5" w:line="264" w:lineRule="auto"/>
              <w:ind w:left="27" w:right="18"/>
              <w:rPr>
                <w:sz w:val="11"/>
              </w:rPr>
            </w:pPr>
            <w:r>
              <w:rPr>
                <w:w w:val="105"/>
                <w:sz w:val="11"/>
              </w:rPr>
              <w:t xml:space="preserve">- Informatizzazione e digitalizzazione del processo, funzionale alla tracciabilita' dello sviluppo del processo e alla riduzione del rischio di 'blocchi' non controllabili con emersione delle responsabilita' per ciascuna fase (misura trasversale prevista dal PNA 2013), nei limiti di fattibilita' derivanti dalla </w:t>
            </w:r>
            <w:r>
              <w:rPr>
                <w:sz w:val="11"/>
              </w:rPr>
              <w:t>progettazione della misura</w:t>
            </w:r>
          </w:p>
        </w:tc>
        <w:tc>
          <w:tcPr>
            <w:tcW w:w="1756" w:type="dxa"/>
            <w:tcBorders>
              <w:bottom w:val="nil"/>
            </w:tcBorders>
          </w:tcPr>
          <w:p w:rsidR="00792955" w:rsidRDefault="00527031">
            <w:pPr>
              <w:pStyle w:val="TableParagraph"/>
              <w:spacing w:before="1" w:line="140" w:lineRule="exact"/>
              <w:ind w:left="26"/>
              <w:rPr>
                <w:sz w:val="11"/>
              </w:rPr>
            </w:pPr>
            <w:r>
              <w:rPr>
                <w:b/>
                <w:w w:val="105"/>
                <w:sz w:val="11"/>
              </w:rPr>
              <w:t xml:space="preserve">Stato di attuazione: </w:t>
            </w:r>
            <w:r>
              <w:rPr>
                <w:w w:val="105"/>
                <w:sz w:val="11"/>
              </w:rPr>
              <w:t>Misure attuate</w:t>
            </w:r>
          </w:p>
        </w:tc>
      </w:tr>
      <w:tr w:rsidR="00792955">
        <w:trPr>
          <w:trHeight w:val="895"/>
        </w:trPr>
        <w:tc>
          <w:tcPr>
            <w:tcW w:w="1027" w:type="dxa"/>
            <w:vMerge/>
            <w:tcBorders>
              <w:top w:val="nil"/>
              <w:bottom w:val="nil"/>
            </w:tcBorders>
            <w:shd w:val="clear" w:color="auto" w:fill="DAEDF3"/>
          </w:tcPr>
          <w:p w:rsidR="00792955" w:rsidRDefault="00792955">
            <w:pPr>
              <w:rPr>
                <w:sz w:val="2"/>
                <w:szCs w:val="2"/>
              </w:rPr>
            </w:pPr>
          </w:p>
        </w:tc>
        <w:tc>
          <w:tcPr>
            <w:tcW w:w="1027" w:type="dxa"/>
            <w:vMerge/>
            <w:tcBorders>
              <w:top w:val="nil"/>
              <w:bottom w:val="nil"/>
            </w:tcBorders>
            <w:shd w:val="clear" w:color="auto" w:fill="DAEDF3"/>
          </w:tcPr>
          <w:p w:rsidR="00792955" w:rsidRDefault="00792955">
            <w:pPr>
              <w:rPr>
                <w:sz w:val="2"/>
                <w:szCs w:val="2"/>
              </w:rPr>
            </w:pPr>
          </w:p>
        </w:tc>
        <w:tc>
          <w:tcPr>
            <w:tcW w:w="1027" w:type="dxa"/>
            <w:vMerge/>
            <w:tcBorders>
              <w:top w:val="nil"/>
              <w:bottom w:val="nil"/>
            </w:tcBorders>
            <w:shd w:val="clear" w:color="auto" w:fill="DAEDF3"/>
          </w:tcPr>
          <w:p w:rsidR="00792955" w:rsidRDefault="00792955">
            <w:pPr>
              <w:rPr>
                <w:sz w:val="2"/>
                <w:szCs w:val="2"/>
              </w:rPr>
            </w:pPr>
          </w:p>
        </w:tc>
        <w:tc>
          <w:tcPr>
            <w:tcW w:w="1416" w:type="dxa"/>
            <w:tcBorders>
              <w:top w:val="nil"/>
              <w:bottom w:val="nil"/>
            </w:tcBorders>
          </w:tcPr>
          <w:p w:rsidR="00792955" w:rsidRDefault="00527031">
            <w:pPr>
              <w:pStyle w:val="TableParagraph"/>
              <w:spacing w:line="264" w:lineRule="auto"/>
              <w:ind w:left="27" w:right="-9"/>
              <w:rPr>
                <w:sz w:val="11"/>
              </w:rPr>
            </w:pPr>
            <w:r>
              <w:rPr>
                <w:w w:val="105"/>
                <w:sz w:val="11"/>
              </w:rPr>
              <w:t>- Omettere l'attuazione di obblighi normativi, regolamentari o derivanti da Linee guida, cagionando una situazione di inadempimento</w:t>
            </w:r>
          </w:p>
        </w:tc>
        <w:tc>
          <w:tcPr>
            <w:tcW w:w="1046" w:type="dxa"/>
            <w:tcBorders>
              <w:top w:val="nil"/>
              <w:bottom w:val="nil"/>
            </w:tcBorders>
          </w:tcPr>
          <w:p w:rsidR="00792955" w:rsidRDefault="00527031">
            <w:pPr>
              <w:pStyle w:val="TableParagraph"/>
              <w:ind w:left="27"/>
              <w:rPr>
                <w:sz w:val="11"/>
              </w:rPr>
            </w:pPr>
            <w:r>
              <w:rPr>
                <w:w w:val="102"/>
                <w:sz w:val="11"/>
              </w:rPr>
              <w:t>-</w:t>
            </w:r>
          </w:p>
          <w:p w:rsidR="00792955" w:rsidRDefault="00527031">
            <w:pPr>
              <w:pStyle w:val="TableParagraph"/>
              <w:spacing w:before="12" w:line="264" w:lineRule="auto"/>
              <w:ind w:left="27" w:right="22"/>
              <w:rPr>
                <w:sz w:val="11"/>
              </w:rPr>
            </w:pPr>
            <w:r>
              <w:rPr>
                <w:sz w:val="11"/>
              </w:rPr>
              <w:t xml:space="preserve">Alterazione/manipol </w:t>
            </w:r>
            <w:r>
              <w:rPr>
                <w:w w:val="105"/>
                <w:sz w:val="11"/>
              </w:rPr>
              <w:t>azione/utilizzo improprio di informazioni e documentazione</w:t>
            </w:r>
          </w:p>
        </w:tc>
        <w:tc>
          <w:tcPr>
            <w:tcW w:w="1046" w:type="dxa"/>
            <w:tcBorders>
              <w:top w:val="nil"/>
              <w:bottom w:val="nil"/>
            </w:tcBorders>
          </w:tcPr>
          <w:p w:rsidR="00792955" w:rsidRDefault="00527031">
            <w:pPr>
              <w:pStyle w:val="TableParagraph"/>
              <w:spacing w:before="5"/>
              <w:ind w:left="28"/>
              <w:rPr>
                <w:sz w:val="11"/>
              </w:rPr>
            </w:pPr>
            <w:r>
              <w:rPr>
                <w:b/>
                <w:w w:val="105"/>
                <w:sz w:val="11"/>
              </w:rPr>
              <w:t xml:space="preserve">Probabilità: </w:t>
            </w:r>
            <w:r>
              <w:rPr>
                <w:w w:val="105"/>
                <w:sz w:val="11"/>
              </w:rPr>
              <w:t>Basso</w:t>
            </w:r>
          </w:p>
        </w:tc>
        <w:tc>
          <w:tcPr>
            <w:tcW w:w="1406" w:type="dxa"/>
            <w:vMerge/>
            <w:tcBorders>
              <w:top w:val="nil"/>
              <w:bottom w:val="nil"/>
              <w:right w:val="single" w:sz="6" w:space="0" w:color="000000"/>
            </w:tcBorders>
          </w:tcPr>
          <w:p w:rsidR="00792955" w:rsidRDefault="00792955">
            <w:pPr>
              <w:rPr>
                <w:sz w:val="2"/>
                <w:szCs w:val="2"/>
              </w:rPr>
            </w:pPr>
          </w:p>
        </w:tc>
        <w:tc>
          <w:tcPr>
            <w:tcW w:w="1410" w:type="dxa"/>
            <w:vMerge/>
            <w:tcBorders>
              <w:top w:val="nil"/>
              <w:left w:val="single" w:sz="6" w:space="0" w:color="000000"/>
              <w:bottom w:val="nil"/>
            </w:tcBorders>
          </w:tcPr>
          <w:p w:rsidR="00792955" w:rsidRDefault="00792955">
            <w:pPr>
              <w:rPr>
                <w:sz w:val="2"/>
                <w:szCs w:val="2"/>
              </w:rPr>
            </w:pPr>
          </w:p>
        </w:tc>
        <w:tc>
          <w:tcPr>
            <w:tcW w:w="1756" w:type="dxa"/>
            <w:tcBorders>
              <w:top w:val="nil"/>
              <w:bottom w:val="nil"/>
            </w:tcBorders>
          </w:tcPr>
          <w:p w:rsidR="00637C54" w:rsidRDefault="00527031" w:rsidP="00637C54">
            <w:pPr>
              <w:pStyle w:val="TableParagraph"/>
              <w:spacing w:before="5"/>
              <w:ind w:right="17"/>
              <w:rPr>
                <w:b/>
                <w:spacing w:val="-7"/>
                <w:w w:val="105"/>
                <w:sz w:val="11"/>
              </w:rPr>
            </w:pPr>
            <w:r>
              <w:rPr>
                <w:b/>
                <w:w w:val="105"/>
                <w:sz w:val="11"/>
              </w:rPr>
              <w:t>Fasi</w:t>
            </w:r>
            <w:r>
              <w:rPr>
                <w:b/>
                <w:spacing w:val="-11"/>
                <w:w w:val="105"/>
                <w:sz w:val="11"/>
              </w:rPr>
              <w:t xml:space="preserve"> </w:t>
            </w:r>
            <w:r>
              <w:rPr>
                <w:b/>
                <w:w w:val="105"/>
                <w:sz w:val="11"/>
              </w:rPr>
              <w:t>e</w:t>
            </w:r>
            <w:r>
              <w:rPr>
                <w:b/>
                <w:spacing w:val="-11"/>
                <w:w w:val="105"/>
                <w:sz w:val="11"/>
              </w:rPr>
              <w:t xml:space="preserve"> </w:t>
            </w:r>
            <w:r>
              <w:rPr>
                <w:b/>
                <w:w w:val="105"/>
                <w:sz w:val="11"/>
              </w:rPr>
              <w:t>tempi</w:t>
            </w:r>
            <w:r>
              <w:rPr>
                <w:b/>
                <w:spacing w:val="-10"/>
                <w:w w:val="105"/>
                <w:sz w:val="11"/>
              </w:rPr>
              <w:t xml:space="preserve"> </w:t>
            </w:r>
            <w:r>
              <w:rPr>
                <w:b/>
                <w:w w:val="105"/>
                <w:sz w:val="11"/>
              </w:rPr>
              <w:t>di</w:t>
            </w:r>
            <w:r>
              <w:rPr>
                <w:b/>
                <w:spacing w:val="-11"/>
                <w:w w:val="105"/>
                <w:sz w:val="11"/>
              </w:rPr>
              <w:t xml:space="preserve"> </w:t>
            </w:r>
            <w:r>
              <w:rPr>
                <w:b/>
                <w:w w:val="105"/>
                <w:sz w:val="11"/>
              </w:rPr>
              <w:t>attuazione:</w:t>
            </w:r>
            <w:r>
              <w:rPr>
                <w:b/>
                <w:spacing w:val="-7"/>
                <w:w w:val="105"/>
                <w:sz w:val="11"/>
              </w:rPr>
              <w:t xml:space="preserve"> </w:t>
            </w:r>
          </w:p>
          <w:p w:rsidR="00792955" w:rsidRDefault="00527031" w:rsidP="00637C54">
            <w:pPr>
              <w:pStyle w:val="TableParagraph"/>
              <w:spacing w:before="5"/>
              <w:ind w:right="17"/>
              <w:rPr>
                <w:sz w:val="11"/>
              </w:rPr>
            </w:pPr>
            <w:r>
              <w:rPr>
                <w:w w:val="105"/>
                <w:sz w:val="11"/>
              </w:rPr>
              <w:t>202</w:t>
            </w:r>
            <w:r w:rsidR="00637C54">
              <w:rPr>
                <w:w w:val="105"/>
                <w:sz w:val="11"/>
              </w:rPr>
              <w:t>1</w:t>
            </w:r>
          </w:p>
        </w:tc>
      </w:tr>
      <w:tr w:rsidR="00792955">
        <w:trPr>
          <w:trHeight w:val="894"/>
        </w:trPr>
        <w:tc>
          <w:tcPr>
            <w:tcW w:w="1027" w:type="dxa"/>
            <w:vMerge/>
            <w:tcBorders>
              <w:top w:val="nil"/>
              <w:bottom w:val="nil"/>
            </w:tcBorders>
            <w:shd w:val="clear" w:color="auto" w:fill="DAEDF3"/>
          </w:tcPr>
          <w:p w:rsidR="00792955" w:rsidRDefault="00792955">
            <w:pPr>
              <w:rPr>
                <w:sz w:val="2"/>
                <w:szCs w:val="2"/>
              </w:rPr>
            </w:pPr>
          </w:p>
        </w:tc>
        <w:tc>
          <w:tcPr>
            <w:tcW w:w="1027" w:type="dxa"/>
            <w:vMerge/>
            <w:tcBorders>
              <w:top w:val="nil"/>
              <w:bottom w:val="nil"/>
            </w:tcBorders>
            <w:shd w:val="clear" w:color="auto" w:fill="DAEDF3"/>
          </w:tcPr>
          <w:p w:rsidR="00792955" w:rsidRDefault="00792955">
            <w:pPr>
              <w:rPr>
                <w:sz w:val="2"/>
                <w:szCs w:val="2"/>
              </w:rPr>
            </w:pPr>
          </w:p>
        </w:tc>
        <w:tc>
          <w:tcPr>
            <w:tcW w:w="1027" w:type="dxa"/>
            <w:vMerge/>
            <w:tcBorders>
              <w:top w:val="nil"/>
              <w:bottom w:val="nil"/>
            </w:tcBorders>
            <w:shd w:val="clear" w:color="auto" w:fill="DAEDF3"/>
          </w:tcPr>
          <w:p w:rsidR="00792955" w:rsidRDefault="00792955">
            <w:pPr>
              <w:rPr>
                <w:sz w:val="2"/>
                <w:szCs w:val="2"/>
              </w:rPr>
            </w:pPr>
          </w:p>
        </w:tc>
        <w:tc>
          <w:tcPr>
            <w:tcW w:w="1416" w:type="dxa"/>
            <w:tcBorders>
              <w:top w:val="nil"/>
              <w:bottom w:val="nil"/>
            </w:tcBorders>
          </w:tcPr>
          <w:p w:rsidR="00792955" w:rsidRDefault="00527031">
            <w:pPr>
              <w:pStyle w:val="TableParagraph"/>
              <w:spacing w:before="58" w:line="140" w:lineRule="atLeast"/>
              <w:ind w:left="27" w:right="21"/>
              <w:rPr>
                <w:sz w:val="11"/>
              </w:rPr>
            </w:pPr>
            <w:r>
              <w:rPr>
                <w:w w:val="105"/>
                <w:sz w:val="11"/>
              </w:rPr>
              <w:t>- Omettere di programmare,</w:t>
            </w:r>
            <w:r>
              <w:rPr>
                <w:spacing w:val="-22"/>
                <w:w w:val="105"/>
                <w:sz w:val="11"/>
              </w:rPr>
              <w:t xml:space="preserve"> </w:t>
            </w:r>
            <w:r>
              <w:rPr>
                <w:w w:val="105"/>
                <w:sz w:val="11"/>
              </w:rPr>
              <w:t>progettare</w:t>
            </w:r>
            <w:r>
              <w:rPr>
                <w:spacing w:val="-21"/>
                <w:w w:val="105"/>
                <w:sz w:val="11"/>
              </w:rPr>
              <w:t xml:space="preserve"> </w:t>
            </w:r>
            <w:r>
              <w:rPr>
                <w:w w:val="105"/>
                <w:sz w:val="11"/>
              </w:rPr>
              <w:t>e attuare gli interventi di digitalizzazione e informatizzazione dei processi</w:t>
            </w:r>
          </w:p>
        </w:tc>
        <w:tc>
          <w:tcPr>
            <w:tcW w:w="1046" w:type="dxa"/>
            <w:tcBorders>
              <w:top w:val="nil"/>
              <w:bottom w:val="nil"/>
            </w:tcBorders>
          </w:tcPr>
          <w:p w:rsidR="00792955" w:rsidRDefault="00527031">
            <w:pPr>
              <w:pStyle w:val="TableParagraph"/>
              <w:spacing w:before="71" w:line="264" w:lineRule="auto"/>
              <w:ind w:left="27" w:right="8"/>
              <w:rPr>
                <w:sz w:val="11"/>
              </w:rPr>
            </w:pPr>
            <w:r>
              <w:rPr>
                <w:w w:val="105"/>
                <w:sz w:val="11"/>
              </w:rPr>
              <w:t>- Condizionamento dell'attivita' per interessi</w:t>
            </w:r>
            <w:r>
              <w:rPr>
                <w:spacing w:val="-19"/>
                <w:w w:val="105"/>
                <w:sz w:val="11"/>
              </w:rPr>
              <w:t xml:space="preserve"> </w:t>
            </w:r>
            <w:r>
              <w:rPr>
                <w:w w:val="105"/>
                <w:sz w:val="11"/>
              </w:rPr>
              <w:t>particolari, di</w:t>
            </w:r>
            <w:r>
              <w:rPr>
                <w:spacing w:val="-11"/>
                <w:w w:val="105"/>
                <w:sz w:val="11"/>
              </w:rPr>
              <w:t xml:space="preserve"> </w:t>
            </w:r>
            <w:r>
              <w:rPr>
                <w:w w:val="105"/>
                <w:sz w:val="11"/>
              </w:rPr>
              <w:t>singoli</w:t>
            </w:r>
            <w:r>
              <w:rPr>
                <w:spacing w:val="-10"/>
                <w:w w:val="105"/>
                <w:sz w:val="11"/>
              </w:rPr>
              <w:t xml:space="preserve"> </w:t>
            </w:r>
            <w:r>
              <w:rPr>
                <w:w w:val="105"/>
                <w:sz w:val="11"/>
              </w:rPr>
              <w:t>o</w:t>
            </w:r>
            <w:r>
              <w:rPr>
                <w:spacing w:val="-9"/>
                <w:w w:val="105"/>
                <w:sz w:val="11"/>
              </w:rPr>
              <w:t xml:space="preserve"> </w:t>
            </w:r>
            <w:r>
              <w:rPr>
                <w:w w:val="105"/>
                <w:sz w:val="11"/>
              </w:rPr>
              <w:t>di</w:t>
            </w:r>
            <w:r>
              <w:rPr>
                <w:spacing w:val="-10"/>
                <w:w w:val="105"/>
                <w:sz w:val="11"/>
              </w:rPr>
              <w:t xml:space="preserve"> </w:t>
            </w:r>
            <w:r>
              <w:rPr>
                <w:w w:val="105"/>
                <w:sz w:val="11"/>
              </w:rPr>
              <w:t>gruppi</w:t>
            </w:r>
          </w:p>
        </w:tc>
        <w:tc>
          <w:tcPr>
            <w:tcW w:w="1046" w:type="dxa"/>
            <w:tcBorders>
              <w:top w:val="nil"/>
              <w:bottom w:val="nil"/>
            </w:tcBorders>
          </w:tcPr>
          <w:p w:rsidR="00792955" w:rsidRDefault="00527031">
            <w:pPr>
              <w:pStyle w:val="TableParagraph"/>
              <w:spacing w:before="76"/>
              <w:ind w:left="28"/>
              <w:rPr>
                <w:sz w:val="11"/>
              </w:rPr>
            </w:pPr>
            <w:r>
              <w:rPr>
                <w:b/>
                <w:w w:val="105"/>
                <w:sz w:val="11"/>
              </w:rPr>
              <w:t xml:space="preserve">Risultato: </w:t>
            </w:r>
            <w:r>
              <w:rPr>
                <w:w w:val="105"/>
                <w:sz w:val="11"/>
              </w:rPr>
              <w:t>Basso</w:t>
            </w:r>
          </w:p>
        </w:tc>
        <w:tc>
          <w:tcPr>
            <w:tcW w:w="1406" w:type="dxa"/>
            <w:vMerge/>
            <w:tcBorders>
              <w:top w:val="nil"/>
              <w:bottom w:val="nil"/>
              <w:right w:val="single" w:sz="6" w:space="0" w:color="000000"/>
            </w:tcBorders>
          </w:tcPr>
          <w:p w:rsidR="00792955" w:rsidRDefault="00792955">
            <w:pPr>
              <w:rPr>
                <w:sz w:val="2"/>
                <w:szCs w:val="2"/>
              </w:rPr>
            </w:pPr>
          </w:p>
        </w:tc>
        <w:tc>
          <w:tcPr>
            <w:tcW w:w="1410" w:type="dxa"/>
            <w:vMerge/>
            <w:tcBorders>
              <w:top w:val="nil"/>
              <w:left w:val="single" w:sz="6" w:space="0" w:color="000000"/>
              <w:bottom w:val="nil"/>
            </w:tcBorders>
          </w:tcPr>
          <w:p w:rsidR="00792955" w:rsidRDefault="00792955">
            <w:pPr>
              <w:rPr>
                <w:sz w:val="2"/>
                <w:szCs w:val="2"/>
              </w:rPr>
            </w:pPr>
          </w:p>
        </w:tc>
        <w:tc>
          <w:tcPr>
            <w:tcW w:w="1756" w:type="dxa"/>
            <w:tcBorders>
              <w:top w:val="nil"/>
              <w:bottom w:val="nil"/>
            </w:tcBorders>
          </w:tcPr>
          <w:p w:rsidR="00792955" w:rsidRDefault="00527031">
            <w:pPr>
              <w:pStyle w:val="TableParagraph"/>
              <w:spacing w:before="76" w:line="264" w:lineRule="auto"/>
              <w:ind w:left="26" w:right="229"/>
              <w:rPr>
                <w:sz w:val="11"/>
              </w:rPr>
            </w:pPr>
            <w:r>
              <w:rPr>
                <w:b/>
                <w:w w:val="105"/>
                <w:sz w:val="11"/>
              </w:rPr>
              <w:t xml:space="preserve">Indicatori di attuazione: </w:t>
            </w:r>
            <w:r>
              <w:rPr>
                <w:sz w:val="11"/>
              </w:rPr>
              <w:t xml:space="preserve">Avvenuta Informatizzazione e </w:t>
            </w:r>
            <w:r>
              <w:rPr>
                <w:w w:val="105"/>
                <w:sz w:val="11"/>
              </w:rPr>
              <w:t>digitalizzazione del processo</w:t>
            </w:r>
          </w:p>
        </w:tc>
      </w:tr>
    </w:tbl>
    <w:p w:rsidR="00792955" w:rsidRDefault="00792955">
      <w:pPr>
        <w:spacing w:line="264" w:lineRule="auto"/>
        <w:rPr>
          <w:sz w:val="11"/>
        </w:rPr>
        <w:sectPr w:rsidR="00792955">
          <w:pgSz w:w="11910" w:h="16840"/>
          <w:pgMar w:top="240" w:right="240" w:bottom="280" w:left="260" w:header="720" w:footer="720" w:gutter="0"/>
          <w:cols w:space="720"/>
        </w:sect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27"/>
        <w:gridCol w:w="1027"/>
        <w:gridCol w:w="1027"/>
        <w:gridCol w:w="1416"/>
        <w:gridCol w:w="1046"/>
        <w:gridCol w:w="1046"/>
        <w:gridCol w:w="1406"/>
        <w:gridCol w:w="1406"/>
        <w:gridCol w:w="1759"/>
      </w:tblGrid>
      <w:tr w:rsidR="00792955">
        <w:trPr>
          <w:trHeight w:val="3300"/>
        </w:trPr>
        <w:tc>
          <w:tcPr>
            <w:tcW w:w="1027" w:type="dxa"/>
            <w:tcBorders>
              <w:top w:val="nil"/>
            </w:tcBorders>
            <w:shd w:val="clear" w:color="auto" w:fill="DAEDF3"/>
          </w:tcPr>
          <w:p w:rsidR="00792955" w:rsidRDefault="00527031">
            <w:pPr>
              <w:pStyle w:val="TableParagraph"/>
              <w:spacing w:before="14" w:line="264" w:lineRule="auto"/>
              <w:ind w:left="26"/>
              <w:rPr>
                <w:sz w:val="11"/>
              </w:rPr>
            </w:pPr>
            <w:r>
              <w:rPr>
                <w:w w:val="105"/>
                <w:sz w:val="11"/>
              </w:rPr>
              <w:lastRenderedPageBreak/>
              <w:t>mappatura fasi e azioni)</w:t>
            </w:r>
          </w:p>
        </w:tc>
        <w:tc>
          <w:tcPr>
            <w:tcW w:w="1027" w:type="dxa"/>
            <w:tcBorders>
              <w:top w:val="nil"/>
            </w:tcBorders>
            <w:shd w:val="clear" w:color="auto" w:fill="DAEDF3"/>
          </w:tcPr>
          <w:p w:rsidR="00792955" w:rsidRDefault="00527031">
            <w:pPr>
              <w:pStyle w:val="TableParagraph"/>
              <w:spacing w:before="14" w:line="264" w:lineRule="auto"/>
              <w:ind w:left="26"/>
              <w:rPr>
                <w:sz w:val="11"/>
              </w:rPr>
            </w:pPr>
            <w:r>
              <w:rPr>
                <w:w w:val="105"/>
                <w:sz w:val="11"/>
              </w:rPr>
              <w:t>mappatura fasi e azioni)</w:t>
            </w:r>
          </w:p>
        </w:tc>
        <w:tc>
          <w:tcPr>
            <w:tcW w:w="1027" w:type="dxa"/>
            <w:tcBorders>
              <w:top w:val="nil"/>
            </w:tcBorders>
            <w:shd w:val="clear" w:color="auto" w:fill="DAEDF3"/>
          </w:tcPr>
          <w:p w:rsidR="00792955" w:rsidRDefault="00527031">
            <w:pPr>
              <w:pStyle w:val="TableParagraph"/>
              <w:spacing w:before="14" w:line="264" w:lineRule="auto"/>
              <w:ind w:left="27"/>
              <w:rPr>
                <w:sz w:val="11"/>
              </w:rPr>
            </w:pPr>
            <w:r>
              <w:rPr>
                <w:w w:val="105"/>
                <w:sz w:val="11"/>
              </w:rPr>
              <w:t>mappatura fasi e azioni)</w:t>
            </w:r>
          </w:p>
        </w:tc>
        <w:tc>
          <w:tcPr>
            <w:tcW w:w="1416" w:type="dxa"/>
            <w:tcBorders>
              <w:top w:val="nil"/>
            </w:tcBorders>
          </w:tcPr>
          <w:p w:rsidR="00792955" w:rsidRDefault="00527031">
            <w:pPr>
              <w:pStyle w:val="TableParagraph"/>
              <w:spacing w:line="264" w:lineRule="auto"/>
              <w:ind w:left="27" w:right="10"/>
              <w:rPr>
                <w:sz w:val="11"/>
              </w:rPr>
            </w:pPr>
            <w:r>
              <w:rPr>
                <w:w w:val="105"/>
                <w:sz w:val="11"/>
              </w:rPr>
              <w:t xml:space="preserve">- Omettere di prevedere la formazione del personale </w:t>
            </w:r>
            <w:r>
              <w:rPr>
                <w:sz w:val="11"/>
              </w:rPr>
              <w:t xml:space="preserve">finalizzata alla conoscenza </w:t>
            </w:r>
            <w:r>
              <w:rPr>
                <w:w w:val="105"/>
                <w:sz w:val="11"/>
              </w:rPr>
              <w:t>e all'uso delle tecnologie ITC, nonche' dei temi relativi all'accessibilita' e alle tecnologie assistive, e al trattamento dei dati personali</w:t>
            </w:r>
          </w:p>
        </w:tc>
        <w:tc>
          <w:tcPr>
            <w:tcW w:w="1046" w:type="dxa"/>
            <w:tcBorders>
              <w:top w:val="nil"/>
            </w:tcBorders>
          </w:tcPr>
          <w:p w:rsidR="00792955" w:rsidRDefault="00527031">
            <w:pPr>
              <w:pStyle w:val="TableParagraph"/>
              <w:numPr>
                <w:ilvl w:val="0"/>
                <w:numId w:val="49"/>
              </w:numPr>
              <w:tabs>
                <w:tab w:val="left" w:pos="98"/>
              </w:tabs>
              <w:spacing w:line="264" w:lineRule="auto"/>
              <w:ind w:right="407" w:firstLine="0"/>
              <w:rPr>
                <w:sz w:val="11"/>
              </w:rPr>
            </w:pPr>
            <w:r>
              <w:rPr>
                <w:w w:val="105"/>
                <w:sz w:val="11"/>
              </w:rPr>
              <w:t>Conflitto</w:t>
            </w:r>
            <w:r>
              <w:rPr>
                <w:spacing w:val="-13"/>
                <w:w w:val="105"/>
                <w:sz w:val="11"/>
              </w:rPr>
              <w:t xml:space="preserve"> </w:t>
            </w:r>
            <w:r>
              <w:rPr>
                <w:spacing w:val="-7"/>
                <w:w w:val="105"/>
                <w:sz w:val="11"/>
              </w:rPr>
              <w:t xml:space="preserve">di </w:t>
            </w:r>
            <w:r>
              <w:rPr>
                <w:w w:val="105"/>
                <w:sz w:val="11"/>
              </w:rPr>
              <w:t>interessi</w:t>
            </w: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527031">
            <w:pPr>
              <w:pStyle w:val="TableParagraph"/>
              <w:numPr>
                <w:ilvl w:val="0"/>
                <w:numId w:val="49"/>
              </w:numPr>
              <w:tabs>
                <w:tab w:val="left" w:pos="98"/>
              </w:tabs>
              <w:spacing w:line="264" w:lineRule="auto"/>
              <w:ind w:right="91" w:firstLine="0"/>
              <w:rPr>
                <w:sz w:val="11"/>
              </w:rPr>
            </w:pPr>
            <w:r>
              <w:rPr>
                <w:w w:val="105"/>
                <w:sz w:val="11"/>
              </w:rPr>
              <w:t>Mancato</w:t>
            </w:r>
            <w:r>
              <w:rPr>
                <w:spacing w:val="-17"/>
                <w:w w:val="105"/>
                <w:sz w:val="11"/>
              </w:rPr>
              <w:t xml:space="preserve"> </w:t>
            </w:r>
            <w:r>
              <w:rPr>
                <w:w w:val="105"/>
                <w:sz w:val="11"/>
              </w:rPr>
              <w:t xml:space="preserve">rispetto principio di separazione tra indirizzo politico- amministrativo e gestione, con </w:t>
            </w:r>
            <w:r>
              <w:rPr>
                <w:sz w:val="11"/>
              </w:rPr>
              <w:t xml:space="preserve">indebita ingerenza </w:t>
            </w:r>
            <w:r>
              <w:rPr>
                <w:w w:val="105"/>
                <w:sz w:val="11"/>
              </w:rPr>
              <w:t>dell'organo di indirizzo politico nell'attivita' gestionale</w:t>
            </w:r>
          </w:p>
          <w:p w:rsidR="00792955" w:rsidRDefault="00527031">
            <w:pPr>
              <w:pStyle w:val="TableParagraph"/>
              <w:numPr>
                <w:ilvl w:val="0"/>
                <w:numId w:val="49"/>
              </w:numPr>
              <w:tabs>
                <w:tab w:val="left" w:pos="98"/>
              </w:tabs>
              <w:spacing w:line="115" w:lineRule="exact"/>
              <w:ind w:left="97" w:hanging="71"/>
              <w:rPr>
                <w:sz w:val="11"/>
              </w:rPr>
            </w:pPr>
            <w:r>
              <w:rPr>
                <w:w w:val="105"/>
                <w:sz w:val="11"/>
              </w:rPr>
              <w:t>Uso improprio</w:t>
            </w:r>
            <w:r>
              <w:rPr>
                <w:spacing w:val="-11"/>
                <w:w w:val="105"/>
                <w:sz w:val="11"/>
              </w:rPr>
              <w:t xml:space="preserve"> </w:t>
            </w:r>
            <w:r>
              <w:rPr>
                <w:w w:val="105"/>
                <w:sz w:val="11"/>
              </w:rPr>
              <w:t>o</w:t>
            </w:r>
          </w:p>
          <w:p w:rsidR="00792955" w:rsidRDefault="00527031">
            <w:pPr>
              <w:pStyle w:val="TableParagraph"/>
              <w:spacing w:before="4" w:line="140" w:lineRule="exact"/>
              <w:ind w:left="27" w:right="271"/>
              <w:rPr>
                <w:sz w:val="11"/>
              </w:rPr>
            </w:pPr>
            <w:r>
              <w:rPr>
                <w:w w:val="105"/>
                <w:sz w:val="11"/>
              </w:rPr>
              <w:t xml:space="preserve">distorto della </w:t>
            </w:r>
            <w:r>
              <w:rPr>
                <w:sz w:val="11"/>
              </w:rPr>
              <w:t>discrezionalita'</w:t>
            </w:r>
          </w:p>
        </w:tc>
        <w:tc>
          <w:tcPr>
            <w:tcW w:w="1046" w:type="dxa"/>
            <w:tcBorders>
              <w:top w:val="nil"/>
            </w:tcBorders>
          </w:tcPr>
          <w:p w:rsidR="00792955" w:rsidRDefault="00792955">
            <w:pPr>
              <w:pStyle w:val="TableParagraph"/>
              <w:rPr>
                <w:rFonts w:ascii="Times New Roman"/>
                <w:sz w:val="10"/>
              </w:rPr>
            </w:pPr>
          </w:p>
        </w:tc>
        <w:tc>
          <w:tcPr>
            <w:tcW w:w="1406" w:type="dxa"/>
            <w:tcBorders>
              <w:top w:val="nil"/>
              <w:right w:val="single" w:sz="6" w:space="0" w:color="000000"/>
            </w:tcBorders>
          </w:tcPr>
          <w:p w:rsidR="00792955" w:rsidRDefault="00792955">
            <w:pPr>
              <w:pStyle w:val="TableParagraph"/>
              <w:rPr>
                <w:rFonts w:ascii="Times New Roman"/>
                <w:sz w:val="10"/>
              </w:rPr>
            </w:pPr>
          </w:p>
        </w:tc>
        <w:tc>
          <w:tcPr>
            <w:tcW w:w="1406" w:type="dxa"/>
            <w:tcBorders>
              <w:top w:val="nil"/>
              <w:left w:val="single" w:sz="6" w:space="0" w:color="000000"/>
            </w:tcBorders>
          </w:tcPr>
          <w:p w:rsidR="00792955" w:rsidRDefault="00792955">
            <w:pPr>
              <w:pStyle w:val="TableParagraph"/>
              <w:rPr>
                <w:rFonts w:ascii="Times New Roman"/>
                <w:sz w:val="10"/>
              </w:rPr>
            </w:pPr>
          </w:p>
        </w:tc>
        <w:tc>
          <w:tcPr>
            <w:tcW w:w="1759" w:type="dxa"/>
            <w:tcBorders>
              <w:top w:val="nil"/>
            </w:tcBorders>
          </w:tcPr>
          <w:p w:rsidR="00792955" w:rsidRDefault="00527031">
            <w:pPr>
              <w:pStyle w:val="TableParagraph"/>
              <w:spacing w:before="5"/>
              <w:ind w:left="30"/>
              <w:rPr>
                <w:b/>
                <w:sz w:val="11"/>
              </w:rPr>
            </w:pPr>
            <w:r>
              <w:rPr>
                <w:b/>
                <w:w w:val="105"/>
                <w:sz w:val="11"/>
              </w:rPr>
              <w:t>Soggetto responsabile:</w:t>
            </w:r>
          </w:p>
          <w:p w:rsidR="00792955" w:rsidRDefault="00527031">
            <w:pPr>
              <w:pStyle w:val="TableParagraph"/>
              <w:spacing w:before="12"/>
              <w:ind w:left="30"/>
              <w:rPr>
                <w:sz w:val="11"/>
              </w:rPr>
            </w:pPr>
            <w:r>
              <w:rPr>
                <w:w w:val="105"/>
                <w:sz w:val="11"/>
              </w:rPr>
              <w:t>Direttore/Dirigente/Funzionario</w:t>
            </w:r>
          </w:p>
        </w:tc>
      </w:tr>
      <w:tr w:rsidR="00792955">
        <w:trPr>
          <w:trHeight w:val="142"/>
        </w:trPr>
        <w:tc>
          <w:tcPr>
            <w:tcW w:w="11160" w:type="dxa"/>
            <w:gridSpan w:val="9"/>
          </w:tcPr>
          <w:p w:rsidR="00792955" w:rsidRDefault="00792955">
            <w:pPr>
              <w:pStyle w:val="TableParagraph"/>
              <w:rPr>
                <w:rFonts w:ascii="Times New Roman"/>
                <w:sz w:val="8"/>
              </w:rPr>
            </w:pPr>
          </w:p>
        </w:tc>
      </w:tr>
      <w:tr w:rsidR="00792955">
        <w:trPr>
          <w:trHeight w:val="153"/>
        </w:trPr>
        <w:tc>
          <w:tcPr>
            <w:tcW w:w="11160" w:type="dxa"/>
            <w:gridSpan w:val="9"/>
            <w:shd w:val="clear" w:color="auto" w:fill="DCE6F0"/>
          </w:tcPr>
          <w:p w:rsidR="00792955" w:rsidRDefault="00527031">
            <w:pPr>
              <w:pStyle w:val="TableParagraph"/>
              <w:spacing w:before="5" w:line="128" w:lineRule="exact"/>
              <w:ind w:left="26"/>
              <w:rPr>
                <w:sz w:val="12"/>
              </w:rPr>
            </w:pPr>
            <w:r>
              <w:rPr>
                <w:b/>
                <w:sz w:val="12"/>
              </w:rPr>
              <w:t xml:space="preserve">UFFICIO SEMPLICE: </w:t>
            </w:r>
            <w:r>
              <w:rPr>
                <w:sz w:val="12"/>
              </w:rPr>
              <w:t>Ufficio informatica</w:t>
            </w:r>
          </w:p>
        </w:tc>
      </w:tr>
      <w:tr w:rsidR="00792955">
        <w:trPr>
          <w:trHeight w:val="153"/>
        </w:trPr>
        <w:tc>
          <w:tcPr>
            <w:tcW w:w="11160" w:type="dxa"/>
            <w:gridSpan w:val="9"/>
            <w:shd w:val="clear" w:color="auto" w:fill="DCE6F0"/>
          </w:tcPr>
          <w:p w:rsidR="00792955" w:rsidRDefault="00527031" w:rsidP="00DE196F">
            <w:pPr>
              <w:pStyle w:val="TableParagraph"/>
              <w:spacing w:before="5" w:line="128" w:lineRule="exact"/>
              <w:ind w:left="26"/>
              <w:rPr>
                <w:sz w:val="12"/>
              </w:rPr>
            </w:pPr>
            <w:r>
              <w:rPr>
                <w:b/>
                <w:sz w:val="12"/>
              </w:rPr>
              <w:t xml:space="preserve">RESPONSABILE: </w:t>
            </w:r>
            <w:r w:rsidR="00DE196F">
              <w:rPr>
                <w:sz w:val="12"/>
              </w:rPr>
              <w:t>Dirigente U.O.B. 1 / Funzionario Bonomo Graziella</w:t>
            </w:r>
          </w:p>
        </w:tc>
      </w:tr>
      <w:tr w:rsidR="00792955">
        <w:trPr>
          <w:trHeight w:val="153"/>
        </w:trPr>
        <w:tc>
          <w:tcPr>
            <w:tcW w:w="11160" w:type="dxa"/>
            <w:gridSpan w:val="9"/>
            <w:shd w:val="clear" w:color="auto" w:fill="DCE6F0"/>
          </w:tcPr>
          <w:p w:rsidR="00792955" w:rsidRDefault="00527031">
            <w:pPr>
              <w:pStyle w:val="TableParagraph"/>
              <w:spacing w:before="5" w:line="128" w:lineRule="exact"/>
              <w:ind w:left="26"/>
              <w:rPr>
                <w:sz w:val="12"/>
              </w:rPr>
            </w:pPr>
            <w:r>
              <w:rPr>
                <w:b/>
                <w:sz w:val="12"/>
              </w:rPr>
              <w:t xml:space="preserve">PROCESSO NUMERO: </w:t>
            </w:r>
            <w:r>
              <w:rPr>
                <w:sz w:val="12"/>
              </w:rPr>
              <w:t>10 Gestione S.I. e rete: Custodia e gestione delle password</w:t>
            </w:r>
            <w:r w:rsidR="00637C54">
              <w:rPr>
                <w:sz w:val="12"/>
              </w:rPr>
              <w:t xml:space="preserve"> </w:t>
            </w:r>
          </w:p>
        </w:tc>
      </w:tr>
      <w:tr w:rsidR="00792955">
        <w:trPr>
          <w:trHeight w:val="316"/>
        </w:trPr>
        <w:tc>
          <w:tcPr>
            <w:tcW w:w="11160" w:type="dxa"/>
            <w:gridSpan w:val="9"/>
            <w:shd w:val="clear" w:color="auto" w:fill="DCE6F0"/>
          </w:tcPr>
          <w:p w:rsidR="00792955" w:rsidRDefault="00527031">
            <w:pPr>
              <w:pStyle w:val="TableParagraph"/>
              <w:spacing w:before="5"/>
              <w:ind w:left="26"/>
              <w:rPr>
                <w:b/>
                <w:sz w:val="12"/>
              </w:rPr>
            </w:pPr>
            <w:r>
              <w:rPr>
                <w:b/>
                <w:sz w:val="12"/>
              </w:rPr>
              <w:t>INFORMAZIONI PRINCIPALI SUL PROCESSO:</w:t>
            </w:r>
          </w:p>
          <w:p w:rsidR="00792955" w:rsidRDefault="00527031">
            <w:pPr>
              <w:pStyle w:val="TableParagraph"/>
              <w:spacing w:before="22" w:line="131" w:lineRule="exact"/>
              <w:ind w:left="26"/>
              <w:rPr>
                <w:sz w:val="12"/>
              </w:rPr>
            </w:pPr>
            <w:r>
              <w:rPr>
                <w:sz w:val="12"/>
              </w:rPr>
              <w:t>Gestione S.I. e rete: Custodia e gestione delle password.</w:t>
            </w:r>
          </w:p>
        </w:tc>
      </w:tr>
      <w:tr w:rsidR="00792955">
        <w:trPr>
          <w:trHeight w:val="153"/>
        </w:trPr>
        <w:tc>
          <w:tcPr>
            <w:tcW w:w="11160" w:type="dxa"/>
            <w:gridSpan w:val="9"/>
            <w:shd w:val="clear" w:color="auto" w:fill="DCE6F0"/>
          </w:tcPr>
          <w:p w:rsidR="00792955" w:rsidRDefault="00527031">
            <w:pPr>
              <w:pStyle w:val="TableParagraph"/>
              <w:spacing w:before="5" w:line="128" w:lineRule="exact"/>
              <w:ind w:left="26"/>
              <w:rPr>
                <w:sz w:val="12"/>
              </w:rPr>
            </w:pPr>
            <w:r>
              <w:rPr>
                <w:b/>
                <w:sz w:val="12"/>
              </w:rPr>
              <w:t xml:space="preserve">AREA DI RISCHIO: </w:t>
            </w:r>
            <w:r>
              <w:rPr>
                <w:sz w:val="12"/>
              </w:rPr>
              <w:t>F) Controlli, verifiche, ispezioni e sanzioni</w:t>
            </w:r>
          </w:p>
        </w:tc>
      </w:tr>
      <w:tr w:rsidR="00792955">
        <w:trPr>
          <w:trHeight w:val="153"/>
        </w:trPr>
        <w:tc>
          <w:tcPr>
            <w:tcW w:w="3081" w:type="dxa"/>
            <w:gridSpan w:val="3"/>
            <w:shd w:val="clear" w:color="auto" w:fill="435F8E"/>
          </w:tcPr>
          <w:p w:rsidR="00792955" w:rsidRDefault="00527031">
            <w:pPr>
              <w:pStyle w:val="TableParagraph"/>
              <w:spacing w:before="2" w:line="131" w:lineRule="exact"/>
              <w:ind w:left="796"/>
              <w:rPr>
                <w:sz w:val="12"/>
              </w:rPr>
            </w:pPr>
            <w:r>
              <w:rPr>
                <w:color w:val="FFFFFF"/>
                <w:sz w:val="12"/>
              </w:rPr>
              <w:t>MAPPATURA PROCESSO</w:t>
            </w:r>
          </w:p>
        </w:tc>
        <w:tc>
          <w:tcPr>
            <w:tcW w:w="3508" w:type="dxa"/>
            <w:gridSpan w:val="3"/>
            <w:shd w:val="clear" w:color="auto" w:fill="FF0000"/>
          </w:tcPr>
          <w:p w:rsidR="00792955" w:rsidRDefault="00527031">
            <w:pPr>
              <w:pStyle w:val="TableParagraph"/>
              <w:spacing w:before="2" w:line="131" w:lineRule="exact"/>
              <w:ind w:left="1319" w:right="1304"/>
              <w:jc w:val="center"/>
              <w:rPr>
                <w:sz w:val="12"/>
              </w:rPr>
            </w:pPr>
            <w:r>
              <w:rPr>
                <w:color w:val="FFFFFF"/>
                <w:sz w:val="12"/>
              </w:rPr>
              <w:t>VALUTAZIONE</w:t>
            </w:r>
          </w:p>
        </w:tc>
        <w:tc>
          <w:tcPr>
            <w:tcW w:w="2812" w:type="dxa"/>
            <w:gridSpan w:val="2"/>
            <w:shd w:val="clear" w:color="auto" w:fill="CCFFCC"/>
          </w:tcPr>
          <w:p w:rsidR="00792955" w:rsidRDefault="00527031">
            <w:pPr>
              <w:pStyle w:val="TableParagraph"/>
              <w:spacing w:before="2" w:line="131" w:lineRule="exact"/>
              <w:ind w:left="1157" w:right="1137"/>
              <w:jc w:val="center"/>
              <w:rPr>
                <w:sz w:val="12"/>
              </w:rPr>
            </w:pPr>
            <w:r>
              <w:rPr>
                <w:sz w:val="12"/>
              </w:rPr>
              <w:t>MISURE</w:t>
            </w:r>
          </w:p>
        </w:tc>
        <w:tc>
          <w:tcPr>
            <w:tcW w:w="1759" w:type="dxa"/>
            <w:vMerge w:val="restart"/>
            <w:shd w:val="clear" w:color="auto" w:fill="D09995"/>
          </w:tcPr>
          <w:p w:rsidR="00792955" w:rsidRDefault="00792955">
            <w:pPr>
              <w:pStyle w:val="TableParagraph"/>
              <w:spacing w:before="7"/>
              <w:rPr>
                <w:rFonts w:ascii="Times New Roman"/>
                <w:sz w:val="20"/>
              </w:rPr>
            </w:pPr>
          </w:p>
          <w:p w:rsidR="00792955" w:rsidRDefault="00527031">
            <w:pPr>
              <w:pStyle w:val="TableParagraph"/>
              <w:ind w:left="289"/>
              <w:rPr>
                <w:sz w:val="12"/>
              </w:rPr>
            </w:pPr>
            <w:r>
              <w:rPr>
                <w:color w:val="FFFFFF"/>
                <w:sz w:val="12"/>
              </w:rPr>
              <w:t>PROGRAMMAZIONE</w:t>
            </w:r>
          </w:p>
        </w:tc>
      </w:tr>
      <w:tr w:rsidR="00792955">
        <w:trPr>
          <w:trHeight w:val="462"/>
        </w:trPr>
        <w:tc>
          <w:tcPr>
            <w:tcW w:w="1027" w:type="dxa"/>
            <w:shd w:val="clear" w:color="auto" w:fill="435F8E"/>
          </w:tcPr>
          <w:p w:rsidR="00792955" w:rsidRDefault="00527031">
            <w:pPr>
              <w:pStyle w:val="TableParagraph"/>
              <w:spacing w:before="12"/>
              <w:ind w:left="203" w:right="191"/>
              <w:jc w:val="center"/>
              <w:rPr>
                <w:sz w:val="12"/>
              </w:rPr>
            </w:pPr>
            <w:r>
              <w:rPr>
                <w:color w:val="FFFFFF"/>
                <w:sz w:val="12"/>
              </w:rPr>
              <w:t>FASE</w:t>
            </w:r>
          </w:p>
          <w:p w:rsidR="00792955" w:rsidRDefault="00527031">
            <w:pPr>
              <w:pStyle w:val="TableParagraph"/>
              <w:spacing w:before="8" w:line="150" w:lineRule="atLeast"/>
              <w:ind w:left="208" w:right="191"/>
              <w:jc w:val="center"/>
              <w:rPr>
                <w:sz w:val="12"/>
              </w:rPr>
            </w:pPr>
            <w:r>
              <w:rPr>
                <w:color w:val="FFFFFF"/>
                <w:sz w:val="12"/>
              </w:rPr>
              <w:t>numero e descrizione</w:t>
            </w:r>
          </w:p>
        </w:tc>
        <w:tc>
          <w:tcPr>
            <w:tcW w:w="1027" w:type="dxa"/>
            <w:shd w:val="clear" w:color="auto" w:fill="435F8E"/>
          </w:tcPr>
          <w:p w:rsidR="00792955" w:rsidRDefault="00527031">
            <w:pPr>
              <w:pStyle w:val="TableParagraph"/>
              <w:spacing w:before="12"/>
              <w:ind w:left="287"/>
              <w:rPr>
                <w:sz w:val="12"/>
              </w:rPr>
            </w:pPr>
            <w:r>
              <w:rPr>
                <w:color w:val="FFFFFF"/>
                <w:sz w:val="12"/>
              </w:rPr>
              <w:t>AZIONE</w:t>
            </w:r>
          </w:p>
          <w:p w:rsidR="00792955" w:rsidRDefault="00527031">
            <w:pPr>
              <w:pStyle w:val="TableParagraph"/>
              <w:spacing w:before="8" w:line="150" w:lineRule="atLeast"/>
              <w:ind w:left="208" w:right="182" w:firstLine="50"/>
              <w:rPr>
                <w:sz w:val="12"/>
              </w:rPr>
            </w:pPr>
            <w:r>
              <w:rPr>
                <w:color w:val="FFFFFF"/>
                <w:sz w:val="12"/>
              </w:rPr>
              <w:t>numero e descrizione</w:t>
            </w:r>
          </w:p>
        </w:tc>
        <w:tc>
          <w:tcPr>
            <w:tcW w:w="1027" w:type="dxa"/>
            <w:shd w:val="clear" w:color="auto" w:fill="435F8E"/>
          </w:tcPr>
          <w:p w:rsidR="00792955" w:rsidRDefault="00792955">
            <w:pPr>
              <w:pStyle w:val="TableParagraph"/>
              <w:spacing w:before="6"/>
              <w:rPr>
                <w:rFonts w:ascii="Times New Roman"/>
                <w:sz w:val="13"/>
              </w:rPr>
            </w:pPr>
          </w:p>
          <w:p w:rsidR="00792955" w:rsidRDefault="00527031">
            <w:pPr>
              <w:pStyle w:val="TableParagraph"/>
              <w:ind w:right="117"/>
              <w:jc w:val="right"/>
              <w:rPr>
                <w:sz w:val="12"/>
              </w:rPr>
            </w:pPr>
            <w:r>
              <w:rPr>
                <w:color w:val="FFFFFF"/>
                <w:sz w:val="12"/>
              </w:rPr>
              <w:t>ESECUTORE</w:t>
            </w:r>
          </w:p>
        </w:tc>
        <w:tc>
          <w:tcPr>
            <w:tcW w:w="1416" w:type="dxa"/>
            <w:shd w:val="clear" w:color="auto" w:fill="FF0000"/>
          </w:tcPr>
          <w:p w:rsidR="00792955" w:rsidRDefault="00527031">
            <w:pPr>
              <w:pStyle w:val="TableParagraph"/>
              <w:spacing w:before="5"/>
              <w:ind w:left="69" w:right="57"/>
              <w:jc w:val="center"/>
              <w:rPr>
                <w:sz w:val="12"/>
              </w:rPr>
            </w:pPr>
            <w:r>
              <w:rPr>
                <w:color w:val="FFFFFF"/>
                <w:sz w:val="12"/>
              </w:rPr>
              <w:t>DESCRIZIONE</w:t>
            </w:r>
          </w:p>
          <w:p w:rsidR="00792955" w:rsidRDefault="00527031">
            <w:pPr>
              <w:pStyle w:val="TableParagraph"/>
              <w:spacing w:before="3" w:line="150" w:lineRule="atLeast"/>
              <w:ind w:left="69" w:right="54"/>
              <w:jc w:val="center"/>
              <w:rPr>
                <w:sz w:val="12"/>
              </w:rPr>
            </w:pPr>
            <w:r>
              <w:rPr>
                <w:color w:val="FFFFFF"/>
                <w:sz w:val="12"/>
              </w:rPr>
              <w:t>COMPORTAMENTO A RISCHIO</w:t>
            </w:r>
          </w:p>
        </w:tc>
        <w:tc>
          <w:tcPr>
            <w:tcW w:w="1046" w:type="dxa"/>
            <w:shd w:val="clear" w:color="auto" w:fill="FF0000"/>
          </w:tcPr>
          <w:p w:rsidR="00792955" w:rsidRDefault="00527031">
            <w:pPr>
              <w:pStyle w:val="TableParagraph"/>
              <w:spacing w:before="5"/>
              <w:ind w:left="275" w:hanging="108"/>
              <w:rPr>
                <w:sz w:val="12"/>
              </w:rPr>
            </w:pPr>
            <w:r>
              <w:rPr>
                <w:color w:val="FFFFFF"/>
                <w:sz w:val="12"/>
              </w:rPr>
              <w:t>CATEGORIA</w:t>
            </w:r>
          </w:p>
          <w:p w:rsidR="00792955" w:rsidRDefault="00527031">
            <w:pPr>
              <w:pStyle w:val="TableParagraph"/>
              <w:spacing w:before="3" w:line="150" w:lineRule="atLeast"/>
              <w:ind w:left="186" w:firstLine="88"/>
              <w:rPr>
                <w:sz w:val="12"/>
              </w:rPr>
            </w:pPr>
            <w:r>
              <w:rPr>
                <w:color w:val="FFFFFF"/>
                <w:sz w:val="12"/>
              </w:rPr>
              <w:t xml:space="preserve">EVENTO </w:t>
            </w:r>
            <w:r>
              <w:rPr>
                <w:color w:val="FFFFFF"/>
                <w:spacing w:val="-1"/>
                <w:sz w:val="12"/>
              </w:rPr>
              <w:t>RISCHIOSO</w:t>
            </w:r>
          </w:p>
        </w:tc>
        <w:tc>
          <w:tcPr>
            <w:tcW w:w="1046" w:type="dxa"/>
            <w:shd w:val="clear" w:color="auto" w:fill="FF0000"/>
          </w:tcPr>
          <w:p w:rsidR="00792955" w:rsidRDefault="00792955">
            <w:pPr>
              <w:pStyle w:val="TableParagraph"/>
              <w:spacing w:before="6"/>
              <w:rPr>
                <w:rFonts w:ascii="Times New Roman"/>
                <w:sz w:val="13"/>
              </w:rPr>
            </w:pPr>
          </w:p>
          <w:p w:rsidR="00792955" w:rsidRDefault="00527031">
            <w:pPr>
              <w:pStyle w:val="TableParagraph"/>
              <w:ind w:right="84"/>
              <w:jc w:val="right"/>
              <w:rPr>
                <w:sz w:val="12"/>
              </w:rPr>
            </w:pPr>
            <w:r>
              <w:rPr>
                <w:color w:val="FFFFFF"/>
                <w:sz w:val="12"/>
              </w:rPr>
              <w:t>VALUTAZIONE</w:t>
            </w:r>
          </w:p>
        </w:tc>
        <w:tc>
          <w:tcPr>
            <w:tcW w:w="1406" w:type="dxa"/>
            <w:tcBorders>
              <w:right w:val="single" w:sz="6" w:space="0" w:color="000000"/>
            </w:tcBorders>
            <w:shd w:val="clear" w:color="auto" w:fill="CCFFCC"/>
          </w:tcPr>
          <w:p w:rsidR="00792955" w:rsidRDefault="00792955">
            <w:pPr>
              <w:pStyle w:val="TableParagraph"/>
              <w:spacing w:before="6"/>
              <w:rPr>
                <w:rFonts w:ascii="Times New Roman"/>
                <w:sz w:val="13"/>
              </w:rPr>
            </w:pPr>
          </w:p>
          <w:p w:rsidR="00792955" w:rsidRDefault="00527031">
            <w:pPr>
              <w:pStyle w:val="TableParagraph"/>
              <w:ind w:left="76" w:right="54"/>
              <w:jc w:val="center"/>
              <w:rPr>
                <w:sz w:val="12"/>
              </w:rPr>
            </w:pPr>
            <w:r>
              <w:rPr>
                <w:sz w:val="12"/>
              </w:rPr>
              <w:t>MISURE GENERALI</w:t>
            </w:r>
          </w:p>
        </w:tc>
        <w:tc>
          <w:tcPr>
            <w:tcW w:w="1406" w:type="dxa"/>
            <w:tcBorders>
              <w:left w:val="single" w:sz="6" w:space="0" w:color="000000"/>
            </w:tcBorders>
            <w:shd w:val="clear" w:color="auto" w:fill="CCFFCC"/>
          </w:tcPr>
          <w:p w:rsidR="00792955" w:rsidRDefault="00792955">
            <w:pPr>
              <w:pStyle w:val="TableParagraph"/>
              <w:spacing w:before="6"/>
              <w:rPr>
                <w:rFonts w:ascii="Times New Roman"/>
                <w:sz w:val="13"/>
              </w:rPr>
            </w:pPr>
          </w:p>
          <w:p w:rsidR="00792955" w:rsidRDefault="00527031">
            <w:pPr>
              <w:pStyle w:val="TableParagraph"/>
              <w:ind w:left="76" w:right="57"/>
              <w:jc w:val="center"/>
              <w:rPr>
                <w:sz w:val="12"/>
              </w:rPr>
            </w:pPr>
            <w:r>
              <w:rPr>
                <w:sz w:val="12"/>
              </w:rPr>
              <w:t>MISURE SPECIFICHE</w:t>
            </w:r>
          </w:p>
        </w:tc>
        <w:tc>
          <w:tcPr>
            <w:tcW w:w="1759" w:type="dxa"/>
            <w:vMerge/>
            <w:tcBorders>
              <w:top w:val="nil"/>
            </w:tcBorders>
            <w:shd w:val="clear" w:color="auto" w:fill="D09995"/>
          </w:tcPr>
          <w:p w:rsidR="00792955" w:rsidRDefault="00792955">
            <w:pPr>
              <w:rPr>
                <w:sz w:val="2"/>
                <w:szCs w:val="2"/>
              </w:rPr>
            </w:pPr>
          </w:p>
        </w:tc>
      </w:tr>
      <w:tr w:rsidR="00792955">
        <w:trPr>
          <w:trHeight w:val="8977"/>
        </w:trPr>
        <w:tc>
          <w:tcPr>
            <w:tcW w:w="1027" w:type="dxa"/>
            <w:shd w:val="clear" w:color="auto" w:fill="E3DFEB"/>
          </w:tcPr>
          <w:p w:rsidR="00792955" w:rsidRDefault="00527031">
            <w:pPr>
              <w:pStyle w:val="TableParagraph"/>
              <w:spacing w:before="4" w:line="264" w:lineRule="auto"/>
              <w:ind w:left="26"/>
              <w:rPr>
                <w:sz w:val="11"/>
              </w:rPr>
            </w:pPr>
            <w:r>
              <w:rPr>
                <w:w w:val="105"/>
                <w:sz w:val="11"/>
              </w:rPr>
              <w:t>Il livello di mappatura conseguito è il livello minimo (LM</w:t>
            </w:r>
          </w:p>
          <w:p w:rsidR="00792955" w:rsidRDefault="00527031">
            <w:pPr>
              <w:pStyle w:val="TableParagraph"/>
              <w:spacing w:before="1" w:line="264" w:lineRule="auto"/>
              <w:ind w:left="26"/>
              <w:rPr>
                <w:sz w:val="11"/>
              </w:rPr>
            </w:pPr>
            <w:r>
              <w:rPr>
                <w:w w:val="105"/>
                <w:sz w:val="11"/>
              </w:rPr>
              <w:t>= mappatura del processo).</w:t>
            </w:r>
          </w:p>
          <w:p w:rsidR="00792955" w:rsidRDefault="00527031">
            <w:pPr>
              <w:pStyle w:val="TableParagraph"/>
              <w:spacing w:line="264" w:lineRule="auto"/>
              <w:ind w:left="26" w:right="1"/>
              <w:rPr>
                <w:sz w:val="11"/>
              </w:rPr>
            </w:pPr>
            <w:r>
              <w:rPr>
                <w:sz w:val="11"/>
              </w:rPr>
              <w:t xml:space="preserve">L'implementazione </w:t>
            </w:r>
            <w:r>
              <w:rPr>
                <w:w w:val="105"/>
                <w:sz w:val="11"/>
              </w:rPr>
              <w:t>di tale livello prevede il passaggio, progressivo, al livello</w:t>
            </w:r>
            <w:r>
              <w:rPr>
                <w:spacing w:val="-16"/>
                <w:w w:val="105"/>
                <w:sz w:val="11"/>
              </w:rPr>
              <w:t xml:space="preserve"> </w:t>
            </w:r>
            <w:r>
              <w:rPr>
                <w:w w:val="105"/>
                <w:sz w:val="11"/>
              </w:rPr>
              <w:t>Standard</w:t>
            </w:r>
            <w:r>
              <w:rPr>
                <w:spacing w:val="-16"/>
                <w:w w:val="105"/>
                <w:sz w:val="11"/>
              </w:rPr>
              <w:t xml:space="preserve"> </w:t>
            </w:r>
            <w:r>
              <w:rPr>
                <w:w w:val="105"/>
                <w:sz w:val="11"/>
              </w:rPr>
              <w:t>(LS</w:t>
            </w:r>
          </w:p>
          <w:p w:rsidR="00792955" w:rsidRDefault="00527031">
            <w:pPr>
              <w:pStyle w:val="TableParagraph"/>
              <w:spacing w:line="264" w:lineRule="auto"/>
              <w:ind w:left="26"/>
              <w:rPr>
                <w:sz w:val="11"/>
              </w:rPr>
            </w:pPr>
            <w:r>
              <w:rPr>
                <w:w w:val="105"/>
                <w:sz w:val="11"/>
              </w:rPr>
              <w:t>= mappatura delle fasi) e a livello avanzato (LA = mappatura fasi e azioni)</w:t>
            </w:r>
          </w:p>
        </w:tc>
        <w:tc>
          <w:tcPr>
            <w:tcW w:w="1027" w:type="dxa"/>
            <w:shd w:val="clear" w:color="auto" w:fill="E3DFEB"/>
          </w:tcPr>
          <w:p w:rsidR="00792955" w:rsidRDefault="00527031">
            <w:pPr>
              <w:pStyle w:val="TableParagraph"/>
              <w:spacing w:before="4" w:line="264" w:lineRule="auto"/>
              <w:ind w:left="26"/>
              <w:rPr>
                <w:sz w:val="11"/>
              </w:rPr>
            </w:pPr>
            <w:r>
              <w:rPr>
                <w:w w:val="105"/>
                <w:sz w:val="11"/>
              </w:rPr>
              <w:t>Il livello di mappatura conseguito è il livello minimo (LM</w:t>
            </w:r>
          </w:p>
          <w:p w:rsidR="00792955" w:rsidRDefault="00527031">
            <w:pPr>
              <w:pStyle w:val="TableParagraph"/>
              <w:spacing w:before="1" w:line="264" w:lineRule="auto"/>
              <w:ind w:left="26"/>
              <w:rPr>
                <w:sz w:val="11"/>
              </w:rPr>
            </w:pPr>
            <w:r>
              <w:rPr>
                <w:w w:val="105"/>
                <w:sz w:val="11"/>
              </w:rPr>
              <w:t>= mappatura del processo).</w:t>
            </w:r>
          </w:p>
          <w:p w:rsidR="00792955" w:rsidRDefault="00527031">
            <w:pPr>
              <w:pStyle w:val="TableParagraph"/>
              <w:spacing w:line="264" w:lineRule="auto"/>
              <w:ind w:left="26" w:right="1"/>
              <w:rPr>
                <w:sz w:val="11"/>
              </w:rPr>
            </w:pPr>
            <w:r>
              <w:rPr>
                <w:sz w:val="11"/>
              </w:rPr>
              <w:t xml:space="preserve">L'implementazione </w:t>
            </w:r>
            <w:r>
              <w:rPr>
                <w:w w:val="105"/>
                <w:sz w:val="11"/>
              </w:rPr>
              <w:t>di tale livello prevede il passaggio, progressivo, al livello</w:t>
            </w:r>
            <w:r>
              <w:rPr>
                <w:spacing w:val="-16"/>
                <w:w w:val="105"/>
                <w:sz w:val="11"/>
              </w:rPr>
              <w:t xml:space="preserve"> </w:t>
            </w:r>
            <w:r>
              <w:rPr>
                <w:w w:val="105"/>
                <w:sz w:val="11"/>
              </w:rPr>
              <w:t>Standard</w:t>
            </w:r>
            <w:r>
              <w:rPr>
                <w:spacing w:val="-16"/>
                <w:w w:val="105"/>
                <w:sz w:val="11"/>
              </w:rPr>
              <w:t xml:space="preserve"> </w:t>
            </w:r>
            <w:r>
              <w:rPr>
                <w:w w:val="105"/>
                <w:sz w:val="11"/>
              </w:rPr>
              <w:t>(LS</w:t>
            </w:r>
          </w:p>
          <w:p w:rsidR="00792955" w:rsidRDefault="00527031">
            <w:pPr>
              <w:pStyle w:val="TableParagraph"/>
              <w:spacing w:line="264" w:lineRule="auto"/>
              <w:ind w:left="26"/>
              <w:rPr>
                <w:sz w:val="11"/>
              </w:rPr>
            </w:pPr>
            <w:r>
              <w:rPr>
                <w:w w:val="105"/>
                <w:sz w:val="11"/>
              </w:rPr>
              <w:t>= mappatura delle fasi) e a livello avanzato (LA = mappatura fasi e azioni)</w:t>
            </w:r>
          </w:p>
        </w:tc>
        <w:tc>
          <w:tcPr>
            <w:tcW w:w="1027" w:type="dxa"/>
            <w:shd w:val="clear" w:color="auto" w:fill="E3DFEB"/>
          </w:tcPr>
          <w:p w:rsidR="00792955" w:rsidRDefault="00527031">
            <w:pPr>
              <w:pStyle w:val="TableParagraph"/>
              <w:spacing w:before="4" w:line="264" w:lineRule="auto"/>
              <w:ind w:left="27"/>
              <w:rPr>
                <w:sz w:val="11"/>
              </w:rPr>
            </w:pPr>
            <w:r>
              <w:rPr>
                <w:w w:val="105"/>
                <w:sz w:val="11"/>
              </w:rPr>
              <w:t>Il livello di mappatura conseguito è il livello minimo (LM</w:t>
            </w:r>
          </w:p>
          <w:p w:rsidR="00792955" w:rsidRDefault="00527031">
            <w:pPr>
              <w:pStyle w:val="TableParagraph"/>
              <w:spacing w:before="1" w:line="264" w:lineRule="auto"/>
              <w:ind w:left="27"/>
              <w:rPr>
                <w:sz w:val="11"/>
              </w:rPr>
            </w:pPr>
            <w:r>
              <w:rPr>
                <w:w w:val="105"/>
                <w:sz w:val="11"/>
              </w:rPr>
              <w:t>= mappatura del processo).</w:t>
            </w:r>
          </w:p>
          <w:p w:rsidR="00792955" w:rsidRDefault="00527031">
            <w:pPr>
              <w:pStyle w:val="TableParagraph"/>
              <w:spacing w:line="264" w:lineRule="auto"/>
              <w:ind w:left="27"/>
              <w:rPr>
                <w:sz w:val="11"/>
              </w:rPr>
            </w:pPr>
            <w:r>
              <w:rPr>
                <w:sz w:val="11"/>
              </w:rPr>
              <w:t xml:space="preserve">L'implementazione </w:t>
            </w:r>
            <w:r>
              <w:rPr>
                <w:w w:val="105"/>
                <w:sz w:val="11"/>
              </w:rPr>
              <w:t>di tale livello prevede il passaggio, progressivo, al livello</w:t>
            </w:r>
            <w:r>
              <w:rPr>
                <w:spacing w:val="-16"/>
                <w:w w:val="105"/>
                <w:sz w:val="11"/>
              </w:rPr>
              <w:t xml:space="preserve"> </w:t>
            </w:r>
            <w:r>
              <w:rPr>
                <w:w w:val="105"/>
                <w:sz w:val="11"/>
              </w:rPr>
              <w:t>Standard</w:t>
            </w:r>
            <w:r>
              <w:rPr>
                <w:spacing w:val="-16"/>
                <w:w w:val="105"/>
                <w:sz w:val="11"/>
              </w:rPr>
              <w:t xml:space="preserve"> </w:t>
            </w:r>
            <w:r>
              <w:rPr>
                <w:w w:val="105"/>
                <w:sz w:val="11"/>
              </w:rPr>
              <w:t>(LS</w:t>
            </w:r>
          </w:p>
          <w:p w:rsidR="00792955" w:rsidRDefault="00527031">
            <w:pPr>
              <w:pStyle w:val="TableParagraph"/>
              <w:spacing w:line="264" w:lineRule="auto"/>
              <w:ind w:left="27"/>
              <w:rPr>
                <w:sz w:val="11"/>
              </w:rPr>
            </w:pPr>
            <w:r>
              <w:rPr>
                <w:w w:val="105"/>
                <w:sz w:val="11"/>
              </w:rPr>
              <w:t>= mappatura delle fasi) e a livello avanzato (LA = mappatura fasi e azioni)</w:t>
            </w:r>
          </w:p>
        </w:tc>
        <w:tc>
          <w:tcPr>
            <w:tcW w:w="1416" w:type="dxa"/>
          </w:tcPr>
          <w:p w:rsidR="00792955" w:rsidRDefault="00527031">
            <w:pPr>
              <w:pStyle w:val="TableParagraph"/>
              <w:numPr>
                <w:ilvl w:val="0"/>
                <w:numId w:val="48"/>
              </w:numPr>
              <w:tabs>
                <w:tab w:val="left" w:pos="97"/>
              </w:tabs>
              <w:spacing w:before="4" w:line="264" w:lineRule="auto"/>
              <w:ind w:right="119" w:firstLine="0"/>
              <w:rPr>
                <w:sz w:val="11"/>
              </w:rPr>
            </w:pPr>
            <w:r>
              <w:rPr>
                <w:w w:val="105"/>
                <w:sz w:val="11"/>
              </w:rPr>
              <w:t>Omettere</w:t>
            </w:r>
            <w:r>
              <w:rPr>
                <w:spacing w:val="-18"/>
                <w:w w:val="105"/>
                <w:sz w:val="11"/>
              </w:rPr>
              <w:t xml:space="preserve"> </w:t>
            </w:r>
            <w:r>
              <w:rPr>
                <w:w w:val="105"/>
                <w:sz w:val="11"/>
              </w:rPr>
              <w:t>di</w:t>
            </w:r>
            <w:r>
              <w:rPr>
                <w:spacing w:val="-18"/>
                <w:w w:val="105"/>
                <w:sz w:val="11"/>
              </w:rPr>
              <w:t xml:space="preserve"> </w:t>
            </w:r>
            <w:r>
              <w:rPr>
                <w:w w:val="105"/>
                <w:sz w:val="11"/>
              </w:rPr>
              <w:t>predisporre fascicoli e/o atti al fine di arrecare un vantaggio o uno svantaggio a un determinato</w:t>
            </w:r>
            <w:r>
              <w:rPr>
                <w:spacing w:val="-13"/>
                <w:w w:val="105"/>
                <w:sz w:val="11"/>
              </w:rPr>
              <w:t xml:space="preserve"> </w:t>
            </w:r>
            <w:r>
              <w:rPr>
                <w:w w:val="105"/>
                <w:sz w:val="11"/>
              </w:rPr>
              <w:t>soggetto</w:t>
            </w:r>
            <w:r>
              <w:rPr>
                <w:spacing w:val="-12"/>
                <w:w w:val="105"/>
                <w:sz w:val="11"/>
              </w:rPr>
              <w:t xml:space="preserve"> </w:t>
            </w:r>
            <w:r>
              <w:rPr>
                <w:w w:val="105"/>
                <w:sz w:val="11"/>
              </w:rPr>
              <w:t>o</w:t>
            </w:r>
            <w:r>
              <w:rPr>
                <w:spacing w:val="-12"/>
                <w:w w:val="105"/>
                <w:sz w:val="11"/>
              </w:rPr>
              <w:t xml:space="preserve"> </w:t>
            </w:r>
            <w:r>
              <w:rPr>
                <w:w w:val="105"/>
                <w:sz w:val="11"/>
              </w:rPr>
              <w:t>a categorie di</w:t>
            </w:r>
            <w:r>
              <w:rPr>
                <w:spacing w:val="-11"/>
                <w:w w:val="105"/>
                <w:sz w:val="11"/>
              </w:rPr>
              <w:t xml:space="preserve"> </w:t>
            </w:r>
            <w:r>
              <w:rPr>
                <w:w w:val="105"/>
                <w:sz w:val="11"/>
              </w:rPr>
              <w:t>soggetti</w:t>
            </w:r>
          </w:p>
          <w:p w:rsidR="00792955" w:rsidRDefault="00527031">
            <w:pPr>
              <w:pStyle w:val="TableParagraph"/>
              <w:numPr>
                <w:ilvl w:val="0"/>
                <w:numId w:val="48"/>
              </w:numPr>
              <w:tabs>
                <w:tab w:val="left" w:pos="97"/>
              </w:tabs>
              <w:spacing w:line="264" w:lineRule="auto"/>
              <w:ind w:right="140" w:firstLine="0"/>
              <w:rPr>
                <w:sz w:val="11"/>
              </w:rPr>
            </w:pPr>
            <w:r>
              <w:rPr>
                <w:w w:val="105"/>
                <w:sz w:val="11"/>
              </w:rPr>
              <w:t>Omettere</w:t>
            </w:r>
            <w:r>
              <w:rPr>
                <w:spacing w:val="-14"/>
                <w:w w:val="105"/>
                <w:sz w:val="11"/>
              </w:rPr>
              <w:t xml:space="preserve"> </w:t>
            </w:r>
            <w:r>
              <w:rPr>
                <w:w w:val="105"/>
                <w:sz w:val="11"/>
              </w:rPr>
              <w:t>di</w:t>
            </w:r>
            <w:r>
              <w:rPr>
                <w:spacing w:val="-14"/>
                <w:w w:val="105"/>
                <w:sz w:val="11"/>
              </w:rPr>
              <w:t xml:space="preserve"> </w:t>
            </w:r>
            <w:r>
              <w:rPr>
                <w:w w:val="105"/>
                <w:sz w:val="11"/>
              </w:rPr>
              <w:t>inserire</w:t>
            </w:r>
            <w:r>
              <w:rPr>
                <w:spacing w:val="-13"/>
                <w:w w:val="105"/>
                <w:sz w:val="11"/>
              </w:rPr>
              <w:t xml:space="preserve"> </w:t>
            </w:r>
            <w:r>
              <w:rPr>
                <w:w w:val="105"/>
                <w:sz w:val="11"/>
              </w:rPr>
              <w:t>nel fascicolo gli elementi rilevanti</w:t>
            </w:r>
            <w:r>
              <w:rPr>
                <w:spacing w:val="-9"/>
                <w:w w:val="105"/>
                <w:sz w:val="11"/>
              </w:rPr>
              <w:t xml:space="preserve"> </w:t>
            </w:r>
            <w:r>
              <w:rPr>
                <w:w w:val="105"/>
                <w:sz w:val="11"/>
              </w:rPr>
              <w:t>venuti</w:t>
            </w:r>
            <w:r>
              <w:rPr>
                <w:spacing w:val="-9"/>
                <w:w w:val="105"/>
                <w:sz w:val="11"/>
              </w:rPr>
              <w:t xml:space="preserve"> </w:t>
            </w:r>
            <w:r>
              <w:rPr>
                <w:w w:val="105"/>
                <w:sz w:val="11"/>
              </w:rPr>
              <w:t>in</w:t>
            </w:r>
            <w:r>
              <w:rPr>
                <w:spacing w:val="-8"/>
                <w:w w:val="105"/>
                <w:sz w:val="11"/>
              </w:rPr>
              <w:t xml:space="preserve"> </w:t>
            </w:r>
            <w:r>
              <w:rPr>
                <w:w w:val="105"/>
                <w:sz w:val="11"/>
              </w:rPr>
              <w:t>rilievo</w:t>
            </w: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spacing w:before="7"/>
              <w:rPr>
                <w:rFonts w:ascii="Times New Roman"/>
                <w:sz w:val="11"/>
              </w:rPr>
            </w:pPr>
          </w:p>
          <w:p w:rsidR="00792955" w:rsidRDefault="00527031">
            <w:pPr>
              <w:pStyle w:val="TableParagraph"/>
              <w:numPr>
                <w:ilvl w:val="0"/>
                <w:numId w:val="48"/>
              </w:numPr>
              <w:tabs>
                <w:tab w:val="left" w:pos="97"/>
              </w:tabs>
              <w:spacing w:line="264" w:lineRule="auto"/>
              <w:ind w:right="49" w:firstLine="0"/>
              <w:rPr>
                <w:sz w:val="11"/>
              </w:rPr>
            </w:pPr>
            <w:r>
              <w:rPr>
                <w:w w:val="105"/>
                <w:sz w:val="11"/>
              </w:rPr>
              <w:t>Omettere di fornire elementi significativi nella predisposizione della bozza</w:t>
            </w:r>
            <w:r>
              <w:rPr>
                <w:spacing w:val="-15"/>
                <w:w w:val="105"/>
                <w:sz w:val="11"/>
              </w:rPr>
              <w:t xml:space="preserve"> </w:t>
            </w:r>
            <w:r>
              <w:rPr>
                <w:w w:val="105"/>
                <w:sz w:val="11"/>
              </w:rPr>
              <w:t>di</w:t>
            </w:r>
            <w:r>
              <w:rPr>
                <w:spacing w:val="-16"/>
                <w:w w:val="105"/>
                <w:sz w:val="11"/>
              </w:rPr>
              <w:t xml:space="preserve"> </w:t>
            </w:r>
            <w:r>
              <w:rPr>
                <w:w w:val="105"/>
                <w:sz w:val="11"/>
              </w:rPr>
              <w:t>mandato</w:t>
            </w:r>
            <w:r>
              <w:rPr>
                <w:spacing w:val="-15"/>
                <w:w w:val="105"/>
                <w:sz w:val="11"/>
              </w:rPr>
              <w:t xml:space="preserve"> </w:t>
            </w:r>
            <w:r>
              <w:rPr>
                <w:w w:val="105"/>
                <w:sz w:val="11"/>
              </w:rPr>
              <w:t>ispettivo</w:t>
            </w:r>
          </w:p>
          <w:p w:rsidR="00792955" w:rsidRDefault="00792955">
            <w:pPr>
              <w:pStyle w:val="TableParagraph"/>
              <w:spacing w:before="8"/>
              <w:rPr>
                <w:rFonts w:ascii="Times New Roman"/>
                <w:sz w:val="11"/>
              </w:rPr>
            </w:pPr>
          </w:p>
          <w:p w:rsidR="00792955" w:rsidRDefault="00527031">
            <w:pPr>
              <w:pStyle w:val="TableParagraph"/>
              <w:numPr>
                <w:ilvl w:val="0"/>
                <w:numId w:val="48"/>
              </w:numPr>
              <w:tabs>
                <w:tab w:val="left" w:pos="97"/>
              </w:tabs>
              <w:spacing w:line="264" w:lineRule="auto"/>
              <w:ind w:right="111" w:firstLine="0"/>
              <w:rPr>
                <w:sz w:val="11"/>
              </w:rPr>
            </w:pPr>
            <w:r>
              <w:rPr>
                <w:w w:val="105"/>
                <w:sz w:val="11"/>
              </w:rPr>
              <w:t>Omettere di effettuare controlli</w:t>
            </w:r>
            <w:r>
              <w:rPr>
                <w:spacing w:val="-14"/>
                <w:w w:val="105"/>
                <w:sz w:val="11"/>
              </w:rPr>
              <w:t xml:space="preserve"> </w:t>
            </w:r>
            <w:r>
              <w:rPr>
                <w:w w:val="105"/>
                <w:sz w:val="11"/>
              </w:rPr>
              <w:t>sull'operato</w:t>
            </w:r>
            <w:r>
              <w:rPr>
                <w:spacing w:val="-14"/>
                <w:w w:val="105"/>
                <w:sz w:val="11"/>
              </w:rPr>
              <w:t xml:space="preserve"> </w:t>
            </w:r>
            <w:r>
              <w:rPr>
                <w:w w:val="105"/>
                <w:sz w:val="11"/>
              </w:rPr>
              <w:t>e</w:t>
            </w:r>
            <w:r>
              <w:rPr>
                <w:spacing w:val="-13"/>
                <w:w w:val="105"/>
                <w:sz w:val="11"/>
              </w:rPr>
              <w:t xml:space="preserve"> </w:t>
            </w:r>
            <w:r>
              <w:rPr>
                <w:w w:val="105"/>
                <w:sz w:val="11"/>
              </w:rPr>
              <w:t>sul rispetto di convenzioni, scopo</w:t>
            </w:r>
            <w:r>
              <w:rPr>
                <w:spacing w:val="-13"/>
                <w:w w:val="105"/>
                <w:sz w:val="11"/>
              </w:rPr>
              <w:t xml:space="preserve"> </w:t>
            </w:r>
            <w:r>
              <w:rPr>
                <w:w w:val="105"/>
                <w:sz w:val="11"/>
              </w:rPr>
              <w:t>sociale,</w:t>
            </w:r>
            <w:r>
              <w:rPr>
                <w:spacing w:val="-13"/>
                <w:w w:val="105"/>
                <w:sz w:val="11"/>
              </w:rPr>
              <w:t xml:space="preserve"> </w:t>
            </w:r>
            <w:r>
              <w:rPr>
                <w:w w:val="105"/>
                <w:sz w:val="11"/>
              </w:rPr>
              <w:t>contratti</w:t>
            </w:r>
            <w:r>
              <w:rPr>
                <w:spacing w:val="-13"/>
                <w:w w:val="105"/>
                <w:sz w:val="11"/>
              </w:rPr>
              <w:t xml:space="preserve"> </w:t>
            </w:r>
            <w:r>
              <w:rPr>
                <w:w w:val="105"/>
                <w:sz w:val="11"/>
              </w:rPr>
              <w:t>di servizio,</w:t>
            </w:r>
            <w:r>
              <w:rPr>
                <w:spacing w:val="-10"/>
                <w:w w:val="105"/>
                <w:sz w:val="11"/>
              </w:rPr>
              <w:t xml:space="preserve"> </w:t>
            </w:r>
            <w:r>
              <w:rPr>
                <w:w w:val="105"/>
                <w:sz w:val="11"/>
              </w:rPr>
              <w:t>carte</w:t>
            </w:r>
            <w:r>
              <w:rPr>
                <w:spacing w:val="-9"/>
                <w:w w:val="105"/>
                <w:sz w:val="11"/>
              </w:rPr>
              <w:t xml:space="preserve"> </w:t>
            </w:r>
            <w:r>
              <w:rPr>
                <w:w w:val="105"/>
                <w:sz w:val="11"/>
              </w:rPr>
              <w:t>di</w:t>
            </w:r>
            <w:r>
              <w:rPr>
                <w:spacing w:val="-11"/>
                <w:w w:val="105"/>
                <w:sz w:val="11"/>
              </w:rPr>
              <w:t xml:space="preserve"> </w:t>
            </w:r>
            <w:r>
              <w:rPr>
                <w:w w:val="105"/>
                <w:sz w:val="11"/>
              </w:rPr>
              <w:t>servizio</w:t>
            </w:r>
          </w:p>
          <w:p w:rsidR="00792955" w:rsidRDefault="00792955">
            <w:pPr>
              <w:pStyle w:val="TableParagraph"/>
              <w:spacing w:before="8"/>
              <w:rPr>
                <w:rFonts w:ascii="Times New Roman"/>
                <w:sz w:val="11"/>
              </w:rPr>
            </w:pPr>
          </w:p>
          <w:p w:rsidR="00792955" w:rsidRDefault="00527031">
            <w:pPr>
              <w:pStyle w:val="TableParagraph"/>
              <w:numPr>
                <w:ilvl w:val="0"/>
                <w:numId w:val="48"/>
              </w:numPr>
              <w:tabs>
                <w:tab w:val="left" w:pos="97"/>
              </w:tabs>
              <w:spacing w:line="264" w:lineRule="auto"/>
              <w:ind w:right="63" w:firstLine="0"/>
              <w:rPr>
                <w:sz w:val="11"/>
              </w:rPr>
            </w:pPr>
            <w:r>
              <w:rPr>
                <w:w w:val="105"/>
                <w:sz w:val="11"/>
              </w:rPr>
              <w:t>Omettere di attivare poteri</w:t>
            </w:r>
            <w:r>
              <w:rPr>
                <w:spacing w:val="-11"/>
                <w:w w:val="105"/>
                <w:sz w:val="11"/>
              </w:rPr>
              <w:t xml:space="preserve"> </w:t>
            </w:r>
            <w:r>
              <w:rPr>
                <w:w w:val="105"/>
                <w:sz w:val="11"/>
              </w:rPr>
              <w:t>di</w:t>
            </w:r>
            <w:r>
              <w:rPr>
                <w:spacing w:val="-10"/>
                <w:w w:val="105"/>
                <w:sz w:val="11"/>
              </w:rPr>
              <w:t xml:space="preserve"> </w:t>
            </w:r>
            <w:r>
              <w:rPr>
                <w:w w:val="105"/>
                <w:sz w:val="11"/>
              </w:rPr>
              <w:t>vigilanza</w:t>
            </w:r>
            <w:r>
              <w:rPr>
                <w:spacing w:val="-10"/>
                <w:w w:val="105"/>
                <w:sz w:val="11"/>
              </w:rPr>
              <w:t xml:space="preserve"> </w:t>
            </w:r>
            <w:r>
              <w:rPr>
                <w:w w:val="105"/>
                <w:sz w:val="11"/>
              </w:rPr>
              <w:t>al</w:t>
            </w:r>
            <w:r>
              <w:rPr>
                <w:spacing w:val="-11"/>
                <w:w w:val="105"/>
                <w:sz w:val="11"/>
              </w:rPr>
              <w:t xml:space="preserve"> </w:t>
            </w:r>
            <w:r>
              <w:rPr>
                <w:w w:val="105"/>
                <w:sz w:val="11"/>
              </w:rPr>
              <w:t>fine</w:t>
            </w:r>
            <w:r>
              <w:rPr>
                <w:spacing w:val="-10"/>
                <w:w w:val="105"/>
                <w:sz w:val="11"/>
              </w:rPr>
              <w:t xml:space="preserve"> </w:t>
            </w:r>
            <w:r>
              <w:rPr>
                <w:w w:val="105"/>
                <w:sz w:val="11"/>
              </w:rPr>
              <w:t>di favorire determinati soggetti</w:t>
            </w: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spacing w:before="9"/>
              <w:rPr>
                <w:rFonts w:ascii="Times New Roman"/>
                <w:sz w:val="11"/>
              </w:rPr>
            </w:pPr>
          </w:p>
          <w:p w:rsidR="00792955" w:rsidRDefault="00527031">
            <w:pPr>
              <w:pStyle w:val="TableParagraph"/>
              <w:numPr>
                <w:ilvl w:val="0"/>
                <w:numId w:val="48"/>
              </w:numPr>
              <w:tabs>
                <w:tab w:val="left" w:pos="97"/>
              </w:tabs>
              <w:spacing w:line="264" w:lineRule="auto"/>
              <w:ind w:right="28" w:firstLine="0"/>
              <w:rPr>
                <w:sz w:val="11"/>
              </w:rPr>
            </w:pPr>
            <w:r>
              <w:rPr>
                <w:w w:val="105"/>
                <w:sz w:val="11"/>
              </w:rPr>
              <w:t>Commettere il reato di concussione: art. 317 c.p.: abusando della qualita' rivestita o dei poteri attribuiti,</w:t>
            </w:r>
            <w:r>
              <w:rPr>
                <w:spacing w:val="-22"/>
                <w:w w:val="105"/>
                <w:sz w:val="11"/>
              </w:rPr>
              <w:t xml:space="preserve"> </w:t>
            </w:r>
            <w:r>
              <w:rPr>
                <w:w w:val="105"/>
                <w:sz w:val="11"/>
              </w:rPr>
              <w:t>costringere</w:t>
            </w:r>
            <w:r>
              <w:rPr>
                <w:spacing w:val="-21"/>
                <w:w w:val="105"/>
                <w:sz w:val="11"/>
              </w:rPr>
              <w:t xml:space="preserve"> </w:t>
            </w:r>
            <w:r>
              <w:rPr>
                <w:w w:val="105"/>
                <w:sz w:val="11"/>
              </w:rPr>
              <w:t>taluno a dare o a promettere indebitamente, a se' o ad un terzo, denaro od altra utilita'</w:t>
            </w:r>
          </w:p>
          <w:p w:rsidR="00792955" w:rsidRDefault="00792955">
            <w:pPr>
              <w:pStyle w:val="TableParagraph"/>
              <w:spacing w:before="3"/>
              <w:rPr>
                <w:rFonts w:ascii="Times New Roman"/>
                <w:sz w:val="11"/>
              </w:rPr>
            </w:pPr>
          </w:p>
          <w:p w:rsidR="00792955" w:rsidRDefault="00527031">
            <w:pPr>
              <w:pStyle w:val="TableParagraph"/>
              <w:numPr>
                <w:ilvl w:val="0"/>
                <w:numId w:val="48"/>
              </w:numPr>
              <w:tabs>
                <w:tab w:val="left" w:pos="97"/>
              </w:tabs>
              <w:spacing w:before="1" w:line="264" w:lineRule="auto"/>
              <w:ind w:right="18" w:firstLine="0"/>
              <w:rPr>
                <w:sz w:val="11"/>
              </w:rPr>
            </w:pPr>
            <w:r>
              <w:rPr>
                <w:w w:val="105"/>
                <w:sz w:val="11"/>
              </w:rPr>
              <w:t>Commettere il reato di abuso d'ufficio: art. 323 c.p.:</w:t>
            </w:r>
            <w:r>
              <w:rPr>
                <w:spacing w:val="-10"/>
                <w:w w:val="105"/>
                <w:sz w:val="11"/>
              </w:rPr>
              <w:t xml:space="preserve"> </w:t>
            </w:r>
            <w:r>
              <w:rPr>
                <w:w w:val="105"/>
                <w:sz w:val="11"/>
              </w:rPr>
              <w:t>in</w:t>
            </w:r>
            <w:r>
              <w:rPr>
                <w:spacing w:val="-10"/>
                <w:w w:val="105"/>
                <w:sz w:val="11"/>
              </w:rPr>
              <w:t xml:space="preserve"> </w:t>
            </w:r>
            <w:r>
              <w:rPr>
                <w:w w:val="105"/>
                <w:sz w:val="11"/>
              </w:rPr>
              <w:t>violazione</w:t>
            </w:r>
            <w:r>
              <w:rPr>
                <w:spacing w:val="-10"/>
                <w:w w:val="105"/>
                <w:sz w:val="11"/>
              </w:rPr>
              <w:t xml:space="preserve"> </w:t>
            </w:r>
            <w:r>
              <w:rPr>
                <w:w w:val="105"/>
                <w:sz w:val="11"/>
              </w:rPr>
              <w:t>di</w:t>
            </w:r>
            <w:r>
              <w:rPr>
                <w:spacing w:val="-11"/>
                <w:w w:val="105"/>
                <w:sz w:val="11"/>
              </w:rPr>
              <w:t xml:space="preserve"> </w:t>
            </w:r>
            <w:r>
              <w:rPr>
                <w:w w:val="105"/>
                <w:sz w:val="11"/>
              </w:rPr>
              <w:t>norme di legge o di regolamento, ovvero omettendo di astenersi</w:t>
            </w:r>
            <w:r>
              <w:rPr>
                <w:spacing w:val="-11"/>
                <w:w w:val="105"/>
                <w:sz w:val="11"/>
              </w:rPr>
              <w:t xml:space="preserve"> </w:t>
            </w:r>
            <w:r>
              <w:rPr>
                <w:w w:val="105"/>
                <w:sz w:val="11"/>
              </w:rPr>
              <w:t>in</w:t>
            </w:r>
            <w:r>
              <w:rPr>
                <w:spacing w:val="-10"/>
                <w:w w:val="105"/>
                <w:sz w:val="11"/>
              </w:rPr>
              <w:t xml:space="preserve"> </w:t>
            </w:r>
            <w:r>
              <w:rPr>
                <w:w w:val="105"/>
                <w:sz w:val="11"/>
              </w:rPr>
              <w:t>presenza</w:t>
            </w:r>
            <w:r>
              <w:rPr>
                <w:spacing w:val="-10"/>
                <w:w w:val="105"/>
                <w:sz w:val="11"/>
              </w:rPr>
              <w:t xml:space="preserve"> </w:t>
            </w:r>
            <w:r>
              <w:rPr>
                <w:w w:val="105"/>
                <w:sz w:val="11"/>
              </w:rPr>
              <w:t>di</w:t>
            </w:r>
            <w:r>
              <w:rPr>
                <w:spacing w:val="-11"/>
                <w:w w:val="105"/>
                <w:sz w:val="11"/>
              </w:rPr>
              <w:t xml:space="preserve"> </w:t>
            </w:r>
            <w:r>
              <w:rPr>
                <w:w w:val="105"/>
                <w:sz w:val="11"/>
              </w:rPr>
              <w:t>un interesse proprio o di un prossimo</w:t>
            </w:r>
            <w:r>
              <w:rPr>
                <w:spacing w:val="-13"/>
                <w:w w:val="105"/>
                <w:sz w:val="11"/>
              </w:rPr>
              <w:t xml:space="preserve"> </w:t>
            </w:r>
            <w:r>
              <w:rPr>
                <w:w w:val="105"/>
                <w:sz w:val="11"/>
              </w:rPr>
              <w:t>congiunto</w:t>
            </w:r>
            <w:r>
              <w:rPr>
                <w:spacing w:val="-13"/>
                <w:w w:val="105"/>
                <w:sz w:val="11"/>
              </w:rPr>
              <w:t xml:space="preserve"> </w:t>
            </w:r>
            <w:r>
              <w:rPr>
                <w:w w:val="105"/>
                <w:sz w:val="11"/>
              </w:rPr>
              <w:t>o</w:t>
            </w:r>
            <w:r>
              <w:rPr>
                <w:spacing w:val="-12"/>
                <w:w w:val="105"/>
                <w:sz w:val="11"/>
              </w:rPr>
              <w:t xml:space="preserve"> </w:t>
            </w:r>
            <w:r>
              <w:rPr>
                <w:w w:val="105"/>
                <w:sz w:val="11"/>
              </w:rPr>
              <w:t xml:space="preserve">negli altri casi prescritti, </w:t>
            </w:r>
            <w:r>
              <w:rPr>
                <w:sz w:val="11"/>
              </w:rPr>
              <w:t xml:space="preserve">intenzionalmente procurare </w:t>
            </w:r>
            <w:r>
              <w:rPr>
                <w:w w:val="105"/>
                <w:sz w:val="11"/>
              </w:rPr>
              <w:t>a se' o ad altri un ingiusto vantaggio patrimoniale ovvero arrecare ad altri un danno</w:t>
            </w:r>
            <w:r>
              <w:rPr>
                <w:spacing w:val="-3"/>
                <w:w w:val="105"/>
                <w:sz w:val="11"/>
              </w:rPr>
              <w:t xml:space="preserve"> </w:t>
            </w:r>
            <w:r>
              <w:rPr>
                <w:w w:val="105"/>
                <w:sz w:val="11"/>
              </w:rPr>
              <w:t>ingiusto</w:t>
            </w:r>
          </w:p>
          <w:p w:rsidR="00792955" w:rsidRDefault="00792955">
            <w:pPr>
              <w:pStyle w:val="TableParagraph"/>
              <w:rPr>
                <w:rFonts w:ascii="Times New Roman"/>
                <w:sz w:val="12"/>
              </w:rPr>
            </w:pPr>
          </w:p>
          <w:p w:rsidR="00792955" w:rsidRDefault="00792955">
            <w:pPr>
              <w:pStyle w:val="TableParagraph"/>
              <w:spacing w:before="7"/>
              <w:rPr>
                <w:rFonts w:ascii="Times New Roman"/>
                <w:sz w:val="9"/>
              </w:rPr>
            </w:pPr>
          </w:p>
          <w:p w:rsidR="00792955" w:rsidRDefault="00527031">
            <w:pPr>
              <w:pStyle w:val="TableParagraph"/>
              <w:numPr>
                <w:ilvl w:val="0"/>
                <w:numId w:val="48"/>
              </w:numPr>
              <w:tabs>
                <w:tab w:val="left" w:pos="97"/>
              </w:tabs>
              <w:spacing w:before="1" w:line="140" w:lineRule="atLeast"/>
              <w:ind w:right="31" w:firstLine="0"/>
              <w:rPr>
                <w:sz w:val="11"/>
              </w:rPr>
            </w:pPr>
            <w:r>
              <w:rPr>
                <w:w w:val="105"/>
                <w:sz w:val="11"/>
              </w:rPr>
              <w:t>Alterare</w:t>
            </w:r>
            <w:r>
              <w:rPr>
                <w:spacing w:val="-13"/>
                <w:w w:val="105"/>
                <w:sz w:val="11"/>
              </w:rPr>
              <w:t xml:space="preserve"> </w:t>
            </w:r>
            <w:r>
              <w:rPr>
                <w:w w:val="105"/>
                <w:sz w:val="11"/>
              </w:rPr>
              <w:t>i</w:t>
            </w:r>
            <w:r>
              <w:rPr>
                <w:spacing w:val="-12"/>
                <w:w w:val="105"/>
                <w:sz w:val="11"/>
              </w:rPr>
              <w:t xml:space="preserve"> </w:t>
            </w:r>
            <w:r>
              <w:rPr>
                <w:w w:val="105"/>
                <w:sz w:val="11"/>
              </w:rPr>
              <w:t>risultati</w:t>
            </w:r>
            <w:r>
              <w:rPr>
                <w:spacing w:val="-13"/>
                <w:w w:val="105"/>
                <w:sz w:val="11"/>
              </w:rPr>
              <w:t xml:space="preserve"> </w:t>
            </w:r>
            <w:r>
              <w:rPr>
                <w:w w:val="105"/>
                <w:sz w:val="11"/>
              </w:rPr>
              <w:t>finali</w:t>
            </w:r>
            <w:r>
              <w:rPr>
                <w:spacing w:val="-13"/>
                <w:w w:val="105"/>
                <w:sz w:val="11"/>
              </w:rPr>
              <w:t xml:space="preserve"> </w:t>
            </w:r>
            <w:r>
              <w:rPr>
                <w:w w:val="105"/>
                <w:sz w:val="11"/>
              </w:rPr>
              <w:t>del controllo, ossia eliminare alcuni soggetti dall'elenco finale dei casi di inadempienza</w:t>
            </w:r>
          </w:p>
        </w:tc>
        <w:tc>
          <w:tcPr>
            <w:tcW w:w="1046" w:type="dxa"/>
          </w:tcPr>
          <w:p w:rsidR="00792955" w:rsidRDefault="00527031">
            <w:pPr>
              <w:pStyle w:val="TableParagraph"/>
              <w:numPr>
                <w:ilvl w:val="0"/>
                <w:numId w:val="47"/>
              </w:numPr>
              <w:tabs>
                <w:tab w:val="left" w:pos="98"/>
              </w:tabs>
              <w:spacing w:before="4" w:line="264" w:lineRule="auto"/>
              <w:ind w:right="278" w:firstLine="0"/>
              <w:rPr>
                <w:sz w:val="11"/>
              </w:rPr>
            </w:pPr>
            <w:r>
              <w:rPr>
                <w:w w:val="105"/>
                <w:sz w:val="11"/>
              </w:rPr>
              <w:t>Accordi con soggetti</w:t>
            </w:r>
            <w:r>
              <w:rPr>
                <w:spacing w:val="-19"/>
                <w:w w:val="105"/>
                <w:sz w:val="11"/>
              </w:rPr>
              <w:t xml:space="preserve"> </w:t>
            </w:r>
            <w:r>
              <w:rPr>
                <w:w w:val="105"/>
                <w:sz w:val="11"/>
              </w:rPr>
              <w:t>privati</w:t>
            </w: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527031">
            <w:pPr>
              <w:pStyle w:val="TableParagraph"/>
              <w:ind w:left="27"/>
              <w:rPr>
                <w:sz w:val="11"/>
              </w:rPr>
            </w:pPr>
            <w:r>
              <w:rPr>
                <w:w w:val="102"/>
                <w:sz w:val="11"/>
              </w:rPr>
              <w:t>-</w:t>
            </w:r>
          </w:p>
          <w:p w:rsidR="00792955" w:rsidRDefault="00527031">
            <w:pPr>
              <w:pStyle w:val="TableParagraph"/>
              <w:spacing w:before="13" w:line="264" w:lineRule="auto"/>
              <w:ind w:left="27" w:right="22"/>
              <w:rPr>
                <w:sz w:val="11"/>
              </w:rPr>
            </w:pPr>
            <w:r>
              <w:rPr>
                <w:sz w:val="11"/>
              </w:rPr>
              <w:t xml:space="preserve">Alterazione/manipol </w:t>
            </w:r>
            <w:r>
              <w:rPr>
                <w:w w:val="105"/>
                <w:sz w:val="11"/>
              </w:rPr>
              <w:t>azione/utilizzo improprio di informazioni e documentazione</w:t>
            </w:r>
          </w:p>
          <w:p w:rsidR="00792955" w:rsidRDefault="00527031">
            <w:pPr>
              <w:pStyle w:val="TableParagraph"/>
              <w:numPr>
                <w:ilvl w:val="0"/>
                <w:numId w:val="47"/>
              </w:numPr>
              <w:tabs>
                <w:tab w:val="left" w:pos="98"/>
              </w:tabs>
              <w:spacing w:line="264" w:lineRule="auto"/>
              <w:ind w:right="16" w:firstLine="0"/>
              <w:rPr>
                <w:sz w:val="11"/>
              </w:rPr>
            </w:pPr>
            <w:r>
              <w:rPr>
                <w:w w:val="105"/>
                <w:sz w:val="11"/>
              </w:rPr>
              <w:t>Condizionamento dell'attivita' per interessi</w:t>
            </w:r>
            <w:r>
              <w:rPr>
                <w:spacing w:val="-19"/>
                <w:w w:val="105"/>
                <w:sz w:val="11"/>
              </w:rPr>
              <w:t xml:space="preserve"> </w:t>
            </w:r>
            <w:r>
              <w:rPr>
                <w:w w:val="105"/>
                <w:sz w:val="11"/>
              </w:rPr>
              <w:t>particolari, di</w:t>
            </w:r>
            <w:r>
              <w:rPr>
                <w:spacing w:val="-11"/>
                <w:w w:val="105"/>
                <w:sz w:val="11"/>
              </w:rPr>
              <w:t xml:space="preserve"> </w:t>
            </w:r>
            <w:r>
              <w:rPr>
                <w:w w:val="105"/>
                <w:sz w:val="11"/>
              </w:rPr>
              <w:t>singoli</w:t>
            </w:r>
            <w:r>
              <w:rPr>
                <w:spacing w:val="-10"/>
                <w:w w:val="105"/>
                <w:sz w:val="11"/>
              </w:rPr>
              <w:t xml:space="preserve"> </w:t>
            </w:r>
            <w:r>
              <w:rPr>
                <w:w w:val="105"/>
                <w:sz w:val="11"/>
              </w:rPr>
              <w:t>o</w:t>
            </w:r>
            <w:r>
              <w:rPr>
                <w:spacing w:val="-9"/>
                <w:w w:val="105"/>
                <w:sz w:val="11"/>
              </w:rPr>
              <w:t xml:space="preserve"> </w:t>
            </w:r>
            <w:r>
              <w:rPr>
                <w:w w:val="105"/>
                <w:sz w:val="11"/>
              </w:rPr>
              <w:t>di</w:t>
            </w:r>
            <w:r>
              <w:rPr>
                <w:spacing w:val="-10"/>
                <w:w w:val="105"/>
                <w:sz w:val="11"/>
              </w:rPr>
              <w:t xml:space="preserve"> </w:t>
            </w:r>
            <w:r>
              <w:rPr>
                <w:w w:val="105"/>
                <w:sz w:val="11"/>
              </w:rPr>
              <w:t>gruppi</w:t>
            </w:r>
          </w:p>
          <w:p w:rsidR="00792955" w:rsidRDefault="00792955">
            <w:pPr>
              <w:pStyle w:val="TableParagraph"/>
              <w:spacing w:before="4"/>
              <w:rPr>
                <w:rFonts w:ascii="Times New Roman"/>
                <w:sz w:val="11"/>
              </w:rPr>
            </w:pPr>
          </w:p>
          <w:p w:rsidR="00792955" w:rsidRDefault="00527031">
            <w:pPr>
              <w:pStyle w:val="TableParagraph"/>
              <w:numPr>
                <w:ilvl w:val="0"/>
                <w:numId w:val="47"/>
              </w:numPr>
              <w:tabs>
                <w:tab w:val="left" w:pos="98"/>
              </w:tabs>
              <w:spacing w:line="264" w:lineRule="auto"/>
              <w:ind w:right="407" w:firstLine="0"/>
              <w:rPr>
                <w:sz w:val="11"/>
              </w:rPr>
            </w:pPr>
            <w:r>
              <w:rPr>
                <w:w w:val="105"/>
                <w:sz w:val="11"/>
              </w:rPr>
              <w:t>Conflitto</w:t>
            </w:r>
            <w:r>
              <w:rPr>
                <w:spacing w:val="-13"/>
                <w:w w:val="105"/>
                <w:sz w:val="11"/>
              </w:rPr>
              <w:t xml:space="preserve"> </w:t>
            </w:r>
            <w:r>
              <w:rPr>
                <w:spacing w:val="-7"/>
                <w:w w:val="105"/>
                <w:sz w:val="11"/>
              </w:rPr>
              <w:t xml:space="preserve">di </w:t>
            </w:r>
            <w:r>
              <w:rPr>
                <w:w w:val="105"/>
                <w:sz w:val="11"/>
              </w:rPr>
              <w:t>interessi</w:t>
            </w: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527031">
            <w:pPr>
              <w:pStyle w:val="TableParagraph"/>
              <w:numPr>
                <w:ilvl w:val="0"/>
                <w:numId w:val="47"/>
              </w:numPr>
              <w:tabs>
                <w:tab w:val="left" w:pos="98"/>
              </w:tabs>
              <w:spacing w:line="264" w:lineRule="auto"/>
              <w:ind w:right="91" w:firstLine="0"/>
              <w:rPr>
                <w:sz w:val="11"/>
              </w:rPr>
            </w:pPr>
            <w:r>
              <w:rPr>
                <w:w w:val="105"/>
                <w:sz w:val="11"/>
              </w:rPr>
              <w:t>Mancato</w:t>
            </w:r>
            <w:r>
              <w:rPr>
                <w:spacing w:val="-17"/>
                <w:w w:val="105"/>
                <w:sz w:val="11"/>
              </w:rPr>
              <w:t xml:space="preserve"> </w:t>
            </w:r>
            <w:r>
              <w:rPr>
                <w:w w:val="105"/>
                <w:sz w:val="11"/>
              </w:rPr>
              <w:t xml:space="preserve">rispetto principio di separazione tra indirizzo politico- amministrativo e gestione, con </w:t>
            </w:r>
            <w:r>
              <w:rPr>
                <w:sz w:val="11"/>
              </w:rPr>
              <w:t xml:space="preserve">indebita ingerenza </w:t>
            </w:r>
            <w:r>
              <w:rPr>
                <w:w w:val="105"/>
                <w:sz w:val="11"/>
              </w:rPr>
              <w:t>dell'organo di indirizzo politico nell'attivita' gestionale</w:t>
            </w:r>
          </w:p>
          <w:p w:rsidR="00792955" w:rsidRDefault="00527031">
            <w:pPr>
              <w:pStyle w:val="TableParagraph"/>
              <w:numPr>
                <w:ilvl w:val="0"/>
                <w:numId w:val="47"/>
              </w:numPr>
              <w:tabs>
                <w:tab w:val="left" w:pos="98"/>
              </w:tabs>
              <w:spacing w:line="116" w:lineRule="exact"/>
              <w:ind w:left="97" w:hanging="71"/>
              <w:rPr>
                <w:sz w:val="11"/>
              </w:rPr>
            </w:pPr>
            <w:r>
              <w:rPr>
                <w:w w:val="105"/>
                <w:sz w:val="11"/>
              </w:rPr>
              <w:t>Uso improprio</w:t>
            </w:r>
            <w:r>
              <w:rPr>
                <w:spacing w:val="-11"/>
                <w:w w:val="105"/>
                <w:sz w:val="11"/>
              </w:rPr>
              <w:t xml:space="preserve"> </w:t>
            </w:r>
            <w:r>
              <w:rPr>
                <w:w w:val="105"/>
                <w:sz w:val="11"/>
              </w:rPr>
              <w:t>o</w:t>
            </w:r>
          </w:p>
          <w:p w:rsidR="00792955" w:rsidRDefault="00527031">
            <w:pPr>
              <w:pStyle w:val="TableParagraph"/>
              <w:spacing w:before="13" w:line="264" w:lineRule="auto"/>
              <w:ind w:left="27" w:right="271"/>
              <w:rPr>
                <w:sz w:val="11"/>
              </w:rPr>
            </w:pPr>
            <w:r>
              <w:rPr>
                <w:w w:val="105"/>
                <w:sz w:val="11"/>
              </w:rPr>
              <w:t xml:space="preserve">distorto della </w:t>
            </w:r>
            <w:r>
              <w:rPr>
                <w:sz w:val="11"/>
              </w:rPr>
              <w:t>discrezionalita'</w:t>
            </w:r>
          </w:p>
        </w:tc>
        <w:tc>
          <w:tcPr>
            <w:tcW w:w="1046" w:type="dxa"/>
          </w:tcPr>
          <w:p w:rsidR="00792955" w:rsidRDefault="00527031">
            <w:pPr>
              <w:pStyle w:val="TableParagraph"/>
              <w:spacing w:before="9"/>
              <w:ind w:left="28"/>
              <w:rPr>
                <w:sz w:val="11"/>
              </w:rPr>
            </w:pPr>
            <w:r>
              <w:rPr>
                <w:b/>
                <w:w w:val="105"/>
                <w:sz w:val="11"/>
              </w:rPr>
              <w:t xml:space="preserve">Impatto: </w:t>
            </w:r>
            <w:r>
              <w:rPr>
                <w:w w:val="105"/>
                <w:sz w:val="11"/>
              </w:rPr>
              <w:t>Alto</w:t>
            </w: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spacing w:before="2"/>
              <w:rPr>
                <w:rFonts w:ascii="Times New Roman"/>
                <w:sz w:val="13"/>
              </w:rPr>
            </w:pPr>
          </w:p>
          <w:p w:rsidR="00792955" w:rsidRDefault="00527031">
            <w:pPr>
              <w:pStyle w:val="TableParagraph"/>
              <w:spacing w:before="1"/>
              <w:ind w:left="28"/>
              <w:rPr>
                <w:sz w:val="11"/>
              </w:rPr>
            </w:pPr>
            <w:r>
              <w:rPr>
                <w:b/>
                <w:w w:val="105"/>
                <w:sz w:val="11"/>
              </w:rPr>
              <w:t xml:space="preserve">Probabilità: </w:t>
            </w:r>
            <w:r>
              <w:rPr>
                <w:w w:val="105"/>
                <w:sz w:val="11"/>
              </w:rPr>
              <w:t>Basso</w:t>
            </w: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spacing w:before="2"/>
              <w:rPr>
                <w:rFonts w:ascii="Times New Roman"/>
                <w:sz w:val="13"/>
              </w:rPr>
            </w:pPr>
          </w:p>
          <w:p w:rsidR="00792955" w:rsidRDefault="00527031">
            <w:pPr>
              <w:pStyle w:val="TableParagraph"/>
              <w:ind w:left="28"/>
              <w:rPr>
                <w:sz w:val="11"/>
              </w:rPr>
            </w:pPr>
            <w:r>
              <w:rPr>
                <w:b/>
                <w:w w:val="105"/>
                <w:sz w:val="11"/>
              </w:rPr>
              <w:t xml:space="preserve">Risultato: </w:t>
            </w:r>
            <w:r>
              <w:rPr>
                <w:w w:val="105"/>
                <w:sz w:val="11"/>
              </w:rPr>
              <w:t>Medio</w:t>
            </w:r>
          </w:p>
        </w:tc>
        <w:tc>
          <w:tcPr>
            <w:tcW w:w="1406" w:type="dxa"/>
            <w:tcBorders>
              <w:right w:val="single" w:sz="6" w:space="0" w:color="000000"/>
            </w:tcBorders>
          </w:tcPr>
          <w:p w:rsidR="00792955" w:rsidRDefault="00527031">
            <w:pPr>
              <w:pStyle w:val="TableParagraph"/>
              <w:spacing w:before="4" w:line="264" w:lineRule="auto"/>
              <w:ind w:left="28" w:right="-1"/>
              <w:rPr>
                <w:sz w:val="11"/>
              </w:rPr>
            </w:pPr>
            <w:r>
              <w:rPr>
                <w:w w:val="105"/>
                <w:sz w:val="11"/>
              </w:rPr>
              <w:t>- Tutte le misure obbligatorie, previste dalla Legge 190/2012, dal PNA 2013 e annualita' successive nonche' da altre fonti normative cogenti,</w:t>
            </w:r>
            <w:r>
              <w:rPr>
                <w:spacing w:val="-22"/>
                <w:w w:val="105"/>
                <w:sz w:val="11"/>
              </w:rPr>
              <w:t xml:space="preserve"> </w:t>
            </w:r>
            <w:r>
              <w:rPr>
                <w:w w:val="105"/>
                <w:sz w:val="11"/>
              </w:rPr>
              <w:t>purche'</w:t>
            </w:r>
            <w:r>
              <w:rPr>
                <w:spacing w:val="-22"/>
                <w:w w:val="105"/>
                <w:sz w:val="11"/>
              </w:rPr>
              <w:t xml:space="preserve"> </w:t>
            </w:r>
            <w:r>
              <w:rPr>
                <w:w w:val="105"/>
                <w:sz w:val="11"/>
              </w:rPr>
              <w:t>compatibili con l'attivita' in</w:t>
            </w:r>
            <w:r>
              <w:rPr>
                <w:spacing w:val="-14"/>
                <w:w w:val="105"/>
                <w:sz w:val="11"/>
              </w:rPr>
              <w:t xml:space="preserve"> </w:t>
            </w:r>
            <w:r>
              <w:rPr>
                <w:w w:val="105"/>
                <w:sz w:val="11"/>
              </w:rPr>
              <w:t>esame</w:t>
            </w:r>
          </w:p>
        </w:tc>
        <w:tc>
          <w:tcPr>
            <w:tcW w:w="1406" w:type="dxa"/>
            <w:tcBorders>
              <w:left w:val="single" w:sz="6" w:space="0" w:color="000000"/>
            </w:tcBorders>
          </w:tcPr>
          <w:p w:rsidR="00792955" w:rsidRDefault="00527031">
            <w:pPr>
              <w:pStyle w:val="TableParagraph"/>
              <w:numPr>
                <w:ilvl w:val="0"/>
                <w:numId w:val="46"/>
              </w:numPr>
              <w:tabs>
                <w:tab w:val="left" w:pos="98"/>
              </w:tabs>
              <w:spacing w:before="4" w:line="264" w:lineRule="auto"/>
              <w:ind w:right="65" w:firstLine="0"/>
              <w:rPr>
                <w:sz w:val="11"/>
              </w:rPr>
            </w:pPr>
            <w:r>
              <w:rPr>
                <w:sz w:val="11"/>
              </w:rPr>
              <w:t xml:space="preserve">Monitoraggio semestrale </w:t>
            </w:r>
            <w:r>
              <w:rPr>
                <w:w w:val="105"/>
                <w:sz w:val="11"/>
              </w:rPr>
              <w:t>o</w:t>
            </w:r>
            <w:r>
              <w:rPr>
                <w:spacing w:val="-15"/>
                <w:w w:val="105"/>
                <w:sz w:val="11"/>
              </w:rPr>
              <w:t xml:space="preserve"> </w:t>
            </w:r>
            <w:r>
              <w:rPr>
                <w:w w:val="105"/>
                <w:sz w:val="11"/>
              </w:rPr>
              <w:t>trimestrale</w:t>
            </w:r>
            <w:r>
              <w:rPr>
                <w:spacing w:val="-14"/>
                <w:w w:val="105"/>
                <w:sz w:val="11"/>
              </w:rPr>
              <w:t xml:space="preserve"> </w:t>
            </w:r>
            <w:r>
              <w:rPr>
                <w:w w:val="105"/>
                <w:sz w:val="11"/>
              </w:rPr>
              <w:t>o</w:t>
            </w:r>
            <w:r>
              <w:rPr>
                <w:spacing w:val="-14"/>
                <w:w w:val="105"/>
                <w:sz w:val="11"/>
              </w:rPr>
              <w:t xml:space="preserve"> </w:t>
            </w:r>
            <w:r>
              <w:rPr>
                <w:w w:val="105"/>
                <w:sz w:val="11"/>
              </w:rPr>
              <w:t>bimestrale, con motivazione degli scostamenti dalla programmazione</w:t>
            </w:r>
          </w:p>
          <w:p w:rsidR="00792955" w:rsidRDefault="00792955">
            <w:pPr>
              <w:pStyle w:val="TableParagraph"/>
              <w:spacing w:before="8"/>
              <w:rPr>
                <w:rFonts w:ascii="Times New Roman"/>
                <w:sz w:val="11"/>
              </w:rPr>
            </w:pPr>
          </w:p>
          <w:p w:rsidR="00792955" w:rsidRDefault="00527031">
            <w:pPr>
              <w:pStyle w:val="TableParagraph"/>
              <w:numPr>
                <w:ilvl w:val="0"/>
                <w:numId w:val="46"/>
              </w:numPr>
              <w:tabs>
                <w:tab w:val="left" w:pos="98"/>
              </w:tabs>
              <w:spacing w:before="1" w:line="264" w:lineRule="auto"/>
              <w:ind w:right="38" w:firstLine="0"/>
              <w:rPr>
                <w:sz w:val="11"/>
              </w:rPr>
            </w:pPr>
            <w:r>
              <w:rPr>
                <w:w w:val="105"/>
                <w:sz w:val="11"/>
              </w:rPr>
              <w:t>Iniziative di automatizzazione dei processi</w:t>
            </w:r>
            <w:r>
              <w:rPr>
                <w:spacing w:val="-11"/>
                <w:w w:val="105"/>
                <w:sz w:val="11"/>
              </w:rPr>
              <w:t xml:space="preserve"> </w:t>
            </w:r>
            <w:r>
              <w:rPr>
                <w:w w:val="105"/>
                <w:sz w:val="11"/>
              </w:rPr>
              <w:t>per</w:t>
            </w:r>
            <w:r>
              <w:rPr>
                <w:spacing w:val="-9"/>
                <w:w w:val="105"/>
                <w:sz w:val="11"/>
              </w:rPr>
              <w:t xml:space="preserve"> </w:t>
            </w:r>
            <w:r>
              <w:rPr>
                <w:w w:val="105"/>
                <w:sz w:val="11"/>
              </w:rPr>
              <w:t>ridurre</w:t>
            </w:r>
            <w:r>
              <w:rPr>
                <w:spacing w:val="-10"/>
                <w:w w:val="105"/>
                <w:sz w:val="11"/>
              </w:rPr>
              <w:t xml:space="preserve"> </w:t>
            </w:r>
            <w:r>
              <w:rPr>
                <w:w w:val="105"/>
                <w:sz w:val="11"/>
              </w:rPr>
              <w:t>i</w:t>
            </w:r>
            <w:r>
              <w:rPr>
                <w:spacing w:val="-11"/>
                <w:w w:val="105"/>
                <w:sz w:val="11"/>
              </w:rPr>
              <w:t xml:space="preserve"> </w:t>
            </w:r>
            <w:r>
              <w:rPr>
                <w:w w:val="105"/>
                <w:sz w:val="11"/>
              </w:rPr>
              <w:t>rischi di</w:t>
            </w:r>
            <w:r>
              <w:rPr>
                <w:spacing w:val="-4"/>
                <w:w w:val="105"/>
                <w:sz w:val="11"/>
              </w:rPr>
              <w:t xml:space="preserve"> </w:t>
            </w:r>
            <w:r>
              <w:rPr>
                <w:w w:val="105"/>
                <w:sz w:val="11"/>
              </w:rPr>
              <w:t>corruzione</w:t>
            </w:r>
          </w:p>
          <w:p w:rsidR="00792955" w:rsidRDefault="00792955">
            <w:pPr>
              <w:pStyle w:val="TableParagraph"/>
              <w:rPr>
                <w:rFonts w:ascii="Times New Roman"/>
                <w:sz w:val="12"/>
              </w:rPr>
            </w:pPr>
          </w:p>
          <w:p w:rsidR="00792955" w:rsidRDefault="00792955">
            <w:pPr>
              <w:pStyle w:val="TableParagraph"/>
              <w:spacing w:before="9"/>
              <w:rPr>
                <w:rFonts w:ascii="Times New Roman"/>
                <w:sz w:val="11"/>
              </w:rPr>
            </w:pPr>
          </w:p>
          <w:p w:rsidR="00792955" w:rsidRDefault="00527031">
            <w:pPr>
              <w:pStyle w:val="TableParagraph"/>
              <w:numPr>
                <w:ilvl w:val="0"/>
                <w:numId w:val="46"/>
              </w:numPr>
              <w:tabs>
                <w:tab w:val="left" w:pos="98"/>
              </w:tabs>
              <w:spacing w:line="264" w:lineRule="auto"/>
              <w:ind w:right="10" w:firstLine="0"/>
              <w:rPr>
                <w:sz w:val="11"/>
              </w:rPr>
            </w:pPr>
            <w:r>
              <w:rPr>
                <w:w w:val="105"/>
                <w:sz w:val="11"/>
              </w:rPr>
              <w:t xml:space="preserve">Automatizzare e </w:t>
            </w:r>
            <w:r>
              <w:rPr>
                <w:sz w:val="11"/>
              </w:rPr>
              <w:t xml:space="preserve">digitalizzare la generazione </w:t>
            </w:r>
            <w:r>
              <w:rPr>
                <w:w w:val="105"/>
                <w:sz w:val="11"/>
              </w:rPr>
              <w:t>dei report necessari ai controlli</w:t>
            </w:r>
          </w:p>
        </w:tc>
        <w:tc>
          <w:tcPr>
            <w:tcW w:w="1759" w:type="dxa"/>
          </w:tcPr>
          <w:p w:rsidR="00792955" w:rsidRDefault="00527031">
            <w:pPr>
              <w:pStyle w:val="TableParagraph"/>
              <w:spacing w:before="9" w:line="264" w:lineRule="auto"/>
              <w:ind w:left="30"/>
              <w:rPr>
                <w:sz w:val="11"/>
              </w:rPr>
            </w:pPr>
            <w:r>
              <w:rPr>
                <w:b/>
                <w:w w:val="105"/>
                <w:sz w:val="11"/>
              </w:rPr>
              <w:t xml:space="preserve">Stato di attuazione: </w:t>
            </w:r>
            <w:r>
              <w:rPr>
                <w:w w:val="105"/>
                <w:sz w:val="11"/>
              </w:rPr>
              <w:t>Misure attuate</w:t>
            </w: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rPr>
                <w:rFonts w:ascii="Times New Roman"/>
                <w:sz w:val="12"/>
              </w:rPr>
            </w:pPr>
          </w:p>
          <w:p w:rsidR="00637C54" w:rsidRDefault="00527031">
            <w:pPr>
              <w:pStyle w:val="TableParagraph"/>
              <w:ind w:left="30"/>
              <w:rPr>
                <w:b/>
                <w:spacing w:val="-5"/>
                <w:w w:val="105"/>
                <w:sz w:val="11"/>
              </w:rPr>
            </w:pPr>
            <w:r>
              <w:rPr>
                <w:b/>
                <w:w w:val="105"/>
                <w:sz w:val="11"/>
              </w:rPr>
              <w:t>Fasi</w:t>
            </w:r>
            <w:r>
              <w:rPr>
                <w:b/>
                <w:spacing w:val="-9"/>
                <w:w w:val="105"/>
                <w:sz w:val="11"/>
              </w:rPr>
              <w:t xml:space="preserve"> </w:t>
            </w:r>
            <w:r>
              <w:rPr>
                <w:b/>
                <w:w w:val="105"/>
                <w:sz w:val="11"/>
              </w:rPr>
              <w:t>e</w:t>
            </w:r>
            <w:r>
              <w:rPr>
                <w:b/>
                <w:spacing w:val="-9"/>
                <w:w w:val="105"/>
                <w:sz w:val="11"/>
              </w:rPr>
              <w:t xml:space="preserve"> </w:t>
            </w:r>
            <w:r>
              <w:rPr>
                <w:b/>
                <w:w w:val="105"/>
                <w:sz w:val="11"/>
              </w:rPr>
              <w:t>tempi</w:t>
            </w:r>
            <w:r>
              <w:rPr>
                <w:b/>
                <w:spacing w:val="-9"/>
                <w:w w:val="105"/>
                <w:sz w:val="11"/>
              </w:rPr>
              <w:t xml:space="preserve"> </w:t>
            </w:r>
            <w:r>
              <w:rPr>
                <w:b/>
                <w:w w:val="105"/>
                <w:sz w:val="11"/>
              </w:rPr>
              <w:t>di</w:t>
            </w:r>
            <w:r>
              <w:rPr>
                <w:b/>
                <w:spacing w:val="-9"/>
                <w:w w:val="105"/>
                <w:sz w:val="11"/>
              </w:rPr>
              <w:t xml:space="preserve"> </w:t>
            </w:r>
            <w:r>
              <w:rPr>
                <w:b/>
                <w:w w:val="105"/>
                <w:sz w:val="11"/>
              </w:rPr>
              <w:t>attuazione:</w:t>
            </w:r>
            <w:r>
              <w:rPr>
                <w:b/>
                <w:spacing w:val="-5"/>
                <w:w w:val="105"/>
                <w:sz w:val="11"/>
              </w:rPr>
              <w:t xml:space="preserve"> </w:t>
            </w:r>
          </w:p>
          <w:p w:rsidR="00792955" w:rsidRDefault="00527031">
            <w:pPr>
              <w:pStyle w:val="TableParagraph"/>
              <w:ind w:left="30"/>
              <w:rPr>
                <w:sz w:val="11"/>
              </w:rPr>
            </w:pPr>
            <w:r>
              <w:rPr>
                <w:w w:val="105"/>
                <w:sz w:val="11"/>
              </w:rPr>
              <w:t>202</w:t>
            </w:r>
            <w:r w:rsidR="00637C54">
              <w:rPr>
                <w:w w:val="105"/>
                <w:sz w:val="11"/>
              </w:rPr>
              <w:t>1</w:t>
            </w: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spacing w:before="3"/>
              <w:rPr>
                <w:rFonts w:ascii="Times New Roman"/>
                <w:sz w:val="13"/>
              </w:rPr>
            </w:pPr>
          </w:p>
          <w:p w:rsidR="00792955" w:rsidRDefault="00527031">
            <w:pPr>
              <w:pStyle w:val="TableParagraph"/>
              <w:ind w:left="30"/>
              <w:rPr>
                <w:b/>
                <w:sz w:val="11"/>
              </w:rPr>
            </w:pPr>
            <w:r>
              <w:rPr>
                <w:b/>
                <w:w w:val="105"/>
                <w:sz w:val="11"/>
              </w:rPr>
              <w:t>Indicatori di attuazione:</w:t>
            </w:r>
          </w:p>
          <w:p w:rsidR="00792955" w:rsidRDefault="00527031">
            <w:pPr>
              <w:pStyle w:val="TableParagraph"/>
              <w:spacing w:before="13"/>
              <w:ind w:left="30"/>
              <w:rPr>
                <w:sz w:val="11"/>
              </w:rPr>
            </w:pPr>
            <w:r>
              <w:rPr>
                <w:w w:val="105"/>
                <w:sz w:val="11"/>
              </w:rPr>
              <w:t>Esistenza (SI/NO) di report</w:t>
            </w: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rPr>
                <w:rFonts w:ascii="Times New Roman"/>
                <w:sz w:val="13"/>
              </w:rPr>
            </w:pPr>
          </w:p>
          <w:p w:rsidR="00792955" w:rsidRDefault="00527031">
            <w:pPr>
              <w:pStyle w:val="TableParagraph"/>
              <w:ind w:left="30"/>
              <w:rPr>
                <w:b/>
                <w:sz w:val="11"/>
              </w:rPr>
            </w:pPr>
            <w:r>
              <w:rPr>
                <w:b/>
                <w:w w:val="105"/>
                <w:sz w:val="11"/>
              </w:rPr>
              <w:t>Soggetto responsabile:</w:t>
            </w:r>
          </w:p>
          <w:p w:rsidR="00792955" w:rsidRDefault="00527031">
            <w:pPr>
              <w:pStyle w:val="TableParagraph"/>
              <w:spacing w:before="13"/>
              <w:ind w:left="30"/>
              <w:rPr>
                <w:sz w:val="11"/>
              </w:rPr>
            </w:pPr>
            <w:r>
              <w:rPr>
                <w:w w:val="105"/>
                <w:sz w:val="11"/>
              </w:rPr>
              <w:t>Direttore/Dirigente/Funzionario</w:t>
            </w:r>
          </w:p>
        </w:tc>
      </w:tr>
      <w:tr w:rsidR="00792955">
        <w:trPr>
          <w:trHeight w:val="143"/>
        </w:trPr>
        <w:tc>
          <w:tcPr>
            <w:tcW w:w="11160" w:type="dxa"/>
            <w:gridSpan w:val="9"/>
          </w:tcPr>
          <w:p w:rsidR="00792955" w:rsidRDefault="00792955">
            <w:pPr>
              <w:pStyle w:val="TableParagraph"/>
              <w:rPr>
                <w:rFonts w:ascii="Times New Roman"/>
                <w:sz w:val="8"/>
              </w:rPr>
            </w:pPr>
          </w:p>
        </w:tc>
      </w:tr>
      <w:tr w:rsidR="00792955">
        <w:trPr>
          <w:trHeight w:val="153"/>
        </w:trPr>
        <w:tc>
          <w:tcPr>
            <w:tcW w:w="11160" w:type="dxa"/>
            <w:gridSpan w:val="9"/>
            <w:shd w:val="clear" w:color="auto" w:fill="DCE6F0"/>
          </w:tcPr>
          <w:p w:rsidR="00792955" w:rsidRDefault="00527031">
            <w:pPr>
              <w:pStyle w:val="TableParagraph"/>
              <w:spacing w:before="5" w:line="128" w:lineRule="exact"/>
              <w:ind w:left="26"/>
              <w:rPr>
                <w:sz w:val="12"/>
              </w:rPr>
            </w:pPr>
            <w:r>
              <w:rPr>
                <w:b/>
                <w:sz w:val="12"/>
              </w:rPr>
              <w:t xml:space="preserve">UFFICIO SEMPLICE: </w:t>
            </w:r>
            <w:r>
              <w:rPr>
                <w:sz w:val="12"/>
              </w:rPr>
              <w:t>Ufficio informatica</w:t>
            </w:r>
          </w:p>
        </w:tc>
      </w:tr>
      <w:tr w:rsidR="00792955">
        <w:trPr>
          <w:trHeight w:val="153"/>
        </w:trPr>
        <w:tc>
          <w:tcPr>
            <w:tcW w:w="11160" w:type="dxa"/>
            <w:gridSpan w:val="9"/>
            <w:shd w:val="clear" w:color="auto" w:fill="DCE6F0"/>
          </w:tcPr>
          <w:p w:rsidR="00792955" w:rsidRDefault="00527031" w:rsidP="00DE196F">
            <w:pPr>
              <w:pStyle w:val="TableParagraph"/>
              <w:spacing w:before="5" w:line="128" w:lineRule="exact"/>
              <w:ind w:left="26"/>
              <w:rPr>
                <w:sz w:val="12"/>
              </w:rPr>
            </w:pPr>
            <w:r>
              <w:rPr>
                <w:b/>
                <w:sz w:val="12"/>
              </w:rPr>
              <w:t xml:space="preserve">RESPONSABILE: </w:t>
            </w:r>
            <w:r w:rsidR="00DE196F">
              <w:rPr>
                <w:sz w:val="12"/>
              </w:rPr>
              <w:t>Dirigente U.O.B. 1 / Funzionario Bonomo Graziella</w:t>
            </w:r>
          </w:p>
        </w:tc>
      </w:tr>
      <w:tr w:rsidR="00792955">
        <w:trPr>
          <w:trHeight w:val="153"/>
        </w:trPr>
        <w:tc>
          <w:tcPr>
            <w:tcW w:w="11160" w:type="dxa"/>
            <w:gridSpan w:val="9"/>
            <w:shd w:val="clear" w:color="auto" w:fill="DCE6F0"/>
          </w:tcPr>
          <w:p w:rsidR="00792955" w:rsidRDefault="00527031">
            <w:pPr>
              <w:pStyle w:val="TableParagraph"/>
              <w:spacing w:before="5" w:line="128" w:lineRule="exact"/>
              <w:ind w:left="26"/>
              <w:rPr>
                <w:sz w:val="12"/>
              </w:rPr>
            </w:pPr>
            <w:r>
              <w:rPr>
                <w:b/>
                <w:sz w:val="12"/>
              </w:rPr>
              <w:t xml:space="preserve">PROCESSO NUMERO: </w:t>
            </w:r>
            <w:r>
              <w:rPr>
                <w:sz w:val="12"/>
              </w:rPr>
              <w:t>11 Gestione S.I. e rete: Manuale sicurezza informatica</w:t>
            </w:r>
          </w:p>
        </w:tc>
      </w:tr>
      <w:tr w:rsidR="00792955">
        <w:trPr>
          <w:trHeight w:val="316"/>
        </w:trPr>
        <w:tc>
          <w:tcPr>
            <w:tcW w:w="11160" w:type="dxa"/>
            <w:gridSpan w:val="9"/>
            <w:shd w:val="clear" w:color="auto" w:fill="DCE6F0"/>
          </w:tcPr>
          <w:p w:rsidR="00792955" w:rsidRDefault="00527031">
            <w:pPr>
              <w:pStyle w:val="TableParagraph"/>
              <w:spacing w:before="5"/>
              <w:ind w:left="26"/>
              <w:rPr>
                <w:b/>
                <w:sz w:val="12"/>
              </w:rPr>
            </w:pPr>
            <w:r>
              <w:rPr>
                <w:b/>
                <w:sz w:val="12"/>
              </w:rPr>
              <w:t>INFORMAZIONI PRINCIPALI SUL PROCESSO:</w:t>
            </w:r>
          </w:p>
          <w:p w:rsidR="00792955" w:rsidRDefault="00527031">
            <w:pPr>
              <w:pStyle w:val="TableParagraph"/>
              <w:spacing w:before="22" w:line="131" w:lineRule="exact"/>
              <w:ind w:left="26"/>
              <w:rPr>
                <w:sz w:val="12"/>
              </w:rPr>
            </w:pPr>
            <w:r>
              <w:rPr>
                <w:sz w:val="12"/>
              </w:rPr>
              <w:t>Gestione S.I. e rete: Manuale sicurezza informatica.</w:t>
            </w:r>
          </w:p>
        </w:tc>
      </w:tr>
      <w:tr w:rsidR="00792955">
        <w:trPr>
          <w:trHeight w:val="153"/>
        </w:trPr>
        <w:tc>
          <w:tcPr>
            <w:tcW w:w="11160" w:type="dxa"/>
            <w:gridSpan w:val="9"/>
            <w:shd w:val="clear" w:color="auto" w:fill="DCE6F0"/>
          </w:tcPr>
          <w:p w:rsidR="00792955" w:rsidRDefault="00527031">
            <w:pPr>
              <w:pStyle w:val="TableParagraph"/>
              <w:spacing w:before="5" w:line="128" w:lineRule="exact"/>
              <w:ind w:left="26"/>
              <w:rPr>
                <w:sz w:val="12"/>
              </w:rPr>
            </w:pPr>
            <w:r>
              <w:rPr>
                <w:b/>
                <w:sz w:val="12"/>
              </w:rPr>
              <w:t xml:space="preserve">AREA DI RISCHIO: </w:t>
            </w:r>
            <w:r>
              <w:rPr>
                <w:sz w:val="12"/>
              </w:rPr>
              <w:t>S) Agenda Digitale, digitalizzazione e informatizzazione processi</w:t>
            </w:r>
          </w:p>
        </w:tc>
      </w:tr>
      <w:tr w:rsidR="00792955">
        <w:trPr>
          <w:trHeight w:val="153"/>
        </w:trPr>
        <w:tc>
          <w:tcPr>
            <w:tcW w:w="3081" w:type="dxa"/>
            <w:gridSpan w:val="3"/>
            <w:shd w:val="clear" w:color="auto" w:fill="435F8E"/>
          </w:tcPr>
          <w:p w:rsidR="00792955" w:rsidRDefault="00527031">
            <w:pPr>
              <w:pStyle w:val="TableParagraph"/>
              <w:spacing w:before="2" w:line="131" w:lineRule="exact"/>
              <w:ind w:left="796"/>
              <w:rPr>
                <w:sz w:val="12"/>
              </w:rPr>
            </w:pPr>
            <w:r>
              <w:rPr>
                <w:color w:val="FFFFFF"/>
                <w:sz w:val="12"/>
              </w:rPr>
              <w:t>MAPPATURA PROCESSO</w:t>
            </w:r>
          </w:p>
        </w:tc>
        <w:tc>
          <w:tcPr>
            <w:tcW w:w="3508" w:type="dxa"/>
            <w:gridSpan w:val="3"/>
            <w:shd w:val="clear" w:color="auto" w:fill="FF0000"/>
          </w:tcPr>
          <w:p w:rsidR="00792955" w:rsidRDefault="00527031">
            <w:pPr>
              <w:pStyle w:val="TableParagraph"/>
              <w:spacing w:before="2" w:line="131" w:lineRule="exact"/>
              <w:ind w:left="1319" w:right="1304"/>
              <w:jc w:val="center"/>
              <w:rPr>
                <w:sz w:val="12"/>
              </w:rPr>
            </w:pPr>
            <w:r>
              <w:rPr>
                <w:color w:val="FFFFFF"/>
                <w:sz w:val="12"/>
              </w:rPr>
              <w:t>VALUTAZIONE</w:t>
            </w:r>
          </w:p>
        </w:tc>
        <w:tc>
          <w:tcPr>
            <w:tcW w:w="2812" w:type="dxa"/>
            <w:gridSpan w:val="2"/>
            <w:shd w:val="clear" w:color="auto" w:fill="CCFFCC"/>
          </w:tcPr>
          <w:p w:rsidR="00792955" w:rsidRDefault="00527031">
            <w:pPr>
              <w:pStyle w:val="TableParagraph"/>
              <w:spacing w:before="2" w:line="131" w:lineRule="exact"/>
              <w:ind w:left="1157" w:right="1137"/>
              <w:jc w:val="center"/>
              <w:rPr>
                <w:sz w:val="12"/>
              </w:rPr>
            </w:pPr>
            <w:r>
              <w:rPr>
                <w:sz w:val="12"/>
              </w:rPr>
              <w:t>MISURE</w:t>
            </w:r>
          </w:p>
        </w:tc>
        <w:tc>
          <w:tcPr>
            <w:tcW w:w="1759" w:type="dxa"/>
            <w:vMerge w:val="restart"/>
            <w:shd w:val="clear" w:color="auto" w:fill="D09995"/>
          </w:tcPr>
          <w:p w:rsidR="00792955" w:rsidRDefault="00792955">
            <w:pPr>
              <w:pStyle w:val="TableParagraph"/>
              <w:spacing w:before="7"/>
              <w:rPr>
                <w:rFonts w:ascii="Times New Roman"/>
                <w:sz w:val="20"/>
              </w:rPr>
            </w:pPr>
          </w:p>
          <w:p w:rsidR="00792955" w:rsidRDefault="00527031">
            <w:pPr>
              <w:pStyle w:val="TableParagraph"/>
              <w:ind w:left="289"/>
              <w:rPr>
                <w:sz w:val="12"/>
              </w:rPr>
            </w:pPr>
            <w:r>
              <w:rPr>
                <w:color w:val="FFFFFF"/>
                <w:sz w:val="12"/>
              </w:rPr>
              <w:t>PROGRAMMAZIONE</w:t>
            </w:r>
          </w:p>
        </w:tc>
      </w:tr>
      <w:tr w:rsidR="00792955">
        <w:trPr>
          <w:trHeight w:val="462"/>
        </w:trPr>
        <w:tc>
          <w:tcPr>
            <w:tcW w:w="1027" w:type="dxa"/>
            <w:shd w:val="clear" w:color="auto" w:fill="435F8E"/>
          </w:tcPr>
          <w:p w:rsidR="00792955" w:rsidRDefault="00527031">
            <w:pPr>
              <w:pStyle w:val="TableParagraph"/>
              <w:spacing w:before="12"/>
              <w:ind w:left="203" w:right="191"/>
              <w:jc w:val="center"/>
              <w:rPr>
                <w:sz w:val="12"/>
              </w:rPr>
            </w:pPr>
            <w:r>
              <w:rPr>
                <w:color w:val="FFFFFF"/>
                <w:sz w:val="12"/>
              </w:rPr>
              <w:t>FASE</w:t>
            </w:r>
          </w:p>
          <w:p w:rsidR="00792955" w:rsidRDefault="00527031">
            <w:pPr>
              <w:pStyle w:val="TableParagraph"/>
              <w:spacing w:before="8" w:line="150" w:lineRule="atLeast"/>
              <w:ind w:left="208" w:right="191"/>
              <w:jc w:val="center"/>
              <w:rPr>
                <w:sz w:val="12"/>
              </w:rPr>
            </w:pPr>
            <w:r>
              <w:rPr>
                <w:color w:val="FFFFFF"/>
                <w:sz w:val="12"/>
              </w:rPr>
              <w:t>numero e descrizione</w:t>
            </w:r>
          </w:p>
        </w:tc>
        <w:tc>
          <w:tcPr>
            <w:tcW w:w="1027" w:type="dxa"/>
            <w:shd w:val="clear" w:color="auto" w:fill="435F8E"/>
          </w:tcPr>
          <w:p w:rsidR="00792955" w:rsidRDefault="00527031">
            <w:pPr>
              <w:pStyle w:val="TableParagraph"/>
              <w:spacing w:before="12"/>
              <w:ind w:left="287"/>
              <w:rPr>
                <w:sz w:val="12"/>
              </w:rPr>
            </w:pPr>
            <w:r>
              <w:rPr>
                <w:color w:val="FFFFFF"/>
                <w:sz w:val="12"/>
              </w:rPr>
              <w:t>AZIONE</w:t>
            </w:r>
          </w:p>
          <w:p w:rsidR="00792955" w:rsidRDefault="00527031">
            <w:pPr>
              <w:pStyle w:val="TableParagraph"/>
              <w:spacing w:before="8" w:line="150" w:lineRule="atLeast"/>
              <w:ind w:left="208" w:right="182" w:firstLine="50"/>
              <w:rPr>
                <w:sz w:val="12"/>
              </w:rPr>
            </w:pPr>
            <w:r>
              <w:rPr>
                <w:color w:val="FFFFFF"/>
                <w:sz w:val="12"/>
              </w:rPr>
              <w:t>numero e descrizione</w:t>
            </w:r>
          </w:p>
        </w:tc>
        <w:tc>
          <w:tcPr>
            <w:tcW w:w="1027" w:type="dxa"/>
            <w:shd w:val="clear" w:color="auto" w:fill="435F8E"/>
          </w:tcPr>
          <w:p w:rsidR="00792955" w:rsidRDefault="00792955">
            <w:pPr>
              <w:pStyle w:val="TableParagraph"/>
              <w:spacing w:before="6"/>
              <w:rPr>
                <w:rFonts w:ascii="Times New Roman"/>
                <w:sz w:val="13"/>
              </w:rPr>
            </w:pPr>
          </w:p>
          <w:p w:rsidR="00792955" w:rsidRDefault="00527031">
            <w:pPr>
              <w:pStyle w:val="TableParagraph"/>
              <w:ind w:right="117"/>
              <w:jc w:val="right"/>
              <w:rPr>
                <w:sz w:val="12"/>
              </w:rPr>
            </w:pPr>
            <w:r>
              <w:rPr>
                <w:color w:val="FFFFFF"/>
                <w:sz w:val="12"/>
              </w:rPr>
              <w:t>ESECUTORE</w:t>
            </w:r>
          </w:p>
        </w:tc>
        <w:tc>
          <w:tcPr>
            <w:tcW w:w="1416" w:type="dxa"/>
            <w:shd w:val="clear" w:color="auto" w:fill="FF0000"/>
          </w:tcPr>
          <w:p w:rsidR="00792955" w:rsidRDefault="00527031">
            <w:pPr>
              <w:pStyle w:val="TableParagraph"/>
              <w:spacing w:before="5" w:line="266" w:lineRule="auto"/>
              <w:ind w:left="69" w:right="54"/>
              <w:jc w:val="center"/>
              <w:rPr>
                <w:sz w:val="12"/>
              </w:rPr>
            </w:pPr>
            <w:r>
              <w:rPr>
                <w:color w:val="FFFFFF"/>
                <w:sz w:val="12"/>
              </w:rPr>
              <w:t>DESCRIZIONE COMPORTAMENTO A</w:t>
            </w:r>
          </w:p>
          <w:p w:rsidR="00792955" w:rsidRDefault="00527031">
            <w:pPr>
              <w:pStyle w:val="TableParagraph"/>
              <w:spacing w:line="131" w:lineRule="exact"/>
              <w:ind w:left="69" w:right="57"/>
              <w:jc w:val="center"/>
              <w:rPr>
                <w:sz w:val="12"/>
              </w:rPr>
            </w:pPr>
            <w:r>
              <w:rPr>
                <w:color w:val="FFFFFF"/>
                <w:sz w:val="12"/>
              </w:rPr>
              <w:t>RISCHIO</w:t>
            </w:r>
          </w:p>
        </w:tc>
        <w:tc>
          <w:tcPr>
            <w:tcW w:w="1046" w:type="dxa"/>
            <w:shd w:val="clear" w:color="auto" w:fill="FF0000"/>
          </w:tcPr>
          <w:p w:rsidR="00792955" w:rsidRDefault="00527031">
            <w:pPr>
              <w:pStyle w:val="TableParagraph"/>
              <w:spacing w:before="5" w:line="266" w:lineRule="auto"/>
              <w:ind w:left="275" w:right="142" w:hanging="108"/>
              <w:rPr>
                <w:sz w:val="12"/>
              </w:rPr>
            </w:pPr>
            <w:r>
              <w:rPr>
                <w:color w:val="FFFFFF"/>
                <w:sz w:val="12"/>
              </w:rPr>
              <w:t>CATEGORIA EVENTO</w:t>
            </w:r>
          </w:p>
          <w:p w:rsidR="00792955" w:rsidRDefault="00527031">
            <w:pPr>
              <w:pStyle w:val="TableParagraph"/>
              <w:spacing w:line="131" w:lineRule="exact"/>
              <w:ind w:left="186"/>
              <w:rPr>
                <w:sz w:val="12"/>
              </w:rPr>
            </w:pPr>
            <w:r>
              <w:rPr>
                <w:color w:val="FFFFFF"/>
                <w:sz w:val="12"/>
              </w:rPr>
              <w:t>RISCHIOSO</w:t>
            </w:r>
          </w:p>
        </w:tc>
        <w:tc>
          <w:tcPr>
            <w:tcW w:w="1046" w:type="dxa"/>
            <w:shd w:val="clear" w:color="auto" w:fill="FF0000"/>
          </w:tcPr>
          <w:p w:rsidR="00792955" w:rsidRDefault="00792955">
            <w:pPr>
              <w:pStyle w:val="TableParagraph"/>
              <w:spacing w:before="6"/>
              <w:rPr>
                <w:rFonts w:ascii="Times New Roman"/>
                <w:sz w:val="13"/>
              </w:rPr>
            </w:pPr>
          </w:p>
          <w:p w:rsidR="00792955" w:rsidRDefault="00527031">
            <w:pPr>
              <w:pStyle w:val="TableParagraph"/>
              <w:ind w:right="84"/>
              <w:jc w:val="right"/>
              <w:rPr>
                <w:sz w:val="12"/>
              </w:rPr>
            </w:pPr>
            <w:r>
              <w:rPr>
                <w:color w:val="FFFFFF"/>
                <w:sz w:val="12"/>
              </w:rPr>
              <w:t>VALUTAZIONE</w:t>
            </w:r>
          </w:p>
        </w:tc>
        <w:tc>
          <w:tcPr>
            <w:tcW w:w="1406" w:type="dxa"/>
            <w:tcBorders>
              <w:right w:val="single" w:sz="6" w:space="0" w:color="000000"/>
            </w:tcBorders>
            <w:shd w:val="clear" w:color="auto" w:fill="CCFFCC"/>
          </w:tcPr>
          <w:p w:rsidR="00792955" w:rsidRDefault="00792955">
            <w:pPr>
              <w:pStyle w:val="TableParagraph"/>
              <w:spacing w:before="6"/>
              <w:rPr>
                <w:rFonts w:ascii="Times New Roman"/>
                <w:sz w:val="13"/>
              </w:rPr>
            </w:pPr>
          </w:p>
          <w:p w:rsidR="00792955" w:rsidRDefault="00527031">
            <w:pPr>
              <w:pStyle w:val="TableParagraph"/>
              <w:ind w:left="76" w:right="54"/>
              <w:jc w:val="center"/>
              <w:rPr>
                <w:sz w:val="12"/>
              </w:rPr>
            </w:pPr>
            <w:r>
              <w:rPr>
                <w:sz w:val="12"/>
              </w:rPr>
              <w:t>MISURE GENERALI</w:t>
            </w:r>
          </w:p>
        </w:tc>
        <w:tc>
          <w:tcPr>
            <w:tcW w:w="1406" w:type="dxa"/>
            <w:tcBorders>
              <w:left w:val="single" w:sz="6" w:space="0" w:color="000000"/>
            </w:tcBorders>
            <w:shd w:val="clear" w:color="auto" w:fill="CCFFCC"/>
          </w:tcPr>
          <w:p w:rsidR="00792955" w:rsidRDefault="00792955">
            <w:pPr>
              <w:pStyle w:val="TableParagraph"/>
              <w:spacing w:before="6"/>
              <w:rPr>
                <w:rFonts w:ascii="Times New Roman"/>
                <w:sz w:val="13"/>
              </w:rPr>
            </w:pPr>
          </w:p>
          <w:p w:rsidR="00792955" w:rsidRDefault="00527031">
            <w:pPr>
              <w:pStyle w:val="TableParagraph"/>
              <w:ind w:left="76" w:right="57"/>
              <w:jc w:val="center"/>
              <w:rPr>
                <w:sz w:val="12"/>
              </w:rPr>
            </w:pPr>
            <w:r>
              <w:rPr>
                <w:sz w:val="12"/>
              </w:rPr>
              <w:t>MISURE SPECIFICHE</w:t>
            </w:r>
          </w:p>
        </w:tc>
        <w:tc>
          <w:tcPr>
            <w:tcW w:w="1759" w:type="dxa"/>
            <w:vMerge/>
            <w:tcBorders>
              <w:top w:val="nil"/>
            </w:tcBorders>
            <w:shd w:val="clear" w:color="auto" w:fill="D09995"/>
          </w:tcPr>
          <w:p w:rsidR="00792955" w:rsidRDefault="00792955">
            <w:pPr>
              <w:rPr>
                <w:sz w:val="2"/>
                <w:szCs w:val="2"/>
              </w:rPr>
            </w:pPr>
          </w:p>
        </w:tc>
      </w:tr>
      <w:tr w:rsidR="00792955">
        <w:trPr>
          <w:trHeight w:val="273"/>
        </w:trPr>
        <w:tc>
          <w:tcPr>
            <w:tcW w:w="1027" w:type="dxa"/>
            <w:tcBorders>
              <w:bottom w:val="nil"/>
            </w:tcBorders>
            <w:shd w:val="clear" w:color="auto" w:fill="DAEDF3"/>
          </w:tcPr>
          <w:p w:rsidR="00792955" w:rsidRDefault="00527031">
            <w:pPr>
              <w:pStyle w:val="TableParagraph"/>
              <w:spacing w:before="4"/>
              <w:ind w:left="26"/>
              <w:rPr>
                <w:sz w:val="11"/>
              </w:rPr>
            </w:pPr>
            <w:r>
              <w:rPr>
                <w:w w:val="105"/>
                <w:sz w:val="11"/>
              </w:rPr>
              <w:t>Il livello di</w:t>
            </w:r>
          </w:p>
          <w:p w:rsidR="00792955" w:rsidRDefault="00527031">
            <w:pPr>
              <w:pStyle w:val="TableParagraph"/>
              <w:spacing w:before="13" w:line="110" w:lineRule="exact"/>
              <w:ind w:left="26"/>
              <w:rPr>
                <w:sz w:val="11"/>
              </w:rPr>
            </w:pPr>
            <w:r>
              <w:rPr>
                <w:w w:val="105"/>
                <w:sz w:val="11"/>
              </w:rPr>
              <w:t>mappatura</w:t>
            </w:r>
          </w:p>
        </w:tc>
        <w:tc>
          <w:tcPr>
            <w:tcW w:w="1027" w:type="dxa"/>
            <w:tcBorders>
              <w:bottom w:val="nil"/>
            </w:tcBorders>
            <w:shd w:val="clear" w:color="auto" w:fill="DAEDF3"/>
          </w:tcPr>
          <w:p w:rsidR="00792955" w:rsidRDefault="00527031">
            <w:pPr>
              <w:pStyle w:val="TableParagraph"/>
              <w:spacing w:before="4"/>
              <w:ind w:left="26"/>
              <w:rPr>
                <w:sz w:val="11"/>
              </w:rPr>
            </w:pPr>
            <w:r>
              <w:rPr>
                <w:w w:val="105"/>
                <w:sz w:val="11"/>
              </w:rPr>
              <w:t>Il livello di</w:t>
            </w:r>
          </w:p>
          <w:p w:rsidR="00792955" w:rsidRDefault="00527031">
            <w:pPr>
              <w:pStyle w:val="TableParagraph"/>
              <w:spacing w:before="13" w:line="110" w:lineRule="exact"/>
              <w:ind w:left="26"/>
              <w:rPr>
                <w:sz w:val="11"/>
              </w:rPr>
            </w:pPr>
            <w:r>
              <w:rPr>
                <w:w w:val="105"/>
                <w:sz w:val="11"/>
              </w:rPr>
              <w:t>mappatura</w:t>
            </w:r>
          </w:p>
        </w:tc>
        <w:tc>
          <w:tcPr>
            <w:tcW w:w="1027" w:type="dxa"/>
            <w:tcBorders>
              <w:bottom w:val="nil"/>
            </w:tcBorders>
            <w:shd w:val="clear" w:color="auto" w:fill="DAEDF3"/>
          </w:tcPr>
          <w:p w:rsidR="00792955" w:rsidRDefault="00527031">
            <w:pPr>
              <w:pStyle w:val="TableParagraph"/>
              <w:spacing w:before="4"/>
              <w:ind w:left="27"/>
              <w:rPr>
                <w:sz w:val="11"/>
              </w:rPr>
            </w:pPr>
            <w:r>
              <w:rPr>
                <w:w w:val="105"/>
                <w:sz w:val="11"/>
              </w:rPr>
              <w:t>Il livello di</w:t>
            </w:r>
          </w:p>
          <w:p w:rsidR="00792955" w:rsidRDefault="00527031">
            <w:pPr>
              <w:pStyle w:val="TableParagraph"/>
              <w:spacing w:before="13" w:line="110" w:lineRule="exact"/>
              <w:ind w:left="27"/>
              <w:rPr>
                <w:sz w:val="11"/>
              </w:rPr>
            </w:pPr>
            <w:r>
              <w:rPr>
                <w:w w:val="105"/>
                <w:sz w:val="11"/>
              </w:rPr>
              <w:t>mappatura</w:t>
            </w:r>
          </w:p>
        </w:tc>
        <w:tc>
          <w:tcPr>
            <w:tcW w:w="1416" w:type="dxa"/>
            <w:tcBorders>
              <w:bottom w:val="nil"/>
            </w:tcBorders>
          </w:tcPr>
          <w:p w:rsidR="00792955" w:rsidRDefault="00527031">
            <w:pPr>
              <w:pStyle w:val="TableParagraph"/>
              <w:spacing w:before="4"/>
              <w:ind w:left="27"/>
              <w:rPr>
                <w:sz w:val="11"/>
              </w:rPr>
            </w:pPr>
            <w:r>
              <w:rPr>
                <w:w w:val="105"/>
                <w:sz w:val="11"/>
              </w:rPr>
              <w:t>- Ritardare l'avvio del</w:t>
            </w:r>
          </w:p>
          <w:p w:rsidR="00792955" w:rsidRDefault="00527031">
            <w:pPr>
              <w:pStyle w:val="TableParagraph"/>
              <w:spacing w:before="13" w:line="110" w:lineRule="exact"/>
              <w:ind w:left="27"/>
              <w:rPr>
                <w:sz w:val="11"/>
              </w:rPr>
            </w:pPr>
            <w:r>
              <w:rPr>
                <w:w w:val="105"/>
                <w:sz w:val="11"/>
              </w:rPr>
              <w:t>processo/procedimento</w:t>
            </w:r>
          </w:p>
        </w:tc>
        <w:tc>
          <w:tcPr>
            <w:tcW w:w="1046" w:type="dxa"/>
            <w:tcBorders>
              <w:bottom w:val="nil"/>
            </w:tcBorders>
          </w:tcPr>
          <w:p w:rsidR="00792955" w:rsidRDefault="00527031">
            <w:pPr>
              <w:pStyle w:val="TableParagraph"/>
              <w:spacing w:before="4"/>
              <w:ind w:left="27"/>
              <w:rPr>
                <w:sz w:val="11"/>
              </w:rPr>
            </w:pPr>
            <w:r>
              <w:rPr>
                <w:w w:val="105"/>
                <w:sz w:val="11"/>
              </w:rPr>
              <w:t>- Accordi con</w:t>
            </w:r>
          </w:p>
          <w:p w:rsidR="00792955" w:rsidRDefault="00527031">
            <w:pPr>
              <w:pStyle w:val="TableParagraph"/>
              <w:spacing w:before="13" w:line="110" w:lineRule="exact"/>
              <w:ind w:left="27"/>
              <w:rPr>
                <w:sz w:val="11"/>
              </w:rPr>
            </w:pPr>
            <w:r>
              <w:rPr>
                <w:w w:val="105"/>
                <w:sz w:val="11"/>
              </w:rPr>
              <w:t>soggetti privati</w:t>
            </w:r>
          </w:p>
        </w:tc>
        <w:tc>
          <w:tcPr>
            <w:tcW w:w="1046" w:type="dxa"/>
            <w:tcBorders>
              <w:bottom w:val="nil"/>
            </w:tcBorders>
          </w:tcPr>
          <w:p w:rsidR="00792955" w:rsidRDefault="00527031">
            <w:pPr>
              <w:pStyle w:val="TableParagraph"/>
              <w:spacing w:before="9"/>
              <w:ind w:left="28"/>
              <w:rPr>
                <w:sz w:val="11"/>
              </w:rPr>
            </w:pPr>
            <w:r>
              <w:rPr>
                <w:b/>
                <w:w w:val="105"/>
                <w:sz w:val="11"/>
              </w:rPr>
              <w:t xml:space="preserve">Impatto: </w:t>
            </w:r>
            <w:r>
              <w:rPr>
                <w:w w:val="105"/>
                <w:sz w:val="11"/>
              </w:rPr>
              <w:t>Basso</w:t>
            </w:r>
          </w:p>
        </w:tc>
        <w:tc>
          <w:tcPr>
            <w:tcW w:w="1406" w:type="dxa"/>
            <w:tcBorders>
              <w:bottom w:val="nil"/>
              <w:right w:val="single" w:sz="6" w:space="0" w:color="000000"/>
            </w:tcBorders>
          </w:tcPr>
          <w:p w:rsidR="00792955" w:rsidRDefault="00527031">
            <w:pPr>
              <w:pStyle w:val="TableParagraph"/>
              <w:spacing w:before="4"/>
              <w:ind w:left="28"/>
              <w:rPr>
                <w:sz w:val="11"/>
              </w:rPr>
            </w:pPr>
            <w:r>
              <w:rPr>
                <w:w w:val="105"/>
                <w:sz w:val="11"/>
              </w:rPr>
              <w:t>- Tutte le misure</w:t>
            </w:r>
          </w:p>
          <w:p w:rsidR="00792955" w:rsidRDefault="00527031">
            <w:pPr>
              <w:pStyle w:val="TableParagraph"/>
              <w:spacing w:before="13" w:line="110" w:lineRule="exact"/>
              <w:ind w:left="28"/>
              <w:rPr>
                <w:sz w:val="11"/>
              </w:rPr>
            </w:pPr>
            <w:r>
              <w:rPr>
                <w:w w:val="105"/>
                <w:sz w:val="11"/>
              </w:rPr>
              <w:t>obbligatorie, previste dalla</w:t>
            </w:r>
          </w:p>
        </w:tc>
        <w:tc>
          <w:tcPr>
            <w:tcW w:w="1406" w:type="dxa"/>
            <w:tcBorders>
              <w:left w:val="single" w:sz="6" w:space="0" w:color="000000"/>
              <w:bottom w:val="nil"/>
            </w:tcBorders>
          </w:tcPr>
          <w:p w:rsidR="00792955" w:rsidRDefault="00527031">
            <w:pPr>
              <w:pStyle w:val="TableParagraph"/>
              <w:spacing w:before="4"/>
              <w:ind w:left="27"/>
              <w:rPr>
                <w:sz w:val="11"/>
              </w:rPr>
            </w:pPr>
            <w:r>
              <w:rPr>
                <w:w w:val="105"/>
                <w:sz w:val="11"/>
              </w:rPr>
              <w:t>- Informatizzazione e</w:t>
            </w:r>
          </w:p>
          <w:p w:rsidR="00792955" w:rsidRDefault="00527031">
            <w:pPr>
              <w:pStyle w:val="TableParagraph"/>
              <w:spacing w:before="13" w:line="110" w:lineRule="exact"/>
              <w:ind w:left="27"/>
              <w:rPr>
                <w:sz w:val="11"/>
              </w:rPr>
            </w:pPr>
            <w:r>
              <w:rPr>
                <w:w w:val="105"/>
                <w:sz w:val="11"/>
              </w:rPr>
              <w:t>digitalizzazione del</w:t>
            </w:r>
          </w:p>
        </w:tc>
        <w:tc>
          <w:tcPr>
            <w:tcW w:w="1759" w:type="dxa"/>
            <w:tcBorders>
              <w:bottom w:val="nil"/>
            </w:tcBorders>
          </w:tcPr>
          <w:p w:rsidR="00792955" w:rsidRDefault="00527031">
            <w:pPr>
              <w:pStyle w:val="TableParagraph"/>
              <w:spacing w:line="140" w:lineRule="exact"/>
              <w:ind w:left="30"/>
              <w:rPr>
                <w:sz w:val="11"/>
              </w:rPr>
            </w:pPr>
            <w:r>
              <w:rPr>
                <w:b/>
                <w:w w:val="105"/>
                <w:sz w:val="11"/>
              </w:rPr>
              <w:t xml:space="preserve">Stato di attuazione: </w:t>
            </w:r>
            <w:r>
              <w:rPr>
                <w:w w:val="105"/>
                <w:sz w:val="11"/>
              </w:rPr>
              <w:t>Misure in fase di definizione</w:t>
            </w:r>
          </w:p>
        </w:tc>
      </w:tr>
    </w:tbl>
    <w:p w:rsidR="00792955" w:rsidRDefault="00792955">
      <w:pPr>
        <w:spacing w:line="140" w:lineRule="exact"/>
        <w:rPr>
          <w:sz w:val="11"/>
        </w:rPr>
        <w:sectPr w:rsidR="00792955">
          <w:pgSz w:w="11910" w:h="16840"/>
          <w:pgMar w:top="240" w:right="240" w:bottom="280" w:left="260" w:header="720" w:footer="720" w:gutter="0"/>
          <w:cols w:space="720"/>
        </w:sect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27"/>
        <w:gridCol w:w="1027"/>
        <w:gridCol w:w="1027"/>
        <w:gridCol w:w="1416"/>
        <w:gridCol w:w="1046"/>
        <w:gridCol w:w="1046"/>
        <w:gridCol w:w="1406"/>
        <w:gridCol w:w="1410"/>
        <w:gridCol w:w="1759"/>
      </w:tblGrid>
      <w:tr w:rsidR="00792955">
        <w:trPr>
          <w:trHeight w:val="890"/>
        </w:trPr>
        <w:tc>
          <w:tcPr>
            <w:tcW w:w="1027" w:type="dxa"/>
            <w:vMerge w:val="restart"/>
            <w:tcBorders>
              <w:top w:val="nil"/>
            </w:tcBorders>
            <w:shd w:val="clear" w:color="auto" w:fill="DAEDF3"/>
          </w:tcPr>
          <w:p w:rsidR="00792955" w:rsidRDefault="00527031">
            <w:pPr>
              <w:pStyle w:val="TableParagraph"/>
              <w:spacing w:before="2" w:line="264" w:lineRule="auto"/>
              <w:ind w:left="26"/>
              <w:rPr>
                <w:sz w:val="11"/>
              </w:rPr>
            </w:pPr>
            <w:r>
              <w:rPr>
                <w:w w:val="105"/>
                <w:sz w:val="11"/>
              </w:rPr>
              <w:lastRenderedPageBreak/>
              <w:t>conseguito è il livello minimo (LM</w:t>
            </w:r>
          </w:p>
          <w:p w:rsidR="00792955" w:rsidRDefault="00527031">
            <w:pPr>
              <w:pStyle w:val="TableParagraph"/>
              <w:spacing w:line="264" w:lineRule="auto"/>
              <w:ind w:left="26"/>
              <w:rPr>
                <w:sz w:val="11"/>
              </w:rPr>
            </w:pPr>
            <w:r>
              <w:rPr>
                <w:w w:val="105"/>
                <w:sz w:val="11"/>
              </w:rPr>
              <w:t>= mappatura del processo).</w:t>
            </w:r>
          </w:p>
          <w:p w:rsidR="00792955" w:rsidRDefault="00527031">
            <w:pPr>
              <w:pStyle w:val="TableParagraph"/>
              <w:spacing w:line="264" w:lineRule="auto"/>
              <w:ind w:left="26" w:right="1"/>
              <w:rPr>
                <w:sz w:val="11"/>
              </w:rPr>
            </w:pPr>
            <w:r>
              <w:rPr>
                <w:sz w:val="11"/>
              </w:rPr>
              <w:t xml:space="preserve">L'implementazione </w:t>
            </w:r>
            <w:r>
              <w:rPr>
                <w:w w:val="105"/>
                <w:sz w:val="11"/>
              </w:rPr>
              <w:t>di tale livello prevede il passaggio, progressivo, al livello</w:t>
            </w:r>
            <w:r>
              <w:rPr>
                <w:spacing w:val="-16"/>
                <w:w w:val="105"/>
                <w:sz w:val="11"/>
              </w:rPr>
              <w:t xml:space="preserve"> </w:t>
            </w:r>
            <w:r>
              <w:rPr>
                <w:w w:val="105"/>
                <w:sz w:val="11"/>
              </w:rPr>
              <w:t>Standard</w:t>
            </w:r>
            <w:r>
              <w:rPr>
                <w:spacing w:val="-16"/>
                <w:w w:val="105"/>
                <w:sz w:val="11"/>
              </w:rPr>
              <w:t xml:space="preserve"> </w:t>
            </w:r>
            <w:r>
              <w:rPr>
                <w:w w:val="105"/>
                <w:sz w:val="11"/>
              </w:rPr>
              <w:t>(LS</w:t>
            </w:r>
          </w:p>
          <w:p w:rsidR="00792955" w:rsidRDefault="00527031">
            <w:pPr>
              <w:pStyle w:val="TableParagraph"/>
              <w:spacing w:before="1" w:line="264" w:lineRule="auto"/>
              <w:ind w:left="26"/>
              <w:rPr>
                <w:sz w:val="11"/>
              </w:rPr>
            </w:pPr>
            <w:r>
              <w:rPr>
                <w:w w:val="105"/>
                <w:sz w:val="11"/>
              </w:rPr>
              <w:t>= mappatura delle fasi) e a livello avanzato (LA = mappatura fasi e azioni)</w:t>
            </w:r>
          </w:p>
        </w:tc>
        <w:tc>
          <w:tcPr>
            <w:tcW w:w="1027" w:type="dxa"/>
            <w:vMerge w:val="restart"/>
            <w:tcBorders>
              <w:top w:val="nil"/>
            </w:tcBorders>
            <w:shd w:val="clear" w:color="auto" w:fill="DAEDF3"/>
          </w:tcPr>
          <w:p w:rsidR="00792955" w:rsidRDefault="00527031">
            <w:pPr>
              <w:pStyle w:val="TableParagraph"/>
              <w:spacing w:before="2" w:line="264" w:lineRule="auto"/>
              <w:ind w:left="26"/>
              <w:rPr>
                <w:sz w:val="11"/>
              </w:rPr>
            </w:pPr>
            <w:r>
              <w:rPr>
                <w:w w:val="105"/>
                <w:sz w:val="11"/>
              </w:rPr>
              <w:t>conseguito è il livello minimo (LM</w:t>
            </w:r>
          </w:p>
          <w:p w:rsidR="00792955" w:rsidRDefault="00527031">
            <w:pPr>
              <w:pStyle w:val="TableParagraph"/>
              <w:spacing w:line="264" w:lineRule="auto"/>
              <w:ind w:left="26"/>
              <w:rPr>
                <w:sz w:val="11"/>
              </w:rPr>
            </w:pPr>
            <w:r>
              <w:rPr>
                <w:w w:val="105"/>
                <w:sz w:val="11"/>
              </w:rPr>
              <w:t>= mappatura del processo).</w:t>
            </w:r>
          </w:p>
          <w:p w:rsidR="00792955" w:rsidRDefault="00527031">
            <w:pPr>
              <w:pStyle w:val="TableParagraph"/>
              <w:spacing w:line="264" w:lineRule="auto"/>
              <w:ind w:left="26" w:right="1"/>
              <w:rPr>
                <w:sz w:val="11"/>
              </w:rPr>
            </w:pPr>
            <w:r>
              <w:rPr>
                <w:sz w:val="11"/>
              </w:rPr>
              <w:t xml:space="preserve">L'implementazione </w:t>
            </w:r>
            <w:r>
              <w:rPr>
                <w:w w:val="105"/>
                <w:sz w:val="11"/>
              </w:rPr>
              <w:t>di tale livello prevede il passaggio, progressivo, al livello</w:t>
            </w:r>
            <w:r>
              <w:rPr>
                <w:spacing w:val="-16"/>
                <w:w w:val="105"/>
                <w:sz w:val="11"/>
              </w:rPr>
              <w:t xml:space="preserve"> </w:t>
            </w:r>
            <w:r>
              <w:rPr>
                <w:w w:val="105"/>
                <w:sz w:val="11"/>
              </w:rPr>
              <w:t>Standard</w:t>
            </w:r>
            <w:r>
              <w:rPr>
                <w:spacing w:val="-16"/>
                <w:w w:val="105"/>
                <w:sz w:val="11"/>
              </w:rPr>
              <w:t xml:space="preserve"> </w:t>
            </w:r>
            <w:r>
              <w:rPr>
                <w:w w:val="105"/>
                <w:sz w:val="11"/>
              </w:rPr>
              <w:t>(LS</w:t>
            </w:r>
          </w:p>
          <w:p w:rsidR="00792955" w:rsidRDefault="00527031">
            <w:pPr>
              <w:pStyle w:val="TableParagraph"/>
              <w:spacing w:before="1" w:line="264" w:lineRule="auto"/>
              <w:ind w:left="26"/>
              <w:rPr>
                <w:sz w:val="11"/>
              </w:rPr>
            </w:pPr>
            <w:r>
              <w:rPr>
                <w:w w:val="105"/>
                <w:sz w:val="11"/>
              </w:rPr>
              <w:t>= mappatura delle fasi) e a livello avanzato (LA = mappatura fasi e azioni)</w:t>
            </w:r>
          </w:p>
        </w:tc>
        <w:tc>
          <w:tcPr>
            <w:tcW w:w="1027" w:type="dxa"/>
            <w:vMerge w:val="restart"/>
            <w:tcBorders>
              <w:top w:val="nil"/>
            </w:tcBorders>
            <w:shd w:val="clear" w:color="auto" w:fill="DAEDF3"/>
          </w:tcPr>
          <w:p w:rsidR="00792955" w:rsidRDefault="00527031">
            <w:pPr>
              <w:pStyle w:val="TableParagraph"/>
              <w:spacing w:before="2" w:line="264" w:lineRule="auto"/>
              <w:ind w:left="27"/>
              <w:rPr>
                <w:sz w:val="11"/>
              </w:rPr>
            </w:pPr>
            <w:r>
              <w:rPr>
                <w:w w:val="105"/>
                <w:sz w:val="11"/>
              </w:rPr>
              <w:t>conseguito è il livello minimo (LM</w:t>
            </w:r>
          </w:p>
          <w:p w:rsidR="00792955" w:rsidRDefault="00527031">
            <w:pPr>
              <w:pStyle w:val="TableParagraph"/>
              <w:spacing w:line="264" w:lineRule="auto"/>
              <w:ind w:left="27"/>
              <w:rPr>
                <w:sz w:val="11"/>
              </w:rPr>
            </w:pPr>
            <w:r>
              <w:rPr>
                <w:w w:val="105"/>
                <w:sz w:val="11"/>
              </w:rPr>
              <w:t>= mappatura del processo).</w:t>
            </w:r>
          </w:p>
          <w:p w:rsidR="00792955" w:rsidRDefault="00527031">
            <w:pPr>
              <w:pStyle w:val="TableParagraph"/>
              <w:spacing w:line="264" w:lineRule="auto"/>
              <w:ind w:left="27"/>
              <w:rPr>
                <w:sz w:val="11"/>
              </w:rPr>
            </w:pPr>
            <w:r>
              <w:rPr>
                <w:sz w:val="11"/>
              </w:rPr>
              <w:t xml:space="preserve">L'implementazione </w:t>
            </w:r>
            <w:r>
              <w:rPr>
                <w:w w:val="105"/>
                <w:sz w:val="11"/>
              </w:rPr>
              <w:t>di tale livello prevede il passaggio, progressivo, al livello</w:t>
            </w:r>
            <w:r>
              <w:rPr>
                <w:spacing w:val="-16"/>
                <w:w w:val="105"/>
                <w:sz w:val="11"/>
              </w:rPr>
              <w:t xml:space="preserve"> </w:t>
            </w:r>
            <w:r>
              <w:rPr>
                <w:w w:val="105"/>
                <w:sz w:val="11"/>
              </w:rPr>
              <w:t>Standard</w:t>
            </w:r>
            <w:r>
              <w:rPr>
                <w:spacing w:val="-16"/>
                <w:w w:val="105"/>
                <w:sz w:val="11"/>
              </w:rPr>
              <w:t xml:space="preserve"> </w:t>
            </w:r>
            <w:r>
              <w:rPr>
                <w:w w:val="105"/>
                <w:sz w:val="11"/>
              </w:rPr>
              <w:t>(LS</w:t>
            </w:r>
          </w:p>
          <w:p w:rsidR="00792955" w:rsidRDefault="00527031">
            <w:pPr>
              <w:pStyle w:val="TableParagraph"/>
              <w:spacing w:before="1" w:line="264" w:lineRule="auto"/>
              <w:ind w:left="27"/>
              <w:rPr>
                <w:sz w:val="11"/>
              </w:rPr>
            </w:pPr>
            <w:r>
              <w:rPr>
                <w:w w:val="105"/>
                <w:sz w:val="11"/>
              </w:rPr>
              <w:t>= mappatura delle fasi) e a livello avanzato (LA = mappatura fasi e azioni)</w:t>
            </w:r>
          </w:p>
        </w:tc>
        <w:tc>
          <w:tcPr>
            <w:tcW w:w="1416" w:type="dxa"/>
            <w:tcBorders>
              <w:top w:val="nil"/>
              <w:bottom w:val="nil"/>
            </w:tcBorders>
          </w:tcPr>
          <w:p w:rsidR="00792955" w:rsidRDefault="00527031">
            <w:pPr>
              <w:pStyle w:val="TableParagraph"/>
              <w:spacing w:line="264" w:lineRule="auto"/>
              <w:ind w:left="27" w:right="-9"/>
              <w:rPr>
                <w:sz w:val="11"/>
              </w:rPr>
            </w:pPr>
            <w:r>
              <w:rPr>
                <w:w w:val="105"/>
                <w:sz w:val="11"/>
              </w:rPr>
              <w:t>- Omettere l'attuazione di obblighi normativi, regolamentari o derivanti da Linee guida, cagionando una situazione di inadempimento</w:t>
            </w:r>
          </w:p>
        </w:tc>
        <w:tc>
          <w:tcPr>
            <w:tcW w:w="1046" w:type="dxa"/>
            <w:tcBorders>
              <w:top w:val="nil"/>
              <w:bottom w:val="nil"/>
            </w:tcBorders>
          </w:tcPr>
          <w:p w:rsidR="00792955" w:rsidRDefault="00527031">
            <w:pPr>
              <w:pStyle w:val="TableParagraph"/>
              <w:ind w:left="27"/>
              <w:rPr>
                <w:sz w:val="11"/>
              </w:rPr>
            </w:pPr>
            <w:r>
              <w:rPr>
                <w:w w:val="102"/>
                <w:sz w:val="11"/>
              </w:rPr>
              <w:t>-</w:t>
            </w:r>
          </w:p>
          <w:p w:rsidR="00792955" w:rsidRDefault="00527031">
            <w:pPr>
              <w:pStyle w:val="TableParagraph"/>
              <w:spacing w:before="12" w:line="264" w:lineRule="auto"/>
              <w:ind w:left="27" w:right="22"/>
              <w:rPr>
                <w:sz w:val="11"/>
              </w:rPr>
            </w:pPr>
            <w:r>
              <w:rPr>
                <w:sz w:val="11"/>
              </w:rPr>
              <w:t xml:space="preserve">Alterazione/manipol </w:t>
            </w:r>
            <w:r>
              <w:rPr>
                <w:w w:val="105"/>
                <w:sz w:val="11"/>
              </w:rPr>
              <w:t>azione/utilizzo improprio di informazioni e documentazione</w:t>
            </w:r>
          </w:p>
        </w:tc>
        <w:tc>
          <w:tcPr>
            <w:tcW w:w="1046" w:type="dxa"/>
            <w:tcBorders>
              <w:top w:val="nil"/>
              <w:bottom w:val="nil"/>
            </w:tcBorders>
          </w:tcPr>
          <w:p w:rsidR="00792955" w:rsidRDefault="00527031">
            <w:pPr>
              <w:pStyle w:val="TableParagraph"/>
              <w:spacing w:before="5"/>
              <w:ind w:left="28"/>
              <w:rPr>
                <w:sz w:val="11"/>
              </w:rPr>
            </w:pPr>
            <w:r>
              <w:rPr>
                <w:b/>
                <w:w w:val="105"/>
                <w:sz w:val="11"/>
              </w:rPr>
              <w:t xml:space="preserve">Probabilità: </w:t>
            </w:r>
            <w:r>
              <w:rPr>
                <w:w w:val="105"/>
                <w:sz w:val="11"/>
              </w:rPr>
              <w:t>Basso</w:t>
            </w:r>
          </w:p>
        </w:tc>
        <w:tc>
          <w:tcPr>
            <w:tcW w:w="1406" w:type="dxa"/>
            <w:vMerge w:val="restart"/>
            <w:tcBorders>
              <w:top w:val="nil"/>
              <w:right w:val="single" w:sz="6" w:space="0" w:color="000000"/>
            </w:tcBorders>
          </w:tcPr>
          <w:p w:rsidR="00792955" w:rsidRDefault="00527031">
            <w:pPr>
              <w:pStyle w:val="TableParagraph"/>
              <w:spacing w:before="2" w:line="264" w:lineRule="auto"/>
              <w:ind w:left="28" w:right="-1"/>
              <w:rPr>
                <w:sz w:val="11"/>
              </w:rPr>
            </w:pPr>
            <w:r>
              <w:rPr>
                <w:w w:val="105"/>
                <w:sz w:val="11"/>
              </w:rPr>
              <w:t>Legge 190/2012, dal PNA 2013 e annualita' successive nonche' da altre fonti normative cogenti,</w:t>
            </w:r>
            <w:r>
              <w:rPr>
                <w:spacing w:val="-22"/>
                <w:w w:val="105"/>
                <w:sz w:val="11"/>
              </w:rPr>
              <w:t xml:space="preserve"> </w:t>
            </w:r>
            <w:r>
              <w:rPr>
                <w:w w:val="105"/>
                <w:sz w:val="11"/>
              </w:rPr>
              <w:t>purche'</w:t>
            </w:r>
            <w:r>
              <w:rPr>
                <w:spacing w:val="-22"/>
                <w:w w:val="105"/>
                <w:sz w:val="11"/>
              </w:rPr>
              <w:t xml:space="preserve"> </w:t>
            </w:r>
            <w:r>
              <w:rPr>
                <w:w w:val="105"/>
                <w:sz w:val="11"/>
              </w:rPr>
              <w:t>compatibili con l'attivita' in</w:t>
            </w:r>
            <w:r>
              <w:rPr>
                <w:spacing w:val="-14"/>
                <w:w w:val="105"/>
                <w:sz w:val="11"/>
              </w:rPr>
              <w:t xml:space="preserve"> </w:t>
            </w:r>
            <w:r>
              <w:rPr>
                <w:w w:val="105"/>
                <w:sz w:val="11"/>
              </w:rPr>
              <w:t>esame</w:t>
            </w:r>
          </w:p>
        </w:tc>
        <w:tc>
          <w:tcPr>
            <w:tcW w:w="1410" w:type="dxa"/>
            <w:vMerge w:val="restart"/>
            <w:tcBorders>
              <w:top w:val="nil"/>
              <w:left w:val="single" w:sz="6" w:space="0" w:color="000000"/>
            </w:tcBorders>
          </w:tcPr>
          <w:p w:rsidR="00792955" w:rsidRDefault="00527031">
            <w:pPr>
              <w:pStyle w:val="TableParagraph"/>
              <w:spacing w:before="2" w:line="264" w:lineRule="auto"/>
              <w:ind w:left="27" w:right="18"/>
              <w:rPr>
                <w:sz w:val="11"/>
              </w:rPr>
            </w:pPr>
            <w:r>
              <w:rPr>
                <w:w w:val="105"/>
                <w:sz w:val="11"/>
              </w:rPr>
              <w:t xml:space="preserve">processo, funzionale alla tracciabilita' dello sviluppo del processo e alla riduzione del rischio di 'blocchi' non controllabili con emersione delle responsabilita' per ciascuna fase (misura trasversale prevista dal PNA 2013), nei limiti di fattibilita' derivanti dalla </w:t>
            </w:r>
            <w:r>
              <w:rPr>
                <w:sz w:val="11"/>
              </w:rPr>
              <w:t>progettazione della misura</w:t>
            </w:r>
          </w:p>
        </w:tc>
        <w:tc>
          <w:tcPr>
            <w:tcW w:w="1756" w:type="dxa"/>
            <w:tcBorders>
              <w:top w:val="nil"/>
              <w:bottom w:val="nil"/>
            </w:tcBorders>
          </w:tcPr>
          <w:p w:rsidR="00637C54" w:rsidRDefault="00527031" w:rsidP="00637C54">
            <w:pPr>
              <w:pStyle w:val="TableParagraph"/>
              <w:spacing w:before="5"/>
              <w:ind w:right="17"/>
              <w:rPr>
                <w:b/>
                <w:spacing w:val="-7"/>
                <w:w w:val="105"/>
                <w:sz w:val="11"/>
              </w:rPr>
            </w:pPr>
            <w:r>
              <w:rPr>
                <w:b/>
                <w:w w:val="105"/>
                <w:sz w:val="11"/>
              </w:rPr>
              <w:t>Fasi</w:t>
            </w:r>
            <w:r>
              <w:rPr>
                <w:b/>
                <w:spacing w:val="-11"/>
                <w:w w:val="105"/>
                <w:sz w:val="11"/>
              </w:rPr>
              <w:t xml:space="preserve"> </w:t>
            </w:r>
            <w:r>
              <w:rPr>
                <w:b/>
                <w:w w:val="105"/>
                <w:sz w:val="11"/>
              </w:rPr>
              <w:t>e</w:t>
            </w:r>
            <w:r>
              <w:rPr>
                <w:b/>
                <w:spacing w:val="-11"/>
                <w:w w:val="105"/>
                <w:sz w:val="11"/>
              </w:rPr>
              <w:t xml:space="preserve"> </w:t>
            </w:r>
            <w:r>
              <w:rPr>
                <w:b/>
                <w:w w:val="105"/>
                <w:sz w:val="11"/>
              </w:rPr>
              <w:t>tempi</w:t>
            </w:r>
            <w:r>
              <w:rPr>
                <w:b/>
                <w:spacing w:val="-10"/>
                <w:w w:val="105"/>
                <w:sz w:val="11"/>
              </w:rPr>
              <w:t xml:space="preserve"> </w:t>
            </w:r>
            <w:r>
              <w:rPr>
                <w:b/>
                <w:w w:val="105"/>
                <w:sz w:val="11"/>
              </w:rPr>
              <w:t>di</w:t>
            </w:r>
            <w:r>
              <w:rPr>
                <w:b/>
                <w:spacing w:val="-11"/>
                <w:w w:val="105"/>
                <w:sz w:val="11"/>
              </w:rPr>
              <w:t xml:space="preserve"> </w:t>
            </w:r>
            <w:r>
              <w:rPr>
                <w:b/>
                <w:w w:val="105"/>
                <w:sz w:val="11"/>
              </w:rPr>
              <w:t>attuazione:</w:t>
            </w:r>
            <w:r>
              <w:rPr>
                <w:b/>
                <w:spacing w:val="-7"/>
                <w:w w:val="105"/>
                <w:sz w:val="11"/>
              </w:rPr>
              <w:t xml:space="preserve"> </w:t>
            </w:r>
          </w:p>
          <w:p w:rsidR="00792955" w:rsidRDefault="00527031" w:rsidP="00637C54">
            <w:pPr>
              <w:pStyle w:val="TableParagraph"/>
              <w:spacing w:before="5"/>
              <w:ind w:right="17"/>
              <w:rPr>
                <w:sz w:val="11"/>
              </w:rPr>
            </w:pPr>
            <w:r>
              <w:rPr>
                <w:w w:val="105"/>
                <w:sz w:val="11"/>
              </w:rPr>
              <w:t>202</w:t>
            </w:r>
            <w:r w:rsidR="00637C54">
              <w:rPr>
                <w:w w:val="105"/>
                <w:sz w:val="11"/>
              </w:rPr>
              <w:t>1</w:t>
            </w:r>
          </w:p>
        </w:tc>
      </w:tr>
      <w:tr w:rsidR="00792955">
        <w:trPr>
          <w:trHeight w:val="888"/>
        </w:trPr>
        <w:tc>
          <w:tcPr>
            <w:tcW w:w="1027" w:type="dxa"/>
            <w:vMerge/>
            <w:tcBorders>
              <w:top w:val="nil"/>
            </w:tcBorders>
            <w:shd w:val="clear" w:color="auto" w:fill="DAEDF3"/>
          </w:tcPr>
          <w:p w:rsidR="00792955" w:rsidRDefault="00792955">
            <w:pPr>
              <w:rPr>
                <w:sz w:val="2"/>
                <w:szCs w:val="2"/>
              </w:rPr>
            </w:pPr>
          </w:p>
        </w:tc>
        <w:tc>
          <w:tcPr>
            <w:tcW w:w="1027" w:type="dxa"/>
            <w:vMerge/>
            <w:tcBorders>
              <w:top w:val="nil"/>
            </w:tcBorders>
            <w:shd w:val="clear" w:color="auto" w:fill="DAEDF3"/>
          </w:tcPr>
          <w:p w:rsidR="00792955" w:rsidRDefault="00792955">
            <w:pPr>
              <w:rPr>
                <w:sz w:val="2"/>
                <w:szCs w:val="2"/>
              </w:rPr>
            </w:pPr>
          </w:p>
        </w:tc>
        <w:tc>
          <w:tcPr>
            <w:tcW w:w="1027" w:type="dxa"/>
            <w:vMerge/>
            <w:tcBorders>
              <w:top w:val="nil"/>
            </w:tcBorders>
            <w:shd w:val="clear" w:color="auto" w:fill="DAEDF3"/>
          </w:tcPr>
          <w:p w:rsidR="00792955" w:rsidRDefault="00792955">
            <w:pPr>
              <w:rPr>
                <w:sz w:val="2"/>
                <w:szCs w:val="2"/>
              </w:rPr>
            </w:pPr>
          </w:p>
        </w:tc>
        <w:tc>
          <w:tcPr>
            <w:tcW w:w="1416" w:type="dxa"/>
            <w:tcBorders>
              <w:top w:val="nil"/>
              <w:bottom w:val="nil"/>
            </w:tcBorders>
          </w:tcPr>
          <w:p w:rsidR="00792955" w:rsidRDefault="00527031">
            <w:pPr>
              <w:pStyle w:val="TableParagraph"/>
              <w:spacing w:before="53" w:line="140" w:lineRule="atLeast"/>
              <w:ind w:left="27" w:right="21"/>
              <w:rPr>
                <w:sz w:val="11"/>
              </w:rPr>
            </w:pPr>
            <w:r>
              <w:rPr>
                <w:w w:val="105"/>
                <w:sz w:val="11"/>
              </w:rPr>
              <w:t>- Omettere di programmare,</w:t>
            </w:r>
            <w:r>
              <w:rPr>
                <w:spacing w:val="-22"/>
                <w:w w:val="105"/>
                <w:sz w:val="11"/>
              </w:rPr>
              <w:t xml:space="preserve"> </w:t>
            </w:r>
            <w:r>
              <w:rPr>
                <w:w w:val="105"/>
                <w:sz w:val="11"/>
              </w:rPr>
              <w:t>progettare</w:t>
            </w:r>
            <w:r>
              <w:rPr>
                <w:spacing w:val="-21"/>
                <w:w w:val="105"/>
                <w:sz w:val="11"/>
              </w:rPr>
              <w:t xml:space="preserve"> </w:t>
            </w:r>
            <w:r>
              <w:rPr>
                <w:w w:val="105"/>
                <w:sz w:val="11"/>
              </w:rPr>
              <w:t>e attuare gli interventi di digitalizzazione e informatizzazione dei processi</w:t>
            </w:r>
          </w:p>
        </w:tc>
        <w:tc>
          <w:tcPr>
            <w:tcW w:w="1046" w:type="dxa"/>
            <w:tcBorders>
              <w:top w:val="nil"/>
              <w:bottom w:val="nil"/>
            </w:tcBorders>
          </w:tcPr>
          <w:p w:rsidR="00792955" w:rsidRDefault="00527031">
            <w:pPr>
              <w:pStyle w:val="TableParagraph"/>
              <w:spacing w:before="66" w:line="264" w:lineRule="auto"/>
              <w:ind w:left="27" w:right="8"/>
              <w:rPr>
                <w:sz w:val="11"/>
              </w:rPr>
            </w:pPr>
            <w:r>
              <w:rPr>
                <w:w w:val="105"/>
                <w:sz w:val="11"/>
              </w:rPr>
              <w:t>- Condizionamento dell'attivita' per interessi</w:t>
            </w:r>
            <w:r>
              <w:rPr>
                <w:spacing w:val="-19"/>
                <w:w w:val="105"/>
                <w:sz w:val="11"/>
              </w:rPr>
              <w:t xml:space="preserve"> </w:t>
            </w:r>
            <w:r>
              <w:rPr>
                <w:w w:val="105"/>
                <w:sz w:val="11"/>
              </w:rPr>
              <w:t>particolari, di</w:t>
            </w:r>
            <w:r>
              <w:rPr>
                <w:spacing w:val="-11"/>
                <w:w w:val="105"/>
                <w:sz w:val="11"/>
              </w:rPr>
              <w:t xml:space="preserve"> </w:t>
            </w:r>
            <w:r>
              <w:rPr>
                <w:w w:val="105"/>
                <w:sz w:val="11"/>
              </w:rPr>
              <w:t>singoli</w:t>
            </w:r>
            <w:r>
              <w:rPr>
                <w:spacing w:val="-10"/>
                <w:w w:val="105"/>
                <w:sz w:val="11"/>
              </w:rPr>
              <w:t xml:space="preserve"> </w:t>
            </w:r>
            <w:r>
              <w:rPr>
                <w:w w:val="105"/>
                <w:sz w:val="11"/>
              </w:rPr>
              <w:t>o</w:t>
            </w:r>
            <w:r>
              <w:rPr>
                <w:spacing w:val="-9"/>
                <w:w w:val="105"/>
                <w:sz w:val="11"/>
              </w:rPr>
              <w:t xml:space="preserve"> </w:t>
            </w:r>
            <w:r>
              <w:rPr>
                <w:w w:val="105"/>
                <w:sz w:val="11"/>
              </w:rPr>
              <w:t>di</w:t>
            </w:r>
            <w:r>
              <w:rPr>
                <w:spacing w:val="-10"/>
                <w:w w:val="105"/>
                <w:sz w:val="11"/>
              </w:rPr>
              <w:t xml:space="preserve"> </w:t>
            </w:r>
            <w:r>
              <w:rPr>
                <w:w w:val="105"/>
                <w:sz w:val="11"/>
              </w:rPr>
              <w:t>gruppi</w:t>
            </w:r>
          </w:p>
        </w:tc>
        <w:tc>
          <w:tcPr>
            <w:tcW w:w="1046" w:type="dxa"/>
            <w:tcBorders>
              <w:top w:val="nil"/>
              <w:bottom w:val="nil"/>
            </w:tcBorders>
          </w:tcPr>
          <w:p w:rsidR="00792955" w:rsidRDefault="00527031">
            <w:pPr>
              <w:pStyle w:val="TableParagraph"/>
              <w:spacing w:before="71"/>
              <w:ind w:left="28"/>
              <w:rPr>
                <w:sz w:val="11"/>
              </w:rPr>
            </w:pPr>
            <w:r>
              <w:rPr>
                <w:b/>
                <w:w w:val="105"/>
                <w:sz w:val="11"/>
              </w:rPr>
              <w:t xml:space="preserve">Risultato: </w:t>
            </w:r>
            <w:r>
              <w:rPr>
                <w:w w:val="105"/>
                <w:sz w:val="11"/>
              </w:rPr>
              <w:t>Basso</w:t>
            </w:r>
          </w:p>
        </w:tc>
        <w:tc>
          <w:tcPr>
            <w:tcW w:w="1406" w:type="dxa"/>
            <w:vMerge/>
            <w:tcBorders>
              <w:top w:val="nil"/>
              <w:right w:val="single" w:sz="6" w:space="0" w:color="000000"/>
            </w:tcBorders>
          </w:tcPr>
          <w:p w:rsidR="00792955" w:rsidRDefault="00792955">
            <w:pPr>
              <w:rPr>
                <w:sz w:val="2"/>
                <w:szCs w:val="2"/>
              </w:rPr>
            </w:pPr>
          </w:p>
        </w:tc>
        <w:tc>
          <w:tcPr>
            <w:tcW w:w="1410" w:type="dxa"/>
            <w:vMerge/>
            <w:tcBorders>
              <w:top w:val="nil"/>
              <w:left w:val="single" w:sz="6" w:space="0" w:color="000000"/>
            </w:tcBorders>
          </w:tcPr>
          <w:p w:rsidR="00792955" w:rsidRDefault="00792955">
            <w:pPr>
              <w:rPr>
                <w:sz w:val="2"/>
                <w:szCs w:val="2"/>
              </w:rPr>
            </w:pPr>
          </w:p>
        </w:tc>
        <w:tc>
          <w:tcPr>
            <w:tcW w:w="1756" w:type="dxa"/>
            <w:tcBorders>
              <w:top w:val="nil"/>
              <w:bottom w:val="nil"/>
            </w:tcBorders>
          </w:tcPr>
          <w:p w:rsidR="00792955" w:rsidRDefault="00527031">
            <w:pPr>
              <w:pStyle w:val="TableParagraph"/>
              <w:spacing w:before="71" w:line="264" w:lineRule="auto"/>
              <w:ind w:left="26" w:right="229"/>
              <w:rPr>
                <w:sz w:val="11"/>
              </w:rPr>
            </w:pPr>
            <w:r>
              <w:rPr>
                <w:b/>
                <w:w w:val="105"/>
                <w:sz w:val="11"/>
              </w:rPr>
              <w:t xml:space="preserve">Indicatori di attuazione: </w:t>
            </w:r>
            <w:r>
              <w:rPr>
                <w:sz w:val="11"/>
              </w:rPr>
              <w:t xml:space="preserve">Avvenuta Informatizzazione e </w:t>
            </w:r>
            <w:r>
              <w:rPr>
                <w:w w:val="105"/>
                <w:sz w:val="11"/>
              </w:rPr>
              <w:t>digitalizzazione del processo</w:t>
            </w:r>
          </w:p>
        </w:tc>
      </w:tr>
      <w:tr w:rsidR="00792955">
        <w:trPr>
          <w:trHeight w:val="814"/>
        </w:trPr>
        <w:tc>
          <w:tcPr>
            <w:tcW w:w="1027" w:type="dxa"/>
            <w:vMerge/>
            <w:tcBorders>
              <w:top w:val="nil"/>
            </w:tcBorders>
            <w:shd w:val="clear" w:color="auto" w:fill="DAEDF3"/>
          </w:tcPr>
          <w:p w:rsidR="00792955" w:rsidRDefault="00792955">
            <w:pPr>
              <w:rPr>
                <w:sz w:val="2"/>
                <w:szCs w:val="2"/>
              </w:rPr>
            </w:pPr>
          </w:p>
        </w:tc>
        <w:tc>
          <w:tcPr>
            <w:tcW w:w="1027" w:type="dxa"/>
            <w:vMerge/>
            <w:tcBorders>
              <w:top w:val="nil"/>
            </w:tcBorders>
            <w:shd w:val="clear" w:color="auto" w:fill="DAEDF3"/>
          </w:tcPr>
          <w:p w:rsidR="00792955" w:rsidRDefault="00792955">
            <w:pPr>
              <w:rPr>
                <w:sz w:val="2"/>
                <w:szCs w:val="2"/>
              </w:rPr>
            </w:pPr>
          </w:p>
        </w:tc>
        <w:tc>
          <w:tcPr>
            <w:tcW w:w="1027" w:type="dxa"/>
            <w:vMerge/>
            <w:tcBorders>
              <w:top w:val="nil"/>
            </w:tcBorders>
            <w:shd w:val="clear" w:color="auto" w:fill="DAEDF3"/>
          </w:tcPr>
          <w:p w:rsidR="00792955" w:rsidRDefault="00792955">
            <w:pPr>
              <w:rPr>
                <w:sz w:val="2"/>
                <w:szCs w:val="2"/>
              </w:rPr>
            </w:pPr>
          </w:p>
        </w:tc>
        <w:tc>
          <w:tcPr>
            <w:tcW w:w="1416" w:type="dxa"/>
            <w:vMerge w:val="restart"/>
            <w:tcBorders>
              <w:top w:val="nil"/>
              <w:bottom w:val="nil"/>
            </w:tcBorders>
          </w:tcPr>
          <w:p w:rsidR="00792955" w:rsidRDefault="00527031">
            <w:pPr>
              <w:pStyle w:val="TableParagraph"/>
              <w:spacing w:line="264" w:lineRule="auto"/>
              <w:ind w:left="27" w:right="10"/>
              <w:rPr>
                <w:sz w:val="11"/>
              </w:rPr>
            </w:pPr>
            <w:r>
              <w:rPr>
                <w:w w:val="105"/>
                <w:sz w:val="11"/>
              </w:rPr>
              <w:t xml:space="preserve">- Omettere di prevedere la formazione del personale </w:t>
            </w:r>
            <w:r>
              <w:rPr>
                <w:sz w:val="11"/>
              </w:rPr>
              <w:t xml:space="preserve">finalizzata alla conoscenza </w:t>
            </w:r>
            <w:r>
              <w:rPr>
                <w:w w:val="105"/>
                <w:sz w:val="11"/>
              </w:rPr>
              <w:t>e all'uso delle tecnologie ITC, nonche' dei temi relativi all'accessibilita' e alle tecnologie assistive, e al trattamento dei dati personali</w:t>
            </w:r>
          </w:p>
        </w:tc>
        <w:tc>
          <w:tcPr>
            <w:tcW w:w="1046" w:type="dxa"/>
            <w:tcBorders>
              <w:top w:val="nil"/>
              <w:bottom w:val="nil"/>
            </w:tcBorders>
          </w:tcPr>
          <w:p w:rsidR="00792955" w:rsidRDefault="00527031">
            <w:pPr>
              <w:pStyle w:val="TableParagraph"/>
              <w:spacing w:line="264" w:lineRule="auto"/>
              <w:ind w:left="27"/>
              <w:rPr>
                <w:sz w:val="11"/>
              </w:rPr>
            </w:pPr>
            <w:r>
              <w:rPr>
                <w:w w:val="105"/>
                <w:sz w:val="11"/>
              </w:rPr>
              <w:t>- Conflitto di interessi</w:t>
            </w:r>
          </w:p>
        </w:tc>
        <w:tc>
          <w:tcPr>
            <w:tcW w:w="1046" w:type="dxa"/>
            <w:tcBorders>
              <w:top w:val="nil"/>
              <w:bottom w:val="nil"/>
            </w:tcBorders>
          </w:tcPr>
          <w:p w:rsidR="00792955" w:rsidRDefault="00792955">
            <w:pPr>
              <w:pStyle w:val="TableParagraph"/>
              <w:rPr>
                <w:rFonts w:ascii="Times New Roman"/>
                <w:sz w:val="10"/>
              </w:rPr>
            </w:pPr>
          </w:p>
        </w:tc>
        <w:tc>
          <w:tcPr>
            <w:tcW w:w="1406" w:type="dxa"/>
            <w:vMerge/>
            <w:tcBorders>
              <w:top w:val="nil"/>
              <w:right w:val="single" w:sz="6" w:space="0" w:color="000000"/>
            </w:tcBorders>
          </w:tcPr>
          <w:p w:rsidR="00792955" w:rsidRDefault="00792955">
            <w:pPr>
              <w:rPr>
                <w:sz w:val="2"/>
                <w:szCs w:val="2"/>
              </w:rPr>
            </w:pPr>
          </w:p>
        </w:tc>
        <w:tc>
          <w:tcPr>
            <w:tcW w:w="1410" w:type="dxa"/>
            <w:vMerge/>
            <w:tcBorders>
              <w:top w:val="nil"/>
              <w:left w:val="single" w:sz="6" w:space="0" w:color="000000"/>
            </w:tcBorders>
          </w:tcPr>
          <w:p w:rsidR="00792955" w:rsidRDefault="00792955">
            <w:pPr>
              <w:rPr>
                <w:sz w:val="2"/>
                <w:szCs w:val="2"/>
              </w:rPr>
            </w:pPr>
          </w:p>
        </w:tc>
        <w:tc>
          <w:tcPr>
            <w:tcW w:w="1756" w:type="dxa"/>
            <w:tcBorders>
              <w:top w:val="nil"/>
              <w:bottom w:val="nil"/>
            </w:tcBorders>
          </w:tcPr>
          <w:p w:rsidR="00792955" w:rsidRDefault="00527031">
            <w:pPr>
              <w:pStyle w:val="TableParagraph"/>
              <w:spacing w:line="125" w:lineRule="exact"/>
              <w:ind w:left="26"/>
              <w:rPr>
                <w:b/>
                <w:sz w:val="11"/>
              </w:rPr>
            </w:pPr>
            <w:r>
              <w:rPr>
                <w:b/>
                <w:w w:val="105"/>
                <w:sz w:val="11"/>
              </w:rPr>
              <w:t>Soggetto responsabile:</w:t>
            </w:r>
          </w:p>
          <w:p w:rsidR="00792955" w:rsidRDefault="00527031">
            <w:pPr>
              <w:pStyle w:val="TableParagraph"/>
              <w:spacing w:before="12"/>
              <w:ind w:left="26"/>
              <w:rPr>
                <w:sz w:val="11"/>
              </w:rPr>
            </w:pPr>
            <w:r>
              <w:rPr>
                <w:w w:val="105"/>
                <w:sz w:val="11"/>
              </w:rPr>
              <w:t>Direttore/Dirigente/Funzionario</w:t>
            </w:r>
          </w:p>
        </w:tc>
      </w:tr>
      <w:tr w:rsidR="00792955">
        <w:trPr>
          <w:trHeight w:val="2067"/>
        </w:trPr>
        <w:tc>
          <w:tcPr>
            <w:tcW w:w="1027" w:type="dxa"/>
            <w:vMerge/>
            <w:tcBorders>
              <w:top w:val="nil"/>
            </w:tcBorders>
            <w:shd w:val="clear" w:color="auto" w:fill="DAEDF3"/>
          </w:tcPr>
          <w:p w:rsidR="00792955" w:rsidRDefault="00792955">
            <w:pPr>
              <w:rPr>
                <w:sz w:val="2"/>
                <w:szCs w:val="2"/>
              </w:rPr>
            </w:pPr>
          </w:p>
        </w:tc>
        <w:tc>
          <w:tcPr>
            <w:tcW w:w="1027" w:type="dxa"/>
            <w:vMerge/>
            <w:tcBorders>
              <w:top w:val="nil"/>
            </w:tcBorders>
            <w:shd w:val="clear" w:color="auto" w:fill="DAEDF3"/>
          </w:tcPr>
          <w:p w:rsidR="00792955" w:rsidRDefault="00792955">
            <w:pPr>
              <w:rPr>
                <w:sz w:val="2"/>
                <w:szCs w:val="2"/>
              </w:rPr>
            </w:pPr>
          </w:p>
        </w:tc>
        <w:tc>
          <w:tcPr>
            <w:tcW w:w="1027" w:type="dxa"/>
            <w:vMerge/>
            <w:tcBorders>
              <w:top w:val="nil"/>
            </w:tcBorders>
            <w:shd w:val="clear" w:color="auto" w:fill="DAEDF3"/>
          </w:tcPr>
          <w:p w:rsidR="00792955" w:rsidRDefault="00792955">
            <w:pPr>
              <w:rPr>
                <w:sz w:val="2"/>
                <w:szCs w:val="2"/>
              </w:rPr>
            </w:pPr>
          </w:p>
        </w:tc>
        <w:tc>
          <w:tcPr>
            <w:tcW w:w="1416" w:type="dxa"/>
            <w:vMerge/>
            <w:tcBorders>
              <w:top w:val="nil"/>
              <w:bottom w:val="nil"/>
            </w:tcBorders>
          </w:tcPr>
          <w:p w:rsidR="00792955" w:rsidRDefault="00792955">
            <w:pPr>
              <w:rPr>
                <w:sz w:val="2"/>
                <w:szCs w:val="2"/>
              </w:rPr>
            </w:pPr>
          </w:p>
        </w:tc>
        <w:tc>
          <w:tcPr>
            <w:tcW w:w="1046" w:type="dxa"/>
            <w:tcBorders>
              <w:top w:val="nil"/>
              <w:bottom w:val="nil"/>
            </w:tcBorders>
          </w:tcPr>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spacing w:before="10"/>
              <w:rPr>
                <w:rFonts w:ascii="Times New Roman"/>
                <w:sz w:val="10"/>
              </w:rPr>
            </w:pPr>
          </w:p>
          <w:p w:rsidR="00792955" w:rsidRDefault="00527031">
            <w:pPr>
              <w:pStyle w:val="TableParagraph"/>
              <w:spacing w:line="140" w:lineRule="atLeast"/>
              <w:ind w:left="27"/>
              <w:rPr>
                <w:sz w:val="11"/>
              </w:rPr>
            </w:pPr>
            <w:r>
              <w:rPr>
                <w:w w:val="105"/>
                <w:sz w:val="11"/>
              </w:rPr>
              <w:t xml:space="preserve">- Mancato rispetto principio di separazione tra indirizzo politico- amministrativo e gestione, con </w:t>
            </w:r>
            <w:r>
              <w:rPr>
                <w:sz w:val="11"/>
              </w:rPr>
              <w:t xml:space="preserve">indebita ingerenza </w:t>
            </w:r>
            <w:r>
              <w:rPr>
                <w:w w:val="105"/>
                <w:sz w:val="11"/>
              </w:rPr>
              <w:t>dell'organo di indirizzo politico nell'attivita' gestionale</w:t>
            </w:r>
          </w:p>
        </w:tc>
        <w:tc>
          <w:tcPr>
            <w:tcW w:w="1046" w:type="dxa"/>
            <w:tcBorders>
              <w:top w:val="nil"/>
              <w:bottom w:val="nil"/>
            </w:tcBorders>
          </w:tcPr>
          <w:p w:rsidR="00792955" w:rsidRDefault="00792955">
            <w:pPr>
              <w:pStyle w:val="TableParagraph"/>
              <w:rPr>
                <w:rFonts w:ascii="Times New Roman"/>
                <w:sz w:val="10"/>
              </w:rPr>
            </w:pPr>
          </w:p>
        </w:tc>
        <w:tc>
          <w:tcPr>
            <w:tcW w:w="1406" w:type="dxa"/>
            <w:vMerge/>
            <w:tcBorders>
              <w:top w:val="nil"/>
              <w:right w:val="single" w:sz="6" w:space="0" w:color="000000"/>
            </w:tcBorders>
          </w:tcPr>
          <w:p w:rsidR="00792955" w:rsidRDefault="00792955">
            <w:pPr>
              <w:rPr>
                <w:sz w:val="2"/>
                <w:szCs w:val="2"/>
              </w:rPr>
            </w:pPr>
          </w:p>
        </w:tc>
        <w:tc>
          <w:tcPr>
            <w:tcW w:w="1410" w:type="dxa"/>
            <w:vMerge/>
            <w:tcBorders>
              <w:top w:val="nil"/>
              <w:left w:val="single" w:sz="6" w:space="0" w:color="000000"/>
            </w:tcBorders>
          </w:tcPr>
          <w:p w:rsidR="00792955" w:rsidRDefault="00792955">
            <w:pPr>
              <w:rPr>
                <w:sz w:val="2"/>
                <w:szCs w:val="2"/>
              </w:rPr>
            </w:pPr>
          </w:p>
        </w:tc>
        <w:tc>
          <w:tcPr>
            <w:tcW w:w="1756" w:type="dxa"/>
            <w:tcBorders>
              <w:top w:val="nil"/>
              <w:bottom w:val="nil"/>
            </w:tcBorders>
          </w:tcPr>
          <w:p w:rsidR="00792955" w:rsidRDefault="00792955">
            <w:pPr>
              <w:pStyle w:val="TableParagraph"/>
              <w:rPr>
                <w:rFonts w:ascii="Times New Roman"/>
                <w:sz w:val="10"/>
              </w:rPr>
            </w:pPr>
          </w:p>
        </w:tc>
      </w:tr>
      <w:tr w:rsidR="00792955">
        <w:trPr>
          <w:trHeight w:val="381"/>
        </w:trPr>
        <w:tc>
          <w:tcPr>
            <w:tcW w:w="1027" w:type="dxa"/>
            <w:vMerge/>
            <w:tcBorders>
              <w:top w:val="nil"/>
            </w:tcBorders>
            <w:shd w:val="clear" w:color="auto" w:fill="DAEDF3"/>
          </w:tcPr>
          <w:p w:rsidR="00792955" w:rsidRDefault="00792955">
            <w:pPr>
              <w:rPr>
                <w:sz w:val="2"/>
                <w:szCs w:val="2"/>
              </w:rPr>
            </w:pPr>
          </w:p>
        </w:tc>
        <w:tc>
          <w:tcPr>
            <w:tcW w:w="1027" w:type="dxa"/>
            <w:vMerge/>
            <w:tcBorders>
              <w:top w:val="nil"/>
            </w:tcBorders>
            <w:shd w:val="clear" w:color="auto" w:fill="DAEDF3"/>
          </w:tcPr>
          <w:p w:rsidR="00792955" w:rsidRDefault="00792955">
            <w:pPr>
              <w:rPr>
                <w:sz w:val="2"/>
                <w:szCs w:val="2"/>
              </w:rPr>
            </w:pPr>
          </w:p>
        </w:tc>
        <w:tc>
          <w:tcPr>
            <w:tcW w:w="1027" w:type="dxa"/>
            <w:vMerge/>
            <w:tcBorders>
              <w:top w:val="nil"/>
            </w:tcBorders>
            <w:shd w:val="clear" w:color="auto" w:fill="DAEDF3"/>
          </w:tcPr>
          <w:p w:rsidR="00792955" w:rsidRDefault="00792955">
            <w:pPr>
              <w:rPr>
                <w:sz w:val="2"/>
                <w:szCs w:val="2"/>
              </w:rPr>
            </w:pPr>
          </w:p>
        </w:tc>
        <w:tc>
          <w:tcPr>
            <w:tcW w:w="1416" w:type="dxa"/>
            <w:tcBorders>
              <w:top w:val="nil"/>
            </w:tcBorders>
          </w:tcPr>
          <w:p w:rsidR="00792955" w:rsidRDefault="00792955">
            <w:pPr>
              <w:pStyle w:val="TableParagraph"/>
              <w:rPr>
                <w:rFonts w:ascii="Times New Roman"/>
                <w:sz w:val="10"/>
              </w:rPr>
            </w:pPr>
          </w:p>
        </w:tc>
        <w:tc>
          <w:tcPr>
            <w:tcW w:w="1046" w:type="dxa"/>
            <w:tcBorders>
              <w:top w:val="nil"/>
            </w:tcBorders>
          </w:tcPr>
          <w:p w:rsidR="00792955" w:rsidRDefault="00527031">
            <w:pPr>
              <w:pStyle w:val="TableParagraph"/>
              <w:spacing w:line="110" w:lineRule="exact"/>
              <w:ind w:left="27"/>
              <w:rPr>
                <w:sz w:val="11"/>
              </w:rPr>
            </w:pPr>
            <w:r>
              <w:rPr>
                <w:w w:val="105"/>
                <w:sz w:val="11"/>
              </w:rPr>
              <w:t>- Uso improprio o</w:t>
            </w:r>
          </w:p>
          <w:p w:rsidR="00792955" w:rsidRDefault="00527031">
            <w:pPr>
              <w:pStyle w:val="TableParagraph"/>
              <w:spacing w:line="140" w:lineRule="atLeast"/>
              <w:ind w:left="27" w:right="271"/>
              <w:rPr>
                <w:sz w:val="11"/>
              </w:rPr>
            </w:pPr>
            <w:r>
              <w:rPr>
                <w:w w:val="105"/>
                <w:sz w:val="11"/>
              </w:rPr>
              <w:t xml:space="preserve">distorto della </w:t>
            </w:r>
            <w:r>
              <w:rPr>
                <w:sz w:val="11"/>
              </w:rPr>
              <w:t>discrezionalita'</w:t>
            </w:r>
          </w:p>
        </w:tc>
        <w:tc>
          <w:tcPr>
            <w:tcW w:w="1046" w:type="dxa"/>
            <w:tcBorders>
              <w:top w:val="nil"/>
            </w:tcBorders>
          </w:tcPr>
          <w:p w:rsidR="00792955" w:rsidRDefault="00792955">
            <w:pPr>
              <w:pStyle w:val="TableParagraph"/>
              <w:rPr>
                <w:rFonts w:ascii="Times New Roman"/>
                <w:sz w:val="10"/>
              </w:rPr>
            </w:pPr>
          </w:p>
        </w:tc>
        <w:tc>
          <w:tcPr>
            <w:tcW w:w="1406" w:type="dxa"/>
            <w:vMerge/>
            <w:tcBorders>
              <w:top w:val="nil"/>
              <w:right w:val="single" w:sz="6" w:space="0" w:color="000000"/>
            </w:tcBorders>
          </w:tcPr>
          <w:p w:rsidR="00792955" w:rsidRDefault="00792955">
            <w:pPr>
              <w:rPr>
                <w:sz w:val="2"/>
                <w:szCs w:val="2"/>
              </w:rPr>
            </w:pPr>
          </w:p>
        </w:tc>
        <w:tc>
          <w:tcPr>
            <w:tcW w:w="1410" w:type="dxa"/>
            <w:vMerge/>
            <w:tcBorders>
              <w:top w:val="nil"/>
              <w:left w:val="single" w:sz="6" w:space="0" w:color="000000"/>
            </w:tcBorders>
          </w:tcPr>
          <w:p w:rsidR="00792955" w:rsidRDefault="00792955">
            <w:pPr>
              <w:rPr>
                <w:sz w:val="2"/>
                <w:szCs w:val="2"/>
              </w:rPr>
            </w:pPr>
          </w:p>
        </w:tc>
        <w:tc>
          <w:tcPr>
            <w:tcW w:w="1756" w:type="dxa"/>
            <w:tcBorders>
              <w:top w:val="nil"/>
            </w:tcBorders>
          </w:tcPr>
          <w:p w:rsidR="00792955" w:rsidRDefault="00792955">
            <w:pPr>
              <w:pStyle w:val="TableParagraph"/>
              <w:rPr>
                <w:rFonts w:ascii="Times New Roman"/>
                <w:sz w:val="10"/>
              </w:rPr>
            </w:pPr>
          </w:p>
        </w:tc>
      </w:tr>
      <w:tr w:rsidR="00792955">
        <w:trPr>
          <w:trHeight w:val="145"/>
        </w:trPr>
        <w:tc>
          <w:tcPr>
            <w:tcW w:w="11161" w:type="dxa"/>
            <w:gridSpan w:val="9"/>
          </w:tcPr>
          <w:p w:rsidR="00792955" w:rsidRDefault="00792955">
            <w:pPr>
              <w:pStyle w:val="TableParagraph"/>
              <w:rPr>
                <w:rFonts w:ascii="Times New Roman"/>
                <w:sz w:val="8"/>
              </w:rPr>
            </w:pPr>
          </w:p>
        </w:tc>
      </w:tr>
      <w:tr w:rsidR="00792955">
        <w:trPr>
          <w:trHeight w:val="153"/>
        </w:trPr>
        <w:tc>
          <w:tcPr>
            <w:tcW w:w="11161" w:type="dxa"/>
            <w:gridSpan w:val="9"/>
            <w:shd w:val="clear" w:color="auto" w:fill="DCE6F0"/>
          </w:tcPr>
          <w:p w:rsidR="00792955" w:rsidRDefault="00527031">
            <w:pPr>
              <w:pStyle w:val="TableParagraph"/>
              <w:spacing w:before="5" w:line="128" w:lineRule="exact"/>
              <w:ind w:left="26"/>
              <w:rPr>
                <w:sz w:val="12"/>
              </w:rPr>
            </w:pPr>
            <w:r>
              <w:rPr>
                <w:b/>
                <w:sz w:val="12"/>
              </w:rPr>
              <w:t xml:space="preserve">UFFICIO SEMPLICE: </w:t>
            </w:r>
            <w:r>
              <w:rPr>
                <w:sz w:val="12"/>
              </w:rPr>
              <w:t>Ufficio informatica</w:t>
            </w:r>
          </w:p>
        </w:tc>
      </w:tr>
      <w:tr w:rsidR="00792955">
        <w:trPr>
          <w:trHeight w:val="153"/>
        </w:trPr>
        <w:tc>
          <w:tcPr>
            <w:tcW w:w="11161" w:type="dxa"/>
            <w:gridSpan w:val="9"/>
            <w:shd w:val="clear" w:color="auto" w:fill="DCE6F0"/>
          </w:tcPr>
          <w:p w:rsidR="00792955" w:rsidRDefault="00527031" w:rsidP="00DE196F">
            <w:pPr>
              <w:pStyle w:val="TableParagraph"/>
              <w:spacing w:before="5" w:line="128" w:lineRule="exact"/>
              <w:ind w:left="26"/>
              <w:rPr>
                <w:sz w:val="12"/>
              </w:rPr>
            </w:pPr>
            <w:r>
              <w:rPr>
                <w:b/>
                <w:sz w:val="12"/>
              </w:rPr>
              <w:t xml:space="preserve">RESPONSABILE: </w:t>
            </w:r>
            <w:r w:rsidR="00DE196F">
              <w:rPr>
                <w:sz w:val="12"/>
              </w:rPr>
              <w:t>Dirigente U.O.B. 1 / Funzionario Bonomo Graziella</w:t>
            </w:r>
          </w:p>
        </w:tc>
      </w:tr>
      <w:tr w:rsidR="00792955">
        <w:trPr>
          <w:trHeight w:val="153"/>
        </w:trPr>
        <w:tc>
          <w:tcPr>
            <w:tcW w:w="11161" w:type="dxa"/>
            <w:gridSpan w:val="9"/>
            <w:shd w:val="clear" w:color="auto" w:fill="DCE6F0"/>
          </w:tcPr>
          <w:p w:rsidR="00792955" w:rsidRDefault="00527031">
            <w:pPr>
              <w:pStyle w:val="TableParagraph"/>
              <w:spacing w:before="5" w:line="128" w:lineRule="exact"/>
              <w:ind w:left="26"/>
              <w:rPr>
                <w:sz w:val="12"/>
              </w:rPr>
            </w:pPr>
            <w:r>
              <w:rPr>
                <w:b/>
                <w:sz w:val="12"/>
              </w:rPr>
              <w:t xml:space="preserve">PROCESSO NUMERO: </w:t>
            </w:r>
            <w:r>
              <w:rPr>
                <w:sz w:val="12"/>
              </w:rPr>
              <w:t>12 Assistenza utenti: Interventi di consulenza/addestramento</w:t>
            </w:r>
          </w:p>
        </w:tc>
      </w:tr>
      <w:tr w:rsidR="00792955">
        <w:trPr>
          <w:trHeight w:val="155"/>
        </w:trPr>
        <w:tc>
          <w:tcPr>
            <w:tcW w:w="11161" w:type="dxa"/>
            <w:gridSpan w:val="9"/>
            <w:tcBorders>
              <w:bottom w:val="nil"/>
            </w:tcBorders>
            <w:shd w:val="clear" w:color="auto" w:fill="DCE6F0"/>
          </w:tcPr>
          <w:p w:rsidR="00792955" w:rsidRDefault="00527031">
            <w:pPr>
              <w:pStyle w:val="TableParagraph"/>
              <w:spacing w:before="5" w:line="131" w:lineRule="exact"/>
              <w:ind w:left="26"/>
              <w:rPr>
                <w:b/>
                <w:sz w:val="12"/>
              </w:rPr>
            </w:pPr>
            <w:r>
              <w:rPr>
                <w:b/>
                <w:sz w:val="12"/>
              </w:rPr>
              <w:t>INFORMAZIONI PRINCIPALI SUL PROCESSO:</w:t>
            </w:r>
          </w:p>
        </w:tc>
      </w:tr>
      <w:tr w:rsidR="00792955">
        <w:trPr>
          <w:trHeight w:val="161"/>
        </w:trPr>
        <w:tc>
          <w:tcPr>
            <w:tcW w:w="11161" w:type="dxa"/>
            <w:gridSpan w:val="9"/>
            <w:tcBorders>
              <w:top w:val="nil"/>
            </w:tcBorders>
            <w:shd w:val="clear" w:color="auto" w:fill="DCE6F0"/>
          </w:tcPr>
          <w:p w:rsidR="00792955" w:rsidRDefault="00527031">
            <w:pPr>
              <w:pStyle w:val="TableParagraph"/>
              <w:spacing w:before="10" w:line="131" w:lineRule="exact"/>
              <w:ind w:left="26"/>
              <w:rPr>
                <w:sz w:val="12"/>
              </w:rPr>
            </w:pPr>
            <w:r>
              <w:rPr>
                <w:sz w:val="12"/>
              </w:rPr>
              <w:t>Assistenza utenti: Interventi di consulenza/addestramento.</w:t>
            </w:r>
          </w:p>
        </w:tc>
      </w:tr>
      <w:tr w:rsidR="00792955">
        <w:trPr>
          <w:trHeight w:val="153"/>
        </w:trPr>
        <w:tc>
          <w:tcPr>
            <w:tcW w:w="11161" w:type="dxa"/>
            <w:gridSpan w:val="9"/>
            <w:shd w:val="clear" w:color="auto" w:fill="DCE6F0"/>
          </w:tcPr>
          <w:p w:rsidR="00792955" w:rsidRDefault="00527031">
            <w:pPr>
              <w:pStyle w:val="TableParagraph"/>
              <w:spacing w:before="5" w:line="128" w:lineRule="exact"/>
              <w:ind w:left="26"/>
              <w:rPr>
                <w:sz w:val="12"/>
              </w:rPr>
            </w:pPr>
            <w:r>
              <w:rPr>
                <w:b/>
                <w:sz w:val="12"/>
              </w:rPr>
              <w:t xml:space="preserve">AREA DI RISCHIO: </w:t>
            </w:r>
            <w:r>
              <w:rPr>
                <w:sz w:val="12"/>
              </w:rPr>
              <w:t>S) Agenda Digitale, digitalizzazione e informatizzazione processi</w:t>
            </w:r>
          </w:p>
        </w:tc>
      </w:tr>
      <w:tr w:rsidR="00792955">
        <w:trPr>
          <w:trHeight w:val="153"/>
        </w:trPr>
        <w:tc>
          <w:tcPr>
            <w:tcW w:w="3081" w:type="dxa"/>
            <w:gridSpan w:val="3"/>
            <w:shd w:val="clear" w:color="auto" w:fill="435F8E"/>
          </w:tcPr>
          <w:p w:rsidR="00792955" w:rsidRDefault="00527031">
            <w:pPr>
              <w:pStyle w:val="TableParagraph"/>
              <w:spacing w:before="2" w:line="131" w:lineRule="exact"/>
              <w:ind w:left="796"/>
              <w:rPr>
                <w:sz w:val="12"/>
              </w:rPr>
            </w:pPr>
            <w:r>
              <w:rPr>
                <w:color w:val="FFFFFF"/>
                <w:sz w:val="12"/>
              </w:rPr>
              <w:t>MAPPATURA PROCESSO</w:t>
            </w:r>
          </w:p>
        </w:tc>
        <w:tc>
          <w:tcPr>
            <w:tcW w:w="3508" w:type="dxa"/>
            <w:gridSpan w:val="3"/>
            <w:shd w:val="clear" w:color="auto" w:fill="FF0000"/>
          </w:tcPr>
          <w:p w:rsidR="00792955" w:rsidRDefault="00527031">
            <w:pPr>
              <w:pStyle w:val="TableParagraph"/>
              <w:spacing w:before="2" w:line="131" w:lineRule="exact"/>
              <w:ind w:left="1319" w:right="1304"/>
              <w:jc w:val="center"/>
              <w:rPr>
                <w:sz w:val="12"/>
              </w:rPr>
            </w:pPr>
            <w:r>
              <w:rPr>
                <w:color w:val="FFFFFF"/>
                <w:sz w:val="12"/>
              </w:rPr>
              <w:t>VALUTAZIONE</w:t>
            </w:r>
          </w:p>
        </w:tc>
        <w:tc>
          <w:tcPr>
            <w:tcW w:w="2816" w:type="dxa"/>
            <w:gridSpan w:val="2"/>
            <w:shd w:val="clear" w:color="auto" w:fill="CCFFCC"/>
          </w:tcPr>
          <w:p w:rsidR="00792955" w:rsidRDefault="00527031">
            <w:pPr>
              <w:pStyle w:val="TableParagraph"/>
              <w:spacing w:before="2" w:line="131" w:lineRule="exact"/>
              <w:ind w:left="1157" w:right="1141"/>
              <w:jc w:val="center"/>
              <w:rPr>
                <w:sz w:val="12"/>
              </w:rPr>
            </w:pPr>
            <w:r>
              <w:rPr>
                <w:sz w:val="12"/>
              </w:rPr>
              <w:t>MISURE</w:t>
            </w:r>
          </w:p>
        </w:tc>
        <w:tc>
          <w:tcPr>
            <w:tcW w:w="1756" w:type="dxa"/>
            <w:vMerge w:val="restart"/>
            <w:shd w:val="clear" w:color="auto" w:fill="D09995"/>
          </w:tcPr>
          <w:p w:rsidR="00792955" w:rsidRDefault="00792955">
            <w:pPr>
              <w:pStyle w:val="TableParagraph"/>
              <w:spacing w:before="8"/>
              <w:rPr>
                <w:rFonts w:ascii="Times New Roman"/>
                <w:sz w:val="20"/>
              </w:rPr>
            </w:pPr>
          </w:p>
          <w:p w:rsidR="00792955" w:rsidRDefault="00527031">
            <w:pPr>
              <w:pStyle w:val="TableParagraph"/>
              <w:ind w:left="285"/>
              <w:rPr>
                <w:sz w:val="12"/>
              </w:rPr>
            </w:pPr>
            <w:r>
              <w:rPr>
                <w:color w:val="FFFFFF"/>
                <w:sz w:val="12"/>
              </w:rPr>
              <w:t>PROGRAMMAZIONE</w:t>
            </w:r>
          </w:p>
        </w:tc>
      </w:tr>
      <w:tr w:rsidR="00792955">
        <w:trPr>
          <w:trHeight w:val="156"/>
        </w:trPr>
        <w:tc>
          <w:tcPr>
            <w:tcW w:w="1027" w:type="dxa"/>
            <w:tcBorders>
              <w:bottom w:val="nil"/>
            </w:tcBorders>
            <w:shd w:val="clear" w:color="auto" w:fill="435F8E"/>
          </w:tcPr>
          <w:p w:rsidR="00792955" w:rsidRDefault="00527031">
            <w:pPr>
              <w:pStyle w:val="TableParagraph"/>
              <w:spacing w:before="12" w:line="125" w:lineRule="exact"/>
              <w:ind w:left="203" w:right="191"/>
              <w:jc w:val="center"/>
              <w:rPr>
                <w:sz w:val="12"/>
              </w:rPr>
            </w:pPr>
            <w:r>
              <w:rPr>
                <w:color w:val="FFFFFF"/>
                <w:sz w:val="12"/>
              </w:rPr>
              <w:t>FASE</w:t>
            </w:r>
          </w:p>
        </w:tc>
        <w:tc>
          <w:tcPr>
            <w:tcW w:w="1027" w:type="dxa"/>
            <w:tcBorders>
              <w:bottom w:val="nil"/>
            </w:tcBorders>
            <w:shd w:val="clear" w:color="auto" w:fill="435F8E"/>
          </w:tcPr>
          <w:p w:rsidR="00792955" w:rsidRDefault="00527031">
            <w:pPr>
              <w:pStyle w:val="TableParagraph"/>
              <w:spacing w:before="12" w:line="125" w:lineRule="exact"/>
              <w:ind w:right="273"/>
              <w:jc w:val="right"/>
              <w:rPr>
                <w:sz w:val="12"/>
              </w:rPr>
            </w:pPr>
            <w:r>
              <w:rPr>
                <w:color w:val="FFFFFF"/>
                <w:sz w:val="12"/>
              </w:rPr>
              <w:t>AZIONE</w:t>
            </w:r>
          </w:p>
        </w:tc>
        <w:tc>
          <w:tcPr>
            <w:tcW w:w="1027" w:type="dxa"/>
            <w:vMerge w:val="restart"/>
            <w:shd w:val="clear" w:color="auto" w:fill="435F8E"/>
          </w:tcPr>
          <w:p w:rsidR="00792955" w:rsidRDefault="00792955">
            <w:pPr>
              <w:pStyle w:val="TableParagraph"/>
              <w:spacing w:before="6"/>
              <w:rPr>
                <w:rFonts w:ascii="Times New Roman"/>
                <w:sz w:val="13"/>
              </w:rPr>
            </w:pPr>
          </w:p>
          <w:p w:rsidR="00792955" w:rsidRDefault="00527031">
            <w:pPr>
              <w:pStyle w:val="TableParagraph"/>
              <w:spacing w:before="1"/>
              <w:ind w:left="135"/>
              <w:rPr>
                <w:sz w:val="12"/>
              </w:rPr>
            </w:pPr>
            <w:r>
              <w:rPr>
                <w:color w:val="FFFFFF"/>
                <w:sz w:val="12"/>
              </w:rPr>
              <w:t>ESECUTORE</w:t>
            </w:r>
          </w:p>
        </w:tc>
        <w:tc>
          <w:tcPr>
            <w:tcW w:w="1416" w:type="dxa"/>
            <w:vMerge w:val="restart"/>
            <w:shd w:val="clear" w:color="auto" w:fill="FF0000"/>
          </w:tcPr>
          <w:p w:rsidR="00792955" w:rsidRDefault="00527031">
            <w:pPr>
              <w:pStyle w:val="TableParagraph"/>
              <w:spacing w:before="5"/>
              <w:ind w:left="69" w:right="57"/>
              <w:jc w:val="center"/>
              <w:rPr>
                <w:sz w:val="12"/>
              </w:rPr>
            </w:pPr>
            <w:r>
              <w:rPr>
                <w:color w:val="FFFFFF"/>
                <w:sz w:val="12"/>
              </w:rPr>
              <w:t>DESCRIZIONE</w:t>
            </w:r>
          </w:p>
          <w:p w:rsidR="00792955" w:rsidRDefault="00527031">
            <w:pPr>
              <w:pStyle w:val="TableParagraph"/>
              <w:spacing w:before="4" w:line="150" w:lineRule="atLeast"/>
              <w:ind w:left="69" w:right="54"/>
              <w:jc w:val="center"/>
              <w:rPr>
                <w:sz w:val="12"/>
              </w:rPr>
            </w:pPr>
            <w:r>
              <w:rPr>
                <w:color w:val="FFFFFF"/>
                <w:sz w:val="12"/>
              </w:rPr>
              <w:t>COMPORTAMENTO A RISCHIO</w:t>
            </w:r>
          </w:p>
        </w:tc>
        <w:tc>
          <w:tcPr>
            <w:tcW w:w="1046" w:type="dxa"/>
            <w:vMerge w:val="restart"/>
            <w:shd w:val="clear" w:color="auto" w:fill="FF0000"/>
          </w:tcPr>
          <w:p w:rsidR="00792955" w:rsidRDefault="00527031">
            <w:pPr>
              <w:pStyle w:val="TableParagraph"/>
              <w:spacing w:before="5"/>
              <w:ind w:left="275" w:hanging="108"/>
              <w:rPr>
                <w:sz w:val="12"/>
              </w:rPr>
            </w:pPr>
            <w:r>
              <w:rPr>
                <w:color w:val="FFFFFF"/>
                <w:sz w:val="12"/>
              </w:rPr>
              <w:t>CATEGORIA</w:t>
            </w:r>
          </w:p>
          <w:p w:rsidR="00792955" w:rsidRDefault="00527031">
            <w:pPr>
              <w:pStyle w:val="TableParagraph"/>
              <w:spacing w:before="4" w:line="150" w:lineRule="atLeast"/>
              <w:ind w:left="186" w:firstLine="88"/>
              <w:rPr>
                <w:sz w:val="12"/>
              </w:rPr>
            </w:pPr>
            <w:r>
              <w:rPr>
                <w:color w:val="FFFFFF"/>
                <w:sz w:val="12"/>
              </w:rPr>
              <w:t xml:space="preserve">EVENTO </w:t>
            </w:r>
            <w:r>
              <w:rPr>
                <w:color w:val="FFFFFF"/>
                <w:spacing w:val="-1"/>
                <w:sz w:val="12"/>
              </w:rPr>
              <w:t>RISCHIOSO</w:t>
            </w:r>
          </w:p>
        </w:tc>
        <w:tc>
          <w:tcPr>
            <w:tcW w:w="1046" w:type="dxa"/>
            <w:vMerge w:val="restart"/>
            <w:shd w:val="clear" w:color="auto" w:fill="FF0000"/>
          </w:tcPr>
          <w:p w:rsidR="00792955" w:rsidRDefault="00792955">
            <w:pPr>
              <w:pStyle w:val="TableParagraph"/>
              <w:spacing w:before="6"/>
              <w:rPr>
                <w:rFonts w:ascii="Times New Roman"/>
                <w:sz w:val="13"/>
              </w:rPr>
            </w:pPr>
          </w:p>
          <w:p w:rsidR="00792955" w:rsidRDefault="00527031">
            <w:pPr>
              <w:pStyle w:val="TableParagraph"/>
              <w:spacing w:before="1"/>
              <w:ind w:left="102"/>
              <w:rPr>
                <w:sz w:val="12"/>
              </w:rPr>
            </w:pPr>
            <w:r>
              <w:rPr>
                <w:color w:val="FFFFFF"/>
                <w:sz w:val="12"/>
              </w:rPr>
              <w:t>VALUTAZIONE</w:t>
            </w:r>
          </w:p>
        </w:tc>
        <w:tc>
          <w:tcPr>
            <w:tcW w:w="1406" w:type="dxa"/>
            <w:vMerge w:val="restart"/>
            <w:tcBorders>
              <w:right w:val="single" w:sz="6" w:space="0" w:color="000000"/>
            </w:tcBorders>
            <w:shd w:val="clear" w:color="auto" w:fill="CCFFCC"/>
          </w:tcPr>
          <w:p w:rsidR="00792955" w:rsidRDefault="00792955">
            <w:pPr>
              <w:pStyle w:val="TableParagraph"/>
              <w:spacing w:before="6"/>
              <w:rPr>
                <w:rFonts w:ascii="Times New Roman"/>
                <w:sz w:val="13"/>
              </w:rPr>
            </w:pPr>
          </w:p>
          <w:p w:rsidR="00792955" w:rsidRDefault="00527031">
            <w:pPr>
              <w:pStyle w:val="TableParagraph"/>
              <w:spacing w:before="1"/>
              <w:ind w:left="144"/>
              <w:rPr>
                <w:sz w:val="12"/>
              </w:rPr>
            </w:pPr>
            <w:r>
              <w:rPr>
                <w:sz w:val="12"/>
              </w:rPr>
              <w:t>MISURE GENERALI</w:t>
            </w:r>
          </w:p>
        </w:tc>
        <w:tc>
          <w:tcPr>
            <w:tcW w:w="1410" w:type="dxa"/>
            <w:vMerge w:val="restart"/>
            <w:tcBorders>
              <w:left w:val="single" w:sz="6" w:space="0" w:color="000000"/>
            </w:tcBorders>
            <w:shd w:val="clear" w:color="auto" w:fill="CCFFCC"/>
          </w:tcPr>
          <w:p w:rsidR="00792955" w:rsidRDefault="00792955">
            <w:pPr>
              <w:pStyle w:val="TableParagraph"/>
              <w:spacing w:before="6"/>
              <w:rPr>
                <w:rFonts w:ascii="Times New Roman"/>
                <w:sz w:val="13"/>
              </w:rPr>
            </w:pPr>
          </w:p>
          <w:p w:rsidR="00792955" w:rsidRDefault="00527031">
            <w:pPr>
              <w:pStyle w:val="TableParagraph"/>
              <w:spacing w:before="1"/>
              <w:ind w:left="87"/>
              <w:rPr>
                <w:sz w:val="12"/>
              </w:rPr>
            </w:pPr>
            <w:r>
              <w:rPr>
                <w:sz w:val="12"/>
              </w:rPr>
              <w:t>MISURE SPECIFICHE</w:t>
            </w:r>
          </w:p>
        </w:tc>
        <w:tc>
          <w:tcPr>
            <w:tcW w:w="1756" w:type="dxa"/>
            <w:vMerge/>
            <w:tcBorders>
              <w:top w:val="nil"/>
            </w:tcBorders>
            <w:shd w:val="clear" w:color="auto" w:fill="D09995"/>
          </w:tcPr>
          <w:p w:rsidR="00792955" w:rsidRDefault="00792955">
            <w:pPr>
              <w:rPr>
                <w:sz w:val="2"/>
                <w:szCs w:val="2"/>
              </w:rPr>
            </w:pPr>
          </w:p>
        </w:tc>
      </w:tr>
      <w:tr w:rsidR="00792955">
        <w:trPr>
          <w:trHeight w:val="296"/>
        </w:trPr>
        <w:tc>
          <w:tcPr>
            <w:tcW w:w="1027" w:type="dxa"/>
            <w:tcBorders>
              <w:top w:val="nil"/>
            </w:tcBorders>
            <w:shd w:val="clear" w:color="auto" w:fill="435F8E"/>
          </w:tcPr>
          <w:p w:rsidR="00792955" w:rsidRDefault="00527031">
            <w:pPr>
              <w:pStyle w:val="TableParagraph"/>
              <w:spacing w:before="4"/>
              <w:ind w:left="259"/>
              <w:rPr>
                <w:sz w:val="12"/>
              </w:rPr>
            </w:pPr>
            <w:r>
              <w:rPr>
                <w:color w:val="FFFFFF"/>
                <w:sz w:val="12"/>
              </w:rPr>
              <w:t>numero e</w:t>
            </w:r>
          </w:p>
          <w:p w:rsidR="00792955" w:rsidRDefault="00527031">
            <w:pPr>
              <w:pStyle w:val="TableParagraph"/>
              <w:spacing w:before="16" w:line="119" w:lineRule="exact"/>
              <w:ind w:left="208"/>
              <w:rPr>
                <w:sz w:val="12"/>
              </w:rPr>
            </w:pPr>
            <w:r>
              <w:rPr>
                <w:color w:val="FFFFFF"/>
                <w:sz w:val="12"/>
              </w:rPr>
              <w:t>descrizione</w:t>
            </w:r>
          </w:p>
        </w:tc>
        <w:tc>
          <w:tcPr>
            <w:tcW w:w="1027" w:type="dxa"/>
            <w:tcBorders>
              <w:top w:val="nil"/>
            </w:tcBorders>
            <w:shd w:val="clear" w:color="auto" w:fill="435F8E"/>
          </w:tcPr>
          <w:p w:rsidR="00792955" w:rsidRDefault="00527031">
            <w:pPr>
              <w:pStyle w:val="TableParagraph"/>
              <w:spacing w:before="4"/>
              <w:ind w:left="259"/>
              <w:rPr>
                <w:sz w:val="12"/>
              </w:rPr>
            </w:pPr>
            <w:r>
              <w:rPr>
                <w:color w:val="FFFFFF"/>
                <w:sz w:val="12"/>
              </w:rPr>
              <w:t>numero e</w:t>
            </w:r>
          </w:p>
          <w:p w:rsidR="00792955" w:rsidRDefault="00527031">
            <w:pPr>
              <w:pStyle w:val="TableParagraph"/>
              <w:spacing w:before="16" w:line="119" w:lineRule="exact"/>
              <w:ind w:left="208"/>
              <w:rPr>
                <w:sz w:val="12"/>
              </w:rPr>
            </w:pPr>
            <w:r>
              <w:rPr>
                <w:color w:val="FFFFFF"/>
                <w:sz w:val="12"/>
              </w:rPr>
              <w:t>descrizione</w:t>
            </w:r>
          </w:p>
        </w:tc>
        <w:tc>
          <w:tcPr>
            <w:tcW w:w="1027" w:type="dxa"/>
            <w:vMerge/>
            <w:tcBorders>
              <w:top w:val="nil"/>
            </w:tcBorders>
            <w:shd w:val="clear" w:color="auto" w:fill="435F8E"/>
          </w:tcPr>
          <w:p w:rsidR="00792955" w:rsidRDefault="00792955">
            <w:pPr>
              <w:rPr>
                <w:sz w:val="2"/>
                <w:szCs w:val="2"/>
              </w:rPr>
            </w:pPr>
          </w:p>
        </w:tc>
        <w:tc>
          <w:tcPr>
            <w:tcW w:w="1416" w:type="dxa"/>
            <w:vMerge/>
            <w:tcBorders>
              <w:top w:val="nil"/>
            </w:tcBorders>
            <w:shd w:val="clear" w:color="auto" w:fill="FF0000"/>
          </w:tcPr>
          <w:p w:rsidR="00792955" w:rsidRDefault="00792955">
            <w:pPr>
              <w:rPr>
                <w:sz w:val="2"/>
                <w:szCs w:val="2"/>
              </w:rPr>
            </w:pPr>
          </w:p>
        </w:tc>
        <w:tc>
          <w:tcPr>
            <w:tcW w:w="1046" w:type="dxa"/>
            <w:vMerge/>
            <w:tcBorders>
              <w:top w:val="nil"/>
            </w:tcBorders>
            <w:shd w:val="clear" w:color="auto" w:fill="FF0000"/>
          </w:tcPr>
          <w:p w:rsidR="00792955" w:rsidRDefault="00792955">
            <w:pPr>
              <w:rPr>
                <w:sz w:val="2"/>
                <w:szCs w:val="2"/>
              </w:rPr>
            </w:pPr>
          </w:p>
        </w:tc>
        <w:tc>
          <w:tcPr>
            <w:tcW w:w="1046" w:type="dxa"/>
            <w:vMerge/>
            <w:tcBorders>
              <w:top w:val="nil"/>
            </w:tcBorders>
            <w:shd w:val="clear" w:color="auto" w:fill="FF0000"/>
          </w:tcPr>
          <w:p w:rsidR="00792955" w:rsidRDefault="00792955">
            <w:pPr>
              <w:rPr>
                <w:sz w:val="2"/>
                <w:szCs w:val="2"/>
              </w:rPr>
            </w:pPr>
          </w:p>
        </w:tc>
        <w:tc>
          <w:tcPr>
            <w:tcW w:w="1406" w:type="dxa"/>
            <w:vMerge/>
            <w:tcBorders>
              <w:top w:val="nil"/>
              <w:right w:val="single" w:sz="6" w:space="0" w:color="000000"/>
            </w:tcBorders>
            <w:shd w:val="clear" w:color="auto" w:fill="CCFFCC"/>
          </w:tcPr>
          <w:p w:rsidR="00792955" w:rsidRDefault="00792955">
            <w:pPr>
              <w:rPr>
                <w:sz w:val="2"/>
                <w:szCs w:val="2"/>
              </w:rPr>
            </w:pPr>
          </w:p>
        </w:tc>
        <w:tc>
          <w:tcPr>
            <w:tcW w:w="1410" w:type="dxa"/>
            <w:vMerge/>
            <w:tcBorders>
              <w:top w:val="nil"/>
              <w:left w:val="single" w:sz="6" w:space="0" w:color="000000"/>
            </w:tcBorders>
            <w:shd w:val="clear" w:color="auto" w:fill="CCFFCC"/>
          </w:tcPr>
          <w:p w:rsidR="00792955" w:rsidRDefault="00792955">
            <w:pPr>
              <w:rPr>
                <w:sz w:val="2"/>
                <w:szCs w:val="2"/>
              </w:rPr>
            </w:pPr>
          </w:p>
        </w:tc>
        <w:tc>
          <w:tcPr>
            <w:tcW w:w="1756" w:type="dxa"/>
            <w:vMerge/>
            <w:tcBorders>
              <w:top w:val="nil"/>
            </w:tcBorders>
            <w:shd w:val="clear" w:color="auto" w:fill="D09995"/>
          </w:tcPr>
          <w:p w:rsidR="00792955" w:rsidRDefault="00792955">
            <w:pPr>
              <w:rPr>
                <w:sz w:val="2"/>
                <w:szCs w:val="2"/>
              </w:rPr>
            </w:pPr>
          </w:p>
        </w:tc>
      </w:tr>
      <w:tr w:rsidR="00792955">
        <w:trPr>
          <w:trHeight w:val="273"/>
        </w:trPr>
        <w:tc>
          <w:tcPr>
            <w:tcW w:w="1027" w:type="dxa"/>
            <w:vMerge w:val="restart"/>
            <w:shd w:val="clear" w:color="auto" w:fill="E3DFEB"/>
          </w:tcPr>
          <w:p w:rsidR="00792955" w:rsidRDefault="00527031">
            <w:pPr>
              <w:pStyle w:val="TableParagraph"/>
              <w:spacing w:before="4" w:line="264" w:lineRule="auto"/>
              <w:ind w:left="26"/>
              <w:rPr>
                <w:sz w:val="11"/>
              </w:rPr>
            </w:pPr>
            <w:r>
              <w:rPr>
                <w:w w:val="105"/>
                <w:sz w:val="11"/>
              </w:rPr>
              <w:t>Il livello di mappatura conseguito è il livello minimo (LM</w:t>
            </w:r>
          </w:p>
          <w:p w:rsidR="00792955" w:rsidRDefault="00527031">
            <w:pPr>
              <w:pStyle w:val="TableParagraph"/>
              <w:spacing w:before="1" w:line="264" w:lineRule="auto"/>
              <w:ind w:left="26"/>
              <w:rPr>
                <w:sz w:val="11"/>
              </w:rPr>
            </w:pPr>
            <w:r>
              <w:rPr>
                <w:w w:val="105"/>
                <w:sz w:val="11"/>
              </w:rPr>
              <w:t>= mappatura del processo).</w:t>
            </w:r>
          </w:p>
          <w:p w:rsidR="00792955" w:rsidRDefault="00527031">
            <w:pPr>
              <w:pStyle w:val="TableParagraph"/>
              <w:spacing w:line="264" w:lineRule="auto"/>
              <w:ind w:left="26" w:right="1"/>
              <w:rPr>
                <w:sz w:val="11"/>
              </w:rPr>
            </w:pPr>
            <w:r>
              <w:rPr>
                <w:sz w:val="11"/>
              </w:rPr>
              <w:t xml:space="preserve">L'implementazione </w:t>
            </w:r>
            <w:r>
              <w:rPr>
                <w:w w:val="105"/>
                <w:sz w:val="11"/>
              </w:rPr>
              <w:t>di tale livello prevede il passaggio, progressivo, al livello</w:t>
            </w:r>
            <w:r>
              <w:rPr>
                <w:spacing w:val="-16"/>
                <w:w w:val="105"/>
                <w:sz w:val="11"/>
              </w:rPr>
              <w:t xml:space="preserve"> </w:t>
            </w:r>
            <w:r>
              <w:rPr>
                <w:w w:val="105"/>
                <w:sz w:val="11"/>
              </w:rPr>
              <w:t>Standard</w:t>
            </w:r>
            <w:r>
              <w:rPr>
                <w:spacing w:val="-16"/>
                <w:w w:val="105"/>
                <w:sz w:val="11"/>
              </w:rPr>
              <w:t xml:space="preserve"> </w:t>
            </w:r>
            <w:r>
              <w:rPr>
                <w:w w:val="105"/>
                <w:sz w:val="11"/>
              </w:rPr>
              <w:t>(LS</w:t>
            </w:r>
          </w:p>
          <w:p w:rsidR="00792955" w:rsidRDefault="00527031">
            <w:pPr>
              <w:pStyle w:val="TableParagraph"/>
              <w:spacing w:line="264" w:lineRule="auto"/>
              <w:ind w:left="26"/>
              <w:rPr>
                <w:sz w:val="11"/>
              </w:rPr>
            </w:pPr>
            <w:r>
              <w:rPr>
                <w:w w:val="105"/>
                <w:sz w:val="11"/>
              </w:rPr>
              <w:t>= mappatura delle fasi) e a livello avanzato (LA = mappatura fasi e azioni)</w:t>
            </w:r>
          </w:p>
        </w:tc>
        <w:tc>
          <w:tcPr>
            <w:tcW w:w="1027" w:type="dxa"/>
            <w:vMerge w:val="restart"/>
            <w:shd w:val="clear" w:color="auto" w:fill="E3DFEB"/>
          </w:tcPr>
          <w:p w:rsidR="00792955" w:rsidRDefault="00527031">
            <w:pPr>
              <w:pStyle w:val="TableParagraph"/>
              <w:spacing w:before="4" w:line="264" w:lineRule="auto"/>
              <w:ind w:left="26"/>
              <w:rPr>
                <w:sz w:val="11"/>
              </w:rPr>
            </w:pPr>
            <w:r>
              <w:rPr>
                <w:w w:val="105"/>
                <w:sz w:val="11"/>
              </w:rPr>
              <w:t>Il livello di mappatura conseguito è il livello minimo (LM</w:t>
            </w:r>
          </w:p>
          <w:p w:rsidR="00792955" w:rsidRDefault="00527031">
            <w:pPr>
              <w:pStyle w:val="TableParagraph"/>
              <w:spacing w:before="1" w:line="264" w:lineRule="auto"/>
              <w:ind w:left="26"/>
              <w:rPr>
                <w:sz w:val="11"/>
              </w:rPr>
            </w:pPr>
            <w:r>
              <w:rPr>
                <w:w w:val="105"/>
                <w:sz w:val="11"/>
              </w:rPr>
              <w:t>= mappatura del processo).</w:t>
            </w:r>
          </w:p>
          <w:p w:rsidR="00792955" w:rsidRDefault="00527031">
            <w:pPr>
              <w:pStyle w:val="TableParagraph"/>
              <w:spacing w:line="264" w:lineRule="auto"/>
              <w:ind w:left="26" w:right="1"/>
              <w:rPr>
                <w:sz w:val="11"/>
              </w:rPr>
            </w:pPr>
            <w:r>
              <w:rPr>
                <w:sz w:val="11"/>
              </w:rPr>
              <w:t xml:space="preserve">L'implementazione </w:t>
            </w:r>
            <w:r>
              <w:rPr>
                <w:w w:val="105"/>
                <w:sz w:val="11"/>
              </w:rPr>
              <w:t>di tale livello prevede il passaggio, progressivo, al livello</w:t>
            </w:r>
            <w:r>
              <w:rPr>
                <w:spacing w:val="-16"/>
                <w:w w:val="105"/>
                <w:sz w:val="11"/>
              </w:rPr>
              <w:t xml:space="preserve"> </w:t>
            </w:r>
            <w:r>
              <w:rPr>
                <w:w w:val="105"/>
                <w:sz w:val="11"/>
              </w:rPr>
              <w:t>Standard</w:t>
            </w:r>
            <w:r>
              <w:rPr>
                <w:spacing w:val="-16"/>
                <w:w w:val="105"/>
                <w:sz w:val="11"/>
              </w:rPr>
              <w:t xml:space="preserve"> </w:t>
            </w:r>
            <w:r>
              <w:rPr>
                <w:w w:val="105"/>
                <w:sz w:val="11"/>
              </w:rPr>
              <w:t>(LS</w:t>
            </w:r>
          </w:p>
          <w:p w:rsidR="00792955" w:rsidRDefault="00527031">
            <w:pPr>
              <w:pStyle w:val="TableParagraph"/>
              <w:spacing w:line="264" w:lineRule="auto"/>
              <w:ind w:left="26"/>
              <w:rPr>
                <w:sz w:val="11"/>
              </w:rPr>
            </w:pPr>
            <w:r>
              <w:rPr>
                <w:w w:val="105"/>
                <w:sz w:val="11"/>
              </w:rPr>
              <w:t>= mappatura delle fasi) e a livello avanzato (LA = mappatura fasi e azioni)</w:t>
            </w:r>
          </w:p>
        </w:tc>
        <w:tc>
          <w:tcPr>
            <w:tcW w:w="1027" w:type="dxa"/>
            <w:vMerge w:val="restart"/>
            <w:shd w:val="clear" w:color="auto" w:fill="E3DFEB"/>
          </w:tcPr>
          <w:p w:rsidR="00792955" w:rsidRDefault="00527031">
            <w:pPr>
              <w:pStyle w:val="TableParagraph"/>
              <w:spacing w:before="4" w:line="264" w:lineRule="auto"/>
              <w:ind w:left="27"/>
              <w:rPr>
                <w:sz w:val="11"/>
              </w:rPr>
            </w:pPr>
            <w:r>
              <w:rPr>
                <w:w w:val="105"/>
                <w:sz w:val="11"/>
              </w:rPr>
              <w:t>Il livello di mappatura conseguito è il livello minimo (LM</w:t>
            </w:r>
          </w:p>
          <w:p w:rsidR="00792955" w:rsidRDefault="00527031">
            <w:pPr>
              <w:pStyle w:val="TableParagraph"/>
              <w:spacing w:before="1" w:line="264" w:lineRule="auto"/>
              <w:ind w:left="27"/>
              <w:rPr>
                <w:sz w:val="11"/>
              </w:rPr>
            </w:pPr>
            <w:r>
              <w:rPr>
                <w:w w:val="105"/>
                <w:sz w:val="11"/>
              </w:rPr>
              <w:t>= mappatura del processo).</w:t>
            </w:r>
          </w:p>
          <w:p w:rsidR="00792955" w:rsidRDefault="00527031">
            <w:pPr>
              <w:pStyle w:val="TableParagraph"/>
              <w:spacing w:line="264" w:lineRule="auto"/>
              <w:ind w:left="27"/>
              <w:rPr>
                <w:sz w:val="11"/>
              </w:rPr>
            </w:pPr>
            <w:r>
              <w:rPr>
                <w:sz w:val="11"/>
              </w:rPr>
              <w:t xml:space="preserve">L'implementazione </w:t>
            </w:r>
            <w:r>
              <w:rPr>
                <w:w w:val="105"/>
                <w:sz w:val="11"/>
              </w:rPr>
              <w:t>di tale livello prevede il passaggio, progressivo, al livello</w:t>
            </w:r>
            <w:r>
              <w:rPr>
                <w:spacing w:val="-16"/>
                <w:w w:val="105"/>
                <w:sz w:val="11"/>
              </w:rPr>
              <w:t xml:space="preserve"> </w:t>
            </w:r>
            <w:r>
              <w:rPr>
                <w:w w:val="105"/>
                <w:sz w:val="11"/>
              </w:rPr>
              <w:t>Standard</w:t>
            </w:r>
            <w:r>
              <w:rPr>
                <w:spacing w:val="-16"/>
                <w:w w:val="105"/>
                <w:sz w:val="11"/>
              </w:rPr>
              <w:t xml:space="preserve"> </w:t>
            </w:r>
            <w:r>
              <w:rPr>
                <w:w w:val="105"/>
                <w:sz w:val="11"/>
              </w:rPr>
              <w:t>(LS</w:t>
            </w:r>
          </w:p>
          <w:p w:rsidR="00792955" w:rsidRDefault="00527031">
            <w:pPr>
              <w:pStyle w:val="TableParagraph"/>
              <w:spacing w:line="264" w:lineRule="auto"/>
              <w:ind w:left="27"/>
              <w:rPr>
                <w:sz w:val="11"/>
              </w:rPr>
            </w:pPr>
            <w:r>
              <w:rPr>
                <w:w w:val="105"/>
                <w:sz w:val="11"/>
              </w:rPr>
              <w:t>= mappatura delle fasi) e a livello avanzato (LA = mappatura fasi e azioni)</w:t>
            </w:r>
          </w:p>
        </w:tc>
        <w:tc>
          <w:tcPr>
            <w:tcW w:w="1416" w:type="dxa"/>
            <w:tcBorders>
              <w:bottom w:val="nil"/>
            </w:tcBorders>
          </w:tcPr>
          <w:p w:rsidR="00792955" w:rsidRDefault="00527031">
            <w:pPr>
              <w:pStyle w:val="TableParagraph"/>
              <w:spacing w:before="4"/>
              <w:ind w:left="27"/>
              <w:rPr>
                <w:sz w:val="11"/>
              </w:rPr>
            </w:pPr>
            <w:r>
              <w:rPr>
                <w:w w:val="105"/>
                <w:sz w:val="11"/>
              </w:rPr>
              <w:t>- Ritardare l'avvio del</w:t>
            </w:r>
          </w:p>
          <w:p w:rsidR="00792955" w:rsidRDefault="00527031">
            <w:pPr>
              <w:pStyle w:val="TableParagraph"/>
              <w:spacing w:before="13" w:line="110" w:lineRule="exact"/>
              <w:ind w:left="27"/>
              <w:rPr>
                <w:sz w:val="11"/>
              </w:rPr>
            </w:pPr>
            <w:r>
              <w:rPr>
                <w:w w:val="105"/>
                <w:sz w:val="11"/>
              </w:rPr>
              <w:t>processo/procedimento</w:t>
            </w:r>
          </w:p>
        </w:tc>
        <w:tc>
          <w:tcPr>
            <w:tcW w:w="1046" w:type="dxa"/>
            <w:tcBorders>
              <w:bottom w:val="nil"/>
            </w:tcBorders>
          </w:tcPr>
          <w:p w:rsidR="00792955" w:rsidRDefault="00527031">
            <w:pPr>
              <w:pStyle w:val="TableParagraph"/>
              <w:spacing w:before="4"/>
              <w:ind w:left="27"/>
              <w:rPr>
                <w:sz w:val="11"/>
              </w:rPr>
            </w:pPr>
            <w:r>
              <w:rPr>
                <w:w w:val="105"/>
                <w:sz w:val="11"/>
              </w:rPr>
              <w:t>- Accordi con</w:t>
            </w:r>
          </w:p>
          <w:p w:rsidR="00792955" w:rsidRDefault="00527031">
            <w:pPr>
              <w:pStyle w:val="TableParagraph"/>
              <w:spacing w:before="13" w:line="110" w:lineRule="exact"/>
              <w:ind w:left="27"/>
              <w:rPr>
                <w:sz w:val="11"/>
              </w:rPr>
            </w:pPr>
            <w:r>
              <w:rPr>
                <w:w w:val="105"/>
                <w:sz w:val="11"/>
              </w:rPr>
              <w:t>soggetti privati</w:t>
            </w:r>
          </w:p>
        </w:tc>
        <w:tc>
          <w:tcPr>
            <w:tcW w:w="1046" w:type="dxa"/>
            <w:tcBorders>
              <w:bottom w:val="nil"/>
            </w:tcBorders>
          </w:tcPr>
          <w:p w:rsidR="00792955" w:rsidRDefault="00527031">
            <w:pPr>
              <w:pStyle w:val="TableParagraph"/>
              <w:spacing w:before="9"/>
              <w:ind w:left="28"/>
              <w:rPr>
                <w:sz w:val="11"/>
              </w:rPr>
            </w:pPr>
            <w:r>
              <w:rPr>
                <w:b/>
                <w:w w:val="105"/>
                <w:sz w:val="11"/>
              </w:rPr>
              <w:t xml:space="preserve">Impatto: </w:t>
            </w:r>
            <w:r>
              <w:rPr>
                <w:w w:val="105"/>
                <w:sz w:val="11"/>
              </w:rPr>
              <w:t>Basso</w:t>
            </w:r>
          </w:p>
        </w:tc>
        <w:tc>
          <w:tcPr>
            <w:tcW w:w="1406" w:type="dxa"/>
            <w:vMerge w:val="restart"/>
            <w:tcBorders>
              <w:right w:val="single" w:sz="6" w:space="0" w:color="000000"/>
            </w:tcBorders>
          </w:tcPr>
          <w:p w:rsidR="00792955" w:rsidRDefault="00527031">
            <w:pPr>
              <w:pStyle w:val="TableParagraph"/>
              <w:spacing w:before="4" w:line="264" w:lineRule="auto"/>
              <w:ind w:left="28" w:right="-1"/>
              <w:rPr>
                <w:sz w:val="11"/>
              </w:rPr>
            </w:pPr>
            <w:r>
              <w:rPr>
                <w:w w:val="105"/>
                <w:sz w:val="11"/>
              </w:rPr>
              <w:t>- Tutte le misure obbligatorie, previste dalla Legge 190/2012, dal PNA 2013 e annualita' successive nonche' da altre fonti normative cogenti,</w:t>
            </w:r>
            <w:r>
              <w:rPr>
                <w:spacing w:val="-22"/>
                <w:w w:val="105"/>
                <w:sz w:val="11"/>
              </w:rPr>
              <w:t xml:space="preserve"> </w:t>
            </w:r>
            <w:r>
              <w:rPr>
                <w:w w:val="105"/>
                <w:sz w:val="11"/>
              </w:rPr>
              <w:t>purche'</w:t>
            </w:r>
            <w:r>
              <w:rPr>
                <w:spacing w:val="-22"/>
                <w:w w:val="105"/>
                <w:sz w:val="11"/>
              </w:rPr>
              <w:t xml:space="preserve"> </w:t>
            </w:r>
            <w:r>
              <w:rPr>
                <w:w w:val="105"/>
                <w:sz w:val="11"/>
              </w:rPr>
              <w:t>compatibili con l'attivita' in</w:t>
            </w:r>
            <w:r>
              <w:rPr>
                <w:spacing w:val="-14"/>
                <w:w w:val="105"/>
                <w:sz w:val="11"/>
              </w:rPr>
              <w:t xml:space="preserve"> </w:t>
            </w:r>
            <w:r>
              <w:rPr>
                <w:w w:val="105"/>
                <w:sz w:val="11"/>
              </w:rPr>
              <w:t>esame</w:t>
            </w:r>
          </w:p>
        </w:tc>
        <w:tc>
          <w:tcPr>
            <w:tcW w:w="1410" w:type="dxa"/>
            <w:vMerge w:val="restart"/>
            <w:tcBorders>
              <w:left w:val="single" w:sz="6" w:space="0" w:color="000000"/>
            </w:tcBorders>
          </w:tcPr>
          <w:p w:rsidR="00792955" w:rsidRDefault="00527031">
            <w:pPr>
              <w:pStyle w:val="TableParagraph"/>
              <w:spacing w:before="4" w:line="264" w:lineRule="auto"/>
              <w:ind w:left="27" w:right="18"/>
              <w:rPr>
                <w:sz w:val="11"/>
              </w:rPr>
            </w:pPr>
            <w:r>
              <w:rPr>
                <w:w w:val="105"/>
                <w:sz w:val="11"/>
              </w:rPr>
              <w:t xml:space="preserve">- Informatizzazione e digitalizzazione del processo, funzionale alla tracciabilita' dello sviluppo del processo e alla riduzione del rischio di 'blocchi' non controllabili con emersione delle responsabilita' per ciascuna fase (misura trasversale prevista dal PNA 2013), nei limiti di fattibilita' derivanti dalla </w:t>
            </w:r>
            <w:r>
              <w:rPr>
                <w:sz w:val="11"/>
              </w:rPr>
              <w:t>progettazione della misura</w:t>
            </w:r>
          </w:p>
        </w:tc>
        <w:tc>
          <w:tcPr>
            <w:tcW w:w="1756" w:type="dxa"/>
            <w:tcBorders>
              <w:bottom w:val="nil"/>
            </w:tcBorders>
          </w:tcPr>
          <w:p w:rsidR="00792955" w:rsidRDefault="00527031" w:rsidP="005727D8">
            <w:pPr>
              <w:pStyle w:val="TableParagraph"/>
              <w:spacing w:line="140" w:lineRule="exact"/>
              <w:ind w:left="26"/>
              <w:rPr>
                <w:w w:val="105"/>
                <w:sz w:val="11"/>
              </w:rPr>
            </w:pPr>
            <w:r>
              <w:rPr>
                <w:b/>
                <w:w w:val="105"/>
                <w:sz w:val="11"/>
              </w:rPr>
              <w:t xml:space="preserve">Stato di attuazione: </w:t>
            </w:r>
            <w:r w:rsidR="005727D8">
              <w:rPr>
                <w:w w:val="105"/>
                <w:sz w:val="11"/>
              </w:rPr>
              <w:t xml:space="preserve">Misure in fase di definizione </w:t>
            </w:r>
          </w:p>
          <w:p w:rsidR="005727D8" w:rsidRDefault="005727D8" w:rsidP="005727D8">
            <w:pPr>
              <w:pStyle w:val="TableParagraph"/>
              <w:spacing w:line="140" w:lineRule="exact"/>
              <w:ind w:left="26"/>
              <w:rPr>
                <w:sz w:val="11"/>
              </w:rPr>
            </w:pPr>
          </w:p>
        </w:tc>
      </w:tr>
      <w:tr w:rsidR="00792955">
        <w:trPr>
          <w:trHeight w:val="881"/>
        </w:trPr>
        <w:tc>
          <w:tcPr>
            <w:tcW w:w="1027" w:type="dxa"/>
            <w:vMerge/>
            <w:tcBorders>
              <w:top w:val="nil"/>
            </w:tcBorders>
            <w:shd w:val="clear" w:color="auto" w:fill="E3DFEB"/>
          </w:tcPr>
          <w:p w:rsidR="00792955" w:rsidRDefault="00792955">
            <w:pPr>
              <w:rPr>
                <w:sz w:val="2"/>
                <w:szCs w:val="2"/>
              </w:rPr>
            </w:pPr>
          </w:p>
        </w:tc>
        <w:tc>
          <w:tcPr>
            <w:tcW w:w="1027" w:type="dxa"/>
            <w:vMerge/>
            <w:tcBorders>
              <w:top w:val="nil"/>
            </w:tcBorders>
            <w:shd w:val="clear" w:color="auto" w:fill="E3DFEB"/>
          </w:tcPr>
          <w:p w:rsidR="00792955" w:rsidRDefault="00792955">
            <w:pPr>
              <w:rPr>
                <w:sz w:val="2"/>
                <w:szCs w:val="2"/>
              </w:rPr>
            </w:pPr>
          </w:p>
        </w:tc>
        <w:tc>
          <w:tcPr>
            <w:tcW w:w="1027" w:type="dxa"/>
            <w:vMerge/>
            <w:tcBorders>
              <w:top w:val="nil"/>
            </w:tcBorders>
            <w:shd w:val="clear" w:color="auto" w:fill="E3DFEB"/>
          </w:tcPr>
          <w:p w:rsidR="00792955" w:rsidRDefault="00792955">
            <w:pPr>
              <w:rPr>
                <w:sz w:val="2"/>
                <w:szCs w:val="2"/>
              </w:rPr>
            </w:pPr>
          </w:p>
        </w:tc>
        <w:tc>
          <w:tcPr>
            <w:tcW w:w="1416" w:type="dxa"/>
            <w:tcBorders>
              <w:top w:val="nil"/>
              <w:bottom w:val="nil"/>
            </w:tcBorders>
          </w:tcPr>
          <w:p w:rsidR="00792955" w:rsidRDefault="00527031">
            <w:pPr>
              <w:pStyle w:val="TableParagraph"/>
              <w:spacing w:line="117" w:lineRule="exact"/>
              <w:ind w:left="27"/>
              <w:rPr>
                <w:sz w:val="11"/>
              </w:rPr>
            </w:pPr>
            <w:r>
              <w:rPr>
                <w:w w:val="105"/>
                <w:sz w:val="11"/>
              </w:rPr>
              <w:t>- Omettere l'attuazione di</w:t>
            </w:r>
          </w:p>
          <w:p w:rsidR="00792955" w:rsidRDefault="00527031">
            <w:pPr>
              <w:pStyle w:val="TableParagraph"/>
              <w:spacing w:before="12" w:line="264" w:lineRule="auto"/>
              <w:ind w:left="27" w:right="-9"/>
              <w:rPr>
                <w:sz w:val="11"/>
              </w:rPr>
            </w:pPr>
            <w:r>
              <w:rPr>
                <w:w w:val="105"/>
                <w:sz w:val="11"/>
              </w:rPr>
              <w:t>obblighi normativi, regolamentari o derivanti da Linee guida, cagionando una situazione di inadempimento</w:t>
            </w:r>
          </w:p>
        </w:tc>
        <w:tc>
          <w:tcPr>
            <w:tcW w:w="1046" w:type="dxa"/>
            <w:tcBorders>
              <w:top w:val="nil"/>
              <w:bottom w:val="nil"/>
            </w:tcBorders>
          </w:tcPr>
          <w:p w:rsidR="00792955" w:rsidRDefault="00527031">
            <w:pPr>
              <w:pStyle w:val="TableParagraph"/>
              <w:spacing w:line="117" w:lineRule="exact"/>
              <w:ind w:left="27"/>
              <w:rPr>
                <w:sz w:val="11"/>
              </w:rPr>
            </w:pPr>
            <w:r>
              <w:rPr>
                <w:w w:val="102"/>
                <w:sz w:val="11"/>
              </w:rPr>
              <w:t>-</w:t>
            </w:r>
          </w:p>
          <w:p w:rsidR="00792955" w:rsidRDefault="00527031">
            <w:pPr>
              <w:pStyle w:val="TableParagraph"/>
              <w:spacing w:before="12" w:line="264" w:lineRule="auto"/>
              <w:ind w:left="27" w:right="22"/>
              <w:rPr>
                <w:sz w:val="11"/>
              </w:rPr>
            </w:pPr>
            <w:r>
              <w:rPr>
                <w:sz w:val="11"/>
              </w:rPr>
              <w:t xml:space="preserve">Alterazione/manipol </w:t>
            </w:r>
            <w:r>
              <w:rPr>
                <w:w w:val="105"/>
                <w:sz w:val="11"/>
              </w:rPr>
              <w:t>azione/utilizzo improprio di informazioni e documentazione</w:t>
            </w:r>
          </w:p>
        </w:tc>
        <w:tc>
          <w:tcPr>
            <w:tcW w:w="1046" w:type="dxa"/>
            <w:tcBorders>
              <w:top w:val="nil"/>
              <w:bottom w:val="nil"/>
            </w:tcBorders>
          </w:tcPr>
          <w:p w:rsidR="00792955" w:rsidRDefault="00527031">
            <w:pPr>
              <w:pStyle w:val="TableParagraph"/>
              <w:spacing w:line="122" w:lineRule="exact"/>
              <w:ind w:left="28"/>
              <w:rPr>
                <w:sz w:val="11"/>
              </w:rPr>
            </w:pPr>
            <w:r>
              <w:rPr>
                <w:b/>
                <w:w w:val="105"/>
                <w:sz w:val="11"/>
              </w:rPr>
              <w:t xml:space="preserve">Probabilità: </w:t>
            </w:r>
            <w:r>
              <w:rPr>
                <w:w w:val="105"/>
                <w:sz w:val="11"/>
              </w:rPr>
              <w:t>Basso</w:t>
            </w:r>
          </w:p>
        </w:tc>
        <w:tc>
          <w:tcPr>
            <w:tcW w:w="1406" w:type="dxa"/>
            <w:vMerge/>
            <w:tcBorders>
              <w:top w:val="nil"/>
              <w:right w:val="single" w:sz="6" w:space="0" w:color="000000"/>
            </w:tcBorders>
          </w:tcPr>
          <w:p w:rsidR="00792955" w:rsidRDefault="00792955">
            <w:pPr>
              <w:rPr>
                <w:sz w:val="2"/>
                <w:szCs w:val="2"/>
              </w:rPr>
            </w:pPr>
          </w:p>
        </w:tc>
        <w:tc>
          <w:tcPr>
            <w:tcW w:w="1410" w:type="dxa"/>
            <w:vMerge/>
            <w:tcBorders>
              <w:top w:val="nil"/>
              <w:left w:val="single" w:sz="6" w:space="0" w:color="000000"/>
            </w:tcBorders>
          </w:tcPr>
          <w:p w:rsidR="00792955" w:rsidRDefault="00792955">
            <w:pPr>
              <w:rPr>
                <w:sz w:val="2"/>
                <w:szCs w:val="2"/>
              </w:rPr>
            </w:pPr>
          </w:p>
        </w:tc>
        <w:tc>
          <w:tcPr>
            <w:tcW w:w="1756" w:type="dxa"/>
            <w:tcBorders>
              <w:top w:val="nil"/>
              <w:bottom w:val="nil"/>
            </w:tcBorders>
          </w:tcPr>
          <w:p w:rsidR="00637C54" w:rsidRDefault="00527031" w:rsidP="00637C54">
            <w:pPr>
              <w:pStyle w:val="TableParagraph"/>
              <w:spacing w:line="122" w:lineRule="exact"/>
              <w:ind w:right="17"/>
              <w:rPr>
                <w:b/>
                <w:spacing w:val="-7"/>
                <w:w w:val="105"/>
                <w:sz w:val="11"/>
              </w:rPr>
            </w:pPr>
            <w:r>
              <w:rPr>
                <w:b/>
                <w:w w:val="105"/>
                <w:sz w:val="11"/>
              </w:rPr>
              <w:t>Fasi</w:t>
            </w:r>
            <w:r>
              <w:rPr>
                <w:b/>
                <w:spacing w:val="-11"/>
                <w:w w:val="105"/>
                <w:sz w:val="11"/>
              </w:rPr>
              <w:t xml:space="preserve"> </w:t>
            </w:r>
            <w:r>
              <w:rPr>
                <w:b/>
                <w:w w:val="105"/>
                <w:sz w:val="11"/>
              </w:rPr>
              <w:t>e</w:t>
            </w:r>
            <w:r>
              <w:rPr>
                <w:b/>
                <w:spacing w:val="-11"/>
                <w:w w:val="105"/>
                <w:sz w:val="11"/>
              </w:rPr>
              <w:t xml:space="preserve"> </w:t>
            </w:r>
            <w:r>
              <w:rPr>
                <w:b/>
                <w:w w:val="105"/>
                <w:sz w:val="11"/>
              </w:rPr>
              <w:t>tempi</w:t>
            </w:r>
            <w:r>
              <w:rPr>
                <w:b/>
                <w:spacing w:val="-10"/>
                <w:w w:val="105"/>
                <w:sz w:val="11"/>
              </w:rPr>
              <w:t xml:space="preserve"> </w:t>
            </w:r>
            <w:r>
              <w:rPr>
                <w:b/>
                <w:w w:val="105"/>
                <w:sz w:val="11"/>
              </w:rPr>
              <w:t>di</w:t>
            </w:r>
            <w:r>
              <w:rPr>
                <w:b/>
                <w:spacing w:val="-11"/>
                <w:w w:val="105"/>
                <w:sz w:val="11"/>
              </w:rPr>
              <w:t xml:space="preserve"> </w:t>
            </w:r>
            <w:r>
              <w:rPr>
                <w:b/>
                <w:w w:val="105"/>
                <w:sz w:val="11"/>
              </w:rPr>
              <w:t>attuazione:</w:t>
            </w:r>
            <w:r>
              <w:rPr>
                <w:b/>
                <w:spacing w:val="-7"/>
                <w:w w:val="105"/>
                <w:sz w:val="11"/>
              </w:rPr>
              <w:t xml:space="preserve"> </w:t>
            </w:r>
          </w:p>
          <w:p w:rsidR="00792955" w:rsidRDefault="00527031" w:rsidP="00637C54">
            <w:pPr>
              <w:pStyle w:val="TableParagraph"/>
              <w:spacing w:line="122" w:lineRule="exact"/>
              <w:ind w:right="17"/>
              <w:rPr>
                <w:sz w:val="11"/>
              </w:rPr>
            </w:pPr>
            <w:r>
              <w:rPr>
                <w:w w:val="105"/>
                <w:sz w:val="11"/>
              </w:rPr>
              <w:t>202</w:t>
            </w:r>
            <w:r w:rsidR="00637C54">
              <w:rPr>
                <w:w w:val="105"/>
                <w:sz w:val="11"/>
              </w:rPr>
              <w:t>1</w:t>
            </w:r>
          </w:p>
        </w:tc>
      </w:tr>
      <w:tr w:rsidR="00792955">
        <w:trPr>
          <w:trHeight w:val="888"/>
        </w:trPr>
        <w:tc>
          <w:tcPr>
            <w:tcW w:w="1027" w:type="dxa"/>
            <w:vMerge/>
            <w:tcBorders>
              <w:top w:val="nil"/>
            </w:tcBorders>
            <w:shd w:val="clear" w:color="auto" w:fill="E3DFEB"/>
          </w:tcPr>
          <w:p w:rsidR="00792955" w:rsidRDefault="00792955">
            <w:pPr>
              <w:rPr>
                <w:sz w:val="2"/>
                <w:szCs w:val="2"/>
              </w:rPr>
            </w:pPr>
          </w:p>
        </w:tc>
        <w:tc>
          <w:tcPr>
            <w:tcW w:w="1027" w:type="dxa"/>
            <w:vMerge/>
            <w:tcBorders>
              <w:top w:val="nil"/>
            </w:tcBorders>
            <w:shd w:val="clear" w:color="auto" w:fill="E3DFEB"/>
          </w:tcPr>
          <w:p w:rsidR="00792955" w:rsidRDefault="00792955">
            <w:pPr>
              <w:rPr>
                <w:sz w:val="2"/>
                <w:szCs w:val="2"/>
              </w:rPr>
            </w:pPr>
          </w:p>
        </w:tc>
        <w:tc>
          <w:tcPr>
            <w:tcW w:w="1027" w:type="dxa"/>
            <w:vMerge/>
            <w:tcBorders>
              <w:top w:val="nil"/>
            </w:tcBorders>
            <w:shd w:val="clear" w:color="auto" w:fill="E3DFEB"/>
          </w:tcPr>
          <w:p w:rsidR="00792955" w:rsidRDefault="00792955">
            <w:pPr>
              <w:rPr>
                <w:sz w:val="2"/>
                <w:szCs w:val="2"/>
              </w:rPr>
            </w:pPr>
          </w:p>
        </w:tc>
        <w:tc>
          <w:tcPr>
            <w:tcW w:w="1416" w:type="dxa"/>
            <w:tcBorders>
              <w:top w:val="nil"/>
              <w:bottom w:val="nil"/>
            </w:tcBorders>
          </w:tcPr>
          <w:p w:rsidR="00792955" w:rsidRDefault="00527031">
            <w:pPr>
              <w:pStyle w:val="TableParagraph"/>
              <w:spacing w:before="53" w:line="140" w:lineRule="atLeast"/>
              <w:ind w:left="27" w:right="21"/>
              <w:rPr>
                <w:sz w:val="11"/>
              </w:rPr>
            </w:pPr>
            <w:r>
              <w:rPr>
                <w:w w:val="105"/>
                <w:sz w:val="11"/>
              </w:rPr>
              <w:t>- Omettere di programmare,</w:t>
            </w:r>
            <w:r>
              <w:rPr>
                <w:spacing w:val="-22"/>
                <w:w w:val="105"/>
                <w:sz w:val="11"/>
              </w:rPr>
              <w:t xml:space="preserve"> </w:t>
            </w:r>
            <w:r>
              <w:rPr>
                <w:w w:val="105"/>
                <w:sz w:val="11"/>
              </w:rPr>
              <w:t>progettare</w:t>
            </w:r>
            <w:r>
              <w:rPr>
                <w:spacing w:val="-21"/>
                <w:w w:val="105"/>
                <w:sz w:val="11"/>
              </w:rPr>
              <w:t xml:space="preserve"> </w:t>
            </w:r>
            <w:r>
              <w:rPr>
                <w:w w:val="105"/>
                <w:sz w:val="11"/>
              </w:rPr>
              <w:t>e attuare gli interventi di digitalizzazione e informatizzazione dei processi</w:t>
            </w:r>
          </w:p>
        </w:tc>
        <w:tc>
          <w:tcPr>
            <w:tcW w:w="1046" w:type="dxa"/>
            <w:tcBorders>
              <w:top w:val="nil"/>
              <w:bottom w:val="nil"/>
            </w:tcBorders>
          </w:tcPr>
          <w:p w:rsidR="00792955" w:rsidRDefault="00527031">
            <w:pPr>
              <w:pStyle w:val="TableParagraph"/>
              <w:spacing w:before="66" w:line="264" w:lineRule="auto"/>
              <w:ind w:left="27" w:right="8"/>
              <w:rPr>
                <w:sz w:val="11"/>
              </w:rPr>
            </w:pPr>
            <w:r>
              <w:rPr>
                <w:w w:val="105"/>
                <w:sz w:val="11"/>
              </w:rPr>
              <w:t>- Condizionamento dell'attivita' per interessi</w:t>
            </w:r>
            <w:r>
              <w:rPr>
                <w:spacing w:val="-19"/>
                <w:w w:val="105"/>
                <w:sz w:val="11"/>
              </w:rPr>
              <w:t xml:space="preserve"> </w:t>
            </w:r>
            <w:r>
              <w:rPr>
                <w:w w:val="105"/>
                <w:sz w:val="11"/>
              </w:rPr>
              <w:t>particolari, di</w:t>
            </w:r>
            <w:r>
              <w:rPr>
                <w:spacing w:val="-11"/>
                <w:w w:val="105"/>
                <w:sz w:val="11"/>
              </w:rPr>
              <w:t xml:space="preserve"> </w:t>
            </w:r>
            <w:r>
              <w:rPr>
                <w:w w:val="105"/>
                <w:sz w:val="11"/>
              </w:rPr>
              <w:t>singoli</w:t>
            </w:r>
            <w:r>
              <w:rPr>
                <w:spacing w:val="-10"/>
                <w:w w:val="105"/>
                <w:sz w:val="11"/>
              </w:rPr>
              <w:t xml:space="preserve"> </w:t>
            </w:r>
            <w:r>
              <w:rPr>
                <w:w w:val="105"/>
                <w:sz w:val="11"/>
              </w:rPr>
              <w:t>o</w:t>
            </w:r>
            <w:r>
              <w:rPr>
                <w:spacing w:val="-9"/>
                <w:w w:val="105"/>
                <w:sz w:val="11"/>
              </w:rPr>
              <w:t xml:space="preserve"> </w:t>
            </w:r>
            <w:r>
              <w:rPr>
                <w:w w:val="105"/>
                <w:sz w:val="11"/>
              </w:rPr>
              <w:t>di</w:t>
            </w:r>
            <w:r>
              <w:rPr>
                <w:spacing w:val="-10"/>
                <w:w w:val="105"/>
                <w:sz w:val="11"/>
              </w:rPr>
              <w:t xml:space="preserve"> </w:t>
            </w:r>
            <w:r>
              <w:rPr>
                <w:w w:val="105"/>
                <w:sz w:val="11"/>
              </w:rPr>
              <w:t>gruppi</w:t>
            </w:r>
          </w:p>
        </w:tc>
        <w:tc>
          <w:tcPr>
            <w:tcW w:w="1046" w:type="dxa"/>
            <w:tcBorders>
              <w:top w:val="nil"/>
              <w:bottom w:val="nil"/>
            </w:tcBorders>
          </w:tcPr>
          <w:p w:rsidR="00792955" w:rsidRDefault="00527031">
            <w:pPr>
              <w:pStyle w:val="TableParagraph"/>
              <w:spacing w:before="71"/>
              <w:ind w:left="28"/>
              <w:rPr>
                <w:sz w:val="11"/>
              </w:rPr>
            </w:pPr>
            <w:r>
              <w:rPr>
                <w:b/>
                <w:w w:val="105"/>
                <w:sz w:val="11"/>
              </w:rPr>
              <w:t xml:space="preserve">Risultato: </w:t>
            </w:r>
            <w:r>
              <w:rPr>
                <w:w w:val="105"/>
                <w:sz w:val="11"/>
              </w:rPr>
              <w:t>Basso</w:t>
            </w:r>
          </w:p>
        </w:tc>
        <w:tc>
          <w:tcPr>
            <w:tcW w:w="1406" w:type="dxa"/>
            <w:vMerge/>
            <w:tcBorders>
              <w:top w:val="nil"/>
              <w:right w:val="single" w:sz="6" w:space="0" w:color="000000"/>
            </w:tcBorders>
          </w:tcPr>
          <w:p w:rsidR="00792955" w:rsidRDefault="00792955">
            <w:pPr>
              <w:rPr>
                <w:sz w:val="2"/>
                <w:szCs w:val="2"/>
              </w:rPr>
            </w:pPr>
          </w:p>
        </w:tc>
        <w:tc>
          <w:tcPr>
            <w:tcW w:w="1410" w:type="dxa"/>
            <w:vMerge/>
            <w:tcBorders>
              <w:top w:val="nil"/>
              <w:left w:val="single" w:sz="6" w:space="0" w:color="000000"/>
            </w:tcBorders>
          </w:tcPr>
          <w:p w:rsidR="00792955" w:rsidRDefault="00792955">
            <w:pPr>
              <w:rPr>
                <w:sz w:val="2"/>
                <w:szCs w:val="2"/>
              </w:rPr>
            </w:pPr>
          </w:p>
        </w:tc>
        <w:tc>
          <w:tcPr>
            <w:tcW w:w="1756" w:type="dxa"/>
            <w:tcBorders>
              <w:top w:val="nil"/>
              <w:bottom w:val="nil"/>
            </w:tcBorders>
          </w:tcPr>
          <w:p w:rsidR="00792955" w:rsidRDefault="00527031">
            <w:pPr>
              <w:pStyle w:val="TableParagraph"/>
              <w:spacing w:before="71" w:line="264" w:lineRule="auto"/>
              <w:ind w:left="26" w:right="229"/>
              <w:rPr>
                <w:sz w:val="11"/>
              </w:rPr>
            </w:pPr>
            <w:r>
              <w:rPr>
                <w:b/>
                <w:w w:val="105"/>
                <w:sz w:val="11"/>
              </w:rPr>
              <w:t xml:space="preserve">Indicatori di attuazione: </w:t>
            </w:r>
            <w:r>
              <w:rPr>
                <w:sz w:val="11"/>
              </w:rPr>
              <w:t xml:space="preserve">Avvenuta Informatizzazione e </w:t>
            </w:r>
            <w:r>
              <w:rPr>
                <w:w w:val="105"/>
                <w:sz w:val="11"/>
              </w:rPr>
              <w:t>digitalizzazione del processo</w:t>
            </w:r>
          </w:p>
        </w:tc>
      </w:tr>
      <w:tr w:rsidR="00792955">
        <w:trPr>
          <w:trHeight w:val="814"/>
        </w:trPr>
        <w:tc>
          <w:tcPr>
            <w:tcW w:w="1027" w:type="dxa"/>
            <w:vMerge/>
            <w:tcBorders>
              <w:top w:val="nil"/>
            </w:tcBorders>
            <w:shd w:val="clear" w:color="auto" w:fill="E3DFEB"/>
          </w:tcPr>
          <w:p w:rsidR="00792955" w:rsidRDefault="00792955">
            <w:pPr>
              <w:rPr>
                <w:sz w:val="2"/>
                <w:szCs w:val="2"/>
              </w:rPr>
            </w:pPr>
          </w:p>
        </w:tc>
        <w:tc>
          <w:tcPr>
            <w:tcW w:w="1027" w:type="dxa"/>
            <w:vMerge/>
            <w:tcBorders>
              <w:top w:val="nil"/>
            </w:tcBorders>
            <w:shd w:val="clear" w:color="auto" w:fill="E3DFEB"/>
          </w:tcPr>
          <w:p w:rsidR="00792955" w:rsidRDefault="00792955">
            <w:pPr>
              <w:rPr>
                <w:sz w:val="2"/>
                <w:szCs w:val="2"/>
              </w:rPr>
            </w:pPr>
          </w:p>
        </w:tc>
        <w:tc>
          <w:tcPr>
            <w:tcW w:w="1027" w:type="dxa"/>
            <w:vMerge/>
            <w:tcBorders>
              <w:top w:val="nil"/>
            </w:tcBorders>
            <w:shd w:val="clear" w:color="auto" w:fill="E3DFEB"/>
          </w:tcPr>
          <w:p w:rsidR="00792955" w:rsidRDefault="00792955">
            <w:pPr>
              <w:rPr>
                <w:sz w:val="2"/>
                <w:szCs w:val="2"/>
              </w:rPr>
            </w:pPr>
          </w:p>
        </w:tc>
        <w:tc>
          <w:tcPr>
            <w:tcW w:w="1416" w:type="dxa"/>
            <w:vMerge w:val="restart"/>
            <w:tcBorders>
              <w:top w:val="nil"/>
              <w:bottom w:val="nil"/>
            </w:tcBorders>
          </w:tcPr>
          <w:p w:rsidR="00792955" w:rsidRDefault="00527031">
            <w:pPr>
              <w:pStyle w:val="TableParagraph"/>
              <w:spacing w:line="264" w:lineRule="auto"/>
              <w:ind w:left="27" w:right="10"/>
              <w:rPr>
                <w:sz w:val="11"/>
              </w:rPr>
            </w:pPr>
            <w:r>
              <w:rPr>
                <w:w w:val="105"/>
                <w:sz w:val="11"/>
              </w:rPr>
              <w:t xml:space="preserve">- Omettere di prevedere la formazione del personale </w:t>
            </w:r>
            <w:r>
              <w:rPr>
                <w:sz w:val="11"/>
              </w:rPr>
              <w:t xml:space="preserve">finalizzata alla conoscenza </w:t>
            </w:r>
            <w:r>
              <w:rPr>
                <w:w w:val="105"/>
                <w:sz w:val="11"/>
              </w:rPr>
              <w:t>e all'uso delle tecnologie ITC, nonche' dei temi relativi all'accessibilita' e alle tecnologie assistive, e al trattamento dei dati personali</w:t>
            </w:r>
          </w:p>
        </w:tc>
        <w:tc>
          <w:tcPr>
            <w:tcW w:w="1046" w:type="dxa"/>
            <w:tcBorders>
              <w:top w:val="nil"/>
              <w:bottom w:val="nil"/>
            </w:tcBorders>
          </w:tcPr>
          <w:p w:rsidR="00792955" w:rsidRDefault="00527031">
            <w:pPr>
              <w:pStyle w:val="TableParagraph"/>
              <w:spacing w:line="264" w:lineRule="auto"/>
              <w:ind w:left="27"/>
              <w:rPr>
                <w:sz w:val="11"/>
              </w:rPr>
            </w:pPr>
            <w:r>
              <w:rPr>
                <w:w w:val="105"/>
                <w:sz w:val="11"/>
              </w:rPr>
              <w:t>- Conflitto di interessi</w:t>
            </w:r>
          </w:p>
        </w:tc>
        <w:tc>
          <w:tcPr>
            <w:tcW w:w="1046" w:type="dxa"/>
            <w:tcBorders>
              <w:top w:val="nil"/>
              <w:bottom w:val="nil"/>
            </w:tcBorders>
          </w:tcPr>
          <w:p w:rsidR="00792955" w:rsidRDefault="00792955">
            <w:pPr>
              <w:pStyle w:val="TableParagraph"/>
              <w:rPr>
                <w:rFonts w:ascii="Times New Roman"/>
                <w:sz w:val="10"/>
              </w:rPr>
            </w:pPr>
          </w:p>
        </w:tc>
        <w:tc>
          <w:tcPr>
            <w:tcW w:w="1406" w:type="dxa"/>
            <w:vMerge/>
            <w:tcBorders>
              <w:top w:val="nil"/>
              <w:right w:val="single" w:sz="6" w:space="0" w:color="000000"/>
            </w:tcBorders>
          </w:tcPr>
          <w:p w:rsidR="00792955" w:rsidRDefault="00792955">
            <w:pPr>
              <w:rPr>
                <w:sz w:val="2"/>
                <w:szCs w:val="2"/>
              </w:rPr>
            </w:pPr>
          </w:p>
        </w:tc>
        <w:tc>
          <w:tcPr>
            <w:tcW w:w="1410" w:type="dxa"/>
            <w:vMerge/>
            <w:tcBorders>
              <w:top w:val="nil"/>
              <w:left w:val="single" w:sz="6" w:space="0" w:color="000000"/>
            </w:tcBorders>
          </w:tcPr>
          <w:p w:rsidR="00792955" w:rsidRDefault="00792955">
            <w:pPr>
              <w:rPr>
                <w:sz w:val="2"/>
                <w:szCs w:val="2"/>
              </w:rPr>
            </w:pPr>
          </w:p>
        </w:tc>
        <w:tc>
          <w:tcPr>
            <w:tcW w:w="1756" w:type="dxa"/>
            <w:tcBorders>
              <w:top w:val="nil"/>
              <w:bottom w:val="nil"/>
            </w:tcBorders>
          </w:tcPr>
          <w:p w:rsidR="00792955" w:rsidRDefault="00527031">
            <w:pPr>
              <w:pStyle w:val="TableParagraph"/>
              <w:spacing w:line="125" w:lineRule="exact"/>
              <w:ind w:left="26"/>
              <w:rPr>
                <w:b/>
                <w:sz w:val="11"/>
              </w:rPr>
            </w:pPr>
            <w:r>
              <w:rPr>
                <w:b/>
                <w:w w:val="105"/>
                <w:sz w:val="11"/>
              </w:rPr>
              <w:t>Soggetto responsabile:</w:t>
            </w:r>
          </w:p>
          <w:p w:rsidR="00792955" w:rsidRDefault="00527031">
            <w:pPr>
              <w:pStyle w:val="TableParagraph"/>
              <w:spacing w:before="12"/>
              <w:ind w:left="26"/>
              <w:rPr>
                <w:sz w:val="11"/>
              </w:rPr>
            </w:pPr>
            <w:r>
              <w:rPr>
                <w:w w:val="105"/>
                <w:sz w:val="11"/>
              </w:rPr>
              <w:t>Direttore/Dirigente/Funzionario</w:t>
            </w:r>
          </w:p>
        </w:tc>
      </w:tr>
      <w:tr w:rsidR="00792955">
        <w:trPr>
          <w:trHeight w:val="2067"/>
        </w:trPr>
        <w:tc>
          <w:tcPr>
            <w:tcW w:w="1027" w:type="dxa"/>
            <w:vMerge/>
            <w:tcBorders>
              <w:top w:val="nil"/>
            </w:tcBorders>
            <w:shd w:val="clear" w:color="auto" w:fill="E3DFEB"/>
          </w:tcPr>
          <w:p w:rsidR="00792955" w:rsidRDefault="00792955">
            <w:pPr>
              <w:rPr>
                <w:sz w:val="2"/>
                <w:szCs w:val="2"/>
              </w:rPr>
            </w:pPr>
          </w:p>
        </w:tc>
        <w:tc>
          <w:tcPr>
            <w:tcW w:w="1027" w:type="dxa"/>
            <w:vMerge/>
            <w:tcBorders>
              <w:top w:val="nil"/>
            </w:tcBorders>
            <w:shd w:val="clear" w:color="auto" w:fill="E3DFEB"/>
          </w:tcPr>
          <w:p w:rsidR="00792955" w:rsidRDefault="00792955">
            <w:pPr>
              <w:rPr>
                <w:sz w:val="2"/>
                <w:szCs w:val="2"/>
              </w:rPr>
            </w:pPr>
          </w:p>
        </w:tc>
        <w:tc>
          <w:tcPr>
            <w:tcW w:w="1027" w:type="dxa"/>
            <w:vMerge/>
            <w:tcBorders>
              <w:top w:val="nil"/>
            </w:tcBorders>
            <w:shd w:val="clear" w:color="auto" w:fill="E3DFEB"/>
          </w:tcPr>
          <w:p w:rsidR="00792955" w:rsidRDefault="00792955">
            <w:pPr>
              <w:rPr>
                <w:sz w:val="2"/>
                <w:szCs w:val="2"/>
              </w:rPr>
            </w:pPr>
          </w:p>
        </w:tc>
        <w:tc>
          <w:tcPr>
            <w:tcW w:w="1416" w:type="dxa"/>
            <w:vMerge/>
            <w:tcBorders>
              <w:top w:val="nil"/>
              <w:bottom w:val="nil"/>
            </w:tcBorders>
          </w:tcPr>
          <w:p w:rsidR="00792955" w:rsidRDefault="00792955">
            <w:pPr>
              <w:rPr>
                <w:sz w:val="2"/>
                <w:szCs w:val="2"/>
              </w:rPr>
            </w:pPr>
          </w:p>
        </w:tc>
        <w:tc>
          <w:tcPr>
            <w:tcW w:w="1046" w:type="dxa"/>
            <w:tcBorders>
              <w:top w:val="nil"/>
              <w:bottom w:val="nil"/>
            </w:tcBorders>
          </w:tcPr>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spacing w:before="10"/>
              <w:rPr>
                <w:rFonts w:ascii="Times New Roman"/>
                <w:sz w:val="10"/>
              </w:rPr>
            </w:pPr>
          </w:p>
          <w:p w:rsidR="00792955" w:rsidRDefault="00527031">
            <w:pPr>
              <w:pStyle w:val="TableParagraph"/>
              <w:spacing w:line="140" w:lineRule="atLeast"/>
              <w:ind w:left="27"/>
              <w:rPr>
                <w:sz w:val="11"/>
              </w:rPr>
            </w:pPr>
            <w:r>
              <w:rPr>
                <w:w w:val="105"/>
                <w:sz w:val="11"/>
              </w:rPr>
              <w:t xml:space="preserve">- Mancato rispetto principio di separazione tra indirizzo politico- amministrativo e gestione, con </w:t>
            </w:r>
            <w:r>
              <w:rPr>
                <w:sz w:val="11"/>
              </w:rPr>
              <w:t xml:space="preserve">indebita ingerenza </w:t>
            </w:r>
            <w:r>
              <w:rPr>
                <w:w w:val="105"/>
                <w:sz w:val="11"/>
              </w:rPr>
              <w:t>dell'organo di indirizzo politico nell'attivita' gestionale</w:t>
            </w:r>
          </w:p>
        </w:tc>
        <w:tc>
          <w:tcPr>
            <w:tcW w:w="1046" w:type="dxa"/>
            <w:tcBorders>
              <w:top w:val="nil"/>
              <w:bottom w:val="nil"/>
            </w:tcBorders>
          </w:tcPr>
          <w:p w:rsidR="00792955" w:rsidRDefault="00792955">
            <w:pPr>
              <w:pStyle w:val="TableParagraph"/>
              <w:rPr>
                <w:rFonts w:ascii="Times New Roman"/>
                <w:sz w:val="10"/>
              </w:rPr>
            </w:pPr>
          </w:p>
        </w:tc>
        <w:tc>
          <w:tcPr>
            <w:tcW w:w="1406" w:type="dxa"/>
            <w:vMerge/>
            <w:tcBorders>
              <w:top w:val="nil"/>
              <w:right w:val="single" w:sz="6" w:space="0" w:color="000000"/>
            </w:tcBorders>
          </w:tcPr>
          <w:p w:rsidR="00792955" w:rsidRDefault="00792955">
            <w:pPr>
              <w:rPr>
                <w:sz w:val="2"/>
                <w:szCs w:val="2"/>
              </w:rPr>
            </w:pPr>
          </w:p>
        </w:tc>
        <w:tc>
          <w:tcPr>
            <w:tcW w:w="1410" w:type="dxa"/>
            <w:vMerge/>
            <w:tcBorders>
              <w:top w:val="nil"/>
              <w:left w:val="single" w:sz="6" w:space="0" w:color="000000"/>
            </w:tcBorders>
          </w:tcPr>
          <w:p w:rsidR="00792955" w:rsidRDefault="00792955">
            <w:pPr>
              <w:rPr>
                <w:sz w:val="2"/>
                <w:szCs w:val="2"/>
              </w:rPr>
            </w:pPr>
          </w:p>
        </w:tc>
        <w:tc>
          <w:tcPr>
            <w:tcW w:w="1756" w:type="dxa"/>
            <w:tcBorders>
              <w:top w:val="nil"/>
              <w:bottom w:val="nil"/>
            </w:tcBorders>
          </w:tcPr>
          <w:p w:rsidR="00792955" w:rsidRDefault="00792955">
            <w:pPr>
              <w:pStyle w:val="TableParagraph"/>
              <w:rPr>
                <w:rFonts w:ascii="Times New Roman"/>
                <w:sz w:val="10"/>
              </w:rPr>
            </w:pPr>
          </w:p>
        </w:tc>
      </w:tr>
      <w:tr w:rsidR="00792955">
        <w:trPr>
          <w:trHeight w:val="381"/>
        </w:trPr>
        <w:tc>
          <w:tcPr>
            <w:tcW w:w="1027" w:type="dxa"/>
            <w:vMerge/>
            <w:tcBorders>
              <w:top w:val="nil"/>
            </w:tcBorders>
            <w:shd w:val="clear" w:color="auto" w:fill="E3DFEB"/>
          </w:tcPr>
          <w:p w:rsidR="00792955" w:rsidRDefault="00792955">
            <w:pPr>
              <w:rPr>
                <w:sz w:val="2"/>
                <w:szCs w:val="2"/>
              </w:rPr>
            </w:pPr>
          </w:p>
        </w:tc>
        <w:tc>
          <w:tcPr>
            <w:tcW w:w="1027" w:type="dxa"/>
            <w:vMerge/>
            <w:tcBorders>
              <w:top w:val="nil"/>
            </w:tcBorders>
            <w:shd w:val="clear" w:color="auto" w:fill="E3DFEB"/>
          </w:tcPr>
          <w:p w:rsidR="00792955" w:rsidRDefault="00792955">
            <w:pPr>
              <w:rPr>
                <w:sz w:val="2"/>
                <w:szCs w:val="2"/>
              </w:rPr>
            </w:pPr>
          </w:p>
        </w:tc>
        <w:tc>
          <w:tcPr>
            <w:tcW w:w="1027" w:type="dxa"/>
            <w:vMerge/>
            <w:tcBorders>
              <w:top w:val="nil"/>
            </w:tcBorders>
            <w:shd w:val="clear" w:color="auto" w:fill="E3DFEB"/>
          </w:tcPr>
          <w:p w:rsidR="00792955" w:rsidRDefault="00792955">
            <w:pPr>
              <w:rPr>
                <w:sz w:val="2"/>
                <w:szCs w:val="2"/>
              </w:rPr>
            </w:pPr>
          </w:p>
        </w:tc>
        <w:tc>
          <w:tcPr>
            <w:tcW w:w="1416" w:type="dxa"/>
            <w:tcBorders>
              <w:top w:val="nil"/>
            </w:tcBorders>
          </w:tcPr>
          <w:p w:rsidR="00792955" w:rsidRDefault="00792955">
            <w:pPr>
              <w:pStyle w:val="TableParagraph"/>
              <w:rPr>
                <w:rFonts w:ascii="Times New Roman"/>
                <w:sz w:val="10"/>
              </w:rPr>
            </w:pPr>
          </w:p>
        </w:tc>
        <w:tc>
          <w:tcPr>
            <w:tcW w:w="1046" w:type="dxa"/>
            <w:tcBorders>
              <w:top w:val="nil"/>
            </w:tcBorders>
          </w:tcPr>
          <w:p w:rsidR="00792955" w:rsidRDefault="00527031">
            <w:pPr>
              <w:pStyle w:val="TableParagraph"/>
              <w:spacing w:line="110" w:lineRule="exact"/>
              <w:ind w:left="27"/>
              <w:rPr>
                <w:sz w:val="11"/>
              </w:rPr>
            </w:pPr>
            <w:r>
              <w:rPr>
                <w:w w:val="105"/>
                <w:sz w:val="11"/>
              </w:rPr>
              <w:t>- Uso improprio o</w:t>
            </w:r>
          </w:p>
          <w:p w:rsidR="00792955" w:rsidRDefault="00527031">
            <w:pPr>
              <w:pStyle w:val="TableParagraph"/>
              <w:spacing w:line="140" w:lineRule="atLeast"/>
              <w:ind w:left="27" w:right="271"/>
              <w:rPr>
                <w:sz w:val="11"/>
              </w:rPr>
            </w:pPr>
            <w:r>
              <w:rPr>
                <w:w w:val="105"/>
                <w:sz w:val="11"/>
              </w:rPr>
              <w:t xml:space="preserve">distorto della </w:t>
            </w:r>
            <w:r>
              <w:rPr>
                <w:sz w:val="11"/>
              </w:rPr>
              <w:t>discrezionalita'</w:t>
            </w:r>
          </w:p>
        </w:tc>
        <w:tc>
          <w:tcPr>
            <w:tcW w:w="1046" w:type="dxa"/>
            <w:tcBorders>
              <w:top w:val="nil"/>
            </w:tcBorders>
          </w:tcPr>
          <w:p w:rsidR="00792955" w:rsidRDefault="00792955">
            <w:pPr>
              <w:pStyle w:val="TableParagraph"/>
              <w:rPr>
                <w:rFonts w:ascii="Times New Roman"/>
                <w:sz w:val="10"/>
              </w:rPr>
            </w:pPr>
          </w:p>
        </w:tc>
        <w:tc>
          <w:tcPr>
            <w:tcW w:w="1406" w:type="dxa"/>
            <w:vMerge/>
            <w:tcBorders>
              <w:top w:val="nil"/>
              <w:right w:val="single" w:sz="6" w:space="0" w:color="000000"/>
            </w:tcBorders>
          </w:tcPr>
          <w:p w:rsidR="00792955" w:rsidRDefault="00792955">
            <w:pPr>
              <w:rPr>
                <w:sz w:val="2"/>
                <w:szCs w:val="2"/>
              </w:rPr>
            </w:pPr>
          </w:p>
        </w:tc>
        <w:tc>
          <w:tcPr>
            <w:tcW w:w="1410" w:type="dxa"/>
            <w:vMerge/>
            <w:tcBorders>
              <w:top w:val="nil"/>
              <w:left w:val="single" w:sz="6" w:space="0" w:color="000000"/>
            </w:tcBorders>
          </w:tcPr>
          <w:p w:rsidR="00792955" w:rsidRDefault="00792955">
            <w:pPr>
              <w:rPr>
                <w:sz w:val="2"/>
                <w:szCs w:val="2"/>
              </w:rPr>
            </w:pPr>
          </w:p>
        </w:tc>
        <w:tc>
          <w:tcPr>
            <w:tcW w:w="1756" w:type="dxa"/>
            <w:tcBorders>
              <w:top w:val="nil"/>
            </w:tcBorders>
          </w:tcPr>
          <w:p w:rsidR="00792955" w:rsidRDefault="00792955">
            <w:pPr>
              <w:pStyle w:val="TableParagraph"/>
              <w:rPr>
                <w:rFonts w:ascii="Times New Roman"/>
                <w:sz w:val="10"/>
              </w:rPr>
            </w:pPr>
          </w:p>
        </w:tc>
      </w:tr>
      <w:tr w:rsidR="00792955">
        <w:trPr>
          <w:trHeight w:val="145"/>
        </w:trPr>
        <w:tc>
          <w:tcPr>
            <w:tcW w:w="11161" w:type="dxa"/>
            <w:gridSpan w:val="9"/>
          </w:tcPr>
          <w:p w:rsidR="00792955" w:rsidRDefault="00792955">
            <w:pPr>
              <w:pStyle w:val="TableParagraph"/>
              <w:rPr>
                <w:rFonts w:ascii="Times New Roman"/>
                <w:sz w:val="8"/>
              </w:rPr>
            </w:pPr>
          </w:p>
        </w:tc>
      </w:tr>
      <w:tr w:rsidR="00792955">
        <w:trPr>
          <w:trHeight w:val="153"/>
        </w:trPr>
        <w:tc>
          <w:tcPr>
            <w:tcW w:w="11161" w:type="dxa"/>
            <w:gridSpan w:val="9"/>
            <w:shd w:val="clear" w:color="auto" w:fill="DCE6F0"/>
          </w:tcPr>
          <w:p w:rsidR="00792955" w:rsidRDefault="00527031">
            <w:pPr>
              <w:pStyle w:val="TableParagraph"/>
              <w:spacing w:before="5" w:line="128" w:lineRule="exact"/>
              <w:ind w:left="26"/>
              <w:rPr>
                <w:sz w:val="12"/>
              </w:rPr>
            </w:pPr>
            <w:r>
              <w:rPr>
                <w:b/>
                <w:sz w:val="12"/>
              </w:rPr>
              <w:t xml:space="preserve">UFFICIO SEMPLICE: </w:t>
            </w:r>
            <w:r>
              <w:rPr>
                <w:sz w:val="12"/>
              </w:rPr>
              <w:t>Ufficio informatica</w:t>
            </w:r>
          </w:p>
        </w:tc>
      </w:tr>
      <w:tr w:rsidR="00792955">
        <w:trPr>
          <w:trHeight w:val="153"/>
        </w:trPr>
        <w:tc>
          <w:tcPr>
            <w:tcW w:w="11161" w:type="dxa"/>
            <w:gridSpan w:val="9"/>
            <w:shd w:val="clear" w:color="auto" w:fill="DCE6F0"/>
          </w:tcPr>
          <w:p w:rsidR="00792955" w:rsidRDefault="00527031" w:rsidP="00DE196F">
            <w:pPr>
              <w:pStyle w:val="TableParagraph"/>
              <w:spacing w:before="5" w:line="128" w:lineRule="exact"/>
              <w:ind w:left="26"/>
              <w:rPr>
                <w:sz w:val="12"/>
              </w:rPr>
            </w:pPr>
            <w:r>
              <w:rPr>
                <w:b/>
                <w:sz w:val="12"/>
              </w:rPr>
              <w:t xml:space="preserve">RESPONSABILE: </w:t>
            </w:r>
            <w:r w:rsidR="00DE196F">
              <w:rPr>
                <w:sz w:val="12"/>
              </w:rPr>
              <w:t>Dirigente U.O.B. 1 / Funzionario Bonomo Graziella</w:t>
            </w:r>
          </w:p>
        </w:tc>
      </w:tr>
      <w:tr w:rsidR="00792955">
        <w:trPr>
          <w:trHeight w:val="153"/>
        </w:trPr>
        <w:tc>
          <w:tcPr>
            <w:tcW w:w="11161" w:type="dxa"/>
            <w:gridSpan w:val="9"/>
            <w:shd w:val="clear" w:color="auto" w:fill="DCE6F0"/>
          </w:tcPr>
          <w:p w:rsidR="00792955" w:rsidRDefault="00527031">
            <w:pPr>
              <w:pStyle w:val="TableParagraph"/>
              <w:spacing w:before="5" w:line="128" w:lineRule="exact"/>
              <w:ind w:left="26"/>
              <w:rPr>
                <w:sz w:val="12"/>
              </w:rPr>
            </w:pPr>
            <w:r>
              <w:rPr>
                <w:b/>
                <w:sz w:val="12"/>
              </w:rPr>
              <w:t xml:space="preserve">PROCESSO NUMERO: </w:t>
            </w:r>
            <w:r>
              <w:rPr>
                <w:sz w:val="12"/>
              </w:rPr>
              <w:t>13 Assistenza utenti: Interventi manutenzione hardware/software</w:t>
            </w:r>
            <w:r w:rsidR="00637C54">
              <w:rPr>
                <w:sz w:val="12"/>
              </w:rPr>
              <w:t xml:space="preserve"> </w:t>
            </w:r>
          </w:p>
        </w:tc>
      </w:tr>
      <w:tr w:rsidR="00792955">
        <w:trPr>
          <w:trHeight w:val="155"/>
        </w:trPr>
        <w:tc>
          <w:tcPr>
            <w:tcW w:w="11161" w:type="dxa"/>
            <w:gridSpan w:val="9"/>
            <w:tcBorders>
              <w:bottom w:val="nil"/>
            </w:tcBorders>
            <w:shd w:val="clear" w:color="auto" w:fill="DCE6F0"/>
          </w:tcPr>
          <w:p w:rsidR="00792955" w:rsidRDefault="00527031">
            <w:pPr>
              <w:pStyle w:val="TableParagraph"/>
              <w:spacing w:before="5" w:line="131" w:lineRule="exact"/>
              <w:ind w:left="26"/>
              <w:rPr>
                <w:b/>
                <w:sz w:val="12"/>
              </w:rPr>
            </w:pPr>
            <w:r>
              <w:rPr>
                <w:b/>
                <w:sz w:val="12"/>
              </w:rPr>
              <w:t>INFORMAZIONI PRINCIPALI SUL PROCESSO:</w:t>
            </w:r>
          </w:p>
        </w:tc>
      </w:tr>
      <w:tr w:rsidR="00792955">
        <w:trPr>
          <w:trHeight w:val="161"/>
        </w:trPr>
        <w:tc>
          <w:tcPr>
            <w:tcW w:w="11161" w:type="dxa"/>
            <w:gridSpan w:val="9"/>
            <w:tcBorders>
              <w:top w:val="nil"/>
            </w:tcBorders>
            <w:shd w:val="clear" w:color="auto" w:fill="DCE6F0"/>
          </w:tcPr>
          <w:p w:rsidR="00792955" w:rsidRDefault="00527031">
            <w:pPr>
              <w:pStyle w:val="TableParagraph"/>
              <w:spacing w:before="10" w:line="131" w:lineRule="exact"/>
              <w:ind w:left="26"/>
              <w:rPr>
                <w:sz w:val="12"/>
              </w:rPr>
            </w:pPr>
            <w:r>
              <w:rPr>
                <w:sz w:val="12"/>
              </w:rPr>
              <w:t>Assistenza utenti: Interventi manutenzione hardware/software.</w:t>
            </w:r>
          </w:p>
        </w:tc>
      </w:tr>
      <w:tr w:rsidR="00792955">
        <w:trPr>
          <w:trHeight w:val="153"/>
        </w:trPr>
        <w:tc>
          <w:tcPr>
            <w:tcW w:w="11161" w:type="dxa"/>
            <w:gridSpan w:val="9"/>
            <w:shd w:val="clear" w:color="auto" w:fill="DCE6F0"/>
          </w:tcPr>
          <w:p w:rsidR="00792955" w:rsidRDefault="00527031">
            <w:pPr>
              <w:pStyle w:val="TableParagraph"/>
              <w:spacing w:before="5" w:line="128" w:lineRule="exact"/>
              <w:ind w:left="26"/>
              <w:rPr>
                <w:sz w:val="12"/>
              </w:rPr>
            </w:pPr>
            <w:r>
              <w:rPr>
                <w:b/>
                <w:sz w:val="12"/>
              </w:rPr>
              <w:t xml:space="preserve">AREA DI RISCHIO: </w:t>
            </w:r>
            <w:r>
              <w:rPr>
                <w:sz w:val="12"/>
              </w:rPr>
              <w:t>S) Agenda Digitale, digitalizzazione e informatizzazione processi</w:t>
            </w:r>
          </w:p>
        </w:tc>
      </w:tr>
      <w:tr w:rsidR="00792955">
        <w:trPr>
          <w:trHeight w:val="153"/>
        </w:trPr>
        <w:tc>
          <w:tcPr>
            <w:tcW w:w="3081" w:type="dxa"/>
            <w:gridSpan w:val="3"/>
            <w:shd w:val="clear" w:color="auto" w:fill="435F8E"/>
          </w:tcPr>
          <w:p w:rsidR="00792955" w:rsidRDefault="00527031">
            <w:pPr>
              <w:pStyle w:val="TableParagraph"/>
              <w:spacing w:before="2" w:line="131" w:lineRule="exact"/>
              <w:ind w:left="796"/>
              <w:rPr>
                <w:sz w:val="12"/>
              </w:rPr>
            </w:pPr>
            <w:r>
              <w:rPr>
                <w:color w:val="FFFFFF"/>
                <w:sz w:val="12"/>
              </w:rPr>
              <w:t>MAPPATURA PROCESSO</w:t>
            </w:r>
          </w:p>
        </w:tc>
        <w:tc>
          <w:tcPr>
            <w:tcW w:w="3508" w:type="dxa"/>
            <w:gridSpan w:val="3"/>
            <w:shd w:val="clear" w:color="auto" w:fill="FF0000"/>
          </w:tcPr>
          <w:p w:rsidR="00792955" w:rsidRDefault="00527031">
            <w:pPr>
              <w:pStyle w:val="TableParagraph"/>
              <w:spacing w:before="2" w:line="131" w:lineRule="exact"/>
              <w:ind w:left="1319" w:right="1304"/>
              <w:jc w:val="center"/>
              <w:rPr>
                <w:sz w:val="12"/>
              </w:rPr>
            </w:pPr>
            <w:r>
              <w:rPr>
                <w:color w:val="FFFFFF"/>
                <w:sz w:val="12"/>
              </w:rPr>
              <w:t>VALUTAZIONE</w:t>
            </w:r>
          </w:p>
        </w:tc>
        <w:tc>
          <w:tcPr>
            <w:tcW w:w="2816" w:type="dxa"/>
            <w:gridSpan w:val="2"/>
            <w:shd w:val="clear" w:color="auto" w:fill="CCFFCC"/>
          </w:tcPr>
          <w:p w:rsidR="00792955" w:rsidRDefault="00527031">
            <w:pPr>
              <w:pStyle w:val="TableParagraph"/>
              <w:spacing w:before="2" w:line="131" w:lineRule="exact"/>
              <w:ind w:left="1157" w:right="1141"/>
              <w:jc w:val="center"/>
              <w:rPr>
                <w:sz w:val="12"/>
              </w:rPr>
            </w:pPr>
            <w:r>
              <w:rPr>
                <w:sz w:val="12"/>
              </w:rPr>
              <w:t>MISURE</w:t>
            </w:r>
          </w:p>
        </w:tc>
        <w:tc>
          <w:tcPr>
            <w:tcW w:w="1756" w:type="dxa"/>
            <w:vMerge w:val="restart"/>
            <w:shd w:val="clear" w:color="auto" w:fill="D09995"/>
          </w:tcPr>
          <w:p w:rsidR="00792955" w:rsidRDefault="00792955">
            <w:pPr>
              <w:pStyle w:val="TableParagraph"/>
              <w:spacing w:before="7"/>
              <w:rPr>
                <w:rFonts w:ascii="Times New Roman"/>
                <w:sz w:val="20"/>
              </w:rPr>
            </w:pPr>
          </w:p>
          <w:p w:rsidR="00792955" w:rsidRDefault="00527031">
            <w:pPr>
              <w:pStyle w:val="TableParagraph"/>
              <w:ind w:left="285"/>
              <w:rPr>
                <w:sz w:val="12"/>
              </w:rPr>
            </w:pPr>
            <w:r>
              <w:rPr>
                <w:color w:val="FFFFFF"/>
                <w:sz w:val="12"/>
              </w:rPr>
              <w:t>PROGRAMMAZIONE</w:t>
            </w:r>
          </w:p>
        </w:tc>
      </w:tr>
      <w:tr w:rsidR="00792955">
        <w:trPr>
          <w:trHeight w:val="156"/>
        </w:trPr>
        <w:tc>
          <w:tcPr>
            <w:tcW w:w="1027" w:type="dxa"/>
            <w:tcBorders>
              <w:bottom w:val="nil"/>
            </w:tcBorders>
            <w:shd w:val="clear" w:color="auto" w:fill="435F8E"/>
          </w:tcPr>
          <w:p w:rsidR="00792955" w:rsidRDefault="00527031">
            <w:pPr>
              <w:pStyle w:val="TableParagraph"/>
              <w:spacing w:before="12" w:line="124" w:lineRule="exact"/>
              <w:ind w:left="203" w:right="191"/>
              <w:jc w:val="center"/>
              <w:rPr>
                <w:sz w:val="12"/>
              </w:rPr>
            </w:pPr>
            <w:r>
              <w:rPr>
                <w:color w:val="FFFFFF"/>
                <w:sz w:val="12"/>
              </w:rPr>
              <w:t>FASE</w:t>
            </w:r>
          </w:p>
        </w:tc>
        <w:tc>
          <w:tcPr>
            <w:tcW w:w="1027" w:type="dxa"/>
            <w:tcBorders>
              <w:bottom w:val="nil"/>
            </w:tcBorders>
            <w:shd w:val="clear" w:color="auto" w:fill="435F8E"/>
          </w:tcPr>
          <w:p w:rsidR="00792955" w:rsidRDefault="00527031">
            <w:pPr>
              <w:pStyle w:val="TableParagraph"/>
              <w:spacing w:before="12" w:line="124" w:lineRule="exact"/>
              <w:ind w:right="273"/>
              <w:jc w:val="right"/>
              <w:rPr>
                <w:sz w:val="12"/>
              </w:rPr>
            </w:pPr>
            <w:r>
              <w:rPr>
                <w:color w:val="FFFFFF"/>
                <w:sz w:val="12"/>
              </w:rPr>
              <w:t>AZIONE</w:t>
            </w:r>
          </w:p>
        </w:tc>
        <w:tc>
          <w:tcPr>
            <w:tcW w:w="1027" w:type="dxa"/>
            <w:vMerge w:val="restart"/>
            <w:shd w:val="clear" w:color="auto" w:fill="435F8E"/>
          </w:tcPr>
          <w:p w:rsidR="00792955" w:rsidRDefault="00792955">
            <w:pPr>
              <w:pStyle w:val="TableParagraph"/>
              <w:spacing w:before="6"/>
              <w:rPr>
                <w:rFonts w:ascii="Times New Roman"/>
                <w:sz w:val="13"/>
              </w:rPr>
            </w:pPr>
          </w:p>
          <w:p w:rsidR="00792955" w:rsidRDefault="00527031">
            <w:pPr>
              <w:pStyle w:val="TableParagraph"/>
              <w:ind w:left="135"/>
              <w:rPr>
                <w:sz w:val="12"/>
              </w:rPr>
            </w:pPr>
            <w:r>
              <w:rPr>
                <w:color w:val="FFFFFF"/>
                <w:sz w:val="12"/>
              </w:rPr>
              <w:t>ESECUTORE</w:t>
            </w:r>
          </w:p>
        </w:tc>
        <w:tc>
          <w:tcPr>
            <w:tcW w:w="1416" w:type="dxa"/>
            <w:vMerge w:val="restart"/>
            <w:shd w:val="clear" w:color="auto" w:fill="FF0000"/>
          </w:tcPr>
          <w:p w:rsidR="00792955" w:rsidRDefault="00527031">
            <w:pPr>
              <w:pStyle w:val="TableParagraph"/>
              <w:spacing w:before="5" w:line="266" w:lineRule="auto"/>
              <w:ind w:left="69" w:right="54"/>
              <w:jc w:val="center"/>
              <w:rPr>
                <w:sz w:val="12"/>
              </w:rPr>
            </w:pPr>
            <w:r>
              <w:rPr>
                <w:color w:val="FFFFFF"/>
                <w:sz w:val="12"/>
              </w:rPr>
              <w:t>DESCRIZIONE COMPORTAMENTO A</w:t>
            </w:r>
          </w:p>
          <w:p w:rsidR="00792955" w:rsidRDefault="00527031">
            <w:pPr>
              <w:pStyle w:val="TableParagraph"/>
              <w:spacing w:line="131" w:lineRule="exact"/>
              <w:ind w:left="69" w:right="57"/>
              <w:jc w:val="center"/>
              <w:rPr>
                <w:sz w:val="12"/>
              </w:rPr>
            </w:pPr>
            <w:r>
              <w:rPr>
                <w:color w:val="FFFFFF"/>
                <w:sz w:val="12"/>
              </w:rPr>
              <w:t>RISCHIO</w:t>
            </w:r>
          </w:p>
        </w:tc>
        <w:tc>
          <w:tcPr>
            <w:tcW w:w="1046" w:type="dxa"/>
            <w:vMerge w:val="restart"/>
            <w:shd w:val="clear" w:color="auto" w:fill="FF0000"/>
          </w:tcPr>
          <w:p w:rsidR="00792955" w:rsidRDefault="00527031">
            <w:pPr>
              <w:pStyle w:val="TableParagraph"/>
              <w:spacing w:before="5" w:line="266" w:lineRule="auto"/>
              <w:ind w:left="275" w:right="142" w:hanging="108"/>
              <w:rPr>
                <w:sz w:val="12"/>
              </w:rPr>
            </w:pPr>
            <w:r>
              <w:rPr>
                <w:color w:val="FFFFFF"/>
                <w:sz w:val="12"/>
              </w:rPr>
              <w:t>CATEGORIA EVENTO</w:t>
            </w:r>
          </w:p>
          <w:p w:rsidR="00792955" w:rsidRDefault="00527031">
            <w:pPr>
              <w:pStyle w:val="TableParagraph"/>
              <w:spacing w:line="131" w:lineRule="exact"/>
              <w:ind w:left="186"/>
              <w:rPr>
                <w:sz w:val="12"/>
              </w:rPr>
            </w:pPr>
            <w:r>
              <w:rPr>
                <w:color w:val="FFFFFF"/>
                <w:sz w:val="12"/>
              </w:rPr>
              <w:t>RISCHIOSO</w:t>
            </w:r>
          </w:p>
        </w:tc>
        <w:tc>
          <w:tcPr>
            <w:tcW w:w="1046" w:type="dxa"/>
            <w:vMerge w:val="restart"/>
            <w:shd w:val="clear" w:color="auto" w:fill="FF0000"/>
          </w:tcPr>
          <w:p w:rsidR="00792955" w:rsidRDefault="00792955">
            <w:pPr>
              <w:pStyle w:val="TableParagraph"/>
              <w:spacing w:before="6"/>
              <w:rPr>
                <w:rFonts w:ascii="Times New Roman"/>
                <w:sz w:val="13"/>
              </w:rPr>
            </w:pPr>
          </w:p>
          <w:p w:rsidR="00792955" w:rsidRDefault="00527031">
            <w:pPr>
              <w:pStyle w:val="TableParagraph"/>
              <w:ind w:left="102"/>
              <w:rPr>
                <w:sz w:val="12"/>
              </w:rPr>
            </w:pPr>
            <w:r>
              <w:rPr>
                <w:color w:val="FFFFFF"/>
                <w:sz w:val="12"/>
              </w:rPr>
              <w:t>VALUTAZIONE</w:t>
            </w:r>
          </w:p>
        </w:tc>
        <w:tc>
          <w:tcPr>
            <w:tcW w:w="1406" w:type="dxa"/>
            <w:vMerge w:val="restart"/>
            <w:tcBorders>
              <w:right w:val="single" w:sz="6" w:space="0" w:color="000000"/>
            </w:tcBorders>
            <w:shd w:val="clear" w:color="auto" w:fill="CCFFCC"/>
          </w:tcPr>
          <w:p w:rsidR="00792955" w:rsidRDefault="00792955">
            <w:pPr>
              <w:pStyle w:val="TableParagraph"/>
              <w:spacing w:before="6"/>
              <w:rPr>
                <w:rFonts w:ascii="Times New Roman"/>
                <w:sz w:val="13"/>
              </w:rPr>
            </w:pPr>
          </w:p>
          <w:p w:rsidR="00792955" w:rsidRDefault="00527031">
            <w:pPr>
              <w:pStyle w:val="TableParagraph"/>
              <w:ind w:left="144"/>
              <w:rPr>
                <w:sz w:val="12"/>
              </w:rPr>
            </w:pPr>
            <w:r>
              <w:rPr>
                <w:sz w:val="12"/>
              </w:rPr>
              <w:t>MISURE GENERALI</w:t>
            </w:r>
          </w:p>
        </w:tc>
        <w:tc>
          <w:tcPr>
            <w:tcW w:w="1410" w:type="dxa"/>
            <w:vMerge w:val="restart"/>
            <w:tcBorders>
              <w:left w:val="single" w:sz="6" w:space="0" w:color="000000"/>
            </w:tcBorders>
            <w:shd w:val="clear" w:color="auto" w:fill="CCFFCC"/>
          </w:tcPr>
          <w:p w:rsidR="00792955" w:rsidRDefault="00792955">
            <w:pPr>
              <w:pStyle w:val="TableParagraph"/>
              <w:spacing w:before="6"/>
              <w:rPr>
                <w:rFonts w:ascii="Times New Roman"/>
                <w:sz w:val="13"/>
              </w:rPr>
            </w:pPr>
          </w:p>
          <w:p w:rsidR="00792955" w:rsidRDefault="00527031">
            <w:pPr>
              <w:pStyle w:val="TableParagraph"/>
              <w:ind w:left="87"/>
              <w:rPr>
                <w:sz w:val="12"/>
              </w:rPr>
            </w:pPr>
            <w:r>
              <w:rPr>
                <w:sz w:val="12"/>
              </w:rPr>
              <w:t>MISURE SPECIFICHE</w:t>
            </w:r>
          </w:p>
        </w:tc>
        <w:tc>
          <w:tcPr>
            <w:tcW w:w="1756" w:type="dxa"/>
            <w:vMerge/>
            <w:tcBorders>
              <w:top w:val="nil"/>
            </w:tcBorders>
            <w:shd w:val="clear" w:color="auto" w:fill="D09995"/>
          </w:tcPr>
          <w:p w:rsidR="00792955" w:rsidRDefault="00792955">
            <w:pPr>
              <w:rPr>
                <w:sz w:val="2"/>
                <w:szCs w:val="2"/>
              </w:rPr>
            </w:pPr>
          </w:p>
        </w:tc>
      </w:tr>
      <w:tr w:rsidR="00792955">
        <w:trPr>
          <w:trHeight w:val="296"/>
        </w:trPr>
        <w:tc>
          <w:tcPr>
            <w:tcW w:w="1027" w:type="dxa"/>
            <w:tcBorders>
              <w:top w:val="nil"/>
            </w:tcBorders>
            <w:shd w:val="clear" w:color="auto" w:fill="435F8E"/>
          </w:tcPr>
          <w:p w:rsidR="00792955" w:rsidRDefault="00527031">
            <w:pPr>
              <w:pStyle w:val="TableParagraph"/>
              <w:spacing w:before="4"/>
              <w:ind w:left="259"/>
              <w:rPr>
                <w:sz w:val="12"/>
              </w:rPr>
            </w:pPr>
            <w:r>
              <w:rPr>
                <w:color w:val="FFFFFF"/>
                <w:sz w:val="12"/>
              </w:rPr>
              <w:t>numero e</w:t>
            </w:r>
          </w:p>
          <w:p w:rsidR="00792955" w:rsidRDefault="00527031">
            <w:pPr>
              <w:pStyle w:val="TableParagraph"/>
              <w:spacing w:before="15" w:line="119" w:lineRule="exact"/>
              <w:ind w:left="208"/>
              <w:rPr>
                <w:sz w:val="12"/>
              </w:rPr>
            </w:pPr>
            <w:r>
              <w:rPr>
                <w:color w:val="FFFFFF"/>
                <w:sz w:val="12"/>
              </w:rPr>
              <w:t>descrizione</w:t>
            </w:r>
          </w:p>
        </w:tc>
        <w:tc>
          <w:tcPr>
            <w:tcW w:w="1027" w:type="dxa"/>
            <w:tcBorders>
              <w:top w:val="nil"/>
            </w:tcBorders>
            <w:shd w:val="clear" w:color="auto" w:fill="435F8E"/>
          </w:tcPr>
          <w:p w:rsidR="00792955" w:rsidRDefault="00527031">
            <w:pPr>
              <w:pStyle w:val="TableParagraph"/>
              <w:spacing w:before="4"/>
              <w:ind w:left="259"/>
              <w:rPr>
                <w:sz w:val="12"/>
              </w:rPr>
            </w:pPr>
            <w:r>
              <w:rPr>
                <w:color w:val="FFFFFF"/>
                <w:sz w:val="12"/>
              </w:rPr>
              <w:t>numero e</w:t>
            </w:r>
          </w:p>
          <w:p w:rsidR="00792955" w:rsidRDefault="00527031">
            <w:pPr>
              <w:pStyle w:val="TableParagraph"/>
              <w:spacing w:before="15" w:line="119" w:lineRule="exact"/>
              <w:ind w:left="208"/>
              <w:rPr>
                <w:sz w:val="12"/>
              </w:rPr>
            </w:pPr>
            <w:r>
              <w:rPr>
                <w:color w:val="FFFFFF"/>
                <w:sz w:val="12"/>
              </w:rPr>
              <w:t>descrizione</w:t>
            </w:r>
          </w:p>
        </w:tc>
        <w:tc>
          <w:tcPr>
            <w:tcW w:w="1027" w:type="dxa"/>
            <w:vMerge/>
            <w:tcBorders>
              <w:top w:val="nil"/>
            </w:tcBorders>
            <w:shd w:val="clear" w:color="auto" w:fill="435F8E"/>
          </w:tcPr>
          <w:p w:rsidR="00792955" w:rsidRDefault="00792955">
            <w:pPr>
              <w:rPr>
                <w:sz w:val="2"/>
                <w:szCs w:val="2"/>
              </w:rPr>
            </w:pPr>
          </w:p>
        </w:tc>
        <w:tc>
          <w:tcPr>
            <w:tcW w:w="1416" w:type="dxa"/>
            <w:vMerge/>
            <w:tcBorders>
              <w:top w:val="nil"/>
            </w:tcBorders>
            <w:shd w:val="clear" w:color="auto" w:fill="FF0000"/>
          </w:tcPr>
          <w:p w:rsidR="00792955" w:rsidRDefault="00792955">
            <w:pPr>
              <w:rPr>
                <w:sz w:val="2"/>
                <w:szCs w:val="2"/>
              </w:rPr>
            </w:pPr>
          </w:p>
        </w:tc>
        <w:tc>
          <w:tcPr>
            <w:tcW w:w="1046" w:type="dxa"/>
            <w:vMerge/>
            <w:tcBorders>
              <w:top w:val="nil"/>
            </w:tcBorders>
            <w:shd w:val="clear" w:color="auto" w:fill="FF0000"/>
          </w:tcPr>
          <w:p w:rsidR="00792955" w:rsidRDefault="00792955">
            <w:pPr>
              <w:rPr>
                <w:sz w:val="2"/>
                <w:szCs w:val="2"/>
              </w:rPr>
            </w:pPr>
          </w:p>
        </w:tc>
        <w:tc>
          <w:tcPr>
            <w:tcW w:w="1046" w:type="dxa"/>
            <w:vMerge/>
            <w:tcBorders>
              <w:top w:val="nil"/>
            </w:tcBorders>
            <w:shd w:val="clear" w:color="auto" w:fill="FF0000"/>
          </w:tcPr>
          <w:p w:rsidR="00792955" w:rsidRDefault="00792955">
            <w:pPr>
              <w:rPr>
                <w:sz w:val="2"/>
                <w:szCs w:val="2"/>
              </w:rPr>
            </w:pPr>
          </w:p>
        </w:tc>
        <w:tc>
          <w:tcPr>
            <w:tcW w:w="1406" w:type="dxa"/>
            <w:vMerge/>
            <w:tcBorders>
              <w:top w:val="nil"/>
              <w:right w:val="single" w:sz="6" w:space="0" w:color="000000"/>
            </w:tcBorders>
            <w:shd w:val="clear" w:color="auto" w:fill="CCFFCC"/>
          </w:tcPr>
          <w:p w:rsidR="00792955" w:rsidRDefault="00792955">
            <w:pPr>
              <w:rPr>
                <w:sz w:val="2"/>
                <w:szCs w:val="2"/>
              </w:rPr>
            </w:pPr>
          </w:p>
        </w:tc>
        <w:tc>
          <w:tcPr>
            <w:tcW w:w="1410" w:type="dxa"/>
            <w:vMerge/>
            <w:tcBorders>
              <w:top w:val="nil"/>
              <w:left w:val="single" w:sz="6" w:space="0" w:color="000000"/>
            </w:tcBorders>
            <w:shd w:val="clear" w:color="auto" w:fill="CCFFCC"/>
          </w:tcPr>
          <w:p w:rsidR="00792955" w:rsidRDefault="00792955">
            <w:pPr>
              <w:rPr>
                <w:sz w:val="2"/>
                <w:szCs w:val="2"/>
              </w:rPr>
            </w:pPr>
          </w:p>
        </w:tc>
        <w:tc>
          <w:tcPr>
            <w:tcW w:w="1756" w:type="dxa"/>
            <w:vMerge/>
            <w:tcBorders>
              <w:top w:val="nil"/>
            </w:tcBorders>
            <w:shd w:val="clear" w:color="auto" w:fill="D09995"/>
          </w:tcPr>
          <w:p w:rsidR="00792955" w:rsidRDefault="00792955">
            <w:pPr>
              <w:rPr>
                <w:sz w:val="2"/>
                <w:szCs w:val="2"/>
              </w:rPr>
            </w:pPr>
          </w:p>
        </w:tc>
      </w:tr>
      <w:tr w:rsidR="00792955">
        <w:trPr>
          <w:trHeight w:val="278"/>
        </w:trPr>
        <w:tc>
          <w:tcPr>
            <w:tcW w:w="1027" w:type="dxa"/>
            <w:vMerge w:val="restart"/>
            <w:tcBorders>
              <w:bottom w:val="nil"/>
            </w:tcBorders>
            <w:shd w:val="clear" w:color="auto" w:fill="DAEDF3"/>
          </w:tcPr>
          <w:p w:rsidR="00792955" w:rsidRDefault="00527031">
            <w:pPr>
              <w:pStyle w:val="TableParagraph"/>
              <w:spacing w:before="4" w:line="264" w:lineRule="auto"/>
              <w:ind w:left="26"/>
              <w:rPr>
                <w:sz w:val="11"/>
              </w:rPr>
            </w:pPr>
            <w:r>
              <w:rPr>
                <w:w w:val="105"/>
                <w:sz w:val="11"/>
              </w:rPr>
              <w:t>Il livello di mappatura conseguito è il livello minimo (LM</w:t>
            </w:r>
          </w:p>
          <w:p w:rsidR="00792955" w:rsidRDefault="00527031">
            <w:pPr>
              <w:pStyle w:val="TableParagraph"/>
              <w:spacing w:before="1" w:line="264" w:lineRule="auto"/>
              <w:ind w:left="26"/>
              <w:rPr>
                <w:sz w:val="11"/>
              </w:rPr>
            </w:pPr>
            <w:r>
              <w:rPr>
                <w:w w:val="105"/>
                <w:sz w:val="11"/>
              </w:rPr>
              <w:t>= mappatura del processo).</w:t>
            </w:r>
          </w:p>
          <w:p w:rsidR="00792955" w:rsidRDefault="00527031">
            <w:pPr>
              <w:pStyle w:val="TableParagraph"/>
              <w:spacing w:line="264" w:lineRule="auto"/>
              <w:ind w:left="26" w:right="1"/>
              <w:rPr>
                <w:sz w:val="11"/>
              </w:rPr>
            </w:pPr>
            <w:r>
              <w:rPr>
                <w:sz w:val="11"/>
              </w:rPr>
              <w:t xml:space="preserve">L'implementazione </w:t>
            </w:r>
            <w:r>
              <w:rPr>
                <w:w w:val="105"/>
                <w:sz w:val="11"/>
              </w:rPr>
              <w:t xml:space="preserve">di tale livello prevede il </w:t>
            </w:r>
            <w:r>
              <w:rPr>
                <w:w w:val="105"/>
                <w:sz w:val="11"/>
              </w:rPr>
              <w:lastRenderedPageBreak/>
              <w:t>passaggio, progressivo, al livello</w:t>
            </w:r>
            <w:r>
              <w:rPr>
                <w:spacing w:val="-16"/>
                <w:w w:val="105"/>
                <w:sz w:val="11"/>
              </w:rPr>
              <w:t xml:space="preserve"> </w:t>
            </w:r>
            <w:r>
              <w:rPr>
                <w:w w:val="105"/>
                <w:sz w:val="11"/>
              </w:rPr>
              <w:t>Standard</w:t>
            </w:r>
            <w:r>
              <w:rPr>
                <w:spacing w:val="-16"/>
                <w:w w:val="105"/>
                <w:sz w:val="11"/>
              </w:rPr>
              <w:t xml:space="preserve"> </w:t>
            </w:r>
            <w:r>
              <w:rPr>
                <w:w w:val="105"/>
                <w:sz w:val="11"/>
              </w:rPr>
              <w:t>(LS</w:t>
            </w:r>
          </w:p>
          <w:p w:rsidR="00792955" w:rsidRDefault="00527031">
            <w:pPr>
              <w:pStyle w:val="TableParagraph"/>
              <w:spacing w:line="264" w:lineRule="auto"/>
              <w:ind w:left="26"/>
              <w:rPr>
                <w:sz w:val="11"/>
              </w:rPr>
            </w:pPr>
            <w:r>
              <w:rPr>
                <w:w w:val="105"/>
                <w:sz w:val="11"/>
              </w:rPr>
              <w:t>= mappatura delle fasi) e a livello</w:t>
            </w:r>
          </w:p>
          <w:p w:rsidR="00792955" w:rsidRDefault="00527031">
            <w:pPr>
              <w:pStyle w:val="TableParagraph"/>
              <w:spacing w:line="98" w:lineRule="exact"/>
              <w:ind w:left="26"/>
              <w:rPr>
                <w:sz w:val="11"/>
              </w:rPr>
            </w:pPr>
            <w:r>
              <w:rPr>
                <w:w w:val="105"/>
                <w:sz w:val="11"/>
              </w:rPr>
              <w:t>avanzato (LA =</w:t>
            </w:r>
          </w:p>
        </w:tc>
        <w:tc>
          <w:tcPr>
            <w:tcW w:w="1027" w:type="dxa"/>
            <w:vMerge w:val="restart"/>
            <w:tcBorders>
              <w:bottom w:val="nil"/>
            </w:tcBorders>
            <w:shd w:val="clear" w:color="auto" w:fill="DAEDF3"/>
          </w:tcPr>
          <w:p w:rsidR="00792955" w:rsidRDefault="00527031">
            <w:pPr>
              <w:pStyle w:val="TableParagraph"/>
              <w:spacing w:before="4" w:line="264" w:lineRule="auto"/>
              <w:ind w:left="26"/>
              <w:rPr>
                <w:sz w:val="11"/>
              </w:rPr>
            </w:pPr>
            <w:r>
              <w:rPr>
                <w:w w:val="105"/>
                <w:sz w:val="11"/>
              </w:rPr>
              <w:lastRenderedPageBreak/>
              <w:t>Il livello di mappatura conseguito è il livello minimo (LM</w:t>
            </w:r>
          </w:p>
          <w:p w:rsidR="00792955" w:rsidRDefault="00527031">
            <w:pPr>
              <w:pStyle w:val="TableParagraph"/>
              <w:spacing w:before="1" w:line="264" w:lineRule="auto"/>
              <w:ind w:left="26"/>
              <w:rPr>
                <w:sz w:val="11"/>
              </w:rPr>
            </w:pPr>
            <w:r>
              <w:rPr>
                <w:w w:val="105"/>
                <w:sz w:val="11"/>
              </w:rPr>
              <w:t>= mappatura del processo).</w:t>
            </w:r>
          </w:p>
          <w:p w:rsidR="00792955" w:rsidRDefault="00527031">
            <w:pPr>
              <w:pStyle w:val="TableParagraph"/>
              <w:spacing w:line="264" w:lineRule="auto"/>
              <w:ind w:left="26" w:right="1"/>
              <w:rPr>
                <w:sz w:val="11"/>
              </w:rPr>
            </w:pPr>
            <w:r>
              <w:rPr>
                <w:sz w:val="11"/>
              </w:rPr>
              <w:t xml:space="preserve">L'implementazione </w:t>
            </w:r>
            <w:r>
              <w:rPr>
                <w:w w:val="105"/>
                <w:sz w:val="11"/>
              </w:rPr>
              <w:t xml:space="preserve">di tale livello prevede il </w:t>
            </w:r>
            <w:r>
              <w:rPr>
                <w:w w:val="105"/>
                <w:sz w:val="11"/>
              </w:rPr>
              <w:lastRenderedPageBreak/>
              <w:t>passaggio, progressivo, al livello</w:t>
            </w:r>
            <w:r>
              <w:rPr>
                <w:spacing w:val="-16"/>
                <w:w w:val="105"/>
                <w:sz w:val="11"/>
              </w:rPr>
              <w:t xml:space="preserve"> </w:t>
            </w:r>
            <w:r>
              <w:rPr>
                <w:w w:val="105"/>
                <w:sz w:val="11"/>
              </w:rPr>
              <w:t>Standard</w:t>
            </w:r>
            <w:r>
              <w:rPr>
                <w:spacing w:val="-16"/>
                <w:w w:val="105"/>
                <w:sz w:val="11"/>
              </w:rPr>
              <w:t xml:space="preserve"> </w:t>
            </w:r>
            <w:r>
              <w:rPr>
                <w:w w:val="105"/>
                <w:sz w:val="11"/>
              </w:rPr>
              <w:t>(LS</w:t>
            </w:r>
          </w:p>
          <w:p w:rsidR="00792955" w:rsidRDefault="00527031">
            <w:pPr>
              <w:pStyle w:val="TableParagraph"/>
              <w:spacing w:line="264" w:lineRule="auto"/>
              <w:ind w:left="26"/>
              <w:rPr>
                <w:sz w:val="11"/>
              </w:rPr>
            </w:pPr>
            <w:r>
              <w:rPr>
                <w:w w:val="105"/>
                <w:sz w:val="11"/>
              </w:rPr>
              <w:t>= mappatura delle fasi) e a livello</w:t>
            </w:r>
          </w:p>
          <w:p w:rsidR="00792955" w:rsidRDefault="00527031">
            <w:pPr>
              <w:pStyle w:val="TableParagraph"/>
              <w:spacing w:line="98" w:lineRule="exact"/>
              <w:ind w:left="26"/>
              <w:rPr>
                <w:sz w:val="11"/>
              </w:rPr>
            </w:pPr>
            <w:r>
              <w:rPr>
                <w:w w:val="105"/>
                <w:sz w:val="11"/>
              </w:rPr>
              <w:t>avanzato (LA =</w:t>
            </w:r>
          </w:p>
        </w:tc>
        <w:tc>
          <w:tcPr>
            <w:tcW w:w="1027" w:type="dxa"/>
            <w:vMerge w:val="restart"/>
            <w:tcBorders>
              <w:bottom w:val="nil"/>
            </w:tcBorders>
            <w:shd w:val="clear" w:color="auto" w:fill="DAEDF3"/>
          </w:tcPr>
          <w:p w:rsidR="00792955" w:rsidRDefault="00527031">
            <w:pPr>
              <w:pStyle w:val="TableParagraph"/>
              <w:spacing w:before="4" w:line="264" w:lineRule="auto"/>
              <w:ind w:left="27"/>
              <w:rPr>
                <w:sz w:val="11"/>
              </w:rPr>
            </w:pPr>
            <w:r>
              <w:rPr>
                <w:w w:val="105"/>
                <w:sz w:val="11"/>
              </w:rPr>
              <w:lastRenderedPageBreak/>
              <w:t>Il livello di mappatura conseguito è il livello minimo (LM</w:t>
            </w:r>
          </w:p>
          <w:p w:rsidR="00792955" w:rsidRDefault="00527031">
            <w:pPr>
              <w:pStyle w:val="TableParagraph"/>
              <w:spacing w:before="1" w:line="264" w:lineRule="auto"/>
              <w:ind w:left="27"/>
              <w:rPr>
                <w:sz w:val="11"/>
              </w:rPr>
            </w:pPr>
            <w:r>
              <w:rPr>
                <w:w w:val="105"/>
                <w:sz w:val="11"/>
              </w:rPr>
              <w:t>= mappatura del processo).</w:t>
            </w:r>
          </w:p>
          <w:p w:rsidR="00792955" w:rsidRDefault="00527031">
            <w:pPr>
              <w:pStyle w:val="TableParagraph"/>
              <w:spacing w:line="264" w:lineRule="auto"/>
              <w:ind w:left="27"/>
              <w:rPr>
                <w:sz w:val="11"/>
              </w:rPr>
            </w:pPr>
            <w:r>
              <w:rPr>
                <w:sz w:val="11"/>
              </w:rPr>
              <w:t xml:space="preserve">L'implementazione </w:t>
            </w:r>
            <w:r>
              <w:rPr>
                <w:w w:val="105"/>
                <w:sz w:val="11"/>
              </w:rPr>
              <w:t xml:space="preserve">di tale livello prevede il </w:t>
            </w:r>
            <w:r>
              <w:rPr>
                <w:w w:val="105"/>
                <w:sz w:val="11"/>
              </w:rPr>
              <w:lastRenderedPageBreak/>
              <w:t>passaggio, progressivo, al livello</w:t>
            </w:r>
            <w:r>
              <w:rPr>
                <w:spacing w:val="-16"/>
                <w:w w:val="105"/>
                <w:sz w:val="11"/>
              </w:rPr>
              <w:t xml:space="preserve"> </w:t>
            </w:r>
            <w:r>
              <w:rPr>
                <w:w w:val="105"/>
                <w:sz w:val="11"/>
              </w:rPr>
              <w:t>Standard</w:t>
            </w:r>
            <w:r>
              <w:rPr>
                <w:spacing w:val="-16"/>
                <w:w w:val="105"/>
                <w:sz w:val="11"/>
              </w:rPr>
              <w:t xml:space="preserve"> </w:t>
            </w:r>
            <w:r>
              <w:rPr>
                <w:w w:val="105"/>
                <w:sz w:val="11"/>
              </w:rPr>
              <w:t>(LS</w:t>
            </w:r>
          </w:p>
          <w:p w:rsidR="00792955" w:rsidRDefault="00527031">
            <w:pPr>
              <w:pStyle w:val="TableParagraph"/>
              <w:spacing w:line="264" w:lineRule="auto"/>
              <w:ind w:left="27"/>
              <w:rPr>
                <w:sz w:val="11"/>
              </w:rPr>
            </w:pPr>
            <w:r>
              <w:rPr>
                <w:w w:val="105"/>
                <w:sz w:val="11"/>
              </w:rPr>
              <w:t>= mappatura delle fasi) e a livello</w:t>
            </w:r>
          </w:p>
          <w:p w:rsidR="00792955" w:rsidRDefault="00527031">
            <w:pPr>
              <w:pStyle w:val="TableParagraph"/>
              <w:spacing w:line="98" w:lineRule="exact"/>
              <w:ind w:left="27"/>
              <w:rPr>
                <w:sz w:val="11"/>
              </w:rPr>
            </w:pPr>
            <w:r>
              <w:rPr>
                <w:w w:val="105"/>
                <w:sz w:val="11"/>
              </w:rPr>
              <w:t>avanzato (LA =</w:t>
            </w:r>
          </w:p>
        </w:tc>
        <w:tc>
          <w:tcPr>
            <w:tcW w:w="1416" w:type="dxa"/>
            <w:tcBorders>
              <w:bottom w:val="nil"/>
            </w:tcBorders>
          </w:tcPr>
          <w:p w:rsidR="00792955" w:rsidRDefault="00527031">
            <w:pPr>
              <w:pStyle w:val="TableParagraph"/>
              <w:spacing w:before="4"/>
              <w:ind w:left="27"/>
              <w:rPr>
                <w:sz w:val="11"/>
              </w:rPr>
            </w:pPr>
            <w:r>
              <w:rPr>
                <w:w w:val="105"/>
                <w:sz w:val="11"/>
              </w:rPr>
              <w:lastRenderedPageBreak/>
              <w:t>- Ritardare l'avvio del</w:t>
            </w:r>
          </w:p>
          <w:p w:rsidR="00792955" w:rsidRDefault="00527031">
            <w:pPr>
              <w:pStyle w:val="TableParagraph"/>
              <w:spacing w:before="13" w:line="115" w:lineRule="exact"/>
              <w:ind w:left="27"/>
              <w:rPr>
                <w:sz w:val="11"/>
              </w:rPr>
            </w:pPr>
            <w:r>
              <w:rPr>
                <w:w w:val="105"/>
                <w:sz w:val="11"/>
              </w:rPr>
              <w:t>processo/procedimento</w:t>
            </w:r>
          </w:p>
        </w:tc>
        <w:tc>
          <w:tcPr>
            <w:tcW w:w="1046" w:type="dxa"/>
            <w:tcBorders>
              <w:bottom w:val="nil"/>
            </w:tcBorders>
          </w:tcPr>
          <w:p w:rsidR="00792955" w:rsidRDefault="00527031">
            <w:pPr>
              <w:pStyle w:val="TableParagraph"/>
              <w:spacing w:before="4"/>
              <w:ind w:left="27"/>
              <w:rPr>
                <w:sz w:val="11"/>
              </w:rPr>
            </w:pPr>
            <w:r>
              <w:rPr>
                <w:w w:val="105"/>
                <w:sz w:val="11"/>
              </w:rPr>
              <w:t>- Accordi con</w:t>
            </w:r>
          </w:p>
          <w:p w:rsidR="00792955" w:rsidRDefault="00527031">
            <w:pPr>
              <w:pStyle w:val="TableParagraph"/>
              <w:spacing w:before="13" w:line="115" w:lineRule="exact"/>
              <w:ind w:left="27"/>
              <w:rPr>
                <w:sz w:val="11"/>
              </w:rPr>
            </w:pPr>
            <w:r>
              <w:rPr>
                <w:w w:val="105"/>
                <w:sz w:val="11"/>
              </w:rPr>
              <w:t>soggetti privati</w:t>
            </w:r>
          </w:p>
        </w:tc>
        <w:tc>
          <w:tcPr>
            <w:tcW w:w="1046" w:type="dxa"/>
            <w:tcBorders>
              <w:bottom w:val="nil"/>
            </w:tcBorders>
          </w:tcPr>
          <w:p w:rsidR="00792955" w:rsidRDefault="00527031">
            <w:pPr>
              <w:pStyle w:val="TableParagraph"/>
              <w:spacing w:before="9"/>
              <w:ind w:left="28"/>
              <w:rPr>
                <w:sz w:val="11"/>
              </w:rPr>
            </w:pPr>
            <w:r>
              <w:rPr>
                <w:b/>
                <w:w w:val="105"/>
                <w:sz w:val="11"/>
              </w:rPr>
              <w:t xml:space="preserve">Impatto: </w:t>
            </w:r>
            <w:r>
              <w:rPr>
                <w:w w:val="105"/>
                <w:sz w:val="11"/>
              </w:rPr>
              <w:t>Basso</w:t>
            </w:r>
          </w:p>
        </w:tc>
        <w:tc>
          <w:tcPr>
            <w:tcW w:w="1406" w:type="dxa"/>
            <w:vMerge w:val="restart"/>
            <w:tcBorders>
              <w:bottom w:val="nil"/>
              <w:right w:val="single" w:sz="6" w:space="0" w:color="000000"/>
            </w:tcBorders>
          </w:tcPr>
          <w:p w:rsidR="00792955" w:rsidRDefault="00527031">
            <w:pPr>
              <w:pStyle w:val="TableParagraph"/>
              <w:spacing w:before="4" w:line="264" w:lineRule="auto"/>
              <w:ind w:left="28" w:right="-1"/>
              <w:rPr>
                <w:sz w:val="11"/>
              </w:rPr>
            </w:pPr>
            <w:r>
              <w:rPr>
                <w:w w:val="105"/>
                <w:sz w:val="11"/>
              </w:rPr>
              <w:t>- Tutte le misure obbligatorie, previste dalla Legge 190/2012, dal PNA 2013 e annualita' successive nonche' da altre fonti normative cogenti,</w:t>
            </w:r>
            <w:r>
              <w:rPr>
                <w:spacing w:val="-22"/>
                <w:w w:val="105"/>
                <w:sz w:val="11"/>
              </w:rPr>
              <w:t xml:space="preserve"> </w:t>
            </w:r>
            <w:r>
              <w:rPr>
                <w:w w:val="105"/>
                <w:sz w:val="11"/>
              </w:rPr>
              <w:t>purche'</w:t>
            </w:r>
            <w:r>
              <w:rPr>
                <w:spacing w:val="-22"/>
                <w:w w:val="105"/>
                <w:sz w:val="11"/>
              </w:rPr>
              <w:t xml:space="preserve"> </w:t>
            </w:r>
            <w:r>
              <w:rPr>
                <w:w w:val="105"/>
                <w:sz w:val="11"/>
              </w:rPr>
              <w:t>compatibili con l'attivita' in</w:t>
            </w:r>
            <w:r>
              <w:rPr>
                <w:spacing w:val="-14"/>
                <w:w w:val="105"/>
                <w:sz w:val="11"/>
              </w:rPr>
              <w:t xml:space="preserve"> </w:t>
            </w:r>
            <w:r>
              <w:rPr>
                <w:w w:val="105"/>
                <w:sz w:val="11"/>
              </w:rPr>
              <w:t>esame</w:t>
            </w:r>
          </w:p>
        </w:tc>
        <w:tc>
          <w:tcPr>
            <w:tcW w:w="1410" w:type="dxa"/>
            <w:vMerge w:val="restart"/>
            <w:tcBorders>
              <w:left w:val="single" w:sz="6" w:space="0" w:color="000000"/>
              <w:bottom w:val="nil"/>
            </w:tcBorders>
          </w:tcPr>
          <w:p w:rsidR="00792955" w:rsidRDefault="00527031">
            <w:pPr>
              <w:pStyle w:val="TableParagraph"/>
              <w:spacing w:before="4" w:line="264" w:lineRule="auto"/>
              <w:ind w:left="27" w:right="18"/>
              <w:rPr>
                <w:sz w:val="11"/>
              </w:rPr>
            </w:pPr>
            <w:r>
              <w:rPr>
                <w:w w:val="105"/>
                <w:sz w:val="11"/>
              </w:rPr>
              <w:t xml:space="preserve">- Informatizzazione e digitalizzazione del processo, funzionale alla tracciabilita' dello sviluppo del processo e alla riduzione del rischio di 'blocchi' non controllabili con emersione delle responsabilita' per </w:t>
            </w:r>
            <w:r>
              <w:rPr>
                <w:w w:val="105"/>
                <w:sz w:val="11"/>
              </w:rPr>
              <w:lastRenderedPageBreak/>
              <w:t xml:space="preserve">ciascuna fase (misura trasversale prevista dal PNA 2013), nei limiti di fattibilita' derivanti dalla </w:t>
            </w:r>
            <w:r>
              <w:rPr>
                <w:sz w:val="11"/>
              </w:rPr>
              <w:t>progettazione della misura</w:t>
            </w:r>
          </w:p>
        </w:tc>
        <w:tc>
          <w:tcPr>
            <w:tcW w:w="1756" w:type="dxa"/>
            <w:tcBorders>
              <w:bottom w:val="nil"/>
            </w:tcBorders>
          </w:tcPr>
          <w:p w:rsidR="00792955" w:rsidRDefault="00527031" w:rsidP="005727D8">
            <w:pPr>
              <w:pStyle w:val="TableParagraph"/>
              <w:spacing w:line="140" w:lineRule="exact"/>
              <w:ind w:left="26"/>
              <w:rPr>
                <w:w w:val="105"/>
                <w:sz w:val="11"/>
              </w:rPr>
            </w:pPr>
            <w:r>
              <w:rPr>
                <w:b/>
                <w:w w:val="105"/>
                <w:sz w:val="11"/>
              </w:rPr>
              <w:lastRenderedPageBreak/>
              <w:t xml:space="preserve">Stato di attuazione: </w:t>
            </w:r>
            <w:r w:rsidR="005727D8">
              <w:rPr>
                <w:w w:val="105"/>
                <w:sz w:val="11"/>
              </w:rPr>
              <w:t xml:space="preserve">Misure in fase di definizione </w:t>
            </w:r>
          </w:p>
          <w:p w:rsidR="005727D8" w:rsidRDefault="005727D8" w:rsidP="005727D8">
            <w:pPr>
              <w:pStyle w:val="TableParagraph"/>
              <w:spacing w:line="140" w:lineRule="exact"/>
              <w:ind w:left="26"/>
              <w:rPr>
                <w:sz w:val="11"/>
              </w:rPr>
            </w:pPr>
          </w:p>
        </w:tc>
      </w:tr>
      <w:tr w:rsidR="00792955">
        <w:trPr>
          <w:trHeight w:val="896"/>
        </w:trPr>
        <w:tc>
          <w:tcPr>
            <w:tcW w:w="1027" w:type="dxa"/>
            <w:vMerge/>
            <w:tcBorders>
              <w:top w:val="nil"/>
              <w:bottom w:val="nil"/>
            </w:tcBorders>
            <w:shd w:val="clear" w:color="auto" w:fill="DAEDF3"/>
          </w:tcPr>
          <w:p w:rsidR="00792955" w:rsidRDefault="00792955">
            <w:pPr>
              <w:rPr>
                <w:sz w:val="2"/>
                <w:szCs w:val="2"/>
              </w:rPr>
            </w:pPr>
          </w:p>
        </w:tc>
        <w:tc>
          <w:tcPr>
            <w:tcW w:w="1027" w:type="dxa"/>
            <w:vMerge/>
            <w:tcBorders>
              <w:top w:val="nil"/>
              <w:bottom w:val="nil"/>
            </w:tcBorders>
            <w:shd w:val="clear" w:color="auto" w:fill="DAEDF3"/>
          </w:tcPr>
          <w:p w:rsidR="00792955" w:rsidRDefault="00792955">
            <w:pPr>
              <w:rPr>
                <w:sz w:val="2"/>
                <w:szCs w:val="2"/>
              </w:rPr>
            </w:pPr>
          </w:p>
        </w:tc>
        <w:tc>
          <w:tcPr>
            <w:tcW w:w="1027" w:type="dxa"/>
            <w:vMerge/>
            <w:tcBorders>
              <w:top w:val="nil"/>
              <w:bottom w:val="nil"/>
            </w:tcBorders>
            <w:shd w:val="clear" w:color="auto" w:fill="DAEDF3"/>
          </w:tcPr>
          <w:p w:rsidR="00792955" w:rsidRDefault="00792955">
            <w:pPr>
              <w:rPr>
                <w:sz w:val="2"/>
                <w:szCs w:val="2"/>
              </w:rPr>
            </w:pPr>
          </w:p>
        </w:tc>
        <w:tc>
          <w:tcPr>
            <w:tcW w:w="1416" w:type="dxa"/>
            <w:tcBorders>
              <w:top w:val="nil"/>
              <w:bottom w:val="nil"/>
            </w:tcBorders>
          </w:tcPr>
          <w:p w:rsidR="00792955" w:rsidRDefault="00527031">
            <w:pPr>
              <w:pStyle w:val="TableParagraph"/>
              <w:spacing w:line="264" w:lineRule="auto"/>
              <w:ind w:left="27" w:right="-9"/>
              <w:rPr>
                <w:sz w:val="11"/>
              </w:rPr>
            </w:pPr>
            <w:r>
              <w:rPr>
                <w:w w:val="105"/>
                <w:sz w:val="11"/>
              </w:rPr>
              <w:t>- Omettere l'attuazione di obblighi normativi, regolamentari o derivanti da Linee guida, cagionando una situazione di inadempimento</w:t>
            </w:r>
          </w:p>
        </w:tc>
        <w:tc>
          <w:tcPr>
            <w:tcW w:w="1046" w:type="dxa"/>
            <w:tcBorders>
              <w:top w:val="nil"/>
              <w:bottom w:val="nil"/>
            </w:tcBorders>
          </w:tcPr>
          <w:p w:rsidR="00792955" w:rsidRDefault="00527031">
            <w:pPr>
              <w:pStyle w:val="TableParagraph"/>
              <w:ind w:left="27"/>
              <w:rPr>
                <w:sz w:val="11"/>
              </w:rPr>
            </w:pPr>
            <w:r>
              <w:rPr>
                <w:w w:val="102"/>
                <w:sz w:val="11"/>
              </w:rPr>
              <w:t>-</w:t>
            </w:r>
          </w:p>
          <w:p w:rsidR="00792955" w:rsidRDefault="00527031">
            <w:pPr>
              <w:pStyle w:val="TableParagraph"/>
              <w:spacing w:before="13" w:line="264" w:lineRule="auto"/>
              <w:ind w:left="27" w:right="22"/>
              <w:rPr>
                <w:sz w:val="11"/>
              </w:rPr>
            </w:pPr>
            <w:r>
              <w:rPr>
                <w:sz w:val="11"/>
              </w:rPr>
              <w:t xml:space="preserve">Alterazione/manipol </w:t>
            </w:r>
            <w:r>
              <w:rPr>
                <w:w w:val="105"/>
                <w:sz w:val="11"/>
              </w:rPr>
              <w:t>azione/utilizzo improprio di informazioni e documentazione</w:t>
            </w:r>
          </w:p>
        </w:tc>
        <w:tc>
          <w:tcPr>
            <w:tcW w:w="1046" w:type="dxa"/>
            <w:tcBorders>
              <w:top w:val="nil"/>
              <w:bottom w:val="nil"/>
            </w:tcBorders>
          </w:tcPr>
          <w:p w:rsidR="00792955" w:rsidRDefault="00527031">
            <w:pPr>
              <w:pStyle w:val="TableParagraph"/>
              <w:spacing w:before="5"/>
              <w:ind w:left="28"/>
              <w:rPr>
                <w:sz w:val="11"/>
              </w:rPr>
            </w:pPr>
            <w:r>
              <w:rPr>
                <w:b/>
                <w:w w:val="105"/>
                <w:sz w:val="11"/>
              </w:rPr>
              <w:t xml:space="preserve">Probabilità: </w:t>
            </w:r>
            <w:r>
              <w:rPr>
                <w:w w:val="105"/>
                <w:sz w:val="11"/>
              </w:rPr>
              <w:t>Basso</w:t>
            </w:r>
          </w:p>
        </w:tc>
        <w:tc>
          <w:tcPr>
            <w:tcW w:w="1406" w:type="dxa"/>
            <w:vMerge/>
            <w:tcBorders>
              <w:top w:val="nil"/>
              <w:bottom w:val="nil"/>
              <w:right w:val="single" w:sz="6" w:space="0" w:color="000000"/>
            </w:tcBorders>
          </w:tcPr>
          <w:p w:rsidR="00792955" w:rsidRDefault="00792955">
            <w:pPr>
              <w:rPr>
                <w:sz w:val="2"/>
                <w:szCs w:val="2"/>
              </w:rPr>
            </w:pPr>
          </w:p>
        </w:tc>
        <w:tc>
          <w:tcPr>
            <w:tcW w:w="1410" w:type="dxa"/>
            <w:vMerge/>
            <w:tcBorders>
              <w:top w:val="nil"/>
              <w:left w:val="single" w:sz="6" w:space="0" w:color="000000"/>
              <w:bottom w:val="nil"/>
            </w:tcBorders>
          </w:tcPr>
          <w:p w:rsidR="00792955" w:rsidRDefault="00792955">
            <w:pPr>
              <w:rPr>
                <w:sz w:val="2"/>
                <w:szCs w:val="2"/>
              </w:rPr>
            </w:pPr>
          </w:p>
        </w:tc>
        <w:tc>
          <w:tcPr>
            <w:tcW w:w="1756" w:type="dxa"/>
            <w:tcBorders>
              <w:top w:val="nil"/>
              <w:bottom w:val="nil"/>
            </w:tcBorders>
          </w:tcPr>
          <w:p w:rsidR="00637C54" w:rsidRDefault="00527031" w:rsidP="00637C54">
            <w:pPr>
              <w:pStyle w:val="TableParagraph"/>
              <w:spacing w:before="5"/>
              <w:ind w:right="17"/>
              <w:rPr>
                <w:b/>
                <w:spacing w:val="-7"/>
                <w:w w:val="105"/>
                <w:sz w:val="11"/>
              </w:rPr>
            </w:pPr>
            <w:r>
              <w:rPr>
                <w:b/>
                <w:w w:val="105"/>
                <w:sz w:val="11"/>
              </w:rPr>
              <w:t>Fasi</w:t>
            </w:r>
            <w:r>
              <w:rPr>
                <w:b/>
                <w:spacing w:val="-11"/>
                <w:w w:val="105"/>
                <w:sz w:val="11"/>
              </w:rPr>
              <w:t xml:space="preserve"> </w:t>
            </w:r>
            <w:r>
              <w:rPr>
                <w:b/>
                <w:w w:val="105"/>
                <w:sz w:val="11"/>
              </w:rPr>
              <w:t>e</w:t>
            </w:r>
            <w:r>
              <w:rPr>
                <w:b/>
                <w:spacing w:val="-11"/>
                <w:w w:val="105"/>
                <w:sz w:val="11"/>
              </w:rPr>
              <w:t xml:space="preserve"> </w:t>
            </w:r>
            <w:r>
              <w:rPr>
                <w:b/>
                <w:w w:val="105"/>
                <w:sz w:val="11"/>
              </w:rPr>
              <w:t>tempi</w:t>
            </w:r>
            <w:r>
              <w:rPr>
                <w:b/>
                <w:spacing w:val="-10"/>
                <w:w w:val="105"/>
                <w:sz w:val="11"/>
              </w:rPr>
              <w:t xml:space="preserve"> </w:t>
            </w:r>
            <w:r>
              <w:rPr>
                <w:b/>
                <w:w w:val="105"/>
                <w:sz w:val="11"/>
              </w:rPr>
              <w:t>di</w:t>
            </w:r>
            <w:r>
              <w:rPr>
                <w:b/>
                <w:spacing w:val="-11"/>
                <w:w w:val="105"/>
                <w:sz w:val="11"/>
              </w:rPr>
              <w:t xml:space="preserve"> </w:t>
            </w:r>
            <w:r>
              <w:rPr>
                <w:b/>
                <w:w w:val="105"/>
                <w:sz w:val="11"/>
              </w:rPr>
              <w:t>attuazione:</w:t>
            </w:r>
            <w:r>
              <w:rPr>
                <w:b/>
                <w:spacing w:val="-7"/>
                <w:w w:val="105"/>
                <w:sz w:val="11"/>
              </w:rPr>
              <w:t xml:space="preserve"> </w:t>
            </w:r>
          </w:p>
          <w:p w:rsidR="00792955" w:rsidRDefault="00527031" w:rsidP="00637C54">
            <w:pPr>
              <w:pStyle w:val="TableParagraph"/>
              <w:spacing w:before="5"/>
              <w:ind w:right="17"/>
              <w:rPr>
                <w:sz w:val="11"/>
              </w:rPr>
            </w:pPr>
            <w:r>
              <w:rPr>
                <w:w w:val="105"/>
                <w:sz w:val="11"/>
              </w:rPr>
              <w:t>202</w:t>
            </w:r>
            <w:r w:rsidR="00637C54">
              <w:rPr>
                <w:w w:val="105"/>
                <w:sz w:val="11"/>
              </w:rPr>
              <w:t>1</w:t>
            </w:r>
          </w:p>
        </w:tc>
      </w:tr>
      <w:tr w:rsidR="00792955">
        <w:trPr>
          <w:trHeight w:val="894"/>
        </w:trPr>
        <w:tc>
          <w:tcPr>
            <w:tcW w:w="1027" w:type="dxa"/>
            <w:vMerge/>
            <w:tcBorders>
              <w:top w:val="nil"/>
              <w:bottom w:val="nil"/>
            </w:tcBorders>
            <w:shd w:val="clear" w:color="auto" w:fill="DAEDF3"/>
          </w:tcPr>
          <w:p w:rsidR="00792955" w:rsidRDefault="00792955">
            <w:pPr>
              <w:rPr>
                <w:sz w:val="2"/>
                <w:szCs w:val="2"/>
              </w:rPr>
            </w:pPr>
          </w:p>
        </w:tc>
        <w:tc>
          <w:tcPr>
            <w:tcW w:w="1027" w:type="dxa"/>
            <w:vMerge/>
            <w:tcBorders>
              <w:top w:val="nil"/>
              <w:bottom w:val="nil"/>
            </w:tcBorders>
            <w:shd w:val="clear" w:color="auto" w:fill="DAEDF3"/>
          </w:tcPr>
          <w:p w:rsidR="00792955" w:rsidRDefault="00792955">
            <w:pPr>
              <w:rPr>
                <w:sz w:val="2"/>
                <w:szCs w:val="2"/>
              </w:rPr>
            </w:pPr>
          </w:p>
        </w:tc>
        <w:tc>
          <w:tcPr>
            <w:tcW w:w="1027" w:type="dxa"/>
            <w:vMerge/>
            <w:tcBorders>
              <w:top w:val="nil"/>
              <w:bottom w:val="nil"/>
            </w:tcBorders>
            <w:shd w:val="clear" w:color="auto" w:fill="DAEDF3"/>
          </w:tcPr>
          <w:p w:rsidR="00792955" w:rsidRDefault="00792955">
            <w:pPr>
              <w:rPr>
                <w:sz w:val="2"/>
                <w:szCs w:val="2"/>
              </w:rPr>
            </w:pPr>
          </w:p>
        </w:tc>
        <w:tc>
          <w:tcPr>
            <w:tcW w:w="1416" w:type="dxa"/>
            <w:tcBorders>
              <w:top w:val="nil"/>
              <w:bottom w:val="nil"/>
            </w:tcBorders>
          </w:tcPr>
          <w:p w:rsidR="00792955" w:rsidRDefault="00527031">
            <w:pPr>
              <w:pStyle w:val="TableParagraph"/>
              <w:spacing w:before="58" w:line="140" w:lineRule="atLeast"/>
              <w:ind w:left="27" w:right="21"/>
              <w:rPr>
                <w:sz w:val="11"/>
              </w:rPr>
            </w:pPr>
            <w:r>
              <w:rPr>
                <w:w w:val="105"/>
                <w:sz w:val="11"/>
              </w:rPr>
              <w:t>- Omettere di programmare,</w:t>
            </w:r>
            <w:r>
              <w:rPr>
                <w:spacing w:val="-22"/>
                <w:w w:val="105"/>
                <w:sz w:val="11"/>
              </w:rPr>
              <w:t xml:space="preserve"> </w:t>
            </w:r>
            <w:r>
              <w:rPr>
                <w:w w:val="105"/>
                <w:sz w:val="11"/>
              </w:rPr>
              <w:t>progettare</w:t>
            </w:r>
            <w:r>
              <w:rPr>
                <w:spacing w:val="-21"/>
                <w:w w:val="105"/>
                <w:sz w:val="11"/>
              </w:rPr>
              <w:t xml:space="preserve"> </w:t>
            </w:r>
            <w:r>
              <w:rPr>
                <w:w w:val="105"/>
                <w:sz w:val="11"/>
              </w:rPr>
              <w:t>e attuare gli interventi di digitalizzazione e informatizzazione dei processi</w:t>
            </w:r>
          </w:p>
        </w:tc>
        <w:tc>
          <w:tcPr>
            <w:tcW w:w="1046" w:type="dxa"/>
            <w:tcBorders>
              <w:top w:val="nil"/>
              <w:bottom w:val="nil"/>
            </w:tcBorders>
          </w:tcPr>
          <w:p w:rsidR="00792955" w:rsidRDefault="00527031">
            <w:pPr>
              <w:pStyle w:val="TableParagraph"/>
              <w:spacing w:before="71" w:line="264" w:lineRule="auto"/>
              <w:ind w:left="27" w:right="8"/>
              <w:rPr>
                <w:sz w:val="11"/>
              </w:rPr>
            </w:pPr>
            <w:r>
              <w:rPr>
                <w:w w:val="105"/>
                <w:sz w:val="11"/>
              </w:rPr>
              <w:t>- Condizionamento dell'attivita' per interessi</w:t>
            </w:r>
            <w:r>
              <w:rPr>
                <w:spacing w:val="-19"/>
                <w:w w:val="105"/>
                <w:sz w:val="11"/>
              </w:rPr>
              <w:t xml:space="preserve"> </w:t>
            </w:r>
            <w:r>
              <w:rPr>
                <w:w w:val="105"/>
                <w:sz w:val="11"/>
              </w:rPr>
              <w:t>particolari, di</w:t>
            </w:r>
            <w:r>
              <w:rPr>
                <w:spacing w:val="-11"/>
                <w:w w:val="105"/>
                <w:sz w:val="11"/>
              </w:rPr>
              <w:t xml:space="preserve"> </w:t>
            </w:r>
            <w:r>
              <w:rPr>
                <w:w w:val="105"/>
                <w:sz w:val="11"/>
              </w:rPr>
              <w:t>singoli</w:t>
            </w:r>
            <w:r>
              <w:rPr>
                <w:spacing w:val="-10"/>
                <w:w w:val="105"/>
                <w:sz w:val="11"/>
              </w:rPr>
              <w:t xml:space="preserve"> </w:t>
            </w:r>
            <w:r>
              <w:rPr>
                <w:w w:val="105"/>
                <w:sz w:val="11"/>
              </w:rPr>
              <w:t>o</w:t>
            </w:r>
            <w:r>
              <w:rPr>
                <w:spacing w:val="-9"/>
                <w:w w:val="105"/>
                <w:sz w:val="11"/>
              </w:rPr>
              <w:t xml:space="preserve"> </w:t>
            </w:r>
            <w:r>
              <w:rPr>
                <w:w w:val="105"/>
                <w:sz w:val="11"/>
              </w:rPr>
              <w:t>di</w:t>
            </w:r>
            <w:r>
              <w:rPr>
                <w:spacing w:val="-10"/>
                <w:w w:val="105"/>
                <w:sz w:val="11"/>
              </w:rPr>
              <w:t xml:space="preserve"> </w:t>
            </w:r>
            <w:r>
              <w:rPr>
                <w:w w:val="105"/>
                <w:sz w:val="11"/>
              </w:rPr>
              <w:t>gruppi</w:t>
            </w:r>
          </w:p>
        </w:tc>
        <w:tc>
          <w:tcPr>
            <w:tcW w:w="1046" w:type="dxa"/>
            <w:tcBorders>
              <w:top w:val="nil"/>
              <w:bottom w:val="nil"/>
            </w:tcBorders>
          </w:tcPr>
          <w:p w:rsidR="00792955" w:rsidRDefault="00527031">
            <w:pPr>
              <w:pStyle w:val="TableParagraph"/>
              <w:spacing w:before="76"/>
              <w:ind w:left="28"/>
              <w:rPr>
                <w:sz w:val="11"/>
              </w:rPr>
            </w:pPr>
            <w:r>
              <w:rPr>
                <w:b/>
                <w:w w:val="105"/>
                <w:sz w:val="11"/>
              </w:rPr>
              <w:t xml:space="preserve">Risultato: </w:t>
            </w:r>
            <w:r>
              <w:rPr>
                <w:w w:val="105"/>
                <w:sz w:val="11"/>
              </w:rPr>
              <w:t>Basso</w:t>
            </w:r>
          </w:p>
        </w:tc>
        <w:tc>
          <w:tcPr>
            <w:tcW w:w="1406" w:type="dxa"/>
            <w:vMerge/>
            <w:tcBorders>
              <w:top w:val="nil"/>
              <w:bottom w:val="nil"/>
              <w:right w:val="single" w:sz="6" w:space="0" w:color="000000"/>
            </w:tcBorders>
          </w:tcPr>
          <w:p w:rsidR="00792955" w:rsidRDefault="00792955">
            <w:pPr>
              <w:rPr>
                <w:sz w:val="2"/>
                <w:szCs w:val="2"/>
              </w:rPr>
            </w:pPr>
          </w:p>
        </w:tc>
        <w:tc>
          <w:tcPr>
            <w:tcW w:w="1410" w:type="dxa"/>
            <w:vMerge/>
            <w:tcBorders>
              <w:top w:val="nil"/>
              <w:left w:val="single" w:sz="6" w:space="0" w:color="000000"/>
              <w:bottom w:val="nil"/>
            </w:tcBorders>
          </w:tcPr>
          <w:p w:rsidR="00792955" w:rsidRDefault="00792955">
            <w:pPr>
              <w:rPr>
                <w:sz w:val="2"/>
                <w:szCs w:val="2"/>
              </w:rPr>
            </w:pPr>
          </w:p>
        </w:tc>
        <w:tc>
          <w:tcPr>
            <w:tcW w:w="1756" w:type="dxa"/>
            <w:tcBorders>
              <w:top w:val="nil"/>
              <w:bottom w:val="nil"/>
            </w:tcBorders>
          </w:tcPr>
          <w:p w:rsidR="00792955" w:rsidRDefault="00527031">
            <w:pPr>
              <w:pStyle w:val="TableParagraph"/>
              <w:spacing w:before="76" w:line="264" w:lineRule="auto"/>
              <w:ind w:left="26" w:right="229"/>
              <w:rPr>
                <w:sz w:val="11"/>
              </w:rPr>
            </w:pPr>
            <w:r>
              <w:rPr>
                <w:b/>
                <w:w w:val="105"/>
                <w:sz w:val="11"/>
              </w:rPr>
              <w:t xml:space="preserve">Indicatori di attuazione: </w:t>
            </w:r>
            <w:r>
              <w:rPr>
                <w:sz w:val="11"/>
              </w:rPr>
              <w:t xml:space="preserve">Avvenuta Informatizzazione e </w:t>
            </w:r>
            <w:r>
              <w:rPr>
                <w:w w:val="105"/>
                <w:sz w:val="11"/>
              </w:rPr>
              <w:t>digitalizzazione del processo</w:t>
            </w:r>
          </w:p>
        </w:tc>
      </w:tr>
      <w:tr w:rsidR="00792955">
        <w:trPr>
          <w:trHeight w:val="3300"/>
        </w:trPr>
        <w:tc>
          <w:tcPr>
            <w:tcW w:w="1027" w:type="dxa"/>
            <w:tcBorders>
              <w:top w:val="nil"/>
            </w:tcBorders>
            <w:shd w:val="clear" w:color="auto" w:fill="DAEDF3"/>
          </w:tcPr>
          <w:p w:rsidR="00792955" w:rsidRDefault="00527031">
            <w:pPr>
              <w:pStyle w:val="TableParagraph"/>
              <w:spacing w:before="14" w:line="264" w:lineRule="auto"/>
              <w:ind w:left="26"/>
              <w:rPr>
                <w:sz w:val="11"/>
              </w:rPr>
            </w:pPr>
            <w:r>
              <w:rPr>
                <w:w w:val="105"/>
                <w:sz w:val="11"/>
              </w:rPr>
              <w:lastRenderedPageBreak/>
              <w:t>mappatura fasi e azioni)</w:t>
            </w:r>
          </w:p>
        </w:tc>
        <w:tc>
          <w:tcPr>
            <w:tcW w:w="1027" w:type="dxa"/>
            <w:tcBorders>
              <w:top w:val="nil"/>
            </w:tcBorders>
            <w:shd w:val="clear" w:color="auto" w:fill="DAEDF3"/>
          </w:tcPr>
          <w:p w:rsidR="00792955" w:rsidRDefault="00527031">
            <w:pPr>
              <w:pStyle w:val="TableParagraph"/>
              <w:spacing w:before="14" w:line="264" w:lineRule="auto"/>
              <w:ind w:left="26"/>
              <w:rPr>
                <w:sz w:val="11"/>
              </w:rPr>
            </w:pPr>
            <w:r>
              <w:rPr>
                <w:w w:val="105"/>
                <w:sz w:val="11"/>
              </w:rPr>
              <w:t>mappatura fasi e azioni)</w:t>
            </w:r>
          </w:p>
        </w:tc>
        <w:tc>
          <w:tcPr>
            <w:tcW w:w="1027" w:type="dxa"/>
            <w:tcBorders>
              <w:top w:val="nil"/>
            </w:tcBorders>
            <w:shd w:val="clear" w:color="auto" w:fill="DAEDF3"/>
          </w:tcPr>
          <w:p w:rsidR="00792955" w:rsidRDefault="00527031">
            <w:pPr>
              <w:pStyle w:val="TableParagraph"/>
              <w:spacing w:before="14" w:line="264" w:lineRule="auto"/>
              <w:ind w:left="27"/>
              <w:rPr>
                <w:sz w:val="11"/>
              </w:rPr>
            </w:pPr>
            <w:r>
              <w:rPr>
                <w:w w:val="105"/>
                <w:sz w:val="11"/>
              </w:rPr>
              <w:t>mappatura fasi e azioni)</w:t>
            </w:r>
          </w:p>
        </w:tc>
        <w:tc>
          <w:tcPr>
            <w:tcW w:w="1416" w:type="dxa"/>
            <w:tcBorders>
              <w:top w:val="nil"/>
            </w:tcBorders>
          </w:tcPr>
          <w:p w:rsidR="00792955" w:rsidRDefault="00527031">
            <w:pPr>
              <w:pStyle w:val="TableParagraph"/>
              <w:spacing w:line="264" w:lineRule="auto"/>
              <w:ind w:left="27" w:right="10"/>
              <w:rPr>
                <w:sz w:val="11"/>
              </w:rPr>
            </w:pPr>
            <w:r>
              <w:rPr>
                <w:w w:val="105"/>
                <w:sz w:val="11"/>
              </w:rPr>
              <w:t xml:space="preserve">- Omettere di prevedere la formazione del personale </w:t>
            </w:r>
            <w:r>
              <w:rPr>
                <w:sz w:val="11"/>
              </w:rPr>
              <w:t xml:space="preserve">finalizzata alla conoscenza </w:t>
            </w:r>
            <w:r>
              <w:rPr>
                <w:w w:val="105"/>
                <w:sz w:val="11"/>
              </w:rPr>
              <w:t>e all'uso delle tecnologie ITC, nonche' dei temi relativi all'accessibilita' e alle tecnologie assistive, e al trattamento dei dati personali</w:t>
            </w:r>
          </w:p>
        </w:tc>
        <w:tc>
          <w:tcPr>
            <w:tcW w:w="1046" w:type="dxa"/>
            <w:tcBorders>
              <w:top w:val="nil"/>
            </w:tcBorders>
          </w:tcPr>
          <w:p w:rsidR="00792955" w:rsidRDefault="00527031">
            <w:pPr>
              <w:pStyle w:val="TableParagraph"/>
              <w:numPr>
                <w:ilvl w:val="0"/>
                <w:numId w:val="45"/>
              </w:numPr>
              <w:tabs>
                <w:tab w:val="left" w:pos="98"/>
              </w:tabs>
              <w:spacing w:line="264" w:lineRule="auto"/>
              <w:ind w:right="407" w:firstLine="0"/>
              <w:rPr>
                <w:sz w:val="11"/>
              </w:rPr>
            </w:pPr>
            <w:r>
              <w:rPr>
                <w:w w:val="105"/>
                <w:sz w:val="11"/>
              </w:rPr>
              <w:t>Conflitto</w:t>
            </w:r>
            <w:r>
              <w:rPr>
                <w:spacing w:val="-13"/>
                <w:w w:val="105"/>
                <w:sz w:val="11"/>
              </w:rPr>
              <w:t xml:space="preserve"> </w:t>
            </w:r>
            <w:r>
              <w:rPr>
                <w:spacing w:val="-7"/>
                <w:w w:val="105"/>
                <w:sz w:val="11"/>
              </w:rPr>
              <w:t xml:space="preserve">di </w:t>
            </w:r>
            <w:r>
              <w:rPr>
                <w:w w:val="105"/>
                <w:sz w:val="11"/>
              </w:rPr>
              <w:t>interessi</w:t>
            </w: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527031">
            <w:pPr>
              <w:pStyle w:val="TableParagraph"/>
              <w:numPr>
                <w:ilvl w:val="0"/>
                <w:numId w:val="45"/>
              </w:numPr>
              <w:tabs>
                <w:tab w:val="left" w:pos="98"/>
              </w:tabs>
              <w:spacing w:line="264" w:lineRule="auto"/>
              <w:ind w:right="91" w:firstLine="0"/>
              <w:rPr>
                <w:sz w:val="11"/>
              </w:rPr>
            </w:pPr>
            <w:r>
              <w:rPr>
                <w:w w:val="105"/>
                <w:sz w:val="11"/>
              </w:rPr>
              <w:t>Mancato</w:t>
            </w:r>
            <w:r>
              <w:rPr>
                <w:spacing w:val="-17"/>
                <w:w w:val="105"/>
                <w:sz w:val="11"/>
              </w:rPr>
              <w:t xml:space="preserve"> </w:t>
            </w:r>
            <w:r>
              <w:rPr>
                <w:w w:val="105"/>
                <w:sz w:val="11"/>
              </w:rPr>
              <w:t xml:space="preserve">rispetto principio di separazione tra indirizzo politico- amministrativo e gestione, con </w:t>
            </w:r>
            <w:r>
              <w:rPr>
                <w:sz w:val="11"/>
              </w:rPr>
              <w:t xml:space="preserve">indebita ingerenza </w:t>
            </w:r>
            <w:r>
              <w:rPr>
                <w:w w:val="105"/>
                <w:sz w:val="11"/>
              </w:rPr>
              <w:t>dell'organo di indirizzo politico nell'attivita' gestionale</w:t>
            </w:r>
          </w:p>
          <w:p w:rsidR="00792955" w:rsidRDefault="00527031">
            <w:pPr>
              <w:pStyle w:val="TableParagraph"/>
              <w:numPr>
                <w:ilvl w:val="0"/>
                <w:numId w:val="45"/>
              </w:numPr>
              <w:tabs>
                <w:tab w:val="left" w:pos="98"/>
              </w:tabs>
              <w:spacing w:line="115" w:lineRule="exact"/>
              <w:ind w:left="97" w:hanging="71"/>
              <w:rPr>
                <w:sz w:val="11"/>
              </w:rPr>
            </w:pPr>
            <w:r>
              <w:rPr>
                <w:w w:val="105"/>
                <w:sz w:val="11"/>
              </w:rPr>
              <w:t>Uso improprio</w:t>
            </w:r>
            <w:r>
              <w:rPr>
                <w:spacing w:val="-11"/>
                <w:w w:val="105"/>
                <w:sz w:val="11"/>
              </w:rPr>
              <w:t xml:space="preserve"> </w:t>
            </w:r>
            <w:r>
              <w:rPr>
                <w:w w:val="105"/>
                <w:sz w:val="11"/>
              </w:rPr>
              <w:t>o</w:t>
            </w:r>
          </w:p>
          <w:p w:rsidR="00792955" w:rsidRDefault="00527031">
            <w:pPr>
              <w:pStyle w:val="TableParagraph"/>
              <w:spacing w:before="4" w:line="140" w:lineRule="exact"/>
              <w:ind w:left="27" w:right="271"/>
              <w:rPr>
                <w:sz w:val="11"/>
              </w:rPr>
            </w:pPr>
            <w:r>
              <w:rPr>
                <w:w w:val="105"/>
                <w:sz w:val="11"/>
              </w:rPr>
              <w:t xml:space="preserve">distorto della </w:t>
            </w:r>
            <w:r>
              <w:rPr>
                <w:sz w:val="11"/>
              </w:rPr>
              <w:t>discrezionalita'</w:t>
            </w:r>
          </w:p>
        </w:tc>
        <w:tc>
          <w:tcPr>
            <w:tcW w:w="1046" w:type="dxa"/>
            <w:tcBorders>
              <w:top w:val="nil"/>
            </w:tcBorders>
          </w:tcPr>
          <w:p w:rsidR="00792955" w:rsidRDefault="00792955">
            <w:pPr>
              <w:pStyle w:val="TableParagraph"/>
              <w:rPr>
                <w:rFonts w:ascii="Times New Roman"/>
                <w:sz w:val="10"/>
              </w:rPr>
            </w:pPr>
          </w:p>
        </w:tc>
        <w:tc>
          <w:tcPr>
            <w:tcW w:w="1406" w:type="dxa"/>
            <w:tcBorders>
              <w:top w:val="nil"/>
              <w:right w:val="single" w:sz="6" w:space="0" w:color="000000"/>
            </w:tcBorders>
          </w:tcPr>
          <w:p w:rsidR="00792955" w:rsidRDefault="00792955">
            <w:pPr>
              <w:pStyle w:val="TableParagraph"/>
              <w:rPr>
                <w:rFonts w:ascii="Times New Roman"/>
                <w:sz w:val="10"/>
              </w:rPr>
            </w:pPr>
          </w:p>
        </w:tc>
        <w:tc>
          <w:tcPr>
            <w:tcW w:w="1406" w:type="dxa"/>
            <w:tcBorders>
              <w:top w:val="nil"/>
              <w:left w:val="single" w:sz="6" w:space="0" w:color="000000"/>
            </w:tcBorders>
          </w:tcPr>
          <w:p w:rsidR="00792955" w:rsidRDefault="00792955">
            <w:pPr>
              <w:pStyle w:val="TableParagraph"/>
              <w:rPr>
                <w:rFonts w:ascii="Times New Roman"/>
                <w:sz w:val="10"/>
              </w:rPr>
            </w:pPr>
          </w:p>
        </w:tc>
        <w:tc>
          <w:tcPr>
            <w:tcW w:w="1759" w:type="dxa"/>
            <w:tcBorders>
              <w:top w:val="nil"/>
            </w:tcBorders>
          </w:tcPr>
          <w:p w:rsidR="00792955" w:rsidRDefault="00527031">
            <w:pPr>
              <w:pStyle w:val="TableParagraph"/>
              <w:spacing w:before="5"/>
              <w:ind w:left="30"/>
              <w:rPr>
                <w:b/>
                <w:sz w:val="11"/>
              </w:rPr>
            </w:pPr>
            <w:r>
              <w:rPr>
                <w:b/>
                <w:w w:val="105"/>
                <w:sz w:val="11"/>
              </w:rPr>
              <w:t>Soggetto responsabile:</w:t>
            </w:r>
          </w:p>
          <w:p w:rsidR="00792955" w:rsidRDefault="00527031">
            <w:pPr>
              <w:pStyle w:val="TableParagraph"/>
              <w:spacing w:before="12"/>
              <w:ind w:left="30"/>
              <w:rPr>
                <w:sz w:val="11"/>
              </w:rPr>
            </w:pPr>
            <w:r>
              <w:rPr>
                <w:w w:val="105"/>
                <w:sz w:val="11"/>
              </w:rPr>
              <w:t>Direttore/Dirigente/Funzionario</w:t>
            </w:r>
          </w:p>
        </w:tc>
      </w:tr>
      <w:tr w:rsidR="00792955">
        <w:trPr>
          <w:trHeight w:val="142"/>
        </w:trPr>
        <w:tc>
          <w:tcPr>
            <w:tcW w:w="11160" w:type="dxa"/>
            <w:gridSpan w:val="9"/>
          </w:tcPr>
          <w:p w:rsidR="00792955" w:rsidRDefault="00792955">
            <w:pPr>
              <w:pStyle w:val="TableParagraph"/>
              <w:rPr>
                <w:rFonts w:ascii="Times New Roman"/>
                <w:sz w:val="8"/>
              </w:rPr>
            </w:pPr>
          </w:p>
        </w:tc>
      </w:tr>
      <w:tr w:rsidR="00792955">
        <w:trPr>
          <w:trHeight w:val="153"/>
        </w:trPr>
        <w:tc>
          <w:tcPr>
            <w:tcW w:w="11160" w:type="dxa"/>
            <w:gridSpan w:val="9"/>
            <w:shd w:val="clear" w:color="auto" w:fill="DCE6F0"/>
          </w:tcPr>
          <w:p w:rsidR="00792955" w:rsidRDefault="00527031">
            <w:pPr>
              <w:pStyle w:val="TableParagraph"/>
              <w:spacing w:before="5" w:line="128" w:lineRule="exact"/>
              <w:ind w:left="26"/>
              <w:rPr>
                <w:sz w:val="12"/>
              </w:rPr>
            </w:pPr>
            <w:r>
              <w:rPr>
                <w:b/>
                <w:sz w:val="12"/>
              </w:rPr>
              <w:t xml:space="preserve">UFFICIO SEMPLICE: </w:t>
            </w:r>
            <w:r>
              <w:rPr>
                <w:sz w:val="12"/>
              </w:rPr>
              <w:t>Ufficio informatica</w:t>
            </w:r>
          </w:p>
        </w:tc>
      </w:tr>
      <w:tr w:rsidR="00792955">
        <w:trPr>
          <w:trHeight w:val="153"/>
        </w:trPr>
        <w:tc>
          <w:tcPr>
            <w:tcW w:w="11160" w:type="dxa"/>
            <w:gridSpan w:val="9"/>
            <w:shd w:val="clear" w:color="auto" w:fill="DCE6F0"/>
          </w:tcPr>
          <w:p w:rsidR="00792955" w:rsidRDefault="00527031" w:rsidP="00DE196F">
            <w:pPr>
              <w:pStyle w:val="TableParagraph"/>
              <w:spacing w:before="5" w:line="128" w:lineRule="exact"/>
              <w:ind w:left="26"/>
              <w:rPr>
                <w:sz w:val="12"/>
              </w:rPr>
            </w:pPr>
            <w:r>
              <w:rPr>
                <w:b/>
                <w:sz w:val="12"/>
              </w:rPr>
              <w:t xml:space="preserve">RESPONSABILE: </w:t>
            </w:r>
            <w:r w:rsidR="00DE196F">
              <w:rPr>
                <w:sz w:val="12"/>
              </w:rPr>
              <w:t>Dirigente U.O.B. 1 / Funzionario Bonomo Graziella</w:t>
            </w:r>
          </w:p>
        </w:tc>
      </w:tr>
      <w:tr w:rsidR="00792955">
        <w:trPr>
          <w:trHeight w:val="153"/>
        </w:trPr>
        <w:tc>
          <w:tcPr>
            <w:tcW w:w="11160" w:type="dxa"/>
            <w:gridSpan w:val="9"/>
            <w:shd w:val="clear" w:color="auto" w:fill="DCE6F0"/>
          </w:tcPr>
          <w:p w:rsidR="00792955" w:rsidRDefault="00527031">
            <w:pPr>
              <w:pStyle w:val="TableParagraph"/>
              <w:spacing w:before="5" w:line="128" w:lineRule="exact"/>
              <w:ind w:left="26"/>
              <w:rPr>
                <w:sz w:val="12"/>
              </w:rPr>
            </w:pPr>
            <w:r>
              <w:rPr>
                <w:b/>
                <w:sz w:val="12"/>
              </w:rPr>
              <w:t xml:space="preserve">PROCESSO NUMERO: </w:t>
            </w:r>
            <w:r>
              <w:rPr>
                <w:sz w:val="12"/>
              </w:rPr>
              <w:t>14 Assistenza utenti: Gestione banche dati on-line esterne</w:t>
            </w:r>
          </w:p>
        </w:tc>
      </w:tr>
      <w:tr w:rsidR="00792955">
        <w:trPr>
          <w:trHeight w:val="316"/>
        </w:trPr>
        <w:tc>
          <w:tcPr>
            <w:tcW w:w="11160" w:type="dxa"/>
            <w:gridSpan w:val="9"/>
            <w:shd w:val="clear" w:color="auto" w:fill="DCE6F0"/>
          </w:tcPr>
          <w:p w:rsidR="00792955" w:rsidRDefault="00527031">
            <w:pPr>
              <w:pStyle w:val="TableParagraph"/>
              <w:spacing w:before="5"/>
              <w:ind w:left="26"/>
              <w:rPr>
                <w:b/>
                <w:sz w:val="12"/>
              </w:rPr>
            </w:pPr>
            <w:r>
              <w:rPr>
                <w:b/>
                <w:sz w:val="12"/>
              </w:rPr>
              <w:t>INFORMAZIONI PRINCIPALI SUL PROCESSO:</w:t>
            </w:r>
          </w:p>
          <w:p w:rsidR="00792955" w:rsidRDefault="00527031">
            <w:pPr>
              <w:pStyle w:val="TableParagraph"/>
              <w:spacing w:before="22" w:line="131" w:lineRule="exact"/>
              <w:ind w:left="26"/>
              <w:rPr>
                <w:sz w:val="12"/>
              </w:rPr>
            </w:pPr>
            <w:r>
              <w:rPr>
                <w:sz w:val="12"/>
              </w:rPr>
              <w:t>Assistenza utenti: Gestione banche dati on-line esterne.</w:t>
            </w:r>
          </w:p>
        </w:tc>
      </w:tr>
      <w:tr w:rsidR="00792955">
        <w:trPr>
          <w:trHeight w:val="153"/>
        </w:trPr>
        <w:tc>
          <w:tcPr>
            <w:tcW w:w="11160" w:type="dxa"/>
            <w:gridSpan w:val="9"/>
            <w:shd w:val="clear" w:color="auto" w:fill="DCE6F0"/>
          </w:tcPr>
          <w:p w:rsidR="00792955" w:rsidRDefault="00527031">
            <w:pPr>
              <w:pStyle w:val="TableParagraph"/>
              <w:spacing w:before="5" w:line="128" w:lineRule="exact"/>
              <w:ind w:left="26"/>
              <w:rPr>
                <w:sz w:val="12"/>
              </w:rPr>
            </w:pPr>
            <w:r>
              <w:rPr>
                <w:b/>
                <w:sz w:val="12"/>
              </w:rPr>
              <w:t xml:space="preserve">AREA DI RISCHIO: </w:t>
            </w:r>
            <w:r>
              <w:rPr>
                <w:sz w:val="12"/>
              </w:rPr>
              <w:t>F) Controlli, verifiche, ispezioni e sanzioni</w:t>
            </w:r>
          </w:p>
        </w:tc>
      </w:tr>
      <w:tr w:rsidR="00792955">
        <w:trPr>
          <w:trHeight w:val="153"/>
        </w:trPr>
        <w:tc>
          <w:tcPr>
            <w:tcW w:w="3081" w:type="dxa"/>
            <w:gridSpan w:val="3"/>
            <w:shd w:val="clear" w:color="auto" w:fill="435F8E"/>
          </w:tcPr>
          <w:p w:rsidR="00792955" w:rsidRDefault="00527031">
            <w:pPr>
              <w:pStyle w:val="TableParagraph"/>
              <w:spacing w:before="2" w:line="131" w:lineRule="exact"/>
              <w:ind w:left="796"/>
              <w:rPr>
                <w:sz w:val="12"/>
              </w:rPr>
            </w:pPr>
            <w:r>
              <w:rPr>
                <w:color w:val="FFFFFF"/>
                <w:sz w:val="12"/>
              </w:rPr>
              <w:t>MAPPATURA PROCESSO</w:t>
            </w:r>
          </w:p>
        </w:tc>
        <w:tc>
          <w:tcPr>
            <w:tcW w:w="3508" w:type="dxa"/>
            <w:gridSpan w:val="3"/>
            <w:shd w:val="clear" w:color="auto" w:fill="FF0000"/>
          </w:tcPr>
          <w:p w:rsidR="00792955" w:rsidRDefault="00527031">
            <w:pPr>
              <w:pStyle w:val="TableParagraph"/>
              <w:spacing w:before="2" w:line="131" w:lineRule="exact"/>
              <w:ind w:left="1319" w:right="1304"/>
              <w:jc w:val="center"/>
              <w:rPr>
                <w:sz w:val="12"/>
              </w:rPr>
            </w:pPr>
            <w:r>
              <w:rPr>
                <w:color w:val="FFFFFF"/>
                <w:sz w:val="12"/>
              </w:rPr>
              <w:t>VALUTAZIONE</w:t>
            </w:r>
          </w:p>
        </w:tc>
        <w:tc>
          <w:tcPr>
            <w:tcW w:w="2812" w:type="dxa"/>
            <w:gridSpan w:val="2"/>
            <w:shd w:val="clear" w:color="auto" w:fill="CCFFCC"/>
          </w:tcPr>
          <w:p w:rsidR="00792955" w:rsidRDefault="00527031">
            <w:pPr>
              <w:pStyle w:val="TableParagraph"/>
              <w:spacing w:before="2" w:line="131" w:lineRule="exact"/>
              <w:ind w:left="1157" w:right="1137"/>
              <w:jc w:val="center"/>
              <w:rPr>
                <w:sz w:val="12"/>
              </w:rPr>
            </w:pPr>
            <w:r>
              <w:rPr>
                <w:sz w:val="12"/>
              </w:rPr>
              <w:t>MISURE</w:t>
            </w:r>
          </w:p>
        </w:tc>
        <w:tc>
          <w:tcPr>
            <w:tcW w:w="1759" w:type="dxa"/>
            <w:vMerge w:val="restart"/>
            <w:shd w:val="clear" w:color="auto" w:fill="D09995"/>
          </w:tcPr>
          <w:p w:rsidR="00792955" w:rsidRDefault="00792955">
            <w:pPr>
              <w:pStyle w:val="TableParagraph"/>
              <w:spacing w:before="7"/>
              <w:rPr>
                <w:rFonts w:ascii="Times New Roman"/>
                <w:sz w:val="20"/>
              </w:rPr>
            </w:pPr>
          </w:p>
          <w:p w:rsidR="00792955" w:rsidRDefault="00527031">
            <w:pPr>
              <w:pStyle w:val="TableParagraph"/>
              <w:ind w:left="289"/>
              <w:rPr>
                <w:sz w:val="12"/>
              </w:rPr>
            </w:pPr>
            <w:r>
              <w:rPr>
                <w:color w:val="FFFFFF"/>
                <w:sz w:val="12"/>
              </w:rPr>
              <w:t>PROGRAMMAZIONE</w:t>
            </w:r>
          </w:p>
        </w:tc>
      </w:tr>
      <w:tr w:rsidR="00792955">
        <w:trPr>
          <w:trHeight w:val="462"/>
        </w:trPr>
        <w:tc>
          <w:tcPr>
            <w:tcW w:w="1027" w:type="dxa"/>
            <w:shd w:val="clear" w:color="auto" w:fill="435F8E"/>
          </w:tcPr>
          <w:p w:rsidR="00792955" w:rsidRDefault="00527031">
            <w:pPr>
              <w:pStyle w:val="TableParagraph"/>
              <w:spacing w:before="12"/>
              <w:ind w:left="203" w:right="191"/>
              <w:jc w:val="center"/>
              <w:rPr>
                <w:sz w:val="12"/>
              </w:rPr>
            </w:pPr>
            <w:r>
              <w:rPr>
                <w:color w:val="FFFFFF"/>
                <w:sz w:val="12"/>
              </w:rPr>
              <w:t>FASE</w:t>
            </w:r>
          </w:p>
          <w:p w:rsidR="00792955" w:rsidRDefault="00527031">
            <w:pPr>
              <w:pStyle w:val="TableParagraph"/>
              <w:spacing w:before="8" w:line="150" w:lineRule="atLeast"/>
              <w:ind w:left="208" w:right="191"/>
              <w:jc w:val="center"/>
              <w:rPr>
                <w:sz w:val="12"/>
              </w:rPr>
            </w:pPr>
            <w:r>
              <w:rPr>
                <w:color w:val="FFFFFF"/>
                <w:sz w:val="12"/>
              </w:rPr>
              <w:t>numero e descrizione</w:t>
            </w:r>
          </w:p>
        </w:tc>
        <w:tc>
          <w:tcPr>
            <w:tcW w:w="1027" w:type="dxa"/>
            <w:shd w:val="clear" w:color="auto" w:fill="435F8E"/>
          </w:tcPr>
          <w:p w:rsidR="00792955" w:rsidRDefault="00527031">
            <w:pPr>
              <w:pStyle w:val="TableParagraph"/>
              <w:spacing w:before="12"/>
              <w:ind w:left="287"/>
              <w:rPr>
                <w:sz w:val="12"/>
              </w:rPr>
            </w:pPr>
            <w:r>
              <w:rPr>
                <w:color w:val="FFFFFF"/>
                <w:sz w:val="12"/>
              </w:rPr>
              <w:t>AZIONE</w:t>
            </w:r>
          </w:p>
          <w:p w:rsidR="00792955" w:rsidRDefault="00527031">
            <w:pPr>
              <w:pStyle w:val="TableParagraph"/>
              <w:spacing w:before="8" w:line="150" w:lineRule="atLeast"/>
              <w:ind w:left="208" w:right="182" w:firstLine="50"/>
              <w:rPr>
                <w:sz w:val="12"/>
              </w:rPr>
            </w:pPr>
            <w:r>
              <w:rPr>
                <w:color w:val="FFFFFF"/>
                <w:sz w:val="12"/>
              </w:rPr>
              <w:t>numero e descrizione</w:t>
            </w:r>
          </w:p>
        </w:tc>
        <w:tc>
          <w:tcPr>
            <w:tcW w:w="1027" w:type="dxa"/>
            <w:shd w:val="clear" w:color="auto" w:fill="435F8E"/>
          </w:tcPr>
          <w:p w:rsidR="00792955" w:rsidRDefault="00792955">
            <w:pPr>
              <w:pStyle w:val="TableParagraph"/>
              <w:spacing w:before="6"/>
              <w:rPr>
                <w:rFonts w:ascii="Times New Roman"/>
                <w:sz w:val="13"/>
              </w:rPr>
            </w:pPr>
          </w:p>
          <w:p w:rsidR="00792955" w:rsidRDefault="00527031">
            <w:pPr>
              <w:pStyle w:val="TableParagraph"/>
              <w:ind w:right="117"/>
              <w:jc w:val="right"/>
              <w:rPr>
                <w:sz w:val="12"/>
              </w:rPr>
            </w:pPr>
            <w:r>
              <w:rPr>
                <w:color w:val="FFFFFF"/>
                <w:sz w:val="12"/>
              </w:rPr>
              <w:t>ESECUTORE</w:t>
            </w:r>
          </w:p>
        </w:tc>
        <w:tc>
          <w:tcPr>
            <w:tcW w:w="1416" w:type="dxa"/>
            <w:shd w:val="clear" w:color="auto" w:fill="FF0000"/>
          </w:tcPr>
          <w:p w:rsidR="00792955" w:rsidRDefault="00527031">
            <w:pPr>
              <w:pStyle w:val="TableParagraph"/>
              <w:spacing w:before="5"/>
              <w:ind w:left="69" w:right="57"/>
              <w:jc w:val="center"/>
              <w:rPr>
                <w:sz w:val="12"/>
              </w:rPr>
            </w:pPr>
            <w:r>
              <w:rPr>
                <w:color w:val="FFFFFF"/>
                <w:sz w:val="12"/>
              </w:rPr>
              <w:t>DESCRIZIONE</w:t>
            </w:r>
          </w:p>
          <w:p w:rsidR="00792955" w:rsidRDefault="00527031">
            <w:pPr>
              <w:pStyle w:val="TableParagraph"/>
              <w:spacing w:before="3" w:line="150" w:lineRule="atLeast"/>
              <w:ind w:left="69" w:right="54"/>
              <w:jc w:val="center"/>
              <w:rPr>
                <w:sz w:val="12"/>
              </w:rPr>
            </w:pPr>
            <w:r>
              <w:rPr>
                <w:color w:val="FFFFFF"/>
                <w:sz w:val="12"/>
              </w:rPr>
              <w:t>COMPORTAMENTO A RISCHIO</w:t>
            </w:r>
          </w:p>
        </w:tc>
        <w:tc>
          <w:tcPr>
            <w:tcW w:w="1046" w:type="dxa"/>
            <w:shd w:val="clear" w:color="auto" w:fill="FF0000"/>
          </w:tcPr>
          <w:p w:rsidR="00792955" w:rsidRDefault="00527031">
            <w:pPr>
              <w:pStyle w:val="TableParagraph"/>
              <w:spacing w:before="5"/>
              <w:ind w:left="275" w:hanging="108"/>
              <w:rPr>
                <w:sz w:val="12"/>
              </w:rPr>
            </w:pPr>
            <w:r>
              <w:rPr>
                <w:color w:val="FFFFFF"/>
                <w:sz w:val="12"/>
              </w:rPr>
              <w:t>CATEGORIA</w:t>
            </w:r>
          </w:p>
          <w:p w:rsidR="00792955" w:rsidRDefault="00527031">
            <w:pPr>
              <w:pStyle w:val="TableParagraph"/>
              <w:spacing w:before="3" w:line="150" w:lineRule="atLeast"/>
              <w:ind w:left="186" w:firstLine="88"/>
              <w:rPr>
                <w:sz w:val="12"/>
              </w:rPr>
            </w:pPr>
            <w:r>
              <w:rPr>
                <w:color w:val="FFFFFF"/>
                <w:sz w:val="12"/>
              </w:rPr>
              <w:t xml:space="preserve">EVENTO </w:t>
            </w:r>
            <w:r>
              <w:rPr>
                <w:color w:val="FFFFFF"/>
                <w:spacing w:val="-1"/>
                <w:sz w:val="12"/>
              </w:rPr>
              <w:t>RISCHIOSO</w:t>
            </w:r>
          </w:p>
        </w:tc>
        <w:tc>
          <w:tcPr>
            <w:tcW w:w="1046" w:type="dxa"/>
            <w:shd w:val="clear" w:color="auto" w:fill="FF0000"/>
          </w:tcPr>
          <w:p w:rsidR="00792955" w:rsidRDefault="00792955">
            <w:pPr>
              <w:pStyle w:val="TableParagraph"/>
              <w:spacing w:before="6"/>
              <w:rPr>
                <w:rFonts w:ascii="Times New Roman"/>
                <w:sz w:val="13"/>
              </w:rPr>
            </w:pPr>
          </w:p>
          <w:p w:rsidR="00792955" w:rsidRDefault="00527031">
            <w:pPr>
              <w:pStyle w:val="TableParagraph"/>
              <w:ind w:right="84"/>
              <w:jc w:val="right"/>
              <w:rPr>
                <w:sz w:val="12"/>
              </w:rPr>
            </w:pPr>
            <w:r>
              <w:rPr>
                <w:color w:val="FFFFFF"/>
                <w:sz w:val="12"/>
              </w:rPr>
              <w:t>VALUTAZIONE</w:t>
            </w:r>
          </w:p>
        </w:tc>
        <w:tc>
          <w:tcPr>
            <w:tcW w:w="1406" w:type="dxa"/>
            <w:tcBorders>
              <w:right w:val="single" w:sz="6" w:space="0" w:color="000000"/>
            </w:tcBorders>
            <w:shd w:val="clear" w:color="auto" w:fill="CCFFCC"/>
          </w:tcPr>
          <w:p w:rsidR="00792955" w:rsidRDefault="00792955">
            <w:pPr>
              <w:pStyle w:val="TableParagraph"/>
              <w:spacing w:before="6"/>
              <w:rPr>
                <w:rFonts w:ascii="Times New Roman"/>
                <w:sz w:val="13"/>
              </w:rPr>
            </w:pPr>
          </w:p>
          <w:p w:rsidR="00792955" w:rsidRDefault="00527031">
            <w:pPr>
              <w:pStyle w:val="TableParagraph"/>
              <w:ind w:left="76" w:right="54"/>
              <w:jc w:val="center"/>
              <w:rPr>
                <w:sz w:val="12"/>
              </w:rPr>
            </w:pPr>
            <w:r>
              <w:rPr>
                <w:sz w:val="12"/>
              </w:rPr>
              <w:t>MISURE GENERALI</w:t>
            </w:r>
          </w:p>
        </w:tc>
        <w:tc>
          <w:tcPr>
            <w:tcW w:w="1406" w:type="dxa"/>
            <w:tcBorders>
              <w:left w:val="single" w:sz="6" w:space="0" w:color="000000"/>
            </w:tcBorders>
            <w:shd w:val="clear" w:color="auto" w:fill="CCFFCC"/>
          </w:tcPr>
          <w:p w:rsidR="00792955" w:rsidRDefault="00792955">
            <w:pPr>
              <w:pStyle w:val="TableParagraph"/>
              <w:spacing w:before="6"/>
              <w:rPr>
                <w:rFonts w:ascii="Times New Roman"/>
                <w:sz w:val="13"/>
              </w:rPr>
            </w:pPr>
          </w:p>
          <w:p w:rsidR="00792955" w:rsidRDefault="00527031">
            <w:pPr>
              <w:pStyle w:val="TableParagraph"/>
              <w:ind w:left="76" w:right="57"/>
              <w:jc w:val="center"/>
              <w:rPr>
                <w:sz w:val="12"/>
              </w:rPr>
            </w:pPr>
            <w:r>
              <w:rPr>
                <w:sz w:val="12"/>
              </w:rPr>
              <w:t>MISURE SPECIFICHE</w:t>
            </w:r>
          </w:p>
        </w:tc>
        <w:tc>
          <w:tcPr>
            <w:tcW w:w="1759" w:type="dxa"/>
            <w:vMerge/>
            <w:tcBorders>
              <w:top w:val="nil"/>
            </w:tcBorders>
            <w:shd w:val="clear" w:color="auto" w:fill="D09995"/>
          </w:tcPr>
          <w:p w:rsidR="00792955" w:rsidRDefault="00792955">
            <w:pPr>
              <w:rPr>
                <w:sz w:val="2"/>
                <w:szCs w:val="2"/>
              </w:rPr>
            </w:pPr>
          </w:p>
        </w:tc>
      </w:tr>
      <w:tr w:rsidR="00792955">
        <w:trPr>
          <w:trHeight w:val="8977"/>
        </w:trPr>
        <w:tc>
          <w:tcPr>
            <w:tcW w:w="1027" w:type="dxa"/>
            <w:shd w:val="clear" w:color="auto" w:fill="E3DFEB"/>
          </w:tcPr>
          <w:p w:rsidR="00792955" w:rsidRDefault="00527031">
            <w:pPr>
              <w:pStyle w:val="TableParagraph"/>
              <w:spacing w:before="4" w:line="264" w:lineRule="auto"/>
              <w:ind w:left="26"/>
              <w:rPr>
                <w:sz w:val="11"/>
              </w:rPr>
            </w:pPr>
            <w:r>
              <w:rPr>
                <w:w w:val="105"/>
                <w:sz w:val="11"/>
              </w:rPr>
              <w:t>Il livello di mappatura conseguito è il livello minimo (LM</w:t>
            </w:r>
          </w:p>
          <w:p w:rsidR="00792955" w:rsidRDefault="00527031">
            <w:pPr>
              <w:pStyle w:val="TableParagraph"/>
              <w:spacing w:before="1" w:line="264" w:lineRule="auto"/>
              <w:ind w:left="26"/>
              <w:rPr>
                <w:sz w:val="11"/>
              </w:rPr>
            </w:pPr>
            <w:r>
              <w:rPr>
                <w:w w:val="105"/>
                <w:sz w:val="11"/>
              </w:rPr>
              <w:t>= mappatura del processo).</w:t>
            </w:r>
          </w:p>
          <w:p w:rsidR="00792955" w:rsidRDefault="00527031">
            <w:pPr>
              <w:pStyle w:val="TableParagraph"/>
              <w:spacing w:line="264" w:lineRule="auto"/>
              <w:ind w:left="26" w:right="1"/>
              <w:rPr>
                <w:sz w:val="11"/>
              </w:rPr>
            </w:pPr>
            <w:r>
              <w:rPr>
                <w:sz w:val="11"/>
              </w:rPr>
              <w:t xml:space="preserve">L'implementazione </w:t>
            </w:r>
            <w:r>
              <w:rPr>
                <w:w w:val="105"/>
                <w:sz w:val="11"/>
              </w:rPr>
              <w:t>di tale livello prevede il passaggio, progressivo, al livello</w:t>
            </w:r>
            <w:r>
              <w:rPr>
                <w:spacing w:val="-16"/>
                <w:w w:val="105"/>
                <w:sz w:val="11"/>
              </w:rPr>
              <w:t xml:space="preserve"> </w:t>
            </w:r>
            <w:r>
              <w:rPr>
                <w:w w:val="105"/>
                <w:sz w:val="11"/>
              </w:rPr>
              <w:t>Standard</w:t>
            </w:r>
            <w:r>
              <w:rPr>
                <w:spacing w:val="-16"/>
                <w:w w:val="105"/>
                <w:sz w:val="11"/>
              </w:rPr>
              <w:t xml:space="preserve"> </w:t>
            </w:r>
            <w:r>
              <w:rPr>
                <w:w w:val="105"/>
                <w:sz w:val="11"/>
              </w:rPr>
              <w:t>(LS</w:t>
            </w:r>
          </w:p>
          <w:p w:rsidR="00792955" w:rsidRDefault="00527031">
            <w:pPr>
              <w:pStyle w:val="TableParagraph"/>
              <w:spacing w:line="264" w:lineRule="auto"/>
              <w:ind w:left="26"/>
              <w:rPr>
                <w:sz w:val="11"/>
              </w:rPr>
            </w:pPr>
            <w:r>
              <w:rPr>
                <w:w w:val="105"/>
                <w:sz w:val="11"/>
              </w:rPr>
              <w:t>= mappatura delle fasi) e a livello avanzato (LA = mappatura fasi e azioni)</w:t>
            </w:r>
          </w:p>
        </w:tc>
        <w:tc>
          <w:tcPr>
            <w:tcW w:w="1027" w:type="dxa"/>
            <w:shd w:val="clear" w:color="auto" w:fill="E3DFEB"/>
          </w:tcPr>
          <w:p w:rsidR="00792955" w:rsidRDefault="00527031">
            <w:pPr>
              <w:pStyle w:val="TableParagraph"/>
              <w:spacing w:before="4" w:line="264" w:lineRule="auto"/>
              <w:ind w:left="26"/>
              <w:rPr>
                <w:sz w:val="11"/>
              </w:rPr>
            </w:pPr>
            <w:r>
              <w:rPr>
                <w:w w:val="105"/>
                <w:sz w:val="11"/>
              </w:rPr>
              <w:t>Il livello di mappatura conseguito è il livello minimo (LM</w:t>
            </w:r>
          </w:p>
          <w:p w:rsidR="00792955" w:rsidRDefault="00527031">
            <w:pPr>
              <w:pStyle w:val="TableParagraph"/>
              <w:spacing w:before="1" w:line="264" w:lineRule="auto"/>
              <w:ind w:left="26"/>
              <w:rPr>
                <w:sz w:val="11"/>
              </w:rPr>
            </w:pPr>
            <w:r>
              <w:rPr>
                <w:w w:val="105"/>
                <w:sz w:val="11"/>
              </w:rPr>
              <w:t>= mappatura del processo).</w:t>
            </w:r>
          </w:p>
          <w:p w:rsidR="00792955" w:rsidRDefault="00527031">
            <w:pPr>
              <w:pStyle w:val="TableParagraph"/>
              <w:spacing w:line="264" w:lineRule="auto"/>
              <w:ind w:left="26" w:right="1"/>
              <w:rPr>
                <w:sz w:val="11"/>
              </w:rPr>
            </w:pPr>
            <w:r>
              <w:rPr>
                <w:sz w:val="11"/>
              </w:rPr>
              <w:t xml:space="preserve">L'implementazione </w:t>
            </w:r>
            <w:r>
              <w:rPr>
                <w:w w:val="105"/>
                <w:sz w:val="11"/>
              </w:rPr>
              <w:t>di tale livello prevede il passaggio, progressivo, al livello</w:t>
            </w:r>
            <w:r>
              <w:rPr>
                <w:spacing w:val="-16"/>
                <w:w w:val="105"/>
                <w:sz w:val="11"/>
              </w:rPr>
              <w:t xml:space="preserve"> </w:t>
            </w:r>
            <w:r>
              <w:rPr>
                <w:w w:val="105"/>
                <w:sz w:val="11"/>
              </w:rPr>
              <w:t>Standard</w:t>
            </w:r>
            <w:r>
              <w:rPr>
                <w:spacing w:val="-16"/>
                <w:w w:val="105"/>
                <w:sz w:val="11"/>
              </w:rPr>
              <w:t xml:space="preserve"> </w:t>
            </w:r>
            <w:r>
              <w:rPr>
                <w:w w:val="105"/>
                <w:sz w:val="11"/>
              </w:rPr>
              <w:t>(LS</w:t>
            </w:r>
          </w:p>
          <w:p w:rsidR="00792955" w:rsidRDefault="00527031">
            <w:pPr>
              <w:pStyle w:val="TableParagraph"/>
              <w:spacing w:line="264" w:lineRule="auto"/>
              <w:ind w:left="26"/>
              <w:rPr>
                <w:sz w:val="11"/>
              </w:rPr>
            </w:pPr>
            <w:r>
              <w:rPr>
                <w:w w:val="105"/>
                <w:sz w:val="11"/>
              </w:rPr>
              <w:t>= mappatura delle fasi) e a livello avanzato (LA = mappatura fasi e azioni)</w:t>
            </w:r>
          </w:p>
        </w:tc>
        <w:tc>
          <w:tcPr>
            <w:tcW w:w="1027" w:type="dxa"/>
            <w:shd w:val="clear" w:color="auto" w:fill="E3DFEB"/>
          </w:tcPr>
          <w:p w:rsidR="00792955" w:rsidRDefault="00527031">
            <w:pPr>
              <w:pStyle w:val="TableParagraph"/>
              <w:spacing w:before="4" w:line="264" w:lineRule="auto"/>
              <w:ind w:left="27"/>
              <w:rPr>
                <w:sz w:val="11"/>
              </w:rPr>
            </w:pPr>
            <w:r>
              <w:rPr>
                <w:w w:val="105"/>
                <w:sz w:val="11"/>
              </w:rPr>
              <w:t>Il livello di mappatura conseguito è il livello minimo (LM</w:t>
            </w:r>
          </w:p>
          <w:p w:rsidR="00792955" w:rsidRDefault="00527031">
            <w:pPr>
              <w:pStyle w:val="TableParagraph"/>
              <w:spacing w:before="1" w:line="264" w:lineRule="auto"/>
              <w:ind w:left="27"/>
              <w:rPr>
                <w:sz w:val="11"/>
              </w:rPr>
            </w:pPr>
            <w:r>
              <w:rPr>
                <w:w w:val="105"/>
                <w:sz w:val="11"/>
              </w:rPr>
              <w:t>= mappatura del processo).</w:t>
            </w:r>
          </w:p>
          <w:p w:rsidR="00792955" w:rsidRDefault="00527031">
            <w:pPr>
              <w:pStyle w:val="TableParagraph"/>
              <w:spacing w:line="264" w:lineRule="auto"/>
              <w:ind w:left="27"/>
              <w:rPr>
                <w:sz w:val="11"/>
              </w:rPr>
            </w:pPr>
            <w:r>
              <w:rPr>
                <w:sz w:val="11"/>
              </w:rPr>
              <w:t xml:space="preserve">L'implementazione </w:t>
            </w:r>
            <w:r>
              <w:rPr>
                <w:w w:val="105"/>
                <w:sz w:val="11"/>
              </w:rPr>
              <w:t>di tale livello prevede il passaggio, progressivo, al livello</w:t>
            </w:r>
            <w:r>
              <w:rPr>
                <w:spacing w:val="-16"/>
                <w:w w:val="105"/>
                <w:sz w:val="11"/>
              </w:rPr>
              <w:t xml:space="preserve"> </w:t>
            </w:r>
            <w:r>
              <w:rPr>
                <w:w w:val="105"/>
                <w:sz w:val="11"/>
              </w:rPr>
              <w:t>Standard</w:t>
            </w:r>
            <w:r>
              <w:rPr>
                <w:spacing w:val="-16"/>
                <w:w w:val="105"/>
                <w:sz w:val="11"/>
              </w:rPr>
              <w:t xml:space="preserve"> </w:t>
            </w:r>
            <w:r>
              <w:rPr>
                <w:w w:val="105"/>
                <w:sz w:val="11"/>
              </w:rPr>
              <w:t>(LS</w:t>
            </w:r>
          </w:p>
          <w:p w:rsidR="00792955" w:rsidRDefault="00527031">
            <w:pPr>
              <w:pStyle w:val="TableParagraph"/>
              <w:spacing w:line="264" w:lineRule="auto"/>
              <w:ind w:left="27"/>
              <w:rPr>
                <w:sz w:val="11"/>
              </w:rPr>
            </w:pPr>
            <w:r>
              <w:rPr>
                <w:w w:val="105"/>
                <w:sz w:val="11"/>
              </w:rPr>
              <w:t>= mappatura delle fasi) e a livello avanzato (LA = mappatura fasi e azioni)</w:t>
            </w:r>
          </w:p>
        </w:tc>
        <w:tc>
          <w:tcPr>
            <w:tcW w:w="1416" w:type="dxa"/>
          </w:tcPr>
          <w:p w:rsidR="00792955" w:rsidRDefault="00527031">
            <w:pPr>
              <w:pStyle w:val="TableParagraph"/>
              <w:numPr>
                <w:ilvl w:val="0"/>
                <w:numId w:val="44"/>
              </w:numPr>
              <w:tabs>
                <w:tab w:val="left" w:pos="97"/>
              </w:tabs>
              <w:spacing w:before="4" w:line="264" w:lineRule="auto"/>
              <w:ind w:right="119" w:firstLine="0"/>
              <w:rPr>
                <w:sz w:val="11"/>
              </w:rPr>
            </w:pPr>
            <w:r>
              <w:rPr>
                <w:w w:val="105"/>
                <w:sz w:val="11"/>
              </w:rPr>
              <w:t>Omettere</w:t>
            </w:r>
            <w:r>
              <w:rPr>
                <w:spacing w:val="-18"/>
                <w:w w:val="105"/>
                <w:sz w:val="11"/>
              </w:rPr>
              <w:t xml:space="preserve"> </w:t>
            </w:r>
            <w:r>
              <w:rPr>
                <w:w w:val="105"/>
                <w:sz w:val="11"/>
              </w:rPr>
              <w:t>di</w:t>
            </w:r>
            <w:r>
              <w:rPr>
                <w:spacing w:val="-18"/>
                <w:w w:val="105"/>
                <w:sz w:val="11"/>
              </w:rPr>
              <w:t xml:space="preserve"> </w:t>
            </w:r>
            <w:r>
              <w:rPr>
                <w:w w:val="105"/>
                <w:sz w:val="11"/>
              </w:rPr>
              <w:t>predisporre fascicoli e/o atti al fine di arrecare un vantaggio o uno svantaggio a un determinato</w:t>
            </w:r>
            <w:r>
              <w:rPr>
                <w:spacing w:val="-13"/>
                <w:w w:val="105"/>
                <w:sz w:val="11"/>
              </w:rPr>
              <w:t xml:space="preserve"> </w:t>
            </w:r>
            <w:r>
              <w:rPr>
                <w:w w:val="105"/>
                <w:sz w:val="11"/>
              </w:rPr>
              <w:t>soggetto</w:t>
            </w:r>
            <w:r>
              <w:rPr>
                <w:spacing w:val="-12"/>
                <w:w w:val="105"/>
                <w:sz w:val="11"/>
              </w:rPr>
              <w:t xml:space="preserve"> </w:t>
            </w:r>
            <w:r>
              <w:rPr>
                <w:w w:val="105"/>
                <w:sz w:val="11"/>
              </w:rPr>
              <w:t>o</w:t>
            </w:r>
            <w:r>
              <w:rPr>
                <w:spacing w:val="-12"/>
                <w:w w:val="105"/>
                <w:sz w:val="11"/>
              </w:rPr>
              <w:t xml:space="preserve"> </w:t>
            </w:r>
            <w:r>
              <w:rPr>
                <w:w w:val="105"/>
                <w:sz w:val="11"/>
              </w:rPr>
              <w:t>a categorie di</w:t>
            </w:r>
            <w:r>
              <w:rPr>
                <w:spacing w:val="-11"/>
                <w:w w:val="105"/>
                <w:sz w:val="11"/>
              </w:rPr>
              <w:t xml:space="preserve"> </w:t>
            </w:r>
            <w:r>
              <w:rPr>
                <w:w w:val="105"/>
                <w:sz w:val="11"/>
              </w:rPr>
              <w:t>soggetti</w:t>
            </w:r>
          </w:p>
          <w:p w:rsidR="00792955" w:rsidRDefault="00527031">
            <w:pPr>
              <w:pStyle w:val="TableParagraph"/>
              <w:numPr>
                <w:ilvl w:val="0"/>
                <w:numId w:val="44"/>
              </w:numPr>
              <w:tabs>
                <w:tab w:val="left" w:pos="97"/>
              </w:tabs>
              <w:spacing w:line="264" w:lineRule="auto"/>
              <w:ind w:right="140" w:firstLine="0"/>
              <w:rPr>
                <w:sz w:val="11"/>
              </w:rPr>
            </w:pPr>
            <w:r>
              <w:rPr>
                <w:w w:val="105"/>
                <w:sz w:val="11"/>
              </w:rPr>
              <w:t>Omettere</w:t>
            </w:r>
            <w:r>
              <w:rPr>
                <w:spacing w:val="-14"/>
                <w:w w:val="105"/>
                <w:sz w:val="11"/>
              </w:rPr>
              <w:t xml:space="preserve"> </w:t>
            </w:r>
            <w:r>
              <w:rPr>
                <w:w w:val="105"/>
                <w:sz w:val="11"/>
              </w:rPr>
              <w:t>di</w:t>
            </w:r>
            <w:r>
              <w:rPr>
                <w:spacing w:val="-14"/>
                <w:w w:val="105"/>
                <w:sz w:val="11"/>
              </w:rPr>
              <w:t xml:space="preserve"> </w:t>
            </w:r>
            <w:r>
              <w:rPr>
                <w:w w:val="105"/>
                <w:sz w:val="11"/>
              </w:rPr>
              <w:t>inserire</w:t>
            </w:r>
            <w:r>
              <w:rPr>
                <w:spacing w:val="-13"/>
                <w:w w:val="105"/>
                <w:sz w:val="11"/>
              </w:rPr>
              <w:t xml:space="preserve"> </w:t>
            </w:r>
            <w:r>
              <w:rPr>
                <w:w w:val="105"/>
                <w:sz w:val="11"/>
              </w:rPr>
              <w:t>nel fascicolo gli elementi rilevanti</w:t>
            </w:r>
            <w:r>
              <w:rPr>
                <w:spacing w:val="-9"/>
                <w:w w:val="105"/>
                <w:sz w:val="11"/>
              </w:rPr>
              <w:t xml:space="preserve"> </w:t>
            </w:r>
            <w:r>
              <w:rPr>
                <w:w w:val="105"/>
                <w:sz w:val="11"/>
              </w:rPr>
              <w:t>venuti</w:t>
            </w:r>
            <w:r>
              <w:rPr>
                <w:spacing w:val="-9"/>
                <w:w w:val="105"/>
                <w:sz w:val="11"/>
              </w:rPr>
              <w:t xml:space="preserve"> </w:t>
            </w:r>
            <w:r>
              <w:rPr>
                <w:w w:val="105"/>
                <w:sz w:val="11"/>
              </w:rPr>
              <w:t>in</w:t>
            </w:r>
            <w:r>
              <w:rPr>
                <w:spacing w:val="-8"/>
                <w:w w:val="105"/>
                <w:sz w:val="11"/>
              </w:rPr>
              <w:t xml:space="preserve"> </w:t>
            </w:r>
            <w:r>
              <w:rPr>
                <w:w w:val="105"/>
                <w:sz w:val="11"/>
              </w:rPr>
              <w:t>rilievo</w:t>
            </w: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spacing w:before="7"/>
              <w:rPr>
                <w:rFonts w:ascii="Times New Roman"/>
                <w:sz w:val="11"/>
              </w:rPr>
            </w:pPr>
          </w:p>
          <w:p w:rsidR="00792955" w:rsidRDefault="00527031">
            <w:pPr>
              <w:pStyle w:val="TableParagraph"/>
              <w:numPr>
                <w:ilvl w:val="0"/>
                <w:numId w:val="44"/>
              </w:numPr>
              <w:tabs>
                <w:tab w:val="left" w:pos="97"/>
              </w:tabs>
              <w:spacing w:line="264" w:lineRule="auto"/>
              <w:ind w:right="49" w:firstLine="0"/>
              <w:rPr>
                <w:sz w:val="11"/>
              </w:rPr>
            </w:pPr>
            <w:r>
              <w:rPr>
                <w:w w:val="105"/>
                <w:sz w:val="11"/>
              </w:rPr>
              <w:t>Omettere di fornire elementi significativi nella predisposizione della bozza</w:t>
            </w:r>
            <w:r>
              <w:rPr>
                <w:spacing w:val="-15"/>
                <w:w w:val="105"/>
                <w:sz w:val="11"/>
              </w:rPr>
              <w:t xml:space="preserve"> </w:t>
            </w:r>
            <w:r>
              <w:rPr>
                <w:w w:val="105"/>
                <w:sz w:val="11"/>
              </w:rPr>
              <w:t>di</w:t>
            </w:r>
            <w:r>
              <w:rPr>
                <w:spacing w:val="-16"/>
                <w:w w:val="105"/>
                <w:sz w:val="11"/>
              </w:rPr>
              <w:t xml:space="preserve"> </w:t>
            </w:r>
            <w:r>
              <w:rPr>
                <w:w w:val="105"/>
                <w:sz w:val="11"/>
              </w:rPr>
              <w:t>mandato</w:t>
            </w:r>
            <w:r>
              <w:rPr>
                <w:spacing w:val="-15"/>
                <w:w w:val="105"/>
                <w:sz w:val="11"/>
              </w:rPr>
              <w:t xml:space="preserve"> </w:t>
            </w:r>
            <w:r>
              <w:rPr>
                <w:w w:val="105"/>
                <w:sz w:val="11"/>
              </w:rPr>
              <w:t>ispettivo</w:t>
            </w:r>
          </w:p>
          <w:p w:rsidR="00792955" w:rsidRDefault="00792955">
            <w:pPr>
              <w:pStyle w:val="TableParagraph"/>
              <w:spacing w:before="8"/>
              <w:rPr>
                <w:rFonts w:ascii="Times New Roman"/>
                <w:sz w:val="11"/>
              </w:rPr>
            </w:pPr>
          </w:p>
          <w:p w:rsidR="00792955" w:rsidRDefault="00527031">
            <w:pPr>
              <w:pStyle w:val="TableParagraph"/>
              <w:numPr>
                <w:ilvl w:val="0"/>
                <w:numId w:val="44"/>
              </w:numPr>
              <w:tabs>
                <w:tab w:val="left" w:pos="97"/>
              </w:tabs>
              <w:spacing w:line="264" w:lineRule="auto"/>
              <w:ind w:right="111" w:firstLine="0"/>
              <w:rPr>
                <w:sz w:val="11"/>
              </w:rPr>
            </w:pPr>
            <w:r>
              <w:rPr>
                <w:w w:val="105"/>
                <w:sz w:val="11"/>
              </w:rPr>
              <w:t>Omettere di effettuare controlli</w:t>
            </w:r>
            <w:r>
              <w:rPr>
                <w:spacing w:val="-14"/>
                <w:w w:val="105"/>
                <w:sz w:val="11"/>
              </w:rPr>
              <w:t xml:space="preserve"> </w:t>
            </w:r>
            <w:r>
              <w:rPr>
                <w:w w:val="105"/>
                <w:sz w:val="11"/>
              </w:rPr>
              <w:t>sull'operato</w:t>
            </w:r>
            <w:r>
              <w:rPr>
                <w:spacing w:val="-14"/>
                <w:w w:val="105"/>
                <w:sz w:val="11"/>
              </w:rPr>
              <w:t xml:space="preserve"> </w:t>
            </w:r>
            <w:r>
              <w:rPr>
                <w:w w:val="105"/>
                <w:sz w:val="11"/>
              </w:rPr>
              <w:t>e</w:t>
            </w:r>
            <w:r>
              <w:rPr>
                <w:spacing w:val="-13"/>
                <w:w w:val="105"/>
                <w:sz w:val="11"/>
              </w:rPr>
              <w:t xml:space="preserve"> </w:t>
            </w:r>
            <w:r>
              <w:rPr>
                <w:w w:val="105"/>
                <w:sz w:val="11"/>
              </w:rPr>
              <w:t>sul rispetto di convenzioni, scopo</w:t>
            </w:r>
            <w:r>
              <w:rPr>
                <w:spacing w:val="-13"/>
                <w:w w:val="105"/>
                <w:sz w:val="11"/>
              </w:rPr>
              <w:t xml:space="preserve"> </w:t>
            </w:r>
            <w:r>
              <w:rPr>
                <w:w w:val="105"/>
                <w:sz w:val="11"/>
              </w:rPr>
              <w:t>sociale,</w:t>
            </w:r>
            <w:r>
              <w:rPr>
                <w:spacing w:val="-13"/>
                <w:w w:val="105"/>
                <w:sz w:val="11"/>
              </w:rPr>
              <w:t xml:space="preserve"> </w:t>
            </w:r>
            <w:r>
              <w:rPr>
                <w:w w:val="105"/>
                <w:sz w:val="11"/>
              </w:rPr>
              <w:t>contratti</w:t>
            </w:r>
            <w:r>
              <w:rPr>
                <w:spacing w:val="-13"/>
                <w:w w:val="105"/>
                <w:sz w:val="11"/>
              </w:rPr>
              <w:t xml:space="preserve"> </w:t>
            </w:r>
            <w:r>
              <w:rPr>
                <w:w w:val="105"/>
                <w:sz w:val="11"/>
              </w:rPr>
              <w:t>di servizio,</w:t>
            </w:r>
            <w:r>
              <w:rPr>
                <w:spacing w:val="-10"/>
                <w:w w:val="105"/>
                <w:sz w:val="11"/>
              </w:rPr>
              <w:t xml:space="preserve"> </w:t>
            </w:r>
            <w:r>
              <w:rPr>
                <w:w w:val="105"/>
                <w:sz w:val="11"/>
              </w:rPr>
              <w:t>carte</w:t>
            </w:r>
            <w:r>
              <w:rPr>
                <w:spacing w:val="-9"/>
                <w:w w:val="105"/>
                <w:sz w:val="11"/>
              </w:rPr>
              <w:t xml:space="preserve"> </w:t>
            </w:r>
            <w:r>
              <w:rPr>
                <w:w w:val="105"/>
                <w:sz w:val="11"/>
              </w:rPr>
              <w:t>di</w:t>
            </w:r>
            <w:r>
              <w:rPr>
                <w:spacing w:val="-11"/>
                <w:w w:val="105"/>
                <w:sz w:val="11"/>
              </w:rPr>
              <w:t xml:space="preserve"> </w:t>
            </w:r>
            <w:r>
              <w:rPr>
                <w:w w:val="105"/>
                <w:sz w:val="11"/>
              </w:rPr>
              <w:t>servizio</w:t>
            </w:r>
          </w:p>
          <w:p w:rsidR="00792955" w:rsidRDefault="00792955">
            <w:pPr>
              <w:pStyle w:val="TableParagraph"/>
              <w:spacing w:before="8"/>
              <w:rPr>
                <w:rFonts w:ascii="Times New Roman"/>
                <w:sz w:val="11"/>
              </w:rPr>
            </w:pPr>
          </w:p>
          <w:p w:rsidR="00792955" w:rsidRDefault="00527031">
            <w:pPr>
              <w:pStyle w:val="TableParagraph"/>
              <w:numPr>
                <w:ilvl w:val="0"/>
                <w:numId w:val="44"/>
              </w:numPr>
              <w:tabs>
                <w:tab w:val="left" w:pos="97"/>
              </w:tabs>
              <w:spacing w:line="264" w:lineRule="auto"/>
              <w:ind w:right="63" w:firstLine="0"/>
              <w:rPr>
                <w:sz w:val="11"/>
              </w:rPr>
            </w:pPr>
            <w:r>
              <w:rPr>
                <w:w w:val="105"/>
                <w:sz w:val="11"/>
              </w:rPr>
              <w:t>Omettere di attivare poteri</w:t>
            </w:r>
            <w:r>
              <w:rPr>
                <w:spacing w:val="-11"/>
                <w:w w:val="105"/>
                <w:sz w:val="11"/>
              </w:rPr>
              <w:t xml:space="preserve"> </w:t>
            </w:r>
            <w:r>
              <w:rPr>
                <w:w w:val="105"/>
                <w:sz w:val="11"/>
              </w:rPr>
              <w:t>di</w:t>
            </w:r>
            <w:r>
              <w:rPr>
                <w:spacing w:val="-10"/>
                <w:w w:val="105"/>
                <w:sz w:val="11"/>
              </w:rPr>
              <w:t xml:space="preserve"> </w:t>
            </w:r>
            <w:r>
              <w:rPr>
                <w:w w:val="105"/>
                <w:sz w:val="11"/>
              </w:rPr>
              <w:t>vigilanza</w:t>
            </w:r>
            <w:r>
              <w:rPr>
                <w:spacing w:val="-10"/>
                <w:w w:val="105"/>
                <w:sz w:val="11"/>
              </w:rPr>
              <w:t xml:space="preserve"> </w:t>
            </w:r>
            <w:r>
              <w:rPr>
                <w:w w:val="105"/>
                <w:sz w:val="11"/>
              </w:rPr>
              <w:t>al</w:t>
            </w:r>
            <w:r>
              <w:rPr>
                <w:spacing w:val="-11"/>
                <w:w w:val="105"/>
                <w:sz w:val="11"/>
              </w:rPr>
              <w:t xml:space="preserve"> </w:t>
            </w:r>
            <w:r>
              <w:rPr>
                <w:w w:val="105"/>
                <w:sz w:val="11"/>
              </w:rPr>
              <w:t>fine</w:t>
            </w:r>
            <w:r>
              <w:rPr>
                <w:spacing w:val="-10"/>
                <w:w w:val="105"/>
                <w:sz w:val="11"/>
              </w:rPr>
              <w:t xml:space="preserve"> </w:t>
            </w:r>
            <w:r>
              <w:rPr>
                <w:w w:val="105"/>
                <w:sz w:val="11"/>
              </w:rPr>
              <w:t>di favorire determinati soggetti</w:t>
            </w: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spacing w:before="9"/>
              <w:rPr>
                <w:rFonts w:ascii="Times New Roman"/>
                <w:sz w:val="11"/>
              </w:rPr>
            </w:pPr>
          </w:p>
          <w:p w:rsidR="00792955" w:rsidRDefault="00527031">
            <w:pPr>
              <w:pStyle w:val="TableParagraph"/>
              <w:numPr>
                <w:ilvl w:val="0"/>
                <w:numId w:val="44"/>
              </w:numPr>
              <w:tabs>
                <w:tab w:val="left" w:pos="97"/>
              </w:tabs>
              <w:spacing w:line="264" w:lineRule="auto"/>
              <w:ind w:right="28" w:firstLine="0"/>
              <w:rPr>
                <w:sz w:val="11"/>
              </w:rPr>
            </w:pPr>
            <w:r>
              <w:rPr>
                <w:w w:val="105"/>
                <w:sz w:val="11"/>
              </w:rPr>
              <w:t>Commettere il reato di concussione: art. 317 c.p.: abusando della qualita' rivestita o dei poteri attribuiti,</w:t>
            </w:r>
            <w:r>
              <w:rPr>
                <w:spacing w:val="-22"/>
                <w:w w:val="105"/>
                <w:sz w:val="11"/>
              </w:rPr>
              <w:t xml:space="preserve"> </w:t>
            </w:r>
            <w:r>
              <w:rPr>
                <w:w w:val="105"/>
                <w:sz w:val="11"/>
              </w:rPr>
              <w:t>costringere</w:t>
            </w:r>
            <w:r>
              <w:rPr>
                <w:spacing w:val="-21"/>
                <w:w w:val="105"/>
                <w:sz w:val="11"/>
              </w:rPr>
              <w:t xml:space="preserve"> </w:t>
            </w:r>
            <w:r>
              <w:rPr>
                <w:w w:val="105"/>
                <w:sz w:val="11"/>
              </w:rPr>
              <w:t>taluno a dare o a promettere indebitamente, a se' o ad un terzo, denaro od altra utilita'</w:t>
            </w:r>
          </w:p>
          <w:p w:rsidR="00792955" w:rsidRDefault="00792955">
            <w:pPr>
              <w:pStyle w:val="TableParagraph"/>
              <w:spacing w:before="3"/>
              <w:rPr>
                <w:rFonts w:ascii="Times New Roman"/>
                <w:sz w:val="11"/>
              </w:rPr>
            </w:pPr>
          </w:p>
          <w:p w:rsidR="00792955" w:rsidRDefault="00527031">
            <w:pPr>
              <w:pStyle w:val="TableParagraph"/>
              <w:numPr>
                <w:ilvl w:val="0"/>
                <w:numId w:val="44"/>
              </w:numPr>
              <w:tabs>
                <w:tab w:val="left" w:pos="97"/>
              </w:tabs>
              <w:spacing w:before="1" w:line="264" w:lineRule="auto"/>
              <w:ind w:right="18" w:firstLine="0"/>
              <w:rPr>
                <w:sz w:val="11"/>
              </w:rPr>
            </w:pPr>
            <w:r>
              <w:rPr>
                <w:w w:val="105"/>
                <w:sz w:val="11"/>
              </w:rPr>
              <w:t>Commettere il reato di abuso d'ufficio: art. 323 c.p.:</w:t>
            </w:r>
            <w:r>
              <w:rPr>
                <w:spacing w:val="-10"/>
                <w:w w:val="105"/>
                <w:sz w:val="11"/>
              </w:rPr>
              <w:t xml:space="preserve"> </w:t>
            </w:r>
            <w:r>
              <w:rPr>
                <w:w w:val="105"/>
                <w:sz w:val="11"/>
              </w:rPr>
              <w:t>in</w:t>
            </w:r>
            <w:r>
              <w:rPr>
                <w:spacing w:val="-10"/>
                <w:w w:val="105"/>
                <w:sz w:val="11"/>
              </w:rPr>
              <w:t xml:space="preserve"> </w:t>
            </w:r>
            <w:r>
              <w:rPr>
                <w:w w:val="105"/>
                <w:sz w:val="11"/>
              </w:rPr>
              <w:t>violazione</w:t>
            </w:r>
            <w:r>
              <w:rPr>
                <w:spacing w:val="-10"/>
                <w:w w:val="105"/>
                <w:sz w:val="11"/>
              </w:rPr>
              <w:t xml:space="preserve"> </w:t>
            </w:r>
            <w:r>
              <w:rPr>
                <w:w w:val="105"/>
                <w:sz w:val="11"/>
              </w:rPr>
              <w:t>di</w:t>
            </w:r>
            <w:r>
              <w:rPr>
                <w:spacing w:val="-11"/>
                <w:w w:val="105"/>
                <w:sz w:val="11"/>
              </w:rPr>
              <w:t xml:space="preserve"> </w:t>
            </w:r>
            <w:r>
              <w:rPr>
                <w:w w:val="105"/>
                <w:sz w:val="11"/>
              </w:rPr>
              <w:t>norme di legge o di regolamento, ovvero omettendo di astenersi</w:t>
            </w:r>
            <w:r>
              <w:rPr>
                <w:spacing w:val="-11"/>
                <w:w w:val="105"/>
                <w:sz w:val="11"/>
              </w:rPr>
              <w:t xml:space="preserve"> </w:t>
            </w:r>
            <w:r>
              <w:rPr>
                <w:w w:val="105"/>
                <w:sz w:val="11"/>
              </w:rPr>
              <w:t>in</w:t>
            </w:r>
            <w:r>
              <w:rPr>
                <w:spacing w:val="-10"/>
                <w:w w:val="105"/>
                <w:sz w:val="11"/>
              </w:rPr>
              <w:t xml:space="preserve"> </w:t>
            </w:r>
            <w:r>
              <w:rPr>
                <w:w w:val="105"/>
                <w:sz w:val="11"/>
              </w:rPr>
              <w:t>presenza</w:t>
            </w:r>
            <w:r>
              <w:rPr>
                <w:spacing w:val="-10"/>
                <w:w w:val="105"/>
                <w:sz w:val="11"/>
              </w:rPr>
              <w:t xml:space="preserve"> </w:t>
            </w:r>
            <w:r>
              <w:rPr>
                <w:w w:val="105"/>
                <w:sz w:val="11"/>
              </w:rPr>
              <w:t>di</w:t>
            </w:r>
            <w:r>
              <w:rPr>
                <w:spacing w:val="-11"/>
                <w:w w:val="105"/>
                <w:sz w:val="11"/>
              </w:rPr>
              <w:t xml:space="preserve"> </w:t>
            </w:r>
            <w:r>
              <w:rPr>
                <w:w w:val="105"/>
                <w:sz w:val="11"/>
              </w:rPr>
              <w:t>un interesse proprio o di un prossimo</w:t>
            </w:r>
            <w:r>
              <w:rPr>
                <w:spacing w:val="-13"/>
                <w:w w:val="105"/>
                <w:sz w:val="11"/>
              </w:rPr>
              <w:t xml:space="preserve"> </w:t>
            </w:r>
            <w:r>
              <w:rPr>
                <w:w w:val="105"/>
                <w:sz w:val="11"/>
              </w:rPr>
              <w:t>congiunto</w:t>
            </w:r>
            <w:r>
              <w:rPr>
                <w:spacing w:val="-13"/>
                <w:w w:val="105"/>
                <w:sz w:val="11"/>
              </w:rPr>
              <w:t xml:space="preserve"> </w:t>
            </w:r>
            <w:r>
              <w:rPr>
                <w:w w:val="105"/>
                <w:sz w:val="11"/>
              </w:rPr>
              <w:t>o</w:t>
            </w:r>
            <w:r>
              <w:rPr>
                <w:spacing w:val="-12"/>
                <w:w w:val="105"/>
                <w:sz w:val="11"/>
              </w:rPr>
              <w:t xml:space="preserve"> </w:t>
            </w:r>
            <w:r>
              <w:rPr>
                <w:w w:val="105"/>
                <w:sz w:val="11"/>
              </w:rPr>
              <w:t xml:space="preserve">negli altri casi prescritti, </w:t>
            </w:r>
            <w:r>
              <w:rPr>
                <w:sz w:val="11"/>
              </w:rPr>
              <w:t xml:space="preserve">intenzionalmente procurare </w:t>
            </w:r>
            <w:r>
              <w:rPr>
                <w:w w:val="105"/>
                <w:sz w:val="11"/>
              </w:rPr>
              <w:t>a se' o ad altri un ingiusto vantaggio patrimoniale ovvero arrecare ad altri un danno</w:t>
            </w:r>
            <w:r>
              <w:rPr>
                <w:spacing w:val="-3"/>
                <w:w w:val="105"/>
                <w:sz w:val="11"/>
              </w:rPr>
              <w:t xml:space="preserve"> </w:t>
            </w:r>
            <w:r>
              <w:rPr>
                <w:w w:val="105"/>
                <w:sz w:val="11"/>
              </w:rPr>
              <w:t>ingiusto</w:t>
            </w:r>
          </w:p>
          <w:p w:rsidR="00792955" w:rsidRDefault="00792955">
            <w:pPr>
              <w:pStyle w:val="TableParagraph"/>
              <w:rPr>
                <w:rFonts w:ascii="Times New Roman"/>
                <w:sz w:val="12"/>
              </w:rPr>
            </w:pPr>
          </w:p>
          <w:p w:rsidR="00792955" w:rsidRDefault="00792955">
            <w:pPr>
              <w:pStyle w:val="TableParagraph"/>
              <w:spacing w:before="7"/>
              <w:rPr>
                <w:rFonts w:ascii="Times New Roman"/>
                <w:sz w:val="9"/>
              </w:rPr>
            </w:pPr>
          </w:p>
          <w:p w:rsidR="00792955" w:rsidRDefault="00527031">
            <w:pPr>
              <w:pStyle w:val="TableParagraph"/>
              <w:numPr>
                <w:ilvl w:val="0"/>
                <w:numId w:val="44"/>
              </w:numPr>
              <w:tabs>
                <w:tab w:val="left" w:pos="97"/>
              </w:tabs>
              <w:spacing w:before="1" w:line="140" w:lineRule="atLeast"/>
              <w:ind w:right="31" w:firstLine="0"/>
              <w:rPr>
                <w:sz w:val="11"/>
              </w:rPr>
            </w:pPr>
            <w:r>
              <w:rPr>
                <w:w w:val="105"/>
                <w:sz w:val="11"/>
              </w:rPr>
              <w:t>Alterare</w:t>
            </w:r>
            <w:r>
              <w:rPr>
                <w:spacing w:val="-13"/>
                <w:w w:val="105"/>
                <w:sz w:val="11"/>
              </w:rPr>
              <w:t xml:space="preserve"> </w:t>
            </w:r>
            <w:r>
              <w:rPr>
                <w:w w:val="105"/>
                <w:sz w:val="11"/>
              </w:rPr>
              <w:t>i</w:t>
            </w:r>
            <w:r>
              <w:rPr>
                <w:spacing w:val="-12"/>
                <w:w w:val="105"/>
                <w:sz w:val="11"/>
              </w:rPr>
              <w:t xml:space="preserve"> </w:t>
            </w:r>
            <w:r>
              <w:rPr>
                <w:w w:val="105"/>
                <w:sz w:val="11"/>
              </w:rPr>
              <w:t>risultati</w:t>
            </w:r>
            <w:r>
              <w:rPr>
                <w:spacing w:val="-13"/>
                <w:w w:val="105"/>
                <w:sz w:val="11"/>
              </w:rPr>
              <w:t xml:space="preserve"> </w:t>
            </w:r>
            <w:r>
              <w:rPr>
                <w:w w:val="105"/>
                <w:sz w:val="11"/>
              </w:rPr>
              <w:t>finali</w:t>
            </w:r>
            <w:r>
              <w:rPr>
                <w:spacing w:val="-13"/>
                <w:w w:val="105"/>
                <w:sz w:val="11"/>
              </w:rPr>
              <w:t xml:space="preserve"> </w:t>
            </w:r>
            <w:r>
              <w:rPr>
                <w:w w:val="105"/>
                <w:sz w:val="11"/>
              </w:rPr>
              <w:t>del controllo, ossia eliminare alcuni soggetti dall'elenco finale dei casi di inadempienza</w:t>
            </w:r>
          </w:p>
        </w:tc>
        <w:tc>
          <w:tcPr>
            <w:tcW w:w="1046" w:type="dxa"/>
          </w:tcPr>
          <w:p w:rsidR="00792955" w:rsidRDefault="00527031">
            <w:pPr>
              <w:pStyle w:val="TableParagraph"/>
              <w:numPr>
                <w:ilvl w:val="0"/>
                <w:numId w:val="43"/>
              </w:numPr>
              <w:tabs>
                <w:tab w:val="left" w:pos="98"/>
              </w:tabs>
              <w:spacing w:before="4" w:line="264" w:lineRule="auto"/>
              <w:ind w:right="278" w:firstLine="0"/>
              <w:rPr>
                <w:sz w:val="11"/>
              </w:rPr>
            </w:pPr>
            <w:r>
              <w:rPr>
                <w:w w:val="105"/>
                <w:sz w:val="11"/>
              </w:rPr>
              <w:t>Accordi con soggetti</w:t>
            </w:r>
            <w:r>
              <w:rPr>
                <w:spacing w:val="-19"/>
                <w:w w:val="105"/>
                <w:sz w:val="11"/>
              </w:rPr>
              <w:t xml:space="preserve"> </w:t>
            </w:r>
            <w:r>
              <w:rPr>
                <w:w w:val="105"/>
                <w:sz w:val="11"/>
              </w:rPr>
              <w:t>privati</w:t>
            </w: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527031">
            <w:pPr>
              <w:pStyle w:val="TableParagraph"/>
              <w:ind w:left="27"/>
              <w:rPr>
                <w:sz w:val="11"/>
              </w:rPr>
            </w:pPr>
            <w:r>
              <w:rPr>
                <w:w w:val="102"/>
                <w:sz w:val="11"/>
              </w:rPr>
              <w:t>-</w:t>
            </w:r>
          </w:p>
          <w:p w:rsidR="00792955" w:rsidRDefault="00527031">
            <w:pPr>
              <w:pStyle w:val="TableParagraph"/>
              <w:spacing w:before="13" w:line="264" w:lineRule="auto"/>
              <w:ind w:left="27" w:right="22"/>
              <w:rPr>
                <w:sz w:val="11"/>
              </w:rPr>
            </w:pPr>
            <w:r>
              <w:rPr>
                <w:sz w:val="11"/>
              </w:rPr>
              <w:t xml:space="preserve">Alterazione/manipol </w:t>
            </w:r>
            <w:r>
              <w:rPr>
                <w:w w:val="105"/>
                <w:sz w:val="11"/>
              </w:rPr>
              <w:t>azione/utilizzo improprio di informazioni e documentazione</w:t>
            </w:r>
          </w:p>
          <w:p w:rsidR="00792955" w:rsidRDefault="00527031">
            <w:pPr>
              <w:pStyle w:val="TableParagraph"/>
              <w:numPr>
                <w:ilvl w:val="0"/>
                <w:numId w:val="43"/>
              </w:numPr>
              <w:tabs>
                <w:tab w:val="left" w:pos="98"/>
              </w:tabs>
              <w:spacing w:line="264" w:lineRule="auto"/>
              <w:ind w:right="16" w:firstLine="0"/>
              <w:rPr>
                <w:sz w:val="11"/>
              </w:rPr>
            </w:pPr>
            <w:r>
              <w:rPr>
                <w:w w:val="105"/>
                <w:sz w:val="11"/>
              </w:rPr>
              <w:t>Condizionamento dell'attivita' per interessi</w:t>
            </w:r>
            <w:r>
              <w:rPr>
                <w:spacing w:val="-19"/>
                <w:w w:val="105"/>
                <w:sz w:val="11"/>
              </w:rPr>
              <w:t xml:space="preserve"> </w:t>
            </w:r>
            <w:r>
              <w:rPr>
                <w:w w:val="105"/>
                <w:sz w:val="11"/>
              </w:rPr>
              <w:t>particolari, di</w:t>
            </w:r>
            <w:r>
              <w:rPr>
                <w:spacing w:val="-11"/>
                <w:w w:val="105"/>
                <w:sz w:val="11"/>
              </w:rPr>
              <w:t xml:space="preserve"> </w:t>
            </w:r>
            <w:r>
              <w:rPr>
                <w:w w:val="105"/>
                <w:sz w:val="11"/>
              </w:rPr>
              <w:t>singoli</w:t>
            </w:r>
            <w:r>
              <w:rPr>
                <w:spacing w:val="-10"/>
                <w:w w:val="105"/>
                <w:sz w:val="11"/>
              </w:rPr>
              <w:t xml:space="preserve"> </w:t>
            </w:r>
            <w:r>
              <w:rPr>
                <w:w w:val="105"/>
                <w:sz w:val="11"/>
              </w:rPr>
              <w:t>o</w:t>
            </w:r>
            <w:r>
              <w:rPr>
                <w:spacing w:val="-9"/>
                <w:w w:val="105"/>
                <w:sz w:val="11"/>
              </w:rPr>
              <w:t xml:space="preserve"> </w:t>
            </w:r>
            <w:r>
              <w:rPr>
                <w:w w:val="105"/>
                <w:sz w:val="11"/>
              </w:rPr>
              <w:t>di</w:t>
            </w:r>
            <w:r>
              <w:rPr>
                <w:spacing w:val="-10"/>
                <w:w w:val="105"/>
                <w:sz w:val="11"/>
              </w:rPr>
              <w:t xml:space="preserve"> </w:t>
            </w:r>
            <w:r>
              <w:rPr>
                <w:w w:val="105"/>
                <w:sz w:val="11"/>
              </w:rPr>
              <w:t>gruppi</w:t>
            </w:r>
          </w:p>
          <w:p w:rsidR="00792955" w:rsidRDefault="00792955">
            <w:pPr>
              <w:pStyle w:val="TableParagraph"/>
              <w:spacing w:before="4"/>
              <w:rPr>
                <w:rFonts w:ascii="Times New Roman"/>
                <w:sz w:val="11"/>
              </w:rPr>
            </w:pPr>
          </w:p>
          <w:p w:rsidR="00792955" w:rsidRDefault="00527031">
            <w:pPr>
              <w:pStyle w:val="TableParagraph"/>
              <w:numPr>
                <w:ilvl w:val="0"/>
                <w:numId w:val="43"/>
              </w:numPr>
              <w:tabs>
                <w:tab w:val="left" w:pos="98"/>
              </w:tabs>
              <w:spacing w:line="264" w:lineRule="auto"/>
              <w:ind w:right="407" w:firstLine="0"/>
              <w:rPr>
                <w:sz w:val="11"/>
              </w:rPr>
            </w:pPr>
            <w:r>
              <w:rPr>
                <w:w w:val="105"/>
                <w:sz w:val="11"/>
              </w:rPr>
              <w:t>Conflitto</w:t>
            </w:r>
            <w:r>
              <w:rPr>
                <w:spacing w:val="-13"/>
                <w:w w:val="105"/>
                <w:sz w:val="11"/>
              </w:rPr>
              <w:t xml:space="preserve"> </w:t>
            </w:r>
            <w:r>
              <w:rPr>
                <w:spacing w:val="-7"/>
                <w:w w:val="105"/>
                <w:sz w:val="11"/>
              </w:rPr>
              <w:t xml:space="preserve">di </w:t>
            </w:r>
            <w:r>
              <w:rPr>
                <w:w w:val="105"/>
                <w:sz w:val="11"/>
              </w:rPr>
              <w:t>interessi</w:t>
            </w: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527031">
            <w:pPr>
              <w:pStyle w:val="TableParagraph"/>
              <w:numPr>
                <w:ilvl w:val="0"/>
                <w:numId w:val="43"/>
              </w:numPr>
              <w:tabs>
                <w:tab w:val="left" w:pos="98"/>
              </w:tabs>
              <w:spacing w:line="264" w:lineRule="auto"/>
              <w:ind w:right="91" w:firstLine="0"/>
              <w:rPr>
                <w:sz w:val="11"/>
              </w:rPr>
            </w:pPr>
            <w:r>
              <w:rPr>
                <w:w w:val="105"/>
                <w:sz w:val="11"/>
              </w:rPr>
              <w:t>Mancato</w:t>
            </w:r>
            <w:r>
              <w:rPr>
                <w:spacing w:val="-17"/>
                <w:w w:val="105"/>
                <w:sz w:val="11"/>
              </w:rPr>
              <w:t xml:space="preserve"> </w:t>
            </w:r>
            <w:r>
              <w:rPr>
                <w:w w:val="105"/>
                <w:sz w:val="11"/>
              </w:rPr>
              <w:t xml:space="preserve">rispetto principio di separazione tra indirizzo politico- amministrativo e gestione, con </w:t>
            </w:r>
            <w:r>
              <w:rPr>
                <w:sz w:val="11"/>
              </w:rPr>
              <w:t xml:space="preserve">indebita ingerenza </w:t>
            </w:r>
            <w:r>
              <w:rPr>
                <w:w w:val="105"/>
                <w:sz w:val="11"/>
              </w:rPr>
              <w:t>dell'organo di indirizzo politico nell'attivita' gestionale</w:t>
            </w:r>
          </w:p>
          <w:p w:rsidR="00792955" w:rsidRDefault="00527031">
            <w:pPr>
              <w:pStyle w:val="TableParagraph"/>
              <w:numPr>
                <w:ilvl w:val="0"/>
                <w:numId w:val="43"/>
              </w:numPr>
              <w:tabs>
                <w:tab w:val="left" w:pos="98"/>
              </w:tabs>
              <w:spacing w:line="116" w:lineRule="exact"/>
              <w:ind w:left="97" w:hanging="71"/>
              <w:rPr>
                <w:sz w:val="11"/>
              </w:rPr>
            </w:pPr>
            <w:r>
              <w:rPr>
                <w:w w:val="105"/>
                <w:sz w:val="11"/>
              </w:rPr>
              <w:t>Uso improprio</w:t>
            </w:r>
            <w:r>
              <w:rPr>
                <w:spacing w:val="-11"/>
                <w:w w:val="105"/>
                <w:sz w:val="11"/>
              </w:rPr>
              <w:t xml:space="preserve"> </w:t>
            </w:r>
            <w:r>
              <w:rPr>
                <w:w w:val="105"/>
                <w:sz w:val="11"/>
              </w:rPr>
              <w:t>o</w:t>
            </w:r>
          </w:p>
          <w:p w:rsidR="00792955" w:rsidRDefault="00527031">
            <w:pPr>
              <w:pStyle w:val="TableParagraph"/>
              <w:spacing w:before="13" w:line="264" w:lineRule="auto"/>
              <w:ind w:left="27" w:right="271"/>
              <w:rPr>
                <w:sz w:val="11"/>
              </w:rPr>
            </w:pPr>
            <w:r>
              <w:rPr>
                <w:w w:val="105"/>
                <w:sz w:val="11"/>
              </w:rPr>
              <w:t xml:space="preserve">distorto della </w:t>
            </w:r>
            <w:r>
              <w:rPr>
                <w:sz w:val="11"/>
              </w:rPr>
              <w:t>discrezionalita'</w:t>
            </w:r>
          </w:p>
        </w:tc>
        <w:tc>
          <w:tcPr>
            <w:tcW w:w="1046" w:type="dxa"/>
          </w:tcPr>
          <w:p w:rsidR="00792955" w:rsidRDefault="00527031">
            <w:pPr>
              <w:pStyle w:val="TableParagraph"/>
              <w:spacing w:before="9"/>
              <w:ind w:left="28"/>
              <w:rPr>
                <w:sz w:val="11"/>
              </w:rPr>
            </w:pPr>
            <w:r>
              <w:rPr>
                <w:b/>
                <w:w w:val="105"/>
                <w:sz w:val="11"/>
              </w:rPr>
              <w:t xml:space="preserve">Impatto: </w:t>
            </w:r>
            <w:r>
              <w:rPr>
                <w:w w:val="105"/>
                <w:sz w:val="11"/>
              </w:rPr>
              <w:t>Alto</w:t>
            </w: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spacing w:before="2"/>
              <w:rPr>
                <w:rFonts w:ascii="Times New Roman"/>
                <w:sz w:val="13"/>
              </w:rPr>
            </w:pPr>
          </w:p>
          <w:p w:rsidR="00792955" w:rsidRDefault="00527031">
            <w:pPr>
              <w:pStyle w:val="TableParagraph"/>
              <w:spacing w:before="1"/>
              <w:ind w:left="28"/>
              <w:rPr>
                <w:sz w:val="11"/>
              </w:rPr>
            </w:pPr>
            <w:r>
              <w:rPr>
                <w:b/>
                <w:w w:val="105"/>
                <w:sz w:val="11"/>
              </w:rPr>
              <w:t xml:space="preserve">Probabilità: </w:t>
            </w:r>
            <w:r>
              <w:rPr>
                <w:w w:val="105"/>
                <w:sz w:val="11"/>
              </w:rPr>
              <w:t>Basso</w:t>
            </w: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spacing w:before="2"/>
              <w:rPr>
                <w:rFonts w:ascii="Times New Roman"/>
                <w:sz w:val="13"/>
              </w:rPr>
            </w:pPr>
          </w:p>
          <w:p w:rsidR="00792955" w:rsidRDefault="00527031">
            <w:pPr>
              <w:pStyle w:val="TableParagraph"/>
              <w:ind w:left="28"/>
              <w:rPr>
                <w:sz w:val="11"/>
              </w:rPr>
            </w:pPr>
            <w:r>
              <w:rPr>
                <w:b/>
                <w:w w:val="105"/>
                <w:sz w:val="11"/>
              </w:rPr>
              <w:t xml:space="preserve">Risultato: </w:t>
            </w:r>
            <w:r>
              <w:rPr>
                <w:w w:val="105"/>
                <w:sz w:val="11"/>
              </w:rPr>
              <w:t>Medio</w:t>
            </w:r>
          </w:p>
        </w:tc>
        <w:tc>
          <w:tcPr>
            <w:tcW w:w="1406" w:type="dxa"/>
            <w:tcBorders>
              <w:right w:val="single" w:sz="6" w:space="0" w:color="000000"/>
            </w:tcBorders>
          </w:tcPr>
          <w:p w:rsidR="00792955" w:rsidRDefault="00527031">
            <w:pPr>
              <w:pStyle w:val="TableParagraph"/>
              <w:spacing w:before="4" w:line="264" w:lineRule="auto"/>
              <w:ind w:left="28" w:right="-1"/>
              <w:rPr>
                <w:sz w:val="11"/>
              </w:rPr>
            </w:pPr>
            <w:r>
              <w:rPr>
                <w:w w:val="105"/>
                <w:sz w:val="11"/>
              </w:rPr>
              <w:t>- Tutte le misure obbligatorie, previste dalla Legge 190/2012, dal PNA 2013 e annualita' successive nonche' da altre fonti normative cogenti,</w:t>
            </w:r>
            <w:r>
              <w:rPr>
                <w:spacing w:val="-22"/>
                <w:w w:val="105"/>
                <w:sz w:val="11"/>
              </w:rPr>
              <w:t xml:space="preserve"> </w:t>
            </w:r>
            <w:r>
              <w:rPr>
                <w:w w:val="105"/>
                <w:sz w:val="11"/>
              </w:rPr>
              <w:t>purche'</w:t>
            </w:r>
            <w:r>
              <w:rPr>
                <w:spacing w:val="-22"/>
                <w:w w:val="105"/>
                <w:sz w:val="11"/>
              </w:rPr>
              <w:t xml:space="preserve"> </w:t>
            </w:r>
            <w:r>
              <w:rPr>
                <w:w w:val="105"/>
                <w:sz w:val="11"/>
              </w:rPr>
              <w:t>compatibili con l'attivita' in</w:t>
            </w:r>
            <w:r>
              <w:rPr>
                <w:spacing w:val="-14"/>
                <w:w w:val="105"/>
                <w:sz w:val="11"/>
              </w:rPr>
              <w:t xml:space="preserve"> </w:t>
            </w:r>
            <w:r>
              <w:rPr>
                <w:w w:val="105"/>
                <w:sz w:val="11"/>
              </w:rPr>
              <w:t>esame</w:t>
            </w:r>
          </w:p>
        </w:tc>
        <w:tc>
          <w:tcPr>
            <w:tcW w:w="1406" w:type="dxa"/>
            <w:tcBorders>
              <w:left w:val="single" w:sz="6" w:space="0" w:color="000000"/>
            </w:tcBorders>
          </w:tcPr>
          <w:p w:rsidR="00792955" w:rsidRDefault="00527031">
            <w:pPr>
              <w:pStyle w:val="TableParagraph"/>
              <w:numPr>
                <w:ilvl w:val="0"/>
                <w:numId w:val="42"/>
              </w:numPr>
              <w:tabs>
                <w:tab w:val="left" w:pos="98"/>
              </w:tabs>
              <w:spacing w:before="4" w:line="264" w:lineRule="auto"/>
              <w:ind w:right="65" w:firstLine="0"/>
              <w:rPr>
                <w:sz w:val="11"/>
              </w:rPr>
            </w:pPr>
            <w:r>
              <w:rPr>
                <w:sz w:val="11"/>
              </w:rPr>
              <w:t xml:space="preserve">Monitoraggio semestrale </w:t>
            </w:r>
            <w:r>
              <w:rPr>
                <w:w w:val="105"/>
                <w:sz w:val="11"/>
              </w:rPr>
              <w:t>o</w:t>
            </w:r>
            <w:r>
              <w:rPr>
                <w:spacing w:val="-15"/>
                <w:w w:val="105"/>
                <w:sz w:val="11"/>
              </w:rPr>
              <w:t xml:space="preserve"> </w:t>
            </w:r>
            <w:r>
              <w:rPr>
                <w:w w:val="105"/>
                <w:sz w:val="11"/>
              </w:rPr>
              <w:t>trimestrale</w:t>
            </w:r>
            <w:r>
              <w:rPr>
                <w:spacing w:val="-14"/>
                <w:w w:val="105"/>
                <w:sz w:val="11"/>
              </w:rPr>
              <w:t xml:space="preserve"> </w:t>
            </w:r>
            <w:r>
              <w:rPr>
                <w:w w:val="105"/>
                <w:sz w:val="11"/>
              </w:rPr>
              <w:t>o</w:t>
            </w:r>
            <w:r>
              <w:rPr>
                <w:spacing w:val="-14"/>
                <w:w w:val="105"/>
                <w:sz w:val="11"/>
              </w:rPr>
              <w:t xml:space="preserve"> </w:t>
            </w:r>
            <w:r>
              <w:rPr>
                <w:w w:val="105"/>
                <w:sz w:val="11"/>
              </w:rPr>
              <w:t>bimestrale, con motivazione degli scostamenti dalla programmazione</w:t>
            </w:r>
          </w:p>
          <w:p w:rsidR="00792955" w:rsidRDefault="00792955">
            <w:pPr>
              <w:pStyle w:val="TableParagraph"/>
              <w:spacing w:before="8"/>
              <w:rPr>
                <w:rFonts w:ascii="Times New Roman"/>
                <w:sz w:val="11"/>
              </w:rPr>
            </w:pPr>
          </w:p>
          <w:p w:rsidR="00792955" w:rsidRDefault="00527031">
            <w:pPr>
              <w:pStyle w:val="TableParagraph"/>
              <w:numPr>
                <w:ilvl w:val="0"/>
                <w:numId w:val="42"/>
              </w:numPr>
              <w:tabs>
                <w:tab w:val="left" w:pos="98"/>
              </w:tabs>
              <w:spacing w:before="1" w:line="264" w:lineRule="auto"/>
              <w:ind w:right="38" w:firstLine="0"/>
              <w:rPr>
                <w:sz w:val="11"/>
              </w:rPr>
            </w:pPr>
            <w:r>
              <w:rPr>
                <w:w w:val="105"/>
                <w:sz w:val="11"/>
              </w:rPr>
              <w:t>Iniziative di automatizzazione dei processi</w:t>
            </w:r>
            <w:r>
              <w:rPr>
                <w:spacing w:val="-11"/>
                <w:w w:val="105"/>
                <w:sz w:val="11"/>
              </w:rPr>
              <w:t xml:space="preserve"> </w:t>
            </w:r>
            <w:r>
              <w:rPr>
                <w:w w:val="105"/>
                <w:sz w:val="11"/>
              </w:rPr>
              <w:t>per</w:t>
            </w:r>
            <w:r>
              <w:rPr>
                <w:spacing w:val="-9"/>
                <w:w w:val="105"/>
                <w:sz w:val="11"/>
              </w:rPr>
              <w:t xml:space="preserve"> </w:t>
            </w:r>
            <w:r>
              <w:rPr>
                <w:w w:val="105"/>
                <w:sz w:val="11"/>
              </w:rPr>
              <w:t>ridurre</w:t>
            </w:r>
            <w:r>
              <w:rPr>
                <w:spacing w:val="-10"/>
                <w:w w:val="105"/>
                <w:sz w:val="11"/>
              </w:rPr>
              <w:t xml:space="preserve"> </w:t>
            </w:r>
            <w:r>
              <w:rPr>
                <w:w w:val="105"/>
                <w:sz w:val="11"/>
              </w:rPr>
              <w:t>i</w:t>
            </w:r>
            <w:r>
              <w:rPr>
                <w:spacing w:val="-11"/>
                <w:w w:val="105"/>
                <w:sz w:val="11"/>
              </w:rPr>
              <w:t xml:space="preserve"> </w:t>
            </w:r>
            <w:r>
              <w:rPr>
                <w:w w:val="105"/>
                <w:sz w:val="11"/>
              </w:rPr>
              <w:t>rischi di</w:t>
            </w:r>
            <w:r>
              <w:rPr>
                <w:spacing w:val="-4"/>
                <w:w w:val="105"/>
                <w:sz w:val="11"/>
              </w:rPr>
              <w:t xml:space="preserve"> </w:t>
            </w:r>
            <w:r>
              <w:rPr>
                <w:w w:val="105"/>
                <w:sz w:val="11"/>
              </w:rPr>
              <w:t>corruzione</w:t>
            </w:r>
          </w:p>
          <w:p w:rsidR="00792955" w:rsidRDefault="00792955">
            <w:pPr>
              <w:pStyle w:val="TableParagraph"/>
              <w:rPr>
                <w:rFonts w:ascii="Times New Roman"/>
                <w:sz w:val="12"/>
              </w:rPr>
            </w:pPr>
          </w:p>
          <w:p w:rsidR="00792955" w:rsidRDefault="00792955">
            <w:pPr>
              <w:pStyle w:val="TableParagraph"/>
              <w:spacing w:before="9"/>
              <w:rPr>
                <w:rFonts w:ascii="Times New Roman"/>
                <w:sz w:val="11"/>
              </w:rPr>
            </w:pPr>
          </w:p>
          <w:p w:rsidR="00792955" w:rsidRDefault="00527031">
            <w:pPr>
              <w:pStyle w:val="TableParagraph"/>
              <w:numPr>
                <w:ilvl w:val="0"/>
                <w:numId w:val="42"/>
              </w:numPr>
              <w:tabs>
                <w:tab w:val="left" w:pos="98"/>
              </w:tabs>
              <w:spacing w:line="264" w:lineRule="auto"/>
              <w:ind w:right="10" w:firstLine="0"/>
              <w:rPr>
                <w:sz w:val="11"/>
              </w:rPr>
            </w:pPr>
            <w:r>
              <w:rPr>
                <w:w w:val="105"/>
                <w:sz w:val="11"/>
              </w:rPr>
              <w:t xml:space="preserve">Automatizzare e </w:t>
            </w:r>
            <w:r>
              <w:rPr>
                <w:sz w:val="11"/>
              </w:rPr>
              <w:t xml:space="preserve">digitalizzare la generazione </w:t>
            </w:r>
            <w:r>
              <w:rPr>
                <w:w w:val="105"/>
                <w:sz w:val="11"/>
              </w:rPr>
              <w:t>dei report necessari ai controlli</w:t>
            </w:r>
          </w:p>
        </w:tc>
        <w:tc>
          <w:tcPr>
            <w:tcW w:w="1759" w:type="dxa"/>
          </w:tcPr>
          <w:p w:rsidR="005727D8" w:rsidRDefault="00527031">
            <w:pPr>
              <w:pStyle w:val="TableParagraph"/>
              <w:spacing w:before="9" w:line="264" w:lineRule="auto"/>
              <w:ind w:left="30"/>
              <w:rPr>
                <w:w w:val="105"/>
                <w:sz w:val="11"/>
              </w:rPr>
            </w:pPr>
            <w:r>
              <w:rPr>
                <w:b/>
                <w:w w:val="105"/>
                <w:sz w:val="11"/>
              </w:rPr>
              <w:t xml:space="preserve">Stato di attuazione: </w:t>
            </w:r>
            <w:r w:rsidR="005727D8">
              <w:rPr>
                <w:w w:val="105"/>
                <w:sz w:val="11"/>
              </w:rPr>
              <w:t xml:space="preserve">Misure in fase di definizione </w:t>
            </w:r>
          </w:p>
          <w:p w:rsidR="00792955" w:rsidRDefault="00792955">
            <w:pPr>
              <w:pStyle w:val="TableParagraph"/>
              <w:spacing w:before="9" w:line="264" w:lineRule="auto"/>
              <w:ind w:left="30"/>
              <w:rPr>
                <w:sz w:val="11"/>
              </w:rPr>
            </w:pP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rPr>
                <w:rFonts w:ascii="Times New Roman"/>
                <w:sz w:val="12"/>
              </w:rPr>
            </w:pPr>
          </w:p>
          <w:p w:rsidR="00637C54" w:rsidRDefault="00527031">
            <w:pPr>
              <w:pStyle w:val="TableParagraph"/>
              <w:ind w:left="30"/>
              <w:rPr>
                <w:b/>
                <w:spacing w:val="-5"/>
                <w:w w:val="105"/>
                <w:sz w:val="11"/>
              </w:rPr>
            </w:pPr>
            <w:r>
              <w:rPr>
                <w:b/>
                <w:w w:val="105"/>
                <w:sz w:val="11"/>
              </w:rPr>
              <w:t>Fasi</w:t>
            </w:r>
            <w:r>
              <w:rPr>
                <w:b/>
                <w:spacing w:val="-9"/>
                <w:w w:val="105"/>
                <w:sz w:val="11"/>
              </w:rPr>
              <w:t xml:space="preserve"> </w:t>
            </w:r>
            <w:r>
              <w:rPr>
                <w:b/>
                <w:w w:val="105"/>
                <w:sz w:val="11"/>
              </w:rPr>
              <w:t>e</w:t>
            </w:r>
            <w:r>
              <w:rPr>
                <w:b/>
                <w:spacing w:val="-9"/>
                <w:w w:val="105"/>
                <w:sz w:val="11"/>
              </w:rPr>
              <w:t xml:space="preserve"> </w:t>
            </w:r>
            <w:r>
              <w:rPr>
                <w:b/>
                <w:w w:val="105"/>
                <w:sz w:val="11"/>
              </w:rPr>
              <w:t>tempi</w:t>
            </w:r>
            <w:r>
              <w:rPr>
                <w:b/>
                <w:spacing w:val="-9"/>
                <w:w w:val="105"/>
                <w:sz w:val="11"/>
              </w:rPr>
              <w:t xml:space="preserve"> </w:t>
            </w:r>
            <w:r>
              <w:rPr>
                <w:b/>
                <w:w w:val="105"/>
                <w:sz w:val="11"/>
              </w:rPr>
              <w:t>di</w:t>
            </w:r>
            <w:r>
              <w:rPr>
                <w:b/>
                <w:spacing w:val="-9"/>
                <w:w w:val="105"/>
                <w:sz w:val="11"/>
              </w:rPr>
              <w:t xml:space="preserve"> </w:t>
            </w:r>
            <w:r>
              <w:rPr>
                <w:b/>
                <w:w w:val="105"/>
                <w:sz w:val="11"/>
              </w:rPr>
              <w:t>attuazione:</w:t>
            </w:r>
            <w:r>
              <w:rPr>
                <w:b/>
                <w:spacing w:val="-5"/>
                <w:w w:val="105"/>
                <w:sz w:val="11"/>
              </w:rPr>
              <w:t xml:space="preserve"> </w:t>
            </w:r>
          </w:p>
          <w:p w:rsidR="00792955" w:rsidRDefault="00527031">
            <w:pPr>
              <w:pStyle w:val="TableParagraph"/>
              <w:ind w:left="30"/>
              <w:rPr>
                <w:sz w:val="11"/>
              </w:rPr>
            </w:pPr>
            <w:r>
              <w:rPr>
                <w:w w:val="105"/>
                <w:sz w:val="11"/>
              </w:rPr>
              <w:t>202</w:t>
            </w:r>
            <w:r w:rsidR="00637C54">
              <w:rPr>
                <w:w w:val="105"/>
                <w:sz w:val="11"/>
              </w:rPr>
              <w:t>1</w:t>
            </w: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spacing w:before="3"/>
              <w:rPr>
                <w:rFonts w:ascii="Times New Roman"/>
                <w:sz w:val="13"/>
              </w:rPr>
            </w:pPr>
          </w:p>
          <w:p w:rsidR="00792955" w:rsidRDefault="00527031">
            <w:pPr>
              <w:pStyle w:val="TableParagraph"/>
              <w:ind w:left="30"/>
              <w:rPr>
                <w:b/>
                <w:sz w:val="11"/>
              </w:rPr>
            </w:pPr>
            <w:r>
              <w:rPr>
                <w:b/>
                <w:w w:val="105"/>
                <w:sz w:val="11"/>
              </w:rPr>
              <w:t>Indicatori di attuazione:</w:t>
            </w:r>
          </w:p>
          <w:p w:rsidR="00792955" w:rsidRDefault="00527031">
            <w:pPr>
              <w:pStyle w:val="TableParagraph"/>
              <w:spacing w:before="13"/>
              <w:ind w:left="30"/>
              <w:rPr>
                <w:sz w:val="11"/>
              </w:rPr>
            </w:pPr>
            <w:r>
              <w:rPr>
                <w:w w:val="105"/>
                <w:sz w:val="11"/>
              </w:rPr>
              <w:t>Esistenza (SI/NO) di report</w:t>
            </w: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rPr>
                <w:rFonts w:ascii="Times New Roman"/>
                <w:sz w:val="13"/>
              </w:rPr>
            </w:pPr>
          </w:p>
          <w:p w:rsidR="00792955" w:rsidRDefault="00527031">
            <w:pPr>
              <w:pStyle w:val="TableParagraph"/>
              <w:ind w:left="30"/>
              <w:rPr>
                <w:b/>
                <w:sz w:val="11"/>
              </w:rPr>
            </w:pPr>
            <w:r>
              <w:rPr>
                <w:b/>
                <w:w w:val="105"/>
                <w:sz w:val="11"/>
              </w:rPr>
              <w:t>Soggetto responsabile:</w:t>
            </w:r>
          </w:p>
          <w:p w:rsidR="00792955" w:rsidRDefault="00527031">
            <w:pPr>
              <w:pStyle w:val="TableParagraph"/>
              <w:spacing w:before="13"/>
              <w:ind w:left="30"/>
              <w:rPr>
                <w:sz w:val="11"/>
              </w:rPr>
            </w:pPr>
            <w:r>
              <w:rPr>
                <w:w w:val="105"/>
                <w:sz w:val="11"/>
              </w:rPr>
              <w:t>Direttore/Dirigente/Funzionario</w:t>
            </w:r>
          </w:p>
        </w:tc>
      </w:tr>
      <w:tr w:rsidR="00792955">
        <w:trPr>
          <w:trHeight w:val="143"/>
        </w:trPr>
        <w:tc>
          <w:tcPr>
            <w:tcW w:w="11160" w:type="dxa"/>
            <w:gridSpan w:val="9"/>
          </w:tcPr>
          <w:p w:rsidR="00792955" w:rsidRDefault="00792955">
            <w:pPr>
              <w:pStyle w:val="TableParagraph"/>
              <w:rPr>
                <w:rFonts w:ascii="Times New Roman"/>
                <w:sz w:val="8"/>
              </w:rPr>
            </w:pPr>
          </w:p>
        </w:tc>
      </w:tr>
      <w:tr w:rsidR="00792955">
        <w:trPr>
          <w:trHeight w:val="153"/>
        </w:trPr>
        <w:tc>
          <w:tcPr>
            <w:tcW w:w="11160" w:type="dxa"/>
            <w:gridSpan w:val="9"/>
            <w:shd w:val="clear" w:color="auto" w:fill="DCE6F0"/>
          </w:tcPr>
          <w:p w:rsidR="00792955" w:rsidRDefault="00527031">
            <w:pPr>
              <w:pStyle w:val="TableParagraph"/>
              <w:spacing w:before="5" w:line="128" w:lineRule="exact"/>
              <w:ind w:left="26"/>
              <w:rPr>
                <w:sz w:val="12"/>
              </w:rPr>
            </w:pPr>
            <w:r>
              <w:rPr>
                <w:b/>
                <w:sz w:val="12"/>
              </w:rPr>
              <w:t xml:space="preserve">UFFICIO SEMPLICE: </w:t>
            </w:r>
            <w:r>
              <w:rPr>
                <w:sz w:val="12"/>
              </w:rPr>
              <w:t>Ufficio informatica</w:t>
            </w:r>
          </w:p>
        </w:tc>
      </w:tr>
      <w:tr w:rsidR="00792955">
        <w:trPr>
          <w:trHeight w:val="153"/>
        </w:trPr>
        <w:tc>
          <w:tcPr>
            <w:tcW w:w="11160" w:type="dxa"/>
            <w:gridSpan w:val="9"/>
            <w:shd w:val="clear" w:color="auto" w:fill="DCE6F0"/>
          </w:tcPr>
          <w:p w:rsidR="00792955" w:rsidRDefault="00527031" w:rsidP="00DE196F">
            <w:pPr>
              <w:pStyle w:val="TableParagraph"/>
              <w:spacing w:before="5" w:line="128" w:lineRule="exact"/>
              <w:ind w:left="26"/>
              <w:rPr>
                <w:sz w:val="12"/>
              </w:rPr>
            </w:pPr>
            <w:r>
              <w:rPr>
                <w:b/>
                <w:sz w:val="12"/>
              </w:rPr>
              <w:t xml:space="preserve">RESPONSABILE: </w:t>
            </w:r>
            <w:r w:rsidR="00DE196F">
              <w:rPr>
                <w:sz w:val="12"/>
              </w:rPr>
              <w:t>Dirigente U.O.B. 1 / Funzionario Bonomo Graziella</w:t>
            </w:r>
          </w:p>
        </w:tc>
      </w:tr>
      <w:tr w:rsidR="00792955">
        <w:trPr>
          <w:trHeight w:val="153"/>
        </w:trPr>
        <w:tc>
          <w:tcPr>
            <w:tcW w:w="11160" w:type="dxa"/>
            <w:gridSpan w:val="9"/>
            <w:shd w:val="clear" w:color="auto" w:fill="DCE6F0"/>
          </w:tcPr>
          <w:p w:rsidR="00792955" w:rsidRDefault="00527031">
            <w:pPr>
              <w:pStyle w:val="TableParagraph"/>
              <w:spacing w:before="5" w:line="128" w:lineRule="exact"/>
              <w:ind w:left="26"/>
              <w:rPr>
                <w:sz w:val="12"/>
              </w:rPr>
            </w:pPr>
            <w:r>
              <w:rPr>
                <w:b/>
                <w:sz w:val="12"/>
              </w:rPr>
              <w:t xml:space="preserve">PROCESSO NUMERO: </w:t>
            </w:r>
            <w:r>
              <w:rPr>
                <w:sz w:val="12"/>
              </w:rPr>
              <w:t>15 Assistenza utenti: Interventi supporto per la gestione dati applicativi</w:t>
            </w:r>
          </w:p>
        </w:tc>
      </w:tr>
      <w:tr w:rsidR="00792955">
        <w:trPr>
          <w:trHeight w:val="316"/>
        </w:trPr>
        <w:tc>
          <w:tcPr>
            <w:tcW w:w="11160" w:type="dxa"/>
            <w:gridSpan w:val="9"/>
            <w:shd w:val="clear" w:color="auto" w:fill="DCE6F0"/>
          </w:tcPr>
          <w:p w:rsidR="00792955" w:rsidRDefault="00527031">
            <w:pPr>
              <w:pStyle w:val="TableParagraph"/>
              <w:spacing w:before="5"/>
              <w:ind w:left="26"/>
              <w:rPr>
                <w:b/>
                <w:sz w:val="12"/>
              </w:rPr>
            </w:pPr>
            <w:r>
              <w:rPr>
                <w:b/>
                <w:sz w:val="12"/>
              </w:rPr>
              <w:t>INFORMAZIONI PRINCIPALI SUL PROCESSO:</w:t>
            </w:r>
          </w:p>
          <w:p w:rsidR="00792955" w:rsidRDefault="00527031">
            <w:pPr>
              <w:pStyle w:val="TableParagraph"/>
              <w:spacing w:before="22" w:line="131" w:lineRule="exact"/>
              <w:ind w:left="26"/>
              <w:rPr>
                <w:sz w:val="12"/>
              </w:rPr>
            </w:pPr>
            <w:r>
              <w:rPr>
                <w:sz w:val="12"/>
              </w:rPr>
              <w:t>Assistenza utenti: Interventi supporto per la gestione dati applicativi.</w:t>
            </w:r>
          </w:p>
        </w:tc>
      </w:tr>
      <w:tr w:rsidR="00792955">
        <w:trPr>
          <w:trHeight w:val="153"/>
        </w:trPr>
        <w:tc>
          <w:tcPr>
            <w:tcW w:w="11160" w:type="dxa"/>
            <w:gridSpan w:val="9"/>
            <w:shd w:val="clear" w:color="auto" w:fill="DCE6F0"/>
          </w:tcPr>
          <w:p w:rsidR="00792955" w:rsidRDefault="00527031">
            <w:pPr>
              <w:pStyle w:val="TableParagraph"/>
              <w:spacing w:before="5" w:line="128" w:lineRule="exact"/>
              <w:ind w:left="26"/>
              <w:rPr>
                <w:sz w:val="12"/>
              </w:rPr>
            </w:pPr>
            <w:r>
              <w:rPr>
                <w:b/>
                <w:sz w:val="12"/>
              </w:rPr>
              <w:t xml:space="preserve">AREA DI RISCHIO: </w:t>
            </w:r>
            <w:r>
              <w:rPr>
                <w:sz w:val="12"/>
              </w:rPr>
              <w:t>S) Agenda Digitale, digitalizzazione e informatizzazione processi</w:t>
            </w:r>
          </w:p>
        </w:tc>
      </w:tr>
      <w:tr w:rsidR="00792955">
        <w:trPr>
          <w:trHeight w:val="153"/>
        </w:trPr>
        <w:tc>
          <w:tcPr>
            <w:tcW w:w="3081" w:type="dxa"/>
            <w:gridSpan w:val="3"/>
            <w:shd w:val="clear" w:color="auto" w:fill="435F8E"/>
          </w:tcPr>
          <w:p w:rsidR="00792955" w:rsidRDefault="00527031">
            <w:pPr>
              <w:pStyle w:val="TableParagraph"/>
              <w:spacing w:before="2" w:line="131" w:lineRule="exact"/>
              <w:ind w:left="796"/>
              <w:rPr>
                <w:sz w:val="12"/>
              </w:rPr>
            </w:pPr>
            <w:r>
              <w:rPr>
                <w:color w:val="FFFFFF"/>
                <w:sz w:val="12"/>
              </w:rPr>
              <w:t>MAPPATURA PROCESSO</w:t>
            </w:r>
          </w:p>
        </w:tc>
        <w:tc>
          <w:tcPr>
            <w:tcW w:w="3508" w:type="dxa"/>
            <w:gridSpan w:val="3"/>
            <w:shd w:val="clear" w:color="auto" w:fill="FF0000"/>
          </w:tcPr>
          <w:p w:rsidR="00792955" w:rsidRDefault="00527031">
            <w:pPr>
              <w:pStyle w:val="TableParagraph"/>
              <w:spacing w:before="2" w:line="131" w:lineRule="exact"/>
              <w:ind w:left="1319" w:right="1304"/>
              <w:jc w:val="center"/>
              <w:rPr>
                <w:sz w:val="12"/>
              </w:rPr>
            </w:pPr>
            <w:r>
              <w:rPr>
                <w:color w:val="FFFFFF"/>
                <w:sz w:val="12"/>
              </w:rPr>
              <w:t>VALUTAZIONE</w:t>
            </w:r>
          </w:p>
        </w:tc>
        <w:tc>
          <w:tcPr>
            <w:tcW w:w="2812" w:type="dxa"/>
            <w:gridSpan w:val="2"/>
            <w:shd w:val="clear" w:color="auto" w:fill="CCFFCC"/>
          </w:tcPr>
          <w:p w:rsidR="00792955" w:rsidRDefault="00527031">
            <w:pPr>
              <w:pStyle w:val="TableParagraph"/>
              <w:spacing w:before="2" w:line="131" w:lineRule="exact"/>
              <w:ind w:left="1157" w:right="1137"/>
              <w:jc w:val="center"/>
              <w:rPr>
                <w:sz w:val="12"/>
              </w:rPr>
            </w:pPr>
            <w:r>
              <w:rPr>
                <w:sz w:val="12"/>
              </w:rPr>
              <w:t>MISURE</w:t>
            </w:r>
          </w:p>
        </w:tc>
        <w:tc>
          <w:tcPr>
            <w:tcW w:w="1759" w:type="dxa"/>
            <w:vMerge w:val="restart"/>
            <w:shd w:val="clear" w:color="auto" w:fill="D09995"/>
          </w:tcPr>
          <w:p w:rsidR="00792955" w:rsidRDefault="00792955">
            <w:pPr>
              <w:pStyle w:val="TableParagraph"/>
              <w:spacing w:before="7"/>
              <w:rPr>
                <w:rFonts w:ascii="Times New Roman"/>
                <w:sz w:val="20"/>
              </w:rPr>
            </w:pPr>
          </w:p>
          <w:p w:rsidR="00792955" w:rsidRDefault="00527031">
            <w:pPr>
              <w:pStyle w:val="TableParagraph"/>
              <w:ind w:left="289"/>
              <w:rPr>
                <w:sz w:val="12"/>
              </w:rPr>
            </w:pPr>
            <w:r>
              <w:rPr>
                <w:color w:val="FFFFFF"/>
                <w:sz w:val="12"/>
              </w:rPr>
              <w:lastRenderedPageBreak/>
              <w:t>PROGRAMMAZIONE</w:t>
            </w:r>
          </w:p>
        </w:tc>
      </w:tr>
      <w:tr w:rsidR="00792955">
        <w:trPr>
          <w:trHeight w:val="462"/>
        </w:trPr>
        <w:tc>
          <w:tcPr>
            <w:tcW w:w="1027" w:type="dxa"/>
            <w:shd w:val="clear" w:color="auto" w:fill="435F8E"/>
          </w:tcPr>
          <w:p w:rsidR="00792955" w:rsidRDefault="00527031">
            <w:pPr>
              <w:pStyle w:val="TableParagraph"/>
              <w:spacing w:before="12"/>
              <w:ind w:left="203" w:right="191"/>
              <w:jc w:val="center"/>
              <w:rPr>
                <w:sz w:val="12"/>
              </w:rPr>
            </w:pPr>
            <w:r>
              <w:rPr>
                <w:color w:val="FFFFFF"/>
                <w:sz w:val="12"/>
              </w:rPr>
              <w:lastRenderedPageBreak/>
              <w:t>FASE</w:t>
            </w:r>
          </w:p>
          <w:p w:rsidR="00792955" w:rsidRDefault="00527031">
            <w:pPr>
              <w:pStyle w:val="TableParagraph"/>
              <w:spacing w:before="8" w:line="150" w:lineRule="atLeast"/>
              <w:ind w:left="208" w:right="191"/>
              <w:jc w:val="center"/>
              <w:rPr>
                <w:sz w:val="12"/>
              </w:rPr>
            </w:pPr>
            <w:r>
              <w:rPr>
                <w:color w:val="FFFFFF"/>
                <w:sz w:val="12"/>
              </w:rPr>
              <w:t>numero e descrizione</w:t>
            </w:r>
          </w:p>
        </w:tc>
        <w:tc>
          <w:tcPr>
            <w:tcW w:w="1027" w:type="dxa"/>
            <w:shd w:val="clear" w:color="auto" w:fill="435F8E"/>
          </w:tcPr>
          <w:p w:rsidR="00792955" w:rsidRDefault="00527031">
            <w:pPr>
              <w:pStyle w:val="TableParagraph"/>
              <w:spacing w:before="12"/>
              <w:ind w:left="287"/>
              <w:rPr>
                <w:sz w:val="12"/>
              </w:rPr>
            </w:pPr>
            <w:r>
              <w:rPr>
                <w:color w:val="FFFFFF"/>
                <w:sz w:val="12"/>
              </w:rPr>
              <w:t>AZIONE</w:t>
            </w:r>
          </w:p>
          <w:p w:rsidR="00792955" w:rsidRDefault="00527031">
            <w:pPr>
              <w:pStyle w:val="TableParagraph"/>
              <w:spacing w:before="8" w:line="150" w:lineRule="atLeast"/>
              <w:ind w:left="208" w:right="182" w:firstLine="50"/>
              <w:rPr>
                <w:sz w:val="12"/>
              </w:rPr>
            </w:pPr>
            <w:r>
              <w:rPr>
                <w:color w:val="FFFFFF"/>
                <w:sz w:val="12"/>
              </w:rPr>
              <w:t>numero e descrizione</w:t>
            </w:r>
          </w:p>
        </w:tc>
        <w:tc>
          <w:tcPr>
            <w:tcW w:w="1027" w:type="dxa"/>
            <w:shd w:val="clear" w:color="auto" w:fill="435F8E"/>
          </w:tcPr>
          <w:p w:rsidR="00792955" w:rsidRDefault="00792955">
            <w:pPr>
              <w:pStyle w:val="TableParagraph"/>
              <w:spacing w:before="6"/>
              <w:rPr>
                <w:rFonts w:ascii="Times New Roman"/>
                <w:sz w:val="13"/>
              </w:rPr>
            </w:pPr>
          </w:p>
          <w:p w:rsidR="00792955" w:rsidRDefault="00527031">
            <w:pPr>
              <w:pStyle w:val="TableParagraph"/>
              <w:ind w:right="117"/>
              <w:jc w:val="right"/>
              <w:rPr>
                <w:sz w:val="12"/>
              </w:rPr>
            </w:pPr>
            <w:r>
              <w:rPr>
                <w:color w:val="FFFFFF"/>
                <w:sz w:val="12"/>
              </w:rPr>
              <w:t>ESECUTORE</w:t>
            </w:r>
          </w:p>
        </w:tc>
        <w:tc>
          <w:tcPr>
            <w:tcW w:w="1416" w:type="dxa"/>
            <w:shd w:val="clear" w:color="auto" w:fill="FF0000"/>
          </w:tcPr>
          <w:p w:rsidR="00792955" w:rsidRDefault="00527031">
            <w:pPr>
              <w:pStyle w:val="TableParagraph"/>
              <w:spacing w:before="5" w:line="266" w:lineRule="auto"/>
              <w:ind w:left="69" w:right="54"/>
              <w:jc w:val="center"/>
              <w:rPr>
                <w:sz w:val="12"/>
              </w:rPr>
            </w:pPr>
            <w:r>
              <w:rPr>
                <w:color w:val="FFFFFF"/>
                <w:sz w:val="12"/>
              </w:rPr>
              <w:t>DESCRIZIONE COMPORTAMENTO A</w:t>
            </w:r>
          </w:p>
          <w:p w:rsidR="00792955" w:rsidRDefault="00527031">
            <w:pPr>
              <w:pStyle w:val="TableParagraph"/>
              <w:spacing w:line="131" w:lineRule="exact"/>
              <w:ind w:left="69" w:right="57"/>
              <w:jc w:val="center"/>
              <w:rPr>
                <w:sz w:val="12"/>
              </w:rPr>
            </w:pPr>
            <w:r>
              <w:rPr>
                <w:color w:val="FFFFFF"/>
                <w:sz w:val="12"/>
              </w:rPr>
              <w:t>RISCHIO</w:t>
            </w:r>
          </w:p>
        </w:tc>
        <w:tc>
          <w:tcPr>
            <w:tcW w:w="1046" w:type="dxa"/>
            <w:shd w:val="clear" w:color="auto" w:fill="FF0000"/>
          </w:tcPr>
          <w:p w:rsidR="00792955" w:rsidRDefault="00527031">
            <w:pPr>
              <w:pStyle w:val="TableParagraph"/>
              <w:spacing w:before="5" w:line="266" w:lineRule="auto"/>
              <w:ind w:left="275" w:right="142" w:hanging="108"/>
              <w:rPr>
                <w:sz w:val="12"/>
              </w:rPr>
            </w:pPr>
            <w:r>
              <w:rPr>
                <w:color w:val="FFFFFF"/>
                <w:sz w:val="12"/>
              </w:rPr>
              <w:t>CATEGORIA EVENTO</w:t>
            </w:r>
          </w:p>
          <w:p w:rsidR="00792955" w:rsidRDefault="00527031">
            <w:pPr>
              <w:pStyle w:val="TableParagraph"/>
              <w:spacing w:line="131" w:lineRule="exact"/>
              <w:ind w:left="186"/>
              <w:rPr>
                <w:sz w:val="12"/>
              </w:rPr>
            </w:pPr>
            <w:r>
              <w:rPr>
                <w:color w:val="FFFFFF"/>
                <w:sz w:val="12"/>
              </w:rPr>
              <w:t>RISCHIOSO</w:t>
            </w:r>
          </w:p>
        </w:tc>
        <w:tc>
          <w:tcPr>
            <w:tcW w:w="1046" w:type="dxa"/>
            <w:shd w:val="clear" w:color="auto" w:fill="FF0000"/>
          </w:tcPr>
          <w:p w:rsidR="00792955" w:rsidRDefault="00792955">
            <w:pPr>
              <w:pStyle w:val="TableParagraph"/>
              <w:spacing w:before="6"/>
              <w:rPr>
                <w:rFonts w:ascii="Times New Roman"/>
                <w:sz w:val="13"/>
              </w:rPr>
            </w:pPr>
          </w:p>
          <w:p w:rsidR="00792955" w:rsidRDefault="00527031">
            <w:pPr>
              <w:pStyle w:val="TableParagraph"/>
              <w:ind w:right="84"/>
              <w:jc w:val="right"/>
              <w:rPr>
                <w:sz w:val="12"/>
              </w:rPr>
            </w:pPr>
            <w:r>
              <w:rPr>
                <w:color w:val="FFFFFF"/>
                <w:sz w:val="12"/>
              </w:rPr>
              <w:t>VALUTAZIONE</w:t>
            </w:r>
          </w:p>
        </w:tc>
        <w:tc>
          <w:tcPr>
            <w:tcW w:w="1406" w:type="dxa"/>
            <w:tcBorders>
              <w:right w:val="single" w:sz="6" w:space="0" w:color="000000"/>
            </w:tcBorders>
            <w:shd w:val="clear" w:color="auto" w:fill="CCFFCC"/>
          </w:tcPr>
          <w:p w:rsidR="00792955" w:rsidRDefault="00792955">
            <w:pPr>
              <w:pStyle w:val="TableParagraph"/>
              <w:spacing w:before="6"/>
              <w:rPr>
                <w:rFonts w:ascii="Times New Roman"/>
                <w:sz w:val="13"/>
              </w:rPr>
            </w:pPr>
          </w:p>
          <w:p w:rsidR="00792955" w:rsidRDefault="00527031">
            <w:pPr>
              <w:pStyle w:val="TableParagraph"/>
              <w:ind w:left="76" w:right="54"/>
              <w:jc w:val="center"/>
              <w:rPr>
                <w:sz w:val="12"/>
              </w:rPr>
            </w:pPr>
            <w:r>
              <w:rPr>
                <w:sz w:val="12"/>
              </w:rPr>
              <w:t>MISURE GENERALI</w:t>
            </w:r>
          </w:p>
        </w:tc>
        <w:tc>
          <w:tcPr>
            <w:tcW w:w="1406" w:type="dxa"/>
            <w:tcBorders>
              <w:left w:val="single" w:sz="6" w:space="0" w:color="000000"/>
            </w:tcBorders>
            <w:shd w:val="clear" w:color="auto" w:fill="CCFFCC"/>
          </w:tcPr>
          <w:p w:rsidR="00792955" w:rsidRDefault="00792955">
            <w:pPr>
              <w:pStyle w:val="TableParagraph"/>
              <w:spacing w:before="6"/>
              <w:rPr>
                <w:rFonts w:ascii="Times New Roman"/>
                <w:sz w:val="13"/>
              </w:rPr>
            </w:pPr>
          </w:p>
          <w:p w:rsidR="00792955" w:rsidRDefault="00527031">
            <w:pPr>
              <w:pStyle w:val="TableParagraph"/>
              <w:ind w:left="76" w:right="57"/>
              <w:jc w:val="center"/>
              <w:rPr>
                <w:sz w:val="12"/>
              </w:rPr>
            </w:pPr>
            <w:r>
              <w:rPr>
                <w:sz w:val="12"/>
              </w:rPr>
              <w:t>MISURE SPECIFICHE</w:t>
            </w:r>
          </w:p>
        </w:tc>
        <w:tc>
          <w:tcPr>
            <w:tcW w:w="1759" w:type="dxa"/>
            <w:vMerge/>
            <w:tcBorders>
              <w:top w:val="nil"/>
            </w:tcBorders>
            <w:shd w:val="clear" w:color="auto" w:fill="D09995"/>
          </w:tcPr>
          <w:p w:rsidR="00792955" w:rsidRDefault="00792955">
            <w:pPr>
              <w:rPr>
                <w:sz w:val="2"/>
                <w:szCs w:val="2"/>
              </w:rPr>
            </w:pPr>
          </w:p>
        </w:tc>
      </w:tr>
      <w:tr w:rsidR="00792955">
        <w:trPr>
          <w:trHeight w:val="273"/>
        </w:trPr>
        <w:tc>
          <w:tcPr>
            <w:tcW w:w="1027" w:type="dxa"/>
            <w:tcBorders>
              <w:bottom w:val="nil"/>
            </w:tcBorders>
            <w:shd w:val="clear" w:color="auto" w:fill="DAEDF3"/>
          </w:tcPr>
          <w:p w:rsidR="00792955" w:rsidRDefault="00527031">
            <w:pPr>
              <w:pStyle w:val="TableParagraph"/>
              <w:spacing w:before="4"/>
              <w:ind w:left="26"/>
              <w:rPr>
                <w:sz w:val="11"/>
              </w:rPr>
            </w:pPr>
            <w:r>
              <w:rPr>
                <w:w w:val="105"/>
                <w:sz w:val="11"/>
              </w:rPr>
              <w:lastRenderedPageBreak/>
              <w:t>Il livello di</w:t>
            </w:r>
          </w:p>
          <w:p w:rsidR="00792955" w:rsidRDefault="00527031">
            <w:pPr>
              <w:pStyle w:val="TableParagraph"/>
              <w:spacing w:before="13" w:line="110" w:lineRule="exact"/>
              <w:ind w:left="26"/>
              <w:rPr>
                <w:sz w:val="11"/>
              </w:rPr>
            </w:pPr>
            <w:r>
              <w:rPr>
                <w:w w:val="105"/>
                <w:sz w:val="11"/>
              </w:rPr>
              <w:t>mappatura</w:t>
            </w:r>
          </w:p>
        </w:tc>
        <w:tc>
          <w:tcPr>
            <w:tcW w:w="1027" w:type="dxa"/>
            <w:tcBorders>
              <w:bottom w:val="nil"/>
            </w:tcBorders>
            <w:shd w:val="clear" w:color="auto" w:fill="DAEDF3"/>
          </w:tcPr>
          <w:p w:rsidR="00792955" w:rsidRDefault="00527031">
            <w:pPr>
              <w:pStyle w:val="TableParagraph"/>
              <w:spacing w:before="4"/>
              <w:ind w:left="26"/>
              <w:rPr>
                <w:sz w:val="11"/>
              </w:rPr>
            </w:pPr>
            <w:r>
              <w:rPr>
                <w:w w:val="105"/>
                <w:sz w:val="11"/>
              </w:rPr>
              <w:t>Il livello di</w:t>
            </w:r>
          </w:p>
          <w:p w:rsidR="00792955" w:rsidRDefault="00527031">
            <w:pPr>
              <w:pStyle w:val="TableParagraph"/>
              <w:spacing w:before="13" w:line="110" w:lineRule="exact"/>
              <w:ind w:left="26"/>
              <w:rPr>
                <w:sz w:val="11"/>
              </w:rPr>
            </w:pPr>
            <w:r>
              <w:rPr>
                <w:w w:val="105"/>
                <w:sz w:val="11"/>
              </w:rPr>
              <w:t>mappatura</w:t>
            </w:r>
          </w:p>
        </w:tc>
        <w:tc>
          <w:tcPr>
            <w:tcW w:w="1027" w:type="dxa"/>
            <w:tcBorders>
              <w:bottom w:val="nil"/>
            </w:tcBorders>
            <w:shd w:val="clear" w:color="auto" w:fill="DAEDF3"/>
          </w:tcPr>
          <w:p w:rsidR="00792955" w:rsidRDefault="00527031">
            <w:pPr>
              <w:pStyle w:val="TableParagraph"/>
              <w:spacing w:before="4"/>
              <w:ind w:left="27"/>
              <w:rPr>
                <w:sz w:val="11"/>
              </w:rPr>
            </w:pPr>
            <w:r>
              <w:rPr>
                <w:w w:val="105"/>
                <w:sz w:val="11"/>
              </w:rPr>
              <w:t>Il livello di</w:t>
            </w:r>
          </w:p>
          <w:p w:rsidR="00792955" w:rsidRDefault="00527031">
            <w:pPr>
              <w:pStyle w:val="TableParagraph"/>
              <w:spacing w:before="13" w:line="110" w:lineRule="exact"/>
              <w:ind w:left="27"/>
              <w:rPr>
                <w:sz w:val="11"/>
              </w:rPr>
            </w:pPr>
            <w:r>
              <w:rPr>
                <w:w w:val="105"/>
                <w:sz w:val="11"/>
              </w:rPr>
              <w:t>mappatura</w:t>
            </w:r>
          </w:p>
        </w:tc>
        <w:tc>
          <w:tcPr>
            <w:tcW w:w="1416" w:type="dxa"/>
            <w:tcBorders>
              <w:bottom w:val="nil"/>
            </w:tcBorders>
          </w:tcPr>
          <w:p w:rsidR="00792955" w:rsidRDefault="00527031">
            <w:pPr>
              <w:pStyle w:val="TableParagraph"/>
              <w:spacing w:before="4"/>
              <w:ind w:left="27"/>
              <w:rPr>
                <w:sz w:val="11"/>
              </w:rPr>
            </w:pPr>
            <w:r>
              <w:rPr>
                <w:w w:val="105"/>
                <w:sz w:val="11"/>
              </w:rPr>
              <w:t>- Ritardare l'avvio del</w:t>
            </w:r>
          </w:p>
          <w:p w:rsidR="00792955" w:rsidRDefault="00527031">
            <w:pPr>
              <w:pStyle w:val="TableParagraph"/>
              <w:spacing w:before="13" w:line="110" w:lineRule="exact"/>
              <w:ind w:left="27"/>
              <w:rPr>
                <w:sz w:val="11"/>
              </w:rPr>
            </w:pPr>
            <w:r>
              <w:rPr>
                <w:w w:val="105"/>
                <w:sz w:val="11"/>
              </w:rPr>
              <w:t>processo/procedimento</w:t>
            </w:r>
          </w:p>
        </w:tc>
        <w:tc>
          <w:tcPr>
            <w:tcW w:w="1046" w:type="dxa"/>
            <w:tcBorders>
              <w:bottom w:val="nil"/>
            </w:tcBorders>
          </w:tcPr>
          <w:p w:rsidR="00792955" w:rsidRDefault="00527031">
            <w:pPr>
              <w:pStyle w:val="TableParagraph"/>
              <w:spacing w:before="4"/>
              <w:ind w:left="27"/>
              <w:rPr>
                <w:sz w:val="11"/>
              </w:rPr>
            </w:pPr>
            <w:r>
              <w:rPr>
                <w:w w:val="105"/>
                <w:sz w:val="11"/>
              </w:rPr>
              <w:t>- Accordi con</w:t>
            </w:r>
          </w:p>
          <w:p w:rsidR="00792955" w:rsidRDefault="00527031">
            <w:pPr>
              <w:pStyle w:val="TableParagraph"/>
              <w:spacing w:before="13" w:line="110" w:lineRule="exact"/>
              <w:ind w:left="27"/>
              <w:rPr>
                <w:sz w:val="11"/>
              </w:rPr>
            </w:pPr>
            <w:r>
              <w:rPr>
                <w:w w:val="105"/>
                <w:sz w:val="11"/>
              </w:rPr>
              <w:t>soggetti privati</w:t>
            </w:r>
          </w:p>
        </w:tc>
        <w:tc>
          <w:tcPr>
            <w:tcW w:w="1046" w:type="dxa"/>
            <w:tcBorders>
              <w:bottom w:val="nil"/>
            </w:tcBorders>
          </w:tcPr>
          <w:p w:rsidR="00792955" w:rsidRDefault="00527031">
            <w:pPr>
              <w:pStyle w:val="TableParagraph"/>
              <w:spacing w:before="9"/>
              <w:ind w:left="28"/>
              <w:rPr>
                <w:sz w:val="11"/>
              </w:rPr>
            </w:pPr>
            <w:r>
              <w:rPr>
                <w:b/>
                <w:w w:val="105"/>
                <w:sz w:val="11"/>
              </w:rPr>
              <w:t xml:space="preserve">Impatto: </w:t>
            </w:r>
            <w:r>
              <w:rPr>
                <w:w w:val="105"/>
                <w:sz w:val="11"/>
              </w:rPr>
              <w:t>Basso</w:t>
            </w:r>
          </w:p>
        </w:tc>
        <w:tc>
          <w:tcPr>
            <w:tcW w:w="1406" w:type="dxa"/>
            <w:tcBorders>
              <w:bottom w:val="nil"/>
              <w:right w:val="single" w:sz="6" w:space="0" w:color="000000"/>
            </w:tcBorders>
          </w:tcPr>
          <w:p w:rsidR="00792955" w:rsidRDefault="00527031">
            <w:pPr>
              <w:pStyle w:val="TableParagraph"/>
              <w:spacing w:before="4"/>
              <w:ind w:left="28"/>
              <w:rPr>
                <w:sz w:val="11"/>
              </w:rPr>
            </w:pPr>
            <w:r>
              <w:rPr>
                <w:w w:val="105"/>
                <w:sz w:val="11"/>
              </w:rPr>
              <w:t>- Tutte le misure</w:t>
            </w:r>
          </w:p>
          <w:p w:rsidR="00792955" w:rsidRDefault="00527031">
            <w:pPr>
              <w:pStyle w:val="TableParagraph"/>
              <w:spacing w:before="13" w:line="110" w:lineRule="exact"/>
              <w:ind w:left="28"/>
              <w:rPr>
                <w:sz w:val="11"/>
              </w:rPr>
            </w:pPr>
            <w:r>
              <w:rPr>
                <w:w w:val="105"/>
                <w:sz w:val="11"/>
              </w:rPr>
              <w:t>obbligatorie, previste dalla</w:t>
            </w:r>
          </w:p>
        </w:tc>
        <w:tc>
          <w:tcPr>
            <w:tcW w:w="1406" w:type="dxa"/>
            <w:tcBorders>
              <w:left w:val="single" w:sz="6" w:space="0" w:color="000000"/>
              <w:bottom w:val="nil"/>
            </w:tcBorders>
          </w:tcPr>
          <w:p w:rsidR="00792955" w:rsidRDefault="00527031">
            <w:pPr>
              <w:pStyle w:val="TableParagraph"/>
              <w:spacing w:before="4"/>
              <w:ind w:left="27"/>
              <w:rPr>
                <w:sz w:val="11"/>
              </w:rPr>
            </w:pPr>
            <w:r>
              <w:rPr>
                <w:w w:val="105"/>
                <w:sz w:val="11"/>
              </w:rPr>
              <w:t>- Informatizzazione e</w:t>
            </w:r>
          </w:p>
          <w:p w:rsidR="00792955" w:rsidRDefault="00527031">
            <w:pPr>
              <w:pStyle w:val="TableParagraph"/>
              <w:spacing w:before="13" w:line="110" w:lineRule="exact"/>
              <w:ind w:left="27"/>
              <w:rPr>
                <w:sz w:val="11"/>
              </w:rPr>
            </w:pPr>
            <w:r>
              <w:rPr>
                <w:w w:val="105"/>
                <w:sz w:val="11"/>
              </w:rPr>
              <w:t>digitalizzazione del</w:t>
            </w:r>
          </w:p>
        </w:tc>
        <w:tc>
          <w:tcPr>
            <w:tcW w:w="1759" w:type="dxa"/>
            <w:tcBorders>
              <w:bottom w:val="nil"/>
            </w:tcBorders>
          </w:tcPr>
          <w:p w:rsidR="00792955" w:rsidRDefault="00527031" w:rsidP="005727D8">
            <w:pPr>
              <w:pStyle w:val="TableParagraph"/>
              <w:spacing w:line="140" w:lineRule="exact"/>
              <w:ind w:left="30"/>
              <w:rPr>
                <w:sz w:val="11"/>
              </w:rPr>
            </w:pPr>
            <w:r>
              <w:rPr>
                <w:b/>
                <w:w w:val="105"/>
                <w:sz w:val="11"/>
              </w:rPr>
              <w:t xml:space="preserve">Stato di attuazione: </w:t>
            </w:r>
            <w:r w:rsidR="005727D8">
              <w:rPr>
                <w:w w:val="105"/>
                <w:sz w:val="11"/>
              </w:rPr>
              <w:t xml:space="preserve">Misure in fase di definizione </w:t>
            </w:r>
          </w:p>
        </w:tc>
      </w:tr>
    </w:tbl>
    <w:p w:rsidR="00792955" w:rsidRDefault="00792955">
      <w:pPr>
        <w:spacing w:line="140" w:lineRule="exact"/>
        <w:rPr>
          <w:sz w:val="11"/>
        </w:rPr>
        <w:sectPr w:rsidR="00792955">
          <w:pgSz w:w="11910" w:h="16840"/>
          <w:pgMar w:top="240" w:right="240" w:bottom="280" w:left="260" w:header="720" w:footer="720" w:gutter="0"/>
          <w:cols w:space="720"/>
        </w:sect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27"/>
        <w:gridCol w:w="1027"/>
        <w:gridCol w:w="1027"/>
        <w:gridCol w:w="1416"/>
        <w:gridCol w:w="1046"/>
        <w:gridCol w:w="1046"/>
        <w:gridCol w:w="1406"/>
        <w:gridCol w:w="1410"/>
        <w:gridCol w:w="1756"/>
      </w:tblGrid>
      <w:tr w:rsidR="00792955">
        <w:trPr>
          <w:trHeight w:val="890"/>
        </w:trPr>
        <w:tc>
          <w:tcPr>
            <w:tcW w:w="1027" w:type="dxa"/>
            <w:vMerge w:val="restart"/>
            <w:tcBorders>
              <w:top w:val="nil"/>
            </w:tcBorders>
            <w:shd w:val="clear" w:color="auto" w:fill="DAEDF3"/>
          </w:tcPr>
          <w:p w:rsidR="00792955" w:rsidRDefault="00527031">
            <w:pPr>
              <w:pStyle w:val="TableParagraph"/>
              <w:spacing w:before="2" w:line="264" w:lineRule="auto"/>
              <w:ind w:left="26"/>
              <w:rPr>
                <w:sz w:val="11"/>
              </w:rPr>
            </w:pPr>
            <w:r>
              <w:rPr>
                <w:w w:val="105"/>
                <w:sz w:val="11"/>
              </w:rPr>
              <w:lastRenderedPageBreak/>
              <w:t>conseguito è il livello minimo (LM</w:t>
            </w:r>
          </w:p>
          <w:p w:rsidR="00792955" w:rsidRDefault="00527031">
            <w:pPr>
              <w:pStyle w:val="TableParagraph"/>
              <w:spacing w:line="264" w:lineRule="auto"/>
              <w:ind w:left="26"/>
              <w:rPr>
                <w:sz w:val="11"/>
              </w:rPr>
            </w:pPr>
            <w:r>
              <w:rPr>
                <w:w w:val="105"/>
                <w:sz w:val="11"/>
              </w:rPr>
              <w:t>= mappatura del processo).</w:t>
            </w:r>
          </w:p>
          <w:p w:rsidR="00792955" w:rsidRDefault="00527031">
            <w:pPr>
              <w:pStyle w:val="TableParagraph"/>
              <w:spacing w:line="264" w:lineRule="auto"/>
              <w:ind w:left="26" w:right="1"/>
              <w:rPr>
                <w:sz w:val="11"/>
              </w:rPr>
            </w:pPr>
            <w:r>
              <w:rPr>
                <w:sz w:val="11"/>
              </w:rPr>
              <w:t xml:space="preserve">L'implementazione </w:t>
            </w:r>
            <w:r>
              <w:rPr>
                <w:w w:val="105"/>
                <w:sz w:val="11"/>
              </w:rPr>
              <w:t>di tale livello prevede il passaggio, progressivo, al livello</w:t>
            </w:r>
            <w:r>
              <w:rPr>
                <w:spacing w:val="-16"/>
                <w:w w:val="105"/>
                <w:sz w:val="11"/>
              </w:rPr>
              <w:t xml:space="preserve"> </w:t>
            </w:r>
            <w:r>
              <w:rPr>
                <w:w w:val="105"/>
                <w:sz w:val="11"/>
              </w:rPr>
              <w:t>Standard</w:t>
            </w:r>
            <w:r>
              <w:rPr>
                <w:spacing w:val="-16"/>
                <w:w w:val="105"/>
                <w:sz w:val="11"/>
              </w:rPr>
              <w:t xml:space="preserve"> </w:t>
            </w:r>
            <w:r>
              <w:rPr>
                <w:w w:val="105"/>
                <w:sz w:val="11"/>
              </w:rPr>
              <w:t>(LS</w:t>
            </w:r>
          </w:p>
          <w:p w:rsidR="00792955" w:rsidRDefault="00527031">
            <w:pPr>
              <w:pStyle w:val="TableParagraph"/>
              <w:spacing w:before="1" w:line="264" w:lineRule="auto"/>
              <w:ind w:left="26"/>
              <w:rPr>
                <w:sz w:val="11"/>
              </w:rPr>
            </w:pPr>
            <w:r>
              <w:rPr>
                <w:w w:val="105"/>
                <w:sz w:val="11"/>
              </w:rPr>
              <w:t>= mappatura delle fasi) e a livello avanzato (LA = mappatura fasi e azioni)</w:t>
            </w:r>
          </w:p>
        </w:tc>
        <w:tc>
          <w:tcPr>
            <w:tcW w:w="1027" w:type="dxa"/>
            <w:vMerge w:val="restart"/>
            <w:tcBorders>
              <w:top w:val="nil"/>
            </w:tcBorders>
            <w:shd w:val="clear" w:color="auto" w:fill="DAEDF3"/>
          </w:tcPr>
          <w:p w:rsidR="00792955" w:rsidRDefault="00527031">
            <w:pPr>
              <w:pStyle w:val="TableParagraph"/>
              <w:spacing w:before="2" w:line="264" w:lineRule="auto"/>
              <w:ind w:left="26"/>
              <w:rPr>
                <w:sz w:val="11"/>
              </w:rPr>
            </w:pPr>
            <w:r>
              <w:rPr>
                <w:w w:val="105"/>
                <w:sz w:val="11"/>
              </w:rPr>
              <w:t>conseguito è il livello minimo (LM</w:t>
            </w:r>
          </w:p>
          <w:p w:rsidR="00792955" w:rsidRDefault="00527031">
            <w:pPr>
              <w:pStyle w:val="TableParagraph"/>
              <w:spacing w:line="264" w:lineRule="auto"/>
              <w:ind w:left="26"/>
              <w:rPr>
                <w:sz w:val="11"/>
              </w:rPr>
            </w:pPr>
            <w:r>
              <w:rPr>
                <w:w w:val="105"/>
                <w:sz w:val="11"/>
              </w:rPr>
              <w:t>= mappatura del processo).</w:t>
            </w:r>
          </w:p>
          <w:p w:rsidR="00792955" w:rsidRDefault="00527031">
            <w:pPr>
              <w:pStyle w:val="TableParagraph"/>
              <w:spacing w:line="264" w:lineRule="auto"/>
              <w:ind w:left="26" w:right="1"/>
              <w:rPr>
                <w:sz w:val="11"/>
              </w:rPr>
            </w:pPr>
            <w:r>
              <w:rPr>
                <w:sz w:val="11"/>
              </w:rPr>
              <w:t xml:space="preserve">L'implementazione </w:t>
            </w:r>
            <w:r>
              <w:rPr>
                <w:w w:val="105"/>
                <w:sz w:val="11"/>
              </w:rPr>
              <w:t>di tale livello prevede il passaggio, progressivo, al livello</w:t>
            </w:r>
            <w:r>
              <w:rPr>
                <w:spacing w:val="-16"/>
                <w:w w:val="105"/>
                <w:sz w:val="11"/>
              </w:rPr>
              <w:t xml:space="preserve"> </w:t>
            </w:r>
            <w:r>
              <w:rPr>
                <w:w w:val="105"/>
                <w:sz w:val="11"/>
              </w:rPr>
              <w:t>Standard</w:t>
            </w:r>
            <w:r>
              <w:rPr>
                <w:spacing w:val="-16"/>
                <w:w w:val="105"/>
                <w:sz w:val="11"/>
              </w:rPr>
              <w:t xml:space="preserve"> </w:t>
            </w:r>
            <w:r>
              <w:rPr>
                <w:w w:val="105"/>
                <w:sz w:val="11"/>
              </w:rPr>
              <w:t>(LS</w:t>
            </w:r>
          </w:p>
          <w:p w:rsidR="00792955" w:rsidRDefault="00527031">
            <w:pPr>
              <w:pStyle w:val="TableParagraph"/>
              <w:spacing w:before="1" w:line="264" w:lineRule="auto"/>
              <w:ind w:left="26"/>
              <w:rPr>
                <w:sz w:val="11"/>
              </w:rPr>
            </w:pPr>
            <w:r>
              <w:rPr>
                <w:w w:val="105"/>
                <w:sz w:val="11"/>
              </w:rPr>
              <w:t>= mappatura delle fasi) e a livello avanzato (LA = mappatura fasi e azioni)</w:t>
            </w:r>
          </w:p>
        </w:tc>
        <w:tc>
          <w:tcPr>
            <w:tcW w:w="1027" w:type="dxa"/>
            <w:vMerge w:val="restart"/>
            <w:tcBorders>
              <w:top w:val="nil"/>
            </w:tcBorders>
            <w:shd w:val="clear" w:color="auto" w:fill="DAEDF3"/>
          </w:tcPr>
          <w:p w:rsidR="00792955" w:rsidRDefault="00527031">
            <w:pPr>
              <w:pStyle w:val="TableParagraph"/>
              <w:spacing w:before="2" w:line="264" w:lineRule="auto"/>
              <w:ind w:left="27"/>
              <w:rPr>
                <w:sz w:val="11"/>
              </w:rPr>
            </w:pPr>
            <w:r>
              <w:rPr>
                <w:w w:val="105"/>
                <w:sz w:val="11"/>
              </w:rPr>
              <w:t>conseguito è il livello minimo (LM</w:t>
            </w:r>
          </w:p>
          <w:p w:rsidR="00792955" w:rsidRDefault="00527031">
            <w:pPr>
              <w:pStyle w:val="TableParagraph"/>
              <w:spacing w:line="264" w:lineRule="auto"/>
              <w:ind w:left="27"/>
              <w:rPr>
                <w:sz w:val="11"/>
              </w:rPr>
            </w:pPr>
            <w:r>
              <w:rPr>
                <w:w w:val="105"/>
                <w:sz w:val="11"/>
              </w:rPr>
              <w:t>= mappatura del processo).</w:t>
            </w:r>
          </w:p>
          <w:p w:rsidR="00792955" w:rsidRDefault="00527031">
            <w:pPr>
              <w:pStyle w:val="TableParagraph"/>
              <w:spacing w:line="264" w:lineRule="auto"/>
              <w:ind w:left="27"/>
              <w:rPr>
                <w:sz w:val="11"/>
              </w:rPr>
            </w:pPr>
            <w:r>
              <w:rPr>
                <w:sz w:val="11"/>
              </w:rPr>
              <w:t xml:space="preserve">L'implementazione </w:t>
            </w:r>
            <w:r>
              <w:rPr>
                <w:w w:val="105"/>
                <w:sz w:val="11"/>
              </w:rPr>
              <w:t>di tale livello prevede il passaggio, progressivo, al livello</w:t>
            </w:r>
            <w:r>
              <w:rPr>
                <w:spacing w:val="-16"/>
                <w:w w:val="105"/>
                <w:sz w:val="11"/>
              </w:rPr>
              <w:t xml:space="preserve"> </w:t>
            </w:r>
            <w:r>
              <w:rPr>
                <w:w w:val="105"/>
                <w:sz w:val="11"/>
              </w:rPr>
              <w:t>Standard</w:t>
            </w:r>
            <w:r>
              <w:rPr>
                <w:spacing w:val="-16"/>
                <w:w w:val="105"/>
                <w:sz w:val="11"/>
              </w:rPr>
              <w:t xml:space="preserve"> </w:t>
            </w:r>
            <w:r>
              <w:rPr>
                <w:w w:val="105"/>
                <w:sz w:val="11"/>
              </w:rPr>
              <w:t>(LS</w:t>
            </w:r>
          </w:p>
          <w:p w:rsidR="00792955" w:rsidRDefault="00527031">
            <w:pPr>
              <w:pStyle w:val="TableParagraph"/>
              <w:spacing w:before="1" w:line="264" w:lineRule="auto"/>
              <w:ind w:left="27"/>
              <w:rPr>
                <w:sz w:val="11"/>
              </w:rPr>
            </w:pPr>
            <w:r>
              <w:rPr>
                <w:w w:val="105"/>
                <w:sz w:val="11"/>
              </w:rPr>
              <w:t>= mappatura delle fasi) e a livello avanzato (LA = mappatura fasi e azioni)</w:t>
            </w:r>
          </w:p>
        </w:tc>
        <w:tc>
          <w:tcPr>
            <w:tcW w:w="1416" w:type="dxa"/>
            <w:tcBorders>
              <w:top w:val="nil"/>
              <w:bottom w:val="nil"/>
            </w:tcBorders>
          </w:tcPr>
          <w:p w:rsidR="00792955" w:rsidRDefault="00527031">
            <w:pPr>
              <w:pStyle w:val="TableParagraph"/>
              <w:spacing w:line="264" w:lineRule="auto"/>
              <w:ind w:left="27" w:right="-9"/>
              <w:rPr>
                <w:sz w:val="11"/>
              </w:rPr>
            </w:pPr>
            <w:r>
              <w:rPr>
                <w:w w:val="105"/>
                <w:sz w:val="11"/>
              </w:rPr>
              <w:t>- Omettere l'attuazione di obblighi normativi, regolamentari o derivanti da Linee guida, cagionando una situazione di inadempimento</w:t>
            </w:r>
          </w:p>
        </w:tc>
        <w:tc>
          <w:tcPr>
            <w:tcW w:w="1046" w:type="dxa"/>
            <w:tcBorders>
              <w:top w:val="nil"/>
              <w:bottom w:val="nil"/>
            </w:tcBorders>
          </w:tcPr>
          <w:p w:rsidR="00792955" w:rsidRDefault="00527031">
            <w:pPr>
              <w:pStyle w:val="TableParagraph"/>
              <w:ind w:left="27"/>
              <w:rPr>
                <w:sz w:val="11"/>
              </w:rPr>
            </w:pPr>
            <w:r>
              <w:rPr>
                <w:w w:val="102"/>
                <w:sz w:val="11"/>
              </w:rPr>
              <w:t>-</w:t>
            </w:r>
          </w:p>
          <w:p w:rsidR="00792955" w:rsidRDefault="00527031">
            <w:pPr>
              <w:pStyle w:val="TableParagraph"/>
              <w:spacing w:before="12" w:line="264" w:lineRule="auto"/>
              <w:ind w:left="27" w:right="22"/>
              <w:rPr>
                <w:sz w:val="11"/>
              </w:rPr>
            </w:pPr>
            <w:r>
              <w:rPr>
                <w:sz w:val="11"/>
              </w:rPr>
              <w:t xml:space="preserve">Alterazione/manipol </w:t>
            </w:r>
            <w:r>
              <w:rPr>
                <w:w w:val="105"/>
                <w:sz w:val="11"/>
              </w:rPr>
              <w:t>azione/utilizzo improprio di informazioni e documentazione</w:t>
            </w:r>
          </w:p>
        </w:tc>
        <w:tc>
          <w:tcPr>
            <w:tcW w:w="1046" w:type="dxa"/>
            <w:tcBorders>
              <w:top w:val="nil"/>
              <w:bottom w:val="nil"/>
            </w:tcBorders>
          </w:tcPr>
          <w:p w:rsidR="00792955" w:rsidRDefault="00527031">
            <w:pPr>
              <w:pStyle w:val="TableParagraph"/>
              <w:spacing w:before="5"/>
              <w:ind w:left="28"/>
              <w:rPr>
                <w:sz w:val="11"/>
              </w:rPr>
            </w:pPr>
            <w:r>
              <w:rPr>
                <w:b/>
                <w:w w:val="105"/>
                <w:sz w:val="11"/>
              </w:rPr>
              <w:t xml:space="preserve">Probabilità: </w:t>
            </w:r>
            <w:r>
              <w:rPr>
                <w:w w:val="105"/>
                <w:sz w:val="11"/>
              </w:rPr>
              <w:t>Basso</w:t>
            </w:r>
          </w:p>
        </w:tc>
        <w:tc>
          <w:tcPr>
            <w:tcW w:w="1406" w:type="dxa"/>
            <w:vMerge w:val="restart"/>
            <w:tcBorders>
              <w:top w:val="nil"/>
              <w:right w:val="single" w:sz="6" w:space="0" w:color="000000"/>
            </w:tcBorders>
          </w:tcPr>
          <w:p w:rsidR="00792955" w:rsidRDefault="00527031">
            <w:pPr>
              <w:pStyle w:val="TableParagraph"/>
              <w:spacing w:before="2" w:line="264" w:lineRule="auto"/>
              <w:ind w:left="28" w:right="-1"/>
              <w:rPr>
                <w:sz w:val="11"/>
              </w:rPr>
            </w:pPr>
            <w:r>
              <w:rPr>
                <w:w w:val="105"/>
                <w:sz w:val="11"/>
              </w:rPr>
              <w:t>Legge 190/2012, dal PNA 2013 e annualita' successive nonche' da altre fonti normative cogenti,</w:t>
            </w:r>
            <w:r>
              <w:rPr>
                <w:spacing w:val="-22"/>
                <w:w w:val="105"/>
                <w:sz w:val="11"/>
              </w:rPr>
              <w:t xml:space="preserve"> </w:t>
            </w:r>
            <w:r>
              <w:rPr>
                <w:w w:val="105"/>
                <w:sz w:val="11"/>
              </w:rPr>
              <w:t>purche'</w:t>
            </w:r>
            <w:r>
              <w:rPr>
                <w:spacing w:val="-22"/>
                <w:w w:val="105"/>
                <w:sz w:val="11"/>
              </w:rPr>
              <w:t xml:space="preserve"> </w:t>
            </w:r>
            <w:r>
              <w:rPr>
                <w:w w:val="105"/>
                <w:sz w:val="11"/>
              </w:rPr>
              <w:t>compatibili con l'attivita' in</w:t>
            </w:r>
            <w:r>
              <w:rPr>
                <w:spacing w:val="-14"/>
                <w:w w:val="105"/>
                <w:sz w:val="11"/>
              </w:rPr>
              <w:t xml:space="preserve"> </w:t>
            </w:r>
            <w:r>
              <w:rPr>
                <w:w w:val="105"/>
                <w:sz w:val="11"/>
              </w:rPr>
              <w:t>esame</w:t>
            </w:r>
          </w:p>
        </w:tc>
        <w:tc>
          <w:tcPr>
            <w:tcW w:w="1410" w:type="dxa"/>
            <w:vMerge w:val="restart"/>
            <w:tcBorders>
              <w:top w:val="nil"/>
              <w:left w:val="single" w:sz="6" w:space="0" w:color="000000"/>
            </w:tcBorders>
          </w:tcPr>
          <w:p w:rsidR="00792955" w:rsidRDefault="00527031">
            <w:pPr>
              <w:pStyle w:val="TableParagraph"/>
              <w:spacing w:before="2" w:line="264" w:lineRule="auto"/>
              <w:ind w:left="27" w:right="18"/>
              <w:rPr>
                <w:sz w:val="11"/>
              </w:rPr>
            </w:pPr>
            <w:r>
              <w:rPr>
                <w:w w:val="105"/>
                <w:sz w:val="11"/>
              </w:rPr>
              <w:t xml:space="preserve">processo, funzionale alla tracciabilita' dello sviluppo del processo e alla riduzione del rischio di 'blocchi' non controllabili con emersione delle responsabilita' per ciascuna fase (misura trasversale prevista dal PNA 2013), nei limiti di fattibilita' derivanti dalla </w:t>
            </w:r>
            <w:r>
              <w:rPr>
                <w:sz w:val="11"/>
              </w:rPr>
              <w:t>progettazione della misura</w:t>
            </w:r>
          </w:p>
        </w:tc>
        <w:tc>
          <w:tcPr>
            <w:tcW w:w="1756" w:type="dxa"/>
            <w:tcBorders>
              <w:top w:val="nil"/>
              <w:bottom w:val="nil"/>
            </w:tcBorders>
          </w:tcPr>
          <w:p w:rsidR="00637C54" w:rsidRDefault="00527031" w:rsidP="00637C54">
            <w:pPr>
              <w:pStyle w:val="TableParagraph"/>
              <w:spacing w:before="5"/>
              <w:ind w:right="17"/>
              <w:rPr>
                <w:b/>
                <w:spacing w:val="-7"/>
                <w:w w:val="105"/>
                <w:sz w:val="11"/>
              </w:rPr>
            </w:pPr>
            <w:r>
              <w:rPr>
                <w:b/>
                <w:w w:val="105"/>
                <w:sz w:val="11"/>
              </w:rPr>
              <w:t>Fasi</w:t>
            </w:r>
            <w:r>
              <w:rPr>
                <w:b/>
                <w:spacing w:val="-11"/>
                <w:w w:val="105"/>
                <w:sz w:val="11"/>
              </w:rPr>
              <w:t xml:space="preserve"> </w:t>
            </w:r>
            <w:r>
              <w:rPr>
                <w:b/>
                <w:w w:val="105"/>
                <w:sz w:val="11"/>
              </w:rPr>
              <w:t>e</w:t>
            </w:r>
            <w:r>
              <w:rPr>
                <w:b/>
                <w:spacing w:val="-11"/>
                <w:w w:val="105"/>
                <w:sz w:val="11"/>
              </w:rPr>
              <w:t xml:space="preserve"> </w:t>
            </w:r>
            <w:r>
              <w:rPr>
                <w:b/>
                <w:w w:val="105"/>
                <w:sz w:val="11"/>
              </w:rPr>
              <w:t>tempi</w:t>
            </w:r>
            <w:r>
              <w:rPr>
                <w:b/>
                <w:spacing w:val="-10"/>
                <w:w w:val="105"/>
                <w:sz w:val="11"/>
              </w:rPr>
              <w:t xml:space="preserve"> </w:t>
            </w:r>
            <w:r>
              <w:rPr>
                <w:b/>
                <w:w w:val="105"/>
                <w:sz w:val="11"/>
              </w:rPr>
              <w:t>di</w:t>
            </w:r>
            <w:r>
              <w:rPr>
                <w:b/>
                <w:spacing w:val="-11"/>
                <w:w w:val="105"/>
                <w:sz w:val="11"/>
              </w:rPr>
              <w:t xml:space="preserve"> </w:t>
            </w:r>
            <w:r>
              <w:rPr>
                <w:b/>
                <w:w w:val="105"/>
                <w:sz w:val="11"/>
              </w:rPr>
              <w:t>attuazione:</w:t>
            </w:r>
            <w:r>
              <w:rPr>
                <w:b/>
                <w:spacing w:val="-7"/>
                <w:w w:val="105"/>
                <w:sz w:val="11"/>
              </w:rPr>
              <w:t xml:space="preserve"> </w:t>
            </w:r>
          </w:p>
          <w:p w:rsidR="00792955" w:rsidRDefault="00527031" w:rsidP="00637C54">
            <w:pPr>
              <w:pStyle w:val="TableParagraph"/>
              <w:spacing w:before="5"/>
              <w:ind w:right="17"/>
              <w:rPr>
                <w:sz w:val="11"/>
              </w:rPr>
            </w:pPr>
            <w:r>
              <w:rPr>
                <w:w w:val="105"/>
                <w:sz w:val="11"/>
              </w:rPr>
              <w:t>202</w:t>
            </w:r>
            <w:r w:rsidR="00637C54">
              <w:rPr>
                <w:w w:val="105"/>
                <w:sz w:val="11"/>
              </w:rPr>
              <w:t>1</w:t>
            </w:r>
          </w:p>
        </w:tc>
      </w:tr>
      <w:tr w:rsidR="00792955">
        <w:trPr>
          <w:trHeight w:val="888"/>
        </w:trPr>
        <w:tc>
          <w:tcPr>
            <w:tcW w:w="1027" w:type="dxa"/>
            <w:vMerge/>
            <w:tcBorders>
              <w:top w:val="nil"/>
            </w:tcBorders>
            <w:shd w:val="clear" w:color="auto" w:fill="DAEDF3"/>
          </w:tcPr>
          <w:p w:rsidR="00792955" w:rsidRDefault="00792955">
            <w:pPr>
              <w:rPr>
                <w:sz w:val="2"/>
                <w:szCs w:val="2"/>
              </w:rPr>
            </w:pPr>
          </w:p>
        </w:tc>
        <w:tc>
          <w:tcPr>
            <w:tcW w:w="1027" w:type="dxa"/>
            <w:vMerge/>
            <w:tcBorders>
              <w:top w:val="nil"/>
            </w:tcBorders>
            <w:shd w:val="clear" w:color="auto" w:fill="DAEDF3"/>
          </w:tcPr>
          <w:p w:rsidR="00792955" w:rsidRDefault="00792955">
            <w:pPr>
              <w:rPr>
                <w:sz w:val="2"/>
                <w:szCs w:val="2"/>
              </w:rPr>
            </w:pPr>
          </w:p>
        </w:tc>
        <w:tc>
          <w:tcPr>
            <w:tcW w:w="1027" w:type="dxa"/>
            <w:vMerge/>
            <w:tcBorders>
              <w:top w:val="nil"/>
            </w:tcBorders>
            <w:shd w:val="clear" w:color="auto" w:fill="DAEDF3"/>
          </w:tcPr>
          <w:p w:rsidR="00792955" w:rsidRDefault="00792955">
            <w:pPr>
              <w:rPr>
                <w:sz w:val="2"/>
                <w:szCs w:val="2"/>
              </w:rPr>
            </w:pPr>
          </w:p>
        </w:tc>
        <w:tc>
          <w:tcPr>
            <w:tcW w:w="1416" w:type="dxa"/>
            <w:tcBorders>
              <w:top w:val="nil"/>
              <w:bottom w:val="nil"/>
            </w:tcBorders>
          </w:tcPr>
          <w:p w:rsidR="00792955" w:rsidRDefault="00527031">
            <w:pPr>
              <w:pStyle w:val="TableParagraph"/>
              <w:spacing w:before="53" w:line="140" w:lineRule="atLeast"/>
              <w:ind w:left="27" w:right="21"/>
              <w:rPr>
                <w:sz w:val="11"/>
              </w:rPr>
            </w:pPr>
            <w:r>
              <w:rPr>
                <w:w w:val="105"/>
                <w:sz w:val="11"/>
              </w:rPr>
              <w:t>- Omettere di programmare,</w:t>
            </w:r>
            <w:r>
              <w:rPr>
                <w:spacing w:val="-22"/>
                <w:w w:val="105"/>
                <w:sz w:val="11"/>
              </w:rPr>
              <w:t xml:space="preserve"> </w:t>
            </w:r>
            <w:r>
              <w:rPr>
                <w:w w:val="105"/>
                <w:sz w:val="11"/>
              </w:rPr>
              <w:t>progettare</w:t>
            </w:r>
            <w:r>
              <w:rPr>
                <w:spacing w:val="-21"/>
                <w:w w:val="105"/>
                <w:sz w:val="11"/>
              </w:rPr>
              <w:t xml:space="preserve"> </w:t>
            </w:r>
            <w:r>
              <w:rPr>
                <w:w w:val="105"/>
                <w:sz w:val="11"/>
              </w:rPr>
              <w:t>e attuare gli interventi di digitalizzazione e informatizzazione dei processi</w:t>
            </w:r>
          </w:p>
        </w:tc>
        <w:tc>
          <w:tcPr>
            <w:tcW w:w="1046" w:type="dxa"/>
            <w:tcBorders>
              <w:top w:val="nil"/>
              <w:bottom w:val="nil"/>
            </w:tcBorders>
          </w:tcPr>
          <w:p w:rsidR="00792955" w:rsidRDefault="00527031">
            <w:pPr>
              <w:pStyle w:val="TableParagraph"/>
              <w:spacing w:before="66" w:line="264" w:lineRule="auto"/>
              <w:ind w:left="27" w:right="8"/>
              <w:rPr>
                <w:sz w:val="11"/>
              </w:rPr>
            </w:pPr>
            <w:r>
              <w:rPr>
                <w:w w:val="105"/>
                <w:sz w:val="11"/>
              </w:rPr>
              <w:t>- Condizionamento dell'attivita' per interessi</w:t>
            </w:r>
            <w:r>
              <w:rPr>
                <w:spacing w:val="-19"/>
                <w:w w:val="105"/>
                <w:sz w:val="11"/>
              </w:rPr>
              <w:t xml:space="preserve"> </w:t>
            </w:r>
            <w:r>
              <w:rPr>
                <w:w w:val="105"/>
                <w:sz w:val="11"/>
              </w:rPr>
              <w:t>particolari, di</w:t>
            </w:r>
            <w:r>
              <w:rPr>
                <w:spacing w:val="-11"/>
                <w:w w:val="105"/>
                <w:sz w:val="11"/>
              </w:rPr>
              <w:t xml:space="preserve"> </w:t>
            </w:r>
            <w:r>
              <w:rPr>
                <w:w w:val="105"/>
                <w:sz w:val="11"/>
              </w:rPr>
              <w:t>singoli</w:t>
            </w:r>
            <w:r>
              <w:rPr>
                <w:spacing w:val="-10"/>
                <w:w w:val="105"/>
                <w:sz w:val="11"/>
              </w:rPr>
              <w:t xml:space="preserve"> </w:t>
            </w:r>
            <w:r>
              <w:rPr>
                <w:w w:val="105"/>
                <w:sz w:val="11"/>
              </w:rPr>
              <w:t>o</w:t>
            </w:r>
            <w:r>
              <w:rPr>
                <w:spacing w:val="-9"/>
                <w:w w:val="105"/>
                <w:sz w:val="11"/>
              </w:rPr>
              <w:t xml:space="preserve"> </w:t>
            </w:r>
            <w:r>
              <w:rPr>
                <w:w w:val="105"/>
                <w:sz w:val="11"/>
              </w:rPr>
              <w:t>di</w:t>
            </w:r>
            <w:r>
              <w:rPr>
                <w:spacing w:val="-10"/>
                <w:w w:val="105"/>
                <w:sz w:val="11"/>
              </w:rPr>
              <w:t xml:space="preserve"> </w:t>
            </w:r>
            <w:r>
              <w:rPr>
                <w:w w:val="105"/>
                <w:sz w:val="11"/>
              </w:rPr>
              <w:t>gruppi</w:t>
            </w:r>
          </w:p>
        </w:tc>
        <w:tc>
          <w:tcPr>
            <w:tcW w:w="1046" w:type="dxa"/>
            <w:tcBorders>
              <w:top w:val="nil"/>
              <w:bottom w:val="nil"/>
            </w:tcBorders>
          </w:tcPr>
          <w:p w:rsidR="00792955" w:rsidRDefault="00527031">
            <w:pPr>
              <w:pStyle w:val="TableParagraph"/>
              <w:spacing w:before="71"/>
              <w:ind w:left="28"/>
              <w:rPr>
                <w:sz w:val="11"/>
              </w:rPr>
            </w:pPr>
            <w:r>
              <w:rPr>
                <w:b/>
                <w:w w:val="105"/>
                <w:sz w:val="11"/>
              </w:rPr>
              <w:t xml:space="preserve">Risultato: </w:t>
            </w:r>
            <w:r>
              <w:rPr>
                <w:w w:val="105"/>
                <w:sz w:val="11"/>
              </w:rPr>
              <w:t>Basso</w:t>
            </w:r>
          </w:p>
        </w:tc>
        <w:tc>
          <w:tcPr>
            <w:tcW w:w="1406" w:type="dxa"/>
            <w:vMerge/>
            <w:tcBorders>
              <w:top w:val="nil"/>
              <w:right w:val="single" w:sz="6" w:space="0" w:color="000000"/>
            </w:tcBorders>
          </w:tcPr>
          <w:p w:rsidR="00792955" w:rsidRDefault="00792955">
            <w:pPr>
              <w:rPr>
                <w:sz w:val="2"/>
                <w:szCs w:val="2"/>
              </w:rPr>
            </w:pPr>
          </w:p>
        </w:tc>
        <w:tc>
          <w:tcPr>
            <w:tcW w:w="1410" w:type="dxa"/>
            <w:vMerge/>
            <w:tcBorders>
              <w:top w:val="nil"/>
              <w:left w:val="single" w:sz="6" w:space="0" w:color="000000"/>
            </w:tcBorders>
          </w:tcPr>
          <w:p w:rsidR="00792955" w:rsidRDefault="00792955">
            <w:pPr>
              <w:rPr>
                <w:sz w:val="2"/>
                <w:szCs w:val="2"/>
              </w:rPr>
            </w:pPr>
          </w:p>
        </w:tc>
        <w:tc>
          <w:tcPr>
            <w:tcW w:w="1756" w:type="dxa"/>
            <w:tcBorders>
              <w:top w:val="nil"/>
              <w:bottom w:val="nil"/>
            </w:tcBorders>
          </w:tcPr>
          <w:p w:rsidR="00792955" w:rsidRDefault="00527031">
            <w:pPr>
              <w:pStyle w:val="TableParagraph"/>
              <w:spacing w:before="71" w:line="264" w:lineRule="auto"/>
              <w:ind w:left="26" w:right="229"/>
              <w:rPr>
                <w:sz w:val="11"/>
              </w:rPr>
            </w:pPr>
            <w:r>
              <w:rPr>
                <w:b/>
                <w:w w:val="105"/>
                <w:sz w:val="11"/>
              </w:rPr>
              <w:t xml:space="preserve">Indicatori di attuazione: </w:t>
            </w:r>
            <w:r>
              <w:rPr>
                <w:sz w:val="11"/>
              </w:rPr>
              <w:t xml:space="preserve">Avvenuta Informatizzazione e </w:t>
            </w:r>
            <w:r>
              <w:rPr>
                <w:w w:val="105"/>
                <w:sz w:val="11"/>
              </w:rPr>
              <w:t>digitalizzazione del processo</w:t>
            </w:r>
          </w:p>
        </w:tc>
      </w:tr>
      <w:tr w:rsidR="00792955">
        <w:trPr>
          <w:trHeight w:val="814"/>
        </w:trPr>
        <w:tc>
          <w:tcPr>
            <w:tcW w:w="1027" w:type="dxa"/>
            <w:vMerge/>
            <w:tcBorders>
              <w:top w:val="nil"/>
            </w:tcBorders>
            <w:shd w:val="clear" w:color="auto" w:fill="DAEDF3"/>
          </w:tcPr>
          <w:p w:rsidR="00792955" w:rsidRDefault="00792955">
            <w:pPr>
              <w:rPr>
                <w:sz w:val="2"/>
                <w:szCs w:val="2"/>
              </w:rPr>
            </w:pPr>
          </w:p>
        </w:tc>
        <w:tc>
          <w:tcPr>
            <w:tcW w:w="1027" w:type="dxa"/>
            <w:vMerge/>
            <w:tcBorders>
              <w:top w:val="nil"/>
            </w:tcBorders>
            <w:shd w:val="clear" w:color="auto" w:fill="DAEDF3"/>
          </w:tcPr>
          <w:p w:rsidR="00792955" w:rsidRDefault="00792955">
            <w:pPr>
              <w:rPr>
                <w:sz w:val="2"/>
                <w:szCs w:val="2"/>
              </w:rPr>
            </w:pPr>
          </w:p>
        </w:tc>
        <w:tc>
          <w:tcPr>
            <w:tcW w:w="1027" w:type="dxa"/>
            <w:vMerge/>
            <w:tcBorders>
              <w:top w:val="nil"/>
            </w:tcBorders>
            <w:shd w:val="clear" w:color="auto" w:fill="DAEDF3"/>
          </w:tcPr>
          <w:p w:rsidR="00792955" w:rsidRDefault="00792955">
            <w:pPr>
              <w:rPr>
                <w:sz w:val="2"/>
                <w:szCs w:val="2"/>
              </w:rPr>
            </w:pPr>
          </w:p>
        </w:tc>
        <w:tc>
          <w:tcPr>
            <w:tcW w:w="1416" w:type="dxa"/>
            <w:vMerge w:val="restart"/>
            <w:tcBorders>
              <w:top w:val="nil"/>
              <w:bottom w:val="nil"/>
            </w:tcBorders>
          </w:tcPr>
          <w:p w:rsidR="00792955" w:rsidRDefault="00527031">
            <w:pPr>
              <w:pStyle w:val="TableParagraph"/>
              <w:spacing w:line="264" w:lineRule="auto"/>
              <w:ind w:left="27" w:right="10"/>
              <w:rPr>
                <w:sz w:val="11"/>
              </w:rPr>
            </w:pPr>
            <w:r>
              <w:rPr>
                <w:w w:val="105"/>
                <w:sz w:val="11"/>
              </w:rPr>
              <w:t xml:space="preserve">- Omettere di prevedere la formazione del personale </w:t>
            </w:r>
            <w:r>
              <w:rPr>
                <w:sz w:val="11"/>
              </w:rPr>
              <w:t xml:space="preserve">finalizzata alla conoscenza </w:t>
            </w:r>
            <w:r>
              <w:rPr>
                <w:w w:val="105"/>
                <w:sz w:val="11"/>
              </w:rPr>
              <w:t>e all'uso delle tecnologie ITC, nonche' dei temi relativi all'accessibilita' e alle tecnologie assistive, e al trattamento dei dati personali</w:t>
            </w:r>
          </w:p>
        </w:tc>
        <w:tc>
          <w:tcPr>
            <w:tcW w:w="1046" w:type="dxa"/>
            <w:tcBorders>
              <w:top w:val="nil"/>
              <w:bottom w:val="nil"/>
            </w:tcBorders>
          </w:tcPr>
          <w:p w:rsidR="00792955" w:rsidRDefault="00527031">
            <w:pPr>
              <w:pStyle w:val="TableParagraph"/>
              <w:spacing w:line="264" w:lineRule="auto"/>
              <w:ind w:left="27"/>
              <w:rPr>
                <w:sz w:val="11"/>
              </w:rPr>
            </w:pPr>
            <w:r>
              <w:rPr>
                <w:w w:val="105"/>
                <w:sz w:val="11"/>
              </w:rPr>
              <w:t>- Conflitto di interessi</w:t>
            </w:r>
          </w:p>
        </w:tc>
        <w:tc>
          <w:tcPr>
            <w:tcW w:w="1046" w:type="dxa"/>
            <w:tcBorders>
              <w:top w:val="nil"/>
              <w:bottom w:val="nil"/>
            </w:tcBorders>
          </w:tcPr>
          <w:p w:rsidR="00792955" w:rsidRDefault="00792955">
            <w:pPr>
              <w:pStyle w:val="TableParagraph"/>
              <w:rPr>
                <w:rFonts w:ascii="Times New Roman"/>
                <w:sz w:val="10"/>
              </w:rPr>
            </w:pPr>
          </w:p>
        </w:tc>
        <w:tc>
          <w:tcPr>
            <w:tcW w:w="1406" w:type="dxa"/>
            <w:vMerge/>
            <w:tcBorders>
              <w:top w:val="nil"/>
              <w:right w:val="single" w:sz="6" w:space="0" w:color="000000"/>
            </w:tcBorders>
          </w:tcPr>
          <w:p w:rsidR="00792955" w:rsidRDefault="00792955">
            <w:pPr>
              <w:rPr>
                <w:sz w:val="2"/>
                <w:szCs w:val="2"/>
              </w:rPr>
            </w:pPr>
          </w:p>
        </w:tc>
        <w:tc>
          <w:tcPr>
            <w:tcW w:w="1410" w:type="dxa"/>
            <w:vMerge/>
            <w:tcBorders>
              <w:top w:val="nil"/>
              <w:left w:val="single" w:sz="6" w:space="0" w:color="000000"/>
            </w:tcBorders>
          </w:tcPr>
          <w:p w:rsidR="00792955" w:rsidRDefault="00792955">
            <w:pPr>
              <w:rPr>
                <w:sz w:val="2"/>
                <w:szCs w:val="2"/>
              </w:rPr>
            </w:pPr>
          </w:p>
        </w:tc>
        <w:tc>
          <w:tcPr>
            <w:tcW w:w="1756" w:type="dxa"/>
            <w:tcBorders>
              <w:top w:val="nil"/>
              <w:bottom w:val="nil"/>
            </w:tcBorders>
          </w:tcPr>
          <w:p w:rsidR="00792955" w:rsidRDefault="00527031">
            <w:pPr>
              <w:pStyle w:val="TableParagraph"/>
              <w:spacing w:line="125" w:lineRule="exact"/>
              <w:ind w:left="26"/>
              <w:rPr>
                <w:b/>
                <w:sz w:val="11"/>
              </w:rPr>
            </w:pPr>
            <w:r>
              <w:rPr>
                <w:b/>
                <w:w w:val="105"/>
                <w:sz w:val="11"/>
              </w:rPr>
              <w:t>Soggetto responsabile:</w:t>
            </w:r>
          </w:p>
          <w:p w:rsidR="00792955" w:rsidRDefault="00527031">
            <w:pPr>
              <w:pStyle w:val="TableParagraph"/>
              <w:spacing w:before="12"/>
              <w:ind w:left="26"/>
              <w:rPr>
                <w:sz w:val="11"/>
              </w:rPr>
            </w:pPr>
            <w:r>
              <w:rPr>
                <w:w w:val="105"/>
                <w:sz w:val="11"/>
              </w:rPr>
              <w:t>Direttore/Dirigente/Funzionario</w:t>
            </w:r>
          </w:p>
        </w:tc>
      </w:tr>
      <w:tr w:rsidR="00792955">
        <w:trPr>
          <w:trHeight w:val="2067"/>
        </w:trPr>
        <w:tc>
          <w:tcPr>
            <w:tcW w:w="1027" w:type="dxa"/>
            <w:vMerge/>
            <w:tcBorders>
              <w:top w:val="nil"/>
            </w:tcBorders>
            <w:shd w:val="clear" w:color="auto" w:fill="DAEDF3"/>
          </w:tcPr>
          <w:p w:rsidR="00792955" w:rsidRDefault="00792955">
            <w:pPr>
              <w:rPr>
                <w:sz w:val="2"/>
                <w:szCs w:val="2"/>
              </w:rPr>
            </w:pPr>
          </w:p>
        </w:tc>
        <w:tc>
          <w:tcPr>
            <w:tcW w:w="1027" w:type="dxa"/>
            <w:vMerge/>
            <w:tcBorders>
              <w:top w:val="nil"/>
            </w:tcBorders>
            <w:shd w:val="clear" w:color="auto" w:fill="DAEDF3"/>
          </w:tcPr>
          <w:p w:rsidR="00792955" w:rsidRDefault="00792955">
            <w:pPr>
              <w:rPr>
                <w:sz w:val="2"/>
                <w:szCs w:val="2"/>
              </w:rPr>
            </w:pPr>
          </w:p>
        </w:tc>
        <w:tc>
          <w:tcPr>
            <w:tcW w:w="1027" w:type="dxa"/>
            <w:vMerge/>
            <w:tcBorders>
              <w:top w:val="nil"/>
            </w:tcBorders>
            <w:shd w:val="clear" w:color="auto" w:fill="DAEDF3"/>
          </w:tcPr>
          <w:p w:rsidR="00792955" w:rsidRDefault="00792955">
            <w:pPr>
              <w:rPr>
                <w:sz w:val="2"/>
                <w:szCs w:val="2"/>
              </w:rPr>
            </w:pPr>
          </w:p>
        </w:tc>
        <w:tc>
          <w:tcPr>
            <w:tcW w:w="1416" w:type="dxa"/>
            <w:vMerge/>
            <w:tcBorders>
              <w:top w:val="nil"/>
              <w:bottom w:val="nil"/>
            </w:tcBorders>
          </w:tcPr>
          <w:p w:rsidR="00792955" w:rsidRDefault="00792955">
            <w:pPr>
              <w:rPr>
                <w:sz w:val="2"/>
                <w:szCs w:val="2"/>
              </w:rPr>
            </w:pPr>
          </w:p>
        </w:tc>
        <w:tc>
          <w:tcPr>
            <w:tcW w:w="1046" w:type="dxa"/>
            <w:tcBorders>
              <w:top w:val="nil"/>
              <w:bottom w:val="nil"/>
            </w:tcBorders>
          </w:tcPr>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spacing w:before="10"/>
              <w:rPr>
                <w:rFonts w:ascii="Times New Roman"/>
                <w:sz w:val="10"/>
              </w:rPr>
            </w:pPr>
          </w:p>
          <w:p w:rsidR="00792955" w:rsidRDefault="00527031">
            <w:pPr>
              <w:pStyle w:val="TableParagraph"/>
              <w:spacing w:line="140" w:lineRule="atLeast"/>
              <w:ind w:left="27"/>
              <w:rPr>
                <w:sz w:val="11"/>
              </w:rPr>
            </w:pPr>
            <w:r>
              <w:rPr>
                <w:w w:val="105"/>
                <w:sz w:val="11"/>
              </w:rPr>
              <w:t xml:space="preserve">- Mancato rispetto principio di separazione tra indirizzo politico- amministrativo e gestione, con </w:t>
            </w:r>
            <w:r>
              <w:rPr>
                <w:sz w:val="11"/>
              </w:rPr>
              <w:t xml:space="preserve">indebita ingerenza </w:t>
            </w:r>
            <w:r>
              <w:rPr>
                <w:w w:val="105"/>
                <w:sz w:val="11"/>
              </w:rPr>
              <w:t>dell'organo di indirizzo politico nell'attivita' gestionale</w:t>
            </w:r>
          </w:p>
        </w:tc>
        <w:tc>
          <w:tcPr>
            <w:tcW w:w="1046" w:type="dxa"/>
            <w:tcBorders>
              <w:top w:val="nil"/>
              <w:bottom w:val="nil"/>
            </w:tcBorders>
          </w:tcPr>
          <w:p w:rsidR="00792955" w:rsidRDefault="00792955">
            <w:pPr>
              <w:pStyle w:val="TableParagraph"/>
              <w:rPr>
                <w:rFonts w:ascii="Times New Roman"/>
                <w:sz w:val="10"/>
              </w:rPr>
            </w:pPr>
          </w:p>
        </w:tc>
        <w:tc>
          <w:tcPr>
            <w:tcW w:w="1406" w:type="dxa"/>
            <w:vMerge/>
            <w:tcBorders>
              <w:top w:val="nil"/>
              <w:right w:val="single" w:sz="6" w:space="0" w:color="000000"/>
            </w:tcBorders>
          </w:tcPr>
          <w:p w:rsidR="00792955" w:rsidRDefault="00792955">
            <w:pPr>
              <w:rPr>
                <w:sz w:val="2"/>
                <w:szCs w:val="2"/>
              </w:rPr>
            </w:pPr>
          </w:p>
        </w:tc>
        <w:tc>
          <w:tcPr>
            <w:tcW w:w="1410" w:type="dxa"/>
            <w:vMerge/>
            <w:tcBorders>
              <w:top w:val="nil"/>
              <w:left w:val="single" w:sz="6" w:space="0" w:color="000000"/>
            </w:tcBorders>
          </w:tcPr>
          <w:p w:rsidR="00792955" w:rsidRDefault="00792955">
            <w:pPr>
              <w:rPr>
                <w:sz w:val="2"/>
                <w:szCs w:val="2"/>
              </w:rPr>
            </w:pPr>
          </w:p>
        </w:tc>
        <w:tc>
          <w:tcPr>
            <w:tcW w:w="1756" w:type="dxa"/>
            <w:tcBorders>
              <w:top w:val="nil"/>
              <w:bottom w:val="nil"/>
            </w:tcBorders>
          </w:tcPr>
          <w:p w:rsidR="00792955" w:rsidRDefault="00792955">
            <w:pPr>
              <w:pStyle w:val="TableParagraph"/>
              <w:rPr>
                <w:rFonts w:ascii="Times New Roman"/>
                <w:sz w:val="10"/>
              </w:rPr>
            </w:pPr>
          </w:p>
        </w:tc>
      </w:tr>
      <w:tr w:rsidR="00792955">
        <w:trPr>
          <w:trHeight w:val="381"/>
        </w:trPr>
        <w:tc>
          <w:tcPr>
            <w:tcW w:w="1027" w:type="dxa"/>
            <w:vMerge/>
            <w:tcBorders>
              <w:top w:val="nil"/>
            </w:tcBorders>
            <w:shd w:val="clear" w:color="auto" w:fill="DAEDF3"/>
          </w:tcPr>
          <w:p w:rsidR="00792955" w:rsidRDefault="00792955">
            <w:pPr>
              <w:rPr>
                <w:sz w:val="2"/>
                <w:szCs w:val="2"/>
              </w:rPr>
            </w:pPr>
          </w:p>
        </w:tc>
        <w:tc>
          <w:tcPr>
            <w:tcW w:w="1027" w:type="dxa"/>
            <w:vMerge/>
            <w:tcBorders>
              <w:top w:val="nil"/>
            </w:tcBorders>
            <w:shd w:val="clear" w:color="auto" w:fill="DAEDF3"/>
          </w:tcPr>
          <w:p w:rsidR="00792955" w:rsidRDefault="00792955">
            <w:pPr>
              <w:rPr>
                <w:sz w:val="2"/>
                <w:szCs w:val="2"/>
              </w:rPr>
            </w:pPr>
          </w:p>
        </w:tc>
        <w:tc>
          <w:tcPr>
            <w:tcW w:w="1027" w:type="dxa"/>
            <w:vMerge/>
            <w:tcBorders>
              <w:top w:val="nil"/>
            </w:tcBorders>
            <w:shd w:val="clear" w:color="auto" w:fill="DAEDF3"/>
          </w:tcPr>
          <w:p w:rsidR="00792955" w:rsidRDefault="00792955">
            <w:pPr>
              <w:rPr>
                <w:sz w:val="2"/>
                <w:szCs w:val="2"/>
              </w:rPr>
            </w:pPr>
          </w:p>
        </w:tc>
        <w:tc>
          <w:tcPr>
            <w:tcW w:w="1416" w:type="dxa"/>
            <w:tcBorders>
              <w:top w:val="nil"/>
            </w:tcBorders>
          </w:tcPr>
          <w:p w:rsidR="00792955" w:rsidRDefault="00792955">
            <w:pPr>
              <w:pStyle w:val="TableParagraph"/>
              <w:rPr>
                <w:rFonts w:ascii="Times New Roman"/>
                <w:sz w:val="10"/>
              </w:rPr>
            </w:pPr>
          </w:p>
        </w:tc>
        <w:tc>
          <w:tcPr>
            <w:tcW w:w="1046" w:type="dxa"/>
            <w:tcBorders>
              <w:top w:val="nil"/>
            </w:tcBorders>
          </w:tcPr>
          <w:p w:rsidR="00792955" w:rsidRDefault="00527031">
            <w:pPr>
              <w:pStyle w:val="TableParagraph"/>
              <w:spacing w:line="110" w:lineRule="exact"/>
              <w:ind w:left="27"/>
              <w:rPr>
                <w:sz w:val="11"/>
              </w:rPr>
            </w:pPr>
            <w:r>
              <w:rPr>
                <w:w w:val="105"/>
                <w:sz w:val="11"/>
              </w:rPr>
              <w:t>- Uso improprio o</w:t>
            </w:r>
          </w:p>
          <w:p w:rsidR="00792955" w:rsidRDefault="00527031">
            <w:pPr>
              <w:pStyle w:val="TableParagraph"/>
              <w:spacing w:line="140" w:lineRule="atLeast"/>
              <w:ind w:left="27" w:right="271"/>
              <w:rPr>
                <w:sz w:val="11"/>
              </w:rPr>
            </w:pPr>
            <w:r>
              <w:rPr>
                <w:w w:val="105"/>
                <w:sz w:val="11"/>
              </w:rPr>
              <w:t xml:space="preserve">distorto della </w:t>
            </w:r>
            <w:r>
              <w:rPr>
                <w:sz w:val="11"/>
              </w:rPr>
              <w:t>discrezionalita'</w:t>
            </w:r>
          </w:p>
        </w:tc>
        <w:tc>
          <w:tcPr>
            <w:tcW w:w="1046" w:type="dxa"/>
            <w:tcBorders>
              <w:top w:val="nil"/>
            </w:tcBorders>
          </w:tcPr>
          <w:p w:rsidR="00792955" w:rsidRDefault="00792955">
            <w:pPr>
              <w:pStyle w:val="TableParagraph"/>
              <w:rPr>
                <w:rFonts w:ascii="Times New Roman"/>
                <w:sz w:val="10"/>
              </w:rPr>
            </w:pPr>
          </w:p>
        </w:tc>
        <w:tc>
          <w:tcPr>
            <w:tcW w:w="1406" w:type="dxa"/>
            <w:vMerge/>
            <w:tcBorders>
              <w:top w:val="nil"/>
              <w:right w:val="single" w:sz="6" w:space="0" w:color="000000"/>
            </w:tcBorders>
          </w:tcPr>
          <w:p w:rsidR="00792955" w:rsidRDefault="00792955">
            <w:pPr>
              <w:rPr>
                <w:sz w:val="2"/>
                <w:szCs w:val="2"/>
              </w:rPr>
            </w:pPr>
          </w:p>
        </w:tc>
        <w:tc>
          <w:tcPr>
            <w:tcW w:w="1410" w:type="dxa"/>
            <w:vMerge/>
            <w:tcBorders>
              <w:top w:val="nil"/>
              <w:left w:val="single" w:sz="6" w:space="0" w:color="000000"/>
            </w:tcBorders>
          </w:tcPr>
          <w:p w:rsidR="00792955" w:rsidRDefault="00792955">
            <w:pPr>
              <w:rPr>
                <w:sz w:val="2"/>
                <w:szCs w:val="2"/>
              </w:rPr>
            </w:pPr>
          </w:p>
        </w:tc>
        <w:tc>
          <w:tcPr>
            <w:tcW w:w="1756" w:type="dxa"/>
            <w:tcBorders>
              <w:top w:val="nil"/>
            </w:tcBorders>
          </w:tcPr>
          <w:p w:rsidR="00792955" w:rsidRDefault="00792955">
            <w:pPr>
              <w:pStyle w:val="TableParagraph"/>
              <w:rPr>
                <w:rFonts w:ascii="Times New Roman"/>
                <w:sz w:val="10"/>
              </w:rPr>
            </w:pPr>
          </w:p>
        </w:tc>
      </w:tr>
      <w:tr w:rsidR="00792955">
        <w:trPr>
          <w:trHeight w:val="145"/>
        </w:trPr>
        <w:tc>
          <w:tcPr>
            <w:tcW w:w="11161" w:type="dxa"/>
            <w:gridSpan w:val="9"/>
          </w:tcPr>
          <w:p w:rsidR="00792955" w:rsidRDefault="00792955">
            <w:pPr>
              <w:pStyle w:val="TableParagraph"/>
              <w:rPr>
                <w:rFonts w:ascii="Times New Roman"/>
                <w:sz w:val="8"/>
              </w:rPr>
            </w:pPr>
          </w:p>
        </w:tc>
      </w:tr>
      <w:tr w:rsidR="00792955">
        <w:trPr>
          <w:trHeight w:val="1127"/>
        </w:trPr>
        <w:tc>
          <w:tcPr>
            <w:tcW w:w="11161" w:type="dxa"/>
            <w:gridSpan w:val="9"/>
          </w:tcPr>
          <w:p w:rsidR="00792955" w:rsidRDefault="00527031">
            <w:pPr>
              <w:pStyle w:val="TableParagraph"/>
              <w:spacing w:before="105" w:line="266" w:lineRule="auto"/>
              <w:ind w:left="26" w:right="125"/>
              <w:rPr>
                <w:sz w:val="12"/>
              </w:rPr>
            </w:pPr>
            <w:r>
              <w:rPr>
                <w:sz w:val="12"/>
              </w:rPr>
              <w:t>La rilevanza di questo processo, ai fini del RISK MANAGEMENT, è subordinata all'accertamento della presenza del RISCHIO DI CORRUZIONE. Si ha rischio di corruzione quando il potere conferito può, anche solo astrattamente, essere esercitato con abuso, da parte dei soggetti a cui è affidato, al fine di ottenere vantaggi privati per sé o altri soggetti particolari. Il RISCHIO è collegato ad un  malfunzionamento dell'amministrazione a causa dell'uso a fini privati delle funzioni attribuite. L'ANALISI, che è la prima fase del RISK MANAGEMENT, e che viene effettuata con la MAPPATURA, mediante scomposizione di questo processo in fasi e azioni, è finalizzata all'accertamento della presenza o meno del rischio. Se l'ANALISI fa emerge un profilo di rischio, anche solo teorico, nella gestione di una o più azioni di questo processo, seguono, con riferimento alle medesime azioni, le fasi della VALUTAZIONE (intesa come identificazione e ponderazione del rischio) e dal TRATTAMENTO del rischio mediante applicazione di adeguate misure di prevenzione, secondo quanto prescritto sistema di RISK MANAGEMENT come delineato</w:t>
            </w:r>
            <w:r>
              <w:rPr>
                <w:spacing w:val="-5"/>
                <w:sz w:val="12"/>
              </w:rPr>
              <w:t xml:space="preserve"> </w:t>
            </w:r>
            <w:r>
              <w:rPr>
                <w:sz w:val="12"/>
              </w:rPr>
              <w:t>dall'ANAC.</w:t>
            </w:r>
          </w:p>
        </w:tc>
      </w:tr>
      <w:tr w:rsidR="00792955">
        <w:trPr>
          <w:trHeight w:val="150"/>
        </w:trPr>
        <w:tc>
          <w:tcPr>
            <w:tcW w:w="11161" w:type="dxa"/>
            <w:gridSpan w:val="9"/>
            <w:tcBorders>
              <w:left w:val="nil"/>
              <w:bottom w:val="single" w:sz="6" w:space="0" w:color="000000"/>
              <w:right w:val="nil"/>
            </w:tcBorders>
          </w:tcPr>
          <w:p w:rsidR="00792955" w:rsidRDefault="00792955">
            <w:pPr>
              <w:pStyle w:val="TableParagraph"/>
              <w:rPr>
                <w:rFonts w:ascii="Times New Roman"/>
                <w:sz w:val="8"/>
              </w:rPr>
            </w:pPr>
          </w:p>
        </w:tc>
      </w:tr>
      <w:tr w:rsidR="00792955">
        <w:trPr>
          <w:trHeight w:val="150"/>
        </w:trPr>
        <w:tc>
          <w:tcPr>
            <w:tcW w:w="11161" w:type="dxa"/>
            <w:gridSpan w:val="9"/>
            <w:tcBorders>
              <w:top w:val="single" w:sz="6" w:space="0" w:color="000000"/>
            </w:tcBorders>
            <w:shd w:val="clear" w:color="auto" w:fill="DCE6F0"/>
          </w:tcPr>
          <w:p w:rsidR="00792955" w:rsidRDefault="00527031">
            <w:pPr>
              <w:pStyle w:val="TableParagraph"/>
              <w:spacing w:before="2" w:line="128" w:lineRule="exact"/>
              <w:ind w:left="26"/>
              <w:rPr>
                <w:sz w:val="12"/>
              </w:rPr>
            </w:pPr>
            <w:r>
              <w:rPr>
                <w:b/>
                <w:sz w:val="12"/>
              </w:rPr>
              <w:t xml:space="preserve">UFFICIO SEMPLICE: </w:t>
            </w:r>
            <w:r>
              <w:rPr>
                <w:sz w:val="12"/>
              </w:rPr>
              <w:t>Ufficio per la transizione al digitale</w:t>
            </w:r>
          </w:p>
        </w:tc>
      </w:tr>
      <w:tr w:rsidR="00792955">
        <w:trPr>
          <w:trHeight w:val="153"/>
        </w:trPr>
        <w:tc>
          <w:tcPr>
            <w:tcW w:w="11161" w:type="dxa"/>
            <w:gridSpan w:val="9"/>
            <w:shd w:val="clear" w:color="auto" w:fill="DCE6F0"/>
          </w:tcPr>
          <w:p w:rsidR="00792955" w:rsidRDefault="00527031" w:rsidP="00BC49A2">
            <w:pPr>
              <w:pStyle w:val="TableParagraph"/>
              <w:spacing w:before="5" w:line="128" w:lineRule="exact"/>
              <w:ind w:left="26"/>
              <w:rPr>
                <w:sz w:val="12"/>
              </w:rPr>
            </w:pPr>
            <w:r>
              <w:rPr>
                <w:b/>
                <w:sz w:val="12"/>
              </w:rPr>
              <w:t xml:space="preserve">RESPONSABILE: </w:t>
            </w:r>
            <w:r w:rsidR="00BC49A2">
              <w:rPr>
                <w:b/>
                <w:sz w:val="12"/>
              </w:rPr>
              <w:t xml:space="preserve"> </w:t>
            </w:r>
            <w:r w:rsidR="00BC49A2">
              <w:rPr>
                <w:sz w:val="12"/>
              </w:rPr>
              <w:t xml:space="preserve">Dirigente U.O.B. 1 / Funzionario Bonomo Graziella </w:t>
            </w:r>
          </w:p>
        </w:tc>
      </w:tr>
      <w:tr w:rsidR="00792955">
        <w:trPr>
          <w:trHeight w:val="153"/>
        </w:trPr>
        <w:tc>
          <w:tcPr>
            <w:tcW w:w="11161" w:type="dxa"/>
            <w:gridSpan w:val="9"/>
            <w:shd w:val="clear" w:color="auto" w:fill="DCE6F0"/>
          </w:tcPr>
          <w:p w:rsidR="00792955" w:rsidRDefault="00527031">
            <w:pPr>
              <w:pStyle w:val="TableParagraph"/>
              <w:spacing w:before="5" w:line="128" w:lineRule="exact"/>
              <w:ind w:left="26"/>
              <w:rPr>
                <w:sz w:val="12"/>
              </w:rPr>
            </w:pPr>
            <w:r>
              <w:rPr>
                <w:b/>
                <w:sz w:val="12"/>
              </w:rPr>
              <w:t xml:space="preserve">PROCESSO NUMERO: </w:t>
            </w:r>
            <w:r>
              <w:rPr>
                <w:sz w:val="12"/>
              </w:rPr>
              <w:t>1 AGID: Attuazione progetti di e-government</w:t>
            </w:r>
          </w:p>
        </w:tc>
      </w:tr>
      <w:tr w:rsidR="00792955">
        <w:trPr>
          <w:trHeight w:val="155"/>
        </w:trPr>
        <w:tc>
          <w:tcPr>
            <w:tcW w:w="11161" w:type="dxa"/>
            <w:gridSpan w:val="9"/>
            <w:tcBorders>
              <w:bottom w:val="nil"/>
            </w:tcBorders>
            <w:shd w:val="clear" w:color="auto" w:fill="DCE6F0"/>
          </w:tcPr>
          <w:p w:rsidR="00792955" w:rsidRDefault="00527031">
            <w:pPr>
              <w:pStyle w:val="TableParagraph"/>
              <w:spacing w:before="5" w:line="131" w:lineRule="exact"/>
              <w:ind w:left="26"/>
              <w:rPr>
                <w:b/>
                <w:sz w:val="12"/>
              </w:rPr>
            </w:pPr>
            <w:r>
              <w:rPr>
                <w:b/>
                <w:sz w:val="12"/>
              </w:rPr>
              <w:t>INFORMAZIONI PRINCIPALI SUL PROCESSO:</w:t>
            </w:r>
          </w:p>
        </w:tc>
      </w:tr>
      <w:tr w:rsidR="00792955">
        <w:trPr>
          <w:trHeight w:val="161"/>
        </w:trPr>
        <w:tc>
          <w:tcPr>
            <w:tcW w:w="11161" w:type="dxa"/>
            <w:gridSpan w:val="9"/>
            <w:tcBorders>
              <w:top w:val="nil"/>
            </w:tcBorders>
            <w:shd w:val="clear" w:color="auto" w:fill="DCE6F0"/>
          </w:tcPr>
          <w:p w:rsidR="00792955" w:rsidRDefault="00527031">
            <w:pPr>
              <w:pStyle w:val="TableParagraph"/>
              <w:spacing w:before="10" w:line="131" w:lineRule="exact"/>
              <w:ind w:left="26"/>
              <w:rPr>
                <w:sz w:val="12"/>
              </w:rPr>
            </w:pPr>
            <w:r>
              <w:rPr>
                <w:sz w:val="12"/>
              </w:rPr>
              <w:t>AGID: Attuazione progetti di e- government.</w:t>
            </w:r>
          </w:p>
        </w:tc>
      </w:tr>
      <w:tr w:rsidR="00792955">
        <w:trPr>
          <w:trHeight w:val="153"/>
        </w:trPr>
        <w:tc>
          <w:tcPr>
            <w:tcW w:w="11161" w:type="dxa"/>
            <w:gridSpan w:val="9"/>
            <w:shd w:val="clear" w:color="auto" w:fill="DCE6F0"/>
          </w:tcPr>
          <w:p w:rsidR="00792955" w:rsidRDefault="00527031">
            <w:pPr>
              <w:pStyle w:val="TableParagraph"/>
              <w:spacing w:before="5" w:line="128" w:lineRule="exact"/>
              <w:ind w:left="26"/>
              <w:rPr>
                <w:sz w:val="12"/>
              </w:rPr>
            </w:pPr>
            <w:r>
              <w:rPr>
                <w:b/>
                <w:sz w:val="12"/>
              </w:rPr>
              <w:t xml:space="preserve">AREA DI RISCHIO: </w:t>
            </w:r>
            <w:r>
              <w:rPr>
                <w:sz w:val="12"/>
              </w:rPr>
              <w:t>S) Agenda Digitale, digitalizzazione e informatizzazione processi</w:t>
            </w:r>
          </w:p>
        </w:tc>
      </w:tr>
      <w:tr w:rsidR="00792955">
        <w:trPr>
          <w:trHeight w:val="153"/>
        </w:trPr>
        <w:tc>
          <w:tcPr>
            <w:tcW w:w="3081" w:type="dxa"/>
            <w:gridSpan w:val="3"/>
            <w:shd w:val="clear" w:color="auto" w:fill="435F8E"/>
          </w:tcPr>
          <w:p w:rsidR="00792955" w:rsidRDefault="00527031">
            <w:pPr>
              <w:pStyle w:val="TableParagraph"/>
              <w:spacing w:before="2" w:line="131" w:lineRule="exact"/>
              <w:ind w:left="796"/>
              <w:rPr>
                <w:sz w:val="12"/>
              </w:rPr>
            </w:pPr>
            <w:r>
              <w:rPr>
                <w:color w:val="FFFFFF"/>
                <w:sz w:val="12"/>
              </w:rPr>
              <w:t>MAPPATURA PROCESSO</w:t>
            </w:r>
          </w:p>
        </w:tc>
        <w:tc>
          <w:tcPr>
            <w:tcW w:w="3508" w:type="dxa"/>
            <w:gridSpan w:val="3"/>
            <w:shd w:val="clear" w:color="auto" w:fill="FF0000"/>
          </w:tcPr>
          <w:p w:rsidR="00792955" w:rsidRDefault="00527031">
            <w:pPr>
              <w:pStyle w:val="TableParagraph"/>
              <w:spacing w:before="2" w:line="131" w:lineRule="exact"/>
              <w:ind w:left="1319" w:right="1304"/>
              <w:jc w:val="center"/>
              <w:rPr>
                <w:sz w:val="12"/>
              </w:rPr>
            </w:pPr>
            <w:r>
              <w:rPr>
                <w:color w:val="FFFFFF"/>
                <w:sz w:val="12"/>
              </w:rPr>
              <w:t>VALUTAZIONE</w:t>
            </w:r>
          </w:p>
        </w:tc>
        <w:tc>
          <w:tcPr>
            <w:tcW w:w="2816" w:type="dxa"/>
            <w:gridSpan w:val="2"/>
            <w:shd w:val="clear" w:color="auto" w:fill="CCFFCC"/>
          </w:tcPr>
          <w:p w:rsidR="00792955" w:rsidRDefault="00527031">
            <w:pPr>
              <w:pStyle w:val="TableParagraph"/>
              <w:spacing w:before="2" w:line="131" w:lineRule="exact"/>
              <w:ind w:left="1157" w:right="1141"/>
              <w:jc w:val="center"/>
              <w:rPr>
                <w:sz w:val="12"/>
              </w:rPr>
            </w:pPr>
            <w:r>
              <w:rPr>
                <w:sz w:val="12"/>
              </w:rPr>
              <w:t>MISURE</w:t>
            </w:r>
          </w:p>
        </w:tc>
        <w:tc>
          <w:tcPr>
            <w:tcW w:w="1756" w:type="dxa"/>
            <w:vMerge w:val="restart"/>
            <w:shd w:val="clear" w:color="auto" w:fill="D09995"/>
          </w:tcPr>
          <w:p w:rsidR="00792955" w:rsidRDefault="00792955">
            <w:pPr>
              <w:pStyle w:val="TableParagraph"/>
              <w:spacing w:before="7"/>
              <w:rPr>
                <w:rFonts w:ascii="Times New Roman"/>
                <w:sz w:val="20"/>
              </w:rPr>
            </w:pPr>
          </w:p>
          <w:p w:rsidR="00792955" w:rsidRDefault="00527031">
            <w:pPr>
              <w:pStyle w:val="TableParagraph"/>
              <w:ind w:left="285"/>
              <w:rPr>
                <w:sz w:val="12"/>
              </w:rPr>
            </w:pPr>
            <w:r>
              <w:rPr>
                <w:color w:val="FFFFFF"/>
                <w:sz w:val="12"/>
              </w:rPr>
              <w:t>PROGRAMMAZIONE</w:t>
            </w:r>
          </w:p>
        </w:tc>
      </w:tr>
      <w:tr w:rsidR="00792955">
        <w:trPr>
          <w:trHeight w:val="156"/>
        </w:trPr>
        <w:tc>
          <w:tcPr>
            <w:tcW w:w="1027" w:type="dxa"/>
            <w:tcBorders>
              <w:bottom w:val="nil"/>
            </w:tcBorders>
            <w:shd w:val="clear" w:color="auto" w:fill="435F8E"/>
          </w:tcPr>
          <w:p w:rsidR="00792955" w:rsidRDefault="00527031">
            <w:pPr>
              <w:pStyle w:val="TableParagraph"/>
              <w:spacing w:before="12" w:line="124" w:lineRule="exact"/>
              <w:ind w:left="203" w:right="191"/>
              <w:jc w:val="center"/>
              <w:rPr>
                <w:sz w:val="12"/>
              </w:rPr>
            </w:pPr>
            <w:r>
              <w:rPr>
                <w:color w:val="FFFFFF"/>
                <w:sz w:val="12"/>
              </w:rPr>
              <w:t>FASE</w:t>
            </w:r>
          </w:p>
        </w:tc>
        <w:tc>
          <w:tcPr>
            <w:tcW w:w="1027" w:type="dxa"/>
            <w:tcBorders>
              <w:bottom w:val="nil"/>
            </w:tcBorders>
            <w:shd w:val="clear" w:color="auto" w:fill="435F8E"/>
          </w:tcPr>
          <w:p w:rsidR="00792955" w:rsidRDefault="00527031">
            <w:pPr>
              <w:pStyle w:val="TableParagraph"/>
              <w:spacing w:before="12" w:line="124" w:lineRule="exact"/>
              <w:ind w:right="273"/>
              <w:jc w:val="right"/>
              <w:rPr>
                <w:sz w:val="12"/>
              </w:rPr>
            </w:pPr>
            <w:r>
              <w:rPr>
                <w:color w:val="FFFFFF"/>
                <w:sz w:val="12"/>
              </w:rPr>
              <w:t>AZIONE</w:t>
            </w:r>
          </w:p>
        </w:tc>
        <w:tc>
          <w:tcPr>
            <w:tcW w:w="1027" w:type="dxa"/>
            <w:vMerge w:val="restart"/>
            <w:shd w:val="clear" w:color="auto" w:fill="435F8E"/>
          </w:tcPr>
          <w:p w:rsidR="00792955" w:rsidRDefault="00792955">
            <w:pPr>
              <w:pStyle w:val="TableParagraph"/>
              <w:spacing w:before="6"/>
              <w:rPr>
                <w:rFonts w:ascii="Times New Roman"/>
                <w:sz w:val="13"/>
              </w:rPr>
            </w:pPr>
          </w:p>
          <w:p w:rsidR="00792955" w:rsidRDefault="00527031">
            <w:pPr>
              <w:pStyle w:val="TableParagraph"/>
              <w:ind w:left="135"/>
              <w:rPr>
                <w:sz w:val="12"/>
              </w:rPr>
            </w:pPr>
            <w:r>
              <w:rPr>
                <w:color w:val="FFFFFF"/>
                <w:sz w:val="12"/>
              </w:rPr>
              <w:t>ESECUTORE</w:t>
            </w:r>
          </w:p>
        </w:tc>
        <w:tc>
          <w:tcPr>
            <w:tcW w:w="1416" w:type="dxa"/>
            <w:vMerge w:val="restart"/>
            <w:shd w:val="clear" w:color="auto" w:fill="FF0000"/>
          </w:tcPr>
          <w:p w:rsidR="00792955" w:rsidRDefault="00527031">
            <w:pPr>
              <w:pStyle w:val="TableParagraph"/>
              <w:spacing w:before="5" w:line="266" w:lineRule="auto"/>
              <w:ind w:left="69" w:right="54"/>
              <w:jc w:val="center"/>
              <w:rPr>
                <w:sz w:val="12"/>
              </w:rPr>
            </w:pPr>
            <w:r>
              <w:rPr>
                <w:color w:val="FFFFFF"/>
                <w:sz w:val="12"/>
              </w:rPr>
              <w:t>DESCRIZIONE COMPORTAMENTO A</w:t>
            </w:r>
          </w:p>
          <w:p w:rsidR="00792955" w:rsidRDefault="00527031">
            <w:pPr>
              <w:pStyle w:val="TableParagraph"/>
              <w:spacing w:line="131" w:lineRule="exact"/>
              <w:ind w:left="69" w:right="57"/>
              <w:jc w:val="center"/>
              <w:rPr>
                <w:sz w:val="12"/>
              </w:rPr>
            </w:pPr>
            <w:r>
              <w:rPr>
                <w:color w:val="FFFFFF"/>
                <w:sz w:val="12"/>
              </w:rPr>
              <w:t>RISCHIO</w:t>
            </w:r>
          </w:p>
        </w:tc>
        <w:tc>
          <w:tcPr>
            <w:tcW w:w="1046" w:type="dxa"/>
            <w:vMerge w:val="restart"/>
            <w:shd w:val="clear" w:color="auto" w:fill="FF0000"/>
          </w:tcPr>
          <w:p w:rsidR="00792955" w:rsidRDefault="00527031">
            <w:pPr>
              <w:pStyle w:val="TableParagraph"/>
              <w:spacing w:before="5" w:line="266" w:lineRule="auto"/>
              <w:ind w:left="275" w:right="142" w:hanging="108"/>
              <w:rPr>
                <w:sz w:val="12"/>
              </w:rPr>
            </w:pPr>
            <w:r>
              <w:rPr>
                <w:color w:val="FFFFFF"/>
                <w:sz w:val="12"/>
              </w:rPr>
              <w:t>CATEGORIA EVENTO</w:t>
            </w:r>
          </w:p>
          <w:p w:rsidR="00792955" w:rsidRDefault="00527031">
            <w:pPr>
              <w:pStyle w:val="TableParagraph"/>
              <w:spacing w:line="131" w:lineRule="exact"/>
              <w:ind w:left="186"/>
              <w:rPr>
                <w:sz w:val="12"/>
              </w:rPr>
            </w:pPr>
            <w:r>
              <w:rPr>
                <w:color w:val="FFFFFF"/>
                <w:sz w:val="12"/>
              </w:rPr>
              <w:t>RISCHIOSO</w:t>
            </w:r>
          </w:p>
        </w:tc>
        <w:tc>
          <w:tcPr>
            <w:tcW w:w="1046" w:type="dxa"/>
            <w:vMerge w:val="restart"/>
            <w:shd w:val="clear" w:color="auto" w:fill="FF0000"/>
          </w:tcPr>
          <w:p w:rsidR="00792955" w:rsidRDefault="00792955">
            <w:pPr>
              <w:pStyle w:val="TableParagraph"/>
              <w:spacing w:before="6"/>
              <w:rPr>
                <w:rFonts w:ascii="Times New Roman"/>
                <w:sz w:val="13"/>
              </w:rPr>
            </w:pPr>
          </w:p>
          <w:p w:rsidR="00792955" w:rsidRDefault="00527031">
            <w:pPr>
              <w:pStyle w:val="TableParagraph"/>
              <w:ind w:left="102"/>
              <w:rPr>
                <w:sz w:val="12"/>
              </w:rPr>
            </w:pPr>
            <w:r>
              <w:rPr>
                <w:color w:val="FFFFFF"/>
                <w:sz w:val="12"/>
              </w:rPr>
              <w:t>VALUTAZIONE</w:t>
            </w:r>
          </w:p>
        </w:tc>
        <w:tc>
          <w:tcPr>
            <w:tcW w:w="1406" w:type="dxa"/>
            <w:vMerge w:val="restart"/>
            <w:tcBorders>
              <w:right w:val="single" w:sz="6" w:space="0" w:color="000000"/>
            </w:tcBorders>
            <w:shd w:val="clear" w:color="auto" w:fill="CCFFCC"/>
          </w:tcPr>
          <w:p w:rsidR="00792955" w:rsidRDefault="00792955">
            <w:pPr>
              <w:pStyle w:val="TableParagraph"/>
              <w:spacing w:before="6"/>
              <w:rPr>
                <w:rFonts w:ascii="Times New Roman"/>
                <w:sz w:val="13"/>
              </w:rPr>
            </w:pPr>
          </w:p>
          <w:p w:rsidR="00792955" w:rsidRDefault="00527031">
            <w:pPr>
              <w:pStyle w:val="TableParagraph"/>
              <w:ind w:left="144"/>
              <w:rPr>
                <w:sz w:val="12"/>
              </w:rPr>
            </w:pPr>
            <w:r>
              <w:rPr>
                <w:sz w:val="12"/>
              </w:rPr>
              <w:t>MISURE GENERALI</w:t>
            </w:r>
          </w:p>
        </w:tc>
        <w:tc>
          <w:tcPr>
            <w:tcW w:w="1410" w:type="dxa"/>
            <w:vMerge w:val="restart"/>
            <w:tcBorders>
              <w:left w:val="single" w:sz="6" w:space="0" w:color="000000"/>
            </w:tcBorders>
            <w:shd w:val="clear" w:color="auto" w:fill="CCFFCC"/>
          </w:tcPr>
          <w:p w:rsidR="00792955" w:rsidRDefault="00792955">
            <w:pPr>
              <w:pStyle w:val="TableParagraph"/>
              <w:spacing w:before="6"/>
              <w:rPr>
                <w:rFonts w:ascii="Times New Roman"/>
                <w:sz w:val="13"/>
              </w:rPr>
            </w:pPr>
          </w:p>
          <w:p w:rsidR="00792955" w:rsidRDefault="00527031">
            <w:pPr>
              <w:pStyle w:val="TableParagraph"/>
              <w:ind w:left="87"/>
              <w:rPr>
                <w:sz w:val="12"/>
              </w:rPr>
            </w:pPr>
            <w:r>
              <w:rPr>
                <w:sz w:val="12"/>
              </w:rPr>
              <w:t>MISURE SPECIFICHE</w:t>
            </w:r>
          </w:p>
        </w:tc>
        <w:tc>
          <w:tcPr>
            <w:tcW w:w="1756" w:type="dxa"/>
            <w:vMerge/>
            <w:tcBorders>
              <w:top w:val="nil"/>
            </w:tcBorders>
            <w:shd w:val="clear" w:color="auto" w:fill="D09995"/>
          </w:tcPr>
          <w:p w:rsidR="00792955" w:rsidRDefault="00792955">
            <w:pPr>
              <w:rPr>
                <w:sz w:val="2"/>
                <w:szCs w:val="2"/>
              </w:rPr>
            </w:pPr>
          </w:p>
        </w:tc>
      </w:tr>
      <w:tr w:rsidR="00792955">
        <w:trPr>
          <w:trHeight w:val="296"/>
        </w:trPr>
        <w:tc>
          <w:tcPr>
            <w:tcW w:w="1027" w:type="dxa"/>
            <w:tcBorders>
              <w:top w:val="nil"/>
            </w:tcBorders>
            <w:shd w:val="clear" w:color="auto" w:fill="435F8E"/>
          </w:tcPr>
          <w:p w:rsidR="00792955" w:rsidRDefault="00527031">
            <w:pPr>
              <w:pStyle w:val="TableParagraph"/>
              <w:spacing w:before="4"/>
              <w:ind w:left="259"/>
              <w:rPr>
                <w:sz w:val="12"/>
              </w:rPr>
            </w:pPr>
            <w:r>
              <w:rPr>
                <w:color w:val="FFFFFF"/>
                <w:sz w:val="12"/>
              </w:rPr>
              <w:t>numero e</w:t>
            </w:r>
          </w:p>
          <w:p w:rsidR="00792955" w:rsidRDefault="00527031">
            <w:pPr>
              <w:pStyle w:val="TableParagraph"/>
              <w:spacing w:before="15" w:line="119" w:lineRule="exact"/>
              <w:ind w:left="208"/>
              <w:rPr>
                <w:sz w:val="12"/>
              </w:rPr>
            </w:pPr>
            <w:r>
              <w:rPr>
                <w:color w:val="FFFFFF"/>
                <w:sz w:val="12"/>
              </w:rPr>
              <w:t>descrizione</w:t>
            </w:r>
          </w:p>
        </w:tc>
        <w:tc>
          <w:tcPr>
            <w:tcW w:w="1027" w:type="dxa"/>
            <w:tcBorders>
              <w:top w:val="nil"/>
            </w:tcBorders>
            <w:shd w:val="clear" w:color="auto" w:fill="435F8E"/>
          </w:tcPr>
          <w:p w:rsidR="00792955" w:rsidRDefault="00527031">
            <w:pPr>
              <w:pStyle w:val="TableParagraph"/>
              <w:spacing w:before="4"/>
              <w:ind w:left="259"/>
              <w:rPr>
                <w:sz w:val="12"/>
              </w:rPr>
            </w:pPr>
            <w:r>
              <w:rPr>
                <w:color w:val="FFFFFF"/>
                <w:sz w:val="12"/>
              </w:rPr>
              <w:t>numero e</w:t>
            </w:r>
          </w:p>
          <w:p w:rsidR="00792955" w:rsidRDefault="00527031">
            <w:pPr>
              <w:pStyle w:val="TableParagraph"/>
              <w:spacing w:before="15" w:line="119" w:lineRule="exact"/>
              <w:ind w:left="208"/>
              <w:rPr>
                <w:sz w:val="12"/>
              </w:rPr>
            </w:pPr>
            <w:r>
              <w:rPr>
                <w:color w:val="FFFFFF"/>
                <w:sz w:val="12"/>
              </w:rPr>
              <w:t>descrizione</w:t>
            </w:r>
          </w:p>
        </w:tc>
        <w:tc>
          <w:tcPr>
            <w:tcW w:w="1027" w:type="dxa"/>
            <w:vMerge/>
            <w:tcBorders>
              <w:top w:val="nil"/>
            </w:tcBorders>
            <w:shd w:val="clear" w:color="auto" w:fill="435F8E"/>
          </w:tcPr>
          <w:p w:rsidR="00792955" w:rsidRDefault="00792955">
            <w:pPr>
              <w:rPr>
                <w:sz w:val="2"/>
                <w:szCs w:val="2"/>
              </w:rPr>
            </w:pPr>
          </w:p>
        </w:tc>
        <w:tc>
          <w:tcPr>
            <w:tcW w:w="1416" w:type="dxa"/>
            <w:vMerge/>
            <w:tcBorders>
              <w:top w:val="nil"/>
            </w:tcBorders>
            <w:shd w:val="clear" w:color="auto" w:fill="FF0000"/>
          </w:tcPr>
          <w:p w:rsidR="00792955" w:rsidRDefault="00792955">
            <w:pPr>
              <w:rPr>
                <w:sz w:val="2"/>
                <w:szCs w:val="2"/>
              </w:rPr>
            </w:pPr>
          </w:p>
        </w:tc>
        <w:tc>
          <w:tcPr>
            <w:tcW w:w="1046" w:type="dxa"/>
            <w:vMerge/>
            <w:tcBorders>
              <w:top w:val="nil"/>
            </w:tcBorders>
            <w:shd w:val="clear" w:color="auto" w:fill="FF0000"/>
          </w:tcPr>
          <w:p w:rsidR="00792955" w:rsidRDefault="00792955">
            <w:pPr>
              <w:rPr>
                <w:sz w:val="2"/>
                <w:szCs w:val="2"/>
              </w:rPr>
            </w:pPr>
          </w:p>
        </w:tc>
        <w:tc>
          <w:tcPr>
            <w:tcW w:w="1046" w:type="dxa"/>
            <w:vMerge/>
            <w:tcBorders>
              <w:top w:val="nil"/>
            </w:tcBorders>
            <w:shd w:val="clear" w:color="auto" w:fill="FF0000"/>
          </w:tcPr>
          <w:p w:rsidR="00792955" w:rsidRDefault="00792955">
            <w:pPr>
              <w:rPr>
                <w:sz w:val="2"/>
                <w:szCs w:val="2"/>
              </w:rPr>
            </w:pPr>
          </w:p>
        </w:tc>
        <w:tc>
          <w:tcPr>
            <w:tcW w:w="1406" w:type="dxa"/>
            <w:vMerge/>
            <w:tcBorders>
              <w:top w:val="nil"/>
              <w:right w:val="single" w:sz="6" w:space="0" w:color="000000"/>
            </w:tcBorders>
            <w:shd w:val="clear" w:color="auto" w:fill="CCFFCC"/>
          </w:tcPr>
          <w:p w:rsidR="00792955" w:rsidRDefault="00792955">
            <w:pPr>
              <w:rPr>
                <w:sz w:val="2"/>
                <w:szCs w:val="2"/>
              </w:rPr>
            </w:pPr>
          </w:p>
        </w:tc>
        <w:tc>
          <w:tcPr>
            <w:tcW w:w="1410" w:type="dxa"/>
            <w:vMerge/>
            <w:tcBorders>
              <w:top w:val="nil"/>
              <w:left w:val="single" w:sz="6" w:space="0" w:color="000000"/>
            </w:tcBorders>
            <w:shd w:val="clear" w:color="auto" w:fill="CCFFCC"/>
          </w:tcPr>
          <w:p w:rsidR="00792955" w:rsidRDefault="00792955">
            <w:pPr>
              <w:rPr>
                <w:sz w:val="2"/>
                <w:szCs w:val="2"/>
              </w:rPr>
            </w:pPr>
          </w:p>
        </w:tc>
        <w:tc>
          <w:tcPr>
            <w:tcW w:w="1756" w:type="dxa"/>
            <w:vMerge/>
            <w:tcBorders>
              <w:top w:val="nil"/>
            </w:tcBorders>
            <w:shd w:val="clear" w:color="auto" w:fill="D09995"/>
          </w:tcPr>
          <w:p w:rsidR="00792955" w:rsidRDefault="00792955">
            <w:pPr>
              <w:rPr>
                <w:sz w:val="2"/>
                <w:szCs w:val="2"/>
              </w:rPr>
            </w:pPr>
          </w:p>
        </w:tc>
      </w:tr>
      <w:tr w:rsidR="00792955">
        <w:trPr>
          <w:trHeight w:val="273"/>
        </w:trPr>
        <w:tc>
          <w:tcPr>
            <w:tcW w:w="1027" w:type="dxa"/>
            <w:vMerge w:val="restart"/>
            <w:shd w:val="clear" w:color="auto" w:fill="DAEDF3"/>
          </w:tcPr>
          <w:p w:rsidR="00792955" w:rsidRDefault="00527031">
            <w:pPr>
              <w:pStyle w:val="TableParagraph"/>
              <w:spacing w:before="4" w:line="264" w:lineRule="auto"/>
              <w:ind w:left="26"/>
              <w:rPr>
                <w:sz w:val="11"/>
              </w:rPr>
            </w:pPr>
            <w:r>
              <w:rPr>
                <w:w w:val="105"/>
                <w:sz w:val="11"/>
              </w:rPr>
              <w:t>Il livello di mappatura conseguito è il livello minimo (LM</w:t>
            </w:r>
          </w:p>
          <w:p w:rsidR="00792955" w:rsidRDefault="00527031">
            <w:pPr>
              <w:pStyle w:val="TableParagraph"/>
              <w:spacing w:before="1" w:line="264" w:lineRule="auto"/>
              <w:ind w:left="26"/>
              <w:rPr>
                <w:sz w:val="11"/>
              </w:rPr>
            </w:pPr>
            <w:r>
              <w:rPr>
                <w:w w:val="105"/>
                <w:sz w:val="11"/>
              </w:rPr>
              <w:t>= mappatura del processo).</w:t>
            </w:r>
          </w:p>
          <w:p w:rsidR="00792955" w:rsidRDefault="00527031">
            <w:pPr>
              <w:pStyle w:val="TableParagraph"/>
              <w:spacing w:line="264" w:lineRule="auto"/>
              <w:ind w:left="26" w:right="1"/>
              <w:rPr>
                <w:sz w:val="11"/>
              </w:rPr>
            </w:pPr>
            <w:r>
              <w:rPr>
                <w:sz w:val="11"/>
              </w:rPr>
              <w:t xml:space="preserve">L'implementazione </w:t>
            </w:r>
            <w:r>
              <w:rPr>
                <w:w w:val="105"/>
                <w:sz w:val="11"/>
              </w:rPr>
              <w:t>di tale livello prevede il passaggio, progressivo, al livello</w:t>
            </w:r>
            <w:r>
              <w:rPr>
                <w:spacing w:val="-16"/>
                <w:w w:val="105"/>
                <w:sz w:val="11"/>
              </w:rPr>
              <w:t xml:space="preserve"> </w:t>
            </w:r>
            <w:r>
              <w:rPr>
                <w:w w:val="105"/>
                <w:sz w:val="11"/>
              </w:rPr>
              <w:t>Standard</w:t>
            </w:r>
            <w:r>
              <w:rPr>
                <w:spacing w:val="-16"/>
                <w:w w:val="105"/>
                <w:sz w:val="11"/>
              </w:rPr>
              <w:t xml:space="preserve"> </w:t>
            </w:r>
            <w:r>
              <w:rPr>
                <w:w w:val="105"/>
                <w:sz w:val="11"/>
              </w:rPr>
              <w:t>(LS</w:t>
            </w:r>
          </w:p>
          <w:p w:rsidR="00792955" w:rsidRDefault="00527031">
            <w:pPr>
              <w:pStyle w:val="TableParagraph"/>
              <w:spacing w:before="1" w:line="264" w:lineRule="auto"/>
              <w:ind w:left="26"/>
              <w:rPr>
                <w:sz w:val="11"/>
              </w:rPr>
            </w:pPr>
            <w:r>
              <w:rPr>
                <w:w w:val="105"/>
                <w:sz w:val="11"/>
              </w:rPr>
              <w:t>= mappatura delle fasi) e a livello avanzato (LA = mappatura fasi e azioni)</w:t>
            </w:r>
          </w:p>
        </w:tc>
        <w:tc>
          <w:tcPr>
            <w:tcW w:w="1027" w:type="dxa"/>
            <w:vMerge w:val="restart"/>
            <w:shd w:val="clear" w:color="auto" w:fill="DAEDF3"/>
          </w:tcPr>
          <w:p w:rsidR="00792955" w:rsidRDefault="00527031">
            <w:pPr>
              <w:pStyle w:val="TableParagraph"/>
              <w:spacing w:before="4" w:line="264" w:lineRule="auto"/>
              <w:ind w:left="26"/>
              <w:rPr>
                <w:sz w:val="11"/>
              </w:rPr>
            </w:pPr>
            <w:r>
              <w:rPr>
                <w:w w:val="105"/>
                <w:sz w:val="11"/>
              </w:rPr>
              <w:t>Il livello di mappatura conseguito è il livello minimo (LM</w:t>
            </w:r>
          </w:p>
          <w:p w:rsidR="00792955" w:rsidRDefault="00527031">
            <w:pPr>
              <w:pStyle w:val="TableParagraph"/>
              <w:spacing w:before="1" w:line="264" w:lineRule="auto"/>
              <w:ind w:left="26"/>
              <w:rPr>
                <w:sz w:val="11"/>
              </w:rPr>
            </w:pPr>
            <w:r>
              <w:rPr>
                <w:w w:val="105"/>
                <w:sz w:val="11"/>
              </w:rPr>
              <w:t>= mappatura del processo).</w:t>
            </w:r>
          </w:p>
          <w:p w:rsidR="00792955" w:rsidRDefault="00527031">
            <w:pPr>
              <w:pStyle w:val="TableParagraph"/>
              <w:spacing w:line="264" w:lineRule="auto"/>
              <w:ind w:left="26" w:right="1"/>
              <w:rPr>
                <w:sz w:val="11"/>
              </w:rPr>
            </w:pPr>
            <w:r>
              <w:rPr>
                <w:sz w:val="11"/>
              </w:rPr>
              <w:t xml:space="preserve">L'implementazione </w:t>
            </w:r>
            <w:r>
              <w:rPr>
                <w:w w:val="105"/>
                <w:sz w:val="11"/>
              </w:rPr>
              <w:t>di tale livello prevede il passaggio, progressivo, al livello</w:t>
            </w:r>
            <w:r>
              <w:rPr>
                <w:spacing w:val="-16"/>
                <w:w w:val="105"/>
                <w:sz w:val="11"/>
              </w:rPr>
              <w:t xml:space="preserve"> </w:t>
            </w:r>
            <w:r>
              <w:rPr>
                <w:w w:val="105"/>
                <w:sz w:val="11"/>
              </w:rPr>
              <w:t>Standard</w:t>
            </w:r>
            <w:r>
              <w:rPr>
                <w:spacing w:val="-16"/>
                <w:w w:val="105"/>
                <w:sz w:val="11"/>
              </w:rPr>
              <w:t xml:space="preserve"> </w:t>
            </w:r>
            <w:r>
              <w:rPr>
                <w:w w:val="105"/>
                <w:sz w:val="11"/>
              </w:rPr>
              <w:t>(LS</w:t>
            </w:r>
          </w:p>
          <w:p w:rsidR="00792955" w:rsidRDefault="00527031">
            <w:pPr>
              <w:pStyle w:val="TableParagraph"/>
              <w:spacing w:before="1" w:line="264" w:lineRule="auto"/>
              <w:ind w:left="26"/>
              <w:rPr>
                <w:sz w:val="11"/>
              </w:rPr>
            </w:pPr>
            <w:r>
              <w:rPr>
                <w:w w:val="105"/>
                <w:sz w:val="11"/>
              </w:rPr>
              <w:t>= mappatura delle fasi) e a livello avanzato (LA = mappatura fasi e azioni)</w:t>
            </w:r>
          </w:p>
        </w:tc>
        <w:tc>
          <w:tcPr>
            <w:tcW w:w="1027" w:type="dxa"/>
            <w:vMerge w:val="restart"/>
            <w:shd w:val="clear" w:color="auto" w:fill="DAEDF3"/>
          </w:tcPr>
          <w:p w:rsidR="00792955" w:rsidRDefault="00527031">
            <w:pPr>
              <w:pStyle w:val="TableParagraph"/>
              <w:spacing w:before="4" w:line="264" w:lineRule="auto"/>
              <w:ind w:left="27"/>
              <w:rPr>
                <w:sz w:val="11"/>
              </w:rPr>
            </w:pPr>
            <w:r>
              <w:rPr>
                <w:w w:val="105"/>
                <w:sz w:val="11"/>
              </w:rPr>
              <w:t>Il livello di mappatura conseguito è il livello minimo (LM</w:t>
            </w:r>
          </w:p>
          <w:p w:rsidR="00792955" w:rsidRDefault="00527031">
            <w:pPr>
              <w:pStyle w:val="TableParagraph"/>
              <w:spacing w:before="1" w:line="264" w:lineRule="auto"/>
              <w:ind w:left="27"/>
              <w:rPr>
                <w:sz w:val="11"/>
              </w:rPr>
            </w:pPr>
            <w:r>
              <w:rPr>
                <w:w w:val="105"/>
                <w:sz w:val="11"/>
              </w:rPr>
              <w:t>= mappatura del processo).</w:t>
            </w:r>
          </w:p>
          <w:p w:rsidR="00792955" w:rsidRDefault="00527031">
            <w:pPr>
              <w:pStyle w:val="TableParagraph"/>
              <w:spacing w:line="264" w:lineRule="auto"/>
              <w:ind w:left="27"/>
              <w:rPr>
                <w:sz w:val="11"/>
              </w:rPr>
            </w:pPr>
            <w:r>
              <w:rPr>
                <w:sz w:val="11"/>
              </w:rPr>
              <w:t xml:space="preserve">L'implementazione </w:t>
            </w:r>
            <w:r>
              <w:rPr>
                <w:w w:val="105"/>
                <w:sz w:val="11"/>
              </w:rPr>
              <w:t>di tale livello prevede il passaggio, progressivo, al livello</w:t>
            </w:r>
            <w:r>
              <w:rPr>
                <w:spacing w:val="-16"/>
                <w:w w:val="105"/>
                <w:sz w:val="11"/>
              </w:rPr>
              <w:t xml:space="preserve"> </w:t>
            </w:r>
            <w:r>
              <w:rPr>
                <w:w w:val="105"/>
                <w:sz w:val="11"/>
              </w:rPr>
              <w:t>Standard</w:t>
            </w:r>
            <w:r>
              <w:rPr>
                <w:spacing w:val="-16"/>
                <w:w w:val="105"/>
                <w:sz w:val="11"/>
              </w:rPr>
              <w:t xml:space="preserve"> </w:t>
            </w:r>
            <w:r>
              <w:rPr>
                <w:w w:val="105"/>
                <w:sz w:val="11"/>
              </w:rPr>
              <w:t>(LS</w:t>
            </w:r>
          </w:p>
          <w:p w:rsidR="00792955" w:rsidRDefault="00527031">
            <w:pPr>
              <w:pStyle w:val="TableParagraph"/>
              <w:spacing w:before="1" w:line="264" w:lineRule="auto"/>
              <w:ind w:left="27"/>
              <w:rPr>
                <w:sz w:val="11"/>
              </w:rPr>
            </w:pPr>
            <w:r>
              <w:rPr>
                <w:w w:val="105"/>
                <w:sz w:val="11"/>
              </w:rPr>
              <w:t>= mappatura delle fasi) e a livello avanzato (LA = mappatura fasi e azioni)</w:t>
            </w:r>
          </w:p>
        </w:tc>
        <w:tc>
          <w:tcPr>
            <w:tcW w:w="1416" w:type="dxa"/>
            <w:tcBorders>
              <w:bottom w:val="nil"/>
            </w:tcBorders>
          </w:tcPr>
          <w:p w:rsidR="00792955" w:rsidRDefault="00527031">
            <w:pPr>
              <w:pStyle w:val="TableParagraph"/>
              <w:spacing w:before="4"/>
              <w:ind w:left="27"/>
              <w:rPr>
                <w:sz w:val="11"/>
              </w:rPr>
            </w:pPr>
            <w:r>
              <w:rPr>
                <w:w w:val="105"/>
                <w:sz w:val="11"/>
              </w:rPr>
              <w:t>- Ritardare l'avvio del</w:t>
            </w:r>
          </w:p>
          <w:p w:rsidR="00792955" w:rsidRDefault="00527031">
            <w:pPr>
              <w:pStyle w:val="TableParagraph"/>
              <w:spacing w:before="13" w:line="110" w:lineRule="exact"/>
              <w:ind w:left="27"/>
              <w:rPr>
                <w:sz w:val="11"/>
              </w:rPr>
            </w:pPr>
            <w:r>
              <w:rPr>
                <w:w w:val="105"/>
                <w:sz w:val="11"/>
              </w:rPr>
              <w:t>processo/procedimento</w:t>
            </w:r>
          </w:p>
        </w:tc>
        <w:tc>
          <w:tcPr>
            <w:tcW w:w="1046" w:type="dxa"/>
            <w:tcBorders>
              <w:bottom w:val="nil"/>
            </w:tcBorders>
          </w:tcPr>
          <w:p w:rsidR="00792955" w:rsidRDefault="00527031">
            <w:pPr>
              <w:pStyle w:val="TableParagraph"/>
              <w:spacing w:before="4"/>
              <w:ind w:left="27"/>
              <w:rPr>
                <w:sz w:val="11"/>
              </w:rPr>
            </w:pPr>
            <w:r>
              <w:rPr>
                <w:w w:val="105"/>
                <w:sz w:val="11"/>
              </w:rPr>
              <w:t>- Accordi con</w:t>
            </w:r>
          </w:p>
          <w:p w:rsidR="00792955" w:rsidRDefault="00527031">
            <w:pPr>
              <w:pStyle w:val="TableParagraph"/>
              <w:spacing w:before="13" w:line="110" w:lineRule="exact"/>
              <w:ind w:left="27"/>
              <w:rPr>
                <w:sz w:val="11"/>
              </w:rPr>
            </w:pPr>
            <w:r>
              <w:rPr>
                <w:w w:val="105"/>
                <w:sz w:val="11"/>
              </w:rPr>
              <w:t>soggetti privati</w:t>
            </w:r>
          </w:p>
        </w:tc>
        <w:tc>
          <w:tcPr>
            <w:tcW w:w="1046" w:type="dxa"/>
            <w:tcBorders>
              <w:bottom w:val="nil"/>
            </w:tcBorders>
          </w:tcPr>
          <w:p w:rsidR="00792955" w:rsidRDefault="00527031">
            <w:pPr>
              <w:pStyle w:val="TableParagraph"/>
              <w:spacing w:before="9"/>
              <w:ind w:left="28"/>
              <w:rPr>
                <w:sz w:val="11"/>
              </w:rPr>
            </w:pPr>
            <w:r>
              <w:rPr>
                <w:b/>
                <w:w w:val="105"/>
                <w:sz w:val="11"/>
              </w:rPr>
              <w:t xml:space="preserve">Impatto: </w:t>
            </w:r>
            <w:r>
              <w:rPr>
                <w:w w:val="105"/>
                <w:sz w:val="11"/>
              </w:rPr>
              <w:t>Basso</w:t>
            </w:r>
          </w:p>
        </w:tc>
        <w:tc>
          <w:tcPr>
            <w:tcW w:w="1406" w:type="dxa"/>
            <w:vMerge w:val="restart"/>
            <w:tcBorders>
              <w:right w:val="single" w:sz="6" w:space="0" w:color="000000"/>
            </w:tcBorders>
          </w:tcPr>
          <w:p w:rsidR="00792955" w:rsidRDefault="00527031">
            <w:pPr>
              <w:pStyle w:val="TableParagraph"/>
              <w:spacing w:before="4" w:line="264" w:lineRule="auto"/>
              <w:ind w:left="28" w:right="-1"/>
              <w:rPr>
                <w:sz w:val="11"/>
              </w:rPr>
            </w:pPr>
            <w:r>
              <w:rPr>
                <w:w w:val="105"/>
                <w:sz w:val="11"/>
              </w:rPr>
              <w:t>- Tutte le misure obbligatorie, previste dalla Legge 190/2012, dal PNA 2013 e annualita' successive nonche' da altre fonti normative cogenti,</w:t>
            </w:r>
            <w:r>
              <w:rPr>
                <w:spacing w:val="-22"/>
                <w:w w:val="105"/>
                <w:sz w:val="11"/>
              </w:rPr>
              <w:t xml:space="preserve"> </w:t>
            </w:r>
            <w:r>
              <w:rPr>
                <w:w w:val="105"/>
                <w:sz w:val="11"/>
              </w:rPr>
              <w:t>purche'</w:t>
            </w:r>
            <w:r>
              <w:rPr>
                <w:spacing w:val="-22"/>
                <w:w w:val="105"/>
                <w:sz w:val="11"/>
              </w:rPr>
              <w:t xml:space="preserve"> </w:t>
            </w:r>
            <w:r>
              <w:rPr>
                <w:w w:val="105"/>
                <w:sz w:val="11"/>
              </w:rPr>
              <w:t>compatibili con l'attivita' in</w:t>
            </w:r>
            <w:r>
              <w:rPr>
                <w:spacing w:val="-14"/>
                <w:w w:val="105"/>
                <w:sz w:val="11"/>
              </w:rPr>
              <w:t xml:space="preserve"> </w:t>
            </w:r>
            <w:r>
              <w:rPr>
                <w:w w:val="105"/>
                <w:sz w:val="11"/>
              </w:rPr>
              <w:t>esame</w:t>
            </w:r>
          </w:p>
        </w:tc>
        <w:tc>
          <w:tcPr>
            <w:tcW w:w="1410" w:type="dxa"/>
            <w:vMerge w:val="restart"/>
            <w:tcBorders>
              <w:left w:val="single" w:sz="6" w:space="0" w:color="000000"/>
            </w:tcBorders>
          </w:tcPr>
          <w:p w:rsidR="00792955" w:rsidRDefault="00527031">
            <w:pPr>
              <w:pStyle w:val="TableParagraph"/>
              <w:spacing w:before="4" w:line="264" w:lineRule="auto"/>
              <w:ind w:left="27" w:right="18"/>
              <w:rPr>
                <w:sz w:val="11"/>
              </w:rPr>
            </w:pPr>
            <w:r>
              <w:rPr>
                <w:w w:val="105"/>
                <w:sz w:val="11"/>
              </w:rPr>
              <w:t xml:space="preserve">- Informatizzazione e digitalizzazione del processo, funzionale alla tracciabilita' dello sviluppo del processo e alla riduzione del rischio di 'blocchi' non controllabili con emersione delle responsabilita' per ciascuna fase (misura trasversale prevista dal PNA 2013), nei limiti di fattibilita' derivanti dalla </w:t>
            </w:r>
            <w:r>
              <w:rPr>
                <w:sz w:val="11"/>
              </w:rPr>
              <w:t>progettazione della misura</w:t>
            </w:r>
          </w:p>
        </w:tc>
        <w:tc>
          <w:tcPr>
            <w:tcW w:w="1756" w:type="dxa"/>
            <w:tcBorders>
              <w:bottom w:val="nil"/>
            </w:tcBorders>
          </w:tcPr>
          <w:p w:rsidR="00792955" w:rsidRDefault="00527031">
            <w:pPr>
              <w:pStyle w:val="TableParagraph"/>
              <w:spacing w:line="140" w:lineRule="exact"/>
              <w:ind w:left="26"/>
              <w:rPr>
                <w:w w:val="105"/>
                <w:sz w:val="11"/>
              </w:rPr>
            </w:pPr>
            <w:r>
              <w:rPr>
                <w:b/>
                <w:w w:val="105"/>
                <w:sz w:val="11"/>
              </w:rPr>
              <w:t xml:space="preserve">Stato di attuazione: </w:t>
            </w:r>
            <w:r>
              <w:rPr>
                <w:w w:val="105"/>
                <w:sz w:val="11"/>
              </w:rPr>
              <w:t xml:space="preserve">Misure in fase di </w:t>
            </w:r>
            <w:r w:rsidR="005727D8">
              <w:rPr>
                <w:w w:val="105"/>
                <w:sz w:val="11"/>
              </w:rPr>
              <w:t>definizione</w:t>
            </w:r>
          </w:p>
          <w:p w:rsidR="005727D8" w:rsidRDefault="005727D8">
            <w:pPr>
              <w:pStyle w:val="TableParagraph"/>
              <w:spacing w:line="140" w:lineRule="exact"/>
              <w:ind w:left="26"/>
              <w:rPr>
                <w:sz w:val="11"/>
              </w:rPr>
            </w:pPr>
          </w:p>
        </w:tc>
      </w:tr>
      <w:tr w:rsidR="00792955">
        <w:trPr>
          <w:trHeight w:val="881"/>
        </w:trPr>
        <w:tc>
          <w:tcPr>
            <w:tcW w:w="1027" w:type="dxa"/>
            <w:vMerge/>
            <w:tcBorders>
              <w:top w:val="nil"/>
            </w:tcBorders>
            <w:shd w:val="clear" w:color="auto" w:fill="DAEDF3"/>
          </w:tcPr>
          <w:p w:rsidR="00792955" w:rsidRDefault="00792955">
            <w:pPr>
              <w:rPr>
                <w:sz w:val="2"/>
                <w:szCs w:val="2"/>
              </w:rPr>
            </w:pPr>
          </w:p>
        </w:tc>
        <w:tc>
          <w:tcPr>
            <w:tcW w:w="1027" w:type="dxa"/>
            <w:vMerge/>
            <w:tcBorders>
              <w:top w:val="nil"/>
            </w:tcBorders>
            <w:shd w:val="clear" w:color="auto" w:fill="DAEDF3"/>
          </w:tcPr>
          <w:p w:rsidR="00792955" w:rsidRDefault="00792955">
            <w:pPr>
              <w:rPr>
                <w:sz w:val="2"/>
                <w:szCs w:val="2"/>
              </w:rPr>
            </w:pPr>
          </w:p>
        </w:tc>
        <w:tc>
          <w:tcPr>
            <w:tcW w:w="1027" w:type="dxa"/>
            <w:vMerge/>
            <w:tcBorders>
              <w:top w:val="nil"/>
            </w:tcBorders>
            <w:shd w:val="clear" w:color="auto" w:fill="DAEDF3"/>
          </w:tcPr>
          <w:p w:rsidR="00792955" w:rsidRDefault="00792955">
            <w:pPr>
              <w:rPr>
                <w:sz w:val="2"/>
                <w:szCs w:val="2"/>
              </w:rPr>
            </w:pPr>
          </w:p>
        </w:tc>
        <w:tc>
          <w:tcPr>
            <w:tcW w:w="1416" w:type="dxa"/>
            <w:tcBorders>
              <w:top w:val="nil"/>
              <w:bottom w:val="nil"/>
            </w:tcBorders>
          </w:tcPr>
          <w:p w:rsidR="00792955" w:rsidRDefault="00527031">
            <w:pPr>
              <w:pStyle w:val="TableParagraph"/>
              <w:spacing w:line="117" w:lineRule="exact"/>
              <w:ind w:left="27"/>
              <w:rPr>
                <w:sz w:val="11"/>
              </w:rPr>
            </w:pPr>
            <w:r>
              <w:rPr>
                <w:w w:val="105"/>
                <w:sz w:val="11"/>
              </w:rPr>
              <w:t>- Omettere l'attuazione di</w:t>
            </w:r>
          </w:p>
          <w:p w:rsidR="00792955" w:rsidRDefault="00527031">
            <w:pPr>
              <w:pStyle w:val="TableParagraph"/>
              <w:spacing w:before="12" w:line="264" w:lineRule="auto"/>
              <w:ind w:left="27" w:right="-9"/>
              <w:rPr>
                <w:sz w:val="11"/>
              </w:rPr>
            </w:pPr>
            <w:r>
              <w:rPr>
                <w:w w:val="105"/>
                <w:sz w:val="11"/>
              </w:rPr>
              <w:t>obblighi normativi, regolamentari o derivanti da Linee guida, cagionando una situazione di inadempimento</w:t>
            </w:r>
          </w:p>
        </w:tc>
        <w:tc>
          <w:tcPr>
            <w:tcW w:w="1046" w:type="dxa"/>
            <w:tcBorders>
              <w:top w:val="nil"/>
              <w:bottom w:val="nil"/>
            </w:tcBorders>
          </w:tcPr>
          <w:p w:rsidR="00792955" w:rsidRDefault="00527031">
            <w:pPr>
              <w:pStyle w:val="TableParagraph"/>
              <w:spacing w:line="117" w:lineRule="exact"/>
              <w:ind w:left="27"/>
              <w:rPr>
                <w:sz w:val="11"/>
              </w:rPr>
            </w:pPr>
            <w:r>
              <w:rPr>
                <w:w w:val="102"/>
                <w:sz w:val="11"/>
              </w:rPr>
              <w:t>-</w:t>
            </w:r>
          </w:p>
          <w:p w:rsidR="00792955" w:rsidRDefault="00527031">
            <w:pPr>
              <w:pStyle w:val="TableParagraph"/>
              <w:spacing w:before="12" w:line="264" w:lineRule="auto"/>
              <w:ind w:left="27" w:right="22"/>
              <w:rPr>
                <w:sz w:val="11"/>
              </w:rPr>
            </w:pPr>
            <w:r>
              <w:rPr>
                <w:sz w:val="11"/>
              </w:rPr>
              <w:t xml:space="preserve">Alterazione/manipol </w:t>
            </w:r>
            <w:r>
              <w:rPr>
                <w:w w:val="105"/>
                <w:sz w:val="11"/>
              </w:rPr>
              <w:t>azione/utilizzo improprio di informazioni e documentazione</w:t>
            </w:r>
          </w:p>
        </w:tc>
        <w:tc>
          <w:tcPr>
            <w:tcW w:w="1046" w:type="dxa"/>
            <w:tcBorders>
              <w:top w:val="nil"/>
              <w:bottom w:val="nil"/>
            </w:tcBorders>
          </w:tcPr>
          <w:p w:rsidR="00792955" w:rsidRDefault="00527031">
            <w:pPr>
              <w:pStyle w:val="TableParagraph"/>
              <w:spacing w:line="122" w:lineRule="exact"/>
              <w:ind w:left="28"/>
              <w:rPr>
                <w:sz w:val="11"/>
              </w:rPr>
            </w:pPr>
            <w:r>
              <w:rPr>
                <w:b/>
                <w:w w:val="105"/>
                <w:sz w:val="11"/>
              </w:rPr>
              <w:t xml:space="preserve">Probabilità: </w:t>
            </w:r>
            <w:r>
              <w:rPr>
                <w:w w:val="105"/>
                <w:sz w:val="11"/>
              </w:rPr>
              <w:t>Basso</w:t>
            </w:r>
          </w:p>
        </w:tc>
        <w:tc>
          <w:tcPr>
            <w:tcW w:w="1406" w:type="dxa"/>
            <w:vMerge/>
            <w:tcBorders>
              <w:top w:val="nil"/>
              <w:right w:val="single" w:sz="6" w:space="0" w:color="000000"/>
            </w:tcBorders>
          </w:tcPr>
          <w:p w:rsidR="00792955" w:rsidRDefault="00792955">
            <w:pPr>
              <w:rPr>
                <w:sz w:val="2"/>
                <w:szCs w:val="2"/>
              </w:rPr>
            </w:pPr>
          </w:p>
        </w:tc>
        <w:tc>
          <w:tcPr>
            <w:tcW w:w="1410" w:type="dxa"/>
            <w:vMerge/>
            <w:tcBorders>
              <w:top w:val="nil"/>
              <w:left w:val="single" w:sz="6" w:space="0" w:color="000000"/>
            </w:tcBorders>
          </w:tcPr>
          <w:p w:rsidR="00792955" w:rsidRDefault="00792955">
            <w:pPr>
              <w:rPr>
                <w:sz w:val="2"/>
                <w:szCs w:val="2"/>
              </w:rPr>
            </w:pPr>
          </w:p>
        </w:tc>
        <w:tc>
          <w:tcPr>
            <w:tcW w:w="1756" w:type="dxa"/>
            <w:tcBorders>
              <w:top w:val="nil"/>
              <w:bottom w:val="nil"/>
            </w:tcBorders>
          </w:tcPr>
          <w:p w:rsidR="005727D8" w:rsidRDefault="00527031" w:rsidP="005727D8">
            <w:pPr>
              <w:pStyle w:val="TableParagraph"/>
              <w:spacing w:line="122" w:lineRule="exact"/>
              <w:ind w:right="17"/>
              <w:rPr>
                <w:b/>
                <w:spacing w:val="-7"/>
                <w:w w:val="105"/>
                <w:sz w:val="11"/>
              </w:rPr>
            </w:pPr>
            <w:r>
              <w:rPr>
                <w:b/>
                <w:w w:val="105"/>
                <w:sz w:val="11"/>
              </w:rPr>
              <w:t>Fasi</w:t>
            </w:r>
            <w:r>
              <w:rPr>
                <w:b/>
                <w:spacing w:val="-11"/>
                <w:w w:val="105"/>
                <w:sz w:val="11"/>
              </w:rPr>
              <w:t xml:space="preserve"> </w:t>
            </w:r>
            <w:r>
              <w:rPr>
                <w:b/>
                <w:w w:val="105"/>
                <w:sz w:val="11"/>
              </w:rPr>
              <w:t>e</w:t>
            </w:r>
            <w:r>
              <w:rPr>
                <w:b/>
                <w:spacing w:val="-11"/>
                <w:w w:val="105"/>
                <w:sz w:val="11"/>
              </w:rPr>
              <w:t xml:space="preserve"> </w:t>
            </w:r>
            <w:r>
              <w:rPr>
                <w:b/>
                <w:w w:val="105"/>
                <w:sz w:val="11"/>
              </w:rPr>
              <w:t>tempi</w:t>
            </w:r>
            <w:r>
              <w:rPr>
                <w:b/>
                <w:spacing w:val="-10"/>
                <w:w w:val="105"/>
                <w:sz w:val="11"/>
              </w:rPr>
              <w:t xml:space="preserve"> </w:t>
            </w:r>
            <w:r>
              <w:rPr>
                <w:b/>
                <w:w w:val="105"/>
                <w:sz w:val="11"/>
              </w:rPr>
              <w:t>di</w:t>
            </w:r>
            <w:r>
              <w:rPr>
                <w:b/>
                <w:spacing w:val="-11"/>
                <w:w w:val="105"/>
                <w:sz w:val="11"/>
              </w:rPr>
              <w:t xml:space="preserve"> </w:t>
            </w:r>
            <w:r>
              <w:rPr>
                <w:b/>
                <w:w w:val="105"/>
                <w:sz w:val="11"/>
              </w:rPr>
              <w:t>attuazione:</w:t>
            </w:r>
            <w:r>
              <w:rPr>
                <w:b/>
                <w:spacing w:val="-7"/>
                <w:w w:val="105"/>
                <w:sz w:val="11"/>
              </w:rPr>
              <w:t xml:space="preserve"> </w:t>
            </w:r>
          </w:p>
          <w:p w:rsidR="00792955" w:rsidRDefault="00527031" w:rsidP="005727D8">
            <w:pPr>
              <w:pStyle w:val="TableParagraph"/>
              <w:spacing w:line="122" w:lineRule="exact"/>
              <w:ind w:right="17"/>
              <w:rPr>
                <w:sz w:val="11"/>
              </w:rPr>
            </w:pPr>
            <w:r>
              <w:rPr>
                <w:w w:val="105"/>
                <w:sz w:val="11"/>
              </w:rPr>
              <w:t>202</w:t>
            </w:r>
            <w:r w:rsidR="005727D8">
              <w:rPr>
                <w:w w:val="105"/>
                <w:sz w:val="11"/>
              </w:rPr>
              <w:t>1</w:t>
            </w:r>
          </w:p>
        </w:tc>
      </w:tr>
      <w:tr w:rsidR="00792955">
        <w:trPr>
          <w:trHeight w:val="889"/>
        </w:trPr>
        <w:tc>
          <w:tcPr>
            <w:tcW w:w="1027" w:type="dxa"/>
            <w:vMerge/>
            <w:tcBorders>
              <w:top w:val="nil"/>
            </w:tcBorders>
            <w:shd w:val="clear" w:color="auto" w:fill="DAEDF3"/>
          </w:tcPr>
          <w:p w:rsidR="00792955" w:rsidRDefault="00792955">
            <w:pPr>
              <w:rPr>
                <w:sz w:val="2"/>
                <w:szCs w:val="2"/>
              </w:rPr>
            </w:pPr>
          </w:p>
        </w:tc>
        <w:tc>
          <w:tcPr>
            <w:tcW w:w="1027" w:type="dxa"/>
            <w:vMerge/>
            <w:tcBorders>
              <w:top w:val="nil"/>
            </w:tcBorders>
            <w:shd w:val="clear" w:color="auto" w:fill="DAEDF3"/>
          </w:tcPr>
          <w:p w:rsidR="00792955" w:rsidRDefault="00792955">
            <w:pPr>
              <w:rPr>
                <w:sz w:val="2"/>
                <w:szCs w:val="2"/>
              </w:rPr>
            </w:pPr>
          </w:p>
        </w:tc>
        <w:tc>
          <w:tcPr>
            <w:tcW w:w="1027" w:type="dxa"/>
            <w:vMerge/>
            <w:tcBorders>
              <w:top w:val="nil"/>
            </w:tcBorders>
            <w:shd w:val="clear" w:color="auto" w:fill="DAEDF3"/>
          </w:tcPr>
          <w:p w:rsidR="00792955" w:rsidRDefault="00792955">
            <w:pPr>
              <w:rPr>
                <w:sz w:val="2"/>
                <w:szCs w:val="2"/>
              </w:rPr>
            </w:pPr>
          </w:p>
        </w:tc>
        <w:tc>
          <w:tcPr>
            <w:tcW w:w="1416" w:type="dxa"/>
            <w:tcBorders>
              <w:top w:val="nil"/>
              <w:bottom w:val="nil"/>
            </w:tcBorders>
          </w:tcPr>
          <w:p w:rsidR="00792955" w:rsidRDefault="00527031">
            <w:pPr>
              <w:pStyle w:val="TableParagraph"/>
              <w:spacing w:before="66" w:line="264" w:lineRule="auto"/>
              <w:ind w:left="27" w:right="21"/>
              <w:rPr>
                <w:sz w:val="11"/>
              </w:rPr>
            </w:pPr>
            <w:r>
              <w:rPr>
                <w:w w:val="105"/>
                <w:sz w:val="11"/>
              </w:rPr>
              <w:t>- Omettere di programmare,</w:t>
            </w:r>
            <w:r>
              <w:rPr>
                <w:spacing w:val="-22"/>
                <w:w w:val="105"/>
                <w:sz w:val="11"/>
              </w:rPr>
              <w:t xml:space="preserve"> </w:t>
            </w:r>
            <w:r>
              <w:rPr>
                <w:w w:val="105"/>
                <w:sz w:val="11"/>
              </w:rPr>
              <w:t>progettare</w:t>
            </w:r>
            <w:r>
              <w:rPr>
                <w:spacing w:val="-21"/>
                <w:w w:val="105"/>
                <w:sz w:val="11"/>
              </w:rPr>
              <w:t xml:space="preserve"> </w:t>
            </w:r>
            <w:r>
              <w:rPr>
                <w:w w:val="105"/>
                <w:sz w:val="11"/>
              </w:rPr>
              <w:t>e attuare gli interventi di digitalizzazione e informatizzazione</w:t>
            </w:r>
            <w:r>
              <w:rPr>
                <w:spacing w:val="-6"/>
                <w:w w:val="105"/>
                <w:sz w:val="11"/>
              </w:rPr>
              <w:t xml:space="preserve"> </w:t>
            </w:r>
            <w:r>
              <w:rPr>
                <w:w w:val="105"/>
                <w:sz w:val="11"/>
              </w:rPr>
              <w:t>dei</w:t>
            </w:r>
          </w:p>
          <w:p w:rsidR="00792955" w:rsidRDefault="00527031">
            <w:pPr>
              <w:pStyle w:val="TableParagraph"/>
              <w:spacing w:before="1" w:line="106" w:lineRule="exact"/>
              <w:ind w:left="27"/>
              <w:rPr>
                <w:sz w:val="11"/>
              </w:rPr>
            </w:pPr>
            <w:r>
              <w:rPr>
                <w:w w:val="105"/>
                <w:sz w:val="11"/>
              </w:rPr>
              <w:t>processi</w:t>
            </w:r>
          </w:p>
        </w:tc>
        <w:tc>
          <w:tcPr>
            <w:tcW w:w="1046" w:type="dxa"/>
            <w:tcBorders>
              <w:top w:val="nil"/>
              <w:bottom w:val="nil"/>
            </w:tcBorders>
          </w:tcPr>
          <w:p w:rsidR="00792955" w:rsidRDefault="00527031">
            <w:pPr>
              <w:pStyle w:val="TableParagraph"/>
              <w:spacing w:before="66" w:line="264" w:lineRule="auto"/>
              <w:ind w:left="27" w:right="8"/>
              <w:rPr>
                <w:sz w:val="11"/>
              </w:rPr>
            </w:pPr>
            <w:r>
              <w:rPr>
                <w:w w:val="105"/>
                <w:sz w:val="11"/>
              </w:rPr>
              <w:t>- Condizionamento dell'attivita' per interessi</w:t>
            </w:r>
            <w:r>
              <w:rPr>
                <w:spacing w:val="-19"/>
                <w:w w:val="105"/>
                <w:sz w:val="11"/>
              </w:rPr>
              <w:t xml:space="preserve"> </w:t>
            </w:r>
            <w:r>
              <w:rPr>
                <w:w w:val="105"/>
                <w:sz w:val="11"/>
              </w:rPr>
              <w:t>particolari, di</w:t>
            </w:r>
            <w:r>
              <w:rPr>
                <w:spacing w:val="-11"/>
                <w:w w:val="105"/>
                <w:sz w:val="11"/>
              </w:rPr>
              <w:t xml:space="preserve"> </w:t>
            </w:r>
            <w:r>
              <w:rPr>
                <w:w w:val="105"/>
                <w:sz w:val="11"/>
              </w:rPr>
              <w:t>singoli</w:t>
            </w:r>
            <w:r>
              <w:rPr>
                <w:spacing w:val="-10"/>
                <w:w w:val="105"/>
                <w:sz w:val="11"/>
              </w:rPr>
              <w:t xml:space="preserve"> </w:t>
            </w:r>
            <w:r>
              <w:rPr>
                <w:w w:val="105"/>
                <w:sz w:val="11"/>
              </w:rPr>
              <w:t>o</w:t>
            </w:r>
            <w:r>
              <w:rPr>
                <w:spacing w:val="-9"/>
                <w:w w:val="105"/>
                <w:sz w:val="11"/>
              </w:rPr>
              <w:t xml:space="preserve"> </w:t>
            </w:r>
            <w:r>
              <w:rPr>
                <w:w w:val="105"/>
                <w:sz w:val="11"/>
              </w:rPr>
              <w:t>di</w:t>
            </w:r>
            <w:r>
              <w:rPr>
                <w:spacing w:val="-10"/>
                <w:w w:val="105"/>
                <w:sz w:val="11"/>
              </w:rPr>
              <w:t xml:space="preserve"> </w:t>
            </w:r>
            <w:r>
              <w:rPr>
                <w:w w:val="105"/>
                <w:sz w:val="11"/>
              </w:rPr>
              <w:t>gruppi</w:t>
            </w:r>
          </w:p>
        </w:tc>
        <w:tc>
          <w:tcPr>
            <w:tcW w:w="1046" w:type="dxa"/>
            <w:tcBorders>
              <w:top w:val="nil"/>
              <w:bottom w:val="nil"/>
            </w:tcBorders>
          </w:tcPr>
          <w:p w:rsidR="00792955" w:rsidRDefault="00527031">
            <w:pPr>
              <w:pStyle w:val="TableParagraph"/>
              <w:spacing w:before="71"/>
              <w:ind w:left="28"/>
              <w:rPr>
                <w:sz w:val="11"/>
              </w:rPr>
            </w:pPr>
            <w:r>
              <w:rPr>
                <w:b/>
                <w:w w:val="105"/>
                <w:sz w:val="11"/>
              </w:rPr>
              <w:t xml:space="preserve">Risultato: </w:t>
            </w:r>
            <w:r>
              <w:rPr>
                <w:w w:val="105"/>
                <w:sz w:val="11"/>
              </w:rPr>
              <w:t>Basso</w:t>
            </w:r>
          </w:p>
        </w:tc>
        <w:tc>
          <w:tcPr>
            <w:tcW w:w="1406" w:type="dxa"/>
            <w:vMerge/>
            <w:tcBorders>
              <w:top w:val="nil"/>
              <w:right w:val="single" w:sz="6" w:space="0" w:color="000000"/>
            </w:tcBorders>
          </w:tcPr>
          <w:p w:rsidR="00792955" w:rsidRDefault="00792955">
            <w:pPr>
              <w:rPr>
                <w:sz w:val="2"/>
                <w:szCs w:val="2"/>
              </w:rPr>
            </w:pPr>
          </w:p>
        </w:tc>
        <w:tc>
          <w:tcPr>
            <w:tcW w:w="1410" w:type="dxa"/>
            <w:vMerge/>
            <w:tcBorders>
              <w:top w:val="nil"/>
              <w:left w:val="single" w:sz="6" w:space="0" w:color="000000"/>
            </w:tcBorders>
          </w:tcPr>
          <w:p w:rsidR="00792955" w:rsidRDefault="00792955">
            <w:pPr>
              <w:rPr>
                <w:sz w:val="2"/>
                <w:szCs w:val="2"/>
              </w:rPr>
            </w:pPr>
          </w:p>
        </w:tc>
        <w:tc>
          <w:tcPr>
            <w:tcW w:w="1756" w:type="dxa"/>
            <w:tcBorders>
              <w:top w:val="nil"/>
              <w:bottom w:val="nil"/>
            </w:tcBorders>
          </w:tcPr>
          <w:p w:rsidR="00792955" w:rsidRDefault="00527031">
            <w:pPr>
              <w:pStyle w:val="TableParagraph"/>
              <w:spacing w:before="71" w:line="264" w:lineRule="auto"/>
              <w:ind w:left="26" w:right="229"/>
              <w:rPr>
                <w:sz w:val="11"/>
              </w:rPr>
            </w:pPr>
            <w:r>
              <w:rPr>
                <w:b/>
                <w:w w:val="105"/>
                <w:sz w:val="11"/>
              </w:rPr>
              <w:t xml:space="preserve">Indicatori di attuazione: </w:t>
            </w:r>
            <w:r>
              <w:rPr>
                <w:sz w:val="11"/>
              </w:rPr>
              <w:t xml:space="preserve">Avvenuta Informatizzazione e </w:t>
            </w:r>
            <w:r>
              <w:rPr>
                <w:w w:val="105"/>
                <w:sz w:val="11"/>
              </w:rPr>
              <w:t>digitalizzazione del processo</w:t>
            </w:r>
          </w:p>
        </w:tc>
      </w:tr>
      <w:tr w:rsidR="00792955">
        <w:trPr>
          <w:trHeight w:val="817"/>
        </w:trPr>
        <w:tc>
          <w:tcPr>
            <w:tcW w:w="1027" w:type="dxa"/>
            <w:vMerge/>
            <w:tcBorders>
              <w:top w:val="nil"/>
            </w:tcBorders>
            <w:shd w:val="clear" w:color="auto" w:fill="DAEDF3"/>
          </w:tcPr>
          <w:p w:rsidR="00792955" w:rsidRDefault="00792955">
            <w:pPr>
              <w:rPr>
                <w:sz w:val="2"/>
                <w:szCs w:val="2"/>
              </w:rPr>
            </w:pPr>
          </w:p>
        </w:tc>
        <w:tc>
          <w:tcPr>
            <w:tcW w:w="1027" w:type="dxa"/>
            <w:vMerge/>
            <w:tcBorders>
              <w:top w:val="nil"/>
            </w:tcBorders>
            <w:shd w:val="clear" w:color="auto" w:fill="DAEDF3"/>
          </w:tcPr>
          <w:p w:rsidR="00792955" w:rsidRDefault="00792955">
            <w:pPr>
              <w:rPr>
                <w:sz w:val="2"/>
                <w:szCs w:val="2"/>
              </w:rPr>
            </w:pPr>
          </w:p>
        </w:tc>
        <w:tc>
          <w:tcPr>
            <w:tcW w:w="1027" w:type="dxa"/>
            <w:vMerge/>
            <w:tcBorders>
              <w:top w:val="nil"/>
            </w:tcBorders>
            <w:shd w:val="clear" w:color="auto" w:fill="DAEDF3"/>
          </w:tcPr>
          <w:p w:rsidR="00792955" w:rsidRDefault="00792955">
            <w:pPr>
              <w:rPr>
                <w:sz w:val="2"/>
                <w:szCs w:val="2"/>
              </w:rPr>
            </w:pPr>
          </w:p>
        </w:tc>
        <w:tc>
          <w:tcPr>
            <w:tcW w:w="1416" w:type="dxa"/>
            <w:vMerge w:val="restart"/>
            <w:tcBorders>
              <w:top w:val="nil"/>
              <w:bottom w:val="nil"/>
            </w:tcBorders>
          </w:tcPr>
          <w:p w:rsidR="00792955" w:rsidRDefault="00527031">
            <w:pPr>
              <w:pStyle w:val="TableParagraph"/>
              <w:spacing w:line="264" w:lineRule="auto"/>
              <w:ind w:left="27" w:right="10"/>
              <w:rPr>
                <w:sz w:val="11"/>
              </w:rPr>
            </w:pPr>
            <w:r>
              <w:rPr>
                <w:w w:val="105"/>
                <w:sz w:val="11"/>
              </w:rPr>
              <w:t xml:space="preserve">- Omettere di prevedere la formazione del personale </w:t>
            </w:r>
            <w:r>
              <w:rPr>
                <w:sz w:val="11"/>
              </w:rPr>
              <w:t xml:space="preserve">finalizzata alla conoscenza </w:t>
            </w:r>
            <w:r>
              <w:rPr>
                <w:w w:val="105"/>
                <w:sz w:val="11"/>
              </w:rPr>
              <w:t>e all'uso delle tecnologie ITC, nonche' dei temi relativi all'accessibilita' e alle tecnologie assistive, e al trattamento dei dati personali</w:t>
            </w:r>
          </w:p>
        </w:tc>
        <w:tc>
          <w:tcPr>
            <w:tcW w:w="1046" w:type="dxa"/>
            <w:tcBorders>
              <w:top w:val="nil"/>
              <w:bottom w:val="nil"/>
            </w:tcBorders>
          </w:tcPr>
          <w:p w:rsidR="00792955" w:rsidRDefault="00527031">
            <w:pPr>
              <w:pStyle w:val="TableParagraph"/>
              <w:spacing w:line="264" w:lineRule="auto"/>
              <w:ind w:left="27"/>
              <w:rPr>
                <w:sz w:val="11"/>
              </w:rPr>
            </w:pPr>
            <w:r>
              <w:rPr>
                <w:w w:val="105"/>
                <w:sz w:val="11"/>
              </w:rPr>
              <w:t>- Conflitto di interessi</w:t>
            </w:r>
          </w:p>
        </w:tc>
        <w:tc>
          <w:tcPr>
            <w:tcW w:w="1046" w:type="dxa"/>
            <w:tcBorders>
              <w:top w:val="nil"/>
              <w:bottom w:val="nil"/>
            </w:tcBorders>
          </w:tcPr>
          <w:p w:rsidR="00792955" w:rsidRDefault="00792955">
            <w:pPr>
              <w:pStyle w:val="TableParagraph"/>
              <w:rPr>
                <w:rFonts w:ascii="Times New Roman"/>
                <w:sz w:val="10"/>
              </w:rPr>
            </w:pPr>
          </w:p>
        </w:tc>
        <w:tc>
          <w:tcPr>
            <w:tcW w:w="1406" w:type="dxa"/>
            <w:vMerge/>
            <w:tcBorders>
              <w:top w:val="nil"/>
              <w:right w:val="single" w:sz="6" w:space="0" w:color="000000"/>
            </w:tcBorders>
          </w:tcPr>
          <w:p w:rsidR="00792955" w:rsidRDefault="00792955">
            <w:pPr>
              <w:rPr>
                <w:sz w:val="2"/>
                <w:szCs w:val="2"/>
              </w:rPr>
            </w:pPr>
          </w:p>
        </w:tc>
        <w:tc>
          <w:tcPr>
            <w:tcW w:w="1410" w:type="dxa"/>
            <w:vMerge/>
            <w:tcBorders>
              <w:top w:val="nil"/>
              <w:left w:val="single" w:sz="6" w:space="0" w:color="000000"/>
            </w:tcBorders>
          </w:tcPr>
          <w:p w:rsidR="00792955" w:rsidRDefault="00792955">
            <w:pPr>
              <w:rPr>
                <w:sz w:val="2"/>
                <w:szCs w:val="2"/>
              </w:rPr>
            </w:pPr>
          </w:p>
        </w:tc>
        <w:tc>
          <w:tcPr>
            <w:tcW w:w="1756" w:type="dxa"/>
            <w:tcBorders>
              <w:top w:val="nil"/>
              <w:bottom w:val="nil"/>
            </w:tcBorders>
          </w:tcPr>
          <w:p w:rsidR="00792955" w:rsidRDefault="00527031">
            <w:pPr>
              <w:pStyle w:val="TableParagraph"/>
              <w:spacing w:before="3"/>
              <w:ind w:left="26"/>
              <w:rPr>
                <w:b/>
                <w:sz w:val="11"/>
              </w:rPr>
            </w:pPr>
            <w:r>
              <w:rPr>
                <w:b/>
                <w:w w:val="105"/>
                <w:sz w:val="11"/>
              </w:rPr>
              <w:t>Soggetto responsabile:</w:t>
            </w:r>
          </w:p>
          <w:p w:rsidR="00792955" w:rsidRDefault="00527031">
            <w:pPr>
              <w:pStyle w:val="TableParagraph"/>
              <w:spacing w:before="12"/>
              <w:ind w:left="26"/>
              <w:rPr>
                <w:sz w:val="11"/>
              </w:rPr>
            </w:pPr>
            <w:r>
              <w:rPr>
                <w:w w:val="105"/>
                <w:sz w:val="11"/>
              </w:rPr>
              <w:t>Dirigente/Responsabile P.O.</w:t>
            </w:r>
          </w:p>
        </w:tc>
      </w:tr>
      <w:tr w:rsidR="00792955">
        <w:trPr>
          <w:trHeight w:val="2067"/>
        </w:trPr>
        <w:tc>
          <w:tcPr>
            <w:tcW w:w="1027" w:type="dxa"/>
            <w:vMerge/>
            <w:tcBorders>
              <w:top w:val="nil"/>
            </w:tcBorders>
            <w:shd w:val="clear" w:color="auto" w:fill="DAEDF3"/>
          </w:tcPr>
          <w:p w:rsidR="00792955" w:rsidRDefault="00792955">
            <w:pPr>
              <w:rPr>
                <w:sz w:val="2"/>
                <w:szCs w:val="2"/>
              </w:rPr>
            </w:pPr>
          </w:p>
        </w:tc>
        <w:tc>
          <w:tcPr>
            <w:tcW w:w="1027" w:type="dxa"/>
            <w:vMerge/>
            <w:tcBorders>
              <w:top w:val="nil"/>
            </w:tcBorders>
            <w:shd w:val="clear" w:color="auto" w:fill="DAEDF3"/>
          </w:tcPr>
          <w:p w:rsidR="00792955" w:rsidRDefault="00792955">
            <w:pPr>
              <w:rPr>
                <w:sz w:val="2"/>
                <w:szCs w:val="2"/>
              </w:rPr>
            </w:pPr>
          </w:p>
        </w:tc>
        <w:tc>
          <w:tcPr>
            <w:tcW w:w="1027" w:type="dxa"/>
            <w:vMerge/>
            <w:tcBorders>
              <w:top w:val="nil"/>
            </w:tcBorders>
            <w:shd w:val="clear" w:color="auto" w:fill="DAEDF3"/>
          </w:tcPr>
          <w:p w:rsidR="00792955" w:rsidRDefault="00792955">
            <w:pPr>
              <w:rPr>
                <w:sz w:val="2"/>
                <w:szCs w:val="2"/>
              </w:rPr>
            </w:pPr>
          </w:p>
        </w:tc>
        <w:tc>
          <w:tcPr>
            <w:tcW w:w="1416" w:type="dxa"/>
            <w:vMerge/>
            <w:tcBorders>
              <w:top w:val="nil"/>
              <w:bottom w:val="nil"/>
            </w:tcBorders>
          </w:tcPr>
          <w:p w:rsidR="00792955" w:rsidRDefault="00792955">
            <w:pPr>
              <w:rPr>
                <w:sz w:val="2"/>
                <w:szCs w:val="2"/>
              </w:rPr>
            </w:pPr>
          </w:p>
        </w:tc>
        <w:tc>
          <w:tcPr>
            <w:tcW w:w="1046" w:type="dxa"/>
            <w:tcBorders>
              <w:top w:val="nil"/>
              <w:bottom w:val="nil"/>
            </w:tcBorders>
          </w:tcPr>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spacing w:before="10"/>
              <w:rPr>
                <w:rFonts w:ascii="Times New Roman"/>
                <w:sz w:val="10"/>
              </w:rPr>
            </w:pPr>
          </w:p>
          <w:p w:rsidR="00792955" w:rsidRDefault="00527031">
            <w:pPr>
              <w:pStyle w:val="TableParagraph"/>
              <w:spacing w:line="140" w:lineRule="atLeast"/>
              <w:ind w:left="27"/>
              <w:rPr>
                <w:sz w:val="11"/>
              </w:rPr>
            </w:pPr>
            <w:r>
              <w:rPr>
                <w:w w:val="105"/>
                <w:sz w:val="11"/>
              </w:rPr>
              <w:t xml:space="preserve">- Mancato rispetto principio di separazione tra indirizzo politico- amministrativo e gestione, con </w:t>
            </w:r>
            <w:r>
              <w:rPr>
                <w:sz w:val="11"/>
              </w:rPr>
              <w:t xml:space="preserve">indebita ingerenza </w:t>
            </w:r>
            <w:r>
              <w:rPr>
                <w:w w:val="105"/>
                <w:sz w:val="11"/>
              </w:rPr>
              <w:t>dell'organo di indirizzo politico nell'attivita' gestionale</w:t>
            </w:r>
          </w:p>
        </w:tc>
        <w:tc>
          <w:tcPr>
            <w:tcW w:w="1046" w:type="dxa"/>
            <w:tcBorders>
              <w:top w:val="nil"/>
              <w:bottom w:val="nil"/>
            </w:tcBorders>
          </w:tcPr>
          <w:p w:rsidR="00792955" w:rsidRDefault="00792955">
            <w:pPr>
              <w:pStyle w:val="TableParagraph"/>
              <w:rPr>
                <w:rFonts w:ascii="Times New Roman"/>
                <w:sz w:val="10"/>
              </w:rPr>
            </w:pPr>
          </w:p>
        </w:tc>
        <w:tc>
          <w:tcPr>
            <w:tcW w:w="1406" w:type="dxa"/>
            <w:vMerge/>
            <w:tcBorders>
              <w:top w:val="nil"/>
              <w:right w:val="single" w:sz="6" w:space="0" w:color="000000"/>
            </w:tcBorders>
          </w:tcPr>
          <w:p w:rsidR="00792955" w:rsidRDefault="00792955">
            <w:pPr>
              <w:rPr>
                <w:sz w:val="2"/>
                <w:szCs w:val="2"/>
              </w:rPr>
            </w:pPr>
          </w:p>
        </w:tc>
        <w:tc>
          <w:tcPr>
            <w:tcW w:w="1410" w:type="dxa"/>
            <w:vMerge/>
            <w:tcBorders>
              <w:top w:val="nil"/>
              <w:left w:val="single" w:sz="6" w:space="0" w:color="000000"/>
            </w:tcBorders>
          </w:tcPr>
          <w:p w:rsidR="00792955" w:rsidRDefault="00792955">
            <w:pPr>
              <w:rPr>
                <w:sz w:val="2"/>
                <w:szCs w:val="2"/>
              </w:rPr>
            </w:pPr>
          </w:p>
        </w:tc>
        <w:tc>
          <w:tcPr>
            <w:tcW w:w="1756" w:type="dxa"/>
            <w:tcBorders>
              <w:top w:val="nil"/>
              <w:bottom w:val="nil"/>
            </w:tcBorders>
          </w:tcPr>
          <w:p w:rsidR="00792955" w:rsidRDefault="00792955">
            <w:pPr>
              <w:pStyle w:val="TableParagraph"/>
              <w:rPr>
                <w:rFonts w:ascii="Times New Roman"/>
                <w:sz w:val="10"/>
              </w:rPr>
            </w:pPr>
          </w:p>
        </w:tc>
      </w:tr>
      <w:tr w:rsidR="00792955">
        <w:trPr>
          <w:trHeight w:val="380"/>
        </w:trPr>
        <w:tc>
          <w:tcPr>
            <w:tcW w:w="1027" w:type="dxa"/>
            <w:vMerge/>
            <w:tcBorders>
              <w:top w:val="nil"/>
            </w:tcBorders>
            <w:shd w:val="clear" w:color="auto" w:fill="DAEDF3"/>
          </w:tcPr>
          <w:p w:rsidR="00792955" w:rsidRDefault="00792955">
            <w:pPr>
              <w:rPr>
                <w:sz w:val="2"/>
                <w:szCs w:val="2"/>
              </w:rPr>
            </w:pPr>
          </w:p>
        </w:tc>
        <w:tc>
          <w:tcPr>
            <w:tcW w:w="1027" w:type="dxa"/>
            <w:vMerge/>
            <w:tcBorders>
              <w:top w:val="nil"/>
            </w:tcBorders>
            <w:shd w:val="clear" w:color="auto" w:fill="DAEDF3"/>
          </w:tcPr>
          <w:p w:rsidR="00792955" w:rsidRDefault="00792955">
            <w:pPr>
              <w:rPr>
                <w:sz w:val="2"/>
                <w:szCs w:val="2"/>
              </w:rPr>
            </w:pPr>
          </w:p>
        </w:tc>
        <w:tc>
          <w:tcPr>
            <w:tcW w:w="1027" w:type="dxa"/>
            <w:vMerge/>
            <w:tcBorders>
              <w:top w:val="nil"/>
            </w:tcBorders>
            <w:shd w:val="clear" w:color="auto" w:fill="DAEDF3"/>
          </w:tcPr>
          <w:p w:rsidR="00792955" w:rsidRDefault="00792955">
            <w:pPr>
              <w:rPr>
                <w:sz w:val="2"/>
                <w:szCs w:val="2"/>
              </w:rPr>
            </w:pPr>
          </w:p>
        </w:tc>
        <w:tc>
          <w:tcPr>
            <w:tcW w:w="1416" w:type="dxa"/>
            <w:tcBorders>
              <w:top w:val="nil"/>
            </w:tcBorders>
          </w:tcPr>
          <w:p w:rsidR="00792955" w:rsidRDefault="00792955">
            <w:pPr>
              <w:pStyle w:val="TableParagraph"/>
              <w:rPr>
                <w:rFonts w:ascii="Times New Roman"/>
                <w:sz w:val="10"/>
              </w:rPr>
            </w:pPr>
          </w:p>
        </w:tc>
        <w:tc>
          <w:tcPr>
            <w:tcW w:w="1046" w:type="dxa"/>
            <w:tcBorders>
              <w:top w:val="nil"/>
            </w:tcBorders>
          </w:tcPr>
          <w:p w:rsidR="00792955" w:rsidRDefault="00527031">
            <w:pPr>
              <w:pStyle w:val="TableParagraph"/>
              <w:spacing w:line="110" w:lineRule="exact"/>
              <w:ind w:left="27"/>
              <w:rPr>
                <w:sz w:val="11"/>
              </w:rPr>
            </w:pPr>
            <w:r>
              <w:rPr>
                <w:w w:val="105"/>
                <w:sz w:val="11"/>
              </w:rPr>
              <w:t>- Uso improprio o</w:t>
            </w:r>
          </w:p>
          <w:p w:rsidR="00792955" w:rsidRDefault="00527031">
            <w:pPr>
              <w:pStyle w:val="TableParagraph"/>
              <w:spacing w:line="140" w:lineRule="atLeast"/>
              <w:ind w:left="27" w:right="271"/>
              <w:rPr>
                <w:sz w:val="11"/>
              </w:rPr>
            </w:pPr>
            <w:r>
              <w:rPr>
                <w:w w:val="105"/>
                <w:sz w:val="11"/>
              </w:rPr>
              <w:t xml:space="preserve">distorto della </w:t>
            </w:r>
            <w:r>
              <w:rPr>
                <w:sz w:val="11"/>
              </w:rPr>
              <w:t>discrezionalita'</w:t>
            </w:r>
          </w:p>
        </w:tc>
        <w:tc>
          <w:tcPr>
            <w:tcW w:w="1046" w:type="dxa"/>
            <w:tcBorders>
              <w:top w:val="nil"/>
            </w:tcBorders>
          </w:tcPr>
          <w:p w:rsidR="00792955" w:rsidRDefault="00792955">
            <w:pPr>
              <w:pStyle w:val="TableParagraph"/>
              <w:rPr>
                <w:rFonts w:ascii="Times New Roman"/>
                <w:sz w:val="10"/>
              </w:rPr>
            </w:pPr>
          </w:p>
        </w:tc>
        <w:tc>
          <w:tcPr>
            <w:tcW w:w="1406" w:type="dxa"/>
            <w:vMerge/>
            <w:tcBorders>
              <w:top w:val="nil"/>
              <w:right w:val="single" w:sz="6" w:space="0" w:color="000000"/>
            </w:tcBorders>
          </w:tcPr>
          <w:p w:rsidR="00792955" w:rsidRDefault="00792955">
            <w:pPr>
              <w:rPr>
                <w:sz w:val="2"/>
                <w:szCs w:val="2"/>
              </w:rPr>
            </w:pPr>
          </w:p>
        </w:tc>
        <w:tc>
          <w:tcPr>
            <w:tcW w:w="1410" w:type="dxa"/>
            <w:vMerge/>
            <w:tcBorders>
              <w:top w:val="nil"/>
              <w:left w:val="single" w:sz="6" w:space="0" w:color="000000"/>
            </w:tcBorders>
          </w:tcPr>
          <w:p w:rsidR="00792955" w:rsidRDefault="00792955">
            <w:pPr>
              <w:rPr>
                <w:sz w:val="2"/>
                <w:szCs w:val="2"/>
              </w:rPr>
            </w:pPr>
          </w:p>
        </w:tc>
        <w:tc>
          <w:tcPr>
            <w:tcW w:w="1756" w:type="dxa"/>
            <w:tcBorders>
              <w:top w:val="nil"/>
            </w:tcBorders>
          </w:tcPr>
          <w:p w:rsidR="00792955" w:rsidRDefault="00792955">
            <w:pPr>
              <w:pStyle w:val="TableParagraph"/>
              <w:rPr>
                <w:rFonts w:ascii="Times New Roman"/>
                <w:sz w:val="10"/>
              </w:rPr>
            </w:pPr>
          </w:p>
        </w:tc>
      </w:tr>
      <w:tr w:rsidR="00792955">
        <w:trPr>
          <w:trHeight w:val="145"/>
        </w:trPr>
        <w:tc>
          <w:tcPr>
            <w:tcW w:w="11161" w:type="dxa"/>
            <w:gridSpan w:val="9"/>
          </w:tcPr>
          <w:p w:rsidR="00792955" w:rsidRDefault="00792955">
            <w:pPr>
              <w:pStyle w:val="TableParagraph"/>
              <w:rPr>
                <w:rFonts w:ascii="Times New Roman"/>
                <w:sz w:val="8"/>
              </w:rPr>
            </w:pPr>
          </w:p>
        </w:tc>
      </w:tr>
      <w:tr w:rsidR="00792955">
        <w:trPr>
          <w:trHeight w:val="153"/>
        </w:trPr>
        <w:tc>
          <w:tcPr>
            <w:tcW w:w="11161" w:type="dxa"/>
            <w:gridSpan w:val="9"/>
            <w:shd w:val="clear" w:color="auto" w:fill="DCE6F0"/>
          </w:tcPr>
          <w:p w:rsidR="00792955" w:rsidRDefault="00527031">
            <w:pPr>
              <w:pStyle w:val="TableParagraph"/>
              <w:spacing w:before="5" w:line="128" w:lineRule="exact"/>
              <w:ind w:left="26"/>
              <w:rPr>
                <w:sz w:val="12"/>
              </w:rPr>
            </w:pPr>
            <w:r>
              <w:rPr>
                <w:b/>
                <w:sz w:val="12"/>
              </w:rPr>
              <w:t xml:space="preserve">UFFICIO SEMPLICE: </w:t>
            </w:r>
            <w:r>
              <w:rPr>
                <w:sz w:val="12"/>
              </w:rPr>
              <w:t>Ufficio per la transizione al digitale</w:t>
            </w:r>
          </w:p>
        </w:tc>
      </w:tr>
      <w:tr w:rsidR="00792955">
        <w:trPr>
          <w:trHeight w:val="153"/>
        </w:trPr>
        <w:tc>
          <w:tcPr>
            <w:tcW w:w="11161" w:type="dxa"/>
            <w:gridSpan w:val="9"/>
            <w:shd w:val="clear" w:color="auto" w:fill="DCE6F0"/>
          </w:tcPr>
          <w:p w:rsidR="00792955" w:rsidRDefault="00527031" w:rsidP="00BC49A2">
            <w:pPr>
              <w:pStyle w:val="TableParagraph"/>
              <w:spacing w:before="5" w:line="128" w:lineRule="exact"/>
              <w:ind w:left="26"/>
              <w:rPr>
                <w:sz w:val="12"/>
              </w:rPr>
            </w:pPr>
            <w:r>
              <w:rPr>
                <w:b/>
                <w:sz w:val="12"/>
              </w:rPr>
              <w:t xml:space="preserve">RESPONSABILE: </w:t>
            </w:r>
            <w:r w:rsidR="00BC49A2">
              <w:rPr>
                <w:b/>
                <w:sz w:val="12"/>
              </w:rPr>
              <w:t xml:space="preserve"> </w:t>
            </w:r>
            <w:r w:rsidR="00BC49A2">
              <w:rPr>
                <w:sz w:val="12"/>
              </w:rPr>
              <w:t xml:space="preserve">Dirigente U.O.B. 1 / Funzionario Bonomo Graziella </w:t>
            </w:r>
          </w:p>
        </w:tc>
      </w:tr>
      <w:tr w:rsidR="00792955">
        <w:trPr>
          <w:trHeight w:val="153"/>
        </w:trPr>
        <w:tc>
          <w:tcPr>
            <w:tcW w:w="11161" w:type="dxa"/>
            <w:gridSpan w:val="9"/>
            <w:shd w:val="clear" w:color="auto" w:fill="DCE6F0"/>
          </w:tcPr>
          <w:p w:rsidR="00792955" w:rsidRDefault="00527031">
            <w:pPr>
              <w:pStyle w:val="TableParagraph"/>
              <w:spacing w:before="5" w:line="128" w:lineRule="exact"/>
              <w:ind w:left="26"/>
              <w:rPr>
                <w:sz w:val="12"/>
              </w:rPr>
            </w:pPr>
            <w:r>
              <w:rPr>
                <w:b/>
                <w:sz w:val="12"/>
              </w:rPr>
              <w:t xml:space="preserve">PROCESSO NUMERO: </w:t>
            </w:r>
            <w:r>
              <w:rPr>
                <w:sz w:val="12"/>
              </w:rPr>
              <w:t>2 AGID: Implementazione dei programmi di Amministrazione digitale per lo sviluppo dei servizi digitali per i cittadini e le imprese</w:t>
            </w:r>
          </w:p>
        </w:tc>
      </w:tr>
      <w:tr w:rsidR="00792955">
        <w:trPr>
          <w:trHeight w:val="155"/>
        </w:trPr>
        <w:tc>
          <w:tcPr>
            <w:tcW w:w="11161" w:type="dxa"/>
            <w:gridSpan w:val="9"/>
            <w:tcBorders>
              <w:bottom w:val="nil"/>
            </w:tcBorders>
            <w:shd w:val="clear" w:color="auto" w:fill="DCE6F0"/>
          </w:tcPr>
          <w:p w:rsidR="00792955" w:rsidRDefault="00527031">
            <w:pPr>
              <w:pStyle w:val="TableParagraph"/>
              <w:spacing w:before="5" w:line="131" w:lineRule="exact"/>
              <w:ind w:left="26"/>
              <w:rPr>
                <w:b/>
                <w:sz w:val="12"/>
              </w:rPr>
            </w:pPr>
            <w:r>
              <w:rPr>
                <w:b/>
                <w:sz w:val="12"/>
              </w:rPr>
              <w:t>INFORMAZIONI PRINCIPALI SUL PROCESSO:</w:t>
            </w:r>
          </w:p>
        </w:tc>
      </w:tr>
      <w:tr w:rsidR="00792955">
        <w:trPr>
          <w:trHeight w:val="161"/>
        </w:trPr>
        <w:tc>
          <w:tcPr>
            <w:tcW w:w="11161" w:type="dxa"/>
            <w:gridSpan w:val="9"/>
            <w:tcBorders>
              <w:top w:val="nil"/>
            </w:tcBorders>
            <w:shd w:val="clear" w:color="auto" w:fill="DCE6F0"/>
          </w:tcPr>
          <w:p w:rsidR="00792955" w:rsidRDefault="00527031">
            <w:pPr>
              <w:pStyle w:val="TableParagraph"/>
              <w:spacing w:before="10" w:line="131" w:lineRule="exact"/>
              <w:ind w:left="26"/>
              <w:rPr>
                <w:sz w:val="12"/>
              </w:rPr>
            </w:pPr>
            <w:r>
              <w:rPr>
                <w:sz w:val="12"/>
              </w:rPr>
              <w:t>AGID: Implementazione dei programmi di Amministrazione digitale per lo sviluppo dei servizi digitali per i cittadini e le imprese.</w:t>
            </w:r>
          </w:p>
        </w:tc>
      </w:tr>
      <w:tr w:rsidR="00792955">
        <w:trPr>
          <w:trHeight w:val="153"/>
        </w:trPr>
        <w:tc>
          <w:tcPr>
            <w:tcW w:w="11161" w:type="dxa"/>
            <w:gridSpan w:val="9"/>
            <w:shd w:val="clear" w:color="auto" w:fill="DCE6F0"/>
          </w:tcPr>
          <w:p w:rsidR="00792955" w:rsidRDefault="00527031">
            <w:pPr>
              <w:pStyle w:val="TableParagraph"/>
              <w:spacing w:before="5" w:line="128" w:lineRule="exact"/>
              <w:ind w:left="26"/>
              <w:rPr>
                <w:sz w:val="12"/>
              </w:rPr>
            </w:pPr>
            <w:r>
              <w:rPr>
                <w:b/>
                <w:sz w:val="12"/>
              </w:rPr>
              <w:t xml:space="preserve">AREA DI RISCHIO: </w:t>
            </w:r>
            <w:r>
              <w:rPr>
                <w:sz w:val="12"/>
              </w:rPr>
              <w:t>S) Agenda Digitale, digitalizzazione e informatizzazione processi</w:t>
            </w:r>
          </w:p>
        </w:tc>
      </w:tr>
      <w:tr w:rsidR="00792955">
        <w:trPr>
          <w:trHeight w:val="153"/>
        </w:trPr>
        <w:tc>
          <w:tcPr>
            <w:tcW w:w="3081" w:type="dxa"/>
            <w:gridSpan w:val="3"/>
            <w:shd w:val="clear" w:color="auto" w:fill="435F8E"/>
          </w:tcPr>
          <w:p w:rsidR="00792955" w:rsidRDefault="00527031">
            <w:pPr>
              <w:pStyle w:val="TableParagraph"/>
              <w:spacing w:before="2" w:line="131" w:lineRule="exact"/>
              <w:ind w:left="796"/>
              <w:rPr>
                <w:sz w:val="12"/>
              </w:rPr>
            </w:pPr>
            <w:r>
              <w:rPr>
                <w:color w:val="FFFFFF"/>
                <w:sz w:val="12"/>
              </w:rPr>
              <w:t>MAPPATURA PROCESSO</w:t>
            </w:r>
          </w:p>
        </w:tc>
        <w:tc>
          <w:tcPr>
            <w:tcW w:w="3508" w:type="dxa"/>
            <w:gridSpan w:val="3"/>
            <w:shd w:val="clear" w:color="auto" w:fill="FF0000"/>
          </w:tcPr>
          <w:p w:rsidR="00792955" w:rsidRDefault="00527031">
            <w:pPr>
              <w:pStyle w:val="TableParagraph"/>
              <w:spacing w:before="2" w:line="131" w:lineRule="exact"/>
              <w:ind w:left="1319" w:right="1304"/>
              <w:jc w:val="center"/>
              <w:rPr>
                <w:sz w:val="12"/>
              </w:rPr>
            </w:pPr>
            <w:r>
              <w:rPr>
                <w:color w:val="FFFFFF"/>
                <w:sz w:val="12"/>
              </w:rPr>
              <w:t>VALUTAZIONE</w:t>
            </w:r>
          </w:p>
        </w:tc>
        <w:tc>
          <w:tcPr>
            <w:tcW w:w="2816" w:type="dxa"/>
            <w:gridSpan w:val="2"/>
            <w:shd w:val="clear" w:color="auto" w:fill="CCFFCC"/>
          </w:tcPr>
          <w:p w:rsidR="00792955" w:rsidRDefault="00527031">
            <w:pPr>
              <w:pStyle w:val="TableParagraph"/>
              <w:spacing w:before="2" w:line="131" w:lineRule="exact"/>
              <w:ind w:left="1157" w:right="1141"/>
              <w:jc w:val="center"/>
              <w:rPr>
                <w:sz w:val="12"/>
              </w:rPr>
            </w:pPr>
            <w:r>
              <w:rPr>
                <w:sz w:val="12"/>
              </w:rPr>
              <w:t>MISURE</w:t>
            </w:r>
          </w:p>
        </w:tc>
        <w:tc>
          <w:tcPr>
            <w:tcW w:w="1756" w:type="dxa"/>
            <w:vMerge w:val="restart"/>
            <w:shd w:val="clear" w:color="auto" w:fill="D09995"/>
          </w:tcPr>
          <w:p w:rsidR="00792955" w:rsidRDefault="00792955">
            <w:pPr>
              <w:pStyle w:val="TableParagraph"/>
              <w:spacing w:before="7"/>
              <w:rPr>
                <w:rFonts w:ascii="Times New Roman"/>
                <w:sz w:val="20"/>
              </w:rPr>
            </w:pPr>
          </w:p>
          <w:p w:rsidR="00792955" w:rsidRDefault="00527031">
            <w:pPr>
              <w:pStyle w:val="TableParagraph"/>
              <w:ind w:left="285"/>
              <w:rPr>
                <w:sz w:val="12"/>
              </w:rPr>
            </w:pPr>
            <w:r>
              <w:rPr>
                <w:color w:val="FFFFFF"/>
                <w:sz w:val="12"/>
              </w:rPr>
              <w:t>PROGRAMMAZIONE</w:t>
            </w:r>
          </w:p>
        </w:tc>
      </w:tr>
      <w:tr w:rsidR="00792955">
        <w:trPr>
          <w:trHeight w:val="156"/>
        </w:trPr>
        <w:tc>
          <w:tcPr>
            <w:tcW w:w="1027" w:type="dxa"/>
            <w:tcBorders>
              <w:bottom w:val="nil"/>
            </w:tcBorders>
            <w:shd w:val="clear" w:color="auto" w:fill="435F8E"/>
          </w:tcPr>
          <w:p w:rsidR="00792955" w:rsidRDefault="00527031">
            <w:pPr>
              <w:pStyle w:val="TableParagraph"/>
              <w:spacing w:before="12" w:line="124" w:lineRule="exact"/>
              <w:ind w:left="203" w:right="191"/>
              <w:jc w:val="center"/>
              <w:rPr>
                <w:sz w:val="12"/>
              </w:rPr>
            </w:pPr>
            <w:r>
              <w:rPr>
                <w:color w:val="FFFFFF"/>
                <w:sz w:val="12"/>
              </w:rPr>
              <w:t>FASE</w:t>
            </w:r>
          </w:p>
        </w:tc>
        <w:tc>
          <w:tcPr>
            <w:tcW w:w="1027" w:type="dxa"/>
            <w:tcBorders>
              <w:bottom w:val="nil"/>
            </w:tcBorders>
            <w:shd w:val="clear" w:color="auto" w:fill="435F8E"/>
          </w:tcPr>
          <w:p w:rsidR="00792955" w:rsidRDefault="00527031">
            <w:pPr>
              <w:pStyle w:val="TableParagraph"/>
              <w:spacing w:before="12" w:line="124" w:lineRule="exact"/>
              <w:ind w:right="273"/>
              <w:jc w:val="right"/>
              <w:rPr>
                <w:sz w:val="12"/>
              </w:rPr>
            </w:pPr>
            <w:r>
              <w:rPr>
                <w:color w:val="FFFFFF"/>
                <w:sz w:val="12"/>
              </w:rPr>
              <w:t>AZIONE</w:t>
            </w:r>
          </w:p>
        </w:tc>
        <w:tc>
          <w:tcPr>
            <w:tcW w:w="1027" w:type="dxa"/>
            <w:vMerge w:val="restart"/>
            <w:shd w:val="clear" w:color="auto" w:fill="435F8E"/>
          </w:tcPr>
          <w:p w:rsidR="00792955" w:rsidRDefault="00792955">
            <w:pPr>
              <w:pStyle w:val="TableParagraph"/>
              <w:spacing w:before="6"/>
              <w:rPr>
                <w:rFonts w:ascii="Times New Roman"/>
                <w:sz w:val="13"/>
              </w:rPr>
            </w:pPr>
          </w:p>
          <w:p w:rsidR="00792955" w:rsidRDefault="00527031">
            <w:pPr>
              <w:pStyle w:val="TableParagraph"/>
              <w:ind w:left="135"/>
              <w:rPr>
                <w:sz w:val="12"/>
              </w:rPr>
            </w:pPr>
            <w:r>
              <w:rPr>
                <w:color w:val="FFFFFF"/>
                <w:sz w:val="12"/>
              </w:rPr>
              <w:t>ESECUTORE</w:t>
            </w:r>
          </w:p>
        </w:tc>
        <w:tc>
          <w:tcPr>
            <w:tcW w:w="1416" w:type="dxa"/>
            <w:vMerge w:val="restart"/>
            <w:shd w:val="clear" w:color="auto" w:fill="FF0000"/>
          </w:tcPr>
          <w:p w:rsidR="00792955" w:rsidRDefault="00527031">
            <w:pPr>
              <w:pStyle w:val="TableParagraph"/>
              <w:spacing w:before="5" w:line="266" w:lineRule="auto"/>
              <w:ind w:left="69" w:right="54"/>
              <w:jc w:val="center"/>
              <w:rPr>
                <w:sz w:val="12"/>
              </w:rPr>
            </w:pPr>
            <w:r>
              <w:rPr>
                <w:color w:val="FFFFFF"/>
                <w:sz w:val="12"/>
              </w:rPr>
              <w:t>DESCRIZIONE COMPORTAMENTO A</w:t>
            </w:r>
          </w:p>
          <w:p w:rsidR="00792955" w:rsidRDefault="00527031">
            <w:pPr>
              <w:pStyle w:val="TableParagraph"/>
              <w:spacing w:line="131" w:lineRule="exact"/>
              <w:ind w:left="69" w:right="57"/>
              <w:jc w:val="center"/>
              <w:rPr>
                <w:sz w:val="12"/>
              </w:rPr>
            </w:pPr>
            <w:r>
              <w:rPr>
                <w:color w:val="FFFFFF"/>
                <w:sz w:val="12"/>
              </w:rPr>
              <w:t>RISCHIO</w:t>
            </w:r>
          </w:p>
        </w:tc>
        <w:tc>
          <w:tcPr>
            <w:tcW w:w="1046" w:type="dxa"/>
            <w:vMerge w:val="restart"/>
            <w:shd w:val="clear" w:color="auto" w:fill="FF0000"/>
          </w:tcPr>
          <w:p w:rsidR="00792955" w:rsidRDefault="00527031">
            <w:pPr>
              <w:pStyle w:val="TableParagraph"/>
              <w:spacing w:before="5" w:line="266" w:lineRule="auto"/>
              <w:ind w:left="275" w:right="142" w:hanging="108"/>
              <w:rPr>
                <w:sz w:val="12"/>
              </w:rPr>
            </w:pPr>
            <w:r>
              <w:rPr>
                <w:color w:val="FFFFFF"/>
                <w:sz w:val="12"/>
              </w:rPr>
              <w:t>CATEGORIA EVENTO</w:t>
            </w:r>
          </w:p>
          <w:p w:rsidR="00792955" w:rsidRDefault="00527031">
            <w:pPr>
              <w:pStyle w:val="TableParagraph"/>
              <w:spacing w:line="131" w:lineRule="exact"/>
              <w:ind w:left="186"/>
              <w:rPr>
                <w:sz w:val="12"/>
              </w:rPr>
            </w:pPr>
            <w:r>
              <w:rPr>
                <w:color w:val="FFFFFF"/>
                <w:sz w:val="12"/>
              </w:rPr>
              <w:t>RISCHIOSO</w:t>
            </w:r>
          </w:p>
        </w:tc>
        <w:tc>
          <w:tcPr>
            <w:tcW w:w="1046" w:type="dxa"/>
            <w:vMerge w:val="restart"/>
            <w:shd w:val="clear" w:color="auto" w:fill="FF0000"/>
          </w:tcPr>
          <w:p w:rsidR="00792955" w:rsidRDefault="00792955">
            <w:pPr>
              <w:pStyle w:val="TableParagraph"/>
              <w:spacing w:before="6"/>
              <w:rPr>
                <w:rFonts w:ascii="Times New Roman"/>
                <w:sz w:val="13"/>
              </w:rPr>
            </w:pPr>
          </w:p>
          <w:p w:rsidR="00792955" w:rsidRDefault="00527031">
            <w:pPr>
              <w:pStyle w:val="TableParagraph"/>
              <w:ind w:left="102"/>
              <w:rPr>
                <w:sz w:val="12"/>
              </w:rPr>
            </w:pPr>
            <w:r>
              <w:rPr>
                <w:color w:val="FFFFFF"/>
                <w:sz w:val="12"/>
              </w:rPr>
              <w:t>VALUTAZIONE</w:t>
            </w:r>
          </w:p>
        </w:tc>
        <w:tc>
          <w:tcPr>
            <w:tcW w:w="1406" w:type="dxa"/>
            <w:vMerge w:val="restart"/>
            <w:tcBorders>
              <w:right w:val="single" w:sz="6" w:space="0" w:color="000000"/>
            </w:tcBorders>
            <w:shd w:val="clear" w:color="auto" w:fill="CCFFCC"/>
          </w:tcPr>
          <w:p w:rsidR="00792955" w:rsidRDefault="00792955">
            <w:pPr>
              <w:pStyle w:val="TableParagraph"/>
              <w:spacing w:before="6"/>
              <w:rPr>
                <w:rFonts w:ascii="Times New Roman"/>
                <w:sz w:val="13"/>
              </w:rPr>
            </w:pPr>
          </w:p>
          <w:p w:rsidR="00792955" w:rsidRDefault="00527031">
            <w:pPr>
              <w:pStyle w:val="TableParagraph"/>
              <w:ind w:left="144"/>
              <w:rPr>
                <w:sz w:val="12"/>
              </w:rPr>
            </w:pPr>
            <w:r>
              <w:rPr>
                <w:sz w:val="12"/>
              </w:rPr>
              <w:t>MISURE GENERALI</w:t>
            </w:r>
          </w:p>
        </w:tc>
        <w:tc>
          <w:tcPr>
            <w:tcW w:w="1410" w:type="dxa"/>
            <w:vMerge w:val="restart"/>
            <w:tcBorders>
              <w:left w:val="single" w:sz="6" w:space="0" w:color="000000"/>
            </w:tcBorders>
            <w:shd w:val="clear" w:color="auto" w:fill="CCFFCC"/>
          </w:tcPr>
          <w:p w:rsidR="00792955" w:rsidRDefault="00792955">
            <w:pPr>
              <w:pStyle w:val="TableParagraph"/>
              <w:spacing w:before="6"/>
              <w:rPr>
                <w:rFonts w:ascii="Times New Roman"/>
                <w:sz w:val="13"/>
              </w:rPr>
            </w:pPr>
          </w:p>
          <w:p w:rsidR="00792955" w:rsidRDefault="00527031">
            <w:pPr>
              <w:pStyle w:val="TableParagraph"/>
              <w:ind w:left="87"/>
              <w:rPr>
                <w:sz w:val="12"/>
              </w:rPr>
            </w:pPr>
            <w:r>
              <w:rPr>
                <w:sz w:val="12"/>
              </w:rPr>
              <w:t>MISURE SPECIFICHE</w:t>
            </w:r>
          </w:p>
        </w:tc>
        <w:tc>
          <w:tcPr>
            <w:tcW w:w="1756" w:type="dxa"/>
            <w:vMerge/>
            <w:tcBorders>
              <w:top w:val="nil"/>
            </w:tcBorders>
            <w:shd w:val="clear" w:color="auto" w:fill="D09995"/>
          </w:tcPr>
          <w:p w:rsidR="00792955" w:rsidRDefault="00792955">
            <w:pPr>
              <w:rPr>
                <w:sz w:val="2"/>
                <w:szCs w:val="2"/>
              </w:rPr>
            </w:pPr>
          </w:p>
        </w:tc>
      </w:tr>
      <w:tr w:rsidR="00792955">
        <w:trPr>
          <w:trHeight w:val="296"/>
        </w:trPr>
        <w:tc>
          <w:tcPr>
            <w:tcW w:w="1027" w:type="dxa"/>
            <w:tcBorders>
              <w:top w:val="nil"/>
            </w:tcBorders>
            <w:shd w:val="clear" w:color="auto" w:fill="435F8E"/>
          </w:tcPr>
          <w:p w:rsidR="00792955" w:rsidRDefault="00527031">
            <w:pPr>
              <w:pStyle w:val="TableParagraph"/>
              <w:spacing w:before="4"/>
              <w:ind w:left="259"/>
              <w:rPr>
                <w:sz w:val="12"/>
              </w:rPr>
            </w:pPr>
            <w:r>
              <w:rPr>
                <w:color w:val="FFFFFF"/>
                <w:sz w:val="12"/>
              </w:rPr>
              <w:t>numero e</w:t>
            </w:r>
          </w:p>
          <w:p w:rsidR="00792955" w:rsidRDefault="00527031">
            <w:pPr>
              <w:pStyle w:val="TableParagraph"/>
              <w:spacing w:before="15" w:line="119" w:lineRule="exact"/>
              <w:ind w:left="208"/>
              <w:rPr>
                <w:sz w:val="12"/>
              </w:rPr>
            </w:pPr>
            <w:r>
              <w:rPr>
                <w:color w:val="FFFFFF"/>
                <w:sz w:val="12"/>
              </w:rPr>
              <w:t>descrizione</w:t>
            </w:r>
          </w:p>
        </w:tc>
        <w:tc>
          <w:tcPr>
            <w:tcW w:w="1027" w:type="dxa"/>
            <w:tcBorders>
              <w:top w:val="nil"/>
            </w:tcBorders>
            <w:shd w:val="clear" w:color="auto" w:fill="435F8E"/>
          </w:tcPr>
          <w:p w:rsidR="00792955" w:rsidRDefault="00527031">
            <w:pPr>
              <w:pStyle w:val="TableParagraph"/>
              <w:spacing w:before="4"/>
              <w:ind w:left="259"/>
              <w:rPr>
                <w:sz w:val="12"/>
              </w:rPr>
            </w:pPr>
            <w:r>
              <w:rPr>
                <w:color w:val="FFFFFF"/>
                <w:sz w:val="12"/>
              </w:rPr>
              <w:t>numero e</w:t>
            </w:r>
          </w:p>
          <w:p w:rsidR="00792955" w:rsidRDefault="00527031">
            <w:pPr>
              <w:pStyle w:val="TableParagraph"/>
              <w:spacing w:before="15" w:line="119" w:lineRule="exact"/>
              <w:ind w:left="208"/>
              <w:rPr>
                <w:sz w:val="12"/>
              </w:rPr>
            </w:pPr>
            <w:r>
              <w:rPr>
                <w:color w:val="FFFFFF"/>
                <w:sz w:val="12"/>
              </w:rPr>
              <w:t>descrizione</w:t>
            </w:r>
          </w:p>
        </w:tc>
        <w:tc>
          <w:tcPr>
            <w:tcW w:w="1027" w:type="dxa"/>
            <w:vMerge/>
            <w:tcBorders>
              <w:top w:val="nil"/>
            </w:tcBorders>
            <w:shd w:val="clear" w:color="auto" w:fill="435F8E"/>
          </w:tcPr>
          <w:p w:rsidR="00792955" w:rsidRDefault="00792955">
            <w:pPr>
              <w:rPr>
                <w:sz w:val="2"/>
                <w:szCs w:val="2"/>
              </w:rPr>
            </w:pPr>
          </w:p>
        </w:tc>
        <w:tc>
          <w:tcPr>
            <w:tcW w:w="1416" w:type="dxa"/>
            <w:vMerge/>
            <w:tcBorders>
              <w:top w:val="nil"/>
            </w:tcBorders>
            <w:shd w:val="clear" w:color="auto" w:fill="FF0000"/>
          </w:tcPr>
          <w:p w:rsidR="00792955" w:rsidRDefault="00792955">
            <w:pPr>
              <w:rPr>
                <w:sz w:val="2"/>
                <w:szCs w:val="2"/>
              </w:rPr>
            </w:pPr>
          </w:p>
        </w:tc>
        <w:tc>
          <w:tcPr>
            <w:tcW w:w="1046" w:type="dxa"/>
            <w:vMerge/>
            <w:tcBorders>
              <w:top w:val="nil"/>
            </w:tcBorders>
            <w:shd w:val="clear" w:color="auto" w:fill="FF0000"/>
          </w:tcPr>
          <w:p w:rsidR="00792955" w:rsidRDefault="00792955">
            <w:pPr>
              <w:rPr>
                <w:sz w:val="2"/>
                <w:szCs w:val="2"/>
              </w:rPr>
            </w:pPr>
          </w:p>
        </w:tc>
        <w:tc>
          <w:tcPr>
            <w:tcW w:w="1046" w:type="dxa"/>
            <w:vMerge/>
            <w:tcBorders>
              <w:top w:val="nil"/>
            </w:tcBorders>
            <w:shd w:val="clear" w:color="auto" w:fill="FF0000"/>
          </w:tcPr>
          <w:p w:rsidR="00792955" w:rsidRDefault="00792955">
            <w:pPr>
              <w:rPr>
                <w:sz w:val="2"/>
                <w:szCs w:val="2"/>
              </w:rPr>
            </w:pPr>
          </w:p>
        </w:tc>
        <w:tc>
          <w:tcPr>
            <w:tcW w:w="1406" w:type="dxa"/>
            <w:vMerge/>
            <w:tcBorders>
              <w:top w:val="nil"/>
              <w:right w:val="single" w:sz="6" w:space="0" w:color="000000"/>
            </w:tcBorders>
            <w:shd w:val="clear" w:color="auto" w:fill="CCFFCC"/>
          </w:tcPr>
          <w:p w:rsidR="00792955" w:rsidRDefault="00792955">
            <w:pPr>
              <w:rPr>
                <w:sz w:val="2"/>
                <w:szCs w:val="2"/>
              </w:rPr>
            </w:pPr>
          </w:p>
        </w:tc>
        <w:tc>
          <w:tcPr>
            <w:tcW w:w="1410" w:type="dxa"/>
            <w:vMerge/>
            <w:tcBorders>
              <w:top w:val="nil"/>
              <w:left w:val="single" w:sz="6" w:space="0" w:color="000000"/>
            </w:tcBorders>
            <w:shd w:val="clear" w:color="auto" w:fill="CCFFCC"/>
          </w:tcPr>
          <w:p w:rsidR="00792955" w:rsidRDefault="00792955">
            <w:pPr>
              <w:rPr>
                <w:sz w:val="2"/>
                <w:szCs w:val="2"/>
              </w:rPr>
            </w:pPr>
          </w:p>
        </w:tc>
        <w:tc>
          <w:tcPr>
            <w:tcW w:w="1756" w:type="dxa"/>
            <w:vMerge/>
            <w:tcBorders>
              <w:top w:val="nil"/>
            </w:tcBorders>
            <w:shd w:val="clear" w:color="auto" w:fill="D09995"/>
          </w:tcPr>
          <w:p w:rsidR="00792955" w:rsidRDefault="00792955">
            <w:pPr>
              <w:rPr>
                <w:sz w:val="2"/>
                <w:szCs w:val="2"/>
              </w:rPr>
            </w:pPr>
          </w:p>
        </w:tc>
      </w:tr>
      <w:tr w:rsidR="00792955">
        <w:trPr>
          <w:trHeight w:val="273"/>
        </w:trPr>
        <w:tc>
          <w:tcPr>
            <w:tcW w:w="1027" w:type="dxa"/>
            <w:tcBorders>
              <w:bottom w:val="nil"/>
            </w:tcBorders>
            <w:shd w:val="clear" w:color="auto" w:fill="E3DFEB"/>
          </w:tcPr>
          <w:p w:rsidR="00792955" w:rsidRDefault="00527031">
            <w:pPr>
              <w:pStyle w:val="TableParagraph"/>
              <w:spacing w:before="4"/>
              <w:ind w:left="26"/>
              <w:rPr>
                <w:sz w:val="11"/>
              </w:rPr>
            </w:pPr>
            <w:r>
              <w:rPr>
                <w:w w:val="105"/>
                <w:sz w:val="11"/>
              </w:rPr>
              <w:t>Il livello di</w:t>
            </w:r>
          </w:p>
          <w:p w:rsidR="00792955" w:rsidRDefault="00527031">
            <w:pPr>
              <w:pStyle w:val="TableParagraph"/>
              <w:spacing w:before="13" w:line="110" w:lineRule="exact"/>
              <w:ind w:left="26"/>
              <w:rPr>
                <w:sz w:val="11"/>
              </w:rPr>
            </w:pPr>
            <w:r>
              <w:rPr>
                <w:w w:val="105"/>
                <w:sz w:val="11"/>
              </w:rPr>
              <w:t>mappatura</w:t>
            </w:r>
          </w:p>
        </w:tc>
        <w:tc>
          <w:tcPr>
            <w:tcW w:w="1027" w:type="dxa"/>
            <w:tcBorders>
              <w:bottom w:val="nil"/>
            </w:tcBorders>
            <w:shd w:val="clear" w:color="auto" w:fill="E3DFEB"/>
          </w:tcPr>
          <w:p w:rsidR="00792955" w:rsidRDefault="00527031">
            <w:pPr>
              <w:pStyle w:val="TableParagraph"/>
              <w:spacing w:before="4"/>
              <w:ind w:left="26"/>
              <w:rPr>
                <w:sz w:val="11"/>
              </w:rPr>
            </w:pPr>
            <w:r>
              <w:rPr>
                <w:w w:val="105"/>
                <w:sz w:val="11"/>
              </w:rPr>
              <w:t>Il livello di</w:t>
            </w:r>
          </w:p>
          <w:p w:rsidR="00792955" w:rsidRDefault="00527031">
            <w:pPr>
              <w:pStyle w:val="TableParagraph"/>
              <w:spacing w:before="13" w:line="110" w:lineRule="exact"/>
              <w:ind w:left="26"/>
              <w:rPr>
                <w:sz w:val="11"/>
              </w:rPr>
            </w:pPr>
            <w:r>
              <w:rPr>
                <w:w w:val="105"/>
                <w:sz w:val="11"/>
              </w:rPr>
              <w:t>mappatura</w:t>
            </w:r>
          </w:p>
        </w:tc>
        <w:tc>
          <w:tcPr>
            <w:tcW w:w="1027" w:type="dxa"/>
            <w:tcBorders>
              <w:bottom w:val="nil"/>
            </w:tcBorders>
            <w:shd w:val="clear" w:color="auto" w:fill="E3DFEB"/>
          </w:tcPr>
          <w:p w:rsidR="00792955" w:rsidRDefault="00527031">
            <w:pPr>
              <w:pStyle w:val="TableParagraph"/>
              <w:spacing w:before="4"/>
              <w:ind w:left="27"/>
              <w:rPr>
                <w:sz w:val="11"/>
              </w:rPr>
            </w:pPr>
            <w:r>
              <w:rPr>
                <w:w w:val="105"/>
                <w:sz w:val="11"/>
              </w:rPr>
              <w:t>Il livello di</w:t>
            </w:r>
          </w:p>
          <w:p w:rsidR="00792955" w:rsidRDefault="00527031">
            <w:pPr>
              <w:pStyle w:val="TableParagraph"/>
              <w:spacing w:before="13" w:line="110" w:lineRule="exact"/>
              <w:ind w:left="27"/>
              <w:rPr>
                <w:sz w:val="11"/>
              </w:rPr>
            </w:pPr>
            <w:r>
              <w:rPr>
                <w:w w:val="105"/>
                <w:sz w:val="11"/>
              </w:rPr>
              <w:t>mappatura</w:t>
            </w:r>
          </w:p>
        </w:tc>
        <w:tc>
          <w:tcPr>
            <w:tcW w:w="1416" w:type="dxa"/>
            <w:tcBorders>
              <w:bottom w:val="nil"/>
            </w:tcBorders>
          </w:tcPr>
          <w:p w:rsidR="00792955" w:rsidRDefault="00527031">
            <w:pPr>
              <w:pStyle w:val="TableParagraph"/>
              <w:spacing w:before="4"/>
              <w:ind w:left="27"/>
              <w:rPr>
                <w:sz w:val="11"/>
              </w:rPr>
            </w:pPr>
            <w:r>
              <w:rPr>
                <w:w w:val="105"/>
                <w:sz w:val="11"/>
              </w:rPr>
              <w:t>- Ritardare l'avvio del</w:t>
            </w:r>
          </w:p>
          <w:p w:rsidR="00792955" w:rsidRDefault="00527031">
            <w:pPr>
              <w:pStyle w:val="TableParagraph"/>
              <w:spacing w:before="13" w:line="110" w:lineRule="exact"/>
              <w:ind w:left="27"/>
              <w:rPr>
                <w:sz w:val="11"/>
              </w:rPr>
            </w:pPr>
            <w:r>
              <w:rPr>
                <w:w w:val="105"/>
                <w:sz w:val="11"/>
              </w:rPr>
              <w:t>processo/procedimento</w:t>
            </w:r>
          </w:p>
        </w:tc>
        <w:tc>
          <w:tcPr>
            <w:tcW w:w="1046" w:type="dxa"/>
            <w:tcBorders>
              <w:bottom w:val="nil"/>
            </w:tcBorders>
          </w:tcPr>
          <w:p w:rsidR="00792955" w:rsidRDefault="00527031">
            <w:pPr>
              <w:pStyle w:val="TableParagraph"/>
              <w:spacing w:before="4"/>
              <w:ind w:left="27"/>
              <w:rPr>
                <w:sz w:val="11"/>
              </w:rPr>
            </w:pPr>
            <w:r>
              <w:rPr>
                <w:w w:val="105"/>
                <w:sz w:val="11"/>
              </w:rPr>
              <w:t>- Accordi con</w:t>
            </w:r>
          </w:p>
          <w:p w:rsidR="00792955" w:rsidRDefault="00527031">
            <w:pPr>
              <w:pStyle w:val="TableParagraph"/>
              <w:spacing w:before="13" w:line="110" w:lineRule="exact"/>
              <w:ind w:left="27"/>
              <w:rPr>
                <w:sz w:val="11"/>
              </w:rPr>
            </w:pPr>
            <w:r>
              <w:rPr>
                <w:w w:val="105"/>
                <w:sz w:val="11"/>
              </w:rPr>
              <w:t>soggetti privati</w:t>
            </w:r>
          </w:p>
        </w:tc>
        <w:tc>
          <w:tcPr>
            <w:tcW w:w="1046" w:type="dxa"/>
            <w:tcBorders>
              <w:bottom w:val="nil"/>
            </w:tcBorders>
          </w:tcPr>
          <w:p w:rsidR="00792955" w:rsidRDefault="00527031">
            <w:pPr>
              <w:pStyle w:val="TableParagraph"/>
              <w:spacing w:before="9"/>
              <w:ind w:left="28"/>
              <w:rPr>
                <w:sz w:val="11"/>
              </w:rPr>
            </w:pPr>
            <w:r>
              <w:rPr>
                <w:b/>
                <w:w w:val="105"/>
                <w:sz w:val="11"/>
              </w:rPr>
              <w:t xml:space="preserve">Impatto: </w:t>
            </w:r>
            <w:r>
              <w:rPr>
                <w:w w:val="105"/>
                <w:sz w:val="11"/>
              </w:rPr>
              <w:t>Basso</w:t>
            </w:r>
          </w:p>
        </w:tc>
        <w:tc>
          <w:tcPr>
            <w:tcW w:w="1406" w:type="dxa"/>
            <w:tcBorders>
              <w:bottom w:val="nil"/>
              <w:right w:val="single" w:sz="6" w:space="0" w:color="000000"/>
            </w:tcBorders>
          </w:tcPr>
          <w:p w:rsidR="00792955" w:rsidRDefault="00527031">
            <w:pPr>
              <w:pStyle w:val="TableParagraph"/>
              <w:spacing w:before="4"/>
              <w:ind w:left="28"/>
              <w:rPr>
                <w:sz w:val="11"/>
              </w:rPr>
            </w:pPr>
            <w:r>
              <w:rPr>
                <w:w w:val="105"/>
                <w:sz w:val="11"/>
              </w:rPr>
              <w:t>- Tutte le misure</w:t>
            </w:r>
          </w:p>
          <w:p w:rsidR="00792955" w:rsidRDefault="00527031">
            <w:pPr>
              <w:pStyle w:val="TableParagraph"/>
              <w:spacing w:before="13" w:line="110" w:lineRule="exact"/>
              <w:ind w:left="28"/>
              <w:rPr>
                <w:sz w:val="11"/>
              </w:rPr>
            </w:pPr>
            <w:r>
              <w:rPr>
                <w:w w:val="105"/>
                <w:sz w:val="11"/>
              </w:rPr>
              <w:t>obbligatorie, previste dalla</w:t>
            </w:r>
          </w:p>
        </w:tc>
        <w:tc>
          <w:tcPr>
            <w:tcW w:w="1410" w:type="dxa"/>
            <w:tcBorders>
              <w:left w:val="single" w:sz="6" w:space="0" w:color="000000"/>
              <w:bottom w:val="nil"/>
            </w:tcBorders>
          </w:tcPr>
          <w:p w:rsidR="00792955" w:rsidRDefault="00527031">
            <w:pPr>
              <w:pStyle w:val="TableParagraph"/>
              <w:spacing w:before="4"/>
              <w:ind w:left="27"/>
              <w:rPr>
                <w:sz w:val="11"/>
              </w:rPr>
            </w:pPr>
            <w:r>
              <w:rPr>
                <w:w w:val="105"/>
                <w:sz w:val="11"/>
              </w:rPr>
              <w:t>- Informatizzazione e</w:t>
            </w:r>
          </w:p>
          <w:p w:rsidR="00792955" w:rsidRDefault="00527031">
            <w:pPr>
              <w:pStyle w:val="TableParagraph"/>
              <w:spacing w:before="13" w:line="110" w:lineRule="exact"/>
              <w:ind w:left="27"/>
              <w:rPr>
                <w:sz w:val="11"/>
              </w:rPr>
            </w:pPr>
            <w:r>
              <w:rPr>
                <w:w w:val="105"/>
                <w:sz w:val="11"/>
              </w:rPr>
              <w:t>digitalizzazione del</w:t>
            </w:r>
          </w:p>
        </w:tc>
        <w:tc>
          <w:tcPr>
            <w:tcW w:w="1756" w:type="dxa"/>
            <w:tcBorders>
              <w:bottom w:val="nil"/>
            </w:tcBorders>
          </w:tcPr>
          <w:p w:rsidR="00792955" w:rsidRDefault="00527031" w:rsidP="005727D8">
            <w:pPr>
              <w:pStyle w:val="TableParagraph"/>
              <w:spacing w:line="140" w:lineRule="exact"/>
              <w:ind w:left="26"/>
              <w:rPr>
                <w:sz w:val="11"/>
              </w:rPr>
            </w:pPr>
            <w:r>
              <w:rPr>
                <w:b/>
                <w:w w:val="105"/>
                <w:sz w:val="11"/>
              </w:rPr>
              <w:t xml:space="preserve">Stato di attuazione: </w:t>
            </w:r>
            <w:r>
              <w:rPr>
                <w:w w:val="105"/>
                <w:sz w:val="11"/>
              </w:rPr>
              <w:t xml:space="preserve">Misure in fase di </w:t>
            </w:r>
            <w:r w:rsidR="005727D8">
              <w:rPr>
                <w:w w:val="105"/>
                <w:sz w:val="11"/>
              </w:rPr>
              <w:t>definizione</w:t>
            </w:r>
          </w:p>
        </w:tc>
      </w:tr>
    </w:tbl>
    <w:p w:rsidR="00792955" w:rsidRDefault="00792955">
      <w:pPr>
        <w:spacing w:line="140" w:lineRule="exact"/>
        <w:rPr>
          <w:sz w:val="11"/>
        </w:rPr>
        <w:sectPr w:rsidR="00792955">
          <w:pgSz w:w="11910" w:h="16840"/>
          <w:pgMar w:top="240" w:right="240" w:bottom="280" w:left="260" w:header="720" w:footer="720" w:gutter="0"/>
          <w:cols w:space="720"/>
        </w:sect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27"/>
        <w:gridCol w:w="1027"/>
        <w:gridCol w:w="1027"/>
        <w:gridCol w:w="1416"/>
        <w:gridCol w:w="1046"/>
        <w:gridCol w:w="1046"/>
        <w:gridCol w:w="1406"/>
        <w:gridCol w:w="1410"/>
        <w:gridCol w:w="1756"/>
      </w:tblGrid>
      <w:tr w:rsidR="00792955" w:rsidTr="005727D8">
        <w:trPr>
          <w:trHeight w:val="890"/>
        </w:trPr>
        <w:tc>
          <w:tcPr>
            <w:tcW w:w="1027" w:type="dxa"/>
            <w:vMerge w:val="restart"/>
            <w:tcBorders>
              <w:top w:val="nil"/>
            </w:tcBorders>
            <w:shd w:val="clear" w:color="auto" w:fill="E3DFEB"/>
          </w:tcPr>
          <w:p w:rsidR="00792955" w:rsidRDefault="00527031">
            <w:pPr>
              <w:pStyle w:val="TableParagraph"/>
              <w:spacing w:before="2" w:line="264" w:lineRule="auto"/>
              <w:ind w:left="26"/>
              <w:rPr>
                <w:sz w:val="11"/>
              </w:rPr>
            </w:pPr>
            <w:r>
              <w:rPr>
                <w:w w:val="105"/>
                <w:sz w:val="11"/>
              </w:rPr>
              <w:t>conseguito è il livello minimo (LM</w:t>
            </w:r>
          </w:p>
          <w:p w:rsidR="00792955" w:rsidRDefault="00527031">
            <w:pPr>
              <w:pStyle w:val="TableParagraph"/>
              <w:spacing w:line="264" w:lineRule="auto"/>
              <w:ind w:left="26"/>
              <w:rPr>
                <w:sz w:val="11"/>
              </w:rPr>
            </w:pPr>
            <w:r>
              <w:rPr>
                <w:w w:val="105"/>
                <w:sz w:val="11"/>
              </w:rPr>
              <w:t>= mappatura del processo).</w:t>
            </w:r>
          </w:p>
          <w:p w:rsidR="00792955" w:rsidRDefault="00527031">
            <w:pPr>
              <w:pStyle w:val="TableParagraph"/>
              <w:spacing w:line="264" w:lineRule="auto"/>
              <w:ind w:left="26" w:right="1"/>
              <w:rPr>
                <w:sz w:val="11"/>
              </w:rPr>
            </w:pPr>
            <w:r>
              <w:rPr>
                <w:sz w:val="11"/>
              </w:rPr>
              <w:t xml:space="preserve">L'implementazione </w:t>
            </w:r>
            <w:r>
              <w:rPr>
                <w:w w:val="105"/>
                <w:sz w:val="11"/>
              </w:rPr>
              <w:t>di tale livello prevede il passaggio, progressivo, al livello</w:t>
            </w:r>
            <w:r>
              <w:rPr>
                <w:spacing w:val="-16"/>
                <w:w w:val="105"/>
                <w:sz w:val="11"/>
              </w:rPr>
              <w:t xml:space="preserve"> </w:t>
            </w:r>
            <w:r>
              <w:rPr>
                <w:w w:val="105"/>
                <w:sz w:val="11"/>
              </w:rPr>
              <w:t>Standard</w:t>
            </w:r>
            <w:r>
              <w:rPr>
                <w:spacing w:val="-16"/>
                <w:w w:val="105"/>
                <w:sz w:val="11"/>
              </w:rPr>
              <w:t xml:space="preserve"> </w:t>
            </w:r>
            <w:r>
              <w:rPr>
                <w:w w:val="105"/>
                <w:sz w:val="11"/>
              </w:rPr>
              <w:t>(LS</w:t>
            </w:r>
          </w:p>
          <w:p w:rsidR="00792955" w:rsidRDefault="00527031">
            <w:pPr>
              <w:pStyle w:val="TableParagraph"/>
              <w:spacing w:before="1" w:line="264" w:lineRule="auto"/>
              <w:ind w:left="26"/>
              <w:rPr>
                <w:sz w:val="11"/>
              </w:rPr>
            </w:pPr>
            <w:r>
              <w:rPr>
                <w:w w:val="105"/>
                <w:sz w:val="11"/>
              </w:rPr>
              <w:t>= mappatura delle fasi) e a livello avanzato (LA = mappatura fasi e azioni)</w:t>
            </w:r>
          </w:p>
        </w:tc>
        <w:tc>
          <w:tcPr>
            <w:tcW w:w="1027" w:type="dxa"/>
            <w:vMerge w:val="restart"/>
            <w:tcBorders>
              <w:top w:val="nil"/>
            </w:tcBorders>
            <w:shd w:val="clear" w:color="auto" w:fill="E3DFEB"/>
          </w:tcPr>
          <w:p w:rsidR="00792955" w:rsidRDefault="00527031">
            <w:pPr>
              <w:pStyle w:val="TableParagraph"/>
              <w:spacing w:before="2" w:line="264" w:lineRule="auto"/>
              <w:ind w:left="26"/>
              <w:rPr>
                <w:sz w:val="11"/>
              </w:rPr>
            </w:pPr>
            <w:r>
              <w:rPr>
                <w:w w:val="105"/>
                <w:sz w:val="11"/>
              </w:rPr>
              <w:t>conseguito è il livello minimo (LM</w:t>
            </w:r>
          </w:p>
          <w:p w:rsidR="00792955" w:rsidRDefault="00527031">
            <w:pPr>
              <w:pStyle w:val="TableParagraph"/>
              <w:spacing w:line="264" w:lineRule="auto"/>
              <w:ind w:left="26"/>
              <w:rPr>
                <w:sz w:val="11"/>
              </w:rPr>
            </w:pPr>
            <w:r>
              <w:rPr>
                <w:w w:val="105"/>
                <w:sz w:val="11"/>
              </w:rPr>
              <w:t>= mappatura del processo).</w:t>
            </w:r>
          </w:p>
          <w:p w:rsidR="00792955" w:rsidRDefault="00527031">
            <w:pPr>
              <w:pStyle w:val="TableParagraph"/>
              <w:spacing w:line="264" w:lineRule="auto"/>
              <w:ind w:left="26" w:right="1"/>
              <w:rPr>
                <w:sz w:val="11"/>
              </w:rPr>
            </w:pPr>
            <w:r>
              <w:rPr>
                <w:sz w:val="11"/>
              </w:rPr>
              <w:t xml:space="preserve">L'implementazione </w:t>
            </w:r>
            <w:r>
              <w:rPr>
                <w:w w:val="105"/>
                <w:sz w:val="11"/>
              </w:rPr>
              <w:t>di tale livello prevede il passaggio, progressivo, al livello</w:t>
            </w:r>
            <w:r>
              <w:rPr>
                <w:spacing w:val="-16"/>
                <w:w w:val="105"/>
                <w:sz w:val="11"/>
              </w:rPr>
              <w:t xml:space="preserve"> </w:t>
            </w:r>
            <w:r>
              <w:rPr>
                <w:w w:val="105"/>
                <w:sz w:val="11"/>
              </w:rPr>
              <w:t>Standard</w:t>
            </w:r>
            <w:r>
              <w:rPr>
                <w:spacing w:val="-16"/>
                <w:w w:val="105"/>
                <w:sz w:val="11"/>
              </w:rPr>
              <w:t xml:space="preserve"> </w:t>
            </w:r>
            <w:r>
              <w:rPr>
                <w:w w:val="105"/>
                <w:sz w:val="11"/>
              </w:rPr>
              <w:t>(LS</w:t>
            </w:r>
          </w:p>
          <w:p w:rsidR="00792955" w:rsidRDefault="00527031">
            <w:pPr>
              <w:pStyle w:val="TableParagraph"/>
              <w:spacing w:before="1" w:line="264" w:lineRule="auto"/>
              <w:ind w:left="26"/>
              <w:rPr>
                <w:sz w:val="11"/>
              </w:rPr>
            </w:pPr>
            <w:r>
              <w:rPr>
                <w:w w:val="105"/>
                <w:sz w:val="11"/>
              </w:rPr>
              <w:t>= mappatura delle fasi) e a livello avanzato (LA = mappatura fasi e azioni)</w:t>
            </w:r>
          </w:p>
        </w:tc>
        <w:tc>
          <w:tcPr>
            <w:tcW w:w="1027" w:type="dxa"/>
            <w:vMerge w:val="restart"/>
            <w:tcBorders>
              <w:top w:val="nil"/>
            </w:tcBorders>
            <w:shd w:val="clear" w:color="auto" w:fill="E3DFEB"/>
          </w:tcPr>
          <w:p w:rsidR="00792955" w:rsidRDefault="00527031">
            <w:pPr>
              <w:pStyle w:val="TableParagraph"/>
              <w:spacing w:before="2" w:line="264" w:lineRule="auto"/>
              <w:ind w:left="27"/>
              <w:rPr>
                <w:sz w:val="11"/>
              </w:rPr>
            </w:pPr>
            <w:r>
              <w:rPr>
                <w:w w:val="105"/>
                <w:sz w:val="11"/>
              </w:rPr>
              <w:t>conseguito è il livello minimo (LM</w:t>
            </w:r>
          </w:p>
          <w:p w:rsidR="00792955" w:rsidRDefault="00527031">
            <w:pPr>
              <w:pStyle w:val="TableParagraph"/>
              <w:spacing w:line="264" w:lineRule="auto"/>
              <w:ind w:left="27"/>
              <w:rPr>
                <w:sz w:val="11"/>
              </w:rPr>
            </w:pPr>
            <w:r>
              <w:rPr>
                <w:w w:val="105"/>
                <w:sz w:val="11"/>
              </w:rPr>
              <w:t>= mappatura del processo).</w:t>
            </w:r>
          </w:p>
          <w:p w:rsidR="00792955" w:rsidRDefault="00527031">
            <w:pPr>
              <w:pStyle w:val="TableParagraph"/>
              <w:spacing w:line="264" w:lineRule="auto"/>
              <w:ind w:left="27"/>
              <w:rPr>
                <w:sz w:val="11"/>
              </w:rPr>
            </w:pPr>
            <w:r>
              <w:rPr>
                <w:sz w:val="11"/>
              </w:rPr>
              <w:t xml:space="preserve">L'implementazione </w:t>
            </w:r>
            <w:r>
              <w:rPr>
                <w:w w:val="105"/>
                <w:sz w:val="11"/>
              </w:rPr>
              <w:t>di tale livello prevede il passaggio, progressivo, al livello</w:t>
            </w:r>
            <w:r>
              <w:rPr>
                <w:spacing w:val="-16"/>
                <w:w w:val="105"/>
                <w:sz w:val="11"/>
              </w:rPr>
              <w:t xml:space="preserve"> </w:t>
            </w:r>
            <w:r>
              <w:rPr>
                <w:w w:val="105"/>
                <w:sz w:val="11"/>
              </w:rPr>
              <w:t>Standard</w:t>
            </w:r>
            <w:r>
              <w:rPr>
                <w:spacing w:val="-16"/>
                <w:w w:val="105"/>
                <w:sz w:val="11"/>
              </w:rPr>
              <w:t xml:space="preserve"> </w:t>
            </w:r>
            <w:r>
              <w:rPr>
                <w:w w:val="105"/>
                <w:sz w:val="11"/>
              </w:rPr>
              <w:t>(LS</w:t>
            </w:r>
          </w:p>
          <w:p w:rsidR="00792955" w:rsidRDefault="00527031">
            <w:pPr>
              <w:pStyle w:val="TableParagraph"/>
              <w:spacing w:before="1" w:line="264" w:lineRule="auto"/>
              <w:ind w:left="27"/>
              <w:rPr>
                <w:sz w:val="11"/>
              </w:rPr>
            </w:pPr>
            <w:r>
              <w:rPr>
                <w:w w:val="105"/>
                <w:sz w:val="11"/>
              </w:rPr>
              <w:t>= mappatura delle fasi) e a livello avanzato (LA = mappatura fasi e azioni)</w:t>
            </w:r>
          </w:p>
        </w:tc>
        <w:tc>
          <w:tcPr>
            <w:tcW w:w="1416" w:type="dxa"/>
            <w:tcBorders>
              <w:top w:val="nil"/>
              <w:bottom w:val="nil"/>
            </w:tcBorders>
          </w:tcPr>
          <w:p w:rsidR="00792955" w:rsidRDefault="00527031">
            <w:pPr>
              <w:pStyle w:val="TableParagraph"/>
              <w:spacing w:line="264" w:lineRule="auto"/>
              <w:ind w:left="27" w:right="-9"/>
              <w:rPr>
                <w:sz w:val="11"/>
              </w:rPr>
            </w:pPr>
            <w:r>
              <w:rPr>
                <w:w w:val="105"/>
                <w:sz w:val="11"/>
              </w:rPr>
              <w:t>- Omettere l'attuazione di obblighi normativi, regolamentari o derivanti da Linee guida, cagionando una situazione di inadempimento</w:t>
            </w:r>
          </w:p>
        </w:tc>
        <w:tc>
          <w:tcPr>
            <w:tcW w:w="1046" w:type="dxa"/>
            <w:tcBorders>
              <w:top w:val="nil"/>
              <w:bottom w:val="nil"/>
            </w:tcBorders>
          </w:tcPr>
          <w:p w:rsidR="00792955" w:rsidRDefault="00527031">
            <w:pPr>
              <w:pStyle w:val="TableParagraph"/>
              <w:ind w:left="27"/>
              <w:rPr>
                <w:sz w:val="11"/>
              </w:rPr>
            </w:pPr>
            <w:r>
              <w:rPr>
                <w:w w:val="102"/>
                <w:sz w:val="11"/>
              </w:rPr>
              <w:t>-</w:t>
            </w:r>
          </w:p>
          <w:p w:rsidR="00792955" w:rsidRDefault="00527031">
            <w:pPr>
              <w:pStyle w:val="TableParagraph"/>
              <w:spacing w:before="12" w:line="264" w:lineRule="auto"/>
              <w:ind w:left="27" w:right="22"/>
              <w:rPr>
                <w:sz w:val="11"/>
              </w:rPr>
            </w:pPr>
            <w:r>
              <w:rPr>
                <w:sz w:val="11"/>
              </w:rPr>
              <w:t xml:space="preserve">Alterazione/manipol </w:t>
            </w:r>
            <w:r>
              <w:rPr>
                <w:w w:val="105"/>
                <w:sz w:val="11"/>
              </w:rPr>
              <w:t>azione/utilizzo improprio di informazioni e documentazione</w:t>
            </w:r>
          </w:p>
        </w:tc>
        <w:tc>
          <w:tcPr>
            <w:tcW w:w="1046" w:type="dxa"/>
            <w:tcBorders>
              <w:top w:val="nil"/>
              <w:bottom w:val="nil"/>
            </w:tcBorders>
          </w:tcPr>
          <w:p w:rsidR="00792955" w:rsidRDefault="00527031">
            <w:pPr>
              <w:pStyle w:val="TableParagraph"/>
              <w:spacing w:before="5"/>
              <w:ind w:left="28"/>
              <w:rPr>
                <w:sz w:val="11"/>
              </w:rPr>
            </w:pPr>
            <w:r>
              <w:rPr>
                <w:b/>
                <w:w w:val="105"/>
                <w:sz w:val="11"/>
              </w:rPr>
              <w:t xml:space="preserve">Probabilità: </w:t>
            </w:r>
            <w:r>
              <w:rPr>
                <w:w w:val="105"/>
                <w:sz w:val="11"/>
              </w:rPr>
              <w:t>Basso</w:t>
            </w:r>
          </w:p>
        </w:tc>
        <w:tc>
          <w:tcPr>
            <w:tcW w:w="1406" w:type="dxa"/>
            <w:vMerge w:val="restart"/>
            <w:tcBorders>
              <w:top w:val="nil"/>
              <w:right w:val="single" w:sz="6" w:space="0" w:color="000000"/>
            </w:tcBorders>
          </w:tcPr>
          <w:p w:rsidR="00792955" w:rsidRDefault="00527031">
            <w:pPr>
              <w:pStyle w:val="TableParagraph"/>
              <w:spacing w:before="2" w:line="264" w:lineRule="auto"/>
              <w:ind w:left="28" w:right="-1"/>
              <w:rPr>
                <w:sz w:val="11"/>
              </w:rPr>
            </w:pPr>
            <w:r>
              <w:rPr>
                <w:w w:val="105"/>
                <w:sz w:val="11"/>
              </w:rPr>
              <w:t>Legge 190/2012, dal PNA 2013 e annualita' successive nonche' da altre fonti normative cogenti,</w:t>
            </w:r>
            <w:r>
              <w:rPr>
                <w:spacing w:val="-22"/>
                <w:w w:val="105"/>
                <w:sz w:val="11"/>
              </w:rPr>
              <w:t xml:space="preserve"> </w:t>
            </w:r>
            <w:r>
              <w:rPr>
                <w:w w:val="105"/>
                <w:sz w:val="11"/>
              </w:rPr>
              <w:t>purche'</w:t>
            </w:r>
            <w:r>
              <w:rPr>
                <w:spacing w:val="-22"/>
                <w:w w:val="105"/>
                <w:sz w:val="11"/>
              </w:rPr>
              <w:t xml:space="preserve"> </w:t>
            </w:r>
            <w:r>
              <w:rPr>
                <w:w w:val="105"/>
                <w:sz w:val="11"/>
              </w:rPr>
              <w:t>compatibili con l'attivita' in</w:t>
            </w:r>
            <w:r>
              <w:rPr>
                <w:spacing w:val="-14"/>
                <w:w w:val="105"/>
                <w:sz w:val="11"/>
              </w:rPr>
              <w:t xml:space="preserve"> </w:t>
            </w:r>
            <w:r>
              <w:rPr>
                <w:w w:val="105"/>
                <w:sz w:val="11"/>
              </w:rPr>
              <w:t>esame</w:t>
            </w:r>
          </w:p>
        </w:tc>
        <w:tc>
          <w:tcPr>
            <w:tcW w:w="1410" w:type="dxa"/>
            <w:vMerge w:val="restart"/>
            <w:tcBorders>
              <w:top w:val="nil"/>
              <w:left w:val="single" w:sz="6" w:space="0" w:color="000000"/>
            </w:tcBorders>
          </w:tcPr>
          <w:p w:rsidR="00792955" w:rsidRDefault="00527031">
            <w:pPr>
              <w:pStyle w:val="TableParagraph"/>
              <w:spacing w:before="2" w:line="264" w:lineRule="auto"/>
              <w:ind w:left="27" w:right="18"/>
              <w:rPr>
                <w:sz w:val="11"/>
              </w:rPr>
            </w:pPr>
            <w:r>
              <w:rPr>
                <w:w w:val="105"/>
                <w:sz w:val="11"/>
              </w:rPr>
              <w:t xml:space="preserve">processo, funzionale alla tracciabilita' dello sviluppo del processo e alla riduzione del rischio di 'blocchi' non controllabili con emersione delle responsabilita' per ciascuna fase (misura trasversale prevista dal PNA 2013), nei limiti di fattibilita' derivanti dalla </w:t>
            </w:r>
            <w:r>
              <w:rPr>
                <w:sz w:val="11"/>
              </w:rPr>
              <w:t>progettazione della misura</w:t>
            </w:r>
          </w:p>
        </w:tc>
        <w:tc>
          <w:tcPr>
            <w:tcW w:w="1756" w:type="dxa"/>
            <w:tcBorders>
              <w:top w:val="nil"/>
              <w:bottom w:val="nil"/>
            </w:tcBorders>
          </w:tcPr>
          <w:p w:rsidR="005727D8" w:rsidRDefault="00527031" w:rsidP="005727D8">
            <w:pPr>
              <w:pStyle w:val="TableParagraph"/>
              <w:spacing w:before="5"/>
              <w:ind w:right="17"/>
              <w:rPr>
                <w:b/>
                <w:spacing w:val="-7"/>
                <w:w w:val="105"/>
                <w:sz w:val="11"/>
              </w:rPr>
            </w:pPr>
            <w:r>
              <w:rPr>
                <w:b/>
                <w:w w:val="105"/>
                <w:sz w:val="11"/>
              </w:rPr>
              <w:t>Fasi</w:t>
            </w:r>
            <w:r>
              <w:rPr>
                <w:b/>
                <w:spacing w:val="-11"/>
                <w:w w:val="105"/>
                <w:sz w:val="11"/>
              </w:rPr>
              <w:t xml:space="preserve"> </w:t>
            </w:r>
            <w:r>
              <w:rPr>
                <w:b/>
                <w:w w:val="105"/>
                <w:sz w:val="11"/>
              </w:rPr>
              <w:t>e</w:t>
            </w:r>
            <w:r>
              <w:rPr>
                <w:b/>
                <w:spacing w:val="-11"/>
                <w:w w:val="105"/>
                <w:sz w:val="11"/>
              </w:rPr>
              <w:t xml:space="preserve"> </w:t>
            </w:r>
            <w:r>
              <w:rPr>
                <w:b/>
                <w:w w:val="105"/>
                <w:sz w:val="11"/>
              </w:rPr>
              <w:t>tempi</w:t>
            </w:r>
            <w:r>
              <w:rPr>
                <w:b/>
                <w:spacing w:val="-10"/>
                <w:w w:val="105"/>
                <w:sz w:val="11"/>
              </w:rPr>
              <w:t xml:space="preserve"> </w:t>
            </w:r>
            <w:r>
              <w:rPr>
                <w:b/>
                <w:w w:val="105"/>
                <w:sz w:val="11"/>
              </w:rPr>
              <w:t>di</w:t>
            </w:r>
            <w:r>
              <w:rPr>
                <w:b/>
                <w:spacing w:val="-11"/>
                <w:w w:val="105"/>
                <w:sz w:val="11"/>
              </w:rPr>
              <w:t xml:space="preserve"> </w:t>
            </w:r>
            <w:r>
              <w:rPr>
                <w:b/>
                <w:w w:val="105"/>
                <w:sz w:val="11"/>
              </w:rPr>
              <w:t>attuazione:</w:t>
            </w:r>
            <w:r>
              <w:rPr>
                <w:b/>
                <w:spacing w:val="-7"/>
                <w:w w:val="105"/>
                <w:sz w:val="11"/>
              </w:rPr>
              <w:t xml:space="preserve"> </w:t>
            </w:r>
          </w:p>
          <w:p w:rsidR="00792955" w:rsidRDefault="00527031" w:rsidP="005727D8">
            <w:pPr>
              <w:pStyle w:val="TableParagraph"/>
              <w:spacing w:before="5"/>
              <w:ind w:right="17"/>
              <w:rPr>
                <w:sz w:val="11"/>
              </w:rPr>
            </w:pPr>
            <w:r>
              <w:rPr>
                <w:w w:val="105"/>
                <w:sz w:val="11"/>
              </w:rPr>
              <w:t>202</w:t>
            </w:r>
            <w:r w:rsidR="005727D8">
              <w:rPr>
                <w:w w:val="105"/>
                <w:sz w:val="11"/>
              </w:rPr>
              <w:t>1</w:t>
            </w:r>
          </w:p>
        </w:tc>
      </w:tr>
      <w:tr w:rsidR="00792955" w:rsidTr="005727D8">
        <w:trPr>
          <w:trHeight w:val="888"/>
        </w:trPr>
        <w:tc>
          <w:tcPr>
            <w:tcW w:w="1027" w:type="dxa"/>
            <w:vMerge/>
            <w:tcBorders>
              <w:top w:val="nil"/>
            </w:tcBorders>
            <w:shd w:val="clear" w:color="auto" w:fill="E3DFEB"/>
          </w:tcPr>
          <w:p w:rsidR="00792955" w:rsidRDefault="00792955">
            <w:pPr>
              <w:rPr>
                <w:sz w:val="2"/>
                <w:szCs w:val="2"/>
              </w:rPr>
            </w:pPr>
          </w:p>
        </w:tc>
        <w:tc>
          <w:tcPr>
            <w:tcW w:w="1027" w:type="dxa"/>
            <w:vMerge/>
            <w:tcBorders>
              <w:top w:val="nil"/>
            </w:tcBorders>
            <w:shd w:val="clear" w:color="auto" w:fill="E3DFEB"/>
          </w:tcPr>
          <w:p w:rsidR="00792955" w:rsidRDefault="00792955">
            <w:pPr>
              <w:rPr>
                <w:sz w:val="2"/>
                <w:szCs w:val="2"/>
              </w:rPr>
            </w:pPr>
          </w:p>
        </w:tc>
        <w:tc>
          <w:tcPr>
            <w:tcW w:w="1027" w:type="dxa"/>
            <w:vMerge/>
            <w:tcBorders>
              <w:top w:val="nil"/>
            </w:tcBorders>
            <w:shd w:val="clear" w:color="auto" w:fill="E3DFEB"/>
          </w:tcPr>
          <w:p w:rsidR="00792955" w:rsidRDefault="00792955">
            <w:pPr>
              <w:rPr>
                <w:sz w:val="2"/>
                <w:szCs w:val="2"/>
              </w:rPr>
            </w:pPr>
          </w:p>
        </w:tc>
        <w:tc>
          <w:tcPr>
            <w:tcW w:w="1416" w:type="dxa"/>
            <w:tcBorders>
              <w:top w:val="nil"/>
              <w:bottom w:val="nil"/>
            </w:tcBorders>
          </w:tcPr>
          <w:p w:rsidR="00792955" w:rsidRDefault="00527031">
            <w:pPr>
              <w:pStyle w:val="TableParagraph"/>
              <w:spacing w:before="53" w:line="140" w:lineRule="atLeast"/>
              <w:ind w:left="27" w:right="21"/>
              <w:rPr>
                <w:sz w:val="11"/>
              </w:rPr>
            </w:pPr>
            <w:r>
              <w:rPr>
                <w:w w:val="105"/>
                <w:sz w:val="11"/>
              </w:rPr>
              <w:t>- Omettere di programmare,</w:t>
            </w:r>
            <w:r>
              <w:rPr>
                <w:spacing w:val="-22"/>
                <w:w w:val="105"/>
                <w:sz w:val="11"/>
              </w:rPr>
              <w:t xml:space="preserve"> </w:t>
            </w:r>
            <w:r>
              <w:rPr>
                <w:w w:val="105"/>
                <w:sz w:val="11"/>
              </w:rPr>
              <w:t>progettare</w:t>
            </w:r>
            <w:r>
              <w:rPr>
                <w:spacing w:val="-21"/>
                <w:w w:val="105"/>
                <w:sz w:val="11"/>
              </w:rPr>
              <w:t xml:space="preserve"> </w:t>
            </w:r>
            <w:r>
              <w:rPr>
                <w:w w:val="105"/>
                <w:sz w:val="11"/>
              </w:rPr>
              <w:t>e attuare gli interventi di digitalizzazione e informatizzazione dei processi</w:t>
            </w:r>
          </w:p>
        </w:tc>
        <w:tc>
          <w:tcPr>
            <w:tcW w:w="1046" w:type="dxa"/>
            <w:tcBorders>
              <w:top w:val="nil"/>
              <w:bottom w:val="nil"/>
            </w:tcBorders>
          </w:tcPr>
          <w:p w:rsidR="00792955" w:rsidRDefault="00527031">
            <w:pPr>
              <w:pStyle w:val="TableParagraph"/>
              <w:spacing w:before="66" w:line="264" w:lineRule="auto"/>
              <w:ind w:left="27" w:right="8"/>
              <w:rPr>
                <w:sz w:val="11"/>
              </w:rPr>
            </w:pPr>
            <w:r>
              <w:rPr>
                <w:w w:val="105"/>
                <w:sz w:val="11"/>
              </w:rPr>
              <w:t>- Condizionamento dell'attivita' per interessi</w:t>
            </w:r>
            <w:r>
              <w:rPr>
                <w:spacing w:val="-19"/>
                <w:w w:val="105"/>
                <w:sz w:val="11"/>
              </w:rPr>
              <w:t xml:space="preserve"> </w:t>
            </w:r>
            <w:r>
              <w:rPr>
                <w:w w:val="105"/>
                <w:sz w:val="11"/>
              </w:rPr>
              <w:t>particolari, di</w:t>
            </w:r>
            <w:r>
              <w:rPr>
                <w:spacing w:val="-11"/>
                <w:w w:val="105"/>
                <w:sz w:val="11"/>
              </w:rPr>
              <w:t xml:space="preserve"> </w:t>
            </w:r>
            <w:r>
              <w:rPr>
                <w:w w:val="105"/>
                <w:sz w:val="11"/>
              </w:rPr>
              <w:t>singoli</w:t>
            </w:r>
            <w:r>
              <w:rPr>
                <w:spacing w:val="-10"/>
                <w:w w:val="105"/>
                <w:sz w:val="11"/>
              </w:rPr>
              <w:t xml:space="preserve"> </w:t>
            </w:r>
            <w:r>
              <w:rPr>
                <w:w w:val="105"/>
                <w:sz w:val="11"/>
              </w:rPr>
              <w:t>o</w:t>
            </w:r>
            <w:r>
              <w:rPr>
                <w:spacing w:val="-9"/>
                <w:w w:val="105"/>
                <w:sz w:val="11"/>
              </w:rPr>
              <w:t xml:space="preserve"> </w:t>
            </w:r>
            <w:r>
              <w:rPr>
                <w:w w:val="105"/>
                <w:sz w:val="11"/>
              </w:rPr>
              <w:t>di</w:t>
            </w:r>
            <w:r>
              <w:rPr>
                <w:spacing w:val="-10"/>
                <w:w w:val="105"/>
                <w:sz w:val="11"/>
              </w:rPr>
              <w:t xml:space="preserve"> </w:t>
            </w:r>
            <w:r>
              <w:rPr>
                <w:w w:val="105"/>
                <w:sz w:val="11"/>
              </w:rPr>
              <w:t>gruppi</w:t>
            </w:r>
          </w:p>
        </w:tc>
        <w:tc>
          <w:tcPr>
            <w:tcW w:w="1046" w:type="dxa"/>
            <w:tcBorders>
              <w:top w:val="nil"/>
              <w:bottom w:val="nil"/>
            </w:tcBorders>
          </w:tcPr>
          <w:p w:rsidR="00792955" w:rsidRDefault="00527031">
            <w:pPr>
              <w:pStyle w:val="TableParagraph"/>
              <w:spacing w:before="71"/>
              <w:ind w:left="28"/>
              <w:rPr>
                <w:sz w:val="11"/>
              </w:rPr>
            </w:pPr>
            <w:r>
              <w:rPr>
                <w:b/>
                <w:w w:val="105"/>
                <w:sz w:val="11"/>
              </w:rPr>
              <w:t xml:space="preserve">Risultato: </w:t>
            </w:r>
            <w:r>
              <w:rPr>
                <w:w w:val="105"/>
                <w:sz w:val="11"/>
              </w:rPr>
              <w:t>Basso</w:t>
            </w:r>
          </w:p>
        </w:tc>
        <w:tc>
          <w:tcPr>
            <w:tcW w:w="1406" w:type="dxa"/>
            <w:vMerge/>
            <w:tcBorders>
              <w:top w:val="nil"/>
              <w:right w:val="single" w:sz="6" w:space="0" w:color="000000"/>
            </w:tcBorders>
          </w:tcPr>
          <w:p w:rsidR="00792955" w:rsidRDefault="00792955">
            <w:pPr>
              <w:rPr>
                <w:sz w:val="2"/>
                <w:szCs w:val="2"/>
              </w:rPr>
            </w:pPr>
          </w:p>
        </w:tc>
        <w:tc>
          <w:tcPr>
            <w:tcW w:w="1410" w:type="dxa"/>
            <w:vMerge/>
            <w:tcBorders>
              <w:top w:val="nil"/>
              <w:left w:val="single" w:sz="6" w:space="0" w:color="000000"/>
            </w:tcBorders>
          </w:tcPr>
          <w:p w:rsidR="00792955" w:rsidRDefault="00792955">
            <w:pPr>
              <w:rPr>
                <w:sz w:val="2"/>
                <w:szCs w:val="2"/>
              </w:rPr>
            </w:pPr>
          </w:p>
        </w:tc>
        <w:tc>
          <w:tcPr>
            <w:tcW w:w="1756" w:type="dxa"/>
            <w:tcBorders>
              <w:top w:val="nil"/>
              <w:bottom w:val="nil"/>
            </w:tcBorders>
          </w:tcPr>
          <w:p w:rsidR="00792955" w:rsidRDefault="00527031">
            <w:pPr>
              <w:pStyle w:val="TableParagraph"/>
              <w:spacing w:before="71" w:line="264" w:lineRule="auto"/>
              <w:ind w:left="26" w:right="229"/>
              <w:rPr>
                <w:sz w:val="11"/>
              </w:rPr>
            </w:pPr>
            <w:r>
              <w:rPr>
                <w:b/>
                <w:w w:val="105"/>
                <w:sz w:val="11"/>
              </w:rPr>
              <w:t xml:space="preserve">Indicatori di attuazione: </w:t>
            </w:r>
            <w:r>
              <w:rPr>
                <w:sz w:val="11"/>
              </w:rPr>
              <w:t xml:space="preserve">Avvenuta Informatizzazione e </w:t>
            </w:r>
            <w:r>
              <w:rPr>
                <w:w w:val="105"/>
                <w:sz w:val="11"/>
              </w:rPr>
              <w:t>digitalizzazione del processo</w:t>
            </w:r>
          </w:p>
        </w:tc>
      </w:tr>
      <w:tr w:rsidR="00792955" w:rsidTr="005727D8">
        <w:trPr>
          <w:trHeight w:val="814"/>
        </w:trPr>
        <w:tc>
          <w:tcPr>
            <w:tcW w:w="1027" w:type="dxa"/>
            <w:vMerge/>
            <w:tcBorders>
              <w:top w:val="nil"/>
            </w:tcBorders>
            <w:shd w:val="clear" w:color="auto" w:fill="E3DFEB"/>
          </w:tcPr>
          <w:p w:rsidR="00792955" w:rsidRDefault="00792955">
            <w:pPr>
              <w:rPr>
                <w:sz w:val="2"/>
                <w:szCs w:val="2"/>
              </w:rPr>
            </w:pPr>
          </w:p>
        </w:tc>
        <w:tc>
          <w:tcPr>
            <w:tcW w:w="1027" w:type="dxa"/>
            <w:vMerge/>
            <w:tcBorders>
              <w:top w:val="nil"/>
            </w:tcBorders>
            <w:shd w:val="clear" w:color="auto" w:fill="E3DFEB"/>
          </w:tcPr>
          <w:p w:rsidR="00792955" w:rsidRDefault="00792955">
            <w:pPr>
              <w:rPr>
                <w:sz w:val="2"/>
                <w:szCs w:val="2"/>
              </w:rPr>
            </w:pPr>
          </w:p>
        </w:tc>
        <w:tc>
          <w:tcPr>
            <w:tcW w:w="1027" w:type="dxa"/>
            <w:vMerge/>
            <w:tcBorders>
              <w:top w:val="nil"/>
            </w:tcBorders>
            <w:shd w:val="clear" w:color="auto" w:fill="E3DFEB"/>
          </w:tcPr>
          <w:p w:rsidR="00792955" w:rsidRDefault="00792955">
            <w:pPr>
              <w:rPr>
                <w:sz w:val="2"/>
                <w:szCs w:val="2"/>
              </w:rPr>
            </w:pPr>
          </w:p>
        </w:tc>
        <w:tc>
          <w:tcPr>
            <w:tcW w:w="1416" w:type="dxa"/>
            <w:vMerge w:val="restart"/>
            <w:tcBorders>
              <w:top w:val="nil"/>
              <w:bottom w:val="nil"/>
            </w:tcBorders>
          </w:tcPr>
          <w:p w:rsidR="00792955" w:rsidRDefault="00527031">
            <w:pPr>
              <w:pStyle w:val="TableParagraph"/>
              <w:spacing w:line="264" w:lineRule="auto"/>
              <w:ind w:left="27" w:right="10"/>
              <w:rPr>
                <w:sz w:val="11"/>
              </w:rPr>
            </w:pPr>
            <w:r>
              <w:rPr>
                <w:w w:val="105"/>
                <w:sz w:val="11"/>
              </w:rPr>
              <w:t xml:space="preserve">- Omettere di prevedere la formazione del personale </w:t>
            </w:r>
            <w:r>
              <w:rPr>
                <w:sz w:val="11"/>
              </w:rPr>
              <w:t xml:space="preserve">finalizzata alla conoscenza </w:t>
            </w:r>
            <w:r>
              <w:rPr>
                <w:w w:val="105"/>
                <w:sz w:val="11"/>
              </w:rPr>
              <w:t>e all'uso delle tecnologie ITC, nonche' dei temi relativi all'accessibilita' e alle tecnologie assistive, e al trattamento dei dati personali</w:t>
            </w:r>
          </w:p>
        </w:tc>
        <w:tc>
          <w:tcPr>
            <w:tcW w:w="1046" w:type="dxa"/>
            <w:tcBorders>
              <w:top w:val="nil"/>
              <w:bottom w:val="nil"/>
            </w:tcBorders>
          </w:tcPr>
          <w:p w:rsidR="00792955" w:rsidRDefault="00527031">
            <w:pPr>
              <w:pStyle w:val="TableParagraph"/>
              <w:spacing w:line="264" w:lineRule="auto"/>
              <w:ind w:left="27"/>
              <w:rPr>
                <w:sz w:val="11"/>
              </w:rPr>
            </w:pPr>
            <w:r>
              <w:rPr>
                <w:w w:val="105"/>
                <w:sz w:val="11"/>
              </w:rPr>
              <w:t>- Conflitto di interessi</w:t>
            </w:r>
          </w:p>
        </w:tc>
        <w:tc>
          <w:tcPr>
            <w:tcW w:w="1046" w:type="dxa"/>
            <w:tcBorders>
              <w:top w:val="nil"/>
              <w:bottom w:val="nil"/>
            </w:tcBorders>
          </w:tcPr>
          <w:p w:rsidR="00792955" w:rsidRDefault="00792955">
            <w:pPr>
              <w:pStyle w:val="TableParagraph"/>
              <w:rPr>
                <w:rFonts w:ascii="Times New Roman"/>
                <w:sz w:val="10"/>
              </w:rPr>
            </w:pPr>
          </w:p>
        </w:tc>
        <w:tc>
          <w:tcPr>
            <w:tcW w:w="1406" w:type="dxa"/>
            <w:vMerge/>
            <w:tcBorders>
              <w:top w:val="nil"/>
              <w:right w:val="single" w:sz="6" w:space="0" w:color="000000"/>
            </w:tcBorders>
          </w:tcPr>
          <w:p w:rsidR="00792955" w:rsidRDefault="00792955">
            <w:pPr>
              <w:rPr>
                <w:sz w:val="2"/>
                <w:szCs w:val="2"/>
              </w:rPr>
            </w:pPr>
          </w:p>
        </w:tc>
        <w:tc>
          <w:tcPr>
            <w:tcW w:w="1410" w:type="dxa"/>
            <w:vMerge/>
            <w:tcBorders>
              <w:top w:val="nil"/>
              <w:left w:val="single" w:sz="6" w:space="0" w:color="000000"/>
            </w:tcBorders>
          </w:tcPr>
          <w:p w:rsidR="00792955" w:rsidRDefault="00792955">
            <w:pPr>
              <w:rPr>
                <w:sz w:val="2"/>
                <w:szCs w:val="2"/>
              </w:rPr>
            </w:pPr>
          </w:p>
        </w:tc>
        <w:tc>
          <w:tcPr>
            <w:tcW w:w="1756" w:type="dxa"/>
            <w:tcBorders>
              <w:top w:val="nil"/>
              <w:bottom w:val="nil"/>
            </w:tcBorders>
          </w:tcPr>
          <w:p w:rsidR="00792955" w:rsidRDefault="00527031">
            <w:pPr>
              <w:pStyle w:val="TableParagraph"/>
              <w:spacing w:line="125" w:lineRule="exact"/>
              <w:ind w:left="26"/>
              <w:rPr>
                <w:b/>
                <w:sz w:val="11"/>
              </w:rPr>
            </w:pPr>
            <w:r>
              <w:rPr>
                <w:b/>
                <w:w w:val="105"/>
                <w:sz w:val="11"/>
              </w:rPr>
              <w:t>Soggetto responsabile:</w:t>
            </w:r>
          </w:p>
          <w:p w:rsidR="00792955" w:rsidRDefault="00527031">
            <w:pPr>
              <w:pStyle w:val="TableParagraph"/>
              <w:spacing w:before="12"/>
              <w:ind w:left="26"/>
              <w:rPr>
                <w:sz w:val="11"/>
              </w:rPr>
            </w:pPr>
            <w:r>
              <w:rPr>
                <w:w w:val="105"/>
                <w:sz w:val="11"/>
              </w:rPr>
              <w:t>Dirigente/Responsabile P.O.</w:t>
            </w:r>
          </w:p>
        </w:tc>
      </w:tr>
      <w:tr w:rsidR="00792955" w:rsidTr="005727D8">
        <w:trPr>
          <w:trHeight w:val="2067"/>
        </w:trPr>
        <w:tc>
          <w:tcPr>
            <w:tcW w:w="1027" w:type="dxa"/>
            <w:vMerge/>
            <w:tcBorders>
              <w:top w:val="nil"/>
            </w:tcBorders>
            <w:shd w:val="clear" w:color="auto" w:fill="E3DFEB"/>
          </w:tcPr>
          <w:p w:rsidR="00792955" w:rsidRDefault="00792955">
            <w:pPr>
              <w:rPr>
                <w:sz w:val="2"/>
                <w:szCs w:val="2"/>
              </w:rPr>
            </w:pPr>
          </w:p>
        </w:tc>
        <w:tc>
          <w:tcPr>
            <w:tcW w:w="1027" w:type="dxa"/>
            <w:vMerge/>
            <w:tcBorders>
              <w:top w:val="nil"/>
            </w:tcBorders>
            <w:shd w:val="clear" w:color="auto" w:fill="E3DFEB"/>
          </w:tcPr>
          <w:p w:rsidR="00792955" w:rsidRDefault="00792955">
            <w:pPr>
              <w:rPr>
                <w:sz w:val="2"/>
                <w:szCs w:val="2"/>
              </w:rPr>
            </w:pPr>
          </w:p>
        </w:tc>
        <w:tc>
          <w:tcPr>
            <w:tcW w:w="1027" w:type="dxa"/>
            <w:vMerge/>
            <w:tcBorders>
              <w:top w:val="nil"/>
            </w:tcBorders>
            <w:shd w:val="clear" w:color="auto" w:fill="E3DFEB"/>
          </w:tcPr>
          <w:p w:rsidR="00792955" w:rsidRDefault="00792955">
            <w:pPr>
              <w:rPr>
                <w:sz w:val="2"/>
                <w:szCs w:val="2"/>
              </w:rPr>
            </w:pPr>
          </w:p>
        </w:tc>
        <w:tc>
          <w:tcPr>
            <w:tcW w:w="1416" w:type="dxa"/>
            <w:vMerge/>
            <w:tcBorders>
              <w:top w:val="nil"/>
              <w:bottom w:val="nil"/>
            </w:tcBorders>
          </w:tcPr>
          <w:p w:rsidR="00792955" w:rsidRDefault="00792955">
            <w:pPr>
              <w:rPr>
                <w:sz w:val="2"/>
                <w:szCs w:val="2"/>
              </w:rPr>
            </w:pPr>
          </w:p>
        </w:tc>
        <w:tc>
          <w:tcPr>
            <w:tcW w:w="1046" w:type="dxa"/>
            <w:tcBorders>
              <w:top w:val="nil"/>
              <w:bottom w:val="nil"/>
            </w:tcBorders>
          </w:tcPr>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spacing w:before="10"/>
              <w:rPr>
                <w:rFonts w:ascii="Times New Roman"/>
                <w:sz w:val="10"/>
              </w:rPr>
            </w:pPr>
          </w:p>
          <w:p w:rsidR="00792955" w:rsidRDefault="00527031">
            <w:pPr>
              <w:pStyle w:val="TableParagraph"/>
              <w:spacing w:line="140" w:lineRule="atLeast"/>
              <w:ind w:left="27"/>
              <w:rPr>
                <w:sz w:val="11"/>
              </w:rPr>
            </w:pPr>
            <w:r>
              <w:rPr>
                <w:w w:val="105"/>
                <w:sz w:val="11"/>
              </w:rPr>
              <w:t xml:space="preserve">- Mancato rispetto principio di separazione tra indirizzo politico- amministrativo e gestione, con </w:t>
            </w:r>
            <w:r>
              <w:rPr>
                <w:sz w:val="11"/>
              </w:rPr>
              <w:t xml:space="preserve">indebita ingerenza </w:t>
            </w:r>
            <w:r>
              <w:rPr>
                <w:w w:val="105"/>
                <w:sz w:val="11"/>
              </w:rPr>
              <w:t>dell'organo di indirizzo politico nell'attivita' gestionale</w:t>
            </w:r>
          </w:p>
        </w:tc>
        <w:tc>
          <w:tcPr>
            <w:tcW w:w="1046" w:type="dxa"/>
            <w:tcBorders>
              <w:top w:val="nil"/>
              <w:bottom w:val="nil"/>
            </w:tcBorders>
          </w:tcPr>
          <w:p w:rsidR="00792955" w:rsidRDefault="00792955">
            <w:pPr>
              <w:pStyle w:val="TableParagraph"/>
              <w:rPr>
                <w:rFonts w:ascii="Times New Roman"/>
                <w:sz w:val="10"/>
              </w:rPr>
            </w:pPr>
          </w:p>
        </w:tc>
        <w:tc>
          <w:tcPr>
            <w:tcW w:w="1406" w:type="dxa"/>
            <w:vMerge/>
            <w:tcBorders>
              <w:top w:val="nil"/>
              <w:right w:val="single" w:sz="6" w:space="0" w:color="000000"/>
            </w:tcBorders>
          </w:tcPr>
          <w:p w:rsidR="00792955" w:rsidRDefault="00792955">
            <w:pPr>
              <w:rPr>
                <w:sz w:val="2"/>
                <w:szCs w:val="2"/>
              </w:rPr>
            </w:pPr>
          </w:p>
        </w:tc>
        <w:tc>
          <w:tcPr>
            <w:tcW w:w="1410" w:type="dxa"/>
            <w:vMerge/>
            <w:tcBorders>
              <w:top w:val="nil"/>
              <w:left w:val="single" w:sz="6" w:space="0" w:color="000000"/>
            </w:tcBorders>
          </w:tcPr>
          <w:p w:rsidR="00792955" w:rsidRDefault="00792955">
            <w:pPr>
              <w:rPr>
                <w:sz w:val="2"/>
                <w:szCs w:val="2"/>
              </w:rPr>
            </w:pPr>
          </w:p>
        </w:tc>
        <w:tc>
          <w:tcPr>
            <w:tcW w:w="1756" w:type="dxa"/>
            <w:tcBorders>
              <w:top w:val="nil"/>
              <w:bottom w:val="nil"/>
            </w:tcBorders>
          </w:tcPr>
          <w:p w:rsidR="00792955" w:rsidRDefault="00792955">
            <w:pPr>
              <w:pStyle w:val="TableParagraph"/>
              <w:rPr>
                <w:rFonts w:ascii="Times New Roman"/>
                <w:sz w:val="10"/>
              </w:rPr>
            </w:pPr>
          </w:p>
        </w:tc>
      </w:tr>
      <w:tr w:rsidR="00792955" w:rsidTr="005727D8">
        <w:trPr>
          <w:trHeight w:val="381"/>
        </w:trPr>
        <w:tc>
          <w:tcPr>
            <w:tcW w:w="1027" w:type="dxa"/>
            <w:vMerge/>
            <w:tcBorders>
              <w:top w:val="nil"/>
            </w:tcBorders>
            <w:shd w:val="clear" w:color="auto" w:fill="E3DFEB"/>
          </w:tcPr>
          <w:p w:rsidR="00792955" w:rsidRDefault="00792955">
            <w:pPr>
              <w:rPr>
                <w:sz w:val="2"/>
                <w:szCs w:val="2"/>
              </w:rPr>
            </w:pPr>
          </w:p>
        </w:tc>
        <w:tc>
          <w:tcPr>
            <w:tcW w:w="1027" w:type="dxa"/>
            <w:vMerge/>
            <w:tcBorders>
              <w:top w:val="nil"/>
            </w:tcBorders>
            <w:shd w:val="clear" w:color="auto" w:fill="E3DFEB"/>
          </w:tcPr>
          <w:p w:rsidR="00792955" w:rsidRDefault="00792955">
            <w:pPr>
              <w:rPr>
                <w:sz w:val="2"/>
                <w:szCs w:val="2"/>
              </w:rPr>
            </w:pPr>
          </w:p>
        </w:tc>
        <w:tc>
          <w:tcPr>
            <w:tcW w:w="1027" w:type="dxa"/>
            <w:vMerge/>
            <w:tcBorders>
              <w:top w:val="nil"/>
            </w:tcBorders>
            <w:shd w:val="clear" w:color="auto" w:fill="E3DFEB"/>
          </w:tcPr>
          <w:p w:rsidR="00792955" w:rsidRDefault="00792955">
            <w:pPr>
              <w:rPr>
                <w:sz w:val="2"/>
                <w:szCs w:val="2"/>
              </w:rPr>
            </w:pPr>
          </w:p>
        </w:tc>
        <w:tc>
          <w:tcPr>
            <w:tcW w:w="1416" w:type="dxa"/>
            <w:tcBorders>
              <w:top w:val="nil"/>
            </w:tcBorders>
          </w:tcPr>
          <w:p w:rsidR="00792955" w:rsidRDefault="00792955">
            <w:pPr>
              <w:pStyle w:val="TableParagraph"/>
              <w:rPr>
                <w:rFonts w:ascii="Times New Roman"/>
                <w:sz w:val="10"/>
              </w:rPr>
            </w:pPr>
          </w:p>
        </w:tc>
        <w:tc>
          <w:tcPr>
            <w:tcW w:w="1046" w:type="dxa"/>
            <w:tcBorders>
              <w:top w:val="nil"/>
            </w:tcBorders>
          </w:tcPr>
          <w:p w:rsidR="00792955" w:rsidRDefault="00527031">
            <w:pPr>
              <w:pStyle w:val="TableParagraph"/>
              <w:spacing w:line="110" w:lineRule="exact"/>
              <w:ind w:left="27"/>
              <w:rPr>
                <w:sz w:val="11"/>
              </w:rPr>
            </w:pPr>
            <w:r>
              <w:rPr>
                <w:w w:val="105"/>
                <w:sz w:val="11"/>
              </w:rPr>
              <w:t>- Uso improprio o</w:t>
            </w:r>
          </w:p>
          <w:p w:rsidR="00792955" w:rsidRDefault="00527031">
            <w:pPr>
              <w:pStyle w:val="TableParagraph"/>
              <w:spacing w:line="140" w:lineRule="atLeast"/>
              <w:ind w:left="27" w:right="271"/>
              <w:rPr>
                <w:sz w:val="11"/>
              </w:rPr>
            </w:pPr>
            <w:r>
              <w:rPr>
                <w:w w:val="105"/>
                <w:sz w:val="11"/>
              </w:rPr>
              <w:t xml:space="preserve">distorto della </w:t>
            </w:r>
            <w:r>
              <w:rPr>
                <w:sz w:val="11"/>
              </w:rPr>
              <w:t>discrezionalita'</w:t>
            </w:r>
          </w:p>
        </w:tc>
        <w:tc>
          <w:tcPr>
            <w:tcW w:w="1046" w:type="dxa"/>
            <w:tcBorders>
              <w:top w:val="nil"/>
            </w:tcBorders>
          </w:tcPr>
          <w:p w:rsidR="00792955" w:rsidRDefault="00792955">
            <w:pPr>
              <w:pStyle w:val="TableParagraph"/>
              <w:rPr>
                <w:rFonts w:ascii="Times New Roman"/>
                <w:sz w:val="10"/>
              </w:rPr>
            </w:pPr>
          </w:p>
        </w:tc>
        <w:tc>
          <w:tcPr>
            <w:tcW w:w="1406" w:type="dxa"/>
            <w:vMerge/>
            <w:tcBorders>
              <w:top w:val="nil"/>
              <w:right w:val="single" w:sz="6" w:space="0" w:color="000000"/>
            </w:tcBorders>
          </w:tcPr>
          <w:p w:rsidR="00792955" w:rsidRDefault="00792955">
            <w:pPr>
              <w:rPr>
                <w:sz w:val="2"/>
                <w:szCs w:val="2"/>
              </w:rPr>
            </w:pPr>
          </w:p>
        </w:tc>
        <w:tc>
          <w:tcPr>
            <w:tcW w:w="1410" w:type="dxa"/>
            <w:vMerge/>
            <w:tcBorders>
              <w:top w:val="nil"/>
              <w:left w:val="single" w:sz="6" w:space="0" w:color="000000"/>
            </w:tcBorders>
          </w:tcPr>
          <w:p w:rsidR="00792955" w:rsidRDefault="00792955">
            <w:pPr>
              <w:rPr>
                <w:sz w:val="2"/>
                <w:szCs w:val="2"/>
              </w:rPr>
            </w:pPr>
          </w:p>
        </w:tc>
        <w:tc>
          <w:tcPr>
            <w:tcW w:w="1756" w:type="dxa"/>
            <w:tcBorders>
              <w:top w:val="nil"/>
            </w:tcBorders>
          </w:tcPr>
          <w:p w:rsidR="00792955" w:rsidRDefault="00792955">
            <w:pPr>
              <w:pStyle w:val="TableParagraph"/>
              <w:rPr>
                <w:rFonts w:ascii="Times New Roman"/>
                <w:sz w:val="10"/>
              </w:rPr>
            </w:pPr>
          </w:p>
        </w:tc>
      </w:tr>
      <w:tr w:rsidR="00792955" w:rsidTr="005727D8">
        <w:trPr>
          <w:trHeight w:val="145"/>
        </w:trPr>
        <w:tc>
          <w:tcPr>
            <w:tcW w:w="11161" w:type="dxa"/>
            <w:gridSpan w:val="9"/>
          </w:tcPr>
          <w:p w:rsidR="00792955" w:rsidRDefault="00792955">
            <w:pPr>
              <w:pStyle w:val="TableParagraph"/>
              <w:rPr>
                <w:rFonts w:ascii="Times New Roman"/>
                <w:sz w:val="8"/>
              </w:rPr>
            </w:pPr>
          </w:p>
        </w:tc>
      </w:tr>
      <w:tr w:rsidR="00792955" w:rsidTr="005727D8">
        <w:trPr>
          <w:trHeight w:val="153"/>
        </w:trPr>
        <w:tc>
          <w:tcPr>
            <w:tcW w:w="11161" w:type="dxa"/>
            <w:gridSpan w:val="9"/>
            <w:shd w:val="clear" w:color="auto" w:fill="DCE6F0"/>
          </w:tcPr>
          <w:p w:rsidR="00792955" w:rsidRDefault="00527031">
            <w:pPr>
              <w:pStyle w:val="TableParagraph"/>
              <w:spacing w:before="5" w:line="128" w:lineRule="exact"/>
              <w:ind w:left="26"/>
              <w:rPr>
                <w:sz w:val="12"/>
              </w:rPr>
            </w:pPr>
            <w:r>
              <w:rPr>
                <w:b/>
                <w:sz w:val="12"/>
              </w:rPr>
              <w:t xml:space="preserve">UFFICIO SEMPLICE: </w:t>
            </w:r>
            <w:r>
              <w:rPr>
                <w:sz w:val="12"/>
              </w:rPr>
              <w:t>Ufficio per la transizione al digitale</w:t>
            </w:r>
          </w:p>
        </w:tc>
      </w:tr>
      <w:tr w:rsidR="00792955" w:rsidTr="005727D8">
        <w:trPr>
          <w:trHeight w:val="153"/>
        </w:trPr>
        <w:tc>
          <w:tcPr>
            <w:tcW w:w="11161" w:type="dxa"/>
            <w:gridSpan w:val="9"/>
            <w:shd w:val="clear" w:color="auto" w:fill="DCE6F0"/>
          </w:tcPr>
          <w:p w:rsidR="00792955" w:rsidRDefault="00527031" w:rsidP="00BC49A2">
            <w:pPr>
              <w:pStyle w:val="TableParagraph"/>
              <w:spacing w:before="5" w:line="128" w:lineRule="exact"/>
              <w:ind w:left="26"/>
              <w:rPr>
                <w:sz w:val="12"/>
              </w:rPr>
            </w:pPr>
            <w:r>
              <w:rPr>
                <w:b/>
                <w:sz w:val="12"/>
              </w:rPr>
              <w:t xml:space="preserve">RESPONSABILE: </w:t>
            </w:r>
            <w:r w:rsidR="00BC49A2">
              <w:rPr>
                <w:b/>
                <w:sz w:val="12"/>
              </w:rPr>
              <w:t xml:space="preserve"> </w:t>
            </w:r>
            <w:r w:rsidR="00BC49A2">
              <w:rPr>
                <w:sz w:val="12"/>
              </w:rPr>
              <w:t>Dirigente U.O.B. 1 / Istruttore Guasto Antonio</w:t>
            </w:r>
          </w:p>
        </w:tc>
      </w:tr>
      <w:tr w:rsidR="00792955" w:rsidTr="005727D8">
        <w:trPr>
          <w:trHeight w:val="153"/>
        </w:trPr>
        <w:tc>
          <w:tcPr>
            <w:tcW w:w="11161" w:type="dxa"/>
            <w:gridSpan w:val="9"/>
            <w:shd w:val="clear" w:color="auto" w:fill="DCE6F0"/>
          </w:tcPr>
          <w:p w:rsidR="00792955" w:rsidRDefault="00527031">
            <w:pPr>
              <w:pStyle w:val="TableParagraph"/>
              <w:spacing w:before="5" w:line="128" w:lineRule="exact"/>
              <w:ind w:left="26"/>
              <w:rPr>
                <w:sz w:val="12"/>
              </w:rPr>
            </w:pPr>
            <w:r>
              <w:rPr>
                <w:b/>
                <w:sz w:val="12"/>
              </w:rPr>
              <w:t xml:space="preserve">PROCESSO NUMERO: </w:t>
            </w:r>
            <w:r>
              <w:rPr>
                <w:sz w:val="12"/>
              </w:rPr>
              <w:t>3 AGID: Acquisto e consegna firme digitali</w:t>
            </w:r>
          </w:p>
        </w:tc>
      </w:tr>
      <w:tr w:rsidR="00792955" w:rsidTr="005727D8">
        <w:trPr>
          <w:trHeight w:val="155"/>
        </w:trPr>
        <w:tc>
          <w:tcPr>
            <w:tcW w:w="11161" w:type="dxa"/>
            <w:gridSpan w:val="9"/>
            <w:tcBorders>
              <w:bottom w:val="nil"/>
            </w:tcBorders>
            <w:shd w:val="clear" w:color="auto" w:fill="DCE6F0"/>
          </w:tcPr>
          <w:p w:rsidR="00792955" w:rsidRDefault="00527031">
            <w:pPr>
              <w:pStyle w:val="TableParagraph"/>
              <w:spacing w:before="5" w:line="131" w:lineRule="exact"/>
              <w:ind w:left="26"/>
              <w:rPr>
                <w:b/>
                <w:sz w:val="12"/>
              </w:rPr>
            </w:pPr>
            <w:r>
              <w:rPr>
                <w:b/>
                <w:sz w:val="12"/>
              </w:rPr>
              <w:t>INFORMAZIONI PRINCIPALI SUL PROCESSO:</w:t>
            </w:r>
          </w:p>
        </w:tc>
      </w:tr>
      <w:tr w:rsidR="00792955" w:rsidTr="005727D8">
        <w:trPr>
          <w:trHeight w:val="161"/>
        </w:trPr>
        <w:tc>
          <w:tcPr>
            <w:tcW w:w="11161" w:type="dxa"/>
            <w:gridSpan w:val="9"/>
            <w:tcBorders>
              <w:top w:val="nil"/>
            </w:tcBorders>
            <w:shd w:val="clear" w:color="auto" w:fill="DCE6F0"/>
          </w:tcPr>
          <w:p w:rsidR="00792955" w:rsidRDefault="00527031">
            <w:pPr>
              <w:pStyle w:val="TableParagraph"/>
              <w:spacing w:before="10" w:line="131" w:lineRule="exact"/>
              <w:ind w:left="26"/>
              <w:rPr>
                <w:sz w:val="12"/>
              </w:rPr>
            </w:pPr>
            <w:r>
              <w:rPr>
                <w:sz w:val="12"/>
              </w:rPr>
              <w:t>AGID: Acquisto e consegna firma digitali.</w:t>
            </w:r>
          </w:p>
        </w:tc>
      </w:tr>
      <w:tr w:rsidR="00792955" w:rsidTr="005727D8">
        <w:trPr>
          <w:trHeight w:val="153"/>
        </w:trPr>
        <w:tc>
          <w:tcPr>
            <w:tcW w:w="11161" w:type="dxa"/>
            <w:gridSpan w:val="9"/>
            <w:shd w:val="clear" w:color="auto" w:fill="DCE6F0"/>
          </w:tcPr>
          <w:p w:rsidR="00792955" w:rsidRDefault="00527031">
            <w:pPr>
              <w:pStyle w:val="TableParagraph"/>
              <w:spacing w:before="5" w:line="128" w:lineRule="exact"/>
              <w:ind w:left="26"/>
              <w:rPr>
                <w:sz w:val="12"/>
              </w:rPr>
            </w:pPr>
            <w:r>
              <w:rPr>
                <w:b/>
                <w:sz w:val="12"/>
              </w:rPr>
              <w:t xml:space="preserve">AREA DI RISCHIO: </w:t>
            </w:r>
            <w:r>
              <w:rPr>
                <w:sz w:val="12"/>
              </w:rPr>
              <w:t>S) Agenda Digitale, digitalizzazione e informatizzazione processi</w:t>
            </w:r>
          </w:p>
        </w:tc>
      </w:tr>
      <w:tr w:rsidR="00792955" w:rsidTr="005727D8">
        <w:trPr>
          <w:trHeight w:val="153"/>
        </w:trPr>
        <w:tc>
          <w:tcPr>
            <w:tcW w:w="3081" w:type="dxa"/>
            <w:gridSpan w:val="3"/>
            <w:shd w:val="clear" w:color="auto" w:fill="435F8E"/>
          </w:tcPr>
          <w:p w:rsidR="00792955" w:rsidRDefault="00527031">
            <w:pPr>
              <w:pStyle w:val="TableParagraph"/>
              <w:spacing w:before="2" w:line="131" w:lineRule="exact"/>
              <w:ind w:left="796"/>
              <w:rPr>
                <w:sz w:val="12"/>
              </w:rPr>
            </w:pPr>
            <w:r>
              <w:rPr>
                <w:color w:val="FFFFFF"/>
                <w:sz w:val="12"/>
              </w:rPr>
              <w:t>MAPPATURA PROCESSO</w:t>
            </w:r>
          </w:p>
        </w:tc>
        <w:tc>
          <w:tcPr>
            <w:tcW w:w="3508" w:type="dxa"/>
            <w:gridSpan w:val="3"/>
            <w:shd w:val="clear" w:color="auto" w:fill="FF0000"/>
          </w:tcPr>
          <w:p w:rsidR="00792955" w:rsidRDefault="00527031">
            <w:pPr>
              <w:pStyle w:val="TableParagraph"/>
              <w:spacing w:before="2" w:line="131" w:lineRule="exact"/>
              <w:ind w:left="1319" w:right="1304"/>
              <w:jc w:val="center"/>
              <w:rPr>
                <w:sz w:val="12"/>
              </w:rPr>
            </w:pPr>
            <w:r>
              <w:rPr>
                <w:color w:val="FFFFFF"/>
                <w:sz w:val="12"/>
              </w:rPr>
              <w:t>VALUTAZIONE</w:t>
            </w:r>
          </w:p>
        </w:tc>
        <w:tc>
          <w:tcPr>
            <w:tcW w:w="2816" w:type="dxa"/>
            <w:gridSpan w:val="2"/>
            <w:shd w:val="clear" w:color="auto" w:fill="CCFFCC"/>
          </w:tcPr>
          <w:p w:rsidR="00792955" w:rsidRDefault="00527031">
            <w:pPr>
              <w:pStyle w:val="TableParagraph"/>
              <w:spacing w:before="2" w:line="131" w:lineRule="exact"/>
              <w:ind w:left="1157" w:right="1141"/>
              <w:jc w:val="center"/>
              <w:rPr>
                <w:sz w:val="12"/>
              </w:rPr>
            </w:pPr>
            <w:r>
              <w:rPr>
                <w:sz w:val="12"/>
              </w:rPr>
              <w:t>MISURE</w:t>
            </w:r>
          </w:p>
        </w:tc>
        <w:tc>
          <w:tcPr>
            <w:tcW w:w="1756" w:type="dxa"/>
            <w:vMerge w:val="restart"/>
            <w:shd w:val="clear" w:color="auto" w:fill="D09995"/>
          </w:tcPr>
          <w:p w:rsidR="00792955" w:rsidRDefault="00792955">
            <w:pPr>
              <w:pStyle w:val="TableParagraph"/>
              <w:spacing w:before="8"/>
              <w:rPr>
                <w:rFonts w:ascii="Times New Roman"/>
                <w:sz w:val="20"/>
              </w:rPr>
            </w:pPr>
          </w:p>
          <w:p w:rsidR="00792955" w:rsidRDefault="00527031">
            <w:pPr>
              <w:pStyle w:val="TableParagraph"/>
              <w:ind w:left="285"/>
              <w:rPr>
                <w:sz w:val="12"/>
              </w:rPr>
            </w:pPr>
            <w:r>
              <w:rPr>
                <w:color w:val="FFFFFF"/>
                <w:sz w:val="12"/>
              </w:rPr>
              <w:t>PROGRAMMAZIONE</w:t>
            </w:r>
          </w:p>
        </w:tc>
      </w:tr>
      <w:tr w:rsidR="00792955" w:rsidTr="005727D8">
        <w:trPr>
          <w:trHeight w:val="156"/>
        </w:trPr>
        <w:tc>
          <w:tcPr>
            <w:tcW w:w="1027" w:type="dxa"/>
            <w:tcBorders>
              <w:bottom w:val="nil"/>
            </w:tcBorders>
            <w:shd w:val="clear" w:color="auto" w:fill="435F8E"/>
          </w:tcPr>
          <w:p w:rsidR="00792955" w:rsidRDefault="00527031">
            <w:pPr>
              <w:pStyle w:val="TableParagraph"/>
              <w:spacing w:before="12" w:line="125" w:lineRule="exact"/>
              <w:ind w:left="203" w:right="191"/>
              <w:jc w:val="center"/>
              <w:rPr>
                <w:sz w:val="12"/>
              </w:rPr>
            </w:pPr>
            <w:r>
              <w:rPr>
                <w:color w:val="FFFFFF"/>
                <w:sz w:val="12"/>
              </w:rPr>
              <w:t>FASE</w:t>
            </w:r>
          </w:p>
        </w:tc>
        <w:tc>
          <w:tcPr>
            <w:tcW w:w="1027" w:type="dxa"/>
            <w:tcBorders>
              <w:bottom w:val="nil"/>
            </w:tcBorders>
            <w:shd w:val="clear" w:color="auto" w:fill="435F8E"/>
          </w:tcPr>
          <w:p w:rsidR="00792955" w:rsidRDefault="00527031">
            <w:pPr>
              <w:pStyle w:val="TableParagraph"/>
              <w:spacing w:before="12" w:line="125" w:lineRule="exact"/>
              <w:ind w:right="273"/>
              <w:jc w:val="right"/>
              <w:rPr>
                <w:sz w:val="12"/>
              </w:rPr>
            </w:pPr>
            <w:r>
              <w:rPr>
                <w:color w:val="FFFFFF"/>
                <w:sz w:val="12"/>
              </w:rPr>
              <w:t>AZIONE</w:t>
            </w:r>
          </w:p>
        </w:tc>
        <w:tc>
          <w:tcPr>
            <w:tcW w:w="1027" w:type="dxa"/>
            <w:vMerge w:val="restart"/>
            <w:shd w:val="clear" w:color="auto" w:fill="435F8E"/>
          </w:tcPr>
          <w:p w:rsidR="00792955" w:rsidRDefault="00792955">
            <w:pPr>
              <w:pStyle w:val="TableParagraph"/>
              <w:spacing w:before="6"/>
              <w:rPr>
                <w:rFonts w:ascii="Times New Roman"/>
                <w:sz w:val="13"/>
              </w:rPr>
            </w:pPr>
          </w:p>
          <w:p w:rsidR="00792955" w:rsidRDefault="00527031">
            <w:pPr>
              <w:pStyle w:val="TableParagraph"/>
              <w:spacing w:before="1"/>
              <w:ind w:left="135"/>
              <w:rPr>
                <w:sz w:val="12"/>
              </w:rPr>
            </w:pPr>
            <w:r>
              <w:rPr>
                <w:color w:val="FFFFFF"/>
                <w:sz w:val="12"/>
              </w:rPr>
              <w:t>ESECUTORE</w:t>
            </w:r>
          </w:p>
        </w:tc>
        <w:tc>
          <w:tcPr>
            <w:tcW w:w="1416" w:type="dxa"/>
            <w:vMerge w:val="restart"/>
            <w:shd w:val="clear" w:color="auto" w:fill="FF0000"/>
          </w:tcPr>
          <w:p w:rsidR="00792955" w:rsidRDefault="00527031">
            <w:pPr>
              <w:pStyle w:val="TableParagraph"/>
              <w:spacing w:before="5"/>
              <w:ind w:left="69" w:right="57"/>
              <w:jc w:val="center"/>
              <w:rPr>
                <w:sz w:val="12"/>
              </w:rPr>
            </w:pPr>
            <w:r>
              <w:rPr>
                <w:color w:val="FFFFFF"/>
                <w:sz w:val="12"/>
              </w:rPr>
              <w:t>DESCRIZIONE</w:t>
            </w:r>
          </w:p>
          <w:p w:rsidR="00792955" w:rsidRDefault="00527031">
            <w:pPr>
              <w:pStyle w:val="TableParagraph"/>
              <w:spacing w:before="4" w:line="150" w:lineRule="atLeast"/>
              <w:ind w:left="69" w:right="54"/>
              <w:jc w:val="center"/>
              <w:rPr>
                <w:sz w:val="12"/>
              </w:rPr>
            </w:pPr>
            <w:r>
              <w:rPr>
                <w:color w:val="FFFFFF"/>
                <w:sz w:val="12"/>
              </w:rPr>
              <w:t>COMPORTAMENTO A RISCHIO</w:t>
            </w:r>
          </w:p>
        </w:tc>
        <w:tc>
          <w:tcPr>
            <w:tcW w:w="1046" w:type="dxa"/>
            <w:vMerge w:val="restart"/>
            <w:shd w:val="clear" w:color="auto" w:fill="FF0000"/>
          </w:tcPr>
          <w:p w:rsidR="00792955" w:rsidRDefault="00527031">
            <w:pPr>
              <w:pStyle w:val="TableParagraph"/>
              <w:spacing w:before="5"/>
              <w:ind w:left="275" w:hanging="108"/>
              <w:rPr>
                <w:sz w:val="12"/>
              </w:rPr>
            </w:pPr>
            <w:r>
              <w:rPr>
                <w:color w:val="FFFFFF"/>
                <w:sz w:val="12"/>
              </w:rPr>
              <w:t>CATEGORIA</w:t>
            </w:r>
          </w:p>
          <w:p w:rsidR="00792955" w:rsidRDefault="00527031">
            <w:pPr>
              <w:pStyle w:val="TableParagraph"/>
              <w:spacing w:before="4" w:line="150" w:lineRule="atLeast"/>
              <w:ind w:left="186" w:firstLine="88"/>
              <w:rPr>
                <w:sz w:val="12"/>
              </w:rPr>
            </w:pPr>
            <w:r>
              <w:rPr>
                <w:color w:val="FFFFFF"/>
                <w:sz w:val="12"/>
              </w:rPr>
              <w:t xml:space="preserve">EVENTO </w:t>
            </w:r>
            <w:r>
              <w:rPr>
                <w:color w:val="FFFFFF"/>
                <w:spacing w:val="-1"/>
                <w:sz w:val="12"/>
              </w:rPr>
              <w:t>RISCHIOSO</w:t>
            </w:r>
          </w:p>
        </w:tc>
        <w:tc>
          <w:tcPr>
            <w:tcW w:w="1046" w:type="dxa"/>
            <w:vMerge w:val="restart"/>
            <w:shd w:val="clear" w:color="auto" w:fill="FF0000"/>
          </w:tcPr>
          <w:p w:rsidR="00792955" w:rsidRDefault="00792955">
            <w:pPr>
              <w:pStyle w:val="TableParagraph"/>
              <w:spacing w:before="6"/>
              <w:rPr>
                <w:rFonts w:ascii="Times New Roman"/>
                <w:sz w:val="13"/>
              </w:rPr>
            </w:pPr>
          </w:p>
          <w:p w:rsidR="00792955" w:rsidRDefault="00527031">
            <w:pPr>
              <w:pStyle w:val="TableParagraph"/>
              <w:spacing w:before="1"/>
              <w:ind w:left="102"/>
              <w:rPr>
                <w:sz w:val="12"/>
              </w:rPr>
            </w:pPr>
            <w:r>
              <w:rPr>
                <w:color w:val="FFFFFF"/>
                <w:sz w:val="12"/>
              </w:rPr>
              <w:t>VALUTAZIONE</w:t>
            </w:r>
          </w:p>
        </w:tc>
        <w:tc>
          <w:tcPr>
            <w:tcW w:w="1406" w:type="dxa"/>
            <w:vMerge w:val="restart"/>
            <w:tcBorders>
              <w:right w:val="single" w:sz="6" w:space="0" w:color="000000"/>
            </w:tcBorders>
            <w:shd w:val="clear" w:color="auto" w:fill="CCFFCC"/>
          </w:tcPr>
          <w:p w:rsidR="00792955" w:rsidRDefault="00792955">
            <w:pPr>
              <w:pStyle w:val="TableParagraph"/>
              <w:spacing w:before="6"/>
              <w:rPr>
                <w:rFonts w:ascii="Times New Roman"/>
                <w:sz w:val="13"/>
              </w:rPr>
            </w:pPr>
          </w:p>
          <w:p w:rsidR="00792955" w:rsidRDefault="00527031">
            <w:pPr>
              <w:pStyle w:val="TableParagraph"/>
              <w:spacing w:before="1"/>
              <w:ind w:left="144"/>
              <w:rPr>
                <w:sz w:val="12"/>
              </w:rPr>
            </w:pPr>
            <w:r>
              <w:rPr>
                <w:sz w:val="12"/>
              </w:rPr>
              <w:t>MISURE GENERALI</w:t>
            </w:r>
          </w:p>
        </w:tc>
        <w:tc>
          <w:tcPr>
            <w:tcW w:w="1410" w:type="dxa"/>
            <w:vMerge w:val="restart"/>
            <w:tcBorders>
              <w:left w:val="single" w:sz="6" w:space="0" w:color="000000"/>
            </w:tcBorders>
            <w:shd w:val="clear" w:color="auto" w:fill="CCFFCC"/>
          </w:tcPr>
          <w:p w:rsidR="00792955" w:rsidRDefault="00792955">
            <w:pPr>
              <w:pStyle w:val="TableParagraph"/>
              <w:spacing w:before="6"/>
              <w:rPr>
                <w:rFonts w:ascii="Times New Roman"/>
                <w:sz w:val="13"/>
              </w:rPr>
            </w:pPr>
          </w:p>
          <w:p w:rsidR="00792955" w:rsidRDefault="00527031">
            <w:pPr>
              <w:pStyle w:val="TableParagraph"/>
              <w:spacing w:before="1"/>
              <w:ind w:left="87"/>
              <w:rPr>
                <w:sz w:val="12"/>
              </w:rPr>
            </w:pPr>
            <w:r>
              <w:rPr>
                <w:sz w:val="12"/>
              </w:rPr>
              <w:t>MISURE SPECIFICHE</w:t>
            </w:r>
          </w:p>
        </w:tc>
        <w:tc>
          <w:tcPr>
            <w:tcW w:w="1756" w:type="dxa"/>
            <w:vMerge/>
            <w:tcBorders>
              <w:top w:val="nil"/>
            </w:tcBorders>
            <w:shd w:val="clear" w:color="auto" w:fill="D09995"/>
          </w:tcPr>
          <w:p w:rsidR="00792955" w:rsidRDefault="00792955">
            <w:pPr>
              <w:rPr>
                <w:sz w:val="2"/>
                <w:szCs w:val="2"/>
              </w:rPr>
            </w:pPr>
          </w:p>
        </w:tc>
      </w:tr>
      <w:tr w:rsidR="00792955" w:rsidTr="005727D8">
        <w:trPr>
          <w:trHeight w:val="296"/>
        </w:trPr>
        <w:tc>
          <w:tcPr>
            <w:tcW w:w="1027" w:type="dxa"/>
            <w:tcBorders>
              <w:top w:val="nil"/>
            </w:tcBorders>
            <w:shd w:val="clear" w:color="auto" w:fill="435F8E"/>
          </w:tcPr>
          <w:p w:rsidR="00792955" w:rsidRDefault="00527031">
            <w:pPr>
              <w:pStyle w:val="TableParagraph"/>
              <w:spacing w:before="4"/>
              <w:ind w:left="259"/>
              <w:rPr>
                <w:sz w:val="12"/>
              </w:rPr>
            </w:pPr>
            <w:r>
              <w:rPr>
                <w:color w:val="FFFFFF"/>
                <w:sz w:val="12"/>
              </w:rPr>
              <w:t>numero e</w:t>
            </w:r>
          </w:p>
          <w:p w:rsidR="00792955" w:rsidRDefault="00527031">
            <w:pPr>
              <w:pStyle w:val="TableParagraph"/>
              <w:spacing w:before="16" w:line="119" w:lineRule="exact"/>
              <w:ind w:left="208"/>
              <w:rPr>
                <w:sz w:val="12"/>
              </w:rPr>
            </w:pPr>
            <w:r>
              <w:rPr>
                <w:color w:val="FFFFFF"/>
                <w:sz w:val="12"/>
              </w:rPr>
              <w:t>descrizione</w:t>
            </w:r>
          </w:p>
        </w:tc>
        <w:tc>
          <w:tcPr>
            <w:tcW w:w="1027" w:type="dxa"/>
            <w:tcBorders>
              <w:top w:val="nil"/>
            </w:tcBorders>
            <w:shd w:val="clear" w:color="auto" w:fill="435F8E"/>
          </w:tcPr>
          <w:p w:rsidR="00792955" w:rsidRDefault="00527031">
            <w:pPr>
              <w:pStyle w:val="TableParagraph"/>
              <w:spacing w:before="4"/>
              <w:ind w:left="259"/>
              <w:rPr>
                <w:sz w:val="12"/>
              </w:rPr>
            </w:pPr>
            <w:r>
              <w:rPr>
                <w:color w:val="FFFFFF"/>
                <w:sz w:val="12"/>
              </w:rPr>
              <w:t>numero e</w:t>
            </w:r>
          </w:p>
          <w:p w:rsidR="00792955" w:rsidRDefault="00527031">
            <w:pPr>
              <w:pStyle w:val="TableParagraph"/>
              <w:spacing w:before="16" w:line="119" w:lineRule="exact"/>
              <w:ind w:left="208"/>
              <w:rPr>
                <w:sz w:val="12"/>
              </w:rPr>
            </w:pPr>
            <w:r>
              <w:rPr>
                <w:color w:val="FFFFFF"/>
                <w:sz w:val="12"/>
              </w:rPr>
              <w:t>descrizione</w:t>
            </w:r>
          </w:p>
        </w:tc>
        <w:tc>
          <w:tcPr>
            <w:tcW w:w="1027" w:type="dxa"/>
            <w:vMerge/>
            <w:tcBorders>
              <w:top w:val="nil"/>
            </w:tcBorders>
            <w:shd w:val="clear" w:color="auto" w:fill="435F8E"/>
          </w:tcPr>
          <w:p w:rsidR="00792955" w:rsidRDefault="00792955">
            <w:pPr>
              <w:rPr>
                <w:sz w:val="2"/>
                <w:szCs w:val="2"/>
              </w:rPr>
            </w:pPr>
          </w:p>
        </w:tc>
        <w:tc>
          <w:tcPr>
            <w:tcW w:w="1416" w:type="dxa"/>
            <w:vMerge/>
            <w:tcBorders>
              <w:top w:val="nil"/>
            </w:tcBorders>
            <w:shd w:val="clear" w:color="auto" w:fill="FF0000"/>
          </w:tcPr>
          <w:p w:rsidR="00792955" w:rsidRDefault="00792955">
            <w:pPr>
              <w:rPr>
                <w:sz w:val="2"/>
                <w:szCs w:val="2"/>
              </w:rPr>
            </w:pPr>
          </w:p>
        </w:tc>
        <w:tc>
          <w:tcPr>
            <w:tcW w:w="1046" w:type="dxa"/>
            <w:vMerge/>
            <w:tcBorders>
              <w:top w:val="nil"/>
            </w:tcBorders>
            <w:shd w:val="clear" w:color="auto" w:fill="FF0000"/>
          </w:tcPr>
          <w:p w:rsidR="00792955" w:rsidRDefault="00792955">
            <w:pPr>
              <w:rPr>
                <w:sz w:val="2"/>
                <w:szCs w:val="2"/>
              </w:rPr>
            </w:pPr>
          </w:p>
        </w:tc>
        <w:tc>
          <w:tcPr>
            <w:tcW w:w="1046" w:type="dxa"/>
            <w:vMerge/>
            <w:tcBorders>
              <w:top w:val="nil"/>
            </w:tcBorders>
            <w:shd w:val="clear" w:color="auto" w:fill="FF0000"/>
          </w:tcPr>
          <w:p w:rsidR="00792955" w:rsidRDefault="00792955">
            <w:pPr>
              <w:rPr>
                <w:sz w:val="2"/>
                <w:szCs w:val="2"/>
              </w:rPr>
            </w:pPr>
          </w:p>
        </w:tc>
        <w:tc>
          <w:tcPr>
            <w:tcW w:w="1406" w:type="dxa"/>
            <w:vMerge/>
            <w:tcBorders>
              <w:top w:val="nil"/>
              <w:right w:val="single" w:sz="6" w:space="0" w:color="000000"/>
            </w:tcBorders>
            <w:shd w:val="clear" w:color="auto" w:fill="CCFFCC"/>
          </w:tcPr>
          <w:p w:rsidR="00792955" w:rsidRDefault="00792955">
            <w:pPr>
              <w:rPr>
                <w:sz w:val="2"/>
                <w:szCs w:val="2"/>
              </w:rPr>
            </w:pPr>
          </w:p>
        </w:tc>
        <w:tc>
          <w:tcPr>
            <w:tcW w:w="1410" w:type="dxa"/>
            <w:vMerge/>
            <w:tcBorders>
              <w:top w:val="nil"/>
              <w:left w:val="single" w:sz="6" w:space="0" w:color="000000"/>
            </w:tcBorders>
            <w:shd w:val="clear" w:color="auto" w:fill="CCFFCC"/>
          </w:tcPr>
          <w:p w:rsidR="00792955" w:rsidRDefault="00792955">
            <w:pPr>
              <w:rPr>
                <w:sz w:val="2"/>
                <w:szCs w:val="2"/>
              </w:rPr>
            </w:pPr>
          </w:p>
        </w:tc>
        <w:tc>
          <w:tcPr>
            <w:tcW w:w="1756" w:type="dxa"/>
            <w:vMerge/>
            <w:tcBorders>
              <w:top w:val="nil"/>
            </w:tcBorders>
            <w:shd w:val="clear" w:color="auto" w:fill="D09995"/>
          </w:tcPr>
          <w:p w:rsidR="00792955" w:rsidRDefault="00792955">
            <w:pPr>
              <w:rPr>
                <w:sz w:val="2"/>
                <w:szCs w:val="2"/>
              </w:rPr>
            </w:pPr>
          </w:p>
        </w:tc>
      </w:tr>
      <w:tr w:rsidR="00792955" w:rsidTr="005727D8">
        <w:trPr>
          <w:trHeight w:val="273"/>
        </w:trPr>
        <w:tc>
          <w:tcPr>
            <w:tcW w:w="1027" w:type="dxa"/>
            <w:vMerge w:val="restart"/>
            <w:shd w:val="clear" w:color="auto" w:fill="DAEDF3"/>
          </w:tcPr>
          <w:p w:rsidR="00792955" w:rsidRDefault="00527031">
            <w:pPr>
              <w:pStyle w:val="TableParagraph"/>
              <w:spacing w:before="4" w:line="264" w:lineRule="auto"/>
              <w:ind w:left="26"/>
              <w:rPr>
                <w:sz w:val="11"/>
              </w:rPr>
            </w:pPr>
            <w:r>
              <w:rPr>
                <w:w w:val="105"/>
                <w:sz w:val="11"/>
              </w:rPr>
              <w:t>Il livello di mappatura conseguito è il livello minimo (LM</w:t>
            </w:r>
          </w:p>
          <w:p w:rsidR="00792955" w:rsidRDefault="00527031">
            <w:pPr>
              <w:pStyle w:val="TableParagraph"/>
              <w:spacing w:before="1" w:line="264" w:lineRule="auto"/>
              <w:ind w:left="26"/>
              <w:rPr>
                <w:sz w:val="11"/>
              </w:rPr>
            </w:pPr>
            <w:r>
              <w:rPr>
                <w:w w:val="105"/>
                <w:sz w:val="11"/>
              </w:rPr>
              <w:t>= mappatura del processo).</w:t>
            </w:r>
          </w:p>
          <w:p w:rsidR="00792955" w:rsidRDefault="00527031">
            <w:pPr>
              <w:pStyle w:val="TableParagraph"/>
              <w:spacing w:line="264" w:lineRule="auto"/>
              <w:ind w:left="26" w:right="1"/>
              <w:rPr>
                <w:sz w:val="11"/>
              </w:rPr>
            </w:pPr>
            <w:r>
              <w:rPr>
                <w:sz w:val="11"/>
              </w:rPr>
              <w:t xml:space="preserve">L'implementazione </w:t>
            </w:r>
            <w:r>
              <w:rPr>
                <w:w w:val="105"/>
                <w:sz w:val="11"/>
              </w:rPr>
              <w:t>di tale livello prevede il passaggio, progressivo, al livello</w:t>
            </w:r>
            <w:r>
              <w:rPr>
                <w:spacing w:val="-16"/>
                <w:w w:val="105"/>
                <w:sz w:val="11"/>
              </w:rPr>
              <w:t xml:space="preserve"> </w:t>
            </w:r>
            <w:r>
              <w:rPr>
                <w:w w:val="105"/>
                <w:sz w:val="11"/>
              </w:rPr>
              <w:t>Standard</w:t>
            </w:r>
            <w:r>
              <w:rPr>
                <w:spacing w:val="-16"/>
                <w:w w:val="105"/>
                <w:sz w:val="11"/>
              </w:rPr>
              <w:t xml:space="preserve"> </w:t>
            </w:r>
            <w:r>
              <w:rPr>
                <w:w w:val="105"/>
                <w:sz w:val="11"/>
              </w:rPr>
              <w:t>(LS</w:t>
            </w:r>
          </w:p>
          <w:p w:rsidR="00792955" w:rsidRDefault="00527031">
            <w:pPr>
              <w:pStyle w:val="TableParagraph"/>
              <w:spacing w:line="264" w:lineRule="auto"/>
              <w:ind w:left="26"/>
              <w:rPr>
                <w:sz w:val="11"/>
              </w:rPr>
            </w:pPr>
            <w:r>
              <w:rPr>
                <w:w w:val="105"/>
                <w:sz w:val="11"/>
              </w:rPr>
              <w:t>= mappatura delle fasi) e a livello avanzato (LA = mappatura fasi e azioni)</w:t>
            </w:r>
          </w:p>
        </w:tc>
        <w:tc>
          <w:tcPr>
            <w:tcW w:w="1027" w:type="dxa"/>
            <w:vMerge w:val="restart"/>
            <w:shd w:val="clear" w:color="auto" w:fill="DAEDF3"/>
          </w:tcPr>
          <w:p w:rsidR="00792955" w:rsidRDefault="00527031">
            <w:pPr>
              <w:pStyle w:val="TableParagraph"/>
              <w:spacing w:before="4" w:line="264" w:lineRule="auto"/>
              <w:ind w:left="26"/>
              <w:rPr>
                <w:sz w:val="11"/>
              </w:rPr>
            </w:pPr>
            <w:r>
              <w:rPr>
                <w:w w:val="105"/>
                <w:sz w:val="11"/>
              </w:rPr>
              <w:t>Il livello di mappatura conseguito è il livello minimo (LM</w:t>
            </w:r>
          </w:p>
          <w:p w:rsidR="00792955" w:rsidRDefault="00527031">
            <w:pPr>
              <w:pStyle w:val="TableParagraph"/>
              <w:spacing w:before="1" w:line="264" w:lineRule="auto"/>
              <w:ind w:left="26"/>
              <w:rPr>
                <w:sz w:val="11"/>
              </w:rPr>
            </w:pPr>
            <w:r>
              <w:rPr>
                <w:w w:val="105"/>
                <w:sz w:val="11"/>
              </w:rPr>
              <w:t>= mappatura del processo).</w:t>
            </w:r>
          </w:p>
          <w:p w:rsidR="00792955" w:rsidRDefault="00527031">
            <w:pPr>
              <w:pStyle w:val="TableParagraph"/>
              <w:spacing w:line="264" w:lineRule="auto"/>
              <w:ind w:left="26" w:right="1"/>
              <w:rPr>
                <w:sz w:val="11"/>
              </w:rPr>
            </w:pPr>
            <w:r>
              <w:rPr>
                <w:sz w:val="11"/>
              </w:rPr>
              <w:t xml:space="preserve">L'implementazione </w:t>
            </w:r>
            <w:r>
              <w:rPr>
                <w:w w:val="105"/>
                <w:sz w:val="11"/>
              </w:rPr>
              <w:t>di tale livello prevede il passaggio, progressivo, al livello</w:t>
            </w:r>
            <w:r>
              <w:rPr>
                <w:spacing w:val="-16"/>
                <w:w w:val="105"/>
                <w:sz w:val="11"/>
              </w:rPr>
              <w:t xml:space="preserve"> </w:t>
            </w:r>
            <w:r>
              <w:rPr>
                <w:w w:val="105"/>
                <w:sz w:val="11"/>
              </w:rPr>
              <w:t>Standard</w:t>
            </w:r>
            <w:r>
              <w:rPr>
                <w:spacing w:val="-16"/>
                <w:w w:val="105"/>
                <w:sz w:val="11"/>
              </w:rPr>
              <w:t xml:space="preserve"> </w:t>
            </w:r>
            <w:r>
              <w:rPr>
                <w:w w:val="105"/>
                <w:sz w:val="11"/>
              </w:rPr>
              <w:t>(LS</w:t>
            </w:r>
          </w:p>
          <w:p w:rsidR="00792955" w:rsidRDefault="00527031">
            <w:pPr>
              <w:pStyle w:val="TableParagraph"/>
              <w:spacing w:line="264" w:lineRule="auto"/>
              <w:ind w:left="26"/>
              <w:rPr>
                <w:sz w:val="11"/>
              </w:rPr>
            </w:pPr>
            <w:r>
              <w:rPr>
                <w:w w:val="105"/>
                <w:sz w:val="11"/>
              </w:rPr>
              <w:t>= mappatura delle fasi) e a livello avanzato (LA = mappatura fasi e azioni)</w:t>
            </w:r>
          </w:p>
        </w:tc>
        <w:tc>
          <w:tcPr>
            <w:tcW w:w="1027" w:type="dxa"/>
            <w:vMerge w:val="restart"/>
            <w:shd w:val="clear" w:color="auto" w:fill="DAEDF3"/>
          </w:tcPr>
          <w:p w:rsidR="00792955" w:rsidRDefault="00527031">
            <w:pPr>
              <w:pStyle w:val="TableParagraph"/>
              <w:spacing w:before="4" w:line="264" w:lineRule="auto"/>
              <w:ind w:left="27"/>
              <w:rPr>
                <w:sz w:val="11"/>
              </w:rPr>
            </w:pPr>
            <w:r>
              <w:rPr>
                <w:w w:val="105"/>
                <w:sz w:val="11"/>
              </w:rPr>
              <w:t>Il livello di mappatura conseguito è il livello minimo (LM</w:t>
            </w:r>
          </w:p>
          <w:p w:rsidR="00792955" w:rsidRDefault="00527031">
            <w:pPr>
              <w:pStyle w:val="TableParagraph"/>
              <w:spacing w:before="1" w:line="264" w:lineRule="auto"/>
              <w:ind w:left="27"/>
              <w:rPr>
                <w:sz w:val="11"/>
              </w:rPr>
            </w:pPr>
            <w:r>
              <w:rPr>
                <w:w w:val="105"/>
                <w:sz w:val="11"/>
              </w:rPr>
              <w:t>= mappatura del processo).</w:t>
            </w:r>
          </w:p>
          <w:p w:rsidR="00792955" w:rsidRDefault="00527031">
            <w:pPr>
              <w:pStyle w:val="TableParagraph"/>
              <w:spacing w:line="264" w:lineRule="auto"/>
              <w:ind w:left="27"/>
              <w:rPr>
                <w:sz w:val="11"/>
              </w:rPr>
            </w:pPr>
            <w:r>
              <w:rPr>
                <w:sz w:val="11"/>
              </w:rPr>
              <w:t xml:space="preserve">L'implementazione </w:t>
            </w:r>
            <w:r>
              <w:rPr>
                <w:w w:val="105"/>
                <w:sz w:val="11"/>
              </w:rPr>
              <w:t>di tale livello prevede il passaggio, progressivo, al livello</w:t>
            </w:r>
            <w:r>
              <w:rPr>
                <w:spacing w:val="-16"/>
                <w:w w:val="105"/>
                <w:sz w:val="11"/>
              </w:rPr>
              <w:t xml:space="preserve"> </w:t>
            </w:r>
            <w:r>
              <w:rPr>
                <w:w w:val="105"/>
                <w:sz w:val="11"/>
              </w:rPr>
              <w:t>Standard</w:t>
            </w:r>
            <w:r>
              <w:rPr>
                <w:spacing w:val="-16"/>
                <w:w w:val="105"/>
                <w:sz w:val="11"/>
              </w:rPr>
              <w:t xml:space="preserve"> </w:t>
            </w:r>
            <w:r>
              <w:rPr>
                <w:w w:val="105"/>
                <w:sz w:val="11"/>
              </w:rPr>
              <w:t>(LS</w:t>
            </w:r>
          </w:p>
          <w:p w:rsidR="00792955" w:rsidRDefault="00527031">
            <w:pPr>
              <w:pStyle w:val="TableParagraph"/>
              <w:spacing w:line="264" w:lineRule="auto"/>
              <w:ind w:left="27"/>
              <w:rPr>
                <w:sz w:val="11"/>
              </w:rPr>
            </w:pPr>
            <w:r>
              <w:rPr>
                <w:w w:val="105"/>
                <w:sz w:val="11"/>
              </w:rPr>
              <w:t>= mappatura delle fasi) e a livello avanzato (LA = mappatura fasi e azioni)</w:t>
            </w:r>
          </w:p>
        </w:tc>
        <w:tc>
          <w:tcPr>
            <w:tcW w:w="1416" w:type="dxa"/>
            <w:tcBorders>
              <w:bottom w:val="nil"/>
            </w:tcBorders>
          </w:tcPr>
          <w:p w:rsidR="00792955" w:rsidRDefault="00527031">
            <w:pPr>
              <w:pStyle w:val="TableParagraph"/>
              <w:spacing w:before="4"/>
              <w:ind w:left="27"/>
              <w:rPr>
                <w:sz w:val="11"/>
              </w:rPr>
            </w:pPr>
            <w:r>
              <w:rPr>
                <w:w w:val="105"/>
                <w:sz w:val="11"/>
              </w:rPr>
              <w:t>- Ritardare l'avvio del</w:t>
            </w:r>
          </w:p>
          <w:p w:rsidR="00792955" w:rsidRDefault="00527031">
            <w:pPr>
              <w:pStyle w:val="TableParagraph"/>
              <w:spacing w:before="13" w:line="110" w:lineRule="exact"/>
              <w:ind w:left="27"/>
              <w:rPr>
                <w:sz w:val="11"/>
              </w:rPr>
            </w:pPr>
            <w:r>
              <w:rPr>
                <w:w w:val="105"/>
                <w:sz w:val="11"/>
              </w:rPr>
              <w:t>processo/procedimento</w:t>
            </w:r>
          </w:p>
        </w:tc>
        <w:tc>
          <w:tcPr>
            <w:tcW w:w="1046" w:type="dxa"/>
            <w:tcBorders>
              <w:bottom w:val="nil"/>
            </w:tcBorders>
          </w:tcPr>
          <w:p w:rsidR="00792955" w:rsidRDefault="00527031">
            <w:pPr>
              <w:pStyle w:val="TableParagraph"/>
              <w:spacing w:before="4"/>
              <w:ind w:left="27"/>
              <w:rPr>
                <w:sz w:val="11"/>
              </w:rPr>
            </w:pPr>
            <w:r>
              <w:rPr>
                <w:w w:val="105"/>
                <w:sz w:val="11"/>
              </w:rPr>
              <w:t>- Accordi con</w:t>
            </w:r>
          </w:p>
          <w:p w:rsidR="00792955" w:rsidRDefault="00527031">
            <w:pPr>
              <w:pStyle w:val="TableParagraph"/>
              <w:spacing w:before="13" w:line="110" w:lineRule="exact"/>
              <w:ind w:left="27"/>
              <w:rPr>
                <w:sz w:val="11"/>
              </w:rPr>
            </w:pPr>
            <w:r>
              <w:rPr>
                <w:w w:val="105"/>
                <w:sz w:val="11"/>
              </w:rPr>
              <w:t>soggetti privati</w:t>
            </w:r>
          </w:p>
        </w:tc>
        <w:tc>
          <w:tcPr>
            <w:tcW w:w="1046" w:type="dxa"/>
            <w:tcBorders>
              <w:bottom w:val="nil"/>
            </w:tcBorders>
          </w:tcPr>
          <w:p w:rsidR="00792955" w:rsidRDefault="00527031">
            <w:pPr>
              <w:pStyle w:val="TableParagraph"/>
              <w:spacing w:before="9"/>
              <w:ind w:left="28"/>
              <w:rPr>
                <w:sz w:val="11"/>
              </w:rPr>
            </w:pPr>
            <w:r>
              <w:rPr>
                <w:b/>
                <w:w w:val="105"/>
                <w:sz w:val="11"/>
              </w:rPr>
              <w:t xml:space="preserve">Impatto: </w:t>
            </w:r>
            <w:r>
              <w:rPr>
                <w:w w:val="105"/>
                <w:sz w:val="11"/>
              </w:rPr>
              <w:t>Basso</w:t>
            </w:r>
          </w:p>
        </w:tc>
        <w:tc>
          <w:tcPr>
            <w:tcW w:w="1406" w:type="dxa"/>
            <w:vMerge w:val="restart"/>
            <w:tcBorders>
              <w:right w:val="single" w:sz="6" w:space="0" w:color="000000"/>
            </w:tcBorders>
          </w:tcPr>
          <w:p w:rsidR="00792955" w:rsidRDefault="00527031">
            <w:pPr>
              <w:pStyle w:val="TableParagraph"/>
              <w:spacing w:before="4" w:line="264" w:lineRule="auto"/>
              <w:ind w:left="28" w:right="-1"/>
              <w:rPr>
                <w:sz w:val="11"/>
              </w:rPr>
            </w:pPr>
            <w:r>
              <w:rPr>
                <w:w w:val="105"/>
                <w:sz w:val="11"/>
              </w:rPr>
              <w:t>- Tutte le misure obbligatorie, previste dalla Legge 190/2012, dal PNA 2013 e annualita' successive nonche' da altre fonti normative cogenti,</w:t>
            </w:r>
            <w:r>
              <w:rPr>
                <w:spacing w:val="-22"/>
                <w:w w:val="105"/>
                <w:sz w:val="11"/>
              </w:rPr>
              <w:t xml:space="preserve"> </w:t>
            </w:r>
            <w:r>
              <w:rPr>
                <w:w w:val="105"/>
                <w:sz w:val="11"/>
              </w:rPr>
              <w:t>purche'</w:t>
            </w:r>
            <w:r>
              <w:rPr>
                <w:spacing w:val="-22"/>
                <w:w w:val="105"/>
                <w:sz w:val="11"/>
              </w:rPr>
              <w:t xml:space="preserve"> </w:t>
            </w:r>
            <w:r>
              <w:rPr>
                <w:w w:val="105"/>
                <w:sz w:val="11"/>
              </w:rPr>
              <w:t>compatibili con l'attivita' in</w:t>
            </w:r>
            <w:r>
              <w:rPr>
                <w:spacing w:val="-14"/>
                <w:w w:val="105"/>
                <w:sz w:val="11"/>
              </w:rPr>
              <w:t xml:space="preserve"> </w:t>
            </w:r>
            <w:r>
              <w:rPr>
                <w:w w:val="105"/>
                <w:sz w:val="11"/>
              </w:rPr>
              <w:t>esame</w:t>
            </w:r>
          </w:p>
        </w:tc>
        <w:tc>
          <w:tcPr>
            <w:tcW w:w="1410" w:type="dxa"/>
            <w:vMerge w:val="restart"/>
            <w:tcBorders>
              <w:left w:val="single" w:sz="6" w:space="0" w:color="000000"/>
            </w:tcBorders>
          </w:tcPr>
          <w:p w:rsidR="00792955" w:rsidRDefault="00527031">
            <w:pPr>
              <w:pStyle w:val="TableParagraph"/>
              <w:spacing w:before="4" w:line="264" w:lineRule="auto"/>
              <w:ind w:left="27" w:right="18"/>
              <w:rPr>
                <w:sz w:val="11"/>
              </w:rPr>
            </w:pPr>
            <w:r>
              <w:rPr>
                <w:w w:val="105"/>
                <w:sz w:val="11"/>
              </w:rPr>
              <w:t xml:space="preserve">- Informatizzazione e digitalizzazione del processo, funzionale alla tracciabilita' dello sviluppo del processo e alla riduzione del rischio di 'blocchi' non controllabili con emersione delle responsabilita' per ciascuna fase (misura trasversale prevista dal PNA 2013), nei limiti di fattibilita' derivanti dalla </w:t>
            </w:r>
            <w:r>
              <w:rPr>
                <w:sz w:val="11"/>
              </w:rPr>
              <w:t>progettazione della misura</w:t>
            </w:r>
          </w:p>
        </w:tc>
        <w:tc>
          <w:tcPr>
            <w:tcW w:w="1756" w:type="dxa"/>
            <w:tcBorders>
              <w:bottom w:val="nil"/>
            </w:tcBorders>
          </w:tcPr>
          <w:p w:rsidR="00792955" w:rsidRDefault="00527031">
            <w:pPr>
              <w:pStyle w:val="TableParagraph"/>
              <w:spacing w:line="140" w:lineRule="exact"/>
              <w:ind w:left="26"/>
              <w:rPr>
                <w:w w:val="105"/>
                <w:sz w:val="11"/>
              </w:rPr>
            </w:pPr>
            <w:r>
              <w:rPr>
                <w:b/>
                <w:w w:val="105"/>
                <w:sz w:val="11"/>
              </w:rPr>
              <w:t xml:space="preserve">Stato di attuazione: </w:t>
            </w:r>
            <w:r>
              <w:rPr>
                <w:w w:val="105"/>
                <w:sz w:val="11"/>
              </w:rPr>
              <w:t>Misur</w:t>
            </w:r>
            <w:r w:rsidR="005727D8">
              <w:rPr>
                <w:w w:val="105"/>
                <w:sz w:val="11"/>
              </w:rPr>
              <w:t>a</w:t>
            </w:r>
            <w:r>
              <w:rPr>
                <w:w w:val="105"/>
                <w:sz w:val="11"/>
              </w:rPr>
              <w:t xml:space="preserve"> </w:t>
            </w:r>
            <w:r w:rsidR="005727D8">
              <w:rPr>
                <w:w w:val="105"/>
                <w:sz w:val="11"/>
              </w:rPr>
              <w:t>attuata</w:t>
            </w:r>
          </w:p>
          <w:p w:rsidR="005727D8" w:rsidRDefault="005727D8">
            <w:pPr>
              <w:pStyle w:val="TableParagraph"/>
              <w:spacing w:line="140" w:lineRule="exact"/>
              <w:ind w:left="26"/>
              <w:rPr>
                <w:sz w:val="11"/>
              </w:rPr>
            </w:pPr>
          </w:p>
        </w:tc>
      </w:tr>
      <w:tr w:rsidR="00792955" w:rsidTr="005727D8">
        <w:trPr>
          <w:trHeight w:val="881"/>
        </w:trPr>
        <w:tc>
          <w:tcPr>
            <w:tcW w:w="1027" w:type="dxa"/>
            <w:vMerge/>
            <w:tcBorders>
              <w:top w:val="nil"/>
            </w:tcBorders>
            <w:shd w:val="clear" w:color="auto" w:fill="DAEDF3"/>
          </w:tcPr>
          <w:p w:rsidR="00792955" w:rsidRDefault="00792955">
            <w:pPr>
              <w:rPr>
                <w:sz w:val="2"/>
                <w:szCs w:val="2"/>
              </w:rPr>
            </w:pPr>
          </w:p>
        </w:tc>
        <w:tc>
          <w:tcPr>
            <w:tcW w:w="1027" w:type="dxa"/>
            <w:vMerge/>
            <w:tcBorders>
              <w:top w:val="nil"/>
            </w:tcBorders>
            <w:shd w:val="clear" w:color="auto" w:fill="DAEDF3"/>
          </w:tcPr>
          <w:p w:rsidR="00792955" w:rsidRDefault="00792955">
            <w:pPr>
              <w:rPr>
                <w:sz w:val="2"/>
                <w:szCs w:val="2"/>
              </w:rPr>
            </w:pPr>
          </w:p>
        </w:tc>
        <w:tc>
          <w:tcPr>
            <w:tcW w:w="1027" w:type="dxa"/>
            <w:vMerge/>
            <w:tcBorders>
              <w:top w:val="nil"/>
            </w:tcBorders>
            <w:shd w:val="clear" w:color="auto" w:fill="DAEDF3"/>
          </w:tcPr>
          <w:p w:rsidR="00792955" w:rsidRDefault="00792955">
            <w:pPr>
              <w:rPr>
                <w:sz w:val="2"/>
                <w:szCs w:val="2"/>
              </w:rPr>
            </w:pPr>
          </w:p>
        </w:tc>
        <w:tc>
          <w:tcPr>
            <w:tcW w:w="1416" w:type="dxa"/>
            <w:tcBorders>
              <w:top w:val="nil"/>
              <w:bottom w:val="nil"/>
            </w:tcBorders>
          </w:tcPr>
          <w:p w:rsidR="00792955" w:rsidRDefault="00527031">
            <w:pPr>
              <w:pStyle w:val="TableParagraph"/>
              <w:spacing w:line="117" w:lineRule="exact"/>
              <w:ind w:left="27"/>
              <w:rPr>
                <w:sz w:val="11"/>
              </w:rPr>
            </w:pPr>
            <w:r>
              <w:rPr>
                <w:w w:val="105"/>
                <w:sz w:val="11"/>
              </w:rPr>
              <w:t>- Omettere l'attuazione di</w:t>
            </w:r>
          </w:p>
          <w:p w:rsidR="00792955" w:rsidRDefault="00527031">
            <w:pPr>
              <w:pStyle w:val="TableParagraph"/>
              <w:spacing w:before="12" w:line="264" w:lineRule="auto"/>
              <w:ind w:left="27" w:right="-9"/>
              <w:rPr>
                <w:sz w:val="11"/>
              </w:rPr>
            </w:pPr>
            <w:r>
              <w:rPr>
                <w:w w:val="105"/>
                <w:sz w:val="11"/>
              </w:rPr>
              <w:t>obblighi normativi, regolamentari o derivanti da Linee guida, cagionando una situazione di inadempimento</w:t>
            </w:r>
          </w:p>
        </w:tc>
        <w:tc>
          <w:tcPr>
            <w:tcW w:w="1046" w:type="dxa"/>
            <w:tcBorders>
              <w:top w:val="nil"/>
              <w:bottom w:val="nil"/>
            </w:tcBorders>
          </w:tcPr>
          <w:p w:rsidR="00792955" w:rsidRDefault="00527031">
            <w:pPr>
              <w:pStyle w:val="TableParagraph"/>
              <w:spacing w:line="117" w:lineRule="exact"/>
              <w:ind w:left="27"/>
              <w:rPr>
                <w:sz w:val="11"/>
              </w:rPr>
            </w:pPr>
            <w:r>
              <w:rPr>
                <w:w w:val="102"/>
                <w:sz w:val="11"/>
              </w:rPr>
              <w:t>-</w:t>
            </w:r>
          </w:p>
          <w:p w:rsidR="00792955" w:rsidRDefault="00527031">
            <w:pPr>
              <w:pStyle w:val="TableParagraph"/>
              <w:spacing w:before="12" w:line="264" w:lineRule="auto"/>
              <w:ind w:left="27" w:right="22"/>
              <w:rPr>
                <w:sz w:val="11"/>
              </w:rPr>
            </w:pPr>
            <w:r>
              <w:rPr>
                <w:sz w:val="11"/>
              </w:rPr>
              <w:t xml:space="preserve">Alterazione/manipol </w:t>
            </w:r>
            <w:r>
              <w:rPr>
                <w:w w:val="105"/>
                <w:sz w:val="11"/>
              </w:rPr>
              <w:t>azione/utilizzo improprio di informazioni e documentazione</w:t>
            </w:r>
          </w:p>
        </w:tc>
        <w:tc>
          <w:tcPr>
            <w:tcW w:w="1046" w:type="dxa"/>
            <w:tcBorders>
              <w:top w:val="nil"/>
              <w:bottom w:val="nil"/>
            </w:tcBorders>
          </w:tcPr>
          <w:p w:rsidR="00792955" w:rsidRDefault="00527031">
            <w:pPr>
              <w:pStyle w:val="TableParagraph"/>
              <w:spacing w:line="122" w:lineRule="exact"/>
              <w:ind w:left="28"/>
              <w:rPr>
                <w:sz w:val="11"/>
              </w:rPr>
            </w:pPr>
            <w:r>
              <w:rPr>
                <w:b/>
                <w:w w:val="105"/>
                <w:sz w:val="11"/>
              </w:rPr>
              <w:t xml:space="preserve">Probabilità: </w:t>
            </w:r>
            <w:r>
              <w:rPr>
                <w:w w:val="105"/>
                <w:sz w:val="11"/>
              </w:rPr>
              <w:t>Basso</w:t>
            </w:r>
          </w:p>
        </w:tc>
        <w:tc>
          <w:tcPr>
            <w:tcW w:w="1406" w:type="dxa"/>
            <w:vMerge/>
            <w:tcBorders>
              <w:top w:val="nil"/>
              <w:right w:val="single" w:sz="6" w:space="0" w:color="000000"/>
            </w:tcBorders>
          </w:tcPr>
          <w:p w:rsidR="00792955" w:rsidRDefault="00792955">
            <w:pPr>
              <w:rPr>
                <w:sz w:val="2"/>
                <w:szCs w:val="2"/>
              </w:rPr>
            </w:pPr>
          </w:p>
        </w:tc>
        <w:tc>
          <w:tcPr>
            <w:tcW w:w="1410" w:type="dxa"/>
            <w:vMerge/>
            <w:tcBorders>
              <w:top w:val="nil"/>
              <w:left w:val="single" w:sz="6" w:space="0" w:color="000000"/>
            </w:tcBorders>
          </w:tcPr>
          <w:p w:rsidR="00792955" w:rsidRDefault="00792955">
            <w:pPr>
              <w:rPr>
                <w:sz w:val="2"/>
                <w:szCs w:val="2"/>
              </w:rPr>
            </w:pPr>
          </w:p>
        </w:tc>
        <w:tc>
          <w:tcPr>
            <w:tcW w:w="1756" w:type="dxa"/>
            <w:tcBorders>
              <w:top w:val="nil"/>
              <w:bottom w:val="nil"/>
            </w:tcBorders>
          </w:tcPr>
          <w:p w:rsidR="005727D8" w:rsidRDefault="00527031" w:rsidP="005727D8">
            <w:pPr>
              <w:pStyle w:val="TableParagraph"/>
              <w:spacing w:line="122" w:lineRule="exact"/>
              <w:ind w:right="17"/>
              <w:rPr>
                <w:b/>
                <w:spacing w:val="-7"/>
                <w:w w:val="105"/>
                <w:sz w:val="11"/>
              </w:rPr>
            </w:pPr>
            <w:r>
              <w:rPr>
                <w:b/>
                <w:w w:val="105"/>
                <w:sz w:val="11"/>
              </w:rPr>
              <w:t>Fasi</w:t>
            </w:r>
            <w:r>
              <w:rPr>
                <w:b/>
                <w:spacing w:val="-11"/>
                <w:w w:val="105"/>
                <w:sz w:val="11"/>
              </w:rPr>
              <w:t xml:space="preserve"> </w:t>
            </w:r>
            <w:r>
              <w:rPr>
                <w:b/>
                <w:w w:val="105"/>
                <w:sz w:val="11"/>
              </w:rPr>
              <w:t>e</w:t>
            </w:r>
            <w:r>
              <w:rPr>
                <w:b/>
                <w:spacing w:val="-11"/>
                <w:w w:val="105"/>
                <w:sz w:val="11"/>
              </w:rPr>
              <w:t xml:space="preserve"> </w:t>
            </w:r>
            <w:r>
              <w:rPr>
                <w:b/>
                <w:w w:val="105"/>
                <w:sz w:val="11"/>
              </w:rPr>
              <w:t>tempi</w:t>
            </w:r>
            <w:r>
              <w:rPr>
                <w:b/>
                <w:spacing w:val="-10"/>
                <w:w w:val="105"/>
                <w:sz w:val="11"/>
              </w:rPr>
              <w:t xml:space="preserve"> </w:t>
            </w:r>
            <w:r>
              <w:rPr>
                <w:b/>
                <w:w w:val="105"/>
                <w:sz w:val="11"/>
              </w:rPr>
              <w:t>di</w:t>
            </w:r>
            <w:r>
              <w:rPr>
                <w:b/>
                <w:spacing w:val="-11"/>
                <w:w w:val="105"/>
                <w:sz w:val="11"/>
              </w:rPr>
              <w:t xml:space="preserve"> </w:t>
            </w:r>
            <w:r>
              <w:rPr>
                <w:b/>
                <w:w w:val="105"/>
                <w:sz w:val="11"/>
              </w:rPr>
              <w:t>attuazione:</w:t>
            </w:r>
            <w:r>
              <w:rPr>
                <w:b/>
                <w:spacing w:val="-7"/>
                <w:w w:val="105"/>
                <w:sz w:val="11"/>
              </w:rPr>
              <w:t xml:space="preserve"> </w:t>
            </w:r>
          </w:p>
          <w:p w:rsidR="00792955" w:rsidRDefault="00527031" w:rsidP="005727D8">
            <w:pPr>
              <w:pStyle w:val="TableParagraph"/>
              <w:spacing w:line="122" w:lineRule="exact"/>
              <w:ind w:right="17"/>
              <w:rPr>
                <w:sz w:val="11"/>
              </w:rPr>
            </w:pPr>
            <w:r>
              <w:rPr>
                <w:w w:val="105"/>
                <w:sz w:val="11"/>
              </w:rPr>
              <w:t>202</w:t>
            </w:r>
            <w:r w:rsidR="005727D8">
              <w:rPr>
                <w:w w:val="105"/>
                <w:sz w:val="11"/>
              </w:rPr>
              <w:t>0</w:t>
            </w:r>
          </w:p>
        </w:tc>
      </w:tr>
      <w:tr w:rsidR="00792955" w:rsidTr="005727D8">
        <w:trPr>
          <w:trHeight w:val="888"/>
        </w:trPr>
        <w:tc>
          <w:tcPr>
            <w:tcW w:w="1027" w:type="dxa"/>
            <w:vMerge/>
            <w:tcBorders>
              <w:top w:val="nil"/>
            </w:tcBorders>
            <w:shd w:val="clear" w:color="auto" w:fill="DAEDF3"/>
          </w:tcPr>
          <w:p w:rsidR="00792955" w:rsidRDefault="00792955">
            <w:pPr>
              <w:rPr>
                <w:sz w:val="2"/>
                <w:szCs w:val="2"/>
              </w:rPr>
            </w:pPr>
          </w:p>
        </w:tc>
        <w:tc>
          <w:tcPr>
            <w:tcW w:w="1027" w:type="dxa"/>
            <w:vMerge/>
            <w:tcBorders>
              <w:top w:val="nil"/>
            </w:tcBorders>
            <w:shd w:val="clear" w:color="auto" w:fill="DAEDF3"/>
          </w:tcPr>
          <w:p w:rsidR="00792955" w:rsidRDefault="00792955">
            <w:pPr>
              <w:rPr>
                <w:sz w:val="2"/>
                <w:szCs w:val="2"/>
              </w:rPr>
            </w:pPr>
          </w:p>
        </w:tc>
        <w:tc>
          <w:tcPr>
            <w:tcW w:w="1027" w:type="dxa"/>
            <w:vMerge/>
            <w:tcBorders>
              <w:top w:val="nil"/>
            </w:tcBorders>
            <w:shd w:val="clear" w:color="auto" w:fill="DAEDF3"/>
          </w:tcPr>
          <w:p w:rsidR="00792955" w:rsidRDefault="00792955">
            <w:pPr>
              <w:rPr>
                <w:sz w:val="2"/>
                <w:szCs w:val="2"/>
              </w:rPr>
            </w:pPr>
          </w:p>
        </w:tc>
        <w:tc>
          <w:tcPr>
            <w:tcW w:w="1416" w:type="dxa"/>
            <w:tcBorders>
              <w:top w:val="nil"/>
              <w:bottom w:val="nil"/>
            </w:tcBorders>
          </w:tcPr>
          <w:p w:rsidR="00792955" w:rsidRDefault="00527031">
            <w:pPr>
              <w:pStyle w:val="TableParagraph"/>
              <w:spacing w:before="53" w:line="140" w:lineRule="atLeast"/>
              <w:ind w:left="27" w:right="21"/>
              <w:rPr>
                <w:sz w:val="11"/>
              </w:rPr>
            </w:pPr>
            <w:r>
              <w:rPr>
                <w:w w:val="105"/>
                <w:sz w:val="11"/>
              </w:rPr>
              <w:t>- Omettere di programmare,</w:t>
            </w:r>
            <w:r>
              <w:rPr>
                <w:spacing w:val="-22"/>
                <w:w w:val="105"/>
                <w:sz w:val="11"/>
              </w:rPr>
              <w:t xml:space="preserve"> </w:t>
            </w:r>
            <w:r>
              <w:rPr>
                <w:w w:val="105"/>
                <w:sz w:val="11"/>
              </w:rPr>
              <w:t>progettare</w:t>
            </w:r>
            <w:r>
              <w:rPr>
                <w:spacing w:val="-21"/>
                <w:w w:val="105"/>
                <w:sz w:val="11"/>
              </w:rPr>
              <w:t xml:space="preserve"> </w:t>
            </w:r>
            <w:r>
              <w:rPr>
                <w:w w:val="105"/>
                <w:sz w:val="11"/>
              </w:rPr>
              <w:t>e attuare gli interventi di digitalizzazione e informatizzazione dei processi</w:t>
            </w:r>
          </w:p>
        </w:tc>
        <w:tc>
          <w:tcPr>
            <w:tcW w:w="1046" w:type="dxa"/>
            <w:tcBorders>
              <w:top w:val="nil"/>
              <w:bottom w:val="nil"/>
            </w:tcBorders>
          </w:tcPr>
          <w:p w:rsidR="00792955" w:rsidRDefault="00527031">
            <w:pPr>
              <w:pStyle w:val="TableParagraph"/>
              <w:spacing w:before="66" w:line="264" w:lineRule="auto"/>
              <w:ind w:left="27" w:right="8"/>
              <w:rPr>
                <w:sz w:val="11"/>
              </w:rPr>
            </w:pPr>
            <w:r>
              <w:rPr>
                <w:w w:val="105"/>
                <w:sz w:val="11"/>
              </w:rPr>
              <w:t>- Condizionamento dell'attivita' per interessi</w:t>
            </w:r>
            <w:r>
              <w:rPr>
                <w:spacing w:val="-19"/>
                <w:w w:val="105"/>
                <w:sz w:val="11"/>
              </w:rPr>
              <w:t xml:space="preserve"> </w:t>
            </w:r>
            <w:r>
              <w:rPr>
                <w:w w:val="105"/>
                <w:sz w:val="11"/>
              </w:rPr>
              <w:t>particolari, di</w:t>
            </w:r>
            <w:r>
              <w:rPr>
                <w:spacing w:val="-11"/>
                <w:w w:val="105"/>
                <w:sz w:val="11"/>
              </w:rPr>
              <w:t xml:space="preserve"> </w:t>
            </w:r>
            <w:r>
              <w:rPr>
                <w:w w:val="105"/>
                <w:sz w:val="11"/>
              </w:rPr>
              <w:t>singoli</w:t>
            </w:r>
            <w:r>
              <w:rPr>
                <w:spacing w:val="-10"/>
                <w:w w:val="105"/>
                <w:sz w:val="11"/>
              </w:rPr>
              <w:t xml:space="preserve"> </w:t>
            </w:r>
            <w:r>
              <w:rPr>
                <w:w w:val="105"/>
                <w:sz w:val="11"/>
              </w:rPr>
              <w:t>o</w:t>
            </w:r>
            <w:r>
              <w:rPr>
                <w:spacing w:val="-9"/>
                <w:w w:val="105"/>
                <w:sz w:val="11"/>
              </w:rPr>
              <w:t xml:space="preserve"> </w:t>
            </w:r>
            <w:r>
              <w:rPr>
                <w:w w:val="105"/>
                <w:sz w:val="11"/>
              </w:rPr>
              <w:t>di</w:t>
            </w:r>
            <w:r>
              <w:rPr>
                <w:spacing w:val="-10"/>
                <w:w w:val="105"/>
                <w:sz w:val="11"/>
              </w:rPr>
              <w:t xml:space="preserve"> </w:t>
            </w:r>
            <w:r>
              <w:rPr>
                <w:w w:val="105"/>
                <w:sz w:val="11"/>
              </w:rPr>
              <w:t>gruppi</w:t>
            </w:r>
          </w:p>
        </w:tc>
        <w:tc>
          <w:tcPr>
            <w:tcW w:w="1046" w:type="dxa"/>
            <w:tcBorders>
              <w:top w:val="nil"/>
              <w:bottom w:val="nil"/>
            </w:tcBorders>
          </w:tcPr>
          <w:p w:rsidR="00792955" w:rsidRDefault="00527031">
            <w:pPr>
              <w:pStyle w:val="TableParagraph"/>
              <w:spacing w:before="71"/>
              <w:ind w:left="28"/>
              <w:rPr>
                <w:sz w:val="11"/>
              </w:rPr>
            </w:pPr>
            <w:r>
              <w:rPr>
                <w:b/>
                <w:w w:val="105"/>
                <w:sz w:val="11"/>
              </w:rPr>
              <w:t xml:space="preserve">Risultato: </w:t>
            </w:r>
            <w:r>
              <w:rPr>
                <w:w w:val="105"/>
                <w:sz w:val="11"/>
              </w:rPr>
              <w:t>Basso</w:t>
            </w:r>
          </w:p>
        </w:tc>
        <w:tc>
          <w:tcPr>
            <w:tcW w:w="1406" w:type="dxa"/>
            <w:vMerge/>
            <w:tcBorders>
              <w:top w:val="nil"/>
              <w:right w:val="single" w:sz="6" w:space="0" w:color="000000"/>
            </w:tcBorders>
          </w:tcPr>
          <w:p w:rsidR="00792955" w:rsidRDefault="00792955">
            <w:pPr>
              <w:rPr>
                <w:sz w:val="2"/>
                <w:szCs w:val="2"/>
              </w:rPr>
            </w:pPr>
          </w:p>
        </w:tc>
        <w:tc>
          <w:tcPr>
            <w:tcW w:w="1410" w:type="dxa"/>
            <w:vMerge/>
            <w:tcBorders>
              <w:top w:val="nil"/>
              <w:left w:val="single" w:sz="6" w:space="0" w:color="000000"/>
            </w:tcBorders>
          </w:tcPr>
          <w:p w:rsidR="00792955" w:rsidRDefault="00792955">
            <w:pPr>
              <w:rPr>
                <w:sz w:val="2"/>
                <w:szCs w:val="2"/>
              </w:rPr>
            </w:pPr>
          </w:p>
        </w:tc>
        <w:tc>
          <w:tcPr>
            <w:tcW w:w="1756" w:type="dxa"/>
            <w:tcBorders>
              <w:top w:val="nil"/>
              <w:bottom w:val="nil"/>
            </w:tcBorders>
          </w:tcPr>
          <w:p w:rsidR="00792955" w:rsidRDefault="00527031">
            <w:pPr>
              <w:pStyle w:val="TableParagraph"/>
              <w:spacing w:before="71" w:line="264" w:lineRule="auto"/>
              <w:ind w:left="26" w:right="229"/>
              <w:rPr>
                <w:sz w:val="11"/>
              </w:rPr>
            </w:pPr>
            <w:r>
              <w:rPr>
                <w:b/>
                <w:w w:val="105"/>
                <w:sz w:val="11"/>
              </w:rPr>
              <w:t xml:space="preserve">Indicatori di attuazione: </w:t>
            </w:r>
            <w:r>
              <w:rPr>
                <w:sz w:val="11"/>
              </w:rPr>
              <w:t xml:space="preserve">Avvenuta Informatizzazione e </w:t>
            </w:r>
            <w:r>
              <w:rPr>
                <w:w w:val="105"/>
                <w:sz w:val="11"/>
              </w:rPr>
              <w:t>digitalizzazione del processo</w:t>
            </w:r>
          </w:p>
        </w:tc>
      </w:tr>
      <w:tr w:rsidR="00792955" w:rsidTr="005727D8">
        <w:trPr>
          <w:trHeight w:val="814"/>
        </w:trPr>
        <w:tc>
          <w:tcPr>
            <w:tcW w:w="1027" w:type="dxa"/>
            <w:vMerge/>
            <w:tcBorders>
              <w:top w:val="nil"/>
            </w:tcBorders>
            <w:shd w:val="clear" w:color="auto" w:fill="DAEDF3"/>
          </w:tcPr>
          <w:p w:rsidR="00792955" w:rsidRDefault="00792955">
            <w:pPr>
              <w:rPr>
                <w:sz w:val="2"/>
                <w:szCs w:val="2"/>
              </w:rPr>
            </w:pPr>
          </w:p>
        </w:tc>
        <w:tc>
          <w:tcPr>
            <w:tcW w:w="1027" w:type="dxa"/>
            <w:vMerge/>
            <w:tcBorders>
              <w:top w:val="nil"/>
            </w:tcBorders>
            <w:shd w:val="clear" w:color="auto" w:fill="DAEDF3"/>
          </w:tcPr>
          <w:p w:rsidR="00792955" w:rsidRDefault="00792955">
            <w:pPr>
              <w:rPr>
                <w:sz w:val="2"/>
                <w:szCs w:val="2"/>
              </w:rPr>
            </w:pPr>
          </w:p>
        </w:tc>
        <w:tc>
          <w:tcPr>
            <w:tcW w:w="1027" w:type="dxa"/>
            <w:vMerge/>
            <w:tcBorders>
              <w:top w:val="nil"/>
            </w:tcBorders>
            <w:shd w:val="clear" w:color="auto" w:fill="DAEDF3"/>
          </w:tcPr>
          <w:p w:rsidR="00792955" w:rsidRDefault="00792955">
            <w:pPr>
              <w:rPr>
                <w:sz w:val="2"/>
                <w:szCs w:val="2"/>
              </w:rPr>
            </w:pPr>
          </w:p>
        </w:tc>
        <w:tc>
          <w:tcPr>
            <w:tcW w:w="1416" w:type="dxa"/>
            <w:vMerge w:val="restart"/>
            <w:tcBorders>
              <w:top w:val="nil"/>
              <w:bottom w:val="nil"/>
            </w:tcBorders>
          </w:tcPr>
          <w:p w:rsidR="00792955" w:rsidRDefault="00527031">
            <w:pPr>
              <w:pStyle w:val="TableParagraph"/>
              <w:spacing w:line="264" w:lineRule="auto"/>
              <w:ind w:left="27" w:right="10"/>
              <w:rPr>
                <w:sz w:val="11"/>
              </w:rPr>
            </w:pPr>
            <w:r>
              <w:rPr>
                <w:w w:val="105"/>
                <w:sz w:val="11"/>
              </w:rPr>
              <w:t xml:space="preserve">- Omettere di prevedere la formazione del personale </w:t>
            </w:r>
            <w:r>
              <w:rPr>
                <w:sz w:val="11"/>
              </w:rPr>
              <w:t xml:space="preserve">finalizzata alla conoscenza </w:t>
            </w:r>
            <w:r>
              <w:rPr>
                <w:w w:val="105"/>
                <w:sz w:val="11"/>
              </w:rPr>
              <w:t>e all'uso delle tecnologie ITC, nonche' dei temi relativi all'accessibilita' e alle tecnologie assistive, e al trattamento dei dati personali</w:t>
            </w:r>
          </w:p>
        </w:tc>
        <w:tc>
          <w:tcPr>
            <w:tcW w:w="1046" w:type="dxa"/>
            <w:tcBorders>
              <w:top w:val="nil"/>
              <w:bottom w:val="nil"/>
            </w:tcBorders>
          </w:tcPr>
          <w:p w:rsidR="00792955" w:rsidRDefault="00527031">
            <w:pPr>
              <w:pStyle w:val="TableParagraph"/>
              <w:spacing w:line="264" w:lineRule="auto"/>
              <w:ind w:left="27"/>
              <w:rPr>
                <w:sz w:val="11"/>
              </w:rPr>
            </w:pPr>
            <w:r>
              <w:rPr>
                <w:w w:val="105"/>
                <w:sz w:val="11"/>
              </w:rPr>
              <w:t>- Conflitto di interessi</w:t>
            </w:r>
          </w:p>
        </w:tc>
        <w:tc>
          <w:tcPr>
            <w:tcW w:w="1046" w:type="dxa"/>
            <w:tcBorders>
              <w:top w:val="nil"/>
              <w:bottom w:val="nil"/>
            </w:tcBorders>
          </w:tcPr>
          <w:p w:rsidR="00792955" w:rsidRDefault="00792955">
            <w:pPr>
              <w:pStyle w:val="TableParagraph"/>
              <w:rPr>
                <w:rFonts w:ascii="Times New Roman"/>
                <w:sz w:val="10"/>
              </w:rPr>
            </w:pPr>
          </w:p>
        </w:tc>
        <w:tc>
          <w:tcPr>
            <w:tcW w:w="1406" w:type="dxa"/>
            <w:vMerge/>
            <w:tcBorders>
              <w:top w:val="nil"/>
              <w:right w:val="single" w:sz="6" w:space="0" w:color="000000"/>
            </w:tcBorders>
          </w:tcPr>
          <w:p w:rsidR="00792955" w:rsidRDefault="00792955">
            <w:pPr>
              <w:rPr>
                <w:sz w:val="2"/>
                <w:szCs w:val="2"/>
              </w:rPr>
            </w:pPr>
          </w:p>
        </w:tc>
        <w:tc>
          <w:tcPr>
            <w:tcW w:w="1410" w:type="dxa"/>
            <w:vMerge/>
            <w:tcBorders>
              <w:top w:val="nil"/>
              <w:left w:val="single" w:sz="6" w:space="0" w:color="000000"/>
            </w:tcBorders>
          </w:tcPr>
          <w:p w:rsidR="00792955" w:rsidRDefault="00792955">
            <w:pPr>
              <w:rPr>
                <w:sz w:val="2"/>
                <w:szCs w:val="2"/>
              </w:rPr>
            </w:pPr>
          </w:p>
        </w:tc>
        <w:tc>
          <w:tcPr>
            <w:tcW w:w="1756" w:type="dxa"/>
            <w:tcBorders>
              <w:top w:val="nil"/>
              <w:bottom w:val="nil"/>
            </w:tcBorders>
          </w:tcPr>
          <w:p w:rsidR="00792955" w:rsidRDefault="00527031">
            <w:pPr>
              <w:pStyle w:val="TableParagraph"/>
              <w:spacing w:line="125" w:lineRule="exact"/>
              <w:ind w:left="26"/>
              <w:rPr>
                <w:b/>
                <w:sz w:val="11"/>
              </w:rPr>
            </w:pPr>
            <w:r>
              <w:rPr>
                <w:b/>
                <w:w w:val="105"/>
                <w:sz w:val="11"/>
              </w:rPr>
              <w:t>Soggetto responsabile:</w:t>
            </w:r>
          </w:p>
          <w:p w:rsidR="00792955" w:rsidRDefault="00527031">
            <w:pPr>
              <w:pStyle w:val="TableParagraph"/>
              <w:spacing w:before="12"/>
              <w:ind w:left="26"/>
              <w:rPr>
                <w:sz w:val="11"/>
              </w:rPr>
            </w:pPr>
            <w:r>
              <w:rPr>
                <w:w w:val="105"/>
                <w:sz w:val="11"/>
              </w:rPr>
              <w:t>Dirigente/Responsabile P.O.</w:t>
            </w:r>
          </w:p>
        </w:tc>
      </w:tr>
      <w:tr w:rsidR="00792955" w:rsidTr="005727D8">
        <w:trPr>
          <w:trHeight w:val="2067"/>
        </w:trPr>
        <w:tc>
          <w:tcPr>
            <w:tcW w:w="1027" w:type="dxa"/>
            <w:vMerge/>
            <w:tcBorders>
              <w:top w:val="nil"/>
            </w:tcBorders>
            <w:shd w:val="clear" w:color="auto" w:fill="DAEDF3"/>
          </w:tcPr>
          <w:p w:rsidR="00792955" w:rsidRDefault="00792955">
            <w:pPr>
              <w:rPr>
                <w:sz w:val="2"/>
                <w:szCs w:val="2"/>
              </w:rPr>
            </w:pPr>
          </w:p>
        </w:tc>
        <w:tc>
          <w:tcPr>
            <w:tcW w:w="1027" w:type="dxa"/>
            <w:vMerge/>
            <w:tcBorders>
              <w:top w:val="nil"/>
            </w:tcBorders>
            <w:shd w:val="clear" w:color="auto" w:fill="DAEDF3"/>
          </w:tcPr>
          <w:p w:rsidR="00792955" w:rsidRDefault="00792955">
            <w:pPr>
              <w:rPr>
                <w:sz w:val="2"/>
                <w:szCs w:val="2"/>
              </w:rPr>
            </w:pPr>
          </w:p>
        </w:tc>
        <w:tc>
          <w:tcPr>
            <w:tcW w:w="1027" w:type="dxa"/>
            <w:vMerge/>
            <w:tcBorders>
              <w:top w:val="nil"/>
            </w:tcBorders>
            <w:shd w:val="clear" w:color="auto" w:fill="DAEDF3"/>
          </w:tcPr>
          <w:p w:rsidR="00792955" w:rsidRDefault="00792955">
            <w:pPr>
              <w:rPr>
                <w:sz w:val="2"/>
                <w:szCs w:val="2"/>
              </w:rPr>
            </w:pPr>
          </w:p>
        </w:tc>
        <w:tc>
          <w:tcPr>
            <w:tcW w:w="1416" w:type="dxa"/>
            <w:vMerge/>
            <w:tcBorders>
              <w:top w:val="nil"/>
              <w:bottom w:val="nil"/>
            </w:tcBorders>
          </w:tcPr>
          <w:p w:rsidR="00792955" w:rsidRDefault="00792955">
            <w:pPr>
              <w:rPr>
                <w:sz w:val="2"/>
                <w:szCs w:val="2"/>
              </w:rPr>
            </w:pPr>
          </w:p>
        </w:tc>
        <w:tc>
          <w:tcPr>
            <w:tcW w:w="1046" w:type="dxa"/>
            <w:tcBorders>
              <w:top w:val="nil"/>
              <w:bottom w:val="nil"/>
            </w:tcBorders>
          </w:tcPr>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spacing w:before="10"/>
              <w:rPr>
                <w:rFonts w:ascii="Times New Roman"/>
                <w:sz w:val="10"/>
              </w:rPr>
            </w:pPr>
          </w:p>
          <w:p w:rsidR="00792955" w:rsidRDefault="00527031">
            <w:pPr>
              <w:pStyle w:val="TableParagraph"/>
              <w:spacing w:line="140" w:lineRule="atLeast"/>
              <w:ind w:left="27"/>
              <w:rPr>
                <w:sz w:val="11"/>
              </w:rPr>
            </w:pPr>
            <w:r>
              <w:rPr>
                <w:w w:val="105"/>
                <w:sz w:val="11"/>
              </w:rPr>
              <w:t xml:space="preserve">- Mancato rispetto principio di separazione tra indirizzo politico- amministrativo e gestione, con </w:t>
            </w:r>
            <w:r>
              <w:rPr>
                <w:sz w:val="11"/>
              </w:rPr>
              <w:t xml:space="preserve">indebita ingerenza </w:t>
            </w:r>
            <w:r>
              <w:rPr>
                <w:w w:val="105"/>
                <w:sz w:val="11"/>
              </w:rPr>
              <w:t>dell'organo di indirizzo politico nell'attivita' gestionale</w:t>
            </w:r>
          </w:p>
        </w:tc>
        <w:tc>
          <w:tcPr>
            <w:tcW w:w="1046" w:type="dxa"/>
            <w:tcBorders>
              <w:top w:val="nil"/>
              <w:bottom w:val="nil"/>
            </w:tcBorders>
          </w:tcPr>
          <w:p w:rsidR="00792955" w:rsidRDefault="00792955">
            <w:pPr>
              <w:pStyle w:val="TableParagraph"/>
              <w:rPr>
                <w:rFonts w:ascii="Times New Roman"/>
                <w:sz w:val="10"/>
              </w:rPr>
            </w:pPr>
          </w:p>
        </w:tc>
        <w:tc>
          <w:tcPr>
            <w:tcW w:w="1406" w:type="dxa"/>
            <w:vMerge/>
            <w:tcBorders>
              <w:top w:val="nil"/>
              <w:right w:val="single" w:sz="6" w:space="0" w:color="000000"/>
            </w:tcBorders>
          </w:tcPr>
          <w:p w:rsidR="00792955" w:rsidRDefault="00792955">
            <w:pPr>
              <w:rPr>
                <w:sz w:val="2"/>
                <w:szCs w:val="2"/>
              </w:rPr>
            </w:pPr>
          </w:p>
        </w:tc>
        <w:tc>
          <w:tcPr>
            <w:tcW w:w="1410" w:type="dxa"/>
            <w:vMerge/>
            <w:tcBorders>
              <w:top w:val="nil"/>
              <w:left w:val="single" w:sz="6" w:space="0" w:color="000000"/>
            </w:tcBorders>
          </w:tcPr>
          <w:p w:rsidR="00792955" w:rsidRDefault="00792955">
            <w:pPr>
              <w:rPr>
                <w:sz w:val="2"/>
                <w:szCs w:val="2"/>
              </w:rPr>
            </w:pPr>
          </w:p>
        </w:tc>
        <w:tc>
          <w:tcPr>
            <w:tcW w:w="1756" w:type="dxa"/>
            <w:tcBorders>
              <w:top w:val="nil"/>
              <w:bottom w:val="nil"/>
            </w:tcBorders>
          </w:tcPr>
          <w:p w:rsidR="00792955" w:rsidRDefault="00792955">
            <w:pPr>
              <w:pStyle w:val="TableParagraph"/>
              <w:rPr>
                <w:rFonts w:ascii="Times New Roman"/>
                <w:sz w:val="10"/>
              </w:rPr>
            </w:pPr>
          </w:p>
        </w:tc>
      </w:tr>
      <w:tr w:rsidR="00792955" w:rsidTr="005727D8">
        <w:trPr>
          <w:trHeight w:val="381"/>
        </w:trPr>
        <w:tc>
          <w:tcPr>
            <w:tcW w:w="1027" w:type="dxa"/>
            <w:vMerge/>
            <w:tcBorders>
              <w:top w:val="nil"/>
            </w:tcBorders>
            <w:shd w:val="clear" w:color="auto" w:fill="DAEDF3"/>
          </w:tcPr>
          <w:p w:rsidR="00792955" w:rsidRDefault="00792955">
            <w:pPr>
              <w:rPr>
                <w:sz w:val="2"/>
                <w:szCs w:val="2"/>
              </w:rPr>
            </w:pPr>
          </w:p>
        </w:tc>
        <w:tc>
          <w:tcPr>
            <w:tcW w:w="1027" w:type="dxa"/>
            <w:vMerge/>
            <w:tcBorders>
              <w:top w:val="nil"/>
            </w:tcBorders>
            <w:shd w:val="clear" w:color="auto" w:fill="DAEDF3"/>
          </w:tcPr>
          <w:p w:rsidR="00792955" w:rsidRDefault="00792955">
            <w:pPr>
              <w:rPr>
                <w:sz w:val="2"/>
                <w:szCs w:val="2"/>
              </w:rPr>
            </w:pPr>
          </w:p>
        </w:tc>
        <w:tc>
          <w:tcPr>
            <w:tcW w:w="1027" w:type="dxa"/>
            <w:vMerge/>
            <w:tcBorders>
              <w:top w:val="nil"/>
            </w:tcBorders>
            <w:shd w:val="clear" w:color="auto" w:fill="DAEDF3"/>
          </w:tcPr>
          <w:p w:rsidR="00792955" w:rsidRDefault="00792955">
            <w:pPr>
              <w:rPr>
                <w:sz w:val="2"/>
                <w:szCs w:val="2"/>
              </w:rPr>
            </w:pPr>
          </w:p>
        </w:tc>
        <w:tc>
          <w:tcPr>
            <w:tcW w:w="1416" w:type="dxa"/>
            <w:tcBorders>
              <w:top w:val="nil"/>
            </w:tcBorders>
          </w:tcPr>
          <w:p w:rsidR="00792955" w:rsidRDefault="00792955">
            <w:pPr>
              <w:pStyle w:val="TableParagraph"/>
              <w:rPr>
                <w:rFonts w:ascii="Times New Roman"/>
                <w:sz w:val="10"/>
              </w:rPr>
            </w:pPr>
          </w:p>
        </w:tc>
        <w:tc>
          <w:tcPr>
            <w:tcW w:w="1046" w:type="dxa"/>
            <w:tcBorders>
              <w:top w:val="nil"/>
            </w:tcBorders>
          </w:tcPr>
          <w:p w:rsidR="00792955" w:rsidRDefault="00527031">
            <w:pPr>
              <w:pStyle w:val="TableParagraph"/>
              <w:spacing w:line="110" w:lineRule="exact"/>
              <w:ind w:left="27"/>
              <w:rPr>
                <w:sz w:val="11"/>
              </w:rPr>
            </w:pPr>
            <w:r>
              <w:rPr>
                <w:w w:val="105"/>
                <w:sz w:val="11"/>
              </w:rPr>
              <w:t>- Uso improprio o</w:t>
            </w:r>
          </w:p>
          <w:p w:rsidR="00792955" w:rsidRDefault="00527031">
            <w:pPr>
              <w:pStyle w:val="TableParagraph"/>
              <w:spacing w:line="140" w:lineRule="atLeast"/>
              <w:ind w:left="27" w:right="271"/>
              <w:rPr>
                <w:sz w:val="11"/>
              </w:rPr>
            </w:pPr>
            <w:r>
              <w:rPr>
                <w:w w:val="105"/>
                <w:sz w:val="11"/>
              </w:rPr>
              <w:t xml:space="preserve">distorto della </w:t>
            </w:r>
            <w:r>
              <w:rPr>
                <w:sz w:val="11"/>
              </w:rPr>
              <w:t>discrezionalita'</w:t>
            </w:r>
          </w:p>
        </w:tc>
        <w:tc>
          <w:tcPr>
            <w:tcW w:w="1046" w:type="dxa"/>
            <w:tcBorders>
              <w:top w:val="nil"/>
            </w:tcBorders>
          </w:tcPr>
          <w:p w:rsidR="00792955" w:rsidRDefault="00792955">
            <w:pPr>
              <w:pStyle w:val="TableParagraph"/>
              <w:rPr>
                <w:rFonts w:ascii="Times New Roman"/>
                <w:sz w:val="10"/>
              </w:rPr>
            </w:pPr>
          </w:p>
        </w:tc>
        <w:tc>
          <w:tcPr>
            <w:tcW w:w="1406" w:type="dxa"/>
            <w:vMerge/>
            <w:tcBorders>
              <w:top w:val="nil"/>
              <w:right w:val="single" w:sz="6" w:space="0" w:color="000000"/>
            </w:tcBorders>
          </w:tcPr>
          <w:p w:rsidR="00792955" w:rsidRDefault="00792955">
            <w:pPr>
              <w:rPr>
                <w:sz w:val="2"/>
                <w:szCs w:val="2"/>
              </w:rPr>
            </w:pPr>
          </w:p>
        </w:tc>
        <w:tc>
          <w:tcPr>
            <w:tcW w:w="1410" w:type="dxa"/>
            <w:vMerge/>
            <w:tcBorders>
              <w:top w:val="nil"/>
              <w:left w:val="single" w:sz="6" w:space="0" w:color="000000"/>
            </w:tcBorders>
          </w:tcPr>
          <w:p w:rsidR="00792955" w:rsidRDefault="00792955">
            <w:pPr>
              <w:rPr>
                <w:sz w:val="2"/>
                <w:szCs w:val="2"/>
              </w:rPr>
            </w:pPr>
          </w:p>
        </w:tc>
        <w:tc>
          <w:tcPr>
            <w:tcW w:w="1756" w:type="dxa"/>
            <w:tcBorders>
              <w:top w:val="nil"/>
            </w:tcBorders>
          </w:tcPr>
          <w:p w:rsidR="00792955" w:rsidRDefault="00792955">
            <w:pPr>
              <w:pStyle w:val="TableParagraph"/>
              <w:rPr>
                <w:rFonts w:ascii="Times New Roman"/>
                <w:sz w:val="10"/>
              </w:rPr>
            </w:pPr>
          </w:p>
        </w:tc>
      </w:tr>
      <w:tr w:rsidR="00792955" w:rsidTr="005727D8">
        <w:trPr>
          <w:trHeight w:val="145"/>
        </w:trPr>
        <w:tc>
          <w:tcPr>
            <w:tcW w:w="11161" w:type="dxa"/>
            <w:gridSpan w:val="9"/>
          </w:tcPr>
          <w:p w:rsidR="00792955" w:rsidRDefault="00792955">
            <w:pPr>
              <w:pStyle w:val="TableParagraph"/>
              <w:rPr>
                <w:rFonts w:ascii="Times New Roman"/>
                <w:sz w:val="8"/>
              </w:rPr>
            </w:pPr>
          </w:p>
        </w:tc>
      </w:tr>
      <w:tr w:rsidR="00792955" w:rsidTr="005727D8">
        <w:trPr>
          <w:trHeight w:val="153"/>
        </w:trPr>
        <w:tc>
          <w:tcPr>
            <w:tcW w:w="11161" w:type="dxa"/>
            <w:gridSpan w:val="9"/>
            <w:shd w:val="clear" w:color="auto" w:fill="DCE6F0"/>
          </w:tcPr>
          <w:p w:rsidR="00792955" w:rsidRDefault="00527031">
            <w:pPr>
              <w:pStyle w:val="TableParagraph"/>
              <w:spacing w:before="5" w:line="128" w:lineRule="exact"/>
              <w:ind w:left="26"/>
              <w:rPr>
                <w:sz w:val="12"/>
              </w:rPr>
            </w:pPr>
            <w:r>
              <w:rPr>
                <w:b/>
                <w:sz w:val="12"/>
              </w:rPr>
              <w:t xml:space="preserve">UFFICIO SEMPLICE: </w:t>
            </w:r>
            <w:r>
              <w:rPr>
                <w:sz w:val="12"/>
              </w:rPr>
              <w:t>Ufficio per la transizione al digitale</w:t>
            </w:r>
          </w:p>
        </w:tc>
      </w:tr>
      <w:tr w:rsidR="00792955" w:rsidTr="005727D8">
        <w:trPr>
          <w:trHeight w:val="153"/>
        </w:trPr>
        <w:tc>
          <w:tcPr>
            <w:tcW w:w="11161" w:type="dxa"/>
            <w:gridSpan w:val="9"/>
            <w:shd w:val="clear" w:color="auto" w:fill="DCE6F0"/>
          </w:tcPr>
          <w:p w:rsidR="00792955" w:rsidRDefault="00527031" w:rsidP="00BC49A2">
            <w:pPr>
              <w:pStyle w:val="TableParagraph"/>
              <w:spacing w:before="5" w:line="128" w:lineRule="exact"/>
              <w:ind w:left="26"/>
              <w:rPr>
                <w:sz w:val="12"/>
              </w:rPr>
            </w:pPr>
            <w:r>
              <w:rPr>
                <w:b/>
                <w:sz w:val="12"/>
              </w:rPr>
              <w:t xml:space="preserve">RESPONSABILE: </w:t>
            </w:r>
            <w:r w:rsidR="00BC49A2">
              <w:rPr>
                <w:b/>
                <w:sz w:val="12"/>
              </w:rPr>
              <w:t xml:space="preserve"> </w:t>
            </w:r>
            <w:r w:rsidR="00BC49A2">
              <w:rPr>
                <w:sz w:val="12"/>
              </w:rPr>
              <w:t>Dirigente U.O.B. 1 / Funzionario Bonomo Graziella</w:t>
            </w:r>
          </w:p>
        </w:tc>
      </w:tr>
      <w:tr w:rsidR="00792955" w:rsidTr="005727D8">
        <w:trPr>
          <w:trHeight w:val="153"/>
        </w:trPr>
        <w:tc>
          <w:tcPr>
            <w:tcW w:w="11161" w:type="dxa"/>
            <w:gridSpan w:val="9"/>
            <w:shd w:val="clear" w:color="auto" w:fill="DCE6F0"/>
          </w:tcPr>
          <w:p w:rsidR="00792955" w:rsidRDefault="00527031">
            <w:pPr>
              <w:pStyle w:val="TableParagraph"/>
              <w:spacing w:before="5" w:line="128" w:lineRule="exact"/>
              <w:ind w:left="26"/>
              <w:rPr>
                <w:sz w:val="12"/>
              </w:rPr>
            </w:pPr>
            <w:r>
              <w:rPr>
                <w:b/>
                <w:sz w:val="12"/>
              </w:rPr>
              <w:t xml:space="preserve">PROCESSO NUMERO: </w:t>
            </w:r>
            <w:r>
              <w:rPr>
                <w:sz w:val="12"/>
              </w:rPr>
              <w:t>4 AGID: Implementazione delle strategie e delle az</w:t>
            </w:r>
            <w:r w:rsidR="00BC49A2">
              <w:rPr>
                <w:sz w:val="12"/>
              </w:rPr>
              <w:t>ioni dell'Agenda digitale dell'E</w:t>
            </w:r>
            <w:r>
              <w:rPr>
                <w:sz w:val="12"/>
              </w:rPr>
              <w:t>nte</w:t>
            </w:r>
          </w:p>
        </w:tc>
      </w:tr>
      <w:tr w:rsidR="00792955" w:rsidTr="005727D8">
        <w:trPr>
          <w:trHeight w:val="155"/>
        </w:trPr>
        <w:tc>
          <w:tcPr>
            <w:tcW w:w="11161" w:type="dxa"/>
            <w:gridSpan w:val="9"/>
            <w:tcBorders>
              <w:bottom w:val="nil"/>
            </w:tcBorders>
            <w:shd w:val="clear" w:color="auto" w:fill="DCE6F0"/>
          </w:tcPr>
          <w:p w:rsidR="00792955" w:rsidRDefault="00527031">
            <w:pPr>
              <w:pStyle w:val="TableParagraph"/>
              <w:spacing w:before="5" w:line="131" w:lineRule="exact"/>
              <w:ind w:left="26"/>
              <w:rPr>
                <w:b/>
                <w:sz w:val="12"/>
              </w:rPr>
            </w:pPr>
            <w:r>
              <w:rPr>
                <w:b/>
                <w:sz w:val="12"/>
              </w:rPr>
              <w:t>INFORMAZIONI PRINCIPALI SUL PROCESSO:</w:t>
            </w:r>
          </w:p>
        </w:tc>
      </w:tr>
      <w:tr w:rsidR="00792955" w:rsidTr="005727D8">
        <w:trPr>
          <w:trHeight w:val="161"/>
        </w:trPr>
        <w:tc>
          <w:tcPr>
            <w:tcW w:w="11161" w:type="dxa"/>
            <w:gridSpan w:val="9"/>
            <w:tcBorders>
              <w:top w:val="nil"/>
            </w:tcBorders>
            <w:shd w:val="clear" w:color="auto" w:fill="DCE6F0"/>
          </w:tcPr>
          <w:p w:rsidR="00792955" w:rsidRDefault="00527031">
            <w:pPr>
              <w:pStyle w:val="TableParagraph"/>
              <w:spacing w:before="10" w:line="131" w:lineRule="exact"/>
              <w:ind w:left="26"/>
              <w:rPr>
                <w:sz w:val="12"/>
              </w:rPr>
            </w:pPr>
            <w:r>
              <w:rPr>
                <w:sz w:val="12"/>
              </w:rPr>
              <w:t>AGID: Implementazione delle strategie e delle azioni dell'Agenda digitale dell'ente.</w:t>
            </w:r>
          </w:p>
        </w:tc>
      </w:tr>
      <w:tr w:rsidR="00792955" w:rsidTr="005727D8">
        <w:trPr>
          <w:trHeight w:val="153"/>
        </w:trPr>
        <w:tc>
          <w:tcPr>
            <w:tcW w:w="11161" w:type="dxa"/>
            <w:gridSpan w:val="9"/>
            <w:shd w:val="clear" w:color="auto" w:fill="DCE6F0"/>
          </w:tcPr>
          <w:p w:rsidR="00792955" w:rsidRDefault="00527031">
            <w:pPr>
              <w:pStyle w:val="TableParagraph"/>
              <w:spacing w:before="5" w:line="128" w:lineRule="exact"/>
              <w:ind w:left="26"/>
              <w:rPr>
                <w:sz w:val="12"/>
              </w:rPr>
            </w:pPr>
            <w:r>
              <w:rPr>
                <w:b/>
                <w:sz w:val="12"/>
              </w:rPr>
              <w:t xml:space="preserve">AREA DI RISCHIO: </w:t>
            </w:r>
            <w:r>
              <w:rPr>
                <w:sz w:val="12"/>
              </w:rPr>
              <w:t>S) Agenda Digitale, digitalizzazione e informatizzazione processi</w:t>
            </w:r>
          </w:p>
        </w:tc>
      </w:tr>
      <w:tr w:rsidR="00792955" w:rsidTr="005727D8">
        <w:trPr>
          <w:trHeight w:val="153"/>
        </w:trPr>
        <w:tc>
          <w:tcPr>
            <w:tcW w:w="3081" w:type="dxa"/>
            <w:gridSpan w:val="3"/>
            <w:shd w:val="clear" w:color="auto" w:fill="435F8E"/>
          </w:tcPr>
          <w:p w:rsidR="00792955" w:rsidRDefault="00527031">
            <w:pPr>
              <w:pStyle w:val="TableParagraph"/>
              <w:spacing w:before="2" w:line="131" w:lineRule="exact"/>
              <w:ind w:left="796"/>
              <w:rPr>
                <w:sz w:val="12"/>
              </w:rPr>
            </w:pPr>
            <w:r>
              <w:rPr>
                <w:color w:val="FFFFFF"/>
                <w:sz w:val="12"/>
              </w:rPr>
              <w:t>MAPPATURA PROCESSO</w:t>
            </w:r>
          </w:p>
        </w:tc>
        <w:tc>
          <w:tcPr>
            <w:tcW w:w="3508" w:type="dxa"/>
            <w:gridSpan w:val="3"/>
            <w:shd w:val="clear" w:color="auto" w:fill="FF0000"/>
          </w:tcPr>
          <w:p w:rsidR="00792955" w:rsidRDefault="00527031">
            <w:pPr>
              <w:pStyle w:val="TableParagraph"/>
              <w:spacing w:before="2" w:line="131" w:lineRule="exact"/>
              <w:ind w:left="1319" w:right="1304"/>
              <w:jc w:val="center"/>
              <w:rPr>
                <w:sz w:val="12"/>
              </w:rPr>
            </w:pPr>
            <w:r>
              <w:rPr>
                <w:color w:val="FFFFFF"/>
                <w:sz w:val="12"/>
              </w:rPr>
              <w:t>VALUTAZIONE</w:t>
            </w:r>
          </w:p>
        </w:tc>
        <w:tc>
          <w:tcPr>
            <w:tcW w:w="2816" w:type="dxa"/>
            <w:gridSpan w:val="2"/>
            <w:shd w:val="clear" w:color="auto" w:fill="CCFFCC"/>
          </w:tcPr>
          <w:p w:rsidR="00792955" w:rsidRDefault="00527031">
            <w:pPr>
              <w:pStyle w:val="TableParagraph"/>
              <w:spacing w:before="2" w:line="131" w:lineRule="exact"/>
              <w:ind w:left="1157" w:right="1141"/>
              <w:jc w:val="center"/>
              <w:rPr>
                <w:sz w:val="12"/>
              </w:rPr>
            </w:pPr>
            <w:r>
              <w:rPr>
                <w:sz w:val="12"/>
              </w:rPr>
              <w:t>MISURE</w:t>
            </w:r>
          </w:p>
        </w:tc>
        <w:tc>
          <w:tcPr>
            <w:tcW w:w="1756" w:type="dxa"/>
            <w:vMerge w:val="restart"/>
            <w:shd w:val="clear" w:color="auto" w:fill="D09995"/>
          </w:tcPr>
          <w:p w:rsidR="00792955" w:rsidRDefault="00792955">
            <w:pPr>
              <w:pStyle w:val="TableParagraph"/>
              <w:spacing w:before="7"/>
              <w:rPr>
                <w:rFonts w:ascii="Times New Roman"/>
                <w:sz w:val="20"/>
              </w:rPr>
            </w:pPr>
          </w:p>
          <w:p w:rsidR="00792955" w:rsidRDefault="00527031">
            <w:pPr>
              <w:pStyle w:val="TableParagraph"/>
              <w:ind w:left="285"/>
              <w:rPr>
                <w:sz w:val="12"/>
              </w:rPr>
            </w:pPr>
            <w:r>
              <w:rPr>
                <w:color w:val="FFFFFF"/>
                <w:sz w:val="12"/>
              </w:rPr>
              <w:t>PROGRAMMAZIONE</w:t>
            </w:r>
          </w:p>
        </w:tc>
      </w:tr>
      <w:tr w:rsidR="00792955" w:rsidTr="005727D8">
        <w:trPr>
          <w:trHeight w:val="156"/>
        </w:trPr>
        <w:tc>
          <w:tcPr>
            <w:tcW w:w="1027" w:type="dxa"/>
            <w:tcBorders>
              <w:bottom w:val="nil"/>
            </w:tcBorders>
            <w:shd w:val="clear" w:color="auto" w:fill="435F8E"/>
          </w:tcPr>
          <w:p w:rsidR="00792955" w:rsidRDefault="00527031">
            <w:pPr>
              <w:pStyle w:val="TableParagraph"/>
              <w:spacing w:before="12" w:line="124" w:lineRule="exact"/>
              <w:ind w:left="203" w:right="191"/>
              <w:jc w:val="center"/>
              <w:rPr>
                <w:sz w:val="12"/>
              </w:rPr>
            </w:pPr>
            <w:r>
              <w:rPr>
                <w:color w:val="FFFFFF"/>
                <w:sz w:val="12"/>
              </w:rPr>
              <w:t>FASE</w:t>
            </w:r>
          </w:p>
        </w:tc>
        <w:tc>
          <w:tcPr>
            <w:tcW w:w="1027" w:type="dxa"/>
            <w:tcBorders>
              <w:bottom w:val="nil"/>
            </w:tcBorders>
            <w:shd w:val="clear" w:color="auto" w:fill="435F8E"/>
          </w:tcPr>
          <w:p w:rsidR="00792955" w:rsidRDefault="00527031">
            <w:pPr>
              <w:pStyle w:val="TableParagraph"/>
              <w:spacing w:before="12" w:line="124" w:lineRule="exact"/>
              <w:ind w:right="273"/>
              <w:jc w:val="right"/>
              <w:rPr>
                <w:sz w:val="12"/>
              </w:rPr>
            </w:pPr>
            <w:r>
              <w:rPr>
                <w:color w:val="FFFFFF"/>
                <w:sz w:val="12"/>
              </w:rPr>
              <w:t>AZIONE</w:t>
            </w:r>
          </w:p>
        </w:tc>
        <w:tc>
          <w:tcPr>
            <w:tcW w:w="1027" w:type="dxa"/>
            <w:vMerge w:val="restart"/>
            <w:shd w:val="clear" w:color="auto" w:fill="435F8E"/>
          </w:tcPr>
          <w:p w:rsidR="00792955" w:rsidRDefault="00792955">
            <w:pPr>
              <w:pStyle w:val="TableParagraph"/>
              <w:spacing w:before="6"/>
              <w:rPr>
                <w:rFonts w:ascii="Times New Roman"/>
                <w:sz w:val="13"/>
              </w:rPr>
            </w:pPr>
          </w:p>
          <w:p w:rsidR="00792955" w:rsidRDefault="00527031">
            <w:pPr>
              <w:pStyle w:val="TableParagraph"/>
              <w:ind w:left="135"/>
              <w:rPr>
                <w:sz w:val="12"/>
              </w:rPr>
            </w:pPr>
            <w:r>
              <w:rPr>
                <w:color w:val="FFFFFF"/>
                <w:sz w:val="12"/>
              </w:rPr>
              <w:t>ESECUTORE</w:t>
            </w:r>
          </w:p>
        </w:tc>
        <w:tc>
          <w:tcPr>
            <w:tcW w:w="1416" w:type="dxa"/>
            <w:vMerge w:val="restart"/>
            <w:shd w:val="clear" w:color="auto" w:fill="FF0000"/>
          </w:tcPr>
          <w:p w:rsidR="00792955" w:rsidRDefault="00527031">
            <w:pPr>
              <w:pStyle w:val="TableParagraph"/>
              <w:spacing w:before="5" w:line="266" w:lineRule="auto"/>
              <w:ind w:left="69" w:right="54"/>
              <w:jc w:val="center"/>
              <w:rPr>
                <w:sz w:val="12"/>
              </w:rPr>
            </w:pPr>
            <w:r>
              <w:rPr>
                <w:color w:val="FFFFFF"/>
                <w:sz w:val="12"/>
              </w:rPr>
              <w:t>DESCRIZIONE COMPORTAMENTO A</w:t>
            </w:r>
          </w:p>
          <w:p w:rsidR="00792955" w:rsidRDefault="00527031">
            <w:pPr>
              <w:pStyle w:val="TableParagraph"/>
              <w:spacing w:line="131" w:lineRule="exact"/>
              <w:ind w:left="69" w:right="57"/>
              <w:jc w:val="center"/>
              <w:rPr>
                <w:sz w:val="12"/>
              </w:rPr>
            </w:pPr>
            <w:r>
              <w:rPr>
                <w:color w:val="FFFFFF"/>
                <w:sz w:val="12"/>
              </w:rPr>
              <w:t>RISCHIO</w:t>
            </w:r>
          </w:p>
        </w:tc>
        <w:tc>
          <w:tcPr>
            <w:tcW w:w="1046" w:type="dxa"/>
            <w:vMerge w:val="restart"/>
            <w:shd w:val="clear" w:color="auto" w:fill="FF0000"/>
          </w:tcPr>
          <w:p w:rsidR="00792955" w:rsidRDefault="00527031">
            <w:pPr>
              <w:pStyle w:val="TableParagraph"/>
              <w:spacing w:before="5" w:line="266" w:lineRule="auto"/>
              <w:ind w:left="275" w:right="142" w:hanging="108"/>
              <w:rPr>
                <w:sz w:val="12"/>
              </w:rPr>
            </w:pPr>
            <w:r>
              <w:rPr>
                <w:color w:val="FFFFFF"/>
                <w:sz w:val="12"/>
              </w:rPr>
              <w:t>CATEGORIA EVENTO</w:t>
            </w:r>
          </w:p>
          <w:p w:rsidR="00792955" w:rsidRDefault="00527031">
            <w:pPr>
              <w:pStyle w:val="TableParagraph"/>
              <w:spacing w:line="131" w:lineRule="exact"/>
              <w:ind w:left="186"/>
              <w:rPr>
                <w:sz w:val="12"/>
              </w:rPr>
            </w:pPr>
            <w:r>
              <w:rPr>
                <w:color w:val="FFFFFF"/>
                <w:sz w:val="12"/>
              </w:rPr>
              <w:t>RISCHIOSO</w:t>
            </w:r>
          </w:p>
        </w:tc>
        <w:tc>
          <w:tcPr>
            <w:tcW w:w="1046" w:type="dxa"/>
            <w:vMerge w:val="restart"/>
            <w:shd w:val="clear" w:color="auto" w:fill="FF0000"/>
          </w:tcPr>
          <w:p w:rsidR="00792955" w:rsidRDefault="00792955">
            <w:pPr>
              <w:pStyle w:val="TableParagraph"/>
              <w:spacing w:before="6"/>
              <w:rPr>
                <w:rFonts w:ascii="Times New Roman"/>
                <w:sz w:val="13"/>
              </w:rPr>
            </w:pPr>
          </w:p>
          <w:p w:rsidR="00792955" w:rsidRDefault="00527031">
            <w:pPr>
              <w:pStyle w:val="TableParagraph"/>
              <w:ind w:left="102"/>
              <w:rPr>
                <w:sz w:val="12"/>
              </w:rPr>
            </w:pPr>
            <w:r>
              <w:rPr>
                <w:color w:val="FFFFFF"/>
                <w:sz w:val="12"/>
              </w:rPr>
              <w:t>VALUTAZIONE</w:t>
            </w:r>
          </w:p>
        </w:tc>
        <w:tc>
          <w:tcPr>
            <w:tcW w:w="1406" w:type="dxa"/>
            <w:vMerge w:val="restart"/>
            <w:tcBorders>
              <w:right w:val="single" w:sz="6" w:space="0" w:color="000000"/>
            </w:tcBorders>
            <w:shd w:val="clear" w:color="auto" w:fill="CCFFCC"/>
          </w:tcPr>
          <w:p w:rsidR="00792955" w:rsidRDefault="00792955">
            <w:pPr>
              <w:pStyle w:val="TableParagraph"/>
              <w:spacing w:before="6"/>
              <w:rPr>
                <w:rFonts w:ascii="Times New Roman"/>
                <w:sz w:val="13"/>
              </w:rPr>
            </w:pPr>
          </w:p>
          <w:p w:rsidR="00792955" w:rsidRDefault="00527031">
            <w:pPr>
              <w:pStyle w:val="TableParagraph"/>
              <w:ind w:left="144"/>
              <w:rPr>
                <w:sz w:val="12"/>
              </w:rPr>
            </w:pPr>
            <w:r>
              <w:rPr>
                <w:sz w:val="12"/>
              </w:rPr>
              <w:t>MISURE GENERALI</w:t>
            </w:r>
          </w:p>
        </w:tc>
        <w:tc>
          <w:tcPr>
            <w:tcW w:w="1410" w:type="dxa"/>
            <w:vMerge w:val="restart"/>
            <w:tcBorders>
              <w:left w:val="single" w:sz="6" w:space="0" w:color="000000"/>
            </w:tcBorders>
            <w:shd w:val="clear" w:color="auto" w:fill="CCFFCC"/>
          </w:tcPr>
          <w:p w:rsidR="00792955" w:rsidRDefault="00792955">
            <w:pPr>
              <w:pStyle w:val="TableParagraph"/>
              <w:spacing w:before="6"/>
              <w:rPr>
                <w:rFonts w:ascii="Times New Roman"/>
                <w:sz w:val="13"/>
              </w:rPr>
            </w:pPr>
          </w:p>
          <w:p w:rsidR="00792955" w:rsidRDefault="00527031">
            <w:pPr>
              <w:pStyle w:val="TableParagraph"/>
              <w:ind w:left="87"/>
              <w:rPr>
                <w:sz w:val="12"/>
              </w:rPr>
            </w:pPr>
            <w:r>
              <w:rPr>
                <w:sz w:val="12"/>
              </w:rPr>
              <w:t>MISURE SPECIFICHE</w:t>
            </w:r>
          </w:p>
        </w:tc>
        <w:tc>
          <w:tcPr>
            <w:tcW w:w="1756" w:type="dxa"/>
            <w:vMerge/>
            <w:tcBorders>
              <w:top w:val="nil"/>
            </w:tcBorders>
            <w:shd w:val="clear" w:color="auto" w:fill="D09995"/>
          </w:tcPr>
          <w:p w:rsidR="00792955" w:rsidRDefault="00792955">
            <w:pPr>
              <w:rPr>
                <w:sz w:val="2"/>
                <w:szCs w:val="2"/>
              </w:rPr>
            </w:pPr>
          </w:p>
        </w:tc>
      </w:tr>
      <w:tr w:rsidR="00792955" w:rsidTr="005727D8">
        <w:trPr>
          <w:trHeight w:val="296"/>
        </w:trPr>
        <w:tc>
          <w:tcPr>
            <w:tcW w:w="1027" w:type="dxa"/>
            <w:tcBorders>
              <w:top w:val="nil"/>
            </w:tcBorders>
            <w:shd w:val="clear" w:color="auto" w:fill="435F8E"/>
          </w:tcPr>
          <w:p w:rsidR="00792955" w:rsidRDefault="00527031">
            <w:pPr>
              <w:pStyle w:val="TableParagraph"/>
              <w:spacing w:before="4"/>
              <w:ind w:left="259"/>
              <w:rPr>
                <w:sz w:val="12"/>
              </w:rPr>
            </w:pPr>
            <w:r>
              <w:rPr>
                <w:color w:val="FFFFFF"/>
                <w:sz w:val="12"/>
              </w:rPr>
              <w:t>numero e</w:t>
            </w:r>
          </w:p>
          <w:p w:rsidR="00792955" w:rsidRDefault="00527031">
            <w:pPr>
              <w:pStyle w:val="TableParagraph"/>
              <w:spacing w:before="15" w:line="119" w:lineRule="exact"/>
              <w:ind w:left="208"/>
              <w:rPr>
                <w:sz w:val="12"/>
              </w:rPr>
            </w:pPr>
            <w:r>
              <w:rPr>
                <w:color w:val="FFFFFF"/>
                <w:sz w:val="12"/>
              </w:rPr>
              <w:t>descrizione</w:t>
            </w:r>
          </w:p>
        </w:tc>
        <w:tc>
          <w:tcPr>
            <w:tcW w:w="1027" w:type="dxa"/>
            <w:tcBorders>
              <w:top w:val="nil"/>
            </w:tcBorders>
            <w:shd w:val="clear" w:color="auto" w:fill="435F8E"/>
          </w:tcPr>
          <w:p w:rsidR="00792955" w:rsidRDefault="00527031">
            <w:pPr>
              <w:pStyle w:val="TableParagraph"/>
              <w:spacing w:before="4"/>
              <w:ind w:left="259"/>
              <w:rPr>
                <w:sz w:val="12"/>
              </w:rPr>
            </w:pPr>
            <w:r>
              <w:rPr>
                <w:color w:val="FFFFFF"/>
                <w:sz w:val="12"/>
              </w:rPr>
              <w:t>numero e</w:t>
            </w:r>
          </w:p>
          <w:p w:rsidR="00792955" w:rsidRDefault="00527031">
            <w:pPr>
              <w:pStyle w:val="TableParagraph"/>
              <w:spacing w:before="15" w:line="119" w:lineRule="exact"/>
              <w:ind w:left="208"/>
              <w:rPr>
                <w:sz w:val="12"/>
              </w:rPr>
            </w:pPr>
            <w:r>
              <w:rPr>
                <w:color w:val="FFFFFF"/>
                <w:sz w:val="12"/>
              </w:rPr>
              <w:t>descrizione</w:t>
            </w:r>
          </w:p>
        </w:tc>
        <w:tc>
          <w:tcPr>
            <w:tcW w:w="1027" w:type="dxa"/>
            <w:vMerge/>
            <w:tcBorders>
              <w:top w:val="nil"/>
            </w:tcBorders>
            <w:shd w:val="clear" w:color="auto" w:fill="435F8E"/>
          </w:tcPr>
          <w:p w:rsidR="00792955" w:rsidRDefault="00792955">
            <w:pPr>
              <w:rPr>
                <w:sz w:val="2"/>
                <w:szCs w:val="2"/>
              </w:rPr>
            </w:pPr>
          </w:p>
        </w:tc>
        <w:tc>
          <w:tcPr>
            <w:tcW w:w="1416" w:type="dxa"/>
            <w:vMerge/>
            <w:tcBorders>
              <w:top w:val="nil"/>
            </w:tcBorders>
            <w:shd w:val="clear" w:color="auto" w:fill="FF0000"/>
          </w:tcPr>
          <w:p w:rsidR="00792955" w:rsidRDefault="00792955">
            <w:pPr>
              <w:rPr>
                <w:sz w:val="2"/>
                <w:szCs w:val="2"/>
              </w:rPr>
            </w:pPr>
          </w:p>
        </w:tc>
        <w:tc>
          <w:tcPr>
            <w:tcW w:w="1046" w:type="dxa"/>
            <w:vMerge/>
            <w:tcBorders>
              <w:top w:val="nil"/>
            </w:tcBorders>
            <w:shd w:val="clear" w:color="auto" w:fill="FF0000"/>
          </w:tcPr>
          <w:p w:rsidR="00792955" w:rsidRDefault="00792955">
            <w:pPr>
              <w:rPr>
                <w:sz w:val="2"/>
                <w:szCs w:val="2"/>
              </w:rPr>
            </w:pPr>
          </w:p>
        </w:tc>
        <w:tc>
          <w:tcPr>
            <w:tcW w:w="1046" w:type="dxa"/>
            <w:vMerge/>
            <w:tcBorders>
              <w:top w:val="nil"/>
            </w:tcBorders>
            <w:shd w:val="clear" w:color="auto" w:fill="FF0000"/>
          </w:tcPr>
          <w:p w:rsidR="00792955" w:rsidRDefault="00792955">
            <w:pPr>
              <w:rPr>
                <w:sz w:val="2"/>
                <w:szCs w:val="2"/>
              </w:rPr>
            </w:pPr>
          </w:p>
        </w:tc>
        <w:tc>
          <w:tcPr>
            <w:tcW w:w="1406" w:type="dxa"/>
            <w:vMerge/>
            <w:tcBorders>
              <w:top w:val="nil"/>
              <w:right w:val="single" w:sz="6" w:space="0" w:color="000000"/>
            </w:tcBorders>
            <w:shd w:val="clear" w:color="auto" w:fill="CCFFCC"/>
          </w:tcPr>
          <w:p w:rsidR="00792955" w:rsidRDefault="00792955">
            <w:pPr>
              <w:rPr>
                <w:sz w:val="2"/>
                <w:szCs w:val="2"/>
              </w:rPr>
            </w:pPr>
          </w:p>
        </w:tc>
        <w:tc>
          <w:tcPr>
            <w:tcW w:w="1410" w:type="dxa"/>
            <w:vMerge/>
            <w:tcBorders>
              <w:top w:val="nil"/>
              <w:left w:val="single" w:sz="6" w:space="0" w:color="000000"/>
            </w:tcBorders>
            <w:shd w:val="clear" w:color="auto" w:fill="CCFFCC"/>
          </w:tcPr>
          <w:p w:rsidR="00792955" w:rsidRDefault="00792955">
            <w:pPr>
              <w:rPr>
                <w:sz w:val="2"/>
                <w:szCs w:val="2"/>
              </w:rPr>
            </w:pPr>
          </w:p>
        </w:tc>
        <w:tc>
          <w:tcPr>
            <w:tcW w:w="1756" w:type="dxa"/>
            <w:vMerge/>
            <w:tcBorders>
              <w:top w:val="nil"/>
            </w:tcBorders>
            <w:shd w:val="clear" w:color="auto" w:fill="D09995"/>
          </w:tcPr>
          <w:p w:rsidR="00792955" w:rsidRDefault="00792955">
            <w:pPr>
              <w:rPr>
                <w:sz w:val="2"/>
                <w:szCs w:val="2"/>
              </w:rPr>
            </w:pPr>
          </w:p>
        </w:tc>
      </w:tr>
      <w:tr w:rsidR="00792955" w:rsidTr="005727D8">
        <w:trPr>
          <w:trHeight w:val="278"/>
        </w:trPr>
        <w:tc>
          <w:tcPr>
            <w:tcW w:w="1027" w:type="dxa"/>
            <w:vMerge w:val="restart"/>
            <w:tcBorders>
              <w:bottom w:val="nil"/>
            </w:tcBorders>
            <w:shd w:val="clear" w:color="auto" w:fill="E3DFEB"/>
          </w:tcPr>
          <w:p w:rsidR="00792955" w:rsidRDefault="00527031">
            <w:pPr>
              <w:pStyle w:val="TableParagraph"/>
              <w:spacing w:before="4" w:line="264" w:lineRule="auto"/>
              <w:ind w:left="26"/>
              <w:rPr>
                <w:sz w:val="11"/>
              </w:rPr>
            </w:pPr>
            <w:r>
              <w:rPr>
                <w:w w:val="105"/>
                <w:sz w:val="11"/>
              </w:rPr>
              <w:t>Il livello di mappatura conseguito è il livello minimo (LM</w:t>
            </w:r>
          </w:p>
          <w:p w:rsidR="00792955" w:rsidRDefault="00527031">
            <w:pPr>
              <w:pStyle w:val="TableParagraph"/>
              <w:spacing w:before="1" w:line="264" w:lineRule="auto"/>
              <w:ind w:left="26"/>
              <w:rPr>
                <w:sz w:val="11"/>
              </w:rPr>
            </w:pPr>
            <w:r>
              <w:rPr>
                <w:w w:val="105"/>
                <w:sz w:val="11"/>
              </w:rPr>
              <w:t>= mappatura del processo).</w:t>
            </w:r>
          </w:p>
          <w:p w:rsidR="00792955" w:rsidRDefault="00527031">
            <w:pPr>
              <w:pStyle w:val="TableParagraph"/>
              <w:spacing w:line="264" w:lineRule="auto"/>
              <w:ind w:left="26" w:right="1"/>
              <w:rPr>
                <w:sz w:val="11"/>
              </w:rPr>
            </w:pPr>
            <w:r>
              <w:rPr>
                <w:sz w:val="11"/>
              </w:rPr>
              <w:t xml:space="preserve">L'implementazione </w:t>
            </w:r>
            <w:r>
              <w:rPr>
                <w:w w:val="105"/>
                <w:sz w:val="11"/>
              </w:rPr>
              <w:t>di tale livello prevede il passaggio, progressivo, al livello</w:t>
            </w:r>
            <w:r>
              <w:rPr>
                <w:spacing w:val="-16"/>
                <w:w w:val="105"/>
                <w:sz w:val="11"/>
              </w:rPr>
              <w:t xml:space="preserve"> </w:t>
            </w:r>
            <w:r>
              <w:rPr>
                <w:w w:val="105"/>
                <w:sz w:val="11"/>
              </w:rPr>
              <w:t>Standard</w:t>
            </w:r>
            <w:r>
              <w:rPr>
                <w:spacing w:val="-16"/>
                <w:w w:val="105"/>
                <w:sz w:val="11"/>
              </w:rPr>
              <w:t xml:space="preserve"> </w:t>
            </w:r>
            <w:r>
              <w:rPr>
                <w:w w:val="105"/>
                <w:sz w:val="11"/>
              </w:rPr>
              <w:t>(LS</w:t>
            </w:r>
          </w:p>
          <w:p w:rsidR="00792955" w:rsidRDefault="00527031">
            <w:pPr>
              <w:pStyle w:val="TableParagraph"/>
              <w:spacing w:line="264" w:lineRule="auto"/>
              <w:ind w:left="26"/>
              <w:rPr>
                <w:sz w:val="11"/>
              </w:rPr>
            </w:pPr>
            <w:r>
              <w:rPr>
                <w:w w:val="105"/>
                <w:sz w:val="11"/>
              </w:rPr>
              <w:t>= mappatura delle fasi) e a livello</w:t>
            </w:r>
          </w:p>
          <w:p w:rsidR="00792955" w:rsidRDefault="00527031">
            <w:pPr>
              <w:pStyle w:val="TableParagraph"/>
              <w:spacing w:line="98" w:lineRule="exact"/>
              <w:ind w:left="26"/>
              <w:rPr>
                <w:sz w:val="11"/>
              </w:rPr>
            </w:pPr>
            <w:r>
              <w:rPr>
                <w:w w:val="105"/>
                <w:sz w:val="11"/>
              </w:rPr>
              <w:t>avanzato (LA =</w:t>
            </w:r>
          </w:p>
        </w:tc>
        <w:tc>
          <w:tcPr>
            <w:tcW w:w="1027" w:type="dxa"/>
            <w:vMerge w:val="restart"/>
            <w:tcBorders>
              <w:bottom w:val="nil"/>
            </w:tcBorders>
            <w:shd w:val="clear" w:color="auto" w:fill="E3DFEB"/>
          </w:tcPr>
          <w:p w:rsidR="00792955" w:rsidRDefault="00527031">
            <w:pPr>
              <w:pStyle w:val="TableParagraph"/>
              <w:spacing w:before="4" w:line="264" w:lineRule="auto"/>
              <w:ind w:left="26"/>
              <w:rPr>
                <w:sz w:val="11"/>
              </w:rPr>
            </w:pPr>
            <w:r>
              <w:rPr>
                <w:w w:val="105"/>
                <w:sz w:val="11"/>
              </w:rPr>
              <w:t>Il livello di mappatura conseguito è il livello minimo (LM</w:t>
            </w:r>
          </w:p>
          <w:p w:rsidR="00792955" w:rsidRDefault="00527031">
            <w:pPr>
              <w:pStyle w:val="TableParagraph"/>
              <w:spacing w:before="1" w:line="264" w:lineRule="auto"/>
              <w:ind w:left="26"/>
              <w:rPr>
                <w:sz w:val="11"/>
              </w:rPr>
            </w:pPr>
            <w:r>
              <w:rPr>
                <w:w w:val="105"/>
                <w:sz w:val="11"/>
              </w:rPr>
              <w:t>= mappatura del processo).</w:t>
            </w:r>
          </w:p>
          <w:p w:rsidR="00792955" w:rsidRDefault="00527031">
            <w:pPr>
              <w:pStyle w:val="TableParagraph"/>
              <w:spacing w:line="264" w:lineRule="auto"/>
              <w:ind w:left="26" w:right="1"/>
              <w:rPr>
                <w:sz w:val="11"/>
              </w:rPr>
            </w:pPr>
            <w:r>
              <w:rPr>
                <w:sz w:val="11"/>
              </w:rPr>
              <w:t xml:space="preserve">L'implementazione </w:t>
            </w:r>
            <w:r>
              <w:rPr>
                <w:w w:val="105"/>
                <w:sz w:val="11"/>
              </w:rPr>
              <w:t>di tale livello prevede il passaggio, progressivo, al livello</w:t>
            </w:r>
            <w:r>
              <w:rPr>
                <w:spacing w:val="-16"/>
                <w:w w:val="105"/>
                <w:sz w:val="11"/>
              </w:rPr>
              <w:t xml:space="preserve"> </w:t>
            </w:r>
            <w:r>
              <w:rPr>
                <w:w w:val="105"/>
                <w:sz w:val="11"/>
              </w:rPr>
              <w:t>Standard</w:t>
            </w:r>
            <w:r>
              <w:rPr>
                <w:spacing w:val="-16"/>
                <w:w w:val="105"/>
                <w:sz w:val="11"/>
              </w:rPr>
              <w:t xml:space="preserve"> </w:t>
            </w:r>
            <w:r>
              <w:rPr>
                <w:w w:val="105"/>
                <w:sz w:val="11"/>
              </w:rPr>
              <w:t>(LS</w:t>
            </w:r>
          </w:p>
          <w:p w:rsidR="00792955" w:rsidRDefault="00527031">
            <w:pPr>
              <w:pStyle w:val="TableParagraph"/>
              <w:spacing w:line="264" w:lineRule="auto"/>
              <w:ind w:left="26"/>
              <w:rPr>
                <w:sz w:val="11"/>
              </w:rPr>
            </w:pPr>
            <w:r>
              <w:rPr>
                <w:w w:val="105"/>
                <w:sz w:val="11"/>
              </w:rPr>
              <w:t>= mappatura delle fasi) e a livello</w:t>
            </w:r>
          </w:p>
          <w:p w:rsidR="00792955" w:rsidRDefault="00527031">
            <w:pPr>
              <w:pStyle w:val="TableParagraph"/>
              <w:spacing w:line="98" w:lineRule="exact"/>
              <w:ind w:left="26"/>
              <w:rPr>
                <w:sz w:val="11"/>
              </w:rPr>
            </w:pPr>
            <w:r>
              <w:rPr>
                <w:w w:val="105"/>
                <w:sz w:val="11"/>
              </w:rPr>
              <w:t>avanzato (LA =</w:t>
            </w:r>
          </w:p>
        </w:tc>
        <w:tc>
          <w:tcPr>
            <w:tcW w:w="1027" w:type="dxa"/>
            <w:vMerge w:val="restart"/>
            <w:tcBorders>
              <w:bottom w:val="nil"/>
            </w:tcBorders>
            <w:shd w:val="clear" w:color="auto" w:fill="E3DFEB"/>
          </w:tcPr>
          <w:p w:rsidR="00792955" w:rsidRDefault="00527031">
            <w:pPr>
              <w:pStyle w:val="TableParagraph"/>
              <w:spacing w:before="4" w:line="264" w:lineRule="auto"/>
              <w:ind w:left="27"/>
              <w:rPr>
                <w:sz w:val="11"/>
              </w:rPr>
            </w:pPr>
            <w:r>
              <w:rPr>
                <w:w w:val="105"/>
                <w:sz w:val="11"/>
              </w:rPr>
              <w:t>Il livello di mappatura conseguito è il livello minimo (LM</w:t>
            </w:r>
          </w:p>
          <w:p w:rsidR="00792955" w:rsidRDefault="00527031">
            <w:pPr>
              <w:pStyle w:val="TableParagraph"/>
              <w:spacing w:before="1" w:line="264" w:lineRule="auto"/>
              <w:ind w:left="27"/>
              <w:rPr>
                <w:sz w:val="11"/>
              </w:rPr>
            </w:pPr>
            <w:r>
              <w:rPr>
                <w:w w:val="105"/>
                <w:sz w:val="11"/>
              </w:rPr>
              <w:t>= mappatura del processo).</w:t>
            </w:r>
          </w:p>
          <w:p w:rsidR="00792955" w:rsidRDefault="00527031">
            <w:pPr>
              <w:pStyle w:val="TableParagraph"/>
              <w:spacing w:line="264" w:lineRule="auto"/>
              <w:ind w:left="27"/>
              <w:rPr>
                <w:sz w:val="11"/>
              </w:rPr>
            </w:pPr>
            <w:r>
              <w:rPr>
                <w:sz w:val="11"/>
              </w:rPr>
              <w:t xml:space="preserve">L'implementazione </w:t>
            </w:r>
            <w:r>
              <w:rPr>
                <w:w w:val="105"/>
                <w:sz w:val="11"/>
              </w:rPr>
              <w:t>di tale livello prevede il passaggio, progressivo, al livello</w:t>
            </w:r>
            <w:r>
              <w:rPr>
                <w:spacing w:val="-16"/>
                <w:w w:val="105"/>
                <w:sz w:val="11"/>
              </w:rPr>
              <w:t xml:space="preserve"> </w:t>
            </w:r>
            <w:r>
              <w:rPr>
                <w:w w:val="105"/>
                <w:sz w:val="11"/>
              </w:rPr>
              <w:t>Standard</w:t>
            </w:r>
            <w:r>
              <w:rPr>
                <w:spacing w:val="-16"/>
                <w:w w:val="105"/>
                <w:sz w:val="11"/>
              </w:rPr>
              <w:t xml:space="preserve"> </w:t>
            </w:r>
            <w:r>
              <w:rPr>
                <w:w w:val="105"/>
                <w:sz w:val="11"/>
              </w:rPr>
              <w:t>(LS</w:t>
            </w:r>
          </w:p>
          <w:p w:rsidR="00792955" w:rsidRDefault="00527031">
            <w:pPr>
              <w:pStyle w:val="TableParagraph"/>
              <w:spacing w:line="264" w:lineRule="auto"/>
              <w:ind w:left="27"/>
              <w:rPr>
                <w:sz w:val="11"/>
              </w:rPr>
            </w:pPr>
            <w:r>
              <w:rPr>
                <w:w w:val="105"/>
                <w:sz w:val="11"/>
              </w:rPr>
              <w:t>= mappatura delle fasi) e a livello</w:t>
            </w:r>
          </w:p>
          <w:p w:rsidR="00792955" w:rsidRDefault="00527031">
            <w:pPr>
              <w:pStyle w:val="TableParagraph"/>
              <w:spacing w:line="98" w:lineRule="exact"/>
              <w:ind w:left="27"/>
              <w:rPr>
                <w:sz w:val="11"/>
              </w:rPr>
            </w:pPr>
            <w:r>
              <w:rPr>
                <w:w w:val="105"/>
                <w:sz w:val="11"/>
              </w:rPr>
              <w:t>avanzato (LA =</w:t>
            </w:r>
          </w:p>
        </w:tc>
        <w:tc>
          <w:tcPr>
            <w:tcW w:w="1416" w:type="dxa"/>
            <w:tcBorders>
              <w:bottom w:val="nil"/>
            </w:tcBorders>
          </w:tcPr>
          <w:p w:rsidR="00792955" w:rsidRDefault="00527031">
            <w:pPr>
              <w:pStyle w:val="TableParagraph"/>
              <w:spacing w:before="4"/>
              <w:ind w:left="27"/>
              <w:rPr>
                <w:sz w:val="11"/>
              </w:rPr>
            </w:pPr>
            <w:r>
              <w:rPr>
                <w:w w:val="105"/>
                <w:sz w:val="11"/>
              </w:rPr>
              <w:t>- Ritardare l'avvio del</w:t>
            </w:r>
          </w:p>
          <w:p w:rsidR="00792955" w:rsidRDefault="00527031">
            <w:pPr>
              <w:pStyle w:val="TableParagraph"/>
              <w:spacing w:before="13" w:line="115" w:lineRule="exact"/>
              <w:ind w:left="27"/>
              <w:rPr>
                <w:sz w:val="11"/>
              </w:rPr>
            </w:pPr>
            <w:r>
              <w:rPr>
                <w:w w:val="105"/>
                <w:sz w:val="11"/>
              </w:rPr>
              <w:t>processo/procedimento</w:t>
            </w:r>
          </w:p>
        </w:tc>
        <w:tc>
          <w:tcPr>
            <w:tcW w:w="1046" w:type="dxa"/>
            <w:tcBorders>
              <w:bottom w:val="nil"/>
            </w:tcBorders>
          </w:tcPr>
          <w:p w:rsidR="00792955" w:rsidRDefault="00527031">
            <w:pPr>
              <w:pStyle w:val="TableParagraph"/>
              <w:spacing w:before="4"/>
              <w:ind w:left="27"/>
              <w:rPr>
                <w:sz w:val="11"/>
              </w:rPr>
            </w:pPr>
            <w:r>
              <w:rPr>
                <w:w w:val="105"/>
                <w:sz w:val="11"/>
              </w:rPr>
              <w:t>- Accordi con</w:t>
            </w:r>
          </w:p>
          <w:p w:rsidR="00792955" w:rsidRDefault="00527031">
            <w:pPr>
              <w:pStyle w:val="TableParagraph"/>
              <w:spacing w:before="13" w:line="115" w:lineRule="exact"/>
              <w:ind w:left="27"/>
              <w:rPr>
                <w:sz w:val="11"/>
              </w:rPr>
            </w:pPr>
            <w:r>
              <w:rPr>
                <w:w w:val="105"/>
                <w:sz w:val="11"/>
              </w:rPr>
              <w:t>soggetti privati</w:t>
            </w:r>
          </w:p>
        </w:tc>
        <w:tc>
          <w:tcPr>
            <w:tcW w:w="1046" w:type="dxa"/>
            <w:tcBorders>
              <w:bottom w:val="nil"/>
            </w:tcBorders>
          </w:tcPr>
          <w:p w:rsidR="00792955" w:rsidRDefault="00527031">
            <w:pPr>
              <w:pStyle w:val="TableParagraph"/>
              <w:spacing w:before="9"/>
              <w:ind w:left="28"/>
              <w:rPr>
                <w:sz w:val="11"/>
              </w:rPr>
            </w:pPr>
            <w:r>
              <w:rPr>
                <w:b/>
                <w:w w:val="105"/>
                <w:sz w:val="11"/>
              </w:rPr>
              <w:t xml:space="preserve">Impatto: </w:t>
            </w:r>
            <w:r>
              <w:rPr>
                <w:w w:val="105"/>
                <w:sz w:val="11"/>
              </w:rPr>
              <w:t>Basso</w:t>
            </w:r>
          </w:p>
        </w:tc>
        <w:tc>
          <w:tcPr>
            <w:tcW w:w="1406" w:type="dxa"/>
            <w:vMerge w:val="restart"/>
            <w:tcBorders>
              <w:bottom w:val="nil"/>
              <w:right w:val="single" w:sz="6" w:space="0" w:color="000000"/>
            </w:tcBorders>
          </w:tcPr>
          <w:p w:rsidR="00792955" w:rsidRDefault="00527031">
            <w:pPr>
              <w:pStyle w:val="TableParagraph"/>
              <w:spacing w:before="4" w:line="264" w:lineRule="auto"/>
              <w:ind w:left="28" w:right="-1"/>
              <w:rPr>
                <w:sz w:val="11"/>
              </w:rPr>
            </w:pPr>
            <w:r>
              <w:rPr>
                <w:w w:val="105"/>
                <w:sz w:val="11"/>
              </w:rPr>
              <w:t>- Tutte le misure obbligatorie, previste dalla Legge 190/2012, dal PNA 2013 e annualita' successive nonche' da altre fonti normative cogenti,</w:t>
            </w:r>
            <w:r>
              <w:rPr>
                <w:spacing w:val="-22"/>
                <w:w w:val="105"/>
                <w:sz w:val="11"/>
              </w:rPr>
              <w:t xml:space="preserve"> </w:t>
            </w:r>
            <w:r>
              <w:rPr>
                <w:w w:val="105"/>
                <w:sz w:val="11"/>
              </w:rPr>
              <w:t>purche'</w:t>
            </w:r>
            <w:r>
              <w:rPr>
                <w:spacing w:val="-22"/>
                <w:w w:val="105"/>
                <w:sz w:val="11"/>
              </w:rPr>
              <w:t xml:space="preserve"> </w:t>
            </w:r>
            <w:r>
              <w:rPr>
                <w:w w:val="105"/>
                <w:sz w:val="11"/>
              </w:rPr>
              <w:t>compatibili con l'attivita' in</w:t>
            </w:r>
            <w:r>
              <w:rPr>
                <w:spacing w:val="-14"/>
                <w:w w:val="105"/>
                <w:sz w:val="11"/>
              </w:rPr>
              <w:t xml:space="preserve"> </w:t>
            </w:r>
            <w:r>
              <w:rPr>
                <w:w w:val="105"/>
                <w:sz w:val="11"/>
              </w:rPr>
              <w:t>esame</w:t>
            </w:r>
          </w:p>
        </w:tc>
        <w:tc>
          <w:tcPr>
            <w:tcW w:w="1410" w:type="dxa"/>
            <w:vMerge w:val="restart"/>
            <w:tcBorders>
              <w:left w:val="single" w:sz="6" w:space="0" w:color="000000"/>
              <w:bottom w:val="nil"/>
            </w:tcBorders>
          </w:tcPr>
          <w:p w:rsidR="00792955" w:rsidRDefault="00527031">
            <w:pPr>
              <w:pStyle w:val="TableParagraph"/>
              <w:spacing w:before="4" w:line="264" w:lineRule="auto"/>
              <w:ind w:left="27" w:right="18"/>
              <w:rPr>
                <w:sz w:val="11"/>
              </w:rPr>
            </w:pPr>
            <w:r>
              <w:rPr>
                <w:w w:val="105"/>
                <w:sz w:val="11"/>
              </w:rPr>
              <w:t xml:space="preserve">- Informatizzazione e digitalizzazione del processo, funzionale alla tracciabilita' dello sviluppo del processo e alla riduzione del rischio di 'blocchi' non controllabili con emersione delle responsabilita' per ciascuna fase (misura trasversale prevista dal PNA 2013), nei limiti di fattibilita' derivanti dalla </w:t>
            </w:r>
            <w:r>
              <w:rPr>
                <w:sz w:val="11"/>
              </w:rPr>
              <w:t>progettazione della misura</w:t>
            </w:r>
          </w:p>
        </w:tc>
        <w:tc>
          <w:tcPr>
            <w:tcW w:w="1756" w:type="dxa"/>
            <w:tcBorders>
              <w:bottom w:val="nil"/>
            </w:tcBorders>
          </w:tcPr>
          <w:p w:rsidR="005727D8" w:rsidRDefault="00527031" w:rsidP="005727D8">
            <w:pPr>
              <w:pStyle w:val="TableParagraph"/>
              <w:spacing w:line="140" w:lineRule="exact"/>
              <w:ind w:left="26"/>
              <w:rPr>
                <w:w w:val="105"/>
                <w:sz w:val="11"/>
              </w:rPr>
            </w:pPr>
            <w:r>
              <w:rPr>
                <w:b/>
                <w:w w:val="105"/>
                <w:sz w:val="11"/>
              </w:rPr>
              <w:t xml:space="preserve">Stato di attuazione: </w:t>
            </w:r>
            <w:r>
              <w:rPr>
                <w:w w:val="105"/>
                <w:sz w:val="11"/>
              </w:rPr>
              <w:t xml:space="preserve">Misure in fase di </w:t>
            </w:r>
            <w:r w:rsidR="005727D8">
              <w:rPr>
                <w:w w:val="105"/>
                <w:sz w:val="11"/>
              </w:rPr>
              <w:t>definizione</w:t>
            </w:r>
          </w:p>
          <w:p w:rsidR="005727D8" w:rsidRDefault="005727D8" w:rsidP="005727D8">
            <w:pPr>
              <w:pStyle w:val="TableParagraph"/>
              <w:spacing w:line="140" w:lineRule="exact"/>
              <w:ind w:left="26"/>
              <w:rPr>
                <w:sz w:val="11"/>
              </w:rPr>
            </w:pPr>
          </w:p>
        </w:tc>
      </w:tr>
      <w:tr w:rsidR="00792955" w:rsidTr="005727D8">
        <w:trPr>
          <w:trHeight w:val="896"/>
        </w:trPr>
        <w:tc>
          <w:tcPr>
            <w:tcW w:w="1027" w:type="dxa"/>
            <w:vMerge/>
            <w:tcBorders>
              <w:top w:val="nil"/>
              <w:bottom w:val="nil"/>
            </w:tcBorders>
            <w:shd w:val="clear" w:color="auto" w:fill="E3DFEB"/>
          </w:tcPr>
          <w:p w:rsidR="00792955" w:rsidRDefault="00792955">
            <w:pPr>
              <w:rPr>
                <w:sz w:val="2"/>
                <w:szCs w:val="2"/>
              </w:rPr>
            </w:pPr>
          </w:p>
        </w:tc>
        <w:tc>
          <w:tcPr>
            <w:tcW w:w="1027" w:type="dxa"/>
            <w:vMerge/>
            <w:tcBorders>
              <w:top w:val="nil"/>
              <w:bottom w:val="nil"/>
            </w:tcBorders>
            <w:shd w:val="clear" w:color="auto" w:fill="E3DFEB"/>
          </w:tcPr>
          <w:p w:rsidR="00792955" w:rsidRDefault="00792955">
            <w:pPr>
              <w:rPr>
                <w:sz w:val="2"/>
                <w:szCs w:val="2"/>
              </w:rPr>
            </w:pPr>
          </w:p>
        </w:tc>
        <w:tc>
          <w:tcPr>
            <w:tcW w:w="1027" w:type="dxa"/>
            <w:vMerge/>
            <w:tcBorders>
              <w:top w:val="nil"/>
              <w:bottom w:val="nil"/>
            </w:tcBorders>
            <w:shd w:val="clear" w:color="auto" w:fill="E3DFEB"/>
          </w:tcPr>
          <w:p w:rsidR="00792955" w:rsidRDefault="00792955">
            <w:pPr>
              <w:rPr>
                <w:sz w:val="2"/>
                <w:szCs w:val="2"/>
              </w:rPr>
            </w:pPr>
          </w:p>
        </w:tc>
        <w:tc>
          <w:tcPr>
            <w:tcW w:w="1416" w:type="dxa"/>
            <w:tcBorders>
              <w:top w:val="nil"/>
              <w:bottom w:val="nil"/>
            </w:tcBorders>
          </w:tcPr>
          <w:p w:rsidR="00792955" w:rsidRDefault="00527031">
            <w:pPr>
              <w:pStyle w:val="TableParagraph"/>
              <w:spacing w:line="264" w:lineRule="auto"/>
              <w:ind w:left="27" w:right="-9"/>
              <w:rPr>
                <w:sz w:val="11"/>
              </w:rPr>
            </w:pPr>
            <w:r>
              <w:rPr>
                <w:w w:val="105"/>
                <w:sz w:val="11"/>
              </w:rPr>
              <w:t>- Omettere l'attuazione di obblighi normativi, regolamentari o derivanti da Linee guida, cagionando una situazione di inadempimento</w:t>
            </w:r>
          </w:p>
        </w:tc>
        <w:tc>
          <w:tcPr>
            <w:tcW w:w="1046" w:type="dxa"/>
            <w:tcBorders>
              <w:top w:val="nil"/>
              <w:bottom w:val="nil"/>
            </w:tcBorders>
          </w:tcPr>
          <w:p w:rsidR="00792955" w:rsidRDefault="00527031">
            <w:pPr>
              <w:pStyle w:val="TableParagraph"/>
              <w:ind w:left="27"/>
              <w:rPr>
                <w:sz w:val="11"/>
              </w:rPr>
            </w:pPr>
            <w:r>
              <w:rPr>
                <w:w w:val="102"/>
                <w:sz w:val="11"/>
              </w:rPr>
              <w:t>-</w:t>
            </w:r>
          </w:p>
          <w:p w:rsidR="00792955" w:rsidRDefault="00527031">
            <w:pPr>
              <w:pStyle w:val="TableParagraph"/>
              <w:spacing w:before="13" w:line="264" w:lineRule="auto"/>
              <w:ind w:left="27" w:right="22"/>
              <w:rPr>
                <w:sz w:val="11"/>
              </w:rPr>
            </w:pPr>
            <w:r>
              <w:rPr>
                <w:sz w:val="11"/>
              </w:rPr>
              <w:t xml:space="preserve">Alterazione/manipol </w:t>
            </w:r>
            <w:r>
              <w:rPr>
                <w:w w:val="105"/>
                <w:sz w:val="11"/>
              </w:rPr>
              <w:t>azione/utilizzo improprio di informazioni e documentazione</w:t>
            </w:r>
          </w:p>
        </w:tc>
        <w:tc>
          <w:tcPr>
            <w:tcW w:w="1046" w:type="dxa"/>
            <w:tcBorders>
              <w:top w:val="nil"/>
              <w:bottom w:val="nil"/>
            </w:tcBorders>
          </w:tcPr>
          <w:p w:rsidR="00792955" w:rsidRDefault="00527031">
            <w:pPr>
              <w:pStyle w:val="TableParagraph"/>
              <w:spacing w:before="5"/>
              <w:ind w:left="28"/>
              <w:rPr>
                <w:sz w:val="11"/>
              </w:rPr>
            </w:pPr>
            <w:r>
              <w:rPr>
                <w:b/>
                <w:w w:val="105"/>
                <w:sz w:val="11"/>
              </w:rPr>
              <w:t xml:space="preserve">Probabilità: </w:t>
            </w:r>
            <w:r>
              <w:rPr>
                <w:w w:val="105"/>
                <w:sz w:val="11"/>
              </w:rPr>
              <w:t>Basso</w:t>
            </w:r>
          </w:p>
        </w:tc>
        <w:tc>
          <w:tcPr>
            <w:tcW w:w="1406" w:type="dxa"/>
            <w:vMerge/>
            <w:tcBorders>
              <w:top w:val="nil"/>
              <w:bottom w:val="nil"/>
              <w:right w:val="single" w:sz="6" w:space="0" w:color="000000"/>
            </w:tcBorders>
          </w:tcPr>
          <w:p w:rsidR="00792955" w:rsidRDefault="00792955">
            <w:pPr>
              <w:rPr>
                <w:sz w:val="2"/>
                <w:szCs w:val="2"/>
              </w:rPr>
            </w:pPr>
          </w:p>
        </w:tc>
        <w:tc>
          <w:tcPr>
            <w:tcW w:w="1410" w:type="dxa"/>
            <w:vMerge/>
            <w:tcBorders>
              <w:top w:val="nil"/>
              <w:left w:val="single" w:sz="6" w:space="0" w:color="000000"/>
              <w:bottom w:val="nil"/>
            </w:tcBorders>
          </w:tcPr>
          <w:p w:rsidR="00792955" w:rsidRDefault="00792955">
            <w:pPr>
              <w:rPr>
                <w:sz w:val="2"/>
                <w:szCs w:val="2"/>
              </w:rPr>
            </w:pPr>
          </w:p>
        </w:tc>
        <w:tc>
          <w:tcPr>
            <w:tcW w:w="1756" w:type="dxa"/>
            <w:tcBorders>
              <w:top w:val="nil"/>
              <w:bottom w:val="nil"/>
            </w:tcBorders>
          </w:tcPr>
          <w:p w:rsidR="005727D8" w:rsidRDefault="00527031" w:rsidP="005727D8">
            <w:pPr>
              <w:pStyle w:val="TableParagraph"/>
              <w:spacing w:before="5"/>
              <w:ind w:right="17"/>
              <w:rPr>
                <w:b/>
                <w:spacing w:val="-7"/>
                <w:w w:val="105"/>
                <w:sz w:val="11"/>
              </w:rPr>
            </w:pPr>
            <w:r>
              <w:rPr>
                <w:b/>
                <w:w w:val="105"/>
                <w:sz w:val="11"/>
              </w:rPr>
              <w:t>Fasi</w:t>
            </w:r>
            <w:r>
              <w:rPr>
                <w:b/>
                <w:spacing w:val="-11"/>
                <w:w w:val="105"/>
                <w:sz w:val="11"/>
              </w:rPr>
              <w:t xml:space="preserve"> </w:t>
            </w:r>
            <w:r>
              <w:rPr>
                <w:b/>
                <w:w w:val="105"/>
                <w:sz w:val="11"/>
              </w:rPr>
              <w:t>e</w:t>
            </w:r>
            <w:r>
              <w:rPr>
                <w:b/>
                <w:spacing w:val="-11"/>
                <w:w w:val="105"/>
                <w:sz w:val="11"/>
              </w:rPr>
              <w:t xml:space="preserve"> </w:t>
            </w:r>
            <w:r>
              <w:rPr>
                <w:b/>
                <w:w w:val="105"/>
                <w:sz w:val="11"/>
              </w:rPr>
              <w:t>tempi</w:t>
            </w:r>
            <w:r>
              <w:rPr>
                <w:b/>
                <w:spacing w:val="-10"/>
                <w:w w:val="105"/>
                <w:sz w:val="11"/>
              </w:rPr>
              <w:t xml:space="preserve"> </w:t>
            </w:r>
            <w:r>
              <w:rPr>
                <w:b/>
                <w:w w:val="105"/>
                <w:sz w:val="11"/>
              </w:rPr>
              <w:t>di</w:t>
            </w:r>
            <w:r>
              <w:rPr>
                <w:b/>
                <w:spacing w:val="-11"/>
                <w:w w:val="105"/>
                <w:sz w:val="11"/>
              </w:rPr>
              <w:t xml:space="preserve"> </w:t>
            </w:r>
            <w:r>
              <w:rPr>
                <w:b/>
                <w:w w:val="105"/>
                <w:sz w:val="11"/>
              </w:rPr>
              <w:t>attuazione:</w:t>
            </w:r>
            <w:r>
              <w:rPr>
                <w:b/>
                <w:spacing w:val="-7"/>
                <w:w w:val="105"/>
                <w:sz w:val="11"/>
              </w:rPr>
              <w:t xml:space="preserve"> </w:t>
            </w:r>
          </w:p>
          <w:p w:rsidR="00792955" w:rsidRDefault="00527031" w:rsidP="005727D8">
            <w:pPr>
              <w:pStyle w:val="TableParagraph"/>
              <w:spacing w:before="5"/>
              <w:ind w:right="17"/>
              <w:rPr>
                <w:sz w:val="11"/>
              </w:rPr>
            </w:pPr>
            <w:r>
              <w:rPr>
                <w:w w:val="105"/>
                <w:sz w:val="11"/>
              </w:rPr>
              <w:t>202</w:t>
            </w:r>
            <w:r w:rsidR="005727D8">
              <w:rPr>
                <w:w w:val="105"/>
                <w:sz w:val="11"/>
              </w:rPr>
              <w:t>1</w:t>
            </w:r>
          </w:p>
        </w:tc>
      </w:tr>
      <w:tr w:rsidR="00792955" w:rsidTr="005727D8">
        <w:trPr>
          <w:trHeight w:val="894"/>
        </w:trPr>
        <w:tc>
          <w:tcPr>
            <w:tcW w:w="1027" w:type="dxa"/>
            <w:vMerge/>
            <w:tcBorders>
              <w:top w:val="nil"/>
              <w:bottom w:val="nil"/>
            </w:tcBorders>
            <w:shd w:val="clear" w:color="auto" w:fill="E3DFEB"/>
          </w:tcPr>
          <w:p w:rsidR="00792955" w:rsidRDefault="00792955">
            <w:pPr>
              <w:rPr>
                <w:sz w:val="2"/>
                <w:szCs w:val="2"/>
              </w:rPr>
            </w:pPr>
          </w:p>
        </w:tc>
        <w:tc>
          <w:tcPr>
            <w:tcW w:w="1027" w:type="dxa"/>
            <w:vMerge/>
            <w:tcBorders>
              <w:top w:val="nil"/>
              <w:bottom w:val="nil"/>
            </w:tcBorders>
            <w:shd w:val="clear" w:color="auto" w:fill="E3DFEB"/>
          </w:tcPr>
          <w:p w:rsidR="00792955" w:rsidRDefault="00792955">
            <w:pPr>
              <w:rPr>
                <w:sz w:val="2"/>
                <w:szCs w:val="2"/>
              </w:rPr>
            </w:pPr>
          </w:p>
        </w:tc>
        <w:tc>
          <w:tcPr>
            <w:tcW w:w="1027" w:type="dxa"/>
            <w:vMerge/>
            <w:tcBorders>
              <w:top w:val="nil"/>
              <w:bottom w:val="nil"/>
            </w:tcBorders>
            <w:shd w:val="clear" w:color="auto" w:fill="E3DFEB"/>
          </w:tcPr>
          <w:p w:rsidR="00792955" w:rsidRDefault="00792955">
            <w:pPr>
              <w:rPr>
                <w:sz w:val="2"/>
                <w:szCs w:val="2"/>
              </w:rPr>
            </w:pPr>
          </w:p>
        </w:tc>
        <w:tc>
          <w:tcPr>
            <w:tcW w:w="1416" w:type="dxa"/>
            <w:tcBorders>
              <w:top w:val="nil"/>
              <w:bottom w:val="nil"/>
            </w:tcBorders>
          </w:tcPr>
          <w:p w:rsidR="00792955" w:rsidRDefault="00527031">
            <w:pPr>
              <w:pStyle w:val="TableParagraph"/>
              <w:spacing w:before="58" w:line="140" w:lineRule="atLeast"/>
              <w:ind w:left="27" w:right="21"/>
              <w:rPr>
                <w:sz w:val="11"/>
              </w:rPr>
            </w:pPr>
            <w:r>
              <w:rPr>
                <w:w w:val="105"/>
                <w:sz w:val="11"/>
              </w:rPr>
              <w:t>- Omettere di programmare,</w:t>
            </w:r>
            <w:r>
              <w:rPr>
                <w:spacing w:val="-22"/>
                <w:w w:val="105"/>
                <w:sz w:val="11"/>
              </w:rPr>
              <w:t xml:space="preserve"> </w:t>
            </w:r>
            <w:r>
              <w:rPr>
                <w:w w:val="105"/>
                <w:sz w:val="11"/>
              </w:rPr>
              <w:t>progettare</w:t>
            </w:r>
            <w:r>
              <w:rPr>
                <w:spacing w:val="-21"/>
                <w:w w:val="105"/>
                <w:sz w:val="11"/>
              </w:rPr>
              <w:t xml:space="preserve"> </w:t>
            </w:r>
            <w:r>
              <w:rPr>
                <w:w w:val="105"/>
                <w:sz w:val="11"/>
              </w:rPr>
              <w:t>e attuare gli interventi di digitalizzazione e informatizzazione dei processi</w:t>
            </w:r>
          </w:p>
        </w:tc>
        <w:tc>
          <w:tcPr>
            <w:tcW w:w="1046" w:type="dxa"/>
            <w:tcBorders>
              <w:top w:val="nil"/>
              <w:bottom w:val="nil"/>
            </w:tcBorders>
          </w:tcPr>
          <w:p w:rsidR="00792955" w:rsidRDefault="00527031">
            <w:pPr>
              <w:pStyle w:val="TableParagraph"/>
              <w:spacing w:before="71" w:line="264" w:lineRule="auto"/>
              <w:ind w:left="27" w:right="8"/>
              <w:rPr>
                <w:sz w:val="11"/>
              </w:rPr>
            </w:pPr>
            <w:r>
              <w:rPr>
                <w:w w:val="105"/>
                <w:sz w:val="11"/>
              </w:rPr>
              <w:t>- Condizionamento dell'attivita' per interessi</w:t>
            </w:r>
            <w:r>
              <w:rPr>
                <w:spacing w:val="-19"/>
                <w:w w:val="105"/>
                <w:sz w:val="11"/>
              </w:rPr>
              <w:t xml:space="preserve"> </w:t>
            </w:r>
            <w:r>
              <w:rPr>
                <w:w w:val="105"/>
                <w:sz w:val="11"/>
              </w:rPr>
              <w:t>particolari, di</w:t>
            </w:r>
            <w:r>
              <w:rPr>
                <w:spacing w:val="-11"/>
                <w:w w:val="105"/>
                <w:sz w:val="11"/>
              </w:rPr>
              <w:t xml:space="preserve"> </w:t>
            </w:r>
            <w:r>
              <w:rPr>
                <w:w w:val="105"/>
                <w:sz w:val="11"/>
              </w:rPr>
              <w:t>singoli</w:t>
            </w:r>
            <w:r>
              <w:rPr>
                <w:spacing w:val="-10"/>
                <w:w w:val="105"/>
                <w:sz w:val="11"/>
              </w:rPr>
              <w:t xml:space="preserve"> </w:t>
            </w:r>
            <w:r>
              <w:rPr>
                <w:w w:val="105"/>
                <w:sz w:val="11"/>
              </w:rPr>
              <w:t>o</w:t>
            </w:r>
            <w:r>
              <w:rPr>
                <w:spacing w:val="-9"/>
                <w:w w:val="105"/>
                <w:sz w:val="11"/>
              </w:rPr>
              <w:t xml:space="preserve"> </w:t>
            </w:r>
            <w:r>
              <w:rPr>
                <w:w w:val="105"/>
                <w:sz w:val="11"/>
              </w:rPr>
              <w:t>di</w:t>
            </w:r>
            <w:r>
              <w:rPr>
                <w:spacing w:val="-10"/>
                <w:w w:val="105"/>
                <w:sz w:val="11"/>
              </w:rPr>
              <w:t xml:space="preserve"> </w:t>
            </w:r>
            <w:r>
              <w:rPr>
                <w:w w:val="105"/>
                <w:sz w:val="11"/>
              </w:rPr>
              <w:t>gruppi</w:t>
            </w:r>
          </w:p>
        </w:tc>
        <w:tc>
          <w:tcPr>
            <w:tcW w:w="1046" w:type="dxa"/>
            <w:tcBorders>
              <w:top w:val="nil"/>
              <w:bottom w:val="nil"/>
            </w:tcBorders>
          </w:tcPr>
          <w:p w:rsidR="00792955" w:rsidRDefault="00527031">
            <w:pPr>
              <w:pStyle w:val="TableParagraph"/>
              <w:spacing w:before="76"/>
              <w:ind w:left="28"/>
              <w:rPr>
                <w:sz w:val="11"/>
              </w:rPr>
            </w:pPr>
            <w:r>
              <w:rPr>
                <w:b/>
                <w:w w:val="105"/>
                <w:sz w:val="11"/>
              </w:rPr>
              <w:t xml:space="preserve">Risultato: </w:t>
            </w:r>
            <w:r>
              <w:rPr>
                <w:w w:val="105"/>
                <w:sz w:val="11"/>
              </w:rPr>
              <w:t>Basso</w:t>
            </w:r>
          </w:p>
        </w:tc>
        <w:tc>
          <w:tcPr>
            <w:tcW w:w="1406" w:type="dxa"/>
            <w:vMerge/>
            <w:tcBorders>
              <w:top w:val="nil"/>
              <w:bottom w:val="nil"/>
              <w:right w:val="single" w:sz="6" w:space="0" w:color="000000"/>
            </w:tcBorders>
          </w:tcPr>
          <w:p w:rsidR="00792955" w:rsidRDefault="00792955">
            <w:pPr>
              <w:rPr>
                <w:sz w:val="2"/>
                <w:szCs w:val="2"/>
              </w:rPr>
            </w:pPr>
          </w:p>
        </w:tc>
        <w:tc>
          <w:tcPr>
            <w:tcW w:w="1410" w:type="dxa"/>
            <w:vMerge/>
            <w:tcBorders>
              <w:top w:val="nil"/>
              <w:left w:val="single" w:sz="6" w:space="0" w:color="000000"/>
              <w:bottom w:val="nil"/>
            </w:tcBorders>
          </w:tcPr>
          <w:p w:rsidR="00792955" w:rsidRDefault="00792955">
            <w:pPr>
              <w:rPr>
                <w:sz w:val="2"/>
                <w:szCs w:val="2"/>
              </w:rPr>
            </w:pPr>
          </w:p>
        </w:tc>
        <w:tc>
          <w:tcPr>
            <w:tcW w:w="1756" w:type="dxa"/>
            <w:tcBorders>
              <w:top w:val="nil"/>
              <w:bottom w:val="nil"/>
            </w:tcBorders>
          </w:tcPr>
          <w:p w:rsidR="00792955" w:rsidRDefault="00527031">
            <w:pPr>
              <w:pStyle w:val="TableParagraph"/>
              <w:spacing w:before="76" w:line="264" w:lineRule="auto"/>
              <w:ind w:left="26" w:right="229"/>
              <w:rPr>
                <w:sz w:val="11"/>
              </w:rPr>
            </w:pPr>
            <w:r>
              <w:rPr>
                <w:b/>
                <w:w w:val="105"/>
                <w:sz w:val="11"/>
              </w:rPr>
              <w:t xml:space="preserve">Indicatori di attuazione: </w:t>
            </w:r>
            <w:r>
              <w:rPr>
                <w:sz w:val="11"/>
              </w:rPr>
              <w:t xml:space="preserve">Avvenuta Informatizzazione e </w:t>
            </w:r>
            <w:r>
              <w:rPr>
                <w:w w:val="105"/>
                <w:sz w:val="11"/>
              </w:rPr>
              <w:t>digitalizzazione del processo</w:t>
            </w:r>
          </w:p>
        </w:tc>
      </w:tr>
      <w:tr w:rsidR="00792955" w:rsidTr="005727D8">
        <w:trPr>
          <w:trHeight w:val="819"/>
        </w:trPr>
        <w:tc>
          <w:tcPr>
            <w:tcW w:w="1027" w:type="dxa"/>
            <w:vMerge w:val="restart"/>
            <w:tcBorders>
              <w:top w:val="nil"/>
            </w:tcBorders>
            <w:shd w:val="clear" w:color="auto" w:fill="E3DFEB"/>
          </w:tcPr>
          <w:p w:rsidR="00792955" w:rsidRDefault="00527031">
            <w:pPr>
              <w:pStyle w:val="TableParagraph"/>
              <w:spacing w:before="14" w:line="264" w:lineRule="auto"/>
              <w:ind w:left="26"/>
              <w:rPr>
                <w:sz w:val="11"/>
              </w:rPr>
            </w:pPr>
            <w:r>
              <w:rPr>
                <w:w w:val="105"/>
                <w:sz w:val="11"/>
              </w:rPr>
              <w:t>mappatura fasi e azioni)</w:t>
            </w:r>
          </w:p>
        </w:tc>
        <w:tc>
          <w:tcPr>
            <w:tcW w:w="1027" w:type="dxa"/>
            <w:vMerge w:val="restart"/>
            <w:tcBorders>
              <w:top w:val="nil"/>
            </w:tcBorders>
            <w:shd w:val="clear" w:color="auto" w:fill="E3DFEB"/>
          </w:tcPr>
          <w:p w:rsidR="00792955" w:rsidRDefault="00527031">
            <w:pPr>
              <w:pStyle w:val="TableParagraph"/>
              <w:spacing w:before="14" w:line="264" w:lineRule="auto"/>
              <w:ind w:left="26"/>
              <w:rPr>
                <w:sz w:val="11"/>
              </w:rPr>
            </w:pPr>
            <w:r>
              <w:rPr>
                <w:w w:val="105"/>
                <w:sz w:val="11"/>
              </w:rPr>
              <w:t>mappatura fasi e azioni)</w:t>
            </w:r>
          </w:p>
        </w:tc>
        <w:tc>
          <w:tcPr>
            <w:tcW w:w="1027" w:type="dxa"/>
            <w:vMerge w:val="restart"/>
            <w:tcBorders>
              <w:top w:val="nil"/>
            </w:tcBorders>
            <w:shd w:val="clear" w:color="auto" w:fill="E3DFEB"/>
          </w:tcPr>
          <w:p w:rsidR="00792955" w:rsidRDefault="00527031">
            <w:pPr>
              <w:pStyle w:val="TableParagraph"/>
              <w:spacing w:before="14" w:line="264" w:lineRule="auto"/>
              <w:ind w:left="27"/>
              <w:rPr>
                <w:sz w:val="11"/>
              </w:rPr>
            </w:pPr>
            <w:r>
              <w:rPr>
                <w:w w:val="105"/>
                <w:sz w:val="11"/>
              </w:rPr>
              <w:t>mappatura fasi e azioni)</w:t>
            </w:r>
          </w:p>
        </w:tc>
        <w:tc>
          <w:tcPr>
            <w:tcW w:w="1416" w:type="dxa"/>
            <w:vMerge w:val="restart"/>
            <w:tcBorders>
              <w:top w:val="nil"/>
            </w:tcBorders>
          </w:tcPr>
          <w:p w:rsidR="00792955" w:rsidRDefault="00527031">
            <w:pPr>
              <w:pStyle w:val="TableParagraph"/>
              <w:spacing w:line="264" w:lineRule="auto"/>
              <w:ind w:left="27" w:right="10"/>
              <w:rPr>
                <w:sz w:val="11"/>
              </w:rPr>
            </w:pPr>
            <w:r>
              <w:rPr>
                <w:w w:val="105"/>
                <w:sz w:val="11"/>
              </w:rPr>
              <w:t xml:space="preserve">- Omettere di prevedere la formazione del personale </w:t>
            </w:r>
            <w:r>
              <w:rPr>
                <w:sz w:val="11"/>
              </w:rPr>
              <w:t xml:space="preserve">finalizzata alla conoscenza </w:t>
            </w:r>
            <w:r>
              <w:rPr>
                <w:w w:val="105"/>
                <w:sz w:val="11"/>
              </w:rPr>
              <w:t>e all'uso delle tecnologie ITC, nonche' dei temi relativi all'accessibilita' e alle tecnologie assistive, e al trattamento dei dati personali</w:t>
            </w:r>
          </w:p>
        </w:tc>
        <w:tc>
          <w:tcPr>
            <w:tcW w:w="1046" w:type="dxa"/>
            <w:tcBorders>
              <w:top w:val="nil"/>
              <w:bottom w:val="nil"/>
            </w:tcBorders>
          </w:tcPr>
          <w:p w:rsidR="00792955" w:rsidRDefault="00527031">
            <w:pPr>
              <w:pStyle w:val="TableParagraph"/>
              <w:spacing w:line="264" w:lineRule="auto"/>
              <w:ind w:left="27"/>
              <w:rPr>
                <w:sz w:val="11"/>
              </w:rPr>
            </w:pPr>
            <w:r>
              <w:rPr>
                <w:w w:val="105"/>
                <w:sz w:val="11"/>
              </w:rPr>
              <w:t>- Conflitto di interessi</w:t>
            </w:r>
          </w:p>
        </w:tc>
        <w:tc>
          <w:tcPr>
            <w:tcW w:w="1046" w:type="dxa"/>
            <w:vMerge w:val="restart"/>
            <w:tcBorders>
              <w:top w:val="nil"/>
            </w:tcBorders>
          </w:tcPr>
          <w:p w:rsidR="00792955" w:rsidRDefault="00792955">
            <w:pPr>
              <w:pStyle w:val="TableParagraph"/>
              <w:rPr>
                <w:rFonts w:ascii="Times New Roman"/>
                <w:sz w:val="10"/>
              </w:rPr>
            </w:pPr>
          </w:p>
        </w:tc>
        <w:tc>
          <w:tcPr>
            <w:tcW w:w="1406" w:type="dxa"/>
            <w:vMerge w:val="restart"/>
            <w:tcBorders>
              <w:top w:val="nil"/>
              <w:right w:val="single" w:sz="6" w:space="0" w:color="000000"/>
            </w:tcBorders>
          </w:tcPr>
          <w:p w:rsidR="00792955" w:rsidRDefault="00792955">
            <w:pPr>
              <w:pStyle w:val="TableParagraph"/>
              <w:rPr>
                <w:rFonts w:ascii="Times New Roman"/>
                <w:sz w:val="10"/>
              </w:rPr>
            </w:pPr>
          </w:p>
        </w:tc>
        <w:tc>
          <w:tcPr>
            <w:tcW w:w="1410" w:type="dxa"/>
            <w:vMerge w:val="restart"/>
            <w:tcBorders>
              <w:top w:val="nil"/>
              <w:left w:val="single" w:sz="6" w:space="0" w:color="000000"/>
            </w:tcBorders>
          </w:tcPr>
          <w:p w:rsidR="00792955" w:rsidRDefault="00792955">
            <w:pPr>
              <w:pStyle w:val="TableParagraph"/>
              <w:rPr>
                <w:rFonts w:ascii="Times New Roman"/>
                <w:sz w:val="10"/>
              </w:rPr>
            </w:pPr>
          </w:p>
        </w:tc>
        <w:tc>
          <w:tcPr>
            <w:tcW w:w="1756" w:type="dxa"/>
            <w:vMerge w:val="restart"/>
            <w:tcBorders>
              <w:top w:val="nil"/>
            </w:tcBorders>
          </w:tcPr>
          <w:p w:rsidR="00792955" w:rsidRDefault="00527031">
            <w:pPr>
              <w:pStyle w:val="TableParagraph"/>
              <w:spacing w:before="5"/>
              <w:ind w:left="26"/>
              <w:rPr>
                <w:b/>
                <w:sz w:val="11"/>
              </w:rPr>
            </w:pPr>
            <w:r>
              <w:rPr>
                <w:b/>
                <w:w w:val="105"/>
                <w:sz w:val="11"/>
              </w:rPr>
              <w:t>Soggetto responsabile:</w:t>
            </w:r>
          </w:p>
          <w:p w:rsidR="00792955" w:rsidRDefault="00527031">
            <w:pPr>
              <w:pStyle w:val="TableParagraph"/>
              <w:spacing w:before="12"/>
              <w:ind w:left="26"/>
              <w:rPr>
                <w:sz w:val="11"/>
              </w:rPr>
            </w:pPr>
            <w:r>
              <w:rPr>
                <w:w w:val="105"/>
                <w:sz w:val="11"/>
              </w:rPr>
              <w:t>Dirigente/Responsabile P.O.</w:t>
            </w:r>
          </w:p>
        </w:tc>
      </w:tr>
      <w:tr w:rsidR="00792955" w:rsidTr="005727D8">
        <w:trPr>
          <w:trHeight w:val="2067"/>
        </w:trPr>
        <w:tc>
          <w:tcPr>
            <w:tcW w:w="1027" w:type="dxa"/>
            <w:vMerge/>
            <w:tcBorders>
              <w:top w:val="nil"/>
            </w:tcBorders>
            <w:shd w:val="clear" w:color="auto" w:fill="E3DFEB"/>
          </w:tcPr>
          <w:p w:rsidR="00792955" w:rsidRDefault="00792955">
            <w:pPr>
              <w:rPr>
                <w:sz w:val="2"/>
                <w:szCs w:val="2"/>
              </w:rPr>
            </w:pPr>
          </w:p>
        </w:tc>
        <w:tc>
          <w:tcPr>
            <w:tcW w:w="1027" w:type="dxa"/>
            <w:vMerge/>
            <w:tcBorders>
              <w:top w:val="nil"/>
            </w:tcBorders>
            <w:shd w:val="clear" w:color="auto" w:fill="E3DFEB"/>
          </w:tcPr>
          <w:p w:rsidR="00792955" w:rsidRDefault="00792955">
            <w:pPr>
              <w:rPr>
                <w:sz w:val="2"/>
                <w:szCs w:val="2"/>
              </w:rPr>
            </w:pPr>
          </w:p>
        </w:tc>
        <w:tc>
          <w:tcPr>
            <w:tcW w:w="1027" w:type="dxa"/>
            <w:vMerge/>
            <w:tcBorders>
              <w:top w:val="nil"/>
            </w:tcBorders>
            <w:shd w:val="clear" w:color="auto" w:fill="E3DFEB"/>
          </w:tcPr>
          <w:p w:rsidR="00792955" w:rsidRDefault="00792955">
            <w:pPr>
              <w:rPr>
                <w:sz w:val="2"/>
                <w:szCs w:val="2"/>
              </w:rPr>
            </w:pPr>
          </w:p>
        </w:tc>
        <w:tc>
          <w:tcPr>
            <w:tcW w:w="1416" w:type="dxa"/>
            <w:vMerge/>
            <w:tcBorders>
              <w:top w:val="nil"/>
            </w:tcBorders>
          </w:tcPr>
          <w:p w:rsidR="00792955" w:rsidRDefault="00792955">
            <w:pPr>
              <w:rPr>
                <w:sz w:val="2"/>
                <w:szCs w:val="2"/>
              </w:rPr>
            </w:pPr>
          </w:p>
        </w:tc>
        <w:tc>
          <w:tcPr>
            <w:tcW w:w="1046" w:type="dxa"/>
            <w:tcBorders>
              <w:top w:val="nil"/>
              <w:bottom w:val="nil"/>
            </w:tcBorders>
          </w:tcPr>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spacing w:before="10"/>
              <w:rPr>
                <w:rFonts w:ascii="Times New Roman"/>
                <w:sz w:val="10"/>
              </w:rPr>
            </w:pPr>
          </w:p>
          <w:p w:rsidR="00792955" w:rsidRDefault="00527031">
            <w:pPr>
              <w:pStyle w:val="TableParagraph"/>
              <w:spacing w:line="140" w:lineRule="atLeast"/>
              <w:ind w:left="27"/>
              <w:rPr>
                <w:sz w:val="11"/>
              </w:rPr>
            </w:pPr>
            <w:r>
              <w:rPr>
                <w:w w:val="105"/>
                <w:sz w:val="11"/>
              </w:rPr>
              <w:t xml:space="preserve">- Mancato rispetto principio di separazione tra indirizzo politico- amministrativo e gestione, con </w:t>
            </w:r>
            <w:r>
              <w:rPr>
                <w:sz w:val="11"/>
              </w:rPr>
              <w:t xml:space="preserve">indebita ingerenza </w:t>
            </w:r>
            <w:r>
              <w:rPr>
                <w:w w:val="105"/>
                <w:sz w:val="11"/>
              </w:rPr>
              <w:t>dell'organo di indirizzo politico nell'attivita' gestionale</w:t>
            </w:r>
          </w:p>
        </w:tc>
        <w:tc>
          <w:tcPr>
            <w:tcW w:w="1046" w:type="dxa"/>
            <w:vMerge/>
            <w:tcBorders>
              <w:top w:val="nil"/>
            </w:tcBorders>
          </w:tcPr>
          <w:p w:rsidR="00792955" w:rsidRDefault="00792955">
            <w:pPr>
              <w:rPr>
                <w:sz w:val="2"/>
                <w:szCs w:val="2"/>
              </w:rPr>
            </w:pPr>
          </w:p>
        </w:tc>
        <w:tc>
          <w:tcPr>
            <w:tcW w:w="1406" w:type="dxa"/>
            <w:vMerge/>
            <w:tcBorders>
              <w:top w:val="nil"/>
              <w:right w:val="single" w:sz="6" w:space="0" w:color="000000"/>
            </w:tcBorders>
          </w:tcPr>
          <w:p w:rsidR="00792955" w:rsidRDefault="00792955">
            <w:pPr>
              <w:rPr>
                <w:sz w:val="2"/>
                <w:szCs w:val="2"/>
              </w:rPr>
            </w:pPr>
          </w:p>
        </w:tc>
        <w:tc>
          <w:tcPr>
            <w:tcW w:w="1410" w:type="dxa"/>
            <w:vMerge/>
            <w:tcBorders>
              <w:top w:val="nil"/>
              <w:left w:val="single" w:sz="6" w:space="0" w:color="000000"/>
            </w:tcBorders>
          </w:tcPr>
          <w:p w:rsidR="00792955" w:rsidRDefault="00792955">
            <w:pPr>
              <w:rPr>
                <w:sz w:val="2"/>
                <w:szCs w:val="2"/>
              </w:rPr>
            </w:pPr>
          </w:p>
        </w:tc>
        <w:tc>
          <w:tcPr>
            <w:tcW w:w="1756" w:type="dxa"/>
            <w:vMerge/>
            <w:tcBorders>
              <w:top w:val="nil"/>
            </w:tcBorders>
          </w:tcPr>
          <w:p w:rsidR="00792955" w:rsidRDefault="00792955">
            <w:pPr>
              <w:rPr>
                <w:sz w:val="2"/>
                <w:szCs w:val="2"/>
              </w:rPr>
            </w:pPr>
          </w:p>
        </w:tc>
      </w:tr>
      <w:tr w:rsidR="00792955" w:rsidTr="005727D8">
        <w:trPr>
          <w:trHeight w:val="381"/>
        </w:trPr>
        <w:tc>
          <w:tcPr>
            <w:tcW w:w="1027" w:type="dxa"/>
            <w:vMerge/>
            <w:tcBorders>
              <w:top w:val="nil"/>
            </w:tcBorders>
            <w:shd w:val="clear" w:color="auto" w:fill="E3DFEB"/>
          </w:tcPr>
          <w:p w:rsidR="00792955" w:rsidRDefault="00792955">
            <w:pPr>
              <w:rPr>
                <w:sz w:val="2"/>
                <w:szCs w:val="2"/>
              </w:rPr>
            </w:pPr>
          </w:p>
        </w:tc>
        <w:tc>
          <w:tcPr>
            <w:tcW w:w="1027" w:type="dxa"/>
            <w:vMerge/>
            <w:tcBorders>
              <w:top w:val="nil"/>
            </w:tcBorders>
            <w:shd w:val="clear" w:color="auto" w:fill="E3DFEB"/>
          </w:tcPr>
          <w:p w:rsidR="00792955" w:rsidRDefault="00792955">
            <w:pPr>
              <w:rPr>
                <w:sz w:val="2"/>
                <w:szCs w:val="2"/>
              </w:rPr>
            </w:pPr>
          </w:p>
        </w:tc>
        <w:tc>
          <w:tcPr>
            <w:tcW w:w="1027" w:type="dxa"/>
            <w:vMerge/>
            <w:tcBorders>
              <w:top w:val="nil"/>
            </w:tcBorders>
            <w:shd w:val="clear" w:color="auto" w:fill="E3DFEB"/>
          </w:tcPr>
          <w:p w:rsidR="00792955" w:rsidRDefault="00792955">
            <w:pPr>
              <w:rPr>
                <w:sz w:val="2"/>
                <w:szCs w:val="2"/>
              </w:rPr>
            </w:pPr>
          </w:p>
        </w:tc>
        <w:tc>
          <w:tcPr>
            <w:tcW w:w="1416" w:type="dxa"/>
            <w:vMerge/>
            <w:tcBorders>
              <w:top w:val="nil"/>
            </w:tcBorders>
          </w:tcPr>
          <w:p w:rsidR="00792955" w:rsidRDefault="00792955">
            <w:pPr>
              <w:rPr>
                <w:sz w:val="2"/>
                <w:szCs w:val="2"/>
              </w:rPr>
            </w:pPr>
          </w:p>
        </w:tc>
        <w:tc>
          <w:tcPr>
            <w:tcW w:w="1046" w:type="dxa"/>
            <w:tcBorders>
              <w:top w:val="nil"/>
            </w:tcBorders>
          </w:tcPr>
          <w:p w:rsidR="00792955" w:rsidRDefault="00527031">
            <w:pPr>
              <w:pStyle w:val="TableParagraph"/>
              <w:spacing w:line="109" w:lineRule="exact"/>
              <w:ind w:left="27"/>
              <w:rPr>
                <w:sz w:val="11"/>
              </w:rPr>
            </w:pPr>
            <w:r>
              <w:rPr>
                <w:w w:val="105"/>
                <w:sz w:val="11"/>
              </w:rPr>
              <w:t>- Uso improprio o</w:t>
            </w:r>
          </w:p>
          <w:p w:rsidR="00792955" w:rsidRDefault="00527031">
            <w:pPr>
              <w:pStyle w:val="TableParagraph"/>
              <w:spacing w:before="4" w:line="140" w:lineRule="exact"/>
              <w:ind w:left="27" w:right="271"/>
              <w:rPr>
                <w:sz w:val="11"/>
              </w:rPr>
            </w:pPr>
            <w:r>
              <w:rPr>
                <w:w w:val="105"/>
                <w:sz w:val="11"/>
              </w:rPr>
              <w:t xml:space="preserve">distorto della </w:t>
            </w:r>
            <w:r>
              <w:rPr>
                <w:sz w:val="11"/>
              </w:rPr>
              <w:t>discrezionalita'</w:t>
            </w:r>
          </w:p>
        </w:tc>
        <w:tc>
          <w:tcPr>
            <w:tcW w:w="1046" w:type="dxa"/>
            <w:vMerge/>
            <w:tcBorders>
              <w:top w:val="nil"/>
            </w:tcBorders>
          </w:tcPr>
          <w:p w:rsidR="00792955" w:rsidRDefault="00792955">
            <w:pPr>
              <w:rPr>
                <w:sz w:val="2"/>
                <w:szCs w:val="2"/>
              </w:rPr>
            </w:pPr>
          </w:p>
        </w:tc>
        <w:tc>
          <w:tcPr>
            <w:tcW w:w="1406" w:type="dxa"/>
            <w:vMerge/>
            <w:tcBorders>
              <w:top w:val="nil"/>
              <w:right w:val="single" w:sz="6" w:space="0" w:color="000000"/>
            </w:tcBorders>
          </w:tcPr>
          <w:p w:rsidR="00792955" w:rsidRDefault="00792955">
            <w:pPr>
              <w:rPr>
                <w:sz w:val="2"/>
                <w:szCs w:val="2"/>
              </w:rPr>
            </w:pPr>
          </w:p>
        </w:tc>
        <w:tc>
          <w:tcPr>
            <w:tcW w:w="1410" w:type="dxa"/>
            <w:vMerge/>
            <w:tcBorders>
              <w:top w:val="nil"/>
              <w:left w:val="single" w:sz="6" w:space="0" w:color="000000"/>
            </w:tcBorders>
          </w:tcPr>
          <w:p w:rsidR="00792955" w:rsidRDefault="00792955">
            <w:pPr>
              <w:rPr>
                <w:sz w:val="2"/>
                <w:szCs w:val="2"/>
              </w:rPr>
            </w:pPr>
          </w:p>
        </w:tc>
        <w:tc>
          <w:tcPr>
            <w:tcW w:w="1756" w:type="dxa"/>
            <w:vMerge/>
            <w:tcBorders>
              <w:top w:val="nil"/>
            </w:tcBorders>
          </w:tcPr>
          <w:p w:rsidR="00792955" w:rsidRDefault="00792955">
            <w:pPr>
              <w:rPr>
                <w:sz w:val="2"/>
                <w:szCs w:val="2"/>
              </w:rPr>
            </w:pPr>
          </w:p>
        </w:tc>
      </w:tr>
      <w:tr w:rsidR="00792955" w:rsidTr="005727D8">
        <w:trPr>
          <w:trHeight w:val="141"/>
        </w:trPr>
        <w:tc>
          <w:tcPr>
            <w:tcW w:w="11161" w:type="dxa"/>
            <w:gridSpan w:val="9"/>
          </w:tcPr>
          <w:p w:rsidR="00792955" w:rsidRDefault="00792955">
            <w:pPr>
              <w:pStyle w:val="TableParagraph"/>
              <w:rPr>
                <w:rFonts w:ascii="Times New Roman"/>
                <w:sz w:val="8"/>
              </w:rPr>
            </w:pPr>
          </w:p>
        </w:tc>
      </w:tr>
      <w:tr w:rsidR="00792955" w:rsidTr="005727D8">
        <w:trPr>
          <w:trHeight w:val="153"/>
        </w:trPr>
        <w:tc>
          <w:tcPr>
            <w:tcW w:w="11161" w:type="dxa"/>
            <w:gridSpan w:val="9"/>
            <w:shd w:val="clear" w:color="auto" w:fill="DCE6F0"/>
          </w:tcPr>
          <w:p w:rsidR="00792955" w:rsidRDefault="00527031">
            <w:pPr>
              <w:pStyle w:val="TableParagraph"/>
              <w:spacing w:before="5" w:line="128" w:lineRule="exact"/>
              <w:ind w:left="26"/>
              <w:rPr>
                <w:sz w:val="12"/>
              </w:rPr>
            </w:pPr>
            <w:r>
              <w:rPr>
                <w:b/>
                <w:sz w:val="12"/>
              </w:rPr>
              <w:t xml:space="preserve">UFFICIO SEMPLICE: </w:t>
            </w:r>
            <w:r w:rsidR="00BC49A2">
              <w:rPr>
                <w:sz w:val="12"/>
              </w:rPr>
              <w:t>Ufficio per la transizione</w:t>
            </w:r>
            <w:r>
              <w:rPr>
                <w:sz w:val="12"/>
              </w:rPr>
              <w:t>al digitale</w:t>
            </w:r>
          </w:p>
        </w:tc>
      </w:tr>
      <w:tr w:rsidR="00792955" w:rsidTr="005727D8">
        <w:trPr>
          <w:trHeight w:val="153"/>
        </w:trPr>
        <w:tc>
          <w:tcPr>
            <w:tcW w:w="11161" w:type="dxa"/>
            <w:gridSpan w:val="9"/>
            <w:shd w:val="clear" w:color="auto" w:fill="DCE6F0"/>
          </w:tcPr>
          <w:p w:rsidR="00792955" w:rsidRDefault="00527031" w:rsidP="00BC49A2">
            <w:pPr>
              <w:pStyle w:val="TableParagraph"/>
              <w:spacing w:before="5" w:line="128" w:lineRule="exact"/>
              <w:ind w:left="26"/>
              <w:rPr>
                <w:sz w:val="12"/>
              </w:rPr>
            </w:pPr>
            <w:r>
              <w:rPr>
                <w:b/>
                <w:sz w:val="12"/>
              </w:rPr>
              <w:t xml:space="preserve">RESPONSABILE: </w:t>
            </w:r>
            <w:r w:rsidR="00BC49A2">
              <w:rPr>
                <w:sz w:val="12"/>
              </w:rPr>
              <w:t xml:space="preserve"> Dirigente U.O.B. 1 / Funzionario Bonomo Graziella </w:t>
            </w:r>
          </w:p>
        </w:tc>
      </w:tr>
      <w:tr w:rsidR="00792955" w:rsidTr="005727D8">
        <w:trPr>
          <w:trHeight w:val="153"/>
        </w:trPr>
        <w:tc>
          <w:tcPr>
            <w:tcW w:w="11161" w:type="dxa"/>
            <w:gridSpan w:val="9"/>
            <w:shd w:val="clear" w:color="auto" w:fill="DCE6F0"/>
          </w:tcPr>
          <w:p w:rsidR="00792955" w:rsidRDefault="00527031">
            <w:pPr>
              <w:pStyle w:val="TableParagraph"/>
              <w:spacing w:before="5" w:line="128" w:lineRule="exact"/>
              <w:ind w:left="26"/>
              <w:rPr>
                <w:sz w:val="12"/>
              </w:rPr>
            </w:pPr>
            <w:r>
              <w:rPr>
                <w:b/>
                <w:sz w:val="12"/>
              </w:rPr>
              <w:t xml:space="preserve">PROCESSO NUMERO: </w:t>
            </w:r>
            <w:r>
              <w:rPr>
                <w:sz w:val="12"/>
              </w:rPr>
              <w:t>5 AGID: Dematerializzazione dei documenti</w:t>
            </w:r>
          </w:p>
        </w:tc>
      </w:tr>
      <w:tr w:rsidR="00792955" w:rsidTr="005727D8">
        <w:trPr>
          <w:trHeight w:val="155"/>
        </w:trPr>
        <w:tc>
          <w:tcPr>
            <w:tcW w:w="11161" w:type="dxa"/>
            <w:gridSpan w:val="9"/>
            <w:tcBorders>
              <w:bottom w:val="nil"/>
            </w:tcBorders>
            <w:shd w:val="clear" w:color="auto" w:fill="DCE6F0"/>
          </w:tcPr>
          <w:p w:rsidR="00792955" w:rsidRDefault="00527031">
            <w:pPr>
              <w:pStyle w:val="TableParagraph"/>
              <w:spacing w:before="5" w:line="131" w:lineRule="exact"/>
              <w:ind w:left="26"/>
              <w:rPr>
                <w:b/>
                <w:sz w:val="12"/>
              </w:rPr>
            </w:pPr>
            <w:r>
              <w:rPr>
                <w:b/>
                <w:sz w:val="12"/>
              </w:rPr>
              <w:t>INFORMAZIONI PRINCIPALI SUL PROCESSO:</w:t>
            </w:r>
          </w:p>
        </w:tc>
      </w:tr>
      <w:tr w:rsidR="00792955" w:rsidTr="005727D8">
        <w:trPr>
          <w:trHeight w:val="161"/>
        </w:trPr>
        <w:tc>
          <w:tcPr>
            <w:tcW w:w="11161" w:type="dxa"/>
            <w:gridSpan w:val="9"/>
            <w:tcBorders>
              <w:top w:val="nil"/>
            </w:tcBorders>
            <w:shd w:val="clear" w:color="auto" w:fill="DCE6F0"/>
          </w:tcPr>
          <w:p w:rsidR="00792955" w:rsidRDefault="00527031">
            <w:pPr>
              <w:pStyle w:val="TableParagraph"/>
              <w:spacing w:before="10" w:line="131" w:lineRule="exact"/>
              <w:ind w:left="26"/>
              <w:rPr>
                <w:sz w:val="12"/>
              </w:rPr>
            </w:pPr>
            <w:r>
              <w:rPr>
                <w:sz w:val="12"/>
              </w:rPr>
              <w:t>AGID: Dematerializzazione dei documenti.</w:t>
            </w:r>
          </w:p>
        </w:tc>
      </w:tr>
      <w:tr w:rsidR="00792955" w:rsidTr="005727D8">
        <w:trPr>
          <w:trHeight w:val="153"/>
        </w:trPr>
        <w:tc>
          <w:tcPr>
            <w:tcW w:w="11161" w:type="dxa"/>
            <w:gridSpan w:val="9"/>
            <w:shd w:val="clear" w:color="auto" w:fill="DCE6F0"/>
          </w:tcPr>
          <w:p w:rsidR="00792955" w:rsidRDefault="00527031">
            <w:pPr>
              <w:pStyle w:val="TableParagraph"/>
              <w:spacing w:before="5" w:line="128" w:lineRule="exact"/>
              <w:ind w:left="26"/>
              <w:rPr>
                <w:sz w:val="12"/>
              </w:rPr>
            </w:pPr>
            <w:r>
              <w:rPr>
                <w:b/>
                <w:sz w:val="12"/>
              </w:rPr>
              <w:t xml:space="preserve">AREA DI RISCHIO: </w:t>
            </w:r>
            <w:r>
              <w:rPr>
                <w:sz w:val="12"/>
              </w:rPr>
              <w:t>S) Agenda Digitale, digitalizzazione e informatizzazione processi</w:t>
            </w:r>
          </w:p>
        </w:tc>
      </w:tr>
      <w:tr w:rsidR="00792955" w:rsidTr="005727D8">
        <w:trPr>
          <w:trHeight w:val="153"/>
        </w:trPr>
        <w:tc>
          <w:tcPr>
            <w:tcW w:w="3081" w:type="dxa"/>
            <w:gridSpan w:val="3"/>
            <w:shd w:val="clear" w:color="auto" w:fill="435F8E"/>
          </w:tcPr>
          <w:p w:rsidR="00792955" w:rsidRDefault="00527031">
            <w:pPr>
              <w:pStyle w:val="TableParagraph"/>
              <w:spacing w:before="2" w:line="131" w:lineRule="exact"/>
              <w:ind w:left="796"/>
              <w:rPr>
                <w:sz w:val="12"/>
              </w:rPr>
            </w:pPr>
            <w:r>
              <w:rPr>
                <w:color w:val="FFFFFF"/>
                <w:sz w:val="12"/>
              </w:rPr>
              <w:t>MAPPATURA PROCESSO</w:t>
            </w:r>
          </w:p>
        </w:tc>
        <w:tc>
          <w:tcPr>
            <w:tcW w:w="3508" w:type="dxa"/>
            <w:gridSpan w:val="3"/>
            <w:shd w:val="clear" w:color="auto" w:fill="FF0000"/>
          </w:tcPr>
          <w:p w:rsidR="00792955" w:rsidRDefault="00527031">
            <w:pPr>
              <w:pStyle w:val="TableParagraph"/>
              <w:spacing w:before="2" w:line="131" w:lineRule="exact"/>
              <w:ind w:left="1319" w:right="1304"/>
              <w:jc w:val="center"/>
              <w:rPr>
                <w:sz w:val="12"/>
              </w:rPr>
            </w:pPr>
            <w:r>
              <w:rPr>
                <w:color w:val="FFFFFF"/>
                <w:sz w:val="12"/>
              </w:rPr>
              <w:t>VALUTAZIONE</w:t>
            </w:r>
          </w:p>
        </w:tc>
        <w:tc>
          <w:tcPr>
            <w:tcW w:w="2816" w:type="dxa"/>
            <w:gridSpan w:val="2"/>
            <w:shd w:val="clear" w:color="auto" w:fill="CCFFCC"/>
          </w:tcPr>
          <w:p w:rsidR="00792955" w:rsidRDefault="00527031">
            <w:pPr>
              <w:pStyle w:val="TableParagraph"/>
              <w:spacing w:before="2" w:line="131" w:lineRule="exact"/>
              <w:ind w:left="1157" w:right="1141"/>
              <w:jc w:val="center"/>
              <w:rPr>
                <w:sz w:val="12"/>
              </w:rPr>
            </w:pPr>
            <w:r>
              <w:rPr>
                <w:sz w:val="12"/>
              </w:rPr>
              <w:t>MISURE</w:t>
            </w:r>
          </w:p>
        </w:tc>
        <w:tc>
          <w:tcPr>
            <w:tcW w:w="1756" w:type="dxa"/>
            <w:vMerge w:val="restart"/>
            <w:shd w:val="clear" w:color="auto" w:fill="D09995"/>
          </w:tcPr>
          <w:p w:rsidR="00792955" w:rsidRDefault="00792955">
            <w:pPr>
              <w:pStyle w:val="TableParagraph"/>
              <w:spacing w:before="7"/>
              <w:rPr>
                <w:rFonts w:ascii="Times New Roman"/>
                <w:sz w:val="20"/>
              </w:rPr>
            </w:pPr>
          </w:p>
          <w:p w:rsidR="00792955" w:rsidRDefault="00527031">
            <w:pPr>
              <w:pStyle w:val="TableParagraph"/>
              <w:ind w:left="285"/>
              <w:rPr>
                <w:sz w:val="12"/>
              </w:rPr>
            </w:pPr>
            <w:r>
              <w:rPr>
                <w:color w:val="FFFFFF"/>
                <w:sz w:val="12"/>
              </w:rPr>
              <w:t>PROGRAMMAZIONE</w:t>
            </w:r>
          </w:p>
        </w:tc>
      </w:tr>
      <w:tr w:rsidR="00792955" w:rsidTr="005727D8">
        <w:trPr>
          <w:trHeight w:val="156"/>
        </w:trPr>
        <w:tc>
          <w:tcPr>
            <w:tcW w:w="1027" w:type="dxa"/>
            <w:tcBorders>
              <w:bottom w:val="nil"/>
            </w:tcBorders>
            <w:shd w:val="clear" w:color="auto" w:fill="435F8E"/>
          </w:tcPr>
          <w:p w:rsidR="00792955" w:rsidRDefault="00527031">
            <w:pPr>
              <w:pStyle w:val="TableParagraph"/>
              <w:spacing w:before="12" w:line="124" w:lineRule="exact"/>
              <w:ind w:left="203" w:right="191"/>
              <w:jc w:val="center"/>
              <w:rPr>
                <w:sz w:val="12"/>
              </w:rPr>
            </w:pPr>
            <w:r>
              <w:rPr>
                <w:color w:val="FFFFFF"/>
                <w:sz w:val="12"/>
              </w:rPr>
              <w:t>FASE</w:t>
            </w:r>
          </w:p>
        </w:tc>
        <w:tc>
          <w:tcPr>
            <w:tcW w:w="1027" w:type="dxa"/>
            <w:tcBorders>
              <w:bottom w:val="nil"/>
            </w:tcBorders>
            <w:shd w:val="clear" w:color="auto" w:fill="435F8E"/>
          </w:tcPr>
          <w:p w:rsidR="00792955" w:rsidRDefault="00527031">
            <w:pPr>
              <w:pStyle w:val="TableParagraph"/>
              <w:spacing w:before="12" w:line="124" w:lineRule="exact"/>
              <w:ind w:right="273"/>
              <w:jc w:val="right"/>
              <w:rPr>
                <w:sz w:val="12"/>
              </w:rPr>
            </w:pPr>
            <w:r>
              <w:rPr>
                <w:color w:val="FFFFFF"/>
                <w:sz w:val="12"/>
              </w:rPr>
              <w:t>AZIONE</w:t>
            </w:r>
          </w:p>
        </w:tc>
        <w:tc>
          <w:tcPr>
            <w:tcW w:w="1027" w:type="dxa"/>
            <w:vMerge w:val="restart"/>
            <w:shd w:val="clear" w:color="auto" w:fill="435F8E"/>
          </w:tcPr>
          <w:p w:rsidR="00792955" w:rsidRDefault="00792955">
            <w:pPr>
              <w:pStyle w:val="TableParagraph"/>
              <w:spacing w:before="6"/>
              <w:rPr>
                <w:rFonts w:ascii="Times New Roman"/>
                <w:sz w:val="13"/>
              </w:rPr>
            </w:pPr>
          </w:p>
          <w:p w:rsidR="00792955" w:rsidRDefault="00527031">
            <w:pPr>
              <w:pStyle w:val="TableParagraph"/>
              <w:ind w:left="135"/>
              <w:rPr>
                <w:sz w:val="12"/>
              </w:rPr>
            </w:pPr>
            <w:r>
              <w:rPr>
                <w:color w:val="FFFFFF"/>
                <w:sz w:val="12"/>
              </w:rPr>
              <w:t>ESECUTORE</w:t>
            </w:r>
          </w:p>
        </w:tc>
        <w:tc>
          <w:tcPr>
            <w:tcW w:w="1416" w:type="dxa"/>
            <w:vMerge w:val="restart"/>
            <w:shd w:val="clear" w:color="auto" w:fill="FF0000"/>
          </w:tcPr>
          <w:p w:rsidR="00792955" w:rsidRDefault="00527031">
            <w:pPr>
              <w:pStyle w:val="TableParagraph"/>
              <w:spacing w:before="5"/>
              <w:ind w:left="69" w:right="57"/>
              <w:jc w:val="center"/>
              <w:rPr>
                <w:sz w:val="12"/>
              </w:rPr>
            </w:pPr>
            <w:r>
              <w:rPr>
                <w:color w:val="FFFFFF"/>
                <w:sz w:val="12"/>
              </w:rPr>
              <w:t>DESCRIZIONE</w:t>
            </w:r>
          </w:p>
          <w:p w:rsidR="00792955" w:rsidRDefault="00527031">
            <w:pPr>
              <w:pStyle w:val="TableParagraph"/>
              <w:spacing w:before="3" w:line="150" w:lineRule="atLeast"/>
              <w:ind w:left="69" w:right="54"/>
              <w:jc w:val="center"/>
              <w:rPr>
                <w:sz w:val="12"/>
              </w:rPr>
            </w:pPr>
            <w:r>
              <w:rPr>
                <w:color w:val="FFFFFF"/>
                <w:sz w:val="12"/>
              </w:rPr>
              <w:t>COMPORTAMENTO A RISCHIO</w:t>
            </w:r>
          </w:p>
        </w:tc>
        <w:tc>
          <w:tcPr>
            <w:tcW w:w="1046" w:type="dxa"/>
            <w:vMerge w:val="restart"/>
            <w:shd w:val="clear" w:color="auto" w:fill="FF0000"/>
          </w:tcPr>
          <w:p w:rsidR="00792955" w:rsidRDefault="00527031">
            <w:pPr>
              <w:pStyle w:val="TableParagraph"/>
              <w:spacing w:before="5"/>
              <w:ind w:left="275" w:hanging="108"/>
              <w:rPr>
                <w:sz w:val="12"/>
              </w:rPr>
            </w:pPr>
            <w:r>
              <w:rPr>
                <w:color w:val="FFFFFF"/>
                <w:sz w:val="12"/>
              </w:rPr>
              <w:t>CATEGORIA</w:t>
            </w:r>
          </w:p>
          <w:p w:rsidR="00792955" w:rsidRDefault="00527031">
            <w:pPr>
              <w:pStyle w:val="TableParagraph"/>
              <w:spacing w:before="3" w:line="150" w:lineRule="atLeast"/>
              <w:ind w:left="186" w:firstLine="88"/>
              <w:rPr>
                <w:sz w:val="12"/>
              </w:rPr>
            </w:pPr>
            <w:r>
              <w:rPr>
                <w:color w:val="FFFFFF"/>
                <w:sz w:val="12"/>
              </w:rPr>
              <w:t xml:space="preserve">EVENTO </w:t>
            </w:r>
            <w:r>
              <w:rPr>
                <w:color w:val="FFFFFF"/>
                <w:spacing w:val="-1"/>
                <w:sz w:val="12"/>
              </w:rPr>
              <w:t>RISCHIOSO</w:t>
            </w:r>
          </w:p>
        </w:tc>
        <w:tc>
          <w:tcPr>
            <w:tcW w:w="1046" w:type="dxa"/>
            <w:vMerge w:val="restart"/>
            <w:shd w:val="clear" w:color="auto" w:fill="FF0000"/>
          </w:tcPr>
          <w:p w:rsidR="00792955" w:rsidRDefault="00792955">
            <w:pPr>
              <w:pStyle w:val="TableParagraph"/>
              <w:spacing w:before="6"/>
              <w:rPr>
                <w:rFonts w:ascii="Times New Roman"/>
                <w:sz w:val="13"/>
              </w:rPr>
            </w:pPr>
          </w:p>
          <w:p w:rsidR="00792955" w:rsidRDefault="00527031">
            <w:pPr>
              <w:pStyle w:val="TableParagraph"/>
              <w:ind w:left="102"/>
              <w:rPr>
                <w:sz w:val="12"/>
              </w:rPr>
            </w:pPr>
            <w:r>
              <w:rPr>
                <w:color w:val="FFFFFF"/>
                <w:sz w:val="12"/>
              </w:rPr>
              <w:t>VALUTAZIONE</w:t>
            </w:r>
          </w:p>
        </w:tc>
        <w:tc>
          <w:tcPr>
            <w:tcW w:w="1406" w:type="dxa"/>
            <w:vMerge w:val="restart"/>
            <w:tcBorders>
              <w:right w:val="single" w:sz="6" w:space="0" w:color="000000"/>
            </w:tcBorders>
            <w:shd w:val="clear" w:color="auto" w:fill="CCFFCC"/>
          </w:tcPr>
          <w:p w:rsidR="00792955" w:rsidRDefault="00792955">
            <w:pPr>
              <w:pStyle w:val="TableParagraph"/>
              <w:spacing w:before="6"/>
              <w:rPr>
                <w:rFonts w:ascii="Times New Roman"/>
                <w:sz w:val="13"/>
              </w:rPr>
            </w:pPr>
          </w:p>
          <w:p w:rsidR="00792955" w:rsidRDefault="00527031">
            <w:pPr>
              <w:pStyle w:val="TableParagraph"/>
              <w:ind w:left="144"/>
              <w:rPr>
                <w:sz w:val="12"/>
              </w:rPr>
            </w:pPr>
            <w:r>
              <w:rPr>
                <w:sz w:val="12"/>
              </w:rPr>
              <w:t>MISURE GENERALI</w:t>
            </w:r>
          </w:p>
        </w:tc>
        <w:tc>
          <w:tcPr>
            <w:tcW w:w="1410" w:type="dxa"/>
            <w:vMerge w:val="restart"/>
            <w:tcBorders>
              <w:left w:val="single" w:sz="6" w:space="0" w:color="000000"/>
            </w:tcBorders>
            <w:shd w:val="clear" w:color="auto" w:fill="CCFFCC"/>
          </w:tcPr>
          <w:p w:rsidR="00792955" w:rsidRDefault="00792955">
            <w:pPr>
              <w:pStyle w:val="TableParagraph"/>
              <w:spacing w:before="6"/>
              <w:rPr>
                <w:rFonts w:ascii="Times New Roman"/>
                <w:sz w:val="13"/>
              </w:rPr>
            </w:pPr>
          </w:p>
          <w:p w:rsidR="00792955" w:rsidRDefault="00527031">
            <w:pPr>
              <w:pStyle w:val="TableParagraph"/>
              <w:ind w:left="87"/>
              <w:rPr>
                <w:sz w:val="12"/>
              </w:rPr>
            </w:pPr>
            <w:r>
              <w:rPr>
                <w:sz w:val="12"/>
              </w:rPr>
              <w:t>MISURE SPECIFICHE</w:t>
            </w:r>
          </w:p>
        </w:tc>
        <w:tc>
          <w:tcPr>
            <w:tcW w:w="1756" w:type="dxa"/>
            <w:vMerge/>
            <w:tcBorders>
              <w:top w:val="nil"/>
            </w:tcBorders>
            <w:shd w:val="clear" w:color="auto" w:fill="D09995"/>
          </w:tcPr>
          <w:p w:rsidR="00792955" w:rsidRDefault="00792955">
            <w:pPr>
              <w:rPr>
                <w:sz w:val="2"/>
                <w:szCs w:val="2"/>
              </w:rPr>
            </w:pPr>
          </w:p>
        </w:tc>
      </w:tr>
      <w:tr w:rsidR="00792955" w:rsidTr="005727D8">
        <w:trPr>
          <w:trHeight w:val="296"/>
        </w:trPr>
        <w:tc>
          <w:tcPr>
            <w:tcW w:w="1027" w:type="dxa"/>
            <w:tcBorders>
              <w:top w:val="nil"/>
            </w:tcBorders>
            <w:shd w:val="clear" w:color="auto" w:fill="435F8E"/>
          </w:tcPr>
          <w:p w:rsidR="00792955" w:rsidRDefault="00527031">
            <w:pPr>
              <w:pStyle w:val="TableParagraph"/>
              <w:spacing w:before="4"/>
              <w:ind w:left="259"/>
              <w:rPr>
                <w:sz w:val="12"/>
              </w:rPr>
            </w:pPr>
            <w:r>
              <w:rPr>
                <w:color w:val="FFFFFF"/>
                <w:sz w:val="12"/>
              </w:rPr>
              <w:t>numero e</w:t>
            </w:r>
          </w:p>
          <w:p w:rsidR="00792955" w:rsidRDefault="00527031">
            <w:pPr>
              <w:pStyle w:val="TableParagraph"/>
              <w:spacing w:before="15" w:line="119" w:lineRule="exact"/>
              <w:ind w:left="208"/>
              <w:rPr>
                <w:sz w:val="12"/>
              </w:rPr>
            </w:pPr>
            <w:r>
              <w:rPr>
                <w:color w:val="FFFFFF"/>
                <w:sz w:val="12"/>
              </w:rPr>
              <w:t>descrizione</w:t>
            </w:r>
          </w:p>
        </w:tc>
        <w:tc>
          <w:tcPr>
            <w:tcW w:w="1027" w:type="dxa"/>
            <w:tcBorders>
              <w:top w:val="nil"/>
            </w:tcBorders>
            <w:shd w:val="clear" w:color="auto" w:fill="435F8E"/>
          </w:tcPr>
          <w:p w:rsidR="00792955" w:rsidRDefault="00527031">
            <w:pPr>
              <w:pStyle w:val="TableParagraph"/>
              <w:spacing w:before="4"/>
              <w:ind w:left="259"/>
              <w:rPr>
                <w:sz w:val="12"/>
              </w:rPr>
            </w:pPr>
            <w:r>
              <w:rPr>
                <w:color w:val="FFFFFF"/>
                <w:sz w:val="12"/>
              </w:rPr>
              <w:t>numero e</w:t>
            </w:r>
          </w:p>
          <w:p w:rsidR="00792955" w:rsidRDefault="00527031">
            <w:pPr>
              <w:pStyle w:val="TableParagraph"/>
              <w:spacing w:before="15" w:line="119" w:lineRule="exact"/>
              <w:ind w:left="208"/>
              <w:rPr>
                <w:sz w:val="12"/>
              </w:rPr>
            </w:pPr>
            <w:r>
              <w:rPr>
                <w:color w:val="FFFFFF"/>
                <w:sz w:val="12"/>
              </w:rPr>
              <w:t>descrizione</w:t>
            </w:r>
          </w:p>
        </w:tc>
        <w:tc>
          <w:tcPr>
            <w:tcW w:w="1027" w:type="dxa"/>
            <w:vMerge/>
            <w:tcBorders>
              <w:top w:val="nil"/>
            </w:tcBorders>
            <w:shd w:val="clear" w:color="auto" w:fill="435F8E"/>
          </w:tcPr>
          <w:p w:rsidR="00792955" w:rsidRDefault="00792955">
            <w:pPr>
              <w:rPr>
                <w:sz w:val="2"/>
                <w:szCs w:val="2"/>
              </w:rPr>
            </w:pPr>
          </w:p>
        </w:tc>
        <w:tc>
          <w:tcPr>
            <w:tcW w:w="1416" w:type="dxa"/>
            <w:vMerge/>
            <w:tcBorders>
              <w:top w:val="nil"/>
            </w:tcBorders>
            <w:shd w:val="clear" w:color="auto" w:fill="FF0000"/>
          </w:tcPr>
          <w:p w:rsidR="00792955" w:rsidRDefault="00792955">
            <w:pPr>
              <w:rPr>
                <w:sz w:val="2"/>
                <w:szCs w:val="2"/>
              </w:rPr>
            </w:pPr>
          </w:p>
        </w:tc>
        <w:tc>
          <w:tcPr>
            <w:tcW w:w="1046" w:type="dxa"/>
            <w:vMerge/>
            <w:tcBorders>
              <w:top w:val="nil"/>
            </w:tcBorders>
            <w:shd w:val="clear" w:color="auto" w:fill="FF0000"/>
          </w:tcPr>
          <w:p w:rsidR="00792955" w:rsidRDefault="00792955">
            <w:pPr>
              <w:rPr>
                <w:sz w:val="2"/>
                <w:szCs w:val="2"/>
              </w:rPr>
            </w:pPr>
          </w:p>
        </w:tc>
        <w:tc>
          <w:tcPr>
            <w:tcW w:w="1046" w:type="dxa"/>
            <w:vMerge/>
            <w:tcBorders>
              <w:top w:val="nil"/>
            </w:tcBorders>
            <w:shd w:val="clear" w:color="auto" w:fill="FF0000"/>
          </w:tcPr>
          <w:p w:rsidR="00792955" w:rsidRDefault="00792955">
            <w:pPr>
              <w:rPr>
                <w:sz w:val="2"/>
                <w:szCs w:val="2"/>
              </w:rPr>
            </w:pPr>
          </w:p>
        </w:tc>
        <w:tc>
          <w:tcPr>
            <w:tcW w:w="1406" w:type="dxa"/>
            <w:vMerge/>
            <w:tcBorders>
              <w:top w:val="nil"/>
              <w:right w:val="single" w:sz="6" w:space="0" w:color="000000"/>
            </w:tcBorders>
            <w:shd w:val="clear" w:color="auto" w:fill="CCFFCC"/>
          </w:tcPr>
          <w:p w:rsidR="00792955" w:rsidRDefault="00792955">
            <w:pPr>
              <w:rPr>
                <w:sz w:val="2"/>
                <w:szCs w:val="2"/>
              </w:rPr>
            </w:pPr>
          </w:p>
        </w:tc>
        <w:tc>
          <w:tcPr>
            <w:tcW w:w="1410" w:type="dxa"/>
            <w:vMerge/>
            <w:tcBorders>
              <w:top w:val="nil"/>
              <w:left w:val="single" w:sz="6" w:space="0" w:color="000000"/>
            </w:tcBorders>
            <w:shd w:val="clear" w:color="auto" w:fill="CCFFCC"/>
          </w:tcPr>
          <w:p w:rsidR="00792955" w:rsidRDefault="00792955">
            <w:pPr>
              <w:rPr>
                <w:sz w:val="2"/>
                <w:szCs w:val="2"/>
              </w:rPr>
            </w:pPr>
          </w:p>
        </w:tc>
        <w:tc>
          <w:tcPr>
            <w:tcW w:w="1756" w:type="dxa"/>
            <w:vMerge/>
            <w:tcBorders>
              <w:top w:val="nil"/>
            </w:tcBorders>
            <w:shd w:val="clear" w:color="auto" w:fill="D09995"/>
          </w:tcPr>
          <w:p w:rsidR="00792955" w:rsidRDefault="00792955">
            <w:pPr>
              <w:rPr>
                <w:sz w:val="2"/>
                <w:szCs w:val="2"/>
              </w:rPr>
            </w:pPr>
          </w:p>
        </w:tc>
      </w:tr>
      <w:tr w:rsidR="00792955" w:rsidTr="005727D8">
        <w:trPr>
          <w:trHeight w:val="273"/>
        </w:trPr>
        <w:tc>
          <w:tcPr>
            <w:tcW w:w="1027" w:type="dxa"/>
            <w:vMerge w:val="restart"/>
            <w:shd w:val="clear" w:color="auto" w:fill="DAEDF3"/>
          </w:tcPr>
          <w:p w:rsidR="00792955" w:rsidRDefault="00527031">
            <w:pPr>
              <w:pStyle w:val="TableParagraph"/>
              <w:spacing w:before="4" w:line="264" w:lineRule="auto"/>
              <w:ind w:left="26"/>
              <w:rPr>
                <w:sz w:val="11"/>
              </w:rPr>
            </w:pPr>
            <w:r>
              <w:rPr>
                <w:w w:val="105"/>
                <w:sz w:val="11"/>
              </w:rPr>
              <w:t>Il livello di mappatura conseguito è il livello minimo (LM</w:t>
            </w:r>
          </w:p>
          <w:p w:rsidR="00792955" w:rsidRDefault="00527031">
            <w:pPr>
              <w:pStyle w:val="TableParagraph"/>
              <w:spacing w:before="1" w:line="264" w:lineRule="auto"/>
              <w:ind w:left="26"/>
              <w:rPr>
                <w:sz w:val="11"/>
              </w:rPr>
            </w:pPr>
            <w:r>
              <w:rPr>
                <w:w w:val="105"/>
                <w:sz w:val="11"/>
              </w:rPr>
              <w:t>= mappatura del processo).</w:t>
            </w:r>
          </w:p>
          <w:p w:rsidR="00792955" w:rsidRDefault="00527031">
            <w:pPr>
              <w:pStyle w:val="TableParagraph"/>
              <w:spacing w:line="264" w:lineRule="auto"/>
              <w:ind w:left="26" w:right="1"/>
              <w:rPr>
                <w:sz w:val="11"/>
              </w:rPr>
            </w:pPr>
            <w:r>
              <w:rPr>
                <w:sz w:val="11"/>
              </w:rPr>
              <w:t xml:space="preserve">L'implementazione </w:t>
            </w:r>
            <w:r>
              <w:rPr>
                <w:w w:val="105"/>
                <w:sz w:val="11"/>
              </w:rPr>
              <w:t>di tale livello prevede il passaggio, progressivo, al livello</w:t>
            </w:r>
            <w:r>
              <w:rPr>
                <w:spacing w:val="-16"/>
                <w:w w:val="105"/>
                <w:sz w:val="11"/>
              </w:rPr>
              <w:t xml:space="preserve"> </w:t>
            </w:r>
            <w:r>
              <w:rPr>
                <w:w w:val="105"/>
                <w:sz w:val="11"/>
              </w:rPr>
              <w:t>Standard</w:t>
            </w:r>
            <w:r>
              <w:rPr>
                <w:spacing w:val="-16"/>
                <w:w w:val="105"/>
                <w:sz w:val="11"/>
              </w:rPr>
              <w:t xml:space="preserve"> </w:t>
            </w:r>
            <w:r>
              <w:rPr>
                <w:w w:val="105"/>
                <w:sz w:val="11"/>
              </w:rPr>
              <w:t>(LS</w:t>
            </w:r>
          </w:p>
          <w:p w:rsidR="00792955" w:rsidRDefault="00527031">
            <w:pPr>
              <w:pStyle w:val="TableParagraph"/>
              <w:spacing w:line="264" w:lineRule="auto"/>
              <w:ind w:left="26"/>
              <w:rPr>
                <w:sz w:val="11"/>
              </w:rPr>
            </w:pPr>
            <w:r>
              <w:rPr>
                <w:w w:val="105"/>
                <w:sz w:val="11"/>
              </w:rPr>
              <w:t>= mappatura delle fasi) e a livello avanzato (LA = mappatura fasi e azioni)</w:t>
            </w:r>
          </w:p>
        </w:tc>
        <w:tc>
          <w:tcPr>
            <w:tcW w:w="1027" w:type="dxa"/>
            <w:vMerge w:val="restart"/>
            <w:shd w:val="clear" w:color="auto" w:fill="DAEDF3"/>
          </w:tcPr>
          <w:p w:rsidR="00792955" w:rsidRDefault="00527031">
            <w:pPr>
              <w:pStyle w:val="TableParagraph"/>
              <w:spacing w:before="4" w:line="264" w:lineRule="auto"/>
              <w:ind w:left="26"/>
              <w:rPr>
                <w:sz w:val="11"/>
              </w:rPr>
            </w:pPr>
            <w:r>
              <w:rPr>
                <w:w w:val="105"/>
                <w:sz w:val="11"/>
              </w:rPr>
              <w:t>Il livello di mappatura conseguito è il livello minimo (LM</w:t>
            </w:r>
          </w:p>
          <w:p w:rsidR="00792955" w:rsidRDefault="00527031">
            <w:pPr>
              <w:pStyle w:val="TableParagraph"/>
              <w:spacing w:before="1" w:line="264" w:lineRule="auto"/>
              <w:ind w:left="26"/>
              <w:rPr>
                <w:sz w:val="11"/>
              </w:rPr>
            </w:pPr>
            <w:r>
              <w:rPr>
                <w:w w:val="105"/>
                <w:sz w:val="11"/>
              </w:rPr>
              <w:t>= mappatura del processo).</w:t>
            </w:r>
          </w:p>
          <w:p w:rsidR="00792955" w:rsidRDefault="00527031">
            <w:pPr>
              <w:pStyle w:val="TableParagraph"/>
              <w:spacing w:line="264" w:lineRule="auto"/>
              <w:ind w:left="26" w:right="1"/>
              <w:rPr>
                <w:sz w:val="11"/>
              </w:rPr>
            </w:pPr>
            <w:r>
              <w:rPr>
                <w:sz w:val="11"/>
              </w:rPr>
              <w:t xml:space="preserve">L'implementazione </w:t>
            </w:r>
            <w:r>
              <w:rPr>
                <w:w w:val="105"/>
                <w:sz w:val="11"/>
              </w:rPr>
              <w:t>di tale livello prevede il passaggio, progressivo, al livello</w:t>
            </w:r>
            <w:r>
              <w:rPr>
                <w:spacing w:val="-16"/>
                <w:w w:val="105"/>
                <w:sz w:val="11"/>
              </w:rPr>
              <w:t xml:space="preserve"> </w:t>
            </w:r>
            <w:r>
              <w:rPr>
                <w:w w:val="105"/>
                <w:sz w:val="11"/>
              </w:rPr>
              <w:t>Standard</w:t>
            </w:r>
            <w:r>
              <w:rPr>
                <w:spacing w:val="-16"/>
                <w:w w:val="105"/>
                <w:sz w:val="11"/>
              </w:rPr>
              <w:t xml:space="preserve"> </w:t>
            </w:r>
            <w:r>
              <w:rPr>
                <w:w w:val="105"/>
                <w:sz w:val="11"/>
              </w:rPr>
              <w:t>(LS</w:t>
            </w:r>
          </w:p>
          <w:p w:rsidR="00792955" w:rsidRDefault="00527031">
            <w:pPr>
              <w:pStyle w:val="TableParagraph"/>
              <w:spacing w:line="264" w:lineRule="auto"/>
              <w:ind w:left="26"/>
              <w:rPr>
                <w:sz w:val="11"/>
              </w:rPr>
            </w:pPr>
            <w:r>
              <w:rPr>
                <w:w w:val="105"/>
                <w:sz w:val="11"/>
              </w:rPr>
              <w:t>= mappatura delle fasi) e a livello avanzato (LA = mappatura fasi e azioni)</w:t>
            </w:r>
          </w:p>
        </w:tc>
        <w:tc>
          <w:tcPr>
            <w:tcW w:w="1027" w:type="dxa"/>
            <w:vMerge w:val="restart"/>
            <w:shd w:val="clear" w:color="auto" w:fill="DAEDF3"/>
          </w:tcPr>
          <w:p w:rsidR="00792955" w:rsidRDefault="00527031">
            <w:pPr>
              <w:pStyle w:val="TableParagraph"/>
              <w:spacing w:before="4" w:line="264" w:lineRule="auto"/>
              <w:ind w:left="27"/>
              <w:rPr>
                <w:sz w:val="11"/>
              </w:rPr>
            </w:pPr>
            <w:r>
              <w:rPr>
                <w:w w:val="105"/>
                <w:sz w:val="11"/>
              </w:rPr>
              <w:t>Il livello di mappatura conseguito è il livello minimo (LM</w:t>
            </w:r>
          </w:p>
          <w:p w:rsidR="00792955" w:rsidRDefault="00527031">
            <w:pPr>
              <w:pStyle w:val="TableParagraph"/>
              <w:spacing w:before="1" w:line="264" w:lineRule="auto"/>
              <w:ind w:left="27"/>
              <w:rPr>
                <w:sz w:val="11"/>
              </w:rPr>
            </w:pPr>
            <w:r>
              <w:rPr>
                <w:w w:val="105"/>
                <w:sz w:val="11"/>
              </w:rPr>
              <w:t>= mappatura del processo).</w:t>
            </w:r>
          </w:p>
          <w:p w:rsidR="00792955" w:rsidRDefault="00527031">
            <w:pPr>
              <w:pStyle w:val="TableParagraph"/>
              <w:spacing w:line="264" w:lineRule="auto"/>
              <w:ind w:left="27"/>
              <w:rPr>
                <w:sz w:val="11"/>
              </w:rPr>
            </w:pPr>
            <w:r>
              <w:rPr>
                <w:sz w:val="11"/>
              </w:rPr>
              <w:t xml:space="preserve">L'implementazione </w:t>
            </w:r>
            <w:r>
              <w:rPr>
                <w:w w:val="105"/>
                <w:sz w:val="11"/>
              </w:rPr>
              <w:t>di tale livello prevede il passaggio, progressivo, al livello</w:t>
            </w:r>
            <w:r>
              <w:rPr>
                <w:spacing w:val="-16"/>
                <w:w w:val="105"/>
                <w:sz w:val="11"/>
              </w:rPr>
              <w:t xml:space="preserve"> </w:t>
            </w:r>
            <w:r>
              <w:rPr>
                <w:w w:val="105"/>
                <w:sz w:val="11"/>
              </w:rPr>
              <w:t>Standard</w:t>
            </w:r>
            <w:r>
              <w:rPr>
                <w:spacing w:val="-16"/>
                <w:w w:val="105"/>
                <w:sz w:val="11"/>
              </w:rPr>
              <w:t xml:space="preserve"> </w:t>
            </w:r>
            <w:r>
              <w:rPr>
                <w:w w:val="105"/>
                <w:sz w:val="11"/>
              </w:rPr>
              <w:t>(LS</w:t>
            </w:r>
          </w:p>
          <w:p w:rsidR="00792955" w:rsidRDefault="00527031">
            <w:pPr>
              <w:pStyle w:val="TableParagraph"/>
              <w:spacing w:line="264" w:lineRule="auto"/>
              <w:ind w:left="27"/>
              <w:rPr>
                <w:sz w:val="11"/>
              </w:rPr>
            </w:pPr>
            <w:r>
              <w:rPr>
                <w:w w:val="105"/>
                <w:sz w:val="11"/>
              </w:rPr>
              <w:t>= mappatura delle fasi) e a livello avanzato (LA = mappatura fasi e azioni)</w:t>
            </w:r>
          </w:p>
        </w:tc>
        <w:tc>
          <w:tcPr>
            <w:tcW w:w="1416" w:type="dxa"/>
            <w:tcBorders>
              <w:bottom w:val="nil"/>
            </w:tcBorders>
          </w:tcPr>
          <w:p w:rsidR="00792955" w:rsidRDefault="00527031">
            <w:pPr>
              <w:pStyle w:val="TableParagraph"/>
              <w:spacing w:before="4"/>
              <w:ind w:left="27"/>
              <w:rPr>
                <w:sz w:val="11"/>
              </w:rPr>
            </w:pPr>
            <w:r>
              <w:rPr>
                <w:w w:val="105"/>
                <w:sz w:val="11"/>
              </w:rPr>
              <w:t>- Ritardare l'avvio del</w:t>
            </w:r>
          </w:p>
          <w:p w:rsidR="00792955" w:rsidRDefault="00527031">
            <w:pPr>
              <w:pStyle w:val="TableParagraph"/>
              <w:spacing w:before="13" w:line="110" w:lineRule="exact"/>
              <w:ind w:left="27"/>
              <w:rPr>
                <w:sz w:val="11"/>
              </w:rPr>
            </w:pPr>
            <w:r>
              <w:rPr>
                <w:w w:val="105"/>
                <w:sz w:val="11"/>
              </w:rPr>
              <w:t>processo/procedimento</w:t>
            </w:r>
          </w:p>
        </w:tc>
        <w:tc>
          <w:tcPr>
            <w:tcW w:w="1046" w:type="dxa"/>
            <w:tcBorders>
              <w:bottom w:val="nil"/>
            </w:tcBorders>
          </w:tcPr>
          <w:p w:rsidR="00792955" w:rsidRDefault="00527031">
            <w:pPr>
              <w:pStyle w:val="TableParagraph"/>
              <w:spacing w:before="4"/>
              <w:ind w:left="27"/>
              <w:rPr>
                <w:sz w:val="11"/>
              </w:rPr>
            </w:pPr>
            <w:r>
              <w:rPr>
                <w:w w:val="105"/>
                <w:sz w:val="11"/>
              </w:rPr>
              <w:t>- Accordi con</w:t>
            </w:r>
          </w:p>
          <w:p w:rsidR="00792955" w:rsidRDefault="00527031">
            <w:pPr>
              <w:pStyle w:val="TableParagraph"/>
              <w:spacing w:before="13" w:line="110" w:lineRule="exact"/>
              <w:ind w:left="27"/>
              <w:rPr>
                <w:sz w:val="11"/>
              </w:rPr>
            </w:pPr>
            <w:r>
              <w:rPr>
                <w:w w:val="105"/>
                <w:sz w:val="11"/>
              </w:rPr>
              <w:t>soggetti privati</w:t>
            </w:r>
          </w:p>
        </w:tc>
        <w:tc>
          <w:tcPr>
            <w:tcW w:w="1046" w:type="dxa"/>
            <w:tcBorders>
              <w:bottom w:val="nil"/>
            </w:tcBorders>
          </w:tcPr>
          <w:p w:rsidR="00792955" w:rsidRDefault="00527031">
            <w:pPr>
              <w:pStyle w:val="TableParagraph"/>
              <w:spacing w:before="9"/>
              <w:ind w:left="28"/>
              <w:rPr>
                <w:sz w:val="11"/>
              </w:rPr>
            </w:pPr>
            <w:r>
              <w:rPr>
                <w:b/>
                <w:w w:val="105"/>
                <w:sz w:val="11"/>
              </w:rPr>
              <w:t xml:space="preserve">Impatto: </w:t>
            </w:r>
            <w:r>
              <w:rPr>
                <w:w w:val="105"/>
                <w:sz w:val="11"/>
              </w:rPr>
              <w:t>Basso</w:t>
            </w:r>
          </w:p>
        </w:tc>
        <w:tc>
          <w:tcPr>
            <w:tcW w:w="1406" w:type="dxa"/>
            <w:vMerge w:val="restart"/>
            <w:tcBorders>
              <w:right w:val="single" w:sz="6" w:space="0" w:color="000000"/>
            </w:tcBorders>
          </w:tcPr>
          <w:p w:rsidR="00792955" w:rsidRDefault="00527031">
            <w:pPr>
              <w:pStyle w:val="TableParagraph"/>
              <w:spacing w:before="4" w:line="264" w:lineRule="auto"/>
              <w:ind w:left="28" w:right="-1"/>
              <w:rPr>
                <w:sz w:val="11"/>
              </w:rPr>
            </w:pPr>
            <w:r>
              <w:rPr>
                <w:w w:val="105"/>
                <w:sz w:val="11"/>
              </w:rPr>
              <w:t>- Tutte le misure obbligatorie, previste dalla Legge 190/2012, dal PNA 2013 e annualita' successive nonche' da altre fonti normative cogenti,</w:t>
            </w:r>
            <w:r>
              <w:rPr>
                <w:spacing w:val="-22"/>
                <w:w w:val="105"/>
                <w:sz w:val="11"/>
              </w:rPr>
              <w:t xml:space="preserve"> </w:t>
            </w:r>
            <w:r>
              <w:rPr>
                <w:w w:val="105"/>
                <w:sz w:val="11"/>
              </w:rPr>
              <w:t>purche'</w:t>
            </w:r>
            <w:r>
              <w:rPr>
                <w:spacing w:val="-22"/>
                <w:w w:val="105"/>
                <w:sz w:val="11"/>
              </w:rPr>
              <w:t xml:space="preserve"> </w:t>
            </w:r>
            <w:r>
              <w:rPr>
                <w:w w:val="105"/>
                <w:sz w:val="11"/>
              </w:rPr>
              <w:t>compatibili con l'attivita' in</w:t>
            </w:r>
            <w:r>
              <w:rPr>
                <w:spacing w:val="-14"/>
                <w:w w:val="105"/>
                <w:sz w:val="11"/>
              </w:rPr>
              <w:t xml:space="preserve"> </w:t>
            </w:r>
            <w:r>
              <w:rPr>
                <w:w w:val="105"/>
                <w:sz w:val="11"/>
              </w:rPr>
              <w:t>esame</w:t>
            </w:r>
          </w:p>
        </w:tc>
        <w:tc>
          <w:tcPr>
            <w:tcW w:w="1410" w:type="dxa"/>
            <w:vMerge w:val="restart"/>
            <w:tcBorders>
              <w:left w:val="single" w:sz="6" w:space="0" w:color="000000"/>
            </w:tcBorders>
          </w:tcPr>
          <w:p w:rsidR="00792955" w:rsidRDefault="00527031">
            <w:pPr>
              <w:pStyle w:val="TableParagraph"/>
              <w:spacing w:before="4" w:line="264" w:lineRule="auto"/>
              <w:ind w:left="27" w:right="18"/>
              <w:rPr>
                <w:sz w:val="11"/>
              </w:rPr>
            </w:pPr>
            <w:r>
              <w:rPr>
                <w:w w:val="105"/>
                <w:sz w:val="11"/>
              </w:rPr>
              <w:t xml:space="preserve">- Informatizzazione e digitalizzazione del processo, funzionale alla tracciabilita' dello sviluppo del processo e alla riduzione del rischio di 'blocchi' non controllabili con emersione delle responsabilita' per ciascuna fase (misura trasversale prevista dal PNA 2013), nei limiti di fattibilita' derivanti dalla </w:t>
            </w:r>
            <w:r>
              <w:rPr>
                <w:sz w:val="11"/>
              </w:rPr>
              <w:t>progettazione della misura</w:t>
            </w:r>
          </w:p>
        </w:tc>
        <w:tc>
          <w:tcPr>
            <w:tcW w:w="1756" w:type="dxa"/>
            <w:tcBorders>
              <w:bottom w:val="nil"/>
            </w:tcBorders>
          </w:tcPr>
          <w:p w:rsidR="005727D8" w:rsidRDefault="00527031" w:rsidP="005727D8">
            <w:pPr>
              <w:pStyle w:val="TableParagraph"/>
              <w:spacing w:line="140" w:lineRule="exact"/>
              <w:ind w:left="26"/>
              <w:rPr>
                <w:w w:val="105"/>
                <w:sz w:val="11"/>
              </w:rPr>
            </w:pPr>
            <w:r>
              <w:rPr>
                <w:b/>
                <w:w w:val="105"/>
                <w:sz w:val="11"/>
              </w:rPr>
              <w:t xml:space="preserve">Stato di attuazione: </w:t>
            </w:r>
            <w:r>
              <w:rPr>
                <w:w w:val="105"/>
                <w:sz w:val="11"/>
              </w:rPr>
              <w:t xml:space="preserve">Misure in fase di </w:t>
            </w:r>
            <w:r w:rsidR="005727D8">
              <w:rPr>
                <w:w w:val="105"/>
                <w:sz w:val="11"/>
              </w:rPr>
              <w:t>definizione</w:t>
            </w:r>
          </w:p>
          <w:p w:rsidR="005727D8" w:rsidRDefault="005727D8" w:rsidP="005727D8">
            <w:pPr>
              <w:pStyle w:val="TableParagraph"/>
              <w:spacing w:line="140" w:lineRule="exact"/>
              <w:ind w:left="26"/>
              <w:rPr>
                <w:sz w:val="11"/>
              </w:rPr>
            </w:pPr>
          </w:p>
        </w:tc>
      </w:tr>
      <w:tr w:rsidR="00792955" w:rsidTr="005727D8">
        <w:trPr>
          <w:trHeight w:val="881"/>
        </w:trPr>
        <w:tc>
          <w:tcPr>
            <w:tcW w:w="1027" w:type="dxa"/>
            <w:vMerge/>
            <w:tcBorders>
              <w:top w:val="nil"/>
            </w:tcBorders>
            <w:shd w:val="clear" w:color="auto" w:fill="DAEDF3"/>
          </w:tcPr>
          <w:p w:rsidR="00792955" w:rsidRDefault="00792955">
            <w:pPr>
              <w:rPr>
                <w:sz w:val="2"/>
                <w:szCs w:val="2"/>
              </w:rPr>
            </w:pPr>
          </w:p>
        </w:tc>
        <w:tc>
          <w:tcPr>
            <w:tcW w:w="1027" w:type="dxa"/>
            <w:vMerge/>
            <w:tcBorders>
              <w:top w:val="nil"/>
            </w:tcBorders>
            <w:shd w:val="clear" w:color="auto" w:fill="DAEDF3"/>
          </w:tcPr>
          <w:p w:rsidR="00792955" w:rsidRDefault="00792955">
            <w:pPr>
              <w:rPr>
                <w:sz w:val="2"/>
                <w:szCs w:val="2"/>
              </w:rPr>
            </w:pPr>
          </w:p>
        </w:tc>
        <w:tc>
          <w:tcPr>
            <w:tcW w:w="1027" w:type="dxa"/>
            <w:vMerge/>
            <w:tcBorders>
              <w:top w:val="nil"/>
            </w:tcBorders>
            <w:shd w:val="clear" w:color="auto" w:fill="DAEDF3"/>
          </w:tcPr>
          <w:p w:rsidR="00792955" w:rsidRDefault="00792955">
            <w:pPr>
              <w:rPr>
                <w:sz w:val="2"/>
                <w:szCs w:val="2"/>
              </w:rPr>
            </w:pPr>
          </w:p>
        </w:tc>
        <w:tc>
          <w:tcPr>
            <w:tcW w:w="1416" w:type="dxa"/>
            <w:tcBorders>
              <w:top w:val="nil"/>
              <w:bottom w:val="nil"/>
            </w:tcBorders>
          </w:tcPr>
          <w:p w:rsidR="00792955" w:rsidRDefault="00527031">
            <w:pPr>
              <w:pStyle w:val="TableParagraph"/>
              <w:spacing w:line="117" w:lineRule="exact"/>
              <w:ind w:left="27"/>
              <w:rPr>
                <w:sz w:val="11"/>
              </w:rPr>
            </w:pPr>
            <w:r>
              <w:rPr>
                <w:w w:val="105"/>
                <w:sz w:val="11"/>
              </w:rPr>
              <w:t>- Omettere l'attuazione di</w:t>
            </w:r>
          </w:p>
          <w:p w:rsidR="00792955" w:rsidRDefault="00527031">
            <w:pPr>
              <w:pStyle w:val="TableParagraph"/>
              <w:spacing w:before="12" w:line="264" w:lineRule="auto"/>
              <w:ind w:left="27" w:right="-9"/>
              <w:rPr>
                <w:sz w:val="11"/>
              </w:rPr>
            </w:pPr>
            <w:r>
              <w:rPr>
                <w:w w:val="105"/>
                <w:sz w:val="11"/>
              </w:rPr>
              <w:t>obblighi normativi, regolamentari o derivanti da Linee guida, cagionando una situazione di inadempimento</w:t>
            </w:r>
          </w:p>
        </w:tc>
        <w:tc>
          <w:tcPr>
            <w:tcW w:w="1046" w:type="dxa"/>
            <w:tcBorders>
              <w:top w:val="nil"/>
              <w:bottom w:val="nil"/>
            </w:tcBorders>
          </w:tcPr>
          <w:p w:rsidR="00792955" w:rsidRDefault="00527031">
            <w:pPr>
              <w:pStyle w:val="TableParagraph"/>
              <w:spacing w:line="117" w:lineRule="exact"/>
              <w:ind w:left="27"/>
              <w:rPr>
                <w:sz w:val="11"/>
              </w:rPr>
            </w:pPr>
            <w:r>
              <w:rPr>
                <w:w w:val="102"/>
                <w:sz w:val="11"/>
              </w:rPr>
              <w:t>-</w:t>
            </w:r>
          </w:p>
          <w:p w:rsidR="00792955" w:rsidRDefault="00527031">
            <w:pPr>
              <w:pStyle w:val="TableParagraph"/>
              <w:spacing w:before="12" w:line="264" w:lineRule="auto"/>
              <w:ind w:left="27" w:right="22"/>
              <w:rPr>
                <w:sz w:val="11"/>
              </w:rPr>
            </w:pPr>
            <w:r>
              <w:rPr>
                <w:sz w:val="11"/>
              </w:rPr>
              <w:t xml:space="preserve">Alterazione/manipol </w:t>
            </w:r>
            <w:r>
              <w:rPr>
                <w:w w:val="105"/>
                <w:sz w:val="11"/>
              </w:rPr>
              <w:t>azione/utilizzo improprio di informazioni e documentazione</w:t>
            </w:r>
          </w:p>
        </w:tc>
        <w:tc>
          <w:tcPr>
            <w:tcW w:w="1046" w:type="dxa"/>
            <w:tcBorders>
              <w:top w:val="nil"/>
              <w:bottom w:val="nil"/>
            </w:tcBorders>
          </w:tcPr>
          <w:p w:rsidR="00792955" w:rsidRDefault="00527031">
            <w:pPr>
              <w:pStyle w:val="TableParagraph"/>
              <w:spacing w:line="122" w:lineRule="exact"/>
              <w:ind w:left="28"/>
              <w:rPr>
                <w:sz w:val="11"/>
              </w:rPr>
            </w:pPr>
            <w:r>
              <w:rPr>
                <w:b/>
                <w:w w:val="105"/>
                <w:sz w:val="11"/>
              </w:rPr>
              <w:t xml:space="preserve">Probabilità: </w:t>
            </w:r>
            <w:r>
              <w:rPr>
                <w:w w:val="105"/>
                <w:sz w:val="11"/>
              </w:rPr>
              <w:t>Basso</w:t>
            </w:r>
          </w:p>
        </w:tc>
        <w:tc>
          <w:tcPr>
            <w:tcW w:w="1406" w:type="dxa"/>
            <w:vMerge/>
            <w:tcBorders>
              <w:top w:val="nil"/>
              <w:right w:val="single" w:sz="6" w:space="0" w:color="000000"/>
            </w:tcBorders>
          </w:tcPr>
          <w:p w:rsidR="00792955" w:rsidRDefault="00792955">
            <w:pPr>
              <w:rPr>
                <w:sz w:val="2"/>
                <w:szCs w:val="2"/>
              </w:rPr>
            </w:pPr>
          </w:p>
        </w:tc>
        <w:tc>
          <w:tcPr>
            <w:tcW w:w="1410" w:type="dxa"/>
            <w:vMerge/>
            <w:tcBorders>
              <w:top w:val="nil"/>
              <w:left w:val="single" w:sz="6" w:space="0" w:color="000000"/>
            </w:tcBorders>
          </w:tcPr>
          <w:p w:rsidR="00792955" w:rsidRDefault="00792955">
            <w:pPr>
              <w:rPr>
                <w:sz w:val="2"/>
                <w:szCs w:val="2"/>
              </w:rPr>
            </w:pPr>
          </w:p>
        </w:tc>
        <w:tc>
          <w:tcPr>
            <w:tcW w:w="1756" w:type="dxa"/>
            <w:tcBorders>
              <w:top w:val="nil"/>
              <w:bottom w:val="nil"/>
            </w:tcBorders>
          </w:tcPr>
          <w:p w:rsidR="005727D8" w:rsidRDefault="00527031" w:rsidP="005727D8">
            <w:pPr>
              <w:pStyle w:val="TableParagraph"/>
              <w:spacing w:line="122" w:lineRule="exact"/>
              <w:ind w:right="17"/>
              <w:rPr>
                <w:b/>
                <w:spacing w:val="-7"/>
                <w:w w:val="105"/>
                <w:sz w:val="11"/>
              </w:rPr>
            </w:pPr>
            <w:r>
              <w:rPr>
                <w:b/>
                <w:w w:val="105"/>
                <w:sz w:val="11"/>
              </w:rPr>
              <w:t>Fasi</w:t>
            </w:r>
            <w:r>
              <w:rPr>
                <w:b/>
                <w:spacing w:val="-11"/>
                <w:w w:val="105"/>
                <w:sz w:val="11"/>
              </w:rPr>
              <w:t xml:space="preserve"> </w:t>
            </w:r>
            <w:r>
              <w:rPr>
                <w:b/>
                <w:w w:val="105"/>
                <w:sz w:val="11"/>
              </w:rPr>
              <w:t>e</w:t>
            </w:r>
            <w:r>
              <w:rPr>
                <w:b/>
                <w:spacing w:val="-11"/>
                <w:w w:val="105"/>
                <w:sz w:val="11"/>
              </w:rPr>
              <w:t xml:space="preserve"> </w:t>
            </w:r>
            <w:r>
              <w:rPr>
                <w:b/>
                <w:w w:val="105"/>
                <w:sz w:val="11"/>
              </w:rPr>
              <w:t>tempi</w:t>
            </w:r>
            <w:r>
              <w:rPr>
                <w:b/>
                <w:spacing w:val="-10"/>
                <w:w w:val="105"/>
                <w:sz w:val="11"/>
              </w:rPr>
              <w:t xml:space="preserve"> </w:t>
            </w:r>
            <w:r>
              <w:rPr>
                <w:b/>
                <w:w w:val="105"/>
                <w:sz w:val="11"/>
              </w:rPr>
              <w:t>di</w:t>
            </w:r>
            <w:r>
              <w:rPr>
                <w:b/>
                <w:spacing w:val="-11"/>
                <w:w w:val="105"/>
                <w:sz w:val="11"/>
              </w:rPr>
              <w:t xml:space="preserve"> </w:t>
            </w:r>
            <w:r>
              <w:rPr>
                <w:b/>
                <w:w w:val="105"/>
                <w:sz w:val="11"/>
              </w:rPr>
              <w:t>attuazione:</w:t>
            </w:r>
            <w:r>
              <w:rPr>
                <w:b/>
                <w:spacing w:val="-7"/>
                <w:w w:val="105"/>
                <w:sz w:val="11"/>
              </w:rPr>
              <w:t xml:space="preserve"> </w:t>
            </w:r>
          </w:p>
          <w:p w:rsidR="00792955" w:rsidRDefault="00527031" w:rsidP="005727D8">
            <w:pPr>
              <w:pStyle w:val="TableParagraph"/>
              <w:spacing w:line="122" w:lineRule="exact"/>
              <w:ind w:right="17"/>
              <w:rPr>
                <w:sz w:val="11"/>
              </w:rPr>
            </w:pPr>
            <w:r>
              <w:rPr>
                <w:w w:val="105"/>
                <w:sz w:val="11"/>
              </w:rPr>
              <w:t>202</w:t>
            </w:r>
            <w:r w:rsidR="005727D8">
              <w:rPr>
                <w:w w:val="105"/>
                <w:sz w:val="11"/>
              </w:rPr>
              <w:t>1</w:t>
            </w:r>
          </w:p>
        </w:tc>
      </w:tr>
      <w:tr w:rsidR="00792955" w:rsidTr="005727D8">
        <w:trPr>
          <w:trHeight w:val="889"/>
        </w:trPr>
        <w:tc>
          <w:tcPr>
            <w:tcW w:w="1027" w:type="dxa"/>
            <w:vMerge/>
            <w:tcBorders>
              <w:top w:val="nil"/>
            </w:tcBorders>
            <w:shd w:val="clear" w:color="auto" w:fill="DAEDF3"/>
          </w:tcPr>
          <w:p w:rsidR="00792955" w:rsidRDefault="00792955">
            <w:pPr>
              <w:rPr>
                <w:sz w:val="2"/>
                <w:szCs w:val="2"/>
              </w:rPr>
            </w:pPr>
          </w:p>
        </w:tc>
        <w:tc>
          <w:tcPr>
            <w:tcW w:w="1027" w:type="dxa"/>
            <w:vMerge/>
            <w:tcBorders>
              <w:top w:val="nil"/>
            </w:tcBorders>
            <w:shd w:val="clear" w:color="auto" w:fill="DAEDF3"/>
          </w:tcPr>
          <w:p w:rsidR="00792955" w:rsidRDefault="00792955">
            <w:pPr>
              <w:rPr>
                <w:sz w:val="2"/>
                <w:szCs w:val="2"/>
              </w:rPr>
            </w:pPr>
          </w:p>
        </w:tc>
        <w:tc>
          <w:tcPr>
            <w:tcW w:w="1027" w:type="dxa"/>
            <w:vMerge/>
            <w:tcBorders>
              <w:top w:val="nil"/>
            </w:tcBorders>
            <w:shd w:val="clear" w:color="auto" w:fill="DAEDF3"/>
          </w:tcPr>
          <w:p w:rsidR="00792955" w:rsidRDefault="00792955">
            <w:pPr>
              <w:rPr>
                <w:sz w:val="2"/>
                <w:szCs w:val="2"/>
              </w:rPr>
            </w:pPr>
          </w:p>
        </w:tc>
        <w:tc>
          <w:tcPr>
            <w:tcW w:w="1416" w:type="dxa"/>
            <w:tcBorders>
              <w:top w:val="nil"/>
              <w:bottom w:val="nil"/>
            </w:tcBorders>
          </w:tcPr>
          <w:p w:rsidR="00792955" w:rsidRDefault="00527031">
            <w:pPr>
              <w:pStyle w:val="TableParagraph"/>
              <w:spacing w:before="66" w:line="264" w:lineRule="auto"/>
              <w:ind w:left="27" w:right="21"/>
              <w:rPr>
                <w:sz w:val="11"/>
              </w:rPr>
            </w:pPr>
            <w:r>
              <w:rPr>
                <w:w w:val="105"/>
                <w:sz w:val="11"/>
              </w:rPr>
              <w:t>- Omettere di programmare,</w:t>
            </w:r>
            <w:r>
              <w:rPr>
                <w:spacing w:val="-22"/>
                <w:w w:val="105"/>
                <w:sz w:val="11"/>
              </w:rPr>
              <w:t xml:space="preserve"> </w:t>
            </w:r>
            <w:r>
              <w:rPr>
                <w:w w:val="105"/>
                <w:sz w:val="11"/>
              </w:rPr>
              <w:t>progettare</w:t>
            </w:r>
            <w:r>
              <w:rPr>
                <w:spacing w:val="-21"/>
                <w:w w:val="105"/>
                <w:sz w:val="11"/>
              </w:rPr>
              <w:t xml:space="preserve"> </w:t>
            </w:r>
            <w:r>
              <w:rPr>
                <w:w w:val="105"/>
                <w:sz w:val="11"/>
              </w:rPr>
              <w:t>e attuare gli interventi di digitalizzazione e informatizzazione</w:t>
            </w:r>
            <w:r>
              <w:rPr>
                <w:spacing w:val="-6"/>
                <w:w w:val="105"/>
                <w:sz w:val="11"/>
              </w:rPr>
              <w:t xml:space="preserve"> </w:t>
            </w:r>
            <w:r>
              <w:rPr>
                <w:w w:val="105"/>
                <w:sz w:val="11"/>
              </w:rPr>
              <w:t>dei</w:t>
            </w:r>
          </w:p>
          <w:p w:rsidR="00792955" w:rsidRDefault="00527031">
            <w:pPr>
              <w:pStyle w:val="TableParagraph"/>
              <w:spacing w:before="1" w:line="106" w:lineRule="exact"/>
              <w:ind w:left="27"/>
              <w:rPr>
                <w:sz w:val="11"/>
              </w:rPr>
            </w:pPr>
            <w:r>
              <w:rPr>
                <w:w w:val="105"/>
                <w:sz w:val="11"/>
              </w:rPr>
              <w:t>processi</w:t>
            </w:r>
          </w:p>
        </w:tc>
        <w:tc>
          <w:tcPr>
            <w:tcW w:w="1046" w:type="dxa"/>
            <w:tcBorders>
              <w:top w:val="nil"/>
              <w:bottom w:val="nil"/>
            </w:tcBorders>
          </w:tcPr>
          <w:p w:rsidR="00792955" w:rsidRDefault="00527031">
            <w:pPr>
              <w:pStyle w:val="TableParagraph"/>
              <w:spacing w:before="66" w:line="264" w:lineRule="auto"/>
              <w:ind w:left="27" w:right="8"/>
              <w:rPr>
                <w:sz w:val="11"/>
              </w:rPr>
            </w:pPr>
            <w:r>
              <w:rPr>
                <w:w w:val="105"/>
                <w:sz w:val="11"/>
              </w:rPr>
              <w:t>- Condizionamento dell'attivita' per interessi</w:t>
            </w:r>
            <w:r>
              <w:rPr>
                <w:spacing w:val="-19"/>
                <w:w w:val="105"/>
                <w:sz w:val="11"/>
              </w:rPr>
              <w:t xml:space="preserve"> </w:t>
            </w:r>
            <w:r>
              <w:rPr>
                <w:w w:val="105"/>
                <w:sz w:val="11"/>
              </w:rPr>
              <w:t>particolari, di</w:t>
            </w:r>
            <w:r>
              <w:rPr>
                <w:spacing w:val="-11"/>
                <w:w w:val="105"/>
                <w:sz w:val="11"/>
              </w:rPr>
              <w:t xml:space="preserve"> </w:t>
            </w:r>
            <w:r>
              <w:rPr>
                <w:w w:val="105"/>
                <w:sz w:val="11"/>
              </w:rPr>
              <w:t>singoli</w:t>
            </w:r>
            <w:r>
              <w:rPr>
                <w:spacing w:val="-10"/>
                <w:w w:val="105"/>
                <w:sz w:val="11"/>
              </w:rPr>
              <w:t xml:space="preserve"> </w:t>
            </w:r>
            <w:r>
              <w:rPr>
                <w:w w:val="105"/>
                <w:sz w:val="11"/>
              </w:rPr>
              <w:t>o</w:t>
            </w:r>
            <w:r>
              <w:rPr>
                <w:spacing w:val="-9"/>
                <w:w w:val="105"/>
                <w:sz w:val="11"/>
              </w:rPr>
              <w:t xml:space="preserve"> </w:t>
            </w:r>
            <w:r>
              <w:rPr>
                <w:w w:val="105"/>
                <w:sz w:val="11"/>
              </w:rPr>
              <w:t>di</w:t>
            </w:r>
            <w:r>
              <w:rPr>
                <w:spacing w:val="-10"/>
                <w:w w:val="105"/>
                <w:sz w:val="11"/>
              </w:rPr>
              <w:t xml:space="preserve"> </w:t>
            </w:r>
            <w:r>
              <w:rPr>
                <w:w w:val="105"/>
                <w:sz w:val="11"/>
              </w:rPr>
              <w:t>gruppi</w:t>
            </w:r>
          </w:p>
        </w:tc>
        <w:tc>
          <w:tcPr>
            <w:tcW w:w="1046" w:type="dxa"/>
            <w:tcBorders>
              <w:top w:val="nil"/>
              <w:bottom w:val="nil"/>
            </w:tcBorders>
          </w:tcPr>
          <w:p w:rsidR="00792955" w:rsidRDefault="00527031">
            <w:pPr>
              <w:pStyle w:val="TableParagraph"/>
              <w:spacing w:before="71"/>
              <w:ind w:left="28"/>
              <w:rPr>
                <w:sz w:val="11"/>
              </w:rPr>
            </w:pPr>
            <w:r>
              <w:rPr>
                <w:b/>
                <w:w w:val="105"/>
                <w:sz w:val="11"/>
              </w:rPr>
              <w:t xml:space="preserve">Risultato: </w:t>
            </w:r>
            <w:r>
              <w:rPr>
                <w:w w:val="105"/>
                <w:sz w:val="11"/>
              </w:rPr>
              <w:t>Basso</w:t>
            </w:r>
          </w:p>
        </w:tc>
        <w:tc>
          <w:tcPr>
            <w:tcW w:w="1406" w:type="dxa"/>
            <w:vMerge/>
            <w:tcBorders>
              <w:top w:val="nil"/>
              <w:right w:val="single" w:sz="6" w:space="0" w:color="000000"/>
            </w:tcBorders>
          </w:tcPr>
          <w:p w:rsidR="00792955" w:rsidRDefault="00792955">
            <w:pPr>
              <w:rPr>
                <w:sz w:val="2"/>
                <w:szCs w:val="2"/>
              </w:rPr>
            </w:pPr>
          </w:p>
        </w:tc>
        <w:tc>
          <w:tcPr>
            <w:tcW w:w="1410" w:type="dxa"/>
            <w:vMerge/>
            <w:tcBorders>
              <w:top w:val="nil"/>
              <w:left w:val="single" w:sz="6" w:space="0" w:color="000000"/>
            </w:tcBorders>
          </w:tcPr>
          <w:p w:rsidR="00792955" w:rsidRDefault="00792955">
            <w:pPr>
              <w:rPr>
                <w:sz w:val="2"/>
                <w:szCs w:val="2"/>
              </w:rPr>
            </w:pPr>
          </w:p>
        </w:tc>
        <w:tc>
          <w:tcPr>
            <w:tcW w:w="1756" w:type="dxa"/>
            <w:tcBorders>
              <w:top w:val="nil"/>
              <w:bottom w:val="nil"/>
            </w:tcBorders>
          </w:tcPr>
          <w:p w:rsidR="00792955" w:rsidRDefault="00527031">
            <w:pPr>
              <w:pStyle w:val="TableParagraph"/>
              <w:spacing w:before="71" w:line="264" w:lineRule="auto"/>
              <w:ind w:left="26" w:right="229"/>
              <w:rPr>
                <w:sz w:val="11"/>
              </w:rPr>
            </w:pPr>
            <w:r>
              <w:rPr>
                <w:b/>
                <w:w w:val="105"/>
                <w:sz w:val="11"/>
              </w:rPr>
              <w:t xml:space="preserve">Indicatori di attuazione: </w:t>
            </w:r>
            <w:r>
              <w:rPr>
                <w:sz w:val="11"/>
              </w:rPr>
              <w:t xml:space="preserve">Avvenuta Informatizzazione e </w:t>
            </w:r>
            <w:r>
              <w:rPr>
                <w:w w:val="105"/>
                <w:sz w:val="11"/>
              </w:rPr>
              <w:t>digitalizzazione del processo</w:t>
            </w:r>
          </w:p>
        </w:tc>
      </w:tr>
      <w:tr w:rsidR="00792955" w:rsidTr="005727D8">
        <w:trPr>
          <w:trHeight w:val="818"/>
        </w:trPr>
        <w:tc>
          <w:tcPr>
            <w:tcW w:w="1027" w:type="dxa"/>
            <w:vMerge/>
            <w:tcBorders>
              <w:top w:val="nil"/>
            </w:tcBorders>
            <w:shd w:val="clear" w:color="auto" w:fill="DAEDF3"/>
          </w:tcPr>
          <w:p w:rsidR="00792955" w:rsidRDefault="00792955">
            <w:pPr>
              <w:rPr>
                <w:sz w:val="2"/>
                <w:szCs w:val="2"/>
              </w:rPr>
            </w:pPr>
          </w:p>
        </w:tc>
        <w:tc>
          <w:tcPr>
            <w:tcW w:w="1027" w:type="dxa"/>
            <w:vMerge/>
            <w:tcBorders>
              <w:top w:val="nil"/>
            </w:tcBorders>
            <w:shd w:val="clear" w:color="auto" w:fill="DAEDF3"/>
          </w:tcPr>
          <w:p w:rsidR="00792955" w:rsidRDefault="00792955">
            <w:pPr>
              <w:rPr>
                <w:sz w:val="2"/>
                <w:szCs w:val="2"/>
              </w:rPr>
            </w:pPr>
          </w:p>
        </w:tc>
        <w:tc>
          <w:tcPr>
            <w:tcW w:w="1027" w:type="dxa"/>
            <w:vMerge/>
            <w:tcBorders>
              <w:top w:val="nil"/>
            </w:tcBorders>
            <w:shd w:val="clear" w:color="auto" w:fill="DAEDF3"/>
          </w:tcPr>
          <w:p w:rsidR="00792955" w:rsidRDefault="00792955">
            <w:pPr>
              <w:rPr>
                <w:sz w:val="2"/>
                <w:szCs w:val="2"/>
              </w:rPr>
            </w:pPr>
          </w:p>
        </w:tc>
        <w:tc>
          <w:tcPr>
            <w:tcW w:w="1416" w:type="dxa"/>
            <w:vMerge w:val="restart"/>
            <w:tcBorders>
              <w:top w:val="nil"/>
              <w:bottom w:val="nil"/>
            </w:tcBorders>
          </w:tcPr>
          <w:p w:rsidR="00792955" w:rsidRDefault="00527031">
            <w:pPr>
              <w:pStyle w:val="TableParagraph"/>
              <w:spacing w:line="264" w:lineRule="auto"/>
              <w:ind w:left="27" w:right="10"/>
              <w:rPr>
                <w:sz w:val="11"/>
              </w:rPr>
            </w:pPr>
            <w:r>
              <w:rPr>
                <w:w w:val="105"/>
                <w:sz w:val="11"/>
              </w:rPr>
              <w:t xml:space="preserve">- Omettere di prevedere la formazione del personale </w:t>
            </w:r>
            <w:r>
              <w:rPr>
                <w:sz w:val="11"/>
              </w:rPr>
              <w:t xml:space="preserve">finalizzata alla conoscenza </w:t>
            </w:r>
            <w:r>
              <w:rPr>
                <w:w w:val="105"/>
                <w:sz w:val="11"/>
              </w:rPr>
              <w:t>e all'uso delle tecnologie ITC, nonche' dei temi relativi all'accessibilita' e alle tecnologie assistive, e al trattamento dei dati personali</w:t>
            </w:r>
          </w:p>
        </w:tc>
        <w:tc>
          <w:tcPr>
            <w:tcW w:w="1046" w:type="dxa"/>
            <w:tcBorders>
              <w:top w:val="nil"/>
              <w:bottom w:val="nil"/>
            </w:tcBorders>
          </w:tcPr>
          <w:p w:rsidR="00792955" w:rsidRDefault="00527031">
            <w:pPr>
              <w:pStyle w:val="TableParagraph"/>
              <w:spacing w:line="264" w:lineRule="auto"/>
              <w:ind w:left="27"/>
              <w:rPr>
                <w:sz w:val="11"/>
              </w:rPr>
            </w:pPr>
            <w:r>
              <w:rPr>
                <w:w w:val="105"/>
                <w:sz w:val="11"/>
              </w:rPr>
              <w:t>- Conflitto di interessi</w:t>
            </w:r>
          </w:p>
        </w:tc>
        <w:tc>
          <w:tcPr>
            <w:tcW w:w="1046" w:type="dxa"/>
            <w:tcBorders>
              <w:top w:val="nil"/>
              <w:bottom w:val="nil"/>
            </w:tcBorders>
          </w:tcPr>
          <w:p w:rsidR="00792955" w:rsidRDefault="00792955">
            <w:pPr>
              <w:pStyle w:val="TableParagraph"/>
              <w:rPr>
                <w:rFonts w:ascii="Times New Roman"/>
                <w:sz w:val="10"/>
              </w:rPr>
            </w:pPr>
          </w:p>
        </w:tc>
        <w:tc>
          <w:tcPr>
            <w:tcW w:w="1406" w:type="dxa"/>
            <w:vMerge/>
            <w:tcBorders>
              <w:top w:val="nil"/>
              <w:right w:val="single" w:sz="6" w:space="0" w:color="000000"/>
            </w:tcBorders>
          </w:tcPr>
          <w:p w:rsidR="00792955" w:rsidRDefault="00792955">
            <w:pPr>
              <w:rPr>
                <w:sz w:val="2"/>
                <w:szCs w:val="2"/>
              </w:rPr>
            </w:pPr>
          </w:p>
        </w:tc>
        <w:tc>
          <w:tcPr>
            <w:tcW w:w="1410" w:type="dxa"/>
            <w:vMerge/>
            <w:tcBorders>
              <w:top w:val="nil"/>
              <w:left w:val="single" w:sz="6" w:space="0" w:color="000000"/>
            </w:tcBorders>
          </w:tcPr>
          <w:p w:rsidR="00792955" w:rsidRDefault="00792955">
            <w:pPr>
              <w:rPr>
                <w:sz w:val="2"/>
                <w:szCs w:val="2"/>
              </w:rPr>
            </w:pPr>
          </w:p>
        </w:tc>
        <w:tc>
          <w:tcPr>
            <w:tcW w:w="1756" w:type="dxa"/>
            <w:tcBorders>
              <w:top w:val="nil"/>
              <w:bottom w:val="nil"/>
            </w:tcBorders>
          </w:tcPr>
          <w:p w:rsidR="00792955" w:rsidRDefault="00527031">
            <w:pPr>
              <w:pStyle w:val="TableParagraph"/>
              <w:spacing w:before="3"/>
              <w:ind w:left="26"/>
              <w:rPr>
                <w:b/>
                <w:sz w:val="11"/>
              </w:rPr>
            </w:pPr>
            <w:r>
              <w:rPr>
                <w:b/>
                <w:w w:val="105"/>
                <w:sz w:val="11"/>
              </w:rPr>
              <w:t>Soggetto responsabile:</w:t>
            </w:r>
          </w:p>
          <w:p w:rsidR="00792955" w:rsidRDefault="00527031">
            <w:pPr>
              <w:pStyle w:val="TableParagraph"/>
              <w:spacing w:before="12"/>
              <w:ind w:left="26"/>
              <w:rPr>
                <w:sz w:val="11"/>
              </w:rPr>
            </w:pPr>
            <w:r>
              <w:rPr>
                <w:w w:val="105"/>
                <w:sz w:val="11"/>
              </w:rPr>
              <w:t>Dirigente/Responsabile P.O.</w:t>
            </w:r>
          </w:p>
        </w:tc>
      </w:tr>
      <w:tr w:rsidR="00792955" w:rsidTr="005727D8">
        <w:trPr>
          <w:trHeight w:val="2067"/>
        </w:trPr>
        <w:tc>
          <w:tcPr>
            <w:tcW w:w="1027" w:type="dxa"/>
            <w:vMerge/>
            <w:tcBorders>
              <w:top w:val="nil"/>
            </w:tcBorders>
            <w:shd w:val="clear" w:color="auto" w:fill="DAEDF3"/>
          </w:tcPr>
          <w:p w:rsidR="00792955" w:rsidRDefault="00792955">
            <w:pPr>
              <w:rPr>
                <w:sz w:val="2"/>
                <w:szCs w:val="2"/>
              </w:rPr>
            </w:pPr>
          </w:p>
        </w:tc>
        <w:tc>
          <w:tcPr>
            <w:tcW w:w="1027" w:type="dxa"/>
            <w:vMerge/>
            <w:tcBorders>
              <w:top w:val="nil"/>
            </w:tcBorders>
            <w:shd w:val="clear" w:color="auto" w:fill="DAEDF3"/>
          </w:tcPr>
          <w:p w:rsidR="00792955" w:rsidRDefault="00792955">
            <w:pPr>
              <w:rPr>
                <w:sz w:val="2"/>
                <w:szCs w:val="2"/>
              </w:rPr>
            </w:pPr>
          </w:p>
        </w:tc>
        <w:tc>
          <w:tcPr>
            <w:tcW w:w="1027" w:type="dxa"/>
            <w:vMerge/>
            <w:tcBorders>
              <w:top w:val="nil"/>
            </w:tcBorders>
            <w:shd w:val="clear" w:color="auto" w:fill="DAEDF3"/>
          </w:tcPr>
          <w:p w:rsidR="00792955" w:rsidRDefault="00792955">
            <w:pPr>
              <w:rPr>
                <w:sz w:val="2"/>
                <w:szCs w:val="2"/>
              </w:rPr>
            </w:pPr>
          </w:p>
        </w:tc>
        <w:tc>
          <w:tcPr>
            <w:tcW w:w="1416" w:type="dxa"/>
            <w:vMerge/>
            <w:tcBorders>
              <w:top w:val="nil"/>
              <w:bottom w:val="nil"/>
            </w:tcBorders>
          </w:tcPr>
          <w:p w:rsidR="00792955" w:rsidRDefault="00792955">
            <w:pPr>
              <w:rPr>
                <w:sz w:val="2"/>
                <w:szCs w:val="2"/>
              </w:rPr>
            </w:pPr>
          </w:p>
        </w:tc>
        <w:tc>
          <w:tcPr>
            <w:tcW w:w="1046" w:type="dxa"/>
            <w:tcBorders>
              <w:top w:val="nil"/>
              <w:bottom w:val="nil"/>
            </w:tcBorders>
          </w:tcPr>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527031">
            <w:pPr>
              <w:pStyle w:val="TableParagraph"/>
              <w:spacing w:line="264" w:lineRule="auto"/>
              <w:ind w:left="27" w:right="86"/>
              <w:rPr>
                <w:sz w:val="11"/>
              </w:rPr>
            </w:pPr>
            <w:r>
              <w:rPr>
                <w:w w:val="105"/>
                <w:sz w:val="11"/>
              </w:rPr>
              <w:t>- Mancato</w:t>
            </w:r>
            <w:r>
              <w:rPr>
                <w:spacing w:val="-22"/>
                <w:w w:val="105"/>
                <w:sz w:val="11"/>
              </w:rPr>
              <w:t xml:space="preserve"> </w:t>
            </w:r>
            <w:r>
              <w:rPr>
                <w:w w:val="105"/>
                <w:sz w:val="11"/>
              </w:rPr>
              <w:t xml:space="preserve">rispetto principio di separazione tra indirizzo politico- amministrativo e gestione, con </w:t>
            </w:r>
            <w:r>
              <w:rPr>
                <w:sz w:val="11"/>
              </w:rPr>
              <w:t xml:space="preserve">indebita ingerenza </w:t>
            </w:r>
            <w:r>
              <w:rPr>
                <w:w w:val="105"/>
                <w:sz w:val="11"/>
              </w:rPr>
              <w:t>dell'organo di indirizzo politico nell'attivita'</w:t>
            </w:r>
          </w:p>
          <w:p w:rsidR="00792955" w:rsidRDefault="00527031">
            <w:pPr>
              <w:pStyle w:val="TableParagraph"/>
              <w:spacing w:before="1" w:line="103" w:lineRule="exact"/>
              <w:ind w:left="27"/>
              <w:rPr>
                <w:sz w:val="11"/>
              </w:rPr>
            </w:pPr>
            <w:r>
              <w:rPr>
                <w:w w:val="105"/>
                <w:sz w:val="11"/>
              </w:rPr>
              <w:t>gestionale</w:t>
            </w:r>
          </w:p>
        </w:tc>
        <w:tc>
          <w:tcPr>
            <w:tcW w:w="1046" w:type="dxa"/>
            <w:tcBorders>
              <w:top w:val="nil"/>
              <w:bottom w:val="nil"/>
            </w:tcBorders>
          </w:tcPr>
          <w:p w:rsidR="00792955" w:rsidRDefault="00792955">
            <w:pPr>
              <w:pStyle w:val="TableParagraph"/>
              <w:rPr>
                <w:rFonts w:ascii="Times New Roman"/>
                <w:sz w:val="10"/>
              </w:rPr>
            </w:pPr>
          </w:p>
        </w:tc>
        <w:tc>
          <w:tcPr>
            <w:tcW w:w="1406" w:type="dxa"/>
            <w:vMerge/>
            <w:tcBorders>
              <w:top w:val="nil"/>
              <w:right w:val="single" w:sz="6" w:space="0" w:color="000000"/>
            </w:tcBorders>
          </w:tcPr>
          <w:p w:rsidR="00792955" w:rsidRDefault="00792955">
            <w:pPr>
              <w:rPr>
                <w:sz w:val="2"/>
                <w:szCs w:val="2"/>
              </w:rPr>
            </w:pPr>
          </w:p>
        </w:tc>
        <w:tc>
          <w:tcPr>
            <w:tcW w:w="1410" w:type="dxa"/>
            <w:vMerge/>
            <w:tcBorders>
              <w:top w:val="nil"/>
              <w:left w:val="single" w:sz="6" w:space="0" w:color="000000"/>
            </w:tcBorders>
          </w:tcPr>
          <w:p w:rsidR="00792955" w:rsidRDefault="00792955">
            <w:pPr>
              <w:rPr>
                <w:sz w:val="2"/>
                <w:szCs w:val="2"/>
              </w:rPr>
            </w:pPr>
          </w:p>
        </w:tc>
        <w:tc>
          <w:tcPr>
            <w:tcW w:w="1756" w:type="dxa"/>
            <w:tcBorders>
              <w:top w:val="nil"/>
              <w:bottom w:val="nil"/>
            </w:tcBorders>
          </w:tcPr>
          <w:p w:rsidR="00792955" w:rsidRDefault="00792955">
            <w:pPr>
              <w:pStyle w:val="TableParagraph"/>
              <w:rPr>
                <w:rFonts w:ascii="Times New Roman"/>
                <w:sz w:val="10"/>
              </w:rPr>
            </w:pPr>
          </w:p>
        </w:tc>
      </w:tr>
      <w:tr w:rsidR="00792955" w:rsidTr="005727D8">
        <w:trPr>
          <w:trHeight w:val="392"/>
        </w:trPr>
        <w:tc>
          <w:tcPr>
            <w:tcW w:w="1027" w:type="dxa"/>
            <w:vMerge/>
            <w:tcBorders>
              <w:top w:val="nil"/>
            </w:tcBorders>
            <w:shd w:val="clear" w:color="auto" w:fill="DAEDF3"/>
          </w:tcPr>
          <w:p w:rsidR="00792955" w:rsidRDefault="00792955">
            <w:pPr>
              <w:rPr>
                <w:sz w:val="2"/>
                <w:szCs w:val="2"/>
              </w:rPr>
            </w:pPr>
          </w:p>
        </w:tc>
        <w:tc>
          <w:tcPr>
            <w:tcW w:w="1027" w:type="dxa"/>
            <w:vMerge/>
            <w:tcBorders>
              <w:top w:val="nil"/>
            </w:tcBorders>
            <w:shd w:val="clear" w:color="auto" w:fill="DAEDF3"/>
          </w:tcPr>
          <w:p w:rsidR="00792955" w:rsidRDefault="00792955">
            <w:pPr>
              <w:rPr>
                <w:sz w:val="2"/>
                <w:szCs w:val="2"/>
              </w:rPr>
            </w:pPr>
          </w:p>
        </w:tc>
        <w:tc>
          <w:tcPr>
            <w:tcW w:w="1027" w:type="dxa"/>
            <w:vMerge/>
            <w:tcBorders>
              <w:top w:val="nil"/>
            </w:tcBorders>
            <w:shd w:val="clear" w:color="auto" w:fill="DAEDF3"/>
          </w:tcPr>
          <w:p w:rsidR="00792955" w:rsidRDefault="00792955">
            <w:pPr>
              <w:rPr>
                <w:sz w:val="2"/>
                <w:szCs w:val="2"/>
              </w:rPr>
            </w:pPr>
          </w:p>
        </w:tc>
        <w:tc>
          <w:tcPr>
            <w:tcW w:w="1416" w:type="dxa"/>
            <w:tcBorders>
              <w:top w:val="nil"/>
            </w:tcBorders>
          </w:tcPr>
          <w:p w:rsidR="00792955" w:rsidRDefault="00792955">
            <w:pPr>
              <w:pStyle w:val="TableParagraph"/>
              <w:rPr>
                <w:rFonts w:ascii="Times New Roman"/>
                <w:sz w:val="10"/>
              </w:rPr>
            </w:pPr>
          </w:p>
        </w:tc>
        <w:tc>
          <w:tcPr>
            <w:tcW w:w="1046" w:type="dxa"/>
            <w:tcBorders>
              <w:top w:val="nil"/>
            </w:tcBorders>
          </w:tcPr>
          <w:p w:rsidR="00792955" w:rsidRDefault="00527031">
            <w:pPr>
              <w:pStyle w:val="TableParagraph"/>
              <w:spacing w:line="264" w:lineRule="auto"/>
              <w:ind w:left="27"/>
              <w:rPr>
                <w:sz w:val="11"/>
              </w:rPr>
            </w:pPr>
            <w:r>
              <w:rPr>
                <w:w w:val="105"/>
                <w:sz w:val="11"/>
              </w:rPr>
              <w:t>- Uso improprio o distorto della</w:t>
            </w:r>
          </w:p>
          <w:p w:rsidR="00792955" w:rsidRDefault="00527031">
            <w:pPr>
              <w:pStyle w:val="TableParagraph"/>
              <w:spacing w:line="100" w:lineRule="exact"/>
              <w:ind w:left="27"/>
              <w:rPr>
                <w:sz w:val="11"/>
              </w:rPr>
            </w:pPr>
            <w:r>
              <w:rPr>
                <w:w w:val="105"/>
                <w:sz w:val="11"/>
              </w:rPr>
              <w:t>discrezionalita'</w:t>
            </w:r>
          </w:p>
        </w:tc>
        <w:tc>
          <w:tcPr>
            <w:tcW w:w="1046" w:type="dxa"/>
            <w:tcBorders>
              <w:top w:val="nil"/>
            </w:tcBorders>
          </w:tcPr>
          <w:p w:rsidR="00792955" w:rsidRDefault="00792955">
            <w:pPr>
              <w:pStyle w:val="TableParagraph"/>
              <w:rPr>
                <w:rFonts w:ascii="Times New Roman"/>
                <w:sz w:val="10"/>
              </w:rPr>
            </w:pPr>
          </w:p>
        </w:tc>
        <w:tc>
          <w:tcPr>
            <w:tcW w:w="1406" w:type="dxa"/>
            <w:vMerge/>
            <w:tcBorders>
              <w:top w:val="nil"/>
              <w:right w:val="single" w:sz="6" w:space="0" w:color="000000"/>
            </w:tcBorders>
          </w:tcPr>
          <w:p w:rsidR="00792955" w:rsidRDefault="00792955">
            <w:pPr>
              <w:rPr>
                <w:sz w:val="2"/>
                <w:szCs w:val="2"/>
              </w:rPr>
            </w:pPr>
          </w:p>
        </w:tc>
        <w:tc>
          <w:tcPr>
            <w:tcW w:w="1410" w:type="dxa"/>
            <w:vMerge/>
            <w:tcBorders>
              <w:top w:val="nil"/>
              <w:left w:val="single" w:sz="6" w:space="0" w:color="000000"/>
            </w:tcBorders>
          </w:tcPr>
          <w:p w:rsidR="00792955" w:rsidRDefault="00792955">
            <w:pPr>
              <w:rPr>
                <w:sz w:val="2"/>
                <w:szCs w:val="2"/>
              </w:rPr>
            </w:pPr>
          </w:p>
        </w:tc>
        <w:tc>
          <w:tcPr>
            <w:tcW w:w="1756" w:type="dxa"/>
            <w:tcBorders>
              <w:top w:val="nil"/>
            </w:tcBorders>
          </w:tcPr>
          <w:p w:rsidR="00792955" w:rsidRDefault="00792955">
            <w:pPr>
              <w:pStyle w:val="TableParagraph"/>
              <w:rPr>
                <w:rFonts w:ascii="Times New Roman"/>
                <w:sz w:val="10"/>
              </w:rPr>
            </w:pPr>
          </w:p>
        </w:tc>
      </w:tr>
      <w:tr w:rsidR="00792955" w:rsidTr="005727D8">
        <w:trPr>
          <w:trHeight w:val="153"/>
        </w:trPr>
        <w:tc>
          <w:tcPr>
            <w:tcW w:w="11161" w:type="dxa"/>
            <w:gridSpan w:val="9"/>
          </w:tcPr>
          <w:p w:rsidR="00792955" w:rsidRDefault="00792955">
            <w:pPr>
              <w:pStyle w:val="TableParagraph"/>
              <w:rPr>
                <w:rFonts w:ascii="Times New Roman"/>
                <w:sz w:val="8"/>
              </w:rPr>
            </w:pPr>
          </w:p>
        </w:tc>
      </w:tr>
      <w:tr w:rsidR="00792955" w:rsidTr="005727D8">
        <w:trPr>
          <w:trHeight w:val="153"/>
        </w:trPr>
        <w:tc>
          <w:tcPr>
            <w:tcW w:w="11161" w:type="dxa"/>
            <w:gridSpan w:val="9"/>
            <w:shd w:val="clear" w:color="auto" w:fill="DCE6F0"/>
          </w:tcPr>
          <w:p w:rsidR="00792955" w:rsidRDefault="00527031">
            <w:pPr>
              <w:pStyle w:val="TableParagraph"/>
              <w:spacing w:before="5" w:line="128" w:lineRule="exact"/>
              <w:ind w:left="26"/>
              <w:rPr>
                <w:sz w:val="12"/>
              </w:rPr>
            </w:pPr>
            <w:r>
              <w:rPr>
                <w:b/>
                <w:sz w:val="12"/>
              </w:rPr>
              <w:t xml:space="preserve">UFFICIO SEMPLICE: </w:t>
            </w:r>
            <w:r>
              <w:rPr>
                <w:sz w:val="12"/>
              </w:rPr>
              <w:t>Ufficio per la transizione al digitale</w:t>
            </w:r>
          </w:p>
        </w:tc>
      </w:tr>
      <w:tr w:rsidR="00792955" w:rsidTr="005727D8">
        <w:trPr>
          <w:trHeight w:val="153"/>
        </w:trPr>
        <w:tc>
          <w:tcPr>
            <w:tcW w:w="11161" w:type="dxa"/>
            <w:gridSpan w:val="9"/>
            <w:shd w:val="clear" w:color="auto" w:fill="DCE6F0"/>
          </w:tcPr>
          <w:p w:rsidR="00792955" w:rsidRDefault="00527031" w:rsidP="00BC49A2">
            <w:pPr>
              <w:pStyle w:val="TableParagraph"/>
              <w:spacing w:before="5" w:line="128" w:lineRule="exact"/>
              <w:ind w:left="26"/>
              <w:rPr>
                <w:sz w:val="12"/>
              </w:rPr>
            </w:pPr>
            <w:r>
              <w:rPr>
                <w:b/>
                <w:sz w:val="12"/>
              </w:rPr>
              <w:t xml:space="preserve">RESPONSABILE: </w:t>
            </w:r>
            <w:r w:rsidR="00BC49A2">
              <w:rPr>
                <w:sz w:val="12"/>
              </w:rPr>
              <w:t xml:space="preserve"> Dirigente U.O.B. 1 / Funzionario Bonomo Graziella </w:t>
            </w:r>
          </w:p>
        </w:tc>
      </w:tr>
      <w:tr w:rsidR="00792955" w:rsidTr="005727D8">
        <w:trPr>
          <w:trHeight w:val="153"/>
        </w:trPr>
        <w:tc>
          <w:tcPr>
            <w:tcW w:w="11161" w:type="dxa"/>
            <w:gridSpan w:val="9"/>
            <w:shd w:val="clear" w:color="auto" w:fill="DCE6F0"/>
          </w:tcPr>
          <w:p w:rsidR="00792955" w:rsidRDefault="00527031">
            <w:pPr>
              <w:pStyle w:val="TableParagraph"/>
              <w:spacing w:before="5" w:line="128" w:lineRule="exact"/>
              <w:ind w:left="26"/>
              <w:rPr>
                <w:sz w:val="12"/>
              </w:rPr>
            </w:pPr>
            <w:r>
              <w:rPr>
                <w:b/>
                <w:sz w:val="12"/>
              </w:rPr>
              <w:t xml:space="preserve">PROCESSO NUMERO: </w:t>
            </w:r>
            <w:r>
              <w:rPr>
                <w:sz w:val="12"/>
              </w:rPr>
              <w:t>6 AGID: Sviluppo progetti wifi e open data</w:t>
            </w:r>
          </w:p>
        </w:tc>
      </w:tr>
      <w:tr w:rsidR="00792955" w:rsidTr="005727D8">
        <w:trPr>
          <w:trHeight w:val="155"/>
        </w:trPr>
        <w:tc>
          <w:tcPr>
            <w:tcW w:w="11161" w:type="dxa"/>
            <w:gridSpan w:val="9"/>
            <w:tcBorders>
              <w:bottom w:val="nil"/>
            </w:tcBorders>
            <w:shd w:val="clear" w:color="auto" w:fill="DCE6F0"/>
          </w:tcPr>
          <w:p w:rsidR="00792955" w:rsidRDefault="00527031">
            <w:pPr>
              <w:pStyle w:val="TableParagraph"/>
              <w:spacing w:before="5" w:line="131" w:lineRule="exact"/>
              <w:ind w:left="26"/>
              <w:rPr>
                <w:b/>
                <w:sz w:val="12"/>
              </w:rPr>
            </w:pPr>
            <w:r>
              <w:rPr>
                <w:b/>
                <w:sz w:val="12"/>
              </w:rPr>
              <w:t>INFORMAZIONI PRINCIPALI SUL PROCESSO:</w:t>
            </w:r>
          </w:p>
        </w:tc>
      </w:tr>
      <w:tr w:rsidR="00792955" w:rsidTr="005727D8">
        <w:trPr>
          <w:trHeight w:val="161"/>
        </w:trPr>
        <w:tc>
          <w:tcPr>
            <w:tcW w:w="11161" w:type="dxa"/>
            <w:gridSpan w:val="9"/>
            <w:tcBorders>
              <w:top w:val="nil"/>
            </w:tcBorders>
            <w:shd w:val="clear" w:color="auto" w:fill="DCE6F0"/>
          </w:tcPr>
          <w:p w:rsidR="00792955" w:rsidRDefault="00527031">
            <w:pPr>
              <w:pStyle w:val="TableParagraph"/>
              <w:spacing w:before="10" w:line="131" w:lineRule="exact"/>
              <w:ind w:left="26"/>
              <w:rPr>
                <w:sz w:val="12"/>
              </w:rPr>
            </w:pPr>
            <w:r>
              <w:rPr>
                <w:sz w:val="12"/>
              </w:rPr>
              <w:t>AGID: Sviluppo progetti wifi e open data.</w:t>
            </w:r>
          </w:p>
        </w:tc>
      </w:tr>
      <w:tr w:rsidR="00792955" w:rsidTr="005727D8">
        <w:trPr>
          <w:trHeight w:val="153"/>
        </w:trPr>
        <w:tc>
          <w:tcPr>
            <w:tcW w:w="11161" w:type="dxa"/>
            <w:gridSpan w:val="9"/>
            <w:shd w:val="clear" w:color="auto" w:fill="DCE6F0"/>
          </w:tcPr>
          <w:p w:rsidR="00792955" w:rsidRDefault="00527031">
            <w:pPr>
              <w:pStyle w:val="TableParagraph"/>
              <w:spacing w:before="5" w:line="128" w:lineRule="exact"/>
              <w:ind w:left="26"/>
              <w:rPr>
                <w:sz w:val="12"/>
              </w:rPr>
            </w:pPr>
            <w:r>
              <w:rPr>
                <w:b/>
                <w:sz w:val="12"/>
              </w:rPr>
              <w:t xml:space="preserve">AREA DI RISCHIO: </w:t>
            </w:r>
            <w:r>
              <w:rPr>
                <w:sz w:val="12"/>
              </w:rPr>
              <w:t>S) Agenda Digitale, digitalizzazione e informatizzazione processi</w:t>
            </w:r>
          </w:p>
        </w:tc>
      </w:tr>
      <w:tr w:rsidR="00792955" w:rsidTr="005727D8">
        <w:trPr>
          <w:trHeight w:val="153"/>
        </w:trPr>
        <w:tc>
          <w:tcPr>
            <w:tcW w:w="3081" w:type="dxa"/>
            <w:gridSpan w:val="3"/>
            <w:shd w:val="clear" w:color="auto" w:fill="435F8E"/>
          </w:tcPr>
          <w:p w:rsidR="00792955" w:rsidRDefault="00527031">
            <w:pPr>
              <w:pStyle w:val="TableParagraph"/>
              <w:spacing w:before="2" w:line="131" w:lineRule="exact"/>
              <w:ind w:left="796"/>
              <w:rPr>
                <w:sz w:val="12"/>
              </w:rPr>
            </w:pPr>
            <w:r>
              <w:rPr>
                <w:color w:val="FFFFFF"/>
                <w:sz w:val="12"/>
              </w:rPr>
              <w:t>MAPPATURA PROCESSO</w:t>
            </w:r>
          </w:p>
        </w:tc>
        <w:tc>
          <w:tcPr>
            <w:tcW w:w="3508" w:type="dxa"/>
            <w:gridSpan w:val="3"/>
            <w:shd w:val="clear" w:color="auto" w:fill="FF0000"/>
          </w:tcPr>
          <w:p w:rsidR="00792955" w:rsidRDefault="00527031">
            <w:pPr>
              <w:pStyle w:val="TableParagraph"/>
              <w:spacing w:before="2" w:line="131" w:lineRule="exact"/>
              <w:ind w:left="1319" w:right="1304"/>
              <w:jc w:val="center"/>
              <w:rPr>
                <w:sz w:val="12"/>
              </w:rPr>
            </w:pPr>
            <w:r>
              <w:rPr>
                <w:color w:val="FFFFFF"/>
                <w:sz w:val="12"/>
              </w:rPr>
              <w:t>VALUTAZIONE</w:t>
            </w:r>
          </w:p>
        </w:tc>
        <w:tc>
          <w:tcPr>
            <w:tcW w:w="2816" w:type="dxa"/>
            <w:gridSpan w:val="2"/>
            <w:shd w:val="clear" w:color="auto" w:fill="CCFFCC"/>
          </w:tcPr>
          <w:p w:rsidR="00792955" w:rsidRDefault="00527031">
            <w:pPr>
              <w:pStyle w:val="TableParagraph"/>
              <w:spacing w:before="2" w:line="131" w:lineRule="exact"/>
              <w:ind w:left="1157" w:right="1141"/>
              <w:jc w:val="center"/>
              <w:rPr>
                <w:sz w:val="12"/>
              </w:rPr>
            </w:pPr>
            <w:r>
              <w:rPr>
                <w:sz w:val="12"/>
              </w:rPr>
              <w:t>MISURE</w:t>
            </w:r>
          </w:p>
        </w:tc>
        <w:tc>
          <w:tcPr>
            <w:tcW w:w="1756" w:type="dxa"/>
            <w:vMerge w:val="restart"/>
            <w:shd w:val="clear" w:color="auto" w:fill="D09995"/>
          </w:tcPr>
          <w:p w:rsidR="00792955" w:rsidRDefault="00792955">
            <w:pPr>
              <w:pStyle w:val="TableParagraph"/>
              <w:spacing w:before="7"/>
              <w:rPr>
                <w:rFonts w:ascii="Times New Roman"/>
                <w:sz w:val="20"/>
              </w:rPr>
            </w:pPr>
          </w:p>
          <w:p w:rsidR="00792955" w:rsidRDefault="00527031">
            <w:pPr>
              <w:pStyle w:val="TableParagraph"/>
              <w:ind w:left="285"/>
              <w:rPr>
                <w:sz w:val="12"/>
              </w:rPr>
            </w:pPr>
            <w:r>
              <w:rPr>
                <w:color w:val="FFFFFF"/>
                <w:sz w:val="12"/>
              </w:rPr>
              <w:t>PROGRAMMAZIONE</w:t>
            </w:r>
          </w:p>
        </w:tc>
      </w:tr>
      <w:tr w:rsidR="00792955" w:rsidTr="005727D8">
        <w:trPr>
          <w:trHeight w:val="156"/>
        </w:trPr>
        <w:tc>
          <w:tcPr>
            <w:tcW w:w="1027" w:type="dxa"/>
            <w:tcBorders>
              <w:bottom w:val="nil"/>
            </w:tcBorders>
            <w:shd w:val="clear" w:color="auto" w:fill="435F8E"/>
          </w:tcPr>
          <w:p w:rsidR="00792955" w:rsidRDefault="00527031">
            <w:pPr>
              <w:pStyle w:val="TableParagraph"/>
              <w:spacing w:before="12" w:line="124" w:lineRule="exact"/>
              <w:ind w:left="203" w:right="191"/>
              <w:jc w:val="center"/>
              <w:rPr>
                <w:sz w:val="12"/>
              </w:rPr>
            </w:pPr>
            <w:r>
              <w:rPr>
                <w:color w:val="FFFFFF"/>
                <w:sz w:val="12"/>
              </w:rPr>
              <w:t>FASE</w:t>
            </w:r>
          </w:p>
        </w:tc>
        <w:tc>
          <w:tcPr>
            <w:tcW w:w="1027" w:type="dxa"/>
            <w:tcBorders>
              <w:bottom w:val="nil"/>
            </w:tcBorders>
            <w:shd w:val="clear" w:color="auto" w:fill="435F8E"/>
          </w:tcPr>
          <w:p w:rsidR="00792955" w:rsidRDefault="00527031">
            <w:pPr>
              <w:pStyle w:val="TableParagraph"/>
              <w:spacing w:before="12" w:line="124" w:lineRule="exact"/>
              <w:ind w:right="273"/>
              <w:jc w:val="right"/>
              <w:rPr>
                <w:sz w:val="12"/>
              </w:rPr>
            </w:pPr>
            <w:r>
              <w:rPr>
                <w:color w:val="FFFFFF"/>
                <w:sz w:val="12"/>
              </w:rPr>
              <w:t>AZIONE</w:t>
            </w:r>
          </w:p>
        </w:tc>
        <w:tc>
          <w:tcPr>
            <w:tcW w:w="1027" w:type="dxa"/>
            <w:vMerge w:val="restart"/>
            <w:shd w:val="clear" w:color="auto" w:fill="435F8E"/>
          </w:tcPr>
          <w:p w:rsidR="00792955" w:rsidRDefault="00792955">
            <w:pPr>
              <w:pStyle w:val="TableParagraph"/>
              <w:spacing w:before="6"/>
              <w:rPr>
                <w:rFonts w:ascii="Times New Roman"/>
                <w:sz w:val="13"/>
              </w:rPr>
            </w:pPr>
          </w:p>
          <w:p w:rsidR="00792955" w:rsidRDefault="00527031">
            <w:pPr>
              <w:pStyle w:val="TableParagraph"/>
              <w:ind w:left="135"/>
              <w:rPr>
                <w:sz w:val="12"/>
              </w:rPr>
            </w:pPr>
            <w:r>
              <w:rPr>
                <w:color w:val="FFFFFF"/>
                <w:sz w:val="12"/>
              </w:rPr>
              <w:t>ESECUTORE</w:t>
            </w:r>
          </w:p>
        </w:tc>
        <w:tc>
          <w:tcPr>
            <w:tcW w:w="1416" w:type="dxa"/>
            <w:vMerge w:val="restart"/>
            <w:shd w:val="clear" w:color="auto" w:fill="FF0000"/>
          </w:tcPr>
          <w:p w:rsidR="00792955" w:rsidRDefault="00527031">
            <w:pPr>
              <w:pStyle w:val="TableParagraph"/>
              <w:spacing w:before="5"/>
              <w:ind w:left="69" w:right="57"/>
              <w:jc w:val="center"/>
              <w:rPr>
                <w:sz w:val="12"/>
              </w:rPr>
            </w:pPr>
            <w:r>
              <w:rPr>
                <w:color w:val="FFFFFF"/>
                <w:sz w:val="12"/>
              </w:rPr>
              <w:t>DESCRIZIONE</w:t>
            </w:r>
          </w:p>
          <w:p w:rsidR="00792955" w:rsidRDefault="00527031">
            <w:pPr>
              <w:pStyle w:val="TableParagraph"/>
              <w:spacing w:before="3" w:line="150" w:lineRule="atLeast"/>
              <w:ind w:left="69" w:right="54"/>
              <w:jc w:val="center"/>
              <w:rPr>
                <w:sz w:val="12"/>
              </w:rPr>
            </w:pPr>
            <w:r>
              <w:rPr>
                <w:color w:val="FFFFFF"/>
                <w:sz w:val="12"/>
              </w:rPr>
              <w:t>COMPORTAMENTO A RISCHIO</w:t>
            </w:r>
          </w:p>
        </w:tc>
        <w:tc>
          <w:tcPr>
            <w:tcW w:w="1046" w:type="dxa"/>
            <w:vMerge w:val="restart"/>
            <w:shd w:val="clear" w:color="auto" w:fill="FF0000"/>
          </w:tcPr>
          <w:p w:rsidR="00792955" w:rsidRDefault="00527031">
            <w:pPr>
              <w:pStyle w:val="TableParagraph"/>
              <w:spacing w:before="5"/>
              <w:ind w:left="275" w:hanging="108"/>
              <w:rPr>
                <w:sz w:val="12"/>
              </w:rPr>
            </w:pPr>
            <w:r>
              <w:rPr>
                <w:color w:val="FFFFFF"/>
                <w:sz w:val="12"/>
              </w:rPr>
              <w:t>CATEGORIA</w:t>
            </w:r>
          </w:p>
          <w:p w:rsidR="00792955" w:rsidRDefault="00527031">
            <w:pPr>
              <w:pStyle w:val="TableParagraph"/>
              <w:spacing w:before="3" w:line="150" w:lineRule="atLeast"/>
              <w:ind w:left="186" w:firstLine="88"/>
              <w:rPr>
                <w:sz w:val="12"/>
              </w:rPr>
            </w:pPr>
            <w:r>
              <w:rPr>
                <w:color w:val="FFFFFF"/>
                <w:sz w:val="12"/>
              </w:rPr>
              <w:t xml:space="preserve">EVENTO </w:t>
            </w:r>
            <w:r>
              <w:rPr>
                <w:color w:val="FFFFFF"/>
                <w:spacing w:val="-1"/>
                <w:sz w:val="12"/>
              </w:rPr>
              <w:t>RISCHIOSO</w:t>
            </w:r>
          </w:p>
        </w:tc>
        <w:tc>
          <w:tcPr>
            <w:tcW w:w="1046" w:type="dxa"/>
            <w:vMerge w:val="restart"/>
            <w:shd w:val="clear" w:color="auto" w:fill="FF0000"/>
          </w:tcPr>
          <w:p w:rsidR="00792955" w:rsidRDefault="00792955">
            <w:pPr>
              <w:pStyle w:val="TableParagraph"/>
              <w:spacing w:before="6"/>
              <w:rPr>
                <w:rFonts w:ascii="Times New Roman"/>
                <w:sz w:val="13"/>
              </w:rPr>
            </w:pPr>
          </w:p>
          <w:p w:rsidR="00792955" w:rsidRDefault="00527031">
            <w:pPr>
              <w:pStyle w:val="TableParagraph"/>
              <w:ind w:left="102"/>
              <w:rPr>
                <w:sz w:val="12"/>
              </w:rPr>
            </w:pPr>
            <w:r>
              <w:rPr>
                <w:color w:val="FFFFFF"/>
                <w:sz w:val="12"/>
              </w:rPr>
              <w:t>VALUTAZIONE</w:t>
            </w:r>
          </w:p>
        </w:tc>
        <w:tc>
          <w:tcPr>
            <w:tcW w:w="1406" w:type="dxa"/>
            <w:vMerge w:val="restart"/>
            <w:tcBorders>
              <w:right w:val="single" w:sz="6" w:space="0" w:color="000000"/>
            </w:tcBorders>
            <w:shd w:val="clear" w:color="auto" w:fill="CCFFCC"/>
          </w:tcPr>
          <w:p w:rsidR="00792955" w:rsidRDefault="00792955">
            <w:pPr>
              <w:pStyle w:val="TableParagraph"/>
              <w:spacing w:before="6"/>
              <w:rPr>
                <w:rFonts w:ascii="Times New Roman"/>
                <w:sz w:val="13"/>
              </w:rPr>
            </w:pPr>
          </w:p>
          <w:p w:rsidR="00792955" w:rsidRDefault="00527031">
            <w:pPr>
              <w:pStyle w:val="TableParagraph"/>
              <w:ind w:left="144"/>
              <w:rPr>
                <w:sz w:val="12"/>
              </w:rPr>
            </w:pPr>
            <w:r>
              <w:rPr>
                <w:sz w:val="12"/>
              </w:rPr>
              <w:t>MISURE GENERALI</w:t>
            </w:r>
          </w:p>
        </w:tc>
        <w:tc>
          <w:tcPr>
            <w:tcW w:w="1410" w:type="dxa"/>
            <w:vMerge w:val="restart"/>
            <w:tcBorders>
              <w:left w:val="single" w:sz="6" w:space="0" w:color="000000"/>
            </w:tcBorders>
            <w:shd w:val="clear" w:color="auto" w:fill="CCFFCC"/>
          </w:tcPr>
          <w:p w:rsidR="00792955" w:rsidRDefault="00792955">
            <w:pPr>
              <w:pStyle w:val="TableParagraph"/>
              <w:spacing w:before="6"/>
              <w:rPr>
                <w:rFonts w:ascii="Times New Roman"/>
                <w:sz w:val="13"/>
              </w:rPr>
            </w:pPr>
          </w:p>
          <w:p w:rsidR="00792955" w:rsidRDefault="00527031">
            <w:pPr>
              <w:pStyle w:val="TableParagraph"/>
              <w:ind w:left="87"/>
              <w:rPr>
                <w:sz w:val="12"/>
              </w:rPr>
            </w:pPr>
            <w:r>
              <w:rPr>
                <w:sz w:val="12"/>
              </w:rPr>
              <w:t>MISURE SPECIFICHE</w:t>
            </w:r>
          </w:p>
        </w:tc>
        <w:tc>
          <w:tcPr>
            <w:tcW w:w="1756" w:type="dxa"/>
            <w:vMerge/>
            <w:tcBorders>
              <w:top w:val="nil"/>
            </w:tcBorders>
            <w:shd w:val="clear" w:color="auto" w:fill="D09995"/>
          </w:tcPr>
          <w:p w:rsidR="00792955" w:rsidRDefault="00792955">
            <w:pPr>
              <w:rPr>
                <w:sz w:val="2"/>
                <w:szCs w:val="2"/>
              </w:rPr>
            </w:pPr>
          </w:p>
        </w:tc>
      </w:tr>
      <w:tr w:rsidR="00792955" w:rsidTr="005727D8">
        <w:trPr>
          <w:trHeight w:val="296"/>
        </w:trPr>
        <w:tc>
          <w:tcPr>
            <w:tcW w:w="1027" w:type="dxa"/>
            <w:tcBorders>
              <w:top w:val="nil"/>
            </w:tcBorders>
            <w:shd w:val="clear" w:color="auto" w:fill="435F8E"/>
          </w:tcPr>
          <w:p w:rsidR="00792955" w:rsidRDefault="00527031">
            <w:pPr>
              <w:pStyle w:val="TableParagraph"/>
              <w:spacing w:before="4"/>
              <w:ind w:left="259"/>
              <w:rPr>
                <w:sz w:val="12"/>
              </w:rPr>
            </w:pPr>
            <w:r>
              <w:rPr>
                <w:color w:val="FFFFFF"/>
                <w:sz w:val="12"/>
              </w:rPr>
              <w:t>numero e</w:t>
            </w:r>
          </w:p>
          <w:p w:rsidR="00792955" w:rsidRDefault="00527031">
            <w:pPr>
              <w:pStyle w:val="TableParagraph"/>
              <w:spacing w:before="15" w:line="119" w:lineRule="exact"/>
              <w:ind w:left="208"/>
              <w:rPr>
                <w:sz w:val="12"/>
              </w:rPr>
            </w:pPr>
            <w:r>
              <w:rPr>
                <w:color w:val="FFFFFF"/>
                <w:sz w:val="12"/>
              </w:rPr>
              <w:t>descrizione</w:t>
            </w:r>
          </w:p>
        </w:tc>
        <w:tc>
          <w:tcPr>
            <w:tcW w:w="1027" w:type="dxa"/>
            <w:tcBorders>
              <w:top w:val="nil"/>
            </w:tcBorders>
            <w:shd w:val="clear" w:color="auto" w:fill="435F8E"/>
          </w:tcPr>
          <w:p w:rsidR="00792955" w:rsidRDefault="00527031">
            <w:pPr>
              <w:pStyle w:val="TableParagraph"/>
              <w:spacing w:before="4"/>
              <w:ind w:left="259"/>
              <w:rPr>
                <w:sz w:val="12"/>
              </w:rPr>
            </w:pPr>
            <w:r>
              <w:rPr>
                <w:color w:val="FFFFFF"/>
                <w:sz w:val="12"/>
              </w:rPr>
              <w:t>numero e</w:t>
            </w:r>
          </w:p>
          <w:p w:rsidR="00792955" w:rsidRDefault="00527031">
            <w:pPr>
              <w:pStyle w:val="TableParagraph"/>
              <w:spacing w:before="15" w:line="119" w:lineRule="exact"/>
              <w:ind w:left="208"/>
              <w:rPr>
                <w:sz w:val="12"/>
              </w:rPr>
            </w:pPr>
            <w:r>
              <w:rPr>
                <w:color w:val="FFFFFF"/>
                <w:sz w:val="12"/>
              </w:rPr>
              <w:t>descrizione</w:t>
            </w:r>
          </w:p>
        </w:tc>
        <w:tc>
          <w:tcPr>
            <w:tcW w:w="1027" w:type="dxa"/>
            <w:vMerge/>
            <w:tcBorders>
              <w:top w:val="nil"/>
            </w:tcBorders>
            <w:shd w:val="clear" w:color="auto" w:fill="435F8E"/>
          </w:tcPr>
          <w:p w:rsidR="00792955" w:rsidRDefault="00792955">
            <w:pPr>
              <w:rPr>
                <w:sz w:val="2"/>
                <w:szCs w:val="2"/>
              </w:rPr>
            </w:pPr>
          </w:p>
        </w:tc>
        <w:tc>
          <w:tcPr>
            <w:tcW w:w="1416" w:type="dxa"/>
            <w:vMerge/>
            <w:tcBorders>
              <w:top w:val="nil"/>
            </w:tcBorders>
            <w:shd w:val="clear" w:color="auto" w:fill="FF0000"/>
          </w:tcPr>
          <w:p w:rsidR="00792955" w:rsidRDefault="00792955">
            <w:pPr>
              <w:rPr>
                <w:sz w:val="2"/>
                <w:szCs w:val="2"/>
              </w:rPr>
            </w:pPr>
          </w:p>
        </w:tc>
        <w:tc>
          <w:tcPr>
            <w:tcW w:w="1046" w:type="dxa"/>
            <w:vMerge/>
            <w:tcBorders>
              <w:top w:val="nil"/>
            </w:tcBorders>
            <w:shd w:val="clear" w:color="auto" w:fill="FF0000"/>
          </w:tcPr>
          <w:p w:rsidR="00792955" w:rsidRDefault="00792955">
            <w:pPr>
              <w:rPr>
                <w:sz w:val="2"/>
                <w:szCs w:val="2"/>
              </w:rPr>
            </w:pPr>
          </w:p>
        </w:tc>
        <w:tc>
          <w:tcPr>
            <w:tcW w:w="1046" w:type="dxa"/>
            <w:vMerge/>
            <w:tcBorders>
              <w:top w:val="nil"/>
            </w:tcBorders>
            <w:shd w:val="clear" w:color="auto" w:fill="FF0000"/>
          </w:tcPr>
          <w:p w:rsidR="00792955" w:rsidRDefault="00792955">
            <w:pPr>
              <w:rPr>
                <w:sz w:val="2"/>
                <w:szCs w:val="2"/>
              </w:rPr>
            </w:pPr>
          </w:p>
        </w:tc>
        <w:tc>
          <w:tcPr>
            <w:tcW w:w="1406" w:type="dxa"/>
            <w:vMerge/>
            <w:tcBorders>
              <w:top w:val="nil"/>
              <w:right w:val="single" w:sz="6" w:space="0" w:color="000000"/>
            </w:tcBorders>
            <w:shd w:val="clear" w:color="auto" w:fill="CCFFCC"/>
          </w:tcPr>
          <w:p w:rsidR="00792955" w:rsidRDefault="00792955">
            <w:pPr>
              <w:rPr>
                <w:sz w:val="2"/>
                <w:szCs w:val="2"/>
              </w:rPr>
            </w:pPr>
          </w:p>
        </w:tc>
        <w:tc>
          <w:tcPr>
            <w:tcW w:w="1410" w:type="dxa"/>
            <w:vMerge/>
            <w:tcBorders>
              <w:top w:val="nil"/>
              <w:left w:val="single" w:sz="6" w:space="0" w:color="000000"/>
            </w:tcBorders>
            <w:shd w:val="clear" w:color="auto" w:fill="CCFFCC"/>
          </w:tcPr>
          <w:p w:rsidR="00792955" w:rsidRDefault="00792955">
            <w:pPr>
              <w:rPr>
                <w:sz w:val="2"/>
                <w:szCs w:val="2"/>
              </w:rPr>
            </w:pPr>
          </w:p>
        </w:tc>
        <w:tc>
          <w:tcPr>
            <w:tcW w:w="1756" w:type="dxa"/>
            <w:vMerge/>
            <w:tcBorders>
              <w:top w:val="nil"/>
            </w:tcBorders>
            <w:shd w:val="clear" w:color="auto" w:fill="D09995"/>
          </w:tcPr>
          <w:p w:rsidR="00792955" w:rsidRDefault="00792955">
            <w:pPr>
              <w:rPr>
                <w:sz w:val="2"/>
                <w:szCs w:val="2"/>
              </w:rPr>
            </w:pPr>
          </w:p>
        </w:tc>
      </w:tr>
      <w:tr w:rsidR="00792955" w:rsidTr="005727D8">
        <w:trPr>
          <w:trHeight w:val="278"/>
        </w:trPr>
        <w:tc>
          <w:tcPr>
            <w:tcW w:w="1027" w:type="dxa"/>
            <w:vMerge w:val="restart"/>
            <w:tcBorders>
              <w:bottom w:val="nil"/>
            </w:tcBorders>
            <w:shd w:val="clear" w:color="auto" w:fill="E3DFEB"/>
          </w:tcPr>
          <w:p w:rsidR="00792955" w:rsidRDefault="00527031">
            <w:pPr>
              <w:pStyle w:val="TableParagraph"/>
              <w:spacing w:before="4" w:line="264" w:lineRule="auto"/>
              <w:ind w:left="26"/>
              <w:rPr>
                <w:sz w:val="11"/>
              </w:rPr>
            </w:pPr>
            <w:r>
              <w:rPr>
                <w:w w:val="105"/>
                <w:sz w:val="11"/>
              </w:rPr>
              <w:t>Il livello di mappatura conseguito è il livello minimo (LM</w:t>
            </w:r>
          </w:p>
          <w:p w:rsidR="00792955" w:rsidRDefault="00527031">
            <w:pPr>
              <w:pStyle w:val="TableParagraph"/>
              <w:spacing w:before="1" w:line="264" w:lineRule="auto"/>
              <w:ind w:left="26"/>
              <w:rPr>
                <w:sz w:val="11"/>
              </w:rPr>
            </w:pPr>
            <w:r>
              <w:rPr>
                <w:w w:val="105"/>
                <w:sz w:val="11"/>
              </w:rPr>
              <w:t>= mappatura del processo).</w:t>
            </w:r>
          </w:p>
          <w:p w:rsidR="00792955" w:rsidRDefault="00527031">
            <w:pPr>
              <w:pStyle w:val="TableParagraph"/>
              <w:spacing w:line="264" w:lineRule="auto"/>
              <w:ind w:left="26" w:right="1"/>
              <w:rPr>
                <w:sz w:val="11"/>
              </w:rPr>
            </w:pPr>
            <w:r>
              <w:rPr>
                <w:sz w:val="11"/>
              </w:rPr>
              <w:t xml:space="preserve">L'implementazione </w:t>
            </w:r>
            <w:r>
              <w:rPr>
                <w:w w:val="105"/>
                <w:sz w:val="11"/>
              </w:rPr>
              <w:t>di tale livello prevede il passaggio, progressivo, al livello</w:t>
            </w:r>
            <w:r>
              <w:rPr>
                <w:spacing w:val="-16"/>
                <w:w w:val="105"/>
                <w:sz w:val="11"/>
              </w:rPr>
              <w:t xml:space="preserve"> </w:t>
            </w:r>
            <w:r>
              <w:rPr>
                <w:w w:val="105"/>
                <w:sz w:val="11"/>
              </w:rPr>
              <w:t>Standard</w:t>
            </w:r>
            <w:r>
              <w:rPr>
                <w:spacing w:val="-16"/>
                <w:w w:val="105"/>
                <w:sz w:val="11"/>
              </w:rPr>
              <w:t xml:space="preserve"> </w:t>
            </w:r>
            <w:r>
              <w:rPr>
                <w:w w:val="105"/>
                <w:sz w:val="11"/>
              </w:rPr>
              <w:t>(LS</w:t>
            </w:r>
          </w:p>
          <w:p w:rsidR="00792955" w:rsidRDefault="00527031">
            <w:pPr>
              <w:pStyle w:val="TableParagraph"/>
              <w:spacing w:line="264" w:lineRule="auto"/>
              <w:ind w:left="26"/>
              <w:rPr>
                <w:sz w:val="11"/>
              </w:rPr>
            </w:pPr>
            <w:r>
              <w:rPr>
                <w:w w:val="105"/>
                <w:sz w:val="11"/>
              </w:rPr>
              <w:t>= mappatura delle fasi) e a livello avanzato (LA = mappatura fasi e azioni)</w:t>
            </w:r>
          </w:p>
        </w:tc>
        <w:tc>
          <w:tcPr>
            <w:tcW w:w="1027" w:type="dxa"/>
            <w:vMerge w:val="restart"/>
            <w:tcBorders>
              <w:bottom w:val="nil"/>
            </w:tcBorders>
            <w:shd w:val="clear" w:color="auto" w:fill="E3DFEB"/>
          </w:tcPr>
          <w:p w:rsidR="00792955" w:rsidRDefault="00527031">
            <w:pPr>
              <w:pStyle w:val="TableParagraph"/>
              <w:spacing w:before="4" w:line="264" w:lineRule="auto"/>
              <w:ind w:left="26"/>
              <w:rPr>
                <w:sz w:val="11"/>
              </w:rPr>
            </w:pPr>
            <w:r>
              <w:rPr>
                <w:w w:val="105"/>
                <w:sz w:val="11"/>
              </w:rPr>
              <w:t>Il livello di mappatura conseguito è il livello minimo (LM</w:t>
            </w:r>
          </w:p>
          <w:p w:rsidR="00792955" w:rsidRDefault="00527031">
            <w:pPr>
              <w:pStyle w:val="TableParagraph"/>
              <w:spacing w:before="1" w:line="264" w:lineRule="auto"/>
              <w:ind w:left="26"/>
              <w:rPr>
                <w:sz w:val="11"/>
              </w:rPr>
            </w:pPr>
            <w:r>
              <w:rPr>
                <w:w w:val="105"/>
                <w:sz w:val="11"/>
              </w:rPr>
              <w:t>= mappatura del processo).</w:t>
            </w:r>
          </w:p>
          <w:p w:rsidR="00792955" w:rsidRDefault="00527031">
            <w:pPr>
              <w:pStyle w:val="TableParagraph"/>
              <w:spacing w:line="264" w:lineRule="auto"/>
              <w:ind w:left="26" w:right="1"/>
              <w:rPr>
                <w:sz w:val="11"/>
              </w:rPr>
            </w:pPr>
            <w:r>
              <w:rPr>
                <w:sz w:val="11"/>
              </w:rPr>
              <w:t xml:space="preserve">L'implementazione </w:t>
            </w:r>
            <w:r>
              <w:rPr>
                <w:w w:val="105"/>
                <w:sz w:val="11"/>
              </w:rPr>
              <w:t>di tale livello prevede il passaggio, progressivo, al livello</w:t>
            </w:r>
            <w:r>
              <w:rPr>
                <w:spacing w:val="-16"/>
                <w:w w:val="105"/>
                <w:sz w:val="11"/>
              </w:rPr>
              <w:t xml:space="preserve"> </w:t>
            </w:r>
            <w:r>
              <w:rPr>
                <w:w w:val="105"/>
                <w:sz w:val="11"/>
              </w:rPr>
              <w:t>Standard</w:t>
            </w:r>
            <w:r>
              <w:rPr>
                <w:spacing w:val="-16"/>
                <w:w w:val="105"/>
                <w:sz w:val="11"/>
              </w:rPr>
              <w:t xml:space="preserve"> </w:t>
            </w:r>
            <w:r>
              <w:rPr>
                <w:w w:val="105"/>
                <w:sz w:val="11"/>
              </w:rPr>
              <w:t>(LS</w:t>
            </w:r>
          </w:p>
          <w:p w:rsidR="00792955" w:rsidRDefault="00527031">
            <w:pPr>
              <w:pStyle w:val="TableParagraph"/>
              <w:spacing w:line="264" w:lineRule="auto"/>
              <w:ind w:left="26"/>
              <w:rPr>
                <w:sz w:val="11"/>
              </w:rPr>
            </w:pPr>
            <w:r>
              <w:rPr>
                <w:w w:val="105"/>
                <w:sz w:val="11"/>
              </w:rPr>
              <w:t>= mappatura delle fasi) e a livello avanzato (LA = mappatura fasi e azioni)</w:t>
            </w:r>
          </w:p>
        </w:tc>
        <w:tc>
          <w:tcPr>
            <w:tcW w:w="1027" w:type="dxa"/>
            <w:vMerge w:val="restart"/>
            <w:tcBorders>
              <w:bottom w:val="nil"/>
            </w:tcBorders>
            <w:shd w:val="clear" w:color="auto" w:fill="E3DFEB"/>
          </w:tcPr>
          <w:p w:rsidR="00792955" w:rsidRDefault="00527031">
            <w:pPr>
              <w:pStyle w:val="TableParagraph"/>
              <w:spacing w:before="4" w:line="264" w:lineRule="auto"/>
              <w:ind w:left="27"/>
              <w:rPr>
                <w:sz w:val="11"/>
              </w:rPr>
            </w:pPr>
            <w:r>
              <w:rPr>
                <w:w w:val="105"/>
                <w:sz w:val="11"/>
              </w:rPr>
              <w:t>Il livello di mappatura conseguito è il livello minimo (LM</w:t>
            </w:r>
          </w:p>
          <w:p w:rsidR="00792955" w:rsidRDefault="00527031">
            <w:pPr>
              <w:pStyle w:val="TableParagraph"/>
              <w:spacing w:before="1" w:line="264" w:lineRule="auto"/>
              <w:ind w:left="27"/>
              <w:rPr>
                <w:sz w:val="11"/>
              </w:rPr>
            </w:pPr>
            <w:r>
              <w:rPr>
                <w:w w:val="105"/>
                <w:sz w:val="11"/>
              </w:rPr>
              <w:t>= mappatura del processo).</w:t>
            </w:r>
          </w:p>
          <w:p w:rsidR="00792955" w:rsidRDefault="00527031">
            <w:pPr>
              <w:pStyle w:val="TableParagraph"/>
              <w:spacing w:line="264" w:lineRule="auto"/>
              <w:ind w:left="27"/>
              <w:rPr>
                <w:sz w:val="11"/>
              </w:rPr>
            </w:pPr>
            <w:r>
              <w:rPr>
                <w:sz w:val="11"/>
              </w:rPr>
              <w:t xml:space="preserve">L'implementazione </w:t>
            </w:r>
            <w:r>
              <w:rPr>
                <w:w w:val="105"/>
                <w:sz w:val="11"/>
              </w:rPr>
              <w:t>di tale livello prevede il passaggio, progressivo, al livello</w:t>
            </w:r>
            <w:r>
              <w:rPr>
                <w:spacing w:val="-16"/>
                <w:w w:val="105"/>
                <w:sz w:val="11"/>
              </w:rPr>
              <w:t xml:space="preserve"> </w:t>
            </w:r>
            <w:r>
              <w:rPr>
                <w:w w:val="105"/>
                <w:sz w:val="11"/>
              </w:rPr>
              <w:t>Standard</w:t>
            </w:r>
            <w:r>
              <w:rPr>
                <w:spacing w:val="-16"/>
                <w:w w:val="105"/>
                <w:sz w:val="11"/>
              </w:rPr>
              <w:t xml:space="preserve"> </w:t>
            </w:r>
            <w:r>
              <w:rPr>
                <w:w w:val="105"/>
                <w:sz w:val="11"/>
              </w:rPr>
              <w:t>(LS</w:t>
            </w:r>
          </w:p>
          <w:p w:rsidR="00792955" w:rsidRDefault="00527031">
            <w:pPr>
              <w:pStyle w:val="TableParagraph"/>
              <w:spacing w:line="264" w:lineRule="auto"/>
              <w:ind w:left="27"/>
              <w:rPr>
                <w:sz w:val="11"/>
              </w:rPr>
            </w:pPr>
            <w:r>
              <w:rPr>
                <w:w w:val="105"/>
                <w:sz w:val="11"/>
              </w:rPr>
              <w:t>= mappatura delle fasi) e a livello avanzato (LA = mappatura fasi e azioni)</w:t>
            </w:r>
          </w:p>
        </w:tc>
        <w:tc>
          <w:tcPr>
            <w:tcW w:w="1416" w:type="dxa"/>
            <w:tcBorders>
              <w:bottom w:val="nil"/>
            </w:tcBorders>
          </w:tcPr>
          <w:p w:rsidR="00792955" w:rsidRDefault="00527031">
            <w:pPr>
              <w:pStyle w:val="TableParagraph"/>
              <w:spacing w:before="4"/>
              <w:ind w:left="27"/>
              <w:rPr>
                <w:sz w:val="11"/>
              </w:rPr>
            </w:pPr>
            <w:r>
              <w:rPr>
                <w:w w:val="105"/>
                <w:sz w:val="11"/>
              </w:rPr>
              <w:t>- Ritardare l'avvio del</w:t>
            </w:r>
          </w:p>
          <w:p w:rsidR="00792955" w:rsidRDefault="00527031">
            <w:pPr>
              <w:pStyle w:val="TableParagraph"/>
              <w:spacing w:before="13" w:line="115" w:lineRule="exact"/>
              <w:ind w:left="27"/>
              <w:rPr>
                <w:sz w:val="11"/>
              </w:rPr>
            </w:pPr>
            <w:r>
              <w:rPr>
                <w:w w:val="105"/>
                <w:sz w:val="11"/>
              </w:rPr>
              <w:t>processo/procedimento</w:t>
            </w:r>
          </w:p>
        </w:tc>
        <w:tc>
          <w:tcPr>
            <w:tcW w:w="1046" w:type="dxa"/>
            <w:tcBorders>
              <w:bottom w:val="nil"/>
            </w:tcBorders>
          </w:tcPr>
          <w:p w:rsidR="00792955" w:rsidRDefault="00527031">
            <w:pPr>
              <w:pStyle w:val="TableParagraph"/>
              <w:spacing w:before="4"/>
              <w:ind w:left="27"/>
              <w:rPr>
                <w:sz w:val="11"/>
              </w:rPr>
            </w:pPr>
            <w:r>
              <w:rPr>
                <w:w w:val="105"/>
                <w:sz w:val="11"/>
              </w:rPr>
              <w:t>- Accordi con</w:t>
            </w:r>
          </w:p>
          <w:p w:rsidR="00792955" w:rsidRDefault="00527031">
            <w:pPr>
              <w:pStyle w:val="TableParagraph"/>
              <w:spacing w:before="13" w:line="115" w:lineRule="exact"/>
              <w:ind w:left="27"/>
              <w:rPr>
                <w:sz w:val="11"/>
              </w:rPr>
            </w:pPr>
            <w:r>
              <w:rPr>
                <w:w w:val="105"/>
                <w:sz w:val="11"/>
              </w:rPr>
              <w:t>soggetti privati</w:t>
            </w:r>
          </w:p>
        </w:tc>
        <w:tc>
          <w:tcPr>
            <w:tcW w:w="1046" w:type="dxa"/>
            <w:tcBorders>
              <w:bottom w:val="nil"/>
            </w:tcBorders>
          </w:tcPr>
          <w:p w:rsidR="00792955" w:rsidRDefault="00527031">
            <w:pPr>
              <w:pStyle w:val="TableParagraph"/>
              <w:spacing w:before="9"/>
              <w:ind w:left="28"/>
              <w:rPr>
                <w:sz w:val="11"/>
              </w:rPr>
            </w:pPr>
            <w:r>
              <w:rPr>
                <w:b/>
                <w:w w:val="105"/>
                <w:sz w:val="11"/>
              </w:rPr>
              <w:t xml:space="preserve">Impatto: </w:t>
            </w:r>
            <w:r>
              <w:rPr>
                <w:w w:val="105"/>
                <w:sz w:val="11"/>
              </w:rPr>
              <w:t>Basso</w:t>
            </w:r>
          </w:p>
        </w:tc>
        <w:tc>
          <w:tcPr>
            <w:tcW w:w="1406" w:type="dxa"/>
            <w:vMerge w:val="restart"/>
            <w:tcBorders>
              <w:bottom w:val="nil"/>
              <w:right w:val="single" w:sz="6" w:space="0" w:color="000000"/>
            </w:tcBorders>
          </w:tcPr>
          <w:p w:rsidR="00792955" w:rsidRDefault="00527031">
            <w:pPr>
              <w:pStyle w:val="TableParagraph"/>
              <w:spacing w:before="4" w:line="264" w:lineRule="auto"/>
              <w:ind w:left="28" w:right="-1"/>
              <w:rPr>
                <w:sz w:val="11"/>
              </w:rPr>
            </w:pPr>
            <w:r>
              <w:rPr>
                <w:w w:val="105"/>
                <w:sz w:val="11"/>
              </w:rPr>
              <w:t>- Tutte le misure obbligatorie, previste dalla Legge 190/2012, dal PNA 2013 e annualita' successive nonche' da altre fonti normative cogenti,</w:t>
            </w:r>
            <w:r>
              <w:rPr>
                <w:spacing w:val="-22"/>
                <w:w w:val="105"/>
                <w:sz w:val="11"/>
              </w:rPr>
              <w:t xml:space="preserve"> </w:t>
            </w:r>
            <w:r>
              <w:rPr>
                <w:w w:val="105"/>
                <w:sz w:val="11"/>
              </w:rPr>
              <w:t>purche'</w:t>
            </w:r>
            <w:r>
              <w:rPr>
                <w:spacing w:val="-22"/>
                <w:w w:val="105"/>
                <w:sz w:val="11"/>
              </w:rPr>
              <w:t xml:space="preserve"> </w:t>
            </w:r>
            <w:r>
              <w:rPr>
                <w:w w:val="105"/>
                <w:sz w:val="11"/>
              </w:rPr>
              <w:t>compatibili con l'attivita' in</w:t>
            </w:r>
            <w:r>
              <w:rPr>
                <w:spacing w:val="-14"/>
                <w:w w:val="105"/>
                <w:sz w:val="11"/>
              </w:rPr>
              <w:t xml:space="preserve"> </w:t>
            </w:r>
            <w:r>
              <w:rPr>
                <w:w w:val="105"/>
                <w:sz w:val="11"/>
              </w:rPr>
              <w:t>esame</w:t>
            </w:r>
          </w:p>
        </w:tc>
        <w:tc>
          <w:tcPr>
            <w:tcW w:w="1410" w:type="dxa"/>
            <w:vMerge w:val="restart"/>
            <w:tcBorders>
              <w:left w:val="single" w:sz="6" w:space="0" w:color="000000"/>
              <w:bottom w:val="nil"/>
            </w:tcBorders>
          </w:tcPr>
          <w:p w:rsidR="00792955" w:rsidRDefault="00527031">
            <w:pPr>
              <w:pStyle w:val="TableParagraph"/>
              <w:spacing w:before="4" w:line="264" w:lineRule="auto"/>
              <w:ind w:left="27" w:right="18"/>
              <w:rPr>
                <w:sz w:val="11"/>
              </w:rPr>
            </w:pPr>
            <w:r>
              <w:rPr>
                <w:w w:val="105"/>
                <w:sz w:val="11"/>
              </w:rPr>
              <w:t xml:space="preserve">- Informatizzazione e digitalizzazione del processo, funzionale alla tracciabilita' dello sviluppo del processo e alla riduzione del rischio di 'blocchi' non controllabili con emersione delle responsabilita' per ciascuna fase (misura trasversale prevista dal PNA 2013), nei limiti di fattibilita' derivanti dalla </w:t>
            </w:r>
            <w:r>
              <w:rPr>
                <w:sz w:val="11"/>
              </w:rPr>
              <w:t>progettazione della misura</w:t>
            </w:r>
          </w:p>
        </w:tc>
        <w:tc>
          <w:tcPr>
            <w:tcW w:w="1756" w:type="dxa"/>
            <w:tcBorders>
              <w:bottom w:val="nil"/>
            </w:tcBorders>
          </w:tcPr>
          <w:p w:rsidR="00792955" w:rsidRDefault="00527031">
            <w:pPr>
              <w:pStyle w:val="TableParagraph"/>
              <w:spacing w:line="140" w:lineRule="exact"/>
              <w:ind w:left="26"/>
              <w:rPr>
                <w:w w:val="105"/>
                <w:sz w:val="11"/>
              </w:rPr>
            </w:pPr>
            <w:r>
              <w:rPr>
                <w:b/>
                <w:w w:val="105"/>
                <w:sz w:val="11"/>
              </w:rPr>
              <w:t xml:space="preserve">Stato di attuazione: </w:t>
            </w:r>
            <w:r>
              <w:rPr>
                <w:w w:val="105"/>
                <w:sz w:val="11"/>
              </w:rPr>
              <w:t xml:space="preserve">Misure in fase di </w:t>
            </w:r>
            <w:r w:rsidR="005727D8">
              <w:rPr>
                <w:w w:val="105"/>
                <w:sz w:val="11"/>
              </w:rPr>
              <w:t>definizione</w:t>
            </w:r>
          </w:p>
          <w:p w:rsidR="005727D8" w:rsidRDefault="005727D8">
            <w:pPr>
              <w:pStyle w:val="TableParagraph"/>
              <w:spacing w:line="140" w:lineRule="exact"/>
              <w:ind w:left="26"/>
              <w:rPr>
                <w:sz w:val="11"/>
              </w:rPr>
            </w:pPr>
          </w:p>
        </w:tc>
      </w:tr>
      <w:tr w:rsidR="00792955" w:rsidTr="005727D8">
        <w:trPr>
          <w:trHeight w:val="897"/>
        </w:trPr>
        <w:tc>
          <w:tcPr>
            <w:tcW w:w="1027" w:type="dxa"/>
            <w:vMerge/>
            <w:tcBorders>
              <w:top w:val="nil"/>
              <w:bottom w:val="nil"/>
            </w:tcBorders>
            <w:shd w:val="clear" w:color="auto" w:fill="E3DFEB"/>
          </w:tcPr>
          <w:p w:rsidR="00792955" w:rsidRDefault="00792955">
            <w:pPr>
              <w:rPr>
                <w:sz w:val="2"/>
                <w:szCs w:val="2"/>
              </w:rPr>
            </w:pPr>
          </w:p>
        </w:tc>
        <w:tc>
          <w:tcPr>
            <w:tcW w:w="1027" w:type="dxa"/>
            <w:vMerge/>
            <w:tcBorders>
              <w:top w:val="nil"/>
              <w:bottom w:val="nil"/>
            </w:tcBorders>
            <w:shd w:val="clear" w:color="auto" w:fill="E3DFEB"/>
          </w:tcPr>
          <w:p w:rsidR="00792955" w:rsidRDefault="00792955">
            <w:pPr>
              <w:rPr>
                <w:sz w:val="2"/>
                <w:szCs w:val="2"/>
              </w:rPr>
            </w:pPr>
          </w:p>
        </w:tc>
        <w:tc>
          <w:tcPr>
            <w:tcW w:w="1027" w:type="dxa"/>
            <w:vMerge/>
            <w:tcBorders>
              <w:top w:val="nil"/>
              <w:bottom w:val="nil"/>
            </w:tcBorders>
            <w:shd w:val="clear" w:color="auto" w:fill="E3DFEB"/>
          </w:tcPr>
          <w:p w:rsidR="00792955" w:rsidRDefault="00792955">
            <w:pPr>
              <w:rPr>
                <w:sz w:val="2"/>
                <w:szCs w:val="2"/>
              </w:rPr>
            </w:pPr>
          </w:p>
        </w:tc>
        <w:tc>
          <w:tcPr>
            <w:tcW w:w="1416" w:type="dxa"/>
            <w:tcBorders>
              <w:top w:val="nil"/>
              <w:bottom w:val="nil"/>
            </w:tcBorders>
          </w:tcPr>
          <w:p w:rsidR="00792955" w:rsidRDefault="00527031">
            <w:pPr>
              <w:pStyle w:val="TableParagraph"/>
              <w:spacing w:line="264" w:lineRule="auto"/>
              <w:ind w:left="27" w:right="-9"/>
              <w:rPr>
                <w:sz w:val="11"/>
              </w:rPr>
            </w:pPr>
            <w:r>
              <w:rPr>
                <w:w w:val="105"/>
                <w:sz w:val="11"/>
              </w:rPr>
              <w:t>- Omettere l'attuazione di obblighi normativi, regolamentari o derivanti da Linee guida, cagionando una situazione di inadempimento</w:t>
            </w:r>
          </w:p>
        </w:tc>
        <w:tc>
          <w:tcPr>
            <w:tcW w:w="1046" w:type="dxa"/>
            <w:tcBorders>
              <w:top w:val="nil"/>
              <w:bottom w:val="nil"/>
            </w:tcBorders>
          </w:tcPr>
          <w:p w:rsidR="00792955" w:rsidRDefault="00527031">
            <w:pPr>
              <w:pStyle w:val="TableParagraph"/>
              <w:ind w:left="27"/>
              <w:rPr>
                <w:sz w:val="11"/>
              </w:rPr>
            </w:pPr>
            <w:r>
              <w:rPr>
                <w:w w:val="102"/>
                <w:sz w:val="11"/>
              </w:rPr>
              <w:t>-</w:t>
            </w:r>
          </w:p>
          <w:p w:rsidR="00792955" w:rsidRDefault="00527031">
            <w:pPr>
              <w:pStyle w:val="TableParagraph"/>
              <w:spacing w:before="13" w:line="264" w:lineRule="auto"/>
              <w:ind w:left="27" w:right="22"/>
              <w:rPr>
                <w:sz w:val="11"/>
              </w:rPr>
            </w:pPr>
            <w:r>
              <w:rPr>
                <w:sz w:val="11"/>
              </w:rPr>
              <w:t xml:space="preserve">Alterazione/manipol </w:t>
            </w:r>
            <w:r>
              <w:rPr>
                <w:w w:val="105"/>
                <w:sz w:val="11"/>
              </w:rPr>
              <w:t>azione/utilizzo improprio di informazioni e documentazione</w:t>
            </w:r>
          </w:p>
        </w:tc>
        <w:tc>
          <w:tcPr>
            <w:tcW w:w="1046" w:type="dxa"/>
            <w:tcBorders>
              <w:top w:val="nil"/>
              <w:bottom w:val="nil"/>
            </w:tcBorders>
          </w:tcPr>
          <w:p w:rsidR="00792955" w:rsidRDefault="00527031">
            <w:pPr>
              <w:pStyle w:val="TableParagraph"/>
              <w:spacing w:before="5"/>
              <w:ind w:left="28"/>
              <w:rPr>
                <w:sz w:val="11"/>
              </w:rPr>
            </w:pPr>
            <w:r>
              <w:rPr>
                <w:b/>
                <w:w w:val="105"/>
                <w:sz w:val="11"/>
              </w:rPr>
              <w:t xml:space="preserve">Probabilità: </w:t>
            </w:r>
            <w:r>
              <w:rPr>
                <w:w w:val="105"/>
                <w:sz w:val="11"/>
              </w:rPr>
              <w:t>Basso</w:t>
            </w:r>
          </w:p>
        </w:tc>
        <w:tc>
          <w:tcPr>
            <w:tcW w:w="1406" w:type="dxa"/>
            <w:vMerge/>
            <w:tcBorders>
              <w:top w:val="nil"/>
              <w:bottom w:val="nil"/>
              <w:right w:val="single" w:sz="6" w:space="0" w:color="000000"/>
            </w:tcBorders>
          </w:tcPr>
          <w:p w:rsidR="00792955" w:rsidRDefault="00792955">
            <w:pPr>
              <w:rPr>
                <w:sz w:val="2"/>
                <w:szCs w:val="2"/>
              </w:rPr>
            </w:pPr>
          </w:p>
        </w:tc>
        <w:tc>
          <w:tcPr>
            <w:tcW w:w="1410" w:type="dxa"/>
            <w:vMerge/>
            <w:tcBorders>
              <w:top w:val="nil"/>
              <w:left w:val="single" w:sz="6" w:space="0" w:color="000000"/>
              <w:bottom w:val="nil"/>
            </w:tcBorders>
          </w:tcPr>
          <w:p w:rsidR="00792955" w:rsidRDefault="00792955">
            <w:pPr>
              <w:rPr>
                <w:sz w:val="2"/>
                <w:szCs w:val="2"/>
              </w:rPr>
            </w:pPr>
          </w:p>
        </w:tc>
        <w:tc>
          <w:tcPr>
            <w:tcW w:w="1756" w:type="dxa"/>
            <w:tcBorders>
              <w:top w:val="nil"/>
              <w:bottom w:val="nil"/>
            </w:tcBorders>
          </w:tcPr>
          <w:p w:rsidR="005727D8" w:rsidRDefault="00527031" w:rsidP="005727D8">
            <w:pPr>
              <w:pStyle w:val="TableParagraph"/>
              <w:spacing w:before="5"/>
              <w:ind w:right="17"/>
              <w:rPr>
                <w:b/>
                <w:spacing w:val="-7"/>
                <w:w w:val="105"/>
                <w:sz w:val="11"/>
              </w:rPr>
            </w:pPr>
            <w:r>
              <w:rPr>
                <w:b/>
                <w:w w:val="105"/>
                <w:sz w:val="11"/>
              </w:rPr>
              <w:t>Fasi</w:t>
            </w:r>
            <w:r>
              <w:rPr>
                <w:b/>
                <w:spacing w:val="-11"/>
                <w:w w:val="105"/>
                <w:sz w:val="11"/>
              </w:rPr>
              <w:t xml:space="preserve"> </w:t>
            </w:r>
            <w:r>
              <w:rPr>
                <w:b/>
                <w:w w:val="105"/>
                <w:sz w:val="11"/>
              </w:rPr>
              <w:t>e</w:t>
            </w:r>
            <w:r>
              <w:rPr>
                <w:b/>
                <w:spacing w:val="-11"/>
                <w:w w:val="105"/>
                <w:sz w:val="11"/>
              </w:rPr>
              <w:t xml:space="preserve"> </w:t>
            </w:r>
            <w:r>
              <w:rPr>
                <w:b/>
                <w:w w:val="105"/>
                <w:sz w:val="11"/>
              </w:rPr>
              <w:t>tempi</w:t>
            </w:r>
            <w:r>
              <w:rPr>
                <w:b/>
                <w:spacing w:val="-10"/>
                <w:w w:val="105"/>
                <w:sz w:val="11"/>
              </w:rPr>
              <w:t xml:space="preserve"> </w:t>
            </w:r>
            <w:r>
              <w:rPr>
                <w:b/>
                <w:w w:val="105"/>
                <w:sz w:val="11"/>
              </w:rPr>
              <w:t>di</w:t>
            </w:r>
            <w:r>
              <w:rPr>
                <w:b/>
                <w:spacing w:val="-11"/>
                <w:w w:val="105"/>
                <w:sz w:val="11"/>
              </w:rPr>
              <w:t xml:space="preserve"> </w:t>
            </w:r>
            <w:r>
              <w:rPr>
                <w:b/>
                <w:w w:val="105"/>
                <w:sz w:val="11"/>
              </w:rPr>
              <w:t>attuazione:</w:t>
            </w:r>
            <w:r>
              <w:rPr>
                <w:b/>
                <w:spacing w:val="-7"/>
                <w:w w:val="105"/>
                <w:sz w:val="11"/>
              </w:rPr>
              <w:t xml:space="preserve"> </w:t>
            </w:r>
          </w:p>
          <w:p w:rsidR="00792955" w:rsidRDefault="005727D8" w:rsidP="005727D8">
            <w:pPr>
              <w:pStyle w:val="TableParagraph"/>
              <w:spacing w:before="5"/>
              <w:ind w:right="17"/>
              <w:rPr>
                <w:sz w:val="11"/>
              </w:rPr>
            </w:pPr>
            <w:r>
              <w:rPr>
                <w:w w:val="105"/>
                <w:sz w:val="11"/>
              </w:rPr>
              <w:t>2021</w:t>
            </w:r>
          </w:p>
        </w:tc>
      </w:tr>
      <w:tr w:rsidR="00792955" w:rsidTr="005727D8">
        <w:trPr>
          <w:trHeight w:val="898"/>
        </w:trPr>
        <w:tc>
          <w:tcPr>
            <w:tcW w:w="1027" w:type="dxa"/>
            <w:vMerge/>
            <w:tcBorders>
              <w:top w:val="nil"/>
              <w:bottom w:val="nil"/>
            </w:tcBorders>
            <w:shd w:val="clear" w:color="auto" w:fill="E3DFEB"/>
          </w:tcPr>
          <w:p w:rsidR="00792955" w:rsidRDefault="00792955">
            <w:pPr>
              <w:rPr>
                <w:sz w:val="2"/>
                <w:szCs w:val="2"/>
              </w:rPr>
            </w:pPr>
          </w:p>
        </w:tc>
        <w:tc>
          <w:tcPr>
            <w:tcW w:w="1027" w:type="dxa"/>
            <w:vMerge/>
            <w:tcBorders>
              <w:top w:val="nil"/>
              <w:bottom w:val="nil"/>
            </w:tcBorders>
            <w:shd w:val="clear" w:color="auto" w:fill="E3DFEB"/>
          </w:tcPr>
          <w:p w:rsidR="00792955" w:rsidRDefault="00792955">
            <w:pPr>
              <w:rPr>
                <w:sz w:val="2"/>
                <w:szCs w:val="2"/>
              </w:rPr>
            </w:pPr>
          </w:p>
        </w:tc>
        <w:tc>
          <w:tcPr>
            <w:tcW w:w="1027" w:type="dxa"/>
            <w:vMerge/>
            <w:tcBorders>
              <w:top w:val="nil"/>
              <w:bottom w:val="nil"/>
            </w:tcBorders>
            <w:shd w:val="clear" w:color="auto" w:fill="E3DFEB"/>
          </w:tcPr>
          <w:p w:rsidR="00792955" w:rsidRDefault="00792955">
            <w:pPr>
              <w:rPr>
                <w:sz w:val="2"/>
                <w:szCs w:val="2"/>
              </w:rPr>
            </w:pPr>
          </w:p>
        </w:tc>
        <w:tc>
          <w:tcPr>
            <w:tcW w:w="1416" w:type="dxa"/>
            <w:tcBorders>
              <w:top w:val="nil"/>
              <w:bottom w:val="nil"/>
            </w:tcBorders>
          </w:tcPr>
          <w:p w:rsidR="00792955" w:rsidRDefault="00527031">
            <w:pPr>
              <w:pStyle w:val="TableParagraph"/>
              <w:spacing w:before="58" w:line="140" w:lineRule="atLeast"/>
              <w:ind w:left="27" w:right="21"/>
              <w:rPr>
                <w:sz w:val="11"/>
              </w:rPr>
            </w:pPr>
            <w:r>
              <w:rPr>
                <w:w w:val="105"/>
                <w:sz w:val="11"/>
              </w:rPr>
              <w:t>- Omettere di programmare,</w:t>
            </w:r>
            <w:r>
              <w:rPr>
                <w:spacing w:val="-22"/>
                <w:w w:val="105"/>
                <w:sz w:val="11"/>
              </w:rPr>
              <w:t xml:space="preserve"> </w:t>
            </w:r>
            <w:r>
              <w:rPr>
                <w:w w:val="105"/>
                <w:sz w:val="11"/>
              </w:rPr>
              <w:t>progettare</w:t>
            </w:r>
            <w:r>
              <w:rPr>
                <w:spacing w:val="-21"/>
                <w:w w:val="105"/>
                <w:sz w:val="11"/>
              </w:rPr>
              <w:t xml:space="preserve"> </w:t>
            </w:r>
            <w:r>
              <w:rPr>
                <w:w w:val="105"/>
                <w:sz w:val="11"/>
              </w:rPr>
              <w:t>e attuare gli interventi di digitalizzazione e informatizzazione dei processi</w:t>
            </w:r>
          </w:p>
        </w:tc>
        <w:tc>
          <w:tcPr>
            <w:tcW w:w="1046" w:type="dxa"/>
            <w:tcBorders>
              <w:top w:val="nil"/>
              <w:bottom w:val="nil"/>
            </w:tcBorders>
          </w:tcPr>
          <w:p w:rsidR="00792955" w:rsidRDefault="00527031">
            <w:pPr>
              <w:pStyle w:val="TableParagraph"/>
              <w:spacing w:before="71" w:line="264" w:lineRule="auto"/>
              <w:ind w:left="27" w:right="8"/>
              <w:rPr>
                <w:sz w:val="11"/>
              </w:rPr>
            </w:pPr>
            <w:r>
              <w:rPr>
                <w:w w:val="105"/>
                <w:sz w:val="11"/>
              </w:rPr>
              <w:t>- Condizionamento dell'attivita' per interessi</w:t>
            </w:r>
            <w:r>
              <w:rPr>
                <w:spacing w:val="-19"/>
                <w:w w:val="105"/>
                <w:sz w:val="11"/>
              </w:rPr>
              <w:t xml:space="preserve"> </w:t>
            </w:r>
            <w:r>
              <w:rPr>
                <w:w w:val="105"/>
                <w:sz w:val="11"/>
              </w:rPr>
              <w:t>particolari, di</w:t>
            </w:r>
            <w:r>
              <w:rPr>
                <w:spacing w:val="-11"/>
                <w:w w:val="105"/>
                <w:sz w:val="11"/>
              </w:rPr>
              <w:t xml:space="preserve"> </w:t>
            </w:r>
            <w:r>
              <w:rPr>
                <w:w w:val="105"/>
                <w:sz w:val="11"/>
              </w:rPr>
              <w:t>singoli</w:t>
            </w:r>
            <w:r>
              <w:rPr>
                <w:spacing w:val="-10"/>
                <w:w w:val="105"/>
                <w:sz w:val="11"/>
              </w:rPr>
              <w:t xml:space="preserve"> </w:t>
            </w:r>
            <w:r>
              <w:rPr>
                <w:w w:val="105"/>
                <w:sz w:val="11"/>
              </w:rPr>
              <w:t>o</w:t>
            </w:r>
            <w:r>
              <w:rPr>
                <w:spacing w:val="-9"/>
                <w:w w:val="105"/>
                <w:sz w:val="11"/>
              </w:rPr>
              <w:t xml:space="preserve"> </w:t>
            </w:r>
            <w:r>
              <w:rPr>
                <w:w w:val="105"/>
                <w:sz w:val="11"/>
              </w:rPr>
              <w:t>di</w:t>
            </w:r>
            <w:r>
              <w:rPr>
                <w:spacing w:val="-10"/>
                <w:w w:val="105"/>
                <w:sz w:val="11"/>
              </w:rPr>
              <w:t xml:space="preserve"> </w:t>
            </w:r>
            <w:r>
              <w:rPr>
                <w:w w:val="105"/>
                <w:sz w:val="11"/>
              </w:rPr>
              <w:t>gruppi</w:t>
            </w:r>
          </w:p>
        </w:tc>
        <w:tc>
          <w:tcPr>
            <w:tcW w:w="1046" w:type="dxa"/>
            <w:tcBorders>
              <w:top w:val="nil"/>
              <w:bottom w:val="nil"/>
            </w:tcBorders>
          </w:tcPr>
          <w:p w:rsidR="00792955" w:rsidRDefault="00527031">
            <w:pPr>
              <w:pStyle w:val="TableParagraph"/>
              <w:spacing w:before="76"/>
              <w:ind w:left="28"/>
              <w:rPr>
                <w:sz w:val="11"/>
              </w:rPr>
            </w:pPr>
            <w:r>
              <w:rPr>
                <w:b/>
                <w:w w:val="105"/>
                <w:sz w:val="11"/>
              </w:rPr>
              <w:t xml:space="preserve">Risultato: </w:t>
            </w:r>
            <w:r>
              <w:rPr>
                <w:w w:val="105"/>
                <w:sz w:val="11"/>
              </w:rPr>
              <w:t>Basso</w:t>
            </w:r>
          </w:p>
        </w:tc>
        <w:tc>
          <w:tcPr>
            <w:tcW w:w="1406" w:type="dxa"/>
            <w:vMerge/>
            <w:tcBorders>
              <w:top w:val="nil"/>
              <w:bottom w:val="nil"/>
              <w:right w:val="single" w:sz="6" w:space="0" w:color="000000"/>
            </w:tcBorders>
          </w:tcPr>
          <w:p w:rsidR="00792955" w:rsidRDefault="00792955">
            <w:pPr>
              <w:rPr>
                <w:sz w:val="2"/>
                <w:szCs w:val="2"/>
              </w:rPr>
            </w:pPr>
          </w:p>
        </w:tc>
        <w:tc>
          <w:tcPr>
            <w:tcW w:w="1410" w:type="dxa"/>
            <w:vMerge/>
            <w:tcBorders>
              <w:top w:val="nil"/>
              <w:left w:val="single" w:sz="6" w:space="0" w:color="000000"/>
              <w:bottom w:val="nil"/>
            </w:tcBorders>
          </w:tcPr>
          <w:p w:rsidR="00792955" w:rsidRDefault="00792955">
            <w:pPr>
              <w:rPr>
                <w:sz w:val="2"/>
                <w:szCs w:val="2"/>
              </w:rPr>
            </w:pPr>
          </w:p>
        </w:tc>
        <w:tc>
          <w:tcPr>
            <w:tcW w:w="1756" w:type="dxa"/>
            <w:tcBorders>
              <w:top w:val="nil"/>
              <w:bottom w:val="nil"/>
            </w:tcBorders>
          </w:tcPr>
          <w:p w:rsidR="00792955" w:rsidRDefault="00527031">
            <w:pPr>
              <w:pStyle w:val="TableParagraph"/>
              <w:spacing w:before="76" w:line="264" w:lineRule="auto"/>
              <w:ind w:left="26" w:right="229"/>
              <w:rPr>
                <w:sz w:val="11"/>
              </w:rPr>
            </w:pPr>
            <w:r>
              <w:rPr>
                <w:b/>
                <w:w w:val="105"/>
                <w:sz w:val="11"/>
              </w:rPr>
              <w:t xml:space="preserve">Indicatori di attuazione: </w:t>
            </w:r>
            <w:r>
              <w:rPr>
                <w:sz w:val="11"/>
              </w:rPr>
              <w:t xml:space="preserve">Avvenuta Informatizzazione e </w:t>
            </w:r>
            <w:r>
              <w:rPr>
                <w:w w:val="105"/>
                <w:sz w:val="11"/>
              </w:rPr>
              <w:t>digitalizzazione del processo</w:t>
            </w:r>
          </w:p>
        </w:tc>
      </w:tr>
      <w:tr w:rsidR="00792955" w:rsidTr="005727D8">
        <w:trPr>
          <w:trHeight w:val="1378"/>
        </w:trPr>
        <w:tc>
          <w:tcPr>
            <w:tcW w:w="1027" w:type="dxa"/>
            <w:vMerge/>
            <w:tcBorders>
              <w:top w:val="nil"/>
              <w:bottom w:val="nil"/>
            </w:tcBorders>
            <w:shd w:val="clear" w:color="auto" w:fill="E3DFEB"/>
          </w:tcPr>
          <w:p w:rsidR="00792955" w:rsidRDefault="00792955">
            <w:pPr>
              <w:rPr>
                <w:sz w:val="2"/>
                <w:szCs w:val="2"/>
              </w:rPr>
            </w:pPr>
          </w:p>
        </w:tc>
        <w:tc>
          <w:tcPr>
            <w:tcW w:w="1027" w:type="dxa"/>
            <w:vMerge/>
            <w:tcBorders>
              <w:top w:val="nil"/>
              <w:bottom w:val="nil"/>
            </w:tcBorders>
            <w:shd w:val="clear" w:color="auto" w:fill="E3DFEB"/>
          </w:tcPr>
          <w:p w:rsidR="00792955" w:rsidRDefault="00792955">
            <w:pPr>
              <w:rPr>
                <w:sz w:val="2"/>
                <w:szCs w:val="2"/>
              </w:rPr>
            </w:pPr>
          </w:p>
        </w:tc>
        <w:tc>
          <w:tcPr>
            <w:tcW w:w="1027" w:type="dxa"/>
            <w:vMerge/>
            <w:tcBorders>
              <w:top w:val="nil"/>
              <w:bottom w:val="nil"/>
            </w:tcBorders>
            <w:shd w:val="clear" w:color="auto" w:fill="E3DFEB"/>
          </w:tcPr>
          <w:p w:rsidR="00792955" w:rsidRDefault="00792955">
            <w:pPr>
              <w:rPr>
                <w:sz w:val="2"/>
                <w:szCs w:val="2"/>
              </w:rPr>
            </w:pPr>
          </w:p>
        </w:tc>
        <w:tc>
          <w:tcPr>
            <w:tcW w:w="1416" w:type="dxa"/>
            <w:tcBorders>
              <w:top w:val="nil"/>
              <w:bottom w:val="nil"/>
            </w:tcBorders>
          </w:tcPr>
          <w:p w:rsidR="00792955" w:rsidRDefault="00527031">
            <w:pPr>
              <w:pStyle w:val="TableParagraph"/>
              <w:spacing w:before="3" w:line="264" w:lineRule="auto"/>
              <w:ind w:left="27" w:right="10"/>
              <w:rPr>
                <w:sz w:val="11"/>
              </w:rPr>
            </w:pPr>
            <w:r>
              <w:rPr>
                <w:w w:val="105"/>
                <w:sz w:val="11"/>
              </w:rPr>
              <w:t xml:space="preserve">- Omettere di prevedere la formazione del personale </w:t>
            </w:r>
            <w:r>
              <w:rPr>
                <w:sz w:val="11"/>
              </w:rPr>
              <w:t xml:space="preserve">finalizzata alla conoscenza </w:t>
            </w:r>
            <w:r>
              <w:rPr>
                <w:w w:val="105"/>
                <w:sz w:val="11"/>
              </w:rPr>
              <w:t>e all'uso delle tecnologie ITC, nonche' dei temi relativi all'accessibilita' e alle tecnologie assistive, e al trattamento dei dati personali</w:t>
            </w:r>
          </w:p>
        </w:tc>
        <w:tc>
          <w:tcPr>
            <w:tcW w:w="1046" w:type="dxa"/>
            <w:tcBorders>
              <w:top w:val="nil"/>
              <w:bottom w:val="nil"/>
            </w:tcBorders>
          </w:tcPr>
          <w:p w:rsidR="00792955" w:rsidRDefault="00527031">
            <w:pPr>
              <w:pStyle w:val="TableParagraph"/>
              <w:spacing w:before="3" w:line="264" w:lineRule="auto"/>
              <w:ind w:left="27"/>
              <w:rPr>
                <w:sz w:val="11"/>
              </w:rPr>
            </w:pPr>
            <w:r>
              <w:rPr>
                <w:w w:val="105"/>
                <w:sz w:val="11"/>
              </w:rPr>
              <w:t>- Conflitto di interessi</w:t>
            </w:r>
          </w:p>
        </w:tc>
        <w:tc>
          <w:tcPr>
            <w:tcW w:w="1046" w:type="dxa"/>
            <w:tcBorders>
              <w:top w:val="nil"/>
              <w:bottom w:val="nil"/>
            </w:tcBorders>
          </w:tcPr>
          <w:p w:rsidR="00792955" w:rsidRDefault="00792955">
            <w:pPr>
              <w:pStyle w:val="TableParagraph"/>
              <w:rPr>
                <w:rFonts w:ascii="Times New Roman"/>
                <w:sz w:val="10"/>
              </w:rPr>
            </w:pPr>
          </w:p>
        </w:tc>
        <w:tc>
          <w:tcPr>
            <w:tcW w:w="1406" w:type="dxa"/>
            <w:vMerge/>
            <w:tcBorders>
              <w:top w:val="nil"/>
              <w:bottom w:val="nil"/>
              <w:right w:val="single" w:sz="6" w:space="0" w:color="000000"/>
            </w:tcBorders>
          </w:tcPr>
          <w:p w:rsidR="00792955" w:rsidRDefault="00792955">
            <w:pPr>
              <w:rPr>
                <w:sz w:val="2"/>
                <w:szCs w:val="2"/>
              </w:rPr>
            </w:pPr>
          </w:p>
        </w:tc>
        <w:tc>
          <w:tcPr>
            <w:tcW w:w="1410" w:type="dxa"/>
            <w:vMerge/>
            <w:tcBorders>
              <w:top w:val="nil"/>
              <w:left w:val="single" w:sz="6" w:space="0" w:color="000000"/>
              <w:bottom w:val="nil"/>
            </w:tcBorders>
          </w:tcPr>
          <w:p w:rsidR="00792955" w:rsidRDefault="00792955">
            <w:pPr>
              <w:rPr>
                <w:sz w:val="2"/>
                <w:szCs w:val="2"/>
              </w:rPr>
            </w:pPr>
          </w:p>
        </w:tc>
        <w:tc>
          <w:tcPr>
            <w:tcW w:w="1756" w:type="dxa"/>
            <w:tcBorders>
              <w:top w:val="nil"/>
              <w:bottom w:val="nil"/>
            </w:tcBorders>
          </w:tcPr>
          <w:p w:rsidR="00792955" w:rsidRDefault="00527031">
            <w:pPr>
              <w:pStyle w:val="TableParagraph"/>
              <w:spacing w:before="8"/>
              <w:ind w:left="26"/>
              <w:rPr>
                <w:b/>
                <w:sz w:val="11"/>
              </w:rPr>
            </w:pPr>
            <w:r>
              <w:rPr>
                <w:b/>
                <w:w w:val="105"/>
                <w:sz w:val="11"/>
              </w:rPr>
              <w:t>Soggetto responsabile:</w:t>
            </w:r>
          </w:p>
          <w:p w:rsidR="00792955" w:rsidRDefault="00527031">
            <w:pPr>
              <w:pStyle w:val="TableParagraph"/>
              <w:spacing w:before="12"/>
              <w:ind w:left="26"/>
              <w:rPr>
                <w:sz w:val="11"/>
              </w:rPr>
            </w:pPr>
            <w:r>
              <w:rPr>
                <w:w w:val="105"/>
                <w:sz w:val="11"/>
              </w:rPr>
              <w:t>Dirigente/Responsabile P.O.</w:t>
            </w:r>
          </w:p>
        </w:tc>
      </w:tr>
      <w:tr w:rsidR="00792955" w:rsidTr="005727D8">
        <w:trPr>
          <w:trHeight w:val="1514"/>
        </w:trPr>
        <w:tc>
          <w:tcPr>
            <w:tcW w:w="1027" w:type="dxa"/>
            <w:vMerge w:val="restart"/>
            <w:tcBorders>
              <w:top w:val="nil"/>
            </w:tcBorders>
            <w:shd w:val="clear" w:color="auto" w:fill="E3DFEB"/>
          </w:tcPr>
          <w:p w:rsidR="00792955" w:rsidRDefault="00792955">
            <w:pPr>
              <w:pStyle w:val="TableParagraph"/>
              <w:rPr>
                <w:rFonts w:ascii="Times New Roman"/>
                <w:sz w:val="10"/>
              </w:rPr>
            </w:pPr>
          </w:p>
        </w:tc>
        <w:tc>
          <w:tcPr>
            <w:tcW w:w="1027" w:type="dxa"/>
            <w:vMerge w:val="restart"/>
            <w:tcBorders>
              <w:top w:val="nil"/>
            </w:tcBorders>
            <w:shd w:val="clear" w:color="auto" w:fill="E3DFEB"/>
          </w:tcPr>
          <w:p w:rsidR="00792955" w:rsidRDefault="00792955">
            <w:pPr>
              <w:pStyle w:val="TableParagraph"/>
              <w:rPr>
                <w:rFonts w:ascii="Times New Roman"/>
                <w:sz w:val="10"/>
              </w:rPr>
            </w:pPr>
          </w:p>
        </w:tc>
        <w:tc>
          <w:tcPr>
            <w:tcW w:w="1027" w:type="dxa"/>
            <w:vMerge w:val="restart"/>
            <w:tcBorders>
              <w:top w:val="nil"/>
            </w:tcBorders>
            <w:shd w:val="clear" w:color="auto" w:fill="E3DFEB"/>
          </w:tcPr>
          <w:p w:rsidR="00792955" w:rsidRDefault="00792955">
            <w:pPr>
              <w:pStyle w:val="TableParagraph"/>
              <w:rPr>
                <w:rFonts w:ascii="Times New Roman"/>
                <w:sz w:val="10"/>
              </w:rPr>
            </w:pPr>
          </w:p>
        </w:tc>
        <w:tc>
          <w:tcPr>
            <w:tcW w:w="1416" w:type="dxa"/>
            <w:vMerge w:val="restart"/>
            <w:tcBorders>
              <w:top w:val="nil"/>
            </w:tcBorders>
          </w:tcPr>
          <w:p w:rsidR="00792955" w:rsidRDefault="00792955">
            <w:pPr>
              <w:pStyle w:val="TableParagraph"/>
              <w:rPr>
                <w:rFonts w:ascii="Times New Roman"/>
                <w:sz w:val="10"/>
              </w:rPr>
            </w:pPr>
          </w:p>
        </w:tc>
        <w:tc>
          <w:tcPr>
            <w:tcW w:w="1046" w:type="dxa"/>
            <w:tcBorders>
              <w:top w:val="nil"/>
              <w:bottom w:val="nil"/>
            </w:tcBorders>
          </w:tcPr>
          <w:p w:rsidR="00792955" w:rsidRDefault="00527031">
            <w:pPr>
              <w:pStyle w:val="TableParagraph"/>
              <w:spacing w:line="264" w:lineRule="auto"/>
              <w:ind w:left="27" w:right="86"/>
              <w:rPr>
                <w:sz w:val="11"/>
              </w:rPr>
            </w:pPr>
            <w:r>
              <w:rPr>
                <w:w w:val="105"/>
                <w:sz w:val="11"/>
              </w:rPr>
              <w:t>- Mancato</w:t>
            </w:r>
            <w:r>
              <w:rPr>
                <w:spacing w:val="-22"/>
                <w:w w:val="105"/>
                <w:sz w:val="11"/>
              </w:rPr>
              <w:t xml:space="preserve"> </w:t>
            </w:r>
            <w:r>
              <w:rPr>
                <w:w w:val="105"/>
                <w:sz w:val="11"/>
              </w:rPr>
              <w:t xml:space="preserve">rispetto principio di separazione tra indirizzo politico- amministrativo e gestione, con </w:t>
            </w:r>
            <w:r>
              <w:rPr>
                <w:sz w:val="11"/>
              </w:rPr>
              <w:t xml:space="preserve">indebita ingerenza </w:t>
            </w:r>
            <w:r>
              <w:rPr>
                <w:w w:val="105"/>
                <w:sz w:val="11"/>
              </w:rPr>
              <w:t>dell'organo di indirizzo politico nell'attivita'</w:t>
            </w:r>
          </w:p>
          <w:p w:rsidR="00792955" w:rsidRDefault="00527031">
            <w:pPr>
              <w:pStyle w:val="TableParagraph"/>
              <w:spacing w:line="103" w:lineRule="exact"/>
              <w:ind w:left="27"/>
              <w:rPr>
                <w:sz w:val="11"/>
              </w:rPr>
            </w:pPr>
            <w:r>
              <w:rPr>
                <w:w w:val="105"/>
                <w:sz w:val="11"/>
              </w:rPr>
              <w:t>gestionale</w:t>
            </w:r>
          </w:p>
        </w:tc>
        <w:tc>
          <w:tcPr>
            <w:tcW w:w="1046" w:type="dxa"/>
            <w:vMerge w:val="restart"/>
            <w:tcBorders>
              <w:top w:val="nil"/>
            </w:tcBorders>
          </w:tcPr>
          <w:p w:rsidR="00792955" w:rsidRDefault="00792955">
            <w:pPr>
              <w:pStyle w:val="TableParagraph"/>
              <w:rPr>
                <w:rFonts w:ascii="Times New Roman"/>
                <w:sz w:val="10"/>
              </w:rPr>
            </w:pPr>
          </w:p>
        </w:tc>
        <w:tc>
          <w:tcPr>
            <w:tcW w:w="1406" w:type="dxa"/>
            <w:vMerge w:val="restart"/>
            <w:tcBorders>
              <w:top w:val="nil"/>
              <w:right w:val="single" w:sz="6" w:space="0" w:color="000000"/>
            </w:tcBorders>
          </w:tcPr>
          <w:p w:rsidR="00792955" w:rsidRDefault="00792955">
            <w:pPr>
              <w:pStyle w:val="TableParagraph"/>
              <w:rPr>
                <w:rFonts w:ascii="Times New Roman"/>
                <w:sz w:val="10"/>
              </w:rPr>
            </w:pPr>
          </w:p>
        </w:tc>
        <w:tc>
          <w:tcPr>
            <w:tcW w:w="1410" w:type="dxa"/>
            <w:vMerge w:val="restart"/>
            <w:tcBorders>
              <w:top w:val="nil"/>
              <w:left w:val="single" w:sz="6" w:space="0" w:color="000000"/>
            </w:tcBorders>
          </w:tcPr>
          <w:p w:rsidR="00792955" w:rsidRDefault="00792955">
            <w:pPr>
              <w:pStyle w:val="TableParagraph"/>
              <w:rPr>
                <w:rFonts w:ascii="Times New Roman"/>
                <w:sz w:val="10"/>
              </w:rPr>
            </w:pPr>
          </w:p>
        </w:tc>
        <w:tc>
          <w:tcPr>
            <w:tcW w:w="1756" w:type="dxa"/>
            <w:vMerge w:val="restart"/>
            <w:tcBorders>
              <w:top w:val="nil"/>
            </w:tcBorders>
          </w:tcPr>
          <w:p w:rsidR="00792955" w:rsidRDefault="00792955">
            <w:pPr>
              <w:pStyle w:val="TableParagraph"/>
              <w:rPr>
                <w:rFonts w:ascii="Times New Roman"/>
                <w:sz w:val="10"/>
              </w:rPr>
            </w:pPr>
          </w:p>
        </w:tc>
      </w:tr>
      <w:tr w:rsidR="00792955" w:rsidTr="005727D8">
        <w:trPr>
          <w:trHeight w:val="392"/>
        </w:trPr>
        <w:tc>
          <w:tcPr>
            <w:tcW w:w="1027" w:type="dxa"/>
            <w:vMerge/>
            <w:tcBorders>
              <w:top w:val="nil"/>
            </w:tcBorders>
            <w:shd w:val="clear" w:color="auto" w:fill="E3DFEB"/>
          </w:tcPr>
          <w:p w:rsidR="00792955" w:rsidRDefault="00792955">
            <w:pPr>
              <w:rPr>
                <w:sz w:val="2"/>
                <w:szCs w:val="2"/>
              </w:rPr>
            </w:pPr>
          </w:p>
        </w:tc>
        <w:tc>
          <w:tcPr>
            <w:tcW w:w="1027" w:type="dxa"/>
            <w:vMerge/>
            <w:tcBorders>
              <w:top w:val="nil"/>
            </w:tcBorders>
            <w:shd w:val="clear" w:color="auto" w:fill="E3DFEB"/>
          </w:tcPr>
          <w:p w:rsidR="00792955" w:rsidRDefault="00792955">
            <w:pPr>
              <w:rPr>
                <w:sz w:val="2"/>
                <w:szCs w:val="2"/>
              </w:rPr>
            </w:pPr>
          </w:p>
        </w:tc>
        <w:tc>
          <w:tcPr>
            <w:tcW w:w="1027" w:type="dxa"/>
            <w:vMerge/>
            <w:tcBorders>
              <w:top w:val="nil"/>
            </w:tcBorders>
            <w:shd w:val="clear" w:color="auto" w:fill="E3DFEB"/>
          </w:tcPr>
          <w:p w:rsidR="00792955" w:rsidRDefault="00792955">
            <w:pPr>
              <w:rPr>
                <w:sz w:val="2"/>
                <w:szCs w:val="2"/>
              </w:rPr>
            </w:pPr>
          </w:p>
        </w:tc>
        <w:tc>
          <w:tcPr>
            <w:tcW w:w="1416" w:type="dxa"/>
            <w:vMerge/>
            <w:tcBorders>
              <w:top w:val="nil"/>
            </w:tcBorders>
          </w:tcPr>
          <w:p w:rsidR="00792955" w:rsidRDefault="00792955">
            <w:pPr>
              <w:rPr>
                <w:sz w:val="2"/>
                <w:szCs w:val="2"/>
              </w:rPr>
            </w:pPr>
          </w:p>
        </w:tc>
        <w:tc>
          <w:tcPr>
            <w:tcW w:w="1046" w:type="dxa"/>
            <w:tcBorders>
              <w:top w:val="nil"/>
            </w:tcBorders>
          </w:tcPr>
          <w:p w:rsidR="00792955" w:rsidRDefault="00527031">
            <w:pPr>
              <w:pStyle w:val="TableParagraph"/>
              <w:spacing w:line="264" w:lineRule="auto"/>
              <w:ind w:left="27"/>
              <w:rPr>
                <w:sz w:val="11"/>
              </w:rPr>
            </w:pPr>
            <w:r>
              <w:rPr>
                <w:w w:val="105"/>
                <w:sz w:val="11"/>
              </w:rPr>
              <w:t>- Uso improprio o distorto della</w:t>
            </w:r>
          </w:p>
          <w:p w:rsidR="00792955" w:rsidRDefault="00527031">
            <w:pPr>
              <w:pStyle w:val="TableParagraph"/>
              <w:spacing w:line="100" w:lineRule="exact"/>
              <w:ind w:left="27"/>
              <w:rPr>
                <w:sz w:val="11"/>
              </w:rPr>
            </w:pPr>
            <w:r>
              <w:rPr>
                <w:w w:val="105"/>
                <w:sz w:val="11"/>
              </w:rPr>
              <w:t>discrezionalita'</w:t>
            </w:r>
          </w:p>
        </w:tc>
        <w:tc>
          <w:tcPr>
            <w:tcW w:w="1046" w:type="dxa"/>
            <w:vMerge/>
            <w:tcBorders>
              <w:top w:val="nil"/>
            </w:tcBorders>
          </w:tcPr>
          <w:p w:rsidR="00792955" w:rsidRDefault="00792955">
            <w:pPr>
              <w:rPr>
                <w:sz w:val="2"/>
                <w:szCs w:val="2"/>
              </w:rPr>
            </w:pPr>
          </w:p>
        </w:tc>
        <w:tc>
          <w:tcPr>
            <w:tcW w:w="1406" w:type="dxa"/>
            <w:vMerge/>
            <w:tcBorders>
              <w:top w:val="nil"/>
              <w:right w:val="single" w:sz="6" w:space="0" w:color="000000"/>
            </w:tcBorders>
          </w:tcPr>
          <w:p w:rsidR="00792955" w:rsidRDefault="00792955">
            <w:pPr>
              <w:rPr>
                <w:sz w:val="2"/>
                <w:szCs w:val="2"/>
              </w:rPr>
            </w:pPr>
          </w:p>
        </w:tc>
        <w:tc>
          <w:tcPr>
            <w:tcW w:w="1410" w:type="dxa"/>
            <w:vMerge/>
            <w:tcBorders>
              <w:top w:val="nil"/>
              <w:left w:val="single" w:sz="6" w:space="0" w:color="000000"/>
            </w:tcBorders>
          </w:tcPr>
          <w:p w:rsidR="00792955" w:rsidRDefault="00792955">
            <w:pPr>
              <w:rPr>
                <w:sz w:val="2"/>
                <w:szCs w:val="2"/>
              </w:rPr>
            </w:pPr>
          </w:p>
        </w:tc>
        <w:tc>
          <w:tcPr>
            <w:tcW w:w="1756" w:type="dxa"/>
            <w:vMerge/>
            <w:tcBorders>
              <w:top w:val="nil"/>
            </w:tcBorders>
          </w:tcPr>
          <w:p w:rsidR="00792955" w:rsidRDefault="00792955">
            <w:pPr>
              <w:rPr>
                <w:sz w:val="2"/>
                <w:szCs w:val="2"/>
              </w:rPr>
            </w:pPr>
          </w:p>
        </w:tc>
      </w:tr>
      <w:tr w:rsidR="00792955" w:rsidTr="005727D8">
        <w:trPr>
          <w:trHeight w:val="153"/>
        </w:trPr>
        <w:tc>
          <w:tcPr>
            <w:tcW w:w="11161" w:type="dxa"/>
            <w:gridSpan w:val="9"/>
          </w:tcPr>
          <w:p w:rsidR="00792955" w:rsidRDefault="00792955">
            <w:pPr>
              <w:pStyle w:val="TableParagraph"/>
              <w:rPr>
                <w:rFonts w:ascii="Times New Roman"/>
                <w:sz w:val="8"/>
              </w:rPr>
            </w:pPr>
          </w:p>
        </w:tc>
      </w:tr>
      <w:tr w:rsidR="00792955" w:rsidTr="005727D8">
        <w:trPr>
          <w:trHeight w:val="1137"/>
        </w:trPr>
        <w:tc>
          <w:tcPr>
            <w:tcW w:w="11161" w:type="dxa"/>
            <w:gridSpan w:val="9"/>
          </w:tcPr>
          <w:p w:rsidR="00792955" w:rsidRDefault="00527031">
            <w:pPr>
              <w:pStyle w:val="TableParagraph"/>
              <w:spacing w:before="110" w:line="266" w:lineRule="auto"/>
              <w:ind w:left="26" w:right="125"/>
              <w:rPr>
                <w:sz w:val="12"/>
              </w:rPr>
            </w:pPr>
            <w:r>
              <w:rPr>
                <w:sz w:val="12"/>
              </w:rPr>
              <w:t>La rilevanza di questo processo, ai fini del RISK MANAGEMENT, è subordinata all'accertamento della presenza del RISCHIO DI CORRUZIONE. Si ha rischio di corruzione quando il potere conferito può, anche solo astrattamente, essere esercitato con abuso, da parte dei soggetti a cui è affidato, al fine di ottenere vantaggi privati per sé o altri soggetti particolari. Il RISCHIO è collegato ad un  malfunzionamento dell'amministrazione a causa dell'uso a fini privati delle funzioni attribuite. L'ANALISI, che è la prima fase del RISK MANAGEMENT, e che viene effettuata con la MAPPATURA, mediante scomposizione di questo processo in fasi e azioni, è finalizzata all'accertamento della presenza o meno del rischio. Se l'ANALISI fa emerge un profilo di rischio, anche solo teorico, nella gestione di una o più azioni di questo processo, seguono, con riferimento alle medesime azioni, le fasi della VALUTAZIONE (intesa come identificazione e ponderazione del rischio) e dal TRATTAMENTO del rischio mediante applicazione di adeguate misure di prevenzione, secondo quanto prescritto sistema di RISK MANAGEMENT come delineato</w:t>
            </w:r>
            <w:r>
              <w:rPr>
                <w:spacing w:val="-5"/>
                <w:sz w:val="12"/>
              </w:rPr>
              <w:t xml:space="preserve"> </w:t>
            </w:r>
            <w:r>
              <w:rPr>
                <w:sz w:val="12"/>
              </w:rPr>
              <w:t>dall'ANAC.</w:t>
            </w:r>
          </w:p>
        </w:tc>
      </w:tr>
      <w:tr w:rsidR="00792955" w:rsidTr="005727D8">
        <w:trPr>
          <w:trHeight w:val="153"/>
        </w:trPr>
        <w:tc>
          <w:tcPr>
            <w:tcW w:w="11161" w:type="dxa"/>
            <w:gridSpan w:val="9"/>
            <w:tcBorders>
              <w:left w:val="nil"/>
              <w:right w:val="nil"/>
            </w:tcBorders>
          </w:tcPr>
          <w:p w:rsidR="00792955" w:rsidRDefault="00792955">
            <w:pPr>
              <w:pStyle w:val="TableParagraph"/>
              <w:rPr>
                <w:rFonts w:ascii="Times New Roman"/>
                <w:sz w:val="8"/>
              </w:rPr>
            </w:pPr>
          </w:p>
        </w:tc>
      </w:tr>
      <w:tr w:rsidR="00792955" w:rsidTr="005727D8">
        <w:trPr>
          <w:trHeight w:val="153"/>
        </w:trPr>
        <w:tc>
          <w:tcPr>
            <w:tcW w:w="11161" w:type="dxa"/>
            <w:gridSpan w:val="9"/>
            <w:shd w:val="clear" w:color="auto" w:fill="DCE6F0"/>
          </w:tcPr>
          <w:p w:rsidR="00792955" w:rsidRDefault="00527031">
            <w:pPr>
              <w:pStyle w:val="TableParagraph"/>
              <w:spacing w:before="5" w:line="128" w:lineRule="exact"/>
              <w:ind w:left="26"/>
              <w:rPr>
                <w:sz w:val="12"/>
              </w:rPr>
            </w:pPr>
            <w:r>
              <w:rPr>
                <w:b/>
                <w:sz w:val="12"/>
              </w:rPr>
              <w:t xml:space="preserve">UFFICIO SEMPLICE: </w:t>
            </w:r>
            <w:r>
              <w:rPr>
                <w:sz w:val="12"/>
              </w:rPr>
              <w:t>Ufficio Concorsi e benefici</w:t>
            </w:r>
          </w:p>
        </w:tc>
      </w:tr>
      <w:tr w:rsidR="00792955" w:rsidTr="005727D8">
        <w:trPr>
          <w:trHeight w:val="153"/>
        </w:trPr>
        <w:tc>
          <w:tcPr>
            <w:tcW w:w="11161" w:type="dxa"/>
            <w:gridSpan w:val="9"/>
            <w:shd w:val="clear" w:color="auto" w:fill="DCE6F0"/>
          </w:tcPr>
          <w:p w:rsidR="00792955" w:rsidRDefault="00527031" w:rsidP="00D24D1A">
            <w:pPr>
              <w:pStyle w:val="TableParagraph"/>
              <w:spacing w:before="5" w:line="128" w:lineRule="exact"/>
              <w:ind w:left="26"/>
              <w:rPr>
                <w:sz w:val="12"/>
              </w:rPr>
            </w:pPr>
            <w:r>
              <w:rPr>
                <w:b/>
                <w:sz w:val="12"/>
              </w:rPr>
              <w:t xml:space="preserve">RESPONSABILE: </w:t>
            </w:r>
            <w:r w:rsidR="00DE196F">
              <w:rPr>
                <w:sz w:val="12"/>
              </w:rPr>
              <w:t xml:space="preserve">Dirigente U.O.B. 2 / </w:t>
            </w:r>
            <w:r w:rsidR="00D24D1A">
              <w:rPr>
                <w:sz w:val="12"/>
              </w:rPr>
              <w:t>Funzionari</w:t>
            </w:r>
            <w:r>
              <w:rPr>
                <w:sz w:val="12"/>
              </w:rPr>
              <w:t xml:space="preserve"> </w:t>
            </w:r>
            <w:r w:rsidR="00D24D1A">
              <w:rPr>
                <w:sz w:val="12"/>
              </w:rPr>
              <w:t xml:space="preserve">Alerci Elena e Lanzafame Monica </w:t>
            </w:r>
          </w:p>
        </w:tc>
      </w:tr>
      <w:tr w:rsidR="00792955" w:rsidTr="005727D8">
        <w:trPr>
          <w:trHeight w:val="153"/>
        </w:trPr>
        <w:tc>
          <w:tcPr>
            <w:tcW w:w="11161" w:type="dxa"/>
            <w:gridSpan w:val="9"/>
            <w:shd w:val="clear" w:color="auto" w:fill="DCE6F0"/>
          </w:tcPr>
          <w:p w:rsidR="00792955" w:rsidRDefault="00527031">
            <w:pPr>
              <w:pStyle w:val="TableParagraph"/>
              <w:spacing w:before="5" w:line="128" w:lineRule="exact"/>
              <w:ind w:left="26"/>
              <w:rPr>
                <w:sz w:val="12"/>
              </w:rPr>
            </w:pPr>
            <w:r>
              <w:rPr>
                <w:b/>
                <w:sz w:val="12"/>
              </w:rPr>
              <w:t xml:space="preserve">PROCESSO NUMERO: </w:t>
            </w:r>
            <w:r>
              <w:rPr>
                <w:sz w:val="12"/>
              </w:rPr>
              <w:t>1 Attribuzione di borse di studio, altri contributi economici e servizi per il diritto allo studio universitario</w:t>
            </w:r>
          </w:p>
        </w:tc>
      </w:tr>
      <w:tr w:rsidR="00792955" w:rsidTr="005727D8">
        <w:trPr>
          <w:trHeight w:val="155"/>
        </w:trPr>
        <w:tc>
          <w:tcPr>
            <w:tcW w:w="11161" w:type="dxa"/>
            <w:gridSpan w:val="9"/>
            <w:tcBorders>
              <w:bottom w:val="nil"/>
            </w:tcBorders>
            <w:shd w:val="clear" w:color="auto" w:fill="DCE6F0"/>
          </w:tcPr>
          <w:p w:rsidR="00792955" w:rsidRDefault="00527031">
            <w:pPr>
              <w:pStyle w:val="TableParagraph"/>
              <w:spacing w:before="5" w:line="131" w:lineRule="exact"/>
              <w:ind w:left="26"/>
              <w:rPr>
                <w:b/>
                <w:sz w:val="12"/>
              </w:rPr>
            </w:pPr>
            <w:r>
              <w:rPr>
                <w:b/>
                <w:sz w:val="12"/>
              </w:rPr>
              <w:t>INFORMAZIONI PRINCIPALI SUL PROCESSO:</w:t>
            </w:r>
          </w:p>
        </w:tc>
      </w:tr>
      <w:tr w:rsidR="00792955" w:rsidTr="005727D8">
        <w:trPr>
          <w:trHeight w:val="161"/>
        </w:trPr>
        <w:tc>
          <w:tcPr>
            <w:tcW w:w="11161" w:type="dxa"/>
            <w:gridSpan w:val="9"/>
            <w:tcBorders>
              <w:top w:val="nil"/>
            </w:tcBorders>
            <w:shd w:val="clear" w:color="auto" w:fill="DCE6F0"/>
          </w:tcPr>
          <w:p w:rsidR="00792955" w:rsidRDefault="00527031">
            <w:pPr>
              <w:pStyle w:val="TableParagraph"/>
              <w:spacing w:before="10" w:line="131" w:lineRule="exact"/>
              <w:ind w:left="26"/>
              <w:rPr>
                <w:sz w:val="12"/>
              </w:rPr>
            </w:pPr>
            <w:r>
              <w:rPr>
                <w:sz w:val="12"/>
              </w:rPr>
              <w:t>attribuzione di borse di studio, altri contributi economici e servizi per il diritto allo studio universitario</w:t>
            </w:r>
          </w:p>
        </w:tc>
      </w:tr>
      <w:tr w:rsidR="00792955" w:rsidTr="005727D8">
        <w:trPr>
          <w:trHeight w:val="153"/>
        </w:trPr>
        <w:tc>
          <w:tcPr>
            <w:tcW w:w="11161" w:type="dxa"/>
            <w:gridSpan w:val="9"/>
            <w:shd w:val="clear" w:color="auto" w:fill="DCE6F0"/>
          </w:tcPr>
          <w:p w:rsidR="00792955" w:rsidRDefault="00527031">
            <w:pPr>
              <w:pStyle w:val="TableParagraph"/>
              <w:spacing w:before="5" w:line="128" w:lineRule="exact"/>
              <w:ind w:left="26"/>
              <w:rPr>
                <w:sz w:val="12"/>
              </w:rPr>
            </w:pPr>
            <w:r>
              <w:rPr>
                <w:b/>
                <w:sz w:val="12"/>
              </w:rPr>
              <w:t xml:space="preserve">AREA DI RISCHIO: </w:t>
            </w:r>
            <w:r>
              <w:rPr>
                <w:sz w:val="12"/>
              </w:rPr>
              <w:t>D) Concessione ed erogazione sovvenzioni, contributi, sussidi, ausili finanziari, vantaggi economici</w:t>
            </w:r>
          </w:p>
        </w:tc>
      </w:tr>
      <w:tr w:rsidR="00792955" w:rsidTr="005727D8">
        <w:trPr>
          <w:trHeight w:val="153"/>
        </w:trPr>
        <w:tc>
          <w:tcPr>
            <w:tcW w:w="3081" w:type="dxa"/>
            <w:gridSpan w:val="3"/>
            <w:shd w:val="clear" w:color="auto" w:fill="435F8E"/>
          </w:tcPr>
          <w:p w:rsidR="00792955" w:rsidRDefault="00527031">
            <w:pPr>
              <w:pStyle w:val="TableParagraph"/>
              <w:spacing w:before="2" w:line="131" w:lineRule="exact"/>
              <w:ind w:left="796"/>
              <w:rPr>
                <w:sz w:val="12"/>
              </w:rPr>
            </w:pPr>
            <w:r>
              <w:rPr>
                <w:color w:val="FFFFFF"/>
                <w:sz w:val="12"/>
              </w:rPr>
              <w:t>MAPPATURA PROCESSO</w:t>
            </w:r>
          </w:p>
        </w:tc>
        <w:tc>
          <w:tcPr>
            <w:tcW w:w="3508" w:type="dxa"/>
            <w:gridSpan w:val="3"/>
            <w:shd w:val="clear" w:color="auto" w:fill="FF0000"/>
          </w:tcPr>
          <w:p w:rsidR="00792955" w:rsidRDefault="00527031">
            <w:pPr>
              <w:pStyle w:val="TableParagraph"/>
              <w:spacing w:before="2" w:line="131" w:lineRule="exact"/>
              <w:ind w:left="1319" w:right="1304"/>
              <w:jc w:val="center"/>
              <w:rPr>
                <w:sz w:val="12"/>
              </w:rPr>
            </w:pPr>
            <w:r>
              <w:rPr>
                <w:color w:val="FFFFFF"/>
                <w:sz w:val="12"/>
              </w:rPr>
              <w:t>VALUTAZIONE</w:t>
            </w:r>
          </w:p>
        </w:tc>
        <w:tc>
          <w:tcPr>
            <w:tcW w:w="2816" w:type="dxa"/>
            <w:gridSpan w:val="2"/>
            <w:shd w:val="clear" w:color="auto" w:fill="CCFFCC"/>
          </w:tcPr>
          <w:p w:rsidR="00792955" w:rsidRDefault="00527031">
            <w:pPr>
              <w:pStyle w:val="TableParagraph"/>
              <w:spacing w:before="2" w:line="131" w:lineRule="exact"/>
              <w:ind w:left="1157" w:right="1141"/>
              <w:jc w:val="center"/>
              <w:rPr>
                <w:sz w:val="12"/>
              </w:rPr>
            </w:pPr>
            <w:r>
              <w:rPr>
                <w:sz w:val="12"/>
              </w:rPr>
              <w:t>MISURE</w:t>
            </w:r>
          </w:p>
        </w:tc>
        <w:tc>
          <w:tcPr>
            <w:tcW w:w="1756" w:type="dxa"/>
            <w:vMerge w:val="restart"/>
            <w:shd w:val="clear" w:color="auto" w:fill="D09995"/>
          </w:tcPr>
          <w:p w:rsidR="00792955" w:rsidRDefault="00792955">
            <w:pPr>
              <w:pStyle w:val="TableParagraph"/>
              <w:spacing w:before="7"/>
              <w:rPr>
                <w:rFonts w:ascii="Times New Roman"/>
                <w:sz w:val="20"/>
              </w:rPr>
            </w:pPr>
          </w:p>
          <w:p w:rsidR="00792955" w:rsidRDefault="00527031">
            <w:pPr>
              <w:pStyle w:val="TableParagraph"/>
              <w:ind w:left="285"/>
              <w:rPr>
                <w:sz w:val="12"/>
              </w:rPr>
            </w:pPr>
            <w:r>
              <w:rPr>
                <w:color w:val="FFFFFF"/>
                <w:sz w:val="12"/>
              </w:rPr>
              <w:t>PROGRAMMAZIONE</w:t>
            </w:r>
          </w:p>
        </w:tc>
      </w:tr>
      <w:tr w:rsidR="00792955" w:rsidTr="005727D8">
        <w:trPr>
          <w:trHeight w:val="156"/>
        </w:trPr>
        <w:tc>
          <w:tcPr>
            <w:tcW w:w="1027" w:type="dxa"/>
            <w:tcBorders>
              <w:bottom w:val="nil"/>
            </w:tcBorders>
            <w:shd w:val="clear" w:color="auto" w:fill="435F8E"/>
          </w:tcPr>
          <w:p w:rsidR="00792955" w:rsidRDefault="00527031">
            <w:pPr>
              <w:pStyle w:val="TableParagraph"/>
              <w:spacing w:before="12" w:line="124" w:lineRule="exact"/>
              <w:ind w:left="203" w:right="191"/>
              <w:jc w:val="center"/>
              <w:rPr>
                <w:sz w:val="12"/>
              </w:rPr>
            </w:pPr>
            <w:r>
              <w:rPr>
                <w:color w:val="FFFFFF"/>
                <w:sz w:val="12"/>
              </w:rPr>
              <w:t>FASE</w:t>
            </w:r>
          </w:p>
        </w:tc>
        <w:tc>
          <w:tcPr>
            <w:tcW w:w="1027" w:type="dxa"/>
            <w:tcBorders>
              <w:bottom w:val="nil"/>
            </w:tcBorders>
            <w:shd w:val="clear" w:color="auto" w:fill="435F8E"/>
          </w:tcPr>
          <w:p w:rsidR="00792955" w:rsidRDefault="00527031">
            <w:pPr>
              <w:pStyle w:val="TableParagraph"/>
              <w:spacing w:before="12" w:line="124" w:lineRule="exact"/>
              <w:ind w:right="273"/>
              <w:jc w:val="right"/>
              <w:rPr>
                <w:sz w:val="12"/>
              </w:rPr>
            </w:pPr>
            <w:r>
              <w:rPr>
                <w:color w:val="FFFFFF"/>
                <w:sz w:val="12"/>
              </w:rPr>
              <w:t>AZIONE</w:t>
            </w:r>
          </w:p>
        </w:tc>
        <w:tc>
          <w:tcPr>
            <w:tcW w:w="1027" w:type="dxa"/>
            <w:vMerge w:val="restart"/>
            <w:shd w:val="clear" w:color="auto" w:fill="435F8E"/>
          </w:tcPr>
          <w:p w:rsidR="00792955" w:rsidRDefault="00792955">
            <w:pPr>
              <w:pStyle w:val="TableParagraph"/>
              <w:spacing w:before="6"/>
              <w:rPr>
                <w:rFonts w:ascii="Times New Roman"/>
                <w:sz w:val="13"/>
              </w:rPr>
            </w:pPr>
          </w:p>
          <w:p w:rsidR="00792955" w:rsidRDefault="00527031">
            <w:pPr>
              <w:pStyle w:val="TableParagraph"/>
              <w:ind w:left="135"/>
              <w:rPr>
                <w:sz w:val="12"/>
              </w:rPr>
            </w:pPr>
            <w:r>
              <w:rPr>
                <w:color w:val="FFFFFF"/>
                <w:sz w:val="12"/>
              </w:rPr>
              <w:t>ESECUTORE</w:t>
            </w:r>
          </w:p>
        </w:tc>
        <w:tc>
          <w:tcPr>
            <w:tcW w:w="1416" w:type="dxa"/>
            <w:vMerge w:val="restart"/>
            <w:shd w:val="clear" w:color="auto" w:fill="FF0000"/>
          </w:tcPr>
          <w:p w:rsidR="00792955" w:rsidRDefault="00527031">
            <w:pPr>
              <w:pStyle w:val="TableParagraph"/>
              <w:spacing w:before="5" w:line="266" w:lineRule="auto"/>
              <w:ind w:left="69" w:right="54"/>
              <w:jc w:val="center"/>
              <w:rPr>
                <w:sz w:val="12"/>
              </w:rPr>
            </w:pPr>
            <w:r>
              <w:rPr>
                <w:color w:val="FFFFFF"/>
                <w:sz w:val="12"/>
              </w:rPr>
              <w:t>DESCRIZIONE COMPORTAMENTO A</w:t>
            </w:r>
          </w:p>
          <w:p w:rsidR="00792955" w:rsidRDefault="00527031">
            <w:pPr>
              <w:pStyle w:val="TableParagraph"/>
              <w:spacing w:line="131" w:lineRule="exact"/>
              <w:ind w:left="69" w:right="57"/>
              <w:jc w:val="center"/>
              <w:rPr>
                <w:sz w:val="12"/>
              </w:rPr>
            </w:pPr>
            <w:r>
              <w:rPr>
                <w:color w:val="FFFFFF"/>
                <w:sz w:val="12"/>
              </w:rPr>
              <w:t>RISCHIO</w:t>
            </w:r>
          </w:p>
        </w:tc>
        <w:tc>
          <w:tcPr>
            <w:tcW w:w="1046" w:type="dxa"/>
            <w:vMerge w:val="restart"/>
            <w:shd w:val="clear" w:color="auto" w:fill="FF0000"/>
          </w:tcPr>
          <w:p w:rsidR="00792955" w:rsidRDefault="00527031">
            <w:pPr>
              <w:pStyle w:val="TableParagraph"/>
              <w:spacing w:before="5" w:line="266" w:lineRule="auto"/>
              <w:ind w:left="275" w:right="142" w:hanging="108"/>
              <w:rPr>
                <w:sz w:val="12"/>
              </w:rPr>
            </w:pPr>
            <w:r>
              <w:rPr>
                <w:color w:val="FFFFFF"/>
                <w:sz w:val="12"/>
              </w:rPr>
              <w:t>CATEGORIA EVENTO</w:t>
            </w:r>
          </w:p>
          <w:p w:rsidR="00792955" w:rsidRDefault="00527031">
            <w:pPr>
              <w:pStyle w:val="TableParagraph"/>
              <w:spacing w:line="131" w:lineRule="exact"/>
              <w:ind w:left="186"/>
              <w:rPr>
                <w:sz w:val="12"/>
              </w:rPr>
            </w:pPr>
            <w:r>
              <w:rPr>
                <w:color w:val="FFFFFF"/>
                <w:sz w:val="12"/>
              </w:rPr>
              <w:t>RISCHIOSO</w:t>
            </w:r>
          </w:p>
        </w:tc>
        <w:tc>
          <w:tcPr>
            <w:tcW w:w="1046" w:type="dxa"/>
            <w:vMerge w:val="restart"/>
            <w:shd w:val="clear" w:color="auto" w:fill="FF0000"/>
          </w:tcPr>
          <w:p w:rsidR="00792955" w:rsidRDefault="00792955">
            <w:pPr>
              <w:pStyle w:val="TableParagraph"/>
              <w:spacing w:before="6"/>
              <w:rPr>
                <w:rFonts w:ascii="Times New Roman"/>
                <w:sz w:val="13"/>
              </w:rPr>
            </w:pPr>
          </w:p>
          <w:p w:rsidR="00792955" w:rsidRDefault="00527031">
            <w:pPr>
              <w:pStyle w:val="TableParagraph"/>
              <w:ind w:left="102"/>
              <w:rPr>
                <w:sz w:val="12"/>
              </w:rPr>
            </w:pPr>
            <w:r>
              <w:rPr>
                <w:color w:val="FFFFFF"/>
                <w:sz w:val="12"/>
              </w:rPr>
              <w:t>VALUTAZIONE</w:t>
            </w:r>
          </w:p>
        </w:tc>
        <w:tc>
          <w:tcPr>
            <w:tcW w:w="1406" w:type="dxa"/>
            <w:vMerge w:val="restart"/>
            <w:tcBorders>
              <w:right w:val="single" w:sz="6" w:space="0" w:color="000000"/>
            </w:tcBorders>
            <w:shd w:val="clear" w:color="auto" w:fill="CCFFCC"/>
          </w:tcPr>
          <w:p w:rsidR="00792955" w:rsidRDefault="00792955">
            <w:pPr>
              <w:pStyle w:val="TableParagraph"/>
              <w:spacing w:before="6"/>
              <w:rPr>
                <w:rFonts w:ascii="Times New Roman"/>
                <w:sz w:val="13"/>
              </w:rPr>
            </w:pPr>
          </w:p>
          <w:p w:rsidR="00792955" w:rsidRDefault="00527031">
            <w:pPr>
              <w:pStyle w:val="TableParagraph"/>
              <w:ind w:left="144"/>
              <w:rPr>
                <w:sz w:val="12"/>
              </w:rPr>
            </w:pPr>
            <w:r>
              <w:rPr>
                <w:sz w:val="12"/>
              </w:rPr>
              <w:t>MISURE GENERALI</w:t>
            </w:r>
          </w:p>
        </w:tc>
        <w:tc>
          <w:tcPr>
            <w:tcW w:w="1410" w:type="dxa"/>
            <w:vMerge w:val="restart"/>
            <w:tcBorders>
              <w:left w:val="single" w:sz="6" w:space="0" w:color="000000"/>
            </w:tcBorders>
            <w:shd w:val="clear" w:color="auto" w:fill="CCFFCC"/>
          </w:tcPr>
          <w:p w:rsidR="00792955" w:rsidRDefault="00792955">
            <w:pPr>
              <w:pStyle w:val="TableParagraph"/>
              <w:spacing w:before="6"/>
              <w:rPr>
                <w:rFonts w:ascii="Times New Roman"/>
                <w:sz w:val="13"/>
              </w:rPr>
            </w:pPr>
          </w:p>
          <w:p w:rsidR="00792955" w:rsidRDefault="00527031">
            <w:pPr>
              <w:pStyle w:val="TableParagraph"/>
              <w:ind w:left="87"/>
              <w:rPr>
                <w:sz w:val="12"/>
              </w:rPr>
            </w:pPr>
            <w:r>
              <w:rPr>
                <w:sz w:val="12"/>
              </w:rPr>
              <w:t>MISURE SPECIFICHE</w:t>
            </w:r>
          </w:p>
        </w:tc>
        <w:tc>
          <w:tcPr>
            <w:tcW w:w="1756" w:type="dxa"/>
            <w:vMerge/>
            <w:tcBorders>
              <w:top w:val="nil"/>
            </w:tcBorders>
            <w:shd w:val="clear" w:color="auto" w:fill="D09995"/>
          </w:tcPr>
          <w:p w:rsidR="00792955" w:rsidRDefault="00792955">
            <w:pPr>
              <w:rPr>
                <w:sz w:val="2"/>
                <w:szCs w:val="2"/>
              </w:rPr>
            </w:pPr>
          </w:p>
        </w:tc>
      </w:tr>
      <w:tr w:rsidR="00792955" w:rsidTr="005727D8">
        <w:trPr>
          <w:trHeight w:val="296"/>
        </w:trPr>
        <w:tc>
          <w:tcPr>
            <w:tcW w:w="1027" w:type="dxa"/>
            <w:tcBorders>
              <w:top w:val="nil"/>
            </w:tcBorders>
            <w:shd w:val="clear" w:color="auto" w:fill="435F8E"/>
          </w:tcPr>
          <w:p w:rsidR="00792955" w:rsidRDefault="00527031">
            <w:pPr>
              <w:pStyle w:val="TableParagraph"/>
              <w:spacing w:before="4"/>
              <w:ind w:left="259"/>
              <w:rPr>
                <w:sz w:val="12"/>
              </w:rPr>
            </w:pPr>
            <w:r>
              <w:rPr>
                <w:color w:val="FFFFFF"/>
                <w:sz w:val="12"/>
              </w:rPr>
              <w:t>numero e</w:t>
            </w:r>
          </w:p>
          <w:p w:rsidR="00792955" w:rsidRDefault="00527031">
            <w:pPr>
              <w:pStyle w:val="TableParagraph"/>
              <w:spacing w:before="15" w:line="119" w:lineRule="exact"/>
              <w:ind w:left="208"/>
              <w:rPr>
                <w:sz w:val="12"/>
              </w:rPr>
            </w:pPr>
            <w:r>
              <w:rPr>
                <w:color w:val="FFFFFF"/>
                <w:sz w:val="12"/>
              </w:rPr>
              <w:t>descrizione</w:t>
            </w:r>
          </w:p>
        </w:tc>
        <w:tc>
          <w:tcPr>
            <w:tcW w:w="1027" w:type="dxa"/>
            <w:tcBorders>
              <w:top w:val="nil"/>
            </w:tcBorders>
            <w:shd w:val="clear" w:color="auto" w:fill="435F8E"/>
          </w:tcPr>
          <w:p w:rsidR="00792955" w:rsidRDefault="00527031">
            <w:pPr>
              <w:pStyle w:val="TableParagraph"/>
              <w:spacing w:before="4"/>
              <w:ind w:left="259"/>
              <w:rPr>
                <w:sz w:val="12"/>
              </w:rPr>
            </w:pPr>
            <w:r>
              <w:rPr>
                <w:color w:val="FFFFFF"/>
                <w:sz w:val="12"/>
              </w:rPr>
              <w:t>numero e</w:t>
            </w:r>
          </w:p>
          <w:p w:rsidR="00792955" w:rsidRDefault="00527031">
            <w:pPr>
              <w:pStyle w:val="TableParagraph"/>
              <w:spacing w:before="15" w:line="119" w:lineRule="exact"/>
              <w:ind w:left="208"/>
              <w:rPr>
                <w:sz w:val="12"/>
              </w:rPr>
            </w:pPr>
            <w:r>
              <w:rPr>
                <w:color w:val="FFFFFF"/>
                <w:sz w:val="12"/>
              </w:rPr>
              <w:t>descrizione</w:t>
            </w:r>
          </w:p>
        </w:tc>
        <w:tc>
          <w:tcPr>
            <w:tcW w:w="1027" w:type="dxa"/>
            <w:vMerge/>
            <w:tcBorders>
              <w:top w:val="nil"/>
            </w:tcBorders>
            <w:shd w:val="clear" w:color="auto" w:fill="435F8E"/>
          </w:tcPr>
          <w:p w:rsidR="00792955" w:rsidRDefault="00792955">
            <w:pPr>
              <w:rPr>
                <w:sz w:val="2"/>
                <w:szCs w:val="2"/>
              </w:rPr>
            </w:pPr>
          </w:p>
        </w:tc>
        <w:tc>
          <w:tcPr>
            <w:tcW w:w="1416" w:type="dxa"/>
            <w:vMerge/>
            <w:tcBorders>
              <w:top w:val="nil"/>
            </w:tcBorders>
            <w:shd w:val="clear" w:color="auto" w:fill="FF0000"/>
          </w:tcPr>
          <w:p w:rsidR="00792955" w:rsidRDefault="00792955">
            <w:pPr>
              <w:rPr>
                <w:sz w:val="2"/>
                <w:szCs w:val="2"/>
              </w:rPr>
            </w:pPr>
          </w:p>
        </w:tc>
        <w:tc>
          <w:tcPr>
            <w:tcW w:w="1046" w:type="dxa"/>
            <w:vMerge/>
            <w:tcBorders>
              <w:top w:val="nil"/>
            </w:tcBorders>
            <w:shd w:val="clear" w:color="auto" w:fill="FF0000"/>
          </w:tcPr>
          <w:p w:rsidR="00792955" w:rsidRDefault="00792955">
            <w:pPr>
              <w:rPr>
                <w:sz w:val="2"/>
                <w:szCs w:val="2"/>
              </w:rPr>
            </w:pPr>
          </w:p>
        </w:tc>
        <w:tc>
          <w:tcPr>
            <w:tcW w:w="1046" w:type="dxa"/>
            <w:vMerge/>
            <w:tcBorders>
              <w:top w:val="nil"/>
            </w:tcBorders>
            <w:shd w:val="clear" w:color="auto" w:fill="FF0000"/>
          </w:tcPr>
          <w:p w:rsidR="00792955" w:rsidRDefault="00792955">
            <w:pPr>
              <w:rPr>
                <w:sz w:val="2"/>
                <w:szCs w:val="2"/>
              </w:rPr>
            </w:pPr>
          </w:p>
        </w:tc>
        <w:tc>
          <w:tcPr>
            <w:tcW w:w="1406" w:type="dxa"/>
            <w:vMerge/>
            <w:tcBorders>
              <w:top w:val="nil"/>
              <w:right w:val="single" w:sz="6" w:space="0" w:color="000000"/>
            </w:tcBorders>
            <w:shd w:val="clear" w:color="auto" w:fill="CCFFCC"/>
          </w:tcPr>
          <w:p w:rsidR="00792955" w:rsidRDefault="00792955">
            <w:pPr>
              <w:rPr>
                <w:sz w:val="2"/>
                <w:szCs w:val="2"/>
              </w:rPr>
            </w:pPr>
          </w:p>
        </w:tc>
        <w:tc>
          <w:tcPr>
            <w:tcW w:w="1410" w:type="dxa"/>
            <w:vMerge/>
            <w:tcBorders>
              <w:top w:val="nil"/>
              <w:left w:val="single" w:sz="6" w:space="0" w:color="000000"/>
            </w:tcBorders>
            <w:shd w:val="clear" w:color="auto" w:fill="CCFFCC"/>
          </w:tcPr>
          <w:p w:rsidR="00792955" w:rsidRDefault="00792955">
            <w:pPr>
              <w:rPr>
                <w:sz w:val="2"/>
                <w:szCs w:val="2"/>
              </w:rPr>
            </w:pPr>
          </w:p>
        </w:tc>
        <w:tc>
          <w:tcPr>
            <w:tcW w:w="1756" w:type="dxa"/>
            <w:vMerge/>
            <w:tcBorders>
              <w:top w:val="nil"/>
            </w:tcBorders>
            <w:shd w:val="clear" w:color="auto" w:fill="D09995"/>
          </w:tcPr>
          <w:p w:rsidR="00792955" w:rsidRDefault="00792955">
            <w:pPr>
              <w:rPr>
                <w:sz w:val="2"/>
                <w:szCs w:val="2"/>
              </w:rPr>
            </w:pPr>
          </w:p>
        </w:tc>
      </w:tr>
      <w:tr w:rsidR="00792955" w:rsidTr="005727D8">
        <w:trPr>
          <w:trHeight w:val="1658"/>
        </w:trPr>
        <w:tc>
          <w:tcPr>
            <w:tcW w:w="1027" w:type="dxa"/>
            <w:vMerge w:val="restart"/>
            <w:shd w:val="clear" w:color="auto" w:fill="DAEDF3"/>
          </w:tcPr>
          <w:p w:rsidR="00792955" w:rsidRDefault="00527031">
            <w:pPr>
              <w:pStyle w:val="TableParagraph"/>
              <w:spacing w:before="4" w:line="264" w:lineRule="auto"/>
              <w:ind w:left="26"/>
              <w:rPr>
                <w:sz w:val="11"/>
              </w:rPr>
            </w:pPr>
            <w:r>
              <w:rPr>
                <w:w w:val="105"/>
                <w:sz w:val="11"/>
              </w:rPr>
              <w:t>Il livello di mappatura conseguito è il livello minimo (LM</w:t>
            </w:r>
          </w:p>
          <w:p w:rsidR="00792955" w:rsidRDefault="00527031">
            <w:pPr>
              <w:pStyle w:val="TableParagraph"/>
              <w:spacing w:before="1" w:line="264" w:lineRule="auto"/>
              <w:ind w:left="26"/>
              <w:rPr>
                <w:sz w:val="11"/>
              </w:rPr>
            </w:pPr>
            <w:r>
              <w:rPr>
                <w:w w:val="105"/>
                <w:sz w:val="11"/>
              </w:rPr>
              <w:t>= mappatura del processo).</w:t>
            </w:r>
          </w:p>
          <w:p w:rsidR="00792955" w:rsidRDefault="00527031">
            <w:pPr>
              <w:pStyle w:val="TableParagraph"/>
              <w:spacing w:line="264" w:lineRule="auto"/>
              <w:ind w:left="26" w:right="1"/>
              <w:rPr>
                <w:sz w:val="11"/>
              </w:rPr>
            </w:pPr>
            <w:r>
              <w:rPr>
                <w:sz w:val="11"/>
              </w:rPr>
              <w:t xml:space="preserve">L'implementazione </w:t>
            </w:r>
            <w:r>
              <w:rPr>
                <w:w w:val="105"/>
                <w:sz w:val="11"/>
              </w:rPr>
              <w:t>di tale livello prevede il passaggio, progressivo, al livello</w:t>
            </w:r>
            <w:r>
              <w:rPr>
                <w:spacing w:val="-16"/>
                <w:w w:val="105"/>
                <w:sz w:val="11"/>
              </w:rPr>
              <w:t xml:space="preserve"> </w:t>
            </w:r>
            <w:r>
              <w:rPr>
                <w:w w:val="105"/>
                <w:sz w:val="11"/>
              </w:rPr>
              <w:t>Standard</w:t>
            </w:r>
            <w:r>
              <w:rPr>
                <w:spacing w:val="-16"/>
                <w:w w:val="105"/>
                <w:sz w:val="11"/>
              </w:rPr>
              <w:t xml:space="preserve"> </w:t>
            </w:r>
            <w:r>
              <w:rPr>
                <w:w w:val="105"/>
                <w:sz w:val="11"/>
              </w:rPr>
              <w:t>(LS</w:t>
            </w:r>
          </w:p>
          <w:p w:rsidR="00792955" w:rsidRDefault="00527031">
            <w:pPr>
              <w:pStyle w:val="TableParagraph"/>
              <w:spacing w:line="264" w:lineRule="auto"/>
              <w:ind w:left="26"/>
              <w:rPr>
                <w:sz w:val="11"/>
              </w:rPr>
            </w:pPr>
            <w:r>
              <w:rPr>
                <w:w w:val="105"/>
                <w:sz w:val="11"/>
              </w:rPr>
              <w:t>= mappatura delle fasi) e a livello avanzato (LA = mappatura fasi e azioni)</w:t>
            </w:r>
          </w:p>
        </w:tc>
        <w:tc>
          <w:tcPr>
            <w:tcW w:w="1027" w:type="dxa"/>
            <w:vMerge w:val="restart"/>
            <w:shd w:val="clear" w:color="auto" w:fill="DAEDF3"/>
          </w:tcPr>
          <w:p w:rsidR="00792955" w:rsidRDefault="00527031">
            <w:pPr>
              <w:pStyle w:val="TableParagraph"/>
              <w:spacing w:before="4" w:line="264" w:lineRule="auto"/>
              <w:ind w:left="26"/>
              <w:rPr>
                <w:sz w:val="11"/>
              </w:rPr>
            </w:pPr>
            <w:r>
              <w:rPr>
                <w:w w:val="105"/>
                <w:sz w:val="11"/>
              </w:rPr>
              <w:t>Il livello di mappatura conseguito è il livello minimo (LM</w:t>
            </w:r>
          </w:p>
          <w:p w:rsidR="00792955" w:rsidRDefault="00527031">
            <w:pPr>
              <w:pStyle w:val="TableParagraph"/>
              <w:spacing w:before="1" w:line="264" w:lineRule="auto"/>
              <w:ind w:left="26"/>
              <w:rPr>
                <w:sz w:val="11"/>
              </w:rPr>
            </w:pPr>
            <w:r>
              <w:rPr>
                <w:w w:val="105"/>
                <w:sz w:val="11"/>
              </w:rPr>
              <w:t>= mappatura del processo).</w:t>
            </w:r>
          </w:p>
          <w:p w:rsidR="00792955" w:rsidRDefault="00527031">
            <w:pPr>
              <w:pStyle w:val="TableParagraph"/>
              <w:spacing w:line="264" w:lineRule="auto"/>
              <w:ind w:left="26" w:right="1"/>
              <w:rPr>
                <w:sz w:val="11"/>
              </w:rPr>
            </w:pPr>
            <w:r>
              <w:rPr>
                <w:sz w:val="11"/>
              </w:rPr>
              <w:t xml:space="preserve">L'implementazione </w:t>
            </w:r>
            <w:r>
              <w:rPr>
                <w:w w:val="105"/>
                <w:sz w:val="11"/>
              </w:rPr>
              <w:t>di tale livello prevede il passaggio, progressivo, al livello</w:t>
            </w:r>
            <w:r>
              <w:rPr>
                <w:spacing w:val="-16"/>
                <w:w w:val="105"/>
                <w:sz w:val="11"/>
              </w:rPr>
              <w:t xml:space="preserve"> </w:t>
            </w:r>
            <w:r>
              <w:rPr>
                <w:w w:val="105"/>
                <w:sz w:val="11"/>
              </w:rPr>
              <w:t>Standard</w:t>
            </w:r>
            <w:r>
              <w:rPr>
                <w:spacing w:val="-16"/>
                <w:w w:val="105"/>
                <w:sz w:val="11"/>
              </w:rPr>
              <w:t xml:space="preserve"> </w:t>
            </w:r>
            <w:r>
              <w:rPr>
                <w:w w:val="105"/>
                <w:sz w:val="11"/>
              </w:rPr>
              <w:t>(LS</w:t>
            </w:r>
          </w:p>
          <w:p w:rsidR="00792955" w:rsidRDefault="00527031">
            <w:pPr>
              <w:pStyle w:val="TableParagraph"/>
              <w:spacing w:line="264" w:lineRule="auto"/>
              <w:ind w:left="26"/>
              <w:rPr>
                <w:sz w:val="11"/>
              </w:rPr>
            </w:pPr>
            <w:r>
              <w:rPr>
                <w:w w:val="105"/>
                <w:sz w:val="11"/>
              </w:rPr>
              <w:t>= mappatura delle fasi) e a livello avanzato (LA = mappatura fasi e azioni)</w:t>
            </w:r>
          </w:p>
        </w:tc>
        <w:tc>
          <w:tcPr>
            <w:tcW w:w="1027" w:type="dxa"/>
            <w:vMerge w:val="restart"/>
            <w:shd w:val="clear" w:color="auto" w:fill="DAEDF3"/>
          </w:tcPr>
          <w:p w:rsidR="00792955" w:rsidRDefault="00527031">
            <w:pPr>
              <w:pStyle w:val="TableParagraph"/>
              <w:spacing w:before="4" w:line="264" w:lineRule="auto"/>
              <w:ind w:left="27"/>
              <w:rPr>
                <w:sz w:val="11"/>
              </w:rPr>
            </w:pPr>
            <w:r>
              <w:rPr>
                <w:w w:val="105"/>
                <w:sz w:val="11"/>
              </w:rPr>
              <w:t>Il livello di mappatura conseguito è il livello minimo (LM</w:t>
            </w:r>
          </w:p>
          <w:p w:rsidR="00792955" w:rsidRDefault="00527031">
            <w:pPr>
              <w:pStyle w:val="TableParagraph"/>
              <w:spacing w:before="1" w:line="264" w:lineRule="auto"/>
              <w:ind w:left="27"/>
              <w:rPr>
                <w:sz w:val="11"/>
              </w:rPr>
            </w:pPr>
            <w:r>
              <w:rPr>
                <w:w w:val="105"/>
                <w:sz w:val="11"/>
              </w:rPr>
              <w:t>= mappatura del processo).</w:t>
            </w:r>
          </w:p>
          <w:p w:rsidR="00792955" w:rsidRDefault="00527031">
            <w:pPr>
              <w:pStyle w:val="TableParagraph"/>
              <w:spacing w:line="264" w:lineRule="auto"/>
              <w:ind w:left="27"/>
              <w:rPr>
                <w:sz w:val="11"/>
              </w:rPr>
            </w:pPr>
            <w:r>
              <w:rPr>
                <w:sz w:val="11"/>
              </w:rPr>
              <w:t xml:space="preserve">L'implementazione </w:t>
            </w:r>
            <w:r>
              <w:rPr>
                <w:w w:val="105"/>
                <w:sz w:val="11"/>
              </w:rPr>
              <w:t>di tale livello prevede il passaggio, progressivo, al livello</w:t>
            </w:r>
            <w:r>
              <w:rPr>
                <w:spacing w:val="-16"/>
                <w:w w:val="105"/>
                <w:sz w:val="11"/>
              </w:rPr>
              <w:t xml:space="preserve"> </w:t>
            </w:r>
            <w:r>
              <w:rPr>
                <w:w w:val="105"/>
                <w:sz w:val="11"/>
              </w:rPr>
              <w:t>Standard</w:t>
            </w:r>
            <w:r>
              <w:rPr>
                <w:spacing w:val="-16"/>
                <w:w w:val="105"/>
                <w:sz w:val="11"/>
              </w:rPr>
              <w:t xml:space="preserve"> </w:t>
            </w:r>
            <w:r>
              <w:rPr>
                <w:w w:val="105"/>
                <w:sz w:val="11"/>
              </w:rPr>
              <w:t>(LS</w:t>
            </w:r>
          </w:p>
          <w:p w:rsidR="00792955" w:rsidRDefault="00527031">
            <w:pPr>
              <w:pStyle w:val="TableParagraph"/>
              <w:spacing w:line="264" w:lineRule="auto"/>
              <w:ind w:left="27"/>
              <w:rPr>
                <w:sz w:val="11"/>
              </w:rPr>
            </w:pPr>
            <w:r>
              <w:rPr>
                <w:w w:val="105"/>
                <w:sz w:val="11"/>
              </w:rPr>
              <w:t>= mappatura delle fasi) e a livello avanzato (LA = mappatura fasi e azioni)</w:t>
            </w:r>
          </w:p>
        </w:tc>
        <w:tc>
          <w:tcPr>
            <w:tcW w:w="1416" w:type="dxa"/>
            <w:tcBorders>
              <w:bottom w:val="nil"/>
            </w:tcBorders>
          </w:tcPr>
          <w:p w:rsidR="00792955" w:rsidRDefault="00527031">
            <w:pPr>
              <w:pStyle w:val="TableParagraph"/>
              <w:spacing w:before="4" w:line="264" w:lineRule="auto"/>
              <w:ind w:left="27" w:right="10"/>
              <w:rPr>
                <w:sz w:val="11"/>
              </w:rPr>
            </w:pPr>
            <w:r>
              <w:rPr>
                <w:w w:val="105"/>
                <w:sz w:val="11"/>
              </w:rPr>
              <w:t>- Riconoscere benefici economici non dovuti</w:t>
            </w:r>
          </w:p>
        </w:tc>
        <w:tc>
          <w:tcPr>
            <w:tcW w:w="1046" w:type="dxa"/>
            <w:tcBorders>
              <w:bottom w:val="nil"/>
            </w:tcBorders>
          </w:tcPr>
          <w:p w:rsidR="00792955" w:rsidRDefault="00527031">
            <w:pPr>
              <w:pStyle w:val="TableParagraph"/>
              <w:spacing w:before="4" w:line="264" w:lineRule="auto"/>
              <w:ind w:left="27"/>
              <w:rPr>
                <w:sz w:val="11"/>
              </w:rPr>
            </w:pPr>
            <w:r>
              <w:rPr>
                <w:w w:val="105"/>
                <w:sz w:val="11"/>
              </w:rPr>
              <w:t>- Accordi con soggetti privati</w:t>
            </w:r>
          </w:p>
        </w:tc>
        <w:tc>
          <w:tcPr>
            <w:tcW w:w="1046" w:type="dxa"/>
            <w:tcBorders>
              <w:bottom w:val="nil"/>
            </w:tcBorders>
          </w:tcPr>
          <w:p w:rsidR="00792955" w:rsidRDefault="00527031">
            <w:pPr>
              <w:pStyle w:val="TableParagraph"/>
              <w:spacing w:before="9"/>
              <w:ind w:left="28"/>
              <w:rPr>
                <w:sz w:val="11"/>
              </w:rPr>
            </w:pPr>
            <w:r>
              <w:rPr>
                <w:b/>
                <w:w w:val="105"/>
                <w:sz w:val="11"/>
              </w:rPr>
              <w:t xml:space="preserve">Impatto: </w:t>
            </w:r>
            <w:r>
              <w:rPr>
                <w:w w:val="105"/>
                <w:sz w:val="11"/>
              </w:rPr>
              <w:t>Alto</w:t>
            </w:r>
          </w:p>
        </w:tc>
        <w:tc>
          <w:tcPr>
            <w:tcW w:w="1406" w:type="dxa"/>
            <w:vMerge w:val="restart"/>
            <w:tcBorders>
              <w:right w:val="single" w:sz="6" w:space="0" w:color="000000"/>
            </w:tcBorders>
          </w:tcPr>
          <w:p w:rsidR="00792955" w:rsidRDefault="00527031">
            <w:pPr>
              <w:pStyle w:val="TableParagraph"/>
              <w:spacing w:before="4" w:line="264" w:lineRule="auto"/>
              <w:ind w:left="28" w:right="-1"/>
              <w:rPr>
                <w:sz w:val="11"/>
              </w:rPr>
            </w:pPr>
            <w:r>
              <w:rPr>
                <w:w w:val="105"/>
                <w:sz w:val="11"/>
              </w:rPr>
              <w:t>- Tutte le misure obbligatorie, previste dalla Legge 190/2012, dal PNA 2013 e annualita' successive nonche' da altre fonti normative cogenti,</w:t>
            </w:r>
            <w:r>
              <w:rPr>
                <w:spacing w:val="-22"/>
                <w:w w:val="105"/>
                <w:sz w:val="11"/>
              </w:rPr>
              <w:t xml:space="preserve"> </w:t>
            </w:r>
            <w:r>
              <w:rPr>
                <w:w w:val="105"/>
                <w:sz w:val="11"/>
              </w:rPr>
              <w:t>purche'</w:t>
            </w:r>
            <w:r>
              <w:rPr>
                <w:spacing w:val="-22"/>
                <w:w w:val="105"/>
                <w:sz w:val="11"/>
              </w:rPr>
              <w:t xml:space="preserve"> </w:t>
            </w:r>
            <w:r>
              <w:rPr>
                <w:w w:val="105"/>
                <w:sz w:val="11"/>
              </w:rPr>
              <w:t>compatibili con l'attivita' in</w:t>
            </w:r>
            <w:r>
              <w:rPr>
                <w:spacing w:val="-14"/>
                <w:w w:val="105"/>
                <w:sz w:val="11"/>
              </w:rPr>
              <w:t xml:space="preserve"> </w:t>
            </w:r>
            <w:r>
              <w:rPr>
                <w:w w:val="105"/>
                <w:sz w:val="11"/>
              </w:rPr>
              <w:t>esame</w:t>
            </w:r>
          </w:p>
        </w:tc>
        <w:tc>
          <w:tcPr>
            <w:tcW w:w="1410" w:type="dxa"/>
            <w:tcBorders>
              <w:left w:val="single" w:sz="6" w:space="0" w:color="000000"/>
              <w:bottom w:val="nil"/>
            </w:tcBorders>
          </w:tcPr>
          <w:p w:rsidR="00792955" w:rsidRDefault="00527031">
            <w:pPr>
              <w:pStyle w:val="TableParagraph"/>
              <w:spacing w:before="4" w:line="264" w:lineRule="auto"/>
              <w:ind w:left="27" w:right="5"/>
              <w:rPr>
                <w:sz w:val="11"/>
              </w:rPr>
            </w:pPr>
            <w:r>
              <w:rPr>
                <w:w w:val="105"/>
                <w:sz w:val="11"/>
              </w:rPr>
              <w:t xml:space="preserve">- Regolazione dell'esercizio della discrezionalita' nei </w:t>
            </w:r>
            <w:r>
              <w:rPr>
                <w:sz w:val="11"/>
              </w:rPr>
              <w:t xml:space="preserve">procedimenti amministrativi </w:t>
            </w:r>
            <w:r>
              <w:rPr>
                <w:w w:val="105"/>
                <w:sz w:val="11"/>
              </w:rPr>
              <w:t>e nei processi di attivita', mediante circolari o direttive interne, in modo che lo scostamento dalle indicazioni generali debba essere</w:t>
            </w:r>
            <w:r>
              <w:rPr>
                <w:spacing w:val="-18"/>
                <w:w w:val="105"/>
                <w:sz w:val="11"/>
              </w:rPr>
              <w:t xml:space="preserve"> </w:t>
            </w:r>
            <w:r>
              <w:rPr>
                <w:w w:val="105"/>
                <w:sz w:val="11"/>
              </w:rPr>
              <w:t>motivato;</w:t>
            </w:r>
            <w:r>
              <w:rPr>
                <w:spacing w:val="-17"/>
                <w:w w:val="105"/>
                <w:sz w:val="11"/>
              </w:rPr>
              <w:t xml:space="preserve"> </w:t>
            </w:r>
            <w:r>
              <w:rPr>
                <w:w w:val="105"/>
                <w:sz w:val="11"/>
              </w:rPr>
              <w:t>creazione di flussi</w:t>
            </w:r>
            <w:r>
              <w:rPr>
                <w:spacing w:val="-9"/>
                <w:w w:val="105"/>
                <w:sz w:val="11"/>
              </w:rPr>
              <w:t xml:space="preserve"> </w:t>
            </w:r>
            <w:r>
              <w:rPr>
                <w:w w:val="105"/>
                <w:sz w:val="11"/>
              </w:rPr>
              <w:t>informativi</w:t>
            </w:r>
          </w:p>
        </w:tc>
        <w:tc>
          <w:tcPr>
            <w:tcW w:w="1756" w:type="dxa"/>
            <w:tcBorders>
              <w:bottom w:val="nil"/>
            </w:tcBorders>
          </w:tcPr>
          <w:p w:rsidR="00792955" w:rsidRDefault="00527031">
            <w:pPr>
              <w:pStyle w:val="TableParagraph"/>
              <w:spacing w:before="9" w:line="264" w:lineRule="auto"/>
              <w:ind w:left="26" w:right="-15"/>
              <w:rPr>
                <w:sz w:val="11"/>
              </w:rPr>
            </w:pPr>
            <w:r>
              <w:rPr>
                <w:b/>
                <w:w w:val="105"/>
                <w:sz w:val="11"/>
              </w:rPr>
              <w:t xml:space="preserve">Stato di attuazione: </w:t>
            </w:r>
            <w:r>
              <w:rPr>
                <w:w w:val="105"/>
                <w:sz w:val="11"/>
              </w:rPr>
              <w:t>Misure in parte attuate e in parte da attuare</w:t>
            </w:r>
          </w:p>
        </w:tc>
      </w:tr>
      <w:tr w:rsidR="00792955" w:rsidTr="005727D8">
        <w:trPr>
          <w:trHeight w:val="956"/>
        </w:trPr>
        <w:tc>
          <w:tcPr>
            <w:tcW w:w="1027" w:type="dxa"/>
            <w:vMerge/>
            <w:tcBorders>
              <w:top w:val="nil"/>
            </w:tcBorders>
            <w:shd w:val="clear" w:color="auto" w:fill="DAEDF3"/>
          </w:tcPr>
          <w:p w:rsidR="00792955" w:rsidRDefault="00792955">
            <w:pPr>
              <w:rPr>
                <w:sz w:val="2"/>
                <w:szCs w:val="2"/>
              </w:rPr>
            </w:pPr>
          </w:p>
        </w:tc>
        <w:tc>
          <w:tcPr>
            <w:tcW w:w="1027" w:type="dxa"/>
            <w:vMerge/>
            <w:tcBorders>
              <w:top w:val="nil"/>
            </w:tcBorders>
            <w:shd w:val="clear" w:color="auto" w:fill="DAEDF3"/>
          </w:tcPr>
          <w:p w:rsidR="00792955" w:rsidRDefault="00792955">
            <w:pPr>
              <w:rPr>
                <w:sz w:val="2"/>
                <w:szCs w:val="2"/>
              </w:rPr>
            </w:pPr>
          </w:p>
        </w:tc>
        <w:tc>
          <w:tcPr>
            <w:tcW w:w="1027" w:type="dxa"/>
            <w:vMerge/>
            <w:tcBorders>
              <w:top w:val="nil"/>
            </w:tcBorders>
            <w:shd w:val="clear" w:color="auto" w:fill="DAEDF3"/>
          </w:tcPr>
          <w:p w:rsidR="00792955" w:rsidRDefault="00792955">
            <w:pPr>
              <w:rPr>
                <w:sz w:val="2"/>
                <w:szCs w:val="2"/>
              </w:rPr>
            </w:pPr>
          </w:p>
        </w:tc>
        <w:tc>
          <w:tcPr>
            <w:tcW w:w="1416" w:type="dxa"/>
            <w:tcBorders>
              <w:top w:val="nil"/>
              <w:bottom w:val="nil"/>
            </w:tcBorders>
          </w:tcPr>
          <w:p w:rsidR="00792955" w:rsidRDefault="00792955">
            <w:pPr>
              <w:pStyle w:val="TableParagraph"/>
              <w:spacing w:before="7"/>
              <w:rPr>
                <w:rFonts w:ascii="Times New Roman"/>
                <w:sz w:val="11"/>
              </w:rPr>
            </w:pPr>
          </w:p>
          <w:p w:rsidR="00792955" w:rsidRDefault="00527031">
            <w:pPr>
              <w:pStyle w:val="TableParagraph"/>
              <w:spacing w:line="264" w:lineRule="auto"/>
              <w:ind w:left="27" w:right="10"/>
              <w:rPr>
                <w:sz w:val="11"/>
              </w:rPr>
            </w:pPr>
            <w:r>
              <w:rPr>
                <w:w w:val="105"/>
                <w:sz w:val="11"/>
              </w:rPr>
              <w:t xml:space="preserve">- Omettere la rendicontazione finale o accettare una </w:t>
            </w:r>
            <w:r>
              <w:rPr>
                <w:sz w:val="11"/>
              </w:rPr>
              <w:t>rendicontazione parziale</w:t>
            </w:r>
          </w:p>
        </w:tc>
        <w:tc>
          <w:tcPr>
            <w:tcW w:w="1046" w:type="dxa"/>
            <w:tcBorders>
              <w:top w:val="nil"/>
              <w:bottom w:val="nil"/>
            </w:tcBorders>
          </w:tcPr>
          <w:p w:rsidR="00792955" w:rsidRDefault="00792955">
            <w:pPr>
              <w:pStyle w:val="TableParagraph"/>
              <w:spacing w:before="7"/>
              <w:rPr>
                <w:rFonts w:ascii="Times New Roman"/>
                <w:sz w:val="11"/>
              </w:rPr>
            </w:pPr>
          </w:p>
          <w:p w:rsidR="00792955" w:rsidRDefault="00527031">
            <w:pPr>
              <w:pStyle w:val="TableParagraph"/>
              <w:ind w:left="27"/>
              <w:rPr>
                <w:sz w:val="11"/>
              </w:rPr>
            </w:pPr>
            <w:r>
              <w:rPr>
                <w:w w:val="102"/>
                <w:sz w:val="11"/>
              </w:rPr>
              <w:t>-</w:t>
            </w:r>
          </w:p>
          <w:p w:rsidR="00792955" w:rsidRDefault="00527031">
            <w:pPr>
              <w:pStyle w:val="TableParagraph"/>
              <w:spacing w:line="140" w:lineRule="atLeast"/>
              <w:ind w:left="27" w:right="22"/>
              <w:rPr>
                <w:sz w:val="11"/>
              </w:rPr>
            </w:pPr>
            <w:r>
              <w:rPr>
                <w:sz w:val="11"/>
              </w:rPr>
              <w:t xml:space="preserve">Alterazione/manipol </w:t>
            </w:r>
            <w:r>
              <w:rPr>
                <w:w w:val="105"/>
                <w:sz w:val="11"/>
              </w:rPr>
              <w:t>azione/utilizzo improprio di informazioni e documentazione</w:t>
            </w:r>
          </w:p>
        </w:tc>
        <w:tc>
          <w:tcPr>
            <w:tcW w:w="1046" w:type="dxa"/>
            <w:tcBorders>
              <w:top w:val="nil"/>
              <w:bottom w:val="nil"/>
            </w:tcBorders>
          </w:tcPr>
          <w:p w:rsidR="00792955" w:rsidRDefault="00792955">
            <w:pPr>
              <w:pStyle w:val="TableParagraph"/>
              <w:rPr>
                <w:rFonts w:ascii="Times New Roman"/>
                <w:sz w:val="12"/>
              </w:rPr>
            </w:pPr>
          </w:p>
          <w:p w:rsidR="00792955" w:rsidRDefault="00527031">
            <w:pPr>
              <w:pStyle w:val="TableParagraph"/>
              <w:ind w:left="28"/>
              <w:rPr>
                <w:sz w:val="11"/>
              </w:rPr>
            </w:pPr>
            <w:r>
              <w:rPr>
                <w:b/>
                <w:w w:val="105"/>
                <w:sz w:val="11"/>
              </w:rPr>
              <w:t xml:space="preserve">Probabilità: </w:t>
            </w:r>
            <w:r>
              <w:rPr>
                <w:w w:val="105"/>
                <w:sz w:val="11"/>
              </w:rPr>
              <w:t>Alto</w:t>
            </w:r>
          </w:p>
        </w:tc>
        <w:tc>
          <w:tcPr>
            <w:tcW w:w="1406" w:type="dxa"/>
            <w:vMerge/>
            <w:tcBorders>
              <w:top w:val="nil"/>
              <w:right w:val="single" w:sz="6" w:space="0" w:color="000000"/>
            </w:tcBorders>
          </w:tcPr>
          <w:p w:rsidR="00792955" w:rsidRDefault="00792955">
            <w:pPr>
              <w:rPr>
                <w:sz w:val="2"/>
                <w:szCs w:val="2"/>
              </w:rPr>
            </w:pPr>
          </w:p>
        </w:tc>
        <w:tc>
          <w:tcPr>
            <w:tcW w:w="1410" w:type="dxa"/>
            <w:tcBorders>
              <w:top w:val="nil"/>
              <w:left w:val="single" w:sz="6" w:space="0" w:color="000000"/>
              <w:bottom w:val="nil"/>
            </w:tcBorders>
          </w:tcPr>
          <w:p w:rsidR="00792955" w:rsidRDefault="00792955">
            <w:pPr>
              <w:pStyle w:val="TableParagraph"/>
              <w:spacing w:before="7"/>
              <w:rPr>
                <w:rFonts w:ascii="Times New Roman"/>
                <w:sz w:val="11"/>
              </w:rPr>
            </w:pPr>
          </w:p>
          <w:p w:rsidR="00792955" w:rsidRDefault="00527031">
            <w:pPr>
              <w:pStyle w:val="TableParagraph"/>
              <w:spacing w:line="264" w:lineRule="auto"/>
              <w:ind w:left="27"/>
              <w:rPr>
                <w:sz w:val="11"/>
              </w:rPr>
            </w:pPr>
            <w:r>
              <w:rPr>
                <w:w w:val="105"/>
                <w:sz w:val="11"/>
              </w:rPr>
              <w:t>- Potenziamento della distinzione funzionale tra RUP o responsabile procedimento e superiore gerarchico</w:t>
            </w:r>
          </w:p>
        </w:tc>
        <w:tc>
          <w:tcPr>
            <w:tcW w:w="1756" w:type="dxa"/>
            <w:tcBorders>
              <w:top w:val="nil"/>
              <w:bottom w:val="nil"/>
            </w:tcBorders>
          </w:tcPr>
          <w:p w:rsidR="00792955" w:rsidRDefault="00792955">
            <w:pPr>
              <w:pStyle w:val="TableParagraph"/>
              <w:rPr>
                <w:rFonts w:ascii="Times New Roman"/>
                <w:sz w:val="12"/>
              </w:rPr>
            </w:pPr>
          </w:p>
          <w:p w:rsidR="00D24D1A" w:rsidRDefault="00527031" w:rsidP="00D24D1A">
            <w:pPr>
              <w:pStyle w:val="TableParagraph"/>
              <w:ind w:right="17"/>
              <w:rPr>
                <w:b/>
                <w:spacing w:val="-7"/>
                <w:w w:val="105"/>
                <w:sz w:val="11"/>
              </w:rPr>
            </w:pPr>
            <w:r>
              <w:rPr>
                <w:b/>
                <w:w w:val="105"/>
                <w:sz w:val="11"/>
              </w:rPr>
              <w:t>Fasi</w:t>
            </w:r>
            <w:r>
              <w:rPr>
                <w:b/>
                <w:spacing w:val="-11"/>
                <w:w w:val="105"/>
                <w:sz w:val="11"/>
              </w:rPr>
              <w:t xml:space="preserve"> </w:t>
            </w:r>
            <w:r>
              <w:rPr>
                <w:b/>
                <w:w w:val="105"/>
                <w:sz w:val="11"/>
              </w:rPr>
              <w:t>e</w:t>
            </w:r>
            <w:r>
              <w:rPr>
                <w:b/>
                <w:spacing w:val="-11"/>
                <w:w w:val="105"/>
                <w:sz w:val="11"/>
              </w:rPr>
              <w:t xml:space="preserve"> </w:t>
            </w:r>
            <w:r>
              <w:rPr>
                <w:b/>
                <w:w w:val="105"/>
                <w:sz w:val="11"/>
              </w:rPr>
              <w:t>tempi</w:t>
            </w:r>
            <w:r>
              <w:rPr>
                <w:b/>
                <w:spacing w:val="-10"/>
                <w:w w:val="105"/>
                <w:sz w:val="11"/>
              </w:rPr>
              <w:t xml:space="preserve"> </w:t>
            </w:r>
            <w:r>
              <w:rPr>
                <w:b/>
                <w:w w:val="105"/>
                <w:sz w:val="11"/>
              </w:rPr>
              <w:t>di</w:t>
            </w:r>
            <w:r>
              <w:rPr>
                <w:b/>
                <w:spacing w:val="-11"/>
                <w:w w:val="105"/>
                <w:sz w:val="11"/>
              </w:rPr>
              <w:t xml:space="preserve"> </w:t>
            </w:r>
            <w:r>
              <w:rPr>
                <w:b/>
                <w:w w:val="105"/>
                <w:sz w:val="11"/>
              </w:rPr>
              <w:t>attuazione:</w:t>
            </w:r>
            <w:r>
              <w:rPr>
                <w:b/>
                <w:spacing w:val="-7"/>
                <w:w w:val="105"/>
                <w:sz w:val="11"/>
              </w:rPr>
              <w:t xml:space="preserve"> </w:t>
            </w:r>
          </w:p>
          <w:p w:rsidR="00792955" w:rsidRDefault="00527031" w:rsidP="00D24D1A">
            <w:pPr>
              <w:pStyle w:val="TableParagraph"/>
              <w:ind w:right="17"/>
              <w:rPr>
                <w:sz w:val="11"/>
              </w:rPr>
            </w:pPr>
            <w:r>
              <w:rPr>
                <w:w w:val="105"/>
                <w:sz w:val="11"/>
              </w:rPr>
              <w:t>202</w:t>
            </w:r>
            <w:r w:rsidR="00D24D1A">
              <w:rPr>
                <w:w w:val="105"/>
                <w:sz w:val="11"/>
              </w:rPr>
              <w:t>1</w:t>
            </w:r>
          </w:p>
        </w:tc>
      </w:tr>
      <w:tr w:rsidR="00792955" w:rsidTr="005727D8">
        <w:trPr>
          <w:trHeight w:val="610"/>
        </w:trPr>
        <w:tc>
          <w:tcPr>
            <w:tcW w:w="1027" w:type="dxa"/>
            <w:vMerge/>
            <w:tcBorders>
              <w:top w:val="nil"/>
            </w:tcBorders>
            <w:shd w:val="clear" w:color="auto" w:fill="DAEDF3"/>
          </w:tcPr>
          <w:p w:rsidR="00792955" w:rsidRDefault="00792955">
            <w:pPr>
              <w:rPr>
                <w:sz w:val="2"/>
                <w:szCs w:val="2"/>
              </w:rPr>
            </w:pPr>
          </w:p>
        </w:tc>
        <w:tc>
          <w:tcPr>
            <w:tcW w:w="1027" w:type="dxa"/>
            <w:vMerge/>
            <w:tcBorders>
              <w:top w:val="nil"/>
            </w:tcBorders>
            <w:shd w:val="clear" w:color="auto" w:fill="DAEDF3"/>
          </w:tcPr>
          <w:p w:rsidR="00792955" w:rsidRDefault="00792955">
            <w:pPr>
              <w:rPr>
                <w:sz w:val="2"/>
                <w:szCs w:val="2"/>
              </w:rPr>
            </w:pPr>
          </w:p>
        </w:tc>
        <w:tc>
          <w:tcPr>
            <w:tcW w:w="1027" w:type="dxa"/>
            <w:vMerge/>
            <w:tcBorders>
              <w:top w:val="nil"/>
            </w:tcBorders>
            <w:shd w:val="clear" w:color="auto" w:fill="DAEDF3"/>
          </w:tcPr>
          <w:p w:rsidR="00792955" w:rsidRDefault="00792955">
            <w:pPr>
              <w:rPr>
                <w:sz w:val="2"/>
                <w:szCs w:val="2"/>
              </w:rPr>
            </w:pPr>
          </w:p>
        </w:tc>
        <w:tc>
          <w:tcPr>
            <w:tcW w:w="1416" w:type="dxa"/>
            <w:tcBorders>
              <w:top w:val="nil"/>
              <w:bottom w:val="nil"/>
            </w:tcBorders>
          </w:tcPr>
          <w:p w:rsidR="00792955" w:rsidRDefault="00527031">
            <w:pPr>
              <w:pStyle w:val="TableParagraph"/>
              <w:spacing w:line="264" w:lineRule="auto"/>
              <w:ind w:left="27" w:right="22"/>
              <w:rPr>
                <w:sz w:val="11"/>
              </w:rPr>
            </w:pPr>
            <w:r>
              <w:rPr>
                <w:w w:val="105"/>
                <w:sz w:val="11"/>
              </w:rPr>
              <w:t>-</w:t>
            </w:r>
            <w:r>
              <w:rPr>
                <w:spacing w:val="-15"/>
                <w:w w:val="105"/>
                <w:sz w:val="11"/>
              </w:rPr>
              <w:t xml:space="preserve"> </w:t>
            </w:r>
            <w:r>
              <w:rPr>
                <w:w w:val="105"/>
                <w:sz w:val="11"/>
              </w:rPr>
              <w:t>Concedere</w:t>
            </w:r>
            <w:r>
              <w:rPr>
                <w:spacing w:val="-14"/>
                <w:w w:val="105"/>
                <w:sz w:val="11"/>
              </w:rPr>
              <w:t xml:space="preserve"> </w:t>
            </w:r>
            <w:r>
              <w:rPr>
                <w:w w:val="105"/>
                <w:sz w:val="11"/>
              </w:rPr>
              <w:t>esenzioni</w:t>
            </w:r>
            <w:r>
              <w:rPr>
                <w:spacing w:val="-15"/>
                <w:w w:val="105"/>
                <w:sz w:val="11"/>
              </w:rPr>
              <w:t xml:space="preserve"> </w:t>
            </w:r>
            <w:r>
              <w:rPr>
                <w:w w:val="105"/>
                <w:sz w:val="11"/>
              </w:rPr>
              <w:t>non dovute</w:t>
            </w:r>
          </w:p>
        </w:tc>
        <w:tc>
          <w:tcPr>
            <w:tcW w:w="1046" w:type="dxa"/>
            <w:tcBorders>
              <w:top w:val="nil"/>
              <w:bottom w:val="nil"/>
            </w:tcBorders>
          </w:tcPr>
          <w:p w:rsidR="00792955" w:rsidRDefault="00527031">
            <w:pPr>
              <w:pStyle w:val="TableParagraph"/>
              <w:spacing w:line="264" w:lineRule="auto"/>
              <w:ind w:left="27" w:right="8"/>
              <w:rPr>
                <w:sz w:val="11"/>
              </w:rPr>
            </w:pPr>
            <w:r>
              <w:rPr>
                <w:w w:val="105"/>
                <w:sz w:val="11"/>
              </w:rPr>
              <w:t>- Condizionamento dell'attivita' per interessi</w:t>
            </w:r>
            <w:r>
              <w:rPr>
                <w:spacing w:val="-19"/>
                <w:w w:val="105"/>
                <w:sz w:val="11"/>
              </w:rPr>
              <w:t xml:space="preserve"> </w:t>
            </w:r>
            <w:r>
              <w:rPr>
                <w:w w:val="105"/>
                <w:sz w:val="11"/>
              </w:rPr>
              <w:t>particolari, di</w:t>
            </w:r>
            <w:r>
              <w:rPr>
                <w:spacing w:val="-11"/>
                <w:w w:val="105"/>
                <w:sz w:val="11"/>
              </w:rPr>
              <w:t xml:space="preserve"> </w:t>
            </w:r>
            <w:r>
              <w:rPr>
                <w:w w:val="105"/>
                <w:sz w:val="11"/>
              </w:rPr>
              <w:t>singoli</w:t>
            </w:r>
            <w:r>
              <w:rPr>
                <w:spacing w:val="-10"/>
                <w:w w:val="105"/>
                <w:sz w:val="11"/>
              </w:rPr>
              <w:t xml:space="preserve"> </w:t>
            </w:r>
            <w:r>
              <w:rPr>
                <w:w w:val="105"/>
                <w:sz w:val="11"/>
              </w:rPr>
              <w:t>o</w:t>
            </w:r>
            <w:r>
              <w:rPr>
                <w:spacing w:val="-9"/>
                <w:w w:val="105"/>
                <w:sz w:val="11"/>
              </w:rPr>
              <w:t xml:space="preserve"> </w:t>
            </w:r>
            <w:r>
              <w:rPr>
                <w:w w:val="105"/>
                <w:sz w:val="11"/>
              </w:rPr>
              <w:t>di</w:t>
            </w:r>
            <w:r>
              <w:rPr>
                <w:spacing w:val="-10"/>
                <w:w w:val="105"/>
                <w:sz w:val="11"/>
              </w:rPr>
              <w:t xml:space="preserve"> </w:t>
            </w:r>
            <w:r>
              <w:rPr>
                <w:w w:val="105"/>
                <w:sz w:val="11"/>
              </w:rPr>
              <w:t>gruppi</w:t>
            </w:r>
          </w:p>
        </w:tc>
        <w:tc>
          <w:tcPr>
            <w:tcW w:w="1046" w:type="dxa"/>
            <w:tcBorders>
              <w:top w:val="nil"/>
              <w:bottom w:val="nil"/>
            </w:tcBorders>
          </w:tcPr>
          <w:p w:rsidR="00792955" w:rsidRDefault="00527031">
            <w:pPr>
              <w:pStyle w:val="TableParagraph"/>
              <w:spacing w:line="126" w:lineRule="exact"/>
              <w:ind w:left="28"/>
              <w:rPr>
                <w:sz w:val="11"/>
              </w:rPr>
            </w:pPr>
            <w:r>
              <w:rPr>
                <w:b/>
                <w:w w:val="105"/>
                <w:sz w:val="11"/>
              </w:rPr>
              <w:t xml:space="preserve">Risultato: </w:t>
            </w:r>
            <w:r>
              <w:rPr>
                <w:w w:val="105"/>
                <w:sz w:val="11"/>
              </w:rPr>
              <w:t>Alto</w:t>
            </w:r>
          </w:p>
        </w:tc>
        <w:tc>
          <w:tcPr>
            <w:tcW w:w="1406" w:type="dxa"/>
            <w:vMerge/>
            <w:tcBorders>
              <w:top w:val="nil"/>
              <w:right w:val="single" w:sz="6" w:space="0" w:color="000000"/>
            </w:tcBorders>
          </w:tcPr>
          <w:p w:rsidR="00792955" w:rsidRDefault="00792955">
            <w:pPr>
              <w:rPr>
                <w:sz w:val="2"/>
                <w:szCs w:val="2"/>
              </w:rPr>
            </w:pPr>
          </w:p>
        </w:tc>
        <w:tc>
          <w:tcPr>
            <w:tcW w:w="1410" w:type="dxa"/>
            <w:tcBorders>
              <w:top w:val="nil"/>
              <w:left w:val="single" w:sz="6" w:space="0" w:color="000000"/>
              <w:bottom w:val="nil"/>
            </w:tcBorders>
          </w:tcPr>
          <w:p w:rsidR="00792955" w:rsidRDefault="00527031">
            <w:pPr>
              <w:pStyle w:val="TableParagraph"/>
              <w:spacing w:line="264" w:lineRule="auto"/>
              <w:ind w:left="27" w:right="-4"/>
              <w:rPr>
                <w:sz w:val="11"/>
              </w:rPr>
            </w:pPr>
            <w:r>
              <w:rPr>
                <w:w w:val="105"/>
                <w:sz w:val="11"/>
              </w:rPr>
              <w:t>- Iniziative di automatizzazione dei processi per ridurre i rischi di corruzione</w:t>
            </w:r>
          </w:p>
        </w:tc>
        <w:tc>
          <w:tcPr>
            <w:tcW w:w="1756" w:type="dxa"/>
            <w:tcBorders>
              <w:top w:val="nil"/>
              <w:bottom w:val="nil"/>
            </w:tcBorders>
          </w:tcPr>
          <w:p w:rsidR="00792955" w:rsidRDefault="00527031">
            <w:pPr>
              <w:pStyle w:val="TableParagraph"/>
              <w:spacing w:line="264" w:lineRule="auto"/>
              <w:ind w:left="26" w:right="-15"/>
              <w:rPr>
                <w:sz w:val="11"/>
              </w:rPr>
            </w:pPr>
            <w:r>
              <w:rPr>
                <w:b/>
                <w:w w:val="105"/>
                <w:sz w:val="11"/>
              </w:rPr>
              <w:t xml:space="preserve">Indicatori di attuazione: </w:t>
            </w:r>
            <w:r>
              <w:rPr>
                <w:w w:val="105"/>
                <w:sz w:val="11"/>
              </w:rPr>
              <w:t>Percentuale di utilizzo di apposita modulistica e sistemi informatizzati</w:t>
            </w:r>
          </w:p>
        </w:tc>
      </w:tr>
      <w:tr w:rsidR="00792955" w:rsidTr="005727D8">
        <w:trPr>
          <w:trHeight w:val="1372"/>
        </w:trPr>
        <w:tc>
          <w:tcPr>
            <w:tcW w:w="1027" w:type="dxa"/>
            <w:vMerge/>
            <w:tcBorders>
              <w:top w:val="nil"/>
            </w:tcBorders>
            <w:shd w:val="clear" w:color="auto" w:fill="DAEDF3"/>
          </w:tcPr>
          <w:p w:rsidR="00792955" w:rsidRDefault="00792955">
            <w:pPr>
              <w:rPr>
                <w:sz w:val="2"/>
                <w:szCs w:val="2"/>
              </w:rPr>
            </w:pPr>
          </w:p>
        </w:tc>
        <w:tc>
          <w:tcPr>
            <w:tcW w:w="1027" w:type="dxa"/>
            <w:vMerge/>
            <w:tcBorders>
              <w:top w:val="nil"/>
            </w:tcBorders>
            <w:shd w:val="clear" w:color="auto" w:fill="DAEDF3"/>
          </w:tcPr>
          <w:p w:rsidR="00792955" w:rsidRDefault="00792955">
            <w:pPr>
              <w:rPr>
                <w:sz w:val="2"/>
                <w:szCs w:val="2"/>
              </w:rPr>
            </w:pPr>
          </w:p>
        </w:tc>
        <w:tc>
          <w:tcPr>
            <w:tcW w:w="1027" w:type="dxa"/>
            <w:vMerge/>
            <w:tcBorders>
              <w:top w:val="nil"/>
            </w:tcBorders>
            <w:shd w:val="clear" w:color="auto" w:fill="DAEDF3"/>
          </w:tcPr>
          <w:p w:rsidR="00792955" w:rsidRDefault="00792955">
            <w:pPr>
              <w:rPr>
                <w:sz w:val="2"/>
                <w:szCs w:val="2"/>
              </w:rPr>
            </w:pPr>
          </w:p>
        </w:tc>
        <w:tc>
          <w:tcPr>
            <w:tcW w:w="1416" w:type="dxa"/>
            <w:tcBorders>
              <w:top w:val="nil"/>
              <w:bottom w:val="nil"/>
            </w:tcBorders>
          </w:tcPr>
          <w:p w:rsidR="00792955" w:rsidRDefault="00527031">
            <w:pPr>
              <w:pStyle w:val="TableParagraph"/>
              <w:spacing w:before="65" w:line="264" w:lineRule="auto"/>
              <w:ind w:left="27" w:right="10"/>
              <w:rPr>
                <w:sz w:val="11"/>
              </w:rPr>
            </w:pPr>
            <w:r>
              <w:rPr>
                <w:w w:val="105"/>
                <w:sz w:val="11"/>
              </w:rPr>
              <w:t>- Commettere il reato di concussione: art. 317 c.p.: abusando della qualita' rivestita o dei poteri attribuiti,</w:t>
            </w:r>
            <w:r>
              <w:rPr>
                <w:spacing w:val="-22"/>
                <w:w w:val="105"/>
                <w:sz w:val="11"/>
              </w:rPr>
              <w:t xml:space="preserve"> </w:t>
            </w:r>
            <w:r>
              <w:rPr>
                <w:w w:val="105"/>
                <w:sz w:val="11"/>
              </w:rPr>
              <w:t>costringere</w:t>
            </w:r>
            <w:r>
              <w:rPr>
                <w:spacing w:val="-21"/>
                <w:w w:val="105"/>
                <w:sz w:val="11"/>
              </w:rPr>
              <w:t xml:space="preserve"> </w:t>
            </w:r>
            <w:r>
              <w:rPr>
                <w:w w:val="105"/>
                <w:sz w:val="11"/>
              </w:rPr>
              <w:t>taluno a dare o a promettere indebitamente, a se' o ad un terzo, denaro od altra utilita'</w:t>
            </w:r>
          </w:p>
        </w:tc>
        <w:tc>
          <w:tcPr>
            <w:tcW w:w="1046" w:type="dxa"/>
            <w:tcBorders>
              <w:top w:val="nil"/>
              <w:bottom w:val="nil"/>
            </w:tcBorders>
          </w:tcPr>
          <w:p w:rsidR="00792955" w:rsidRDefault="00527031">
            <w:pPr>
              <w:pStyle w:val="TableParagraph"/>
              <w:spacing w:before="65" w:line="264" w:lineRule="auto"/>
              <w:ind w:left="27"/>
              <w:rPr>
                <w:sz w:val="11"/>
              </w:rPr>
            </w:pPr>
            <w:r>
              <w:rPr>
                <w:w w:val="105"/>
                <w:sz w:val="11"/>
              </w:rPr>
              <w:t>- Conflitto di interessi</w:t>
            </w:r>
          </w:p>
        </w:tc>
        <w:tc>
          <w:tcPr>
            <w:tcW w:w="1046" w:type="dxa"/>
            <w:tcBorders>
              <w:top w:val="nil"/>
              <w:bottom w:val="nil"/>
            </w:tcBorders>
          </w:tcPr>
          <w:p w:rsidR="00792955" w:rsidRDefault="00792955">
            <w:pPr>
              <w:pStyle w:val="TableParagraph"/>
              <w:rPr>
                <w:rFonts w:ascii="Times New Roman"/>
                <w:sz w:val="10"/>
              </w:rPr>
            </w:pPr>
          </w:p>
        </w:tc>
        <w:tc>
          <w:tcPr>
            <w:tcW w:w="1406" w:type="dxa"/>
            <w:vMerge/>
            <w:tcBorders>
              <w:top w:val="nil"/>
              <w:right w:val="single" w:sz="6" w:space="0" w:color="000000"/>
            </w:tcBorders>
          </w:tcPr>
          <w:p w:rsidR="00792955" w:rsidRDefault="00792955">
            <w:pPr>
              <w:rPr>
                <w:sz w:val="2"/>
                <w:szCs w:val="2"/>
              </w:rPr>
            </w:pPr>
          </w:p>
        </w:tc>
        <w:tc>
          <w:tcPr>
            <w:tcW w:w="1410" w:type="dxa"/>
            <w:tcBorders>
              <w:top w:val="nil"/>
              <w:left w:val="single" w:sz="6" w:space="0" w:color="000000"/>
              <w:bottom w:val="nil"/>
            </w:tcBorders>
          </w:tcPr>
          <w:p w:rsidR="00792955" w:rsidRDefault="00792955">
            <w:pPr>
              <w:pStyle w:val="TableParagraph"/>
              <w:rPr>
                <w:rFonts w:ascii="Times New Roman"/>
                <w:sz w:val="10"/>
              </w:rPr>
            </w:pPr>
          </w:p>
        </w:tc>
        <w:tc>
          <w:tcPr>
            <w:tcW w:w="1756" w:type="dxa"/>
            <w:tcBorders>
              <w:top w:val="nil"/>
              <w:bottom w:val="nil"/>
            </w:tcBorders>
          </w:tcPr>
          <w:p w:rsidR="00792955" w:rsidRDefault="00527031">
            <w:pPr>
              <w:pStyle w:val="TableParagraph"/>
              <w:spacing w:before="70"/>
              <w:ind w:left="26"/>
              <w:rPr>
                <w:b/>
                <w:sz w:val="11"/>
              </w:rPr>
            </w:pPr>
            <w:r>
              <w:rPr>
                <w:b/>
                <w:w w:val="105"/>
                <w:sz w:val="11"/>
              </w:rPr>
              <w:t>Soggetto responsabile:</w:t>
            </w:r>
          </w:p>
          <w:p w:rsidR="00792955" w:rsidRDefault="00527031">
            <w:pPr>
              <w:pStyle w:val="TableParagraph"/>
              <w:spacing w:before="13"/>
              <w:ind w:left="26"/>
              <w:rPr>
                <w:sz w:val="11"/>
              </w:rPr>
            </w:pPr>
            <w:r>
              <w:rPr>
                <w:w w:val="105"/>
                <w:sz w:val="11"/>
              </w:rPr>
              <w:t>Dirigente/Responsabile P.O.</w:t>
            </w:r>
          </w:p>
        </w:tc>
      </w:tr>
      <w:tr w:rsidR="00792955" w:rsidTr="005727D8">
        <w:trPr>
          <w:trHeight w:val="2135"/>
        </w:trPr>
        <w:tc>
          <w:tcPr>
            <w:tcW w:w="1027" w:type="dxa"/>
            <w:vMerge/>
            <w:tcBorders>
              <w:top w:val="nil"/>
            </w:tcBorders>
            <w:shd w:val="clear" w:color="auto" w:fill="DAEDF3"/>
          </w:tcPr>
          <w:p w:rsidR="00792955" w:rsidRDefault="00792955">
            <w:pPr>
              <w:rPr>
                <w:sz w:val="2"/>
                <w:szCs w:val="2"/>
              </w:rPr>
            </w:pPr>
          </w:p>
        </w:tc>
        <w:tc>
          <w:tcPr>
            <w:tcW w:w="1027" w:type="dxa"/>
            <w:vMerge/>
            <w:tcBorders>
              <w:top w:val="nil"/>
            </w:tcBorders>
            <w:shd w:val="clear" w:color="auto" w:fill="DAEDF3"/>
          </w:tcPr>
          <w:p w:rsidR="00792955" w:rsidRDefault="00792955">
            <w:pPr>
              <w:rPr>
                <w:sz w:val="2"/>
                <w:szCs w:val="2"/>
              </w:rPr>
            </w:pPr>
          </w:p>
        </w:tc>
        <w:tc>
          <w:tcPr>
            <w:tcW w:w="1027" w:type="dxa"/>
            <w:vMerge/>
            <w:tcBorders>
              <w:top w:val="nil"/>
            </w:tcBorders>
            <w:shd w:val="clear" w:color="auto" w:fill="DAEDF3"/>
          </w:tcPr>
          <w:p w:rsidR="00792955" w:rsidRDefault="00792955">
            <w:pPr>
              <w:rPr>
                <w:sz w:val="2"/>
                <w:szCs w:val="2"/>
              </w:rPr>
            </w:pPr>
          </w:p>
        </w:tc>
        <w:tc>
          <w:tcPr>
            <w:tcW w:w="1416" w:type="dxa"/>
            <w:tcBorders>
              <w:top w:val="nil"/>
              <w:bottom w:val="nil"/>
            </w:tcBorders>
          </w:tcPr>
          <w:p w:rsidR="00792955" w:rsidRDefault="00527031">
            <w:pPr>
              <w:pStyle w:val="TableParagraph"/>
              <w:spacing w:before="65" w:line="264" w:lineRule="auto"/>
              <w:ind w:left="27" w:right="10"/>
              <w:rPr>
                <w:sz w:val="11"/>
              </w:rPr>
            </w:pPr>
            <w:r>
              <w:rPr>
                <w:w w:val="105"/>
                <w:sz w:val="11"/>
              </w:rPr>
              <w:t>- Commettere il reato di abuso d'ufficio: art. 323 c.p.:</w:t>
            </w:r>
            <w:r>
              <w:rPr>
                <w:spacing w:val="-10"/>
                <w:w w:val="105"/>
                <w:sz w:val="11"/>
              </w:rPr>
              <w:t xml:space="preserve"> </w:t>
            </w:r>
            <w:r>
              <w:rPr>
                <w:w w:val="105"/>
                <w:sz w:val="11"/>
              </w:rPr>
              <w:t>in</w:t>
            </w:r>
            <w:r>
              <w:rPr>
                <w:spacing w:val="-10"/>
                <w:w w:val="105"/>
                <w:sz w:val="11"/>
              </w:rPr>
              <w:t xml:space="preserve"> </w:t>
            </w:r>
            <w:r>
              <w:rPr>
                <w:w w:val="105"/>
                <w:sz w:val="11"/>
              </w:rPr>
              <w:t>violazione</w:t>
            </w:r>
            <w:r>
              <w:rPr>
                <w:spacing w:val="-10"/>
                <w:w w:val="105"/>
                <w:sz w:val="11"/>
              </w:rPr>
              <w:t xml:space="preserve"> </w:t>
            </w:r>
            <w:r>
              <w:rPr>
                <w:w w:val="105"/>
                <w:sz w:val="11"/>
              </w:rPr>
              <w:t>di</w:t>
            </w:r>
            <w:r>
              <w:rPr>
                <w:spacing w:val="-11"/>
                <w:w w:val="105"/>
                <w:sz w:val="11"/>
              </w:rPr>
              <w:t xml:space="preserve"> </w:t>
            </w:r>
            <w:r>
              <w:rPr>
                <w:w w:val="105"/>
                <w:sz w:val="11"/>
              </w:rPr>
              <w:t>norme di legge o di regolamento, ovvero omettendo di astenersi</w:t>
            </w:r>
            <w:r>
              <w:rPr>
                <w:spacing w:val="-11"/>
                <w:w w:val="105"/>
                <w:sz w:val="11"/>
              </w:rPr>
              <w:t xml:space="preserve"> </w:t>
            </w:r>
            <w:r>
              <w:rPr>
                <w:w w:val="105"/>
                <w:sz w:val="11"/>
              </w:rPr>
              <w:t>in</w:t>
            </w:r>
            <w:r>
              <w:rPr>
                <w:spacing w:val="-10"/>
                <w:w w:val="105"/>
                <w:sz w:val="11"/>
              </w:rPr>
              <w:t xml:space="preserve"> </w:t>
            </w:r>
            <w:r>
              <w:rPr>
                <w:w w:val="105"/>
                <w:sz w:val="11"/>
              </w:rPr>
              <w:t>presenza</w:t>
            </w:r>
            <w:r>
              <w:rPr>
                <w:spacing w:val="-10"/>
                <w:w w:val="105"/>
                <w:sz w:val="11"/>
              </w:rPr>
              <w:t xml:space="preserve"> </w:t>
            </w:r>
            <w:r>
              <w:rPr>
                <w:w w:val="105"/>
                <w:sz w:val="11"/>
              </w:rPr>
              <w:t>di</w:t>
            </w:r>
            <w:r>
              <w:rPr>
                <w:spacing w:val="-11"/>
                <w:w w:val="105"/>
                <w:sz w:val="11"/>
              </w:rPr>
              <w:t xml:space="preserve"> </w:t>
            </w:r>
            <w:r>
              <w:rPr>
                <w:w w:val="105"/>
                <w:sz w:val="11"/>
              </w:rPr>
              <w:t>un interesse proprio o di un prossimo</w:t>
            </w:r>
            <w:r>
              <w:rPr>
                <w:spacing w:val="-13"/>
                <w:w w:val="105"/>
                <w:sz w:val="11"/>
              </w:rPr>
              <w:t xml:space="preserve"> </w:t>
            </w:r>
            <w:r>
              <w:rPr>
                <w:w w:val="105"/>
                <w:sz w:val="11"/>
              </w:rPr>
              <w:t>congiunto</w:t>
            </w:r>
            <w:r>
              <w:rPr>
                <w:spacing w:val="-13"/>
                <w:w w:val="105"/>
                <w:sz w:val="11"/>
              </w:rPr>
              <w:t xml:space="preserve"> </w:t>
            </w:r>
            <w:r>
              <w:rPr>
                <w:w w:val="105"/>
                <w:sz w:val="11"/>
              </w:rPr>
              <w:t>o</w:t>
            </w:r>
            <w:r>
              <w:rPr>
                <w:spacing w:val="-12"/>
                <w:w w:val="105"/>
                <w:sz w:val="11"/>
              </w:rPr>
              <w:t xml:space="preserve"> </w:t>
            </w:r>
            <w:r>
              <w:rPr>
                <w:w w:val="105"/>
                <w:sz w:val="11"/>
              </w:rPr>
              <w:t xml:space="preserve">negli altri casi prescritti, </w:t>
            </w:r>
            <w:r>
              <w:rPr>
                <w:sz w:val="11"/>
              </w:rPr>
              <w:t xml:space="preserve">intenzionalmente procurare </w:t>
            </w:r>
            <w:r>
              <w:rPr>
                <w:w w:val="105"/>
                <w:sz w:val="11"/>
              </w:rPr>
              <w:t>a se' o ad altri un ingiusto vantaggio patrimoniale ovvero arrecare ad altri un danno</w:t>
            </w:r>
            <w:r>
              <w:rPr>
                <w:spacing w:val="-3"/>
                <w:w w:val="105"/>
                <w:sz w:val="11"/>
              </w:rPr>
              <w:t xml:space="preserve"> </w:t>
            </w:r>
            <w:r>
              <w:rPr>
                <w:w w:val="105"/>
                <w:sz w:val="11"/>
              </w:rPr>
              <w:t>ingiusto</w:t>
            </w:r>
          </w:p>
        </w:tc>
        <w:tc>
          <w:tcPr>
            <w:tcW w:w="1046" w:type="dxa"/>
            <w:tcBorders>
              <w:top w:val="nil"/>
              <w:bottom w:val="nil"/>
            </w:tcBorders>
          </w:tcPr>
          <w:p w:rsidR="00792955" w:rsidRDefault="00527031">
            <w:pPr>
              <w:pStyle w:val="TableParagraph"/>
              <w:spacing w:before="65" w:line="264" w:lineRule="auto"/>
              <w:ind w:left="27"/>
              <w:rPr>
                <w:sz w:val="11"/>
              </w:rPr>
            </w:pPr>
            <w:r>
              <w:rPr>
                <w:w w:val="105"/>
                <w:sz w:val="11"/>
              </w:rPr>
              <w:t xml:space="preserve">- Mancato rispetto principio di separazione tra indirizzo politico- amministrativo e gestione, con </w:t>
            </w:r>
            <w:r>
              <w:rPr>
                <w:sz w:val="11"/>
              </w:rPr>
              <w:t xml:space="preserve">indebita ingerenza </w:t>
            </w:r>
            <w:r>
              <w:rPr>
                <w:w w:val="105"/>
                <w:sz w:val="11"/>
              </w:rPr>
              <w:t>dell'organo di indirizzo politico nell'attivita' gestionale</w:t>
            </w:r>
          </w:p>
        </w:tc>
        <w:tc>
          <w:tcPr>
            <w:tcW w:w="1046" w:type="dxa"/>
            <w:tcBorders>
              <w:top w:val="nil"/>
              <w:bottom w:val="nil"/>
            </w:tcBorders>
          </w:tcPr>
          <w:p w:rsidR="00792955" w:rsidRDefault="00792955">
            <w:pPr>
              <w:pStyle w:val="TableParagraph"/>
              <w:rPr>
                <w:rFonts w:ascii="Times New Roman"/>
                <w:sz w:val="10"/>
              </w:rPr>
            </w:pPr>
          </w:p>
        </w:tc>
        <w:tc>
          <w:tcPr>
            <w:tcW w:w="1406" w:type="dxa"/>
            <w:vMerge/>
            <w:tcBorders>
              <w:top w:val="nil"/>
              <w:right w:val="single" w:sz="6" w:space="0" w:color="000000"/>
            </w:tcBorders>
          </w:tcPr>
          <w:p w:rsidR="00792955" w:rsidRDefault="00792955">
            <w:pPr>
              <w:rPr>
                <w:sz w:val="2"/>
                <w:szCs w:val="2"/>
              </w:rPr>
            </w:pPr>
          </w:p>
        </w:tc>
        <w:tc>
          <w:tcPr>
            <w:tcW w:w="1410" w:type="dxa"/>
            <w:tcBorders>
              <w:top w:val="nil"/>
              <w:left w:val="single" w:sz="6" w:space="0" w:color="000000"/>
              <w:bottom w:val="nil"/>
            </w:tcBorders>
          </w:tcPr>
          <w:p w:rsidR="00792955" w:rsidRDefault="00792955">
            <w:pPr>
              <w:pStyle w:val="TableParagraph"/>
              <w:rPr>
                <w:rFonts w:ascii="Times New Roman"/>
                <w:sz w:val="10"/>
              </w:rPr>
            </w:pPr>
          </w:p>
        </w:tc>
        <w:tc>
          <w:tcPr>
            <w:tcW w:w="1756" w:type="dxa"/>
            <w:tcBorders>
              <w:top w:val="nil"/>
              <w:bottom w:val="nil"/>
            </w:tcBorders>
          </w:tcPr>
          <w:p w:rsidR="00792955" w:rsidRDefault="00792955">
            <w:pPr>
              <w:pStyle w:val="TableParagraph"/>
              <w:rPr>
                <w:rFonts w:ascii="Times New Roman"/>
                <w:sz w:val="10"/>
              </w:rPr>
            </w:pPr>
          </w:p>
        </w:tc>
      </w:tr>
      <w:tr w:rsidR="00792955" w:rsidTr="005727D8">
        <w:trPr>
          <w:trHeight w:val="529"/>
        </w:trPr>
        <w:tc>
          <w:tcPr>
            <w:tcW w:w="1027" w:type="dxa"/>
            <w:vMerge/>
            <w:tcBorders>
              <w:top w:val="nil"/>
            </w:tcBorders>
            <w:shd w:val="clear" w:color="auto" w:fill="DAEDF3"/>
          </w:tcPr>
          <w:p w:rsidR="00792955" w:rsidRDefault="00792955">
            <w:pPr>
              <w:rPr>
                <w:sz w:val="2"/>
                <w:szCs w:val="2"/>
              </w:rPr>
            </w:pPr>
          </w:p>
        </w:tc>
        <w:tc>
          <w:tcPr>
            <w:tcW w:w="1027" w:type="dxa"/>
            <w:vMerge/>
            <w:tcBorders>
              <w:top w:val="nil"/>
            </w:tcBorders>
            <w:shd w:val="clear" w:color="auto" w:fill="DAEDF3"/>
          </w:tcPr>
          <w:p w:rsidR="00792955" w:rsidRDefault="00792955">
            <w:pPr>
              <w:rPr>
                <w:sz w:val="2"/>
                <w:szCs w:val="2"/>
              </w:rPr>
            </w:pPr>
          </w:p>
        </w:tc>
        <w:tc>
          <w:tcPr>
            <w:tcW w:w="1027" w:type="dxa"/>
            <w:vMerge/>
            <w:tcBorders>
              <w:top w:val="nil"/>
            </w:tcBorders>
            <w:shd w:val="clear" w:color="auto" w:fill="DAEDF3"/>
          </w:tcPr>
          <w:p w:rsidR="00792955" w:rsidRDefault="00792955">
            <w:pPr>
              <w:rPr>
                <w:sz w:val="2"/>
                <w:szCs w:val="2"/>
              </w:rPr>
            </w:pPr>
          </w:p>
        </w:tc>
        <w:tc>
          <w:tcPr>
            <w:tcW w:w="1416" w:type="dxa"/>
            <w:tcBorders>
              <w:top w:val="nil"/>
            </w:tcBorders>
          </w:tcPr>
          <w:p w:rsidR="00792955" w:rsidRDefault="00792955">
            <w:pPr>
              <w:pStyle w:val="TableParagraph"/>
              <w:spacing w:before="2"/>
              <w:rPr>
                <w:rFonts w:ascii="Times New Roman"/>
                <w:sz w:val="10"/>
              </w:rPr>
            </w:pPr>
          </w:p>
          <w:p w:rsidR="00792955" w:rsidRDefault="00527031">
            <w:pPr>
              <w:pStyle w:val="TableParagraph"/>
              <w:spacing w:before="1" w:line="140" w:lineRule="atLeast"/>
              <w:ind w:left="27" w:right="10"/>
              <w:rPr>
                <w:sz w:val="11"/>
              </w:rPr>
            </w:pPr>
            <w:r>
              <w:rPr>
                <w:w w:val="105"/>
                <w:sz w:val="11"/>
              </w:rPr>
              <w:t>- Accettare, per se' o per altri, regali o altre utilita' non di modico valore</w:t>
            </w:r>
          </w:p>
        </w:tc>
        <w:tc>
          <w:tcPr>
            <w:tcW w:w="1046" w:type="dxa"/>
            <w:tcBorders>
              <w:top w:val="nil"/>
            </w:tcBorders>
          </w:tcPr>
          <w:p w:rsidR="00792955" w:rsidRDefault="00792955">
            <w:pPr>
              <w:pStyle w:val="TableParagraph"/>
              <w:spacing w:before="2"/>
              <w:rPr>
                <w:rFonts w:ascii="Times New Roman"/>
                <w:sz w:val="10"/>
              </w:rPr>
            </w:pPr>
          </w:p>
          <w:p w:rsidR="00792955" w:rsidRDefault="00527031">
            <w:pPr>
              <w:pStyle w:val="TableParagraph"/>
              <w:spacing w:before="1" w:line="140" w:lineRule="atLeast"/>
              <w:ind w:left="27"/>
              <w:rPr>
                <w:sz w:val="11"/>
              </w:rPr>
            </w:pPr>
            <w:r>
              <w:rPr>
                <w:w w:val="105"/>
                <w:sz w:val="11"/>
              </w:rPr>
              <w:t>- Uso improprio o distorto della discrezionalita'</w:t>
            </w:r>
          </w:p>
        </w:tc>
        <w:tc>
          <w:tcPr>
            <w:tcW w:w="1046" w:type="dxa"/>
            <w:tcBorders>
              <w:top w:val="nil"/>
            </w:tcBorders>
          </w:tcPr>
          <w:p w:rsidR="00792955" w:rsidRDefault="00792955">
            <w:pPr>
              <w:pStyle w:val="TableParagraph"/>
              <w:rPr>
                <w:rFonts w:ascii="Times New Roman"/>
                <w:sz w:val="10"/>
              </w:rPr>
            </w:pPr>
          </w:p>
        </w:tc>
        <w:tc>
          <w:tcPr>
            <w:tcW w:w="1406" w:type="dxa"/>
            <w:vMerge/>
            <w:tcBorders>
              <w:top w:val="nil"/>
              <w:right w:val="single" w:sz="6" w:space="0" w:color="000000"/>
            </w:tcBorders>
          </w:tcPr>
          <w:p w:rsidR="00792955" w:rsidRDefault="00792955">
            <w:pPr>
              <w:rPr>
                <w:sz w:val="2"/>
                <w:szCs w:val="2"/>
              </w:rPr>
            </w:pPr>
          </w:p>
        </w:tc>
        <w:tc>
          <w:tcPr>
            <w:tcW w:w="1410" w:type="dxa"/>
            <w:tcBorders>
              <w:top w:val="nil"/>
              <w:left w:val="single" w:sz="6" w:space="0" w:color="000000"/>
            </w:tcBorders>
          </w:tcPr>
          <w:p w:rsidR="00792955" w:rsidRDefault="00792955">
            <w:pPr>
              <w:pStyle w:val="TableParagraph"/>
              <w:rPr>
                <w:rFonts w:ascii="Times New Roman"/>
                <w:sz w:val="10"/>
              </w:rPr>
            </w:pPr>
          </w:p>
        </w:tc>
        <w:tc>
          <w:tcPr>
            <w:tcW w:w="1756" w:type="dxa"/>
            <w:tcBorders>
              <w:top w:val="nil"/>
            </w:tcBorders>
          </w:tcPr>
          <w:p w:rsidR="00792955" w:rsidRDefault="00792955">
            <w:pPr>
              <w:pStyle w:val="TableParagraph"/>
              <w:rPr>
                <w:rFonts w:ascii="Times New Roman"/>
                <w:sz w:val="10"/>
              </w:rPr>
            </w:pPr>
          </w:p>
        </w:tc>
      </w:tr>
      <w:tr w:rsidR="00792955" w:rsidTr="005727D8">
        <w:trPr>
          <w:trHeight w:val="145"/>
        </w:trPr>
        <w:tc>
          <w:tcPr>
            <w:tcW w:w="11161" w:type="dxa"/>
            <w:gridSpan w:val="9"/>
          </w:tcPr>
          <w:p w:rsidR="00792955" w:rsidRDefault="00792955">
            <w:pPr>
              <w:pStyle w:val="TableParagraph"/>
              <w:rPr>
                <w:rFonts w:ascii="Times New Roman"/>
                <w:sz w:val="8"/>
              </w:rPr>
            </w:pPr>
          </w:p>
        </w:tc>
      </w:tr>
      <w:tr w:rsidR="00792955" w:rsidTr="005727D8">
        <w:trPr>
          <w:trHeight w:val="153"/>
        </w:trPr>
        <w:tc>
          <w:tcPr>
            <w:tcW w:w="11161" w:type="dxa"/>
            <w:gridSpan w:val="9"/>
            <w:shd w:val="clear" w:color="auto" w:fill="DCE6F0"/>
          </w:tcPr>
          <w:p w:rsidR="00792955" w:rsidRDefault="00527031">
            <w:pPr>
              <w:pStyle w:val="TableParagraph"/>
              <w:spacing w:before="5" w:line="128" w:lineRule="exact"/>
              <w:ind w:left="26"/>
              <w:rPr>
                <w:sz w:val="12"/>
              </w:rPr>
            </w:pPr>
            <w:r>
              <w:rPr>
                <w:b/>
                <w:sz w:val="12"/>
              </w:rPr>
              <w:t xml:space="preserve">UFFICIO SEMPLICE: </w:t>
            </w:r>
            <w:r>
              <w:rPr>
                <w:sz w:val="12"/>
              </w:rPr>
              <w:t>Ufficio Concorsi e benefici</w:t>
            </w:r>
          </w:p>
        </w:tc>
      </w:tr>
      <w:tr w:rsidR="00792955" w:rsidTr="005727D8">
        <w:trPr>
          <w:trHeight w:val="153"/>
        </w:trPr>
        <w:tc>
          <w:tcPr>
            <w:tcW w:w="11161" w:type="dxa"/>
            <w:gridSpan w:val="9"/>
            <w:shd w:val="clear" w:color="auto" w:fill="DCE6F0"/>
          </w:tcPr>
          <w:p w:rsidR="00792955" w:rsidRDefault="00527031" w:rsidP="001F0CCB">
            <w:pPr>
              <w:pStyle w:val="TableParagraph"/>
              <w:spacing w:before="5" w:line="128" w:lineRule="exact"/>
              <w:ind w:left="26"/>
              <w:rPr>
                <w:sz w:val="12"/>
              </w:rPr>
            </w:pPr>
            <w:r>
              <w:rPr>
                <w:b/>
                <w:sz w:val="12"/>
              </w:rPr>
              <w:t xml:space="preserve">RESPONSABILE: </w:t>
            </w:r>
            <w:r w:rsidR="00DE196F">
              <w:rPr>
                <w:sz w:val="12"/>
              </w:rPr>
              <w:t xml:space="preserve">Dirigente U.O.B. 2 / </w:t>
            </w:r>
            <w:r w:rsidR="001F0CCB">
              <w:rPr>
                <w:sz w:val="12"/>
              </w:rPr>
              <w:t xml:space="preserve">Funzionari Alerci Elena e Lanzafame Monica </w:t>
            </w:r>
            <w:r w:rsidR="00DE196F">
              <w:rPr>
                <w:sz w:val="12"/>
              </w:rPr>
              <w:t xml:space="preserve"> </w:t>
            </w:r>
          </w:p>
        </w:tc>
      </w:tr>
      <w:tr w:rsidR="00792955" w:rsidTr="005727D8">
        <w:trPr>
          <w:trHeight w:val="153"/>
        </w:trPr>
        <w:tc>
          <w:tcPr>
            <w:tcW w:w="11161" w:type="dxa"/>
            <w:gridSpan w:val="9"/>
            <w:shd w:val="clear" w:color="auto" w:fill="DCE6F0"/>
          </w:tcPr>
          <w:p w:rsidR="00792955" w:rsidRDefault="00527031">
            <w:pPr>
              <w:pStyle w:val="TableParagraph"/>
              <w:spacing w:before="5" w:line="128" w:lineRule="exact"/>
              <w:ind w:left="26"/>
              <w:rPr>
                <w:sz w:val="12"/>
              </w:rPr>
            </w:pPr>
            <w:r>
              <w:rPr>
                <w:b/>
                <w:sz w:val="12"/>
              </w:rPr>
              <w:t xml:space="preserve">PROCESSO NUMERO: </w:t>
            </w:r>
            <w:r>
              <w:rPr>
                <w:sz w:val="12"/>
              </w:rPr>
              <w:t>2 Ricevimento pubblico</w:t>
            </w:r>
          </w:p>
        </w:tc>
      </w:tr>
      <w:tr w:rsidR="00792955" w:rsidTr="005727D8">
        <w:trPr>
          <w:trHeight w:val="155"/>
        </w:trPr>
        <w:tc>
          <w:tcPr>
            <w:tcW w:w="11161" w:type="dxa"/>
            <w:gridSpan w:val="9"/>
            <w:tcBorders>
              <w:bottom w:val="nil"/>
            </w:tcBorders>
            <w:shd w:val="clear" w:color="auto" w:fill="DCE6F0"/>
          </w:tcPr>
          <w:p w:rsidR="00792955" w:rsidRDefault="00527031">
            <w:pPr>
              <w:pStyle w:val="TableParagraph"/>
              <w:spacing w:before="5" w:line="131" w:lineRule="exact"/>
              <w:ind w:left="26"/>
              <w:rPr>
                <w:b/>
                <w:sz w:val="12"/>
              </w:rPr>
            </w:pPr>
            <w:r>
              <w:rPr>
                <w:b/>
                <w:sz w:val="12"/>
              </w:rPr>
              <w:t>INFORMAZIONI PRINCIPALI SUL PROCESSO:</w:t>
            </w:r>
          </w:p>
        </w:tc>
      </w:tr>
      <w:tr w:rsidR="00792955" w:rsidTr="005727D8">
        <w:trPr>
          <w:trHeight w:val="161"/>
        </w:trPr>
        <w:tc>
          <w:tcPr>
            <w:tcW w:w="11161" w:type="dxa"/>
            <w:gridSpan w:val="9"/>
            <w:tcBorders>
              <w:top w:val="nil"/>
            </w:tcBorders>
            <w:shd w:val="clear" w:color="auto" w:fill="DCE6F0"/>
          </w:tcPr>
          <w:p w:rsidR="00792955" w:rsidRDefault="00527031">
            <w:pPr>
              <w:pStyle w:val="TableParagraph"/>
              <w:spacing w:before="10" w:line="131" w:lineRule="exact"/>
              <w:ind w:left="26"/>
              <w:rPr>
                <w:sz w:val="12"/>
              </w:rPr>
            </w:pPr>
            <w:r>
              <w:rPr>
                <w:sz w:val="12"/>
              </w:rPr>
              <w:t>Ricevimento pubblico.</w:t>
            </w:r>
          </w:p>
        </w:tc>
      </w:tr>
      <w:tr w:rsidR="00792955" w:rsidTr="005727D8">
        <w:trPr>
          <w:trHeight w:val="153"/>
        </w:trPr>
        <w:tc>
          <w:tcPr>
            <w:tcW w:w="11161" w:type="dxa"/>
            <w:gridSpan w:val="9"/>
            <w:shd w:val="clear" w:color="auto" w:fill="DCE6F0"/>
          </w:tcPr>
          <w:p w:rsidR="00792955" w:rsidRDefault="00527031">
            <w:pPr>
              <w:pStyle w:val="TableParagraph"/>
              <w:spacing w:before="5" w:line="128" w:lineRule="exact"/>
              <w:ind w:left="26"/>
              <w:rPr>
                <w:sz w:val="12"/>
              </w:rPr>
            </w:pPr>
            <w:r>
              <w:rPr>
                <w:b/>
                <w:sz w:val="12"/>
              </w:rPr>
              <w:t xml:space="preserve">AREA DI RISCHIO: </w:t>
            </w:r>
            <w:r>
              <w:rPr>
                <w:sz w:val="12"/>
              </w:rPr>
              <w:t>P) Gestione dati e informazioni, e tutela della privacy</w:t>
            </w:r>
          </w:p>
        </w:tc>
      </w:tr>
      <w:tr w:rsidR="00792955" w:rsidTr="005727D8">
        <w:trPr>
          <w:trHeight w:val="153"/>
        </w:trPr>
        <w:tc>
          <w:tcPr>
            <w:tcW w:w="3081" w:type="dxa"/>
            <w:gridSpan w:val="3"/>
            <w:shd w:val="clear" w:color="auto" w:fill="435F8E"/>
          </w:tcPr>
          <w:p w:rsidR="00792955" w:rsidRDefault="00527031">
            <w:pPr>
              <w:pStyle w:val="TableParagraph"/>
              <w:spacing w:before="2" w:line="131" w:lineRule="exact"/>
              <w:ind w:left="796"/>
              <w:rPr>
                <w:sz w:val="12"/>
              </w:rPr>
            </w:pPr>
            <w:r>
              <w:rPr>
                <w:color w:val="FFFFFF"/>
                <w:sz w:val="12"/>
              </w:rPr>
              <w:t>MAPPATURA PROCESSO</w:t>
            </w:r>
          </w:p>
        </w:tc>
        <w:tc>
          <w:tcPr>
            <w:tcW w:w="3508" w:type="dxa"/>
            <w:gridSpan w:val="3"/>
            <w:shd w:val="clear" w:color="auto" w:fill="FF0000"/>
          </w:tcPr>
          <w:p w:rsidR="00792955" w:rsidRDefault="00527031">
            <w:pPr>
              <w:pStyle w:val="TableParagraph"/>
              <w:spacing w:before="2" w:line="131" w:lineRule="exact"/>
              <w:ind w:left="1319" w:right="1304"/>
              <w:jc w:val="center"/>
              <w:rPr>
                <w:sz w:val="12"/>
              </w:rPr>
            </w:pPr>
            <w:r>
              <w:rPr>
                <w:color w:val="FFFFFF"/>
                <w:sz w:val="12"/>
              </w:rPr>
              <w:t>VALUTAZIONE</w:t>
            </w:r>
          </w:p>
        </w:tc>
        <w:tc>
          <w:tcPr>
            <w:tcW w:w="2816" w:type="dxa"/>
            <w:gridSpan w:val="2"/>
            <w:shd w:val="clear" w:color="auto" w:fill="CCFFCC"/>
          </w:tcPr>
          <w:p w:rsidR="00792955" w:rsidRDefault="00527031">
            <w:pPr>
              <w:pStyle w:val="TableParagraph"/>
              <w:spacing w:before="2" w:line="131" w:lineRule="exact"/>
              <w:ind w:left="1157" w:right="1141"/>
              <w:jc w:val="center"/>
              <w:rPr>
                <w:sz w:val="12"/>
              </w:rPr>
            </w:pPr>
            <w:r>
              <w:rPr>
                <w:sz w:val="12"/>
              </w:rPr>
              <w:t>MISURE</w:t>
            </w:r>
          </w:p>
        </w:tc>
        <w:tc>
          <w:tcPr>
            <w:tcW w:w="1756" w:type="dxa"/>
            <w:vMerge w:val="restart"/>
            <w:shd w:val="clear" w:color="auto" w:fill="D09995"/>
          </w:tcPr>
          <w:p w:rsidR="00792955" w:rsidRDefault="00792955">
            <w:pPr>
              <w:pStyle w:val="TableParagraph"/>
              <w:spacing w:before="7"/>
              <w:rPr>
                <w:rFonts w:ascii="Times New Roman"/>
                <w:sz w:val="20"/>
              </w:rPr>
            </w:pPr>
          </w:p>
          <w:p w:rsidR="00792955" w:rsidRDefault="00527031">
            <w:pPr>
              <w:pStyle w:val="TableParagraph"/>
              <w:ind w:left="285"/>
              <w:rPr>
                <w:sz w:val="12"/>
              </w:rPr>
            </w:pPr>
            <w:r>
              <w:rPr>
                <w:color w:val="FFFFFF"/>
                <w:sz w:val="12"/>
              </w:rPr>
              <w:t>PROGRAMMAZIONE</w:t>
            </w:r>
          </w:p>
        </w:tc>
      </w:tr>
      <w:tr w:rsidR="00792955" w:rsidTr="005727D8">
        <w:trPr>
          <w:trHeight w:val="156"/>
        </w:trPr>
        <w:tc>
          <w:tcPr>
            <w:tcW w:w="1027" w:type="dxa"/>
            <w:tcBorders>
              <w:bottom w:val="nil"/>
            </w:tcBorders>
            <w:shd w:val="clear" w:color="auto" w:fill="435F8E"/>
          </w:tcPr>
          <w:p w:rsidR="00792955" w:rsidRDefault="00527031">
            <w:pPr>
              <w:pStyle w:val="TableParagraph"/>
              <w:spacing w:before="12" w:line="124" w:lineRule="exact"/>
              <w:ind w:left="203" w:right="191"/>
              <w:jc w:val="center"/>
              <w:rPr>
                <w:sz w:val="12"/>
              </w:rPr>
            </w:pPr>
            <w:r>
              <w:rPr>
                <w:color w:val="FFFFFF"/>
                <w:sz w:val="12"/>
              </w:rPr>
              <w:t>FASE</w:t>
            </w:r>
          </w:p>
        </w:tc>
        <w:tc>
          <w:tcPr>
            <w:tcW w:w="1027" w:type="dxa"/>
            <w:tcBorders>
              <w:bottom w:val="nil"/>
            </w:tcBorders>
            <w:shd w:val="clear" w:color="auto" w:fill="435F8E"/>
          </w:tcPr>
          <w:p w:rsidR="00792955" w:rsidRDefault="00527031">
            <w:pPr>
              <w:pStyle w:val="TableParagraph"/>
              <w:spacing w:before="12" w:line="124" w:lineRule="exact"/>
              <w:ind w:right="273"/>
              <w:jc w:val="right"/>
              <w:rPr>
                <w:sz w:val="12"/>
              </w:rPr>
            </w:pPr>
            <w:r>
              <w:rPr>
                <w:color w:val="FFFFFF"/>
                <w:sz w:val="12"/>
              </w:rPr>
              <w:t>AZIONE</w:t>
            </w:r>
          </w:p>
        </w:tc>
        <w:tc>
          <w:tcPr>
            <w:tcW w:w="1027" w:type="dxa"/>
            <w:vMerge w:val="restart"/>
            <w:shd w:val="clear" w:color="auto" w:fill="435F8E"/>
          </w:tcPr>
          <w:p w:rsidR="00792955" w:rsidRDefault="00792955">
            <w:pPr>
              <w:pStyle w:val="TableParagraph"/>
              <w:spacing w:before="6"/>
              <w:rPr>
                <w:rFonts w:ascii="Times New Roman"/>
                <w:sz w:val="13"/>
              </w:rPr>
            </w:pPr>
          </w:p>
          <w:p w:rsidR="00792955" w:rsidRDefault="00527031">
            <w:pPr>
              <w:pStyle w:val="TableParagraph"/>
              <w:ind w:left="135"/>
              <w:rPr>
                <w:sz w:val="12"/>
              </w:rPr>
            </w:pPr>
            <w:r>
              <w:rPr>
                <w:color w:val="FFFFFF"/>
                <w:sz w:val="12"/>
              </w:rPr>
              <w:t>ESECUTORE</w:t>
            </w:r>
          </w:p>
        </w:tc>
        <w:tc>
          <w:tcPr>
            <w:tcW w:w="1416" w:type="dxa"/>
            <w:vMerge w:val="restart"/>
            <w:shd w:val="clear" w:color="auto" w:fill="FF0000"/>
          </w:tcPr>
          <w:p w:rsidR="00792955" w:rsidRDefault="00527031">
            <w:pPr>
              <w:pStyle w:val="TableParagraph"/>
              <w:spacing w:before="5" w:line="266" w:lineRule="auto"/>
              <w:ind w:left="69" w:right="54"/>
              <w:jc w:val="center"/>
              <w:rPr>
                <w:sz w:val="12"/>
              </w:rPr>
            </w:pPr>
            <w:r>
              <w:rPr>
                <w:color w:val="FFFFFF"/>
                <w:sz w:val="12"/>
              </w:rPr>
              <w:t>DESCRIZIONE COMPORTAMENTO A</w:t>
            </w:r>
          </w:p>
          <w:p w:rsidR="00792955" w:rsidRDefault="00527031">
            <w:pPr>
              <w:pStyle w:val="TableParagraph"/>
              <w:spacing w:line="131" w:lineRule="exact"/>
              <w:ind w:left="69" w:right="57"/>
              <w:jc w:val="center"/>
              <w:rPr>
                <w:sz w:val="12"/>
              </w:rPr>
            </w:pPr>
            <w:r>
              <w:rPr>
                <w:color w:val="FFFFFF"/>
                <w:sz w:val="12"/>
              </w:rPr>
              <w:t>RISCHIO</w:t>
            </w:r>
          </w:p>
        </w:tc>
        <w:tc>
          <w:tcPr>
            <w:tcW w:w="1046" w:type="dxa"/>
            <w:vMerge w:val="restart"/>
            <w:shd w:val="clear" w:color="auto" w:fill="FF0000"/>
          </w:tcPr>
          <w:p w:rsidR="00792955" w:rsidRDefault="00527031">
            <w:pPr>
              <w:pStyle w:val="TableParagraph"/>
              <w:spacing w:before="5" w:line="266" w:lineRule="auto"/>
              <w:ind w:left="275" w:right="142" w:hanging="108"/>
              <w:rPr>
                <w:sz w:val="12"/>
              </w:rPr>
            </w:pPr>
            <w:r>
              <w:rPr>
                <w:color w:val="FFFFFF"/>
                <w:sz w:val="12"/>
              </w:rPr>
              <w:t>CATEGORIA EVENTO</w:t>
            </w:r>
          </w:p>
          <w:p w:rsidR="00792955" w:rsidRDefault="00527031">
            <w:pPr>
              <w:pStyle w:val="TableParagraph"/>
              <w:spacing w:line="131" w:lineRule="exact"/>
              <w:ind w:left="186"/>
              <w:rPr>
                <w:sz w:val="12"/>
              </w:rPr>
            </w:pPr>
            <w:r>
              <w:rPr>
                <w:color w:val="FFFFFF"/>
                <w:sz w:val="12"/>
              </w:rPr>
              <w:t>RISCHIOSO</w:t>
            </w:r>
          </w:p>
        </w:tc>
        <w:tc>
          <w:tcPr>
            <w:tcW w:w="1046" w:type="dxa"/>
            <w:vMerge w:val="restart"/>
            <w:shd w:val="clear" w:color="auto" w:fill="FF0000"/>
          </w:tcPr>
          <w:p w:rsidR="00792955" w:rsidRDefault="00792955">
            <w:pPr>
              <w:pStyle w:val="TableParagraph"/>
              <w:spacing w:before="6"/>
              <w:rPr>
                <w:rFonts w:ascii="Times New Roman"/>
                <w:sz w:val="13"/>
              </w:rPr>
            </w:pPr>
          </w:p>
          <w:p w:rsidR="00792955" w:rsidRDefault="00527031">
            <w:pPr>
              <w:pStyle w:val="TableParagraph"/>
              <w:ind w:left="102"/>
              <w:rPr>
                <w:sz w:val="12"/>
              </w:rPr>
            </w:pPr>
            <w:r>
              <w:rPr>
                <w:color w:val="FFFFFF"/>
                <w:sz w:val="12"/>
              </w:rPr>
              <w:t>VALUTAZIONE</w:t>
            </w:r>
          </w:p>
        </w:tc>
        <w:tc>
          <w:tcPr>
            <w:tcW w:w="1406" w:type="dxa"/>
            <w:vMerge w:val="restart"/>
            <w:tcBorders>
              <w:right w:val="single" w:sz="6" w:space="0" w:color="000000"/>
            </w:tcBorders>
            <w:shd w:val="clear" w:color="auto" w:fill="CCFFCC"/>
          </w:tcPr>
          <w:p w:rsidR="00792955" w:rsidRDefault="00792955">
            <w:pPr>
              <w:pStyle w:val="TableParagraph"/>
              <w:spacing w:before="6"/>
              <w:rPr>
                <w:rFonts w:ascii="Times New Roman"/>
                <w:sz w:val="13"/>
              </w:rPr>
            </w:pPr>
          </w:p>
          <w:p w:rsidR="00792955" w:rsidRDefault="00527031">
            <w:pPr>
              <w:pStyle w:val="TableParagraph"/>
              <w:ind w:left="144"/>
              <w:rPr>
                <w:sz w:val="12"/>
              </w:rPr>
            </w:pPr>
            <w:r>
              <w:rPr>
                <w:sz w:val="12"/>
              </w:rPr>
              <w:t>MISURE GENERALI</w:t>
            </w:r>
          </w:p>
        </w:tc>
        <w:tc>
          <w:tcPr>
            <w:tcW w:w="1410" w:type="dxa"/>
            <w:vMerge w:val="restart"/>
            <w:tcBorders>
              <w:left w:val="single" w:sz="6" w:space="0" w:color="000000"/>
            </w:tcBorders>
            <w:shd w:val="clear" w:color="auto" w:fill="CCFFCC"/>
          </w:tcPr>
          <w:p w:rsidR="00792955" w:rsidRDefault="00792955">
            <w:pPr>
              <w:pStyle w:val="TableParagraph"/>
              <w:spacing w:before="6"/>
              <w:rPr>
                <w:rFonts w:ascii="Times New Roman"/>
                <w:sz w:val="13"/>
              </w:rPr>
            </w:pPr>
          </w:p>
          <w:p w:rsidR="00792955" w:rsidRDefault="00527031">
            <w:pPr>
              <w:pStyle w:val="TableParagraph"/>
              <w:ind w:left="87"/>
              <w:rPr>
                <w:sz w:val="12"/>
              </w:rPr>
            </w:pPr>
            <w:r>
              <w:rPr>
                <w:sz w:val="12"/>
              </w:rPr>
              <w:t>MISURE SPECIFICHE</w:t>
            </w:r>
          </w:p>
        </w:tc>
        <w:tc>
          <w:tcPr>
            <w:tcW w:w="1756" w:type="dxa"/>
            <w:vMerge/>
            <w:tcBorders>
              <w:top w:val="nil"/>
            </w:tcBorders>
            <w:shd w:val="clear" w:color="auto" w:fill="D09995"/>
          </w:tcPr>
          <w:p w:rsidR="00792955" w:rsidRDefault="00792955">
            <w:pPr>
              <w:rPr>
                <w:sz w:val="2"/>
                <w:szCs w:val="2"/>
              </w:rPr>
            </w:pPr>
          </w:p>
        </w:tc>
      </w:tr>
      <w:tr w:rsidR="00792955" w:rsidTr="005727D8">
        <w:trPr>
          <w:trHeight w:val="296"/>
        </w:trPr>
        <w:tc>
          <w:tcPr>
            <w:tcW w:w="1027" w:type="dxa"/>
            <w:tcBorders>
              <w:top w:val="nil"/>
            </w:tcBorders>
            <w:shd w:val="clear" w:color="auto" w:fill="435F8E"/>
          </w:tcPr>
          <w:p w:rsidR="00792955" w:rsidRDefault="00527031">
            <w:pPr>
              <w:pStyle w:val="TableParagraph"/>
              <w:spacing w:before="4"/>
              <w:ind w:left="259"/>
              <w:rPr>
                <w:sz w:val="12"/>
              </w:rPr>
            </w:pPr>
            <w:r>
              <w:rPr>
                <w:color w:val="FFFFFF"/>
                <w:sz w:val="12"/>
              </w:rPr>
              <w:t>numero e</w:t>
            </w:r>
          </w:p>
          <w:p w:rsidR="00792955" w:rsidRDefault="00527031">
            <w:pPr>
              <w:pStyle w:val="TableParagraph"/>
              <w:spacing w:before="15" w:line="119" w:lineRule="exact"/>
              <w:ind w:left="208"/>
              <w:rPr>
                <w:sz w:val="12"/>
              </w:rPr>
            </w:pPr>
            <w:r>
              <w:rPr>
                <w:color w:val="FFFFFF"/>
                <w:sz w:val="12"/>
              </w:rPr>
              <w:t>descrizione</w:t>
            </w:r>
          </w:p>
        </w:tc>
        <w:tc>
          <w:tcPr>
            <w:tcW w:w="1027" w:type="dxa"/>
            <w:tcBorders>
              <w:top w:val="nil"/>
            </w:tcBorders>
            <w:shd w:val="clear" w:color="auto" w:fill="435F8E"/>
          </w:tcPr>
          <w:p w:rsidR="00792955" w:rsidRDefault="00527031">
            <w:pPr>
              <w:pStyle w:val="TableParagraph"/>
              <w:spacing w:before="4"/>
              <w:ind w:left="259"/>
              <w:rPr>
                <w:sz w:val="12"/>
              </w:rPr>
            </w:pPr>
            <w:r>
              <w:rPr>
                <w:color w:val="FFFFFF"/>
                <w:sz w:val="12"/>
              </w:rPr>
              <w:t>numero e</w:t>
            </w:r>
          </w:p>
          <w:p w:rsidR="00792955" w:rsidRDefault="00527031">
            <w:pPr>
              <w:pStyle w:val="TableParagraph"/>
              <w:spacing w:before="15" w:line="119" w:lineRule="exact"/>
              <w:ind w:left="208"/>
              <w:rPr>
                <w:sz w:val="12"/>
              </w:rPr>
            </w:pPr>
            <w:r>
              <w:rPr>
                <w:color w:val="FFFFFF"/>
                <w:sz w:val="12"/>
              </w:rPr>
              <w:t>descrizione</w:t>
            </w:r>
          </w:p>
        </w:tc>
        <w:tc>
          <w:tcPr>
            <w:tcW w:w="1027" w:type="dxa"/>
            <w:vMerge/>
            <w:tcBorders>
              <w:top w:val="nil"/>
            </w:tcBorders>
            <w:shd w:val="clear" w:color="auto" w:fill="435F8E"/>
          </w:tcPr>
          <w:p w:rsidR="00792955" w:rsidRDefault="00792955">
            <w:pPr>
              <w:rPr>
                <w:sz w:val="2"/>
                <w:szCs w:val="2"/>
              </w:rPr>
            </w:pPr>
          </w:p>
        </w:tc>
        <w:tc>
          <w:tcPr>
            <w:tcW w:w="1416" w:type="dxa"/>
            <w:vMerge/>
            <w:tcBorders>
              <w:top w:val="nil"/>
            </w:tcBorders>
            <w:shd w:val="clear" w:color="auto" w:fill="FF0000"/>
          </w:tcPr>
          <w:p w:rsidR="00792955" w:rsidRDefault="00792955">
            <w:pPr>
              <w:rPr>
                <w:sz w:val="2"/>
                <w:szCs w:val="2"/>
              </w:rPr>
            </w:pPr>
          </w:p>
        </w:tc>
        <w:tc>
          <w:tcPr>
            <w:tcW w:w="1046" w:type="dxa"/>
            <w:vMerge/>
            <w:tcBorders>
              <w:top w:val="nil"/>
            </w:tcBorders>
            <w:shd w:val="clear" w:color="auto" w:fill="FF0000"/>
          </w:tcPr>
          <w:p w:rsidR="00792955" w:rsidRDefault="00792955">
            <w:pPr>
              <w:rPr>
                <w:sz w:val="2"/>
                <w:szCs w:val="2"/>
              </w:rPr>
            </w:pPr>
          </w:p>
        </w:tc>
        <w:tc>
          <w:tcPr>
            <w:tcW w:w="1046" w:type="dxa"/>
            <w:vMerge/>
            <w:tcBorders>
              <w:top w:val="nil"/>
            </w:tcBorders>
            <w:shd w:val="clear" w:color="auto" w:fill="FF0000"/>
          </w:tcPr>
          <w:p w:rsidR="00792955" w:rsidRDefault="00792955">
            <w:pPr>
              <w:rPr>
                <w:sz w:val="2"/>
                <w:szCs w:val="2"/>
              </w:rPr>
            </w:pPr>
          </w:p>
        </w:tc>
        <w:tc>
          <w:tcPr>
            <w:tcW w:w="1406" w:type="dxa"/>
            <w:vMerge/>
            <w:tcBorders>
              <w:top w:val="nil"/>
              <w:right w:val="single" w:sz="6" w:space="0" w:color="000000"/>
            </w:tcBorders>
            <w:shd w:val="clear" w:color="auto" w:fill="CCFFCC"/>
          </w:tcPr>
          <w:p w:rsidR="00792955" w:rsidRDefault="00792955">
            <w:pPr>
              <w:rPr>
                <w:sz w:val="2"/>
                <w:szCs w:val="2"/>
              </w:rPr>
            </w:pPr>
          </w:p>
        </w:tc>
        <w:tc>
          <w:tcPr>
            <w:tcW w:w="1410" w:type="dxa"/>
            <w:vMerge/>
            <w:tcBorders>
              <w:top w:val="nil"/>
              <w:left w:val="single" w:sz="6" w:space="0" w:color="000000"/>
            </w:tcBorders>
            <w:shd w:val="clear" w:color="auto" w:fill="CCFFCC"/>
          </w:tcPr>
          <w:p w:rsidR="00792955" w:rsidRDefault="00792955">
            <w:pPr>
              <w:rPr>
                <w:sz w:val="2"/>
                <w:szCs w:val="2"/>
              </w:rPr>
            </w:pPr>
          </w:p>
        </w:tc>
        <w:tc>
          <w:tcPr>
            <w:tcW w:w="1756" w:type="dxa"/>
            <w:vMerge/>
            <w:tcBorders>
              <w:top w:val="nil"/>
            </w:tcBorders>
            <w:shd w:val="clear" w:color="auto" w:fill="D09995"/>
          </w:tcPr>
          <w:p w:rsidR="00792955" w:rsidRDefault="00792955">
            <w:pPr>
              <w:rPr>
                <w:sz w:val="2"/>
                <w:szCs w:val="2"/>
              </w:rPr>
            </w:pPr>
          </w:p>
        </w:tc>
      </w:tr>
      <w:tr w:rsidR="00792955" w:rsidTr="005727D8">
        <w:trPr>
          <w:trHeight w:val="692"/>
        </w:trPr>
        <w:tc>
          <w:tcPr>
            <w:tcW w:w="1027" w:type="dxa"/>
            <w:vMerge w:val="restart"/>
            <w:tcBorders>
              <w:bottom w:val="nil"/>
            </w:tcBorders>
            <w:shd w:val="clear" w:color="auto" w:fill="E3DFEB"/>
          </w:tcPr>
          <w:p w:rsidR="00792955" w:rsidRDefault="00527031">
            <w:pPr>
              <w:pStyle w:val="TableParagraph"/>
              <w:spacing w:before="4" w:line="264" w:lineRule="auto"/>
              <w:ind w:left="26"/>
              <w:rPr>
                <w:sz w:val="11"/>
              </w:rPr>
            </w:pPr>
            <w:r>
              <w:rPr>
                <w:w w:val="105"/>
                <w:sz w:val="11"/>
              </w:rPr>
              <w:t>Il livello di mappatura conseguito è il livello minimo (LM</w:t>
            </w:r>
          </w:p>
          <w:p w:rsidR="00792955" w:rsidRDefault="00527031">
            <w:pPr>
              <w:pStyle w:val="TableParagraph"/>
              <w:spacing w:before="1" w:line="264" w:lineRule="auto"/>
              <w:ind w:left="26"/>
              <w:rPr>
                <w:sz w:val="11"/>
              </w:rPr>
            </w:pPr>
            <w:r>
              <w:rPr>
                <w:w w:val="105"/>
                <w:sz w:val="11"/>
              </w:rPr>
              <w:t>= mappatura del processo).</w:t>
            </w:r>
          </w:p>
          <w:p w:rsidR="00792955" w:rsidRDefault="00527031">
            <w:pPr>
              <w:pStyle w:val="TableParagraph"/>
              <w:spacing w:line="264" w:lineRule="auto"/>
              <w:ind w:left="26" w:right="57"/>
              <w:rPr>
                <w:sz w:val="11"/>
              </w:rPr>
            </w:pPr>
            <w:r>
              <w:rPr>
                <w:sz w:val="11"/>
              </w:rPr>
              <w:t xml:space="preserve">L'implementazione </w:t>
            </w:r>
            <w:r>
              <w:rPr>
                <w:w w:val="105"/>
                <w:sz w:val="11"/>
              </w:rPr>
              <w:t>di tale livello prevede il passaggio, progressivo, al</w:t>
            </w:r>
          </w:p>
          <w:p w:rsidR="00792955" w:rsidRDefault="00527031">
            <w:pPr>
              <w:pStyle w:val="TableParagraph"/>
              <w:spacing w:line="100" w:lineRule="exact"/>
              <w:ind w:left="26"/>
              <w:rPr>
                <w:sz w:val="11"/>
              </w:rPr>
            </w:pPr>
            <w:r>
              <w:rPr>
                <w:w w:val="105"/>
                <w:sz w:val="11"/>
              </w:rPr>
              <w:t>livello</w:t>
            </w:r>
            <w:r>
              <w:rPr>
                <w:spacing w:val="-14"/>
                <w:w w:val="105"/>
                <w:sz w:val="11"/>
              </w:rPr>
              <w:t xml:space="preserve"> </w:t>
            </w:r>
            <w:r>
              <w:rPr>
                <w:w w:val="105"/>
                <w:sz w:val="11"/>
              </w:rPr>
              <w:t>Standard</w:t>
            </w:r>
            <w:r>
              <w:rPr>
                <w:spacing w:val="-14"/>
                <w:w w:val="105"/>
                <w:sz w:val="11"/>
              </w:rPr>
              <w:t xml:space="preserve"> </w:t>
            </w:r>
            <w:r>
              <w:rPr>
                <w:w w:val="105"/>
                <w:sz w:val="11"/>
              </w:rPr>
              <w:t>(LS</w:t>
            </w:r>
          </w:p>
        </w:tc>
        <w:tc>
          <w:tcPr>
            <w:tcW w:w="1027" w:type="dxa"/>
            <w:vMerge w:val="restart"/>
            <w:tcBorders>
              <w:bottom w:val="nil"/>
            </w:tcBorders>
            <w:shd w:val="clear" w:color="auto" w:fill="E3DFEB"/>
          </w:tcPr>
          <w:p w:rsidR="00792955" w:rsidRDefault="00527031">
            <w:pPr>
              <w:pStyle w:val="TableParagraph"/>
              <w:spacing w:before="4" w:line="264" w:lineRule="auto"/>
              <w:ind w:left="26"/>
              <w:rPr>
                <w:sz w:val="11"/>
              </w:rPr>
            </w:pPr>
            <w:r>
              <w:rPr>
                <w:w w:val="105"/>
                <w:sz w:val="11"/>
              </w:rPr>
              <w:t>Il livello di mappatura conseguito è il livello minimo (LM</w:t>
            </w:r>
          </w:p>
          <w:p w:rsidR="00792955" w:rsidRDefault="00527031">
            <w:pPr>
              <w:pStyle w:val="TableParagraph"/>
              <w:spacing w:before="1" w:line="264" w:lineRule="auto"/>
              <w:ind w:left="26"/>
              <w:rPr>
                <w:sz w:val="11"/>
              </w:rPr>
            </w:pPr>
            <w:r>
              <w:rPr>
                <w:w w:val="105"/>
                <w:sz w:val="11"/>
              </w:rPr>
              <w:t>= mappatura del processo).</w:t>
            </w:r>
          </w:p>
          <w:p w:rsidR="00792955" w:rsidRDefault="00527031">
            <w:pPr>
              <w:pStyle w:val="TableParagraph"/>
              <w:spacing w:line="264" w:lineRule="auto"/>
              <w:ind w:left="26" w:right="57"/>
              <w:rPr>
                <w:sz w:val="11"/>
              </w:rPr>
            </w:pPr>
            <w:r>
              <w:rPr>
                <w:sz w:val="11"/>
              </w:rPr>
              <w:t xml:space="preserve">L'implementazione </w:t>
            </w:r>
            <w:r>
              <w:rPr>
                <w:w w:val="105"/>
                <w:sz w:val="11"/>
              </w:rPr>
              <w:t>di tale livello prevede il passaggio, progressivo, al</w:t>
            </w:r>
          </w:p>
          <w:p w:rsidR="00792955" w:rsidRDefault="00527031">
            <w:pPr>
              <w:pStyle w:val="TableParagraph"/>
              <w:spacing w:line="100" w:lineRule="exact"/>
              <w:ind w:left="26"/>
              <w:rPr>
                <w:sz w:val="11"/>
              </w:rPr>
            </w:pPr>
            <w:r>
              <w:rPr>
                <w:w w:val="105"/>
                <w:sz w:val="11"/>
              </w:rPr>
              <w:t>livello</w:t>
            </w:r>
            <w:r>
              <w:rPr>
                <w:spacing w:val="-14"/>
                <w:w w:val="105"/>
                <w:sz w:val="11"/>
              </w:rPr>
              <w:t xml:space="preserve"> </w:t>
            </w:r>
            <w:r>
              <w:rPr>
                <w:w w:val="105"/>
                <w:sz w:val="11"/>
              </w:rPr>
              <w:t>Standard</w:t>
            </w:r>
            <w:r>
              <w:rPr>
                <w:spacing w:val="-14"/>
                <w:w w:val="105"/>
                <w:sz w:val="11"/>
              </w:rPr>
              <w:t xml:space="preserve"> </w:t>
            </w:r>
            <w:r>
              <w:rPr>
                <w:w w:val="105"/>
                <w:sz w:val="11"/>
              </w:rPr>
              <w:t>(LS</w:t>
            </w:r>
          </w:p>
        </w:tc>
        <w:tc>
          <w:tcPr>
            <w:tcW w:w="1027" w:type="dxa"/>
            <w:vMerge w:val="restart"/>
            <w:tcBorders>
              <w:bottom w:val="nil"/>
            </w:tcBorders>
            <w:shd w:val="clear" w:color="auto" w:fill="E3DFEB"/>
          </w:tcPr>
          <w:p w:rsidR="00792955" w:rsidRDefault="00527031">
            <w:pPr>
              <w:pStyle w:val="TableParagraph"/>
              <w:spacing w:before="4" w:line="264" w:lineRule="auto"/>
              <w:ind w:left="27"/>
              <w:rPr>
                <w:sz w:val="11"/>
              </w:rPr>
            </w:pPr>
            <w:r>
              <w:rPr>
                <w:w w:val="105"/>
                <w:sz w:val="11"/>
              </w:rPr>
              <w:t>Il livello di mappatura conseguito è il livello minimo (LM</w:t>
            </w:r>
          </w:p>
          <w:p w:rsidR="00792955" w:rsidRDefault="00527031">
            <w:pPr>
              <w:pStyle w:val="TableParagraph"/>
              <w:spacing w:before="1" w:line="264" w:lineRule="auto"/>
              <w:ind w:left="27"/>
              <w:rPr>
                <w:sz w:val="11"/>
              </w:rPr>
            </w:pPr>
            <w:r>
              <w:rPr>
                <w:w w:val="105"/>
                <w:sz w:val="11"/>
              </w:rPr>
              <w:t>= mappatura del processo).</w:t>
            </w:r>
          </w:p>
          <w:p w:rsidR="00792955" w:rsidRDefault="00527031">
            <w:pPr>
              <w:pStyle w:val="TableParagraph"/>
              <w:spacing w:line="264" w:lineRule="auto"/>
              <w:ind w:left="27" w:right="56"/>
              <w:rPr>
                <w:sz w:val="11"/>
              </w:rPr>
            </w:pPr>
            <w:r>
              <w:rPr>
                <w:sz w:val="11"/>
              </w:rPr>
              <w:t xml:space="preserve">L'implementazione </w:t>
            </w:r>
            <w:r>
              <w:rPr>
                <w:w w:val="105"/>
                <w:sz w:val="11"/>
              </w:rPr>
              <w:t>di tale livello prevede il passaggio, progressivo, al</w:t>
            </w:r>
          </w:p>
          <w:p w:rsidR="00792955" w:rsidRDefault="00527031">
            <w:pPr>
              <w:pStyle w:val="TableParagraph"/>
              <w:spacing w:line="100" w:lineRule="exact"/>
              <w:ind w:left="27"/>
              <w:rPr>
                <w:sz w:val="11"/>
              </w:rPr>
            </w:pPr>
            <w:r>
              <w:rPr>
                <w:w w:val="105"/>
                <w:sz w:val="11"/>
              </w:rPr>
              <w:t>livello</w:t>
            </w:r>
            <w:r>
              <w:rPr>
                <w:spacing w:val="-14"/>
                <w:w w:val="105"/>
                <w:sz w:val="11"/>
              </w:rPr>
              <w:t xml:space="preserve"> </w:t>
            </w:r>
            <w:r>
              <w:rPr>
                <w:w w:val="105"/>
                <w:sz w:val="11"/>
              </w:rPr>
              <w:t>Standard</w:t>
            </w:r>
            <w:r>
              <w:rPr>
                <w:spacing w:val="-14"/>
                <w:w w:val="105"/>
                <w:sz w:val="11"/>
              </w:rPr>
              <w:t xml:space="preserve"> </w:t>
            </w:r>
            <w:r>
              <w:rPr>
                <w:w w:val="105"/>
                <w:sz w:val="11"/>
              </w:rPr>
              <w:t>(LS</w:t>
            </w:r>
          </w:p>
        </w:tc>
        <w:tc>
          <w:tcPr>
            <w:tcW w:w="1416" w:type="dxa"/>
            <w:tcBorders>
              <w:bottom w:val="nil"/>
            </w:tcBorders>
          </w:tcPr>
          <w:p w:rsidR="00792955" w:rsidRDefault="00527031">
            <w:pPr>
              <w:pStyle w:val="TableParagraph"/>
              <w:spacing w:before="4" w:line="264" w:lineRule="auto"/>
              <w:ind w:left="27" w:right="-2"/>
              <w:rPr>
                <w:sz w:val="11"/>
              </w:rPr>
            </w:pPr>
            <w:r>
              <w:rPr>
                <w:w w:val="105"/>
                <w:sz w:val="11"/>
              </w:rPr>
              <w:t>- Violare le disposizioni sul trattamento dei dati personali omettendone la protezione - Violazione</w:t>
            </w:r>
          </w:p>
          <w:p w:rsidR="00792955" w:rsidRDefault="00527031">
            <w:pPr>
              <w:pStyle w:val="TableParagraph"/>
              <w:spacing w:before="1" w:line="111" w:lineRule="exact"/>
              <w:ind w:left="27"/>
              <w:rPr>
                <w:sz w:val="11"/>
              </w:rPr>
            </w:pPr>
            <w:r>
              <w:rPr>
                <w:w w:val="105"/>
                <w:sz w:val="11"/>
              </w:rPr>
              <w:t>privacy</w:t>
            </w:r>
          </w:p>
        </w:tc>
        <w:tc>
          <w:tcPr>
            <w:tcW w:w="1046" w:type="dxa"/>
            <w:tcBorders>
              <w:bottom w:val="nil"/>
            </w:tcBorders>
          </w:tcPr>
          <w:p w:rsidR="00792955" w:rsidRDefault="00527031">
            <w:pPr>
              <w:pStyle w:val="TableParagraph"/>
              <w:spacing w:before="4" w:line="264" w:lineRule="auto"/>
              <w:ind w:left="27"/>
              <w:rPr>
                <w:sz w:val="11"/>
              </w:rPr>
            </w:pPr>
            <w:r>
              <w:rPr>
                <w:w w:val="105"/>
                <w:sz w:val="11"/>
              </w:rPr>
              <w:t>- Accordi con soggetti privati</w:t>
            </w:r>
          </w:p>
        </w:tc>
        <w:tc>
          <w:tcPr>
            <w:tcW w:w="1046" w:type="dxa"/>
            <w:tcBorders>
              <w:bottom w:val="nil"/>
            </w:tcBorders>
          </w:tcPr>
          <w:p w:rsidR="00792955" w:rsidRDefault="00527031">
            <w:pPr>
              <w:pStyle w:val="TableParagraph"/>
              <w:spacing w:before="9"/>
              <w:ind w:left="28"/>
              <w:rPr>
                <w:sz w:val="11"/>
              </w:rPr>
            </w:pPr>
            <w:r>
              <w:rPr>
                <w:b/>
                <w:w w:val="105"/>
                <w:sz w:val="11"/>
              </w:rPr>
              <w:t xml:space="preserve">Impatto: </w:t>
            </w:r>
            <w:r>
              <w:rPr>
                <w:w w:val="105"/>
                <w:sz w:val="11"/>
              </w:rPr>
              <w:t>Basso</w:t>
            </w:r>
          </w:p>
        </w:tc>
        <w:tc>
          <w:tcPr>
            <w:tcW w:w="1406" w:type="dxa"/>
            <w:vMerge w:val="restart"/>
            <w:tcBorders>
              <w:bottom w:val="nil"/>
              <w:right w:val="single" w:sz="6" w:space="0" w:color="000000"/>
            </w:tcBorders>
          </w:tcPr>
          <w:p w:rsidR="00792955" w:rsidRDefault="00527031">
            <w:pPr>
              <w:pStyle w:val="TableParagraph"/>
              <w:spacing w:before="4" w:line="264" w:lineRule="auto"/>
              <w:ind w:left="28" w:right="-1"/>
              <w:rPr>
                <w:sz w:val="11"/>
              </w:rPr>
            </w:pPr>
            <w:r>
              <w:rPr>
                <w:w w:val="105"/>
                <w:sz w:val="11"/>
              </w:rPr>
              <w:t>- Tutte le misure obbligatorie, previste dalla Legge 190/2012, dal PNA 2013 e annualita' successive nonche' da altre fonti normative cogenti,</w:t>
            </w:r>
            <w:r>
              <w:rPr>
                <w:spacing w:val="-22"/>
                <w:w w:val="105"/>
                <w:sz w:val="11"/>
              </w:rPr>
              <w:t xml:space="preserve"> </w:t>
            </w:r>
            <w:r>
              <w:rPr>
                <w:w w:val="105"/>
                <w:sz w:val="11"/>
              </w:rPr>
              <w:t>purche'</w:t>
            </w:r>
            <w:r>
              <w:rPr>
                <w:spacing w:val="-22"/>
                <w:w w:val="105"/>
                <w:sz w:val="11"/>
              </w:rPr>
              <w:t xml:space="preserve"> </w:t>
            </w:r>
            <w:r>
              <w:rPr>
                <w:w w:val="105"/>
                <w:sz w:val="11"/>
              </w:rPr>
              <w:t>compatibili con l'attivita' in</w:t>
            </w:r>
            <w:r>
              <w:rPr>
                <w:spacing w:val="-14"/>
                <w:w w:val="105"/>
                <w:sz w:val="11"/>
              </w:rPr>
              <w:t xml:space="preserve"> </w:t>
            </w:r>
            <w:r>
              <w:rPr>
                <w:w w:val="105"/>
                <w:sz w:val="11"/>
              </w:rPr>
              <w:t>esame</w:t>
            </w:r>
          </w:p>
        </w:tc>
        <w:tc>
          <w:tcPr>
            <w:tcW w:w="1410" w:type="dxa"/>
            <w:vMerge w:val="restart"/>
            <w:tcBorders>
              <w:left w:val="single" w:sz="6" w:space="0" w:color="000000"/>
              <w:bottom w:val="nil"/>
            </w:tcBorders>
          </w:tcPr>
          <w:p w:rsidR="00792955" w:rsidRDefault="00527031">
            <w:pPr>
              <w:pStyle w:val="TableParagraph"/>
              <w:spacing w:before="4" w:line="264" w:lineRule="auto"/>
              <w:ind w:left="27" w:right="15"/>
              <w:rPr>
                <w:sz w:val="11"/>
              </w:rPr>
            </w:pPr>
            <w:r>
              <w:rPr>
                <w:w w:val="105"/>
                <w:sz w:val="11"/>
              </w:rPr>
              <w:t>- Formazione specialistica sul trattamento e sulla protezione dei dati personali</w:t>
            </w:r>
          </w:p>
        </w:tc>
        <w:tc>
          <w:tcPr>
            <w:tcW w:w="1756" w:type="dxa"/>
            <w:tcBorders>
              <w:bottom w:val="nil"/>
            </w:tcBorders>
          </w:tcPr>
          <w:p w:rsidR="00792955" w:rsidRDefault="00527031">
            <w:pPr>
              <w:pStyle w:val="TableParagraph"/>
              <w:spacing w:before="9" w:line="264" w:lineRule="auto"/>
              <w:ind w:left="26" w:right="62"/>
              <w:rPr>
                <w:sz w:val="11"/>
              </w:rPr>
            </w:pPr>
            <w:r>
              <w:rPr>
                <w:b/>
                <w:w w:val="105"/>
                <w:sz w:val="11"/>
              </w:rPr>
              <w:t xml:space="preserve">Stato di attuazione: </w:t>
            </w:r>
            <w:r>
              <w:rPr>
                <w:w w:val="105"/>
                <w:sz w:val="11"/>
              </w:rPr>
              <w:t>In attuazione</w:t>
            </w:r>
          </w:p>
        </w:tc>
      </w:tr>
      <w:tr w:rsidR="00792955" w:rsidTr="005727D8">
        <w:trPr>
          <w:trHeight w:val="963"/>
        </w:trPr>
        <w:tc>
          <w:tcPr>
            <w:tcW w:w="1027" w:type="dxa"/>
            <w:vMerge/>
            <w:tcBorders>
              <w:top w:val="nil"/>
              <w:bottom w:val="nil"/>
            </w:tcBorders>
            <w:shd w:val="clear" w:color="auto" w:fill="E3DFEB"/>
          </w:tcPr>
          <w:p w:rsidR="00792955" w:rsidRDefault="00792955">
            <w:pPr>
              <w:rPr>
                <w:sz w:val="2"/>
                <w:szCs w:val="2"/>
              </w:rPr>
            </w:pPr>
          </w:p>
        </w:tc>
        <w:tc>
          <w:tcPr>
            <w:tcW w:w="1027" w:type="dxa"/>
            <w:vMerge/>
            <w:tcBorders>
              <w:top w:val="nil"/>
              <w:bottom w:val="nil"/>
            </w:tcBorders>
            <w:shd w:val="clear" w:color="auto" w:fill="E3DFEB"/>
          </w:tcPr>
          <w:p w:rsidR="00792955" w:rsidRDefault="00792955">
            <w:pPr>
              <w:rPr>
                <w:sz w:val="2"/>
                <w:szCs w:val="2"/>
              </w:rPr>
            </w:pPr>
          </w:p>
        </w:tc>
        <w:tc>
          <w:tcPr>
            <w:tcW w:w="1027" w:type="dxa"/>
            <w:vMerge/>
            <w:tcBorders>
              <w:top w:val="nil"/>
              <w:bottom w:val="nil"/>
            </w:tcBorders>
            <w:shd w:val="clear" w:color="auto" w:fill="E3DFEB"/>
          </w:tcPr>
          <w:p w:rsidR="00792955" w:rsidRDefault="00792955">
            <w:pPr>
              <w:rPr>
                <w:sz w:val="2"/>
                <w:szCs w:val="2"/>
              </w:rPr>
            </w:pPr>
          </w:p>
        </w:tc>
        <w:tc>
          <w:tcPr>
            <w:tcW w:w="1416" w:type="dxa"/>
            <w:tcBorders>
              <w:top w:val="nil"/>
              <w:bottom w:val="nil"/>
            </w:tcBorders>
          </w:tcPr>
          <w:p w:rsidR="00792955" w:rsidRDefault="00527031">
            <w:pPr>
              <w:pStyle w:val="TableParagraph"/>
              <w:spacing w:before="3" w:line="264" w:lineRule="auto"/>
              <w:ind w:left="27" w:right="-9"/>
              <w:rPr>
                <w:sz w:val="11"/>
              </w:rPr>
            </w:pPr>
            <w:r>
              <w:rPr>
                <w:w w:val="105"/>
                <w:sz w:val="11"/>
              </w:rPr>
              <w:t>- Omettere l'attuazione di obblighi normativi, regolamentari o derivanti da Linee guida, cagionando una situazione di inadempimento</w:t>
            </w:r>
          </w:p>
        </w:tc>
        <w:tc>
          <w:tcPr>
            <w:tcW w:w="1046" w:type="dxa"/>
            <w:tcBorders>
              <w:top w:val="nil"/>
              <w:bottom w:val="nil"/>
            </w:tcBorders>
          </w:tcPr>
          <w:p w:rsidR="00792955" w:rsidRDefault="00527031">
            <w:pPr>
              <w:pStyle w:val="TableParagraph"/>
              <w:spacing w:before="3"/>
              <w:ind w:left="27"/>
              <w:rPr>
                <w:sz w:val="11"/>
              </w:rPr>
            </w:pPr>
            <w:r>
              <w:rPr>
                <w:w w:val="102"/>
                <w:sz w:val="11"/>
              </w:rPr>
              <w:t>-</w:t>
            </w:r>
          </w:p>
          <w:p w:rsidR="00792955" w:rsidRDefault="00527031">
            <w:pPr>
              <w:pStyle w:val="TableParagraph"/>
              <w:spacing w:before="13" w:line="264" w:lineRule="auto"/>
              <w:ind w:left="27" w:right="22"/>
              <w:rPr>
                <w:sz w:val="11"/>
              </w:rPr>
            </w:pPr>
            <w:r>
              <w:rPr>
                <w:sz w:val="11"/>
              </w:rPr>
              <w:t xml:space="preserve">Alterazione/manipol </w:t>
            </w:r>
            <w:r>
              <w:rPr>
                <w:w w:val="105"/>
                <w:sz w:val="11"/>
              </w:rPr>
              <w:t>azione/utilizzo improprio di informazioni e documentazione</w:t>
            </w:r>
          </w:p>
        </w:tc>
        <w:tc>
          <w:tcPr>
            <w:tcW w:w="1046" w:type="dxa"/>
            <w:tcBorders>
              <w:top w:val="nil"/>
              <w:bottom w:val="nil"/>
            </w:tcBorders>
          </w:tcPr>
          <w:p w:rsidR="00792955" w:rsidRDefault="00527031">
            <w:pPr>
              <w:pStyle w:val="TableParagraph"/>
              <w:spacing w:before="8"/>
              <w:ind w:left="28"/>
              <w:rPr>
                <w:sz w:val="11"/>
              </w:rPr>
            </w:pPr>
            <w:r>
              <w:rPr>
                <w:b/>
                <w:w w:val="105"/>
                <w:sz w:val="11"/>
              </w:rPr>
              <w:t xml:space="preserve">Probabilità: </w:t>
            </w:r>
            <w:r>
              <w:rPr>
                <w:w w:val="105"/>
                <w:sz w:val="11"/>
              </w:rPr>
              <w:t>Basso</w:t>
            </w:r>
          </w:p>
        </w:tc>
        <w:tc>
          <w:tcPr>
            <w:tcW w:w="1406" w:type="dxa"/>
            <w:vMerge/>
            <w:tcBorders>
              <w:top w:val="nil"/>
              <w:bottom w:val="nil"/>
              <w:right w:val="single" w:sz="6" w:space="0" w:color="000000"/>
            </w:tcBorders>
          </w:tcPr>
          <w:p w:rsidR="00792955" w:rsidRDefault="00792955">
            <w:pPr>
              <w:rPr>
                <w:sz w:val="2"/>
                <w:szCs w:val="2"/>
              </w:rPr>
            </w:pPr>
          </w:p>
        </w:tc>
        <w:tc>
          <w:tcPr>
            <w:tcW w:w="1410" w:type="dxa"/>
            <w:vMerge/>
            <w:tcBorders>
              <w:top w:val="nil"/>
              <w:left w:val="single" w:sz="6" w:space="0" w:color="000000"/>
              <w:bottom w:val="nil"/>
            </w:tcBorders>
          </w:tcPr>
          <w:p w:rsidR="00792955" w:rsidRDefault="00792955">
            <w:pPr>
              <w:rPr>
                <w:sz w:val="2"/>
                <w:szCs w:val="2"/>
              </w:rPr>
            </w:pPr>
          </w:p>
        </w:tc>
        <w:tc>
          <w:tcPr>
            <w:tcW w:w="1756" w:type="dxa"/>
            <w:tcBorders>
              <w:top w:val="nil"/>
              <w:bottom w:val="nil"/>
            </w:tcBorders>
          </w:tcPr>
          <w:p w:rsidR="001F0CCB" w:rsidRDefault="00527031" w:rsidP="001F0CCB">
            <w:pPr>
              <w:pStyle w:val="TableParagraph"/>
              <w:spacing w:before="8"/>
              <w:ind w:right="17"/>
              <w:rPr>
                <w:b/>
                <w:spacing w:val="-7"/>
                <w:w w:val="105"/>
                <w:sz w:val="11"/>
              </w:rPr>
            </w:pPr>
            <w:r>
              <w:rPr>
                <w:b/>
                <w:w w:val="105"/>
                <w:sz w:val="11"/>
              </w:rPr>
              <w:t>Fasi</w:t>
            </w:r>
            <w:r>
              <w:rPr>
                <w:b/>
                <w:spacing w:val="-11"/>
                <w:w w:val="105"/>
                <w:sz w:val="11"/>
              </w:rPr>
              <w:t xml:space="preserve"> </w:t>
            </w:r>
            <w:r>
              <w:rPr>
                <w:b/>
                <w:w w:val="105"/>
                <w:sz w:val="11"/>
              </w:rPr>
              <w:t>e</w:t>
            </w:r>
            <w:r>
              <w:rPr>
                <w:b/>
                <w:spacing w:val="-11"/>
                <w:w w:val="105"/>
                <w:sz w:val="11"/>
              </w:rPr>
              <w:t xml:space="preserve"> </w:t>
            </w:r>
            <w:r>
              <w:rPr>
                <w:b/>
                <w:w w:val="105"/>
                <w:sz w:val="11"/>
              </w:rPr>
              <w:t>tempi</w:t>
            </w:r>
            <w:r>
              <w:rPr>
                <w:b/>
                <w:spacing w:val="-10"/>
                <w:w w:val="105"/>
                <w:sz w:val="11"/>
              </w:rPr>
              <w:t xml:space="preserve"> </w:t>
            </w:r>
            <w:r>
              <w:rPr>
                <w:b/>
                <w:w w:val="105"/>
                <w:sz w:val="11"/>
              </w:rPr>
              <w:t>di</w:t>
            </w:r>
            <w:r>
              <w:rPr>
                <w:b/>
                <w:spacing w:val="-11"/>
                <w:w w:val="105"/>
                <w:sz w:val="11"/>
              </w:rPr>
              <w:t xml:space="preserve"> </w:t>
            </w:r>
            <w:r>
              <w:rPr>
                <w:b/>
                <w:w w:val="105"/>
                <w:sz w:val="11"/>
              </w:rPr>
              <w:t>attuazione:</w:t>
            </w:r>
            <w:r>
              <w:rPr>
                <w:b/>
                <w:spacing w:val="-7"/>
                <w:w w:val="105"/>
                <w:sz w:val="11"/>
              </w:rPr>
              <w:t xml:space="preserve"> </w:t>
            </w:r>
          </w:p>
          <w:p w:rsidR="00792955" w:rsidRDefault="00527031" w:rsidP="001F0CCB">
            <w:pPr>
              <w:pStyle w:val="TableParagraph"/>
              <w:spacing w:before="8"/>
              <w:ind w:right="17"/>
              <w:rPr>
                <w:sz w:val="11"/>
              </w:rPr>
            </w:pPr>
            <w:r>
              <w:rPr>
                <w:w w:val="105"/>
                <w:sz w:val="11"/>
              </w:rPr>
              <w:t>202</w:t>
            </w:r>
            <w:r w:rsidR="001F0CCB">
              <w:rPr>
                <w:w w:val="105"/>
                <w:sz w:val="11"/>
              </w:rPr>
              <w:t>1</w:t>
            </w:r>
          </w:p>
        </w:tc>
      </w:tr>
    </w:tbl>
    <w:p w:rsidR="00792955" w:rsidRDefault="00792955">
      <w:pPr>
        <w:jc w:val="right"/>
        <w:rPr>
          <w:sz w:val="11"/>
        </w:rPr>
        <w:sectPr w:rsidR="00792955">
          <w:pgSz w:w="11910" w:h="16840"/>
          <w:pgMar w:top="240" w:right="240" w:bottom="280" w:left="260" w:header="720" w:footer="720" w:gutter="0"/>
          <w:cols w:space="720"/>
        </w:sect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27"/>
        <w:gridCol w:w="1027"/>
        <w:gridCol w:w="1027"/>
        <w:gridCol w:w="1416"/>
        <w:gridCol w:w="1046"/>
        <w:gridCol w:w="1046"/>
        <w:gridCol w:w="1406"/>
        <w:gridCol w:w="1410"/>
        <w:gridCol w:w="1756"/>
      </w:tblGrid>
      <w:tr w:rsidR="00792955">
        <w:trPr>
          <w:trHeight w:val="959"/>
        </w:trPr>
        <w:tc>
          <w:tcPr>
            <w:tcW w:w="1027" w:type="dxa"/>
            <w:vMerge w:val="restart"/>
            <w:tcBorders>
              <w:top w:val="nil"/>
            </w:tcBorders>
            <w:shd w:val="clear" w:color="auto" w:fill="E3DFEB"/>
          </w:tcPr>
          <w:p w:rsidR="00792955" w:rsidRDefault="00527031">
            <w:pPr>
              <w:pStyle w:val="TableParagraph"/>
              <w:spacing w:before="12" w:line="264" w:lineRule="auto"/>
              <w:ind w:left="26"/>
              <w:rPr>
                <w:sz w:val="11"/>
              </w:rPr>
            </w:pPr>
            <w:r>
              <w:rPr>
                <w:w w:val="105"/>
                <w:sz w:val="11"/>
              </w:rPr>
              <w:t>= mappatura delle fasi) e a livello avanzato (LA = mappatura fasi e azioni)</w:t>
            </w:r>
          </w:p>
        </w:tc>
        <w:tc>
          <w:tcPr>
            <w:tcW w:w="1027" w:type="dxa"/>
            <w:vMerge w:val="restart"/>
            <w:tcBorders>
              <w:top w:val="nil"/>
            </w:tcBorders>
            <w:shd w:val="clear" w:color="auto" w:fill="E3DFEB"/>
          </w:tcPr>
          <w:p w:rsidR="00792955" w:rsidRDefault="00527031">
            <w:pPr>
              <w:pStyle w:val="TableParagraph"/>
              <w:spacing w:before="12" w:line="264" w:lineRule="auto"/>
              <w:ind w:left="26"/>
              <w:rPr>
                <w:sz w:val="11"/>
              </w:rPr>
            </w:pPr>
            <w:r>
              <w:rPr>
                <w:w w:val="105"/>
                <w:sz w:val="11"/>
              </w:rPr>
              <w:t>= mappatura delle fasi) e a livello avanzato (LA = mappatura fasi e azioni)</w:t>
            </w:r>
          </w:p>
        </w:tc>
        <w:tc>
          <w:tcPr>
            <w:tcW w:w="1027" w:type="dxa"/>
            <w:vMerge w:val="restart"/>
            <w:tcBorders>
              <w:top w:val="nil"/>
            </w:tcBorders>
            <w:shd w:val="clear" w:color="auto" w:fill="E3DFEB"/>
          </w:tcPr>
          <w:p w:rsidR="00792955" w:rsidRDefault="00527031">
            <w:pPr>
              <w:pStyle w:val="TableParagraph"/>
              <w:spacing w:before="12" w:line="264" w:lineRule="auto"/>
              <w:ind w:left="27"/>
              <w:rPr>
                <w:sz w:val="11"/>
              </w:rPr>
            </w:pPr>
            <w:r>
              <w:rPr>
                <w:w w:val="105"/>
                <w:sz w:val="11"/>
              </w:rPr>
              <w:t>= mappatura delle fasi) e a livello avanzato (LA = mappatura fasi e azioni)</w:t>
            </w:r>
          </w:p>
        </w:tc>
        <w:tc>
          <w:tcPr>
            <w:tcW w:w="1416" w:type="dxa"/>
            <w:vMerge w:val="restart"/>
            <w:tcBorders>
              <w:top w:val="nil"/>
            </w:tcBorders>
          </w:tcPr>
          <w:p w:rsidR="00792955" w:rsidRDefault="00527031">
            <w:pPr>
              <w:pStyle w:val="TableParagraph"/>
              <w:spacing w:line="264" w:lineRule="auto"/>
              <w:ind w:left="27" w:right="10"/>
              <w:rPr>
                <w:sz w:val="11"/>
              </w:rPr>
            </w:pPr>
            <w:r>
              <w:rPr>
                <w:w w:val="105"/>
                <w:sz w:val="11"/>
              </w:rPr>
              <w:t xml:space="preserve">- Omettere di prevedere la formazione del personale </w:t>
            </w:r>
            <w:r>
              <w:rPr>
                <w:sz w:val="11"/>
              </w:rPr>
              <w:t xml:space="preserve">finalizzata alla conoscenza </w:t>
            </w:r>
            <w:r>
              <w:rPr>
                <w:w w:val="105"/>
                <w:sz w:val="11"/>
              </w:rPr>
              <w:t>e all'uso delle tecnologie ITC, nonche' dei temi relativi all'accessibilita' e alle tecnologie assistive, e al trattamento dei dati personali</w:t>
            </w:r>
          </w:p>
        </w:tc>
        <w:tc>
          <w:tcPr>
            <w:tcW w:w="1046" w:type="dxa"/>
            <w:tcBorders>
              <w:top w:val="nil"/>
              <w:bottom w:val="nil"/>
            </w:tcBorders>
          </w:tcPr>
          <w:p w:rsidR="00792955" w:rsidRDefault="00527031">
            <w:pPr>
              <w:pStyle w:val="TableParagraph"/>
              <w:spacing w:line="264" w:lineRule="auto"/>
              <w:ind w:left="27" w:right="8"/>
              <w:rPr>
                <w:sz w:val="11"/>
              </w:rPr>
            </w:pPr>
            <w:r>
              <w:rPr>
                <w:w w:val="105"/>
                <w:sz w:val="11"/>
              </w:rPr>
              <w:t>- Condizionamento dell'attivita' per interessi</w:t>
            </w:r>
            <w:r>
              <w:rPr>
                <w:spacing w:val="-19"/>
                <w:w w:val="105"/>
                <w:sz w:val="11"/>
              </w:rPr>
              <w:t xml:space="preserve"> </w:t>
            </w:r>
            <w:r>
              <w:rPr>
                <w:w w:val="105"/>
                <w:sz w:val="11"/>
              </w:rPr>
              <w:t>particolari, di</w:t>
            </w:r>
            <w:r>
              <w:rPr>
                <w:spacing w:val="-11"/>
                <w:w w:val="105"/>
                <w:sz w:val="11"/>
              </w:rPr>
              <w:t xml:space="preserve"> </w:t>
            </w:r>
            <w:r>
              <w:rPr>
                <w:w w:val="105"/>
                <w:sz w:val="11"/>
              </w:rPr>
              <w:t>singoli</w:t>
            </w:r>
            <w:r>
              <w:rPr>
                <w:spacing w:val="-10"/>
                <w:w w:val="105"/>
                <w:sz w:val="11"/>
              </w:rPr>
              <w:t xml:space="preserve"> </w:t>
            </w:r>
            <w:r>
              <w:rPr>
                <w:w w:val="105"/>
                <w:sz w:val="11"/>
              </w:rPr>
              <w:t>o</w:t>
            </w:r>
            <w:r>
              <w:rPr>
                <w:spacing w:val="-9"/>
                <w:w w:val="105"/>
                <w:sz w:val="11"/>
              </w:rPr>
              <w:t xml:space="preserve"> </w:t>
            </w:r>
            <w:r>
              <w:rPr>
                <w:w w:val="105"/>
                <w:sz w:val="11"/>
              </w:rPr>
              <w:t>di</w:t>
            </w:r>
            <w:r>
              <w:rPr>
                <w:spacing w:val="-10"/>
                <w:w w:val="105"/>
                <w:sz w:val="11"/>
              </w:rPr>
              <w:t xml:space="preserve"> </w:t>
            </w:r>
            <w:r>
              <w:rPr>
                <w:w w:val="105"/>
                <w:sz w:val="11"/>
              </w:rPr>
              <w:t>gruppi</w:t>
            </w:r>
          </w:p>
        </w:tc>
        <w:tc>
          <w:tcPr>
            <w:tcW w:w="1046" w:type="dxa"/>
            <w:vMerge w:val="restart"/>
            <w:tcBorders>
              <w:top w:val="nil"/>
            </w:tcBorders>
          </w:tcPr>
          <w:p w:rsidR="00792955" w:rsidRDefault="00527031">
            <w:pPr>
              <w:pStyle w:val="TableParagraph"/>
              <w:spacing w:before="5"/>
              <w:ind w:left="28"/>
              <w:rPr>
                <w:sz w:val="11"/>
              </w:rPr>
            </w:pPr>
            <w:r>
              <w:rPr>
                <w:b/>
                <w:w w:val="105"/>
                <w:sz w:val="11"/>
              </w:rPr>
              <w:t xml:space="preserve">Risultato: </w:t>
            </w:r>
            <w:r>
              <w:rPr>
                <w:w w:val="105"/>
                <w:sz w:val="11"/>
              </w:rPr>
              <w:t>Basso</w:t>
            </w:r>
          </w:p>
        </w:tc>
        <w:tc>
          <w:tcPr>
            <w:tcW w:w="1406" w:type="dxa"/>
            <w:vMerge w:val="restart"/>
            <w:tcBorders>
              <w:top w:val="nil"/>
              <w:right w:val="single" w:sz="6" w:space="0" w:color="000000"/>
            </w:tcBorders>
          </w:tcPr>
          <w:p w:rsidR="00792955" w:rsidRDefault="00792955">
            <w:pPr>
              <w:pStyle w:val="TableParagraph"/>
              <w:rPr>
                <w:rFonts w:ascii="Times New Roman"/>
                <w:sz w:val="10"/>
              </w:rPr>
            </w:pPr>
          </w:p>
        </w:tc>
        <w:tc>
          <w:tcPr>
            <w:tcW w:w="1410" w:type="dxa"/>
            <w:vMerge w:val="restart"/>
            <w:tcBorders>
              <w:top w:val="nil"/>
              <w:left w:val="single" w:sz="6" w:space="0" w:color="000000"/>
            </w:tcBorders>
          </w:tcPr>
          <w:p w:rsidR="00792955" w:rsidRDefault="00792955">
            <w:pPr>
              <w:pStyle w:val="TableParagraph"/>
              <w:rPr>
                <w:rFonts w:ascii="Times New Roman"/>
                <w:sz w:val="10"/>
              </w:rPr>
            </w:pPr>
          </w:p>
        </w:tc>
        <w:tc>
          <w:tcPr>
            <w:tcW w:w="1756" w:type="dxa"/>
            <w:tcBorders>
              <w:top w:val="nil"/>
              <w:bottom w:val="nil"/>
            </w:tcBorders>
          </w:tcPr>
          <w:p w:rsidR="00792955" w:rsidRDefault="00527031">
            <w:pPr>
              <w:pStyle w:val="TableParagraph"/>
              <w:spacing w:before="5" w:line="264" w:lineRule="auto"/>
              <w:ind w:left="26" w:right="12"/>
              <w:jc w:val="both"/>
              <w:rPr>
                <w:sz w:val="11"/>
              </w:rPr>
            </w:pPr>
            <w:r>
              <w:rPr>
                <w:b/>
                <w:w w:val="105"/>
                <w:sz w:val="11"/>
              </w:rPr>
              <w:t>Indicatori</w:t>
            </w:r>
            <w:r>
              <w:rPr>
                <w:b/>
                <w:spacing w:val="-15"/>
                <w:w w:val="105"/>
                <w:sz w:val="11"/>
              </w:rPr>
              <w:t xml:space="preserve"> </w:t>
            </w:r>
            <w:r>
              <w:rPr>
                <w:b/>
                <w:w w:val="105"/>
                <w:sz w:val="11"/>
              </w:rPr>
              <w:t>di</w:t>
            </w:r>
            <w:r>
              <w:rPr>
                <w:b/>
                <w:spacing w:val="-16"/>
                <w:w w:val="105"/>
                <w:sz w:val="11"/>
              </w:rPr>
              <w:t xml:space="preserve"> </w:t>
            </w:r>
            <w:r>
              <w:rPr>
                <w:b/>
                <w:w w:val="105"/>
                <w:sz w:val="11"/>
              </w:rPr>
              <w:t>attuazione:</w:t>
            </w:r>
            <w:r>
              <w:rPr>
                <w:b/>
                <w:spacing w:val="-12"/>
                <w:w w:val="105"/>
                <w:sz w:val="11"/>
              </w:rPr>
              <w:t xml:space="preserve"> </w:t>
            </w:r>
            <w:r>
              <w:rPr>
                <w:w w:val="105"/>
                <w:sz w:val="11"/>
              </w:rPr>
              <w:t>Numero di</w:t>
            </w:r>
            <w:r>
              <w:rPr>
                <w:spacing w:val="-14"/>
                <w:w w:val="105"/>
                <w:sz w:val="11"/>
              </w:rPr>
              <w:t xml:space="preserve"> </w:t>
            </w:r>
            <w:r>
              <w:rPr>
                <w:w w:val="105"/>
                <w:sz w:val="11"/>
              </w:rPr>
              <w:t>dipendenti</w:t>
            </w:r>
            <w:r>
              <w:rPr>
                <w:spacing w:val="-14"/>
                <w:w w:val="105"/>
                <w:sz w:val="11"/>
              </w:rPr>
              <w:t xml:space="preserve"> </w:t>
            </w:r>
            <w:r>
              <w:rPr>
                <w:w w:val="105"/>
                <w:sz w:val="11"/>
              </w:rPr>
              <w:t>che</w:t>
            </w:r>
            <w:r>
              <w:rPr>
                <w:spacing w:val="-13"/>
                <w:w w:val="105"/>
                <w:sz w:val="11"/>
              </w:rPr>
              <w:t xml:space="preserve"> </w:t>
            </w:r>
            <w:r>
              <w:rPr>
                <w:w w:val="105"/>
                <w:sz w:val="11"/>
              </w:rPr>
              <w:t>hanno</w:t>
            </w:r>
            <w:r>
              <w:rPr>
                <w:spacing w:val="-13"/>
                <w:w w:val="105"/>
                <w:sz w:val="11"/>
              </w:rPr>
              <w:t xml:space="preserve"> </w:t>
            </w:r>
            <w:r>
              <w:rPr>
                <w:w w:val="105"/>
                <w:sz w:val="11"/>
              </w:rPr>
              <w:t>effettuato la</w:t>
            </w:r>
            <w:r>
              <w:rPr>
                <w:spacing w:val="-3"/>
                <w:w w:val="105"/>
                <w:sz w:val="11"/>
              </w:rPr>
              <w:t xml:space="preserve"> </w:t>
            </w:r>
            <w:r>
              <w:rPr>
                <w:w w:val="105"/>
                <w:sz w:val="11"/>
              </w:rPr>
              <w:t>formazione</w:t>
            </w:r>
          </w:p>
        </w:tc>
      </w:tr>
      <w:tr w:rsidR="00792955">
        <w:trPr>
          <w:trHeight w:val="679"/>
        </w:trPr>
        <w:tc>
          <w:tcPr>
            <w:tcW w:w="1027" w:type="dxa"/>
            <w:vMerge/>
            <w:tcBorders>
              <w:top w:val="nil"/>
            </w:tcBorders>
            <w:shd w:val="clear" w:color="auto" w:fill="E3DFEB"/>
          </w:tcPr>
          <w:p w:rsidR="00792955" w:rsidRDefault="00792955">
            <w:pPr>
              <w:rPr>
                <w:sz w:val="2"/>
                <w:szCs w:val="2"/>
              </w:rPr>
            </w:pPr>
          </w:p>
        </w:tc>
        <w:tc>
          <w:tcPr>
            <w:tcW w:w="1027" w:type="dxa"/>
            <w:vMerge/>
            <w:tcBorders>
              <w:top w:val="nil"/>
            </w:tcBorders>
            <w:shd w:val="clear" w:color="auto" w:fill="E3DFEB"/>
          </w:tcPr>
          <w:p w:rsidR="00792955" w:rsidRDefault="00792955">
            <w:pPr>
              <w:rPr>
                <w:sz w:val="2"/>
                <w:szCs w:val="2"/>
              </w:rPr>
            </w:pPr>
          </w:p>
        </w:tc>
        <w:tc>
          <w:tcPr>
            <w:tcW w:w="1027" w:type="dxa"/>
            <w:vMerge/>
            <w:tcBorders>
              <w:top w:val="nil"/>
            </w:tcBorders>
            <w:shd w:val="clear" w:color="auto" w:fill="E3DFEB"/>
          </w:tcPr>
          <w:p w:rsidR="00792955" w:rsidRDefault="00792955">
            <w:pPr>
              <w:rPr>
                <w:sz w:val="2"/>
                <w:szCs w:val="2"/>
              </w:rPr>
            </w:pPr>
          </w:p>
        </w:tc>
        <w:tc>
          <w:tcPr>
            <w:tcW w:w="1416" w:type="dxa"/>
            <w:vMerge/>
            <w:tcBorders>
              <w:top w:val="nil"/>
            </w:tcBorders>
          </w:tcPr>
          <w:p w:rsidR="00792955" w:rsidRDefault="00792955">
            <w:pPr>
              <w:rPr>
                <w:sz w:val="2"/>
                <w:szCs w:val="2"/>
              </w:rPr>
            </w:pPr>
          </w:p>
        </w:tc>
        <w:tc>
          <w:tcPr>
            <w:tcW w:w="1046" w:type="dxa"/>
            <w:tcBorders>
              <w:top w:val="nil"/>
              <w:bottom w:val="nil"/>
            </w:tcBorders>
          </w:tcPr>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spacing w:before="8"/>
              <w:rPr>
                <w:rFonts w:ascii="Times New Roman"/>
                <w:sz w:val="10"/>
              </w:rPr>
            </w:pPr>
          </w:p>
          <w:p w:rsidR="00792955" w:rsidRDefault="00527031">
            <w:pPr>
              <w:pStyle w:val="TableParagraph"/>
              <w:spacing w:before="1" w:line="140" w:lineRule="atLeast"/>
              <w:ind w:left="27"/>
              <w:rPr>
                <w:sz w:val="11"/>
              </w:rPr>
            </w:pPr>
            <w:r>
              <w:rPr>
                <w:w w:val="105"/>
                <w:sz w:val="11"/>
              </w:rPr>
              <w:t>- Conflitto di interessi</w:t>
            </w:r>
          </w:p>
        </w:tc>
        <w:tc>
          <w:tcPr>
            <w:tcW w:w="1046" w:type="dxa"/>
            <w:vMerge/>
            <w:tcBorders>
              <w:top w:val="nil"/>
            </w:tcBorders>
          </w:tcPr>
          <w:p w:rsidR="00792955" w:rsidRDefault="00792955">
            <w:pPr>
              <w:rPr>
                <w:sz w:val="2"/>
                <w:szCs w:val="2"/>
              </w:rPr>
            </w:pPr>
          </w:p>
        </w:tc>
        <w:tc>
          <w:tcPr>
            <w:tcW w:w="1406" w:type="dxa"/>
            <w:vMerge/>
            <w:tcBorders>
              <w:top w:val="nil"/>
              <w:right w:val="single" w:sz="6" w:space="0" w:color="000000"/>
            </w:tcBorders>
          </w:tcPr>
          <w:p w:rsidR="00792955" w:rsidRDefault="00792955">
            <w:pPr>
              <w:rPr>
                <w:sz w:val="2"/>
                <w:szCs w:val="2"/>
              </w:rPr>
            </w:pPr>
          </w:p>
        </w:tc>
        <w:tc>
          <w:tcPr>
            <w:tcW w:w="1410" w:type="dxa"/>
            <w:vMerge/>
            <w:tcBorders>
              <w:top w:val="nil"/>
              <w:left w:val="single" w:sz="6" w:space="0" w:color="000000"/>
            </w:tcBorders>
          </w:tcPr>
          <w:p w:rsidR="00792955" w:rsidRDefault="00792955">
            <w:pPr>
              <w:rPr>
                <w:sz w:val="2"/>
                <w:szCs w:val="2"/>
              </w:rPr>
            </w:pPr>
          </w:p>
        </w:tc>
        <w:tc>
          <w:tcPr>
            <w:tcW w:w="1756" w:type="dxa"/>
            <w:tcBorders>
              <w:top w:val="nil"/>
              <w:bottom w:val="nil"/>
            </w:tcBorders>
          </w:tcPr>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spacing w:before="4"/>
              <w:rPr>
                <w:rFonts w:ascii="Times New Roman"/>
                <w:sz w:val="12"/>
              </w:rPr>
            </w:pPr>
          </w:p>
          <w:p w:rsidR="00792955" w:rsidRDefault="00527031">
            <w:pPr>
              <w:pStyle w:val="TableParagraph"/>
              <w:ind w:left="26"/>
              <w:rPr>
                <w:b/>
                <w:sz w:val="11"/>
              </w:rPr>
            </w:pPr>
            <w:r>
              <w:rPr>
                <w:b/>
                <w:w w:val="105"/>
                <w:sz w:val="11"/>
              </w:rPr>
              <w:t>Soggetto responsabile:</w:t>
            </w:r>
          </w:p>
          <w:p w:rsidR="00792955" w:rsidRDefault="00527031">
            <w:pPr>
              <w:pStyle w:val="TableParagraph"/>
              <w:spacing w:before="13" w:line="103" w:lineRule="exact"/>
              <w:ind w:left="26"/>
              <w:rPr>
                <w:sz w:val="11"/>
              </w:rPr>
            </w:pPr>
            <w:r>
              <w:rPr>
                <w:w w:val="105"/>
                <w:sz w:val="11"/>
              </w:rPr>
              <w:t>Dirigente/Responsabile P.O.</w:t>
            </w:r>
          </w:p>
        </w:tc>
      </w:tr>
      <w:tr w:rsidR="00792955">
        <w:trPr>
          <w:trHeight w:val="1514"/>
        </w:trPr>
        <w:tc>
          <w:tcPr>
            <w:tcW w:w="1027" w:type="dxa"/>
            <w:vMerge/>
            <w:tcBorders>
              <w:top w:val="nil"/>
            </w:tcBorders>
            <w:shd w:val="clear" w:color="auto" w:fill="E3DFEB"/>
          </w:tcPr>
          <w:p w:rsidR="00792955" w:rsidRDefault="00792955">
            <w:pPr>
              <w:rPr>
                <w:sz w:val="2"/>
                <w:szCs w:val="2"/>
              </w:rPr>
            </w:pPr>
          </w:p>
        </w:tc>
        <w:tc>
          <w:tcPr>
            <w:tcW w:w="1027" w:type="dxa"/>
            <w:vMerge/>
            <w:tcBorders>
              <w:top w:val="nil"/>
            </w:tcBorders>
            <w:shd w:val="clear" w:color="auto" w:fill="E3DFEB"/>
          </w:tcPr>
          <w:p w:rsidR="00792955" w:rsidRDefault="00792955">
            <w:pPr>
              <w:rPr>
                <w:sz w:val="2"/>
                <w:szCs w:val="2"/>
              </w:rPr>
            </w:pPr>
          </w:p>
        </w:tc>
        <w:tc>
          <w:tcPr>
            <w:tcW w:w="1027" w:type="dxa"/>
            <w:vMerge/>
            <w:tcBorders>
              <w:top w:val="nil"/>
            </w:tcBorders>
            <w:shd w:val="clear" w:color="auto" w:fill="E3DFEB"/>
          </w:tcPr>
          <w:p w:rsidR="00792955" w:rsidRDefault="00792955">
            <w:pPr>
              <w:rPr>
                <w:sz w:val="2"/>
                <w:szCs w:val="2"/>
              </w:rPr>
            </w:pPr>
          </w:p>
        </w:tc>
        <w:tc>
          <w:tcPr>
            <w:tcW w:w="1416" w:type="dxa"/>
            <w:vMerge/>
            <w:tcBorders>
              <w:top w:val="nil"/>
            </w:tcBorders>
          </w:tcPr>
          <w:p w:rsidR="00792955" w:rsidRDefault="00792955">
            <w:pPr>
              <w:rPr>
                <w:sz w:val="2"/>
                <w:szCs w:val="2"/>
              </w:rPr>
            </w:pPr>
          </w:p>
        </w:tc>
        <w:tc>
          <w:tcPr>
            <w:tcW w:w="1046" w:type="dxa"/>
            <w:tcBorders>
              <w:top w:val="nil"/>
              <w:bottom w:val="nil"/>
            </w:tcBorders>
          </w:tcPr>
          <w:p w:rsidR="00792955" w:rsidRDefault="00527031">
            <w:pPr>
              <w:pStyle w:val="TableParagraph"/>
              <w:spacing w:line="264" w:lineRule="auto"/>
              <w:ind w:left="27" w:right="86"/>
              <w:rPr>
                <w:sz w:val="11"/>
              </w:rPr>
            </w:pPr>
            <w:r>
              <w:rPr>
                <w:w w:val="105"/>
                <w:sz w:val="11"/>
              </w:rPr>
              <w:t>- Mancato</w:t>
            </w:r>
            <w:r>
              <w:rPr>
                <w:spacing w:val="-22"/>
                <w:w w:val="105"/>
                <w:sz w:val="11"/>
              </w:rPr>
              <w:t xml:space="preserve"> </w:t>
            </w:r>
            <w:r>
              <w:rPr>
                <w:w w:val="105"/>
                <w:sz w:val="11"/>
              </w:rPr>
              <w:t xml:space="preserve">rispetto principio di separazione tra indirizzo politico- amministrativo e gestione, con </w:t>
            </w:r>
            <w:r>
              <w:rPr>
                <w:sz w:val="11"/>
              </w:rPr>
              <w:t xml:space="preserve">indebita ingerenza </w:t>
            </w:r>
            <w:r>
              <w:rPr>
                <w:w w:val="105"/>
                <w:sz w:val="11"/>
              </w:rPr>
              <w:t>dell'organo di indirizzo politico nell'attivita'</w:t>
            </w:r>
          </w:p>
          <w:p w:rsidR="00792955" w:rsidRDefault="00527031">
            <w:pPr>
              <w:pStyle w:val="TableParagraph"/>
              <w:spacing w:line="103" w:lineRule="exact"/>
              <w:ind w:left="27"/>
              <w:rPr>
                <w:sz w:val="11"/>
              </w:rPr>
            </w:pPr>
            <w:r>
              <w:rPr>
                <w:w w:val="105"/>
                <w:sz w:val="11"/>
              </w:rPr>
              <w:t>gestionale</w:t>
            </w:r>
          </w:p>
        </w:tc>
        <w:tc>
          <w:tcPr>
            <w:tcW w:w="1046" w:type="dxa"/>
            <w:vMerge/>
            <w:tcBorders>
              <w:top w:val="nil"/>
            </w:tcBorders>
          </w:tcPr>
          <w:p w:rsidR="00792955" w:rsidRDefault="00792955">
            <w:pPr>
              <w:rPr>
                <w:sz w:val="2"/>
                <w:szCs w:val="2"/>
              </w:rPr>
            </w:pPr>
          </w:p>
        </w:tc>
        <w:tc>
          <w:tcPr>
            <w:tcW w:w="1406" w:type="dxa"/>
            <w:vMerge/>
            <w:tcBorders>
              <w:top w:val="nil"/>
              <w:right w:val="single" w:sz="6" w:space="0" w:color="000000"/>
            </w:tcBorders>
          </w:tcPr>
          <w:p w:rsidR="00792955" w:rsidRDefault="00792955">
            <w:pPr>
              <w:rPr>
                <w:sz w:val="2"/>
                <w:szCs w:val="2"/>
              </w:rPr>
            </w:pPr>
          </w:p>
        </w:tc>
        <w:tc>
          <w:tcPr>
            <w:tcW w:w="1410" w:type="dxa"/>
            <w:vMerge/>
            <w:tcBorders>
              <w:top w:val="nil"/>
              <w:left w:val="single" w:sz="6" w:space="0" w:color="000000"/>
            </w:tcBorders>
          </w:tcPr>
          <w:p w:rsidR="00792955" w:rsidRDefault="00792955">
            <w:pPr>
              <w:rPr>
                <w:sz w:val="2"/>
                <w:szCs w:val="2"/>
              </w:rPr>
            </w:pPr>
          </w:p>
        </w:tc>
        <w:tc>
          <w:tcPr>
            <w:tcW w:w="1756" w:type="dxa"/>
            <w:tcBorders>
              <w:top w:val="nil"/>
              <w:bottom w:val="nil"/>
            </w:tcBorders>
          </w:tcPr>
          <w:p w:rsidR="00792955" w:rsidRDefault="00792955">
            <w:pPr>
              <w:pStyle w:val="TableParagraph"/>
              <w:rPr>
                <w:rFonts w:ascii="Times New Roman"/>
                <w:sz w:val="10"/>
              </w:rPr>
            </w:pPr>
          </w:p>
        </w:tc>
      </w:tr>
      <w:tr w:rsidR="00792955">
        <w:trPr>
          <w:trHeight w:val="393"/>
        </w:trPr>
        <w:tc>
          <w:tcPr>
            <w:tcW w:w="1027" w:type="dxa"/>
            <w:vMerge/>
            <w:tcBorders>
              <w:top w:val="nil"/>
            </w:tcBorders>
            <w:shd w:val="clear" w:color="auto" w:fill="E3DFEB"/>
          </w:tcPr>
          <w:p w:rsidR="00792955" w:rsidRDefault="00792955">
            <w:pPr>
              <w:rPr>
                <w:sz w:val="2"/>
                <w:szCs w:val="2"/>
              </w:rPr>
            </w:pPr>
          </w:p>
        </w:tc>
        <w:tc>
          <w:tcPr>
            <w:tcW w:w="1027" w:type="dxa"/>
            <w:vMerge/>
            <w:tcBorders>
              <w:top w:val="nil"/>
            </w:tcBorders>
            <w:shd w:val="clear" w:color="auto" w:fill="E3DFEB"/>
          </w:tcPr>
          <w:p w:rsidR="00792955" w:rsidRDefault="00792955">
            <w:pPr>
              <w:rPr>
                <w:sz w:val="2"/>
                <w:szCs w:val="2"/>
              </w:rPr>
            </w:pPr>
          </w:p>
        </w:tc>
        <w:tc>
          <w:tcPr>
            <w:tcW w:w="1027" w:type="dxa"/>
            <w:vMerge/>
            <w:tcBorders>
              <w:top w:val="nil"/>
            </w:tcBorders>
            <w:shd w:val="clear" w:color="auto" w:fill="E3DFEB"/>
          </w:tcPr>
          <w:p w:rsidR="00792955" w:rsidRDefault="00792955">
            <w:pPr>
              <w:rPr>
                <w:sz w:val="2"/>
                <w:szCs w:val="2"/>
              </w:rPr>
            </w:pPr>
          </w:p>
        </w:tc>
        <w:tc>
          <w:tcPr>
            <w:tcW w:w="1416" w:type="dxa"/>
            <w:vMerge/>
            <w:tcBorders>
              <w:top w:val="nil"/>
            </w:tcBorders>
          </w:tcPr>
          <w:p w:rsidR="00792955" w:rsidRDefault="00792955">
            <w:pPr>
              <w:rPr>
                <w:sz w:val="2"/>
                <w:szCs w:val="2"/>
              </w:rPr>
            </w:pPr>
          </w:p>
        </w:tc>
        <w:tc>
          <w:tcPr>
            <w:tcW w:w="1046" w:type="dxa"/>
            <w:tcBorders>
              <w:top w:val="nil"/>
            </w:tcBorders>
          </w:tcPr>
          <w:p w:rsidR="00792955" w:rsidRDefault="00527031">
            <w:pPr>
              <w:pStyle w:val="TableParagraph"/>
              <w:spacing w:line="121" w:lineRule="exact"/>
              <w:ind w:left="27"/>
              <w:rPr>
                <w:sz w:val="11"/>
              </w:rPr>
            </w:pPr>
            <w:r>
              <w:rPr>
                <w:w w:val="105"/>
                <w:sz w:val="11"/>
              </w:rPr>
              <w:t>- Uso improprio o</w:t>
            </w:r>
          </w:p>
          <w:p w:rsidR="00792955" w:rsidRDefault="00527031">
            <w:pPr>
              <w:pStyle w:val="TableParagraph"/>
              <w:spacing w:line="140" w:lineRule="atLeast"/>
              <w:ind w:left="27" w:right="271"/>
              <w:rPr>
                <w:sz w:val="11"/>
              </w:rPr>
            </w:pPr>
            <w:r>
              <w:rPr>
                <w:w w:val="105"/>
                <w:sz w:val="11"/>
              </w:rPr>
              <w:t xml:space="preserve">distorto della </w:t>
            </w:r>
            <w:r>
              <w:rPr>
                <w:sz w:val="11"/>
              </w:rPr>
              <w:t>discrezionalita'</w:t>
            </w:r>
          </w:p>
        </w:tc>
        <w:tc>
          <w:tcPr>
            <w:tcW w:w="1046" w:type="dxa"/>
            <w:vMerge/>
            <w:tcBorders>
              <w:top w:val="nil"/>
            </w:tcBorders>
          </w:tcPr>
          <w:p w:rsidR="00792955" w:rsidRDefault="00792955">
            <w:pPr>
              <w:rPr>
                <w:sz w:val="2"/>
                <w:szCs w:val="2"/>
              </w:rPr>
            </w:pPr>
          </w:p>
        </w:tc>
        <w:tc>
          <w:tcPr>
            <w:tcW w:w="1406" w:type="dxa"/>
            <w:vMerge/>
            <w:tcBorders>
              <w:top w:val="nil"/>
              <w:right w:val="single" w:sz="6" w:space="0" w:color="000000"/>
            </w:tcBorders>
          </w:tcPr>
          <w:p w:rsidR="00792955" w:rsidRDefault="00792955">
            <w:pPr>
              <w:rPr>
                <w:sz w:val="2"/>
                <w:szCs w:val="2"/>
              </w:rPr>
            </w:pPr>
          </w:p>
        </w:tc>
        <w:tc>
          <w:tcPr>
            <w:tcW w:w="1410" w:type="dxa"/>
            <w:vMerge/>
            <w:tcBorders>
              <w:top w:val="nil"/>
              <w:left w:val="single" w:sz="6" w:space="0" w:color="000000"/>
            </w:tcBorders>
          </w:tcPr>
          <w:p w:rsidR="00792955" w:rsidRDefault="00792955">
            <w:pPr>
              <w:rPr>
                <w:sz w:val="2"/>
                <w:szCs w:val="2"/>
              </w:rPr>
            </w:pPr>
          </w:p>
        </w:tc>
        <w:tc>
          <w:tcPr>
            <w:tcW w:w="1756" w:type="dxa"/>
            <w:tcBorders>
              <w:top w:val="nil"/>
            </w:tcBorders>
          </w:tcPr>
          <w:p w:rsidR="00792955" w:rsidRDefault="00792955">
            <w:pPr>
              <w:pStyle w:val="TableParagraph"/>
              <w:rPr>
                <w:rFonts w:ascii="Times New Roman"/>
                <w:sz w:val="10"/>
              </w:rPr>
            </w:pPr>
          </w:p>
        </w:tc>
      </w:tr>
      <w:tr w:rsidR="00792955">
        <w:trPr>
          <w:trHeight w:val="145"/>
        </w:trPr>
        <w:tc>
          <w:tcPr>
            <w:tcW w:w="11161" w:type="dxa"/>
            <w:gridSpan w:val="9"/>
          </w:tcPr>
          <w:p w:rsidR="00792955" w:rsidRDefault="00792955">
            <w:pPr>
              <w:pStyle w:val="TableParagraph"/>
              <w:rPr>
                <w:rFonts w:ascii="Times New Roman"/>
                <w:sz w:val="8"/>
              </w:rPr>
            </w:pPr>
          </w:p>
        </w:tc>
      </w:tr>
      <w:tr w:rsidR="00792955">
        <w:trPr>
          <w:trHeight w:val="1079"/>
        </w:trPr>
        <w:tc>
          <w:tcPr>
            <w:tcW w:w="11161" w:type="dxa"/>
            <w:gridSpan w:val="9"/>
          </w:tcPr>
          <w:p w:rsidR="00792955" w:rsidRDefault="00527031">
            <w:pPr>
              <w:pStyle w:val="TableParagraph"/>
              <w:spacing w:before="81" w:line="266" w:lineRule="auto"/>
              <w:ind w:left="26" w:right="125"/>
              <w:rPr>
                <w:sz w:val="12"/>
              </w:rPr>
            </w:pPr>
            <w:r>
              <w:rPr>
                <w:sz w:val="12"/>
              </w:rPr>
              <w:t>La rilevanza di questo processo, ai fini del RISK MANAGEMENT, è subordinata all'accertamento della presenza del RISCHIO DI CORRUZIONE. Si ha rischio di corruzione quando il potere conferito può, anche solo astrattamente, essere esercitato con abuso, da parte dei soggetti a cui è affidato, al fine di ottenere vantaggi privati per sé o altri soggetti particolari. Il RISCHIO è collegato ad un  malfunzionamento dell'amministrazione a causa dell'uso a fini privati delle funzioni attribuite. L'ANALISI, che è la prima fase del RISK MANAGEMENT, e che viene effettuata con la MAPPATURA, mediante scomposizione di questo processo in fasi e azioni, è finalizzata all'accertamento della presenza o meno del rischio. Se l'ANALISI fa emerge un profilo di rischio, anche solo teorico, nella gestione di una o più azioni di questo processo, seguono, con riferimento alle medesime azioni, le fasi della VALUTAZIONE (intesa come identificazione e ponderazione del rischio) e dal TRATTAMENTO del rischio mediante applicazione di adeguate misure di prevenzione, secondo quanto prescritto sistema di RISK MANAGEMENT come delineato</w:t>
            </w:r>
            <w:r>
              <w:rPr>
                <w:spacing w:val="-5"/>
                <w:sz w:val="12"/>
              </w:rPr>
              <w:t xml:space="preserve"> </w:t>
            </w:r>
            <w:r>
              <w:rPr>
                <w:sz w:val="12"/>
              </w:rPr>
              <w:t>dall'ANAC.</w:t>
            </w:r>
          </w:p>
        </w:tc>
      </w:tr>
      <w:tr w:rsidR="00792955">
        <w:trPr>
          <w:trHeight w:val="153"/>
        </w:trPr>
        <w:tc>
          <w:tcPr>
            <w:tcW w:w="11161" w:type="dxa"/>
            <w:gridSpan w:val="9"/>
            <w:tcBorders>
              <w:left w:val="nil"/>
              <w:right w:val="nil"/>
            </w:tcBorders>
          </w:tcPr>
          <w:p w:rsidR="00792955" w:rsidRDefault="00792955">
            <w:pPr>
              <w:pStyle w:val="TableParagraph"/>
              <w:rPr>
                <w:rFonts w:ascii="Times New Roman"/>
                <w:sz w:val="8"/>
              </w:rPr>
            </w:pPr>
          </w:p>
        </w:tc>
      </w:tr>
      <w:tr w:rsidR="00792955">
        <w:trPr>
          <w:trHeight w:val="153"/>
        </w:trPr>
        <w:tc>
          <w:tcPr>
            <w:tcW w:w="11161" w:type="dxa"/>
            <w:gridSpan w:val="9"/>
            <w:shd w:val="clear" w:color="auto" w:fill="DCE6F0"/>
          </w:tcPr>
          <w:p w:rsidR="00792955" w:rsidRDefault="00527031">
            <w:pPr>
              <w:pStyle w:val="TableParagraph"/>
              <w:spacing w:before="5" w:line="128" w:lineRule="exact"/>
              <w:ind w:left="26"/>
              <w:rPr>
                <w:sz w:val="12"/>
              </w:rPr>
            </w:pPr>
            <w:r>
              <w:rPr>
                <w:b/>
                <w:sz w:val="12"/>
              </w:rPr>
              <w:t xml:space="preserve">UFFICIO SEMPLICE: </w:t>
            </w:r>
            <w:r>
              <w:rPr>
                <w:sz w:val="12"/>
              </w:rPr>
              <w:t>Ufficio Attività Culturali</w:t>
            </w:r>
          </w:p>
        </w:tc>
      </w:tr>
      <w:tr w:rsidR="00792955">
        <w:trPr>
          <w:trHeight w:val="153"/>
        </w:trPr>
        <w:tc>
          <w:tcPr>
            <w:tcW w:w="11161" w:type="dxa"/>
            <w:gridSpan w:val="9"/>
            <w:shd w:val="clear" w:color="auto" w:fill="DCE6F0"/>
          </w:tcPr>
          <w:p w:rsidR="00792955" w:rsidRDefault="00527031" w:rsidP="001F0CCB">
            <w:pPr>
              <w:pStyle w:val="TableParagraph"/>
              <w:spacing w:before="5" w:line="128" w:lineRule="exact"/>
              <w:ind w:left="26"/>
              <w:rPr>
                <w:sz w:val="12"/>
              </w:rPr>
            </w:pPr>
            <w:r>
              <w:rPr>
                <w:b/>
                <w:sz w:val="12"/>
              </w:rPr>
              <w:t xml:space="preserve">RESPONSABILE: </w:t>
            </w:r>
            <w:r w:rsidR="00DE196F">
              <w:rPr>
                <w:sz w:val="12"/>
              </w:rPr>
              <w:t xml:space="preserve">Dirigente U.O.B. 2 / </w:t>
            </w:r>
            <w:r w:rsidR="001F0CCB">
              <w:rPr>
                <w:sz w:val="12"/>
              </w:rPr>
              <w:t xml:space="preserve">Funzionario Alerci Elena </w:t>
            </w:r>
            <w:r w:rsidR="00DE196F">
              <w:rPr>
                <w:sz w:val="12"/>
              </w:rPr>
              <w:t xml:space="preserve"> </w:t>
            </w:r>
          </w:p>
        </w:tc>
      </w:tr>
      <w:tr w:rsidR="00792955">
        <w:trPr>
          <w:trHeight w:val="153"/>
        </w:trPr>
        <w:tc>
          <w:tcPr>
            <w:tcW w:w="11161" w:type="dxa"/>
            <w:gridSpan w:val="9"/>
            <w:shd w:val="clear" w:color="auto" w:fill="DCE6F0"/>
          </w:tcPr>
          <w:p w:rsidR="00792955" w:rsidRDefault="00527031">
            <w:pPr>
              <w:pStyle w:val="TableParagraph"/>
              <w:spacing w:before="5" w:line="128" w:lineRule="exact"/>
              <w:ind w:left="26"/>
              <w:rPr>
                <w:sz w:val="12"/>
              </w:rPr>
            </w:pPr>
            <w:r>
              <w:rPr>
                <w:b/>
                <w:sz w:val="12"/>
              </w:rPr>
              <w:t xml:space="preserve">PROCESSO NUMERO: </w:t>
            </w:r>
            <w:r>
              <w:rPr>
                <w:sz w:val="12"/>
              </w:rPr>
              <w:t>1 Organizzazione manifestazioni</w:t>
            </w:r>
          </w:p>
        </w:tc>
      </w:tr>
      <w:tr w:rsidR="00792955">
        <w:trPr>
          <w:trHeight w:val="155"/>
        </w:trPr>
        <w:tc>
          <w:tcPr>
            <w:tcW w:w="11161" w:type="dxa"/>
            <w:gridSpan w:val="9"/>
            <w:tcBorders>
              <w:bottom w:val="nil"/>
            </w:tcBorders>
            <w:shd w:val="clear" w:color="auto" w:fill="DCE6F0"/>
          </w:tcPr>
          <w:p w:rsidR="00792955" w:rsidRDefault="00527031">
            <w:pPr>
              <w:pStyle w:val="TableParagraph"/>
              <w:spacing w:before="5" w:line="131" w:lineRule="exact"/>
              <w:ind w:left="26"/>
              <w:rPr>
                <w:b/>
                <w:sz w:val="12"/>
              </w:rPr>
            </w:pPr>
            <w:r>
              <w:rPr>
                <w:b/>
                <w:sz w:val="12"/>
              </w:rPr>
              <w:t>INFORMAZIONI PRINCIPALI SUL PROCESSO:</w:t>
            </w:r>
          </w:p>
        </w:tc>
      </w:tr>
      <w:tr w:rsidR="00792955">
        <w:trPr>
          <w:trHeight w:val="161"/>
        </w:trPr>
        <w:tc>
          <w:tcPr>
            <w:tcW w:w="11161" w:type="dxa"/>
            <w:gridSpan w:val="9"/>
            <w:tcBorders>
              <w:top w:val="nil"/>
            </w:tcBorders>
            <w:shd w:val="clear" w:color="auto" w:fill="DCE6F0"/>
          </w:tcPr>
          <w:p w:rsidR="00792955" w:rsidRDefault="00527031">
            <w:pPr>
              <w:pStyle w:val="TableParagraph"/>
              <w:spacing w:before="10" w:line="131" w:lineRule="exact"/>
              <w:ind w:left="26"/>
              <w:rPr>
                <w:sz w:val="12"/>
              </w:rPr>
            </w:pPr>
            <w:r>
              <w:rPr>
                <w:sz w:val="12"/>
              </w:rPr>
              <w:t>Organizzazione di eventi e manifestazioni.</w:t>
            </w:r>
          </w:p>
        </w:tc>
      </w:tr>
      <w:tr w:rsidR="00792955">
        <w:trPr>
          <w:trHeight w:val="153"/>
        </w:trPr>
        <w:tc>
          <w:tcPr>
            <w:tcW w:w="11161" w:type="dxa"/>
            <w:gridSpan w:val="9"/>
            <w:shd w:val="clear" w:color="auto" w:fill="DCE6F0"/>
          </w:tcPr>
          <w:p w:rsidR="00792955" w:rsidRDefault="00527031">
            <w:pPr>
              <w:pStyle w:val="TableParagraph"/>
              <w:spacing w:before="5" w:line="128" w:lineRule="exact"/>
              <w:ind w:left="26"/>
              <w:rPr>
                <w:sz w:val="12"/>
              </w:rPr>
            </w:pPr>
            <w:r>
              <w:rPr>
                <w:b/>
                <w:sz w:val="12"/>
              </w:rPr>
              <w:t xml:space="preserve">AREA DI RISCHIO: </w:t>
            </w:r>
            <w:r>
              <w:rPr>
                <w:sz w:val="12"/>
              </w:rPr>
              <w:t>D) Concessione ed erogazione sovvenzioni, contributi, sussidi, ausili finanziari, vantaggi economici</w:t>
            </w:r>
          </w:p>
        </w:tc>
      </w:tr>
      <w:tr w:rsidR="00792955">
        <w:trPr>
          <w:trHeight w:val="153"/>
        </w:trPr>
        <w:tc>
          <w:tcPr>
            <w:tcW w:w="3081" w:type="dxa"/>
            <w:gridSpan w:val="3"/>
            <w:shd w:val="clear" w:color="auto" w:fill="435F8E"/>
          </w:tcPr>
          <w:p w:rsidR="00792955" w:rsidRDefault="00527031">
            <w:pPr>
              <w:pStyle w:val="TableParagraph"/>
              <w:spacing w:before="2" w:line="131" w:lineRule="exact"/>
              <w:ind w:left="796"/>
              <w:rPr>
                <w:sz w:val="12"/>
              </w:rPr>
            </w:pPr>
            <w:r>
              <w:rPr>
                <w:color w:val="FFFFFF"/>
                <w:sz w:val="12"/>
              </w:rPr>
              <w:t>MAPPATURA PROCESSO</w:t>
            </w:r>
          </w:p>
        </w:tc>
        <w:tc>
          <w:tcPr>
            <w:tcW w:w="3508" w:type="dxa"/>
            <w:gridSpan w:val="3"/>
            <w:shd w:val="clear" w:color="auto" w:fill="FF0000"/>
          </w:tcPr>
          <w:p w:rsidR="00792955" w:rsidRDefault="00527031">
            <w:pPr>
              <w:pStyle w:val="TableParagraph"/>
              <w:spacing w:before="2" w:line="131" w:lineRule="exact"/>
              <w:ind w:left="1319" w:right="1304"/>
              <w:jc w:val="center"/>
              <w:rPr>
                <w:sz w:val="12"/>
              </w:rPr>
            </w:pPr>
            <w:r>
              <w:rPr>
                <w:color w:val="FFFFFF"/>
                <w:sz w:val="12"/>
              </w:rPr>
              <w:t>VALUTAZIONE</w:t>
            </w:r>
          </w:p>
        </w:tc>
        <w:tc>
          <w:tcPr>
            <w:tcW w:w="2816" w:type="dxa"/>
            <w:gridSpan w:val="2"/>
            <w:shd w:val="clear" w:color="auto" w:fill="CCFFCC"/>
          </w:tcPr>
          <w:p w:rsidR="00792955" w:rsidRDefault="00527031">
            <w:pPr>
              <w:pStyle w:val="TableParagraph"/>
              <w:spacing w:before="2" w:line="131" w:lineRule="exact"/>
              <w:ind w:left="1157" w:right="1141"/>
              <w:jc w:val="center"/>
              <w:rPr>
                <w:sz w:val="12"/>
              </w:rPr>
            </w:pPr>
            <w:r>
              <w:rPr>
                <w:sz w:val="12"/>
              </w:rPr>
              <w:t>MISURE</w:t>
            </w:r>
          </w:p>
        </w:tc>
        <w:tc>
          <w:tcPr>
            <w:tcW w:w="1756" w:type="dxa"/>
            <w:vMerge w:val="restart"/>
            <w:shd w:val="clear" w:color="auto" w:fill="D09995"/>
          </w:tcPr>
          <w:p w:rsidR="00792955" w:rsidRDefault="00792955">
            <w:pPr>
              <w:pStyle w:val="TableParagraph"/>
              <w:spacing w:before="7"/>
              <w:rPr>
                <w:rFonts w:ascii="Times New Roman"/>
                <w:sz w:val="20"/>
              </w:rPr>
            </w:pPr>
          </w:p>
          <w:p w:rsidR="00792955" w:rsidRDefault="00527031">
            <w:pPr>
              <w:pStyle w:val="TableParagraph"/>
              <w:ind w:left="285"/>
              <w:rPr>
                <w:sz w:val="12"/>
              </w:rPr>
            </w:pPr>
            <w:r>
              <w:rPr>
                <w:color w:val="FFFFFF"/>
                <w:sz w:val="12"/>
              </w:rPr>
              <w:t>PROGRAMMAZIONE</w:t>
            </w:r>
          </w:p>
        </w:tc>
      </w:tr>
      <w:tr w:rsidR="00792955">
        <w:trPr>
          <w:trHeight w:val="156"/>
        </w:trPr>
        <w:tc>
          <w:tcPr>
            <w:tcW w:w="1027" w:type="dxa"/>
            <w:tcBorders>
              <w:bottom w:val="nil"/>
            </w:tcBorders>
            <w:shd w:val="clear" w:color="auto" w:fill="435F8E"/>
          </w:tcPr>
          <w:p w:rsidR="00792955" w:rsidRDefault="00527031">
            <w:pPr>
              <w:pStyle w:val="TableParagraph"/>
              <w:spacing w:before="12" w:line="124" w:lineRule="exact"/>
              <w:ind w:left="203" w:right="191"/>
              <w:jc w:val="center"/>
              <w:rPr>
                <w:sz w:val="12"/>
              </w:rPr>
            </w:pPr>
            <w:r>
              <w:rPr>
                <w:color w:val="FFFFFF"/>
                <w:sz w:val="12"/>
              </w:rPr>
              <w:t>FASE</w:t>
            </w:r>
          </w:p>
        </w:tc>
        <w:tc>
          <w:tcPr>
            <w:tcW w:w="1027" w:type="dxa"/>
            <w:tcBorders>
              <w:bottom w:val="nil"/>
            </w:tcBorders>
            <w:shd w:val="clear" w:color="auto" w:fill="435F8E"/>
          </w:tcPr>
          <w:p w:rsidR="00792955" w:rsidRDefault="00527031">
            <w:pPr>
              <w:pStyle w:val="TableParagraph"/>
              <w:spacing w:before="12" w:line="124" w:lineRule="exact"/>
              <w:ind w:right="273"/>
              <w:jc w:val="right"/>
              <w:rPr>
                <w:sz w:val="12"/>
              </w:rPr>
            </w:pPr>
            <w:r>
              <w:rPr>
                <w:color w:val="FFFFFF"/>
                <w:sz w:val="12"/>
              </w:rPr>
              <w:t>AZIONE</w:t>
            </w:r>
          </w:p>
        </w:tc>
        <w:tc>
          <w:tcPr>
            <w:tcW w:w="1027" w:type="dxa"/>
            <w:vMerge w:val="restart"/>
            <w:shd w:val="clear" w:color="auto" w:fill="435F8E"/>
          </w:tcPr>
          <w:p w:rsidR="00792955" w:rsidRDefault="00792955">
            <w:pPr>
              <w:pStyle w:val="TableParagraph"/>
              <w:spacing w:before="6"/>
              <w:rPr>
                <w:rFonts w:ascii="Times New Roman"/>
                <w:sz w:val="13"/>
              </w:rPr>
            </w:pPr>
          </w:p>
          <w:p w:rsidR="00792955" w:rsidRDefault="00527031">
            <w:pPr>
              <w:pStyle w:val="TableParagraph"/>
              <w:ind w:left="135"/>
              <w:rPr>
                <w:sz w:val="12"/>
              </w:rPr>
            </w:pPr>
            <w:r>
              <w:rPr>
                <w:color w:val="FFFFFF"/>
                <w:sz w:val="12"/>
              </w:rPr>
              <w:t>ESECUTORE</w:t>
            </w:r>
          </w:p>
        </w:tc>
        <w:tc>
          <w:tcPr>
            <w:tcW w:w="1416" w:type="dxa"/>
            <w:vMerge w:val="restart"/>
            <w:shd w:val="clear" w:color="auto" w:fill="FF0000"/>
          </w:tcPr>
          <w:p w:rsidR="00792955" w:rsidRDefault="00527031">
            <w:pPr>
              <w:pStyle w:val="TableParagraph"/>
              <w:spacing w:before="5" w:line="266" w:lineRule="auto"/>
              <w:ind w:left="69" w:right="54"/>
              <w:jc w:val="center"/>
              <w:rPr>
                <w:sz w:val="12"/>
              </w:rPr>
            </w:pPr>
            <w:r>
              <w:rPr>
                <w:color w:val="FFFFFF"/>
                <w:sz w:val="12"/>
              </w:rPr>
              <w:t>DESCRIZIONE COMPORTAMENTO A</w:t>
            </w:r>
          </w:p>
          <w:p w:rsidR="00792955" w:rsidRDefault="00527031">
            <w:pPr>
              <w:pStyle w:val="TableParagraph"/>
              <w:spacing w:before="1" w:line="131" w:lineRule="exact"/>
              <w:ind w:left="69" w:right="57"/>
              <w:jc w:val="center"/>
              <w:rPr>
                <w:sz w:val="12"/>
              </w:rPr>
            </w:pPr>
            <w:r>
              <w:rPr>
                <w:color w:val="FFFFFF"/>
                <w:sz w:val="12"/>
              </w:rPr>
              <w:t>RISCHIO</w:t>
            </w:r>
          </w:p>
        </w:tc>
        <w:tc>
          <w:tcPr>
            <w:tcW w:w="1046" w:type="dxa"/>
            <w:vMerge w:val="restart"/>
            <w:shd w:val="clear" w:color="auto" w:fill="FF0000"/>
          </w:tcPr>
          <w:p w:rsidR="00792955" w:rsidRDefault="00527031">
            <w:pPr>
              <w:pStyle w:val="TableParagraph"/>
              <w:spacing w:before="5" w:line="266" w:lineRule="auto"/>
              <w:ind w:left="275" w:right="142" w:hanging="108"/>
              <w:rPr>
                <w:sz w:val="12"/>
              </w:rPr>
            </w:pPr>
            <w:r>
              <w:rPr>
                <w:color w:val="FFFFFF"/>
                <w:sz w:val="12"/>
              </w:rPr>
              <w:t>CATEGORIA EVENTO</w:t>
            </w:r>
          </w:p>
          <w:p w:rsidR="00792955" w:rsidRDefault="00527031">
            <w:pPr>
              <w:pStyle w:val="TableParagraph"/>
              <w:spacing w:before="1" w:line="131" w:lineRule="exact"/>
              <w:ind w:left="186"/>
              <w:rPr>
                <w:sz w:val="12"/>
              </w:rPr>
            </w:pPr>
            <w:r>
              <w:rPr>
                <w:color w:val="FFFFFF"/>
                <w:sz w:val="12"/>
              </w:rPr>
              <w:t>RISCHIOSO</w:t>
            </w:r>
          </w:p>
        </w:tc>
        <w:tc>
          <w:tcPr>
            <w:tcW w:w="1046" w:type="dxa"/>
            <w:vMerge w:val="restart"/>
            <w:shd w:val="clear" w:color="auto" w:fill="FF0000"/>
          </w:tcPr>
          <w:p w:rsidR="00792955" w:rsidRDefault="00792955">
            <w:pPr>
              <w:pStyle w:val="TableParagraph"/>
              <w:spacing w:before="6"/>
              <w:rPr>
                <w:rFonts w:ascii="Times New Roman"/>
                <w:sz w:val="13"/>
              </w:rPr>
            </w:pPr>
          </w:p>
          <w:p w:rsidR="00792955" w:rsidRDefault="00527031">
            <w:pPr>
              <w:pStyle w:val="TableParagraph"/>
              <w:ind w:left="102"/>
              <w:rPr>
                <w:sz w:val="12"/>
              </w:rPr>
            </w:pPr>
            <w:r>
              <w:rPr>
                <w:color w:val="FFFFFF"/>
                <w:sz w:val="12"/>
              </w:rPr>
              <w:t>VALUTAZIONE</w:t>
            </w:r>
          </w:p>
        </w:tc>
        <w:tc>
          <w:tcPr>
            <w:tcW w:w="1406" w:type="dxa"/>
            <w:vMerge w:val="restart"/>
            <w:tcBorders>
              <w:right w:val="single" w:sz="6" w:space="0" w:color="000000"/>
            </w:tcBorders>
            <w:shd w:val="clear" w:color="auto" w:fill="CCFFCC"/>
          </w:tcPr>
          <w:p w:rsidR="00792955" w:rsidRDefault="00792955">
            <w:pPr>
              <w:pStyle w:val="TableParagraph"/>
              <w:spacing w:before="6"/>
              <w:rPr>
                <w:rFonts w:ascii="Times New Roman"/>
                <w:sz w:val="13"/>
              </w:rPr>
            </w:pPr>
          </w:p>
          <w:p w:rsidR="00792955" w:rsidRDefault="00527031">
            <w:pPr>
              <w:pStyle w:val="TableParagraph"/>
              <w:ind w:left="144"/>
              <w:rPr>
                <w:sz w:val="12"/>
              </w:rPr>
            </w:pPr>
            <w:r>
              <w:rPr>
                <w:sz w:val="12"/>
              </w:rPr>
              <w:t>MISURE GENERALI</w:t>
            </w:r>
          </w:p>
        </w:tc>
        <w:tc>
          <w:tcPr>
            <w:tcW w:w="1410" w:type="dxa"/>
            <w:vMerge w:val="restart"/>
            <w:tcBorders>
              <w:left w:val="single" w:sz="6" w:space="0" w:color="000000"/>
            </w:tcBorders>
            <w:shd w:val="clear" w:color="auto" w:fill="CCFFCC"/>
          </w:tcPr>
          <w:p w:rsidR="00792955" w:rsidRDefault="00792955">
            <w:pPr>
              <w:pStyle w:val="TableParagraph"/>
              <w:spacing w:before="6"/>
              <w:rPr>
                <w:rFonts w:ascii="Times New Roman"/>
                <w:sz w:val="13"/>
              </w:rPr>
            </w:pPr>
          </w:p>
          <w:p w:rsidR="00792955" w:rsidRDefault="00527031">
            <w:pPr>
              <w:pStyle w:val="TableParagraph"/>
              <w:ind w:left="87"/>
              <w:rPr>
                <w:sz w:val="12"/>
              </w:rPr>
            </w:pPr>
            <w:r>
              <w:rPr>
                <w:sz w:val="12"/>
              </w:rPr>
              <w:t>MISURE SPECIFICHE</w:t>
            </w:r>
          </w:p>
        </w:tc>
        <w:tc>
          <w:tcPr>
            <w:tcW w:w="1756" w:type="dxa"/>
            <w:vMerge/>
            <w:tcBorders>
              <w:top w:val="nil"/>
            </w:tcBorders>
            <w:shd w:val="clear" w:color="auto" w:fill="D09995"/>
          </w:tcPr>
          <w:p w:rsidR="00792955" w:rsidRDefault="00792955">
            <w:pPr>
              <w:rPr>
                <w:sz w:val="2"/>
                <w:szCs w:val="2"/>
              </w:rPr>
            </w:pPr>
          </w:p>
        </w:tc>
      </w:tr>
      <w:tr w:rsidR="00792955">
        <w:trPr>
          <w:trHeight w:val="296"/>
        </w:trPr>
        <w:tc>
          <w:tcPr>
            <w:tcW w:w="1027" w:type="dxa"/>
            <w:tcBorders>
              <w:top w:val="nil"/>
            </w:tcBorders>
            <w:shd w:val="clear" w:color="auto" w:fill="435F8E"/>
          </w:tcPr>
          <w:p w:rsidR="00792955" w:rsidRDefault="00527031">
            <w:pPr>
              <w:pStyle w:val="TableParagraph"/>
              <w:spacing w:before="4"/>
              <w:ind w:left="259"/>
              <w:rPr>
                <w:sz w:val="12"/>
              </w:rPr>
            </w:pPr>
            <w:r>
              <w:rPr>
                <w:color w:val="FFFFFF"/>
                <w:sz w:val="12"/>
              </w:rPr>
              <w:t>numero e</w:t>
            </w:r>
          </w:p>
          <w:p w:rsidR="00792955" w:rsidRDefault="00527031">
            <w:pPr>
              <w:pStyle w:val="TableParagraph"/>
              <w:spacing w:before="16" w:line="119" w:lineRule="exact"/>
              <w:ind w:left="208"/>
              <w:rPr>
                <w:sz w:val="12"/>
              </w:rPr>
            </w:pPr>
            <w:r>
              <w:rPr>
                <w:color w:val="FFFFFF"/>
                <w:sz w:val="12"/>
              </w:rPr>
              <w:t>descrizione</w:t>
            </w:r>
          </w:p>
        </w:tc>
        <w:tc>
          <w:tcPr>
            <w:tcW w:w="1027" w:type="dxa"/>
            <w:tcBorders>
              <w:top w:val="nil"/>
            </w:tcBorders>
            <w:shd w:val="clear" w:color="auto" w:fill="435F8E"/>
          </w:tcPr>
          <w:p w:rsidR="00792955" w:rsidRDefault="00527031">
            <w:pPr>
              <w:pStyle w:val="TableParagraph"/>
              <w:spacing w:before="4"/>
              <w:ind w:left="259"/>
              <w:rPr>
                <w:sz w:val="12"/>
              </w:rPr>
            </w:pPr>
            <w:r>
              <w:rPr>
                <w:color w:val="FFFFFF"/>
                <w:sz w:val="12"/>
              </w:rPr>
              <w:t>numero e</w:t>
            </w:r>
          </w:p>
          <w:p w:rsidR="00792955" w:rsidRDefault="00527031">
            <w:pPr>
              <w:pStyle w:val="TableParagraph"/>
              <w:spacing w:before="16" w:line="119" w:lineRule="exact"/>
              <w:ind w:left="208"/>
              <w:rPr>
                <w:sz w:val="12"/>
              </w:rPr>
            </w:pPr>
            <w:r>
              <w:rPr>
                <w:color w:val="FFFFFF"/>
                <w:sz w:val="12"/>
              </w:rPr>
              <w:t>descrizione</w:t>
            </w:r>
          </w:p>
        </w:tc>
        <w:tc>
          <w:tcPr>
            <w:tcW w:w="1027" w:type="dxa"/>
            <w:vMerge/>
            <w:tcBorders>
              <w:top w:val="nil"/>
            </w:tcBorders>
            <w:shd w:val="clear" w:color="auto" w:fill="435F8E"/>
          </w:tcPr>
          <w:p w:rsidR="00792955" w:rsidRDefault="00792955">
            <w:pPr>
              <w:rPr>
                <w:sz w:val="2"/>
                <w:szCs w:val="2"/>
              </w:rPr>
            </w:pPr>
          </w:p>
        </w:tc>
        <w:tc>
          <w:tcPr>
            <w:tcW w:w="1416" w:type="dxa"/>
            <w:vMerge/>
            <w:tcBorders>
              <w:top w:val="nil"/>
            </w:tcBorders>
            <w:shd w:val="clear" w:color="auto" w:fill="FF0000"/>
          </w:tcPr>
          <w:p w:rsidR="00792955" w:rsidRDefault="00792955">
            <w:pPr>
              <w:rPr>
                <w:sz w:val="2"/>
                <w:szCs w:val="2"/>
              </w:rPr>
            </w:pPr>
          </w:p>
        </w:tc>
        <w:tc>
          <w:tcPr>
            <w:tcW w:w="1046" w:type="dxa"/>
            <w:vMerge/>
            <w:tcBorders>
              <w:top w:val="nil"/>
            </w:tcBorders>
            <w:shd w:val="clear" w:color="auto" w:fill="FF0000"/>
          </w:tcPr>
          <w:p w:rsidR="00792955" w:rsidRDefault="00792955">
            <w:pPr>
              <w:rPr>
                <w:sz w:val="2"/>
                <w:szCs w:val="2"/>
              </w:rPr>
            </w:pPr>
          </w:p>
        </w:tc>
        <w:tc>
          <w:tcPr>
            <w:tcW w:w="1046" w:type="dxa"/>
            <w:vMerge/>
            <w:tcBorders>
              <w:top w:val="nil"/>
            </w:tcBorders>
            <w:shd w:val="clear" w:color="auto" w:fill="FF0000"/>
          </w:tcPr>
          <w:p w:rsidR="00792955" w:rsidRDefault="00792955">
            <w:pPr>
              <w:rPr>
                <w:sz w:val="2"/>
                <w:szCs w:val="2"/>
              </w:rPr>
            </w:pPr>
          </w:p>
        </w:tc>
        <w:tc>
          <w:tcPr>
            <w:tcW w:w="1406" w:type="dxa"/>
            <w:vMerge/>
            <w:tcBorders>
              <w:top w:val="nil"/>
              <w:right w:val="single" w:sz="6" w:space="0" w:color="000000"/>
            </w:tcBorders>
            <w:shd w:val="clear" w:color="auto" w:fill="CCFFCC"/>
          </w:tcPr>
          <w:p w:rsidR="00792955" w:rsidRDefault="00792955">
            <w:pPr>
              <w:rPr>
                <w:sz w:val="2"/>
                <w:szCs w:val="2"/>
              </w:rPr>
            </w:pPr>
          </w:p>
        </w:tc>
        <w:tc>
          <w:tcPr>
            <w:tcW w:w="1410" w:type="dxa"/>
            <w:vMerge/>
            <w:tcBorders>
              <w:top w:val="nil"/>
              <w:left w:val="single" w:sz="6" w:space="0" w:color="000000"/>
            </w:tcBorders>
            <w:shd w:val="clear" w:color="auto" w:fill="CCFFCC"/>
          </w:tcPr>
          <w:p w:rsidR="00792955" w:rsidRDefault="00792955">
            <w:pPr>
              <w:rPr>
                <w:sz w:val="2"/>
                <w:szCs w:val="2"/>
              </w:rPr>
            </w:pPr>
          </w:p>
        </w:tc>
        <w:tc>
          <w:tcPr>
            <w:tcW w:w="1756" w:type="dxa"/>
            <w:vMerge/>
            <w:tcBorders>
              <w:top w:val="nil"/>
            </w:tcBorders>
            <w:shd w:val="clear" w:color="auto" w:fill="D09995"/>
          </w:tcPr>
          <w:p w:rsidR="00792955" w:rsidRDefault="00792955">
            <w:pPr>
              <w:rPr>
                <w:sz w:val="2"/>
                <w:szCs w:val="2"/>
              </w:rPr>
            </w:pPr>
          </w:p>
        </w:tc>
      </w:tr>
      <w:tr w:rsidR="00792955">
        <w:trPr>
          <w:trHeight w:val="478"/>
        </w:trPr>
        <w:tc>
          <w:tcPr>
            <w:tcW w:w="1027" w:type="dxa"/>
            <w:vMerge w:val="restart"/>
            <w:shd w:val="clear" w:color="auto" w:fill="DAEDF3"/>
          </w:tcPr>
          <w:p w:rsidR="00792955" w:rsidRDefault="00527031">
            <w:pPr>
              <w:pStyle w:val="TableParagraph"/>
              <w:spacing w:before="4" w:line="264" w:lineRule="auto"/>
              <w:ind w:left="26"/>
              <w:rPr>
                <w:sz w:val="11"/>
              </w:rPr>
            </w:pPr>
            <w:r>
              <w:rPr>
                <w:w w:val="105"/>
                <w:sz w:val="11"/>
              </w:rPr>
              <w:t>Il livello di mappatura conseguito è il livello minimo (LM</w:t>
            </w:r>
          </w:p>
          <w:p w:rsidR="00792955" w:rsidRDefault="00527031">
            <w:pPr>
              <w:pStyle w:val="TableParagraph"/>
              <w:spacing w:before="1" w:line="264" w:lineRule="auto"/>
              <w:ind w:left="26"/>
              <w:rPr>
                <w:sz w:val="11"/>
              </w:rPr>
            </w:pPr>
            <w:r>
              <w:rPr>
                <w:w w:val="105"/>
                <w:sz w:val="11"/>
              </w:rPr>
              <w:t>= mappatura del processo).</w:t>
            </w:r>
          </w:p>
          <w:p w:rsidR="00792955" w:rsidRDefault="00527031">
            <w:pPr>
              <w:pStyle w:val="TableParagraph"/>
              <w:spacing w:line="264" w:lineRule="auto"/>
              <w:ind w:left="26" w:right="1"/>
              <w:rPr>
                <w:sz w:val="11"/>
              </w:rPr>
            </w:pPr>
            <w:r>
              <w:rPr>
                <w:sz w:val="11"/>
              </w:rPr>
              <w:t xml:space="preserve">L'implementazione </w:t>
            </w:r>
            <w:r>
              <w:rPr>
                <w:w w:val="105"/>
                <w:sz w:val="11"/>
              </w:rPr>
              <w:t>di tale livello prevede il passaggio, progressivo, al livello</w:t>
            </w:r>
            <w:r>
              <w:rPr>
                <w:spacing w:val="-16"/>
                <w:w w:val="105"/>
                <w:sz w:val="11"/>
              </w:rPr>
              <w:t xml:space="preserve"> </w:t>
            </w:r>
            <w:r>
              <w:rPr>
                <w:w w:val="105"/>
                <w:sz w:val="11"/>
              </w:rPr>
              <w:t>Standard</w:t>
            </w:r>
            <w:r>
              <w:rPr>
                <w:spacing w:val="-16"/>
                <w:w w:val="105"/>
                <w:sz w:val="11"/>
              </w:rPr>
              <w:t xml:space="preserve"> </w:t>
            </w:r>
            <w:r>
              <w:rPr>
                <w:w w:val="105"/>
                <w:sz w:val="11"/>
              </w:rPr>
              <w:t>(LS</w:t>
            </w:r>
          </w:p>
          <w:p w:rsidR="00792955" w:rsidRDefault="00527031">
            <w:pPr>
              <w:pStyle w:val="TableParagraph"/>
              <w:spacing w:line="264" w:lineRule="auto"/>
              <w:ind w:left="26"/>
              <w:rPr>
                <w:sz w:val="11"/>
              </w:rPr>
            </w:pPr>
            <w:r>
              <w:rPr>
                <w:w w:val="105"/>
                <w:sz w:val="11"/>
              </w:rPr>
              <w:t>= mappatura delle fasi) e a livello avanzato (LA = mappatura fasi e azioni)</w:t>
            </w:r>
          </w:p>
        </w:tc>
        <w:tc>
          <w:tcPr>
            <w:tcW w:w="1027" w:type="dxa"/>
            <w:vMerge w:val="restart"/>
            <w:shd w:val="clear" w:color="auto" w:fill="DAEDF3"/>
          </w:tcPr>
          <w:p w:rsidR="00792955" w:rsidRDefault="00527031">
            <w:pPr>
              <w:pStyle w:val="TableParagraph"/>
              <w:spacing w:before="4" w:line="264" w:lineRule="auto"/>
              <w:ind w:left="26"/>
              <w:rPr>
                <w:sz w:val="11"/>
              </w:rPr>
            </w:pPr>
            <w:r>
              <w:rPr>
                <w:w w:val="105"/>
                <w:sz w:val="11"/>
              </w:rPr>
              <w:t>Il livello di mappatura conseguito è il livello minimo (LM</w:t>
            </w:r>
          </w:p>
          <w:p w:rsidR="00792955" w:rsidRDefault="00527031">
            <w:pPr>
              <w:pStyle w:val="TableParagraph"/>
              <w:spacing w:before="1" w:line="264" w:lineRule="auto"/>
              <w:ind w:left="26"/>
              <w:rPr>
                <w:sz w:val="11"/>
              </w:rPr>
            </w:pPr>
            <w:r>
              <w:rPr>
                <w:w w:val="105"/>
                <w:sz w:val="11"/>
              </w:rPr>
              <w:t>= mappatura del processo).</w:t>
            </w:r>
          </w:p>
          <w:p w:rsidR="00792955" w:rsidRDefault="00527031">
            <w:pPr>
              <w:pStyle w:val="TableParagraph"/>
              <w:spacing w:line="264" w:lineRule="auto"/>
              <w:ind w:left="26" w:right="1"/>
              <w:rPr>
                <w:sz w:val="11"/>
              </w:rPr>
            </w:pPr>
            <w:r>
              <w:rPr>
                <w:sz w:val="11"/>
              </w:rPr>
              <w:t xml:space="preserve">L'implementazione </w:t>
            </w:r>
            <w:r>
              <w:rPr>
                <w:w w:val="105"/>
                <w:sz w:val="11"/>
              </w:rPr>
              <w:t>di tale livello prevede il passaggio, progressivo, al livello</w:t>
            </w:r>
            <w:r>
              <w:rPr>
                <w:spacing w:val="-16"/>
                <w:w w:val="105"/>
                <w:sz w:val="11"/>
              </w:rPr>
              <w:t xml:space="preserve"> </w:t>
            </w:r>
            <w:r>
              <w:rPr>
                <w:w w:val="105"/>
                <w:sz w:val="11"/>
              </w:rPr>
              <w:t>Standard</w:t>
            </w:r>
            <w:r>
              <w:rPr>
                <w:spacing w:val="-16"/>
                <w:w w:val="105"/>
                <w:sz w:val="11"/>
              </w:rPr>
              <w:t xml:space="preserve"> </w:t>
            </w:r>
            <w:r>
              <w:rPr>
                <w:w w:val="105"/>
                <w:sz w:val="11"/>
              </w:rPr>
              <w:t>(LS</w:t>
            </w:r>
          </w:p>
          <w:p w:rsidR="00792955" w:rsidRDefault="00527031">
            <w:pPr>
              <w:pStyle w:val="TableParagraph"/>
              <w:spacing w:line="264" w:lineRule="auto"/>
              <w:ind w:left="26"/>
              <w:rPr>
                <w:sz w:val="11"/>
              </w:rPr>
            </w:pPr>
            <w:r>
              <w:rPr>
                <w:w w:val="105"/>
                <w:sz w:val="11"/>
              </w:rPr>
              <w:t>= mappatura delle fasi) e a livello avanzato (LA = mappatura fasi e azioni)</w:t>
            </w:r>
          </w:p>
        </w:tc>
        <w:tc>
          <w:tcPr>
            <w:tcW w:w="1027" w:type="dxa"/>
            <w:vMerge w:val="restart"/>
            <w:shd w:val="clear" w:color="auto" w:fill="DAEDF3"/>
          </w:tcPr>
          <w:p w:rsidR="00792955" w:rsidRDefault="00527031">
            <w:pPr>
              <w:pStyle w:val="TableParagraph"/>
              <w:spacing w:before="4" w:line="264" w:lineRule="auto"/>
              <w:ind w:left="27"/>
              <w:rPr>
                <w:sz w:val="11"/>
              </w:rPr>
            </w:pPr>
            <w:r>
              <w:rPr>
                <w:w w:val="105"/>
                <w:sz w:val="11"/>
              </w:rPr>
              <w:t>Il livello di mappatura conseguito è il livello minimo (LM</w:t>
            </w:r>
          </w:p>
          <w:p w:rsidR="00792955" w:rsidRDefault="00527031">
            <w:pPr>
              <w:pStyle w:val="TableParagraph"/>
              <w:spacing w:before="1" w:line="264" w:lineRule="auto"/>
              <w:ind w:left="27"/>
              <w:rPr>
                <w:sz w:val="11"/>
              </w:rPr>
            </w:pPr>
            <w:r>
              <w:rPr>
                <w:w w:val="105"/>
                <w:sz w:val="11"/>
              </w:rPr>
              <w:t>= mappatura del processo).</w:t>
            </w:r>
          </w:p>
          <w:p w:rsidR="00792955" w:rsidRDefault="00527031">
            <w:pPr>
              <w:pStyle w:val="TableParagraph"/>
              <w:spacing w:line="264" w:lineRule="auto"/>
              <w:ind w:left="27"/>
              <w:rPr>
                <w:sz w:val="11"/>
              </w:rPr>
            </w:pPr>
            <w:r>
              <w:rPr>
                <w:sz w:val="11"/>
              </w:rPr>
              <w:t xml:space="preserve">L'implementazione </w:t>
            </w:r>
            <w:r>
              <w:rPr>
                <w:w w:val="105"/>
                <w:sz w:val="11"/>
              </w:rPr>
              <w:t>di tale livello prevede il passaggio, progressivo, al livello</w:t>
            </w:r>
            <w:r>
              <w:rPr>
                <w:spacing w:val="-16"/>
                <w:w w:val="105"/>
                <w:sz w:val="11"/>
              </w:rPr>
              <w:t xml:space="preserve"> </w:t>
            </w:r>
            <w:r>
              <w:rPr>
                <w:w w:val="105"/>
                <w:sz w:val="11"/>
              </w:rPr>
              <w:t>Standard</w:t>
            </w:r>
            <w:r>
              <w:rPr>
                <w:spacing w:val="-16"/>
                <w:w w:val="105"/>
                <w:sz w:val="11"/>
              </w:rPr>
              <w:t xml:space="preserve"> </w:t>
            </w:r>
            <w:r>
              <w:rPr>
                <w:w w:val="105"/>
                <w:sz w:val="11"/>
              </w:rPr>
              <w:t>(LS</w:t>
            </w:r>
          </w:p>
          <w:p w:rsidR="00792955" w:rsidRDefault="00527031">
            <w:pPr>
              <w:pStyle w:val="TableParagraph"/>
              <w:spacing w:line="264" w:lineRule="auto"/>
              <w:ind w:left="27"/>
              <w:rPr>
                <w:sz w:val="11"/>
              </w:rPr>
            </w:pPr>
            <w:r>
              <w:rPr>
                <w:w w:val="105"/>
                <w:sz w:val="11"/>
              </w:rPr>
              <w:t>= mappatura delle fasi) e a livello avanzato (LA = mappatura fasi e azioni)</w:t>
            </w:r>
          </w:p>
        </w:tc>
        <w:tc>
          <w:tcPr>
            <w:tcW w:w="1416" w:type="dxa"/>
            <w:tcBorders>
              <w:bottom w:val="nil"/>
            </w:tcBorders>
          </w:tcPr>
          <w:p w:rsidR="00792955" w:rsidRDefault="00527031">
            <w:pPr>
              <w:pStyle w:val="TableParagraph"/>
              <w:spacing w:before="4" w:line="264" w:lineRule="auto"/>
              <w:ind w:left="27" w:right="10"/>
              <w:rPr>
                <w:sz w:val="11"/>
              </w:rPr>
            </w:pPr>
            <w:r>
              <w:rPr>
                <w:w w:val="105"/>
                <w:sz w:val="11"/>
              </w:rPr>
              <w:t>- Riconoscere benefici economici non dovuti</w:t>
            </w:r>
          </w:p>
        </w:tc>
        <w:tc>
          <w:tcPr>
            <w:tcW w:w="1046" w:type="dxa"/>
            <w:tcBorders>
              <w:bottom w:val="nil"/>
            </w:tcBorders>
          </w:tcPr>
          <w:p w:rsidR="00792955" w:rsidRDefault="00527031">
            <w:pPr>
              <w:pStyle w:val="TableParagraph"/>
              <w:spacing w:before="4" w:line="264" w:lineRule="auto"/>
              <w:ind w:left="27"/>
              <w:rPr>
                <w:sz w:val="11"/>
              </w:rPr>
            </w:pPr>
            <w:r>
              <w:rPr>
                <w:w w:val="105"/>
                <w:sz w:val="11"/>
              </w:rPr>
              <w:t>- Accordi con soggetti privati</w:t>
            </w:r>
          </w:p>
        </w:tc>
        <w:tc>
          <w:tcPr>
            <w:tcW w:w="1046" w:type="dxa"/>
            <w:tcBorders>
              <w:bottom w:val="nil"/>
            </w:tcBorders>
          </w:tcPr>
          <w:p w:rsidR="00792955" w:rsidRDefault="00527031">
            <w:pPr>
              <w:pStyle w:val="TableParagraph"/>
              <w:spacing w:before="9"/>
              <w:ind w:left="28"/>
              <w:rPr>
                <w:sz w:val="11"/>
              </w:rPr>
            </w:pPr>
            <w:r>
              <w:rPr>
                <w:b/>
                <w:w w:val="105"/>
                <w:sz w:val="11"/>
              </w:rPr>
              <w:t xml:space="preserve">Impatto: </w:t>
            </w:r>
            <w:r>
              <w:rPr>
                <w:w w:val="105"/>
                <w:sz w:val="11"/>
              </w:rPr>
              <w:t>Basso</w:t>
            </w:r>
          </w:p>
        </w:tc>
        <w:tc>
          <w:tcPr>
            <w:tcW w:w="1406" w:type="dxa"/>
            <w:vMerge w:val="restart"/>
            <w:tcBorders>
              <w:right w:val="single" w:sz="6" w:space="0" w:color="000000"/>
            </w:tcBorders>
          </w:tcPr>
          <w:p w:rsidR="00792955" w:rsidRDefault="00527031">
            <w:pPr>
              <w:pStyle w:val="TableParagraph"/>
              <w:spacing w:before="4" w:line="264" w:lineRule="auto"/>
              <w:ind w:left="28" w:right="-1"/>
              <w:rPr>
                <w:sz w:val="11"/>
              </w:rPr>
            </w:pPr>
            <w:r>
              <w:rPr>
                <w:w w:val="105"/>
                <w:sz w:val="11"/>
              </w:rPr>
              <w:t>- Tutte le misure obbligatorie, previste dalla Legge 190/2012, dal PNA 2013 e annualita' successive nonche' da altre fonti normative cogenti,</w:t>
            </w:r>
            <w:r>
              <w:rPr>
                <w:spacing w:val="-22"/>
                <w:w w:val="105"/>
                <w:sz w:val="11"/>
              </w:rPr>
              <w:t xml:space="preserve"> </w:t>
            </w:r>
            <w:r>
              <w:rPr>
                <w:w w:val="105"/>
                <w:sz w:val="11"/>
              </w:rPr>
              <w:t>purche'</w:t>
            </w:r>
            <w:r>
              <w:rPr>
                <w:spacing w:val="-22"/>
                <w:w w:val="105"/>
                <w:sz w:val="11"/>
              </w:rPr>
              <w:t xml:space="preserve"> </w:t>
            </w:r>
            <w:r>
              <w:rPr>
                <w:w w:val="105"/>
                <w:sz w:val="11"/>
              </w:rPr>
              <w:t>compatibili con l'attivita' in</w:t>
            </w:r>
            <w:r>
              <w:rPr>
                <w:spacing w:val="-14"/>
                <w:w w:val="105"/>
                <w:sz w:val="11"/>
              </w:rPr>
              <w:t xml:space="preserve"> </w:t>
            </w:r>
            <w:r>
              <w:rPr>
                <w:w w:val="105"/>
                <w:sz w:val="11"/>
              </w:rPr>
              <w:t>esame</w:t>
            </w:r>
          </w:p>
        </w:tc>
        <w:tc>
          <w:tcPr>
            <w:tcW w:w="1410" w:type="dxa"/>
            <w:tcBorders>
              <w:left w:val="single" w:sz="6" w:space="0" w:color="000000"/>
              <w:bottom w:val="nil"/>
            </w:tcBorders>
          </w:tcPr>
          <w:p w:rsidR="00792955" w:rsidRDefault="00527031">
            <w:pPr>
              <w:pStyle w:val="TableParagraph"/>
              <w:spacing w:before="4" w:line="264" w:lineRule="auto"/>
              <w:ind w:left="27" w:right="1"/>
              <w:rPr>
                <w:sz w:val="11"/>
              </w:rPr>
            </w:pPr>
            <w:r>
              <w:rPr>
                <w:w w:val="105"/>
                <w:sz w:val="11"/>
              </w:rPr>
              <w:t>-</w:t>
            </w:r>
            <w:r>
              <w:rPr>
                <w:spacing w:val="-22"/>
                <w:w w:val="105"/>
                <w:sz w:val="11"/>
              </w:rPr>
              <w:t xml:space="preserve"> </w:t>
            </w:r>
            <w:r>
              <w:rPr>
                <w:w w:val="105"/>
                <w:sz w:val="11"/>
              </w:rPr>
              <w:t>Adeguata</w:t>
            </w:r>
            <w:r>
              <w:rPr>
                <w:spacing w:val="-22"/>
                <w:w w:val="105"/>
                <w:sz w:val="11"/>
              </w:rPr>
              <w:t xml:space="preserve"> </w:t>
            </w:r>
            <w:r>
              <w:rPr>
                <w:w w:val="105"/>
                <w:sz w:val="11"/>
              </w:rPr>
              <w:t>verbalizzazione delle attivita' specie con riguardo alle</w:t>
            </w:r>
            <w:r>
              <w:rPr>
                <w:spacing w:val="-10"/>
                <w:w w:val="105"/>
                <w:sz w:val="11"/>
              </w:rPr>
              <w:t xml:space="preserve"> </w:t>
            </w:r>
            <w:r>
              <w:rPr>
                <w:w w:val="105"/>
                <w:sz w:val="11"/>
              </w:rPr>
              <w:t>riunioni</w:t>
            </w:r>
          </w:p>
        </w:tc>
        <w:tc>
          <w:tcPr>
            <w:tcW w:w="1756" w:type="dxa"/>
            <w:tcBorders>
              <w:bottom w:val="nil"/>
            </w:tcBorders>
          </w:tcPr>
          <w:p w:rsidR="00792955" w:rsidRDefault="00527031">
            <w:pPr>
              <w:pStyle w:val="TableParagraph"/>
              <w:spacing w:before="9" w:line="264" w:lineRule="auto"/>
              <w:ind w:left="26" w:right="-15"/>
              <w:rPr>
                <w:sz w:val="11"/>
              </w:rPr>
            </w:pPr>
            <w:r>
              <w:rPr>
                <w:b/>
                <w:w w:val="105"/>
                <w:sz w:val="11"/>
              </w:rPr>
              <w:t xml:space="preserve">Stato di attuazione: </w:t>
            </w:r>
            <w:r>
              <w:rPr>
                <w:w w:val="105"/>
                <w:sz w:val="11"/>
              </w:rPr>
              <w:t>Misure in parte attuate e in parte da attuare</w:t>
            </w:r>
          </w:p>
        </w:tc>
      </w:tr>
      <w:tr w:rsidR="00792955">
        <w:trPr>
          <w:trHeight w:val="1721"/>
        </w:trPr>
        <w:tc>
          <w:tcPr>
            <w:tcW w:w="1027" w:type="dxa"/>
            <w:vMerge/>
            <w:tcBorders>
              <w:top w:val="nil"/>
            </w:tcBorders>
            <w:shd w:val="clear" w:color="auto" w:fill="DAEDF3"/>
          </w:tcPr>
          <w:p w:rsidR="00792955" w:rsidRDefault="00792955">
            <w:pPr>
              <w:rPr>
                <w:sz w:val="2"/>
                <w:szCs w:val="2"/>
              </w:rPr>
            </w:pPr>
          </w:p>
        </w:tc>
        <w:tc>
          <w:tcPr>
            <w:tcW w:w="1027" w:type="dxa"/>
            <w:vMerge/>
            <w:tcBorders>
              <w:top w:val="nil"/>
            </w:tcBorders>
            <w:shd w:val="clear" w:color="auto" w:fill="DAEDF3"/>
          </w:tcPr>
          <w:p w:rsidR="00792955" w:rsidRDefault="00792955">
            <w:pPr>
              <w:rPr>
                <w:sz w:val="2"/>
                <w:szCs w:val="2"/>
              </w:rPr>
            </w:pPr>
          </w:p>
        </w:tc>
        <w:tc>
          <w:tcPr>
            <w:tcW w:w="1027" w:type="dxa"/>
            <w:vMerge/>
            <w:tcBorders>
              <w:top w:val="nil"/>
            </w:tcBorders>
            <w:shd w:val="clear" w:color="auto" w:fill="DAEDF3"/>
          </w:tcPr>
          <w:p w:rsidR="00792955" w:rsidRDefault="00792955">
            <w:pPr>
              <w:rPr>
                <w:sz w:val="2"/>
                <w:szCs w:val="2"/>
              </w:rPr>
            </w:pPr>
          </w:p>
        </w:tc>
        <w:tc>
          <w:tcPr>
            <w:tcW w:w="1416" w:type="dxa"/>
            <w:tcBorders>
              <w:top w:val="nil"/>
              <w:bottom w:val="nil"/>
            </w:tcBorders>
          </w:tcPr>
          <w:p w:rsidR="00792955" w:rsidRDefault="00527031">
            <w:pPr>
              <w:pStyle w:val="TableParagraph"/>
              <w:spacing w:before="67" w:line="264" w:lineRule="auto"/>
              <w:ind w:left="27" w:right="10"/>
              <w:rPr>
                <w:sz w:val="11"/>
              </w:rPr>
            </w:pPr>
            <w:r>
              <w:rPr>
                <w:w w:val="105"/>
                <w:sz w:val="11"/>
              </w:rPr>
              <w:t xml:space="preserve">- Omettere la rendicontazione finale o accettare una </w:t>
            </w:r>
            <w:r>
              <w:rPr>
                <w:sz w:val="11"/>
              </w:rPr>
              <w:t>rendicontazione parziale</w:t>
            </w:r>
          </w:p>
        </w:tc>
        <w:tc>
          <w:tcPr>
            <w:tcW w:w="1046" w:type="dxa"/>
            <w:tcBorders>
              <w:top w:val="nil"/>
              <w:bottom w:val="nil"/>
            </w:tcBorders>
          </w:tcPr>
          <w:p w:rsidR="00792955" w:rsidRDefault="00527031">
            <w:pPr>
              <w:pStyle w:val="TableParagraph"/>
              <w:spacing w:before="67"/>
              <w:ind w:left="27"/>
              <w:rPr>
                <w:sz w:val="11"/>
              </w:rPr>
            </w:pPr>
            <w:r>
              <w:rPr>
                <w:w w:val="102"/>
                <w:sz w:val="11"/>
              </w:rPr>
              <w:t>-</w:t>
            </w:r>
          </w:p>
          <w:p w:rsidR="00792955" w:rsidRDefault="00527031">
            <w:pPr>
              <w:pStyle w:val="TableParagraph"/>
              <w:spacing w:before="13" w:line="264" w:lineRule="auto"/>
              <w:ind w:left="27" w:right="22"/>
              <w:rPr>
                <w:sz w:val="11"/>
              </w:rPr>
            </w:pPr>
            <w:r>
              <w:rPr>
                <w:sz w:val="11"/>
              </w:rPr>
              <w:t xml:space="preserve">Alterazione/manipol </w:t>
            </w:r>
            <w:r>
              <w:rPr>
                <w:w w:val="105"/>
                <w:sz w:val="11"/>
              </w:rPr>
              <w:t>azione/utilizzo improprio di informazioni e documentazione</w:t>
            </w:r>
          </w:p>
        </w:tc>
        <w:tc>
          <w:tcPr>
            <w:tcW w:w="1046" w:type="dxa"/>
            <w:tcBorders>
              <w:top w:val="nil"/>
              <w:bottom w:val="nil"/>
            </w:tcBorders>
          </w:tcPr>
          <w:p w:rsidR="00792955" w:rsidRDefault="00527031">
            <w:pPr>
              <w:pStyle w:val="TableParagraph"/>
              <w:spacing w:before="72"/>
              <w:ind w:left="28"/>
              <w:rPr>
                <w:sz w:val="11"/>
              </w:rPr>
            </w:pPr>
            <w:r>
              <w:rPr>
                <w:b/>
                <w:w w:val="105"/>
                <w:sz w:val="11"/>
              </w:rPr>
              <w:t xml:space="preserve">Probabilità: </w:t>
            </w:r>
            <w:r>
              <w:rPr>
                <w:w w:val="105"/>
                <w:sz w:val="11"/>
              </w:rPr>
              <w:t>Basso</w:t>
            </w:r>
          </w:p>
        </w:tc>
        <w:tc>
          <w:tcPr>
            <w:tcW w:w="1406" w:type="dxa"/>
            <w:vMerge/>
            <w:tcBorders>
              <w:top w:val="nil"/>
              <w:right w:val="single" w:sz="6" w:space="0" w:color="000000"/>
            </w:tcBorders>
          </w:tcPr>
          <w:p w:rsidR="00792955" w:rsidRDefault="00792955">
            <w:pPr>
              <w:rPr>
                <w:sz w:val="2"/>
                <w:szCs w:val="2"/>
              </w:rPr>
            </w:pPr>
          </w:p>
        </w:tc>
        <w:tc>
          <w:tcPr>
            <w:tcW w:w="1410" w:type="dxa"/>
            <w:tcBorders>
              <w:top w:val="nil"/>
              <w:left w:val="single" w:sz="6" w:space="0" w:color="000000"/>
              <w:bottom w:val="nil"/>
            </w:tcBorders>
          </w:tcPr>
          <w:p w:rsidR="00792955" w:rsidRDefault="00527031">
            <w:pPr>
              <w:pStyle w:val="TableParagraph"/>
              <w:spacing w:before="67" w:line="264" w:lineRule="auto"/>
              <w:ind w:left="27" w:right="5"/>
              <w:rPr>
                <w:sz w:val="11"/>
              </w:rPr>
            </w:pPr>
            <w:r>
              <w:rPr>
                <w:w w:val="105"/>
                <w:sz w:val="11"/>
              </w:rPr>
              <w:t xml:space="preserve">- Regolazione dell'esercizio della discrezionalita' nei </w:t>
            </w:r>
            <w:r>
              <w:rPr>
                <w:sz w:val="11"/>
              </w:rPr>
              <w:t xml:space="preserve">procedimenti amministrativi </w:t>
            </w:r>
            <w:r>
              <w:rPr>
                <w:w w:val="105"/>
                <w:sz w:val="11"/>
              </w:rPr>
              <w:t>e nei processi di attivita', mediante circolari o direttive interne, in modo che lo scostamento dalle indicazioni generali debba essere</w:t>
            </w:r>
            <w:r>
              <w:rPr>
                <w:spacing w:val="-18"/>
                <w:w w:val="105"/>
                <w:sz w:val="11"/>
              </w:rPr>
              <w:t xml:space="preserve"> </w:t>
            </w:r>
            <w:r>
              <w:rPr>
                <w:w w:val="105"/>
                <w:sz w:val="11"/>
              </w:rPr>
              <w:t>motivato;</w:t>
            </w:r>
            <w:r>
              <w:rPr>
                <w:spacing w:val="-17"/>
                <w:w w:val="105"/>
                <w:sz w:val="11"/>
              </w:rPr>
              <w:t xml:space="preserve"> </w:t>
            </w:r>
            <w:r>
              <w:rPr>
                <w:w w:val="105"/>
                <w:sz w:val="11"/>
              </w:rPr>
              <w:t>creazione di flussi</w:t>
            </w:r>
            <w:r>
              <w:rPr>
                <w:spacing w:val="-9"/>
                <w:w w:val="105"/>
                <w:sz w:val="11"/>
              </w:rPr>
              <w:t xml:space="preserve"> </w:t>
            </w:r>
            <w:r>
              <w:rPr>
                <w:w w:val="105"/>
                <w:sz w:val="11"/>
              </w:rPr>
              <w:t>informativi</w:t>
            </w:r>
          </w:p>
        </w:tc>
        <w:tc>
          <w:tcPr>
            <w:tcW w:w="1756" w:type="dxa"/>
            <w:tcBorders>
              <w:top w:val="nil"/>
              <w:bottom w:val="nil"/>
            </w:tcBorders>
          </w:tcPr>
          <w:p w:rsidR="00792955" w:rsidRDefault="00527031" w:rsidP="001F0CCB">
            <w:pPr>
              <w:pStyle w:val="TableParagraph"/>
              <w:spacing w:before="72" w:line="264" w:lineRule="auto"/>
              <w:ind w:left="26"/>
              <w:rPr>
                <w:sz w:val="11"/>
              </w:rPr>
            </w:pPr>
            <w:r>
              <w:rPr>
                <w:b/>
                <w:w w:val="105"/>
                <w:sz w:val="11"/>
              </w:rPr>
              <w:t xml:space="preserve">Fasi e tempi di attuazione: </w:t>
            </w:r>
            <w:r w:rsidR="001F0CCB">
              <w:rPr>
                <w:w w:val="105"/>
                <w:sz w:val="11"/>
              </w:rPr>
              <w:t>2021</w:t>
            </w:r>
          </w:p>
        </w:tc>
      </w:tr>
      <w:tr w:rsidR="00792955">
        <w:trPr>
          <w:trHeight w:val="1027"/>
        </w:trPr>
        <w:tc>
          <w:tcPr>
            <w:tcW w:w="1027" w:type="dxa"/>
            <w:vMerge/>
            <w:tcBorders>
              <w:top w:val="nil"/>
            </w:tcBorders>
            <w:shd w:val="clear" w:color="auto" w:fill="DAEDF3"/>
          </w:tcPr>
          <w:p w:rsidR="00792955" w:rsidRDefault="00792955">
            <w:pPr>
              <w:rPr>
                <w:sz w:val="2"/>
                <w:szCs w:val="2"/>
              </w:rPr>
            </w:pPr>
          </w:p>
        </w:tc>
        <w:tc>
          <w:tcPr>
            <w:tcW w:w="1027" w:type="dxa"/>
            <w:vMerge/>
            <w:tcBorders>
              <w:top w:val="nil"/>
            </w:tcBorders>
            <w:shd w:val="clear" w:color="auto" w:fill="DAEDF3"/>
          </w:tcPr>
          <w:p w:rsidR="00792955" w:rsidRDefault="00792955">
            <w:pPr>
              <w:rPr>
                <w:sz w:val="2"/>
                <w:szCs w:val="2"/>
              </w:rPr>
            </w:pPr>
          </w:p>
        </w:tc>
        <w:tc>
          <w:tcPr>
            <w:tcW w:w="1027" w:type="dxa"/>
            <w:vMerge/>
            <w:tcBorders>
              <w:top w:val="nil"/>
            </w:tcBorders>
            <w:shd w:val="clear" w:color="auto" w:fill="DAEDF3"/>
          </w:tcPr>
          <w:p w:rsidR="00792955" w:rsidRDefault="00792955">
            <w:pPr>
              <w:rPr>
                <w:sz w:val="2"/>
                <w:szCs w:val="2"/>
              </w:rPr>
            </w:pPr>
          </w:p>
        </w:tc>
        <w:tc>
          <w:tcPr>
            <w:tcW w:w="1416" w:type="dxa"/>
            <w:tcBorders>
              <w:top w:val="nil"/>
              <w:bottom w:val="nil"/>
            </w:tcBorders>
          </w:tcPr>
          <w:p w:rsidR="00792955" w:rsidRDefault="00792955">
            <w:pPr>
              <w:pStyle w:val="TableParagraph"/>
              <w:spacing w:before="7"/>
              <w:rPr>
                <w:rFonts w:ascii="Times New Roman"/>
                <w:sz w:val="11"/>
              </w:rPr>
            </w:pPr>
          </w:p>
          <w:p w:rsidR="00792955" w:rsidRDefault="00527031">
            <w:pPr>
              <w:pStyle w:val="TableParagraph"/>
              <w:spacing w:line="264" w:lineRule="auto"/>
              <w:ind w:left="27" w:right="22"/>
              <w:rPr>
                <w:sz w:val="11"/>
              </w:rPr>
            </w:pPr>
            <w:r>
              <w:rPr>
                <w:w w:val="105"/>
                <w:sz w:val="11"/>
              </w:rPr>
              <w:t>-</w:t>
            </w:r>
            <w:r>
              <w:rPr>
                <w:spacing w:val="-15"/>
                <w:w w:val="105"/>
                <w:sz w:val="11"/>
              </w:rPr>
              <w:t xml:space="preserve"> </w:t>
            </w:r>
            <w:r>
              <w:rPr>
                <w:w w:val="105"/>
                <w:sz w:val="11"/>
              </w:rPr>
              <w:t>Concedere</w:t>
            </w:r>
            <w:r>
              <w:rPr>
                <w:spacing w:val="-14"/>
                <w:w w:val="105"/>
                <w:sz w:val="11"/>
              </w:rPr>
              <w:t xml:space="preserve"> </w:t>
            </w:r>
            <w:r>
              <w:rPr>
                <w:w w:val="105"/>
                <w:sz w:val="11"/>
              </w:rPr>
              <w:t>esenzioni</w:t>
            </w:r>
            <w:r>
              <w:rPr>
                <w:spacing w:val="-15"/>
                <w:w w:val="105"/>
                <w:sz w:val="11"/>
              </w:rPr>
              <w:t xml:space="preserve"> </w:t>
            </w:r>
            <w:r>
              <w:rPr>
                <w:w w:val="105"/>
                <w:sz w:val="11"/>
              </w:rPr>
              <w:t>non dovute</w:t>
            </w:r>
          </w:p>
        </w:tc>
        <w:tc>
          <w:tcPr>
            <w:tcW w:w="1046" w:type="dxa"/>
            <w:tcBorders>
              <w:top w:val="nil"/>
              <w:bottom w:val="nil"/>
            </w:tcBorders>
          </w:tcPr>
          <w:p w:rsidR="00792955" w:rsidRDefault="00792955">
            <w:pPr>
              <w:pStyle w:val="TableParagraph"/>
              <w:spacing w:before="7"/>
              <w:rPr>
                <w:rFonts w:ascii="Times New Roman"/>
                <w:sz w:val="11"/>
              </w:rPr>
            </w:pPr>
          </w:p>
          <w:p w:rsidR="00792955" w:rsidRDefault="00527031">
            <w:pPr>
              <w:pStyle w:val="TableParagraph"/>
              <w:spacing w:line="264" w:lineRule="auto"/>
              <w:ind w:left="27" w:right="8"/>
              <w:rPr>
                <w:sz w:val="11"/>
              </w:rPr>
            </w:pPr>
            <w:r>
              <w:rPr>
                <w:w w:val="105"/>
                <w:sz w:val="11"/>
              </w:rPr>
              <w:t>- Condizionamento dell'attivita' per interessi</w:t>
            </w:r>
            <w:r>
              <w:rPr>
                <w:spacing w:val="-19"/>
                <w:w w:val="105"/>
                <w:sz w:val="11"/>
              </w:rPr>
              <w:t xml:space="preserve"> </w:t>
            </w:r>
            <w:r>
              <w:rPr>
                <w:w w:val="105"/>
                <w:sz w:val="11"/>
              </w:rPr>
              <w:t>particolari, di</w:t>
            </w:r>
            <w:r>
              <w:rPr>
                <w:spacing w:val="-11"/>
                <w:w w:val="105"/>
                <w:sz w:val="11"/>
              </w:rPr>
              <w:t xml:space="preserve"> </w:t>
            </w:r>
            <w:r>
              <w:rPr>
                <w:w w:val="105"/>
                <w:sz w:val="11"/>
              </w:rPr>
              <w:t>singoli</w:t>
            </w:r>
            <w:r>
              <w:rPr>
                <w:spacing w:val="-10"/>
                <w:w w:val="105"/>
                <w:sz w:val="11"/>
              </w:rPr>
              <w:t xml:space="preserve"> </w:t>
            </w:r>
            <w:r>
              <w:rPr>
                <w:w w:val="105"/>
                <w:sz w:val="11"/>
              </w:rPr>
              <w:t>o</w:t>
            </w:r>
            <w:r>
              <w:rPr>
                <w:spacing w:val="-9"/>
                <w:w w:val="105"/>
                <w:sz w:val="11"/>
              </w:rPr>
              <w:t xml:space="preserve"> </w:t>
            </w:r>
            <w:r>
              <w:rPr>
                <w:w w:val="105"/>
                <w:sz w:val="11"/>
              </w:rPr>
              <w:t>di</w:t>
            </w:r>
            <w:r>
              <w:rPr>
                <w:spacing w:val="-10"/>
                <w:w w:val="105"/>
                <w:sz w:val="11"/>
              </w:rPr>
              <w:t xml:space="preserve"> </w:t>
            </w:r>
            <w:r>
              <w:rPr>
                <w:w w:val="105"/>
                <w:sz w:val="11"/>
              </w:rPr>
              <w:t>gruppi</w:t>
            </w:r>
          </w:p>
        </w:tc>
        <w:tc>
          <w:tcPr>
            <w:tcW w:w="1046" w:type="dxa"/>
            <w:tcBorders>
              <w:top w:val="nil"/>
              <w:bottom w:val="nil"/>
            </w:tcBorders>
          </w:tcPr>
          <w:p w:rsidR="00792955" w:rsidRDefault="00792955">
            <w:pPr>
              <w:pStyle w:val="TableParagraph"/>
              <w:rPr>
                <w:rFonts w:ascii="Times New Roman"/>
                <w:sz w:val="12"/>
              </w:rPr>
            </w:pPr>
          </w:p>
          <w:p w:rsidR="00792955" w:rsidRDefault="00527031">
            <w:pPr>
              <w:pStyle w:val="TableParagraph"/>
              <w:ind w:left="28"/>
              <w:rPr>
                <w:sz w:val="11"/>
              </w:rPr>
            </w:pPr>
            <w:r>
              <w:rPr>
                <w:b/>
                <w:w w:val="105"/>
                <w:sz w:val="11"/>
              </w:rPr>
              <w:t xml:space="preserve">Risultato: </w:t>
            </w:r>
            <w:r>
              <w:rPr>
                <w:w w:val="105"/>
                <w:sz w:val="11"/>
              </w:rPr>
              <w:t>Basso</w:t>
            </w:r>
          </w:p>
        </w:tc>
        <w:tc>
          <w:tcPr>
            <w:tcW w:w="1406" w:type="dxa"/>
            <w:vMerge/>
            <w:tcBorders>
              <w:top w:val="nil"/>
              <w:right w:val="single" w:sz="6" w:space="0" w:color="000000"/>
            </w:tcBorders>
          </w:tcPr>
          <w:p w:rsidR="00792955" w:rsidRDefault="00792955">
            <w:pPr>
              <w:rPr>
                <w:sz w:val="2"/>
                <w:szCs w:val="2"/>
              </w:rPr>
            </w:pPr>
          </w:p>
        </w:tc>
        <w:tc>
          <w:tcPr>
            <w:tcW w:w="1410" w:type="dxa"/>
            <w:tcBorders>
              <w:top w:val="nil"/>
              <w:left w:val="single" w:sz="6" w:space="0" w:color="000000"/>
              <w:bottom w:val="nil"/>
            </w:tcBorders>
          </w:tcPr>
          <w:p w:rsidR="00792955" w:rsidRDefault="00792955">
            <w:pPr>
              <w:pStyle w:val="TableParagraph"/>
              <w:spacing w:before="7"/>
              <w:rPr>
                <w:rFonts w:ascii="Times New Roman"/>
                <w:sz w:val="11"/>
              </w:rPr>
            </w:pPr>
          </w:p>
          <w:p w:rsidR="00792955" w:rsidRDefault="00527031">
            <w:pPr>
              <w:pStyle w:val="TableParagraph"/>
              <w:spacing w:line="264" w:lineRule="auto"/>
              <w:ind w:left="27" w:right="-4"/>
              <w:rPr>
                <w:sz w:val="11"/>
              </w:rPr>
            </w:pPr>
            <w:r>
              <w:rPr>
                <w:w w:val="105"/>
                <w:sz w:val="11"/>
              </w:rPr>
              <w:t>- Iniziative di automatizzazione dei processi per ridurre i rischi di corruzione</w:t>
            </w:r>
          </w:p>
        </w:tc>
        <w:tc>
          <w:tcPr>
            <w:tcW w:w="1756" w:type="dxa"/>
            <w:tcBorders>
              <w:top w:val="nil"/>
              <w:bottom w:val="nil"/>
            </w:tcBorders>
          </w:tcPr>
          <w:p w:rsidR="00792955" w:rsidRDefault="00792955">
            <w:pPr>
              <w:pStyle w:val="TableParagraph"/>
              <w:rPr>
                <w:rFonts w:ascii="Times New Roman"/>
                <w:sz w:val="12"/>
              </w:rPr>
            </w:pPr>
          </w:p>
          <w:p w:rsidR="00792955" w:rsidRDefault="00527031">
            <w:pPr>
              <w:pStyle w:val="TableParagraph"/>
              <w:spacing w:line="264" w:lineRule="auto"/>
              <w:ind w:left="26" w:right="-4"/>
              <w:rPr>
                <w:sz w:val="11"/>
              </w:rPr>
            </w:pPr>
            <w:r>
              <w:rPr>
                <w:b/>
                <w:w w:val="105"/>
                <w:sz w:val="11"/>
              </w:rPr>
              <w:t xml:space="preserve">Indicatori di attuazione: </w:t>
            </w:r>
            <w:r>
              <w:rPr>
                <w:w w:val="105"/>
                <w:sz w:val="11"/>
              </w:rPr>
              <w:t>Percentuale di avvenuta motivazione</w:t>
            </w:r>
            <w:r>
              <w:rPr>
                <w:spacing w:val="-14"/>
                <w:w w:val="105"/>
                <w:sz w:val="11"/>
              </w:rPr>
              <w:t xml:space="preserve"> </w:t>
            </w:r>
            <w:r>
              <w:rPr>
                <w:w w:val="105"/>
                <w:sz w:val="11"/>
              </w:rPr>
              <w:t>delle</w:t>
            </w:r>
            <w:r>
              <w:rPr>
                <w:spacing w:val="-14"/>
                <w:w w:val="105"/>
                <w:sz w:val="11"/>
              </w:rPr>
              <w:t xml:space="preserve"> </w:t>
            </w:r>
            <w:r>
              <w:rPr>
                <w:w w:val="105"/>
                <w:sz w:val="11"/>
              </w:rPr>
              <w:t>scelte</w:t>
            </w:r>
            <w:r>
              <w:rPr>
                <w:spacing w:val="-14"/>
                <w:w w:val="105"/>
                <w:sz w:val="11"/>
              </w:rPr>
              <w:t xml:space="preserve"> </w:t>
            </w:r>
            <w:r>
              <w:rPr>
                <w:w w:val="105"/>
                <w:sz w:val="11"/>
              </w:rPr>
              <w:t>assunte</w:t>
            </w:r>
            <w:r>
              <w:rPr>
                <w:spacing w:val="-14"/>
                <w:w w:val="105"/>
                <w:sz w:val="11"/>
              </w:rPr>
              <w:t xml:space="preserve"> </w:t>
            </w:r>
            <w:r>
              <w:rPr>
                <w:w w:val="105"/>
                <w:sz w:val="11"/>
              </w:rPr>
              <w:t>e soprattutto di eventuali scostamenti da precedenti orientamenti</w:t>
            </w:r>
            <w:r>
              <w:rPr>
                <w:spacing w:val="-5"/>
                <w:w w:val="105"/>
                <w:sz w:val="11"/>
              </w:rPr>
              <w:t xml:space="preserve"> </w:t>
            </w:r>
            <w:r>
              <w:rPr>
                <w:w w:val="105"/>
                <w:sz w:val="11"/>
              </w:rPr>
              <w:t>dell'ufficio</w:t>
            </w:r>
          </w:p>
        </w:tc>
      </w:tr>
      <w:tr w:rsidR="00792955">
        <w:trPr>
          <w:trHeight w:val="1579"/>
        </w:trPr>
        <w:tc>
          <w:tcPr>
            <w:tcW w:w="1027" w:type="dxa"/>
            <w:vMerge/>
            <w:tcBorders>
              <w:top w:val="nil"/>
            </w:tcBorders>
            <w:shd w:val="clear" w:color="auto" w:fill="DAEDF3"/>
          </w:tcPr>
          <w:p w:rsidR="00792955" w:rsidRDefault="00792955">
            <w:pPr>
              <w:rPr>
                <w:sz w:val="2"/>
                <w:szCs w:val="2"/>
              </w:rPr>
            </w:pPr>
          </w:p>
        </w:tc>
        <w:tc>
          <w:tcPr>
            <w:tcW w:w="1027" w:type="dxa"/>
            <w:vMerge/>
            <w:tcBorders>
              <w:top w:val="nil"/>
            </w:tcBorders>
            <w:shd w:val="clear" w:color="auto" w:fill="DAEDF3"/>
          </w:tcPr>
          <w:p w:rsidR="00792955" w:rsidRDefault="00792955">
            <w:pPr>
              <w:rPr>
                <w:sz w:val="2"/>
                <w:szCs w:val="2"/>
              </w:rPr>
            </w:pPr>
          </w:p>
        </w:tc>
        <w:tc>
          <w:tcPr>
            <w:tcW w:w="1027" w:type="dxa"/>
            <w:vMerge/>
            <w:tcBorders>
              <w:top w:val="nil"/>
            </w:tcBorders>
            <w:shd w:val="clear" w:color="auto" w:fill="DAEDF3"/>
          </w:tcPr>
          <w:p w:rsidR="00792955" w:rsidRDefault="00792955">
            <w:pPr>
              <w:rPr>
                <w:sz w:val="2"/>
                <w:szCs w:val="2"/>
              </w:rPr>
            </w:pPr>
          </w:p>
        </w:tc>
        <w:tc>
          <w:tcPr>
            <w:tcW w:w="1416" w:type="dxa"/>
            <w:tcBorders>
              <w:top w:val="nil"/>
              <w:bottom w:val="nil"/>
            </w:tcBorders>
          </w:tcPr>
          <w:p w:rsidR="00792955" w:rsidRDefault="00527031">
            <w:pPr>
              <w:pStyle w:val="TableParagraph"/>
              <w:spacing w:before="64" w:line="264" w:lineRule="auto"/>
              <w:ind w:left="27" w:right="10"/>
              <w:rPr>
                <w:sz w:val="11"/>
              </w:rPr>
            </w:pPr>
            <w:r>
              <w:rPr>
                <w:w w:val="105"/>
                <w:sz w:val="11"/>
              </w:rPr>
              <w:t>- Commettere il reato di concussione: art. 317 c.p.: abusando della qualita' rivestita o dei poteri attribuiti,</w:t>
            </w:r>
            <w:r>
              <w:rPr>
                <w:spacing w:val="-22"/>
                <w:w w:val="105"/>
                <w:sz w:val="11"/>
              </w:rPr>
              <w:t xml:space="preserve"> </w:t>
            </w:r>
            <w:r>
              <w:rPr>
                <w:w w:val="105"/>
                <w:sz w:val="11"/>
              </w:rPr>
              <w:t>costringere</w:t>
            </w:r>
            <w:r>
              <w:rPr>
                <w:spacing w:val="-21"/>
                <w:w w:val="105"/>
                <w:sz w:val="11"/>
              </w:rPr>
              <w:t xml:space="preserve"> </w:t>
            </w:r>
            <w:r>
              <w:rPr>
                <w:w w:val="105"/>
                <w:sz w:val="11"/>
              </w:rPr>
              <w:t>taluno a dare o a promettere indebitamente, a se' o ad un terzo, denaro od altra utilita'</w:t>
            </w:r>
          </w:p>
        </w:tc>
        <w:tc>
          <w:tcPr>
            <w:tcW w:w="1046" w:type="dxa"/>
            <w:tcBorders>
              <w:top w:val="nil"/>
              <w:bottom w:val="nil"/>
            </w:tcBorders>
          </w:tcPr>
          <w:p w:rsidR="00792955" w:rsidRDefault="00527031">
            <w:pPr>
              <w:pStyle w:val="TableParagraph"/>
              <w:spacing w:before="64" w:line="264" w:lineRule="auto"/>
              <w:ind w:left="27"/>
              <w:rPr>
                <w:sz w:val="11"/>
              </w:rPr>
            </w:pPr>
            <w:r>
              <w:rPr>
                <w:w w:val="105"/>
                <w:sz w:val="11"/>
              </w:rPr>
              <w:t>- Conflitto di interessi</w:t>
            </w:r>
          </w:p>
        </w:tc>
        <w:tc>
          <w:tcPr>
            <w:tcW w:w="1046" w:type="dxa"/>
            <w:tcBorders>
              <w:top w:val="nil"/>
              <w:bottom w:val="nil"/>
            </w:tcBorders>
          </w:tcPr>
          <w:p w:rsidR="00792955" w:rsidRDefault="00792955">
            <w:pPr>
              <w:pStyle w:val="TableParagraph"/>
              <w:rPr>
                <w:rFonts w:ascii="Times New Roman"/>
                <w:sz w:val="10"/>
              </w:rPr>
            </w:pPr>
          </w:p>
        </w:tc>
        <w:tc>
          <w:tcPr>
            <w:tcW w:w="1406" w:type="dxa"/>
            <w:vMerge/>
            <w:tcBorders>
              <w:top w:val="nil"/>
              <w:right w:val="single" w:sz="6" w:space="0" w:color="000000"/>
            </w:tcBorders>
          </w:tcPr>
          <w:p w:rsidR="00792955" w:rsidRDefault="00792955">
            <w:pPr>
              <w:rPr>
                <w:sz w:val="2"/>
                <w:szCs w:val="2"/>
              </w:rPr>
            </w:pPr>
          </w:p>
        </w:tc>
        <w:tc>
          <w:tcPr>
            <w:tcW w:w="1410" w:type="dxa"/>
            <w:vMerge w:val="restart"/>
            <w:tcBorders>
              <w:top w:val="nil"/>
              <w:left w:val="single" w:sz="6" w:space="0" w:color="000000"/>
              <w:bottom w:val="nil"/>
            </w:tcBorders>
          </w:tcPr>
          <w:p w:rsidR="00792955" w:rsidRDefault="00527031">
            <w:pPr>
              <w:pStyle w:val="TableParagraph"/>
              <w:spacing w:before="64" w:line="264" w:lineRule="auto"/>
              <w:ind w:left="27" w:right="16"/>
              <w:rPr>
                <w:sz w:val="11"/>
              </w:rPr>
            </w:pPr>
            <w:r>
              <w:rPr>
                <w:w w:val="105"/>
                <w:sz w:val="11"/>
              </w:rPr>
              <w:t>- Direttive/linee guida interne, oggetto di pubblicazione, che disciplinino la procedura da seguire, improntata ai massimi livelli di trasparenza e pubblicita', anche con riguardo alla pubblicita' delle sedute di gara e alla pubblicazione della</w:t>
            </w:r>
            <w:r>
              <w:rPr>
                <w:spacing w:val="-16"/>
                <w:w w:val="105"/>
                <w:sz w:val="11"/>
              </w:rPr>
              <w:t xml:space="preserve"> </w:t>
            </w:r>
            <w:r>
              <w:rPr>
                <w:w w:val="105"/>
                <w:sz w:val="11"/>
              </w:rPr>
              <w:t>determina</w:t>
            </w:r>
            <w:r>
              <w:rPr>
                <w:spacing w:val="-15"/>
                <w:w w:val="105"/>
                <w:sz w:val="11"/>
              </w:rPr>
              <w:t xml:space="preserve"> </w:t>
            </w:r>
            <w:r>
              <w:rPr>
                <w:w w:val="105"/>
                <w:sz w:val="11"/>
              </w:rPr>
              <w:t>a</w:t>
            </w:r>
            <w:r>
              <w:rPr>
                <w:spacing w:val="-15"/>
                <w:w w:val="105"/>
                <w:sz w:val="11"/>
              </w:rPr>
              <w:t xml:space="preserve"> </w:t>
            </w:r>
            <w:r>
              <w:rPr>
                <w:w w:val="105"/>
                <w:sz w:val="11"/>
              </w:rPr>
              <w:t>contrarre ai sensi dell'art. 37 del d.lgs. n.</w:t>
            </w:r>
            <w:r>
              <w:rPr>
                <w:spacing w:val="-7"/>
                <w:w w:val="105"/>
                <w:sz w:val="11"/>
              </w:rPr>
              <w:t xml:space="preserve"> </w:t>
            </w:r>
            <w:r>
              <w:rPr>
                <w:w w:val="105"/>
                <w:sz w:val="11"/>
              </w:rPr>
              <w:t>33/2013</w:t>
            </w:r>
          </w:p>
        </w:tc>
        <w:tc>
          <w:tcPr>
            <w:tcW w:w="1756" w:type="dxa"/>
            <w:tcBorders>
              <w:top w:val="nil"/>
              <w:bottom w:val="nil"/>
            </w:tcBorders>
          </w:tcPr>
          <w:p w:rsidR="00792955" w:rsidRDefault="00527031">
            <w:pPr>
              <w:pStyle w:val="TableParagraph"/>
              <w:spacing w:before="69"/>
              <w:ind w:left="26"/>
              <w:rPr>
                <w:b/>
                <w:sz w:val="11"/>
              </w:rPr>
            </w:pPr>
            <w:r>
              <w:rPr>
                <w:b/>
                <w:w w:val="105"/>
                <w:sz w:val="11"/>
              </w:rPr>
              <w:t>Soggetto responsabile:</w:t>
            </w:r>
          </w:p>
          <w:p w:rsidR="00792955" w:rsidRDefault="00527031">
            <w:pPr>
              <w:pStyle w:val="TableParagraph"/>
              <w:spacing w:before="13"/>
              <w:ind w:left="26"/>
              <w:rPr>
                <w:sz w:val="11"/>
              </w:rPr>
            </w:pPr>
            <w:r>
              <w:rPr>
                <w:w w:val="105"/>
                <w:sz w:val="11"/>
              </w:rPr>
              <w:t>Dirigente/Responsabile P.O.</w:t>
            </w:r>
          </w:p>
        </w:tc>
      </w:tr>
      <w:tr w:rsidR="00792955">
        <w:trPr>
          <w:trHeight w:val="2342"/>
        </w:trPr>
        <w:tc>
          <w:tcPr>
            <w:tcW w:w="1027" w:type="dxa"/>
            <w:vMerge/>
            <w:tcBorders>
              <w:top w:val="nil"/>
            </w:tcBorders>
            <w:shd w:val="clear" w:color="auto" w:fill="DAEDF3"/>
          </w:tcPr>
          <w:p w:rsidR="00792955" w:rsidRDefault="00792955">
            <w:pPr>
              <w:rPr>
                <w:sz w:val="2"/>
                <w:szCs w:val="2"/>
              </w:rPr>
            </w:pPr>
          </w:p>
        </w:tc>
        <w:tc>
          <w:tcPr>
            <w:tcW w:w="1027" w:type="dxa"/>
            <w:vMerge/>
            <w:tcBorders>
              <w:top w:val="nil"/>
            </w:tcBorders>
            <w:shd w:val="clear" w:color="auto" w:fill="DAEDF3"/>
          </w:tcPr>
          <w:p w:rsidR="00792955" w:rsidRDefault="00792955">
            <w:pPr>
              <w:rPr>
                <w:sz w:val="2"/>
                <w:szCs w:val="2"/>
              </w:rPr>
            </w:pPr>
          </w:p>
        </w:tc>
        <w:tc>
          <w:tcPr>
            <w:tcW w:w="1027" w:type="dxa"/>
            <w:vMerge/>
            <w:tcBorders>
              <w:top w:val="nil"/>
            </w:tcBorders>
            <w:shd w:val="clear" w:color="auto" w:fill="DAEDF3"/>
          </w:tcPr>
          <w:p w:rsidR="00792955" w:rsidRDefault="00792955">
            <w:pPr>
              <w:rPr>
                <w:sz w:val="2"/>
                <w:szCs w:val="2"/>
              </w:rPr>
            </w:pPr>
          </w:p>
        </w:tc>
        <w:tc>
          <w:tcPr>
            <w:tcW w:w="1416" w:type="dxa"/>
            <w:tcBorders>
              <w:top w:val="nil"/>
              <w:bottom w:val="nil"/>
            </w:tcBorders>
          </w:tcPr>
          <w:p w:rsidR="00792955" w:rsidRDefault="00792955">
            <w:pPr>
              <w:pStyle w:val="TableParagraph"/>
              <w:rPr>
                <w:rFonts w:ascii="Times New Roman"/>
                <w:sz w:val="12"/>
              </w:rPr>
            </w:pPr>
          </w:p>
          <w:p w:rsidR="00792955" w:rsidRDefault="00792955">
            <w:pPr>
              <w:pStyle w:val="TableParagraph"/>
              <w:spacing w:before="8"/>
              <w:rPr>
                <w:rFonts w:ascii="Times New Roman"/>
                <w:sz w:val="11"/>
              </w:rPr>
            </w:pPr>
          </w:p>
          <w:p w:rsidR="00792955" w:rsidRDefault="00527031">
            <w:pPr>
              <w:pStyle w:val="TableParagraph"/>
              <w:spacing w:line="264" w:lineRule="auto"/>
              <w:ind w:left="27" w:right="10"/>
              <w:rPr>
                <w:sz w:val="11"/>
              </w:rPr>
            </w:pPr>
            <w:r>
              <w:rPr>
                <w:w w:val="105"/>
                <w:sz w:val="11"/>
              </w:rPr>
              <w:t>- Commettere il reato di abuso d'ufficio: art. 323 c.p.:</w:t>
            </w:r>
            <w:r>
              <w:rPr>
                <w:spacing w:val="-10"/>
                <w:w w:val="105"/>
                <w:sz w:val="11"/>
              </w:rPr>
              <w:t xml:space="preserve"> </w:t>
            </w:r>
            <w:r>
              <w:rPr>
                <w:w w:val="105"/>
                <w:sz w:val="11"/>
              </w:rPr>
              <w:t>in</w:t>
            </w:r>
            <w:r>
              <w:rPr>
                <w:spacing w:val="-10"/>
                <w:w w:val="105"/>
                <w:sz w:val="11"/>
              </w:rPr>
              <w:t xml:space="preserve"> </w:t>
            </w:r>
            <w:r>
              <w:rPr>
                <w:w w:val="105"/>
                <w:sz w:val="11"/>
              </w:rPr>
              <w:t>violazione</w:t>
            </w:r>
            <w:r>
              <w:rPr>
                <w:spacing w:val="-10"/>
                <w:w w:val="105"/>
                <w:sz w:val="11"/>
              </w:rPr>
              <w:t xml:space="preserve"> </w:t>
            </w:r>
            <w:r>
              <w:rPr>
                <w:w w:val="105"/>
                <w:sz w:val="11"/>
              </w:rPr>
              <w:t>di</w:t>
            </w:r>
            <w:r>
              <w:rPr>
                <w:spacing w:val="-11"/>
                <w:w w:val="105"/>
                <w:sz w:val="11"/>
              </w:rPr>
              <w:t xml:space="preserve"> </w:t>
            </w:r>
            <w:r>
              <w:rPr>
                <w:w w:val="105"/>
                <w:sz w:val="11"/>
              </w:rPr>
              <w:t>norme di legge o di regolamento, ovvero omettendo di astenersi</w:t>
            </w:r>
            <w:r>
              <w:rPr>
                <w:spacing w:val="-11"/>
                <w:w w:val="105"/>
                <w:sz w:val="11"/>
              </w:rPr>
              <w:t xml:space="preserve"> </w:t>
            </w:r>
            <w:r>
              <w:rPr>
                <w:w w:val="105"/>
                <w:sz w:val="11"/>
              </w:rPr>
              <w:t>in</w:t>
            </w:r>
            <w:r>
              <w:rPr>
                <w:spacing w:val="-10"/>
                <w:w w:val="105"/>
                <w:sz w:val="11"/>
              </w:rPr>
              <w:t xml:space="preserve"> </w:t>
            </w:r>
            <w:r>
              <w:rPr>
                <w:w w:val="105"/>
                <w:sz w:val="11"/>
              </w:rPr>
              <w:t>presenza</w:t>
            </w:r>
            <w:r>
              <w:rPr>
                <w:spacing w:val="-10"/>
                <w:w w:val="105"/>
                <w:sz w:val="11"/>
              </w:rPr>
              <w:t xml:space="preserve"> </w:t>
            </w:r>
            <w:r>
              <w:rPr>
                <w:w w:val="105"/>
                <w:sz w:val="11"/>
              </w:rPr>
              <w:t>di</w:t>
            </w:r>
            <w:r>
              <w:rPr>
                <w:spacing w:val="-11"/>
                <w:w w:val="105"/>
                <w:sz w:val="11"/>
              </w:rPr>
              <w:t xml:space="preserve"> </w:t>
            </w:r>
            <w:r>
              <w:rPr>
                <w:w w:val="105"/>
                <w:sz w:val="11"/>
              </w:rPr>
              <w:t>un interesse proprio o di un prossimo</w:t>
            </w:r>
            <w:r>
              <w:rPr>
                <w:spacing w:val="-13"/>
                <w:w w:val="105"/>
                <w:sz w:val="11"/>
              </w:rPr>
              <w:t xml:space="preserve"> </w:t>
            </w:r>
            <w:r>
              <w:rPr>
                <w:w w:val="105"/>
                <w:sz w:val="11"/>
              </w:rPr>
              <w:t>congiunto</w:t>
            </w:r>
            <w:r>
              <w:rPr>
                <w:spacing w:val="-13"/>
                <w:w w:val="105"/>
                <w:sz w:val="11"/>
              </w:rPr>
              <w:t xml:space="preserve"> </w:t>
            </w:r>
            <w:r>
              <w:rPr>
                <w:w w:val="105"/>
                <w:sz w:val="11"/>
              </w:rPr>
              <w:t>o</w:t>
            </w:r>
            <w:r>
              <w:rPr>
                <w:spacing w:val="-12"/>
                <w:w w:val="105"/>
                <w:sz w:val="11"/>
              </w:rPr>
              <w:t xml:space="preserve"> </w:t>
            </w:r>
            <w:r>
              <w:rPr>
                <w:w w:val="105"/>
                <w:sz w:val="11"/>
              </w:rPr>
              <w:t xml:space="preserve">negli altri casi prescritti, </w:t>
            </w:r>
            <w:r>
              <w:rPr>
                <w:sz w:val="11"/>
              </w:rPr>
              <w:t xml:space="preserve">intenzionalmente procurare </w:t>
            </w:r>
            <w:r>
              <w:rPr>
                <w:w w:val="105"/>
                <w:sz w:val="11"/>
              </w:rPr>
              <w:t>a se' o ad altri un ingiusto vantaggio patrimoniale ovvero arrecare ad altri un danno</w:t>
            </w:r>
            <w:r>
              <w:rPr>
                <w:spacing w:val="-3"/>
                <w:w w:val="105"/>
                <w:sz w:val="11"/>
              </w:rPr>
              <w:t xml:space="preserve"> </w:t>
            </w:r>
            <w:r>
              <w:rPr>
                <w:w w:val="105"/>
                <w:sz w:val="11"/>
              </w:rPr>
              <w:t>ingiusto</w:t>
            </w:r>
          </w:p>
        </w:tc>
        <w:tc>
          <w:tcPr>
            <w:tcW w:w="1046" w:type="dxa"/>
            <w:tcBorders>
              <w:top w:val="nil"/>
              <w:bottom w:val="nil"/>
            </w:tcBorders>
          </w:tcPr>
          <w:p w:rsidR="00792955" w:rsidRDefault="00792955">
            <w:pPr>
              <w:pStyle w:val="TableParagraph"/>
              <w:rPr>
                <w:rFonts w:ascii="Times New Roman"/>
                <w:sz w:val="12"/>
              </w:rPr>
            </w:pPr>
          </w:p>
          <w:p w:rsidR="00792955" w:rsidRDefault="00792955">
            <w:pPr>
              <w:pStyle w:val="TableParagraph"/>
              <w:spacing w:before="8"/>
              <w:rPr>
                <w:rFonts w:ascii="Times New Roman"/>
                <w:sz w:val="11"/>
              </w:rPr>
            </w:pPr>
          </w:p>
          <w:p w:rsidR="00792955" w:rsidRDefault="00527031">
            <w:pPr>
              <w:pStyle w:val="TableParagraph"/>
              <w:spacing w:line="264" w:lineRule="auto"/>
              <w:ind w:left="27"/>
              <w:rPr>
                <w:sz w:val="11"/>
              </w:rPr>
            </w:pPr>
            <w:r>
              <w:rPr>
                <w:w w:val="105"/>
                <w:sz w:val="11"/>
              </w:rPr>
              <w:t xml:space="preserve">- Mancato rispetto principio di separazione tra indirizzo politico- amministrativo e gestione, con </w:t>
            </w:r>
            <w:r>
              <w:rPr>
                <w:sz w:val="11"/>
              </w:rPr>
              <w:t xml:space="preserve">indebita ingerenza </w:t>
            </w:r>
            <w:r>
              <w:rPr>
                <w:w w:val="105"/>
                <w:sz w:val="11"/>
              </w:rPr>
              <w:t>dell'organo di indirizzo politico nell'attivita' gestionale</w:t>
            </w:r>
          </w:p>
        </w:tc>
        <w:tc>
          <w:tcPr>
            <w:tcW w:w="1046" w:type="dxa"/>
            <w:tcBorders>
              <w:top w:val="nil"/>
              <w:bottom w:val="nil"/>
            </w:tcBorders>
          </w:tcPr>
          <w:p w:rsidR="00792955" w:rsidRDefault="00792955">
            <w:pPr>
              <w:pStyle w:val="TableParagraph"/>
              <w:rPr>
                <w:rFonts w:ascii="Times New Roman"/>
                <w:sz w:val="10"/>
              </w:rPr>
            </w:pPr>
          </w:p>
        </w:tc>
        <w:tc>
          <w:tcPr>
            <w:tcW w:w="1406" w:type="dxa"/>
            <w:vMerge/>
            <w:tcBorders>
              <w:top w:val="nil"/>
              <w:right w:val="single" w:sz="6" w:space="0" w:color="000000"/>
            </w:tcBorders>
          </w:tcPr>
          <w:p w:rsidR="00792955" w:rsidRDefault="00792955">
            <w:pPr>
              <w:rPr>
                <w:sz w:val="2"/>
                <w:szCs w:val="2"/>
              </w:rPr>
            </w:pPr>
          </w:p>
        </w:tc>
        <w:tc>
          <w:tcPr>
            <w:tcW w:w="1410" w:type="dxa"/>
            <w:vMerge/>
            <w:tcBorders>
              <w:top w:val="nil"/>
              <w:left w:val="single" w:sz="6" w:space="0" w:color="000000"/>
              <w:bottom w:val="nil"/>
            </w:tcBorders>
          </w:tcPr>
          <w:p w:rsidR="00792955" w:rsidRDefault="00792955">
            <w:pPr>
              <w:rPr>
                <w:sz w:val="2"/>
                <w:szCs w:val="2"/>
              </w:rPr>
            </w:pPr>
          </w:p>
        </w:tc>
        <w:tc>
          <w:tcPr>
            <w:tcW w:w="1756" w:type="dxa"/>
            <w:tcBorders>
              <w:top w:val="nil"/>
              <w:bottom w:val="nil"/>
            </w:tcBorders>
          </w:tcPr>
          <w:p w:rsidR="00792955" w:rsidRDefault="00792955">
            <w:pPr>
              <w:pStyle w:val="TableParagraph"/>
              <w:rPr>
                <w:rFonts w:ascii="Times New Roman"/>
                <w:sz w:val="10"/>
              </w:rPr>
            </w:pPr>
          </w:p>
        </w:tc>
      </w:tr>
      <w:tr w:rsidR="00792955">
        <w:trPr>
          <w:trHeight w:val="529"/>
        </w:trPr>
        <w:tc>
          <w:tcPr>
            <w:tcW w:w="1027" w:type="dxa"/>
            <w:vMerge/>
            <w:tcBorders>
              <w:top w:val="nil"/>
            </w:tcBorders>
            <w:shd w:val="clear" w:color="auto" w:fill="DAEDF3"/>
          </w:tcPr>
          <w:p w:rsidR="00792955" w:rsidRDefault="00792955">
            <w:pPr>
              <w:rPr>
                <w:sz w:val="2"/>
                <w:szCs w:val="2"/>
              </w:rPr>
            </w:pPr>
          </w:p>
        </w:tc>
        <w:tc>
          <w:tcPr>
            <w:tcW w:w="1027" w:type="dxa"/>
            <w:vMerge/>
            <w:tcBorders>
              <w:top w:val="nil"/>
            </w:tcBorders>
            <w:shd w:val="clear" w:color="auto" w:fill="DAEDF3"/>
          </w:tcPr>
          <w:p w:rsidR="00792955" w:rsidRDefault="00792955">
            <w:pPr>
              <w:rPr>
                <w:sz w:val="2"/>
                <w:szCs w:val="2"/>
              </w:rPr>
            </w:pPr>
          </w:p>
        </w:tc>
        <w:tc>
          <w:tcPr>
            <w:tcW w:w="1027" w:type="dxa"/>
            <w:vMerge/>
            <w:tcBorders>
              <w:top w:val="nil"/>
            </w:tcBorders>
            <w:shd w:val="clear" w:color="auto" w:fill="DAEDF3"/>
          </w:tcPr>
          <w:p w:rsidR="00792955" w:rsidRDefault="00792955">
            <w:pPr>
              <w:rPr>
                <w:sz w:val="2"/>
                <w:szCs w:val="2"/>
              </w:rPr>
            </w:pPr>
          </w:p>
        </w:tc>
        <w:tc>
          <w:tcPr>
            <w:tcW w:w="1416" w:type="dxa"/>
            <w:tcBorders>
              <w:top w:val="nil"/>
            </w:tcBorders>
          </w:tcPr>
          <w:p w:rsidR="00792955" w:rsidRDefault="00792955">
            <w:pPr>
              <w:pStyle w:val="TableParagraph"/>
              <w:spacing w:before="2"/>
              <w:rPr>
                <w:rFonts w:ascii="Times New Roman"/>
                <w:sz w:val="10"/>
              </w:rPr>
            </w:pPr>
          </w:p>
          <w:p w:rsidR="00792955" w:rsidRDefault="00527031">
            <w:pPr>
              <w:pStyle w:val="TableParagraph"/>
              <w:spacing w:before="1" w:line="140" w:lineRule="atLeast"/>
              <w:ind w:left="27" w:right="10"/>
              <w:rPr>
                <w:sz w:val="11"/>
              </w:rPr>
            </w:pPr>
            <w:r>
              <w:rPr>
                <w:w w:val="105"/>
                <w:sz w:val="11"/>
              </w:rPr>
              <w:t>- Accettare, per se' o per altri, regali o altre utilita' non di modico valore</w:t>
            </w:r>
          </w:p>
        </w:tc>
        <w:tc>
          <w:tcPr>
            <w:tcW w:w="1046" w:type="dxa"/>
            <w:tcBorders>
              <w:top w:val="nil"/>
            </w:tcBorders>
          </w:tcPr>
          <w:p w:rsidR="00792955" w:rsidRDefault="00792955">
            <w:pPr>
              <w:pStyle w:val="TableParagraph"/>
              <w:spacing w:before="2"/>
              <w:rPr>
                <w:rFonts w:ascii="Times New Roman"/>
                <w:sz w:val="10"/>
              </w:rPr>
            </w:pPr>
          </w:p>
          <w:p w:rsidR="00792955" w:rsidRDefault="00527031">
            <w:pPr>
              <w:pStyle w:val="TableParagraph"/>
              <w:spacing w:before="1" w:line="140" w:lineRule="atLeast"/>
              <w:ind w:left="27"/>
              <w:rPr>
                <w:sz w:val="11"/>
              </w:rPr>
            </w:pPr>
            <w:r>
              <w:rPr>
                <w:w w:val="105"/>
                <w:sz w:val="11"/>
              </w:rPr>
              <w:t>- Uso improprio o distorto della discrezionalita'</w:t>
            </w:r>
          </w:p>
        </w:tc>
        <w:tc>
          <w:tcPr>
            <w:tcW w:w="1046" w:type="dxa"/>
            <w:tcBorders>
              <w:top w:val="nil"/>
            </w:tcBorders>
          </w:tcPr>
          <w:p w:rsidR="00792955" w:rsidRDefault="00792955">
            <w:pPr>
              <w:pStyle w:val="TableParagraph"/>
              <w:rPr>
                <w:rFonts w:ascii="Times New Roman"/>
                <w:sz w:val="10"/>
              </w:rPr>
            </w:pPr>
          </w:p>
        </w:tc>
        <w:tc>
          <w:tcPr>
            <w:tcW w:w="1406" w:type="dxa"/>
            <w:vMerge/>
            <w:tcBorders>
              <w:top w:val="nil"/>
              <w:right w:val="single" w:sz="6" w:space="0" w:color="000000"/>
            </w:tcBorders>
          </w:tcPr>
          <w:p w:rsidR="00792955" w:rsidRDefault="00792955">
            <w:pPr>
              <w:rPr>
                <w:sz w:val="2"/>
                <w:szCs w:val="2"/>
              </w:rPr>
            </w:pPr>
          </w:p>
        </w:tc>
        <w:tc>
          <w:tcPr>
            <w:tcW w:w="1410" w:type="dxa"/>
            <w:tcBorders>
              <w:top w:val="nil"/>
              <w:left w:val="single" w:sz="6" w:space="0" w:color="000000"/>
            </w:tcBorders>
          </w:tcPr>
          <w:p w:rsidR="00792955" w:rsidRDefault="00792955">
            <w:pPr>
              <w:pStyle w:val="TableParagraph"/>
              <w:rPr>
                <w:rFonts w:ascii="Times New Roman"/>
                <w:sz w:val="10"/>
              </w:rPr>
            </w:pPr>
          </w:p>
        </w:tc>
        <w:tc>
          <w:tcPr>
            <w:tcW w:w="1756" w:type="dxa"/>
            <w:tcBorders>
              <w:top w:val="nil"/>
            </w:tcBorders>
          </w:tcPr>
          <w:p w:rsidR="00792955" w:rsidRDefault="00792955">
            <w:pPr>
              <w:pStyle w:val="TableParagraph"/>
              <w:rPr>
                <w:rFonts w:ascii="Times New Roman"/>
                <w:sz w:val="10"/>
              </w:rPr>
            </w:pPr>
          </w:p>
        </w:tc>
      </w:tr>
      <w:tr w:rsidR="00792955">
        <w:trPr>
          <w:trHeight w:val="145"/>
        </w:trPr>
        <w:tc>
          <w:tcPr>
            <w:tcW w:w="11161" w:type="dxa"/>
            <w:gridSpan w:val="9"/>
          </w:tcPr>
          <w:p w:rsidR="00792955" w:rsidRDefault="00792955">
            <w:pPr>
              <w:pStyle w:val="TableParagraph"/>
              <w:rPr>
                <w:rFonts w:ascii="Times New Roman"/>
                <w:sz w:val="8"/>
              </w:rPr>
            </w:pPr>
          </w:p>
        </w:tc>
      </w:tr>
      <w:tr w:rsidR="00792955">
        <w:trPr>
          <w:trHeight w:val="153"/>
        </w:trPr>
        <w:tc>
          <w:tcPr>
            <w:tcW w:w="11161" w:type="dxa"/>
            <w:gridSpan w:val="9"/>
          </w:tcPr>
          <w:p w:rsidR="00792955" w:rsidRDefault="00792955">
            <w:pPr>
              <w:pStyle w:val="TableParagraph"/>
              <w:rPr>
                <w:rFonts w:ascii="Times New Roman"/>
                <w:sz w:val="8"/>
              </w:rPr>
            </w:pPr>
          </w:p>
        </w:tc>
      </w:tr>
      <w:tr w:rsidR="00792955">
        <w:trPr>
          <w:trHeight w:val="153"/>
        </w:trPr>
        <w:tc>
          <w:tcPr>
            <w:tcW w:w="11161" w:type="dxa"/>
            <w:gridSpan w:val="9"/>
            <w:shd w:val="clear" w:color="auto" w:fill="DCE6F0"/>
          </w:tcPr>
          <w:p w:rsidR="00792955" w:rsidRDefault="00527031">
            <w:pPr>
              <w:pStyle w:val="TableParagraph"/>
              <w:spacing w:before="5" w:line="128" w:lineRule="exact"/>
              <w:ind w:left="26"/>
              <w:rPr>
                <w:sz w:val="12"/>
              </w:rPr>
            </w:pPr>
            <w:r>
              <w:rPr>
                <w:b/>
                <w:sz w:val="12"/>
              </w:rPr>
              <w:t xml:space="preserve">UFFICIO SEMPLICE: </w:t>
            </w:r>
            <w:r>
              <w:rPr>
                <w:sz w:val="12"/>
              </w:rPr>
              <w:t>Ufficio Attività Culturali</w:t>
            </w:r>
          </w:p>
        </w:tc>
      </w:tr>
      <w:tr w:rsidR="00792955">
        <w:trPr>
          <w:trHeight w:val="153"/>
        </w:trPr>
        <w:tc>
          <w:tcPr>
            <w:tcW w:w="11161" w:type="dxa"/>
            <w:gridSpan w:val="9"/>
            <w:shd w:val="clear" w:color="auto" w:fill="DCE6F0"/>
          </w:tcPr>
          <w:p w:rsidR="00792955" w:rsidRDefault="00527031" w:rsidP="001F0CCB">
            <w:pPr>
              <w:pStyle w:val="TableParagraph"/>
              <w:spacing w:before="5" w:line="128" w:lineRule="exact"/>
              <w:ind w:left="26"/>
              <w:rPr>
                <w:sz w:val="12"/>
              </w:rPr>
            </w:pPr>
            <w:r>
              <w:rPr>
                <w:b/>
                <w:sz w:val="12"/>
              </w:rPr>
              <w:t xml:space="preserve">RESPONSABILE: </w:t>
            </w:r>
            <w:r w:rsidR="00DE196F">
              <w:rPr>
                <w:sz w:val="12"/>
              </w:rPr>
              <w:t xml:space="preserve">Dirigente U.O.B. 2 / </w:t>
            </w:r>
            <w:r w:rsidR="001F0CCB">
              <w:rPr>
                <w:sz w:val="12"/>
              </w:rPr>
              <w:t xml:space="preserve">Funzionari Alerci Elena </w:t>
            </w:r>
            <w:r w:rsidR="00DE196F">
              <w:rPr>
                <w:sz w:val="12"/>
              </w:rPr>
              <w:t xml:space="preserve"> </w:t>
            </w:r>
          </w:p>
        </w:tc>
      </w:tr>
      <w:tr w:rsidR="00792955">
        <w:trPr>
          <w:trHeight w:val="153"/>
        </w:trPr>
        <w:tc>
          <w:tcPr>
            <w:tcW w:w="11161" w:type="dxa"/>
            <w:gridSpan w:val="9"/>
            <w:shd w:val="clear" w:color="auto" w:fill="DCE6F0"/>
          </w:tcPr>
          <w:p w:rsidR="00792955" w:rsidRDefault="00527031">
            <w:pPr>
              <w:pStyle w:val="TableParagraph"/>
              <w:spacing w:before="5" w:line="128" w:lineRule="exact"/>
              <w:ind w:left="26"/>
              <w:rPr>
                <w:sz w:val="12"/>
              </w:rPr>
            </w:pPr>
            <w:r>
              <w:rPr>
                <w:b/>
                <w:sz w:val="12"/>
              </w:rPr>
              <w:t xml:space="preserve">PROCESSO NUMERO: </w:t>
            </w:r>
            <w:r>
              <w:rPr>
                <w:sz w:val="12"/>
              </w:rPr>
              <w:t>2 Ricevimento pubblico</w:t>
            </w:r>
          </w:p>
        </w:tc>
      </w:tr>
      <w:tr w:rsidR="00792955">
        <w:trPr>
          <w:trHeight w:val="155"/>
        </w:trPr>
        <w:tc>
          <w:tcPr>
            <w:tcW w:w="11161" w:type="dxa"/>
            <w:gridSpan w:val="9"/>
            <w:tcBorders>
              <w:bottom w:val="nil"/>
            </w:tcBorders>
            <w:shd w:val="clear" w:color="auto" w:fill="DCE6F0"/>
          </w:tcPr>
          <w:p w:rsidR="00792955" w:rsidRDefault="00527031">
            <w:pPr>
              <w:pStyle w:val="TableParagraph"/>
              <w:spacing w:before="5" w:line="131" w:lineRule="exact"/>
              <w:ind w:left="26"/>
              <w:rPr>
                <w:b/>
                <w:sz w:val="12"/>
              </w:rPr>
            </w:pPr>
            <w:r>
              <w:rPr>
                <w:b/>
                <w:sz w:val="12"/>
              </w:rPr>
              <w:t>INFORMAZIONI PRINCIPALI SUL PROCESSO:</w:t>
            </w:r>
          </w:p>
        </w:tc>
      </w:tr>
      <w:tr w:rsidR="00792955">
        <w:trPr>
          <w:trHeight w:val="161"/>
        </w:trPr>
        <w:tc>
          <w:tcPr>
            <w:tcW w:w="11161" w:type="dxa"/>
            <w:gridSpan w:val="9"/>
            <w:tcBorders>
              <w:top w:val="nil"/>
            </w:tcBorders>
            <w:shd w:val="clear" w:color="auto" w:fill="DCE6F0"/>
          </w:tcPr>
          <w:p w:rsidR="00792955" w:rsidRDefault="00527031">
            <w:pPr>
              <w:pStyle w:val="TableParagraph"/>
              <w:spacing w:before="10" w:line="131" w:lineRule="exact"/>
              <w:ind w:left="26"/>
              <w:rPr>
                <w:sz w:val="12"/>
              </w:rPr>
            </w:pPr>
            <w:r>
              <w:rPr>
                <w:sz w:val="12"/>
              </w:rPr>
              <w:t>Ricevimento pubblico.</w:t>
            </w:r>
          </w:p>
        </w:tc>
      </w:tr>
      <w:tr w:rsidR="00792955">
        <w:trPr>
          <w:trHeight w:val="153"/>
        </w:trPr>
        <w:tc>
          <w:tcPr>
            <w:tcW w:w="11161" w:type="dxa"/>
            <w:gridSpan w:val="9"/>
            <w:shd w:val="clear" w:color="auto" w:fill="DCE6F0"/>
          </w:tcPr>
          <w:p w:rsidR="00792955" w:rsidRDefault="00527031">
            <w:pPr>
              <w:pStyle w:val="TableParagraph"/>
              <w:spacing w:before="5" w:line="128" w:lineRule="exact"/>
              <w:ind w:left="26"/>
              <w:rPr>
                <w:sz w:val="12"/>
              </w:rPr>
            </w:pPr>
            <w:r>
              <w:rPr>
                <w:b/>
                <w:sz w:val="12"/>
              </w:rPr>
              <w:t xml:space="preserve">AREA DI RISCHIO: </w:t>
            </w:r>
            <w:r>
              <w:rPr>
                <w:sz w:val="12"/>
              </w:rPr>
              <w:t>P) Gestione dati e informazioni, e tutela della privacy</w:t>
            </w:r>
          </w:p>
        </w:tc>
      </w:tr>
      <w:tr w:rsidR="00792955">
        <w:trPr>
          <w:trHeight w:val="153"/>
        </w:trPr>
        <w:tc>
          <w:tcPr>
            <w:tcW w:w="3081" w:type="dxa"/>
            <w:gridSpan w:val="3"/>
            <w:shd w:val="clear" w:color="auto" w:fill="435F8E"/>
          </w:tcPr>
          <w:p w:rsidR="00792955" w:rsidRDefault="00527031">
            <w:pPr>
              <w:pStyle w:val="TableParagraph"/>
              <w:spacing w:before="2" w:line="131" w:lineRule="exact"/>
              <w:ind w:left="796"/>
              <w:rPr>
                <w:sz w:val="12"/>
              </w:rPr>
            </w:pPr>
            <w:r>
              <w:rPr>
                <w:color w:val="FFFFFF"/>
                <w:sz w:val="12"/>
              </w:rPr>
              <w:t>MAPPATURA PROCESSO</w:t>
            </w:r>
          </w:p>
        </w:tc>
        <w:tc>
          <w:tcPr>
            <w:tcW w:w="3508" w:type="dxa"/>
            <w:gridSpan w:val="3"/>
            <w:shd w:val="clear" w:color="auto" w:fill="FF0000"/>
          </w:tcPr>
          <w:p w:rsidR="00792955" w:rsidRDefault="00527031">
            <w:pPr>
              <w:pStyle w:val="TableParagraph"/>
              <w:spacing w:before="2" w:line="131" w:lineRule="exact"/>
              <w:ind w:left="1319" w:right="1304"/>
              <w:jc w:val="center"/>
              <w:rPr>
                <w:sz w:val="12"/>
              </w:rPr>
            </w:pPr>
            <w:r>
              <w:rPr>
                <w:color w:val="FFFFFF"/>
                <w:sz w:val="12"/>
              </w:rPr>
              <w:t>VALUTAZIONE</w:t>
            </w:r>
          </w:p>
        </w:tc>
        <w:tc>
          <w:tcPr>
            <w:tcW w:w="2816" w:type="dxa"/>
            <w:gridSpan w:val="2"/>
            <w:shd w:val="clear" w:color="auto" w:fill="CCFFCC"/>
          </w:tcPr>
          <w:p w:rsidR="00792955" w:rsidRDefault="00527031">
            <w:pPr>
              <w:pStyle w:val="TableParagraph"/>
              <w:spacing w:before="2" w:line="131" w:lineRule="exact"/>
              <w:ind w:left="1157" w:right="1141"/>
              <w:jc w:val="center"/>
              <w:rPr>
                <w:sz w:val="12"/>
              </w:rPr>
            </w:pPr>
            <w:r>
              <w:rPr>
                <w:sz w:val="12"/>
              </w:rPr>
              <w:t>MISURE</w:t>
            </w:r>
          </w:p>
        </w:tc>
        <w:tc>
          <w:tcPr>
            <w:tcW w:w="1756" w:type="dxa"/>
            <w:vMerge w:val="restart"/>
            <w:shd w:val="clear" w:color="auto" w:fill="D09995"/>
          </w:tcPr>
          <w:p w:rsidR="00792955" w:rsidRDefault="00792955">
            <w:pPr>
              <w:pStyle w:val="TableParagraph"/>
              <w:spacing w:before="7"/>
              <w:rPr>
                <w:rFonts w:ascii="Times New Roman"/>
                <w:sz w:val="20"/>
              </w:rPr>
            </w:pPr>
          </w:p>
          <w:p w:rsidR="00792955" w:rsidRDefault="00527031">
            <w:pPr>
              <w:pStyle w:val="TableParagraph"/>
              <w:ind w:left="285"/>
              <w:rPr>
                <w:sz w:val="12"/>
              </w:rPr>
            </w:pPr>
            <w:r>
              <w:rPr>
                <w:color w:val="FFFFFF"/>
                <w:sz w:val="12"/>
              </w:rPr>
              <w:t>PROGRAMMAZIONE</w:t>
            </w:r>
          </w:p>
        </w:tc>
      </w:tr>
      <w:tr w:rsidR="00792955">
        <w:trPr>
          <w:trHeight w:val="156"/>
        </w:trPr>
        <w:tc>
          <w:tcPr>
            <w:tcW w:w="1027" w:type="dxa"/>
            <w:tcBorders>
              <w:bottom w:val="nil"/>
            </w:tcBorders>
            <w:shd w:val="clear" w:color="auto" w:fill="435F8E"/>
          </w:tcPr>
          <w:p w:rsidR="00792955" w:rsidRDefault="00527031">
            <w:pPr>
              <w:pStyle w:val="TableParagraph"/>
              <w:spacing w:before="12" w:line="124" w:lineRule="exact"/>
              <w:ind w:left="203" w:right="191"/>
              <w:jc w:val="center"/>
              <w:rPr>
                <w:sz w:val="12"/>
              </w:rPr>
            </w:pPr>
            <w:r>
              <w:rPr>
                <w:color w:val="FFFFFF"/>
                <w:sz w:val="12"/>
              </w:rPr>
              <w:t>FASE</w:t>
            </w:r>
          </w:p>
        </w:tc>
        <w:tc>
          <w:tcPr>
            <w:tcW w:w="1027" w:type="dxa"/>
            <w:tcBorders>
              <w:bottom w:val="nil"/>
            </w:tcBorders>
            <w:shd w:val="clear" w:color="auto" w:fill="435F8E"/>
          </w:tcPr>
          <w:p w:rsidR="00792955" w:rsidRDefault="00527031">
            <w:pPr>
              <w:pStyle w:val="TableParagraph"/>
              <w:spacing w:before="12" w:line="124" w:lineRule="exact"/>
              <w:ind w:right="273"/>
              <w:jc w:val="right"/>
              <w:rPr>
                <w:sz w:val="12"/>
              </w:rPr>
            </w:pPr>
            <w:r>
              <w:rPr>
                <w:color w:val="FFFFFF"/>
                <w:sz w:val="12"/>
              </w:rPr>
              <w:t>AZIONE</w:t>
            </w:r>
          </w:p>
        </w:tc>
        <w:tc>
          <w:tcPr>
            <w:tcW w:w="1027" w:type="dxa"/>
            <w:vMerge w:val="restart"/>
            <w:shd w:val="clear" w:color="auto" w:fill="435F8E"/>
          </w:tcPr>
          <w:p w:rsidR="00792955" w:rsidRDefault="00792955">
            <w:pPr>
              <w:pStyle w:val="TableParagraph"/>
              <w:spacing w:before="6"/>
              <w:rPr>
                <w:rFonts w:ascii="Times New Roman"/>
                <w:sz w:val="13"/>
              </w:rPr>
            </w:pPr>
          </w:p>
          <w:p w:rsidR="00792955" w:rsidRDefault="00527031">
            <w:pPr>
              <w:pStyle w:val="TableParagraph"/>
              <w:ind w:left="135"/>
              <w:rPr>
                <w:sz w:val="12"/>
              </w:rPr>
            </w:pPr>
            <w:r>
              <w:rPr>
                <w:color w:val="FFFFFF"/>
                <w:sz w:val="12"/>
              </w:rPr>
              <w:t>ESECUTORE</w:t>
            </w:r>
          </w:p>
        </w:tc>
        <w:tc>
          <w:tcPr>
            <w:tcW w:w="1416" w:type="dxa"/>
            <w:vMerge w:val="restart"/>
            <w:shd w:val="clear" w:color="auto" w:fill="FF0000"/>
          </w:tcPr>
          <w:p w:rsidR="00792955" w:rsidRDefault="00527031">
            <w:pPr>
              <w:pStyle w:val="TableParagraph"/>
              <w:spacing w:before="5"/>
              <w:ind w:left="69" w:right="57"/>
              <w:jc w:val="center"/>
              <w:rPr>
                <w:sz w:val="12"/>
              </w:rPr>
            </w:pPr>
            <w:r>
              <w:rPr>
                <w:color w:val="FFFFFF"/>
                <w:sz w:val="12"/>
              </w:rPr>
              <w:t>DESCRIZIONE</w:t>
            </w:r>
          </w:p>
          <w:p w:rsidR="00792955" w:rsidRDefault="00527031">
            <w:pPr>
              <w:pStyle w:val="TableParagraph"/>
              <w:spacing w:before="3" w:line="150" w:lineRule="atLeast"/>
              <w:ind w:left="69" w:right="54"/>
              <w:jc w:val="center"/>
              <w:rPr>
                <w:sz w:val="12"/>
              </w:rPr>
            </w:pPr>
            <w:r>
              <w:rPr>
                <w:color w:val="FFFFFF"/>
                <w:sz w:val="12"/>
              </w:rPr>
              <w:t>COMPORTAMENTO A RISCHIO</w:t>
            </w:r>
          </w:p>
        </w:tc>
        <w:tc>
          <w:tcPr>
            <w:tcW w:w="1046" w:type="dxa"/>
            <w:vMerge w:val="restart"/>
            <w:shd w:val="clear" w:color="auto" w:fill="FF0000"/>
          </w:tcPr>
          <w:p w:rsidR="00792955" w:rsidRDefault="00527031">
            <w:pPr>
              <w:pStyle w:val="TableParagraph"/>
              <w:spacing w:before="5"/>
              <w:ind w:left="275" w:hanging="108"/>
              <w:rPr>
                <w:sz w:val="12"/>
              </w:rPr>
            </w:pPr>
            <w:r>
              <w:rPr>
                <w:color w:val="FFFFFF"/>
                <w:sz w:val="12"/>
              </w:rPr>
              <w:t>CATEGORIA</w:t>
            </w:r>
          </w:p>
          <w:p w:rsidR="00792955" w:rsidRDefault="00527031">
            <w:pPr>
              <w:pStyle w:val="TableParagraph"/>
              <w:spacing w:before="3" w:line="150" w:lineRule="atLeast"/>
              <w:ind w:left="186" w:firstLine="88"/>
              <w:rPr>
                <w:sz w:val="12"/>
              </w:rPr>
            </w:pPr>
            <w:r>
              <w:rPr>
                <w:color w:val="FFFFFF"/>
                <w:sz w:val="12"/>
              </w:rPr>
              <w:t xml:space="preserve">EVENTO </w:t>
            </w:r>
            <w:r>
              <w:rPr>
                <w:color w:val="FFFFFF"/>
                <w:spacing w:val="-1"/>
                <w:sz w:val="12"/>
              </w:rPr>
              <w:t>RISCHIOSO</w:t>
            </w:r>
          </w:p>
        </w:tc>
        <w:tc>
          <w:tcPr>
            <w:tcW w:w="1046" w:type="dxa"/>
            <w:vMerge w:val="restart"/>
            <w:shd w:val="clear" w:color="auto" w:fill="FF0000"/>
          </w:tcPr>
          <w:p w:rsidR="00792955" w:rsidRDefault="00792955">
            <w:pPr>
              <w:pStyle w:val="TableParagraph"/>
              <w:spacing w:before="6"/>
              <w:rPr>
                <w:rFonts w:ascii="Times New Roman"/>
                <w:sz w:val="13"/>
              </w:rPr>
            </w:pPr>
          </w:p>
          <w:p w:rsidR="00792955" w:rsidRDefault="00527031">
            <w:pPr>
              <w:pStyle w:val="TableParagraph"/>
              <w:ind w:left="102"/>
              <w:rPr>
                <w:sz w:val="12"/>
              </w:rPr>
            </w:pPr>
            <w:r>
              <w:rPr>
                <w:color w:val="FFFFFF"/>
                <w:sz w:val="12"/>
              </w:rPr>
              <w:t>VALUTAZIONE</w:t>
            </w:r>
          </w:p>
        </w:tc>
        <w:tc>
          <w:tcPr>
            <w:tcW w:w="1406" w:type="dxa"/>
            <w:vMerge w:val="restart"/>
            <w:tcBorders>
              <w:right w:val="single" w:sz="6" w:space="0" w:color="000000"/>
            </w:tcBorders>
            <w:shd w:val="clear" w:color="auto" w:fill="CCFFCC"/>
          </w:tcPr>
          <w:p w:rsidR="00792955" w:rsidRDefault="00792955">
            <w:pPr>
              <w:pStyle w:val="TableParagraph"/>
              <w:spacing w:before="6"/>
              <w:rPr>
                <w:rFonts w:ascii="Times New Roman"/>
                <w:sz w:val="13"/>
              </w:rPr>
            </w:pPr>
          </w:p>
          <w:p w:rsidR="00792955" w:rsidRDefault="00527031">
            <w:pPr>
              <w:pStyle w:val="TableParagraph"/>
              <w:ind w:left="144"/>
              <w:rPr>
                <w:sz w:val="12"/>
              </w:rPr>
            </w:pPr>
            <w:r>
              <w:rPr>
                <w:sz w:val="12"/>
              </w:rPr>
              <w:t>MISURE GENERALI</w:t>
            </w:r>
          </w:p>
        </w:tc>
        <w:tc>
          <w:tcPr>
            <w:tcW w:w="1410" w:type="dxa"/>
            <w:vMerge w:val="restart"/>
            <w:tcBorders>
              <w:left w:val="single" w:sz="6" w:space="0" w:color="000000"/>
            </w:tcBorders>
            <w:shd w:val="clear" w:color="auto" w:fill="CCFFCC"/>
          </w:tcPr>
          <w:p w:rsidR="00792955" w:rsidRDefault="00792955">
            <w:pPr>
              <w:pStyle w:val="TableParagraph"/>
              <w:spacing w:before="6"/>
              <w:rPr>
                <w:rFonts w:ascii="Times New Roman"/>
                <w:sz w:val="13"/>
              </w:rPr>
            </w:pPr>
          </w:p>
          <w:p w:rsidR="00792955" w:rsidRDefault="00527031">
            <w:pPr>
              <w:pStyle w:val="TableParagraph"/>
              <w:ind w:left="87"/>
              <w:rPr>
                <w:sz w:val="12"/>
              </w:rPr>
            </w:pPr>
            <w:r>
              <w:rPr>
                <w:sz w:val="12"/>
              </w:rPr>
              <w:t>MISURE SPECIFICHE</w:t>
            </w:r>
          </w:p>
        </w:tc>
        <w:tc>
          <w:tcPr>
            <w:tcW w:w="1756" w:type="dxa"/>
            <w:vMerge/>
            <w:tcBorders>
              <w:top w:val="nil"/>
            </w:tcBorders>
            <w:shd w:val="clear" w:color="auto" w:fill="D09995"/>
          </w:tcPr>
          <w:p w:rsidR="00792955" w:rsidRDefault="00792955">
            <w:pPr>
              <w:rPr>
                <w:sz w:val="2"/>
                <w:szCs w:val="2"/>
              </w:rPr>
            </w:pPr>
          </w:p>
        </w:tc>
      </w:tr>
      <w:tr w:rsidR="00792955">
        <w:trPr>
          <w:trHeight w:val="296"/>
        </w:trPr>
        <w:tc>
          <w:tcPr>
            <w:tcW w:w="1027" w:type="dxa"/>
            <w:tcBorders>
              <w:top w:val="nil"/>
            </w:tcBorders>
            <w:shd w:val="clear" w:color="auto" w:fill="435F8E"/>
          </w:tcPr>
          <w:p w:rsidR="00792955" w:rsidRDefault="00527031">
            <w:pPr>
              <w:pStyle w:val="TableParagraph"/>
              <w:spacing w:before="4"/>
              <w:ind w:left="259"/>
              <w:rPr>
                <w:sz w:val="12"/>
              </w:rPr>
            </w:pPr>
            <w:r>
              <w:rPr>
                <w:color w:val="FFFFFF"/>
                <w:sz w:val="12"/>
              </w:rPr>
              <w:t>numero e</w:t>
            </w:r>
          </w:p>
          <w:p w:rsidR="00792955" w:rsidRDefault="00527031">
            <w:pPr>
              <w:pStyle w:val="TableParagraph"/>
              <w:spacing w:before="15" w:line="119" w:lineRule="exact"/>
              <w:ind w:left="208"/>
              <w:rPr>
                <w:sz w:val="12"/>
              </w:rPr>
            </w:pPr>
            <w:r>
              <w:rPr>
                <w:color w:val="FFFFFF"/>
                <w:sz w:val="12"/>
              </w:rPr>
              <w:t>descrizione</w:t>
            </w:r>
          </w:p>
        </w:tc>
        <w:tc>
          <w:tcPr>
            <w:tcW w:w="1027" w:type="dxa"/>
            <w:tcBorders>
              <w:top w:val="nil"/>
            </w:tcBorders>
            <w:shd w:val="clear" w:color="auto" w:fill="435F8E"/>
          </w:tcPr>
          <w:p w:rsidR="00792955" w:rsidRDefault="00527031">
            <w:pPr>
              <w:pStyle w:val="TableParagraph"/>
              <w:spacing w:before="4"/>
              <w:ind w:left="259"/>
              <w:rPr>
                <w:sz w:val="12"/>
              </w:rPr>
            </w:pPr>
            <w:r>
              <w:rPr>
                <w:color w:val="FFFFFF"/>
                <w:sz w:val="12"/>
              </w:rPr>
              <w:t>numero e</w:t>
            </w:r>
          </w:p>
          <w:p w:rsidR="00792955" w:rsidRDefault="00527031">
            <w:pPr>
              <w:pStyle w:val="TableParagraph"/>
              <w:spacing w:before="15" w:line="119" w:lineRule="exact"/>
              <w:ind w:left="208"/>
              <w:rPr>
                <w:sz w:val="12"/>
              </w:rPr>
            </w:pPr>
            <w:r>
              <w:rPr>
                <w:color w:val="FFFFFF"/>
                <w:sz w:val="12"/>
              </w:rPr>
              <w:t>descrizione</w:t>
            </w:r>
          </w:p>
        </w:tc>
        <w:tc>
          <w:tcPr>
            <w:tcW w:w="1027" w:type="dxa"/>
            <w:vMerge/>
            <w:tcBorders>
              <w:top w:val="nil"/>
            </w:tcBorders>
            <w:shd w:val="clear" w:color="auto" w:fill="435F8E"/>
          </w:tcPr>
          <w:p w:rsidR="00792955" w:rsidRDefault="00792955">
            <w:pPr>
              <w:rPr>
                <w:sz w:val="2"/>
                <w:szCs w:val="2"/>
              </w:rPr>
            </w:pPr>
          </w:p>
        </w:tc>
        <w:tc>
          <w:tcPr>
            <w:tcW w:w="1416" w:type="dxa"/>
            <w:vMerge/>
            <w:tcBorders>
              <w:top w:val="nil"/>
            </w:tcBorders>
            <w:shd w:val="clear" w:color="auto" w:fill="FF0000"/>
          </w:tcPr>
          <w:p w:rsidR="00792955" w:rsidRDefault="00792955">
            <w:pPr>
              <w:rPr>
                <w:sz w:val="2"/>
                <w:szCs w:val="2"/>
              </w:rPr>
            </w:pPr>
          </w:p>
        </w:tc>
        <w:tc>
          <w:tcPr>
            <w:tcW w:w="1046" w:type="dxa"/>
            <w:vMerge/>
            <w:tcBorders>
              <w:top w:val="nil"/>
            </w:tcBorders>
            <w:shd w:val="clear" w:color="auto" w:fill="FF0000"/>
          </w:tcPr>
          <w:p w:rsidR="00792955" w:rsidRDefault="00792955">
            <w:pPr>
              <w:rPr>
                <w:sz w:val="2"/>
                <w:szCs w:val="2"/>
              </w:rPr>
            </w:pPr>
          </w:p>
        </w:tc>
        <w:tc>
          <w:tcPr>
            <w:tcW w:w="1046" w:type="dxa"/>
            <w:vMerge/>
            <w:tcBorders>
              <w:top w:val="nil"/>
            </w:tcBorders>
            <w:shd w:val="clear" w:color="auto" w:fill="FF0000"/>
          </w:tcPr>
          <w:p w:rsidR="00792955" w:rsidRDefault="00792955">
            <w:pPr>
              <w:rPr>
                <w:sz w:val="2"/>
                <w:szCs w:val="2"/>
              </w:rPr>
            </w:pPr>
          </w:p>
        </w:tc>
        <w:tc>
          <w:tcPr>
            <w:tcW w:w="1406" w:type="dxa"/>
            <w:vMerge/>
            <w:tcBorders>
              <w:top w:val="nil"/>
              <w:right w:val="single" w:sz="6" w:space="0" w:color="000000"/>
            </w:tcBorders>
            <w:shd w:val="clear" w:color="auto" w:fill="CCFFCC"/>
          </w:tcPr>
          <w:p w:rsidR="00792955" w:rsidRDefault="00792955">
            <w:pPr>
              <w:rPr>
                <w:sz w:val="2"/>
                <w:szCs w:val="2"/>
              </w:rPr>
            </w:pPr>
          </w:p>
        </w:tc>
        <w:tc>
          <w:tcPr>
            <w:tcW w:w="1410" w:type="dxa"/>
            <w:vMerge/>
            <w:tcBorders>
              <w:top w:val="nil"/>
              <w:left w:val="single" w:sz="6" w:space="0" w:color="000000"/>
            </w:tcBorders>
            <w:shd w:val="clear" w:color="auto" w:fill="CCFFCC"/>
          </w:tcPr>
          <w:p w:rsidR="00792955" w:rsidRDefault="00792955">
            <w:pPr>
              <w:rPr>
                <w:sz w:val="2"/>
                <w:szCs w:val="2"/>
              </w:rPr>
            </w:pPr>
          </w:p>
        </w:tc>
        <w:tc>
          <w:tcPr>
            <w:tcW w:w="1756" w:type="dxa"/>
            <w:vMerge/>
            <w:tcBorders>
              <w:top w:val="nil"/>
            </w:tcBorders>
            <w:shd w:val="clear" w:color="auto" w:fill="D09995"/>
          </w:tcPr>
          <w:p w:rsidR="00792955" w:rsidRDefault="00792955">
            <w:pPr>
              <w:rPr>
                <w:sz w:val="2"/>
                <w:szCs w:val="2"/>
              </w:rPr>
            </w:pPr>
          </w:p>
        </w:tc>
      </w:tr>
    </w:tbl>
    <w:p w:rsidR="00792955" w:rsidRDefault="00792955">
      <w:pPr>
        <w:rPr>
          <w:sz w:val="2"/>
          <w:szCs w:val="2"/>
        </w:rPr>
        <w:sectPr w:rsidR="00792955">
          <w:pgSz w:w="11910" w:h="16840"/>
          <w:pgMar w:top="240" w:right="240" w:bottom="0" w:left="260" w:header="720" w:footer="720" w:gutter="0"/>
          <w:cols w:space="720"/>
        </w:sect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27"/>
        <w:gridCol w:w="1027"/>
        <w:gridCol w:w="1027"/>
        <w:gridCol w:w="1416"/>
        <w:gridCol w:w="1046"/>
        <w:gridCol w:w="1046"/>
        <w:gridCol w:w="1406"/>
        <w:gridCol w:w="1406"/>
        <w:gridCol w:w="1759"/>
      </w:tblGrid>
      <w:tr w:rsidR="00792955">
        <w:trPr>
          <w:trHeight w:val="5239"/>
        </w:trPr>
        <w:tc>
          <w:tcPr>
            <w:tcW w:w="1027" w:type="dxa"/>
            <w:shd w:val="clear" w:color="auto" w:fill="DAEDF3"/>
          </w:tcPr>
          <w:p w:rsidR="00792955" w:rsidRDefault="00527031">
            <w:pPr>
              <w:pStyle w:val="TableParagraph"/>
              <w:spacing w:line="264" w:lineRule="auto"/>
              <w:ind w:left="26"/>
              <w:rPr>
                <w:sz w:val="11"/>
              </w:rPr>
            </w:pPr>
            <w:r>
              <w:rPr>
                <w:w w:val="105"/>
                <w:sz w:val="11"/>
              </w:rPr>
              <w:t>Il livello di mappatura conseguito è il livello minimo (LM</w:t>
            </w:r>
          </w:p>
          <w:p w:rsidR="00792955" w:rsidRDefault="00527031">
            <w:pPr>
              <w:pStyle w:val="TableParagraph"/>
              <w:spacing w:line="264" w:lineRule="auto"/>
              <w:ind w:left="26"/>
              <w:rPr>
                <w:sz w:val="11"/>
              </w:rPr>
            </w:pPr>
            <w:r>
              <w:rPr>
                <w:w w:val="105"/>
                <w:sz w:val="11"/>
              </w:rPr>
              <w:t>= mappatura del processo).</w:t>
            </w:r>
          </w:p>
          <w:p w:rsidR="00792955" w:rsidRDefault="00527031">
            <w:pPr>
              <w:pStyle w:val="TableParagraph"/>
              <w:spacing w:line="264" w:lineRule="auto"/>
              <w:ind w:left="26" w:right="1"/>
              <w:rPr>
                <w:sz w:val="11"/>
              </w:rPr>
            </w:pPr>
            <w:r>
              <w:rPr>
                <w:sz w:val="11"/>
              </w:rPr>
              <w:t xml:space="preserve">L'implementazione </w:t>
            </w:r>
            <w:r>
              <w:rPr>
                <w:w w:val="105"/>
                <w:sz w:val="11"/>
              </w:rPr>
              <w:t>di tale livello prevede il passaggio, progressivo, al livello</w:t>
            </w:r>
            <w:r>
              <w:rPr>
                <w:spacing w:val="-16"/>
                <w:w w:val="105"/>
                <w:sz w:val="11"/>
              </w:rPr>
              <w:t xml:space="preserve"> </w:t>
            </w:r>
            <w:r>
              <w:rPr>
                <w:w w:val="105"/>
                <w:sz w:val="11"/>
              </w:rPr>
              <w:t>Standard</w:t>
            </w:r>
            <w:r>
              <w:rPr>
                <w:spacing w:val="-16"/>
                <w:w w:val="105"/>
                <w:sz w:val="11"/>
              </w:rPr>
              <w:t xml:space="preserve"> </w:t>
            </w:r>
            <w:r>
              <w:rPr>
                <w:w w:val="105"/>
                <w:sz w:val="11"/>
              </w:rPr>
              <w:t>(LS</w:t>
            </w:r>
          </w:p>
          <w:p w:rsidR="00792955" w:rsidRDefault="00527031">
            <w:pPr>
              <w:pStyle w:val="TableParagraph"/>
              <w:spacing w:line="264" w:lineRule="auto"/>
              <w:ind w:left="26"/>
              <w:rPr>
                <w:sz w:val="11"/>
              </w:rPr>
            </w:pPr>
            <w:r>
              <w:rPr>
                <w:w w:val="105"/>
                <w:sz w:val="11"/>
              </w:rPr>
              <w:t>= mappatura delle fasi) e a livello avanzato (LA = mappatura fasi e azioni)</w:t>
            </w:r>
          </w:p>
        </w:tc>
        <w:tc>
          <w:tcPr>
            <w:tcW w:w="1027" w:type="dxa"/>
            <w:shd w:val="clear" w:color="auto" w:fill="DAEDF3"/>
          </w:tcPr>
          <w:p w:rsidR="00792955" w:rsidRDefault="00527031">
            <w:pPr>
              <w:pStyle w:val="TableParagraph"/>
              <w:spacing w:line="264" w:lineRule="auto"/>
              <w:ind w:left="26"/>
              <w:rPr>
                <w:sz w:val="11"/>
              </w:rPr>
            </w:pPr>
            <w:r>
              <w:rPr>
                <w:w w:val="105"/>
                <w:sz w:val="11"/>
              </w:rPr>
              <w:t>Il livello di mappatura conseguito è il livello minimo (LM</w:t>
            </w:r>
          </w:p>
          <w:p w:rsidR="00792955" w:rsidRDefault="00527031">
            <w:pPr>
              <w:pStyle w:val="TableParagraph"/>
              <w:spacing w:line="264" w:lineRule="auto"/>
              <w:ind w:left="26"/>
              <w:rPr>
                <w:sz w:val="11"/>
              </w:rPr>
            </w:pPr>
            <w:r>
              <w:rPr>
                <w:w w:val="105"/>
                <w:sz w:val="11"/>
              </w:rPr>
              <w:t>= mappatura del processo).</w:t>
            </w:r>
          </w:p>
          <w:p w:rsidR="00792955" w:rsidRDefault="00527031">
            <w:pPr>
              <w:pStyle w:val="TableParagraph"/>
              <w:spacing w:line="264" w:lineRule="auto"/>
              <w:ind w:left="26" w:right="1"/>
              <w:rPr>
                <w:sz w:val="11"/>
              </w:rPr>
            </w:pPr>
            <w:r>
              <w:rPr>
                <w:sz w:val="11"/>
              </w:rPr>
              <w:t xml:space="preserve">L'implementazione </w:t>
            </w:r>
            <w:r>
              <w:rPr>
                <w:w w:val="105"/>
                <w:sz w:val="11"/>
              </w:rPr>
              <w:t>di tale livello prevede il passaggio, progressivo, al livello</w:t>
            </w:r>
            <w:r>
              <w:rPr>
                <w:spacing w:val="-16"/>
                <w:w w:val="105"/>
                <w:sz w:val="11"/>
              </w:rPr>
              <w:t xml:space="preserve"> </w:t>
            </w:r>
            <w:r>
              <w:rPr>
                <w:w w:val="105"/>
                <w:sz w:val="11"/>
              </w:rPr>
              <w:t>Standard</w:t>
            </w:r>
            <w:r>
              <w:rPr>
                <w:spacing w:val="-16"/>
                <w:w w:val="105"/>
                <w:sz w:val="11"/>
              </w:rPr>
              <w:t xml:space="preserve"> </w:t>
            </w:r>
            <w:r>
              <w:rPr>
                <w:w w:val="105"/>
                <w:sz w:val="11"/>
              </w:rPr>
              <w:t>(LS</w:t>
            </w:r>
          </w:p>
          <w:p w:rsidR="00792955" w:rsidRDefault="00527031">
            <w:pPr>
              <w:pStyle w:val="TableParagraph"/>
              <w:spacing w:line="264" w:lineRule="auto"/>
              <w:ind w:left="26"/>
              <w:rPr>
                <w:sz w:val="11"/>
              </w:rPr>
            </w:pPr>
            <w:r>
              <w:rPr>
                <w:w w:val="105"/>
                <w:sz w:val="11"/>
              </w:rPr>
              <w:t>= mappatura delle fasi) e a livello avanzato (LA = mappatura fasi e azioni)</w:t>
            </w:r>
          </w:p>
        </w:tc>
        <w:tc>
          <w:tcPr>
            <w:tcW w:w="1027" w:type="dxa"/>
            <w:shd w:val="clear" w:color="auto" w:fill="DAEDF3"/>
          </w:tcPr>
          <w:p w:rsidR="00792955" w:rsidRDefault="00527031">
            <w:pPr>
              <w:pStyle w:val="TableParagraph"/>
              <w:spacing w:line="264" w:lineRule="auto"/>
              <w:ind w:left="27"/>
              <w:rPr>
                <w:sz w:val="11"/>
              </w:rPr>
            </w:pPr>
            <w:r>
              <w:rPr>
                <w:w w:val="105"/>
                <w:sz w:val="11"/>
              </w:rPr>
              <w:t>Il livello di mappatura conseguito è il livello minimo (LM</w:t>
            </w:r>
          </w:p>
          <w:p w:rsidR="00792955" w:rsidRDefault="00527031">
            <w:pPr>
              <w:pStyle w:val="TableParagraph"/>
              <w:spacing w:line="264" w:lineRule="auto"/>
              <w:ind w:left="27"/>
              <w:rPr>
                <w:sz w:val="11"/>
              </w:rPr>
            </w:pPr>
            <w:r>
              <w:rPr>
                <w:w w:val="105"/>
                <w:sz w:val="11"/>
              </w:rPr>
              <w:t>= mappatura del processo).</w:t>
            </w:r>
          </w:p>
          <w:p w:rsidR="00792955" w:rsidRDefault="00527031">
            <w:pPr>
              <w:pStyle w:val="TableParagraph"/>
              <w:spacing w:line="264" w:lineRule="auto"/>
              <w:ind w:left="27"/>
              <w:rPr>
                <w:sz w:val="11"/>
              </w:rPr>
            </w:pPr>
            <w:r>
              <w:rPr>
                <w:sz w:val="11"/>
              </w:rPr>
              <w:t xml:space="preserve">L'implementazione </w:t>
            </w:r>
            <w:r>
              <w:rPr>
                <w:w w:val="105"/>
                <w:sz w:val="11"/>
              </w:rPr>
              <w:t>di tale livello prevede il passaggio, progressivo, al livello</w:t>
            </w:r>
            <w:r>
              <w:rPr>
                <w:spacing w:val="-16"/>
                <w:w w:val="105"/>
                <w:sz w:val="11"/>
              </w:rPr>
              <w:t xml:space="preserve"> </w:t>
            </w:r>
            <w:r>
              <w:rPr>
                <w:w w:val="105"/>
                <w:sz w:val="11"/>
              </w:rPr>
              <w:t>Standard</w:t>
            </w:r>
            <w:r>
              <w:rPr>
                <w:spacing w:val="-16"/>
                <w:w w:val="105"/>
                <w:sz w:val="11"/>
              </w:rPr>
              <w:t xml:space="preserve"> </w:t>
            </w:r>
            <w:r>
              <w:rPr>
                <w:w w:val="105"/>
                <w:sz w:val="11"/>
              </w:rPr>
              <w:t>(LS</w:t>
            </w:r>
          </w:p>
          <w:p w:rsidR="00792955" w:rsidRDefault="00527031">
            <w:pPr>
              <w:pStyle w:val="TableParagraph"/>
              <w:spacing w:line="264" w:lineRule="auto"/>
              <w:ind w:left="27"/>
              <w:rPr>
                <w:sz w:val="11"/>
              </w:rPr>
            </w:pPr>
            <w:r>
              <w:rPr>
                <w:w w:val="105"/>
                <w:sz w:val="11"/>
              </w:rPr>
              <w:t>= mappatura delle fasi) e a livello avanzato (LA = mappatura fasi e azioni)</w:t>
            </w:r>
          </w:p>
        </w:tc>
        <w:tc>
          <w:tcPr>
            <w:tcW w:w="1416" w:type="dxa"/>
          </w:tcPr>
          <w:p w:rsidR="00792955" w:rsidRDefault="00527031">
            <w:pPr>
              <w:pStyle w:val="TableParagraph"/>
              <w:numPr>
                <w:ilvl w:val="0"/>
                <w:numId w:val="41"/>
              </w:numPr>
              <w:tabs>
                <w:tab w:val="left" w:pos="97"/>
              </w:tabs>
              <w:spacing w:line="264" w:lineRule="auto"/>
              <w:ind w:right="55" w:firstLine="0"/>
              <w:rPr>
                <w:sz w:val="11"/>
              </w:rPr>
            </w:pPr>
            <w:r>
              <w:rPr>
                <w:w w:val="105"/>
                <w:sz w:val="11"/>
              </w:rPr>
              <w:t>Violare</w:t>
            </w:r>
            <w:r>
              <w:rPr>
                <w:spacing w:val="-16"/>
                <w:w w:val="105"/>
                <w:sz w:val="11"/>
              </w:rPr>
              <w:t xml:space="preserve"> </w:t>
            </w:r>
            <w:r>
              <w:rPr>
                <w:w w:val="105"/>
                <w:sz w:val="11"/>
              </w:rPr>
              <w:t>le</w:t>
            </w:r>
            <w:r>
              <w:rPr>
                <w:spacing w:val="-15"/>
                <w:w w:val="105"/>
                <w:sz w:val="11"/>
              </w:rPr>
              <w:t xml:space="preserve"> </w:t>
            </w:r>
            <w:r>
              <w:rPr>
                <w:w w:val="105"/>
                <w:sz w:val="11"/>
              </w:rPr>
              <w:t>disposizioni</w:t>
            </w:r>
            <w:r>
              <w:rPr>
                <w:spacing w:val="-16"/>
                <w:w w:val="105"/>
                <w:sz w:val="11"/>
              </w:rPr>
              <w:t xml:space="preserve"> </w:t>
            </w:r>
            <w:r>
              <w:rPr>
                <w:w w:val="105"/>
                <w:sz w:val="11"/>
              </w:rPr>
              <w:t>sul trattamento dei dati personali omettendone la protezione - Violazione privacy</w:t>
            </w:r>
          </w:p>
          <w:p w:rsidR="00792955" w:rsidRDefault="00527031">
            <w:pPr>
              <w:pStyle w:val="TableParagraph"/>
              <w:numPr>
                <w:ilvl w:val="0"/>
                <w:numId w:val="41"/>
              </w:numPr>
              <w:tabs>
                <w:tab w:val="left" w:pos="97"/>
              </w:tabs>
              <w:spacing w:line="264" w:lineRule="auto"/>
              <w:ind w:right="42" w:firstLine="0"/>
              <w:rPr>
                <w:sz w:val="11"/>
              </w:rPr>
            </w:pPr>
            <w:r>
              <w:rPr>
                <w:w w:val="105"/>
                <w:sz w:val="11"/>
              </w:rPr>
              <w:t>Omettere l'attuazione di obblighi normativi, regolamentari o derivanti da Linee guida, cagionando</w:t>
            </w:r>
            <w:r>
              <w:rPr>
                <w:spacing w:val="-22"/>
                <w:w w:val="105"/>
                <w:sz w:val="11"/>
              </w:rPr>
              <w:t xml:space="preserve"> </w:t>
            </w:r>
            <w:r>
              <w:rPr>
                <w:w w:val="105"/>
                <w:sz w:val="11"/>
              </w:rPr>
              <w:t>una</w:t>
            </w:r>
            <w:r>
              <w:rPr>
                <w:spacing w:val="-21"/>
                <w:w w:val="105"/>
                <w:sz w:val="11"/>
              </w:rPr>
              <w:t xml:space="preserve"> </w:t>
            </w:r>
            <w:r>
              <w:rPr>
                <w:w w:val="105"/>
                <w:sz w:val="11"/>
              </w:rPr>
              <w:t>situazione di</w:t>
            </w:r>
            <w:r>
              <w:rPr>
                <w:spacing w:val="-5"/>
                <w:w w:val="105"/>
                <w:sz w:val="11"/>
              </w:rPr>
              <w:t xml:space="preserve"> </w:t>
            </w:r>
            <w:r>
              <w:rPr>
                <w:w w:val="105"/>
                <w:sz w:val="11"/>
              </w:rPr>
              <w:t>inadempimento</w:t>
            </w:r>
          </w:p>
          <w:p w:rsidR="00792955" w:rsidRDefault="00792955">
            <w:pPr>
              <w:pStyle w:val="TableParagraph"/>
              <w:spacing w:before="9"/>
              <w:rPr>
                <w:rFonts w:ascii="Times New Roman"/>
                <w:sz w:val="10"/>
              </w:rPr>
            </w:pPr>
          </w:p>
          <w:p w:rsidR="00792955" w:rsidRDefault="00527031">
            <w:pPr>
              <w:pStyle w:val="TableParagraph"/>
              <w:numPr>
                <w:ilvl w:val="0"/>
                <w:numId w:val="41"/>
              </w:numPr>
              <w:tabs>
                <w:tab w:val="left" w:pos="97"/>
              </w:tabs>
              <w:spacing w:line="264" w:lineRule="auto"/>
              <w:ind w:right="44" w:firstLine="0"/>
              <w:rPr>
                <w:sz w:val="11"/>
              </w:rPr>
            </w:pPr>
            <w:r>
              <w:rPr>
                <w:w w:val="105"/>
                <w:sz w:val="11"/>
              </w:rPr>
              <w:t>Omettere</w:t>
            </w:r>
            <w:r>
              <w:rPr>
                <w:spacing w:val="-12"/>
                <w:w w:val="105"/>
                <w:sz w:val="11"/>
              </w:rPr>
              <w:t xml:space="preserve"> </w:t>
            </w:r>
            <w:r>
              <w:rPr>
                <w:w w:val="105"/>
                <w:sz w:val="11"/>
              </w:rPr>
              <w:t>di</w:t>
            </w:r>
            <w:r>
              <w:rPr>
                <w:spacing w:val="-11"/>
                <w:w w:val="105"/>
                <w:sz w:val="11"/>
              </w:rPr>
              <w:t xml:space="preserve"> </w:t>
            </w:r>
            <w:r>
              <w:rPr>
                <w:w w:val="105"/>
                <w:sz w:val="11"/>
              </w:rPr>
              <w:t>prevedere</w:t>
            </w:r>
            <w:r>
              <w:rPr>
                <w:spacing w:val="-11"/>
                <w:w w:val="105"/>
                <w:sz w:val="11"/>
              </w:rPr>
              <w:t xml:space="preserve"> </w:t>
            </w:r>
            <w:r>
              <w:rPr>
                <w:w w:val="105"/>
                <w:sz w:val="11"/>
              </w:rPr>
              <w:t xml:space="preserve">la formazione del personale </w:t>
            </w:r>
            <w:r>
              <w:rPr>
                <w:sz w:val="11"/>
              </w:rPr>
              <w:t xml:space="preserve">finalizzata alla conoscenza </w:t>
            </w:r>
            <w:r>
              <w:rPr>
                <w:w w:val="105"/>
                <w:sz w:val="11"/>
              </w:rPr>
              <w:t>e all'uso delle tecnologie ITC, nonche' dei temi relativi all'accessibilita' e alle</w:t>
            </w:r>
            <w:r>
              <w:rPr>
                <w:spacing w:val="-12"/>
                <w:w w:val="105"/>
                <w:sz w:val="11"/>
              </w:rPr>
              <w:t xml:space="preserve"> </w:t>
            </w:r>
            <w:r>
              <w:rPr>
                <w:w w:val="105"/>
                <w:sz w:val="11"/>
              </w:rPr>
              <w:t>tecnologie</w:t>
            </w:r>
            <w:r>
              <w:rPr>
                <w:spacing w:val="-11"/>
                <w:w w:val="105"/>
                <w:sz w:val="11"/>
              </w:rPr>
              <w:t xml:space="preserve"> </w:t>
            </w:r>
            <w:r>
              <w:rPr>
                <w:w w:val="105"/>
                <w:sz w:val="11"/>
              </w:rPr>
              <w:t>assistive,</w:t>
            </w:r>
            <w:r>
              <w:rPr>
                <w:spacing w:val="-12"/>
                <w:w w:val="105"/>
                <w:sz w:val="11"/>
              </w:rPr>
              <w:t xml:space="preserve"> </w:t>
            </w:r>
            <w:r>
              <w:rPr>
                <w:w w:val="105"/>
                <w:sz w:val="11"/>
              </w:rPr>
              <w:t>e al trattamento dei dati personali</w:t>
            </w:r>
          </w:p>
        </w:tc>
        <w:tc>
          <w:tcPr>
            <w:tcW w:w="1046" w:type="dxa"/>
          </w:tcPr>
          <w:p w:rsidR="00792955" w:rsidRDefault="00527031">
            <w:pPr>
              <w:pStyle w:val="TableParagraph"/>
              <w:numPr>
                <w:ilvl w:val="0"/>
                <w:numId w:val="40"/>
              </w:numPr>
              <w:tabs>
                <w:tab w:val="left" w:pos="98"/>
              </w:tabs>
              <w:spacing w:line="264" w:lineRule="auto"/>
              <w:ind w:right="278" w:firstLine="0"/>
              <w:rPr>
                <w:sz w:val="11"/>
              </w:rPr>
            </w:pPr>
            <w:r>
              <w:rPr>
                <w:w w:val="105"/>
                <w:sz w:val="11"/>
              </w:rPr>
              <w:t>Accordi con soggetti</w:t>
            </w:r>
            <w:r>
              <w:rPr>
                <w:spacing w:val="-19"/>
                <w:w w:val="105"/>
                <w:sz w:val="11"/>
              </w:rPr>
              <w:t xml:space="preserve"> </w:t>
            </w:r>
            <w:r>
              <w:rPr>
                <w:w w:val="105"/>
                <w:sz w:val="11"/>
              </w:rPr>
              <w:t>privati</w:t>
            </w: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spacing w:before="6"/>
              <w:rPr>
                <w:rFonts w:ascii="Times New Roman"/>
                <w:sz w:val="11"/>
              </w:rPr>
            </w:pPr>
          </w:p>
          <w:p w:rsidR="00792955" w:rsidRDefault="00527031">
            <w:pPr>
              <w:pStyle w:val="TableParagraph"/>
              <w:ind w:left="27"/>
              <w:rPr>
                <w:sz w:val="11"/>
              </w:rPr>
            </w:pPr>
            <w:r>
              <w:rPr>
                <w:w w:val="102"/>
                <w:sz w:val="11"/>
              </w:rPr>
              <w:t>-</w:t>
            </w:r>
          </w:p>
          <w:p w:rsidR="00792955" w:rsidRDefault="00527031">
            <w:pPr>
              <w:pStyle w:val="TableParagraph"/>
              <w:spacing w:before="13" w:line="264" w:lineRule="auto"/>
              <w:ind w:left="27" w:right="22"/>
              <w:rPr>
                <w:sz w:val="11"/>
              </w:rPr>
            </w:pPr>
            <w:r>
              <w:rPr>
                <w:sz w:val="11"/>
              </w:rPr>
              <w:t xml:space="preserve">Alterazione/manipol </w:t>
            </w:r>
            <w:r>
              <w:rPr>
                <w:w w:val="105"/>
                <w:sz w:val="11"/>
              </w:rPr>
              <w:t>azione/utilizzo improprio di informazioni e documentazione</w:t>
            </w:r>
          </w:p>
          <w:p w:rsidR="00792955" w:rsidRDefault="00792955">
            <w:pPr>
              <w:pStyle w:val="TableParagraph"/>
              <w:spacing w:before="6"/>
              <w:rPr>
                <w:rFonts w:ascii="Times New Roman"/>
                <w:sz w:val="11"/>
              </w:rPr>
            </w:pPr>
          </w:p>
          <w:p w:rsidR="00792955" w:rsidRDefault="00527031">
            <w:pPr>
              <w:pStyle w:val="TableParagraph"/>
              <w:numPr>
                <w:ilvl w:val="0"/>
                <w:numId w:val="40"/>
              </w:numPr>
              <w:tabs>
                <w:tab w:val="left" w:pos="98"/>
              </w:tabs>
              <w:spacing w:line="264" w:lineRule="auto"/>
              <w:ind w:right="16" w:firstLine="0"/>
              <w:rPr>
                <w:sz w:val="11"/>
              </w:rPr>
            </w:pPr>
            <w:r>
              <w:rPr>
                <w:w w:val="105"/>
                <w:sz w:val="11"/>
              </w:rPr>
              <w:t>Condizionamento dell'attivita' per interessi</w:t>
            </w:r>
            <w:r>
              <w:rPr>
                <w:spacing w:val="-19"/>
                <w:w w:val="105"/>
                <w:sz w:val="11"/>
              </w:rPr>
              <w:t xml:space="preserve"> </w:t>
            </w:r>
            <w:r>
              <w:rPr>
                <w:w w:val="105"/>
                <w:sz w:val="11"/>
              </w:rPr>
              <w:t>particolari, di</w:t>
            </w:r>
            <w:r>
              <w:rPr>
                <w:spacing w:val="-11"/>
                <w:w w:val="105"/>
                <w:sz w:val="11"/>
              </w:rPr>
              <w:t xml:space="preserve"> </w:t>
            </w:r>
            <w:r>
              <w:rPr>
                <w:w w:val="105"/>
                <w:sz w:val="11"/>
              </w:rPr>
              <w:t>singoli</w:t>
            </w:r>
            <w:r>
              <w:rPr>
                <w:spacing w:val="-10"/>
                <w:w w:val="105"/>
                <w:sz w:val="11"/>
              </w:rPr>
              <w:t xml:space="preserve"> </w:t>
            </w:r>
            <w:r>
              <w:rPr>
                <w:w w:val="105"/>
                <w:sz w:val="11"/>
              </w:rPr>
              <w:t>o</w:t>
            </w:r>
            <w:r>
              <w:rPr>
                <w:spacing w:val="-9"/>
                <w:w w:val="105"/>
                <w:sz w:val="11"/>
              </w:rPr>
              <w:t xml:space="preserve"> </w:t>
            </w:r>
            <w:r>
              <w:rPr>
                <w:w w:val="105"/>
                <w:sz w:val="11"/>
              </w:rPr>
              <w:t>di</w:t>
            </w:r>
            <w:r>
              <w:rPr>
                <w:spacing w:val="-10"/>
                <w:w w:val="105"/>
                <w:sz w:val="11"/>
              </w:rPr>
              <w:t xml:space="preserve"> </w:t>
            </w:r>
            <w:r>
              <w:rPr>
                <w:w w:val="105"/>
                <w:sz w:val="11"/>
              </w:rPr>
              <w:t>gruppi</w:t>
            </w: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spacing w:before="9"/>
              <w:rPr>
                <w:rFonts w:ascii="Times New Roman"/>
                <w:sz w:val="11"/>
              </w:rPr>
            </w:pPr>
          </w:p>
          <w:p w:rsidR="00792955" w:rsidRDefault="00527031">
            <w:pPr>
              <w:pStyle w:val="TableParagraph"/>
              <w:numPr>
                <w:ilvl w:val="0"/>
                <w:numId w:val="40"/>
              </w:numPr>
              <w:tabs>
                <w:tab w:val="left" w:pos="98"/>
              </w:tabs>
              <w:spacing w:line="266" w:lineRule="auto"/>
              <w:ind w:right="407" w:firstLine="0"/>
              <w:rPr>
                <w:sz w:val="11"/>
              </w:rPr>
            </w:pPr>
            <w:r>
              <w:rPr>
                <w:w w:val="105"/>
                <w:sz w:val="11"/>
              </w:rPr>
              <w:t>Conflitto</w:t>
            </w:r>
            <w:r>
              <w:rPr>
                <w:spacing w:val="-13"/>
                <w:w w:val="105"/>
                <w:sz w:val="11"/>
              </w:rPr>
              <w:t xml:space="preserve"> </w:t>
            </w:r>
            <w:r>
              <w:rPr>
                <w:spacing w:val="-7"/>
                <w:w w:val="105"/>
                <w:sz w:val="11"/>
              </w:rPr>
              <w:t xml:space="preserve">di </w:t>
            </w:r>
            <w:r>
              <w:rPr>
                <w:w w:val="105"/>
                <w:sz w:val="11"/>
              </w:rPr>
              <w:t>interessi</w:t>
            </w:r>
          </w:p>
          <w:p w:rsidR="00792955" w:rsidRDefault="00527031">
            <w:pPr>
              <w:pStyle w:val="TableParagraph"/>
              <w:numPr>
                <w:ilvl w:val="0"/>
                <w:numId w:val="40"/>
              </w:numPr>
              <w:tabs>
                <w:tab w:val="left" w:pos="98"/>
              </w:tabs>
              <w:spacing w:line="264" w:lineRule="auto"/>
              <w:ind w:right="91" w:firstLine="0"/>
              <w:rPr>
                <w:sz w:val="11"/>
              </w:rPr>
            </w:pPr>
            <w:r>
              <w:rPr>
                <w:w w:val="105"/>
                <w:sz w:val="11"/>
              </w:rPr>
              <w:t>Mancato</w:t>
            </w:r>
            <w:r>
              <w:rPr>
                <w:spacing w:val="-17"/>
                <w:w w:val="105"/>
                <w:sz w:val="11"/>
              </w:rPr>
              <w:t xml:space="preserve"> </w:t>
            </w:r>
            <w:r>
              <w:rPr>
                <w:w w:val="105"/>
                <w:sz w:val="11"/>
              </w:rPr>
              <w:t xml:space="preserve">rispetto principio di separazione tra indirizzo politico- amministrativo e gestione, con </w:t>
            </w:r>
            <w:r>
              <w:rPr>
                <w:sz w:val="11"/>
              </w:rPr>
              <w:t xml:space="preserve">indebita ingerenza </w:t>
            </w:r>
            <w:r>
              <w:rPr>
                <w:w w:val="105"/>
                <w:sz w:val="11"/>
              </w:rPr>
              <w:t>dell'organo di indirizzo politico nell'attivita' gestionale</w:t>
            </w:r>
          </w:p>
          <w:p w:rsidR="00792955" w:rsidRDefault="00527031">
            <w:pPr>
              <w:pStyle w:val="TableParagraph"/>
              <w:numPr>
                <w:ilvl w:val="0"/>
                <w:numId w:val="40"/>
              </w:numPr>
              <w:tabs>
                <w:tab w:val="left" w:pos="98"/>
              </w:tabs>
              <w:spacing w:line="115" w:lineRule="exact"/>
              <w:ind w:left="97" w:hanging="71"/>
              <w:rPr>
                <w:sz w:val="11"/>
              </w:rPr>
            </w:pPr>
            <w:r>
              <w:rPr>
                <w:w w:val="105"/>
                <w:sz w:val="11"/>
              </w:rPr>
              <w:t>Uso improprio</w:t>
            </w:r>
            <w:r>
              <w:rPr>
                <w:spacing w:val="-11"/>
                <w:w w:val="105"/>
                <w:sz w:val="11"/>
              </w:rPr>
              <w:t xml:space="preserve"> </w:t>
            </w:r>
            <w:r>
              <w:rPr>
                <w:w w:val="105"/>
                <w:sz w:val="11"/>
              </w:rPr>
              <w:t>o</w:t>
            </w:r>
          </w:p>
          <w:p w:rsidR="00792955" w:rsidRDefault="00527031">
            <w:pPr>
              <w:pStyle w:val="TableParagraph"/>
              <w:spacing w:line="140" w:lineRule="atLeast"/>
              <w:ind w:left="27" w:right="271"/>
              <w:rPr>
                <w:sz w:val="11"/>
              </w:rPr>
            </w:pPr>
            <w:r>
              <w:rPr>
                <w:w w:val="105"/>
                <w:sz w:val="11"/>
              </w:rPr>
              <w:t xml:space="preserve">distorto della </w:t>
            </w:r>
            <w:r>
              <w:rPr>
                <w:sz w:val="11"/>
              </w:rPr>
              <w:t>discrezionalita'</w:t>
            </w:r>
          </w:p>
        </w:tc>
        <w:tc>
          <w:tcPr>
            <w:tcW w:w="1046" w:type="dxa"/>
          </w:tcPr>
          <w:p w:rsidR="00792955" w:rsidRDefault="00527031">
            <w:pPr>
              <w:pStyle w:val="TableParagraph"/>
              <w:spacing w:before="1"/>
              <w:ind w:left="28"/>
              <w:rPr>
                <w:sz w:val="11"/>
              </w:rPr>
            </w:pPr>
            <w:r>
              <w:rPr>
                <w:b/>
                <w:w w:val="105"/>
                <w:sz w:val="11"/>
              </w:rPr>
              <w:t xml:space="preserve">Impatto: </w:t>
            </w:r>
            <w:r>
              <w:rPr>
                <w:w w:val="105"/>
                <w:sz w:val="11"/>
              </w:rPr>
              <w:t>Basso</w:t>
            </w: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spacing w:before="1"/>
              <w:rPr>
                <w:rFonts w:ascii="Times New Roman"/>
                <w:sz w:val="13"/>
              </w:rPr>
            </w:pPr>
          </w:p>
          <w:p w:rsidR="00792955" w:rsidRDefault="00527031">
            <w:pPr>
              <w:pStyle w:val="TableParagraph"/>
              <w:ind w:left="28"/>
              <w:rPr>
                <w:sz w:val="11"/>
              </w:rPr>
            </w:pPr>
            <w:r>
              <w:rPr>
                <w:b/>
                <w:w w:val="105"/>
                <w:sz w:val="11"/>
              </w:rPr>
              <w:t xml:space="preserve">Probabilità: </w:t>
            </w:r>
            <w:r>
              <w:rPr>
                <w:w w:val="105"/>
                <w:sz w:val="11"/>
              </w:rPr>
              <w:t>Basso</w:t>
            </w: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spacing w:before="1"/>
              <w:rPr>
                <w:rFonts w:ascii="Times New Roman"/>
                <w:sz w:val="13"/>
              </w:rPr>
            </w:pPr>
          </w:p>
          <w:p w:rsidR="00792955" w:rsidRDefault="00527031">
            <w:pPr>
              <w:pStyle w:val="TableParagraph"/>
              <w:ind w:left="28"/>
              <w:rPr>
                <w:sz w:val="11"/>
              </w:rPr>
            </w:pPr>
            <w:r>
              <w:rPr>
                <w:b/>
                <w:w w:val="105"/>
                <w:sz w:val="11"/>
              </w:rPr>
              <w:t xml:space="preserve">Risultato: </w:t>
            </w:r>
            <w:r>
              <w:rPr>
                <w:w w:val="105"/>
                <w:sz w:val="11"/>
              </w:rPr>
              <w:t>Basso</w:t>
            </w:r>
          </w:p>
        </w:tc>
        <w:tc>
          <w:tcPr>
            <w:tcW w:w="1406" w:type="dxa"/>
            <w:tcBorders>
              <w:right w:val="single" w:sz="6" w:space="0" w:color="000000"/>
            </w:tcBorders>
          </w:tcPr>
          <w:p w:rsidR="00792955" w:rsidRDefault="00527031">
            <w:pPr>
              <w:pStyle w:val="TableParagraph"/>
              <w:spacing w:line="264" w:lineRule="auto"/>
              <w:ind w:left="28" w:right="-1"/>
              <w:rPr>
                <w:sz w:val="11"/>
              </w:rPr>
            </w:pPr>
            <w:r>
              <w:rPr>
                <w:w w:val="105"/>
                <w:sz w:val="11"/>
              </w:rPr>
              <w:t>- Tutte le misure obbligatorie, previste dalla Legge 190/2012, dal PNA 2013 e annualita' successive nonche' da altre fonti normative cogenti,</w:t>
            </w:r>
            <w:r>
              <w:rPr>
                <w:spacing w:val="-22"/>
                <w:w w:val="105"/>
                <w:sz w:val="11"/>
              </w:rPr>
              <w:t xml:space="preserve"> </w:t>
            </w:r>
            <w:r>
              <w:rPr>
                <w:w w:val="105"/>
                <w:sz w:val="11"/>
              </w:rPr>
              <w:t>purche'</w:t>
            </w:r>
            <w:r>
              <w:rPr>
                <w:spacing w:val="-22"/>
                <w:w w:val="105"/>
                <w:sz w:val="11"/>
              </w:rPr>
              <w:t xml:space="preserve"> </w:t>
            </w:r>
            <w:r>
              <w:rPr>
                <w:w w:val="105"/>
                <w:sz w:val="11"/>
              </w:rPr>
              <w:t>compatibili con l'attivita' in</w:t>
            </w:r>
            <w:r>
              <w:rPr>
                <w:spacing w:val="-14"/>
                <w:w w:val="105"/>
                <w:sz w:val="11"/>
              </w:rPr>
              <w:t xml:space="preserve"> </w:t>
            </w:r>
            <w:r>
              <w:rPr>
                <w:w w:val="105"/>
                <w:sz w:val="11"/>
              </w:rPr>
              <w:t>esame</w:t>
            </w:r>
          </w:p>
        </w:tc>
        <w:tc>
          <w:tcPr>
            <w:tcW w:w="1406" w:type="dxa"/>
            <w:tcBorders>
              <w:left w:val="single" w:sz="6" w:space="0" w:color="000000"/>
            </w:tcBorders>
          </w:tcPr>
          <w:p w:rsidR="00792955" w:rsidRDefault="00527031">
            <w:pPr>
              <w:pStyle w:val="TableParagraph"/>
              <w:spacing w:line="264" w:lineRule="auto"/>
              <w:ind w:left="27" w:right="11"/>
              <w:rPr>
                <w:sz w:val="11"/>
              </w:rPr>
            </w:pPr>
            <w:r>
              <w:rPr>
                <w:w w:val="105"/>
                <w:sz w:val="11"/>
              </w:rPr>
              <w:t>- Formazione specialistica sul trattamento e sulla protezione dei dati personali</w:t>
            </w:r>
          </w:p>
        </w:tc>
        <w:tc>
          <w:tcPr>
            <w:tcW w:w="1759" w:type="dxa"/>
          </w:tcPr>
          <w:p w:rsidR="00792955" w:rsidRDefault="00527031">
            <w:pPr>
              <w:pStyle w:val="TableParagraph"/>
              <w:spacing w:before="1" w:line="264" w:lineRule="auto"/>
              <w:ind w:left="30"/>
              <w:rPr>
                <w:sz w:val="11"/>
              </w:rPr>
            </w:pPr>
            <w:r>
              <w:rPr>
                <w:b/>
                <w:w w:val="105"/>
                <w:sz w:val="11"/>
              </w:rPr>
              <w:t xml:space="preserve">Stato di attuazione: </w:t>
            </w:r>
            <w:r>
              <w:rPr>
                <w:w w:val="105"/>
                <w:sz w:val="11"/>
              </w:rPr>
              <w:t>Misure attuate</w:t>
            </w: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spacing w:before="10"/>
              <w:rPr>
                <w:rFonts w:ascii="Times New Roman"/>
                <w:sz w:val="11"/>
              </w:rPr>
            </w:pPr>
          </w:p>
          <w:p w:rsidR="001F0CCB" w:rsidRDefault="00527031">
            <w:pPr>
              <w:pStyle w:val="TableParagraph"/>
              <w:ind w:left="30"/>
              <w:rPr>
                <w:b/>
                <w:spacing w:val="-5"/>
                <w:w w:val="105"/>
                <w:sz w:val="11"/>
              </w:rPr>
            </w:pPr>
            <w:r>
              <w:rPr>
                <w:b/>
                <w:w w:val="105"/>
                <w:sz w:val="11"/>
              </w:rPr>
              <w:t>Fasi</w:t>
            </w:r>
            <w:r>
              <w:rPr>
                <w:b/>
                <w:spacing w:val="-9"/>
                <w:w w:val="105"/>
                <w:sz w:val="11"/>
              </w:rPr>
              <w:t xml:space="preserve"> </w:t>
            </w:r>
            <w:r>
              <w:rPr>
                <w:b/>
                <w:w w:val="105"/>
                <w:sz w:val="11"/>
              </w:rPr>
              <w:t>e</w:t>
            </w:r>
            <w:r>
              <w:rPr>
                <w:b/>
                <w:spacing w:val="-9"/>
                <w:w w:val="105"/>
                <w:sz w:val="11"/>
              </w:rPr>
              <w:t xml:space="preserve"> </w:t>
            </w:r>
            <w:r>
              <w:rPr>
                <w:b/>
                <w:w w:val="105"/>
                <w:sz w:val="11"/>
              </w:rPr>
              <w:t>tempi</w:t>
            </w:r>
            <w:r>
              <w:rPr>
                <w:b/>
                <w:spacing w:val="-9"/>
                <w:w w:val="105"/>
                <w:sz w:val="11"/>
              </w:rPr>
              <w:t xml:space="preserve"> </w:t>
            </w:r>
            <w:r>
              <w:rPr>
                <w:b/>
                <w:w w:val="105"/>
                <w:sz w:val="11"/>
              </w:rPr>
              <w:t>di</w:t>
            </w:r>
            <w:r>
              <w:rPr>
                <w:b/>
                <w:spacing w:val="-9"/>
                <w:w w:val="105"/>
                <w:sz w:val="11"/>
              </w:rPr>
              <w:t xml:space="preserve"> </w:t>
            </w:r>
            <w:r>
              <w:rPr>
                <w:b/>
                <w:w w:val="105"/>
                <w:sz w:val="11"/>
              </w:rPr>
              <w:t>attuazione:</w:t>
            </w:r>
            <w:r>
              <w:rPr>
                <w:b/>
                <w:spacing w:val="-5"/>
                <w:w w:val="105"/>
                <w:sz w:val="11"/>
              </w:rPr>
              <w:t xml:space="preserve"> </w:t>
            </w:r>
          </w:p>
          <w:p w:rsidR="00792955" w:rsidRDefault="00527031">
            <w:pPr>
              <w:pStyle w:val="TableParagraph"/>
              <w:ind w:left="30"/>
              <w:rPr>
                <w:sz w:val="11"/>
              </w:rPr>
            </w:pPr>
            <w:r>
              <w:rPr>
                <w:w w:val="105"/>
                <w:sz w:val="11"/>
              </w:rPr>
              <w:t>202</w:t>
            </w:r>
            <w:r w:rsidR="001F0CCB">
              <w:rPr>
                <w:w w:val="105"/>
                <w:sz w:val="11"/>
              </w:rPr>
              <w:t>1</w:t>
            </w: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spacing w:before="1"/>
              <w:rPr>
                <w:rFonts w:ascii="Times New Roman"/>
                <w:sz w:val="13"/>
              </w:rPr>
            </w:pPr>
          </w:p>
          <w:p w:rsidR="00792955" w:rsidRDefault="00527031">
            <w:pPr>
              <w:pStyle w:val="TableParagraph"/>
              <w:spacing w:line="264" w:lineRule="auto"/>
              <w:ind w:left="30" w:right="11"/>
              <w:jc w:val="both"/>
              <w:rPr>
                <w:sz w:val="11"/>
              </w:rPr>
            </w:pPr>
            <w:r>
              <w:rPr>
                <w:b/>
                <w:w w:val="105"/>
                <w:sz w:val="11"/>
              </w:rPr>
              <w:t>Indicatori</w:t>
            </w:r>
            <w:r>
              <w:rPr>
                <w:b/>
                <w:spacing w:val="-15"/>
                <w:w w:val="105"/>
                <w:sz w:val="11"/>
              </w:rPr>
              <w:t xml:space="preserve"> </w:t>
            </w:r>
            <w:r>
              <w:rPr>
                <w:b/>
                <w:w w:val="105"/>
                <w:sz w:val="11"/>
              </w:rPr>
              <w:t>di</w:t>
            </w:r>
            <w:r>
              <w:rPr>
                <w:b/>
                <w:spacing w:val="-16"/>
                <w:w w:val="105"/>
                <w:sz w:val="11"/>
              </w:rPr>
              <w:t xml:space="preserve"> </w:t>
            </w:r>
            <w:r>
              <w:rPr>
                <w:b/>
                <w:w w:val="105"/>
                <w:sz w:val="11"/>
              </w:rPr>
              <w:t>attuazione:</w:t>
            </w:r>
            <w:r>
              <w:rPr>
                <w:b/>
                <w:spacing w:val="-12"/>
                <w:w w:val="105"/>
                <w:sz w:val="11"/>
              </w:rPr>
              <w:t xml:space="preserve"> </w:t>
            </w:r>
            <w:r>
              <w:rPr>
                <w:w w:val="105"/>
                <w:sz w:val="11"/>
              </w:rPr>
              <w:t>Numero di</w:t>
            </w:r>
            <w:r>
              <w:rPr>
                <w:spacing w:val="-14"/>
                <w:w w:val="105"/>
                <w:sz w:val="11"/>
              </w:rPr>
              <w:t xml:space="preserve"> </w:t>
            </w:r>
            <w:r>
              <w:rPr>
                <w:w w:val="105"/>
                <w:sz w:val="11"/>
              </w:rPr>
              <w:t>dipendenti</w:t>
            </w:r>
            <w:r>
              <w:rPr>
                <w:spacing w:val="-14"/>
                <w:w w:val="105"/>
                <w:sz w:val="11"/>
              </w:rPr>
              <w:t xml:space="preserve"> </w:t>
            </w:r>
            <w:r>
              <w:rPr>
                <w:w w:val="105"/>
                <w:sz w:val="11"/>
              </w:rPr>
              <w:t>che</w:t>
            </w:r>
            <w:r>
              <w:rPr>
                <w:spacing w:val="-13"/>
                <w:w w:val="105"/>
                <w:sz w:val="11"/>
              </w:rPr>
              <w:t xml:space="preserve"> </w:t>
            </w:r>
            <w:r>
              <w:rPr>
                <w:w w:val="105"/>
                <w:sz w:val="11"/>
              </w:rPr>
              <w:t>hanno</w:t>
            </w:r>
            <w:r>
              <w:rPr>
                <w:spacing w:val="-13"/>
                <w:w w:val="105"/>
                <w:sz w:val="11"/>
              </w:rPr>
              <w:t xml:space="preserve"> </w:t>
            </w:r>
            <w:r>
              <w:rPr>
                <w:w w:val="105"/>
                <w:sz w:val="11"/>
              </w:rPr>
              <w:t>effettuato la</w:t>
            </w:r>
            <w:r>
              <w:rPr>
                <w:spacing w:val="-3"/>
                <w:w w:val="105"/>
                <w:sz w:val="11"/>
              </w:rPr>
              <w:t xml:space="preserve"> </w:t>
            </w:r>
            <w:r>
              <w:rPr>
                <w:w w:val="105"/>
                <w:sz w:val="11"/>
              </w:rPr>
              <w:t>formazione</w:t>
            </w: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spacing w:before="11"/>
              <w:rPr>
                <w:rFonts w:ascii="Times New Roman"/>
                <w:sz w:val="11"/>
              </w:rPr>
            </w:pPr>
          </w:p>
          <w:p w:rsidR="00792955" w:rsidRDefault="00527031">
            <w:pPr>
              <w:pStyle w:val="TableParagraph"/>
              <w:ind w:left="30"/>
              <w:rPr>
                <w:b/>
                <w:sz w:val="11"/>
              </w:rPr>
            </w:pPr>
            <w:r>
              <w:rPr>
                <w:b/>
                <w:w w:val="105"/>
                <w:sz w:val="11"/>
              </w:rPr>
              <w:t>Soggetto responsabile:</w:t>
            </w:r>
          </w:p>
          <w:p w:rsidR="00792955" w:rsidRDefault="00527031">
            <w:pPr>
              <w:pStyle w:val="TableParagraph"/>
              <w:spacing w:before="13"/>
              <w:ind w:left="30"/>
              <w:rPr>
                <w:sz w:val="11"/>
              </w:rPr>
            </w:pPr>
            <w:r>
              <w:rPr>
                <w:w w:val="105"/>
                <w:sz w:val="11"/>
              </w:rPr>
              <w:t>Dirigente/Responsabile P.O.</w:t>
            </w:r>
          </w:p>
        </w:tc>
      </w:tr>
      <w:tr w:rsidR="00792955">
        <w:trPr>
          <w:trHeight w:val="150"/>
        </w:trPr>
        <w:tc>
          <w:tcPr>
            <w:tcW w:w="11160" w:type="dxa"/>
            <w:gridSpan w:val="9"/>
          </w:tcPr>
          <w:p w:rsidR="00792955" w:rsidRDefault="00792955">
            <w:pPr>
              <w:pStyle w:val="TableParagraph"/>
              <w:rPr>
                <w:rFonts w:ascii="Times New Roman"/>
                <w:sz w:val="8"/>
              </w:rPr>
            </w:pPr>
          </w:p>
        </w:tc>
      </w:tr>
      <w:tr w:rsidR="00792955">
        <w:trPr>
          <w:trHeight w:val="153"/>
        </w:trPr>
        <w:tc>
          <w:tcPr>
            <w:tcW w:w="11160" w:type="dxa"/>
            <w:gridSpan w:val="9"/>
          </w:tcPr>
          <w:p w:rsidR="00792955" w:rsidRDefault="00792955">
            <w:pPr>
              <w:pStyle w:val="TableParagraph"/>
              <w:spacing w:line="132" w:lineRule="exact"/>
              <w:ind w:left="26"/>
              <w:rPr>
                <w:sz w:val="12"/>
              </w:rPr>
            </w:pPr>
          </w:p>
        </w:tc>
      </w:tr>
    </w:tbl>
    <w:p w:rsidR="00792955" w:rsidRDefault="00792955">
      <w:pPr>
        <w:pStyle w:val="Corpodeltesto"/>
        <w:spacing w:before="9"/>
        <w:rPr>
          <w:rFonts w:ascii="Times New Roman"/>
          <w:sz w:val="26"/>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27"/>
        <w:gridCol w:w="1027"/>
        <w:gridCol w:w="1027"/>
        <w:gridCol w:w="1416"/>
        <w:gridCol w:w="1046"/>
        <w:gridCol w:w="1046"/>
        <w:gridCol w:w="1406"/>
        <w:gridCol w:w="1406"/>
        <w:gridCol w:w="1759"/>
      </w:tblGrid>
      <w:tr w:rsidR="00792955">
        <w:trPr>
          <w:trHeight w:val="153"/>
        </w:trPr>
        <w:tc>
          <w:tcPr>
            <w:tcW w:w="11160" w:type="dxa"/>
            <w:gridSpan w:val="9"/>
            <w:shd w:val="clear" w:color="auto" w:fill="DCE6F0"/>
          </w:tcPr>
          <w:p w:rsidR="00792955" w:rsidRDefault="00527031">
            <w:pPr>
              <w:pStyle w:val="TableParagraph"/>
              <w:spacing w:before="5" w:line="128" w:lineRule="exact"/>
              <w:ind w:left="26"/>
              <w:rPr>
                <w:sz w:val="12"/>
              </w:rPr>
            </w:pPr>
            <w:r>
              <w:rPr>
                <w:b/>
                <w:sz w:val="12"/>
              </w:rPr>
              <w:t xml:space="preserve">UFFICIO SEMPLICE: </w:t>
            </w:r>
            <w:r>
              <w:rPr>
                <w:sz w:val="12"/>
              </w:rPr>
              <w:t>Ufficio Attività Culturali</w:t>
            </w:r>
          </w:p>
        </w:tc>
      </w:tr>
      <w:tr w:rsidR="00792955">
        <w:trPr>
          <w:trHeight w:val="153"/>
        </w:trPr>
        <w:tc>
          <w:tcPr>
            <w:tcW w:w="11160" w:type="dxa"/>
            <w:gridSpan w:val="9"/>
            <w:shd w:val="clear" w:color="auto" w:fill="DCE6F0"/>
          </w:tcPr>
          <w:p w:rsidR="00792955" w:rsidRDefault="00527031" w:rsidP="001F0CCB">
            <w:pPr>
              <w:pStyle w:val="TableParagraph"/>
              <w:spacing w:before="5" w:line="128" w:lineRule="exact"/>
              <w:ind w:left="26"/>
              <w:rPr>
                <w:sz w:val="12"/>
              </w:rPr>
            </w:pPr>
            <w:r>
              <w:rPr>
                <w:b/>
                <w:sz w:val="12"/>
              </w:rPr>
              <w:t xml:space="preserve">RESPONSABILE: </w:t>
            </w:r>
            <w:r w:rsidR="00DE196F">
              <w:rPr>
                <w:sz w:val="12"/>
              </w:rPr>
              <w:t xml:space="preserve">Dirigente U.O.B. 2 / </w:t>
            </w:r>
            <w:r w:rsidR="001F0CCB">
              <w:rPr>
                <w:sz w:val="12"/>
              </w:rPr>
              <w:t xml:space="preserve">Funzionari Alerci Elena </w:t>
            </w:r>
            <w:r w:rsidR="00DE196F">
              <w:rPr>
                <w:sz w:val="12"/>
              </w:rPr>
              <w:t xml:space="preserve"> </w:t>
            </w:r>
          </w:p>
        </w:tc>
      </w:tr>
      <w:tr w:rsidR="00792955">
        <w:trPr>
          <w:trHeight w:val="153"/>
        </w:trPr>
        <w:tc>
          <w:tcPr>
            <w:tcW w:w="11160" w:type="dxa"/>
            <w:gridSpan w:val="9"/>
            <w:shd w:val="clear" w:color="auto" w:fill="DCE6F0"/>
          </w:tcPr>
          <w:p w:rsidR="00792955" w:rsidRDefault="00527031">
            <w:pPr>
              <w:pStyle w:val="TableParagraph"/>
              <w:spacing w:before="5" w:line="128" w:lineRule="exact"/>
              <w:ind w:left="26"/>
              <w:rPr>
                <w:sz w:val="12"/>
              </w:rPr>
            </w:pPr>
            <w:r>
              <w:rPr>
                <w:b/>
                <w:sz w:val="12"/>
              </w:rPr>
              <w:t xml:space="preserve">PROCESSO NUMERO: </w:t>
            </w:r>
            <w:r>
              <w:rPr>
                <w:sz w:val="12"/>
              </w:rPr>
              <w:t>3 Convenzioni con associazioni e altri enti di diritto privato</w:t>
            </w:r>
          </w:p>
        </w:tc>
      </w:tr>
      <w:tr w:rsidR="00792955">
        <w:trPr>
          <w:trHeight w:val="480"/>
        </w:trPr>
        <w:tc>
          <w:tcPr>
            <w:tcW w:w="11160" w:type="dxa"/>
            <w:gridSpan w:val="9"/>
            <w:shd w:val="clear" w:color="auto" w:fill="DCE6F0"/>
          </w:tcPr>
          <w:p w:rsidR="00792955" w:rsidRDefault="00527031">
            <w:pPr>
              <w:pStyle w:val="TableParagraph"/>
              <w:spacing w:before="5"/>
              <w:ind w:left="26"/>
              <w:rPr>
                <w:b/>
                <w:sz w:val="12"/>
              </w:rPr>
            </w:pPr>
            <w:r>
              <w:rPr>
                <w:b/>
                <w:sz w:val="12"/>
              </w:rPr>
              <w:t>INFORMAZIONI PRINCIPALI SUL PROCESSO:</w:t>
            </w:r>
          </w:p>
          <w:p w:rsidR="00792955" w:rsidRDefault="00527031">
            <w:pPr>
              <w:pStyle w:val="TableParagraph"/>
              <w:spacing w:before="23"/>
              <w:ind w:left="26"/>
              <w:rPr>
                <w:sz w:val="12"/>
              </w:rPr>
            </w:pPr>
            <w:r>
              <w:rPr>
                <w:sz w:val="12"/>
              </w:rPr>
              <w:t>L'attivita' consiste nella definizione e nella elaborazione di convenzioni con associazioni ed altri soggetti di diritto privato.</w:t>
            </w:r>
          </w:p>
          <w:p w:rsidR="00792955" w:rsidRDefault="00527031">
            <w:pPr>
              <w:pStyle w:val="TableParagraph"/>
              <w:spacing w:before="25" w:line="131" w:lineRule="exact"/>
              <w:ind w:left="26"/>
              <w:rPr>
                <w:sz w:val="12"/>
              </w:rPr>
            </w:pPr>
            <w:r>
              <w:rPr>
                <w:sz w:val="12"/>
              </w:rPr>
              <w:t>Le convenzioni possono prevedere l'organizzazione delle attivita' in collaborazione con l'Ente, l'utilizzo delle strutture di proprieta' pubblica, benefici indiretti, forme di sostegno alle iniziative e contributi</w:t>
            </w:r>
          </w:p>
        </w:tc>
      </w:tr>
      <w:tr w:rsidR="00792955">
        <w:trPr>
          <w:trHeight w:val="153"/>
        </w:trPr>
        <w:tc>
          <w:tcPr>
            <w:tcW w:w="11160" w:type="dxa"/>
            <w:gridSpan w:val="9"/>
            <w:shd w:val="clear" w:color="auto" w:fill="DCE6F0"/>
          </w:tcPr>
          <w:p w:rsidR="00792955" w:rsidRDefault="00527031">
            <w:pPr>
              <w:pStyle w:val="TableParagraph"/>
              <w:spacing w:before="5" w:line="128" w:lineRule="exact"/>
              <w:ind w:left="26"/>
              <w:rPr>
                <w:sz w:val="12"/>
              </w:rPr>
            </w:pPr>
            <w:r>
              <w:rPr>
                <w:b/>
                <w:sz w:val="12"/>
              </w:rPr>
              <w:t xml:space="preserve">AREA DI RISCHIO: </w:t>
            </w:r>
            <w:r>
              <w:rPr>
                <w:sz w:val="12"/>
              </w:rPr>
              <w:t>B) Affidamento di lavori, servizi e forniture - Scelta del contraente e contratti pubblici</w:t>
            </w:r>
          </w:p>
        </w:tc>
      </w:tr>
      <w:tr w:rsidR="00792955">
        <w:trPr>
          <w:trHeight w:val="153"/>
        </w:trPr>
        <w:tc>
          <w:tcPr>
            <w:tcW w:w="3081" w:type="dxa"/>
            <w:gridSpan w:val="3"/>
            <w:shd w:val="clear" w:color="auto" w:fill="435F8E"/>
          </w:tcPr>
          <w:p w:rsidR="00792955" w:rsidRDefault="00527031">
            <w:pPr>
              <w:pStyle w:val="TableParagraph"/>
              <w:spacing w:before="2" w:line="131" w:lineRule="exact"/>
              <w:ind w:left="796"/>
              <w:rPr>
                <w:sz w:val="12"/>
              </w:rPr>
            </w:pPr>
            <w:r>
              <w:rPr>
                <w:color w:val="FFFFFF"/>
                <w:sz w:val="12"/>
              </w:rPr>
              <w:t>MAPPATURA PROCESSO</w:t>
            </w:r>
          </w:p>
        </w:tc>
        <w:tc>
          <w:tcPr>
            <w:tcW w:w="3508" w:type="dxa"/>
            <w:gridSpan w:val="3"/>
            <w:shd w:val="clear" w:color="auto" w:fill="FF0000"/>
          </w:tcPr>
          <w:p w:rsidR="00792955" w:rsidRDefault="00527031">
            <w:pPr>
              <w:pStyle w:val="TableParagraph"/>
              <w:spacing w:before="2" w:line="131" w:lineRule="exact"/>
              <w:ind w:left="1319" w:right="1304"/>
              <w:jc w:val="center"/>
              <w:rPr>
                <w:sz w:val="12"/>
              </w:rPr>
            </w:pPr>
            <w:r>
              <w:rPr>
                <w:color w:val="FFFFFF"/>
                <w:sz w:val="12"/>
              </w:rPr>
              <w:t>VALUTAZIONE</w:t>
            </w:r>
          </w:p>
        </w:tc>
        <w:tc>
          <w:tcPr>
            <w:tcW w:w="2812" w:type="dxa"/>
            <w:gridSpan w:val="2"/>
            <w:shd w:val="clear" w:color="auto" w:fill="CCFFCC"/>
          </w:tcPr>
          <w:p w:rsidR="00792955" w:rsidRDefault="00527031">
            <w:pPr>
              <w:pStyle w:val="TableParagraph"/>
              <w:spacing w:before="2" w:line="131" w:lineRule="exact"/>
              <w:ind w:left="1157" w:right="1137"/>
              <w:jc w:val="center"/>
              <w:rPr>
                <w:sz w:val="12"/>
              </w:rPr>
            </w:pPr>
            <w:r>
              <w:rPr>
                <w:sz w:val="12"/>
              </w:rPr>
              <w:t>MISURE</w:t>
            </w:r>
          </w:p>
        </w:tc>
        <w:tc>
          <w:tcPr>
            <w:tcW w:w="1759" w:type="dxa"/>
            <w:vMerge w:val="restart"/>
            <w:shd w:val="clear" w:color="auto" w:fill="D09995"/>
          </w:tcPr>
          <w:p w:rsidR="00792955" w:rsidRDefault="00792955">
            <w:pPr>
              <w:pStyle w:val="TableParagraph"/>
              <w:spacing w:before="7"/>
              <w:rPr>
                <w:rFonts w:ascii="Times New Roman"/>
                <w:sz w:val="20"/>
              </w:rPr>
            </w:pPr>
          </w:p>
          <w:p w:rsidR="00792955" w:rsidRDefault="00527031">
            <w:pPr>
              <w:pStyle w:val="TableParagraph"/>
              <w:ind w:left="289"/>
              <w:rPr>
                <w:sz w:val="12"/>
              </w:rPr>
            </w:pPr>
            <w:r>
              <w:rPr>
                <w:color w:val="FFFFFF"/>
                <w:sz w:val="12"/>
              </w:rPr>
              <w:t>PROGRAMMAZIONE</w:t>
            </w:r>
          </w:p>
        </w:tc>
      </w:tr>
      <w:tr w:rsidR="00792955">
        <w:trPr>
          <w:trHeight w:val="462"/>
        </w:trPr>
        <w:tc>
          <w:tcPr>
            <w:tcW w:w="1027" w:type="dxa"/>
            <w:shd w:val="clear" w:color="auto" w:fill="435F8E"/>
          </w:tcPr>
          <w:p w:rsidR="00792955" w:rsidRDefault="00527031">
            <w:pPr>
              <w:pStyle w:val="TableParagraph"/>
              <w:spacing w:before="12"/>
              <w:ind w:left="203" w:right="191"/>
              <w:jc w:val="center"/>
              <w:rPr>
                <w:sz w:val="12"/>
              </w:rPr>
            </w:pPr>
            <w:r>
              <w:rPr>
                <w:color w:val="FFFFFF"/>
                <w:sz w:val="12"/>
              </w:rPr>
              <w:t>FASE</w:t>
            </w:r>
          </w:p>
          <w:p w:rsidR="00792955" w:rsidRDefault="00527031">
            <w:pPr>
              <w:pStyle w:val="TableParagraph"/>
              <w:spacing w:before="8" w:line="150" w:lineRule="atLeast"/>
              <w:ind w:left="208" w:right="191"/>
              <w:jc w:val="center"/>
              <w:rPr>
                <w:sz w:val="12"/>
              </w:rPr>
            </w:pPr>
            <w:r>
              <w:rPr>
                <w:color w:val="FFFFFF"/>
                <w:sz w:val="12"/>
              </w:rPr>
              <w:t>numero e descrizione</w:t>
            </w:r>
          </w:p>
        </w:tc>
        <w:tc>
          <w:tcPr>
            <w:tcW w:w="1027" w:type="dxa"/>
            <w:shd w:val="clear" w:color="auto" w:fill="435F8E"/>
          </w:tcPr>
          <w:p w:rsidR="00792955" w:rsidRDefault="00527031">
            <w:pPr>
              <w:pStyle w:val="TableParagraph"/>
              <w:spacing w:before="12"/>
              <w:ind w:left="287"/>
              <w:rPr>
                <w:sz w:val="12"/>
              </w:rPr>
            </w:pPr>
            <w:r>
              <w:rPr>
                <w:color w:val="FFFFFF"/>
                <w:sz w:val="12"/>
              </w:rPr>
              <w:t>AZIONE</w:t>
            </w:r>
          </w:p>
          <w:p w:rsidR="00792955" w:rsidRDefault="00527031">
            <w:pPr>
              <w:pStyle w:val="TableParagraph"/>
              <w:spacing w:before="8" w:line="150" w:lineRule="atLeast"/>
              <w:ind w:left="208" w:right="182" w:firstLine="50"/>
              <w:rPr>
                <w:sz w:val="12"/>
              </w:rPr>
            </w:pPr>
            <w:r>
              <w:rPr>
                <w:color w:val="FFFFFF"/>
                <w:sz w:val="12"/>
              </w:rPr>
              <w:t>numero e descrizione</w:t>
            </w:r>
          </w:p>
        </w:tc>
        <w:tc>
          <w:tcPr>
            <w:tcW w:w="1027" w:type="dxa"/>
            <w:shd w:val="clear" w:color="auto" w:fill="435F8E"/>
          </w:tcPr>
          <w:p w:rsidR="00792955" w:rsidRDefault="00792955">
            <w:pPr>
              <w:pStyle w:val="TableParagraph"/>
              <w:spacing w:before="6"/>
              <w:rPr>
                <w:rFonts w:ascii="Times New Roman"/>
                <w:sz w:val="13"/>
              </w:rPr>
            </w:pPr>
          </w:p>
          <w:p w:rsidR="00792955" w:rsidRDefault="00527031">
            <w:pPr>
              <w:pStyle w:val="TableParagraph"/>
              <w:ind w:left="135"/>
              <w:rPr>
                <w:sz w:val="12"/>
              </w:rPr>
            </w:pPr>
            <w:r>
              <w:rPr>
                <w:color w:val="FFFFFF"/>
                <w:sz w:val="12"/>
              </w:rPr>
              <w:t>ESECUTORE</w:t>
            </w:r>
          </w:p>
        </w:tc>
        <w:tc>
          <w:tcPr>
            <w:tcW w:w="1416" w:type="dxa"/>
            <w:shd w:val="clear" w:color="auto" w:fill="FF0000"/>
          </w:tcPr>
          <w:p w:rsidR="00792955" w:rsidRDefault="00527031">
            <w:pPr>
              <w:pStyle w:val="TableParagraph"/>
              <w:spacing w:before="5" w:line="266" w:lineRule="auto"/>
              <w:ind w:left="69" w:right="54"/>
              <w:jc w:val="center"/>
              <w:rPr>
                <w:sz w:val="12"/>
              </w:rPr>
            </w:pPr>
            <w:r>
              <w:rPr>
                <w:color w:val="FFFFFF"/>
                <w:sz w:val="12"/>
              </w:rPr>
              <w:t>DESCRIZIONE COMPORTAMENTO A</w:t>
            </w:r>
          </w:p>
          <w:p w:rsidR="00792955" w:rsidRDefault="00527031">
            <w:pPr>
              <w:pStyle w:val="TableParagraph"/>
              <w:spacing w:line="131" w:lineRule="exact"/>
              <w:ind w:left="69" w:right="57"/>
              <w:jc w:val="center"/>
              <w:rPr>
                <w:sz w:val="12"/>
              </w:rPr>
            </w:pPr>
            <w:r>
              <w:rPr>
                <w:color w:val="FFFFFF"/>
                <w:sz w:val="12"/>
              </w:rPr>
              <w:t>RISCHIO</w:t>
            </w:r>
          </w:p>
        </w:tc>
        <w:tc>
          <w:tcPr>
            <w:tcW w:w="1046" w:type="dxa"/>
            <w:shd w:val="clear" w:color="auto" w:fill="FF0000"/>
          </w:tcPr>
          <w:p w:rsidR="00792955" w:rsidRDefault="00527031">
            <w:pPr>
              <w:pStyle w:val="TableParagraph"/>
              <w:spacing w:before="5" w:line="266" w:lineRule="auto"/>
              <w:ind w:left="275" w:right="142" w:hanging="108"/>
              <w:rPr>
                <w:sz w:val="12"/>
              </w:rPr>
            </w:pPr>
            <w:r>
              <w:rPr>
                <w:color w:val="FFFFFF"/>
                <w:sz w:val="12"/>
              </w:rPr>
              <w:t>CATEGORIA EVENTO</w:t>
            </w:r>
          </w:p>
          <w:p w:rsidR="00792955" w:rsidRDefault="00527031">
            <w:pPr>
              <w:pStyle w:val="TableParagraph"/>
              <w:spacing w:line="131" w:lineRule="exact"/>
              <w:ind w:left="186"/>
              <w:rPr>
                <w:sz w:val="12"/>
              </w:rPr>
            </w:pPr>
            <w:r>
              <w:rPr>
                <w:color w:val="FFFFFF"/>
                <w:sz w:val="12"/>
              </w:rPr>
              <w:t>RISCHIOSO</w:t>
            </w:r>
          </w:p>
        </w:tc>
        <w:tc>
          <w:tcPr>
            <w:tcW w:w="1046" w:type="dxa"/>
            <w:shd w:val="clear" w:color="auto" w:fill="FF0000"/>
          </w:tcPr>
          <w:p w:rsidR="00792955" w:rsidRDefault="00792955">
            <w:pPr>
              <w:pStyle w:val="TableParagraph"/>
              <w:spacing w:before="6"/>
              <w:rPr>
                <w:rFonts w:ascii="Times New Roman"/>
                <w:sz w:val="13"/>
              </w:rPr>
            </w:pPr>
          </w:p>
          <w:p w:rsidR="00792955" w:rsidRDefault="00527031">
            <w:pPr>
              <w:pStyle w:val="TableParagraph"/>
              <w:ind w:left="102"/>
              <w:rPr>
                <w:sz w:val="12"/>
              </w:rPr>
            </w:pPr>
            <w:r>
              <w:rPr>
                <w:color w:val="FFFFFF"/>
                <w:sz w:val="12"/>
              </w:rPr>
              <w:t>VALUTAZIONE</w:t>
            </w:r>
          </w:p>
        </w:tc>
        <w:tc>
          <w:tcPr>
            <w:tcW w:w="1406" w:type="dxa"/>
            <w:tcBorders>
              <w:right w:val="single" w:sz="6" w:space="0" w:color="000000"/>
            </w:tcBorders>
            <w:shd w:val="clear" w:color="auto" w:fill="CCFFCC"/>
          </w:tcPr>
          <w:p w:rsidR="00792955" w:rsidRDefault="00792955">
            <w:pPr>
              <w:pStyle w:val="TableParagraph"/>
              <w:spacing w:before="6"/>
              <w:rPr>
                <w:rFonts w:ascii="Times New Roman"/>
                <w:sz w:val="13"/>
              </w:rPr>
            </w:pPr>
          </w:p>
          <w:p w:rsidR="00792955" w:rsidRDefault="00527031">
            <w:pPr>
              <w:pStyle w:val="TableParagraph"/>
              <w:ind w:left="144"/>
              <w:rPr>
                <w:sz w:val="12"/>
              </w:rPr>
            </w:pPr>
            <w:r>
              <w:rPr>
                <w:sz w:val="12"/>
              </w:rPr>
              <w:t>MISURE GENERALI</w:t>
            </w:r>
          </w:p>
        </w:tc>
        <w:tc>
          <w:tcPr>
            <w:tcW w:w="1406" w:type="dxa"/>
            <w:tcBorders>
              <w:left w:val="single" w:sz="6" w:space="0" w:color="000000"/>
            </w:tcBorders>
            <w:shd w:val="clear" w:color="auto" w:fill="CCFFCC"/>
          </w:tcPr>
          <w:p w:rsidR="00792955" w:rsidRDefault="00792955">
            <w:pPr>
              <w:pStyle w:val="TableParagraph"/>
              <w:spacing w:before="6"/>
              <w:rPr>
                <w:rFonts w:ascii="Times New Roman"/>
                <w:sz w:val="13"/>
              </w:rPr>
            </w:pPr>
          </w:p>
          <w:p w:rsidR="00792955" w:rsidRDefault="00527031">
            <w:pPr>
              <w:pStyle w:val="TableParagraph"/>
              <w:ind w:left="87"/>
              <w:rPr>
                <w:sz w:val="12"/>
              </w:rPr>
            </w:pPr>
            <w:r>
              <w:rPr>
                <w:sz w:val="12"/>
              </w:rPr>
              <w:t>MISURE SPECIFICHE</w:t>
            </w:r>
          </w:p>
        </w:tc>
        <w:tc>
          <w:tcPr>
            <w:tcW w:w="1759" w:type="dxa"/>
            <w:vMerge/>
            <w:tcBorders>
              <w:top w:val="nil"/>
            </w:tcBorders>
            <w:shd w:val="clear" w:color="auto" w:fill="D09995"/>
          </w:tcPr>
          <w:p w:rsidR="00792955" w:rsidRDefault="00792955">
            <w:pPr>
              <w:rPr>
                <w:sz w:val="2"/>
                <w:szCs w:val="2"/>
              </w:rPr>
            </w:pPr>
          </w:p>
        </w:tc>
      </w:tr>
      <w:tr w:rsidR="00792955">
        <w:trPr>
          <w:trHeight w:val="8148"/>
        </w:trPr>
        <w:tc>
          <w:tcPr>
            <w:tcW w:w="1027" w:type="dxa"/>
            <w:tcBorders>
              <w:bottom w:val="nil"/>
            </w:tcBorders>
            <w:shd w:val="clear" w:color="auto" w:fill="E3DFEB"/>
          </w:tcPr>
          <w:p w:rsidR="00792955" w:rsidRDefault="00527031">
            <w:pPr>
              <w:pStyle w:val="TableParagraph"/>
              <w:spacing w:before="4" w:line="264" w:lineRule="auto"/>
              <w:ind w:left="26"/>
              <w:rPr>
                <w:sz w:val="11"/>
              </w:rPr>
            </w:pPr>
            <w:r>
              <w:rPr>
                <w:w w:val="105"/>
                <w:sz w:val="11"/>
              </w:rPr>
              <w:t>Il livello di mappatura conseguito è il livello minimo (LM</w:t>
            </w:r>
          </w:p>
          <w:p w:rsidR="00792955" w:rsidRDefault="00527031">
            <w:pPr>
              <w:pStyle w:val="TableParagraph"/>
              <w:spacing w:before="1" w:line="264" w:lineRule="auto"/>
              <w:ind w:left="26"/>
              <w:rPr>
                <w:sz w:val="11"/>
              </w:rPr>
            </w:pPr>
            <w:r>
              <w:rPr>
                <w:w w:val="105"/>
                <w:sz w:val="11"/>
              </w:rPr>
              <w:t>= mappatura del processo).</w:t>
            </w:r>
          </w:p>
          <w:p w:rsidR="00792955" w:rsidRDefault="00527031">
            <w:pPr>
              <w:pStyle w:val="TableParagraph"/>
              <w:spacing w:line="264" w:lineRule="auto"/>
              <w:ind w:left="26" w:right="1"/>
              <w:rPr>
                <w:sz w:val="11"/>
              </w:rPr>
            </w:pPr>
            <w:r>
              <w:rPr>
                <w:sz w:val="11"/>
              </w:rPr>
              <w:t xml:space="preserve">L'implementazione </w:t>
            </w:r>
            <w:r>
              <w:rPr>
                <w:w w:val="105"/>
                <w:sz w:val="11"/>
              </w:rPr>
              <w:t>di tale livello prevede il passaggio, progressivo, al livello</w:t>
            </w:r>
            <w:r>
              <w:rPr>
                <w:spacing w:val="-16"/>
                <w:w w:val="105"/>
                <w:sz w:val="11"/>
              </w:rPr>
              <w:t xml:space="preserve"> </w:t>
            </w:r>
            <w:r>
              <w:rPr>
                <w:w w:val="105"/>
                <w:sz w:val="11"/>
              </w:rPr>
              <w:t>Standard</w:t>
            </w:r>
            <w:r>
              <w:rPr>
                <w:spacing w:val="-16"/>
                <w:w w:val="105"/>
                <w:sz w:val="11"/>
              </w:rPr>
              <w:t xml:space="preserve"> </w:t>
            </w:r>
            <w:r>
              <w:rPr>
                <w:w w:val="105"/>
                <w:sz w:val="11"/>
              </w:rPr>
              <w:t>(LS</w:t>
            </w:r>
          </w:p>
          <w:p w:rsidR="00792955" w:rsidRDefault="00527031">
            <w:pPr>
              <w:pStyle w:val="TableParagraph"/>
              <w:spacing w:line="264" w:lineRule="auto"/>
              <w:ind w:left="26"/>
              <w:rPr>
                <w:sz w:val="11"/>
              </w:rPr>
            </w:pPr>
            <w:r>
              <w:rPr>
                <w:w w:val="105"/>
                <w:sz w:val="11"/>
              </w:rPr>
              <w:t>= mappatura delle fasi) e a livello avanzato (LA = mappatura fasi e azioni)</w:t>
            </w:r>
          </w:p>
        </w:tc>
        <w:tc>
          <w:tcPr>
            <w:tcW w:w="1027" w:type="dxa"/>
            <w:tcBorders>
              <w:bottom w:val="nil"/>
            </w:tcBorders>
            <w:shd w:val="clear" w:color="auto" w:fill="E3DFEB"/>
          </w:tcPr>
          <w:p w:rsidR="00792955" w:rsidRDefault="00527031">
            <w:pPr>
              <w:pStyle w:val="TableParagraph"/>
              <w:spacing w:before="4" w:line="264" w:lineRule="auto"/>
              <w:ind w:left="26"/>
              <w:rPr>
                <w:sz w:val="11"/>
              </w:rPr>
            </w:pPr>
            <w:r>
              <w:rPr>
                <w:w w:val="105"/>
                <w:sz w:val="11"/>
              </w:rPr>
              <w:t>Il livello di mappatura conseguito è il livello minimo (LM</w:t>
            </w:r>
          </w:p>
          <w:p w:rsidR="00792955" w:rsidRDefault="00527031">
            <w:pPr>
              <w:pStyle w:val="TableParagraph"/>
              <w:spacing w:before="1" w:line="264" w:lineRule="auto"/>
              <w:ind w:left="26"/>
              <w:rPr>
                <w:sz w:val="11"/>
              </w:rPr>
            </w:pPr>
            <w:r>
              <w:rPr>
                <w:w w:val="105"/>
                <w:sz w:val="11"/>
              </w:rPr>
              <w:t>= mappatura del processo).</w:t>
            </w:r>
          </w:p>
          <w:p w:rsidR="00792955" w:rsidRDefault="00527031">
            <w:pPr>
              <w:pStyle w:val="TableParagraph"/>
              <w:spacing w:line="264" w:lineRule="auto"/>
              <w:ind w:left="26" w:right="1"/>
              <w:rPr>
                <w:sz w:val="11"/>
              </w:rPr>
            </w:pPr>
            <w:r>
              <w:rPr>
                <w:sz w:val="11"/>
              </w:rPr>
              <w:t xml:space="preserve">L'implementazione </w:t>
            </w:r>
            <w:r>
              <w:rPr>
                <w:w w:val="105"/>
                <w:sz w:val="11"/>
              </w:rPr>
              <w:t>di tale livello prevede il passaggio, progressivo, al livello</w:t>
            </w:r>
            <w:r>
              <w:rPr>
                <w:spacing w:val="-16"/>
                <w:w w:val="105"/>
                <w:sz w:val="11"/>
              </w:rPr>
              <w:t xml:space="preserve"> </w:t>
            </w:r>
            <w:r>
              <w:rPr>
                <w:w w:val="105"/>
                <w:sz w:val="11"/>
              </w:rPr>
              <w:t>Standard</w:t>
            </w:r>
            <w:r>
              <w:rPr>
                <w:spacing w:val="-16"/>
                <w:w w:val="105"/>
                <w:sz w:val="11"/>
              </w:rPr>
              <w:t xml:space="preserve"> </w:t>
            </w:r>
            <w:r>
              <w:rPr>
                <w:w w:val="105"/>
                <w:sz w:val="11"/>
              </w:rPr>
              <w:t>(LS</w:t>
            </w:r>
          </w:p>
          <w:p w:rsidR="00792955" w:rsidRDefault="00527031">
            <w:pPr>
              <w:pStyle w:val="TableParagraph"/>
              <w:spacing w:line="264" w:lineRule="auto"/>
              <w:ind w:left="26"/>
              <w:rPr>
                <w:sz w:val="11"/>
              </w:rPr>
            </w:pPr>
            <w:r>
              <w:rPr>
                <w:w w:val="105"/>
                <w:sz w:val="11"/>
              </w:rPr>
              <w:t>= mappatura delle fasi) e a livello avanzato (LA = mappatura fasi e azioni)</w:t>
            </w:r>
          </w:p>
        </w:tc>
        <w:tc>
          <w:tcPr>
            <w:tcW w:w="1027" w:type="dxa"/>
            <w:tcBorders>
              <w:bottom w:val="nil"/>
            </w:tcBorders>
            <w:shd w:val="clear" w:color="auto" w:fill="E3DFEB"/>
          </w:tcPr>
          <w:p w:rsidR="00792955" w:rsidRDefault="00527031">
            <w:pPr>
              <w:pStyle w:val="TableParagraph"/>
              <w:spacing w:before="4" w:line="264" w:lineRule="auto"/>
              <w:ind w:left="27"/>
              <w:rPr>
                <w:sz w:val="11"/>
              </w:rPr>
            </w:pPr>
            <w:r>
              <w:rPr>
                <w:w w:val="105"/>
                <w:sz w:val="11"/>
              </w:rPr>
              <w:t>Il livello di mappatura conseguito è il livello minimo (LM</w:t>
            </w:r>
          </w:p>
          <w:p w:rsidR="00792955" w:rsidRDefault="00527031">
            <w:pPr>
              <w:pStyle w:val="TableParagraph"/>
              <w:spacing w:before="1" w:line="264" w:lineRule="auto"/>
              <w:ind w:left="27"/>
              <w:rPr>
                <w:sz w:val="11"/>
              </w:rPr>
            </w:pPr>
            <w:r>
              <w:rPr>
                <w:w w:val="105"/>
                <w:sz w:val="11"/>
              </w:rPr>
              <w:t>= mappatura del processo).</w:t>
            </w:r>
          </w:p>
          <w:p w:rsidR="00792955" w:rsidRDefault="00527031">
            <w:pPr>
              <w:pStyle w:val="TableParagraph"/>
              <w:spacing w:line="264" w:lineRule="auto"/>
              <w:ind w:left="27"/>
              <w:rPr>
                <w:sz w:val="11"/>
              </w:rPr>
            </w:pPr>
            <w:r>
              <w:rPr>
                <w:sz w:val="11"/>
              </w:rPr>
              <w:t xml:space="preserve">L'implementazione </w:t>
            </w:r>
            <w:r>
              <w:rPr>
                <w:w w:val="105"/>
                <w:sz w:val="11"/>
              </w:rPr>
              <w:t>di tale livello prevede il passaggio, progressivo, al livello</w:t>
            </w:r>
            <w:r>
              <w:rPr>
                <w:spacing w:val="-16"/>
                <w:w w:val="105"/>
                <w:sz w:val="11"/>
              </w:rPr>
              <w:t xml:space="preserve"> </w:t>
            </w:r>
            <w:r>
              <w:rPr>
                <w:w w:val="105"/>
                <w:sz w:val="11"/>
              </w:rPr>
              <w:t>Standard</w:t>
            </w:r>
            <w:r>
              <w:rPr>
                <w:spacing w:val="-16"/>
                <w:w w:val="105"/>
                <w:sz w:val="11"/>
              </w:rPr>
              <w:t xml:space="preserve"> </w:t>
            </w:r>
            <w:r>
              <w:rPr>
                <w:w w:val="105"/>
                <w:sz w:val="11"/>
              </w:rPr>
              <w:t>(LS</w:t>
            </w:r>
          </w:p>
          <w:p w:rsidR="00792955" w:rsidRDefault="00527031">
            <w:pPr>
              <w:pStyle w:val="TableParagraph"/>
              <w:spacing w:line="264" w:lineRule="auto"/>
              <w:ind w:left="27"/>
              <w:rPr>
                <w:sz w:val="11"/>
              </w:rPr>
            </w:pPr>
            <w:r>
              <w:rPr>
                <w:w w:val="105"/>
                <w:sz w:val="11"/>
              </w:rPr>
              <w:t>= mappatura delle fasi) e a livello avanzato (LA = mappatura fasi e azioni)</w:t>
            </w:r>
          </w:p>
        </w:tc>
        <w:tc>
          <w:tcPr>
            <w:tcW w:w="1416" w:type="dxa"/>
            <w:tcBorders>
              <w:bottom w:val="nil"/>
            </w:tcBorders>
          </w:tcPr>
          <w:p w:rsidR="00792955" w:rsidRDefault="00527031">
            <w:pPr>
              <w:pStyle w:val="TableParagraph"/>
              <w:numPr>
                <w:ilvl w:val="0"/>
                <w:numId w:val="39"/>
              </w:numPr>
              <w:tabs>
                <w:tab w:val="left" w:pos="97"/>
              </w:tabs>
              <w:spacing w:before="4" w:line="264" w:lineRule="auto"/>
              <w:ind w:right="265" w:firstLine="0"/>
              <w:rPr>
                <w:sz w:val="11"/>
              </w:rPr>
            </w:pPr>
            <w:r>
              <w:rPr>
                <w:w w:val="105"/>
                <w:sz w:val="11"/>
              </w:rPr>
              <w:t>Violare le regole procedurali</w:t>
            </w:r>
            <w:r>
              <w:rPr>
                <w:spacing w:val="-19"/>
                <w:w w:val="105"/>
                <w:sz w:val="11"/>
              </w:rPr>
              <w:t xml:space="preserve"> </w:t>
            </w:r>
            <w:r>
              <w:rPr>
                <w:w w:val="105"/>
                <w:sz w:val="11"/>
              </w:rPr>
              <w:t>a</w:t>
            </w:r>
            <w:r>
              <w:rPr>
                <w:spacing w:val="-18"/>
                <w:w w:val="105"/>
                <w:sz w:val="11"/>
              </w:rPr>
              <w:t xml:space="preserve"> </w:t>
            </w:r>
            <w:r>
              <w:rPr>
                <w:w w:val="105"/>
                <w:sz w:val="11"/>
              </w:rPr>
              <w:t>garanzia della trasparenza e dell'imparzialita'</w:t>
            </w:r>
          </w:p>
          <w:p w:rsidR="00792955" w:rsidRDefault="00527031">
            <w:pPr>
              <w:pStyle w:val="TableParagraph"/>
              <w:numPr>
                <w:ilvl w:val="0"/>
                <w:numId w:val="39"/>
              </w:numPr>
              <w:tabs>
                <w:tab w:val="left" w:pos="97"/>
              </w:tabs>
              <w:spacing w:line="264" w:lineRule="auto"/>
              <w:ind w:right="40" w:firstLine="0"/>
              <w:rPr>
                <w:sz w:val="11"/>
              </w:rPr>
            </w:pPr>
            <w:r>
              <w:rPr>
                <w:w w:val="105"/>
                <w:sz w:val="11"/>
              </w:rPr>
              <w:t>Scegliere</w:t>
            </w:r>
            <w:r>
              <w:rPr>
                <w:spacing w:val="-15"/>
                <w:w w:val="105"/>
                <w:sz w:val="11"/>
              </w:rPr>
              <w:t xml:space="preserve"> </w:t>
            </w:r>
            <w:r>
              <w:rPr>
                <w:w w:val="105"/>
                <w:sz w:val="11"/>
              </w:rPr>
              <w:t>un</w:t>
            </w:r>
            <w:r>
              <w:rPr>
                <w:spacing w:val="-14"/>
                <w:w w:val="105"/>
                <w:sz w:val="11"/>
              </w:rPr>
              <w:t xml:space="preserve"> </w:t>
            </w:r>
            <w:r>
              <w:rPr>
                <w:w w:val="105"/>
                <w:sz w:val="11"/>
              </w:rPr>
              <w:t>prezzo</w:t>
            </w:r>
            <w:r>
              <w:rPr>
                <w:spacing w:val="-14"/>
                <w:w w:val="105"/>
                <w:sz w:val="11"/>
              </w:rPr>
              <w:t xml:space="preserve"> </w:t>
            </w:r>
            <w:r>
              <w:rPr>
                <w:w w:val="105"/>
                <w:sz w:val="11"/>
              </w:rPr>
              <w:t>base allo scopo di favorire (o non sfavorire) uno o piu' OE</w:t>
            </w:r>
          </w:p>
          <w:p w:rsidR="00792955" w:rsidRDefault="00792955">
            <w:pPr>
              <w:pStyle w:val="TableParagraph"/>
              <w:rPr>
                <w:rFonts w:ascii="Times New Roman"/>
                <w:sz w:val="12"/>
              </w:rPr>
            </w:pPr>
          </w:p>
          <w:p w:rsidR="00792955" w:rsidRDefault="00792955">
            <w:pPr>
              <w:pStyle w:val="TableParagraph"/>
              <w:spacing w:before="5"/>
              <w:rPr>
                <w:rFonts w:ascii="Times New Roman"/>
                <w:sz w:val="11"/>
              </w:rPr>
            </w:pPr>
          </w:p>
          <w:p w:rsidR="00792955" w:rsidRDefault="00527031">
            <w:pPr>
              <w:pStyle w:val="TableParagraph"/>
              <w:numPr>
                <w:ilvl w:val="0"/>
                <w:numId w:val="39"/>
              </w:numPr>
              <w:tabs>
                <w:tab w:val="left" w:pos="97"/>
              </w:tabs>
              <w:spacing w:line="264" w:lineRule="auto"/>
              <w:ind w:right="121" w:firstLine="0"/>
              <w:rPr>
                <w:sz w:val="11"/>
              </w:rPr>
            </w:pPr>
            <w:r>
              <w:rPr>
                <w:w w:val="105"/>
                <w:sz w:val="11"/>
              </w:rPr>
              <w:t>Predisporre clausole contrattuali</w:t>
            </w:r>
            <w:r>
              <w:rPr>
                <w:spacing w:val="-20"/>
                <w:w w:val="105"/>
                <w:sz w:val="11"/>
              </w:rPr>
              <w:t xml:space="preserve"> </w:t>
            </w:r>
            <w:r>
              <w:rPr>
                <w:w w:val="105"/>
                <w:sz w:val="11"/>
              </w:rPr>
              <w:t>dal</w:t>
            </w:r>
            <w:r>
              <w:rPr>
                <w:spacing w:val="-20"/>
                <w:w w:val="105"/>
                <w:sz w:val="11"/>
              </w:rPr>
              <w:t xml:space="preserve"> </w:t>
            </w:r>
            <w:r>
              <w:rPr>
                <w:w w:val="105"/>
                <w:sz w:val="11"/>
              </w:rPr>
              <w:t>contenuto vago o vessatorio per disincentivare la partecipazione alla gara ovvero per consentire modifiche in fase di esecuzione</w:t>
            </w:r>
          </w:p>
          <w:p w:rsidR="00792955" w:rsidRDefault="00527031">
            <w:pPr>
              <w:pStyle w:val="TableParagraph"/>
              <w:numPr>
                <w:ilvl w:val="0"/>
                <w:numId w:val="39"/>
              </w:numPr>
              <w:tabs>
                <w:tab w:val="left" w:pos="97"/>
              </w:tabs>
              <w:spacing w:line="118" w:lineRule="exact"/>
              <w:ind w:left="96"/>
              <w:rPr>
                <w:sz w:val="11"/>
              </w:rPr>
            </w:pPr>
            <w:r>
              <w:rPr>
                <w:w w:val="105"/>
                <w:sz w:val="11"/>
              </w:rPr>
              <w:t>Omettere di</w:t>
            </w:r>
            <w:r>
              <w:rPr>
                <w:spacing w:val="-12"/>
                <w:w w:val="105"/>
                <w:sz w:val="11"/>
              </w:rPr>
              <w:t xml:space="preserve"> </w:t>
            </w:r>
            <w:r>
              <w:rPr>
                <w:w w:val="105"/>
                <w:sz w:val="11"/>
              </w:rPr>
              <w:t>effettuare</w:t>
            </w:r>
          </w:p>
          <w:p w:rsidR="00792955" w:rsidRDefault="00527031">
            <w:pPr>
              <w:pStyle w:val="TableParagraph"/>
              <w:spacing w:before="13" w:line="264" w:lineRule="auto"/>
              <w:ind w:left="27" w:right="151"/>
              <w:rPr>
                <w:sz w:val="11"/>
              </w:rPr>
            </w:pPr>
            <w:r>
              <w:rPr>
                <w:sz w:val="11"/>
              </w:rPr>
              <w:t xml:space="preserve">l'indagine identificativa </w:t>
            </w:r>
            <w:r>
              <w:rPr>
                <w:w w:val="105"/>
                <w:sz w:val="11"/>
              </w:rPr>
              <w:t>degli OE</w:t>
            </w:r>
          </w:p>
          <w:p w:rsidR="00792955" w:rsidRDefault="00527031">
            <w:pPr>
              <w:pStyle w:val="TableParagraph"/>
              <w:numPr>
                <w:ilvl w:val="0"/>
                <w:numId w:val="39"/>
              </w:numPr>
              <w:tabs>
                <w:tab w:val="left" w:pos="97"/>
              </w:tabs>
              <w:spacing w:line="264" w:lineRule="auto"/>
              <w:ind w:right="37" w:firstLine="0"/>
              <w:rPr>
                <w:sz w:val="11"/>
              </w:rPr>
            </w:pPr>
            <w:r>
              <w:rPr>
                <w:sz w:val="11"/>
              </w:rPr>
              <w:t xml:space="preserve">Identificare/selezionare in </w:t>
            </w:r>
            <w:r>
              <w:rPr>
                <w:w w:val="105"/>
                <w:sz w:val="11"/>
              </w:rPr>
              <w:t>maniera distorta gli OE nella fase della indagine identificativa</w:t>
            </w:r>
            <w:r>
              <w:rPr>
                <w:spacing w:val="-4"/>
                <w:w w:val="105"/>
                <w:sz w:val="11"/>
              </w:rPr>
              <w:t xml:space="preserve"> </w:t>
            </w:r>
            <w:r>
              <w:rPr>
                <w:w w:val="105"/>
                <w:sz w:val="11"/>
              </w:rPr>
              <w:t>OE</w:t>
            </w: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spacing w:before="3"/>
              <w:rPr>
                <w:rFonts w:ascii="Times New Roman"/>
                <w:sz w:val="11"/>
              </w:rPr>
            </w:pPr>
          </w:p>
          <w:p w:rsidR="00792955" w:rsidRDefault="00527031">
            <w:pPr>
              <w:pStyle w:val="TableParagraph"/>
              <w:numPr>
                <w:ilvl w:val="0"/>
                <w:numId w:val="39"/>
              </w:numPr>
              <w:tabs>
                <w:tab w:val="left" w:pos="97"/>
              </w:tabs>
              <w:spacing w:line="264" w:lineRule="auto"/>
              <w:ind w:right="161" w:firstLine="0"/>
              <w:rPr>
                <w:sz w:val="11"/>
              </w:rPr>
            </w:pPr>
            <w:r>
              <w:rPr>
                <w:w w:val="105"/>
                <w:sz w:val="11"/>
              </w:rPr>
              <w:t>Effettuare</w:t>
            </w:r>
            <w:r>
              <w:rPr>
                <w:spacing w:val="-17"/>
                <w:w w:val="105"/>
                <w:sz w:val="11"/>
              </w:rPr>
              <w:t xml:space="preserve"> </w:t>
            </w:r>
            <w:r>
              <w:rPr>
                <w:w w:val="105"/>
                <w:sz w:val="11"/>
              </w:rPr>
              <w:t>pressioni</w:t>
            </w:r>
            <w:r>
              <w:rPr>
                <w:spacing w:val="-17"/>
                <w:w w:val="105"/>
                <w:sz w:val="11"/>
              </w:rPr>
              <w:t xml:space="preserve"> </w:t>
            </w:r>
            <w:r>
              <w:rPr>
                <w:w w:val="105"/>
                <w:sz w:val="11"/>
              </w:rPr>
              <w:t>sul Rup affinche' affidi il contratto ad un determinato</w:t>
            </w:r>
            <w:r>
              <w:rPr>
                <w:spacing w:val="-4"/>
                <w:w w:val="105"/>
                <w:sz w:val="11"/>
              </w:rPr>
              <w:t xml:space="preserve"> </w:t>
            </w:r>
            <w:r>
              <w:rPr>
                <w:w w:val="105"/>
                <w:sz w:val="11"/>
              </w:rPr>
              <w:t>OE</w:t>
            </w:r>
          </w:p>
          <w:p w:rsidR="00792955" w:rsidRDefault="00527031">
            <w:pPr>
              <w:pStyle w:val="TableParagraph"/>
              <w:numPr>
                <w:ilvl w:val="0"/>
                <w:numId w:val="39"/>
              </w:numPr>
              <w:tabs>
                <w:tab w:val="left" w:pos="97"/>
              </w:tabs>
              <w:spacing w:line="264" w:lineRule="auto"/>
              <w:ind w:right="27" w:firstLine="0"/>
              <w:rPr>
                <w:sz w:val="11"/>
              </w:rPr>
            </w:pPr>
            <w:r>
              <w:rPr>
                <w:w w:val="105"/>
                <w:sz w:val="11"/>
              </w:rPr>
              <w:t>Definire un fabbisogno non</w:t>
            </w:r>
            <w:r>
              <w:rPr>
                <w:spacing w:val="-10"/>
                <w:w w:val="105"/>
                <w:sz w:val="11"/>
              </w:rPr>
              <w:t xml:space="preserve"> </w:t>
            </w:r>
            <w:r>
              <w:rPr>
                <w:w w:val="105"/>
                <w:sz w:val="11"/>
              </w:rPr>
              <w:t>rispondente</w:t>
            </w:r>
            <w:r>
              <w:rPr>
                <w:spacing w:val="-9"/>
                <w:w w:val="105"/>
                <w:sz w:val="11"/>
              </w:rPr>
              <w:t xml:space="preserve"> </w:t>
            </w:r>
            <w:r>
              <w:rPr>
                <w:w w:val="105"/>
                <w:sz w:val="11"/>
              </w:rPr>
              <w:t>a</w:t>
            </w:r>
            <w:r>
              <w:rPr>
                <w:spacing w:val="-10"/>
                <w:w w:val="105"/>
                <w:sz w:val="11"/>
              </w:rPr>
              <w:t xml:space="preserve"> </w:t>
            </w:r>
            <w:r>
              <w:rPr>
                <w:w w:val="105"/>
                <w:sz w:val="11"/>
              </w:rPr>
              <w:t>criteri</w:t>
            </w:r>
            <w:r>
              <w:rPr>
                <w:spacing w:val="-10"/>
                <w:w w:val="105"/>
                <w:sz w:val="11"/>
              </w:rPr>
              <w:t xml:space="preserve"> </w:t>
            </w:r>
            <w:r>
              <w:rPr>
                <w:w w:val="105"/>
                <w:sz w:val="11"/>
              </w:rPr>
              <w:t xml:space="preserve">di </w:t>
            </w:r>
            <w:r>
              <w:rPr>
                <w:spacing w:val="-1"/>
                <w:sz w:val="11"/>
              </w:rPr>
              <w:t xml:space="preserve">efficienza/efficacia/econom </w:t>
            </w:r>
            <w:r>
              <w:rPr>
                <w:w w:val="105"/>
                <w:sz w:val="11"/>
              </w:rPr>
              <w:t>icita', ma alla volonta' di premiare interessi particolari</w:t>
            </w:r>
          </w:p>
          <w:p w:rsidR="00792955" w:rsidRDefault="00792955">
            <w:pPr>
              <w:pStyle w:val="TableParagraph"/>
              <w:spacing w:before="2"/>
              <w:rPr>
                <w:rFonts w:ascii="Times New Roman"/>
                <w:sz w:val="11"/>
              </w:rPr>
            </w:pPr>
          </w:p>
          <w:p w:rsidR="00792955" w:rsidRDefault="00527031">
            <w:pPr>
              <w:pStyle w:val="TableParagraph"/>
              <w:numPr>
                <w:ilvl w:val="0"/>
                <w:numId w:val="39"/>
              </w:numPr>
              <w:tabs>
                <w:tab w:val="left" w:pos="97"/>
              </w:tabs>
              <w:spacing w:line="264" w:lineRule="auto"/>
              <w:ind w:right="44" w:firstLine="0"/>
              <w:rPr>
                <w:sz w:val="11"/>
              </w:rPr>
            </w:pPr>
            <w:r>
              <w:rPr>
                <w:sz w:val="11"/>
              </w:rPr>
              <w:t xml:space="preserve">Definire regole/specifiche </w:t>
            </w:r>
            <w:r>
              <w:rPr>
                <w:w w:val="105"/>
                <w:sz w:val="11"/>
              </w:rPr>
              <w:t>tecniche al solo fine di favorire o sfavorire talune categorie di operatori economici -</w:t>
            </w:r>
            <w:r>
              <w:rPr>
                <w:spacing w:val="-6"/>
                <w:w w:val="105"/>
                <w:sz w:val="11"/>
              </w:rPr>
              <w:t xml:space="preserve"> </w:t>
            </w:r>
            <w:r>
              <w:rPr>
                <w:w w:val="105"/>
                <w:sz w:val="11"/>
              </w:rPr>
              <w:t>OE</w:t>
            </w:r>
          </w:p>
          <w:p w:rsidR="00792955" w:rsidRDefault="00792955">
            <w:pPr>
              <w:pStyle w:val="TableParagraph"/>
              <w:spacing w:before="8"/>
              <w:rPr>
                <w:rFonts w:ascii="Times New Roman"/>
                <w:sz w:val="11"/>
              </w:rPr>
            </w:pPr>
          </w:p>
          <w:p w:rsidR="00792955" w:rsidRDefault="00527031">
            <w:pPr>
              <w:pStyle w:val="TableParagraph"/>
              <w:numPr>
                <w:ilvl w:val="0"/>
                <w:numId w:val="39"/>
              </w:numPr>
              <w:tabs>
                <w:tab w:val="left" w:pos="97"/>
              </w:tabs>
              <w:spacing w:line="264" w:lineRule="auto"/>
              <w:ind w:right="28" w:firstLine="0"/>
              <w:rPr>
                <w:sz w:val="11"/>
              </w:rPr>
            </w:pPr>
            <w:r>
              <w:rPr>
                <w:w w:val="105"/>
                <w:sz w:val="11"/>
              </w:rPr>
              <w:t>Commettere il reato di concussione: art. 317 c.p.: abusando della qualita' rivestita o dei poteri attribuiti,</w:t>
            </w:r>
            <w:r>
              <w:rPr>
                <w:spacing w:val="-22"/>
                <w:w w:val="105"/>
                <w:sz w:val="11"/>
              </w:rPr>
              <w:t xml:space="preserve"> </w:t>
            </w:r>
            <w:r>
              <w:rPr>
                <w:w w:val="105"/>
                <w:sz w:val="11"/>
              </w:rPr>
              <w:t>costringere</w:t>
            </w:r>
            <w:r>
              <w:rPr>
                <w:spacing w:val="-21"/>
                <w:w w:val="105"/>
                <w:sz w:val="11"/>
              </w:rPr>
              <w:t xml:space="preserve"> </w:t>
            </w:r>
            <w:r>
              <w:rPr>
                <w:w w:val="105"/>
                <w:sz w:val="11"/>
              </w:rPr>
              <w:t>taluno a dare o a promettere indebitamente, a se' o ad un terzo, denaro od altra utilita'</w:t>
            </w:r>
          </w:p>
        </w:tc>
        <w:tc>
          <w:tcPr>
            <w:tcW w:w="1046" w:type="dxa"/>
            <w:tcBorders>
              <w:bottom w:val="nil"/>
            </w:tcBorders>
          </w:tcPr>
          <w:p w:rsidR="00792955" w:rsidRDefault="00527031">
            <w:pPr>
              <w:pStyle w:val="TableParagraph"/>
              <w:numPr>
                <w:ilvl w:val="0"/>
                <w:numId w:val="38"/>
              </w:numPr>
              <w:tabs>
                <w:tab w:val="left" w:pos="98"/>
              </w:tabs>
              <w:spacing w:before="4" w:line="264" w:lineRule="auto"/>
              <w:ind w:right="278" w:firstLine="0"/>
              <w:rPr>
                <w:sz w:val="11"/>
              </w:rPr>
            </w:pPr>
            <w:r>
              <w:rPr>
                <w:w w:val="105"/>
                <w:sz w:val="11"/>
              </w:rPr>
              <w:t>Accordi con soggetti</w:t>
            </w:r>
            <w:r>
              <w:rPr>
                <w:spacing w:val="-19"/>
                <w:w w:val="105"/>
                <w:sz w:val="11"/>
              </w:rPr>
              <w:t xml:space="preserve"> </w:t>
            </w:r>
            <w:r>
              <w:rPr>
                <w:w w:val="105"/>
                <w:sz w:val="11"/>
              </w:rPr>
              <w:t>privati</w:t>
            </w:r>
          </w:p>
          <w:p w:rsidR="00792955" w:rsidRDefault="00792955">
            <w:pPr>
              <w:pStyle w:val="TableParagraph"/>
              <w:rPr>
                <w:rFonts w:ascii="Times New Roman"/>
                <w:sz w:val="12"/>
              </w:rPr>
            </w:pPr>
          </w:p>
          <w:p w:rsidR="00792955" w:rsidRDefault="00792955">
            <w:pPr>
              <w:pStyle w:val="TableParagraph"/>
              <w:spacing w:before="9"/>
              <w:rPr>
                <w:rFonts w:ascii="Times New Roman"/>
                <w:sz w:val="11"/>
              </w:rPr>
            </w:pPr>
          </w:p>
          <w:p w:rsidR="00792955" w:rsidRDefault="00527031">
            <w:pPr>
              <w:pStyle w:val="TableParagraph"/>
              <w:spacing w:before="1"/>
              <w:ind w:left="27"/>
              <w:rPr>
                <w:sz w:val="11"/>
              </w:rPr>
            </w:pPr>
            <w:r>
              <w:rPr>
                <w:w w:val="102"/>
                <w:sz w:val="11"/>
              </w:rPr>
              <w:t>-</w:t>
            </w:r>
          </w:p>
          <w:p w:rsidR="00792955" w:rsidRDefault="00527031">
            <w:pPr>
              <w:pStyle w:val="TableParagraph"/>
              <w:spacing w:before="12" w:line="264" w:lineRule="auto"/>
              <w:ind w:left="27" w:right="22"/>
              <w:rPr>
                <w:sz w:val="11"/>
              </w:rPr>
            </w:pPr>
            <w:r>
              <w:rPr>
                <w:sz w:val="11"/>
              </w:rPr>
              <w:t xml:space="preserve">Alterazione/manipol </w:t>
            </w:r>
            <w:r>
              <w:rPr>
                <w:w w:val="105"/>
                <w:sz w:val="11"/>
              </w:rPr>
              <w:t>azione/utilizzo improprio di informazioni e documentazione</w:t>
            </w:r>
          </w:p>
          <w:p w:rsidR="00792955" w:rsidRDefault="00527031">
            <w:pPr>
              <w:pStyle w:val="TableParagraph"/>
              <w:numPr>
                <w:ilvl w:val="0"/>
                <w:numId w:val="38"/>
              </w:numPr>
              <w:tabs>
                <w:tab w:val="left" w:pos="98"/>
              </w:tabs>
              <w:spacing w:line="264" w:lineRule="auto"/>
              <w:ind w:right="16" w:firstLine="0"/>
              <w:rPr>
                <w:sz w:val="11"/>
              </w:rPr>
            </w:pPr>
            <w:r>
              <w:rPr>
                <w:w w:val="105"/>
                <w:sz w:val="11"/>
              </w:rPr>
              <w:t>Condizionamento dell'attivita' per interessi</w:t>
            </w:r>
            <w:r>
              <w:rPr>
                <w:spacing w:val="-19"/>
                <w:w w:val="105"/>
                <w:sz w:val="11"/>
              </w:rPr>
              <w:t xml:space="preserve"> </w:t>
            </w:r>
            <w:r>
              <w:rPr>
                <w:w w:val="105"/>
                <w:sz w:val="11"/>
              </w:rPr>
              <w:t>particolari, di</w:t>
            </w:r>
            <w:r>
              <w:rPr>
                <w:spacing w:val="-11"/>
                <w:w w:val="105"/>
                <w:sz w:val="11"/>
              </w:rPr>
              <w:t xml:space="preserve"> </w:t>
            </w:r>
            <w:r>
              <w:rPr>
                <w:w w:val="105"/>
                <w:sz w:val="11"/>
              </w:rPr>
              <w:t>singoli</w:t>
            </w:r>
            <w:r>
              <w:rPr>
                <w:spacing w:val="-10"/>
                <w:w w:val="105"/>
                <w:sz w:val="11"/>
              </w:rPr>
              <w:t xml:space="preserve"> </w:t>
            </w:r>
            <w:r>
              <w:rPr>
                <w:w w:val="105"/>
                <w:sz w:val="11"/>
              </w:rPr>
              <w:t>o</w:t>
            </w:r>
            <w:r>
              <w:rPr>
                <w:spacing w:val="-9"/>
                <w:w w:val="105"/>
                <w:sz w:val="11"/>
              </w:rPr>
              <w:t xml:space="preserve"> </w:t>
            </w:r>
            <w:r>
              <w:rPr>
                <w:w w:val="105"/>
                <w:sz w:val="11"/>
              </w:rPr>
              <w:t>di</w:t>
            </w:r>
            <w:r>
              <w:rPr>
                <w:spacing w:val="-10"/>
                <w:w w:val="105"/>
                <w:sz w:val="11"/>
              </w:rPr>
              <w:t xml:space="preserve"> </w:t>
            </w:r>
            <w:r>
              <w:rPr>
                <w:w w:val="105"/>
                <w:sz w:val="11"/>
              </w:rPr>
              <w:t>gruppi</w:t>
            </w: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spacing w:before="3"/>
              <w:rPr>
                <w:rFonts w:ascii="Times New Roman"/>
                <w:sz w:val="11"/>
              </w:rPr>
            </w:pPr>
          </w:p>
          <w:p w:rsidR="00792955" w:rsidRDefault="00527031">
            <w:pPr>
              <w:pStyle w:val="TableParagraph"/>
              <w:numPr>
                <w:ilvl w:val="0"/>
                <w:numId w:val="38"/>
              </w:numPr>
              <w:tabs>
                <w:tab w:val="left" w:pos="98"/>
              </w:tabs>
              <w:spacing w:line="264" w:lineRule="auto"/>
              <w:ind w:right="407" w:firstLine="0"/>
              <w:rPr>
                <w:sz w:val="11"/>
              </w:rPr>
            </w:pPr>
            <w:r>
              <w:rPr>
                <w:w w:val="105"/>
                <w:sz w:val="11"/>
              </w:rPr>
              <w:t>Conflitto</w:t>
            </w:r>
            <w:r>
              <w:rPr>
                <w:spacing w:val="-13"/>
                <w:w w:val="105"/>
                <w:sz w:val="11"/>
              </w:rPr>
              <w:t xml:space="preserve"> </w:t>
            </w:r>
            <w:r>
              <w:rPr>
                <w:spacing w:val="-7"/>
                <w:w w:val="105"/>
                <w:sz w:val="11"/>
              </w:rPr>
              <w:t xml:space="preserve">di </w:t>
            </w:r>
            <w:r>
              <w:rPr>
                <w:w w:val="105"/>
                <w:sz w:val="11"/>
              </w:rPr>
              <w:t>interessi</w:t>
            </w:r>
          </w:p>
          <w:p w:rsidR="00792955" w:rsidRDefault="00792955">
            <w:pPr>
              <w:pStyle w:val="TableParagraph"/>
              <w:spacing w:before="8"/>
              <w:rPr>
                <w:rFonts w:ascii="Times New Roman"/>
                <w:sz w:val="11"/>
              </w:rPr>
            </w:pPr>
          </w:p>
          <w:p w:rsidR="00792955" w:rsidRDefault="00527031">
            <w:pPr>
              <w:pStyle w:val="TableParagraph"/>
              <w:numPr>
                <w:ilvl w:val="0"/>
                <w:numId w:val="38"/>
              </w:numPr>
              <w:tabs>
                <w:tab w:val="left" w:pos="98"/>
              </w:tabs>
              <w:spacing w:line="264" w:lineRule="auto"/>
              <w:ind w:right="91" w:firstLine="0"/>
              <w:rPr>
                <w:sz w:val="11"/>
              </w:rPr>
            </w:pPr>
            <w:r>
              <w:rPr>
                <w:w w:val="105"/>
                <w:sz w:val="11"/>
              </w:rPr>
              <w:t>Mancato</w:t>
            </w:r>
            <w:r>
              <w:rPr>
                <w:spacing w:val="-17"/>
                <w:w w:val="105"/>
                <w:sz w:val="11"/>
              </w:rPr>
              <w:t xml:space="preserve"> </w:t>
            </w:r>
            <w:r>
              <w:rPr>
                <w:w w:val="105"/>
                <w:sz w:val="11"/>
              </w:rPr>
              <w:t xml:space="preserve">rispetto principio di separazione tra indirizzo politico- amministrativo e gestione, con </w:t>
            </w:r>
            <w:r>
              <w:rPr>
                <w:sz w:val="11"/>
              </w:rPr>
              <w:t xml:space="preserve">indebita ingerenza </w:t>
            </w:r>
            <w:r>
              <w:rPr>
                <w:w w:val="105"/>
                <w:sz w:val="11"/>
              </w:rPr>
              <w:t>dell'organo di indirizzo politico nell'attivita' gestionale</w:t>
            </w:r>
          </w:p>
          <w:p w:rsidR="00792955" w:rsidRDefault="00527031">
            <w:pPr>
              <w:pStyle w:val="TableParagraph"/>
              <w:numPr>
                <w:ilvl w:val="0"/>
                <w:numId w:val="38"/>
              </w:numPr>
              <w:tabs>
                <w:tab w:val="left" w:pos="98"/>
              </w:tabs>
              <w:spacing w:line="115" w:lineRule="exact"/>
              <w:ind w:left="97" w:hanging="71"/>
              <w:rPr>
                <w:sz w:val="11"/>
              </w:rPr>
            </w:pPr>
            <w:r>
              <w:rPr>
                <w:w w:val="105"/>
                <w:sz w:val="11"/>
              </w:rPr>
              <w:t>Uso improprio</w:t>
            </w:r>
            <w:r>
              <w:rPr>
                <w:spacing w:val="-11"/>
                <w:w w:val="105"/>
                <w:sz w:val="11"/>
              </w:rPr>
              <w:t xml:space="preserve"> </w:t>
            </w:r>
            <w:r>
              <w:rPr>
                <w:w w:val="105"/>
                <w:sz w:val="11"/>
              </w:rPr>
              <w:t>o</w:t>
            </w:r>
          </w:p>
          <w:p w:rsidR="00792955" w:rsidRDefault="00527031">
            <w:pPr>
              <w:pStyle w:val="TableParagraph"/>
              <w:spacing w:before="13" w:line="264" w:lineRule="auto"/>
              <w:ind w:left="27" w:right="271"/>
              <w:rPr>
                <w:sz w:val="11"/>
              </w:rPr>
            </w:pPr>
            <w:r>
              <w:rPr>
                <w:w w:val="105"/>
                <w:sz w:val="11"/>
              </w:rPr>
              <w:t xml:space="preserve">distorto della </w:t>
            </w:r>
            <w:r>
              <w:rPr>
                <w:sz w:val="11"/>
              </w:rPr>
              <w:t>discrezionalita'</w:t>
            </w:r>
          </w:p>
        </w:tc>
        <w:tc>
          <w:tcPr>
            <w:tcW w:w="1046" w:type="dxa"/>
            <w:tcBorders>
              <w:bottom w:val="nil"/>
            </w:tcBorders>
          </w:tcPr>
          <w:p w:rsidR="00792955" w:rsidRDefault="00527031">
            <w:pPr>
              <w:pStyle w:val="TableParagraph"/>
              <w:spacing w:before="9"/>
              <w:ind w:left="28"/>
              <w:rPr>
                <w:sz w:val="11"/>
              </w:rPr>
            </w:pPr>
            <w:r>
              <w:rPr>
                <w:b/>
                <w:w w:val="105"/>
                <w:sz w:val="11"/>
              </w:rPr>
              <w:t xml:space="preserve">Impatto: </w:t>
            </w:r>
            <w:r>
              <w:rPr>
                <w:w w:val="105"/>
                <w:sz w:val="11"/>
              </w:rPr>
              <w:t>Alto</w:t>
            </w: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rPr>
                <w:rFonts w:ascii="Times New Roman"/>
                <w:sz w:val="13"/>
              </w:rPr>
            </w:pPr>
          </w:p>
          <w:p w:rsidR="00792955" w:rsidRDefault="00527031">
            <w:pPr>
              <w:pStyle w:val="TableParagraph"/>
              <w:ind w:left="28"/>
              <w:rPr>
                <w:sz w:val="11"/>
              </w:rPr>
            </w:pPr>
            <w:r>
              <w:rPr>
                <w:b/>
                <w:w w:val="105"/>
                <w:sz w:val="11"/>
              </w:rPr>
              <w:t xml:space="preserve">Probabilità: </w:t>
            </w:r>
            <w:r>
              <w:rPr>
                <w:w w:val="105"/>
                <w:sz w:val="11"/>
              </w:rPr>
              <w:t>Alto</w:t>
            </w: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spacing w:before="2"/>
              <w:rPr>
                <w:rFonts w:ascii="Times New Roman"/>
                <w:sz w:val="13"/>
              </w:rPr>
            </w:pPr>
          </w:p>
          <w:p w:rsidR="00792955" w:rsidRDefault="00527031">
            <w:pPr>
              <w:pStyle w:val="TableParagraph"/>
              <w:spacing w:before="1"/>
              <w:ind w:left="28"/>
              <w:rPr>
                <w:sz w:val="11"/>
              </w:rPr>
            </w:pPr>
            <w:r>
              <w:rPr>
                <w:b/>
                <w:w w:val="105"/>
                <w:sz w:val="11"/>
              </w:rPr>
              <w:t xml:space="preserve">Risultato: </w:t>
            </w:r>
            <w:r>
              <w:rPr>
                <w:w w:val="105"/>
                <w:sz w:val="11"/>
              </w:rPr>
              <w:t>Alto</w:t>
            </w:r>
          </w:p>
        </w:tc>
        <w:tc>
          <w:tcPr>
            <w:tcW w:w="1406" w:type="dxa"/>
            <w:tcBorders>
              <w:bottom w:val="nil"/>
              <w:right w:val="single" w:sz="6" w:space="0" w:color="000000"/>
            </w:tcBorders>
          </w:tcPr>
          <w:p w:rsidR="00792955" w:rsidRDefault="00527031">
            <w:pPr>
              <w:pStyle w:val="TableParagraph"/>
              <w:spacing w:before="4" w:line="264" w:lineRule="auto"/>
              <w:ind w:left="28" w:right="-1"/>
              <w:rPr>
                <w:sz w:val="11"/>
              </w:rPr>
            </w:pPr>
            <w:r>
              <w:rPr>
                <w:w w:val="105"/>
                <w:sz w:val="11"/>
              </w:rPr>
              <w:t>- Tutte le misure obbligatorie, previste dalla Legge 190/2012, dal PNA 2013 e annualita' successive nonche' da altre fonti normative cogenti,</w:t>
            </w:r>
            <w:r>
              <w:rPr>
                <w:spacing w:val="-22"/>
                <w:w w:val="105"/>
                <w:sz w:val="11"/>
              </w:rPr>
              <w:t xml:space="preserve"> </w:t>
            </w:r>
            <w:r>
              <w:rPr>
                <w:w w:val="105"/>
                <w:sz w:val="11"/>
              </w:rPr>
              <w:t>purche'</w:t>
            </w:r>
            <w:r>
              <w:rPr>
                <w:spacing w:val="-22"/>
                <w:w w:val="105"/>
                <w:sz w:val="11"/>
              </w:rPr>
              <w:t xml:space="preserve"> </w:t>
            </w:r>
            <w:r>
              <w:rPr>
                <w:w w:val="105"/>
                <w:sz w:val="11"/>
              </w:rPr>
              <w:t>compatibili con l'attivita' in</w:t>
            </w:r>
            <w:r>
              <w:rPr>
                <w:spacing w:val="-14"/>
                <w:w w:val="105"/>
                <w:sz w:val="11"/>
              </w:rPr>
              <w:t xml:space="preserve"> </w:t>
            </w:r>
            <w:r>
              <w:rPr>
                <w:w w:val="105"/>
                <w:sz w:val="11"/>
              </w:rPr>
              <w:t>esame</w:t>
            </w:r>
          </w:p>
        </w:tc>
        <w:tc>
          <w:tcPr>
            <w:tcW w:w="1406" w:type="dxa"/>
            <w:tcBorders>
              <w:left w:val="single" w:sz="6" w:space="0" w:color="000000"/>
              <w:bottom w:val="nil"/>
            </w:tcBorders>
          </w:tcPr>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spacing w:before="4"/>
              <w:rPr>
                <w:rFonts w:ascii="Times New Roman"/>
                <w:sz w:val="12"/>
              </w:rPr>
            </w:pPr>
          </w:p>
          <w:p w:rsidR="00792955" w:rsidRDefault="00527031">
            <w:pPr>
              <w:pStyle w:val="TableParagraph"/>
              <w:spacing w:line="264" w:lineRule="auto"/>
              <w:ind w:left="27"/>
              <w:rPr>
                <w:sz w:val="11"/>
              </w:rPr>
            </w:pPr>
            <w:r>
              <w:rPr>
                <w:w w:val="105"/>
                <w:sz w:val="11"/>
              </w:rPr>
              <w:t>- Obbligo di tracciabilita' documentale della identificazione OE nelle procedure semplificate</w:t>
            </w:r>
          </w:p>
        </w:tc>
        <w:tc>
          <w:tcPr>
            <w:tcW w:w="1759" w:type="dxa"/>
            <w:tcBorders>
              <w:bottom w:val="nil"/>
            </w:tcBorders>
          </w:tcPr>
          <w:p w:rsidR="00792955" w:rsidRDefault="00527031">
            <w:pPr>
              <w:pStyle w:val="TableParagraph"/>
              <w:spacing w:before="9" w:line="264" w:lineRule="auto"/>
              <w:ind w:left="30" w:right="-16"/>
              <w:rPr>
                <w:sz w:val="11"/>
              </w:rPr>
            </w:pPr>
            <w:r>
              <w:rPr>
                <w:b/>
                <w:w w:val="105"/>
                <w:sz w:val="11"/>
              </w:rPr>
              <w:t xml:space="preserve">Stato di attuazione: </w:t>
            </w:r>
            <w:r>
              <w:rPr>
                <w:w w:val="105"/>
                <w:sz w:val="11"/>
              </w:rPr>
              <w:t>Misure in parte attuate e in parte da attuare</w:t>
            </w:r>
          </w:p>
          <w:p w:rsidR="00792955" w:rsidRDefault="00792955">
            <w:pPr>
              <w:pStyle w:val="TableParagraph"/>
              <w:rPr>
                <w:rFonts w:ascii="Times New Roman"/>
                <w:sz w:val="12"/>
              </w:rPr>
            </w:pPr>
          </w:p>
          <w:p w:rsidR="00792955" w:rsidRDefault="00792955">
            <w:pPr>
              <w:pStyle w:val="TableParagraph"/>
              <w:spacing w:before="9"/>
              <w:rPr>
                <w:rFonts w:ascii="Times New Roman"/>
                <w:sz w:val="11"/>
              </w:rPr>
            </w:pPr>
          </w:p>
          <w:p w:rsidR="001F0CCB" w:rsidRDefault="00527031">
            <w:pPr>
              <w:pStyle w:val="TableParagraph"/>
              <w:spacing w:line="264" w:lineRule="auto"/>
              <w:ind w:left="30" w:right="-29"/>
              <w:rPr>
                <w:b/>
                <w:spacing w:val="-6"/>
                <w:w w:val="105"/>
                <w:sz w:val="11"/>
              </w:rPr>
            </w:pPr>
            <w:r>
              <w:rPr>
                <w:b/>
                <w:w w:val="105"/>
                <w:sz w:val="11"/>
              </w:rPr>
              <w:t>Fasi</w:t>
            </w:r>
            <w:r>
              <w:rPr>
                <w:b/>
                <w:spacing w:val="-10"/>
                <w:w w:val="105"/>
                <w:sz w:val="11"/>
              </w:rPr>
              <w:t xml:space="preserve"> </w:t>
            </w:r>
            <w:r>
              <w:rPr>
                <w:b/>
                <w:w w:val="105"/>
                <w:sz w:val="11"/>
              </w:rPr>
              <w:t>e</w:t>
            </w:r>
            <w:r>
              <w:rPr>
                <w:b/>
                <w:spacing w:val="-10"/>
                <w:w w:val="105"/>
                <w:sz w:val="11"/>
              </w:rPr>
              <w:t xml:space="preserve"> </w:t>
            </w:r>
            <w:r>
              <w:rPr>
                <w:b/>
                <w:w w:val="105"/>
                <w:sz w:val="11"/>
              </w:rPr>
              <w:t>tempi</w:t>
            </w:r>
            <w:r>
              <w:rPr>
                <w:b/>
                <w:spacing w:val="-9"/>
                <w:w w:val="105"/>
                <w:sz w:val="11"/>
              </w:rPr>
              <w:t xml:space="preserve"> </w:t>
            </w:r>
            <w:r>
              <w:rPr>
                <w:b/>
                <w:w w:val="105"/>
                <w:sz w:val="11"/>
              </w:rPr>
              <w:t>di</w:t>
            </w:r>
            <w:r>
              <w:rPr>
                <w:b/>
                <w:spacing w:val="-10"/>
                <w:w w:val="105"/>
                <w:sz w:val="11"/>
              </w:rPr>
              <w:t xml:space="preserve"> </w:t>
            </w:r>
            <w:r>
              <w:rPr>
                <w:b/>
                <w:w w:val="105"/>
                <w:sz w:val="11"/>
              </w:rPr>
              <w:t>attuazione:</w:t>
            </w:r>
            <w:r>
              <w:rPr>
                <w:b/>
                <w:spacing w:val="-6"/>
                <w:w w:val="105"/>
                <w:sz w:val="11"/>
              </w:rPr>
              <w:t xml:space="preserve"> </w:t>
            </w:r>
          </w:p>
          <w:p w:rsidR="00792955" w:rsidRDefault="00527031">
            <w:pPr>
              <w:pStyle w:val="TableParagraph"/>
              <w:spacing w:line="264" w:lineRule="auto"/>
              <w:ind w:left="30" w:right="-29"/>
              <w:rPr>
                <w:sz w:val="11"/>
              </w:rPr>
            </w:pPr>
            <w:r>
              <w:rPr>
                <w:w w:val="105"/>
                <w:sz w:val="11"/>
              </w:rPr>
              <w:t>2021</w:t>
            </w: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527031">
            <w:pPr>
              <w:pStyle w:val="TableParagraph"/>
              <w:spacing w:before="1" w:line="264" w:lineRule="auto"/>
              <w:ind w:left="30"/>
              <w:rPr>
                <w:sz w:val="11"/>
              </w:rPr>
            </w:pPr>
            <w:r>
              <w:rPr>
                <w:b/>
                <w:w w:val="105"/>
                <w:sz w:val="11"/>
              </w:rPr>
              <w:t xml:space="preserve">Indicatori di attuazione: </w:t>
            </w:r>
            <w:r>
              <w:rPr>
                <w:w w:val="105"/>
                <w:sz w:val="11"/>
              </w:rPr>
              <w:t>Percentuale di tracciabilita' documentale processo decisionale</w:t>
            </w: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spacing w:before="7"/>
              <w:rPr>
                <w:rFonts w:ascii="Times New Roman"/>
                <w:sz w:val="11"/>
              </w:rPr>
            </w:pPr>
          </w:p>
          <w:p w:rsidR="00792955" w:rsidRDefault="00527031">
            <w:pPr>
              <w:pStyle w:val="TableParagraph"/>
              <w:ind w:left="30"/>
              <w:rPr>
                <w:b/>
                <w:sz w:val="11"/>
              </w:rPr>
            </w:pPr>
            <w:r>
              <w:rPr>
                <w:b/>
                <w:w w:val="105"/>
                <w:sz w:val="11"/>
              </w:rPr>
              <w:t>Soggetto responsabile:</w:t>
            </w:r>
          </w:p>
          <w:p w:rsidR="00792955" w:rsidRDefault="00527031">
            <w:pPr>
              <w:pStyle w:val="TableParagraph"/>
              <w:spacing w:before="13"/>
              <w:ind w:left="30"/>
              <w:rPr>
                <w:sz w:val="11"/>
              </w:rPr>
            </w:pPr>
            <w:r>
              <w:rPr>
                <w:w w:val="105"/>
                <w:sz w:val="11"/>
              </w:rPr>
              <w:t>Dirigente/Responsabile P.O.</w:t>
            </w:r>
          </w:p>
        </w:tc>
      </w:tr>
    </w:tbl>
    <w:p w:rsidR="00792955" w:rsidRDefault="00792955">
      <w:pPr>
        <w:rPr>
          <w:sz w:val="11"/>
        </w:rPr>
        <w:sectPr w:rsidR="00792955">
          <w:pgSz w:w="11910" w:h="16840"/>
          <w:pgMar w:top="240" w:right="240" w:bottom="280" w:left="260" w:header="720" w:footer="720" w:gutter="0"/>
          <w:cols w:space="720"/>
        </w:sect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27"/>
        <w:gridCol w:w="1027"/>
        <w:gridCol w:w="1027"/>
        <w:gridCol w:w="1416"/>
        <w:gridCol w:w="1046"/>
        <w:gridCol w:w="1046"/>
        <w:gridCol w:w="1406"/>
        <w:gridCol w:w="1409"/>
        <w:gridCol w:w="1757"/>
      </w:tblGrid>
      <w:tr w:rsidR="00792955">
        <w:trPr>
          <w:trHeight w:val="2069"/>
        </w:trPr>
        <w:tc>
          <w:tcPr>
            <w:tcW w:w="1027" w:type="dxa"/>
            <w:vMerge w:val="restart"/>
            <w:tcBorders>
              <w:top w:val="nil"/>
            </w:tcBorders>
            <w:shd w:val="clear" w:color="auto" w:fill="E3DFEB"/>
          </w:tcPr>
          <w:p w:rsidR="00792955" w:rsidRDefault="00792955">
            <w:pPr>
              <w:pStyle w:val="TableParagraph"/>
              <w:rPr>
                <w:rFonts w:ascii="Times New Roman"/>
                <w:sz w:val="10"/>
              </w:rPr>
            </w:pPr>
          </w:p>
        </w:tc>
        <w:tc>
          <w:tcPr>
            <w:tcW w:w="1027" w:type="dxa"/>
            <w:vMerge w:val="restart"/>
            <w:tcBorders>
              <w:top w:val="nil"/>
            </w:tcBorders>
            <w:shd w:val="clear" w:color="auto" w:fill="E3DFEB"/>
          </w:tcPr>
          <w:p w:rsidR="00792955" w:rsidRDefault="00792955">
            <w:pPr>
              <w:pStyle w:val="TableParagraph"/>
              <w:rPr>
                <w:rFonts w:ascii="Times New Roman"/>
                <w:sz w:val="10"/>
              </w:rPr>
            </w:pPr>
          </w:p>
        </w:tc>
        <w:tc>
          <w:tcPr>
            <w:tcW w:w="1027" w:type="dxa"/>
            <w:vMerge w:val="restart"/>
            <w:tcBorders>
              <w:top w:val="nil"/>
            </w:tcBorders>
            <w:shd w:val="clear" w:color="auto" w:fill="E3DFEB"/>
          </w:tcPr>
          <w:p w:rsidR="00792955" w:rsidRDefault="00792955">
            <w:pPr>
              <w:pStyle w:val="TableParagraph"/>
              <w:rPr>
                <w:rFonts w:ascii="Times New Roman"/>
                <w:sz w:val="10"/>
              </w:rPr>
            </w:pPr>
          </w:p>
        </w:tc>
        <w:tc>
          <w:tcPr>
            <w:tcW w:w="1416" w:type="dxa"/>
            <w:tcBorders>
              <w:top w:val="nil"/>
              <w:bottom w:val="nil"/>
            </w:tcBorders>
          </w:tcPr>
          <w:p w:rsidR="00792955" w:rsidRDefault="00527031">
            <w:pPr>
              <w:pStyle w:val="TableParagraph"/>
              <w:spacing w:line="264" w:lineRule="auto"/>
              <w:ind w:left="27" w:right="10"/>
              <w:rPr>
                <w:sz w:val="11"/>
              </w:rPr>
            </w:pPr>
            <w:r>
              <w:rPr>
                <w:w w:val="105"/>
                <w:sz w:val="11"/>
              </w:rPr>
              <w:t>- Commettere il reato di abuso d'ufficio: art. 323 c.p.:</w:t>
            </w:r>
            <w:r>
              <w:rPr>
                <w:spacing w:val="-10"/>
                <w:w w:val="105"/>
                <w:sz w:val="11"/>
              </w:rPr>
              <w:t xml:space="preserve"> </w:t>
            </w:r>
            <w:r>
              <w:rPr>
                <w:w w:val="105"/>
                <w:sz w:val="11"/>
              </w:rPr>
              <w:t>in</w:t>
            </w:r>
            <w:r>
              <w:rPr>
                <w:spacing w:val="-10"/>
                <w:w w:val="105"/>
                <w:sz w:val="11"/>
              </w:rPr>
              <w:t xml:space="preserve"> </w:t>
            </w:r>
            <w:r>
              <w:rPr>
                <w:w w:val="105"/>
                <w:sz w:val="11"/>
              </w:rPr>
              <w:t>violazione</w:t>
            </w:r>
            <w:r>
              <w:rPr>
                <w:spacing w:val="-10"/>
                <w:w w:val="105"/>
                <w:sz w:val="11"/>
              </w:rPr>
              <w:t xml:space="preserve"> </w:t>
            </w:r>
            <w:r>
              <w:rPr>
                <w:w w:val="105"/>
                <w:sz w:val="11"/>
              </w:rPr>
              <w:t>di</w:t>
            </w:r>
            <w:r>
              <w:rPr>
                <w:spacing w:val="-11"/>
                <w:w w:val="105"/>
                <w:sz w:val="11"/>
              </w:rPr>
              <w:t xml:space="preserve"> </w:t>
            </w:r>
            <w:r>
              <w:rPr>
                <w:w w:val="105"/>
                <w:sz w:val="11"/>
              </w:rPr>
              <w:t>norme di legge o di regolamento, ovvero omettendo di astenersi</w:t>
            </w:r>
            <w:r>
              <w:rPr>
                <w:spacing w:val="-11"/>
                <w:w w:val="105"/>
                <w:sz w:val="11"/>
              </w:rPr>
              <w:t xml:space="preserve"> </w:t>
            </w:r>
            <w:r>
              <w:rPr>
                <w:w w:val="105"/>
                <w:sz w:val="11"/>
              </w:rPr>
              <w:t>in</w:t>
            </w:r>
            <w:r>
              <w:rPr>
                <w:spacing w:val="-10"/>
                <w:w w:val="105"/>
                <w:sz w:val="11"/>
              </w:rPr>
              <w:t xml:space="preserve"> </w:t>
            </w:r>
            <w:r>
              <w:rPr>
                <w:w w:val="105"/>
                <w:sz w:val="11"/>
              </w:rPr>
              <w:t>presenza</w:t>
            </w:r>
            <w:r>
              <w:rPr>
                <w:spacing w:val="-10"/>
                <w:w w:val="105"/>
                <w:sz w:val="11"/>
              </w:rPr>
              <w:t xml:space="preserve"> </w:t>
            </w:r>
            <w:r>
              <w:rPr>
                <w:w w:val="105"/>
                <w:sz w:val="11"/>
              </w:rPr>
              <w:t>di</w:t>
            </w:r>
            <w:r>
              <w:rPr>
                <w:spacing w:val="-11"/>
                <w:w w:val="105"/>
                <w:sz w:val="11"/>
              </w:rPr>
              <w:t xml:space="preserve"> </w:t>
            </w:r>
            <w:r>
              <w:rPr>
                <w:w w:val="105"/>
                <w:sz w:val="11"/>
              </w:rPr>
              <w:t>un interesse proprio o di un prossimo</w:t>
            </w:r>
            <w:r>
              <w:rPr>
                <w:spacing w:val="-13"/>
                <w:w w:val="105"/>
                <w:sz w:val="11"/>
              </w:rPr>
              <w:t xml:space="preserve"> </w:t>
            </w:r>
            <w:r>
              <w:rPr>
                <w:w w:val="105"/>
                <w:sz w:val="11"/>
              </w:rPr>
              <w:t>congiunto</w:t>
            </w:r>
            <w:r>
              <w:rPr>
                <w:spacing w:val="-13"/>
                <w:w w:val="105"/>
                <w:sz w:val="11"/>
              </w:rPr>
              <w:t xml:space="preserve"> </w:t>
            </w:r>
            <w:r>
              <w:rPr>
                <w:w w:val="105"/>
                <w:sz w:val="11"/>
              </w:rPr>
              <w:t>o</w:t>
            </w:r>
            <w:r>
              <w:rPr>
                <w:spacing w:val="-12"/>
                <w:w w:val="105"/>
                <w:sz w:val="11"/>
              </w:rPr>
              <w:t xml:space="preserve"> </w:t>
            </w:r>
            <w:r>
              <w:rPr>
                <w:w w:val="105"/>
                <w:sz w:val="11"/>
              </w:rPr>
              <w:t xml:space="preserve">negli altri casi prescritti, </w:t>
            </w:r>
            <w:r>
              <w:rPr>
                <w:sz w:val="11"/>
              </w:rPr>
              <w:t xml:space="preserve">intenzionalmente procurare </w:t>
            </w:r>
            <w:r>
              <w:rPr>
                <w:w w:val="105"/>
                <w:sz w:val="11"/>
              </w:rPr>
              <w:t>a se' o ad altri un ingiusto vantaggio patrimoniale ovvero arrecare ad altri un danno</w:t>
            </w:r>
            <w:r>
              <w:rPr>
                <w:spacing w:val="-3"/>
                <w:w w:val="105"/>
                <w:sz w:val="11"/>
              </w:rPr>
              <w:t xml:space="preserve"> </w:t>
            </w:r>
            <w:r>
              <w:rPr>
                <w:w w:val="105"/>
                <w:sz w:val="11"/>
              </w:rPr>
              <w:t>ingiusto</w:t>
            </w:r>
          </w:p>
        </w:tc>
        <w:tc>
          <w:tcPr>
            <w:tcW w:w="1046" w:type="dxa"/>
            <w:vMerge w:val="restart"/>
            <w:tcBorders>
              <w:top w:val="nil"/>
            </w:tcBorders>
          </w:tcPr>
          <w:p w:rsidR="00792955" w:rsidRDefault="00792955">
            <w:pPr>
              <w:pStyle w:val="TableParagraph"/>
              <w:rPr>
                <w:rFonts w:ascii="Times New Roman"/>
                <w:sz w:val="10"/>
              </w:rPr>
            </w:pPr>
          </w:p>
        </w:tc>
        <w:tc>
          <w:tcPr>
            <w:tcW w:w="1046" w:type="dxa"/>
            <w:vMerge w:val="restart"/>
            <w:tcBorders>
              <w:top w:val="nil"/>
            </w:tcBorders>
          </w:tcPr>
          <w:p w:rsidR="00792955" w:rsidRDefault="00792955">
            <w:pPr>
              <w:pStyle w:val="TableParagraph"/>
              <w:rPr>
                <w:rFonts w:ascii="Times New Roman"/>
                <w:sz w:val="10"/>
              </w:rPr>
            </w:pPr>
          </w:p>
        </w:tc>
        <w:tc>
          <w:tcPr>
            <w:tcW w:w="1406" w:type="dxa"/>
            <w:vMerge w:val="restart"/>
            <w:tcBorders>
              <w:top w:val="nil"/>
              <w:right w:val="single" w:sz="6" w:space="0" w:color="000000"/>
            </w:tcBorders>
          </w:tcPr>
          <w:p w:rsidR="00792955" w:rsidRDefault="00792955">
            <w:pPr>
              <w:pStyle w:val="TableParagraph"/>
              <w:rPr>
                <w:rFonts w:ascii="Times New Roman"/>
                <w:sz w:val="10"/>
              </w:rPr>
            </w:pPr>
          </w:p>
        </w:tc>
        <w:tc>
          <w:tcPr>
            <w:tcW w:w="1409" w:type="dxa"/>
            <w:vMerge w:val="restart"/>
            <w:tcBorders>
              <w:top w:val="nil"/>
              <w:left w:val="single" w:sz="6" w:space="0" w:color="000000"/>
            </w:tcBorders>
          </w:tcPr>
          <w:p w:rsidR="00792955" w:rsidRDefault="00792955">
            <w:pPr>
              <w:pStyle w:val="TableParagraph"/>
              <w:rPr>
                <w:rFonts w:ascii="Times New Roman"/>
                <w:sz w:val="10"/>
              </w:rPr>
            </w:pPr>
          </w:p>
        </w:tc>
        <w:tc>
          <w:tcPr>
            <w:tcW w:w="1757" w:type="dxa"/>
            <w:vMerge w:val="restart"/>
            <w:tcBorders>
              <w:top w:val="nil"/>
            </w:tcBorders>
          </w:tcPr>
          <w:p w:rsidR="00792955" w:rsidRDefault="00792955">
            <w:pPr>
              <w:pStyle w:val="TableParagraph"/>
              <w:rPr>
                <w:rFonts w:ascii="Times New Roman"/>
                <w:sz w:val="10"/>
              </w:rPr>
            </w:pPr>
          </w:p>
        </w:tc>
      </w:tr>
      <w:tr w:rsidR="00792955">
        <w:trPr>
          <w:trHeight w:val="1090"/>
        </w:trPr>
        <w:tc>
          <w:tcPr>
            <w:tcW w:w="1027" w:type="dxa"/>
            <w:vMerge/>
            <w:tcBorders>
              <w:top w:val="nil"/>
            </w:tcBorders>
            <w:shd w:val="clear" w:color="auto" w:fill="E3DFEB"/>
          </w:tcPr>
          <w:p w:rsidR="00792955" w:rsidRDefault="00792955">
            <w:pPr>
              <w:rPr>
                <w:sz w:val="2"/>
                <w:szCs w:val="2"/>
              </w:rPr>
            </w:pPr>
          </w:p>
        </w:tc>
        <w:tc>
          <w:tcPr>
            <w:tcW w:w="1027" w:type="dxa"/>
            <w:vMerge/>
            <w:tcBorders>
              <w:top w:val="nil"/>
            </w:tcBorders>
            <w:shd w:val="clear" w:color="auto" w:fill="E3DFEB"/>
          </w:tcPr>
          <w:p w:rsidR="00792955" w:rsidRDefault="00792955">
            <w:pPr>
              <w:rPr>
                <w:sz w:val="2"/>
                <w:szCs w:val="2"/>
              </w:rPr>
            </w:pPr>
          </w:p>
        </w:tc>
        <w:tc>
          <w:tcPr>
            <w:tcW w:w="1027" w:type="dxa"/>
            <w:vMerge/>
            <w:tcBorders>
              <w:top w:val="nil"/>
            </w:tcBorders>
            <w:shd w:val="clear" w:color="auto" w:fill="E3DFEB"/>
          </w:tcPr>
          <w:p w:rsidR="00792955" w:rsidRDefault="00792955">
            <w:pPr>
              <w:rPr>
                <w:sz w:val="2"/>
                <w:szCs w:val="2"/>
              </w:rPr>
            </w:pPr>
          </w:p>
        </w:tc>
        <w:tc>
          <w:tcPr>
            <w:tcW w:w="1416" w:type="dxa"/>
            <w:tcBorders>
              <w:top w:val="nil"/>
              <w:bottom w:val="nil"/>
            </w:tcBorders>
          </w:tcPr>
          <w:p w:rsidR="00792955" w:rsidRDefault="00792955">
            <w:pPr>
              <w:pStyle w:val="TableParagraph"/>
              <w:spacing w:before="4"/>
              <w:rPr>
                <w:rFonts w:ascii="Times New Roman"/>
                <w:sz w:val="11"/>
              </w:rPr>
            </w:pPr>
          </w:p>
          <w:p w:rsidR="00792955" w:rsidRDefault="00527031">
            <w:pPr>
              <w:pStyle w:val="TableParagraph"/>
              <w:spacing w:before="1" w:line="264" w:lineRule="auto"/>
              <w:ind w:left="27" w:right="10"/>
              <w:rPr>
                <w:sz w:val="11"/>
              </w:rPr>
            </w:pPr>
            <w:r>
              <w:rPr>
                <w:w w:val="105"/>
                <w:sz w:val="11"/>
              </w:rPr>
              <w:t xml:space="preserve">- Analizzare la domanda/bisogno, in fase di INPUT, con lo scopo di escludere/includere arbitrariamente uno o piu' </w:t>
            </w:r>
            <w:r>
              <w:rPr>
                <w:sz w:val="11"/>
              </w:rPr>
              <w:t>OE/consulenti/collaboratori</w:t>
            </w:r>
          </w:p>
        </w:tc>
        <w:tc>
          <w:tcPr>
            <w:tcW w:w="1046" w:type="dxa"/>
            <w:vMerge/>
            <w:tcBorders>
              <w:top w:val="nil"/>
            </w:tcBorders>
          </w:tcPr>
          <w:p w:rsidR="00792955" w:rsidRDefault="00792955">
            <w:pPr>
              <w:rPr>
                <w:sz w:val="2"/>
                <w:szCs w:val="2"/>
              </w:rPr>
            </w:pPr>
          </w:p>
        </w:tc>
        <w:tc>
          <w:tcPr>
            <w:tcW w:w="1046" w:type="dxa"/>
            <w:vMerge/>
            <w:tcBorders>
              <w:top w:val="nil"/>
            </w:tcBorders>
          </w:tcPr>
          <w:p w:rsidR="00792955" w:rsidRDefault="00792955">
            <w:pPr>
              <w:rPr>
                <w:sz w:val="2"/>
                <w:szCs w:val="2"/>
              </w:rPr>
            </w:pPr>
          </w:p>
        </w:tc>
        <w:tc>
          <w:tcPr>
            <w:tcW w:w="1406" w:type="dxa"/>
            <w:vMerge/>
            <w:tcBorders>
              <w:top w:val="nil"/>
              <w:right w:val="single" w:sz="6" w:space="0" w:color="000000"/>
            </w:tcBorders>
          </w:tcPr>
          <w:p w:rsidR="00792955" w:rsidRDefault="00792955">
            <w:pPr>
              <w:rPr>
                <w:sz w:val="2"/>
                <w:szCs w:val="2"/>
              </w:rPr>
            </w:pPr>
          </w:p>
        </w:tc>
        <w:tc>
          <w:tcPr>
            <w:tcW w:w="1409" w:type="dxa"/>
            <w:vMerge/>
            <w:tcBorders>
              <w:top w:val="nil"/>
              <w:left w:val="single" w:sz="6" w:space="0" w:color="000000"/>
            </w:tcBorders>
          </w:tcPr>
          <w:p w:rsidR="00792955" w:rsidRDefault="00792955">
            <w:pPr>
              <w:rPr>
                <w:sz w:val="2"/>
                <w:szCs w:val="2"/>
              </w:rPr>
            </w:pPr>
          </w:p>
        </w:tc>
        <w:tc>
          <w:tcPr>
            <w:tcW w:w="1757" w:type="dxa"/>
            <w:vMerge/>
            <w:tcBorders>
              <w:top w:val="nil"/>
            </w:tcBorders>
          </w:tcPr>
          <w:p w:rsidR="00792955" w:rsidRDefault="00792955">
            <w:pPr>
              <w:rPr>
                <w:sz w:val="2"/>
                <w:szCs w:val="2"/>
              </w:rPr>
            </w:pPr>
          </w:p>
        </w:tc>
      </w:tr>
      <w:tr w:rsidR="00792955">
        <w:trPr>
          <w:trHeight w:val="1233"/>
        </w:trPr>
        <w:tc>
          <w:tcPr>
            <w:tcW w:w="1027" w:type="dxa"/>
            <w:vMerge/>
            <w:tcBorders>
              <w:top w:val="nil"/>
            </w:tcBorders>
            <w:shd w:val="clear" w:color="auto" w:fill="E3DFEB"/>
          </w:tcPr>
          <w:p w:rsidR="00792955" w:rsidRDefault="00792955">
            <w:pPr>
              <w:rPr>
                <w:sz w:val="2"/>
                <w:szCs w:val="2"/>
              </w:rPr>
            </w:pPr>
          </w:p>
        </w:tc>
        <w:tc>
          <w:tcPr>
            <w:tcW w:w="1027" w:type="dxa"/>
            <w:vMerge/>
            <w:tcBorders>
              <w:top w:val="nil"/>
            </w:tcBorders>
            <w:shd w:val="clear" w:color="auto" w:fill="E3DFEB"/>
          </w:tcPr>
          <w:p w:rsidR="00792955" w:rsidRDefault="00792955">
            <w:pPr>
              <w:rPr>
                <w:sz w:val="2"/>
                <w:szCs w:val="2"/>
              </w:rPr>
            </w:pPr>
          </w:p>
        </w:tc>
        <w:tc>
          <w:tcPr>
            <w:tcW w:w="1027" w:type="dxa"/>
            <w:vMerge/>
            <w:tcBorders>
              <w:top w:val="nil"/>
            </w:tcBorders>
            <w:shd w:val="clear" w:color="auto" w:fill="E3DFEB"/>
          </w:tcPr>
          <w:p w:rsidR="00792955" w:rsidRDefault="00792955">
            <w:pPr>
              <w:rPr>
                <w:sz w:val="2"/>
                <w:szCs w:val="2"/>
              </w:rPr>
            </w:pPr>
          </w:p>
        </w:tc>
        <w:tc>
          <w:tcPr>
            <w:tcW w:w="1416" w:type="dxa"/>
            <w:tcBorders>
              <w:top w:val="nil"/>
              <w:bottom w:val="nil"/>
            </w:tcBorders>
          </w:tcPr>
          <w:p w:rsidR="00792955" w:rsidRDefault="00792955">
            <w:pPr>
              <w:pStyle w:val="TableParagraph"/>
              <w:spacing w:before="6"/>
              <w:rPr>
                <w:rFonts w:ascii="Times New Roman"/>
                <w:sz w:val="10"/>
              </w:rPr>
            </w:pPr>
          </w:p>
          <w:p w:rsidR="00792955" w:rsidRDefault="00527031">
            <w:pPr>
              <w:pStyle w:val="TableParagraph"/>
              <w:spacing w:line="140" w:lineRule="atLeast"/>
              <w:ind w:left="27" w:right="-2"/>
              <w:rPr>
                <w:sz w:val="11"/>
              </w:rPr>
            </w:pPr>
            <w:r>
              <w:rPr>
                <w:w w:val="105"/>
                <w:sz w:val="11"/>
              </w:rPr>
              <w:t>- Ammettere varianti durante la fase esecutiva del contratto, al fine di consentire</w:t>
            </w:r>
            <w:r>
              <w:rPr>
                <w:spacing w:val="-21"/>
                <w:w w:val="105"/>
                <w:sz w:val="11"/>
              </w:rPr>
              <w:t xml:space="preserve"> </w:t>
            </w:r>
            <w:r>
              <w:rPr>
                <w:w w:val="105"/>
                <w:sz w:val="11"/>
              </w:rPr>
              <w:t>all'appaltatore</w:t>
            </w:r>
            <w:r>
              <w:rPr>
                <w:spacing w:val="-21"/>
                <w:w w:val="105"/>
                <w:sz w:val="11"/>
              </w:rPr>
              <w:t xml:space="preserve"> </w:t>
            </w:r>
            <w:r>
              <w:rPr>
                <w:w w:val="105"/>
                <w:sz w:val="11"/>
              </w:rPr>
              <w:t>di recuperare lo sconto effettuato</w:t>
            </w:r>
            <w:r>
              <w:rPr>
                <w:spacing w:val="-8"/>
                <w:w w:val="105"/>
                <w:sz w:val="11"/>
              </w:rPr>
              <w:t xml:space="preserve"> </w:t>
            </w:r>
            <w:r>
              <w:rPr>
                <w:w w:val="105"/>
                <w:sz w:val="11"/>
              </w:rPr>
              <w:t>in</w:t>
            </w:r>
            <w:r>
              <w:rPr>
                <w:spacing w:val="-8"/>
                <w:w w:val="105"/>
                <w:sz w:val="11"/>
              </w:rPr>
              <w:t xml:space="preserve"> </w:t>
            </w:r>
            <w:r>
              <w:rPr>
                <w:w w:val="105"/>
                <w:sz w:val="11"/>
              </w:rPr>
              <w:t>sede</w:t>
            </w:r>
            <w:r>
              <w:rPr>
                <w:spacing w:val="-8"/>
                <w:w w:val="105"/>
                <w:sz w:val="11"/>
              </w:rPr>
              <w:t xml:space="preserve"> </w:t>
            </w:r>
            <w:r>
              <w:rPr>
                <w:w w:val="105"/>
                <w:sz w:val="11"/>
              </w:rPr>
              <w:t>di</w:t>
            </w:r>
            <w:r>
              <w:rPr>
                <w:spacing w:val="-9"/>
                <w:w w:val="105"/>
                <w:sz w:val="11"/>
              </w:rPr>
              <w:t xml:space="preserve"> </w:t>
            </w:r>
            <w:r>
              <w:rPr>
                <w:w w:val="105"/>
                <w:sz w:val="11"/>
              </w:rPr>
              <w:t>gara</w:t>
            </w:r>
            <w:r>
              <w:rPr>
                <w:spacing w:val="-8"/>
                <w:w w:val="105"/>
                <w:sz w:val="11"/>
              </w:rPr>
              <w:t xml:space="preserve"> </w:t>
            </w:r>
            <w:r>
              <w:rPr>
                <w:w w:val="105"/>
                <w:sz w:val="11"/>
              </w:rPr>
              <w:t>o di conseguire guadagni ulteriori</w:t>
            </w:r>
          </w:p>
        </w:tc>
        <w:tc>
          <w:tcPr>
            <w:tcW w:w="1046" w:type="dxa"/>
            <w:vMerge/>
            <w:tcBorders>
              <w:top w:val="nil"/>
            </w:tcBorders>
          </w:tcPr>
          <w:p w:rsidR="00792955" w:rsidRDefault="00792955">
            <w:pPr>
              <w:rPr>
                <w:sz w:val="2"/>
                <w:szCs w:val="2"/>
              </w:rPr>
            </w:pPr>
          </w:p>
        </w:tc>
        <w:tc>
          <w:tcPr>
            <w:tcW w:w="1046" w:type="dxa"/>
            <w:vMerge/>
            <w:tcBorders>
              <w:top w:val="nil"/>
            </w:tcBorders>
          </w:tcPr>
          <w:p w:rsidR="00792955" w:rsidRDefault="00792955">
            <w:pPr>
              <w:rPr>
                <w:sz w:val="2"/>
                <w:szCs w:val="2"/>
              </w:rPr>
            </w:pPr>
          </w:p>
        </w:tc>
        <w:tc>
          <w:tcPr>
            <w:tcW w:w="1406" w:type="dxa"/>
            <w:vMerge/>
            <w:tcBorders>
              <w:top w:val="nil"/>
              <w:right w:val="single" w:sz="6" w:space="0" w:color="000000"/>
            </w:tcBorders>
          </w:tcPr>
          <w:p w:rsidR="00792955" w:rsidRDefault="00792955">
            <w:pPr>
              <w:rPr>
                <w:sz w:val="2"/>
                <w:szCs w:val="2"/>
              </w:rPr>
            </w:pPr>
          </w:p>
        </w:tc>
        <w:tc>
          <w:tcPr>
            <w:tcW w:w="1409" w:type="dxa"/>
            <w:vMerge/>
            <w:tcBorders>
              <w:top w:val="nil"/>
              <w:left w:val="single" w:sz="6" w:space="0" w:color="000000"/>
            </w:tcBorders>
          </w:tcPr>
          <w:p w:rsidR="00792955" w:rsidRDefault="00792955">
            <w:pPr>
              <w:rPr>
                <w:sz w:val="2"/>
                <w:szCs w:val="2"/>
              </w:rPr>
            </w:pPr>
          </w:p>
        </w:tc>
        <w:tc>
          <w:tcPr>
            <w:tcW w:w="1757" w:type="dxa"/>
            <w:vMerge/>
            <w:tcBorders>
              <w:top w:val="nil"/>
            </w:tcBorders>
          </w:tcPr>
          <w:p w:rsidR="00792955" w:rsidRDefault="00792955">
            <w:pPr>
              <w:rPr>
                <w:sz w:val="2"/>
                <w:szCs w:val="2"/>
              </w:rPr>
            </w:pPr>
          </w:p>
        </w:tc>
      </w:tr>
      <w:tr w:rsidR="00792955">
        <w:trPr>
          <w:trHeight w:val="393"/>
        </w:trPr>
        <w:tc>
          <w:tcPr>
            <w:tcW w:w="1027" w:type="dxa"/>
            <w:vMerge/>
            <w:tcBorders>
              <w:top w:val="nil"/>
            </w:tcBorders>
            <w:shd w:val="clear" w:color="auto" w:fill="E3DFEB"/>
          </w:tcPr>
          <w:p w:rsidR="00792955" w:rsidRDefault="00792955">
            <w:pPr>
              <w:rPr>
                <w:sz w:val="2"/>
                <w:szCs w:val="2"/>
              </w:rPr>
            </w:pPr>
          </w:p>
        </w:tc>
        <w:tc>
          <w:tcPr>
            <w:tcW w:w="1027" w:type="dxa"/>
            <w:vMerge/>
            <w:tcBorders>
              <w:top w:val="nil"/>
            </w:tcBorders>
            <w:shd w:val="clear" w:color="auto" w:fill="E3DFEB"/>
          </w:tcPr>
          <w:p w:rsidR="00792955" w:rsidRDefault="00792955">
            <w:pPr>
              <w:rPr>
                <w:sz w:val="2"/>
                <w:szCs w:val="2"/>
              </w:rPr>
            </w:pPr>
          </w:p>
        </w:tc>
        <w:tc>
          <w:tcPr>
            <w:tcW w:w="1027" w:type="dxa"/>
            <w:vMerge/>
            <w:tcBorders>
              <w:top w:val="nil"/>
            </w:tcBorders>
            <w:shd w:val="clear" w:color="auto" w:fill="E3DFEB"/>
          </w:tcPr>
          <w:p w:rsidR="00792955" w:rsidRDefault="00792955">
            <w:pPr>
              <w:rPr>
                <w:sz w:val="2"/>
                <w:szCs w:val="2"/>
              </w:rPr>
            </w:pPr>
          </w:p>
        </w:tc>
        <w:tc>
          <w:tcPr>
            <w:tcW w:w="1416" w:type="dxa"/>
            <w:tcBorders>
              <w:top w:val="nil"/>
              <w:bottom w:val="nil"/>
            </w:tcBorders>
          </w:tcPr>
          <w:p w:rsidR="00792955" w:rsidRDefault="00527031">
            <w:pPr>
              <w:pStyle w:val="TableParagraph"/>
              <w:spacing w:line="115" w:lineRule="exact"/>
              <w:ind w:left="27"/>
              <w:rPr>
                <w:sz w:val="11"/>
              </w:rPr>
            </w:pPr>
            <w:r>
              <w:rPr>
                <w:w w:val="105"/>
                <w:sz w:val="11"/>
              </w:rPr>
              <w:t>- Accettare, per se' o per</w:t>
            </w:r>
          </w:p>
          <w:p w:rsidR="00792955" w:rsidRDefault="00527031">
            <w:pPr>
              <w:pStyle w:val="TableParagraph"/>
              <w:spacing w:line="140" w:lineRule="atLeast"/>
              <w:ind w:left="27" w:right="10"/>
              <w:rPr>
                <w:sz w:val="11"/>
              </w:rPr>
            </w:pPr>
            <w:r>
              <w:rPr>
                <w:w w:val="105"/>
                <w:sz w:val="11"/>
              </w:rPr>
              <w:t>altri, regali o altre utilita' non di modico valore</w:t>
            </w:r>
          </w:p>
        </w:tc>
        <w:tc>
          <w:tcPr>
            <w:tcW w:w="1046" w:type="dxa"/>
            <w:vMerge/>
            <w:tcBorders>
              <w:top w:val="nil"/>
            </w:tcBorders>
          </w:tcPr>
          <w:p w:rsidR="00792955" w:rsidRDefault="00792955">
            <w:pPr>
              <w:rPr>
                <w:sz w:val="2"/>
                <w:szCs w:val="2"/>
              </w:rPr>
            </w:pPr>
          </w:p>
        </w:tc>
        <w:tc>
          <w:tcPr>
            <w:tcW w:w="1046" w:type="dxa"/>
            <w:vMerge/>
            <w:tcBorders>
              <w:top w:val="nil"/>
            </w:tcBorders>
          </w:tcPr>
          <w:p w:rsidR="00792955" w:rsidRDefault="00792955">
            <w:pPr>
              <w:rPr>
                <w:sz w:val="2"/>
                <w:szCs w:val="2"/>
              </w:rPr>
            </w:pPr>
          </w:p>
        </w:tc>
        <w:tc>
          <w:tcPr>
            <w:tcW w:w="1406" w:type="dxa"/>
            <w:vMerge/>
            <w:tcBorders>
              <w:top w:val="nil"/>
              <w:right w:val="single" w:sz="6" w:space="0" w:color="000000"/>
            </w:tcBorders>
          </w:tcPr>
          <w:p w:rsidR="00792955" w:rsidRDefault="00792955">
            <w:pPr>
              <w:rPr>
                <w:sz w:val="2"/>
                <w:szCs w:val="2"/>
              </w:rPr>
            </w:pPr>
          </w:p>
        </w:tc>
        <w:tc>
          <w:tcPr>
            <w:tcW w:w="1409" w:type="dxa"/>
            <w:vMerge/>
            <w:tcBorders>
              <w:top w:val="nil"/>
              <w:left w:val="single" w:sz="6" w:space="0" w:color="000000"/>
            </w:tcBorders>
          </w:tcPr>
          <w:p w:rsidR="00792955" w:rsidRDefault="00792955">
            <w:pPr>
              <w:rPr>
                <w:sz w:val="2"/>
                <w:szCs w:val="2"/>
              </w:rPr>
            </w:pPr>
          </w:p>
        </w:tc>
        <w:tc>
          <w:tcPr>
            <w:tcW w:w="1757" w:type="dxa"/>
            <w:vMerge/>
            <w:tcBorders>
              <w:top w:val="nil"/>
            </w:tcBorders>
          </w:tcPr>
          <w:p w:rsidR="00792955" w:rsidRDefault="00792955">
            <w:pPr>
              <w:rPr>
                <w:sz w:val="2"/>
                <w:szCs w:val="2"/>
              </w:rPr>
            </w:pPr>
          </w:p>
        </w:tc>
      </w:tr>
      <w:tr w:rsidR="00792955">
        <w:trPr>
          <w:trHeight w:val="679"/>
        </w:trPr>
        <w:tc>
          <w:tcPr>
            <w:tcW w:w="1027" w:type="dxa"/>
            <w:vMerge/>
            <w:tcBorders>
              <w:top w:val="nil"/>
            </w:tcBorders>
            <w:shd w:val="clear" w:color="auto" w:fill="E3DFEB"/>
          </w:tcPr>
          <w:p w:rsidR="00792955" w:rsidRDefault="00792955">
            <w:pPr>
              <w:rPr>
                <w:sz w:val="2"/>
                <w:szCs w:val="2"/>
              </w:rPr>
            </w:pPr>
          </w:p>
        </w:tc>
        <w:tc>
          <w:tcPr>
            <w:tcW w:w="1027" w:type="dxa"/>
            <w:vMerge/>
            <w:tcBorders>
              <w:top w:val="nil"/>
            </w:tcBorders>
            <w:shd w:val="clear" w:color="auto" w:fill="E3DFEB"/>
          </w:tcPr>
          <w:p w:rsidR="00792955" w:rsidRDefault="00792955">
            <w:pPr>
              <w:rPr>
                <w:sz w:val="2"/>
                <w:szCs w:val="2"/>
              </w:rPr>
            </w:pPr>
          </w:p>
        </w:tc>
        <w:tc>
          <w:tcPr>
            <w:tcW w:w="1027" w:type="dxa"/>
            <w:vMerge/>
            <w:tcBorders>
              <w:top w:val="nil"/>
            </w:tcBorders>
            <w:shd w:val="clear" w:color="auto" w:fill="E3DFEB"/>
          </w:tcPr>
          <w:p w:rsidR="00792955" w:rsidRDefault="00792955">
            <w:pPr>
              <w:rPr>
                <w:sz w:val="2"/>
                <w:szCs w:val="2"/>
              </w:rPr>
            </w:pPr>
          </w:p>
        </w:tc>
        <w:tc>
          <w:tcPr>
            <w:tcW w:w="1416" w:type="dxa"/>
            <w:tcBorders>
              <w:top w:val="nil"/>
              <w:bottom w:val="nil"/>
            </w:tcBorders>
          </w:tcPr>
          <w:p w:rsidR="00792955" w:rsidRDefault="00527031">
            <w:pPr>
              <w:pStyle w:val="TableParagraph"/>
              <w:spacing w:line="264" w:lineRule="auto"/>
              <w:ind w:left="27" w:right="10"/>
              <w:rPr>
                <w:sz w:val="11"/>
              </w:rPr>
            </w:pPr>
            <w:r>
              <w:rPr>
                <w:w w:val="105"/>
                <w:sz w:val="11"/>
              </w:rPr>
              <w:t>- Abusare delle regole sull'affidamento diretto e omettere la tracciabilita' documentale della</w:t>
            </w:r>
          </w:p>
          <w:p w:rsidR="00792955" w:rsidRDefault="00527031">
            <w:pPr>
              <w:pStyle w:val="TableParagraph"/>
              <w:spacing w:line="106" w:lineRule="exact"/>
              <w:ind w:left="27"/>
              <w:rPr>
                <w:sz w:val="11"/>
              </w:rPr>
            </w:pPr>
            <w:r>
              <w:rPr>
                <w:w w:val="105"/>
                <w:sz w:val="11"/>
              </w:rPr>
              <w:t>identificazione degli OE</w:t>
            </w:r>
          </w:p>
        </w:tc>
        <w:tc>
          <w:tcPr>
            <w:tcW w:w="1046" w:type="dxa"/>
            <w:vMerge/>
            <w:tcBorders>
              <w:top w:val="nil"/>
            </w:tcBorders>
          </w:tcPr>
          <w:p w:rsidR="00792955" w:rsidRDefault="00792955">
            <w:pPr>
              <w:rPr>
                <w:sz w:val="2"/>
                <w:szCs w:val="2"/>
              </w:rPr>
            </w:pPr>
          </w:p>
        </w:tc>
        <w:tc>
          <w:tcPr>
            <w:tcW w:w="1046" w:type="dxa"/>
            <w:vMerge/>
            <w:tcBorders>
              <w:top w:val="nil"/>
            </w:tcBorders>
          </w:tcPr>
          <w:p w:rsidR="00792955" w:rsidRDefault="00792955">
            <w:pPr>
              <w:rPr>
                <w:sz w:val="2"/>
                <w:szCs w:val="2"/>
              </w:rPr>
            </w:pPr>
          </w:p>
        </w:tc>
        <w:tc>
          <w:tcPr>
            <w:tcW w:w="1406" w:type="dxa"/>
            <w:vMerge/>
            <w:tcBorders>
              <w:top w:val="nil"/>
              <w:right w:val="single" w:sz="6" w:space="0" w:color="000000"/>
            </w:tcBorders>
          </w:tcPr>
          <w:p w:rsidR="00792955" w:rsidRDefault="00792955">
            <w:pPr>
              <w:rPr>
                <w:sz w:val="2"/>
                <w:szCs w:val="2"/>
              </w:rPr>
            </w:pPr>
          </w:p>
        </w:tc>
        <w:tc>
          <w:tcPr>
            <w:tcW w:w="1409" w:type="dxa"/>
            <w:vMerge/>
            <w:tcBorders>
              <w:top w:val="nil"/>
              <w:left w:val="single" w:sz="6" w:space="0" w:color="000000"/>
            </w:tcBorders>
          </w:tcPr>
          <w:p w:rsidR="00792955" w:rsidRDefault="00792955">
            <w:pPr>
              <w:rPr>
                <w:sz w:val="2"/>
                <w:szCs w:val="2"/>
              </w:rPr>
            </w:pPr>
          </w:p>
        </w:tc>
        <w:tc>
          <w:tcPr>
            <w:tcW w:w="1757" w:type="dxa"/>
            <w:vMerge/>
            <w:tcBorders>
              <w:top w:val="nil"/>
            </w:tcBorders>
          </w:tcPr>
          <w:p w:rsidR="00792955" w:rsidRDefault="00792955">
            <w:pPr>
              <w:rPr>
                <w:sz w:val="2"/>
                <w:szCs w:val="2"/>
              </w:rPr>
            </w:pPr>
          </w:p>
        </w:tc>
      </w:tr>
      <w:tr w:rsidR="00792955">
        <w:trPr>
          <w:trHeight w:val="1096"/>
        </w:trPr>
        <w:tc>
          <w:tcPr>
            <w:tcW w:w="1027" w:type="dxa"/>
            <w:vMerge/>
            <w:tcBorders>
              <w:top w:val="nil"/>
            </w:tcBorders>
            <w:shd w:val="clear" w:color="auto" w:fill="E3DFEB"/>
          </w:tcPr>
          <w:p w:rsidR="00792955" w:rsidRDefault="00792955">
            <w:pPr>
              <w:rPr>
                <w:sz w:val="2"/>
                <w:szCs w:val="2"/>
              </w:rPr>
            </w:pPr>
          </w:p>
        </w:tc>
        <w:tc>
          <w:tcPr>
            <w:tcW w:w="1027" w:type="dxa"/>
            <w:vMerge/>
            <w:tcBorders>
              <w:top w:val="nil"/>
            </w:tcBorders>
            <w:shd w:val="clear" w:color="auto" w:fill="E3DFEB"/>
          </w:tcPr>
          <w:p w:rsidR="00792955" w:rsidRDefault="00792955">
            <w:pPr>
              <w:rPr>
                <w:sz w:val="2"/>
                <w:szCs w:val="2"/>
              </w:rPr>
            </w:pPr>
          </w:p>
        </w:tc>
        <w:tc>
          <w:tcPr>
            <w:tcW w:w="1027" w:type="dxa"/>
            <w:vMerge/>
            <w:tcBorders>
              <w:top w:val="nil"/>
            </w:tcBorders>
            <w:shd w:val="clear" w:color="auto" w:fill="E3DFEB"/>
          </w:tcPr>
          <w:p w:rsidR="00792955" w:rsidRDefault="00792955">
            <w:pPr>
              <w:rPr>
                <w:sz w:val="2"/>
                <w:szCs w:val="2"/>
              </w:rPr>
            </w:pPr>
          </w:p>
        </w:tc>
        <w:tc>
          <w:tcPr>
            <w:tcW w:w="1416" w:type="dxa"/>
            <w:tcBorders>
              <w:top w:val="nil"/>
              <w:bottom w:val="nil"/>
            </w:tcBorders>
          </w:tcPr>
          <w:p w:rsidR="00792955" w:rsidRDefault="00527031">
            <w:pPr>
              <w:pStyle w:val="TableParagraph"/>
              <w:spacing w:line="264" w:lineRule="auto"/>
              <w:ind w:left="27" w:right="10"/>
              <w:rPr>
                <w:sz w:val="11"/>
              </w:rPr>
            </w:pPr>
            <w:r>
              <w:rPr>
                <w:w w:val="105"/>
                <w:sz w:val="11"/>
              </w:rPr>
              <w:t>- Abusare dell'utilizzo del MEPA o di altri mercati elettronici per effettuare ODA in assenza di presupposti - omettere la motivazione sull'OE affidatario e sui criteri</w:t>
            </w:r>
          </w:p>
          <w:p w:rsidR="00792955" w:rsidRDefault="00527031">
            <w:pPr>
              <w:pStyle w:val="TableParagraph"/>
              <w:spacing w:line="104" w:lineRule="exact"/>
              <w:ind w:left="27"/>
              <w:rPr>
                <w:sz w:val="11"/>
              </w:rPr>
            </w:pPr>
            <w:r>
              <w:rPr>
                <w:w w:val="105"/>
                <w:sz w:val="11"/>
              </w:rPr>
              <w:t>seguiti dal Rup</w:t>
            </w:r>
          </w:p>
        </w:tc>
        <w:tc>
          <w:tcPr>
            <w:tcW w:w="1046" w:type="dxa"/>
            <w:vMerge/>
            <w:tcBorders>
              <w:top w:val="nil"/>
            </w:tcBorders>
          </w:tcPr>
          <w:p w:rsidR="00792955" w:rsidRDefault="00792955">
            <w:pPr>
              <w:rPr>
                <w:sz w:val="2"/>
                <w:szCs w:val="2"/>
              </w:rPr>
            </w:pPr>
          </w:p>
        </w:tc>
        <w:tc>
          <w:tcPr>
            <w:tcW w:w="1046" w:type="dxa"/>
            <w:vMerge/>
            <w:tcBorders>
              <w:top w:val="nil"/>
            </w:tcBorders>
          </w:tcPr>
          <w:p w:rsidR="00792955" w:rsidRDefault="00792955">
            <w:pPr>
              <w:rPr>
                <w:sz w:val="2"/>
                <w:szCs w:val="2"/>
              </w:rPr>
            </w:pPr>
          </w:p>
        </w:tc>
        <w:tc>
          <w:tcPr>
            <w:tcW w:w="1406" w:type="dxa"/>
            <w:vMerge/>
            <w:tcBorders>
              <w:top w:val="nil"/>
              <w:right w:val="single" w:sz="6" w:space="0" w:color="000000"/>
            </w:tcBorders>
          </w:tcPr>
          <w:p w:rsidR="00792955" w:rsidRDefault="00792955">
            <w:pPr>
              <w:rPr>
                <w:sz w:val="2"/>
                <w:szCs w:val="2"/>
              </w:rPr>
            </w:pPr>
          </w:p>
        </w:tc>
        <w:tc>
          <w:tcPr>
            <w:tcW w:w="1409" w:type="dxa"/>
            <w:vMerge/>
            <w:tcBorders>
              <w:top w:val="nil"/>
              <w:left w:val="single" w:sz="6" w:space="0" w:color="000000"/>
            </w:tcBorders>
          </w:tcPr>
          <w:p w:rsidR="00792955" w:rsidRDefault="00792955">
            <w:pPr>
              <w:rPr>
                <w:sz w:val="2"/>
                <w:szCs w:val="2"/>
              </w:rPr>
            </w:pPr>
          </w:p>
        </w:tc>
        <w:tc>
          <w:tcPr>
            <w:tcW w:w="1757" w:type="dxa"/>
            <w:vMerge/>
            <w:tcBorders>
              <w:top w:val="nil"/>
            </w:tcBorders>
          </w:tcPr>
          <w:p w:rsidR="00792955" w:rsidRDefault="00792955">
            <w:pPr>
              <w:rPr>
                <w:sz w:val="2"/>
                <w:szCs w:val="2"/>
              </w:rPr>
            </w:pPr>
          </w:p>
        </w:tc>
      </w:tr>
      <w:tr w:rsidR="00792955">
        <w:trPr>
          <w:trHeight w:val="1024"/>
        </w:trPr>
        <w:tc>
          <w:tcPr>
            <w:tcW w:w="1027" w:type="dxa"/>
            <w:vMerge/>
            <w:tcBorders>
              <w:top w:val="nil"/>
            </w:tcBorders>
            <w:shd w:val="clear" w:color="auto" w:fill="E3DFEB"/>
          </w:tcPr>
          <w:p w:rsidR="00792955" w:rsidRDefault="00792955">
            <w:pPr>
              <w:rPr>
                <w:sz w:val="2"/>
                <w:szCs w:val="2"/>
              </w:rPr>
            </w:pPr>
          </w:p>
        </w:tc>
        <w:tc>
          <w:tcPr>
            <w:tcW w:w="1027" w:type="dxa"/>
            <w:vMerge/>
            <w:tcBorders>
              <w:top w:val="nil"/>
            </w:tcBorders>
            <w:shd w:val="clear" w:color="auto" w:fill="E3DFEB"/>
          </w:tcPr>
          <w:p w:rsidR="00792955" w:rsidRDefault="00792955">
            <w:pPr>
              <w:rPr>
                <w:sz w:val="2"/>
                <w:szCs w:val="2"/>
              </w:rPr>
            </w:pPr>
          </w:p>
        </w:tc>
        <w:tc>
          <w:tcPr>
            <w:tcW w:w="1027" w:type="dxa"/>
            <w:vMerge/>
            <w:tcBorders>
              <w:top w:val="nil"/>
            </w:tcBorders>
            <w:shd w:val="clear" w:color="auto" w:fill="E3DFEB"/>
          </w:tcPr>
          <w:p w:rsidR="00792955" w:rsidRDefault="00792955">
            <w:pPr>
              <w:rPr>
                <w:sz w:val="2"/>
                <w:szCs w:val="2"/>
              </w:rPr>
            </w:pPr>
          </w:p>
        </w:tc>
        <w:tc>
          <w:tcPr>
            <w:tcW w:w="1416" w:type="dxa"/>
            <w:tcBorders>
              <w:top w:val="nil"/>
              <w:bottom w:val="nil"/>
            </w:tcBorders>
          </w:tcPr>
          <w:p w:rsidR="00792955" w:rsidRDefault="00527031">
            <w:pPr>
              <w:pStyle w:val="TableParagraph"/>
              <w:spacing w:line="264" w:lineRule="auto"/>
              <w:ind w:left="27" w:right="14"/>
              <w:rPr>
                <w:sz w:val="11"/>
              </w:rPr>
            </w:pPr>
            <w:r>
              <w:rPr>
                <w:w w:val="105"/>
                <w:sz w:val="11"/>
              </w:rPr>
              <w:t>- Abusare dell'istituto della revoca al fine di bloccare una gara il cui risultato si sia rivelato diverso da quello atteso o di concedere un indennizzo all'aggiudicatario</w:t>
            </w:r>
          </w:p>
        </w:tc>
        <w:tc>
          <w:tcPr>
            <w:tcW w:w="1046" w:type="dxa"/>
            <w:vMerge/>
            <w:tcBorders>
              <w:top w:val="nil"/>
            </w:tcBorders>
          </w:tcPr>
          <w:p w:rsidR="00792955" w:rsidRDefault="00792955">
            <w:pPr>
              <w:rPr>
                <w:sz w:val="2"/>
                <w:szCs w:val="2"/>
              </w:rPr>
            </w:pPr>
          </w:p>
        </w:tc>
        <w:tc>
          <w:tcPr>
            <w:tcW w:w="1046" w:type="dxa"/>
            <w:vMerge/>
            <w:tcBorders>
              <w:top w:val="nil"/>
            </w:tcBorders>
          </w:tcPr>
          <w:p w:rsidR="00792955" w:rsidRDefault="00792955">
            <w:pPr>
              <w:rPr>
                <w:sz w:val="2"/>
                <w:szCs w:val="2"/>
              </w:rPr>
            </w:pPr>
          </w:p>
        </w:tc>
        <w:tc>
          <w:tcPr>
            <w:tcW w:w="1406" w:type="dxa"/>
            <w:vMerge/>
            <w:tcBorders>
              <w:top w:val="nil"/>
              <w:right w:val="single" w:sz="6" w:space="0" w:color="000000"/>
            </w:tcBorders>
          </w:tcPr>
          <w:p w:rsidR="00792955" w:rsidRDefault="00792955">
            <w:pPr>
              <w:rPr>
                <w:sz w:val="2"/>
                <w:szCs w:val="2"/>
              </w:rPr>
            </w:pPr>
          </w:p>
        </w:tc>
        <w:tc>
          <w:tcPr>
            <w:tcW w:w="1409" w:type="dxa"/>
            <w:vMerge/>
            <w:tcBorders>
              <w:top w:val="nil"/>
              <w:left w:val="single" w:sz="6" w:space="0" w:color="000000"/>
            </w:tcBorders>
          </w:tcPr>
          <w:p w:rsidR="00792955" w:rsidRDefault="00792955">
            <w:pPr>
              <w:rPr>
                <w:sz w:val="2"/>
                <w:szCs w:val="2"/>
              </w:rPr>
            </w:pPr>
          </w:p>
        </w:tc>
        <w:tc>
          <w:tcPr>
            <w:tcW w:w="1757" w:type="dxa"/>
            <w:vMerge/>
            <w:tcBorders>
              <w:top w:val="nil"/>
            </w:tcBorders>
          </w:tcPr>
          <w:p w:rsidR="00792955" w:rsidRDefault="00792955">
            <w:pPr>
              <w:rPr>
                <w:sz w:val="2"/>
                <w:szCs w:val="2"/>
              </w:rPr>
            </w:pPr>
          </w:p>
        </w:tc>
      </w:tr>
      <w:tr w:rsidR="00792955">
        <w:trPr>
          <w:trHeight w:val="602"/>
        </w:trPr>
        <w:tc>
          <w:tcPr>
            <w:tcW w:w="1027" w:type="dxa"/>
            <w:vMerge/>
            <w:tcBorders>
              <w:top w:val="nil"/>
            </w:tcBorders>
            <w:shd w:val="clear" w:color="auto" w:fill="E3DFEB"/>
          </w:tcPr>
          <w:p w:rsidR="00792955" w:rsidRDefault="00792955">
            <w:pPr>
              <w:rPr>
                <w:sz w:val="2"/>
                <w:szCs w:val="2"/>
              </w:rPr>
            </w:pPr>
          </w:p>
        </w:tc>
        <w:tc>
          <w:tcPr>
            <w:tcW w:w="1027" w:type="dxa"/>
            <w:vMerge/>
            <w:tcBorders>
              <w:top w:val="nil"/>
            </w:tcBorders>
            <w:shd w:val="clear" w:color="auto" w:fill="E3DFEB"/>
          </w:tcPr>
          <w:p w:rsidR="00792955" w:rsidRDefault="00792955">
            <w:pPr>
              <w:rPr>
                <w:sz w:val="2"/>
                <w:szCs w:val="2"/>
              </w:rPr>
            </w:pPr>
          </w:p>
        </w:tc>
        <w:tc>
          <w:tcPr>
            <w:tcW w:w="1027" w:type="dxa"/>
            <w:vMerge/>
            <w:tcBorders>
              <w:top w:val="nil"/>
            </w:tcBorders>
            <w:shd w:val="clear" w:color="auto" w:fill="E3DFEB"/>
          </w:tcPr>
          <w:p w:rsidR="00792955" w:rsidRDefault="00792955">
            <w:pPr>
              <w:rPr>
                <w:sz w:val="2"/>
                <w:szCs w:val="2"/>
              </w:rPr>
            </w:pPr>
          </w:p>
        </w:tc>
        <w:tc>
          <w:tcPr>
            <w:tcW w:w="1416" w:type="dxa"/>
            <w:tcBorders>
              <w:top w:val="nil"/>
            </w:tcBorders>
          </w:tcPr>
          <w:p w:rsidR="00792955" w:rsidRDefault="00527031">
            <w:pPr>
              <w:pStyle w:val="TableParagraph"/>
              <w:spacing w:before="52" w:line="140" w:lineRule="atLeast"/>
              <w:ind w:left="27" w:right="-16"/>
              <w:rPr>
                <w:sz w:val="11"/>
              </w:rPr>
            </w:pPr>
            <w:r>
              <w:rPr>
                <w:w w:val="105"/>
                <w:sz w:val="11"/>
              </w:rPr>
              <w:t>- Abusare dell'istituto della proroga contrattuale al fine di agevolare il soggetto aggiudicatario</w:t>
            </w:r>
          </w:p>
        </w:tc>
        <w:tc>
          <w:tcPr>
            <w:tcW w:w="1046" w:type="dxa"/>
            <w:vMerge/>
            <w:tcBorders>
              <w:top w:val="nil"/>
            </w:tcBorders>
          </w:tcPr>
          <w:p w:rsidR="00792955" w:rsidRDefault="00792955">
            <w:pPr>
              <w:rPr>
                <w:sz w:val="2"/>
                <w:szCs w:val="2"/>
              </w:rPr>
            </w:pPr>
          </w:p>
        </w:tc>
        <w:tc>
          <w:tcPr>
            <w:tcW w:w="1046" w:type="dxa"/>
            <w:vMerge/>
            <w:tcBorders>
              <w:top w:val="nil"/>
            </w:tcBorders>
          </w:tcPr>
          <w:p w:rsidR="00792955" w:rsidRDefault="00792955">
            <w:pPr>
              <w:rPr>
                <w:sz w:val="2"/>
                <w:szCs w:val="2"/>
              </w:rPr>
            </w:pPr>
          </w:p>
        </w:tc>
        <w:tc>
          <w:tcPr>
            <w:tcW w:w="1406" w:type="dxa"/>
            <w:vMerge/>
            <w:tcBorders>
              <w:top w:val="nil"/>
              <w:right w:val="single" w:sz="6" w:space="0" w:color="000000"/>
            </w:tcBorders>
          </w:tcPr>
          <w:p w:rsidR="00792955" w:rsidRDefault="00792955">
            <w:pPr>
              <w:rPr>
                <w:sz w:val="2"/>
                <w:szCs w:val="2"/>
              </w:rPr>
            </w:pPr>
          </w:p>
        </w:tc>
        <w:tc>
          <w:tcPr>
            <w:tcW w:w="1409" w:type="dxa"/>
            <w:vMerge/>
            <w:tcBorders>
              <w:top w:val="nil"/>
              <w:left w:val="single" w:sz="6" w:space="0" w:color="000000"/>
            </w:tcBorders>
          </w:tcPr>
          <w:p w:rsidR="00792955" w:rsidRDefault="00792955">
            <w:pPr>
              <w:rPr>
                <w:sz w:val="2"/>
                <w:szCs w:val="2"/>
              </w:rPr>
            </w:pPr>
          </w:p>
        </w:tc>
        <w:tc>
          <w:tcPr>
            <w:tcW w:w="1757" w:type="dxa"/>
            <w:vMerge/>
            <w:tcBorders>
              <w:top w:val="nil"/>
            </w:tcBorders>
          </w:tcPr>
          <w:p w:rsidR="00792955" w:rsidRDefault="00792955">
            <w:pPr>
              <w:rPr>
                <w:sz w:val="2"/>
                <w:szCs w:val="2"/>
              </w:rPr>
            </w:pPr>
          </w:p>
        </w:tc>
      </w:tr>
      <w:tr w:rsidR="00792955">
        <w:trPr>
          <w:trHeight w:val="144"/>
        </w:trPr>
        <w:tc>
          <w:tcPr>
            <w:tcW w:w="11161" w:type="dxa"/>
            <w:gridSpan w:val="9"/>
          </w:tcPr>
          <w:p w:rsidR="00792955" w:rsidRDefault="00792955">
            <w:pPr>
              <w:pStyle w:val="TableParagraph"/>
              <w:rPr>
                <w:rFonts w:ascii="Times New Roman"/>
                <w:sz w:val="8"/>
              </w:rPr>
            </w:pPr>
          </w:p>
        </w:tc>
      </w:tr>
      <w:tr w:rsidR="00792955">
        <w:trPr>
          <w:trHeight w:val="1127"/>
        </w:trPr>
        <w:tc>
          <w:tcPr>
            <w:tcW w:w="11161" w:type="dxa"/>
            <w:gridSpan w:val="9"/>
          </w:tcPr>
          <w:p w:rsidR="00792955" w:rsidRDefault="00527031">
            <w:pPr>
              <w:pStyle w:val="TableParagraph"/>
              <w:spacing w:before="105" w:line="266" w:lineRule="auto"/>
              <w:ind w:left="26" w:right="125"/>
              <w:rPr>
                <w:sz w:val="12"/>
              </w:rPr>
            </w:pPr>
            <w:r>
              <w:rPr>
                <w:sz w:val="12"/>
              </w:rPr>
              <w:t>La rilevanza di questo processo, ai fini del RISK MANAGEMENT, è subordinata all'accertamento della presenza del RISCHIO DI CORRUZIONE. Si ha rischio di corruzione quando il potere conferito può, anche solo astrattamente, essere esercitato con abuso, da parte dei soggetti a cui è affidato, al fine di ottenere vantaggi privati per sé o altri soggetti particolari. Il RISCHIO è collegato ad un  malfunzionamento dell'amministrazione a causa dell'uso a fini privati delle funzioni attribuite. L'ANALISI, che è la prima fase del RISK MANAGEMENT, e che viene effettuata con la MAPPATURA, mediante scomposizione di questo processo in fasi e azioni, è finalizzata all'accertamento della presenza o meno del rischio. Se l'ANALISI fa emerge un profilo di rischio, anche solo teorico, nella gestione di una o più azioni di questo processo, seguono, con riferimento alle medesime azioni, le fasi della VALUTAZIONE (intesa come identificazione e ponderazione del rischio) e dal TRATTAMENTO del rischio mediante applicazione di adeguate misure di prevenzione, secondo quanto prescritto sistema di RISK MANAGEMENT come delineato</w:t>
            </w:r>
            <w:r>
              <w:rPr>
                <w:spacing w:val="-5"/>
                <w:sz w:val="12"/>
              </w:rPr>
              <w:t xml:space="preserve"> </w:t>
            </w:r>
            <w:r>
              <w:rPr>
                <w:sz w:val="12"/>
              </w:rPr>
              <w:t>dall'ANAC.</w:t>
            </w:r>
          </w:p>
        </w:tc>
      </w:tr>
      <w:tr w:rsidR="00792955">
        <w:trPr>
          <w:trHeight w:val="153"/>
        </w:trPr>
        <w:tc>
          <w:tcPr>
            <w:tcW w:w="11161" w:type="dxa"/>
            <w:gridSpan w:val="9"/>
            <w:tcBorders>
              <w:left w:val="nil"/>
              <w:right w:val="nil"/>
            </w:tcBorders>
          </w:tcPr>
          <w:p w:rsidR="00792955" w:rsidRDefault="00792955">
            <w:pPr>
              <w:pStyle w:val="TableParagraph"/>
              <w:rPr>
                <w:rFonts w:ascii="Times New Roman"/>
                <w:sz w:val="8"/>
              </w:rPr>
            </w:pPr>
          </w:p>
        </w:tc>
      </w:tr>
      <w:tr w:rsidR="00792955">
        <w:trPr>
          <w:trHeight w:val="153"/>
        </w:trPr>
        <w:tc>
          <w:tcPr>
            <w:tcW w:w="11161" w:type="dxa"/>
            <w:gridSpan w:val="9"/>
            <w:shd w:val="clear" w:color="auto" w:fill="DCE6F0"/>
          </w:tcPr>
          <w:p w:rsidR="00792955" w:rsidRDefault="00527031">
            <w:pPr>
              <w:pStyle w:val="TableParagraph"/>
              <w:spacing w:before="5" w:line="129" w:lineRule="exact"/>
              <w:ind w:left="26"/>
              <w:rPr>
                <w:sz w:val="12"/>
              </w:rPr>
            </w:pPr>
            <w:r>
              <w:rPr>
                <w:b/>
                <w:sz w:val="12"/>
              </w:rPr>
              <w:t xml:space="preserve">UFFICIO SEMPLICE: </w:t>
            </w:r>
            <w:r>
              <w:rPr>
                <w:sz w:val="12"/>
              </w:rPr>
              <w:t>Ufficio Tecnico</w:t>
            </w:r>
          </w:p>
        </w:tc>
      </w:tr>
      <w:tr w:rsidR="00792955">
        <w:trPr>
          <w:trHeight w:val="153"/>
        </w:trPr>
        <w:tc>
          <w:tcPr>
            <w:tcW w:w="11161" w:type="dxa"/>
            <w:gridSpan w:val="9"/>
            <w:shd w:val="clear" w:color="auto" w:fill="DCE6F0"/>
          </w:tcPr>
          <w:p w:rsidR="00792955" w:rsidRDefault="00527031" w:rsidP="001F0CCB">
            <w:pPr>
              <w:pStyle w:val="TableParagraph"/>
              <w:spacing w:before="5" w:line="128" w:lineRule="exact"/>
              <w:ind w:left="26"/>
              <w:rPr>
                <w:sz w:val="12"/>
              </w:rPr>
            </w:pPr>
            <w:r>
              <w:rPr>
                <w:b/>
                <w:sz w:val="12"/>
              </w:rPr>
              <w:t xml:space="preserve">RESPONSABILE: </w:t>
            </w:r>
            <w:r>
              <w:rPr>
                <w:sz w:val="12"/>
              </w:rPr>
              <w:t>Dirigente U.O.B. 1</w:t>
            </w:r>
            <w:r w:rsidR="001F0CCB">
              <w:rPr>
                <w:sz w:val="12"/>
              </w:rPr>
              <w:t xml:space="preserve"> </w:t>
            </w:r>
            <w:r>
              <w:rPr>
                <w:sz w:val="12"/>
              </w:rPr>
              <w:t>/</w:t>
            </w:r>
            <w:r w:rsidR="001F0CCB">
              <w:rPr>
                <w:sz w:val="12"/>
              </w:rPr>
              <w:t xml:space="preserve"> </w:t>
            </w:r>
            <w:r>
              <w:rPr>
                <w:sz w:val="12"/>
              </w:rPr>
              <w:t xml:space="preserve">Funzionario </w:t>
            </w:r>
            <w:r w:rsidR="001F0CCB">
              <w:rPr>
                <w:sz w:val="12"/>
              </w:rPr>
              <w:t>Bonomo Graziella</w:t>
            </w:r>
          </w:p>
        </w:tc>
      </w:tr>
      <w:tr w:rsidR="00792955">
        <w:trPr>
          <w:trHeight w:val="153"/>
        </w:trPr>
        <w:tc>
          <w:tcPr>
            <w:tcW w:w="11161" w:type="dxa"/>
            <w:gridSpan w:val="9"/>
            <w:shd w:val="clear" w:color="auto" w:fill="DCE6F0"/>
          </w:tcPr>
          <w:p w:rsidR="00792955" w:rsidRDefault="00527031">
            <w:pPr>
              <w:pStyle w:val="TableParagraph"/>
              <w:spacing w:before="5" w:line="128" w:lineRule="exact"/>
              <w:ind w:left="26"/>
              <w:rPr>
                <w:sz w:val="12"/>
              </w:rPr>
            </w:pPr>
            <w:r>
              <w:rPr>
                <w:b/>
                <w:sz w:val="12"/>
              </w:rPr>
              <w:t xml:space="preserve">PROCESSO NUMERO: </w:t>
            </w:r>
            <w:r>
              <w:rPr>
                <w:sz w:val="12"/>
              </w:rPr>
              <w:t>1 Piano triennale opere pubbliche</w:t>
            </w:r>
          </w:p>
        </w:tc>
      </w:tr>
      <w:tr w:rsidR="00792955">
        <w:trPr>
          <w:trHeight w:val="155"/>
        </w:trPr>
        <w:tc>
          <w:tcPr>
            <w:tcW w:w="11161" w:type="dxa"/>
            <w:gridSpan w:val="9"/>
            <w:tcBorders>
              <w:bottom w:val="nil"/>
            </w:tcBorders>
            <w:shd w:val="clear" w:color="auto" w:fill="DCE6F0"/>
          </w:tcPr>
          <w:p w:rsidR="00792955" w:rsidRDefault="00527031">
            <w:pPr>
              <w:pStyle w:val="TableParagraph"/>
              <w:spacing w:before="5" w:line="131" w:lineRule="exact"/>
              <w:ind w:left="26"/>
              <w:rPr>
                <w:b/>
                <w:sz w:val="12"/>
              </w:rPr>
            </w:pPr>
            <w:r>
              <w:rPr>
                <w:b/>
                <w:sz w:val="12"/>
              </w:rPr>
              <w:t>INFORMAZIONI PRINCIPALI SUL PROCESSO:</w:t>
            </w:r>
          </w:p>
        </w:tc>
      </w:tr>
      <w:tr w:rsidR="00792955">
        <w:trPr>
          <w:trHeight w:val="161"/>
        </w:trPr>
        <w:tc>
          <w:tcPr>
            <w:tcW w:w="11161" w:type="dxa"/>
            <w:gridSpan w:val="9"/>
            <w:tcBorders>
              <w:top w:val="nil"/>
            </w:tcBorders>
            <w:shd w:val="clear" w:color="auto" w:fill="DCE6F0"/>
          </w:tcPr>
          <w:p w:rsidR="00792955" w:rsidRDefault="00527031">
            <w:pPr>
              <w:pStyle w:val="TableParagraph"/>
              <w:spacing w:before="10" w:line="131" w:lineRule="exact"/>
              <w:ind w:left="26"/>
              <w:rPr>
                <w:sz w:val="12"/>
              </w:rPr>
            </w:pPr>
            <w:r>
              <w:rPr>
                <w:sz w:val="12"/>
              </w:rPr>
              <w:t>Piano triennale opere pubbliche.</w:t>
            </w:r>
          </w:p>
        </w:tc>
      </w:tr>
      <w:tr w:rsidR="00792955">
        <w:trPr>
          <w:trHeight w:val="153"/>
        </w:trPr>
        <w:tc>
          <w:tcPr>
            <w:tcW w:w="11161" w:type="dxa"/>
            <w:gridSpan w:val="9"/>
            <w:shd w:val="clear" w:color="auto" w:fill="DCE6F0"/>
          </w:tcPr>
          <w:p w:rsidR="00792955" w:rsidRDefault="00527031">
            <w:pPr>
              <w:pStyle w:val="TableParagraph"/>
              <w:spacing w:before="5" w:line="128" w:lineRule="exact"/>
              <w:ind w:left="26"/>
              <w:rPr>
                <w:sz w:val="12"/>
              </w:rPr>
            </w:pPr>
            <w:r>
              <w:rPr>
                <w:b/>
                <w:sz w:val="12"/>
              </w:rPr>
              <w:t xml:space="preserve">AREA DI RISCHIO: </w:t>
            </w:r>
            <w:r>
              <w:rPr>
                <w:sz w:val="12"/>
              </w:rPr>
              <w:t>L) Pianificazione urbanistica</w:t>
            </w:r>
          </w:p>
        </w:tc>
      </w:tr>
      <w:tr w:rsidR="00792955">
        <w:trPr>
          <w:trHeight w:val="153"/>
        </w:trPr>
        <w:tc>
          <w:tcPr>
            <w:tcW w:w="3081" w:type="dxa"/>
            <w:gridSpan w:val="3"/>
            <w:shd w:val="clear" w:color="auto" w:fill="435F8E"/>
          </w:tcPr>
          <w:p w:rsidR="00792955" w:rsidRDefault="00527031">
            <w:pPr>
              <w:pStyle w:val="TableParagraph"/>
              <w:spacing w:before="2" w:line="131" w:lineRule="exact"/>
              <w:ind w:left="796"/>
              <w:rPr>
                <w:sz w:val="12"/>
              </w:rPr>
            </w:pPr>
            <w:r>
              <w:rPr>
                <w:color w:val="FFFFFF"/>
                <w:sz w:val="12"/>
              </w:rPr>
              <w:t>MAPPATURA PROCESSO</w:t>
            </w:r>
          </w:p>
        </w:tc>
        <w:tc>
          <w:tcPr>
            <w:tcW w:w="3508" w:type="dxa"/>
            <w:gridSpan w:val="3"/>
            <w:shd w:val="clear" w:color="auto" w:fill="FF0000"/>
          </w:tcPr>
          <w:p w:rsidR="00792955" w:rsidRDefault="00527031">
            <w:pPr>
              <w:pStyle w:val="TableParagraph"/>
              <w:spacing w:before="2" w:line="131" w:lineRule="exact"/>
              <w:ind w:left="1319" w:right="1304"/>
              <w:jc w:val="center"/>
              <w:rPr>
                <w:sz w:val="12"/>
              </w:rPr>
            </w:pPr>
            <w:r>
              <w:rPr>
                <w:color w:val="FFFFFF"/>
                <w:sz w:val="12"/>
              </w:rPr>
              <w:t>VALUTAZIONE</w:t>
            </w:r>
          </w:p>
        </w:tc>
        <w:tc>
          <w:tcPr>
            <w:tcW w:w="2815" w:type="dxa"/>
            <w:gridSpan w:val="2"/>
            <w:shd w:val="clear" w:color="auto" w:fill="CCFFCC"/>
          </w:tcPr>
          <w:p w:rsidR="00792955" w:rsidRDefault="00527031">
            <w:pPr>
              <w:pStyle w:val="TableParagraph"/>
              <w:spacing w:before="2" w:line="131" w:lineRule="exact"/>
              <w:ind w:left="1157" w:right="1140"/>
              <w:jc w:val="center"/>
              <w:rPr>
                <w:sz w:val="12"/>
              </w:rPr>
            </w:pPr>
            <w:r>
              <w:rPr>
                <w:sz w:val="12"/>
              </w:rPr>
              <w:t>MISURE</w:t>
            </w:r>
          </w:p>
        </w:tc>
        <w:tc>
          <w:tcPr>
            <w:tcW w:w="1757" w:type="dxa"/>
            <w:vMerge w:val="restart"/>
            <w:shd w:val="clear" w:color="auto" w:fill="D09995"/>
          </w:tcPr>
          <w:p w:rsidR="00792955" w:rsidRDefault="00792955">
            <w:pPr>
              <w:pStyle w:val="TableParagraph"/>
              <w:spacing w:before="7"/>
              <w:rPr>
                <w:rFonts w:ascii="Times New Roman"/>
                <w:sz w:val="20"/>
              </w:rPr>
            </w:pPr>
          </w:p>
          <w:p w:rsidR="00792955" w:rsidRDefault="00527031">
            <w:pPr>
              <w:pStyle w:val="TableParagraph"/>
              <w:ind w:left="286"/>
              <w:rPr>
                <w:sz w:val="12"/>
              </w:rPr>
            </w:pPr>
            <w:r>
              <w:rPr>
                <w:color w:val="FFFFFF"/>
                <w:sz w:val="12"/>
              </w:rPr>
              <w:t>PROGRAMMAZIONE</w:t>
            </w:r>
          </w:p>
        </w:tc>
      </w:tr>
      <w:tr w:rsidR="00792955">
        <w:trPr>
          <w:trHeight w:val="156"/>
        </w:trPr>
        <w:tc>
          <w:tcPr>
            <w:tcW w:w="1027" w:type="dxa"/>
            <w:tcBorders>
              <w:bottom w:val="nil"/>
            </w:tcBorders>
            <w:shd w:val="clear" w:color="auto" w:fill="435F8E"/>
          </w:tcPr>
          <w:p w:rsidR="00792955" w:rsidRDefault="00527031">
            <w:pPr>
              <w:pStyle w:val="TableParagraph"/>
              <w:spacing w:before="12" w:line="124" w:lineRule="exact"/>
              <w:ind w:left="203" w:right="191"/>
              <w:jc w:val="center"/>
              <w:rPr>
                <w:sz w:val="12"/>
              </w:rPr>
            </w:pPr>
            <w:r>
              <w:rPr>
                <w:color w:val="FFFFFF"/>
                <w:sz w:val="12"/>
              </w:rPr>
              <w:t>FASE</w:t>
            </w:r>
          </w:p>
        </w:tc>
        <w:tc>
          <w:tcPr>
            <w:tcW w:w="1027" w:type="dxa"/>
            <w:tcBorders>
              <w:bottom w:val="nil"/>
            </w:tcBorders>
            <w:shd w:val="clear" w:color="auto" w:fill="435F8E"/>
          </w:tcPr>
          <w:p w:rsidR="00792955" w:rsidRDefault="00527031">
            <w:pPr>
              <w:pStyle w:val="TableParagraph"/>
              <w:spacing w:before="12" w:line="124" w:lineRule="exact"/>
              <w:ind w:left="287"/>
              <w:rPr>
                <w:sz w:val="12"/>
              </w:rPr>
            </w:pPr>
            <w:r>
              <w:rPr>
                <w:color w:val="FFFFFF"/>
                <w:sz w:val="12"/>
              </w:rPr>
              <w:t>AZIONE</w:t>
            </w:r>
          </w:p>
        </w:tc>
        <w:tc>
          <w:tcPr>
            <w:tcW w:w="1027" w:type="dxa"/>
            <w:vMerge w:val="restart"/>
            <w:shd w:val="clear" w:color="auto" w:fill="435F8E"/>
          </w:tcPr>
          <w:p w:rsidR="00792955" w:rsidRDefault="00792955">
            <w:pPr>
              <w:pStyle w:val="TableParagraph"/>
              <w:spacing w:before="6"/>
              <w:rPr>
                <w:rFonts w:ascii="Times New Roman"/>
                <w:sz w:val="13"/>
              </w:rPr>
            </w:pPr>
          </w:p>
          <w:p w:rsidR="00792955" w:rsidRDefault="00527031">
            <w:pPr>
              <w:pStyle w:val="TableParagraph"/>
              <w:ind w:left="135"/>
              <w:rPr>
                <w:sz w:val="12"/>
              </w:rPr>
            </w:pPr>
            <w:r>
              <w:rPr>
                <w:color w:val="FFFFFF"/>
                <w:sz w:val="12"/>
              </w:rPr>
              <w:t>ESECUTORE</w:t>
            </w:r>
          </w:p>
        </w:tc>
        <w:tc>
          <w:tcPr>
            <w:tcW w:w="1416" w:type="dxa"/>
            <w:vMerge w:val="restart"/>
            <w:shd w:val="clear" w:color="auto" w:fill="FF0000"/>
          </w:tcPr>
          <w:p w:rsidR="00792955" w:rsidRDefault="00527031">
            <w:pPr>
              <w:pStyle w:val="TableParagraph"/>
              <w:spacing w:before="5"/>
              <w:ind w:left="69" w:right="57"/>
              <w:jc w:val="center"/>
              <w:rPr>
                <w:sz w:val="12"/>
              </w:rPr>
            </w:pPr>
            <w:r>
              <w:rPr>
                <w:color w:val="FFFFFF"/>
                <w:sz w:val="12"/>
              </w:rPr>
              <w:t>DESCRIZIONE</w:t>
            </w:r>
          </w:p>
          <w:p w:rsidR="00792955" w:rsidRDefault="00527031">
            <w:pPr>
              <w:pStyle w:val="TableParagraph"/>
              <w:spacing w:before="3" w:line="150" w:lineRule="atLeast"/>
              <w:ind w:left="69" w:right="54"/>
              <w:jc w:val="center"/>
              <w:rPr>
                <w:sz w:val="12"/>
              </w:rPr>
            </w:pPr>
            <w:r>
              <w:rPr>
                <w:color w:val="FFFFFF"/>
                <w:sz w:val="12"/>
              </w:rPr>
              <w:t>COMPORTAMENTO A RISCHIO</w:t>
            </w:r>
          </w:p>
        </w:tc>
        <w:tc>
          <w:tcPr>
            <w:tcW w:w="1046" w:type="dxa"/>
            <w:vMerge w:val="restart"/>
            <w:shd w:val="clear" w:color="auto" w:fill="FF0000"/>
          </w:tcPr>
          <w:p w:rsidR="00792955" w:rsidRDefault="00527031">
            <w:pPr>
              <w:pStyle w:val="TableParagraph"/>
              <w:spacing w:before="5"/>
              <w:ind w:left="275" w:hanging="108"/>
              <w:rPr>
                <w:sz w:val="12"/>
              </w:rPr>
            </w:pPr>
            <w:r>
              <w:rPr>
                <w:color w:val="FFFFFF"/>
                <w:sz w:val="12"/>
              </w:rPr>
              <w:t>CATEGORIA</w:t>
            </w:r>
          </w:p>
          <w:p w:rsidR="00792955" w:rsidRDefault="00527031">
            <w:pPr>
              <w:pStyle w:val="TableParagraph"/>
              <w:spacing w:before="3" w:line="150" w:lineRule="atLeast"/>
              <w:ind w:left="186" w:firstLine="88"/>
              <w:rPr>
                <w:sz w:val="12"/>
              </w:rPr>
            </w:pPr>
            <w:r>
              <w:rPr>
                <w:color w:val="FFFFFF"/>
                <w:sz w:val="12"/>
              </w:rPr>
              <w:t xml:space="preserve">EVENTO </w:t>
            </w:r>
            <w:r>
              <w:rPr>
                <w:color w:val="FFFFFF"/>
                <w:spacing w:val="-1"/>
                <w:sz w:val="12"/>
              </w:rPr>
              <w:t>RISCHIOSO</w:t>
            </w:r>
          </w:p>
        </w:tc>
        <w:tc>
          <w:tcPr>
            <w:tcW w:w="1046" w:type="dxa"/>
            <w:vMerge w:val="restart"/>
            <w:shd w:val="clear" w:color="auto" w:fill="FF0000"/>
          </w:tcPr>
          <w:p w:rsidR="00792955" w:rsidRDefault="00792955">
            <w:pPr>
              <w:pStyle w:val="TableParagraph"/>
              <w:spacing w:before="6"/>
              <w:rPr>
                <w:rFonts w:ascii="Times New Roman"/>
                <w:sz w:val="13"/>
              </w:rPr>
            </w:pPr>
          </w:p>
          <w:p w:rsidR="00792955" w:rsidRDefault="00527031">
            <w:pPr>
              <w:pStyle w:val="TableParagraph"/>
              <w:ind w:left="102"/>
              <w:rPr>
                <w:sz w:val="12"/>
              </w:rPr>
            </w:pPr>
            <w:r>
              <w:rPr>
                <w:color w:val="FFFFFF"/>
                <w:sz w:val="12"/>
              </w:rPr>
              <w:t>VALUTAZIONE</w:t>
            </w:r>
          </w:p>
        </w:tc>
        <w:tc>
          <w:tcPr>
            <w:tcW w:w="1406" w:type="dxa"/>
            <w:vMerge w:val="restart"/>
            <w:tcBorders>
              <w:right w:val="single" w:sz="6" w:space="0" w:color="000000"/>
            </w:tcBorders>
            <w:shd w:val="clear" w:color="auto" w:fill="CCFFCC"/>
          </w:tcPr>
          <w:p w:rsidR="00792955" w:rsidRDefault="00792955">
            <w:pPr>
              <w:pStyle w:val="TableParagraph"/>
              <w:spacing w:before="6"/>
              <w:rPr>
                <w:rFonts w:ascii="Times New Roman"/>
                <w:sz w:val="13"/>
              </w:rPr>
            </w:pPr>
          </w:p>
          <w:p w:rsidR="00792955" w:rsidRDefault="00527031">
            <w:pPr>
              <w:pStyle w:val="TableParagraph"/>
              <w:ind w:left="144"/>
              <w:rPr>
                <w:sz w:val="12"/>
              </w:rPr>
            </w:pPr>
            <w:r>
              <w:rPr>
                <w:sz w:val="12"/>
              </w:rPr>
              <w:t>MISURE GENERALI</w:t>
            </w:r>
          </w:p>
        </w:tc>
        <w:tc>
          <w:tcPr>
            <w:tcW w:w="1409" w:type="dxa"/>
            <w:vMerge w:val="restart"/>
            <w:tcBorders>
              <w:left w:val="single" w:sz="6" w:space="0" w:color="000000"/>
            </w:tcBorders>
            <w:shd w:val="clear" w:color="auto" w:fill="CCFFCC"/>
          </w:tcPr>
          <w:p w:rsidR="00792955" w:rsidRDefault="00792955">
            <w:pPr>
              <w:pStyle w:val="TableParagraph"/>
              <w:spacing w:before="6"/>
              <w:rPr>
                <w:rFonts w:ascii="Times New Roman"/>
                <w:sz w:val="13"/>
              </w:rPr>
            </w:pPr>
          </w:p>
          <w:p w:rsidR="00792955" w:rsidRDefault="00527031">
            <w:pPr>
              <w:pStyle w:val="TableParagraph"/>
              <w:ind w:left="87"/>
              <w:rPr>
                <w:sz w:val="12"/>
              </w:rPr>
            </w:pPr>
            <w:r>
              <w:rPr>
                <w:sz w:val="12"/>
              </w:rPr>
              <w:t>MISURE SPECIFICHE</w:t>
            </w:r>
          </w:p>
        </w:tc>
        <w:tc>
          <w:tcPr>
            <w:tcW w:w="1757" w:type="dxa"/>
            <w:vMerge/>
            <w:tcBorders>
              <w:top w:val="nil"/>
            </w:tcBorders>
            <w:shd w:val="clear" w:color="auto" w:fill="D09995"/>
          </w:tcPr>
          <w:p w:rsidR="00792955" w:rsidRDefault="00792955">
            <w:pPr>
              <w:rPr>
                <w:sz w:val="2"/>
                <w:szCs w:val="2"/>
              </w:rPr>
            </w:pPr>
          </w:p>
        </w:tc>
      </w:tr>
      <w:tr w:rsidR="00792955">
        <w:trPr>
          <w:trHeight w:val="296"/>
        </w:trPr>
        <w:tc>
          <w:tcPr>
            <w:tcW w:w="1027" w:type="dxa"/>
            <w:tcBorders>
              <w:top w:val="nil"/>
            </w:tcBorders>
            <w:shd w:val="clear" w:color="auto" w:fill="435F8E"/>
          </w:tcPr>
          <w:p w:rsidR="00792955" w:rsidRDefault="00527031">
            <w:pPr>
              <w:pStyle w:val="TableParagraph"/>
              <w:spacing w:before="4"/>
              <w:ind w:left="259"/>
              <w:rPr>
                <w:sz w:val="12"/>
              </w:rPr>
            </w:pPr>
            <w:r>
              <w:rPr>
                <w:color w:val="FFFFFF"/>
                <w:sz w:val="12"/>
              </w:rPr>
              <w:t>numero e</w:t>
            </w:r>
          </w:p>
          <w:p w:rsidR="00792955" w:rsidRDefault="00527031">
            <w:pPr>
              <w:pStyle w:val="TableParagraph"/>
              <w:spacing w:before="15" w:line="119" w:lineRule="exact"/>
              <w:ind w:left="208"/>
              <w:rPr>
                <w:sz w:val="12"/>
              </w:rPr>
            </w:pPr>
            <w:r>
              <w:rPr>
                <w:color w:val="FFFFFF"/>
                <w:sz w:val="12"/>
              </w:rPr>
              <w:t>descrizione</w:t>
            </w:r>
          </w:p>
        </w:tc>
        <w:tc>
          <w:tcPr>
            <w:tcW w:w="1027" w:type="dxa"/>
            <w:tcBorders>
              <w:top w:val="nil"/>
            </w:tcBorders>
            <w:shd w:val="clear" w:color="auto" w:fill="435F8E"/>
          </w:tcPr>
          <w:p w:rsidR="00792955" w:rsidRDefault="00527031">
            <w:pPr>
              <w:pStyle w:val="TableParagraph"/>
              <w:spacing w:before="4"/>
              <w:ind w:left="259"/>
              <w:rPr>
                <w:sz w:val="12"/>
              </w:rPr>
            </w:pPr>
            <w:r>
              <w:rPr>
                <w:color w:val="FFFFFF"/>
                <w:sz w:val="12"/>
              </w:rPr>
              <w:t>numero e</w:t>
            </w:r>
          </w:p>
          <w:p w:rsidR="00792955" w:rsidRDefault="00527031">
            <w:pPr>
              <w:pStyle w:val="TableParagraph"/>
              <w:spacing w:before="15" w:line="119" w:lineRule="exact"/>
              <w:ind w:left="208"/>
              <w:rPr>
                <w:sz w:val="12"/>
              </w:rPr>
            </w:pPr>
            <w:r>
              <w:rPr>
                <w:color w:val="FFFFFF"/>
                <w:sz w:val="12"/>
              </w:rPr>
              <w:t>descrizione</w:t>
            </w:r>
          </w:p>
        </w:tc>
        <w:tc>
          <w:tcPr>
            <w:tcW w:w="1027" w:type="dxa"/>
            <w:vMerge/>
            <w:tcBorders>
              <w:top w:val="nil"/>
            </w:tcBorders>
            <w:shd w:val="clear" w:color="auto" w:fill="435F8E"/>
          </w:tcPr>
          <w:p w:rsidR="00792955" w:rsidRDefault="00792955">
            <w:pPr>
              <w:rPr>
                <w:sz w:val="2"/>
                <w:szCs w:val="2"/>
              </w:rPr>
            </w:pPr>
          </w:p>
        </w:tc>
        <w:tc>
          <w:tcPr>
            <w:tcW w:w="1416" w:type="dxa"/>
            <w:vMerge/>
            <w:tcBorders>
              <w:top w:val="nil"/>
            </w:tcBorders>
            <w:shd w:val="clear" w:color="auto" w:fill="FF0000"/>
          </w:tcPr>
          <w:p w:rsidR="00792955" w:rsidRDefault="00792955">
            <w:pPr>
              <w:rPr>
                <w:sz w:val="2"/>
                <w:szCs w:val="2"/>
              </w:rPr>
            </w:pPr>
          </w:p>
        </w:tc>
        <w:tc>
          <w:tcPr>
            <w:tcW w:w="1046" w:type="dxa"/>
            <w:vMerge/>
            <w:tcBorders>
              <w:top w:val="nil"/>
            </w:tcBorders>
            <w:shd w:val="clear" w:color="auto" w:fill="FF0000"/>
          </w:tcPr>
          <w:p w:rsidR="00792955" w:rsidRDefault="00792955">
            <w:pPr>
              <w:rPr>
                <w:sz w:val="2"/>
                <w:szCs w:val="2"/>
              </w:rPr>
            </w:pPr>
          </w:p>
        </w:tc>
        <w:tc>
          <w:tcPr>
            <w:tcW w:w="1046" w:type="dxa"/>
            <w:vMerge/>
            <w:tcBorders>
              <w:top w:val="nil"/>
            </w:tcBorders>
            <w:shd w:val="clear" w:color="auto" w:fill="FF0000"/>
          </w:tcPr>
          <w:p w:rsidR="00792955" w:rsidRDefault="00792955">
            <w:pPr>
              <w:rPr>
                <w:sz w:val="2"/>
                <w:szCs w:val="2"/>
              </w:rPr>
            </w:pPr>
          </w:p>
        </w:tc>
        <w:tc>
          <w:tcPr>
            <w:tcW w:w="1406" w:type="dxa"/>
            <w:vMerge/>
            <w:tcBorders>
              <w:top w:val="nil"/>
              <w:right w:val="single" w:sz="6" w:space="0" w:color="000000"/>
            </w:tcBorders>
            <w:shd w:val="clear" w:color="auto" w:fill="CCFFCC"/>
          </w:tcPr>
          <w:p w:rsidR="00792955" w:rsidRDefault="00792955">
            <w:pPr>
              <w:rPr>
                <w:sz w:val="2"/>
                <w:szCs w:val="2"/>
              </w:rPr>
            </w:pPr>
          </w:p>
        </w:tc>
        <w:tc>
          <w:tcPr>
            <w:tcW w:w="1409" w:type="dxa"/>
            <w:vMerge/>
            <w:tcBorders>
              <w:top w:val="nil"/>
              <w:left w:val="single" w:sz="6" w:space="0" w:color="000000"/>
            </w:tcBorders>
            <w:shd w:val="clear" w:color="auto" w:fill="CCFFCC"/>
          </w:tcPr>
          <w:p w:rsidR="00792955" w:rsidRDefault="00792955">
            <w:pPr>
              <w:rPr>
                <w:sz w:val="2"/>
                <w:szCs w:val="2"/>
              </w:rPr>
            </w:pPr>
          </w:p>
        </w:tc>
        <w:tc>
          <w:tcPr>
            <w:tcW w:w="1757" w:type="dxa"/>
            <w:vMerge/>
            <w:tcBorders>
              <w:top w:val="nil"/>
            </w:tcBorders>
            <w:shd w:val="clear" w:color="auto" w:fill="D09995"/>
          </w:tcPr>
          <w:p w:rsidR="00792955" w:rsidRDefault="00792955">
            <w:pPr>
              <w:rPr>
                <w:sz w:val="2"/>
                <w:szCs w:val="2"/>
              </w:rPr>
            </w:pPr>
          </w:p>
        </w:tc>
      </w:tr>
      <w:tr w:rsidR="00792955">
        <w:trPr>
          <w:trHeight w:val="1316"/>
        </w:trPr>
        <w:tc>
          <w:tcPr>
            <w:tcW w:w="1027" w:type="dxa"/>
            <w:vMerge w:val="restart"/>
            <w:tcBorders>
              <w:bottom w:val="nil"/>
            </w:tcBorders>
            <w:shd w:val="clear" w:color="auto" w:fill="DAEDF3"/>
          </w:tcPr>
          <w:p w:rsidR="00792955" w:rsidRDefault="00527031">
            <w:pPr>
              <w:pStyle w:val="TableParagraph"/>
              <w:spacing w:before="4" w:line="264" w:lineRule="auto"/>
              <w:ind w:left="26"/>
              <w:rPr>
                <w:sz w:val="11"/>
              </w:rPr>
            </w:pPr>
            <w:r>
              <w:rPr>
                <w:w w:val="105"/>
                <w:sz w:val="11"/>
              </w:rPr>
              <w:t>Il livello di mappatura conseguito è il livello minimo (LM</w:t>
            </w:r>
          </w:p>
          <w:p w:rsidR="00792955" w:rsidRDefault="00527031">
            <w:pPr>
              <w:pStyle w:val="TableParagraph"/>
              <w:spacing w:before="1" w:line="264" w:lineRule="auto"/>
              <w:ind w:left="26"/>
              <w:rPr>
                <w:sz w:val="11"/>
              </w:rPr>
            </w:pPr>
            <w:r>
              <w:rPr>
                <w:w w:val="105"/>
                <w:sz w:val="11"/>
              </w:rPr>
              <w:t>= mappatura del processo).</w:t>
            </w:r>
          </w:p>
          <w:p w:rsidR="00792955" w:rsidRDefault="00527031">
            <w:pPr>
              <w:pStyle w:val="TableParagraph"/>
              <w:spacing w:line="264" w:lineRule="auto"/>
              <w:ind w:left="26" w:right="1"/>
              <w:rPr>
                <w:sz w:val="11"/>
              </w:rPr>
            </w:pPr>
            <w:r>
              <w:rPr>
                <w:sz w:val="11"/>
              </w:rPr>
              <w:t xml:space="preserve">L'implementazione </w:t>
            </w:r>
            <w:r>
              <w:rPr>
                <w:w w:val="105"/>
                <w:sz w:val="11"/>
              </w:rPr>
              <w:t>di tale livello prevede il passaggio, progressivo, al livello</w:t>
            </w:r>
            <w:r>
              <w:rPr>
                <w:spacing w:val="-16"/>
                <w:w w:val="105"/>
                <w:sz w:val="11"/>
              </w:rPr>
              <w:t xml:space="preserve"> </w:t>
            </w:r>
            <w:r>
              <w:rPr>
                <w:w w:val="105"/>
                <w:sz w:val="11"/>
              </w:rPr>
              <w:t>Standard</w:t>
            </w:r>
            <w:r>
              <w:rPr>
                <w:spacing w:val="-16"/>
                <w:w w:val="105"/>
                <w:sz w:val="11"/>
              </w:rPr>
              <w:t xml:space="preserve"> </w:t>
            </w:r>
            <w:r>
              <w:rPr>
                <w:w w:val="105"/>
                <w:sz w:val="11"/>
              </w:rPr>
              <w:t>(LS</w:t>
            </w:r>
          </w:p>
          <w:p w:rsidR="00792955" w:rsidRDefault="00527031">
            <w:pPr>
              <w:pStyle w:val="TableParagraph"/>
              <w:spacing w:line="264" w:lineRule="auto"/>
              <w:ind w:left="26"/>
              <w:rPr>
                <w:sz w:val="11"/>
              </w:rPr>
            </w:pPr>
            <w:r>
              <w:rPr>
                <w:w w:val="105"/>
                <w:sz w:val="11"/>
              </w:rPr>
              <w:t>= mappatura delle fasi) e a livello avanzato (LA = mappatura fasi e azioni)</w:t>
            </w:r>
          </w:p>
        </w:tc>
        <w:tc>
          <w:tcPr>
            <w:tcW w:w="1027" w:type="dxa"/>
            <w:vMerge w:val="restart"/>
            <w:tcBorders>
              <w:bottom w:val="nil"/>
            </w:tcBorders>
            <w:shd w:val="clear" w:color="auto" w:fill="DAEDF3"/>
          </w:tcPr>
          <w:p w:rsidR="00792955" w:rsidRDefault="00527031">
            <w:pPr>
              <w:pStyle w:val="TableParagraph"/>
              <w:spacing w:before="4" w:line="264" w:lineRule="auto"/>
              <w:ind w:left="26"/>
              <w:rPr>
                <w:sz w:val="11"/>
              </w:rPr>
            </w:pPr>
            <w:r>
              <w:rPr>
                <w:w w:val="105"/>
                <w:sz w:val="11"/>
              </w:rPr>
              <w:t>Il livello di mappatura conseguito è il livello minimo (LM</w:t>
            </w:r>
          </w:p>
          <w:p w:rsidR="00792955" w:rsidRDefault="00527031">
            <w:pPr>
              <w:pStyle w:val="TableParagraph"/>
              <w:spacing w:before="1" w:line="264" w:lineRule="auto"/>
              <w:ind w:left="26"/>
              <w:rPr>
                <w:sz w:val="11"/>
              </w:rPr>
            </w:pPr>
            <w:r>
              <w:rPr>
                <w:w w:val="105"/>
                <w:sz w:val="11"/>
              </w:rPr>
              <w:t>= mappatura del processo).</w:t>
            </w:r>
          </w:p>
          <w:p w:rsidR="00792955" w:rsidRDefault="00527031">
            <w:pPr>
              <w:pStyle w:val="TableParagraph"/>
              <w:spacing w:line="264" w:lineRule="auto"/>
              <w:ind w:left="26" w:right="1"/>
              <w:rPr>
                <w:sz w:val="11"/>
              </w:rPr>
            </w:pPr>
            <w:r>
              <w:rPr>
                <w:sz w:val="11"/>
              </w:rPr>
              <w:t xml:space="preserve">L'implementazione </w:t>
            </w:r>
            <w:r>
              <w:rPr>
                <w:w w:val="105"/>
                <w:sz w:val="11"/>
              </w:rPr>
              <w:t>di tale livello prevede il passaggio, progressivo, al livello</w:t>
            </w:r>
            <w:r>
              <w:rPr>
                <w:spacing w:val="-16"/>
                <w:w w:val="105"/>
                <w:sz w:val="11"/>
              </w:rPr>
              <w:t xml:space="preserve"> </w:t>
            </w:r>
            <w:r>
              <w:rPr>
                <w:w w:val="105"/>
                <w:sz w:val="11"/>
              </w:rPr>
              <w:t>Standard</w:t>
            </w:r>
            <w:r>
              <w:rPr>
                <w:spacing w:val="-16"/>
                <w:w w:val="105"/>
                <w:sz w:val="11"/>
              </w:rPr>
              <w:t xml:space="preserve"> </w:t>
            </w:r>
            <w:r>
              <w:rPr>
                <w:w w:val="105"/>
                <w:sz w:val="11"/>
              </w:rPr>
              <w:t>(LS</w:t>
            </w:r>
          </w:p>
          <w:p w:rsidR="00792955" w:rsidRDefault="00527031">
            <w:pPr>
              <w:pStyle w:val="TableParagraph"/>
              <w:spacing w:line="264" w:lineRule="auto"/>
              <w:ind w:left="26"/>
              <w:rPr>
                <w:sz w:val="11"/>
              </w:rPr>
            </w:pPr>
            <w:r>
              <w:rPr>
                <w:w w:val="105"/>
                <w:sz w:val="11"/>
              </w:rPr>
              <w:t>= mappatura delle fasi) e a livello avanzato (LA = mappatura fasi e azioni)</w:t>
            </w:r>
          </w:p>
        </w:tc>
        <w:tc>
          <w:tcPr>
            <w:tcW w:w="1027" w:type="dxa"/>
            <w:vMerge w:val="restart"/>
            <w:tcBorders>
              <w:bottom w:val="nil"/>
            </w:tcBorders>
            <w:shd w:val="clear" w:color="auto" w:fill="DAEDF3"/>
          </w:tcPr>
          <w:p w:rsidR="00792955" w:rsidRDefault="00527031">
            <w:pPr>
              <w:pStyle w:val="TableParagraph"/>
              <w:spacing w:before="4" w:line="264" w:lineRule="auto"/>
              <w:ind w:left="27"/>
              <w:rPr>
                <w:sz w:val="11"/>
              </w:rPr>
            </w:pPr>
            <w:r>
              <w:rPr>
                <w:w w:val="105"/>
                <w:sz w:val="11"/>
              </w:rPr>
              <w:t>Il livello di mappatura conseguito è il livello minimo (LM</w:t>
            </w:r>
          </w:p>
          <w:p w:rsidR="00792955" w:rsidRDefault="00527031">
            <w:pPr>
              <w:pStyle w:val="TableParagraph"/>
              <w:spacing w:before="1" w:line="264" w:lineRule="auto"/>
              <w:ind w:left="27"/>
              <w:rPr>
                <w:sz w:val="11"/>
              </w:rPr>
            </w:pPr>
            <w:r>
              <w:rPr>
                <w:w w:val="105"/>
                <w:sz w:val="11"/>
              </w:rPr>
              <w:t>= mappatura del processo).</w:t>
            </w:r>
          </w:p>
          <w:p w:rsidR="00792955" w:rsidRDefault="00527031">
            <w:pPr>
              <w:pStyle w:val="TableParagraph"/>
              <w:spacing w:line="264" w:lineRule="auto"/>
              <w:ind w:left="27"/>
              <w:rPr>
                <w:sz w:val="11"/>
              </w:rPr>
            </w:pPr>
            <w:r>
              <w:rPr>
                <w:sz w:val="11"/>
              </w:rPr>
              <w:t xml:space="preserve">L'implementazione </w:t>
            </w:r>
            <w:r>
              <w:rPr>
                <w:w w:val="105"/>
                <w:sz w:val="11"/>
              </w:rPr>
              <w:t>di tale livello prevede il passaggio, progressivo, al livello</w:t>
            </w:r>
            <w:r>
              <w:rPr>
                <w:spacing w:val="-16"/>
                <w:w w:val="105"/>
                <w:sz w:val="11"/>
              </w:rPr>
              <w:t xml:space="preserve"> </w:t>
            </w:r>
            <w:r>
              <w:rPr>
                <w:w w:val="105"/>
                <w:sz w:val="11"/>
              </w:rPr>
              <w:t>Standard</w:t>
            </w:r>
            <w:r>
              <w:rPr>
                <w:spacing w:val="-16"/>
                <w:w w:val="105"/>
                <w:sz w:val="11"/>
              </w:rPr>
              <w:t xml:space="preserve"> </w:t>
            </w:r>
            <w:r>
              <w:rPr>
                <w:w w:val="105"/>
                <w:sz w:val="11"/>
              </w:rPr>
              <w:t>(LS</w:t>
            </w:r>
          </w:p>
          <w:p w:rsidR="00792955" w:rsidRDefault="00527031">
            <w:pPr>
              <w:pStyle w:val="TableParagraph"/>
              <w:spacing w:line="264" w:lineRule="auto"/>
              <w:ind w:left="27"/>
              <w:rPr>
                <w:sz w:val="11"/>
              </w:rPr>
            </w:pPr>
            <w:r>
              <w:rPr>
                <w:w w:val="105"/>
                <w:sz w:val="11"/>
              </w:rPr>
              <w:t>= mappatura delle fasi) e a livello avanzato (LA = mappatura fasi e azioni)</w:t>
            </w:r>
          </w:p>
        </w:tc>
        <w:tc>
          <w:tcPr>
            <w:tcW w:w="1416" w:type="dxa"/>
            <w:tcBorders>
              <w:bottom w:val="nil"/>
            </w:tcBorders>
          </w:tcPr>
          <w:p w:rsidR="00792955" w:rsidRDefault="00527031">
            <w:pPr>
              <w:pStyle w:val="TableParagraph"/>
              <w:spacing w:before="4" w:line="264" w:lineRule="auto"/>
              <w:ind w:left="27" w:right="10"/>
              <w:rPr>
                <w:sz w:val="11"/>
              </w:rPr>
            </w:pPr>
            <w:r>
              <w:rPr>
                <w:w w:val="105"/>
                <w:sz w:val="11"/>
              </w:rPr>
              <w:t>- Commettere il reato di concussione: art. 317 c.p.: abusando della qualita' rivestita o dei poteri attribuiti,</w:t>
            </w:r>
            <w:r>
              <w:rPr>
                <w:spacing w:val="-22"/>
                <w:w w:val="105"/>
                <w:sz w:val="11"/>
              </w:rPr>
              <w:t xml:space="preserve"> </w:t>
            </w:r>
            <w:r>
              <w:rPr>
                <w:w w:val="105"/>
                <w:sz w:val="11"/>
              </w:rPr>
              <w:t>costringere</w:t>
            </w:r>
            <w:r>
              <w:rPr>
                <w:spacing w:val="-21"/>
                <w:w w:val="105"/>
                <w:sz w:val="11"/>
              </w:rPr>
              <w:t xml:space="preserve"> </w:t>
            </w:r>
            <w:r>
              <w:rPr>
                <w:w w:val="105"/>
                <w:sz w:val="11"/>
              </w:rPr>
              <w:t>taluno a dare o a promettere indebitamente, a se' o ad un terzo, denaro od altra utilita'</w:t>
            </w:r>
          </w:p>
        </w:tc>
        <w:tc>
          <w:tcPr>
            <w:tcW w:w="1046" w:type="dxa"/>
            <w:tcBorders>
              <w:bottom w:val="nil"/>
            </w:tcBorders>
          </w:tcPr>
          <w:p w:rsidR="00792955" w:rsidRDefault="00527031">
            <w:pPr>
              <w:pStyle w:val="TableParagraph"/>
              <w:spacing w:before="4" w:line="264" w:lineRule="auto"/>
              <w:ind w:left="27"/>
              <w:rPr>
                <w:sz w:val="11"/>
              </w:rPr>
            </w:pPr>
            <w:r>
              <w:rPr>
                <w:w w:val="105"/>
                <w:sz w:val="11"/>
              </w:rPr>
              <w:t>- Accordi con soggetti privati</w:t>
            </w:r>
          </w:p>
        </w:tc>
        <w:tc>
          <w:tcPr>
            <w:tcW w:w="1046" w:type="dxa"/>
            <w:tcBorders>
              <w:bottom w:val="nil"/>
            </w:tcBorders>
          </w:tcPr>
          <w:p w:rsidR="00792955" w:rsidRDefault="00527031">
            <w:pPr>
              <w:pStyle w:val="TableParagraph"/>
              <w:spacing w:before="9"/>
              <w:ind w:left="28"/>
              <w:rPr>
                <w:sz w:val="11"/>
              </w:rPr>
            </w:pPr>
            <w:r>
              <w:rPr>
                <w:b/>
                <w:w w:val="105"/>
                <w:sz w:val="11"/>
              </w:rPr>
              <w:t xml:space="preserve">Impatto: </w:t>
            </w:r>
            <w:r>
              <w:rPr>
                <w:w w:val="105"/>
                <w:sz w:val="11"/>
              </w:rPr>
              <w:t>Alto</w:t>
            </w:r>
          </w:p>
        </w:tc>
        <w:tc>
          <w:tcPr>
            <w:tcW w:w="1406" w:type="dxa"/>
            <w:vMerge w:val="restart"/>
            <w:tcBorders>
              <w:bottom w:val="nil"/>
              <w:right w:val="single" w:sz="6" w:space="0" w:color="000000"/>
            </w:tcBorders>
          </w:tcPr>
          <w:p w:rsidR="00792955" w:rsidRDefault="00527031">
            <w:pPr>
              <w:pStyle w:val="TableParagraph"/>
              <w:spacing w:before="4" w:line="264" w:lineRule="auto"/>
              <w:ind w:left="28" w:right="-1"/>
              <w:rPr>
                <w:sz w:val="11"/>
              </w:rPr>
            </w:pPr>
            <w:r>
              <w:rPr>
                <w:w w:val="105"/>
                <w:sz w:val="11"/>
              </w:rPr>
              <w:t>- Tutte le misure obbligatorie, previste dalla Legge 190/2012, dal PNA 2013 e annualita' successive nonche' da altre fonti normative cogenti,</w:t>
            </w:r>
            <w:r>
              <w:rPr>
                <w:spacing w:val="-22"/>
                <w:w w:val="105"/>
                <w:sz w:val="11"/>
              </w:rPr>
              <w:t xml:space="preserve"> </w:t>
            </w:r>
            <w:r>
              <w:rPr>
                <w:w w:val="105"/>
                <w:sz w:val="11"/>
              </w:rPr>
              <w:t>purche'</w:t>
            </w:r>
            <w:r>
              <w:rPr>
                <w:spacing w:val="-22"/>
                <w:w w:val="105"/>
                <w:sz w:val="11"/>
              </w:rPr>
              <w:t xml:space="preserve"> </w:t>
            </w:r>
            <w:r>
              <w:rPr>
                <w:w w:val="105"/>
                <w:sz w:val="11"/>
              </w:rPr>
              <w:t>compatibili con l'attivita' in</w:t>
            </w:r>
            <w:r>
              <w:rPr>
                <w:spacing w:val="-14"/>
                <w:w w:val="105"/>
                <w:sz w:val="11"/>
              </w:rPr>
              <w:t xml:space="preserve"> </w:t>
            </w:r>
            <w:r>
              <w:rPr>
                <w:w w:val="105"/>
                <w:sz w:val="11"/>
              </w:rPr>
              <w:t>esame</w:t>
            </w:r>
          </w:p>
        </w:tc>
        <w:tc>
          <w:tcPr>
            <w:tcW w:w="1409" w:type="dxa"/>
            <w:tcBorders>
              <w:left w:val="single" w:sz="6" w:space="0" w:color="000000"/>
              <w:bottom w:val="nil"/>
            </w:tcBorders>
          </w:tcPr>
          <w:p w:rsidR="00792955" w:rsidRDefault="00527031">
            <w:pPr>
              <w:pStyle w:val="TableParagraph"/>
              <w:spacing w:before="4" w:line="264" w:lineRule="auto"/>
              <w:ind w:left="27" w:right="-5"/>
              <w:rPr>
                <w:sz w:val="11"/>
              </w:rPr>
            </w:pPr>
            <w:r>
              <w:rPr>
                <w:w w:val="105"/>
                <w:sz w:val="11"/>
              </w:rPr>
              <w:t>- Iniziative di automatizzazione dei processi per ridurre i rischi di corruzione</w:t>
            </w:r>
          </w:p>
        </w:tc>
        <w:tc>
          <w:tcPr>
            <w:tcW w:w="1757" w:type="dxa"/>
            <w:tcBorders>
              <w:bottom w:val="nil"/>
            </w:tcBorders>
          </w:tcPr>
          <w:p w:rsidR="00792955" w:rsidRDefault="00527031">
            <w:pPr>
              <w:pStyle w:val="TableParagraph"/>
              <w:spacing w:before="9" w:line="264" w:lineRule="auto"/>
              <w:ind w:left="27" w:right="-15"/>
              <w:rPr>
                <w:sz w:val="11"/>
              </w:rPr>
            </w:pPr>
            <w:r>
              <w:rPr>
                <w:b/>
                <w:w w:val="105"/>
                <w:sz w:val="11"/>
              </w:rPr>
              <w:t xml:space="preserve">Stato di attuazione: </w:t>
            </w:r>
            <w:r>
              <w:rPr>
                <w:w w:val="105"/>
                <w:sz w:val="11"/>
              </w:rPr>
              <w:t>Misure in parte attuate e in parte da attuare</w:t>
            </w:r>
          </w:p>
        </w:tc>
      </w:tr>
      <w:tr w:rsidR="00792955">
        <w:trPr>
          <w:trHeight w:val="1587"/>
        </w:trPr>
        <w:tc>
          <w:tcPr>
            <w:tcW w:w="1027" w:type="dxa"/>
            <w:vMerge/>
            <w:tcBorders>
              <w:top w:val="nil"/>
              <w:bottom w:val="nil"/>
            </w:tcBorders>
            <w:shd w:val="clear" w:color="auto" w:fill="DAEDF3"/>
          </w:tcPr>
          <w:p w:rsidR="00792955" w:rsidRDefault="00792955">
            <w:pPr>
              <w:rPr>
                <w:sz w:val="2"/>
                <w:szCs w:val="2"/>
              </w:rPr>
            </w:pPr>
          </w:p>
        </w:tc>
        <w:tc>
          <w:tcPr>
            <w:tcW w:w="1027" w:type="dxa"/>
            <w:vMerge/>
            <w:tcBorders>
              <w:top w:val="nil"/>
              <w:bottom w:val="nil"/>
            </w:tcBorders>
            <w:shd w:val="clear" w:color="auto" w:fill="DAEDF3"/>
          </w:tcPr>
          <w:p w:rsidR="00792955" w:rsidRDefault="00792955">
            <w:pPr>
              <w:rPr>
                <w:sz w:val="2"/>
                <w:szCs w:val="2"/>
              </w:rPr>
            </w:pPr>
          </w:p>
        </w:tc>
        <w:tc>
          <w:tcPr>
            <w:tcW w:w="1027" w:type="dxa"/>
            <w:vMerge/>
            <w:tcBorders>
              <w:top w:val="nil"/>
              <w:bottom w:val="nil"/>
            </w:tcBorders>
            <w:shd w:val="clear" w:color="auto" w:fill="DAEDF3"/>
          </w:tcPr>
          <w:p w:rsidR="00792955" w:rsidRDefault="00792955">
            <w:pPr>
              <w:rPr>
                <w:sz w:val="2"/>
                <w:szCs w:val="2"/>
              </w:rPr>
            </w:pPr>
          </w:p>
        </w:tc>
        <w:tc>
          <w:tcPr>
            <w:tcW w:w="1416" w:type="dxa"/>
            <w:vMerge w:val="restart"/>
            <w:tcBorders>
              <w:top w:val="nil"/>
              <w:bottom w:val="nil"/>
            </w:tcBorders>
          </w:tcPr>
          <w:p w:rsidR="00792955" w:rsidRDefault="00527031">
            <w:pPr>
              <w:pStyle w:val="TableParagraph"/>
              <w:spacing w:before="70" w:line="264" w:lineRule="auto"/>
              <w:ind w:left="27" w:right="10"/>
              <w:rPr>
                <w:sz w:val="11"/>
              </w:rPr>
            </w:pPr>
            <w:r>
              <w:rPr>
                <w:w w:val="105"/>
                <w:sz w:val="11"/>
              </w:rPr>
              <w:t>- Commettere il reato di abuso d'ufficio: art. 323 c.p.:</w:t>
            </w:r>
            <w:r>
              <w:rPr>
                <w:spacing w:val="-10"/>
                <w:w w:val="105"/>
                <w:sz w:val="11"/>
              </w:rPr>
              <w:t xml:space="preserve"> </w:t>
            </w:r>
            <w:r>
              <w:rPr>
                <w:w w:val="105"/>
                <w:sz w:val="11"/>
              </w:rPr>
              <w:t>in</w:t>
            </w:r>
            <w:r>
              <w:rPr>
                <w:spacing w:val="-10"/>
                <w:w w:val="105"/>
                <w:sz w:val="11"/>
              </w:rPr>
              <w:t xml:space="preserve"> </w:t>
            </w:r>
            <w:r>
              <w:rPr>
                <w:w w:val="105"/>
                <w:sz w:val="11"/>
              </w:rPr>
              <w:t>violazione</w:t>
            </w:r>
            <w:r>
              <w:rPr>
                <w:spacing w:val="-10"/>
                <w:w w:val="105"/>
                <w:sz w:val="11"/>
              </w:rPr>
              <w:t xml:space="preserve"> </w:t>
            </w:r>
            <w:r>
              <w:rPr>
                <w:w w:val="105"/>
                <w:sz w:val="11"/>
              </w:rPr>
              <w:t>di</w:t>
            </w:r>
            <w:r>
              <w:rPr>
                <w:spacing w:val="-11"/>
                <w:w w:val="105"/>
                <w:sz w:val="11"/>
              </w:rPr>
              <w:t xml:space="preserve"> </w:t>
            </w:r>
            <w:r>
              <w:rPr>
                <w:w w:val="105"/>
                <w:sz w:val="11"/>
              </w:rPr>
              <w:t>norme di legge o di regolamento, ovvero omettendo di astenersi</w:t>
            </w:r>
            <w:r>
              <w:rPr>
                <w:spacing w:val="-11"/>
                <w:w w:val="105"/>
                <w:sz w:val="11"/>
              </w:rPr>
              <w:t xml:space="preserve"> </w:t>
            </w:r>
            <w:r>
              <w:rPr>
                <w:w w:val="105"/>
                <w:sz w:val="11"/>
              </w:rPr>
              <w:t>in</w:t>
            </w:r>
            <w:r>
              <w:rPr>
                <w:spacing w:val="-10"/>
                <w:w w:val="105"/>
                <w:sz w:val="11"/>
              </w:rPr>
              <w:t xml:space="preserve"> </w:t>
            </w:r>
            <w:r>
              <w:rPr>
                <w:w w:val="105"/>
                <w:sz w:val="11"/>
              </w:rPr>
              <w:t>presenza</w:t>
            </w:r>
            <w:r>
              <w:rPr>
                <w:spacing w:val="-10"/>
                <w:w w:val="105"/>
                <w:sz w:val="11"/>
              </w:rPr>
              <w:t xml:space="preserve"> </w:t>
            </w:r>
            <w:r>
              <w:rPr>
                <w:w w:val="105"/>
                <w:sz w:val="11"/>
              </w:rPr>
              <w:t>di</w:t>
            </w:r>
            <w:r>
              <w:rPr>
                <w:spacing w:val="-11"/>
                <w:w w:val="105"/>
                <w:sz w:val="11"/>
              </w:rPr>
              <w:t xml:space="preserve"> </w:t>
            </w:r>
            <w:r>
              <w:rPr>
                <w:w w:val="105"/>
                <w:sz w:val="11"/>
              </w:rPr>
              <w:t>un interesse proprio o di un prossimo</w:t>
            </w:r>
            <w:r>
              <w:rPr>
                <w:spacing w:val="-13"/>
                <w:w w:val="105"/>
                <w:sz w:val="11"/>
              </w:rPr>
              <w:t xml:space="preserve"> </w:t>
            </w:r>
            <w:r>
              <w:rPr>
                <w:w w:val="105"/>
                <w:sz w:val="11"/>
              </w:rPr>
              <w:t>congiunto</w:t>
            </w:r>
            <w:r>
              <w:rPr>
                <w:spacing w:val="-13"/>
                <w:w w:val="105"/>
                <w:sz w:val="11"/>
              </w:rPr>
              <w:t xml:space="preserve"> </w:t>
            </w:r>
            <w:r>
              <w:rPr>
                <w:w w:val="105"/>
                <w:sz w:val="11"/>
              </w:rPr>
              <w:t>o</w:t>
            </w:r>
            <w:r>
              <w:rPr>
                <w:spacing w:val="-12"/>
                <w:w w:val="105"/>
                <w:sz w:val="11"/>
              </w:rPr>
              <w:t xml:space="preserve"> </w:t>
            </w:r>
            <w:r>
              <w:rPr>
                <w:w w:val="105"/>
                <w:sz w:val="11"/>
              </w:rPr>
              <w:t xml:space="preserve">negli altri casi prescritti, </w:t>
            </w:r>
            <w:r>
              <w:rPr>
                <w:sz w:val="11"/>
              </w:rPr>
              <w:t xml:space="preserve">intenzionalmente procurare </w:t>
            </w:r>
            <w:r>
              <w:rPr>
                <w:w w:val="105"/>
                <w:sz w:val="11"/>
              </w:rPr>
              <w:t>a se' o ad altri un ingiusto vantaggio patrimoniale ovvero arrecare ad altri un danno</w:t>
            </w:r>
            <w:r>
              <w:rPr>
                <w:spacing w:val="-3"/>
                <w:w w:val="105"/>
                <w:sz w:val="11"/>
              </w:rPr>
              <w:t xml:space="preserve"> </w:t>
            </w:r>
            <w:r>
              <w:rPr>
                <w:w w:val="105"/>
                <w:sz w:val="11"/>
              </w:rPr>
              <w:t>ingiusto</w:t>
            </w:r>
          </w:p>
        </w:tc>
        <w:tc>
          <w:tcPr>
            <w:tcW w:w="1046" w:type="dxa"/>
            <w:tcBorders>
              <w:top w:val="nil"/>
              <w:bottom w:val="nil"/>
            </w:tcBorders>
          </w:tcPr>
          <w:p w:rsidR="00792955" w:rsidRDefault="00527031">
            <w:pPr>
              <w:pStyle w:val="TableParagraph"/>
              <w:spacing w:before="70"/>
              <w:ind w:left="27"/>
              <w:rPr>
                <w:sz w:val="11"/>
              </w:rPr>
            </w:pPr>
            <w:r>
              <w:rPr>
                <w:w w:val="102"/>
                <w:sz w:val="11"/>
              </w:rPr>
              <w:t>-</w:t>
            </w:r>
          </w:p>
          <w:p w:rsidR="00792955" w:rsidRDefault="00527031">
            <w:pPr>
              <w:pStyle w:val="TableParagraph"/>
              <w:spacing w:before="13" w:line="264" w:lineRule="auto"/>
              <w:ind w:left="27" w:right="22"/>
              <w:rPr>
                <w:sz w:val="11"/>
              </w:rPr>
            </w:pPr>
            <w:r>
              <w:rPr>
                <w:sz w:val="11"/>
              </w:rPr>
              <w:t xml:space="preserve">Alterazione/manipol </w:t>
            </w:r>
            <w:r>
              <w:rPr>
                <w:w w:val="105"/>
                <w:sz w:val="11"/>
              </w:rPr>
              <w:t>azione/utilizzo improprio di informazioni e documentazione</w:t>
            </w:r>
          </w:p>
        </w:tc>
        <w:tc>
          <w:tcPr>
            <w:tcW w:w="1046" w:type="dxa"/>
            <w:tcBorders>
              <w:top w:val="nil"/>
              <w:bottom w:val="nil"/>
            </w:tcBorders>
          </w:tcPr>
          <w:p w:rsidR="00792955" w:rsidRDefault="00527031">
            <w:pPr>
              <w:pStyle w:val="TableParagraph"/>
              <w:spacing w:before="75"/>
              <w:ind w:left="28"/>
              <w:rPr>
                <w:sz w:val="11"/>
              </w:rPr>
            </w:pPr>
            <w:r>
              <w:rPr>
                <w:b/>
                <w:w w:val="105"/>
                <w:sz w:val="11"/>
              </w:rPr>
              <w:t xml:space="preserve">Probabilità: </w:t>
            </w:r>
            <w:r>
              <w:rPr>
                <w:w w:val="105"/>
                <w:sz w:val="11"/>
              </w:rPr>
              <w:t>Alto</w:t>
            </w:r>
          </w:p>
        </w:tc>
        <w:tc>
          <w:tcPr>
            <w:tcW w:w="1406" w:type="dxa"/>
            <w:vMerge/>
            <w:tcBorders>
              <w:top w:val="nil"/>
              <w:bottom w:val="nil"/>
              <w:right w:val="single" w:sz="6" w:space="0" w:color="000000"/>
            </w:tcBorders>
          </w:tcPr>
          <w:p w:rsidR="00792955" w:rsidRDefault="00792955">
            <w:pPr>
              <w:rPr>
                <w:sz w:val="2"/>
                <w:szCs w:val="2"/>
              </w:rPr>
            </w:pPr>
          </w:p>
        </w:tc>
        <w:tc>
          <w:tcPr>
            <w:tcW w:w="1409" w:type="dxa"/>
            <w:tcBorders>
              <w:top w:val="nil"/>
              <w:left w:val="single" w:sz="6" w:space="0" w:color="000000"/>
              <w:bottom w:val="nil"/>
            </w:tcBorders>
          </w:tcPr>
          <w:p w:rsidR="00792955" w:rsidRDefault="00527031">
            <w:pPr>
              <w:pStyle w:val="TableParagraph"/>
              <w:spacing w:before="70" w:line="264" w:lineRule="auto"/>
              <w:ind w:left="27" w:right="333"/>
              <w:jc w:val="both"/>
              <w:rPr>
                <w:sz w:val="11"/>
              </w:rPr>
            </w:pPr>
            <w:r>
              <w:rPr>
                <w:w w:val="105"/>
                <w:sz w:val="11"/>
              </w:rPr>
              <w:t>-</w:t>
            </w:r>
            <w:r>
              <w:rPr>
                <w:spacing w:val="-21"/>
                <w:w w:val="105"/>
                <w:sz w:val="11"/>
              </w:rPr>
              <w:t xml:space="preserve"> </w:t>
            </w:r>
            <w:r>
              <w:rPr>
                <w:w w:val="105"/>
                <w:sz w:val="11"/>
              </w:rPr>
              <w:t>Implementazione</w:t>
            </w:r>
            <w:r>
              <w:rPr>
                <w:spacing w:val="-21"/>
                <w:w w:val="105"/>
                <w:sz w:val="11"/>
              </w:rPr>
              <w:t xml:space="preserve"> </w:t>
            </w:r>
            <w:r>
              <w:rPr>
                <w:w w:val="105"/>
                <w:sz w:val="11"/>
              </w:rPr>
              <w:t>di sistemi</w:t>
            </w:r>
            <w:r>
              <w:rPr>
                <w:spacing w:val="-11"/>
                <w:w w:val="105"/>
                <w:sz w:val="11"/>
              </w:rPr>
              <w:t xml:space="preserve"> </w:t>
            </w:r>
            <w:r>
              <w:rPr>
                <w:w w:val="105"/>
                <w:sz w:val="11"/>
              </w:rPr>
              <w:t>di</w:t>
            </w:r>
            <w:r>
              <w:rPr>
                <w:spacing w:val="-11"/>
                <w:w w:val="105"/>
                <w:sz w:val="11"/>
              </w:rPr>
              <w:t xml:space="preserve"> </w:t>
            </w:r>
            <w:r>
              <w:rPr>
                <w:w w:val="105"/>
                <w:sz w:val="11"/>
              </w:rPr>
              <w:t>controllo</w:t>
            </w:r>
            <w:r>
              <w:rPr>
                <w:spacing w:val="-11"/>
                <w:w w:val="105"/>
                <w:sz w:val="11"/>
              </w:rPr>
              <w:t xml:space="preserve"> </w:t>
            </w:r>
            <w:r>
              <w:rPr>
                <w:w w:val="105"/>
                <w:sz w:val="11"/>
              </w:rPr>
              <w:t>a diversi</w:t>
            </w:r>
            <w:r>
              <w:rPr>
                <w:spacing w:val="-4"/>
                <w:w w:val="105"/>
                <w:sz w:val="11"/>
              </w:rPr>
              <w:t xml:space="preserve"> </w:t>
            </w:r>
            <w:r>
              <w:rPr>
                <w:w w:val="105"/>
                <w:sz w:val="11"/>
              </w:rPr>
              <w:t>livelli</w:t>
            </w:r>
          </w:p>
        </w:tc>
        <w:tc>
          <w:tcPr>
            <w:tcW w:w="1757" w:type="dxa"/>
            <w:tcBorders>
              <w:top w:val="nil"/>
              <w:bottom w:val="nil"/>
            </w:tcBorders>
          </w:tcPr>
          <w:p w:rsidR="00792955" w:rsidRDefault="00527031" w:rsidP="001F0CCB">
            <w:pPr>
              <w:pStyle w:val="TableParagraph"/>
              <w:spacing w:before="75" w:line="264" w:lineRule="auto"/>
              <w:ind w:left="27" w:right="-15"/>
              <w:rPr>
                <w:sz w:val="11"/>
              </w:rPr>
            </w:pPr>
            <w:r>
              <w:rPr>
                <w:b/>
                <w:w w:val="105"/>
                <w:sz w:val="11"/>
              </w:rPr>
              <w:t xml:space="preserve">Fasi e tempi di attuazione: </w:t>
            </w:r>
            <w:r w:rsidR="001F0CCB">
              <w:rPr>
                <w:b/>
                <w:w w:val="105"/>
                <w:sz w:val="11"/>
              </w:rPr>
              <w:t xml:space="preserve"> </w:t>
            </w:r>
            <w:r w:rsidR="001F0CCB">
              <w:rPr>
                <w:w w:val="105"/>
                <w:sz w:val="11"/>
              </w:rPr>
              <w:t>2021</w:t>
            </w:r>
          </w:p>
        </w:tc>
      </w:tr>
      <w:tr w:rsidR="00792955">
        <w:trPr>
          <w:trHeight w:val="1311"/>
        </w:trPr>
        <w:tc>
          <w:tcPr>
            <w:tcW w:w="1027" w:type="dxa"/>
            <w:vMerge/>
            <w:tcBorders>
              <w:top w:val="nil"/>
              <w:bottom w:val="nil"/>
            </w:tcBorders>
            <w:shd w:val="clear" w:color="auto" w:fill="DAEDF3"/>
          </w:tcPr>
          <w:p w:rsidR="00792955" w:rsidRDefault="00792955">
            <w:pPr>
              <w:rPr>
                <w:sz w:val="2"/>
                <w:szCs w:val="2"/>
              </w:rPr>
            </w:pPr>
          </w:p>
        </w:tc>
        <w:tc>
          <w:tcPr>
            <w:tcW w:w="1027" w:type="dxa"/>
            <w:vMerge/>
            <w:tcBorders>
              <w:top w:val="nil"/>
              <w:bottom w:val="nil"/>
            </w:tcBorders>
            <w:shd w:val="clear" w:color="auto" w:fill="DAEDF3"/>
          </w:tcPr>
          <w:p w:rsidR="00792955" w:rsidRDefault="00792955">
            <w:pPr>
              <w:rPr>
                <w:sz w:val="2"/>
                <w:szCs w:val="2"/>
              </w:rPr>
            </w:pPr>
          </w:p>
        </w:tc>
        <w:tc>
          <w:tcPr>
            <w:tcW w:w="1027" w:type="dxa"/>
            <w:vMerge/>
            <w:tcBorders>
              <w:top w:val="nil"/>
              <w:bottom w:val="nil"/>
            </w:tcBorders>
            <w:shd w:val="clear" w:color="auto" w:fill="DAEDF3"/>
          </w:tcPr>
          <w:p w:rsidR="00792955" w:rsidRDefault="00792955">
            <w:pPr>
              <w:rPr>
                <w:sz w:val="2"/>
                <w:szCs w:val="2"/>
              </w:rPr>
            </w:pPr>
          </w:p>
        </w:tc>
        <w:tc>
          <w:tcPr>
            <w:tcW w:w="1416" w:type="dxa"/>
            <w:vMerge/>
            <w:tcBorders>
              <w:top w:val="nil"/>
              <w:bottom w:val="nil"/>
            </w:tcBorders>
          </w:tcPr>
          <w:p w:rsidR="00792955" w:rsidRDefault="00792955">
            <w:pPr>
              <w:rPr>
                <w:sz w:val="2"/>
                <w:szCs w:val="2"/>
              </w:rPr>
            </w:pPr>
          </w:p>
        </w:tc>
        <w:tc>
          <w:tcPr>
            <w:tcW w:w="1046" w:type="dxa"/>
            <w:tcBorders>
              <w:top w:val="nil"/>
              <w:bottom w:val="nil"/>
            </w:tcBorders>
          </w:tcPr>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spacing w:before="3"/>
              <w:rPr>
                <w:rFonts w:ascii="Times New Roman"/>
                <w:sz w:val="12"/>
              </w:rPr>
            </w:pPr>
          </w:p>
          <w:p w:rsidR="00792955" w:rsidRDefault="00527031">
            <w:pPr>
              <w:pStyle w:val="TableParagraph"/>
              <w:spacing w:line="264" w:lineRule="auto"/>
              <w:ind w:left="27" w:right="8"/>
              <w:rPr>
                <w:sz w:val="11"/>
              </w:rPr>
            </w:pPr>
            <w:r>
              <w:rPr>
                <w:w w:val="105"/>
                <w:sz w:val="11"/>
              </w:rPr>
              <w:t>- Condizionamento dell'attivita' per interessi</w:t>
            </w:r>
            <w:r>
              <w:rPr>
                <w:spacing w:val="-19"/>
                <w:w w:val="105"/>
                <w:sz w:val="11"/>
              </w:rPr>
              <w:t xml:space="preserve"> </w:t>
            </w:r>
            <w:r>
              <w:rPr>
                <w:w w:val="105"/>
                <w:sz w:val="11"/>
              </w:rPr>
              <w:t>particolari, di</w:t>
            </w:r>
            <w:r>
              <w:rPr>
                <w:spacing w:val="-11"/>
                <w:w w:val="105"/>
                <w:sz w:val="11"/>
              </w:rPr>
              <w:t xml:space="preserve"> </w:t>
            </w:r>
            <w:r>
              <w:rPr>
                <w:w w:val="105"/>
                <w:sz w:val="11"/>
              </w:rPr>
              <w:t>singoli</w:t>
            </w:r>
            <w:r>
              <w:rPr>
                <w:spacing w:val="-10"/>
                <w:w w:val="105"/>
                <w:sz w:val="11"/>
              </w:rPr>
              <w:t xml:space="preserve"> </w:t>
            </w:r>
            <w:r>
              <w:rPr>
                <w:w w:val="105"/>
                <w:sz w:val="11"/>
              </w:rPr>
              <w:t>o</w:t>
            </w:r>
            <w:r>
              <w:rPr>
                <w:spacing w:val="-9"/>
                <w:w w:val="105"/>
                <w:sz w:val="11"/>
              </w:rPr>
              <w:t xml:space="preserve"> </w:t>
            </w:r>
            <w:r>
              <w:rPr>
                <w:w w:val="105"/>
                <w:sz w:val="11"/>
              </w:rPr>
              <w:t>di</w:t>
            </w:r>
            <w:r>
              <w:rPr>
                <w:spacing w:val="-10"/>
                <w:w w:val="105"/>
                <w:sz w:val="11"/>
              </w:rPr>
              <w:t xml:space="preserve"> </w:t>
            </w:r>
            <w:r>
              <w:rPr>
                <w:w w:val="105"/>
                <w:sz w:val="11"/>
              </w:rPr>
              <w:t>gruppi</w:t>
            </w:r>
          </w:p>
        </w:tc>
        <w:tc>
          <w:tcPr>
            <w:tcW w:w="1046" w:type="dxa"/>
            <w:tcBorders>
              <w:top w:val="nil"/>
              <w:bottom w:val="nil"/>
            </w:tcBorders>
          </w:tcPr>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spacing w:before="7"/>
              <w:rPr>
                <w:rFonts w:ascii="Times New Roman"/>
                <w:sz w:val="12"/>
              </w:rPr>
            </w:pPr>
          </w:p>
          <w:p w:rsidR="00792955" w:rsidRDefault="00527031">
            <w:pPr>
              <w:pStyle w:val="TableParagraph"/>
              <w:spacing w:before="1"/>
              <w:ind w:left="28"/>
              <w:rPr>
                <w:sz w:val="11"/>
              </w:rPr>
            </w:pPr>
            <w:r>
              <w:rPr>
                <w:b/>
                <w:w w:val="105"/>
                <w:sz w:val="11"/>
              </w:rPr>
              <w:t xml:space="preserve">Risultato: </w:t>
            </w:r>
            <w:r>
              <w:rPr>
                <w:w w:val="105"/>
                <w:sz w:val="11"/>
              </w:rPr>
              <w:t>Alto</w:t>
            </w:r>
          </w:p>
        </w:tc>
        <w:tc>
          <w:tcPr>
            <w:tcW w:w="1406" w:type="dxa"/>
            <w:vMerge/>
            <w:tcBorders>
              <w:top w:val="nil"/>
              <w:bottom w:val="nil"/>
              <w:right w:val="single" w:sz="6" w:space="0" w:color="000000"/>
            </w:tcBorders>
          </w:tcPr>
          <w:p w:rsidR="00792955" w:rsidRDefault="00792955">
            <w:pPr>
              <w:rPr>
                <w:sz w:val="2"/>
                <w:szCs w:val="2"/>
              </w:rPr>
            </w:pPr>
          </w:p>
        </w:tc>
        <w:tc>
          <w:tcPr>
            <w:tcW w:w="1409" w:type="dxa"/>
            <w:tcBorders>
              <w:top w:val="nil"/>
              <w:left w:val="single" w:sz="6" w:space="0" w:color="000000"/>
              <w:bottom w:val="nil"/>
            </w:tcBorders>
          </w:tcPr>
          <w:p w:rsidR="00792955" w:rsidRDefault="00792955">
            <w:pPr>
              <w:pStyle w:val="TableParagraph"/>
              <w:rPr>
                <w:rFonts w:ascii="Times New Roman"/>
                <w:sz w:val="10"/>
              </w:rPr>
            </w:pPr>
          </w:p>
        </w:tc>
        <w:tc>
          <w:tcPr>
            <w:tcW w:w="1757" w:type="dxa"/>
            <w:tcBorders>
              <w:top w:val="nil"/>
              <w:bottom w:val="nil"/>
            </w:tcBorders>
          </w:tcPr>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spacing w:before="7"/>
              <w:rPr>
                <w:rFonts w:ascii="Times New Roman"/>
                <w:sz w:val="12"/>
              </w:rPr>
            </w:pPr>
          </w:p>
          <w:p w:rsidR="00792955" w:rsidRDefault="00527031">
            <w:pPr>
              <w:pStyle w:val="TableParagraph"/>
              <w:spacing w:before="1" w:line="264" w:lineRule="auto"/>
              <w:ind w:left="27" w:right="223"/>
              <w:rPr>
                <w:sz w:val="11"/>
              </w:rPr>
            </w:pPr>
            <w:r>
              <w:rPr>
                <w:b/>
                <w:w w:val="105"/>
                <w:sz w:val="11"/>
              </w:rPr>
              <w:t xml:space="preserve">Indicatori di attuazione: </w:t>
            </w:r>
            <w:r>
              <w:rPr>
                <w:w w:val="105"/>
                <w:sz w:val="11"/>
              </w:rPr>
              <w:t>Percentuale di processi automatizzati - TARGET 100</w:t>
            </w:r>
          </w:p>
        </w:tc>
      </w:tr>
      <w:tr w:rsidR="00792955">
        <w:trPr>
          <w:trHeight w:val="341"/>
        </w:trPr>
        <w:tc>
          <w:tcPr>
            <w:tcW w:w="1027" w:type="dxa"/>
            <w:vMerge/>
            <w:tcBorders>
              <w:top w:val="nil"/>
              <w:bottom w:val="nil"/>
            </w:tcBorders>
            <w:shd w:val="clear" w:color="auto" w:fill="DAEDF3"/>
          </w:tcPr>
          <w:p w:rsidR="00792955" w:rsidRDefault="00792955">
            <w:pPr>
              <w:rPr>
                <w:sz w:val="2"/>
                <w:szCs w:val="2"/>
              </w:rPr>
            </w:pPr>
          </w:p>
        </w:tc>
        <w:tc>
          <w:tcPr>
            <w:tcW w:w="1027" w:type="dxa"/>
            <w:vMerge/>
            <w:tcBorders>
              <w:top w:val="nil"/>
              <w:bottom w:val="nil"/>
            </w:tcBorders>
            <w:shd w:val="clear" w:color="auto" w:fill="DAEDF3"/>
          </w:tcPr>
          <w:p w:rsidR="00792955" w:rsidRDefault="00792955">
            <w:pPr>
              <w:rPr>
                <w:sz w:val="2"/>
                <w:szCs w:val="2"/>
              </w:rPr>
            </w:pPr>
          </w:p>
        </w:tc>
        <w:tc>
          <w:tcPr>
            <w:tcW w:w="1027" w:type="dxa"/>
            <w:vMerge/>
            <w:tcBorders>
              <w:top w:val="nil"/>
              <w:bottom w:val="nil"/>
            </w:tcBorders>
            <w:shd w:val="clear" w:color="auto" w:fill="DAEDF3"/>
          </w:tcPr>
          <w:p w:rsidR="00792955" w:rsidRDefault="00792955">
            <w:pPr>
              <w:rPr>
                <w:sz w:val="2"/>
                <w:szCs w:val="2"/>
              </w:rPr>
            </w:pPr>
          </w:p>
        </w:tc>
        <w:tc>
          <w:tcPr>
            <w:tcW w:w="1416" w:type="dxa"/>
            <w:tcBorders>
              <w:top w:val="nil"/>
              <w:bottom w:val="nil"/>
            </w:tcBorders>
          </w:tcPr>
          <w:p w:rsidR="00792955" w:rsidRDefault="00792955">
            <w:pPr>
              <w:pStyle w:val="TableParagraph"/>
              <w:rPr>
                <w:rFonts w:ascii="Times New Roman"/>
                <w:sz w:val="10"/>
              </w:rPr>
            </w:pPr>
          </w:p>
        </w:tc>
        <w:tc>
          <w:tcPr>
            <w:tcW w:w="1046" w:type="dxa"/>
            <w:tcBorders>
              <w:top w:val="nil"/>
              <w:bottom w:val="nil"/>
            </w:tcBorders>
          </w:tcPr>
          <w:p w:rsidR="00792955" w:rsidRDefault="00527031">
            <w:pPr>
              <w:pStyle w:val="TableParagraph"/>
              <w:spacing w:before="59" w:line="140" w:lineRule="atLeast"/>
              <w:ind w:left="27"/>
              <w:rPr>
                <w:sz w:val="11"/>
              </w:rPr>
            </w:pPr>
            <w:r>
              <w:rPr>
                <w:w w:val="105"/>
                <w:sz w:val="11"/>
              </w:rPr>
              <w:t>- Conflitto di interessi</w:t>
            </w:r>
          </w:p>
        </w:tc>
        <w:tc>
          <w:tcPr>
            <w:tcW w:w="1046" w:type="dxa"/>
            <w:tcBorders>
              <w:top w:val="nil"/>
              <w:bottom w:val="nil"/>
            </w:tcBorders>
          </w:tcPr>
          <w:p w:rsidR="00792955" w:rsidRDefault="00792955">
            <w:pPr>
              <w:pStyle w:val="TableParagraph"/>
              <w:rPr>
                <w:rFonts w:ascii="Times New Roman"/>
                <w:sz w:val="10"/>
              </w:rPr>
            </w:pPr>
          </w:p>
        </w:tc>
        <w:tc>
          <w:tcPr>
            <w:tcW w:w="1406" w:type="dxa"/>
            <w:vMerge/>
            <w:tcBorders>
              <w:top w:val="nil"/>
              <w:bottom w:val="nil"/>
              <w:right w:val="single" w:sz="6" w:space="0" w:color="000000"/>
            </w:tcBorders>
          </w:tcPr>
          <w:p w:rsidR="00792955" w:rsidRDefault="00792955">
            <w:pPr>
              <w:rPr>
                <w:sz w:val="2"/>
                <w:szCs w:val="2"/>
              </w:rPr>
            </w:pPr>
          </w:p>
        </w:tc>
        <w:tc>
          <w:tcPr>
            <w:tcW w:w="1409" w:type="dxa"/>
            <w:tcBorders>
              <w:top w:val="nil"/>
              <w:left w:val="single" w:sz="6" w:space="0" w:color="000000"/>
              <w:bottom w:val="nil"/>
            </w:tcBorders>
          </w:tcPr>
          <w:p w:rsidR="00792955" w:rsidRDefault="00792955">
            <w:pPr>
              <w:pStyle w:val="TableParagraph"/>
              <w:rPr>
                <w:rFonts w:ascii="Times New Roman"/>
                <w:sz w:val="10"/>
              </w:rPr>
            </w:pPr>
          </w:p>
        </w:tc>
        <w:tc>
          <w:tcPr>
            <w:tcW w:w="1757" w:type="dxa"/>
            <w:tcBorders>
              <w:top w:val="nil"/>
              <w:bottom w:val="nil"/>
            </w:tcBorders>
          </w:tcPr>
          <w:p w:rsidR="00792955" w:rsidRDefault="00527031">
            <w:pPr>
              <w:pStyle w:val="TableParagraph"/>
              <w:spacing w:before="77"/>
              <w:ind w:left="27"/>
              <w:rPr>
                <w:b/>
                <w:sz w:val="11"/>
              </w:rPr>
            </w:pPr>
            <w:r>
              <w:rPr>
                <w:b/>
                <w:w w:val="105"/>
                <w:sz w:val="11"/>
              </w:rPr>
              <w:t>Soggetto responsabile:</w:t>
            </w:r>
          </w:p>
          <w:p w:rsidR="00792955" w:rsidRDefault="00527031">
            <w:pPr>
              <w:pStyle w:val="TableParagraph"/>
              <w:spacing w:before="13" w:line="105" w:lineRule="exact"/>
              <w:ind w:left="27"/>
              <w:rPr>
                <w:sz w:val="11"/>
              </w:rPr>
            </w:pPr>
            <w:r>
              <w:rPr>
                <w:w w:val="105"/>
                <w:sz w:val="11"/>
              </w:rPr>
              <w:t>Dirigente/Funzionario</w:t>
            </w:r>
          </w:p>
        </w:tc>
      </w:tr>
    </w:tbl>
    <w:p w:rsidR="00792955" w:rsidRDefault="00792955">
      <w:pPr>
        <w:spacing w:line="105" w:lineRule="exact"/>
        <w:rPr>
          <w:sz w:val="11"/>
        </w:rPr>
        <w:sectPr w:rsidR="00792955">
          <w:pgSz w:w="11910" w:h="16840"/>
          <w:pgMar w:top="240" w:right="240" w:bottom="280" w:left="260" w:header="720" w:footer="720" w:gutter="0"/>
          <w:cols w:space="720"/>
        </w:sect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27"/>
        <w:gridCol w:w="1027"/>
        <w:gridCol w:w="1027"/>
        <w:gridCol w:w="1416"/>
        <w:gridCol w:w="1046"/>
        <w:gridCol w:w="1046"/>
        <w:gridCol w:w="1406"/>
        <w:gridCol w:w="1410"/>
        <w:gridCol w:w="1756"/>
      </w:tblGrid>
      <w:tr w:rsidR="00792955">
        <w:trPr>
          <w:trHeight w:val="1514"/>
        </w:trPr>
        <w:tc>
          <w:tcPr>
            <w:tcW w:w="1027" w:type="dxa"/>
            <w:vMerge w:val="restart"/>
            <w:tcBorders>
              <w:top w:val="nil"/>
            </w:tcBorders>
            <w:shd w:val="clear" w:color="auto" w:fill="DAEDF3"/>
          </w:tcPr>
          <w:p w:rsidR="00792955" w:rsidRDefault="00792955">
            <w:pPr>
              <w:pStyle w:val="TableParagraph"/>
              <w:rPr>
                <w:rFonts w:ascii="Times New Roman"/>
                <w:sz w:val="10"/>
              </w:rPr>
            </w:pPr>
          </w:p>
        </w:tc>
        <w:tc>
          <w:tcPr>
            <w:tcW w:w="1027" w:type="dxa"/>
            <w:vMerge w:val="restart"/>
            <w:tcBorders>
              <w:top w:val="nil"/>
            </w:tcBorders>
            <w:shd w:val="clear" w:color="auto" w:fill="DAEDF3"/>
          </w:tcPr>
          <w:p w:rsidR="00792955" w:rsidRDefault="00792955">
            <w:pPr>
              <w:pStyle w:val="TableParagraph"/>
              <w:rPr>
                <w:rFonts w:ascii="Times New Roman"/>
                <w:sz w:val="10"/>
              </w:rPr>
            </w:pPr>
          </w:p>
        </w:tc>
        <w:tc>
          <w:tcPr>
            <w:tcW w:w="1027" w:type="dxa"/>
            <w:vMerge w:val="restart"/>
            <w:tcBorders>
              <w:top w:val="nil"/>
            </w:tcBorders>
            <w:shd w:val="clear" w:color="auto" w:fill="DAEDF3"/>
          </w:tcPr>
          <w:p w:rsidR="00792955" w:rsidRDefault="00792955">
            <w:pPr>
              <w:pStyle w:val="TableParagraph"/>
              <w:rPr>
                <w:rFonts w:ascii="Times New Roman"/>
                <w:sz w:val="10"/>
              </w:rPr>
            </w:pPr>
          </w:p>
        </w:tc>
        <w:tc>
          <w:tcPr>
            <w:tcW w:w="1416" w:type="dxa"/>
            <w:vMerge w:val="restart"/>
            <w:tcBorders>
              <w:top w:val="nil"/>
            </w:tcBorders>
          </w:tcPr>
          <w:p w:rsidR="00792955" w:rsidRDefault="00792955">
            <w:pPr>
              <w:pStyle w:val="TableParagraph"/>
              <w:rPr>
                <w:rFonts w:ascii="Times New Roman"/>
                <w:sz w:val="10"/>
              </w:rPr>
            </w:pPr>
          </w:p>
        </w:tc>
        <w:tc>
          <w:tcPr>
            <w:tcW w:w="1046" w:type="dxa"/>
            <w:tcBorders>
              <w:top w:val="nil"/>
              <w:bottom w:val="nil"/>
            </w:tcBorders>
          </w:tcPr>
          <w:p w:rsidR="00792955" w:rsidRDefault="00527031">
            <w:pPr>
              <w:pStyle w:val="TableParagraph"/>
              <w:spacing w:line="264" w:lineRule="auto"/>
              <w:ind w:left="27" w:right="86"/>
              <w:rPr>
                <w:sz w:val="11"/>
              </w:rPr>
            </w:pPr>
            <w:r>
              <w:rPr>
                <w:w w:val="105"/>
                <w:sz w:val="11"/>
              </w:rPr>
              <w:t>- Mancato</w:t>
            </w:r>
            <w:r>
              <w:rPr>
                <w:spacing w:val="-22"/>
                <w:w w:val="105"/>
                <w:sz w:val="11"/>
              </w:rPr>
              <w:t xml:space="preserve"> </w:t>
            </w:r>
            <w:r>
              <w:rPr>
                <w:w w:val="105"/>
                <w:sz w:val="11"/>
              </w:rPr>
              <w:t xml:space="preserve">rispetto principio di separazione tra indirizzo politico- amministrativo e gestione, con </w:t>
            </w:r>
            <w:r>
              <w:rPr>
                <w:sz w:val="11"/>
              </w:rPr>
              <w:t xml:space="preserve">indebita ingerenza </w:t>
            </w:r>
            <w:r>
              <w:rPr>
                <w:w w:val="105"/>
                <w:sz w:val="11"/>
              </w:rPr>
              <w:t>dell'organo di indirizzo politico nell'attivita'</w:t>
            </w:r>
          </w:p>
          <w:p w:rsidR="00792955" w:rsidRDefault="00527031">
            <w:pPr>
              <w:pStyle w:val="TableParagraph"/>
              <w:spacing w:line="103" w:lineRule="exact"/>
              <w:ind w:left="27"/>
              <w:rPr>
                <w:sz w:val="11"/>
              </w:rPr>
            </w:pPr>
            <w:r>
              <w:rPr>
                <w:w w:val="105"/>
                <w:sz w:val="11"/>
              </w:rPr>
              <w:t>gestionale</w:t>
            </w:r>
          </w:p>
        </w:tc>
        <w:tc>
          <w:tcPr>
            <w:tcW w:w="1046" w:type="dxa"/>
            <w:vMerge w:val="restart"/>
            <w:tcBorders>
              <w:top w:val="nil"/>
            </w:tcBorders>
          </w:tcPr>
          <w:p w:rsidR="00792955" w:rsidRDefault="00792955">
            <w:pPr>
              <w:pStyle w:val="TableParagraph"/>
              <w:rPr>
                <w:rFonts w:ascii="Times New Roman"/>
                <w:sz w:val="10"/>
              </w:rPr>
            </w:pPr>
          </w:p>
        </w:tc>
        <w:tc>
          <w:tcPr>
            <w:tcW w:w="1406" w:type="dxa"/>
            <w:vMerge w:val="restart"/>
            <w:tcBorders>
              <w:top w:val="nil"/>
              <w:right w:val="single" w:sz="6" w:space="0" w:color="000000"/>
            </w:tcBorders>
          </w:tcPr>
          <w:p w:rsidR="00792955" w:rsidRDefault="00792955">
            <w:pPr>
              <w:pStyle w:val="TableParagraph"/>
              <w:rPr>
                <w:rFonts w:ascii="Times New Roman"/>
                <w:sz w:val="10"/>
              </w:rPr>
            </w:pPr>
          </w:p>
        </w:tc>
        <w:tc>
          <w:tcPr>
            <w:tcW w:w="1410" w:type="dxa"/>
            <w:vMerge w:val="restart"/>
            <w:tcBorders>
              <w:top w:val="nil"/>
              <w:left w:val="single" w:sz="6" w:space="0" w:color="000000"/>
            </w:tcBorders>
          </w:tcPr>
          <w:p w:rsidR="00792955" w:rsidRDefault="00792955">
            <w:pPr>
              <w:pStyle w:val="TableParagraph"/>
              <w:rPr>
                <w:rFonts w:ascii="Times New Roman"/>
                <w:sz w:val="10"/>
              </w:rPr>
            </w:pPr>
          </w:p>
        </w:tc>
        <w:tc>
          <w:tcPr>
            <w:tcW w:w="1756" w:type="dxa"/>
            <w:vMerge w:val="restart"/>
            <w:tcBorders>
              <w:top w:val="nil"/>
            </w:tcBorders>
          </w:tcPr>
          <w:p w:rsidR="00792955" w:rsidRDefault="00792955">
            <w:pPr>
              <w:pStyle w:val="TableParagraph"/>
              <w:rPr>
                <w:rFonts w:ascii="Times New Roman"/>
                <w:sz w:val="10"/>
              </w:rPr>
            </w:pPr>
          </w:p>
        </w:tc>
      </w:tr>
      <w:tr w:rsidR="00792955">
        <w:trPr>
          <w:trHeight w:val="392"/>
        </w:trPr>
        <w:tc>
          <w:tcPr>
            <w:tcW w:w="1027" w:type="dxa"/>
            <w:vMerge/>
            <w:tcBorders>
              <w:top w:val="nil"/>
            </w:tcBorders>
            <w:shd w:val="clear" w:color="auto" w:fill="DAEDF3"/>
          </w:tcPr>
          <w:p w:rsidR="00792955" w:rsidRDefault="00792955">
            <w:pPr>
              <w:rPr>
                <w:sz w:val="2"/>
                <w:szCs w:val="2"/>
              </w:rPr>
            </w:pPr>
          </w:p>
        </w:tc>
        <w:tc>
          <w:tcPr>
            <w:tcW w:w="1027" w:type="dxa"/>
            <w:vMerge/>
            <w:tcBorders>
              <w:top w:val="nil"/>
            </w:tcBorders>
            <w:shd w:val="clear" w:color="auto" w:fill="DAEDF3"/>
          </w:tcPr>
          <w:p w:rsidR="00792955" w:rsidRDefault="00792955">
            <w:pPr>
              <w:rPr>
                <w:sz w:val="2"/>
                <w:szCs w:val="2"/>
              </w:rPr>
            </w:pPr>
          </w:p>
        </w:tc>
        <w:tc>
          <w:tcPr>
            <w:tcW w:w="1027" w:type="dxa"/>
            <w:vMerge/>
            <w:tcBorders>
              <w:top w:val="nil"/>
            </w:tcBorders>
            <w:shd w:val="clear" w:color="auto" w:fill="DAEDF3"/>
          </w:tcPr>
          <w:p w:rsidR="00792955" w:rsidRDefault="00792955">
            <w:pPr>
              <w:rPr>
                <w:sz w:val="2"/>
                <w:szCs w:val="2"/>
              </w:rPr>
            </w:pPr>
          </w:p>
        </w:tc>
        <w:tc>
          <w:tcPr>
            <w:tcW w:w="1416" w:type="dxa"/>
            <w:vMerge/>
            <w:tcBorders>
              <w:top w:val="nil"/>
            </w:tcBorders>
          </w:tcPr>
          <w:p w:rsidR="00792955" w:rsidRDefault="00792955">
            <w:pPr>
              <w:rPr>
                <w:sz w:val="2"/>
                <w:szCs w:val="2"/>
              </w:rPr>
            </w:pPr>
          </w:p>
        </w:tc>
        <w:tc>
          <w:tcPr>
            <w:tcW w:w="1046" w:type="dxa"/>
            <w:tcBorders>
              <w:top w:val="nil"/>
            </w:tcBorders>
          </w:tcPr>
          <w:p w:rsidR="00792955" w:rsidRDefault="00527031">
            <w:pPr>
              <w:pStyle w:val="TableParagraph"/>
              <w:spacing w:line="264" w:lineRule="auto"/>
              <w:ind w:left="27"/>
              <w:rPr>
                <w:sz w:val="11"/>
              </w:rPr>
            </w:pPr>
            <w:r>
              <w:rPr>
                <w:w w:val="105"/>
                <w:sz w:val="11"/>
              </w:rPr>
              <w:t>- Uso improprio o distorto della</w:t>
            </w:r>
          </w:p>
          <w:p w:rsidR="00792955" w:rsidRDefault="00527031">
            <w:pPr>
              <w:pStyle w:val="TableParagraph"/>
              <w:spacing w:line="100" w:lineRule="exact"/>
              <w:ind w:left="27"/>
              <w:rPr>
                <w:sz w:val="11"/>
              </w:rPr>
            </w:pPr>
            <w:r>
              <w:rPr>
                <w:w w:val="105"/>
                <w:sz w:val="11"/>
              </w:rPr>
              <w:t>discrezionalita'</w:t>
            </w:r>
          </w:p>
        </w:tc>
        <w:tc>
          <w:tcPr>
            <w:tcW w:w="1046" w:type="dxa"/>
            <w:vMerge/>
            <w:tcBorders>
              <w:top w:val="nil"/>
            </w:tcBorders>
          </w:tcPr>
          <w:p w:rsidR="00792955" w:rsidRDefault="00792955">
            <w:pPr>
              <w:rPr>
                <w:sz w:val="2"/>
                <w:szCs w:val="2"/>
              </w:rPr>
            </w:pPr>
          </w:p>
        </w:tc>
        <w:tc>
          <w:tcPr>
            <w:tcW w:w="1406" w:type="dxa"/>
            <w:vMerge/>
            <w:tcBorders>
              <w:top w:val="nil"/>
              <w:right w:val="single" w:sz="6" w:space="0" w:color="000000"/>
            </w:tcBorders>
          </w:tcPr>
          <w:p w:rsidR="00792955" w:rsidRDefault="00792955">
            <w:pPr>
              <w:rPr>
                <w:sz w:val="2"/>
                <w:szCs w:val="2"/>
              </w:rPr>
            </w:pPr>
          </w:p>
        </w:tc>
        <w:tc>
          <w:tcPr>
            <w:tcW w:w="1410" w:type="dxa"/>
            <w:vMerge/>
            <w:tcBorders>
              <w:top w:val="nil"/>
              <w:left w:val="single" w:sz="6" w:space="0" w:color="000000"/>
            </w:tcBorders>
          </w:tcPr>
          <w:p w:rsidR="00792955" w:rsidRDefault="00792955">
            <w:pPr>
              <w:rPr>
                <w:sz w:val="2"/>
                <w:szCs w:val="2"/>
              </w:rPr>
            </w:pPr>
          </w:p>
        </w:tc>
        <w:tc>
          <w:tcPr>
            <w:tcW w:w="1756" w:type="dxa"/>
            <w:vMerge/>
            <w:tcBorders>
              <w:top w:val="nil"/>
            </w:tcBorders>
          </w:tcPr>
          <w:p w:rsidR="00792955" w:rsidRDefault="00792955">
            <w:pPr>
              <w:rPr>
                <w:sz w:val="2"/>
                <w:szCs w:val="2"/>
              </w:rPr>
            </w:pPr>
          </w:p>
        </w:tc>
      </w:tr>
      <w:tr w:rsidR="00792955">
        <w:trPr>
          <w:trHeight w:val="153"/>
        </w:trPr>
        <w:tc>
          <w:tcPr>
            <w:tcW w:w="11161" w:type="dxa"/>
            <w:gridSpan w:val="9"/>
          </w:tcPr>
          <w:p w:rsidR="00792955" w:rsidRDefault="00792955">
            <w:pPr>
              <w:pStyle w:val="TableParagraph"/>
              <w:rPr>
                <w:rFonts w:ascii="Times New Roman"/>
                <w:sz w:val="8"/>
              </w:rPr>
            </w:pPr>
          </w:p>
        </w:tc>
      </w:tr>
      <w:tr w:rsidR="00792955">
        <w:trPr>
          <w:trHeight w:val="153"/>
        </w:trPr>
        <w:tc>
          <w:tcPr>
            <w:tcW w:w="11161" w:type="dxa"/>
            <w:gridSpan w:val="9"/>
            <w:shd w:val="clear" w:color="auto" w:fill="DCE6F0"/>
          </w:tcPr>
          <w:p w:rsidR="00792955" w:rsidRDefault="00527031">
            <w:pPr>
              <w:pStyle w:val="TableParagraph"/>
              <w:spacing w:before="5" w:line="128" w:lineRule="exact"/>
              <w:ind w:left="26"/>
              <w:rPr>
                <w:sz w:val="12"/>
              </w:rPr>
            </w:pPr>
            <w:r>
              <w:rPr>
                <w:b/>
                <w:sz w:val="12"/>
              </w:rPr>
              <w:t xml:space="preserve">UFFICIO SEMPLICE: </w:t>
            </w:r>
            <w:r>
              <w:rPr>
                <w:sz w:val="12"/>
              </w:rPr>
              <w:t>Ufficio Tecnico</w:t>
            </w:r>
          </w:p>
        </w:tc>
      </w:tr>
      <w:tr w:rsidR="00792955">
        <w:trPr>
          <w:trHeight w:val="153"/>
        </w:trPr>
        <w:tc>
          <w:tcPr>
            <w:tcW w:w="11161" w:type="dxa"/>
            <w:gridSpan w:val="9"/>
            <w:shd w:val="clear" w:color="auto" w:fill="DCE6F0"/>
          </w:tcPr>
          <w:p w:rsidR="00792955" w:rsidRDefault="00527031" w:rsidP="001F0CCB">
            <w:pPr>
              <w:pStyle w:val="TableParagraph"/>
              <w:spacing w:before="5" w:line="128" w:lineRule="exact"/>
              <w:ind w:left="26"/>
              <w:rPr>
                <w:sz w:val="12"/>
              </w:rPr>
            </w:pPr>
            <w:r>
              <w:rPr>
                <w:b/>
                <w:sz w:val="12"/>
              </w:rPr>
              <w:t xml:space="preserve">RESPONSABILE: </w:t>
            </w:r>
            <w:r>
              <w:rPr>
                <w:sz w:val="12"/>
              </w:rPr>
              <w:t>Dirigente U.O.B. 1</w:t>
            </w:r>
            <w:r w:rsidR="001F0CCB">
              <w:rPr>
                <w:sz w:val="12"/>
              </w:rPr>
              <w:t xml:space="preserve"> </w:t>
            </w:r>
            <w:r>
              <w:rPr>
                <w:sz w:val="12"/>
              </w:rPr>
              <w:t>/</w:t>
            </w:r>
            <w:r w:rsidR="001F0CCB">
              <w:rPr>
                <w:sz w:val="12"/>
              </w:rPr>
              <w:t xml:space="preserve"> Funzionario Bonomo Graziella </w:t>
            </w:r>
          </w:p>
        </w:tc>
      </w:tr>
      <w:tr w:rsidR="00792955">
        <w:trPr>
          <w:trHeight w:val="153"/>
        </w:trPr>
        <w:tc>
          <w:tcPr>
            <w:tcW w:w="11161" w:type="dxa"/>
            <w:gridSpan w:val="9"/>
            <w:shd w:val="clear" w:color="auto" w:fill="DCE6F0"/>
          </w:tcPr>
          <w:p w:rsidR="00792955" w:rsidRDefault="00527031">
            <w:pPr>
              <w:pStyle w:val="TableParagraph"/>
              <w:spacing w:before="5" w:line="128" w:lineRule="exact"/>
              <w:ind w:left="26"/>
              <w:rPr>
                <w:sz w:val="12"/>
              </w:rPr>
            </w:pPr>
            <w:r>
              <w:rPr>
                <w:b/>
                <w:sz w:val="12"/>
              </w:rPr>
              <w:t xml:space="preserve">PROCESSO NUMERO: </w:t>
            </w:r>
            <w:r>
              <w:rPr>
                <w:sz w:val="12"/>
              </w:rPr>
              <w:t>2 Approvazione Programma lavori pubblici sotto i 100.000 euro</w:t>
            </w:r>
          </w:p>
        </w:tc>
      </w:tr>
      <w:tr w:rsidR="00792955">
        <w:trPr>
          <w:trHeight w:val="155"/>
        </w:trPr>
        <w:tc>
          <w:tcPr>
            <w:tcW w:w="11161" w:type="dxa"/>
            <w:gridSpan w:val="9"/>
            <w:tcBorders>
              <w:bottom w:val="nil"/>
            </w:tcBorders>
            <w:shd w:val="clear" w:color="auto" w:fill="DCE6F0"/>
          </w:tcPr>
          <w:p w:rsidR="00792955" w:rsidRDefault="00527031">
            <w:pPr>
              <w:pStyle w:val="TableParagraph"/>
              <w:spacing w:before="5" w:line="131" w:lineRule="exact"/>
              <w:ind w:left="26"/>
              <w:rPr>
                <w:b/>
                <w:sz w:val="12"/>
              </w:rPr>
            </w:pPr>
            <w:r>
              <w:rPr>
                <w:b/>
                <w:sz w:val="12"/>
              </w:rPr>
              <w:t>INFORMAZIONI PRINCIPALI SUL PROCESSO:</w:t>
            </w:r>
          </w:p>
        </w:tc>
      </w:tr>
      <w:tr w:rsidR="00792955">
        <w:trPr>
          <w:trHeight w:val="161"/>
        </w:trPr>
        <w:tc>
          <w:tcPr>
            <w:tcW w:w="11161" w:type="dxa"/>
            <w:gridSpan w:val="9"/>
            <w:tcBorders>
              <w:top w:val="nil"/>
            </w:tcBorders>
            <w:shd w:val="clear" w:color="auto" w:fill="DCE6F0"/>
          </w:tcPr>
          <w:p w:rsidR="00792955" w:rsidRDefault="00527031">
            <w:pPr>
              <w:pStyle w:val="TableParagraph"/>
              <w:spacing w:before="10" w:line="131" w:lineRule="exact"/>
              <w:ind w:left="26"/>
              <w:rPr>
                <w:sz w:val="12"/>
              </w:rPr>
            </w:pPr>
            <w:r>
              <w:rPr>
                <w:sz w:val="12"/>
              </w:rPr>
              <w:t>Approvazione Programma lavori pubblici sotto i 100.000 euro.</w:t>
            </w:r>
          </w:p>
        </w:tc>
      </w:tr>
      <w:tr w:rsidR="00792955">
        <w:trPr>
          <w:trHeight w:val="153"/>
        </w:trPr>
        <w:tc>
          <w:tcPr>
            <w:tcW w:w="11161" w:type="dxa"/>
            <w:gridSpan w:val="9"/>
            <w:shd w:val="clear" w:color="auto" w:fill="DCE6F0"/>
          </w:tcPr>
          <w:p w:rsidR="00792955" w:rsidRDefault="00527031">
            <w:pPr>
              <w:pStyle w:val="TableParagraph"/>
              <w:spacing w:before="5" w:line="128" w:lineRule="exact"/>
              <w:ind w:left="26"/>
              <w:rPr>
                <w:sz w:val="12"/>
              </w:rPr>
            </w:pPr>
            <w:r>
              <w:rPr>
                <w:b/>
                <w:sz w:val="12"/>
              </w:rPr>
              <w:t xml:space="preserve">AREA DI RISCHIO: </w:t>
            </w:r>
            <w:r>
              <w:rPr>
                <w:sz w:val="12"/>
              </w:rPr>
              <w:t>L) Pianificazione urbanistica</w:t>
            </w:r>
          </w:p>
        </w:tc>
      </w:tr>
      <w:tr w:rsidR="00792955">
        <w:trPr>
          <w:trHeight w:val="153"/>
        </w:trPr>
        <w:tc>
          <w:tcPr>
            <w:tcW w:w="3081" w:type="dxa"/>
            <w:gridSpan w:val="3"/>
            <w:shd w:val="clear" w:color="auto" w:fill="435F8E"/>
          </w:tcPr>
          <w:p w:rsidR="00792955" w:rsidRDefault="00527031">
            <w:pPr>
              <w:pStyle w:val="TableParagraph"/>
              <w:spacing w:before="2" w:line="131" w:lineRule="exact"/>
              <w:ind w:left="796"/>
              <w:rPr>
                <w:sz w:val="12"/>
              </w:rPr>
            </w:pPr>
            <w:r>
              <w:rPr>
                <w:color w:val="FFFFFF"/>
                <w:sz w:val="12"/>
              </w:rPr>
              <w:t>MAPPATURA PROCESSO</w:t>
            </w:r>
          </w:p>
        </w:tc>
        <w:tc>
          <w:tcPr>
            <w:tcW w:w="3508" w:type="dxa"/>
            <w:gridSpan w:val="3"/>
            <w:shd w:val="clear" w:color="auto" w:fill="FF0000"/>
          </w:tcPr>
          <w:p w:rsidR="00792955" w:rsidRDefault="00527031">
            <w:pPr>
              <w:pStyle w:val="TableParagraph"/>
              <w:spacing w:before="2" w:line="131" w:lineRule="exact"/>
              <w:ind w:left="1319" w:right="1304"/>
              <w:jc w:val="center"/>
              <w:rPr>
                <w:sz w:val="12"/>
              </w:rPr>
            </w:pPr>
            <w:r>
              <w:rPr>
                <w:color w:val="FFFFFF"/>
                <w:sz w:val="12"/>
              </w:rPr>
              <w:t>VALUTAZIONE</w:t>
            </w:r>
          </w:p>
        </w:tc>
        <w:tc>
          <w:tcPr>
            <w:tcW w:w="2816" w:type="dxa"/>
            <w:gridSpan w:val="2"/>
            <w:shd w:val="clear" w:color="auto" w:fill="CCFFCC"/>
          </w:tcPr>
          <w:p w:rsidR="00792955" w:rsidRDefault="00527031">
            <w:pPr>
              <w:pStyle w:val="TableParagraph"/>
              <w:spacing w:before="2" w:line="131" w:lineRule="exact"/>
              <w:ind w:left="1157" w:right="1141"/>
              <w:jc w:val="center"/>
              <w:rPr>
                <w:sz w:val="12"/>
              </w:rPr>
            </w:pPr>
            <w:r>
              <w:rPr>
                <w:sz w:val="12"/>
              </w:rPr>
              <w:t>MISURE</w:t>
            </w:r>
          </w:p>
        </w:tc>
        <w:tc>
          <w:tcPr>
            <w:tcW w:w="1756" w:type="dxa"/>
            <w:vMerge w:val="restart"/>
            <w:shd w:val="clear" w:color="auto" w:fill="D09995"/>
          </w:tcPr>
          <w:p w:rsidR="00792955" w:rsidRDefault="00792955">
            <w:pPr>
              <w:pStyle w:val="TableParagraph"/>
              <w:spacing w:before="8"/>
              <w:rPr>
                <w:rFonts w:ascii="Times New Roman"/>
                <w:sz w:val="20"/>
              </w:rPr>
            </w:pPr>
          </w:p>
          <w:p w:rsidR="00792955" w:rsidRDefault="00527031">
            <w:pPr>
              <w:pStyle w:val="TableParagraph"/>
              <w:ind w:left="285"/>
              <w:rPr>
                <w:sz w:val="12"/>
              </w:rPr>
            </w:pPr>
            <w:r>
              <w:rPr>
                <w:color w:val="FFFFFF"/>
                <w:sz w:val="12"/>
              </w:rPr>
              <w:t>PROGRAMMAZIONE</w:t>
            </w:r>
          </w:p>
        </w:tc>
      </w:tr>
      <w:tr w:rsidR="00792955">
        <w:trPr>
          <w:trHeight w:val="156"/>
        </w:trPr>
        <w:tc>
          <w:tcPr>
            <w:tcW w:w="1027" w:type="dxa"/>
            <w:tcBorders>
              <w:bottom w:val="nil"/>
            </w:tcBorders>
            <w:shd w:val="clear" w:color="auto" w:fill="435F8E"/>
          </w:tcPr>
          <w:p w:rsidR="00792955" w:rsidRDefault="00527031">
            <w:pPr>
              <w:pStyle w:val="TableParagraph"/>
              <w:spacing w:before="12" w:line="124" w:lineRule="exact"/>
              <w:ind w:left="203" w:right="191"/>
              <w:jc w:val="center"/>
              <w:rPr>
                <w:sz w:val="12"/>
              </w:rPr>
            </w:pPr>
            <w:r>
              <w:rPr>
                <w:color w:val="FFFFFF"/>
                <w:sz w:val="12"/>
              </w:rPr>
              <w:t>FASE</w:t>
            </w:r>
          </w:p>
        </w:tc>
        <w:tc>
          <w:tcPr>
            <w:tcW w:w="1027" w:type="dxa"/>
            <w:tcBorders>
              <w:bottom w:val="nil"/>
            </w:tcBorders>
            <w:shd w:val="clear" w:color="auto" w:fill="435F8E"/>
          </w:tcPr>
          <w:p w:rsidR="00792955" w:rsidRDefault="00527031">
            <w:pPr>
              <w:pStyle w:val="TableParagraph"/>
              <w:spacing w:before="12" w:line="124" w:lineRule="exact"/>
              <w:ind w:right="273"/>
              <w:jc w:val="right"/>
              <w:rPr>
                <w:sz w:val="12"/>
              </w:rPr>
            </w:pPr>
            <w:r>
              <w:rPr>
                <w:color w:val="FFFFFF"/>
                <w:sz w:val="12"/>
              </w:rPr>
              <w:t>AZIONE</w:t>
            </w:r>
          </w:p>
        </w:tc>
        <w:tc>
          <w:tcPr>
            <w:tcW w:w="1027" w:type="dxa"/>
            <w:vMerge w:val="restart"/>
            <w:shd w:val="clear" w:color="auto" w:fill="435F8E"/>
          </w:tcPr>
          <w:p w:rsidR="00792955" w:rsidRDefault="00792955">
            <w:pPr>
              <w:pStyle w:val="TableParagraph"/>
              <w:spacing w:before="7"/>
              <w:rPr>
                <w:rFonts w:ascii="Times New Roman"/>
                <w:sz w:val="13"/>
              </w:rPr>
            </w:pPr>
          </w:p>
          <w:p w:rsidR="00792955" w:rsidRDefault="00527031">
            <w:pPr>
              <w:pStyle w:val="TableParagraph"/>
              <w:ind w:left="135"/>
              <w:rPr>
                <w:sz w:val="12"/>
              </w:rPr>
            </w:pPr>
            <w:r>
              <w:rPr>
                <w:color w:val="FFFFFF"/>
                <w:sz w:val="12"/>
              </w:rPr>
              <w:t>ESECUTORE</w:t>
            </w:r>
          </w:p>
        </w:tc>
        <w:tc>
          <w:tcPr>
            <w:tcW w:w="1416" w:type="dxa"/>
            <w:vMerge w:val="restart"/>
            <w:shd w:val="clear" w:color="auto" w:fill="FF0000"/>
          </w:tcPr>
          <w:p w:rsidR="00792955" w:rsidRDefault="00527031">
            <w:pPr>
              <w:pStyle w:val="TableParagraph"/>
              <w:spacing w:before="5"/>
              <w:ind w:left="69" w:right="57"/>
              <w:jc w:val="center"/>
              <w:rPr>
                <w:sz w:val="12"/>
              </w:rPr>
            </w:pPr>
            <w:r>
              <w:rPr>
                <w:color w:val="FFFFFF"/>
                <w:sz w:val="12"/>
              </w:rPr>
              <w:t>DESCRIZIONE</w:t>
            </w:r>
          </w:p>
          <w:p w:rsidR="00792955" w:rsidRDefault="00527031">
            <w:pPr>
              <w:pStyle w:val="TableParagraph"/>
              <w:spacing w:before="4" w:line="150" w:lineRule="atLeast"/>
              <w:ind w:left="69" w:right="54"/>
              <w:jc w:val="center"/>
              <w:rPr>
                <w:sz w:val="12"/>
              </w:rPr>
            </w:pPr>
            <w:r>
              <w:rPr>
                <w:color w:val="FFFFFF"/>
                <w:sz w:val="12"/>
              </w:rPr>
              <w:t>COMPORTAMENTO A RISCHIO</w:t>
            </w:r>
          </w:p>
        </w:tc>
        <w:tc>
          <w:tcPr>
            <w:tcW w:w="1046" w:type="dxa"/>
            <w:vMerge w:val="restart"/>
            <w:shd w:val="clear" w:color="auto" w:fill="FF0000"/>
          </w:tcPr>
          <w:p w:rsidR="00792955" w:rsidRDefault="00527031">
            <w:pPr>
              <w:pStyle w:val="TableParagraph"/>
              <w:spacing w:before="5"/>
              <w:ind w:left="275" w:hanging="108"/>
              <w:rPr>
                <w:sz w:val="12"/>
              </w:rPr>
            </w:pPr>
            <w:r>
              <w:rPr>
                <w:color w:val="FFFFFF"/>
                <w:sz w:val="12"/>
              </w:rPr>
              <w:t>CATEGORIA</w:t>
            </w:r>
          </w:p>
          <w:p w:rsidR="00792955" w:rsidRDefault="00527031">
            <w:pPr>
              <w:pStyle w:val="TableParagraph"/>
              <w:spacing w:before="4" w:line="150" w:lineRule="atLeast"/>
              <w:ind w:left="186" w:firstLine="88"/>
              <w:rPr>
                <w:sz w:val="12"/>
              </w:rPr>
            </w:pPr>
            <w:r>
              <w:rPr>
                <w:color w:val="FFFFFF"/>
                <w:sz w:val="12"/>
              </w:rPr>
              <w:t xml:space="preserve">EVENTO </w:t>
            </w:r>
            <w:r>
              <w:rPr>
                <w:color w:val="FFFFFF"/>
                <w:spacing w:val="-1"/>
                <w:sz w:val="12"/>
              </w:rPr>
              <w:t>RISCHIOSO</w:t>
            </w:r>
          </w:p>
        </w:tc>
        <w:tc>
          <w:tcPr>
            <w:tcW w:w="1046" w:type="dxa"/>
            <w:vMerge w:val="restart"/>
            <w:shd w:val="clear" w:color="auto" w:fill="FF0000"/>
          </w:tcPr>
          <w:p w:rsidR="00792955" w:rsidRDefault="00792955">
            <w:pPr>
              <w:pStyle w:val="TableParagraph"/>
              <w:spacing w:before="7"/>
              <w:rPr>
                <w:rFonts w:ascii="Times New Roman"/>
                <w:sz w:val="13"/>
              </w:rPr>
            </w:pPr>
          </w:p>
          <w:p w:rsidR="00792955" w:rsidRDefault="00527031">
            <w:pPr>
              <w:pStyle w:val="TableParagraph"/>
              <w:ind w:left="102"/>
              <w:rPr>
                <w:sz w:val="12"/>
              </w:rPr>
            </w:pPr>
            <w:r>
              <w:rPr>
                <w:color w:val="FFFFFF"/>
                <w:sz w:val="12"/>
              </w:rPr>
              <w:t>VALUTAZIONE</w:t>
            </w:r>
          </w:p>
        </w:tc>
        <w:tc>
          <w:tcPr>
            <w:tcW w:w="1406" w:type="dxa"/>
            <w:vMerge w:val="restart"/>
            <w:tcBorders>
              <w:right w:val="single" w:sz="6" w:space="0" w:color="000000"/>
            </w:tcBorders>
            <w:shd w:val="clear" w:color="auto" w:fill="CCFFCC"/>
          </w:tcPr>
          <w:p w:rsidR="00792955" w:rsidRDefault="00792955">
            <w:pPr>
              <w:pStyle w:val="TableParagraph"/>
              <w:spacing w:before="7"/>
              <w:rPr>
                <w:rFonts w:ascii="Times New Roman"/>
                <w:sz w:val="13"/>
              </w:rPr>
            </w:pPr>
          </w:p>
          <w:p w:rsidR="00792955" w:rsidRDefault="00527031">
            <w:pPr>
              <w:pStyle w:val="TableParagraph"/>
              <w:ind w:left="144"/>
              <w:rPr>
                <w:sz w:val="12"/>
              </w:rPr>
            </w:pPr>
            <w:r>
              <w:rPr>
                <w:sz w:val="12"/>
              </w:rPr>
              <w:t>MISURE GENERALI</w:t>
            </w:r>
          </w:p>
        </w:tc>
        <w:tc>
          <w:tcPr>
            <w:tcW w:w="1410" w:type="dxa"/>
            <w:vMerge w:val="restart"/>
            <w:tcBorders>
              <w:left w:val="single" w:sz="6" w:space="0" w:color="000000"/>
            </w:tcBorders>
            <w:shd w:val="clear" w:color="auto" w:fill="CCFFCC"/>
          </w:tcPr>
          <w:p w:rsidR="00792955" w:rsidRDefault="00792955">
            <w:pPr>
              <w:pStyle w:val="TableParagraph"/>
              <w:spacing w:before="7"/>
              <w:rPr>
                <w:rFonts w:ascii="Times New Roman"/>
                <w:sz w:val="13"/>
              </w:rPr>
            </w:pPr>
          </w:p>
          <w:p w:rsidR="00792955" w:rsidRDefault="00527031">
            <w:pPr>
              <w:pStyle w:val="TableParagraph"/>
              <w:ind w:left="87"/>
              <w:rPr>
                <w:sz w:val="12"/>
              </w:rPr>
            </w:pPr>
            <w:r>
              <w:rPr>
                <w:sz w:val="12"/>
              </w:rPr>
              <w:t>MISURE SPECIFICHE</w:t>
            </w:r>
          </w:p>
        </w:tc>
        <w:tc>
          <w:tcPr>
            <w:tcW w:w="1756" w:type="dxa"/>
            <w:vMerge/>
            <w:tcBorders>
              <w:top w:val="nil"/>
            </w:tcBorders>
            <w:shd w:val="clear" w:color="auto" w:fill="D09995"/>
          </w:tcPr>
          <w:p w:rsidR="00792955" w:rsidRDefault="00792955">
            <w:pPr>
              <w:rPr>
                <w:sz w:val="2"/>
                <w:szCs w:val="2"/>
              </w:rPr>
            </w:pPr>
          </w:p>
        </w:tc>
      </w:tr>
      <w:tr w:rsidR="00792955">
        <w:trPr>
          <w:trHeight w:val="296"/>
        </w:trPr>
        <w:tc>
          <w:tcPr>
            <w:tcW w:w="1027" w:type="dxa"/>
            <w:tcBorders>
              <w:top w:val="nil"/>
            </w:tcBorders>
            <w:shd w:val="clear" w:color="auto" w:fill="435F8E"/>
          </w:tcPr>
          <w:p w:rsidR="00792955" w:rsidRDefault="00527031">
            <w:pPr>
              <w:pStyle w:val="TableParagraph"/>
              <w:spacing w:before="4"/>
              <w:ind w:left="259"/>
              <w:rPr>
                <w:sz w:val="12"/>
              </w:rPr>
            </w:pPr>
            <w:r>
              <w:rPr>
                <w:color w:val="FFFFFF"/>
                <w:sz w:val="12"/>
              </w:rPr>
              <w:t>numero e</w:t>
            </w:r>
          </w:p>
          <w:p w:rsidR="00792955" w:rsidRDefault="00527031">
            <w:pPr>
              <w:pStyle w:val="TableParagraph"/>
              <w:spacing w:before="15" w:line="119" w:lineRule="exact"/>
              <w:ind w:left="208"/>
              <w:rPr>
                <w:sz w:val="12"/>
              </w:rPr>
            </w:pPr>
            <w:r>
              <w:rPr>
                <w:color w:val="FFFFFF"/>
                <w:sz w:val="12"/>
              </w:rPr>
              <w:t>descrizione</w:t>
            </w:r>
          </w:p>
        </w:tc>
        <w:tc>
          <w:tcPr>
            <w:tcW w:w="1027" w:type="dxa"/>
            <w:tcBorders>
              <w:top w:val="nil"/>
            </w:tcBorders>
            <w:shd w:val="clear" w:color="auto" w:fill="435F8E"/>
          </w:tcPr>
          <w:p w:rsidR="00792955" w:rsidRDefault="00527031">
            <w:pPr>
              <w:pStyle w:val="TableParagraph"/>
              <w:spacing w:before="4"/>
              <w:ind w:left="259"/>
              <w:rPr>
                <w:sz w:val="12"/>
              </w:rPr>
            </w:pPr>
            <w:r>
              <w:rPr>
                <w:color w:val="FFFFFF"/>
                <w:sz w:val="12"/>
              </w:rPr>
              <w:t>numero e</w:t>
            </w:r>
          </w:p>
          <w:p w:rsidR="00792955" w:rsidRDefault="00527031">
            <w:pPr>
              <w:pStyle w:val="TableParagraph"/>
              <w:spacing w:before="15" w:line="119" w:lineRule="exact"/>
              <w:ind w:left="208"/>
              <w:rPr>
                <w:sz w:val="12"/>
              </w:rPr>
            </w:pPr>
            <w:r>
              <w:rPr>
                <w:color w:val="FFFFFF"/>
                <w:sz w:val="12"/>
              </w:rPr>
              <w:t>descrizione</w:t>
            </w:r>
          </w:p>
        </w:tc>
        <w:tc>
          <w:tcPr>
            <w:tcW w:w="1027" w:type="dxa"/>
            <w:vMerge/>
            <w:tcBorders>
              <w:top w:val="nil"/>
            </w:tcBorders>
            <w:shd w:val="clear" w:color="auto" w:fill="435F8E"/>
          </w:tcPr>
          <w:p w:rsidR="00792955" w:rsidRDefault="00792955">
            <w:pPr>
              <w:rPr>
                <w:sz w:val="2"/>
                <w:szCs w:val="2"/>
              </w:rPr>
            </w:pPr>
          </w:p>
        </w:tc>
        <w:tc>
          <w:tcPr>
            <w:tcW w:w="1416" w:type="dxa"/>
            <w:vMerge/>
            <w:tcBorders>
              <w:top w:val="nil"/>
            </w:tcBorders>
            <w:shd w:val="clear" w:color="auto" w:fill="FF0000"/>
          </w:tcPr>
          <w:p w:rsidR="00792955" w:rsidRDefault="00792955">
            <w:pPr>
              <w:rPr>
                <w:sz w:val="2"/>
                <w:szCs w:val="2"/>
              </w:rPr>
            </w:pPr>
          </w:p>
        </w:tc>
        <w:tc>
          <w:tcPr>
            <w:tcW w:w="1046" w:type="dxa"/>
            <w:vMerge/>
            <w:tcBorders>
              <w:top w:val="nil"/>
            </w:tcBorders>
            <w:shd w:val="clear" w:color="auto" w:fill="FF0000"/>
          </w:tcPr>
          <w:p w:rsidR="00792955" w:rsidRDefault="00792955">
            <w:pPr>
              <w:rPr>
                <w:sz w:val="2"/>
                <w:szCs w:val="2"/>
              </w:rPr>
            </w:pPr>
          </w:p>
        </w:tc>
        <w:tc>
          <w:tcPr>
            <w:tcW w:w="1046" w:type="dxa"/>
            <w:vMerge/>
            <w:tcBorders>
              <w:top w:val="nil"/>
            </w:tcBorders>
            <w:shd w:val="clear" w:color="auto" w:fill="FF0000"/>
          </w:tcPr>
          <w:p w:rsidR="00792955" w:rsidRDefault="00792955">
            <w:pPr>
              <w:rPr>
                <w:sz w:val="2"/>
                <w:szCs w:val="2"/>
              </w:rPr>
            </w:pPr>
          </w:p>
        </w:tc>
        <w:tc>
          <w:tcPr>
            <w:tcW w:w="1406" w:type="dxa"/>
            <w:vMerge/>
            <w:tcBorders>
              <w:top w:val="nil"/>
              <w:right w:val="single" w:sz="6" w:space="0" w:color="000000"/>
            </w:tcBorders>
            <w:shd w:val="clear" w:color="auto" w:fill="CCFFCC"/>
          </w:tcPr>
          <w:p w:rsidR="00792955" w:rsidRDefault="00792955">
            <w:pPr>
              <w:rPr>
                <w:sz w:val="2"/>
                <w:szCs w:val="2"/>
              </w:rPr>
            </w:pPr>
          </w:p>
        </w:tc>
        <w:tc>
          <w:tcPr>
            <w:tcW w:w="1410" w:type="dxa"/>
            <w:vMerge/>
            <w:tcBorders>
              <w:top w:val="nil"/>
              <w:left w:val="single" w:sz="6" w:space="0" w:color="000000"/>
            </w:tcBorders>
            <w:shd w:val="clear" w:color="auto" w:fill="CCFFCC"/>
          </w:tcPr>
          <w:p w:rsidR="00792955" w:rsidRDefault="00792955">
            <w:pPr>
              <w:rPr>
                <w:sz w:val="2"/>
                <w:szCs w:val="2"/>
              </w:rPr>
            </w:pPr>
          </w:p>
        </w:tc>
        <w:tc>
          <w:tcPr>
            <w:tcW w:w="1756" w:type="dxa"/>
            <w:vMerge/>
            <w:tcBorders>
              <w:top w:val="nil"/>
            </w:tcBorders>
            <w:shd w:val="clear" w:color="auto" w:fill="D09995"/>
          </w:tcPr>
          <w:p w:rsidR="00792955" w:rsidRDefault="00792955">
            <w:pPr>
              <w:rPr>
                <w:sz w:val="2"/>
                <w:szCs w:val="2"/>
              </w:rPr>
            </w:pPr>
          </w:p>
        </w:tc>
      </w:tr>
      <w:tr w:rsidR="00792955">
        <w:trPr>
          <w:trHeight w:val="1311"/>
        </w:trPr>
        <w:tc>
          <w:tcPr>
            <w:tcW w:w="1027" w:type="dxa"/>
            <w:vMerge w:val="restart"/>
            <w:shd w:val="clear" w:color="auto" w:fill="E3DFEB"/>
          </w:tcPr>
          <w:p w:rsidR="00792955" w:rsidRDefault="00527031">
            <w:pPr>
              <w:pStyle w:val="TableParagraph"/>
              <w:spacing w:before="4" w:line="264" w:lineRule="auto"/>
              <w:ind w:left="26"/>
              <w:rPr>
                <w:sz w:val="11"/>
              </w:rPr>
            </w:pPr>
            <w:r>
              <w:rPr>
                <w:w w:val="105"/>
                <w:sz w:val="11"/>
              </w:rPr>
              <w:t>Il livello di mappatura conseguito è il livello minimo (LM</w:t>
            </w:r>
          </w:p>
          <w:p w:rsidR="00792955" w:rsidRDefault="00527031">
            <w:pPr>
              <w:pStyle w:val="TableParagraph"/>
              <w:spacing w:before="1" w:line="264" w:lineRule="auto"/>
              <w:ind w:left="26"/>
              <w:rPr>
                <w:sz w:val="11"/>
              </w:rPr>
            </w:pPr>
            <w:r>
              <w:rPr>
                <w:w w:val="105"/>
                <w:sz w:val="11"/>
              </w:rPr>
              <w:t>= mappatura del processo).</w:t>
            </w:r>
          </w:p>
          <w:p w:rsidR="00792955" w:rsidRDefault="00527031">
            <w:pPr>
              <w:pStyle w:val="TableParagraph"/>
              <w:spacing w:line="264" w:lineRule="auto"/>
              <w:ind w:left="26" w:right="1"/>
              <w:rPr>
                <w:sz w:val="11"/>
              </w:rPr>
            </w:pPr>
            <w:r>
              <w:rPr>
                <w:sz w:val="11"/>
              </w:rPr>
              <w:t xml:space="preserve">L'implementazione </w:t>
            </w:r>
            <w:r>
              <w:rPr>
                <w:w w:val="105"/>
                <w:sz w:val="11"/>
              </w:rPr>
              <w:t>di tale livello prevede il passaggio, progressivo, al livello</w:t>
            </w:r>
            <w:r>
              <w:rPr>
                <w:spacing w:val="-16"/>
                <w:w w:val="105"/>
                <w:sz w:val="11"/>
              </w:rPr>
              <w:t xml:space="preserve"> </w:t>
            </w:r>
            <w:r>
              <w:rPr>
                <w:w w:val="105"/>
                <w:sz w:val="11"/>
              </w:rPr>
              <w:t>Standard</w:t>
            </w:r>
            <w:r>
              <w:rPr>
                <w:spacing w:val="-16"/>
                <w:w w:val="105"/>
                <w:sz w:val="11"/>
              </w:rPr>
              <w:t xml:space="preserve"> </w:t>
            </w:r>
            <w:r>
              <w:rPr>
                <w:w w:val="105"/>
                <w:sz w:val="11"/>
              </w:rPr>
              <w:t>(LS</w:t>
            </w:r>
          </w:p>
          <w:p w:rsidR="00792955" w:rsidRDefault="00527031">
            <w:pPr>
              <w:pStyle w:val="TableParagraph"/>
              <w:spacing w:line="264" w:lineRule="auto"/>
              <w:ind w:left="26"/>
              <w:rPr>
                <w:sz w:val="11"/>
              </w:rPr>
            </w:pPr>
            <w:r>
              <w:rPr>
                <w:w w:val="105"/>
                <w:sz w:val="11"/>
              </w:rPr>
              <w:t>= mappatura delle fasi) e a livello avanzato (LA = mappatura fasi e azioni)</w:t>
            </w:r>
          </w:p>
        </w:tc>
        <w:tc>
          <w:tcPr>
            <w:tcW w:w="1027" w:type="dxa"/>
            <w:vMerge w:val="restart"/>
            <w:shd w:val="clear" w:color="auto" w:fill="E3DFEB"/>
          </w:tcPr>
          <w:p w:rsidR="00792955" w:rsidRDefault="00527031">
            <w:pPr>
              <w:pStyle w:val="TableParagraph"/>
              <w:spacing w:before="4" w:line="264" w:lineRule="auto"/>
              <w:ind w:left="26"/>
              <w:rPr>
                <w:sz w:val="11"/>
              </w:rPr>
            </w:pPr>
            <w:r>
              <w:rPr>
                <w:w w:val="105"/>
                <w:sz w:val="11"/>
              </w:rPr>
              <w:t>Il livello di mappatura conseguito è il livello minimo (LM</w:t>
            </w:r>
          </w:p>
          <w:p w:rsidR="00792955" w:rsidRDefault="00527031">
            <w:pPr>
              <w:pStyle w:val="TableParagraph"/>
              <w:spacing w:before="1" w:line="264" w:lineRule="auto"/>
              <w:ind w:left="26"/>
              <w:rPr>
                <w:sz w:val="11"/>
              </w:rPr>
            </w:pPr>
            <w:r>
              <w:rPr>
                <w:w w:val="105"/>
                <w:sz w:val="11"/>
              </w:rPr>
              <w:t>= mappatura del processo).</w:t>
            </w:r>
          </w:p>
          <w:p w:rsidR="00792955" w:rsidRDefault="00527031">
            <w:pPr>
              <w:pStyle w:val="TableParagraph"/>
              <w:spacing w:line="264" w:lineRule="auto"/>
              <w:ind w:left="26" w:right="1"/>
              <w:rPr>
                <w:sz w:val="11"/>
              </w:rPr>
            </w:pPr>
            <w:r>
              <w:rPr>
                <w:sz w:val="11"/>
              </w:rPr>
              <w:t xml:space="preserve">L'implementazione </w:t>
            </w:r>
            <w:r>
              <w:rPr>
                <w:w w:val="105"/>
                <w:sz w:val="11"/>
              </w:rPr>
              <w:t>di tale livello prevede il passaggio, progressivo, al livello</w:t>
            </w:r>
            <w:r>
              <w:rPr>
                <w:spacing w:val="-16"/>
                <w:w w:val="105"/>
                <w:sz w:val="11"/>
              </w:rPr>
              <w:t xml:space="preserve"> </w:t>
            </w:r>
            <w:r>
              <w:rPr>
                <w:w w:val="105"/>
                <w:sz w:val="11"/>
              </w:rPr>
              <w:t>Standard</w:t>
            </w:r>
            <w:r>
              <w:rPr>
                <w:spacing w:val="-16"/>
                <w:w w:val="105"/>
                <w:sz w:val="11"/>
              </w:rPr>
              <w:t xml:space="preserve"> </w:t>
            </w:r>
            <w:r>
              <w:rPr>
                <w:w w:val="105"/>
                <w:sz w:val="11"/>
              </w:rPr>
              <w:t>(LS</w:t>
            </w:r>
          </w:p>
          <w:p w:rsidR="00792955" w:rsidRDefault="00527031">
            <w:pPr>
              <w:pStyle w:val="TableParagraph"/>
              <w:spacing w:line="264" w:lineRule="auto"/>
              <w:ind w:left="26"/>
              <w:rPr>
                <w:sz w:val="11"/>
              </w:rPr>
            </w:pPr>
            <w:r>
              <w:rPr>
                <w:w w:val="105"/>
                <w:sz w:val="11"/>
              </w:rPr>
              <w:t>= mappatura delle fasi) e a livello avanzato (LA = mappatura fasi e azioni)</w:t>
            </w:r>
          </w:p>
        </w:tc>
        <w:tc>
          <w:tcPr>
            <w:tcW w:w="1027" w:type="dxa"/>
            <w:vMerge w:val="restart"/>
            <w:shd w:val="clear" w:color="auto" w:fill="E3DFEB"/>
          </w:tcPr>
          <w:p w:rsidR="00792955" w:rsidRDefault="00527031">
            <w:pPr>
              <w:pStyle w:val="TableParagraph"/>
              <w:spacing w:before="4" w:line="264" w:lineRule="auto"/>
              <w:ind w:left="27"/>
              <w:rPr>
                <w:sz w:val="11"/>
              </w:rPr>
            </w:pPr>
            <w:r>
              <w:rPr>
                <w:w w:val="105"/>
                <w:sz w:val="11"/>
              </w:rPr>
              <w:t>Il livello di mappatura conseguito è il livello minimo (LM</w:t>
            </w:r>
          </w:p>
          <w:p w:rsidR="00792955" w:rsidRDefault="00527031">
            <w:pPr>
              <w:pStyle w:val="TableParagraph"/>
              <w:spacing w:before="1" w:line="264" w:lineRule="auto"/>
              <w:ind w:left="27"/>
              <w:rPr>
                <w:sz w:val="11"/>
              </w:rPr>
            </w:pPr>
            <w:r>
              <w:rPr>
                <w:w w:val="105"/>
                <w:sz w:val="11"/>
              </w:rPr>
              <w:t>= mappatura del processo).</w:t>
            </w:r>
          </w:p>
          <w:p w:rsidR="00792955" w:rsidRDefault="00527031">
            <w:pPr>
              <w:pStyle w:val="TableParagraph"/>
              <w:spacing w:line="264" w:lineRule="auto"/>
              <w:ind w:left="27"/>
              <w:rPr>
                <w:sz w:val="11"/>
              </w:rPr>
            </w:pPr>
            <w:r>
              <w:rPr>
                <w:sz w:val="11"/>
              </w:rPr>
              <w:t xml:space="preserve">L'implementazione </w:t>
            </w:r>
            <w:r>
              <w:rPr>
                <w:w w:val="105"/>
                <w:sz w:val="11"/>
              </w:rPr>
              <w:t>di tale livello prevede il passaggio, progressivo, al livello</w:t>
            </w:r>
            <w:r>
              <w:rPr>
                <w:spacing w:val="-16"/>
                <w:w w:val="105"/>
                <w:sz w:val="11"/>
              </w:rPr>
              <w:t xml:space="preserve"> </w:t>
            </w:r>
            <w:r>
              <w:rPr>
                <w:w w:val="105"/>
                <w:sz w:val="11"/>
              </w:rPr>
              <w:t>Standard</w:t>
            </w:r>
            <w:r>
              <w:rPr>
                <w:spacing w:val="-16"/>
                <w:w w:val="105"/>
                <w:sz w:val="11"/>
              </w:rPr>
              <w:t xml:space="preserve"> </w:t>
            </w:r>
            <w:r>
              <w:rPr>
                <w:w w:val="105"/>
                <w:sz w:val="11"/>
              </w:rPr>
              <w:t>(LS</w:t>
            </w:r>
          </w:p>
          <w:p w:rsidR="00792955" w:rsidRDefault="00527031">
            <w:pPr>
              <w:pStyle w:val="TableParagraph"/>
              <w:spacing w:line="264" w:lineRule="auto"/>
              <w:ind w:left="27"/>
              <w:rPr>
                <w:sz w:val="11"/>
              </w:rPr>
            </w:pPr>
            <w:r>
              <w:rPr>
                <w:w w:val="105"/>
                <w:sz w:val="11"/>
              </w:rPr>
              <w:t>= mappatura delle fasi) e a livello avanzato (LA = mappatura fasi e azioni)</w:t>
            </w:r>
          </w:p>
        </w:tc>
        <w:tc>
          <w:tcPr>
            <w:tcW w:w="1416" w:type="dxa"/>
            <w:tcBorders>
              <w:bottom w:val="nil"/>
            </w:tcBorders>
          </w:tcPr>
          <w:p w:rsidR="00792955" w:rsidRDefault="00527031">
            <w:pPr>
              <w:pStyle w:val="TableParagraph"/>
              <w:spacing w:before="4" w:line="264" w:lineRule="auto"/>
              <w:ind w:left="27" w:right="10"/>
              <w:rPr>
                <w:sz w:val="11"/>
              </w:rPr>
            </w:pPr>
            <w:r>
              <w:rPr>
                <w:w w:val="105"/>
                <w:sz w:val="11"/>
              </w:rPr>
              <w:t>- Commettere il reato di concussione: art. 317 c.p.: abusando della qualita' rivestita o dei poteri attribuiti,</w:t>
            </w:r>
            <w:r>
              <w:rPr>
                <w:spacing w:val="-22"/>
                <w:w w:val="105"/>
                <w:sz w:val="11"/>
              </w:rPr>
              <w:t xml:space="preserve"> </w:t>
            </w:r>
            <w:r>
              <w:rPr>
                <w:w w:val="105"/>
                <w:sz w:val="11"/>
              </w:rPr>
              <w:t>costringere</w:t>
            </w:r>
            <w:r>
              <w:rPr>
                <w:spacing w:val="-21"/>
                <w:w w:val="105"/>
                <w:sz w:val="11"/>
              </w:rPr>
              <w:t xml:space="preserve"> </w:t>
            </w:r>
            <w:r>
              <w:rPr>
                <w:w w:val="105"/>
                <w:sz w:val="11"/>
              </w:rPr>
              <w:t>taluno a dare o a promettere indebitamente, a se' o ad un terzo, denaro od altra utilita'</w:t>
            </w:r>
          </w:p>
        </w:tc>
        <w:tc>
          <w:tcPr>
            <w:tcW w:w="1046" w:type="dxa"/>
            <w:tcBorders>
              <w:bottom w:val="nil"/>
            </w:tcBorders>
          </w:tcPr>
          <w:p w:rsidR="00792955" w:rsidRDefault="00527031">
            <w:pPr>
              <w:pStyle w:val="TableParagraph"/>
              <w:spacing w:before="4" w:line="264" w:lineRule="auto"/>
              <w:ind w:left="27"/>
              <w:rPr>
                <w:sz w:val="11"/>
              </w:rPr>
            </w:pPr>
            <w:r>
              <w:rPr>
                <w:w w:val="105"/>
                <w:sz w:val="11"/>
              </w:rPr>
              <w:t>- Accordi con soggetti privati</w:t>
            </w:r>
          </w:p>
        </w:tc>
        <w:tc>
          <w:tcPr>
            <w:tcW w:w="1046" w:type="dxa"/>
            <w:tcBorders>
              <w:bottom w:val="nil"/>
            </w:tcBorders>
          </w:tcPr>
          <w:p w:rsidR="00792955" w:rsidRDefault="00527031">
            <w:pPr>
              <w:pStyle w:val="TableParagraph"/>
              <w:spacing w:before="9"/>
              <w:ind w:left="28"/>
              <w:rPr>
                <w:sz w:val="11"/>
              </w:rPr>
            </w:pPr>
            <w:r>
              <w:rPr>
                <w:b/>
                <w:w w:val="105"/>
                <w:sz w:val="11"/>
              </w:rPr>
              <w:t xml:space="preserve">Impatto: </w:t>
            </w:r>
            <w:r>
              <w:rPr>
                <w:w w:val="105"/>
                <w:sz w:val="11"/>
              </w:rPr>
              <w:t>Alto</w:t>
            </w:r>
          </w:p>
        </w:tc>
        <w:tc>
          <w:tcPr>
            <w:tcW w:w="1406" w:type="dxa"/>
            <w:vMerge w:val="restart"/>
            <w:tcBorders>
              <w:right w:val="single" w:sz="6" w:space="0" w:color="000000"/>
            </w:tcBorders>
          </w:tcPr>
          <w:p w:rsidR="00792955" w:rsidRDefault="00527031">
            <w:pPr>
              <w:pStyle w:val="TableParagraph"/>
              <w:spacing w:before="4" w:line="264" w:lineRule="auto"/>
              <w:ind w:left="28" w:right="-1"/>
              <w:rPr>
                <w:sz w:val="11"/>
              </w:rPr>
            </w:pPr>
            <w:r>
              <w:rPr>
                <w:w w:val="105"/>
                <w:sz w:val="11"/>
              </w:rPr>
              <w:t>- Tutte le misure obbligatorie, previste dalla Legge 190/2012, dal PNA 2013 e annualita' successive nonche' da altre fonti normative cogenti,</w:t>
            </w:r>
            <w:r>
              <w:rPr>
                <w:spacing w:val="-22"/>
                <w:w w:val="105"/>
                <w:sz w:val="11"/>
              </w:rPr>
              <w:t xml:space="preserve"> </w:t>
            </w:r>
            <w:r>
              <w:rPr>
                <w:w w:val="105"/>
                <w:sz w:val="11"/>
              </w:rPr>
              <w:t>purche'</w:t>
            </w:r>
            <w:r>
              <w:rPr>
                <w:spacing w:val="-22"/>
                <w:w w:val="105"/>
                <w:sz w:val="11"/>
              </w:rPr>
              <w:t xml:space="preserve"> </w:t>
            </w:r>
            <w:r>
              <w:rPr>
                <w:w w:val="105"/>
                <w:sz w:val="11"/>
              </w:rPr>
              <w:t>compatibili con l'attivita' in</w:t>
            </w:r>
            <w:r>
              <w:rPr>
                <w:spacing w:val="-14"/>
                <w:w w:val="105"/>
                <w:sz w:val="11"/>
              </w:rPr>
              <w:t xml:space="preserve"> </w:t>
            </w:r>
            <w:r>
              <w:rPr>
                <w:w w:val="105"/>
                <w:sz w:val="11"/>
              </w:rPr>
              <w:t>esame</w:t>
            </w:r>
          </w:p>
        </w:tc>
        <w:tc>
          <w:tcPr>
            <w:tcW w:w="1410" w:type="dxa"/>
            <w:tcBorders>
              <w:left w:val="single" w:sz="6" w:space="0" w:color="000000"/>
              <w:bottom w:val="nil"/>
            </w:tcBorders>
          </w:tcPr>
          <w:p w:rsidR="00792955" w:rsidRDefault="00527031">
            <w:pPr>
              <w:pStyle w:val="TableParagraph"/>
              <w:spacing w:before="4" w:line="264" w:lineRule="auto"/>
              <w:ind w:left="27" w:right="-4"/>
              <w:rPr>
                <w:sz w:val="11"/>
              </w:rPr>
            </w:pPr>
            <w:r>
              <w:rPr>
                <w:w w:val="105"/>
                <w:sz w:val="11"/>
              </w:rPr>
              <w:t>- Iniziative di automatizzazione dei processi per ridurre i rischi di corruzione</w:t>
            </w:r>
          </w:p>
        </w:tc>
        <w:tc>
          <w:tcPr>
            <w:tcW w:w="1756" w:type="dxa"/>
            <w:tcBorders>
              <w:bottom w:val="nil"/>
            </w:tcBorders>
          </w:tcPr>
          <w:p w:rsidR="00792955" w:rsidRDefault="00527031">
            <w:pPr>
              <w:pStyle w:val="TableParagraph"/>
              <w:spacing w:before="9" w:line="264" w:lineRule="auto"/>
              <w:ind w:left="26" w:right="-15"/>
              <w:rPr>
                <w:sz w:val="11"/>
              </w:rPr>
            </w:pPr>
            <w:r>
              <w:rPr>
                <w:b/>
                <w:w w:val="105"/>
                <w:sz w:val="11"/>
              </w:rPr>
              <w:t xml:space="preserve">Stato di attuazione: </w:t>
            </w:r>
            <w:r>
              <w:rPr>
                <w:w w:val="105"/>
                <w:sz w:val="11"/>
              </w:rPr>
              <w:t>Misure in parte attuate e in parte da attuare</w:t>
            </w:r>
          </w:p>
        </w:tc>
      </w:tr>
      <w:tr w:rsidR="00792955">
        <w:trPr>
          <w:trHeight w:val="1577"/>
        </w:trPr>
        <w:tc>
          <w:tcPr>
            <w:tcW w:w="1027" w:type="dxa"/>
            <w:vMerge/>
            <w:tcBorders>
              <w:top w:val="nil"/>
            </w:tcBorders>
            <w:shd w:val="clear" w:color="auto" w:fill="E3DFEB"/>
          </w:tcPr>
          <w:p w:rsidR="00792955" w:rsidRDefault="00792955">
            <w:pPr>
              <w:rPr>
                <w:sz w:val="2"/>
                <w:szCs w:val="2"/>
              </w:rPr>
            </w:pPr>
          </w:p>
        </w:tc>
        <w:tc>
          <w:tcPr>
            <w:tcW w:w="1027" w:type="dxa"/>
            <w:vMerge/>
            <w:tcBorders>
              <w:top w:val="nil"/>
            </w:tcBorders>
            <w:shd w:val="clear" w:color="auto" w:fill="E3DFEB"/>
          </w:tcPr>
          <w:p w:rsidR="00792955" w:rsidRDefault="00792955">
            <w:pPr>
              <w:rPr>
                <w:sz w:val="2"/>
                <w:szCs w:val="2"/>
              </w:rPr>
            </w:pPr>
          </w:p>
        </w:tc>
        <w:tc>
          <w:tcPr>
            <w:tcW w:w="1027" w:type="dxa"/>
            <w:vMerge/>
            <w:tcBorders>
              <w:top w:val="nil"/>
            </w:tcBorders>
            <w:shd w:val="clear" w:color="auto" w:fill="E3DFEB"/>
          </w:tcPr>
          <w:p w:rsidR="00792955" w:rsidRDefault="00792955">
            <w:pPr>
              <w:rPr>
                <w:sz w:val="2"/>
                <w:szCs w:val="2"/>
              </w:rPr>
            </w:pPr>
          </w:p>
        </w:tc>
        <w:tc>
          <w:tcPr>
            <w:tcW w:w="1416" w:type="dxa"/>
            <w:vMerge w:val="restart"/>
            <w:tcBorders>
              <w:top w:val="nil"/>
              <w:bottom w:val="nil"/>
            </w:tcBorders>
          </w:tcPr>
          <w:p w:rsidR="00792955" w:rsidRDefault="00527031">
            <w:pPr>
              <w:pStyle w:val="TableParagraph"/>
              <w:spacing w:before="65" w:line="264" w:lineRule="auto"/>
              <w:ind w:left="27" w:right="10"/>
              <w:rPr>
                <w:sz w:val="11"/>
              </w:rPr>
            </w:pPr>
            <w:r>
              <w:rPr>
                <w:w w:val="105"/>
                <w:sz w:val="11"/>
              </w:rPr>
              <w:t>- Commettere il reato di abuso d'ufficio: art. 323 c.p.:</w:t>
            </w:r>
            <w:r>
              <w:rPr>
                <w:spacing w:val="-10"/>
                <w:w w:val="105"/>
                <w:sz w:val="11"/>
              </w:rPr>
              <w:t xml:space="preserve"> </w:t>
            </w:r>
            <w:r>
              <w:rPr>
                <w:w w:val="105"/>
                <w:sz w:val="11"/>
              </w:rPr>
              <w:t>in</w:t>
            </w:r>
            <w:r>
              <w:rPr>
                <w:spacing w:val="-10"/>
                <w:w w:val="105"/>
                <w:sz w:val="11"/>
              </w:rPr>
              <w:t xml:space="preserve"> </w:t>
            </w:r>
            <w:r>
              <w:rPr>
                <w:w w:val="105"/>
                <w:sz w:val="11"/>
              </w:rPr>
              <w:t>violazione</w:t>
            </w:r>
            <w:r>
              <w:rPr>
                <w:spacing w:val="-10"/>
                <w:w w:val="105"/>
                <w:sz w:val="11"/>
              </w:rPr>
              <w:t xml:space="preserve"> </w:t>
            </w:r>
            <w:r>
              <w:rPr>
                <w:w w:val="105"/>
                <w:sz w:val="11"/>
              </w:rPr>
              <w:t>di</w:t>
            </w:r>
            <w:r>
              <w:rPr>
                <w:spacing w:val="-11"/>
                <w:w w:val="105"/>
                <w:sz w:val="11"/>
              </w:rPr>
              <w:t xml:space="preserve"> </w:t>
            </w:r>
            <w:r>
              <w:rPr>
                <w:w w:val="105"/>
                <w:sz w:val="11"/>
              </w:rPr>
              <w:t>norme di legge o di regolamento, ovvero omettendo di astenersi</w:t>
            </w:r>
            <w:r>
              <w:rPr>
                <w:spacing w:val="-11"/>
                <w:w w:val="105"/>
                <w:sz w:val="11"/>
              </w:rPr>
              <w:t xml:space="preserve"> </w:t>
            </w:r>
            <w:r>
              <w:rPr>
                <w:w w:val="105"/>
                <w:sz w:val="11"/>
              </w:rPr>
              <w:t>in</w:t>
            </w:r>
            <w:r>
              <w:rPr>
                <w:spacing w:val="-10"/>
                <w:w w:val="105"/>
                <w:sz w:val="11"/>
              </w:rPr>
              <w:t xml:space="preserve"> </w:t>
            </w:r>
            <w:r>
              <w:rPr>
                <w:w w:val="105"/>
                <w:sz w:val="11"/>
              </w:rPr>
              <w:t>presenza</w:t>
            </w:r>
            <w:r>
              <w:rPr>
                <w:spacing w:val="-10"/>
                <w:w w:val="105"/>
                <w:sz w:val="11"/>
              </w:rPr>
              <w:t xml:space="preserve"> </w:t>
            </w:r>
            <w:r>
              <w:rPr>
                <w:w w:val="105"/>
                <w:sz w:val="11"/>
              </w:rPr>
              <w:t>di</w:t>
            </w:r>
            <w:r>
              <w:rPr>
                <w:spacing w:val="-11"/>
                <w:w w:val="105"/>
                <w:sz w:val="11"/>
              </w:rPr>
              <w:t xml:space="preserve"> </w:t>
            </w:r>
            <w:r>
              <w:rPr>
                <w:w w:val="105"/>
                <w:sz w:val="11"/>
              </w:rPr>
              <w:t>un interesse proprio o di un prossimo</w:t>
            </w:r>
            <w:r>
              <w:rPr>
                <w:spacing w:val="-13"/>
                <w:w w:val="105"/>
                <w:sz w:val="11"/>
              </w:rPr>
              <w:t xml:space="preserve"> </w:t>
            </w:r>
            <w:r>
              <w:rPr>
                <w:w w:val="105"/>
                <w:sz w:val="11"/>
              </w:rPr>
              <w:t>congiunto</w:t>
            </w:r>
            <w:r>
              <w:rPr>
                <w:spacing w:val="-13"/>
                <w:w w:val="105"/>
                <w:sz w:val="11"/>
              </w:rPr>
              <w:t xml:space="preserve"> </w:t>
            </w:r>
            <w:r>
              <w:rPr>
                <w:w w:val="105"/>
                <w:sz w:val="11"/>
              </w:rPr>
              <w:t>o</w:t>
            </w:r>
            <w:r>
              <w:rPr>
                <w:spacing w:val="-12"/>
                <w:w w:val="105"/>
                <w:sz w:val="11"/>
              </w:rPr>
              <w:t xml:space="preserve"> </w:t>
            </w:r>
            <w:r>
              <w:rPr>
                <w:w w:val="105"/>
                <w:sz w:val="11"/>
              </w:rPr>
              <w:t xml:space="preserve">negli altri casi prescritti, </w:t>
            </w:r>
            <w:r>
              <w:rPr>
                <w:sz w:val="11"/>
              </w:rPr>
              <w:t xml:space="preserve">intenzionalmente procurare </w:t>
            </w:r>
            <w:r>
              <w:rPr>
                <w:w w:val="105"/>
                <w:sz w:val="11"/>
              </w:rPr>
              <w:t>a se' o ad altri un ingiusto vantaggio patrimoniale ovvero arrecare ad altri un danno</w:t>
            </w:r>
            <w:r>
              <w:rPr>
                <w:spacing w:val="-3"/>
                <w:w w:val="105"/>
                <w:sz w:val="11"/>
              </w:rPr>
              <w:t xml:space="preserve"> </w:t>
            </w:r>
            <w:r>
              <w:rPr>
                <w:w w:val="105"/>
                <w:sz w:val="11"/>
              </w:rPr>
              <w:t>ingiusto</w:t>
            </w:r>
          </w:p>
        </w:tc>
        <w:tc>
          <w:tcPr>
            <w:tcW w:w="1046" w:type="dxa"/>
            <w:tcBorders>
              <w:top w:val="nil"/>
              <w:bottom w:val="nil"/>
            </w:tcBorders>
          </w:tcPr>
          <w:p w:rsidR="00792955" w:rsidRDefault="00527031">
            <w:pPr>
              <w:pStyle w:val="TableParagraph"/>
              <w:spacing w:before="65"/>
              <w:ind w:left="27"/>
              <w:rPr>
                <w:sz w:val="11"/>
              </w:rPr>
            </w:pPr>
            <w:r>
              <w:rPr>
                <w:w w:val="102"/>
                <w:sz w:val="11"/>
              </w:rPr>
              <w:t>-</w:t>
            </w:r>
          </w:p>
          <w:p w:rsidR="00792955" w:rsidRDefault="00527031">
            <w:pPr>
              <w:pStyle w:val="TableParagraph"/>
              <w:spacing w:before="13" w:line="264" w:lineRule="auto"/>
              <w:ind w:left="27" w:right="22"/>
              <w:rPr>
                <w:sz w:val="11"/>
              </w:rPr>
            </w:pPr>
            <w:r>
              <w:rPr>
                <w:sz w:val="11"/>
              </w:rPr>
              <w:t xml:space="preserve">Alterazione/manipol </w:t>
            </w:r>
            <w:r>
              <w:rPr>
                <w:w w:val="105"/>
                <w:sz w:val="11"/>
              </w:rPr>
              <w:t>azione/utilizzo improprio di informazioni e documentazione</w:t>
            </w:r>
          </w:p>
        </w:tc>
        <w:tc>
          <w:tcPr>
            <w:tcW w:w="1046" w:type="dxa"/>
            <w:tcBorders>
              <w:top w:val="nil"/>
              <w:bottom w:val="nil"/>
            </w:tcBorders>
          </w:tcPr>
          <w:p w:rsidR="00792955" w:rsidRDefault="00527031">
            <w:pPr>
              <w:pStyle w:val="TableParagraph"/>
              <w:spacing w:before="70"/>
              <w:ind w:left="28"/>
              <w:rPr>
                <w:sz w:val="11"/>
              </w:rPr>
            </w:pPr>
            <w:r>
              <w:rPr>
                <w:b/>
                <w:w w:val="105"/>
                <w:sz w:val="11"/>
              </w:rPr>
              <w:t xml:space="preserve">Probabilità: </w:t>
            </w:r>
            <w:r>
              <w:rPr>
                <w:w w:val="105"/>
                <w:sz w:val="11"/>
              </w:rPr>
              <w:t>Alto</w:t>
            </w:r>
          </w:p>
        </w:tc>
        <w:tc>
          <w:tcPr>
            <w:tcW w:w="1406" w:type="dxa"/>
            <w:vMerge/>
            <w:tcBorders>
              <w:top w:val="nil"/>
              <w:right w:val="single" w:sz="6" w:space="0" w:color="000000"/>
            </w:tcBorders>
          </w:tcPr>
          <w:p w:rsidR="00792955" w:rsidRDefault="00792955">
            <w:pPr>
              <w:rPr>
                <w:sz w:val="2"/>
                <w:szCs w:val="2"/>
              </w:rPr>
            </w:pPr>
          </w:p>
        </w:tc>
        <w:tc>
          <w:tcPr>
            <w:tcW w:w="1410" w:type="dxa"/>
            <w:tcBorders>
              <w:top w:val="nil"/>
              <w:left w:val="single" w:sz="6" w:space="0" w:color="000000"/>
              <w:bottom w:val="nil"/>
            </w:tcBorders>
          </w:tcPr>
          <w:p w:rsidR="00792955" w:rsidRDefault="00527031">
            <w:pPr>
              <w:pStyle w:val="TableParagraph"/>
              <w:spacing w:before="65" w:line="264" w:lineRule="auto"/>
              <w:ind w:left="27" w:right="334"/>
              <w:jc w:val="both"/>
              <w:rPr>
                <w:sz w:val="11"/>
              </w:rPr>
            </w:pPr>
            <w:r>
              <w:rPr>
                <w:w w:val="105"/>
                <w:sz w:val="11"/>
              </w:rPr>
              <w:t>-</w:t>
            </w:r>
            <w:r>
              <w:rPr>
                <w:spacing w:val="-21"/>
                <w:w w:val="105"/>
                <w:sz w:val="11"/>
              </w:rPr>
              <w:t xml:space="preserve"> </w:t>
            </w:r>
            <w:r>
              <w:rPr>
                <w:w w:val="105"/>
                <w:sz w:val="11"/>
              </w:rPr>
              <w:t>Implementazione</w:t>
            </w:r>
            <w:r>
              <w:rPr>
                <w:spacing w:val="-21"/>
                <w:w w:val="105"/>
                <w:sz w:val="11"/>
              </w:rPr>
              <w:t xml:space="preserve"> </w:t>
            </w:r>
            <w:r>
              <w:rPr>
                <w:w w:val="105"/>
                <w:sz w:val="11"/>
              </w:rPr>
              <w:t>di sistemi</w:t>
            </w:r>
            <w:r>
              <w:rPr>
                <w:spacing w:val="-11"/>
                <w:w w:val="105"/>
                <w:sz w:val="11"/>
              </w:rPr>
              <w:t xml:space="preserve"> </w:t>
            </w:r>
            <w:r>
              <w:rPr>
                <w:w w:val="105"/>
                <w:sz w:val="11"/>
              </w:rPr>
              <w:t>di</w:t>
            </w:r>
            <w:r>
              <w:rPr>
                <w:spacing w:val="-11"/>
                <w:w w:val="105"/>
                <w:sz w:val="11"/>
              </w:rPr>
              <w:t xml:space="preserve"> </w:t>
            </w:r>
            <w:r>
              <w:rPr>
                <w:w w:val="105"/>
                <w:sz w:val="11"/>
              </w:rPr>
              <w:t>controllo</w:t>
            </w:r>
            <w:r>
              <w:rPr>
                <w:spacing w:val="-11"/>
                <w:w w:val="105"/>
                <w:sz w:val="11"/>
              </w:rPr>
              <w:t xml:space="preserve"> </w:t>
            </w:r>
            <w:r>
              <w:rPr>
                <w:w w:val="105"/>
                <w:sz w:val="11"/>
              </w:rPr>
              <w:t>a diversi</w:t>
            </w:r>
            <w:r>
              <w:rPr>
                <w:spacing w:val="-4"/>
                <w:w w:val="105"/>
                <w:sz w:val="11"/>
              </w:rPr>
              <w:t xml:space="preserve"> </w:t>
            </w:r>
            <w:r>
              <w:rPr>
                <w:w w:val="105"/>
                <w:sz w:val="11"/>
              </w:rPr>
              <w:t>livelli</w:t>
            </w:r>
          </w:p>
        </w:tc>
        <w:tc>
          <w:tcPr>
            <w:tcW w:w="1756" w:type="dxa"/>
            <w:tcBorders>
              <w:top w:val="nil"/>
              <w:bottom w:val="nil"/>
            </w:tcBorders>
          </w:tcPr>
          <w:p w:rsidR="00792955" w:rsidRDefault="00527031" w:rsidP="001F0CCB">
            <w:pPr>
              <w:pStyle w:val="TableParagraph"/>
              <w:spacing w:before="70" w:line="264" w:lineRule="auto"/>
              <w:ind w:left="26"/>
              <w:rPr>
                <w:sz w:val="11"/>
              </w:rPr>
            </w:pPr>
            <w:r>
              <w:rPr>
                <w:b/>
                <w:w w:val="105"/>
                <w:sz w:val="11"/>
              </w:rPr>
              <w:t xml:space="preserve">Fasi e tempi di attuazione: </w:t>
            </w:r>
            <w:r w:rsidR="001F0CCB">
              <w:rPr>
                <w:w w:val="105"/>
                <w:sz w:val="11"/>
              </w:rPr>
              <w:t>2021</w:t>
            </w:r>
          </w:p>
        </w:tc>
      </w:tr>
      <w:tr w:rsidR="00792955">
        <w:trPr>
          <w:trHeight w:val="1301"/>
        </w:trPr>
        <w:tc>
          <w:tcPr>
            <w:tcW w:w="1027" w:type="dxa"/>
            <w:vMerge/>
            <w:tcBorders>
              <w:top w:val="nil"/>
            </w:tcBorders>
            <w:shd w:val="clear" w:color="auto" w:fill="E3DFEB"/>
          </w:tcPr>
          <w:p w:rsidR="00792955" w:rsidRDefault="00792955">
            <w:pPr>
              <w:rPr>
                <w:sz w:val="2"/>
                <w:szCs w:val="2"/>
              </w:rPr>
            </w:pPr>
          </w:p>
        </w:tc>
        <w:tc>
          <w:tcPr>
            <w:tcW w:w="1027" w:type="dxa"/>
            <w:vMerge/>
            <w:tcBorders>
              <w:top w:val="nil"/>
            </w:tcBorders>
            <w:shd w:val="clear" w:color="auto" w:fill="E3DFEB"/>
          </w:tcPr>
          <w:p w:rsidR="00792955" w:rsidRDefault="00792955">
            <w:pPr>
              <w:rPr>
                <w:sz w:val="2"/>
                <w:szCs w:val="2"/>
              </w:rPr>
            </w:pPr>
          </w:p>
        </w:tc>
        <w:tc>
          <w:tcPr>
            <w:tcW w:w="1027" w:type="dxa"/>
            <w:vMerge/>
            <w:tcBorders>
              <w:top w:val="nil"/>
            </w:tcBorders>
            <w:shd w:val="clear" w:color="auto" w:fill="E3DFEB"/>
          </w:tcPr>
          <w:p w:rsidR="00792955" w:rsidRDefault="00792955">
            <w:pPr>
              <w:rPr>
                <w:sz w:val="2"/>
                <w:szCs w:val="2"/>
              </w:rPr>
            </w:pPr>
          </w:p>
        </w:tc>
        <w:tc>
          <w:tcPr>
            <w:tcW w:w="1416" w:type="dxa"/>
            <w:vMerge/>
            <w:tcBorders>
              <w:top w:val="nil"/>
              <w:bottom w:val="nil"/>
            </w:tcBorders>
          </w:tcPr>
          <w:p w:rsidR="00792955" w:rsidRDefault="00792955">
            <w:pPr>
              <w:rPr>
                <w:sz w:val="2"/>
                <w:szCs w:val="2"/>
              </w:rPr>
            </w:pPr>
          </w:p>
        </w:tc>
        <w:tc>
          <w:tcPr>
            <w:tcW w:w="1046" w:type="dxa"/>
            <w:tcBorders>
              <w:top w:val="nil"/>
              <w:bottom w:val="nil"/>
            </w:tcBorders>
          </w:tcPr>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spacing w:before="9"/>
              <w:rPr>
                <w:rFonts w:ascii="Times New Roman"/>
                <w:sz w:val="11"/>
              </w:rPr>
            </w:pPr>
          </w:p>
          <w:p w:rsidR="00792955" w:rsidRDefault="00527031">
            <w:pPr>
              <w:pStyle w:val="TableParagraph"/>
              <w:spacing w:before="1" w:line="264" w:lineRule="auto"/>
              <w:ind w:left="27" w:right="8"/>
              <w:rPr>
                <w:sz w:val="11"/>
              </w:rPr>
            </w:pPr>
            <w:r>
              <w:rPr>
                <w:w w:val="105"/>
                <w:sz w:val="11"/>
              </w:rPr>
              <w:t>- Condizionamento dell'attivita' per interessi</w:t>
            </w:r>
            <w:r>
              <w:rPr>
                <w:spacing w:val="-19"/>
                <w:w w:val="105"/>
                <w:sz w:val="11"/>
              </w:rPr>
              <w:t xml:space="preserve"> </w:t>
            </w:r>
            <w:r>
              <w:rPr>
                <w:w w:val="105"/>
                <w:sz w:val="11"/>
              </w:rPr>
              <w:t>particolari, di</w:t>
            </w:r>
            <w:r>
              <w:rPr>
                <w:spacing w:val="-11"/>
                <w:w w:val="105"/>
                <w:sz w:val="11"/>
              </w:rPr>
              <w:t xml:space="preserve"> </w:t>
            </w:r>
            <w:r>
              <w:rPr>
                <w:w w:val="105"/>
                <w:sz w:val="11"/>
              </w:rPr>
              <w:t>singoli</w:t>
            </w:r>
            <w:r>
              <w:rPr>
                <w:spacing w:val="-10"/>
                <w:w w:val="105"/>
                <w:sz w:val="11"/>
              </w:rPr>
              <w:t xml:space="preserve"> </w:t>
            </w:r>
            <w:r>
              <w:rPr>
                <w:w w:val="105"/>
                <w:sz w:val="11"/>
              </w:rPr>
              <w:t>o</w:t>
            </w:r>
            <w:r>
              <w:rPr>
                <w:spacing w:val="-9"/>
                <w:w w:val="105"/>
                <w:sz w:val="11"/>
              </w:rPr>
              <w:t xml:space="preserve"> </w:t>
            </w:r>
            <w:r>
              <w:rPr>
                <w:w w:val="105"/>
                <w:sz w:val="11"/>
              </w:rPr>
              <w:t>di</w:t>
            </w:r>
            <w:r>
              <w:rPr>
                <w:spacing w:val="-10"/>
                <w:w w:val="105"/>
                <w:sz w:val="11"/>
              </w:rPr>
              <w:t xml:space="preserve"> </w:t>
            </w:r>
            <w:r>
              <w:rPr>
                <w:w w:val="105"/>
                <w:sz w:val="11"/>
              </w:rPr>
              <w:t>gruppi</w:t>
            </w:r>
          </w:p>
        </w:tc>
        <w:tc>
          <w:tcPr>
            <w:tcW w:w="1046" w:type="dxa"/>
            <w:tcBorders>
              <w:top w:val="nil"/>
              <w:bottom w:val="nil"/>
            </w:tcBorders>
          </w:tcPr>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spacing w:before="3"/>
              <w:rPr>
                <w:rFonts w:ascii="Times New Roman"/>
                <w:sz w:val="12"/>
              </w:rPr>
            </w:pPr>
          </w:p>
          <w:p w:rsidR="00792955" w:rsidRDefault="00527031">
            <w:pPr>
              <w:pStyle w:val="TableParagraph"/>
              <w:ind w:left="28"/>
              <w:rPr>
                <w:sz w:val="11"/>
              </w:rPr>
            </w:pPr>
            <w:r>
              <w:rPr>
                <w:b/>
                <w:w w:val="105"/>
                <w:sz w:val="11"/>
              </w:rPr>
              <w:t xml:space="preserve">Risultato: </w:t>
            </w:r>
            <w:r>
              <w:rPr>
                <w:w w:val="105"/>
                <w:sz w:val="11"/>
              </w:rPr>
              <w:t>Alto</w:t>
            </w:r>
          </w:p>
        </w:tc>
        <w:tc>
          <w:tcPr>
            <w:tcW w:w="1406" w:type="dxa"/>
            <w:vMerge/>
            <w:tcBorders>
              <w:top w:val="nil"/>
              <w:right w:val="single" w:sz="6" w:space="0" w:color="000000"/>
            </w:tcBorders>
          </w:tcPr>
          <w:p w:rsidR="00792955" w:rsidRDefault="00792955">
            <w:pPr>
              <w:rPr>
                <w:sz w:val="2"/>
                <w:szCs w:val="2"/>
              </w:rPr>
            </w:pPr>
          </w:p>
        </w:tc>
        <w:tc>
          <w:tcPr>
            <w:tcW w:w="1410" w:type="dxa"/>
            <w:tcBorders>
              <w:top w:val="nil"/>
              <w:left w:val="single" w:sz="6" w:space="0" w:color="000000"/>
              <w:bottom w:val="nil"/>
            </w:tcBorders>
          </w:tcPr>
          <w:p w:rsidR="00792955" w:rsidRDefault="00792955">
            <w:pPr>
              <w:pStyle w:val="TableParagraph"/>
              <w:rPr>
                <w:rFonts w:ascii="Times New Roman"/>
                <w:sz w:val="10"/>
              </w:rPr>
            </w:pPr>
          </w:p>
        </w:tc>
        <w:tc>
          <w:tcPr>
            <w:tcW w:w="1756" w:type="dxa"/>
            <w:tcBorders>
              <w:top w:val="nil"/>
              <w:bottom w:val="nil"/>
            </w:tcBorders>
          </w:tcPr>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spacing w:before="3"/>
              <w:rPr>
                <w:rFonts w:ascii="Times New Roman"/>
                <w:sz w:val="12"/>
              </w:rPr>
            </w:pPr>
          </w:p>
          <w:p w:rsidR="00792955" w:rsidRDefault="00527031">
            <w:pPr>
              <w:pStyle w:val="TableParagraph"/>
              <w:spacing w:line="264" w:lineRule="auto"/>
              <w:ind w:left="26" w:right="223"/>
              <w:rPr>
                <w:sz w:val="11"/>
              </w:rPr>
            </w:pPr>
            <w:r>
              <w:rPr>
                <w:b/>
                <w:w w:val="105"/>
                <w:sz w:val="11"/>
              </w:rPr>
              <w:t xml:space="preserve">Indicatori di attuazione: </w:t>
            </w:r>
            <w:r>
              <w:rPr>
                <w:w w:val="105"/>
                <w:sz w:val="11"/>
              </w:rPr>
              <w:t>Percentuale di processi automatizzati - TARGET 100</w:t>
            </w:r>
          </w:p>
        </w:tc>
      </w:tr>
      <w:tr w:rsidR="00792955">
        <w:trPr>
          <w:trHeight w:val="334"/>
        </w:trPr>
        <w:tc>
          <w:tcPr>
            <w:tcW w:w="1027" w:type="dxa"/>
            <w:vMerge/>
            <w:tcBorders>
              <w:top w:val="nil"/>
            </w:tcBorders>
            <w:shd w:val="clear" w:color="auto" w:fill="E3DFEB"/>
          </w:tcPr>
          <w:p w:rsidR="00792955" w:rsidRDefault="00792955">
            <w:pPr>
              <w:rPr>
                <w:sz w:val="2"/>
                <w:szCs w:val="2"/>
              </w:rPr>
            </w:pPr>
          </w:p>
        </w:tc>
        <w:tc>
          <w:tcPr>
            <w:tcW w:w="1027" w:type="dxa"/>
            <w:vMerge/>
            <w:tcBorders>
              <w:top w:val="nil"/>
            </w:tcBorders>
            <w:shd w:val="clear" w:color="auto" w:fill="E3DFEB"/>
          </w:tcPr>
          <w:p w:rsidR="00792955" w:rsidRDefault="00792955">
            <w:pPr>
              <w:rPr>
                <w:sz w:val="2"/>
                <w:szCs w:val="2"/>
              </w:rPr>
            </w:pPr>
          </w:p>
        </w:tc>
        <w:tc>
          <w:tcPr>
            <w:tcW w:w="1027" w:type="dxa"/>
            <w:vMerge/>
            <w:tcBorders>
              <w:top w:val="nil"/>
            </w:tcBorders>
            <w:shd w:val="clear" w:color="auto" w:fill="E3DFEB"/>
          </w:tcPr>
          <w:p w:rsidR="00792955" w:rsidRDefault="00792955">
            <w:pPr>
              <w:rPr>
                <w:sz w:val="2"/>
                <w:szCs w:val="2"/>
              </w:rPr>
            </w:pPr>
          </w:p>
        </w:tc>
        <w:tc>
          <w:tcPr>
            <w:tcW w:w="1416" w:type="dxa"/>
            <w:tcBorders>
              <w:top w:val="nil"/>
              <w:bottom w:val="nil"/>
            </w:tcBorders>
          </w:tcPr>
          <w:p w:rsidR="00792955" w:rsidRDefault="00792955">
            <w:pPr>
              <w:pStyle w:val="TableParagraph"/>
              <w:rPr>
                <w:rFonts w:ascii="Times New Roman"/>
                <w:sz w:val="10"/>
              </w:rPr>
            </w:pPr>
          </w:p>
        </w:tc>
        <w:tc>
          <w:tcPr>
            <w:tcW w:w="1046" w:type="dxa"/>
            <w:tcBorders>
              <w:top w:val="nil"/>
              <w:bottom w:val="nil"/>
            </w:tcBorders>
          </w:tcPr>
          <w:p w:rsidR="00792955" w:rsidRDefault="00527031">
            <w:pPr>
              <w:pStyle w:val="TableParagraph"/>
              <w:spacing w:before="54" w:line="140" w:lineRule="atLeast"/>
              <w:ind w:left="27"/>
              <w:rPr>
                <w:sz w:val="11"/>
              </w:rPr>
            </w:pPr>
            <w:r>
              <w:rPr>
                <w:w w:val="105"/>
                <w:sz w:val="11"/>
              </w:rPr>
              <w:t>- Conflitto di interessi</w:t>
            </w:r>
          </w:p>
        </w:tc>
        <w:tc>
          <w:tcPr>
            <w:tcW w:w="1046" w:type="dxa"/>
            <w:tcBorders>
              <w:top w:val="nil"/>
              <w:bottom w:val="nil"/>
            </w:tcBorders>
          </w:tcPr>
          <w:p w:rsidR="00792955" w:rsidRDefault="00792955">
            <w:pPr>
              <w:pStyle w:val="TableParagraph"/>
              <w:rPr>
                <w:rFonts w:ascii="Times New Roman"/>
                <w:sz w:val="10"/>
              </w:rPr>
            </w:pPr>
          </w:p>
        </w:tc>
        <w:tc>
          <w:tcPr>
            <w:tcW w:w="1406" w:type="dxa"/>
            <w:vMerge/>
            <w:tcBorders>
              <w:top w:val="nil"/>
              <w:right w:val="single" w:sz="6" w:space="0" w:color="000000"/>
            </w:tcBorders>
          </w:tcPr>
          <w:p w:rsidR="00792955" w:rsidRDefault="00792955">
            <w:pPr>
              <w:rPr>
                <w:sz w:val="2"/>
                <w:szCs w:val="2"/>
              </w:rPr>
            </w:pPr>
          </w:p>
        </w:tc>
        <w:tc>
          <w:tcPr>
            <w:tcW w:w="1410" w:type="dxa"/>
            <w:tcBorders>
              <w:top w:val="nil"/>
              <w:left w:val="single" w:sz="6" w:space="0" w:color="000000"/>
              <w:bottom w:val="nil"/>
            </w:tcBorders>
          </w:tcPr>
          <w:p w:rsidR="00792955" w:rsidRDefault="00792955">
            <w:pPr>
              <w:pStyle w:val="TableParagraph"/>
              <w:rPr>
                <w:rFonts w:ascii="Times New Roman"/>
                <w:sz w:val="10"/>
              </w:rPr>
            </w:pPr>
          </w:p>
        </w:tc>
        <w:tc>
          <w:tcPr>
            <w:tcW w:w="1756" w:type="dxa"/>
            <w:tcBorders>
              <w:top w:val="nil"/>
              <w:bottom w:val="nil"/>
            </w:tcBorders>
          </w:tcPr>
          <w:p w:rsidR="00792955" w:rsidRDefault="00527031">
            <w:pPr>
              <w:pStyle w:val="TableParagraph"/>
              <w:spacing w:before="72"/>
              <w:ind w:left="26"/>
              <w:rPr>
                <w:b/>
                <w:sz w:val="11"/>
              </w:rPr>
            </w:pPr>
            <w:r>
              <w:rPr>
                <w:b/>
                <w:w w:val="105"/>
                <w:sz w:val="11"/>
              </w:rPr>
              <w:t>Soggetto responsabile:</w:t>
            </w:r>
          </w:p>
          <w:p w:rsidR="00792955" w:rsidRDefault="00527031">
            <w:pPr>
              <w:pStyle w:val="TableParagraph"/>
              <w:spacing w:before="13" w:line="103" w:lineRule="exact"/>
              <w:ind w:left="26"/>
              <w:rPr>
                <w:sz w:val="11"/>
              </w:rPr>
            </w:pPr>
            <w:r>
              <w:rPr>
                <w:w w:val="105"/>
                <w:sz w:val="11"/>
              </w:rPr>
              <w:t>Dirigente/Funzionario</w:t>
            </w:r>
          </w:p>
        </w:tc>
      </w:tr>
      <w:tr w:rsidR="00792955">
        <w:trPr>
          <w:trHeight w:val="1514"/>
        </w:trPr>
        <w:tc>
          <w:tcPr>
            <w:tcW w:w="1027" w:type="dxa"/>
            <w:vMerge/>
            <w:tcBorders>
              <w:top w:val="nil"/>
            </w:tcBorders>
            <w:shd w:val="clear" w:color="auto" w:fill="E3DFEB"/>
          </w:tcPr>
          <w:p w:rsidR="00792955" w:rsidRDefault="00792955">
            <w:pPr>
              <w:rPr>
                <w:sz w:val="2"/>
                <w:szCs w:val="2"/>
              </w:rPr>
            </w:pPr>
          </w:p>
        </w:tc>
        <w:tc>
          <w:tcPr>
            <w:tcW w:w="1027" w:type="dxa"/>
            <w:vMerge/>
            <w:tcBorders>
              <w:top w:val="nil"/>
            </w:tcBorders>
            <w:shd w:val="clear" w:color="auto" w:fill="E3DFEB"/>
          </w:tcPr>
          <w:p w:rsidR="00792955" w:rsidRDefault="00792955">
            <w:pPr>
              <w:rPr>
                <w:sz w:val="2"/>
                <w:szCs w:val="2"/>
              </w:rPr>
            </w:pPr>
          </w:p>
        </w:tc>
        <w:tc>
          <w:tcPr>
            <w:tcW w:w="1027" w:type="dxa"/>
            <w:vMerge/>
            <w:tcBorders>
              <w:top w:val="nil"/>
            </w:tcBorders>
            <w:shd w:val="clear" w:color="auto" w:fill="E3DFEB"/>
          </w:tcPr>
          <w:p w:rsidR="00792955" w:rsidRDefault="00792955">
            <w:pPr>
              <w:rPr>
                <w:sz w:val="2"/>
                <w:szCs w:val="2"/>
              </w:rPr>
            </w:pPr>
          </w:p>
        </w:tc>
        <w:tc>
          <w:tcPr>
            <w:tcW w:w="1416" w:type="dxa"/>
            <w:tcBorders>
              <w:top w:val="nil"/>
              <w:bottom w:val="nil"/>
            </w:tcBorders>
          </w:tcPr>
          <w:p w:rsidR="00792955" w:rsidRDefault="00792955">
            <w:pPr>
              <w:pStyle w:val="TableParagraph"/>
              <w:rPr>
                <w:rFonts w:ascii="Times New Roman"/>
                <w:sz w:val="10"/>
              </w:rPr>
            </w:pPr>
          </w:p>
        </w:tc>
        <w:tc>
          <w:tcPr>
            <w:tcW w:w="1046" w:type="dxa"/>
            <w:tcBorders>
              <w:top w:val="nil"/>
              <w:bottom w:val="nil"/>
            </w:tcBorders>
          </w:tcPr>
          <w:p w:rsidR="00792955" w:rsidRDefault="00527031">
            <w:pPr>
              <w:pStyle w:val="TableParagraph"/>
              <w:spacing w:line="264" w:lineRule="auto"/>
              <w:ind w:left="27" w:right="86"/>
              <w:rPr>
                <w:sz w:val="11"/>
              </w:rPr>
            </w:pPr>
            <w:r>
              <w:rPr>
                <w:w w:val="105"/>
                <w:sz w:val="11"/>
              </w:rPr>
              <w:t>- Mancato</w:t>
            </w:r>
            <w:r>
              <w:rPr>
                <w:spacing w:val="-22"/>
                <w:w w:val="105"/>
                <w:sz w:val="11"/>
              </w:rPr>
              <w:t xml:space="preserve"> </w:t>
            </w:r>
            <w:r>
              <w:rPr>
                <w:w w:val="105"/>
                <w:sz w:val="11"/>
              </w:rPr>
              <w:t xml:space="preserve">rispetto principio di separazione tra indirizzo politico- amministrativo e gestione, con </w:t>
            </w:r>
            <w:r>
              <w:rPr>
                <w:sz w:val="11"/>
              </w:rPr>
              <w:t xml:space="preserve">indebita ingerenza </w:t>
            </w:r>
            <w:r>
              <w:rPr>
                <w:w w:val="105"/>
                <w:sz w:val="11"/>
              </w:rPr>
              <w:t>dell'organo di indirizzo politico nell'attivita'</w:t>
            </w:r>
          </w:p>
          <w:p w:rsidR="00792955" w:rsidRDefault="00527031">
            <w:pPr>
              <w:pStyle w:val="TableParagraph"/>
              <w:spacing w:line="103" w:lineRule="exact"/>
              <w:ind w:left="27"/>
              <w:rPr>
                <w:sz w:val="11"/>
              </w:rPr>
            </w:pPr>
            <w:r>
              <w:rPr>
                <w:w w:val="105"/>
                <w:sz w:val="11"/>
              </w:rPr>
              <w:t>gestionale</w:t>
            </w:r>
          </w:p>
        </w:tc>
        <w:tc>
          <w:tcPr>
            <w:tcW w:w="1046" w:type="dxa"/>
            <w:tcBorders>
              <w:top w:val="nil"/>
              <w:bottom w:val="nil"/>
            </w:tcBorders>
          </w:tcPr>
          <w:p w:rsidR="00792955" w:rsidRDefault="00792955">
            <w:pPr>
              <w:pStyle w:val="TableParagraph"/>
              <w:rPr>
                <w:rFonts w:ascii="Times New Roman"/>
                <w:sz w:val="10"/>
              </w:rPr>
            </w:pPr>
          </w:p>
        </w:tc>
        <w:tc>
          <w:tcPr>
            <w:tcW w:w="1406" w:type="dxa"/>
            <w:vMerge/>
            <w:tcBorders>
              <w:top w:val="nil"/>
              <w:right w:val="single" w:sz="6" w:space="0" w:color="000000"/>
            </w:tcBorders>
          </w:tcPr>
          <w:p w:rsidR="00792955" w:rsidRDefault="00792955">
            <w:pPr>
              <w:rPr>
                <w:sz w:val="2"/>
                <w:szCs w:val="2"/>
              </w:rPr>
            </w:pPr>
          </w:p>
        </w:tc>
        <w:tc>
          <w:tcPr>
            <w:tcW w:w="1410" w:type="dxa"/>
            <w:tcBorders>
              <w:top w:val="nil"/>
              <w:left w:val="single" w:sz="6" w:space="0" w:color="000000"/>
              <w:bottom w:val="nil"/>
            </w:tcBorders>
          </w:tcPr>
          <w:p w:rsidR="00792955" w:rsidRDefault="00792955">
            <w:pPr>
              <w:pStyle w:val="TableParagraph"/>
              <w:rPr>
                <w:rFonts w:ascii="Times New Roman"/>
                <w:sz w:val="10"/>
              </w:rPr>
            </w:pPr>
          </w:p>
        </w:tc>
        <w:tc>
          <w:tcPr>
            <w:tcW w:w="1756" w:type="dxa"/>
            <w:tcBorders>
              <w:top w:val="nil"/>
              <w:bottom w:val="nil"/>
            </w:tcBorders>
          </w:tcPr>
          <w:p w:rsidR="00792955" w:rsidRDefault="00792955">
            <w:pPr>
              <w:pStyle w:val="TableParagraph"/>
              <w:rPr>
                <w:rFonts w:ascii="Times New Roman"/>
                <w:sz w:val="10"/>
              </w:rPr>
            </w:pPr>
          </w:p>
        </w:tc>
      </w:tr>
      <w:tr w:rsidR="00792955">
        <w:trPr>
          <w:trHeight w:val="393"/>
        </w:trPr>
        <w:tc>
          <w:tcPr>
            <w:tcW w:w="1027" w:type="dxa"/>
            <w:vMerge/>
            <w:tcBorders>
              <w:top w:val="nil"/>
            </w:tcBorders>
            <w:shd w:val="clear" w:color="auto" w:fill="E3DFEB"/>
          </w:tcPr>
          <w:p w:rsidR="00792955" w:rsidRDefault="00792955">
            <w:pPr>
              <w:rPr>
                <w:sz w:val="2"/>
                <w:szCs w:val="2"/>
              </w:rPr>
            </w:pPr>
          </w:p>
        </w:tc>
        <w:tc>
          <w:tcPr>
            <w:tcW w:w="1027" w:type="dxa"/>
            <w:vMerge/>
            <w:tcBorders>
              <w:top w:val="nil"/>
            </w:tcBorders>
            <w:shd w:val="clear" w:color="auto" w:fill="E3DFEB"/>
          </w:tcPr>
          <w:p w:rsidR="00792955" w:rsidRDefault="00792955">
            <w:pPr>
              <w:rPr>
                <w:sz w:val="2"/>
                <w:szCs w:val="2"/>
              </w:rPr>
            </w:pPr>
          </w:p>
        </w:tc>
        <w:tc>
          <w:tcPr>
            <w:tcW w:w="1027" w:type="dxa"/>
            <w:vMerge/>
            <w:tcBorders>
              <w:top w:val="nil"/>
            </w:tcBorders>
            <w:shd w:val="clear" w:color="auto" w:fill="E3DFEB"/>
          </w:tcPr>
          <w:p w:rsidR="00792955" w:rsidRDefault="00792955">
            <w:pPr>
              <w:rPr>
                <w:sz w:val="2"/>
                <w:szCs w:val="2"/>
              </w:rPr>
            </w:pPr>
          </w:p>
        </w:tc>
        <w:tc>
          <w:tcPr>
            <w:tcW w:w="1416" w:type="dxa"/>
            <w:tcBorders>
              <w:top w:val="nil"/>
            </w:tcBorders>
          </w:tcPr>
          <w:p w:rsidR="00792955" w:rsidRDefault="00792955">
            <w:pPr>
              <w:pStyle w:val="TableParagraph"/>
              <w:rPr>
                <w:rFonts w:ascii="Times New Roman"/>
                <w:sz w:val="10"/>
              </w:rPr>
            </w:pPr>
          </w:p>
        </w:tc>
        <w:tc>
          <w:tcPr>
            <w:tcW w:w="1046" w:type="dxa"/>
            <w:tcBorders>
              <w:top w:val="nil"/>
            </w:tcBorders>
          </w:tcPr>
          <w:p w:rsidR="00792955" w:rsidRDefault="00527031">
            <w:pPr>
              <w:pStyle w:val="TableParagraph"/>
              <w:spacing w:line="121" w:lineRule="exact"/>
              <w:ind w:left="27"/>
              <w:rPr>
                <w:sz w:val="11"/>
              </w:rPr>
            </w:pPr>
            <w:r>
              <w:rPr>
                <w:w w:val="105"/>
                <w:sz w:val="11"/>
              </w:rPr>
              <w:t>- Uso improprio o</w:t>
            </w:r>
          </w:p>
          <w:p w:rsidR="00792955" w:rsidRDefault="00527031">
            <w:pPr>
              <w:pStyle w:val="TableParagraph"/>
              <w:spacing w:line="140" w:lineRule="atLeast"/>
              <w:ind w:left="27" w:right="271"/>
              <w:rPr>
                <w:sz w:val="11"/>
              </w:rPr>
            </w:pPr>
            <w:r>
              <w:rPr>
                <w:w w:val="105"/>
                <w:sz w:val="11"/>
              </w:rPr>
              <w:t xml:space="preserve">distorto della </w:t>
            </w:r>
            <w:r>
              <w:rPr>
                <w:sz w:val="11"/>
              </w:rPr>
              <w:t>discrezionalita'</w:t>
            </w:r>
          </w:p>
        </w:tc>
        <w:tc>
          <w:tcPr>
            <w:tcW w:w="1046" w:type="dxa"/>
            <w:tcBorders>
              <w:top w:val="nil"/>
            </w:tcBorders>
          </w:tcPr>
          <w:p w:rsidR="00792955" w:rsidRDefault="00792955">
            <w:pPr>
              <w:pStyle w:val="TableParagraph"/>
              <w:rPr>
                <w:rFonts w:ascii="Times New Roman"/>
                <w:sz w:val="10"/>
              </w:rPr>
            </w:pPr>
          </w:p>
        </w:tc>
        <w:tc>
          <w:tcPr>
            <w:tcW w:w="1406" w:type="dxa"/>
            <w:vMerge/>
            <w:tcBorders>
              <w:top w:val="nil"/>
              <w:right w:val="single" w:sz="6" w:space="0" w:color="000000"/>
            </w:tcBorders>
          </w:tcPr>
          <w:p w:rsidR="00792955" w:rsidRDefault="00792955">
            <w:pPr>
              <w:rPr>
                <w:sz w:val="2"/>
                <w:szCs w:val="2"/>
              </w:rPr>
            </w:pPr>
          </w:p>
        </w:tc>
        <w:tc>
          <w:tcPr>
            <w:tcW w:w="1410" w:type="dxa"/>
            <w:tcBorders>
              <w:top w:val="nil"/>
              <w:left w:val="single" w:sz="6" w:space="0" w:color="000000"/>
            </w:tcBorders>
          </w:tcPr>
          <w:p w:rsidR="00792955" w:rsidRDefault="00792955">
            <w:pPr>
              <w:pStyle w:val="TableParagraph"/>
              <w:rPr>
                <w:rFonts w:ascii="Times New Roman"/>
                <w:sz w:val="10"/>
              </w:rPr>
            </w:pPr>
          </w:p>
        </w:tc>
        <w:tc>
          <w:tcPr>
            <w:tcW w:w="1756" w:type="dxa"/>
            <w:tcBorders>
              <w:top w:val="nil"/>
            </w:tcBorders>
          </w:tcPr>
          <w:p w:rsidR="00792955" w:rsidRDefault="00792955">
            <w:pPr>
              <w:pStyle w:val="TableParagraph"/>
              <w:rPr>
                <w:rFonts w:ascii="Times New Roman"/>
                <w:sz w:val="10"/>
              </w:rPr>
            </w:pPr>
          </w:p>
        </w:tc>
      </w:tr>
      <w:tr w:rsidR="00792955">
        <w:trPr>
          <w:trHeight w:val="145"/>
        </w:trPr>
        <w:tc>
          <w:tcPr>
            <w:tcW w:w="11161" w:type="dxa"/>
            <w:gridSpan w:val="9"/>
          </w:tcPr>
          <w:p w:rsidR="00792955" w:rsidRDefault="00792955">
            <w:pPr>
              <w:pStyle w:val="TableParagraph"/>
              <w:rPr>
                <w:rFonts w:ascii="Times New Roman"/>
                <w:sz w:val="8"/>
              </w:rPr>
            </w:pPr>
          </w:p>
        </w:tc>
      </w:tr>
      <w:tr w:rsidR="00792955">
        <w:trPr>
          <w:trHeight w:val="153"/>
        </w:trPr>
        <w:tc>
          <w:tcPr>
            <w:tcW w:w="11161" w:type="dxa"/>
            <w:gridSpan w:val="9"/>
            <w:shd w:val="clear" w:color="auto" w:fill="DCE6F0"/>
          </w:tcPr>
          <w:p w:rsidR="00792955" w:rsidRDefault="00527031">
            <w:pPr>
              <w:pStyle w:val="TableParagraph"/>
              <w:spacing w:before="5" w:line="128" w:lineRule="exact"/>
              <w:ind w:left="26"/>
              <w:rPr>
                <w:sz w:val="12"/>
              </w:rPr>
            </w:pPr>
            <w:r>
              <w:rPr>
                <w:b/>
                <w:sz w:val="12"/>
              </w:rPr>
              <w:t xml:space="preserve">UFFICIO SEMPLICE: </w:t>
            </w:r>
            <w:r>
              <w:rPr>
                <w:sz w:val="12"/>
              </w:rPr>
              <w:t>Ufficio Tecnico</w:t>
            </w:r>
          </w:p>
        </w:tc>
      </w:tr>
      <w:tr w:rsidR="00792955">
        <w:trPr>
          <w:trHeight w:val="153"/>
        </w:trPr>
        <w:tc>
          <w:tcPr>
            <w:tcW w:w="11161" w:type="dxa"/>
            <w:gridSpan w:val="9"/>
            <w:shd w:val="clear" w:color="auto" w:fill="DCE6F0"/>
          </w:tcPr>
          <w:p w:rsidR="00792955" w:rsidRDefault="00527031" w:rsidP="001F0CCB">
            <w:pPr>
              <w:pStyle w:val="TableParagraph"/>
              <w:spacing w:before="5" w:line="128" w:lineRule="exact"/>
              <w:ind w:left="26"/>
              <w:rPr>
                <w:sz w:val="12"/>
              </w:rPr>
            </w:pPr>
            <w:r>
              <w:rPr>
                <w:b/>
                <w:sz w:val="12"/>
              </w:rPr>
              <w:t xml:space="preserve">RESPONSABILE: </w:t>
            </w:r>
            <w:r>
              <w:rPr>
                <w:sz w:val="12"/>
              </w:rPr>
              <w:t>Dirigente U.O.B. 1</w:t>
            </w:r>
            <w:r w:rsidR="001F0CCB">
              <w:rPr>
                <w:sz w:val="12"/>
              </w:rPr>
              <w:t xml:space="preserve"> </w:t>
            </w:r>
            <w:r>
              <w:rPr>
                <w:sz w:val="12"/>
              </w:rPr>
              <w:t>/</w:t>
            </w:r>
            <w:r w:rsidR="001F0CCB">
              <w:rPr>
                <w:sz w:val="12"/>
              </w:rPr>
              <w:t xml:space="preserve"> Funzionario Bonomo Graziella </w:t>
            </w:r>
          </w:p>
        </w:tc>
      </w:tr>
      <w:tr w:rsidR="00792955">
        <w:trPr>
          <w:trHeight w:val="153"/>
        </w:trPr>
        <w:tc>
          <w:tcPr>
            <w:tcW w:w="11161" w:type="dxa"/>
            <w:gridSpan w:val="9"/>
            <w:shd w:val="clear" w:color="auto" w:fill="DCE6F0"/>
          </w:tcPr>
          <w:p w:rsidR="00792955" w:rsidRDefault="00527031">
            <w:pPr>
              <w:pStyle w:val="TableParagraph"/>
              <w:spacing w:before="5" w:line="128" w:lineRule="exact"/>
              <w:ind w:left="26"/>
              <w:rPr>
                <w:sz w:val="12"/>
              </w:rPr>
            </w:pPr>
            <w:r>
              <w:rPr>
                <w:b/>
                <w:sz w:val="12"/>
              </w:rPr>
              <w:t xml:space="preserve">PROCESSO NUMERO: </w:t>
            </w:r>
            <w:r>
              <w:rPr>
                <w:sz w:val="12"/>
              </w:rPr>
              <w:t>3 Affidamento appalto di lavori di importo pari o superiore a 1.000.000 di euro mediante il sistema della procedura aperta</w:t>
            </w:r>
          </w:p>
        </w:tc>
      </w:tr>
      <w:tr w:rsidR="00792955">
        <w:trPr>
          <w:trHeight w:val="155"/>
        </w:trPr>
        <w:tc>
          <w:tcPr>
            <w:tcW w:w="11161" w:type="dxa"/>
            <w:gridSpan w:val="9"/>
            <w:tcBorders>
              <w:bottom w:val="nil"/>
            </w:tcBorders>
            <w:shd w:val="clear" w:color="auto" w:fill="DCE6F0"/>
          </w:tcPr>
          <w:p w:rsidR="00792955" w:rsidRDefault="00527031">
            <w:pPr>
              <w:pStyle w:val="TableParagraph"/>
              <w:spacing w:before="5" w:line="131" w:lineRule="exact"/>
              <w:ind w:left="26"/>
              <w:rPr>
                <w:b/>
                <w:sz w:val="12"/>
              </w:rPr>
            </w:pPr>
            <w:r>
              <w:rPr>
                <w:b/>
                <w:sz w:val="12"/>
              </w:rPr>
              <w:t>INFORMAZIONI PRINCIPALI SUL PROCESSO:</w:t>
            </w:r>
          </w:p>
        </w:tc>
      </w:tr>
      <w:tr w:rsidR="00792955">
        <w:trPr>
          <w:trHeight w:val="161"/>
        </w:trPr>
        <w:tc>
          <w:tcPr>
            <w:tcW w:w="11161" w:type="dxa"/>
            <w:gridSpan w:val="9"/>
            <w:tcBorders>
              <w:top w:val="nil"/>
            </w:tcBorders>
            <w:shd w:val="clear" w:color="auto" w:fill="DCE6F0"/>
          </w:tcPr>
          <w:p w:rsidR="00792955" w:rsidRDefault="00527031">
            <w:pPr>
              <w:pStyle w:val="TableParagraph"/>
              <w:spacing w:before="10" w:line="131" w:lineRule="exact"/>
              <w:ind w:left="26"/>
              <w:rPr>
                <w:sz w:val="12"/>
              </w:rPr>
            </w:pPr>
            <w:r>
              <w:rPr>
                <w:sz w:val="12"/>
              </w:rPr>
              <w:t>Affidamento appalti di lavori di importo pari o superiore a 1.000.000 di euro mediante il sistema della procedura aperta.</w:t>
            </w:r>
          </w:p>
        </w:tc>
      </w:tr>
      <w:tr w:rsidR="00792955">
        <w:trPr>
          <w:trHeight w:val="153"/>
        </w:trPr>
        <w:tc>
          <w:tcPr>
            <w:tcW w:w="11161" w:type="dxa"/>
            <w:gridSpan w:val="9"/>
            <w:shd w:val="clear" w:color="auto" w:fill="DCE6F0"/>
          </w:tcPr>
          <w:p w:rsidR="00792955" w:rsidRDefault="00527031">
            <w:pPr>
              <w:pStyle w:val="TableParagraph"/>
              <w:spacing w:before="5" w:line="128" w:lineRule="exact"/>
              <w:ind w:left="26"/>
              <w:rPr>
                <w:sz w:val="12"/>
              </w:rPr>
            </w:pPr>
            <w:r>
              <w:rPr>
                <w:b/>
                <w:sz w:val="12"/>
              </w:rPr>
              <w:t xml:space="preserve">AREA DI RISCHIO: </w:t>
            </w:r>
            <w:r>
              <w:rPr>
                <w:sz w:val="12"/>
              </w:rPr>
              <w:t>B) Affidamento di lavori, servizi e forniture - Scelta del contraente e contratti pubblici</w:t>
            </w:r>
          </w:p>
        </w:tc>
      </w:tr>
      <w:tr w:rsidR="00792955">
        <w:trPr>
          <w:trHeight w:val="153"/>
        </w:trPr>
        <w:tc>
          <w:tcPr>
            <w:tcW w:w="3081" w:type="dxa"/>
            <w:gridSpan w:val="3"/>
            <w:shd w:val="clear" w:color="auto" w:fill="435F8E"/>
          </w:tcPr>
          <w:p w:rsidR="00792955" w:rsidRDefault="00527031">
            <w:pPr>
              <w:pStyle w:val="TableParagraph"/>
              <w:spacing w:before="2" w:line="131" w:lineRule="exact"/>
              <w:ind w:left="796"/>
              <w:rPr>
                <w:sz w:val="12"/>
              </w:rPr>
            </w:pPr>
            <w:r>
              <w:rPr>
                <w:color w:val="FFFFFF"/>
                <w:sz w:val="12"/>
              </w:rPr>
              <w:t>MAPPATURA PROCESSO</w:t>
            </w:r>
          </w:p>
        </w:tc>
        <w:tc>
          <w:tcPr>
            <w:tcW w:w="3508" w:type="dxa"/>
            <w:gridSpan w:val="3"/>
            <w:shd w:val="clear" w:color="auto" w:fill="FF0000"/>
          </w:tcPr>
          <w:p w:rsidR="00792955" w:rsidRDefault="00527031">
            <w:pPr>
              <w:pStyle w:val="TableParagraph"/>
              <w:spacing w:before="2" w:line="131" w:lineRule="exact"/>
              <w:ind w:left="1319" w:right="1304"/>
              <w:jc w:val="center"/>
              <w:rPr>
                <w:sz w:val="12"/>
              </w:rPr>
            </w:pPr>
            <w:r>
              <w:rPr>
                <w:color w:val="FFFFFF"/>
                <w:sz w:val="12"/>
              </w:rPr>
              <w:t>VALUTAZIONE</w:t>
            </w:r>
          </w:p>
        </w:tc>
        <w:tc>
          <w:tcPr>
            <w:tcW w:w="2816" w:type="dxa"/>
            <w:gridSpan w:val="2"/>
            <w:shd w:val="clear" w:color="auto" w:fill="CCFFCC"/>
          </w:tcPr>
          <w:p w:rsidR="00792955" w:rsidRDefault="00527031">
            <w:pPr>
              <w:pStyle w:val="TableParagraph"/>
              <w:spacing w:before="2" w:line="131" w:lineRule="exact"/>
              <w:ind w:left="1157" w:right="1141"/>
              <w:jc w:val="center"/>
              <w:rPr>
                <w:sz w:val="12"/>
              </w:rPr>
            </w:pPr>
            <w:r>
              <w:rPr>
                <w:sz w:val="12"/>
              </w:rPr>
              <w:t>MISURE</w:t>
            </w:r>
          </w:p>
        </w:tc>
        <w:tc>
          <w:tcPr>
            <w:tcW w:w="1756" w:type="dxa"/>
            <w:vMerge w:val="restart"/>
            <w:shd w:val="clear" w:color="auto" w:fill="D09995"/>
          </w:tcPr>
          <w:p w:rsidR="00792955" w:rsidRDefault="00792955">
            <w:pPr>
              <w:pStyle w:val="TableParagraph"/>
              <w:spacing w:before="7"/>
              <w:rPr>
                <w:rFonts w:ascii="Times New Roman"/>
                <w:sz w:val="20"/>
              </w:rPr>
            </w:pPr>
          </w:p>
          <w:p w:rsidR="00792955" w:rsidRDefault="00527031">
            <w:pPr>
              <w:pStyle w:val="TableParagraph"/>
              <w:ind w:left="285"/>
              <w:rPr>
                <w:sz w:val="12"/>
              </w:rPr>
            </w:pPr>
            <w:r>
              <w:rPr>
                <w:color w:val="FFFFFF"/>
                <w:sz w:val="12"/>
              </w:rPr>
              <w:t>PROGRAMMAZIONE</w:t>
            </w:r>
          </w:p>
        </w:tc>
      </w:tr>
      <w:tr w:rsidR="00792955">
        <w:trPr>
          <w:trHeight w:val="156"/>
        </w:trPr>
        <w:tc>
          <w:tcPr>
            <w:tcW w:w="1027" w:type="dxa"/>
            <w:tcBorders>
              <w:bottom w:val="nil"/>
            </w:tcBorders>
            <w:shd w:val="clear" w:color="auto" w:fill="435F8E"/>
          </w:tcPr>
          <w:p w:rsidR="00792955" w:rsidRDefault="00527031">
            <w:pPr>
              <w:pStyle w:val="TableParagraph"/>
              <w:spacing w:before="12" w:line="124" w:lineRule="exact"/>
              <w:ind w:left="203" w:right="191"/>
              <w:jc w:val="center"/>
              <w:rPr>
                <w:sz w:val="12"/>
              </w:rPr>
            </w:pPr>
            <w:r>
              <w:rPr>
                <w:color w:val="FFFFFF"/>
                <w:sz w:val="12"/>
              </w:rPr>
              <w:t>FASE</w:t>
            </w:r>
          </w:p>
        </w:tc>
        <w:tc>
          <w:tcPr>
            <w:tcW w:w="1027" w:type="dxa"/>
            <w:tcBorders>
              <w:bottom w:val="nil"/>
            </w:tcBorders>
            <w:shd w:val="clear" w:color="auto" w:fill="435F8E"/>
          </w:tcPr>
          <w:p w:rsidR="00792955" w:rsidRDefault="00527031">
            <w:pPr>
              <w:pStyle w:val="TableParagraph"/>
              <w:spacing w:before="12" w:line="124" w:lineRule="exact"/>
              <w:ind w:right="273"/>
              <w:jc w:val="right"/>
              <w:rPr>
                <w:sz w:val="12"/>
              </w:rPr>
            </w:pPr>
            <w:r>
              <w:rPr>
                <w:color w:val="FFFFFF"/>
                <w:sz w:val="12"/>
              </w:rPr>
              <w:t>AZIONE</w:t>
            </w:r>
          </w:p>
        </w:tc>
        <w:tc>
          <w:tcPr>
            <w:tcW w:w="1027" w:type="dxa"/>
            <w:vMerge w:val="restart"/>
            <w:shd w:val="clear" w:color="auto" w:fill="435F8E"/>
          </w:tcPr>
          <w:p w:rsidR="00792955" w:rsidRDefault="00792955">
            <w:pPr>
              <w:pStyle w:val="TableParagraph"/>
              <w:spacing w:before="6"/>
              <w:rPr>
                <w:rFonts w:ascii="Times New Roman"/>
                <w:sz w:val="13"/>
              </w:rPr>
            </w:pPr>
          </w:p>
          <w:p w:rsidR="00792955" w:rsidRDefault="00527031">
            <w:pPr>
              <w:pStyle w:val="TableParagraph"/>
              <w:ind w:left="135"/>
              <w:rPr>
                <w:sz w:val="12"/>
              </w:rPr>
            </w:pPr>
            <w:r>
              <w:rPr>
                <w:color w:val="FFFFFF"/>
                <w:sz w:val="12"/>
              </w:rPr>
              <w:t>ESECUTORE</w:t>
            </w:r>
          </w:p>
        </w:tc>
        <w:tc>
          <w:tcPr>
            <w:tcW w:w="1416" w:type="dxa"/>
            <w:vMerge w:val="restart"/>
            <w:shd w:val="clear" w:color="auto" w:fill="FF0000"/>
          </w:tcPr>
          <w:p w:rsidR="00792955" w:rsidRDefault="00527031">
            <w:pPr>
              <w:pStyle w:val="TableParagraph"/>
              <w:spacing w:before="5"/>
              <w:ind w:left="69" w:right="57"/>
              <w:jc w:val="center"/>
              <w:rPr>
                <w:sz w:val="12"/>
              </w:rPr>
            </w:pPr>
            <w:r>
              <w:rPr>
                <w:color w:val="FFFFFF"/>
                <w:sz w:val="12"/>
              </w:rPr>
              <w:t>DESCRIZIONE</w:t>
            </w:r>
          </w:p>
          <w:p w:rsidR="00792955" w:rsidRDefault="00527031">
            <w:pPr>
              <w:pStyle w:val="TableParagraph"/>
              <w:spacing w:before="3" w:line="150" w:lineRule="atLeast"/>
              <w:ind w:left="69" w:right="54"/>
              <w:jc w:val="center"/>
              <w:rPr>
                <w:sz w:val="12"/>
              </w:rPr>
            </w:pPr>
            <w:r>
              <w:rPr>
                <w:color w:val="FFFFFF"/>
                <w:sz w:val="12"/>
              </w:rPr>
              <w:t>COMPORTAMENTO A RISCHIO</w:t>
            </w:r>
          </w:p>
        </w:tc>
        <w:tc>
          <w:tcPr>
            <w:tcW w:w="1046" w:type="dxa"/>
            <w:vMerge w:val="restart"/>
            <w:shd w:val="clear" w:color="auto" w:fill="FF0000"/>
          </w:tcPr>
          <w:p w:rsidR="00792955" w:rsidRDefault="00527031">
            <w:pPr>
              <w:pStyle w:val="TableParagraph"/>
              <w:spacing w:before="5"/>
              <w:ind w:left="275" w:hanging="108"/>
              <w:rPr>
                <w:sz w:val="12"/>
              </w:rPr>
            </w:pPr>
            <w:r>
              <w:rPr>
                <w:color w:val="FFFFFF"/>
                <w:sz w:val="12"/>
              </w:rPr>
              <w:t>CATEGORIA</w:t>
            </w:r>
          </w:p>
          <w:p w:rsidR="00792955" w:rsidRDefault="00527031">
            <w:pPr>
              <w:pStyle w:val="TableParagraph"/>
              <w:spacing w:before="3" w:line="150" w:lineRule="atLeast"/>
              <w:ind w:left="186" w:firstLine="88"/>
              <w:rPr>
                <w:sz w:val="12"/>
              </w:rPr>
            </w:pPr>
            <w:r>
              <w:rPr>
                <w:color w:val="FFFFFF"/>
                <w:sz w:val="12"/>
              </w:rPr>
              <w:t xml:space="preserve">EVENTO </w:t>
            </w:r>
            <w:r>
              <w:rPr>
                <w:color w:val="FFFFFF"/>
                <w:spacing w:val="-1"/>
                <w:sz w:val="12"/>
              </w:rPr>
              <w:t>RISCHIOSO</w:t>
            </w:r>
          </w:p>
        </w:tc>
        <w:tc>
          <w:tcPr>
            <w:tcW w:w="1046" w:type="dxa"/>
            <w:vMerge w:val="restart"/>
            <w:shd w:val="clear" w:color="auto" w:fill="FF0000"/>
          </w:tcPr>
          <w:p w:rsidR="00792955" w:rsidRDefault="00792955">
            <w:pPr>
              <w:pStyle w:val="TableParagraph"/>
              <w:spacing w:before="6"/>
              <w:rPr>
                <w:rFonts w:ascii="Times New Roman"/>
                <w:sz w:val="13"/>
              </w:rPr>
            </w:pPr>
          </w:p>
          <w:p w:rsidR="00792955" w:rsidRDefault="00527031">
            <w:pPr>
              <w:pStyle w:val="TableParagraph"/>
              <w:ind w:left="102"/>
              <w:rPr>
                <w:sz w:val="12"/>
              </w:rPr>
            </w:pPr>
            <w:r>
              <w:rPr>
                <w:color w:val="FFFFFF"/>
                <w:sz w:val="12"/>
              </w:rPr>
              <w:t>VALUTAZIONE</w:t>
            </w:r>
          </w:p>
        </w:tc>
        <w:tc>
          <w:tcPr>
            <w:tcW w:w="1406" w:type="dxa"/>
            <w:vMerge w:val="restart"/>
            <w:tcBorders>
              <w:right w:val="single" w:sz="6" w:space="0" w:color="000000"/>
            </w:tcBorders>
            <w:shd w:val="clear" w:color="auto" w:fill="CCFFCC"/>
          </w:tcPr>
          <w:p w:rsidR="00792955" w:rsidRDefault="00792955">
            <w:pPr>
              <w:pStyle w:val="TableParagraph"/>
              <w:spacing w:before="6"/>
              <w:rPr>
                <w:rFonts w:ascii="Times New Roman"/>
                <w:sz w:val="13"/>
              </w:rPr>
            </w:pPr>
          </w:p>
          <w:p w:rsidR="00792955" w:rsidRDefault="00527031">
            <w:pPr>
              <w:pStyle w:val="TableParagraph"/>
              <w:ind w:left="144"/>
              <w:rPr>
                <w:sz w:val="12"/>
              </w:rPr>
            </w:pPr>
            <w:r>
              <w:rPr>
                <w:sz w:val="12"/>
              </w:rPr>
              <w:t>MISURE GENERALI</w:t>
            </w:r>
          </w:p>
        </w:tc>
        <w:tc>
          <w:tcPr>
            <w:tcW w:w="1410" w:type="dxa"/>
            <w:vMerge w:val="restart"/>
            <w:tcBorders>
              <w:left w:val="single" w:sz="6" w:space="0" w:color="000000"/>
            </w:tcBorders>
            <w:shd w:val="clear" w:color="auto" w:fill="CCFFCC"/>
          </w:tcPr>
          <w:p w:rsidR="00792955" w:rsidRDefault="00792955">
            <w:pPr>
              <w:pStyle w:val="TableParagraph"/>
              <w:spacing w:before="6"/>
              <w:rPr>
                <w:rFonts w:ascii="Times New Roman"/>
                <w:sz w:val="13"/>
              </w:rPr>
            </w:pPr>
          </w:p>
          <w:p w:rsidR="00792955" w:rsidRDefault="00527031">
            <w:pPr>
              <w:pStyle w:val="TableParagraph"/>
              <w:ind w:left="87"/>
              <w:rPr>
                <w:sz w:val="12"/>
              </w:rPr>
            </w:pPr>
            <w:r>
              <w:rPr>
                <w:sz w:val="12"/>
              </w:rPr>
              <w:t>MISURE SPECIFICHE</w:t>
            </w:r>
          </w:p>
        </w:tc>
        <w:tc>
          <w:tcPr>
            <w:tcW w:w="1756" w:type="dxa"/>
            <w:vMerge/>
            <w:tcBorders>
              <w:top w:val="nil"/>
            </w:tcBorders>
            <w:shd w:val="clear" w:color="auto" w:fill="D09995"/>
          </w:tcPr>
          <w:p w:rsidR="00792955" w:rsidRDefault="00792955">
            <w:pPr>
              <w:rPr>
                <w:sz w:val="2"/>
                <w:szCs w:val="2"/>
              </w:rPr>
            </w:pPr>
          </w:p>
        </w:tc>
      </w:tr>
      <w:tr w:rsidR="00792955">
        <w:trPr>
          <w:trHeight w:val="296"/>
        </w:trPr>
        <w:tc>
          <w:tcPr>
            <w:tcW w:w="1027" w:type="dxa"/>
            <w:tcBorders>
              <w:top w:val="nil"/>
            </w:tcBorders>
            <w:shd w:val="clear" w:color="auto" w:fill="435F8E"/>
          </w:tcPr>
          <w:p w:rsidR="00792955" w:rsidRDefault="00527031">
            <w:pPr>
              <w:pStyle w:val="TableParagraph"/>
              <w:spacing w:before="4"/>
              <w:ind w:left="259"/>
              <w:rPr>
                <w:sz w:val="12"/>
              </w:rPr>
            </w:pPr>
            <w:r>
              <w:rPr>
                <w:color w:val="FFFFFF"/>
                <w:sz w:val="12"/>
              </w:rPr>
              <w:t>numero e</w:t>
            </w:r>
          </w:p>
          <w:p w:rsidR="00792955" w:rsidRDefault="00527031">
            <w:pPr>
              <w:pStyle w:val="TableParagraph"/>
              <w:spacing w:before="15" w:line="119" w:lineRule="exact"/>
              <w:ind w:left="208"/>
              <w:rPr>
                <w:sz w:val="12"/>
              </w:rPr>
            </w:pPr>
            <w:r>
              <w:rPr>
                <w:color w:val="FFFFFF"/>
                <w:sz w:val="12"/>
              </w:rPr>
              <w:t>descrizione</w:t>
            </w:r>
          </w:p>
        </w:tc>
        <w:tc>
          <w:tcPr>
            <w:tcW w:w="1027" w:type="dxa"/>
            <w:tcBorders>
              <w:top w:val="nil"/>
            </w:tcBorders>
            <w:shd w:val="clear" w:color="auto" w:fill="435F8E"/>
          </w:tcPr>
          <w:p w:rsidR="00792955" w:rsidRDefault="00527031">
            <w:pPr>
              <w:pStyle w:val="TableParagraph"/>
              <w:spacing w:before="4"/>
              <w:ind w:left="259"/>
              <w:rPr>
                <w:sz w:val="12"/>
              </w:rPr>
            </w:pPr>
            <w:r>
              <w:rPr>
                <w:color w:val="FFFFFF"/>
                <w:sz w:val="12"/>
              </w:rPr>
              <w:t>numero e</w:t>
            </w:r>
          </w:p>
          <w:p w:rsidR="00792955" w:rsidRDefault="00527031">
            <w:pPr>
              <w:pStyle w:val="TableParagraph"/>
              <w:spacing w:before="15" w:line="119" w:lineRule="exact"/>
              <w:ind w:left="208"/>
              <w:rPr>
                <w:sz w:val="12"/>
              </w:rPr>
            </w:pPr>
            <w:r>
              <w:rPr>
                <w:color w:val="FFFFFF"/>
                <w:sz w:val="12"/>
              </w:rPr>
              <w:t>descrizione</w:t>
            </w:r>
          </w:p>
        </w:tc>
        <w:tc>
          <w:tcPr>
            <w:tcW w:w="1027" w:type="dxa"/>
            <w:vMerge/>
            <w:tcBorders>
              <w:top w:val="nil"/>
            </w:tcBorders>
            <w:shd w:val="clear" w:color="auto" w:fill="435F8E"/>
          </w:tcPr>
          <w:p w:rsidR="00792955" w:rsidRDefault="00792955">
            <w:pPr>
              <w:rPr>
                <w:sz w:val="2"/>
                <w:szCs w:val="2"/>
              </w:rPr>
            </w:pPr>
          </w:p>
        </w:tc>
        <w:tc>
          <w:tcPr>
            <w:tcW w:w="1416" w:type="dxa"/>
            <w:vMerge/>
            <w:tcBorders>
              <w:top w:val="nil"/>
            </w:tcBorders>
            <w:shd w:val="clear" w:color="auto" w:fill="FF0000"/>
          </w:tcPr>
          <w:p w:rsidR="00792955" w:rsidRDefault="00792955">
            <w:pPr>
              <w:rPr>
                <w:sz w:val="2"/>
                <w:szCs w:val="2"/>
              </w:rPr>
            </w:pPr>
          </w:p>
        </w:tc>
        <w:tc>
          <w:tcPr>
            <w:tcW w:w="1046" w:type="dxa"/>
            <w:vMerge/>
            <w:tcBorders>
              <w:top w:val="nil"/>
            </w:tcBorders>
            <w:shd w:val="clear" w:color="auto" w:fill="FF0000"/>
          </w:tcPr>
          <w:p w:rsidR="00792955" w:rsidRDefault="00792955">
            <w:pPr>
              <w:rPr>
                <w:sz w:val="2"/>
                <w:szCs w:val="2"/>
              </w:rPr>
            </w:pPr>
          </w:p>
        </w:tc>
        <w:tc>
          <w:tcPr>
            <w:tcW w:w="1046" w:type="dxa"/>
            <w:vMerge/>
            <w:tcBorders>
              <w:top w:val="nil"/>
            </w:tcBorders>
            <w:shd w:val="clear" w:color="auto" w:fill="FF0000"/>
          </w:tcPr>
          <w:p w:rsidR="00792955" w:rsidRDefault="00792955">
            <w:pPr>
              <w:rPr>
                <w:sz w:val="2"/>
                <w:szCs w:val="2"/>
              </w:rPr>
            </w:pPr>
          </w:p>
        </w:tc>
        <w:tc>
          <w:tcPr>
            <w:tcW w:w="1406" w:type="dxa"/>
            <w:vMerge/>
            <w:tcBorders>
              <w:top w:val="nil"/>
              <w:right w:val="single" w:sz="6" w:space="0" w:color="000000"/>
            </w:tcBorders>
            <w:shd w:val="clear" w:color="auto" w:fill="CCFFCC"/>
          </w:tcPr>
          <w:p w:rsidR="00792955" w:rsidRDefault="00792955">
            <w:pPr>
              <w:rPr>
                <w:sz w:val="2"/>
                <w:szCs w:val="2"/>
              </w:rPr>
            </w:pPr>
          </w:p>
        </w:tc>
        <w:tc>
          <w:tcPr>
            <w:tcW w:w="1410" w:type="dxa"/>
            <w:vMerge/>
            <w:tcBorders>
              <w:top w:val="nil"/>
              <w:left w:val="single" w:sz="6" w:space="0" w:color="000000"/>
            </w:tcBorders>
            <w:shd w:val="clear" w:color="auto" w:fill="CCFFCC"/>
          </w:tcPr>
          <w:p w:rsidR="00792955" w:rsidRDefault="00792955">
            <w:pPr>
              <w:rPr>
                <w:sz w:val="2"/>
                <w:szCs w:val="2"/>
              </w:rPr>
            </w:pPr>
          </w:p>
        </w:tc>
        <w:tc>
          <w:tcPr>
            <w:tcW w:w="1756" w:type="dxa"/>
            <w:vMerge/>
            <w:tcBorders>
              <w:top w:val="nil"/>
            </w:tcBorders>
            <w:shd w:val="clear" w:color="auto" w:fill="D09995"/>
          </w:tcPr>
          <w:p w:rsidR="00792955" w:rsidRDefault="00792955">
            <w:pPr>
              <w:rPr>
                <w:sz w:val="2"/>
                <w:szCs w:val="2"/>
              </w:rPr>
            </w:pPr>
          </w:p>
        </w:tc>
      </w:tr>
      <w:tr w:rsidR="00792955">
        <w:trPr>
          <w:trHeight w:val="553"/>
        </w:trPr>
        <w:tc>
          <w:tcPr>
            <w:tcW w:w="1027" w:type="dxa"/>
            <w:vMerge w:val="restart"/>
            <w:tcBorders>
              <w:bottom w:val="nil"/>
            </w:tcBorders>
            <w:shd w:val="clear" w:color="auto" w:fill="DAEDF3"/>
          </w:tcPr>
          <w:p w:rsidR="00792955" w:rsidRDefault="00527031">
            <w:pPr>
              <w:pStyle w:val="TableParagraph"/>
              <w:spacing w:before="4" w:line="264" w:lineRule="auto"/>
              <w:ind w:left="26"/>
              <w:rPr>
                <w:sz w:val="11"/>
              </w:rPr>
            </w:pPr>
            <w:r>
              <w:rPr>
                <w:w w:val="105"/>
                <w:sz w:val="11"/>
              </w:rPr>
              <w:t>Il livello di mappatura conseguito è il livello minimo (LM</w:t>
            </w:r>
          </w:p>
          <w:p w:rsidR="00792955" w:rsidRDefault="00527031">
            <w:pPr>
              <w:pStyle w:val="TableParagraph"/>
              <w:spacing w:before="1" w:line="264" w:lineRule="auto"/>
              <w:ind w:left="26"/>
              <w:rPr>
                <w:sz w:val="11"/>
              </w:rPr>
            </w:pPr>
            <w:r>
              <w:rPr>
                <w:w w:val="105"/>
                <w:sz w:val="11"/>
              </w:rPr>
              <w:t>= mappatura del processo).</w:t>
            </w:r>
          </w:p>
          <w:p w:rsidR="00792955" w:rsidRDefault="00527031">
            <w:pPr>
              <w:pStyle w:val="TableParagraph"/>
              <w:spacing w:line="264" w:lineRule="auto"/>
              <w:ind w:left="26" w:right="1"/>
              <w:rPr>
                <w:sz w:val="11"/>
              </w:rPr>
            </w:pPr>
            <w:r>
              <w:rPr>
                <w:sz w:val="11"/>
              </w:rPr>
              <w:t xml:space="preserve">L'implementazione </w:t>
            </w:r>
            <w:r>
              <w:rPr>
                <w:w w:val="105"/>
                <w:sz w:val="11"/>
              </w:rPr>
              <w:t>di tale livello prevede il passaggio, progressivo, al livello</w:t>
            </w:r>
            <w:r>
              <w:rPr>
                <w:spacing w:val="-16"/>
                <w:w w:val="105"/>
                <w:sz w:val="11"/>
              </w:rPr>
              <w:t xml:space="preserve"> </w:t>
            </w:r>
            <w:r>
              <w:rPr>
                <w:w w:val="105"/>
                <w:sz w:val="11"/>
              </w:rPr>
              <w:t>Standard</w:t>
            </w:r>
            <w:r>
              <w:rPr>
                <w:spacing w:val="-16"/>
                <w:w w:val="105"/>
                <w:sz w:val="11"/>
              </w:rPr>
              <w:t xml:space="preserve"> </w:t>
            </w:r>
            <w:r>
              <w:rPr>
                <w:w w:val="105"/>
                <w:sz w:val="11"/>
              </w:rPr>
              <w:t>(LS</w:t>
            </w:r>
          </w:p>
          <w:p w:rsidR="00792955" w:rsidRDefault="00527031">
            <w:pPr>
              <w:pStyle w:val="TableParagraph"/>
              <w:spacing w:line="264" w:lineRule="auto"/>
              <w:ind w:left="26"/>
              <w:rPr>
                <w:sz w:val="11"/>
              </w:rPr>
            </w:pPr>
            <w:r>
              <w:rPr>
                <w:w w:val="105"/>
                <w:sz w:val="11"/>
              </w:rPr>
              <w:t>= mappatura delle fasi) e a livello avanzato (LA = mappatura fasi e azioni)</w:t>
            </w:r>
          </w:p>
        </w:tc>
        <w:tc>
          <w:tcPr>
            <w:tcW w:w="1027" w:type="dxa"/>
            <w:vMerge w:val="restart"/>
            <w:tcBorders>
              <w:bottom w:val="nil"/>
            </w:tcBorders>
            <w:shd w:val="clear" w:color="auto" w:fill="DAEDF3"/>
          </w:tcPr>
          <w:p w:rsidR="00792955" w:rsidRDefault="00527031">
            <w:pPr>
              <w:pStyle w:val="TableParagraph"/>
              <w:spacing w:before="4" w:line="264" w:lineRule="auto"/>
              <w:ind w:left="26"/>
              <w:rPr>
                <w:sz w:val="11"/>
              </w:rPr>
            </w:pPr>
            <w:r>
              <w:rPr>
                <w:w w:val="105"/>
                <w:sz w:val="11"/>
              </w:rPr>
              <w:t>Il livello di mappatura conseguito è il livello minimo (LM</w:t>
            </w:r>
          </w:p>
          <w:p w:rsidR="00792955" w:rsidRDefault="00527031">
            <w:pPr>
              <w:pStyle w:val="TableParagraph"/>
              <w:spacing w:before="1" w:line="264" w:lineRule="auto"/>
              <w:ind w:left="26"/>
              <w:rPr>
                <w:sz w:val="11"/>
              </w:rPr>
            </w:pPr>
            <w:r>
              <w:rPr>
                <w:w w:val="105"/>
                <w:sz w:val="11"/>
              </w:rPr>
              <w:t>= mappatura del processo).</w:t>
            </w:r>
          </w:p>
          <w:p w:rsidR="00792955" w:rsidRDefault="00527031">
            <w:pPr>
              <w:pStyle w:val="TableParagraph"/>
              <w:spacing w:line="264" w:lineRule="auto"/>
              <w:ind w:left="26" w:right="1"/>
              <w:rPr>
                <w:sz w:val="11"/>
              </w:rPr>
            </w:pPr>
            <w:r>
              <w:rPr>
                <w:sz w:val="11"/>
              </w:rPr>
              <w:t xml:space="preserve">L'implementazione </w:t>
            </w:r>
            <w:r>
              <w:rPr>
                <w:w w:val="105"/>
                <w:sz w:val="11"/>
              </w:rPr>
              <w:t>di tale livello prevede il passaggio, progressivo, al livello</w:t>
            </w:r>
            <w:r>
              <w:rPr>
                <w:spacing w:val="-16"/>
                <w:w w:val="105"/>
                <w:sz w:val="11"/>
              </w:rPr>
              <w:t xml:space="preserve"> </w:t>
            </w:r>
            <w:r>
              <w:rPr>
                <w:w w:val="105"/>
                <w:sz w:val="11"/>
              </w:rPr>
              <w:t>Standard</w:t>
            </w:r>
            <w:r>
              <w:rPr>
                <w:spacing w:val="-16"/>
                <w:w w:val="105"/>
                <w:sz w:val="11"/>
              </w:rPr>
              <w:t xml:space="preserve"> </w:t>
            </w:r>
            <w:r>
              <w:rPr>
                <w:w w:val="105"/>
                <w:sz w:val="11"/>
              </w:rPr>
              <w:t>(LS</w:t>
            </w:r>
          </w:p>
          <w:p w:rsidR="00792955" w:rsidRDefault="00527031">
            <w:pPr>
              <w:pStyle w:val="TableParagraph"/>
              <w:spacing w:line="264" w:lineRule="auto"/>
              <w:ind w:left="26"/>
              <w:rPr>
                <w:sz w:val="11"/>
              </w:rPr>
            </w:pPr>
            <w:r>
              <w:rPr>
                <w:w w:val="105"/>
                <w:sz w:val="11"/>
              </w:rPr>
              <w:t>= mappatura delle fasi) e a livello avanzato (LA = mappatura fasi e azioni)</w:t>
            </w:r>
          </w:p>
        </w:tc>
        <w:tc>
          <w:tcPr>
            <w:tcW w:w="1027" w:type="dxa"/>
            <w:vMerge w:val="restart"/>
            <w:tcBorders>
              <w:bottom w:val="nil"/>
            </w:tcBorders>
            <w:shd w:val="clear" w:color="auto" w:fill="DAEDF3"/>
          </w:tcPr>
          <w:p w:rsidR="00792955" w:rsidRDefault="00527031">
            <w:pPr>
              <w:pStyle w:val="TableParagraph"/>
              <w:spacing w:before="4" w:line="264" w:lineRule="auto"/>
              <w:ind w:left="27"/>
              <w:rPr>
                <w:sz w:val="11"/>
              </w:rPr>
            </w:pPr>
            <w:r>
              <w:rPr>
                <w:w w:val="105"/>
                <w:sz w:val="11"/>
              </w:rPr>
              <w:t>Il livello di mappatura conseguito è il livello minimo (LM</w:t>
            </w:r>
          </w:p>
          <w:p w:rsidR="00792955" w:rsidRDefault="00527031">
            <w:pPr>
              <w:pStyle w:val="TableParagraph"/>
              <w:spacing w:before="1" w:line="264" w:lineRule="auto"/>
              <w:ind w:left="27"/>
              <w:rPr>
                <w:sz w:val="11"/>
              </w:rPr>
            </w:pPr>
            <w:r>
              <w:rPr>
                <w:w w:val="105"/>
                <w:sz w:val="11"/>
              </w:rPr>
              <w:t>= mappatura del processo).</w:t>
            </w:r>
          </w:p>
          <w:p w:rsidR="00792955" w:rsidRDefault="00527031">
            <w:pPr>
              <w:pStyle w:val="TableParagraph"/>
              <w:spacing w:line="264" w:lineRule="auto"/>
              <w:ind w:left="27"/>
              <w:rPr>
                <w:sz w:val="11"/>
              </w:rPr>
            </w:pPr>
            <w:r>
              <w:rPr>
                <w:sz w:val="11"/>
              </w:rPr>
              <w:t xml:space="preserve">L'implementazione </w:t>
            </w:r>
            <w:r>
              <w:rPr>
                <w:w w:val="105"/>
                <w:sz w:val="11"/>
              </w:rPr>
              <w:t>di tale livello prevede il passaggio, progressivo, al livello</w:t>
            </w:r>
            <w:r>
              <w:rPr>
                <w:spacing w:val="-16"/>
                <w:w w:val="105"/>
                <w:sz w:val="11"/>
              </w:rPr>
              <w:t xml:space="preserve"> </w:t>
            </w:r>
            <w:r>
              <w:rPr>
                <w:w w:val="105"/>
                <w:sz w:val="11"/>
              </w:rPr>
              <w:t>Standard</w:t>
            </w:r>
            <w:r>
              <w:rPr>
                <w:spacing w:val="-16"/>
                <w:w w:val="105"/>
                <w:sz w:val="11"/>
              </w:rPr>
              <w:t xml:space="preserve"> </w:t>
            </w:r>
            <w:r>
              <w:rPr>
                <w:w w:val="105"/>
                <w:sz w:val="11"/>
              </w:rPr>
              <w:t>(LS</w:t>
            </w:r>
          </w:p>
          <w:p w:rsidR="00792955" w:rsidRDefault="00527031">
            <w:pPr>
              <w:pStyle w:val="TableParagraph"/>
              <w:spacing w:line="264" w:lineRule="auto"/>
              <w:ind w:left="27"/>
              <w:rPr>
                <w:sz w:val="11"/>
              </w:rPr>
            </w:pPr>
            <w:r>
              <w:rPr>
                <w:w w:val="105"/>
                <w:sz w:val="11"/>
              </w:rPr>
              <w:t>= mappatura delle fasi) e a livello avanzato (LA = mappatura fasi e azioni)</w:t>
            </w:r>
          </w:p>
        </w:tc>
        <w:tc>
          <w:tcPr>
            <w:tcW w:w="1416" w:type="dxa"/>
            <w:tcBorders>
              <w:bottom w:val="nil"/>
            </w:tcBorders>
          </w:tcPr>
          <w:p w:rsidR="00792955" w:rsidRDefault="00527031">
            <w:pPr>
              <w:pStyle w:val="TableParagraph"/>
              <w:spacing w:before="4" w:line="264" w:lineRule="auto"/>
              <w:ind w:left="27" w:right="25"/>
              <w:rPr>
                <w:sz w:val="11"/>
              </w:rPr>
            </w:pPr>
            <w:r>
              <w:rPr>
                <w:w w:val="105"/>
                <w:sz w:val="11"/>
              </w:rPr>
              <w:t>- Violare le regole procedurali a garanzia della trasparenza e</w:t>
            </w:r>
          </w:p>
          <w:p w:rsidR="00792955" w:rsidRDefault="00527031">
            <w:pPr>
              <w:pStyle w:val="TableParagraph"/>
              <w:spacing w:before="1" w:line="111" w:lineRule="exact"/>
              <w:ind w:left="27"/>
              <w:rPr>
                <w:sz w:val="11"/>
              </w:rPr>
            </w:pPr>
            <w:r>
              <w:rPr>
                <w:w w:val="105"/>
                <w:sz w:val="11"/>
              </w:rPr>
              <w:t>dell'imparzialita'</w:t>
            </w:r>
          </w:p>
        </w:tc>
        <w:tc>
          <w:tcPr>
            <w:tcW w:w="1046" w:type="dxa"/>
            <w:tcBorders>
              <w:bottom w:val="nil"/>
            </w:tcBorders>
          </w:tcPr>
          <w:p w:rsidR="00792955" w:rsidRDefault="00527031">
            <w:pPr>
              <w:pStyle w:val="TableParagraph"/>
              <w:spacing w:before="4" w:line="264" w:lineRule="auto"/>
              <w:ind w:left="27"/>
              <w:rPr>
                <w:sz w:val="11"/>
              </w:rPr>
            </w:pPr>
            <w:r>
              <w:rPr>
                <w:w w:val="105"/>
                <w:sz w:val="11"/>
              </w:rPr>
              <w:t>- Accordi con soggetti privati</w:t>
            </w:r>
          </w:p>
        </w:tc>
        <w:tc>
          <w:tcPr>
            <w:tcW w:w="1046" w:type="dxa"/>
            <w:tcBorders>
              <w:bottom w:val="nil"/>
            </w:tcBorders>
          </w:tcPr>
          <w:p w:rsidR="00792955" w:rsidRDefault="00527031">
            <w:pPr>
              <w:pStyle w:val="TableParagraph"/>
              <w:spacing w:before="9"/>
              <w:ind w:left="28"/>
              <w:rPr>
                <w:sz w:val="11"/>
              </w:rPr>
            </w:pPr>
            <w:r>
              <w:rPr>
                <w:b/>
                <w:w w:val="105"/>
                <w:sz w:val="11"/>
              </w:rPr>
              <w:t xml:space="preserve">Impatto: </w:t>
            </w:r>
            <w:r>
              <w:rPr>
                <w:w w:val="105"/>
                <w:sz w:val="11"/>
              </w:rPr>
              <w:t>Alto</w:t>
            </w:r>
          </w:p>
        </w:tc>
        <w:tc>
          <w:tcPr>
            <w:tcW w:w="1406" w:type="dxa"/>
            <w:vMerge w:val="restart"/>
            <w:tcBorders>
              <w:bottom w:val="nil"/>
              <w:right w:val="single" w:sz="6" w:space="0" w:color="000000"/>
            </w:tcBorders>
          </w:tcPr>
          <w:p w:rsidR="00792955" w:rsidRDefault="00527031">
            <w:pPr>
              <w:pStyle w:val="TableParagraph"/>
              <w:spacing w:before="4" w:line="264" w:lineRule="auto"/>
              <w:ind w:left="28" w:right="-1"/>
              <w:rPr>
                <w:sz w:val="11"/>
              </w:rPr>
            </w:pPr>
            <w:r>
              <w:rPr>
                <w:w w:val="105"/>
                <w:sz w:val="11"/>
              </w:rPr>
              <w:t>- Tutte le misure obbligatorie, previste dalla Legge 190/2012, dal PNA 2013 e annualita' successive nonche' da altre fonti normative cogenti,</w:t>
            </w:r>
            <w:r>
              <w:rPr>
                <w:spacing w:val="-22"/>
                <w:w w:val="105"/>
                <w:sz w:val="11"/>
              </w:rPr>
              <w:t xml:space="preserve"> </w:t>
            </w:r>
            <w:r>
              <w:rPr>
                <w:w w:val="105"/>
                <w:sz w:val="11"/>
              </w:rPr>
              <w:t>purche'</w:t>
            </w:r>
            <w:r>
              <w:rPr>
                <w:spacing w:val="-22"/>
                <w:w w:val="105"/>
                <w:sz w:val="11"/>
              </w:rPr>
              <w:t xml:space="preserve"> </w:t>
            </w:r>
            <w:r>
              <w:rPr>
                <w:w w:val="105"/>
                <w:sz w:val="11"/>
              </w:rPr>
              <w:t>compatibili con l'attivita' in</w:t>
            </w:r>
            <w:r>
              <w:rPr>
                <w:spacing w:val="-14"/>
                <w:w w:val="105"/>
                <w:sz w:val="11"/>
              </w:rPr>
              <w:t xml:space="preserve"> </w:t>
            </w:r>
            <w:r>
              <w:rPr>
                <w:w w:val="105"/>
                <w:sz w:val="11"/>
              </w:rPr>
              <w:t>esame</w:t>
            </w:r>
          </w:p>
        </w:tc>
        <w:tc>
          <w:tcPr>
            <w:tcW w:w="1410" w:type="dxa"/>
            <w:tcBorders>
              <w:left w:val="single" w:sz="6" w:space="0" w:color="000000"/>
              <w:bottom w:val="nil"/>
            </w:tcBorders>
          </w:tcPr>
          <w:p w:rsidR="00792955" w:rsidRDefault="00527031">
            <w:pPr>
              <w:pStyle w:val="TableParagraph"/>
              <w:spacing w:before="4" w:line="264" w:lineRule="auto"/>
              <w:ind w:left="27" w:right="-4"/>
              <w:rPr>
                <w:sz w:val="11"/>
              </w:rPr>
            </w:pPr>
            <w:r>
              <w:rPr>
                <w:w w:val="105"/>
                <w:sz w:val="11"/>
              </w:rPr>
              <w:t>- Iniziative di automatizzazione dei processi per ridurre i rischi</w:t>
            </w:r>
          </w:p>
          <w:p w:rsidR="00792955" w:rsidRDefault="00527031">
            <w:pPr>
              <w:pStyle w:val="TableParagraph"/>
              <w:spacing w:before="1" w:line="111" w:lineRule="exact"/>
              <w:ind w:left="27"/>
              <w:rPr>
                <w:sz w:val="11"/>
              </w:rPr>
            </w:pPr>
            <w:r>
              <w:rPr>
                <w:w w:val="105"/>
                <w:sz w:val="11"/>
              </w:rPr>
              <w:t>di corruzione</w:t>
            </w:r>
          </w:p>
        </w:tc>
        <w:tc>
          <w:tcPr>
            <w:tcW w:w="1756" w:type="dxa"/>
            <w:tcBorders>
              <w:bottom w:val="nil"/>
            </w:tcBorders>
          </w:tcPr>
          <w:p w:rsidR="00792955" w:rsidRDefault="00527031">
            <w:pPr>
              <w:pStyle w:val="TableParagraph"/>
              <w:spacing w:before="9" w:line="264" w:lineRule="auto"/>
              <w:ind w:left="26" w:right="-15"/>
              <w:rPr>
                <w:sz w:val="11"/>
              </w:rPr>
            </w:pPr>
            <w:r>
              <w:rPr>
                <w:b/>
                <w:w w:val="105"/>
                <w:sz w:val="11"/>
              </w:rPr>
              <w:t xml:space="preserve">Stato di attuazione: </w:t>
            </w:r>
            <w:r>
              <w:rPr>
                <w:w w:val="105"/>
                <w:sz w:val="11"/>
              </w:rPr>
              <w:t>Misure in parte attuate e in parte da attuare</w:t>
            </w:r>
          </w:p>
        </w:tc>
      </w:tr>
      <w:tr w:rsidR="00792955">
        <w:trPr>
          <w:trHeight w:val="899"/>
        </w:trPr>
        <w:tc>
          <w:tcPr>
            <w:tcW w:w="1027" w:type="dxa"/>
            <w:vMerge/>
            <w:tcBorders>
              <w:top w:val="nil"/>
              <w:bottom w:val="nil"/>
            </w:tcBorders>
            <w:shd w:val="clear" w:color="auto" w:fill="DAEDF3"/>
          </w:tcPr>
          <w:p w:rsidR="00792955" w:rsidRDefault="00792955">
            <w:pPr>
              <w:rPr>
                <w:sz w:val="2"/>
                <w:szCs w:val="2"/>
              </w:rPr>
            </w:pPr>
          </w:p>
        </w:tc>
        <w:tc>
          <w:tcPr>
            <w:tcW w:w="1027" w:type="dxa"/>
            <w:vMerge/>
            <w:tcBorders>
              <w:top w:val="nil"/>
              <w:bottom w:val="nil"/>
            </w:tcBorders>
            <w:shd w:val="clear" w:color="auto" w:fill="DAEDF3"/>
          </w:tcPr>
          <w:p w:rsidR="00792955" w:rsidRDefault="00792955">
            <w:pPr>
              <w:rPr>
                <w:sz w:val="2"/>
                <w:szCs w:val="2"/>
              </w:rPr>
            </w:pPr>
          </w:p>
        </w:tc>
        <w:tc>
          <w:tcPr>
            <w:tcW w:w="1027" w:type="dxa"/>
            <w:vMerge/>
            <w:tcBorders>
              <w:top w:val="nil"/>
              <w:bottom w:val="nil"/>
            </w:tcBorders>
            <w:shd w:val="clear" w:color="auto" w:fill="DAEDF3"/>
          </w:tcPr>
          <w:p w:rsidR="00792955" w:rsidRDefault="00792955">
            <w:pPr>
              <w:rPr>
                <w:sz w:val="2"/>
                <w:szCs w:val="2"/>
              </w:rPr>
            </w:pPr>
          </w:p>
        </w:tc>
        <w:tc>
          <w:tcPr>
            <w:tcW w:w="1416" w:type="dxa"/>
            <w:tcBorders>
              <w:top w:val="nil"/>
              <w:bottom w:val="nil"/>
            </w:tcBorders>
          </w:tcPr>
          <w:p w:rsidR="00792955" w:rsidRDefault="00527031">
            <w:pPr>
              <w:pStyle w:val="TableParagraph"/>
              <w:spacing w:before="3" w:line="264" w:lineRule="auto"/>
              <w:ind w:left="27" w:right="-8"/>
              <w:rPr>
                <w:sz w:val="11"/>
              </w:rPr>
            </w:pPr>
            <w:r>
              <w:rPr>
                <w:w w:val="105"/>
                <w:sz w:val="11"/>
              </w:rPr>
              <w:t>- Scegliere un prezzo base allo scopo di favorire (o non sfavorire) uno o piu' OE</w:t>
            </w:r>
          </w:p>
        </w:tc>
        <w:tc>
          <w:tcPr>
            <w:tcW w:w="1046" w:type="dxa"/>
            <w:tcBorders>
              <w:top w:val="nil"/>
              <w:bottom w:val="nil"/>
            </w:tcBorders>
          </w:tcPr>
          <w:p w:rsidR="00792955" w:rsidRDefault="00527031">
            <w:pPr>
              <w:pStyle w:val="TableParagraph"/>
              <w:spacing w:before="3"/>
              <w:ind w:left="27"/>
              <w:rPr>
                <w:sz w:val="11"/>
              </w:rPr>
            </w:pPr>
            <w:r>
              <w:rPr>
                <w:w w:val="102"/>
                <w:sz w:val="11"/>
              </w:rPr>
              <w:t>-</w:t>
            </w:r>
          </w:p>
          <w:p w:rsidR="00792955" w:rsidRDefault="00527031">
            <w:pPr>
              <w:pStyle w:val="TableParagraph"/>
              <w:spacing w:before="13" w:line="264" w:lineRule="auto"/>
              <w:ind w:left="27" w:right="22"/>
              <w:rPr>
                <w:sz w:val="11"/>
              </w:rPr>
            </w:pPr>
            <w:r>
              <w:rPr>
                <w:sz w:val="11"/>
              </w:rPr>
              <w:t xml:space="preserve">Alterazione/manipol </w:t>
            </w:r>
            <w:r>
              <w:rPr>
                <w:w w:val="105"/>
                <w:sz w:val="11"/>
              </w:rPr>
              <w:t>azione/utilizzo improprio di informazioni e documentazione</w:t>
            </w:r>
          </w:p>
        </w:tc>
        <w:tc>
          <w:tcPr>
            <w:tcW w:w="1046" w:type="dxa"/>
            <w:tcBorders>
              <w:top w:val="nil"/>
              <w:bottom w:val="nil"/>
            </w:tcBorders>
          </w:tcPr>
          <w:p w:rsidR="00792955" w:rsidRDefault="00527031">
            <w:pPr>
              <w:pStyle w:val="TableParagraph"/>
              <w:spacing w:before="8"/>
              <w:ind w:left="28"/>
              <w:rPr>
                <w:sz w:val="11"/>
              </w:rPr>
            </w:pPr>
            <w:r>
              <w:rPr>
                <w:b/>
                <w:w w:val="105"/>
                <w:sz w:val="11"/>
              </w:rPr>
              <w:t xml:space="preserve">Probabilità: </w:t>
            </w:r>
            <w:r>
              <w:rPr>
                <w:w w:val="105"/>
                <w:sz w:val="11"/>
              </w:rPr>
              <w:t>Alto</w:t>
            </w:r>
          </w:p>
        </w:tc>
        <w:tc>
          <w:tcPr>
            <w:tcW w:w="1406" w:type="dxa"/>
            <w:vMerge/>
            <w:tcBorders>
              <w:top w:val="nil"/>
              <w:bottom w:val="nil"/>
              <w:right w:val="single" w:sz="6" w:space="0" w:color="000000"/>
            </w:tcBorders>
          </w:tcPr>
          <w:p w:rsidR="00792955" w:rsidRDefault="00792955">
            <w:pPr>
              <w:rPr>
                <w:sz w:val="2"/>
                <w:szCs w:val="2"/>
              </w:rPr>
            </w:pPr>
          </w:p>
        </w:tc>
        <w:tc>
          <w:tcPr>
            <w:tcW w:w="1410" w:type="dxa"/>
            <w:tcBorders>
              <w:top w:val="nil"/>
              <w:left w:val="single" w:sz="6" w:space="0" w:color="000000"/>
              <w:bottom w:val="nil"/>
            </w:tcBorders>
          </w:tcPr>
          <w:p w:rsidR="00792955" w:rsidRDefault="00527031">
            <w:pPr>
              <w:pStyle w:val="TableParagraph"/>
              <w:spacing w:before="3" w:line="264" w:lineRule="auto"/>
              <w:ind w:left="27" w:right="6"/>
              <w:rPr>
                <w:sz w:val="11"/>
              </w:rPr>
            </w:pPr>
            <w:r>
              <w:rPr>
                <w:w w:val="105"/>
                <w:sz w:val="11"/>
              </w:rPr>
              <w:t>- Formazione specialistica continua</w:t>
            </w:r>
            <w:r>
              <w:rPr>
                <w:spacing w:val="-8"/>
                <w:w w:val="105"/>
                <w:sz w:val="11"/>
              </w:rPr>
              <w:t xml:space="preserve"> </w:t>
            </w:r>
            <w:r>
              <w:rPr>
                <w:w w:val="105"/>
                <w:sz w:val="11"/>
              </w:rPr>
              <w:t>del</w:t>
            </w:r>
            <w:r>
              <w:rPr>
                <w:spacing w:val="-9"/>
                <w:w w:val="105"/>
                <w:sz w:val="11"/>
              </w:rPr>
              <w:t xml:space="preserve"> </w:t>
            </w:r>
            <w:r>
              <w:rPr>
                <w:w w:val="105"/>
                <w:sz w:val="11"/>
              </w:rPr>
              <w:t>RUP</w:t>
            </w:r>
            <w:r>
              <w:rPr>
                <w:spacing w:val="-7"/>
                <w:w w:val="105"/>
                <w:sz w:val="11"/>
              </w:rPr>
              <w:t xml:space="preserve"> </w:t>
            </w:r>
            <w:r>
              <w:rPr>
                <w:w w:val="105"/>
                <w:sz w:val="11"/>
              </w:rPr>
              <w:t>e</w:t>
            </w:r>
            <w:r>
              <w:rPr>
                <w:spacing w:val="-8"/>
                <w:w w:val="105"/>
                <w:sz w:val="11"/>
              </w:rPr>
              <w:t xml:space="preserve"> </w:t>
            </w:r>
            <w:r>
              <w:rPr>
                <w:w w:val="105"/>
                <w:sz w:val="11"/>
              </w:rPr>
              <w:t>di</w:t>
            </w:r>
            <w:r>
              <w:rPr>
                <w:spacing w:val="-9"/>
                <w:w w:val="105"/>
                <w:sz w:val="11"/>
              </w:rPr>
              <w:t xml:space="preserve"> </w:t>
            </w:r>
            <w:r>
              <w:rPr>
                <w:w w:val="105"/>
                <w:sz w:val="11"/>
              </w:rPr>
              <w:t>tutti</w:t>
            </w:r>
            <w:r>
              <w:rPr>
                <w:spacing w:val="-8"/>
                <w:w w:val="105"/>
                <w:sz w:val="11"/>
              </w:rPr>
              <w:t xml:space="preserve"> </w:t>
            </w:r>
            <w:r>
              <w:rPr>
                <w:w w:val="105"/>
                <w:sz w:val="11"/>
              </w:rPr>
              <w:t>i soggetti coinvolti nelle procedure di affidamento dei contratti e di esecuzione dei</w:t>
            </w:r>
            <w:r>
              <w:rPr>
                <w:spacing w:val="-15"/>
                <w:w w:val="105"/>
                <w:sz w:val="11"/>
              </w:rPr>
              <w:t xml:space="preserve"> </w:t>
            </w:r>
            <w:r>
              <w:rPr>
                <w:w w:val="105"/>
                <w:sz w:val="11"/>
              </w:rPr>
              <w:t>contratti</w:t>
            </w:r>
          </w:p>
        </w:tc>
        <w:tc>
          <w:tcPr>
            <w:tcW w:w="1756" w:type="dxa"/>
            <w:tcBorders>
              <w:top w:val="nil"/>
              <w:bottom w:val="nil"/>
            </w:tcBorders>
          </w:tcPr>
          <w:p w:rsidR="00792955" w:rsidRDefault="00527031" w:rsidP="001F0CCB">
            <w:pPr>
              <w:pStyle w:val="TableParagraph"/>
              <w:spacing w:before="8" w:line="264" w:lineRule="auto"/>
              <w:ind w:left="26"/>
              <w:rPr>
                <w:sz w:val="11"/>
              </w:rPr>
            </w:pPr>
            <w:r>
              <w:rPr>
                <w:b/>
                <w:w w:val="105"/>
                <w:sz w:val="11"/>
              </w:rPr>
              <w:t xml:space="preserve">Fasi e tempi di attuazione: </w:t>
            </w:r>
            <w:r w:rsidR="001F0CCB">
              <w:rPr>
                <w:w w:val="105"/>
                <w:sz w:val="11"/>
              </w:rPr>
              <w:t>2021</w:t>
            </w:r>
          </w:p>
        </w:tc>
      </w:tr>
      <w:tr w:rsidR="00792955">
        <w:trPr>
          <w:trHeight w:val="1174"/>
        </w:trPr>
        <w:tc>
          <w:tcPr>
            <w:tcW w:w="1027" w:type="dxa"/>
            <w:vMerge/>
            <w:tcBorders>
              <w:top w:val="nil"/>
              <w:bottom w:val="nil"/>
            </w:tcBorders>
            <w:shd w:val="clear" w:color="auto" w:fill="DAEDF3"/>
          </w:tcPr>
          <w:p w:rsidR="00792955" w:rsidRDefault="00792955">
            <w:pPr>
              <w:rPr>
                <w:sz w:val="2"/>
                <w:szCs w:val="2"/>
              </w:rPr>
            </w:pPr>
          </w:p>
        </w:tc>
        <w:tc>
          <w:tcPr>
            <w:tcW w:w="1027" w:type="dxa"/>
            <w:vMerge/>
            <w:tcBorders>
              <w:top w:val="nil"/>
              <w:bottom w:val="nil"/>
            </w:tcBorders>
            <w:shd w:val="clear" w:color="auto" w:fill="DAEDF3"/>
          </w:tcPr>
          <w:p w:rsidR="00792955" w:rsidRDefault="00792955">
            <w:pPr>
              <w:rPr>
                <w:sz w:val="2"/>
                <w:szCs w:val="2"/>
              </w:rPr>
            </w:pPr>
          </w:p>
        </w:tc>
        <w:tc>
          <w:tcPr>
            <w:tcW w:w="1027" w:type="dxa"/>
            <w:vMerge/>
            <w:tcBorders>
              <w:top w:val="nil"/>
              <w:bottom w:val="nil"/>
            </w:tcBorders>
            <w:shd w:val="clear" w:color="auto" w:fill="DAEDF3"/>
          </w:tcPr>
          <w:p w:rsidR="00792955" w:rsidRDefault="00792955">
            <w:pPr>
              <w:rPr>
                <w:sz w:val="2"/>
                <w:szCs w:val="2"/>
              </w:rPr>
            </w:pPr>
          </w:p>
        </w:tc>
        <w:tc>
          <w:tcPr>
            <w:tcW w:w="1416" w:type="dxa"/>
            <w:tcBorders>
              <w:top w:val="nil"/>
              <w:bottom w:val="nil"/>
            </w:tcBorders>
          </w:tcPr>
          <w:p w:rsidR="00792955" w:rsidRDefault="00527031">
            <w:pPr>
              <w:pStyle w:val="TableParagraph"/>
              <w:spacing w:before="58" w:line="140" w:lineRule="atLeast"/>
              <w:ind w:left="27" w:right="10"/>
              <w:rPr>
                <w:sz w:val="11"/>
              </w:rPr>
            </w:pPr>
            <w:r>
              <w:rPr>
                <w:w w:val="105"/>
                <w:sz w:val="11"/>
              </w:rPr>
              <w:t>- Predisporre clausole contrattuali dal contenuto vago o vessatorio per disincentivare la partecipazione alla gara ovvero per consentire modifiche in fase di esecuzione</w:t>
            </w:r>
          </w:p>
        </w:tc>
        <w:tc>
          <w:tcPr>
            <w:tcW w:w="1046" w:type="dxa"/>
            <w:tcBorders>
              <w:top w:val="nil"/>
              <w:bottom w:val="nil"/>
            </w:tcBorders>
          </w:tcPr>
          <w:p w:rsidR="00792955" w:rsidRDefault="00527031">
            <w:pPr>
              <w:pStyle w:val="TableParagraph"/>
              <w:spacing w:before="71" w:line="264" w:lineRule="auto"/>
              <w:ind w:left="27" w:right="8"/>
              <w:rPr>
                <w:sz w:val="11"/>
              </w:rPr>
            </w:pPr>
            <w:r>
              <w:rPr>
                <w:w w:val="105"/>
                <w:sz w:val="11"/>
              </w:rPr>
              <w:t>- Condizionamento dell'attivita' per interessi</w:t>
            </w:r>
            <w:r>
              <w:rPr>
                <w:spacing w:val="-19"/>
                <w:w w:val="105"/>
                <w:sz w:val="11"/>
              </w:rPr>
              <w:t xml:space="preserve"> </w:t>
            </w:r>
            <w:r>
              <w:rPr>
                <w:w w:val="105"/>
                <w:sz w:val="11"/>
              </w:rPr>
              <w:t>particolari, di</w:t>
            </w:r>
            <w:r>
              <w:rPr>
                <w:spacing w:val="-11"/>
                <w:w w:val="105"/>
                <w:sz w:val="11"/>
              </w:rPr>
              <w:t xml:space="preserve"> </w:t>
            </w:r>
            <w:r>
              <w:rPr>
                <w:w w:val="105"/>
                <w:sz w:val="11"/>
              </w:rPr>
              <w:t>singoli</w:t>
            </w:r>
            <w:r>
              <w:rPr>
                <w:spacing w:val="-10"/>
                <w:w w:val="105"/>
                <w:sz w:val="11"/>
              </w:rPr>
              <w:t xml:space="preserve"> </w:t>
            </w:r>
            <w:r>
              <w:rPr>
                <w:w w:val="105"/>
                <w:sz w:val="11"/>
              </w:rPr>
              <w:t>o</w:t>
            </w:r>
            <w:r>
              <w:rPr>
                <w:spacing w:val="-9"/>
                <w:w w:val="105"/>
                <w:sz w:val="11"/>
              </w:rPr>
              <w:t xml:space="preserve"> </w:t>
            </w:r>
            <w:r>
              <w:rPr>
                <w:w w:val="105"/>
                <w:sz w:val="11"/>
              </w:rPr>
              <w:t>di</w:t>
            </w:r>
            <w:r>
              <w:rPr>
                <w:spacing w:val="-10"/>
                <w:w w:val="105"/>
                <w:sz w:val="11"/>
              </w:rPr>
              <w:t xml:space="preserve"> </w:t>
            </w:r>
            <w:r>
              <w:rPr>
                <w:w w:val="105"/>
                <w:sz w:val="11"/>
              </w:rPr>
              <w:t>gruppi</w:t>
            </w:r>
          </w:p>
        </w:tc>
        <w:tc>
          <w:tcPr>
            <w:tcW w:w="1046" w:type="dxa"/>
            <w:tcBorders>
              <w:top w:val="nil"/>
              <w:bottom w:val="nil"/>
            </w:tcBorders>
          </w:tcPr>
          <w:p w:rsidR="00792955" w:rsidRDefault="00527031">
            <w:pPr>
              <w:pStyle w:val="TableParagraph"/>
              <w:spacing w:before="76"/>
              <w:ind w:left="28"/>
              <w:rPr>
                <w:sz w:val="11"/>
              </w:rPr>
            </w:pPr>
            <w:r>
              <w:rPr>
                <w:b/>
                <w:w w:val="105"/>
                <w:sz w:val="11"/>
              </w:rPr>
              <w:t xml:space="preserve">Risultato: </w:t>
            </w:r>
            <w:r>
              <w:rPr>
                <w:w w:val="105"/>
                <w:sz w:val="11"/>
              </w:rPr>
              <w:t>Alto</w:t>
            </w:r>
          </w:p>
        </w:tc>
        <w:tc>
          <w:tcPr>
            <w:tcW w:w="1406" w:type="dxa"/>
            <w:vMerge/>
            <w:tcBorders>
              <w:top w:val="nil"/>
              <w:bottom w:val="nil"/>
              <w:right w:val="single" w:sz="6" w:space="0" w:color="000000"/>
            </w:tcBorders>
          </w:tcPr>
          <w:p w:rsidR="00792955" w:rsidRDefault="00792955">
            <w:pPr>
              <w:rPr>
                <w:sz w:val="2"/>
                <w:szCs w:val="2"/>
              </w:rPr>
            </w:pPr>
          </w:p>
        </w:tc>
        <w:tc>
          <w:tcPr>
            <w:tcW w:w="1410" w:type="dxa"/>
            <w:tcBorders>
              <w:top w:val="nil"/>
              <w:left w:val="single" w:sz="6" w:space="0" w:color="000000"/>
              <w:bottom w:val="nil"/>
            </w:tcBorders>
          </w:tcPr>
          <w:p w:rsidR="00792955" w:rsidRDefault="00792955">
            <w:pPr>
              <w:pStyle w:val="TableParagraph"/>
              <w:rPr>
                <w:rFonts w:ascii="Times New Roman"/>
                <w:sz w:val="10"/>
              </w:rPr>
            </w:pPr>
          </w:p>
        </w:tc>
        <w:tc>
          <w:tcPr>
            <w:tcW w:w="1756" w:type="dxa"/>
            <w:tcBorders>
              <w:top w:val="nil"/>
              <w:bottom w:val="nil"/>
            </w:tcBorders>
          </w:tcPr>
          <w:p w:rsidR="00792955" w:rsidRDefault="00527031">
            <w:pPr>
              <w:pStyle w:val="TableParagraph"/>
              <w:spacing w:before="76" w:line="264" w:lineRule="auto"/>
              <w:ind w:left="26" w:right="11"/>
              <w:rPr>
                <w:sz w:val="11"/>
              </w:rPr>
            </w:pPr>
            <w:r>
              <w:rPr>
                <w:b/>
                <w:w w:val="105"/>
                <w:sz w:val="11"/>
              </w:rPr>
              <w:t xml:space="preserve">Indicatori di attuazione: </w:t>
            </w:r>
            <w:r>
              <w:rPr>
                <w:w w:val="105"/>
                <w:sz w:val="11"/>
              </w:rPr>
              <w:t>Avvenuta Informatizzazione del processo di acquisizione di lavori servizi forniture</w:t>
            </w:r>
          </w:p>
        </w:tc>
      </w:tr>
      <w:tr w:rsidR="00792955">
        <w:trPr>
          <w:trHeight w:val="403"/>
        </w:trPr>
        <w:tc>
          <w:tcPr>
            <w:tcW w:w="1027" w:type="dxa"/>
            <w:vMerge/>
            <w:tcBorders>
              <w:top w:val="nil"/>
              <w:bottom w:val="nil"/>
            </w:tcBorders>
            <w:shd w:val="clear" w:color="auto" w:fill="DAEDF3"/>
          </w:tcPr>
          <w:p w:rsidR="00792955" w:rsidRDefault="00792955">
            <w:pPr>
              <w:rPr>
                <w:sz w:val="2"/>
                <w:szCs w:val="2"/>
              </w:rPr>
            </w:pPr>
          </w:p>
        </w:tc>
        <w:tc>
          <w:tcPr>
            <w:tcW w:w="1027" w:type="dxa"/>
            <w:vMerge/>
            <w:tcBorders>
              <w:top w:val="nil"/>
              <w:bottom w:val="nil"/>
            </w:tcBorders>
            <w:shd w:val="clear" w:color="auto" w:fill="DAEDF3"/>
          </w:tcPr>
          <w:p w:rsidR="00792955" w:rsidRDefault="00792955">
            <w:pPr>
              <w:rPr>
                <w:sz w:val="2"/>
                <w:szCs w:val="2"/>
              </w:rPr>
            </w:pPr>
          </w:p>
        </w:tc>
        <w:tc>
          <w:tcPr>
            <w:tcW w:w="1027" w:type="dxa"/>
            <w:vMerge/>
            <w:tcBorders>
              <w:top w:val="nil"/>
              <w:bottom w:val="nil"/>
            </w:tcBorders>
            <w:shd w:val="clear" w:color="auto" w:fill="DAEDF3"/>
          </w:tcPr>
          <w:p w:rsidR="00792955" w:rsidRDefault="00792955">
            <w:pPr>
              <w:rPr>
                <w:sz w:val="2"/>
                <w:szCs w:val="2"/>
              </w:rPr>
            </w:pPr>
          </w:p>
        </w:tc>
        <w:tc>
          <w:tcPr>
            <w:tcW w:w="1416" w:type="dxa"/>
            <w:tcBorders>
              <w:top w:val="nil"/>
              <w:bottom w:val="nil"/>
            </w:tcBorders>
          </w:tcPr>
          <w:p w:rsidR="00792955" w:rsidRDefault="00527031">
            <w:pPr>
              <w:pStyle w:val="TableParagraph"/>
              <w:spacing w:line="264" w:lineRule="auto"/>
              <w:ind w:left="27" w:right="10"/>
              <w:rPr>
                <w:sz w:val="11"/>
              </w:rPr>
            </w:pPr>
            <w:r>
              <w:rPr>
                <w:w w:val="105"/>
                <w:sz w:val="11"/>
              </w:rPr>
              <w:t>- Omettere di effettuare l'indagine identificativa</w:t>
            </w:r>
          </w:p>
          <w:p w:rsidR="00792955" w:rsidRDefault="00527031">
            <w:pPr>
              <w:pStyle w:val="TableParagraph"/>
              <w:spacing w:line="107" w:lineRule="exact"/>
              <w:ind w:left="27"/>
              <w:rPr>
                <w:sz w:val="11"/>
              </w:rPr>
            </w:pPr>
            <w:r>
              <w:rPr>
                <w:w w:val="105"/>
                <w:sz w:val="11"/>
              </w:rPr>
              <w:t>degli OE</w:t>
            </w:r>
          </w:p>
        </w:tc>
        <w:tc>
          <w:tcPr>
            <w:tcW w:w="1046" w:type="dxa"/>
            <w:tcBorders>
              <w:top w:val="nil"/>
              <w:bottom w:val="nil"/>
            </w:tcBorders>
          </w:tcPr>
          <w:p w:rsidR="00792955" w:rsidRDefault="00527031">
            <w:pPr>
              <w:pStyle w:val="TableParagraph"/>
              <w:spacing w:line="264" w:lineRule="auto"/>
              <w:ind w:left="27"/>
              <w:rPr>
                <w:sz w:val="11"/>
              </w:rPr>
            </w:pPr>
            <w:r>
              <w:rPr>
                <w:w w:val="105"/>
                <w:sz w:val="11"/>
              </w:rPr>
              <w:t>- Conflitto di interessi</w:t>
            </w:r>
          </w:p>
        </w:tc>
        <w:tc>
          <w:tcPr>
            <w:tcW w:w="1046" w:type="dxa"/>
            <w:tcBorders>
              <w:top w:val="nil"/>
              <w:bottom w:val="nil"/>
            </w:tcBorders>
          </w:tcPr>
          <w:p w:rsidR="00792955" w:rsidRDefault="00792955">
            <w:pPr>
              <w:pStyle w:val="TableParagraph"/>
              <w:rPr>
                <w:rFonts w:ascii="Times New Roman"/>
                <w:sz w:val="10"/>
              </w:rPr>
            </w:pPr>
          </w:p>
        </w:tc>
        <w:tc>
          <w:tcPr>
            <w:tcW w:w="1406" w:type="dxa"/>
            <w:vMerge/>
            <w:tcBorders>
              <w:top w:val="nil"/>
              <w:bottom w:val="nil"/>
              <w:right w:val="single" w:sz="6" w:space="0" w:color="000000"/>
            </w:tcBorders>
          </w:tcPr>
          <w:p w:rsidR="00792955" w:rsidRDefault="00792955">
            <w:pPr>
              <w:rPr>
                <w:sz w:val="2"/>
                <w:szCs w:val="2"/>
              </w:rPr>
            </w:pPr>
          </w:p>
        </w:tc>
        <w:tc>
          <w:tcPr>
            <w:tcW w:w="1410" w:type="dxa"/>
            <w:tcBorders>
              <w:top w:val="nil"/>
              <w:left w:val="single" w:sz="6" w:space="0" w:color="000000"/>
              <w:bottom w:val="nil"/>
            </w:tcBorders>
          </w:tcPr>
          <w:p w:rsidR="00792955" w:rsidRDefault="00792955">
            <w:pPr>
              <w:pStyle w:val="TableParagraph"/>
              <w:rPr>
                <w:rFonts w:ascii="Times New Roman"/>
                <w:sz w:val="10"/>
              </w:rPr>
            </w:pPr>
          </w:p>
        </w:tc>
        <w:tc>
          <w:tcPr>
            <w:tcW w:w="1756" w:type="dxa"/>
            <w:tcBorders>
              <w:top w:val="nil"/>
              <w:bottom w:val="nil"/>
            </w:tcBorders>
          </w:tcPr>
          <w:p w:rsidR="00792955" w:rsidRDefault="00527031">
            <w:pPr>
              <w:pStyle w:val="TableParagraph"/>
              <w:spacing w:before="2"/>
              <w:ind w:left="26"/>
              <w:rPr>
                <w:b/>
                <w:sz w:val="11"/>
              </w:rPr>
            </w:pPr>
            <w:r>
              <w:rPr>
                <w:b/>
                <w:w w:val="105"/>
                <w:sz w:val="11"/>
              </w:rPr>
              <w:t>Soggetto responsabile:</w:t>
            </w:r>
          </w:p>
          <w:p w:rsidR="00792955" w:rsidRDefault="00527031">
            <w:pPr>
              <w:pStyle w:val="TableParagraph"/>
              <w:spacing w:before="13"/>
              <w:ind w:left="26"/>
              <w:rPr>
                <w:sz w:val="11"/>
              </w:rPr>
            </w:pPr>
            <w:r>
              <w:rPr>
                <w:w w:val="105"/>
                <w:sz w:val="11"/>
              </w:rPr>
              <w:t>Dirigente/Funzionario</w:t>
            </w:r>
          </w:p>
        </w:tc>
      </w:tr>
    </w:tbl>
    <w:p w:rsidR="00792955" w:rsidRDefault="00792955">
      <w:pPr>
        <w:rPr>
          <w:sz w:val="11"/>
        </w:rPr>
        <w:sectPr w:rsidR="00792955">
          <w:pgSz w:w="11910" w:h="16840"/>
          <w:pgMar w:top="240" w:right="240" w:bottom="280" w:left="260" w:header="720" w:footer="720" w:gutter="0"/>
          <w:cols w:space="720"/>
        </w:sect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27"/>
        <w:gridCol w:w="1027"/>
        <w:gridCol w:w="1027"/>
        <w:gridCol w:w="1416"/>
        <w:gridCol w:w="1046"/>
        <w:gridCol w:w="1046"/>
        <w:gridCol w:w="1406"/>
        <w:gridCol w:w="1409"/>
        <w:gridCol w:w="1757"/>
      </w:tblGrid>
      <w:tr w:rsidR="00792955">
        <w:trPr>
          <w:trHeight w:val="1514"/>
        </w:trPr>
        <w:tc>
          <w:tcPr>
            <w:tcW w:w="1027" w:type="dxa"/>
            <w:vMerge w:val="restart"/>
            <w:tcBorders>
              <w:top w:val="nil"/>
            </w:tcBorders>
            <w:shd w:val="clear" w:color="auto" w:fill="DAEDF3"/>
          </w:tcPr>
          <w:p w:rsidR="00792955" w:rsidRDefault="00792955">
            <w:pPr>
              <w:pStyle w:val="TableParagraph"/>
              <w:rPr>
                <w:rFonts w:ascii="Times New Roman"/>
                <w:sz w:val="10"/>
              </w:rPr>
            </w:pPr>
          </w:p>
        </w:tc>
        <w:tc>
          <w:tcPr>
            <w:tcW w:w="1027" w:type="dxa"/>
            <w:vMerge w:val="restart"/>
            <w:tcBorders>
              <w:top w:val="nil"/>
            </w:tcBorders>
            <w:shd w:val="clear" w:color="auto" w:fill="DAEDF3"/>
          </w:tcPr>
          <w:p w:rsidR="00792955" w:rsidRDefault="00792955">
            <w:pPr>
              <w:pStyle w:val="TableParagraph"/>
              <w:rPr>
                <w:rFonts w:ascii="Times New Roman"/>
                <w:sz w:val="10"/>
              </w:rPr>
            </w:pPr>
          </w:p>
        </w:tc>
        <w:tc>
          <w:tcPr>
            <w:tcW w:w="1027" w:type="dxa"/>
            <w:vMerge w:val="restart"/>
            <w:tcBorders>
              <w:top w:val="nil"/>
            </w:tcBorders>
            <w:shd w:val="clear" w:color="auto" w:fill="DAEDF3"/>
          </w:tcPr>
          <w:p w:rsidR="00792955" w:rsidRDefault="00792955">
            <w:pPr>
              <w:pStyle w:val="TableParagraph"/>
              <w:rPr>
                <w:rFonts w:ascii="Times New Roman"/>
                <w:sz w:val="10"/>
              </w:rPr>
            </w:pPr>
          </w:p>
        </w:tc>
        <w:tc>
          <w:tcPr>
            <w:tcW w:w="1416" w:type="dxa"/>
            <w:tcBorders>
              <w:top w:val="nil"/>
              <w:bottom w:val="nil"/>
            </w:tcBorders>
          </w:tcPr>
          <w:p w:rsidR="00792955" w:rsidRDefault="00527031">
            <w:pPr>
              <w:pStyle w:val="TableParagraph"/>
              <w:spacing w:line="264" w:lineRule="auto"/>
              <w:ind w:left="27" w:right="10"/>
              <w:rPr>
                <w:sz w:val="11"/>
              </w:rPr>
            </w:pPr>
            <w:r>
              <w:rPr>
                <w:sz w:val="11"/>
              </w:rPr>
              <w:t xml:space="preserve">- Identificare/selezionare in </w:t>
            </w:r>
            <w:r>
              <w:rPr>
                <w:w w:val="105"/>
                <w:sz w:val="11"/>
              </w:rPr>
              <w:t>maniera distorta gli OE nella fase della indagine identificativa OE</w:t>
            </w:r>
          </w:p>
        </w:tc>
        <w:tc>
          <w:tcPr>
            <w:tcW w:w="1046" w:type="dxa"/>
            <w:tcBorders>
              <w:top w:val="nil"/>
              <w:bottom w:val="nil"/>
            </w:tcBorders>
          </w:tcPr>
          <w:p w:rsidR="00792955" w:rsidRDefault="00527031">
            <w:pPr>
              <w:pStyle w:val="TableParagraph"/>
              <w:spacing w:line="264" w:lineRule="auto"/>
              <w:ind w:left="27" w:right="86"/>
              <w:rPr>
                <w:sz w:val="11"/>
              </w:rPr>
            </w:pPr>
            <w:r>
              <w:rPr>
                <w:w w:val="105"/>
                <w:sz w:val="11"/>
              </w:rPr>
              <w:t>- Mancato</w:t>
            </w:r>
            <w:r>
              <w:rPr>
                <w:spacing w:val="-22"/>
                <w:w w:val="105"/>
                <w:sz w:val="11"/>
              </w:rPr>
              <w:t xml:space="preserve"> </w:t>
            </w:r>
            <w:r>
              <w:rPr>
                <w:w w:val="105"/>
                <w:sz w:val="11"/>
              </w:rPr>
              <w:t xml:space="preserve">rispetto principio di separazione tra indirizzo politico- amministrativo e gestione, con </w:t>
            </w:r>
            <w:r>
              <w:rPr>
                <w:sz w:val="11"/>
              </w:rPr>
              <w:t xml:space="preserve">indebita ingerenza </w:t>
            </w:r>
            <w:r>
              <w:rPr>
                <w:w w:val="105"/>
                <w:sz w:val="11"/>
              </w:rPr>
              <w:t>dell'organo di indirizzo politico nell'attivita'</w:t>
            </w:r>
          </w:p>
          <w:p w:rsidR="00792955" w:rsidRDefault="00527031">
            <w:pPr>
              <w:pStyle w:val="TableParagraph"/>
              <w:spacing w:line="103" w:lineRule="exact"/>
              <w:ind w:left="27"/>
              <w:rPr>
                <w:sz w:val="11"/>
              </w:rPr>
            </w:pPr>
            <w:r>
              <w:rPr>
                <w:w w:val="105"/>
                <w:sz w:val="11"/>
              </w:rPr>
              <w:t>gestionale</w:t>
            </w:r>
          </w:p>
        </w:tc>
        <w:tc>
          <w:tcPr>
            <w:tcW w:w="1046" w:type="dxa"/>
            <w:vMerge w:val="restart"/>
            <w:tcBorders>
              <w:top w:val="nil"/>
            </w:tcBorders>
          </w:tcPr>
          <w:p w:rsidR="00792955" w:rsidRDefault="00792955">
            <w:pPr>
              <w:pStyle w:val="TableParagraph"/>
              <w:rPr>
                <w:rFonts w:ascii="Times New Roman"/>
                <w:sz w:val="10"/>
              </w:rPr>
            </w:pPr>
          </w:p>
        </w:tc>
        <w:tc>
          <w:tcPr>
            <w:tcW w:w="1406" w:type="dxa"/>
            <w:vMerge w:val="restart"/>
            <w:tcBorders>
              <w:top w:val="nil"/>
              <w:right w:val="single" w:sz="6" w:space="0" w:color="000000"/>
            </w:tcBorders>
          </w:tcPr>
          <w:p w:rsidR="00792955" w:rsidRDefault="00792955">
            <w:pPr>
              <w:pStyle w:val="TableParagraph"/>
              <w:rPr>
                <w:rFonts w:ascii="Times New Roman"/>
                <w:sz w:val="10"/>
              </w:rPr>
            </w:pPr>
          </w:p>
        </w:tc>
        <w:tc>
          <w:tcPr>
            <w:tcW w:w="1409" w:type="dxa"/>
            <w:vMerge w:val="restart"/>
            <w:tcBorders>
              <w:top w:val="nil"/>
              <w:left w:val="single" w:sz="6" w:space="0" w:color="000000"/>
            </w:tcBorders>
          </w:tcPr>
          <w:p w:rsidR="00792955" w:rsidRDefault="00792955">
            <w:pPr>
              <w:pStyle w:val="TableParagraph"/>
              <w:rPr>
                <w:rFonts w:ascii="Times New Roman"/>
                <w:sz w:val="10"/>
              </w:rPr>
            </w:pPr>
          </w:p>
        </w:tc>
        <w:tc>
          <w:tcPr>
            <w:tcW w:w="1757" w:type="dxa"/>
            <w:vMerge w:val="restart"/>
            <w:tcBorders>
              <w:top w:val="nil"/>
            </w:tcBorders>
          </w:tcPr>
          <w:p w:rsidR="00792955" w:rsidRDefault="00792955">
            <w:pPr>
              <w:pStyle w:val="TableParagraph"/>
              <w:rPr>
                <w:rFonts w:ascii="Times New Roman"/>
                <w:sz w:val="10"/>
              </w:rPr>
            </w:pPr>
          </w:p>
        </w:tc>
      </w:tr>
      <w:tr w:rsidR="00792955">
        <w:trPr>
          <w:trHeight w:val="538"/>
        </w:trPr>
        <w:tc>
          <w:tcPr>
            <w:tcW w:w="1027" w:type="dxa"/>
            <w:vMerge/>
            <w:tcBorders>
              <w:top w:val="nil"/>
            </w:tcBorders>
            <w:shd w:val="clear" w:color="auto" w:fill="DAEDF3"/>
          </w:tcPr>
          <w:p w:rsidR="00792955" w:rsidRDefault="00792955">
            <w:pPr>
              <w:rPr>
                <w:sz w:val="2"/>
                <w:szCs w:val="2"/>
              </w:rPr>
            </w:pPr>
          </w:p>
        </w:tc>
        <w:tc>
          <w:tcPr>
            <w:tcW w:w="1027" w:type="dxa"/>
            <w:vMerge/>
            <w:tcBorders>
              <w:top w:val="nil"/>
            </w:tcBorders>
            <w:shd w:val="clear" w:color="auto" w:fill="DAEDF3"/>
          </w:tcPr>
          <w:p w:rsidR="00792955" w:rsidRDefault="00792955">
            <w:pPr>
              <w:rPr>
                <w:sz w:val="2"/>
                <w:szCs w:val="2"/>
              </w:rPr>
            </w:pPr>
          </w:p>
        </w:tc>
        <w:tc>
          <w:tcPr>
            <w:tcW w:w="1027" w:type="dxa"/>
            <w:vMerge/>
            <w:tcBorders>
              <w:top w:val="nil"/>
            </w:tcBorders>
            <w:shd w:val="clear" w:color="auto" w:fill="DAEDF3"/>
          </w:tcPr>
          <w:p w:rsidR="00792955" w:rsidRDefault="00792955">
            <w:pPr>
              <w:rPr>
                <w:sz w:val="2"/>
                <w:szCs w:val="2"/>
              </w:rPr>
            </w:pPr>
          </w:p>
        </w:tc>
        <w:tc>
          <w:tcPr>
            <w:tcW w:w="1416" w:type="dxa"/>
            <w:tcBorders>
              <w:top w:val="nil"/>
              <w:bottom w:val="nil"/>
            </w:tcBorders>
          </w:tcPr>
          <w:p w:rsidR="00792955" w:rsidRDefault="00527031">
            <w:pPr>
              <w:pStyle w:val="TableParagraph"/>
              <w:spacing w:line="264" w:lineRule="auto"/>
              <w:ind w:left="27" w:right="151"/>
              <w:rPr>
                <w:sz w:val="11"/>
              </w:rPr>
            </w:pPr>
            <w:r>
              <w:rPr>
                <w:w w:val="105"/>
                <w:sz w:val="11"/>
              </w:rPr>
              <w:t>-</w:t>
            </w:r>
            <w:r>
              <w:rPr>
                <w:spacing w:val="-12"/>
                <w:w w:val="105"/>
                <w:sz w:val="11"/>
              </w:rPr>
              <w:t xml:space="preserve"> </w:t>
            </w:r>
            <w:r>
              <w:rPr>
                <w:w w:val="105"/>
                <w:sz w:val="11"/>
              </w:rPr>
              <w:t>Effettuare</w:t>
            </w:r>
            <w:r>
              <w:rPr>
                <w:spacing w:val="-13"/>
                <w:w w:val="105"/>
                <w:sz w:val="11"/>
              </w:rPr>
              <w:t xml:space="preserve"> </w:t>
            </w:r>
            <w:r>
              <w:rPr>
                <w:w w:val="105"/>
                <w:sz w:val="11"/>
              </w:rPr>
              <w:t>pressioni</w:t>
            </w:r>
            <w:r>
              <w:rPr>
                <w:spacing w:val="-13"/>
                <w:w w:val="105"/>
                <w:sz w:val="11"/>
              </w:rPr>
              <w:t xml:space="preserve"> </w:t>
            </w:r>
            <w:r>
              <w:rPr>
                <w:w w:val="105"/>
                <w:sz w:val="11"/>
              </w:rPr>
              <w:t>sul Rup affinche' affidi il contratto ad</w:t>
            </w:r>
            <w:r>
              <w:rPr>
                <w:spacing w:val="-6"/>
                <w:w w:val="105"/>
                <w:sz w:val="11"/>
              </w:rPr>
              <w:t xml:space="preserve"> </w:t>
            </w:r>
            <w:r>
              <w:rPr>
                <w:w w:val="105"/>
                <w:sz w:val="11"/>
              </w:rPr>
              <w:t>un</w:t>
            </w:r>
          </w:p>
          <w:p w:rsidR="00792955" w:rsidRDefault="00527031">
            <w:pPr>
              <w:pStyle w:val="TableParagraph"/>
              <w:spacing w:line="106" w:lineRule="exact"/>
              <w:ind w:left="27"/>
              <w:rPr>
                <w:sz w:val="11"/>
              </w:rPr>
            </w:pPr>
            <w:r>
              <w:rPr>
                <w:sz w:val="11"/>
              </w:rPr>
              <w:t>determinato</w:t>
            </w:r>
            <w:r>
              <w:rPr>
                <w:spacing w:val="8"/>
                <w:sz w:val="11"/>
              </w:rPr>
              <w:t xml:space="preserve"> </w:t>
            </w:r>
            <w:r>
              <w:rPr>
                <w:sz w:val="11"/>
              </w:rPr>
              <w:t>OE</w:t>
            </w:r>
          </w:p>
        </w:tc>
        <w:tc>
          <w:tcPr>
            <w:tcW w:w="1046" w:type="dxa"/>
            <w:tcBorders>
              <w:top w:val="nil"/>
              <w:bottom w:val="nil"/>
            </w:tcBorders>
          </w:tcPr>
          <w:p w:rsidR="00792955" w:rsidRDefault="00527031">
            <w:pPr>
              <w:pStyle w:val="TableParagraph"/>
              <w:spacing w:line="264" w:lineRule="auto"/>
              <w:ind w:left="27"/>
              <w:rPr>
                <w:sz w:val="11"/>
              </w:rPr>
            </w:pPr>
            <w:r>
              <w:rPr>
                <w:w w:val="105"/>
                <w:sz w:val="11"/>
              </w:rPr>
              <w:t>- Uso improprio o distorto della discrezionalita'</w:t>
            </w:r>
          </w:p>
        </w:tc>
        <w:tc>
          <w:tcPr>
            <w:tcW w:w="1046" w:type="dxa"/>
            <w:vMerge/>
            <w:tcBorders>
              <w:top w:val="nil"/>
            </w:tcBorders>
          </w:tcPr>
          <w:p w:rsidR="00792955" w:rsidRDefault="00792955">
            <w:pPr>
              <w:rPr>
                <w:sz w:val="2"/>
                <w:szCs w:val="2"/>
              </w:rPr>
            </w:pPr>
          </w:p>
        </w:tc>
        <w:tc>
          <w:tcPr>
            <w:tcW w:w="1406" w:type="dxa"/>
            <w:vMerge/>
            <w:tcBorders>
              <w:top w:val="nil"/>
              <w:right w:val="single" w:sz="6" w:space="0" w:color="000000"/>
            </w:tcBorders>
          </w:tcPr>
          <w:p w:rsidR="00792955" w:rsidRDefault="00792955">
            <w:pPr>
              <w:rPr>
                <w:sz w:val="2"/>
                <w:szCs w:val="2"/>
              </w:rPr>
            </w:pPr>
          </w:p>
        </w:tc>
        <w:tc>
          <w:tcPr>
            <w:tcW w:w="1409" w:type="dxa"/>
            <w:vMerge/>
            <w:tcBorders>
              <w:top w:val="nil"/>
              <w:left w:val="single" w:sz="6" w:space="0" w:color="000000"/>
            </w:tcBorders>
          </w:tcPr>
          <w:p w:rsidR="00792955" w:rsidRDefault="00792955">
            <w:pPr>
              <w:rPr>
                <w:sz w:val="2"/>
                <w:szCs w:val="2"/>
              </w:rPr>
            </w:pPr>
          </w:p>
        </w:tc>
        <w:tc>
          <w:tcPr>
            <w:tcW w:w="1757" w:type="dxa"/>
            <w:vMerge/>
            <w:tcBorders>
              <w:top w:val="nil"/>
            </w:tcBorders>
          </w:tcPr>
          <w:p w:rsidR="00792955" w:rsidRDefault="00792955">
            <w:pPr>
              <w:rPr>
                <w:sz w:val="2"/>
                <w:szCs w:val="2"/>
              </w:rPr>
            </w:pPr>
          </w:p>
        </w:tc>
      </w:tr>
      <w:tr w:rsidR="00792955">
        <w:trPr>
          <w:trHeight w:val="888"/>
        </w:trPr>
        <w:tc>
          <w:tcPr>
            <w:tcW w:w="1027" w:type="dxa"/>
            <w:vMerge/>
            <w:tcBorders>
              <w:top w:val="nil"/>
            </w:tcBorders>
            <w:shd w:val="clear" w:color="auto" w:fill="DAEDF3"/>
          </w:tcPr>
          <w:p w:rsidR="00792955" w:rsidRDefault="00792955">
            <w:pPr>
              <w:rPr>
                <w:sz w:val="2"/>
                <w:szCs w:val="2"/>
              </w:rPr>
            </w:pPr>
          </w:p>
        </w:tc>
        <w:tc>
          <w:tcPr>
            <w:tcW w:w="1027" w:type="dxa"/>
            <w:vMerge/>
            <w:tcBorders>
              <w:top w:val="nil"/>
            </w:tcBorders>
            <w:shd w:val="clear" w:color="auto" w:fill="DAEDF3"/>
          </w:tcPr>
          <w:p w:rsidR="00792955" w:rsidRDefault="00792955">
            <w:pPr>
              <w:rPr>
                <w:sz w:val="2"/>
                <w:szCs w:val="2"/>
              </w:rPr>
            </w:pPr>
          </w:p>
        </w:tc>
        <w:tc>
          <w:tcPr>
            <w:tcW w:w="1027" w:type="dxa"/>
            <w:vMerge/>
            <w:tcBorders>
              <w:top w:val="nil"/>
            </w:tcBorders>
            <w:shd w:val="clear" w:color="auto" w:fill="DAEDF3"/>
          </w:tcPr>
          <w:p w:rsidR="00792955" w:rsidRDefault="00792955">
            <w:pPr>
              <w:rPr>
                <w:sz w:val="2"/>
                <w:szCs w:val="2"/>
              </w:rPr>
            </w:pPr>
          </w:p>
        </w:tc>
        <w:tc>
          <w:tcPr>
            <w:tcW w:w="1416" w:type="dxa"/>
            <w:tcBorders>
              <w:top w:val="nil"/>
              <w:bottom w:val="nil"/>
            </w:tcBorders>
          </w:tcPr>
          <w:p w:rsidR="00792955" w:rsidRDefault="00527031">
            <w:pPr>
              <w:pStyle w:val="TableParagraph"/>
              <w:spacing w:line="264" w:lineRule="auto"/>
              <w:ind w:left="27" w:right="-3"/>
              <w:rPr>
                <w:sz w:val="11"/>
              </w:rPr>
            </w:pPr>
            <w:r>
              <w:rPr>
                <w:w w:val="105"/>
                <w:sz w:val="11"/>
              </w:rPr>
              <w:t xml:space="preserve">- Definire un fabbisogno non rispondente a criteri di </w:t>
            </w:r>
            <w:r>
              <w:rPr>
                <w:sz w:val="11"/>
              </w:rPr>
              <w:t xml:space="preserve">efficienza/efficacia/econom </w:t>
            </w:r>
            <w:r>
              <w:rPr>
                <w:w w:val="105"/>
                <w:sz w:val="11"/>
              </w:rPr>
              <w:t>icita', ma alla volonta' di premiare interessi particolari</w:t>
            </w:r>
          </w:p>
        </w:tc>
        <w:tc>
          <w:tcPr>
            <w:tcW w:w="1046" w:type="dxa"/>
            <w:tcBorders>
              <w:top w:val="nil"/>
              <w:bottom w:val="nil"/>
            </w:tcBorders>
          </w:tcPr>
          <w:p w:rsidR="00792955" w:rsidRDefault="00792955">
            <w:pPr>
              <w:pStyle w:val="TableParagraph"/>
              <w:rPr>
                <w:rFonts w:ascii="Times New Roman"/>
                <w:sz w:val="10"/>
              </w:rPr>
            </w:pPr>
          </w:p>
        </w:tc>
        <w:tc>
          <w:tcPr>
            <w:tcW w:w="1046" w:type="dxa"/>
            <w:vMerge/>
            <w:tcBorders>
              <w:top w:val="nil"/>
            </w:tcBorders>
          </w:tcPr>
          <w:p w:rsidR="00792955" w:rsidRDefault="00792955">
            <w:pPr>
              <w:rPr>
                <w:sz w:val="2"/>
                <w:szCs w:val="2"/>
              </w:rPr>
            </w:pPr>
          </w:p>
        </w:tc>
        <w:tc>
          <w:tcPr>
            <w:tcW w:w="1406" w:type="dxa"/>
            <w:vMerge/>
            <w:tcBorders>
              <w:top w:val="nil"/>
              <w:right w:val="single" w:sz="6" w:space="0" w:color="000000"/>
            </w:tcBorders>
          </w:tcPr>
          <w:p w:rsidR="00792955" w:rsidRDefault="00792955">
            <w:pPr>
              <w:rPr>
                <w:sz w:val="2"/>
                <w:szCs w:val="2"/>
              </w:rPr>
            </w:pPr>
          </w:p>
        </w:tc>
        <w:tc>
          <w:tcPr>
            <w:tcW w:w="1409" w:type="dxa"/>
            <w:vMerge/>
            <w:tcBorders>
              <w:top w:val="nil"/>
              <w:left w:val="single" w:sz="6" w:space="0" w:color="000000"/>
            </w:tcBorders>
          </w:tcPr>
          <w:p w:rsidR="00792955" w:rsidRDefault="00792955">
            <w:pPr>
              <w:rPr>
                <w:sz w:val="2"/>
                <w:szCs w:val="2"/>
              </w:rPr>
            </w:pPr>
          </w:p>
        </w:tc>
        <w:tc>
          <w:tcPr>
            <w:tcW w:w="1757" w:type="dxa"/>
            <w:vMerge/>
            <w:tcBorders>
              <w:top w:val="nil"/>
            </w:tcBorders>
          </w:tcPr>
          <w:p w:rsidR="00792955" w:rsidRDefault="00792955">
            <w:pPr>
              <w:rPr>
                <w:sz w:val="2"/>
                <w:szCs w:val="2"/>
              </w:rPr>
            </w:pPr>
          </w:p>
        </w:tc>
      </w:tr>
      <w:tr w:rsidR="00792955">
        <w:trPr>
          <w:trHeight w:val="819"/>
        </w:trPr>
        <w:tc>
          <w:tcPr>
            <w:tcW w:w="1027" w:type="dxa"/>
            <w:vMerge/>
            <w:tcBorders>
              <w:top w:val="nil"/>
            </w:tcBorders>
            <w:shd w:val="clear" w:color="auto" w:fill="DAEDF3"/>
          </w:tcPr>
          <w:p w:rsidR="00792955" w:rsidRDefault="00792955">
            <w:pPr>
              <w:rPr>
                <w:sz w:val="2"/>
                <w:szCs w:val="2"/>
              </w:rPr>
            </w:pPr>
          </w:p>
        </w:tc>
        <w:tc>
          <w:tcPr>
            <w:tcW w:w="1027" w:type="dxa"/>
            <w:vMerge/>
            <w:tcBorders>
              <w:top w:val="nil"/>
            </w:tcBorders>
            <w:shd w:val="clear" w:color="auto" w:fill="DAEDF3"/>
          </w:tcPr>
          <w:p w:rsidR="00792955" w:rsidRDefault="00792955">
            <w:pPr>
              <w:rPr>
                <w:sz w:val="2"/>
                <w:szCs w:val="2"/>
              </w:rPr>
            </w:pPr>
          </w:p>
        </w:tc>
        <w:tc>
          <w:tcPr>
            <w:tcW w:w="1027" w:type="dxa"/>
            <w:vMerge/>
            <w:tcBorders>
              <w:top w:val="nil"/>
            </w:tcBorders>
            <w:shd w:val="clear" w:color="auto" w:fill="DAEDF3"/>
          </w:tcPr>
          <w:p w:rsidR="00792955" w:rsidRDefault="00792955">
            <w:pPr>
              <w:rPr>
                <w:sz w:val="2"/>
                <w:szCs w:val="2"/>
              </w:rPr>
            </w:pPr>
          </w:p>
        </w:tc>
        <w:tc>
          <w:tcPr>
            <w:tcW w:w="1416" w:type="dxa"/>
            <w:tcBorders>
              <w:top w:val="nil"/>
              <w:bottom w:val="nil"/>
            </w:tcBorders>
          </w:tcPr>
          <w:p w:rsidR="00792955" w:rsidRDefault="00527031">
            <w:pPr>
              <w:pStyle w:val="TableParagraph"/>
              <w:spacing w:before="66" w:line="264" w:lineRule="auto"/>
              <w:ind w:left="27" w:right="-9"/>
              <w:rPr>
                <w:sz w:val="11"/>
              </w:rPr>
            </w:pPr>
            <w:r>
              <w:rPr>
                <w:w w:val="105"/>
                <w:sz w:val="11"/>
              </w:rPr>
              <w:t>- Definire regole/specifiche tecniche al solo fine di favorire o sfavorire talune categorie di operatori economici - OE</w:t>
            </w:r>
          </w:p>
        </w:tc>
        <w:tc>
          <w:tcPr>
            <w:tcW w:w="1046" w:type="dxa"/>
            <w:tcBorders>
              <w:top w:val="nil"/>
              <w:bottom w:val="nil"/>
            </w:tcBorders>
          </w:tcPr>
          <w:p w:rsidR="00792955" w:rsidRDefault="00792955">
            <w:pPr>
              <w:pStyle w:val="TableParagraph"/>
              <w:rPr>
                <w:rFonts w:ascii="Times New Roman"/>
                <w:sz w:val="10"/>
              </w:rPr>
            </w:pPr>
          </w:p>
        </w:tc>
        <w:tc>
          <w:tcPr>
            <w:tcW w:w="1046" w:type="dxa"/>
            <w:vMerge/>
            <w:tcBorders>
              <w:top w:val="nil"/>
            </w:tcBorders>
          </w:tcPr>
          <w:p w:rsidR="00792955" w:rsidRDefault="00792955">
            <w:pPr>
              <w:rPr>
                <w:sz w:val="2"/>
                <w:szCs w:val="2"/>
              </w:rPr>
            </w:pPr>
          </w:p>
        </w:tc>
        <w:tc>
          <w:tcPr>
            <w:tcW w:w="1406" w:type="dxa"/>
            <w:vMerge/>
            <w:tcBorders>
              <w:top w:val="nil"/>
              <w:right w:val="single" w:sz="6" w:space="0" w:color="000000"/>
            </w:tcBorders>
          </w:tcPr>
          <w:p w:rsidR="00792955" w:rsidRDefault="00792955">
            <w:pPr>
              <w:rPr>
                <w:sz w:val="2"/>
                <w:szCs w:val="2"/>
              </w:rPr>
            </w:pPr>
          </w:p>
        </w:tc>
        <w:tc>
          <w:tcPr>
            <w:tcW w:w="1409" w:type="dxa"/>
            <w:vMerge/>
            <w:tcBorders>
              <w:top w:val="nil"/>
              <w:left w:val="single" w:sz="6" w:space="0" w:color="000000"/>
            </w:tcBorders>
          </w:tcPr>
          <w:p w:rsidR="00792955" w:rsidRDefault="00792955">
            <w:pPr>
              <w:rPr>
                <w:sz w:val="2"/>
                <w:szCs w:val="2"/>
              </w:rPr>
            </w:pPr>
          </w:p>
        </w:tc>
        <w:tc>
          <w:tcPr>
            <w:tcW w:w="1757" w:type="dxa"/>
            <w:vMerge/>
            <w:tcBorders>
              <w:top w:val="nil"/>
            </w:tcBorders>
          </w:tcPr>
          <w:p w:rsidR="00792955" w:rsidRDefault="00792955">
            <w:pPr>
              <w:rPr>
                <w:sz w:val="2"/>
                <w:szCs w:val="2"/>
              </w:rPr>
            </w:pPr>
          </w:p>
        </w:tc>
      </w:tr>
      <w:tr w:rsidR="00792955">
        <w:trPr>
          <w:trHeight w:val="1374"/>
        </w:trPr>
        <w:tc>
          <w:tcPr>
            <w:tcW w:w="1027" w:type="dxa"/>
            <w:vMerge/>
            <w:tcBorders>
              <w:top w:val="nil"/>
            </w:tcBorders>
            <w:shd w:val="clear" w:color="auto" w:fill="DAEDF3"/>
          </w:tcPr>
          <w:p w:rsidR="00792955" w:rsidRDefault="00792955">
            <w:pPr>
              <w:rPr>
                <w:sz w:val="2"/>
                <w:szCs w:val="2"/>
              </w:rPr>
            </w:pPr>
          </w:p>
        </w:tc>
        <w:tc>
          <w:tcPr>
            <w:tcW w:w="1027" w:type="dxa"/>
            <w:vMerge/>
            <w:tcBorders>
              <w:top w:val="nil"/>
            </w:tcBorders>
            <w:shd w:val="clear" w:color="auto" w:fill="DAEDF3"/>
          </w:tcPr>
          <w:p w:rsidR="00792955" w:rsidRDefault="00792955">
            <w:pPr>
              <w:rPr>
                <w:sz w:val="2"/>
                <w:szCs w:val="2"/>
              </w:rPr>
            </w:pPr>
          </w:p>
        </w:tc>
        <w:tc>
          <w:tcPr>
            <w:tcW w:w="1027" w:type="dxa"/>
            <w:vMerge/>
            <w:tcBorders>
              <w:top w:val="nil"/>
            </w:tcBorders>
            <w:shd w:val="clear" w:color="auto" w:fill="DAEDF3"/>
          </w:tcPr>
          <w:p w:rsidR="00792955" w:rsidRDefault="00792955">
            <w:pPr>
              <w:rPr>
                <w:sz w:val="2"/>
                <w:szCs w:val="2"/>
              </w:rPr>
            </w:pPr>
          </w:p>
        </w:tc>
        <w:tc>
          <w:tcPr>
            <w:tcW w:w="1416" w:type="dxa"/>
            <w:tcBorders>
              <w:top w:val="nil"/>
              <w:bottom w:val="nil"/>
            </w:tcBorders>
          </w:tcPr>
          <w:p w:rsidR="00792955" w:rsidRDefault="00527031">
            <w:pPr>
              <w:pStyle w:val="TableParagraph"/>
              <w:spacing w:before="67" w:line="264" w:lineRule="auto"/>
              <w:ind w:left="27" w:right="10"/>
              <w:rPr>
                <w:sz w:val="11"/>
              </w:rPr>
            </w:pPr>
            <w:r>
              <w:rPr>
                <w:w w:val="105"/>
                <w:sz w:val="11"/>
              </w:rPr>
              <w:t>- Commettere il reato di concussione: art. 317 c.p.: abusando della qualita' rivestita o dei poteri attribuiti,</w:t>
            </w:r>
            <w:r>
              <w:rPr>
                <w:spacing w:val="-22"/>
                <w:w w:val="105"/>
                <w:sz w:val="11"/>
              </w:rPr>
              <w:t xml:space="preserve"> </w:t>
            </w:r>
            <w:r>
              <w:rPr>
                <w:w w:val="105"/>
                <w:sz w:val="11"/>
              </w:rPr>
              <w:t>costringere</w:t>
            </w:r>
            <w:r>
              <w:rPr>
                <w:spacing w:val="-21"/>
                <w:w w:val="105"/>
                <w:sz w:val="11"/>
              </w:rPr>
              <w:t xml:space="preserve"> </w:t>
            </w:r>
            <w:r>
              <w:rPr>
                <w:w w:val="105"/>
                <w:sz w:val="11"/>
              </w:rPr>
              <w:t>taluno a dare o a promettere indebitamente, a se' o ad un terzo, denaro od altra utilita'</w:t>
            </w:r>
          </w:p>
        </w:tc>
        <w:tc>
          <w:tcPr>
            <w:tcW w:w="1046" w:type="dxa"/>
            <w:tcBorders>
              <w:top w:val="nil"/>
              <w:bottom w:val="nil"/>
            </w:tcBorders>
          </w:tcPr>
          <w:p w:rsidR="00792955" w:rsidRDefault="00792955">
            <w:pPr>
              <w:pStyle w:val="TableParagraph"/>
              <w:rPr>
                <w:rFonts w:ascii="Times New Roman"/>
                <w:sz w:val="10"/>
              </w:rPr>
            </w:pPr>
          </w:p>
        </w:tc>
        <w:tc>
          <w:tcPr>
            <w:tcW w:w="1046" w:type="dxa"/>
            <w:vMerge/>
            <w:tcBorders>
              <w:top w:val="nil"/>
            </w:tcBorders>
          </w:tcPr>
          <w:p w:rsidR="00792955" w:rsidRDefault="00792955">
            <w:pPr>
              <w:rPr>
                <w:sz w:val="2"/>
                <w:szCs w:val="2"/>
              </w:rPr>
            </w:pPr>
          </w:p>
        </w:tc>
        <w:tc>
          <w:tcPr>
            <w:tcW w:w="1406" w:type="dxa"/>
            <w:vMerge/>
            <w:tcBorders>
              <w:top w:val="nil"/>
              <w:right w:val="single" w:sz="6" w:space="0" w:color="000000"/>
            </w:tcBorders>
          </w:tcPr>
          <w:p w:rsidR="00792955" w:rsidRDefault="00792955">
            <w:pPr>
              <w:rPr>
                <w:sz w:val="2"/>
                <w:szCs w:val="2"/>
              </w:rPr>
            </w:pPr>
          </w:p>
        </w:tc>
        <w:tc>
          <w:tcPr>
            <w:tcW w:w="1409" w:type="dxa"/>
            <w:vMerge/>
            <w:tcBorders>
              <w:top w:val="nil"/>
              <w:left w:val="single" w:sz="6" w:space="0" w:color="000000"/>
            </w:tcBorders>
          </w:tcPr>
          <w:p w:rsidR="00792955" w:rsidRDefault="00792955">
            <w:pPr>
              <w:rPr>
                <w:sz w:val="2"/>
                <w:szCs w:val="2"/>
              </w:rPr>
            </w:pPr>
          </w:p>
        </w:tc>
        <w:tc>
          <w:tcPr>
            <w:tcW w:w="1757" w:type="dxa"/>
            <w:vMerge/>
            <w:tcBorders>
              <w:top w:val="nil"/>
            </w:tcBorders>
          </w:tcPr>
          <w:p w:rsidR="00792955" w:rsidRDefault="00792955">
            <w:pPr>
              <w:rPr>
                <w:sz w:val="2"/>
                <w:szCs w:val="2"/>
              </w:rPr>
            </w:pPr>
          </w:p>
        </w:tc>
      </w:tr>
      <w:tr w:rsidR="00792955">
        <w:trPr>
          <w:trHeight w:val="2134"/>
        </w:trPr>
        <w:tc>
          <w:tcPr>
            <w:tcW w:w="1027" w:type="dxa"/>
            <w:vMerge/>
            <w:tcBorders>
              <w:top w:val="nil"/>
            </w:tcBorders>
            <w:shd w:val="clear" w:color="auto" w:fill="DAEDF3"/>
          </w:tcPr>
          <w:p w:rsidR="00792955" w:rsidRDefault="00792955">
            <w:pPr>
              <w:rPr>
                <w:sz w:val="2"/>
                <w:szCs w:val="2"/>
              </w:rPr>
            </w:pPr>
          </w:p>
        </w:tc>
        <w:tc>
          <w:tcPr>
            <w:tcW w:w="1027" w:type="dxa"/>
            <w:vMerge/>
            <w:tcBorders>
              <w:top w:val="nil"/>
            </w:tcBorders>
            <w:shd w:val="clear" w:color="auto" w:fill="DAEDF3"/>
          </w:tcPr>
          <w:p w:rsidR="00792955" w:rsidRDefault="00792955">
            <w:pPr>
              <w:rPr>
                <w:sz w:val="2"/>
                <w:szCs w:val="2"/>
              </w:rPr>
            </w:pPr>
          </w:p>
        </w:tc>
        <w:tc>
          <w:tcPr>
            <w:tcW w:w="1027" w:type="dxa"/>
            <w:vMerge/>
            <w:tcBorders>
              <w:top w:val="nil"/>
            </w:tcBorders>
            <w:shd w:val="clear" w:color="auto" w:fill="DAEDF3"/>
          </w:tcPr>
          <w:p w:rsidR="00792955" w:rsidRDefault="00792955">
            <w:pPr>
              <w:rPr>
                <w:sz w:val="2"/>
                <w:szCs w:val="2"/>
              </w:rPr>
            </w:pPr>
          </w:p>
        </w:tc>
        <w:tc>
          <w:tcPr>
            <w:tcW w:w="1416" w:type="dxa"/>
            <w:tcBorders>
              <w:top w:val="nil"/>
              <w:bottom w:val="nil"/>
            </w:tcBorders>
          </w:tcPr>
          <w:p w:rsidR="00792955" w:rsidRDefault="00527031">
            <w:pPr>
              <w:pStyle w:val="TableParagraph"/>
              <w:spacing w:before="65" w:line="264" w:lineRule="auto"/>
              <w:ind w:left="27" w:right="10"/>
              <w:rPr>
                <w:sz w:val="11"/>
              </w:rPr>
            </w:pPr>
            <w:r>
              <w:rPr>
                <w:w w:val="105"/>
                <w:sz w:val="11"/>
              </w:rPr>
              <w:t>- Commettere il reato di abuso d'ufficio: art. 323 c.p.:</w:t>
            </w:r>
            <w:r>
              <w:rPr>
                <w:spacing w:val="-10"/>
                <w:w w:val="105"/>
                <w:sz w:val="11"/>
              </w:rPr>
              <w:t xml:space="preserve"> </w:t>
            </w:r>
            <w:r>
              <w:rPr>
                <w:w w:val="105"/>
                <w:sz w:val="11"/>
              </w:rPr>
              <w:t>in</w:t>
            </w:r>
            <w:r>
              <w:rPr>
                <w:spacing w:val="-10"/>
                <w:w w:val="105"/>
                <w:sz w:val="11"/>
              </w:rPr>
              <w:t xml:space="preserve"> </w:t>
            </w:r>
            <w:r>
              <w:rPr>
                <w:w w:val="105"/>
                <w:sz w:val="11"/>
              </w:rPr>
              <w:t>violazione</w:t>
            </w:r>
            <w:r>
              <w:rPr>
                <w:spacing w:val="-10"/>
                <w:w w:val="105"/>
                <w:sz w:val="11"/>
              </w:rPr>
              <w:t xml:space="preserve"> </w:t>
            </w:r>
            <w:r>
              <w:rPr>
                <w:w w:val="105"/>
                <w:sz w:val="11"/>
              </w:rPr>
              <w:t>di</w:t>
            </w:r>
            <w:r>
              <w:rPr>
                <w:spacing w:val="-11"/>
                <w:w w:val="105"/>
                <w:sz w:val="11"/>
              </w:rPr>
              <w:t xml:space="preserve"> </w:t>
            </w:r>
            <w:r>
              <w:rPr>
                <w:w w:val="105"/>
                <w:sz w:val="11"/>
              </w:rPr>
              <w:t>norme di legge o di regolamento, ovvero omettendo di astenersi</w:t>
            </w:r>
            <w:r>
              <w:rPr>
                <w:spacing w:val="-11"/>
                <w:w w:val="105"/>
                <w:sz w:val="11"/>
              </w:rPr>
              <w:t xml:space="preserve"> </w:t>
            </w:r>
            <w:r>
              <w:rPr>
                <w:w w:val="105"/>
                <w:sz w:val="11"/>
              </w:rPr>
              <w:t>in</w:t>
            </w:r>
            <w:r>
              <w:rPr>
                <w:spacing w:val="-10"/>
                <w:w w:val="105"/>
                <w:sz w:val="11"/>
              </w:rPr>
              <w:t xml:space="preserve"> </w:t>
            </w:r>
            <w:r>
              <w:rPr>
                <w:w w:val="105"/>
                <w:sz w:val="11"/>
              </w:rPr>
              <w:t>presenza</w:t>
            </w:r>
            <w:r>
              <w:rPr>
                <w:spacing w:val="-10"/>
                <w:w w:val="105"/>
                <w:sz w:val="11"/>
              </w:rPr>
              <w:t xml:space="preserve"> </w:t>
            </w:r>
            <w:r>
              <w:rPr>
                <w:w w:val="105"/>
                <w:sz w:val="11"/>
              </w:rPr>
              <w:t>di</w:t>
            </w:r>
            <w:r>
              <w:rPr>
                <w:spacing w:val="-11"/>
                <w:w w:val="105"/>
                <w:sz w:val="11"/>
              </w:rPr>
              <w:t xml:space="preserve"> </w:t>
            </w:r>
            <w:r>
              <w:rPr>
                <w:w w:val="105"/>
                <w:sz w:val="11"/>
              </w:rPr>
              <w:t>un interesse proprio o di un prossimo</w:t>
            </w:r>
            <w:r>
              <w:rPr>
                <w:spacing w:val="-13"/>
                <w:w w:val="105"/>
                <w:sz w:val="11"/>
              </w:rPr>
              <w:t xml:space="preserve"> </w:t>
            </w:r>
            <w:r>
              <w:rPr>
                <w:w w:val="105"/>
                <w:sz w:val="11"/>
              </w:rPr>
              <w:t>congiunto</w:t>
            </w:r>
            <w:r>
              <w:rPr>
                <w:spacing w:val="-13"/>
                <w:w w:val="105"/>
                <w:sz w:val="11"/>
              </w:rPr>
              <w:t xml:space="preserve"> </w:t>
            </w:r>
            <w:r>
              <w:rPr>
                <w:w w:val="105"/>
                <w:sz w:val="11"/>
              </w:rPr>
              <w:t>o</w:t>
            </w:r>
            <w:r>
              <w:rPr>
                <w:spacing w:val="-12"/>
                <w:w w:val="105"/>
                <w:sz w:val="11"/>
              </w:rPr>
              <w:t xml:space="preserve"> </w:t>
            </w:r>
            <w:r>
              <w:rPr>
                <w:w w:val="105"/>
                <w:sz w:val="11"/>
              </w:rPr>
              <w:t xml:space="preserve">negli altri casi prescritti, </w:t>
            </w:r>
            <w:r>
              <w:rPr>
                <w:sz w:val="11"/>
              </w:rPr>
              <w:t xml:space="preserve">intenzionalmente procurare </w:t>
            </w:r>
            <w:r>
              <w:rPr>
                <w:w w:val="105"/>
                <w:sz w:val="11"/>
              </w:rPr>
              <w:t>a se' o ad altri un ingiusto vantaggio patrimoniale ovvero arrecare ad altri un danno</w:t>
            </w:r>
            <w:r>
              <w:rPr>
                <w:spacing w:val="-3"/>
                <w:w w:val="105"/>
                <w:sz w:val="11"/>
              </w:rPr>
              <w:t xml:space="preserve"> </w:t>
            </w:r>
            <w:r>
              <w:rPr>
                <w:w w:val="105"/>
                <w:sz w:val="11"/>
              </w:rPr>
              <w:t>ingiusto</w:t>
            </w:r>
          </w:p>
        </w:tc>
        <w:tc>
          <w:tcPr>
            <w:tcW w:w="1046" w:type="dxa"/>
            <w:tcBorders>
              <w:top w:val="nil"/>
              <w:bottom w:val="nil"/>
            </w:tcBorders>
          </w:tcPr>
          <w:p w:rsidR="00792955" w:rsidRDefault="00792955">
            <w:pPr>
              <w:pStyle w:val="TableParagraph"/>
              <w:rPr>
                <w:rFonts w:ascii="Times New Roman"/>
                <w:sz w:val="10"/>
              </w:rPr>
            </w:pPr>
          </w:p>
        </w:tc>
        <w:tc>
          <w:tcPr>
            <w:tcW w:w="1046" w:type="dxa"/>
            <w:vMerge/>
            <w:tcBorders>
              <w:top w:val="nil"/>
            </w:tcBorders>
          </w:tcPr>
          <w:p w:rsidR="00792955" w:rsidRDefault="00792955">
            <w:pPr>
              <w:rPr>
                <w:sz w:val="2"/>
                <w:szCs w:val="2"/>
              </w:rPr>
            </w:pPr>
          </w:p>
        </w:tc>
        <w:tc>
          <w:tcPr>
            <w:tcW w:w="1406" w:type="dxa"/>
            <w:vMerge/>
            <w:tcBorders>
              <w:top w:val="nil"/>
              <w:right w:val="single" w:sz="6" w:space="0" w:color="000000"/>
            </w:tcBorders>
          </w:tcPr>
          <w:p w:rsidR="00792955" w:rsidRDefault="00792955">
            <w:pPr>
              <w:rPr>
                <w:sz w:val="2"/>
                <w:szCs w:val="2"/>
              </w:rPr>
            </w:pPr>
          </w:p>
        </w:tc>
        <w:tc>
          <w:tcPr>
            <w:tcW w:w="1409" w:type="dxa"/>
            <w:vMerge/>
            <w:tcBorders>
              <w:top w:val="nil"/>
              <w:left w:val="single" w:sz="6" w:space="0" w:color="000000"/>
            </w:tcBorders>
          </w:tcPr>
          <w:p w:rsidR="00792955" w:rsidRDefault="00792955">
            <w:pPr>
              <w:rPr>
                <w:sz w:val="2"/>
                <w:szCs w:val="2"/>
              </w:rPr>
            </w:pPr>
          </w:p>
        </w:tc>
        <w:tc>
          <w:tcPr>
            <w:tcW w:w="1757" w:type="dxa"/>
            <w:vMerge/>
            <w:tcBorders>
              <w:top w:val="nil"/>
            </w:tcBorders>
          </w:tcPr>
          <w:p w:rsidR="00792955" w:rsidRDefault="00792955">
            <w:pPr>
              <w:rPr>
                <w:sz w:val="2"/>
                <w:szCs w:val="2"/>
              </w:rPr>
            </w:pPr>
          </w:p>
        </w:tc>
      </w:tr>
      <w:tr w:rsidR="00792955">
        <w:trPr>
          <w:trHeight w:val="1090"/>
        </w:trPr>
        <w:tc>
          <w:tcPr>
            <w:tcW w:w="1027" w:type="dxa"/>
            <w:vMerge/>
            <w:tcBorders>
              <w:top w:val="nil"/>
            </w:tcBorders>
            <w:shd w:val="clear" w:color="auto" w:fill="DAEDF3"/>
          </w:tcPr>
          <w:p w:rsidR="00792955" w:rsidRDefault="00792955">
            <w:pPr>
              <w:rPr>
                <w:sz w:val="2"/>
                <w:szCs w:val="2"/>
              </w:rPr>
            </w:pPr>
          </w:p>
        </w:tc>
        <w:tc>
          <w:tcPr>
            <w:tcW w:w="1027" w:type="dxa"/>
            <w:vMerge/>
            <w:tcBorders>
              <w:top w:val="nil"/>
            </w:tcBorders>
            <w:shd w:val="clear" w:color="auto" w:fill="DAEDF3"/>
          </w:tcPr>
          <w:p w:rsidR="00792955" w:rsidRDefault="00792955">
            <w:pPr>
              <w:rPr>
                <w:sz w:val="2"/>
                <w:szCs w:val="2"/>
              </w:rPr>
            </w:pPr>
          </w:p>
        </w:tc>
        <w:tc>
          <w:tcPr>
            <w:tcW w:w="1027" w:type="dxa"/>
            <w:vMerge/>
            <w:tcBorders>
              <w:top w:val="nil"/>
            </w:tcBorders>
            <w:shd w:val="clear" w:color="auto" w:fill="DAEDF3"/>
          </w:tcPr>
          <w:p w:rsidR="00792955" w:rsidRDefault="00792955">
            <w:pPr>
              <w:rPr>
                <w:sz w:val="2"/>
                <w:szCs w:val="2"/>
              </w:rPr>
            </w:pPr>
          </w:p>
        </w:tc>
        <w:tc>
          <w:tcPr>
            <w:tcW w:w="1416" w:type="dxa"/>
            <w:tcBorders>
              <w:top w:val="nil"/>
              <w:bottom w:val="nil"/>
            </w:tcBorders>
          </w:tcPr>
          <w:p w:rsidR="00792955" w:rsidRDefault="00792955">
            <w:pPr>
              <w:pStyle w:val="TableParagraph"/>
              <w:spacing w:before="4"/>
              <w:rPr>
                <w:rFonts w:ascii="Times New Roman"/>
                <w:sz w:val="11"/>
              </w:rPr>
            </w:pPr>
          </w:p>
          <w:p w:rsidR="00792955" w:rsidRDefault="00527031">
            <w:pPr>
              <w:pStyle w:val="TableParagraph"/>
              <w:spacing w:before="1" w:line="264" w:lineRule="auto"/>
              <w:ind w:left="27" w:right="10"/>
              <w:rPr>
                <w:sz w:val="11"/>
              </w:rPr>
            </w:pPr>
            <w:r>
              <w:rPr>
                <w:w w:val="105"/>
                <w:sz w:val="11"/>
              </w:rPr>
              <w:t xml:space="preserve">- Analizzare la domanda/bisogno, in fase di INPUT, con lo scopo di escludere/includere arbitrariamente uno o piu' </w:t>
            </w:r>
            <w:r>
              <w:rPr>
                <w:sz w:val="11"/>
              </w:rPr>
              <w:t>OE/consulenti/collaboratori</w:t>
            </w:r>
          </w:p>
        </w:tc>
        <w:tc>
          <w:tcPr>
            <w:tcW w:w="1046" w:type="dxa"/>
            <w:tcBorders>
              <w:top w:val="nil"/>
              <w:bottom w:val="nil"/>
            </w:tcBorders>
          </w:tcPr>
          <w:p w:rsidR="00792955" w:rsidRDefault="00792955">
            <w:pPr>
              <w:pStyle w:val="TableParagraph"/>
              <w:rPr>
                <w:rFonts w:ascii="Times New Roman"/>
                <w:sz w:val="10"/>
              </w:rPr>
            </w:pPr>
          </w:p>
        </w:tc>
        <w:tc>
          <w:tcPr>
            <w:tcW w:w="1046" w:type="dxa"/>
            <w:vMerge/>
            <w:tcBorders>
              <w:top w:val="nil"/>
            </w:tcBorders>
          </w:tcPr>
          <w:p w:rsidR="00792955" w:rsidRDefault="00792955">
            <w:pPr>
              <w:rPr>
                <w:sz w:val="2"/>
                <w:szCs w:val="2"/>
              </w:rPr>
            </w:pPr>
          </w:p>
        </w:tc>
        <w:tc>
          <w:tcPr>
            <w:tcW w:w="1406" w:type="dxa"/>
            <w:vMerge/>
            <w:tcBorders>
              <w:top w:val="nil"/>
              <w:right w:val="single" w:sz="6" w:space="0" w:color="000000"/>
            </w:tcBorders>
          </w:tcPr>
          <w:p w:rsidR="00792955" w:rsidRDefault="00792955">
            <w:pPr>
              <w:rPr>
                <w:sz w:val="2"/>
                <w:szCs w:val="2"/>
              </w:rPr>
            </w:pPr>
          </w:p>
        </w:tc>
        <w:tc>
          <w:tcPr>
            <w:tcW w:w="1409" w:type="dxa"/>
            <w:vMerge/>
            <w:tcBorders>
              <w:top w:val="nil"/>
              <w:left w:val="single" w:sz="6" w:space="0" w:color="000000"/>
            </w:tcBorders>
          </w:tcPr>
          <w:p w:rsidR="00792955" w:rsidRDefault="00792955">
            <w:pPr>
              <w:rPr>
                <w:sz w:val="2"/>
                <w:szCs w:val="2"/>
              </w:rPr>
            </w:pPr>
          </w:p>
        </w:tc>
        <w:tc>
          <w:tcPr>
            <w:tcW w:w="1757" w:type="dxa"/>
            <w:vMerge/>
            <w:tcBorders>
              <w:top w:val="nil"/>
            </w:tcBorders>
          </w:tcPr>
          <w:p w:rsidR="00792955" w:rsidRDefault="00792955">
            <w:pPr>
              <w:rPr>
                <w:sz w:val="2"/>
                <w:szCs w:val="2"/>
              </w:rPr>
            </w:pPr>
          </w:p>
        </w:tc>
      </w:tr>
      <w:tr w:rsidR="00792955">
        <w:trPr>
          <w:trHeight w:val="1233"/>
        </w:trPr>
        <w:tc>
          <w:tcPr>
            <w:tcW w:w="1027" w:type="dxa"/>
            <w:vMerge/>
            <w:tcBorders>
              <w:top w:val="nil"/>
            </w:tcBorders>
            <w:shd w:val="clear" w:color="auto" w:fill="DAEDF3"/>
          </w:tcPr>
          <w:p w:rsidR="00792955" w:rsidRDefault="00792955">
            <w:pPr>
              <w:rPr>
                <w:sz w:val="2"/>
                <w:szCs w:val="2"/>
              </w:rPr>
            </w:pPr>
          </w:p>
        </w:tc>
        <w:tc>
          <w:tcPr>
            <w:tcW w:w="1027" w:type="dxa"/>
            <w:vMerge/>
            <w:tcBorders>
              <w:top w:val="nil"/>
            </w:tcBorders>
            <w:shd w:val="clear" w:color="auto" w:fill="DAEDF3"/>
          </w:tcPr>
          <w:p w:rsidR="00792955" w:rsidRDefault="00792955">
            <w:pPr>
              <w:rPr>
                <w:sz w:val="2"/>
                <w:szCs w:val="2"/>
              </w:rPr>
            </w:pPr>
          </w:p>
        </w:tc>
        <w:tc>
          <w:tcPr>
            <w:tcW w:w="1027" w:type="dxa"/>
            <w:vMerge/>
            <w:tcBorders>
              <w:top w:val="nil"/>
            </w:tcBorders>
            <w:shd w:val="clear" w:color="auto" w:fill="DAEDF3"/>
          </w:tcPr>
          <w:p w:rsidR="00792955" w:rsidRDefault="00792955">
            <w:pPr>
              <w:rPr>
                <w:sz w:val="2"/>
                <w:szCs w:val="2"/>
              </w:rPr>
            </w:pPr>
          </w:p>
        </w:tc>
        <w:tc>
          <w:tcPr>
            <w:tcW w:w="1416" w:type="dxa"/>
            <w:tcBorders>
              <w:top w:val="nil"/>
              <w:bottom w:val="nil"/>
            </w:tcBorders>
          </w:tcPr>
          <w:p w:rsidR="00792955" w:rsidRDefault="00792955">
            <w:pPr>
              <w:pStyle w:val="TableParagraph"/>
              <w:spacing w:before="6"/>
              <w:rPr>
                <w:rFonts w:ascii="Times New Roman"/>
                <w:sz w:val="10"/>
              </w:rPr>
            </w:pPr>
          </w:p>
          <w:p w:rsidR="00792955" w:rsidRDefault="00527031">
            <w:pPr>
              <w:pStyle w:val="TableParagraph"/>
              <w:spacing w:line="140" w:lineRule="atLeast"/>
              <w:ind w:left="27" w:right="-2"/>
              <w:rPr>
                <w:sz w:val="11"/>
              </w:rPr>
            </w:pPr>
            <w:r>
              <w:rPr>
                <w:w w:val="105"/>
                <w:sz w:val="11"/>
              </w:rPr>
              <w:t>- Ammettere varianti durante la fase esecutiva del contratto, al fine di consentire</w:t>
            </w:r>
            <w:r>
              <w:rPr>
                <w:spacing w:val="-21"/>
                <w:w w:val="105"/>
                <w:sz w:val="11"/>
              </w:rPr>
              <w:t xml:space="preserve"> </w:t>
            </w:r>
            <w:r>
              <w:rPr>
                <w:w w:val="105"/>
                <w:sz w:val="11"/>
              </w:rPr>
              <w:t>all'appaltatore</w:t>
            </w:r>
            <w:r>
              <w:rPr>
                <w:spacing w:val="-21"/>
                <w:w w:val="105"/>
                <w:sz w:val="11"/>
              </w:rPr>
              <w:t xml:space="preserve"> </w:t>
            </w:r>
            <w:r>
              <w:rPr>
                <w:w w:val="105"/>
                <w:sz w:val="11"/>
              </w:rPr>
              <w:t>di recuperare lo sconto effettuato</w:t>
            </w:r>
            <w:r>
              <w:rPr>
                <w:spacing w:val="-8"/>
                <w:w w:val="105"/>
                <w:sz w:val="11"/>
              </w:rPr>
              <w:t xml:space="preserve"> </w:t>
            </w:r>
            <w:r>
              <w:rPr>
                <w:w w:val="105"/>
                <w:sz w:val="11"/>
              </w:rPr>
              <w:t>in</w:t>
            </w:r>
            <w:r>
              <w:rPr>
                <w:spacing w:val="-8"/>
                <w:w w:val="105"/>
                <w:sz w:val="11"/>
              </w:rPr>
              <w:t xml:space="preserve"> </w:t>
            </w:r>
            <w:r>
              <w:rPr>
                <w:w w:val="105"/>
                <w:sz w:val="11"/>
              </w:rPr>
              <w:t>sede</w:t>
            </w:r>
            <w:r>
              <w:rPr>
                <w:spacing w:val="-8"/>
                <w:w w:val="105"/>
                <w:sz w:val="11"/>
              </w:rPr>
              <w:t xml:space="preserve"> </w:t>
            </w:r>
            <w:r>
              <w:rPr>
                <w:w w:val="105"/>
                <w:sz w:val="11"/>
              </w:rPr>
              <w:t>di</w:t>
            </w:r>
            <w:r>
              <w:rPr>
                <w:spacing w:val="-9"/>
                <w:w w:val="105"/>
                <w:sz w:val="11"/>
              </w:rPr>
              <w:t xml:space="preserve"> </w:t>
            </w:r>
            <w:r>
              <w:rPr>
                <w:w w:val="105"/>
                <w:sz w:val="11"/>
              </w:rPr>
              <w:t>gara</w:t>
            </w:r>
            <w:r>
              <w:rPr>
                <w:spacing w:val="-8"/>
                <w:w w:val="105"/>
                <w:sz w:val="11"/>
              </w:rPr>
              <w:t xml:space="preserve"> </w:t>
            </w:r>
            <w:r>
              <w:rPr>
                <w:w w:val="105"/>
                <w:sz w:val="11"/>
              </w:rPr>
              <w:t>o di conseguire guadagni ulteriori</w:t>
            </w:r>
          </w:p>
        </w:tc>
        <w:tc>
          <w:tcPr>
            <w:tcW w:w="1046" w:type="dxa"/>
            <w:tcBorders>
              <w:top w:val="nil"/>
              <w:bottom w:val="nil"/>
            </w:tcBorders>
          </w:tcPr>
          <w:p w:rsidR="00792955" w:rsidRDefault="00792955">
            <w:pPr>
              <w:pStyle w:val="TableParagraph"/>
              <w:rPr>
                <w:rFonts w:ascii="Times New Roman"/>
                <w:sz w:val="10"/>
              </w:rPr>
            </w:pPr>
          </w:p>
        </w:tc>
        <w:tc>
          <w:tcPr>
            <w:tcW w:w="1046" w:type="dxa"/>
            <w:vMerge/>
            <w:tcBorders>
              <w:top w:val="nil"/>
            </w:tcBorders>
          </w:tcPr>
          <w:p w:rsidR="00792955" w:rsidRDefault="00792955">
            <w:pPr>
              <w:rPr>
                <w:sz w:val="2"/>
                <w:szCs w:val="2"/>
              </w:rPr>
            </w:pPr>
          </w:p>
        </w:tc>
        <w:tc>
          <w:tcPr>
            <w:tcW w:w="1406" w:type="dxa"/>
            <w:vMerge/>
            <w:tcBorders>
              <w:top w:val="nil"/>
              <w:right w:val="single" w:sz="6" w:space="0" w:color="000000"/>
            </w:tcBorders>
          </w:tcPr>
          <w:p w:rsidR="00792955" w:rsidRDefault="00792955">
            <w:pPr>
              <w:rPr>
                <w:sz w:val="2"/>
                <w:szCs w:val="2"/>
              </w:rPr>
            </w:pPr>
          </w:p>
        </w:tc>
        <w:tc>
          <w:tcPr>
            <w:tcW w:w="1409" w:type="dxa"/>
            <w:vMerge/>
            <w:tcBorders>
              <w:top w:val="nil"/>
              <w:left w:val="single" w:sz="6" w:space="0" w:color="000000"/>
            </w:tcBorders>
          </w:tcPr>
          <w:p w:rsidR="00792955" w:rsidRDefault="00792955">
            <w:pPr>
              <w:rPr>
                <w:sz w:val="2"/>
                <w:szCs w:val="2"/>
              </w:rPr>
            </w:pPr>
          </w:p>
        </w:tc>
        <w:tc>
          <w:tcPr>
            <w:tcW w:w="1757" w:type="dxa"/>
            <w:vMerge/>
            <w:tcBorders>
              <w:top w:val="nil"/>
            </w:tcBorders>
          </w:tcPr>
          <w:p w:rsidR="00792955" w:rsidRDefault="00792955">
            <w:pPr>
              <w:rPr>
                <w:sz w:val="2"/>
                <w:szCs w:val="2"/>
              </w:rPr>
            </w:pPr>
          </w:p>
        </w:tc>
      </w:tr>
      <w:tr w:rsidR="00792955">
        <w:trPr>
          <w:trHeight w:val="393"/>
        </w:trPr>
        <w:tc>
          <w:tcPr>
            <w:tcW w:w="1027" w:type="dxa"/>
            <w:vMerge/>
            <w:tcBorders>
              <w:top w:val="nil"/>
            </w:tcBorders>
            <w:shd w:val="clear" w:color="auto" w:fill="DAEDF3"/>
          </w:tcPr>
          <w:p w:rsidR="00792955" w:rsidRDefault="00792955">
            <w:pPr>
              <w:rPr>
                <w:sz w:val="2"/>
                <w:szCs w:val="2"/>
              </w:rPr>
            </w:pPr>
          </w:p>
        </w:tc>
        <w:tc>
          <w:tcPr>
            <w:tcW w:w="1027" w:type="dxa"/>
            <w:vMerge/>
            <w:tcBorders>
              <w:top w:val="nil"/>
            </w:tcBorders>
            <w:shd w:val="clear" w:color="auto" w:fill="DAEDF3"/>
          </w:tcPr>
          <w:p w:rsidR="00792955" w:rsidRDefault="00792955">
            <w:pPr>
              <w:rPr>
                <w:sz w:val="2"/>
                <w:szCs w:val="2"/>
              </w:rPr>
            </w:pPr>
          </w:p>
        </w:tc>
        <w:tc>
          <w:tcPr>
            <w:tcW w:w="1027" w:type="dxa"/>
            <w:vMerge/>
            <w:tcBorders>
              <w:top w:val="nil"/>
            </w:tcBorders>
            <w:shd w:val="clear" w:color="auto" w:fill="DAEDF3"/>
          </w:tcPr>
          <w:p w:rsidR="00792955" w:rsidRDefault="00792955">
            <w:pPr>
              <w:rPr>
                <w:sz w:val="2"/>
                <w:szCs w:val="2"/>
              </w:rPr>
            </w:pPr>
          </w:p>
        </w:tc>
        <w:tc>
          <w:tcPr>
            <w:tcW w:w="1416" w:type="dxa"/>
            <w:tcBorders>
              <w:top w:val="nil"/>
              <w:bottom w:val="nil"/>
            </w:tcBorders>
          </w:tcPr>
          <w:p w:rsidR="00792955" w:rsidRDefault="00527031">
            <w:pPr>
              <w:pStyle w:val="TableParagraph"/>
              <w:spacing w:line="114" w:lineRule="exact"/>
              <w:ind w:left="27"/>
              <w:rPr>
                <w:sz w:val="11"/>
              </w:rPr>
            </w:pPr>
            <w:r>
              <w:rPr>
                <w:w w:val="105"/>
                <w:sz w:val="11"/>
              </w:rPr>
              <w:t>- Accettare, per se' o per</w:t>
            </w:r>
          </w:p>
          <w:p w:rsidR="00792955" w:rsidRDefault="00527031">
            <w:pPr>
              <w:pStyle w:val="TableParagraph"/>
              <w:spacing w:line="140" w:lineRule="atLeast"/>
              <w:ind w:left="27" w:right="10"/>
              <w:rPr>
                <w:sz w:val="11"/>
              </w:rPr>
            </w:pPr>
            <w:r>
              <w:rPr>
                <w:w w:val="105"/>
                <w:sz w:val="11"/>
              </w:rPr>
              <w:t>altri, regali o altre utilita' non di modico valore</w:t>
            </w:r>
          </w:p>
        </w:tc>
        <w:tc>
          <w:tcPr>
            <w:tcW w:w="1046" w:type="dxa"/>
            <w:tcBorders>
              <w:top w:val="nil"/>
              <w:bottom w:val="nil"/>
            </w:tcBorders>
          </w:tcPr>
          <w:p w:rsidR="00792955" w:rsidRDefault="00792955">
            <w:pPr>
              <w:pStyle w:val="TableParagraph"/>
              <w:rPr>
                <w:rFonts w:ascii="Times New Roman"/>
                <w:sz w:val="10"/>
              </w:rPr>
            </w:pPr>
          </w:p>
        </w:tc>
        <w:tc>
          <w:tcPr>
            <w:tcW w:w="1046" w:type="dxa"/>
            <w:vMerge/>
            <w:tcBorders>
              <w:top w:val="nil"/>
            </w:tcBorders>
          </w:tcPr>
          <w:p w:rsidR="00792955" w:rsidRDefault="00792955">
            <w:pPr>
              <w:rPr>
                <w:sz w:val="2"/>
                <w:szCs w:val="2"/>
              </w:rPr>
            </w:pPr>
          </w:p>
        </w:tc>
        <w:tc>
          <w:tcPr>
            <w:tcW w:w="1406" w:type="dxa"/>
            <w:vMerge/>
            <w:tcBorders>
              <w:top w:val="nil"/>
              <w:right w:val="single" w:sz="6" w:space="0" w:color="000000"/>
            </w:tcBorders>
          </w:tcPr>
          <w:p w:rsidR="00792955" w:rsidRDefault="00792955">
            <w:pPr>
              <w:rPr>
                <w:sz w:val="2"/>
                <w:szCs w:val="2"/>
              </w:rPr>
            </w:pPr>
          </w:p>
        </w:tc>
        <w:tc>
          <w:tcPr>
            <w:tcW w:w="1409" w:type="dxa"/>
            <w:vMerge/>
            <w:tcBorders>
              <w:top w:val="nil"/>
              <w:left w:val="single" w:sz="6" w:space="0" w:color="000000"/>
            </w:tcBorders>
          </w:tcPr>
          <w:p w:rsidR="00792955" w:rsidRDefault="00792955">
            <w:pPr>
              <w:rPr>
                <w:sz w:val="2"/>
                <w:szCs w:val="2"/>
              </w:rPr>
            </w:pPr>
          </w:p>
        </w:tc>
        <w:tc>
          <w:tcPr>
            <w:tcW w:w="1757" w:type="dxa"/>
            <w:vMerge/>
            <w:tcBorders>
              <w:top w:val="nil"/>
            </w:tcBorders>
          </w:tcPr>
          <w:p w:rsidR="00792955" w:rsidRDefault="00792955">
            <w:pPr>
              <w:rPr>
                <w:sz w:val="2"/>
                <w:szCs w:val="2"/>
              </w:rPr>
            </w:pPr>
          </w:p>
        </w:tc>
      </w:tr>
      <w:tr w:rsidR="00792955">
        <w:trPr>
          <w:trHeight w:val="680"/>
        </w:trPr>
        <w:tc>
          <w:tcPr>
            <w:tcW w:w="1027" w:type="dxa"/>
            <w:vMerge/>
            <w:tcBorders>
              <w:top w:val="nil"/>
            </w:tcBorders>
            <w:shd w:val="clear" w:color="auto" w:fill="DAEDF3"/>
          </w:tcPr>
          <w:p w:rsidR="00792955" w:rsidRDefault="00792955">
            <w:pPr>
              <w:rPr>
                <w:sz w:val="2"/>
                <w:szCs w:val="2"/>
              </w:rPr>
            </w:pPr>
          </w:p>
        </w:tc>
        <w:tc>
          <w:tcPr>
            <w:tcW w:w="1027" w:type="dxa"/>
            <w:vMerge/>
            <w:tcBorders>
              <w:top w:val="nil"/>
            </w:tcBorders>
            <w:shd w:val="clear" w:color="auto" w:fill="DAEDF3"/>
          </w:tcPr>
          <w:p w:rsidR="00792955" w:rsidRDefault="00792955">
            <w:pPr>
              <w:rPr>
                <w:sz w:val="2"/>
                <w:szCs w:val="2"/>
              </w:rPr>
            </w:pPr>
          </w:p>
        </w:tc>
        <w:tc>
          <w:tcPr>
            <w:tcW w:w="1027" w:type="dxa"/>
            <w:vMerge/>
            <w:tcBorders>
              <w:top w:val="nil"/>
            </w:tcBorders>
            <w:shd w:val="clear" w:color="auto" w:fill="DAEDF3"/>
          </w:tcPr>
          <w:p w:rsidR="00792955" w:rsidRDefault="00792955">
            <w:pPr>
              <w:rPr>
                <w:sz w:val="2"/>
                <w:szCs w:val="2"/>
              </w:rPr>
            </w:pPr>
          </w:p>
        </w:tc>
        <w:tc>
          <w:tcPr>
            <w:tcW w:w="1416" w:type="dxa"/>
            <w:tcBorders>
              <w:top w:val="nil"/>
              <w:bottom w:val="nil"/>
            </w:tcBorders>
          </w:tcPr>
          <w:p w:rsidR="00792955" w:rsidRDefault="00527031">
            <w:pPr>
              <w:pStyle w:val="TableParagraph"/>
              <w:spacing w:line="264" w:lineRule="auto"/>
              <w:ind w:left="27" w:right="10"/>
              <w:rPr>
                <w:sz w:val="11"/>
              </w:rPr>
            </w:pPr>
            <w:r>
              <w:rPr>
                <w:w w:val="105"/>
                <w:sz w:val="11"/>
              </w:rPr>
              <w:t>- Abusare delle regole sull'affidamento diretto e omettere la tracciabilita' documentale della</w:t>
            </w:r>
          </w:p>
          <w:p w:rsidR="00792955" w:rsidRDefault="00527031">
            <w:pPr>
              <w:pStyle w:val="TableParagraph"/>
              <w:spacing w:line="106" w:lineRule="exact"/>
              <w:ind w:left="27"/>
              <w:rPr>
                <w:sz w:val="11"/>
              </w:rPr>
            </w:pPr>
            <w:r>
              <w:rPr>
                <w:w w:val="105"/>
                <w:sz w:val="11"/>
              </w:rPr>
              <w:t>identificazione degli OE</w:t>
            </w:r>
          </w:p>
        </w:tc>
        <w:tc>
          <w:tcPr>
            <w:tcW w:w="1046" w:type="dxa"/>
            <w:tcBorders>
              <w:top w:val="nil"/>
              <w:bottom w:val="nil"/>
            </w:tcBorders>
          </w:tcPr>
          <w:p w:rsidR="00792955" w:rsidRDefault="00792955">
            <w:pPr>
              <w:pStyle w:val="TableParagraph"/>
              <w:rPr>
                <w:rFonts w:ascii="Times New Roman"/>
                <w:sz w:val="10"/>
              </w:rPr>
            </w:pPr>
          </w:p>
        </w:tc>
        <w:tc>
          <w:tcPr>
            <w:tcW w:w="1046" w:type="dxa"/>
            <w:vMerge/>
            <w:tcBorders>
              <w:top w:val="nil"/>
            </w:tcBorders>
          </w:tcPr>
          <w:p w:rsidR="00792955" w:rsidRDefault="00792955">
            <w:pPr>
              <w:rPr>
                <w:sz w:val="2"/>
                <w:szCs w:val="2"/>
              </w:rPr>
            </w:pPr>
          </w:p>
        </w:tc>
        <w:tc>
          <w:tcPr>
            <w:tcW w:w="1406" w:type="dxa"/>
            <w:vMerge/>
            <w:tcBorders>
              <w:top w:val="nil"/>
              <w:right w:val="single" w:sz="6" w:space="0" w:color="000000"/>
            </w:tcBorders>
          </w:tcPr>
          <w:p w:rsidR="00792955" w:rsidRDefault="00792955">
            <w:pPr>
              <w:rPr>
                <w:sz w:val="2"/>
                <w:szCs w:val="2"/>
              </w:rPr>
            </w:pPr>
          </w:p>
        </w:tc>
        <w:tc>
          <w:tcPr>
            <w:tcW w:w="1409" w:type="dxa"/>
            <w:vMerge/>
            <w:tcBorders>
              <w:top w:val="nil"/>
              <w:left w:val="single" w:sz="6" w:space="0" w:color="000000"/>
            </w:tcBorders>
          </w:tcPr>
          <w:p w:rsidR="00792955" w:rsidRDefault="00792955">
            <w:pPr>
              <w:rPr>
                <w:sz w:val="2"/>
                <w:szCs w:val="2"/>
              </w:rPr>
            </w:pPr>
          </w:p>
        </w:tc>
        <w:tc>
          <w:tcPr>
            <w:tcW w:w="1757" w:type="dxa"/>
            <w:vMerge/>
            <w:tcBorders>
              <w:top w:val="nil"/>
            </w:tcBorders>
          </w:tcPr>
          <w:p w:rsidR="00792955" w:rsidRDefault="00792955">
            <w:pPr>
              <w:rPr>
                <w:sz w:val="2"/>
                <w:szCs w:val="2"/>
              </w:rPr>
            </w:pPr>
          </w:p>
        </w:tc>
      </w:tr>
      <w:tr w:rsidR="00792955">
        <w:trPr>
          <w:trHeight w:val="1096"/>
        </w:trPr>
        <w:tc>
          <w:tcPr>
            <w:tcW w:w="1027" w:type="dxa"/>
            <w:vMerge/>
            <w:tcBorders>
              <w:top w:val="nil"/>
            </w:tcBorders>
            <w:shd w:val="clear" w:color="auto" w:fill="DAEDF3"/>
          </w:tcPr>
          <w:p w:rsidR="00792955" w:rsidRDefault="00792955">
            <w:pPr>
              <w:rPr>
                <w:sz w:val="2"/>
                <w:szCs w:val="2"/>
              </w:rPr>
            </w:pPr>
          </w:p>
        </w:tc>
        <w:tc>
          <w:tcPr>
            <w:tcW w:w="1027" w:type="dxa"/>
            <w:vMerge/>
            <w:tcBorders>
              <w:top w:val="nil"/>
            </w:tcBorders>
            <w:shd w:val="clear" w:color="auto" w:fill="DAEDF3"/>
          </w:tcPr>
          <w:p w:rsidR="00792955" w:rsidRDefault="00792955">
            <w:pPr>
              <w:rPr>
                <w:sz w:val="2"/>
                <w:szCs w:val="2"/>
              </w:rPr>
            </w:pPr>
          </w:p>
        </w:tc>
        <w:tc>
          <w:tcPr>
            <w:tcW w:w="1027" w:type="dxa"/>
            <w:vMerge/>
            <w:tcBorders>
              <w:top w:val="nil"/>
            </w:tcBorders>
            <w:shd w:val="clear" w:color="auto" w:fill="DAEDF3"/>
          </w:tcPr>
          <w:p w:rsidR="00792955" w:rsidRDefault="00792955">
            <w:pPr>
              <w:rPr>
                <w:sz w:val="2"/>
                <w:szCs w:val="2"/>
              </w:rPr>
            </w:pPr>
          </w:p>
        </w:tc>
        <w:tc>
          <w:tcPr>
            <w:tcW w:w="1416" w:type="dxa"/>
            <w:tcBorders>
              <w:top w:val="nil"/>
              <w:bottom w:val="nil"/>
            </w:tcBorders>
          </w:tcPr>
          <w:p w:rsidR="00792955" w:rsidRDefault="00527031">
            <w:pPr>
              <w:pStyle w:val="TableParagraph"/>
              <w:spacing w:line="264" w:lineRule="auto"/>
              <w:ind w:left="27" w:right="10"/>
              <w:rPr>
                <w:sz w:val="11"/>
              </w:rPr>
            </w:pPr>
            <w:r>
              <w:rPr>
                <w:w w:val="105"/>
                <w:sz w:val="11"/>
              </w:rPr>
              <w:t>- Abusare dell'utilizzo del MEPA o di altri mercati elettronici per effettuare ODA in assenza di presupposti - omettere la motivazione sull'OE affidatario e sui criteri</w:t>
            </w:r>
          </w:p>
          <w:p w:rsidR="00792955" w:rsidRDefault="00527031">
            <w:pPr>
              <w:pStyle w:val="TableParagraph"/>
              <w:spacing w:line="104" w:lineRule="exact"/>
              <w:ind w:left="27"/>
              <w:rPr>
                <w:sz w:val="11"/>
              </w:rPr>
            </w:pPr>
            <w:r>
              <w:rPr>
                <w:w w:val="105"/>
                <w:sz w:val="11"/>
              </w:rPr>
              <w:t>seguiti dal Rup</w:t>
            </w:r>
          </w:p>
        </w:tc>
        <w:tc>
          <w:tcPr>
            <w:tcW w:w="1046" w:type="dxa"/>
            <w:tcBorders>
              <w:top w:val="nil"/>
              <w:bottom w:val="nil"/>
            </w:tcBorders>
          </w:tcPr>
          <w:p w:rsidR="00792955" w:rsidRDefault="00792955">
            <w:pPr>
              <w:pStyle w:val="TableParagraph"/>
              <w:rPr>
                <w:rFonts w:ascii="Times New Roman"/>
                <w:sz w:val="10"/>
              </w:rPr>
            </w:pPr>
          </w:p>
        </w:tc>
        <w:tc>
          <w:tcPr>
            <w:tcW w:w="1046" w:type="dxa"/>
            <w:vMerge/>
            <w:tcBorders>
              <w:top w:val="nil"/>
            </w:tcBorders>
          </w:tcPr>
          <w:p w:rsidR="00792955" w:rsidRDefault="00792955">
            <w:pPr>
              <w:rPr>
                <w:sz w:val="2"/>
                <w:szCs w:val="2"/>
              </w:rPr>
            </w:pPr>
          </w:p>
        </w:tc>
        <w:tc>
          <w:tcPr>
            <w:tcW w:w="1406" w:type="dxa"/>
            <w:vMerge/>
            <w:tcBorders>
              <w:top w:val="nil"/>
              <w:right w:val="single" w:sz="6" w:space="0" w:color="000000"/>
            </w:tcBorders>
          </w:tcPr>
          <w:p w:rsidR="00792955" w:rsidRDefault="00792955">
            <w:pPr>
              <w:rPr>
                <w:sz w:val="2"/>
                <w:szCs w:val="2"/>
              </w:rPr>
            </w:pPr>
          </w:p>
        </w:tc>
        <w:tc>
          <w:tcPr>
            <w:tcW w:w="1409" w:type="dxa"/>
            <w:vMerge/>
            <w:tcBorders>
              <w:top w:val="nil"/>
              <w:left w:val="single" w:sz="6" w:space="0" w:color="000000"/>
            </w:tcBorders>
          </w:tcPr>
          <w:p w:rsidR="00792955" w:rsidRDefault="00792955">
            <w:pPr>
              <w:rPr>
                <w:sz w:val="2"/>
                <w:szCs w:val="2"/>
              </w:rPr>
            </w:pPr>
          </w:p>
        </w:tc>
        <w:tc>
          <w:tcPr>
            <w:tcW w:w="1757" w:type="dxa"/>
            <w:vMerge/>
            <w:tcBorders>
              <w:top w:val="nil"/>
            </w:tcBorders>
          </w:tcPr>
          <w:p w:rsidR="00792955" w:rsidRDefault="00792955">
            <w:pPr>
              <w:rPr>
                <w:sz w:val="2"/>
                <w:szCs w:val="2"/>
              </w:rPr>
            </w:pPr>
          </w:p>
        </w:tc>
      </w:tr>
      <w:tr w:rsidR="00792955">
        <w:trPr>
          <w:trHeight w:val="1024"/>
        </w:trPr>
        <w:tc>
          <w:tcPr>
            <w:tcW w:w="1027" w:type="dxa"/>
            <w:vMerge/>
            <w:tcBorders>
              <w:top w:val="nil"/>
            </w:tcBorders>
            <w:shd w:val="clear" w:color="auto" w:fill="DAEDF3"/>
          </w:tcPr>
          <w:p w:rsidR="00792955" w:rsidRDefault="00792955">
            <w:pPr>
              <w:rPr>
                <w:sz w:val="2"/>
                <w:szCs w:val="2"/>
              </w:rPr>
            </w:pPr>
          </w:p>
        </w:tc>
        <w:tc>
          <w:tcPr>
            <w:tcW w:w="1027" w:type="dxa"/>
            <w:vMerge/>
            <w:tcBorders>
              <w:top w:val="nil"/>
            </w:tcBorders>
            <w:shd w:val="clear" w:color="auto" w:fill="DAEDF3"/>
          </w:tcPr>
          <w:p w:rsidR="00792955" w:rsidRDefault="00792955">
            <w:pPr>
              <w:rPr>
                <w:sz w:val="2"/>
                <w:szCs w:val="2"/>
              </w:rPr>
            </w:pPr>
          </w:p>
        </w:tc>
        <w:tc>
          <w:tcPr>
            <w:tcW w:w="1027" w:type="dxa"/>
            <w:vMerge/>
            <w:tcBorders>
              <w:top w:val="nil"/>
            </w:tcBorders>
            <w:shd w:val="clear" w:color="auto" w:fill="DAEDF3"/>
          </w:tcPr>
          <w:p w:rsidR="00792955" w:rsidRDefault="00792955">
            <w:pPr>
              <w:rPr>
                <w:sz w:val="2"/>
                <w:szCs w:val="2"/>
              </w:rPr>
            </w:pPr>
          </w:p>
        </w:tc>
        <w:tc>
          <w:tcPr>
            <w:tcW w:w="1416" w:type="dxa"/>
            <w:tcBorders>
              <w:top w:val="nil"/>
              <w:bottom w:val="nil"/>
            </w:tcBorders>
          </w:tcPr>
          <w:p w:rsidR="00792955" w:rsidRDefault="00527031">
            <w:pPr>
              <w:pStyle w:val="TableParagraph"/>
              <w:spacing w:line="264" w:lineRule="auto"/>
              <w:ind w:left="27" w:right="14"/>
              <w:rPr>
                <w:sz w:val="11"/>
              </w:rPr>
            </w:pPr>
            <w:r>
              <w:rPr>
                <w:w w:val="105"/>
                <w:sz w:val="11"/>
              </w:rPr>
              <w:t>- Abusare dell'istituto della revoca al fine di bloccare una gara il cui risultato si sia rivelato diverso da quello atteso o di concedere un indennizzo all'aggiudicatario</w:t>
            </w:r>
          </w:p>
        </w:tc>
        <w:tc>
          <w:tcPr>
            <w:tcW w:w="1046" w:type="dxa"/>
            <w:tcBorders>
              <w:top w:val="nil"/>
              <w:bottom w:val="nil"/>
            </w:tcBorders>
          </w:tcPr>
          <w:p w:rsidR="00792955" w:rsidRDefault="00792955">
            <w:pPr>
              <w:pStyle w:val="TableParagraph"/>
              <w:rPr>
                <w:rFonts w:ascii="Times New Roman"/>
                <w:sz w:val="10"/>
              </w:rPr>
            </w:pPr>
          </w:p>
        </w:tc>
        <w:tc>
          <w:tcPr>
            <w:tcW w:w="1046" w:type="dxa"/>
            <w:vMerge/>
            <w:tcBorders>
              <w:top w:val="nil"/>
            </w:tcBorders>
          </w:tcPr>
          <w:p w:rsidR="00792955" w:rsidRDefault="00792955">
            <w:pPr>
              <w:rPr>
                <w:sz w:val="2"/>
                <w:szCs w:val="2"/>
              </w:rPr>
            </w:pPr>
          </w:p>
        </w:tc>
        <w:tc>
          <w:tcPr>
            <w:tcW w:w="1406" w:type="dxa"/>
            <w:vMerge/>
            <w:tcBorders>
              <w:top w:val="nil"/>
              <w:right w:val="single" w:sz="6" w:space="0" w:color="000000"/>
            </w:tcBorders>
          </w:tcPr>
          <w:p w:rsidR="00792955" w:rsidRDefault="00792955">
            <w:pPr>
              <w:rPr>
                <w:sz w:val="2"/>
                <w:szCs w:val="2"/>
              </w:rPr>
            </w:pPr>
          </w:p>
        </w:tc>
        <w:tc>
          <w:tcPr>
            <w:tcW w:w="1409" w:type="dxa"/>
            <w:vMerge/>
            <w:tcBorders>
              <w:top w:val="nil"/>
              <w:left w:val="single" w:sz="6" w:space="0" w:color="000000"/>
            </w:tcBorders>
          </w:tcPr>
          <w:p w:rsidR="00792955" w:rsidRDefault="00792955">
            <w:pPr>
              <w:rPr>
                <w:sz w:val="2"/>
                <w:szCs w:val="2"/>
              </w:rPr>
            </w:pPr>
          </w:p>
        </w:tc>
        <w:tc>
          <w:tcPr>
            <w:tcW w:w="1757" w:type="dxa"/>
            <w:vMerge/>
            <w:tcBorders>
              <w:top w:val="nil"/>
            </w:tcBorders>
          </w:tcPr>
          <w:p w:rsidR="00792955" w:rsidRDefault="00792955">
            <w:pPr>
              <w:rPr>
                <w:sz w:val="2"/>
                <w:szCs w:val="2"/>
              </w:rPr>
            </w:pPr>
          </w:p>
        </w:tc>
      </w:tr>
      <w:tr w:rsidR="00792955">
        <w:trPr>
          <w:trHeight w:val="603"/>
        </w:trPr>
        <w:tc>
          <w:tcPr>
            <w:tcW w:w="1027" w:type="dxa"/>
            <w:vMerge/>
            <w:tcBorders>
              <w:top w:val="nil"/>
            </w:tcBorders>
            <w:shd w:val="clear" w:color="auto" w:fill="DAEDF3"/>
          </w:tcPr>
          <w:p w:rsidR="00792955" w:rsidRDefault="00792955">
            <w:pPr>
              <w:rPr>
                <w:sz w:val="2"/>
                <w:szCs w:val="2"/>
              </w:rPr>
            </w:pPr>
          </w:p>
        </w:tc>
        <w:tc>
          <w:tcPr>
            <w:tcW w:w="1027" w:type="dxa"/>
            <w:vMerge/>
            <w:tcBorders>
              <w:top w:val="nil"/>
            </w:tcBorders>
            <w:shd w:val="clear" w:color="auto" w:fill="DAEDF3"/>
          </w:tcPr>
          <w:p w:rsidR="00792955" w:rsidRDefault="00792955">
            <w:pPr>
              <w:rPr>
                <w:sz w:val="2"/>
                <w:szCs w:val="2"/>
              </w:rPr>
            </w:pPr>
          </w:p>
        </w:tc>
        <w:tc>
          <w:tcPr>
            <w:tcW w:w="1027" w:type="dxa"/>
            <w:vMerge/>
            <w:tcBorders>
              <w:top w:val="nil"/>
            </w:tcBorders>
            <w:shd w:val="clear" w:color="auto" w:fill="DAEDF3"/>
          </w:tcPr>
          <w:p w:rsidR="00792955" w:rsidRDefault="00792955">
            <w:pPr>
              <w:rPr>
                <w:sz w:val="2"/>
                <w:szCs w:val="2"/>
              </w:rPr>
            </w:pPr>
          </w:p>
        </w:tc>
        <w:tc>
          <w:tcPr>
            <w:tcW w:w="1416" w:type="dxa"/>
            <w:tcBorders>
              <w:top w:val="nil"/>
            </w:tcBorders>
          </w:tcPr>
          <w:p w:rsidR="00792955" w:rsidRDefault="00527031">
            <w:pPr>
              <w:pStyle w:val="TableParagraph"/>
              <w:spacing w:before="65" w:line="264" w:lineRule="auto"/>
              <w:ind w:left="27" w:right="39"/>
              <w:jc w:val="both"/>
              <w:rPr>
                <w:sz w:val="11"/>
              </w:rPr>
            </w:pPr>
            <w:r>
              <w:rPr>
                <w:w w:val="105"/>
                <w:sz w:val="11"/>
              </w:rPr>
              <w:t>-</w:t>
            </w:r>
            <w:r>
              <w:rPr>
                <w:spacing w:val="-12"/>
                <w:w w:val="105"/>
                <w:sz w:val="11"/>
              </w:rPr>
              <w:t xml:space="preserve"> </w:t>
            </w:r>
            <w:r>
              <w:rPr>
                <w:w w:val="105"/>
                <w:sz w:val="11"/>
              </w:rPr>
              <w:t>Abusare</w:t>
            </w:r>
            <w:r>
              <w:rPr>
                <w:spacing w:val="-12"/>
                <w:w w:val="105"/>
                <w:sz w:val="11"/>
              </w:rPr>
              <w:t xml:space="preserve"> </w:t>
            </w:r>
            <w:r>
              <w:rPr>
                <w:w w:val="105"/>
                <w:sz w:val="11"/>
              </w:rPr>
              <w:t>dell'istituto</w:t>
            </w:r>
            <w:r>
              <w:rPr>
                <w:spacing w:val="-12"/>
                <w:w w:val="105"/>
                <w:sz w:val="11"/>
              </w:rPr>
              <w:t xml:space="preserve"> </w:t>
            </w:r>
            <w:r>
              <w:rPr>
                <w:w w:val="105"/>
                <w:sz w:val="11"/>
              </w:rPr>
              <w:t>della proroga</w:t>
            </w:r>
            <w:r>
              <w:rPr>
                <w:spacing w:val="-15"/>
                <w:w w:val="105"/>
                <w:sz w:val="11"/>
              </w:rPr>
              <w:t xml:space="preserve"> </w:t>
            </w:r>
            <w:r>
              <w:rPr>
                <w:w w:val="105"/>
                <w:sz w:val="11"/>
              </w:rPr>
              <w:t>contrattuale</w:t>
            </w:r>
            <w:r>
              <w:rPr>
                <w:spacing w:val="-14"/>
                <w:w w:val="105"/>
                <w:sz w:val="11"/>
              </w:rPr>
              <w:t xml:space="preserve"> </w:t>
            </w:r>
            <w:r>
              <w:rPr>
                <w:w w:val="105"/>
                <w:sz w:val="11"/>
              </w:rPr>
              <w:t>al</w:t>
            </w:r>
            <w:r>
              <w:rPr>
                <w:spacing w:val="-16"/>
                <w:w w:val="105"/>
                <w:sz w:val="11"/>
              </w:rPr>
              <w:t xml:space="preserve"> </w:t>
            </w:r>
            <w:r>
              <w:rPr>
                <w:w w:val="105"/>
                <w:sz w:val="11"/>
              </w:rPr>
              <w:t>fine di agevolare il</w:t>
            </w:r>
            <w:r>
              <w:rPr>
                <w:spacing w:val="-19"/>
                <w:w w:val="105"/>
                <w:sz w:val="11"/>
              </w:rPr>
              <w:t xml:space="preserve"> </w:t>
            </w:r>
            <w:r>
              <w:rPr>
                <w:w w:val="105"/>
                <w:sz w:val="11"/>
              </w:rPr>
              <w:t>soggetto</w:t>
            </w:r>
          </w:p>
          <w:p w:rsidR="00792955" w:rsidRDefault="00527031">
            <w:pPr>
              <w:pStyle w:val="TableParagraph"/>
              <w:spacing w:before="1" w:line="100" w:lineRule="exact"/>
              <w:ind w:left="27"/>
              <w:rPr>
                <w:sz w:val="11"/>
              </w:rPr>
            </w:pPr>
            <w:r>
              <w:rPr>
                <w:w w:val="105"/>
                <w:sz w:val="11"/>
              </w:rPr>
              <w:t>aggiudicatario</w:t>
            </w:r>
          </w:p>
        </w:tc>
        <w:tc>
          <w:tcPr>
            <w:tcW w:w="1046" w:type="dxa"/>
            <w:tcBorders>
              <w:top w:val="nil"/>
            </w:tcBorders>
          </w:tcPr>
          <w:p w:rsidR="00792955" w:rsidRDefault="00792955">
            <w:pPr>
              <w:pStyle w:val="TableParagraph"/>
              <w:rPr>
                <w:rFonts w:ascii="Times New Roman"/>
                <w:sz w:val="10"/>
              </w:rPr>
            </w:pPr>
          </w:p>
        </w:tc>
        <w:tc>
          <w:tcPr>
            <w:tcW w:w="1046" w:type="dxa"/>
            <w:vMerge/>
            <w:tcBorders>
              <w:top w:val="nil"/>
            </w:tcBorders>
          </w:tcPr>
          <w:p w:rsidR="00792955" w:rsidRDefault="00792955">
            <w:pPr>
              <w:rPr>
                <w:sz w:val="2"/>
                <w:szCs w:val="2"/>
              </w:rPr>
            </w:pPr>
          </w:p>
        </w:tc>
        <w:tc>
          <w:tcPr>
            <w:tcW w:w="1406" w:type="dxa"/>
            <w:vMerge/>
            <w:tcBorders>
              <w:top w:val="nil"/>
              <w:right w:val="single" w:sz="6" w:space="0" w:color="000000"/>
            </w:tcBorders>
          </w:tcPr>
          <w:p w:rsidR="00792955" w:rsidRDefault="00792955">
            <w:pPr>
              <w:rPr>
                <w:sz w:val="2"/>
                <w:szCs w:val="2"/>
              </w:rPr>
            </w:pPr>
          </w:p>
        </w:tc>
        <w:tc>
          <w:tcPr>
            <w:tcW w:w="1409" w:type="dxa"/>
            <w:vMerge/>
            <w:tcBorders>
              <w:top w:val="nil"/>
              <w:left w:val="single" w:sz="6" w:space="0" w:color="000000"/>
            </w:tcBorders>
          </w:tcPr>
          <w:p w:rsidR="00792955" w:rsidRDefault="00792955">
            <w:pPr>
              <w:rPr>
                <w:sz w:val="2"/>
                <w:szCs w:val="2"/>
              </w:rPr>
            </w:pPr>
          </w:p>
        </w:tc>
        <w:tc>
          <w:tcPr>
            <w:tcW w:w="1757" w:type="dxa"/>
            <w:vMerge/>
            <w:tcBorders>
              <w:top w:val="nil"/>
            </w:tcBorders>
          </w:tcPr>
          <w:p w:rsidR="00792955" w:rsidRDefault="00792955">
            <w:pPr>
              <w:rPr>
                <w:sz w:val="2"/>
                <w:szCs w:val="2"/>
              </w:rPr>
            </w:pPr>
          </w:p>
        </w:tc>
      </w:tr>
      <w:tr w:rsidR="00792955">
        <w:trPr>
          <w:trHeight w:val="153"/>
        </w:trPr>
        <w:tc>
          <w:tcPr>
            <w:tcW w:w="11161" w:type="dxa"/>
            <w:gridSpan w:val="9"/>
          </w:tcPr>
          <w:p w:rsidR="00792955" w:rsidRDefault="00792955">
            <w:pPr>
              <w:pStyle w:val="TableParagraph"/>
              <w:rPr>
                <w:rFonts w:ascii="Times New Roman"/>
                <w:sz w:val="8"/>
              </w:rPr>
            </w:pPr>
          </w:p>
        </w:tc>
      </w:tr>
      <w:tr w:rsidR="00792955">
        <w:trPr>
          <w:trHeight w:val="153"/>
        </w:trPr>
        <w:tc>
          <w:tcPr>
            <w:tcW w:w="11161" w:type="dxa"/>
            <w:gridSpan w:val="9"/>
            <w:shd w:val="clear" w:color="auto" w:fill="DCE6F0"/>
          </w:tcPr>
          <w:p w:rsidR="00792955" w:rsidRDefault="00527031">
            <w:pPr>
              <w:pStyle w:val="TableParagraph"/>
              <w:spacing w:before="5" w:line="128" w:lineRule="exact"/>
              <w:ind w:left="26"/>
              <w:rPr>
                <w:sz w:val="12"/>
              </w:rPr>
            </w:pPr>
            <w:r>
              <w:rPr>
                <w:b/>
                <w:sz w:val="12"/>
              </w:rPr>
              <w:t xml:space="preserve">UFFICIO SEMPLICE: </w:t>
            </w:r>
            <w:r>
              <w:rPr>
                <w:sz w:val="12"/>
              </w:rPr>
              <w:t>Ufficio Tecnico</w:t>
            </w:r>
          </w:p>
        </w:tc>
      </w:tr>
      <w:tr w:rsidR="00792955">
        <w:trPr>
          <w:trHeight w:val="153"/>
        </w:trPr>
        <w:tc>
          <w:tcPr>
            <w:tcW w:w="11161" w:type="dxa"/>
            <w:gridSpan w:val="9"/>
            <w:shd w:val="clear" w:color="auto" w:fill="DCE6F0"/>
          </w:tcPr>
          <w:p w:rsidR="00792955" w:rsidRDefault="00527031" w:rsidP="001F0CCB">
            <w:pPr>
              <w:pStyle w:val="TableParagraph"/>
              <w:spacing w:before="5" w:line="128" w:lineRule="exact"/>
              <w:ind w:left="26"/>
              <w:rPr>
                <w:sz w:val="12"/>
              </w:rPr>
            </w:pPr>
            <w:r>
              <w:rPr>
                <w:b/>
                <w:sz w:val="12"/>
              </w:rPr>
              <w:t xml:space="preserve">RESPONSABILE: </w:t>
            </w:r>
            <w:r>
              <w:rPr>
                <w:sz w:val="12"/>
              </w:rPr>
              <w:t>Dirigente U.O.B. 1</w:t>
            </w:r>
            <w:r w:rsidR="001F0CCB">
              <w:rPr>
                <w:sz w:val="12"/>
              </w:rPr>
              <w:t xml:space="preserve"> </w:t>
            </w:r>
            <w:r>
              <w:rPr>
                <w:sz w:val="12"/>
              </w:rPr>
              <w:t>/</w:t>
            </w:r>
            <w:r w:rsidR="001F0CCB">
              <w:rPr>
                <w:sz w:val="12"/>
              </w:rPr>
              <w:t xml:space="preserve"> Funzionario Bonomo Graziella</w:t>
            </w:r>
          </w:p>
        </w:tc>
      </w:tr>
      <w:tr w:rsidR="00792955">
        <w:trPr>
          <w:trHeight w:val="153"/>
        </w:trPr>
        <w:tc>
          <w:tcPr>
            <w:tcW w:w="11161" w:type="dxa"/>
            <w:gridSpan w:val="9"/>
            <w:shd w:val="clear" w:color="auto" w:fill="DCE6F0"/>
          </w:tcPr>
          <w:p w:rsidR="00792955" w:rsidRDefault="00527031">
            <w:pPr>
              <w:pStyle w:val="TableParagraph"/>
              <w:spacing w:before="5" w:line="128" w:lineRule="exact"/>
              <w:ind w:left="26"/>
              <w:rPr>
                <w:sz w:val="12"/>
              </w:rPr>
            </w:pPr>
            <w:r>
              <w:rPr>
                <w:b/>
                <w:sz w:val="12"/>
              </w:rPr>
              <w:t xml:space="preserve">PROCESSO NUMERO: </w:t>
            </w:r>
            <w:r>
              <w:rPr>
                <w:sz w:val="12"/>
              </w:rPr>
              <w:t>4 Affidamento appalto di lavori di importo pari o superiore a 40.000 euro e inferiore a 150.000 euro mediante il sistema della procedura negoziata</w:t>
            </w:r>
            <w:r w:rsidR="001F0CCB">
              <w:rPr>
                <w:sz w:val="12"/>
              </w:rPr>
              <w:t xml:space="preserve"> </w:t>
            </w:r>
          </w:p>
        </w:tc>
      </w:tr>
      <w:tr w:rsidR="00792955">
        <w:trPr>
          <w:trHeight w:val="155"/>
        </w:trPr>
        <w:tc>
          <w:tcPr>
            <w:tcW w:w="11161" w:type="dxa"/>
            <w:gridSpan w:val="9"/>
            <w:tcBorders>
              <w:bottom w:val="nil"/>
            </w:tcBorders>
            <w:shd w:val="clear" w:color="auto" w:fill="DCE6F0"/>
          </w:tcPr>
          <w:p w:rsidR="00792955" w:rsidRDefault="00527031">
            <w:pPr>
              <w:pStyle w:val="TableParagraph"/>
              <w:spacing w:before="5" w:line="131" w:lineRule="exact"/>
              <w:ind w:left="26"/>
              <w:rPr>
                <w:b/>
                <w:sz w:val="12"/>
              </w:rPr>
            </w:pPr>
            <w:r>
              <w:rPr>
                <w:b/>
                <w:sz w:val="12"/>
              </w:rPr>
              <w:t>INFORMAZIONI PRINCIPALI SUL PROCESSO:</w:t>
            </w:r>
          </w:p>
        </w:tc>
      </w:tr>
      <w:tr w:rsidR="00792955">
        <w:trPr>
          <w:trHeight w:val="161"/>
        </w:trPr>
        <w:tc>
          <w:tcPr>
            <w:tcW w:w="11161" w:type="dxa"/>
            <w:gridSpan w:val="9"/>
            <w:tcBorders>
              <w:top w:val="nil"/>
            </w:tcBorders>
            <w:shd w:val="clear" w:color="auto" w:fill="DCE6F0"/>
          </w:tcPr>
          <w:p w:rsidR="00792955" w:rsidRDefault="00527031">
            <w:pPr>
              <w:pStyle w:val="TableParagraph"/>
              <w:spacing w:before="10" w:line="131" w:lineRule="exact"/>
              <w:ind w:left="26"/>
              <w:rPr>
                <w:sz w:val="12"/>
              </w:rPr>
            </w:pPr>
            <w:r>
              <w:rPr>
                <w:sz w:val="12"/>
              </w:rPr>
              <w:t>Affidamento appalti di lavori di importo pari o superiore a 40.000 euro e inferiore a 150.000 euro mediante il sistema della procedura negoziata.</w:t>
            </w:r>
          </w:p>
        </w:tc>
      </w:tr>
      <w:tr w:rsidR="00792955">
        <w:trPr>
          <w:trHeight w:val="153"/>
        </w:trPr>
        <w:tc>
          <w:tcPr>
            <w:tcW w:w="11161" w:type="dxa"/>
            <w:gridSpan w:val="9"/>
            <w:shd w:val="clear" w:color="auto" w:fill="DCE6F0"/>
          </w:tcPr>
          <w:p w:rsidR="00792955" w:rsidRDefault="00527031">
            <w:pPr>
              <w:pStyle w:val="TableParagraph"/>
              <w:spacing w:before="5" w:line="128" w:lineRule="exact"/>
              <w:ind w:left="26"/>
              <w:rPr>
                <w:sz w:val="12"/>
              </w:rPr>
            </w:pPr>
            <w:r>
              <w:rPr>
                <w:b/>
                <w:sz w:val="12"/>
              </w:rPr>
              <w:t xml:space="preserve">AREA DI RISCHIO: </w:t>
            </w:r>
            <w:r>
              <w:rPr>
                <w:sz w:val="12"/>
              </w:rPr>
              <w:t>B) Affidamento di lavori, servizi e forniture - Scelta del contraente e contratti pubblici</w:t>
            </w:r>
          </w:p>
        </w:tc>
      </w:tr>
      <w:tr w:rsidR="00792955">
        <w:trPr>
          <w:trHeight w:val="153"/>
        </w:trPr>
        <w:tc>
          <w:tcPr>
            <w:tcW w:w="3081" w:type="dxa"/>
            <w:gridSpan w:val="3"/>
            <w:shd w:val="clear" w:color="auto" w:fill="435F8E"/>
          </w:tcPr>
          <w:p w:rsidR="00792955" w:rsidRDefault="00527031">
            <w:pPr>
              <w:pStyle w:val="TableParagraph"/>
              <w:spacing w:before="2" w:line="131" w:lineRule="exact"/>
              <w:ind w:left="796"/>
              <w:rPr>
                <w:sz w:val="12"/>
              </w:rPr>
            </w:pPr>
            <w:r>
              <w:rPr>
                <w:color w:val="FFFFFF"/>
                <w:sz w:val="12"/>
              </w:rPr>
              <w:t>MAPPATURA PROCESSO</w:t>
            </w:r>
          </w:p>
        </w:tc>
        <w:tc>
          <w:tcPr>
            <w:tcW w:w="3508" w:type="dxa"/>
            <w:gridSpan w:val="3"/>
            <w:shd w:val="clear" w:color="auto" w:fill="FF0000"/>
          </w:tcPr>
          <w:p w:rsidR="00792955" w:rsidRDefault="00527031">
            <w:pPr>
              <w:pStyle w:val="TableParagraph"/>
              <w:spacing w:before="2" w:line="131" w:lineRule="exact"/>
              <w:ind w:left="1319" w:right="1304"/>
              <w:jc w:val="center"/>
              <w:rPr>
                <w:sz w:val="12"/>
              </w:rPr>
            </w:pPr>
            <w:r>
              <w:rPr>
                <w:color w:val="FFFFFF"/>
                <w:sz w:val="12"/>
              </w:rPr>
              <w:t>VALUTAZIONE</w:t>
            </w:r>
          </w:p>
        </w:tc>
        <w:tc>
          <w:tcPr>
            <w:tcW w:w="2815" w:type="dxa"/>
            <w:gridSpan w:val="2"/>
            <w:shd w:val="clear" w:color="auto" w:fill="CCFFCC"/>
          </w:tcPr>
          <w:p w:rsidR="00792955" w:rsidRDefault="00527031">
            <w:pPr>
              <w:pStyle w:val="TableParagraph"/>
              <w:spacing w:before="2" w:line="131" w:lineRule="exact"/>
              <w:ind w:left="1157" w:right="1140"/>
              <w:jc w:val="center"/>
              <w:rPr>
                <w:sz w:val="12"/>
              </w:rPr>
            </w:pPr>
            <w:r>
              <w:rPr>
                <w:sz w:val="12"/>
              </w:rPr>
              <w:t>MISURE</w:t>
            </w:r>
          </w:p>
        </w:tc>
        <w:tc>
          <w:tcPr>
            <w:tcW w:w="1757" w:type="dxa"/>
            <w:vMerge w:val="restart"/>
            <w:shd w:val="clear" w:color="auto" w:fill="D09995"/>
          </w:tcPr>
          <w:p w:rsidR="00792955" w:rsidRDefault="00792955">
            <w:pPr>
              <w:pStyle w:val="TableParagraph"/>
              <w:spacing w:before="7"/>
              <w:rPr>
                <w:rFonts w:ascii="Times New Roman"/>
                <w:sz w:val="20"/>
              </w:rPr>
            </w:pPr>
          </w:p>
          <w:p w:rsidR="00792955" w:rsidRDefault="00527031">
            <w:pPr>
              <w:pStyle w:val="TableParagraph"/>
              <w:ind w:left="286"/>
              <w:rPr>
                <w:sz w:val="12"/>
              </w:rPr>
            </w:pPr>
            <w:r>
              <w:rPr>
                <w:color w:val="FFFFFF"/>
                <w:sz w:val="12"/>
              </w:rPr>
              <w:t>PROGRAMMAZIONE</w:t>
            </w:r>
          </w:p>
        </w:tc>
      </w:tr>
      <w:tr w:rsidR="00792955">
        <w:trPr>
          <w:trHeight w:val="156"/>
        </w:trPr>
        <w:tc>
          <w:tcPr>
            <w:tcW w:w="1027" w:type="dxa"/>
            <w:tcBorders>
              <w:bottom w:val="nil"/>
            </w:tcBorders>
            <w:shd w:val="clear" w:color="auto" w:fill="435F8E"/>
          </w:tcPr>
          <w:p w:rsidR="00792955" w:rsidRDefault="00527031">
            <w:pPr>
              <w:pStyle w:val="TableParagraph"/>
              <w:spacing w:before="12" w:line="124" w:lineRule="exact"/>
              <w:ind w:left="203" w:right="191"/>
              <w:jc w:val="center"/>
              <w:rPr>
                <w:sz w:val="12"/>
              </w:rPr>
            </w:pPr>
            <w:r>
              <w:rPr>
                <w:color w:val="FFFFFF"/>
                <w:sz w:val="12"/>
              </w:rPr>
              <w:t>FASE</w:t>
            </w:r>
          </w:p>
        </w:tc>
        <w:tc>
          <w:tcPr>
            <w:tcW w:w="1027" w:type="dxa"/>
            <w:tcBorders>
              <w:bottom w:val="nil"/>
            </w:tcBorders>
            <w:shd w:val="clear" w:color="auto" w:fill="435F8E"/>
          </w:tcPr>
          <w:p w:rsidR="00792955" w:rsidRDefault="00527031">
            <w:pPr>
              <w:pStyle w:val="TableParagraph"/>
              <w:spacing w:before="12" w:line="124" w:lineRule="exact"/>
              <w:ind w:left="287"/>
              <w:rPr>
                <w:sz w:val="12"/>
              </w:rPr>
            </w:pPr>
            <w:r>
              <w:rPr>
                <w:color w:val="FFFFFF"/>
                <w:sz w:val="12"/>
              </w:rPr>
              <w:t>AZIONE</w:t>
            </w:r>
          </w:p>
        </w:tc>
        <w:tc>
          <w:tcPr>
            <w:tcW w:w="1027" w:type="dxa"/>
            <w:vMerge w:val="restart"/>
            <w:shd w:val="clear" w:color="auto" w:fill="435F8E"/>
          </w:tcPr>
          <w:p w:rsidR="00792955" w:rsidRDefault="00792955">
            <w:pPr>
              <w:pStyle w:val="TableParagraph"/>
              <w:spacing w:before="6"/>
              <w:rPr>
                <w:rFonts w:ascii="Times New Roman"/>
                <w:sz w:val="13"/>
              </w:rPr>
            </w:pPr>
          </w:p>
          <w:p w:rsidR="00792955" w:rsidRDefault="00527031">
            <w:pPr>
              <w:pStyle w:val="TableParagraph"/>
              <w:ind w:left="135"/>
              <w:rPr>
                <w:sz w:val="12"/>
              </w:rPr>
            </w:pPr>
            <w:r>
              <w:rPr>
                <w:color w:val="FFFFFF"/>
                <w:sz w:val="12"/>
              </w:rPr>
              <w:t>ESECUTORE</w:t>
            </w:r>
          </w:p>
        </w:tc>
        <w:tc>
          <w:tcPr>
            <w:tcW w:w="1416" w:type="dxa"/>
            <w:vMerge w:val="restart"/>
            <w:shd w:val="clear" w:color="auto" w:fill="FF0000"/>
          </w:tcPr>
          <w:p w:rsidR="00792955" w:rsidRDefault="00527031">
            <w:pPr>
              <w:pStyle w:val="TableParagraph"/>
              <w:spacing w:before="5" w:line="266" w:lineRule="auto"/>
              <w:ind w:left="69" w:right="54"/>
              <w:jc w:val="center"/>
              <w:rPr>
                <w:sz w:val="12"/>
              </w:rPr>
            </w:pPr>
            <w:r>
              <w:rPr>
                <w:color w:val="FFFFFF"/>
                <w:sz w:val="12"/>
              </w:rPr>
              <w:t>DESCRIZIONE COMPORTAMENTO A</w:t>
            </w:r>
          </w:p>
          <w:p w:rsidR="00792955" w:rsidRDefault="00527031">
            <w:pPr>
              <w:pStyle w:val="TableParagraph"/>
              <w:spacing w:line="131" w:lineRule="exact"/>
              <w:ind w:left="69" w:right="57"/>
              <w:jc w:val="center"/>
              <w:rPr>
                <w:sz w:val="12"/>
              </w:rPr>
            </w:pPr>
            <w:r>
              <w:rPr>
                <w:color w:val="FFFFFF"/>
                <w:sz w:val="12"/>
              </w:rPr>
              <w:t>RISCHIO</w:t>
            </w:r>
          </w:p>
        </w:tc>
        <w:tc>
          <w:tcPr>
            <w:tcW w:w="1046" w:type="dxa"/>
            <w:vMerge w:val="restart"/>
            <w:shd w:val="clear" w:color="auto" w:fill="FF0000"/>
          </w:tcPr>
          <w:p w:rsidR="00792955" w:rsidRDefault="00527031">
            <w:pPr>
              <w:pStyle w:val="TableParagraph"/>
              <w:spacing w:before="5" w:line="266" w:lineRule="auto"/>
              <w:ind w:left="275" w:right="142" w:hanging="108"/>
              <w:rPr>
                <w:sz w:val="12"/>
              </w:rPr>
            </w:pPr>
            <w:r>
              <w:rPr>
                <w:color w:val="FFFFFF"/>
                <w:sz w:val="12"/>
              </w:rPr>
              <w:t>CATEGORIA EVENTO</w:t>
            </w:r>
          </w:p>
          <w:p w:rsidR="00792955" w:rsidRDefault="00527031">
            <w:pPr>
              <w:pStyle w:val="TableParagraph"/>
              <w:spacing w:line="131" w:lineRule="exact"/>
              <w:ind w:left="186"/>
              <w:rPr>
                <w:sz w:val="12"/>
              </w:rPr>
            </w:pPr>
            <w:r>
              <w:rPr>
                <w:color w:val="FFFFFF"/>
                <w:sz w:val="12"/>
              </w:rPr>
              <w:t>RISCHIOSO</w:t>
            </w:r>
          </w:p>
        </w:tc>
        <w:tc>
          <w:tcPr>
            <w:tcW w:w="1046" w:type="dxa"/>
            <w:vMerge w:val="restart"/>
            <w:shd w:val="clear" w:color="auto" w:fill="FF0000"/>
          </w:tcPr>
          <w:p w:rsidR="00792955" w:rsidRDefault="00792955">
            <w:pPr>
              <w:pStyle w:val="TableParagraph"/>
              <w:spacing w:before="6"/>
              <w:rPr>
                <w:rFonts w:ascii="Times New Roman"/>
                <w:sz w:val="13"/>
              </w:rPr>
            </w:pPr>
          </w:p>
          <w:p w:rsidR="00792955" w:rsidRDefault="00527031">
            <w:pPr>
              <w:pStyle w:val="TableParagraph"/>
              <w:ind w:left="102"/>
              <w:rPr>
                <w:sz w:val="12"/>
              </w:rPr>
            </w:pPr>
            <w:r>
              <w:rPr>
                <w:color w:val="FFFFFF"/>
                <w:sz w:val="12"/>
              </w:rPr>
              <w:t>VALUTAZIONE</w:t>
            </w:r>
          </w:p>
        </w:tc>
        <w:tc>
          <w:tcPr>
            <w:tcW w:w="1406" w:type="dxa"/>
            <w:vMerge w:val="restart"/>
            <w:tcBorders>
              <w:right w:val="single" w:sz="6" w:space="0" w:color="000000"/>
            </w:tcBorders>
            <w:shd w:val="clear" w:color="auto" w:fill="CCFFCC"/>
          </w:tcPr>
          <w:p w:rsidR="00792955" w:rsidRDefault="00792955">
            <w:pPr>
              <w:pStyle w:val="TableParagraph"/>
              <w:spacing w:before="6"/>
              <w:rPr>
                <w:rFonts w:ascii="Times New Roman"/>
                <w:sz w:val="13"/>
              </w:rPr>
            </w:pPr>
          </w:p>
          <w:p w:rsidR="00792955" w:rsidRDefault="00527031">
            <w:pPr>
              <w:pStyle w:val="TableParagraph"/>
              <w:ind w:left="144"/>
              <w:rPr>
                <w:sz w:val="12"/>
              </w:rPr>
            </w:pPr>
            <w:r>
              <w:rPr>
                <w:sz w:val="12"/>
              </w:rPr>
              <w:t>MISURE GENERALI</w:t>
            </w:r>
          </w:p>
        </w:tc>
        <w:tc>
          <w:tcPr>
            <w:tcW w:w="1409" w:type="dxa"/>
            <w:vMerge w:val="restart"/>
            <w:tcBorders>
              <w:left w:val="single" w:sz="6" w:space="0" w:color="000000"/>
            </w:tcBorders>
            <w:shd w:val="clear" w:color="auto" w:fill="CCFFCC"/>
          </w:tcPr>
          <w:p w:rsidR="00792955" w:rsidRDefault="00792955">
            <w:pPr>
              <w:pStyle w:val="TableParagraph"/>
              <w:spacing w:before="6"/>
              <w:rPr>
                <w:rFonts w:ascii="Times New Roman"/>
                <w:sz w:val="13"/>
              </w:rPr>
            </w:pPr>
          </w:p>
          <w:p w:rsidR="00792955" w:rsidRDefault="00527031">
            <w:pPr>
              <w:pStyle w:val="TableParagraph"/>
              <w:ind w:left="87"/>
              <w:rPr>
                <w:sz w:val="12"/>
              </w:rPr>
            </w:pPr>
            <w:r>
              <w:rPr>
                <w:sz w:val="12"/>
              </w:rPr>
              <w:t>MISURE SPECIFICHE</w:t>
            </w:r>
          </w:p>
        </w:tc>
        <w:tc>
          <w:tcPr>
            <w:tcW w:w="1757" w:type="dxa"/>
            <w:vMerge/>
            <w:tcBorders>
              <w:top w:val="nil"/>
            </w:tcBorders>
            <w:shd w:val="clear" w:color="auto" w:fill="D09995"/>
          </w:tcPr>
          <w:p w:rsidR="00792955" w:rsidRDefault="00792955">
            <w:pPr>
              <w:rPr>
                <w:sz w:val="2"/>
                <w:szCs w:val="2"/>
              </w:rPr>
            </w:pPr>
          </w:p>
        </w:tc>
      </w:tr>
      <w:tr w:rsidR="00792955">
        <w:trPr>
          <w:trHeight w:val="296"/>
        </w:trPr>
        <w:tc>
          <w:tcPr>
            <w:tcW w:w="1027" w:type="dxa"/>
            <w:tcBorders>
              <w:top w:val="nil"/>
            </w:tcBorders>
            <w:shd w:val="clear" w:color="auto" w:fill="435F8E"/>
          </w:tcPr>
          <w:p w:rsidR="00792955" w:rsidRDefault="00527031">
            <w:pPr>
              <w:pStyle w:val="TableParagraph"/>
              <w:spacing w:before="4"/>
              <w:ind w:left="259"/>
              <w:rPr>
                <w:sz w:val="12"/>
              </w:rPr>
            </w:pPr>
            <w:r>
              <w:rPr>
                <w:color w:val="FFFFFF"/>
                <w:sz w:val="12"/>
              </w:rPr>
              <w:t>numero e</w:t>
            </w:r>
          </w:p>
          <w:p w:rsidR="00792955" w:rsidRDefault="00527031">
            <w:pPr>
              <w:pStyle w:val="TableParagraph"/>
              <w:spacing w:before="15" w:line="119" w:lineRule="exact"/>
              <w:ind w:left="208"/>
              <w:rPr>
                <w:sz w:val="12"/>
              </w:rPr>
            </w:pPr>
            <w:r>
              <w:rPr>
                <w:color w:val="FFFFFF"/>
                <w:sz w:val="12"/>
              </w:rPr>
              <w:t>descrizione</w:t>
            </w:r>
          </w:p>
        </w:tc>
        <w:tc>
          <w:tcPr>
            <w:tcW w:w="1027" w:type="dxa"/>
            <w:tcBorders>
              <w:top w:val="nil"/>
            </w:tcBorders>
            <w:shd w:val="clear" w:color="auto" w:fill="435F8E"/>
          </w:tcPr>
          <w:p w:rsidR="00792955" w:rsidRDefault="00527031">
            <w:pPr>
              <w:pStyle w:val="TableParagraph"/>
              <w:spacing w:before="4"/>
              <w:ind w:left="259"/>
              <w:rPr>
                <w:sz w:val="12"/>
              </w:rPr>
            </w:pPr>
            <w:r>
              <w:rPr>
                <w:color w:val="FFFFFF"/>
                <w:sz w:val="12"/>
              </w:rPr>
              <w:t>numero e</w:t>
            </w:r>
          </w:p>
          <w:p w:rsidR="00792955" w:rsidRDefault="00527031">
            <w:pPr>
              <w:pStyle w:val="TableParagraph"/>
              <w:spacing w:before="15" w:line="119" w:lineRule="exact"/>
              <w:ind w:left="208"/>
              <w:rPr>
                <w:sz w:val="12"/>
              </w:rPr>
            </w:pPr>
            <w:r>
              <w:rPr>
                <w:color w:val="FFFFFF"/>
                <w:sz w:val="12"/>
              </w:rPr>
              <w:t>descrizione</w:t>
            </w:r>
          </w:p>
        </w:tc>
        <w:tc>
          <w:tcPr>
            <w:tcW w:w="1027" w:type="dxa"/>
            <w:vMerge/>
            <w:tcBorders>
              <w:top w:val="nil"/>
            </w:tcBorders>
            <w:shd w:val="clear" w:color="auto" w:fill="435F8E"/>
          </w:tcPr>
          <w:p w:rsidR="00792955" w:rsidRDefault="00792955">
            <w:pPr>
              <w:rPr>
                <w:sz w:val="2"/>
                <w:szCs w:val="2"/>
              </w:rPr>
            </w:pPr>
          </w:p>
        </w:tc>
        <w:tc>
          <w:tcPr>
            <w:tcW w:w="1416" w:type="dxa"/>
            <w:vMerge/>
            <w:tcBorders>
              <w:top w:val="nil"/>
            </w:tcBorders>
            <w:shd w:val="clear" w:color="auto" w:fill="FF0000"/>
          </w:tcPr>
          <w:p w:rsidR="00792955" w:rsidRDefault="00792955">
            <w:pPr>
              <w:rPr>
                <w:sz w:val="2"/>
                <w:szCs w:val="2"/>
              </w:rPr>
            </w:pPr>
          </w:p>
        </w:tc>
        <w:tc>
          <w:tcPr>
            <w:tcW w:w="1046" w:type="dxa"/>
            <w:vMerge/>
            <w:tcBorders>
              <w:top w:val="nil"/>
            </w:tcBorders>
            <w:shd w:val="clear" w:color="auto" w:fill="FF0000"/>
          </w:tcPr>
          <w:p w:rsidR="00792955" w:rsidRDefault="00792955">
            <w:pPr>
              <w:rPr>
                <w:sz w:val="2"/>
                <w:szCs w:val="2"/>
              </w:rPr>
            </w:pPr>
          </w:p>
        </w:tc>
        <w:tc>
          <w:tcPr>
            <w:tcW w:w="1046" w:type="dxa"/>
            <w:vMerge/>
            <w:tcBorders>
              <w:top w:val="nil"/>
            </w:tcBorders>
            <w:shd w:val="clear" w:color="auto" w:fill="FF0000"/>
          </w:tcPr>
          <w:p w:rsidR="00792955" w:rsidRDefault="00792955">
            <w:pPr>
              <w:rPr>
                <w:sz w:val="2"/>
                <w:szCs w:val="2"/>
              </w:rPr>
            </w:pPr>
          </w:p>
        </w:tc>
        <w:tc>
          <w:tcPr>
            <w:tcW w:w="1406" w:type="dxa"/>
            <w:vMerge/>
            <w:tcBorders>
              <w:top w:val="nil"/>
              <w:right w:val="single" w:sz="6" w:space="0" w:color="000000"/>
            </w:tcBorders>
            <w:shd w:val="clear" w:color="auto" w:fill="CCFFCC"/>
          </w:tcPr>
          <w:p w:rsidR="00792955" w:rsidRDefault="00792955">
            <w:pPr>
              <w:rPr>
                <w:sz w:val="2"/>
                <w:szCs w:val="2"/>
              </w:rPr>
            </w:pPr>
          </w:p>
        </w:tc>
        <w:tc>
          <w:tcPr>
            <w:tcW w:w="1409" w:type="dxa"/>
            <w:vMerge/>
            <w:tcBorders>
              <w:top w:val="nil"/>
              <w:left w:val="single" w:sz="6" w:space="0" w:color="000000"/>
            </w:tcBorders>
            <w:shd w:val="clear" w:color="auto" w:fill="CCFFCC"/>
          </w:tcPr>
          <w:p w:rsidR="00792955" w:rsidRDefault="00792955">
            <w:pPr>
              <w:rPr>
                <w:sz w:val="2"/>
                <w:szCs w:val="2"/>
              </w:rPr>
            </w:pPr>
          </w:p>
        </w:tc>
        <w:tc>
          <w:tcPr>
            <w:tcW w:w="1757" w:type="dxa"/>
            <w:vMerge/>
            <w:tcBorders>
              <w:top w:val="nil"/>
            </w:tcBorders>
            <w:shd w:val="clear" w:color="auto" w:fill="D09995"/>
          </w:tcPr>
          <w:p w:rsidR="00792955" w:rsidRDefault="00792955">
            <w:pPr>
              <w:rPr>
                <w:sz w:val="2"/>
                <w:szCs w:val="2"/>
              </w:rPr>
            </w:pPr>
          </w:p>
        </w:tc>
      </w:tr>
      <w:tr w:rsidR="00792955">
        <w:trPr>
          <w:trHeight w:val="549"/>
        </w:trPr>
        <w:tc>
          <w:tcPr>
            <w:tcW w:w="1027" w:type="dxa"/>
            <w:tcBorders>
              <w:bottom w:val="nil"/>
            </w:tcBorders>
            <w:shd w:val="clear" w:color="auto" w:fill="E3DFEB"/>
          </w:tcPr>
          <w:p w:rsidR="00792955" w:rsidRDefault="00527031">
            <w:pPr>
              <w:pStyle w:val="TableParagraph"/>
              <w:spacing w:before="4" w:line="264" w:lineRule="auto"/>
              <w:ind w:left="26"/>
              <w:rPr>
                <w:sz w:val="11"/>
              </w:rPr>
            </w:pPr>
            <w:r>
              <w:rPr>
                <w:w w:val="105"/>
                <w:sz w:val="11"/>
              </w:rPr>
              <w:t>Il livello di mappatura conseguito è il</w:t>
            </w:r>
          </w:p>
          <w:p w:rsidR="00792955" w:rsidRDefault="00527031">
            <w:pPr>
              <w:pStyle w:val="TableParagraph"/>
              <w:spacing w:before="1" w:line="107" w:lineRule="exact"/>
              <w:ind w:left="26"/>
              <w:rPr>
                <w:sz w:val="11"/>
              </w:rPr>
            </w:pPr>
            <w:r>
              <w:rPr>
                <w:w w:val="105"/>
                <w:sz w:val="11"/>
              </w:rPr>
              <w:t>livello minimo (LM</w:t>
            </w:r>
          </w:p>
        </w:tc>
        <w:tc>
          <w:tcPr>
            <w:tcW w:w="1027" w:type="dxa"/>
            <w:tcBorders>
              <w:bottom w:val="nil"/>
            </w:tcBorders>
            <w:shd w:val="clear" w:color="auto" w:fill="E3DFEB"/>
          </w:tcPr>
          <w:p w:rsidR="00792955" w:rsidRDefault="00527031">
            <w:pPr>
              <w:pStyle w:val="TableParagraph"/>
              <w:spacing w:before="4" w:line="264" w:lineRule="auto"/>
              <w:ind w:left="26"/>
              <w:rPr>
                <w:sz w:val="11"/>
              </w:rPr>
            </w:pPr>
            <w:r>
              <w:rPr>
                <w:w w:val="105"/>
                <w:sz w:val="11"/>
              </w:rPr>
              <w:t>Il livello di mappatura conseguito è il</w:t>
            </w:r>
          </w:p>
          <w:p w:rsidR="00792955" w:rsidRDefault="00527031">
            <w:pPr>
              <w:pStyle w:val="TableParagraph"/>
              <w:spacing w:before="1" w:line="107" w:lineRule="exact"/>
              <w:ind w:left="26"/>
              <w:rPr>
                <w:sz w:val="11"/>
              </w:rPr>
            </w:pPr>
            <w:r>
              <w:rPr>
                <w:w w:val="105"/>
                <w:sz w:val="11"/>
              </w:rPr>
              <w:t>livello minimo (LM</w:t>
            </w:r>
          </w:p>
        </w:tc>
        <w:tc>
          <w:tcPr>
            <w:tcW w:w="1027" w:type="dxa"/>
            <w:tcBorders>
              <w:bottom w:val="nil"/>
            </w:tcBorders>
            <w:shd w:val="clear" w:color="auto" w:fill="E3DFEB"/>
          </w:tcPr>
          <w:p w:rsidR="00792955" w:rsidRDefault="00527031">
            <w:pPr>
              <w:pStyle w:val="TableParagraph"/>
              <w:spacing w:before="4" w:line="264" w:lineRule="auto"/>
              <w:ind w:left="27"/>
              <w:rPr>
                <w:sz w:val="11"/>
              </w:rPr>
            </w:pPr>
            <w:r>
              <w:rPr>
                <w:w w:val="105"/>
                <w:sz w:val="11"/>
              </w:rPr>
              <w:t>Il livello di mappatura conseguito è il</w:t>
            </w:r>
          </w:p>
          <w:p w:rsidR="00792955" w:rsidRDefault="00527031">
            <w:pPr>
              <w:pStyle w:val="TableParagraph"/>
              <w:spacing w:before="1" w:line="107" w:lineRule="exact"/>
              <w:ind w:left="27"/>
              <w:rPr>
                <w:sz w:val="11"/>
              </w:rPr>
            </w:pPr>
            <w:r>
              <w:rPr>
                <w:w w:val="105"/>
                <w:sz w:val="11"/>
              </w:rPr>
              <w:t>livello minimo (LM</w:t>
            </w:r>
          </w:p>
        </w:tc>
        <w:tc>
          <w:tcPr>
            <w:tcW w:w="1416" w:type="dxa"/>
            <w:tcBorders>
              <w:bottom w:val="nil"/>
            </w:tcBorders>
          </w:tcPr>
          <w:p w:rsidR="00792955" w:rsidRDefault="00527031">
            <w:pPr>
              <w:pStyle w:val="TableParagraph"/>
              <w:spacing w:before="4" w:line="264" w:lineRule="auto"/>
              <w:ind w:left="27" w:right="25"/>
              <w:rPr>
                <w:sz w:val="11"/>
              </w:rPr>
            </w:pPr>
            <w:r>
              <w:rPr>
                <w:w w:val="105"/>
                <w:sz w:val="11"/>
              </w:rPr>
              <w:t>- Violare le regole procedurali a garanzia della trasparenza e</w:t>
            </w:r>
          </w:p>
          <w:p w:rsidR="00792955" w:rsidRDefault="00527031">
            <w:pPr>
              <w:pStyle w:val="TableParagraph"/>
              <w:spacing w:before="1" w:line="107" w:lineRule="exact"/>
              <w:ind w:left="27"/>
              <w:rPr>
                <w:sz w:val="11"/>
              </w:rPr>
            </w:pPr>
            <w:r>
              <w:rPr>
                <w:w w:val="105"/>
                <w:sz w:val="11"/>
              </w:rPr>
              <w:t>dell'imparzialita'</w:t>
            </w:r>
          </w:p>
        </w:tc>
        <w:tc>
          <w:tcPr>
            <w:tcW w:w="1046" w:type="dxa"/>
            <w:tcBorders>
              <w:bottom w:val="nil"/>
            </w:tcBorders>
          </w:tcPr>
          <w:p w:rsidR="00792955" w:rsidRDefault="00527031">
            <w:pPr>
              <w:pStyle w:val="TableParagraph"/>
              <w:spacing w:before="4" w:line="264" w:lineRule="auto"/>
              <w:ind w:left="27"/>
              <w:rPr>
                <w:sz w:val="11"/>
              </w:rPr>
            </w:pPr>
            <w:r>
              <w:rPr>
                <w:w w:val="105"/>
                <w:sz w:val="11"/>
              </w:rPr>
              <w:t>- Accordi con soggetti privati</w:t>
            </w:r>
          </w:p>
        </w:tc>
        <w:tc>
          <w:tcPr>
            <w:tcW w:w="1046" w:type="dxa"/>
            <w:tcBorders>
              <w:bottom w:val="nil"/>
            </w:tcBorders>
          </w:tcPr>
          <w:p w:rsidR="00792955" w:rsidRDefault="00527031">
            <w:pPr>
              <w:pStyle w:val="TableParagraph"/>
              <w:spacing w:before="9"/>
              <w:ind w:left="28"/>
              <w:rPr>
                <w:sz w:val="11"/>
              </w:rPr>
            </w:pPr>
            <w:r>
              <w:rPr>
                <w:b/>
                <w:w w:val="105"/>
                <w:sz w:val="11"/>
              </w:rPr>
              <w:t xml:space="preserve">Impatto: </w:t>
            </w:r>
            <w:r>
              <w:rPr>
                <w:w w:val="105"/>
                <w:sz w:val="11"/>
              </w:rPr>
              <w:t>Alto</w:t>
            </w:r>
          </w:p>
        </w:tc>
        <w:tc>
          <w:tcPr>
            <w:tcW w:w="1406" w:type="dxa"/>
            <w:tcBorders>
              <w:bottom w:val="nil"/>
              <w:right w:val="single" w:sz="6" w:space="0" w:color="000000"/>
            </w:tcBorders>
          </w:tcPr>
          <w:p w:rsidR="00792955" w:rsidRDefault="00527031">
            <w:pPr>
              <w:pStyle w:val="TableParagraph"/>
              <w:spacing w:before="4" w:line="264" w:lineRule="auto"/>
              <w:ind w:left="28" w:right="3"/>
              <w:rPr>
                <w:sz w:val="11"/>
              </w:rPr>
            </w:pPr>
            <w:r>
              <w:rPr>
                <w:w w:val="105"/>
                <w:sz w:val="11"/>
              </w:rPr>
              <w:t>- Tutte le misure obbligatorie, previste dalla Legge 190/2012, dal PNA</w:t>
            </w:r>
          </w:p>
          <w:p w:rsidR="00792955" w:rsidRDefault="00527031">
            <w:pPr>
              <w:pStyle w:val="TableParagraph"/>
              <w:spacing w:before="1" w:line="107" w:lineRule="exact"/>
              <w:ind w:left="28"/>
              <w:rPr>
                <w:sz w:val="11"/>
              </w:rPr>
            </w:pPr>
            <w:r>
              <w:rPr>
                <w:w w:val="105"/>
                <w:sz w:val="11"/>
              </w:rPr>
              <w:t>2013 e annualita'</w:t>
            </w:r>
          </w:p>
        </w:tc>
        <w:tc>
          <w:tcPr>
            <w:tcW w:w="1409" w:type="dxa"/>
            <w:tcBorders>
              <w:left w:val="single" w:sz="6" w:space="0" w:color="000000"/>
              <w:bottom w:val="nil"/>
            </w:tcBorders>
          </w:tcPr>
          <w:p w:rsidR="00792955" w:rsidRDefault="00527031">
            <w:pPr>
              <w:pStyle w:val="TableParagraph"/>
              <w:spacing w:before="4" w:line="264" w:lineRule="auto"/>
              <w:ind w:left="27" w:right="-5"/>
              <w:rPr>
                <w:sz w:val="11"/>
              </w:rPr>
            </w:pPr>
            <w:r>
              <w:rPr>
                <w:w w:val="105"/>
                <w:sz w:val="11"/>
              </w:rPr>
              <w:t>- Iniziative di automatizzazione dei processi per ridurre i rischi</w:t>
            </w:r>
          </w:p>
          <w:p w:rsidR="00792955" w:rsidRDefault="00527031">
            <w:pPr>
              <w:pStyle w:val="TableParagraph"/>
              <w:spacing w:before="1" w:line="107" w:lineRule="exact"/>
              <w:ind w:left="27"/>
              <w:rPr>
                <w:sz w:val="11"/>
              </w:rPr>
            </w:pPr>
            <w:r>
              <w:rPr>
                <w:w w:val="105"/>
                <w:sz w:val="11"/>
              </w:rPr>
              <w:t>di corruzione</w:t>
            </w:r>
          </w:p>
        </w:tc>
        <w:tc>
          <w:tcPr>
            <w:tcW w:w="1757" w:type="dxa"/>
            <w:tcBorders>
              <w:bottom w:val="nil"/>
            </w:tcBorders>
          </w:tcPr>
          <w:p w:rsidR="00792955" w:rsidRDefault="00527031">
            <w:pPr>
              <w:pStyle w:val="TableParagraph"/>
              <w:spacing w:before="9" w:line="264" w:lineRule="auto"/>
              <w:ind w:left="27" w:right="-15"/>
              <w:rPr>
                <w:sz w:val="11"/>
              </w:rPr>
            </w:pPr>
            <w:r>
              <w:rPr>
                <w:b/>
                <w:w w:val="105"/>
                <w:sz w:val="11"/>
              </w:rPr>
              <w:t xml:space="preserve">Stato di attuazione: </w:t>
            </w:r>
            <w:r>
              <w:rPr>
                <w:w w:val="105"/>
                <w:sz w:val="11"/>
              </w:rPr>
              <w:t>Misure in parte attuate e in parte da attuare</w:t>
            </w:r>
          </w:p>
        </w:tc>
      </w:tr>
    </w:tbl>
    <w:p w:rsidR="00792955" w:rsidRDefault="00792955">
      <w:pPr>
        <w:spacing w:line="264" w:lineRule="auto"/>
        <w:rPr>
          <w:sz w:val="11"/>
        </w:rPr>
        <w:sectPr w:rsidR="00792955">
          <w:pgSz w:w="11910" w:h="16840"/>
          <w:pgMar w:top="240" w:right="240" w:bottom="280" w:left="260" w:header="720" w:footer="720" w:gutter="0"/>
          <w:cols w:space="720"/>
        </w:sect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27"/>
        <w:gridCol w:w="1027"/>
        <w:gridCol w:w="1027"/>
        <w:gridCol w:w="1416"/>
        <w:gridCol w:w="1046"/>
        <w:gridCol w:w="1046"/>
        <w:gridCol w:w="1406"/>
        <w:gridCol w:w="1406"/>
        <w:gridCol w:w="1759"/>
      </w:tblGrid>
      <w:tr w:rsidR="00792955">
        <w:trPr>
          <w:trHeight w:val="890"/>
        </w:trPr>
        <w:tc>
          <w:tcPr>
            <w:tcW w:w="1027" w:type="dxa"/>
            <w:vMerge w:val="restart"/>
            <w:tcBorders>
              <w:top w:val="nil"/>
            </w:tcBorders>
            <w:shd w:val="clear" w:color="auto" w:fill="E3DFEB"/>
          </w:tcPr>
          <w:p w:rsidR="00792955" w:rsidRDefault="00527031">
            <w:pPr>
              <w:pStyle w:val="TableParagraph"/>
              <w:spacing w:before="5" w:line="264" w:lineRule="auto"/>
              <w:ind w:left="26"/>
              <w:rPr>
                <w:sz w:val="11"/>
              </w:rPr>
            </w:pPr>
            <w:r>
              <w:rPr>
                <w:w w:val="105"/>
                <w:sz w:val="11"/>
              </w:rPr>
              <w:t>= mappatura del processo).</w:t>
            </w:r>
          </w:p>
          <w:p w:rsidR="00792955" w:rsidRDefault="00527031">
            <w:pPr>
              <w:pStyle w:val="TableParagraph"/>
              <w:spacing w:line="264" w:lineRule="auto"/>
              <w:ind w:left="26" w:right="1"/>
              <w:rPr>
                <w:sz w:val="11"/>
              </w:rPr>
            </w:pPr>
            <w:r>
              <w:rPr>
                <w:sz w:val="11"/>
              </w:rPr>
              <w:t xml:space="preserve">L'implementazione </w:t>
            </w:r>
            <w:r>
              <w:rPr>
                <w:w w:val="105"/>
                <w:sz w:val="11"/>
              </w:rPr>
              <w:t>di tale livello prevede il passaggio, progressivo, al livello</w:t>
            </w:r>
            <w:r>
              <w:rPr>
                <w:spacing w:val="-16"/>
                <w:w w:val="105"/>
                <w:sz w:val="11"/>
              </w:rPr>
              <w:t xml:space="preserve"> </w:t>
            </w:r>
            <w:r>
              <w:rPr>
                <w:w w:val="105"/>
                <w:sz w:val="11"/>
              </w:rPr>
              <w:t>Standard</w:t>
            </w:r>
            <w:r>
              <w:rPr>
                <w:spacing w:val="-16"/>
                <w:w w:val="105"/>
                <w:sz w:val="11"/>
              </w:rPr>
              <w:t xml:space="preserve"> </w:t>
            </w:r>
            <w:r>
              <w:rPr>
                <w:w w:val="105"/>
                <w:sz w:val="11"/>
              </w:rPr>
              <w:t>(LS</w:t>
            </w:r>
          </w:p>
          <w:p w:rsidR="00792955" w:rsidRDefault="00527031">
            <w:pPr>
              <w:pStyle w:val="TableParagraph"/>
              <w:spacing w:line="264" w:lineRule="auto"/>
              <w:ind w:left="26"/>
              <w:rPr>
                <w:sz w:val="11"/>
              </w:rPr>
            </w:pPr>
            <w:r>
              <w:rPr>
                <w:w w:val="105"/>
                <w:sz w:val="11"/>
              </w:rPr>
              <w:t>= mappatura delle fasi) e a livello avanzato (LA = mappatura fasi e azioni)</w:t>
            </w:r>
          </w:p>
        </w:tc>
        <w:tc>
          <w:tcPr>
            <w:tcW w:w="1027" w:type="dxa"/>
            <w:vMerge w:val="restart"/>
            <w:tcBorders>
              <w:top w:val="nil"/>
            </w:tcBorders>
            <w:shd w:val="clear" w:color="auto" w:fill="E3DFEB"/>
          </w:tcPr>
          <w:p w:rsidR="00792955" w:rsidRDefault="00527031">
            <w:pPr>
              <w:pStyle w:val="TableParagraph"/>
              <w:spacing w:before="5" w:line="264" w:lineRule="auto"/>
              <w:ind w:left="26"/>
              <w:rPr>
                <w:sz w:val="11"/>
              </w:rPr>
            </w:pPr>
            <w:r>
              <w:rPr>
                <w:w w:val="105"/>
                <w:sz w:val="11"/>
              </w:rPr>
              <w:t>= mappatura del processo).</w:t>
            </w:r>
          </w:p>
          <w:p w:rsidR="00792955" w:rsidRDefault="00527031">
            <w:pPr>
              <w:pStyle w:val="TableParagraph"/>
              <w:spacing w:line="264" w:lineRule="auto"/>
              <w:ind w:left="26" w:right="1"/>
              <w:rPr>
                <w:sz w:val="11"/>
              </w:rPr>
            </w:pPr>
            <w:r>
              <w:rPr>
                <w:sz w:val="11"/>
              </w:rPr>
              <w:t xml:space="preserve">L'implementazione </w:t>
            </w:r>
            <w:r>
              <w:rPr>
                <w:w w:val="105"/>
                <w:sz w:val="11"/>
              </w:rPr>
              <w:t>di tale livello prevede il passaggio, progressivo, al livello</w:t>
            </w:r>
            <w:r>
              <w:rPr>
                <w:spacing w:val="-16"/>
                <w:w w:val="105"/>
                <w:sz w:val="11"/>
              </w:rPr>
              <w:t xml:space="preserve"> </w:t>
            </w:r>
            <w:r>
              <w:rPr>
                <w:w w:val="105"/>
                <w:sz w:val="11"/>
              </w:rPr>
              <w:t>Standard</w:t>
            </w:r>
            <w:r>
              <w:rPr>
                <w:spacing w:val="-16"/>
                <w:w w:val="105"/>
                <w:sz w:val="11"/>
              </w:rPr>
              <w:t xml:space="preserve"> </w:t>
            </w:r>
            <w:r>
              <w:rPr>
                <w:w w:val="105"/>
                <w:sz w:val="11"/>
              </w:rPr>
              <w:t>(LS</w:t>
            </w:r>
          </w:p>
          <w:p w:rsidR="00792955" w:rsidRDefault="00527031">
            <w:pPr>
              <w:pStyle w:val="TableParagraph"/>
              <w:spacing w:line="264" w:lineRule="auto"/>
              <w:ind w:left="26"/>
              <w:rPr>
                <w:sz w:val="11"/>
              </w:rPr>
            </w:pPr>
            <w:r>
              <w:rPr>
                <w:w w:val="105"/>
                <w:sz w:val="11"/>
              </w:rPr>
              <w:t>= mappatura delle fasi) e a livello avanzato (LA = mappatura fasi e azioni)</w:t>
            </w:r>
          </w:p>
        </w:tc>
        <w:tc>
          <w:tcPr>
            <w:tcW w:w="1027" w:type="dxa"/>
            <w:vMerge w:val="restart"/>
            <w:tcBorders>
              <w:top w:val="nil"/>
            </w:tcBorders>
            <w:shd w:val="clear" w:color="auto" w:fill="E3DFEB"/>
          </w:tcPr>
          <w:p w:rsidR="00792955" w:rsidRDefault="00527031">
            <w:pPr>
              <w:pStyle w:val="TableParagraph"/>
              <w:spacing w:before="5" w:line="264" w:lineRule="auto"/>
              <w:ind w:left="27"/>
              <w:rPr>
                <w:sz w:val="11"/>
              </w:rPr>
            </w:pPr>
            <w:r>
              <w:rPr>
                <w:w w:val="105"/>
                <w:sz w:val="11"/>
              </w:rPr>
              <w:t>= mappatura del processo).</w:t>
            </w:r>
          </w:p>
          <w:p w:rsidR="00792955" w:rsidRDefault="00527031">
            <w:pPr>
              <w:pStyle w:val="TableParagraph"/>
              <w:spacing w:line="264" w:lineRule="auto"/>
              <w:ind w:left="27"/>
              <w:rPr>
                <w:sz w:val="11"/>
              </w:rPr>
            </w:pPr>
            <w:r>
              <w:rPr>
                <w:sz w:val="11"/>
              </w:rPr>
              <w:t xml:space="preserve">L'implementazione </w:t>
            </w:r>
            <w:r>
              <w:rPr>
                <w:w w:val="105"/>
                <w:sz w:val="11"/>
              </w:rPr>
              <w:t>di tale livello prevede il passaggio, progressivo, al livello</w:t>
            </w:r>
            <w:r>
              <w:rPr>
                <w:spacing w:val="-16"/>
                <w:w w:val="105"/>
                <w:sz w:val="11"/>
              </w:rPr>
              <w:t xml:space="preserve"> </w:t>
            </w:r>
            <w:r>
              <w:rPr>
                <w:w w:val="105"/>
                <w:sz w:val="11"/>
              </w:rPr>
              <w:t>Standard</w:t>
            </w:r>
            <w:r>
              <w:rPr>
                <w:spacing w:val="-16"/>
                <w:w w:val="105"/>
                <w:sz w:val="11"/>
              </w:rPr>
              <w:t xml:space="preserve"> </w:t>
            </w:r>
            <w:r>
              <w:rPr>
                <w:w w:val="105"/>
                <w:sz w:val="11"/>
              </w:rPr>
              <w:t>(LS</w:t>
            </w:r>
          </w:p>
          <w:p w:rsidR="00792955" w:rsidRDefault="00527031">
            <w:pPr>
              <w:pStyle w:val="TableParagraph"/>
              <w:spacing w:line="264" w:lineRule="auto"/>
              <w:ind w:left="27"/>
              <w:rPr>
                <w:sz w:val="11"/>
              </w:rPr>
            </w:pPr>
            <w:r>
              <w:rPr>
                <w:w w:val="105"/>
                <w:sz w:val="11"/>
              </w:rPr>
              <w:t>= mappatura delle fasi) e a livello avanzato (LA = mappatura fasi e azioni)</w:t>
            </w:r>
          </w:p>
        </w:tc>
        <w:tc>
          <w:tcPr>
            <w:tcW w:w="1416" w:type="dxa"/>
            <w:tcBorders>
              <w:top w:val="nil"/>
              <w:bottom w:val="nil"/>
            </w:tcBorders>
          </w:tcPr>
          <w:p w:rsidR="00792955" w:rsidRDefault="00527031">
            <w:pPr>
              <w:pStyle w:val="TableParagraph"/>
              <w:spacing w:line="264" w:lineRule="auto"/>
              <w:ind w:left="27" w:right="-8"/>
              <w:rPr>
                <w:sz w:val="11"/>
              </w:rPr>
            </w:pPr>
            <w:r>
              <w:rPr>
                <w:w w:val="105"/>
                <w:sz w:val="11"/>
              </w:rPr>
              <w:t>- Scegliere un prezzo base allo scopo di favorire (o non sfavorire) uno o piu' OE</w:t>
            </w:r>
          </w:p>
        </w:tc>
        <w:tc>
          <w:tcPr>
            <w:tcW w:w="1046" w:type="dxa"/>
            <w:tcBorders>
              <w:top w:val="nil"/>
              <w:bottom w:val="nil"/>
            </w:tcBorders>
          </w:tcPr>
          <w:p w:rsidR="00792955" w:rsidRDefault="00527031">
            <w:pPr>
              <w:pStyle w:val="TableParagraph"/>
              <w:ind w:left="27"/>
              <w:rPr>
                <w:sz w:val="11"/>
              </w:rPr>
            </w:pPr>
            <w:r>
              <w:rPr>
                <w:w w:val="102"/>
                <w:sz w:val="11"/>
              </w:rPr>
              <w:t>-</w:t>
            </w:r>
          </w:p>
          <w:p w:rsidR="00792955" w:rsidRDefault="00527031">
            <w:pPr>
              <w:pStyle w:val="TableParagraph"/>
              <w:spacing w:before="12" w:line="264" w:lineRule="auto"/>
              <w:ind w:left="27" w:right="22"/>
              <w:rPr>
                <w:sz w:val="11"/>
              </w:rPr>
            </w:pPr>
            <w:r>
              <w:rPr>
                <w:sz w:val="11"/>
              </w:rPr>
              <w:t xml:space="preserve">Alterazione/manipol </w:t>
            </w:r>
            <w:r>
              <w:rPr>
                <w:w w:val="105"/>
                <w:sz w:val="11"/>
              </w:rPr>
              <w:t>azione/utilizzo improprio di informazioni e documentazione</w:t>
            </w:r>
          </w:p>
        </w:tc>
        <w:tc>
          <w:tcPr>
            <w:tcW w:w="1046" w:type="dxa"/>
            <w:tcBorders>
              <w:top w:val="nil"/>
              <w:bottom w:val="nil"/>
            </w:tcBorders>
          </w:tcPr>
          <w:p w:rsidR="00792955" w:rsidRDefault="00527031">
            <w:pPr>
              <w:pStyle w:val="TableParagraph"/>
              <w:spacing w:before="5"/>
              <w:ind w:left="28"/>
              <w:rPr>
                <w:sz w:val="11"/>
              </w:rPr>
            </w:pPr>
            <w:r>
              <w:rPr>
                <w:b/>
                <w:w w:val="105"/>
                <w:sz w:val="11"/>
              </w:rPr>
              <w:t xml:space="preserve">Probabilità: </w:t>
            </w:r>
            <w:r>
              <w:rPr>
                <w:w w:val="105"/>
                <w:sz w:val="11"/>
              </w:rPr>
              <w:t>Alto</w:t>
            </w:r>
          </w:p>
        </w:tc>
        <w:tc>
          <w:tcPr>
            <w:tcW w:w="1406" w:type="dxa"/>
            <w:vMerge w:val="restart"/>
            <w:tcBorders>
              <w:top w:val="nil"/>
              <w:right w:val="single" w:sz="6" w:space="0" w:color="000000"/>
            </w:tcBorders>
          </w:tcPr>
          <w:p w:rsidR="00792955" w:rsidRDefault="00527031">
            <w:pPr>
              <w:pStyle w:val="TableParagraph"/>
              <w:spacing w:before="5" w:line="264" w:lineRule="auto"/>
              <w:ind w:left="28" w:right="-1"/>
              <w:rPr>
                <w:sz w:val="11"/>
              </w:rPr>
            </w:pPr>
            <w:r>
              <w:rPr>
                <w:w w:val="105"/>
                <w:sz w:val="11"/>
              </w:rPr>
              <w:t>successive nonche' da altre fonti normative cogenti,</w:t>
            </w:r>
            <w:r>
              <w:rPr>
                <w:spacing w:val="-22"/>
                <w:w w:val="105"/>
                <w:sz w:val="11"/>
              </w:rPr>
              <w:t xml:space="preserve"> </w:t>
            </w:r>
            <w:r>
              <w:rPr>
                <w:w w:val="105"/>
                <w:sz w:val="11"/>
              </w:rPr>
              <w:t>purche'</w:t>
            </w:r>
            <w:r>
              <w:rPr>
                <w:spacing w:val="-22"/>
                <w:w w:val="105"/>
                <w:sz w:val="11"/>
              </w:rPr>
              <w:t xml:space="preserve"> </w:t>
            </w:r>
            <w:r>
              <w:rPr>
                <w:w w:val="105"/>
                <w:sz w:val="11"/>
              </w:rPr>
              <w:t>compatibili con l'attivita' in</w:t>
            </w:r>
            <w:r>
              <w:rPr>
                <w:spacing w:val="-14"/>
                <w:w w:val="105"/>
                <w:sz w:val="11"/>
              </w:rPr>
              <w:t xml:space="preserve"> </w:t>
            </w:r>
            <w:r>
              <w:rPr>
                <w:w w:val="105"/>
                <w:sz w:val="11"/>
              </w:rPr>
              <w:t>esame</w:t>
            </w:r>
          </w:p>
        </w:tc>
        <w:tc>
          <w:tcPr>
            <w:tcW w:w="1406" w:type="dxa"/>
            <w:vMerge w:val="restart"/>
            <w:tcBorders>
              <w:top w:val="nil"/>
              <w:left w:val="single" w:sz="6" w:space="0" w:color="000000"/>
            </w:tcBorders>
          </w:tcPr>
          <w:p w:rsidR="00792955" w:rsidRDefault="00527031">
            <w:pPr>
              <w:pStyle w:val="TableParagraph"/>
              <w:spacing w:line="264" w:lineRule="auto"/>
              <w:ind w:left="27" w:right="2"/>
              <w:rPr>
                <w:sz w:val="11"/>
              </w:rPr>
            </w:pPr>
            <w:r>
              <w:rPr>
                <w:w w:val="105"/>
                <w:sz w:val="11"/>
              </w:rPr>
              <w:t>- Formazione specialistica continua</w:t>
            </w:r>
            <w:r>
              <w:rPr>
                <w:spacing w:val="-8"/>
                <w:w w:val="105"/>
                <w:sz w:val="11"/>
              </w:rPr>
              <w:t xml:space="preserve"> </w:t>
            </w:r>
            <w:r>
              <w:rPr>
                <w:w w:val="105"/>
                <w:sz w:val="11"/>
              </w:rPr>
              <w:t>del</w:t>
            </w:r>
            <w:r>
              <w:rPr>
                <w:spacing w:val="-9"/>
                <w:w w:val="105"/>
                <w:sz w:val="11"/>
              </w:rPr>
              <w:t xml:space="preserve"> </w:t>
            </w:r>
            <w:r>
              <w:rPr>
                <w:w w:val="105"/>
                <w:sz w:val="11"/>
              </w:rPr>
              <w:t>RUP</w:t>
            </w:r>
            <w:r>
              <w:rPr>
                <w:spacing w:val="-7"/>
                <w:w w:val="105"/>
                <w:sz w:val="11"/>
              </w:rPr>
              <w:t xml:space="preserve"> </w:t>
            </w:r>
            <w:r>
              <w:rPr>
                <w:w w:val="105"/>
                <w:sz w:val="11"/>
              </w:rPr>
              <w:t>e</w:t>
            </w:r>
            <w:r>
              <w:rPr>
                <w:spacing w:val="-8"/>
                <w:w w:val="105"/>
                <w:sz w:val="11"/>
              </w:rPr>
              <w:t xml:space="preserve"> </w:t>
            </w:r>
            <w:r>
              <w:rPr>
                <w:w w:val="105"/>
                <w:sz w:val="11"/>
              </w:rPr>
              <w:t>di</w:t>
            </w:r>
            <w:r>
              <w:rPr>
                <w:spacing w:val="-9"/>
                <w:w w:val="105"/>
                <w:sz w:val="11"/>
              </w:rPr>
              <w:t xml:space="preserve"> </w:t>
            </w:r>
            <w:r>
              <w:rPr>
                <w:w w:val="105"/>
                <w:sz w:val="11"/>
              </w:rPr>
              <w:t>tutti</w:t>
            </w:r>
            <w:r>
              <w:rPr>
                <w:spacing w:val="-8"/>
                <w:w w:val="105"/>
                <w:sz w:val="11"/>
              </w:rPr>
              <w:t xml:space="preserve"> </w:t>
            </w:r>
            <w:r>
              <w:rPr>
                <w:w w:val="105"/>
                <w:sz w:val="11"/>
              </w:rPr>
              <w:t>i soggetti coinvolti nelle procedure di affidamento dei contratti e di esecuzione dei</w:t>
            </w:r>
            <w:r>
              <w:rPr>
                <w:spacing w:val="-15"/>
                <w:w w:val="105"/>
                <w:sz w:val="11"/>
              </w:rPr>
              <w:t xml:space="preserve"> </w:t>
            </w:r>
            <w:r>
              <w:rPr>
                <w:w w:val="105"/>
                <w:sz w:val="11"/>
              </w:rPr>
              <w:t>contratti</w:t>
            </w:r>
          </w:p>
        </w:tc>
        <w:tc>
          <w:tcPr>
            <w:tcW w:w="1759" w:type="dxa"/>
            <w:tcBorders>
              <w:top w:val="nil"/>
              <w:bottom w:val="nil"/>
            </w:tcBorders>
          </w:tcPr>
          <w:p w:rsidR="00792955" w:rsidRDefault="00527031">
            <w:pPr>
              <w:pStyle w:val="TableParagraph"/>
              <w:spacing w:before="5"/>
              <w:ind w:left="30"/>
              <w:rPr>
                <w:b/>
                <w:sz w:val="11"/>
              </w:rPr>
            </w:pPr>
            <w:r>
              <w:rPr>
                <w:b/>
                <w:w w:val="105"/>
                <w:sz w:val="11"/>
              </w:rPr>
              <w:t>Fasi e tempi di attuazione:</w:t>
            </w:r>
          </w:p>
          <w:p w:rsidR="00792955" w:rsidRDefault="001F0CCB">
            <w:pPr>
              <w:pStyle w:val="TableParagraph"/>
              <w:spacing w:before="12"/>
              <w:ind w:left="30"/>
              <w:rPr>
                <w:sz w:val="11"/>
              </w:rPr>
            </w:pPr>
            <w:r>
              <w:rPr>
                <w:w w:val="105"/>
                <w:sz w:val="11"/>
              </w:rPr>
              <w:t>2021</w:t>
            </w:r>
          </w:p>
        </w:tc>
      </w:tr>
      <w:tr w:rsidR="00792955">
        <w:trPr>
          <w:trHeight w:val="1164"/>
        </w:trPr>
        <w:tc>
          <w:tcPr>
            <w:tcW w:w="1027" w:type="dxa"/>
            <w:vMerge/>
            <w:tcBorders>
              <w:top w:val="nil"/>
            </w:tcBorders>
            <w:shd w:val="clear" w:color="auto" w:fill="E3DFEB"/>
          </w:tcPr>
          <w:p w:rsidR="00792955" w:rsidRDefault="00792955">
            <w:pPr>
              <w:rPr>
                <w:sz w:val="2"/>
                <w:szCs w:val="2"/>
              </w:rPr>
            </w:pPr>
          </w:p>
        </w:tc>
        <w:tc>
          <w:tcPr>
            <w:tcW w:w="1027" w:type="dxa"/>
            <w:vMerge/>
            <w:tcBorders>
              <w:top w:val="nil"/>
            </w:tcBorders>
            <w:shd w:val="clear" w:color="auto" w:fill="E3DFEB"/>
          </w:tcPr>
          <w:p w:rsidR="00792955" w:rsidRDefault="00792955">
            <w:pPr>
              <w:rPr>
                <w:sz w:val="2"/>
                <w:szCs w:val="2"/>
              </w:rPr>
            </w:pPr>
          </w:p>
        </w:tc>
        <w:tc>
          <w:tcPr>
            <w:tcW w:w="1027" w:type="dxa"/>
            <w:vMerge/>
            <w:tcBorders>
              <w:top w:val="nil"/>
            </w:tcBorders>
            <w:shd w:val="clear" w:color="auto" w:fill="E3DFEB"/>
          </w:tcPr>
          <w:p w:rsidR="00792955" w:rsidRDefault="00792955">
            <w:pPr>
              <w:rPr>
                <w:sz w:val="2"/>
                <w:szCs w:val="2"/>
              </w:rPr>
            </w:pPr>
          </w:p>
        </w:tc>
        <w:tc>
          <w:tcPr>
            <w:tcW w:w="1416" w:type="dxa"/>
            <w:tcBorders>
              <w:top w:val="nil"/>
              <w:bottom w:val="nil"/>
            </w:tcBorders>
          </w:tcPr>
          <w:p w:rsidR="00792955" w:rsidRDefault="00527031">
            <w:pPr>
              <w:pStyle w:val="TableParagraph"/>
              <w:spacing w:before="53" w:line="140" w:lineRule="atLeast"/>
              <w:ind w:left="27" w:right="10"/>
              <w:rPr>
                <w:sz w:val="11"/>
              </w:rPr>
            </w:pPr>
            <w:r>
              <w:rPr>
                <w:w w:val="105"/>
                <w:sz w:val="11"/>
              </w:rPr>
              <w:t>- Predisporre clausole contrattuali dal contenuto vago o vessatorio per disincentivare la partecipazione alla gara ovvero per consentire modifiche in fase di esecuzione</w:t>
            </w:r>
          </w:p>
        </w:tc>
        <w:tc>
          <w:tcPr>
            <w:tcW w:w="1046" w:type="dxa"/>
            <w:tcBorders>
              <w:top w:val="nil"/>
              <w:bottom w:val="nil"/>
            </w:tcBorders>
          </w:tcPr>
          <w:p w:rsidR="00792955" w:rsidRDefault="00527031">
            <w:pPr>
              <w:pStyle w:val="TableParagraph"/>
              <w:spacing w:before="66" w:line="264" w:lineRule="auto"/>
              <w:ind w:left="27" w:right="8"/>
              <w:rPr>
                <w:sz w:val="11"/>
              </w:rPr>
            </w:pPr>
            <w:r>
              <w:rPr>
                <w:w w:val="105"/>
                <w:sz w:val="11"/>
              </w:rPr>
              <w:t>- Condizionamento dell'attivita' per interessi</w:t>
            </w:r>
            <w:r>
              <w:rPr>
                <w:spacing w:val="-19"/>
                <w:w w:val="105"/>
                <w:sz w:val="11"/>
              </w:rPr>
              <w:t xml:space="preserve"> </w:t>
            </w:r>
            <w:r>
              <w:rPr>
                <w:w w:val="105"/>
                <w:sz w:val="11"/>
              </w:rPr>
              <w:t>particolari, di</w:t>
            </w:r>
            <w:r>
              <w:rPr>
                <w:spacing w:val="-11"/>
                <w:w w:val="105"/>
                <w:sz w:val="11"/>
              </w:rPr>
              <w:t xml:space="preserve"> </w:t>
            </w:r>
            <w:r>
              <w:rPr>
                <w:w w:val="105"/>
                <w:sz w:val="11"/>
              </w:rPr>
              <w:t>singoli</w:t>
            </w:r>
            <w:r>
              <w:rPr>
                <w:spacing w:val="-10"/>
                <w:w w:val="105"/>
                <w:sz w:val="11"/>
              </w:rPr>
              <w:t xml:space="preserve"> </w:t>
            </w:r>
            <w:r>
              <w:rPr>
                <w:w w:val="105"/>
                <w:sz w:val="11"/>
              </w:rPr>
              <w:t>o</w:t>
            </w:r>
            <w:r>
              <w:rPr>
                <w:spacing w:val="-9"/>
                <w:w w:val="105"/>
                <w:sz w:val="11"/>
              </w:rPr>
              <w:t xml:space="preserve"> </w:t>
            </w:r>
            <w:r>
              <w:rPr>
                <w:w w:val="105"/>
                <w:sz w:val="11"/>
              </w:rPr>
              <w:t>di</w:t>
            </w:r>
            <w:r>
              <w:rPr>
                <w:spacing w:val="-10"/>
                <w:w w:val="105"/>
                <w:sz w:val="11"/>
              </w:rPr>
              <w:t xml:space="preserve"> </w:t>
            </w:r>
            <w:r>
              <w:rPr>
                <w:w w:val="105"/>
                <w:sz w:val="11"/>
              </w:rPr>
              <w:t>gruppi</w:t>
            </w:r>
          </w:p>
        </w:tc>
        <w:tc>
          <w:tcPr>
            <w:tcW w:w="1046" w:type="dxa"/>
            <w:tcBorders>
              <w:top w:val="nil"/>
              <w:bottom w:val="nil"/>
            </w:tcBorders>
          </w:tcPr>
          <w:p w:rsidR="00792955" w:rsidRDefault="00527031">
            <w:pPr>
              <w:pStyle w:val="TableParagraph"/>
              <w:spacing w:before="71"/>
              <w:ind w:left="28"/>
              <w:rPr>
                <w:sz w:val="11"/>
              </w:rPr>
            </w:pPr>
            <w:r>
              <w:rPr>
                <w:b/>
                <w:w w:val="105"/>
                <w:sz w:val="11"/>
              </w:rPr>
              <w:t xml:space="preserve">Risultato: </w:t>
            </w:r>
            <w:r>
              <w:rPr>
                <w:w w:val="105"/>
                <w:sz w:val="11"/>
              </w:rPr>
              <w:t>Alto</w:t>
            </w:r>
          </w:p>
        </w:tc>
        <w:tc>
          <w:tcPr>
            <w:tcW w:w="1406" w:type="dxa"/>
            <w:vMerge/>
            <w:tcBorders>
              <w:top w:val="nil"/>
              <w:right w:val="single" w:sz="6" w:space="0" w:color="000000"/>
            </w:tcBorders>
          </w:tcPr>
          <w:p w:rsidR="00792955" w:rsidRDefault="00792955">
            <w:pPr>
              <w:rPr>
                <w:sz w:val="2"/>
                <w:szCs w:val="2"/>
              </w:rPr>
            </w:pPr>
          </w:p>
        </w:tc>
        <w:tc>
          <w:tcPr>
            <w:tcW w:w="1406" w:type="dxa"/>
            <w:vMerge/>
            <w:tcBorders>
              <w:top w:val="nil"/>
              <w:left w:val="single" w:sz="6" w:space="0" w:color="000000"/>
            </w:tcBorders>
          </w:tcPr>
          <w:p w:rsidR="00792955" w:rsidRDefault="00792955">
            <w:pPr>
              <w:rPr>
                <w:sz w:val="2"/>
                <w:szCs w:val="2"/>
              </w:rPr>
            </w:pPr>
          </w:p>
        </w:tc>
        <w:tc>
          <w:tcPr>
            <w:tcW w:w="1759" w:type="dxa"/>
            <w:tcBorders>
              <w:top w:val="nil"/>
              <w:bottom w:val="nil"/>
            </w:tcBorders>
          </w:tcPr>
          <w:p w:rsidR="00792955" w:rsidRDefault="00527031">
            <w:pPr>
              <w:pStyle w:val="TableParagraph"/>
              <w:spacing w:before="71" w:line="264" w:lineRule="auto"/>
              <w:ind w:left="30" w:right="10"/>
              <w:rPr>
                <w:sz w:val="11"/>
              </w:rPr>
            </w:pPr>
            <w:r>
              <w:rPr>
                <w:b/>
                <w:w w:val="105"/>
                <w:sz w:val="11"/>
              </w:rPr>
              <w:t xml:space="preserve">Indicatori di attuazione: </w:t>
            </w:r>
            <w:r>
              <w:rPr>
                <w:w w:val="105"/>
                <w:sz w:val="11"/>
              </w:rPr>
              <w:t>Avvenuta Informatizzazione del processo di acquisizione di lavori servizi forniture</w:t>
            </w:r>
          </w:p>
        </w:tc>
      </w:tr>
      <w:tr w:rsidR="00792955">
        <w:trPr>
          <w:trHeight w:val="392"/>
        </w:trPr>
        <w:tc>
          <w:tcPr>
            <w:tcW w:w="1027" w:type="dxa"/>
            <w:vMerge/>
            <w:tcBorders>
              <w:top w:val="nil"/>
            </w:tcBorders>
            <w:shd w:val="clear" w:color="auto" w:fill="E3DFEB"/>
          </w:tcPr>
          <w:p w:rsidR="00792955" w:rsidRDefault="00792955">
            <w:pPr>
              <w:rPr>
                <w:sz w:val="2"/>
                <w:szCs w:val="2"/>
              </w:rPr>
            </w:pPr>
          </w:p>
        </w:tc>
        <w:tc>
          <w:tcPr>
            <w:tcW w:w="1027" w:type="dxa"/>
            <w:vMerge/>
            <w:tcBorders>
              <w:top w:val="nil"/>
            </w:tcBorders>
            <w:shd w:val="clear" w:color="auto" w:fill="E3DFEB"/>
          </w:tcPr>
          <w:p w:rsidR="00792955" w:rsidRDefault="00792955">
            <w:pPr>
              <w:rPr>
                <w:sz w:val="2"/>
                <w:szCs w:val="2"/>
              </w:rPr>
            </w:pPr>
          </w:p>
        </w:tc>
        <w:tc>
          <w:tcPr>
            <w:tcW w:w="1027" w:type="dxa"/>
            <w:vMerge/>
            <w:tcBorders>
              <w:top w:val="nil"/>
            </w:tcBorders>
            <w:shd w:val="clear" w:color="auto" w:fill="E3DFEB"/>
          </w:tcPr>
          <w:p w:rsidR="00792955" w:rsidRDefault="00792955">
            <w:pPr>
              <w:rPr>
                <w:sz w:val="2"/>
                <w:szCs w:val="2"/>
              </w:rPr>
            </w:pPr>
          </w:p>
        </w:tc>
        <w:tc>
          <w:tcPr>
            <w:tcW w:w="1416" w:type="dxa"/>
            <w:tcBorders>
              <w:top w:val="nil"/>
              <w:bottom w:val="nil"/>
            </w:tcBorders>
          </w:tcPr>
          <w:p w:rsidR="00792955" w:rsidRDefault="00527031">
            <w:pPr>
              <w:pStyle w:val="TableParagraph"/>
              <w:spacing w:line="114" w:lineRule="exact"/>
              <w:ind w:left="27"/>
              <w:rPr>
                <w:sz w:val="11"/>
              </w:rPr>
            </w:pPr>
            <w:r>
              <w:rPr>
                <w:w w:val="105"/>
                <w:sz w:val="11"/>
              </w:rPr>
              <w:t>- Omettere di effettuare</w:t>
            </w:r>
          </w:p>
          <w:p w:rsidR="00792955" w:rsidRDefault="00527031">
            <w:pPr>
              <w:pStyle w:val="TableParagraph"/>
              <w:spacing w:line="140" w:lineRule="atLeast"/>
              <w:ind w:left="27" w:right="151"/>
              <w:rPr>
                <w:sz w:val="11"/>
              </w:rPr>
            </w:pPr>
            <w:r>
              <w:rPr>
                <w:sz w:val="11"/>
              </w:rPr>
              <w:t xml:space="preserve">l'indagine identificativa </w:t>
            </w:r>
            <w:r>
              <w:rPr>
                <w:w w:val="105"/>
                <w:sz w:val="11"/>
              </w:rPr>
              <w:t>degli OE</w:t>
            </w:r>
          </w:p>
        </w:tc>
        <w:tc>
          <w:tcPr>
            <w:tcW w:w="1046" w:type="dxa"/>
            <w:tcBorders>
              <w:top w:val="nil"/>
              <w:bottom w:val="nil"/>
            </w:tcBorders>
          </w:tcPr>
          <w:p w:rsidR="00792955" w:rsidRDefault="00527031">
            <w:pPr>
              <w:pStyle w:val="TableParagraph"/>
              <w:spacing w:line="114" w:lineRule="exact"/>
              <w:ind w:left="27"/>
              <w:rPr>
                <w:sz w:val="11"/>
              </w:rPr>
            </w:pPr>
            <w:r>
              <w:rPr>
                <w:w w:val="105"/>
                <w:sz w:val="11"/>
              </w:rPr>
              <w:t>- Conflitto di</w:t>
            </w:r>
          </w:p>
          <w:p w:rsidR="00792955" w:rsidRDefault="00527031">
            <w:pPr>
              <w:pStyle w:val="TableParagraph"/>
              <w:spacing w:before="12"/>
              <w:ind w:left="27"/>
              <w:rPr>
                <w:sz w:val="11"/>
              </w:rPr>
            </w:pPr>
            <w:r>
              <w:rPr>
                <w:w w:val="105"/>
                <w:sz w:val="11"/>
              </w:rPr>
              <w:t>interessi</w:t>
            </w:r>
          </w:p>
        </w:tc>
        <w:tc>
          <w:tcPr>
            <w:tcW w:w="1046" w:type="dxa"/>
            <w:tcBorders>
              <w:top w:val="nil"/>
              <w:bottom w:val="nil"/>
            </w:tcBorders>
          </w:tcPr>
          <w:p w:rsidR="00792955" w:rsidRDefault="00792955">
            <w:pPr>
              <w:pStyle w:val="TableParagraph"/>
              <w:rPr>
                <w:rFonts w:ascii="Times New Roman"/>
                <w:sz w:val="10"/>
              </w:rPr>
            </w:pPr>
          </w:p>
        </w:tc>
        <w:tc>
          <w:tcPr>
            <w:tcW w:w="1406" w:type="dxa"/>
            <w:vMerge/>
            <w:tcBorders>
              <w:top w:val="nil"/>
              <w:right w:val="single" w:sz="6" w:space="0" w:color="000000"/>
            </w:tcBorders>
          </w:tcPr>
          <w:p w:rsidR="00792955" w:rsidRDefault="00792955">
            <w:pPr>
              <w:rPr>
                <w:sz w:val="2"/>
                <w:szCs w:val="2"/>
              </w:rPr>
            </w:pPr>
          </w:p>
        </w:tc>
        <w:tc>
          <w:tcPr>
            <w:tcW w:w="1406" w:type="dxa"/>
            <w:vMerge/>
            <w:tcBorders>
              <w:top w:val="nil"/>
              <w:left w:val="single" w:sz="6" w:space="0" w:color="000000"/>
            </w:tcBorders>
          </w:tcPr>
          <w:p w:rsidR="00792955" w:rsidRDefault="00792955">
            <w:pPr>
              <w:rPr>
                <w:sz w:val="2"/>
                <w:szCs w:val="2"/>
              </w:rPr>
            </w:pPr>
          </w:p>
        </w:tc>
        <w:tc>
          <w:tcPr>
            <w:tcW w:w="1759" w:type="dxa"/>
            <w:tcBorders>
              <w:top w:val="nil"/>
              <w:bottom w:val="nil"/>
            </w:tcBorders>
          </w:tcPr>
          <w:p w:rsidR="00792955" w:rsidRDefault="00527031">
            <w:pPr>
              <w:pStyle w:val="TableParagraph"/>
              <w:spacing w:line="119" w:lineRule="exact"/>
              <w:ind w:left="30"/>
              <w:rPr>
                <w:b/>
                <w:sz w:val="11"/>
              </w:rPr>
            </w:pPr>
            <w:r>
              <w:rPr>
                <w:b/>
                <w:w w:val="105"/>
                <w:sz w:val="11"/>
              </w:rPr>
              <w:t>Soggetto responsabile:</w:t>
            </w:r>
          </w:p>
          <w:p w:rsidR="00792955" w:rsidRDefault="00527031">
            <w:pPr>
              <w:pStyle w:val="TableParagraph"/>
              <w:spacing w:before="12"/>
              <w:ind w:left="30"/>
              <w:rPr>
                <w:sz w:val="11"/>
              </w:rPr>
            </w:pPr>
            <w:r>
              <w:rPr>
                <w:w w:val="105"/>
                <w:sz w:val="11"/>
              </w:rPr>
              <w:t>Dirigente/Funzionario</w:t>
            </w:r>
          </w:p>
        </w:tc>
      </w:tr>
      <w:tr w:rsidR="00792955">
        <w:trPr>
          <w:trHeight w:val="1511"/>
        </w:trPr>
        <w:tc>
          <w:tcPr>
            <w:tcW w:w="1027" w:type="dxa"/>
            <w:vMerge/>
            <w:tcBorders>
              <w:top w:val="nil"/>
            </w:tcBorders>
            <w:shd w:val="clear" w:color="auto" w:fill="E3DFEB"/>
          </w:tcPr>
          <w:p w:rsidR="00792955" w:rsidRDefault="00792955">
            <w:pPr>
              <w:rPr>
                <w:sz w:val="2"/>
                <w:szCs w:val="2"/>
              </w:rPr>
            </w:pPr>
          </w:p>
        </w:tc>
        <w:tc>
          <w:tcPr>
            <w:tcW w:w="1027" w:type="dxa"/>
            <w:vMerge/>
            <w:tcBorders>
              <w:top w:val="nil"/>
            </w:tcBorders>
            <w:shd w:val="clear" w:color="auto" w:fill="E3DFEB"/>
          </w:tcPr>
          <w:p w:rsidR="00792955" w:rsidRDefault="00792955">
            <w:pPr>
              <w:rPr>
                <w:sz w:val="2"/>
                <w:szCs w:val="2"/>
              </w:rPr>
            </w:pPr>
          </w:p>
        </w:tc>
        <w:tc>
          <w:tcPr>
            <w:tcW w:w="1027" w:type="dxa"/>
            <w:vMerge/>
            <w:tcBorders>
              <w:top w:val="nil"/>
            </w:tcBorders>
            <w:shd w:val="clear" w:color="auto" w:fill="E3DFEB"/>
          </w:tcPr>
          <w:p w:rsidR="00792955" w:rsidRDefault="00792955">
            <w:pPr>
              <w:rPr>
                <w:sz w:val="2"/>
                <w:szCs w:val="2"/>
              </w:rPr>
            </w:pPr>
          </w:p>
        </w:tc>
        <w:tc>
          <w:tcPr>
            <w:tcW w:w="1416" w:type="dxa"/>
            <w:tcBorders>
              <w:top w:val="nil"/>
              <w:bottom w:val="nil"/>
            </w:tcBorders>
          </w:tcPr>
          <w:p w:rsidR="00792955" w:rsidRDefault="00527031">
            <w:pPr>
              <w:pStyle w:val="TableParagraph"/>
              <w:spacing w:line="264" w:lineRule="auto"/>
              <w:ind w:left="27" w:right="10"/>
              <w:rPr>
                <w:sz w:val="11"/>
              </w:rPr>
            </w:pPr>
            <w:r>
              <w:rPr>
                <w:sz w:val="11"/>
              </w:rPr>
              <w:t xml:space="preserve">- Identificare/selezionare in </w:t>
            </w:r>
            <w:r>
              <w:rPr>
                <w:w w:val="105"/>
                <w:sz w:val="11"/>
              </w:rPr>
              <w:t>maniera distorta gli OE nella fase della indagine identificativa OE</w:t>
            </w:r>
          </w:p>
        </w:tc>
        <w:tc>
          <w:tcPr>
            <w:tcW w:w="1046" w:type="dxa"/>
            <w:tcBorders>
              <w:top w:val="nil"/>
              <w:bottom w:val="nil"/>
            </w:tcBorders>
          </w:tcPr>
          <w:p w:rsidR="00792955" w:rsidRDefault="00527031">
            <w:pPr>
              <w:pStyle w:val="TableParagraph"/>
              <w:spacing w:line="264" w:lineRule="auto"/>
              <w:ind w:left="27" w:right="86"/>
              <w:rPr>
                <w:sz w:val="11"/>
              </w:rPr>
            </w:pPr>
            <w:r>
              <w:rPr>
                <w:w w:val="105"/>
                <w:sz w:val="11"/>
              </w:rPr>
              <w:t>- Mancato</w:t>
            </w:r>
            <w:r>
              <w:rPr>
                <w:spacing w:val="-22"/>
                <w:w w:val="105"/>
                <w:sz w:val="11"/>
              </w:rPr>
              <w:t xml:space="preserve"> </w:t>
            </w:r>
            <w:r>
              <w:rPr>
                <w:w w:val="105"/>
                <w:sz w:val="11"/>
              </w:rPr>
              <w:t xml:space="preserve">rispetto principio di separazione tra indirizzo politico- amministrativo e gestione, con </w:t>
            </w:r>
            <w:r>
              <w:rPr>
                <w:sz w:val="11"/>
              </w:rPr>
              <w:t xml:space="preserve">indebita ingerenza </w:t>
            </w:r>
            <w:r>
              <w:rPr>
                <w:w w:val="105"/>
                <w:sz w:val="11"/>
              </w:rPr>
              <w:t>dell'organo di indirizzo politico nell'attivita'</w:t>
            </w:r>
          </w:p>
          <w:p w:rsidR="00792955" w:rsidRDefault="00527031">
            <w:pPr>
              <w:pStyle w:val="TableParagraph"/>
              <w:spacing w:line="103" w:lineRule="exact"/>
              <w:ind w:left="27"/>
              <w:rPr>
                <w:sz w:val="11"/>
              </w:rPr>
            </w:pPr>
            <w:r>
              <w:rPr>
                <w:w w:val="105"/>
                <w:sz w:val="11"/>
              </w:rPr>
              <w:t>gestionale</w:t>
            </w:r>
          </w:p>
        </w:tc>
        <w:tc>
          <w:tcPr>
            <w:tcW w:w="1046" w:type="dxa"/>
            <w:tcBorders>
              <w:top w:val="nil"/>
              <w:bottom w:val="nil"/>
            </w:tcBorders>
          </w:tcPr>
          <w:p w:rsidR="00792955" w:rsidRDefault="00792955">
            <w:pPr>
              <w:pStyle w:val="TableParagraph"/>
              <w:rPr>
                <w:rFonts w:ascii="Times New Roman"/>
                <w:sz w:val="10"/>
              </w:rPr>
            </w:pPr>
          </w:p>
        </w:tc>
        <w:tc>
          <w:tcPr>
            <w:tcW w:w="1406" w:type="dxa"/>
            <w:vMerge/>
            <w:tcBorders>
              <w:top w:val="nil"/>
              <w:right w:val="single" w:sz="6" w:space="0" w:color="000000"/>
            </w:tcBorders>
          </w:tcPr>
          <w:p w:rsidR="00792955" w:rsidRDefault="00792955">
            <w:pPr>
              <w:rPr>
                <w:sz w:val="2"/>
                <w:szCs w:val="2"/>
              </w:rPr>
            </w:pPr>
          </w:p>
        </w:tc>
        <w:tc>
          <w:tcPr>
            <w:tcW w:w="1406" w:type="dxa"/>
            <w:vMerge/>
            <w:tcBorders>
              <w:top w:val="nil"/>
              <w:left w:val="single" w:sz="6" w:space="0" w:color="000000"/>
            </w:tcBorders>
          </w:tcPr>
          <w:p w:rsidR="00792955" w:rsidRDefault="00792955">
            <w:pPr>
              <w:rPr>
                <w:sz w:val="2"/>
                <w:szCs w:val="2"/>
              </w:rPr>
            </w:pPr>
          </w:p>
        </w:tc>
        <w:tc>
          <w:tcPr>
            <w:tcW w:w="1759" w:type="dxa"/>
            <w:tcBorders>
              <w:top w:val="nil"/>
              <w:bottom w:val="nil"/>
            </w:tcBorders>
          </w:tcPr>
          <w:p w:rsidR="00792955" w:rsidRDefault="00792955">
            <w:pPr>
              <w:pStyle w:val="TableParagraph"/>
              <w:rPr>
                <w:rFonts w:ascii="Times New Roman"/>
                <w:sz w:val="10"/>
              </w:rPr>
            </w:pPr>
          </w:p>
        </w:tc>
      </w:tr>
      <w:tr w:rsidR="00792955">
        <w:trPr>
          <w:trHeight w:val="538"/>
        </w:trPr>
        <w:tc>
          <w:tcPr>
            <w:tcW w:w="1027" w:type="dxa"/>
            <w:vMerge/>
            <w:tcBorders>
              <w:top w:val="nil"/>
            </w:tcBorders>
            <w:shd w:val="clear" w:color="auto" w:fill="E3DFEB"/>
          </w:tcPr>
          <w:p w:rsidR="00792955" w:rsidRDefault="00792955">
            <w:pPr>
              <w:rPr>
                <w:sz w:val="2"/>
                <w:szCs w:val="2"/>
              </w:rPr>
            </w:pPr>
          </w:p>
        </w:tc>
        <w:tc>
          <w:tcPr>
            <w:tcW w:w="1027" w:type="dxa"/>
            <w:vMerge/>
            <w:tcBorders>
              <w:top w:val="nil"/>
            </w:tcBorders>
            <w:shd w:val="clear" w:color="auto" w:fill="E3DFEB"/>
          </w:tcPr>
          <w:p w:rsidR="00792955" w:rsidRDefault="00792955">
            <w:pPr>
              <w:rPr>
                <w:sz w:val="2"/>
                <w:szCs w:val="2"/>
              </w:rPr>
            </w:pPr>
          </w:p>
        </w:tc>
        <w:tc>
          <w:tcPr>
            <w:tcW w:w="1027" w:type="dxa"/>
            <w:vMerge/>
            <w:tcBorders>
              <w:top w:val="nil"/>
            </w:tcBorders>
            <w:shd w:val="clear" w:color="auto" w:fill="E3DFEB"/>
          </w:tcPr>
          <w:p w:rsidR="00792955" w:rsidRDefault="00792955">
            <w:pPr>
              <w:rPr>
                <w:sz w:val="2"/>
                <w:szCs w:val="2"/>
              </w:rPr>
            </w:pPr>
          </w:p>
        </w:tc>
        <w:tc>
          <w:tcPr>
            <w:tcW w:w="1416" w:type="dxa"/>
            <w:tcBorders>
              <w:top w:val="nil"/>
              <w:bottom w:val="nil"/>
            </w:tcBorders>
          </w:tcPr>
          <w:p w:rsidR="00792955" w:rsidRDefault="00527031">
            <w:pPr>
              <w:pStyle w:val="TableParagraph"/>
              <w:spacing w:line="264" w:lineRule="auto"/>
              <w:ind w:left="27" w:right="151"/>
              <w:rPr>
                <w:sz w:val="11"/>
              </w:rPr>
            </w:pPr>
            <w:r>
              <w:rPr>
                <w:w w:val="105"/>
                <w:sz w:val="11"/>
              </w:rPr>
              <w:t>-</w:t>
            </w:r>
            <w:r>
              <w:rPr>
                <w:spacing w:val="-12"/>
                <w:w w:val="105"/>
                <w:sz w:val="11"/>
              </w:rPr>
              <w:t xml:space="preserve"> </w:t>
            </w:r>
            <w:r>
              <w:rPr>
                <w:w w:val="105"/>
                <w:sz w:val="11"/>
              </w:rPr>
              <w:t>Effettuare</w:t>
            </w:r>
            <w:r>
              <w:rPr>
                <w:spacing w:val="-13"/>
                <w:w w:val="105"/>
                <w:sz w:val="11"/>
              </w:rPr>
              <w:t xml:space="preserve"> </w:t>
            </w:r>
            <w:r>
              <w:rPr>
                <w:w w:val="105"/>
                <w:sz w:val="11"/>
              </w:rPr>
              <w:t>pressioni</w:t>
            </w:r>
            <w:r>
              <w:rPr>
                <w:spacing w:val="-13"/>
                <w:w w:val="105"/>
                <w:sz w:val="11"/>
              </w:rPr>
              <w:t xml:space="preserve"> </w:t>
            </w:r>
            <w:r>
              <w:rPr>
                <w:w w:val="105"/>
                <w:sz w:val="11"/>
              </w:rPr>
              <w:t>sul Rup affinche' affidi il contratto ad</w:t>
            </w:r>
            <w:r>
              <w:rPr>
                <w:spacing w:val="-6"/>
                <w:w w:val="105"/>
                <w:sz w:val="11"/>
              </w:rPr>
              <w:t xml:space="preserve"> </w:t>
            </w:r>
            <w:r>
              <w:rPr>
                <w:w w:val="105"/>
                <w:sz w:val="11"/>
              </w:rPr>
              <w:t>un</w:t>
            </w:r>
          </w:p>
          <w:p w:rsidR="00792955" w:rsidRDefault="00527031">
            <w:pPr>
              <w:pStyle w:val="TableParagraph"/>
              <w:spacing w:line="106" w:lineRule="exact"/>
              <w:ind w:left="27"/>
              <w:rPr>
                <w:sz w:val="11"/>
              </w:rPr>
            </w:pPr>
            <w:r>
              <w:rPr>
                <w:sz w:val="11"/>
              </w:rPr>
              <w:t>determinato</w:t>
            </w:r>
            <w:r>
              <w:rPr>
                <w:spacing w:val="8"/>
                <w:sz w:val="11"/>
              </w:rPr>
              <w:t xml:space="preserve"> </w:t>
            </w:r>
            <w:r>
              <w:rPr>
                <w:sz w:val="11"/>
              </w:rPr>
              <w:t>OE</w:t>
            </w:r>
          </w:p>
        </w:tc>
        <w:tc>
          <w:tcPr>
            <w:tcW w:w="1046" w:type="dxa"/>
            <w:tcBorders>
              <w:top w:val="nil"/>
              <w:bottom w:val="nil"/>
            </w:tcBorders>
          </w:tcPr>
          <w:p w:rsidR="00792955" w:rsidRDefault="00527031">
            <w:pPr>
              <w:pStyle w:val="TableParagraph"/>
              <w:spacing w:line="264" w:lineRule="auto"/>
              <w:ind w:left="27"/>
              <w:rPr>
                <w:sz w:val="11"/>
              </w:rPr>
            </w:pPr>
            <w:r>
              <w:rPr>
                <w:w w:val="105"/>
                <w:sz w:val="11"/>
              </w:rPr>
              <w:t>- Uso improprio o distorto della discrezionalita'</w:t>
            </w:r>
          </w:p>
        </w:tc>
        <w:tc>
          <w:tcPr>
            <w:tcW w:w="1046" w:type="dxa"/>
            <w:tcBorders>
              <w:top w:val="nil"/>
              <w:bottom w:val="nil"/>
            </w:tcBorders>
          </w:tcPr>
          <w:p w:rsidR="00792955" w:rsidRDefault="00792955">
            <w:pPr>
              <w:pStyle w:val="TableParagraph"/>
              <w:rPr>
                <w:rFonts w:ascii="Times New Roman"/>
                <w:sz w:val="10"/>
              </w:rPr>
            </w:pPr>
          </w:p>
        </w:tc>
        <w:tc>
          <w:tcPr>
            <w:tcW w:w="1406" w:type="dxa"/>
            <w:vMerge/>
            <w:tcBorders>
              <w:top w:val="nil"/>
              <w:right w:val="single" w:sz="6" w:space="0" w:color="000000"/>
            </w:tcBorders>
          </w:tcPr>
          <w:p w:rsidR="00792955" w:rsidRDefault="00792955">
            <w:pPr>
              <w:rPr>
                <w:sz w:val="2"/>
                <w:szCs w:val="2"/>
              </w:rPr>
            </w:pPr>
          </w:p>
        </w:tc>
        <w:tc>
          <w:tcPr>
            <w:tcW w:w="1406" w:type="dxa"/>
            <w:vMerge/>
            <w:tcBorders>
              <w:top w:val="nil"/>
              <w:left w:val="single" w:sz="6" w:space="0" w:color="000000"/>
            </w:tcBorders>
          </w:tcPr>
          <w:p w:rsidR="00792955" w:rsidRDefault="00792955">
            <w:pPr>
              <w:rPr>
                <w:sz w:val="2"/>
                <w:szCs w:val="2"/>
              </w:rPr>
            </w:pPr>
          </w:p>
        </w:tc>
        <w:tc>
          <w:tcPr>
            <w:tcW w:w="1759" w:type="dxa"/>
            <w:tcBorders>
              <w:top w:val="nil"/>
              <w:bottom w:val="nil"/>
            </w:tcBorders>
          </w:tcPr>
          <w:p w:rsidR="00792955" w:rsidRDefault="00792955">
            <w:pPr>
              <w:pStyle w:val="TableParagraph"/>
              <w:rPr>
                <w:rFonts w:ascii="Times New Roman"/>
                <w:sz w:val="10"/>
              </w:rPr>
            </w:pPr>
          </w:p>
        </w:tc>
      </w:tr>
      <w:tr w:rsidR="00792955">
        <w:trPr>
          <w:trHeight w:val="888"/>
        </w:trPr>
        <w:tc>
          <w:tcPr>
            <w:tcW w:w="1027" w:type="dxa"/>
            <w:vMerge/>
            <w:tcBorders>
              <w:top w:val="nil"/>
            </w:tcBorders>
            <w:shd w:val="clear" w:color="auto" w:fill="E3DFEB"/>
          </w:tcPr>
          <w:p w:rsidR="00792955" w:rsidRDefault="00792955">
            <w:pPr>
              <w:rPr>
                <w:sz w:val="2"/>
                <w:szCs w:val="2"/>
              </w:rPr>
            </w:pPr>
          </w:p>
        </w:tc>
        <w:tc>
          <w:tcPr>
            <w:tcW w:w="1027" w:type="dxa"/>
            <w:vMerge/>
            <w:tcBorders>
              <w:top w:val="nil"/>
            </w:tcBorders>
            <w:shd w:val="clear" w:color="auto" w:fill="E3DFEB"/>
          </w:tcPr>
          <w:p w:rsidR="00792955" w:rsidRDefault="00792955">
            <w:pPr>
              <w:rPr>
                <w:sz w:val="2"/>
                <w:szCs w:val="2"/>
              </w:rPr>
            </w:pPr>
          </w:p>
        </w:tc>
        <w:tc>
          <w:tcPr>
            <w:tcW w:w="1027" w:type="dxa"/>
            <w:vMerge/>
            <w:tcBorders>
              <w:top w:val="nil"/>
            </w:tcBorders>
            <w:shd w:val="clear" w:color="auto" w:fill="E3DFEB"/>
          </w:tcPr>
          <w:p w:rsidR="00792955" w:rsidRDefault="00792955">
            <w:pPr>
              <w:rPr>
                <w:sz w:val="2"/>
                <w:szCs w:val="2"/>
              </w:rPr>
            </w:pPr>
          </w:p>
        </w:tc>
        <w:tc>
          <w:tcPr>
            <w:tcW w:w="1416" w:type="dxa"/>
            <w:tcBorders>
              <w:top w:val="nil"/>
              <w:bottom w:val="nil"/>
            </w:tcBorders>
          </w:tcPr>
          <w:p w:rsidR="00792955" w:rsidRDefault="00527031">
            <w:pPr>
              <w:pStyle w:val="TableParagraph"/>
              <w:spacing w:line="264" w:lineRule="auto"/>
              <w:ind w:left="27" w:right="-3"/>
              <w:rPr>
                <w:sz w:val="11"/>
              </w:rPr>
            </w:pPr>
            <w:r>
              <w:rPr>
                <w:w w:val="105"/>
                <w:sz w:val="11"/>
              </w:rPr>
              <w:t xml:space="preserve">- Definire un fabbisogno non rispondente a criteri di </w:t>
            </w:r>
            <w:r>
              <w:rPr>
                <w:sz w:val="11"/>
              </w:rPr>
              <w:t xml:space="preserve">efficienza/efficacia/econom </w:t>
            </w:r>
            <w:r>
              <w:rPr>
                <w:w w:val="105"/>
                <w:sz w:val="11"/>
              </w:rPr>
              <w:t>icita', ma alla volonta' di premiare interessi particolari</w:t>
            </w:r>
          </w:p>
        </w:tc>
        <w:tc>
          <w:tcPr>
            <w:tcW w:w="1046" w:type="dxa"/>
            <w:tcBorders>
              <w:top w:val="nil"/>
              <w:bottom w:val="nil"/>
            </w:tcBorders>
          </w:tcPr>
          <w:p w:rsidR="00792955" w:rsidRDefault="00792955">
            <w:pPr>
              <w:pStyle w:val="TableParagraph"/>
              <w:rPr>
                <w:rFonts w:ascii="Times New Roman"/>
                <w:sz w:val="10"/>
              </w:rPr>
            </w:pPr>
          </w:p>
        </w:tc>
        <w:tc>
          <w:tcPr>
            <w:tcW w:w="1046" w:type="dxa"/>
            <w:tcBorders>
              <w:top w:val="nil"/>
              <w:bottom w:val="nil"/>
            </w:tcBorders>
          </w:tcPr>
          <w:p w:rsidR="00792955" w:rsidRDefault="00792955">
            <w:pPr>
              <w:pStyle w:val="TableParagraph"/>
              <w:rPr>
                <w:rFonts w:ascii="Times New Roman"/>
                <w:sz w:val="10"/>
              </w:rPr>
            </w:pPr>
          </w:p>
        </w:tc>
        <w:tc>
          <w:tcPr>
            <w:tcW w:w="1406" w:type="dxa"/>
            <w:vMerge/>
            <w:tcBorders>
              <w:top w:val="nil"/>
              <w:right w:val="single" w:sz="6" w:space="0" w:color="000000"/>
            </w:tcBorders>
          </w:tcPr>
          <w:p w:rsidR="00792955" w:rsidRDefault="00792955">
            <w:pPr>
              <w:rPr>
                <w:sz w:val="2"/>
                <w:szCs w:val="2"/>
              </w:rPr>
            </w:pPr>
          </w:p>
        </w:tc>
        <w:tc>
          <w:tcPr>
            <w:tcW w:w="1406" w:type="dxa"/>
            <w:vMerge/>
            <w:tcBorders>
              <w:top w:val="nil"/>
              <w:left w:val="single" w:sz="6" w:space="0" w:color="000000"/>
            </w:tcBorders>
          </w:tcPr>
          <w:p w:rsidR="00792955" w:rsidRDefault="00792955">
            <w:pPr>
              <w:rPr>
                <w:sz w:val="2"/>
                <w:szCs w:val="2"/>
              </w:rPr>
            </w:pPr>
          </w:p>
        </w:tc>
        <w:tc>
          <w:tcPr>
            <w:tcW w:w="1759" w:type="dxa"/>
            <w:tcBorders>
              <w:top w:val="nil"/>
              <w:bottom w:val="nil"/>
            </w:tcBorders>
          </w:tcPr>
          <w:p w:rsidR="00792955" w:rsidRDefault="00792955">
            <w:pPr>
              <w:pStyle w:val="TableParagraph"/>
              <w:rPr>
                <w:rFonts w:ascii="Times New Roman"/>
                <w:sz w:val="10"/>
              </w:rPr>
            </w:pPr>
          </w:p>
        </w:tc>
      </w:tr>
      <w:tr w:rsidR="00792955">
        <w:trPr>
          <w:trHeight w:val="819"/>
        </w:trPr>
        <w:tc>
          <w:tcPr>
            <w:tcW w:w="1027" w:type="dxa"/>
            <w:vMerge/>
            <w:tcBorders>
              <w:top w:val="nil"/>
            </w:tcBorders>
            <w:shd w:val="clear" w:color="auto" w:fill="E3DFEB"/>
          </w:tcPr>
          <w:p w:rsidR="00792955" w:rsidRDefault="00792955">
            <w:pPr>
              <w:rPr>
                <w:sz w:val="2"/>
                <w:szCs w:val="2"/>
              </w:rPr>
            </w:pPr>
          </w:p>
        </w:tc>
        <w:tc>
          <w:tcPr>
            <w:tcW w:w="1027" w:type="dxa"/>
            <w:vMerge/>
            <w:tcBorders>
              <w:top w:val="nil"/>
            </w:tcBorders>
            <w:shd w:val="clear" w:color="auto" w:fill="E3DFEB"/>
          </w:tcPr>
          <w:p w:rsidR="00792955" w:rsidRDefault="00792955">
            <w:pPr>
              <w:rPr>
                <w:sz w:val="2"/>
                <w:szCs w:val="2"/>
              </w:rPr>
            </w:pPr>
          </w:p>
        </w:tc>
        <w:tc>
          <w:tcPr>
            <w:tcW w:w="1027" w:type="dxa"/>
            <w:vMerge/>
            <w:tcBorders>
              <w:top w:val="nil"/>
            </w:tcBorders>
            <w:shd w:val="clear" w:color="auto" w:fill="E3DFEB"/>
          </w:tcPr>
          <w:p w:rsidR="00792955" w:rsidRDefault="00792955">
            <w:pPr>
              <w:rPr>
                <w:sz w:val="2"/>
                <w:szCs w:val="2"/>
              </w:rPr>
            </w:pPr>
          </w:p>
        </w:tc>
        <w:tc>
          <w:tcPr>
            <w:tcW w:w="1416" w:type="dxa"/>
            <w:tcBorders>
              <w:top w:val="nil"/>
              <w:bottom w:val="nil"/>
            </w:tcBorders>
          </w:tcPr>
          <w:p w:rsidR="00792955" w:rsidRDefault="00527031">
            <w:pPr>
              <w:pStyle w:val="TableParagraph"/>
              <w:spacing w:before="66" w:line="264" w:lineRule="auto"/>
              <w:ind w:left="27" w:right="-9"/>
              <w:rPr>
                <w:sz w:val="11"/>
              </w:rPr>
            </w:pPr>
            <w:r>
              <w:rPr>
                <w:w w:val="105"/>
                <w:sz w:val="11"/>
              </w:rPr>
              <w:t>- Definire regole/specifiche tecniche al solo fine di favorire o sfavorire talune categorie di operatori economici - OE</w:t>
            </w:r>
          </w:p>
        </w:tc>
        <w:tc>
          <w:tcPr>
            <w:tcW w:w="1046" w:type="dxa"/>
            <w:tcBorders>
              <w:top w:val="nil"/>
              <w:bottom w:val="nil"/>
            </w:tcBorders>
          </w:tcPr>
          <w:p w:rsidR="00792955" w:rsidRDefault="00792955">
            <w:pPr>
              <w:pStyle w:val="TableParagraph"/>
              <w:rPr>
                <w:rFonts w:ascii="Times New Roman"/>
                <w:sz w:val="10"/>
              </w:rPr>
            </w:pPr>
          </w:p>
        </w:tc>
        <w:tc>
          <w:tcPr>
            <w:tcW w:w="1046" w:type="dxa"/>
            <w:tcBorders>
              <w:top w:val="nil"/>
              <w:bottom w:val="nil"/>
            </w:tcBorders>
          </w:tcPr>
          <w:p w:rsidR="00792955" w:rsidRDefault="00792955">
            <w:pPr>
              <w:pStyle w:val="TableParagraph"/>
              <w:rPr>
                <w:rFonts w:ascii="Times New Roman"/>
                <w:sz w:val="10"/>
              </w:rPr>
            </w:pPr>
          </w:p>
        </w:tc>
        <w:tc>
          <w:tcPr>
            <w:tcW w:w="1406" w:type="dxa"/>
            <w:vMerge/>
            <w:tcBorders>
              <w:top w:val="nil"/>
              <w:right w:val="single" w:sz="6" w:space="0" w:color="000000"/>
            </w:tcBorders>
          </w:tcPr>
          <w:p w:rsidR="00792955" w:rsidRDefault="00792955">
            <w:pPr>
              <w:rPr>
                <w:sz w:val="2"/>
                <w:szCs w:val="2"/>
              </w:rPr>
            </w:pPr>
          </w:p>
        </w:tc>
        <w:tc>
          <w:tcPr>
            <w:tcW w:w="1406" w:type="dxa"/>
            <w:vMerge/>
            <w:tcBorders>
              <w:top w:val="nil"/>
              <w:left w:val="single" w:sz="6" w:space="0" w:color="000000"/>
            </w:tcBorders>
          </w:tcPr>
          <w:p w:rsidR="00792955" w:rsidRDefault="00792955">
            <w:pPr>
              <w:rPr>
                <w:sz w:val="2"/>
                <w:szCs w:val="2"/>
              </w:rPr>
            </w:pPr>
          </w:p>
        </w:tc>
        <w:tc>
          <w:tcPr>
            <w:tcW w:w="1759" w:type="dxa"/>
            <w:tcBorders>
              <w:top w:val="nil"/>
              <w:bottom w:val="nil"/>
            </w:tcBorders>
          </w:tcPr>
          <w:p w:rsidR="00792955" w:rsidRDefault="00792955">
            <w:pPr>
              <w:pStyle w:val="TableParagraph"/>
              <w:rPr>
                <w:rFonts w:ascii="Times New Roman"/>
                <w:sz w:val="10"/>
              </w:rPr>
            </w:pPr>
          </w:p>
        </w:tc>
      </w:tr>
      <w:tr w:rsidR="00792955">
        <w:trPr>
          <w:trHeight w:val="1375"/>
        </w:trPr>
        <w:tc>
          <w:tcPr>
            <w:tcW w:w="1027" w:type="dxa"/>
            <w:vMerge/>
            <w:tcBorders>
              <w:top w:val="nil"/>
            </w:tcBorders>
            <w:shd w:val="clear" w:color="auto" w:fill="E3DFEB"/>
          </w:tcPr>
          <w:p w:rsidR="00792955" w:rsidRDefault="00792955">
            <w:pPr>
              <w:rPr>
                <w:sz w:val="2"/>
                <w:szCs w:val="2"/>
              </w:rPr>
            </w:pPr>
          </w:p>
        </w:tc>
        <w:tc>
          <w:tcPr>
            <w:tcW w:w="1027" w:type="dxa"/>
            <w:vMerge/>
            <w:tcBorders>
              <w:top w:val="nil"/>
            </w:tcBorders>
            <w:shd w:val="clear" w:color="auto" w:fill="E3DFEB"/>
          </w:tcPr>
          <w:p w:rsidR="00792955" w:rsidRDefault="00792955">
            <w:pPr>
              <w:rPr>
                <w:sz w:val="2"/>
                <w:szCs w:val="2"/>
              </w:rPr>
            </w:pPr>
          </w:p>
        </w:tc>
        <w:tc>
          <w:tcPr>
            <w:tcW w:w="1027" w:type="dxa"/>
            <w:vMerge/>
            <w:tcBorders>
              <w:top w:val="nil"/>
            </w:tcBorders>
            <w:shd w:val="clear" w:color="auto" w:fill="E3DFEB"/>
          </w:tcPr>
          <w:p w:rsidR="00792955" w:rsidRDefault="00792955">
            <w:pPr>
              <w:rPr>
                <w:sz w:val="2"/>
                <w:szCs w:val="2"/>
              </w:rPr>
            </w:pPr>
          </w:p>
        </w:tc>
        <w:tc>
          <w:tcPr>
            <w:tcW w:w="1416" w:type="dxa"/>
            <w:tcBorders>
              <w:top w:val="nil"/>
              <w:bottom w:val="nil"/>
            </w:tcBorders>
          </w:tcPr>
          <w:p w:rsidR="00792955" w:rsidRDefault="00527031">
            <w:pPr>
              <w:pStyle w:val="TableParagraph"/>
              <w:spacing w:before="67" w:line="264" w:lineRule="auto"/>
              <w:ind w:left="27" w:right="10"/>
              <w:rPr>
                <w:sz w:val="11"/>
              </w:rPr>
            </w:pPr>
            <w:r>
              <w:rPr>
                <w:w w:val="105"/>
                <w:sz w:val="11"/>
              </w:rPr>
              <w:t>- Commettere il reato di concussione: art. 317 c.p.: abusando della qualita' rivestita o dei poteri attribuiti,</w:t>
            </w:r>
            <w:r>
              <w:rPr>
                <w:spacing w:val="-22"/>
                <w:w w:val="105"/>
                <w:sz w:val="11"/>
              </w:rPr>
              <w:t xml:space="preserve"> </w:t>
            </w:r>
            <w:r>
              <w:rPr>
                <w:w w:val="105"/>
                <w:sz w:val="11"/>
              </w:rPr>
              <w:t>costringere</w:t>
            </w:r>
            <w:r>
              <w:rPr>
                <w:spacing w:val="-21"/>
                <w:w w:val="105"/>
                <w:sz w:val="11"/>
              </w:rPr>
              <w:t xml:space="preserve"> </w:t>
            </w:r>
            <w:r>
              <w:rPr>
                <w:w w:val="105"/>
                <w:sz w:val="11"/>
              </w:rPr>
              <w:t>taluno a dare o a promettere indebitamente, a se' o ad un terzo, denaro od altra utilita'</w:t>
            </w:r>
          </w:p>
        </w:tc>
        <w:tc>
          <w:tcPr>
            <w:tcW w:w="1046" w:type="dxa"/>
            <w:tcBorders>
              <w:top w:val="nil"/>
              <w:bottom w:val="nil"/>
            </w:tcBorders>
          </w:tcPr>
          <w:p w:rsidR="00792955" w:rsidRDefault="00792955">
            <w:pPr>
              <w:pStyle w:val="TableParagraph"/>
              <w:rPr>
                <w:rFonts w:ascii="Times New Roman"/>
                <w:sz w:val="10"/>
              </w:rPr>
            </w:pPr>
          </w:p>
        </w:tc>
        <w:tc>
          <w:tcPr>
            <w:tcW w:w="1046" w:type="dxa"/>
            <w:tcBorders>
              <w:top w:val="nil"/>
              <w:bottom w:val="nil"/>
            </w:tcBorders>
          </w:tcPr>
          <w:p w:rsidR="00792955" w:rsidRDefault="00792955">
            <w:pPr>
              <w:pStyle w:val="TableParagraph"/>
              <w:rPr>
                <w:rFonts w:ascii="Times New Roman"/>
                <w:sz w:val="10"/>
              </w:rPr>
            </w:pPr>
          </w:p>
        </w:tc>
        <w:tc>
          <w:tcPr>
            <w:tcW w:w="1406" w:type="dxa"/>
            <w:vMerge/>
            <w:tcBorders>
              <w:top w:val="nil"/>
              <w:right w:val="single" w:sz="6" w:space="0" w:color="000000"/>
            </w:tcBorders>
          </w:tcPr>
          <w:p w:rsidR="00792955" w:rsidRDefault="00792955">
            <w:pPr>
              <w:rPr>
                <w:sz w:val="2"/>
                <w:szCs w:val="2"/>
              </w:rPr>
            </w:pPr>
          </w:p>
        </w:tc>
        <w:tc>
          <w:tcPr>
            <w:tcW w:w="1406" w:type="dxa"/>
            <w:vMerge/>
            <w:tcBorders>
              <w:top w:val="nil"/>
              <w:left w:val="single" w:sz="6" w:space="0" w:color="000000"/>
            </w:tcBorders>
          </w:tcPr>
          <w:p w:rsidR="00792955" w:rsidRDefault="00792955">
            <w:pPr>
              <w:rPr>
                <w:sz w:val="2"/>
                <w:szCs w:val="2"/>
              </w:rPr>
            </w:pPr>
          </w:p>
        </w:tc>
        <w:tc>
          <w:tcPr>
            <w:tcW w:w="1759" w:type="dxa"/>
            <w:tcBorders>
              <w:top w:val="nil"/>
              <w:bottom w:val="nil"/>
            </w:tcBorders>
          </w:tcPr>
          <w:p w:rsidR="00792955" w:rsidRDefault="00792955">
            <w:pPr>
              <w:pStyle w:val="TableParagraph"/>
              <w:rPr>
                <w:rFonts w:ascii="Times New Roman"/>
                <w:sz w:val="10"/>
              </w:rPr>
            </w:pPr>
          </w:p>
        </w:tc>
      </w:tr>
      <w:tr w:rsidR="00792955">
        <w:trPr>
          <w:trHeight w:val="2134"/>
        </w:trPr>
        <w:tc>
          <w:tcPr>
            <w:tcW w:w="1027" w:type="dxa"/>
            <w:vMerge/>
            <w:tcBorders>
              <w:top w:val="nil"/>
            </w:tcBorders>
            <w:shd w:val="clear" w:color="auto" w:fill="E3DFEB"/>
          </w:tcPr>
          <w:p w:rsidR="00792955" w:rsidRDefault="00792955">
            <w:pPr>
              <w:rPr>
                <w:sz w:val="2"/>
                <w:szCs w:val="2"/>
              </w:rPr>
            </w:pPr>
          </w:p>
        </w:tc>
        <w:tc>
          <w:tcPr>
            <w:tcW w:w="1027" w:type="dxa"/>
            <w:vMerge/>
            <w:tcBorders>
              <w:top w:val="nil"/>
            </w:tcBorders>
            <w:shd w:val="clear" w:color="auto" w:fill="E3DFEB"/>
          </w:tcPr>
          <w:p w:rsidR="00792955" w:rsidRDefault="00792955">
            <w:pPr>
              <w:rPr>
                <w:sz w:val="2"/>
                <w:szCs w:val="2"/>
              </w:rPr>
            </w:pPr>
          </w:p>
        </w:tc>
        <w:tc>
          <w:tcPr>
            <w:tcW w:w="1027" w:type="dxa"/>
            <w:vMerge/>
            <w:tcBorders>
              <w:top w:val="nil"/>
            </w:tcBorders>
            <w:shd w:val="clear" w:color="auto" w:fill="E3DFEB"/>
          </w:tcPr>
          <w:p w:rsidR="00792955" w:rsidRDefault="00792955">
            <w:pPr>
              <w:rPr>
                <w:sz w:val="2"/>
                <w:szCs w:val="2"/>
              </w:rPr>
            </w:pPr>
          </w:p>
        </w:tc>
        <w:tc>
          <w:tcPr>
            <w:tcW w:w="1416" w:type="dxa"/>
            <w:tcBorders>
              <w:top w:val="nil"/>
              <w:bottom w:val="nil"/>
            </w:tcBorders>
          </w:tcPr>
          <w:p w:rsidR="00792955" w:rsidRDefault="00527031">
            <w:pPr>
              <w:pStyle w:val="TableParagraph"/>
              <w:spacing w:before="65" w:line="264" w:lineRule="auto"/>
              <w:ind w:left="27" w:right="10"/>
              <w:rPr>
                <w:sz w:val="11"/>
              </w:rPr>
            </w:pPr>
            <w:r>
              <w:rPr>
                <w:w w:val="105"/>
                <w:sz w:val="11"/>
              </w:rPr>
              <w:t>- Commettere il reato di abuso d'ufficio: art. 323 c.p.:</w:t>
            </w:r>
            <w:r>
              <w:rPr>
                <w:spacing w:val="-10"/>
                <w:w w:val="105"/>
                <w:sz w:val="11"/>
              </w:rPr>
              <w:t xml:space="preserve"> </w:t>
            </w:r>
            <w:r>
              <w:rPr>
                <w:w w:val="105"/>
                <w:sz w:val="11"/>
              </w:rPr>
              <w:t>in</w:t>
            </w:r>
            <w:r>
              <w:rPr>
                <w:spacing w:val="-10"/>
                <w:w w:val="105"/>
                <w:sz w:val="11"/>
              </w:rPr>
              <w:t xml:space="preserve"> </w:t>
            </w:r>
            <w:r>
              <w:rPr>
                <w:w w:val="105"/>
                <w:sz w:val="11"/>
              </w:rPr>
              <w:t>violazione</w:t>
            </w:r>
            <w:r>
              <w:rPr>
                <w:spacing w:val="-10"/>
                <w:w w:val="105"/>
                <w:sz w:val="11"/>
              </w:rPr>
              <w:t xml:space="preserve"> </w:t>
            </w:r>
            <w:r>
              <w:rPr>
                <w:w w:val="105"/>
                <w:sz w:val="11"/>
              </w:rPr>
              <w:t>di</w:t>
            </w:r>
            <w:r>
              <w:rPr>
                <w:spacing w:val="-11"/>
                <w:w w:val="105"/>
                <w:sz w:val="11"/>
              </w:rPr>
              <w:t xml:space="preserve"> </w:t>
            </w:r>
            <w:r>
              <w:rPr>
                <w:w w:val="105"/>
                <w:sz w:val="11"/>
              </w:rPr>
              <w:t>norme di legge o di regolamento, ovvero omettendo di astenersi</w:t>
            </w:r>
            <w:r>
              <w:rPr>
                <w:spacing w:val="-11"/>
                <w:w w:val="105"/>
                <w:sz w:val="11"/>
              </w:rPr>
              <w:t xml:space="preserve"> </w:t>
            </w:r>
            <w:r>
              <w:rPr>
                <w:w w:val="105"/>
                <w:sz w:val="11"/>
              </w:rPr>
              <w:t>in</w:t>
            </w:r>
            <w:r>
              <w:rPr>
                <w:spacing w:val="-10"/>
                <w:w w:val="105"/>
                <w:sz w:val="11"/>
              </w:rPr>
              <w:t xml:space="preserve"> </w:t>
            </w:r>
            <w:r>
              <w:rPr>
                <w:w w:val="105"/>
                <w:sz w:val="11"/>
              </w:rPr>
              <w:t>presenza</w:t>
            </w:r>
            <w:r>
              <w:rPr>
                <w:spacing w:val="-10"/>
                <w:w w:val="105"/>
                <w:sz w:val="11"/>
              </w:rPr>
              <w:t xml:space="preserve"> </w:t>
            </w:r>
            <w:r>
              <w:rPr>
                <w:w w:val="105"/>
                <w:sz w:val="11"/>
              </w:rPr>
              <w:t>di</w:t>
            </w:r>
            <w:r>
              <w:rPr>
                <w:spacing w:val="-11"/>
                <w:w w:val="105"/>
                <w:sz w:val="11"/>
              </w:rPr>
              <w:t xml:space="preserve"> </w:t>
            </w:r>
            <w:r>
              <w:rPr>
                <w:w w:val="105"/>
                <w:sz w:val="11"/>
              </w:rPr>
              <w:t>un interesse proprio o di un prossimo</w:t>
            </w:r>
            <w:r>
              <w:rPr>
                <w:spacing w:val="-13"/>
                <w:w w:val="105"/>
                <w:sz w:val="11"/>
              </w:rPr>
              <w:t xml:space="preserve"> </w:t>
            </w:r>
            <w:r>
              <w:rPr>
                <w:w w:val="105"/>
                <w:sz w:val="11"/>
              </w:rPr>
              <w:t>congiunto</w:t>
            </w:r>
            <w:r>
              <w:rPr>
                <w:spacing w:val="-13"/>
                <w:w w:val="105"/>
                <w:sz w:val="11"/>
              </w:rPr>
              <w:t xml:space="preserve"> </w:t>
            </w:r>
            <w:r>
              <w:rPr>
                <w:w w:val="105"/>
                <w:sz w:val="11"/>
              </w:rPr>
              <w:t>o</w:t>
            </w:r>
            <w:r>
              <w:rPr>
                <w:spacing w:val="-12"/>
                <w:w w:val="105"/>
                <w:sz w:val="11"/>
              </w:rPr>
              <w:t xml:space="preserve"> </w:t>
            </w:r>
            <w:r>
              <w:rPr>
                <w:w w:val="105"/>
                <w:sz w:val="11"/>
              </w:rPr>
              <w:t xml:space="preserve">negli altri casi prescritti, </w:t>
            </w:r>
            <w:r>
              <w:rPr>
                <w:sz w:val="11"/>
              </w:rPr>
              <w:t xml:space="preserve">intenzionalmente procurare </w:t>
            </w:r>
            <w:r>
              <w:rPr>
                <w:w w:val="105"/>
                <w:sz w:val="11"/>
              </w:rPr>
              <w:t>a se' o ad altri un ingiusto vantaggio patrimoniale ovvero arrecare ad altri un danno</w:t>
            </w:r>
            <w:r>
              <w:rPr>
                <w:spacing w:val="-3"/>
                <w:w w:val="105"/>
                <w:sz w:val="11"/>
              </w:rPr>
              <w:t xml:space="preserve"> </w:t>
            </w:r>
            <w:r>
              <w:rPr>
                <w:w w:val="105"/>
                <w:sz w:val="11"/>
              </w:rPr>
              <w:t>ingiusto</w:t>
            </w:r>
          </w:p>
        </w:tc>
        <w:tc>
          <w:tcPr>
            <w:tcW w:w="1046" w:type="dxa"/>
            <w:tcBorders>
              <w:top w:val="nil"/>
              <w:bottom w:val="nil"/>
            </w:tcBorders>
          </w:tcPr>
          <w:p w:rsidR="00792955" w:rsidRDefault="00792955">
            <w:pPr>
              <w:pStyle w:val="TableParagraph"/>
              <w:rPr>
                <w:rFonts w:ascii="Times New Roman"/>
                <w:sz w:val="10"/>
              </w:rPr>
            </w:pPr>
          </w:p>
        </w:tc>
        <w:tc>
          <w:tcPr>
            <w:tcW w:w="1046" w:type="dxa"/>
            <w:tcBorders>
              <w:top w:val="nil"/>
              <w:bottom w:val="nil"/>
            </w:tcBorders>
          </w:tcPr>
          <w:p w:rsidR="00792955" w:rsidRDefault="00792955">
            <w:pPr>
              <w:pStyle w:val="TableParagraph"/>
              <w:rPr>
                <w:rFonts w:ascii="Times New Roman"/>
                <w:sz w:val="10"/>
              </w:rPr>
            </w:pPr>
          </w:p>
        </w:tc>
        <w:tc>
          <w:tcPr>
            <w:tcW w:w="1406" w:type="dxa"/>
            <w:vMerge/>
            <w:tcBorders>
              <w:top w:val="nil"/>
              <w:right w:val="single" w:sz="6" w:space="0" w:color="000000"/>
            </w:tcBorders>
          </w:tcPr>
          <w:p w:rsidR="00792955" w:rsidRDefault="00792955">
            <w:pPr>
              <w:rPr>
                <w:sz w:val="2"/>
                <w:szCs w:val="2"/>
              </w:rPr>
            </w:pPr>
          </w:p>
        </w:tc>
        <w:tc>
          <w:tcPr>
            <w:tcW w:w="1406" w:type="dxa"/>
            <w:vMerge/>
            <w:tcBorders>
              <w:top w:val="nil"/>
              <w:left w:val="single" w:sz="6" w:space="0" w:color="000000"/>
            </w:tcBorders>
          </w:tcPr>
          <w:p w:rsidR="00792955" w:rsidRDefault="00792955">
            <w:pPr>
              <w:rPr>
                <w:sz w:val="2"/>
                <w:szCs w:val="2"/>
              </w:rPr>
            </w:pPr>
          </w:p>
        </w:tc>
        <w:tc>
          <w:tcPr>
            <w:tcW w:w="1759" w:type="dxa"/>
            <w:tcBorders>
              <w:top w:val="nil"/>
              <w:bottom w:val="nil"/>
            </w:tcBorders>
          </w:tcPr>
          <w:p w:rsidR="00792955" w:rsidRDefault="00792955">
            <w:pPr>
              <w:pStyle w:val="TableParagraph"/>
              <w:rPr>
                <w:rFonts w:ascii="Times New Roman"/>
                <w:sz w:val="10"/>
              </w:rPr>
            </w:pPr>
          </w:p>
        </w:tc>
      </w:tr>
      <w:tr w:rsidR="00792955">
        <w:trPr>
          <w:trHeight w:val="1090"/>
        </w:trPr>
        <w:tc>
          <w:tcPr>
            <w:tcW w:w="1027" w:type="dxa"/>
            <w:vMerge/>
            <w:tcBorders>
              <w:top w:val="nil"/>
            </w:tcBorders>
            <w:shd w:val="clear" w:color="auto" w:fill="E3DFEB"/>
          </w:tcPr>
          <w:p w:rsidR="00792955" w:rsidRDefault="00792955">
            <w:pPr>
              <w:rPr>
                <w:sz w:val="2"/>
                <w:szCs w:val="2"/>
              </w:rPr>
            </w:pPr>
          </w:p>
        </w:tc>
        <w:tc>
          <w:tcPr>
            <w:tcW w:w="1027" w:type="dxa"/>
            <w:vMerge/>
            <w:tcBorders>
              <w:top w:val="nil"/>
            </w:tcBorders>
            <w:shd w:val="clear" w:color="auto" w:fill="E3DFEB"/>
          </w:tcPr>
          <w:p w:rsidR="00792955" w:rsidRDefault="00792955">
            <w:pPr>
              <w:rPr>
                <w:sz w:val="2"/>
                <w:szCs w:val="2"/>
              </w:rPr>
            </w:pPr>
          </w:p>
        </w:tc>
        <w:tc>
          <w:tcPr>
            <w:tcW w:w="1027" w:type="dxa"/>
            <w:vMerge/>
            <w:tcBorders>
              <w:top w:val="nil"/>
            </w:tcBorders>
            <w:shd w:val="clear" w:color="auto" w:fill="E3DFEB"/>
          </w:tcPr>
          <w:p w:rsidR="00792955" w:rsidRDefault="00792955">
            <w:pPr>
              <w:rPr>
                <w:sz w:val="2"/>
                <w:szCs w:val="2"/>
              </w:rPr>
            </w:pPr>
          </w:p>
        </w:tc>
        <w:tc>
          <w:tcPr>
            <w:tcW w:w="1416" w:type="dxa"/>
            <w:tcBorders>
              <w:top w:val="nil"/>
              <w:bottom w:val="nil"/>
            </w:tcBorders>
          </w:tcPr>
          <w:p w:rsidR="00792955" w:rsidRDefault="00792955">
            <w:pPr>
              <w:pStyle w:val="TableParagraph"/>
              <w:spacing w:before="5"/>
              <w:rPr>
                <w:rFonts w:ascii="Times New Roman"/>
                <w:sz w:val="11"/>
              </w:rPr>
            </w:pPr>
          </w:p>
          <w:p w:rsidR="00792955" w:rsidRDefault="00527031">
            <w:pPr>
              <w:pStyle w:val="TableParagraph"/>
              <w:spacing w:line="264" w:lineRule="auto"/>
              <w:ind w:left="27" w:right="10"/>
              <w:rPr>
                <w:sz w:val="11"/>
              </w:rPr>
            </w:pPr>
            <w:r>
              <w:rPr>
                <w:w w:val="105"/>
                <w:sz w:val="11"/>
              </w:rPr>
              <w:t xml:space="preserve">- Analizzare la domanda/bisogno, in fase di INPUT, con lo scopo di escludere/includere arbitrariamente uno o piu' </w:t>
            </w:r>
            <w:r>
              <w:rPr>
                <w:sz w:val="11"/>
              </w:rPr>
              <w:t>OE/consulenti/collaboratori</w:t>
            </w:r>
          </w:p>
        </w:tc>
        <w:tc>
          <w:tcPr>
            <w:tcW w:w="1046" w:type="dxa"/>
            <w:tcBorders>
              <w:top w:val="nil"/>
              <w:bottom w:val="nil"/>
            </w:tcBorders>
          </w:tcPr>
          <w:p w:rsidR="00792955" w:rsidRDefault="00792955">
            <w:pPr>
              <w:pStyle w:val="TableParagraph"/>
              <w:rPr>
                <w:rFonts w:ascii="Times New Roman"/>
                <w:sz w:val="10"/>
              </w:rPr>
            </w:pPr>
          </w:p>
        </w:tc>
        <w:tc>
          <w:tcPr>
            <w:tcW w:w="1046" w:type="dxa"/>
            <w:tcBorders>
              <w:top w:val="nil"/>
              <w:bottom w:val="nil"/>
            </w:tcBorders>
          </w:tcPr>
          <w:p w:rsidR="00792955" w:rsidRDefault="00792955">
            <w:pPr>
              <w:pStyle w:val="TableParagraph"/>
              <w:rPr>
                <w:rFonts w:ascii="Times New Roman"/>
                <w:sz w:val="10"/>
              </w:rPr>
            </w:pPr>
          </w:p>
        </w:tc>
        <w:tc>
          <w:tcPr>
            <w:tcW w:w="1406" w:type="dxa"/>
            <w:vMerge/>
            <w:tcBorders>
              <w:top w:val="nil"/>
              <w:right w:val="single" w:sz="6" w:space="0" w:color="000000"/>
            </w:tcBorders>
          </w:tcPr>
          <w:p w:rsidR="00792955" w:rsidRDefault="00792955">
            <w:pPr>
              <w:rPr>
                <w:sz w:val="2"/>
                <w:szCs w:val="2"/>
              </w:rPr>
            </w:pPr>
          </w:p>
        </w:tc>
        <w:tc>
          <w:tcPr>
            <w:tcW w:w="1406" w:type="dxa"/>
            <w:vMerge/>
            <w:tcBorders>
              <w:top w:val="nil"/>
              <w:left w:val="single" w:sz="6" w:space="0" w:color="000000"/>
            </w:tcBorders>
          </w:tcPr>
          <w:p w:rsidR="00792955" w:rsidRDefault="00792955">
            <w:pPr>
              <w:rPr>
                <w:sz w:val="2"/>
                <w:szCs w:val="2"/>
              </w:rPr>
            </w:pPr>
          </w:p>
        </w:tc>
        <w:tc>
          <w:tcPr>
            <w:tcW w:w="1759" w:type="dxa"/>
            <w:tcBorders>
              <w:top w:val="nil"/>
              <w:bottom w:val="nil"/>
            </w:tcBorders>
          </w:tcPr>
          <w:p w:rsidR="00792955" w:rsidRDefault="00792955">
            <w:pPr>
              <w:pStyle w:val="TableParagraph"/>
              <w:rPr>
                <w:rFonts w:ascii="Times New Roman"/>
                <w:sz w:val="10"/>
              </w:rPr>
            </w:pPr>
          </w:p>
        </w:tc>
      </w:tr>
      <w:tr w:rsidR="00792955">
        <w:trPr>
          <w:trHeight w:val="1233"/>
        </w:trPr>
        <w:tc>
          <w:tcPr>
            <w:tcW w:w="1027" w:type="dxa"/>
            <w:vMerge/>
            <w:tcBorders>
              <w:top w:val="nil"/>
            </w:tcBorders>
            <w:shd w:val="clear" w:color="auto" w:fill="E3DFEB"/>
          </w:tcPr>
          <w:p w:rsidR="00792955" w:rsidRDefault="00792955">
            <w:pPr>
              <w:rPr>
                <w:sz w:val="2"/>
                <w:szCs w:val="2"/>
              </w:rPr>
            </w:pPr>
          </w:p>
        </w:tc>
        <w:tc>
          <w:tcPr>
            <w:tcW w:w="1027" w:type="dxa"/>
            <w:vMerge/>
            <w:tcBorders>
              <w:top w:val="nil"/>
            </w:tcBorders>
            <w:shd w:val="clear" w:color="auto" w:fill="E3DFEB"/>
          </w:tcPr>
          <w:p w:rsidR="00792955" w:rsidRDefault="00792955">
            <w:pPr>
              <w:rPr>
                <w:sz w:val="2"/>
                <w:szCs w:val="2"/>
              </w:rPr>
            </w:pPr>
          </w:p>
        </w:tc>
        <w:tc>
          <w:tcPr>
            <w:tcW w:w="1027" w:type="dxa"/>
            <w:vMerge/>
            <w:tcBorders>
              <w:top w:val="nil"/>
            </w:tcBorders>
            <w:shd w:val="clear" w:color="auto" w:fill="E3DFEB"/>
          </w:tcPr>
          <w:p w:rsidR="00792955" w:rsidRDefault="00792955">
            <w:pPr>
              <w:rPr>
                <w:sz w:val="2"/>
                <w:szCs w:val="2"/>
              </w:rPr>
            </w:pPr>
          </w:p>
        </w:tc>
        <w:tc>
          <w:tcPr>
            <w:tcW w:w="1416" w:type="dxa"/>
            <w:tcBorders>
              <w:top w:val="nil"/>
              <w:bottom w:val="nil"/>
            </w:tcBorders>
          </w:tcPr>
          <w:p w:rsidR="00792955" w:rsidRDefault="00792955">
            <w:pPr>
              <w:pStyle w:val="TableParagraph"/>
              <w:spacing w:before="6"/>
              <w:rPr>
                <w:rFonts w:ascii="Times New Roman"/>
                <w:sz w:val="10"/>
              </w:rPr>
            </w:pPr>
          </w:p>
          <w:p w:rsidR="00792955" w:rsidRDefault="00527031">
            <w:pPr>
              <w:pStyle w:val="TableParagraph"/>
              <w:spacing w:line="140" w:lineRule="atLeast"/>
              <w:ind w:left="27" w:right="-2"/>
              <w:rPr>
                <w:sz w:val="11"/>
              </w:rPr>
            </w:pPr>
            <w:r>
              <w:rPr>
                <w:w w:val="105"/>
                <w:sz w:val="11"/>
              </w:rPr>
              <w:t>- Ammettere varianti durante la fase esecutiva del contratto, al fine di consentire</w:t>
            </w:r>
            <w:r>
              <w:rPr>
                <w:spacing w:val="-21"/>
                <w:w w:val="105"/>
                <w:sz w:val="11"/>
              </w:rPr>
              <w:t xml:space="preserve"> </w:t>
            </w:r>
            <w:r>
              <w:rPr>
                <w:w w:val="105"/>
                <w:sz w:val="11"/>
              </w:rPr>
              <w:t>all'appaltatore</w:t>
            </w:r>
            <w:r>
              <w:rPr>
                <w:spacing w:val="-21"/>
                <w:w w:val="105"/>
                <w:sz w:val="11"/>
              </w:rPr>
              <w:t xml:space="preserve"> </w:t>
            </w:r>
            <w:r>
              <w:rPr>
                <w:w w:val="105"/>
                <w:sz w:val="11"/>
              </w:rPr>
              <w:t>di recuperare lo sconto effettuato</w:t>
            </w:r>
            <w:r>
              <w:rPr>
                <w:spacing w:val="-8"/>
                <w:w w:val="105"/>
                <w:sz w:val="11"/>
              </w:rPr>
              <w:t xml:space="preserve"> </w:t>
            </w:r>
            <w:r>
              <w:rPr>
                <w:w w:val="105"/>
                <w:sz w:val="11"/>
              </w:rPr>
              <w:t>in</w:t>
            </w:r>
            <w:r>
              <w:rPr>
                <w:spacing w:val="-8"/>
                <w:w w:val="105"/>
                <w:sz w:val="11"/>
              </w:rPr>
              <w:t xml:space="preserve"> </w:t>
            </w:r>
            <w:r>
              <w:rPr>
                <w:w w:val="105"/>
                <w:sz w:val="11"/>
              </w:rPr>
              <w:t>sede</w:t>
            </w:r>
            <w:r>
              <w:rPr>
                <w:spacing w:val="-8"/>
                <w:w w:val="105"/>
                <w:sz w:val="11"/>
              </w:rPr>
              <w:t xml:space="preserve"> </w:t>
            </w:r>
            <w:r>
              <w:rPr>
                <w:w w:val="105"/>
                <w:sz w:val="11"/>
              </w:rPr>
              <w:t>di</w:t>
            </w:r>
            <w:r>
              <w:rPr>
                <w:spacing w:val="-9"/>
                <w:w w:val="105"/>
                <w:sz w:val="11"/>
              </w:rPr>
              <w:t xml:space="preserve"> </w:t>
            </w:r>
            <w:r>
              <w:rPr>
                <w:w w:val="105"/>
                <w:sz w:val="11"/>
              </w:rPr>
              <w:t>gara</w:t>
            </w:r>
            <w:r>
              <w:rPr>
                <w:spacing w:val="-8"/>
                <w:w w:val="105"/>
                <w:sz w:val="11"/>
              </w:rPr>
              <w:t xml:space="preserve"> </w:t>
            </w:r>
            <w:r>
              <w:rPr>
                <w:w w:val="105"/>
                <w:sz w:val="11"/>
              </w:rPr>
              <w:t>o di conseguire guadagni ulteriori</w:t>
            </w:r>
          </w:p>
        </w:tc>
        <w:tc>
          <w:tcPr>
            <w:tcW w:w="1046" w:type="dxa"/>
            <w:tcBorders>
              <w:top w:val="nil"/>
              <w:bottom w:val="nil"/>
            </w:tcBorders>
          </w:tcPr>
          <w:p w:rsidR="00792955" w:rsidRDefault="00792955">
            <w:pPr>
              <w:pStyle w:val="TableParagraph"/>
              <w:rPr>
                <w:rFonts w:ascii="Times New Roman"/>
                <w:sz w:val="10"/>
              </w:rPr>
            </w:pPr>
          </w:p>
        </w:tc>
        <w:tc>
          <w:tcPr>
            <w:tcW w:w="1046" w:type="dxa"/>
            <w:tcBorders>
              <w:top w:val="nil"/>
              <w:bottom w:val="nil"/>
            </w:tcBorders>
          </w:tcPr>
          <w:p w:rsidR="00792955" w:rsidRDefault="00792955">
            <w:pPr>
              <w:pStyle w:val="TableParagraph"/>
              <w:rPr>
                <w:rFonts w:ascii="Times New Roman"/>
                <w:sz w:val="10"/>
              </w:rPr>
            </w:pPr>
          </w:p>
        </w:tc>
        <w:tc>
          <w:tcPr>
            <w:tcW w:w="1406" w:type="dxa"/>
            <w:vMerge/>
            <w:tcBorders>
              <w:top w:val="nil"/>
              <w:right w:val="single" w:sz="6" w:space="0" w:color="000000"/>
            </w:tcBorders>
          </w:tcPr>
          <w:p w:rsidR="00792955" w:rsidRDefault="00792955">
            <w:pPr>
              <w:rPr>
                <w:sz w:val="2"/>
                <w:szCs w:val="2"/>
              </w:rPr>
            </w:pPr>
          </w:p>
        </w:tc>
        <w:tc>
          <w:tcPr>
            <w:tcW w:w="1406" w:type="dxa"/>
            <w:vMerge/>
            <w:tcBorders>
              <w:top w:val="nil"/>
              <w:left w:val="single" w:sz="6" w:space="0" w:color="000000"/>
            </w:tcBorders>
          </w:tcPr>
          <w:p w:rsidR="00792955" w:rsidRDefault="00792955">
            <w:pPr>
              <w:rPr>
                <w:sz w:val="2"/>
                <w:szCs w:val="2"/>
              </w:rPr>
            </w:pPr>
          </w:p>
        </w:tc>
        <w:tc>
          <w:tcPr>
            <w:tcW w:w="1759" w:type="dxa"/>
            <w:tcBorders>
              <w:top w:val="nil"/>
              <w:bottom w:val="nil"/>
            </w:tcBorders>
          </w:tcPr>
          <w:p w:rsidR="00792955" w:rsidRDefault="00792955">
            <w:pPr>
              <w:pStyle w:val="TableParagraph"/>
              <w:rPr>
                <w:rFonts w:ascii="Times New Roman"/>
                <w:sz w:val="10"/>
              </w:rPr>
            </w:pPr>
          </w:p>
        </w:tc>
      </w:tr>
      <w:tr w:rsidR="00792955">
        <w:trPr>
          <w:trHeight w:val="392"/>
        </w:trPr>
        <w:tc>
          <w:tcPr>
            <w:tcW w:w="1027" w:type="dxa"/>
            <w:vMerge/>
            <w:tcBorders>
              <w:top w:val="nil"/>
            </w:tcBorders>
            <w:shd w:val="clear" w:color="auto" w:fill="E3DFEB"/>
          </w:tcPr>
          <w:p w:rsidR="00792955" w:rsidRDefault="00792955">
            <w:pPr>
              <w:rPr>
                <w:sz w:val="2"/>
                <w:szCs w:val="2"/>
              </w:rPr>
            </w:pPr>
          </w:p>
        </w:tc>
        <w:tc>
          <w:tcPr>
            <w:tcW w:w="1027" w:type="dxa"/>
            <w:vMerge/>
            <w:tcBorders>
              <w:top w:val="nil"/>
            </w:tcBorders>
            <w:shd w:val="clear" w:color="auto" w:fill="E3DFEB"/>
          </w:tcPr>
          <w:p w:rsidR="00792955" w:rsidRDefault="00792955">
            <w:pPr>
              <w:rPr>
                <w:sz w:val="2"/>
                <w:szCs w:val="2"/>
              </w:rPr>
            </w:pPr>
          </w:p>
        </w:tc>
        <w:tc>
          <w:tcPr>
            <w:tcW w:w="1027" w:type="dxa"/>
            <w:vMerge/>
            <w:tcBorders>
              <w:top w:val="nil"/>
            </w:tcBorders>
            <w:shd w:val="clear" w:color="auto" w:fill="E3DFEB"/>
          </w:tcPr>
          <w:p w:rsidR="00792955" w:rsidRDefault="00792955">
            <w:pPr>
              <w:rPr>
                <w:sz w:val="2"/>
                <w:szCs w:val="2"/>
              </w:rPr>
            </w:pPr>
          </w:p>
        </w:tc>
        <w:tc>
          <w:tcPr>
            <w:tcW w:w="1416" w:type="dxa"/>
            <w:tcBorders>
              <w:top w:val="nil"/>
              <w:bottom w:val="nil"/>
            </w:tcBorders>
          </w:tcPr>
          <w:p w:rsidR="00792955" w:rsidRDefault="00527031">
            <w:pPr>
              <w:pStyle w:val="TableParagraph"/>
              <w:spacing w:line="114" w:lineRule="exact"/>
              <w:ind w:left="27"/>
              <w:rPr>
                <w:sz w:val="11"/>
              </w:rPr>
            </w:pPr>
            <w:r>
              <w:rPr>
                <w:w w:val="105"/>
                <w:sz w:val="11"/>
              </w:rPr>
              <w:t>- Accettare, per se' o per</w:t>
            </w:r>
          </w:p>
          <w:p w:rsidR="00792955" w:rsidRDefault="00527031">
            <w:pPr>
              <w:pStyle w:val="TableParagraph"/>
              <w:spacing w:line="140" w:lineRule="atLeast"/>
              <w:ind w:left="27" w:right="10"/>
              <w:rPr>
                <w:sz w:val="11"/>
              </w:rPr>
            </w:pPr>
            <w:r>
              <w:rPr>
                <w:w w:val="105"/>
                <w:sz w:val="11"/>
              </w:rPr>
              <w:t>altri, regali o altre utilita' non di modico valore</w:t>
            </w:r>
          </w:p>
        </w:tc>
        <w:tc>
          <w:tcPr>
            <w:tcW w:w="1046" w:type="dxa"/>
            <w:tcBorders>
              <w:top w:val="nil"/>
              <w:bottom w:val="nil"/>
            </w:tcBorders>
          </w:tcPr>
          <w:p w:rsidR="00792955" w:rsidRDefault="00792955">
            <w:pPr>
              <w:pStyle w:val="TableParagraph"/>
              <w:rPr>
                <w:rFonts w:ascii="Times New Roman"/>
                <w:sz w:val="10"/>
              </w:rPr>
            </w:pPr>
          </w:p>
        </w:tc>
        <w:tc>
          <w:tcPr>
            <w:tcW w:w="1046" w:type="dxa"/>
            <w:tcBorders>
              <w:top w:val="nil"/>
              <w:bottom w:val="nil"/>
            </w:tcBorders>
          </w:tcPr>
          <w:p w:rsidR="00792955" w:rsidRDefault="00792955">
            <w:pPr>
              <w:pStyle w:val="TableParagraph"/>
              <w:rPr>
                <w:rFonts w:ascii="Times New Roman"/>
                <w:sz w:val="10"/>
              </w:rPr>
            </w:pPr>
          </w:p>
        </w:tc>
        <w:tc>
          <w:tcPr>
            <w:tcW w:w="1406" w:type="dxa"/>
            <w:vMerge/>
            <w:tcBorders>
              <w:top w:val="nil"/>
              <w:right w:val="single" w:sz="6" w:space="0" w:color="000000"/>
            </w:tcBorders>
          </w:tcPr>
          <w:p w:rsidR="00792955" w:rsidRDefault="00792955">
            <w:pPr>
              <w:rPr>
                <w:sz w:val="2"/>
                <w:szCs w:val="2"/>
              </w:rPr>
            </w:pPr>
          </w:p>
        </w:tc>
        <w:tc>
          <w:tcPr>
            <w:tcW w:w="1406" w:type="dxa"/>
            <w:vMerge/>
            <w:tcBorders>
              <w:top w:val="nil"/>
              <w:left w:val="single" w:sz="6" w:space="0" w:color="000000"/>
            </w:tcBorders>
          </w:tcPr>
          <w:p w:rsidR="00792955" w:rsidRDefault="00792955">
            <w:pPr>
              <w:rPr>
                <w:sz w:val="2"/>
                <w:szCs w:val="2"/>
              </w:rPr>
            </w:pPr>
          </w:p>
        </w:tc>
        <w:tc>
          <w:tcPr>
            <w:tcW w:w="1759" w:type="dxa"/>
            <w:tcBorders>
              <w:top w:val="nil"/>
              <w:bottom w:val="nil"/>
            </w:tcBorders>
          </w:tcPr>
          <w:p w:rsidR="00792955" w:rsidRDefault="00792955">
            <w:pPr>
              <w:pStyle w:val="TableParagraph"/>
              <w:rPr>
                <w:rFonts w:ascii="Times New Roman"/>
                <w:sz w:val="10"/>
              </w:rPr>
            </w:pPr>
          </w:p>
        </w:tc>
      </w:tr>
      <w:tr w:rsidR="00792955">
        <w:trPr>
          <w:trHeight w:val="679"/>
        </w:trPr>
        <w:tc>
          <w:tcPr>
            <w:tcW w:w="1027" w:type="dxa"/>
            <w:vMerge/>
            <w:tcBorders>
              <w:top w:val="nil"/>
            </w:tcBorders>
            <w:shd w:val="clear" w:color="auto" w:fill="E3DFEB"/>
          </w:tcPr>
          <w:p w:rsidR="00792955" w:rsidRDefault="00792955">
            <w:pPr>
              <w:rPr>
                <w:sz w:val="2"/>
                <w:szCs w:val="2"/>
              </w:rPr>
            </w:pPr>
          </w:p>
        </w:tc>
        <w:tc>
          <w:tcPr>
            <w:tcW w:w="1027" w:type="dxa"/>
            <w:vMerge/>
            <w:tcBorders>
              <w:top w:val="nil"/>
            </w:tcBorders>
            <w:shd w:val="clear" w:color="auto" w:fill="E3DFEB"/>
          </w:tcPr>
          <w:p w:rsidR="00792955" w:rsidRDefault="00792955">
            <w:pPr>
              <w:rPr>
                <w:sz w:val="2"/>
                <w:szCs w:val="2"/>
              </w:rPr>
            </w:pPr>
          </w:p>
        </w:tc>
        <w:tc>
          <w:tcPr>
            <w:tcW w:w="1027" w:type="dxa"/>
            <w:vMerge/>
            <w:tcBorders>
              <w:top w:val="nil"/>
            </w:tcBorders>
            <w:shd w:val="clear" w:color="auto" w:fill="E3DFEB"/>
          </w:tcPr>
          <w:p w:rsidR="00792955" w:rsidRDefault="00792955">
            <w:pPr>
              <w:rPr>
                <w:sz w:val="2"/>
                <w:szCs w:val="2"/>
              </w:rPr>
            </w:pPr>
          </w:p>
        </w:tc>
        <w:tc>
          <w:tcPr>
            <w:tcW w:w="1416" w:type="dxa"/>
            <w:tcBorders>
              <w:top w:val="nil"/>
              <w:bottom w:val="nil"/>
            </w:tcBorders>
          </w:tcPr>
          <w:p w:rsidR="00792955" w:rsidRDefault="00527031">
            <w:pPr>
              <w:pStyle w:val="TableParagraph"/>
              <w:spacing w:line="264" w:lineRule="auto"/>
              <w:ind w:left="27" w:right="10"/>
              <w:rPr>
                <w:sz w:val="11"/>
              </w:rPr>
            </w:pPr>
            <w:r>
              <w:rPr>
                <w:w w:val="105"/>
                <w:sz w:val="11"/>
              </w:rPr>
              <w:t>- Abusare delle regole sull'affidamento diretto e omettere la tracciabilita' documentale della</w:t>
            </w:r>
          </w:p>
          <w:p w:rsidR="00792955" w:rsidRDefault="00527031">
            <w:pPr>
              <w:pStyle w:val="TableParagraph"/>
              <w:spacing w:line="106" w:lineRule="exact"/>
              <w:ind w:left="27"/>
              <w:rPr>
                <w:sz w:val="11"/>
              </w:rPr>
            </w:pPr>
            <w:r>
              <w:rPr>
                <w:w w:val="105"/>
                <w:sz w:val="11"/>
              </w:rPr>
              <w:t>identificazione degli OE</w:t>
            </w:r>
          </w:p>
        </w:tc>
        <w:tc>
          <w:tcPr>
            <w:tcW w:w="1046" w:type="dxa"/>
            <w:tcBorders>
              <w:top w:val="nil"/>
              <w:bottom w:val="nil"/>
            </w:tcBorders>
          </w:tcPr>
          <w:p w:rsidR="00792955" w:rsidRDefault="00792955">
            <w:pPr>
              <w:pStyle w:val="TableParagraph"/>
              <w:rPr>
                <w:rFonts w:ascii="Times New Roman"/>
                <w:sz w:val="10"/>
              </w:rPr>
            </w:pPr>
          </w:p>
        </w:tc>
        <w:tc>
          <w:tcPr>
            <w:tcW w:w="1046" w:type="dxa"/>
            <w:tcBorders>
              <w:top w:val="nil"/>
              <w:bottom w:val="nil"/>
            </w:tcBorders>
          </w:tcPr>
          <w:p w:rsidR="00792955" w:rsidRDefault="00792955">
            <w:pPr>
              <w:pStyle w:val="TableParagraph"/>
              <w:rPr>
                <w:rFonts w:ascii="Times New Roman"/>
                <w:sz w:val="10"/>
              </w:rPr>
            </w:pPr>
          </w:p>
        </w:tc>
        <w:tc>
          <w:tcPr>
            <w:tcW w:w="1406" w:type="dxa"/>
            <w:vMerge/>
            <w:tcBorders>
              <w:top w:val="nil"/>
              <w:right w:val="single" w:sz="6" w:space="0" w:color="000000"/>
            </w:tcBorders>
          </w:tcPr>
          <w:p w:rsidR="00792955" w:rsidRDefault="00792955">
            <w:pPr>
              <w:rPr>
                <w:sz w:val="2"/>
                <w:szCs w:val="2"/>
              </w:rPr>
            </w:pPr>
          </w:p>
        </w:tc>
        <w:tc>
          <w:tcPr>
            <w:tcW w:w="1406" w:type="dxa"/>
            <w:vMerge/>
            <w:tcBorders>
              <w:top w:val="nil"/>
              <w:left w:val="single" w:sz="6" w:space="0" w:color="000000"/>
            </w:tcBorders>
          </w:tcPr>
          <w:p w:rsidR="00792955" w:rsidRDefault="00792955">
            <w:pPr>
              <w:rPr>
                <w:sz w:val="2"/>
                <w:szCs w:val="2"/>
              </w:rPr>
            </w:pPr>
          </w:p>
        </w:tc>
        <w:tc>
          <w:tcPr>
            <w:tcW w:w="1759" w:type="dxa"/>
            <w:tcBorders>
              <w:top w:val="nil"/>
              <w:bottom w:val="nil"/>
            </w:tcBorders>
          </w:tcPr>
          <w:p w:rsidR="00792955" w:rsidRDefault="00792955">
            <w:pPr>
              <w:pStyle w:val="TableParagraph"/>
              <w:rPr>
                <w:rFonts w:ascii="Times New Roman"/>
                <w:sz w:val="10"/>
              </w:rPr>
            </w:pPr>
          </w:p>
        </w:tc>
      </w:tr>
      <w:tr w:rsidR="00792955">
        <w:trPr>
          <w:trHeight w:val="1096"/>
        </w:trPr>
        <w:tc>
          <w:tcPr>
            <w:tcW w:w="1027" w:type="dxa"/>
            <w:vMerge/>
            <w:tcBorders>
              <w:top w:val="nil"/>
            </w:tcBorders>
            <w:shd w:val="clear" w:color="auto" w:fill="E3DFEB"/>
          </w:tcPr>
          <w:p w:rsidR="00792955" w:rsidRDefault="00792955">
            <w:pPr>
              <w:rPr>
                <w:sz w:val="2"/>
                <w:szCs w:val="2"/>
              </w:rPr>
            </w:pPr>
          </w:p>
        </w:tc>
        <w:tc>
          <w:tcPr>
            <w:tcW w:w="1027" w:type="dxa"/>
            <w:vMerge/>
            <w:tcBorders>
              <w:top w:val="nil"/>
            </w:tcBorders>
            <w:shd w:val="clear" w:color="auto" w:fill="E3DFEB"/>
          </w:tcPr>
          <w:p w:rsidR="00792955" w:rsidRDefault="00792955">
            <w:pPr>
              <w:rPr>
                <w:sz w:val="2"/>
                <w:szCs w:val="2"/>
              </w:rPr>
            </w:pPr>
          </w:p>
        </w:tc>
        <w:tc>
          <w:tcPr>
            <w:tcW w:w="1027" w:type="dxa"/>
            <w:vMerge/>
            <w:tcBorders>
              <w:top w:val="nil"/>
            </w:tcBorders>
            <w:shd w:val="clear" w:color="auto" w:fill="E3DFEB"/>
          </w:tcPr>
          <w:p w:rsidR="00792955" w:rsidRDefault="00792955">
            <w:pPr>
              <w:rPr>
                <w:sz w:val="2"/>
                <w:szCs w:val="2"/>
              </w:rPr>
            </w:pPr>
          </w:p>
        </w:tc>
        <w:tc>
          <w:tcPr>
            <w:tcW w:w="1416" w:type="dxa"/>
            <w:tcBorders>
              <w:top w:val="nil"/>
              <w:bottom w:val="nil"/>
            </w:tcBorders>
          </w:tcPr>
          <w:p w:rsidR="00792955" w:rsidRDefault="00527031">
            <w:pPr>
              <w:pStyle w:val="TableParagraph"/>
              <w:spacing w:line="264" w:lineRule="auto"/>
              <w:ind w:left="27" w:right="10"/>
              <w:rPr>
                <w:sz w:val="11"/>
              </w:rPr>
            </w:pPr>
            <w:r>
              <w:rPr>
                <w:w w:val="105"/>
                <w:sz w:val="11"/>
              </w:rPr>
              <w:t>- Abusare dell'utilizzo del MEPA o di altri mercati elettronici per effettuare ODA in assenza di presupposti - omettere la motivazione sull'OE affidatario e sui criteri</w:t>
            </w:r>
          </w:p>
          <w:p w:rsidR="00792955" w:rsidRDefault="00527031">
            <w:pPr>
              <w:pStyle w:val="TableParagraph"/>
              <w:spacing w:line="104" w:lineRule="exact"/>
              <w:ind w:left="27"/>
              <w:rPr>
                <w:sz w:val="11"/>
              </w:rPr>
            </w:pPr>
            <w:r>
              <w:rPr>
                <w:w w:val="105"/>
                <w:sz w:val="11"/>
              </w:rPr>
              <w:t>seguiti dal Rup</w:t>
            </w:r>
          </w:p>
        </w:tc>
        <w:tc>
          <w:tcPr>
            <w:tcW w:w="1046" w:type="dxa"/>
            <w:tcBorders>
              <w:top w:val="nil"/>
              <w:bottom w:val="nil"/>
            </w:tcBorders>
          </w:tcPr>
          <w:p w:rsidR="00792955" w:rsidRDefault="00792955">
            <w:pPr>
              <w:pStyle w:val="TableParagraph"/>
              <w:rPr>
                <w:rFonts w:ascii="Times New Roman"/>
                <w:sz w:val="10"/>
              </w:rPr>
            </w:pPr>
          </w:p>
        </w:tc>
        <w:tc>
          <w:tcPr>
            <w:tcW w:w="1046" w:type="dxa"/>
            <w:tcBorders>
              <w:top w:val="nil"/>
              <w:bottom w:val="nil"/>
            </w:tcBorders>
          </w:tcPr>
          <w:p w:rsidR="00792955" w:rsidRDefault="00792955">
            <w:pPr>
              <w:pStyle w:val="TableParagraph"/>
              <w:rPr>
                <w:rFonts w:ascii="Times New Roman"/>
                <w:sz w:val="10"/>
              </w:rPr>
            </w:pPr>
          </w:p>
        </w:tc>
        <w:tc>
          <w:tcPr>
            <w:tcW w:w="1406" w:type="dxa"/>
            <w:vMerge/>
            <w:tcBorders>
              <w:top w:val="nil"/>
              <w:right w:val="single" w:sz="6" w:space="0" w:color="000000"/>
            </w:tcBorders>
          </w:tcPr>
          <w:p w:rsidR="00792955" w:rsidRDefault="00792955">
            <w:pPr>
              <w:rPr>
                <w:sz w:val="2"/>
                <w:szCs w:val="2"/>
              </w:rPr>
            </w:pPr>
          </w:p>
        </w:tc>
        <w:tc>
          <w:tcPr>
            <w:tcW w:w="1406" w:type="dxa"/>
            <w:vMerge/>
            <w:tcBorders>
              <w:top w:val="nil"/>
              <w:left w:val="single" w:sz="6" w:space="0" w:color="000000"/>
            </w:tcBorders>
          </w:tcPr>
          <w:p w:rsidR="00792955" w:rsidRDefault="00792955">
            <w:pPr>
              <w:rPr>
                <w:sz w:val="2"/>
                <w:szCs w:val="2"/>
              </w:rPr>
            </w:pPr>
          </w:p>
        </w:tc>
        <w:tc>
          <w:tcPr>
            <w:tcW w:w="1759" w:type="dxa"/>
            <w:tcBorders>
              <w:top w:val="nil"/>
              <w:bottom w:val="nil"/>
            </w:tcBorders>
          </w:tcPr>
          <w:p w:rsidR="00792955" w:rsidRDefault="00792955">
            <w:pPr>
              <w:pStyle w:val="TableParagraph"/>
              <w:rPr>
                <w:rFonts w:ascii="Times New Roman"/>
                <w:sz w:val="10"/>
              </w:rPr>
            </w:pPr>
          </w:p>
        </w:tc>
      </w:tr>
      <w:tr w:rsidR="00792955">
        <w:trPr>
          <w:trHeight w:val="1024"/>
        </w:trPr>
        <w:tc>
          <w:tcPr>
            <w:tcW w:w="1027" w:type="dxa"/>
            <w:vMerge/>
            <w:tcBorders>
              <w:top w:val="nil"/>
            </w:tcBorders>
            <w:shd w:val="clear" w:color="auto" w:fill="E3DFEB"/>
          </w:tcPr>
          <w:p w:rsidR="00792955" w:rsidRDefault="00792955">
            <w:pPr>
              <w:rPr>
                <w:sz w:val="2"/>
                <w:szCs w:val="2"/>
              </w:rPr>
            </w:pPr>
          </w:p>
        </w:tc>
        <w:tc>
          <w:tcPr>
            <w:tcW w:w="1027" w:type="dxa"/>
            <w:vMerge/>
            <w:tcBorders>
              <w:top w:val="nil"/>
            </w:tcBorders>
            <w:shd w:val="clear" w:color="auto" w:fill="E3DFEB"/>
          </w:tcPr>
          <w:p w:rsidR="00792955" w:rsidRDefault="00792955">
            <w:pPr>
              <w:rPr>
                <w:sz w:val="2"/>
                <w:szCs w:val="2"/>
              </w:rPr>
            </w:pPr>
          </w:p>
        </w:tc>
        <w:tc>
          <w:tcPr>
            <w:tcW w:w="1027" w:type="dxa"/>
            <w:vMerge/>
            <w:tcBorders>
              <w:top w:val="nil"/>
            </w:tcBorders>
            <w:shd w:val="clear" w:color="auto" w:fill="E3DFEB"/>
          </w:tcPr>
          <w:p w:rsidR="00792955" w:rsidRDefault="00792955">
            <w:pPr>
              <w:rPr>
                <w:sz w:val="2"/>
                <w:szCs w:val="2"/>
              </w:rPr>
            </w:pPr>
          </w:p>
        </w:tc>
        <w:tc>
          <w:tcPr>
            <w:tcW w:w="1416" w:type="dxa"/>
            <w:tcBorders>
              <w:top w:val="nil"/>
              <w:bottom w:val="nil"/>
            </w:tcBorders>
          </w:tcPr>
          <w:p w:rsidR="00792955" w:rsidRDefault="00527031">
            <w:pPr>
              <w:pStyle w:val="TableParagraph"/>
              <w:spacing w:line="264" w:lineRule="auto"/>
              <w:ind w:left="27" w:right="14"/>
              <w:rPr>
                <w:sz w:val="11"/>
              </w:rPr>
            </w:pPr>
            <w:r>
              <w:rPr>
                <w:w w:val="105"/>
                <w:sz w:val="11"/>
              </w:rPr>
              <w:t>- Abusare dell'istituto della revoca al fine di bloccare una gara il cui risultato si sia rivelato diverso da quello atteso o di concedere un indennizzo all'aggiudicatario</w:t>
            </w:r>
          </w:p>
        </w:tc>
        <w:tc>
          <w:tcPr>
            <w:tcW w:w="1046" w:type="dxa"/>
            <w:tcBorders>
              <w:top w:val="nil"/>
              <w:bottom w:val="nil"/>
            </w:tcBorders>
          </w:tcPr>
          <w:p w:rsidR="00792955" w:rsidRDefault="00792955">
            <w:pPr>
              <w:pStyle w:val="TableParagraph"/>
              <w:rPr>
                <w:rFonts w:ascii="Times New Roman"/>
                <w:sz w:val="10"/>
              </w:rPr>
            </w:pPr>
          </w:p>
        </w:tc>
        <w:tc>
          <w:tcPr>
            <w:tcW w:w="1046" w:type="dxa"/>
            <w:tcBorders>
              <w:top w:val="nil"/>
              <w:bottom w:val="nil"/>
            </w:tcBorders>
          </w:tcPr>
          <w:p w:rsidR="00792955" w:rsidRDefault="00792955">
            <w:pPr>
              <w:pStyle w:val="TableParagraph"/>
              <w:rPr>
                <w:rFonts w:ascii="Times New Roman"/>
                <w:sz w:val="10"/>
              </w:rPr>
            </w:pPr>
          </w:p>
        </w:tc>
        <w:tc>
          <w:tcPr>
            <w:tcW w:w="1406" w:type="dxa"/>
            <w:vMerge/>
            <w:tcBorders>
              <w:top w:val="nil"/>
              <w:right w:val="single" w:sz="6" w:space="0" w:color="000000"/>
            </w:tcBorders>
          </w:tcPr>
          <w:p w:rsidR="00792955" w:rsidRDefault="00792955">
            <w:pPr>
              <w:rPr>
                <w:sz w:val="2"/>
                <w:szCs w:val="2"/>
              </w:rPr>
            </w:pPr>
          </w:p>
        </w:tc>
        <w:tc>
          <w:tcPr>
            <w:tcW w:w="1406" w:type="dxa"/>
            <w:vMerge/>
            <w:tcBorders>
              <w:top w:val="nil"/>
              <w:left w:val="single" w:sz="6" w:space="0" w:color="000000"/>
            </w:tcBorders>
          </w:tcPr>
          <w:p w:rsidR="00792955" w:rsidRDefault="00792955">
            <w:pPr>
              <w:rPr>
                <w:sz w:val="2"/>
                <w:szCs w:val="2"/>
              </w:rPr>
            </w:pPr>
          </w:p>
        </w:tc>
        <w:tc>
          <w:tcPr>
            <w:tcW w:w="1759" w:type="dxa"/>
            <w:tcBorders>
              <w:top w:val="nil"/>
              <w:bottom w:val="nil"/>
            </w:tcBorders>
          </w:tcPr>
          <w:p w:rsidR="00792955" w:rsidRDefault="00792955">
            <w:pPr>
              <w:pStyle w:val="TableParagraph"/>
              <w:rPr>
                <w:rFonts w:ascii="Times New Roman"/>
                <w:sz w:val="10"/>
              </w:rPr>
            </w:pPr>
          </w:p>
        </w:tc>
      </w:tr>
      <w:tr w:rsidR="00792955">
        <w:trPr>
          <w:trHeight w:val="602"/>
        </w:trPr>
        <w:tc>
          <w:tcPr>
            <w:tcW w:w="1027" w:type="dxa"/>
            <w:vMerge/>
            <w:tcBorders>
              <w:top w:val="nil"/>
            </w:tcBorders>
            <w:shd w:val="clear" w:color="auto" w:fill="E3DFEB"/>
          </w:tcPr>
          <w:p w:rsidR="00792955" w:rsidRDefault="00792955">
            <w:pPr>
              <w:rPr>
                <w:sz w:val="2"/>
                <w:szCs w:val="2"/>
              </w:rPr>
            </w:pPr>
          </w:p>
        </w:tc>
        <w:tc>
          <w:tcPr>
            <w:tcW w:w="1027" w:type="dxa"/>
            <w:vMerge/>
            <w:tcBorders>
              <w:top w:val="nil"/>
            </w:tcBorders>
            <w:shd w:val="clear" w:color="auto" w:fill="E3DFEB"/>
          </w:tcPr>
          <w:p w:rsidR="00792955" w:rsidRDefault="00792955">
            <w:pPr>
              <w:rPr>
                <w:sz w:val="2"/>
                <w:szCs w:val="2"/>
              </w:rPr>
            </w:pPr>
          </w:p>
        </w:tc>
        <w:tc>
          <w:tcPr>
            <w:tcW w:w="1027" w:type="dxa"/>
            <w:vMerge/>
            <w:tcBorders>
              <w:top w:val="nil"/>
            </w:tcBorders>
            <w:shd w:val="clear" w:color="auto" w:fill="E3DFEB"/>
          </w:tcPr>
          <w:p w:rsidR="00792955" w:rsidRDefault="00792955">
            <w:pPr>
              <w:rPr>
                <w:sz w:val="2"/>
                <w:szCs w:val="2"/>
              </w:rPr>
            </w:pPr>
          </w:p>
        </w:tc>
        <w:tc>
          <w:tcPr>
            <w:tcW w:w="1416" w:type="dxa"/>
            <w:tcBorders>
              <w:top w:val="nil"/>
            </w:tcBorders>
          </w:tcPr>
          <w:p w:rsidR="00792955" w:rsidRDefault="00527031">
            <w:pPr>
              <w:pStyle w:val="TableParagraph"/>
              <w:spacing w:before="52" w:line="140" w:lineRule="atLeast"/>
              <w:ind w:left="27" w:right="-16"/>
              <w:rPr>
                <w:sz w:val="11"/>
              </w:rPr>
            </w:pPr>
            <w:r>
              <w:rPr>
                <w:w w:val="105"/>
                <w:sz w:val="11"/>
              </w:rPr>
              <w:t>- Abusare dell'istituto della proroga contrattuale al fine di agevolare il soggetto aggiudicatario</w:t>
            </w:r>
          </w:p>
        </w:tc>
        <w:tc>
          <w:tcPr>
            <w:tcW w:w="1046" w:type="dxa"/>
            <w:tcBorders>
              <w:top w:val="nil"/>
            </w:tcBorders>
          </w:tcPr>
          <w:p w:rsidR="00792955" w:rsidRDefault="00792955">
            <w:pPr>
              <w:pStyle w:val="TableParagraph"/>
              <w:rPr>
                <w:rFonts w:ascii="Times New Roman"/>
                <w:sz w:val="10"/>
              </w:rPr>
            </w:pPr>
          </w:p>
        </w:tc>
        <w:tc>
          <w:tcPr>
            <w:tcW w:w="1046" w:type="dxa"/>
            <w:tcBorders>
              <w:top w:val="nil"/>
            </w:tcBorders>
          </w:tcPr>
          <w:p w:rsidR="00792955" w:rsidRDefault="00792955">
            <w:pPr>
              <w:pStyle w:val="TableParagraph"/>
              <w:rPr>
                <w:rFonts w:ascii="Times New Roman"/>
                <w:sz w:val="10"/>
              </w:rPr>
            </w:pPr>
          </w:p>
        </w:tc>
        <w:tc>
          <w:tcPr>
            <w:tcW w:w="1406" w:type="dxa"/>
            <w:vMerge/>
            <w:tcBorders>
              <w:top w:val="nil"/>
              <w:right w:val="single" w:sz="6" w:space="0" w:color="000000"/>
            </w:tcBorders>
          </w:tcPr>
          <w:p w:rsidR="00792955" w:rsidRDefault="00792955">
            <w:pPr>
              <w:rPr>
                <w:sz w:val="2"/>
                <w:szCs w:val="2"/>
              </w:rPr>
            </w:pPr>
          </w:p>
        </w:tc>
        <w:tc>
          <w:tcPr>
            <w:tcW w:w="1406" w:type="dxa"/>
            <w:vMerge/>
            <w:tcBorders>
              <w:top w:val="nil"/>
              <w:left w:val="single" w:sz="6" w:space="0" w:color="000000"/>
            </w:tcBorders>
          </w:tcPr>
          <w:p w:rsidR="00792955" w:rsidRDefault="00792955">
            <w:pPr>
              <w:rPr>
                <w:sz w:val="2"/>
                <w:szCs w:val="2"/>
              </w:rPr>
            </w:pPr>
          </w:p>
        </w:tc>
        <w:tc>
          <w:tcPr>
            <w:tcW w:w="1759" w:type="dxa"/>
            <w:tcBorders>
              <w:top w:val="nil"/>
            </w:tcBorders>
          </w:tcPr>
          <w:p w:rsidR="00792955" w:rsidRDefault="00792955">
            <w:pPr>
              <w:pStyle w:val="TableParagraph"/>
              <w:rPr>
                <w:rFonts w:ascii="Times New Roman"/>
                <w:sz w:val="10"/>
              </w:rPr>
            </w:pPr>
          </w:p>
        </w:tc>
      </w:tr>
      <w:tr w:rsidR="00792955">
        <w:trPr>
          <w:trHeight w:val="144"/>
        </w:trPr>
        <w:tc>
          <w:tcPr>
            <w:tcW w:w="11160" w:type="dxa"/>
            <w:gridSpan w:val="9"/>
          </w:tcPr>
          <w:p w:rsidR="00792955" w:rsidRDefault="00792955">
            <w:pPr>
              <w:pStyle w:val="TableParagraph"/>
              <w:rPr>
                <w:rFonts w:ascii="Times New Roman"/>
                <w:sz w:val="8"/>
              </w:rPr>
            </w:pPr>
          </w:p>
        </w:tc>
      </w:tr>
    </w:tbl>
    <w:p w:rsidR="00792955" w:rsidRDefault="00792955">
      <w:pPr>
        <w:rPr>
          <w:rFonts w:ascii="Times New Roman"/>
          <w:sz w:val="8"/>
        </w:rPr>
        <w:sectPr w:rsidR="00792955">
          <w:pgSz w:w="11910" w:h="16840"/>
          <w:pgMar w:top="240" w:right="240" w:bottom="280" w:left="260" w:header="720" w:footer="720" w:gutter="0"/>
          <w:cols w:space="720"/>
        </w:sect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27"/>
        <w:gridCol w:w="1027"/>
        <w:gridCol w:w="1027"/>
        <w:gridCol w:w="1416"/>
        <w:gridCol w:w="1046"/>
        <w:gridCol w:w="1046"/>
        <w:gridCol w:w="1406"/>
        <w:gridCol w:w="1409"/>
        <w:gridCol w:w="1757"/>
      </w:tblGrid>
      <w:tr w:rsidR="00792955">
        <w:trPr>
          <w:trHeight w:val="153"/>
        </w:trPr>
        <w:tc>
          <w:tcPr>
            <w:tcW w:w="11161" w:type="dxa"/>
            <w:gridSpan w:val="9"/>
            <w:shd w:val="clear" w:color="auto" w:fill="DCE6F0"/>
          </w:tcPr>
          <w:p w:rsidR="00792955" w:rsidRDefault="00527031">
            <w:pPr>
              <w:pStyle w:val="TableParagraph"/>
              <w:spacing w:line="133" w:lineRule="exact"/>
              <w:ind w:left="26"/>
              <w:rPr>
                <w:sz w:val="12"/>
              </w:rPr>
            </w:pPr>
            <w:r>
              <w:rPr>
                <w:b/>
                <w:sz w:val="12"/>
              </w:rPr>
              <w:t xml:space="preserve">UFFICIO SEMPLICE: </w:t>
            </w:r>
            <w:r>
              <w:rPr>
                <w:sz w:val="12"/>
              </w:rPr>
              <w:t>Ufficio Tecnico</w:t>
            </w:r>
          </w:p>
        </w:tc>
      </w:tr>
      <w:tr w:rsidR="00792955">
        <w:trPr>
          <w:trHeight w:val="153"/>
        </w:trPr>
        <w:tc>
          <w:tcPr>
            <w:tcW w:w="11161" w:type="dxa"/>
            <w:gridSpan w:val="9"/>
            <w:shd w:val="clear" w:color="auto" w:fill="DCE6F0"/>
          </w:tcPr>
          <w:p w:rsidR="00792955" w:rsidRDefault="00527031" w:rsidP="001F0CCB">
            <w:pPr>
              <w:pStyle w:val="TableParagraph"/>
              <w:spacing w:line="133" w:lineRule="exact"/>
              <w:ind w:left="26"/>
              <w:rPr>
                <w:sz w:val="12"/>
              </w:rPr>
            </w:pPr>
            <w:r>
              <w:rPr>
                <w:b/>
                <w:sz w:val="12"/>
              </w:rPr>
              <w:t xml:space="preserve">RESPONSABILE: </w:t>
            </w:r>
            <w:r>
              <w:rPr>
                <w:sz w:val="12"/>
              </w:rPr>
              <w:t>Dirigente U.O.B. 1</w:t>
            </w:r>
            <w:r w:rsidR="001F0CCB">
              <w:rPr>
                <w:sz w:val="12"/>
              </w:rPr>
              <w:t xml:space="preserve"> </w:t>
            </w:r>
            <w:r>
              <w:rPr>
                <w:sz w:val="12"/>
              </w:rPr>
              <w:t>/</w:t>
            </w:r>
            <w:r w:rsidR="001F0CCB">
              <w:rPr>
                <w:sz w:val="12"/>
              </w:rPr>
              <w:t xml:space="preserve"> Funzionario Bonomo Graziella</w:t>
            </w:r>
          </w:p>
        </w:tc>
      </w:tr>
      <w:tr w:rsidR="00792955">
        <w:trPr>
          <w:trHeight w:val="153"/>
        </w:trPr>
        <w:tc>
          <w:tcPr>
            <w:tcW w:w="11161" w:type="dxa"/>
            <w:gridSpan w:val="9"/>
            <w:shd w:val="clear" w:color="auto" w:fill="DCE6F0"/>
          </w:tcPr>
          <w:p w:rsidR="00792955" w:rsidRDefault="00527031">
            <w:pPr>
              <w:pStyle w:val="TableParagraph"/>
              <w:spacing w:line="133" w:lineRule="exact"/>
              <w:ind w:left="26"/>
              <w:rPr>
                <w:sz w:val="12"/>
              </w:rPr>
            </w:pPr>
            <w:r>
              <w:rPr>
                <w:b/>
                <w:sz w:val="12"/>
              </w:rPr>
              <w:t xml:space="preserve">PROCESSO NUMERO: </w:t>
            </w:r>
            <w:r>
              <w:rPr>
                <w:sz w:val="12"/>
              </w:rPr>
              <w:t>5 Affidamento appalto di lavori di importo pari o superiore a 150.000 euro e inferiore a 1.000.000 di euro mediante il sistema della procedura negoziata</w:t>
            </w:r>
          </w:p>
        </w:tc>
      </w:tr>
      <w:tr w:rsidR="00792955">
        <w:trPr>
          <w:trHeight w:val="155"/>
        </w:trPr>
        <w:tc>
          <w:tcPr>
            <w:tcW w:w="11161" w:type="dxa"/>
            <w:gridSpan w:val="9"/>
            <w:tcBorders>
              <w:bottom w:val="nil"/>
            </w:tcBorders>
            <w:shd w:val="clear" w:color="auto" w:fill="DCE6F0"/>
          </w:tcPr>
          <w:p w:rsidR="00792955" w:rsidRDefault="00527031">
            <w:pPr>
              <w:pStyle w:val="TableParagraph"/>
              <w:spacing w:line="134" w:lineRule="exact"/>
              <w:ind w:left="26"/>
              <w:rPr>
                <w:b/>
                <w:sz w:val="12"/>
              </w:rPr>
            </w:pPr>
            <w:r>
              <w:rPr>
                <w:b/>
                <w:sz w:val="12"/>
              </w:rPr>
              <w:t>INFORMAZIONI PRINCIPALI SUL PROCESSO:</w:t>
            </w:r>
          </w:p>
        </w:tc>
      </w:tr>
      <w:tr w:rsidR="00792955">
        <w:trPr>
          <w:trHeight w:val="161"/>
        </w:trPr>
        <w:tc>
          <w:tcPr>
            <w:tcW w:w="11161" w:type="dxa"/>
            <w:gridSpan w:val="9"/>
            <w:tcBorders>
              <w:top w:val="nil"/>
            </w:tcBorders>
            <w:shd w:val="clear" w:color="auto" w:fill="DCE6F0"/>
          </w:tcPr>
          <w:p w:rsidR="00792955" w:rsidRDefault="00527031">
            <w:pPr>
              <w:pStyle w:val="TableParagraph"/>
              <w:spacing w:before="2"/>
              <w:ind w:left="26"/>
              <w:rPr>
                <w:sz w:val="12"/>
              </w:rPr>
            </w:pPr>
            <w:r>
              <w:rPr>
                <w:sz w:val="12"/>
              </w:rPr>
              <w:t>Affidamento appalto di lavori di importo pari o superiore a 150.000 euro e inferiore a 1.000.000 di euro, mediante il sistema della procedura negoziata.</w:t>
            </w:r>
          </w:p>
        </w:tc>
      </w:tr>
      <w:tr w:rsidR="00792955">
        <w:trPr>
          <w:trHeight w:val="153"/>
        </w:trPr>
        <w:tc>
          <w:tcPr>
            <w:tcW w:w="11161" w:type="dxa"/>
            <w:gridSpan w:val="9"/>
            <w:shd w:val="clear" w:color="auto" w:fill="DCE6F0"/>
          </w:tcPr>
          <w:p w:rsidR="00792955" w:rsidRDefault="00527031">
            <w:pPr>
              <w:pStyle w:val="TableParagraph"/>
              <w:spacing w:line="133" w:lineRule="exact"/>
              <w:ind w:left="26"/>
              <w:rPr>
                <w:sz w:val="12"/>
              </w:rPr>
            </w:pPr>
            <w:r>
              <w:rPr>
                <w:b/>
                <w:sz w:val="12"/>
              </w:rPr>
              <w:t xml:space="preserve">AREA DI RISCHIO: </w:t>
            </w:r>
            <w:r>
              <w:rPr>
                <w:sz w:val="12"/>
              </w:rPr>
              <w:t>B) Affidamento di lavori, servizi e forniture - Scelta del contraente e contratti pubblici</w:t>
            </w:r>
          </w:p>
        </w:tc>
      </w:tr>
      <w:tr w:rsidR="00792955">
        <w:trPr>
          <w:trHeight w:val="153"/>
        </w:trPr>
        <w:tc>
          <w:tcPr>
            <w:tcW w:w="3081" w:type="dxa"/>
            <w:gridSpan w:val="3"/>
            <w:shd w:val="clear" w:color="auto" w:fill="435F8E"/>
          </w:tcPr>
          <w:p w:rsidR="00792955" w:rsidRDefault="00527031">
            <w:pPr>
              <w:pStyle w:val="TableParagraph"/>
              <w:spacing w:line="132" w:lineRule="exact"/>
              <w:ind w:left="796"/>
              <w:rPr>
                <w:sz w:val="12"/>
              </w:rPr>
            </w:pPr>
            <w:r>
              <w:rPr>
                <w:color w:val="FFFFFF"/>
                <w:sz w:val="12"/>
              </w:rPr>
              <w:t>MAPPATURA PROCESSO</w:t>
            </w:r>
          </w:p>
        </w:tc>
        <w:tc>
          <w:tcPr>
            <w:tcW w:w="3508" w:type="dxa"/>
            <w:gridSpan w:val="3"/>
            <w:shd w:val="clear" w:color="auto" w:fill="FF0000"/>
          </w:tcPr>
          <w:p w:rsidR="00792955" w:rsidRDefault="00527031">
            <w:pPr>
              <w:pStyle w:val="TableParagraph"/>
              <w:spacing w:line="132" w:lineRule="exact"/>
              <w:ind w:left="1319" w:right="1304"/>
              <w:jc w:val="center"/>
              <w:rPr>
                <w:sz w:val="12"/>
              </w:rPr>
            </w:pPr>
            <w:r>
              <w:rPr>
                <w:color w:val="FFFFFF"/>
                <w:sz w:val="12"/>
              </w:rPr>
              <w:t>VALUTAZIONE</w:t>
            </w:r>
          </w:p>
        </w:tc>
        <w:tc>
          <w:tcPr>
            <w:tcW w:w="2815" w:type="dxa"/>
            <w:gridSpan w:val="2"/>
            <w:shd w:val="clear" w:color="auto" w:fill="CCFFCC"/>
          </w:tcPr>
          <w:p w:rsidR="00792955" w:rsidRDefault="00527031">
            <w:pPr>
              <w:pStyle w:val="TableParagraph"/>
              <w:spacing w:line="132" w:lineRule="exact"/>
              <w:ind w:left="1157" w:right="1140"/>
              <w:jc w:val="center"/>
              <w:rPr>
                <w:sz w:val="12"/>
              </w:rPr>
            </w:pPr>
            <w:r>
              <w:rPr>
                <w:sz w:val="12"/>
              </w:rPr>
              <w:t>MISURE</w:t>
            </w:r>
          </w:p>
        </w:tc>
        <w:tc>
          <w:tcPr>
            <w:tcW w:w="1757" w:type="dxa"/>
            <w:vMerge w:val="restart"/>
            <w:shd w:val="clear" w:color="auto" w:fill="D09995"/>
          </w:tcPr>
          <w:p w:rsidR="00792955" w:rsidRDefault="00792955">
            <w:pPr>
              <w:pStyle w:val="TableParagraph"/>
              <w:spacing w:before="10"/>
              <w:rPr>
                <w:rFonts w:ascii="Times New Roman"/>
                <w:sz w:val="19"/>
              </w:rPr>
            </w:pPr>
          </w:p>
          <w:p w:rsidR="00792955" w:rsidRDefault="00527031">
            <w:pPr>
              <w:pStyle w:val="TableParagraph"/>
              <w:ind w:left="286"/>
              <w:rPr>
                <w:sz w:val="12"/>
              </w:rPr>
            </w:pPr>
            <w:r>
              <w:rPr>
                <w:color w:val="FFFFFF"/>
                <w:sz w:val="12"/>
              </w:rPr>
              <w:t>PROGRAMMAZIONE</w:t>
            </w:r>
          </w:p>
        </w:tc>
      </w:tr>
      <w:tr w:rsidR="00792955">
        <w:trPr>
          <w:trHeight w:val="156"/>
        </w:trPr>
        <w:tc>
          <w:tcPr>
            <w:tcW w:w="1027" w:type="dxa"/>
            <w:tcBorders>
              <w:bottom w:val="nil"/>
            </w:tcBorders>
            <w:shd w:val="clear" w:color="auto" w:fill="435F8E"/>
          </w:tcPr>
          <w:p w:rsidR="00792955" w:rsidRDefault="00527031">
            <w:pPr>
              <w:pStyle w:val="TableParagraph"/>
              <w:spacing w:before="3" w:line="133" w:lineRule="exact"/>
              <w:ind w:left="203" w:right="191"/>
              <w:jc w:val="center"/>
              <w:rPr>
                <w:sz w:val="12"/>
              </w:rPr>
            </w:pPr>
            <w:r>
              <w:rPr>
                <w:color w:val="FFFFFF"/>
                <w:sz w:val="12"/>
              </w:rPr>
              <w:t>FASE</w:t>
            </w:r>
          </w:p>
        </w:tc>
        <w:tc>
          <w:tcPr>
            <w:tcW w:w="1027" w:type="dxa"/>
            <w:tcBorders>
              <w:bottom w:val="nil"/>
            </w:tcBorders>
            <w:shd w:val="clear" w:color="auto" w:fill="435F8E"/>
          </w:tcPr>
          <w:p w:rsidR="00792955" w:rsidRDefault="00527031">
            <w:pPr>
              <w:pStyle w:val="TableParagraph"/>
              <w:spacing w:before="3" w:line="133" w:lineRule="exact"/>
              <w:ind w:left="287"/>
              <w:rPr>
                <w:sz w:val="12"/>
              </w:rPr>
            </w:pPr>
            <w:r>
              <w:rPr>
                <w:color w:val="FFFFFF"/>
                <w:sz w:val="12"/>
              </w:rPr>
              <w:t>AZIONE</w:t>
            </w:r>
          </w:p>
        </w:tc>
        <w:tc>
          <w:tcPr>
            <w:tcW w:w="1027" w:type="dxa"/>
            <w:vMerge w:val="restart"/>
            <w:shd w:val="clear" w:color="auto" w:fill="435F8E"/>
          </w:tcPr>
          <w:p w:rsidR="00792955" w:rsidRDefault="00792955">
            <w:pPr>
              <w:pStyle w:val="TableParagraph"/>
              <w:spacing w:before="9"/>
              <w:rPr>
                <w:rFonts w:ascii="Times New Roman"/>
                <w:sz w:val="12"/>
              </w:rPr>
            </w:pPr>
          </w:p>
          <w:p w:rsidR="00792955" w:rsidRDefault="00527031">
            <w:pPr>
              <w:pStyle w:val="TableParagraph"/>
              <w:ind w:left="135"/>
              <w:rPr>
                <w:sz w:val="12"/>
              </w:rPr>
            </w:pPr>
            <w:r>
              <w:rPr>
                <w:color w:val="FFFFFF"/>
                <w:sz w:val="12"/>
              </w:rPr>
              <w:t>ESECUTORE</w:t>
            </w:r>
          </w:p>
        </w:tc>
        <w:tc>
          <w:tcPr>
            <w:tcW w:w="1416" w:type="dxa"/>
            <w:vMerge w:val="restart"/>
            <w:shd w:val="clear" w:color="auto" w:fill="FF0000"/>
          </w:tcPr>
          <w:p w:rsidR="00792955" w:rsidRDefault="00527031">
            <w:pPr>
              <w:pStyle w:val="TableParagraph"/>
              <w:spacing w:line="266" w:lineRule="auto"/>
              <w:ind w:left="69" w:right="54"/>
              <w:jc w:val="center"/>
              <w:rPr>
                <w:sz w:val="12"/>
              </w:rPr>
            </w:pPr>
            <w:r>
              <w:rPr>
                <w:color w:val="FFFFFF"/>
                <w:sz w:val="12"/>
              </w:rPr>
              <w:t>DESCRIZIONE COMPORTAMENTO A</w:t>
            </w:r>
          </w:p>
          <w:p w:rsidR="00792955" w:rsidRDefault="00527031">
            <w:pPr>
              <w:pStyle w:val="TableParagraph"/>
              <w:ind w:left="69" w:right="57"/>
              <w:jc w:val="center"/>
              <w:rPr>
                <w:sz w:val="12"/>
              </w:rPr>
            </w:pPr>
            <w:r>
              <w:rPr>
                <w:color w:val="FFFFFF"/>
                <w:sz w:val="12"/>
              </w:rPr>
              <w:t>RISCHIO</w:t>
            </w:r>
          </w:p>
        </w:tc>
        <w:tc>
          <w:tcPr>
            <w:tcW w:w="1046" w:type="dxa"/>
            <w:vMerge w:val="restart"/>
            <w:shd w:val="clear" w:color="auto" w:fill="FF0000"/>
          </w:tcPr>
          <w:p w:rsidR="00792955" w:rsidRDefault="00527031">
            <w:pPr>
              <w:pStyle w:val="TableParagraph"/>
              <w:spacing w:line="266" w:lineRule="auto"/>
              <w:ind w:left="275" w:right="142" w:hanging="108"/>
              <w:rPr>
                <w:sz w:val="12"/>
              </w:rPr>
            </w:pPr>
            <w:r>
              <w:rPr>
                <w:color w:val="FFFFFF"/>
                <w:sz w:val="12"/>
              </w:rPr>
              <w:t>CATEGORIA EVENTO</w:t>
            </w:r>
          </w:p>
          <w:p w:rsidR="00792955" w:rsidRDefault="00527031">
            <w:pPr>
              <w:pStyle w:val="TableParagraph"/>
              <w:ind w:left="186"/>
              <w:rPr>
                <w:sz w:val="12"/>
              </w:rPr>
            </w:pPr>
            <w:r>
              <w:rPr>
                <w:color w:val="FFFFFF"/>
                <w:sz w:val="12"/>
              </w:rPr>
              <w:t>RISCHIOSO</w:t>
            </w:r>
          </w:p>
        </w:tc>
        <w:tc>
          <w:tcPr>
            <w:tcW w:w="1046" w:type="dxa"/>
            <w:vMerge w:val="restart"/>
            <w:shd w:val="clear" w:color="auto" w:fill="FF0000"/>
          </w:tcPr>
          <w:p w:rsidR="00792955" w:rsidRDefault="00792955">
            <w:pPr>
              <w:pStyle w:val="TableParagraph"/>
              <w:spacing w:before="9"/>
              <w:rPr>
                <w:rFonts w:ascii="Times New Roman"/>
                <w:sz w:val="12"/>
              </w:rPr>
            </w:pPr>
          </w:p>
          <w:p w:rsidR="00792955" w:rsidRDefault="00527031">
            <w:pPr>
              <w:pStyle w:val="TableParagraph"/>
              <w:ind w:left="102"/>
              <w:rPr>
                <w:sz w:val="12"/>
              </w:rPr>
            </w:pPr>
            <w:r>
              <w:rPr>
                <w:color w:val="FFFFFF"/>
                <w:sz w:val="12"/>
              </w:rPr>
              <w:t>VALUTAZIONE</w:t>
            </w:r>
          </w:p>
        </w:tc>
        <w:tc>
          <w:tcPr>
            <w:tcW w:w="1406" w:type="dxa"/>
            <w:vMerge w:val="restart"/>
            <w:tcBorders>
              <w:right w:val="single" w:sz="6" w:space="0" w:color="000000"/>
            </w:tcBorders>
            <w:shd w:val="clear" w:color="auto" w:fill="CCFFCC"/>
          </w:tcPr>
          <w:p w:rsidR="00792955" w:rsidRDefault="00792955">
            <w:pPr>
              <w:pStyle w:val="TableParagraph"/>
              <w:spacing w:before="9"/>
              <w:rPr>
                <w:rFonts w:ascii="Times New Roman"/>
                <w:sz w:val="12"/>
              </w:rPr>
            </w:pPr>
          </w:p>
          <w:p w:rsidR="00792955" w:rsidRDefault="00527031">
            <w:pPr>
              <w:pStyle w:val="TableParagraph"/>
              <w:ind w:left="144"/>
              <w:rPr>
                <w:sz w:val="12"/>
              </w:rPr>
            </w:pPr>
            <w:r>
              <w:rPr>
                <w:sz w:val="12"/>
              </w:rPr>
              <w:t>MISURE GENERALI</w:t>
            </w:r>
          </w:p>
        </w:tc>
        <w:tc>
          <w:tcPr>
            <w:tcW w:w="1409" w:type="dxa"/>
            <w:vMerge w:val="restart"/>
            <w:tcBorders>
              <w:left w:val="single" w:sz="6" w:space="0" w:color="000000"/>
            </w:tcBorders>
            <w:shd w:val="clear" w:color="auto" w:fill="CCFFCC"/>
          </w:tcPr>
          <w:p w:rsidR="00792955" w:rsidRDefault="00792955">
            <w:pPr>
              <w:pStyle w:val="TableParagraph"/>
              <w:spacing w:before="9"/>
              <w:rPr>
                <w:rFonts w:ascii="Times New Roman"/>
                <w:sz w:val="12"/>
              </w:rPr>
            </w:pPr>
          </w:p>
          <w:p w:rsidR="00792955" w:rsidRDefault="00527031">
            <w:pPr>
              <w:pStyle w:val="TableParagraph"/>
              <w:ind w:left="87"/>
              <w:rPr>
                <w:sz w:val="12"/>
              </w:rPr>
            </w:pPr>
            <w:r>
              <w:rPr>
                <w:sz w:val="12"/>
              </w:rPr>
              <w:t>MISURE SPECIFICHE</w:t>
            </w:r>
          </w:p>
        </w:tc>
        <w:tc>
          <w:tcPr>
            <w:tcW w:w="1757" w:type="dxa"/>
            <w:vMerge/>
            <w:tcBorders>
              <w:top w:val="nil"/>
            </w:tcBorders>
            <w:shd w:val="clear" w:color="auto" w:fill="D09995"/>
          </w:tcPr>
          <w:p w:rsidR="00792955" w:rsidRDefault="00792955">
            <w:pPr>
              <w:rPr>
                <w:sz w:val="2"/>
                <w:szCs w:val="2"/>
              </w:rPr>
            </w:pPr>
          </w:p>
        </w:tc>
      </w:tr>
      <w:tr w:rsidR="00792955">
        <w:trPr>
          <w:trHeight w:val="296"/>
        </w:trPr>
        <w:tc>
          <w:tcPr>
            <w:tcW w:w="1027" w:type="dxa"/>
            <w:tcBorders>
              <w:top w:val="nil"/>
            </w:tcBorders>
            <w:shd w:val="clear" w:color="auto" w:fill="435F8E"/>
          </w:tcPr>
          <w:p w:rsidR="00792955" w:rsidRDefault="00527031">
            <w:pPr>
              <w:pStyle w:val="TableParagraph"/>
              <w:spacing w:line="134" w:lineRule="exact"/>
              <w:ind w:left="259"/>
              <w:rPr>
                <w:sz w:val="12"/>
              </w:rPr>
            </w:pPr>
            <w:r>
              <w:rPr>
                <w:color w:val="FFFFFF"/>
                <w:sz w:val="12"/>
              </w:rPr>
              <w:t>numero e</w:t>
            </w:r>
          </w:p>
          <w:p w:rsidR="00792955" w:rsidRDefault="00527031">
            <w:pPr>
              <w:pStyle w:val="TableParagraph"/>
              <w:spacing w:before="15" w:line="127" w:lineRule="exact"/>
              <w:ind w:left="208"/>
              <w:rPr>
                <w:sz w:val="12"/>
              </w:rPr>
            </w:pPr>
            <w:r>
              <w:rPr>
                <w:color w:val="FFFFFF"/>
                <w:sz w:val="12"/>
              </w:rPr>
              <w:t>descrizione</w:t>
            </w:r>
          </w:p>
        </w:tc>
        <w:tc>
          <w:tcPr>
            <w:tcW w:w="1027" w:type="dxa"/>
            <w:tcBorders>
              <w:top w:val="nil"/>
            </w:tcBorders>
            <w:shd w:val="clear" w:color="auto" w:fill="435F8E"/>
          </w:tcPr>
          <w:p w:rsidR="00792955" w:rsidRDefault="00527031">
            <w:pPr>
              <w:pStyle w:val="TableParagraph"/>
              <w:spacing w:line="134" w:lineRule="exact"/>
              <w:ind w:left="259"/>
              <w:rPr>
                <w:sz w:val="12"/>
              </w:rPr>
            </w:pPr>
            <w:r>
              <w:rPr>
                <w:color w:val="FFFFFF"/>
                <w:sz w:val="12"/>
              </w:rPr>
              <w:t>numero e</w:t>
            </w:r>
          </w:p>
          <w:p w:rsidR="00792955" w:rsidRDefault="00527031">
            <w:pPr>
              <w:pStyle w:val="TableParagraph"/>
              <w:spacing w:before="15" w:line="127" w:lineRule="exact"/>
              <w:ind w:left="208"/>
              <w:rPr>
                <w:sz w:val="12"/>
              </w:rPr>
            </w:pPr>
            <w:r>
              <w:rPr>
                <w:color w:val="FFFFFF"/>
                <w:sz w:val="12"/>
              </w:rPr>
              <w:t>descrizione</w:t>
            </w:r>
          </w:p>
        </w:tc>
        <w:tc>
          <w:tcPr>
            <w:tcW w:w="1027" w:type="dxa"/>
            <w:vMerge/>
            <w:tcBorders>
              <w:top w:val="nil"/>
            </w:tcBorders>
            <w:shd w:val="clear" w:color="auto" w:fill="435F8E"/>
          </w:tcPr>
          <w:p w:rsidR="00792955" w:rsidRDefault="00792955">
            <w:pPr>
              <w:rPr>
                <w:sz w:val="2"/>
                <w:szCs w:val="2"/>
              </w:rPr>
            </w:pPr>
          </w:p>
        </w:tc>
        <w:tc>
          <w:tcPr>
            <w:tcW w:w="1416" w:type="dxa"/>
            <w:vMerge/>
            <w:tcBorders>
              <w:top w:val="nil"/>
            </w:tcBorders>
            <w:shd w:val="clear" w:color="auto" w:fill="FF0000"/>
          </w:tcPr>
          <w:p w:rsidR="00792955" w:rsidRDefault="00792955">
            <w:pPr>
              <w:rPr>
                <w:sz w:val="2"/>
                <w:szCs w:val="2"/>
              </w:rPr>
            </w:pPr>
          </w:p>
        </w:tc>
        <w:tc>
          <w:tcPr>
            <w:tcW w:w="1046" w:type="dxa"/>
            <w:vMerge/>
            <w:tcBorders>
              <w:top w:val="nil"/>
            </w:tcBorders>
            <w:shd w:val="clear" w:color="auto" w:fill="FF0000"/>
          </w:tcPr>
          <w:p w:rsidR="00792955" w:rsidRDefault="00792955">
            <w:pPr>
              <w:rPr>
                <w:sz w:val="2"/>
                <w:szCs w:val="2"/>
              </w:rPr>
            </w:pPr>
          </w:p>
        </w:tc>
        <w:tc>
          <w:tcPr>
            <w:tcW w:w="1046" w:type="dxa"/>
            <w:vMerge/>
            <w:tcBorders>
              <w:top w:val="nil"/>
            </w:tcBorders>
            <w:shd w:val="clear" w:color="auto" w:fill="FF0000"/>
          </w:tcPr>
          <w:p w:rsidR="00792955" w:rsidRDefault="00792955">
            <w:pPr>
              <w:rPr>
                <w:sz w:val="2"/>
                <w:szCs w:val="2"/>
              </w:rPr>
            </w:pPr>
          </w:p>
        </w:tc>
        <w:tc>
          <w:tcPr>
            <w:tcW w:w="1406" w:type="dxa"/>
            <w:vMerge/>
            <w:tcBorders>
              <w:top w:val="nil"/>
              <w:right w:val="single" w:sz="6" w:space="0" w:color="000000"/>
            </w:tcBorders>
            <w:shd w:val="clear" w:color="auto" w:fill="CCFFCC"/>
          </w:tcPr>
          <w:p w:rsidR="00792955" w:rsidRDefault="00792955">
            <w:pPr>
              <w:rPr>
                <w:sz w:val="2"/>
                <w:szCs w:val="2"/>
              </w:rPr>
            </w:pPr>
          </w:p>
        </w:tc>
        <w:tc>
          <w:tcPr>
            <w:tcW w:w="1409" w:type="dxa"/>
            <w:vMerge/>
            <w:tcBorders>
              <w:top w:val="nil"/>
              <w:left w:val="single" w:sz="6" w:space="0" w:color="000000"/>
            </w:tcBorders>
            <w:shd w:val="clear" w:color="auto" w:fill="CCFFCC"/>
          </w:tcPr>
          <w:p w:rsidR="00792955" w:rsidRDefault="00792955">
            <w:pPr>
              <w:rPr>
                <w:sz w:val="2"/>
                <w:szCs w:val="2"/>
              </w:rPr>
            </w:pPr>
          </w:p>
        </w:tc>
        <w:tc>
          <w:tcPr>
            <w:tcW w:w="1757" w:type="dxa"/>
            <w:vMerge/>
            <w:tcBorders>
              <w:top w:val="nil"/>
            </w:tcBorders>
            <w:shd w:val="clear" w:color="auto" w:fill="D09995"/>
          </w:tcPr>
          <w:p w:rsidR="00792955" w:rsidRDefault="00792955">
            <w:pPr>
              <w:rPr>
                <w:sz w:val="2"/>
                <w:szCs w:val="2"/>
              </w:rPr>
            </w:pPr>
          </w:p>
        </w:tc>
      </w:tr>
      <w:tr w:rsidR="00792955">
        <w:trPr>
          <w:trHeight w:val="553"/>
        </w:trPr>
        <w:tc>
          <w:tcPr>
            <w:tcW w:w="1027" w:type="dxa"/>
            <w:vMerge w:val="restart"/>
            <w:tcBorders>
              <w:bottom w:val="nil"/>
            </w:tcBorders>
            <w:shd w:val="clear" w:color="auto" w:fill="DAEDF3"/>
          </w:tcPr>
          <w:p w:rsidR="00792955" w:rsidRDefault="00527031">
            <w:pPr>
              <w:pStyle w:val="TableParagraph"/>
              <w:spacing w:line="264" w:lineRule="auto"/>
              <w:ind w:left="26"/>
              <w:rPr>
                <w:sz w:val="11"/>
              </w:rPr>
            </w:pPr>
            <w:r>
              <w:rPr>
                <w:w w:val="105"/>
                <w:sz w:val="11"/>
              </w:rPr>
              <w:t>Il livello di mappatura conseguito è il livello minimo (LM</w:t>
            </w:r>
          </w:p>
          <w:p w:rsidR="00792955" w:rsidRDefault="00527031">
            <w:pPr>
              <w:pStyle w:val="TableParagraph"/>
              <w:spacing w:line="264" w:lineRule="auto"/>
              <w:ind w:left="26"/>
              <w:rPr>
                <w:sz w:val="11"/>
              </w:rPr>
            </w:pPr>
            <w:r>
              <w:rPr>
                <w:w w:val="105"/>
                <w:sz w:val="11"/>
              </w:rPr>
              <w:t>= mappatura del processo).</w:t>
            </w:r>
          </w:p>
          <w:p w:rsidR="00792955" w:rsidRDefault="00527031">
            <w:pPr>
              <w:pStyle w:val="TableParagraph"/>
              <w:spacing w:line="264" w:lineRule="auto"/>
              <w:ind w:left="26" w:right="1"/>
              <w:rPr>
                <w:sz w:val="11"/>
              </w:rPr>
            </w:pPr>
            <w:r>
              <w:rPr>
                <w:sz w:val="11"/>
              </w:rPr>
              <w:t xml:space="preserve">L'implementazione </w:t>
            </w:r>
            <w:r>
              <w:rPr>
                <w:w w:val="105"/>
                <w:sz w:val="11"/>
              </w:rPr>
              <w:t>di tale livello prevede il passaggio, progressivo, al livello</w:t>
            </w:r>
            <w:r>
              <w:rPr>
                <w:spacing w:val="-16"/>
                <w:w w:val="105"/>
                <w:sz w:val="11"/>
              </w:rPr>
              <w:t xml:space="preserve"> </w:t>
            </w:r>
            <w:r>
              <w:rPr>
                <w:w w:val="105"/>
                <w:sz w:val="11"/>
              </w:rPr>
              <w:t>Standard</w:t>
            </w:r>
            <w:r>
              <w:rPr>
                <w:spacing w:val="-16"/>
                <w:w w:val="105"/>
                <w:sz w:val="11"/>
              </w:rPr>
              <w:t xml:space="preserve"> </w:t>
            </w:r>
            <w:r>
              <w:rPr>
                <w:w w:val="105"/>
                <w:sz w:val="11"/>
              </w:rPr>
              <w:t>(LS</w:t>
            </w:r>
          </w:p>
          <w:p w:rsidR="00792955" w:rsidRDefault="00527031">
            <w:pPr>
              <w:pStyle w:val="TableParagraph"/>
              <w:spacing w:line="264" w:lineRule="auto"/>
              <w:ind w:left="26"/>
              <w:rPr>
                <w:sz w:val="11"/>
              </w:rPr>
            </w:pPr>
            <w:r>
              <w:rPr>
                <w:w w:val="105"/>
                <w:sz w:val="11"/>
              </w:rPr>
              <w:t>= mappatura delle fasi) e a livello avanzato (LA = mappatura fasi e azioni)</w:t>
            </w:r>
          </w:p>
        </w:tc>
        <w:tc>
          <w:tcPr>
            <w:tcW w:w="1027" w:type="dxa"/>
            <w:vMerge w:val="restart"/>
            <w:tcBorders>
              <w:bottom w:val="nil"/>
            </w:tcBorders>
            <w:shd w:val="clear" w:color="auto" w:fill="DAEDF3"/>
          </w:tcPr>
          <w:p w:rsidR="00792955" w:rsidRDefault="00527031">
            <w:pPr>
              <w:pStyle w:val="TableParagraph"/>
              <w:spacing w:line="264" w:lineRule="auto"/>
              <w:ind w:left="26"/>
              <w:rPr>
                <w:sz w:val="11"/>
              </w:rPr>
            </w:pPr>
            <w:r>
              <w:rPr>
                <w:w w:val="105"/>
                <w:sz w:val="11"/>
              </w:rPr>
              <w:t>Il livello di mappatura conseguito è il livello minimo (LM</w:t>
            </w:r>
          </w:p>
          <w:p w:rsidR="00792955" w:rsidRDefault="00527031">
            <w:pPr>
              <w:pStyle w:val="TableParagraph"/>
              <w:spacing w:line="264" w:lineRule="auto"/>
              <w:ind w:left="26"/>
              <w:rPr>
                <w:sz w:val="11"/>
              </w:rPr>
            </w:pPr>
            <w:r>
              <w:rPr>
                <w:w w:val="105"/>
                <w:sz w:val="11"/>
              </w:rPr>
              <w:t>= mappatura del processo).</w:t>
            </w:r>
          </w:p>
          <w:p w:rsidR="00792955" w:rsidRDefault="00527031">
            <w:pPr>
              <w:pStyle w:val="TableParagraph"/>
              <w:spacing w:line="264" w:lineRule="auto"/>
              <w:ind w:left="26" w:right="1"/>
              <w:rPr>
                <w:sz w:val="11"/>
              </w:rPr>
            </w:pPr>
            <w:r>
              <w:rPr>
                <w:sz w:val="11"/>
              </w:rPr>
              <w:t xml:space="preserve">L'implementazione </w:t>
            </w:r>
            <w:r>
              <w:rPr>
                <w:w w:val="105"/>
                <w:sz w:val="11"/>
              </w:rPr>
              <w:t>di tale livello prevede il passaggio, progressivo, al livello</w:t>
            </w:r>
            <w:r>
              <w:rPr>
                <w:spacing w:val="-16"/>
                <w:w w:val="105"/>
                <w:sz w:val="11"/>
              </w:rPr>
              <w:t xml:space="preserve"> </w:t>
            </w:r>
            <w:r>
              <w:rPr>
                <w:w w:val="105"/>
                <w:sz w:val="11"/>
              </w:rPr>
              <w:t>Standard</w:t>
            </w:r>
            <w:r>
              <w:rPr>
                <w:spacing w:val="-16"/>
                <w:w w:val="105"/>
                <w:sz w:val="11"/>
              </w:rPr>
              <w:t xml:space="preserve"> </w:t>
            </w:r>
            <w:r>
              <w:rPr>
                <w:w w:val="105"/>
                <w:sz w:val="11"/>
              </w:rPr>
              <w:t>(LS</w:t>
            </w:r>
          </w:p>
          <w:p w:rsidR="00792955" w:rsidRDefault="00527031">
            <w:pPr>
              <w:pStyle w:val="TableParagraph"/>
              <w:spacing w:line="264" w:lineRule="auto"/>
              <w:ind w:left="26"/>
              <w:rPr>
                <w:sz w:val="11"/>
              </w:rPr>
            </w:pPr>
            <w:r>
              <w:rPr>
                <w:w w:val="105"/>
                <w:sz w:val="11"/>
              </w:rPr>
              <w:t>= mappatura delle fasi) e a livello avanzato (LA = mappatura fasi e azioni)</w:t>
            </w:r>
          </w:p>
        </w:tc>
        <w:tc>
          <w:tcPr>
            <w:tcW w:w="1027" w:type="dxa"/>
            <w:vMerge w:val="restart"/>
            <w:tcBorders>
              <w:bottom w:val="nil"/>
            </w:tcBorders>
            <w:shd w:val="clear" w:color="auto" w:fill="DAEDF3"/>
          </w:tcPr>
          <w:p w:rsidR="00792955" w:rsidRDefault="00527031">
            <w:pPr>
              <w:pStyle w:val="TableParagraph"/>
              <w:spacing w:line="264" w:lineRule="auto"/>
              <w:ind w:left="27"/>
              <w:rPr>
                <w:sz w:val="11"/>
              </w:rPr>
            </w:pPr>
            <w:r>
              <w:rPr>
                <w:w w:val="105"/>
                <w:sz w:val="11"/>
              </w:rPr>
              <w:t>Il livello di mappatura conseguito è il livello minimo (LM</w:t>
            </w:r>
          </w:p>
          <w:p w:rsidR="00792955" w:rsidRDefault="00527031">
            <w:pPr>
              <w:pStyle w:val="TableParagraph"/>
              <w:spacing w:line="264" w:lineRule="auto"/>
              <w:ind w:left="27"/>
              <w:rPr>
                <w:sz w:val="11"/>
              </w:rPr>
            </w:pPr>
            <w:r>
              <w:rPr>
                <w:w w:val="105"/>
                <w:sz w:val="11"/>
              </w:rPr>
              <w:t>= mappatura del processo).</w:t>
            </w:r>
          </w:p>
          <w:p w:rsidR="00792955" w:rsidRDefault="00527031">
            <w:pPr>
              <w:pStyle w:val="TableParagraph"/>
              <w:spacing w:line="264" w:lineRule="auto"/>
              <w:ind w:left="27"/>
              <w:rPr>
                <w:sz w:val="11"/>
              </w:rPr>
            </w:pPr>
            <w:r>
              <w:rPr>
                <w:sz w:val="11"/>
              </w:rPr>
              <w:t xml:space="preserve">L'implementazione </w:t>
            </w:r>
            <w:r>
              <w:rPr>
                <w:w w:val="105"/>
                <w:sz w:val="11"/>
              </w:rPr>
              <w:t>di tale livello prevede il passaggio, progressivo, al livello</w:t>
            </w:r>
            <w:r>
              <w:rPr>
                <w:spacing w:val="-16"/>
                <w:w w:val="105"/>
                <w:sz w:val="11"/>
              </w:rPr>
              <w:t xml:space="preserve"> </w:t>
            </w:r>
            <w:r>
              <w:rPr>
                <w:w w:val="105"/>
                <w:sz w:val="11"/>
              </w:rPr>
              <w:t>Standard</w:t>
            </w:r>
            <w:r>
              <w:rPr>
                <w:spacing w:val="-16"/>
                <w:w w:val="105"/>
                <w:sz w:val="11"/>
              </w:rPr>
              <w:t xml:space="preserve"> </w:t>
            </w:r>
            <w:r>
              <w:rPr>
                <w:w w:val="105"/>
                <w:sz w:val="11"/>
              </w:rPr>
              <w:t>(LS</w:t>
            </w:r>
          </w:p>
          <w:p w:rsidR="00792955" w:rsidRDefault="00527031">
            <w:pPr>
              <w:pStyle w:val="TableParagraph"/>
              <w:spacing w:line="264" w:lineRule="auto"/>
              <w:ind w:left="27"/>
              <w:rPr>
                <w:sz w:val="11"/>
              </w:rPr>
            </w:pPr>
            <w:r>
              <w:rPr>
                <w:w w:val="105"/>
                <w:sz w:val="11"/>
              </w:rPr>
              <w:t>= mappatura delle fasi) e a livello avanzato (LA = mappatura fasi e azioni)</w:t>
            </w:r>
          </w:p>
        </w:tc>
        <w:tc>
          <w:tcPr>
            <w:tcW w:w="1416" w:type="dxa"/>
            <w:tcBorders>
              <w:bottom w:val="nil"/>
            </w:tcBorders>
          </w:tcPr>
          <w:p w:rsidR="00792955" w:rsidRDefault="00527031">
            <w:pPr>
              <w:pStyle w:val="TableParagraph"/>
              <w:spacing w:line="264" w:lineRule="auto"/>
              <w:ind w:left="27" w:right="25"/>
              <w:rPr>
                <w:sz w:val="11"/>
              </w:rPr>
            </w:pPr>
            <w:r>
              <w:rPr>
                <w:w w:val="105"/>
                <w:sz w:val="11"/>
              </w:rPr>
              <w:t>- Violare le regole procedurali a garanzia della trasparenza e</w:t>
            </w:r>
          </w:p>
          <w:p w:rsidR="00792955" w:rsidRDefault="00527031">
            <w:pPr>
              <w:pStyle w:val="TableParagraph"/>
              <w:spacing w:line="120" w:lineRule="exact"/>
              <w:ind w:left="27"/>
              <w:rPr>
                <w:sz w:val="11"/>
              </w:rPr>
            </w:pPr>
            <w:r>
              <w:rPr>
                <w:w w:val="105"/>
                <w:sz w:val="11"/>
              </w:rPr>
              <w:t>dell'imparzialita'</w:t>
            </w:r>
          </w:p>
        </w:tc>
        <w:tc>
          <w:tcPr>
            <w:tcW w:w="1046" w:type="dxa"/>
            <w:tcBorders>
              <w:bottom w:val="nil"/>
            </w:tcBorders>
          </w:tcPr>
          <w:p w:rsidR="00792955" w:rsidRDefault="00527031">
            <w:pPr>
              <w:pStyle w:val="TableParagraph"/>
              <w:spacing w:line="264" w:lineRule="auto"/>
              <w:ind w:left="27"/>
              <w:rPr>
                <w:sz w:val="11"/>
              </w:rPr>
            </w:pPr>
            <w:r>
              <w:rPr>
                <w:w w:val="105"/>
                <w:sz w:val="11"/>
              </w:rPr>
              <w:t>- Accordi con soggetti privati</w:t>
            </w:r>
          </w:p>
        </w:tc>
        <w:tc>
          <w:tcPr>
            <w:tcW w:w="1046" w:type="dxa"/>
            <w:tcBorders>
              <w:bottom w:val="nil"/>
            </w:tcBorders>
          </w:tcPr>
          <w:p w:rsidR="00792955" w:rsidRDefault="00527031">
            <w:pPr>
              <w:pStyle w:val="TableParagraph"/>
              <w:spacing w:before="1"/>
              <w:ind w:left="28"/>
              <w:rPr>
                <w:sz w:val="11"/>
              </w:rPr>
            </w:pPr>
            <w:r>
              <w:rPr>
                <w:b/>
                <w:w w:val="105"/>
                <w:sz w:val="11"/>
              </w:rPr>
              <w:t xml:space="preserve">Impatto: </w:t>
            </w:r>
            <w:r>
              <w:rPr>
                <w:w w:val="105"/>
                <w:sz w:val="11"/>
              </w:rPr>
              <w:t>Alto</w:t>
            </w:r>
          </w:p>
        </w:tc>
        <w:tc>
          <w:tcPr>
            <w:tcW w:w="1406" w:type="dxa"/>
            <w:vMerge w:val="restart"/>
            <w:tcBorders>
              <w:bottom w:val="nil"/>
              <w:right w:val="single" w:sz="6" w:space="0" w:color="000000"/>
            </w:tcBorders>
          </w:tcPr>
          <w:p w:rsidR="00792955" w:rsidRDefault="00527031">
            <w:pPr>
              <w:pStyle w:val="TableParagraph"/>
              <w:spacing w:line="264" w:lineRule="auto"/>
              <w:ind w:left="28" w:right="-1"/>
              <w:rPr>
                <w:sz w:val="11"/>
              </w:rPr>
            </w:pPr>
            <w:r>
              <w:rPr>
                <w:w w:val="105"/>
                <w:sz w:val="11"/>
              </w:rPr>
              <w:t>- Tutte le misure obbligatorie, previste dalla Legge 190/2012, dal PNA 2013 e annualita' successive nonche' da altre fonti normative cogenti,</w:t>
            </w:r>
            <w:r>
              <w:rPr>
                <w:spacing w:val="-22"/>
                <w:w w:val="105"/>
                <w:sz w:val="11"/>
              </w:rPr>
              <w:t xml:space="preserve"> </w:t>
            </w:r>
            <w:r>
              <w:rPr>
                <w:w w:val="105"/>
                <w:sz w:val="11"/>
              </w:rPr>
              <w:t>purche'</w:t>
            </w:r>
            <w:r>
              <w:rPr>
                <w:spacing w:val="-22"/>
                <w:w w:val="105"/>
                <w:sz w:val="11"/>
              </w:rPr>
              <w:t xml:space="preserve"> </w:t>
            </w:r>
            <w:r>
              <w:rPr>
                <w:w w:val="105"/>
                <w:sz w:val="11"/>
              </w:rPr>
              <w:t>compatibili con l'attivita' in</w:t>
            </w:r>
            <w:r>
              <w:rPr>
                <w:spacing w:val="-14"/>
                <w:w w:val="105"/>
                <w:sz w:val="11"/>
              </w:rPr>
              <w:t xml:space="preserve"> </w:t>
            </w:r>
            <w:r>
              <w:rPr>
                <w:w w:val="105"/>
                <w:sz w:val="11"/>
              </w:rPr>
              <w:t>esame</w:t>
            </w:r>
          </w:p>
        </w:tc>
        <w:tc>
          <w:tcPr>
            <w:tcW w:w="1409" w:type="dxa"/>
            <w:tcBorders>
              <w:left w:val="single" w:sz="6" w:space="0" w:color="000000"/>
              <w:bottom w:val="nil"/>
            </w:tcBorders>
          </w:tcPr>
          <w:p w:rsidR="00792955" w:rsidRDefault="00527031">
            <w:pPr>
              <w:pStyle w:val="TableParagraph"/>
              <w:spacing w:line="264" w:lineRule="auto"/>
              <w:ind w:left="27" w:right="-5"/>
              <w:rPr>
                <w:sz w:val="11"/>
              </w:rPr>
            </w:pPr>
            <w:r>
              <w:rPr>
                <w:w w:val="105"/>
                <w:sz w:val="11"/>
              </w:rPr>
              <w:t>- Iniziative di automatizzazione dei processi per ridurre i rischi</w:t>
            </w:r>
          </w:p>
          <w:p w:rsidR="00792955" w:rsidRDefault="00527031">
            <w:pPr>
              <w:pStyle w:val="TableParagraph"/>
              <w:spacing w:line="120" w:lineRule="exact"/>
              <w:ind w:left="27"/>
              <w:rPr>
                <w:sz w:val="11"/>
              </w:rPr>
            </w:pPr>
            <w:r>
              <w:rPr>
                <w:w w:val="105"/>
                <w:sz w:val="11"/>
              </w:rPr>
              <w:t>di corruzione</w:t>
            </w:r>
          </w:p>
        </w:tc>
        <w:tc>
          <w:tcPr>
            <w:tcW w:w="1757" w:type="dxa"/>
            <w:tcBorders>
              <w:bottom w:val="nil"/>
            </w:tcBorders>
          </w:tcPr>
          <w:p w:rsidR="00792955" w:rsidRDefault="00527031">
            <w:pPr>
              <w:pStyle w:val="TableParagraph"/>
              <w:spacing w:before="1" w:line="264" w:lineRule="auto"/>
              <w:ind w:left="27" w:right="-15"/>
              <w:rPr>
                <w:sz w:val="11"/>
              </w:rPr>
            </w:pPr>
            <w:r>
              <w:rPr>
                <w:b/>
                <w:w w:val="105"/>
                <w:sz w:val="11"/>
              </w:rPr>
              <w:t xml:space="preserve">Stato di attuazione: </w:t>
            </w:r>
            <w:r>
              <w:rPr>
                <w:w w:val="105"/>
                <w:sz w:val="11"/>
              </w:rPr>
              <w:t>Misure in parte attuate e in parte da attuare</w:t>
            </w:r>
          </w:p>
        </w:tc>
      </w:tr>
      <w:tr w:rsidR="00792955">
        <w:trPr>
          <w:trHeight w:val="898"/>
        </w:trPr>
        <w:tc>
          <w:tcPr>
            <w:tcW w:w="1027" w:type="dxa"/>
            <w:vMerge/>
            <w:tcBorders>
              <w:top w:val="nil"/>
              <w:bottom w:val="nil"/>
            </w:tcBorders>
            <w:shd w:val="clear" w:color="auto" w:fill="DAEDF3"/>
          </w:tcPr>
          <w:p w:rsidR="00792955" w:rsidRDefault="00792955">
            <w:pPr>
              <w:rPr>
                <w:sz w:val="2"/>
                <w:szCs w:val="2"/>
              </w:rPr>
            </w:pPr>
          </w:p>
        </w:tc>
        <w:tc>
          <w:tcPr>
            <w:tcW w:w="1027" w:type="dxa"/>
            <w:vMerge/>
            <w:tcBorders>
              <w:top w:val="nil"/>
              <w:bottom w:val="nil"/>
            </w:tcBorders>
            <w:shd w:val="clear" w:color="auto" w:fill="DAEDF3"/>
          </w:tcPr>
          <w:p w:rsidR="00792955" w:rsidRDefault="00792955">
            <w:pPr>
              <w:rPr>
                <w:sz w:val="2"/>
                <w:szCs w:val="2"/>
              </w:rPr>
            </w:pPr>
          </w:p>
        </w:tc>
        <w:tc>
          <w:tcPr>
            <w:tcW w:w="1027" w:type="dxa"/>
            <w:vMerge/>
            <w:tcBorders>
              <w:top w:val="nil"/>
              <w:bottom w:val="nil"/>
            </w:tcBorders>
            <w:shd w:val="clear" w:color="auto" w:fill="DAEDF3"/>
          </w:tcPr>
          <w:p w:rsidR="00792955" w:rsidRDefault="00792955">
            <w:pPr>
              <w:rPr>
                <w:sz w:val="2"/>
                <w:szCs w:val="2"/>
              </w:rPr>
            </w:pPr>
          </w:p>
        </w:tc>
        <w:tc>
          <w:tcPr>
            <w:tcW w:w="1416" w:type="dxa"/>
            <w:tcBorders>
              <w:top w:val="nil"/>
              <w:bottom w:val="nil"/>
            </w:tcBorders>
          </w:tcPr>
          <w:p w:rsidR="00792955" w:rsidRDefault="00527031">
            <w:pPr>
              <w:pStyle w:val="TableParagraph"/>
              <w:spacing w:line="264" w:lineRule="auto"/>
              <w:ind w:left="27" w:right="-8"/>
              <w:rPr>
                <w:sz w:val="11"/>
              </w:rPr>
            </w:pPr>
            <w:r>
              <w:rPr>
                <w:w w:val="105"/>
                <w:sz w:val="11"/>
              </w:rPr>
              <w:t>- Scegliere un prezzo base allo scopo di favorire (o non sfavorire) uno o piu' OE</w:t>
            </w:r>
          </w:p>
        </w:tc>
        <w:tc>
          <w:tcPr>
            <w:tcW w:w="1046" w:type="dxa"/>
            <w:tcBorders>
              <w:top w:val="nil"/>
              <w:bottom w:val="nil"/>
            </w:tcBorders>
          </w:tcPr>
          <w:p w:rsidR="00792955" w:rsidRDefault="00527031">
            <w:pPr>
              <w:pStyle w:val="TableParagraph"/>
              <w:spacing w:line="121" w:lineRule="exact"/>
              <w:ind w:left="27"/>
              <w:rPr>
                <w:sz w:val="11"/>
              </w:rPr>
            </w:pPr>
            <w:r>
              <w:rPr>
                <w:w w:val="102"/>
                <w:sz w:val="11"/>
              </w:rPr>
              <w:t>-</w:t>
            </w:r>
          </w:p>
          <w:p w:rsidR="00792955" w:rsidRDefault="00527031">
            <w:pPr>
              <w:pStyle w:val="TableParagraph"/>
              <w:spacing w:before="12" w:line="264" w:lineRule="auto"/>
              <w:ind w:left="27" w:right="22"/>
              <w:rPr>
                <w:sz w:val="11"/>
              </w:rPr>
            </w:pPr>
            <w:r>
              <w:rPr>
                <w:sz w:val="11"/>
              </w:rPr>
              <w:t xml:space="preserve">Alterazione/manipol </w:t>
            </w:r>
            <w:r>
              <w:rPr>
                <w:w w:val="105"/>
                <w:sz w:val="11"/>
              </w:rPr>
              <w:t>azione/utilizzo improprio di informazioni e documentazione</w:t>
            </w:r>
          </w:p>
        </w:tc>
        <w:tc>
          <w:tcPr>
            <w:tcW w:w="1046" w:type="dxa"/>
            <w:tcBorders>
              <w:top w:val="nil"/>
              <w:bottom w:val="nil"/>
            </w:tcBorders>
          </w:tcPr>
          <w:p w:rsidR="00792955" w:rsidRDefault="00527031">
            <w:pPr>
              <w:pStyle w:val="TableParagraph"/>
              <w:spacing w:line="126" w:lineRule="exact"/>
              <w:ind w:left="28"/>
              <w:rPr>
                <w:sz w:val="11"/>
              </w:rPr>
            </w:pPr>
            <w:r>
              <w:rPr>
                <w:b/>
                <w:w w:val="105"/>
                <w:sz w:val="11"/>
              </w:rPr>
              <w:t xml:space="preserve">Probabilità: </w:t>
            </w:r>
            <w:r>
              <w:rPr>
                <w:w w:val="105"/>
                <w:sz w:val="11"/>
              </w:rPr>
              <w:t>Alto</w:t>
            </w:r>
          </w:p>
        </w:tc>
        <w:tc>
          <w:tcPr>
            <w:tcW w:w="1406" w:type="dxa"/>
            <w:vMerge/>
            <w:tcBorders>
              <w:top w:val="nil"/>
              <w:bottom w:val="nil"/>
              <w:right w:val="single" w:sz="6" w:space="0" w:color="000000"/>
            </w:tcBorders>
          </w:tcPr>
          <w:p w:rsidR="00792955" w:rsidRDefault="00792955">
            <w:pPr>
              <w:rPr>
                <w:sz w:val="2"/>
                <w:szCs w:val="2"/>
              </w:rPr>
            </w:pPr>
          </w:p>
        </w:tc>
        <w:tc>
          <w:tcPr>
            <w:tcW w:w="1409" w:type="dxa"/>
            <w:tcBorders>
              <w:top w:val="nil"/>
              <w:left w:val="single" w:sz="6" w:space="0" w:color="000000"/>
              <w:bottom w:val="nil"/>
            </w:tcBorders>
          </w:tcPr>
          <w:p w:rsidR="00792955" w:rsidRDefault="00527031">
            <w:pPr>
              <w:pStyle w:val="TableParagraph"/>
              <w:spacing w:line="264" w:lineRule="auto"/>
              <w:ind w:left="27" w:right="5"/>
              <w:rPr>
                <w:sz w:val="11"/>
              </w:rPr>
            </w:pPr>
            <w:r>
              <w:rPr>
                <w:w w:val="105"/>
                <w:sz w:val="11"/>
              </w:rPr>
              <w:t>- Formazione specialistica continua</w:t>
            </w:r>
            <w:r>
              <w:rPr>
                <w:spacing w:val="-8"/>
                <w:w w:val="105"/>
                <w:sz w:val="11"/>
              </w:rPr>
              <w:t xml:space="preserve"> </w:t>
            </w:r>
            <w:r>
              <w:rPr>
                <w:w w:val="105"/>
                <w:sz w:val="11"/>
              </w:rPr>
              <w:t>del</w:t>
            </w:r>
            <w:r>
              <w:rPr>
                <w:spacing w:val="-9"/>
                <w:w w:val="105"/>
                <w:sz w:val="11"/>
              </w:rPr>
              <w:t xml:space="preserve"> </w:t>
            </w:r>
            <w:r>
              <w:rPr>
                <w:w w:val="105"/>
                <w:sz w:val="11"/>
              </w:rPr>
              <w:t>RUP</w:t>
            </w:r>
            <w:r>
              <w:rPr>
                <w:spacing w:val="-7"/>
                <w:w w:val="105"/>
                <w:sz w:val="11"/>
              </w:rPr>
              <w:t xml:space="preserve"> </w:t>
            </w:r>
            <w:r>
              <w:rPr>
                <w:w w:val="105"/>
                <w:sz w:val="11"/>
              </w:rPr>
              <w:t>e</w:t>
            </w:r>
            <w:r>
              <w:rPr>
                <w:spacing w:val="-8"/>
                <w:w w:val="105"/>
                <w:sz w:val="11"/>
              </w:rPr>
              <w:t xml:space="preserve"> </w:t>
            </w:r>
            <w:r>
              <w:rPr>
                <w:w w:val="105"/>
                <w:sz w:val="11"/>
              </w:rPr>
              <w:t>di</w:t>
            </w:r>
            <w:r>
              <w:rPr>
                <w:spacing w:val="-9"/>
                <w:w w:val="105"/>
                <w:sz w:val="11"/>
              </w:rPr>
              <w:t xml:space="preserve"> </w:t>
            </w:r>
            <w:r>
              <w:rPr>
                <w:w w:val="105"/>
                <w:sz w:val="11"/>
              </w:rPr>
              <w:t>tutti</w:t>
            </w:r>
            <w:r>
              <w:rPr>
                <w:spacing w:val="-8"/>
                <w:w w:val="105"/>
                <w:sz w:val="11"/>
              </w:rPr>
              <w:t xml:space="preserve"> </w:t>
            </w:r>
            <w:r>
              <w:rPr>
                <w:w w:val="105"/>
                <w:sz w:val="11"/>
              </w:rPr>
              <w:t>i soggetti coinvolti nelle procedure di affidamento dei contratti e di esecuzione dei</w:t>
            </w:r>
            <w:r>
              <w:rPr>
                <w:spacing w:val="-15"/>
                <w:w w:val="105"/>
                <w:sz w:val="11"/>
              </w:rPr>
              <w:t xml:space="preserve"> </w:t>
            </w:r>
            <w:r>
              <w:rPr>
                <w:w w:val="105"/>
                <w:sz w:val="11"/>
              </w:rPr>
              <w:t>contratti</w:t>
            </w:r>
          </w:p>
        </w:tc>
        <w:tc>
          <w:tcPr>
            <w:tcW w:w="1757" w:type="dxa"/>
            <w:tcBorders>
              <w:top w:val="nil"/>
              <w:bottom w:val="nil"/>
            </w:tcBorders>
          </w:tcPr>
          <w:p w:rsidR="00792955" w:rsidRDefault="00527031">
            <w:pPr>
              <w:pStyle w:val="TableParagraph"/>
              <w:spacing w:line="126" w:lineRule="exact"/>
              <w:ind w:left="27"/>
              <w:rPr>
                <w:b/>
                <w:sz w:val="11"/>
              </w:rPr>
            </w:pPr>
            <w:r>
              <w:rPr>
                <w:b/>
                <w:w w:val="105"/>
                <w:sz w:val="11"/>
              </w:rPr>
              <w:t>Fasi e tempi di attuazione:</w:t>
            </w:r>
          </w:p>
          <w:p w:rsidR="00792955" w:rsidRDefault="001F0CCB">
            <w:pPr>
              <w:pStyle w:val="TableParagraph"/>
              <w:spacing w:before="12"/>
              <w:ind w:left="27"/>
              <w:rPr>
                <w:sz w:val="11"/>
              </w:rPr>
            </w:pPr>
            <w:r>
              <w:rPr>
                <w:w w:val="105"/>
                <w:sz w:val="11"/>
              </w:rPr>
              <w:t>2021</w:t>
            </w:r>
          </w:p>
        </w:tc>
      </w:tr>
      <w:tr w:rsidR="00792955">
        <w:trPr>
          <w:trHeight w:val="1175"/>
        </w:trPr>
        <w:tc>
          <w:tcPr>
            <w:tcW w:w="1027" w:type="dxa"/>
            <w:vMerge/>
            <w:tcBorders>
              <w:top w:val="nil"/>
              <w:bottom w:val="nil"/>
            </w:tcBorders>
            <w:shd w:val="clear" w:color="auto" w:fill="DAEDF3"/>
          </w:tcPr>
          <w:p w:rsidR="00792955" w:rsidRDefault="00792955">
            <w:pPr>
              <w:rPr>
                <w:sz w:val="2"/>
                <w:szCs w:val="2"/>
              </w:rPr>
            </w:pPr>
          </w:p>
        </w:tc>
        <w:tc>
          <w:tcPr>
            <w:tcW w:w="1027" w:type="dxa"/>
            <w:vMerge/>
            <w:tcBorders>
              <w:top w:val="nil"/>
              <w:bottom w:val="nil"/>
            </w:tcBorders>
            <w:shd w:val="clear" w:color="auto" w:fill="DAEDF3"/>
          </w:tcPr>
          <w:p w:rsidR="00792955" w:rsidRDefault="00792955">
            <w:pPr>
              <w:rPr>
                <w:sz w:val="2"/>
                <w:szCs w:val="2"/>
              </w:rPr>
            </w:pPr>
          </w:p>
        </w:tc>
        <w:tc>
          <w:tcPr>
            <w:tcW w:w="1027" w:type="dxa"/>
            <w:vMerge/>
            <w:tcBorders>
              <w:top w:val="nil"/>
              <w:bottom w:val="nil"/>
            </w:tcBorders>
            <w:shd w:val="clear" w:color="auto" w:fill="DAEDF3"/>
          </w:tcPr>
          <w:p w:rsidR="00792955" w:rsidRDefault="00792955">
            <w:pPr>
              <w:rPr>
                <w:sz w:val="2"/>
                <w:szCs w:val="2"/>
              </w:rPr>
            </w:pPr>
          </w:p>
        </w:tc>
        <w:tc>
          <w:tcPr>
            <w:tcW w:w="1416" w:type="dxa"/>
            <w:tcBorders>
              <w:top w:val="nil"/>
              <w:bottom w:val="nil"/>
            </w:tcBorders>
          </w:tcPr>
          <w:p w:rsidR="00792955" w:rsidRDefault="00527031">
            <w:pPr>
              <w:pStyle w:val="TableParagraph"/>
              <w:spacing w:before="63" w:line="264" w:lineRule="auto"/>
              <w:ind w:left="27" w:right="10"/>
              <w:rPr>
                <w:sz w:val="11"/>
              </w:rPr>
            </w:pPr>
            <w:r>
              <w:rPr>
                <w:w w:val="105"/>
                <w:sz w:val="11"/>
              </w:rPr>
              <w:t>- Predisporre clausole contrattuali dal contenuto vago o vessatorio per disincentivare la partecipazione alla gara ovvero per consentire modifiche in fase di</w:t>
            </w:r>
          </w:p>
          <w:p w:rsidR="00792955" w:rsidRDefault="00527031">
            <w:pPr>
              <w:pStyle w:val="TableParagraph"/>
              <w:spacing w:before="1" w:line="117" w:lineRule="exact"/>
              <w:ind w:left="27"/>
              <w:rPr>
                <w:sz w:val="11"/>
              </w:rPr>
            </w:pPr>
            <w:r>
              <w:rPr>
                <w:w w:val="105"/>
                <w:sz w:val="11"/>
              </w:rPr>
              <w:t>esecuzione</w:t>
            </w:r>
          </w:p>
        </w:tc>
        <w:tc>
          <w:tcPr>
            <w:tcW w:w="1046" w:type="dxa"/>
            <w:tcBorders>
              <w:top w:val="nil"/>
              <w:bottom w:val="nil"/>
            </w:tcBorders>
          </w:tcPr>
          <w:p w:rsidR="00792955" w:rsidRDefault="00527031">
            <w:pPr>
              <w:pStyle w:val="TableParagraph"/>
              <w:spacing w:before="63" w:line="264" w:lineRule="auto"/>
              <w:ind w:left="27" w:right="8"/>
              <w:rPr>
                <w:sz w:val="11"/>
              </w:rPr>
            </w:pPr>
            <w:r>
              <w:rPr>
                <w:w w:val="105"/>
                <w:sz w:val="11"/>
              </w:rPr>
              <w:t>- Condizionamento dell'attivita' per interessi</w:t>
            </w:r>
            <w:r>
              <w:rPr>
                <w:spacing w:val="-19"/>
                <w:w w:val="105"/>
                <w:sz w:val="11"/>
              </w:rPr>
              <w:t xml:space="preserve"> </w:t>
            </w:r>
            <w:r>
              <w:rPr>
                <w:w w:val="105"/>
                <w:sz w:val="11"/>
              </w:rPr>
              <w:t>particolari, di</w:t>
            </w:r>
            <w:r>
              <w:rPr>
                <w:spacing w:val="-11"/>
                <w:w w:val="105"/>
                <w:sz w:val="11"/>
              </w:rPr>
              <w:t xml:space="preserve"> </w:t>
            </w:r>
            <w:r>
              <w:rPr>
                <w:w w:val="105"/>
                <w:sz w:val="11"/>
              </w:rPr>
              <w:t>singoli</w:t>
            </w:r>
            <w:r>
              <w:rPr>
                <w:spacing w:val="-10"/>
                <w:w w:val="105"/>
                <w:sz w:val="11"/>
              </w:rPr>
              <w:t xml:space="preserve"> </w:t>
            </w:r>
            <w:r>
              <w:rPr>
                <w:w w:val="105"/>
                <w:sz w:val="11"/>
              </w:rPr>
              <w:t>o</w:t>
            </w:r>
            <w:r>
              <w:rPr>
                <w:spacing w:val="-9"/>
                <w:w w:val="105"/>
                <w:sz w:val="11"/>
              </w:rPr>
              <w:t xml:space="preserve"> </w:t>
            </w:r>
            <w:r>
              <w:rPr>
                <w:w w:val="105"/>
                <w:sz w:val="11"/>
              </w:rPr>
              <w:t>di</w:t>
            </w:r>
            <w:r>
              <w:rPr>
                <w:spacing w:val="-10"/>
                <w:w w:val="105"/>
                <w:sz w:val="11"/>
              </w:rPr>
              <w:t xml:space="preserve"> </w:t>
            </w:r>
            <w:r>
              <w:rPr>
                <w:w w:val="105"/>
                <w:sz w:val="11"/>
              </w:rPr>
              <w:t>gruppi</w:t>
            </w:r>
          </w:p>
        </w:tc>
        <w:tc>
          <w:tcPr>
            <w:tcW w:w="1046" w:type="dxa"/>
            <w:tcBorders>
              <w:top w:val="nil"/>
              <w:bottom w:val="nil"/>
            </w:tcBorders>
          </w:tcPr>
          <w:p w:rsidR="00792955" w:rsidRDefault="00527031">
            <w:pPr>
              <w:pStyle w:val="TableParagraph"/>
              <w:spacing w:before="68"/>
              <w:ind w:left="28"/>
              <w:rPr>
                <w:sz w:val="11"/>
              </w:rPr>
            </w:pPr>
            <w:r>
              <w:rPr>
                <w:b/>
                <w:w w:val="105"/>
                <w:sz w:val="11"/>
              </w:rPr>
              <w:t xml:space="preserve">Risultato: </w:t>
            </w:r>
            <w:r>
              <w:rPr>
                <w:w w:val="105"/>
                <w:sz w:val="11"/>
              </w:rPr>
              <w:t>Alto</w:t>
            </w:r>
          </w:p>
        </w:tc>
        <w:tc>
          <w:tcPr>
            <w:tcW w:w="1406" w:type="dxa"/>
            <w:vMerge/>
            <w:tcBorders>
              <w:top w:val="nil"/>
              <w:bottom w:val="nil"/>
              <w:right w:val="single" w:sz="6" w:space="0" w:color="000000"/>
            </w:tcBorders>
          </w:tcPr>
          <w:p w:rsidR="00792955" w:rsidRDefault="00792955">
            <w:pPr>
              <w:rPr>
                <w:sz w:val="2"/>
                <w:szCs w:val="2"/>
              </w:rPr>
            </w:pPr>
          </w:p>
        </w:tc>
        <w:tc>
          <w:tcPr>
            <w:tcW w:w="1409" w:type="dxa"/>
            <w:tcBorders>
              <w:top w:val="nil"/>
              <w:left w:val="single" w:sz="6" w:space="0" w:color="000000"/>
              <w:bottom w:val="nil"/>
            </w:tcBorders>
          </w:tcPr>
          <w:p w:rsidR="00792955" w:rsidRDefault="00792955">
            <w:pPr>
              <w:pStyle w:val="TableParagraph"/>
              <w:rPr>
                <w:rFonts w:ascii="Times New Roman"/>
                <w:sz w:val="10"/>
              </w:rPr>
            </w:pPr>
          </w:p>
        </w:tc>
        <w:tc>
          <w:tcPr>
            <w:tcW w:w="1757" w:type="dxa"/>
            <w:tcBorders>
              <w:top w:val="nil"/>
              <w:bottom w:val="nil"/>
            </w:tcBorders>
          </w:tcPr>
          <w:p w:rsidR="00792955" w:rsidRDefault="00527031">
            <w:pPr>
              <w:pStyle w:val="TableParagraph"/>
              <w:spacing w:before="68" w:line="264" w:lineRule="auto"/>
              <w:ind w:left="27" w:right="11"/>
              <w:rPr>
                <w:sz w:val="11"/>
              </w:rPr>
            </w:pPr>
            <w:r>
              <w:rPr>
                <w:b/>
                <w:w w:val="105"/>
                <w:sz w:val="11"/>
              </w:rPr>
              <w:t xml:space="preserve">Indicatori di attuazione: </w:t>
            </w:r>
            <w:r>
              <w:rPr>
                <w:w w:val="105"/>
                <w:sz w:val="11"/>
              </w:rPr>
              <w:t>Avvenuta Informatizzazione del processo di acquisizione di lavori servizi forniture</w:t>
            </w:r>
          </w:p>
        </w:tc>
      </w:tr>
      <w:tr w:rsidR="00792955">
        <w:trPr>
          <w:trHeight w:val="410"/>
        </w:trPr>
        <w:tc>
          <w:tcPr>
            <w:tcW w:w="1027" w:type="dxa"/>
            <w:vMerge/>
            <w:tcBorders>
              <w:top w:val="nil"/>
              <w:bottom w:val="nil"/>
            </w:tcBorders>
            <w:shd w:val="clear" w:color="auto" w:fill="DAEDF3"/>
          </w:tcPr>
          <w:p w:rsidR="00792955" w:rsidRDefault="00792955">
            <w:pPr>
              <w:rPr>
                <w:sz w:val="2"/>
                <w:szCs w:val="2"/>
              </w:rPr>
            </w:pPr>
          </w:p>
        </w:tc>
        <w:tc>
          <w:tcPr>
            <w:tcW w:w="1027" w:type="dxa"/>
            <w:vMerge/>
            <w:tcBorders>
              <w:top w:val="nil"/>
              <w:bottom w:val="nil"/>
            </w:tcBorders>
            <w:shd w:val="clear" w:color="auto" w:fill="DAEDF3"/>
          </w:tcPr>
          <w:p w:rsidR="00792955" w:rsidRDefault="00792955">
            <w:pPr>
              <w:rPr>
                <w:sz w:val="2"/>
                <w:szCs w:val="2"/>
              </w:rPr>
            </w:pPr>
          </w:p>
        </w:tc>
        <w:tc>
          <w:tcPr>
            <w:tcW w:w="1027" w:type="dxa"/>
            <w:vMerge/>
            <w:tcBorders>
              <w:top w:val="nil"/>
              <w:bottom w:val="nil"/>
            </w:tcBorders>
            <w:shd w:val="clear" w:color="auto" w:fill="DAEDF3"/>
          </w:tcPr>
          <w:p w:rsidR="00792955" w:rsidRDefault="00792955">
            <w:pPr>
              <w:rPr>
                <w:sz w:val="2"/>
                <w:szCs w:val="2"/>
              </w:rPr>
            </w:pPr>
          </w:p>
        </w:tc>
        <w:tc>
          <w:tcPr>
            <w:tcW w:w="1416" w:type="dxa"/>
            <w:tcBorders>
              <w:top w:val="nil"/>
              <w:bottom w:val="nil"/>
            </w:tcBorders>
          </w:tcPr>
          <w:p w:rsidR="00792955" w:rsidRDefault="00527031">
            <w:pPr>
              <w:pStyle w:val="TableParagraph"/>
              <w:spacing w:line="119" w:lineRule="exact"/>
              <w:ind w:left="27"/>
              <w:rPr>
                <w:sz w:val="11"/>
              </w:rPr>
            </w:pPr>
            <w:r>
              <w:rPr>
                <w:w w:val="105"/>
                <w:sz w:val="11"/>
              </w:rPr>
              <w:t>- Omettere di effettuare</w:t>
            </w:r>
          </w:p>
          <w:p w:rsidR="00792955" w:rsidRDefault="00527031">
            <w:pPr>
              <w:pStyle w:val="TableParagraph"/>
              <w:spacing w:line="140" w:lineRule="atLeast"/>
              <w:ind w:left="27" w:right="151"/>
              <w:rPr>
                <w:sz w:val="11"/>
              </w:rPr>
            </w:pPr>
            <w:r>
              <w:rPr>
                <w:sz w:val="11"/>
              </w:rPr>
              <w:t xml:space="preserve">l'indagine identificativa </w:t>
            </w:r>
            <w:r>
              <w:rPr>
                <w:w w:val="105"/>
                <w:sz w:val="11"/>
              </w:rPr>
              <w:t>degli OE</w:t>
            </w:r>
          </w:p>
        </w:tc>
        <w:tc>
          <w:tcPr>
            <w:tcW w:w="1046" w:type="dxa"/>
            <w:tcBorders>
              <w:top w:val="nil"/>
              <w:bottom w:val="nil"/>
            </w:tcBorders>
          </w:tcPr>
          <w:p w:rsidR="00792955" w:rsidRDefault="00527031">
            <w:pPr>
              <w:pStyle w:val="TableParagraph"/>
              <w:spacing w:line="119" w:lineRule="exact"/>
              <w:ind w:left="27"/>
              <w:rPr>
                <w:sz w:val="11"/>
              </w:rPr>
            </w:pPr>
            <w:r>
              <w:rPr>
                <w:w w:val="105"/>
                <w:sz w:val="11"/>
              </w:rPr>
              <w:t>- Conflitto di</w:t>
            </w:r>
          </w:p>
          <w:p w:rsidR="00792955" w:rsidRDefault="00527031">
            <w:pPr>
              <w:pStyle w:val="TableParagraph"/>
              <w:spacing w:before="12"/>
              <w:ind w:left="27"/>
              <w:rPr>
                <w:sz w:val="11"/>
              </w:rPr>
            </w:pPr>
            <w:r>
              <w:rPr>
                <w:w w:val="105"/>
                <w:sz w:val="11"/>
              </w:rPr>
              <w:t>interessi</w:t>
            </w:r>
          </w:p>
        </w:tc>
        <w:tc>
          <w:tcPr>
            <w:tcW w:w="1046" w:type="dxa"/>
            <w:tcBorders>
              <w:top w:val="nil"/>
              <w:bottom w:val="nil"/>
            </w:tcBorders>
          </w:tcPr>
          <w:p w:rsidR="00792955" w:rsidRDefault="00792955">
            <w:pPr>
              <w:pStyle w:val="TableParagraph"/>
              <w:rPr>
                <w:rFonts w:ascii="Times New Roman"/>
                <w:sz w:val="10"/>
              </w:rPr>
            </w:pPr>
          </w:p>
        </w:tc>
        <w:tc>
          <w:tcPr>
            <w:tcW w:w="1406" w:type="dxa"/>
            <w:vMerge/>
            <w:tcBorders>
              <w:top w:val="nil"/>
              <w:bottom w:val="nil"/>
              <w:right w:val="single" w:sz="6" w:space="0" w:color="000000"/>
            </w:tcBorders>
          </w:tcPr>
          <w:p w:rsidR="00792955" w:rsidRDefault="00792955">
            <w:pPr>
              <w:rPr>
                <w:sz w:val="2"/>
                <w:szCs w:val="2"/>
              </w:rPr>
            </w:pPr>
          </w:p>
        </w:tc>
        <w:tc>
          <w:tcPr>
            <w:tcW w:w="1409" w:type="dxa"/>
            <w:tcBorders>
              <w:top w:val="nil"/>
              <w:left w:val="single" w:sz="6" w:space="0" w:color="000000"/>
              <w:bottom w:val="nil"/>
            </w:tcBorders>
          </w:tcPr>
          <w:p w:rsidR="00792955" w:rsidRDefault="00792955">
            <w:pPr>
              <w:pStyle w:val="TableParagraph"/>
              <w:rPr>
                <w:rFonts w:ascii="Times New Roman"/>
                <w:sz w:val="10"/>
              </w:rPr>
            </w:pPr>
          </w:p>
        </w:tc>
        <w:tc>
          <w:tcPr>
            <w:tcW w:w="1757" w:type="dxa"/>
            <w:tcBorders>
              <w:top w:val="nil"/>
              <w:bottom w:val="nil"/>
            </w:tcBorders>
          </w:tcPr>
          <w:p w:rsidR="00792955" w:rsidRDefault="00527031">
            <w:pPr>
              <w:pStyle w:val="TableParagraph"/>
              <w:spacing w:line="124" w:lineRule="exact"/>
              <w:ind w:left="27"/>
              <w:rPr>
                <w:b/>
                <w:sz w:val="11"/>
              </w:rPr>
            </w:pPr>
            <w:r>
              <w:rPr>
                <w:b/>
                <w:w w:val="105"/>
                <w:sz w:val="11"/>
              </w:rPr>
              <w:t>Soggetto responsabile:</w:t>
            </w:r>
          </w:p>
          <w:p w:rsidR="00792955" w:rsidRDefault="00527031">
            <w:pPr>
              <w:pStyle w:val="TableParagraph"/>
              <w:spacing w:before="12"/>
              <w:ind w:left="27"/>
              <w:rPr>
                <w:sz w:val="11"/>
              </w:rPr>
            </w:pPr>
            <w:r>
              <w:rPr>
                <w:w w:val="105"/>
                <w:sz w:val="11"/>
              </w:rPr>
              <w:t>Dirigente/Funzionario</w:t>
            </w:r>
          </w:p>
        </w:tc>
      </w:tr>
      <w:tr w:rsidR="00792955">
        <w:trPr>
          <w:trHeight w:val="1522"/>
        </w:trPr>
        <w:tc>
          <w:tcPr>
            <w:tcW w:w="1027" w:type="dxa"/>
            <w:vMerge/>
            <w:tcBorders>
              <w:top w:val="nil"/>
              <w:bottom w:val="nil"/>
            </w:tcBorders>
            <w:shd w:val="clear" w:color="auto" w:fill="DAEDF3"/>
          </w:tcPr>
          <w:p w:rsidR="00792955" w:rsidRDefault="00792955">
            <w:pPr>
              <w:rPr>
                <w:sz w:val="2"/>
                <w:szCs w:val="2"/>
              </w:rPr>
            </w:pPr>
          </w:p>
        </w:tc>
        <w:tc>
          <w:tcPr>
            <w:tcW w:w="1027" w:type="dxa"/>
            <w:vMerge/>
            <w:tcBorders>
              <w:top w:val="nil"/>
              <w:bottom w:val="nil"/>
            </w:tcBorders>
            <w:shd w:val="clear" w:color="auto" w:fill="DAEDF3"/>
          </w:tcPr>
          <w:p w:rsidR="00792955" w:rsidRDefault="00792955">
            <w:pPr>
              <w:rPr>
                <w:sz w:val="2"/>
                <w:szCs w:val="2"/>
              </w:rPr>
            </w:pPr>
          </w:p>
        </w:tc>
        <w:tc>
          <w:tcPr>
            <w:tcW w:w="1027" w:type="dxa"/>
            <w:vMerge/>
            <w:tcBorders>
              <w:top w:val="nil"/>
              <w:bottom w:val="nil"/>
            </w:tcBorders>
            <w:shd w:val="clear" w:color="auto" w:fill="DAEDF3"/>
          </w:tcPr>
          <w:p w:rsidR="00792955" w:rsidRDefault="00792955">
            <w:pPr>
              <w:rPr>
                <w:sz w:val="2"/>
                <w:szCs w:val="2"/>
              </w:rPr>
            </w:pPr>
          </w:p>
        </w:tc>
        <w:tc>
          <w:tcPr>
            <w:tcW w:w="1416" w:type="dxa"/>
            <w:tcBorders>
              <w:top w:val="nil"/>
              <w:bottom w:val="nil"/>
            </w:tcBorders>
          </w:tcPr>
          <w:p w:rsidR="00792955" w:rsidRDefault="00527031">
            <w:pPr>
              <w:pStyle w:val="TableParagraph"/>
              <w:spacing w:line="264" w:lineRule="auto"/>
              <w:ind w:left="27" w:right="10"/>
              <w:rPr>
                <w:sz w:val="11"/>
              </w:rPr>
            </w:pPr>
            <w:r>
              <w:rPr>
                <w:sz w:val="11"/>
              </w:rPr>
              <w:t xml:space="preserve">- Identificare/selezionare in </w:t>
            </w:r>
            <w:r>
              <w:rPr>
                <w:w w:val="105"/>
                <w:sz w:val="11"/>
              </w:rPr>
              <w:t>maniera distorta gli OE nella fase della indagine identificativa OE</w:t>
            </w:r>
          </w:p>
        </w:tc>
        <w:tc>
          <w:tcPr>
            <w:tcW w:w="1046" w:type="dxa"/>
            <w:tcBorders>
              <w:top w:val="nil"/>
              <w:bottom w:val="nil"/>
            </w:tcBorders>
          </w:tcPr>
          <w:p w:rsidR="00792955" w:rsidRDefault="00527031">
            <w:pPr>
              <w:pStyle w:val="TableParagraph"/>
              <w:spacing w:line="264" w:lineRule="auto"/>
              <w:ind w:left="27" w:right="86"/>
              <w:rPr>
                <w:sz w:val="11"/>
              </w:rPr>
            </w:pPr>
            <w:r>
              <w:rPr>
                <w:w w:val="105"/>
                <w:sz w:val="11"/>
              </w:rPr>
              <w:t>- Mancato</w:t>
            </w:r>
            <w:r>
              <w:rPr>
                <w:spacing w:val="-22"/>
                <w:w w:val="105"/>
                <w:sz w:val="11"/>
              </w:rPr>
              <w:t xml:space="preserve"> </w:t>
            </w:r>
            <w:r>
              <w:rPr>
                <w:w w:val="105"/>
                <w:sz w:val="11"/>
              </w:rPr>
              <w:t xml:space="preserve">rispetto principio di separazione tra indirizzo politico- amministrativo e gestione, con </w:t>
            </w:r>
            <w:r>
              <w:rPr>
                <w:sz w:val="11"/>
              </w:rPr>
              <w:t xml:space="preserve">indebita ingerenza </w:t>
            </w:r>
            <w:r>
              <w:rPr>
                <w:w w:val="105"/>
                <w:sz w:val="11"/>
              </w:rPr>
              <w:t>dell'organo di indirizzo politico nell'attivita'</w:t>
            </w:r>
          </w:p>
          <w:p w:rsidR="00792955" w:rsidRDefault="00527031">
            <w:pPr>
              <w:pStyle w:val="TableParagraph"/>
              <w:spacing w:line="116" w:lineRule="exact"/>
              <w:ind w:left="27"/>
              <w:rPr>
                <w:sz w:val="11"/>
              </w:rPr>
            </w:pPr>
            <w:r>
              <w:rPr>
                <w:w w:val="105"/>
                <w:sz w:val="11"/>
              </w:rPr>
              <w:t>gestionale</w:t>
            </w:r>
          </w:p>
        </w:tc>
        <w:tc>
          <w:tcPr>
            <w:tcW w:w="1046" w:type="dxa"/>
            <w:tcBorders>
              <w:top w:val="nil"/>
              <w:bottom w:val="nil"/>
            </w:tcBorders>
          </w:tcPr>
          <w:p w:rsidR="00792955" w:rsidRDefault="00792955">
            <w:pPr>
              <w:pStyle w:val="TableParagraph"/>
              <w:rPr>
                <w:rFonts w:ascii="Times New Roman"/>
                <w:sz w:val="10"/>
              </w:rPr>
            </w:pPr>
          </w:p>
        </w:tc>
        <w:tc>
          <w:tcPr>
            <w:tcW w:w="1406" w:type="dxa"/>
            <w:vMerge/>
            <w:tcBorders>
              <w:top w:val="nil"/>
              <w:bottom w:val="nil"/>
              <w:right w:val="single" w:sz="6" w:space="0" w:color="000000"/>
            </w:tcBorders>
          </w:tcPr>
          <w:p w:rsidR="00792955" w:rsidRDefault="00792955">
            <w:pPr>
              <w:rPr>
                <w:sz w:val="2"/>
                <w:szCs w:val="2"/>
              </w:rPr>
            </w:pPr>
          </w:p>
        </w:tc>
        <w:tc>
          <w:tcPr>
            <w:tcW w:w="1409" w:type="dxa"/>
            <w:tcBorders>
              <w:top w:val="nil"/>
              <w:left w:val="single" w:sz="6" w:space="0" w:color="000000"/>
              <w:bottom w:val="nil"/>
            </w:tcBorders>
          </w:tcPr>
          <w:p w:rsidR="00792955" w:rsidRDefault="00792955">
            <w:pPr>
              <w:pStyle w:val="TableParagraph"/>
              <w:rPr>
                <w:rFonts w:ascii="Times New Roman"/>
                <w:sz w:val="10"/>
              </w:rPr>
            </w:pPr>
          </w:p>
        </w:tc>
        <w:tc>
          <w:tcPr>
            <w:tcW w:w="1757" w:type="dxa"/>
            <w:tcBorders>
              <w:top w:val="nil"/>
              <w:bottom w:val="nil"/>
            </w:tcBorders>
          </w:tcPr>
          <w:p w:rsidR="00792955" w:rsidRDefault="00792955">
            <w:pPr>
              <w:pStyle w:val="TableParagraph"/>
              <w:rPr>
                <w:rFonts w:ascii="Times New Roman"/>
                <w:sz w:val="10"/>
              </w:rPr>
            </w:pPr>
          </w:p>
        </w:tc>
      </w:tr>
      <w:tr w:rsidR="00792955">
        <w:trPr>
          <w:trHeight w:val="548"/>
        </w:trPr>
        <w:tc>
          <w:tcPr>
            <w:tcW w:w="1027" w:type="dxa"/>
            <w:vMerge/>
            <w:tcBorders>
              <w:top w:val="nil"/>
              <w:bottom w:val="nil"/>
            </w:tcBorders>
            <w:shd w:val="clear" w:color="auto" w:fill="DAEDF3"/>
          </w:tcPr>
          <w:p w:rsidR="00792955" w:rsidRDefault="00792955">
            <w:pPr>
              <w:rPr>
                <w:sz w:val="2"/>
                <w:szCs w:val="2"/>
              </w:rPr>
            </w:pPr>
          </w:p>
        </w:tc>
        <w:tc>
          <w:tcPr>
            <w:tcW w:w="1027" w:type="dxa"/>
            <w:vMerge/>
            <w:tcBorders>
              <w:top w:val="nil"/>
              <w:bottom w:val="nil"/>
            </w:tcBorders>
            <w:shd w:val="clear" w:color="auto" w:fill="DAEDF3"/>
          </w:tcPr>
          <w:p w:rsidR="00792955" w:rsidRDefault="00792955">
            <w:pPr>
              <w:rPr>
                <w:sz w:val="2"/>
                <w:szCs w:val="2"/>
              </w:rPr>
            </w:pPr>
          </w:p>
        </w:tc>
        <w:tc>
          <w:tcPr>
            <w:tcW w:w="1027" w:type="dxa"/>
            <w:vMerge/>
            <w:tcBorders>
              <w:top w:val="nil"/>
              <w:bottom w:val="nil"/>
            </w:tcBorders>
            <w:shd w:val="clear" w:color="auto" w:fill="DAEDF3"/>
          </w:tcPr>
          <w:p w:rsidR="00792955" w:rsidRDefault="00792955">
            <w:pPr>
              <w:rPr>
                <w:sz w:val="2"/>
                <w:szCs w:val="2"/>
              </w:rPr>
            </w:pPr>
          </w:p>
        </w:tc>
        <w:tc>
          <w:tcPr>
            <w:tcW w:w="1416" w:type="dxa"/>
            <w:tcBorders>
              <w:top w:val="nil"/>
              <w:bottom w:val="nil"/>
            </w:tcBorders>
          </w:tcPr>
          <w:p w:rsidR="00792955" w:rsidRDefault="00527031">
            <w:pPr>
              <w:pStyle w:val="TableParagraph"/>
              <w:spacing w:line="118" w:lineRule="exact"/>
              <w:ind w:left="27"/>
              <w:rPr>
                <w:sz w:val="11"/>
              </w:rPr>
            </w:pPr>
            <w:r>
              <w:rPr>
                <w:w w:val="105"/>
                <w:sz w:val="11"/>
              </w:rPr>
              <w:t>- Effettuare pressioni sul</w:t>
            </w:r>
          </w:p>
          <w:p w:rsidR="00792955" w:rsidRDefault="00527031">
            <w:pPr>
              <w:pStyle w:val="TableParagraph"/>
              <w:spacing w:before="12" w:line="264" w:lineRule="auto"/>
              <w:ind w:left="27" w:right="365"/>
              <w:rPr>
                <w:sz w:val="11"/>
              </w:rPr>
            </w:pPr>
            <w:r>
              <w:rPr>
                <w:w w:val="105"/>
                <w:sz w:val="11"/>
              </w:rPr>
              <w:t>Rup</w:t>
            </w:r>
            <w:r>
              <w:rPr>
                <w:spacing w:val="-13"/>
                <w:w w:val="105"/>
                <w:sz w:val="11"/>
              </w:rPr>
              <w:t xml:space="preserve"> </w:t>
            </w:r>
            <w:r>
              <w:rPr>
                <w:w w:val="105"/>
                <w:sz w:val="11"/>
              </w:rPr>
              <w:t>affinche'</w:t>
            </w:r>
            <w:r>
              <w:rPr>
                <w:spacing w:val="-12"/>
                <w:w w:val="105"/>
                <w:sz w:val="11"/>
              </w:rPr>
              <w:t xml:space="preserve"> </w:t>
            </w:r>
            <w:r>
              <w:rPr>
                <w:w w:val="105"/>
                <w:sz w:val="11"/>
              </w:rPr>
              <w:t>affidi</w:t>
            </w:r>
            <w:r>
              <w:rPr>
                <w:spacing w:val="-12"/>
                <w:w w:val="105"/>
                <w:sz w:val="11"/>
              </w:rPr>
              <w:t xml:space="preserve"> </w:t>
            </w:r>
            <w:r>
              <w:rPr>
                <w:w w:val="105"/>
                <w:sz w:val="11"/>
              </w:rPr>
              <w:t>il contratto ad</w:t>
            </w:r>
            <w:r>
              <w:rPr>
                <w:spacing w:val="-8"/>
                <w:w w:val="105"/>
                <w:sz w:val="11"/>
              </w:rPr>
              <w:t xml:space="preserve"> </w:t>
            </w:r>
            <w:r>
              <w:rPr>
                <w:w w:val="105"/>
                <w:sz w:val="11"/>
              </w:rPr>
              <w:t>un</w:t>
            </w:r>
          </w:p>
          <w:p w:rsidR="00792955" w:rsidRDefault="00527031">
            <w:pPr>
              <w:pStyle w:val="TableParagraph"/>
              <w:spacing w:before="1" w:line="120" w:lineRule="exact"/>
              <w:ind w:left="27"/>
              <w:rPr>
                <w:sz w:val="11"/>
              </w:rPr>
            </w:pPr>
            <w:r>
              <w:rPr>
                <w:sz w:val="11"/>
              </w:rPr>
              <w:t>determinato</w:t>
            </w:r>
            <w:r>
              <w:rPr>
                <w:spacing w:val="8"/>
                <w:sz w:val="11"/>
              </w:rPr>
              <w:t xml:space="preserve"> </w:t>
            </w:r>
            <w:r>
              <w:rPr>
                <w:sz w:val="11"/>
              </w:rPr>
              <w:t>OE</w:t>
            </w:r>
          </w:p>
        </w:tc>
        <w:tc>
          <w:tcPr>
            <w:tcW w:w="1046" w:type="dxa"/>
            <w:tcBorders>
              <w:top w:val="nil"/>
              <w:bottom w:val="nil"/>
            </w:tcBorders>
          </w:tcPr>
          <w:p w:rsidR="00792955" w:rsidRDefault="00527031">
            <w:pPr>
              <w:pStyle w:val="TableParagraph"/>
              <w:spacing w:line="118" w:lineRule="exact"/>
              <w:ind w:left="27"/>
              <w:rPr>
                <w:sz w:val="11"/>
              </w:rPr>
            </w:pPr>
            <w:r>
              <w:rPr>
                <w:w w:val="105"/>
                <w:sz w:val="11"/>
              </w:rPr>
              <w:t>- Uso improprio o</w:t>
            </w:r>
          </w:p>
          <w:p w:rsidR="00792955" w:rsidRDefault="00527031">
            <w:pPr>
              <w:pStyle w:val="TableParagraph"/>
              <w:spacing w:before="12" w:line="264" w:lineRule="auto"/>
              <w:ind w:left="27" w:right="271"/>
              <w:rPr>
                <w:sz w:val="11"/>
              </w:rPr>
            </w:pPr>
            <w:r>
              <w:rPr>
                <w:w w:val="105"/>
                <w:sz w:val="11"/>
              </w:rPr>
              <w:t xml:space="preserve">distorto della </w:t>
            </w:r>
            <w:r>
              <w:rPr>
                <w:sz w:val="11"/>
              </w:rPr>
              <w:t>discrezionalita'</w:t>
            </w:r>
          </w:p>
        </w:tc>
        <w:tc>
          <w:tcPr>
            <w:tcW w:w="1046" w:type="dxa"/>
            <w:tcBorders>
              <w:top w:val="nil"/>
              <w:bottom w:val="nil"/>
            </w:tcBorders>
          </w:tcPr>
          <w:p w:rsidR="00792955" w:rsidRDefault="00792955">
            <w:pPr>
              <w:pStyle w:val="TableParagraph"/>
              <w:rPr>
                <w:rFonts w:ascii="Times New Roman"/>
                <w:sz w:val="10"/>
              </w:rPr>
            </w:pPr>
          </w:p>
        </w:tc>
        <w:tc>
          <w:tcPr>
            <w:tcW w:w="1406" w:type="dxa"/>
            <w:vMerge/>
            <w:tcBorders>
              <w:top w:val="nil"/>
              <w:bottom w:val="nil"/>
              <w:right w:val="single" w:sz="6" w:space="0" w:color="000000"/>
            </w:tcBorders>
          </w:tcPr>
          <w:p w:rsidR="00792955" w:rsidRDefault="00792955">
            <w:pPr>
              <w:rPr>
                <w:sz w:val="2"/>
                <w:szCs w:val="2"/>
              </w:rPr>
            </w:pPr>
          </w:p>
        </w:tc>
        <w:tc>
          <w:tcPr>
            <w:tcW w:w="1409" w:type="dxa"/>
            <w:tcBorders>
              <w:top w:val="nil"/>
              <w:left w:val="single" w:sz="6" w:space="0" w:color="000000"/>
              <w:bottom w:val="nil"/>
            </w:tcBorders>
          </w:tcPr>
          <w:p w:rsidR="00792955" w:rsidRDefault="00792955">
            <w:pPr>
              <w:pStyle w:val="TableParagraph"/>
              <w:rPr>
                <w:rFonts w:ascii="Times New Roman"/>
                <w:sz w:val="10"/>
              </w:rPr>
            </w:pPr>
          </w:p>
        </w:tc>
        <w:tc>
          <w:tcPr>
            <w:tcW w:w="1757" w:type="dxa"/>
            <w:tcBorders>
              <w:top w:val="nil"/>
              <w:bottom w:val="nil"/>
            </w:tcBorders>
          </w:tcPr>
          <w:p w:rsidR="00792955" w:rsidRDefault="00792955">
            <w:pPr>
              <w:pStyle w:val="TableParagraph"/>
              <w:rPr>
                <w:rFonts w:ascii="Times New Roman"/>
                <w:sz w:val="10"/>
              </w:rPr>
            </w:pPr>
          </w:p>
        </w:tc>
      </w:tr>
      <w:tr w:rsidR="00792955">
        <w:trPr>
          <w:trHeight w:val="898"/>
        </w:trPr>
        <w:tc>
          <w:tcPr>
            <w:tcW w:w="1027" w:type="dxa"/>
            <w:vMerge/>
            <w:tcBorders>
              <w:top w:val="nil"/>
              <w:bottom w:val="nil"/>
            </w:tcBorders>
            <w:shd w:val="clear" w:color="auto" w:fill="DAEDF3"/>
          </w:tcPr>
          <w:p w:rsidR="00792955" w:rsidRDefault="00792955">
            <w:pPr>
              <w:rPr>
                <w:sz w:val="2"/>
                <w:szCs w:val="2"/>
              </w:rPr>
            </w:pPr>
          </w:p>
        </w:tc>
        <w:tc>
          <w:tcPr>
            <w:tcW w:w="1027" w:type="dxa"/>
            <w:vMerge/>
            <w:tcBorders>
              <w:top w:val="nil"/>
              <w:bottom w:val="nil"/>
            </w:tcBorders>
            <w:shd w:val="clear" w:color="auto" w:fill="DAEDF3"/>
          </w:tcPr>
          <w:p w:rsidR="00792955" w:rsidRDefault="00792955">
            <w:pPr>
              <w:rPr>
                <w:sz w:val="2"/>
                <w:szCs w:val="2"/>
              </w:rPr>
            </w:pPr>
          </w:p>
        </w:tc>
        <w:tc>
          <w:tcPr>
            <w:tcW w:w="1027" w:type="dxa"/>
            <w:vMerge/>
            <w:tcBorders>
              <w:top w:val="nil"/>
              <w:bottom w:val="nil"/>
            </w:tcBorders>
            <w:shd w:val="clear" w:color="auto" w:fill="DAEDF3"/>
          </w:tcPr>
          <w:p w:rsidR="00792955" w:rsidRDefault="00792955">
            <w:pPr>
              <w:rPr>
                <w:sz w:val="2"/>
                <w:szCs w:val="2"/>
              </w:rPr>
            </w:pPr>
          </w:p>
        </w:tc>
        <w:tc>
          <w:tcPr>
            <w:tcW w:w="1416" w:type="dxa"/>
            <w:tcBorders>
              <w:top w:val="nil"/>
              <w:bottom w:val="nil"/>
            </w:tcBorders>
          </w:tcPr>
          <w:p w:rsidR="00792955" w:rsidRDefault="00527031">
            <w:pPr>
              <w:pStyle w:val="TableParagraph"/>
              <w:spacing w:line="264" w:lineRule="auto"/>
              <w:ind w:left="27" w:right="-3"/>
              <w:rPr>
                <w:sz w:val="11"/>
              </w:rPr>
            </w:pPr>
            <w:r>
              <w:rPr>
                <w:w w:val="105"/>
                <w:sz w:val="11"/>
              </w:rPr>
              <w:t xml:space="preserve">- Definire un fabbisogno non rispondente a criteri di </w:t>
            </w:r>
            <w:r>
              <w:rPr>
                <w:sz w:val="11"/>
              </w:rPr>
              <w:t xml:space="preserve">efficienza/efficacia/econom </w:t>
            </w:r>
            <w:r>
              <w:rPr>
                <w:w w:val="105"/>
                <w:sz w:val="11"/>
              </w:rPr>
              <w:t>icita', ma alla volonta' di premiare interessi particolari</w:t>
            </w:r>
          </w:p>
        </w:tc>
        <w:tc>
          <w:tcPr>
            <w:tcW w:w="1046" w:type="dxa"/>
            <w:tcBorders>
              <w:top w:val="nil"/>
              <w:bottom w:val="nil"/>
            </w:tcBorders>
          </w:tcPr>
          <w:p w:rsidR="00792955" w:rsidRDefault="00792955">
            <w:pPr>
              <w:pStyle w:val="TableParagraph"/>
              <w:rPr>
                <w:rFonts w:ascii="Times New Roman"/>
                <w:sz w:val="10"/>
              </w:rPr>
            </w:pPr>
          </w:p>
        </w:tc>
        <w:tc>
          <w:tcPr>
            <w:tcW w:w="1046" w:type="dxa"/>
            <w:tcBorders>
              <w:top w:val="nil"/>
              <w:bottom w:val="nil"/>
            </w:tcBorders>
          </w:tcPr>
          <w:p w:rsidR="00792955" w:rsidRDefault="00792955">
            <w:pPr>
              <w:pStyle w:val="TableParagraph"/>
              <w:rPr>
                <w:rFonts w:ascii="Times New Roman"/>
                <w:sz w:val="10"/>
              </w:rPr>
            </w:pPr>
          </w:p>
        </w:tc>
        <w:tc>
          <w:tcPr>
            <w:tcW w:w="1406" w:type="dxa"/>
            <w:vMerge/>
            <w:tcBorders>
              <w:top w:val="nil"/>
              <w:bottom w:val="nil"/>
              <w:right w:val="single" w:sz="6" w:space="0" w:color="000000"/>
            </w:tcBorders>
          </w:tcPr>
          <w:p w:rsidR="00792955" w:rsidRDefault="00792955">
            <w:pPr>
              <w:rPr>
                <w:sz w:val="2"/>
                <w:szCs w:val="2"/>
              </w:rPr>
            </w:pPr>
          </w:p>
        </w:tc>
        <w:tc>
          <w:tcPr>
            <w:tcW w:w="1409" w:type="dxa"/>
            <w:tcBorders>
              <w:top w:val="nil"/>
              <w:left w:val="single" w:sz="6" w:space="0" w:color="000000"/>
              <w:bottom w:val="nil"/>
            </w:tcBorders>
          </w:tcPr>
          <w:p w:rsidR="00792955" w:rsidRDefault="00792955">
            <w:pPr>
              <w:pStyle w:val="TableParagraph"/>
              <w:rPr>
                <w:rFonts w:ascii="Times New Roman"/>
                <w:sz w:val="10"/>
              </w:rPr>
            </w:pPr>
          </w:p>
        </w:tc>
        <w:tc>
          <w:tcPr>
            <w:tcW w:w="1757" w:type="dxa"/>
            <w:tcBorders>
              <w:top w:val="nil"/>
              <w:bottom w:val="nil"/>
            </w:tcBorders>
          </w:tcPr>
          <w:p w:rsidR="00792955" w:rsidRDefault="00792955">
            <w:pPr>
              <w:pStyle w:val="TableParagraph"/>
              <w:rPr>
                <w:rFonts w:ascii="Times New Roman"/>
                <w:sz w:val="10"/>
              </w:rPr>
            </w:pPr>
          </w:p>
        </w:tc>
      </w:tr>
      <w:tr w:rsidR="00792955">
        <w:trPr>
          <w:trHeight w:val="829"/>
        </w:trPr>
        <w:tc>
          <w:tcPr>
            <w:tcW w:w="1027" w:type="dxa"/>
            <w:vMerge/>
            <w:tcBorders>
              <w:top w:val="nil"/>
              <w:bottom w:val="nil"/>
            </w:tcBorders>
            <w:shd w:val="clear" w:color="auto" w:fill="DAEDF3"/>
          </w:tcPr>
          <w:p w:rsidR="00792955" w:rsidRDefault="00792955">
            <w:pPr>
              <w:rPr>
                <w:sz w:val="2"/>
                <w:szCs w:val="2"/>
              </w:rPr>
            </w:pPr>
          </w:p>
        </w:tc>
        <w:tc>
          <w:tcPr>
            <w:tcW w:w="1027" w:type="dxa"/>
            <w:vMerge/>
            <w:tcBorders>
              <w:top w:val="nil"/>
              <w:bottom w:val="nil"/>
            </w:tcBorders>
            <w:shd w:val="clear" w:color="auto" w:fill="DAEDF3"/>
          </w:tcPr>
          <w:p w:rsidR="00792955" w:rsidRDefault="00792955">
            <w:pPr>
              <w:rPr>
                <w:sz w:val="2"/>
                <w:szCs w:val="2"/>
              </w:rPr>
            </w:pPr>
          </w:p>
        </w:tc>
        <w:tc>
          <w:tcPr>
            <w:tcW w:w="1027" w:type="dxa"/>
            <w:vMerge/>
            <w:tcBorders>
              <w:top w:val="nil"/>
              <w:bottom w:val="nil"/>
            </w:tcBorders>
            <w:shd w:val="clear" w:color="auto" w:fill="DAEDF3"/>
          </w:tcPr>
          <w:p w:rsidR="00792955" w:rsidRDefault="00792955">
            <w:pPr>
              <w:rPr>
                <w:sz w:val="2"/>
                <w:szCs w:val="2"/>
              </w:rPr>
            </w:pPr>
          </w:p>
        </w:tc>
        <w:tc>
          <w:tcPr>
            <w:tcW w:w="1416" w:type="dxa"/>
            <w:tcBorders>
              <w:top w:val="nil"/>
              <w:bottom w:val="nil"/>
            </w:tcBorders>
          </w:tcPr>
          <w:p w:rsidR="00792955" w:rsidRDefault="00527031">
            <w:pPr>
              <w:pStyle w:val="TableParagraph"/>
              <w:spacing w:before="63" w:line="264" w:lineRule="auto"/>
              <w:ind w:left="27" w:right="-9"/>
              <w:rPr>
                <w:sz w:val="11"/>
              </w:rPr>
            </w:pPr>
            <w:r>
              <w:rPr>
                <w:w w:val="105"/>
                <w:sz w:val="11"/>
              </w:rPr>
              <w:t>- Definire regole/specifiche tecniche al solo fine di favorire o sfavorire talune categorie di operatori economici - OE</w:t>
            </w:r>
          </w:p>
        </w:tc>
        <w:tc>
          <w:tcPr>
            <w:tcW w:w="1046" w:type="dxa"/>
            <w:tcBorders>
              <w:top w:val="nil"/>
              <w:bottom w:val="nil"/>
            </w:tcBorders>
          </w:tcPr>
          <w:p w:rsidR="00792955" w:rsidRDefault="00792955">
            <w:pPr>
              <w:pStyle w:val="TableParagraph"/>
              <w:rPr>
                <w:rFonts w:ascii="Times New Roman"/>
                <w:sz w:val="10"/>
              </w:rPr>
            </w:pPr>
          </w:p>
        </w:tc>
        <w:tc>
          <w:tcPr>
            <w:tcW w:w="1046" w:type="dxa"/>
            <w:tcBorders>
              <w:top w:val="nil"/>
              <w:bottom w:val="nil"/>
            </w:tcBorders>
          </w:tcPr>
          <w:p w:rsidR="00792955" w:rsidRDefault="00792955">
            <w:pPr>
              <w:pStyle w:val="TableParagraph"/>
              <w:rPr>
                <w:rFonts w:ascii="Times New Roman"/>
                <w:sz w:val="10"/>
              </w:rPr>
            </w:pPr>
          </w:p>
        </w:tc>
        <w:tc>
          <w:tcPr>
            <w:tcW w:w="1406" w:type="dxa"/>
            <w:vMerge/>
            <w:tcBorders>
              <w:top w:val="nil"/>
              <w:bottom w:val="nil"/>
              <w:right w:val="single" w:sz="6" w:space="0" w:color="000000"/>
            </w:tcBorders>
          </w:tcPr>
          <w:p w:rsidR="00792955" w:rsidRDefault="00792955">
            <w:pPr>
              <w:rPr>
                <w:sz w:val="2"/>
                <w:szCs w:val="2"/>
              </w:rPr>
            </w:pPr>
          </w:p>
        </w:tc>
        <w:tc>
          <w:tcPr>
            <w:tcW w:w="1409" w:type="dxa"/>
            <w:tcBorders>
              <w:top w:val="nil"/>
              <w:left w:val="single" w:sz="6" w:space="0" w:color="000000"/>
              <w:bottom w:val="nil"/>
            </w:tcBorders>
          </w:tcPr>
          <w:p w:rsidR="00792955" w:rsidRDefault="00792955">
            <w:pPr>
              <w:pStyle w:val="TableParagraph"/>
              <w:rPr>
                <w:rFonts w:ascii="Times New Roman"/>
                <w:sz w:val="10"/>
              </w:rPr>
            </w:pPr>
          </w:p>
        </w:tc>
        <w:tc>
          <w:tcPr>
            <w:tcW w:w="1757" w:type="dxa"/>
            <w:tcBorders>
              <w:top w:val="nil"/>
              <w:bottom w:val="nil"/>
            </w:tcBorders>
          </w:tcPr>
          <w:p w:rsidR="00792955" w:rsidRDefault="00792955">
            <w:pPr>
              <w:pStyle w:val="TableParagraph"/>
              <w:rPr>
                <w:rFonts w:ascii="Times New Roman"/>
                <w:sz w:val="10"/>
              </w:rPr>
            </w:pPr>
          </w:p>
        </w:tc>
      </w:tr>
      <w:tr w:rsidR="00792955">
        <w:trPr>
          <w:trHeight w:val="1385"/>
        </w:trPr>
        <w:tc>
          <w:tcPr>
            <w:tcW w:w="1027" w:type="dxa"/>
            <w:vMerge/>
            <w:tcBorders>
              <w:top w:val="nil"/>
              <w:bottom w:val="nil"/>
            </w:tcBorders>
            <w:shd w:val="clear" w:color="auto" w:fill="DAEDF3"/>
          </w:tcPr>
          <w:p w:rsidR="00792955" w:rsidRDefault="00792955">
            <w:pPr>
              <w:rPr>
                <w:sz w:val="2"/>
                <w:szCs w:val="2"/>
              </w:rPr>
            </w:pPr>
          </w:p>
        </w:tc>
        <w:tc>
          <w:tcPr>
            <w:tcW w:w="1027" w:type="dxa"/>
            <w:vMerge/>
            <w:tcBorders>
              <w:top w:val="nil"/>
              <w:bottom w:val="nil"/>
            </w:tcBorders>
            <w:shd w:val="clear" w:color="auto" w:fill="DAEDF3"/>
          </w:tcPr>
          <w:p w:rsidR="00792955" w:rsidRDefault="00792955">
            <w:pPr>
              <w:rPr>
                <w:sz w:val="2"/>
                <w:szCs w:val="2"/>
              </w:rPr>
            </w:pPr>
          </w:p>
        </w:tc>
        <w:tc>
          <w:tcPr>
            <w:tcW w:w="1027" w:type="dxa"/>
            <w:vMerge/>
            <w:tcBorders>
              <w:top w:val="nil"/>
              <w:bottom w:val="nil"/>
            </w:tcBorders>
            <w:shd w:val="clear" w:color="auto" w:fill="DAEDF3"/>
          </w:tcPr>
          <w:p w:rsidR="00792955" w:rsidRDefault="00792955">
            <w:pPr>
              <w:rPr>
                <w:sz w:val="2"/>
                <w:szCs w:val="2"/>
              </w:rPr>
            </w:pPr>
          </w:p>
        </w:tc>
        <w:tc>
          <w:tcPr>
            <w:tcW w:w="1416" w:type="dxa"/>
            <w:tcBorders>
              <w:top w:val="nil"/>
              <w:bottom w:val="nil"/>
            </w:tcBorders>
          </w:tcPr>
          <w:p w:rsidR="00792955" w:rsidRDefault="00527031">
            <w:pPr>
              <w:pStyle w:val="TableParagraph"/>
              <w:spacing w:before="64" w:line="264" w:lineRule="auto"/>
              <w:ind w:left="27" w:right="10"/>
              <w:rPr>
                <w:sz w:val="11"/>
              </w:rPr>
            </w:pPr>
            <w:r>
              <w:rPr>
                <w:w w:val="105"/>
                <w:sz w:val="11"/>
              </w:rPr>
              <w:t>- Commettere il reato di concussione: art. 317 c.p.: abusando della qualita' rivestita o dei poteri attribuiti,</w:t>
            </w:r>
            <w:r>
              <w:rPr>
                <w:spacing w:val="-22"/>
                <w:w w:val="105"/>
                <w:sz w:val="11"/>
              </w:rPr>
              <w:t xml:space="preserve"> </w:t>
            </w:r>
            <w:r>
              <w:rPr>
                <w:w w:val="105"/>
                <w:sz w:val="11"/>
              </w:rPr>
              <w:t>costringere</w:t>
            </w:r>
            <w:r>
              <w:rPr>
                <w:spacing w:val="-21"/>
                <w:w w:val="105"/>
                <w:sz w:val="11"/>
              </w:rPr>
              <w:t xml:space="preserve"> </w:t>
            </w:r>
            <w:r>
              <w:rPr>
                <w:w w:val="105"/>
                <w:sz w:val="11"/>
              </w:rPr>
              <w:t>taluno a dare o a promettere indebitamente, a se' o ad un terzo, denaro od altra utilita'</w:t>
            </w:r>
          </w:p>
        </w:tc>
        <w:tc>
          <w:tcPr>
            <w:tcW w:w="1046" w:type="dxa"/>
            <w:tcBorders>
              <w:top w:val="nil"/>
              <w:bottom w:val="nil"/>
            </w:tcBorders>
          </w:tcPr>
          <w:p w:rsidR="00792955" w:rsidRDefault="00792955">
            <w:pPr>
              <w:pStyle w:val="TableParagraph"/>
              <w:rPr>
                <w:rFonts w:ascii="Times New Roman"/>
                <w:sz w:val="10"/>
              </w:rPr>
            </w:pPr>
          </w:p>
        </w:tc>
        <w:tc>
          <w:tcPr>
            <w:tcW w:w="1046" w:type="dxa"/>
            <w:tcBorders>
              <w:top w:val="nil"/>
              <w:bottom w:val="nil"/>
            </w:tcBorders>
          </w:tcPr>
          <w:p w:rsidR="00792955" w:rsidRDefault="00792955">
            <w:pPr>
              <w:pStyle w:val="TableParagraph"/>
              <w:rPr>
                <w:rFonts w:ascii="Times New Roman"/>
                <w:sz w:val="10"/>
              </w:rPr>
            </w:pPr>
          </w:p>
        </w:tc>
        <w:tc>
          <w:tcPr>
            <w:tcW w:w="1406" w:type="dxa"/>
            <w:vMerge/>
            <w:tcBorders>
              <w:top w:val="nil"/>
              <w:bottom w:val="nil"/>
              <w:right w:val="single" w:sz="6" w:space="0" w:color="000000"/>
            </w:tcBorders>
          </w:tcPr>
          <w:p w:rsidR="00792955" w:rsidRDefault="00792955">
            <w:pPr>
              <w:rPr>
                <w:sz w:val="2"/>
                <w:szCs w:val="2"/>
              </w:rPr>
            </w:pPr>
          </w:p>
        </w:tc>
        <w:tc>
          <w:tcPr>
            <w:tcW w:w="1409" w:type="dxa"/>
            <w:tcBorders>
              <w:top w:val="nil"/>
              <w:left w:val="single" w:sz="6" w:space="0" w:color="000000"/>
              <w:bottom w:val="nil"/>
            </w:tcBorders>
          </w:tcPr>
          <w:p w:rsidR="00792955" w:rsidRDefault="00792955">
            <w:pPr>
              <w:pStyle w:val="TableParagraph"/>
              <w:rPr>
                <w:rFonts w:ascii="Times New Roman"/>
                <w:sz w:val="10"/>
              </w:rPr>
            </w:pPr>
          </w:p>
        </w:tc>
        <w:tc>
          <w:tcPr>
            <w:tcW w:w="1757" w:type="dxa"/>
            <w:tcBorders>
              <w:top w:val="nil"/>
              <w:bottom w:val="nil"/>
            </w:tcBorders>
          </w:tcPr>
          <w:p w:rsidR="00792955" w:rsidRDefault="00792955">
            <w:pPr>
              <w:pStyle w:val="TableParagraph"/>
              <w:rPr>
                <w:rFonts w:ascii="Times New Roman"/>
                <w:sz w:val="10"/>
              </w:rPr>
            </w:pPr>
          </w:p>
        </w:tc>
      </w:tr>
      <w:tr w:rsidR="00792955">
        <w:trPr>
          <w:trHeight w:val="2144"/>
        </w:trPr>
        <w:tc>
          <w:tcPr>
            <w:tcW w:w="1027" w:type="dxa"/>
            <w:vMerge/>
            <w:tcBorders>
              <w:top w:val="nil"/>
              <w:bottom w:val="nil"/>
            </w:tcBorders>
            <w:shd w:val="clear" w:color="auto" w:fill="DAEDF3"/>
          </w:tcPr>
          <w:p w:rsidR="00792955" w:rsidRDefault="00792955">
            <w:pPr>
              <w:rPr>
                <w:sz w:val="2"/>
                <w:szCs w:val="2"/>
              </w:rPr>
            </w:pPr>
          </w:p>
        </w:tc>
        <w:tc>
          <w:tcPr>
            <w:tcW w:w="1027" w:type="dxa"/>
            <w:vMerge/>
            <w:tcBorders>
              <w:top w:val="nil"/>
              <w:bottom w:val="nil"/>
            </w:tcBorders>
            <w:shd w:val="clear" w:color="auto" w:fill="DAEDF3"/>
          </w:tcPr>
          <w:p w:rsidR="00792955" w:rsidRDefault="00792955">
            <w:pPr>
              <w:rPr>
                <w:sz w:val="2"/>
                <w:szCs w:val="2"/>
              </w:rPr>
            </w:pPr>
          </w:p>
        </w:tc>
        <w:tc>
          <w:tcPr>
            <w:tcW w:w="1027" w:type="dxa"/>
            <w:vMerge/>
            <w:tcBorders>
              <w:top w:val="nil"/>
              <w:bottom w:val="nil"/>
            </w:tcBorders>
            <w:shd w:val="clear" w:color="auto" w:fill="DAEDF3"/>
          </w:tcPr>
          <w:p w:rsidR="00792955" w:rsidRDefault="00792955">
            <w:pPr>
              <w:rPr>
                <w:sz w:val="2"/>
                <w:szCs w:val="2"/>
              </w:rPr>
            </w:pPr>
          </w:p>
        </w:tc>
        <w:tc>
          <w:tcPr>
            <w:tcW w:w="1416" w:type="dxa"/>
            <w:tcBorders>
              <w:top w:val="nil"/>
              <w:bottom w:val="nil"/>
            </w:tcBorders>
          </w:tcPr>
          <w:p w:rsidR="00792955" w:rsidRDefault="00527031">
            <w:pPr>
              <w:pStyle w:val="TableParagraph"/>
              <w:spacing w:before="62" w:line="264" w:lineRule="auto"/>
              <w:ind w:left="27" w:right="10"/>
              <w:rPr>
                <w:sz w:val="11"/>
              </w:rPr>
            </w:pPr>
            <w:r>
              <w:rPr>
                <w:w w:val="105"/>
                <w:sz w:val="11"/>
              </w:rPr>
              <w:t>- Commettere il reato di abuso d'ufficio: art. 323 c.p.:</w:t>
            </w:r>
            <w:r>
              <w:rPr>
                <w:spacing w:val="-10"/>
                <w:w w:val="105"/>
                <w:sz w:val="11"/>
              </w:rPr>
              <w:t xml:space="preserve"> </w:t>
            </w:r>
            <w:r>
              <w:rPr>
                <w:w w:val="105"/>
                <w:sz w:val="11"/>
              </w:rPr>
              <w:t>in</w:t>
            </w:r>
            <w:r>
              <w:rPr>
                <w:spacing w:val="-10"/>
                <w:w w:val="105"/>
                <w:sz w:val="11"/>
              </w:rPr>
              <w:t xml:space="preserve"> </w:t>
            </w:r>
            <w:r>
              <w:rPr>
                <w:w w:val="105"/>
                <w:sz w:val="11"/>
              </w:rPr>
              <w:t>violazione</w:t>
            </w:r>
            <w:r>
              <w:rPr>
                <w:spacing w:val="-10"/>
                <w:w w:val="105"/>
                <w:sz w:val="11"/>
              </w:rPr>
              <w:t xml:space="preserve"> </w:t>
            </w:r>
            <w:r>
              <w:rPr>
                <w:w w:val="105"/>
                <w:sz w:val="11"/>
              </w:rPr>
              <w:t>di</w:t>
            </w:r>
            <w:r>
              <w:rPr>
                <w:spacing w:val="-11"/>
                <w:w w:val="105"/>
                <w:sz w:val="11"/>
              </w:rPr>
              <w:t xml:space="preserve"> </w:t>
            </w:r>
            <w:r>
              <w:rPr>
                <w:w w:val="105"/>
                <w:sz w:val="11"/>
              </w:rPr>
              <w:t>norme di legge o di regolamento, ovvero omettendo di astenersi</w:t>
            </w:r>
            <w:r>
              <w:rPr>
                <w:spacing w:val="-11"/>
                <w:w w:val="105"/>
                <w:sz w:val="11"/>
              </w:rPr>
              <w:t xml:space="preserve"> </w:t>
            </w:r>
            <w:r>
              <w:rPr>
                <w:w w:val="105"/>
                <w:sz w:val="11"/>
              </w:rPr>
              <w:t>in</w:t>
            </w:r>
            <w:r>
              <w:rPr>
                <w:spacing w:val="-10"/>
                <w:w w:val="105"/>
                <w:sz w:val="11"/>
              </w:rPr>
              <w:t xml:space="preserve"> </w:t>
            </w:r>
            <w:r>
              <w:rPr>
                <w:w w:val="105"/>
                <w:sz w:val="11"/>
              </w:rPr>
              <w:t>presenza</w:t>
            </w:r>
            <w:r>
              <w:rPr>
                <w:spacing w:val="-10"/>
                <w:w w:val="105"/>
                <w:sz w:val="11"/>
              </w:rPr>
              <w:t xml:space="preserve"> </w:t>
            </w:r>
            <w:r>
              <w:rPr>
                <w:w w:val="105"/>
                <w:sz w:val="11"/>
              </w:rPr>
              <w:t>di</w:t>
            </w:r>
            <w:r>
              <w:rPr>
                <w:spacing w:val="-11"/>
                <w:w w:val="105"/>
                <w:sz w:val="11"/>
              </w:rPr>
              <w:t xml:space="preserve"> </w:t>
            </w:r>
            <w:r>
              <w:rPr>
                <w:w w:val="105"/>
                <w:sz w:val="11"/>
              </w:rPr>
              <w:t>un interesse proprio o di un prossimo</w:t>
            </w:r>
            <w:r>
              <w:rPr>
                <w:spacing w:val="-13"/>
                <w:w w:val="105"/>
                <w:sz w:val="11"/>
              </w:rPr>
              <w:t xml:space="preserve"> </w:t>
            </w:r>
            <w:r>
              <w:rPr>
                <w:w w:val="105"/>
                <w:sz w:val="11"/>
              </w:rPr>
              <w:t>congiunto</w:t>
            </w:r>
            <w:r>
              <w:rPr>
                <w:spacing w:val="-13"/>
                <w:w w:val="105"/>
                <w:sz w:val="11"/>
              </w:rPr>
              <w:t xml:space="preserve"> </w:t>
            </w:r>
            <w:r>
              <w:rPr>
                <w:w w:val="105"/>
                <w:sz w:val="11"/>
              </w:rPr>
              <w:t>o</w:t>
            </w:r>
            <w:r>
              <w:rPr>
                <w:spacing w:val="-12"/>
                <w:w w:val="105"/>
                <w:sz w:val="11"/>
              </w:rPr>
              <w:t xml:space="preserve"> </w:t>
            </w:r>
            <w:r>
              <w:rPr>
                <w:w w:val="105"/>
                <w:sz w:val="11"/>
              </w:rPr>
              <w:t xml:space="preserve">negli altri casi prescritti, </w:t>
            </w:r>
            <w:r>
              <w:rPr>
                <w:sz w:val="11"/>
              </w:rPr>
              <w:t xml:space="preserve">intenzionalmente procurare </w:t>
            </w:r>
            <w:r>
              <w:rPr>
                <w:w w:val="105"/>
                <w:sz w:val="11"/>
              </w:rPr>
              <w:t>a se' o ad altri un ingiusto vantaggio patrimoniale ovvero arrecare ad altri un danno</w:t>
            </w:r>
            <w:r>
              <w:rPr>
                <w:spacing w:val="-3"/>
                <w:w w:val="105"/>
                <w:sz w:val="11"/>
              </w:rPr>
              <w:t xml:space="preserve"> </w:t>
            </w:r>
            <w:r>
              <w:rPr>
                <w:w w:val="105"/>
                <w:sz w:val="11"/>
              </w:rPr>
              <w:t>ingiusto</w:t>
            </w:r>
          </w:p>
        </w:tc>
        <w:tc>
          <w:tcPr>
            <w:tcW w:w="1046" w:type="dxa"/>
            <w:tcBorders>
              <w:top w:val="nil"/>
              <w:bottom w:val="nil"/>
            </w:tcBorders>
          </w:tcPr>
          <w:p w:rsidR="00792955" w:rsidRDefault="00792955">
            <w:pPr>
              <w:pStyle w:val="TableParagraph"/>
              <w:rPr>
                <w:rFonts w:ascii="Times New Roman"/>
                <w:sz w:val="10"/>
              </w:rPr>
            </w:pPr>
          </w:p>
        </w:tc>
        <w:tc>
          <w:tcPr>
            <w:tcW w:w="1046" w:type="dxa"/>
            <w:tcBorders>
              <w:top w:val="nil"/>
              <w:bottom w:val="nil"/>
            </w:tcBorders>
          </w:tcPr>
          <w:p w:rsidR="00792955" w:rsidRDefault="00792955">
            <w:pPr>
              <w:pStyle w:val="TableParagraph"/>
              <w:rPr>
                <w:rFonts w:ascii="Times New Roman"/>
                <w:sz w:val="10"/>
              </w:rPr>
            </w:pPr>
          </w:p>
        </w:tc>
        <w:tc>
          <w:tcPr>
            <w:tcW w:w="1406" w:type="dxa"/>
            <w:vMerge/>
            <w:tcBorders>
              <w:top w:val="nil"/>
              <w:bottom w:val="nil"/>
              <w:right w:val="single" w:sz="6" w:space="0" w:color="000000"/>
            </w:tcBorders>
          </w:tcPr>
          <w:p w:rsidR="00792955" w:rsidRDefault="00792955">
            <w:pPr>
              <w:rPr>
                <w:sz w:val="2"/>
                <w:szCs w:val="2"/>
              </w:rPr>
            </w:pPr>
          </w:p>
        </w:tc>
        <w:tc>
          <w:tcPr>
            <w:tcW w:w="1409" w:type="dxa"/>
            <w:tcBorders>
              <w:top w:val="nil"/>
              <w:left w:val="single" w:sz="6" w:space="0" w:color="000000"/>
              <w:bottom w:val="nil"/>
            </w:tcBorders>
          </w:tcPr>
          <w:p w:rsidR="00792955" w:rsidRDefault="00792955">
            <w:pPr>
              <w:pStyle w:val="TableParagraph"/>
              <w:rPr>
                <w:rFonts w:ascii="Times New Roman"/>
                <w:sz w:val="10"/>
              </w:rPr>
            </w:pPr>
          </w:p>
        </w:tc>
        <w:tc>
          <w:tcPr>
            <w:tcW w:w="1757" w:type="dxa"/>
            <w:tcBorders>
              <w:top w:val="nil"/>
              <w:bottom w:val="nil"/>
            </w:tcBorders>
          </w:tcPr>
          <w:p w:rsidR="00792955" w:rsidRDefault="00792955">
            <w:pPr>
              <w:pStyle w:val="TableParagraph"/>
              <w:rPr>
                <w:rFonts w:ascii="Times New Roman"/>
                <w:sz w:val="10"/>
              </w:rPr>
            </w:pPr>
          </w:p>
        </w:tc>
      </w:tr>
      <w:tr w:rsidR="00792955">
        <w:trPr>
          <w:trHeight w:val="1100"/>
        </w:trPr>
        <w:tc>
          <w:tcPr>
            <w:tcW w:w="1027" w:type="dxa"/>
            <w:vMerge/>
            <w:tcBorders>
              <w:top w:val="nil"/>
              <w:bottom w:val="nil"/>
            </w:tcBorders>
            <w:shd w:val="clear" w:color="auto" w:fill="DAEDF3"/>
          </w:tcPr>
          <w:p w:rsidR="00792955" w:rsidRDefault="00792955">
            <w:pPr>
              <w:rPr>
                <w:sz w:val="2"/>
                <w:szCs w:val="2"/>
              </w:rPr>
            </w:pPr>
          </w:p>
        </w:tc>
        <w:tc>
          <w:tcPr>
            <w:tcW w:w="1027" w:type="dxa"/>
            <w:vMerge/>
            <w:tcBorders>
              <w:top w:val="nil"/>
              <w:bottom w:val="nil"/>
            </w:tcBorders>
            <w:shd w:val="clear" w:color="auto" w:fill="DAEDF3"/>
          </w:tcPr>
          <w:p w:rsidR="00792955" w:rsidRDefault="00792955">
            <w:pPr>
              <w:rPr>
                <w:sz w:val="2"/>
                <w:szCs w:val="2"/>
              </w:rPr>
            </w:pPr>
          </w:p>
        </w:tc>
        <w:tc>
          <w:tcPr>
            <w:tcW w:w="1027" w:type="dxa"/>
            <w:vMerge/>
            <w:tcBorders>
              <w:top w:val="nil"/>
              <w:bottom w:val="nil"/>
            </w:tcBorders>
            <w:shd w:val="clear" w:color="auto" w:fill="DAEDF3"/>
          </w:tcPr>
          <w:p w:rsidR="00792955" w:rsidRDefault="00792955">
            <w:pPr>
              <w:rPr>
                <w:sz w:val="2"/>
                <w:szCs w:val="2"/>
              </w:rPr>
            </w:pPr>
          </w:p>
        </w:tc>
        <w:tc>
          <w:tcPr>
            <w:tcW w:w="1416" w:type="dxa"/>
            <w:tcBorders>
              <w:top w:val="nil"/>
              <w:bottom w:val="nil"/>
            </w:tcBorders>
          </w:tcPr>
          <w:p w:rsidR="00792955" w:rsidRDefault="00792955">
            <w:pPr>
              <w:pStyle w:val="TableParagraph"/>
              <w:spacing w:before="1"/>
              <w:rPr>
                <w:rFonts w:ascii="Times New Roman"/>
                <w:sz w:val="11"/>
              </w:rPr>
            </w:pPr>
          </w:p>
          <w:p w:rsidR="00792955" w:rsidRDefault="00527031">
            <w:pPr>
              <w:pStyle w:val="TableParagraph"/>
              <w:spacing w:line="264" w:lineRule="auto"/>
              <w:ind w:left="27" w:right="10"/>
              <w:rPr>
                <w:sz w:val="11"/>
              </w:rPr>
            </w:pPr>
            <w:r>
              <w:rPr>
                <w:w w:val="105"/>
                <w:sz w:val="11"/>
              </w:rPr>
              <w:t xml:space="preserve">- Analizzare la domanda/bisogno, in fase di INPUT, con lo scopo di escludere/includere arbitrariamente uno o piu' </w:t>
            </w:r>
            <w:r>
              <w:rPr>
                <w:sz w:val="11"/>
              </w:rPr>
              <w:t>OE/consulenti/collaboratori</w:t>
            </w:r>
          </w:p>
        </w:tc>
        <w:tc>
          <w:tcPr>
            <w:tcW w:w="1046" w:type="dxa"/>
            <w:tcBorders>
              <w:top w:val="nil"/>
              <w:bottom w:val="nil"/>
            </w:tcBorders>
          </w:tcPr>
          <w:p w:rsidR="00792955" w:rsidRDefault="00792955">
            <w:pPr>
              <w:pStyle w:val="TableParagraph"/>
              <w:rPr>
                <w:rFonts w:ascii="Times New Roman"/>
                <w:sz w:val="10"/>
              </w:rPr>
            </w:pPr>
          </w:p>
        </w:tc>
        <w:tc>
          <w:tcPr>
            <w:tcW w:w="1046" w:type="dxa"/>
            <w:tcBorders>
              <w:top w:val="nil"/>
              <w:bottom w:val="nil"/>
            </w:tcBorders>
          </w:tcPr>
          <w:p w:rsidR="00792955" w:rsidRDefault="00792955">
            <w:pPr>
              <w:pStyle w:val="TableParagraph"/>
              <w:rPr>
                <w:rFonts w:ascii="Times New Roman"/>
                <w:sz w:val="10"/>
              </w:rPr>
            </w:pPr>
          </w:p>
        </w:tc>
        <w:tc>
          <w:tcPr>
            <w:tcW w:w="1406" w:type="dxa"/>
            <w:vMerge/>
            <w:tcBorders>
              <w:top w:val="nil"/>
              <w:bottom w:val="nil"/>
              <w:right w:val="single" w:sz="6" w:space="0" w:color="000000"/>
            </w:tcBorders>
          </w:tcPr>
          <w:p w:rsidR="00792955" w:rsidRDefault="00792955">
            <w:pPr>
              <w:rPr>
                <w:sz w:val="2"/>
                <w:szCs w:val="2"/>
              </w:rPr>
            </w:pPr>
          </w:p>
        </w:tc>
        <w:tc>
          <w:tcPr>
            <w:tcW w:w="1409" w:type="dxa"/>
            <w:tcBorders>
              <w:top w:val="nil"/>
              <w:left w:val="single" w:sz="6" w:space="0" w:color="000000"/>
              <w:bottom w:val="nil"/>
            </w:tcBorders>
          </w:tcPr>
          <w:p w:rsidR="00792955" w:rsidRDefault="00792955">
            <w:pPr>
              <w:pStyle w:val="TableParagraph"/>
              <w:rPr>
                <w:rFonts w:ascii="Times New Roman"/>
                <w:sz w:val="10"/>
              </w:rPr>
            </w:pPr>
          </w:p>
        </w:tc>
        <w:tc>
          <w:tcPr>
            <w:tcW w:w="1757" w:type="dxa"/>
            <w:tcBorders>
              <w:top w:val="nil"/>
              <w:bottom w:val="nil"/>
            </w:tcBorders>
          </w:tcPr>
          <w:p w:rsidR="00792955" w:rsidRDefault="00792955">
            <w:pPr>
              <w:pStyle w:val="TableParagraph"/>
              <w:rPr>
                <w:rFonts w:ascii="Times New Roman"/>
                <w:sz w:val="10"/>
              </w:rPr>
            </w:pPr>
          </w:p>
        </w:tc>
      </w:tr>
      <w:tr w:rsidR="00792955">
        <w:trPr>
          <w:trHeight w:val="1243"/>
        </w:trPr>
        <w:tc>
          <w:tcPr>
            <w:tcW w:w="1027" w:type="dxa"/>
            <w:vMerge/>
            <w:tcBorders>
              <w:top w:val="nil"/>
              <w:bottom w:val="nil"/>
            </w:tcBorders>
            <w:shd w:val="clear" w:color="auto" w:fill="DAEDF3"/>
          </w:tcPr>
          <w:p w:rsidR="00792955" w:rsidRDefault="00792955">
            <w:pPr>
              <w:rPr>
                <w:sz w:val="2"/>
                <w:szCs w:val="2"/>
              </w:rPr>
            </w:pPr>
          </w:p>
        </w:tc>
        <w:tc>
          <w:tcPr>
            <w:tcW w:w="1027" w:type="dxa"/>
            <w:vMerge/>
            <w:tcBorders>
              <w:top w:val="nil"/>
              <w:bottom w:val="nil"/>
            </w:tcBorders>
            <w:shd w:val="clear" w:color="auto" w:fill="DAEDF3"/>
          </w:tcPr>
          <w:p w:rsidR="00792955" w:rsidRDefault="00792955">
            <w:pPr>
              <w:rPr>
                <w:sz w:val="2"/>
                <w:szCs w:val="2"/>
              </w:rPr>
            </w:pPr>
          </w:p>
        </w:tc>
        <w:tc>
          <w:tcPr>
            <w:tcW w:w="1027" w:type="dxa"/>
            <w:vMerge/>
            <w:tcBorders>
              <w:top w:val="nil"/>
              <w:bottom w:val="nil"/>
            </w:tcBorders>
            <w:shd w:val="clear" w:color="auto" w:fill="DAEDF3"/>
          </w:tcPr>
          <w:p w:rsidR="00792955" w:rsidRDefault="00792955">
            <w:pPr>
              <w:rPr>
                <w:sz w:val="2"/>
                <w:szCs w:val="2"/>
              </w:rPr>
            </w:pPr>
          </w:p>
        </w:tc>
        <w:tc>
          <w:tcPr>
            <w:tcW w:w="1416" w:type="dxa"/>
            <w:tcBorders>
              <w:top w:val="nil"/>
              <w:bottom w:val="nil"/>
            </w:tcBorders>
          </w:tcPr>
          <w:p w:rsidR="00792955" w:rsidRDefault="00792955">
            <w:pPr>
              <w:pStyle w:val="TableParagraph"/>
              <w:spacing w:before="3"/>
              <w:rPr>
                <w:rFonts w:ascii="Times New Roman"/>
                <w:sz w:val="10"/>
              </w:rPr>
            </w:pPr>
          </w:p>
          <w:p w:rsidR="00792955" w:rsidRDefault="00527031">
            <w:pPr>
              <w:pStyle w:val="TableParagraph"/>
              <w:spacing w:line="140" w:lineRule="atLeast"/>
              <w:ind w:left="27" w:right="-2"/>
              <w:rPr>
                <w:sz w:val="11"/>
              </w:rPr>
            </w:pPr>
            <w:r>
              <w:rPr>
                <w:w w:val="105"/>
                <w:sz w:val="11"/>
              </w:rPr>
              <w:t>- Ammettere varianti durante la fase esecutiva del contratto, al fine di consentire</w:t>
            </w:r>
            <w:r>
              <w:rPr>
                <w:spacing w:val="-21"/>
                <w:w w:val="105"/>
                <w:sz w:val="11"/>
              </w:rPr>
              <w:t xml:space="preserve"> </w:t>
            </w:r>
            <w:r>
              <w:rPr>
                <w:w w:val="105"/>
                <w:sz w:val="11"/>
              </w:rPr>
              <w:t>all'appaltatore</w:t>
            </w:r>
            <w:r>
              <w:rPr>
                <w:spacing w:val="-21"/>
                <w:w w:val="105"/>
                <w:sz w:val="11"/>
              </w:rPr>
              <w:t xml:space="preserve"> </w:t>
            </w:r>
            <w:r>
              <w:rPr>
                <w:w w:val="105"/>
                <w:sz w:val="11"/>
              </w:rPr>
              <w:t>di recuperare lo sconto effettuato</w:t>
            </w:r>
            <w:r>
              <w:rPr>
                <w:spacing w:val="-8"/>
                <w:w w:val="105"/>
                <w:sz w:val="11"/>
              </w:rPr>
              <w:t xml:space="preserve"> </w:t>
            </w:r>
            <w:r>
              <w:rPr>
                <w:w w:val="105"/>
                <w:sz w:val="11"/>
              </w:rPr>
              <w:t>in</w:t>
            </w:r>
            <w:r>
              <w:rPr>
                <w:spacing w:val="-8"/>
                <w:w w:val="105"/>
                <w:sz w:val="11"/>
              </w:rPr>
              <w:t xml:space="preserve"> </w:t>
            </w:r>
            <w:r>
              <w:rPr>
                <w:w w:val="105"/>
                <w:sz w:val="11"/>
              </w:rPr>
              <w:t>sede</w:t>
            </w:r>
            <w:r>
              <w:rPr>
                <w:spacing w:val="-8"/>
                <w:w w:val="105"/>
                <w:sz w:val="11"/>
              </w:rPr>
              <w:t xml:space="preserve"> </w:t>
            </w:r>
            <w:r>
              <w:rPr>
                <w:w w:val="105"/>
                <w:sz w:val="11"/>
              </w:rPr>
              <w:t>di</w:t>
            </w:r>
            <w:r>
              <w:rPr>
                <w:spacing w:val="-9"/>
                <w:w w:val="105"/>
                <w:sz w:val="11"/>
              </w:rPr>
              <w:t xml:space="preserve"> </w:t>
            </w:r>
            <w:r>
              <w:rPr>
                <w:w w:val="105"/>
                <w:sz w:val="11"/>
              </w:rPr>
              <w:t>gara</w:t>
            </w:r>
            <w:r>
              <w:rPr>
                <w:spacing w:val="-8"/>
                <w:w w:val="105"/>
                <w:sz w:val="11"/>
              </w:rPr>
              <w:t xml:space="preserve"> </w:t>
            </w:r>
            <w:r>
              <w:rPr>
                <w:w w:val="105"/>
                <w:sz w:val="11"/>
              </w:rPr>
              <w:t>o di conseguire guadagni ulteriori</w:t>
            </w:r>
          </w:p>
        </w:tc>
        <w:tc>
          <w:tcPr>
            <w:tcW w:w="1046" w:type="dxa"/>
            <w:tcBorders>
              <w:top w:val="nil"/>
              <w:bottom w:val="nil"/>
            </w:tcBorders>
          </w:tcPr>
          <w:p w:rsidR="00792955" w:rsidRDefault="00792955">
            <w:pPr>
              <w:pStyle w:val="TableParagraph"/>
              <w:rPr>
                <w:rFonts w:ascii="Times New Roman"/>
                <w:sz w:val="10"/>
              </w:rPr>
            </w:pPr>
          </w:p>
        </w:tc>
        <w:tc>
          <w:tcPr>
            <w:tcW w:w="1046" w:type="dxa"/>
            <w:tcBorders>
              <w:top w:val="nil"/>
              <w:bottom w:val="nil"/>
            </w:tcBorders>
          </w:tcPr>
          <w:p w:rsidR="00792955" w:rsidRDefault="00792955">
            <w:pPr>
              <w:pStyle w:val="TableParagraph"/>
              <w:rPr>
                <w:rFonts w:ascii="Times New Roman"/>
                <w:sz w:val="10"/>
              </w:rPr>
            </w:pPr>
          </w:p>
        </w:tc>
        <w:tc>
          <w:tcPr>
            <w:tcW w:w="1406" w:type="dxa"/>
            <w:vMerge/>
            <w:tcBorders>
              <w:top w:val="nil"/>
              <w:bottom w:val="nil"/>
              <w:right w:val="single" w:sz="6" w:space="0" w:color="000000"/>
            </w:tcBorders>
          </w:tcPr>
          <w:p w:rsidR="00792955" w:rsidRDefault="00792955">
            <w:pPr>
              <w:rPr>
                <w:sz w:val="2"/>
                <w:szCs w:val="2"/>
              </w:rPr>
            </w:pPr>
          </w:p>
        </w:tc>
        <w:tc>
          <w:tcPr>
            <w:tcW w:w="1409" w:type="dxa"/>
            <w:tcBorders>
              <w:top w:val="nil"/>
              <w:left w:val="single" w:sz="6" w:space="0" w:color="000000"/>
              <w:bottom w:val="nil"/>
            </w:tcBorders>
          </w:tcPr>
          <w:p w:rsidR="00792955" w:rsidRDefault="00792955">
            <w:pPr>
              <w:pStyle w:val="TableParagraph"/>
              <w:rPr>
                <w:rFonts w:ascii="Times New Roman"/>
                <w:sz w:val="10"/>
              </w:rPr>
            </w:pPr>
          </w:p>
        </w:tc>
        <w:tc>
          <w:tcPr>
            <w:tcW w:w="1757" w:type="dxa"/>
            <w:tcBorders>
              <w:top w:val="nil"/>
              <w:bottom w:val="nil"/>
            </w:tcBorders>
          </w:tcPr>
          <w:p w:rsidR="00792955" w:rsidRDefault="00792955">
            <w:pPr>
              <w:pStyle w:val="TableParagraph"/>
              <w:rPr>
                <w:rFonts w:ascii="Times New Roman"/>
                <w:sz w:val="10"/>
              </w:rPr>
            </w:pPr>
          </w:p>
        </w:tc>
      </w:tr>
      <w:tr w:rsidR="00792955">
        <w:trPr>
          <w:trHeight w:val="410"/>
        </w:trPr>
        <w:tc>
          <w:tcPr>
            <w:tcW w:w="1027" w:type="dxa"/>
            <w:vMerge/>
            <w:tcBorders>
              <w:top w:val="nil"/>
              <w:bottom w:val="nil"/>
            </w:tcBorders>
            <w:shd w:val="clear" w:color="auto" w:fill="DAEDF3"/>
          </w:tcPr>
          <w:p w:rsidR="00792955" w:rsidRDefault="00792955">
            <w:pPr>
              <w:rPr>
                <w:sz w:val="2"/>
                <w:szCs w:val="2"/>
              </w:rPr>
            </w:pPr>
          </w:p>
        </w:tc>
        <w:tc>
          <w:tcPr>
            <w:tcW w:w="1027" w:type="dxa"/>
            <w:vMerge/>
            <w:tcBorders>
              <w:top w:val="nil"/>
              <w:bottom w:val="nil"/>
            </w:tcBorders>
            <w:shd w:val="clear" w:color="auto" w:fill="DAEDF3"/>
          </w:tcPr>
          <w:p w:rsidR="00792955" w:rsidRDefault="00792955">
            <w:pPr>
              <w:rPr>
                <w:sz w:val="2"/>
                <w:szCs w:val="2"/>
              </w:rPr>
            </w:pPr>
          </w:p>
        </w:tc>
        <w:tc>
          <w:tcPr>
            <w:tcW w:w="1027" w:type="dxa"/>
            <w:vMerge/>
            <w:tcBorders>
              <w:top w:val="nil"/>
              <w:bottom w:val="nil"/>
            </w:tcBorders>
            <w:shd w:val="clear" w:color="auto" w:fill="DAEDF3"/>
          </w:tcPr>
          <w:p w:rsidR="00792955" w:rsidRDefault="00792955">
            <w:pPr>
              <w:rPr>
                <w:sz w:val="2"/>
                <w:szCs w:val="2"/>
              </w:rPr>
            </w:pPr>
          </w:p>
        </w:tc>
        <w:tc>
          <w:tcPr>
            <w:tcW w:w="1416" w:type="dxa"/>
            <w:tcBorders>
              <w:top w:val="nil"/>
              <w:bottom w:val="nil"/>
            </w:tcBorders>
          </w:tcPr>
          <w:p w:rsidR="00792955" w:rsidRDefault="00527031">
            <w:pPr>
              <w:pStyle w:val="TableParagraph"/>
              <w:spacing w:line="119" w:lineRule="exact"/>
              <w:ind w:left="27"/>
              <w:rPr>
                <w:sz w:val="11"/>
              </w:rPr>
            </w:pPr>
            <w:r>
              <w:rPr>
                <w:w w:val="105"/>
                <w:sz w:val="11"/>
              </w:rPr>
              <w:t>- Accettare, per se' o per</w:t>
            </w:r>
          </w:p>
          <w:p w:rsidR="00792955" w:rsidRDefault="00527031">
            <w:pPr>
              <w:pStyle w:val="TableParagraph"/>
              <w:spacing w:line="140" w:lineRule="atLeast"/>
              <w:ind w:left="27" w:right="10"/>
              <w:rPr>
                <w:sz w:val="11"/>
              </w:rPr>
            </w:pPr>
            <w:r>
              <w:rPr>
                <w:w w:val="105"/>
                <w:sz w:val="11"/>
              </w:rPr>
              <w:t>altri, regali o altre utilita' non di modico valore</w:t>
            </w:r>
          </w:p>
        </w:tc>
        <w:tc>
          <w:tcPr>
            <w:tcW w:w="1046" w:type="dxa"/>
            <w:tcBorders>
              <w:top w:val="nil"/>
              <w:bottom w:val="nil"/>
            </w:tcBorders>
          </w:tcPr>
          <w:p w:rsidR="00792955" w:rsidRDefault="00792955">
            <w:pPr>
              <w:pStyle w:val="TableParagraph"/>
              <w:rPr>
                <w:rFonts w:ascii="Times New Roman"/>
                <w:sz w:val="10"/>
              </w:rPr>
            </w:pPr>
          </w:p>
        </w:tc>
        <w:tc>
          <w:tcPr>
            <w:tcW w:w="1046" w:type="dxa"/>
            <w:tcBorders>
              <w:top w:val="nil"/>
              <w:bottom w:val="nil"/>
            </w:tcBorders>
          </w:tcPr>
          <w:p w:rsidR="00792955" w:rsidRDefault="00792955">
            <w:pPr>
              <w:pStyle w:val="TableParagraph"/>
              <w:rPr>
                <w:rFonts w:ascii="Times New Roman"/>
                <w:sz w:val="10"/>
              </w:rPr>
            </w:pPr>
          </w:p>
        </w:tc>
        <w:tc>
          <w:tcPr>
            <w:tcW w:w="1406" w:type="dxa"/>
            <w:vMerge/>
            <w:tcBorders>
              <w:top w:val="nil"/>
              <w:bottom w:val="nil"/>
              <w:right w:val="single" w:sz="6" w:space="0" w:color="000000"/>
            </w:tcBorders>
          </w:tcPr>
          <w:p w:rsidR="00792955" w:rsidRDefault="00792955">
            <w:pPr>
              <w:rPr>
                <w:sz w:val="2"/>
                <w:szCs w:val="2"/>
              </w:rPr>
            </w:pPr>
          </w:p>
        </w:tc>
        <w:tc>
          <w:tcPr>
            <w:tcW w:w="1409" w:type="dxa"/>
            <w:tcBorders>
              <w:top w:val="nil"/>
              <w:left w:val="single" w:sz="6" w:space="0" w:color="000000"/>
              <w:bottom w:val="nil"/>
            </w:tcBorders>
          </w:tcPr>
          <w:p w:rsidR="00792955" w:rsidRDefault="00792955">
            <w:pPr>
              <w:pStyle w:val="TableParagraph"/>
              <w:rPr>
                <w:rFonts w:ascii="Times New Roman"/>
                <w:sz w:val="10"/>
              </w:rPr>
            </w:pPr>
          </w:p>
        </w:tc>
        <w:tc>
          <w:tcPr>
            <w:tcW w:w="1757" w:type="dxa"/>
            <w:tcBorders>
              <w:top w:val="nil"/>
              <w:bottom w:val="nil"/>
            </w:tcBorders>
          </w:tcPr>
          <w:p w:rsidR="00792955" w:rsidRDefault="00792955">
            <w:pPr>
              <w:pStyle w:val="TableParagraph"/>
              <w:rPr>
                <w:rFonts w:ascii="Times New Roman"/>
                <w:sz w:val="10"/>
              </w:rPr>
            </w:pPr>
          </w:p>
        </w:tc>
      </w:tr>
      <w:tr w:rsidR="00792955">
        <w:trPr>
          <w:trHeight w:val="687"/>
        </w:trPr>
        <w:tc>
          <w:tcPr>
            <w:tcW w:w="1027" w:type="dxa"/>
            <w:vMerge/>
            <w:tcBorders>
              <w:top w:val="nil"/>
              <w:bottom w:val="nil"/>
            </w:tcBorders>
            <w:shd w:val="clear" w:color="auto" w:fill="DAEDF3"/>
          </w:tcPr>
          <w:p w:rsidR="00792955" w:rsidRDefault="00792955">
            <w:pPr>
              <w:rPr>
                <w:sz w:val="2"/>
                <w:szCs w:val="2"/>
              </w:rPr>
            </w:pPr>
          </w:p>
        </w:tc>
        <w:tc>
          <w:tcPr>
            <w:tcW w:w="1027" w:type="dxa"/>
            <w:vMerge/>
            <w:tcBorders>
              <w:top w:val="nil"/>
              <w:bottom w:val="nil"/>
            </w:tcBorders>
            <w:shd w:val="clear" w:color="auto" w:fill="DAEDF3"/>
          </w:tcPr>
          <w:p w:rsidR="00792955" w:rsidRDefault="00792955">
            <w:pPr>
              <w:rPr>
                <w:sz w:val="2"/>
                <w:szCs w:val="2"/>
              </w:rPr>
            </w:pPr>
          </w:p>
        </w:tc>
        <w:tc>
          <w:tcPr>
            <w:tcW w:w="1027" w:type="dxa"/>
            <w:vMerge/>
            <w:tcBorders>
              <w:top w:val="nil"/>
              <w:bottom w:val="nil"/>
            </w:tcBorders>
            <w:shd w:val="clear" w:color="auto" w:fill="DAEDF3"/>
          </w:tcPr>
          <w:p w:rsidR="00792955" w:rsidRDefault="00792955">
            <w:pPr>
              <w:rPr>
                <w:sz w:val="2"/>
                <w:szCs w:val="2"/>
              </w:rPr>
            </w:pPr>
          </w:p>
        </w:tc>
        <w:tc>
          <w:tcPr>
            <w:tcW w:w="1416" w:type="dxa"/>
            <w:tcBorders>
              <w:top w:val="nil"/>
              <w:bottom w:val="nil"/>
            </w:tcBorders>
          </w:tcPr>
          <w:p w:rsidR="00792955" w:rsidRDefault="00527031">
            <w:pPr>
              <w:pStyle w:val="TableParagraph"/>
              <w:spacing w:line="264" w:lineRule="auto"/>
              <w:ind w:left="27" w:right="10"/>
              <w:rPr>
                <w:sz w:val="11"/>
              </w:rPr>
            </w:pPr>
            <w:r>
              <w:rPr>
                <w:w w:val="105"/>
                <w:sz w:val="11"/>
              </w:rPr>
              <w:t>- Abusare delle regole sull'affidamento diretto e omettere la tracciabilita' documentale della</w:t>
            </w:r>
          </w:p>
          <w:p w:rsidR="00792955" w:rsidRDefault="00527031">
            <w:pPr>
              <w:pStyle w:val="TableParagraph"/>
              <w:spacing w:line="116" w:lineRule="exact"/>
              <w:ind w:left="27"/>
              <w:rPr>
                <w:sz w:val="11"/>
              </w:rPr>
            </w:pPr>
            <w:r>
              <w:rPr>
                <w:w w:val="105"/>
                <w:sz w:val="11"/>
              </w:rPr>
              <w:t>identificazione degli OE</w:t>
            </w:r>
          </w:p>
        </w:tc>
        <w:tc>
          <w:tcPr>
            <w:tcW w:w="1046" w:type="dxa"/>
            <w:tcBorders>
              <w:top w:val="nil"/>
              <w:bottom w:val="nil"/>
            </w:tcBorders>
          </w:tcPr>
          <w:p w:rsidR="00792955" w:rsidRDefault="00792955">
            <w:pPr>
              <w:pStyle w:val="TableParagraph"/>
              <w:rPr>
                <w:rFonts w:ascii="Times New Roman"/>
                <w:sz w:val="10"/>
              </w:rPr>
            </w:pPr>
          </w:p>
        </w:tc>
        <w:tc>
          <w:tcPr>
            <w:tcW w:w="1046" w:type="dxa"/>
            <w:tcBorders>
              <w:top w:val="nil"/>
              <w:bottom w:val="nil"/>
            </w:tcBorders>
          </w:tcPr>
          <w:p w:rsidR="00792955" w:rsidRDefault="00792955">
            <w:pPr>
              <w:pStyle w:val="TableParagraph"/>
              <w:rPr>
                <w:rFonts w:ascii="Times New Roman"/>
                <w:sz w:val="10"/>
              </w:rPr>
            </w:pPr>
          </w:p>
        </w:tc>
        <w:tc>
          <w:tcPr>
            <w:tcW w:w="1406" w:type="dxa"/>
            <w:vMerge/>
            <w:tcBorders>
              <w:top w:val="nil"/>
              <w:bottom w:val="nil"/>
              <w:right w:val="single" w:sz="6" w:space="0" w:color="000000"/>
            </w:tcBorders>
          </w:tcPr>
          <w:p w:rsidR="00792955" w:rsidRDefault="00792955">
            <w:pPr>
              <w:rPr>
                <w:sz w:val="2"/>
                <w:szCs w:val="2"/>
              </w:rPr>
            </w:pPr>
          </w:p>
        </w:tc>
        <w:tc>
          <w:tcPr>
            <w:tcW w:w="1409" w:type="dxa"/>
            <w:tcBorders>
              <w:top w:val="nil"/>
              <w:left w:val="single" w:sz="6" w:space="0" w:color="000000"/>
              <w:bottom w:val="nil"/>
            </w:tcBorders>
          </w:tcPr>
          <w:p w:rsidR="00792955" w:rsidRDefault="00792955">
            <w:pPr>
              <w:pStyle w:val="TableParagraph"/>
              <w:rPr>
                <w:rFonts w:ascii="Times New Roman"/>
                <w:sz w:val="10"/>
              </w:rPr>
            </w:pPr>
          </w:p>
        </w:tc>
        <w:tc>
          <w:tcPr>
            <w:tcW w:w="1757" w:type="dxa"/>
            <w:tcBorders>
              <w:top w:val="nil"/>
              <w:bottom w:val="nil"/>
            </w:tcBorders>
          </w:tcPr>
          <w:p w:rsidR="00792955" w:rsidRDefault="00792955">
            <w:pPr>
              <w:pStyle w:val="TableParagraph"/>
              <w:rPr>
                <w:rFonts w:ascii="Times New Roman"/>
                <w:sz w:val="10"/>
              </w:rPr>
            </w:pPr>
          </w:p>
        </w:tc>
      </w:tr>
    </w:tbl>
    <w:p w:rsidR="00792955" w:rsidRDefault="00792955">
      <w:pPr>
        <w:rPr>
          <w:rFonts w:ascii="Times New Roman"/>
          <w:sz w:val="10"/>
        </w:rPr>
        <w:sectPr w:rsidR="00792955">
          <w:pgSz w:w="11910" w:h="16840"/>
          <w:pgMar w:top="240" w:right="240" w:bottom="280" w:left="260" w:header="720" w:footer="720" w:gutter="0"/>
          <w:cols w:space="720"/>
        </w:sect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27"/>
        <w:gridCol w:w="1027"/>
        <w:gridCol w:w="1027"/>
        <w:gridCol w:w="1416"/>
        <w:gridCol w:w="1046"/>
        <w:gridCol w:w="1046"/>
        <w:gridCol w:w="1406"/>
        <w:gridCol w:w="1410"/>
        <w:gridCol w:w="1756"/>
      </w:tblGrid>
      <w:tr w:rsidR="00792955">
        <w:trPr>
          <w:trHeight w:val="1098"/>
        </w:trPr>
        <w:tc>
          <w:tcPr>
            <w:tcW w:w="1027" w:type="dxa"/>
            <w:vMerge w:val="restart"/>
            <w:tcBorders>
              <w:top w:val="nil"/>
            </w:tcBorders>
            <w:shd w:val="clear" w:color="auto" w:fill="DAEDF3"/>
          </w:tcPr>
          <w:p w:rsidR="00792955" w:rsidRDefault="00792955">
            <w:pPr>
              <w:pStyle w:val="TableParagraph"/>
              <w:rPr>
                <w:rFonts w:ascii="Times New Roman"/>
                <w:sz w:val="10"/>
              </w:rPr>
            </w:pPr>
          </w:p>
        </w:tc>
        <w:tc>
          <w:tcPr>
            <w:tcW w:w="1027" w:type="dxa"/>
            <w:vMerge w:val="restart"/>
            <w:tcBorders>
              <w:top w:val="nil"/>
            </w:tcBorders>
            <w:shd w:val="clear" w:color="auto" w:fill="DAEDF3"/>
          </w:tcPr>
          <w:p w:rsidR="00792955" w:rsidRDefault="00792955">
            <w:pPr>
              <w:pStyle w:val="TableParagraph"/>
              <w:rPr>
                <w:rFonts w:ascii="Times New Roman"/>
                <w:sz w:val="10"/>
              </w:rPr>
            </w:pPr>
          </w:p>
        </w:tc>
        <w:tc>
          <w:tcPr>
            <w:tcW w:w="1027" w:type="dxa"/>
            <w:vMerge w:val="restart"/>
            <w:tcBorders>
              <w:top w:val="nil"/>
            </w:tcBorders>
            <w:shd w:val="clear" w:color="auto" w:fill="DAEDF3"/>
          </w:tcPr>
          <w:p w:rsidR="00792955" w:rsidRDefault="00792955">
            <w:pPr>
              <w:pStyle w:val="TableParagraph"/>
              <w:rPr>
                <w:rFonts w:ascii="Times New Roman"/>
                <w:sz w:val="10"/>
              </w:rPr>
            </w:pPr>
          </w:p>
        </w:tc>
        <w:tc>
          <w:tcPr>
            <w:tcW w:w="1416" w:type="dxa"/>
            <w:tcBorders>
              <w:top w:val="nil"/>
              <w:bottom w:val="nil"/>
            </w:tcBorders>
          </w:tcPr>
          <w:p w:rsidR="00792955" w:rsidRDefault="00527031">
            <w:pPr>
              <w:pStyle w:val="TableParagraph"/>
              <w:spacing w:line="264" w:lineRule="auto"/>
              <w:ind w:left="27" w:right="10"/>
              <w:rPr>
                <w:sz w:val="11"/>
              </w:rPr>
            </w:pPr>
            <w:r>
              <w:rPr>
                <w:w w:val="105"/>
                <w:sz w:val="11"/>
              </w:rPr>
              <w:t>- Abusare dell'utilizzo del MEPA o di altri mercati elettronici per effettuare ODA in assenza di presupposti - omettere la motivazione sull'OE affidatario e sui criteri</w:t>
            </w:r>
          </w:p>
          <w:p w:rsidR="00792955" w:rsidRDefault="00527031">
            <w:pPr>
              <w:pStyle w:val="TableParagraph"/>
              <w:spacing w:line="104" w:lineRule="exact"/>
              <w:ind w:left="27"/>
              <w:rPr>
                <w:sz w:val="11"/>
              </w:rPr>
            </w:pPr>
            <w:r>
              <w:rPr>
                <w:w w:val="105"/>
                <w:sz w:val="11"/>
              </w:rPr>
              <w:t>seguiti dal Rup</w:t>
            </w:r>
          </w:p>
        </w:tc>
        <w:tc>
          <w:tcPr>
            <w:tcW w:w="1046" w:type="dxa"/>
            <w:vMerge w:val="restart"/>
            <w:tcBorders>
              <w:top w:val="nil"/>
            </w:tcBorders>
          </w:tcPr>
          <w:p w:rsidR="00792955" w:rsidRDefault="00792955">
            <w:pPr>
              <w:pStyle w:val="TableParagraph"/>
              <w:rPr>
                <w:rFonts w:ascii="Times New Roman"/>
                <w:sz w:val="10"/>
              </w:rPr>
            </w:pPr>
          </w:p>
        </w:tc>
        <w:tc>
          <w:tcPr>
            <w:tcW w:w="1046" w:type="dxa"/>
            <w:vMerge w:val="restart"/>
            <w:tcBorders>
              <w:top w:val="nil"/>
            </w:tcBorders>
          </w:tcPr>
          <w:p w:rsidR="00792955" w:rsidRDefault="00792955">
            <w:pPr>
              <w:pStyle w:val="TableParagraph"/>
              <w:rPr>
                <w:rFonts w:ascii="Times New Roman"/>
                <w:sz w:val="10"/>
              </w:rPr>
            </w:pPr>
          </w:p>
        </w:tc>
        <w:tc>
          <w:tcPr>
            <w:tcW w:w="1406" w:type="dxa"/>
            <w:vMerge w:val="restart"/>
            <w:tcBorders>
              <w:top w:val="nil"/>
              <w:right w:val="single" w:sz="6" w:space="0" w:color="000000"/>
            </w:tcBorders>
          </w:tcPr>
          <w:p w:rsidR="00792955" w:rsidRDefault="00792955">
            <w:pPr>
              <w:pStyle w:val="TableParagraph"/>
              <w:rPr>
                <w:rFonts w:ascii="Times New Roman"/>
                <w:sz w:val="10"/>
              </w:rPr>
            </w:pPr>
          </w:p>
        </w:tc>
        <w:tc>
          <w:tcPr>
            <w:tcW w:w="1410" w:type="dxa"/>
            <w:vMerge w:val="restart"/>
            <w:tcBorders>
              <w:top w:val="nil"/>
              <w:left w:val="single" w:sz="6" w:space="0" w:color="000000"/>
            </w:tcBorders>
          </w:tcPr>
          <w:p w:rsidR="00792955" w:rsidRDefault="00792955">
            <w:pPr>
              <w:pStyle w:val="TableParagraph"/>
              <w:rPr>
                <w:rFonts w:ascii="Times New Roman"/>
                <w:sz w:val="10"/>
              </w:rPr>
            </w:pPr>
          </w:p>
        </w:tc>
        <w:tc>
          <w:tcPr>
            <w:tcW w:w="1756" w:type="dxa"/>
            <w:vMerge w:val="restart"/>
            <w:tcBorders>
              <w:top w:val="nil"/>
            </w:tcBorders>
          </w:tcPr>
          <w:p w:rsidR="00792955" w:rsidRDefault="00792955">
            <w:pPr>
              <w:pStyle w:val="TableParagraph"/>
              <w:rPr>
                <w:rFonts w:ascii="Times New Roman"/>
                <w:sz w:val="10"/>
              </w:rPr>
            </w:pPr>
          </w:p>
        </w:tc>
      </w:tr>
      <w:tr w:rsidR="00792955">
        <w:trPr>
          <w:trHeight w:val="1024"/>
        </w:trPr>
        <w:tc>
          <w:tcPr>
            <w:tcW w:w="1027" w:type="dxa"/>
            <w:vMerge/>
            <w:tcBorders>
              <w:top w:val="nil"/>
            </w:tcBorders>
            <w:shd w:val="clear" w:color="auto" w:fill="DAEDF3"/>
          </w:tcPr>
          <w:p w:rsidR="00792955" w:rsidRDefault="00792955">
            <w:pPr>
              <w:rPr>
                <w:sz w:val="2"/>
                <w:szCs w:val="2"/>
              </w:rPr>
            </w:pPr>
          </w:p>
        </w:tc>
        <w:tc>
          <w:tcPr>
            <w:tcW w:w="1027" w:type="dxa"/>
            <w:vMerge/>
            <w:tcBorders>
              <w:top w:val="nil"/>
            </w:tcBorders>
            <w:shd w:val="clear" w:color="auto" w:fill="DAEDF3"/>
          </w:tcPr>
          <w:p w:rsidR="00792955" w:rsidRDefault="00792955">
            <w:pPr>
              <w:rPr>
                <w:sz w:val="2"/>
                <w:szCs w:val="2"/>
              </w:rPr>
            </w:pPr>
          </w:p>
        </w:tc>
        <w:tc>
          <w:tcPr>
            <w:tcW w:w="1027" w:type="dxa"/>
            <w:vMerge/>
            <w:tcBorders>
              <w:top w:val="nil"/>
            </w:tcBorders>
            <w:shd w:val="clear" w:color="auto" w:fill="DAEDF3"/>
          </w:tcPr>
          <w:p w:rsidR="00792955" w:rsidRDefault="00792955">
            <w:pPr>
              <w:rPr>
                <w:sz w:val="2"/>
                <w:szCs w:val="2"/>
              </w:rPr>
            </w:pPr>
          </w:p>
        </w:tc>
        <w:tc>
          <w:tcPr>
            <w:tcW w:w="1416" w:type="dxa"/>
            <w:tcBorders>
              <w:top w:val="nil"/>
              <w:bottom w:val="nil"/>
            </w:tcBorders>
          </w:tcPr>
          <w:p w:rsidR="00792955" w:rsidRDefault="00527031">
            <w:pPr>
              <w:pStyle w:val="TableParagraph"/>
              <w:spacing w:line="264" w:lineRule="auto"/>
              <w:ind w:left="27" w:right="14"/>
              <w:rPr>
                <w:sz w:val="11"/>
              </w:rPr>
            </w:pPr>
            <w:r>
              <w:rPr>
                <w:w w:val="105"/>
                <w:sz w:val="11"/>
              </w:rPr>
              <w:t>- Abusare dell'istituto della revoca al fine di bloccare una gara il cui risultato si sia rivelato diverso da quello atteso o di concedere un indennizzo all'aggiudicatario</w:t>
            </w:r>
          </w:p>
        </w:tc>
        <w:tc>
          <w:tcPr>
            <w:tcW w:w="1046" w:type="dxa"/>
            <w:vMerge/>
            <w:tcBorders>
              <w:top w:val="nil"/>
            </w:tcBorders>
          </w:tcPr>
          <w:p w:rsidR="00792955" w:rsidRDefault="00792955">
            <w:pPr>
              <w:rPr>
                <w:sz w:val="2"/>
                <w:szCs w:val="2"/>
              </w:rPr>
            </w:pPr>
          </w:p>
        </w:tc>
        <w:tc>
          <w:tcPr>
            <w:tcW w:w="1046" w:type="dxa"/>
            <w:vMerge/>
            <w:tcBorders>
              <w:top w:val="nil"/>
            </w:tcBorders>
          </w:tcPr>
          <w:p w:rsidR="00792955" w:rsidRDefault="00792955">
            <w:pPr>
              <w:rPr>
                <w:sz w:val="2"/>
                <w:szCs w:val="2"/>
              </w:rPr>
            </w:pPr>
          </w:p>
        </w:tc>
        <w:tc>
          <w:tcPr>
            <w:tcW w:w="1406" w:type="dxa"/>
            <w:vMerge/>
            <w:tcBorders>
              <w:top w:val="nil"/>
              <w:right w:val="single" w:sz="6" w:space="0" w:color="000000"/>
            </w:tcBorders>
          </w:tcPr>
          <w:p w:rsidR="00792955" w:rsidRDefault="00792955">
            <w:pPr>
              <w:rPr>
                <w:sz w:val="2"/>
                <w:szCs w:val="2"/>
              </w:rPr>
            </w:pPr>
          </w:p>
        </w:tc>
        <w:tc>
          <w:tcPr>
            <w:tcW w:w="1410" w:type="dxa"/>
            <w:vMerge/>
            <w:tcBorders>
              <w:top w:val="nil"/>
              <w:left w:val="single" w:sz="6" w:space="0" w:color="000000"/>
            </w:tcBorders>
          </w:tcPr>
          <w:p w:rsidR="00792955" w:rsidRDefault="00792955">
            <w:pPr>
              <w:rPr>
                <w:sz w:val="2"/>
                <w:szCs w:val="2"/>
              </w:rPr>
            </w:pPr>
          </w:p>
        </w:tc>
        <w:tc>
          <w:tcPr>
            <w:tcW w:w="1756" w:type="dxa"/>
            <w:vMerge/>
            <w:tcBorders>
              <w:top w:val="nil"/>
            </w:tcBorders>
          </w:tcPr>
          <w:p w:rsidR="00792955" w:rsidRDefault="00792955">
            <w:pPr>
              <w:rPr>
                <w:sz w:val="2"/>
                <w:szCs w:val="2"/>
              </w:rPr>
            </w:pPr>
          </w:p>
        </w:tc>
      </w:tr>
      <w:tr w:rsidR="00792955">
        <w:trPr>
          <w:trHeight w:val="602"/>
        </w:trPr>
        <w:tc>
          <w:tcPr>
            <w:tcW w:w="1027" w:type="dxa"/>
            <w:vMerge/>
            <w:tcBorders>
              <w:top w:val="nil"/>
            </w:tcBorders>
            <w:shd w:val="clear" w:color="auto" w:fill="DAEDF3"/>
          </w:tcPr>
          <w:p w:rsidR="00792955" w:rsidRDefault="00792955">
            <w:pPr>
              <w:rPr>
                <w:sz w:val="2"/>
                <w:szCs w:val="2"/>
              </w:rPr>
            </w:pPr>
          </w:p>
        </w:tc>
        <w:tc>
          <w:tcPr>
            <w:tcW w:w="1027" w:type="dxa"/>
            <w:vMerge/>
            <w:tcBorders>
              <w:top w:val="nil"/>
            </w:tcBorders>
            <w:shd w:val="clear" w:color="auto" w:fill="DAEDF3"/>
          </w:tcPr>
          <w:p w:rsidR="00792955" w:rsidRDefault="00792955">
            <w:pPr>
              <w:rPr>
                <w:sz w:val="2"/>
                <w:szCs w:val="2"/>
              </w:rPr>
            </w:pPr>
          </w:p>
        </w:tc>
        <w:tc>
          <w:tcPr>
            <w:tcW w:w="1027" w:type="dxa"/>
            <w:vMerge/>
            <w:tcBorders>
              <w:top w:val="nil"/>
            </w:tcBorders>
            <w:shd w:val="clear" w:color="auto" w:fill="DAEDF3"/>
          </w:tcPr>
          <w:p w:rsidR="00792955" w:rsidRDefault="00792955">
            <w:pPr>
              <w:rPr>
                <w:sz w:val="2"/>
                <w:szCs w:val="2"/>
              </w:rPr>
            </w:pPr>
          </w:p>
        </w:tc>
        <w:tc>
          <w:tcPr>
            <w:tcW w:w="1416" w:type="dxa"/>
            <w:tcBorders>
              <w:top w:val="nil"/>
            </w:tcBorders>
          </w:tcPr>
          <w:p w:rsidR="00792955" w:rsidRDefault="00527031">
            <w:pPr>
              <w:pStyle w:val="TableParagraph"/>
              <w:spacing w:before="52" w:line="140" w:lineRule="atLeast"/>
              <w:ind w:left="27" w:right="-16"/>
              <w:rPr>
                <w:sz w:val="11"/>
              </w:rPr>
            </w:pPr>
            <w:r>
              <w:rPr>
                <w:w w:val="105"/>
                <w:sz w:val="11"/>
              </w:rPr>
              <w:t>- Abusare dell'istituto della proroga contrattuale al fine di agevolare il soggetto aggiudicatario</w:t>
            </w:r>
          </w:p>
        </w:tc>
        <w:tc>
          <w:tcPr>
            <w:tcW w:w="1046" w:type="dxa"/>
            <w:vMerge/>
            <w:tcBorders>
              <w:top w:val="nil"/>
            </w:tcBorders>
          </w:tcPr>
          <w:p w:rsidR="00792955" w:rsidRDefault="00792955">
            <w:pPr>
              <w:rPr>
                <w:sz w:val="2"/>
                <w:szCs w:val="2"/>
              </w:rPr>
            </w:pPr>
          </w:p>
        </w:tc>
        <w:tc>
          <w:tcPr>
            <w:tcW w:w="1046" w:type="dxa"/>
            <w:vMerge/>
            <w:tcBorders>
              <w:top w:val="nil"/>
            </w:tcBorders>
          </w:tcPr>
          <w:p w:rsidR="00792955" w:rsidRDefault="00792955">
            <w:pPr>
              <w:rPr>
                <w:sz w:val="2"/>
                <w:szCs w:val="2"/>
              </w:rPr>
            </w:pPr>
          </w:p>
        </w:tc>
        <w:tc>
          <w:tcPr>
            <w:tcW w:w="1406" w:type="dxa"/>
            <w:vMerge/>
            <w:tcBorders>
              <w:top w:val="nil"/>
              <w:right w:val="single" w:sz="6" w:space="0" w:color="000000"/>
            </w:tcBorders>
          </w:tcPr>
          <w:p w:rsidR="00792955" w:rsidRDefault="00792955">
            <w:pPr>
              <w:rPr>
                <w:sz w:val="2"/>
                <w:szCs w:val="2"/>
              </w:rPr>
            </w:pPr>
          </w:p>
        </w:tc>
        <w:tc>
          <w:tcPr>
            <w:tcW w:w="1410" w:type="dxa"/>
            <w:vMerge/>
            <w:tcBorders>
              <w:top w:val="nil"/>
              <w:left w:val="single" w:sz="6" w:space="0" w:color="000000"/>
            </w:tcBorders>
          </w:tcPr>
          <w:p w:rsidR="00792955" w:rsidRDefault="00792955">
            <w:pPr>
              <w:rPr>
                <w:sz w:val="2"/>
                <w:szCs w:val="2"/>
              </w:rPr>
            </w:pPr>
          </w:p>
        </w:tc>
        <w:tc>
          <w:tcPr>
            <w:tcW w:w="1756" w:type="dxa"/>
            <w:vMerge/>
            <w:tcBorders>
              <w:top w:val="nil"/>
            </w:tcBorders>
          </w:tcPr>
          <w:p w:rsidR="00792955" w:rsidRDefault="00792955">
            <w:pPr>
              <w:rPr>
                <w:sz w:val="2"/>
                <w:szCs w:val="2"/>
              </w:rPr>
            </w:pPr>
          </w:p>
        </w:tc>
      </w:tr>
      <w:tr w:rsidR="00792955">
        <w:trPr>
          <w:trHeight w:val="144"/>
        </w:trPr>
        <w:tc>
          <w:tcPr>
            <w:tcW w:w="11161" w:type="dxa"/>
            <w:gridSpan w:val="9"/>
          </w:tcPr>
          <w:p w:rsidR="00792955" w:rsidRDefault="00792955">
            <w:pPr>
              <w:pStyle w:val="TableParagraph"/>
              <w:rPr>
                <w:rFonts w:ascii="Times New Roman"/>
                <w:sz w:val="8"/>
              </w:rPr>
            </w:pPr>
          </w:p>
        </w:tc>
      </w:tr>
      <w:tr w:rsidR="00792955">
        <w:trPr>
          <w:trHeight w:val="153"/>
        </w:trPr>
        <w:tc>
          <w:tcPr>
            <w:tcW w:w="11161" w:type="dxa"/>
            <w:gridSpan w:val="9"/>
            <w:shd w:val="clear" w:color="auto" w:fill="DCE6F0"/>
          </w:tcPr>
          <w:p w:rsidR="00792955" w:rsidRDefault="00527031">
            <w:pPr>
              <w:pStyle w:val="TableParagraph"/>
              <w:spacing w:before="5" w:line="128" w:lineRule="exact"/>
              <w:ind w:left="26"/>
              <w:rPr>
                <w:sz w:val="12"/>
              </w:rPr>
            </w:pPr>
            <w:r>
              <w:rPr>
                <w:b/>
                <w:sz w:val="12"/>
              </w:rPr>
              <w:t xml:space="preserve">UFFICIO SEMPLICE: </w:t>
            </w:r>
            <w:r>
              <w:rPr>
                <w:sz w:val="12"/>
              </w:rPr>
              <w:t>Ufficio Tecnico</w:t>
            </w:r>
          </w:p>
        </w:tc>
      </w:tr>
      <w:tr w:rsidR="00792955">
        <w:trPr>
          <w:trHeight w:val="153"/>
        </w:trPr>
        <w:tc>
          <w:tcPr>
            <w:tcW w:w="11161" w:type="dxa"/>
            <w:gridSpan w:val="9"/>
            <w:shd w:val="clear" w:color="auto" w:fill="DCE6F0"/>
          </w:tcPr>
          <w:p w:rsidR="00792955" w:rsidRDefault="00527031" w:rsidP="001F0CCB">
            <w:pPr>
              <w:pStyle w:val="TableParagraph"/>
              <w:spacing w:before="5" w:line="128" w:lineRule="exact"/>
              <w:ind w:left="26"/>
              <w:rPr>
                <w:sz w:val="12"/>
              </w:rPr>
            </w:pPr>
            <w:r>
              <w:rPr>
                <w:b/>
                <w:sz w:val="12"/>
              </w:rPr>
              <w:t xml:space="preserve">RESPONSABILE: </w:t>
            </w:r>
            <w:r>
              <w:rPr>
                <w:sz w:val="12"/>
              </w:rPr>
              <w:t>Dirigente U.O.B. 1</w:t>
            </w:r>
            <w:r w:rsidR="001F0CCB">
              <w:rPr>
                <w:sz w:val="12"/>
              </w:rPr>
              <w:t xml:space="preserve"> </w:t>
            </w:r>
            <w:r>
              <w:rPr>
                <w:sz w:val="12"/>
              </w:rPr>
              <w:t>/</w:t>
            </w:r>
            <w:r w:rsidR="001F0CCB">
              <w:rPr>
                <w:sz w:val="12"/>
              </w:rPr>
              <w:t xml:space="preserve"> Istruttore Guasto Antonio </w:t>
            </w:r>
          </w:p>
        </w:tc>
      </w:tr>
      <w:tr w:rsidR="00792955">
        <w:trPr>
          <w:trHeight w:val="153"/>
        </w:trPr>
        <w:tc>
          <w:tcPr>
            <w:tcW w:w="11161" w:type="dxa"/>
            <w:gridSpan w:val="9"/>
            <w:shd w:val="clear" w:color="auto" w:fill="DCE6F0"/>
          </w:tcPr>
          <w:p w:rsidR="00792955" w:rsidRDefault="00527031">
            <w:pPr>
              <w:pStyle w:val="TableParagraph"/>
              <w:spacing w:before="5" w:line="128" w:lineRule="exact"/>
              <w:ind w:left="26"/>
              <w:rPr>
                <w:sz w:val="12"/>
              </w:rPr>
            </w:pPr>
            <w:r>
              <w:rPr>
                <w:b/>
                <w:sz w:val="12"/>
              </w:rPr>
              <w:t xml:space="preserve">PROCESSO NUMERO: </w:t>
            </w:r>
            <w:r>
              <w:rPr>
                <w:sz w:val="12"/>
              </w:rPr>
              <w:t>6 Perizie di lavori in economia</w:t>
            </w:r>
          </w:p>
        </w:tc>
      </w:tr>
      <w:tr w:rsidR="00792955">
        <w:trPr>
          <w:trHeight w:val="155"/>
        </w:trPr>
        <w:tc>
          <w:tcPr>
            <w:tcW w:w="11161" w:type="dxa"/>
            <w:gridSpan w:val="9"/>
            <w:tcBorders>
              <w:bottom w:val="nil"/>
            </w:tcBorders>
            <w:shd w:val="clear" w:color="auto" w:fill="DCE6F0"/>
          </w:tcPr>
          <w:p w:rsidR="00792955" w:rsidRDefault="00527031">
            <w:pPr>
              <w:pStyle w:val="TableParagraph"/>
              <w:spacing w:before="5" w:line="131" w:lineRule="exact"/>
              <w:ind w:left="26"/>
              <w:rPr>
                <w:b/>
                <w:sz w:val="12"/>
              </w:rPr>
            </w:pPr>
            <w:r>
              <w:rPr>
                <w:b/>
                <w:sz w:val="12"/>
              </w:rPr>
              <w:t>INFORMAZIONI PRINCIPALI SUL PROCESSO:</w:t>
            </w:r>
          </w:p>
        </w:tc>
      </w:tr>
      <w:tr w:rsidR="00792955">
        <w:trPr>
          <w:trHeight w:val="161"/>
        </w:trPr>
        <w:tc>
          <w:tcPr>
            <w:tcW w:w="11161" w:type="dxa"/>
            <w:gridSpan w:val="9"/>
            <w:tcBorders>
              <w:top w:val="nil"/>
            </w:tcBorders>
            <w:shd w:val="clear" w:color="auto" w:fill="DCE6F0"/>
          </w:tcPr>
          <w:p w:rsidR="00792955" w:rsidRDefault="00527031">
            <w:pPr>
              <w:pStyle w:val="TableParagraph"/>
              <w:spacing w:before="10" w:line="131" w:lineRule="exact"/>
              <w:ind w:left="26"/>
              <w:rPr>
                <w:sz w:val="12"/>
              </w:rPr>
            </w:pPr>
            <w:r>
              <w:rPr>
                <w:sz w:val="12"/>
              </w:rPr>
              <w:t>Perizie di lavoro in economia.</w:t>
            </w:r>
          </w:p>
        </w:tc>
      </w:tr>
      <w:tr w:rsidR="00792955">
        <w:trPr>
          <w:trHeight w:val="153"/>
        </w:trPr>
        <w:tc>
          <w:tcPr>
            <w:tcW w:w="11161" w:type="dxa"/>
            <w:gridSpan w:val="9"/>
            <w:shd w:val="clear" w:color="auto" w:fill="DCE6F0"/>
          </w:tcPr>
          <w:p w:rsidR="00792955" w:rsidRDefault="00527031">
            <w:pPr>
              <w:pStyle w:val="TableParagraph"/>
              <w:spacing w:before="5" w:line="128" w:lineRule="exact"/>
              <w:ind w:left="26"/>
              <w:rPr>
                <w:sz w:val="12"/>
              </w:rPr>
            </w:pPr>
            <w:r>
              <w:rPr>
                <w:b/>
                <w:sz w:val="12"/>
              </w:rPr>
              <w:t xml:space="preserve">AREA DI RISCHIO: </w:t>
            </w:r>
            <w:r>
              <w:rPr>
                <w:sz w:val="12"/>
              </w:rPr>
              <w:t>Q) Progettazione</w:t>
            </w:r>
          </w:p>
        </w:tc>
      </w:tr>
      <w:tr w:rsidR="00792955">
        <w:trPr>
          <w:trHeight w:val="153"/>
        </w:trPr>
        <w:tc>
          <w:tcPr>
            <w:tcW w:w="3081" w:type="dxa"/>
            <w:gridSpan w:val="3"/>
            <w:shd w:val="clear" w:color="auto" w:fill="435F8E"/>
          </w:tcPr>
          <w:p w:rsidR="00792955" w:rsidRDefault="00527031">
            <w:pPr>
              <w:pStyle w:val="TableParagraph"/>
              <w:spacing w:before="2" w:line="131" w:lineRule="exact"/>
              <w:ind w:left="796"/>
              <w:rPr>
                <w:sz w:val="12"/>
              </w:rPr>
            </w:pPr>
            <w:r>
              <w:rPr>
                <w:color w:val="FFFFFF"/>
                <w:sz w:val="12"/>
              </w:rPr>
              <w:t>MAPPATURA PROCESSO</w:t>
            </w:r>
          </w:p>
        </w:tc>
        <w:tc>
          <w:tcPr>
            <w:tcW w:w="3508" w:type="dxa"/>
            <w:gridSpan w:val="3"/>
            <w:shd w:val="clear" w:color="auto" w:fill="FF0000"/>
          </w:tcPr>
          <w:p w:rsidR="00792955" w:rsidRDefault="00527031">
            <w:pPr>
              <w:pStyle w:val="TableParagraph"/>
              <w:spacing w:before="2" w:line="131" w:lineRule="exact"/>
              <w:ind w:left="1319" w:right="1304"/>
              <w:jc w:val="center"/>
              <w:rPr>
                <w:sz w:val="12"/>
              </w:rPr>
            </w:pPr>
            <w:r>
              <w:rPr>
                <w:color w:val="FFFFFF"/>
                <w:sz w:val="12"/>
              </w:rPr>
              <w:t>VALUTAZIONE</w:t>
            </w:r>
          </w:p>
        </w:tc>
        <w:tc>
          <w:tcPr>
            <w:tcW w:w="2816" w:type="dxa"/>
            <w:gridSpan w:val="2"/>
            <w:shd w:val="clear" w:color="auto" w:fill="CCFFCC"/>
          </w:tcPr>
          <w:p w:rsidR="00792955" w:rsidRDefault="00527031">
            <w:pPr>
              <w:pStyle w:val="TableParagraph"/>
              <w:spacing w:before="2" w:line="131" w:lineRule="exact"/>
              <w:ind w:left="1157" w:right="1141"/>
              <w:jc w:val="center"/>
              <w:rPr>
                <w:sz w:val="12"/>
              </w:rPr>
            </w:pPr>
            <w:r>
              <w:rPr>
                <w:sz w:val="12"/>
              </w:rPr>
              <w:t>MISURE</w:t>
            </w:r>
          </w:p>
        </w:tc>
        <w:tc>
          <w:tcPr>
            <w:tcW w:w="1756" w:type="dxa"/>
            <w:vMerge w:val="restart"/>
            <w:shd w:val="clear" w:color="auto" w:fill="D09995"/>
          </w:tcPr>
          <w:p w:rsidR="00792955" w:rsidRDefault="00792955">
            <w:pPr>
              <w:pStyle w:val="TableParagraph"/>
              <w:spacing w:before="7"/>
              <w:rPr>
                <w:rFonts w:ascii="Times New Roman"/>
                <w:sz w:val="20"/>
              </w:rPr>
            </w:pPr>
          </w:p>
          <w:p w:rsidR="00792955" w:rsidRDefault="00527031">
            <w:pPr>
              <w:pStyle w:val="TableParagraph"/>
              <w:ind w:left="285"/>
              <w:rPr>
                <w:sz w:val="12"/>
              </w:rPr>
            </w:pPr>
            <w:r>
              <w:rPr>
                <w:color w:val="FFFFFF"/>
                <w:sz w:val="12"/>
              </w:rPr>
              <w:t>PROGRAMMAZIONE</w:t>
            </w:r>
          </w:p>
        </w:tc>
      </w:tr>
      <w:tr w:rsidR="00792955">
        <w:trPr>
          <w:trHeight w:val="156"/>
        </w:trPr>
        <w:tc>
          <w:tcPr>
            <w:tcW w:w="1027" w:type="dxa"/>
            <w:tcBorders>
              <w:bottom w:val="nil"/>
            </w:tcBorders>
            <w:shd w:val="clear" w:color="auto" w:fill="435F8E"/>
          </w:tcPr>
          <w:p w:rsidR="00792955" w:rsidRDefault="00527031">
            <w:pPr>
              <w:pStyle w:val="TableParagraph"/>
              <w:spacing w:before="12" w:line="124" w:lineRule="exact"/>
              <w:ind w:left="203" w:right="191"/>
              <w:jc w:val="center"/>
              <w:rPr>
                <w:sz w:val="12"/>
              </w:rPr>
            </w:pPr>
            <w:r>
              <w:rPr>
                <w:color w:val="FFFFFF"/>
                <w:sz w:val="12"/>
              </w:rPr>
              <w:t>FASE</w:t>
            </w:r>
          </w:p>
        </w:tc>
        <w:tc>
          <w:tcPr>
            <w:tcW w:w="1027" w:type="dxa"/>
            <w:tcBorders>
              <w:bottom w:val="nil"/>
            </w:tcBorders>
            <w:shd w:val="clear" w:color="auto" w:fill="435F8E"/>
          </w:tcPr>
          <w:p w:rsidR="00792955" w:rsidRDefault="00527031">
            <w:pPr>
              <w:pStyle w:val="TableParagraph"/>
              <w:spacing w:before="12" w:line="124" w:lineRule="exact"/>
              <w:ind w:right="273"/>
              <w:jc w:val="right"/>
              <w:rPr>
                <w:sz w:val="12"/>
              </w:rPr>
            </w:pPr>
            <w:r>
              <w:rPr>
                <w:color w:val="FFFFFF"/>
                <w:sz w:val="12"/>
              </w:rPr>
              <w:t>AZIONE</w:t>
            </w:r>
          </w:p>
        </w:tc>
        <w:tc>
          <w:tcPr>
            <w:tcW w:w="1027" w:type="dxa"/>
            <w:vMerge w:val="restart"/>
            <w:shd w:val="clear" w:color="auto" w:fill="435F8E"/>
          </w:tcPr>
          <w:p w:rsidR="00792955" w:rsidRDefault="00792955">
            <w:pPr>
              <w:pStyle w:val="TableParagraph"/>
              <w:spacing w:before="6"/>
              <w:rPr>
                <w:rFonts w:ascii="Times New Roman"/>
                <w:sz w:val="13"/>
              </w:rPr>
            </w:pPr>
          </w:p>
          <w:p w:rsidR="00792955" w:rsidRDefault="00527031">
            <w:pPr>
              <w:pStyle w:val="TableParagraph"/>
              <w:ind w:left="135"/>
              <w:rPr>
                <w:sz w:val="12"/>
              </w:rPr>
            </w:pPr>
            <w:r>
              <w:rPr>
                <w:color w:val="FFFFFF"/>
                <w:sz w:val="12"/>
              </w:rPr>
              <w:t>ESECUTORE</w:t>
            </w:r>
          </w:p>
        </w:tc>
        <w:tc>
          <w:tcPr>
            <w:tcW w:w="1416" w:type="dxa"/>
            <w:vMerge w:val="restart"/>
            <w:shd w:val="clear" w:color="auto" w:fill="FF0000"/>
          </w:tcPr>
          <w:p w:rsidR="00792955" w:rsidRDefault="00527031">
            <w:pPr>
              <w:pStyle w:val="TableParagraph"/>
              <w:spacing w:before="5" w:line="266" w:lineRule="auto"/>
              <w:ind w:left="69" w:right="54"/>
              <w:jc w:val="center"/>
              <w:rPr>
                <w:sz w:val="12"/>
              </w:rPr>
            </w:pPr>
            <w:r>
              <w:rPr>
                <w:color w:val="FFFFFF"/>
                <w:sz w:val="12"/>
              </w:rPr>
              <w:t>DESCRIZIONE COMPORTAMENTO A</w:t>
            </w:r>
          </w:p>
          <w:p w:rsidR="00792955" w:rsidRDefault="00527031">
            <w:pPr>
              <w:pStyle w:val="TableParagraph"/>
              <w:spacing w:line="131" w:lineRule="exact"/>
              <w:ind w:left="69" w:right="57"/>
              <w:jc w:val="center"/>
              <w:rPr>
                <w:sz w:val="12"/>
              </w:rPr>
            </w:pPr>
            <w:r>
              <w:rPr>
                <w:color w:val="FFFFFF"/>
                <w:sz w:val="12"/>
              </w:rPr>
              <w:t>RISCHIO</w:t>
            </w:r>
          </w:p>
        </w:tc>
        <w:tc>
          <w:tcPr>
            <w:tcW w:w="1046" w:type="dxa"/>
            <w:vMerge w:val="restart"/>
            <w:shd w:val="clear" w:color="auto" w:fill="FF0000"/>
          </w:tcPr>
          <w:p w:rsidR="00792955" w:rsidRDefault="00527031">
            <w:pPr>
              <w:pStyle w:val="TableParagraph"/>
              <w:spacing w:before="5" w:line="266" w:lineRule="auto"/>
              <w:ind w:left="275" w:right="142" w:hanging="108"/>
              <w:rPr>
                <w:sz w:val="12"/>
              </w:rPr>
            </w:pPr>
            <w:r>
              <w:rPr>
                <w:color w:val="FFFFFF"/>
                <w:sz w:val="12"/>
              </w:rPr>
              <w:t>CATEGORIA EVENTO</w:t>
            </w:r>
          </w:p>
          <w:p w:rsidR="00792955" w:rsidRDefault="00527031">
            <w:pPr>
              <w:pStyle w:val="TableParagraph"/>
              <w:spacing w:line="131" w:lineRule="exact"/>
              <w:ind w:left="186"/>
              <w:rPr>
                <w:sz w:val="12"/>
              </w:rPr>
            </w:pPr>
            <w:r>
              <w:rPr>
                <w:color w:val="FFFFFF"/>
                <w:sz w:val="12"/>
              </w:rPr>
              <w:t>RISCHIOSO</w:t>
            </w:r>
          </w:p>
        </w:tc>
        <w:tc>
          <w:tcPr>
            <w:tcW w:w="1046" w:type="dxa"/>
            <w:vMerge w:val="restart"/>
            <w:shd w:val="clear" w:color="auto" w:fill="FF0000"/>
          </w:tcPr>
          <w:p w:rsidR="00792955" w:rsidRDefault="00792955">
            <w:pPr>
              <w:pStyle w:val="TableParagraph"/>
              <w:spacing w:before="6"/>
              <w:rPr>
                <w:rFonts w:ascii="Times New Roman"/>
                <w:sz w:val="13"/>
              </w:rPr>
            </w:pPr>
          </w:p>
          <w:p w:rsidR="00792955" w:rsidRDefault="00527031">
            <w:pPr>
              <w:pStyle w:val="TableParagraph"/>
              <w:ind w:left="102"/>
              <w:rPr>
                <w:sz w:val="12"/>
              </w:rPr>
            </w:pPr>
            <w:r>
              <w:rPr>
                <w:color w:val="FFFFFF"/>
                <w:sz w:val="12"/>
              </w:rPr>
              <w:t>VALUTAZIONE</w:t>
            </w:r>
          </w:p>
        </w:tc>
        <w:tc>
          <w:tcPr>
            <w:tcW w:w="1406" w:type="dxa"/>
            <w:vMerge w:val="restart"/>
            <w:tcBorders>
              <w:right w:val="single" w:sz="6" w:space="0" w:color="000000"/>
            </w:tcBorders>
            <w:shd w:val="clear" w:color="auto" w:fill="CCFFCC"/>
          </w:tcPr>
          <w:p w:rsidR="00792955" w:rsidRDefault="00792955">
            <w:pPr>
              <w:pStyle w:val="TableParagraph"/>
              <w:spacing w:before="6"/>
              <w:rPr>
                <w:rFonts w:ascii="Times New Roman"/>
                <w:sz w:val="13"/>
              </w:rPr>
            </w:pPr>
          </w:p>
          <w:p w:rsidR="00792955" w:rsidRDefault="00527031">
            <w:pPr>
              <w:pStyle w:val="TableParagraph"/>
              <w:ind w:left="144"/>
              <w:rPr>
                <w:sz w:val="12"/>
              </w:rPr>
            </w:pPr>
            <w:r>
              <w:rPr>
                <w:sz w:val="12"/>
              </w:rPr>
              <w:t>MISURE GENERALI</w:t>
            </w:r>
          </w:p>
        </w:tc>
        <w:tc>
          <w:tcPr>
            <w:tcW w:w="1410" w:type="dxa"/>
            <w:vMerge w:val="restart"/>
            <w:tcBorders>
              <w:left w:val="single" w:sz="6" w:space="0" w:color="000000"/>
            </w:tcBorders>
            <w:shd w:val="clear" w:color="auto" w:fill="CCFFCC"/>
          </w:tcPr>
          <w:p w:rsidR="00792955" w:rsidRDefault="00792955">
            <w:pPr>
              <w:pStyle w:val="TableParagraph"/>
              <w:spacing w:before="6"/>
              <w:rPr>
                <w:rFonts w:ascii="Times New Roman"/>
                <w:sz w:val="13"/>
              </w:rPr>
            </w:pPr>
          </w:p>
          <w:p w:rsidR="00792955" w:rsidRDefault="00527031">
            <w:pPr>
              <w:pStyle w:val="TableParagraph"/>
              <w:ind w:left="87"/>
              <w:rPr>
                <w:sz w:val="12"/>
              </w:rPr>
            </w:pPr>
            <w:r>
              <w:rPr>
                <w:sz w:val="12"/>
              </w:rPr>
              <w:t>MISURE SPECIFICHE</w:t>
            </w:r>
          </w:p>
        </w:tc>
        <w:tc>
          <w:tcPr>
            <w:tcW w:w="1756" w:type="dxa"/>
            <w:vMerge/>
            <w:tcBorders>
              <w:top w:val="nil"/>
            </w:tcBorders>
            <w:shd w:val="clear" w:color="auto" w:fill="D09995"/>
          </w:tcPr>
          <w:p w:rsidR="00792955" w:rsidRDefault="00792955">
            <w:pPr>
              <w:rPr>
                <w:sz w:val="2"/>
                <w:szCs w:val="2"/>
              </w:rPr>
            </w:pPr>
          </w:p>
        </w:tc>
      </w:tr>
      <w:tr w:rsidR="00792955">
        <w:trPr>
          <w:trHeight w:val="296"/>
        </w:trPr>
        <w:tc>
          <w:tcPr>
            <w:tcW w:w="1027" w:type="dxa"/>
            <w:tcBorders>
              <w:top w:val="nil"/>
            </w:tcBorders>
            <w:shd w:val="clear" w:color="auto" w:fill="435F8E"/>
          </w:tcPr>
          <w:p w:rsidR="00792955" w:rsidRDefault="00527031">
            <w:pPr>
              <w:pStyle w:val="TableParagraph"/>
              <w:spacing w:before="4"/>
              <w:ind w:left="259"/>
              <w:rPr>
                <w:sz w:val="12"/>
              </w:rPr>
            </w:pPr>
            <w:r>
              <w:rPr>
                <w:color w:val="FFFFFF"/>
                <w:sz w:val="12"/>
              </w:rPr>
              <w:t>numero e</w:t>
            </w:r>
          </w:p>
          <w:p w:rsidR="00792955" w:rsidRDefault="00527031">
            <w:pPr>
              <w:pStyle w:val="TableParagraph"/>
              <w:spacing w:before="15" w:line="119" w:lineRule="exact"/>
              <w:ind w:left="208"/>
              <w:rPr>
                <w:sz w:val="12"/>
              </w:rPr>
            </w:pPr>
            <w:r>
              <w:rPr>
                <w:color w:val="FFFFFF"/>
                <w:sz w:val="12"/>
              </w:rPr>
              <w:t>descrizione</w:t>
            </w:r>
          </w:p>
        </w:tc>
        <w:tc>
          <w:tcPr>
            <w:tcW w:w="1027" w:type="dxa"/>
            <w:tcBorders>
              <w:top w:val="nil"/>
            </w:tcBorders>
            <w:shd w:val="clear" w:color="auto" w:fill="435F8E"/>
          </w:tcPr>
          <w:p w:rsidR="00792955" w:rsidRDefault="00527031">
            <w:pPr>
              <w:pStyle w:val="TableParagraph"/>
              <w:spacing w:before="4"/>
              <w:ind w:left="259"/>
              <w:rPr>
                <w:sz w:val="12"/>
              </w:rPr>
            </w:pPr>
            <w:r>
              <w:rPr>
                <w:color w:val="FFFFFF"/>
                <w:sz w:val="12"/>
              </w:rPr>
              <w:t>numero e</w:t>
            </w:r>
          </w:p>
          <w:p w:rsidR="00792955" w:rsidRDefault="00527031">
            <w:pPr>
              <w:pStyle w:val="TableParagraph"/>
              <w:spacing w:before="15" w:line="119" w:lineRule="exact"/>
              <w:ind w:left="208"/>
              <w:rPr>
                <w:sz w:val="12"/>
              </w:rPr>
            </w:pPr>
            <w:r>
              <w:rPr>
                <w:color w:val="FFFFFF"/>
                <w:sz w:val="12"/>
              </w:rPr>
              <w:t>descrizione</w:t>
            </w:r>
          </w:p>
        </w:tc>
        <w:tc>
          <w:tcPr>
            <w:tcW w:w="1027" w:type="dxa"/>
            <w:vMerge/>
            <w:tcBorders>
              <w:top w:val="nil"/>
            </w:tcBorders>
            <w:shd w:val="clear" w:color="auto" w:fill="435F8E"/>
          </w:tcPr>
          <w:p w:rsidR="00792955" w:rsidRDefault="00792955">
            <w:pPr>
              <w:rPr>
                <w:sz w:val="2"/>
                <w:szCs w:val="2"/>
              </w:rPr>
            </w:pPr>
          </w:p>
        </w:tc>
        <w:tc>
          <w:tcPr>
            <w:tcW w:w="1416" w:type="dxa"/>
            <w:vMerge/>
            <w:tcBorders>
              <w:top w:val="nil"/>
            </w:tcBorders>
            <w:shd w:val="clear" w:color="auto" w:fill="FF0000"/>
          </w:tcPr>
          <w:p w:rsidR="00792955" w:rsidRDefault="00792955">
            <w:pPr>
              <w:rPr>
                <w:sz w:val="2"/>
                <w:szCs w:val="2"/>
              </w:rPr>
            </w:pPr>
          </w:p>
        </w:tc>
        <w:tc>
          <w:tcPr>
            <w:tcW w:w="1046" w:type="dxa"/>
            <w:vMerge/>
            <w:tcBorders>
              <w:top w:val="nil"/>
            </w:tcBorders>
            <w:shd w:val="clear" w:color="auto" w:fill="FF0000"/>
          </w:tcPr>
          <w:p w:rsidR="00792955" w:rsidRDefault="00792955">
            <w:pPr>
              <w:rPr>
                <w:sz w:val="2"/>
                <w:szCs w:val="2"/>
              </w:rPr>
            </w:pPr>
          </w:p>
        </w:tc>
        <w:tc>
          <w:tcPr>
            <w:tcW w:w="1046" w:type="dxa"/>
            <w:vMerge/>
            <w:tcBorders>
              <w:top w:val="nil"/>
            </w:tcBorders>
            <w:shd w:val="clear" w:color="auto" w:fill="FF0000"/>
          </w:tcPr>
          <w:p w:rsidR="00792955" w:rsidRDefault="00792955">
            <w:pPr>
              <w:rPr>
                <w:sz w:val="2"/>
                <w:szCs w:val="2"/>
              </w:rPr>
            </w:pPr>
          </w:p>
        </w:tc>
        <w:tc>
          <w:tcPr>
            <w:tcW w:w="1406" w:type="dxa"/>
            <w:vMerge/>
            <w:tcBorders>
              <w:top w:val="nil"/>
              <w:right w:val="single" w:sz="6" w:space="0" w:color="000000"/>
            </w:tcBorders>
            <w:shd w:val="clear" w:color="auto" w:fill="CCFFCC"/>
          </w:tcPr>
          <w:p w:rsidR="00792955" w:rsidRDefault="00792955">
            <w:pPr>
              <w:rPr>
                <w:sz w:val="2"/>
                <w:szCs w:val="2"/>
              </w:rPr>
            </w:pPr>
          </w:p>
        </w:tc>
        <w:tc>
          <w:tcPr>
            <w:tcW w:w="1410" w:type="dxa"/>
            <w:vMerge/>
            <w:tcBorders>
              <w:top w:val="nil"/>
              <w:left w:val="single" w:sz="6" w:space="0" w:color="000000"/>
            </w:tcBorders>
            <w:shd w:val="clear" w:color="auto" w:fill="CCFFCC"/>
          </w:tcPr>
          <w:p w:rsidR="00792955" w:rsidRDefault="00792955">
            <w:pPr>
              <w:rPr>
                <w:sz w:val="2"/>
                <w:szCs w:val="2"/>
              </w:rPr>
            </w:pPr>
          </w:p>
        </w:tc>
        <w:tc>
          <w:tcPr>
            <w:tcW w:w="1756" w:type="dxa"/>
            <w:vMerge/>
            <w:tcBorders>
              <w:top w:val="nil"/>
            </w:tcBorders>
            <w:shd w:val="clear" w:color="auto" w:fill="D09995"/>
          </w:tcPr>
          <w:p w:rsidR="00792955" w:rsidRDefault="00792955">
            <w:pPr>
              <w:rPr>
                <w:sz w:val="2"/>
                <w:szCs w:val="2"/>
              </w:rPr>
            </w:pPr>
          </w:p>
        </w:tc>
      </w:tr>
      <w:tr w:rsidR="00792955">
        <w:trPr>
          <w:trHeight w:val="1102"/>
        </w:trPr>
        <w:tc>
          <w:tcPr>
            <w:tcW w:w="1027" w:type="dxa"/>
            <w:vMerge w:val="restart"/>
            <w:shd w:val="clear" w:color="auto" w:fill="E3DFEB"/>
          </w:tcPr>
          <w:p w:rsidR="00792955" w:rsidRDefault="00527031">
            <w:pPr>
              <w:pStyle w:val="TableParagraph"/>
              <w:spacing w:before="4" w:line="264" w:lineRule="auto"/>
              <w:ind w:left="26"/>
              <w:rPr>
                <w:sz w:val="11"/>
              </w:rPr>
            </w:pPr>
            <w:r>
              <w:rPr>
                <w:w w:val="105"/>
                <w:sz w:val="11"/>
              </w:rPr>
              <w:t>Il livello di mappatura conseguito è il livello minimo (LM</w:t>
            </w:r>
          </w:p>
          <w:p w:rsidR="00792955" w:rsidRDefault="00527031">
            <w:pPr>
              <w:pStyle w:val="TableParagraph"/>
              <w:spacing w:before="1" w:line="264" w:lineRule="auto"/>
              <w:ind w:left="26"/>
              <w:rPr>
                <w:sz w:val="11"/>
              </w:rPr>
            </w:pPr>
            <w:r>
              <w:rPr>
                <w:w w:val="105"/>
                <w:sz w:val="11"/>
              </w:rPr>
              <w:t>= mappatura del processo).</w:t>
            </w:r>
          </w:p>
          <w:p w:rsidR="00792955" w:rsidRDefault="00527031">
            <w:pPr>
              <w:pStyle w:val="TableParagraph"/>
              <w:spacing w:line="264" w:lineRule="auto"/>
              <w:ind w:left="26" w:right="1"/>
              <w:rPr>
                <w:sz w:val="11"/>
              </w:rPr>
            </w:pPr>
            <w:r>
              <w:rPr>
                <w:sz w:val="11"/>
              </w:rPr>
              <w:t xml:space="preserve">L'implementazione </w:t>
            </w:r>
            <w:r>
              <w:rPr>
                <w:w w:val="105"/>
                <w:sz w:val="11"/>
              </w:rPr>
              <w:t>di tale livello prevede il passaggio, progressivo, al livello</w:t>
            </w:r>
            <w:r>
              <w:rPr>
                <w:spacing w:val="-16"/>
                <w:w w:val="105"/>
                <w:sz w:val="11"/>
              </w:rPr>
              <w:t xml:space="preserve"> </w:t>
            </w:r>
            <w:r>
              <w:rPr>
                <w:w w:val="105"/>
                <w:sz w:val="11"/>
              </w:rPr>
              <w:t>Standard</w:t>
            </w:r>
            <w:r>
              <w:rPr>
                <w:spacing w:val="-16"/>
                <w:w w:val="105"/>
                <w:sz w:val="11"/>
              </w:rPr>
              <w:t xml:space="preserve"> </w:t>
            </w:r>
            <w:r>
              <w:rPr>
                <w:w w:val="105"/>
                <w:sz w:val="11"/>
              </w:rPr>
              <w:t>(LS</w:t>
            </w:r>
          </w:p>
          <w:p w:rsidR="00792955" w:rsidRDefault="00527031">
            <w:pPr>
              <w:pStyle w:val="TableParagraph"/>
              <w:spacing w:line="264" w:lineRule="auto"/>
              <w:ind w:left="26"/>
              <w:rPr>
                <w:sz w:val="11"/>
              </w:rPr>
            </w:pPr>
            <w:r>
              <w:rPr>
                <w:w w:val="105"/>
                <w:sz w:val="11"/>
              </w:rPr>
              <w:t>= mappatura delle fasi) e a livello avanzato (LA = mappatura fasi e azioni)</w:t>
            </w:r>
          </w:p>
        </w:tc>
        <w:tc>
          <w:tcPr>
            <w:tcW w:w="1027" w:type="dxa"/>
            <w:vMerge w:val="restart"/>
            <w:shd w:val="clear" w:color="auto" w:fill="E3DFEB"/>
          </w:tcPr>
          <w:p w:rsidR="00792955" w:rsidRDefault="00527031">
            <w:pPr>
              <w:pStyle w:val="TableParagraph"/>
              <w:spacing w:before="4" w:line="264" w:lineRule="auto"/>
              <w:ind w:left="26"/>
              <w:rPr>
                <w:sz w:val="11"/>
              </w:rPr>
            </w:pPr>
            <w:r>
              <w:rPr>
                <w:w w:val="105"/>
                <w:sz w:val="11"/>
              </w:rPr>
              <w:t>Il livello di mappatura conseguito è il livello minimo (LM</w:t>
            </w:r>
          </w:p>
          <w:p w:rsidR="00792955" w:rsidRDefault="00527031">
            <w:pPr>
              <w:pStyle w:val="TableParagraph"/>
              <w:spacing w:before="1" w:line="264" w:lineRule="auto"/>
              <w:ind w:left="26"/>
              <w:rPr>
                <w:sz w:val="11"/>
              </w:rPr>
            </w:pPr>
            <w:r>
              <w:rPr>
                <w:w w:val="105"/>
                <w:sz w:val="11"/>
              </w:rPr>
              <w:t>= mappatura del processo).</w:t>
            </w:r>
          </w:p>
          <w:p w:rsidR="00792955" w:rsidRDefault="00527031">
            <w:pPr>
              <w:pStyle w:val="TableParagraph"/>
              <w:spacing w:line="264" w:lineRule="auto"/>
              <w:ind w:left="26" w:right="1"/>
              <w:rPr>
                <w:sz w:val="11"/>
              </w:rPr>
            </w:pPr>
            <w:r>
              <w:rPr>
                <w:sz w:val="11"/>
              </w:rPr>
              <w:t xml:space="preserve">L'implementazione </w:t>
            </w:r>
            <w:r>
              <w:rPr>
                <w:w w:val="105"/>
                <w:sz w:val="11"/>
              </w:rPr>
              <w:t>di tale livello prevede il passaggio, progressivo, al livello</w:t>
            </w:r>
            <w:r>
              <w:rPr>
                <w:spacing w:val="-16"/>
                <w:w w:val="105"/>
                <w:sz w:val="11"/>
              </w:rPr>
              <w:t xml:space="preserve"> </w:t>
            </w:r>
            <w:r>
              <w:rPr>
                <w:w w:val="105"/>
                <w:sz w:val="11"/>
              </w:rPr>
              <w:t>Standard</w:t>
            </w:r>
            <w:r>
              <w:rPr>
                <w:spacing w:val="-16"/>
                <w:w w:val="105"/>
                <w:sz w:val="11"/>
              </w:rPr>
              <w:t xml:space="preserve"> </w:t>
            </w:r>
            <w:r>
              <w:rPr>
                <w:w w:val="105"/>
                <w:sz w:val="11"/>
              </w:rPr>
              <w:t>(LS</w:t>
            </w:r>
          </w:p>
          <w:p w:rsidR="00792955" w:rsidRDefault="00527031">
            <w:pPr>
              <w:pStyle w:val="TableParagraph"/>
              <w:spacing w:line="264" w:lineRule="auto"/>
              <w:ind w:left="26"/>
              <w:rPr>
                <w:sz w:val="11"/>
              </w:rPr>
            </w:pPr>
            <w:r>
              <w:rPr>
                <w:w w:val="105"/>
                <w:sz w:val="11"/>
              </w:rPr>
              <w:t>= mappatura delle fasi) e a livello avanzato (LA = mappatura fasi e azioni)</w:t>
            </w:r>
          </w:p>
        </w:tc>
        <w:tc>
          <w:tcPr>
            <w:tcW w:w="1027" w:type="dxa"/>
            <w:vMerge w:val="restart"/>
            <w:shd w:val="clear" w:color="auto" w:fill="E3DFEB"/>
          </w:tcPr>
          <w:p w:rsidR="00792955" w:rsidRDefault="00527031">
            <w:pPr>
              <w:pStyle w:val="TableParagraph"/>
              <w:spacing w:before="4" w:line="264" w:lineRule="auto"/>
              <w:ind w:left="27"/>
              <w:rPr>
                <w:sz w:val="11"/>
              </w:rPr>
            </w:pPr>
            <w:r>
              <w:rPr>
                <w:w w:val="105"/>
                <w:sz w:val="11"/>
              </w:rPr>
              <w:t>Il livello di mappatura conseguito è il livello minimo (LM</w:t>
            </w:r>
          </w:p>
          <w:p w:rsidR="00792955" w:rsidRDefault="00527031">
            <w:pPr>
              <w:pStyle w:val="TableParagraph"/>
              <w:spacing w:before="1" w:line="264" w:lineRule="auto"/>
              <w:ind w:left="27"/>
              <w:rPr>
                <w:sz w:val="11"/>
              </w:rPr>
            </w:pPr>
            <w:r>
              <w:rPr>
                <w:w w:val="105"/>
                <w:sz w:val="11"/>
              </w:rPr>
              <w:t>= mappatura del processo).</w:t>
            </w:r>
          </w:p>
          <w:p w:rsidR="00792955" w:rsidRDefault="00527031">
            <w:pPr>
              <w:pStyle w:val="TableParagraph"/>
              <w:spacing w:line="264" w:lineRule="auto"/>
              <w:ind w:left="27"/>
              <w:rPr>
                <w:sz w:val="11"/>
              </w:rPr>
            </w:pPr>
            <w:r>
              <w:rPr>
                <w:sz w:val="11"/>
              </w:rPr>
              <w:t xml:space="preserve">L'implementazione </w:t>
            </w:r>
            <w:r>
              <w:rPr>
                <w:w w:val="105"/>
                <w:sz w:val="11"/>
              </w:rPr>
              <w:t>di tale livello prevede il passaggio, progressivo, al livello</w:t>
            </w:r>
            <w:r>
              <w:rPr>
                <w:spacing w:val="-16"/>
                <w:w w:val="105"/>
                <w:sz w:val="11"/>
              </w:rPr>
              <w:t xml:space="preserve"> </w:t>
            </w:r>
            <w:r>
              <w:rPr>
                <w:w w:val="105"/>
                <w:sz w:val="11"/>
              </w:rPr>
              <w:t>Standard</w:t>
            </w:r>
            <w:r>
              <w:rPr>
                <w:spacing w:val="-16"/>
                <w:w w:val="105"/>
                <w:sz w:val="11"/>
              </w:rPr>
              <w:t xml:space="preserve"> </w:t>
            </w:r>
            <w:r>
              <w:rPr>
                <w:w w:val="105"/>
                <w:sz w:val="11"/>
              </w:rPr>
              <w:t>(LS</w:t>
            </w:r>
          </w:p>
          <w:p w:rsidR="00792955" w:rsidRDefault="00527031">
            <w:pPr>
              <w:pStyle w:val="TableParagraph"/>
              <w:spacing w:line="264" w:lineRule="auto"/>
              <w:ind w:left="27"/>
              <w:rPr>
                <w:sz w:val="11"/>
              </w:rPr>
            </w:pPr>
            <w:r>
              <w:rPr>
                <w:w w:val="105"/>
                <w:sz w:val="11"/>
              </w:rPr>
              <w:t>= mappatura delle fasi) e a livello avanzato (LA = mappatura fasi e azioni)</w:t>
            </w:r>
          </w:p>
        </w:tc>
        <w:tc>
          <w:tcPr>
            <w:tcW w:w="1416" w:type="dxa"/>
            <w:tcBorders>
              <w:bottom w:val="nil"/>
            </w:tcBorders>
          </w:tcPr>
          <w:p w:rsidR="00792955" w:rsidRDefault="00527031">
            <w:pPr>
              <w:pStyle w:val="TableParagraph"/>
              <w:spacing w:before="4" w:line="264" w:lineRule="auto"/>
              <w:ind w:left="27" w:right="25"/>
              <w:rPr>
                <w:sz w:val="11"/>
              </w:rPr>
            </w:pPr>
            <w:r>
              <w:rPr>
                <w:w w:val="105"/>
                <w:sz w:val="11"/>
              </w:rPr>
              <w:t>- Fornire una motivazione generica e tautologica circa la sussistenza dei presupposti di legge per il conferimento di incarichi professionali allo scopo di agevolare soggetti</w:t>
            </w:r>
          </w:p>
          <w:p w:rsidR="00792955" w:rsidRDefault="00527031">
            <w:pPr>
              <w:pStyle w:val="TableParagraph"/>
              <w:spacing w:before="1" w:line="104" w:lineRule="exact"/>
              <w:ind w:left="27"/>
              <w:rPr>
                <w:sz w:val="11"/>
              </w:rPr>
            </w:pPr>
            <w:r>
              <w:rPr>
                <w:w w:val="105"/>
                <w:sz w:val="11"/>
              </w:rPr>
              <w:t>particolari</w:t>
            </w:r>
          </w:p>
        </w:tc>
        <w:tc>
          <w:tcPr>
            <w:tcW w:w="1046" w:type="dxa"/>
            <w:tcBorders>
              <w:bottom w:val="nil"/>
            </w:tcBorders>
          </w:tcPr>
          <w:p w:rsidR="00792955" w:rsidRDefault="00527031">
            <w:pPr>
              <w:pStyle w:val="TableParagraph"/>
              <w:spacing w:before="4" w:line="264" w:lineRule="auto"/>
              <w:ind w:left="27"/>
              <w:rPr>
                <w:sz w:val="11"/>
              </w:rPr>
            </w:pPr>
            <w:r>
              <w:rPr>
                <w:w w:val="105"/>
                <w:sz w:val="11"/>
              </w:rPr>
              <w:t>- Accordi con soggetti privati</w:t>
            </w:r>
          </w:p>
        </w:tc>
        <w:tc>
          <w:tcPr>
            <w:tcW w:w="1046" w:type="dxa"/>
            <w:tcBorders>
              <w:bottom w:val="nil"/>
            </w:tcBorders>
          </w:tcPr>
          <w:p w:rsidR="00792955" w:rsidRDefault="00527031">
            <w:pPr>
              <w:pStyle w:val="TableParagraph"/>
              <w:spacing w:before="9"/>
              <w:ind w:left="28"/>
              <w:rPr>
                <w:sz w:val="11"/>
              </w:rPr>
            </w:pPr>
            <w:r>
              <w:rPr>
                <w:b/>
                <w:w w:val="105"/>
                <w:sz w:val="11"/>
              </w:rPr>
              <w:t xml:space="preserve">Impatto: </w:t>
            </w:r>
            <w:r>
              <w:rPr>
                <w:w w:val="105"/>
                <w:sz w:val="11"/>
              </w:rPr>
              <w:t>Basso</w:t>
            </w:r>
          </w:p>
        </w:tc>
        <w:tc>
          <w:tcPr>
            <w:tcW w:w="1406" w:type="dxa"/>
            <w:vMerge w:val="restart"/>
            <w:tcBorders>
              <w:right w:val="single" w:sz="6" w:space="0" w:color="000000"/>
            </w:tcBorders>
          </w:tcPr>
          <w:p w:rsidR="00792955" w:rsidRDefault="00527031">
            <w:pPr>
              <w:pStyle w:val="TableParagraph"/>
              <w:spacing w:before="4" w:line="264" w:lineRule="auto"/>
              <w:ind w:left="28" w:right="-1"/>
              <w:rPr>
                <w:sz w:val="11"/>
              </w:rPr>
            </w:pPr>
            <w:r>
              <w:rPr>
                <w:w w:val="105"/>
                <w:sz w:val="11"/>
              </w:rPr>
              <w:t>- Tutte le misure obbligatorie, previste dalla Legge 190/2012, dal PNA 2013 e annualita' successive nonche' da altre fonti normative cogenti,</w:t>
            </w:r>
            <w:r>
              <w:rPr>
                <w:spacing w:val="-22"/>
                <w:w w:val="105"/>
                <w:sz w:val="11"/>
              </w:rPr>
              <w:t xml:space="preserve"> </w:t>
            </w:r>
            <w:r>
              <w:rPr>
                <w:w w:val="105"/>
                <w:sz w:val="11"/>
              </w:rPr>
              <w:t>purche'</w:t>
            </w:r>
            <w:r>
              <w:rPr>
                <w:spacing w:val="-22"/>
                <w:w w:val="105"/>
                <w:sz w:val="11"/>
              </w:rPr>
              <w:t xml:space="preserve"> </w:t>
            </w:r>
            <w:r>
              <w:rPr>
                <w:w w:val="105"/>
                <w:sz w:val="11"/>
              </w:rPr>
              <w:t>compatibili con l'attivita' in</w:t>
            </w:r>
            <w:r>
              <w:rPr>
                <w:spacing w:val="-14"/>
                <w:w w:val="105"/>
                <w:sz w:val="11"/>
              </w:rPr>
              <w:t xml:space="preserve"> </w:t>
            </w:r>
            <w:r>
              <w:rPr>
                <w:w w:val="105"/>
                <w:sz w:val="11"/>
              </w:rPr>
              <w:t>esame</w:t>
            </w:r>
          </w:p>
        </w:tc>
        <w:tc>
          <w:tcPr>
            <w:tcW w:w="1410" w:type="dxa"/>
            <w:tcBorders>
              <w:left w:val="single" w:sz="6" w:space="0" w:color="000000"/>
              <w:bottom w:val="nil"/>
            </w:tcBorders>
          </w:tcPr>
          <w:p w:rsidR="00792955" w:rsidRDefault="00527031">
            <w:pPr>
              <w:pStyle w:val="TableParagraph"/>
              <w:spacing w:before="4" w:line="264" w:lineRule="auto"/>
              <w:ind w:left="27"/>
              <w:rPr>
                <w:sz w:val="11"/>
              </w:rPr>
            </w:pPr>
            <w:r>
              <w:rPr>
                <w:w w:val="105"/>
                <w:sz w:val="11"/>
              </w:rPr>
              <w:t>- Obbligo di tracciabilita' documentale della identificazione OE nelle procedure semplificate</w:t>
            </w:r>
          </w:p>
        </w:tc>
        <w:tc>
          <w:tcPr>
            <w:tcW w:w="1756" w:type="dxa"/>
            <w:tcBorders>
              <w:bottom w:val="nil"/>
            </w:tcBorders>
          </w:tcPr>
          <w:p w:rsidR="00792955" w:rsidRDefault="00527031">
            <w:pPr>
              <w:pStyle w:val="TableParagraph"/>
              <w:spacing w:before="9" w:line="264" w:lineRule="auto"/>
              <w:ind w:left="26" w:right="-15"/>
              <w:rPr>
                <w:sz w:val="11"/>
              </w:rPr>
            </w:pPr>
            <w:r>
              <w:rPr>
                <w:b/>
                <w:w w:val="105"/>
                <w:sz w:val="11"/>
              </w:rPr>
              <w:t xml:space="preserve">Stato di attuazione: </w:t>
            </w:r>
            <w:r>
              <w:rPr>
                <w:w w:val="105"/>
                <w:sz w:val="11"/>
              </w:rPr>
              <w:t>Misure in parte attuate e in parte da attuare</w:t>
            </w:r>
          </w:p>
        </w:tc>
      </w:tr>
      <w:tr w:rsidR="00792955">
        <w:trPr>
          <w:trHeight w:val="818"/>
        </w:trPr>
        <w:tc>
          <w:tcPr>
            <w:tcW w:w="1027" w:type="dxa"/>
            <w:vMerge/>
            <w:tcBorders>
              <w:top w:val="nil"/>
            </w:tcBorders>
            <w:shd w:val="clear" w:color="auto" w:fill="E3DFEB"/>
          </w:tcPr>
          <w:p w:rsidR="00792955" w:rsidRDefault="00792955">
            <w:pPr>
              <w:rPr>
                <w:sz w:val="2"/>
                <w:szCs w:val="2"/>
              </w:rPr>
            </w:pPr>
          </w:p>
        </w:tc>
        <w:tc>
          <w:tcPr>
            <w:tcW w:w="1027" w:type="dxa"/>
            <w:vMerge/>
            <w:tcBorders>
              <w:top w:val="nil"/>
            </w:tcBorders>
            <w:shd w:val="clear" w:color="auto" w:fill="E3DFEB"/>
          </w:tcPr>
          <w:p w:rsidR="00792955" w:rsidRDefault="00792955">
            <w:pPr>
              <w:rPr>
                <w:sz w:val="2"/>
                <w:szCs w:val="2"/>
              </w:rPr>
            </w:pPr>
          </w:p>
        </w:tc>
        <w:tc>
          <w:tcPr>
            <w:tcW w:w="1027" w:type="dxa"/>
            <w:vMerge/>
            <w:tcBorders>
              <w:top w:val="nil"/>
            </w:tcBorders>
            <w:shd w:val="clear" w:color="auto" w:fill="E3DFEB"/>
          </w:tcPr>
          <w:p w:rsidR="00792955" w:rsidRDefault="00792955">
            <w:pPr>
              <w:rPr>
                <w:sz w:val="2"/>
                <w:szCs w:val="2"/>
              </w:rPr>
            </w:pPr>
          </w:p>
        </w:tc>
        <w:tc>
          <w:tcPr>
            <w:tcW w:w="1416" w:type="dxa"/>
            <w:tcBorders>
              <w:top w:val="nil"/>
              <w:bottom w:val="nil"/>
            </w:tcBorders>
          </w:tcPr>
          <w:p w:rsidR="00792955" w:rsidRDefault="00527031">
            <w:pPr>
              <w:pStyle w:val="TableParagraph"/>
              <w:spacing w:line="264" w:lineRule="auto"/>
              <w:ind w:left="27" w:right="17"/>
              <w:rPr>
                <w:sz w:val="11"/>
              </w:rPr>
            </w:pPr>
            <w:r>
              <w:rPr>
                <w:w w:val="105"/>
                <w:sz w:val="11"/>
              </w:rPr>
              <w:t>- Eludere i vincoli relativi a incarichi, collaborazioni, assunzioni</w:t>
            </w:r>
          </w:p>
        </w:tc>
        <w:tc>
          <w:tcPr>
            <w:tcW w:w="1046" w:type="dxa"/>
            <w:tcBorders>
              <w:top w:val="nil"/>
              <w:bottom w:val="nil"/>
            </w:tcBorders>
          </w:tcPr>
          <w:p w:rsidR="00792955" w:rsidRDefault="00527031">
            <w:pPr>
              <w:pStyle w:val="TableParagraph"/>
              <w:spacing w:line="122" w:lineRule="exact"/>
              <w:ind w:left="27"/>
              <w:rPr>
                <w:sz w:val="11"/>
              </w:rPr>
            </w:pPr>
            <w:r>
              <w:rPr>
                <w:w w:val="102"/>
                <w:sz w:val="11"/>
              </w:rPr>
              <w:t>-</w:t>
            </w:r>
          </w:p>
          <w:p w:rsidR="00792955" w:rsidRDefault="00527031">
            <w:pPr>
              <w:pStyle w:val="TableParagraph"/>
              <w:spacing w:line="140" w:lineRule="atLeast"/>
              <w:ind w:left="27" w:right="22"/>
              <w:rPr>
                <w:sz w:val="11"/>
              </w:rPr>
            </w:pPr>
            <w:r>
              <w:rPr>
                <w:sz w:val="11"/>
              </w:rPr>
              <w:t xml:space="preserve">Alterazione/manipol </w:t>
            </w:r>
            <w:r>
              <w:rPr>
                <w:w w:val="105"/>
                <w:sz w:val="11"/>
              </w:rPr>
              <w:t>azione/utilizzo improprio di informazioni e documentazione</w:t>
            </w:r>
          </w:p>
        </w:tc>
        <w:tc>
          <w:tcPr>
            <w:tcW w:w="1046" w:type="dxa"/>
            <w:tcBorders>
              <w:top w:val="nil"/>
              <w:bottom w:val="nil"/>
            </w:tcBorders>
          </w:tcPr>
          <w:p w:rsidR="00792955" w:rsidRDefault="00527031">
            <w:pPr>
              <w:pStyle w:val="TableParagraph"/>
              <w:ind w:left="28"/>
              <w:rPr>
                <w:sz w:val="11"/>
              </w:rPr>
            </w:pPr>
            <w:r>
              <w:rPr>
                <w:b/>
                <w:w w:val="105"/>
                <w:sz w:val="11"/>
              </w:rPr>
              <w:t xml:space="preserve">Probabilità: </w:t>
            </w:r>
            <w:r>
              <w:rPr>
                <w:w w:val="105"/>
                <w:sz w:val="11"/>
              </w:rPr>
              <w:t>Basso</w:t>
            </w:r>
          </w:p>
        </w:tc>
        <w:tc>
          <w:tcPr>
            <w:tcW w:w="1406" w:type="dxa"/>
            <w:vMerge/>
            <w:tcBorders>
              <w:top w:val="nil"/>
              <w:right w:val="single" w:sz="6" w:space="0" w:color="000000"/>
            </w:tcBorders>
          </w:tcPr>
          <w:p w:rsidR="00792955" w:rsidRDefault="00792955">
            <w:pPr>
              <w:rPr>
                <w:sz w:val="2"/>
                <w:szCs w:val="2"/>
              </w:rPr>
            </w:pPr>
          </w:p>
        </w:tc>
        <w:tc>
          <w:tcPr>
            <w:tcW w:w="1410" w:type="dxa"/>
            <w:tcBorders>
              <w:top w:val="nil"/>
              <w:left w:val="single" w:sz="6" w:space="0" w:color="000000"/>
              <w:bottom w:val="nil"/>
            </w:tcBorders>
          </w:tcPr>
          <w:p w:rsidR="00792955" w:rsidRDefault="00527031">
            <w:pPr>
              <w:pStyle w:val="TableParagraph"/>
              <w:spacing w:line="264" w:lineRule="auto"/>
              <w:ind w:left="27"/>
              <w:rPr>
                <w:sz w:val="11"/>
              </w:rPr>
            </w:pPr>
            <w:r>
              <w:rPr>
                <w:w w:val="105"/>
                <w:sz w:val="11"/>
              </w:rPr>
              <w:t>- Esplicitazione dei criteri utilizzati per la scelta OE</w:t>
            </w:r>
          </w:p>
        </w:tc>
        <w:tc>
          <w:tcPr>
            <w:tcW w:w="1756" w:type="dxa"/>
            <w:tcBorders>
              <w:top w:val="nil"/>
              <w:bottom w:val="nil"/>
            </w:tcBorders>
          </w:tcPr>
          <w:p w:rsidR="00792955" w:rsidRDefault="00527031">
            <w:pPr>
              <w:pStyle w:val="TableParagraph"/>
              <w:ind w:left="26"/>
              <w:rPr>
                <w:b/>
                <w:sz w:val="11"/>
              </w:rPr>
            </w:pPr>
            <w:r>
              <w:rPr>
                <w:b/>
                <w:w w:val="105"/>
                <w:sz w:val="11"/>
              </w:rPr>
              <w:t>Fasi e tempi di attuazione:</w:t>
            </w:r>
          </w:p>
          <w:p w:rsidR="00792955" w:rsidRDefault="001F0CCB">
            <w:pPr>
              <w:pStyle w:val="TableParagraph"/>
              <w:spacing w:before="13"/>
              <w:ind w:left="26"/>
              <w:rPr>
                <w:sz w:val="11"/>
              </w:rPr>
            </w:pPr>
            <w:r>
              <w:rPr>
                <w:w w:val="105"/>
                <w:sz w:val="11"/>
              </w:rPr>
              <w:t>2021</w:t>
            </w:r>
          </w:p>
        </w:tc>
      </w:tr>
      <w:tr w:rsidR="00792955">
        <w:trPr>
          <w:trHeight w:val="1301"/>
        </w:trPr>
        <w:tc>
          <w:tcPr>
            <w:tcW w:w="1027" w:type="dxa"/>
            <w:vMerge/>
            <w:tcBorders>
              <w:top w:val="nil"/>
            </w:tcBorders>
            <w:shd w:val="clear" w:color="auto" w:fill="E3DFEB"/>
          </w:tcPr>
          <w:p w:rsidR="00792955" w:rsidRDefault="00792955">
            <w:pPr>
              <w:rPr>
                <w:sz w:val="2"/>
                <w:szCs w:val="2"/>
              </w:rPr>
            </w:pPr>
          </w:p>
        </w:tc>
        <w:tc>
          <w:tcPr>
            <w:tcW w:w="1027" w:type="dxa"/>
            <w:vMerge/>
            <w:tcBorders>
              <w:top w:val="nil"/>
            </w:tcBorders>
            <w:shd w:val="clear" w:color="auto" w:fill="E3DFEB"/>
          </w:tcPr>
          <w:p w:rsidR="00792955" w:rsidRDefault="00792955">
            <w:pPr>
              <w:rPr>
                <w:sz w:val="2"/>
                <w:szCs w:val="2"/>
              </w:rPr>
            </w:pPr>
          </w:p>
        </w:tc>
        <w:tc>
          <w:tcPr>
            <w:tcW w:w="1027" w:type="dxa"/>
            <w:vMerge/>
            <w:tcBorders>
              <w:top w:val="nil"/>
            </w:tcBorders>
            <w:shd w:val="clear" w:color="auto" w:fill="E3DFEB"/>
          </w:tcPr>
          <w:p w:rsidR="00792955" w:rsidRDefault="00792955">
            <w:pPr>
              <w:rPr>
                <w:sz w:val="2"/>
                <w:szCs w:val="2"/>
              </w:rPr>
            </w:pPr>
          </w:p>
        </w:tc>
        <w:tc>
          <w:tcPr>
            <w:tcW w:w="1416" w:type="dxa"/>
            <w:tcBorders>
              <w:top w:val="nil"/>
              <w:bottom w:val="nil"/>
            </w:tcBorders>
          </w:tcPr>
          <w:p w:rsidR="00792955" w:rsidRDefault="00527031">
            <w:pPr>
              <w:pStyle w:val="TableParagraph"/>
              <w:spacing w:line="264" w:lineRule="auto"/>
              <w:ind w:left="27" w:right="10"/>
              <w:rPr>
                <w:sz w:val="11"/>
              </w:rPr>
            </w:pPr>
            <w:r>
              <w:rPr>
                <w:w w:val="105"/>
                <w:sz w:val="11"/>
              </w:rPr>
              <w:t>- Commettere il reato di concussione: art. 317 c.p.: abusando della qualita' rivestita o dei poteri attribuiti,</w:t>
            </w:r>
            <w:r>
              <w:rPr>
                <w:spacing w:val="-22"/>
                <w:w w:val="105"/>
                <w:sz w:val="11"/>
              </w:rPr>
              <w:t xml:space="preserve"> </w:t>
            </w:r>
            <w:r>
              <w:rPr>
                <w:w w:val="105"/>
                <w:sz w:val="11"/>
              </w:rPr>
              <w:t>costringere</w:t>
            </w:r>
            <w:r>
              <w:rPr>
                <w:spacing w:val="-21"/>
                <w:w w:val="105"/>
                <w:sz w:val="11"/>
              </w:rPr>
              <w:t xml:space="preserve"> </w:t>
            </w:r>
            <w:r>
              <w:rPr>
                <w:w w:val="105"/>
                <w:sz w:val="11"/>
              </w:rPr>
              <w:t>taluno a dare o a promettere indebitamente, a se' o ad un terzo, denaro od altra utilita'</w:t>
            </w:r>
          </w:p>
        </w:tc>
        <w:tc>
          <w:tcPr>
            <w:tcW w:w="1046" w:type="dxa"/>
            <w:tcBorders>
              <w:top w:val="nil"/>
              <w:bottom w:val="nil"/>
            </w:tcBorders>
          </w:tcPr>
          <w:p w:rsidR="00792955" w:rsidRDefault="00527031">
            <w:pPr>
              <w:pStyle w:val="TableParagraph"/>
              <w:spacing w:line="264" w:lineRule="auto"/>
              <w:ind w:left="27" w:right="8"/>
              <w:rPr>
                <w:sz w:val="11"/>
              </w:rPr>
            </w:pPr>
            <w:r>
              <w:rPr>
                <w:w w:val="105"/>
                <w:sz w:val="11"/>
              </w:rPr>
              <w:t>- Condizionamento dell'attivita' per interessi</w:t>
            </w:r>
            <w:r>
              <w:rPr>
                <w:spacing w:val="-19"/>
                <w:w w:val="105"/>
                <w:sz w:val="11"/>
              </w:rPr>
              <w:t xml:space="preserve"> </w:t>
            </w:r>
            <w:r>
              <w:rPr>
                <w:w w:val="105"/>
                <w:sz w:val="11"/>
              </w:rPr>
              <w:t>particolari, di</w:t>
            </w:r>
            <w:r>
              <w:rPr>
                <w:spacing w:val="-11"/>
                <w:w w:val="105"/>
                <w:sz w:val="11"/>
              </w:rPr>
              <w:t xml:space="preserve"> </w:t>
            </w:r>
            <w:r>
              <w:rPr>
                <w:w w:val="105"/>
                <w:sz w:val="11"/>
              </w:rPr>
              <w:t>singoli</w:t>
            </w:r>
            <w:r>
              <w:rPr>
                <w:spacing w:val="-10"/>
                <w:w w:val="105"/>
                <w:sz w:val="11"/>
              </w:rPr>
              <w:t xml:space="preserve"> </w:t>
            </w:r>
            <w:r>
              <w:rPr>
                <w:w w:val="105"/>
                <w:sz w:val="11"/>
              </w:rPr>
              <w:t>o</w:t>
            </w:r>
            <w:r>
              <w:rPr>
                <w:spacing w:val="-9"/>
                <w:w w:val="105"/>
                <w:sz w:val="11"/>
              </w:rPr>
              <w:t xml:space="preserve"> </w:t>
            </w:r>
            <w:r>
              <w:rPr>
                <w:w w:val="105"/>
                <w:sz w:val="11"/>
              </w:rPr>
              <w:t>di</w:t>
            </w:r>
            <w:r>
              <w:rPr>
                <w:spacing w:val="-10"/>
                <w:w w:val="105"/>
                <w:sz w:val="11"/>
              </w:rPr>
              <w:t xml:space="preserve"> </w:t>
            </w:r>
            <w:r>
              <w:rPr>
                <w:w w:val="105"/>
                <w:sz w:val="11"/>
              </w:rPr>
              <w:t>gruppi</w:t>
            </w:r>
          </w:p>
        </w:tc>
        <w:tc>
          <w:tcPr>
            <w:tcW w:w="1046" w:type="dxa"/>
            <w:tcBorders>
              <w:top w:val="nil"/>
              <w:bottom w:val="nil"/>
            </w:tcBorders>
          </w:tcPr>
          <w:p w:rsidR="00792955" w:rsidRDefault="00527031">
            <w:pPr>
              <w:pStyle w:val="TableParagraph"/>
              <w:spacing w:line="126" w:lineRule="exact"/>
              <w:ind w:left="28"/>
              <w:rPr>
                <w:sz w:val="11"/>
              </w:rPr>
            </w:pPr>
            <w:r>
              <w:rPr>
                <w:b/>
                <w:w w:val="105"/>
                <w:sz w:val="11"/>
              </w:rPr>
              <w:t xml:space="preserve">Risultato: </w:t>
            </w:r>
            <w:r>
              <w:rPr>
                <w:w w:val="105"/>
                <w:sz w:val="11"/>
              </w:rPr>
              <w:t>Basso</w:t>
            </w:r>
          </w:p>
        </w:tc>
        <w:tc>
          <w:tcPr>
            <w:tcW w:w="1406" w:type="dxa"/>
            <w:vMerge/>
            <w:tcBorders>
              <w:top w:val="nil"/>
              <w:right w:val="single" w:sz="6" w:space="0" w:color="000000"/>
            </w:tcBorders>
          </w:tcPr>
          <w:p w:rsidR="00792955" w:rsidRDefault="00792955">
            <w:pPr>
              <w:rPr>
                <w:sz w:val="2"/>
                <w:szCs w:val="2"/>
              </w:rPr>
            </w:pPr>
          </w:p>
        </w:tc>
        <w:tc>
          <w:tcPr>
            <w:tcW w:w="1410" w:type="dxa"/>
            <w:tcBorders>
              <w:top w:val="nil"/>
              <w:left w:val="single" w:sz="6" w:space="0" w:color="000000"/>
              <w:bottom w:val="nil"/>
            </w:tcBorders>
          </w:tcPr>
          <w:p w:rsidR="00792955" w:rsidRDefault="00792955">
            <w:pPr>
              <w:pStyle w:val="TableParagraph"/>
              <w:rPr>
                <w:rFonts w:ascii="Times New Roman"/>
                <w:sz w:val="10"/>
              </w:rPr>
            </w:pPr>
          </w:p>
        </w:tc>
        <w:tc>
          <w:tcPr>
            <w:tcW w:w="1756" w:type="dxa"/>
            <w:tcBorders>
              <w:top w:val="nil"/>
              <w:bottom w:val="nil"/>
            </w:tcBorders>
          </w:tcPr>
          <w:p w:rsidR="00792955" w:rsidRDefault="00527031">
            <w:pPr>
              <w:pStyle w:val="TableParagraph"/>
              <w:spacing w:line="264" w:lineRule="auto"/>
              <w:ind w:left="26"/>
              <w:rPr>
                <w:sz w:val="11"/>
              </w:rPr>
            </w:pPr>
            <w:r>
              <w:rPr>
                <w:b/>
                <w:w w:val="105"/>
                <w:sz w:val="11"/>
              </w:rPr>
              <w:t xml:space="preserve">Indicatori di attuazione: </w:t>
            </w:r>
            <w:r>
              <w:rPr>
                <w:w w:val="105"/>
                <w:sz w:val="11"/>
              </w:rPr>
              <w:t>Percentuale di avvenuta prederminazione dei criteri</w:t>
            </w:r>
          </w:p>
        </w:tc>
      </w:tr>
      <w:tr w:rsidR="00792955">
        <w:trPr>
          <w:trHeight w:val="2134"/>
        </w:trPr>
        <w:tc>
          <w:tcPr>
            <w:tcW w:w="1027" w:type="dxa"/>
            <w:vMerge/>
            <w:tcBorders>
              <w:top w:val="nil"/>
            </w:tcBorders>
            <w:shd w:val="clear" w:color="auto" w:fill="E3DFEB"/>
          </w:tcPr>
          <w:p w:rsidR="00792955" w:rsidRDefault="00792955">
            <w:pPr>
              <w:rPr>
                <w:sz w:val="2"/>
                <w:szCs w:val="2"/>
              </w:rPr>
            </w:pPr>
          </w:p>
        </w:tc>
        <w:tc>
          <w:tcPr>
            <w:tcW w:w="1027" w:type="dxa"/>
            <w:vMerge/>
            <w:tcBorders>
              <w:top w:val="nil"/>
            </w:tcBorders>
            <w:shd w:val="clear" w:color="auto" w:fill="E3DFEB"/>
          </w:tcPr>
          <w:p w:rsidR="00792955" w:rsidRDefault="00792955">
            <w:pPr>
              <w:rPr>
                <w:sz w:val="2"/>
                <w:szCs w:val="2"/>
              </w:rPr>
            </w:pPr>
          </w:p>
        </w:tc>
        <w:tc>
          <w:tcPr>
            <w:tcW w:w="1027" w:type="dxa"/>
            <w:vMerge/>
            <w:tcBorders>
              <w:top w:val="nil"/>
            </w:tcBorders>
            <w:shd w:val="clear" w:color="auto" w:fill="E3DFEB"/>
          </w:tcPr>
          <w:p w:rsidR="00792955" w:rsidRDefault="00792955">
            <w:pPr>
              <w:rPr>
                <w:sz w:val="2"/>
                <w:szCs w:val="2"/>
              </w:rPr>
            </w:pPr>
          </w:p>
        </w:tc>
        <w:tc>
          <w:tcPr>
            <w:tcW w:w="1416" w:type="dxa"/>
            <w:tcBorders>
              <w:top w:val="nil"/>
              <w:bottom w:val="nil"/>
            </w:tcBorders>
          </w:tcPr>
          <w:p w:rsidR="00792955" w:rsidRDefault="00527031">
            <w:pPr>
              <w:pStyle w:val="TableParagraph"/>
              <w:spacing w:before="65" w:line="264" w:lineRule="auto"/>
              <w:ind w:left="27" w:right="10"/>
              <w:rPr>
                <w:sz w:val="11"/>
              </w:rPr>
            </w:pPr>
            <w:r>
              <w:rPr>
                <w:w w:val="105"/>
                <w:sz w:val="11"/>
              </w:rPr>
              <w:t>- Commettere il reato di abuso d'ufficio: art. 323 c.p.:</w:t>
            </w:r>
            <w:r>
              <w:rPr>
                <w:spacing w:val="-10"/>
                <w:w w:val="105"/>
                <w:sz w:val="11"/>
              </w:rPr>
              <w:t xml:space="preserve"> </w:t>
            </w:r>
            <w:r>
              <w:rPr>
                <w:w w:val="105"/>
                <w:sz w:val="11"/>
              </w:rPr>
              <w:t>in</w:t>
            </w:r>
            <w:r>
              <w:rPr>
                <w:spacing w:val="-10"/>
                <w:w w:val="105"/>
                <w:sz w:val="11"/>
              </w:rPr>
              <w:t xml:space="preserve"> </w:t>
            </w:r>
            <w:r>
              <w:rPr>
                <w:w w:val="105"/>
                <w:sz w:val="11"/>
              </w:rPr>
              <w:t>violazione</w:t>
            </w:r>
            <w:r>
              <w:rPr>
                <w:spacing w:val="-10"/>
                <w:w w:val="105"/>
                <w:sz w:val="11"/>
              </w:rPr>
              <w:t xml:space="preserve"> </w:t>
            </w:r>
            <w:r>
              <w:rPr>
                <w:w w:val="105"/>
                <w:sz w:val="11"/>
              </w:rPr>
              <w:t>di</w:t>
            </w:r>
            <w:r>
              <w:rPr>
                <w:spacing w:val="-11"/>
                <w:w w:val="105"/>
                <w:sz w:val="11"/>
              </w:rPr>
              <w:t xml:space="preserve"> </w:t>
            </w:r>
            <w:r>
              <w:rPr>
                <w:w w:val="105"/>
                <w:sz w:val="11"/>
              </w:rPr>
              <w:t>norme di legge o di regolamento, ovvero omettendo di astenersi</w:t>
            </w:r>
            <w:r>
              <w:rPr>
                <w:spacing w:val="-11"/>
                <w:w w:val="105"/>
                <w:sz w:val="11"/>
              </w:rPr>
              <w:t xml:space="preserve"> </w:t>
            </w:r>
            <w:r>
              <w:rPr>
                <w:w w:val="105"/>
                <w:sz w:val="11"/>
              </w:rPr>
              <w:t>in</w:t>
            </w:r>
            <w:r>
              <w:rPr>
                <w:spacing w:val="-10"/>
                <w:w w:val="105"/>
                <w:sz w:val="11"/>
              </w:rPr>
              <w:t xml:space="preserve"> </w:t>
            </w:r>
            <w:r>
              <w:rPr>
                <w:w w:val="105"/>
                <w:sz w:val="11"/>
              </w:rPr>
              <w:t>presenza</w:t>
            </w:r>
            <w:r>
              <w:rPr>
                <w:spacing w:val="-10"/>
                <w:w w:val="105"/>
                <w:sz w:val="11"/>
              </w:rPr>
              <w:t xml:space="preserve"> </w:t>
            </w:r>
            <w:r>
              <w:rPr>
                <w:w w:val="105"/>
                <w:sz w:val="11"/>
              </w:rPr>
              <w:t>di</w:t>
            </w:r>
            <w:r>
              <w:rPr>
                <w:spacing w:val="-11"/>
                <w:w w:val="105"/>
                <w:sz w:val="11"/>
              </w:rPr>
              <w:t xml:space="preserve"> </w:t>
            </w:r>
            <w:r>
              <w:rPr>
                <w:w w:val="105"/>
                <w:sz w:val="11"/>
              </w:rPr>
              <w:t>un interesse proprio o di un prossimo</w:t>
            </w:r>
            <w:r>
              <w:rPr>
                <w:spacing w:val="-13"/>
                <w:w w:val="105"/>
                <w:sz w:val="11"/>
              </w:rPr>
              <w:t xml:space="preserve"> </w:t>
            </w:r>
            <w:r>
              <w:rPr>
                <w:w w:val="105"/>
                <w:sz w:val="11"/>
              </w:rPr>
              <w:t>congiunto</w:t>
            </w:r>
            <w:r>
              <w:rPr>
                <w:spacing w:val="-13"/>
                <w:w w:val="105"/>
                <w:sz w:val="11"/>
              </w:rPr>
              <w:t xml:space="preserve"> </w:t>
            </w:r>
            <w:r>
              <w:rPr>
                <w:w w:val="105"/>
                <w:sz w:val="11"/>
              </w:rPr>
              <w:t>o</w:t>
            </w:r>
            <w:r>
              <w:rPr>
                <w:spacing w:val="-12"/>
                <w:w w:val="105"/>
                <w:sz w:val="11"/>
              </w:rPr>
              <w:t xml:space="preserve"> </w:t>
            </w:r>
            <w:r>
              <w:rPr>
                <w:w w:val="105"/>
                <w:sz w:val="11"/>
              </w:rPr>
              <w:t xml:space="preserve">negli altri casi prescritti, </w:t>
            </w:r>
            <w:r>
              <w:rPr>
                <w:sz w:val="11"/>
              </w:rPr>
              <w:t xml:space="preserve">intenzionalmente procurare </w:t>
            </w:r>
            <w:r>
              <w:rPr>
                <w:w w:val="105"/>
                <w:sz w:val="11"/>
              </w:rPr>
              <w:t>a se' o ad altri un ingiusto vantaggio patrimoniale ovvero arrecare ad altri un danno</w:t>
            </w:r>
            <w:r>
              <w:rPr>
                <w:spacing w:val="-3"/>
                <w:w w:val="105"/>
                <w:sz w:val="11"/>
              </w:rPr>
              <w:t xml:space="preserve"> </w:t>
            </w:r>
            <w:r>
              <w:rPr>
                <w:w w:val="105"/>
                <w:sz w:val="11"/>
              </w:rPr>
              <w:t>ingiusto</w:t>
            </w:r>
          </w:p>
        </w:tc>
        <w:tc>
          <w:tcPr>
            <w:tcW w:w="1046" w:type="dxa"/>
            <w:tcBorders>
              <w:top w:val="nil"/>
              <w:bottom w:val="nil"/>
            </w:tcBorders>
          </w:tcPr>
          <w:p w:rsidR="00792955" w:rsidRDefault="00527031">
            <w:pPr>
              <w:pStyle w:val="TableParagraph"/>
              <w:spacing w:before="65" w:line="264" w:lineRule="auto"/>
              <w:ind w:left="27"/>
              <w:rPr>
                <w:sz w:val="11"/>
              </w:rPr>
            </w:pPr>
            <w:r>
              <w:rPr>
                <w:w w:val="105"/>
                <w:sz w:val="11"/>
              </w:rPr>
              <w:t>- Conflitto di interessi</w:t>
            </w:r>
          </w:p>
        </w:tc>
        <w:tc>
          <w:tcPr>
            <w:tcW w:w="1046" w:type="dxa"/>
            <w:tcBorders>
              <w:top w:val="nil"/>
              <w:bottom w:val="nil"/>
            </w:tcBorders>
          </w:tcPr>
          <w:p w:rsidR="00792955" w:rsidRDefault="00792955">
            <w:pPr>
              <w:pStyle w:val="TableParagraph"/>
              <w:rPr>
                <w:rFonts w:ascii="Times New Roman"/>
                <w:sz w:val="10"/>
              </w:rPr>
            </w:pPr>
          </w:p>
        </w:tc>
        <w:tc>
          <w:tcPr>
            <w:tcW w:w="1406" w:type="dxa"/>
            <w:vMerge/>
            <w:tcBorders>
              <w:top w:val="nil"/>
              <w:right w:val="single" w:sz="6" w:space="0" w:color="000000"/>
            </w:tcBorders>
          </w:tcPr>
          <w:p w:rsidR="00792955" w:rsidRDefault="00792955">
            <w:pPr>
              <w:rPr>
                <w:sz w:val="2"/>
                <w:szCs w:val="2"/>
              </w:rPr>
            </w:pPr>
          </w:p>
        </w:tc>
        <w:tc>
          <w:tcPr>
            <w:tcW w:w="1410" w:type="dxa"/>
            <w:tcBorders>
              <w:top w:val="nil"/>
              <w:left w:val="single" w:sz="6" w:space="0" w:color="000000"/>
              <w:bottom w:val="nil"/>
            </w:tcBorders>
          </w:tcPr>
          <w:p w:rsidR="00792955" w:rsidRDefault="00792955">
            <w:pPr>
              <w:pStyle w:val="TableParagraph"/>
              <w:rPr>
                <w:rFonts w:ascii="Times New Roman"/>
                <w:sz w:val="10"/>
              </w:rPr>
            </w:pPr>
          </w:p>
        </w:tc>
        <w:tc>
          <w:tcPr>
            <w:tcW w:w="1756" w:type="dxa"/>
            <w:tcBorders>
              <w:top w:val="nil"/>
              <w:bottom w:val="nil"/>
            </w:tcBorders>
          </w:tcPr>
          <w:p w:rsidR="00792955" w:rsidRDefault="00527031">
            <w:pPr>
              <w:pStyle w:val="TableParagraph"/>
              <w:spacing w:before="70"/>
              <w:ind w:left="26"/>
              <w:rPr>
                <w:b/>
                <w:sz w:val="11"/>
              </w:rPr>
            </w:pPr>
            <w:r>
              <w:rPr>
                <w:b/>
                <w:w w:val="105"/>
                <w:sz w:val="11"/>
              </w:rPr>
              <w:t>Soggetto responsabile:</w:t>
            </w:r>
          </w:p>
          <w:p w:rsidR="00792955" w:rsidRDefault="00527031">
            <w:pPr>
              <w:pStyle w:val="TableParagraph"/>
              <w:spacing w:before="13"/>
              <w:ind w:left="26"/>
              <w:rPr>
                <w:sz w:val="11"/>
              </w:rPr>
            </w:pPr>
            <w:r>
              <w:rPr>
                <w:w w:val="105"/>
                <w:sz w:val="11"/>
              </w:rPr>
              <w:t>Dirigente/Funzionario</w:t>
            </w:r>
            <w:r w:rsidR="00DD0897">
              <w:rPr>
                <w:w w:val="105"/>
                <w:sz w:val="11"/>
              </w:rPr>
              <w:t>/Istruttore</w:t>
            </w:r>
          </w:p>
        </w:tc>
      </w:tr>
      <w:tr w:rsidR="00792955">
        <w:trPr>
          <w:trHeight w:val="1646"/>
        </w:trPr>
        <w:tc>
          <w:tcPr>
            <w:tcW w:w="1027" w:type="dxa"/>
            <w:vMerge/>
            <w:tcBorders>
              <w:top w:val="nil"/>
            </w:tcBorders>
            <w:shd w:val="clear" w:color="auto" w:fill="E3DFEB"/>
          </w:tcPr>
          <w:p w:rsidR="00792955" w:rsidRDefault="00792955">
            <w:pPr>
              <w:rPr>
                <w:sz w:val="2"/>
                <w:szCs w:val="2"/>
              </w:rPr>
            </w:pPr>
          </w:p>
        </w:tc>
        <w:tc>
          <w:tcPr>
            <w:tcW w:w="1027" w:type="dxa"/>
            <w:vMerge/>
            <w:tcBorders>
              <w:top w:val="nil"/>
            </w:tcBorders>
            <w:shd w:val="clear" w:color="auto" w:fill="E3DFEB"/>
          </w:tcPr>
          <w:p w:rsidR="00792955" w:rsidRDefault="00792955">
            <w:pPr>
              <w:rPr>
                <w:sz w:val="2"/>
                <w:szCs w:val="2"/>
              </w:rPr>
            </w:pPr>
          </w:p>
        </w:tc>
        <w:tc>
          <w:tcPr>
            <w:tcW w:w="1027" w:type="dxa"/>
            <w:vMerge/>
            <w:tcBorders>
              <w:top w:val="nil"/>
            </w:tcBorders>
            <w:shd w:val="clear" w:color="auto" w:fill="E3DFEB"/>
          </w:tcPr>
          <w:p w:rsidR="00792955" w:rsidRDefault="00792955">
            <w:pPr>
              <w:rPr>
                <w:sz w:val="2"/>
                <w:szCs w:val="2"/>
              </w:rPr>
            </w:pPr>
          </w:p>
        </w:tc>
        <w:tc>
          <w:tcPr>
            <w:tcW w:w="1416" w:type="dxa"/>
            <w:tcBorders>
              <w:top w:val="nil"/>
              <w:bottom w:val="nil"/>
            </w:tcBorders>
          </w:tcPr>
          <w:p w:rsidR="00792955" w:rsidRDefault="00792955">
            <w:pPr>
              <w:pStyle w:val="TableParagraph"/>
              <w:spacing w:before="5"/>
              <w:rPr>
                <w:rFonts w:ascii="Times New Roman"/>
                <w:sz w:val="11"/>
              </w:rPr>
            </w:pPr>
          </w:p>
          <w:p w:rsidR="00792955" w:rsidRDefault="00527031">
            <w:pPr>
              <w:pStyle w:val="TableParagraph"/>
              <w:spacing w:line="264" w:lineRule="auto"/>
              <w:ind w:left="27" w:right="9"/>
              <w:rPr>
                <w:sz w:val="11"/>
              </w:rPr>
            </w:pPr>
            <w:r>
              <w:rPr>
                <w:w w:val="105"/>
                <w:sz w:val="11"/>
              </w:rPr>
              <w:t>- Alterare in senso favorevole al destinatario con</w:t>
            </w:r>
            <w:r>
              <w:rPr>
                <w:spacing w:val="-15"/>
                <w:w w:val="105"/>
                <w:sz w:val="11"/>
              </w:rPr>
              <w:t xml:space="preserve"> </w:t>
            </w:r>
            <w:r>
              <w:rPr>
                <w:w w:val="105"/>
                <w:sz w:val="11"/>
              </w:rPr>
              <w:t>volontaria</w:t>
            </w:r>
            <w:r>
              <w:rPr>
                <w:spacing w:val="-14"/>
                <w:w w:val="105"/>
                <w:sz w:val="11"/>
              </w:rPr>
              <w:t xml:space="preserve"> </w:t>
            </w:r>
            <w:r>
              <w:rPr>
                <w:w w:val="105"/>
                <w:sz w:val="11"/>
              </w:rPr>
              <w:t>omissione</w:t>
            </w:r>
            <w:r>
              <w:rPr>
                <w:spacing w:val="-15"/>
                <w:w w:val="105"/>
                <w:sz w:val="11"/>
              </w:rPr>
              <w:t xml:space="preserve"> </w:t>
            </w:r>
            <w:r>
              <w:rPr>
                <w:w w:val="105"/>
                <w:sz w:val="11"/>
              </w:rPr>
              <w:t>di analisi o analisi pilotata al fine</w:t>
            </w:r>
            <w:r>
              <w:rPr>
                <w:spacing w:val="-10"/>
                <w:w w:val="105"/>
                <w:sz w:val="11"/>
              </w:rPr>
              <w:t xml:space="preserve"> </w:t>
            </w:r>
            <w:r>
              <w:rPr>
                <w:w w:val="105"/>
                <w:sz w:val="11"/>
              </w:rPr>
              <w:t>di</w:t>
            </w:r>
            <w:r>
              <w:rPr>
                <w:spacing w:val="-10"/>
                <w:w w:val="105"/>
                <w:sz w:val="11"/>
              </w:rPr>
              <w:t xml:space="preserve"> </w:t>
            </w:r>
            <w:r>
              <w:rPr>
                <w:w w:val="105"/>
                <w:sz w:val="11"/>
              </w:rPr>
              <w:t>indurre</w:t>
            </w:r>
            <w:r>
              <w:rPr>
                <w:spacing w:val="-9"/>
                <w:w w:val="105"/>
                <w:sz w:val="11"/>
              </w:rPr>
              <w:t xml:space="preserve"> </w:t>
            </w:r>
            <w:r>
              <w:rPr>
                <w:w w:val="105"/>
                <w:sz w:val="11"/>
              </w:rPr>
              <w:t>a</w:t>
            </w:r>
            <w:r>
              <w:rPr>
                <w:spacing w:val="-10"/>
                <w:w w:val="105"/>
                <w:sz w:val="11"/>
              </w:rPr>
              <w:t xml:space="preserve"> </w:t>
            </w:r>
            <w:r>
              <w:rPr>
                <w:w w:val="105"/>
                <w:sz w:val="11"/>
              </w:rPr>
              <w:t>tralasciare le</w:t>
            </w:r>
            <w:r>
              <w:rPr>
                <w:spacing w:val="-3"/>
                <w:w w:val="105"/>
                <w:sz w:val="11"/>
              </w:rPr>
              <w:t xml:space="preserve"> </w:t>
            </w:r>
            <w:r>
              <w:rPr>
                <w:w w:val="105"/>
                <w:sz w:val="11"/>
              </w:rPr>
              <w:t>irregolarita'</w:t>
            </w:r>
          </w:p>
        </w:tc>
        <w:tc>
          <w:tcPr>
            <w:tcW w:w="1046" w:type="dxa"/>
            <w:tcBorders>
              <w:top w:val="nil"/>
              <w:bottom w:val="nil"/>
            </w:tcBorders>
          </w:tcPr>
          <w:p w:rsidR="00792955" w:rsidRDefault="00792955">
            <w:pPr>
              <w:pStyle w:val="TableParagraph"/>
              <w:spacing w:before="3"/>
              <w:rPr>
                <w:rFonts w:ascii="Times New Roman"/>
                <w:sz w:val="10"/>
              </w:rPr>
            </w:pPr>
          </w:p>
          <w:p w:rsidR="00792955" w:rsidRDefault="00527031">
            <w:pPr>
              <w:pStyle w:val="TableParagraph"/>
              <w:spacing w:line="140" w:lineRule="atLeast"/>
              <w:ind w:left="27"/>
              <w:rPr>
                <w:sz w:val="11"/>
              </w:rPr>
            </w:pPr>
            <w:r>
              <w:rPr>
                <w:w w:val="105"/>
                <w:sz w:val="11"/>
              </w:rPr>
              <w:t xml:space="preserve">- Mancato rispetto principio di separazione tra indirizzo politico- amministrativo e gestione, con </w:t>
            </w:r>
            <w:r>
              <w:rPr>
                <w:sz w:val="11"/>
              </w:rPr>
              <w:t xml:space="preserve">indebita ingerenza </w:t>
            </w:r>
            <w:r>
              <w:rPr>
                <w:w w:val="105"/>
                <w:sz w:val="11"/>
              </w:rPr>
              <w:t>dell'organo di indirizzo politico nell'attivita' gestionale</w:t>
            </w:r>
          </w:p>
        </w:tc>
        <w:tc>
          <w:tcPr>
            <w:tcW w:w="1046" w:type="dxa"/>
            <w:tcBorders>
              <w:top w:val="nil"/>
              <w:bottom w:val="nil"/>
            </w:tcBorders>
          </w:tcPr>
          <w:p w:rsidR="00792955" w:rsidRDefault="00792955">
            <w:pPr>
              <w:pStyle w:val="TableParagraph"/>
              <w:rPr>
                <w:rFonts w:ascii="Times New Roman"/>
                <w:sz w:val="10"/>
              </w:rPr>
            </w:pPr>
          </w:p>
        </w:tc>
        <w:tc>
          <w:tcPr>
            <w:tcW w:w="1406" w:type="dxa"/>
            <w:vMerge/>
            <w:tcBorders>
              <w:top w:val="nil"/>
              <w:right w:val="single" w:sz="6" w:space="0" w:color="000000"/>
            </w:tcBorders>
          </w:tcPr>
          <w:p w:rsidR="00792955" w:rsidRDefault="00792955">
            <w:pPr>
              <w:rPr>
                <w:sz w:val="2"/>
                <w:szCs w:val="2"/>
              </w:rPr>
            </w:pPr>
          </w:p>
        </w:tc>
        <w:tc>
          <w:tcPr>
            <w:tcW w:w="1410" w:type="dxa"/>
            <w:tcBorders>
              <w:top w:val="nil"/>
              <w:left w:val="single" w:sz="6" w:space="0" w:color="000000"/>
              <w:bottom w:val="nil"/>
            </w:tcBorders>
          </w:tcPr>
          <w:p w:rsidR="00792955" w:rsidRDefault="00792955">
            <w:pPr>
              <w:pStyle w:val="TableParagraph"/>
              <w:rPr>
                <w:rFonts w:ascii="Times New Roman"/>
                <w:sz w:val="10"/>
              </w:rPr>
            </w:pPr>
          </w:p>
        </w:tc>
        <w:tc>
          <w:tcPr>
            <w:tcW w:w="1756" w:type="dxa"/>
            <w:tcBorders>
              <w:top w:val="nil"/>
              <w:bottom w:val="nil"/>
            </w:tcBorders>
          </w:tcPr>
          <w:p w:rsidR="00792955" w:rsidRDefault="00792955">
            <w:pPr>
              <w:pStyle w:val="TableParagraph"/>
              <w:rPr>
                <w:rFonts w:ascii="Times New Roman"/>
                <w:sz w:val="10"/>
              </w:rPr>
            </w:pPr>
          </w:p>
        </w:tc>
      </w:tr>
      <w:tr w:rsidR="00792955">
        <w:trPr>
          <w:trHeight w:val="380"/>
        </w:trPr>
        <w:tc>
          <w:tcPr>
            <w:tcW w:w="1027" w:type="dxa"/>
            <w:vMerge/>
            <w:tcBorders>
              <w:top w:val="nil"/>
            </w:tcBorders>
            <w:shd w:val="clear" w:color="auto" w:fill="E3DFEB"/>
          </w:tcPr>
          <w:p w:rsidR="00792955" w:rsidRDefault="00792955">
            <w:pPr>
              <w:rPr>
                <w:sz w:val="2"/>
                <w:szCs w:val="2"/>
              </w:rPr>
            </w:pPr>
          </w:p>
        </w:tc>
        <w:tc>
          <w:tcPr>
            <w:tcW w:w="1027" w:type="dxa"/>
            <w:vMerge/>
            <w:tcBorders>
              <w:top w:val="nil"/>
            </w:tcBorders>
            <w:shd w:val="clear" w:color="auto" w:fill="E3DFEB"/>
          </w:tcPr>
          <w:p w:rsidR="00792955" w:rsidRDefault="00792955">
            <w:pPr>
              <w:rPr>
                <w:sz w:val="2"/>
                <w:szCs w:val="2"/>
              </w:rPr>
            </w:pPr>
          </w:p>
        </w:tc>
        <w:tc>
          <w:tcPr>
            <w:tcW w:w="1027" w:type="dxa"/>
            <w:vMerge/>
            <w:tcBorders>
              <w:top w:val="nil"/>
            </w:tcBorders>
            <w:shd w:val="clear" w:color="auto" w:fill="E3DFEB"/>
          </w:tcPr>
          <w:p w:rsidR="00792955" w:rsidRDefault="00792955">
            <w:pPr>
              <w:rPr>
                <w:sz w:val="2"/>
                <w:szCs w:val="2"/>
              </w:rPr>
            </w:pPr>
          </w:p>
        </w:tc>
        <w:tc>
          <w:tcPr>
            <w:tcW w:w="1416" w:type="dxa"/>
            <w:tcBorders>
              <w:top w:val="nil"/>
            </w:tcBorders>
          </w:tcPr>
          <w:p w:rsidR="00792955" w:rsidRDefault="00792955">
            <w:pPr>
              <w:pStyle w:val="TableParagraph"/>
              <w:rPr>
                <w:rFonts w:ascii="Times New Roman"/>
                <w:sz w:val="10"/>
              </w:rPr>
            </w:pPr>
          </w:p>
        </w:tc>
        <w:tc>
          <w:tcPr>
            <w:tcW w:w="1046" w:type="dxa"/>
            <w:tcBorders>
              <w:top w:val="nil"/>
            </w:tcBorders>
          </w:tcPr>
          <w:p w:rsidR="00792955" w:rsidRDefault="00527031">
            <w:pPr>
              <w:pStyle w:val="TableParagraph"/>
              <w:spacing w:line="109" w:lineRule="exact"/>
              <w:ind w:left="27"/>
              <w:rPr>
                <w:sz w:val="11"/>
              </w:rPr>
            </w:pPr>
            <w:r>
              <w:rPr>
                <w:w w:val="105"/>
                <w:sz w:val="11"/>
              </w:rPr>
              <w:t>- Uso improprio o</w:t>
            </w:r>
          </w:p>
          <w:p w:rsidR="00792955" w:rsidRDefault="00527031">
            <w:pPr>
              <w:pStyle w:val="TableParagraph"/>
              <w:spacing w:line="140" w:lineRule="atLeast"/>
              <w:ind w:left="27" w:right="271"/>
              <w:rPr>
                <w:sz w:val="11"/>
              </w:rPr>
            </w:pPr>
            <w:r>
              <w:rPr>
                <w:w w:val="105"/>
                <w:sz w:val="11"/>
              </w:rPr>
              <w:t xml:space="preserve">distorto della </w:t>
            </w:r>
            <w:r>
              <w:rPr>
                <w:sz w:val="11"/>
              </w:rPr>
              <w:t>discrezionalita'</w:t>
            </w:r>
          </w:p>
        </w:tc>
        <w:tc>
          <w:tcPr>
            <w:tcW w:w="1046" w:type="dxa"/>
            <w:tcBorders>
              <w:top w:val="nil"/>
            </w:tcBorders>
          </w:tcPr>
          <w:p w:rsidR="00792955" w:rsidRDefault="00792955">
            <w:pPr>
              <w:pStyle w:val="TableParagraph"/>
              <w:rPr>
                <w:rFonts w:ascii="Times New Roman"/>
                <w:sz w:val="10"/>
              </w:rPr>
            </w:pPr>
          </w:p>
        </w:tc>
        <w:tc>
          <w:tcPr>
            <w:tcW w:w="1406" w:type="dxa"/>
            <w:vMerge/>
            <w:tcBorders>
              <w:top w:val="nil"/>
              <w:right w:val="single" w:sz="6" w:space="0" w:color="000000"/>
            </w:tcBorders>
          </w:tcPr>
          <w:p w:rsidR="00792955" w:rsidRDefault="00792955">
            <w:pPr>
              <w:rPr>
                <w:sz w:val="2"/>
                <w:szCs w:val="2"/>
              </w:rPr>
            </w:pPr>
          </w:p>
        </w:tc>
        <w:tc>
          <w:tcPr>
            <w:tcW w:w="1410" w:type="dxa"/>
            <w:tcBorders>
              <w:top w:val="nil"/>
              <w:left w:val="single" w:sz="6" w:space="0" w:color="000000"/>
            </w:tcBorders>
          </w:tcPr>
          <w:p w:rsidR="00792955" w:rsidRDefault="00792955">
            <w:pPr>
              <w:pStyle w:val="TableParagraph"/>
              <w:rPr>
                <w:rFonts w:ascii="Times New Roman"/>
                <w:sz w:val="10"/>
              </w:rPr>
            </w:pPr>
          </w:p>
        </w:tc>
        <w:tc>
          <w:tcPr>
            <w:tcW w:w="1756" w:type="dxa"/>
            <w:tcBorders>
              <w:top w:val="nil"/>
            </w:tcBorders>
          </w:tcPr>
          <w:p w:rsidR="00792955" w:rsidRDefault="00792955">
            <w:pPr>
              <w:pStyle w:val="TableParagraph"/>
              <w:rPr>
                <w:rFonts w:ascii="Times New Roman"/>
                <w:sz w:val="10"/>
              </w:rPr>
            </w:pPr>
          </w:p>
        </w:tc>
      </w:tr>
      <w:tr w:rsidR="00792955">
        <w:trPr>
          <w:trHeight w:val="145"/>
        </w:trPr>
        <w:tc>
          <w:tcPr>
            <w:tcW w:w="11161" w:type="dxa"/>
            <w:gridSpan w:val="9"/>
          </w:tcPr>
          <w:p w:rsidR="00792955" w:rsidRDefault="00792955">
            <w:pPr>
              <w:pStyle w:val="TableParagraph"/>
              <w:rPr>
                <w:rFonts w:ascii="Times New Roman"/>
                <w:sz w:val="8"/>
              </w:rPr>
            </w:pPr>
          </w:p>
        </w:tc>
      </w:tr>
      <w:tr w:rsidR="00792955">
        <w:trPr>
          <w:trHeight w:val="153"/>
        </w:trPr>
        <w:tc>
          <w:tcPr>
            <w:tcW w:w="11161" w:type="dxa"/>
            <w:gridSpan w:val="9"/>
            <w:shd w:val="clear" w:color="auto" w:fill="DCE6F0"/>
          </w:tcPr>
          <w:p w:rsidR="00792955" w:rsidRDefault="00527031">
            <w:pPr>
              <w:pStyle w:val="TableParagraph"/>
              <w:spacing w:before="5" w:line="128" w:lineRule="exact"/>
              <w:ind w:left="26"/>
              <w:rPr>
                <w:sz w:val="12"/>
              </w:rPr>
            </w:pPr>
            <w:r>
              <w:rPr>
                <w:b/>
                <w:sz w:val="12"/>
              </w:rPr>
              <w:t xml:space="preserve">UFFICIO SEMPLICE: </w:t>
            </w:r>
            <w:r>
              <w:rPr>
                <w:sz w:val="12"/>
              </w:rPr>
              <w:t>Ufficio Tecnico</w:t>
            </w:r>
          </w:p>
        </w:tc>
      </w:tr>
      <w:tr w:rsidR="00792955">
        <w:trPr>
          <w:trHeight w:val="153"/>
        </w:trPr>
        <w:tc>
          <w:tcPr>
            <w:tcW w:w="11161" w:type="dxa"/>
            <w:gridSpan w:val="9"/>
            <w:shd w:val="clear" w:color="auto" w:fill="DCE6F0"/>
          </w:tcPr>
          <w:p w:rsidR="00792955" w:rsidRDefault="00527031" w:rsidP="001F0CCB">
            <w:pPr>
              <w:pStyle w:val="TableParagraph"/>
              <w:spacing w:before="5" w:line="128" w:lineRule="exact"/>
              <w:ind w:left="26"/>
              <w:rPr>
                <w:sz w:val="12"/>
              </w:rPr>
            </w:pPr>
            <w:r>
              <w:rPr>
                <w:b/>
                <w:sz w:val="12"/>
              </w:rPr>
              <w:t xml:space="preserve">RESPONSABILE: </w:t>
            </w:r>
            <w:r>
              <w:rPr>
                <w:sz w:val="12"/>
              </w:rPr>
              <w:t>Dirigente U.O.B. 1</w:t>
            </w:r>
            <w:r w:rsidR="001F0CCB">
              <w:rPr>
                <w:sz w:val="12"/>
              </w:rPr>
              <w:t xml:space="preserve"> </w:t>
            </w:r>
            <w:r>
              <w:rPr>
                <w:sz w:val="12"/>
              </w:rPr>
              <w:t>/</w:t>
            </w:r>
            <w:r w:rsidR="001F0CCB">
              <w:rPr>
                <w:sz w:val="12"/>
              </w:rPr>
              <w:t xml:space="preserve"> Funzionario Bonomo Graziella</w:t>
            </w:r>
          </w:p>
        </w:tc>
      </w:tr>
      <w:tr w:rsidR="00792955">
        <w:trPr>
          <w:trHeight w:val="153"/>
        </w:trPr>
        <w:tc>
          <w:tcPr>
            <w:tcW w:w="11161" w:type="dxa"/>
            <w:gridSpan w:val="9"/>
            <w:shd w:val="clear" w:color="auto" w:fill="DCE6F0"/>
          </w:tcPr>
          <w:p w:rsidR="00792955" w:rsidRDefault="00527031">
            <w:pPr>
              <w:pStyle w:val="TableParagraph"/>
              <w:spacing w:before="5" w:line="128" w:lineRule="exact"/>
              <w:ind w:left="26"/>
              <w:rPr>
                <w:sz w:val="12"/>
              </w:rPr>
            </w:pPr>
            <w:r>
              <w:rPr>
                <w:b/>
                <w:sz w:val="12"/>
              </w:rPr>
              <w:t xml:space="preserve">PROCESSO NUMERO: </w:t>
            </w:r>
            <w:r>
              <w:rPr>
                <w:sz w:val="12"/>
              </w:rPr>
              <w:t>7 Affidamento progettazione a professionisti esterni</w:t>
            </w:r>
          </w:p>
        </w:tc>
      </w:tr>
      <w:tr w:rsidR="00792955">
        <w:trPr>
          <w:trHeight w:val="155"/>
        </w:trPr>
        <w:tc>
          <w:tcPr>
            <w:tcW w:w="11161" w:type="dxa"/>
            <w:gridSpan w:val="9"/>
            <w:tcBorders>
              <w:bottom w:val="nil"/>
            </w:tcBorders>
            <w:shd w:val="clear" w:color="auto" w:fill="DCE6F0"/>
          </w:tcPr>
          <w:p w:rsidR="00792955" w:rsidRDefault="00527031">
            <w:pPr>
              <w:pStyle w:val="TableParagraph"/>
              <w:spacing w:before="5" w:line="131" w:lineRule="exact"/>
              <w:ind w:left="26"/>
              <w:rPr>
                <w:b/>
                <w:sz w:val="12"/>
              </w:rPr>
            </w:pPr>
            <w:r>
              <w:rPr>
                <w:b/>
                <w:sz w:val="12"/>
              </w:rPr>
              <w:t>INFORMAZIONI PRINCIPALI SUL PROCESSO:</w:t>
            </w:r>
          </w:p>
        </w:tc>
      </w:tr>
      <w:tr w:rsidR="00792955">
        <w:trPr>
          <w:trHeight w:val="161"/>
        </w:trPr>
        <w:tc>
          <w:tcPr>
            <w:tcW w:w="11161" w:type="dxa"/>
            <w:gridSpan w:val="9"/>
            <w:tcBorders>
              <w:top w:val="nil"/>
            </w:tcBorders>
            <w:shd w:val="clear" w:color="auto" w:fill="DCE6F0"/>
          </w:tcPr>
          <w:p w:rsidR="00792955" w:rsidRDefault="00527031">
            <w:pPr>
              <w:pStyle w:val="TableParagraph"/>
              <w:spacing w:before="10" w:line="131" w:lineRule="exact"/>
              <w:ind w:left="26"/>
              <w:rPr>
                <w:sz w:val="12"/>
              </w:rPr>
            </w:pPr>
            <w:r>
              <w:rPr>
                <w:sz w:val="12"/>
              </w:rPr>
              <w:t>L'attivita' consiste nell'affidamento dell'incarico di progettazione a professionisti esterni, appositamente selezionati, per carenza di organico di personale tecnico.</w:t>
            </w:r>
          </w:p>
        </w:tc>
      </w:tr>
      <w:tr w:rsidR="00792955">
        <w:trPr>
          <w:trHeight w:val="153"/>
        </w:trPr>
        <w:tc>
          <w:tcPr>
            <w:tcW w:w="11161" w:type="dxa"/>
            <w:gridSpan w:val="9"/>
            <w:shd w:val="clear" w:color="auto" w:fill="DCE6F0"/>
          </w:tcPr>
          <w:p w:rsidR="00792955" w:rsidRDefault="00527031">
            <w:pPr>
              <w:pStyle w:val="TableParagraph"/>
              <w:spacing w:before="5" w:line="128" w:lineRule="exact"/>
              <w:ind w:left="26"/>
              <w:rPr>
                <w:sz w:val="12"/>
              </w:rPr>
            </w:pPr>
            <w:r>
              <w:rPr>
                <w:b/>
                <w:sz w:val="12"/>
              </w:rPr>
              <w:t xml:space="preserve">AREA DI RISCHIO: </w:t>
            </w:r>
            <w:r>
              <w:rPr>
                <w:sz w:val="12"/>
              </w:rPr>
              <w:t>B) Affidamento di lavori, servizi e forniture - Scelta del contraente e contratti pubblici</w:t>
            </w:r>
          </w:p>
        </w:tc>
      </w:tr>
      <w:tr w:rsidR="00792955">
        <w:trPr>
          <w:trHeight w:val="153"/>
        </w:trPr>
        <w:tc>
          <w:tcPr>
            <w:tcW w:w="3081" w:type="dxa"/>
            <w:gridSpan w:val="3"/>
            <w:shd w:val="clear" w:color="auto" w:fill="435F8E"/>
          </w:tcPr>
          <w:p w:rsidR="00792955" w:rsidRDefault="00527031">
            <w:pPr>
              <w:pStyle w:val="TableParagraph"/>
              <w:spacing w:before="3" w:line="131" w:lineRule="exact"/>
              <w:ind w:left="796"/>
              <w:rPr>
                <w:sz w:val="12"/>
              </w:rPr>
            </w:pPr>
            <w:r>
              <w:rPr>
                <w:color w:val="FFFFFF"/>
                <w:sz w:val="12"/>
              </w:rPr>
              <w:t>MAPPATURA PROCESSO</w:t>
            </w:r>
          </w:p>
        </w:tc>
        <w:tc>
          <w:tcPr>
            <w:tcW w:w="3508" w:type="dxa"/>
            <w:gridSpan w:val="3"/>
            <w:shd w:val="clear" w:color="auto" w:fill="FF0000"/>
          </w:tcPr>
          <w:p w:rsidR="00792955" w:rsidRDefault="00527031">
            <w:pPr>
              <w:pStyle w:val="TableParagraph"/>
              <w:spacing w:before="3" w:line="131" w:lineRule="exact"/>
              <w:ind w:left="1319" w:right="1304"/>
              <w:jc w:val="center"/>
              <w:rPr>
                <w:sz w:val="12"/>
              </w:rPr>
            </w:pPr>
            <w:r>
              <w:rPr>
                <w:color w:val="FFFFFF"/>
                <w:sz w:val="12"/>
              </w:rPr>
              <w:t>VALUTAZIONE</w:t>
            </w:r>
          </w:p>
        </w:tc>
        <w:tc>
          <w:tcPr>
            <w:tcW w:w="2816" w:type="dxa"/>
            <w:gridSpan w:val="2"/>
            <w:shd w:val="clear" w:color="auto" w:fill="CCFFCC"/>
          </w:tcPr>
          <w:p w:rsidR="00792955" w:rsidRDefault="00527031">
            <w:pPr>
              <w:pStyle w:val="TableParagraph"/>
              <w:spacing w:before="3" w:line="131" w:lineRule="exact"/>
              <w:ind w:left="1157" w:right="1141"/>
              <w:jc w:val="center"/>
              <w:rPr>
                <w:sz w:val="12"/>
              </w:rPr>
            </w:pPr>
            <w:r>
              <w:rPr>
                <w:sz w:val="12"/>
              </w:rPr>
              <w:t>MISURE</w:t>
            </w:r>
          </w:p>
        </w:tc>
        <w:tc>
          <w:tcPr>
            <w:tcW w:w="1756" w:type="dxa"/>
            <w:vMerge w:val="restart"/>
            <w:shd w:val="clear" w:color="auto" w:fill="D09995"/>
          </w:tcPr>
          <w:p w:rsidR="00792955" w:rsidRDefault="00792955">
            <w:pPr>
              <w:pStyle w:val="TableParagraph"/>
              <w:spacing w:before="8"/>
              <w:rPr>
                <w:rFonts w:ascii="Times New Roman"/>
                <w:sz w:val="20"/>
              </w:rPr>
            </w:pPr>
          </w:p>
          <w:p w:rsidR="00792955" w:rsidRDefault="00527031">
            <w:pPr>
              <w:pStyle w:val="TableParagraph"/>
              <w:ind w:left="285"/>
              <w:rPr>
                <w:sz w:val="12"/>
              </w:rPr>
            </w:pPr>
            <w:r>
              <w:rPr>
                <w:color w:val="FFFFFF"/>
                <w:sz w:val="12"/>
              </w:rPr>
              <w:t>PROGRAMMAZIONE</w:t>
            </w:r>
          </w:p>
        </w:tc>
      </w:tr>
      <w:tr w:rsidR="00792955">
        <w:trPr>
          <w:trHeight w:val="156"/>
        </w:trPr>
        <w:tc>
          <w:tcPr>
            <w:tcW w:w="1027" w:type="dxa"/>
            <w:tcBorders>
              <w:bottom w:val="nil"/>
            </w:tcBorders>
            <w:shd w:val="clear" w:color="auto" w:fill="435F8E"/>
          </w:tcPr>
          <w:p w:rsidR="00792955" w:rsidRDefault="00527031">
            <w:pPr>
              <w:pStyle w:val="TableParagraph"/>
              <w:spacing w:before="12" w:line="124" w:lineRule="exact"/>
              <w:ind w:left="203" w:right="191"/>
              <w:jc w:val="center"/>
              <w:rPr>
                <w:sz w:val="12"/>
              </w:rPr>
            </w:pPr>
            <w:r>
              <w:rPr>
                <w:color w:val="FFFFFF"/>
                <w:sz w:val="12"/>
              </w:rPr>
              <w:t>FASE</w:t>
            </w:r>
          </w:p>
        </w:tc>
        <w:tc>
          <w:tcPr>
            <w:tcW w:w="1027" w:type="dxa"/>
            <w:tcBorders>
              <w:bottom w:val="nil"/>
            </w:tcBorders>
            <w:shd w:val="clear" w:color="auto" w:fill="435F8E"/>
          </w:tcPr>
          <w:p w:rsidR="00792955" w:rsidRDefault="00527031">
            <w:pPr>
              <w:pStyle w:val="TableParagraph"/>
              <w:spacing w:before="12" w:line="124" w:lineRule="exact"/>
              <w:ind w:right="273"/>
              <w:jc w:val="right"/>
              <w:rPr>
                <w:sz w:val="12"/>
              </w:rPr>
            </w:pPr>
            <w:r>
              <w:rPr>
                <w:color w:val="FFFFFF"/>
                <w:sz w:val="12"/>
              </w:rPr>
              <w:t>AZIONE</w:t>
            </w:r>
          </w:p>
        </w:tc>
        <w:tc>
          <w:tcPr>
            <w:tcW w:w="1027" w:type="dxa"/>
            <w:vMerge w:val="restart"/>
            <w:shd w:val="clear" w:color="auto" w:fill="435F8E"/>
          </w:tcPr>
          <w:p w:rsidR="00792955" w:rsidRDefault="00792955">
            <w:pPr>
              <w:pStyle w:val="TableParagraph"/>
              <w:spacing w:before="6"/>
              <w:rPr>
                <w:rFonts w:ascii="Times New Roman"/>
                <w:sz w:val="13"/>
              </w:rPr>
            </w:pPr>
          </w:p>
          <w:p w:rsidR="00792955" w:rsidRDefault="00527031">
            <w:pPr>
              <w:pStyle w:val="TableParagraph"/>
              <w:ind w:left="135"/>
              <w:rPr>
                <w:sz w:val="12"/>
              </w:rPr>
            </w:pPr>
            <w:r>
              <w:rPr>
                <w:color w:val="FFFFFF"/>
                <w:sz w:val="12"/>
              </w:rPr>
              <w:t>ESECUTORE</w:t>
            </w:r>
          </w:p>
        </w:tc>
        <w:tc>
          <w:tcPr>
            <w:tcW w:w="1416" w:type="dxa"/>
            <w:vMerge w:val="restart"/>
            <w:shd w:val="clear" w:color="auto" w:fill="FF0000"/>
          </w:tcPr>
          <w:p w:rsidR="00792955" w:rsidRDefault="00527031">
            <w:pPr>
              <w:pStyle w:val="TableParagraph"/>
              <w:spacing w:before="5"/>
              <w:ind w:left="69" w:right="57"/>
              <w:jc w:val="center"/>
              <w:rPr>
                <w:sz w:val="12"/>
              </w:rPr>
            </w:pPr>
            <w:r>
              <w:rPr>
                <w:color w:val="FFFFFF"/>
                <w:sz w:val="12"/>
              </w:rPr>
              <w:t>DESCRIZIONE</w:t>
            </w:r>
          </w:p>
          <w:p w:rsidR="00792955" w:rsidRDefault="00527031">
            <w:pPr>
              <w:pStyle w:val="TableParagraph"/>
              <w:spacing w:before="3" w:line="150" w:lineRule="atLeast"/>
              <w:ind w:left="69" w:right="54"/>
              <w:jc w:val="center"/>
              <w:rPr>
                <w:sz w:val="12"/>
              </w:rPr>
            </w:pPr>
            <w:r>
              <w:rPr>
                <w:color w:val="FFFFFF"/>
                <w:sz w:val="12"/>
              </w:rPr>
              <w:t>COMPORTAMENTO A RISCHIO</w:t>
            </w:r>
          </w:p>
        </w:tc>
        <w:tc>
          <w:tcPr>
            <w:tcW w:w="1046" w:type="dxa"/>
            <w:vMerge w:val="restart"/>
            <w:shd w:val="clear" w:color="auto" w:fill="FF0000"/>
          </w:tcPr>
          <w:p w:rsidR="00792955" w:rsidRDefault="00527031">
            <w:pPr>
              <w:pStyle w:val="TableParagraph"/>
              <w:spacing w:before="5"/>
              <w:ind w:left="275" w:hanging="108"/>
              <w:rPr>
                <w:sz w:val="12"/>
              </w:rPr>
            </w:pPr>
            <w:r>
              <w:rPr>
                <w:color w:val="FFFFFF"/>
                <w:sz w:val="12"/>
              </w:rPr>
              <w:t>CATEGORIA</w:t>
            </w:r>
          </w:p>
          <w:p w:rsidR="00792955" w:rsidRDefault="00527031">
            <w:pPr>
              <w:pStyle w:val="TableParagraph"/>
              <w:spacing w:before="3" w:line="150" w:lineRule="atLeast"/>
              <w:ind w:left="186" w:firstLine="88"/>
              <w:rPr>
                <w:sz w:val="12"/>
              </w:rPr>
            </w:pPr>
            <w:r>
              <w:rPr>
                <w:color w:val="FFFFFF"/>
                <w:sz w:val="12"/>
              </w:rPr>
              <w:t xml:space="preserve">EVENTO </w:t>
            </w:r>
            <w:r>
              <w:rPr>
                <w:color w:val="FFFFFF"/>
                <w:spacing w:val="-1"/>
                <w:sz w:val="12"/>
              </w:rPr>
              <w:t>RISCHIOSO</w:t>
            </w:r>
          </w:p>
        </w:tc>
        <w:tc>
          <w:tcPr>
            <w:tcW w:w="1046" w:type="dxa"/>
            <w:vMerge w:val="restart"/>
            <w:shd w:val="clear" w:color="auto" w:fill="FF0000"/>
          </w:tcPr>
          <w:p w:rsidR="00792955" w:rsidRDefault="00792955">
            <w:pPr>
              <w:pStyle w:val="TableParagraph"/>
              <w:spacing w:before="6"/>
              <w:rPr>
                <w:rFonts w:ascii="Times New Roman"/>
                <w:sz w:val="13"/>
              </w:rPr>
            </w:pPr>
          </w:p>
          <w:p w:rsidR="00792955" w:rsidRDefault="00527031">
            <w:pPr>
              <w:pStyle w:val="TableParagraph"/>
              <w:ind w:left="102"/>
              <w:rPr>
                <w:sz w:val="12"/>
              </w:rPr>
            </w:pPr>
            <w:r>
              <w:rPr>
                <w:color w:val="FFFFFF"/>
                <w:sz w:val="12"/>
              </w:rPr>
              <w:t>VALUTAZIONE</w:t>
            </w:r>
          </w:p>
        </w:tc>
        <w:tc>
          <w:tcPr>
            <w:tcW w:w="1406" w:type="dxa"/>
            <w:vMerge w:val="restart"/>
            <w:tcBorders>
              <w:right w:val="single" w:sz="6" w:space="0" w:color="000000"/>
            </w:tcBorders>
            <w:shd w:val="clear" w:color="auto" w:fill="CCFFCC"/>
          </w:tcPr>
          <w:p w:rsidR="00792955" w:rsidRDefault="00792955">
            <w:pPr>
              <w:pStyle w:val="TableParagraph"/>
              <w:spacing w:before="6"/>
              <w:rPr>
                <w:rFonts w:ascii="Times New Roman"/>
                <w:sz w:val="13"/>
              </w:rPr>
            </w:pPr>
          </w:p>
          <w:p w:rsidR="00792955" w:rsidRDefault="00527031">
            <w:pPr>
              <w:pStyle w:val="TableParagraph"/>
              <w:ind w:left="144"/>
              <w:rPr>
                <w:sz w:val="12"/>
              </w:rPr>
            </w:pPr>
            <w:r>
              <w:rPr>
                <w:sz w:val="12"/>
              </w:rPr>
              <w:t>MISURE GENERALI</w:t>
            </w:r>
          </w:p>
        </w:tc>
        <w:tc>
          <w:tcPr>
            <w:tcW w:w="1410" w:type="dxa"/>
            <w:vMerge w:val="restart"/>
            <w:tcBorders>
              <w:left w:val="single" w:sz="6" w:space="0" w:color="000000"/>
            </w:tcBorders>
            <w:shd w:val="clear" w:color="auto" w:fill="CCFFCC"/>
          </w:tcPr>
          <w:p w:rsidR="00792955" w:rsidRDefault="00792955">
            <w:pPr>
              <w:pStyle w:val="TableParagraph"/>
              <w:spacing w:before="6"/>
              <w:rPr>
                <w:rFonts w:ascii="Times New Roman"/>
                <w:sz w:val="13"/>
              </w:rPr>
            </w:pPr>
          </w:p>
          <w:p w:rsidR="00792955" w:rsidRDefault="00527031">
            <w:pPr>
              <w:pStyle w:val="TableParagraph"/>
              <w:ind w:left="87"/>
              <w:rPr>
                <w:sz w:val="12"/>
              </w:rPr>
            </w:pPr>
            <w:r>
              <w:rPr>
                <w:sz w:val="12"/>
              </w:rPr>
              <w:t>MISURE SPECIFICHE</w:t>
            </w:r>
          </w:p>
        </w:tc>
        <w:tc>
          <w:tcPr>
            <w:tcW w:w="1756" w:type="dxa"/>
            <w:vMerge/>
            <w:tcBorders>
              <w:top w:val="nil"/>
            </w:tcBorders>
            <w:shd w:val="clear" w:color="auto" w:fill="D09995"/>
          </w:tcPr>
          <w:p w:rsidR="00792955" w:rsidRDefault="00792955">
            <w:pPr>
              <w:rPr>
                <w:sz w:val="2"/>
                <w:szCs w:val="2"/>
              </w:rPr>
            </w:pPr>
          </w:p>
        </w:tc>
      </w:tr>
      <w:tr w:rsidR="00792955">
        <w:trPr>
          <w:trHeight w:val="296"/>
        </w:trPr>
        <w:tc>
          <w:tcPr>
            <w:tcW w:w="1027" w:type="dxa"/>
            <w:tcBorders>
              <w:top w:val="nil"/>
            </w:tcBorders>
            <w:shd w:val="clear" w:color="auto" w:fill="435F8E"/>
          </w:tcPr>
          <w:p w:rsidR="00792955" w:rsidRDefault="00527031">
            <w:pPr>
              <w:pStyle w:val="TableParagraph"/>
              <w:spacing w:before="4"/>
              <w:ind w:left="259"/>
              <w:rPr>
                <w:sz w:val="12"/>
              </w:rPr>
            </w:pPr>
            <w:r>
              <w:rPr>
                <w:color w:val="FFFFFF"/>
                <w:sz w:val="12"/>
              </w:rPr>
              <w:t>numero e</w:t>
            </w:r>
          </w:p>
          <w:p w:rsidR="00792955" w:rsidRDefault="00527031">
            <w:pPr>
              <w:pStyle w:val="TableParagraph"/>
              <w:spacing w:before="15" w:line="119" w:lineRule="exact"/>
              <w:ind w:left="208"/>
              <w:rPr>
                <w:sz w:val="12"/>
              </w:rPr>
            </w:pPr>
            <w:r>
              <w:rPr>
                <w:color w:val="FFFFFF"/>
                <w:sz w:val="12"/>
              </w:rPr>
              <w:t>descrizione</w:t>
            </w:r>
          </w:p>
        </w:tc>
        <w:tc>
          <w:tcPr>
            <w:tcW w:w="1027" w:type="dxa"/>
            <w:tcBorders>
              <w:top w:val="nil"/>
            </w:tcBorders>
            <w:shd w:val="clear" w:color="auto" w:fill="435F8E"/>
          </w:tcPr>
          <w:p w:rsidR="00792955" w:rsidRDefault="00527031">
            <w:pPr>
              <w:pStyle w:val="TableParagraph"/>
              <w:spacing w:before="4"/>
              <w:ind w:left="259"/>
              <w:rPr>
                <w:sz w:val="12"/>
              </w:rPr>
            </w:pPr>
            <w:r>
              <w:rPr>
                <w:color w:val="FFFFFF"/>
                <w:sz w:val="12"/>
              </w:rPr>
              <w:t>numero e</w:t>
            </w:r>
          </w:p>
          <w:p w:rsidR="00792955" w:rsidRDefault="00527031">
            <w:pPr>
              <w:pStyle w:val="TableParagraph"/>
              <w:spacing w:before="15" w:line="119" w:lineRule="exact"/>
              <w:ind w:left="208"/>
              <w:rPr>
                <w:sz w:val="12"/>
              </w:rPr>
            </w:pPr>
            <w:r>
              <w:rPr>
                <w:color w:val="FFFFFF"/>
                <w:sz w:val="12"/>
              </w:rPr>
              <w:t>descrizione</w:t>
            </w:r>
          </w:p>
        </w:tc>
        <w:tc>
          <w:tcPr>
            <w:tcW w:w="1027" w:type="dxa"/>
            <w:vMerge/>
            <w:tcBorders>
              <w:top w:val="nil"/>
            </w:tcBorders>
            <w:shd w:val="clear" w:color="auto" w:fill="435F8E"/>
          </w:tcPr>
          <w:p w:rsidR="00792955" w:rsidRDefault="00792955">
            <w:pPr>
              <w:rPr>
                <w:sz w:val="2"/>
                <w:szCs w:val="2"/>
              </w:rPr>
            </w:pPr>
          </w:p>
        </w:tc>
        <w:tc>
          <w:tcPr>
            <w:tcW w:w="1416" w:type="dxa"/>
            <w:vMerge/>
            <w:tcBorders>
              <w:top w:val="nil"/>
            </w:tcBorders>
            <w:shd w:val="clear" w:color="auto" w:fill="FF0000"/>
          </w:tcPr>
          <w:p w:rsidR="00792955" w:rsidRDefault="00792955">
            <w:pPr>
              <w:rPr>
                <w:sz w:val="2"/>
                <w:szCs w:val="2"/>
              </w:rPr>
            </w:pPr>
          </w:p>
        </w:tc>
        <w:tc>
          <w:tcPr>
            <w:tcW w:w="1046" w:type="dxa"/>
            <w:vMerge/>
            <w:tcBorders>
              <w:top w:val="nil"/>
            </w:tcBorders>
            <w:shd w:val="clear" w:color="auto" w:fill="FF0000"/>
          </w:tcPr>
          <w:p w:rsidR="00792955" w:rsidRDefault="00792955">
            <w:pPr>
              <w:rPr>
                <w:sz w:val="2"/>
                <w:szCs w:val="2"/>
              </w:rPr>
            </w:pPr>
          </w:p>
        </w:tc>
        <w:tc>
          <w:tcPr>
            <w:tcW w:w="1046" w:type="dxa"/>
            <w:vMerge/>
            <w:tcBorders>
              <w:top w:val="nil"/>
            </w:tcBorders>
            <w:shd w:val="clear" w:color="auto" w:fill="FF0000"/>
          </w:tcPr>
          <w:p w:rsidR="00792955" w:rsidRDefault="00792955">
            <w:pPr>
              <w:rPr>
                <w:sz w:val="2"/>
                <w:szCs w:val="2"/>
              </w:rPr>
            </w:pPr>
          </w:p>
        </w:tc>
        <w:tc>
          <w:tcPr>
            <w:tcW w:w="1406" w:type="dxa"/>
            <w:vMerge/>
            <w:tcBorders>
              <w:top w:val="nil"/>
              <w:right w:val="single" w:sz="6" w:space="0" w:color="000000"/>
            </w:tcBorders>
            <w:shd w:val="clear" w:color="auto" w:fill="CCFFCC"/>
          </w:tcPr>
          <w:p w:rsidR="00792955" w:rsidRDefault="00792955">
            <w:pPr>
              <w:rPr>
                <w:sz w:val="2"/>
                <w:szCs w:val="2"/>
              </w:rPr>
            </w:pPr>
          </w:p>
        </w:tc>
        <w:tc>
          <w:tcPr>
            <w:tcW w:w="1410" w:type="dxa"/>
            <w:vMerge/>
            <w:tcBorders>
              <w:top w:val="nil"/>
              <w:left w:val="single" w:sz="6" w:space="0" w:color="000000"/>
            </w:tcBorders>
            <w:shd w:val="clear" w:color="auto" w:fill="CCFFCC"/>
          </w:tcPr>
          <w:p w:rsidR="00792955" w:rsidRDefault="00792955">
            <w:pPr>
              <w:rPr>
                <w:sz w:val="2"/>
                <w:szCs w:val="2"/>
              </w:rPr>
            </w:pPr>
          </w:p>
        </w:tc>
        <w:tc>
          <w:tcPr>
            <w:tcW w:w="1756" w:type="dxa"/>
            <w:vMerge/>
            <w:tcBorders>
              <w:top w:val="nil"/>
            </w:tcBorders>
            <w:shd w:val="clear" w:color="auto" w:fill="D09995"/>
          </w:tcPr>
          <w:p w:rsidR="00792955" w:rsidRDefault="00792955">
            <w:pPr>
              <w:rPr>
                <w:sz w:val="2"/>
                <w:szCs w:val="2"/>
              </w:rPr>
            </w:pPr>
          </w:p>
        </w:tc>
      </w:tr>
      <w:tr w:rsidR="00792955">
        <w:trPr>
          <w:trHeight w:val="553"/>
        </w:trPr>
        <w:tc>
          <w:tcPr>
            <w:tcW w:w="1027" w:type="dxa"/>
            <w:vMerge w:val="restart"/>
            <w:tcBorders>
              <w:bottom w:val="nil"/>
            </w:tcBorders>
            <w:shd w:val="clear" w:color="auto" w:fill="DAEDF3"/>
          </w:tcPr>
          <w:p w:rsidR="00792955" w:rsidRDefault="00527031">
            <w:pPr>
              <w:pStyle w:val="TableParagraph"/>
              <w:spacing w:before="4" w:line="264" w:lineRule="auto"/>
              <w:ind w:left="26"/>
              <w:rPr>
                <w:sz w:val="11"/>
              </w:rPr>
            </w:pPr>
            <w:r>
              <w:rPr>
                <w:w w:val="105"/>
                <w:sz w:val="11"/>
              </w:rPr>
              <w:t>Il livello di mappatura conseguito è il livello minimo (LM</w:t>
            </w:r>
          </w:p>
          <w:p w:rsidR="00792955" w:rsidRDefault="00527031">
            <w:pPr>
              <w:pStyle w:val="TableParagraph"/>
              <w:spacing w:before="1" w:line="264" w:lineRule="auto"/>
              <w:ind w:left="26" w:right="170"/>
              <w:rPr>
                <w:sz w:val="11"/>
              </w:rPr>
            </w:pPr>
            <w:r>
              <w:rPr>
                <w:w w:val="105"/>
                <w:sz w:val="11"/>
              </w:rPr>
              <w:t>= mappatura</w:t>
            </w:r>
            <w:r>
              <w:rPr>
                <w:spacing w:val="-22"/>
                <w:w w:val="105"/>
                <w:sz w:val="11"/>
              </w:rPr>
              <w:t xml:space="preserve"> </w:t>
            </w:r>
            <w:r>
              <w:rPr>
                <w:spacing w:val="-5"/>
                <w:w w:val="105"/>
                <w:sz w:val="11"/>
              </w:rPr>
              <w:t xml:space="preserve">del </w:t>
            </w:r>
            <w:r>
              <w:rPr>
                <w:w w:val="105"/>
                <w:sz w:val="11"/>
              </w:rPr>
              <w:t>processo).</w:t>
            </w:r>
          </w:p>
          <w:p w:rsidR="00792955" w:rsidRDefault="00527031">
            <w:pPr>
              <w:pStyle w:val="TableParagraph"/>
              <w:spacing w:line="264" w:lineRule="auto"/>
              <w:ind w:left="26" w:right="57"/>
              <w:rPr>
                <w:sz w:val="11"/>
              </w:rPr>
            </w:pPr>
            <w:r>
              <w:rPr>
                <w:spacing w:val="-1"/>
                <w:sz w:val="11"/>
              </w:rPr>
              <w:t xml:space="preserve">L'implementazione </w:t>
            </w:r>
            <w:r>
              <w:rPr>
                <w:w w:val="105"/>
                <w:sz w:val="11"/>
              </w:rPr>
              <w:t>di tale livello prevede il passaggio,</w:t>
            </w:r>
          </w:p>
          <w:p w:rsidR="00792955" w:rsidRDefault="00527031">
            <w:pPr>
              <w:pStyle w:val="TableParagraph"/>
              <w:spacing w:line="100" w:lineRule="exact"/>
              <w:ind w:left="26"/>
              <w:rPr>
                <w:sz w:val="11"/>
              </w:rPr>
            </w:pPr>
            <w:r>
              <w:rPr>
                <w:w w:val="105"/>
                <w:sz w:val="11"/>
              </w:rPr>
              <w:t>progressivo, al</w:t>
            </w:r>
          </w:p>
        </w:tc>
        <w:tc>
          <w:tcPr>
            <w:tcW w:w="1027" w:type="dxa"/>
            <w:vMerge w:val="restart"/>
            <w:tcBorders>
              <w:bottom w:val="nil"/>
            </w:tcBorders>
            <w:shd w:val="clear" w:color="auto" w:fill="DAEDF3"/>
          </w:tcPr>
          <w:p w:rsidR="00792955" w:rsidRDefault="00527031">
            <w:pPr>
              <w:pStyle w:val="TableParagraph"/>
              <w:spacing w:before="4" w:line="264" w:lineRule="auto"/>
              <w:ind w:left="26"/>
              <w:rPr>
                <w:sz w:val="11"/>
              </w:rPr>
            </w:pPr>
            <w:r>
              <w:rPr>
                <w:w w:val="105"/>
                <w:sz w:val="11"/>
              </w:rPr>
              <w:t>Il livello di mappatura conseguito è il livello minimo (LM</w:t>
            </w:r>
          </w:p>
          <w:p w:rsidR="00792955" w:rsidRDefault="00527031">
            <w:pPr>
              <w:pStyle w:val="TableParagraph"/>
              <w:spacing w:before="1" w:line="264" w:lineRule="auto"/>
              <w:ind w:left="26" w:right="170"/>
              <w:rPr>
                <w:sz w:val="11"/>
              </w:rPr>
            </w:pPr>
            <w:r>
              <w:rPr>
                <w:w w:val="105"/>
                <w:sz w:val="11"/>
              </w:rPr>
              <w:t>= mappatura</w:t>
            </w:r>
            <w:r>
              <w:rPr>
                <w:spacing w:val="-22"/>
                <w:w w:val="105"/>
                <w:sz w:val="11"/>
              </w:rPr>
              <w:t xml:space="preserve"> </w:t>
            </w:r>
            <w:r>
              <w:rPr>
                <w:spacing w:val="-5"/>
                <w:w w:val="105"/>
                <w:sz w:val="11"/>
              </w:rPr>
              <w:t xml:space="preserve">del </w:t>
            </w:r>
            <w:r>
              <w:rPr>
                <w:w w:val="105"/>
                <w:sz w:val="11"/>
              </w:rPr>
              <w:t>processo).</w:t>
            </w:r>
          </w:p>
          <w:p w:rsidR="00792955" w:rsidRDefault="00527031">
            <w:pPr>
              <w:pStyle w:val="TableParagraph"/>
              <w:spacing w:line="264" w:lineRule="auto"/>
              <w:ind w:left="26" w:right="57"/>
              <w:rPr>
                <w:sz w:val="11"/>
              </w:rPr>
            </w:pPr>
            <w:r>
              <w:rPr>
                <w:spacing w:val="-1"/>
                <w:sz w:val="11"/>
              </w:rPr>
              <w:t xml:space="preserve">L'implementazione </w:t>
            </w:r>
            <w:r>
              <w:rPr>
                <w:w w:val="105"/>
                <w:sz w:val="11"/>
              </w:rPr>
              <w:t>di tale livello prevede il passaggio,</w:t>
            </w:r>
          </w:p>
          <w:p w:rsidR="00792955" w:rsidRDefault="00527031">
            <w:pPr>
              <w:pStyle w:val="TableParagraph"/>
              <w:spacing w:line="100" w:lineRule="exact"/>
              <w:ind w:left="26"/>
              <w:rPr>
                <w:sz w:val="11"/>
              </w:rPr>
            </w:pPr>
            <w:r>
              <w:rPr>
                <w:w w:val="105"/>
                <w:sz w:val="11"/>
              </w:rPr>
              <w:t>progressivo, al</w:t>
            </w:r>
          </w:p>
        </w:tc>
        <w:tc>
          <w:tcPr>
            <w:tcW w:w="1027" w:type="dxa"/>
            <w:vMerge w:val="restart"/>
            <w:tcBorders>
              <w:bottom w:val="nil"/>
            </w:tcBorders>
            <w:shd w:val="clear" w:color="auto" w:fill="DAEDF3"/>
          </w:tcPr>
          <w:p w:rsidR="00792955" w:rsidRDefault="00527031">
            <w:pPr>
              <w:pStyle w:val="TableParagraph"/>
              <w:spacing w:before="4" w:line="264" w:lineRule="auto"/>
              <w:ind w:left="27"/>
              <w:rPr>
                <w:sz w:val="11"/>
              </w:rPr>
            </w:pPr>
            <w:r>
              <w:rPr>
                <w:w w:val="105"/>
                <w:sz w:val="11"/>
              </w:rPr>
              <w:t>Il livello di mappatura conseguito è il livello minimo (LM</w:t>
            </w:r>
          </w:p>
          <w:p w:rsidR="00792955" w:rsidRDefault="00527031">
            <w:pPr>
              <w:pStyle w:val="TableParagraph"/>
              <w:spacing w:before="1" w:line="264" w:lineRule="auto"/>
              <w:ind w:left="27" w:right="170"/>
              <w:rPr>
                <w:sz w:val="11"/>
              </w:rPr>
            </w:pPr>
            <w:r>
              <w:rPr>
                <w:w w:val="105"/>
                <w:sz w:val="11"/>
              </w:rPr>
              <w:t>= mappatura</w:t>
            </w:r>
            <w:r>
              <w:rPr>
                <w:spacing w:val="-23"/>
                <w:w w:val="105"/>
                <w:sz w:val="11"/>
              </w:rPr>
              <w:t xml:space="preserve"> </w:t>
            </w:r>
            <w:r>
              <w:rPr>
                <w:spacing w:val="-5"/>
                <w:w w:val="105"/>
                <w:sz w:val="11"/>
              </w:rPr>
              <w:t xml:space="preserve">del </w:t>
            </w:r>
            <w:r>
              <w:rPr>
                <w:w w:val="105"/>
                <w:sz w:val="11"/>
              </w:rPr>
              <w:t>processo).</w:t>
            </w:r>
          </w:p>
          <w:p w:rsidR="00792955" w:rsidRDefault="00527031">
            <w:pPr>
              <w:pStyle w:val="TableParagraph"/>
              <w:spacing w:line="264" w:lineRule="auto"/>
              <w:ind w:left="27" w:right="57"/>
              <w:rPr>
                <w:sz w:val="11"/>
              </w:rPr>
            </w:pPr>
            <w:r>
              <w:rPr>
                <w:spacing w:val="-1"/>
                <w:sz w:val="11"/>
              </w:rPr>
              <w:t xml:space="preserve">L'implementazione </w:t>
            </w:r>
            <w:r>
              <w:rPr>
                <w:w w:val="105"/>
                <w:sz w:val="11"/>
              </w:rPr>
              <w:t>di tale livello prevede il passaggio,</w:t>
            </w:r>
          </w:p>
          <w:p w:rsidR="00792955" w:rsidRDefault="00527031">
            <w:pPr>
              <w:pStyle w:val="TableParagraph"/>
              <w:spacing w:line="100" w:lineRule="exact"/>
              <w:ind w:left="27"/>
              <w:rPr>
                <w:sz w:val="11"/>
              </w:rPr>
            </w:pPr>
            <w:r>
              <w:rPr>
                <w:w w:val="105"/>
                <w:sz w:val="11"/>
              </w:rPr>
              <w:t>progressivo, al</w:t>
            </w:r>
          </w:p>
        </w:tc>
        <w:tc>
          <w:tcPr>
            <w:tcW w:w="1416" w:type="dxa"/>
            <w:tcBorders>
              <w:bottom w:val="nil"/>
            </w:tcBorders>
          </w:tcPr>
          <w:p w:rsidR="00792955" w:rsidRDefault="00527031">
            <w:pPr>
              <w:pStyle w:val="TableParagraph"/>
              <w:spacing w:before="4" w:line="264" w:lineRule="auto"/>
              <w:ind w:left="27" w:right="25"/>
              <w:rPr>
                <w:sz w:val="11"/>
              </w:rPr>
            </w:pPr>
            <w:r>
              <w:rPr>
                <w:w w:val="105"/>
                <w:sz w:val="11"/>
              </w:rPr>
              <w:t>- Violare le regole procedurali a garanzia della trasparenza e</w:t>
            </w:r>
          </w:p>
          <w:p w:rsidR="00792955" w:rsidRDefault="00527031">
            <w:pPr>
              <w:pStyle w:val="TableParagraph"/>
              <w:spacing w:before="1" w:line="111" w:lineRule="exact"/>
              <w:ind w:left="27"/>
              <w:rPr>
                <w:sz w:val="11"/>
              </w:rPr>
            </w:pPr>
            <w:r>
              <w:rPr>
                <w:w w:val="105"/>
                <w:sz w:val="11"/>
              </w:rPr>
              <w:t>dell'imparzialita'</w:t>
            </w:r>
          </w:p>
        </w:tc>
        <w:tc>
          <w:tcPr>
            <w:tcW w:w="1046" w:type="dxa"/>
            <w:tcBorders>
              <w:bottom w:val="nil"/>
            </w:tcBorders>
          </w:tcPr>
          <w:p w:rsidR="00792955" w:rsidRDefault="00527031">
            <w:pPr>
              <w:pStyle w:val="TableParagraph"/>
              <w:spacing w:before="4" w:line="264" w:lineRule="auto"/>
              <w:ind w:left="27"/>
              <w:rPr>
                <w:sz w:val="11"/>
              </w:rPr>
            </w:pPr>
            <w:r>
              <w:rPr>
                <w:w w:val="105"/>
                <w:sz w:val="11"/>
              </w:rPr>
              <w:t>- Accordi con soggetti privati</w:t>
            </w:r>
          </w:p>
        </w:tc>
        <w:tc>
          <w:tcPr>
            <w:tcW w:w="1046" w:type="dxa"/>
            <w:tcBorders>
              <w:bottom w:val="nil"/>
            </w:tcBorders>
          </w:tcPr>
          <w:p w:rsidR="00792955" w:rsidRDefault="00527031">
            <w:pPr>
              <w:pStyle w:val="TableParagraph"/>
              <w:spacing w:before="9"/>
              <w:ind w:left="28"/>
              <w:rPr>
                <w:sz w:val="11"/>
              </w:rPr>
            </w:pPr>
            <w:r>
              <w:rPr>
                <w:b/>
                <w:w w:val="105"/>
                <w:sz w:val="11"/>
              </w:rPr>
              <w:t xml:space="preserve">Impatto: </w:t>
            </w:r>
            <w:r>
              <w:rPr>
                <w:w w:val="105"/>
                <w:sz w:val="11"/>
              </w:rPr>
              <w:t>Alto</w:t>
            </w:r>
          </w:p>
        </w:tc>
        <w:tc>
          <w:tcPr>
            <w:tcW w:w="1406" w:type="dxa"/>
            <w:vMerge w:val="restart"/>
            <w:tcBorders>
              <w:bottom w:val="nil"/>
              <w:right w:val="single" w:sz="6" w:space="0" w:color="000000"/>
            </w:tcBorders>
          </w:tcPr>
          <w:p w:rsidR="00792955" w:rsidRDefault="00527031">
            <w:pPr>
              <w:pStyle w:val="TableParagraph"/>
              <w:spacing w:before="4" w:line="264" w:lineRule="auto"/>
              <w:ind w:left="28" w:right="-1"/>
              <w:rPr>
                <w:sz w:val="11"/>
              </w:rPr>
            </w:pPr>
            <w:r>
              <w:rPr>
                <w:w w:val="105"/>
                <w:sz w:val="11"/>
              </w:rPr>
              <w:t>- Tutte le misure obbligatorie, previste dalla Legge 190/2012, dal PNA 2013 e annualita' successive nonche' da altre fonti normative cogenti,</w:t>
            </w:r>
            <w:r>
              <w:rPr>
                <w:spacing w:val="-22"/>
                <w:w w:val="105"/>
                <w:sz w:val="11"/>
              </w:rPr>
              <w:t xml:space="preserve"> </w:t>
            </w:r>
            <w:r>
              <w:rPr>
                <w:w w:val="105"/>
                <w:sz w:val="11"/>
              </w:rPr>
              <w:t>purche'</w:t>
            </w:r>
            <w:r>
              <w:rPr>
                <w:spacing w:val="-22"/>
                <w:w w:val="105"/>
                <w:sz w:val="11"/>
              </w:rPr>
              <w:t xml:space="preserve"> </w:t>
            </w:r>
            <w:r>
              <w:rPr>
                <w:w w:val="105"/>
                <w:sz w:val="11"/>
              </w:rPr>
              <w:t>compatibili con l'attivita' in</w:t>
            </w:r>
            <w:r>
              <w:rPr>
                <w:spacing w:val="-14"/>
                <w:w w:val="105"/>
                <w:sz w:val="11"/>
              </w:rPr>
              <w:t xml:space="preserve"> </w:t>
            </w:r>
            <w:r>
              <w:rPr>
                <w:w w:val="105"/>
                <w:sz w:val="11"/>
              </w:rPr>
              <w:t>esame</w:t>
            </w:r>
          </w:p>
        </w:tc>
        <w:tc>
          <w:tcPr>
            <w:tcW w:w="1410" w:type="dxa"/>
            <w:tcBorders>
              <w:left w:val="single" w:sz="6" w:space="0" w:color="000000"/>
              <w:bottom w:val="nil"/>
            </w:tcBorders>
          </w:tcPr>
          <w:p w:rsidR="00792955" w:rsidRDefault="00527031">
            <w:pPr>
              <w:pStyle w:val="TableParagraph"/>
              <w:spacing w:before="4" w:line="264" w:lineRule="auto"/>
              <w:ind w:left="27" w:right="-4"/>
              <w:rPr>
                <w:sz w:val="11"/>
              </w:rPr>
            </w:pPr>
            <w:r>
              <w:rPr>
                <w:w w:val="105"/>
                <w:sz w:val="11"/>
              </w:rPr>
              <w:t>- Iniziative di automatizzazione dei processi per ridurre i rischi</w:t>
            </w:r>
          </w:p>
          <w:p w:rsidR="00792955" w:rsidRDefault="00527031">
            <w:pPr>
              <w:pStyle w:val="TableParagraph"/>
              <w:spacing w:before="1" w:line="111" w:lineRule="exact"/>
              <w:ind w:left="27"/>
              <w:rPr>
                <w:sz w:val="11"/>
              </w:rPr>
            </w:pPr>
            <w:r>
              <w:rPr>
                <w:w w:val="105"/>
                <w:sz w:val="11"/>
              </w:rPr>
              <w:t>di corruzione</w:t>
            </w:r>
          </w:p>
        </w:tc>
        <w:tc>
          <w:tcPr>
            <w:tcW w:w="1756" w:type="dxa"/>
            <w:tcBorders>
              <w:bottom w:val="nil"/>
            </w:tcBorders>
          </w:tcPr>
          <w:p w:rsidR="00792955" w:rsidRDefault="00527031">
            <w:pPr>
              <w:pStyle w:val="TableParagraph"/>
              <w:spacing w:before="9" w:line="264" w:lineRule="auto"/>
              <w:ind w:left="26" w:right="-15"/>
              <w:rPr>
                <w:sz w:val="11"/>
              </w:rPr>
            </w:pPr>
            <w:r>
              <w:rPr>
                <w:b/>
                <w:w w:val="105"/>
                <w:sz w:val="11"/>
              </w:rPr>
              <w:t xml:space="preserve">Stato di attuazione: </w:t>
            </w:r>
            <w:r>
              <w:rPr>
                <w:w w:val="105"/>
                <w:sz w:val="11"/>
              </w:rPr>
              <w:t>Misure in parte attuate e in parte da attuare</w:t>
            </w:r>
          </w:p>
        </w:tc>
      </w:tr>
      <w:tr w:rsidR="00792955">
        <w:trPr>
          <w:trHeight w:val="963"/>
        </w:trPr>
        <w:tc>
          <w:tcPr>
            <w:tcW w:w="1027" w:type="dxa"/>
            <w:vMerge/>
            <w:tcBorders>
              <w:top w:val="nil"/>
              <w:bottom w:val="nil"/>
            </w:tcBorders>
            <w:shd w:val="clear" w:color="auto" w:fill="DAEDF3"/>
          </w:tcPr>
          <w:p w:rsidR="00792955" w:rsidRDefault="00792955">
            <w:pPr>
              <w:rPr>
                <w:sz w:val="2"/>
                <w:szCs w:val="2"/>
              </w:rPr>
            </w:pPr>
          </w:p>
        </w:tc>
        <w:tc>
          <w:tcPr>
            <w:tcW w:w="1027" w:type="dxa"/>
            <w:vMerge/>
            <w:tcBorders>
              <w:top w:val="nil"/>
              <w:bottom w:val="nil"/>
            </w:tcBorders>
            <w:shd w:val="clear" w:color="auto" w:fill="DAEDF3"/>
          </w:tcPr>
          <w:p w:rsidR="00792955" w:rsidRDefault="00792955">
            <w:pPr>
              <w:rPr>
                <w:sz w:val="2"/>
                <w:szCs w:val="2"/>
              </w:rPr>
            </w:pPr>
          </w:p>
        </w:tc>
        <w:tc>
          <w:tcPr>
            <w:tcW w:w="1027" w:type="dxa"/>
            <w:vMerge/>
            <w:tcBorders>
              <w:top w:val="nil"/>
              <w:bottom w:val="nil"/>
            </w:tcBorders>
            <w:shd w:val="clear" w:color="auto" w:fill="DAEDF3"/>
          </w:tcPr>
          <w:p w:rsidR="00792955" w:rsidRDefault="00792955">
            <w:pPr>
              <w:rPr>
                <w:sz w:val="2"/>
                <w:szCs w:val="2"/>
              </w:rPr>
            </w:pPr>
          </w:p>
        </w:tc>
        <w:tc>
          <w:tcPr>
            <w:tcW w:w="1416" w:type="dxa"/>
            <w:tcBorders>
              <w:top w:val="nil"/>
              <w:bottom w:val="nil"/>
            </w:tcBorders>
          </w:tcPr>
          <w:p w:rsidR="00792955" w:rsidRDefault="00527031">
            <w:pPr>
              <w:pStyle w:val="TableParagraph"/>
              <w:spacing w:before="3" w:line="264" w:lineRule="auto"/>
              <w:ind w:left="27" w:right="-8"/>
              <w:rPr>
                <w:sz w:val="11"/>
              </w:rPr>
            </w:pPr>
            <w:r>
              <w:rPr>
                <w:w w:val="105"/>
                <w:sz w:val="11"/>
              </w:rPr>
              <w:t>- Scegliere un prezzo base allo scopo di favorire (o non sfavorire) uno o piu' OE</w:t>
            </w:r>
          </w:p>
        </w:tc>
        <w:tc>
          <w:tcPr>
            <w:tcW w:w="1046" w:type="dxa"/>
            <w:tcBorders>
              <w:top w:val="nil"/>
              <w:bottom w:val="nil"/>
            </w:tcBorders>
          </w:tcPr>
          <w:p w:rsidR="00792955" w:rsidRDefault="00527031">
            <w:pPr>
              <w:pStyle w:val="TableParagraph"/>
              <w:spacing w:before="3"/>
              <w:ind w:left="27"/>
              <w:rPr>
                <w:sz w:val="11"/>
              </w:rPr>
            </w:pPr>
            <w:r>
              <w:rPr>
                <w:w w:val="102"/>
                <w:sz w:val="11"/>
              </w:rPr>
              <w:t>-</w:t>
            </w:r>
          </w:p>
          <w:p w:rsidR="00792955" w:rsidRDefault="00527031">
            <w:pPr>
              <w:pStyle w:val="TableParagraph"/>
              <w:spacing w:before="13" w:line="264" w:lineRule="auto"/>
              <w:ind w:left="27" w:right="22"/>
              <w:rPr>
                <w:sz w:val="11"/>
              </w:rPr>
            </w:pPr>
            <w:r>
              <w:rPr>
                <w:sz w:val="11"/>
              </w:rPr>
              <w:t xml:space="preserve">Alterazione/manipol </w:t>
            </w:r>
            <w:r>
              <w:rPr>
                <w:w w:val="105"/>
                <w:sz w:val="11"/>
              </w:rPr>
              <w:t>azione/utilizzo improprio di informazioni e documentazione</w:t>
            </w:r>
          </w:p>
        </w:tc>
        <w:tc>
          <w:tcPr>
            <w:tcW w:w="1046" w:type="dxa"/>
            <w:tcBorders>
              <w:top w:val="nil"/>
              <w:bottom w:val="nil"/>
            </w:tcBorders>
          </w:tcPr>
          <w:p w:rsidR="00792955" w:rsidRDefault="00527031">
            <w:pPr>
              <w:pStyle w:val="TableParagraph"/>
              <w:spacing w:before="8"/>
              <w:ind w:left="28"/>
              <w:rPr>
                <w:sz w:val="11"/>
              </w:rPr>
            </w:pPr>
            <w:r>
              <w:rPr>
                <w:b/>
                <w:w w:val="105"/>
                <w:sz w:val="11"/>
              </w:rPr>
              <w:t xml:space="preserve">Probabilità: </w:t>
            </w:r>
            <w:r>
              <w:rPr>
                <w:w w:val="105"/>
                <w:sz w:val="11"/>
              </w:rPr>
              <w:t>Alto</w:t>
            </w:r>
          </w:p>
        </w:tc>
        <w:tc>
          <w:tcPr>
            <w:tcW w:w="1406" w:type="dxa"/>
            <w:vMerge/>
            <w:tcBorders>
              <w:top w:val="nil"/>
              <w:bottom w:val="nil"/>
              <w:right w:val="single" w:sz="6" w:space="0" w:color="000000"/>
            </w:tcBorders>
          </w:tcPr>
          <w:p w:rsidR="00792955" w:rsidRDefault="00792955">
            <w:pPr>
              <w:rPr>
                <w:sz w:val="2"/>
                <w:szCs w:val="2"/>
              </w:rPr>
            </w:pPr>
          </w:p>
        </w:tc>
        <w:tc>
          <w:tcPr>
            <w:tcW w:w="1410" w:type="dxa"/>
            <w:tcBorders>
              <w:top w:val="nil"/>
              <w:left w:val="single" w:sz="6" w:space="0" w:color="000000"/>
              <w:bottom w:val="nil"/>
            </w:tcBorders>
          </w:tcPr>
          <w:p w:rsidR="00792955" w:rsidRDefault="00527031">
            <w:pPr>
              <w:pStyle w:val="TableParagraph"/>
              <w:spacing w:before="3" w:line="264" w:lineRule="auto"/>
              <w:ind w:left="27" w:right="6"/>
              <w:rPr>
                <w:sz w:val="11"/>
              </w:rPr>
            </w:pPr>
            <w:r>
              <w:rPr>
                <w:w w:val="105"/>
                <w:sz w:val="11"/>
              </w:rPr>
              <w:t>- Formazione specialistica continua</w:t>
            </w:r>
            <w:r>
              <w:rPr>
                <w:spacing w:val="-8"/>
                <w:w w:val="105"/>
                <w:sz w:val="11"/>
              </w:rPr>
              <w:t xml:space="preserve"> </w:t>
            </w:r>
            <w:r>
              <w:rPr>
                <w:w w:val="105"/>
                <w:sz w:val="11"/>
              </w:rPr>
              <w:t>del</w:t>
            </w:r>
            <w:r>
              <w:rPr>
                <w:spacing w:val="-9"/>
                <w:w w:val="105"/>
                <w:sz w:val="11"/>
              </w:rPr>
              <w:t xml:space="preserve"> </w:t>
            </w:r>
            <w:r>
              <w:rPr>
                <w:w w:val="105"/>
                <w:sz w:val="11"/>
              </w:rPr>
              <w:t>RUP</w:t>
            </w:r>
            <w:r>
              <w:rPr>
                <w:spacing w:val="-7"/>
                <w:w w:val="105"/>
                <w:sz w:val="11"/>
              </w:rPr>
              <w:t xml:space="preserve"> </w:t>
            </w:r>
            <w:r>
              <w:rPr>
                <w:w w:val="105"/>
                <w:sz w:val="11"/>
              </w:rPr>
              <w:t>e</w:t>
            </w:r>
            <w:r>
              <w:rPr>
                <w:spacing w:val="-8"/>
                <w:w w:val="105"/>
                <w:sz w:val="11"/>
              </w:rPr>
              <w:t xml:space="preserve"> </w:t>
            </w:r>
            <w:r>
              <w:rPr>
                <w:w w:val="105"/>
                <w:sz w:val="11"/>
              </w:rPr>
              <w:t>di</w:t>
            </w:r>
            <w:r>
              <w:rPr>
                <w:spacing w:val="-9"/>
                <w:w w:val="105"/>
                <w:sz w:val="11"/>
              </w:rPr>
              <w:t xml:space="preserve"> </w:t>
            </w:r>
            <w:r>
              <w:rPr>
                <w:w w:val="105"/>
                <w:sz w:val="11"/>
              </w:rPr>
              <w:t>tutti</w:t>
            </w:r>
            <w:r>
              <w:rPr>
                <w:spacing w:val="-8"/>
                <w:w w:val="105"/>
                <w:sz w:val="11"/>
              </w:rPr>
              <w:t xml:space="preserve"> </w:t>
            </w:r>
            <w:r>
              <w:rPr>
                <w:w w:val="105"/>
                <w:sz w:val="11"/>
              </w:rPr>
              <w:t>i soggetti coinvolti nelle procedure di affidamento dei contratti e di esecuzione dei</w:t>
            </w:r>
            <w:r>
              <w:rPr>
                <w:spacing w:val="-15"/>
                <w:w w:val="105"/>
                <w:sz w:val="11"/>
              </w:rPr>
              <w:t xml:space="preserve"> </w:t>
            </w:r>
            <w:r>
              <w:rPr>
                <w:w w:val="105"/>
                <w:sz w:val="11"/>
              </w:rPr>
              <w:t>contratti</w:t>
            </w:r>
          </w:p>
        </w:tc>
        <w:tc>
          <w:tcPr>
            <w:tcW w:w="1756" w:type="dxa"/>
            <w:tcBorders>
              <w:top w:val="nil"/>
              <w:bottom w:val="nil"/>
            </w:tcBorders>
          </w:tcPr>
          <w:p w:rsidR="00792955" w:rsidRDefault="00527031">
            <w:pPr>
              <w:pStyle w:val="TableParagraph"/>
              <w:spacing w:before="8"/>
              <w:ind w:left="26"/>
              <w:rPr>
                <w:b/>
                <w:sz w:val="11"/>
              </w:rPr>
            </w:pPr>
            <w:r>
              <w:rPr>
                <w:b/>
                <w:w w:val="105"/>
                <w:sz w:val="11"/>
              </w:rPr>
              <w:t>Fasi e tempi di attuazione:</w:t>
            </w:r>
          </w:p>
          <w:p w:rsidR="00792955" w:rsidRDefault="001F0CCB">
            <w:pPr>
              <w:pStyle w:val="TableParagraph"/>
              <w:spacing w:before="12"/>
              <w:ind w:left="26"/>
              <w:rPr>
                <w:sz w:val="11"/>
              </w:rPr>
            </w:pPr>
            <w:r>
              <w:rPr>
                <w:w w:val="105"/>
                <w:sz w:val="11"/>
              </w:rPr>
              <w:t>2021</w:t>
            </w:r>
          </w:p>
        </w:tc>
      </w:tr>
    </w:tbl>
    <w:p w:rsidR="00792955" w:rsidRDefault="00792955">
      <w:pPr>
        <w:rPr>
          <w:sz w:val="11"/>
        </w:rPr>
        <w:sectPr w:rsidR="00792955">
          <w:pgSz w:w="11910" w:h="16840"/>
          <w:pgMar w:top="240" w:right="240" w:bottom="280" w:left="260" w:header="720" w:footer="720" w:gutter="0"/>
          <w:cols w:space="720"/>
        </w:sect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27"/>
        <w:gridCol w:w="1027"/>
        <w:gridCol w:w="1027"/>
        <w:gridCol w:w="1416"/>
        <w:gridCol w:w="1046"/>
        <w:gridCol w:w="1046"/>
        <w:gridCol w:w="1406"/>
        <w:gridCol w:w="1406"/>
        <w:gridCol w:w="1759"/>
      </w:tblGrid>
      <w:tr w:rsidR="00792955">
        <w:trPr>
          <w:trHeight w:val="1098"/>
        </w:trPr>
        <w:tc>
          <w:tcPr>
            <w:tcW w:w="1027" w:type="dxa"/>
            <w:vMerge w:val="restart"/>
            <w:tcBorders>
              <w:top w:val="nil"/>
            </w:tcBorders>
            <w:shd w:val="clear" w:color="auto" w:fill="DAEDF3"/>
          </w:tcPr>
          <w:p w:rsidR="00792955" w:rsidRDefault="00527031">
            <w:pPr>
              <w:pStyle w:val="TableParagraph"/>
              <w:spacing w:before="12"/>
              <w:ind w:left="26"/>
              <w:rPr>
                <w:sz w:val="11"/>
              </w:rPr>
            </w:pPr>
            <w:r>
              <w:rPr>
                <w:w w:val="105"/>
                <w:sz w:val="11"/>
              </w:rPr>
              <w:t>livello</w:t>
            </w:r>
            <w:r>
              <w:rPr>
                <w:spacing w:val="-14"/>
                <w:w w:val="105"/>
                <w:sz w:val="11"/>
              </w:rPr>
              <w:t xml:space="preserve"> </w:t>
            </w:r>
            <w:r>
              <w:rPr>
                <w:w w:val="105"/>
                <w:sz w:val="11"/>
              </w:rPr>
              <w:t>Standard</w:t>
            </w:r>
            <w:r>
              <w:rPr>
                <w:spacing w:val="-14"/>
                <w:w w:val="105"/>
                <w:sz w:val="11"/>
              </w:rPr>
              <w:t xml:space="preserve"> </w:t>
            </w:r>
            <w:r>
              <w:rPr>
                <w:w w:val="105"/>
                <w:sz w:val="11"/>
              </w:rPr>
              <w:t>(LS</w:t>
            </w:r>
          </w:p>
          <w:p w:rsidR="00792955" w:rsidRDefault="00527031">
            <w:pPr>
              <w:pStyle w:val="TableParagraph"/>
              <w:spacing w:before="12" w:line="264" w:lineRule="auto"/>
              <w:ind w:left="26"/>
              <w:rPr>
                <w:sz w:val="11"/>
              </w:rPr>
            </w:pPr>
            <w:r>
              <w:rPr>
                <w:w w:val="105"/>
                <w:sz w:val="11"/>
              </w:rPr>
              <w:t>= mappatura delle fasi) e a livello avanzato (LA = mappatura fasi e azioni)</w:t>
            </w:r>
          </w:p>
        </w:tc>
        <w:tc>
          <w:tcPr>
            <w:tcW w:w="1027" w:type="dxa"/>
            <w:vMerge w:val="restart"/>
            <w:tcBorders>
              <w:top w:val="nil"/>
            </w:tcBorders>
            <w:shd w:val="clear" w:color="auto" w:fill="DAEDF3"/>
          </w:tcPr>
          <w:p w:rsidR="00792955" w:rsidRDefault="00527031">
            <w:pPr>
              <w:pStyle w:val="TableParagraph"/>
              <w:spacing w:before="12"/>
              <w:ind w:left="26"/>
              <w:rPr>
                <w:sz w:val="11"/>
              </w:rPr>
            </w:pPr>
            <w:r>
              <w:rPr>
                <w:w w:val="105"/>
                <w:sz w:val="11"/>
              </w:rPr>
              <w:t>livello</w:t>
            </w:r>
            <w:r>
              <w:rPr>
                <w:spacing w:val="-14"/>
                <w:w w:val="105"/>
                <w:sz w:val="11"/>
              </w:rPr>
              <w:t xml:space="preserve"> </w:t>
            </w:r>
            <w:r>
              <w:rPr>
                <w:w w:val="105"/>
                <w:sz w:val="11"/>
              </w:rPr>
              <w:t>Standard</w:t>
            </w:r>
            <w:r>
              <w:rPr>
                <w:spacing w:val="-14"/>
                <w:w w:val="105"/>
                <w:sz w:val="11"/>
              </w:rPr>
              <w:t xml:space="preserve"> </w:t>
            </w:r>
            <w:r>
              <w:rPr>
                <w:w w:val="105"/>
                <w:sz w:val="11"/>
              </w:rPr>
              <w:t>(LS</w:t>
            </w:r>
          </w:p>
          <w:p w:rsidR="00792955" w:rsidRDefault="00527031">
            <w:pPr>
              <w:pStyle w:val="TableParagraph"/>
              <w:spacing w:before="12" w:line="264" w:lineRule="auto"/>
              <w:ind w:left="26"/>
              <w:rPr>
                <w:sz w:val="11"/>
              </w:rPr>
            </w:pPr>
            <w:r>
              <w:rPr>
                <w:w w:val="105"/>
                <w:sz w:val="11"/>
              </w:rPr>
              <w:t>= mappatura delle fasi) e a livello avanzato (LA = mappatura fasi e azioni)</w:t>
            </w:r>
          </w:p>
        </w:tc>
        <w:tc>
          <w:tcPr>
            <w:tcW w:w="1027" w:type="dxa"/>
            <w:vMerge w:val="restart"/>
            <w:tcBorders>
              <w:top w:val="nil"/>
            </w:tcBorders>
            <w:shd w:val="clear" w:color="auto" w:fill="DAEDF3"/>
          </w:tcPr>
          <w:p w:rsidR="00792955" w:rsidRDefault="00527031">
            <w:pPr>
              <w:pStyle w:val="TableParagraph"/>
              <w:spacing w:before="12"/>
              <w:ind w:left="27"/>
              <w:rPr>
                <w:sz w:val="11"/>
              </w:rPr>
            </w:pPr>
            <w:r>
              <w:rPr>
                <w:w w:val="105"/>
                <w:sz w:val="11"/>
              </w:rPr>
              <w:t>livello</w:t>
            </w:r>
            <w:r>
              <w:rPr>
                <w:spacing w:val="-14"/>
                <w:w w:val="105"/>
                <w:sz w:val="11"/>
              </w:rPr>
              <w:t xml:space="preserve"> </w:t>
            </w:r>
            <w:r>
              <w:rPr>
                <w:w w:val="105"/>
                <w:sz w:val="11"/>
              </w:rPr>
              <w:t>Standard</w:t>
            </w:r>
            <w:r>
              <w:rPr>
                <w:spacing w:val="-14"/>
                <w:w w:val="105"/>
                <w:sz w:val="11"/>
              </w:rPr>
              <w:t xml:space="preserve"> </w:t>
            </w:r>
            <w:r>
              <w:rPr>
                <w:w w:val="105"/>
                <w:sz w:val="11"/>
              </w:rPr>
              <w:t>(LS</w:t>
            </w:r>
          </w:p>
          <w:p w:rsidR="00792955" w:rsidRDefault="00527031">
            <w:pPr>
              <w:pStyle w:val="TableParagraph"/>
              <w:spacing w:before="12" w:line="264" w:lineRule="auto"/>
              <w:ind w:left="27"/>
              <w:rPr>
                <w:sz w:val="11"/>
              </w:rPr>
            </w:pPr>
            <w:r>
              <w:rPr>
                <w:w w:val="105"/>
                <w:sz w:val="11"/>
              </w:rPr>
              <w:t>= mappatura delle fasi) e a livello avanzato (LA = mappatura fasi e azioni)</w:t>
            </w:r>
          </w:p>
        </w:tc>
        <w:tc>
          <w:tcPr>
            <w:tcW w:w="1416" w:type="dxa"/>
            <w:tcBorders>
              <w:top w:val="nil"/>
              <w:bottom w:val="nil"/>
            </w:tcBorders>
          </w:tcPr>
          <w:p w:rsidR="00792955" w:rsidRDefault="00527031">
            <w:pPr>
              <w:pStyle w:val="TableParagraph"/>
              <w:spacing w:line="264" w:lineRule="auto"/>
              <w:ind w:left="27" w:right="10"/>
              <w:rPr>
                <w:sz w:val="11"/>
              </w:rPr>
            </w:pPr>
            <w:r>
              <w:rPr>
                <w:w w:val="105"/>
                <w:sz w:val="11"/>
              </w:rPr>
              <w:t>- Predisporre clausole contrattuali dal contenuto vago o vessatorio per disincentivare la partecipazione alla gara ovvero per consentire modifiche in fase di</w:t>
            </w:r>
          </w:p>
          <w:p w:rsidR="00792955" w:rsidRDefault="00527031">
            <w:pPr>
              <w:pStyle w:val="TableParagraph"/>
              <w:spacing w:line="104" w:lineRule="exact"/>
              <w:ind w:left="27"/>
              <w:rPr>
                <w:sz w:val="11"/>
              </w:rPr>
            </w:pPr>
            <w:r>
              <w:rPr>
                <w:w w:val="105"/>
                <w:sz w:val="11"/>
              </w:rPr>
              <w:t>esecuzione</w:t>
            </w:r>
          </w:p>
        </w:tc>
        <w:tc>
          <w:tcPr>
            <w:tcW w:w="1046" w:type="dxa"/>
            <w:tcBorders>
              <w:top w:val="nil"/>
              <w:bottom w:val="nil"/>
            </w:tcBorders>
          </w:tcPr>
          <w:p w:rsidR="00792955" w:rsidRDefault="00527031">
            <w:pPr>
              <w:pStyle w:val="TableParagraph"/>
              <w:spacing w:line="264" w:lineRule="auto"/>
              <w:ind w:left="27" w:right="8"/>
              <w:rPr>
                <w:sz w:val="11"/>
              </w:rPr>
            </w:pPr>
            <w:r>
              <w:rPr>
                <w:w w:val="105"/>
                <w:sz w:val="11"/>
              </w:rPr>
              <w:t>- Condizionamento dell'attivita' per interessi</w:t>
            </w:r>
            <w:r>
              <w:rPr>
                <w:spacing w:val="-19"/>
                <w:w w:val="105"/>
                <w:sz w:val="11"/>
              </w:rPr>
              <w:t xml:space="preserve"> </w:t>
            </w:r>
            <w:r>
              <w:rPr>
                <w:w w:val="105"/>
                <w:sz w:val="11"/>
              </w:rPr>
              <w:t>particolari, di</w:t>
            </w:r>
            <w:r>
              <w:rPr>
                <w:spacing w:val="-11"/>
                <w:w w:val="105"/>
                <w:sz w:val="11"/>
              </w:rPr>
              <w:t xml:space="preserve"> </w:t>
            </w:r>
            <w:r>
              <w:rPr>
                <w:w w:val="105"/>
                <w:sz w:val="11"/>
              </w:rPr>
              <w:t>singoli</w:t>
            </w:r>
            <w:r>
              <w:rPr>
                <w:spacing w:val="-10"/>
                <w:w w:val="105"/>
                <w:sz w:val="11"/>
              </w:rPr>
              <w:t xml:space="preserve"> </w:t>
            </w:r>
            <w:r>
              <w:rPr>
                <w:w w:val="105"/>
                <w:sz w:val="11"/>
              </w:rPr>
              <w:t>o</w:t>
            </w:r>
            <w:r>
              <w:rPr>
                <w:spacing w:val="-9"/>
                <w:w w:val="105"/>
                <w:sz w:val="11"/>
              </w:rPr>
              <w:t xml:space="preserve"> </w:t>
            </w:r>
            <w:r>
              <w:rPr>
                <w:w w:val="105"/>
                <w:sz w:val="11"/>
              </w:rPr>
              <w:t>di</w:t>
            </w:r>
            <w:r>
              <w:rPr>
                <w:spacing w:val="-10"/>
                <w:w w:val="105"/>
                <w:sz w:val="11"/>
              </w:rPr>
              <w:t xml:space="preserve"> </w:t>
            </w:r>
            <w:r>
              <w:rPr>
                <w:w w:val="105"/>
                <w:sz w:val="11"/>
              </w:rPr>
              <w:t>gruppi</w:t>
            </w:r>
          </w:p>
        </w:tc>
        <w:tc>
          <w:tcPr>
            <w:tcW w:w="1046" w:type="dxa"/>
            <w:vMerge w:val="restart"/>
            <w:tcBorders>
              <w:top w:val="nil"/>
            </w:tcBorders>
          </w:tcPr>
          <w:p w:rsidR="00792955" w:rsidRDefault="00527031">
            <w:pPr>
              <w:pStyle w:val="TableParagraph"/>
              <w:spacing w:before="5"/>
              <w:ind w:left="28"/>
              <w:rPr>
                <w:sz w:val="11"/>
              </w:rPr>
            </w:pPr>
            <w:r>
              <w:rPr>
                <w:b/>
                <w:w w:val="105"/>
                <w:sz w:val="11"/>
              </w:rPr>
              <w:t xml:space="preserve">Risultato: </w:t>
            </w:r>
            <w:r>
              <w:rPr>
                <w:w w:val="105"/>
                <w:sz w:val="11"/>
              </w:rPr>
              <w:t>Alto</w:t>
            </w:r>
          </w:p>
        </w:tc>
        <w:tc>
          <w:tcPr>
            <w:tcW w:w="1406" w:type="dxa"/>
            <w:vMerge w:val="restart"/>
            <w:tcBorders>
              <w:top w:val="nil"/>
              <w:right w:val="single" w:sz="6" w:space="0" w:color="000000"/>
            </w:tcBorders>
          </w:tcPr>
          <w:p w:rsidR="00792955" w:rsidRDefault="00792955">
            <w:pPr>
              <w:pStyle w:val="TableParagraph"/>
              <w:rPr>
                <w:rFonts w:ascii="Times New Roman"/>
                <w:sz w:val="10"/>
              </w:rPr>
            </w:pPr>
          </w:p>
        </w:tc>
        <w:tc>
          <w:tcPr>
            <w:tcW w:w="1406" w:type="dxa"/>
            <w:vMerge w:val="restart"/>
            <w:tcBorders>
              <w:top w:val="nil"/>
              <w:left w:val="single" w:sz="6" w:space="0" w:color="000000"/>
            </w:tcBorders>
          </w:tcPr>
          <w:p w:rsidR="00792955" w:rsidRDefault="00792955">
            <w:pPr>
              <w:pStyle w:val="TableParagraph"/>
              <w:rPr>
                <w:rFonts w:ascii="Times New Roman"/>
                <w:sz w:val="10"/>
              </w:rPr>
            </w:pPr>
          </w:p>
        </w:tc>
        <w:tc>
          <w:tcPr>
            <w:tcW w:w="1759" w:type="dxa"/>
            <w:tcBorders>
              <w:top w:val="nil"/>
              <w:bottom w:val="nil"/>
            </w:tcBorders>
          </w:tcPr>
          <w:p w:rsidR="00792955" w:rsidRDefault="00527031">
            <w:pPr>
              <w:pStyle w:val="TableParagraph"/>
              <w:spacing w:before="5" w:line="264" w:lineRule="auto"/>
              <w:ind w:left="30" w:right="10"/>
              <w:rPr>
                <w:sz w:val="11"/>
              </w:rPr>
            </w:pPr>
            <w:r>
              <w:rPr>
                <w:b/>
                <w:w w:val="105"/>
                <w:sz w:val="11"/>
              </w:rPr>
              <w:t xml:space="preserve">Indicatori di attuazione: </w:t>
            </w:r>
            <w:r>
              <w:rPr>
                <w:w w:val="105"/>
                <w:sz w:val="11"/>
              </w:rPr>
              <w:t>Avvenuta Informatizzazione del processo di acquisizione di lavori servizi forniture</w:t>
            </w:r>
          </w:p>
        </w:tc>
      </w:tr>
      <w:tr w:rsidR="00792955">
        <w:trPr>
          <w:trHeight w:val="400"/>
        </w:trPr>
        <w:tc>
          <w:tcPr>
            <w:tcW w:w="1027" w:type="dxa"/>
            <w:vMerge/>
            <w:tcBorders>
              <w:top w:val="nil"/>
            </w:tcBorders>
            <w:shd w:val="clear" w:color="auto" w:fill="DAEDF3"/>
          </w:tcPr>
          <w:p w:rsidR="00792955" w:rsidRDefault="00792955">
            <w:pPr>
              <w:rPr>
                <w:sz w:val="2"/>
                <w:szCs w:val="2"/>
              </w:rPr>
            </w:pPr>
          </w:p>
        </w:tc>
        <w:tc>
          <w:tcPr>
            <w:tcW w:w="1027" w:type="dxa"/>
            <w:vMerge/>
            <w:tcBorders>
              <w:top w:val="nil"/>
            </w:tcBorders>
            <w:shd w:val="clear" w:color="auto" w:fill="DAEDF3"/>
          </w:tcPr>
          <w:p w:rsidR="00792955" w:rsidRDefault="00792955">
            <w:pPr>
              <w:rPr>
                <w:sz w:val="2"/>
                <w:szCs w:val="2"/>
              </w:rPr>
            </w:pPr>
          </w:p>
        </w:tc>
        <w:tc>
          <w:tcPr>
            <w:tcW w:w="1027" w:type="dxa"/>
            <w:vMerge/>
            <w:tcBorders>
              <w:top w:val="nil"/>
            </w:tcBorders>
            <w:shd w:val="clear" w:color="auto" w:fill="DAEDF3"/>
          </w:tcPr>
          <w:p w:rsidR="00792955" w:rsidRDefault="00792955">
            <w:pPr>
              <w:rPr>
                <w:sz w:val="2"/>
                <w:szCs w:val="2"/>
              </w:rPr>
            </w:pPr>
          </w:p>
        </w:tc>
        <w:tc>
          <w:tcPr>
            <w:tcW w:w="1416" w:type="dxa"/>
            <w:tcBorders>
              <w:top w:val="nil"/>
              <w:bottom w:val="nil"/>
            </w:tcBorders>
          </w:tcPr>
          <w:p w:rsidR="00792955" w:rsidRDefault="00527031">
            <w:pPr>
              <w:pStyle w:val="TableParagraph"/>
              <w:spacing w:line="264" w:lineRule="auto"/>
              <w:ind w:left="27" w:right="10"/>
              <w:rPr>
                <w:sz w:val="11"/>
              </w:rPr>
            </w:pPr>
            <w:r>
              <w:rPr>
                <w:w w:val="105"/>
                <w:sz w:val="11"/>
              </w:rPr>
              <w:t>- Omettere di effettuare l'indagine identificativa</w:t>
            </w:r>
          </w:p>
          <w:p w:rsidR="00792955" w:rsidRDefault="00527031">
            <w:pPr>
              <w:pStyle w:val="TableParagraph"/>
              <w:spacing w:line="106" w:lineRule="exact"/>
              <w:ind w:left="27"/>
              <w:rPr>
                <w:sz w:val="11"/>
              </w:rPr>
            </w:pPr>
            <w:r>
              <w:rPr>
                <w:w w:val="105"/>
                <w:sz w:val="11"/>
              </w:rPr>
              <w:t>degli OE</w:t>
            </w:r>
          </w:p>
        </w:tc>
        <w:tc>
          <w:tcPr>
            <w:tcW w:w="1046" w:type="dxa"/>
            <w:tcBorders>
              <w:top w:val="nil"/>
              <w:bottom w:val="nil"/>
            </w:tcBorders>
          </w:tcPr>
          <w:p w:rsidR="00792955" w:rsidRDefault="00527031">
            <w:pPr>
              <w:pStyle w:val="TableParagraph"/>
              <w:spacing w:line="264" w:lineRule="auto"/>
              <w:ind w:left="27"/>
              <w:rPr>
                <w:sz w:val="11"/>
              </w:rPr>
            </w:pPr>
            <w:r>
              <w:rPr>
                <w:w w:val="105"/>
                <w:sz w:val="11"/>
              </w:rPr>
              <w:t>- Conflitto di interessi</w:t>
            </w:r>
          </w:p>
        </w:tc>
        <w:tc>
          <w:tcPr>
            <w:tcW w:w="1046" w:type="dxa"/>
            <w:vMerge/>
            <w:tcBorders>
              <w:top w:val="nil"/>
            </w:tcBorders>
          </w:tcPr>
          <w:p w:rsidR="00792955" w:rsidRDefault="00792955">
            <w:pPr>
              <w:rPr>
                <w:sz w:val="2"/>
                <w:szCs w:val="2"/>
              </w:rPr>
            </w:pPr>
          </w:p>
        </w:tc>
        <w:tc>
          <w:tcPr>
            <w:tcW w:w="1406" w:type="dxa"/>
            <w:vMerge/>
            <w:tcBorders>
              <w:top w:val="nil"/>
              <w:right w:val="single" w:sz="6" w:space="0" w:color="000000"/>
            </w:tcBorders>
          </w:tcPr>
          <w:p w:rsidR="00792955" w:rsidRDefault="00792955">
            <w:pPr>
              <w:rPr>
                <w:sz w:val="2"/>
                <w:szCs w:val="2"/>
              </w:rPr>
            </w:pPr>
          </w:p>
        </w:tc>
        <w:tc>
          <w:tcPr>
            <w:tcW w:w="1406" w:type="dxa"/>
            <w:vMerge/>
            <w:tcBorders>
              <w:top w:val="nil"/>
              <w:left w:val="single" w:sz="6" w:space="0" w:color="000000"/>
            </w:tcBorders>
          </w:tcPr>
          <w:p w:rsidR="00792955" w:rsidRDefault="00792955">
            <w:pPr>
              <w:rPr>
                <w:sz w:val="2"/>
                <w:szCs w:val="2"/>
              </w:rPr>
            </w:pPr>
          </w:p>
        </w:tc>
        <w:tc>
          <w:tcPr>
            <w:tcW w:w="1759" w:type="dxa"/>
            <w:tcBorders>
              <w:top w:val="nil"/>
              <w:bottom w:val="nil"/>
            </w:tcBorders>
          </w:tcPr>
          <w:p w:rsidR="00792955" w:rsidRDefault="00527031">
            <w:pPr>
              <w:pStyle w:val="TableParagraph"/>
              <w:ind w:left="30"/>
              <w:rPr>
                <w:b/>
                <w:sz w:val="11"/>
              </w:rPr>
            </w:pPr>
            <w:r>
              <w:rPr>
                <w:b/>
                <w:w w:val="105"/>
                <w:sz w:val="11"/>
              </w:rPr>
              <w:t>Soggetto responsabile:</w:t>
            </w:r>
          </w:p>
          <w:p w:rsidR="00792955" w:rsidRDefault="00527031">
            <w:pPr>
              <w:pStyle w:val="TableParagraph"/>
              <w:spacing w:before="13"/>
              <w:ind w:left="30"/>
              <w:rPr>
                <w:sz w:val="11"/>
              </w:rPr>
            </w:pPr>
            <w:r>
              <w:rPr>
                <w:w w:val="105"/>
                <w:sz w:val="11"/>
              </w:rPr>
              <w:t>Dirigente/Funzionario</w:t>
            </w:r>
          </w:p>
        </w:tc>
      </w:tr>
      <w:tr w:rsidR="00792955">
        <w:trPr>
          <w:trHeight w:val="1512"/>
        </w:trPr>
        <w:tc>
          <w:tcPr>
            <w:tcW w:w="1027" w:type="dxa"/>
            <w:vMerge/>
            <w:tcBorders>
              <w:top w:val="nil"/>
            </w:tcBorders>
            <w:shd w:val="clear" w:color="auto" w:fill="DAEDF3"/>
          </w:tcPr>
          <w:p w:rsidR="00792955" w:rsidRDefault="00792955">
            <w:pPr>
              <w:rPr>
                <w:sz w:val="2"/>
                <w:szCs w:val="2"/>
              </w:rPr>
            </w:pPr>
          </w:p>
        </w:tc>
        <w:tc>
          <w:tcPr>
            <w:tcW w:w="1027" w:type="dxa"/>
            <w:vMerge/>
            <w:tcBorders>
              <w:top w:val="nil"/>
            </w:tcBorders>
            <w:shd w:val="clear" w:color="auto" w:fill="DAEDF3"/>
          </w:tcPr>
          <w:p w:rsidR="00792955" w:rsidRDefault="00792955">
            <w:pPr>
              <w:rPr>
                <w:sz w:val="2"/>
                <w:szCs w:val="2"/>
              </w:rPr>
            </w:pPr>
          </w:p>
        </w:tc>
        <w:tc>
          <w:tcPr>
            <w:tcW w:w="1027" w:type="dxa"/>
            <w:vMerge/>
            <w:tcBorders>
              <w:top w:val="nil"/>
            </w:tcBorders>
            <w:shd w:val="clear" w:color="auto" w:fill="DAEDF3"/>
          </w:tcPr>
          <w:p w:rsidR="00792955" w:rsidRDefault="00792955">
            <w:pPr>
              <w:rPr>
                <w:sz w:val="2"/>
                <w:szCs w:val="2"/>
              </w:rPr>
            </w:pPr>
          </w:p>
        </w:tc>
        <w:tc>
          <w:tcPr>
            <w:tcW w:w="1416" w:type="dxa"/>
            <w:tcBorders>
              <w:top w:val="nil"/>
              <w:bottom w:val="nil"/>
            </w:tcBorders>
          </w:tcPr>
          <w:p w:rsidR="00792955" w:rsidRDefault="00527031">
            <w:pPr>
              <w:pStyle w:val="TableParagraph"/>
              <w:spacing w:line="264" w:lineRule="auto"/>
              <w:ind w:left="27" w:right="10"/>
              <w:rPr>
                <w:sz w:val="11"/>
              </w:rPr>
            </w:pPr>
            <w:r>
              <w:rPr>
                <w:sz w:val="11"/>
              </w:rPr>
              <w:t xml:space="preserve">- Identificare/selezionare in </w:t>
            </w:r>
            <w:r>
              <w:rPr>
                <w:w w:val="105"/>
                <w:sz w:val="11"/>
              </w:rPr>
              <w:t>maniera distorta gli OE nella fase della indagine identificativa OE</w:t>
            </w:r>
          </w:p>
        </w:tc>
        <w:tc>
          <w:tcPr>
            <w:tcW w:w="1046" w:type="dxa"/>
            <w:tcBorders>
              <w:top w:val="nil"/>
              <w:bottom w:val="nil"/>
            </w:tcBorders>
          </w:tcPr>
          <w:p w:rsidR="00792955" w:rsidRDefault="00527031">
            <w:pPr>
              <w:pStyle w:val="TableParagraph"/>
              <w:spacing w:line="264" w:lineRule="auto"/>
              <w:ind w:left="27" w:right="86"/>
              <w:rPr>
                <w:sz w:val="11"/>
              </w:rPr>
            </w:pPr>
            <w:r>
              <w:rPr>
                <w:w w:val="105"/>
                <w:sz w:val="11"/>
              </w:rPr>
              <w:t>- Mancato</w:t>
            </w:r>
            <w:r>
              <w:rPr>
                <w:spacing w:val="-22"/>
                <w:w w:val="105"/>
                <w:sz w:val="11"/>
              </w:rPr>
              <w:t xml:space="preserve"> </w:t>
            </w:r>
            <w:r>
              <w:rPr>
                <w:w w:val="105"/>
                <w:sz w:val="11"/>
              </w:rPr>
              <w:t xml:space="preserve">rispetto principio di separazione tra indirizzo politico- amministrativo e gestione, con </w:t>
            </w:r>
            <w:r>
              <w:rPr>
                <w:sz w:val="11"/>
              </w:rPr>
              <w:t xml:space="preserve">indebita ingerenza </w:t>
            </w:r>
            <w:r>
              <w:rPr>
                <w:w w:val="105"/>
                <w:sz w:val="11"/>
              </w:rPr>
              <w:t>dell'organo di indirizzo politico nell'attivita'</w:t>
            </w:r>
          </w:p>
          <w:p w:rsidR="00792955" w:rsidRDefault="00527031">
            <w:pPr>
              <w:pStyle w:val="TableParagraph"/>
              <w:spacing w:line="103" w:lineRule="exact"/>
              <w:ind w:left="27"/>
              <w:rPr>
                <w:sz w:val="11"/>
              </w:rPr>
            </w:pPr>
            <w:r>
              <w:rPr>
                <w:w w:val="105"/>
                <w:sz w:val="11"/>
              </w:rPr>
              <w:t>gestionale</w:t>
            </w:r>
          </w:p>
        </w:tc>
        <w:tc>
          <w:tcPr>
            <w:tcW w:w="1046" w:type="dxa"/>
            <w:vMerge/>
            <w:tcBorders>
              <w:top w:val="nil"/>
            </w:tcBorders>
          </w:tcPr>
          <w:p w:rsidR="00792955" w:rsidRDefault="00792955">
            <w:pPr>
              <w:rPr>
                <w:sz w:val="2"/>
                <w:szCs w:val="2"/>
              </w:rPr>
            </w:pPr>
          </w:p>
        </w:tc>
        <w:tc>
          <w:tcPr>
            <w:tcW w:w="1406" w:type="dxa"/>
            <w:vMerge/>
            <w:tcBorders>
              <w:top w:val="nil"/>
              <w:right w:val="single" w:sz="6" w:space="0" w:color="000000"/>
            </w:tcBorders>
          </w:tcPr>
          <w:p w:rsidR="00792955" w:rsidRDefault="00792955">
            <w:pPr>
              <w:rPr>
                <w:sz w:val="2"/>
                <w:szCs w:val="2"/>
              </w:rPr>
            </w:pPr>
          </w:p>
        </w:tc>
        <w:tc>
          <w:tcPr>
            <w:tcW w:w="1406" w:type="dxa"/>
            <w:vMerge/>
            <w:tcBorders>
              <w:top w:val="nil"/>
              <w:left w:val="single" w:sz="6" w:space="0" w:color="000000"/>
            </w:tcBorders>
          </w:tcPr>
          <w:p w:rsidR="00792955" w:rsidRDefault="00792955">
            <w:pPr>
              <w:rPr>
                <w:sz w:val="2"/>
                <w:szCs w:val="2"/>
              </w:rPr>
            </w:pPr>
          </w:p>
        </w:tc>
        <w:tc>
          <w:tcPr>
            <w:tcW w:w="1759" w:type="dxa"/>
            <w:tcBorders>
              <w:top w:val="nil"/>
              <w:bottom w:val="nil"/>
            </w:tcBorders>
          </w:tcPr>
          <w:p w:rsidR="00792955" w:rsidRDefault="00792955">
            <w:pPr>
              <w:pStyle w:val="TableParagraph"/>
              <w:rPr>
                <w:rFonts w:ascii="Times New Roman"/>
                <w:sz w:val="10"/>
              </w:rPr>
            </w:pPr>
          </w:p>
        </w:tc>
      </w:tr>
      <w:tr w:rsidR="00792955">
        <w:trPr>
          <w:trHeight w:val="539"/>
        </w:trPr>
        <w:tc>
          <w:tcPr>
            <w:tcW w:w="1027" w:type="dxa"/>
            <w:vMerge/>
            <w:tcBorders>
              <w:top w:val="nil"/>
            </w:tcBorders>
            <w:shd w:val="clear" w:color="auto" w:fill="DAEDF3"/>
          </w:tcPr>
          <w:p w:rsidR="00792955" w:rsidRDefault="00792955">
            <w:pPr>
              <w:rPr>
                <w:sz w:val="2"/>
                <w:szCs w:val="2"/>
              </w:rPr>
            </w:pPr>
          </w:p>
        </w:tc>
        <w:tc>
          <w:tcPr>
            <w:tcW w:w="1027" w:type="dxa"/>
            <w:vMerge/>
            <w:tcBorders>
              <w:top w:val="nil"/>
            </w:tcBorders>
            <w:shd w:val="clear" w:color="auto" w:fill="DAEDF3"/>
          </w:tcPr>
          <w:p w:rsidR="00792955" w:rsidRDefault="00792955">
            <w:pPr>
              <w:rPr>
                <w:sz w:val="2"/>
                <w:szCs w:val="2"/>
              </w:rPr>
            </w:pPr>
          </w:p>
        </w:tc>
        <w:tc>
          <w:tcPr>
            <w:tcW w:w="1027" w:type="dxa"/>
            <w:vMerge/>
            <w:tcBorders>
              <w:top w:val="nil"/>
            </w:tcBorders>
            <w:shd w:val="clear" w:color="auto" w:fill="DAEDF3"/>
          </w:tcPr>
          <w:p w:rsidR="00792955" w:rsidRDefault="00792955">
            <w:pPr>
              <w:rPr>
                <w:sz w:val="2"/>
                <w:szCs w:val="2"/>
              </w:rPr>
            </w:pPr>
          </w:p>
        </w:tc>
        <w:tc>
          <w:tcPr>
            <w:tcW w:w="1416" w:type="dxa"/>
            <w:tcBorders>
              <w:top w:val="nil"/>
              <w:bottom w:val="nil"/>
            </w:tcBorders>
          </w:tcPr>
          <w:p w:rsidR="00792955" w:rsidRDefault="00527031">
            <w:pPr>
              <w:pStyle w:val="TableParagraph"/>
              <w:spacing w:line="264" w:lineRule="auto"/>
              <w:ind w:left="27" w:right="151"/>
              <w:rPr>
                <w:sz w:val="11"/>
              </w:rPr>
            </w:pPr>
            <w:r>
              <w:rPr>
                <w:w w:val="105"/>
                <w:sz w:val="11"/>
              </w:rPr>
              <w:t>-</w:t>
            </w:r>
            <w:r>
              <w:rPr>
                <w:spacing w:val="-12"/>
                <w:w w:val="105"/>
                <w:sz w:val="11"/>
              </w:rPr>
              <w:t xml:space="preserve"> </w:t>
            </w:r>
            <w:r>
              <w:rPr>
                <w:w w:val="105"/>
                <w:sz w:val="11"/>
              </w:rPr>
              <w:t>Effettuare</w:t>
            </w:r>
            <w:r>
              <w:rPr>
                <w:spacing w:val="-13"/>
                <w:w w:val="105"/>
                <w:sz w:val="11"/>
              </w:rPr>
              <w:t xml:space="preserve"> </w:t>
            </w:r>
            <w:r>
              <w:rPr>
                <w:w w:val="105"/>
                <w:sz w:val="11"/>
              </w:rPr>
              <w:t>pressioni</w:t>
            </w:r>
            <w:r>
              <w:rPr>
                <w:spacing w:val="-13"/>
                <w:w w:val="105"/>
                <w:sz w:val="11"/>
              </w:rPr>
              <w:t xml:space="preserve"> </w:t>
            </w:r>
            <w:r>
              <w:rPr>
                <w:w w:val="105"/>
                <w:sz w:val="11"/>
              </w:rPr>
              <w:t>sul Rup affinche' affidi il contratto ad</w:t>
            </w:r>
            <w:r>
              <w:rPr>
                <w:spacing w:val="-6"/>
                <w:w w:val="105"/>
                <w:sz w:val="11"/>
              </w:rPr>
              <w:t xml:space="preserve"> </w:t>
            </w:r>
            <w:r>
              <w:rPr>
                <w:w w:val="105"/>
                <w:sz w:val="11"/>
              </w:rPr>
              <w:t>un</w:t>
            </w:r>
          </w:p>
          <w:p w:rsidR="00792955" w:rsidRDefault="00527031">
            <w:pPr>
              <w:pStyle w:val="TableParagraph"/>
              <w:spacing w:line="106" w:lineRule="exact"/>
              <w:ind w:left="27"/>
              <w:rPr>
                <w:sz w:val="11"/>
              </w:rPr>
            </w:pPr>
            <w:r>
              <w:rPr>
                <w:sz w:val="11"/>
              </w:rPr>
              <w:t>determinato</w:t>
            </w:r>
            <w:r>
              <w:rPr>
                <w:spacing w:val="8"/>
                <w:sz w:val="11"/>
              </w:rPr>
              <w:t xml:space="preserve"> </w:t>
            </w:r>
            <w:r>
              <w:rPr>
                <w:sz w:val="11"/>
              </w:rPr>
              <w:t>OE</w:t>
            </w:r>
          </w:p>
        </w:tc>
        <w:tc>
          <w:tcPr>
            <w:tcW w:w="1046" w:type="dxa"/>
            <w:tcBorders>
              <w:top w:val="nil"/>
              <w:bottom w:val="nil"/>
            </w:tcBorders>
          </w:tcPr>
          <w:p w:rsidR="00792955" w:rsidRDefault="00527031">
            <w:pPr>
              <w:pStyle w:val="TableParagraph"/>
              <w:spacing w:line="264" w:lineRule="auto"/>
              <w:ind w:left="27"/>
              <w:rPr>
                <w:sz w:val="11"/>
              </w:rPr>
            </w:pPr>
            <w:r>
              <w:rPr>
                <w:w w:val="105"/>
                <w:sz w:val="11"/>
              </w:rPr>
              <w:t>- Uso improprio o distorto della discrezionalita'</w:t>
            </w:r>
          </w:p>
        </w:tc>
        <w:tc>
          <w:tcPr>
            <w:tcW w:w="1046" w:type="dxa"/>
            <w:vMerge/>
            <w:tcBorders>
              <w:top w:val="nil"/>
            </w:tcBorders>
          </w:tcPr>
          <w:p w:rsidR="00792955" w:rsidRDefault="00792955">
            <w:pPr>
              <w:rPr>
                <w:sz w:val="2"/>
                <w:szCs w:val="2"/>
              </w:rPr>
            </w:pPr>
          </w:p>
        </w:tc>
        <w:tc>
          <w:tcPr>
            <w:tcW w:w="1406" w:type="dxa"/>
            <w:vMerge/>
            <w:tcBorders>
              <w:top w:val="nil"/>
              <w:right w:val="single" w:sz="6" w:space="0" w:color="000000"/>
            </w:tcBorders>
          </w:tcPr>
          <w:p w:rsidR="00792955" w:rsidRDefault="00792955">
            <w:pPr>
              <w:rPr>
                <w:sz w:val="2"/>
                <w:szCs w:val="2"/>
              </w:rPr>
            </w:pPr>
          </w:p>
        </w:tc>
        <w:tc>
          <w:tcPr>
            <w:tcW w:w="1406" w:type="dxa"/>
            <w:vMerge/>
            <w:tcBorders>
              <w:top w:val="nil"/>
              <w:left w:val="single" w:sz="6" w:space="0" w:color="000000"/>
            </w:tcBorders>
          </w:tcPr>
          <w:p w:rsidR="00792955" w:rsidRDefault="00792955">
            <w:pPr>
              <w:rPr>
                <w:sz w:val="2"/>
                <w:szCs w:val="2"/>
              </w:rPr>
            </w:pPr>
          </w:p>
        </w:tc>
        <w:tc>
          <w:tcPr>
            <w:tcW w:w="1759" w:type="dxa"/>
            <w:tcBorders>
              <w:top w:val="nil"/>
              <w:bottom w:val="nil"/>
            </w:tcBorders>
          </w:tcPr>
          <w:p w:rsidR="00792955" w:rsidRDefault="00792955">
            <w:pPr>
              <w:pStyle w:val="TableParagraph"/>
              <w:rPr>
                <w:rFonts w:ascii="Times New Roman"/>
                <w:sz w:val="10"/>
              </w:rPr>
            </w:pPr>
          </w:p>
        </w:tc>
      </w:tr>
      <w:tr w:rsidR="00792955">
        <w:trPr>
          <w:trHeight w:val="888"/>
        </w:trPr>
        <w:tc>
          <w:tcPr>
            <w:tcW w:w="1027" w:type="dxa"/>
            <w:vMerge/>
            <w:tcBorders>
              <w:top w:val="nil"/>
            </w:tcBorders>
            <w:shd w:val="clear" w:color="auto" w:fill="DAEDF3"/>
          </w:tcPr>
          <w:p w:rsidR="00792955" w:rsidRDefault="00792955">
            <w:pPr>
              <w:rPr>
                <w:sz w:val="2"/>
                <w:szCs w:val="2"/>
              </w:rPr>
            </w:pPr>
          </w:p>
        </w:tc>
        <w:tc>
          <w:tcPr>
            <w:tcW w:w="1027" w:type="dxa"/>
            <w:vMerge/>
            <w:tcBorders>
              <w:top w:val="nil"/>
            </w:tcBorders>
            <w:shd w:val="clear" w:color="auto" w:fill="DAEDF3"/>
          </w:tcPr>
          <w:p w:rsidR="00792955" w:rsidRDefault="00792955">
            <w:pPr>
              <w:rPr>
                <w:sz w:val="2"/>
                <w:szCs w:val="2"/>
              </w:rPr>
            </w:pPr>
          </w:p>
        </w:tc>
        <w:tc>
          <w:tcPr>
            <w:tcW w:w="1027" w:type="dxa"/>
            <w:vMerge/>
            <w:tcBorders>
              <w:top w:val="nil"/>
            </w:tcBorders>
            <w:shd w:val="clear" w:color="auto" w:fill="DAEDF3"/>
          </w:tcPr>
          <w:p w:rsidR="00792955" w:rsidRDefault="00792955">
            <w:pPr>
              <w:rPr>
                <w:sz w:val="2"/>
                <w:szCs w:val="2"/>
              </w:rPr>
            </w:pPr>
          </w:p>
        </w:tc>
        <w:tc>
          <w:tcPr>
            <w:tcW w:w="1416" w:type="dxa"/>
            <w:tcBorders>
              <w:top w:val="nil"/>
              <w:bottom w:val="nil"/>
            </w:tcBorders>
          </w:tcPr>
          <w:p w:rsidR="00792955" w:rsidRDefault="00527031">
            <w:pPr>
              <w:pStyle w:val="TableParagraph"/>
              <w:spacing w:line="264" w:lineRule="auto"/>
              <w:ind w:left="27" w:right="-3"/>
              <w:rPr>
                <w:sz w:val="11"/>
              </w:rPr>
            </w:pPr>
            <w:r>
              <w:rPr>
                <w:w w:val="105"/>
                <w:sz w:val="11"/>
              </w:rPr>
              <w:t xml:space="preserve">- Definire un fabbisogno non rispondente a criteri di </w:t>
            </w:r>
            <w:r>
              <w:rPr>
                <w:sz w:val="11"/>
              </w:rPr>
              <w:t xml:space="preserve">efficienza/efficacia/econom </w:t>
            </w:r>
            <w:r>
              <w:rPr>
                <w:w w:val="105"/>
                <w:sz w:val="11"/>
              </w:rPr>
              <w:t>icita', ma alla volonta' di premiare interessi particolari</w:t>
            </w:r>
          </w:p>
        </w:tc>
        <w:tc>
          <w:tcPr>
            <w:tcW w:w="1046" w:type="dxa"/>
            <w:tcBorders>
              <w:top w:val="nil"/>
              <w:bottom w:val="nil"/>
            </w:tcBorders>
          </w:tcPr>
          <w:p w:rsidR="00792955" w:rsidRDefault="00792955">
            <w:pPr>
              <w:pStyle w:val="TableParagraph"/>
              <w:rPr>
                <w:rFonts w:ascii="Times New Roman"/>
                <w:sz w:val="10"/>
              </w:rPr>
            </w:pPr>
          </w:p>
        </w:tc>
        <w:tc>
          <w:tcPr>
            <w:tcW w:w="1046" w:type="dxa"/>
            <w:vMerge/>
            <w:tcBorders>
              <w:top w:val="nil"/>
            </w:tcBorders>
          </w:tcPr>
          <w:p w:rsidR="00792955" w:rsidRDefault="00792955">
            <w:pPr>
              <w:rPr>
                <w:sz w:val="2"/>
                <w:szCs w:val="2"/>
              </w:rPr>
            </w:pPr>
          </w:p>
        </w:tc>
        <w:tc>
          <w:tcPr>
            <w:tcW w:w="1406" w:type="dxa"/>
            <w:vMerge/>
            <w:tcBorders>
              <w:top w:val="nil"/>
              <w:right w:val="single" w:sz="6" w:space="0" w:color="000000"/>
            </w:tcBorders>
          </w:tcPr>
          <w:p w:rsidR="00792955" w:rsidRDefault="00792955">
            <w:pPr>
              <w:rPr>
                <w:sz w:val="2"/>
                <w:szCs w:val="2"/>
              </w:rPr>
            </w:pPr>
          </w:p>
        </w:tc>
        <w:tc>
          <w:tcPr>
            <w:tcW w:w="1406" w:type="dxa"/>
            <w:vMerge/>
            <w:tcBorders>
              <w:top w:val="nil"/>
              <w:left w:val="single" w:sz="6" w:space="0" w:color="000000"/>
            </w:tcBorders>
          </w:tcPr>
          <w:p w:rsidR="00792955" w:rsidRDefault="00792955">
            <w:pPr>
              <w:rPr>
                <w:sz w:val="2"/>
                <w:szCs w:val="2"/>
              </w:rPr>
            </w:pPr>
          </w:p>
        </w:tc>
        <w:tc>
          <w:tcPr>
            <w:tcW w:w="1759" w:type="dxa"/>
            <w:tcBorders>
              <w:top w:val="nil"/>
              <w:bottom w:val="nil"/>
            </w:tcBorders>
          </w:tcPr>
          <w:p w:rsidR="00792955" w:rsidRDefault="00792955">
            <w:pPr>
              <w:pStyle w:val="TableParagraph"/>
              <w:rPr>
                <w:rFonts w:ascii="Times New Roman"/>
                <w:sz w:val="10"/>
              </w:rPr>
            </w:pPr>
          </w:p>
        </w:tc>
      </w:tr>
      <w:tr w:rsidR="00792955">
        <w:trPr>
          <w:trHeight w:val="819"/>
        </w:trPr>
        <w:tc>
          <w:tcPr>
            <w:tcW w:w="1027" w:type="dxa"/>
            <w:vMerge/>
            <w:tcBorders>
              <w:top w:val="nil"/>
            </w:tcBorders>
            <w:shd w:val="clear" w:color="auto" w:fill="DAEDF3"/>
          </w:tcPr>
          <w:p w:rsidR="00792955" w:rsidRDefault="00792955">
            <w:pPr>
              <w:rPr>
                <w:sz w:val="2"/>
                <w:szCs w:val="2"/>
              </w:rPr>
            </w:pPr>
          </w:p>
        </w:tc>
        <w:tc>
          <w:tcPr>
            <w:tcW w:w="1027" w:type="dxa"/>
            <w:vMerge/>
            <w:tcBorders>
              <w:top w:val="nil"/>
            </w:tcBorders>
            <w:shd w:val="clear" w:color="auto" w:fill="DAEDF3"/>
          </w:tcPr>
          <w:p w:rsidR="00792955" w:rsidRDefault="00792955">
            <w:pPr>
              <w:rPr>
                <w:sz w:val="2"/>
                <w:szCs w:val="2"/>
              </w:rPr>
            </w:pPr>
          </w:p>
        </w:tc>
        <w:tc>
          <w:tcPr>
            <w:tcW w:w="1027" w:type="dxa"/>
            <w:vMerge/>
            <w:tcBorders>
              <w:top w:val="nil"/>
            </w:tcBorders>
            <w:shd w:val="clear" w:color="auto" w:fill="DAEDF3"/>
          </w:tcPr>
          <w:p w:rsidR="00792955" w:rsidRDefault="00792955">
            <w:pPr>
              <w:rPr>
                <w:sz w:val="2"/>
                <w:szCs w:val="2"/>
              </w:rPr>
            </w:pPr>
          </w:p>
        </w:tc>
        <w:tc>
          <w:tcPr>
            <w:tcW w:w="1416" w:type="dxa"/>
            <w:tcBorders>
              <w:top w:val="nil"/>
              <w:bottom w:val="nil"/>
            </w:tcBorders>
          </w:tcPr>
          <w:p w:rsidR="00792955" w:rsidRDefault="00527031">
            <w:pPr>
              <w:pStyle w:val="TableParagraph"/>
              <w:spacing w:before="66" w:line="264" w:lineRule="auto"/>
              <w:ind w:left="27" w:right="-9"/>
              <w:rPr>
                <w:sz w:val="11"/>
              </w:rPr>
            </w:pPr>
            <w:r>
              <w:rPr>
                <w:w w:val="105"/>
                <w:sz w:val="11"/>
              </w:rPr>
              <w:t>- Definire regole/specifiche tecniche al solo fine di favorire o sfavorire talune categorie di operatori economici - OE</w:t>
            </w:r>
          </w:p>
        </w:tc>
        <w:tc>
          <w:tcPr>
            <w:tcW w:w="1046" w:type="dxa"/>
            <w:tcBorders>
              <w:top w:val="nil"/>
              <w:bottom w:val="nil"/>
            </w:tcBorders>
          </w:tcPr>
          <w:p w:rsidR="00792955" w:rsidRDefault="00792955">
            <w:pPr>
              <w:pStyle w:val="TableParagraph"/>
              <w:rPr>
                <w:rFonts w:ascii="Times New Roman"/>
                <w:sz w:val="10"/>
              </w:rPr>
            </w:pPr>
          </w:p>
        </w:tc>
        <w:tc>
          <w:tcPr>
            <w:tcW w:w="1046" w:type="dxa"/>
            <w:vMerge/>
            <w:tcBorders>
              <w:top w:val="nil"/>
            </w:tcBorders>
          </w:tcPr>
          <w:p w:rsidR="00792955" w:rsidRDefault="00792955">
            <w:pPr>
              <w:rPr>
                <w:sz w:val="2"/>
                <w:szCs w:val="2"/>
              </w:rPr>
            </w:pPr>
          </w:p>
        </w:tc>
        <w:tc>
          <w:tcPr>
            <w:tcW w:w="1406" w:type="dxa"/>
            <w:vMerge/>
            <w:tcBorders>
              <w:top w:val="nil"/>
              <w:right w:val="single" w:sz="6" w:space="0" w:color="000000"/>
            </w:tcBorders>
          </w:tcPr>
          <w:p w:rsidR="00792955" w:rsidRDefault="00792955">
            <w:pPr>
              <w:rPr>
                <w:sz w:val="2"/>
                <w:szCs w:val="2"/>
              </w:rPr>
            </w:pPr>
          </w:p>
        </w:tc>
        <w:tc>
          <w:tcPr>
            <w:tcW w:w="1406" w:type="dxa"/>
            <w:vMerge/>
            <w:tcBorders>
              <w:top w:val="nil"/>
              <w:left w:val="single" w:sz="6" w:space="0" w:color="000000"/>
            </w:tcBorders>
          </w:tcPr>
          <w:p w:rsidR="00792955" w:rsidRDefault="00792955">
            <w:pPr>
              <w:rPr>
                <w:sz w:val="2"/>
                <w:szCs w:val="2"/>
              </w:rPr>
            </w:pPr>
          </w:p>
        </w:tc>
        <w:tc>
          <w:tcPr>
            <w:tcW w:w="1759" w:type="dxa"/>
            <w:tcBorders>
              <w:top w:val="nil"/>
              <w:bottom w:val="nil"/>
            </w:tcBorders>
          </w:tcPr>
          <w:p w:rsidR="00792955" w:rsidRDefault="00792955">
            <w:pPr>
              <w:pStyle w:val="TableParagraph"/>
              <w:rPr>
                <w:rFonts w:ascii="Times New Roman"/>
                <w:sz w:val="10"/>
              </w:rPr>
            </w:pPr>
          </w:p>
        </w:tc>
      </w:tr>
      <w:tr w:rsidR="00792955">
        <w:trPr>
          <w:trHeight w:val="1375"/>
        </w:trPr>
        <w:tc>
          <w:tcPr>
            <w:tcW w:w="1027" w:type="dxa"/>
            <w:vMerge/>
            <w:tcBorders>
              <w:top w:val="nil"/>
            </w:tcBorders>
            <w:shd w:val="clear" w:color="auto" w:fill="DAEDF3"/>
          </w:tcPr>
          <w:p w:rsidR="00792955" w:rsidRDefault="00792955">
            <w:pPr>
              <w:rPr>
                <w:sz w:val="2"/>
                <w:szCs w:val="2"/>
              </w:rPr>
            </w:pPr>
          </w:p>
        </w:tc>
        <w:tc>
          <w:tcPr>
            <w:tcW w:w="1027" w:type="dxa"/>
            <w:vMerge/>
            <w:tcBorders>
              <w:top w:val="nil"/>
            </w:tcBorders>
            <w:shd w:val="clear" w:color="auto" w:fill="DAEDF3"/>
          </w:tcPr>
          <w:p w:rsidR="00792955" w:rsidRDefault="00792955">
            <w:pPr>
              <w:rPr>
                <w:sz w:val="2"/>
                <w:szCs w:val="2"/>
              </w:rPr>
            </w:pPr>
          </w:p>
        </w:tc>
        <w:tc>
          <w:tcPr>
            <w:tcW w:w="1027" w:type="dxa"/>
            <w:vMerge/>
            <w:tcBorders>
              <w:top w:val="nil"/>
            </w:tcBorders>
            <w:shd w:val="clear" w:color="auto" w:fill="DAEDF3"/>
          </w:tcPr>
          <w:p w:rsidR="00792955" w:rsidRDefault="00792955">
            <w:pPr>
              <w:rPr>
                <w:sz w:val="2"/>
                <w:szCs w:val="2"/>
              </w:rPr>
            </w:pPr>
          </w:p>
        </w:tc>
        <w:tc>
          <w:tcPr>
            <w:tcW w:w="1416" w:type="dxa"/>
            <w:tcBorders>
              <w:top w:val="nil"/>
              <w:bottom w:val="nil"/>
            </w:tcBorders>
          </w:tcPr>
          <w:p w:rsidR="00792955" w:rsidRDefault="00527031">
            <w:pPr>
              <w:pStyle w:val="TableParagraph"/>
              <w:spacing w:before="67" w:line="264" w:lineRule="auto"/>
              <w:ind w:left="27" w:right="10"/>
              <w:rPr>
                <w:sz w:val="11"/>
              </w:rPr>
            </w:pPr>
            <w:r>
              <w:rPr>
                <w:w w:val="105"/>
                <w:sz w:val="11"/>
              </w:rPr>
              <w:t>- Commettere il reato di concussione: art. 317 c.p.: abusando della qualita' rivestita o dei poteri attribuiti,</w:t>
            </w:r>
            <w:r>
              <w:rPr>
                <w:spacing w:val="-22"/>
                <w:w w:val="105"/>
                <w:sz w:val="11"/>
              </w:rPr>
              <w:t xml:space="preserve"> </w:t>
            </w:r>
            <w:r>
              <w:rPr>
                <w:w w:val="105"/>
                <w:sz w:val="11"/>
              </w:rPr>
              <w:t>costringere</w:t>
            </w:r>
            <w:r>
              <w:rPr>
                <w:spacing w:val="-21"/>
                <w:w w:val="105"/>
                <w:sz w:val="11"/>
              </w:rPr>
              <w:t xml:space="preserve"> </w:t>
            </w:r>
            <w:r>
              <w:rPr>
                <w:w w:val="105"/>
                <w:sz w:val="11"/>
              </w:rPr>
              <w:t>taluno a dare o a promettere indebitamente, a se' o ad un terzo, denaro od altra utilita'</w:t>
            </w:r>
          </w:p>
        </w:tc>
        <w:tc>
          <w:tcPr>
            <w:tcW w:w="1046" w:type="dxa"/>
            <w:tcBorders>
              <w:top w:val="nil"/>
              <w:bottom w:val="nil"/>
            </w:tcBorders>
          </w:tcPr>
          <w:p w:rsidR="00792955" w:rsidRDefault="00792955">
            <w:pPr>
              <w:pStyle w:val="TableParagraph"/>
              <w:rPr>
                <w:rFonts w:ascii="Times New Roman"/>
                <w:sz w:val="10"/>
              </w:rPr>
            </w:pPr>
          </w:p>
        </w:tc>
        <w:tc>
          <w:tcPr>
            <w:tcW w:w="1046" w:type="dxa"/>
            <w:vMerge/>
            <w:tcBorders>
              <w:top w:val="nil"/>
            </w:tcBorders>
          </w:tcPr>
          <w:p w:rsidR="00792955" w:rsidRDefault="00792955">
            <w:pPr>
              <w:rPr>
                <w:sz w:val="2"/>
                <w:szCs w:val="2"/>
              </w:rPr>
            </w:pPr>
          </w:p>
        </w:tc>
        <w:tc>
          <w:tcPr>
            <w:tcW w:w="1406" w:type="dxa"/>
            <w:vMerge/>
            <w:tcBorders>
              <w:top w:val="nil"/>
              <w:right w:val="single" w:sz="6" w:space="0" w:color="000000"/>
            </w:tcBorders>
          </w:tcPr>
          <w:p w:rsidR="00792955" w:rsidRDefault="00792955">
            <w:pPr>
              <w:rPr>
                <w:sz w:val="2"/>
                <w:szCs w:val="2"/>
              </w:rPr>
            </w:pPr>
          </w:p>
        </w:tc>
        <w:tc>
          <w:tcPr>
            <w:tcW w:w="1406" w:type="dxa"/>
            <w:vMerge/>
            <w:tcBorders>
              <w:top w:val="nil"/>
              <w:left w:val="single" w:sz="6" w:space="0" w:color="000000"/>
            </w:tcBorders>
          </w:tcPr>
          <w:p w:rsidR="00792955" w:rsidRDefault="00792955">
            <w:pPr>
              <w:rPr>
                <w:sz w:val="2"/>
                <w:szCs w:val="2"/>
              </w:rPr>
            </w:pPr>
          </w:p>
        </w:tc>
        <w:tc>
          <w:tcPr>
            <w:tcW w:w="1759" w:type="dxa"/>
            <w:tcBorders>
              <w:top w:val="nil"/>
              <w:bottom w:val="nil"/>
            </w:tcBorders>
          </w:tcPr>
          <w:p w:rsidR="00792955" w:rsidRDefault="00792955">
            <w:pPr>
              <w:pStyle w:val="TableParagraph"/>
              <w:rPr>
                <w:rFonts w:ascii="Times New Roman"/>
                <w:sz w:val="10"/>
              </w:rPr>
            </w:pPr>
          </w:p>
        </w:tc>
      </w:tr>
      <w:tr w:rsidR="00792955">
        <w:trPr>
          <w:trHeight w:val="2134"/>
        </w:trPr>
        <w:tc>
          <w:tcPr>
            <w:tcW w:w="1027" w:type="dxa"/>
            <w:vMerge/>
            <w:tcBorders>
              <w:top w:val="nil"/>
            </w:tcBorders>
            <w:shd w:val="clear" w:color="auto" w:fill="DAEDF3"/>
          </w:tcPr>
          <w:p w:rsidR="00792955" w:rsidRDefault="00792955">
            <w:pPr>
              <w:rPr>
                <w:sz w:val="2"/>
                <w:szCs w:val="2"/>
              </w:rPr>
            </w:pPr>
          </w:p>
        </w:tc>
        <w:tc>
          <w:tcPr>
            <w:tcW w:w="1027" w:type="dxa"/>
            <w:vMerge/>
            <w:tcBorders>
              <w:top w:val="nil"/>
            </w:tcBorders>
            <w:shd w:val="clear" w:color="auto" w:fill="DAEDF3"/>
          </w:tcPr>
          <w:p w:rsidR="00792955" w:rsidRDefault="00792955">
            <w:pPr>
              <w:rPr>
                <w:sz w:val="2"/>
                <w:szCs w:val="2"/>
              </w:rPr>
            </w:pPr>
          </w:p>
        </w:tc>
        <w:tc>
          <w:tcPr>
            <w:tcW w:w="1027" w:type="dxa"/>
            <w:vMerge/>
            <w:tcBorders>
              <w:top w:val="nil"/>
            </w:tcBorders>
            <w:shd w:val="clear" w:color="auto" w:fill="DAEDF3"/>
          </w:tcPr>
          <w:p w:rsidR="00792955" w:rsidRDefault="00792955">
            <w:pPr>
              <w:rPr>
                <w:sz w:val="2"/>
                <w:szCs w:val="2"/>
              </w:rPr>
            </w:pPr>
          </w:p>
        </w:tc>
        <w:tc>
          <w:tcPr>
            <w:tcW w:w="1416" w:type="dxa"/>
            <w:tcBorders>
              <w:top w:val="nil"/>
              <w:bottom w:val="nil"/>
            </w:tcBorders>
          </w:tcPr>
          <w:p w:rsidR="00792955" w:rsidRDefault="00527031">
            <w:pPr>
              <w:pStyle w:val="TableParagraph"/>
              <w:spacing w:before="65" w:line="264" w:lineRule="auto"/>
              <w:ind w:left="27" w:right="10"/>
              <w:rPr>
                <w:sz w:val="11"/>
              </w:rPr>
            </w:pPr>
            <w:r>
              <w:rPr>
                <w:w w:val="105"/>
                <w:sz w:val="11"/>
              </w:rPr>
              <w:t>- Commettere il reato di abuso d'ufficio: art. 323 c.p.:</w:t>
            </w:r>
            <w:r>
              <w:rPr>
                <w:spacing w:val="-10"/>
                <w:w w:val="105"/>
                <w:sz w:val="11"/>
              </w:rPr>
              <w:t xml:space="preserve"> </w:t>
            </w:r>
            <w:r>
              <w:rPr>
                <w:w w:val="105"/>
                <w:sz w:val="11"/>
              </w:rPr>
              <w:t>in</w:t>
            </w:r>
            <w:r>
              <w:rPr>
                <w:spacing w:val="-10"/>
                <w:w w:val="105"/>
                <w:sz w:val="11"/>
              </w:rPr>
              <w:t xml:space="preserve"> </w:t>
            </w:r>
            <w:r>
              <w:rPr>
                <w:w w:val="105"/>
                <w:sz w:val="11"/>
              </w:rPr>
              <w:t>violazione</w:t>
            </w:r>
            <w:r>
              <w:rPr>
                <w:spacing w:val="-10"/>
                <w:w w:val="105"/>
                <w:sz w:val="11"/>
              </w:rPr>
              <w:t xml:space="preserve"> </w:t>
            </w:r>
            <w:r>
              <w:rPr>
                <w:w w:val="105"/>
                <w:sz w:val="11"/>
              </w:rPr>
              <w:t>di</w:t>
            </w:r>
            <w:r>
              <w:rPr>
                <w:spacing w:val="-11"/>
                <w:w w:val="105"/>
                <w:sz w:val="11"/>
              </w:rPr>
              <w:t xml:space="preserve"> </w:t>
            </w:r>
            <w:r>
              <w:rPr>
                <w:w w:val="105"/>
                <w:sz w:val="11"/>
              </w:rPr>
              <w:t>norme di legge o di regolamento, ovvero omettendo di astenersi</w:t>
            </w:r>
            <w:r>
              <w:rPr>
                <w:spacing w:val="-11"/>
                <w:w w:val="105"/>
                <w:sz w:val="11"/>
              </w:rPr>
              <w:t xml:space="preserve"> </w:t>
            </w:r>
            <w:r>
              <w:rPr>
                <w:w w:val="105"/>
                <w:sz w:val="11"/>
              </w:rPr>
              <w:t>in</w:t>
            </w:r>
            <w:r>
              <w:rPr>
                <w:spacing w:val="-10"/>
                <w:w w:val="105"/>
                <w:sz w:val="11"/>
              </w:rPr>
              <w:t xml:space="preserve"> </w:t>
            </w:r>
            <w:r>
              <w:rPr>
                <w:w w:val="105"/>
                <w:sz w:val="11"/>
              </w:rPr>
              <w:t>presenza</w:t>
            </w:r>
            <w:r>
              <w:rPr>
                <w:spacing w:val="-10"/>
                <w:w w:val="105"/>
                <w:sz w:val="11"/>
              </w:rPr>
              <w:t xml:space="preserve"> </w:t>
            </w:r>
            <w:r>
              <w:rPr>
                <w:w w:val="105"/>
                <w:sz w:val="11"/>
              </w:rPr>
              <w:t>di</w:t>
            </w:r>
            <w:r>
              <w:rPr>
                <w:spacing w:val="-11"/>
                <w:w w:val="105"/>
                <w:sz w:val="11"/>
              </w:rPr>
              <w:t xml:space="preserve"> </w:t>
            </w:r>
            <w:r>
              <w:rPr>
                <w:w w:val="105"/>
                <w:sz w:val="11"/>
              </w:rPr>
              <w:t>un interesse proprio o di un prossimo</w:t>
            </w:r>
            <w:r>
              <w:rPr>
                <w:spacing w:val="-13"/>
                <w:w w:val="105"/>
                <w:sz w:val="11"/>
              </w:rPr>
              <w:t xml:space="preserve"> </w:t>
            </w:r>
            <w:r>
              <w:rPr>
                <w:w w:val="105"/>
                <w:sz w:val="11"/>
              </w:rPr>
              <w:t>congiunto</w:t>
            </w:r>
            <w:r>
              <w:rPr>
                <w:spacing w:val="-13"/>
                <w:w w:val="105"/>
                <w:sz w:val="11"/>
              </w:rPr>
              <w:t xml:space="preserve"> </w:t>
            </w:r>
            <w:r>
              <w:rPr>
                <w:w w:val="105"/>
                <w:sz w:val="11"/>
              </w:rPr>
              <w:t>o</w:t>
            </w:r>
            <w:r>
              <w:rPr>
                <w:spacing w:val="-12"/>
                <w:w w:val="105"/>
                <w:sz w:val="11"/>
              </w:rPr>
              <w:t xml:space="preserve"> </w:t>
            </w:r>
            <w:r>
              <w:rPr>
                <w:w w:val="105"/>
                <w:sz w:val="11"/>
              </w:rPr>
              <w:t xml:space="preserve">negli altri casi prescritti, </w:t>
            </w:r>
            <w:r>
              <w:rPr>
                <w:sz w:val="11"/>
              </w:rPr>
              <w:t xml:space="preserve">intenzionalmente procurare </w:t>
            </w:r>
            <w:r>
              <w:rPr>
                <w:w w:val="105"/>
                <w:sz w:val="11"/>
              </w:rPr>
              <w:t>a se' o ad altri un ingiusto vantaggio patrimoniale ovvero arrecare ad altri un danno</w:t>
            </w:r>
            <w:r>
              <w:rPr>
                <w:spacing w:val="-3"/>
                <w:w w:val="105"/>
                <w:sz w:val="11"/>
              </w:rPr>
              <w:t xml:space="preserve"> </w:t>
            </w:r>
            <w:r>
              <w:rPr>
                <w:w w:val="105"/>
                <w:sz w:val="11"/>
              </w:rPr>
              <w:t>ingiusto</w:t>
            </w:r>
          </w:p>
        </w:tc>
        <w:tc>
          <w:tcPr>
            <w:tcW w:w="1046" w:type="dxa"/>
            <w:tcBorders>
              <w:top w:val="nil"/>
              <w:bottom w:val="nil"/>
            </w:tcBorders>
          </w:tcPr>
          <w:p w:rsidR="00792955" w:rsidRDefault="00792955">
            <w:pPr>
              <w:pStyle w:val="TableParagraph"/>
              <w:rPr>
                <w:rFonts w:ascii="Times New Roman"/>
                <w:sz w:val="10"/>
              </w:rPr>
            </w:pPr>
          </w:p>
        </w:tc>
        <w:tc>
          <w:tcPr>
            <w:tcW w:w="1046" w:type="dxa"/>
            <w:vMerge/>
            <w:tcBorders>
              <w:top w:val="nil"/>
            </w:tcBorders>
          </w:tcPr>
          <w:p w:rsidR="00792955" w:rsidRDefault="00792955">
            <w:pPr>
              <w:rPr>
                <w:sz w:val="2"/>
                <w:szCs w:val="2"/>
              </w:rPr>
            </w:pPr>
          </w:p>
        </w:tc>
        <w:tc>
          <w:tcPr>
            <w:tcW w:w="1406" w:type="dxa"/>
            <w:vMerge/>
            <w:tcBorders>
              <w:top w:val="nil"/>
              <w:right w:val="single" w:sz="6" w:space="0" w:color="000000"/>
            </w:tcBorders>
          </w:tcPr>
          <w:p w:rsidR="00792955" w:rsidRDefault="00792955">
            <w:pPr>
              <w:rPr>
                <w:sz w:val="2"/>
                <w:szCs w:val="2"/>
              </w:rPr>
            </w:pPr>
          </w:p>
        </w:tc>
        <w:tc>
          <w:tcPr>
            <w:tcW w:w="1406" w:type="dxa"/>
            <w:vMerge/>
            <w:tcBorders>
              <w:top w:val="nil"/>
              <w:left w:val="single" w:sz="6" w:space="0" w:color="000000"/>
            </w:tcBorders>
          </w:tcPr>
          <w:p w:rsidR="00792955" w:rsidRDefault="00792955">
            <w:pPr>
              <w:rPr>
                <w:sz w:val="2"/>
                <w:szCs w:val="2"/>
              </w:rPr>
            </w:pPr>
          </w:p>
        </w:tc>
        <w:tc>
          <w:tcPr>
            <w:tcW w:w="1759" w:type="dxa"/>
            <w:tcBorders>
              <w:top w:val="nil"/>
              <w:bottom w:val="nil"/>
            </w:tcBorders>
          </w:tcPr>
          <w:p w:rsidR="00792955" w:rsidRDefault="00792955">
            <w:pPr>
              <w:pStyle w:val="TableParagraph"/>
              <w:rPr>
                <w:rFonts w:ascii="Times New Roman"/>
                <w:sz w:val="10"/>
              </w:rPr>
            </w:pPr>
          </w:p>
        </w:tc>
      </w:tr>
      <w:tr w:rsidR="00792955">
        <w:trPr>
          <w:trHeight w:val="1090"/>
        </w:trPr>
        <w:tc>
          <w:tcPr>
            <w:tcW w:w="1027" w:type="dxa"/>
            <w:vMerge/>
            <w:tcBorders>
              <w:top w:val="nil"/>
            </w:tcBorders>
            <w:shd w:val="clear" w:color="auto" w:fill="DAEDF3"/>
          </w:tcPr>
          <w:p w:rsidR="00792955" w:rsidRDefault="00792955">
            <w:pPr>
              <w:rPr>
                <w:sz w:val="2"/>
                <w:szCs w:val="2"/>
              </w:rPr>
            </w:pPr>
          </w:p>
        </w:tc>
        <w:tc>
          <w:tcPr>
            <w:tcW w:w="1027" w:type="dxa"/>
            <w:vMerge/>
            <w:tcBorders>
              <w:top w:val="nil"/>
            </w:tcBorders>
            <w:shd w:val="clear" w:color="auto" w:fill="DAEDF3"/>
          </w:tcPr>
          <w:p w:rsidR="00792955" w:rsidRDefault="00792955">
            <w:pPr>
              <w:rPr>
                <w:sz w:val="2"/>
                <w:szCs w:val="2"/>
              </w:rPr>
            </w:pPr>
          </w:p>
        </w:tc>
        <w:tc>
          <w:tcPr>
            <w:tcW w:w="1027" w:type="dxa"/>
            <w:vMerge/>
            <w:tcBorders>
              <w:top w:val="nil"/>
            </w:tcBorders>
            <w:shd w:val="clear" w:color="auto" w:fill="DAEDF3"/>
          </w:tcPr>
          <w:p w:rsidR="00792955" w:rsidRDefault="00792955">
            <w:pPr>
              <w:rPr>
                <w:sz w:val="2"/>
                <w:szCs w:val="2"/>
              </w:rPr>
            </w:pPr>
          </w:p>
        </w:tc>
        <w:tc>
          <w:tcPr>
            <w:tcW w:w="1416" w:type="dxa"/>
            <w:tcBorders>
              <w:top w:val="nil"/>
              <w:bottom w:val="nil"/>
            </w:tcBorders>
          </w:tcPr>
          <w:p w:rsidR="00792955" w:rsidRDefault="00792955">
            <w:pPr>
              <w:pStyle w:val="TableParagraph"/>
              <w:spacing w:before="4"/>
              <w:rPr>
                <w:rFonts w:ascii="Times New Roman"/>
                <w:sz w:val="11"/>
              </w:rPr>
            </w:pPr>
          </w:p>
          <w:p w:rsidR="00792955" w:rsidRDefault="00527031">
            <w:pPr>
              <w:pStyle w:val="TableParagraph"/>
              <w:spacing w:before="1" w:line="264" w:lineRule="auto"/>
              <w:ind w:left="27" w:right="10"/>
              <w:rPr>
                <w:sz w:val="11"/>
              </w:rPr>
            </w:pPr>
            <w:r>
              <w:rPr>
                <w:w w:val="105"/>
                <w:sz w:val="11"/>
              </w:rPr>
              <w:t xml:space="preserve">- Analizzare la domanda/bisogno, in fase di INPUT, con lo scopo di escludere/includere arbitrariamente uno o piu' </w:t>
            </w:r>
            <w:r>
              <w:rPr>
                <w:sz w:val="11"/>
              </w:rPr>
              <w:t>OE/consulenti/collaboratori</w:t>
            </w:r>
          </w:p>
        </w:tc>
        <w:tc>
          <w:tcPr>
            <w:tcW w:w="1046" w:type="dxa"/>
            <w:tcBorders>
              <w:top w:val="nil"/>
              <w:bottom w:val="nil"/>
            </w:tcBorders>
          </w:tcPr>
          <w:p w:rsidR="00792955" w:rsidRDefault="00792955">
            <w:pPr>
              <w:pStyle w:val="TableParagraph"/>
              <w:rPr>
                <w:rFonts w:ascii="Times New Roman"/>
                <w:sz w:val="10"/>
              </w:rPr>
            </w:pPr>
          </w:p>
        </w:tc>
        <w:tc>
          <w:tcPr>
            <w:tcW w:w="1046" w:type="dxa"/>
            <w:vMerge/>
            <w:tcBorders>
              <w:top w:val="nil"/>
            </w:tcBorders>
          </w:tcPr>
          <w:p w:rsidR="00792955" w:rsidRDefault="00792955">
            <w:pPr>
              <w:rPr>
                <w:sz w:val="2"/>
                <w:szCs w:val="2"/>
              </w:rPr>
            </w:pPr>
          </w:p>
        </w:tc>
        <w:tc>
          <w:tcPr>
            <w:tcW w:w="1406" w:type="dxa"/>
            <w:vMerge/>
            <w:tcBorders>
              <w:top w:val="nil"/>
              <w:right w:val="single" w:sz="6" w:space="0" w:color="000000"/>
            </w:tcBorders>
          </w:tcPr>
          <w:p w:rsidR="00792955" w:rsidRDefault="00792955">
            <w:pPr>
              <w:rPr>
                <w:sz w:val="2"/>
                <w:szCs w:val="2"/>
              </w:rPr>
            </w:pPr>
          </w:p>
        </w:tc>
        <w:tc>
          <w:tcPr>
            <w:tcW w:w="1406" w:type="dxa"/>
            <w:vMerge/>
            <w:tcBorders>
              <w:top w:val="nil"/>
              <w:left w:val="single" w:sz="6" w:space="0" w:color="000000"/>
            </w:tcBorders>
          </w:tcPr>
          <w:p w:rsidR="00792955" w:rsidRDefault="00792955">
            <w:pPr>
              <w:rPr>
                <w:sz w:val="2"/>
                <w:szCs w:val="2"/>
              </w:rPr>
            </w:pPr>
          </w:p>
        </w:tc>
        <w:tc>
          <w:tcPr>
            <w:tcW w:w="1759" w:type="dxa"/>
            <w:tcBorders>
              <w:top w:val="nil"/>
              <w:bottom w:val="nil"/>
            </w:tcBorders>
          </w:tcPr>
          <w:p w:rsidR="00792955" w:rsidRDefault="00792955">
            <w:pPr>
              <w:pStyle w:val="TableParagraph"/>
              <w:rPr>
                <w:rFonts w:ascii="Times New Roman"/>
                <w:sz w:val="10"/>
              </w:rPr>
            </w:pPr>
          </w:p>
        </w:tc>
      </w:tr>
      <w:tr w:rsidR="00792955">
        <w:trPr>
          <w:trHeight w:val="1233"/>
        </w:trPr>
        <w:tc>
          <w:tcPr>
            <w:tcW w:w="1027" w:type="dxa"/>
            <w:vMerge/>
            <w:tcBorders>
              <w:top w:val="nil"/>
            </w:tcBorders>
            <w:shd w:val="clear" w:color="auto" w:fill="DAEDF3"/>
          </w:tcPr>
          <w:p w:rsidR="00792955" w:rsidRDefault="00792955">
            <w:pPr>
              <w:rPr>
                <w:sz w:val="2"/>
                <w:szCs w:val="2"/>
              </w:rPr>
            </w:pPr>
          </w:p>
        </w:tc>
        <w:tc>
          <w:tcPr>
            <w:tcW w:w="1027" w:type="dxa"/>
            <w:vMerge/>
            <w:tcBorders>
              <w:top w:val="nil"/>
            </w:tcBorders>
            <w:shd w:val="clear" w:color="auto" w:fill="DAEDF3"/>
          </w:tcPr>
          <w:p w:rsidR="00792955" w:rsidRDefault="00792955">
            <w:pPr>
              <w:rPr>
                <w:sz w:val="2"/>
                <w:szCs w:val="2"/>
              </w:rPr>
            </w:pPr>
          </w:p>
        </w:tc>
        <w:tc>
          <w:tcPr>
            <w:tcW w:w="1027" w:type="dxa"/>
            <w:vMerge/>
            <w:tcBorders>
              <w:top w:val="nil"/>
            </w:tcBorders>
            <w:shd w:val="clear" w:color="auto" w:fill="DAEDF3"/>
          </w:tcPr>
          <w:p w:rsidR="00792955" w:rsidRDefault="00792955">
            <w:pPr>
              <w:rPr>
                <w:sz w:val="2"/>
                <w:szCs w:val="2"/>
              </w:rPr>
            </w:pPr>
          </w:p>
        </w:tc>
        <w:tc>
          <w:tcPr>
            <w:tcW w:w="1416" w:type="dxa"/>
            <w:tcBorders>
              <w:top w:val="nil"/>
              <w:bottom w:val="nil"/>
            </w:tcBorders>
          </w:tcPr>
          <w:p w:rsidR="00792955" w:rsidRDefault="00792955">
            <w:pPr>
              <w:pStyle w:val="TableParagraph"/>
              <w:spacing w:before="6"/>
              <w:rPr>
                <w:rFonts w:ascii="Times New Roman"/>
                <w:sz w:val="10"/>
              </w:rPr>
            </w:pPr>
          </w:p>
          <w:p w:rsidR="00792955" w:rsidRDefault="00527031">
            <w:pPr>
              <w:pStyle w:val="TableParagraph"/>
              <w:spacing w:line="140" w:lineRule="atLeast"/>
              <w:ind w:left="27" w:right="-2"/>
              <w:rPr>
                <w:sz w:val="11"/>
              </w:rPr>
            </w:pPr>
            <w:r>
              <w:rPr>
                <w:w w:val="105"/>
                <w:sz w:val="11"/>
              </w:rPr>
              <w:t>- Ammettere varianti durante la fase esecutiva del contratto, al fine di consentire</w:t>
            </w:r>
            <w:r>
              <w:rPr>
                <w:spacing w:val="-21"/>
                <w:w w:val="105"/>
                <w:sz w:val="11"/>
              </w:rPr>
              <w:t xml:space="preserve"> </w:t>
            </w:r>
            <w:r>
              <w:rPr>
                <w:w w:val="105"/>
                <w:sz w:val="11"/>
              </w:rPr>
              <w:t>all'appaltatore</w:t>
            </w:r>
            <w:r>
              <w:rPr>
                <w:spacing w:val="-21"/>
                <w:w w:val="105"/>
                <w:sz w:val="11"/>
              </w:rPr>
              <w:t xml:space="preserve"> </w:t>
            </w:r>
            <w:r>
              <w:rPr>
                <w:w w:val="105"/>
                <w:sz w:val="11"/>
              </w:rPr>
              <w:t>di recuperare lo sconto effettuato</w:t>
            </w:r>
            <w:r>
              <w:rPr>
                <w:spacing w:val="-8"/>
                <w:w w:val="105"/>
                <w:sz w:val="11"/>
              </w:rPr>
              <w:t xml:space="preserve"> </w:t>
            </w:r>
            <w:r>
              <w:rPr>
                <w:w w:val="105"/>
                <w:sz w:val="11"/>
              </w:rPr>
              <w:t>in</w:t>
            </w:r>
            <w:r>
              <w:rPr>
                <w:spacing w:val="-8"/>
                <w:w w:val="105"/>
                <w:sz w:val="11"/>
              </w:rPr>
              <w:t xml:space="preserve"> </w:t>
            </w:r>
            <w:r>
              <w:rPr>
                <w:w w:val="105"/>
                <w:sz w:val="11"/>
              </w:rPr>
              <w:t>sede</w:t>
            </w:r>
            <w:r>
              <w:rPr>
                <w:spacing w:val="-8"/>
                <w:w w:val="105"/>
                <w:sz w:val="11"/>
              </w:rPr>
              <w:t xml:space="preserve"> </w:t>
            </w:r>
            <w:r>
              <w:rPr>
                <w:w w:val="105"/>
                <w:sz w:val="11"/>
              </w:rPr>
              <w:t>di</w:t>
            </w:r>
            <w:r>
              <w:rPr>
                <w:spacing w:val="-9"/>
                <w:w w:val="105"/>
                <w:sz w:val="11"/>
              </w:rPr>
              <w:t xml:space="preserve"> </w:t>
            </w:r>
            <w:r>
              <w:rPr>
                <w:w w:val="105"/>
                <w:sz w:val="11"/>
              </w:rPr>
              <w:t>gara</w:t>
            </w:r>
            <w:r>
              <w:rPr>
                <w:spacing w:val="-8"/>
                <w:w w:val="105"/>
                <w:sz w:val="11"/>
              </w:rPr>
              <w:t xml:space="preserve"> </w:t>
            </w:r>
            <w:r>
              <w:rPr>
                <w:w w:val="105"/>
                <w:sz w:val="11"/>
              </w:rPr>
              <w:t>o di conseguire guadagni ulteriori</w:t>
            </w:r>
          </w:p>
        </w:tc>
        <w:tc>
          <w:tcPr>
            <w:tcW w:w="1046" w:type="dxa"/>
            <w:tcBorders>
              <w:top w:val="nil"/>
              <w:bottom w:val="nil"/>
            </w:tcBorders>
          </w:tcPr>
          <w:p w:rsidR="00792955" w:rsidRDefault="00792955">
            <w:pPr>
              <w:pStyle w:val="TableParagraph"/>
              <w:rPr>
                <w:rFonts w:ascii="Times New Roman"/>
                <w:sz w:val="10"/>
              </w:rPr>
            </w:pPr>
          </w:p>
        </w:tc>
        <w:tc>
          <w:tcPr>
            <w:tcW w:w="1046" w:type="dxa"/>
            <w:vMerge/>
            <w:tcBorders>
              <w:top w:val="nil"/>
            </w:tcBorders>
          </w:tcPr>
          <w:p w:rsidR="00792955" w:rsidRDefault="00792955">
            <w:pPr>
              <w:rPr>
                <w:sz w:val="2"/>
                <w:szCs w:val="2"/>
              </w:rPr>
            </w:pPr>
          </w:p>
        </w:tc>
        <w:tc>
          <w:tcPr>
            <w:tcW w:w="1406" w:type="dxa"/>
            <w:vMerge/>
            <w:tcBorders>
              <w:top w:val="nil"/>
              <w:right w:val="single" w:sz="6" w:space="0" w:color="000000"/>
            </w:tcBorders>
          </w:tcPr>
          <w:p w:rsidR="00792955" w:rsidRDefault="00792955">
            <w:pPr>
              <w:rPr>
                <w:sz w:val="2"/>
                <w:szCs w:val="2"/>
              </w:rPr>
            </w:pPr>
          </w:p>
        </w:tc>
        <w:tc>
          <w:tcPr>
            <w:tcW w:w="1406" w:type="dxa"/>
            <w:vMerge/>
            <w:tcBorders>
              <w:top w:val="nil"/>
              <w:left w:val="single" w:sz="6" w:space="0" w:color="000000"/>
            </w:tcBorders>
          </w:tcPr>
          <w:p w:rsidR="00792955" w:rsidRDefault="00792955">
            <w:pPr>
              <w:rPr>
                <w:sz w:val="2"/>
                <w:szCs w:val="2"/>
              </w:rPr>
            </w:pPr>
          </w:p>
        </w:tc>
        <w:tc>
          <w:tcPr>
            <w:tcW w:w="1759" w:type="dxa"/>
            <w:tcBorders>
              <w:top w:val="nil"/>
              <w:bottom w:val="nil"/>
            </w:tcBorders>
          </w:tcPr>
          <w:p w:rsidR="00792955" w:rsidRDefault="00792955">
            <w:pPr>
              <w:pStyle w:val="TableParagraph"/>
              <w:rPr>
                <w:rFonts w:ascii="Times New Roman"/>
                <w:sz w:val="10"/>
              </w:rPr>
            </w:pPr>
          </w:p>
        </w:tc>
      </w:tr>
      <w:tr w:rsidR="00792955">
        <w:trPr>
          <w:trHeight w:val="393"/>
        </w:trPr>
        <w:tc>
          <w:tcPr>
            <w:tcW w:w="1027" w:type="dxa"/>
            <w:vMerge/>
            <w:tcBorders>
              <w:top w:val="nil"/>
            </w:tcBorders>
            <w:shd w:val="clear" w:color="auto" w:fill="DAEDF3"/>
          </w:tcPr>
          <w:p w:rsidR="00792955" w:rsidRDefault="00792955">
            <w:pPr>
              <w:rPr>
                <w:sz w:val="2"/>
                <w:szCs w:val="2"/>
              </w:rPr>
            </w:pPr>
          </w:p>
        </w:tc>
        <w:tc>
          <w:tcPr>
            <w:tcW w:w="1027" w:type="dxa"/>
            <w:vMerge/>
            <w:tcBorders>
              <w:top w:val="nil"/>
            </w:tcBorders>
            <w:shd w:val="clear" w:color="auto" w:fill="DAEDF3"/>
          </w:tcPr>
          <w:p w:rsidR="00792955" w:rsidRDefault="00792955">
            <w:pPr>
              <w:rPr>
                <w:sz w:val="2"/>
                <w:szCs w:val="2"/>
              </w:rPr>
            </w:pPr>
          </w:p>
        </w:tc>
        <w:tc>
          <w:tcPr>
            <w:tcW w:w="1027" w:type="dxa"/>
            <w:vMerge/>
            <w:tcBorders>
              <w:top w:val="nil"/>
            </w:tcBorders>
            <w:shd w:val="clear" w:color="auto" w:fill="DAEDF3"/>
          </w:tcPr>
          <w:p w:rsidR="00792955" w:rsidRDefault="00792955">
            <w:pPr>
              <w:rPr>
                <w:sz w:val="2"/>
                <w:szCs w:val="2"/>
              </w:rPr>
            </w:pPr>
          </w:p>
        </w:tc>
        <w:tc>
          <w:tcPr>
            <w:tcW w:w="1416" w:type="dxa"/>
            <w:tcBorders>
              <w:top w:val="nil"/>
              <w:bottom w:val="nil"/>
            </w:tcBorders>
          </w:tcPr>
          <w:p w:rsidR="00792955" w:rsidRDefault="00527031">
            <w:pPr>
              <w:pStyle w:val="TableParagraph"/>
              <w:spacing w:line="115" w:lineRule="exact"/>
              <w:ind w:left="27"/>
              <w:rPr>
                <w:sz w:val="11"/>
              </w:rPr>
            </w:pPr>
            <w:r>
              <w:rPr>
                <w:w w:val="105"/>
                <w:sz w:val="11"/>
              </w:rPr>
              <w:t>- Accettare, per se' o per</w:t>
            </w:r>
          </w:p>
          <w:p w:rsidR="00792955" w:rsidRDefault="00527031">
            <w:pPr>
              <w:pStyle w:val="TableParagraph"/>
              <w:spacing w:line="140" w:lineRule="atLeast"/>
              <w:ind w:left="27" w:right="10"/>
              <w:rPr>
                <w:sz w:val="11"/>
              </w:rPr>
            </w:pPr>
            <w:r>
              <w:rPr>
                <w:w w:val="105"/>
                <w:sz w:val="11"/>
              </w:rPr>
              <w:t>altri, regali o altre utilita' non di modico valore</w:t>
            </w:r>
          </w:p>
        </w:tc>
        <w:tc>
          <w:tcPr>
            <w:tcW w:w="1046" w:type="dxa"/>
            <w:tcBorders>
              <w:top w:val="nil"/>
              <w:bottom w:val="nil"/>
            </w:tcBorders>
          </w:tcPr>
          <w:p w:rsidR="00792955" w:rsidRDefault="00792955">
            <w:pPr>
              <w:pStyle w:val="TableParagraph"/>
              <w:rPr>
                <w:rFonts w:ascii="Times New Roman"/>
                <w:sz w:val="10"/>
              </w:rPr>
            </w:pPr>
          </w:p>
        </w:tc>
        <w:tc>
          <w:tcPr>
            <w:tcW w:w="1046" w:type="dxa"/>
            <w:vMerge/>
            <w:tcBorders>
              <w:top w:val="nil"/>
            </w:tcBorders>
          </w:tcPr>
          <w:p w:rsidR="00792955" w:rsidRDefault="00792955">
            <w:pPr>
              <w:rPr>
                <w:sz w:val="2"/>
                <w:szCs w:val="2"/>
              </w:rPr>
            </w:pPr>
          </w:p>
        </w:tc>
        <w:tc>
          <w:tcPr>
            <w:tcW w:w="1406" w:type="dxa"/>
            <w:vMerge/>
            <w:tcBorders>
              <w:top w:val="nil"/>
              <w:right w:val="single" w:sz="6" w:space="0" w:color="000000"/>
            </w:tcBorders>
          </w:tcPr>
          <w:p w:rsidR="00792955" w:rsidRDefault="00792955">
            <w:pPr>
              <w:rPr>
                <w:sz w:val="2"/>
                <w:szCs w:val="2"/>
              </w:rPr>
            </w:pPr>
          </w:p>
        </w:tc>
        <w:tc>
          <w:tcPr>
            <w:tcW w:w="1406" w:type="dxa"/>
            <w:vMerge/>
            <w:tcBorders>
              <w:top w:val="nil"/>
              <w:left w:val="single" w:sz="6" w:space="0" w:color="000000"/>
            </w:tcBorders>
          </w:tcPr>
          <w:p w:rsidR="00792955" w:rsidRDefault="00792955">
            <w:pPr>
              <w:rPr>
                <w:sz w:val="2"/>
                <w:szCs w:val="2"/>
              </w:rPr>
            </w:pPr>
          </w:p>
        </w:tc>
        <w:tc>
          <w:tcPr>
            <w:tcW w:w="1759" w:type="dxa"/>
            <w:tcBorders>
              <w:top w:val="nil"/>
              <w:bottom w:val="nil"/>
            </w:tcBorders>
          </w:tcPr>
          <w:p w:rsidR="00792955" w:rsidRDefault="00792955">
            <w:pPr>
              <w:pStyle w:val="TableParagraph"/>
              <w:rPr>
                <w:rFonts w:ascii="Times New Roman"/>
                <w:sz w:val="10"/>
              </w:rPr>
            </w:pPr>
          </w:p>
        </w:tc>
      </w:tr>
      <w:tr w:rsidR="00792955">
        <w:trPr>
          <w:trHeight w:val="679"/>
        </w:trPr>
        <w:tc>
          <w:tcPr>
            <w:tcW w:w="1027" w:type="dxa"/>
            <w:vMerge/>
            <w:tcBorders>
              <w:top w:val="nil"/>
            </w:tcBorders>
            <w:shd w:val="clear" w:color="auto" w:fill="DAEDF3"/>
          </w:tcPr>
          <w:p w:rsidR="00792955" w:rsidRDefault="00792955">
            <w:pPr>
              <w:rPr>
                <w:sz w:val="2"/>
                <w:szCs w:val="2"/>
              </w:rPr>
            </w:pPr>
          </w:p>
        </w:tc>
        <w:tc>
          <w:tcPr>
            <w:tcW w:w="1027" w:type="dxa"/>
            <w:vMerge/>
            <w:tcBorders>
              <w:top w:val="nil"/>
            </w:tcBorders>
            <w:shd w:val="clear" w:color="auto" w:fill="DAEDF3"/>
          </w:tcPr>
          <w:p w:rsidR="00792955" w:rsidRDefault="00792955">
            <w:pPr>
              <w:rPr>
                <w:sz w:val="2"/>
                <w:szCs w:val="2"/>
              </w:rPr>
            </w:pPr>
          </w:p>
        </w:tc>
        <w:tc>
          <w:tcPr>
            <w:tcW w:w="1027" w:type="dxa"/>
            <w:vMerge/>
            <w:tcBorders>
              <w:top w:val="nil"/>
            </w:tcBorders>
            <w:shd w:val="clear" w:color="auto" w:fill="DAEDF3"/>
          </w:tcPr>
          <w:p w:rsidR="00792955" w:rsidRDefault="00792955">
            <w:pPr>
              <w:rPr>
                <w:sz w:val="2"/>
                <w:szCs w:val="2"/>
              </w:rPr>
            </w:pPr>
          </w:p>
        </w:tc>
        <w:tc>
          <w:tcPr>
            <w:tcW w:w="1416" w:type="dxa"/>
            <w:tcBorders>
              <w:top w:val="nil"/>
              <w:bottom w:val="nil"/>
            </w:tcBorders>
          </w:tcPr>
          <w:p w:rsidR="00792955" w:rsidRDefault="00527031">
            <w:pPr>
              <w:pStyle w:val="TableParagraph"/>
              <w:spacing w:line="264" w:lineRule="auto"/>
              <w:ind w:left="27" w:right="10"/>
              <w:rPr>
                <w:sz w:val="11"/>
              </w:rPr>
            </w:pPr>
            <w:r>
              <w:rPr>
                <w:w w:val="105"/>
                <w:sz w:val="11"/>
              </w:rPr>
              <w:t>- Abusare delle regole sull'affidamento diretto e omettere la tracciabilita' documentale della</w:t>
            </w:r>
          </w:p>
          <w:p w:rsidR="00792955" w:rsidRDefault="00527031">
            <w:pPr>
              <w:pStyle w:val="TableParagraph"/>
              <w:spacing w:line="106" w:lineRule="exact"/>
              <w:ind w:left="27"/>
              <w:rPr>
                <w:sz w:val="11"/>
              </w:rPr>
            </w:pPr>
            <w:r>
              <w:rPr>
                <w:w w:val="105"/>
                <w:sz w:val="11"/>
              </w:rPr>
              <w:t>identificazione degli OE</w:t>
            </w:r>
          </w:p>
        </w:tc>
        <w:tc>
          <w:tcPr>
            <w:tcW w:w="1046" w:type="dxa"/>
            <w:tcBorders>
              <w:top w:val="nil"/>
              <w:bottom w:val="nil"/>
            </w:tcBorders>
          </w:tcPr>
          <w:p w:rsidR="00792955" w:rsidRDefault="00792955">
            <w:pPr>
              <w:pStyle w:val="TableParagraph"/>
              <w:rPr>
                <w:rFonts w:ascii="Times New Roman"/>
                <w:sz w:val="10"/>
              </w:rPr>
            </w:pPr>
          </w:p>
        </w:tc>
        <w:tc>
          <w:tcPr>
            <w:tcW w:w="1046" w:type="dxa"/>
            <w:vMerge/>
            <w:tcBorders>
              <w:top w:val="nil"/>
            </w:tcBorders>
          </w:tcPr>
          <w:p w:rsidR="00792955" w:rsidRDefault="00792955">
            <w:pPr>
              <w:rPr>
                <w:sz w:val="2"/>
                <w:szCs w:val="2"/>
              </w:rPr>
            </w:pPr>
          </w:p>
        </w:tc>
        <w:tc>
          <w:tcPr>
            <w:tcW w:w="1406" w:type="dxa"/>
            <w:vMerge/>
            <w:tcBorders>
              <w:top w:val="nil"/>
              <w:right w:val="single" w:sz="6" w:space="0" w:color="000000"/>
            </w:tcBorders>
          </w:tcPr>
          <w:p w:rsidR="00792955" w:rsidRDefault="00792955">
            <w:pPr>
              <w:rPr>
                <w:sz w:val="2"/>
                <w:szCs w:val="2"/>
              </w:rPr>
            </w:pPr>
          </w:p>
        </w:tc>
        <w:tc>
          <w:tcPr>
            <w:tcW w:w="1406" w:type="dxa"/>
            <w:vMerge/>
            <w:tcBorders>
              <w:top w:val="nil"/>
              <w:left w:val="single" w:sz="6" w:space="0" w:color="000000"/>
            </w:tcBorders>
          </w:tcPr>
          <w:p w:rsidR="00792955" w:rsidRDefault="00792955">
            <w:pPr>
              <w:rPr>
                <w:sz w:val="2"/>
                <w:szCs w:val="2"/>
              </w:rPr>
            </w:pPr>
          </w:p>
        </w:tc>
        <w:tc>
          <w:tcPr>
            <w:tcW w:w="1759" w:type="dxa"/>
            <w:tcBorders>
              <w:top w:val="nil"/>
              <w:bottom w:val="nil"/>
            </w:tcBorders>
          </w:tcPr>
          <w:p w:rsidR="00792955" w:rsidRDefault="00792955">
            <w:pPr>
              <w:pStyle w:val="TableParagraph"/>
              <w:rPr>
                <w:rFonts w:ascii="Times New Roman"/>
                <w:sz w:val="10"/>
              </w:rPr>
            </w:pPr>
          </w:p>
        </w:tc>
      </w:tr>
      <w:tr w:rsidR="00792955">
        <w:trPr>
          <w:trHeight w:val="1096"/>
        </w:trPr>
        <w:tc>
          <w:tcPr>
            <w:tcW w:w="1027" w:type="dxa"/>
            <w:vMerge/>
            <w:tcBorders>
              <w:top w:val="nil"/>
            </w:tcBorders>
            <w:shd w:val="clear" w:color="auto" w:fill="DAEDF3"/>
          </w:tcPr>
          <w:p w:rsidR="00792955" w:rsidRDefault="00792955">
            <w:pPr>
              <w:rPr>
                <w:sz w:val="2"/>
                <w:szCs w:val="2"/>
              </w:rPr>
            </w:pPr>
          </w:p>
        </w:tc>
        <w:tc>
          <w:tcPr>
            <w:tcW w:w="1027" w:type="dxa"/>
            <w:vMerge/>
            <w:tcBorders>
              <w:top w:val="nil"/>
            </w:tcBorders>
            <w:shd w:val="clear" w:color="auto" w:fill="DAEDF3"/>
          </w:tcPr>
          <w:p w:rsidR="00792955" w:rsidRDefault="00792955">
            <w:pPr>
              <w:rPr>
                <w:sz w:val="2"/>
                <w:szCs w:val="2"/>
              </w:rPr>
            </w:pPr>
          </w:p>
        </w:tc>
        <w:tc>
          <w:tcPr>
            <w:tcW w:w="1027" w:type="dxa"/>
            <w:vMerge/>
            <w:tcBorders>
              <w:top w:val="nil"/>
            </w:tcBorders>
            <w:shd w:val="clear" w:color="auto" w:fill="DAEDF3"/>
          </w:tcPr>
          <w:p w:rsidR="00792955" w:rsidRDefault="00792955">
            <w:pPr>
              <w:rPr>
                <w:sz w:val="2"/>
                <w:szCs w:val="2"/>
              </w:rPr>
            </w:pPr>
          </w:p>
        </w:tc>
        <w:tc>
          <w:tcPr>
            <w:tcW w:w="1416" w:type="dxa"/>
            <w:tcBorders>
              <w:top w:val="nil"/>
              <w:bottom w:val="nil"/>
            </w:tcBorders>
          </w:tcPr>
          <w:p w:rsidR="00792955" w:rsidRDefault="00527031">
            <w:pPr>
              <w:pStyle w:val="TableParagraph"/>
              <w:spacing w:line="264" w:lineRule="auto"/>
              <w:ind w:left="27" w:right="10"/>
              <w:rPr>
                <w:sz w:val="11"/>
              </w:rPr>
            </w:pPr>
            <w:r>
              <w:rPr>
                <w:w w:val="105"/>
                <w:sz w:val="11"/>
              </w:rPr>
              <w:t>- Abusare dell'utilizzo del MEPA o di altri mercati elettronici per effettuare ODA in assenza di presupposti - omettere la motivazione sull'OE affidatario e sui criteri</w:t>
            </w:r>
          </w:p>
          <w:p w:rsidR="00792955" w:rsidRDefault="00527031">
            <w:pPr>
              <w:pStyle w:val="TableParagraph"/>
              <w:spacing w:line="104" w:lineRule="exact"/>
              <w:ind w:left="27"/>
              <w:rPr>
                <w:sz w:val="11"/>
              </w:rPr>
            </w:pPr>
            <w:r>
              <w:rPr>
                <w:w w:val="105"/>
                <w:sz w:val="11"/>
              </w:rPr>
              <w:t>seguiti dal Rup</w:t>
            </w:r>
          </w:p>
        </w:tc>
        <w:tc>
          <w:tcPr>
            <w:tcW w:w="1046" w:type="dxa"/>
            <w:tcBorders>
              <w:top w:val="nil"/>
              <w:bottom w:val="nil"/>
            </w:tcBorders>
          </w:tcPr>
          <w:p w:rsidR="00792955" w:rsidRDefault="00792955">
            <w:pPr>
              <w:pStyle w:val="TableParagraph"/>
              <w:rPr>
                <w:rFonts w:ascii="Times New Roman"/>
                <w:sz w:val="10"/>
              </w:rPr>
            </w:pPr>
          </w:p>
        </w:tc>
        <w:tc>
          <w:tcPr>
            <w:tcW w:w="1046" w:type="dxa"/>
            <w:vMerge/>
            <w:tcBorders>
              <w:top w:val="nil"/>
            </w:tcBorders>
          </w:tcPr>
          <w:p w:rsidR="00792955" w:rsidRDefault="00792955">
            <w:pPr>
              <w:rPr>
                <w:sz w:val="2"/>
                <w:szCs w:val="2"/>
              </w:rPr>
            </w:pPr>
          </w:p>
        </w:tc>
        <w:tc>
          <w:tcPr>
            <w:tcW w:w="1406" w:type="dxa"/>
            <w:vMerge/>
            <w:tcBorders>
              <w:top w:val="nil"/>
              <w:right w:val="single" w:sz="6" w:space="0" w:color="000000"/>
            </w:tcBorders>
          </w:tcPr>
          <w:p w:rsidR="00792955" w:rsidRDefault="00792955">
            <w:pPr>
              <w:rPr>
                <w:sz w:val="2"/>
                <w:szCs w:val="2"/>
              </w:rPr>
            </w:pPr>
          </w:p>
        </w:tc>
        <w:tc>
          <w:tcPr>
            <w:tcW w:w="1406" w:type="dxa"/>
            <w:vMerge/>
            <w:tcBorders>
              <w:top w:val="nil"/>
              <w:left w:val="single" w:sz="6" w:space="0" w:color="000000"/>
            </w:tcBorders>
          </w:tcPr>
          <w:p w:rsidR="00792955" w:rsidRDefault="00792955">
            <w:pPr>
              <w:rPr>
                <w:sz w:val="2"/>
                <w:szCs w:val="2"/>
              </w:rPr>
            </w:pPr>
          </w:p>
        </w:tc>
        <w:tc>
          <w:tcPr>
            <w:tcW w:w="1759" w:type="dxa"/>
            <w:tcBorders>
              <w:top w:val="nil"/>
              <w:bottom w:val="nil"/>
            </w:tcBorders>
          </w:tcPr>
          <w:p w:rsidR="00792955" w:rsidRDefault="00792955">
            <w:pPr>
              <w:pStyle w:val="TableParagraph"/>
              <w:rPr>
                <w:rFonts w:ascii="Times New Roman"/>
                <w:sz w:val="10"/>
              </w:rPr>
            </w:pPr>
          </w:p>
        </w:tc>
      </w:tr>
      <w:tr w:rsidR="00792955">
        <w:trPr>
          <w:trHeight w:val="1024"/>
        </w:trPr>
        <w:tc>
          <w:tcPr>
            <w:tcW w:w="1027" w:type="dxa"/>
            <w:vMerge/>
            <w:tcBorders>
              <w:top w:val="nil"/>
            </w:tcBorders>
            <w:shd w:val="clear" w:color="auto" w:fill="DAEDF3"/>
          </w:tcPr>
          <w:p w:rsidR="00792955" w:rsidRDefault="00792955">
            <w:pPr>
              <w:rPr>
                <w:sz w:val="2"/>
                <w:szCs w:val="2"/>
              </w:rPr>
            </w:pPr>
          </w:p>
        </w:tc>
        <w:tc>
          <w:tcPr>
            <w:tcW w:w="1027" w:type="dxa"/>
            <w:vMerge/>
            <w:tcBorders>
              <w:top w:val="nil"/>
            </w:tcBorders>
            <w:shd w:val="clear" w:color="auto" w:fill="DAEDF3"/>
          </w:tcPr>
          <w:p w:rsidR="00792955" w:rsidRDefault="00792955">
            <w:pPr>
              <w:rPr>
                <w:sz w:val="2"/>
                <w:szCs w:val="2"/>
              </w:rPr>
            </w:pPr>
          </w:p>
        </w:tc>
        <w:tc>
          <w:tcPr>
            <w:tcW w:w="1027" w:type="dxa"/>
            <w:vMerge/>
            <w:tcBorders>
              <w:top w:val="nil"/>
            </w:tcBorders>
            <w:shd w:val="clear" w:color="auto" w:fill="DAEDF3"/>
          </w:tcPr>
          <w:p w:rsidR="00792955" w:rsidRDefault="00792955">
            <w:pPr>
              <w:rPr>
                <w:sz w:val="2"/>
                <w:szCs w:val="2"/>
              </w:rPr>
            </w:pPr>
          </w:p>
        </w:tc>
        <w:tc>
          <w:tcPr>
            <w:tcW w:w="1416" w:type="dxa"/>
            <w:tcBorders>
              <w:top w:val="nil"/>
              <w:bottom w:val="nil"/>
            </w:tcBorders>
          </w:tcPr>
          <w:p w:rsidR="00792955" w:rsidRDefault="00527031">
            <w:pPr>
              <w:pStyle w:val="TableParagraph"/>
              <w:spacing w:line="264" w:lineRule="auto"/>
              <w:ind w:left="27" w:right="14"/>
              <w:rPr>
                <w:sz w:val="11"/>
              </w:rPr>
            </w:pPr>
            <w:r>
              <w:rPr>
                <w:w w:val="105"/>
                <w:sz w:val="11"/>
              </w:rPr>
              <w:t>- Abusare dell'istituto della revoca al fine di bloccare una gara il cui risultato si sia rivelato diverso da quello atteso o di concedere un indennizzo all'aggiudicatario</w:t>
            </w:r>
          </w:p>
        </w:tc>
        <w:tc>
          <w:tcPr>
            <w:tcW w:w="1046" w:type="dxa"/>
            <w:tcBorders>
              <w:top w:val="nil"/>
              <w:bottom w:val="nil"/>
            </w:tcBorders>
          </w:tcPr>
          <w:p w:rsidR="00792955" w:rsidRDefault="00792955">
            <w:pPr>
              <w:pStyle w:val="TableParagraph"/>
              <w:rPr>
                <w:rFonts w:ascii="Times New Roman"/>
                <w:sz w:val="10"/>
              </w:rPr>
            </w:pPr>
          </w:p>
        </w:tc>
        <w:tc>
          <w:tcPr>
            <w:tcW w:w="1046" w:type="dxa"/>
            <w:vMerge/>
            <w:tcBorders>
              <w:top w:val="nil"/>
            </w:tcBorders>
          </w:tcPr>
          <w:p w:rsidR="00792955" w:rsidRDefault="00792955">
            <w:pPr>
              <w:rPr>
                <w:sz w:val="2"/>
                <w:szCs w:val="2"/>
              </w:rPr>
            </w:pPr>
          </w:p>
        </w:tc>
        <w:tc>
          <w:tcPr>
            <w:tcW w:w="1406" w:type="dxa"/>
            <w:vMerge/>
            <w:tcBorders>
              <w:top w:val="nil"/>
              <w:right w:val="single" w:sz="6" w:space="0" w:color="000000"/>
            </w:tcBorders>
          </w:tcPr>
          <w:p w:rsidR="00792955" w:rsidRDefault="00792955">
            <w:pPr>
              <w:rPr>
                <w:sz w:val="2"/>
                <w:szCs w:val="2"/>
              </w:rPr>
            </w:pPr>
          </w:p>
        </w:tc>
        <w:tc>
          <w:tcPr>
            <w:tcW w:w="1406" w:type="dxa"/>
            <w:vMerge/>
            <w:tcBorders>
              <w:top w:val="nil"/>
              <w:left w:val="single" w:sz="6" w:space="0" w:color="000000"/>
            </w:tcBorders>
          </w:tcPr>
          <w:p w:rsidR="00792955" w:rsidRDefault="00792955">
            <w:pPr>
              <w:rPr>
                <w:sz w:val="2"/>
                <w:szCs w:val="2"/>
              </w:rPr>
            </w:pPr>
          </w:p>
        </w:tc>
        <w:tc>
          <w:tcPr>
            <w:tcW w:w="1759" w:type="dxa"/>
            <w:tcBorders>
              <w:top w:val="nil"/>
              <w:bottom w:val="nil"/>
            </w:tcBorders>
          </w:tcPr>
          <w:p w:rsidR="00792955" w:rsidRDefault="00792955">
            <w:pPr>
              <w:pStyle w:val="TableParagraph"/>
              <w:rPr>
                <w:rFonts w:ascii="Times New Roman"/>
                <w:sz w:val="10"/>
              </w:rPr>
            </w:pPr>
          </w:p>
        </w:tc>
      </w:tr>
      <w:tr w:rsidR="00792955">
        <w:trPr>
          <w:trHeight w:val="602"/>
        </w:trPr>
        <w:tc>
          <w:tcPr>
            <w:tcW w:w="1027" w:type="dxa"/>
            <w:vMerge/>
            <w:tcBorders>
              <w:top w:val="nil"/>
            </w:tcBorders>
            <w:shd w:val="clear" w:color="auto" w:fill="DAEDF3"/>
          </w:tcPr>
          <w:p w:rsidR="00792955" w:rsidRDefault="00792955">
            <w:pPr>
              <w:rPr>
                <w:sz w:val="2"/>
                <w:szCs w:val="2"/>
              </w:rPr>
            </w:pPr>
          </w:p>
        </w:tc>
        <w:tc>
          <w:tcPr>
            <w:tcW w:w="1027" w:type="dxa"/>
            <w:vMerge/>
            <w:tcBorders>
              <w:top w:val="nil"/>
            </w:tcBorders>
            <w:shd w:val="clear" w:color="auto" w:fill="DAEDF3"/>
          </w:tcPr>
          <w:p w:rsidR="00792955" w:rsidRDefault="00792955">
            <w:pPr>
              <w:rPr>
                <w:sz w:val="2"/>
                <w:szCs w:val="2"/>
              </w:rPr>
            </w:pPr>
          </w:p>
        </w:tc>
        <w:tc>
          <w:tcPr>
            <w:tcW w:w="1027" w:type="dxa"/>
            <w:vMerge/>
            <w:tcBorders>
              <w:top w:val="nil"/>
            </w:tcBorders>
            <w:shd w:val="clear" w:color="auto" w:fill="DAEDF3"/>
          </w:tcPr>
          <w:p w:rsidR="00792955" w:rsidRDefault="00792955">
            <w:pPr>
              <w:rPr>
                <w:sz w:val="2"/>
                <w:szCs w:val="2"/>
              </w:rPr>
            </w:pPr>
          </w:p>
        </w:tc>
        <w:tc>
          <w:tcPr>
            <w:tcW w:w="1416" w:type="dxa"/>
            <w:tcBorders>
              <w:top w:val="nil"/>
            </w:tcBorders>
          </w:tcPr>
          <w:p w:rsidR="00792955" w:rsidRDefault="00527031">
            <w:pPr>
              <w:pStyle w:val="TableParagraph"/>
              <w:spacing w:before="52" w:line="140" w:lineRule="atLeast"/>
              <w:ind w:left="27" w:right="-16"/>
              <w:rPr>
                <w:sz w:val="11"/>
              </w:rPr>
            </w:pPr>
            <w:r>
              <w:rPr>
                <w:w w:val="105"/>
                <w:sz w:val="11"/>
              </w:rPr>
              <w:t>- Abusare dell'istituto della proroga contrattuale al fine di agevolare il soggetto aggiudicatario</w:t>
            </w:r>
          </w:p>
        </w:tc>
        <w:tc>
          <w:tcPr>
            <w:tcW w:w="1046" w:type="dxa"/>
            <w:tcBorders>
              <w:top w:val="nil"/>
            </w:tcBorders>
          </w:tcPr>
          <w:p w:rsidR="00792955" w:rsidRDefault="00792955">
            <w:pPr>
              <w:pStyle w:val="TableParagraph"/>
              <w:rPr>
                <w:rFonts w:ascii="Times New Roman"/>
                <w:sz w:val="10"/>
              </w:rPr>
            </w:pPr>
          </w:p>
        </w:tc>
        <w:tc>
          <w:tcPr>
            <w:tcW w:w="1046" w:type="dxa"/>
            <w:vMerge/>
            <w:tcBorders>
              <w:top w:val="nil"/>
            </w:tcBorders>
          </w:tcPr>
          <w:p w:rsidR="00792955" w:rsidRDefault="00792955">
            <w:pPr>
              <w:rPr>
                <w:sz w:val="2"/>
                <w:szCs w:val="2"/>
              </w:rPr>
            </w:pPr>
          </w:p>
        </w:tc>
        <w:tc>
          <w:tcPr>
            <w:tcW w:w="1406" w:type="dxa"/>
            <w:vMerge/>
            <w:tcBorders>
              <w:top w:val="nil"/>
              <w:right w:val="single" w:sz="6" w:space="0" w:color="000000"/>
            </w:tcBorders>
          </w:tcPr>
          <w:p w:rsidR="00792955" w:rsidRDefault="00792955">
            <w:pPr>
              <w:rPr>
                <w:sz w:val="2"/>
                <w:szCs w:val="2"/>
              </w:rPr>
            </w:pPr>
          </w:p>
        </w:tc>
        <w:tc>
          <w:tcPr>
            <w:tcW w:w="1406" w:type="dxa"/>
            <w:vMerge/>
            <w:tcBorders>
              <w:top w:val="nil"/>
              <w:left w:val="single" w:sz="6" w:space="0" w:color="000000"/>
            </w:tcBorders>
          </w:tcPr>
          <w:p w:rsidR="00792955" w:rsidRDefault="00792955">
            <w:pPr>
              <w:rPr>
                <w:sz w:val="2"/>
                <w:szCs w:val="2"/>
              </w:rPr>
            </w:pPr>
          </w:p>
        </w:tc>
        <w:tc>
          <w:tcPr>
            <w:tcW w:w="1759" w:type="dxa"/>
            <w:tcBorders>
              <w:top w:val="nil"/>
            </w:tcBorders>
          </w:tcPr>
          <w:p w:rsidR="00792955" w:rsidRDefault="00792955">
            <w:pPr>
              <w:pStyle w:val="TableParagraph"/>
              <w:rPr>
                <w:rFonts w:ascii="Times New Roman"/>
                <w:sz w:val="10"/>
              </w:rPr>
            </w:pPr>
          </w:p>
        </w:tc>
      </w:tr>
      <w:tr w:rsidR="00792955">
        <w:trPr>
          <w:trHeight w:val="144"/>
        </w:trPr>
        <w:tc>
          <w:tcPr>
            <w:tcW w:w="11160" w:type="dxa"/>
            <w:gridSpan w:val="9"/>
          </w:tcPr>
          <w:p w:rsidR="00792955" w:rsidRDefault="00792955">
            <w:pPr>
              <w:pStyle w:val="TableParagraph"/>
              <w:rPr>
                <w:rFonts w:ascii="Times New Roman"/>
                <w:sz w:val="8"/>
              </w:rPr>
            </w:pPr>
          </w:p>
        </w:tc>
      </w:tr>
      <w:tr w:rsidR="00792955">
        <w:trPr>
          <w:trHeight w:val="153"/>
        </w:trPr>
        <w:tc>
          <w:tcPr>
            <w:tcW w:w="11160" w:type="dxa"/>
            <w:gridSpan w:val="9"/>
            <w:shd w:val="clear" w:color="auto" w:fill="DCE6F0"/>
          </w:tcPr>
          <w:p w:rsidR="00792955" w:rsidRDefault="00527031">
            <w:pPr>
              <w:pStyle w:val="TableParagraph"/>
              <w:spacing w:before="5" w:line="128" w:lineRule="exact"/>
              <w:ind w:left="26"/>
              <w:rPr>
                <w:sz w:val="12"/>
              </w:rPr>
            </w:pPr>
            <w:r>
              <w:rPr>
                <w:b/>
                <w:sz w:val="12"/>
              </w:rPr>
              <w:t xml:space="preserve">UFFICIO SEMPLICE: </w:t>
            </w:r>
            <w:r>
              <w:rPr>
                <w:sz w:val="12"/>
              </w:rPr>
              <w:t>Ufficio Tecnico</w:t>
            </w:r>
          </w:p>
        </w:tc>
      </w:tr>
      <w:tr w:rsidR="00792955">
        <w:trPr>
          <w:trHeight w:val="153"/>
        </w:trPr>
        <w:tc>
          <w:tcPr>
            <w:tcW w:w="11160" w:type="dxa"/>
            <w:gridSpan w:val="9"/>
            <w:shd w:val="clear" w:color="auto" w:fill="DCE6F0"/>
          </w:tcPr>
          <w:p w:rsidR="00792955" w:rsidRDefault="00527031" w:rsidP="00DD0897">
            <w:pPr>
              <w:pStyle w:val="TableParagraph"/>
              <w:spacing w:before="5" w:line="128" w:lineRule="exact"/>
              <w:ind w:left="26"/>
              <w:rPr>
                <w:sz w:val="12"/>
              </w:rPr>
            </w:pPr>
            <w:r>
              <w:rPr>
                <w:b/>
                <w:sz w:val="12"/>
              </w:rPr>
              <w:t xml:space="preserve">RESPONSABILE: </w:t>
            </w:r>
            <w:r w:rsidR="00DD0897">
              <w:rPr>
                <w:sz w:val="12"/>
              </w:rPr>
              <w:t xml:space="preserve">Dirigente U.O.B. 1 / Funzionario Bonomo Graziella </w:t>
            </w:r>
          </w:p>
        </w:tc>
      </w:tr>
      <w:tr w:rsidR="00792955">
        <w:trPr>
          <w:trHeight w:val="153"/>
        </w:trPr>
        <w:tc>
          <w:tcPr>
            <w:tcW w:w="11160" w:type="dxa"/>
            <w:gridSpan w:val="9"/>
            <w:shd w:val="clear" w:color="auto" w:fill="DCE6F0"/>
          </w:tcPr>
          <w:p w:rsidR="00792955" w:rsidRDefault="00527031">
            <w:pPr>
              <w:pStyle w:val="TableParagraph"/>
              <w:spacing w:before="5" w:line="128" w:lineRule="exact"/>
              <w:ind w:left="26"/>
              <w:rPr>
                <w:sz w:val="12"/>
              </w:rPr>
            </w:pPr>
            <w:r>
              <w:rPr>
                <w:b/>
                <w:sz w:val="12"/>
              </w:rPr>
              <w:t xml:space="preserve">PROCESSO NUMERO: </w:t>
            </w:r>
            <w:r>
              <w:rPr>
                <w:sz w:val="12"/>
              </w:rPr>
              <w:t>8 Affidamento direzione lavori in appalto a professionisti esterni</w:t>
            </w:r>
          </w:p>
        </w:tc>
      </w:tr>
      <w:tr w:rsidR="00792955">
        <w:trPr>
          <w:trHeight w:val="155"/>
        </w:trPr>
        <w:tc>
          <w:tcPr>
            <w:tcW w:w="11160" w:type="dxa"/>
            <w:gridSpan w:val="9"/>
            <w:tcBorders>
              <w:bottom w:val="nil"/>
            </w:tcBorders>
            <w:shd w:val="clear" w:color="auto" w:fill="DCE6F0"/>
          </w:tcPr>
          <w:p w:rsidR="00792955" w:rsidRDefault="00527031">
            <w:pPr>
              <w:pStyle w:val="TableParagraph"/>
              <w:spacing w:before="5" w:line="131" w:lineRule="exact"/>
              <w:ind w:left="26"/>
              <w:rPr>
                <w:b/>
                <w:sz w:val="12"/>
              </w:rPr>
            </w:pPr>
            <w:r>
              <w:rPr>
                <w:b/>
                <w:sz w:val="12"/>
              </w:rPr>
              <w:t>INFORMAZIONI PRINCIPALI SUL PROCESSO:</w:t>
            </w:r>
          </w:p>
        </w:tc>
      </w:tr>
      <w:tr w:rsidR="00792955">
        <w:trPr>
          <w:trHeight w:val="161"/>
        </w:trPr>
        <w:tc>
          <w:tcPr>
            <w:tcW w:w="11160" w:type="dxa"/>
            <w:gridSpan w:val="9"/>
            <w:tcBorders>
              <w:top w:val="nil"/>
            </w:tcBorders>
            <w:shd w:val="clear" w:color="auto" w:fill="DCE6F0"/>
          </w:tcPr>
          <w:p w:rsidR="00792955" w:rsidRDefault="00527031">
            <w:pPr>
              <w:pStyle w:val="TableParagraph"/>
              <w:spacing w:before="10" w:line="131" w:lineRule="exact"/>
              <w:ind w:left="26"/>
              <w:rPr>
                <w:sz w:val="12"/>
              </w:rPr>
            </w:pPr>
            <w:r>
              <w:rPr>
                <w:sz w:val="12"/>
              </w:rPr>
              <w:t>L'attivita' consiste nell'affidamento dell'incarico di direzione lavori a professionisti esterni, appositamente selezionati, per carenza di organico di personale tecnico.</w:t>
            </w:r>
          </w:p>
        </w:tc>
      </w:tr>
      <w:tr w:rsidR="00792955">
        <w:trPr>
          <w:trHeight w:val="153"/>
        </w:trPr>
        <w:tc>
          <w:tcPr>
            <w:tcW w:w="11160" w:type="dxa"/>
            <w:gridSpan w:val="9"/>
            <w:shd w:val="clear" w:color="auto" w:fill="DCE6F0"/>
          </w:tcPr>
          <w:p w:rsidR="00792955" w:rsidRDefault="00527031">
            <w:pPr>
              <w:pStyle w:val="TableParagraph"/>
              <w:spacing w:before="5" w:line="128" w:lineRule="exact"/>
              <w:ind w:left="26"/>
              <w:rPr>
                <w:sz w:val="12"/>
              </w:rPr>
            </w:pPr>
            <w:r>
              <w:rPr>
                <w:b/>
                <w:sz w:val="12"/>
              </w:rPr>
              <w:t xml:space="preserve">AREA DI RISCHIO: </w:t>
            </w:r>
            <w:r>
              <w:rPr>
                <w:sz w:val="12"/>
              </w:rPr>
              <w:t>B) Affidamento di lavori, servizi e forniture - Scelta del contraente e contratti pubblici</w:t>
            </w:r>
          </w:p>
        </w:tc>
      </w:tr>
    </w:tbl>
    <w:p w:rsidR="00792955" w:rsidRDefault="00792955">
      <w:pPr>
        <w:spacing w:line="128" w:lineRule="exact"/>
        <w:rPr>
          <w:sz w:val="12"/>
        </w:rPr>
        <w:sectPr w:rsidR="00792955">
          <w:pgSz w:w="11910" w:h="16840"/>
          <w:pgMar w:top="240" w:right="240" w:bottom="280" w:left="260" w:header="720" w:footer="720" w:gutter="0"/>
          <w:cols w:space="720"/>
        </w:sect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27"/>
        <w:gridCol w:w="1027"/>
        <w:gridCol w:w="1027"/>
        <w:gridCol w:w="1416"/>
        <w:gridCol w:w="1046"/>
        <w:gridCol w:w="1046"/>
        <w:gridCol w:w="1406"/>
        <w:gridCol w:w="1409"/>
        <w:gridCol w:w="1757"/>
      </w:tblGrid>
      <w:tr w:rsidR="00792955">
        <w:trPr>
          <w:trHeight w:val="153"/>
        </w:trPr>
        <w:tc>
          <w:tcPr>
            <w:tcW w:w="3081" w:type="dxa"/>
            <w:gridSpan w:val="3"/>
            <w:shd w:val="clear" w:color="auto" w:fill="435F8E"/>
          </w:tcPr>
          <w:p w:rsidR="00792955" w:rsidRDefault="00527031">
            <w:pPr>
              <w:pStyle w:val="TableParagraph"/>
              <w:spacing w:line="132" w:lineRule="exact"/>
              <w:ind w:left="796"/>
              <w:rPr>
                <w:sz w:val="12"/>
              </w:rPr>
            </w:pPr>
            <w:r>
              <w:rPr>
                <w:color w:val="FFFFFF"/>
                <w:sz w:val="12"/>
              </w:rPr>
              <w:t>MAPPATURA PROCESSO</w:t>
            </w:r>
          </w:p>
        </w:tc>
        <w:tc>
          <w:tcPr>
            <w:tcW w:w="3508" w:type="dxa"/>
            <w:gridSpan w:val="3"/>
            <w:shd w:val="clear" w:color="auto" w:fill="FF0000"/>
          </w:tcPr>
          <w:p w:rsidR="00792955" w:rsidRDefault="00527031">
            <w:pPr>
              <w:pStyle w:val="TableParagraph"/>
              <w:spacing w:line="132" w:lineRule="exact"/>
              <w:ind w:left="1319" w:right="1304"/>
              <w:jc w:val="center"/>
              <w:rPr>
                <w:sz w:val="12"/>
              </w:rPr>
            </w:pPr>
            <w:r>
              <w:rPr>
                <w:color w:val="FFFFFF"/>
                <w:sz w:val="12"/>
              </w:rPr>
              <w:t>VALUTAZIONE</w:t>
            </w:r>
          </w:p>
        </w:tc>
        <w:tc>
          <w:tcPr>
            <w:tcW w:w="2815" w:type="dxa"/>
            <w:gridSpan w:val="2"/>
            <w:shd w:val="clear" w:color="auto" w:fill="CCFFCC"/>
          </w:tcPr>
          <w:p w:rsidR="00792955" w:rsidRDefault="00527031">
            <w:pPr>
              <w:pStyle w:val="TableParagraph"/>
              <w:spacing w:line="132" w:lineRule="exact"/>
              <w:ind w:left="1157" w:right="1140"/>
              <w:jc w:val="center"/>
              <w:rPr>
                <w:sz w:val="12"/>
              </w:rPr>
            </w:pPr>
            <w:r>
              <w:rPr>
                <w:sz w:val="12"/>
              </w:rPr>
              <w:t>MISURE</w:t>
            </w:r>
          </w:p>
        </w:tc>
        <w:tc>
          <w:tcPr>
            <w:tcW w:w="1757" w:type="dxa"/>
            <w:vMerge w:val="restart"/>
            <w:shd w:val="clear" w:color="auto" w:fill="D09995"/>
          </w:tcPr>
          <w:p w:rsidR="00792955" w:rsidRDefault="00792955">
            <w:pPr>
              <w:pStyle w:val="TableParagraph"/>
              <w:spacing w:before="10"/>
              <w:rPr>
                <w:rFonts w:ascii="Times New Roman"/>
                <w:sz w:val="19"/>
              </w:rPr>
            </w:pPr>
          </w:p>
          <w:p w:rsidR="00792955" w:rsidRDefault="00527031">
            <w:pPr>
              <w:pStyle w:val="TableParagraph"/>
              <w:ind w:left="286"/>
              <w:rPr>
                <w:sz w:val="12"/>
              </w:rPr>
            </w:pPr>
            <w:r>
              <w:rPr>
                <w:color w:val="FFFFFF"/>
                <w:sz w:val="12"/>
              </w:rPr>
              <w:t>PROGRAMMAZIONE</w:t>
            </w:r>
          </w:p>
        </w:tc>
      </w:tr>
      <w:tr w:rsidR="00792955">
        <w:trPr>
          <w:trHeight w:val="156"/>
        </w:trPr>
        <w:tc>
          <w:tcPr>
            <w:tcW w:w="1027" w:type="dxa"/>
            <w:tcBorders>
              <w:bottom w:val="nil"/>
            </w:tcBorders>
            <w:shd w:val="clear" w:color="auto" w:fill="435F8E"/>
          </w:tcPr>
          <w:p w:rsidR="00792955" w:rsidRDefault="00527031">
            <w:pPr>
              <w:pStyle w:val="TableParagraph"/>
              <w:spacing w:before="3" w:line="133" w:lineRule="exact"/>
              <w:ind w:left="203" w:right="191"/>
              <w:jc w:val="center"/>
              <w:rPr>
                <w:sz w:val="12"/>
              </w:rPr>
            </w:pPr>
            <w:r>
              <w:rPr>
                <w:color w:val="FFFFFF"/>
                <w:sz w:val="12"/>
              </w:rPr>
              <w:t>FASE</w:t>
            </w:r>
          </w:p>
        </w:tc>
        <w:tc>
          <w:tcPr>
            <w:tcW w:w="1027" w:type="dxa"/>
            <w:tcBorders>
              <w:bottom w:val="nil"/>
            </w:tcBorders>
            <w:shd w:val="clear" w:color="auto" w:fill="435F8E"/>
          </w:tcPr>
          <w:p w:rsidR="00792955" w:rsidRDefault="00527031">
            <w:pPr>
              <w:pStyle w:val="TableParagraph"/>
              <w:spacing w:before="3" w:line="133" w:lineRule="exact"/>
              <w:ind w:left="287"/>
              <w:rPr>
                <w:sz w:val="12"/>
              </w:rPr>
            </w:pPr>
            <w:r>
              <w:rPr>
                <w:color w:val="FFFFFF"/>
                <w:sz w:val="12"/>
              </w:rPr>
              <w:t>AZIONE</w:t>
            </w:r>
          </w:p>
        </w:tc>
        <w:tc>
          <w:tcPr>
            <w:tcW w:w="1027" w:type="dxa"/>
            <w:vMerge w:val="restart"/>
            <w:shd w:val="clear" w:color="auto" w:fill="435F8E"/>
          </w:tcPr>
          <w:p w:rsidR="00792955" w:rsidRDefault="00792955">
            <w:pPr>
              <w:pStyle w:val="TableParagraph"/>
              <w:spacing w:before="9"/>
              <w:rPr>
                <w:rFonts w:ascii="Times New Roman"/>
                <w:sz w:val="12"/>
              </w:rPr>
            </w:pPr>
          </w:p>
          <w:p w:rsidR="00792955" w:rsidRDefault="00527031">
            <w:pPr>
              <w:pStyle w:val="TableParagraph"/>
              <w:ind w:left="135"/>
              <w:rPr>
                <w:sz w:val="12"/>
              </w:rPr>
            </w:pPr>
            <w:r>
              <w:rPr>
                <w:color w:val="FFFFFF"/>
                <w:sz w:val="12"/>
              </w:rPr>
              <w:t>ESECUTORE</w:t>
            </w:r>
          </w:p>
        </w:tc>
        <w:tc>
          <w:tcPr>
            <w:tcW w:w="1416" w:type="dxa"/>
            <w:vMerge w:val="restart"/>
            <w:shd w:val="clear" w:color="auto" w:fill="FF0000"/>
          </w:tcPr>
          <w:p w:rsidR="00792955" w:rsidRDefault="00527031">
            <w:pPr>
              <w:pStyle w:val="TableParagraph"/>
              <w:spacing w:line="134" w:lineRule="exact"/>
              <w:ind w:left="69" w:right="57"/>
              <w:jc w:val="center"/>
              <w:rPr>
                <w:sz w:val="12"/>
              </w:rPr>
            </w:pPr>
            <w:r>
              <w:rPr>
                <w:color w:val="FFFFFF"/>
                <w:sz w:val="12"/>
              </w:rPr>
              <w:t>DESCRIZIONE</w:t>
            </w:r>
          </w:p>
          <w:p w:rsidR="00792955" w:rsidRDefault="00527031">
            <w:pPr>
              <w:pStyle w:val="TableParagraph"/>
              <w:spacing w:before="3" w:line="150" w:lineRule="atLeast"/>
              <w:ind w:left="69" w:right="54"/>
              <w:jc w:val="center"/>
              <w:rPr>
                <w:sz w:val="12"/>
              </w:rPr>
            </w:pPr>
            <w:r>
              <w:rPr>
                <w:color w:val="FFFFFF"/>
                <w:sz w:val="12"/>
              </w:rPr>
              <w:t>COMPORTAMENTO A RISCHIO</w:t>
            </w:r>
          </w:p>
        </w:tc>
        <w:tc>
          <w:tcPr>
            <w:tcW w:w="1046" w:type="dxa"/>
            <w:vMerge w:val="restart"/>
            <w:shd w:val="clear" w:color="auto" w:fill="FF0000"/>
          </w:tcPr>
          <w:p w:rsidR="00792955" w:rsidRDefault="00527031">
            <w:pPr>
              <w:pStyle w:val="TableParagraph"/>
              <w:spacing w:line="134" w:lineRule="exact"/>
              <w:ind w:left="275" w:hanging="108"/>
              <w:rPr>
                <w:sz w:val="12"/>
              </w:rPr>
            </w:pPr>
            <w:r>
              <w:rPr>
                <w:color w:val="FFFFFF"/>
                <w:sz w:val="12"/>
              </w:rPr>
              <w:t>CATEGORIA</w:t>
            </w:r>
          </w:p>
          <w:p w:rsidR="00792955" w:rsidRDefault="00527031">
            <w:pPr>
              <w:pStyle w:val="TableParagraph"/>
              <w:spacing w:before="3" w:line="150" w:lineRule="atLeast"/>
              <w:ind w:left="186" w:firstLine="88"/>
              <w:rPr>
                <w:sz w:val="12"/>
              </w:rPr>
            </w:pPr>
            <w:r>
              <w:rPr>
                <w:color w:val="FFFFFF"/>
                <w:sz w:val="12"/>
              </w:rPr>
              <w:t xml:space="preserve">EVENTO </w:t>
            </w:r>
            <w:r>
              <w:rPr>
                <w:color w:val="FFFFFF"/>
                <w:spacing w:val="-1"/>
                <w:sz w:val="12"/>
              </w:rPr>
              <w:t>RISCHIOSO</w:t>
            </w:r>
          </w:p>
        </w:tc>
        <w:tc>
          <w:tcPr>
            <w:tcW w:w="1046" w:type="dxa"/>
            <w:vMerge w:val="restart"/>
            <w:shd w:val="clear" w:color="auto" w:fill="FF0000"/>
          </w:tcPr>
          <w:p w:rsidR="00792955" w:rsidRDefault="00792955">
            <w:pPr>
              <w:pStyle w:val="TableParagraph"/>
              <w:spacing w:before="9"/>
              <w:rPr>
                <w:rFonts w:ascii="Times New Roman"/>
                <w:sz w:val="12"/>
              </w:rPr>
            </w:pPr>
          </w:p>
          <w:p w:rsidR="00792955" w:rsidRDefault="00527031">
            <w:pPr>
              <w:pStyle w:val="TableParagraph"/>
              <w:ind w:left="102"/>
              <w:rPr>
                <w:sz w:val="12"/>
              </w:rPr>
            </w:pPr>
            <w:r>
              <w:rPr>
                <w:color w:val="FFFFFF"/>
                <w:sz w:val="12"/>
              </w:rPr>
              <w:t>VALUTAZIONE</w:t>
            </w:r>
          </w:p>
        </w:tc>
        <w:tc>
          <w:tcPr>
            <w:tcW w:w="1406" w:type="dxa"/>
            <w:vMerge w:val="restart"/>
            <w:tcBorders>
              <w:right w:val="single" w:sz="6" w:space="0" w:color="000000"/>
            </w:tcBorders>
            <w:shd w:val="clear" w:color="auto" w:fill="CCFFCC"/>
          </w:tcPr>
          <w:p w:rsidR="00792955" w:rsidRDefault="00792955">
            <w:pPr>
              <w:pStyle w:val="TableParagraph"/>
              <w:spacing w:before="9"/>
              <w:rPr>
                <w:rFonts w:ascii="Times New Roman"/>
                <w:sz w:val="12"/>
              </w:rPr>
            </w:pPr>
          </w:p>
          <w:p w:rsidR="00792955" w:rsidRDefault="00527031">
            <w:pPr>
              <w:pStyle w:val="TableParagraph"/>
              <w:ind w:left="144"/>
              <w:rPr>
                <w:sz w:val="12"/>
              </w:rPr>
            </w:pPr>
            <w:r>
              <w:rPr>
                <w:sz w:val="12"/>
              </w:rPr>
              <w:t>MISURE GENERALI</w:t>
            </w:r>
          </w:p>
        </w:tc>
        <w:tc>
          <w:tcPr>
            <w:tcW w:w="1409" w:type="dxa"/>
            <w:vMerge w:val="restart"/>
            <w:tcBorders>
              <w:left w:val="single" w:sz="6" w:space="0" w:color="000000"/>
            </w:tcBorders>
            <w:shd w:val="clear" w:color="auto" w:fill="CCFFCC"/>
          </w:tcPr>
          <w:p w:rsidR="00792955" w:rsidRDefault="00792955">
            <w:pPr>
              <w:pStyle w:val="TableParagraph"/>
              <w:spacing w:before="9"/>
              <w:rPr>
                <w:rFonts w:ascii="Times New Roman"/>
                <w:sz w:val="12"/>
              </w:rPr>
            </w:pPr>
          </w:p>
          <w:p w:rsidR="00792955" w:rsidRDefault="00527031">
            <w:pPr>
              <w:pStyle w:val="TableParagraph"/>
              <w:ind w:left="87"/>
              <w:rPr>
                <w:sz w:val="12"/>
              </w:rPr>
            </w:pPr>
            <w:r>
              <w:rPr>
                <w:sz w:val="12"/>
              </w:rPr>
              <w:t>MISURE SPECIFICHE</w:t>
            </w:r>
          </w:p>
        </w:tc>
        <w:tc>
          <w:tcPr>
            <w:tcW w:w="1757" w:type="dxa"/>
            <w:vMerge/>
            <w:tcBorders>
              <w:top w:val="nil"/>
            </w:tcBorders>
            <w:shd w:val="clear" w:color="auto" w:fill="D09995"/>
          </w:tcPr>
          <w:p w:rsidR="00792955" w:rsidRDefault="00792955">
            <w:pPr>
              <w:rPr>
                <w:sz w:val="2"/>
                <w:szCs w:val="2"/>
              </w:rPr>
            </w:pPr>
          </w:p>
        </w:tc>
      </w:tr>
      <w:tr w:rsidR="00792955">
        <w:trPr>
          <w:trHeight w:val="296"/>
        </w:trPr>
        <w:tc>
          <w:tcPr>
            <w:tcW w:w="1027" w:type="dxa"/>
            <w:tcBorders>
              <w:top w:val="nil"/>
            </w:tcBorders>
            <w:shd w:val="clear" w:color="auto" w:fill="435F8E"/>
          </w:tcPr>
          <w:p w:rsidR="00792955" w:rsidRDefault="00527031">
            <w:pPr>
              <w:pStyle w:val="TableParagraph"/>
              <w:spacing w:line="134" w:lineRule="exact"/>
              <w:ind w:left="259"/>
              <w:rPr>
                <w:sz w:val="12"/>
              </w:rPr>
            </w:pPr>
            <w:r>
              <w:rPr>
                <w:color w:val="FFFFFF"/>
                <w:sz w:val="12"/>
              </w:rPr>
              <w:t>numero e</w:t>
            </w:r>
          </w:p>
          <w:p w:rsidR="00792955" w:rsidRDefault="00527031">
            <w:pPr>
              <w:pStyle w:val="TableParagraph"/>
              <w:spacing w:before="15" w:line="127" w:lineRule="exact"/>
              <w:ind w:left="208"/>
              <w:rPr>
                <w:sz w:val="12"/>
              </w:rPr>
            </w:pPr>
            <w:r>
              <w:rPr>
                <w:color w:val="FFFFFF"/>
                <w:sz w:val="12"/>
              </w:rPr>
              <w:t>descrizione</w:t>
            </w:r>
          </w:p>
        </w:tc>
        <w:tc>
          <w:tcPr>
            <w:tcW w:w="1027" w:type="dxa"/>
            <w:tcBorders>
              <w:top w:val="nil"/>
            </w:tcBorders>
            <w:shd w:val="clear" w:color="auto" w:fill="435F8E"/>
          </w:tcPr>
          <w:p w:rsidR="00792955" w:rsidRDefault="00527031">
            <w:pPr>
              <w:pStyle w:val="TableParagraph"/>
              <w:spacing w:line="134" w:lineRule="exact"/>
              <w:ind w:left="259"/>
              <w:rPr>
                <w:sz w:val="12"/>
              </w:rPr>
            </w:pPr>
            <w:r>
              <w:rPr>
                <w:color w:val="FFFFFF"/>
                <w:sz w:val="12"/>
              </w:rPr>
              <w:t>numero e</w:t>
            </w:r>
          </w:p>
          <w:p w:rsidR="00792955" w:rsidRDefault="00527031">
            <w:pPr>
              <w:pStyle w:val="TableParagraph"/>
              <w:spacing w:before="15" w:line="127" w:lineRule="exact"/>
              <w:ind w:left="208"/>
              <w:rPr>
                <w:sz w:val="12"/>
              </w:rPr>
            </w:pPr>
            <w:r>
              <w:rPr>
                <w:color w:val="FFFFFF"/>
                <w:sz w:val="12"/>
              </w:rPr>
              <w:t>descrizione</w:t>
            </w:r>
          </w:p>
        </w:tc>
        <w:tc>
          <w:tcPr>
            <w:tcW w:w="1027" w:type="dxa"/>
            <w:vMerge/>
            <w:tcBorders>
              <w:top w:val="nil"/>
            </w:tcBorders>
            <w:shd w:val="clear" w:color="auto" w:fill="435F8E"/>
          </w:tcPr>
          <w:p w:rsidR="00792955" w:rsidRDefault="00792955">
            <w:pPr>
              <w:rPr>
                <w:sz w:val="2"/>
                <w:szCs w:val="2"/>
              </w:rPr>
            </w:pPr>
          </w:p>
        </w:tc>
        <w:tc>
          <w:tcPr>
            <w:tcW w:w="1416" w:type="dxa"/>
            <w:vMerge/>
            <w:tcBorders>
              <w:top w:val="nil"/>
            </w:tcBorders>
            <w:shd w:val="clear" w:color="auto" w:fill="FF0000"/>
          </w:tcPr>
          <w:p w:rsidR="00792955" w:rsidRDefault="00792955">
            <w:pPr>
              <w:rPr>
                <w:sz w:val="2"/>
                <w:szCs w:val="2"/>
              </w:rPr>
            </w:pPr>
          </w:p>
        </w:tc>
        <w:tc>
          <w:tcPr>
            <w:tcW w:w="1046" w:type="dxa"/>
            <w:vMerge/>
            <w:tcBorders>
              <w:top w:val="nil"/>
            </w:tcBorders>
            <w:shd w:val="clear" w:color="auto" w:fill="FF0000"/>
          </w:tcPr>
          <w:p w:rsidR="00792955" w:rsidRDefault="00792955">
            <w:pPr>
              <w:rPr>
                <w:sz w:val="2"/>
                <w:szCs w:val="2"/>
              </w:rPr>
            </w:pPr>
          </w:p>
        </w:tc>
        <w:tc>
          <w:tcPr>
            <w:tcW w:w="1046" w:type="dxa"/>
            <w:vMerge/>
            <w:tcBorders>
              <w:top w:val="nil"/>
            </w:tcBorders>
            <w:shd w:val="clear" w:color="auto" w:fill="FF0000"/>
          </w:tcPr>
          <w:p w:rsidR="00792955" w:rsidRDefault="00792955">
            <w:pPr>
              <w:rPr>
                <w:sz w:val="2"/>
                <w:szCs w:val="2"/>
              </w:rPr>
            </w:pPr>
          </w:p>
        </w:tc>
        <w:tc>
          <w:tcPr>
            <w:tcW w:w="1406" w:type="dxa"/>
            <w:vMerge/>
            <w:tcBorders>
              <w:top w:val="nil"/>
              <w:right w:val="single" w:sz="6" w:space="0" w:color="000000"/>
            </w:tcBorders>
            <w:shd w:val="clear" w:color="auto" w:fill="CCFFCC"/>
          </w:tcPr>
          <w:p w:rsidR="00792955" w:rsidRDefault="00792955">
            <w:pPr>
              <w:rPr>
                <w:sz w:val="2"/>
                <w:szCs w:val="2"/>
              </w:rPr>
            </w:pPr>
          </w:p>
        </w:tc>
        <w:tc>
          <w:tcPr>
            <w:tcW w:w="1409" w:type="dxa"/>
            <w:vMerge/>
            <w:tcBorders>
              <w:top w:val="nil"/>
              <w:left w:val="single" w:sz="6" w:space="0" w:color="000000"/>
            </w:tcBorders>
            <w:shd w:val="clear" w:color="auto" w:fill="CCFFCC"/>
          </w:tcPr>
          <w:p w:rsidR="00792955" w:rsidRDefault="00792955">
            <w:pPr>
              <w:rPr>
                <w:sz w:val="2"/>
                <w:szCs w:val="2"/>
              </w:rPr>
            </w:pPr>
          </w:p>
        </w:tc>
        <w:tc>
          <w:tcPr>
            <w:tcW w:w="1757" w:type="dxa"/>
            <w:vMerge/>
            <w:tcBorders>
              <w:top w:val="nil"/>
            </w:tcBorders>
            <w:shd w:val="clear" w:color="auto" w:fill="D09995"/>
          </w:tcPr>
          <w:p w:rsidR="00792955" w:rsidRDefault="00792955">
            <w:pPr>
              <w:rPr>
                <w:sz w:val="2"/>
                <w:szCs w:val="2"/>
              </w:rPr>
            </w:pPr>
          </w:p>
        </w:tc>
      </w:tr>
      <w:tr w:rsidR="00792955">
        <w:trPr>
          <w:trHeight w:val="553"/>
        </w:trPr>
        <w:tc>
          <w:tcPr>
            <w:tcW w:w="1027" w:type="dxa"/>
            <w:vMerge w:val="restart"/>
            <w:tcBorders>
              <w:bottom w:val="nil"/>
            </w:tcBorders>
            <w:shd w:val="clear" w:color="auto" w:fill="E3DFEB"/>
          </w:tcPr>
          <w:p w:rsidR="00792955" w:rsidRDefault="00527031">
            <w:pPr>
              <w:pStyle w:val="TableParagraph"/>
              <w:spacing w:line="264" w:lineRule="auto"/>
              <w:ind w:left="26"/>
              <w:rPr>
                <w:sz w:val="11"/>
              </w:rPr>
            </w:pPr>
            <w:r>
              <w:rPr>
                <w:w w:val="105"/>
                <w:sz w:val="11"/>
              </w:rPr>
              <w:t>Il livello di mappatura conseguito è il livello minimo (LM</w:t>
            </w:r>
          </w:p>
          <w:p w:rsidR="00792955" w:rsidRDefault="00527031">
            <w:pPr>
              <w:pStyle w:val="TableParagraph"/>
              <w:spacing w:line="264" w:lineRule="auto"/>
              <w:ind w:left="26"/>
              <w:rPr>
                <w:sz w:val="11"/>
              </w:rPr>
            </w:pPr>
            <w:r>
              <w:rPr>
                <w:w w:val="105"/>
                <w:sz w:val="11"/>
              </w:rPr>
              <w:t>= mappatura del processo).</w:t>
            </w:r>
          </w:p>
          <w:p w:rsidR="00792955" w:rsidRDefault="00527031">
            <w:pPr>
              <w:pStyle w:val="TableParagraph"/>
              <w:spacing w:line="264" w:lineRule="auto"/>
              <w:ind w:left="26" w:right="1"/>
              <w:rPr>
                <w:sz w:val="11"/>
              </w:rPr>
            </w:pPr>
            <w:r>
              <w:rPr>
                <w:sz w:val="11"/>
              </w:rPr>
              <w:t xml:space="preserve">L'implementazione </w:t>
            </w:r>
            <w:r>
              <w:rPr>
                <w:w w:val="105"/>
                <w:sz w:val="11"/>
              </w:rPr>
              <w:t>di tale livello prevede il passaggio, progressivo, al livello</w:t>
            </w:r>
            <w:r>
              <w:rPr>
                <w:spacing w:val="-16"/>
                <w:w w:val="105"/>
                <w:sz w:val="11"/>
              </w:rPr>
              <w:t xml:space="preserve"> </w:t>
            </w:r>
            <w:r>
              <w:rPr>
                <w:w w:val="105"/>
                <w:sz w:val="11"/>
              </w:rPr>
              <w:t>Standard</w:t>
            </w:r>
            <w:r>
              <w:rPr>
                <w:spacing w:val="-16"/>
                <w:w w:val="105"/>
                <w:sz w:val="11"/>
              </w:rPr>
              <w:t xml:space="preserve"> </w:t>
            </w:r>
            <w:r>
              <w:rPr>
                <w:w w:val="105"/>
                <w:sz w:val="11"/>
              </w:rPr>
              <w:t>(LS</w:t>
            </w:r>
          </w:p>
          <w:p w:rsidR="00792955" w:rsidRDefault="00527031">
            <w:pPr>
              <w:pStyle w:val="TableParagraph"/>
              <w:spacing w:line="264" w:lineRule="auto"/>
              <w:ind w:left="26"/>
              <w:rPr>
                <w:sz w:val="11"/>
              </w:rPr>
            </w:pPr>
            <w:r>
              <w:rPr>
                <w:w w:val="105"/>
                <w:sz w:val="11"/>
              </w:rPr>
              <w:t>= mappatura delle fasi) e a livello avanzato (LA = mappatura fasi e azioni)</w:t>
            </w:r>
          </w:p>
        </w:tc>
        <w:tc>
          <w:tcPr>
            <w:tcW w:w="1027" w:type="dxa"/>
            <w:vMerge w:val="restart"/>
            <w:tcBorders>
              <w:bottom w:val="nil"/>
            </w:tcBorders>
            <w:shd w:val="clear" w:color="auto" w:fill="E3DFEB"/>
          </w:tcPr>
          <w:p w:rsidR="00792955" w:rsidRDefault="00527031">
            <w:pPr>
              <w:pStyle w:val="TableParagraph"/>
              <w:spacing w:line="264" w:lineRule="auto"/>
              <w:ind w:left="26"/>
              <w:rPr>
                <w:sz w:val="11"/>
              </w:rPr>
            </w:pPr>
            <w:r>
              <w:rPr>
                <w:w w:val="105"/>
                <w:sz w:val="11"/>
              </w:rPr>
              <w:t>Il livello di mappatura conseguito è il livello minimo (LM</w:t>
            </w:r>
          </w:p>
          <w:p w:rsidR="00792955" w:rsidRDefault="00527031">
            <w:pPr>
              <w:pStyle w:val="TableParagraph"/>
              <w:spacing w:line="264" w:lineRule="auto"/>
              <w:ind w:left="26"/>
              <w:rPr>
                <w:sz w:val="11"/>
              </w:rPr>
            </w:pPr>
            <w:r>
              <w:rPr>
                <w:w w:val="105"/>
                <w:sz w:val="11"/>
              </w:rPr>
              <w:t>= mappatura del processo).</w:t>
            </w:r>
          </w:p>
          <w:p w:rsidR="00792955" w:rsidRDefault="00527031">
            <w:pPr>
              <w:pStyle w:val="TableParagraph"/>
              <w:spacing w:line="264" w:lineRule="auto"/>
              <w:ind w:left="26" w:right="1"/>
              <w:rPr>
                <w:sz w:val="11"/>
              </w:rPr>
            </w:pPr>
            <w:r>
              <w:rPr>
                <w:sz w:val="11"/>
              </w:rPr>
              <w:t xml:space="preserve">L'implementazione </w:t>
            </w:r>
            <w:r>
              <w:rPr>
                <w:w w:val="105"/>
                <w:sz w:val="11"/>
              </w:rPr>
              <w:t>di tale livello prevede il passaggio, progressivo, al livello</w:t>
            </w:r>
            <w:r>
              <w:rPr>
                <w:spacing w:val="-16"/>
                <w:w w:val="105"/>
                <w:sz w:val="11"/>
              </w:rPr>
              <w:t xml:space="preserve"> </w:t>
            </w:r>
            <w:r>
              <w:rPr>
                <w:w w:val="105"/>
                <w:sz w:val="11"/>
              </w:rPr>
              <w:t>Standard</w:t>
            </w:r>
            <w:r>
              <w:rPr>
                <w:spacing w:val="-16"/>
                <w:w w:val="105"/>
                <w:sz w:val="11"/>
              </w:rPr>
              <w:t xml:space="preserve"> </w:t>
            </w:r>
            <w:r>
              <w:rPr>
                <w:w w:val="105"/>
                <w:sz w:val="11"/>
              </w:rPr>
              <w:t>(LS</w:t>
            </w:r>
          </w:p>
          <w:p w:rsidR="00792955" w:rsidRDefault="00527031">
            <w:pPr>
              <w:pStyle w:val="TableParagraph"/>
              <w:spacing w:line="264" w:lineRule="auto"/>
              <w:ind w:left="26"/>
              <w:rPr>
                <w:sz w:val="11"/>
              </w:rPr>
            </w:pPr>
            <w:r>
              <w:rPr>
                <w:w w:val="105"/>
                <w:sz w:val="11"/>
              </w:rPr>
              <w:t>= mappatura delle fasi) e a livello avanzato (LA = mappatura fasi e azioni)</w:t>
            </w:r>
          </w:p>
        </w:tc>
        <w:tc>
          <w:tcPr>
            <w:tcW w:w="1027" w:type="dxa"/>
            <w:vMerge w:val="restart"/>
            <w:tcBorders>
              <w:bottom w:val="nil"/>
            </w:tcBorders>
            <w:shd w:val="clear" w:color="auto" w:fill="E3DFEB"/>
          </w:tcPr>
          <w:p w:rsidR="00792955" w:rsidRDefault="00527031">
            <w:pPr>
              <w:pStyle w:val="TableParagraph"/>
              <w:spacing w:line="264" w:lineRule="auto"/>
              <w:ind w:left="27"/>
              <w:rPr>
                <w:sz w:val="11"/>
              </w:rPr>
            </w:pPr>
            <w:r>
              <w:rPr>
                <w:w w:val="105"/>
                <w:sz w:val="11"/>
              </w:rPr>
              <w:t>Il livello di mappatura conseguito è il livello minimo (LM</w:t>
            </w:r>
          </w:p>
          <w:p w:rsidR="00792955" w:rsidRDefault="00527031">
            <w:pPr>
              <w:pStyle w:val="TableParagraph"/>
              <w:spacing w:line="264" w:lineRule="auto"/>
              <w:ind w:left="27"/>
              <w:rPr>
                <w:sz w:val="11"/>
              </w:rPr>
            </w:pPr>
            <w:r>
              <w:rPr>
                <w:w w:val="105"/>
                <w:sz w:val="11"/>
              </w:rPr>
              <w:t>= mappatura del processo).</w:t>
            </w:r>
          </w:p>
          <w:p w:rsidR="00792955" w:rsidRDefault="00527031">
            <w:pPr>
              <w:pStyle w:val="TableParagraph"/>
              <w:spacing w:line="264" w:lineRule="auto"/>
              <w:ind w:left="27"/>
              <w:rPr>
                <w:sz w:val="11"/>
              </w:rPr>
            </w:pPr>
            <w:r>
              <w:rPr>
                <w:sz w:val="11"/>
              </w:rPr>
              <w:t xml:space="preserve">L'implementazione </w:t>
            </w:r>
            <w:r>
              <w:rPr>
                <w:w w:val="105"/>
                <w:sz w:val="11"/>
              </w:rPr>
              <w:t>di tale livello prevede il passaggio, progressivo, al livello</w:t>
            </w:r>
            <w:r>
              <w:rPr>
                <w:spacing w:val="-16"/>
                <w:w w:val="105"/>
                <w:sz w:val="11"/>
              </w:rPr>
              <w:t xml:space="preserve"> </w:t>
            </w:r>
            <w:r>
              <w:rPr>
                <w:w w:val="105"/>
                <w:sz w:val="11"/>
              </w:rPr>
              <w:t>Standard</w:t>
            </w:r>
            <w:r>
              <w:rPr>
                <w:spacing w:val="-16"/>
                <w:w w:val="105"/>
                <w:sz w:val="11"/>
              </w:rPr>
              <w:t xml:space="preserve"> </w:t>
            </w:r>
            <w:r>
              <w:rPr>
                <w:w w:val="105"/>
                <w:sz w:val="11"/>
              </w:rPr>
              <w:t>(LS</w:t>
            </w:r>
          </w:p>
          <w:p w:rsidR="00792955" w:rsidRDefault="00527031">
            <w:pPr>
              <w:pStyle w:val="TableParagraph"/>
              <w:spacing w:line="264" w:lineRule="auto"/>
              <w:ind w:left="27"/>
              <w:rPr>
                <w:sz w:val="11"/>
              </w:rPr>
            </w:pPr>
            <w:r>
              <w:rPr>
                <w:w w:val="105"/>
                <w:sz w:val="11"/>
              </w:rPr>
              <w:t>= mappatura delle fasi) e a livello avanzato (LA = mappatura fasi e azioni)</w:t>
            </w:r>
          </w:p>
        </w:tc>
        <w:tc>
          <w:tcPr>
            <w:tcW w:w="1416" w:type="dxa"/>
            <w:tcBorders>
              <w:bottom w:val="nil"/>
            </w:tcBorders>
          </w:tcPr>
          <w:p w:rsidR="00792955" w:rsidRDefault="00527031">
            <w:pPr>
              <w:pStyle w:val="TableParagraph"/>
              <w:spacing w:line="264" w:lineRule="auto"/>
              <w:ind w:left="27" w:right="25"/>
              <w:rPr>
                <w:sz w:val="11"/>
              </w:rPr>
            </w:pPr>
            <w:r>
              <w:rPr>
                <w:w w:val="105"/>
                <w:sz w:val="11"/>
              </w:rPr>
              <w:t>- Violare le regole procedurali a garanzia della trasparenza e</w:t>
            </w:r>
          </w:p>
          <w:p w:rsidR="00792955" w:rsidRDefault="00527031">
            <w:pPr>
              <w:pStyle w:val="TableParagraph"/>
              <w:spacing w:line="120" w:lineRule="exact"/>
              <w:ind w:left="27"/>
              <w:rPr>
                <w:sz w:val="11"/>
              </w:rPr>
            </w:pPr>
            <w:r>
              <w:rPr>
                <w:w w:val="105"/>
                <w:sz w:val="11"/>
              </w:rPr>
              <w:t>dell'imparzialita'</w:t>
            </w:r>
          </w:p>
        </w:tc>
        <w:tc>
          <w:tcPr>
            <w:tcW w:w="1046" w:type="dxa"/>
            <w:tcBorders>
              <w:bottom w:val="nil"/>
            </w:tcBorders>
          </w:tcPr>
          <w:p w:rsidR="00792955" w:rsidRDefault="00527031">
            <w:pPr>
              <w:pStyle w:val="TableParagraph"/>
              <w:spacing w:line="264" w:lineRule="auto"/>
              <w:ind w:left="27"/>
              <w:rPr>
                <w:sz w:val="11"/>
              </w:rPr>
            </w:pPr>
            <w:r>
              <w:rPr>
                <w:w w:val="105"/>
                <w:sz w:val="11"/>
              </w:rPr>
              <w:t>- Accordi con soggetti privati</w:t>
            </w:r>
          </w:p>
        </w:tc>
        <w:tc>
          <w:tcPr>
            <w:tcW w:w="1046" w:type="dxa"/>
            <w:tcBorders>
              <w:bottom w:val="nil"/>
            </w:tcBorders>
          </w:tcPr>
          <w:p w:rsidR="00792955" w:rsidRDefault="00527031">
            <w:pPr>
              <w:pStyle w:val="TableParagraph"/>
              <w:spacing w:before="1"/>
              <w:ind w:left="28"/>
              <w:rPr>
                <w:sz w:val="11"/>
              </w:rPr>
            </w:pPr>
            <w:r>
              <w:rPr>
                <w:b/>
                <w:w w:val="105"/>
                <w:sz w:val="11"/>
              </w:rPr>
              <w:t xml:space="preserve">Impatto: </w:t>
            </w:r>
            <w:r>
              <w:rPr>
                <w:w w:val="105"/>
                <w:sz w:val="11"/>
              </w:rPr>
              <w:t>Alto</w:t>
            </w:r>
          </w:p>
        </w:tc>
        <w:tc>
          <w:tcPr>
            <w:tcW w:w="1406" w:type="dxa"/>
            <w:vMerge w:val="restart"/>
            <w:tcBorders>
              <w:bottom w:val="nil"/>
              <w:right w:val="single" w:sz="6" w:space="0" w:color="000000"/>
            </w:tcBorders>
          </w:tcPr>
          <w:p w:rsidR="00792955" w:rsidRDefault="00527031">
            <w:pPr>
              <w:pStyle w:val="TableParagraph"/>
              <w:spacing w:line="264" w:lineRule="auto"/>
              <w:ind w:left="28" w:right="-1"/>
              <w:rPr>
                <w:sz w:val="11"/>
              </w:rPr>
            </w:pPr>
            <w:r>
              <w:rPr>
                <w:w w:val="105"/>
                <w:sz w:val="11"/>
              </w:rPr>
              <w:t>- Tutte le misure obbligatorie, previste dalla Legge 190/2012, dal PNA 2013 e annualita' successive nonche' da altre fonti normative cogenti,</w:t>
            </w:r>
            <w:r>
              <w:rPr>
                <w:spacing w:val="-22"/>
                <w:w w:val="105"/>
                <w:sz w:val="11"/>
              </w:rPr>
              <w:t xml:space="preserve"> </w:t>
            </w:r>
            <w:r>
              <w:rPr>
                <w:w w:val="105"/>
                <w:sz w:val="11"/>
              </w:rPr>
              <w:t>purche'</w:t>
            </w:r>
            <w:r>
              <w:rPr>
                <w:spacing w:val="-22"/>
                <w:w w:val="105"/>
                <w:sz w:val="11"/>
              </w:rPr>
              <w:t xml:space="preserve"> </w:t>
            </w:r>
            <w:r>
              <w:rPr>
                <w:w w:val="105"/>
                <w:sz w:val="11"/>
              </w:rPr>
              <w:t>compatibili con l'attivita' in</w:t>
            </w:r>
            <w:r>
              <w:rPr>
                <w:spacing w:val="-14"/>
                <w:w w:val="105"/>
                <w:sz w:val="11"/>
              </w:rPr>
              <w:t xml:space="preserve"> </w:t>
            </w:r>
            <w:r>
              <w:rPr>
                <w:w w:val="105"/>
                <w:sz w:val="11"/>
              </w:rPr>
              <w:t>esame</w:t>
            </w:r>
          </w:p>
        </w:tc>
        <w:tc>
          <w:tcPr>
            <w:tcW w:w="1409" w:type="dxa"/>
            <w:tcBorders>
              <w:left w:val="single" w:sz="6" w:space="0" w:color="000000"/>
              <w:bottom w:val="nil"/>
            </w:tcBorders>
          </w:tcPr>
          <w:p w:rsidR="00792955" w:rsidRDefault="00527031">
            <w:pPr>
              <w:pStyle w:val="TableParagraph"/>
              <w:spacing w:line="264" w:lineRule="auto"/>
              <w:ind w:left="27" w:right="-5"/>
              <w:rPr>
                <w:sz w:val="11"/>
              </w:rPr>
            </w:pPr>
            <w:r>
              <w:rPr>
                <w:w w:val="105"/>
                <w:sz w:val="11"/>
              </w:rPr>
              <w:t>- Iniziative di automatizzazione dei processi per ridurre i rischi</w:t>
            </w:r>
          </w:p>
          <w:p w:rsidR="00792955" w:rsidRDefault="00527031">
            <w:pPr>
              <w:pStyle w:val="TableParagraph"/>
              <w:spacing w:line="120" w:lineRule="exact"/>
              <w:ind w:left="27"/>
              <w:rPr>
                <w:sz w:val="11"/>
              </w:rPr>
            </w:pPr>
            <w:r>
              <w:rPr>
                <w:w w:val="105"/>
                <w:sz w:val="11"/>
              </w:rPr>
              <w:t>di corruzione</w:t>
            </w:r>
          </w:p>
        </w:tc>
        <w:tc>
          <w:tcPr>
            <w:tcW w:w="1757" w:type="dxa"/>
            <w:tcBorders>
              <w:bottom w:val="nil"/>
            </w:tcBorders>
          </w:tcPr>
          <w:p w:rsidR="00792955" w:rsidRDefault="00527031">
            <w:pPr>
              <w:pStyle w:val="TableParagraph"/>
              <w:spacing w:before="1" w:line="264" w:lineRule="auto"/>
              <w:ind w:left="27" w:right="-15"/>
              <w:rPr>
                <w:sz w:val="11"/>
              </w:rPr>
            </w:pPr>
            <w:r>
              <w:rPr>
                <w:b/>
                <w:w w:val="105"/>
                <w:sz w:val="11"/>
              </w:rPr>
              <w:t xml:space="preserve">Stato di attuazione: </w:t>
            </w:r>
            <w:r>
              <w:rPr>
                <w:w w:val="105"/>
                <w:sz w:val="11"/>
              </w:rPr>
              <w:t>Misure in parte attuate e in parte da attuare</w:t>
            </w:r>
          </w:p>
        </w:tc>
      </w:tr>
      <w:tr w:rsidR="00792955">
        <w:trPr>
          <w:trHeight w:val="898"/>
        </w:trPr>
        <w:tc>
          <w:tcPr>
            <w:tcW w:w="1027" w:type="dxa"/>
            <w:vMerge/>
            <w:tcBorders>
              <w:top w:val="nil"/>
              <w:bottom w:val="nil"/>
            </w:tcBorders>
            <w:shd w:val="clear" w:color="auto" w:fill="E3DFEB"/>
          </w:tcPr>
          <w:p w:rsidR="00792955" w:rsidRDefault="00792955">
            <w:pPr>
              <w:rPr>
                <w:sz w:val="2"/>
                <w:szCs w:val="2"/>
              </w:rPr>
            </w:pPr>
          </w:p>
        </w:tc>
        <w:tc>
          <w:tcPr>
            <w:tcW w:w="1027" w:type="dxa"/>
            <w:vMerge/>
            <w:tcBorders>
              <w:top w:val="nil"/>
              <w:bottom w:val="nil"/>
            </w:tcBorders>
            <w:shd w:val="clear" w:color="auto" w:fill="E3DFEB"/>
          </w:tcPr>
          <w:p w:rsidR="00792955" w:rsidRDefault="00792955">
            <w:pPr>
              <w:rPr>
                <w:sz w:val="2"/>
                <w:szCs w:val="2"/>
              </w:rPr>
            </w:pPr>
          </w:p>
        </w:tc>
        <w:tc>
          <w:tcPr>
            <w:tcW w:w="1027" w:type="dxa"/>
            <w:vMerge/>
            <w:tcBorders>
              <w:top w:val="nil"/>
              <w:bottom w:val="nil"/>
            </w:tcBorders>
            <w:shd w:val="clear" w:color="auto" w:fill="E3DFEB"/>
          </w:tcPr>
          <w:p w:rsidR="00792955" w:rsidRDefault="00792955">
            <w:pPr>
              <w:rPr>
                <w:sz w:val="2"/>
                <w:szCs w:val="2"/>
              </w:rPr>
            </w:pPr>
          </w:p>
        </w:tc>
        <w:tc>
          <w:tcPr>
            <w:tcW w:w="1416" w:type="dxa"/>
            <w:tcBorders>
              <w:top w:val="nil"/>
              <w:bottom w:val="nil"/>
            </w:tcBorders>
          </w:tcPr>
          <w:p w:rsidR="00792955" w:rsidRDefault="00527031">
            <w:pPr>
              <w:pStyle w:val="TableParagraph"/>
              <w:spacing w:line="264" w:lineRule="auto"/>
              <w:ind w:left="27" w:right="-8"/>
              <w:rPr>
                <w:sz w:val="11"/>
              </w:rPr>
            </w:pPr>
            <w:r>
              <w:rPr>
                <w:w w:val="105"/>
                <w:sz w:val="11"/>
              </w:rPr>
              <w:t>- Scegliere un prezzo base allo scopo di favorire (o non sfavorire) uno o piu' OE</w:t>
            </w:r>
          </w:p>
        </w:tc>
        <w:tc>
          <w:tcPr>
            <w:tcW w:w="1046" w:type="dxa"/>
            <w:tcBorders>
              <w:top w:val="nil"/>
              <w:bottom w:val="nil"/>
            </w:tcBorders>
          </w:tcPr>
          <w:p w:rsidR="00792955" w:rsidRDefault="00527031">
            <w:pPr>
              <w:pStyle w:val="TableParagraph"/>
              <w:spacing w:line="121" w:lineRule="exact"/>
              <w:ind w:left="27"/>
              <w:rPr>
                <w:sz w:val="11"/>
              </w:rPr>
            </w:pPr>
            <w:r>
              <w:rPr>
                <w:w w:val="102"/>
                <w:sz w:val="11"/>
              </w:rPr>
              <w:t>-</w:t>
            </w:r>
          </w:p>
          <w:p w:rsidR="00792955" w:rsidRDefault="00527031">
            <w:pPr>
              <w:pStyle w:val="TableParagraph"/>
              <w:spacing w:before="12" w:line="264" w:lineRule="auto"/>
              <w:ind w:left="27" w:right="22"/>
              <w:rPr>
                <w:sz w:val="11"/>
              </w:rPr>
            </w:pPr>
            <w:r>
              <w:rPr>
                <w:sz w:val="11"/>
              </w:rPr>
              <w:t xml:space="preserve">Alterazione/manipol </w:t>
            </w:r>
            <w:r>
              <w:rPr>
                <w:w w:val="105"/>
                <w:sz w:val="11"/>
              </w:rPr>
              <w:t>azione/utilizzo improprio di informazioni e documentazione</w:t>
            </w:r>
          </w:p>
        </w:tc>
        <w:tc>
          <w:tcPr>
            <w:tcW w:w="1046" w:type="dxa"/>
            <w:tcBorders>
              <w:top w:val="nil"/>
              <w:bottom w:val="nil"/>
            </w:tcBorders>
          </w:tcPr>
          <w:p w:rsidR="00792955" w:rsidRDefault="00527031">
            <w:pPr>
              <w:pStyle w:val="TableParagraph"/>
              <w:spacing w:line="126" w:lineRule="exact"/>
              <w:ind w:left="28"/>
              <w:rPr>
                <w:sz w:val="11"/>
              </w:rPr>
            </w:pPr>
            <w:r>
              <w:rPr>
                <w:b/>
                <w:w w:val="105"/>
                <w:sz w:val="11"/>
              </w:rPr>
              <w:t xml:space="preserve">Probabilità: </w:t>
            </w:r>
            <w:r>
              <w:rPr>
                <w:w w:val="105"/>
                <w:sz w:val="11"/>
              </w:rPr>
              <w:t>Alto</w:t>
            </w:r>
          </w:p>
        </w:tc>
        <w:tc>
          <w:tcPr>
            <w:tcW w:w="1406" w:type="dxa"/>
            <w:vMerge/>
            <w:tcBorders>
              <w:top w:val="nil"/>
              <w:bottom w:val="nil"/>
              <w:right w:val="single" w:sz="6" w:space="0" w:color="000000"/>
            </w:tcBorders>
          </w:tcPr>
          <w:p w:rsidR="00792955" w:rsidRDefault="00792955">
            <w:pPr>
              <w:rPr>
                <w:sz w:val="2"/>
                <w:szCs w:val="2"/>
              </w:rPr>
            </w:pPr>
          </w:p>
        </w:tc>
        <w:tc>
          <w:tcPr>
            <w:tcW w:w="1409" w:type="dxa"/>
            <w:tcBorders>
              <w:top w:val="nil"/>
              <w:left w:val="single" w:sz="6" w:space="0" w:color="000000"/>
              <w:bottom w:val="nil"/>
            </w:tcBorders>
          </w:tcPr>
          <w:p w:rsidR="00792955" w:rsidRDefault="00527031">
            <w:pPr>
              <w:pStyle w:val="TableParagraph"/>
              <w:spacing w:line="264" w:lineRule="auto"/>
              <w:ind w:left="27" w:right="5"/>
              <w:rPr>
                <w:sz w:val="11"/>
              </w:rPr>
            </w:pPr>
            <w:r>
              <w:rPr>
                <w:w w:val="105"/>
                <w:sz w:val="11"/>
              </w:rPr>
              <w:t>- Formazione specialistica continua</w:t>
            </w:r>
            <w:r>
              <w:rPr>
                <w:spacing w:val="-8"/>
                <w:w w:val="105"/>
                <w:sz w:val="11"/>
              </w:rPr>
              <w:t xml:space="preserve"> </w:t>
            </w:r>
            <w:r>
              <w:rPr>
                <w:w w:val="105"/>
                <w:sz w:val="11"/>
              </w:rPr>
              <w:t>del</w:t>
            </w:r>
            <w:r>
              <w:rPr>
                <w:spacing w:val="-9"/>
                <w:w w:val="105"/>
                <w:sz w:val="11"/>
              </w:rPr>
              <w:t xml:space="preserve"> </w:t>
            </w:r>
            <w:r>
              <w:rPr>
                <w:w w:val="105"/>
                <w:sz w:val="11"/>
              </w:rPr>
              <w:t>RUP</w:t>
            </w:r>
            <w:r>
              <w:rPr>
                <w:spacing w:val="-7"/>
                <w:w w:val="105"/>
                <w:sz w:val="11"/>
              </w:rPr>
              <w:t xml:space="preserve"> </w:t>
            </w:r>
            <w:r>
              <w:rPr>
                <w:w w:val="105"/>
                <w:sz w:val="11"/>
              </w:rPr>
              <w:t>e</w:t>
            </w:r>
            <w:r>
              <w:rPr>
                <w:spacing w:val="-8"/>
                <w:w w:val="105"/>
                <w:sz w:val="11"/>
              </w:rPr>
              <w:t xml:space="preserve"> </w:t>
            </w:r>
            <w:r>
              <w:rPr>
                <w:w w:val="105"/>
                <w:sz w:val="11"/>
              </w:rPr>
              <w:t>di</w:t>
            </w:r>
            <w:r>
              <w:rPr>
                <w:spacing w:val="-9"/>
                <w:w w:val="105"/>
                <w:sz w:val="11"/>
              </w:rPr>
              <w:t xml:space="preserve"> </w:t>
            </w:r>
            <w:r>
              <w:rPr>
                <w:w w:val="105"/>
                <w:sz w:val="11"/>
              </w:rPr>
              <w:t>tutti</w:t>
            </w:r>
            <w:r>
              <w:rPr>
                <w:spacing w:val="-8"/>
                <w:w w:val="105"/>
                <w:sz w:val="11"/>
              </w:rPr>
              <w:t xml:space="preserve"> </w:t>
            </w:r>
            <w:r>
              <w:rPr>
                <w:w w:val="105"/>
                <w:sz w:val="11"/>
              </w:rPr>
              <w:t>i soggetti coinvolti nelle procedure di affidamento dei contratti e di esecuzione dei</w:t>
            </w:r>
            <w:r>
              <w:rPr>
                <w:spacing w:val="-15"/>
                <w:w w:val="105"/>
                <w:sz w:val="11"/>
              </w:rPr>
              <w:t xml:space="preserve"> </w:t>
            </w:r>
            <w:r>
              <w:rPr>
                <w:w w:val="105"/>
                <w:sz w:val="11"/>
              </w:rPr>
              <w:t>contratti</w:t>
            </w:r>
          </w:p>
        </w:tc>
        <w:tc>
          <w:tcPr>
            <w:tcW w:w="1757" w:type="dxa"/>
            <w:tcBorders>
              <w:top w:val="nil"/>
              <w:bottom w:val="nil"/>
            </w:tcBorders>
          </w:tcPr>
          <w:p w:rsidR="00792955" w:rsidRDefault="00527031">
            <w:pPr>
              <w:pStyle w:val="TableParagraph"/>
              <w:spacing w:line="126" w:lineRule="exact"/>
              <w:ind w:left="27"/>
              <w:rPr>
                <w:b/>
                <w:sz w:val="11"/>
              </w:rPr>
            </w:pPr>
            <w:r>
              <w:rPr>
                <w:b/>
                <w:w w:val="105"/>
                <w:sz w:val="11"/>
              </w:rPr>
              <w:t>Fasi e tempi di attuazione:</w:t>
            </w:r>
          </w:p>
          <w:p w:rsidR="00792955" w:rsidRDefault="00DD0897">
            <w:pPr>
              <w:pStyle w:val="TableParagraph"/>
              <w:spacing w:before="12"/>
              <w:ind w:left="27"/>
              <w:rPr>
                <w:sz w:val="11"/>
              </w:rPr>
            </w:pPr>
            <w:r>
              <w:rPr>
                <w:w w:val="105"/>
                <w:sz w:val="11"/>
              </w:rPr>
              <w:t>2021</w:t>
            </w:r>
          </w:p>
        </w:tc>
      </w:tr>
      <w:tr w:rsidR="00792955">
        <w:trPr>
          <w:trHeight w:val="1175"/>
        </w:trPr>
        <w:tc>
          <w:tcPr>
            <w:tcW w:w="1027" w:type="dxa"/>
            <w:vMerge/>
            <w:tcBorders>
              <w:top w:val="nil"/>
              <w:bottom w:val="nil"/>
            </w:tcBorders>
            <w:shd w:val="clear" w:color="auto" w:fill="E3DFEB"/>
          </w:tcPr>
          <w:p w:rsidR="00792955" w:rsidRDefault="00792955">
            <w:pPr>
              <w:rPr>
                <w:sz w:val="2"/>
                <w:szCs w:val="2"/>
              </w:rPr>
            </w:pPr>
          </w:p>
        </w:tc>
        <w:tc>
          <w:tcPr>
            <w:tcW w:w="1027" w:type="dxa"/>
            <w:vMerge/>
            <w:tcBorders>
              <w:top w:val="nil"/>
              <w:bottom w:val="nil"/>
            </w:tcBorders>
            <w:shd w:val="clear" w:color="auto" w:fill="E3DFEB"/>
          </w:tcPr>
          <w:p w:rsidR="00792955" w:rsidRDefault="00792955">
            <w:pPr>
              <w:rPr>
                <w:sz w:val="2"/>
                <w:szCs w:val="2"/>
              </w:rPr>
            </w:pPr>
          </w:p>
        </w:tc>
        <w:tc>
          <w:tcPr>
            <w:tcW w:w="1027" w:type="dxa"/>
            <w:vMerge/>
            <w:tcBorders>
              <w:top w:val="nil"/>
              <w:bottom w:val="nil"/>
            </w:tcBorders>
            <w:shd w:val="clear" w:color="auto" w:fill="E3DFEB"/>
          </w:tcPr>
          <w:p w:rsidR="00792955" w:rsidRDefault="00792955">
            <w:pPr>
              <w:rPr>
                <w:sz w:val="2"/>
                <w:szCs w:val="2"/>
              </w:rPr>
            </w:pPr>
          </w:p>
        </w:tc>
        <w:tc>
          <w:tcPr>
            <w:tcW w:w="1416" w:type="dxa"/>
            <w:tcBorders>
              <w:top w:val="nil"/>
              <w:bottom w:val="nil"/>
            </w:tcBorders>
          </w:tcPr>
          <w:p w:rsidR="00792955" w:rsidRDefault="00527031">
            <w:pPr>
              <w:pStyle w:val="TableParagraph"/>
              <w:spacing w:before="49" w:line="140" w:lineRule="atLeast"/>
              <w:ind w:left="27" w:right="10"/>
              <w:rPr>
                <w:sz w:val="11"/>
              </w:rPr>
            </w:pPr>
            <w:r>
              <w:rPr>
                <w:w w:val="105"/>
                <w:sz w:val="11"/>
              </w:rPr>
              <w:t>- Predisporre clausole contrattuali dal contenuto vago o vessatorio per disincentivare la partecipazione alla gara ovvero per consentire modifiche in fase di esecuzione</w:t>
            </w:r>
          </w:p>
        </w:tc>
        <w:tc>
          <w:tcPr>
            <w:tcW w:w="1046" w:type="dxa"/>
            <w:tcBorders>
              <w:top w:val="nil"/>
              <w:bottom w:val="nil"/>
            </w:tcBorders>
          </w:tcPr>
          <w:p w:rsidR="00792955" w:rsidRDefault="00527031">
            <w:pPr>
              <w:pStyle w:val="TableParagraph"/>
              <w:spacing w:before="63" w:line="264" w:lineRule="auto"/>
              <w:ind w:left="27" w:right="8"/>
              <w:rPr>
                <w:sz w:val="11"/>
              </w:rPr>
            </w:pPr>
            <w:r>
              <w:rPr>
                <w:w w:val="105"/>
                <w:sz w:val="11"/>
              </w:rPr>
              <w:t>- Condizionamento dell'attivita' per interessi</w:t>
            </w:r>
            <w:r>
              <w:rPr>
                <w:spacing w:val="-19"/>
                <w:w w:val="105"/>
                <w:sz w:val="11"/>
              </w:rPr>
              <w:t xml:space="preserve"> </w:t>
            </w:r>
            <w:r>
              <w:rPr>
                <w:w w:val="105"/>
                <w:sz w:val="11"/>
              </w:rPr>
              <w:t>particolari, di</w:t>
            </w:r>
            <w:r>
              <w:rPr>
                <w:spacing w:val="-11"/>
                <w:w w:val="105"/>
                <w:sz w:val="11"/>
              </w:rPr>
              <w:t xml:space="preserve"> </w:t>
            </w:r>
            <w:r>
              <w:rPr>
                <w:w w:val="105"/>
                <w:sz w:val="11"/>
              </w:rPr>
              <w:t>singoli</w:t>
            </w:r>
            <w:r>
              <w:rPr>
                <w:spacing w:val="-10"/>
                <w:w w:val="105"/>
                <w:sz w:val="11"/>
              </w:rPr>
              <w:t xml:space="preserve"> </w:t>
            </w:r>
            <w:r>
              <w:rPr>
                <w:w w:val="105"/>
                <w:sz w:val="11"/>
              </w:rPr>
              <w:t>o</w:t>
            </w:r>
            <w:r>
              <w:rPr>
                <w:spacing w:val="-9"/>
                <w:w w:val="105"/>
                <w:sz w:val="11"/>
              </w:rPr>
              <w:t xml:space="preserve"> </w:t>
            </w:r>
            <w:r>
              <w:rPr>
                <w:w w:val="105"/>
                <w:sz w:val="11"/>
              </w:rPr>
              <w:t>di</w:t>
            </w:r>
            <w:r>
              <w:rPr>
                <w:spacing w:val="-10"/>
                <w:w w:val="105"/>
                <w:sz w:val="11"/>
              </w:rPr>
              <w:t xml:space="preserve"> </w:t>
            </w:r>
            <w:r>
              <w:rPr>
                <w:w w:val="105"/>
                <w:sz w:val="11"/>
              </w:rPr>
              <w:t>gruppi</w:t>
            </w:r>
          </w:p>
        </w:tc>
        <w:tc>
          <w:tcPr>
            <w:tcW w:w="1046" w:type="dxa"/>
            <w:tcBorders>
              <w:top w:val="nil"/>
              <w:bottom w:val="nil"/>
            </w:tcBorders>
          </w:tcPr>
          <w:p w:rsidR="00792955" w:rsidRDefault="00527031">
            <w:pPr>
              <w:pStyle w:val="TableParagraph"/>
              <w:spacing w:before="68"/>
              <w:ind w:left="28"/>
              <w:rPr>
                <w:sz w:val="11"/>
              </w:rPr>
            </w:pPr>
            <w:r>
              <w:rPr>
                <w:b/>
                <w:w w:val="105"/>
                <w:sz w:val="11"/>
              </w:rPr>
              <w:t xml:space="preserve">Risultato: </w:t>
            </w:r>
            <w:r>
              <w:rPr>
                <w:w w:val="105"/>
                <w:sz w:val="11"/>
              </w:rPr>
              <w:t>Alto</w:t>
            </w:r>
          </w:p>
        </w:tc>
        <w:tc>
          <w:tcPr>
            <w:tcW w:w="1406" w:type="dxa"/>
            <w:vMerge/>
            <w:tcBorders>
              <w:top w:val="nil"/>
              <w:bottom w:val="nil"/>
              <w:right w:val="single" w:sz="6" w:space="0" w:color="000000"/>
            </w:tcBorders>
          </w:tcPr>
          <w:p w:rsidR="00792955" w:rsidRDefault="00792955">
            <w:pPr>
              <w:rPr>
                <w:sz w:val="2"/>
                <w:szCs w:val="2"/>
              </w:rPr>
            </w:pPr>
          </w:p>
        </w:tc>
        <w:tc>
          <w:tcPr>
            <w:tcW w:w="1409" w:type="dxa"/>
            <w:tcBorders>
              <w:top w:val="nil"/>
              <w:left w:val="single" w:sz="6" w:space="0" w:color="000000"/>
              <w:bottom w:val="nil"/>
            </w:tcBorders>
          </w:tcPr>
          <w:p w:rsidR="00792955" w:rsidRDefault="00792955">
            <w:pPr>
              <w:pStyle w:val="TableParagraph"/>
              <w:rPr>
                <w:rFonts w:ascii="Times New Roman"/>
                <w:sz w:val="10"/>
              </w:rPr>
            </w:pPr>
          </w:p>
        </w:tc>
        <w:tc>
          <w:tcPr>
            <w:tcW w:w="1757" w:type="dxa"/>
            <w:tcBorders>
              <w:top w:val="nil"/>
              <w:bottom w:val="nil"/>
            </w:tcBorders>
          </w:tcPr>
          <w:p w:rsidR="00792955" w:rsidRDefault="00527031">
            <w:pPr>
              <w:pStyle w:val="TableParagraph"/>
              <w:spacing w:before="68" w:line="264" w:lineRule="auto"/>
              <w:ind w:left="27" w:right="11"/>
              <w:rPr>
                <w:sz w:val="11"/>
              </w:rPr>
            </w:pPr>
            <w:r>
              <w:rPr>
                <w:b/>
                <w:w w:val="105"/>
                <w:sz w:val="11"/>
              </w:rPr>
              <w:t xml:space="preserve">Indicatori di attuazione: </w:t>
            </w:r>
            <w:r>
              <w:rPr>
                <w:w w:val="105"/>
                <w:sz w:val="11"/>
              </w:rPr>
              <w:t>Avvenuta Informatizzazione del processo di acquisizione di lavori servizi forniture</w:t>
            </w:r>
          </w:p>
        </w:tc>
      </w:tr>
      <w:tr w:rsidR="00792955">
        <w:trPr>
          <w:trHeight w:val="410"/>
        </w:trPr>
        <w:tc>
          <w:tcPr>
            <w:tcW w:w="1027" w:type="dxa"/>
            <w:vMerge/>
            <w:tcBorders>
              <w:top w:val="nil"/>
              <w:bottom w:val="nil"/>
            </w:tcBorders>
            <w:shd w:val="clear" w:color="auto" w:fill="E3DFEB"/>
          </w:tcPr>
          <w:p w:rsidR="00792955" w:rsidRDefault="00792955">
            <w:pPr>
              <w:rPr>
                <w:sz w:val="2"/>
                <w:szCs w:val="2"/>
              </w:rPr>
            </w:pPr>
          </w:p>
        </w:tc>
        <w:tc>
          <w:tcPr>
            <w:tcW w:w="1027" w:type="dxa"/>
            <w:vMerge/>
            <w:tcBorders>
              <w:top w:val="nil"/>
              <w:bottom w:val="nil"/>
            </w:tcBorders>
            <w:shd w:val="clear" w:color="auto" w:fill="E3DFEB"/>
          </w:tcPr>
          <w:p w:rsidR="00792955" w:rsidRDefault="00792955">
            <w:pPr>
              <w:rPr>
                <w:sz w:val="2"/>
                <w:szCs w:val="2"/>
              </w:rPr>
            </w:pPr>
          </w:p>
        </w:tc>
        <w:tc>
          <w:tcPr>
            <w:tcW w:w="1027" w:type="dxa"/>
            <w:vMerge/>
            <w:tcBorders>
              <w:top w:val="nil"/>
              <w:bottom w:val="nil"/>
            </w:tcBorders>
            <w:shd w:val="clear" w:color="auto" w:fill="E3DFEB"/>
          </w:tcPr>
          <w:p w:rsidR="00792955" w:rsidRDefault="00792955">
            <w:pPr>
              <w:rPr>
                <w:sz w:val="2"/>
                <w:szCs w:val="2"/>
              </w:rPr>
            </w:pPr>
          </w:p>
        </w:tc>
        <w:tc>
          <w:tcPr>
            <w:tcW w:w="1416" w:type="dxa"/>
            <w:tcBorders>
              <w:top w:val="nil"/>
              <w:bottom w:val="nil"/>
            </w:tcBorders>
          </w:tcPr>
          <w:p w:rsidR="00792955" w:rsidRDefault="00527031">
            <w:pPr>
              <w:pStyle w:val="TableParagraph"/>
              <w:spacing w:line="119" w:lineRule="exact"/>
              <w:ind w:left="27"/>
              <w:rPr>
                <w:sz w:val="11"/>
              </w:rPr>
            </w:pPr>
            <w:r>
              <w:rPr>
                <w:w w:val="105"/>
                <w:sz w:val="11"/>
              </w:rPr>
              <w:t>- Omettere di effettuare</w:t>
            </w:r>
          </w:p>
          <w:p w:rsidR="00792955" w:rsidRDefault="00527031">
            <w:pPr>
              <w:pStyle w:val="TableParagraph"/>
              <w:spacing w:line="140" w:lineRule="atLeast"/>
              <w:ind w:left="27" w:right="151"/>
              <w:rPr>
                <w:sz w:val="11"/>
              </w:rPr>
            </w:pPr>
            <w:r>
              <w:rPr>
                <w:sz w:val="11"/>
              </w:rPr>
              <w:t xml:space="preserve">l'indagine identificativa </w:t>
            </w:r>
            <w:r>
              <w:rPr>
                <w:w w:val="105"/>
                <w:sz w:val="11"/>
              </w:rPr>
              <w:t>degli OE</w:t>
            </w:r>
          </w:p>
        </w:tc>
        <w:tc>
          <w:tcPr>
            <w:tcW w:w="1046" w:type="dxa"/>
            <w:tcBorders>
              <w:top w:val="nil"/>
              <w:bottom w:val="nil"/>
            </w:tcBorders>
          </w:tcPr>
          <w:p w:rsidR="00792955" w:rsidRDefault="00527031">
            <w:pPr>
              <w:pStyle w:val="TableParagraph"/>
              <w:spacing w:line="119" w:lineRule="exact"/>
              <w:ind w:left="27"/>
              <w:rPr>
                <w:sz w:val="11"/>
              </w:rPr>
            </w:pPr>
            <w:r>
              <w:rPr>
                <w:w w:val="105"/>
                <w:sz w:val="11"/>
              </w:rPr>
              <w:t>- Conflitto di</w:t>
            </w:r>
          </w:p>
          <w:p w:rsidR="00792955" w:rsidRDefault="00527031">
            <w:pPr>
              <w:pStyle w:val="TableParagraph"/>
              <w:spacing w:before="12"/>
              <w:ind w:left="27"/>
              <w:rPr>
                <w:sz w:val="11"/>
              </w:rPr>
            </w:pPr>
            <w:r>
              <w:rPr>
                <w:w w:val="105"/>
                <w:sz w:val="11"/>
              </w:rPr>
              <w:t>interessi</w:t>
            </w:r>
          </w:p>
        </w:tc>
        <w:tc>
          <w:tcPr>
            <w:tcW w:w="1046" w:type="dxa"/>
            <w:tcBorders>
              <w:top w:val="nil"/>
              <w:bottom w:val="nil"/>
            </w:tcBorders>
          </w:tcPr>
          <w:p w:rsidR="00792955" w:rsidRDefault="00792955">
            <w:pPr>
              <w:pStyle w:val="TableParagraph"/>
              <w:rPr>
                <w:rFonts w:ascii="Times New Roman"/>
                <w:sz w:val="10"/>
              </w:rPr>
            </w:pPr>
          </w:p>
        </w:tc>
        <w:tc>
          <w:tcPr>
            <w:tcW w:w="1406" w:type="dxa"/>
            <w:vMerge/>
            <w:tcBorders>
              <w:top w:val="nil"/>
              <w:bottom w:val="nil"/>
              <w:right w:val="single" w:sz="6" w:space="0" w:color="000000"/>
            </w:tcBorders>
          </w:tcPr>
          <w:p w:rsidR="00792955" w:rsidRDefault="00792955">
            <w:pPr>
              <w:rPr>
                <w:sz w:val="2"/>
                <w:szCs w:val="2"/>
              </w:rPr>
            </w:pPr>
          </w:p>
        </w:tc>
        <w:tc>
          <w:tcPr>
            <w:tcW w:w="1409" w:type="dxa"/>
            <w:tcBorders>
              <w:top w:val="nil"/>
              <w:left w:val="single" w:sz="6" w:space="0" w:color="000000"/>
              <w:bottom w:val="nil"/>
            </w:tcBorders>
          </w:tcPr>
          <w:p w:rsidR="00792955" w:rsidRDefault="00792955">
            <w:pPr>
              <w:pStyle w:val="TableParagraph"/>
              <w:rPr>
                <w:rFonts w:ascii="Times New Roman"/>
                <w:sz w:val="10"/>
              </w:rPr>
            </w:pPr>
          </w:p>
        </w:tc>
        <w:tc>
          <w:tcPr>
            <w:tcW w:w="1757" w:type="dxa"/>
            <w:tcBorders>
              <w:top w:val="nil"/>
              <w:bottom w:val="nil"/>
            </w:tcBorders>
          </w:tcPr>
          <w:p w:rsidR="00792955" w:rsidRDefault="00527031">
            <w:pPr>
              <w:pStyle w:val="TableParagraph"/>
              <w:spacing w:line="124" w:lineRule="exact"/>
              <w:ind w:left="27"/>
              <w:rPr>
                <w:b/>
                <w:sz w:val="11"/>
              </w:rPr>
            </w:pPr>
            <w:r>
              <w:rPr>
                <w:b/>
                <w:w w:val="105"/>
                <w:sz w:val="11"/>
              </w:rPr>
              <w:t>Soggetto responsabile:</w:t>
            </w:r>
          </w:p>
          <w:p w:rsidR="00792955" w:rsidRDefault="00527031">
            <w:pPr>
              <w:pStyle w:val="TableParagraph"/>
              <w:spacing w:before="12"/>
              <w:ind w:left="27"/>
              <w:rPr>
                <w:sz w:val="11"/>
              </w:rPr>
            </w:pPr>
            <w:r>
              <w:rPr>
                <w:w w:val="105"/>
                <w:sz w:val="11"/>
              </w:rPr>
              <w:t>Dirigente/Funzionario</w:t>
            </w:r>
          </w:p>
        </w:tc>
      </w:tr>
      <w:tr w:rsidR="00792955">
        <w:trPr>
          <w:trHeight w:val="1522"/>
        </w:trPr>
        <w:tc>
          <w:tcPr>
            <w:tcW w:w="1027" w:type="dxa"/>
            <w:vMerge/>
            <w:tcBorders>
              <w:top w:val="nil"/>
              <w:bottom w:val="nil"/>
            </w:tcBorders>
            <w:shd w:val="clear" w:color="auto" w:fill="E3DFEB"/>
          </w:tcPr>
          <w:p w:rsidR="00792955" w:rsidRDefault="00792955">
            <w:pPr>
              <w:rPr>
                <w:sz w:val="2"/>
                <w:szCs w:val="2"/>
              </w:rPr>
            </w:pPr>
          </w:p>
        </w:tc>
        <w:tc>
          <w:tcPr>
            <w:tcW w:w="1027" w:type="dxa"/>
            <w:vMerge/>
            <w:tcBorders>
              <w:top w:val="nil"/>
              <w:bottom w:val="nil"/>
            </w:tcBorders>
            <w:shd w:val="clear" w:color="auto" w:fill="E3DFEB"/>
          </w:tcPr>
          <w:p w:rsidR="00792955" w:rsidRDefault="00792955">
            <w:pPr>
              <w:rPr>
                <w:sz w:val="2"/>
                <w:szCs w:val="2"/>
              </w:rPr>
            </w:pPr>
          </w:p>
        </w:tc>
        <w:tc>
          <w:tcPr>
            <w:tcW w:w="1027" w:type="dxa"/>
            <w:vMerge/>
            <w:tcBorders>
              <w:top w:val="nil"/>
              <w:bottom w:val="nil"/>
            </w:tcBorders>
            <w:shd w:val="clear" w:color="auto" w:fill="E3DFEB"/>
          </w:tcPr>
          <w:p w:rsidR="00792955" w:rsidRDefault="00792955">
            <w:pPr>
              <w:rPr>
                <w:sz w:val="2"/>
                <w:szCs w:val="2"/>
              </w:rPr>
            </w:pPr>
          </w:p>
        </w:tc>
        <w:tc>
          <w:tcPr>
            <w:tcW w:w="1416" w:type="dxa"/>
            <w:tcBorders>
              <w:top w:val="nil"/>
              <w:bottom w:val="nil"/>
            </w:tcBorders>
          </w:tcPr>
          <w:p w:rsidR="00792955" w:rsidRDefault="00527031">
            <w:pPr>
              <w:pStyle w:val="TableParagraph"/>
              <w:spacing w:line="264" w:lineRule="auto"/>
              <w:ind w:left="27" w:right="10"/>
              <w:rPr>
                <w:sz w:val="11"/>
              </w:rPr>
            </w:pPr>
            <w:r>
              <w:rPr>
                <w:sz w:val="11"/>
              </w:rPr>
              <w:t xml:space="preserve">- Identificare/selezionare in </w:t>
            </w:r>
            <w:r>
              <w:rPr>
                <w:w w:val="105"/>
                <w:sz w:val="11"/>
              </w:rPr>
              <w:t>maniera distorta gli OE nella fase della indagine identificativa OE</w:t>
            </w:r>
          </w:p>
        </w:tc>
        <w:tc>
          <w:tcPr>
            <w:tcW w:w="1046" w:type="dxa"/>
            <w:tcBorders>
              <w:top w:val="nil"/>
              <w:bottom w:val="nil"/>
            </w:tcBorders>
          </w:tcPr>
          <w:p w:rsidR="00792955" w:rsidRDefault="00527031">
            <w:pPr>
              <w:pStyle w:val="TableParagraph"/>
              <w:spacing w:line="264" w:lineRule="auto"/>
              <w:ind w:left="27" w:right="86"/>
              <w:rPr>
                <w:sz w:val="11"/>
              </w:rPr>
            </w:pPr>
            <w:r>
              <w:rPr>
                <w:w w:val="105"/>
                <w:sz w:val="11"/>
              </w:rPr>
              <w:t>- Mancato</w:t>
            </w:r>
            <w:r>
              <w:rPr>
                <w:spacing w:val="-22"/>
                <w:w w:val="105"/>
                <w:sz w:val="11"/>
              </w:rPr>
              <w:t xml:space="preserve"> </w:t>
            </w:r>
            <w:r>
              <w:rPr>
                <w:w w:val="105"/>
                <w:sz w:val="11"/>
              </w:rPr>
              <w:t xml:space="preserve">rispetto principio di separazione tra indirizzo politico- amministrativo e gestione, con </w:t>
            </w:r>
            <w:r>
              <w:rPr>
                <w:sz w:val="11"/>
              </w:rPr>
              <w:t xml:space="preserve">indebita ingerenza </w:t>
            </w:r>
            <w:r>
              <w:rPr>
                <w:w w:val="105"/>
                <w:sz w:val="11"/>
              </w:rPr>
              <w:t>dell'organo di indirizzo politico nell'attivita'</w:t>
            </w:r>
          </w:p>
          <w:p w:rsidR="00792955" w:rsidRDefault="00527031">
            <w:pPr>
              <w:pStyle w:val="TableParagraph"/>
              <w:spacing w:line="116" w:lineRule="exact"/>
              <w:ind w:left="27"/>
              <w:rPr>
                <w:sz w:val="11"/>
              </w:rPr>
            </w:pPr>
            <w:r>
              <w:rPr>
                <w:w w:val="105"/>
                <w:sz w:val="11"/>
              </w:rPr>
              <w:t>gestionale</w:t>
            </w:r>
          </w:p>
        </w:tc>
        <w:tc>
          <w:tcPr>
            <w:tcW w:w="1046" w:type="dxa"/>
            <w:tcBorders>
              <w:top w:val="nil"/>
              <w:bottom w:val="nil"/>
            </w:tcBorders>
          </w:tcPr>
          <w:p w:rsidR="00792955" w:rsidRDefault="00792955">
            <w:pPr>
              <w:pStyle w:val="TableParagraph"/>
              <w:rPr>
                <w:rFonts w:ascii="Times New Roman"/>
                <w:sz w:val="10"/>
              </w:rPr>
            </w:pPr>
          </w:p>
        </w:tc>
        <w:tc>
          <w:tcPr>
            <w:tcW w:w="1406" w:type="dxa"/>
            <w:vMerge/>
            <w:tcBorders>
              <w:top w:val="nil"/>
              <w:bottom w:val="nil"/>
              <w:right w:val="single" w:sz="6" w:space="0" w:color="000000"/>
            </w:tcBorders>
          </w:tcPr>
          <w:p w:rsidR="00792955" w:rsidRDefault="00792955">
            <w:pPr>
              <w:rPr>
                <w:sz w:val="2"/>
                <w:szCs w:val="2"/>
              </w:rPr>
            </w:pPr>
          </w:p>
        </w:tc>
        <w:tc>
          <w:tcPr>
            <w:tcW w:w="1409" w:type="dxa"/>
            <w:tcBorders>
              <w:top w:val="nil"/>
              <w:left w:val="single" w:sz="6" w:space="0" w:color="000000"/>
              <w:bottom w:val="nil"/>
            </w:tcBorders>
          </w:tcPr>
          <w:p w:rsidR="00792955" w:rsidRDefault="00792955">
            <w:pPr>
              <w:pStyle w:val="TableParagraph"/>
              <w:rPr>
                <w:rFonts w:ascii="Times New Roman"/>
                <w:sz w:val="10"/>
              </w:rPr>
            </w:pPr>
          </w:p>
        </w:tc>
        <w:tc>
          <w:tcPr>
            <w:tcW w:w="1757" w:type="dxa"/>
            <w:tcBorders>
              <w:top w:val="nil"/>
              <w:bottom w:val="nil"/>
            </w:tcBorders>
          </w:tcPr>
          <w:p w:rsidR="00792955" w:rsidRDefault="00792955">
            <w:pPr>
              <w:pStyle w:val="TableParagraph"/>
              <w:rPr>
                <w:rFonts w:ascii="Times New Roman"/>
                <w:sz w:val="10"/>
              </w:rPr>
            </w:pPr>
          </w:p>
        </w:tc>
      </w:tr>
      <w:tr w:rsidR="00792955">
        <w:trPr>
          <w:trHeight w:val="548"/>
        </w:trPr>
        <w:tc>
          <w:tcPr>
            <w:tcW w:w="1027" w:type="dxa"/>
            <w:vMerge/>
            <w:tcBorders>
              <w:top w:val="nil"/>
              <w:bottom w:val="nil"/>
            </w:tcBorders>
            <w:shd w:val="clear" w:color="auto" w:fill="E3DFEB"/>
          </w:tcPr>
          <w:p w:rsidR="00792955" w:rsidRDefault="00792955">
            <w:pPr>
              <w:rPr>
                <w:sz w:val="2"/>
                <w:szCs w:val="2"/>
              </w:rPr>
            </w:pPr>
          </w:p>
        </w:tc>
        <w:tc>
          <w:tcPr>
            <w:tcW w:w="1027" w:type="dxa"/>
            <w:vMerge/>
            <w:tcBorders>
              <w:top w:val="nil"/>
              <w:bottom w:val="nil"/>
            </w:tcBorders>
            <w:shd w:val="clear" w:color="auto" w:fill="E3DFEB"/>
          </w:tcPr>
          <w:p w:rsidR="00792955" w:rsidRDefault="00792955">
            <w:pPr>
              <w:rPr>
                <w:sz w:val="2"/>
                <w:szCs w:val="2"/>
              </w:rPr>
            </w:pPr>
          </w:p>
        </w:tc>
        <w:tc>
          <w:tcPr>
            <w:tcW w:w="1027" w:type="dxa"/>
            <w:vMerge/>
            <w:tcBorders>
              <w:top w:val="nil"/>
              <w:bottom w:val="nil"/>
            </w:tcBorders>
            <w:shd w:val="clear" w:color="auto" w:fill="E3DFEB"/>
          </w:tcPr>
          <w:p w:rsidR="00792955" w:rsidRDefault="00792955">
            <w:pPr>
              <w:rPr>
                <w:sz w:val="2"/>
                <w:szCs w:val="2"/>
              </w:rPr>
            </w:pPr>
          </w:p>
        </w:tc>
        <w:tc>
          <w:tcPr>
            <w:tcW w:w="1416" w:type="dxa"/>
            <w:tcBorders>
              <w:top w:val="nil"/>
              <w:bottom w:val="nil"/>
            </w:tcBorders>
          </w:tcPr>
          <w:p w:rsidR="00792955" w:rsidRDefault="00527031">
            <w:pPr>
              <w:pStyle w:val="TableParagraph"/>
              <w:spacing w:line="118" w:lineRule="exact"/>
              <w:ind w:left="27"/>
              <w:rPr>
                <w:sz w:val="11"/>
              </w:rPr>
            </w:pPr>
            <w:r>
              <w:rPr>
                <w:w w:val="105"/>
                <w:sz w:val="11"/>
              </w:rPr>
              <w:t>- Effettuare pressioni sul</w:t>
            </w:r>
          </w:p>
          <w:p w:rsidR="00792955" w:rsidRDefault="00527031">
            <w:pPr>
              <w:pStyle w:val="TableParagraph"/>
              <w:spacing w:line="140" w:lineRule="atLeast"/>
              <w:ind w:left="27" w:right="25"/>
              <w:rPr>
                <w:sz w:val="11"/>
              </w:rPr>
            </w:pPr>
            <w:r>
              <w:rPr>
                <w:w w:val="105"/>
                <w:sz w:val="11"/>
              </w:rPr>
              <w:t>Rup affinche' affidi il contratto ad un determinato OE</w:t>
            </w:r>
          </w:p>
        </w:tc>
        <w:tc>
          <w:tcPr>
            <w:tcW w:w="1046" w:type="dxa"/>
            <w:tcBorders>
              <w:top w:val="nil"/>
              <w:bottom w:val="nil"/>
            </w:tcBorders>
          </w:tcPr>
          <w:p w:rsidR="00792955" w:rsidRDefault="00527031">
            <w:pPr>
              <w:pStyle w:val="TableParagraph"/>
              <w:spacing w:line="118" w:lineRule="exact"/>
              <w:ind w:left="27"/>
              <w:rPr>
                <w:sz w:val="11"/>
              </w:rPr>
            </w:pPr>
            <w:r>
              <w:rPr>
                <w:w w:val="105"/>
                <w:sz w:val="11"/>
              </w:rPr>
              <w:t>- Uso improprio o</w:t>
            </w:r>
          </w:p>
          <w:p w:rsidR="00792955" w:rsidRDefault="00527031">
            <w:pPr>
              <w:pStyle w:val="TableParagraph"/>
              <w:spacing w:before="12" w:line="264" w:lineRule="auto"/>
              <w:ind w:left="27" w:right="271"/>
              <w:rPr>
                <w:sz w:val="11"/>
              </w:rPr>
            </w:pPr>
            <w:r>
              <w:rPr>
                <w:w w:val="105"/>
                <w:sz w:val="11"/>
              </w:rPr>
              <w:t xml:space="preserve">distorto della </w:t>
            </w:r>
            <w:r>
              <w:rPr>
                <w:sz w:val="11"/>
              </w:rPr>
              <w:t>discrezionalita'</w:t>
            </w:r>
          </w:p>
        </w:tc>
        <w:tc>
          <w:tcPr>
            <w:tcW w:w="1046" w:type="dxa"/>
            <w:tcBorders>
              <w:top w:val="nil"/>
              <w:bottom w:val="nil"/>
            </w:tcBorders>
          </w:tcPr>
          <w:p w:rsidR="00792955" w:rsidRDefault="00792955">
            <w:pPr>
              <w:pStyle w:val="TableParagraph"/>
              <w:rPr>
                <w:rFonts w:ascii="Times New Roman"/>
                <w:sz w:val="10"/>
              </w:rPr>
            </w:pPr>
          </w:p>
        </w:tc>
        <w:tc>
          <w:tcPr>
            <w:tcW w:w="1406" w:type="dxa"/>
            <w:vMerge/>
            <w:tcBorders>
              <w:top w:val="nil"/>
              <w:bottom w:val="nil"/>
              <w:right w:val="single" w:sz="6" w:space="0" w:color="000000"/>
            </w:tcBorders>
          </w:tcPr>
          <w:p w:rsidR="00792955" w:rsidRDefault="00792955">
            <w:pPr>
              <w:rPr>
                <w:sz w:val="2"/>
                <w:szCs w:val="2"/>
              </w:rPr>
            </w:pPr>
          </w:p>
        </w:tc>
        <w:tc>
          <w:tcPr>
            <w:tcW w:w="1409" w:type="dxa"/>
            <w:tcBorders>
              <w:top w:val="nil"/>
              <w:left w:val="single" w:sz="6" w:space="0" w:color="000000"/>
              <w:bottom w:val="nil"/>
            </w:tcBorders>
          </w:tcPr>
          <w:p w:rsidR="00792955" w:rsidRDefault="00792955">
            <w:pPr>
              <w:pStyle w:val="TableParagraph"/>
              <w:rPr>
                <w:rFonts w:ascii="Times New Roman"/>
                <w:sz w:val="10"/>
              </w:rPr>
            </w:pPr>
          </w:p>
        </w:tc>
        <w:tc>
          <w:tcPr>
            <w:tcW w:w="1757" w:type="dxa"/>
            <w:tcBorders>
              <w:top w:val="nil"/>
              <w:bottom w:val="nil"/>
            </w:tcBorders>
          </w:tcPr>
          <w:p w:rsidR="00792955" w:rsidRDefault="00792955">
            <w:pPr>
              <w:pStyle w:val="TableParagraph"/>
              <w:rPr>
                <w:rFonts w:ascii="Times New Roman"/>
                <w:sz w:val="10"/>
              </w:rPr>
            </w:pPr>
          </w:p>
        </w:tc>
      </w:tr>
      <w:tr w:rsidR="00792955">
        <w:trPr>
          <w:trHeight w:val="898"/>
        </w:trPr>
        <w:tc>
          <w:tcPr>
            <w:tcW w:w="1027" w:type="dxa"/>
            <w:vMerge/>
            <w:tcBorders>
              <w:top w:val="nil"/>
              <w:bottom w:val="nil"/>
            </w:tcBorders>
            <w:shd w:val="clear" w:color="auto" w:fill="E3DFEB"/>
          </w:tcPr>
          <w:p w:rsidR="00792955" w:rsidRDefault="00792955">
            <w:pPr>
              <w:rPr>
                <w:sz w:val="2"/>
                <w:szCs w:val="2"/>
              </w:rPr>
            </w:pPr>
          </w:p>
        </w:tc>
        <w:tc>
          <w:tcPr>
            <w:tcW w:w="1027" w:type="dxa"/>
            <w:vMerge/>
            <w:tcBorders>
              <w:top w:val="nil"/>
              <w:bottom w:val="nil"/>
            </w:tcBorders>
            <w:shd w:val="clear" w:color="auto" w:fill="E3DFEB"/>
          </w:tcPr>
          <w:p w:rsidR="00792955" w:rsidRDefault="00792955">
            <w:pPr>
              <w:rPr>
                <w:sz w:val="2"/>
                <w:szCs w:val="2"/>
              </w:rPr>
            </w:pPr>
          </w:p>
        </w:tc>
        <w:tc>
          <w:tcPr>
            <w:tcW w:w="1027" w:type="dxa"/>
            <w:vMerge/>
            <w:tcBorders>
              <w:top w:val="nil"/>
              <w:bottom w:val="nil"/>
            </w:tcBorders>
            <w:shd w:val="clear" w:color="auto" w:fill="E3DFEB"/>
          </w:tcPr>
          <w:p w:rsidR="00792955" w:rsidRDefault="00792955">
            <w:pPr>
              <w:rPr>
                <w:sz w:val="2"/>
                <w:szCs w:val="2"/>
              </w:rPr>
            </w:pPr>
          </w:p>
        </w:tc>
        <w:tc>
          <w:tcPr>
            <w:tcW w:w="1416" w:type="dxa"/>
            <w:tcBorders>
              <w:top w:val="nil"/>
              <w:bottom w:val="nil"/>
            </w:tcBorders>
          </w:tcPr>
          <w:p w:rsidR="00792955" w:rsidRDefault="00527031">
            <w:pPr>
              <w:pStyle w:val="TableParagraph"/>
              <w:spacing w:line="264" w:lineRule="auto"/>
              <w:ind w:left="27" w:right="-3"/>
              <w:rPr>
                <w:sz w:val="11"/>
              </w:rPr>
            </w:pPr>
            <w:r>
              <w:rPr>
                <w:w w:val="105"/>
                <w:sz w:val="11"/>
              </w:rPr>
              <w:t xml:space="preserve">- Definire un fabbisogno non rispondente a criteri di </w:t>
            </w:r>
            <w:r>
              <w:rPr>
                <w:sz w:val="11"/>
              </w:rPr>
              <w:t xml:space="preserve">efficienza/efficacia/econom </w:t>
            </w:r>
            <w:r>
              <w:rPr>
                <w:w w:val="105"/>
                <w:sz w:val="11"/>
              </w:rPr>
              <w:t>icita', ma alla volonta' di premiare interessi particolari</w:t>
            </w:r>
          </w:p>
        </w:tc>
        <w:tc>
          <w:tcPr>
            <w:tcW w:w="1046" w:type="dxa"/>
            <w:tcBorders>
              <w:top w:val="nil"/>
              <w:bottom w:val="nil"/>
            </w:tcBorders>
          </w:tcPr>
          <w:p w:rsidR="00792955" w:rsidRDefault="00792955">
            <w:pPr>
              <w:pStyle w:val="TableParagraph"/>
              <w:rPr>
                <w:rFonts w:ascii="Times New Roman"/>
                <w:sz w:val="10"/>
              </w:rPr>
            </w:pPr>
          </w:p>
        </w:tc>
        <w:tc>
          <w:tcPr>
            <w:tcW w:w="1046" w:type="dxa"/>
            <w:tcBorders>
              <w:top w:val="nil"/>
              <w:bottom w:val="nil"/>
            </w:tcBorders>
          </w:tcPr>
          <w:p w:rsidR="00792955" w:rsidRDefault="00792955">
            <w:pPr>
              <w:pStyle w:val="TableParagraph"/>
              <w:rPr>
                <w:rFonts w:ascii="Times New Roman"/>
                <w:sz w:val="10"/>
              </w:rPr>
            </w:pPr>
          </w:p>
        </w:tc>
        <w:tc>
          <w:tcPr>
            <w:tcW w:w="1406" w:type="dxa"/>
            <w:vMerge/>
            <w:tcBorders>
              <w:top w:val="nil"/>
              <w:bottom w:val="nil"/>
              <w:right w:val="single" w:sz="6" w:space="0" w:color="000000"/>
            </w:tcBorders>
          </w:tcPr>
          <w:p w:rsidR="00792955" w:rsidRDefault="00792955">
            <w:pPr>
              <w:rPr>
                <w:sz w:val="2"/>
                <w:szCs w:val="2"/>
              </w:rPr>
            </w:pPr>
          </w:p>
        </w:tc>
        <w:tc>
          <w:tcPr>
            <w:tcW w:w="1409" w:type="dxa"/>
            <w:tcBorders>
              <w:top w:val="nil"/>
              <w:left w:val="single" w:sz="6" w:space="0" w:color="000000"/>
              <w:bottom w:val="nil"/>
            </w:tcBorders>
          </w:tcPr>
          <w:p w:rsidR="00792955" w:rsidRDefault="00792955">
            <w:pPr>
              <w:pStyle w:val="TableParagraph"/>
              <w:rPr>
                <w:rFonts w:ascii="Times New Roman"/>
                <w:sz w:val="10"/>
              </w:rPr>
            </w:pPr>
          </w:p>
        </w:tc>
        <w:tc>
          <w:tcPr>
            <w:tcW w:w="1757" w:type="dxa"/>
            <w:tcBorders>
              <w:top w:val="nil"/>
              <w:bottom w:val="nil"/>
            </w:tcBorders>
          </w:tcPr>
          <w:p w:rsidR="00792955" w:rsidRDefault="00792955">
            <w:pPr>
              <w:pStyle w:val="TableParagraph"/>
              <w:rPr>
                <w:rFonts w:ascii="Times New Roman"/>
                <w:sz w:val="10"/>
              </w:rPr>
            </w:pPr>
          </w:p>
        </w:tc>
      </w:tr>
      <w:tr w:rsidR="00792955">
        <w:trPr>
          <w:trHeight w:val="829"/>
        </w:trPr>
        <w:tc>
          <w:tcPr>
            <w:tcW w:w="1027" w:type="dxa"/>
            <w:vMerge/>
            <w:tcBorders>
              <w:top w:val="nil"/>
              <w:bottom w:val="nil"/>
            </w:tcBorders>
            <w:shd w:val="clear" w:color="auto" w:fill="E3DFEB"/>
          </w:tcPr>
          <w:p w:rsidR="00792955" w:rsidRDefault="00792955">
            <w:pPr>
              <w:rPr>
                <w:sz w:val="2"/>
                <w:szCs w:val="2"/>
              </w:rPr>
            </w:pPr>
          </w:p>
        </w:tc>
        <w:tc>
          <w:tcPr>
            <w:tcW w:w="1027" w:type="dxa"/>
            <w:vMerge/>
            <w:tcBorders>
              <w:top w:val="nil"/>
              <w:bottom w:val="nil"/>
            </w:tcBorders>
            <w:shd w:val="clear" w:color="auto" w:fill="E3DFEB"/>
          </w:tcPr>
          <w:p w:rsidR="00792955" w:rsidRDefault="00792955">
            <w:pPr>
              <w:rPr>
                <w:sz w:val="2"/>
                <w:szCs w:val="2"/>
              </w:rPr>
            </w:pPr>
          </w:p>
        </w:tc>
        <w:tc>
          <w:tcPr>
            <w:tcW w:w="1027" w:type="dxa"/>
            <w:vMerge/>
            <w:tcBorders>
              <w:top w:val="nil"/>
              <w:bottom w:val="nil"/>
            </w:tcBorders>
            <w:shd w:val="clear" w:color="auto" w:fill="E3DFEB"/>
          </w:tcPr>
          <w:p w:rsidR="00792955" w:rsidRDefault="00792955">
            <w:pPr>
              <w:rPr>
                <w:sz w:val="2"/>
                <w:szCs w:val="2"/>
              </w:rPr>
            </w:pPr>
          </w:p>
        </w:tc>
        <w:tc>
          <w:tcPr>
            <w:tcW w:w="1416" w:type="dxa"/>
            <w:tcBorders>
              <w:top w:val="nil"/>
              <w:bottom w:val="nil"/>
            </w:tcBorders>
          </w:tcPr>
          <w:p w:rsidR="00792955" w:rsidRDefault="00527031">
            <w:pPr>
              <w:pStyle w:val="TableParagraph"/>
              <w:spacing w:before="63" w:line="264" w:lineRule="auto"/>
              <w:ind w:left="27" w:right="-9"/>
              <w:rPr>
                <w:sz w:val="11"/>
              </w:rPr>
            </w:pPr>
            <w:r>
              <w:rPr>
                <w:w w:val="105"/>
                <w:sz w:val="11"/>
              </w:rPr>
              <w:t>- Definire regole/specifiche tecniche al solo fine di favorire o sfavorire talune categorie di operatori economici - OE</w:t>
            </w:r>
          </w:p>
        </w:tc>
        <w:tc>
          <w:tcPr>
            <w:tcW w:w="1046" w:type="dxa"/>
            <w:tcBorders>
              <w:top w:val="nil"/>
              <w:bottom w:val="nil"/>
            </w:tcBorders>
          </w:tcPr>
          <w:p w:rsidR="00792955" w:rsidRDefault="00792955">
            <w:pPr>
              <w:pStyle w:val="TableParagraph"/>
              <w:rPr>
                <w:rFonts w:ascii="Times New Roman"/>
                <w:sz w:val="10"/>
              </w:rPr>
            </w:pPr>
          </w:p>
        </w:tc>
        <w:tc>
          <w:tcPr>
            <w:tcW w:w="1046" w:type="dxa"/>
            <w:tcBorders>
              <w:top w:val="nil"/>
              <w:bottom w:val="nil"/>
            </w:tcBorders>
          </w:tcPr>
          <w:p w:rsidR="00792955" w:rsidRDefault="00792955">
            <w:pPr>
              <w:pStyle w:val="TableParagraph"/>
              <w:rPr>
                <w:rFonts w:ascii="Times New Roman"/>
                <w:sz w:val="10"/>
              </w:rPr>
            </w:pPr>
          </w:p>
        </w:tc>
        <w:tc>
          <w:tcPr>
            <w:tcW w:w="1406" w:type="dxa"/>
            <w:vMerge/>
            <w:tcBorders>
              <w:top w:val="nil"/>
              <w:bottom w:val="nil"/>
              <w:right w:val="single" w:sz="6" w:space="0" w:color="000000"/>
            </w:tcBorders>
          </w:tcPr>
          <w:p w:rsidR="00792955" w:rsidRDefault="00792955">
            <w:pPr>
              <w:rPr>
                <w:sz w:val="2"/>
                <w:szCs w:val="2"/>
              </w:rPr>
            </w:pPr>
          </w:p>
        </w:tc>
        <w:tc>
          <w:tcPr>
            <w:tcW w:w="1409" w:type="dxa"/>
            <w:tcBorders>
              <w:top w:val="nil"/>
              <w:left w:val="single" w:sz="6" w:space="0" w:color="000000"/>
              <w:bottom w:val="nil"/>
            </w:tcBorders>
          </w:tcPr>
          <w:p w:rsidR="00792955" w:rsidRDefault="00792955">
            <w:pPr>
              <w:pStyle w:val="TableParagraph"/>
              <w:rPr>
                <w:rFonts w:ascii="Times New Roman"/>
                <w:sz w:val="10"/>
              </w:rPr>
            </w:pPr>
          </w:p>
        </w:tc>
        <w:tc>
          <w:tcPr>
            <w:tcW w:w="1757" w:type="dxa"/>
            <w:tcBorders>
              <w:top w:val="nil"/>
              <w:bottom w:val="nil"/>
            </w:tcBorders>
          </w:tcPr>
          <w:p w:rsidR="00792955" w:rsidRDefault="00792955">
            <w:pPr>
              <w:pStyle w:val="TableParagraph"/>
              <w:rPr>
                <w:rFonts w:ascii="Times New Roman"/>
                <w:sz w:val="10"/>
              </w:rPr>
            </w:pPr>
          </w:p>
        </w:tc>
      </w:tr>
      <w:tr w:rsidR="00792955">
        <w:trPr>
          <w:trHeight w:val="1384"/>
        </w:trPr>
        <w:tc>
          <w:tcPr>
            <w:tcW w:w="1027" w:type="dxa"/>
            <w:vMerge/>
            <w:tcBorders>
              <w:top w:val="nil"/>
              <w:bottom w:val="nil"/>
            </w:tcBorders>
            <w:shd w:val="clear" w:color="auto" w:fill="E3DFEB"/>
          </w:tcPr>
          <w:p w:rsidR="00792955" w:rsidRDefault="00792955">
            <w:pPr>
              <w:rPr>
                <w:sz w:val="2"/>
                <w:szCs w:val="2"/>
              </w:rPr>
            </w:pPr>
          </w:p>
        </w:tc>
        <w:tc>
          <w:tcPr>
            <w:tcW w:w="1027" w:type="dxa"/>
            <w:vMerge/>
            <w:tcBorders>
              <w:top w:val="nil"/>
              <w:bottom w:val="nil"/>
            </w:tcBorders>
            <w:shd w:val="clear" w:color="auto" w:fill="E3DFEB"/>
          </w:tcPr>
          <w:p w:rsidR="00792955" w:rsidRDefault="00792955">
            <w:pPr>
              <w:rPr>
                <w:sz w:val="2"/>
                <w:szCs w:val="2"/>
              </w:rPr>
            </w:pPr>
          </w:p>
        </w:tc>
        <w:tc>
          <w:tcPr>
            <w:tcW w:w="1027" w:type="dxa"/>
            <w:vMerge/>
            <w:tcBorders>
              <w:top w:val="nil"/>
              <w:bottom w:val="nil"/>
            </w:tcBorders>
            <w:shd w:val="clear" w:color="auto" w:fill="E3DFEB"/>
          </w:tcPr>
          <w:p w:rsidR="00792955" w:rsidRDefault="00792955">
            <w:pPr>
              <w:rPr>
                <w:sz w:val="2"/>
                <w:szCs w:val="2"/>
              </w:rPr>
            </w:pPr>
          </w:p>
        </w:tc>
        <w:tc>
          <w:tcPr>
            <w:tcW w:w="1416" w:type="dxa"/>
            <w:tcBorders>
              <w:top w:val="nil"/>
              <w:bottom w:val="nil"/>
            </w:tcBorders>
          </w:tcPr>
          <w:p w:rsidR="00792955" w:rsidRDefault="00527031">
            <w:pPr>
              <w:pStyle w:val="TableParagraph"/>
              <w:spacing w:before="64" w:line="264" w:lineRule="auto"/>
              <w:ind w:left="27" w:right="10"/>
              <w:rPr>
                <w:sz w:val="11"/>
              </w:rPr>
            </w:pPr>
            <w:r>
              <w:rPr>
                <w:w w:val="105"/>
                <w:sz w:val="11"/>
              </w:rPr>
              <w:t>- Commettere il reato di concussione: art. 317 c.p.: abusando della qualita' rivestita o dei poteri attribuiti,</w:t>
            </w:r>
            <w:r>
              <w:rPr>
                <w:spacing w:val="-22"/>
                <w:w w:val="105"/>
                <w:sz w:val="11"/>
              </w:rPr>
              <w:t xml:space="preserve"> </w:t>
            </w:r>
            <w:r>
              <w:rPr>
                <w:w w:val="105"/>
                <w:sz w:val="11"/>
              </w:rPr>
              <w:t>costringere</w:t>
            </w:r>
            <w:r>
              <w:rPr>
                <w:spacing w:val="-21"/>
                <w:w w:val="105"/>
                <w:sz w:val="11"/>
              </w:rPr>
              <w:t xml:space="preserve"> </w:t>
            </w:r>
            <w:r>
              <w:rPr>
                <w:w w:val="105"/>
                <w:sz w:val="11"/>
              </w:rPr>
              <w:t>taluno a dare o a promettere indebitamente, a se' o ad un terzo, denaro od altra utilita'</w:t>
            </w:r>
          </w:p>
        </w:tc>
        <w:tc>
          <w:tcPr>
            <w:tcW w:w="1046" w:type="dxa"/>
            <w:tcBorders>
              <w:top w:val="nil"/>
              <w:bottom w:val="nil"/>
            </w:tcBorders>
          </w:tcPr>
          <w:p w:rsidR="00792955" w:rsidRDefault="00792955">
            <w:pPr>
              <w:pStyle w:val="TableParagraph"/>
              <w:rPr>
                <w:rFonts w:ascii="Times New Roman"/>
                <w:sz w:val="10"/>
              </w:rPr>
            </w:pPr>
          </w:p>
        </w:tc>
        <w:tc>
          <w:tcPr>
            <w:tcW w:w="1046" w:type="dxa"/>
            <w:tcBorders>
              <w:top w:val="nil"/>
              <w:bottom w:val="nil"/>
            </w:tcBorders>
          </w:tcPr>
          <w:p w:rsidR="00792955" w:rsidRDefault="00792955">
            <w:pPr>
              <w:pStyle w:val="TableParagraph"/>
              <w:rPr>
                <w:rFonts w:ascii="Times New Roman"/>
                <w:sz w:val="10"/>
              </w:rPr>
            </w:pPr>
          </w:p>
        </w:tc>
        <w:tc>
          <w:tcPr>
            <w:tcW w:w="1406" w:type="dxa"/>
            <w:vMerge/>
            <w:tcBorders>
              <w:top w:val="nil"/>
              <w:bottom w:val="nil"/>
              <w:right w:val="single" w:sz="6" w:space="0" w:color="000000"/>
            </w:tcBorders>
          </w:tcPr>
          <w:p w:rsidR="00792955" w:rsidRDefault="00792955">
            <w:pPr>
              <w:rPr>
                <w:sz w:val="2"/>
                <w:szCs w:val="2"/>
              </w:rPr>
            </w:pPr>
          </w:p>
        </w:tc>
        <w:tc>
          <w:tcPr>
            <w:tcW w:w="1409" w:type="dxa"/>
            <w:tcBorders>
              <w:top w:val="nil"/>
              <w:left w:val="single" w:sz="6" w:space="0" w:color="000000"/>
              <w:bottom w:val="nil"/>
            </w:tcBorders>
          </w:tcPr>
          <w:p w:rsidR="00792955" w:rsidRDefault="00792955">
            <w:pPr>
              <w:pStyle w:val="TableParagraph"/>
              <w:rPr>
                <w:rFonts w:ascii="Times New Roman"/>
                <w:sz w:val="10"/>
              </w:rPr>
            </w:pPr>
          </w:p>
        </w:tc>
        <w:tc>
          <w:tcPr>
            <w:tcW w:w="1757" w:type="dxa"/>
            <w:tcBorders>
              <w:top w:val="nil"/>
              <w:bottom w:val="nil"/>
            </w:tcBorders>
          </w:tcPr>
          <w:p w:rsidR="00792955" w:rsidRDefault="00792955">
            <w:pPr>
              <w:pStyle w:val="TableParagraph"/>
              <w:rPr>
                <w:rFonts w:ascii="Times New Roman"/>
                <w:sz w:val="10"/>
              </w:rPr>
            </w:pPr>
          </w:p>
        </w:tc>
      </w:tr>
      <w:tr w:rsidR="00792955">
        <w:trPr>
          <w:trHeight w:val="2145"/>
        </w:trPr>
        <w:tc>
          <w:tcPr>
            <w:tcW w:w="1027" w:type="dxa"/>
            <w:vMerge/>
            <w:tcBorders>
              <w:top w:val="nil"/>
              <w:bottom w:val="nil"/>
            </w:tcBorders>
            <w:shd w:val="clear" w:color="auto" w:fill="E3DFEB"/>
          </w:tcPr>
          <w:p w:rsidR="00792955" w:rsidRDefault="00792955">
            <w:pPr>
              <w:rPr>
                <w:sz w:val="2"/>
                <w:szCs w:val="2"/>
              </w:rPr>
            </w:pPr>
          </w:p>
        </w:tc>
        <w:tc>
          <w:tcPr>
            <w:tcW w:w="1027" w:type="dxa"/>
            <w:vMerge/>
            <w:tcBorders>
              <w:top w:val="nil"/>
              <w:bottom w:val="nil"/>
            </w:tcBorders>
            <w:shd w:val="clear" w:color="auto" w:fill="E3DFEB"/>
          </w:tcPr>
          <w:p w:rsidR="00792955" w:rsidRDefault="00792955">
            <w:pPr>
              <w:rPr>
                <w:sz w:val="2"/>
                <w:szCs w:val="2"/>
              </w:rPr>
            </w:pPr>
          </w:p>
        </w:tc>
        <w:tc>
          <w:tcPr>
            <w:tcW w:w="1027" w:type="dxa"/>
            <w:vMerge/>
            <w:tcBorders>
              <w:top w:val="nil"/>
              <w:bottom w:val="nil"/>
            </w:tcBorders>
            <w:shd w:val="clear" w:color="auto" w:fill="E3DFEB"/>
          </w:tcPr>
          <w:p w:rsidR="00792955" w:rsidRDefault="00792955">
            <w:pPr>
              <w:rPr>
                <w:sz w:val="2"/>
                <w:szCs w:val="2"/>
              </w:rPr>
            </w:pPr>
          </w:p>
        </w:tc>
        <w:tc>
          <w:tcPr>
            <w:tcW w:w="1416" w:type="dxa"/>
            <w:tcBorders>
              <w:top w:val="nil"/>
              <w:bottom w:val="nil"/>
            </w:tcBorders>
          </w:tcPr>
          <w:p w:rsidR="00792955" w:rsidRDefault="00527031">
            <w:pPr>
              <w:pStyle w:val="TableParagraph"/>
              <w:spacing w:before="62" w:line="264" w:lineRule="auto"/>
              <w:ind w:left="27" w:right="10"/>
              <w:rPr>
                <w:sz w:val="11"/>
              </w:rPr>
            </w:pPr>
            <w:r>
              <w:rPr>
                <w:w w:val="105"/>
                <w:sz w:val="11"/>
              </w:rPr>
              <w:t>- Commettere il reato di abuso d'ufficio: art. 323 c.p.:</w:t>
            </w:r>
            <w:r>
              <w:rPr>
                <w:spacing w:val="-10"/>
                <w:w w:val="105"/>
                <w:sz w:val="11"/>
              </w:rPr>
              <w:t xml:space="preserve"> </w:t>
            </w:r>
            <w:r>
              <w:rPr>
                <w:w w:val="105"/>
                <w:sz w:val="11"/>
              </w:rPr>
              <w:t>in</w:t>
            </w:r>
            <w:r>
              <w:rPr>
                <w:spacing w:val="-10"/>
                <w:w w:val="105"/>
                <w:sz w:val="11"/>
              </w:rPr>
              <w:t xml:space="preserve"> </w:t>
            </w:r>
            <w:r>
              <w:rPr>
                <w:w w:val="105"/>
                <w:sz w:val="11"/>
              </w:rPr>
              <w:t>violazione</w:t>
            </w:r>
            <w:r>
              <w:rPr>
                <w:spacing w:val="-10"/>
                <w:w w:val="105"/>
                <w:sz w:val="11"/>
              </w:rPr>
              <w:t xml:space="preserve"> </w:t>
            </w:r>
            <w:r>
              <w:rPr>
                <w:w w:val="105"/>
                <w:sz w:val="11"/>
              </w:rPr>
              <w:t>di</w:t>
            </w:r>
            <w:r>
              <w:rPr>
                <w:spacing w:val="-11"/>
                <w:w w:val="105"/>
                <w:sz w:val="11"/>
              </w:rPr>
              <w:t xml:space="preserve"> </w:t>
            </w:r>
            <w:r>
              <w:rPr>
                <w:w w:val="105"/>
                <w:sz w:val="11"/>
              </w:rPr>
              <w:t>norme di legge o di regolamento, ovvero omettendo di astenersi</w:t>
            </w:r>
            <w:r>
              <w:rPr>
                <w:spacing w:val="-11"/>
                <w:w w:val="105"/>
                <w:sz w:val="11"/>
              </w:rPr>
              <w:t xml:space="preserve"> </w:t>
            </w:r>
            <w:r>
              <w:rPr>
                <w:w w:val="105"/>
                <w:sz w:val="11"/>
              </w:rPr>
              <w:t>in</w:t>
            </w:r>
            <w:r>
              <w:rPr>
                <w:spacing w:val="-10"/>
                <w:w w:val="105"/>
                <w:sz w:val="11"/>
              </w:rPr>
              <w:t xml:space="preserve"> </w:t>
            </w:r>
            <w:r>
              <w:rPr>
                <w:w w:val="105"/>
                <w:sz w:val="11"/>
              </w:rPr>
              <w:t>presenza</w:t>
            </w:r>
            <w:r>
              <w:rPr>
                <w:spacing w:val="-10"/>
                <w:w w:val="105"/>
                <w:sz w:val="11"/>
              </w:rPr>
              <w:t xml:space="preserve"> </w:t>
            </w:r>
            <w:r>
              <w:rPr>
                <w:w w:val="105"/>
                <w:sz w:val="11"/>
              </w:rPr>
              <w:t>di</w:t>
            </w:r>
            <w:r>
              <w:rPr>
                <w:spacing w:val="-11"/>
                <w:w w:val="105"/>
                <w:sz w:val="11"/>
              </w:rPr>
              <w:t xml:space="preserve"> </w:t>
            </w:r>
            <w:r>
              <w:rPr>
                <w:w w:val="105"/>
                <w:sz w:val="11"/>
              </w:rPr>
              <w:t>un interesse proprio o di un prossimo</w:t>
            </w:r>
            <w:r>
              <w:rPr>
                <w:spacing w:val="-13"/>
                <w:w w:val="105"/>
                <w:sz w:val="11"/>
              </w:rPr>
              <w:t xml:space="preserve"> </w:t>
            </w:r>
            <w:r>
              <w:rPr>
                <w:w w:val="105"/>
                <w:sz w:val="11"/>
              </w:rPr>
              <w:t>congiunto</w:t>
            </w:r>
            <w:r>
              <w:rPr>
                <w:spacing w:val="-13"/>
                <w:w w:val="105"/>
                <w:sz w:val="11"/>
              </w:rPr>
              <w:t xml:space="preserve"> </w:t>
            </w:r>
            <w:r>
              <w:rPr>
                <w:w w:val="105"/>
                <w:sz w:val="11"/>
              </w:rPr>
              <w:t>o</w:t>
            </w:r>
            <w:r>
              <w:rPr>
                <w:spacing w:val="-12"/>
                <w:w w:val="105"/>
                <w:sz w:val="11"/>
              </w:rPr>
              <w:t xml:space="preserve"> </w:t>
            </w:r>
            <w:r>
              <w:rPr>
                <w:w w:val="105"/>
                <w:sz w:val="11"/>
              </w:rPr>
              <w:t xml:space="preserve">negli altri casi prescritti, </w:t>
            </w:r>
            <w:r>
              <w:rPr>
                <w:sz w:val="11"/>
              </w:rPr>
              <w:t xml:space="preserve">intenzionalmente procurare </w:t>
            </w:r>
            <w:r>
              <w:rPr>
                <w:w w:val="105"/>
                <w:sz w:val="11"/>
              </w:rPr>
              <w:t>a se' o ad altri un ingiusto vantaggio patrimoniale ovvero arrecare ad altri un danno</w:t>
            </w:r>
            <w:r>
              <w:rPr>
                <w:spacing w:val="-3"/>
                <w:w w:val="105"/>
                <w:sz w:val="11"/>
              </w:rPr>
              <w:t xml:space="preserve"> </w:t>
            </w:r>
            <w:r>
              <w:rPr>
                <w:w w:val="105"/>
                <w:sz w:val="11"/>
              </w:rPr>
              <w:t>ingiusto</w:t>
            </w:r>
          </w:p>
        </w:tc>
        <w:tc>
          <w:tcPr>
            <w:tcW w:w="1046" w:type="dxa"/>
            <w:tcBorders>
              <w:top w:val="nil"/>
              <w:bottom w:val="nil"/>
            </w:tcBorders>
          </w:tcPr>
          <w:p w:rsidR="00792955" w:rsidRDefault="00792955">
            <w:pPr>
              <w:pStyle w:val="TableParagraph"/>
              <w:rPr>
                <w:rFonts w:ascii="Times New Roman"/>
                <w:sz w:val="10"/>
              </w:rPr>
            </w:pPr>
          </w:p>
        </w:tc>
        <w:tc>
          <w:tcPr>
            <w:tcW w:w="1046" w:type="dxa"/>
            <w:tcBorders>
              <w:top w:val="nil"/>
              <w:bottom w:val="nil"/>
            </w:tcBorders>
          </w:tcPr>
          <w:p w:rsidR="00792955" w:rsidRDefault="00792955">
            <w:pPr>
              <w:pStyle w:val="TableParagraph"/>
              <w:rPr>
                <w:rFonts w:ascii="Times New Roman"/>
                <w:sz w:val="10"/>
              </w:rPr>
            </w:pPr>
          </w:p>
        </w:tc>
        <w:tc>
          <w:tcPr>
            <w:tcW w:w="1406" w:type="dxa"/>
            <w:vMerge/>
            <w:tcBorders>
              <w:top w:val="nil"/>
              <w:bottom w:val="nil"/>
              <w:right w:val="single" w:sz="6" w:space="0" w:color="000000"/>
            </w:tcBorders>
          </w:tcPr>
          <w:p w:rsidR="00792955" w:rsidRDefault="00792955">
            <w:pPr>
              <w:rPr>
                <w:sz w:val="2"/>
                <w:szCs w:val="2"/>
              </w:rPr>
            </w:pPr>
          </w:p>
        </w:tc>
        <w:tc>
          <w:tcPr>
            <w:tcW w:w="1409" w:type="dxa"/>
            <w:tcBorders>
              <w:top w:val="nil"/>
              <w:left w:val="single" w:sz="6" w:space="0" w:color="000000"/>
              <w:bottom w:val="nil"/>
            </w:tcBorders>
          </w:tcPr>
          <w:p w:rsidR="00792955" w:rsidRDefault="00792955">
            <w:pPr>
              <w:pStyle w:val="TableParagraph"/>
              <w:rPr>
                <w:rFonts w:ascii="Times New Roman"/>
                <w:sz w:val="10"/>
              </w:rPr>
            </w:pPr>
          </w:p>
        </w:tc>
        <w:tc>
          <w:tcPr>
            <w:tcW w:w="1757" w:type="dxa"/>
            <w:tcBorders>
              <w:top w:val="nil"/>
              <w:bottom w:val="nil"/>
            </w:tcBorders>
          </w:tcPr>
          <w:p w:rsidR="00792955" w:rsidRDefault="00792955">
            <w:pPr>
              <w:pStyle w:val="TableParagraph"/>
              <w:rPr>
                <w:rFonts w:ascii="Times New Roman"/>
                <w:sz w:val="10"/>
              </w:rPr>
            </w:pPr>
          </w:p>
        </w:tc>
      </w:tr>
      <w:tr w:rsidR="00792955">
        <w:trPr>
          <w:trHeight w:val="1100"/>
        </w:trPr>
        <w:tc>
          <w:tcPr>
            <w:tcW w:w="1027" w:type="dxa"/>
            <w:vMerge/>
            <w:tcBorders>
              <w:top w:val="nil"/>
              <w:bottom w:val="nil"/>
            </w:tcBorders>
            <w:shd w:val="clear" w:color="auto" w:fill="E3DFEB"/>
          </w:tcPr>
          <w:p w:rsidR="00792955" w:rsidRDefault="00792955">
            <w:pPr>
              <w:rPr>
                <w:sz w:val="2"/>
                <w:szCs w:val="2"/>
              </w:rPr>
            </w:pPr>
          </w:p>
        </w:tc>
        <w:tc>
          <w:tcPr>
            <w:tcW w:w="1027" w:type="dxa"/>
            <w:vMerge/>
            <w:tcBorders>
              <w:top w:val="nil"/>
              <w:bottom w:val="nil"/>
            </w:tcBorders>
            <w:shd w:val="clear" w:color="auto" w:fill="E3DFEB"/>
          </w:tcPr>
          <w:p w:rsidR="00792955" w:rsidRDefault="00792955">
            <w:pPr>
              <w:rPr>
                <w:sz w:val="2"/>
                <w:szCs w:val="2"/>
              </w:rPr>
            </w:pPr>
          </w:p>
        </w:tc>
        <w:tc>
          <w:tcPr>
            <w:tcW w:w="1027" w:type="dxa"/>
            <w:vMerge/>
            <w:tcBorders>
              <w:top w:val="nil"/>
              <w:bottom w:val="nil"/>
            </w:tcBorders>
            <w:shd w:val="clear" w:color="auto" w:fill="E3DFEB"/>
          </w:tcPr>
          <w:p w:rsidR="00792955" w:rsidRDefault="00792955">
            <w:pPr>
              <w:rPr>
                <w:sz w:val="2"/>
                <w:szCs w:val="2"/>
              </w:rPr>
            </w:pPr>
          </w:p>
        </w:tc>
        <w:tc>
          <w:tcPr>
            <w:tcW w:w="1416" w:type="dxa"/>
            <w:tcBorders>
              <w:top w:val="nil"/>
              <w:bottom w:val="nil"/>
            </w:tcBorders>
          </w:tcPr>
          <w:p w:rsidR="00792955" w:rsidRDefault="00792955">
            <w:pPr>
              <w:pStyle w:val="TableParagraph"/>
              <w:spacing w:before="1"/>
              <w:rPr>
                <w:rFonts w:ascii="Times New Roman"/>
                <w:sz w:val="11"/>
              </w:rPr>
            </w:pPr>
          </w:p>
          <w:p w:rsidR="00792955" w:rsidRDefault="00527031">
            <w:pPr>
              <w:pStyle w:val="TableParagraph"/>
              <w:spacing w:line="264" w:lineRule="auto"/>
              <w:ind w:left="27" w:right="10"/>
              <w:rPr>
                <w:sz w:val="11"/>
              </w:rPr>
            </w:pPr>
            <w:r>
              <w:rPr>
                <w:w w:val="105"/>
                <w:sz w:val="11"/>
              </w:rPr>
              <w:t xml:space="preserve">- Analizzare la domanda/bisogno, in fase di INPUT, con lo scopo di escludere/includere arbitrariamente uno o piu' </w:t>
            </w:r>
            <w:r>
              <w:rPr>
                <w:sz w:val="11"/>
              </w:rPr>
              <w:t>OE/consulenti/collaboratori</w:t>
            </w:r>
          </w:p>
        </w:tc>
        <w:tc>
          <w:tcPr>
            <w:tcW w:w="1046" w:type="dxa"/>
            <w:tcBorders>
              <w:top w:val="nil"/>
              <w:bottom w:val="nil"/>
            </w:tcBorders>
          </w:tcPr>
          <w:p w:rsidR="00792955" w:rsidRDefault="00792955">
            <w:pPr>
              <w:pStyle w:val="TableParagraph"/>
              <w:rPr>
                <w:rFonts w:ascii="Times New Roman"/>
                <w:sz w:val="10"/>
              </w:rPr>
            </w:pPr>
          </w:p>
        </w:tc>
        <w:tc>
          <w:tcPr>
            <w:tcW w:w="1046" w:type="dxa"/>
            <w:tcBorders>
              <w:top w:val="nil"/>
              <w:bottom w:val="nil"/>
            </w:tcBorders>
          </w:tcPr>
          <w:p w:rsidR="00792955" w:rsidRDefault="00792955">
            <w:pPr>
              <w:pStyle w:val="TableParagraph"/>
              <w:rPr>
                <w:rFonts w:ascii="Times New Roman"/>
                <w:sz w:val="10"/>
              </w:rPr>
            </w:pPr>
          </w:p>
        </w:tc>
        <w:tc>
          <w:tcPr>
            <w:tcW w:w="1406" w:type="dxa"/>
            <w:vMerge/>
            <w:tcBorders>
              <w:top w:val="nil"/>
              <w:bottom w:val="nil"/>
              <w:right w:val="single" w:sz="6" w:space="0" w:color="000000"/>
            </w:tcBorders>
          </w:tcPr>
          <w:p w:rsidR="00792955" w:rsidRDefault="00792955">
            <w:pPr>
              <w:rPr>
                <w:sz w:val="2"/>
                <w:szCs w:val="2"/>
              </w:rPr>
            </w:pPr>
          </w:p>
        </w:tc>
        <w:tc>
          <w:tcPr>
            <w:tcW w:w="1409" w:type="dxa"/>
            <w:tcBorders>
              <w:top w:val="nil"/>
              <w:left w:val="single" w:sz="6" w:space="0" w:color="000000"/>
              <w:bottom w:val="nil"/>
            </w:tcBorders>
          </w:tcPr>
          <w:p w:rsidR="00792955" w:rsidRDefault="00792955">
            <w:pPr>
              <w:pStyle w:val="TableParagraph"/>
              <w:rPr>
                <w:rFonts w:ascii="Times New Roman"/>
                <w:sz w:val="10"/>
              </w:rPr>
            </w:pPr>
          </w:p>
        </w:tc>
        <w:tc>
          <w:tcPr>
            <w:tcW w:w="1757" w:type="dxa"/>
            <w:tcBorders>
              <w:top w:val="nil"/>
              <w:bottom w:val="nil"/>
            </w:tcBorders>
          </w:tcPr>
          <w:p w:rsidR="00792955" w:rsidRDefault="00792955">
            <w:pPr>
              <w:pStyle w:val="TableParagraph"/>
              <w:rPr>
                <w:rFonts w:ascii="Times New Roman"/>
                <w:sz w:val="10"/>
              </w:rPr>
            </w:pPr>
          </w:p>
        </w:tc>
      </w:tr>
      <w:tr w:rsidR="00792955">
        <w:trPr>
          <w:trHeight w:val="1243"/>
        </w:trPr>
        <w:tc>
          <w:tcPr>
            <w:tcW w:w="1027" w:type="dxa"/>
            <w:vMerge/>
            <w:tcBorders>
              <w:top w:val="nil"/>
              <w:bottom w:val="nil"/>
            </w:tcBorders>
            <w:shd w:val="clear" w:color="auto" w:fill="E3DFEB"/>
          </w:tcPr>
          <w:p w:rsidR="00792955" w:rsidRDefault="00792955">
            <w:pPr>
              <w:rPr>
                <w:sz w:val="2"/>
                <w:szCs w:val="2"/>
              </w:rPr>
            </w:pPr>
          </w:p>
        </w:tc>
        <w:tc>
          <w:tcPr>
            <w:tcW w:w="1027" w:type="dxa"/>
            <w:vMerge/>
            <w:tcBorders>
              <w:top w:val="nil"/>
              <w:bottom w:val="nil"/>
            </w:tcBorders>
            <w:shd w:val="clear" w:color="auto" w:fill="E3DFEB"/>
          </w:tcPr>
          <w:p w:rsidR="00792955" w:rsidRDefault="00792955">
            <w:pPr>
              <w:rPr>
                <w:sz w:val="2"/>
                <w:szCs w:val="2"/>
              </w:rPr>
            </w:pPr>
          </w:p>
        </w:tc>
        <w:tc>
          <w:tcPr>
            <w:tcW w:w="1027" w:type="dxa"/>
            <w:vMerge/>
            <w:tcBorders>
              <w:top w:val="nil"/>
              <w:bottom w:val="nil"/>
            </w:tcBorders>
            <w:shd w:val="clear" w:color="auto" w:fill="E3DFEB"/>
          </w:tcPr>
          <w:p w:rsidR="00792955" w:rsidRDefault="00792955">
            <w:pPr>
              <w:rPr>
                <w:sz w:val="2"/>
                <w:szCs w:val="2"/>
              </w:rPr>
            </w:pPr>
          </w:p>
        </w:tc>
        <w:tc>
          <w:tcPr>
            <w:tcW w:w="1416" w:type="dxa"/>
            <w:tcBorders>
              <w:top w:val="nil"/>
              <w:bottom w:val="nil"/>
            </w:tcBorders>
          </w:tcPr>
          <w:p w:rsidR="00792955" w:rsidRDefault="00792955">
            <w:pPr>
              <w:pStyle w:val="TableParagraph"/>
              <w:spacing w:before="5"/>
              <w:rPr>
                <w:rFonts w:ascii="Times New Roman"/>
                <w:sz w:val="11"/>
              </w:rPr>
            </w:pPr>
          </w:p>
          <w:p w:rsidR="00792955" w:rsidRDefault="00527031">
            <w:pPr>
              <w:pStyle w:val="TableParagraph"/>
              <w:spacing w:line="264" w:lineRule="auto"/>
              <w:ind w:left="27" w:right="-2"/>
              <w:rPr>
                <w:sz w:val="11"/>
              </w:rPr>
            </w:pPr>
            <w:r>
              <w:rPr>
                <w:w w:val="105"/>
                <w:sz w:val="11"/>
              </w:rPr>
              <w:t>- Ammettere varianti durante la fase esecutiva del contratto, al fine di consentire</w:t>
            </w:r>
            <w:r>
              <w:rPr>
                <w:spacing w:val="-21"/>
                <w:w w:val="105"/>
                <w:sz w:val="11"/>
              </w:rPr>
              <w:t xml:space="preserve"> </w:t>
            </w:r>
            <w:r>
              <w:rPr>
                <w:w w:val="105"/>
                <w:sz w:val="11"/>
              </w:rPr>
              <w:t>all'appaltatore</w:t>
            </w:r>
            <w:r>
              <w:rPr>
                <w:spacing w:val="-21"/>
                <w:w w:val="105"/>
                <w:sz w:val="11"/>
              </w:rPr>
              <w:t xml:space="preserve"> </w:t>
            </w:r>
            <w:r>
              <w:rPr>
                <w:w w:val="105"/>
                <w:sz w:val="11"/>
              </w:rPr>
              <w:t>di recuperare lo sconto effettuato</w:t>
            </w:r>
            <w:r>
              <w:rPr>
                <w:spacing w:val="-8"/>
                <w:w w:val="105"/>
                <w:sz w:val="11"/>
              </w:rPr>
              <w:t xml:space="preserve"> </w:t>
            </w:r>
            <w:r>
              <w:rPr>
                <w:w w:val="105"/>
                <w:sz w:val="11"/>
              </w:rPr>
              <w:t>in</w:t>
            </w:r>
            <w:r>
              <w:rPr>
                <w:spacing w:val="-8"/>
                <w:w w:val="105"/>
                <w:sz w:val="11"/>
              </w:rPr>
              <w:t xml:space="preserve"> </w:t>
            </w:r>
            <w:r>
              <w:rPr>
                <w:w w:val="105"/>
                <w:sz w:val="11"/>
              </w:rPr>
              <w:t>sede</w:t>
            </w:r>
            <w:r>
              <w:rPr>
                <w:spacing w:val="-8"/>
                <w:w w:val="105"/>
                <w:sz w:val="11"/>
              </w:rPr>
              <w:t xml:space="preserve"> </w:t>
            </w:r>
            <w:r>
              <w:rPr>
                <w:w w:val="105"/>
                <w:sz w:val="11"/>
              </w:rPr>
              <w:t>di</w:t>
            </w:r>
            <w:r>
              <w:rPr>
                <w:spacing w:val="-9"/>
                <w:w w:val="105"/>
                <w:sz w:val="11"/>
              </w:rPr>
              <w:t xml:space="preserve"> </w:t>
            </w:r>
            <w:r>
              <w:rPr>
                <w:w w:val="105"/>
                <w:sz w:val="11"/>
              </w:rPr>
              <w:t>gara</w:t>
            </w:r>
            <w:r>
              <w:rPr>
                <w:spacing w:val="-8"/>
                <w:w w:val="105"/>
                <w:sz w:val="11"/>
              </w:rPr>
              <w:t xml:space="preserve"> </w:t>
            </w:r>
            <w:r>
              <w:rPr>
                <w:w w:val="105"/>
                <w:sz w:val="11"/>
              </w:rPr>
              <w:t>o di conseguire</w:t>
            </w:r>
            <w:r>
              <w:rPr>
                <w:spacing w:val="-13"/>
                <w:w w:val="105"/>
                <w:sz w:val="11"/>
              </w:rPr>
              <w:t xml:space="preserve"> </w:t>
            </w:r>
            <w:r>
              <w:rPr>
                <w:w w:val="105"/>
                <w:sz w:val="11"/>
              </w:rPr>
              <w:t>guadagni</w:t>
            </w:r>
          </w:p>
          <w:p w:rsidR="00792955" w:rsidRDefault="00527031">
            <w:pPr>
              <w:pStyle w:val="TableParagraph"/>
              <w:spacing w:before="1" w:line="117" w:lineRule="exact"/>
              <w:ind w:left="27"/>
              <w:rPr>
                <w:sz w:val="11"/>
              </w:rPr>
            </w:pPr>
            <w:r>
              <w:rPr>
                <w:w w:val="105"/>
                <w:sz w:val="11"/>
              </w:rPr>
              <w:t>ulteriori</w:t>
            </w:r>
          </w:p>
        </w:tc>
        <w:tc>
          <w:tcPr>
            <w:tcW w:w="1046" w:type="dxa"/>
            <w:tcBorders>
              <w:top w:val="nil"/>
              <w:bottom w:val="nil"/>
            </w:tcBorders>
          </w:tcPr>
          <w:p w:rsidR="00792955" w:rsidRDefault="00792955">
            <w:pPr>
              <w:pStyle w:val="TableParagraph"/>
              <w:rPr>
                <w:rFonts w:ascii="Times New Roman"/>
                <w:sz w:val="10"/>
              </w:rPr>
            </w:pPr>
          </w:p>
        </w:tc>
        <w:tc>
          <w:tcPr>
            <w:tcW w:w="1046" w:type="dxa"/>
            <w:tcBorders>
              <w:top w:val="nil"/>
              <w:bottom w:val="nil"/>
            </w:tcBorders>
          </w:tcPr>
          <w:p w:rsidR="00792955" w:rsidRDefault="00792955">
            <w:pPr>
              <w:pStyle w:val="TableParagraph"/>
              <w:rPr>
                <w:rFonts w:ascii="Times New Roman"/>
                <w:sz w:val="10"/>
              </w:rPr>
            </w:pPr>
          </w:p>
        </w:tc>
        <w:tc>
          <w:tcPr>
            <w:tcW w:w="1406" w:type="dxa"/>
            <w:vMerge/>
            <w:tcBorders>
              <w:top w:val="nil"/>
              <w:bottom w:val="nil"/>
              <w:right w:val="single" w:sz="6" w:space="0" w:color="000000"/>
            </w:tcBorders>
          </w:tcPr>
          <w:p w:rsidR="00792955" w:rsidRDefault="00792955">
            <w:pPr>
              <w:rPr>
                <w:sz w:val="2"/>
                <w:szCs w:val="2"/>
              </w:rPr>
            </w:pPr>
          </w:p>
        </w:tc>
        <w:tc>
          <w:tcPr>
            <w:tcW w:w="1409" w:type="dxa"/>
            <w:tcBorders>
              <w:top w:val="nil"/>
              <w:left w:val="single" w:sz="6" w:space="0" w:color="000000"/>
              <w:bottom w:val="nil"/>
            </w:tcBorders>
          </w:tcPr>
          <w:p w:rsidR="00792955" w:rsidRDefault="00792955">
            <w:pPr>
              <w:pStyle w:val="TableParagraph"/>
              <w:rPr>
                <w:rFonts w:ascii="Times New Roman"/>
                <w:sz w:val="10"/>
              </w:rPr>
            </w:pPr>
          </w:p>
        </w:tc>
        <w:tc>
          <w:tcPr>
            <w:tcW w:w="1757" w:type="dxa"/>
            <w:tcBorders>
              <w:top w:val="nil"/>
              <w:bottom w:val="nil"/>
            </w:tcBorders>
          </w:tcPr>
          <w:p w:rsidR="00792955" w:rsidRDefault="00792955">
            <w:pPr>
              <w:pStyle w:val="TableParagraph"/>
              <w:rPr>
                <w:rFonts w:ascii="Times New Roman"/>
                <w:sz w:val="10"/>
              </w:rPr>
            </w:pPr>
          </w:p>
        </w:tc>
      </w:tr>
      <w:tr w:rsidR="00792955">
        <w:trPr>
          <w:trHeight w:val="410"/>
        </w:trPr>
        <w:tc>
          <w:tcPr>
            <w:tcW w:w="1027" w:type="dxa"/>
            <w:vMerge/>
            <w:tcBorders>
              <w:top w:val="nil"/>
              <w:bottom w:val="nil"/>
            </w:tcBorders>
            <w:shd w:val="clear" w:color="auto" w:fill="E3DFEB"/>
          </w:tcPr>
          <w:p w:rsidR="00792955" w:rsidRDefault="00792955">
            <w:pPr>
              <w:rPr>
                <w:sz w:val="2"/>
                <w:szCs w:val="2"/>
              </w:rPr>
            </w:pPr>
          </w:p>
        </w:tc>
        <w:tc>
          <w:tcPr>
            <w:tcW w:w="1027" w:type="dxa"/>
            <w:vMerge/>
            <w:tcBorders>
              <w:top w:val="nil"/>
              <w:bottom w:val="nil"/>
            </w:tcBorders>
            <w:shd w:val="clear" w:color="auto" w:fill="E3DFEB"/>
          </w:tcPr>
          <w:p w:rsidR="00792955" w:rsidRDefault="00792955">
            <w:pPr>
              <w:rPr>
                <w:sz w:val="2"/>
                <w:szCs w:val="2"/>
              </w:rPr>
            </w:pPr>
          </w:p>
        </w:tc>
        <w:tc>
          <w:tcPr>
            <w:tcW w:w="1027" w:type="dxa"/>
            <w:vMerge/>
            <w:tcBorders>
              <w:top w:val="nil"/>
              <w:bottom w:val="nil"/>
            </w:tcBorders>
            <w:shd w:val="clear" w:color="auto" w:fill="E3DFEB"/>
          </w:tcPr>
          <w:p w:rsidR="00792955" w:rsidRDefault="00792955">
            <w:pPr>
              <w:rPr>
                <w:sz w:val="2"/>
                <w:szCs w:val="2"/>
              </w:rPr>
            </w:pPr>
          </w:p>
        </w:tc>
        <w:tc>
          <w:tcPr>
            <w:tcW w:w="1416" w:type="dxa"/>
            <w:tcBorders>
              <w:top w:val="nil"/>
              <w:bottom w:val="nil"/>
            </w:tcBorders>
          </w:tcPr>
          <w:p w:rsidR="00792955" w:rsidRDefault="00527031">
            <w:pPr>
              <w:pStyle w:val="TableParagraph"/>
              <w:spacing w:line="119" w:lineRule="exact"/>
              <w:ind w:left="27"/>
              <w:rPr>
                <w:sz w:val="11"/>
              </w:rPr>
            </w:pPr>
            <w:r>
              <w:rPr>
                <w:w w:val="105"/>
                <w:sz w:val="11"/>
              </w:rPr>
              <w:t>- Accettare, per se' o per</w:t>
            </w:r>
          </w:p>
          <w:p w:rsidR="00792955" w:rsidRDefault="00527031">
            <w:pPr>
              <w:pStyle w:val="TableParagraph"/>
              <w:spacing w:line="140" w:lineRule="atLeast"/>
              <w:ind w:left="27" w:right="10"/>
              <w:rPr>
                <w:sz w:val="11"/>
              </w:rPr>
            </w:pPr>
            <w:r>
              <w:rPr>
                <w:w w:val="105"/>
                <w:sz w:val="11"/>
              </w:rPr>
              <w:t>altri, regali o altre utilita' non di modico valore</w:t>
            </w:r>
          </w:p>
        </w:tc>
        <w:tc>
          <w:tcPr>
            <w:tcW w:w="1046" w:type="dxa"/>
            <w:tcBorders>
              <w:top w:val="nil"/>
              <w:bottom w:val="nil"/>
            </w:tcBorders>
          </w:tcPr>
          <w:p w:rsidR="00792955" w:rsidRDefault="00792955">
            <w:pPr>
              <w:pStyle w:val="TableParagraph"/>
              <w:rPr>
                <w:rFonts w:ascii="Times New Roman"/>
                <w:sz w:val="10"/>
              </w:rPr>
            </w:pPr>
          </w:p>
        </w:tc>
        <w:tc>
          <w:tcPr>
            <w:tcW w:w="1046" w:type="dxa"/>
            <w:tcBorders>
              <w:top w:val="nil"/>
              <w:bottom w:val="nil"/>
            </w:tcBorders>
          </w:tcPr>
          <w:p w:rsidR="00792955" w:rsidRDefault="00792955">
            <w:pPr>
              <w:pStyle w:val="TableParagraph"/>
              <w:rPr>
                <w:rFonts w:ascii="Times New Roman"/>
                <w:sz w:val="10"/>
              </w:rPr>
            </w:pPr>
          </w:p>
        </w:tc>
        <w:tc>
          <w:tcPr>
            <w:tcW w:w="1406" w:type="dxa"/>
            <w:vMerge/>
            <w:tcBorders>
              <w:top w:val="nil"/>
              <w:bottom w:val="nil"/>
              <w:right w:val="single" w:sz="6" w:space="0" w:color="000000"/>
            </w:tcBorders>
          </w:tcPr>
          <w:p w:rsidR="00792955" w:rsidRDefault="00792955">
            <w:pPr>
              <w:rPr>
                <w:sz w:val="2"/>
                <w:szCs w:val="2"/>
              </w:rPr>
            </w:pPr>
          </w:p>
        </w:tc>
        <w:tc>
          <w:tcPr>
            <w:tcW w:w="1409" w:type="dxa"/>
            <w:tcBorders>
              <w:top w:val="nil"/>
              <w:left w:val="single" w:sz="6" w:space="0" w:color="000000"/>
              <w:bottom w:val="nil"/>
            </w:tcBorders>
          </w:tcPr>
          <w:p w:rsidR="00792955" w:rsidRDefault="00792955">
            <w:pPr>
              <w:pStyle w:val="TableParagraph"/>
              <w:rPr>
                <w:rFonts w:ascii="Times New Roman"/>
                <w:sz w:val="10"/>
              </w:rPr>
            </w:pPr>
          </w:p>
        </w:tc>
        <w:tc>
          <w:tcPr>
            <w:tcW w:w="1757" w:type="dxa"/>
            <w:tcBorders>
              <w:top w:val="nil"/>
              <w:bottom w:val="nil"/>
            </w:tcBorders>
          </w:tcPr>
          <w:p w:rsidR="00792955" w:rsidRDefault="00792955">
            <w:pPr>
              <w:pStyle w:val="TableParagraph"/>
              <w:rPr>
                <w:rFonts w:ascii="Times New Roman"/>
                <w:sz w:val="10"/>
              </w:rPr>
            </w:pPr>
          </w:p>
        </w:tc>
      </w:tr>
      <w:tr w:rsidR="00792955">
        <w:trPr>
          <w:trHeight w:val="691"/>
        </w:trPr>
        <w:tc>
          <w:tcPr>
            <w:tcW w:w="1027" w:type="dxa"/>
            <w:vMerge/>
            <w:tcBorders>
              <w:top w:val="nil"/>
              <w:bottom w:val="nil"/>
            </w:tcBorders>
            <w:shd w:val="clear" w:color="auto" w:fill="E3DFEB"/>
          </w:tcPr>
          <w:p w:rsidR="00792955" w:rsidRDefault="00792955">
            <w:pPr>
              <w:rPr>
                <w:sz w:val="2"/>
                <w:szCs w:val="2"/>
              </w:rPr>
            </w:pPr>
          </w:p>
        </w:tc>
        <w:tc>
          <w:tcPr>
            <w:tcW w:w="1027" w:type="dxa"/>
            <w:vMerge/>
            <w:tcBorders>
              <w:top w:val="nil"/>
              <w:bottom w:val="nil"/>
            </w:tcBorders>
            <w:shd w:val="clear" w:color="auto" w:fill="E3DFEB"/>
          </w:tcPr>
          <w:p w:rsidR="00792955" w:rsidRDefault="00792955">
            <w:pPr>
              <w:rPr>
                <w:sz w:val="2"/>
                <w:szCs w:val="2"/>
              </w:rPr>
            </w:pPr>
          </w:p>
        </w:tc>
        <w:tc>
          <w:tcPr>
            <w:tcW w:w="1027" w:type="dxa"/>
            <w:vMerge/>
            <w:tcBorders>
              <w:top w:val="nil"/>
              <w:bottom w:val="nil"/>
            </w:tcBorders>
            <w:shd w:val="clear" w:color="auto" w:fill="E3DFEB"/>
          </w:tcPr>
          <w:p w:rsidR="00792955" w:rsidRDefault="00792955">
            <w:pPr>
              <w:rPr>
                <w:sz w:val="2"/>
                <w:szCs w:val="2"/>
              </w:rPr>
            </w:pPr>
          </w:p>
        </w:tc>
        <w:tc>
          <w:tcPr>
            <w:tcW w:w="1416" w:type="dxa"/>
            <w:tcBorders>
              <w:top w:val="nil"/>
              <w:bottom w:val="nil"/>
            </w:tcBorders>
          </w:tcPr>
          <w:p w:rsidR="00792955" w:rsidRDefault="00527031">
            <w:pPr>
              <w:pStyle w:val="TableParagraph"/>
              <w:spacing w:line="264" w:lineRule="auto"/>
              <w:ind w:left="27" w:right="10"/>
              <w:rPr>
                <w:sz w:val="11"/>
              </w:rPr>
            </w:pPr>
            <w:r>
              <w:rPr>
                <w:w w:val="105"/>
                <w:sz w:val="11"/>
              </w:rPr>
              <w:t>- Abusare delle regole sull'affidamento diretto e omettere la tracciabilita' documentale della</w:t>
            </w:r>
          </w:p>
          <w:p w:rsidR="00792955" w:rsidRDefault="00527031">
            <w:pPr>
              <w:pStyle w:val="TableParagraph"/>
              <w:spacing w:line="120" w:lineRule="exact"/>
              <w:ind w:left="27"/>
              <w:rPr>
                <w:sz w:val="11"/>
              </w:rPr>
            </w:pPr>
            <w:r>
              <w:rPr>
                <w:w w:val="105"/>
                <w:sz w:val="11"/>
              </w:rPr>
              <w:t>identificazione degli OE</w:t>
            </w:r>
          </w:p>
        </w:tc>
        <w:tc>
          <w:tcPr>
            <w:tcW w:w="1046" w:type="dxa"/>
            <w:tcBorders>
              <w:top w:val="nil"/>
              <w:bottom w:val="nil"/>
            </w:tcBorders>
          </w:tcPr>
          <w:p w:rsidR="00792955" w:rsidRDefault="00792955">
            <w:pPr>
              <w:pStyle w:val="TableParagraph"/>
              <w:rPr>
                <w:rFonts w:ascii="Times New Roman"/>
                <w:sz w:val="10"/>
              </w:rPr>
            </w:pPr>
          </w:p>
        </w:tc>
        <w:tc>
          <w:tcPr>
            <w:tcW w:w="1046" w:type="dxa"/>
            <w:tcBorders>
              <w:top w:val="nil"/>
              <w:bottom w:val="nil"/>
            </w:tcBorders>
          </w:tcPr>
          <w:p w:rsidR="00792955" w:rsidRDefault="00792955">
            <w:pPr>
              <w:pStyle w:val="TableParagraph"/>
              <w:rPr>
                <w:rFonts w:ascii="Times New Roman"/>
                <w:sz w:val="10"/>
              </w:rPr>
            </w:pPr>
          </w:p>
        </w:tc>
        <w:tc>
          <w:tcPr>
            <w:tcW w:w="1406" w:type="dxa"/>
            <w:vMerge/>
            <w:tcBorders>
              <w:top w:val="nil"/>
              <w:bottom w:val="nil"/>
              <w:right w:val="single" w:sz="6" w:space="0" w:color="000000"/>
            </w:tcBorders>
          </w:tcPr>
          <w:p w:rsidR="00792955" w:rsidRDefault="00792955">
            <w:pPr>
              <w:rPr>
                <w:sz w:val="2"/>
                <w:szCs w:val="2"/>
              </w:rPr>
            </w:pPr>
          </w:p>
        </w:tc>
        <w:tc>
          <w:tcPr>
            <w:tcW w:w="1409" w:type="dxa"/>
            <w:tcBorders>
              <w:top w:val="nil"/>
              <w:left w:val="single" w:sz="6" w:space="0" w:color="000000"/>
              <w:bottom w:val="nil"/>
            </w:tcBorders>
          </w:tcPr>
          <w:p w:rsidR="00792955" w:rsidRDefault="00792955">
            <w:pPr>
              <w:pStyle w:val="TableParagraph"/>
              <w:rPr>
                <w:rFonts w:ascii="Times New Roman"/>
                <w:sz w:val="10"/>
              </w:rPr>
            </w:pPr>
          </w:p>
        </w:tc>
        <w:tc>
          <w:tcPr>
            <w:tcW w:w="1757" w:type="dxa"/>
            <w:tcBorders>
              <w:top w:val="nil"/>
              <w:bottom w:val="nil"/>
            </w:tcBorders>
          </w:tcPr>
          <w:p w:rsidR="00792955" w:rsidRDefault="00792955">
            <w:pPr>
              <w:pStyle w:val="TableParagraph"/>
              <w:rPr>
                <w:rFonts w:ascii="Times New Roman"/>
                <w:sz w:val="10"/>
              </w:rPr>
            </w:pPr>
          </w:p>
        </w:tc>
      </w:tr>
      <w:tr w:rsidR="00792955">
        <w:trPr>
          <w:trHeight w:val="1099"/>
        </w:trPr>
        <w:tc>
          <w:tcPr>
            <w:tcW w:w="1027" w:type="dxa"/>
            <w:vMerge/>
            <w:tcBorders>
              <w:top w:val="nil"/>
              <w:bottom w:val="nil"/>
            </w:tcBorders>
            <w:shd w:val="clear" w:color="auto" w:fill="E3DFEB"/>
          </w:tcPr>
          <w:p w:rsidR="00792955" w:rsidRDefault="00792955">
            <w:pPr>
              <w:rPr>
                <w:sz w:val="2"/>
                <w:szCs w:val="2"/>
              </w:rPr>
            </w:pPr>
          </w:p>
        </w:tc>
        <w:tc>
          <w:tcPr>
            <w:tcW w:w="1027" w:type="dxa"/>
            <w:vMerge/>
            <w:tcBorders>
              <w:top w:val="nil"/>
              <w:bottom w:val="nil"/>
            </w:tcBorders>
            <w:shd w:val="clear" w:color="auto" w:fill="E3DFEB"/>
          </w:tcPr>
          <w:p w:rsidR="00792955" w:rsidRDefault="00792955">
            <w:pPr>
              <w:rPr>
                <w:sz w:val="2"/>
                <w:szCs w:val="2"/>
              </w:rPr>
            </w:pPr>
          </w:p>
        </w:tc>
        <w:tc>
          <w:tcPr>
            <w:tcW w:w="1027" w:type="dxa"/>
            <w:vMerge/>
            <w:tcBorders>
              <w:top w:val="nil"/>
              <w:bottom w:val="nil"/>
            </w:tcBorders>
            <w:shd w:val="clear" w:color="auto" w:fill="E3DFEB"/>
          </w:tcPr>
          <w:p w:rsidR="00792955" w:rsidRDefault="00792955">
            <w:pPr>
              <w:rPr>
                <w:sz w:val="2"/>
                <w:szCs w:val="2"/>
              </w:rPr>
            </w:pPr>
          </w:p>
        </w:tc>
        <w:tc>
          <w:tcPr>
            <w:tcW w:w="1416" w:type="dxa"/>
            <w:tcBorders>
              <w:top w:val="nil"/>
              <w:bottom w:val="nil"/>
            </w:tcBorders>
          </w:tcPr>
          <w:p w:rsidR="00792955" w:rsidRDefault="00527031">
            <w:pPr>
              <w:pStyle w:val="TableParagraph"/>
              <w:spacing w:line="264" w:lineRule="auto"/>
              <w:ind w:left="27" w:right="10"/>
              <w:rPr>
                <w:sz w:val="11"/>
              </w:rPr>
            </w:pPr>
            <w:r>
              <w:rPr>
                <w:w w:val="105"/>
                <w:sz w:val="11"/>
              </w:rPr>
              <w:t>- Abusare dell'utilizzo del MEPA o di altri mercati elettronici per effettuare ODA in assenza di presupposti - omettere la motivazione sull'OE affidatario e sui criteri</w:t>
            </w:r>
          </w:p>
          <w:p w:rsidR="00792955" w:rsidRDefault="00527031">
            <w:pPr>
              <w:pStyle w:val="TableParagraph"/>
              <w:spacing w:line="111" w:lineRule="exact"/>
              <w:ind w:left="27"/>
              <w:rPr>
                <w:sz w:val="11"/>
              </w:rPr>
            </w:pPr>
            <w:r>
              <w:rPr>
                <w:w w:val="105"/>
                <w:sz w:val="11"/>
              </w:rPr>
              <w:t>seguiti dal Rup</w:t>
            </w:r>
          </w:p>
        </w:tc>
        <w:tc>
          <w:tcPr>
            <w:tcW w:w="1046" w:type="dxa"/>
            <w:tcBorders>
              <w:top w:val="nil"/>
              <w:bottom w:val="nil"/>
            </w:tcBorders>
          </w:tcPr>
          <w:p w:rsidR="00792955" w:rsidRDefault="00792955">
            <w:pPr>
              <w:pStyle w:val="TableParagraph"/>
              <w:rPr>
                <w:rFonts w:ascii="Times New Roman"/>
                <w:sz w:val="10"/>
              </w:rPr>
            </w:pPr>
          </w:p>
        </w:tc>
        <w:tc>
          <w:tcPr>
            <w:tcW w:w="1046" w:type="dxa"/>
            <w:tcBorders>
              <w:top w:val="nil"/>
              <w:bottom w:val="nil"/>
            </w:tcBorders>
          </w:tcPr>
          <w:p w:rsidR="00792955" w:rsidRDefault="00792955">
            <w:pPr>
              <w:pStyle w:val="TableParagraph"/>
              <w:rPr>
                <w:rFonts w:ascii="Times New Roman"/>
                <w:sz w:val="10"/>
              </w:rPr>
            </w:pPr>
          </w:p>
        </w:tc>
        <w:tc>
          <w:tcPr>
            <w:tcW w:w="1406" w:type="dxa"/>
            <w:vMerge/>
            <w:tcBorders>
              <w:top w:val="nil"/>
              <w:bottom w:val="nil"/>
              <w:right w:val="single" w:sz="6" w:space="0" w:color="000000"/>
            </w:tcBorders>
          </w:tcPr>
          <w:p w:rsidR="00792955" w:rsidRDefault="00792955">
            <w:pPr>
              <w:rPr>
                <w:sz w:val="2"/>
                <w:szCs w:val="2"/>
              </w:rPr>
            </w:pPr>
          </w:p>
        </w:tc>
        <w:tc>
          <w:tcPr>
            <w:tcW w:w="1409" w:type="dxa"/>
            <w:tcBorders>
              <w:top w:val="nil"/>
              <w:left w:val="single" w:sz="6" w:space="0" w:color="000000"/>
              <w:bottom w:val="nil"/>
            </w:tcBorders>
          </w:tcPr>
          <w:p w:rsidR="00792955" w:rsidRDefault="00792955">
            <w:pPr>
              <w:pStyle w:val="TableParagraph"/>
              <w:rPr>
                <w:rFonts w:ascii="Times New Roman"/>
                <w:sz w:val="10"/>
              </w:rPr>
            </w:pPr>
          </w:p>
        </w:tc>
        <w:tc>
          <w:tcPr>
            <w:tcW w:w="1757" w:type="dxa"/>
            <w:tcBorders>
              <w:top w:val="nil"/>
              <w:bottom w:val="nil"/>
            </w:tcBorders>
          </w:tcPr>
          <w:p w:rsidR="00792955" w:rsidRDefault="00792955">
            <w:pPr>
              <w:pStyle w:val="TableParagraph"/>
              <w:rPr>
                <w:rFonts w:ascii="Times New Roman"/>
                <w:sz w:val="10"/>
              </w:rPr>
            </w:pPr>
          </w:p>
        </w:tc>
      </w:tr>
    </w:tbl>
    <w:p w:rsidR="00792955" w:rsidRDefault="00792955">
      <w:pPr>
        <w:rPr>
          <w:rFonts w:ascii="Times New Roman"/>
          <w:sz w:val="10"/>
        </w:rPr>
        <w:sectPr w:rsidR="00792955">
          <w:pgSz w:w="11910" w:h="16840"/>
          <w:pgMar w:top="240" w:right="240" w:bottom="280" w:left="260" w:header="720" w:footer="720" w:gutter="0"/>
          <w:cols w:space="720"/>
        </w:sect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27"/>
        <w:gridCol w:w="1027"/>
        <w:gridCol w:w="1027"/>
        <w:gridCol w:w="1416"/>
        <w:gridCol w:w="1046"/>
        <w:gridCol w:w="1046"/>
        <w:gridCol w:w="1406"/>
        <w:gridCol w:w="1409"/>
        <w:gridCol w:w="1757"/>
      </w:tblGrid>
      <w:tr w:rsidR="00792955">
        <w:trPr>
          <w:trHeight w:val="1028"/>
        </w:trPr>
        <w:tc>
          <w:tcPr>
            <w:tcW w:w="1027" w:type="dxa"/>
            <w:vMerge w:val="restart"/>
            <w:tcBorders>
              <w:top w:val="nil"/>
            </w:tcBorders>
            <w:shd w:val="clear" w:color="auto" w:fill="E3DFEB"/>
          </w:tcPr>
          <w:p w:rsidR="00792955" w:rsidRDefault="00792955">
            <w:pPr>
              <w:pStyle w:val="TableParagraph"/>
              <w:rPr>
                <w:rFonts w:ascii="Times New Roman"/>
                <w:sz w:val="10"/>
              </w:rPr>
            </w:pPr>
          </w:p>
        </w:tc>
        <w:tc>
          <w:tcPr>
            <w:tcW w:w="1027" w:type="dxa"/>
            <w:vMerge w:val="restart"/>
            <w:tcBorders>
              <w:top w:val="nil"/>
            </w:tcBorders>
            <w:shd w:val="clear" w:color="auto" w:fill="E3DFEB"/>
          </w:tcPr>
          <w:p w:rsidR="00792955" w:rsidRDefault="00792955">
            <w:pPr>
              <w:pStyle w:val="TableParagraph"/>
              <w:rPr>
                <w:rFonts w:ascii="Times New Roman"/>
                <w:sz w:val="10"/>
              </w:rPr>
            </w:pPr>
          </w:p>
        </w:tc>
        <w:tc>
          <w:tcPr>
            <w:tcW w:w="1027" w:type="dxa"/>
            <w:vMerge w:val="restart"/>
            <w:tcBorders>
              <w:top w:val="nil"/>
            </w:tcBorders>
            <w:shd w:val="clear" w:color="auto" w:fill="E3DFEB"/>
          </w:tcPr>
          <w:p w:rsidR="00792955" w:rsidRDefault="00792955">
            <w:pPr>
              <w:pStyle w:val="TableParagraph"/>
              <w:rPr>
                <w:rFonts w:ascii="Times New Roman"/>
                <w:sz w:val="10"/>
              </w:rPr>
            </w:pPr>
          </w:p>
        </w:tc>
        <w:tc>
          <w:tcPr>
            <w:tcW w:w="1416" w:type="dxa"/>
            <w:tcBorders>
              <w:top w:val="nil"/>
              <w:bottom w:val="nil"/>
            </w:tcBorders>
          </w:tcPr>
          <w:p w:rsidR="00792955" w:rsidRDefault="00527031">
            <w:pPr>
              <w:pStyle w:val="TableParagraph"/>
              <w:spacing w:line="264" w:lineRule="auto"/>
              <w:ind w:left="27" w:right="14"/>
              <w:rPr>
                <w:sz w:val="11"/>
              </w:rPr>
            </w:pPr>
            <w:r>
              <w:rPr>
                <w:w w:val="105"/>
                <w:sz w:val="11"/>
              </w:rPr>
              <w:t>- Abusare dell'istituto della revoca al fine di bloccare una gara il cui risultato si sia rivelato diverso da quello atteso o di concedere un indennizzo all'aggiudicatario</w:t>
            </w:r>
          </w:p>
        </w:tc>
        <w:tc>
          <w:tcPr>
            <w:tcW w:w="1046" w:type="dxa"/>
            <w:vMerge w:val="restart"/>
            <w:tcBorders>
              <w:top w:val="nil"/>
            </w:tcBorders>
          </w:tcPr>
          <w:p w:rsidR="00792955" w:rsidRDefault="00792955">
            <w:pPr>
              <w:pStyle w:val="TableParagraph"/>
              <w:rPr>
                <w:rFonts w:ascii="Times New Roman"/>
                <w:sz w:val="10"/>
              </w:rPr>
            </w:pPr>
          </w:p>
        </w:tc>
        <w:tc>
          <w:tcPr>
            <w:tcW w:w="1046" w:type="dxa"/>
            <w:vMerge w:val="restart"/>
            <w:tcBorders>
              <w:top w:val="nil"/>
            </w:tcBorders>
          </w:tcPr>
          <w:p w:rsidR="00792955" w:rsidRDefault="00792955">
            <w:pPr>
              <w:pStyle w:val="TableParagraph"/>
              <w:rPr>
                <w:rFonts w:ascii="Times New Roman"/>
                <w:sz w:val="10"/>
              </w:rPr>
            </w:pPr>
          </w:p>
        </w:tc>
        <w:tc>
          <w:tcPr>
            <w:tcW w:w="1406" w:type="dxa"/>
            <w:vMerge w:val="restart"/>
            <w:tcBorders>
              <w:top w:val="nil"/>
              <w:right w:val="single" w:sz="6" w:space="0" w:color="000000"/>
            </w:tcBorders>
          </w:tcPr>
          <w:p w:rsidR="00792955" w:rsidRDefault="00792955">
            <w:pPr>
              <w:pStyle w:val="TableParagraph"/>
              <w:rPr>
                <w:rFonts w:ascii="Times New Roman"/>
                <w:sz w:val="10"/>
              </w:rPr>
            </w:pPr>
          </w:p>
        </w:tc>
        <w:tc>
          <w:tcPr>
            <w:tcW w:w="1409" w:type="dxa"/>
            <w:vMerge w:val="restart"/>
            <w:tcBorders>
              <w:top w:val="nil"/>
              <w:left w:val="single" w:sz="6" w:space="0" w:color="000000"/>
            </w:tcBorders>
          </w:tcPr>
          <w:p w:rsidR="00792955" w:rsidRDefault="00792955">
            <w:pPr>
              <w:pStyle w:val="TableParagraph"/>
              <w:rPr>
                <w:rFonts w:ascii="Times New Roman"/>
                <w:sz w:val="10"/>
              </w:rPr>
            </w:pPr>
          </w:p>
        </w:tc>
        <w:tc>
          <w:tcPr>
            <w:tcW w:w="1757" w:type="dxa"/>
            <w:vMerge w:val="restart"/>
            <w:tcBorders>
              <w:top w:val="nil"/>
            </w:tcBorders>
          </w:tcPr>
          <w:p w:rsidR="00792955" w:rsidRDefault="00792955">
            <w:pPr>
              <w:pStyle w:val="TableParagraph"/>
              <w:rPr>
                <w:rFonts w:ascii="Times New Roman"/>
                <w:sz w:val="10"/>
              </w:rPr>
            </w:pPr>
          </w:p>
        </w:tc>
      </w:tr>
      <w:tr w:rsidR="00792955">
        <w:trPr>
          <w:trHeight w:val="602"/>
        </w:trPr>
        <w:tc>
          <w:tcPr>
            <w:tcW w:w="1027" w:type="dxa"/>
            <w:vMerge/>
            <w:tcBorders>
              <w:top w:val="nil"/>
            </w:tcBorders>
            <w:shd w:val="clear" w:color="auto" w:fill="E3DFEB"/>
          </w:tcPr>
          <w:p w:rsidR="00792955" w:rsidRDefault="00792955">
            <w:pPr>
              <w:rPr>
                <w:sz w:val="2"/>
                <w:szCs w:val="2"/>
              </w:rPr>
            </w:pPr>
          </w:p>
        </w:tc>
        <w:tc>
          <w:tcPr>
            <w:tcW w:w="1027" w:type="dxa"/>
            <w:vMerge/>
            <w:tcBorders>
              <w:top w:val="nil"/>
            </w:tcBorders>
            <w:shd w:val="clear" w:color="auto" w:fill="E3DFEB"/>
          </w:tcPr>
          <w:p w:rsidR="00792955" w:rsidRDefault="00792955">
            <w:pPr>
              <w:rPr>
                <w:sz w:val="2"/>
                <w:szCs w:val="2"/>
              </w:rPr>
            </w:pPr>
          </w:p>
        </w:tc>
        <w:tc>
          <w:tcPr>
            <w:tcW w:w="1027" w:type="dxa"/>
            <w:vMerge/>
            <w:tcBorders>
              <w:top w:val="nil"/>
            </w:tcBorders>
            <w:shd w:val="clear" w:color="auto" w:fill="E3DFEB"/>
          </w:tcPr>
          <w:p w:rsidR="00792955" w:rsidRDefault="00792955">
            <w:pPr>
              <w:rPr>
                <w:sz w:val="2"/>
                <w:szCs w:val="2"/>
              </w:rPr>
            </w:pPr>
          </w:p>
        </w:tc>
        <w:tc>
          <w:tcPr>
            <w:tcW w:w="1416" w:type="dxa"/>
            <w:tcBorders>
              <w:top w:val="nil"/>
            </w:tcBorders>
          </w:tcPr>
          <w:p w:rsidR="00792955" w:rsidRDefault="00527031">
            <w:pPr>
              <w:pStyle w:val="TableParagraph"/>
              <w:spacing w:before="52" w:line="140" w:lineRule="atLeast"/>
              <w:ind w:left="27" w:right="-16"/>
              <w:rPr>
                <w:sz w:val="11"/>
              </w:rPr>
            </w:pPr>
            <w:r>
              <w:rPr>
                <w:w w:val="105"/>
                <w:sz w:val="11"/>
              </w:rPr>
              <w:t>- Abusare dell'istituto della proroga contrattuale al fine di agevolare il soggetto aggiudicatario</w:t>
            </w:r>
          </w:p>
        </w:tc>
        <w:tc>
          <w:tcPr>
            <w:tcW w:w="1046" w:type="dxa"/>
            <w:vMerge/>
            <w:tcBorders>
              <w:top w:val="nil"/>
            </w:tcBorders>
          </w:tcPr>
          <w:p w:rsidR="00792955" w:rsidRDefault="00792955">
            <w:pPr>
              <w:rPr>
                <w:sz w:val="2"/>
                <w:szCs w:val="2"/>
              </w:rPr>
            </w:pPr>
          </w:p>
        </w:tc>
        <w:tc>
          <w:tcPr>
            <w:tcW w:w="1046" w:type="dxa"/>
            <w:vMerge/>
            <w:tcBorders>
              <w:top w:val="nil"/>
            </w:tcBorders>
          </w:tcPr>
          <w:p w:rsidR="00792955" w:rsidRDefault="00792955">
            <w:pPr>
              <w:rPr>
                <w:sz w:val="2"/>
                <w:szCs w:val="2"/>
              </w:rPr>
            </w:pPr>
          </w:p>
        </w:tc>
        <w:tc>
          <w:tcPr>
            <w:tcW w:w="1406" w:type="dxa"/>
            <w:vMerge/>
            <w:tcBorders>
              <w:top w:val="nil"/>
              <w:right w:val="single" w:sz="6" w:space="0" w:color="000000"/>
            </w:tcBorders>
          </w:tcPr>
          <w:p w:rsidR="00792955" w:rsidRDefault="00792955">
            <w:pPr>
              <w:rPr>
                <w:sz w:val="2"/>
                <w:szCs w:val="2"/>
              </w:rPr>
            </w:pPr>
          </w:p>
        </w:tc>
        <w:tc>
          <w:tcPr>
            <w:tcW w:w="1409" w:type="dxa"/>
            <w:vMerge/>
            <w:tcBorders>
              <w:top w:val="nil"/>
              <w:left w:val="single" w:sz="6" w:space="0" w:color="000000"/>
            </w:tcBorders>
          </w:tcPr>
          <w:p w:rsidR="00792955" w:rsidRDefault="00792955">
            <w:pPr>
              <w:rPr>
                <w:sz w:val="2"/>
                <w:szCs w:val="2"/>
              </w:rPr>
            </w:pPr>
          </w:p>
        </w:tc>
        <w:tc>
          <w:tcPr>
            <w:tcW w:w="1757" w:type="dxa"/>
            <w:vMerge/>
            <w:tcBorders>
              <w:top w:val="nil"/>
            </w:tcBorders>
          </w:tcPr>
          <w:p w:rsidR="00792955" w:rsidRDefault="00792955">
            <w:pPr>
              <w:rPr>
                <w:sz w:val="2"/>
                <w:szCs w:val="2"/>
              </w:rPr>
            </w:pPr>
          </w:p>
        </w:tc>
      </w:tr>
      <w:tr w:rsidR="00792955">
        <w:trPr>
          <w:trHeight w:val="144"/>
        </w:trPr>
        <w:tc>
          <w:tcPr>
            <w:tcW w:w="11161" w:type="dxa"/>
            <w:gridSpan w:val="9"/>
          </w:tcPr>
          <w:p w:rsidR="00792955" w:rsidRDefault="00792955">
            <w:pPr>
              <w:pStyle w:val="TableParagraph"/>
              <w:rPr>
                <w:rFonts w:ascii="Times New Roman"/>
                <w:sz w:val="8"/>
              </w:rPr>
            </w:pPr>
          </w:p>
        </w:tc>
      </w:tr>
      <w:tr w:rsidR="00792955">
        <w:trPr>
          <w:trHeight w:val="153"/>
        </w:trPr>
        <w:tc>
          <w:tcPr>
            <w:tcW w:w="11161" w:type="dxa"/>
            <w:gridSpan w:val="9"/>
            <w:shd w:val="clear" w:color="auto" w:fill="DCE6F0"/>
          </w:tcPr>
          <w:p w:rsidR="00792955" w:rsidRDefault="00527031">
            <w:pPr>
              <w:pStyle w:val="TableParagraph"/>
              <w:spacing w:before="5" w:line="128" w:lineRule="exact"/>
              <w:ind w:left="26"/>
              <w:rPr>
                <w:sz w:val="12"/>
              </w:rPr>
            </w:pPr>
            <w:r>
              <w:rPr>
                <w:b/>
                <w:sz w:val="12"/>
              </w:rPr>
              <w:t xml:space="preserve">UFFICIO SEMPLICE: </w:t>
            </w:r>
            <w:r>
              <w:rPr>
                <w:sz w:val="12"/>
              </w:rPr>
              <w:t>Ufficio Tecnico</w:t>
            </w:r>
          </w:p>
        </w:tc>
      </w:tr>
      <w:tr w:rsidR="00792955">
        <w:trPr>
          <w:trHeight w:val="153"/>
        </w:trPr>
        <w:tc>
          <w:tcPr>
            <w:tcW w:w="11161" w:type="dxa"/>
            <w:gridSpan w:val="9"/>
            <w:shd w:val="clear" w:color="auto" w:fill="DCE6F0"/>
          </w:tcPr>
          <w:p w:rsidR="00792955" w:rsidRDefault="00527031" w:rsidP="00DD0897">
            <w:pPr>
              <w:pStyle w:val="TableParagraph"/>
              <w:spacing w:before="5" w:line="128" w:lineRule="exact"/>
              <w:ind w:left="26"/>
              <w:rPr>
                <w:sz w:val="12"/>
              </w:rPr>
            </w:pPr>
            <w:r>
              <w:rPr>
                <w:b/>
                <w:sz w:val="12"/>
              </w:rPr>
              <w:t>RESPONSABILE:</w:t>
            </w:r>
            <w:r w:rsidR="00DD0897">
              <w:rPr>
                <w:b/>
                <w:sz w:val="12"/>
              </w:rPr>
              <w:t xml:space="preserve"> </w:t>
            </w:r>
            <w:r w:rsidR="00DD0897">
              <w:rPr>
                <w:sz w:val="12"/>
              </w:rPr>
              <w:t xml:space="preserve">Dirigente U.O.B. 1 / Funzionario Bonomo Graziella </w:t>
            </w:r>
          </w:p>
        </w:tc>
      </w:tr>
      <w:tr w:rsidR="00792955">
        <w:trPr>
          <w:trHeight w:val="153"/>
        </w:trPr>
        <w:tc>
          <w:tcPr>
            <w:tcW w:w="11161" w:type="dxa"/>
            <w:gridSpan w:val="9"/>
            <w:shd w:val="clear" w:color="auto" w:fill="DCE6F0"/>
          </w:tcPr>
          <w:p w:rsidR="00792955" w:rsidRDefault="00527031">
            <w:pPr>
              <w:pStyle w:val="TableParagraph"/>
              <w:spacing w:before="5" w:line="128" w:lineRule="exact"/>
              <w:ind w:left="26"/>
              <w:rPr>
                <w:sz w:val="12"/>
              </w:rPr>
            </w:pPr>
            <w:r>
              <w:rPr>
                <w:b/>
                <w:sz w:val="12"/>
              </w:rPr>
              <w:t xml:space="preserve">PROCESSO NUMERO: </w:t>
            </w:r>
            <w:r>
              <w:rPr>
                <w:sz w:val="12"/>
              </w:rPr>
              <w:t>9 Direzione lavori</w:t>
            </w:r>
          </w:p>
        </w:tc>
      </w:tr>
      <w:tr w:rsidR="00792955">
        <w:trPr>
          <w:trHeight w:val="155"/>
        </w:trPr>
        <w:tc>
          <w:tcPr>
            <w:tcW w:w="11161" w:type="dxa"/>
            <w:gridSpan w:val="9"/>
            <w:tcBorders>
              <w:bottom w:val="nil"/>
            </w:tcBorders>
            <w:shd w:val="clear" w:color="auto" w:fill="DCE6F0"/>
          </w:tcPr>
          <w:p w:rsidR="00792955" w:rsidRDefault="00527031">
            <w:pPr>
              <w:pStyle w:val="TableParagraph"/>
              <w:spacing w:before="5" w:line="131" w:lineRule="exact"/>
              <w:ind w:left="26"/>
              <w:rPr>
                <w:b/>
                <w:sz w:val="12"/>
              </w:rPr>
            </w:pPr>
            <w:r>
              <w:rPr>
                <w:b/>
                <w:sz w:val="12"/>
              </w:rPr>
              <w:t>INFORMAZIONI PRINCIPALI SUL PROCESSO:</w:t>
            </w:r>
          </w:p>
        </w:tc>
      </w:tr>
      <w:tr w:rsidR="00792955">
        <w:trPr>
          <w:trHeight w:val="161"/>
        </w:trPr>
        <w:tc>
          <w:tcPr>
            <w:tcW w:w="11161" w:type="dxa"/>
            <w:gridSpan w:val="9"/>
            <w:tcBorders>
              <w:top w:val="nil"/>
            </w:tcBorders>
            <w:shd w:val="clear" w:color="auto" w:fill="DCE6F0"/>
          </w:tcPr>
          <w:p w:rsidR="00792955" w:rsidRDefault="00527031">
            <w:pPr>
              <w:pStyle w:val="TableParagraph"/>
              <w:spacing w:before="10" w:line="131" w:lineRule="exact"/>
              <w:ind w:left="26"/>
              <w:rPr>
                <w:sz w:val="12"/>
              </w:rPr>
            </w:pPr>
            <w:r>
              <w:rPr>
                <w:sz w:val="12"/>
              </w:rPr>
              <w:t>L'attivita' consiste nell'affidare l'incarico di direzione dei lavori, misura e contabilita', coordinatore per la sicurezza in fase di esecuzione e certificato di regolare esecuzione, ad un professionista esterno</w:t>
            </w:r>
          </w:p>
        </w:tc>
      </w:tr>
      <w:tr w:rsidR="00792955">
        <w:trPr>
          <w:trHeight w:val="153"/>
        </w:trPr>
        <w:tc>
          <w:tcPr>
            <w:tcW w:w="11161" w:type="dxa"/>
            <w:gridSpan w:val="9"/>
            <w:shd w:val="clear" w:color="auto" w:fill="DCE6F0"/>
          </w:tcPr>
          <w:p w:rsidR="00792955" w:rsidRDefault="00527031">
            <w:pPr>
              <w:pStyle w:val="TableParagraph"/>
              <w:spacing w:before="5" w:line="128" w:lineRule="exact"/>
              <w:ind w:left="26"/>
              <w:rPr>
                <w:sz w:val="12"/>
              </w:rPr>
            </w:pPr>
            <w:r>
              <w:rPr>
                <w:b/>
                <w:sz w:val="12"/>
              </w:rPr>
              <w:t xml:space="preserve">AREA DI RISCHIO: </w:t>
            </w:r>
            <w:r>
              <w:rPr>
                <w:sz w:val="12"/>
              </w:rPr>
              <w:t>B) Affidamento di lavori, servizi e forniture - Scelta del contraente e contratti pubblici</w:t>
            </w:r>
          </w:p>
        </w:tc>
      </w:tr>
      <w:tr w:rsidR="00792955">
        <w:trPr>
          <w:trHeight w:val="153"/>
        </w:trPr>
        <w:tc>
          <w:tcPr>
            <w:tcW w:w="3081" w:type="dxa"/>
            <w:gridSpan w:val="3"/>
            <w:shd w:val="clear" w:color="auto" w:fill="435F8E"/>
          </w:tcPr>
          <w:p w:rsidR="00792955" w:rsidRDefault="00527031">
            <w:pPr>
              <w:pStyle w:val="TableParagraph"/>
              <w:spacing w:before="2" w:line="131" w:lineRule="exact"/>
              <w:ind w:left="796"/>
              <w:rPr>
                <w:sz w:val="12"/>
              </w:rPr>
            </w:pPr>
            <w:r>
              <w:rPr>
                <w:color w:val="FFFFFF"/>
                <w:sz w:val="12"/>
              </w:rPr>
              <w:t>MAPPATURA PROCESSO</w:t>
            </w:r>
          </w:p>
        </w:tc>
        <w:tc>
          <w:tcPr>
            <w:tcW w:w="3508" w:type="dxa"/>
            <w:gridSpan w:val="3"/>
            <w:shd w:val="clear" w:color="auto" w:fill="FF0000"/>
          </w:tcPr>
          <w:p w:rsidR="00792955" w:rsidRDefault="00527031">
            <w:pPr>
              <w:pStyle w:val="TableParagraph"/>
              <w:spacing w:before="2" w:line="131" w:lineRule="exact"/>
              <w:ind w:left="1319" w:right="1304"/>
              <w:jc w:val="center"/>
              <w:rPr>
                <w:sz w:val="12"/>
              </w:rPr>
            </w:pPr>
            <w:r>
              <w:rPr>
                <w:color w:val="FFFFFF"/>
                <w:sz w:val="12"/>
              </w:rPr>
              <w:t>VALUTAZIONE</w:t>
            </w:r>
          </w:p>
        </w:tc>
        <w:tc>
          <w:tcPr>
            <w:tcW w:w="2815" w:type="dxa"/>
            <w:gridSpan w:val="2"/>
            <w:shd w:val="clear" w:color="auto" w:fill="CCFFCC"/>
          </w:tcPr>
          <w:p w:rsidR="00792955" w:rsidRDefault="00527031">
            <w:pPr>
              <w:pStyle w:val="TableParagraph"/>
              <w:spacing w:before="2" w:line="131" w:lineRule="exact"/>
              <w:ind w:left="1157" w:right="1140"/>
              <w:jc w:val="center"/>
              <w:rPr>
                <w:sz w:val="12"/>
              </w:rPr>
            </w:pPr>
            <w:r>
              <w:rPr>
                <w:sz w:val="12"/>
              </w:rPr>
              <w:t>MISURE</w:t>
            </w:r>
          </w:p>
        </w:tc>
        <w:tc>
          <w:tcPr>
            <w:tcW w:w="1757" w:type="dxa"/>
            <w:vMerge w:val="restart"/>
            <w:shd w:val="clear" w:color="auto" w:fill="D09995"/>
          </w:tcPr>
          <w:p w:rsidR="00792955" w:rsidRDefault="00792955">
            <w:pPr>
              <w:pStyle w:val="TableParagraph"/>
              <w:spacing w:before="7"/>
              <w:rPr>
                <w:rFonts w:ascii="Times New Roman"/>
                <w:sz w:val="20"/>
              </w:rPr>
            </w:pPr>
          </w:p>
          <w:p w:rsidR="00792955" w:rsidRDefault="00527031">
            <w:pPr>
              <w:pStyle w:val="TableParagraph"/>
              <w:ind w:left="286"/>
              <w:rPr>
                <w:sz w:val="12"/>
              </w:rPr>
            </w:pPr>
            <w:r>
              <w:rPr>
                <w:color w:val="FFFFFF"/>
                <w:sz w:val="12"/>
              </w:rPr>
              <w:t>PROGRAMMAZIONE</w:t>
            </w:r>
          </w:p>
        </w:tc>
      </w:tr>
      <w:tr w:rsidR="00792955">
        <w:trPr>
          <w:trHeight w:val="156"/>
        </w:trPr>
        <w:tc>
          <w:tcPr>
            <w:tcW w:w="1027" w:type="dxa"/>
            <w:tcBorders>
              <w:bottom w:val="nil"/>
            </w:tcBorders>
            <w:shd w:val="clear" w:color="auto" w:fill="435F8E"/>
          </w:tcPr>
          <w:p w:rsidR="00792955" w:rsidRDefault="00527031">
            <w:pPr>
              <w:pStyle w:val="TableParagraph"/>
              <w:spacing w:before="12" w:line="124" w:lineRule="exact"/>
              <w:ind w:left="203" w:right="191"/>
              <w:jc w:val="center"/>
              <w:rPr>
                <w:sz w:val="12"/>
              </w:rPr>
            </w:pPr>
            <w:r>
              <w:rPr>
                <w:color w:val="FFFFFF"/>
                <w:sz w:val="12"/>
              </w:rPr>
              <w:t>FASE</w:t>
            </w:r>
          </w:p>
        </w:tc>
        <w:tc>
          <w:tcPr>
            <w:tcW w:w="1027" w:type="dxa"/>
            <w:tcBorders>
              <w:bottom w:val="nil"/>
            </w:tcBorders>
            <w:shd w:val="clear" w:color="auto" w:fill="435F8E"/>
          </w:tcPr>
          <w:p w:rsidR="00792955" w:rsidRDefault="00527031">
            <w:pPr>
              <w:pStyle w:val="TableParagraph"/>
              <w:spacing w:before="12" w:line="124" w:lineRule="exact"/>
              <w:ind w:left="287"/>
              <w:rPr>
                <w:sz w:val="12"/>
              </w:rPr>
            </w:pPr>
            <w:r>
              <w:rPr>
                <w:color w:val="FFFFFF"/>
                <w:sz w:val="12"/>
              </w:rPr>
              <w:t>AZIONE</w:t>
            </w:r>
          </w:p>
        </w:tc>
        <w:tc>
          <w:tcPr>
            <w:tcW w:w="1027" w:type="dxa"/>
            <w:vMerge w:val="restart"/>
            <w:shd w:val="clear" w:color="auto" w:fill="435F8E"/>
          </w:tcPr>
          <w:p w:rsidR="00792955" w:rsidRDefault="00792955">
            <w:pPr>
              <w:pStyle w:val="TableParagraph"/>
              <w:spacing w:before="6"/>
              <w:rPr>
                <w:rFonts w:ascii="Times New Roman"/>
                <w:sz w:val="13"/>
              </w:rPr>
            </w:pPr>
          </w:p>
          <w:p w:rsidR="00792955" w:rsidRDefault="00527031">
            <w:pPr>
              <w:pStyle w:val="TableParagraph"/>
              <w:ind w:left="135"/>
              <w:rPr>
                <w:sz w:val="12"/>
              </w:rPr>
            </w:pPr>
            <w:r>
              <w:rPr>
                <w:color w:val="FFFFFF"/>
                <w:sz w:val="12"/>
              </w:rPr>
              <w:t>ESECUTORE</w:t>
            </w:r>
          </w:p>
        </w:tc>
        <w:tc>
          <w:tcPr>
            <w:tcW w:w="1416" w:type="dxa"/>
            <w:vMerge w:val="restart"/>
            <w:shd w:val="clear" w:color="auto" w:fill="FF0000"/>
          </w:tcPr>
          <w:p w:rsidR="00792955" w:rsidRDefault="00527031">
            <w:pPr>
              <w:pStyle w:val="TableParagraph"/>
              <w:spacing w:before="5" w:line="266" w:lineRule="auto"/>
              <w:ind w:left="69" w:right="54"/>
              <w:jc w:val="center"/>
              <w:rPr>
                <w:sz w:val="12"/>
              </w:rPr>
            </w:pPr>
            <w:r>
              <w:rPr>
                <w:color w:val="FFFFFF"/>
                <w:sz w:val="12"/>
              </w:rPr>
              <w:t>DESCRIZIONE COMPORTAMENTO A</w:t>
            </w:r>
          </w:p>
          <w:p w:rsidR="00792955" w:rsidRDefault="00527031">
            <w:pPr>
              <w:pStyle w:val="TableParagraph"/>
              <w:spacing w:before="1" w:line="131" w:lineRule="exact"/>
              <w:ind w:left="69" w:right="57"/>
              <w:jc w:val="center"/>
              <w:rPr>
                <w:sz w:val="12"/>
              </w:rPr>
            </w:pPr>
            <w:r>
              <w:rPr>
                <w:color w:val="FFFFFF"/>
                <w:sz w:val="12"/>
              </w:rPr>
              <w:t>RISCHIO</w:t>
            </w:r>
          </w:p>
        </w:tc>
        <w:tc>
          <w:tcPr>
            <w:tcW w:w="1046" w:type="dxa"/>
            <w:vMerge w:val="restart"/>
            <w:shd w:val="clear" w:color="auto" w:fill="FF0000"/>
          </w:tcPr>
          <w:p w:rsidR="00792955" w:rsidRDefault="00527031">
            <w:pPr>
              <w:pStyle w:val="TableParagraph"/>
              <w:spacing w:before="5" w:line="266" w:lineRule="auto"/>
              <w:ind w:left="275" w:right="142" w:hanging="108"/>
              <w:rPr>
                <w:sz w:val="12"/>
              </w:rPr>
            </w:pPr>
            <w:r>
              <w:rPr>
                <w:color w:val="FFFFFF"/>
                <w:sz w:val="12"/>
              </w:rPr>
              <w:t>CATEGORIA EVENTO</w:t>
            </w:r>
          </w:p>
          <w:p w:rsidR="00792955" w:rsidRDefault="00527031">
            <w:pPr>
              <w:pStyle w:val="TableParagraph"/>
              <w:spacing w:before="1" w:line="131" w:lineRule="exact"/>
              <w:ind w:left="186"/>
              <w:rPr>
                <w:sz w:val="12"/>
              </w:rPr>
            </w:pPr>
            <w:r>
              <w:rPr>
                <w:color w:val="FFFFFF"/>
                <w:sz w:val="12"/>
              </w:rPr>
              <w:t>RISCHIOSO</w:t>
            </w:r>
          </w:p>
        </w:tc>
        <w:tc>
          <w:tcPr>
            <w:tcW w:w="1046" w:type="dxa"/>
            <w:vMerge w:val="restart"/>
            <w:shd w:val="clear" w:color="auto" w:fill="FF0000"/>
          </w:tcPr>
          <w:p w:rsidR="00792955" w:rsidRDefault="00792955">
            <w:pPr>
              <w:pStyle w:val="TableParagraph"/>
              <w:spacing w:before="6"/>
              <w:rPr>
                <w:rFonts w:ascii="Times New Roman"/>
                <w:sz w:val="13"/>
              </w:rPr>
            </w:pPr>
          </w:p>
          <w:p w:rsidR="00792955" w:rsidRDefault="00527031">
            <w:pPr>
              <w:pStyle w:val="TableParagraph"/>
              <w:ind w:left="102"/>
              <w:rPr>
                <w:sz w:val="12"/>
              </w:rPr>
            </w:pPr>
            <w:r>
              <w:rPr>
                <w:color w:val="FFFFFF"/>
                <w:sz w:val="12"/>
              </w:rPr>
              <w:t>VALUTAZIONE</w:t>
            </w:r>
          </w:p>
        </w:tc>
        <w:tc>
          <w:tcPr>
            <w:tcW w:w="1406" w:type="dxa"/>
            <w:vMerge w:val="restart"/>
            <w:tcBorders>
              <w:right w:val="single" w:sz="6" w:space="0" w:color="000000"/>
            </w:tcBorders>
            <w:shd w:val="clear" w:color="auto" w:fill="CCFFCC"/>
          </w:tcPr>
          <w:p w:rsidR="00792955" w:rsidRDefault="00792955">
            <w:pPr>
              <w:pStyle w:val="TableParagraph"/>
              <w:spacing w:before="6"/>
              <w:rPr>
                <w:rFonts w:ascii="Times New Roman"/>
                <w:sz w:val="13"/>
              </w:rPr>
            </w:pPr>
          </w:p>
          <w:p w:rsidR="00792955" w:rsidRDefault="00527031">
            <w:pPr>
              <w:pStyle w:val="TableParagraph"/>
              <w:ind w:left="144"/>
              <w:rPr>
                <w:sz w:val="12"/>
              </w:rPr>
            </w:pPr>
            <w:r>
              <w:rPr>
                <w:sz w:val="12"/>
              </w:rPr>
              <w:t>MISURE GENERALI</w:t>
            </w:r>
          </w:p>
        </w:tc>
        <w:tc>
          <w:tcPr>
            <w:tcW w:w="1409" w:type="dxa"/>
            <w:vMerge w:val="restart"/>
            <w:tcBorders>
              <w:left w:val="single" w:sz="6" w:space="0" w:color="000000"/>
            </w:tcBorders>
            <w:shd w:val="clear" w:color="auto" w:fill="CCFFCC"/>
          </w:tcPr>
          <w:p w:rsidR="00792955" w:rsidRDefault="00792955">
            <w:pPr>
              <w:pStyle w:val="TableParagraph"/>
              <w:spacing w:before="6"/>
              <w:rPr>
                <w:rFonts w:ascii="Times New Roman"/>
                <w:sz w:val="13"/>
              </w:rPr>
            </w:pPr>
          </w:p>
          <w:p w:rsidR="00792955" w:rsidRDefault="00527031">
            <w:pPr>
              <w:pStyle w:val="TableParagraph"/>
              <w:ind w:left="87"/>
              <w:rPr>
                <w:sz w:val="12"/>
              </w:rPr>
            </w:pPr>
            <w:r>
              <w:rPr>
                <w:sz w:val="12"/>
              </w:rPr>
              <w:t>MISURE SPECIFICHE</w:t>
            </w:r>
          </w:p>
        </w:tc>
        <w:tc>
          <w:tcPr>
            <w:tcW w:w="1757" w:type="dxa"/>
            <w:vMerge/>
            <w:tcBorders>
              <w:top w:val="nil"/>
            </w:tcBorders>
            <w:shd w:val="clear" w:color="auto" w:fill="D09995"/>
          </w:tcPr>
          <w:p w:rsidR="00792955" w:rsidRDefault="00792955">
            <w:pPr>
              <w:rPr>
                <w:sz w:val="2"/>
                <w:szCs w:val="2"/>
              </w:rPr>
            </w:pPr>
          </w:p>
        </w:tc>
      </w:tr>
      <w:tr w:rsidR="00792955">
        <w:trPr>
          <w:trHeight w:val="297"/>
        </w:trPr>
        <w:tc>
          <w:tcPr>
            <w:tcW w:w="1027" w:type="dxa"/>
            <w:tcBorders>
              <w:top w:val="nil"/>
            </w:tcBorders>
            <w:shd w:val="clear" w:color="auto" w:fill="435F8E"/>
          </w:tcPr>
          <w:p w:rsidR="00792955" w:rsidRDefault="00527031">
            <w:pPr>
              <w:pStyle w:val="TableParagraph"/>
              <w:spacing w:before="4"/>
              <w:ind w:left="259"/>
              <w:rPr>
                <w:sz w:val="12"/>
              </w:rPr>
            </w:pPr>
            <w:r>
              <w:rPr>
                <w:color w:val="FFFFFF"/>
                <w:sz w:val="12"/>
              </w:rPr>
              <w:t>numero e</w:t>
            </w:r>
          </w:p>
          <w:p w:rsidR="00792955" w:rsidRDefault="00527031">
            <w:pPr>
              <w:pStyle w:val="TableParagraph"/>
              <w:spacing w:before="16" w:line="119" w:lineRule="exact"/>
              <w:ind w:left="208"/>
              <w:rPr>
                <w:sz w:val="12"/>
              </w:rPr>
            </w:pPr>
            <w:r>
              <w:rPr>
                <w:color w:val="FFFFFF"/>
                <w:sz w:val="12"/>
              </w:rPr>
              <w:t>descrizione</w:t>
            </w:r>
          </w:p>
        </w:tc>
        <w:tc>
          <w:tcPr>
            <w:tcW w:w="1027" w:type="dxa"/>
            <w:tcBorders>
              <w:top w:val="nil"/>
            </w:tcBorders>
            <w:shd w:val="clear" w:color="auto" w:fill="435F8E"/>
          </w:tcPr>
          <w:p w:rsidR="00792955" w:rsidRDefault="00527031">
            <w:pPr>
              <w:pStyle w:val="TableParagraph"/>
              <w:spacing w:before="4"/>
              <w:ind w:left="259"/>
              <w:rPr>
                <w:sz w:val="12"/>
              </w:rPr>
            </w:pPr>
            <w:r>
              <w:rPr>
                <w:color w:val="FFFFFF"/>
                <w:sz w:val="12"/>
              </w:rPr>
              <w:t>numero e</w:t>
            </w:r>
          </w:p>
          <w:p w:rsidR="00792955" w:rsidRDefault="00527031">
            <w:pPr>
              <w:pStyle w:val="TableParagraph"/>
              <w:spacing w:before="16" w:line="119" w:lineRule="exact"/>
              <w:ind w:left="208"/>
              <w:rPr>
                <w:sz w:val="12"/>
              </w:rPr>
            </w:pPr>
            <w:r>
              <w:rPr>
                <w:color w:val="FFFFFF"/>
                <w:sz w:val="12"/>
              </w:rPr>
              <w:t>descrizione</w:t>
            </w:r>
          </w:p>
        </w:tc>
        <w:tc>
          <w:tcPr>
            <w:tcW w:w="1027" w:type="dxa"/>
            <w:vMerge/>
            <w:tcBorders>
              <w:top w:val="nil"/>
            </w:tcBorders>
            <w:shd w:val="clear" w:color="auto" w:fill="435F8E"/>
          </w:tcPr>
          <w:p w:rsidR="00792955" w:rsidRDefault="00792955">
            <w:pPr>
              <w:rPr>
                <w:sz w:val="2"/>
                <w:szCs w:val="2"/>
              </w:rPr>
            </w:pPr>
          </w:p>
        </w:tc>
        <w:tc>
          <w:tcPr>
            <w:tcW w:w="1416" w:type="dxa"/>
            <w:vMerge/>
            <w:tcBorders>
              <w:top w:val="nil"/>
            </w:tcBorders>
            <w:shd w:val="clear" w:color="auto" w:fill="FF0000"/>
          </w:tcPr>
          <w:p w:rsidR="00792955" w:rsidRDefault="00792955">
            <w:pPr>
              <w:rPr>
                <w:sz w:val="2"/>
                <w:szCs w:val="2"/>
              </w:rPr>
            </w:pPr>
          </w:p>
        </w:tc>
        <w:tc>
          <w:tcPr>
            <w:tcW w:w="1046" w:type="dxa"/>
            <w:vMerge/>
            <w:tcBorders>
              <w:top w:val="nil"/>
            </w:tcBorders>
            <w:shd w:val="clear" w:color="auto" w:fill="FF0000"/>
          </w:tcPr>
          <w:p w:rsidR="00792955" w:rsidRDefault="00792955">
            <w:pPr>
              <w:rPr>
                <w:sz w:val="2"/>
                <w:szCs w:val="2"/>
              </w:rPr>
            </w:pPr>
          </w:p>
        </w:tc>
        <w:tc>
          <w:tcPr>
            <w:tcW w:w="1046" w:type="dxa"/>
            <w:vMerge/>
            <w:tcBorders>
              <w:top w:val="nil"/>
            </w:tcBorders>
            <w:shd w:val="clear" w:color="auto" w:fill="FF0000"/>
          </w:tcPr>
          <w:p w:rsidR="00792955" w:rsidRDefault="00792955">
            <w:pPr>
              <w:rPr>
                <w:sz w:val="2"/>
                <w:szCs w:val="2"/>
              </w:rPr>
            </w:pPr>
          </w:p>
        </w:tc>
        <w:tc>
          <w:tcPr>
            <w:tcW w:w="1406" w:type="dxa"/>
            <w:vMerge/>
            <w:tcBorders>
              <w:top w:val="nil"/>
              <w:right w:val="single" w:sz="6" w:space="0" w:color="000000"/>
            </w:tcBorders>
            <w:shd w:val="clear" w:color="auto" w:fill="CCFFCC"/>
          </w:tcPr>
          <w:p w:rsidR="00792955" w:rsidRDefault="00792955">
            <w:pPr>
              <w:rPr>
                <w:sz w:val="2"/>
                <w:szCs w:val="2"/>
              </w:rPr>
            </w:pPr>
          </w:p>
        </w:tc>
        <w:tc>
          <w:tcPr>
            <w:tcW w:w="1409" w:type="dxa"/>
            <w:vMerge/>
            <w:tcBorders>
              <w:top w:val="nil"/>
              <w:left w:val="single" w:sz="6" w:space="0" w:color="000000"/>
            </w:tcBorders>
            <w:shd w:val="clear" w:color="auto" w:fill="CCFFCC"/>
          </w:tcPr>
          <w:p w:rsidR="00792955" w:rsidRDefault="00792955">
            <w:pPr>
              <w:rPr>
                <w:sz w:val="2"/>
                <w:szCs w:val="2"/>
              </w:rPr>
            </w:pPr>
          </w:p>
        </w:tc>
        <w:tc>
          <w:tcPr>
            <w:tcW w:w="1757" w:type="dxa"/>
            <w:vMerge/>
            <w:tcBorders>
              <w:top w:val="nil"/>
            </w:tcBorders>
            <w:shd w:val="clear" w:color="auto" w:fill="D09995"/>
          </w:tcPr>
          <w:p w:rsidR="00792955" w:rsidRDefault="00792955">
            <w:pPr>
              <w:rPr>
                <w:sz w:val="2"/>
                <w:szCs w:val="2"/>
              </w:rPr>
            </w:pPr>
          </w:p>
        </w:tc>
      </w:tr>
      <w:tr w:rsidR="00792955">
        <w:trPr>
          <w:trHeight w:val="553"/>
        </w:trPr>
        <w:tc>
          <w:tcPr>
            <w:tcW w:w="1027" w:type="dxa"/>
            <w:vMerge w:val="restart"/>
            <w:tcBorders>
              <w:bottom w:val="nil"/>
            </w:tcBorders>
            <w:shd w:val="clear" w:color="auto" w:fill="DAEDF3"/>
          </w:tcPr>
          <w:p w:rsidR="00792955" w:rsidRDefault="00527031">
            <w:pPr>
              <w:pStyle w:val="TableParagraph"/>
              <w:spacing w:before="4" w:line="264" w:lineRule="auto"/>
              <w:ind w:left="26"/>
              <w:rPr>
                <w:sz w:val="11"/>
              </w:rPr>
            </w:pPr>
            <w:r>
              <w:rPr>
                <w:w w:val="105"/>
                <w:sz w:val="11"/>
              </w:rPr>
              <w:t>Il livello di mappatura conseguito è il livello minimo (LM</w:t>
            </w:r>
          </w:p>
          <w:p w:rsidR="00792955" w:rsidRDefault="00527031">
            <w:pPr>
              <w:pStyle w:val="TableParagraph"/>
              <w:spacing w:before="1" w:line="264" w:lineRule="auto"/>
              <w:ind w:left="26"/>
              <w:rPr>
                <w:sz w:val="11"/>
              </w:rPr>
            </w:pPr>
            <w:r>
              <w:rPr>
                <w:w w:val="105"/>
                <w:sz w:val="11"/>
              </w:rPr>
              <w:t>= mappatura del processo).</w:t>
            </w:r>
          </w:p>
          <w:p w:rsidR="00792955" w:rsidRDefault="00527031">
            <w:pPr>
              <w:pStyle w:val="TableParagraph"/>
              <w:spacing w:line="264" w:lineRule="auto"/>
              <w:ind w:left="26" w:right="1"/>
              <w:rPr>
                <w:sz w:val="11"/>
              </w:rPr>
            </w:pPr>
            <w:r>
              <w:rPr>
                <w:sz w:val="11"/>
              </w:rPr>
              <w:t xml:space="preserve">L'implementazione </w:t>
            </w:r>
            <w:r>
              <w:rPr>
                <w:w w:val="105"/>
                <w:sz w:val="11"/>
              </w:rPr>
              <w:t>di tale livello prevede il passaggio, progressivo, al livello</w:t>
            </w:r>
            <w:r>
              <w:rPr>
                <w:spacing w:val="-16"/>
                <w:w w:val="105"/>
                <w:sz w:val="11"/>
              </w:rPr>
              <w:t xml:space="preserve"> </w:t>
            </w:r>
            <w:r>
              <w:rPr>
                <w:w w:val="105"/>
                <w:sz w:val="11"/>
              </w:rPr>
              <w:t>Standard</w:t>
            </w:r>
            <w:r>
              <w:rPr>
                <w:spacing w:val="-16"/>
                <w:w w:val="105"/>
                <w:sz w:val="11"/>
              </w:rPr>
              <w:t xml:space="preserve"> </w:t>
            </w:r>
            <w:r>
              <w:rPr>
                <w:w w:val="105"/>
                <w:sz w:val="11"/>
              </w:rPr>
              <w:t>(LS</w:t>
            </w:r>
          </w:p>
          <w:p w:rsidR="00792955" w:rsidRDefault="00527031">
            <w:pPr>
              <w:pStyle w:val="TableParagraph"/>
              <w:spacing w:line="264" w:lineRule="auto"/>
              <w:ind w:left="26"/>
              <w:rPr>
                <w:sz w:val="11"/>
              </w:rPr>
            </w:pPr>
            <w:r>
              <w:rPr>
                <w:w w:val="105"/>
                <w:sz w:val="11"/>
              </w:rPr>
              <w:t>= mappatura delle fasi) e a livello avanzato (LA = mappatura fasi e azioni)</w:t>
            </w:r>
          </w:p>
        </w:tc>
        <w:tc>
          <w:tcPr>
            <w:tcW w:w="1027" w:type="dxa"/>
            <w:vMerge w:val="restart"/>
            <w:tcBorders>
              <w:bottom w:val="nil"/>
            </w:tcBorders>
            <w:shd w:val="clear" w:color="auto" w:fill="DAEDF3"/>
          </w:tcPr>
          <w:p w:rsidR="00792955" w:rsidRDefault="00527031">
            <w:pPr>
              <w:pStyle w:val="TableParagraph"/>
              <w:spacing w:before="4" w:line="264" w:lineRule="auto"/>
              <w:ind w:left="26"/>
              <w:rPr>
                <w:sz w:val="11"/>
              </w:rPr>
            </w:pPr>
            <w:r>
              <w:rPr>
                <w:w w:val="105"/>
                <w:sz w:val="11"/>
              </w:rPr>
              <w:t>Il livello di mappatura conseguito è il livello minimo (LM</w:t>
            </w:r>
          </w:p>
          <w:p w:rsidR="00792955" w:rsidRDefault="00527031">
            <w:pPr>
              <w:pStyle w:val="TableParagraph"/>
              <w:spacing w:before="1" w:line="264" w:lineRule="auto"/>
              <w:ind w:left="26"/>
              <w:rPr>
                <w:sz w:val="11"/>
              </w:rPr>
            </w:pPr>
            <w:r>
              <w:rPr>
                <w:w w:val="105"/>
                <w:sz w:val="11"/>
              </w:rPr>
              <w:t>= mappatura del processo).</w:t>
            </w:r>
          </w:p>
          <w:p w:rsidR="00792955" w:rsidRDefault="00527031">
            <w:pPr>
              <w:pStyle w:val="TableParagraph"/>
              <w:spacing w:line="264" w:lineRule="auto"/>
              <w:ind w:left="26" w:right="1"/>
              <w:rPr>
                <w:sz w:val="11"/>
              </w:rPr>
            </w:pPr>
            <w:r>
              <w:rPr>
                <w:sz w:val="11"/>
              </w:rPr>
              <w:t xml:space="preserve">L'implementazione </w:t>
            </w:r>
            <w:r>
              <w:rPr>
                <w:w w:val="105"/>
                <w:sz w:val="11"/>
              </w:rPr>
              <w:t>di tale livello prevede il passaggio, progressivo, al livello</w:t>
            </w:r>
            <w:r>
              <w:rPr>
                <w:spacing w:val="-16"/>
                <w:w w:val="105"/>
                <w:sz w:val="11"/>
              </w:rPr>
              <w:t xml:space="preserve"> </w:t>
            </w:r>
            <w:r>
              <w:rPr>
                <w:w w:val="105"/>
                <w:sz w:val="11"/>
              </w:rPr>
              <w:t>Standard</w:t>
            </w:r>
            <w:r>
              <w:rPr>
                <w:spacing w:val="-16"/>
                <w:w w:val="105"/>
                <w:sz w:val="11"/>
              </w:rPr>
              <w:t xml:space="preserve"> </w:t>
            </w:r>
            <w:r>
              <w:rPr>
                <w:w w:val="105"/>
                <w:sz w:val="11"/>
              </w:rPr>
              <w:t>(LS</w:t>
            </w:r>
          </w:p>
          <w:p w:rsidR="00792955" w:rsidRDefault="00527031">
            <w:pPr>
              <w:pStyle w:val="TableParagraph"/>
              <w:spacing w:line="264" w:lineRule="auto"/>
              <w:ind w:left="26"/>
              <w:rPr>
                <w:sz w:val="11"/>
              </w:rPr>
            </w:pPr>
            <w:r>
              <w:rPr>
                <w:w w:val="105"/>
                <w:sz w:val="11"/>
              </w:rPr>
              <w:t>= mappatura delle fasi) e a livello avanzato (LA = mappatura fasi e azioni)</w:t>
            </w:r>
          </w:p>
        </w:tc>
        <w:tc>
          <w:tcPr>
            <w:tcW w:w="1027" w:type="dxa"/>
            <w:vMerge w:val="restart"/>
            <w:tcBorders>
              <w:bottom w:val="nil"/>
            </w:tcBorders>
            <w:shd w:val="clear" w:color="auto" w:fill="DAEDF3"/>
          </w:tcPr>
          <w:p w:rsidR="00792955" w:rsidRDefault="00527031">
            <w:pPr>
              <w:pStyle w:val="TableParagraph"/>
              <w:spacing w:before="4" w:line="264" w:lineRule="auto"/>
              <w:ind w:left="27"/>
              <w:rPr>
                <w:sz w:val="11"/>
              </w:rPr>
            </w:pPr>
            <w:r>
              <w:rPr>
                <w:w w:val="105"/>
                <w:sz w:val="11"/>
              </w:rPr>
              <w:t>Il livello di mappatura conseguito è il livello minimo (LM</w:t>
            </w:r>
          </w:p>
          <w:p w:rsidR="00792955" w:rsidRDefault="00527031">
            <w:pPr>
              <w:pStyle w:val="TableParagraph"/>
              <w:spacing w:before="1" w:line="264" w:lineRule="auto"/>
              <w:ind w:left="27"/>
              <w:rPr>
                <w:sz w:val="11"/>
              </w:rPr>
            </w:pPr>
            <w:r>
              <w:rPr>
                <w:w w:val="105"/>
                <w:sz w:val="11"/>
              </w:rPr>
              <w:t>= mappatura del processo).</w:t>
            </w:r>
          </w:p>
          <w:p w:rsidR="00792955" w:rsidRDefault="00527031">
            <w:pPr>
              <w:pStyle w:val="TableParagraph"/>
              <w:spacing w:line="264" w:lineRule="auto"/>
              <w:ind w:left="27"/>
              <w:rPr>
                <w:sz w:val="11"/>
              </w:rPr>
            </w:pPr>
            <w:r>
              <w:rPr>
                <w:sz w:val="11"/>
              </w:rPr>
              <w:t xml:space="preserve">L'implementazione </w:t>
            </w:r>
            <w:r>
              <w:rPr>
                <w:w w:val="105"/>
                <w:sz w:val="11"/>
              </w:rPr>
              <w:t>di tale livello prevede il passaggio, progressivo, al livello</w:t>
            </w:r>
            <w:r>
              <w:rPr>
                <w:spacing w:val="-16"/>
                <w:w w:val="105"/>
                <w:sz w:val="11"/>
              </w:rPr>
              <w:t xml:space="preserve"> </w:t>
            </w:r>
            <w:r>
              <w:rPr>
                <w:w w:val="105"/>
                <w:sz w:val="11"/>
              </w:rPr>
              <w:t>Standard</w:t>
            </w:r>
            <w:r>
              <w:rPr>
                <w:spacing w:val="-16"/>
                <w:w w:val="105"/>
                <w:sz w:val="11"/>
              </w:rPr>
              <w:t xml:space="preserve"> </w:t>
            </w:r>
            <w:r>
              <w:rPr>
                <w:w w:val="105"/>
                <w:sz w:val="11"/>
              </w:rPr>
              <w:t>(LS</w:t>
            </w:r>
          </w:p>
          <w:p w:rsidR="00792955" w:rsidRDefault="00527031">
            <w:pPr>
              <w:pStyle w:val="TableParagraph"/>
              <w:spacing w:line="264" w:lineRule="auto"/>
              <w:ind w:left="27"/>
              <w:rPr>
                <w:sz w:val="11"/>
              </w:rPr>
            </w:pPr>
            <w:r>
              <w:rPr>
                <w:w w:val="105"/>
                <w:sz w:val="11"/>
              </w:rPr>
              <w:t>= mappatura delle fasi) e a livello avanzato (LA = mappatura fasi e azioni)</w:t>
            </w:r>
          </w:p>
        </w:tc>
        <w:tc>
          <w:tcPr>
            <w:tcW w:w="1416" w:type="dxa"/>
            <w:tcBorders>
              <w:bottom w:val="nil"/>
            </w:tcBorders>
          </w:tcPr>
          <w:p w:rsidR="00792955" w:rsidRDefault="00527031">
            <w:pPr>
              <w:pStyle w:val="TableParagraph"/>
              <w:spacing w:before="4" w:line="264" w:lineRule="auto"/>
              <w:ind w:left="27" w:right="25"/>
              <w:rPr>
                <w:sz w:val="11"/>
              </w:rPr>
            </w:pPr>
            <w:r>
              <w:rPr>
                <w:w w:val="105"/>
                <w:sz w:val="11"/>
              </w:rPr>
              <w:t>- Violare le regole procedurali a garanzia della trasparenza e</w:t>
            </w:r>
          </w:p>
          <w:p w:rsidR="00792955" w:rsidRDefault="00527031">
            <w:pPr>
              <w:pStyle w:val="TableParagraph"/>
              <w:spacing w:before="1" w:line="111" w:lineRule="exact"/>
              <w:ind w:left="27"/>
              <w:rPr>
                <w:sz w:val="11"/>
              </w:rPr>
            </w:pPr>
            <w:r>
              <w:rPr>
                <w:w w:val="105"/>
                <w:sz w:val="11"/>
              </w:rPr>
              <w:t>dell'imparzialita'</w:t>
            </w:r>
          </w:p>
        </w:tc>
        <w:tc>
          <w:tcPr>
            <w:tcW w:w="1046" w:type="dxa"/>
            <w:tcBorders>
              <w:bottom w:val="nil"/>
            </w:tcBorders>
          </w:tcPr>
          <w:p w:rsidR="00792955" w:rsidRDefault="00527031">
            <w:pPr>
              <w:pStyle w:val="TableParagraph"/>
              <w:spacing w:before="4" w:line="264" w:lineRule="auto"/>
              <w:ind w:left="27"/>
              <w:rPr>
                <w:sz w:val="11"/>
              </w:rPr>
            </w:pPr>
            <w:r>
              <w:rPr>
                <w:w w:val="105"/>
                <w:sz w:val="11"/>
              </w:rPr>
              <w:t>- Accordi con soggetti privati</w:t>
            </w:r>
          </w:p>
        </w:tc>
        <w:tc>
          <w:tcPr>
            <w:tcW w:w="1046" w:type="dxa"/>
            <w:tcBorders>
              <w:bottom w:val="nil"/>
            </w:tcBorders>
          </w:tcPr>
          <w:p w:rsidR="00792955" w:rsidRDefault="00527031">
            <w:pPr>
              <w:pStyle w:val="TableParagraph"/>
              <w:spacing w:before="9"/>
              <w:ind w:left="28"/>
              <w:rPr>
                <w:sz w:val="11"/>
              </w:rPr>
            </w:pPr>
            <w:r>
              <w:rPr>
                <w:b/>
                <w:w w:val="105"/>
                <w:sz w:val="11"/>
              </w:rPr>
              <w:t xml:space="preserve">Impatto: </w:t>
            </w:r>
            <w:r>
              <w:rPr>
                <w:w w:val="105"/>
                <w:sz w:val="11"/>
              </w:rPr>
              <w:t>Alto</w:t>
            </w:r>
          </w:p>
        </w:tc>
        <w:tc>
          <w:tcPr>
            <w:tcW w:w="1406" w:type="dxa"/>
            <w:vMerge w:val="restart"/>
            <w:tcBorders>
              <w:bottom w:val="nil"/>
              <w:right w:val="single" w:sz="6" w:space="0" w:color="000000"/>
            </w:tcBorders>
          </w:tcPr>
          <w:p w:rsidR="00792955" w:rsidRDefault="00527031">
            <w:pPr>
              <w:pStyle w:val="TableParagraph"/>
              <w:spacing w:before="4" w:line="264" w:lineRule="auto"/>
              <w:ind w:left="28" w:right="-1"/>
              <w:rPr>
                <w:sz w:val="11"/>
              </w:rPr>
            </w:pPr>
            <w:r>
              <w:rPr>
                <w:w w:val="105"/>
                <w:sz w:val="11"/>
              </w:rPr>
              <w:t>- Tutte le misure obbligatorie, previste dalla Legge 190/2012, dal PNA 2013 e annualita' successive nonche' da altre fonti normative cogenti,</w:t>
            </w:r>
            <w:r>
              <w:rPr>
                <w:spacing w:val="-22"/>
                <w:w w:val="105"/>
                <w:sz w:val="11"/>
              </w:rPr>
              <w:t xml:space="preserve"> </w:t>
            </w:r>
            <w:r>
              <w:rPr>
                <w:w w:val="105"/>
                <w:sz w:val="11"/>
              </w:rPr>
              <w:t>purche'</w:t>
            </w:r>
            <w:r>
              <w:rPr>
                <w:spacing w:val="-22"/>
                <w:w w:val="105"/>
                <w:sz w:val="11"/>
              </w:rPr>
              <w:t xml:space="preserve"> </w:t>
            </w:r>
            <w:r>
              <w:rPr>
                <w:w w:val="105"/>
                <w:sz w:val="11"/>
              </w:rPr>
              <w:t>compatibili con l'attivita' in</w:t>
            </w:r>
            <w:r>
              <w:rPr>
                <w:spacing w:val="-14"/>
                <w:w w:val="105"/>
                <w:sz w:val="11"/>
              </w:rPr>
              <w:t xml:space="preserve"> </w:t>
            </w:r>
            <w:r>
              <w:rPr>
                <w:w w:val="105"/>
                <w:sz w:val="11"/>
              </w:rPr>
              <w:t>esame</w:t>
            </w:r>
          </w:p>
        </w:tc>
        <w:tc>
          <w:tcPr>
            <w:tcW w:w="1409" w:type="dxa"/>
            <w:tcBorders>
              <w:left w:val="single" w:sz="6" w:space="0" w:color="000000"/>
              <w:bottom w:val="nil"/>
            </w:tcBorders>
          </w:tcPr>
          <w:p w:rsidR="00792955" w:rsidRDefault="00527031">
            <w:pPr>
              <w:pStyle w:val="TableParagraph"/>
              <w:spacing w:before="4" w:line="264" w:lineRule="auto"/>
              <w:ind w:left="27" w:right="-5"/>
              <w:rPr>
                <w:sz w:val="11"/>
              </w:rPr>
            </w:pPr>
            <w:r>
              <w:rPr>
                <w:w w:val="105"/>
                <w:sz w:val="11"/>
              </w:rPr>
              <w:t>- Iniziative di automatizzazione dei processi per ridurre i rischi</w:t>
            </w:r>
          </w:p>
          <w:p w:rsidR="00792955" w:rsidRDefault="00527031">
            <w:pPr>
              <w:pStyle w:val="TableParagraph"/>
              <w:spacing w:before="1" w:line="111" w:lineRule="exact"/>
              <w:ind w:left="27"/>
              <w:rPr>
                <w:sz w:val="11"/>
              </w:rPr>
            </w:pPr>
            <w:r>
              <w:rPr>
                <w:w w:val="105"/>
                <w:sz w:val="11"/>
              </w:rPr>
              <w:t>di corruzione</w:t>
            </w:r>
          </w:p>
        </w:tc>
        <w:tc>
          <w:tcPr>
            <w:tcW w:w="1757" w:type="dxa"/>
            <w:tcBorders>
              <w:bottom w:val="nil"/>
            </w:tcBorders>
          </w:tcPr>
          <w:p w:rsidR="00792955" w:rsidRDefault="00527031">
            <w:pPr>
              <w:pStyle w:val="TableParagraph"/>
              <w:spacing w:before="9" w:line="264" w:lineRule="auto"/>
              <w:ind w:left="27" w:right="-15"/>
              <w:rPr>
                <w:sz w:val="11"/>
              </w:rPr>
            </w:pPr>
            <w:r>
              <w:rPr>
                <w:b/>
                <w:w w:val="105"/>
                <w:sz w:val="11"/>
              </w:rPr>
              <w:t xml:space="preserve">Stato di attuazione: </w:t>
            </w:r>
            <w:r>
              <w:rPr>
                <w:w w:val="105"/>
                <w:sz w:val="11"/>
              </w:rPr>
              <w:t>Misure in parte attuate e in parte da attuare</w:t>
            </w:r>
          </w:p>
        </w:tc>
      </w:tr>
      <w:tr w:rsidR="00792955">
        <w:trPr>
          <w:trHeight w:val="898"/>
        </w:trPr>
        <w:tc>
          <w:tcPr>
            <w:tcW w:w="1027" w:type="dxa"/>
            <w:vMerge/>
            <w:tcBorders>
              <w:top w:val="nil"/>
              <w:bottom w:val="nil"/>
            </w:tcBorders>
            <w:shd w:val="clear" w:color="auto" w:fill="DAEDF3"/>
          </w:tcPr>
          <w:p w:rsidR="00792955" w:rsidRDefault="00792955">
            <w:pPr>
              <w:rPr>
                <w:sz w:val="2"/>
                <w:szCs w:val="2"/>
              </w:rPr>
            </w:pPr>
          </w:p>
        </w:tc>
        <w:tc>
          <w:tcPr>
            <w:tcW w:w="1027" w:type="dxa"/>
            <w:vMerge/>
            <w:tcBorders>
              <w:top w:val="nil"/>
              <w:bottom w:val="nil"/>
            </w:tcBorders>
            <w:shd w:val="clear" w:color="auto" w:fill="DAEDF3"/>
          </w:tcPr>
          <w:p w:rsidR="00792955" w:rsidRDefault="00792955">
            <w:pPr>
              <w:rPr>
                <w:sz w:val="2"/>
                <w:szCs w:val="2"/>
              </w:rPr>
            </w:pPr>
          </w:p>
        </w:tc>
        <w:tc>
          <w:tcPr>
            <w:tcW w:w="1027" w:type="dxa"/>
            <w:vMerge/>
            <w:tcBorders>
              <w:top w:val="nil"/>
              <w:bottom w:val="nil"/>
            </w:tcBorders>
            <w:shd w:val="clear" w:color="auto" w:fill="DAEDF3"/>
          </w:tcPr>
          <w:p w:rsidR="00792955" w:rsidRDefault="00792955">
            <w:pPr>
              <w:rPr>
                <w:sz w:val="2"/>
                <w:szCs w:val="2"/>
              </w:rPr>
            </w:pPr>
          </w:p>
        </w:tc>
        <w:tc>
          <w:tcPr>
            <w:tcW w:w="1416" w:type="dxa"/>
            <w:tcBorders>
              <w:top w:val="nil"/>
              <w:bottom w:val="nil"/>
            </w:tcBorders>
          </w:tcPr>
          <w:p w:rsidR="00792955" w:rsidRDefault="00527031">
            <w:pPr>
              <w:pStyle w:val="TableParagraph"/>
              <w:spacing w:before="3" w:line="264" w:lineRule="auto"/>
              <w:ind w:left="27" w:right="-8"/>
              <w:rPr>
                <w:sz w:val="11"/>
              </w:rPr>
            </w:pPr>
            <w:r>
              <w:rPr>
                <w:w w:val="105"/>
                <w:sz w:val="11"/>
              </w:rPr>
              <w:t>- Scegliere un prezzo base allo scopo di favorire (o non sfavorire) uno o piu' OE</w:t>
            </w:r>
          </w:p>
        </w:tc>
        <w:tc>
          <w:tcPr>
            <w:tcW w:w="1046" w:type="dxa"/>
            <w:tcBorders>
              <w:top w:val="nil"/>
              <w:bottom w:val="nil"/>
            </w:tcBorders>
          </w:tcPr>
          <w:p w:rsidR="00792955" w:rsidRDefault="00527031">
            <w:pPr>
              <w:pStyle w:val="TableParagraph"/>
              <w:spacing w:before="3"/>
              <w:ind w:left="27"/>
              <w:rPr>
                <w:sz w:val="11"/>
              </w:rPr>
            </w:pPr>
            <w:r>
              <w:rPr>
                <w:w w:val="102"/>
                <w:sz w:val="11"/>
              </w:rPr>
              <w:t>-</w:t>
            </w:r>
          </w:p>
          <w:p w:rsidR="00792955" w:rsidRDefault="00527031">
            <w:pPr>
              <w:pStyle w:val="TableParagraph"/>
              <w:spacing w:before="13" w:line="264" w:lineRule="auto"/>
              <w:ind w:left="27" w:right="22"/>
              <w:rPr>
                <w:sz w:val="11"/>
              </w:rPr>
            </w:pPr>
            <w:r>
              <w:rPr>
                <w:sz w:val="11"/>
              </w:rPr>
              <w:t xml:space="preserve">Alterazione/manipol </w:t>
            </w:r>
            <w:r>
              <w:rPr>
                <w:w w:val="105"/>
                <w:sz w:val="11"/>
              </w:rPr>
              <w:t>azione/utilizzo improprio di informazioni e documentazione</w:t>
            </w:r>
          </w:p>
        </w:tc>
        <w:tc>
          <w:tcPr>
            <w:tcW w:w="1046" w:type="dxa"/>
            <w:tcBorders>
              <w:top w:val="nil"/>
              <w:bottom w:val="nil"/>
            </w:tcBorders>
          </w:tcPr>
          <w:p w:rsidR="00792955" w:rsidRDefault="00527031">
            <w:pPr>
              <w:pStyle w:val="TableParagraph"/>
              <w:spacing w:before="8"/>
              <w:ind w:left="28"/>
              <w:rPr>
                <w:sz w:val="11"/>
              </w:rPr>
            </w:pPr>
            <w:r>
              <w:rPr>
                <w:b/>
                <w:w w:val="105"/>
                <w:sz w:val="11"/>
              </w:rPr>
              <w:t xml:space="preserve">Probabilità: </w:t>
            </w:r>
            <w:r>
              <w:rPr>
                <w:w w:val="105"/>
                <w:sz w:val="11"/>
              </w:rPr>
              <w:t>Alto</w:t>
            </w:r>
          </w:p>
        </w:tc>
        <w:tc>
          <w:tcPr>
            <w:tcW w:w="1406" w:type="dxa"/>
            <w:vMerge/>
            <w:tcBorders>
              <w:top w:val="nil"/>
              <w:bottom w:val="nil"/>
              <w:right w:val="single" w:sz="6" w:space="0" w:color="000000"/>
            </w:tcBorders>
          </w:tcPr>
          <w:p w:rsidR="00792955" w:rsidRDefault="00792955">
            <w:pPr>
              <w:rPr>
                <w:sz w:val="2"/>
                <w:szCs w:val="2"/>
              </w:rPr>
            </w:pPr>
          </w:p>
        </w:tc>
        <w:tc>
          <w:tcPr>
            <w:tcW w:w="1409" w:type="dxa"/>
            <w:tcBorders>
              <w:top w:val="nil"/>
              <w:left w:val="single" w:sz="6" w:space="0" w:color="000000"/>
              <w:bottom w:val="nil"/>
            </w:tcBorders>
          </w:tcPr>
          <w:p w:rsidR="00792955" w:rsidRDefault="00527031">
            <w:pPr>
              <w:pStyle w:val="TableParagraph"/>
              <w:spacing w:before="3" w:line="264" w:lineRule="auto"/>
              <w:ind w:left="27" w:right="5"/>
              <w:rPr>
                <w:sz w:val="11"/>
              </w:rPr>
            </w:pPr>
            <w:r>
              <w:rPr>
                <w:w w:val="105"/>
                <w:sz w:val="11"/>
              </w:rPr>
              <w:t>- Formazione specialistica continua</w:t>
            </w:r>
            <w:r>
              <w:rPr>
                <w:spacing w:val="-8"/>
                <w:w w:val="105"/>
                <w:sz w:val="11"/>
              </w:rPr>
              <w:t xml:space="preserve"> </w:t>
            </w:r>
            <w:r>
              <w:rPr>
                <w:w w:val="105"/>
                <w:sz w:val="11"/>
              </w:rPr>
              <w:t>del</w:t>
            </w:r>
            <w:r>
              <w:rPr>
                <w:spacing w:val="-9"/>
                <w:w w:val="105"/>
                <w:sz w:val="11"/>
              </w:rPr>
              <w:t xml:space="preserve"> </w:t>
            </w:r>
            <w:r>
              <w:rPr>
                <w:w w:val="105"/>
                <w:sz w:val="11"/>
              </w:rPr>
              <w:t>RUP</w:t>
            </w:r>
            <w:r>
              <w:rPr>
                <w:spacing w:val="-7"/>
                <w:w w:val="105"/>
                <w:sz w:val="11"/>
              </w:rPr>
              <w:t xml:space="preserve"> </w:t>
            </w:r>
            <w:r>
              <w:rPr>
                <w:w w:val="105"/>
                <w:sz w:val="11"/>
              </w:rPr>
              <w:t>e</w:t>
            </w:r>
            <w:r>
              <w:rPr>
                <w:spacing w:val="-8"/>
                <w:w w:val="105"/>
                <w:sz w:val="11"/>
              </w:rPr>
              <w:t xml:space="preserve"> </w:t>
            </w:r>
            <w:r>
              <w:rPr>
                <w:w w:val="105"/>
                <w:sz w:val="11"/>
              </w:rPr>
              <w:t>di</w:t>
            </w:r>
            <w:r>
              <w:rPr>
                <w:spacing w:val="-9"/>
                <w:w w:val="105"/>
                <w:sz w:val="11"/>
              </w:rPr>
              <w:t xml:space="preserve"> </w:t>
            </w:r>
            <w:r>
              <w:rPr>
                <w:w w:val="105"/>
                <w:sz w:val="11"/>
              </w:rPr>
              <w:t>tutti</w:t>
            </w:r>
            <w:r>
              <w:rPr>
                <w:spacing w:val="-8"/>
                <w:w w:val="105"/>
                <w:sz w:val="11"/>
              </w:rPr>
              <w:t xml:space="preserve"> </w:t>
            </w:r>
            <w:r>
              <w:rPr>
                <w:w w:val="105"/>
                <w:sz w:val="11"/>
              </w:rPr>
              <w:t>i soggetti coinvolti nelle procedure di affidamento dei contratti e di esecuzione dei</w:t>
            </w:r>
            <w:r>
              <w:rPr>
                <w:spacing w:val="-15"/>
                <w:w w:val="105"/>
                <w:sz w:val="11"/>
              </w:rPr>
              <w:t xml:space="preserve"> </w:t>
            </w:r>
            <w:r>
              <w:rPr>
                <w:w w:val="105"/>
                <w:sz w:val="11"/>
              </w:rPr>
              <w:t>contratti</w:t>
            </w:r>
          </w:p>
        </w:tc>
        <w:tc>
          <w:tcPr>
            <w:tcW w:w="1757" w:type="dxa"/>
            <w:tcBorders>
              <w:top w:val="nil"/>
              <w:bottom w:val="nil"/>
            </w:tcBorders>
          </w:tcPr>
          <w:p w:rsidR="00792955" w:rsidRDefault="00527031">
            <w:pPr>
              <w:pStyle w:val="TableParagraph"/>
              <w:spacing w:before="8"/>
              <w:ind w:left="27"/>
              <w:rPr>
                <w:b/>
                <w:sz w:val="11"/>
              </w:rPr>
            </w:pPr>
            <w:r>
              <w:rPr>
                <w:b/>
                <w:w w:val="105"/>
                <w:sz w:val="11"/>
              </w:rPr>
              <w:t>Fasi e tempi di attuazione:</w:t>
            </w:r>
          </w:p>
          <w:p w:rsidR="00792955" w:rsidRDefault="00DD0897">
            <w:pPr>
              <w:pStyle w:val="TableParagraph"/>
              <w:spacing w:before="12"/>
              <w:ind w:left="27"/>
              <w:rPr>
                <w:sz w:val="11"/>
              </w:rPr>
            </w:pPr>
            <w:r>
              <w:rPr>
                <w:w w:val="105"/>
                <w:sz w:val="11"/>
              </w:rPr>
              <w:t>2021</w:t>
            </w:r>
          </w:p>
        </w:tc>
      </w:tr>
      <w:tr w:rsidR="00792955">
        <w:trPr>
          <w:trHeight w:val="1174"/>
        </w:trPr>
        <w:tc>
          <w:tcPr>
            <w:tcW w:w="1027" w:type="dxa"/>
            <w:vMerge/>
            <w:tcBorders>
              <w:top w:val="nil"/>
              <w:bottom w:val="nil"/>
            </w:tcBorders>
            <w:shd w:val="clear" w:color="auto" w:fill="DAEDF3"/>
          </w:tcPr>
          <w:p w:rsidR="00792955" w:rsidRDefault="00792955">
            <w:pPr>
              <w:rPr>
                <w:sz w:val="2"/>
                <w:szCs w:val="2"/>
              </w:rPr>
            </w:pPr>
          </w:p>
        </w:tc>
        <w:tc>
          <w:tcPr>
            <w:tcW w:w="1027" w:type="dxa"/>
            <w:vMerge/>
            <w:tcBorders>
              <w:top w:val="nil"/>
              <w:bottom w:val="nil"/>
            </w:tcBorders>
            <w:shd w:val="clear" w:color="auto" w:fill="DAEDF3"/>
          </w:tcPr>
          <w:p w:rsidR="00792955" w:rsidRDefault="00792955">
            <w:pPr>
              <w:rPr>
                <w:sz w:val="2"/>
                <w:szCs w:val="2"/>
              </w:rPr>
            </w:pPr>
          </w:p>
        </w:tc>
        <w:tc>
          <w:tcPr>
            <w:tcW w:w="1027" w:type="dxa"/>
            <w:vMerge/>
            <w:tcBorders>
              <w:top w:val="nil"/>
              <w:bottom w:val="nil"/>
            </w:tcBorders>
            <w:shd w:val="clear" w:color="auto" w:fill="DAEDF3"/>
          </w:tcPr>
          <w:p w:rsidR="00792955" w:rsidRDefault="00792955">
            <w:pPr>
              <w:rPr>
                <w:sz w:val="2"/>
                <w:szCs w:val="2"/>
              </w:rPr>
            </w:pPr>
          </w:p>
        </w:tc>
        <w:tc>
          <w:tcPr>
            <w:tcW w:w="1416" w:type="dxa"/>
            <w:tcBorders>
              <w:top w:val="nil"/>
              <w:bottom w:val="nil"/>
            </w:tcBorders>
          </w:tcPr>
          <w:p w:rsidR="00792955" w:rsidRDefault="00527031">
            <w:pPr>
              <w:pStyle w:val="TableParagraph"/>
              <w:spacing w:before="58" w:line="140" w:lineRule="atLeast"/>
              <w:ind w:left="27" w:right="10"/>
              <w:rPr>
                <w:sz w:val="11"/>
              </w:rPr>
            </w:pPr>
            <w:r>
              <w:rPr>
                <w:w w:val="105"/>
                <w:sz w:val="11"/>
              </w:rPr>
              <w:t>- Predisporre clausole contrattuali dal contenuto vago o vessatorio per disincentivare la partecipazione alla gara ovvero per consentire modifiche in fase di esecuzione</w:t>
            </w:r>
          </w:p>
        </w:tc>
        <w:tc>
          <w:tcPr>
            <w:tcW w:w="1046" w:type="dxa"/>
            <w:tcBorders>
              <w:top w:val="nil"/>
              <w:bottom w:val="nil"/>
            </w:tcBorders>
          </w:tcPr>
          <w:p w:rsidR="00792955" w:rsidRDefault="00527031">
            <w:pPr>
              <w:pStyle w:val="TableParagraph"/>
              <w:spacing w:before="71" w:line="264" w:lineRule="auto"/>
              <w:ind w:left="27" w:right="8"/>
              <w:rPr>
                <w:sz w:val="11"/>
              </w:rPr>
            </w:pPr>
            <w:r>
              <w:rPr>
                <w:w w:val="105"/>
                <w:sz w:val="11"/>
              </w:rPr>
              <w:t>- Condizionamento dell'attivita' per interessi</w:t>
            </w:r>
            <w:r>
              <w:rPr>
                <w:spacing w:val="-19"/>
                <w:w w:val="105"/>
                <w:sz w:val="11"/>
              </w:rPr>
              <w:t xml:space="preserve"> </w:t>
            </w:r>
            <w:r>
              <w:rPr>
                <w:w w:val="105"/>
                <w:sz w:val="11"/>
              </w:rPr>
              <w:t>particolari, di</w:t>
            </w:r>
            <w:r>
              <w:rPr>
                <w:spacing w:val="-11"/>
                <w:w w:val="105"/>
                <w:sz w:val="11"/>
              </w:rPr>
              <w:t xml:space="preserve"> </w:t>
            </w:r>
            <w:r>
              <w:rPr>
                <w:w w:val="105"/>
                <w:sz w:val="11"/>
              </w:rPr>
              <w:t>singoli</w:t>
            </w:r>
            <w:r>
              <w:rPr>
                <w:spacing w:val="-10"/>
                <w:w w:val="105"/>
                <w:sz w:val="11"/>
              </w:rPr>
              <w:t xml:space="preserve"> </w:t>
            </w:r>
            <w:r>
              <w:rPr>
                <w:w w:val="105"/>
                <w:sz w:val="11"/>
              </w:rPr>
              <w:t>o</w:t>
            </w:r>
            <w:r>
              <w:rPr>
                <w:spacing w:val="-9"/>
                <w:w w:val="105"/>
                <w:sz w:val="11"/>
              </w:rPr>
              <w:t xml:space="preserve"> </w:t>
            </w:r>
            <w:r>
              <w:rPr>
                <w:w w:val="105"/>
                <w:sz w:val="11"/>
              </w:rPr>
              <w:t>di</w:t>
            </w:r>
            <w:r>
              <w:rPr>
                <w:spacing w:val="-10"/>
                <w:w w:val="105"/>
                <w:sz w:val="11"/>
              </w:rPr>
              <w:t xml:space="preserve"> </w:t>
            </w:r>
            <w:r>
              <w:rPr>
                <w:w w:val="105"/>
                <w:sz w:val="11"/>
              </w:rPr>
              <w:t>gruppi</w:t>
            </w:r>
          </w:p>
        </w:tc>
        <w:tc>
          <w:tcPr>
            <w:tcW w:w="1046" w:type="dxa"/>
            <w:tcBorders>
              <w:top w:val="nil"/>
              <w:bottom w:val="nil"/>
            </w:tcBorders>
          </w:tcPr>
          <w:p w:rsidR="00792955" w:rsidRDefault="00527031">
            <w:pPr>
              <w:pStyle w:val="TableParagraph"/>
              <w:spacing w:before="76"/>
              <w:ind w:left="28"/>
              <w:rPr>
                <w:sz w:val="11"/>
              </w:rPr>
            </w:pPr>
            <w:r>
              <w:rPr>
                <w:b/>
                <w:w w:val="105"/>
                <w:sz w:val="11"/>
              </w:rPr>
              <w:t xml:space="preserve">Risultato: </w:t>
            </w:r>
            <w:r>
              <w:rPr>
                <w:w w:val="105"/>
                <w:sz w:val="11"/>
              </w:rPr>
              <w:t>Alto</w:t>
            </w:r>
          </w:p>
        </w:tc>
        <w:tc>
          <w:tcPr>
            <w:tcW w:w="1406" w:type="dxa"/>
            <w:vMerge/>
            <w:tcBorders>
              <w:top w:val="nil"/>
              <w:bottom w:val="nil"/>
              <w:right w:val="single" w:sz="6" w:space="0" w:color="000000"/>
            </w:tcBorders>
          </w:tcPr>
          <w:p w:rsidR="00792955" w:rsidRDefault="00792955">
            <w:pPr>
              <w:rPr>
                <w:sz w:val="2"/>
                <w:szCs w:val="2"/>
              </w:rPr>
            </w:pPr>
          </w:p>
        </w:tc>
        <w:tc>
          <w:tcPr>
            <w:tcW w:w="1409" w:type="dxa"/>
            <w:tcBorders>
              <w:top w:val="nil"/>
              <w:left w:val="single" w:sz="6" w:space="0" w:color="000000"/>
              <w:bottom w:val="nil"/>
            </w:tcBorders>
          </w:tcPr>
          <w:p w:rsidR="00792955" w:rsidRDefault="00792955">
            <w:pPr>
              <w:pStyle w:val="TableParagraph"/>
              <w:rPr>
                <w:rFonts w:ascii="Times New Roman"/>
                <w:sz w:val="10"/>
              </w:rPr>
            </w:pPr>
          </w:p>
        </w:tc>
        <w:tc>
          <w:tcPr>
            <w:tcW w:w="1757" w:type="dxa"/>
            <w:tcBorders>
              <w:top w:val="nil"/>
              <w:bottom w:val="nil"/>
            </w:tcBorders>
          </w:tcPr>
          <w:p w:rsidR="00792955" w:rsidRDefault="00527031">
            <w:pPr>
              <w:pStyle w:val="TableParagraph"/>
              <w:spacing w:before="76" w:line="264" w:lineRule="auto"/>
              <w:ind w:left="27" w:right="11"/>
              <w:rPr>
                <w:sz w:val="11"/>
              </w:rPr>
            </w:pPr>
            <w:r>
              <w:rPr>
                <w:b/>
                <w:w w:val="105"/>
                <w:sz w:val="11"/>
              </w:rPr>
              <w:t xml:space="preserve">Indicatori di attuazione: </w:t>
            </w:r>
            <w:r>
              <w:rPr>
                <w:w w:val="105"/>
                <w:sz w:val="11"/>
              </w:rPr>
              <w:t>Avvenuta Informatizzazione del processo di acquisizione di lavori servizi forniture</w:t>
            </w:r>
          </w:p>
        </w:tc>
      </w:tr>
      <w:tr w:rsidR="00792955">
        <w:trPr>
          <w:trHeight w:val="407"/>
        </w:trPr>
        <w:tc>
          <w:tcPr>
            <w:tcW w:w="1027" w:type="dxa"/>
            <w:vMerge/>
            <w:tcBorders>
              <w:top w:val="nil"/>
              <w:bottom w:val="nil"/>
            </w:tcBorders>
            <w:shd w:val="clear" w:color="auto" w:fill="DAEDF3"/>
          </w:tcPr>
          <w:p w:rsidR="00792955" w:rsidRDefault="00792955">
            <w:pPr>
              <w:rPr>
                <w:sz w:val="2"/>
                <w:szCs w:val="2"/>
              </w:rPr>
            </w:pPr>
          </w:p>
        </w:tc>
        <w:tc>
          <w:tcPr>
            <w:tcW w:w="1027" w:type="dxa"/>
            <w:vMerge/>
            <w:tcBorders>
              <w:top w:val="nil"/>
              <w:bottom w:val="nil"/>
            </w:tcBorders>
            <w:shd w:val="clear" w:color="auto" w:fill="DAEDF3"/>
          </w:tcPr>
          <w:p w:rsidR="00792955" w:rsidRDefault="00792955">
            <w:pPr>
              <w:rPr>
                <w:sz w:val="2"/>
                <w:szCs w:val="2"/>
              </w:rPr>
            </w:pPr>
          </w:p>
        </w:tc>
        <w:tc>
          <w:tcPr>
            <w:tcW w:w="1027" w:type="dxa"/>
            <w:vMerge/>
            <w:tcBorders>
              <w:top w:val="nil"/>
              <w:bottom w:val="nil"/>
            </w:tcBorders>
            <w:shd w:val="clear" w:color="auto" w:fill="DAEDF3"/>
          </w:tcPr>
          <w:p w:rsidR="00792955" w:rsidRDefault="00792955">
            <w:pPr>
              <w:rPr>
                <w:sz w:val="2"/>
                <w:szCs w:val="2"/>
              </w:rPr>
            </w:pPr>
          </w:p>
        </w:tc>
        <w:tc>
          <w:tcPr>
            <w:tcW w:w="1416" w:type="dxa"/>
            <w:tcBorders>
              <w:top w:val="nil"/>
              <w:bottom w:val="nil"/>
            </w:tcBorders>
          </w:tcPr>
          <w:p w:rsidR="00792955" w:rsidRDefault="00527031">
            <w:pPr>
              <w:pStyle w:val="TableParagraph"/>
              <w:spacing w:line="124" w:lineRule="exact"/>
              <w:ind w:left="27"/>
              <w:rPr>
                <w:sz w:val="11"/>
              </w:rPr>
            </w:pPr>
            <w:r>
              <w:rPr>
                <w:w w:val="105"/>
                <w:sz w:val="11"/>
              </w:rPr>
              <w:t>- Omettere di effettuare</w:t>
            </w:r>
          </w:p>
          <w:p w:rsidR="00792955" w:rsidRDefault="00527031">
            <w:pPr>
              <w:pStyle w:val="TableParagraph"/>
              <w:spacing w:line="140" w:lineRule="atLeast"/>
              <w:ind w:left="27" w:right="151"/>
              <w:rPr>
                <w:sz w:val="11"/>
              </w:rPr>
            </w:pPr>
            <w:r>
              <w:rPr>
                <w:sz w:val="11"/>
              </w:rPr>
              <w:t xml:space="preserve">l'indagine identificativa </w:t>
            </w:r>
            <w:r>
              <w:rPr>
                <w:w w:val="105"/>
                <w:sz w:val="11"/>
              </w:rPr>
              <w:t>degli OE</w:t>
            </w:r>
          </w:p>
        </w:tc>
        <w:tc>
          <w:tcPr>
            <w:tcW w:w="1046" w:type="dxa"/>
            <w:tcBorders>
              <w:top w:val="nil"/>
              <w:bottom w:val="nil"/>
            </w:tcBorders>
          </w:tcPr>
          <w:p w:rsidR="00792955" w:rsidRDefault="00527031">
            <w:pPr>
              <w:pStyle w:val="TableParagraph"/>
              <w:spacing w:line="264" w:lineRule="auto"/>
              <w:ind w:left="27"/>
              <w:rPr>
                <w:sz w:val="11"/>
              </w:rPr>
            </w:pPr>
            <w:r>
              <w:rPr>
                <w:w w:val="105"/>
                <w:sz w:val="11"/>
              </w:rPr>
              <w:t>- Conflitto di interessi</w:t>
            </w:r>
          </w:p>
        </w:tc>
        <w:tc>
          <w:tcPr>
            <w:tcW w:w="1046" w:type="dxa"/>
            <w:tcBorders>
              <w:top w:val="nil"/>
              <w:bottom w:val="nil"/>
            </w:tcBorders>
          </w:tcPr>
          <w:p w:rsidR="00792955" w:rsidRDefault="00792955">
            <w:pPr>
              <w:pStyle w:val="TableParagraph"/>
              <w:rPr>
                <w:rFonts w:ascii="Times New Roman"/>
                <w:sz w:val="10"/>
              </w:rPr>
            </w:pPr>
          </w:p>
        </w:tc>
        <w:tc>
          <w:tcPr>
            <w:tcW w:w="1406" w:type="dxa"/>
            <w:vMerge/>
            <w:tcBorders>
              <w:top w:val="nil"/>
              <w:bottom w:val="nil"/>
              <w:right w:val="single" w:sz="6" w:space="0" w:color="000000"/>
            </w:tcBorders>
          </w:tcPr>
          <w:p w:rsidR="00792955" w:rsidRDefault="00792955">
            <w:pPr>
              <w:rPr>
                <w:sz w:val="2"/>
                <w:szCs w:val="2"/>
              </w:rPr>
            </w:pPr>
          </w:p>
        </w:tc>
        <w:tc>
          <w:tcPr>
            <w:tcW w:w="1409" w:type="dxa"/>
            <w:tcBorders>
              <w:top w:val="nil"/>
              <w:left w:val="single" w:sz="6" w:space="0" w:color="000000"/>
              <w:bottom w:val="nil"/>
            </w:tcBorders>
          </w:tcPr>
          <w:p w:rsidR="00792955" w:rsidRDefault="00792955">
            <w:pPr>
              <w:pStyle w:val="TableParagraph"/>
              <w:rPr>
                <w:rFonts w:ascii="Times New Roman"/>
                <w:sz w:val="10"/>
              </w:rPr>
            </w:pPr>
          </w:p>
        </w:tc>
        <w:tc>
          <w:tcPr>
            <w:tcW w:w="1757" w:type="dxa"/>
            <w:tcBorders>
              <w:top w:val="nil"/>
              <w:bottom w:val="nil"/>
            </w:tcBorders>
          </w:tcPr>
          <w:p w:rsidR="00792955" w:rsidRDefault="00527031">
            <w:pPr>
              <w:pStyle w:val="TableParagraph"/>
              <w:spacing w:before="2"/>
              <w:ind w:left="27"/>
              <w:rPr>
                <w:b/>
                <w:sz w:val="11"/>
              </w:rPr>
            </w:pPr>
            <w:r>
              <w:rPr>
                <w:b/>
                <w:w w:val="105"/>
                <w:sz w:val="11"/>
              </w:rPr>
              <w:t>Soggetto responsabile:</w:t>
            </w:r>
          </w:p>
          <w:p w:rsidR="00792955" w:rsidRDefault="00527031">
            <w:pPr>
              <w:pStyle w:val="TableParagraph"/>
              <w:spacing w:before="13"/>
              <w:ind w:left="27"/>
              <w:rPr>
                <w:sz w:val="11"/>
              </w:rPr>
            </w:pPr>
            <w:r>
              <w:rPr>
                <w:w w:val="105"/>
                <w:sz w:val="11"/>
              </w:rPr>
              <w:t>Dirigente/Funzionario</w:t>
            </w:r>
          </w:p>
        </w:tc>
      </w:tr>
      <w:tr w:rsidR="00792955">
        <w:trPr>
          <w:trHeight w:val="1522"/>
        </w:trPr>
        <w:tc>
          <w:tcPr>
            <w:tcW w:w="1027" w:type="dxa"/>
            <w:vMerge/>
            <w:tcBorders>
              <w:top w:val="nil"/>
              <w:bottom w:val="nil"/>
            </w:tcBorders>
            <w:shd w:val="clear" w:color="auto" w:fill="DAEDF3"/>
          </w:tcPr>
          <w:p w:rsidR="00792955" w:rsidRDefault="00792955">
            <w:pPr>
              <w:rPr>
                <w:sz w:val="2"/>
                <w:szCs w:val="2"/>
              </w:rPr>
            </w:pPr>
          </w:p>
        </w:tc>
        <w:tc>
          <w:tcPr>
            <w:tcW w:w="1027" w:type="dxa"/>
            <w:vMerge/>
            <w:tcBorders>
              <w:top w:val="nil"/>
              <w:bottom w:val="nil"/>
            </w:tcBorders>
            <w:shd w:val="clear" w:color="auto" w:fill="DAEDF3"/>
          </w:tcPr>
          <w:p w:rsidR="00792955" w:rsidRDefault="00792955">
            <w:pPr>
              <w:rPr>
                <w:sz w:val="2"/>
                <w:szCs w:val="2"/>
              </w:rPr>
            </w:pPr>
          </w:p>
        </w:tc>
        <w:tc>
          <w:tcPr>
            <w:tcW w:w="1027" w:type="dxa"/>
            <w:vMerge/>
            <w:tcBorders>
              <w:top w:val="nil"/>
              <w:bottom w:val="nil"/>
            </w:tcBorders>
            <w:shd w:val="clear" w:color="auto" w:fill="DAEDF3"/>
          </w:tcPr>
          <w:p w:rsidR="00792955" w:rsidRDefault="00792955">
            <w:pPr>
              <w:rPr>
                <w:sz w:val="2"/>
                <w:szCs w:val="2"/>
              </w:rPr>
            </w:pPr>
          </w:p>
        </w:tc>
        <w:tc>
          <w:tcPr>
            <w:tcW w:w="1416" w:type="dxa"/>
            <w:tcBorders>
              <w:top w:val="nil"/>
              <w:bottom w:val="nil"/>
            </w:tcBorders>
          </w:tcPr>
          <w:p w:rsidR="00792955" w:rsidRDefault="00527031">
            <w:pPr>
              <w:pStyle w:val="TableParagraph"/>
              <w:spacing w:before="3" w:line="264" w:lineRule="auto"/>
              <w:ind w:left="27" w:right="10"/>
              <w:rPr>
                <w:sz w:val="11"/>
              </w:rPr>
            </w:pPr>
            <w:r>
              <w:rPr>
                <w:sz w:val="11"/>
              </w:rPr>
              <w:t xml:space="preserve">- Identificare/selezionare in </w:t>
            </w:r>
            <w:r>
              <w:rPr>
                <w:w w:val="105"/>
                <w:sz w:val="11"/>
              </w:rPr>
              <w:t>maniera distorta gli OE nella fase della indagine identificativa OE</w:t>
            </w:r>
          </w:p>
        </w:tc>
        <w:tc>
          <w:tcPr>
            <w:tcW w:w="1046" w:type="dxa"/>
            <w:tcBorders>
              <w:top w:val="nil"/>
              <w:bottom w:val="nil"/>
            </w:tcBorders>
          </w:tcPr>
          <w:p w:rsidR="00792955" w:rsidRDefault="00527031">
            <w:pPr>
              <w:pStyle w:val="TableParagraph"/>
              <w:spacing w:before="3" w:line="264" w:lineRule="auto"/>
              <w:ind w:left="27" w:right="86"/>
              <w:rPr>
                <w:sz w:val="11"/>
              </w:rPr>
            </w:pPr>
            <w:r>
              <w:rPr>
                <w:w w:val="105"/>
                <w:sz w:val="11"/>
              </w:rPr>
              <w:t>- Mancato</w:t>
            </w:r>
            <w:r>
              <w:rPr>
                <w:spacing w:val="-22"/>
                <w:w w:val="105"/>
                <w:sz w:val="11"/>
              </w:rPr>
              <w:t xml:space="preserve"> </w:t>
            </w:r>
            <w:r>
              <w:rPr>
                <w:w w:val="105"/>
                <w:sz w:val="11"/>
              </w:rPr>
              <w:t xml:space="preserve">rispetto principio di separazione tra indirizzo politico- amministrativo e gestione, con </w:t>
            </w:r>
            <w:r>
              <w:rPr>
                <w:sz w:val="11"/>
              </w:rPr>
              <w:t xml:space="preserve">indebita ingerenza </w:t>
            </w:r>
            <w:r>
              <w:rPr>
                <w:w w:val="105"/>
                <w:sz w:val="11"/>
              </w:rPr>
              <w:t>dell'organo di indirizzo politico nell'attivita'</w:t>
            </w:r>
          </w:p>
          <w:p w:rsidR="00792955" w:rsidRDefault="00527031">
            <w:pPr>
              <w:pStyle w:val="TableParagraph"/>
              <w:spacing w:before="1" w:line="108" w:lineRule="exact"/>
              <w:ind w:left="27"/>
              <w:rPr>
                <w:sz w:val="11"/>
              </w:rPr>
            </w:pPr>
            <w:r>
              <w:rPr>
                <w:w w:val="105"/>
                <w:sz w:val="11"/>
              </w:rPr>
              <w:t>gestionale</w:t>
            </w:r>
          </w:p>
        </w:tc>
        <w:tc>
          <w:tcPr>
            <w:tcW w:w="1046" w:type="dxa"/>
            <w:tcBorders>
              <w:top w:val="nil"/>
              <w:bottom w:val="nil"/>
            </w:tcBorders>
          </w:tcPr>
          <w:p w:rsidR="00792955" w:rsidRDefault="00792955">
            <w:pPr>
              <w:pStyle w:val="TableParagraph"/>
              <w:rPr>
                <w:rFonts w:ascii="Times New Roman"/>
                <w:sz w:val="10"/>
              </w:rPr>
            </w:pPr>
          </w:p>
        </w:tc>
        <w:tc>
          <w:tcPr>
            <w:tcW w:w="1406" w:type="dxa"/>
            <w:vMerge/>
            <w:tcBorders>
              <w:top w:val="nil"/>
              <w:bottom w:val="nil"/>
              <w:right w:val="single" w:sz="6" w:space="0" w:color="000000"/>
            </w:tcBorders>
          </w:tcPr>
          <w:p w:rsidR="00792955" w:rsidRDefault="00792955">
            <w:pPr>
              <w:rPr>
                <w:sz w:val="2"/>
                <w:szCs w:val="2"/>
              </w:rPr>
            </w:pPr>
          </w:p>
        </w:tc>
        <w:tc>
          <w:tcPr>
            <w:tcW w:w="1409" w:type="dxa"/>
            <w:tcBorders>
              <w:top w:val="nil"/>
              <w:left w:val="single" w:sz="6" w:space="0" w:color="000000"/>
              <w:bottom w:val="nil"/>
            </w:tcBorders>
          </w:tcPr>
          <w:p w:rsidR="00792955" w:rsidRDefault="00792955">
            <w:pPr>
              <w:pStyle w:val="TableParagraph"/>
              <w:rPr>
                <w:rFonts w:ascii="Times New Roman"/>
                <w:sz w:val="10"/>
              </w:rPr>
            </w:pPr>
          </w:p>
        </w:tc>
        <w:tc>
          <w:tcPr>
            <w:tcW w:w="1757" w:type="dxa"/>
            <w:tcBorders>
              <w:top w:val="nil"/>
              <w:bottom w:val="nil"/>
            </w:tcBorders>
          </w:tcPr>
          <w:p w:rsidR="00792955" w:rsidRDefault="00792955">
            <w:pPr>
              <w:pStyle w:val="TableParagraph"/>
              <w:rPr>
                <w:rFonts w:ascii="Times New Roman"/>
                <w:sz w:val="10"/>
              </w:rPr>
            </w:pPr>
          </w:p>
        </w:tc>
      </w:tr>
      <w:tr w:rsidR="00792955">
        <w:trPr>
          <w:trHeight w:val="548"/>
        </w:trPr>
        <w:tc>
          <w:tcPr>
            <w:tcW w:w="1027" w:type="dxa"/>
            <w:vMerge/>
            <w:tcBorders>
              <w:top w:val="nil"/>
              <w:bottom w:val="nil"/>
            </w:tcBorders>
            <w:shd w:val="clear" w:color="auto" w:fill="DAEDF3"/>
          </w:tcPr>
          <w:p w:rsidR="00792955" w:rsidRDefault="00792955">
            <w:pPr>
              <w:rPr>
                <w:sz w:val="2"/>
                <w:szCs w:val="2"/>
              </w:rPr>
            </w:pPr>
          </w:p>
        </w:tc>
        <w:tc>
          <w:tcPr>
            <w:tcW w:w="1027" w:type="dxa"/>
            <w:vMerge/>
            <w:tcBorders>
              <w:top w:val="nil"/>
              <w:bottom w:val="nil"/>
            </w:tcBorders>
            <w:shd w:val="clear" w:color="auto" w:fill="DAEDF3"/>
          </w:tcPr>
          <w:p w:rsidR="00792955" w:rsidRDefault="00792955">
            <w:pPr>
              <w:rPr>
                <w:sz w:val="2"/>
                <w:szCs w:val="2"/>
              </w:rPr>
            </w:pPr>
          </w:p>
        </w:tc>
        <w:tc>
          <w:tcPr>
            <w:tcW w:w="1027" w:type="dxa"/>
            <w:vMerge/>
            <w:tcBorders>
              <w:top w:val="nil"/>
              <w:bottom w:val="nil"/>
            </w:tcBorders>
            <w:shd w:val="clear" w:color="auto" w:fill="DAEDF3"/>
          </w:tcPr>
          <w:p w:rsidR="00792955" w:rsidRDefault="00792955">
            <w:pPr>
              <w:rPr>
                <w:sz w:val="2"/>
                <w:szCs w:val="2"/>
              </w:rPr>
            </w:pPr>
          </w:p>
        </w:tc>
        <w:tc>
          <w:tcPr>
            <w:tcW w:w="1416" w:type="dxa"/>
            <w:tcBorders>
              <w:top w:val="nil"/>
              <w:bottom w:val="nil"/>
            </w:tcBorders>
          </w:tcPr>
          <w:p w:rsidR="00792955" w:rsidRDefault="00527031">
            <w:pPr>
              <w:pStyle w:val="TableParagraph"/>
              <w:spacing w:line="264" w:lineRule="auto"/>
              <w:ind w:left="27" w:right="151"/>
              <w:rPr>
                <w:sz w:val="11"/>
              </w:rPr>
            </w:pPr>
            <w:r>
              <w:rPr>
                <w:w w:val="105"/>
                <w:sz w:val="11"/>
              </w:rPr>
              <w:t>-</w:t>
            </w:r>
            <w:r>
              <w:rPr>
                <w:spacing w:val="-12"/>
                <w:w w:val="105"/>
                <w:sz w:val="11"/>
              </w:rPr>
              <w:t xml:space="preserve"> </w:t>
            </w:r>
            <w:r>
              <w:rPr>
                <w:w w:val="105"/>
                <w:sz w:val="11"/>
              </w:rPr>
              <w:t>Effettuare</w:t>
            </w:r>
            <w:r>
              <w:rPr>
                <w:spacing w:val="-13"/>
                <w:w w:val="105"/>
                <w:sz w:val="11"/>
              </w:rPr>
              <w:t xml:space="preserve"> </w:t>
            </w:r>
            <w:r>
              <w:rPr>
                <w:w w:val="105"/>
                <w:sz w:val="11"/>
              </w:rPr>
              <w:t>pressioni</w:t>
            </w:r>
            <w:r>
              <w:rPr>
                <w:spacing w:val="-13"/>
                <w:w w:val="105"/>
                <w:sz w:val="11"/>
              </w:rPr>
              <w:t xml:space="preserve"> </w:t>
            </w:r>
            <w:r>
              <w:rPr>
                <w:w w:val="105"/>
                <w:sz w:val="11"/>
              </w:rPr>
              <w:t>sul Rup affinche' affidi il contratto ad</w:t>
            </w:r>
            <w:r>
              <w:rPr>
                <w:spacing w:val="-6"/>
                <w:w w:val="105"/>
                <w:sz w:val="11"/>
              </w:rPr>
              <w:t xml:space="preserve"> </w:t>
            </w:r>
            <w:r>
              <w:rPr>
                <w:w w:val="105"/>
                <w:sz w:val="11"/>
              </w:rPr>
              <w:t>un</w:t>
            </w:r>
          </w:p>
          <w:p w:rsidR="00792955" w:rsidRDefault="00527031">
            <w:pPr>
              <w:pStyle w:val="TableParagraph"/>
              <w:spacing w:line="111" w:lineRule="exact"/>
              <w:ind w:left="27"/>
              <w:rPr>
                <w:sz w:val="11"/>
              </w:rPr>
            </w:pPr>
            <w:r>
              <w:rPr>
                <w:sz w:val="11"/>
              </w:rPr>
              <w:t>determinato</w:t>
            </w:r>
            <w:r>
              <w:rPr>
                <w:spacing w:val="8"/>
                <w:sz w:val="11"/>
              </w:rPr>
              <w:t xml:space="preserve"> </w:t>
            </w:r>
            <w:r>
              <w:rPr>
                <w:sz w:val="11"/>
              </w:rPr>
              <w:t>OE</w:t>
            </w:r>
          </w:p>
        </w:tc>
        <w:tc>
          <w:tcPr>
            <w:tcW w:w="1046" w:type="dxa"/>
            <w:tcBorders>
              <w:top w:val="nil"/>
              <w:bottom w:val="nil"/>
            </w:tcBorders>
          </w:tcPr>
          <w:p w:rsidR="00792955" w:rsidRDefault="00527031">
            <w:pPr>
              <w:pStyle w:val="TableParagraph"/>
              <w:spacing w:line="264" w:lineRule="auto"/>
              <w:ind w:left="27"/>
              <w:rPr>
                <w:sz w:val="11"/>
              </w:rPr>
            </w:pPr>
            <w:r>
              <w:rPr>
                <w:w w:val="105"/>
                <w:sz w:val="11"/>
              </w:rPr>
              <w:t>- Uso improprio o distorto della discrezionalita'</w:t>
            </w:r>
          </w:p>
        </w:tc>
        <w:tc>
          <w:tcPr>
            <w:tcW w:w="1046" w:type="dxa"/>
            <w:tcBorders>
              <w:top w:val="nil"/>
              <w:bottom w:val="nil"/>
            </w:tcBorders>
          </w:tcPr>
          <w:p w:rsidR="00792955" w:rsidRDefault="00792955">
            <w:pPr>
              <w:pStyle w:val="TableParagraph"/>
              <w:rPr>
                <w:rFonts w:ascii="Times New Roman"/>
                <w:sz w:val="10"/>
              </w:rPr>
            </w:pPr>
          </w:p>
        </w:tc>
        <w:tc>
          <w:tcPr>
            <w:tcW w:w="1406" w:type="dxa"/>
            <w:vMerge/>
            <w:tcBorders>
              <w:top w:val="nil"/>
              <w:bottom w:val="nil"/>
              <w:right w:val="single" w:sz="6" w:space="0" w:color="000000"/>
            </w:tcBorders>
          </w:tcPr>
          <w:p w:rsidR="00792955" w:rsidRDefault="00792955">
            <w:pPr>
              <w:rPr>
                <w:sz w:val="2"/>
                <w:szCs w:val="2"/>
              </w:rPr>
            </w:pPr>
          </w:p>
        </w:tc>
        <w:tc>
          <w:tcPr>
            <w:tcW w:w="1409" w:type="dxa"/>
            <w:tcBorders>
              <w:top w:val="nil"/>
              <w:left w:val="single" w:sz="6" w:space="0" w:color="000000"/>
              <w:bottom w:val="nil"/>
            </w:tcBorders>
          </w:tcPr>
          <w:p w:rsidR="00792955" w:rsidRDefault="00792955">
            <w:pPr>
              <w:pStyle w:val="TableParagraph"/>
              <w:rPr>
                <w:rFonts w:ascii="Times New Roman"/>
                <w:sz w:val="10"/>
              </w:rPr>
            </w:pPr>
          </w:p>
        </w:tc>
        <w:tc>
          <w:tcPr>
            <w:tcW w:w="1757" w:type="dxa"/>
            <w:tcBorders>
              <w:top w:val="nil"/>
              <w:bottom w:val="nil"/>
            </w:tcBorders>
          </w:tcPr>
          <w:p w:rsidR="00792955" w:rsidRDefault="00792955">
            <w:pPr>
              <w:pStyle w:val="TableParagraph"/>
              <w:rPr>
                <w:rFonts w:ascii="Times New Roman"/>
                <w:sz w:val="10"/>
              </w:rPr>
            </w:pPr>
          </w:p>
        </w:tc>
      </w:tr>
      <w:tr w:rsidR="00792955">
        <w:trPr>
          <w:trHeight w:val="898"/>
        </w:trPr>
        <w:tc>
          <w:tcPr>
            <w:tcW w:w="1027" w:type="dxa"/>
            <w:vMerge/>
            <w:tcBorders>
              <w:top w:val="nil"/>
              <w:bottom w:val="nil"/>
            </w:tcBorders>
            <w:shd w:val="clear" w:color="auto" w:fill="DAEDF3"/>
          </w:tcPr>
          <w:p w:rsidR="00792955" w:rsidRDefault="00792955">
            <w:pPr>
              <w:rPr>
                <w:sz w:val="2"/>
                <w:szCs w:val="2"/>
              </w:rPr>
            </w:pPr>
          </w:p>
        </w:tc>
        <w:tc>
          <w:tcPr>
            <w:tcW w:w="1027" w:type="dxa"/>
            <w:vMerge/>
            <w:tcBorders>
              <w:top w:val="nil"/>
              <w:bottom w:val="nil"/>
            </w:tcBorders>
            <w:shd w:val="clear" w:color="auto" w:fill="DAEDF3"/>
          </w:tcPr>
          <w:p w:rsidR="00792955" w:rsidRDefault="00792955">
            <w:pPr>
              <w:rPr>
                <w:sz w:val="2"/>
                <w:szCs w:val="2"/>
              </w:rPr>
            </w:pPr>
          </w:p>
        </w:tc>
        <w:tc>
          <w:tcPr>
            <w:tcW w:w="1027" w:type="dxa"/>
            <w:vMerge/>
            <w:tcBorders>
              <w:top w:val="nil"/>
              <w:bottom w:val="nil"/>
            </w:tcBorders>
            <w:shd w:val="clear" w:color="auto" w:fill="DAEDF3"/>
          </w:tcPr>
          <w:p w:rsidR="00792955" w:rsidRDefault="00792955">
            <w:pPr>
              <w:rPr>
                <w:sz w:val="2"/>
                <w:szCs w:val="2"/>
              </w:rPr>
            </w:pPr>
          </w:p>
        </w:tc>
        <w:tc>
          <w:tcPr>
            <w:tcW w:w="1416" w:type="dxa"/>
            <w:tcBorders>
              <w:top w:val="nil"/>
              <w:bottom w:val="nil"/>
            </w:tcBorders>
          </w:tcPr>
          <w:p w:rsidR="00792955" w:rsidRDefault="00527031">
            <w:pPr>
              <w:pStyle w:val="TableParagraph"/>
              <w:spacing w:before="3" w:line="264" w:lineRule="auto"/>
              <w:ind w:left="27" w:right="-3"/>
              <w:rPr>
                <w:sz w:val="11"/>
              </w:rPr>
            </w:pPr>
            <w:r>
              <w:rPr>
                <w:w w:val="105"/>
                <w:sz w:val="11"/>
              </w:rPr>
              <w:t xml:space="preserve">- Definire un fabbisogno non rispondente a criteri di </w:t>
            </w:r>
            <w:r>
              <w:rPr>
                <w:sz w:val="11"/>
              </w:rPr>
              <w:t xml:space="preserve">efficienza/efficacia/econom </w:t>
            </w:r>
            <w:r>
              <w:rPr>
                <w:w w:val="105"/>
                <w:sz w:val="11"/>
              </w:rPr>
              <w:t>icita', ma alla volonta' di premiare interessi particolari</w:t>
            </w:r>
          </w:p>
        </w:tc>
        <w:tc>
          <w:tcPr>
            <w:tcW w:w="1046" w:type="dxa"/>
            <w:tcBorders>
              <w:top w:val="nil"/>
              <w:bottom w:val="nil"/>
            </w:tcBorders>
          </w:tcPr>
          <w:p w:rsidR="00792955" w:rsidRDefault="00792955">
            <w:pPr>
              <w:pStyle w:val="TableParagraph"/>
              <w:rPr>
                <w:rFonts w:ascii="Times New Roman"/>
                <w:sz w:val="10"/>
              </w:rPr>
            </w:pPr>
          </w:p>
        </w:tc>
        <w:tc>
          <w:tcPr>
            <w:tcW w:w="1046" w:type="dxa"/>
            <w:tcBorders>
              <w:top w:val="nil"/>
              <w:bottom w:val="nil"/>
            </w:tcBorders>
          </w:tcPr>
          <w:p w:rsidR="00792955" w:rsidRDefault="00792955">
            <w:pPr>
              <w:pStyle w:val="TableParagraph"/>
              <w:rPr>
                <w:rFonts w:ascii="Times New Roman"/>
                <w:sz w:val="10"/>
              </w:rPr>
            </w:pPr>
          </w:p>
        </w:tc>
        <w:tc>
          <w:tcPr>
            <w:tcW w:w="1406" w:type="dxa"/>
            <w:vMerge/>
            <w:tcBorders>
              <w:top w:val="nil"/>
              <w:bottom w:val="nil"/>
              <w:right w:val="single" w:sz="6" w:space="0" w:color="000000"/>
            </w:tcBorders>
          </w:tcPr>
          <w:p w:rsidR="00792955" w:rsidRDefault="00792955">
            <w:pPr>
              <w:rPr>
                <w:sz w:val="2"/>
                <w:szCs w:val="2"/>
              </w:rPr>
            </w:pPr>
          </w:p>
        </w:tc>
        <w:tc>
          <w:tcPr>
            <w:tcW w:w="1409" w:type="dxa"/>
            <w:tcBorders>
              <w:top w:val="nil"/>
              <w:left w:val="single" w:sz="6" w:space="0" w:color="000000"/>
              <w:bottom w:val="nil"/>
            </w:tcBorders>
          </w:tcPr>
          <w:p w:rsidR="00792955" w:rsidRDefault="00792955">
            <w:pPr>
              <w:pStyle w:val="TableParagraph"/>
              <w:rPr>
                <w:rFonts w:ascii="Times New Roman"/>
                <w:sz w:val="10"/>
              </w:rPr>
            </w:pPr>
          </w:p>
        </w:tc>
        <w:tc>
          <w:tcPr>
            <w:tcW w:w="1757" w:type="dxa"/>
            <w:tcBorders>
              <w:top w:val="nil"/>
              <w:bottom w:val="nil"/>
            </w:tcBorders>
          </w:tcPr>
          <w:p w:rsidR="00792955" w:rsidRDefault="00792955">
            <w:pPr>
              <w:pStyle w:val="TableParagraph"/>
              <w:rPr>
                <w:rFonts w:ascii="Times New Roman"/>
                <w:sz w:val="10"/>
              </w:rPr>
            </w:pPr>
          </w:p>
        </w:tc>
      </w:tr>
      <w:tr w:rsidR="00792955">
        <w:trPr>
          <w:trHeight w:val="829"/>
        </w:trPr>
        <w:tc>
          <w:tcPr>
            <w:tcW w:w="1027" w:type="dxa"/>
            <w:vMerge/>
            <w:tcBorders>
              <w:top w:val="nil"/>
              <w:bottom w:val="nil"/>
            </w:tcBorders>
            <w:shd w:val="clear" w:color="auto" w:fill="DAEDF3"/>
          </w:tcPr>
          <w:p w:rsidR="00792955" w:rsidRDefault="00792955">
            <w:pPr>
              <w:rPr>
                <w:sz w:val="2"/>
                <w:szCs w:val="2"/>
              </w:rPr>
            </w:pPr>
          </w:p>
        </w:tc>
        <w:tc>
          <w:tcPr>
            <w:tcW w:w="1027" w:type="dxa"/>
            <w:vMerge/>
            <w:tcBorders>
              <w:top w:val="nil"/>
              <w:bottom w:val="nil"/>
            </w:tcBorders>
            <w:shd w:val="clear" w:color="auto" w:fill="DAEDF3"/>
          </w:tcPr>
          <w:p w:rsidR="00792955" w:rsidRDefault="00792955">
            <w:pPr>
              <w:rPr>
                <w:sz w:val="2"/>
                <w:szCs w:val="2"/>
              </w:rPr>
            </w:pPr>
          </w:p>
        </w:tc>
        <w:tc>
          <w:tcPr>
            <w:tcW w:w="1027" w:type="dxa"/>
            <w:vMerge/>
            <w:tcBorders>
              <w:top w:val="nil"/>
              <w:bottom w:val="nil"/>
            </w:tcBorders>
            <w:shd w:val="clear" w:color="auto" w:fill="DAEDF3"/>
          </w:tcPr>
          <w:p w:rsidR="00792955" w:rsidRDefault="00792955">
            <w:pPr>
              <w:rPr>
                <w:sz w:val="2"/>
                <w:szCs w:val="2"/>
              </w:rPr>
            </w:pPr>
          </w:p>
        </w:tc>
        <w:tc>
          <w:tcPr>
            <w:tcW w:w="1416" w:type="dxa"/>
            <w:tcBorders>
              <w:top w:val="nil"/>
              <w:bottom w:val="nil"/>
            </w:tcBorders>
          </w:tcPr>
          <w:p w:rsidR="00792955" w:rsidRDefault="00527031">
            <w:pPr>
              <w:pStyle w:val="TableParagraph"/>
              <w:spacing w:before="71" w:line="264" w:lineRule="auto"/>
              <w:ind w:left="27" w:right="-9"/>
              <w:rPr>
                <w:sz w:val="11"/>
              </w:rPr>
            </w:pPr>
            <w:r>
              <w:rPr>
                <w:w w:val="105"/>
                <w:sz w:val="11"/>
              </w:rPr>
              <w:t>- Definire regole/specifiche tecniche al solo fine di favorire o sfavorire talune categorie di operatori economici - OE</w:t>
            </w:r>
          </w:p>
        </w:tc>
        <w:tc>
          <w:tcPr>
            <w:tcW w:w="1046" w:type="dxa"/>
            <w:tcBorders>
              <w:top w:val="nil"/>
              <w:bottom w:val="nil"/>
            </w:tcBorders>
          </w:tcPr>
          <w:p w:rsidR="00792955" w:rsidRDefault="00792955">
            <w:pPr>
              <w:pStyle w:val="TableParagraph"/>
              <w:rPr>
                <w:rFonts w:ascii="Times New Roman"/>
                <w:sz w:val="10"/>
              </w:rPr>
            </w:pPr>
          </w:p>
        </w:tc>
        <w:tc>
          <w:tcPr>
            <w:tcW w:w="1046" w:type="dxa"/>
            <w:tcBorders>
              <w:top w:val="nil"/>
              <w:bottom w:val="nil"/>
            </w:tcBorders>
          </w:tcPr>
          <w:p w:rsidR="00792955" w:rsidRDefault="00792955">
            <w:pPr>
              <w:pStyle w:val="TableParagraph"/>
              <w:rPr>
                <w:rFonts w:ascii="Times New Roman"/>
                <w:sz w:val="10"/>
              </w:rPr>
            </w:pPr>
          </w:p>
        </w:tc>
        <w:tc>
          <w:tcPr>
            <w:tcW w:w="1406" w:type="dxa"/>
            <w:vMerge/>
            <w:tcBorders>
              <w:top w:val="nil"/>
              <w:bottom w:val="nil"/>
              <w:right w:val="single" w:sz="6" w:space="0" w:color="000000"/>
            </w:tcBorders>
          </w:tcPr>
          <w:p w:rsidR="00792955" w:rsidRDefault="00792955">
            <w:pPr>
              <w:rPr>
                <w:sz w:val="2"/>
                <w:szCs w:val="2"/>
              </w:rPr>
            </w:pPr>
          </w:p>
        </w:tc>
        <w:tc>
          <w:tcPr>
            <w:tcW w:w="1409" w:type="dxa"/>
            <w:tcBorders>
              <w:top w:val="nil"/>
              <w:left w:val="single" w:sz="6" w:space="0" w:color="000000"/>
              <w:bottom w:val="nil"/>
            </w:tcBorders>
          </w:tcPr>
          <w:p w:rsidR="00792955" w:rsidRDefault="00792955">
            <w:pPr>
              <w:pStyle w:val="TableParagraph"/>
              <w:rPr>
                <w:rFonts w:ascii="Times New Roman"/>
                <w:sz w:val="10"/>
              </w:rPr>
            </w:pPr>
          </w:p>
        </w:tc>
        <w:tc>
          <w:tcPr>
            <w:tcW w:w="1757" w:type="dxa"/>
            <w:tcBorders>
              <w:top w:val="nil"/>
              <w:bottom w:val="nil"/>
            </w:tcBorders>
          </w:tcPr>
          <w:p w:rsidR="00792955" w:rsidRDefault="00792955">
            <w:pPr>
              <w:pStyle w:val="TableParagraph"/>
              <w:rPr>
                <w:rFonts w:ascii="Times New Roman"/>
                <w:sz w:val="10"/>
              </w:rPr>
            </w:pPr>
          </w:p>
        </w:tc>
      </w:tr>
      <w:tr w:rsidR="00792955">
        <w:trPr>
          <w:trHeight w:val="1384"/>
        </w:trPr>
        <w:tc>
          <w:tcPr>
            <w:tcW w:w="1027" w:type="dxa"/>
            <w:vMerge/>
            <w:tcBorders>
              <w:top w:val="nil"/>
              <w:bottom w:val="nil"/>
            </w:tcBorders>
            <w:shd w:val="clear" w:color="auto" w:fill="DAEDF3"/>
          </w:tcPr>
          <w:p w:rsidR="00792955" w:rsidRDefault="00792955">
            <w:pPr>
              <w:rPr>
                <w:sz w:val="2"/>
                <w:szCs w:val="2"/>
              </w:rPr>
            </w:pPr>
          </w:p>
        </w:tc>
        <w:tc>
          <w:tcPr>
            <w:tcW w:w="1027" w:type="dxa"/>
            <w:vMerge/>
            <w:tcBorders>
              <w:top w:val="nil"/>
              <w:bottom w:val="nil"/>
            </w:tcBorders>
            <w:shd w:val="clear" w:color="auto" w:fill="DAEDF3"/>
          </w:tcPr>
          <w:p w:rsidR="00792955" w:rsidRDefault="00792955">
            <w:pPr>
              <w:rPr>
                <w:sz w:val="2"/>
                <w:szCs w:val="2"/>
              </w:rPr>
            </w:pPr>
          </w:p>
        </w:tc>
        <w:tc>
          <w:tcPr>
            <w:tcW w:w="1027" w:type="dxa"/>
            <w:vMerge/>
            <w:tcBorders>
              <w:top w:val="nil"/>
              <w:bottom w:val="nil"/>
            </w:tcBorders>
            <w:shd w:val="clear" w:color="auto" w:fill="DAEDF3"/>
          </w:tcPr>
          <w:p w:rsidR="00792955" w:rsidRDefault="00792955">
            <w:pPr>
              <w:rPr>
                <w:sz w:val="2"/>
                <w:szCs w:val="2"/>
              </w:rPr>
            </w:pPr>
          </w:p>
        </w:tc>
        <w:tc>
          <w:tcPr>
            <w:tcW w:w="1416" w:type="dxa"/>
            <w:tcBorders>
              <w:top w:val="nil"/>
              <w:bottom w:val="nil"/>
            </w:tcBorders>
          </w:tcPr>
          <w:p w:rsidR="00792955" w:rsidRDefault="00527031">
            <w:pPr>
              <w:pStyle w:val="TableParagraph"/>
              <w:spacing w:before="72" w:line="264" w:lineRule="auto"/>
              <w:ind w:left="27" w:right="10"/>
              <w:rPr>
                <w:sz w:val="11"/>
              </w:rPr>
            </w:pPr>
            <w:r>
              <w:rPr>
                <w:w w:val="105"/>
                <w:sz w:val="11"/>
              </w:rPr>
              <w:t>- Commettere il reato di concussione: art. 317 c.p.: abusando della qualita' rivestita o dei poteri attribuiti,</w:t>
            </w:r>
            <w:r>
              <w:rPr>
                <w:spacing w:val="-22"/>
                <w:w w:val="105"/>
                <w:sz w:val="11"/>
              </w:rPr>
              <w:t xml:space="preserve"> </w:t>
            </w:r>
            <w:r>
              <w:rPr>
                <w:w w:val="105"/>
                <w:sz w:val="11"/>
              </w:rPr>
              <w:t>costringere</w:t>
            </w:r>
            <w:r>
              <w:rPr>
                <w:spacing w:val="-21"/>
                <w:w w:val="105"/>
                <w:sz w:val="11"/>
              </w:rPr>
              <w:t xml:space="preserve"> </w:t>
            </w:r>
            <w:r>
              <w:rPr>
                <w:w w:val="105"/>
                <w:sz w:val="11"/>
              </w:rPr>
              <w:t>taluno a dare o a promettere indebitamente, a se' o ad un terzo, denaro od altra utilita'</w:t>
            </w:r>
          </w:p>
        </w:tc>
        <w:tc>
          <w:tcPr>
            <w:tcW w:w="1046" w:type="dxa"/>
            <w:tcBorders>
              <w:top w:val="nil"/>
              <w:bottom w:val="nil"/>
            </w:tcBorders>
          </w:tcPr>
          <w:p w:rsidR="00792955" w:rsidRDefault="00792955">
            <w:pPr>
              <w:pStyle w:val="TableParagraph"/>
              <w:rPr>
                <w:rFonts w:ascii="Times New Roman"/>
                <w:sz w:val="10"/>
              </w:rPr>
            </w:pPr>
          </w:p>
        </w:tc>
        <w:tc>
          <w:tcPr>
            <w:tcW w:w="1046" w:type="dxa"/>
            <w:tcBorders>
              <w:top w:val="nil"/>
              <w:bottom w:val="nil"/>
            </w:tcBorders>
          </w:tcPr>
          <w:p w:rsidR="00792955" w:rsidRDefault="00792955">
            <w:pPr>
              <w:pStyle w:val="TableParagraph"/>
              <w:rPr>
                <w:rFonts w:ascii="Times New Roman"/>
                <w:sz w:val="10"/>
              </w:rPr>
            </w:pPr>
          </w:p>
        </w:tc>
        <w:tc>
          <w:tcPr>
            <w:tcW w:w="1406" w:type="dxa"/>
            <w:vMerge/>
            <w:tcBorders>
              <w:top w:val="nil"/>
              <w:bottom w:val="nil"/>
              <w:right w:val="single" w:sz="6" w:space="0" w:color="000000"/>
            </w:tcBorders>
          </w:tcPr>
          <w:p w:rsidR="00792955" w:rsidRDefault="00792955">
            <w:pPr>
              <w:rPr>
                <w:sz w:val="2"/>
                <w:szCs w:val="2"/>
              </w:rPr>
            </w:pPr>
          </w:p>
        </w:tc>
        <w:tc>
          <w:tcPr>
            <w:tcW w:w="1409" w:type="dxa"/>
            <w:tcBorders>
              <w:top w:val="nil"/>
              <w:left w:val="single" w:sz="6" w:space="0" w:color="000000"/>
              <w:bottom w:val="nil"/>
            </w:tcBorders>
          </w:tcPr>
          <w:p w:rsidR="00792955" w:rsidRDefault="00792955">
            <w:pPr>
              <w:pStyle w:val="TableParagraph"/>
              <w:rPr>
                <w:rFonts w:ascii="Times New Roman"/>
                <w:sz w:val="10"/>
              </w:rPr>
            </w:pPr>
          </w:p>
        </w:tc>
        <w:tc>
          <w:tcPr>
            <w:tcW w:w="1757" w:type="dxa"/>
            <w:tcBorders>
              <w:top w:val="nil"/>
              <w:bottom w:val="nil"/>
            </w:tcBorders>
          </w:tcPr>
          <w:p w:rsidR="00792955" w:rsidRDefault="00792955">
            <w:pPr>
              <w:pStyle w:val="TableParagraph"/>
              <w:rPr>
                <w:rFonts w:ascii="Times New Roman"/>
                <w:sz w:val="10"/>
              </w:rPr>
            </w:pPr>
          </w:p>
        </w:tc>
      </w:tr>
      <w:tr w:rsidR="00792955">
        <w:trPr>
          <w:trHeight w:val="2144"/>
        </w:trPr>
        <w:tc>
          <w:tcPr>
            <w:tcW w:w="1027" w:type="dxa"/>
            <w:vMerge/>
            <w:tcBorders>
              <w:top w:val="nil"/>
              <w:bottom w:val="nil"/>
            </w:tcBorders>
            <w:shd w:val="clear" w:color="auto" w:fill="DAEDF3"/>
          </w:tcPr>
          <w:p w:rsidR="00792955" w:rsidRDefault="00792955">
            <w:pPr>
              <w:rPr>
                <w:sz w:val="2"/>
                <w:szCs w:val="2"/>
              </w:rPr>
            </w:pPr>
          </w:p>
        </w:tc>
        <w:tc>
          <w:tcPr>
            <w:tcW w:w="1027" w:type="dxa"/>
            <w:vMerge/>
            <w:tcBorders>
              <w:top w:val="nil"/>
              <w:bottom w:val="nil"/>
            </w:tcBorders>
            <w:shd w:val="clear" w:color="auto" w:fill="DAEDF3"/>
          </w:tcPr>
          <w:p w:rsidR="00792955" w:rsidRDefault="00792955">
            <w:pPr>
              <w:rPr>
                <w:sz w:val="2"/>
                <w:szCs w:val="2"/>
              </w:rPr>
            </w:pPr>
          </w:p>
        </w:tc>
        <w:tc>
          <w:tcPr>
            <w:tcW w:w="1027" w:type="dxa"/>
            <w:vMerge/>
            <w:tcBorders>
              <w:top w:val="nil"/>
              <w:bottom w:val="nil"/>
            </w:tcBorders>
            <w:shd w:val="clear" w:color="auto" w:fill="DAEDF3"/>
          </w:tcPr>
          <w:p w:rsidR="00792955" w:rsidRDefault="00792955">
            <w:pPr>
              <w:rPr>
                <w:sz w:val="2"/>
                <w:szCs w:val="2"/>
              </w:rPr>
            </w:pPr>
          </w:p>
        </w:tc>
        <w:tc>
          <w:tcPr>
            <w:tcW w:w="1416" w:type="dxa"/>
            <w:tcBorders>
              <w:top w:val="nil"/>
              <w:bottom w:val="nil"/>
            </w:tcBorders>
          </w:tcPr>
          <w:p w:rsidR="00792955" w:rsidRDefault="00527031">
            <w:pPr>
              <w:pStyle w:val="TableParagraph"/>
              <w:spacing w:before="70" w:line="264" w:lineRule="auto"/>
              <w:ind w:left="27" w:right="10"/>
              <w:rPr>
                <w:sz w:val="11"/>
              </w:rPr>
            </w:pPr>
            <w:r>
              <w:rPr>
                <w:w w:val="105"/>
                <w:sz w:val="11"/>
              </w:rPr>
              <w:t>- Commettere il reato di abuso d'ufficio: art. 323 c.p.:</w:t>
            </w:r>
            <w:r>
              <w:rPr>
                <w:spacing w:val="-10"/>
                <w:w w:val="105"/>
                <w:sz w:val="11"/>
              </w:rPr>
              <w:t xml:space="preserve"> </w:t>
            </w:r>
            <w:r>
              <w:rPr>
                <w:w w:val="105"/>
                <w:sz w:val="11"/>
              </w:rPr>
              <w:t>in</w:t>
            </w:r>
            <w:r>
              <w:rPr>
                <w:spacing w:val="-10"/>
                <w:w w:val="105"/>
                <w:sz w:val="11"/>
              </w:rPr>
              <w:t xml:space="preserve"> </w:t>
            </w:r>
            <w:r>
              <w:rPr>
                <w:w w:val="105"/>
                <w:sz w:val="11"/>
              </w:rPr>
              <w:t>violazione</w:t>
            </w:r>
            <w:r>
              <w:rPr>
                <w:spacing w:val="-10"/>
                <w:w w:val="105"/>
                <w:sz w:val="11"/>
              </w:rPr>
              <w:t xml:space="preserve"> </w:t>
            </w:r>
            <w:r>
              <w:rPr>
                <w:w w:val="105"/>
                <w:sz w:val="11"/>
              </w:rPr>
              <w:t>di</w:t>
            </w:r>
            <w:r>
              <w:rPr>
                <w:spacing w:val="-11"/>
                <w:w w:val="105"/>
                <w:sz w:val="11"/>
              </w:rPr>
              <w:t xml:space="preserve"> </w:t>
            </w:r>
            <w:r>
              <w:rPr>
                <w:w w:val="105"/>
                <w:sz w:val="11"/>
              </w:rPr>
              <w:t>norme di legge o di regolamento, ovvero omettendo di astenersi</w:t>
            </w:r>
            <w:r>
              <w:rPr>
                <w:spacing w:val="-11"/>
                <w:w w:val="105"/>
                <w:sz w:val="11"/>
              </w:rPr>
              <w:t xml:space="preserve"> </w:t>
            </w:r>
            <w:r>
              <w:rPr>
                <w:w w:val="105"/>
                <w:sz w:val="11"/>
              </w:rPr>
              <w:t>in</w:t>
            </w:r>
            <w:r>
              <w:rPr>
                <w:spacing w:val="-10"/>
                <w:w w:val="105"/>
                <w:sz w:val="11"/>
              </w:rPr>
              <w:t xml:space="preserve"> </w:t>
            </w:r>
            <w:r>
              <w:rPr>
                <w:w w:val="105"/>
                <w:sz w:val="11"/>
              </w:rPr>
              <w:t>presenza</w:t>
            </w:r>
            <w:r>
              <w:rPr>
                <w:spacing w:val="-10"/>
                <w:w w:val="105"/>
                <w:sz w:val="11"/>
              </w:rPr>
              <w:t xml:space="preserve"> </w:t>
            </w:r>
            <w:r>
              <w:rPr>
                <w:w w:val="105"/>
                <w:sz w:val="11"/>
              </w:rPr>
              <w:t>di</w:t>
            </w:r>
            <w:r>
              <w:rPr>
                <w:spacing w:val="-11"/>
                <w:w w:val="105"/>
                <w:sz w:val="11"/>
              </w:rPr>
              <w:t xml:space="preserve"> </w:t>
            </w:r>
            <w:r>
              <w:rPr>
                <w:w w:val="105"/>
                <w:sz w:val="11"/>
              </w:rPr>
              <w:t>un interesse proprio o di un prossimo</w:t>
            </w:r>
            <w:r>
              <w:rPr>
                <w:spacing w:val="-13"/>
                <w:w w:val="105"/>
                <w:sz w:val="11"/>
              </w:rPr>
              <w:t xml:space="preserve"> </w:t>
            </w:r>
            <w:r>
              <w:rPr>
                <w:w w:val="105"/>
                <w:sz w:val="11"/>
              </w:rPr>
              <w:t>congiunto</w:t>
            </w:r>
            <w:r>
              <w:rPr>
                <w:spacing w:val="-13"/>
                <w:w w:val="105"/>
                <w:sz w:val="11"/>
              </w:rPr>
              <w:t xml:space="preserve"> </w:t>
            </w:r>
            <w:r>
              <w:rPr>
                <w:w w:val="105"/>
                <w:sz w:val="11"/>
              </w:rPr>
              <w:t>o</w:t>
            </w:r>
            <w:r>
              <w:rPr>
                <w:spacing w:val="-12"/>
                <w:w w:val="105"/>
                <w:sz w:val="11"/>
              </w:rPr>
              <w:t xml:space="preserve"> </w:t>
            </w:r>
            <w:r>
              <w:rPr>
                <w:w w:val="105"/>
                <w:sz w:val="11"/>
              </w:rPr>
              <w:t xml:space="preserve">negli altri casi prescritti, </w:t>
            </w:r>
            <w:r>
              <w:rPr>
                <w:sz w:val="11"/>
              </w:rPr>
              <w:t xml:space="preserve">intenzionalmente procurare </w:t>
            </w:r>
            <w:r>
              <w:rPr>
                <w:w w:val="105"/>
                <w:sz w:val="11"/>
              </w:rPr>
              <w:t>a se' o ad altri un ingiusto vantaggio patrimoniale ovvero arrecare ad altri un danno</w:t>
            </w:r>
            <w:r>
              <w:rPr>
                <w:spacing w:val="-3"/>
                <w:w w:val="105"/>
                <w:sz w:val="11"/>
              </w:rPr>
              <w:t xml:space="preserve"> </w:t>
            </w:r>
            <w:r>
              <w:rPr>
                <w:w w:val="105"/>
                <w:sz w:val="11"/>
              </w:rPr>
              <w:t>ingiusto</w:t>
            </w:r>
          </w:p>
        </w:tc>
        <w:tc>
          <w:tcPr>
            <w:tcW w:w="1046" w:type="dxa"/>
            <w:tcBorders>
              <w:top w:val="nil"/>
              <w:bottom w:val="nil"/>
            </w:tcBorders>
          </w:tcPr>
          <w:p w:rsidR="00792955" w:rsidRDefault="00792955">
            <w:pPr>
              <w:pStyle w:val="TableParagraph"/>
              <w:rPr>
                <w:rFonts w:ascii="Times New Roman"/>
                <w:sz w:val="10"/>
              </w:rPr>
            </w:pPr>
          </w:p>
        </w:tc>
        <w:tc>
          <w:tcPr>
            <w:tcW w:w="1046" w:type="dxa"/>
            <w:tcBorders>
              <w:top w:val="nil"/>
              <w:bottom w:val="nil"/>
            </w:tcBorders>
          </w:tcPr>
          <w:p w:rsidR="00792955" w:rsidRDefault="00792955">
            <w:pPr>
              <w:pStyle w:val="TableParagraph"/>
              <w:rPr>
                <w:rFonts w:ascii="Times New Roman"/>
                <w:sz w:val="10"/>
              </w:rPr>
            </w:pPr>
          </w:p>
        </w:tc>
        <w:tc>
          <w:tcPr>
            <w:tcW w:w="1406" w:type="dxa"/>
            <w:vMerge/>
            <w:tcBorders>
              <w:top w:val="nil"/>
              <w:bottom w:val="nil"/>
              <w:right w:val="single" w:sz="6" w:space="0" w:color="000000"/>
            </w:tcBorders>
          </w:tcPr>
          <w:p w:rsidR="00792955" w:rsidRDefault="00792955">
            <w:pPr>
              <w:rPr>
                <w:sz w:val="2"/>
                <w:szCs w:val="2"/>
              </w:rPr>
            </w:pPr>
          </w:p>
        </w:tc>
        <w:tc>
          <w:tcPr>
            <w:tcW w:w="1409" w:type="dxa"/>
            <w:tcBorders>
              <w:top w:val="nil"/>
              <w:left w:val="single" w:sz="6" w:space="0" w:color="000000"/>
              <w:bottom w:val="nil"/>
            </w:tcBorders>
          </w:tcPr>
          <w:p w:rsidR="00792955" w:rsidRDefault="00792955">
            <w:pPr>
              <w:pStyle w:val="TableParagraph"/>
              <w:rPr>
                <w:rFonts w:ascii="Times New Roman"/>
                <w:sz w:val="10"/>
              </w:rPr>
            </w:pPr>
          </w:p>
        </w:tc>
        <w:tc>
          <w:tcPr>
            <w:tcW w:w="1757" w:type="dxa"/>
            <w:tcBorders>
              <w:top w:val="nil"/>
              <w:bottom w:val="nil"/>
            </w:tcBorders>
          </w:tcPr>
          <w:p w:rsidR="00792955" w:rsidRDefault="00792955">
            <w:pPr>
              <w:pStyle w:val="TableParagraph"/>
              <w:rPr>
                <w:rFonts w:ascii="Times New Roman"/>
                <w:sz w:val="10"/>
              </w:rPr>
            </w:pPr>
          </w:p>
        </w:tc>
      </w:tr>
      <w:tr w:rsidR="00792955">
        <w:trPr>
          <w:trHeight w:val="1100"/>
        </w:trPr>
        <w:tc>
          <w:tcPr>
            <w:tcW w:w="1027" w:type="dxa"/>
            <w:vMerge/>
            <w:tcBorders>
              <w:top w:val="nil"/>
              <w:bottom w:val="nil"/>
            </w:tcBorders>
            <w:shd w:val="clear" w:color="auto" w:fill="DAEDF3"/>
          </w:tcPr>
          <w:p w:rsidR="00792955" w:rsidRDefault="00792955">
            <w:pPr>
              <w:rPr>
                <w:sz w:val="2"/>
                <w:szCs w:val="2"/>
              </w:rPr>
            </w:pPr>
          </w:p>
        </w:tc>
        <w:tc>
          <w:tcPr>
            <w:tcW w:w="1027" w:type="dxa"/>
            <w:vMerge/>
            <w:tcBorders>
              <w:top w:val="nil"/>
              <w:bottom w:val="nil"/>
            </w:tcBorders>
            <w:shd w:val="clear" w:color="auto" w:fill="DAEDF3"/>
          </w:tcPr>
          <w:p w:rsidR="00792955" w:rsidRDefault="00792955">
            <w:pPr>
              <w:rPr>
                <w:sz w:val="2"/>
                <w:szCs w:val="2"/>
              </w:rPr>
            </w:pPr>
          </w:p>
        </w:tc>
        <w:tc>
          <w:tcPr>
            <w:tcW w:w="1027" w:type="dxa"/>
            <w:vMerge/>
            <w:tcBorders>
              <w:top w:val="nil"/>
              <w:bottom w:val="nil"/>
            </w:tcBorders>
            <w:shd w:val="clear" w:color="auto" w:fill="DAEDF3"/>
          </w:tcPr>
          <w:p w:rsidR="00792955" w:rsidRDefault="00792955">
            <w:pPr>
              <w:rPr>
                <w:sz w:val="2"/>
                <w:szCs w:val="2"/>
              </w:rPr>
            </w:pPr>
          </w:p>
        </w:tc>
        <w:tc>
          <w:tcPr>
            <w:tcW w:w="1416" w:type="dxa"/>
            <w:tcBorders>
              <w:top w:val="nil"/>
              <w:bottom w:val="nil"/>
            </w:tcBorders>
          </w:tcPr>
          <w:p w:rsidR="00792955" w:rsidRDefault="00792955">
            <w:pPr>
              <w:pStyle w:val="TableParagraph"/>
              <w:spacing w:before="9"/>
              <w:rPr>
                <w:rFonts w:ascii="Times New Roman"/>
                <w:sz w:val="11"/>
              </w:rPr>
            </w:pPr>
          </w:p>
          <w:p w:rsidR="00792955" w:rsidRDefault="00527031">
            <w:pPr>
              <w:pStyle w:val="TableParagraph"/>
              <w:spacing w:before="1" w:line="264" w:lineRule="auto"/>
              <w:ind w:left="27" w:right="10"/>
              <w:rPr>
                <w:sz w:val="11"/>
              </w:rPr>
            </w:pPr>
            <w:r>
              <w:rPr>
                <w:w w:val="105"/>
                <w:sz w:val="11"/>
              </w:rPr>
              <w:t xml:space="preserve">- Analizzare la domanda/bisogno, in fase di INPUT, con lo scopo di escludere/includere arbitrariamente uno o piu' </w:t>
            </w:r>
            <w:r>
              <w:rPr>
                <w:sz w:val="11"/>
              </w:rPr>
              <w:t>OE/consulenti/collaboratori</w:t>
            </w:r>
          </w:p>
        </w:tc>
        <w:tc>
          <w:tcPr>
            <w:tcW w:w="1046" w:type="dxa"/>
            <w:tcBorders>
              <w:top w:val="nil"/>
              <w:bottom w:val="nil"/>
            </w:tcBorders>
          </w:tcPr>
          <w:p w:rsidR="00792955" w:rsidRDefault="00792955">
            <w:pPr>
              <w:pStyle w:val="TableParagraph"/>
              <w:rPr>
                <w:rFonts w:ascii="Times New Roman"/>
                <w:sz w:val="10"/>
              </w:rPr>
            </w:pPr>
          </w:p>
        </w:tc>
        <w:tc>
          <w:tcPr>
            <w:tcW w:w="1046" w:type="dxa"/>
            <w:tcBorders>
              <w:top w:val="nil"/>
              <w:bottom w:val="nil"/>
            </w:tcBorders>
          </w:tcPr>
          <w:p w:rsidR="00792955" w:rsidRDefault="00792955">
            <w:pPr>
              <w:pStyle w:val="TableParagraph"/>
              <w:rPr>
                <w:rFonts w:ascii="Times New Roman"/>
                <w:sz w:val="10"/>
              </w:rPr>
            </w:pPr>
          </w:p>
        </w:tc>
        <w:tc>
          <w:tcPr>
            <w:tcW w:w="1406" w:type="dxa"/>
            <w:vMerge/>
            <w:tcBorders>
              <w:top w:val="nil"/>
              <w:bottom w:val="nil"/>
              <w:right w:val="single" w:sz="6" w:space="0" w:color="000000"/>
            </w:tcBorders>
          </w:tcPr>
          <w:p w:rsidR="00792955" w:rsidRDefault="00792955">
            <w:pPr>
              <w:rPr>
                <w:sz w:val="2"/>
                <w:szCs w:val="2"/>
              </w:rPr>
            </w:pPr>
          </w:p>
        </w:tc>
        <w:tc>
          <w:tcPr>
            <w:tcW w:w="1409" w:type="dxa"/>
            <w:tcBorders>
              <w:top w:val="nil"/>
              <w:left w:val="single" w:sz="6" w:space="0" w:color="000000"/>
              <w:bottom w:val="nil"/>
            </w:tcBorders>
          </w:tcPr>
          <w:p w:rsidR="00792955" w:rsidRDefault="00792955">
            <w:pPr>
              <w:pStyle w:val="TableParagraph"/>
              <w:rPr>
                <w:rFonts w:ascii="Times New Roman"/>
                <w:sz w:val="10"/>
              </w:rPr>
            </w:pPr>
          </w:p>
        </w:tc>
        <w:tc>
          <w:tcPr>
            <w:tcW w:w="1757" w:type="dxa"/>
            <w:tcBorders>
              <w:top w:val="nil"/>
              <w:bottom w:val="nil"/>
            </w:tcBorders>
          </w:tcPr>
          <w:p w:rsidR="00792955" w:rsidRDefault="00792955">
            <w:pPr>
              <w:pStyle w:val="TableParagraph"/>
              <w:rPr>
                <w:rFonts w:ascii="Times New Roman"/>
                <w:sz w:val="10"/>
              </w:rPr>
            </w:pPr>
          </w:p>
        </w:tc>
      </w:tr>
      <w:tr w:rsidR="00792955">
        <w:trPr>
          <w:trHeight w:val="1236"/>
        </w:trPr>
        <w:tc>
          <w:tcPr>
            <w:tcW w:w="1027" w:type="dxa"/>
            <w:vMerge/>
            <w:tcBorders>
              <w:top w:val="nil"/>
              <w:bottom w:val="nil"/>
            </w:tcBorders>
            <w:shd w:val="clear" w:color="auto" w:fill="DAEDF3"/>
          </w:tcPr>
          <w:p w:rsidR="00792955" w:rsidRDefault="00792955">
            <w:pPr>
              <w:rPr>
                <w:sz w:val="2"/>
                <w:szCs w:val="2"/>
              </w:rPr>
            </w:pPr>
          </w:p>
        </w:tc>
        <w:tc>
          <w:tcPr>
            <w:tcW w:w="1027" w:type="dxa"/>
            <w:vMerge/>
            <w:tcBorders>
              <w:top w:val="nil"/>
              <w:bottom w:val="nil"/>
            </w:tcBorders>
            <w:shd w:val="clear" w:color="auto" w:fill="DAEDF3"/>
          </w:tcPr>
          <w:p w:rsidR="00792955" w:rsidRDefault="00792955">
            <w:pPr>
              <w:rPr>
                <w:sz w:val="2"/>
                <w:szCs w:val="2"/>
              </w:rPr>
            </w:pPr>
          </w:p>
        </w:tc>
        <w:tc>
          <w:tcPr>
            <w:tcW w:w="1027" w:type="dxa"/>
            <w:vMerge/>
            <w:tcBorders>
              <w:top w:val="nil"/>
              <w:bottom w:val="nil"/>
            </w:tcBorders>
            <w:shd w:val="clear" w:color="auto" w:fill="DAEDF3"/>
          </w:tcPr>
          <w:p w:rsidR="00792955" w:rsidRDefault="00792955">
            <w:pPr>
              <w:rPr>
                <w:sz w:val="2"/>
                <w:szCs w:val="2"/>
              </w:rPr>
            </w:pPr>
          </w:p>
        </w:tc>
        <w:tc>
          <w:tcPr>
            <w:tcW w:w="1416" w:type="dxa"/>
            <w:tcBorders>
              <w:top w:val="nil"/>
              <w:bottom w:val="nil"/>
            </w:tcBorders>
          </w:tcPr>
          <w:p w:rsidR="00792955" w:rsidRDefault="00792955">
            <w:pPr>
              <w:pStyle w:val="TableParagraph"/>
              <w:spacing w:before="11"/>
              <w:rPr>
                <w:rFonts w:ascii="Times New Roman"/>
                <w:sz w:val="10"/>
              </w:rPr>
            </w:pPr>
          </w:p>
          <w:p w:rsidR="00792955" w:rsidRDefault="00527031">
            <w:pPr>
              <w:pStyle w:val="TableParagraph"/>
              <w:spacing w:line="140" w:lineRule="atLeast"/>
              <w:ind w:left="27" w:right="-2"/>
              <w:rPr>
                <w:sz w:val="11"/>
              </w:rPr>
            </w:pPr>
            <w:r>
              <w:rPr>
                <w:w w:val="105"/>
                <w:sz w:val="11"/>
              </w:rPr>
              <w:t>- Ammettere varianti durante la fase esecutiva del contratto, al fine di consentire</w:t>
            </w:r>
            <w:r>
              <w:rPr>
                <w:spacing w:val="-21"/>
                <w:w w:val="105"/>
                <w:sz w:val="11"/>
              </w:rPr>
              <w:t xml:space="preserve"> </w:t>
            </w:r>
            <w:r>
              <w:rPr>
                <w:w w:val="105"/>
                <w:sz w:val="11"/>
              </w:rPr>
              <w:t>all'appaltatore</w:t>
            </w:r>
            <w:r>
              <w:rPr>
                <w:spacing w:val="-21"/>
                <w:w w:val="105"/>
                <w:sz w:val="11"/>
              </w:rPr>
              <w:t xml:space="preserve"> </w:t>
            </w:r>
            <w:r>
              <w:rPr>
                <w:w w:val="105"/>
                <w:sz w:val="11"/>
              </w:rPr>
              <w:t>di recuperare lo sconto effettuato</w:t>
            </w:r>
            <w:r>
              <w:rPr>
                <w:spacing w:val="-8"/>
                <w:w w:val="105"/>
                <w:sz w:val="11"/>
              </w:rPr>
              <w:t xml:space="preserve"> </w:t>
            </w:r>
            <w:r>
              <w:rPr>
                <w:w w:val="105"/>
                <w:sz w:val="11"/>
              </w:rPr>
              <w:t>in</w:t>
            </w:r>
            <w:r>
              <w:rPr>
                <w:spacing w:val="-8"/>
                <w:w w:val="105"/>
                <w:sz w:val="11"/>
              </w:rPr>
              <w:t xml:space="preserve"> </w:t>
            </w:r>
            <w:r>
              <w:rPr>
                <w:w w:val="105"/>
                <w:sz w:val="11"/>
              </w:rPr>
              <w:t>sede</w:t>
            </w:r>
            <w:r>
              <w:rPr>
                <w:spacing w:val="-8"/>
                <w:w w:val="105"/>
                <w:sz w:val="11"/>
              </w:rPr>
              <w:t xml:space="preserve"> </w:t>
            </w:r>
            <w:r>
              <w:rPr>
                <w:w w:val="105"/>
                <w:sz w:val="11"/>
              </w:rPr>
              <w:t>di</w:t>
            </w:r>
            <w:r>
              <w:rPr>
                <w:spacing w:val="-9"/>
                <w:w w:val="105"/>
                <w:sz w:val="11"/>
              </w:rPr>
              <w:t xml:space="preserve"> </w:t>
            </w:r>
            <w:r>
              <w:rPr>
                <w:w w:val="105"/>
                <w:sz w:val="11"/>
              </w:rPr>
              <w:t>gara</w:t>
            </w:r>
            <w:r>
              <w:rPr>
                <w:spacing w:val="-8"/>
                <w:w w:val="105"/>
                <w:sz w:val="11"/>
              </w:rPr>
              <w:t xml:space="preserve"> </w:t>
            </w:r>
            <w:r>
              <w:rPr>
                <w:w w:val="105"/>
                <w:sz w:val="11"/>
              </w:rPr>
              <w:t>o di conseguire guadagni ulteriori</w:t>
            </w:r>
          </w:p>
        </w:tc>
        <w:tc>
          <w:tcPr>
            <w:tcW w:w="1046" w:type="dxa"/>
            <w:tcBorders>
              <w:top w:val="nil"/>
              <w:bottom w:val="nil"/>
            </w:tcBorders>
          </w:tcPr>
          <w:p w:rsidR="00792955" w:rsidRDefault="00792955">
            <w:pPr>
              <w:pStyle w:val="TableParagraph"/>
              <w:rPr>
                <w:rFonts w:ascii="Times New Roman"/>
                <w:sz w:val="10"/>
              </w:rPr>
            </w:pPr>
          </w:p>
        </w:tc>
        <w:tc>
          <w:tcPr>
            <w:tcW w:w="1046" w:type="dxa"/>
            <w:tcBorders>
              <w:top w:val="nil"/>
              <w:bottom w:val="nil"/>
            </w:tcBorders>
          </w:tcPr>
          <w:p w:rsidR="00792955" w:rsidRDefault="00792955">
            <w:pPr>
              <w:pStyle w:val="TableParagraph"/>
              <w:rPr>
                <w:rFonts w:ascii="Times New Roman"/>
                <w:sz w:val="10"/>
              </w:rPr>
            </w:pPr>
          </w:p>
        </w:tc>
        <w:tc>
          <w:tcPr>
            <w:tcW w:w="1406" w:type="dxa"/>
            <w:vMerge/>
            <w:tcBorders>
              <w:top w:val="nil"/>
              <w:bottom w:val="nil"/>
              <w:right w:val="single" w:sz="6" w:space="0" w:color="000000"/>
            </w:tcBorders>
          </w:tcPr>
          <w:p w:rsidR="00792955" w:rsidRDefault="00792955">
            <w:pPr>
              <w:rPr>
                <w:sz w:val="2"/>
                <w:szCs w:val="2"/>
              </w:rPr>
            </w:pPr>
          </w:p>
        </w:tc>
        <w:tc>
          <w:tcPr>
            <w:tcW w:w="1409" w:type="dxa"/>
            <w:tcBorders>
              <w:top w:val="nil"/>
              <w:left w:val="single" w:sz="6" w:space="0" w:color="000000"/>
              <w:bottom w:val="nil"/>
            </w:tcBorders>
          </w:tcPr>
          <w:p w:rsidR="00792955" w:rsidRDefault="00792955">
            <w:pPr>
              <w:pStyle w:val="TableParagraph"/>
              <w:rPr>
                <w:rFonts w:ascii="Times New Roman"/>
                <w:sz w:val="10"/>
              </w:rPr>
            </w:pPr>
          </w:p>
        </w:tc>
        <w:tc>
          <w:tcPr>
            <w:tcW w:w="1757" w:type="dxa"/>
            <w:tcBorders>
              <w:top w:val="nil"/>
              <w:bottom w:val="nil"/>
            </w:tcBorders>
          </w:tcPr>
          <w:p w:rsidR="00792955" w:rsidRDefault="00792955">
            <w:pPr>
              <w:pStyle w:val="TableParagraph"/>
              <w:rPr>
                <w:rFonts w:ascii="Times New Roman"/>
                <w:sz w:val="10"/>
              </w:rPr>
            </w:pPr>
          </w:p>
        </w:tc>
      </w:tr>
    </w:tbl>
    <w:p w:rsidR="00792955" w:rsidRDefault="00792955">
      <w:pPr>
        <w:rPr>
          <w:rFonts w:ascii="Times New Roman"/>
          <w:sz w:val="10"/>
        </w:rPr>
        <w:sectPr w:rsidR="00792955">
          <w:pgSz w:w="11910" w:h="16840"/>
          <w:pgMar w:top="240" w:right="240" w:bottom="280" w:left="260" w:header="720" w:footer="720" w:gutter="0"/>
          <w:cols w:space="720"/>
        </w:sect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27"/>
        <w:gridCol w:w="1027"/>
        <w:gridCol w:w="1027"/>
        <w:gridCol w:w="1416"/>
        <w:gridCol w:w="1046"/>
        <w:gridCol w:w="1046"/>
        <w:gridCol w:w="1406"/>
        <w:gridCol w:w="1406"/>
        <w:gridCol w:w="1759"/>
      </w:tblGrid>
      <w:tr w:rsidR="00792955">
        <w:trPr>
          <w:trHeight w:val="3850"/>
        </w:trPr>
        <w:tc>
          <w:tcPr>
            <w:tcW w:w="1027" w:type="dxa"/>
            <w:tcBorders>
              <w:top w:val="nil"/>
            </w:tcBorders>
            <w:shd w:val="clear" w:color="auto" w:fill="DAEDF3"/>
          </w:tcPr>
          <w:p w:rsidR="00792955" w:rsidRDefault="00792955">
            <w:pPr>
              <w:pStyle w:val="TableParagraph"/>
              <w:rPr>
                <w:rFonts w:ascii="Times New Roman"/>
                <w:sz w:val="10"/>
              </w:rPr>
            </w:pPr>
          </w:p>
        </w:tc>
        <w:tc>
          <w:tcPr>
            <w:tcW w:w="1027" w:type="dxa"/>
            <w:tcBorders>
              <w:top w:val="nil"/>
            </w:tcBorders>
            <w:shd w:val="clear" w:color="auto" w:fill="DAEDF3"/>
          </w:tcPr>
          <w:p w:rsidR="00792955" w:rsidRDefault="00792955">
            <w:pPr>
              <w:pStyle w:val="TableParagraph"/>
              <w:rPr>
                <w:rFonts w:ascii="Times New Roman"/>
                <w:sz w:val="10"/>
              </w:rPr>
            </w:pPr>
          </w:p>
        </w:tc>
        <w:tc>
          <w:tcPr>
            <w:tcW w:w="1027" w:type="dxa"/>
            <w:tcBorders>
              <w:top w:val="nil"/>
            </w:tcBorders>
            <w:shd w:val="clear" w:color="auto" w:fill="DAEDF3"/>
          </w:tcPr>
          <w:p w:rsidR="00792955" w:rsidRDefault="00792955">
            <w:pPr>
              <w:pStyle w:val="TableParagraph"/>
              <w:rPr>
                <w:rFonts w:ascii="Times New Roman"/>
                <w:sz w:val="10"/>
              </w:rPr>
            </w:pPr>
          </w:p>
        </w:tc>
        <w:tc>
          <w:tcPr>
            <w:tcW w:w="1416" w:type="dxa"/>
            <w:tcBorders>
              <w:top w:val="nil"/>
            </w:tcBorders>
          </w:tcPr>
          <w:p w:rsidR="00792955" w:rsidRDefault="00527031">
            <w:pPr>
              <w:pStyle w:val="TableParagraph"/>
              <w:numPr>
                <w:ilvl w:val="0"/>
                <w:numId w:val="37"/>
              </w:numPr>
              <w:tabs>
                <w:tab w:val="left" w:pos="97"/>
              </w:tabs>
              <w:spacing w:line="264" w:lineRule="auto"/>
              <w:ind w:right="144" w:firstLine="0"/>
              <w:rPr>
                <w:sz w:val="11"/>
              </w:rPr>
            </w:pPr>
            <w:r>
              <w:rPr>
                <w:w w:val="105"/>
                <w:sz w:val="11"/>
              </w:rPr>
              <w:t>Accettare,</w:t>
            </w:r>
            <w:r>
              <w:rPr>
                <w:spacing w:val="-10"/>
                <w:w w:val="105"/>
                <w:sz w:val="11"/>
              </w:rPr>
              <w:t xml:space="preserve"> </w:t>
            </w:r>
            <w:r>
              <w:rPr>
                <w:w w:val="105"/>
                <w:sz w:val="11"/>
              </w:rPr>
              <w:t>per</w:t>
            </w:r>
            <w:r>
              <w:rPr>
                <w:spacing w:val="-8"/>
                <w:w w:val="105"/>
                <w:sz w:val="11"/>
              </w:rPr>
              <w:t xml:space="preserve"> </w:t>
            </w:r>
            <w:r>
              <w:rPr>
                <w:w w:val="105"/>
                <w:sz w:val="11"/>
              </w:rPr>
              <w:t>se'</w:t>
            </w:r>
            <w:r>
              <w:rPr>
                <w:spacing w:val="-9"/>
                <w:w w:val="105"/>
                <w:sz w:val="11"/>
              </w:rPr>
              <w:t xml:space="preserve"> </w:t>
            </w:r>
            <w:r>
              <w:rPr>
                <w:w w:val="105"/>
                <w:sz w:val="11"/>
              </w:rPr>
              <w:t>o</w:t>
            </w:r>
            <w:r>
              <w:rPr>
                <w:spacing w:val="-9"/>
                <w:w w:val="105"/>
                <w:sz w:val="11"/>
              </w:rPr>
              <w:t xml:space="preserve"> </w:t>
            </w:r>
            <w:r>
              <w:rPr>
                <w:w w:val="105"/>
                <w:sz w:val="11"/>
              </w:rPr>
              <w:t>per altri, regali o altre utilita' non di modico</w:t>
            </w:r>
            <w:r>
              <w:rPr>
                <w:spacing w:val="-16"/>
                <w:w w:val="105"/>
                <w:sz w:val="11"/>
              </w:rPr>
              <w:t xml:space="preserve"> </w:t>
            </w:r>
            <w:r>
              <w:rPr>
                <w:w w:val="105"/>
                <w:sz w:val="11"/>
              </w:rPr>
              <w:t>valore</w:t>
            </w:r>
          </w:p>
          <w:p w:rsidR="00792955" w:rsidRDefault="00527031">
            <w:pPr>
              <w:pStyle w:val="TableParagraph"/>
              <w:numPr>
                <w:ilvl w:val="0"/>
                <w:numId w:val="37"/>
              </w:numPr>
              <w:tabs>
                <w:tab w:val="left" w:pos="97"/>
              </w:tabs>
              <w:spacing w:line="264" w:lineRule="auto"/>
              <w:ind w:right="166" w:firstLine="0"/>
              <w:rPr>
                <w:sz w:val="11"/>
              </w:rPr>
            </w:pPr>
            <w:r>
              <w:rPr>
                <w:w w:val="105"/>
                <w:sz w:val="11"/>
              </w:rPr>
              <w:t>Abusare delle regole sull'affidamento</w:t>
            </w:r>
            <w:r>
              <w:rPr>
                <w:spacing w:val="-21"/>
                <w:w w:val="105"/>
                <w:sz w:val="11"/>
              </w:rPr>
              <w:t xml:space="preserve"> </w:t>
            </w:r>
            <w:r>
              <w:rPr>
                <w:w w:val="105"/>
                <w:sz w:val="11"/>
              </w:rPr>
              <w:t>diretto</w:t>
            </w:r>
            <w:r>
              <w:rPr>
                <w:spacing w:val="-20"/>
                <w:w w:val="105"/>
                <w:sz w:val="11"/>
              </w:rPr>
              <w:t xml:space="preserve"> </w:t>
            </w:r>
            <w:r>
              <w:rPr>
                <w:w w:val="105"/>
                <w:sz w:val="11"/>
              </w:rPr>
              <w:t>e omettere la tracciabilita' documentale della identificazione</w:t>
            </w:r>
            <w:r>
              <w:rPr>
                <w:spacing w:val="-14"/>
                <w:w w:val="105"/>
                <w:sz w:val="11"/>
              </w:rPr>
              <w:t xml:space="preserve"> </w:t>
            </w:r>
            <w:r>
              <w:rPr>
                <w:w w:val="105"/>
                <w:sz w:val="11"/>
              </w:rPr>
              <w:t>degli</w:t>
            </w:r>
            <w:r>
              <w:rPr>
                <w:spacing w:val="-15"/>
                <w:w w:val="105"/>
                <w:sz w:val="11"/>
              </w:rPr>
              <w:t xml:space="preserve"> </w:t>
            </w:r>
            <w:r>
              <w:rPr>
                <w:w w:val="105"/>
                <w:sz w:val="11"/>
              </w:rPr>
              <w:t>OE</w:t>
            </w:r>
          </w:p>
          <w:p w:rsidR="00792955" w:rsidRDefault="00527031">
            <w:pPr>
              <w:pStyle w:val="TableParagraph"/>
              <w:numPr>
                <w:ilvl w:val="0"/>
                <w:numId w:val="37"/>
              </w:numPr>
              <w:tabs>
                <w:tab w:val="left" w:pos="97"/>
              </w:tabs>
              <w:spacing w:line="264" w:lineRule="auto"/>
              <w:ind w:right="133" w:firstLine="0"/>
              <w:rPr>
                <w:sz w:val="11"/>
              </w:rPr>
            </w:pPr>
            <w:r>
              <w:rPr>
                <w:w w:val="105"/>
                <w:sz w:val="11"/>
              </w:rPr>
              <w:t>Abusare</w:t>
            </w:r>
            <w:r>
              <w:rPr>
                <w:spacing w:val="-19"/>
                <w:w w:val="105"/>
                <w:sz w:val="11"/>
              </w:rPr>
              <w:t xml:space="preserve"> </w:t>
            </w:r>
            <w:r>
              <w:rPr>
                <w:w w:val="105"/>
                <w:sz w:val="11"/>
              </w:rPr>
              <w:t>dell'utilizzo</w:t>
            </w:r>
            <w:r>
              <w:rPr>
                <w:spacing w:val="-19"/>
                <w:w w:val="105"/>
                <w:sz w:val="11"/>
              </w:rPr>
              <w:t xml:space="preserve"> </w:t>
            </w:r>
            <w:r>
              <w:rPr>
                <w:w w:val="105"/>
                <w:sz w:val="11"/>
              </w:rPr>
              <w:t>del MEPA o di altri mercati elettronici per effettuare ODA in assenza di presupposti</w:t>
            </w:r>
            <w:r>
              <w:rPr>
                <w:spacing w:val="-15"/>
                <w:w w:val="105"/>
                <w:sz w:val="11"/>
              </w:rPr>
              <w:t xml:space="preserve"> </w:t>
            </w:r>
            <w:r>
              <w:rPr>
                <w:w w:val="105"/>
                <w:sz w:val="11"/>
              </w:rPr>
              <w:t>-</w:t>
            </w:r>
            <w:r>
              <w:rPr>
                <w:spacing w:val="-12"/>
                <w:w w:val="105"/>
                <w:sz w:val="11"/>
              </w:rPr>
              <w:t xml:space="preserve"> </w:t>
            </w:r>
            <w:r>
              <w:rPr>
                <w:w w:val="105"/>
                <w:sz w:val="11"/>
              </w:rPr>
              <w:t>omettere</w:t>
            </w:r>
            <w:r>
              <w:rPr>
                <w:spacing w:val="-14"/>
                <w:w w:val="105"/>
                <w:sz w:val="11"/>
              </w:rPr>
              <w:t xml:space="preserve"> </w:t>
            </w:r>
            <w:r>
              <w:rPr>
                <w:w w:val="105"/>
                <w:sz w:val="11"/>
              </w:rPr>
              <w:t>la motivazione sull'OE affidatario e sui criteri seguiti dal</w:t>
            </w:r>
            <w:r>
              <w:rPr>
                <w:spacing w:val="-8"/>
                <w:w w:val="105"/>
                <w:sz w:val="11"/>
              </w:rPr>
              <w:t xml:space="preserve"> </w:t>
            </w:r>
            <w:r>
              <w:rPr>
                <w:w w:val="105"/>
                <w:sz w:val="11"/>
              </w:rPr>
              <w:t>Rup</w:t>
            </w:r>
          </w:p>
          <w:p w:rsidR="00792955" w:rsidRDefault="00527031">
            <w:pPr>
              <w:pStyle w:val="TableParagraph"/>
              <w:numPr>
                <w:ilvl w:val="0"/>
                <w:numId w:val="37"/>
              </w:numPr>
              <w:tabs>
                <w:tab w:val="left" w:pos="97"/>
              </w:tabs>
              <w:spacing w:line="117" w:lineRule="exact"/>
              <w:ind w:left="96"/>
              <w:rPr>
                <w:sz w:val="11"/>
              </w:rPr>
            </w:pPr>
            <w:r>
              <w:rPr>
                <w:w w:val="105"/>
                <w:sz w:val="11"/>
              </w:rPr>
              <w:t>Abusare dell'istituto</w:t>
            </w:r>
            <w:r>
              <w:rPr>
                <w:spacing w:val="-23"/>
                <w:w w:val="105"/>
                <w:sz w:val="11"/>
              </w:rPr>
              <w:t xml:space="preserve"> </w:t>
            </w:r>
            <w:r>
              <w:rPr>
                <w:w w:val="105"/>
                <w:sz w:val="11"/>
              </w:rPr>
              <w:t>della</w:t>
            </w:r>
          </w:p>
          <w:p w:rsidR="00792955" w:rsidRDefault="00527031">
            <w:pPr>
              <w:pStyle w:val="TableParagraph"/>
              <w:spacing w:before="3" w:line="264" w:lineRule="auto"/>
              <w:ind w:left="27" w:right="10"/>
              <w:rPr>
                <w:sz w:val="11"/>
              </w:rPr>
            </w:pPr>
            <w:r>
              <w:rPr>
                <w:w w:val="105"/>
                <w:sz w:val="11"/>
              </w:rPr>
              <w:t>revoca al fine di bloccare una gara il cui risultato si sia rivelato diverso da quello atteso o di concedere un indennizzo all'aggiudicatario</w:t>
            </w:r>
          </w:p>
          <w:p w:rsidR="00792955" w:rsidRDefault="00792955">
            <w:pPr>
              <w:pStyle w:val="TableParagraph"/>
              <w:spacing w:before="2"/>
              <w:rPr>
                <w:rFonts w:ascii="Times New Roman"/>
                <w:sz w:val="10"/>
              </w:rPr>
            </w:pPr>
          </w:p>
          <w:p w:rsidR="00792955" w:rsidRDefault="00527031">
            <w:pPr>
              <w:pStyle w:val="TableParagraph"/>
              <w:numPr>
                <w:ilvl w:val="0"/>
                <w:numId w:val="37"/>
              </w:numPr>
              <w:tabs>
                <w:tab w:val="left" w:pos="97"/>
              </w:tabs>
              <w:spacing w:line="140" w:lineRule="atLeast"/>
              <w:ind w:right="39" w:firstLine="0"/>
              <w:rPr>
                <w:sz w:val="11"/>
              </w:rPr>
            </w:pPr>
            <w:r>
              <w:rPr>
                <w:w w:val="105"/>
                <w:sz w:val="11"/>
              </w:rPr>
              <w:t>Abusare</w:t>
            </w:r>
            <w:r>
              <w:rPr>
                <w:spacing w:val="-15"/>
                <w:w w:val="105"/>
                <w:sz w:val="11"/>
              </w:rPr>
              <w:t xml:space="preserve"> </w:t>
            </w:r>
            <w:r>
              <w:rPr>
                <w:w w:val="105"/>
                <w:sz w:val="11"/>
              </w:rPr>
              <w:t>dell'istituto</w:t>
            </w:r>
            <w:r>
              <w:rPr>
                <w:spacing w:val="-15"/>
                <w:w w:val="105"/>
                <w:sz w:val="11"/>
              </w:rPr>
              <w:t xml:space="preserve"> </w:t>
            </w:r>
            <w:r>
              <w:rPr>
                <w:w w:val="105"/>
                <w:sz w:val="11"/>
              </w:rPr>
              <w:t>della proroga</w:t>
            </w:r>
            <w:r>
              <w:rPr>
                <w:spacing w:val="-15"/>
                <w:w w:val="105"/>
                <w:sz w:val="11"/>
              </w:rPr>
              <w:t xml:space="preserve"> </w:t>
            </w:r>
            <w:r>
              <w:rPr>
                <w:w w:val="105"/>
                <w:sz w:val="11"/>
              </w:rPr>
              <w:t>contrattuale</w:t>
            </w:r>
            <w:r>
              <w:rPr>
                <w:spacing w:val="-14"/>
                <w:w w:val="105"/>
                <w:sz w:val="11"/>
              </w:rPr>
              <w:t xml:space="preserve"> </w:t>
            </w:r>
            <w:r>
              <w:rPr>
                <w:w w:val="105"/>
                <w:sz w:val="11"/>
              </w:rPr>
              <w:t>al</w:t>
            </w:r>
            <w:r>
              <w:rPr>
                <w:spacing w:val="-16"/>
                <w:w w:val="105"/>
                <w:sz w:val="11"/>
              </w:rPr>
              <w:t xml:space="preserve"> </w:t>
            </w:r>
            <w:r>
              <w:rPr>
                <w:w w:val="105"/>
                <w:sz w:val="11"/>
              </w:rPr>
              <w:t>fine di agevolare il soggetto aggiudicatario</w:t>
            </w:r>
          </w:p>
        </w:tc>
        <w:tc>
          <w:tcPr>
            <w:tcW w:w="1046" w:type="dxa"/>
            <w:tcBorders>
              <w:top w:val="nil"/>
            </w:tcBorders>
          </w:tcPr>
          <w:p w:rsidR="00792955" w:rsidRDefault="00792955">
            <w:pPr>
              <w:pStyle w:val="TableParagraph"/>
              <w:rPr>
                <w:rFonts w:ascii="Times New Roman"/>
                <w:sz w:val="10"/>
              </w:rPr>
            </w:pPr>
          </w:p>
        </w:tc>
        <w:tc>
          <w:tcPr>
            <w:tcW w:w="1046" w:type="dxa"/>
            <w:tcBorders>
              <w:top w:val="nil"/>
            </w:tcBorders>
          </w:tcPr>
          <w:p w:rsidR="00792955" w:rsidRDefault="00792955">
            <w:pPr>
              <w:pStyle w:val="TableParagraph"/>
              <w:rPr>
                <w:rFonts w:ascii="Times New Roman"/>
                <w:sz w:val="10"/>
              </w:rPr>
            </w:pPr>
          </w:p>
        </w:tc>
        <w:tc>
          <w:tcPr>
            <w:tcW w:w="1406" w:type="dxa"/>
            <w:tcBorders>
              <w:top w:val="nil"/>
              <w:right w:val="single" w:sz="6" w:space="0" w:color="000000"/>
            </w:tcBorders>
          </w:tcPr>
          <w:p w:rsidR="00792955" w:rsidRDefault="00792955">
            <w:pPr>
              <w:pStyle w:val="TableParagraph"/>
              <w:rPr>
                <w:rFonts w:ascii="Times New Roman"/>
                <w:sz w:val="10"/>
              </w:rPr>
            </w:pPr>
          </w:p>
        </w:tc>
        <w:tc>
          <w:tcPr>
            <w:tcW w:w="1406" w:type="dxa"/>
            <w:tcBorders>
              <w:top w:val="nil"/>
              <w:left w:val="single" w:sz="6" w:space="0" w:color="000000"/>
            </w:tcBorders>
          </w:tcPr>
          <w:p w:rsidR="00792955" w:rsidRDefault="00792955">
            <w:pPr>
              <w:pStyle w:val="TableParagraph"/>
              <w:rPr>
                <w:rFonts w:ascii="Times New Roman"/>
                <w:sz w:val="10"/>
              </w:rPr>
            </w:pPr>
          </w:p>
        </w:tc>
        <w:tc>
          <w:tcPr>
            <w:tcW w:w="1759" w:type="dxa"/>
            <w:tcBorders>
              <w:top w:val="nil"/>
            </w:tcBorders>
          </w:tcPr>
          <w:p w:rsidR="00792955" w:rsidRDefault="00792955">
            <w:pPr>
              <w:pStyle w:val="TableParagraph"/>
              <w:rPr>
                <w:rFonts w:ascii="Times New Roman"/>
                <w:sz w:val="10"/>
              </w:rPr>
            </w:pPr>
          </w:p>
        </w:tc>
      </w:tr>
      <w:tr w:rsidR="00792955">
        <w:trPr>
          <w:trHeight w:val="145"/>
        </w:trPr>
        <w:tc>
          <w:tcPr>
            <w:tcW w:w="11160" w:type="dxa"/>
            <w:gridSpan w:val="9"/>
          </w:tcPr>
          <w:p w:rsidR="00792955" w:rsidRDefault="00792955">
            <w:pPr>
              <w:pStyle w:val="TableParagraph"/>
              <w:rPr>
                <w:rFonts w:ascii="Times New Roman"/>
                <w:sz w:val="8"/>
              </w:rPr>
            </w:pPr>
          </w:p>
        </w:tc>
      </w:tr>
      <w:tr w:rsidR="00792955">
        <w:trPr>
          <w:trHeight w:val="153"/>
        </w:trPr>
        <w:tc>
          <w:tcPr>
            <w:tcW w:w="11160" w:type="dxa"/>
            <w:gridSpan w:val="9"/>
            <w:shd w:val="clear" w:color="auto" w:fill="DCE6F0"/>
          </w:tcPr>
          <w:p w:rsidR="00792955" w:rsidRDefault="00527031">
            <w:pPr>
              <w:pStyle w:val="TableParagraph"/>
              <w:spacing w:before="5" w:line="128" w:lineRule="exact"/>
              <w:ind w:left="26"/>
              <w:rPr>
                <w:sz w:val="12"/>
              </w:rPr>
            </w:pPr>
            <w:r>
              <w:rPr>
                <w:b/>
                <w:sz w:val="12"/>
              </w:rPr>
              <w:t xml:space="preserve">UFFICIO SEMPLICE: </w:t>
            </w:r>
            <w:r>
              <w:rPr>
                <w:sz w:val="12"/>
              </w:rPr>
              <w:t>Ufficio Tecnico</w:t>
            </w:r>
          </w:p>
        </w:tc>
      </w:tr>
      <w:tr w:rsidR="00792955">
        <w:trPr>
          <w:trHeight w:val="153"/>
        </w:trPr>
        <w:tc>
          <w:tcPr>
            <w:tcW w:w="11160" w:type="dxa"/>
            <w:gridSpan w:val="9"/>
            <w:shd w:val="clear" w:color="auto" w:fill="DCE6F0"/>
          </w:tcPr>
          <w:p w:rsidR="00792955" w:rsidRDefault="00527031" w:rsidP="00DD0897">
            <w:pPr>
              <w:pStyle w:val="TableParagraph"/>
              <w:spacing w:before="5" w:line="128" w:lineRule="exact"/>
              <w:ind w:left="26"/>
              <w:rPr>
                <w:sz w:val="12"/>
              </w:rPr>
            </w:pPr>
            <w:r>
              <w:rPr>
                <w:b/>
                <w:sz w:val="12"/>
              </w:rPr>
              <w:t xml:space="preserve">RESPONSABILE: </w:t>
            </w:r>
            <w:r>
              <w:rPr>
                <w:sz w:val="12"/>
              </w:rPr>
              <w:t>Dirigente U.O.B. 1</w:t>
            </w:r>
            <w:r w:rsidR="00DD0897">
              <w:rPr>
                <w:sz w:val="12"/>
              </w:rPr>
              <w:t xml:space="preserve"> </w:t>
            </w:r>
            <w:r>
              <w:rPr>
                <w:sz w:val="12"/>
              </w:rPr>
              <w:t>/</w:t>
            </w:r>
            <w:r w:rsidR="00DD0897">
              <w:rPr>
                <w:sz w:val="12"/>
              </w:rPr>
              <w:t xml:space="preserve"> Istruttore Guasto Antonio  </w:t>
            </w:r>
          </w:p>
        </w:tc>
      </w:tr>
      <w:tr w:rsidR="00792955">
        <w:trPr>
          <w:trHeight w:val="153"/>
        </w:trPr>
        <w:tc>
          <w:tcPr>
            <w:tcW w:w="11160" w:type="dxa"/>
            <w:gridSpan w:val="9"/>
            <w:shd w:val="clear" w:color="auto" w:fill="DCE6F0"/>
          </w:tcPr>
          <w:p w:rsidR="00792955" w:rsidRDefault="00527031">
            <w:pPr>
              <w:pStyle w:val="TableParagraph"/>
              <w:spacing w:before="5" w:line="128" w:lineRule="exact"/>
              <w:ind w:left="26"/>
              <w:rPr>
                <w:sz w:val="12"/>
              </w:rPr>
            </w:pPr>
            <w:r>
              <w:rPr>
                <w:b/>
                <w:sz w:val="12"/>
              </w:rPr>
              <w:t xml:space="preserve">PROCESSO NUMERO: </w:t>
            </w:r>
            <w:r>
              <w:rPr>
                <w:sz w:val="12"/>
              </w:rPr>
              <w:t>10 Liquidazioni acconti o rata di saldo e omologa del certificato di regolare esecuzione per contratti pubblici di lavori, servizi e forniture in economia</w:t>
            </w:r>
          </w:p>
        </w:tc>
      </w:tr>
      <w:tr w:rsidR="00792955">
        <w:trPr>
          <w:trHeight w:val="316"/>
        </w:trPr>
        <w:tc>
          <w:tcPr>
            <w:tcW w:w="11160" w:type="dxa"/>
            <w:gridSpan w:val="9"/>
            <w:shd w:val="clear" w:color="auto" w:fill="DCE6F0"/>
          </w:tcPr>
          <w:p w:rsidR="00792955" w:rsidRDefault="00527031">
            <w:pPr>
              <w:pStyle w:val="TableParagraph"/>
              <w:spacing w:before="5"/>
              <w:ind w:left="26"/>
              <w:rPr>
                <w:b/>
                <w:sz w:val="12"/>
              </w:rPr>
            </w:pPr>
            <w:r>
              <w:rPr>
                <w:b/>
                <w:sz w:val="12"/>
              </w:rPr>
              <w:t>INFORMAZIONI PRINCIPALI SUL PROCESSO:</w:t>
            </w:r>
          </w:p>
          <w:p w:rsidR="00792955" w:rsidRDefault="00527031">
            <w:pPr>
              <w:pStyle w:val="TableParagraph"/>
              <w:spacing w:before="22" w:line="131" w:lineRule="exact"/>
              <w:ind w:left="26"/>
              <w:rPr>
                <w:sz w:val="12"/>
              </w:rPr>
            </w:pPr>
            <w:r>
              <w:rPr>
                <w:sz w:val="12"/>
              </w:rPr>
              <w:t>L'attivita' consiste nella verifica dell'esecuzione dei lavori a regola d'arte, corredati dalle relative certificazioni, al fine di procedere alla liquidazione degli stessi ed al rilascio del certificato di regolare</w:t>
            </w:r>
          </w:p>
        </w:tc>
      </w:tr>
      <w:tr w:rsidR="00792955">
        <w:trPr>
          <w:trHeight w:val="153"/>
        </w:trPr>
        <w:tc>
          <w:tcPr>
            <w:tcW w:w="11160" w:type="dxa"/>
            <w:gridSpan w:val="9"/>
            <w:shd w:val="clear" w:color="auto" w:fill="DCE6F0"/>
          </w:tcPr>
          <w:p w:rsidR="00792955" w:rsidRDefault="00527031">
            <w:pPr>
              <w:pStyle w:val="TableParagraph"/>
              <w:spacing w:before="5" w:line="128" w:lineRule="exact"/>
              <w:ind w:left="26"/>
              <w:rPr>
                <w:sz w:val="12"/>
              </w:rPr>
            </w:pPr>
            <w:r>
              <w:rPr>
                <w:b/>
                <w:sz w:val="12"/>
              </w:rPr>
              <w:t xml:space="preserve">AREA DI RISCHIO: </w:t>
            </w:r>
            <w:r>
              <w:rPr>
                <w:sz w:val="12"/>
              </w:rPr>
              <w:t>F) Controlli, verifiche, ispezioni e sanzioni</w:t>
            </w:r>
          </w:p>
        </w:tc>
      </w:tr>
      <w:tr w:rsidR="00792955">
        <w:trPr>
          <w:trHeight w:val="153"/>
        </w:trPr>
        <w:tc>
          <w:tcPr>
            <w:tcW w:w="3081" w:type="dxa"/>
            <w:gridSpan w:val="3"/>
            <w:shd w:val="clear" w:color="auto" w:fill="435F8E"/>
          </w:tcPr>
          <w:p w:rsidR="00792955" w:rsidRDefault="00527031">
            <w:pPr>
              <w:pStyle w:val="TableParagraph"/>
              <w:spacing w:before="2" w:line="131" w:lineRule="exact"/>
              <w:ind w:left="796"/>
              <w:rPr>
                <w:sz w:val="12"/>
              </w:rPr>
            </w:pPr>
            <w:r>
              <w:rPr>
                <w:color w:val="FFFFFF"/>
                <w:sz w:val="12"/>
              </w:rPr>
              <w:t>MAPPATURA PROCESSO</w:t>
            </w:r>
          </w:p>
        </w:tc>
        <w:tc>
          <w:tcPr>
            <w:tcW w:w="3508" w:type="dxa"/>
            <w:gridSpan w:val="3"/>
            <w:shd w:val="clear" w:color="auto" w:fill="FF0000"/>
          </w:tcPr>
          <w:p w:rsidR="00792955" w:rsidRDefault="00527031">
            <w:pPr>
              <w:pStyle w:val="TableParagraph"/>
              <w:spacing w:before="2" w:line="131" w:lineRule="exact"/>
              <w:ind w:left="1319" w:right="1304"/>
              <w:jc w:val="center"/>
              <w:rPr>
                <w:sz w:val="12"/>
              </w:rPr>
            </w:pPr>
            <w:r>
              <w:rPr>
                <w:color w:val="FFFFFF"/>
                <w:sz w:val="12"/>
              </w:rPr>
              <w:t>VALUTAZIONE</w:t>
            </w:r>
          </w:p>
        </w:tc>
        <w:tc>
          <w:tcPr>
            <w:tcW w:w="2812" w:type="dxa"/>
            <w:gridSpan w:val="2"/>
            <w:shd w:val="clear" w:color="auto" w:fill="CCFFCC"/>
          </w:tcPr>
          <w:p w:rsidR="00792955" w:rsidRDefault="00527031">
            <w:pPr>
              <w:pStyle w:val="TableParagraph"/>
              <w:spacing w:before="2" w:line="131" w:lineRule="exact"/>
              <w:ind w:left="1157" w:right="1137"/>
              <w:jc w:val="center"/>
              <w:rPr>
                <w:sz w:val="12"/>
              </w:rPr>
            </w:pPr>
            <w:r>
              <w:rPr>
                <w:sz w:val="12"/>
              </w:rPr>
              <w:t>MISURE</w:t>
            </w:r>
          </w:p>
        </w:tc>
        <w:tc>
          <w:tcPr>
            <w:tcW w:w="1759" w:type="dxa"/>
            <w:vMerge w:val="restart"/>
            <w:shd w:val="clear" w:color="auto" w:fill="D09995"/>
          </w:tcPr>
          <w:p w:rsidR="00792955" w:rsidRDefault="00792955">
            <w:pPr>
              <w:pStyle w:val="TableParagraph"/>
              <w:spacing w:before="7"/>
              <w:rPr>
                <w:rFonts w:ascii="Times New Roman"/>
                <w:sz w:val="20"/>
              </w:rPr>
            </w:pPr>
          </w:p>
          <w:p w:rsidR="00792955" w:rsidRDefault="00527031">
            <w:pPr>
              <w:pStyle w:val="TableParagraph"/>
              <w:ind w:left="289"/>
              <w:rPr>
                <w:sz w:val="12"/>
              </w:rPr>
            </w:pPr>
            <w:r>
              <w:rPr>
                <w:color w:val="FFFFFF"/>
                <w:sz w:val="12"/>
              </w:rPr>
              <w:t>PROGRAMMAZIONE</w:t>
            </w:r>
          </w:p>
        </w:tc>
      </w:tr>
      <w:tr w:rsidR="00792955">
        <w:trPr>
          <w:trHeight w:val="462"/>
        </w:trPr>
        <w:tc>
          <w:tcPr>
            <w:tcW w:w="1027" w:type="dxa"/>
            <w:shd w:val="clear" w:color="auto" w:fill="435F8E"/>
          </w:tcPr>
          <w:p w:rsidR="00792955" w:rsidRDefault="00527031">
            <w:pPr>
              <w:pStyle w:val="TableParagraph"/>
              <w:spacing w:before="12"/>
              <w:ind w:left="203" w:right="191"/>
              <w:jc w:val="center"/>
              <w:rPr>
                <w:sz w:val="12"/>
              </w:rPr>
            </w:pPr>
            <w:r>
              <w:rPr>
                <w:color w:val="FFFFFF"/>
                <w:sz w:val="12"/>
              </w:rPr>
              <w:t>FASE</w:t>
            </w:r>
          </w:p>
          <w:p w:rsidR="00792955" w:rsidRDefault="00527031">
            <w:pPr>
              <w:pStyle w:val="TableParagraph"/>
              <w:spacing w:before="8" w:line="150" w:lineRule="atLeast"/>
              <w:ind w:left="208" w:right="191"/>
              <w:jc w:val="center"/>
              <w:rPr>
                <w:sz w:val="12"/>
              </w:rPr>
            </w:pPr>
            <w:r>
              <w:rPr>
                <w:color w:val="FFFFFF"/>
                <w:sz w:val="12"/>
              </w:rPr>
              <w:t>numero e descrizione</w:t>
            </w:r>
          </w:p>
        </w:tc>
        <w:tc>
          <w:tcPr>
            <w:tcW w:w="1027" w:type="dxa"/>
            <w:shd w:val="clear" w:color="auto" w:fill="435F8E"/>
          </w:tcPr>
          <w:p w:rsidR="00792955" w:rsidRDefault="00527031">
            <w:pPr>
              <w:pStyle w:val="TableParagraph"/>
              <w:spacing w:before="12"/>
              <w:ind w:left="287"/>
              <w:rPr>
                <w:sz w:val="12"/>
              </w:rPr>
            </w:pPr>
            <w:r>
              <w:rPr>
                <w:color w:val="FFFFFF"/>
                <w:sz w:val="12"/>
              </w:rPr>
              <w:t>AZIONE</w:t>
            </w:r>
          </w:p>
          <w:p w:rsidR="00792955" w:rsidRDefault="00527031">
            <w:pPr>
              <w:pStyle w:val="TableParagraph"/>
              <w:spacing w:before="8" w:line="150" w:lineRule="atLeast"/>
              <w:ind w:left="208" w:right="182" w:firstLine="50"/>
              <w:rPr>
                <w:sz w:val="12"/>
              </w:rPr>
            </w:pPr>
            <w:r>
              <w:rPr>
                <w:color w:val="FFFFFF"/>
                <w:sz w:val="12"/>
              </w:rPr>
              <w:t>numero e descrizione</w:t>
            </w:r>
          </w:p>
        </w:tc>
        <w:tc>
          <w:tcPr>
            <w:tcW w:w="1027" w:type="dxa"/>
            <w:shd w:val="clear" w:color="auto" w:fill="435F8E"/>
          </w:tcPr>
          <w:p w:rsidR="00792955" w:rsidRDefault="00792955">
            <w:pPr>
              <w:pStyle w:val="TableParagraph"/>
              <w:spacing w:before="6"/>
              <w:rPr>
                <w:rFonts w:ascii="Times New Roman"/>
                <w:sz w:val="13"/>
              </w:rPr>
            </w:pPr>
          </w:p>
          <w:p w:rsidR="00792955" w:rsidRDefault="00527031">
            <w:pPr>
              <w:pStyle w:val="TableParagraph"/>
              <w:ind w:left="135"/>
              <w:rPr>
                <w:sz w:val="12"/>
              </w:rPr>
            </w:pPr>
            <w:r>
              <w:rPr>
                <w:color w:val="FFFFFF"/>
                <w:sz w:val="12"/>
              </w:rPr>
              <w:t>ESECUTORE</w:t>
            </w:r>
          </w:p>
        </w:tc>
        <w:tc>
          <w:tcPr>
            <w:tcW w:w="1416" w:type="dxa"/>
            <w:shd w:val="clear" w:color="auto" w:fill="FF0000"/>
          </w:tcPr>
          <w:p w:rsidR="00792955" w:rsidRDefault="00527031">
            <w:pPr>
              <w:pStyle w:val="TableParagraph"/>
              <w:spacing w:before="5" w:line="266" w:lineRule="auto"/>
              <w:ind w:left="69" w:right="54"/>
              <w:jc w:val="center"/>
              <w:rPr>
                <w:sz w:val="12"/>
              </w:rPr>
            </w:pPr>
            <w:r>
              <w:rPr>
                <w:color w:val="FFFFFF"/>
                <w:sz w:val="12"/>
              </w:rPr>
              <w:t>DESCRIZIONE COMPORTAMENTO A</w:t>
            </w:r>
          </w:p>
          <w:p w:rsidR="00792955" w:rsidRDefault="00527031">
            <w:pPr>
              <w:pStyle w:val="TableParagraph"/>
              <w:spacing w:line="131" w:lineRule="exact"/>
              <w:ind w:left="69" w:right="57"/>
              <w:jc w:val="center"/>
              <w:rPr>
                <w:sz w:val="12"/>
              </w:rPr>
            </w:pPr>
            <w:r>
              <w:rPr>
                <w:color w:val="FFFFFF"/>
                <w:sz w:val="12"/>
              </w:rPr>
              <w:t>RISCHIO</w:t>
            </w:r>
          </w:p>
        </w:tc>
        <w:tc>
          <w:tcPr>
            <w:tcW w:w="1046" w:type="dxa"/>
            <w:shd w:val="clear" w:color="auto" w:fill="FF0000"/>
          </w:tcPr>
          <w:p w:rsidR="00792955" w:rsidRDefault="00527031">
            <w:pPr>
              <w:pStyle w:val="TableParagraph"/>
              <w:spacing w:before="5" w:line="266" w:lineRule="auto"/>
              <w:ind w:left="275" w:right="142" w:hanging="108"/>
              <w:rPr>
                <w:sz w:val="12"/>
              </w:rPr>
            </w:pPr>
            <w:r>
              <w:rPr>
                <w:color w:val="FFFFFF"/>
                <w:sz w:val="12"/>
              </w:rPr>
              <w:t>CATEGORIA EVENTO</w:t>
            </w:r>
          </w:p>
          <w:p w:rsidR="00792955" w:rsidRDefault="00527031">
            <w:pPr>
              <w:pStyle w:val="TableParagraph"/>
              <w:spacing w:line="131" w:lineRule="exact"/>
              <w:ind w:left="186"/>
              <w:rPr>
                <w:sz w:val="12"/>
              </w:rPr>
            </w:pPr>
            <w:r>
              <w:rPr>
                <w:color w:val="FFFFFF"/>
                <w:sz w:val="12"/>
              </w:rPr>
              <w:t>RISCHIOSO</w:t>
            </w:r>
          </w:p>
        </w:tc>
        <w:tc>
          <w:tcPr>
            <w:tcW w:w="1046" w:type="dxa"/>
            <w:shd w:val="clear" w:color="auto" w:fill="FF0000"/>
          </w:tcPr>
          <w:p w:rsidR="00792955" w:rsidRDefault="00792955">
            <w:pPr>
              <w:pStyle w:val="TableParagraph"/>
              <w:spacing w:before="6"/>
              <w:rPr>
                <w:rFonts w:ascii="Times New Roman"/>
                <w:sz w:val="13"/>
              </w:rPr>
            </w:pPr>
          </w:p>
          <w:p w:rsidR="00792955" w:rsidRDefault="00527031">
            <w:pPr>
              <w:pStyle w:val="TableParagraph"/>
              <w:ind w:left="102"/>
              <w:rPr>
                <w:sz w:val="12"/>
              </w:rPr>
            </w:pPr>
            <w:r>
              <w:rPr>
                <w:color w:val="FFFFFF"/>
                <w:sz w:val="12"/>
              </w:rPr>
              <w:t>VALUTAZIONE</w:t>
            </w:r>
          </w:p>
        </w:tc>
        <w:tc>
          <w:tcPr>
            <w:tcW w:w="1406" w:type="dxa"/>
            <w:tcBorders>
              <w:right w:val="single" w:sz="6" w:space="0" w:color="000000"/>
            </w:tcBorders>
            <w:shd w:val="clear" w:color="auto" w:fill="CCFFCC"/>
          </w:tcPr>
          <w:p w:rsidR="00792955" w:rsidRDefault="00792955">
            <w:pPr>
              <w:pStyle w:val="TableParagraph"/>
              <w:spacing w:before="6"/>
              <w:rPr>
                <w:rFonts w:ascii="Times New Roman"/>
                <w:sz w:val="13"/>
              </w:rPr>
            </w:pPr>
          </w:p>
          <w:p w:rsidR="00792955" w:rsidRDefault="00527031">
            <w:pPr>
              <w:pStyle w:val="TableParagraph"/>
              <w:ind w:left="144"/>
              <w:rPr>
                <w:sz w:val="12"/>
              </w:rPr>
            </w:pPr>
            <w:r>
              <w:rPr>
                <w:sz w:val="12"/>
              </w:rPr>
              <w:t>MISURE GENERALI</w:t>
            </w:r>
          </w:p>
        </w:tc>
        <w:tc>
          <w:tcPr>
            <w:tcW w:w="1406" w:type="dxa"/>
            <w:tcBorders>
              <w:left w:val="single" w:sz="6" w:space="0" w:color="000000"/>
            </w:tcBorders>
            <w:shd w:val="clear" w:color="auto" w:fill="CCFFCC"/>
          </w:tcPr>
          <w:p w:rsidR="00792955" w:rsidRDefault="00792955">
            <w:pPr>
              <w:pStyle w:val="TableParagraph"/>
              <w:spacing w:before="6"/>
              <w:rPr>
                <w:rFonts w:ascii="Times New Roman"/>
                <w:sz w:val="13"/>
              </w:rPr>
            </w:pPr>
          </w:p>
          <w:p w:rsidR="00792955" w:rsidRDefault="00527031">
            <w:pPr>
              <w:pStyle w:val="TableParagraph"/>
              <w:ind w:left="87"/>
              <w:rPr>
                <w:sz w:val="12"/>
              </w:rPr>
            </w:pPr>
            <w:r>
              <w:rPr>
                <w:sz w:val="12"/>
              </w:rPr>
              <w:t>MISURE SPECIFICHE</w:t>
            </w:r>
          </w:p>
        </w:tc>
        <w:tc>
          <w:tcPr>
            <w:tcW w:w="1759" w:type="dxa"/>
            <w:vMerge/>
            <w:tcBorders>
              <w:top w:val="nil"/>
            </w:tcBorders>
            <w:shd w:val="clear" w:color="auto" w:fill="D09995"/>
          </w:tcPr>
          <w:p w:rsidR="00792955" w:rsidRDefault="00792955">
            <w:pPr>
              <w:rPr>
                <w:sz w:val="2"/>
                <w:szCs w:val="2"/>
              </w:rPr>
            </w:pPr>
          </w:p>
        </w:tc>
      </w:tr>
      <w:tr w:rsidR="00792955">
        <w:trPr>
          <w:trHeight w:val="8977"/>
        </w:trPr>
        <w:tc>
          <w:tcPr>
            <w:tcW w:w="1027" w:type="dxa"/>
            <w:shd w:val="clear" w:color="auto" w:fill="E3DFEB"/>
          </w:tcPr>
          <w:p w:rsidR="00792955" w:rsidRDefault="00527031">
            <w:pPr>
              <w:pStyle w:val="TableParagraph"/>
              <w:spacing w:before="4" w:line="264" w:lineRule="auto"/>
              <w:ind w:left="26"/>
              <w:rPr>
                <w:sz w:val="11"/>
              </w:rPr>
            </w:pPr>
            <w:r>
              <w:rPr>
                <w:w w:val="105"/>
                <w:sz w:val="11"/>
              </w:rPr>
              <w:t>Il livello di mappatura conseguito è il livello minimo (LM</w:t>
            </w:r>
          </w:p>
          <w:p w:rsidR="00792955" w:rsidRDefault="00527031">
            <w:pPr>
              <w:pStyle w:val="TableParagraph"/>
              <w:spacing w:before="1" w:line="264" w:lineRule="auto"/>
              <w:ind w:left="26"/>
              <w:rPr>
                <w:sz w:val="11"/>
              </w:rPr>
            </w:pPr>
            <w:r>
              <w:rPr>
                <w:w w:val="105"/>
                <w:sz w:val="11"/>
              </w:rPr>
              <w:t>= mappatura del processo).</w:t>
            </w:r>
          </w:p>
          <w:p w:rsidR="00792955" w:rsidRDefault="00527031">
            <w:pPr>
              <w:pStyle w:val="TableParagraph"/>
              <w:spacing w:line="264" w:lineRule="auto"/>
              <w:ind w:left="26" w:right="1"/>
              <w:rPr>
                <w:sz w:val="11"/>
              </w:rPr>
            </w:pPr>
            <w:r>
              <w:rPr>
                <w:sz w:val="11"/>
              </w:rPr>
              <w:t xml:space="preserve">L'implementazione </w:t>
            </w:r>
            <w:r>
              <w:rPr>
                <w:w w:val="105"/>
                <w:sz w:val="11"/>
              </w:rPr>
              <w:t>di tale livello prevede il passaggio, progressivo, al livello</w:t>
            </w:r>
            <w:r>
              <w:rPr>
                <w:spacing w:val="-16"/>
                <w:w w:val="105"/>
                <w:sz w:val="11"/>
              </w:rPr>
              <w:t xml:space="preserve"> </w:t>
            </w:r>
            <w:r>
              <w:rPr>
                <w:w w:val="105"/>
                <w:sz w:val="11"/>
              </w:rPr>
              <w:t>Standard</w:t>
            </w:r>
            <w:r>
              <w:rPr>
                <w:spacing w:val="-16"/>
                <w:w w:val="105"/>
                <w:sz w:val="11"/>
              </w:rPr>
              <w:t xml:space="preserve"> </w:t>
            </w:r>
            <w:r>
              <w:rPr>
                <w:w w:val="105"/>
                <w:sz w:val="11"/>
              </w:rPr>
              <w:t>(LS</w:t>
            </w:r>
          </w:p>
          <w:p w:rsidR="00792955" w:rsidRDefault="00527031">
            <w:pPr>
              <w:pStyle w:val="TableParagraph"/>
              <w:spacing w:line="264" w:lineRule="auto"/>
              <w:ind w:left="26"/>
              <w:rPr>
                <w:sz w:val="11"/>
              </w:rPr>
            </w:pPr>
            <w:r>
              <w:rPr>
                <w:w w:val="105"/>
                <w:sz w:val="11"/>
              </w:rPr>
              <w:t>= mappatura delle fasi) e a livello avanzato (LA = mappatura fasi e azioni)</w:t>
            </w:r>
          </w:p>
        </w:tc>
        <w:tc>
          <w:tcPr>
            <w:tcW w:w="1027" w:type="dxa"/>
            <w:shd w:val="clear" w:color="auto" w:fill="E3DFEB"/>
          </w:tcPr>
          <w:p w:rsidR="00792955" w:rsidRDefault="00527031">
            <w:pPr>
              <w:pStyle w:val="TableParagraph"/>
              <w:spacing w:before="4" w:line="264" w:lineRule="auto"/>
              <w:ind w:left="26"/>
              <w:rPr>
                <w:sz w:val="11"/>
              </w:rPr>
            </w:pPr>
            <w:r>
              <w:rPr>
                <w:w w:val="105"/>
                <w:sz w:val="11"/>
              </w:rPr>
              <w:t>Il livello di mappatura conseguito è il livello minimo (LM</w:t>
            </w:r>
          </w:p>
          <w:p w:rsidR="00792955" w:rsidRDefault="00527031">
            <w:pPr>
              <w:pStyle w:val="TableParagraph"/>
              <w:spacing w:before="1" w:line="264" w:lineRule="auto"/>
              <w:ind w:left="26"/>
              <w:rPr>
                <w:sz w:val="11"/>
              </w:rPr>
            </w:pPr>
            <w:r>
              <w:rPr>
                <w:w w:val="105"/>
                <w:sz w:val="11"/>
              </w:rPr>
              <w:t>= mappatura del processo).</w:t>
            </w:r>
          </w:p>
          <w:p w:rsidR="00792955" w:rsidRDefault="00527031">
            <w:pPr>
              <w:pStyle w:val="TableParagraph"/>
              <w:spacing w:line="264" w:lineRule="auto"/>
              <w:ind w:left="26" w:right="1"/>
              <w:rPr>
                <w:sz w:val="11"/>
              </w:rPr>
            </w:pPr>
            <w:r>
              <w:rPr>
                <w:sz w:val="11"/>
              </w:rPr>
              <w:t xml:space="preserve">L'implementazione </w:t>
            </w:r>
            <w:r>
              <w:rPr>
                <w:w w:val="105"/>
                <w:sz w:val="11"/>
              </w:rPr>
              <w:t>di tale livello prevede il passaggio, progressivo, al livello</w:t>
            </w:r>
            <w:r>
              <w:rPr>
                <w:spacing w:val="-16"/>
                <w:w w:val="105"/>
                <w:sz w:val="11"/>
              </w:rPr>
              <w:t xml:space="preserve"> </w:t>
            </w:r>
            <w:r>
              <w:rPr>
                <w:w w:val="105"/>
                <w:sz w:val="11"/>
              </w:rPr>
              <w:t>Standard</w:t>
            </w:r>
            <w:r>
              <w:rPr>
                <w:spacing w:val="-16"/>
                <w:w w:val="105"/>
                <w:sz w:val="11"/>
              </w:rPr>
              <w:t xml:space="preserve"> </w:t>
            </w:r>
            <w:r>
              <w:rPr>
                <w:w w:val="105"/>
                <w:sz w:val="11"/>
              </w:rPr>
              <w:t>(LS</w:t>
            </w:r>
          </w:p>
          <w:p w:rsidR="00792955" w:rsidRDefault="00527031">
            <w:pPr>
              <w:pStyle w:val="TableParagraph"/>
              <w:spacing w:line="264" w:lineRule="auto"/>
              <w:ind w:left="26"/>
              <w:rPr>
                <w:sz w:val="11"/>
              </w:rPr>
            </w:pPr>
            <w:r>
              <w:rPr>
                <w:w w:val="105"/>
                <w:sz w:val="11"/>
              </w:rPr>
              <w:t>= mappatura delle fasi) e a livello avanzato (LA = mappatura fasi e azioni)</w:t>
            </w:r>
          </w:p>
        </w:tc>
        <w:tc>
          <w:tcPr>
            <w:tcW w:w="1027" w:type="dxa"/>
            <w:shd w:val="clear" w:color="auto" w:fill="E3DFEB"/>
          </w:tcPr>
          <w:p w:rsidR="00792955" w:rsidRDefault="00527031">
            <w:pPr>
              <w:pStyle w:val="TableParagraph"/>
              <w:spacing w:before="4" w:line="264" w:lineRule="auto"/>
              <w:ind w:left="27"/>
              <w:rPr>
                <w:sz w:val="11"/>
              </w:rPr>
            </w:pPr>
            <w:r>
              <w:rPr>
                <w:w w:val="105"/>
                <w:sz w:val="11"/>
              </w:rPr>
              <w:t>Il livello di mappatura conseguito è il livello minimo (LM</w:t>
            </w:r>
          </w:p>
          <w:p w:rsidR="00792955" w:rsidRDefault="00527031">
            <w:pPr>
              <w:pStyle w:val="TableParagraph"/>
              <w:spacing w:before="1" w:line="264" w:lineRule="auto"/>
              <w:ind w:left="27"/>
              <w:rPr>
                <w:sz w:val="11"/>
              </w:rPr>
            </w:pPr>
            <w:r>
              <w:rPr>
                <w:w w:val="105"/>
                <w:sz w:val="11"/>
              </w:rPr>
              <w:t>= mappatura del processo).</w:t>
            </w:r>
          </w:p>
          <w:p w:rsidR="00792955" w:rsidRDefault="00527031">
            <w:pPr>
              <w:pStyle w:val="TableParagraph"/>
              <w:spacing w:line="264" w:lineRule="auto"/>
              <w:ind w:left="27"/>
              <w:rPr>
                <w:sz w:val="11"/>
              </w:rPr>
            </w:pPr>
            <w:r>
              <w:rPr>
                <w:sz w:val="11"/>
              </w:rPr>
              <w:t xml:space="preserve">L'implementazione </w:t>
            </w:r>
            <w:r>
              <w:rPr>
                <w:w w:val="105"/>
                <w:sz w:val="11"/>
              </w:rPr>
              <w:t>di tale livello prevede il passaggio, progressivo, al livello</w:t>
            </w:r>
            <w:r>
              <w:rPr>
                <w:spacing w:val="-16"/>
                <w:w w:val="105"/>
                <w:sz w:val="11"/>
              </w:rPr>
              <w:t xml:space="preserve"> </w:t>
            </w:r>
            <w:r>
              <w:rPr>
                <w:w w:val="105"/>
                <w:sz w:val="11"/>
              </w:rPr>
              <w:t>Standard</w:t>
            </w:r>
            <w:r>
              <w:rPr>
                <w:spacing w:val="-16"/>
                <w:w w:val="105"/>
                <w:sz w:val="11"/>
              </w:rPr>
              <w:t xml:space="preserve"> </w:t>
            </w:r>
            <w:r>
              <w:rPr>
                <w:w w:val="105"/>
                <w:sz w:val="11"/>
              </w:rPr>
              <w:t>(LS</w:t>
            </w:r>
          </w:p>
          <w:p w:rsidR="00792955" w:rsidRDefault="00527031">
            <w:pPr>
              <w:pStyle w:val="TableParagraph"/>
              <w:spacing w:line="264" w:lineRule="auto"/>
              <w:ind w:left="27"/>
              <w:rPr>
                <w:sz w:val="11"/>
              </w:rPr>
            </w:pPr>
            <w:r>
              <w:rPr>
                <w:w w:val="105"/>
                <w:sz w:val="11"/>
              </w:rPr>
              <w:t>= mappatura delle fasi) e a livello avanzato (LA = mappatura fasi e azioni)</w:t>
            </w:r>
          </w:p>
        </w:tc>
        <w:tc>
          <w:tcPr>
            <w:tcW w:w="1416" w:type="dxa"/>
          </w:tcPr>
          <w:p w:rsidR="00792955" w:rsidRDefault="00527031">
            <w:pPr>
              <w:pStyle w:val="TableParagraph"/>
              <w:numPr>
                <w:ilvl w:val="0"/>
                <w:numId w:val="36"/>
              </w:numPr>
              <w:tabs>
                <w:tab w:val="left" w:pos="97"/>
              </w:tabs>
              <w:spacing w:before="4" w:line="264" w:lineRule="auto"/>
              <w:ind w:right="119" w:firstLine="0"/>
              <w:rPr>
                <w:sz w:val="11"/>
              </w:rPr>
            </w:pPr>
            <w:r>
              <w:rPr>
                <w:w w:val="105"/>
                <w:sz w:val="11"/>
              </w:rPr>
              <w:t>Omettere</w:t>
            </w:r>
            <w:r>
              <w:rPr>
                <w:spacing w:val="-18"/>
                <w:w w:val="105"/>
                <w:sz w:val="11"/>
              </w:rPr>
              <w:t xml:space="preserve"> </w:t>
            </w:r>
            <w:r>
              <w:rPr>
                <w:w w:val="105"/>
                <w:sz w:val="11"/>
              </w:rPr>
              <w:t>di</w:t>
            </w:r>
            <w:r>
              <w:rPr>
                <w:spacing w:val="-18"/>
                <w:w w:val="105"/>
                <w:sz w:val="11"/>
              </w:rPr>
              <w:t xml:space="preserve"> </w:t>
            </w:r>
            <w:r>
              <w:rPr>
                <w:w w:val="105"/>
                <w:sz w:val="11"/>
              </w:rPr>
              <w:t>predisporre fascicoli e/o atti al fine di arrecare un vantaggio o uno svantaggio a un determinato</w:t>
            </w:r>
            <w:r>
              <w:rPr>
                <w:spacing w:val="-13"/>
                <w:w w:val="105"/>
                <w:sz w:val="11"/>
              </w:rPr>
              <w:t xml:space="preserve"> </w:t>
            </w:r>
            <w:r>
              <w:rPr>
                <w:w w:val="105"/>
                <w:sz w:val="11"/>
              </w:rPr>
              <w:t>soggetto</w:t>
            </w:r>
            <w:r>
              <w:rPr>
                <w:spacing w:val="-12"/>
                <w:w w:val="105"/>
                <w:sz w:val="11"/>
              </w:rPr>
              <w:t xml:space="preserve"> </w:t>
            </w:r>
            <w:r>
              <w:rPr>
                <w:w w:val="105"/>
                <w:sz w:val="11"/>
              </w:rPr>
              <w:t>o</w:t>
            </w:r>
            <w:r>
              <w:rPr>
                <w:spacing w:val="-12"/>
                <w:w w:val="105"/>
                <w:sz w:val="11"/>
              </w:rPr>
              <w:t xml:space="preserve"> </w:t>
            </w:r>
            <w:r>
              <w:rPr>
                <w:w w:val="105"/>
                <w:sz w:val="11"/>
              </w:rPr>
              <w:t>a categorie di</w:t>
            </w:r>
            <w:r>
              <w:rPr>
                <w:spacing w:val="-11"/>
                <w:w w:val="105"/>
                <w:sz w:val="11"/>
              </w:rPr>
              <w:t xml:space="preserve"> </w:t>
            </w:r>
            <w:r>
              <w:rPr>
                <w:w w:val="105"/>
                <w:sz w:val="11"/>
              </w:rPr>
              <w:t>soggetti</w:t>
            </w:r>
          </w:p>
          <w:p w:rsidR="00792955" w:rsidRDefault="00527031">
            <w:pPr>
              <w:pStyle w:val="TableParagraph"/>
              <w:numPr>
                <w:ilvl w:val="0"/>
                <w:numId w:val="36"/>
              </w:numPr>
              <w:tabs>
                <w:tab w:val="left" w:pos="97"/>
              </w:tabs>
              <w:spacing w:line="264" w:lineRule="auto"/>
              <w:ind w:right="140" w:firstLine="0"/>
              <w:rPr>
                <w:sz w:val="11"/>
              </w:rPr>
            </w:pPr>
            <w:r>
              <w:rPr>
                <w:w w:val="105"/>
                <w:sz w:val="11"/>
              </w:rPr>
              <w:t>Omettere</w:t>
            </w:r>
            <w:r>
              <w:rPr>
                <w:spacing w:val="-14"/>
                <w:w w:val="105"/>
                <w:sz w:val="11"/>
              </w:rPr>
              <w:t xml:space="preserve"> </w:t>
            </w:r>
            <w:r>
              <w:rPr>
                <w:w w:val="105"/>
                <w:sz w:val="11"/>
              </w:rPr>
              <w:t>di</w:t>
            </w:r>
            <w:r>
              <w:rPr>
                <w:spacing w:val="-14"/>
                <w:w w:val="105"/>
                <w:sz w:val="11"/>
              </w:rPr>
              <w:t xml:space="preserve"> </w:t>
            </w:r>
            <w:r>
              <w:rPr>
                <w:w w:val="105"/>
                <w:sz w:val="11"/>
              </w:rPr>
              <w:t>inserire</w:t>
            </w:r>
            <w:r>
              <w:rPr>
                <w:spacing w:val="-13"/>
                <w:w w:val="105"/>
                <w:sz w:val="11"/>
              </w:rPr>
              <w:t xml:space="preserve"> </w:t>
            </w:r>
            <w:r>
              <w:rPr>
                <w:w w:val="105"/>
                <w:sz w:val="11"/>
              </w:rPr>
              <w:t>nel fascicolo gli elementi rilevanti</w:t>
            </w:r>
            <w:r>
              <w:rPr>
                <w:spacing w:val="-9"/>
                <w:w w:val="105"/>
                <w:sz w:val="11"/>
              </w:rPr>
              <w:t xml:space="preserve"> </w:t>
            </w:r>
            <w:r>
              <w:rPr>
                <w:w w:val="105"/>
                <w:sz w:val="11"/>
              </w:rPr>
              <w:t>venuti</w:t>
            </w:r>
            <w:r>
              <w:rPr>
                <w:spacing w:val="-9"/>
                <w:w w:val="105"/>
                <w:sz w:val="11"/>
              </w:rPr>
              <w:t xml:space="preserve"> </w:t>
            </w:r>
            <w:r>
              <w:rPr>
                <w:w w:val="105"/>
                <w:sz w:val="11"/>
              </w:rPr>
              <w:t>in</w:t>
            </w:r>
            <w:r>
              <w:rPr>
                <w:spacing w:val="-8"/>
                <w:w w:val="105"/>
                <w:sz w:val="11"/>
              </w:rPr>
              <w:t xml:space="preserve"> </w:t>
            </w:r>
            <w:r>
              <w:rPr>
                <w:w w:val="105"/>
                <w:sz w:val="11"/>
              </w:rPr>
              <w:t>rilievo</w:t>
            </w: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spacing w:before="7"/>
              <w:rPr>
                <w:rFonts w:ascii="Times New Roman"/>
                <w:sz w:val="11"/>
              </w:rPr>
            </w:pPr>
          </w:p>
          <w:p w:rsidR="00792955" w:rsidRDefault="00527031">
            <w:pPr>
              <w:pStyle w:val="TableParagraph"/>
              <w:numPr>
                <w:ilvl w:val="0"/>
                <w:numId w:val="36"/>
              </w:numPr>
              <w:tabs>
                <w:tab w:val="left" w:pos="97"/>
              </w:tabs>
              <w:spacing w:line="264" w:lineRule="auto"/>
              <w:ind w:right="49" w:firstLine="0"/>
              <w:rPr>
                <w:sz w:val="11"/>
              </w:rPr>
            </w:pPr>
            <w:r>
              <w:rPr>
                <w:w w:val="105"/>
                <w:sz w:val="11"/>
              </w:rPr>
              <w:t>Omettere di fornire elementi significativi nella predisposizione della bozza</w:t>
            </w:r>
            <w:r>
              <w:rPr>
                <w:spacing w:val="-15"/>
                <w:w w:val="105"/>
                <w:sz w:val="11"/>
              </w:rPr>
              <w:t xml:space="preserve"> </w:t>
            </w:r>
            <w:r>
              <w:rPr>
                <w:w w:val="105"/>
                <w:sz w:val="11"/>
              </w:rPr>
              <w:t>di</w:t>
            </w:r>
            <w:r>
              <w:rPr>
                <w:spacing w:val="-16"/>
                <w:w w:val="105"/>
                <w:sz w:val="11"/>
              </w:rPr>
              <w:t xml:space="preserve"> </w:t>
            </w:r>
            <w:r>
              <w:rPr>
                <w:w w:val="105"/>
                <w:sz w:val="11"/>
              </w:rPr>
              <w:t>mandato</w:t>
            </w:r>
            <w:r>
              <w:rPr>
                <w:spacing w:val="-15"/>
                <w:w w:val="105"/>
                <w:sz w:val="11"/>
              </w:rPr>
              <w:t xml:space="preserve"> </w:t>
            </w:r>
            <w:r>
              <w:rPr>
                <w:w w:val="105"/>
                <w:sz w:val="11"/>
              </w:rPr>
              <w:t>ispettivo</w:t>
            </w:r>
          </w:p>
          <w:p w:rsidR="00792955" w:rsidRDefault="00792955">
            <w:pPr>
              <w:pStyle w:val="TableParagraph"/>
              <w:spacing w:before="8"/>
              <w:rPr>
                <w:rFonts w:ascii="Times New Roman"/>
                <w:sz w:val="11"/>
              </w:rPr>
            </w:pPr>
          </w:p>
          <w:p w:rsidR="00792955" w:rsidRDefault="00527031">
            <w:pPr>
              <w:pStyle w:val="TableParagraph"/>
              <w:numPr>
                <w:ilvl w:val="0"/>
                <w:numId w:val="36"/>
              </w:numPr>
              <w:tabs>
                <w:tab w:val="left" w:pos="97"/>
              </w:tabs>
              <w:spacing w:line="264" w:lineRule="auto"/>
              <w:ind w:right="111" w:firstLine="0"/>
              <w:rPr>
                <w:sz w:val="11"/>
              </w:rPr>
            </w:pPr>
            <w:r>
              <w:rPr>
                <w:w w:val="105"/>
                <w:sz w:val="11"/>
              </w:rPr>
              <w:t>Omettere di effettuare controlli</w:t>
            </w:r>
            <w:r>
              <w:rPr>
                <w:spacing w:val="-14"/>
                <w:w w:val="105"/>
                <w:sz w:val="11"/>
              </w:rPr>
              <w:t xml:space="preserve"> </w:t>
            </w:r>
            <w:r>
              <w:rPr>
                <w:w w:val="105"/>
                <w:sz w:val="11"/>
              </w:rPr>
              <w:t>sull'operato</w:t>
            </w:r>
            <w:r>
              <w:rPr>
                <w:spacing w:val="-14"/>
                <w:w w:val="105"/>
                <w:sz w:val="11"/>
              </w:rPr>
              <w:t xml:space="preserve"> </w:t>
            </w:r>
            <w:r>
              <w:rPr>
                <w:w w:val="105"/>
                <w:sz w:val="11"/>
              </w:rPr>
              <w:t>e</w:t>
            </w:r>
            <w:r>
              <w:rPr>
                <w:spacing w:val="-13"/>
                <w:w w:val="105"/>
                <w:sz w:val="11"/>
              </w:rPr>
              <w:t xml:space="preserve"> </w:t>
            </w:r>
            <w:r>
              <w:rPr>
                <w:w w:val="105"/>
                <w:sz w:val="11"/>
              </w:rPr>
              <w:t>sul rispetto di convenzioni, scopo</w:t>
            </w:r>
            <w:r>
              <w:rPr>
                <w:spacing w:val="-13"/>
                <w:w w:val="105"/>
                <w:sz w:val="11"/>
              </w:rPr>
              <w:t xml:space="preserve"> </w:t>
            </w:r>
            <w:r>
              <w:rPr>
                <w:w w:val="105"/>
                <w:sz w:val="11"/>
              </w:rPr>
              <w:t>sociale,</w:t>
            </w:r>
            <w:r>
              <w:rPr>
                <w:spacing w:val="-13"/>
                <w:w w:val="105"/>
                <w:sz w:val="11"/>
              </w:rPr>
              <w:t xml:space="preserve"> </w:t>
            </w:r>
            <w:r>
              <w:rPr>
                <w:w w:val="105"/>
                <w:sz w:val="11"/>
              </w:rPr>
              <w:t>contratti</w:t>
            </w:r>
            <w:r>
              <w:rPr>
                <w:spacing w:val="-13"/>
                <w:w w:val="105"/>
                <w:sz w:val="11"/>
              </w:rPr>
              <w:t xml:space="preserve"> </w:t>
            </w:r>
            <w:r>
              <w:rPr>
                <w:w w:val="105"/>
                <w:sz w:val="11"/>
              </w:rPr>
              <w:t>di servizio,</w:t>
            </w:r>
            <w:r>
              <w:rPr>
                <w:spacing w:val="-10"/>
                <w:w w:val="105"/>
                <w:sz w:val="11"/>
              </w:rPr>
              <w:t xml:space="preserve"> </w:t>
            </w:r>
            <w:r>
              <w:rPr>
                <w:w w:val="105"/>
                <w:sz w:val="11"/>
              </w:rPr>
              <w:t>carte</w:t>
            </w:r>
            <w:r>
              <w:rPr>
                <w:spacing w:val="-9"/>
                <w:w w:val="105"/>
                <w:sz w:val="11"/>
              </w:rPr>
              <w:t xml:space="preserve"> </w:t>
            </w:r>
            <w:r>
              <w:rPr>
                <w:w w:val="105"/>
                <w:sz w:val="11"/>
              </w:rPr>
              <w:t>di</w:t>
            </w:r>
            <w:r>
              <w:rPr>
                <w:spacing w:val="-11"/>
                <w:w w:val="105"/>
                <w:sz w:val="11"/>
              </w:rPr>
              <w:t xml:space="preserve"> </w:t>
            </w:r>
            <w:r>
              <w:rPr>
                <w:w w:val="105"/>
                <w:sz w:val="11"/>
              </w:rPr>
              <w:t>servizio</w:t>
            </w:r>
          </w:p>
          <w:p w:rsidR="00792955" w:rsidRDefault="00792955">
            <w:pPr>
              <w:pStyle w:val="TableParagraph"/>
              <w:spacing w:before="8"/>
              <w:rPr>
                <w:rFonts w:ascii="Times New Roman"/>
                <w:sz w:val="11"/>
              </w:rPr>
            </w:pPr>
          </w:p>
          <w:p w:rsidR="00792955" w:rsidRDefault="00527031">
            <w:pPr>
              <w:pStyle w:val="TableParagraph"/>
              <w:numPr>
                <w:ilvl w:val="0"/>
                <w:numId w:val="36"/>
              </w:numPr>
              <w:tabs>
                <w:tab w:val="left" w:pos="97"/>
              </w:tabs>
              <w:spacing w:line="264" w:lineRule="auto"/>
              <w:ind w:right="63" w:firstLine="0"/>
              <w:rPr>
                <w:sz w:val="11"/>
              </w:rPr>
            </w:pPr>
            <w:r>
              <w:rPr>
                <w:w w:val="105"/>
                <w:sz w:val="11"/>
              </w:rPr>
              <w:t>Omettere di attivare poteri</w:t>
            </w:r>
            <w:r>
              <w:rPr>
                <w:spacing w:val="-11"/>
                <w:w w:val="105"/>
                <w:sz w:val="11"/>
              </w:rPr>
              <w:t xml:space="preserve"> </w:t>
            </w:r>
            <w:r>
              <w:rPr>
                <w:w w:val="105"/>
                <w:sz w:val="11"/>
              </w:rPr>
              <w:t>di</w:t>
            </w:r>
            <w:r>
              <w:rPr>
                <w:spacing w:val="-10"/>
                <w:w w:val="105"/>
                <w:sz w:val="11"/>
              </w:rPr>
              <w:t xml:space="preserve"> </w:t>
            </w:r>
            <w:r>
              <w:rPr>
                <w:w w:val="105"/>
                <w:sz w:val="11"/>
              </w:rPr>
              <w:t>vigilanza</w:t>
            </w:r>
            <w:r>
              <w:rPr>
                <w:spacing w:val="-10"/>
                <w:w w:val="105"/>
                <w:sz w:val="11"/>
              </w:rPr>
              <w:t xml:space="preserve"> </w:t>
            </w:r>
            <w:r>
              <w:rPr>
                <w:w w:val="105"/>
                <w:sz w:val="11"/>
              </w:rPr>
              <w:t>al</w:t>
            </w:r>
            <w:r>
              <w:rPr>
                <w:spacing w:val="-11"/>
                <w:w w:val="105"/>
                <w:sz w:val="11"/>
              </w:rPr>
              <w:t xml:space="preserve"> </w:t>
            </w:r>
            <w:r>
              <w:rPr>
                <w:w w:val="105"/>
                <w:sz w:val="11"/>
              </w:rPr>
              <w:t>fine</w:t>
            </w:r>
            <w:r>
              <w:rPr>
                <w:spacing w:val="-10"/>
                <w:w w:val="105"/>
                <w:sz w:val="11"/>
              </w:rPr>
              <w:t xml:space="preserve"> </w:t>
            </w:r>
            <w:r>
              <w:rPr>
                <w:w w:val="105"/>
                <w:sz w:val="11"/>
              </w:rPr>
              <w:t>di favorire determinati soggetti</w:t>
            </w: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spacing w:before="9"/>
              <w:rPr>
                <w:rFonts w:ascii="Times New Roman"/>
                <w:sz w:val="11"/>
              </w:rPr>
            </w:pPr>
          </w:p>
          <w:p w:rsidR="00792955" w:rsidRDefault="00527031">
            <w:pPr>
              <w:pStyle w:val="TableParagraph"/>
              <w:numPr>
                <w:ilvl w:val="0"/>
                <w:numId w:val="36"/>
              </w:numPr>
              <w:tabs>
                <w:tab w:val="left" w:pos="97"/>
              </w:tabs>
              <w:spacing w:line="264" w:lineRule="auto"/>
              <w:ind w:right="28" w:firstLine="0"/>
              <w:rPr>
                <w:sz w:val="11"/>
              </w:rPr>
            </w:pPr>
            <w:r>
              <w:rPr>
                <w:w w:val="105"/>
                <w:sz w:val="11"/>
              </w:rPr>
              <w:t>Commettere il reato di concussione: art. 317 c.p.: abusando della qualita' rivestita o dei poteri attribuiti,</w:t>
            </w:r>
            <w:r>
              <w:rPr>
                <w:spacing w:val="-22"/>
                <w:w w:val="105"/>
                <w:sz w:val="11"/>
              </w:rPr>
              <w:t xml:space="preserve"> </w:t>
            </w:r>
            <w:r>
              <w:rPr>
                <w:w w:val="105"/>
                <w:sz w:val="11"/>
              </w:rPr>
              <w:t>costringere</w:t>
            </w:r>
            <w:r>
              <w:rPr>
                <w:spacing w:val="-21"/>
                <w:w w:val="105"/>
                <w:sz w:val="11"/>
              </w:rPr>
              <w:t xml:space="preserve"> </w:t>
            </w:r>
            <w:r>
              <w:rPr>
                <w:w w:val="105"/>
                <w:sz w:val="11"/>
              </w:rPr>
              <w:t>taluno a dare o a promettere indebitamente, a se' o ad un terzo, denaro od altra utilita'</w:t>
            </w:r>
          </w:p>
          <w:p w:rsidR="00792955" w:rsidRDefault="00792955">
            <w:pPr>
              <w:pStyle w:val="TableParagraph"/>
              <w:spacing w:before="3"/>
              <w:rPr>
                <w:rFonts w:ascii="Times New Roman"/>
                <w:sz w:val="11"/>
              </w:rPr>
            </w:pPr>
          </w:p>
          <w:p w:rsidR="00792955" w:rsidRDefault="00527031">
            <w:pPr>
              <w:pStyle w:val="TableParagraph"/>
              <w:numPr>
                <w:ilvl w:val="0"/>
                <w:numId w:val="36"/>
              </w:numPr>
              <w:tabs>
                <w:tab w:val="left" w:pos="97"/>
              </w:tabs>
              <w:spacing w:before="1" w:line="264" w:lineRule="auto"/>
              <w:ind w:right="18" w:firstLine="0"/>
              <w:rPr>
                <w:sz w:val="11"/>
              </w:rPr>
            </w:pPr>
            <w:r>
              <w:rPr>
                <w:w w:val="105"/>
                <w:sz w:val="11"/>
              </w:rPr>
              <w:t>Commettere il reato di abuso d'ufficio: art. 323 c.p.:</w:t>
            </w:r>
            <w:r>
              <w:rPr>
                <w:spacing w:val="-10"/>
                <w:w w:val="105"/>
                <w:sz w:val="11"/>
              </w:rPr>
              <w:t xml:space="preserve"> </w:t>
            </w:r>
            <w:r>
              <w:rPr>
                <w:w w:val="105"/>
                <w:sz w:val="11"/>
              </w:rPr>
              <w:t>in</w:t>
            </w:r>
            <w:r>
              <w:rPr>
                <w:spacing w:val="-10"/>
                <w:w w:val="105"/>
                <w:sz w:val="11"/>
              </w:rPr>
              <w:t xml:space="preserve"> </w:t>
            </w:r>
            <w:r>
              <w:rPr>
                <w:w w:val="105"/>
                <w:sz w:val="11"/>
              </w:rPr>
              <w:t>violazione</w:t>
            </w:r>
            <w:r>
              <w:rPr>
                <w:spacing w:val="-10"/>
                <w:w w:val="105"/>
                <w:sz w:val="11"/>
              </w:rPr>
              <w:t xml:space="preserve"> </w:t>
            </w:r>
            <w:r>
              <w:rPr>
                <w:w w:val="105"/>
                <w:sz w:val="11"/>
              </w:rPr>
              <w:t>di</w:t>
            </w:r>
            <w:r>
              <w:rPr>
                <w:spacing w:val="-11"/>
                <w:w w:val="105"/>
                <w:sz w:val="11"/>
              </w:rPr>
              <w:t xml:space="preserve"> </w:t>
            </w:r>
            <w:r>
              <w:rPr>
                <w:w w:val="105"/>
                <w:sz w:val="11"/>
              </w:rPr>
              <w:t>norme di legge o di regolamento, ovvero omettendo di astenersi</w:t>
            </w:r>
            <w:r>
              <w:rPr>
                <w:spacing w:val="-11"/>
                <w:w w:val="105"/>
                <w:sz w:val="11"/>
              </w:rPr>
              <w:t xml:space="preserve"> </w:t>
            </w:r>
            <w:r>
              <w:rPr>
                <w:w w:val="105"/>
                <w:sz w:val="11"/>
              </w:rPr>
              <w:t>in</w:t>
            </w:r>
            <w:r>
              <w:rPr>
                <w:spacing w:val="-10"/>
                <w:w w:val="105"/>
                <w:sz w:val="11"/>
              </w:rPr>
              <w:t xml:space="preserve"> </w:t>
            </w:r>
            <w:r>
              <w:rPr>
                <w:w w:val="105"/>
                <w:sz w:val="11"/>
              </w:rPr>
              <w:t>presenza</w:t>
            </w:r>
            <w:r>
              <w:rPr>
                <w:spacing w:val="-10"/>
                <w:w w:val="105"/>
                <w:sz w:val="11"/>
              </w:rPr>
              <w:t xml:space="preserve"> </w:t>
            </w:r>
            <w:r>
              <w:rPr>
                <w:w w:val="105"/>
                <w:sz w:val="11"/>
              </w:rPr>
              <w:t>di</w:t>
            </w:r>
            <w:r>
              <w:rPr>
                <w:spacing w:val="-11"/>
                <w:w w:val="105"/>
                <w:sz w:val="11"/>
              </w:rPr>
              <w:t xml:space="preserve"> </w:t>
            </w:r>
            <w:r>
              <w:rPr>
                <w:w w:val="105"/>
                <w:sz w:val="11"/>
              </w:rPr>
              <w:t>un interesse proprio o di un prossimo</w:t>
            </w:r>
            <w:r>
              <w:rPr>
                <w:spacing w:val="-13"/>
                <w:w w:val="105"/>
                <w:sz w:val="11"/>
              </w:rPr>
              <w:t xml:space="preserve"> </w:t>
            </w:r>
            <w:r>
              <w:rPr>
                <w:w w:val="105"/>
                <w:sz w:val="11"/>
              </w:rPr>
              <w:t>congiunto</w:t>
            </w:r>
            <w:r>
              <w:rPr>
                <w:spacing w:val="-13"/>
                <w:w w:val="105"/>
                <w:sz w:val="11"/>
              </w:rPr>
              <w:t xml:space="preserve"> </w:t>
            </w:r>
            <w:r>
              <w:rPr>
                <w:w w:val="105"/>
                <w:sz w:val="11"/>
              </w:rPr>
              <w:t>o</w:t>
            </w:r>
            <w:r>
              <w:rPr>
                <w:spacing w:val="-12"/>
                <w:w w:val="105"/>
                <w:sz w:val="11"/>
              </w:rPr>
              <w:t xml:space="preserve"> </w:t>
            </w:r>
            <w:r>
              <w:rPr>
                <w:w w:val="105"/>
                <w:sz w:val="11"/>
              </w:rPr>
              <w:t xml:space="preserve">negli altri casi prescritti, </w:t>
            </w:r>
            <w:r>
              <w:rPr>
                <w:sz w:val="11"/>
              </w:rPr>
              <w:t xml:space="preserve">intenzionalmente procurare </w:t>
            </w:r>
            <w:r>
              <w:rPr>
                <w:w w:val="105"/>
                <w:sz w:val="11"/>
              </w:rPr>
              <w:t>a se' o ad altri un ingiusto vantaggio patrimoniale ovvero arrecare ad altri un danno</w:t>
            </w:r>
            <w:r>
              <w:rPr>
                <w:spacing w:val="-3"/>
                <w:w w:val="105"/>
                <w:sz w:val="11"/>
              </w:rPr>
              <w:t xml:space="preserve"> </w:t>
            </w:r>
            <w:r>
              <w:rPr>
                <w:w w:val="105"/>
                <w:sz w:val="11"/>
              </w:rPr>
              <w:t>ingiusto</w:t>
            </w:r>
          </w:p>
          <w:p w:rsidR="00792955" w:rsidRDefault="00792955">
            <w:pPr>
              <w:pStyle w:val="TableParagraph"/>
              <w:rPr>
                <w:rFonts w:ascii="Times New Roman"/>
                <w:sz w:val="12"/>
              </w:rPr>
            </w:pPr>
          </w:p>
          <w:p w:rsidR="00792955" w:rsidRDefault="00792955">
            <w:pPr>
              <w:pStyle w:val="TableParagraph"/>
              <w:spacing w:before="7"/>
              <w:rPr>
                <w:rFonts w:ascii="Times New Roman"/>
                <w:sz w:val="9"/>
              </w:rPr>
            </w:pPr>
          </w:p>
          <w:p w:rsidR="00792955" w:rsidRDefault="00527031">
            <w:pPr>
              <w:pStyle w:val="TableParagraph"/>
              <w:numPr>
                <w:ilvl w:val="0"/>
                <w:numId w:val="36"/>
              </w:numPr>
              <w:tabs>
                <w:tab w:val="left" w:pos="97"/>
              </w:tabs>
              <w:spacing w:before="1" w:line="140" w:lineRule="atLeast"/>
              <w:ind w:right="31" w:firstLine="0"/>
              <w:rPr>
                <w:sz w:val="11"/>
              </w:rPr>
            </w:pPr>
            <w:r>
              <w:rPr>
                <w:w w:val="105"/>
                <w:sz w:val="11"/>
              </w:rPr>
              <w:t>Alterare</w:t>
            </w:r>
            <w:r>
              <w:rPr>
                <w:spacing w:val="-13"/>
                <w:w w:val="105"/>
                <w:sz w:val="11"/>
              </w:rPr>
              <w:t xml:space="preserve"> </w:t>
            </w:r>
            <w:r>
              <w:rPr>
                <w:w w:val="105"/>
                <w:sz w:val="11"/>
              </w:rPr>
              <w:t>i</w:t>
            </w:r>
            <w:r>
              <w:rPr>
                <w:spacing w:val="-12"/>
                <w:w w:val="105"/>
                <w:sz w:val="11"/>
              </w:rPr>
              <w:t xml:space="preserve"> </w:t>
            </w:r>
            <w:r>
              <w:rPr>
                <w:w w:val="105"/>
                <w:sz w:val="11"/>
              </w:rPr>
              <w:t>risultati</w:t>
            </w:r>
            <w:r>
              <w:rPr>
                <w:spacing w:val="-13"/>
                <w:w w:val="105"/>
                <w:sz w:val="11"/>
              </w:rPr>
              <w:t xml:space="preserve"> </w:t>
            </w:r>
            <w:r>
              <w:rPr>
                <w:w w:val="105"/>
                <w:sz w:val="11"/>
              </w:rPr>
              <w:t>finali</w:t>
            </w:r>
            <w:r>
              <w:rPr>
                <w:spacing w:val="-13"/>
                <w:w w:val="105"/>
                <w:sz w:val="11"/>
              </w:rPr>
              <w:t xml:space="preserve"> </w:t>
            </w:r>
            <w:r>
              <w:rPr>
                <w:w w:val="105"/>
                <w:sz w:val="11"/>
              </w:rPr>
              <w:t>del controllo, ossia eliminare alcuni soggetti dall'elenco finale dei casi di inadempienza</w:t>
            </w:r>
          </w:p>
        </w:tc>
        <w:tc>
          <w:tcPr>
            <w:tcW w:w="1046" w:type="dxa"/>
          </w:tcPr>
          <w:p w:rsidR="00792955" w:rsidRDefault="00527031">
            <w:pPr>
              <w:pStyle w:val="TableParagraph"/>
              <w:numPr>
                <w:ilvl w:val="0"/>
                <w:numId w:val="35"/>
              </w:numPr>
              <w:tabs>
                <w:tab w:val="left" w:pos="98"/>
              </w:tabs>
              <w:spacing w:before="4" w:line="264" w:lineRule="auto"/>
              <w:ind w:right="278" w:firstLine="0"/>
              <w:rPr>
                <w:sz w:val="11"/>
              </w:rPr>
            </w:pPr>
            <w:r>
              <w:rPr>
                <w:w w:val="105"/>
                <w:sz w:val="11"/>
              </w:rPr>
              <w:t>Accordi con soggetti</w:t>
            </w:r>
            <w:r>
              <w:rPr>
                <w:spacing w:val="-19"/>
                <w:w w:val="105"/>
                <w:sz w:val="11"/>
              </w:rPr>
              <w:t xml:space="preserve"> </w:t>
            </w:r>
            <w:r>
              <w:rPr>
                <w:w w:val="105"/>
                <w:sz w:val="11"/>
              </w:rPr>
              <w:t>privati</w:t>
            </w: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spacing w:before="1"/>
              <w:rPr>
                <w:rFonts w:ascii="Times New Roman"/>
                <w:sz w:val="12"/>
              </w:rPr>
            </w:pPr>
          </w:p>
          <w:p w:rsidR="00792955" w:rsidRDefault="00527031">
            <w:pPr>
              <w:pStyle w:val="TableParagraph"/>
              <w:ind w:left="27"/>
              <w:rPr>
                <w:sz w:val="11"/>
              </w:rPr>
            </w:pPr>
            <w:r>
              <w:rPr>
                <w:w w:val="102"/>
                <w:sz w:val="11"/>
              </w:rPr>
              <w:t>-</w:t>
            </w:r>
          </w:p>
          <w:p w:rsidR="00792955" w:rsidRDefault="00527031">
            <w:pPr>
              <w:pStyle w:val="TableParagraph"/>
              <w:spacing w:before="13" w:line="264" w:lineRule="auto"/>
              <w:ind w:left="27" w:right="22"/>
              <w:rPr>
                <w:sz w:val="11"/>
              </w:rPr>
            </w:pPr>
            <w:r>
              <w:rPr>
                <w:sz w:val="11"/>
              </w:rPr>
              <w:t xml:space="preserve">Alterazione/manipol </w:t>
            </w:r>
            <w:r>
              <w:rPr>
                <w:w w:val="105"/>
                <w:sz w:val="11"/>
              </w:rPr>
              <w:t>azione/utilizzo improprio di informazioni e documentazione</w:t>
            </w:r>
          </w:p>
          <w:p w:rsidR="00792955" w:rsidRDefault="00527031">
            <w:pPr>
              <w:pStyle w:val="TableParagraph"/>
              <w:numPr>
                <w:ilvl w:val="0"/>
                <w:numId w:val="35"/>
              </w:numPr>
              <w:tabs>
                <w:tab w:val="left" w:pos="98"/>
              </w:tabs>
              <w:spacing w:line="264" w:lineRule="auto"/>
              <w:ind w:right="16" w:firstLine="0"/>
              <w:rPr>
                <w:sz w:val="11"/>
              </w:rPr>
            </w:pPr>
            <w:r>
              <w:rPr>
                <w:w w:val="105"/>
                <w:sz w:val="11"/>
              </w:rPr>
              <w:t>Condizionamento dell'attivita' per interessi</w:t>
            </w:r>
            <w:r>
              <w:rPr>
                <w:spacing w:val="-19"/>
                <w:w w:val="105"/>
                <w:sz w:val="11"/>
              </w:rPr>
              <w:t xml:space="preserve"> </w:t>
            </w:r>
            <w:r>
              <w:rPr>
                <w:w w:val="105"/>
                <w:sz w:val="11"/>
              </w:rPr>
              <w:t>particolari, di</w:t>
            </w:r>
            <w:r>
              <w:rPr>
                <w:spacing w:val="-11"/>
                <w:w w:val="105"/>
                <w:sz w:val="11"/>
              </w:rPr>
              <w:t xml:space="preserve"> </w:t>
            </w:r>
            <w:r>
              <w:rPr>
                <w:w w:val="105"/>
                <w:sz w:val="11"/>
              </w:rPr>
              <w:t>singoli</w:t>
            </w:r>
            <w:r>
              <w:rPr>
                <w:spacing w:val="-10"/>
                <w:w w:val="105"/>
                <w:sz w:val="11"/>
              </w:rPr>
              <w:t xml:space="preserve"> </w:t>
            </w:r>
            <w:r>
              <w:rPr>
                <w:w w:val="105"/>
                <w:sz w:val="11"/>
              </w:rPr>
              <w:t>o</w:t>
            </w:r>
            <w:r>
              <w:rPr>
                <w:spacing w:val="-9"/>
                <w:w w:val="105"/>
                <w:sz w:val="11"/>
              </w:rPr>
              <w:t xml:space="preserve"> </w:t>
            </w:r>
            <w:r>
              <w:rPr>
                <w:w w:val="105"/>
                <w:sz w:val="11"/>
              </w:rPr>
              <w:t>di</w:t>
            </w:r>
            <w:r>
              <w:rPr>
                <w:spacing w:val="-10"/>
                <w:w w:val="105"/>
                <w:sz w:val="11"/>
              </w:rPr>
              <w:t xml:space="preserve"> </w:t>
            </w:r>
            <w:r>
              <w:rPr>
                <w:w w:val="105"/>
                <w:sz w:val="11"/>
              </w:rPr>
              <w:t>gruppi</w:t>
            </w:r>
          </w:p>
          <w:p w:rsidR="00792955" w:rsidRDefault="00792955">
            <w:pPr>
              <w:pStyle w:val="TableParagraph"/>
              <w:spacing w:before="3"/>
              <w:rPr>
                <w:rFonts w:ascii="Times New Roman"/>
                <w:sz w:val="11"/>
              </w:rPr>
            </w:pPr>
          </w:p>
          <w:p w:rsidR="00792955" w:rsidRDefault="00527031">
            <w:pPr>
              <w:pStyle w:val="TableParagraph"/>
              <w:numPr>
                <w:ilvl w:val="0"/>
                <w:numId w:val="35"/>
              </w:numPr>
              <w:tabs>
                <w:tab w:val="left" w:pos="98"/>
              </w:tabs>
              <w:spacing w:line="264" w:lineRule="auto"/>
              <w:ind w:right="407" w:firstLine="0"/>
              <w:rPr>
                <w:sz w:val="11"/>
              </w:rPr>
            </w:pPr>
            <w:r>
              <w:rPr>
                <w:w w:val="105"/>
                <w:sz w:val="11"/>
              </w:rPr>
              <w:t>Conflitto</w:t>
            </w:r>
            <w:r>
              <w:rPr>
                <w:spacing w:val="-13"/>
                <w:w w:val="105"/>
                <w:sz w:val="11"/>
              </w:rPr>
              <w:t xml:space="preserve"> </w:t>
            </w:r>
            <w:r>
              <w:rPr>
                <w:spacing w:val="-7"/>
                <w:w w:val="105"/>
                <w:sz w:val="11"/>
              </w:rPr>
              <w:t xml:space="preserve">di </w:t>
            </w:r>
            <w:r>
              <w:rPr>
                <w:w w:val="105"/>
                <w:sz w:val="11"/>
              </w:rPr>
              <w:t>interessi</w:t>
            </w: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527031">
            <w:pPr>
              <w:pStyle w:val="TableParagraph"/>
              <w:numPr>
                <w:ilvl w:val="0"/>
                <w:numId w:val="35"/>
              </w:numPr>
              <w:tabs>
                <w:tab w:val="left" w:pos="98"/>
              </w:tabs>
              <w:spacing w:line="264" w:lineRule="auto"/>
              <w:ind w:right="91" w:firstLine="0"/>
              <w:rPr>
                <w:sz w:val="11"/>
              </w:rPr>
            </w:pPr>
            <w:r>
              <w:rPr>
                <w:w w:val="105"/>
                <w:sz w:val="11"/>
              </w:rPr>
              <w:t>Mancato</w:t>
            </w:r>
            <w:r>
              <w:rPr>
                <w:spacing w:val="-17"/>
                <w:w w:val="105"/>
                <w:sz w:val="11"/>
              </w:rPr>
              <w:t xml:space="preserve"> </w:t>
            </w:r>
            <w:r>
              <w:rPr>
                <w:w w:val="105"/>
                <w:sz w:val="11"/>
              </w:rPr>
              <w:t xml:space="preserve">rispetto principio di separazione tra indirizzo politico- amministrativo e gestione, con </w:t>
            </w:r>
            <w:r>
              <w:rPr>
                <w:sz w:val="11"/>
              </w:rPr>
              <w:t xml:space="preserve">indebita ingerenza </w:t>
            </w:r>
            <w:r>
              <w:rPr>
                <w:w w:val="105"/>
                <w:sz w:val="11"/>
              </w:rPr>
              <w:t>dell'organo di indirizzo politico nell'attivita' gestionale</w:t>
            </w:r>
          </w:p>
          <w:p w:rsidR="00792955" w:rsidRDefault="00527031">
            <w:pPr>
              <w:pStyle w:val="TableParagraph"/>
              <w:numPr>
                <w:ilvl w:val="0"/>
                <w:numId w:val="35"/>
              </w:numPr>
              <w:tabs>
                <w:tab w:val="left" w:pos="98"/>
              </w:tabs>
              <w:spacing w:line="116" w:lineRule="exact"/>
              <w:ind w:left="97" w:hanging="71"/>
              <w:rPr>
                <w:sz w:val="11"/>
              </w:rPr>
            </w:pPr>
            <w:r>
              <w:rPr>
                <w:w w:val="105"/>
                <w:sz w:val="11"/>
              </w:rPr>
              <w:t>Uso improprio</w:t>
            </w:r>
            <w:r>
              <w:rPr>
                <w:spacing w:val="-11"/>
                <w:w w:val="105"/>
                <w:sz w:val="11"/>
              </w:rPr>
              <w:t xml:space="preserve"> </w:t>
            </w:r>
            <w:r>
              <w:rPr>
                <w:w w:val="105"/>
                <w:sz w:val="11"/>
              </w:rPr>
              <w:t>o</w:t>
            </w:r>
          </w:p>
          <w:p w:rsidR="00792955" w:rsidRDefault="00527031">
            <w:pPr>
              <w:pStyle w:val="TableParagraph"/>
              <w:spacing w:before="13" w:line="264" w:lineRule="auto"/>
              <w:ind w:left="27" w:right="271"/>
              <w:rPr>
                <w:sz w:val="11"/>
              </w:rPr>
            </w:pPr>
            <w:r>
              <w:rPr>
                <w:w w:val="105"/>
                <w:sz w:val="11"/>
              </w:rPr>
              <w:t xml:space="preserve">distorto della </w:t>
            </w:r>
            <w:r>
              <w:rPr>
                <w:sz w:val="11"/>
              </w:rPr>
              <w:t>discrezionalita'</w:t>
            </w:r>
          </w:p>
        </w:tc>
        <w:tc>
          <w:tcPr>
            <w:tcW w:w="1046" w:type="dxa"/>
          </w:tcPr>
          <w:p w:rsidR="00792955" w:rsidRDefault="00527031">
            <w:pPr>
              <w:pStyle w:val="TableParagraph"/>
              <w:spacing w:before="9"/>
              <w:ind w:left="28"/>
              <w:rPr>
                <w:sz w:val="11"/>
              </w:rPr>
            </w:pPr>
            <w:r>
              <w:rPr>
                <w:b/>
                <w:w w:val="105"/>
                <w:sz w:val="11"/>
              </w:rPr>
              <w:t xml:space="preserve">Impatto: </w:t>
            </w:r>
            <w:r>
              <w:rPr>
                <w:w w:val="105"/>
                <w:sz w:val="11"/>
              </w:rPr>
              <w:t>Alto</w:t>
            </w: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spacing w:before="3"/>
              <w:rPr>
                <w:rFonts w:ascii="Times New Roman"/>
                <w:sz w:val="13"/>
              </w:rPr>
            </w:pPr>
          </w:p>
          <w:p w:rsidR="00792955" w:rsidRDefault="00527031">
            <w:pPr>
              <w:pStyle w:val="TableParagraph"/>
              <w:ind w:left="28"/>
              <w:rPr>
                <w:sz w:val="11"/>
              </w:rPr>
            </w:pPr>
            <w:r>
              <w:rPr>
                <w:b/>
                <w:w w:val="105"/>
                <w:sz w:val="11"/>
              </w:rPr>
              <w:t xml:space="preserve">Probabilità: </w:t>
            </w:r>
            <w:r>
              <w:rPr>
                <w:w w:val="105"/>
                <w:sz w:val="11"/>
              </w:rPr>
              <w:t>Alto</w:t>
            </w: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spacing w:before="2"/>
              <w:rPr>
                <w:rFonts w:ascii="Times New Roman"/>
                <w:sz w:val="13"/>
              </w:rPr>
            </w:pPr>
          </w:p>
          <w:p w:rsidR="00792955" w:rsidRDefault="00527031">
            <w:pPr>
              <w:pStyle w:val="TableParagraph"/>
              <w:ind w:left="28"/>
              <w:rPr>
                <w:sz w:val="11"/>
              </w:rPr>
            </w:pPr>
            <w:r>
              <w:rPr>
                <w:b/>
                <w:w w:val="105"/>
                <w:sz w:val="11"/>
              </w:rPr>
              <w:t xml:space="preserve">Risultato: </w:t>
            </w:r>
            <w:r>
              <w:rPr>
                <w:w w:val="105"/>
                <w:sz w:val="11"/>
              </w:rPr>
              <w:t>Alto</w:t>
            </w:r>
          </w:p>
        </w:tc>
        <w:tc>
          <w:tcPr>
            <w:tcW w:w="1406" w:type="dxa"/>
            <w:tcBorders>
              <w:right w:val="single" w:sz="6" w:space="0" w:color="000000"/>
            </w:tcBorders>
          </w:tcPr>
          <w:p w:rsidR="00792955" w:rsidRDefault="00527031">
            <w:pPr>
              <w:pStyle w:val="TableParagraph"/>
              <w:spacing w:before="4" w:line="264" w:lineRule="auto"/>
              <w:ind w:left="28" w:right="-1"/>
              <w:rPr>
                <w:sz w:val="11"/>
              </w:rPr>
            </w:pPr>
            <w:r>
              <w:rPr>
                <w:w w:val="105"/>
                <w:sz w:val="11"/>
              </w:rPr>
              <w:t>- Tutte le misure obbligatorie, previste dalla Legge 190/2012, dal PNA 2013 e annualita' successive nonche' da altre fonti normative cogenti,</w:t>
            </w:r>
            <w:r>
              <w:rPr>
                <w:spacing w:val="-22"/>
                <w:w w:val="105"/>
                <w:sz w:val="11"/>
              </w:rPr>
              <w:t xml:space="preserve"> </w:t>
            </w:r>
            <w:r>
              <w:rPr>
                <w:w w:val="105"/>
                <w:sz w:val="11"/>
              </w:rPr>
              <w:t>purche'</w:t>
            </w:r>
            <w:r>
              <w:rPr>
                <w:spacing w:val="-22"/>
                <w:w w:val="105"/>
                <w:sz w:val="11"/>
              </w:rPr>
              <w:t xml:space="preserve"> </w:t>
            </w:r>
            <w:r>
              <w:rPr>
                <w:w w:val="105"/>
                <w:sz w:val="11"/>
              </w:rPr>
              <w:t>compatibili con l'attivita' in</w:t>
            </w:r>
            <w:r>
              <w:rPr>
                <w:spacing w:val="-14"/>
                <w:w w:val="105"/>
                <w:sz w:val="11"/>
              </w:rPr>
              <w:t xml:space="preserve"> </w:t>
            </w:r>
            <w:r>
              <w:rPr>
                <w:w w:val="105"/>
                <w:sz w:val="11"/>
              </w:rPr>
              <w:t>esame</w:t>
            </w:r>
          </w:p>
        </w:tc>
        <w:tc>
          <w:tcPr>
            <w:tcW w:w="1406" w:type="dxa"/>
            <w:tcBorders>
              <w:left w:val="single" w:sz="6" w:space="0" w:color="000000"/>
            </w:tcBorders>
          </w:tcPr>
          <w:p w:rsidR="00792955" w:rsidRDefault="00527031">
            <w:pPr>
              <w:pStyle w:val="TableParagraph"/>
              <w:numPr>
                <w:ilvl w:val="0"/>
                <w:numId w:val="34"/>
              </w:numPr>
              <w:tabs>
                <w:tab w:val="left" w:pos="98"/>
              </w:tabs>
              <w:spacing w:before="4" w:line="264" w:lineRule="auto"/>
              <w:ind w:right="38" w:firstLine="0"/>
              <w:rPr>
                <w:sz w:val="11"/>
              </w:rPr>
            </w:pPr>
            <w:r>
              <w:rPr>
                <w:w w:val="105"/>
                <w:sz w:val="11"/>
              </w:rPr>
              <w:t>Iniziative di automatizzazione dei processi</w:t>
            </w:r>
            <w:r>
              <w:rPr>
                <w:spacing w:val="-11"/>
                <w:w w:val="105"/>
                <w:sz w:val="11"/>
              </w:rPr>
              <w:t xml:space="preserve"> </w:t>
            </w:r>
            <w:r>
              <w:rPr>
                <w:w w:val="105"/>
                <w:sz w:val="11"/>
              </w:rPr>
              <w:t>per</w:t>
            </w:r>
            <w:r>
              <w:rPr>
                <w:spacing w:val="-9"/>
                <w:w w:val="105"/>
                <w:sz w:val="11"/>
              </w:rPr>
              <w:t xml:space="preserve"> </w:t>
            </w:r>
            <w:r>
              <w:rPr>
                <w:w w:val="105"/>
                <w:sz w:val="11"/>
              </w:rPr>
              <w:t>ridurre</w:t>
            </w:r>
            <w:r>
              <w:rPr>
                <w:spacing w:val="-10"/>
                <w:w w:val="105"/>
                <w:sz w:val="11"/>
              </w:rPr>
              <w:t xml:space="preserve"> </w:t>
            </w:r>
            <w:r>
              <w:rPr>
                <w:w w:val="105"/>
                <w:sz w:val="11"/>
              </w:rPr>
              <w:t>i</w:t>
            </w:r>
            <w:r>
              <w:rPr>
                <w:spacing w:val="-11"/>
                <w:w w:val="105"/>
                <w:sz w:val="11"/>
              </w:rPr>
              <w:t xml:space="preserve"> </w:t>
            </w:r>
            <w:r>
              <w:rPr>
                <w:w w:val="105"/>
                <w:sz w:val="11"/>
              </w:rPr>
              <w:t>rischi di</w:t>
            </w:r>
            <w:r>
              <w:rPr>
                <w:spacing w:val="-4"/>
                <w:w w:val="105"/>
                <w:sz w:val="11"/>
              </w:rPr>
              <w:t xml:space="preserve"> </w:t>
            </w:r>
            <w:r>
              <w:rPr>
                <w:w w:val="105"/>
                <w:sz w:val="11"/>
              </w:rPr>
              <w:t>corruzione</w:t>
            </w:r>
          </w:p>
          <w:p w:rsidR="00792955" w:rsidRDefault="00792955">
            <w:pPr>
              <w:pStyle w:val="TableParagraph"/>
              <w:rPr>
                <w:rFonts w:ascii="Times New Roman"/>
                <w:sz w:val="12"/>
              </w:rPr>
            </w:pPr>
          </w:p>
          <w:p w:rsidR="00792955" w:rsidRDefault="00792955">
            <w:pPr>
              <w:pStyle w:val="TableParagraph"/>
              <w:spacing w:before="10"/>
              <w:rPr>
                <w:rFonts w:ascii="Times New Roman"/>
                <w:sz w:val="11"/>
              </w:rPr>
            </w:pPr>
          </w:p>
          <w:p w:rsidR="00792955" w:rsidRDefault="00527031">
            <w:pPr>
              <w:pStyle w:val="TableParagraph"/>
              <w:numPr>
                <w:ilvl w:val="0"/>
                <w:numId w:val="34"/>
              </w:numPr>
              <w:tabs>
                <w:tab w:val="left" w:pos="98"/>
              </w:tabs>
              <w:spacing w:line="264" w:lineRule="auto"/>
              <w:ind w:right="10" w:firstLine="0"/>
              <w:rPr>
                <w:sz w:val="11"/>
              </w:rPr>
            </w:pPr>
            <w:r>
              <w:rPr>
                <w:w w:val="105"/>
                <w:sz w:val="11"/>
              </w:rPr>
              <w:t xml:space="preserve">Automatizzare e </w:t>
            </w:r>
            <w:r>
              <w:rPr>
                <w:sz w:val="11"/>
              </w:rPr>
              <w:t xml:space="preserve">digitalizzare la generazione </w:t>
            </w:r>
            <w:r>
              <w:rPr>
                <w:w w:val="105"/>
                <w:sz w:val="11"/>
              </w:rPr>
              <w:t>dei report necessari ai controlli</w:t>
            </w:r>
          </w:p>
        </w:tc>
        <w:tc>
          <w:tcPr>
            <w:tcW w:w="1759" w:type="dxa"/>
          </w:tcPr>
          <w:p w:rsidR="00792955" w:rsidRDefault="00527031">
            <w:pPr>
              <w:pStyle w:val="TableParagraph"/>
              <w:spacing w:before="9" w:line="264" w:lineRule="auto"/>
              <w:ind w:left="30" w:right="-16"/>
              <w:rPr>
                <w:sz w:val="11"/>
              </w:rPr>
            </w:pPr>
            <w:r>
              <w:rPr>
                <w:b/>
                <w:w w:val="105"/>
                <w:sz w:val="11"/>
              </w:rPr>
              <w:t xml:space="preserve">Stato di attuazione: </w:t>
            </w:r>
            <w:r>
              <w:rPr>
                <w:w w:val="105"/>
                <w:sz w:val="11"/>
              </w:rPr>
              <w:t>Misure in parte attuate e in parte da attuare</w:t>
            </w: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spacing w:before="1"/>
              <w:rPr>
                <w:rFonts w:ascii="Times New Roman"/>
                <w:sz w:val="12"/>
              </w:rPr>
            </w:pPr>
          </w:p>
          <w:p w:rsidR="00792955" w:rsidRDefault="00527031">
            <w:pPr>
              <w:pStyle w:val="TableParagraph"/>
              <w:ind w:left="30"/>
              <w:rPr>
                <w:b/>
                <w:sz w:val="11"/>
              </w:rPr>
            </w:pPr>
            <w:r>
              <w:rPr>
                <w:b/>
                <w:w w:val="105"/>
                <w:sz w:val="11"/>
              </w:rPr>
              <w:t>Fasi e tempi di attuazione:</w:t>
            </w:r>
          </w:p>
          <w:p w:rsidR="00792955" w:rsidRDefault="00DD0897">
            <w:pPr>
              <w:pStyle w:val="TableParagraph"/>
              <w:spacing w:before="12"/>
              <w:ind w:left="30"/>
              <w:rPr>
                <w:sz w:val="11"/>
              </w:rPr>
            </w:pPr>
            <w:r>
              <w:rPr>
                <w:w w:val="105"/>
                <w:sz w:val="11"/>
              </w:rPr>
              <w:t>2021</w:t>
            </w: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spacing w:before="1"/>
              <w:rPr>
                <w:rFonts w:ascii="Times New Roman"/>
                <w:sz w:val="13"/>
              </w:rPr>
            </w:pPr>
          </w:p>
          <w:p w:rsidR="00792955" w:rsidRDefault="00527031">
            <w:pPr>
              <w:pStyle w:val="TableParagraph"/>
              <w:spacing w:before="1"/>
              <w:ind w:left="30"/>
              <w:rPr>
                <w:b/>
                <w:sz w:val="11"/>
              </w:rPr>
            </w:pPr>
            <w:r>
              <w:rPr>
                <w:b/>
                <w:w w:val="105"/>
                <w:sz w:val="11"/>
              </w:rPr>
              <w:t>Indicatori di attuazione:</w:t>
            </w:r>
          </w:p>
          <w:p w:rsidR="00792955" w:rsidRDefault="00527031">
            <w:pPr>
              <w:pStyle w:val="TableParagraph"/>
              <w:spacing w:before="12"/>
              <w:ind w:left="30"/>
              <w:rPr>
                <w:sz w:val="11"/>
              </w:rPr>
            </w:pPr>
            <w:r>
              <w:rPr>
                <w:w w:val="105"/>
                <w:sz w:val="11"/>
              </w:rPr>
              <w:t>Esistenza (SI/NO) di report</w:t>
            </w: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rPr>
                <w:rFonts w:ascii="Times New Roman"/>
                <w:sz w:val="13"/>
              </w:rPr>
            </w:pPr>
          </w:p>
          <w:p w:rsidR="00792955" w:rsidRDefault="00527031">
            <w:pPr>
              <w:pStyle w:val="TableParagraph"/>
              <w:ind w:left="30"/>
              <w:rPr>
                <w:b/>
                <w:sz w:val="11"/>
              </w:rPr>
            </w:pPr>
            <w:r>
              <w:rPr>
                <w:b/>
                <w:w w:val="105"/>
                <w:sz w:val="11"/>
              </w:rPr>
              <w:t>Soggetto responsabile:</w:t>
            </w:r>
          </w:p>
          <w:p w:rsidR="00792955" w:rsidRDefault="00527031">
            <w:pPr>
              <w:pStyle w:val="TableParagraph"/>
              <w:spacing w:before="13"/>
              <w:ind w:left="30"/>
              <w:rPr>
                <w:sz w:val="11"/>
              </w:rPr>
            </w:pPr>
            <w:r>
              <w:rPr>
                <w:w w:val="105"/>
                <w:sz w:val="11"/>
              </w:rPr>
              <w:t>Dirigente/Funzionario</w:t>
            </w:r>
            <w:r w:rsidR="00DD0897">
              <w:rPr>
                <w:w w:val="105"/>
                <w:sz w:val="11"/>
              </w:rPr>
              <w:t>/Istruttore</w:t>
            </w:r>
          </w:p>
        </w:tc>
      </w:tr>
      <w:tr w:rsidR="00792955">
        <w:trPr>
          <w:trHeight w:val="143"/>
        </w:trPr>
        <w:tc>
          <w:tcPr>
            <w:tcW w:w="11160" w:type="dxa"/>
            <w:gridSpan w:val="9"/>
          </w:tcPr>
          <w:p w:rsidR="00792955" w:rsidRDefault="00792955">
            <w:pPr>
              <w:pStyle w:val="TableParagraph"/>
              <w:rPr>
                <w:rFonts w:ascii="Times New Roman"/>
                <w:sz w:val="8"/>
              </w:rPr>
            </w:pPr>
          </w:p>
        </w:tc>
      </w:tr>
      <w:tr w:rsidR="00792955">
        <w:trPr>
          <w:trHeight w:val="153"/>
        </w:trPr>
        <w:tc>
          <w:tcPr>
            <w:tcW w:w="11160" w:type="dxa"/>
            <w:gridSpan w:val="9"/>
            <w:shd w:val="clear" w:color="auto" w:fill="DCE6F0"/>
          </w:tcPr>
          <w:p w:rsidR="00792955" w:rsidRDefault="00527031">
            <w:pPr>
              <w:pStyle w:val="TableParagraph"/>
              <w:spacing w:before="5" w:line="128" w:lineRule="exact"/>
              <w:ind w:left="26"/>
              <w:rPr>
                <w:sz w:val="12"/>
              </w:rPr>
            </w:pPr>
            <w:r>
              <w:rPr>
                <w:b/>
                <w:sz w:val="12"/>
              </w:rPr>
              <w:t xml:space="preserve">UFFICIO SEMPLICE: </w:t>
            </w:r>
            <w:r>
              <w:rPr>
                <w:sz w:val="12"/>
              </w:rPr>
              <w:t>Ufficio Tecnico</w:t>
            </w:r>
          </w:p>
        </w:tc>
      </w:tr>
      <w:tr w:rsidR="00792955">
        <w:trPr>
          <w:trHeight w:val="153"/>
        </w:trPr>
        <w:tc>
          <w:tcPr>
            <w:tcW w:w="11160" w:type="dxa"/>
            <w:gridSpan w:val="9"/>
            <w:shd w:val="clear" w:color="auto" w:fill="DCE6F0"/>
          </w:tcPr>
          <w:p w:rsidR="00792955" w:rsidRDefault="00527031" w:rsidP="00DD0897">
            <w:pPr>
              <w:pStyle w:val="TableParagraph"/>
              <w:spacing w:before="5" w:line="128" w:lineRule="exact"/>
              <w:ind w:left="26"/>
              <w:rPr>
                <w:sz w:val="12"/>
              </w:rPr>
            </w:pPr>
            <w:r>
              <w:rPr>
                <w:b/>
                <w:sz w:val="12"/>
              </w:rPr>
              <w:t xml:space="preserve">RESPONSABILE: </w:t>
            </w:r>
            <w:r>
              <w:rPr>
                <w:sz w:val="12"/>
              </w:rPr>
              <w:t>Dirigente U.O.B. 1</w:t>
            </w:r>
            <w:r w:rsidR="00DD0897">
              <w:rPr>
                <w:sz w:val="12"/>
              </w:rPr>
              <w:t xml:space="preserve"> </w:t>
            </w:r>
            <w:r>
              <w:rPr>
                <w:sz w:val="12"/>
              </w:rPr>
              <w:t>/</w:t>
            </w:r>
            <w:r w:rsidR="00DD0897">
              <w:rPr>
                <w:sz w:val="12"/>
              </w:rPr>
              <w:t xml:space="preserve"> </w:t>
            </w:r>
            <w:r>
              <w:rPr>
                <w:sz w:val="12"/>
              </w:rPr>
              <w:t xml:space="preserve">Funzionario </w:t>
            </w:r>
            <w:r w:rsidR="00DD0897">
              <w:rPr>
                <w:sz w:val="12"/>
              </w:rPr>
              <w:t>Bonomo Graziella</w:t>
            </w:r>
          </w:p>
        </w:tc>
      </w:tr>
      <w:tr w:rsidR="00792955">
        <w:trPr>
          <w:trHeight w:val="153"/>
        </w:trPr>
        <w:tc>
          <w:tcPr>
            <w:tcW w:w="11160" w:type="dxa"/>
            <w:gridSpan w:val="9"/>
            <w:shd w:val="clear" w:color="auto" w:fill="DCE6F0"/>
          </w:tcPr>
          <w:p w:rsidR="00792955" w:rsidRDefault="00527031">
            <w:pPr>
              <w:pStyle w:val="TableParagraph"/>
              <w:spacing w:before="5" w:line="128" w:lineRule="exact"/>
              <w:ind w:left="26"/>
              <w:rPr>
                <w:sz w:val="12"/>
              </w:rPr>
            </w:pPr>
            <w:r>
              <w:rPr>
                <w:b/>
                <w:sz w:val="12"/>
              </w:rPr>
              <w:t xml:space="preserve">PROCESSO NUMERO: </w:t>
            </w:r>
            <w:r>
              <w:rPr>
                <w:sz w:val="12"/>
              </w:rPr>
              <w:t>11 Varianti in corso d'opera lavori in appalto</w:t>
            </w:r>
          </w:p>
        </w:tc>
      </w:tr>
      <w:tr w:rsidR="00792955">
        <w:trPr>
          <w:trHeight w:val="316"/>
        </w:trPr>
        <w:tc>
          <w:tcPr>
            <w:tcW w:w="11160" w:type="dxa"/>
            <w:gridSpan w:val="9"/>
            <w:shd w:val="clear" w:color="auto" w:fill="DCE6F0"/>
          </w:tcPr>
          <w:p w:rsidR="00792955" w:rsidRDefault="00527031">
            <w:pPr>
              <w:pStyle w:val="TableParagraph"/>
              <w:spacing w:before="5"/>
              <w:ind w:left="26"/>
              <w:rPr>
                <w:b/>
                <w:sz w:val="12"/>
              </w:rPr>
            </w:pPr>
            <w:r>
              <w:rPr>
                <w:b/>
                <w:sz w:val="12"/>
              </w:rPr>
              <w:t>INFORMAZIONI PRINCIPALI SUL PROCESSO:</w:t>
            </w:r>
          </w:p>
          <w:p w:rsidR="00792955" w:rsidRDefault="00527031">
            <w:pPr>
              <w:pStyle w:val="TableParagraph"/>
              <w:spacing w:before="22" w:line="131" w:lineRule="exact"/>
              <w:ind w:left="26"/>
              <w:rPr>
                <w:sz w:val="12"/>
              </w:rPr>
            </w:pPr>
            <w:r>
              <w:rPr>
                <w:sz w:val="12"/>
              </w:rPr>
              <w:t>Varianti in corso d'opera lavori in appalto.</w:t>
            </w:r>
          </w:p>
        </w:tc>
      </w:tr>
      <w:tr w:rsidR="00792955">
        <w:trPr>
          <w:trHeight w:val="153"/>
        </w:trPr>
        <w:tc>
          <w:tcPr>
            <w:tcW w:w="11160" w:type="dxa"/>
            <w:gridSpan w:val="9"/>
            <w:shd w:val="clear" w:color="auto" w:fill="DCE6F0"/>
          </w:tcPr>
          <w:p w:rsidR="00792955" w:rsidRDefault="00527031">
            <w:pPr>
              <w:pStyle w:val="TableParagraph"/>
              <w:spacing w:before="5" w:line="128" w:lineRule="exact"/>
              <w:ind w:left="26"/>
              <w:rPr>
                <w:sz w:val="12"/>
              </w:rPr>
            </w:pPr>
            <w:r>
              <w:rPr>
                <w:b/>
                <w:sz w:val="12"/>
              </w:rPr>
              <w:t xml:space="preserve">AREA DI RISCHIO: </w:t>
            </w:r>
            <w:r>
              <w:rPr>
                <w:sz w:val="12"/>
              </w:rPr>
              <w:t>B) Affidamento di lavori, servizi e forniture - Scelta del contraente e contratti pubblici</w:t>
            </w:r>
          </w:p>
        </w:tc>
      </w:tr>
      <w:tr w:rsidR="00792955">
        <w:trPr>
          <w:trHeight w:val="153"/>
        </w:trPr>
        <w:tc>
          <w:tcPr>
            <w:tcW w:w="3081" w:type="dxa"/>
            <w:gridSpan w:val="3"/>
            <w:shd w:val="clear" w:color="auto" w:fill="435F8E"/>
          </w:tcPr>
          <w:p w:rsidR="00792955" w:rsidRDefault="00527031">
            <w:pPr>
              <w:pStyle w:val="TableParagraph"/>
              <w:spacing w:before="2" w:line="131" w:lineRule="exact"/>
              <w:ind w:left="796"/>
              <w:rPr>
                <w:sz w:val="12"/>
              </w:rPr>
            </w:pPr>
            <w:r>
              <w:rPr>
                <w:color w:val="FFFFFF"/>
                <w:sz w:val="12"/>
              </w:rPr>
              <w:t>MAPPATURA PROCESSO</w:t>
            </w:r>
          </w:p>
        </w:tc>
        <w:tc>
          <w:tcPr>
            <w:tcW w:w="3508" w:type="dxa"/>
            <w:gridSpan w:val="3"/>
            <w:shd w:val="clear" w:color="auto" w:fill="FF0000"/>
          </w:tcPr>
          <w:p w:rsidR="00792955" w:rsidRDefault="00527031">
            <w:pPr>
              <w:pStyle w:val="TableParagraph"/>
              <w:spacing w:before="2" w:line="131" w:lineRule="exact"/>
              <w:ind w:left="1319" w:right="1304"/>
              <w:jc w:val="center"/>
              <w:rPr>
                <w:sz w:val="12"/>
              </w:rPr>
            </w:pPr>
            <w:r>
              <w:rPr>
                <w:color w:val="FFFFFF"/>
                <w:sz w:val="12"/>
              </w:rPr>
              <w:t>VALUTAZIONE</w:t>
            </w:r>
          </w:p>
        </w:tc>
        <w:tc>
          <w:tcPr>
            <w:tcW w:w="2812" w:type="dxa"/>
            <w:gridSpan w:val="2"/>
            <w:shd w:val="clear" w:color="auto" w:fill="CCFFCC"/>
          </w:tcPr>
          <w:p w:rsidR="00792955" w:rsidRDefault="00527031">
            <w:pPr>
              <w:pStyle w:val="TableParagraph"/>
              <w:spacing w:before="2" w:line="131" w:lineRule="exact"/>
              <w:ind w:left="1157" w:right="1137"/>
              <w:jc w:val="center"/>
              <w:rPr>
                <w:sz w:val="12"/>
              </w:rPr>
            </w:pPr>
            <w:r>
              <w:rPr>
                <w:sz w:val="12"/>
              </w:rPr>
              <w:t>MISURE</w:t>
            </w:r>
          </w:p>
        </w:tc>
        <w:tc>
          <w:tcPr>
            <w:tcW w:w="1759" w:type="dxa"/>
            <w:vMerge w:val="restart"/>
            <w:tcBorders>
              <w:bottom w:val="nil"/>
            </w:tcBorders>
            <w:shd w:val="clear" w:color="auto" w:fill="D09995"/>
          </w:tcPr>
          <w:p w:rsidR="00792955" w:rsidRDefault="00792955">
            <w:pPr>
              <w:pStyle w:val="TableParagraph"/>
              <w:spacing w:before="7"/>
              <w:rPr>
                <w:rFonts w:ascii="Times New Roman"/>
                <w:sz w:val="20"/>
              </w:rPr>
            </w:pPr>
          </w:p>
          <w:p w:rsidR="00792955" w:rsidRDefault="00527031">
            <w:pPr>
              <w:pStyle w:val="TableParagraph"/>
              <w:spacing w:line="66" w:lineRule="exact"/>
              <w:ind w:left="289"/>
              <w:rPr>
                <w:sz w:val="12"/>
              </w:rPr>
            </w:pPr>
            <w:r>
              <w:rPr>
                <w:color w:val="FFFFFF"/>
                <w:sz w:val="12"/>
              </w:rPr>
              <w:t>PROGRAMMAZIONE</w:t>
            </w:r>
          </w:p>
        </w:tc>
      </w:tr>
      <w:tr w:rsidR="00792955">
        <w:trPr>
          <w:trHeight w:val="160"/>
        </w:trPr>
        <w:tc>
          <w:tcPr>
            <w:tcW w:w="1027" w:type="dxa"/>
            <w:tcBorders>
              <w:bottom w:val="nil"/>
            </w:tcBorders>
            <w:shd w:val="clear" w:color="auto" w:fill="435F8E"/>
          </w:tcPr>
          <w:p w:rsidR="00792955" w:rsidRDefault="00527031">
            <w:pPr>
              <w:pStyle w:val="TableParagraph"/>
              <w:spacing w:before="12" w:line="129" w:lineRule="exact"/>
              <w:ind w:left="203" w:right="191"/>
              <w:jc w:val="center"/>
              <w:rPr>
                <w:sz w:val="12"/>
              </w:rPr>
            </w:pPr>
            <w:r>
              <w:rPr>
                <w:color w:val="FFFFFF"/>
                <w:sz w:val="12"/>
              </w:rPr>
              <w:t>FASE</w:t>
            </w:r>
          </w:p>
        </w:tc>
        <w:tc>
          <w:tcPr>
            <w:tcW w:w="1027" w:type="dxa"/>
            <w:tcBorders>
              <w:bottom w:val="nil"/>
            </w:tcBorders>
            <w:shd w:val="clear" w:color="auto" w:fill="435F8E"/>
          </w:tcPr>
          <w:p w:rsidR="00792955" w:rsidRDefault="00527031">
            <w:pPr>
              <w:pStyle w:val="TableParagraph"/>
              <w:spacing w:before="12" w:line="129" w:lineRule="exact"/>
              <w:ind w:left="287"/>
              <w:rPr>
                <w:sz w:val="12"/>
              </w:rPr>
            </w:pPr>
            <w:r>
              <w:rPr>
                <w:color w:val="FFFFFF"/>
                <w:sz w:val="12"/>
              </w:rPr>
              <w:t>AZIONE</w:t>
            </w:r>
          </w:p>
        </w:tc>
        <w:tc>
          <w:tcPr>
            <w:tcW w:w="1027" w:type="dxa"/>
            <w:tcBorders>
              <w:bottom w:val="nil"/>
            </w:tcBorders>
            <w:shd w:val="clear" w:color="auto" w:fill="435F8E"/>
          </w:tcPr>
          <w:p w:rsidR="00792955" w:rsidRDefault="00792955">
            <w:pPr>
              <w:pStyle w:val="TableParagraph"/>
              <w:rPr>
                <w:rFonts w:ascii="Times New Roman"/>
                <w:sz w:val="10"/>
              </w:rPr>
            </w:pPr>
          </w:p>
        </w:tc>
        <w:tc>
          <w:tcPr>
            <w:tcW w:w="1416" w:type="dxa"/>
            <w:tcBorders>
              <w:bottom w:val="nil"/>
            </w:tcBorders>
            <w:shd w:val="clear" w:color="auto" w:fill="FF0000"/>
          </w:tcPr>
          <w:p w:rsidR="00792955" w:rsidRDefault="00527031">
            <w:pPr>
              <w:pStyle w:val="TableParagraph"/>
              <w:spacing w:before="5" w:line="136" w:lineRule="exact"/>
              <w:ind w:left="293"/>
              <w:rPr>
                <w:sz w:val="12"/>
              </w:rPr>
            </w:pPr>
            <w:r>
              <w:rPr>
                <w:color w:val="FFFFFF"/>
                <w:sz w:val="12"/>
              </w:rPr>
              <w:t>DESCRIZIONE</w:t>
            </w:r>
          </w:p>
        </w:tc>
        <w:tc>
          <w:tcPr>
            <w:tcW w:w="1046" w:type="dxa"/>
            <w:tcBorders>
              <w:bottom w:val="nil"/>
            </w:tcBorders>
            <w:shd w:val="clear" w:color="auto" w:fill="FF0000"/>
          </w:tcPr>
          <w:p w:rsidR="00792955" w:rsidRDefault="00527031">
            <w:pPr>
              <w:pStyle w:val="TableParagraph"/>
              <w:spacing w:before="5" w:line="136" w:lineRule="exact"/>
              <w:ind w:left="167"/>
              <w:rPr>
                <w:sz w:val="12"/>
              </w:rPr>
            </w:pPr>
            <w:r>
              <w:rPr>
                <w:color w:val="FFFFFF"/>
                <w:sz w:val="12"/>
              </w:rPr>
              <w:t>CATEGORIA</w:t>
            </w:r>
          </w:p>
        </w:tc>
        <w:tc>
          <w:tcPr>
            <w:tcW w:w="1046" w:type="dxa"/>
            <w:tcBorders>
              <w:bottom w:val="nil"/>
            </w:tcBorders>
            <w:shd w:val="clear" w:color="auto" w:fill="FF0000"/>
          </w:tcPr>
          <w:p w:rsidR="00792955" w:rsidRDefault="00792955">
            <w:pPr>
              <w:pStyle w:val="TableParagraph"/>
              <w:rPr>
                <w:rFonts w:ascii="Times New Roman"/>
                <w:sz w:val="10"/>
              </w:rPr>
            </w:pPr>
          </w:p>
        </w:tc>
        <w:tc>
          <w:tcPr>
            <w:tcW w:w="1406" w:type="dxa"/>
            <w:tcBorders>
              <w:bottom w:val="nil"/>
              <w:right w:val="single" w:sz="6" w:space="0" w:color="000000"/>
            </w:tcBorders>
            <w:shd w:val="clear" w:color="auto" w:fill="CCFFCC"/>
          </w:tcPr>
          <w:p w:rsidR="00792955" w:rsidRDefault="00792955">
            <w:pPr>
              <w:pStyle w:val="TableParagraph"/>
              <w:rPr>
                <w:rFonts w:ascii="Times New Roman"/>
                <w:sz w:val="10"/>
              </w:rPr>
            </w:pPr>
          </w:p>
        </w:tc>
        <w:tc>
          <w:tcPr>
            <w:tcW w:w="1406" w:type="dxa"/>
            <w:tcBorders>
              <w:left w:val="single" w:sz="6" w:space="0" w:color="000000"/>
              <w:bottom w:val="nil"/>
            </w:tcBorders>
            <w:shd w:val="clear" w:color="auto" w:fill="CCFFCC"/>
          </w:tcPr>
          <w:p w:rsidR="00792955" w:rsidRDefault="00792955">
            <w:pPr>
              <w:pStyle w:val="TableParagraph"/>
              <w:rPr>
                <w:rFonts w:ascii="Times New Roman"/>
                <w:sz w:val="10"/>
              </w:rPr>
            </w:pPr>
          </w:p>
        </w:tc>
        <w:tc>
          <w:tcPr>
            <w:tcW w:w="1759" w:type="dxa"/>
            <w:vMerge/>
            <w:tcBorders>
              <w:top w:val="nil"/>
              <w:bottom w:val="nil"/>
            </w:tcBorders>
            <w:shd w:val="clear" w:color="auto" w:fill="D09995"/>
          </w:tcPr>
          <w:p w:rsidR="00792955" w:rsidRDefault="00792955">
            <w:pPr>
              <w:rPr>
                <w:sz w:val="2"/>
                <w:szCs w:val="2"/>
              </w:rPr>
            </w:pPr>
          </w:p>
        </w:tc>
      </w:tr>
    </w:tbl>
    <w:p w:rsidR="00792955" w:rsidRDefault="00792955">
      <w:pPr>
        <w:rPr>
          <w:sz w:val="2"/>
          <w:szCs w:val="2"/>
        </w:rPr>
        <w:sectPr w:rsidR="00792955">
          <w:pgSz w:w="11910" w:h="16840"/>
          <w:pgMar w:top="240" w:right="240" w:bottom="280" w:left="260" w:header="720" w:footer="720" w:gutter="0"/>
          <w:cols w:space="720"/>
        </w:sect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27"/>
        <w:gridCol w:w="1027"/>
        <w:gridCol w:w="1027"/>
        <w:gridCol w:w="1416"/>
        <w:gridCol w:w="1046"/>
        <w:gridCol w:w="1046"/>
        <w:gridCol w:w="1406"/>
        <w:gridCol w:w="1406"/>
        <w:gridCol w:w="1759"/>
      </w:tblGrid>
      <w:tr w:rsidR="00792955">
        <w:trPr>
          <w:trHeight w:val="295"/>
        </w:trPr>
        <w:tc>
          <w:tcPr>
            <w:tcW w:w="1027" w:type="dxa"/>
            <w:tcBorders>
              <w:top w:val="nil"/>
            </w:tcBorders>
            <w:shd w:val="clear" w:color="auto" w:fill="435F8E"/>
          </w:tcPr>
          <w:p w:rsidR="00792955" w:rsidRDefault="00527031">
            <w:pPr>
              <w:pStyle w:val="TableParagraph"/>
              <w:spacing w:before="2"/>
              <w:ind w:left="259"/>
              <w:rPr>
                <w:sz w:val="12"/>
              </w:rPr>
            </w:pPr>
            <w:r>
              <w:rPr>
                <w:color w:val="FFFFFF"/>
                <w:sz w:val="12"/>
              </w:rPr>
              <w:t>numero e</w:t>
            </w:r>
          </w:p>
          <w:p w:rsidR="00792955" w:rsidRDefault="00527031">
            <w:pPr>
              <w:pStyle w:val="TableParagraph"/>
              <w:spacing w:before="16" w:line="119" w:lineRule="exact"/>
              <w:ind w:left="208"/>
              <w:rPr>
                <w:sz w:val="12"/>
              </w:rPr>
            </w:pPr>
            <w:r>
              <w:rPr>
                <w:color w:val="FFFFFF"/>
                <w:sz w:val="12"/>
              </w:rPr>
              <w:t>descrizione</w:t>
            </w:r>
          </w:p>
        </w:tc>
        <w:tc>
          <w:tcPr>
            <w:tcW w:w="1027" w:type="dxa"/>
            <w:tcBorders>
              <w:top w:val="nil"/>
            </w:tcBorders>
            <w:shd w:val="clear" w:color="auto" w:fill="435F8E"/>
          </w:tcPr>
          <w:p w:rsidR="00792955" w:rsidRDefault="00527031">
            <w:pPr>
              <w:pStyle w:val="TableParagraph"/>
              <w:spacing w:before="2"/>
              <w:ind w:left="259"/>
              <w:rPr>
                <w:sz w:val="12"/>
              </w:rPr>
            </w:pPr>
            <w:r>
              <w:rPr>
                <w:color w:val="FFFFFF"/>
                <w:sz w:val="12"/>
              </w:rPr>
              <w:t>numero e</w:t>
            </w:r>
          </w:p>
          <w:p w:rsidR="00792955" w:rsidRDefault="00527031">
            <w:pPr>
              <w:pStyle w:val="TableParagraph"/>
              <w:spacing w:before="16" w:line="119" w:lineRule="exact"/>
              <w:ind w:left="208"/>
              <w:rPr>
                <w:sz w:val="12"/>
              </w:rPr>
            </w:pPr>
            <w:r>
              <w:rPr>
                <w:color w:val="FFFFFF"/>
                <w:sz w:val="12"/>
              </w:rPr>
              <w:t>descrizione</w:t>
            </w:r>
          </w:p>
        </w:tc>
        <w:tc>
          <w:tcPr>
            <w:tcW w:w="1027" w:type="dxa"/>
            <w:tcBorders>
              <w:top w:val="nil"/>
            </w:tcBorders>
            <w:shd w:val="clear" w:color="auto" w:fill="435F8E"/>
          </w:tcPr>
          <w:p w:rsidR="00792955" w:rsidRDefault="00527031">
            <w:pPr>
              <w:pStyle w:val="TableParagraph"/>
              <w:spacing w:line="126" w:lineRule="exact"/>
              <w:ind w:left="135"/>
              <w:rPr>
                <w:sz w:val="12"/>
              </w:rPr>
            </w:pPr>
            <w:r>
              <w:rPr>
                <w:color w:val="FFFFFF"/>
                <w:sz w:val="12"/>
              </w:rPr>
              <w:t>ESECUTORE</w:t>
            </w:r>
          </w:p>
        </w:tc>
        <w:tc>
          <w:tcPr>
            <w:tcW w:w="1416" w:type="dxa"/>
            <w:tcBorders>
              <w:top w:val="nil"/>
            </w:tcBorders>
            <w:shd w:val="clear" w:color="auto" w:fill="FF0000"/>
          </w:tcPr>
          <w:p w:rsidR="00792955" w:rsidRDefault="00527031">
            <w:pPr>
              <w:pStyle w:val="TableParagraph"/>
              <w:spacing w:line="129" w:lineRule="exact"/>
              <w:ind w:left="69" w:right="57"/>
              <w:jc w:val="center"/>
              <w:rPr>
                <w:sz w:val="12"/>
              </w:rPr>
            </w:pPr>
            <w:r>
              <w:rPr>
                <w:color w:val="FFFFFF"/>
                <w:sz w:val="12"/>
              </w:rPr>
              <w:t>COMPORTAMENTO A</w:t>
            </w:r>
          </w:p>
          <w:p w:rsidR="00792955" w:rsidRDefault="00527031">
            <w:pPr>
              <w:pStyle w:val="TableParagraph"/>
              <w:spacing w:before="15" w:line="131" w:lineRule="exact"/>
              <w:ind w:left="69" w:right="57"/>
              <w:jc w:val="center"/>
              <w:rPr>
                <w:sz w:val="12"/>
              </w:rPr>
            </w:pPr>
            <w:r>
              <w:rPr>
                <w:color w:val="FFFFFF"/>
                <w:sz w:val="12"/>
              </w:rPr>
              <w:t>RISCHIO</w:t>
            </w:r>
          </w:p>
        </w:tc>
        <w:tc>
          <w:tcPr>
            <w:tcW w:w="1046" w:type="dxa"/>
            <w:tcBorders>
              <w:top w:val="nil"/>
            </w:tcBorders>
            <w:shd w:val="clear" w:color="auto" w:fill="FF0000"/>
          </w:tcPr>
          <w:p w:rsidR="00792955" w:rsidRDefault="00527031">
            <w:pPr>
              <w:pStyle w:val="TableParagraph"/>
              <w:spacing w:line="129" w:lineRule="exact"/>
              <w:ind w:left="275"/>
              <w:rPr>
                <w:sz w:val="12"/>
              </w:rPr>
            </w:pPr>
            <w:r>
              <w:rPr>
                <w:color w:val="FFFFFF"/>
                <w:sz w:val="12"/>
              </w:rPr>
              <w:t>EVENTO</w:t>
            </w:r>
          </w:p>
          <w:p w:rsidR="00792955" w:rsidRDefault="00527031">
            <w:pPr>
              <w:pStyle w:val="TableParagraph"/>
              <w:spacing w:before="15" w:line="131" w:lineRule="exact"/>
              <w:ind w:left="186"/>
              <w:rPr>
                <w:sz w:val="12"/>
              </w:rPr>
            </w:pPr>
            <w:r>
              <w:rPr>
                <w:color w:val="FFFFFF"/>
                <w:sz w:val="12"/>
              </w:rPr>
              <w:t>RISCHIOSO</w:t>
            </w:r>
          </w:p>
        </w:tc>
        <w:tc>
          <w:tcPr>
            <w:tcW w:w="1046" w:type="dxa"/>
            <w:tcBorders>
              <w:top w:val="nil"/>
            </w:tcBorders>
            <w:shd w:val="clear" w:color="auto" w:fill="FF0000"/>
          </w:tcPr>
          <w:p w:rsidR="00792955" w:rsidRDefault="00527031">
            <w:pPr>
              <w:pStyle w:val="TableParagraph"/>
              <w:spacing w:line="126" w:lineRule="exact"/>
              <w:ind w:left="102"/>
              <w:rPr>
                <w:sz w:val="12"/>
              </w:rPr>
            </w:pPr>
            <w:r>
              <w:rPr>
                <w:color w:val="FFFFFF"/>
                <w:sz w:val="12"/>
              </w:rPr>
              <w:t>VALUTAZIONE</w:t>
            </w:r>
          </w:p>
        </w:tc>
        <w:tc>
          <w:tcPr>
            <w:tcW w:w="1406" w:type="dxa"/>
            <w:tcBorders>
              <w:top w:val="nil"/>
              <w:right w:val="single" w:sz="6" w:space="0" w:color="000000"/>
            </w:tcBorders>
            <w:shd w:val="clear" w:color="auto" w:fill="CCFFCC"/>
          </w:tcPr>
          <w:p w:rsidR="00792955" w:rsidRDefault="00527031">
            <w:pPr>
              <w:pStyle w:val="TableParagraph"/>
              <w:spacing w:line="126" w:lineRule="exact"/>
              <w:ind w:left="144"/>
              <w:rPr>
                <w:sz w:val="12"/>
              </w:rPr>
            </w:pPr>
            <w:r>
              <w:rPr>
                <w:sz w:val="12"/>
              </w:rPr>
              <w:t>MISURE GENERALI</w:t>
            </w:r>
          </w:p>
        </w:tc>
        <w:tc>
          <w:tcPr>
            <w:tcW w:w="1406" w:type="dxa"/>
            <w:tcBorders>
              <w:top w:val="nil"/>
              <w:left w:val="single" w:sz="6" w:space="0" w:color="000000"/>
            </w:tcBorders>
            <w:shd w:val="clear" w:color="auto" w:fill="CCFFCC"/>
          </w:tcPr>
          <w:p w:rsidR="00792955" w:rsidRDefault="00527031">
            <w:pPr>
              <w:pStyle w:val="TableParagraph"/>
              <w:spacing w:line="126" w:lineRule="exact"/>
              <w:ind w:left="87"/>
              <w:rPr>
                <w:sz w:val="12"/>
              </w:rPr>
            </w:pPr>
            <w:r>
              <w:rPr>
                <w:sz w:val="12"/>
              </w:rPr>
              <w:t>MISURE SPECIFICHE</w:t>
            </w:r>
          </w:p>
        </w:tc>
        <w:tc>
          <w:tcPr>
            <w:tcW w:w="1759" w:type="dxa"/>
            <w:tcBorders>
              <w:top w:val="nil"/>
            </w:tcBorders>
            <w:shd w:val="clear" w:color="auto" w:fill="D09995"/>
          </w:tcPr>
          <w:p w:rsidR="00792955" w:rsidRDefault="00792955">
            <w:pPr>
              <w:pStyle w:val="TableParagraph"/>
              <w:rPr>
                <w:rFonts w:ascii="Times New Roman"/>
                <w:sz w:val="10"/>
              </w:rPr>
            </w:pPr>
          </w:p>
        </w:tc>
      </w:tr>
      <w:tr w:rsidR="00792955">
        <w:trPr>
          <w:trHeight w:val="553"/>
        </w:trPr>
        <w:tc>
          <w:tcPr>
            <w:tcW w:w="1027" w:type="dxa"/>
            <w:vMerge w:val="restart"/>
            <w:tcBorders>
              <w:bottom w:val="nil"/>
            </w:tcBorders>
            <w:shd w:val="clear" w:color="auto" w:fill="DAEDF3"/>
          </w:tcPr>
          <w:p w:rsidR="00792955" w:rsidRDefault="00527031">
            <w:pPr>
              <w:pStyle w:val="TableParagraph"/>
              <w:spacing w:before="4" w:line="264" w:lineRule="auto"/>
              <w:ind w:left="26"/>
              <w:rPr>
                <w:sz w:val="11"/>
              </w:rPr>
            </w:pPr>
            <w:r>
              <w:rPr>
                <w:w w:val="105"/>
                <w:sz w:val="11"/>
              </w:rPr>
              <w:t>Il livello di mappatura conseguito è il livello minimo (LM</w:t>
            </w:r>
          </w:p>
          <w:p w:rsidR="00792955" w:rsidRDefault="00527031">
            <w:pPr>
              <w:pStyle w:val="TableParagraph"/>
              <w:spacing w:before="1" w:line="264" w:lineRule="auto"/>
              <w:ind w:left="26"/>
              <w:rPr>
                <w:sz w:val="11"/>
              </w:rPr>
            </w:pPr>
            <w:r>
              <w:rPr>
                <w:w w:val="105"/>
                <w:sz w:val="11"/>
              </w:rPr>
              <w:t>= mappatura del processo).</w:t>
            </w:r>
          </w:p>
          <w:p w:rsidR="00792955" w:rsidRDefault="00527031">
            <w:pPr>
              <w:pStyle w:val="TableParagraph"/>
              <w:spacing w:line="264" w:lineRule="auto"/>
              <w:ind w:left="26" w:right="1"/>
              <w:rPr>
                <w:sz w:val="11"/>
              </w:rPr>
            </w:pPr>
            <w:r>
              <w:rPr>
                <w:sz w:val="11"/>
              </w:rPr>
              <w:t xml:space="preserve">L'implementazione </w:t>
            </w:r>
            <w:r>
              <w:rPr>
                <w:w w:val="105"/>
                <w:sz w:val="11"/>
              </w:rPr>
              <w:t>di tale livello prevede il passaggio, progressivo, al livello</w:t>
            </w:r>
            <w:r>
              <w:rPr>
                <w:spacing w:val="-16"/>
                <w:w w:val="105"/>
                <w:sz w:val="11"/>
              </w:rPr>
              <w:t xml:space="preserve"> </w:t>
            </w:r>
            <w:r>
              <w:rPr>
                <w:w w:val="105"/>
                <w:sz w:val="11"/>
              </w:rPr>
              <w:t>Standard</w:t>
            </w:r>
            <w:r>
              <w:rPr>
                <w:spacing w:val="-16"/>
                <w:w w:val="105"/>
                <w:sz w:val="11"/>
              </w:rPr>
              <w:t xml:space="preserve"> </w:t>
            </w:r>
            <w:r>
              <w:rPr>
                <w:w w:val="105"/>
                <w:sz w:val="11"/>
              </w:rPr>
              <w:t>(LS</w:t>
            </w:r>
          </w:p>
          <w:p w:rsidR="00792955" w:rsidRDefault="00527031">
            <w:pPr>
              <w:pStyle w:val="TableParagraph"/>
              <w:spacing w:line="264" w:lineRule="auto"/>
              <w:ind w:left="26"/>
              <w:rPr>
                <w:sz w:val="11"/>
              </w:rPr>
            </w:pPr>
            <w:r>
              <w:rPr>
                <w:w w:val="105"/>
                <w:sz w:val="11"/>
              </w:rPr>
              <w:t>= mappatura delle fasi) e a livello avanzato (LA = mappatura fasi e azioni)</w:t>
            </w:r>
          </w:p>
        </w:tc>
        <w:tc>
          <w:tcPr>
            <w:tcW w:w="1027" w:type="dxa"/>
            <w:vMerge w:val="restart"/>
            <w:tcBorders>
              <w:bottom w:val="nil"/>
            </w:tcBorders>
            <w:shd w:val="clear" w:color="auto" w:fill="DAEDF3"/>
          </w:tcPr>
          <w:p w:rsidR="00792955" w:rsidRDefault="00527031">
            <w:pPr>
              <w:pStyle w:val="TableParagraph"/>
              <w:spacing w:before="4" w:line="264" w:lineRule="auto"/>
              <w:ind w:left="26"/>
              <w:rPr>
                <w:sz w:val="11"/>
              </w:rPr>
            </w:pPr>
            <w:r>
              <w:rPr>
                <w:w w:val="105"/>
                <w:sz w:val="11"/>
              </w:rPr>
              <w:t>Il livello di mappatura conseguito è il livello minimo (LM</w:t>
            </w:r>
          </w:p>
          <w:p w:rsidR="00792955" w:rsidRDefault="00527031">
            <w:pPr>
              <w:pStyle w:val="TableParagraph"/>
              <w:spacing w:before="1" w:line="264" w:lineRule="auto"/>
              <w:ind w:left="26"/>
              <w:rPr>
                <w:sz w:val="11"/>
              </w:rPr>
            </w:pPr>
            <w:r>
              <w:rPr>
                <w:w w:val="105"/>
                <w:sz w:val="11"/>
              </w:rPr>
              <w:t>= mappatura del processo).</w:t>
            </w:r>
          </w:p>
          <w:p w:rsidR="00792955" w:rsidRDefault="00527031">
            <w:pPr>
              <w:pStyle w:val="TableParagraph"/>
              <w:spacing w:line="264" w:lineRule="auto"/>
              <w:ind w:left="26" w:right="1"/>
              <w:rPr>
                <w:sz w:val="11"/>
              </w:rPr>
            </w:pPr>
            <w:r>
              <w:rPr>
                <w:sz w:val="11"/>
              </w:rPr>
              <w:t xml:space="preserve">L'implementazione </w:t>
            </w:r>
            <w:r>
              <w:rPr>
                <w:w w:val="105"/>
                <w:sz w:val="11"/>
              </w:rPr>
              <w:t>di tale livello prevede il passaggio, progressivo, al livello</w:t>
            </w:r>
            <w:r>
              <w:rPr>
                <w:spacing w:val="-16"/>
                <w:w w:val="105"/>
                <w:sz w:val="11"/>
              </w:rPr>
              <w:t xml:space="preserve"> </w:t>
            </w:r>
            <w:r>
              <w:rPr>
                <w:w w:val="105"/>
                <w:sz w:val="11"/>
              </w:rPr>
              <w:t>Standard</w:t>
            </w:r>
            <w:r>
              <w:rPr>
                <w:spacing w:val="-16"/>
                <w:w w:val="105"/>
                <w:sz w:val="11"/>
              </w:rPr>
              <w:t xml:space="preserve"> </w:t>
            </w:r>
            <w:r>
              <w:rPr>
                <w:w w:val="105"/>
                <w:sz w:val="11"/>
              </w:rPr>
              <w:t>(LS</w:t>
            </w:r>
          </w:p>
          <w:p w:rsidR="00792955" w:rsidRDefault="00527031">
            <w:pPr>
              <w:pStyle w:val="TableParagraph"/>
              <w:spacing w:line="264" w:lineRule="auto"/>
              <w:ind w:left="26"/>
              <w:rPr>
                <w:sz w:val="11"/>
              </w:rPr>
            </w:pPr>
            <w:r>
              <w:rPr>
                <w:w w:val="105"/>
                <w:sz w:val="11"/>
              </w:rPr>
              <w:t>= mappatura delle fasi) e a livello avanzato (LA = mappatura fasi e azioni)</w:t>
            </w:r>
          </w:p>
        </w:tc>
        <w:tc>
          <w:tcPr>
            <w:tcW w:w="1027" w:type="dxa"/>
            <w:vMerge w:val="restart"/>
            <w:tcBorders>
              <w:bottom w:val="nil"/>
            </w:tcBorders>
            <w:shd w:val="clear" w:color="auto" w:fill="DAEDF3"/>
          </w:tcPr>
          <w:p w:rsidR="00792955" w:rsidRDefault="00527031">
            <w:pPr>
              <w:pStyle w:val="TableParagraph"/>
              <w:spacing w:before="4" w:line="264" w:lineRule="auto"/>
              <w:ind w:left="27"/>
              <w:rPr>
                <w:sz w:val="11"/>
              </w:rPr>
            </w:pPr>
            <w:r>
              <w:rPr>
                <w:w w:val="105"/>
                <w:sz w:val="11"/>
              </w:rPr>
              <w:t>Il livello di mappatura conseguito è il livello minimo (LM</w:t>
            </w:r>
          </w:p>
          <w:p w:rsidR="00792955" w:rsidRDefault="00527031">
            <w:pPr>
              <w:pStyle w:val="TableParagraph"/>
              <w:spacing w:before="1" w:line="264" w:lineRule="auto"/>
              <w:ind w:left="27"/>
              <w:rPr>
                <w:sz w:val="11"/>
              </w:rPr>
            </w:pPr>
            <w:r>
              <w:rPr>
                <w:w w:val="105"/>
                <w:sz w:val="11"/>
              </w:rPr>
              <w:t>= mappatura del processo).</w:t>
            </w:r>
          </w:p>
          <w:p w:rsidR="00792955" w:rsidRDefault="00527031">
            <w:pPr>
              <w:pStyle w:val="TableParagraph"/>
              <w:spacing w:line="264" w:lineRule="auto"/>
              <w:ind w:left="27"/>
              <w:rPr>
                <w:sz w:val="11"/>
              </w:rPr>
            </w:pPr>
            <w:r>
              <w:rPr>
                <w:sz w:val="11"/>
              </w:rPr>
              <w:t xml:space="preserve">L'implementazione </w:t>
            </w:r>
            <w:r>
              <w:rPr>
                <w:w w:val="105"/>
                <w:sz w:val="11"/>
              </w:rPr>
              <w:t>di tale livello prevede il passaggio, progressivo, al livello</w:t>
            </w:r>
            <w:r>
              <w:rPr>
                <w:spacing w:val="-16"/>
                <w:w w:val="105"/>
                <w:sz w:val="11"/>
              </w:rPr>
              <w:t xml:space="preserve"> </w:t>
            </w:r>
            <w:r>
              <w:rPr>
                <w:w w:val="105"/>
                <w:sz w:val="11"/>
              </w:rPr>
              <w:t>Standard</w:t>
            </w:r>
            <w:r>
              <w:rPr>
                <w:spacing w:val="-16"/>
                <w:w w:val="105"/>
                <w:sz w:val="11"/>
              </w:rPr>
              <w:t xml:space="preserve"> </w:t>
            </w:r>
            <w:r>
              <w:rPr>
                <w:w w:val="105"/>
                <w:sz w:val="11"/>
              </w:rPr>
              <w:t>(LS</w:t>
            </w:r>
          </w:p>
          <w:p w:rsidR="00792955" w:rsidRDefault="00527031">
            <w:pPr>
              <w:pStyle w:val="TableParagraph"/>
              <w:spacing w:line="264" w:lineRule="auto"/>
              <w:ind w:left="27"/>
              <w:rPr>
                <w:sz w:val="11"/>
              </w:rPr>
            </w:pPr>
            <w:r>
              <w:rPr>
                <w:w w:val="105"/>
                <w:sz w:val="11"/>
              </w:rPr>
              <w:t>= mappatura delle fasi) e a livello avanzato (LA = mappatura fasi e azioni)</w:t>
            </w:r>
          </w:p>
        </w:tc>
        <w:tc>
          <w:tcPr>
            <w:tcW w:w="1416" w:type="dxa"/>
            <w:tcBorders>
              <w:bottom w:val="nil"/>
            </w:tcBorders>
          </w:tcPr>
          <w:p w:rsidR="00792955" w:rsidRDefault="00527031">
            <w:pPr>
              <w:pStyle w:val="TableParagraph"/>
              <w:spacing w:before="4" w:line="264" w:lineRule="auto"/>
              <w:ind w:left="27" w:right="25"/>
              <w:rPr>
                <w:sz w:val="11"/>
              </w:rPr>
            </w:pPr>
            <w:r>
              <w:rPr>
                <w:w w:val="105"/>
                <w:sz w:val="11"/>
              </w:rPr>
              <w:t>- Violare le regole procedurali a garanzia della trasparenza e</w:t>
            </w:r>
          </w:p>
          <w:p w:rsidR="00792955" w:rsidRDefault="00527031">
            <w:pPr>
              <w:pStyle w:val="TableParagraph"/>
              <w:spacing w:before="1" w:line="111" w:lineRule="exact"/>
              <w:ind w:left="27"/>
              <w:rPr>
                <w:sz w:val="11"/>
              </w:rPr>
            </w:pPr>
            <w:r>
              <w:rPr>
                <w:w w:val="105"/>
                <w:sz w:val="11"/>
              </w:rPr>
              <w:t>dell'imparzialita'</w:t>
            </w:r>
          </w:p>
        </w:tc>
        <w:tc>
          <w:tcPr>
            <w:tcW w:w="1046" w:type="dxa"/>
            <w:tcBorders>
              <w:bottom w:val="nil"/>
            </w:tcBorders>
          </w:tcPr>
          <w:p w:rsidR="00792955" w:rsidRDefault="00527031">
            <w:pPr>
              <w:pStyle w:val="TableParagraph"/>
              <w:spacing w:before="4" w:line="264" w:lineRule="auto"/>
              <w:ind w:left="27"/>
              <w:rPr>
                <w:sz w:val="11"/>
              </w:rPr>
            </w:pPr>
            <w:r>
              <w:rPr>
                <w:w w:val="105"/>
                <w:sz w:val="11"/>
              </w:rPr>
              <w:t>- Accordi con soggetti privati</w:t>
            </w:r>
          </w:p>
        </w:tc>
        <w:tc>
          <w:tcPr>
            <w:tcW w:w="1046" w:type="dxa"/>
            <w:tcBorders>
              <w:bottom w:val="nil"/>
            </w:tcBorders>
          </w:tcPr>
          <w:p w:rsidR="00792955" w:rsidRDefault="00527031">
            <w:pPr>
              <w:pStyle w:val="TableParagraph"/>
              <w:spacing w:before="9"/>
              <w:ind w:left="28"/>
              <w:rPr>
                <w:sz w:val="11"/>
              </w:rPr>
            </w:pPr>
            <w:r>
              <w:rPr>
                <w:b/>
                <w:w w:val="105"/>
                <w:sz w:val="11"/>
              </w:rPr>
              <w:t xml:space="preserve">Impatto: </w:t>
            </w:r>
            <w:r>
              <w:rPr>
                <w:w w:val="105"/>
                <w:sz w:val="11"/>
              </w:rPr>
              <w:t>Alto</w:t>
            </w:r>
          </w:p>
        </w:tc>
        <w:tc>
          <w:tcPr>
            <w:tcW w:w="1406" w:type="dxa"/>
            <w:vMerge w:val="restart"/>
            <w:tcBorders>
              <w:bottom w:val="nil"/>
              <w:right w:val="single" w:sz="6" w:space="0" w:color="000000"/>
            </w:tcBorders>
          </w:tcPr>
          <w:p w:rsidR="00792955" w:rsidRDefault="00527031">
            <w:pPr>
              <w:pStyle w:val="TableParagraph"/>
              <w:spacing w:before="4" w:line="264" w:lineRule="auto"/>
              <w:ind w:left="28" w:right="-1"/>
              <w:rPr>
                <w:sz w:val="11"/>
              </w:rPr>
            </w:pPr>
            <w:r>
              <w:rPr>
                <w:w w:val="105"/>
                <w:sz w:val="11"/>
              </w:rPr>
              <w:t>- Tutte le misure obbligatorie, previste dalla Legge 190/2012, dal PNA 2013 e annualita' successive nonche' da altre fonti normative cogenti,</w:t>
            </w:r>
            <w:r>
              <w:rPr>
                <w:spacing w:val="-22"/>
                <w:w w:val="105"/>
                <w:sz w:val="11"/>
              </w:rPr>
              <w:t xml:space="preserve"> </w:t>
            </w:r>
            <w:r>
              <w:rPr>
                <w:w w:val="105"/>
                <w:sz w:val="11"/>
              </w:rPr>
              <w:t>purche'</w:t>
            </w:r>
            <w:r>
              <w:rPr>
                <w:spacing w:val="-22"/>
                <w:w w:val="105"/>
                <w:sz w:val="11"/>
              </w:rPr>
              <w:t xml:space="preserve"> </w:t>
            </w:r>
            <w:r>
              <w:rPr>
                <w:w w:val="105"/>
                <w:sz w:val="11"/>
              </w:rPr>
              <w:t>compatibili con l'attivita' in</w:t>
            </w:r>
            <w:r>
              <w:rPr>
                <w:spacing w:val="-14"/>
                <w:w w:val="105"/>
                <w:sz w:val="11"/>
              </w:rPr>
              <w:t xml:space="preserve"> </w:t>
            </w:r>
            <w:r>
              <w:rPr>
                <w:w w:val="105"/>
                <w:sz w:val="11"/>
              </w:rPr>
              <w:t>esame</w:t>
            </w:r>
          </w:p>
        </w:tc>
        <w:tc>
          <w:tcPr>
            <w:tcW w:w="1406" w:type="dxa"/>
            <w:tcBorders>
              <w:left w:val="single" w:sz="6" w:space="0" w:color="000000"/>
              <w:bottom w:val="nil"/>
            </w:tcBorders>
          </w:tcPr>
          <w:p w:rsidR="00792955" w:rsidRDefault="00527031">
            <w:pPr>
              <w:pStyle w:val="TableParagraph"/>
              <w:spacing w:before="4" w:line="264" w:lineRule="auto"/>
              <w:ind w:left="27" w:right="-8"/>
              <w:rPr>
                <w:sz w:val="11"/>
              </w:rPr>
            </w:pPr>
            <w:r>
              <w:rPr>
                <w:w w:val="105"/>
                <w:sz w:val="11"/>
              </w:rPr>
              <w:t>- Iniziative di automatizzazione dei processi per ridurre i rischi</w:t>
            </w:r>
          </w:p>
          <w:p w:rsidR="00792955" w:rsidRDefault="00527031">
            <w:pPr>
              <w:pStyle w:val="TableParagraph"/>
              <w:spacing w:before="1" w:line="111" w:lineRule="exact"/>
              <w:ind w:left="27"/>
              <w:rPr>
                <w:sz w:val="11"/>
              </w:rPr>
            </w:pPr>
            <w:r>
              <w:rPr>
                <w:w w:val="105"/>
                <w:sz w:val="11"/>
              </w:rPr>
              <w:t>di corruzione</w:t>
            </w:r>
          </w:p>
        </w:tc>
        <w:tc>
          <w:tcPr>
            <w:tcW w:w="1759" w:type="dxa"/>
            <w:tcBorders>
              <w:bottom w:val="nil"/>
            </w:tcBorders>
          </w:tcPr>
          <w:p w:rsidR="00792955" w:rsidRDefault="00527031">
            <w:pPr>
              <w:pStyle w:val="TableParagraph"/>
              <w:spacing w:before="9" w:line="264" w:lineRule="auto"/>
              <w:ind w:left="30" w:right="-16"/>
              <w:rPr>
                <w:sz w:val="11"/>
              </w:rPr>
            </w:pPr>
            <w:r>
              <w:rPr>
                <w:b/>
                <w:w w:val="105"/>
                <w:sz w:val="11"/>
              </w:rPr>
              <w:t xml:space="preserve">Stato di attuazione: </w:t>
            </w:r>
            <w:r>
              <w:rPr>
                <w:w w:val="105"/>
                <w:sz w:val="11"/>
              </w:rPr>
              <w:t>Misure in parte attuate e in parte da attuare</w:t>
            </w:r>
          </w:p>
        </w:tc>
      </w:tr>
      <w:tr w:rsidR="00792955">
        <w:trPr>
          <w:trHeight w:val="898"/>
        </w:trPr>
        <w:tc>
          <w:tcPr>
            <w:tcW w:w="1027" w:type="dxa"/>
            <w:vMerge/>
            <w:tcBorders>
              <w:top w:val="nil"/>
              <w:bottom w:val="nil"/>
            </w:tcBorders>
            <w:shd w:val="clear" w:color="auto" w:fill="DAEDF3"/>
          </w:tcPr>
          <w:p w:rsidR="00792955" w:rsidRDefault="00792955">
            <w:pPr>
              <w:rPr>
                <w:sz w:val="2"/>
                <w:szCs w:val="2"/>
              </w:rPr>
            </w:pPr>
          </w:p>
        </w:tc>
        <w:tc>
          <w:tcPr>
            <w:tcW w:w="1027" w:type="dxa"/>
            <w:vMerge/>
            <w:tcBorders>
              <w:top w:val="nil"/>
              <w:bottom w:val="nil"/>
            </w:tcBorders>
            <w:shd w:val="clear" w:color="auto" w:fill="DAEDF3"/>
          </w:tcPr>
          <w:p w:rsidR="00792955" w:rsidRDefault="00792955">
            <w:pPr>
              <w:rPr>
                <w:sz w:val="2"/>
                <w:szCs w:val="2"/>
              </w:rPr>
            </w:pPr>
          </w:p>
        </w:tc>
        <w:tc>
          <w:tcPr>
            <w:tcW w:w="1027" w:type="dxa"/>
            <w:vMerge/>
            <w:tcBorders>
              <w:top w:val="nil"/>
              <w:bottom w:val="nil"/>
            </w:tcBorders>
            <w:shd w:val="clear" w:color="auto" w:fill="DAEDF3"/>
          </w:tcPr>
          <w:p w:rsidR="00792955" w:rsidRDefault="00792955">
            <w:pPr>
              <w:rPr>
                <w:sz w:val="2"/>
                <w:szCs w:val="2"/>
              </w:rPr>
            </w:pPr>
          </w:p>
        </w:tc>
        <w:tc>
          <w:tcPr>
            <w:tcW w:w="1416" w:type="dxa"/>
            <w:tcBorders>
              <w:top w:val="nil"/>
              <w:bottom w:val="nil"/>
            </w:tcBorders>
          </w:tcPr>
          <w:p w:rsidR="00792955" w:rsidRDefault="00527031">
            <w:pPr>
              <w:pStyle w:val="TableParagraph"/>
              <w:spacing w:before="3" w:line="264" w:lineRule="auto"/>
              <w:ind w:left="27" w:right="-8"/>
              <w:rPr>
                <w:sz w:val="11"/>
              </w:rPr>
            </w:pPr>
            <w:r>
              <w:rPr>
                <w:w w:val="105"/>
                <w:sz w:val="11"/>
              </w:rPr>
              <w:t>- Scegliere un prezzo base allo scopo di favorire (o non sfavorire) uno o piu' OE</w:t>
            </w:r>
          </w:p>
        </w:tc>
        <w:tc>
          <w:tcPr>
            <w:tcW w:w="1046" w:type="dxa"/>
            <w:tcBorders>
              <w:top w:val="nil"/>
              <w:bottom w:val="nil"/>
            </w:tcBorders>
          </w:tcPr>
          <w:p w:rsidR="00792955" w:rsidRDefault="00527031">
            <w:pPr>
              <w:pStyle w:val="TableParagraph"/>
              <w:spacing w:before="3"/>
              <w:ind w:left="27"/>
              <w:rPr>
                <w:sz w:val="11"/>
              </w:rPr>
            </w:pPr>
            <w:r>
              <w:rPr>
                <w:w w:val="102"/>
                <w:sz w:val="11"/>
              </w:rPr>
              <w:t>-</w:t>
            </w:r>
          </w:p>
          <w:p w:rsidR="00792955" w:rsidRDefault="00527031">
            <w:pPr>
              <w:pStyle w:val="TableParagraph"/>
              <w:spacing w:before="13" w:line="264" w:lineRule="auto"/>
              <w:ind w:left="27" w:right="22"/>
              <w:rPr>
                <w:sz w:val="11"/>
              </w:rPr>
            </w:pPr>
            <w:r>
              <w:rPr>
                <w:sz w:val="11"/>
              </w:rPr>
              <w:t xml:space="preserve">Alterazione/manipol </w:t>
            </w:r>
            <w:r>
              <w:rPr>
                <w:w w:val="105"/>
                <w:sz w:val="11"/>
              </w:rPr>
              <w:t>azione/utilizzo improprio di informazioni e documentazione</w:t>
            </w:r>
          </w:p>
        </w:tc>
        <w:tc>
          <w:tcPr>
            <w:tcW w:w="1046" w:type="dxa"/>
            <w:tcBorders>
              <w:top w:val="nil"/>
              <w:bottom w:val="nil"/>
            </w:tcBorders>
          </w:tcPr>
          <w:p w:rsidR="00792955" w:rsidRDefault="00527031">
            <w:pPr>
              <w:pStyle w:val="TableParagraph"/>
              <w:spacing w:before="8"/>
              <w:ind w:left="28"/>
              <w:rPr>
                <w:sz w:val="11"/>
              </w:rPr>
            </w:pPr>
            <w:r>
              <w:rPr>
                <w:b/>
                <w:w w:val="105"/>
                <w:sz w:val="11"/>
              </w:rPr>
              <w:t xml:space="preserve">Probabilità: </w:t>
            </w:r>
            <w:r>
              <w:rPr>
                <w:w w:val="105"/>
                <w:sz w:val="11"/>
              </w:rPr>
              <w:t>Alto</w:t>
            </w:r>
          </w:p>
        </w:tc>
        <w:tc>
          <w:tcPr>
            <w:tcW w:w="1406" w:type="dxa"/>
            <w:vMerge/>
            <w:tcBorders>
              <w:top w:val="nil"/>
              <w:bottom w:val="nil"/>
              <w:right w:val="single" w:sz="6" w:space="0" w:color="000000"/>
            </w:tcBorders>
          </w:tcPr>
          <w:p w:rsidR="00792955" w:rsidRDefault="00792955">
            <w:pPr>
              <w:rPr>
                <w:sz w:val="2"/>
                <w:szCs w:val="2"/>
              </w:rPr>
            </w:pPr>
          </w:p>
        </w:tc>
        <w:tc>
          <w:tcPr>
            <w:tcW w:w="1406" w:type="dxa"/>
            <w:tcBorders>
              <w:top w:val="nil"/>
              <w:left w:val="single" w:sz="6" w:space="0" w:color="000000"/>
              <w:bottom w:val="nil"/>
            </w:tcBorders>
          </w:tcPr>
          <w:p w:rsidR="00792955" w:rsidRDefault="00527031">
            <w:pPr>
              <w:pStyle w:val="TableParagraph"/>
              <w:spacing w:before="3" w:line="264" w:lineRule="auto"/>
              <w:ind w:left="27" w:right="2"/>
              <w:rPr>
                <w:sz w:val="11"/>
              </w:rPr>
            </w:pPr>
            <w:r>
              <w:rPr>
                <w:w w:val="105"/>
                <w:sz w:val="11"/>
              </w:rPr>
              <w:t>- Formazione specialistica continua</w:t>
            </w:r>
            <w:r>
              <w:rPr>
                <w:spacing w:val="-8"/>
                <w:w w:val="105"/>
                <w:sz w:val="11"/>
              </w:rPr>
              <w:t xml:space="preserve"> </w:t>
            </w:r>
            <w:r>
              <w:rPr>
                <w:w w:val="105"/>
                <w:sz w:val="11"/>
              </w:rPr>
              <w:t>del</w:t>
            </w:r>
            <w:r>
              <w:rPr>
                <w:spacing w:val="-9"/>
                <w:w w:val="105"/>
                <w:sz w:val="11"/>
              </w:rPr>
              <w:t xml:space="preserve"> </w:t>
            </w:r>
            <w:r>
              <w:rPr>
                <w:w w:val="105"/>
                <w:sz w:val="11"/>
              </w:rPr>
              <w:t>RUP</w:t>
            </w:r>
            <w:r>
              <w:rPr>
                <w:spacing w:val="-7"/>
                <w:w w:val="105"/>
                <w:sz w:val="11"/>
              </w:rPr>
              <w:t xml:space="preserve"> </w:t>
            </w:r>
            <w:r>
              <w:rPr>
                <w:w w:val="105"/>
                <w:sz w:val="11"/>
              </w:rPr>
              <w:t>e</w:t>
            </w:r>
            <w:r>
              <w:rPr>
                <w:spacing w:val="-8"/>
                <w:w w:val="105"/>
                <w:sz w:val="11"/>
              </w:rPr>
              <w:t xml:space="preserve"> </w:t>
            </w:r>
            <w:r>
              <w:rPr>
                <w:w w:val="105"/>
                <w:sz w:val="11"/>
              </w:rPr>
              <w:t>di</w:t>
            </w:r>
            <w:r>
              <w:rPr>
                <w:spacing w:val="-9"/>
                <w:w w:val="105"/>
                <w:sz w:val="11"/>
              </w:rPr>
              <w:t xml:space="preserve"> </w:t>
            </w:r>
            <w:r>
              <w:rPr>
                <w:w w:val="105"/>
                <w:sz w:val="11"/>
              </w:rPr>
              <w:t>tutti</w:t>
            </w:r>
            <w:r>
              <w:rPr>
                <w:spacing w:val="-8"/>
                <w:w w:val="105"/>
                <w:sz w:val="11"/>
              </w:rPr>
              <w:t xml:space="preserve"> </w:t>
            </w:r>
            <w:r>
              <w:rPr>
                <w:w w:val="105"/>
                <w:sz w:val="11"/>
              </w:rPr>
              <w:t>i soggetti coinvolti nelle procedure di affidamento dei contratti e di esecuzione dei</w:t>
            </w:r>
            <w:r>
              <w:rPr>
                <w:spacing w:val="-15"/>
                <w:w w:val="105"/>
                <w:sz w:val="11"/>
              </w:rPr>
              <w:t xml:space="preserve"> </w:t>
            </w:r>
            <w:r>
              <w:rPr>
                <w:w w:val="105"/>
                <w:sz w:val="11"/>
              </w:rPr>
              <w:t>contratti</w:t>
            </w:r>
          </w:p>
        </w:tc>
        <w:tc>
          <w:tcPr>
            <w:tcW w:w="1759" w:type="dxa"/>
            <w:tcBorders>
              <w:top w:val="nil"/>
              <w:bottom w:val="nil"/>
            </w:tcBorders>
          </w:tcPr>
          <w:p w:rsidR="00792955" w:rsidRDefault="00527031">
            <w:pPr>
              <w:pStyle w:val="TableParagraph"/>
              <w:spacing w:before="8"/>
              <w:ind w:left="30"/>
              <w:rPr>
                <w:b/>
                <w:sz w:val="11"/>
              </w:rPr>
            </w:pPr>
            <w:r>
              <w:rPr>
                <w:b/>
                <w:w w:val="105"/>
                <w:sz w:val="11"/>
              </w:rPr>
              <w:t>Fasi e tempi di attuazione:</w:t>
            </w:r>
          </w:p>
          <w:p w:rsidR="00792955" w:rsidRDefault="00DD0897">
            <w:pPr>
              <w:pStyle w:val="TableParagraph"/>
              <w:spacing w:before="12"/>
              <w:ind w:left="30"/>
              <w:rPr>
                <w:sz w:val="11"/>
              </w:rPr>
            </w:pPr>
            <w:r>
              <w:rPr>
                <w:w w:val="105"/>
                <w:sz w:val="11"/>
              </w:rPr>
              <w:t>2021</w:t>
            </w:r>
          </w:p>
        </w:tc>
      </w:tr>
      <w:tr w:rsidR="00792955">
        <w:trPr>
          <w:trHeight w:val="1174"/>
        </w:trPr>
        <w:tc>
          <w:tcPr>
            <w:tcW w:w="1027" w:type="dxa"/>
            <w:vMerge/>
            <w:tcBorders>
              <w:top w:val="nil"/>
              <w:bottom w:val="nil"/>
            </w:tcBorders>
            <w:shd w:val="clear" w:color="auto" w:fill="DAEDF3"/>
          </w:tcPr>
          <w:p w:rsidR="00792955" w:rsidRDefault="00792955">
            <w:pPr>
              <w:rPr>
                <w:sz w:val="2"/>
                <w:szCs w:val="2"/>
              </w:rPr>
            </w:pPr>
          </w:p>
        </w:tc>
        <w:tc>
          <w:tcPr>
            <w:tcW w:w="1027" w:type="dxa"/>
            <w:vMerge/>
            <w:tcBorders>
              <w:top w:val="nil"/>
              <w:bottom w:val="nil"/>
            </w:tcBorders>
            <w:shd w:val="clear" w:color="auto" w:fill="DAEDF3"/>
          </w:tcPr>
          <w:p w:rsidR="00792955" w:rsidRDefault="00792955">
            <w:pPr>
              <w:rPr>
                <w:sz w:val="2"/>
                <w:szCs w:val="2"/>
              </w:rPr>
            </w:pPr>
          </w:p>
        </w:tc>
        <w:tc>
          <w:tcPr>
            <w:tcW w:w="1027" w:type="dxa"/>
            <w:vMerge/>
            <w:tcBorders>
              <w:top w:val="nil"/>
              <w:bottom w:val="nil"/>
            </w:tcBorders>
            <w:shd w:val="clear" w:color="auto" w:fill="DAEDF3"/>
          </w:tcPr>
          <w:p w:rsidR="00792955" w:rsidRDefault="00792955">
            <w:pPr>
              <w:rPr>
                <w:sz w:val="2"/>
                <w:szCs w:val="2"/>
              </w:rPr>
            </w:pPr>
          </w:p>
        </w:tc>
        <w:tc>
          <w:tcPr>
            <w:tcW w:w="1416" w:type="dxa"/>
            <w:tcBorders>
              <w:top w:val="nil"/>
              <w:bottom w:val="nil"/>
            </w:tcBorders>
          </w:tcPr>
          <w:p w:rsidR="00792955" w:rsidRDefault="00527031">
            <w:pPr>
              <w:pStyle w:val="TableParagraph"/>
              <w:spacing w:before="58" w:line="140" w:lineRule="atLeast"/>
              <w:ind w:left="27" w:right="10"/>
              <w:rPr>
                <w:sz w:val="11"/>
              </w:rPr>
            </w:pPr>
            <w:r>
              <w:rPr>
                <w:w w:val="105"/>
                <w:sz w:val="11"/>
              </w:rPr>
              <w:t>- Predisporre clausole contrattuali dal contenuto vago o vessatorio per disincentivare la partecipazione alla gara ovvero per consentire modifiche in fase di esecuzione</w:t>
            </w:r>
          </w:p>
        </w:tc>
        <w:tc>
          <w:tcPr>
            <w:tcW w:w="1046" w:type="dxa"/>
            <w:tcBorders>
              <w:top w:val="nil"/>
              <w:bottom w:val="nil"/>
            </w:tcBorders>
          </w:tcPr>
          <w:p w:rsidR="00792955" w:rsidRDefault="00527031">
            <w:pPr>
              <w:pStyle w:val="TableParagraph"/>
              <w:spacing w:before="71" w:line="264" w:lineRule="auto"/>
              <w:ind w:left="27" w:right="8"/>
              <w:rPr>
                <w:sz w:val="11"/>
              </w:rPr>
            </w:pPr>
            <w:r>
              <w:rPr>
                <w:w w:val="105"/>
                <w:sz w:val="11"/>
              </w:rPr>
              <w:t>- Condizionamento dell'attivita' per interessi</w:t>
            </w:r>
            <w:r>
              <w:rPr>
                <w:spacing w:val="-19"/>
                <w:w w:val="105"/>
                <w:sz w:val="11"/>
              </w:rPr>
              <w:t xml:space="preserve"> </w:t>
            </w:r>
            <w:r>
              <w:rPr>
                <w:w w:val="105"/>
                <w:sz w:val="11"/>
              </w:rPr>
              <w:t>particolari, di</w:t>
            </w:r>
            <w:r>
              <w:rPr>
                <w:spacing w:val="-11"/>
                <w:w w:val="105"/>
                <w:sz w:val="11"/>
              </w:rPr>
              <w:t xml:space="preserve"> </w:t>
            </w:r>
            <w:r>
              <w:rPr>
                <w:w w:val="105"/>
                <w:sz w:val="11"/>
              </w:rPr>
              <w:t>singoli</w:t>
            </w:r>
            <w:r>
              <w:rPr>
                <w:spacing w:val="-10"/>
                <w:w w:val="105"/>
                <w:sz w:val="11"/>
              </w:rPr>
              <w:t xml:space="preserve"> </w:t>
            </w:r>
            <w:r>
              <w:rPr>
                <w:w w:val="105"/>
                <w:sz w:val="11"/>
              </w:rPr>
              <w:t>o</w:t>
            </w:r>
            <w:r>
              <w:rPr>
                <w:spacing w:val="-9"/>
                <w:w w:val="105"/>
                <w:sz w:val="11"/>
              </w:rPr>
              <w:t xml:space="preserve"> </w:t>
            </w:r>
            <w:r>
              <w:rPr>
                <w:w w:val="105"/>
                <w:sz w:val="11"/>
              </w:rPr>
              <w:t>di</w:t>
            </w:r>
            <w:r>
              <w:rPr>
                <w:spacing w:val="-10"/>
                <w:w w:val="105"/>
                <w:sz w:val="11"/>
              </w:rPr>
              <w:t xml:space="preserve"> </w:t>
            </w:r>
            <w:r>
              <w:rPr>
                <w:w w:val="105"/>
                <w:sz w:val="11"/>
              </w:rPr>
              <w:t>gruppi</w:t>
            </w:r>
          </w:p>
        </w:tc>
        <w:tc>
          <w:tcPr>
            <w:tcW w:w="1046" w:type="dxa"/>
            <w:tcBorders>
              <w:top w:val="nil"/>
              <w:bottom w:val="nil"/>
            </w:tcBorders>
          </w:tcPr>
          <w:p w:rsidR="00792955" w:rsidRDefault="00527031">
            <w:pPr>
              <w:pStyle w:val="TableParagraph"/>
              <w:spacing w:before="76"/>
              <w:ind w:left="28"/>
              <w:rPr>
                <w:sz w:val="11"/>
              </w:rPr>
            </w:pPr>
            <w:r>
              <w:rPr>
                <w:b/>
                <w:w w:val="105"/>
                <w:sz w:val="11"/>
              </w:rPr>
              <w:t xml:space="preserve">Risultato: </w:t>
            </w:r>
            <w:r>
              <w:rPr>
                <w:w w:val="105"/>
                <w:sz w:val="11"/>
              </w:rPr>
              <w:t>Alto</w:t>
            </w:r>
          </w:p>
        </w:tc>
        <w:tc>
          <w:tcPr>
            <w:tcW w:w="1406" w:type="dxa"/>
            <w:vMerge/>
            <w:tcBorders>
              <w:top w:val="nil"/>
              <w:bottom w:val="nil"/>
              <w:right w:val="single" w:sz="6" w:space="0" w:color="000000"/>
            </w:tcBorders>
          </w:tcPr>
          <w:p w:rsidR="00792955" w:rsidRDefault="00792955">
            <w:pPr>
              <w:rPr>
                <w:sz w:val="2"/>
                <w:szCs w:val="2"/>
              </w:rPr>
            </w:pPr>
          </w:p>
        </w:tc>
        <w:tc>
          <w:tcPr>
            <w:tcW w:w="1406" w:type="dxa"/>
            <w:tcBorders>
              <w:top w:val="nil"/>
              <w:left w:val="single" w:sz="6" w:space="0" w:color="000000"/>
              <w:bottom w:val="nil"/>
            </w:tcBorders>
          </w:tcPr>
          <w:p w:rsidR="00792955" w:rsidRDefault="00792955">
            <w:pPr>
              <w:pStyle w:val="TableParagraph"/>
              <w:rPr>
                <w:rFonts w:ascii="Times New Roman"/>
                <w:sz w:val="10"/>
              </w:rPr>
            </w:pPr>
          </w:p>
        </w:tc>
        <w:tc>
          <w:tcPr>
            <w:tcW w:w="1759" w:type="dxa"/>
            <w:tcBorders>
              <w:top w:val="nil"/>
              <w:bottom w:val="nil"/>
            </w:tcBorders>
          </w:tcPr>
          <w:p w:rsidR="00792955" w:rsidRDefault="00527031">
            <w:pPr>
              <w:pStyle w:val="TableParagraph"/>
              <w:spacing w:before="76" w:line="264" w:lineRule="auto"/>
              <w:ind w:left="30" w:right="10"/>
              <w:rPr>
                <w:sz w:val="11"/>
              </w:rPr>
            </w:pPr>
            <w:r>
              <w:rPr>
                <w:b/>
                <w:w w:val="105"/>
                <w:sz w:val="11"/>
              </w:rPr>
              <w:t xml:space="preserve">Indicatori di attuazione: </w:t>
            </w:r>
            <w:r>
              <w:rPr>
                <w:w w:val="105"/>
                <w:sz w:val="11"/>
              </w:rPr>
              <w:t>Avvenuta Informatizzazione del processo di acquisizione di lavori servizi forniture</w:t>
            </w:r>
          </w:p>
        </w:tc>
      </w:tr>
      <w:tr w:rsidR="00792955">
        <w:trPr>
          <w:trHeight w:val="407"/>
        </w:trPr>
        <w:tc>
          <w:tcPr>
            <w:tcW w:w="1027" w:type="dxa"/>
            <w:vMerge/>
            <w:tcBorders>
              <w:top w:val="nil"/>
              <w:bottom w:val="nil"/>
            </w:tcBorders>
            <w:shd w:val="clear" w:color="auto" w:fill="DAEDF3"/>
          </w:tcPr>
          <w:p w:rsidR="00792955" w:rsidRDefault="00792955">
            <w:pPr>
              <w:rPr>
                <w:sz w:val="2"/>
                <w:szCs w:val="2"/>
              </w:rPr>
            </w:pPr>
          </w:p>
        </w:tc>
        <w:tc>
          <w:tcPr>
            <w:tcW w:w="1027" w:type="dxa"/>
            <w:vMerge/>
            <w:tcBorders>
              <w:top w:val="nil"/>
              <w:bottom w:val="nil"/>
            </w:tcBorders>
            <w:shd w:val="clear" w:color="auto" w:fill="DAEDF3"/>
          </w:tcPr>
          <w:p w:rsidR="00792955" w:rsidRDefault="00792955">
            <w:pPr>
              <w:rPr>
                <w:sz w:val="2"/>
                <w:szCs w:val="2"/>
              </w:rPr>
            </w:pPr>
          </w:p>
        </w:tc>
        <w:tc>
          <w:tcPr>
            <w:tcW w:w="1027" w:type="dxa"/>
            <w:vMerge/>
            <w:tcBorders>
              <w:top w:val="nil"/>
              <w:bottom w:val="nil"/>
            </w:tcBorders>
            <w:shd w:val="clear" w:color="auto" w:fill="DAEDF3"/>
          </w:tcPr>
          <w:p w:rsidR="00792955" w:rsidRDefault="00792955">
            <w:pPr>
              <w:rPr>
                <w:sz w:val="2"/>
                <w:szCs w:val="2"/>
              </w:rPr>
            </w:pPr>
          </w:p>
        </w:tc>
        <w:tc>
          <w:tcPr>
            <w:tcW w:w="1416" w:type="dxa"/>
            <w:tcBorders>
              <w:top w:val="nil"/>
              <w:bottom w:val="nil"/>
            </w:tcBorders>
          </w:tcPr>
          <w:p w:rsidR="00792955" w:rsidRDefault="00527031">
            <w:pPr>
              <w:pStyle w:val="TableParagraph"/>
              <w:spacing w:line="264" w:lineRule="auto"/>
              <w:ind w:left="27" w:right="10"/>
              <w:rPr>
                <w:sz w:val="11"/>
              </w:rPr>
            </w:pPr>
            <w:r>
              <w:rPr>
                <w:w w:val="105"/>
                <w:sz w:val="11"/>
              </w:rPr>
              <w:t>- Omettere di effettuare l'indagine identificativa</w:t>
            </w:r>
          </w:p>
          <w:p w:rsidR="00792955" w:rsidRDefault="00527031">
            <w:pPr>
              <w:pStyle w:val="TableParagraph"/>
              <w:spacing w:line="111" w:lineRule="exact"/>
              <w:ind w:left="27"/>
              <w:rPr>
                <w:sz w:val="11"/>
              </w:rPr>
            </w:pPr>
            <w:r>
              <w:rPr>
                <w:w w:val="105"/>
                <w:sz w:val="11"/>
              </w:rPr>
              <w:t>degli OE</w:t>
            </w:r>
          </w:p>
        </w:tc>
        <w:tc>
          <w:tcPr>
            <w:tcW w:w="1046" w:type="dxa"/>
            <w:tcBorders>
              <w:top w:val="nil"/>
              <w:bottom w:val="nil"/>
            </w:tcBorders>
          </w:tcPr>
          <w:p w:rsidR="00792955" w:rsidRDefault="00527031">
            <w:pPr>
              <w:pStyle w:val="TableParagraph"/>
              <w:spacing w:line="264" w:lineRule="auto"/>
              <w:ind w:left="27"/>
              <w:rPr>
                <w:sz w:val="11"/>
              </w:rPr>
            </w:pPr>
            <w:r>
              <w:rPr>
                <w:w w:val="105"/>
                <w:sz w:val="11"/>
              </w:rPr>
              <w:t>- Conflitto di interessi</w:t>
            </w:r>
          </w:p>
        </w:tc>
        <w:tc>
          <w:tcPr>
            <w:tcW w:w="1046" w:type="dxa"/>
            <w:tcBorders>
              <w:top w:val="nil"/>
              <w:bottom w:val="nil"/>
            </w:tcBorders>
          </w:tcPr>
          <w:p w:rsidR="00792955" w:rsidRDefault="00792955">
            <w:pPr>
              <w:pStyle w:val="TableParagraph"/>
              <w:rPr>
                <w:rFonts w:ascii="Times New Roman"/>
                <w:sz w:val="10"/>
              </w:rPr>
            </w:pPr>
          </w:p>
        </w:tc>
        <w:tc>
          <w:tcPr>
            <w:tcW w:w="1406" w:type="dxa"/>
            <w:vMerge/>
            <w:tcBorders>
              <w:top w:val="nil"/>
              <w:bottom w:val="nil"/>
              <w:right w:val="single" w:sz="6" w:space="0" w:color="000000"/>
            </w:tcBorders>
          </w:tcPr>
          <w:p w:rsidR="00792955" w:rsidRDefault="00792955">
            <w:pPr>
              <w:rPr>
                <w:sz w:val="2"/>
                <w:szCs w:val="2"/>
              </w:rPr>
            </w:pPr>
          </w:p>
        </w:tc>
        <w:tc>
          <w:tcPr>
            <w:tcW w:w="1406" w:type="dxa"/>
            <w:tcBorders>
              <w:top w:val="nil"/>
              <w:left w:val="single" w:sz="6" w:space="0" w:color="000000"/>
              <w:bottom w:val="nil"/>
            </w:tcBorders>
          </w:tcPr>
          <w:p w:rsidR="00792955" w:rsidRDefault="00792955">
            <w:pPr>
              <w:pStyle w:val="TableParagraph"/>
              <w:rPr>
                <w:rFonts w:ascii="Times New Roman"/>
                <w:sz w:val="10"/>
              </w:rPr>
            </w:pPr>
          </w:p>
        </w:tc>
        <w:tc>
          <w:tcPr>
            <w:tcW w:w="1759" w:type="dxa"/>
            <w:tcBorders>
              <w:top w:val="nil"/>
              <w:bottom w:val="nil"/>
            </w:tcBorders>
          </w:tcPr>
          <w:p w:rsidR="00792955" w:rsidRDefault="00527031">
            <w:pPr>
              <w:pStyle w:val="TableParagraph"/>
              <w:spacing w:before="2"/>
              <w:ind w:left="30"/>
              <w:rPr>
                <w:b/>
                <w:sz w:val="11"/>
              </w:rPr>
            </w:pPr>
            <w:r>
              <w:rPr>
                <w:b/>
                <w:w w:val="105"/>
                <w:sz w:val="11"/>
              </w:rPr>
              <w:t>Soggetto responsabile:</w:t>
            </w:r>
          </w:p>
          <w:p w:rsidR="00792955" w:rsidRDefault="00527031">
            <w:pPr>
              <w:pStyle w:val="TableParagraph"/>
              <w:spacing w:before="13"/>
              <w:ind w:left="30"/>
              <w:rPr>
                <w:sz w:val="11"/>
              </w:rPr>
            </w:pPr>
            <w:r>
              <w:rPr>
                <w:w w:val="105"/>
                <w:sz w:val="11"/>
              </w:rPr>
              <w:t>Dirigente/Funzionario</w:t>
            </w:r>
          </w:p>
        </w:tc>
      </w:tr>
      <w:tr w:rsidR="00792955">
        <w:trPr>
          <w:trHeight w:val="1522"/>
        </w:trPr>
        <w:tc>
          <w:tcPr>
            <w:tcW w:w="1027" w:type="dxa"/>
            <w:vMerge/>
            <w:tcBorders>
              <w:top w:val="nil"/>
              <w:bottom w:val="nil"/>
            </w:tcBorders>
            <w:shd w:val="clear" w:color="auto" w:fill="DAEDF3"/>
          </w:tcPr>
          <w:p w:rsidR="00792955" w:rsidRDefault="00792955">
            <w:pPr>
              <w:rPr>
                <w:sz w:val="2"/>
                <w:szCs w:val="2"/>
              </w:rPr>
            </w:pPr>
          </w:p>
        </w:tc>
        <w:tc>
          <w:tcPr>
            <w:tcW w:w="1027" w:type="dxa"/>
            <w:vMerge/>
            <w:tcBorders>
              <w:top w:val="nil"/>
              <w:bottom w:val="nil"/>
            </w:tcBorders>
            <w:shd w:val="clear" w:color="auto" w:fill="DAEDF3"/>
          </w:tcPr>
          <w:p w:rsidR="00792955" w:rsidRDefault="00792955">
            <w:pPr>
              <w:rPr>
                <w:sz w:val="2"/>
                <w:szCs w:val="2"/>
              </w:rPr>
            </w:pPr>
          </w:p>
        </w:tc>
        <w:tc>
          <w:tcPr>
            <w:tcW w:w="1027" w:type="dxa"/>
            <w:vMerge/>
            <w:tcBorders>
              <w:top w:val="nil"/>
              <w:bottom w:val="nil"/>
            </w:tcBorders>
            <w:shd w:val="clear" w:color="auto" w:fill="DAEDF3"/>
          </w:tcPr>
          <w:p w:rsidR="00792955" w:rsidRDefault="00792955">
            <w:pPr>
              <w:rPr>
                <w:sz w:val="2"/>
                <w:szCs w:val="2"/>
              </w:rPr>
            </w:pPr>
          </w:p>
        </w:tc>
        <w:tc>
          <w:tcPr>
            <w:tcW w:w="1416" w:type="dxa"/>
            <w:tcBorders>
              <w:top w:val="nil"/>
              <w:bottom w:val="nil"/>
            </w:tcBorders>
          </w:tcPr>
          <w:p w:rsidR="00792955" w:rsidRDefault="00527031">
            <w:pPr>
              <w:pStyle w:val="TableParagraph"/>
              <w:spacing w:before="3" w:line="264" w:lineRule="auto"/>
              <w:ind w:left="27" w:right="10"/>
              <w:rPr>
                <w:sz w:val="11"/>
              </w:rPr>
            </w:pPr>
            <w:r>
              <w:rPr>
                <w:sz w:val="11"/>
              </w:rPr>
              <w:t xml:space="preserve">- Identificare/selezionare in </w:t>
            </w:r>
            <w:r>
              <w:rPr>
                <w:w w:val="105"/>
                <w:sz w:val="11"/>
              </w:rPr>
              <w:t>maniera distorta gli OE nella fase della indagine identificativa OE</w:t>
            </w:r>
          </w:p>
        </w:tc>
        <w:tc>
          <w:tcPr>
            <w:tcW w:w="1046" w:type="dxa"/>
            <w:tcBorders>
              <w:top w:val="nil"/>
              <w:bottom w:val="nil"/>
            </w:tcBorders>
          </w:tcPr>
          <w:p w:rsidR="00792955" w:rsidRDefault="00527031">
            <w:pPr>
              <w:pStyle w:val="TableParagraph"/>
              <w:spacing w:before="3" w:line="264" w:lineRule="auto"/>
              <w:ind w:left="27" w:right="86"/>
              <w:rPr>
                <w:sz w:val="11"/>
              </w:rPr>
            </w:pPr>
            <w:r>
              <w:rPr>
                <w:w w:val="105"/>
                <w:sz w:val="11"/>
              </w:rPr>
              <w:t>- Mancato</w:t>
            </w:r>
            <w:r>
              <w:rPr>
                <w:spacing w:val="-22"/>
                <w:w w:val="105"/>
                <w:sz w:val="11"/>
              </w:rPr>
              <w:t xml:space="preserve"> </w:t>
            </w:r>
            <w:r>
              <w:rPr>
                <w:w w:val="105"/>
                <w:sz w:val="11"/>
              </w:rPr>
              <w:t xml:space="preserve">rispetto principio di separazione tra indirizzo politico- amministrativo e gestione, con </w:t>
            </w:r>
            <w:r>
              <w:rPr>
                <w:sz w:val="11"/>
              </w:rPr>
              <w:t xml:space="preserve">indebita ingerenza </w:t>
            </w:r>
            <w:r>
              <w:rPr>
                <w:w w:val="105"/>
                <w:sz w:val="11"/>
              </w:rPr>
              <w:t>dell'organo di indirizzo politico nell'attivita'</w:t>
            </w:r>
          </w:p>
          <w:p w:rsidR="00792955" w:rsidRDefault="00527031">
            <w:pPr>
              <w:pStyle w:val="TableParagraph"/>
              <w:spacing w:line="108" w:lineRule="exact"/>
              <w:ind w:left="27"/>
              <w:rPr>
                <w:sz w:val="11"/>
              </w:rPr>
            </w:pPr>
            <w:r>
              <w:rPr>
                <w:w w:val="105"/>
                <w:sz w:val="11"/>
              </w:rPr>
              <w:t>gestionale</w:t>
            </w:r>
          </w:p>
        </w:tc>
        <w:tc>
          <w:tcPr>
            <w:tcW w:w="1046" w:type="dxa"/>
            <w:tcBorders>
              <w:top w:val="nil"/>
              <w:bottom w:val="nil"/>
            </w:tcBorders>
          </w:tcPr>
          <w:p w:rsidR="00792955" w:rsidRDefault="00792955">
            <w:pPr>
              <w:pStyle w:val="TableParagraph"/>
              <w:rPr>
                <w:rFonts w:ascii="Times New Roman"/>
                <w:sz w:val="10"/>
              </w:rPr>
            </w:pPr>
          </w:p>
        </w:tc>
        <w:tc>
          <w:tcPr>
            <w:tcW w:w="1406" w:type="dxa"/>
            <w:vMerge/>
            <w:tcBorders>
              <w:top w:val="nil"/>
              <w:bottom w:val="nil"/>
              <w:right w:val="single" w:sz="6" w:space="0" w:color="000000"/>
            </w:tcBorders>
          </w:tcPr>
          <w:p w:rsidR="00792955" w:rsidRDefault="00792955">
            <w:pPr>
              <w:rPr>
                <w:sz w:val="2"/>
                <w:szCs w:val="2"/>
              </w:rPr>
            </w:pPr>
          </w:p>
        </w:tc>
        <w:tc>
          <w:tcPr>
            <w:tcW w:w="1406" w:type="dxa"/>
            <w:tcBorders>
              <w:top w:val="nil"/>
              <w:left w:val="single" w:sz="6" w:space="0" w:color="000000"/>
              <w:bottom w:val="nil"/>
            </w:tcBorders>
          </w:tcPr>
          <w:p w:rsidR="00792955" w:rsidRDefault="00792955">
            <w:pPr>
              <w:pStyle w:val="TableParagraph"/>
              <w:rPr>
                <w:rFonts w:ascii="Times New Roman"/>
                <w:sz w:val="10"/>
              </w:rPr>
            </w:pPr>
          </w:p>
        </w:tc>
        <w:tc>
          <w:tcPr>
            <w:tcW w:w="1759" w:type="dxa"/>
            <w:tcBorders>
              <w:top w:val="nil"/>
              <w:bottom w:val="nil"/>
            </w:tcBorders>
          </w:tcPr>
          <w:p w:rsidR="00792955" w:rsidRDefault="00792955">
            <w:pPr>
              <w:pStyle w:val="TableParagraph"/>
              <w:rPr>
                <w:rFonts w:ascii="Times New Roman"/>
                <w:sz w:val="10"/>
              </w:rPr>
            </w:pPr>
          </w:p>
        </w:tc>
      </w:tr>
      <w:tr w:rsidR="00792955">
        <w:trPr>
          <w:trHeight w:val="548"/>
        </w:trPr>
        <w:tc>
          <w:tcPr>
            <w:tcW w:w="1027" w:type="dxa"/>
            <w:vMerge/>
            <w:tcBorders>
              <w:top w:val="nil"/>
              <w:bottom w:val="nil"/>
            </w:tcBorders>
            <w:shd w:val="clear" w:color="auto" w:fill="DAEDF3"/>
          </w:tcPr>
          <w:p w:rsidR="00792955" w:rsidRDefault="00792955">
            <w:pPr>
              <w:rPr>
                <w:sz w:val="2"/>
                <w:szCs w:val="2"/>
              </w:rPr>
            </w:pPr>
          </w:p>
        </w:tc>
        <w:tc>
          <w:tcPr>
            <w:tcW w:w="1027" w:type="dxa"/>
            <w:vMerge/>
            <w:tcBorders>
              <w:top w:val="nil"/>
              <w:bottom w:val="nil"/>
            </w:tcBorders>
            <w:shd w:val="clear" w:color="auto" w:fill="DAEDF3"/>
          </w:tcPr>
          <w:p w:rsidR="00792955" w:rsidRDefault="00792955">
            <w:pPr>
              <w:rPr>
                <w:sz w:val="2"/>
                <w:szCs w:val="2"/>
              </w:rPr>
            </w:pPr>
          </w:p>
        </w:tc>
        <w:tc>
          <w:tcPr>
            <w:tcW w:w="1027" w:type="dxa"/>
            <w:vMerge/>
            <w:tcBorders>
              <w:top w:val="nil"/>
              <w:bottom w:val="nil"/>
            </w:tcBorders>
            <w:shd w:val="clear" w:color="auto" w:fill="DAEDF3"/>
          </w:tcPr>
          <w:p w:rsidR="00792955" w:rsidRDefault="00792955">
            <w:pPr>
              <w:rPr>
                <w:sz w:val="2"/>
                <w:szCs w:val="2"/>
              </w:rPr>
            </w:pPr>
          </w:p>
        </w:tc>
        <w:tc>
          <w:tcPr>
            <w:tcW w:w="1416" w:type="dxa"/>
            <w:tcBorders>
              <w:top w:val="nil"/>
              <w:bottom w:val="nil"/>
            </w:tcBorders>
          </w:tcPr>
          <w:p w:rsidR="00792955" w:rsidRDefault="00527031">
            <w:pPr>
              <w:pStyle w:val="TableParagraph"/>
              <w:spacing w:line="264" w:lineRule="auto"/>
              <w:ind w:left="27" w:right="151"/>
              <w:rPr>
                <w:sz w:val="11"/>
              </w:rPr>
            </w:pPr>
            <w:r>
              <w:rPr>
                <w:w w:val="105"/>
                <w:sz w:val="11"/>
              </w:rPr>
              <w:t>-</w:t>
            </w:r>
            <w:r>
              <w:rPr>
                <w:spacing w:val="-12"/>
                <w:w w:val="105"/>
                <w:sz w:val="11"/>
              </w:rPr>
              <w:t xml:space="preserve"> </w:t>
            </w:r>
            <w:r>
              <w:rPr>
                <w:w w:val="105"/>
                <w:sz w:val="11"/>
              </w:rPr>
              <w:t>Effettuare</w:t>
            </w:r>
            <w:r>
              <w:rPr>
                <w:spacing w:val="-13"/>
                <w:w w:val="105"/>
                <w:sz w:val="11"/>
              </w:rPr>
              <w:t xml:space="preserve"> </w:t>
            </w:r>
            <w:r>
              <w:rPr>
                <w:w w:val="105"/>
                <w:sz w:val="11"/>
              </w:rPr>
              <w:t>pressioni</w:t>
            </w:r>
            <w:r>
              <w:rPr>
                <w:spacing w:val="-13"/>
                <w:w w:val="105"/>
                <w:sz w:val="11"/>
              </w:rPr>
              <w:t xml:space="preserve"> </w:t>
            </w:r>
            <w:r>
              <w:rPr>
                <w:w w:val="105"/>
                <w:sz w:val="11"/>
              </w:rPr>
              <w:t>sul Rup affinche' affidi il contratto ad</w:t>
            </w:r>
            <w:r>
              <w:rPr>
                <w:spacing w:val="-6"/>
                <w:w w:val="105"/>
                <w:sz w:val="11"/>
              </w:rPr>
              <w:t xml:space="preserve"> </w:t>
            </w:r>
            <w:r>
              <w:rPr>
                <w:w w:val="105"/>
                <w:sz w:val="11"/>
              </w:rPr>
              <w:t>un</w:t>
            </w:r>
          </w:p>
          <w:p w:rsidR="00792955" w:rsidRDefault="00527031">
            <w:pPr>
              <w:pStyle w:val="TableParagraph"/>
              <w:spacing w:line="111" w:lineRule="exact"/>
              <w:ind w:left="27"/>
              <w:rPr>
                <w:sz w:val="11"/>
              </w:rPr>
            </w:pPr>
            <w:r>
              <w:rPr>
                <w:sz w:val="11"/>
              </w:rPr>
              <w:t>determinato</w:t>
            </w:r>
            <w:r>
              <w:rPr>
                <w:spacing w:val="8"/>
                <w:sz w:val="11"/>
              </w:rPr>
              <w:t xml:space="preserve"> </w:t>
            </w:r>
            <w:r>
              <w:rPr>
                <w:sz w:val="11"/>
              </w:rPr>
              <w:t>OE</w:t>
            </w:r>
          </w:p>
        </w:tc>
        <w:tc>
          <w:tcPr>
            <w:tcW w:w="1046" w:type="dxa"/>
            <w:tcBorders>
              <w:top w:val="nil"/>
              <w:bottom w:val="nil"/>
            </w:tcBorders>
          </w:tcPr>
          <w:p w:rsidR="00792955" w:rsidRDefault="00527031">
            <w:pPr>
              <w:pStyle w:val="TableParagraph"/>
              <w:spacing w:line="264" w:lineRule="auto"/>
              <w:ind w:left="27"/>
              <w:rPr>
                <w:sz w:val="11"/>
              </w:rPr>
            </w:pPr>
            <w:r>
              <w:rPr>
                <w:w w:val="105"/>
                <w:sz w:val="11"/>
              </w:rPr>
              <w:t>- Uso improprio o distorto della discrezionalita'</w:t>
            </w:r>
          </w:p>
        </w:tc>
        <w:tc>
          <w:tcPr>
            <w:tcW w:w="1046" w:type="dxa"/>
            <w:tcBorders>
              <w:top w:val="nil"/>
              <w:bottom w:val="nil"/>
            </w:tcBorders>
          </w:tcPr>
          <w:p w:rsidR="00792955" w:rsidRDefault="00792955">
            <w:pPr>
              <w:pStyle w:val="TableParagraph"/>
              <w:rPr>
                <w:rFonts w:ascii="Times New Roman"/>
                <w:sz w:val="10"/>
              </w:rPr>
            </w:pPr>
          </w:p>
        </w:tc>
        <w:tc>
          <w:tcPr>
            <w:tcW w:w="1406" w:type="dxa"/>
            <w:vMerge/>
            <w:tcBorders>
              <w:top w:val="nil"/>
              <w:bottom w:val="nil"/>
              <w:right w:val="single" w:sz="6" w:space="0" w:color="000000"/>
            </w:tcBorders>
          </w:tcPr>
          <w:p w:rsidR="00792955" w:rsidRDefault="00792955">
            <w:pPr>
              <w:rPr>
                <w:sz w:val="2"/>
                <w:szCs w:val="2"/>
              </w:rPr>
            </w:pPr>
          </w:p>
        </w:tc>
        <w:tc>
          <w:tcPr>
            <w:tcW w:w="1406" w:type="dxa"/>
            <w:tcBorders>
              <w:top w:val="nil"/>
              <w:left w:val="single" w:sz="6" w:space="0" w:color="000000"/>
              <w:bottom w:val="nil"/>
            </w:tcBorders>
          </w:tcPr>
          <w:p w:rsidR="00792955" w:rsidRDefault="00792955">
            <w:pPr>
              <w:pStyle w:val="TableParagraph"/>
              <w:rPr>
                <w:rFonts w:ascii="Times New Roman"/>
                <w:sz w:val="10"/>
              </w:rPr>
            </w:pPr>
          </w:p>
        </w:tc>
        <w:tc>
          <w:tcPr>
            <w:tcW w:w="1759" w:type="dxa"/>
            <w:tcBorders>
              <w:top w:val="nil"/>
              <w:bottom w:val="nil"/>
            </w:tcBorders>
          </w:tcPr>
          <w:p w:rsidR="00792955" w:rsidRDefault="00792955">
            <w:pPr>
              <w:pStyle w:val="TableParagraph"/>
              <w:rPr>
                <w:rFonts w:ascii="Times New Roman"/>
                <w:sz w:val="10"/>
              </w:rPr>
            </w:pPr>
          </w:p>
        </w:tc>
      </w:tr>
      <w:tr w:rsidR="00792955">
        <w:trPr>
          <w:trHeight w:val="898"/>
        </w:trPr>
        <w:tc>
          <w:tcPr>
            <w:tcW w:w="1027" w:type="dxa"/>
            <w:vMerge/>
            <w:tcBorders>
              <w:top w:val="nil"/>
              <w:bottom w:val="nil"/>
            </w:tcBorders>
            <w:shd w:val="clear" w:color="auto" w:fill="DAEDF3"/>
          </w:tcPr>
          <w:p w:rsidR="00792955" w:rsidRDefault="00792955">
            <w:pPr>
              <w:rPr>
                <w:sz w:val="2"/>
                <w:szCs w:val="2"/>
              </w:rPr>
            </w:pPr>
          </w:p>
        </w:tc>
        <w:tc>
          <w:tcPr>
            <w:tcW w:w="1027" w:type="dxa"/>
            <w:vMerge/>
            <w:tcBorders>
              <w:top w:val="nil"/>
              <w:bottom w:val="nil"/>
            </w:tcBorders>
            <w:shd w:val="clear" w:color="auto" w:fill="DAEDF3"/>
          </w:tcPr>
          <w:p w:rsidR="00792955" w:rsidRDefault="00792955">
            <w:pPr>
              <w:rPr>
                <w:sz w:val="2"/>
                <w:szCs w:val="2"/>
              </w:rPr>
            </w:pPr>
          </w:p>
        </w:tc>
        <w:tc>
          <w:tcPr>
            <w:tcW w:w="1027" w:type="dxa"/>
            <w:vMerge/>
            <w:tcBorders>
              <w:top w:val="nil"/>
              <w:bottom w:val="nil"/>
            </w:tcBorders>
            <w:shd w:val="clear" w:color="auto" w:fill="DAEDF3"/>
          </w:tcPr>
          <w:p w:rsidR="00792955" w:rsidRDefault="00792955">
            <w:pPr>
              <w:rPr>
                <w:sz w:val="2"/>
                <w:szCs w:val="2"/>
              </w:rPr>
            </w:pPr>
          </w:p>
        </w:tc>
        <w:tc>
          <w:tcPr>
            <w:tcW w:w="1416" w:type="dxa"/>
            <w:tcBorders>
              <w:top w:val="nil"/>
              <w:bottom w:val="nil"/>
            </w:tcBorders>
          </w:tcPr>
          <w:p w:rsidR="00792955" w:rsidRDefault="00527031">
            <w:pPr>
              <w:pStyle w:val="TableParagraph"/>
              <w:spacing w:before="3" w:line="264" w:lineRule="auto"/>
              <w:ind w:left="27" w:right="-3"/>
              <w:rPr>
                <w:sz w:val="11"/>
              </w:rPr>
            </w:pPr>
            <w:r>
              <w:rPr>
                <w:w w:val="105"/>
                <w:sz w:val="11"/>
              </w:rPr>
              <w:t xml:space="preserve">- Definire un fabbisogno non rispondente a criteri di </w:t>
            </w:r>
            <w:r>
              <w:rPr>
                <w:sz w:val="11"/>
              </w:rPr>
              <w:t xml:space="preserve">efficienza/efficacia/econom </w:t>
            </w:r>
            <w:r>
              <w:rPr>
                <w:w w:val="105"/>
                <w:sz w:val="11"/>
              </w:rPr>
              <w:t>icita', ma alla volonta' di premiare interessi particolari</w:t>
            </w:r>
          </w:p>
        </w:tc>
        <w:tc>
          <w:tcPr>
            <w:tcW w:w="1046" w:type="dxa"/>
            <w:tcBorders>
              <w:top w:val="nil"/>
              <w:bottom w:val="nil"/>
            </w:tcBorders>
          </w:tcPr>
          <w:p w:rsidR="00792955" w:rsidRDefault="00792955">
            <w:pPr>
              <w:pStyle w:val="TableParagraph"/>
              <w:rPr>
                <w:rFonts w:ascii="Times New Roman"/>
                <w:sz w:val="10"/>
              </w:rPr>
            </w:pPr>
          </w:p>
        </w:tc>
        <w:tc>
          <w:tcPr>
            <w:tcW w:w="1046" w:type="dxa"/>
            <w:tcBorders>
              <w:top w:val="nil"/>
              <w:bottom w:val="nil"/>
            </w:tcBorders>
          </w:tcPr>
          <w:p w:rsidR="00792955" w:rsidRDefault="00792955">
            <w:pPr>
              <w:pStyle w:val="TableParagraph"/>
              <w:rPr>
                <w:rFonts w:ascii="Times New Roman"/>
                <w:sz w:val="10"/>
              </w:rPr>
            </w:pPr>
          </w:p>
        </w:tc>
        <w:tc>
          <w:tcPr>
            <w:tcW w:w="1406" w:type="dxa"/>
            <w:vMerge/>
            <w:tcBorders>
              <w:top w:val="nil"/>
              <w:bottom w:val="nil"/>
              <w:right w:val="single" w:sz="6" w:space="0" w:color="000000"/>
            </w:tcBorders>
          </w:tcPr>
          <w:p w:rsidR="00792955" w:rsidRDefault="00792955">
            <w:pPr>
              <w:rPr>
                <w:sz w:val="2"/>
                <w:szCs w:val="2"/>
              </w:rPr>
            </w:pPr>
          </w:p>
        </w:tc>
        <w:tc>
          <w:tcPr>
            <w:tcW w:w="1406" w:type="dxa"/>
            <w:tcBorders>
              <w:top w:val="nil"/>
              <w:left w:val="single" w:sz="6" w:space="0" w:color="000000"/>
              <w:bottom w:val="nil"/>
            </w:tcBorders>
          </w:tcPr>
          <w:p w:rsidR="00792955" w:rsidRDefault="00792955">
            <w:pPr>
              <w:pStyle w:val="TableParagraph"/>
              <w:rPr>
                <w:rFonts w:ascii="Times New Roman"/>
                <w:sz w:val="10"/>
              </w:rPr>
            </w:pPr>
          </w:p>
        </w:tc>
        <w:tc>
          <w:tcPr>
            <w:tcW w:w="1759" w:type="dxa"/>
            <w:tcBorders>
              <w:top w:val="nil"/>
              <w:bottom w:val="nil"/>
            </w:tcBorders>
          </w:tcPr>
          <w:p w:rsidR="00792955" w:rsidRDefault="00792955">
            <w:pPr>
              <w:pStyle w:val="TableParagraph"/>
              <w:rPr>
                <w:rFonts w:ascii="Times New Roman"/>
                <w:sz w:val="10"/>
              </w:rPr>
            </w:pPr>
          </w:p>
        </w:tc>
      </w:tr>
      <w:tr w:rsidR="00792955">
        <w:trPr>
          <w:trHeight w:val="829"/>
        </w:trPr>
        <w:tc>
          <w:tcPr>
            <w:tcW w:w="1027" w:type="dxa"/>
            <w:vMerge/>
            <w:tcBorders>
              <w:top w:val="nil"/>
              <w:bottom w:val="nil"/>
            </w:tcBorders>
            <w:shd w:val="clear" w:color="auto" w:fill="DAEDF3"/>
          </w:tcPr>
          <w:p w:rsidR="00792955" w:rsidRDefault="00792955">
            <w:pPr>
              <w:rPr>
                <w:sz w:val="2"/>
                <w:szCs w:val="2"/>
              </w:rPr>
            </w:pPr>
          </w:p>
        </w:tc>
        <w:tc>
          <w:tcPr>
            <w:tcW w:w="1027" w:type="dxa"/>
            <w:vMerge/>
            <w:tcBorders>
              <w:top w:val="nil"/>
              <w:bottom w:val="nil"/>
            </w:tcBorders>
            <w:shd w:val="clear" w:color="auto" w:fill="DAEDF3"/>
          </w:tcPr>
          <w:p w:rsidR="00792955" w:rsidRDefault="00792955">
            <w:pPr>
              <w:rPr>
                <w:sz w:val="2"/>
                <w:szCs w:val="2"/>
              </w:rPr>
            </w:pPr>
          </w:p>
        </w:tc>
        <w:tc>
          <w:tcPr>
            <w:tcW w:w="1027" w:type="dxa"/>
            <w:vMerge/>
            <w:tcBorders>
              <w:top w:val="nil"/>
              <w:bottom w:val="nil"/>
            </w:tcBorders>
            <w:shd w:val="clear" w:color="auto" w:fill="DAEDF3"/>
          </w:tcPr>
          <w:p w:rsidR="00792955" w:rsidRDefault="00792955">
            <w:pPr>
              <w:rPr>
                <w:sz w:val="2"/>
                <w:szCs w:val="2"/>
              </w:rPr>
            </w:pPr>
          </w:p>
        </w:tc>
        <w:tc>
          <w:tcPr>
            <w:tcW w:w="1416" w:type="dxa"/>
            <w:tcBorders>
              <w:top w:val="nil"/>
              <w:bottom w:val="nil"/>
            </w:tcBorders>
          </w:tcPr>
          <w:p w:rsidR="00792955" w:rsidRDefault="00527031">
            <w:pPr>
              <w:pStyle w:val="TableParagraph"/>
              <w:spacing w:before="71" w:line="264" w:lineRule="auto"/>
              <w:ind w:left="27" w:right="-9"/>
              <w:rPr>
                <w:sz w:val="11"/>
              </w:rPr>
            </w:pPr>
            <w:r>
              <w:rPr>
                <w:w w:val="105"/>
                <w:sz w:val="11"/>
              </w:rPr>
              <w:t>- Definire regole/specifiche tecniche al solo fine di favorire o sfavorire talune categorie di operatori economici - OE</w:t>
            </w:r>
          </w:p>
        </w:tc>
        <w:tc>
          <w:tcPr>
            <w:tcW w:w="1046" w:type="dxa"/>
            <w:tcBorders>
              <w:top w:val="nil"/>
              <w:bottom w:val="nil"/>
            </w:tcBorders>
          </w:tcPr>
          <w:p w:rsidR="00792955" w:rsidRDefault="00792955">
            <w:pPr>
              <w:pStyle w:val="TableParagraph"/>
              <w:rPr>
                <w:rFonts w:ascii="Times New Roman"/>
                <w:sz w:val="10"/>
              </w:rPr>
            </w:pPr>
          </w:p>
        </w:tc>
        <w:tc>
          <w:tcPr>
            <w:tcW w:w="1046" w:type="dxa"/>
            <w:tcBorders>
              <w:top w:val="nil"/>
              <w:bottom w:val="nil"/>
            </w:tcBorders>
          </w:tcPr>
          <w:p w:rsidR="00792955" w:rsidRDefault="00792955">
            <w:pPr>
              <w:pStyle w:val="TableParagraph"/>
              <w:rPr>
                <w:rFonts w:ascii="Times New Roman"/>
                <w:sz w:val="10"/>
              </w:rPr>
            </w:pPr>
          </w:p>
        </w:tc>
        <w:tc>
          <w:tcPr>
            <w:tcW w:w="1406" w:type="dxa"/>
            <w:vMerge/>
            <w:tcBorders>
              <w:top w:val="nil"/>
              <w:bottom w:val="nil"/>
              <w:right w:val="single" w:sz="6" w:space="0" w:color="000000"/>
            </w:tcBorders>
          </w:tcPr>
          <w:p w:rsidR="00792955" w:rsidRDefault="00792955">
            <w:pPr>
              <w:rPr>
                <w:sz w:val="2"/>
                <w:szCs w:val="2"/>
              </w:rPr>
            </w:pPr>
          </w:p>
        </w:tc>
        <w:tc>
          <w:tcPr>
            <w:tcW w:w="1406" w:type="dxa"/>
            <w:tcBorders>
              <w:top w:val="nil"/>
              <w:left w:val="single" w:sz="6" w:space="0" w:color="000000"/>
              <w:bottom w:val="nil"/>
            </w:tcBorders>
          </w:tcPr>
          <w:p w:rsidR="00792955" w:rsidRDefault="00792955">
            <w:pPr>
              <w:pStyle w:val="TableParagraph"/>
              <w:rPr>
                <w:rFonts w:ascii="Times New Roman"/>
                <w:sz w:val="10"/>
              </w:rPr>
            </w:pPr>
          </w:p>
        </w:tc>
        <w:tc>
          <w:tcPr>
            <w:tcW w:w="1759" w:type="dxa"/>
            <w:tcBorders>
              <w:top w:val="nil"/>
              <w:bottom w:val="nil"/>
            </w:tcBorders>
          </w:tcPr>
          <w:p w:rsidR="00792955" w:rsidRDefault="00792955">
            <w:pPr>
              <w:pStyle w:val="TableParagraph"/>
              <w:rPr>
                <w:rFonts w:ascii="Times New Roman"/>
                <w:sz w:val="10"/>
              </w:rPr>
            </w:pPr>
          </w:p>
        </w:tc>
      </w:tr>
      <w:tr w:rsidR="00792955">
        <w:trPr>
          <w:trHeight w:val="1384"/>
        </w:trPr>
        <w:tc>
          <w:tcPr>
            <w:tcW w:w="1027" w:type="dxa"/>
            <w:vMerge/>
            <w:tcBorders>
              <w:top w:val="nil"/>
              <w:bottom w:val="nil"/>
            </w:tcBorders>
            <w:shd w:val="clear" w:color="auto" w:fill="DAEDF3"/>
          </w:tcPr>
          <w:p w:rsidR="00792955" w:rsidRDefault="00792955">
            <w:pPr>
              <w:rPr>
                <w:sz w:val="2"/>
                <w:szCs w:val="2"/>
              </w:rPr>
            </w:pPr>
          </w:p>
        </w:tc>
        <w:tc>
          <w:tcPr>
            <w:tcW w:w="1027" w:type="dxa"/>
            <w:vMerge/>
            <w:tcBorders>
              <w:top w:val="nil"/>
              <w:bottom w:val="nil"/>
            </w:tcBorders>
            <w:shd w:val="clear" w:color="auto" w:fill="DAEDF3"/>
          </w:tcPr>
          <w:p w:rsidR="00792955" w:rsidRDefault="00792955">
            <w:pPr>
              <w:rPr>
                <w:sz w:val="2"/>
                <w:szCs w:val="2"/>
              </w:rPr>
            </w:pPr>
          </w:p>
        </w:tc>
        <w:tc>
          <w:tcPr>
            <w:tcW w:w="1027" w:type="dxa"/>
            <w:vMerge/>
            <w:tcBorders>
              <w:top w:val="nil"/>
              <w:bottom w:val="nil"/>
            </w:tcBorders>
            <w:shd w:val="clear" w:color="auto" w:fill="DAEDF3"/>
          </w:tcPr>
          <w:p w:rsidR="00792955" w:rsidRDefault="00792955">
            <w:pPr>
              <w:rPr>
                <w:sz w:val="2"/>
                <w:szCs w:val="2"/>
              </w:rPr>
            </w:pPr>
          </w:p>
        </w:tc>
        <w:tc>
          <w:tcPr>
            <w:tcW w:w="1416" w:type="dxa"/>
            <w:tcBorders>
              <w:top w:val="nil"/>
              <w:bottom w:val="nil"/>
            </w:tcBorders>
          </w:tcPr>
          <w:p w:rsidR="00792955" w:rsidRDefault="00527031">
            <w:pPr>
              <w:pStyle w:val="TableParagraph"/>
              <w:spacing w:before="72" w:line="264" w:lineRule="auto"/>
              <w:ind w:left="27" w:right="10"/>
              <w:rPr>
                <w:sz w:val="11"/>
              </w:rPr>
            </w:pPr>
            <w:r>
              <w:rPr>
                <w:w w:val="105"/>
                <w:sz w:val="11"/>
              </w:rPr>
              <w:t>- Commettere il reato di concussione: art. 317 c.p.: abusando della qualita' rivestita o dei poteri attribuiti,</w:t>
            </w:r>
            <w:r>
              <w:rPr>
                <w:spacing w:val="-22"/>
                <w:w w:val="105"/>
                <w:sz w:val="11"/>
              </w:rPr>
              <w:t xml:space="preserve"> </w:t>
            </w:r>
            <w:r>
              <w:rPr>
                <w:w w:val="105"/>
                <w:sz w:val="11"/>
              </w:rPr>
              <w:t>costringere</w:t>
            </w:r>
            <w:r>
              <w:rPr>
                <w:spacing w:val="-21"/>
                <w:w w:val="105"/>
                <w:sz w:val="11"/>
              </w:rPr>
              <w:t xml:space="preserve"> </w:t>
            </w:r>
            <w:r>
              <w:rPr>
                <w:w w:val="105"/>
                <w:sz w:val="11"/>
              </w:rPr>
              <w:t>taluno a dare o a promettere indebitamente, a se' o ad un terzo, denaro od altra utilita'</w:t>
            </w:r>
          </w:p>
        </w:tc>
        <w:tc>
          <w:tcPr>
            <w:tcW w:w="1046" w:type="dxa"/>
            <w:tcBorders>
              <w:top w:val="nil"/>
              <w:bottom w:val="nil"/>
            </w:tcBorders>
          </w:tcPr>
          <w:p w:rsidR="00792955" w:rsidRDefault="00792955">
            <w:pPr>
              <w:pStyle w:val="TableParagraph"/>
              <w:rPr>
                <w:rFonts w:ascii="Times New Roman"/>
                <w:sz w:val="10"/>
              </w:rPr>
            </w:pPr>
          </w:p>
        </w:tc>
        <w:tc>
          <w:tcPr>
            <w:tcW w:w="1046" w:type="dxa"/>
            <w:tcBorders>
              <w:top w:val="nil"/>
              <w:bottom w:val="nil"/>
            </w:tcBorders>
          </w:tcPr>
          <w:p w:rsidR="00792955" w:rsidRDefault="00792955">
            <w:pPr>
              <w:pStyle w:val="TableParagraph"/>
              <w:rPr>
                <w:rFonts w:ascii="Times New Roman"/>
                <w:sz w:val="10"/>
              </w:rPr>
            </w:pPr>
          </w:p>
        </w:tc>
        <w:tc>
          <w:tcPr>
            <w:tcW w:w="1406" w:type="dxa"/>
            <w:vMerge/>
            <w:tcBorders>
              <w:top w:val="nil"/>
              <w:bottom w:val="nil"/>
              <w:right w:val="single" w:sz="6" w:space="0" w:color="000000"/>
            </w:tcBorders>
          </w:tcPr>
          <w:p w:rsidR="00792955" w:rsidRDefault="00792955">
            <w:pPr>
              <w:rPr>
                <w:sz w:val="2"/>
                <w:szCs w:val="2"/>
              </w:rPr>
            </w:pPr>
          </w:p>
        </w:tc>
        <w:tc>
          <w:tcPr>
            <w:tcW w:w="1406" w:type="dxa"/>
            <w:tcBorders>
              <w:top w:val="nil"/>
              <w:left w:val="single" w:sz="6" w:space="0" w:color="000000"/>
              <w:bottom w:val="nil"/>
            </w:tcBorders>
          </w:tcPr>
          <w:p w:rsidR="00792955" w:rsidRDefault="00792955">
            <w:pPr>
              <w:pStyle w:val="TableParagraph"/>
              <w:rPr>
                <w:rFonts w:ascii="Times New Roman"/>
                <w:sz w:val="10"/>
              </w:rPr>
            </w:pPr>
          </w:p>
        </w:tc>
        <w:tc>
          <w:tcPr>
            <w:tcW w:w="1759" w:type="dxa"/>
            <w:tcBorders>
              <w:top w:val="nil"/>
              <w:bottom w:val="nil"/>
            </w:tcBorders>
          </w:tcPr>
          <w:p w:rsidR="00792955" w:rsidRDefault="00792955">
            <w:pPr>
              <w:pStyle w:val="TableParagraph"/>
              <w:rPr>
                <w:rFonts w:ascii="Times New Roman"/>
                <w:sz w:val="10"/>
              </w:rPr>
            </w:pPr>
          </w:p>
        </w:tc>
      </w:tr>
      <w:tr w:rsidR="00792955">
        <w:trPr>
          <w:trHeight w:val="2144"/>
        </w:trPr>
        <w:tc>
          <w:tcPr>
            <w:tcW w:w="1027" w:type="dxa"/>
            <w:vMerge/>
            <w:tcBorders>
              <w:top w:val="nil"/>
              <w:bottom w:val="nil"/>
            </w:tcBorders>
            <w:shd w:val="clear" w:color="auto" w:fill="DAEDF3"/>
          </w:tcPr>
          <w:p w:rsidR="00792955" w:rsidRDefault="00792955">
            <w:pPr>
              <w:rPr>
                <w:sz w:val="2"/>
                <w:szCs w:val="2"/>
              </w:rPr>
            </w:pPr>
          </w:p>
        </w:tc>
        <w:tc>
          <w:tcPr>
            <w:tcW w:w="1027" w:type="dxa"/>
            <w:vMerge/>
            <w:tcBorders>
              <w:top w:val="nil"/>
              <w:bottom w:val="nil"/>
            </w:tcBorders>
            <w:shd w:val="clear" w:color="auto" w:fill="DAEDF3"/>
          </w:tcPr>
          <w:p w:rsidR="00792955" w:rsidRDefault="00792955">
            <w:pPr>
              <w:rPr>
                <w:sz w:val="2"/>
                <w:szCs w:val="2"/>
              </w:rPr>
            </w:pPr>
          </w:p>
        </w:tc>
        <w:tc>
          <w:tcPr>
            <w:tcW w:w="1027" w:type="dxa"/>
            <w:vMerge/>
            <w:tcBorders>
              <w:top w:val="nil"/>
              <w:bottom w:val="nil"/>
            </w:tcBorders>
            <w:shd w:val="clear" w:color="auto" w:fill="DAEDF3"/>
          </w:tcPr>
          <w:p w:rsidR="00792955" w:rsidRDefault="00792955">
            <w:pPr>
              <w:rPr>
                <w:sz w:val="2"/>
                <w:szCs w:val="2"/>
              </w:rPr>
            </w:pPr>
          </w:p>
        </w:tc>
        <w:tc>
          <w:tcPr>
            <w:tcW w:w="1416" w:type="dxa"/>
            <w:tcBorders>
              <w:top w:val="nil"/>
              <w:bottom w:val="nil"/>
            </w:tcBorders>
          </w:tcPr>
          <w:p w:rsidR="00792955" w:rsidRDefault="00527031">
            <w:pPr>
              <w:pStyle w:val="TableParagraph"/>
              <w:spacing w:before="70" w:line="264" w:lineRule="auto"/>
              <w:ind w:left="27" w:right="10"/>
              <w:rPr>
                <w:sz w:val="11"/>
              </w:rPr>
            </w:pPr>
            <w:r>
              <w:rPr>
                <w:w w:val="105"/>
                <w:sz w:val="11"/>
              </w:rPr>
              <w:t>- Commettere il reato di abuso d'ufficio: art. 323 c.p.:</w:t>
            </w:r>
            <w:r>
              <w:rPr>
                <w:spacing w:val="-10"/>
                <w:w w:val="105"/>
                <w:sz w:val="11"/>
              </w:rPr>
              <w:t xml:space="preserve"> </w:t>
            </w:r>
            <w:r>
              <w:rPr>
                <w:w w:val="105"/>
                <w:sz w:val="11"/>
              </w:rPr>
              <w:t>in</w:t>
            </w:r>
            <w:r>
              <w:rPr>
                <w:spacing w:val="-10"/>
                <w:w w:val="105"/>
                <w:sz w:val="11"/>
              </w:rPr>
              <w:t xml:space="preserve"> </w:t>
            </w:r>
            <w:r>
              <w:rPr>
                <w:w w:val="105"/>
                <w:sz w:val="11"/>
              </w:rPr>
              <w:t>violazione</w:t>
            </w:r>
            <w:r>
              <w:rPr>
                <w:spacing w:val="-10"/>
                <w:w w:val="105"/>
                <w:sz w:val="11"/>
              </w:rPr>
              <w:t xml:space="preserve"> </w:t>
            </w:r>
            <w:r>
              <w:rPr>
                <w:w w:val="105"/>
                <w:sz w:val="11"/>
              </w:rPr>
              <w:t>di</w:t>
            </w:r>
            <w:r>
              <w:rPr>
                <w:spacing w:val="-11"/>
                <w:w w:val="105"/>
                <w:sz w:val="11"/>
              </w:rPr>
              <w:t xml:space="preserve"> </w:t>
            </w:r>
            <w:r>
              <w:rPr>
                <w:w w:val="105"/>
                <w:sz w:val="11"/>
              </w:rPr>
              <w:t>norme di legge o di regolamento, ovvero omettendo di astenersi</w:t>
            </w:r>
            <w:r>
              <w:rPr>
                <w:spacing w:val="-11"/>
                <w:w w:val="105"/>
                <w:sz w:val="11"/>
              </w:rPr>
              <w:t xml:space="preserve"> </w:t>
            </w:r>
            <w:r>
              <w:rPr>
                <w:w w:val="105"/>
                <w:sz w:val="11"/>
              </w:rPr>
              <w:t>in</w:t>
            </w:r>
            <w:r>
              <w:rPr>
                <w:spacing w:val="-10"/>
                <w:w w:val="105"/>
                <w:sz w:val="11"/>
              </w:rPr>
              <w:t xml:space="preserve"> </w:t>
            </w:r>
            <w:r>
              <w:rPr>
                <w:w w:val="105"/>
                <w:sz w:val="11"/>
              </w:rPr>
              <w:t>presenza</w:t>
            </w:r>
            <w:r>
              <w:rPr>
                <w:spacing w:val="-10"/>
                <w:w w:val="105"/>
                <w:sz w:val="11"/>
              </w:rPr>
              <w:t xml:space="preserve"> </w:t>
            </w:r>
            <w:r>
              <w:rPr>
                <w:w w:val="105"/>
                <w:sz w:val="11"/>
              </w:rPr>
              <w:t>di</w:t>
            </w:r>
            <w:r>
              <w:rPr>
                <w:spacing w:val="-11"/>
                <w:w w:val="105"/>
                <w:sz w:val="11"/>
              </w:rPr>
              <w:t xml:space="preserve"> </w:t>
            </w:r>
            <w:r>
              <w:rPr>
                <w:w w:val="105"/>
                <w:sz w:val="11"/>
              </w:rPr>
              <w:t>un interesse proprio o di un prossimo</w:t>
            </w:r>
            <w:r>
              <w:rPr>
                <w:spacing w:val="-13"/>
                <w:w w:val="105"/>
                <w:sz w:val="11"/>
              </w:rPr>
              <w:t xml:space="preserve"> </w:t>
            </w:r>
            <w:r>
              <w:rPr>
                <w:w w:val="105"/>
                <w:sz w:val="11"/>
              </w:rPr>
              <w:t>congiunto</w:t>
            </w:r>
            <w:r>
              <w:rPr>
                <w:spacing w:val="-13"/>
                <w:w w:val="105"/>
                <w:sz w:val="11"/>
              </w:rPr>
              <w:t xml:space="preserve"> </w:t>
            </w:r>
            <w:r>
              <w:rPr>
                <w:w w:val="105"/>
                <w:sz w:val="11"/>
              </w:rPr>
              <w:t>o</w:t>
            </w:r>
            <w:r>
              <w:rPr>
                <w:spacing w:val="-12"/>
                <w:w w:val="105"/>
                <w:sz w:val="11"/>
              </w:rPr>
              <w:t xml:space="preserve"> </w:t>
            </w:r>
            <w:r>
              <w:rPr>
                <w:w w:val="105"/>
                <w:sz w:val="11"/>
              </w:rPr>
              <w:t xml:space="preserve">negli altri casi prescritti, </w:t>
            </w:r>
            <w:r>
              <w:rPr>
                <w:sz w:val="11"/>
              </w:rPr>
              <w:t xml:space="preserve">intenzionalmente procurare </w:t>
            </w:r>
            <w:r>
              <w:rPr>
                <w:w w:val="105"/>
                <w:sz w:val="11"/>
              </w:rPr>
              <w:t>a se' o ad altri un ingiusto vantaggio patrimoniale ovvero arrecare ad altri un danno</w:t>
            </w:r>
            <w:r>
              <w:rPr>
                <w:spacing w:val="-3"/>
                <w:w w:val="105"/>
                <w:sz w:val="11"/>
              </w:rPr>
              <w:t xml:space="preserve"> </w:t>
            </w:r>
            <w:r>
              <w:rPr>
                <w:w w:val="105"/>
                <w:sz w:val="11"/>
              </w:rPr>
              <w:t>ingiusto</w:t>
            </w:r>
          </w:p>
        </w:tc>
        <w:tc>
          <w:tcPr>
            <w:tcW w:w="1046" w:type="dxa"/>
            <w:tcBorders>
              <w:top w:val="nil"/>
              <w:bottom w:val="nil"/>
            </w:tcBorders>
          </w:tcPr>
          <w:p w:rsidR="00792955" w:rsidRDefault="00792955">
            <w:pPr>
              <w:pStyle w:val="TableParagraph"/>
              <w:rPr>
                <w:rFonts w:ascii="Times New Roman"/>
                <w:sz w:val="10"/>
              </w:rPr>
            </w:pPr>
          </w:p>
        </w:tc>
        <w:tc>
          <w:tcPr>
            <w:tcW w:w="1046" w:type="dxa"/>
            <w:tcBorders>
              <w:top w:val="nil"/>
              <w:bottom w:val="nil"/>
            </w:tcBorders>
          </w:tcPr>
          <w:p w:rsidR="00792955" w:rsidRDefault="00792955">
            <w:pPr>
              <w:pStyle w:val="TableParagraph"/>
              <w:rPr>
                <w:rFonts w:ascii="Times New Roman"/>
                <w:sz w:val="10"/>
              </w:rPr>
            </w:pPr>
          </w:p>
        </w:tc>
        <w:tc>
          <w:tcPr>
            <w:tcW w:w="1406" w:type="dxa"/>
            <w:vMerge/>
            <w:tcBorders>
              <w:top w:val="nil"/>
              <w:bottom w:val="nil"/>
              <w:right w:val="single" w:sz="6" w:space="0" w:color="000000"/>
            </w:tcBorders>
          </w:tcPr>
          <w:p w:rsidR="00792955" w:rsidRDefault="00792955">
            <w:pPr>
              <w:rPr>
                <w:sz w:val="2"/>
                <w:szCs w:val="2"/>
              </w:rPr>
            </w:pPr>
          </w:p>
        </w:tc>
        <w:tc>
          <w:tcPr>
            <w:tcW w:w="1406" w:type="dxa"/>
            <w:tcBorders>
              <w:top w:val="nil"/>
              <w:left w:val="single" w:sz="6" w:space="0" w:color="000000"/>
              <w:bottom w:val="nil"/>
            </w:tcBorders>
          </w:tcPr>
          <w:p w:rsidR="00792955" w:rsidRDefault="00792955">
            <w:pPr>
              <w:pStyle w:val="TableParagraph"/>
              <w:rPr>
                <w:rFonts w:ascii="Times New Roman"/>
                <w:sz w:val="10"/>
              </w:rPr>
            </w:pPr>
          </w:p>
        </w:tc>
        <w:tc>
          <w:tcPr>
            <w:tcW w:w="1759" w:type="dxa"/>
            <w:tcBorders>
              <w:top w:val="nil"/>
              <w:bottom w:val="nil"/>
            </w:tcBorders>
          </w:tcPr>
          <w:p w:rsidR="00792955" w:rsidRDefault="00792955">
            <w:pPr>
              <w:pStyle w:val="TableParagraph"/>
              <w:rPr>
                <w:rFonts w:ascii="Times New Roman"/>
                <w:sz w:val="10"/>
              </w:rPr>
            </w:pPr>
          </w:p>
        </w:tc>
      </w:tr>
      <w:tr w:rsidR="00792955">
        <w:trPr>
          <w:trHeight w:val="1100"/>
        </w:trPr>
        <w:tc>
          <w:tcPr>
            <w:tcW w:w="1027" w:type="dxa"/>
            <w:vMerge/>
            <w:tcBorders>
              <w:top w:val="nil"/>
              <w:bottom w:val="nil"/>
            </w:tcBorders>
            <w:shd w:val="clear" w:color="auto" w:fill="DAEDF3"/>
          </w:tcPr>
          <w:p w:rsidR="00792955" w:rsidRDefault="00792955">
            <w:pPr>
              <w:rPr>
                <w:sz w:val="2"/>
                <w:szCs w:val="2"/>
              </w:rPr>
            </w:pPr>
          </w:p>
        </w:tc>
        <w:tc>
          <w:tcPr>
            <w:tcW w:w="1027" w:type="dxa"/>
            <w:vMerge/>
            <w:tcBorders>
              <w:top w:val="nil"/>
              <w:bottom w:val="nil"/>
            </w:tcBorders>
            <w:shd w:val="clear" w:color="auto" w:fill="DAEDF3"/>
          </w:tcPr>
          <w:p w:rsidR="00792955" w:rsidRDefault="00792955">
            <w:pPr>
              <w:rPr>
                <w:sz w:val="2"/>
                <w:szCs w:val="2"/>
              </w:rPr>
            </w:pPr>
          </w:p>
        </w:tc>
        <w:tc>
          <w:tcPr>
            <w:tcW w:w="1027" w:type="dxa"/>
            <w:vMerge/>
            <w:tcBorders>
              <w:top w:val="nil"/>
              <w:bottom w:val="nil"/>
            </w:tcBorders>
            <w:shd w:val="clear" w:color="auto" w:fill="DAEDF3"/>
          </w:tcPr>
          <w:p w:rsidR="00792955" w:rsidRDefault="00792955">
            <w:pPr>
              <w:rPr>
                <w:sz w:val="2"/>
                <w:szCs w:val="2"/>
              </w:rPr>
            </w:pPr>
          </w:p>
        </w:tc>
        <w:tc>
          <w:tcPr>
            <w:tcW w:w="1416" w:type="dxa"/>
            <w:tcBorders>
              <w:top w:val="nil"/>
              <w:bottom w:val="nil"/>
            </w:tcBorders>
          </w:tcPr>
          <w:p w:rsidR="00792955" w:rsidRDefault="00792955">
            <w:pPr>
              <w:pStyle w:val="TableParagraph"/>
              <w:spacing w:before="9"/>
              <w:rPr>
                <w:rFonts w:ascii="Times New Roman"/>
                <w:sz w:val="11"/>
              </w:rPr>
            </w:pPr>
          </w:p>
          <w:p w:rsidR="00792955" w:rsidRDefault="00527031">
            <w:pPr>
              <w:pStyle w:val="TableParagraph"/>
              <w:spacing w:before="1" w:line="264" w:lineRule="auto"/>
              <w:ind w:left="27" w:right="10"/>
              <w:rPr>
                <w:sz w:val="11"/>
              </w:rPr>
            </w:pPr>
            <w:r>
              <w:rPr>
                <w:w w:val="105"/>
                <w:sz w:val="11"/>
              </w:rPr>
              <w:t xml:space="preserve">- Analizzare la domanda/bisogno, in fase di INPUT, con lo scopo di escludere/includere arbitrariamente uno o piu' </w:t>
            </w:r>
            <w:r>
              <w:rPr>
                <w:sz w:val="11"/>
              </w:rPr>
              <w:t>OE/consulenti/collaboratori</w:t>
            </w:r>
          </w:p>
        </w:tc>
        <w:tc>
          <w:tcPr>
            <w:tcW w:w="1046" w:type="dxa"/>
            <w:tcBorders>
              <w:top w:val="nil"/>
              <w:bottom w:val="nil"/>
            </w:tcBorders>
          </w:tcPr>
          <w:p w:rsidR="00792955" w:rsidRDefault="00792955">
            <w:pPr>
              <w:pStyle w:val="TableParagraph"/>
              <w:rPr>
                <w:rFonts w:ascii="Times New Roman"/>
                <w:sz w:val="10"/>
              </w:rPr>
            </w:pPr>
          </w:p>
        </w:tc>
        <w:tc>
          <w:tcPr>
            <w:tcW w:w="1046" w:type="dxa"/>
            <w:tcBorders>
              <w:top w:val="nil"/>
              <w:bottom w:val="nil"/>
            </w:tcBorders>
          </w:tcPr>
          <w:p w:rsidR="00792955" w:rsidRDefault="00792955">
            <w:pPr>
              <w:pStyle w:val="TableParagraph"/>
              <w:rPr>
                <w:rFonts w:ascii="Times New Roman"/>
                <w:sz w:val="10"/>
              </w:rPr>
            </w:pPr>
          </w:p>
        </w:tc>
        <w:tc>
          <w:tcPr>
            <w:tcW w:w="1406" w:type="dxa"/>
            <w:vMerge/>
            <w:tcBorders>
              <w:top w:val="nil"/>
              <w:bottom w:val="nil"/>
              <w:right w:val="single" w:sz="6" w:space="0" w:color="000000"/>
            </w:tcBorders>
          </w:tcPr>
          <w:p w:rsidR="00792955" w:rsidRDefault="00792955">
            <w:pPr>
              <w:rPr>
                <w:sz w:val="2"/>
                <w:szCs w:val="2"/>
              </w:rPr>
            </w:pPr>
          </w:p>
        </w:tc>
        <w:tc>
          <w:tcPr>
            <w:tcW w:w="1406" w:type="dxa"/>
            <w:tcBorders>
              <w:top w:val="nil"/>
              <w:left w:val="single" w:sz="6" w:space="0" w:color="000000"/>
              <w:bottom w:val="nil"/>
            </w:tcBorders>
          </w:tcPr>
          <w:p w:rsidR="00792955" w:rsidRDefault="00792955">
            <w:pPr>
              <w:pStyle w:val="TableParagraph"/>
              <w:rPr>
                <w:rFonts w:ascii="Times New Roman"/>
                <w:sz w:val="10"/>
              </w:rPr>
            </w:pPr>
          </w:p>
        </w:tc>
        <w:tc>
          <w:tcPr>
            <w:tcW w:w="1759" w:type="dxa"/>
            <w:tcBorders>
              <w:top w:val="nil"/>
              <w:bottom w:val="nil"/>
            </w:tcBorders>
          </w:tcPr>
          <w:p w:rsidR="00792955" w:rsidRDefault="00792955">
            <w:pPr>
              <w:pStyle w:val="TableParagraph"/>
              <w:rPr>
                <w:rFonts w:ascii="Times New Roman"/>
                <w:sz w:val="10"/>
              </w:rPr>
            </w:pPr>
          </w:p>
        </w:tc>
      </w:tr>
      <w:tr w:rsidR="00792955">
        <w:trPr>
          <w:trHeight w:val="1243"/>
        </w:trPr>
        <w:tc>
          <w:tcPr>
            <w:tcW w:w="1027" w:type="dxa"/>
            <w:vMerge/>
            <w:tcBorders>
              <w:top w:val="nil"/>
              <w:bottom w:val="nil"/>
            </w:tcBorders>
            <w:shd w:val="clear" w:color="auto" w:fill="DAEDF3"/>
          </w:tcPr>
          <w:p w:rsidR="00792955" w:rsidRDefault="00792955">
            <w:pPr>
              <w:rPr>
                <w:sz w:val="2"/>
                <w:szCs w:val="2"/>
              </w:rPr>
            </w:pPr>
          </w:p>
        </w:tc>
        <w:tc>
          <w:tcPr>
            <w:tcW w:w="1027" w:type="dxa"/>
            <w:vMerge/>
            <w:tcBorders>
              <w:top w:val="nil"/>
              <w:bottom w:val="nil"/>
            </w:tcBorders>
            <w:shd w:val="clear" w:color="auto" w:fill="DAEDF3"/>
          </w:tcPr>
          <w:p w:rsidR="00792955" w:rsidRDefault="00792955">
            <w:pPr>
              <w:rPr>
                <w:sz w:val="2"/>
                <w:szCs w:val="2"/>
              </w:rPr>
            </w:pPr>
          </w:p>
        </w:tc>
        <w:tc>
          <w:tcPr>
            <w:tcW w:w="1027" w:type="dxa"/>
            <w:vMerge/>
            <w:tcBorders>
              <w:top w:val="nil"/>
              <w:bottom w:val="nil"/>
            </w:tcBorders>
            <w:shd w:val="clear" w:color="auto" w:fill="DAEDF3"/>
          </w:tcPr>
          <w:p w:rsidR="00792955" w:rsidRDefault="00792955">
            <w:pPr>
              <w:rPr>
                <w:sz w:val="2"/>
                <w:szCs w:val="2"/>
              </w:rPr>
            </w:pPr>
          </w:p>
        </w:tc>
        <w:tc>
          <w:tcPr>
            <w:tcW w:w="1416" w:type="dxa"/>
            <w:tcBorders>
              <w:top w:val="nil"/>
              <w:bottom w:val="nil"/>
            </w:tcBorders>
          </w:tcPr>
          <w:p w:rsidR="00792955" w:rsidRDefault="00792955">
            <w:pPr>
              <w:pStyle w:val="TableParagraph"/>
              <w:spacing w:before="11"/>
              <w:rPr>
                <w:rFonts w:ascii="Times New Roman"/>
                <w:sz w:val="10"/>
              </w:rPr>
            </w:pPr>
          </w:p>
          <w:p w:rsidR="00792955" w:rsidRDefault="00527031">
            <w:pPr>
              <w:pStyle w:val="TableParagraph"/>
              <w:spacing w:line="140" w:lineRule="atLeast"/>
              <w:ind w:left="27" w:right="-2"/>
              <w:rPr>
                <w:sz w:val="11"/>
              </w:rPr>
            </w:pPr>
            <w:r>
              <w:rPr>
                <w:w w:val="105"/>
                <w:sz w:val="11"/>
              </w:rPr>
              <w:t>- Ammettere varianti durante la fase esecutiva del contratto, al fine di consentire</w:t>
            </w:r>
            <w:r>
              <w:rPr>
                <w:spacing w:val="-21"/>
                <w:w w:val="105"/>
                <w:sz w:val="11"/>
              </w:rPr>
              <w:t xml:space="preserve"> </w:t>
            </w:r>
            <w:r>
              <w:rPr>
                <w:w w:val="105"/>
                <w:sz w:val="11"/>
              </w:rPr>
              <w:t>all'appaltatore</w:t>
            </w:r>
            <w:r>
              <w:rPr>
                <w:spacing w:val="-21"/>
                <w:w w:val="105"/>
                <w:sz w:val="11"/>
              </w:rPr>
              <w:t xml:space="preserve"> </w:t>
            </w:r>
            <w:r>
              <w:rPr>
                <w:w w:val="105"/>
                <w:sz w:val="11"/>
              </w:rPr>
              <w:t>di recuperare lo sconto effettuato</w:t>
            </w:r>
            <w:r>
              <w:rPr>
                <w:spacing w:val="-8"/>
                <w:w w:val="105"/>
                <w:sz w:val="11"/>
              </w:rPr>
              <w:t xml:space="preserve"> </w:t>
            </w:r>
            <w:r>
              <w:rPr>
                <w:w w:val="105"/>
                <w:sz w:val="11"/>
              </w:rPr>
              <w:t>in</w:t>
            </w:r>
            <w:r>
              <w:rPr>
                <w:spacing w:val="-8"/>
                <w:w w:val="105"/>
                <w:sz w:val="11"/>
              </w:rPr>
              <w:t xml:space="preserve"> </w:t>
            </w:r>
            <w:r>
              <w:rPr>
                <w:w w:val="105"/>
                <w:sz w:val="11"/>
              </w:rPr>
              <w:t>sede</w:t>
            </w:r>
            <w:r>
              <w:rPr>
                <w:spacing w:val="-8"/>
                <w:w w:val="105"/>
                <w:sz w:val="11"/>
              </w:rPr>
              <w:t xml:space="preserve"> </w:t>
            </w:r>
            <w:r>
              <w:rPr>
                <w:w w:val="105"/>
                <w:sz w:val="11"/>
              </w:rPr>
              <w:t>di</w:t>
            </w:r>
            <w:r>
              <w:rPr>
                <w:spacing w:val="-9"/>
                <w:w w:val="105"/>
                <w:sz w:val="11"/>
              </w:rPr>
              <w:t xml:space="preserve"> </w:t>
            </w:r>
            <w:r>
              <w:rPr>
                <w:w w:val="105"/>
                <w:sz w:val="11"/>
              </w:rPr>
              <w:t>gara</w:t>
            </w:r>
            <w:r>
              <w:rPr>
                <w:spacing w:val="-8"/>
                <w:w w:val="105"/>
                <w:sz w:val="11"/>
              </w:rPr>
              <w:t xml:space="preserve"> </w:t>
            </w:r>
            <w:r>
              <w:rPr>
                <w:w w:val="105"/>
                <w:sz w:val="11"/>
              </w:rPr>
              <w:t>o di conseguire guadagni ulteriori</w:t>
            </w:r>
          </w:p>
        </w:tc>
        <w:tc>
          <w:tcPr>
            <w:tcW w:w="1046" w:type="dxa"/>
            <w:tcBorders>
              <w:top w:val="nil"/>
              <w:bottom w:val="nil"/>
            </w:tcBorders>
          </w:tcPr>
          <w:p w:rsidR="00792955" w:rsidRDefault="00792955">
            <w:pPr>
              <w:pStyle w:val="TableParagraph"/>
              <w:rPr>
                <w:rFonts w:ascii="Times New Roman"/>
                <w:sz w:val="10"/>
              </w:rPr>
            </w:pPr>
          </w:p>
        </w:tc>
        <w:tc>
          <w:tcPr>
            <w:tcW w:w="1046" w:type="dxa"/>
            <w:tcBorders>
              <w:top w:val="nil"/>
              <w:bottom w:val="nil"/>
            </w:tcBorders>
          </w:tcPr>
          <w:p w:rsidR="00792955" w:rsidRDefault="00792955">
            <w:pPr>
              <w:pStyle w:val="TableParagraph"/>
              <w:rPr>
                <w:rFonts w:ascii="Times New Roman"/>
                <w:sz w:val="10"/>
              </w:rPr>
            </w:pPr>
          </w:p>
        </w:tc>
        <w:tc>
          <w:tcPr>
            <w:tcW w:w="1406" w:type="dxa"/>
            <w:vMerge/>
            <w:tcBorders>
              <w:top w:val="nil"/>
              <w:bottom w:val="nil"/>
              <w:right w:val="single" w:sz="6" w:space="0" w:color="000000"/>
            </w:tcBorders>
          </w:tcPr>
          <w:p w:rsidR="00792955" w:rsidRDefault="00792955">
            <w:pPr>
              <w:rPr>
                <w:sz w:val="2"/>
                <w:szCs w:val="2"/>
              </w:rPr>
            </w:pPr>
          </w:p>
        </w:tc>
        <w:tc>
          <w:tcPr>
            <w:tcW w:w="1406" w:type="dxa"/>
            <w:tcBorders>
              <w:top w:val="nil"/>
              <w:left w:val="single" w:sz="6" w:space="0" w:color="000000"/>
              <w:bottom w:val="nil"/>
            </w:tcBorders>
          </w:tcPr>
          <w:p w:rsidR="00792955" w:rsidRDefault="00792955">
            <w:pPr>
              <w:pStyle w:val="TableParagraph"/>
              <w:rPr>
                <w:rFonts w:ascii="Times New Roman"/>
                <w:sz w:val="10"/>
              </w:rPr>
            </w:pPr>
          </w:p>
        </w:tc>
        <w:tc>
          <w:tcPr>
            <w:tcW w:w="1759" w:type="dxa"/>
            <w:tcBorders>
              <w:top w:val="nil"/>
              <w:bottom w:val="nil"/>
            </w:tcBorders>
          </w:tcPr>
          <w:p w:rsidR="00792955" w:rsidRDefault="00792955">
            <w:pPr>
              <w:pStyle w:val="TableParagraph"/>
              <w:rPr>
                <w:rFonts w:ascii="Times New Roman"/>
                <w:sz w:val="10"/>
              </w:rPr>
            </w:pPr>
          </w:p>
        </w:tc>
      </w:tr>
      <w:tr w:rsidR="00792955">
        <w:trPr>
          <w:trHeight w:val="407"/>
        </w:trPr>
        <w:tc>
          <w:tcPr>
            <w:tcW w:w="1027" w:type="dxa"/>
            <w:vMerge/>
            <w:tcBorders>
              <w:top w:val="nil"/>
              <w:bottom w:val="nil"/>
            </w:tcBorders>
            <w:shd w:val="clear" w:color="auto" w:fill="DAEDF3"/>
          </w:tcPr>
          <w:p w:rsidR="00792955" w:rsidRDefault="00792955">
            <w:pPr>
              <w:rPr>
                <w:sz w:val="2"/>
                <w:szCs w:val="2"/>
              </w:rPr>
            </w:pPr>
          </w:p>
        </w:tc>
        <w:tc>
          <w:tcPr>
            <w:tcW w:w="1027" w:type="dxa"/>
            <w:vMerge/>
            <w:tcBorders>
              <w:top w:val="nil"/>
              <w:bottom w:val="nil"/>
            </w:tcBorders>
            <w:shd w:val="clear" w:color="auto" w:fill="DAEDF3"/>
          </w:tcPr>
          <w:p w:rsidR="00792955" w:rsidRDefault="00792955">
            <w:pPr>
              <w:rPr>
                <w:sz w:val="2"/>
                <w:szCs w:val="2"/>
              </w:rPr>
            </w:pPr>
          </w:p>
        </w:tc>
        <w:tc>
          <w:tcPr>
            <w:tcW w:w="1027" w:type="dxa"/>
            <w:vMerge/>
            <w:tcBorders>
              <w:top w:val="nil"/>
              <w:bottom w:val="nil"/>
            </w:tcBorders>
            <w:shd w:val="clear" w:color="auto" w:fill="DAEDF3"/>
          </w:tcPr>
          <w:p w:rsidR="00792955" w:rsidRDefault="00792955">
            <w:pPr>
              <w:rPr>
                <w:sz w:val="2"/>
                <w:szCs w:val="2"/>
              </w:rPr>
            </w:pPr>
          </w:p>
        </w:tc>
        <w:tc>
          <w:tcPr>
            <w:tcW w:w="1416" w:type="dxa"/>
            <w:tcBorders>
              <w:top w:val="nil"/>
              <w:bottom w:val="nil"/>
            </w:tcBorders>
          </w:tcPr>
          <w:p w:rsidR="00792955" w:rsidRDefault="00527031">
            <w:pPr>
              <w:pStyle w:val="TableParagraph"/>
              <w:spacing w:line="124" w:lineRule="exact"/>
              <w:ind w:left="27"/>
              <w:rPr>
                <w:sz w:val="11"/>
              </w:rPr>
            </w:pPr>
            <w:r>
              <w:rPr>
                <w:w w:val="105"/>
                <w:sz w:val="11"/>
              </w:rPr>
              <w:t>- Accettare, per se' o per</w:t>
            </w:r>
          </w:p>
          <w:p w:rsidR="00792955" w:rsidRDefault="00527031">
            <w:pPr>
              <w:pStyle w:val="TableParagraph"/>
              <w:spacing w:line="140" w:lineRule="atLeast"/>
              <w:ind w:left="27" w:right="10"/>
              <w:rPr>
                <w:sz w:val="11"/>
              </w:rPr>
            </w:pPr>
            <w:r>
              <w:rPr>
                <w:w w:val="105"/>
                <w:sz w:val="11"/>
              </w:rPr>
              <w:t>altri, regali o altre utilita' non di modico valore</w:t>
            </w:r>
          </w:p>
        </w:tc>
        <w:tc>
          <w:tcPr>
            <w:tcW w:w="1046" w:type="dxa"/>
            <w:tcBorders>
              <w:top w:val="nil"/>
              <w:bottom w:val="nil"/>
            </w:tcBorders>
          </w:tcPr>
          <w:p w:rsidR="00792955" w:rsidRDefault="00792955">
            <w:pPr>
              <w:pStyle w:val="TableParagraph"/>
              <w:rPr>
                <w:rFonts w:ascii="Times New Roman"/>
                <w:sz w:val="10"/>
              </w:rPr>
            </w:pPr>
          </w:p>
        </w:tc>
        <w:tc>
          <w:tcPr>
            <w:tcW w:w="1046" w:type="dxa"/>
            <w:tcBorders>
              <w:top w:val="nil"/>
              <w:bottom w:val="nil"/>
            </w:tcBorders>
          </w:tcPr>
          <w:p w:rsidR="00792955" w:rsidRDefault="00792955">
            <w:pPr>
              <w:pStyle w:val="TableParagraph"/>
              <w:rPr>
                <w:rFonts w:ascii="Times New Roman"/>
                <w:sz w:val="10"/>
              </w:rPr>
            </w:pPr>
          </w:p>
        </w:tc>
        <w:tc>
          <w:tcPr>
            <w:tcW w:w="1406" w:type="dxa"/>
            <w:vMerge/>
            <w:tcBorders>
              <w:top w:val="nil"/>
              <w:bottom w:val="nil"/>
              <w:right w:val="single" w:sz="6" w:space="0" w:color="000000"/>
            </w:tcBorders>
          </w:tcPr>
          <w:p w:rsidR="00792955" w:rsidRDefault="00792955">
            <w:pPr>
              <w:rPr>
                <w:sz w:val="2"/>
                <w:szCs w:val="2"/>
              </w:rPr>
            </w:pPr>
          </w:p>
        </w:tc>
        <w:tc>
          <w:tcPr>
            <w:tcW w:w="1406" w:type="dxa"/>
            <w:tcBorders>
              <w:top w:val="nil"/>
              <w:left w:val="single" w:sz="6" w:space="0" w:color="000000"/>
              <w:bottom w:val="nil"/>
            </w:tcBorders>
          </w:tcPr>
          <w:p w:rsidR="00792955" w:rsidRDefault="00792955">
            <w:pPr>
              <w:pStyle w:val="TableParagraph"/>
              <w:rPr>
                <w:rFonts w:ascii="Times New Roman"/>
                <w:sz w:val="10"/>
              </w:rPr>
            </w:pPr>
          </w:p>
        </w:tc>
        <w:tc>
          <w:tcPr>
            <w:tcW w:w="1759" w:type="dxa"/>
            <w:tcBorders>
              <w:top w:val="nil"/>
              <w:bottom w:val="nil"/>
            </w:tcBorders>
          </w:tcPr>
          <w:p w:rsidR="00792955" w:rsidRDefault="00792955">
            <w:pPr>
              <w:pStyle w:val="TableParagraph"/>
              <w:rPr>
                <w:rFonts w:ascii="Times New Roman"/>
                <w:sz w:val="10"/>
              </w:rPr>
            </w:pPr>
          </w:p>
        </w:tc>
      </w:tr>
      <w:tr w:rsidR="00792955">
        <w:trPr>
          <w:trHeight w:val="691"/>
        </w:trPr>
        <w:tc>
          <w:tcPr>
            <w:tcW w:w="1027" w:type="dxa"/>
            <w:vMerge/>
            <w:tcBorders>
              <w:top w:val="nil"/>
              <w:bottom w:val="nil"/>
            </w:tcBorders>
            <w:shd w:val="clear" w:color="auto" w:fill="DAEDF3"/>
          </w:tcPr>
          <w:p w:rsidR="00792955" w:rsidRDefault="00792955">
            <w:pPr>
              <w:rPr>
                <w:sz w:val="2"/>
                <w:szCs w:val="2"/>
              </w:rPr>
            </w:pPr>
          </w:p>
        </w:tc>
        <w:tc>
          <w:tcPr>
            <w:tcW w:w="1027" w:type="dxa"/>
            <w:vMerge/>
            <w:tcBorders>
              <w:top w:val="nil"/>
              <w:bottom w:val="nil"/>
            </w:tcBorders>
            <w:shd w:val="clear" w:color="auto" w:fill="DAEDF3"/>
          </w:tcPr>
          <w:p w:rsidR="00792955" w:rsidRDefault="00792955">
            <w:pPr>
              <w:rPr>
                <w:sz w:val="2"/>
                <w:szCs w:val="2"/>
              </w:rPr>
            </w:pPr>
          </w:p>
        </w:tc>
        <w:tc>
          <w:tcPr>
            <w:tcW w:w="1027" w:type="dxa"/>
            <w:vMerge/>
            <w:tcBorders>
              <w:top w:val="nil"/>
              <w:bottom w:val="nil"/>
            </w:tcBorders>
            <w:shd w:val="clear" w:color="auto" w:fill="DAEDF3"/>
          </w:tcPr>
          <w:p w:rsidR="00792955" w:rsidRDefault="00792955">
            <w:pPr>
              <w:rPr>
                <w:sz w:val="2"/>
                <w:szCs w:val="2"/>
              </w:rPr>
            </w:pPr>
          </w:p>
        </w:tc>
        <w:tc>
          <w:tcPr>
            <w:tcW w:w="1416" w:type="dxa"/>
            <w:tcBorders>
              <w:top w:val="nil"/>
              <w:bottom w:val="nil"/>
            </w:tcBorders>
          </w:tcPr>
          <w:p w:rsidR="00792955" w:rsidRDefault="00527031">
            <w:pPr>
              <w:pStyle w:val="TableParagraph"/>
              <w:spacing w:before="3" w:line="264" w:lineRule="auto"/>
              <w:ind w:left="27" w:right="10"/>
              <w:rPr>
                <w:sz w:val="11"/>
              </w:rPr>
            </w:pPr>
            <w:r>
              <w:rPr>
                <w:w w:val="105"/>
                <w:sz w:val="11"/>
              </w:rPr>
              <w:t>- Abusare delle regole sull'affidamento diretto e omettere la tracciabilita' documentale della</w:t>
            </w:r>
          </w:p>
          <w:p w:rsidR="00792955" w:rsidRDefault="00527031">
            <w:pPr>
              <w:pStyle w:val="TableParagraph"/>
              <w:spacing w:line="111" w:lineRule="exact"/>
              <w:ind w:left="27"/>
              <w:rPr>
                <w:sz w:val="11"/>
              </w:rPr>
            </w:pPr>
            <w:r>
              <w:rPr>
                <w:w w:val="105"/>
                <w:sz w:val="11"/>
              </w:rPr>
              <w:t>identificazione degli OE</w:t>
            </w:r>
          </w:p>
        </w:tc>
        <w:tc>
          <w:tcPr>
            <w:tcW w:w="1046" w:type="dxa"/>
            <w:tcBorders>
              <w:top w:val="nil"/>
              <w:bottom w:val="nil"/>
            </w:tcBorders>
          </w:tcPr>
          <w:p w:rsidR="00792955" w:rsidRDefault="00792955">
            <w:pPr>
              <w:pStyle w:val="TableParagraph"/>
              <w:rPr>
                <w:rFonts w:ascii="Times New Roman"/>
                <w:sz w:val="10"/>
              </w:rPr>
            </w:pPr>
          </w:p>
        </w:tc>
        <w:tc>
          <w:tcPr>
            <w:tcW w:w="1046" w:type="dxa"/>
            <w:tcBorders>
              <w:top w:val="nil"/>
              <w:bottom w:val="nil"/>
            </w:tcBorders>
          </w:tcPr>
          <w:p w:rsidR="00792955" w:rsidRDefault="00792955">
            <w:pPr>
              <w:pStyle w:val="TableParagraph"/>
              <w:rPr>
                <w:rFonts w:ascii="Times New Roman"/>
                <w:sz w:val="10"/>
              </w:rPr>
            </w:pPr>
          </w:p>
        </w:tc>
        <w:tc>
          <w:tcPr>
            <w:tcW w:w="1406" w:type="dxa"/>
            <w:vMerge/>
            <w:tcBorders>
              <w:top w:val="nil"/>
              <w:bottom w:val="nil"/>
              <w:right w:val="single" w:sz="6" w:space="0" w:color="000000"/>
            </w:tcBorders>
          </w:tcPr>
          <w:p w:rsidR="00792955" w:rsidRDefault="00792955">
            <w:pPr>
              <w:rPr>
                <w:sz w:val="2"/>
                <w:szCs w:val="2"/>
              </w:rPr>
            </w:pPr>
          </w:p>
        </w:tc>
        <w:tc>
          <w:tcPr>
            <w:tcW w:w="1406" w:type="dxa"/>
            <w:tcBorders>
              <w:top w:val="nil"/>
              <w:left w:val="single" w:sz="6" w:space="0" w:color="000000"/>
              <w:bottom w:val="nil"/>
            </w:tcBorders>
          </w:tcPr>
          <w:p w:rsidR="00792955" w:rsidRDefault="00792955">
            <w:pPr>
              <w:pStyle w:val="TableParagraph"/>
              <w:rPr>
                <w:rFonts w:ascii="Times New Roman"/>
                <w:sz w:val="10"/>
              </w:rPr>
            </w:pPr>
          </w:p>
        </w:tc>
        <w:tc>
          <w:tcPr>
            <w:tcW w:w="1759" w:type="dxa"/>
            <w:tcBorders>
              <w:top w:val="nil"/>
              <w:bottom w:val="nil"/>
            </w:tcBorders>
          </w:tcPr>
          <w:p w:rsidR="00792955" w:rsidRDefault="00792955">
            <w:pPr>
              <w:pStyle w:val="TableParagraph"/>
              <w:rPr>
                <w:rFonts w:ascii="Times New Roman"/>
                <w:sz w:val="10"/>
              </w:rPr>
            </w:pPr>
          </w:p>
        </w:tc>
      </w:tr>
      <w:tr w:rsidR="00792955">
        <w:trPr>
          <w:trHeight w:val="1106"/>
        </w:trPr>
        <w:tc>
          <w:tcPr>
            <w:tcW w:w="1027" w:type="dxa"/>
            <w:vMerge/>
            <w:tcBorders>
              <w:top w:val="nil"/>
              <w:bottom w:val="nil"/>
            </w:tcBorders>
            <w:shd w:val="clear" w:color="auto" w:fill="DAEDF3"/>
          </w:tcPr>
          <w:p w:rsidR="00792955" w:rsidRDefault="00792955">
            <w:pPr>
              <w:rPr>
                <w:sz w:val="2"/>
                <w:szCs w:val="2"/>
              </w:rPr>
            </w:pPr>
          </w:p>
        </w:tc>
        <w:tc>
          <w:tcPr>
            <w:tcW w:w="1027" w:type="dxa"/>
            <w:vMerge/>
            <w:tcBorders>
              <w:top w:val="nil"/>
              <w:bottom w:val="nil"/>
            </w:tcBorders>
            <w:shd w:val="clear" w:color="auto" w:fill="DAEDF3"/>
          </w:tcPr>
          <w:p w:rsidR="00792955" w:rsidRDefault="00792955">
            <w:pPr>
              <w:rPr>
                <w:sz w:val="2"/>
                <w:szCs w:val="2"/>
              </w:rPr>
            </w:pPr>
          </w:p>
        </w:tc>
        <w:tc>
          <w:tcPr>
            <w:tcW w:w="1027" w:type="dxa"/>
            <w:vMerge/>
            <w:tcBorders>
              <w:top w:val="nil"/>
              <w:bottom w:val="nil"/>
            </w:tcBorders>
            <w:shd w:val="clear" w:color="auto" w:fill="DAEDF3"/>
          </w:tcPr>
          <w:p w:rsidR="00792955" w:rsidRDefault="00792955">
            <w:pPr>
              <w:rPr>
                <w:sz w:val="2"/>
                <w:szCs w:val="2"/>
              </w:rPr>
            </w:pPr>
          </w:p>
        </w:tc>
        <w:tc>
          <w:tcPr>
            <w:tcW w:w="1416" w:type="dxa"/>
            <w:tcBorders>
              <w:top w:val="nil"/>
              <w:bottom w:val="nil"/>
            </w:tcBorders>
          </w:tcPr>
          <w:p w:rsidR="00792955" w:rsidRDefault="00527031">
            <w:pPr>
              <w:pStyle w:val="TableParagraph"/>
              <w:spacing w:before="3" w:line="264" w:lineRule="auto"/>
              <w:ind w:left="27" w:right="10"/>
              <w:rPr>
                <w:sz w:val="11"/>
              </w:rPr>
            </w:pPr>
            <w:r>
              <w:rPr>
                <w:w w:val="105"/>
                <w:sz w:val="11"/>
              </w:rPr>
              <w:t>- Abusare dell'utilizzo del MEPA o di altri mercati elettronici per effettuare ODA in assenza di presupposti - omettere la motivazione sull'OE affidatario e sui criteri</w:t>
            </w:r>
          </w:p>
          <w:p w:rsidR="00792955" w:rsidRDefault="00527031">
            <w:pPr>
              <w:pStyle w:val="TableParagraph"/>
              <w:spacing w:line="109" w:lineRule="exact"/>
              <w:ind w:left="27"/>
              <w:rPr>
                <w:sz w:val="11"/>
              </w:rPr>
            </w:pPr>
            <w:r>
              <w:rPr>
                <w:w w:val="105"/>
                <w:sz w:val="11"/>
              </w:rPr>
              <w:t>seguiti dal Rup</w:t>
            </w:r>
          </w:p>
        </w:tc>
        <w:tc>
          <w:tcPr>
            <w:tcW w:w="1046" w:type="dxa"/>
            <w:tcBorders>
              <w:top w:val="nil"/>
              <w:bottom w:val="nil"/>
            </w:tcBorders>
          </w:tcPr>
          <w:p w:rsidR="00792955" w:rsidRDefault="00792955">
            <w:pPr>
              <w:pStyle w:val="TableParagraph"/>
              <w:rPr>
                <w:rFonts w:ascii="Times New Roman"/>
                <w:sz w:val="10"/>
              </w:rPr>
            </w:pPr>
          </w:p>
        </w:tc>
        <w:tc>
          <w:tcPr>
            <w:tcW w:w="1046" w:type="dxa"/>
            <w:tcBorders>
              <w:top w:val="nil"/>
              <w:bottom w:val="nil"/>
            </w:tcBorders>
          </w:tcPr>
          <w:p w:rsidR="00792955" w:rsidRDefault="00792955">
            <w:pPr>
              <w:pStyle w:val="TableParagraph"/>
              <w:rPr>
                <w:rFonts w:ascii="Times New Roman"/>
                <w:sz w:val="10"/>
              </w:rPr>
            </w:pPr>
          </w:p>
        </w:tc>
        <w:tc>
          <w:tcPr>
            <w:tcW w:w="1406" w:type="dxa"/>
            <w:vMerge/>
            <w:tcBorders>
              <w:top w:val="nil"/>
              <w:bottom w:val="nil"/>
              <w:right w:val="single" w:sz="6" w:space="0" w:color="000000"/>
            </w:tcBorders>
          </w:tcPr>
          <w:p w:rsidR="00792955" w:rsidRDefault="00792955">
            <w:pPr>
              <w:rPr>
                <w:sz w:val="2"/>
                <w:szCs w:val="2"/>
              </w:rPr>
            </w:pPr>
          </w:p>
        </w:tc>
        <w:tc>
          <w:tcPr>
            <w:tcW w:w="1406" w:type="dxa"/>
            <w:tcBorders>
              <w:top w:val="nil"/>
              <w:left w:val="single" w:sz="6" w:space="0" w:color="000000"/>
              <w:bottom w:val="nil"/>
            </w:tcBorders>
          </w:tcPr>
          <w:p w:rsidR="00792955" w:rsidRDefault="00792955">
            <w:pPr>
              <w:pStyle w:val="TableParagraph"/>
              <w:rPr>
                <w:rFonts w:ascii="Times New Roman"/>
                <w:sz w:val="10"/>
              </w:rPr>
            </w:pPr>
          </w:p>
        </w:tc>
        <w:tc>
          <w:tcPr>
            <w:tcW w:w="1759" w:type="dxa"/>
            <w:tcBorders>
              <w:top w:val="nil"/>
              <w:bottom w:val="nil"/>
            </w:tcBorders>
          </w:tcPr>
          <w:p w:rsidR="00792955" w:rsidRDefault="00792955">
            <w:pPr>
              <w:pStyle w:val="TableParagraph"/>
              <w:rPr>
                <w:rFonts w:ascii="Times New Roman"/>
                <w:sz w:val="10"/>
              </w:rPr>
            </w:pPr>
          </w:p>
        </w:tc>
      </w:tr>
      <w:tr w:rsidR="00792955">
        <w:trPr>
          <w:trHeight w:val="1097"/>
        </w:trPr>
        <w:tc>
          <w:tcPr>
            <w:tcW w:w="1027" w:type="dxa"/>
            <w:vMerge/>
            <w:tcBorders>
              <w:top w:val="nil"/>
              <w:bottom w:val="nil"/>
            </w:tcBorders>
            <w:shd w:val="clear" w:color="auto" w:fill="DAEDF3"/>
          </w:tcPr>
          <w:p w:rsidR="00792955" w:rsidRDefault="00792955">
            <w:pPr>
              <w:rPr>
                <w:sz w:val="2"/>
                <w:szCs w:val="2"/>
              </w:rPr>
            </w:pPr>
          </w:p>
        </w:tc>
        <w:tc>
          <w:tcPr>
            <w:tcW w:w="1027" w:type="dxa"/>
            <w:vMerge/>
            <w:tcBorders>
              <w:top w:val="nil"/>
              <w:bottom w:val="nil"/>
            </w:tcBorders>
            <w:shd w:val="clear" w:color="auto" w:fill="DAEDF3"/>
          </w:tcPr>
          <w:p w:rsidR="00792955" w:rsidRDefault="00792955">
            <w:pPr>
              <w:rPr>
                <w:sz w:val="2"/>
                <w:szCs w:val="2"/>
              </w:rPr>
            </w:pPr>
          </w:p>
        </w:tc>
        <w:tc>
          <w:tcPr>
            <w:tcW w:w="1027" w:type="dxa"/>
            <w:vMerge/>
            <w:tcBorders>
              <w:top w:val="nil"/>
              <w:bottom w:val="nil"/>
            </w:tcBorders>
            <w:shd w:val="clear" w:color="auto" w:fill="DAEDF3"/>
          </w:tcPr>
          <w:p w:rsidR="00792955" w:rsidRDefault="00792955">
            <w:pPr>
              <w:rPr>
                <w:sz w:val="2"/>
                <w:szCs w:val="2"/>
              </w:rPr>
            </w:pPr>
          </w:p>
        </w:tc>
        <w:tc>
          <w:tcPr>
            <w:tcW w:w="1416" w:type="dxa"/>
            <w:tcBorders>
              <w:top w:val="nil"/>
              <w:bottom w:val="nil"/>
            </w:tcBorders>
          </w:tcPr>
          <w:p w:rsidR="00792955" w:rsidRDefault="00527031">
            <w:pPr>
              <w:pStyle w:val="TableParagraph"/>
              <w:spacing w:line="264" w:lineRule="auto"/>
              <w:ind w:left="27" w:right="14"/>
              <w:rPr>
                <w:sz w:val="11"/>
              </w:rPr>
            </w:pPr>
            <w:r>
              <w:rPr>
                <w:w w:val="105"/>
                <w:sz w:val="11"/>
              </w:rPr>
              <w:t>- Abusare dell'istituto della revoca al fine di bloccare una gara il cui risultato si sia rivelato diverso da quello atteso o di concedere un indennizzo all'aggiudicatario</w:t>
            </w:r>
          </w:p>
        </w:tc>
        <w:tc>
          <w:tcPr>
            <w:tcW w:w="1046" w:type="dxa"/>
            <w:tcBorders>
              <w:top w:val="nil"/>
              <w:bottom w:val="nil"/>
            </w:tcBorders>
          </w:tcPr>
          <w:p w:rsidR="00792955" w:rsidRDefault="00792955">
            <w:pPr>
              <w:pStyle w:val="TableParagraph"/>
              <w:rPr>
                <w:rFonts w:ascii="Times New Roman"/>
                <w:sz w:val="10"/>
              </w:rPr>
            </w:pPr>
          </w:p>
        </w:tc>
        <w:tc>
          <w:tcPr>
            <w:tcW w:w="1046" w:type="dxa"/>
            <w:tcBorders>
              <w:top w:val="nil"/>
              <w:bottom w:val="nil"/>
            </w:tcBorders>
          </w:tcPr>
          <w:p w:rsidR="00792955" w:rsidRDefault="00792955">
            <w:pPr>
              <w:pStyle w:val="TableParagraph"/>
              <w:rPr>
                <w:rFonts w:ascii="Times New Roman"/>
                <w:sz w:val="10"/>
              </w:rPr>
            </w:pPr>
          </w:p>
        </w:tc>
        <w:tc>
          <w:tcPr>
            <w:tcW w:w="1406" w:type="dxa"/>
            <w:vMerge/>
            <w:tcBorders>
              <w:top w:val="nil"/>
              <w:bottom w:val="nil"/>
              <w:right w:val="single" w:sz="6" w:space="0" w:color="000000"/>
            </w:tcBorders>
          </w:tcPr>
          <w:p w:rsidR="00792955" w:rsidRDefault="00792955">
            <w:pPr>
              <w:rPr>
                <w:sz w:val="2"/>
                <w:szCs w:val="2"/>
              </w:rPr>
            </w:pPr>
          </w:p>
        </w:tc>
        <w:tc>
          <w:tcPr>
            <w:tcW w:w="1406" w:type="dxa"/>
            <w:tcBorders>
              <w:top w:val="nil"/>
              <w:left w:val="single" w:sz="6" w:space="0" w:color="000000"/>
              <w:bottom w:val="nil"/>
            </w:tcBorders>
          </w:tcPr>
          <w:p w:rsidR="00792955" w:rsidRDefault="00792955">
            <w:pPr>
              <w:pStyle w:val="TableParagraph"/>
              <w:rPr>
                <w:rFonts w:ascii="Times New Roman"/>
                <w:sz w:val="10"/>
              </w:rPr>
            </w:pPr>
          </w:p>
        </w:tc>
        <w:tc>
          <w:tcPr>
            <w:tcW w:w="1759" w:type="dxa"/>
            <w:tcBorders>
              <w:top w:val="nil"/>
              <w:bottom w:val="nil"/>
            </w:tcBorders>
          </w:tcPr>
          <w:p w:rsidR="00792955" w:rsidRDefault="00792955">
            <w:pPr>
              <w:pStyle w:val="TableParagraph"/>
              <w:rPr>
                <w:rFonts w:ascii="Times New Roman"/>
                <w:sz w:val="10"/>
              </w:rPr>
            </w:pPr>
          </w:p>
        </w:tc>
      </w:tr>
    </w:tbl>
    <w:p w:rsidR="00792955" w:rsidRDefault="00792955">
      <w:pPr>
        <w:rPr>
          <w:rFonts w:ascii="Times New Roman"/>
          <w:sz w:val="10"/>
        </w:rPr>
        <w:sectPr w:rsidR="00792955">
          <w:pgSz w:w="11910" w:h="16840"/>
          <w:pgMar w:top="240" w:right="240" w:bottom="0" w:left="260" w:header="720" w:footer="720" w:gutter="0"/>
          <w:cols w:space="720"/>
        </w:sect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27"/>
        <w:gridCol w:w="1027"/>
        <w:gridCol w:w="1027"/>
        <w:gridCol w:w="1416"/>
        <w:gridCol w:w="1046"/>
        <w:gridCol w:w="1046"/>
        <w:gridCol w:w="1406"/>
        <w:gridCol w:w="1409"/>
        <w:gridCol w:w="1757"/>
      </w:tblGrid>
      <w:tr w:rsidR="00792955">
        <w:trPr>
          <w:trHeight w:val="537"/>
        </w:trPr>
        <w:tc>
          <w:tcPr>
            <w:tcW w:w="1027" w:type="dxa"/>
            <w:tcBorders>
              <w:top w:val="nil"/>
            </w:tcBorders>
            <w:shd w:val="clear" w:color="auto" w:fill="DAEDF3"/>
          </w:tcPr>
          <w:p w:rsidR="00792955" w:rsidRDefault="00792955">
            <w:pPr>
              <w:pStyle w:val="TableParagraph"/>
              <w:rPr>
                <w:rFonts w:ascii="Times New Roman"/>
                <w:sz w:val="10"/>
              </w:rPr>
            </w:pPr>
          </w:p>
        </w:tc>
        <w:tc>
          <w:tcPr>
            <w:tcW w:w="1027" w:type="dxa"/>
            <w:tcBorders>
              <w:top w:val="nil"/>
            </w:tcBorders>
            <w:shd w:val="clear" w:color="auto" w:fill="DAEDF3"/>
          </w:tcPr>
          <w:p w:rsidR="00792955" w:rsidRDefault="00792955">
            <w:pPr>
              <w:pStyle w:val="TableParagraph"/>
              <w:rPr>
                <w:rFonts w:ascii="Times New Roman"/>
                <w:sz w:val="10"/>
              </w:rPr>
            </w:pPr>
          </w:p>
        </w:tc>
        <w:tc>
          <w:tcPr>
            <w:tcW w:w="1027" w:type="dxa"/>
            <w:tcBorders>
              <w:top w:val="nil"/>
            </w:tcBorders>
            <w:shd w:val="clear" w:color="auto" w:fill="DAEDF3"/>
          </w:tcPr>
          <w:p w:rsidR="00792955" w:rsidRDefault="00792955">
            <w:pPr>
              <w:pStyle w:val="TableParagraph"/>
              <w:rPr>
                <w:rFonts w:ascii="Times New Roman"/>
                <w:sz w:val="10"/>
              </w:rPr>
            </w:pPr>
          </w:p>
        </w:tc>
        <w:tc>
          <w:tcPr>
            <w:tcW w:w="1416" w:type="dxa"/>
            <w:tcBorders>
              <w:top w:val="nil"/>
            </w:tcBorders>
          </w:tcPr>
          <w:p w:rsidR="00792955" w:rsidRDefault="00527031">
            <w:pPr>
              <w:pStyle w:val="TableParagraph"/>
              <w:spacing w:line="264" w:lineRule="auto"/>
              <w:ind w:left="27" w:right="39"/>
              <w:jc w:val="both"/>
              <w:rPr>
                <w:sz w:val="11"/>
              </w:rPr>
            </w:pPr>
            <w:r>
              <w:rPr>
                <w:w w:val="105"/>
                <w:sz w:val="11"/>
              </w:rPr>
              <w:t>-</w:t>
            </w:r>
            <w:r>
              <w:rPr>
                <w:spacing w:val="-12"/>
                <w:w w:val="105"/>
                <w:sz w:val="11"/>
              </w:rPr>
              <w:t xml:space="preserve"> </w:t>
            </w:r>
            <w:r>
              <w:rPr>
                <w:w w:val="105"/>
                <w:sz w:val="11"/>
              </w:rPr>
              <w:t>Abusare</w:t>
            </w:r>
            <w:r>
              <w:rPr>
                <w:spacing w:val="-12"/>
                <w:w w:val="105"/>
                <w:sz w:val="11"/>
              </w:rPr>
              <w:t xml:space="preserve"> </w:t>
            </w:r>
            <w:r>
              <w:rPr>
                <w:w w:val="105"/>
                <w:sz w:val="11"/>
              </w:rPr>
              <w:t>dell'istituto</w:t>
            </w:r>
            <w:r>
              <w:rPr>
                <w:spacing w:val="-12"/>
                <w:w w:val="105"/>
                <w:sz w:val="11"/>
              </w:rPr>
              <w:t xml:space="preserve"> </w:t>
            </w:r>
            <w:r>
              <w:rPr>
                <w:w w:val="105"/>
                <w:sz w:val="11"/>
              </w:rPr>
              <w:t>della proroga</w:t>
            </w:r>
            <w:r>
              <w:rPr>
                <w:spacing w:val="-15"/>
                <w:w w:val="105"/>
                <w:sz w:val="11"/>
              </w:rPr>
              <w:t xml:space="preserve"> </w:t>
            </w:r>
            <w:r>
              <w:rPr>
                <w:w w:val="105"/>
                <w:sz w:val="11"/>
              </w:rPr>
              <w:t>contrattuale</w:t>
            </w:r>
            <w:r>
              <w:rPr>
                <w:spacing w:val="-14"/>
                <w:w w:val="105"/>
                <w:sz w:val="11"/>
              </w:rPr>
              <w:t xml:space="preserve"> </w:t>
            </w:r>
            <w:r>
              <w:rPr>
                <w:w w:val="105"/>
                <w:sz w:val="11"/>
              </w:rPr>
              <w:t>al</w:t>
            </w:r>
            <w:r>
              <w:rPr>
                <w:spacing w:val="-16"/>
                <w:w w:val="105"/>
                <w:sz w:val="11"/>
              </w:rPr>
              <w:t xml:space="preserve"> </w:t>
            </w:r>
            <w:r>
              <w:rPr>
                <w:w w:val="105"/>
                <w:sz w:val="11"/>
              </w:rPr>
              <w:t>fine di agevolare il</w:t>
            </w:r>
            <w:r>
              <w:rPr>
                <w:spacing w:val="-19"/>
                <w:w w:val="105"/>
                <w:sz w:val="11"/>
              </w:rPr>
              <w:t xml:space="preserve"> </w:t>
            </w:r>
            <w:r>
              <w:rPr>
                <w:w w:val="105"/>
                <w:sz w:val="11"/>
              </w:rPr>
              <w:t>soggetto</w:t>
            </w:r>
          </w:p>
          <w:p w:rsidR="00792955" w:rsidRDefault="00527031">
            <w:pPr>
              <w:pStyle w:val="TableParagraph"/>
              <w:spacing w:line="100" w:lineRule="exact"/>
              <w:ind w:left="27"/>
              <w:rPr>
                <w:sz w:val="11"/>
              </w:rPr>
            </w:pPr>
            <w:r>
              <w:rPr>
                <w:w w:val="105"/>
                <w:sz w:val="11"/>
              </w:rPr>
              <w:t>aggiudicatario</w:t>
            </w:r>
          </w:p>
        </w:tc>
        <w:tc>
          <w:tcPr>
            <w:tcW w:w="1046" w:type="dxa"/>
            <w:tcBorders>
              <w:top w:val="nil"/>
            </w:tcBorders>
          </w:tcPr>
          <w:p w:rsidR="00792955" w:rsidRDefault="00792955">
            <w:pPr>
              <w:pStyle w:val="TableParagraph"/>
              <w:rPr>
                <w:rFonts w:ascii="Times New Roman"/>
                <w:sz w:val="10"/>
              </w:rPr>
            </w:pPr>
          </w:p>
        </w:tc>
        <w:tc>
          <w:tcPr>
            <w:tcW w:w="1046" w:type="dxa"/>
            <w:tcBorders>
              <w:top w:val="nil"/>
            </w:tcBorders>
          </w:tcPr>
          <w:p w:rsidR="00792955" w:rsidRDefault="00792955">
            <w:pPr>
              <w:pStyle w:val="TableParagraph"/>
              <w:rPr>
                <w:rFonts w:ascii="Times New Roman"/>
                <w:sz w:val="10"/>
              </w:rPr>
            </w:pPr>
          </w:p>
        </w:tc>
        <w:tc>
          <w:tcPr>
            <w:tcW w:w="1406" w:type="dxa"/>
            <w:tcBorders>
              <w:top w:val="nil"/>
              <w:right w:val="single" w:sz="6" w:space="0" w:color="000000"/>
            </w:tcBorders>
          </w:tcPr>
          <w:p w:rsidR="00792955" w:rsidRDefault="00792955">
            <w:pPr>
              <w:pStyle w:val="TableParagraph"/>
              <w:rPr>
                <w:rFonts w:ascii="Times New Roman"/>
                <w:sz w:val="10"/>
              </w:rPr>
            </w:pPr>
          </w:p>
        </w:tc>
        <w:tc>
          <w:tcPr>
            <w:tcW w:w="1409" w:type="dxa"/>
            <w:tcBorders>
              <w:top w:val="nil"/>
              <w:left w:val="single" w:sz="6" w:space="0" w:color="000000"/>
            </w:tcBorders>
          </w:tcPr>
          <w:p w:rsidR="00792955" w:rsidRDefault="00792955">
            <w:pPr>
              <w:pStyle w:val="TableParagraph"/>
              <w:rPr>
                <w:rFonts w:ascii="Times New Roman"/>
                <w:sz w:val="10"/>
              </w:rPr>
            </w:pPr>
          </w:p>
        </w:tc>
        <w:tc>
          <w:tcPr>
            <w:tcW w:w="1757" w:type="dxa"/>
            <w:tcBorders>
              <w:top w:val="nil"/>
            </w:tcBorders>
          </w:tcPr>
          <w:p w:rsidR="00792955" w:rsidRDefault="00792955">
            <w:pPr>
              <w:pStyle w:val="TableParagraph"/>
              <w:rPr>
                <w:rFonts w:ascii="Times New Roman"/>
                <w:sz w:val="10"/>
              </w:rPr>
            </w:pPr>
          </w:p>
        </w:tc>
      </w:tr>
      <w:tr w:rsidR="00792955">
        <w:trPr>
          <w:trHeight w:val="153"/>
        </w:trPr>
        <w:tc>
          <w:tcPr>
            <w:tcW w:w="11161" w:type="dxa"/>
            <w:gridSpan w:val="9"/>
          </w:tcPr>
          <w:p w:rsidR="00792955" w:rsidRDefault="00792955">
            <w:pPr>
              <w:pStyle w:val="TableParagraph"/>
              <w:rPr>
                <w:rFonts w:ascii="Times New Roman"/>
                <w:sz w:val="8"/>
              </w:rPr>
            </w:pPr>
          </w:p>
        </w:tc>
      </w:tr>
      <w:tr w:rsidR="00792955">
        <w:trPr>
          <w:trHeight w:val="153"/>
        </w:trPr>
        <w:tc>
          <w:tcPr>
            <w:tcW w:w="11161" w:type="dxa"/>
            <w:gridSpan w:val="9"/>
            <w:shd w:val="clear" w:color="auto" w:fill="DCE6F0"/>
          </w:tcPr>
          <w:p w:rsidR="00792955" w:rsidRDefault="00527031">
            <w:pPr>
              <w:pStyle w:val="TableParagraph"/>
              <w:spacing w:before="5" w:line="128" w:lineRule="exact"/>
              <w:ind w:left="26"/>
              <w:rPr>
                <w:sz w:val="12"/>
              </w:rPr>
            </w:pPr>
            <w:r>
              <w:rPr>
                <w:b/>
                <w:sz w:val="12"/>
              </w:rPr>
              <w:t xml:space="preserve">UFFICIO SEMPLICE: </w:t>
            </w:r>
            <w:r>
              <w:rPr>
                <w:sz w:val="12"/>
              </w:rPr>
              <w:t>Ufficio Tecnico</w:t>
            </w:r>
          </w:p>
        </w:tc>
      </w:tr>
      <w:tr w:rsidR="00792955">
        <w:trPr>
          <w:trHeight w:val="153"/>
        </w:trPr>
        <w:tc>
          <w:tcPr>
            <w:tcW w:w="11161" w:type="dxa"/>
            <w:gridSpan w:val="9"/>
            <w:shd w:val="clear" w:color="auto" w:fill="DCE6F0"/>
          </w:tcPr>
          <w:p w:rsidR="00792955" w:rsidRDefault="00527031" w:rsidP="00DD0897">
            <w:pPr>
              <w:pStyle w:val="TableParagraph"/>
              <w:spacing w:before="5" w:line="128" w:lineRule="exact"/>
              <w:ind w:left="26"/>
              <w:rPr>
                <w:sz w:val="12"/>
              </w:rPr>
            </w:pPr>
            <w:r>
              <w:rPr>
                <w:b/>
                <w:sz w:val="12"/>
              </w:rPr>
              <w:t xml:space="preserve">RESPONSABILE: </w:t>
            </w:r>
            <w:r>
              <w:rPr>
                <w:sz w:val="12"/>
              </w:rPr>
              <w:t>Dirigente U.O.B. 1</w:t>
            </w:r>
            <w:r w:rsidR="00DD0897">
              <w:rPr>
                <w:sz w:val="12"/>
              </w:rPr>
              <w:t xml:space="preserve"> </w:t>
            </w:r>
            <w:r>
              <w:rPr>
                <w:sz w:val="12"/>
              </w:rPr>
              <w:t>/</w:t>
            </w:r>
            <w:r w:rsidR="00DD0897">
              <w:rPr>
                <w:sz w:val="12"/>
              </w:rPr>
              <w:t xml:space="preserve"> Funzionario Bonomo Graziella</w:t>
            </w:r>
          </w:p>
        </w:tc>
      </w:tr>
      <w:tr w:rsidR="00792955">
        <w:trPr>
          <w:trHeight w:val="153"/>
        </w:trPr>
        <w:tc>
          <w:tcPr>
            <w:tcW w:w="11161" w:type="dxa"/>
            <w:gridSpan w:val="9"/>
            <w:shd w:val="clear" w:color="auto" w:fill="DCE6F0"/>
          </w:tcPr>
          <w:p w:rsidR="00792955" w:rsidRDefault="00527031">
            <w:pPr>
              <w:pStyle w:val="TableParagraph"/>
              <w:spacing w:before="5" w:line="128" w:lineRule="exact"/>
              <w:ind w:left="26"/>
              <w:rPr>
                <w:sz w:val="12"/>
              </w:rPr>
            </w:pPr>
            <w:r>
              <w:rPr>
                <w:b/>
                <w:sz w:val="12"/>
              </w:rPr>
              <w:t xml:space="preserve">PROCESSO NUMERO: </w:t>
            </w:r>
            <w:r>
              <w:rPr>
                <w:sz w:val="12"/>
              </w:rPr>
              <w:t>12 Collaudo</w:t>
            </w:r>
            <w:r w:rsidR="00DD0897">
              <w:rPr>
                <w:sz w:val="12"/>
              </w:rPr>
              <w:t xml:space="preserve"> </w:t>
            </w:r>
          </w:p>
        </w:tc>
      </w:tr>
      <w:tr w:rsidR="00792955">
        <w:trPr>
          <w:trHeight w:val="155"/>
        </w:trPr>
        <w:tc>
          <w:tcPr>
            <w:tcW w:w="11161" w:type="dxa"/>
            <w:gridSpan w:val="9"/>
            <w:tcBorders>
              <w:bottom w:val="nil"/>
            </w:tcBorders>
            <w:shd w:val="clear" w:color="auto" w:fill="DCE6F0"/>
          </w:tcPr>
          <w:p w:rsidR="00792955" w:rsidRDefault="00527031">
            <w:pPr>
              <w:pStyle w:val="TableParagraph"/>
              <w:spacing w:before="5" w:line="131" w:lineRule="exact"/>
              <w:ind w:left="26"/>
              <w:rPr>
                <w:b/>
                <w:sz w:val="12"/>
              </w:rPr>
            </w:pPr>
            <w:r>
              <w:rPr>
                <w:b/>
                <w:sz w:val="12"/>
              </w:rPr>
              <w:t>INFORMAZIONI PRINCIPALI SUL PROCESSO:</w:t>
            </w:r>
          </w:p>
        </w:tc>
      </w:tr>
      <w:tr w:rsidR="00792955">
        <w:trPr>
          <w:trHeight w:val="161"/>
        </w:trPr>
        <w:tc>
          <w:tcPr>
            <w:tcW w:w="11161" w:type="dxa"/>
            <w:gridSpan w:val="9"/>
            <w:tcBorders>
              <w:top w:val="nil"/>
            </w:tcBorders>
            <w:shd w:val="clear" w:color="auto" w:fill="DCE6F0"/>
          </w:tcPr>
          <w:p w:rsidR="00792955" w:rsidRDefault="00527031">
            <w:pPr>
              <w:pStyle w:val="TableParagraph"/>
              <w:spacing w:before="10" w:line="131" w:lineRule="exact"/>
              <w:ind w:left="26"/>
              <w:rPr>
                <w:sz w:val="12"/>
              </w:rPr>
            </w:pPr>
            <w:r>
              <w:rPr>
                <w:sz w:val="12"/>
              </w:rPr>
              <w:t>L'attivita' consiste nel porre in essere una serie di operazioni messe in atto al fine di verificare e certificare che l'opera o il lavoro sono stati eseguiti a regola d'arte e secondo le prescrizioni tecniche</w:t>
            </w:r>
          </w:p>
        </w:tc>
      </w:tr>
      <w:tr w:rsidR="00792955">
        <w:trPr>
          <w:trHeight w:val="153"/>
        </w:trPr>
        <w:tc>
          <w:tcPr>
            <w:tcW w:w="11161" w:type="dxa"/>
            <w:gridSpan w:val="9"/>
            <w:shd w:val="clear" w:color="auto" w:fill="DCE6F0"/>
          </w:tcPr>
          <w:p w:rsidR="00792955" w:rsidRDefault="00527031">
            <w:pPr>
              <w:pStyle w:val="TableParagraph"/>
              <w:spacing w:before="5" w:line="128" w:lineRule="exact"/>
              <w:ind w:left="26"/>
              <w:rPr>
                <w:sz w:val="12"/>
              </w:rPr>
            </w:pPr>
            <w:r>
              <w:rPr>
                <w:b/>
                <w:sz w:val="12"/>
              </w:rPr>
              <w:t xml:space="preserve">AREA DI RISCHIO: </w:t>
            </w:r>
            <w:r>
              <w:rPr>
                <w:sz w:val="12"/>
              </w:rPr>
              <w:t>B) Affidamento di lavori, servizi e forniture - Scelta del contraente e contratti pubblici</w:t>
            </w:r>
          </w:p>
        </w:tc>
      </w:tr>
      <w:tr w:rsidR="00792955">
        <w:trPr>
          <w:trHeight w:val="153"/>
        </w:trPr>
        <w:tc>
          <w:tcPr>
            <w:tcW w:w="3081" w:type="dxa"/>
            <w:gridSpan w:val="3"/>
            <w:shd w:val="clear" w:color="auto" w:fill="435F8E"/>
          </w:tcPr>
          <w:p w:rsidR="00792955" w:rsidRDefault="00527031">
            <w:pPr>
              <w:pStyle w:val="TableParagraph"/>
              <w:spacing w:before="2" w:line="131" w:lineRule="exact"/>
              <w:ind w:left="796"/>
              <w:rPr>
                <w:sz w:val="12"/>
              </w:rPr>
            </w:pPr>
            <w:r>
              <w:rPr>
                <w:color w:val="FFFFFF"/>
                <w:sz w:val="12"/>
              </w:rPr>
              <w:t>MAPPATURA PROCESSO</w:t>
            </w:r>
          </w:p>
        </w:tc>
        <w:tc>
          <w:tcPr>
            <w:tcW w:w="3508" w:type="dxa"/>
            <w:gridSpan w:val="3"/>
            <w:shd w:val="clear" w:color="auto" w:fill="FF0000"/>
          </w:tcPr>
          <w:p w:rsidR="00792955" w:rsidRDefault="00527031">
            <w:pPr>
              <w:pStyle w:val="TableParagraph"/>
              <w:spacing w:before="2" w:line="131" w:lineRule="exact"/>
              <w:ind w:left="1319" w:right="1304"/>
              <w:jc w:val="center"/>
              <w:rPr>
                <w:sz w:val="12"/>
              </w:rPr>
            </w:pPr>
            <w:r>
              <w:rPr>
                <w:color w:val="FFFFFF"/>
                <w:sz w:val="12"/>
              </w:rPr>
              <w:t>VALUTAZIONE</w:t>
            </w:r>
          </w:p>
        </w:tc>
        <w:tc>
          <w:tcPr>
            <w:tcW w:w="2815" w:type="dxa"/>
            <w:gridSpan w:val="2"/>
            <w:shd w:val="clear" w:color="auto" w:fill="CCFFCC"/>
          </w:tcPr>
          <w:p w:rsidR="00792955" w:rsidRDefault="00527031">
            <w:pPr>
              <w:pStyle w:val="TableParagraph"/>
              <w:spacing w:before="2" w:line="131" w:lineRule="exact"/>
              <w:ind w:left="1157" w:right="1140"/>
              <w:jc w:val="center"/>
              <w:rPr>
                <w:sz w:val="12"/>
              </w:rPr>
            </w:pPr>
            <w:r>
              <w:rPr>
                <w:sz w:val="12"/>
              </w:rPr>
              <w:t>MISURE</w:t>
            </w:r>
          </w:p>
        </w:tc>
        <w:tc>
          <w:tcPr>
            <w:tcW w:w="1757" w:type="dxa"/>
            <w:vMerge w:val="restart"/>
            <w:shd w:val="clear" w:color="auto" w:fill="D09995"/>
          </w:tcPr>
          <w:p w:rsidR="00792955" w:rsidRDefault="00792955">
            <w:pPr>
              <w:pStyle w:val="TableParagraph"/>
              <w:spacing w:before="7"/>
              <w:rPr>
                <w:rFonts w:ascii="Times New Roman"/>
                <w:sz w:val="20"/>
              </w:rPr>
            </w:pPr>
          </w:p>
          <w:p w:rsidR="00792955" w:rsidRDefault="00527031">
            <w:pPr>
              <w:pStyle w:val="TableParagraph"/>
              <w:ind w:left="286"/>
              <w:rPr>
                <w:sz w:val="12"/>
              </w:rPr>
            </w:pPr>
            <w:r>
              <w:rPr>
                <w:color w:val="FFFFFF"/>
                <w:sz w:val="12"/>
              </w:rPr>
              <w:t>PROGRAMMAZIONE</w:t>
            </w:r>
          </w:p>
        </w:tc>
      </w:tr>
      <w:tr w:rsidR="00792955">
        <w:trPr>
          <w:trHeight w:val="156"/>
        </w:trPr>
        <w:tc>
          <w:tcPr>
            <w:tcW w:w="1027" w:type="dxa"/>
            <w:tcBorders>
              <w:bottom w:val="nil"/>
            </w:tcBorders>
            <w:shd w:val="clear" w:color="auto" w:fill="435F8E"/>
          </w:tcPr>
          <w:p w:rsidR="00792955" w:rsidRDefault="00527031">
            <w:pPr>
              <w:pStyle w:val="TableParagraph"/>
              <w:spacing w:before="12" w:line="124" w:lineRule="exact"/>
              <w:ind w:left="203" w:right="191"/>
              <w:jc w:val="center"/>
              <w:rPr>
                <w:sz w:val="12"/>
              </w:rPr>
            </w:pPr>
            <w:r>
              <w:rPr>
                <w:color w:val="FFFFFF"/>
                <w:sz w:val="12"/>
              </w:rPr>
              <w:t>FASE</w:t>
            </w:r>
          </w:p>
        </w:tc>
        <w:tc>
          <w:tcPr>
            <w:tcW w:w="1027" w:type="dxa"/>
            <w:tcBorders>
              <w:bottom w:val="nil"/>
            </w:tcBorders>
            <w:shd w:val="clear" w:color="auto" w:fill="435F8E"/>
          </w:tcPr>
          <w:p w:rsidR="00792955" w:rsidRDefault="00527031">
            <w:pPr>
              <w:pStyle w:val="TableParagraph"/>
              <w:spacing w:before="12" w:line="124" w:lineRule="exact"/>
              <w:ind w:left="287"/>
              <w:rPr>
                <w:sz w:val="12"/>
              </w:rPr>
            </w:pPr>
            <w:r>
              <w:rPr>
                <w:color w:val="FFFFFF"/>
                <w:sz w:val="12"/>
              </w:rPr>
              <w:t>AZIONE</w:t>
            </w:r>
          </w:p>
        </w:tc>
        <w:tc>
          <w:tcPr>
            <w:tcW w:w="1027" w:type="dxa"/>
            <w:vMerge w:val="restart"/>
            <w:shd w:val="clear" w:color="auto" w:fill="435F8E"/>
          </w:tcPr>
          <w:p w:rsidR="00792955" w:rsidRDefault="00792955">
            <w:pPr>
              <w:pStyle w:val="TableParagraph"/>
              <w:spacing w:before="6"/>
              <w:rPr>
                <w:rFonts w:ascii="Times New Roman"/>
                <w:sz w:val="13"/>
              </w:rPr>
            </w:pPr>
          </w:p>
          <w:p w:rsidR="00792955" w:rsidRDefault="00527031">
            <w:pPr>
              <w:pStyle w:val="TableParagraph"/>
              <w:ind w:left="135"/>
              <w:rPr>
                <w:sz w:val="12"/>
              </w:rPr>
            </w:pPr>
            <w:r>
              <w:rPr>
                <w:color w:val="FFFFFF"/>
                <w:sz w:val="12"/>
              </w:rPr>
              <w:t>ESECUTORE</w:t>
            </w:r>
          </w:p>
        </w:tc>
        <w:tc>
          <w:tcPr>
            <w:tcW w:w="1416" w:type="dxa"/>
            <w:vMerge w:val="restart"/>
            <w:shd w:val="clear" w:color="auto" w:fill="FF0000"/>
          </w:tcPr>
          <w:p w:rsidR="00792955" w:rsidRDefault="00527031">
            <w:pPr>
              <w:pStyle w:val="TableParagraph"/>
              <w:spacing w:before="5" w:line="266" w:lineRule="auto"/>
              <w:ind w:left="69" w:right="54"/>
              <w:jc w:val="center"/>
              <w:rPr>
                <w:sz w:val="12"/>
              </w:rPr>
            </w:pPr>
            <w:r>
              <w:rPr>
                <w:color w:val="FFFFFF"/>
                <w:sz w:val="12"/>
              </w:rPr>
              <w:t>DESCRIZIONE COMPORTAMENTO A</w:t>
            </w:r>
          </w:p>
          <w:p w:rsidR="00792955" w:rsidRDefault="00527031">
            <w:pPr>
              <w:pStyle w:val="TableParagraph"/>
              <w:spacing w:line="131" w:lineRule="exact"/>
              <w:ind w:left="69" w:right="57"/>
              <w:jc w:val="center"/>
              <w:rPr>
                <w:sz w:val="12"/>
              </w:rPr>
            </w:pPr>
            <w:r>
              <w:rPr>
                <w:color w:val="FFFFFF"/>
                <w:sz w:val="12"/>
              </w:rPr>
              <w:t>RISCHIO</w:t>
            </w:r>
          </w:p>
        </w:tc>
        <w:tc>
          <w:tcPr>
            <w:tcW w:w="1046" w:type="dxa"/>
            <w:vMerge w:val="restart"/>
            <w:shd w:val="clear" w:color="auto" w:fill="FF0000"/>
          </w:tcPr>
          <w:p w:rsidR="00792955" w:rsidRDefault="00527031">
            <w:pPr>
              <w:pStyle w:val="TableParagraph"/>
              <w:spacing w:before="5" w:line="266" w:lineRule="auto"/>
              <w:ind w:left="275" w:right="142" w:hanging="108"/>
              <w:rPr>
                <w:sz w:val="12"/>
              </w:rPr>
            </w:pPr>
            <w:r>
              <w:rPr>
                <w:color w:val="FFFFFF"/>
                <w:sz w:val="12"/>
              </w:rPr>
              <w:t>CATEGORIA EVENTO</w:t>
            </w:r>
          </w:p>
          <w:p w:rsidR="00792955" w:rsidRDefault="00527031">
            <w:pPr>
              <w:pStyle w:val="TableParagraph"/>
              <w:spacing w:line="131" w:lineRule="exact"/>
              <w:ind w:left="186"/>
              <w:rPr>
                <w:sz w:val="12"/>
              </w:rPr>
            </w:pPr>
            <w:r>
              <w:rPr>
                <w:color w:val="FFFFFF"/>
                <w:sz w:val="12"/>
              </w:rPr>
              <w:t>RISCHIOSO</w:t>
            </w:r>
          </w:p>
        </w:tc>
        <w:tc>
          <w:tcPr>
            <w:tcW w:w="1046" w:type="dxa"/>
            <w:vMerge w:val="restart"/>
            <w:shd w:val="clear" w:color="auto" w:fill="FF0000"/>
          </w:tcPr>
          <w:p w:rsidR="00792955" w:rsidRDefault="00792955">
            <w:pPr>
              <w:pStyle w:val="TableParagraph"/>
              <w:spacing w:before="6"/>
              <w:rPr>
                <w:rFonts w:ascii="Times New Roman"/>
                <w:sz w:val="13"/>
              </w:rPr>
            </w:pPr>
          </w:p>
          <w:p w:rsidR="00792955" w:rsidRDefault="00527031">
            <w:pPr>
              <w:pStyle w:val="TableParagraph"/>
              <w:ind w:left="102"/>
              <w:rPr>
                <w:sz w:val="12"/>
              </w:rPr>
            </w:pPr>
            <w:r>
              <w:rPr>
                <w:color w:val="FFFFFF"/>
                <w:sz w:val="12"/>
              </w:rPr>
              <w:t>VALUTAZIONE</w:t>
            </w:r>
          </w:p>
        </w:tc>
        <w:tc>
          <w:tcPr>
            <w:tcW w:w="1406" w:type="dxa"/>
            <w:vMerge w:val="restart"/>
            <w:tcBorders>
              <w:right w:val="single" w:sz="6" w:space="0" w:color="000000"/>
            </w:tcBorders>
            <w:shd w:val="clear" w:color="auto" w:fill="CCFFCC"/>
          </w:tcPr>
          <w:p w:rsidR="00792955" w:rsidRDefault="00792955">
            <w:pPr>
              <w:pStyle w:val="TableParagraph"/>
              <w:spacing w:before="6"/>
              <w:rPr>
                <w:rFonts w:ascii="Times New Roman"/>
                <w:sz w:val="13"/>
              </w:rPr>
            </w:pPr>
          </w:p>
          <w:p w:rsidR="00792955" w:rsidRDefault="00527031">
            <w:pPr>
              <w:pStyle w:val="TableParagraph"/>
              <w:ind w:left="144"/>
              <w:rPr>
                <w:sz w:val="12"/>
              </w:rPr>
            </w:pPr>
            <w:r>
              <w:rPr>
                <w:sz w:val="12"/>
              </w:rPr>
              <w:t>MISURE GENERALI</w:t>
            </w:r>
          </w:p>
        </w:tc>
        <w:tc>
          <w:tcPr>
            <w:tcW w:w="1409" w:type="dxa"/>
            <w:vMerge w:val="restart"/>
            <w:tcBorders>
              <w:left w:val="single" w:sz="6" w:space="0" w:color="000000"/>
            </w:tcBorders>
            <w:shd w:val="clear" w:color="auto" w:fill="CCFFCC"/>
          </w:tcPr>
          <w:p w:rsidR="00792955" w:rsidRDefault="00792955">
            <w:pPr>
              <w:pStyle w:val="TableParagraph"/>
              <w:spacing w:before="6"/>
              <w:rPr>
                <w:rFonts w:ascii="Times New Roman"/>
                <w:sz w:val="13"/>
              </w:rPr>
            </w:pPr>
          </w:p>
          <w:p w:rsidR="00792955" w:rsidRDefault="00527031">
            <w:pPr>
              <w:pStyle w:val="TableParagraph"/>
              <w:ind w:left="87"/>
              <w:rPr>
                <w:sz w:val="12"/>
              </w:rPr>
            </w:pPr>
            <w:r>
              <w:rPr>
                <w:sz w:val="12"/>
              </w:rPr>
              <w:t>MISURE SPECIFICHE</w:t>
            </w:r>
          </w:p>
        </w:tc>
        <w:tc>
          <w:tcPr>
            <w:tcW w:w="1757" w:type="dxa"/>
            <w:vMerge/>
            <w:tcBorders>
              <w:top w:val="nil"/>
            </w:tcBorders>
            <w:shd w:val="clear" w:color="auto" w:fill="D09995"/>
          </w:tcPr>
          <w:p w:rsidR="00792955" w:rsidRDefault="00792955">
            <w:pPr>
              <w:rPr>
                <w:sz w:val="2"/>
                <w:szCs w:val="2"/>
              </w:rPr>
            </w:pPr>
          </w:p>
        </w:tc>
      </w:tr>
      <w:tr w:rsidR="00792955">
        <w:trPr>
          <w:trHeight w:val="296"/>
        </w:trPr>
        <w:tc>
          <w:tcPr>
            <w:tcW w:w="1027" w:type="dxa"/>
            <w:tcBorders>
              <w:top w:val="nil"/>
            </w:tcBorders>
            <w:shd w:val="clear" w:color="auto" w:fill="435F8E"/>
          </w:tcPr>
          <w:p w:rsidR="00792955" w:rsidRDefault="00527031">
            <w:pPr>
              <w:pStyle w:val="TableParagraph"/>
              <w:spacing w:before="4"/>
              <w:ind w:left="259"/>
              <w:rPr>
                <w:sz w:val="12"/>
              </w:rPr>
            </w:pPr>
            <w:r>
              <w:rPr>
                <w:color w:val="FFFFFF"/>
                <w:sz w:val="12"/>
              </w:rPr>
              <w:t>numero e</w:t>
            </w:r>
          </w:p>
          <w:p w:rsidR="00792955" w:rsidRDefault="00527031">
            <w:pPr>
              <w:pStyle w:val="TableParagraph"/>
              <w:spacing w:before="15" w:line="119" w:lineRule="exact"/>
              <w:ind w:left="208"/>
              <w:rPr>
                <w:sz w:val="12"/>
              </w:rPr>
            </w:pPr>
            <w:r>
              <w:rPr>
                <w:color w:val="FFFFFF"/>
                <w:sz w:val="12"/>
              </w:rPr>
              <w:t>descrizione</w:t>
            </w:r>
          </w:p>
        </w:tc>
        <w:tc>
          <w:tcPr>
            <w:tcW w:w="1027" w:type="dxa"/>
            <w:tcBorders>
              <w:top w:val="nil"/>
            </w:tcBorders>
            <w:shd w:val="clear" w:color="auto" w:fill="435F8E"/>
          </w:tcPr>
          <w:p w:rsidR="00792955" w:rsidRDefault="00527031">
            <w:pPr>
              <w:pStyle w:val="TableParagraph"/>
              <w:spacing w:before="4"/>
              <w:ind w:left="259"/>
              <w:rPr>
                <w:sz w:val="12"/>
              </w:rPr>
            </w:pPr>
            <w:r>
              <w:rPr>
                <w:color w:val="FFFFFF"/>
                <w:sz w:val="12"/>
              </w:rPr>
              <w:t>numero e</w:t>
            </w:r>
          </w:p>
          <w:p w:rsidR="00792955" w:rsidRDefault="00527031">
            <w:pPr>
              <w:pStyle w:val="TableParagraph"/>
              <w:spacing w:before="15" w:line="119" w:lineRule="exact"/>
              <w:ind w:left="208"/>
              <w:rPr>
                <w:sz w:val="12"/>
              </w:rPr>
            </w:pPr>
            <w:r>
              <w:rPr>
                <w:color w:val="FFFFFF"/>
                <w:sz w:val="12"/>
              </w:rPr>
              <w:t>descrizione</w:t>
            </w:r>
          </w:p>
        </w:tc>
        <w:tc>
          <w:tcPr>
            <w:tcW w:w="1027" w:type="dxa"/>
            <w:vMerge/>
            <w:tcBorders>
              <w:top w:val="nil"/>
            </w:tcBorders>
            <w:shd w:val="clear" w:color="auto" w:fill="435F8E"/>
          </w:tcPr>
          <w:p w:rsidR="00792955" w:rsidRDefault="00792955">
            <w:pPr>
              <w:rPr>
                <w:sz w:val="2"/>
                <w:szCs w:val="2"/>
              </w:rPr>
            </w:pPr>
          </w:p>
        </w:tc>
        <w:tc>
          <w:tcPr>
            <w:tcW w:w="1416" w:type="dxa"/>
            <w:vMerge/>
            <w:tcBorders>
              <w:top w:val="nil"/>
            </w:tcBorders>
            <w:shd w:val="clear" w:color="auto" w:fill="FF0000"/>
          </w:tcPr>
          <w:p w:rsidR="00792955" w:rsidRDefault="00792955">
            <w:pPr>
              <w:rPr>
                <w:sz w:val="2"/>
                <w:szCs w:val="2"/>
              </w:rPr>
            </w:pPr>
          </w:p>
        </w:tc>
        <w:tc>
          <w:tcPr>
            <w:tcW w:w="1046" w:type="dxa"/>
            <w:vMerge/>
            <w:tcBorders>
              <w:top w:val="nil"/>
            </w:tcBorders>
            <w:shd w:val="clear" w:color="auto" w:fill="FF0000"/>
          </w:tcPr>
          <w:p w:rsidR="00792955" w:rsidRDefault="00792955">
            <w:pPr>
              <w:rPr>
                <w:sz w:val="2"/>
                <w:szCs w:val="2"/>
              </w:rPr>
            </w:pPr>
          </w:p>
        </w:tc>
        <w:tc>
          <w:tcPr>
            <w:tcW w:w="1046" w:type="dxa"/>
            <w:vMerge/>
            <w:tcBorders>
              <w:top w:val="nil"/>
            </w:tcBorders>
            <w:shd w:val="clear" w:color="auto" w:fill="FF0000"/>
          </w:tcPr>
          <w:p w:rsidR="00792955" w:rsidRDefault="00792955">
            <w:pPr>
              <w:rPr>
                <w:sz w:val="2"/>
                <w:szCs w:val="2"/>
              </w:rPr>
            </w:pPr>
          </w:p>
        </w:tc>
        <w:tc>
          <w:tcPr>
            <w:tcW w:w="1406" w:type="dxa"/>
            <w:vMerge/>
            <w:tcBorders>
              <w:top w:val="nil"/>
              <w:right w:val="single" w:sz="6" w:space="0" w:color="000000"/>
            </w:tcBorders>
            <w:shd w:val="clear" w:color="auto" w:fill="CCFFCC"/>
          </w:tcPr>
          <w:p w:rsidR="00792955" w:rsidRDefault="00792955">
            <w:pPr>
              <w:rPr>
                <w:sz w:val="2"/>
                <w:szCs w:val="2"/>
              </w:rPr>
            </w:pPr>
          </w:p>
        </w:tc>
        <w:tc>
          <w:tcPr>
            <w:tcW w:w="1409" w:type="dxa"/>
            <w:vMerge/>
            <w:tcBorders>
              <w:top w:val="nil"/>
              <w:left w:val="single" w:sz="6" w:space="0" w:color="000000"/>
            </w:tcBorders>
            <w:shd w:val="clear" w:color="auto" w:fill="CCFFCC"/>
          </w:tcPr>
          <w:p w:rsidR="00792955" w:rsidRDefault="00792955">
            <w:pPr>
              <w:rPr>
                <w:sz w:val="2"/>
                <w:szCs w:val="2"/>
              </w:rPr>
            </w:pPr>
          </w:p>
        </w:tc>
        <w:tc>
          <w:tcPr>
            <w:tcW w:w="1757" w:type="dxa"/>
            <w:vMerge/>
            <w:tcBorders>
              <w:top w:val="nil"/>
            </w:tcBorders>
            <w:shd w:val="clear" w:color="auto" w:fill="D09995"/>
          </w:tcPr>
          <w:p w:rsidR="00792955" w:rsidRDefault="00792955">
            <w:pPr>
              <w:rPr>
                <w:sz w:val="2"/>
                <w:szCs w:val="2"/>
              </w:rPr>
            </w:pPr>
          </w:p>
        </w:tc>
      </w:tr>
      <w:tr w:rsidR="00792955">
        <w:trPr>
          <w:trHeight w:val="553"/>
        </w:trPr>
        <w:tc>
          <w:tcPr>
            <w:tcW w:w="1027" w:type="dxa"/>
            <w:vMerge w:val="restart"/>
            <w:tcBorders>
              <w:bottom w:val="nil"/>
            </w:tcBorders>
            <w:shd w:val="clear" w:color="auto" w:fill="E3DFEB"/>
          </w:tcPr>
          <w:p w:rsidR="00792955" w:rsidRDefault="00527031">
            <w:pPr>
              <w:pStyle w:val="TableParagraph"/>
              <w:spacing w:before="4" w:line="264" w:lineRule="auto"/>
              <w:ind w:left="26"/>
              <w:rPr>
                <w:sz w:val="11"/>
              </w:rPr>
            </w:pPr>
            <w:r>
              <w:rPr>
                <w:w w:val="105"/>
                <w:sz w:val="11"/>
              </w:rPr>
              <w:t>Il livello di mappatura conseguito è il livello minimo (LM</w:t>
            </w:r>
          </w:p>
          <w:p w:rsidR="00792955" w:rsidRDefault="00527031">
            <w:pPr>
              <w:pStyle w:val="TableParagraph"/>
              <w:spacing w:before="1" w:line="264" w:lineRule="auto"/>
              <w:ind w:left="26"/>
              <w:rPr>
                <w:sz w:val="11"/>
              </w:rPr>
            </w:pPr>
            <w:r>
              <w:rPr>
                <w:w w:val="105"/>
                <w:sz w:val="11"/>
              </w:rPr>
              <w:t>= mappatura del processo).</w:t>
            </w:r>
          </w:p>
          <w:p w:rsidR="00792955" w:rsidRDefault="00527031">
            <w:pPr>
              <w:pStyle w:val="TableParagraph"/>
              <w:spacing w:line="264" w:lineRule="auto"/>
              <w:ind w:left="26" w:right="1"/>
              <w:rPr>
                <w:sz w:val="11"/>
              </w:rPr>
            </w:pPr>
            <w:r>
              <w:rPr>
                <w:sz w:val="11"/>
              </w:rPr>
              <w:t xml:space="preserve">L'implementazione </w:t>
            </w:r>
            <w:r>
              <w:rPr>
                <w:w w:val="105"/>
                <w:sz w:val="11"/>
              </w:rPr>
              <w:t>di tale livello prevede il passaggio, progressivo, al livello</w:t>
            </w:r>
            <w:r>
              <w:rPr>
                <w:spacing w:val="-16"/>
                <w:w w:val="105"/>
                <w:sz w:val="11"/>
              </w:rPr>
              <w:t xml:space="preserve"> </w:t>
            </w:r>
            <w:r>
              <w:rPr>
                <w:w w:val="105"/>
                <w:sz w:val="11"/>
              </w:rPr>
              <w:t>Standard</w:t>
            </w:r>
            <w:r>
              <w:rPr>
                <w:spacing w:val="-16"/>
                <w:w w:val="105"/>
                <w:sz w:val="11"/>
              </w:rPr>
              <w:t xml:space="preserve"> </w:t>
            </w:r>
            <w:r>
              <w:rPr>
                <w:w w:val="105"/>
                <w:sz w:val="11"/>
              </w:rPr>
              <w:t>(LS</w:t>
            </w:r>
          </w:p>
          <w:p w:rsidR="00792955" w:rsidRDefault="00527031">
            <w:pPr>
              <w:pStyle w:val="TableParagraph"/>
              <w:spacing w:before="1" w:line="264" w:lineRule="auto"/>
              <w:ind w:left="26"/>
              <w:rPr>
                <w:sz w:val="11"/>
              </w:rPr>
            </w:pPr>
            <w:r>
              <w:rPr>
                <w:w w:val="105"/>
                <w:sz w:val="11"/>
              </w:rPr>
              <w:t>= mappatura delle fasi) e a livello avanzato (LA = mappatura fasi e azioni)</w:t>
            </w:r>
          </w:p>
        </w:tc>
        <w:tc>
          <w:tcPr>
            <w:tcW w:w="1027" w:type="dxa"/>
            <w:vMerge w:val="restart"/>
            <w:tcBorders>
              <w:bottom w:val="nil"/>
            </w:tcBorders>
            <w:shd w:val="clear" w:color="auto" w:fill="E3DFEB"/>
          </w:tcPr>
          <w:p w:rsidR="00792955" w:rsidRDefault="00527031">
            <w:pPr>
              <w:pStyle w:val="TableParagraph"/>
              <w:spacing w:before="4" w:line="264" w:lineRule="auto"/>
              <w:ind w:left="26"/>
              <w:rPr>
                <w:sz w:val="11"/>
              </w:rPr>
            </w:pPr>
            <w:r>
              <w:rPr>
                <w:w w:val="105"/>
                <w:sz w:val="11"/>
              </w:rPr>
              <w:t>Il livello di mappatura conseguito è il livello minimo (LM</w:t>
            </w:r>
          </w:p>
          <w:p w:rsidR="00792955" w:rsidRDefault="00527031">
            <w:pPr>
              <w:pStyle w:val="TableParagraph"/>
              <w:spacing w:before="1" w:line="264" w:lineRule="auto"/>
              <w:ind w:left="26"/>
              <w:rPr>
                <w:sz w:val="11"/>
              </w:rPr>
            </w:pPr>
            <w:r>
              <w:rPr>
                <w:w w:val="105"/>
                <w:sz w:val="11"/>
              </w:rPr>
              <w:t>= mappatura del processo).</w:t>
            </w:r>
          </w:p>
          <w:p w:rsidR="00792955" w:rsidRDefault="00527031">
            <w:pPr>
              <w:pStyle w:val="TableParagraph"/>
              <w:spacing w:line="264" w:lineRule="auto"/>
              <w:ind w:left="26" w:right="1"/>
              <w:rPr>
                <w:sz w:val="11"/>
              </w:rPr>
            </w:pPr>
            <w:r>
              <w:rPr>
                <w:sz w:val="11"/>
              </w:rPr>
              <w:t xml:space="preserve">L'implementazione </w:t>
            </w:r>
            <w:r>
              <w:rPr>
                <w:w w:val="105"/>
                <w:sz w:val="11"/>
              </w:rPr>
              <w:t>di tale livello prevede il passaggio, progressivo, al livello</w:t>
            </w:r>
            <w:r>
              <w:rPr>
                <w:spacing w:val="-16"/>
                <w:w w:val="105"/>
                <w:sz w:val="11"/>
              </w:rPr>
              <w:t xml:space="preserve"> </w:t>
            </w:r>
            <w:r>
              <w:rPr>
                <w:w w:val="105"/>
                <w:sz w:val="11"/>
              </w:rPr>
              <w:t>Standard</w:t>
            </w:r>
            <w:r>
              <w:rPr>
                <w:spacing w:val="-16"/>
                <w:w w:val="105"/>
                <w:sz w:val="11"/>
              </w:rPr>
              <w:t xml:space="preserve"> </w:t>
            </w:r>
            <w:r>
              <w:rPr>
                <w:w w:val="105"/>
                <w:sz w:val="11"/>
              </w:rPr>
              <w:t>(LS</w:t>
            </w:r>
          </w:p>
          <w:p w:rsidR="00792955" w:rsidRDefault="00527031">
            <w:pPr>
              <w:pStyle w:val="TableParagraph"/>
              <w:spacing w:before="1" w:line="264" w:lineRule="auto"/>
              <w:ind w:left="26"/>
              <w:rPr>
                <w:sz w:val="11"/>
              </w:rPr>
            </w:pPr>
            <w:r>
              <w:rPr>
                <w:w w:val="105"/>
                <w:sz w:val="11"/>
              </w:rPr>
              <w:t>= mappatura delle fasi) e a livello avanzato (LA = mappatura fasi e azioni)</w:t>
            </w:r>
          </w:p>
        </w:tc>
        <w:tc>
          <w:tcPr>
            <w:tcW w:w="1027" w:type="dxa"/>
            <w:vMerge w:val="restart"/>
            <w:tcBorders>
              <w:bottom w:val="nil"/>
            </w:tcBorders>
            <w:shd w:val="clear" w:color="auto" w:fill="E3DFEB"/>
          </w:tcPr>
          <w:p w:rsidR="00792955" w:rsidRDefault="00527031">
            <w:pPr>
              <w:pStyle w:val="TableParagraph"/>
              <w:spacing w:before="4" w:line="264" w:lineRule="auto"/>
              <w:ind w:left="27"/>
              <w:rPr>
                <w:sz w:val="11"/>
              </w:rPr>
            </w:pPr>
            <w:r>
              <w:rPr>
                <w:w w:val="105"/>
                <w:sz w:val="11"/>
              </w:rPr>
              <w:t>Il livello di mappatura conseguito è il livello minimo (LM</w:t>
            </w:r>
          </w:p>
          <w:p w:rsidR="00792955" w:rsidRDefault="00527031">
            <w:pPr>
              <w:pStyle w:val="TableParagraph"/>
              <w:spacing w:before="1" w:line="264" w:lineRule="auto"/>
              <w:ind w:left="27"/>
              <w:rPr>
                <w:sz w:val="11"/>
              </w:rPr>
            </w:pPr>
            <w:r>
              <w:rPr>
                <w:w w:val="105"/>
                <w:sz w:val="11"/>
              </w:rPr>
              <w:t>= mappatura del processo).</w:t>
            </w:r>
          </w:p>
          <w:p w:rsidR="00792955" w:rsidRDefault="00527031">
            <w:pPr>
              <w:pStyle w:val="TableParagraph"/>
              <w:spacing w:line="264" w:lineRule="auto"/>
              <w:ind w:left="27"/>
              <w:rPr>
                <w:sz w:val="11"/>
              </w:rPr>
            </w:pPr>
            <w:r>
              <w:rPr>
                <w:sz w:val="11"/>
              </w:rPr>
              <w:t xml:space="preserve">L'implementazione </w:t>
            </w:r>
            <w:r>
              <w:rPr>
                <w:w w:val="105"/>
                <w:sz w:val="11"/>
              </w:rPr>
              <w:t>di tale livello prevede il passaggio, progressivo, al livello</w:t>
            </w:r>
            <w:r>
              <w:rPr>
                <w:spacing w:val="-16"/>
                <w:w w:val="105"/>
                <w:sz w:val="11"/>
              </w:rPr>
              <w:t xml:space="preserve"> </w:t>
            </w:r>
            <w:r>
              <w:rPr>
                <w:w w:val="105"/>
                <w:sz w:val="11"/>
              </w:rPr>
              <w:t>Standard</w:t>
            </w:r>
            <w:r>
              <w:rPr>
                <w:spacing w:val="-16"/>
                <w:w w:val="105"/>
                <w:sz w:val="11"/>
              </w:rPr>
              <w:t xml:space="preserve"> </w:t>
            </w:r>
            <w:r>
              <w:rPr>
                <w:w w:val="105"/>
                <w:sz w:val="11"/>
              </w:rPr>
              <w:t>(LS</w:t>
            </w:r>
          </w:p>
          <w:p w:rsidR="00792955" w:rsidRDefault="00527031">
            <w:pPr>
              <w:pStyle w:val="TableParagraph"/>
              <w:spacing w:before="1" w:line="264" w:lineRule="auto"/>
              <w:ind w:left="27"/>
              <w:rPr>
                <w:sz w:val="11"/>
              </w:rPr>
            </w:pPr>
            <w:r>
              <w:rPr>
                <w:w w:val="105"/>
                <w:sz w:val="11"/>
              </w:rPr>
              <w:t>= mappatura delle fasi) e a livello avanzato (LA = mappatura fasi e azioni)</w:t>
            </w:r>
          </w:p>
        </w:tc>
        <w:tc>
          <w:tcPr>
            <w:tcW w:w="1416" w:type="dxa"/>
            <w:tcBorders>
              <w:bottom w:val="nil"/>
            </w:tcBorders>
          </w:tcPr>
          <w:p w:rsidR="00792955" w:rsidRDefault="00527031">
            <w:pPr>
              <w:pStyle w:val="TableParagraph"/>
              <w:spacing w:before="4" w:line="264" w:lineRule="auto"/>
              <w:ind w:left="27" w:right="25"/>
              <w:rPr>
                <w:sz w:val="11"/>
              </w:rPr>
            </w:pPr>
            <w:r>
              <w:rPr>
                <w:w w:val="105"/>
                <w:sz w:val="11"/>
              </w:rPr>
              <w:t>- Violare le regole procedurali a garanzia della trasparenza e</w:t>
            </w:r>
          </w:p>
          <w:p w:rsidR="00792955" w:rsidRDefault="00527031">
            <w:pPr>
              <w:pStyle w:val="TableParagraph"/>
              <w:spacing w:before="1" w:line="111" w:lineRule="exact"/>
              <w:ind w:left="27"/>
              <w:rPr>
                <w:sz w:val="11"/>
              </w:rPr>
            </w:pPr>
            <w:r>
              <w:rPr>
                <w:w w:val="105"/>
                <w:sz w:val="11"/>
              </w:rPr>
              <w:t>dell'imparzialita'</w:t>
            </w:r>
          </w:p>
        </w:tc>
        <w:tc>
          <w:tcPr>
            <w:tcW w:w="1046" w:type="dxa"/>
            <w:tcBorders>
              <w:bottom w:val="nil"/>
            </w:tcBorders>
          </w:tcPr>
          <w:p w:rsidR="00792955" w:rsidRDefault="00527031">
            <w:pPr>
              <w:pStyle w:val="TableParagraph"/>
              <w:spacing w:before="4" w:line="264" w:lineRule="auto"/>
              <w:ind w:left="27"/>
              <w:rPr>
                <w:sz w:val="11"/>
              </w:rPr>
            </w:pPr>
            <w:r>
              <w:rPr>
                <w:w w:val="105"/>
                <w:sz w:val="11"/>
              </w:rPr>
              <w:t>- Accordi con soggetti privati</w:t>
            </w:r>
          </w:p>
        </w:tc>
        <w:tc>
          <w:tcPr>
            <w:tcW w:w="1046" w:type="dxa"/>
            <w:tcBorders>
              <w:bottom w:val="nil"/>
            </w:tcBorders>
          </w:tcPr>
          <w:p w:rsidR="00792955" w:rsidRDefault="00527031">
            <w:pPr>
              <w:pStyle w:val="TableParagraph"/>
              <w:spacing w:before="9"/>
              <w:ind w:left="28"/>
              <w:rPr>
                <w:sz w:val="11"/>
              </w:rPr>
            </w:pPr>
            <w:r>
              <w:rPr>
                <w:b/>
                <w:w w:val="105"/>
                <w:sz w:val="11"/>
              </w:rPr>
              <w:t xml:space="preserve">Impatto: </w:t>
            </w:r>
            <w:r>
              <w:rPr>
                <w:w w:val="105"/>
                <w:sz w:val="11"/>
              </w:rPr>
              <w:t>Alto</w:t>
            </w:r>
          </w:p>
        </w:tc>
        <w:tc>
          <w:tcPr>
            <w:tcW w:w="1406" w:type="dxa"/>
            <w:vMerge w:val="restart"/>
            <w:tcBorders>
              <w:bottom w:val="nil"/>
              <w:right w:val="single" w:sz="6" w:space="0" w:color="000000"/>
            </w:tcBorders>
          </w:tcPr>
          <w:p w:rsidR="00792955" w:rsidRDefault="00527031">
            <w:pPr>
              <w:pStyle w:val="TableParagraph"/>
              <w:spacing w:before="4" w:line="264" w:lineRule="auto"/>
              <w:ind w:left="28" w:right="-1"/>
              <w:rPr>
                <w:sz w:val="11"/>
              </w:rPr>
            </w:pPr>
            <w:r>
              <w:rPr>
                <w:w w:val="105"/>
                <w:sz w:val="11"/>
              </w:rPr>
              <w:t>- Tutte le misure obbligatorie, previste dalla Legge 190/2012, dal PNA 2013 e annualita' successive nonche' da altre fonti normative cogenti,</w:t>
            </w:r>
            <w:r>
              <w:rPr>
                <w:spacing w:val="-22"/>
                <w:w w:val="105"/>
                <w:sz w:val="11"/>
              </w:rPr>
              <w:t xml:space="preserve"> </w:t>
            </w:r>
            <w:r>
              <w:rPr>
                <w:w w:val="105"/>
                <w:sz w:val="11"/>
              </w:rPr>
              <w:t>purche'</w:t>
            </w:r>
            <w:r>
              <w:rPr>
                <w:spacing w:val="-22"/>
                <w:w w:val="105"/>
                <w:sz w:val="11"/>
              </w:rPr>
              <w:t xml:space="preserve"> </w:t>
            </w:r>
            <w:r>
              <w:rPr>
                <w:w w:val="105"/>
                <w:sz w:val="11"/>
              </w:rPr>
              <w:t>compatibili con l'attivita' in</w:t>
            </w:r>
            <w:r>
              <w:rPr>
                <w:spacing w:val="-14"/>
                <w:w w:val="105"/>
                <w:sz w:val="11"/>
              </w:rPr>
              <w:t xml:space="preserve"> </w:t>
            </w:r>
            <w:r>
              <w:rPr>
                <w:w w:val="105"/>
                <w:sz w:val="11"/>
              </w:rPr>
              <w:t>esame</w:t>
            </w:r>
          </w:p>
        </w:tc>
        <w:tc>
          <w:tcPr>
            <w:tcW w:w="1409" w:type="dxa"/>
            <w:tcBorders>
              <w:left w:val="single" w:sz="6" w:space="0" w:color="000000"/>
              <w:bottom w:val="nil"/>
            </w:tcBorders>
          </w:tcPr>
          <w:p w:rsidR="00792955" w:rsidRDefault="00527031">
            <w:pPr>
              <w:pStyle w:val="TableParagraph"/>
              <w:spacing w:before="4" w:line="264" w:lineRule="auto"/>
              <w:ind w:left="27" w:right="-5"/>
              <w:rPr>
                <w:sz w:val="11"/>
              </w:rPr>
            </w:pPr>
            <w:r>
              <w:rPr>
                <w:w w:val="105"/>
                <w:sz w:val="11"/>
              </w:rPr>
              <w:t>- Iniziative di automatizzazione dei processi per ridurre i rischi</w:t>
            </w:r>
          </w:p>
          <w:p w:rsidR="00792955" w:rsidRDefault="00527031">
            <w:pPr>
              <w:pStyle w:val="TableParagraph"/>
              <w:spacing w:before="1" w:line="111" w:lineRule="exact"/>
              <w:ind w:left="27"/>
              <w:rPr>
                <w:sz w:val="11"/>
              </w:rPr>
            </w:pPr>
            <w:r>
              <w:rPr>
                <w:w w:val="105"/>
                <w:sz w:val="11"/>
              </w:rPr>
              <w:t>di corruzione</w:t>
            </w:r>
          </w:p>
        </w:tc>
        <w:tc>
          <w:tcPr>
            <w:tcW w:w="1757" w:type="dxa"/>
            <w:tcBorders>
              <w:bottom w:val="nil"/>
            </w:tcBorders>
          </w:tcPr>
          <w:p w:rsidR="00792955" w:rsidRDefault="00527031">
            <w:pPr>
              <w:pStyle w:val="TableParagraph"/>
              <w:spacing w:before="9" w:line="264" w:lineRule="auto"/>
              <w:ind w:left="27" w:right="-15"/>
              <w:rPr>
                <w:sz w:val="11"/>
              </w:rPr>
            </w:pPr>
            <w:r>
              <w:rPr>
                <w:b/>
                <w:w w:val="105"/>
                <w:sz w:val="11"/>
              </w:rPr>
              <w:t xml:space="preserve">Stato di attuazione: </w:t>
            </w:r>
            <w:r>
              <w:rPr>
                <w:w w:val="105"/>
                <w:sz w:val="11"/>
              </w:rPr>
              <w:t>Misure in parte attuate e in parte da attuare</w:t>
            </w:r>
          </w:p>
        </w:tc>
      </w:tr>
      <w:tr w:rsidR="00792955">
        <w:trPr>
          <w:trHeight w:val="899"/>
        </w:trPr>
        <w:tc>
          <w:tcPr>
            <w:tcW w:w="1027" w:type="dxa"/>
            <w:vMerge/>
            <w:tcBorders>
              <w:top w:val="nil"/>
              <w:bottom w:val="nil"/>
            </w:tcBorders>
            <w:shd w:val="clear" w:color="auto" w:fill="E3DFEB"/>
          </w:tcPr>
          <w:p w:rsidR="00792955" w:rsidRDefault="00792955">
            <w:pPr>
              <w:rPr>
                <w:sz w:val="2"/>
                <w:szCs w:val="2"/>
              </w:rPr>
            </w:pPr>
          </w:p>
        </w:tc>
        <w:tc>
          <w:tcPr>
            <w:tcW w:w="1027" w:type="dxa"/>
            <w:vMerge/>
            <w:tcBorders>
              <w:top w:val="nil"/>
              <w:bottom w:val="nil"/>
            </w:tcBorders>
            <w:shd w:val="clear" w:color="auto" w:fill="E3DFEB"/>
          </w:tcPr>
          <w:p w:rsidR="00792955" w:rsidRDefault="00792955">
            <w:pPr>
              <w:rPr>
                <w:sz w:val="2"/>
                <w:szCs w:val="2"/>
              </w:rPr>
            </w:pPr>
          </w:p>
        </w:tc>
        <w:tc>
          <w:tcPr>
            <w:tcW w:w="1027" w:type="dxa"/>
            <w:vMerge/>
            <w:tcBorders>
              <w:top w:val="nil"/>
              <w:bottom w:val="nil"/>
            </w:tcBorders>
            <w:shd w:val="clear" w:color="auto" w:fill="E3DFEB"/>
          </w:tcPr>
          <w:p w:rsidR="00792955" w:rsidRDefault="00792955">
            <w:pPr>
              <w:rPr>
                <w:sz w:val="2"/>
                <w:szCs w:val="2"/>
              </w:rPr>
            </w:pPr>
          </w:p>
        </w:tc>
        <w:tc>
          <w:tcPr>
            <w:tcW w:w="1416" w:type="dxa"/>
            <w:tcBorders>
              <w:top w:val="nil"/>
              <w:bottom w:val="nil"/>
            </w:tcBorders>
          </w:tcPr>
          <w:p w:rsidR="00792955" w:rsidRDefault="00527031">
            <w:pPr>
              <w:pStyle w:val="TableParagraph"/>
              <w:spacing w:before="3" w:line="264" w:lineRule="auto"/>
              <w:ind w:left="27" w:right="-8"/>
              <w:rPr>
                <w:sz w:val="11"/>
              </w:rPr>
            </w:pPr>
            <w:r>
              <w:rPr>
                <w:w w:val="105"/>
                <w:sz w:val="11"/>
              </w:rPr>
              <w:t>- Scegliere un prezzo base allo scopo di favorire (o non sfavorire) uno o piu' OE</w:t>
            </w:r>
          </w:p>
        </w:tc>
        <w:tc>
          <w:tcPr>
            <w:tcW w:w="1046" w:type="dxa"/>
            <w:tcBorders>
              <w:top w:val="nil"/>
              <w:bottom w:val="nil"/>
            </w:tcBorders>
          </w:tcPr>
          <w:p w:rsidR="00792955" w:rsidRDefault="00527031">
            <w:pPr>
              <w:pStyle w:val="TableParagraph"/>
              <w:spacing w:before="3"/>
              <w:ind w:left="27"/>
              <w:rPr>
                <w:sz w:val="11"/>
              </w:rPr>
            </w:pPr>
            <w:r>
              <w:rPr>
                <w:w w:val="102"/>
                <w:sz w:val="11"/>
              </w:rPr>
              <w:t>-</w:t>
            </w:r>
          </w:p>
          <w:p w:rsidR="00792955" w:rsidRDefault="00527031">
            <w:pPr>
              <w:pStyle w:val="TableParagraph"/>
              <w:spacing w:before="13" w:line="264" w:lineRule="auto"/>
              <w:ind w:left="27" w:right="22"/>
              <w:rPr>
                <w:sz w:val="11"/>
              </w:rPr>
            </w:pPr>
            <w:r>
              <w:rPr>
                <w:sz w:val="11"/>
              </w:rPr>
              <w:t xml:space="preserve">Alterazione/manipol </w:t>
            </w:r>
            <w:r>
              <w:rPr>
                <w:w w:val="105"/>
                <w:sz w:val="11"/>
              </w:rPr>
              <w:t>azione/utilizzo improprio di informazioni e documentazione</w:t>
            </w:r>
          </w:p>
        </w:tc>
        <w:tc>
          <w:tcPr>
            <w:tcW w:w="1046" w:type="dxa"/>
            <w:tcBorders>
              <w:top w:val="nil"/>
              <w:bottom w:val="nil"/>
            </w:tcBorders>
          </w:tcPr>
          <w:p w:rsidR="00792955" w:rsidRDefault="00527031">
            <w:pPr>
              <w:pStyle w:val="TableParagraph"/>
              <w:spacing w:before="8"/>
              <w:ind w:left="28"/>
              <w:rPr>
                <w:sz w:val="11"/>
              </w:rPr>
            </w:pPr>
            <w:r>
              <w:rPr>
                <w:b/>
                <w:w w:val="105"/>
                <w:sz w:val="11"/>
              </w:rPr>
              <w:t xml:space="preserve">Probabilità: </w:t>
            </w:r>
            <w:r>
              <w:rPr>
                <w:w w:val="105"/>
                <w:sz w:val="11"/>
              </w:rPr>
              <w:t>Alto</w:t>
            </w:r>
          </w:p>
        </w:tc>
        <w:tc>
          <w:tcPr>
            <w:tcW w:w="1406" w:type="dxa"/>
            <w:vMerge/>
            <w:tcBorders>
              <w:top w:val="nil"/>
              <w:bottom w:val="nil"/>
              <w:right w:val="single" w:sz="6" w:space="0" w:color="000000"/>
            </w:tcBorders>
          </w:tcPr>
          <w:p w:rsidR="00792955" w:rsidRDefault="00792955">
            <w:pPr>
              <w:rPr>
                <w:sz w:val="2"/>
                <w:szCs w:val="2"/>
              </w:rPr>
            </w:pPr>
          </w:p>
        </w:tc>
        <w:tc>
          <w:tcPr>
            <w:tcW w:w="1409" w:type="dxa"/>
            <w:tcBorders>
              <w:top w:val="nil"/>
              <w:left w:val="single" w:sz="6" w:space="0" w:color="000000"/>
              <w:bottom w:val="nil"/>
            </w:tcBorders>
          </w:tcPr>
          <w:p w:rsidR="00792955" w:rsidRDefault="00527031">
            <w:pPr>
              <w:pStyle w:val="TableParagraph"/>
              <w:spacing w:before="3" w:line="264" w:lineRule="auto"/>
              <w:ind w:left="27" w:right="5"/>
              <w:rPr>
                <w:sz w:val="11"/>
              </w:rPr>
            </w:pPr>
            <w:r>
              <w:rPr>
                <w:w w:val="105"/>
                <w:sz w:val="11"/>
              </w:rPr>
              <w:t>- Formazione specialistica continua</w:t>
            </w:r>
            <w:r>
              <w:rPr>
                <w:spacing w:val="-8"/>
                <w:w w:val="105"/>
                <w:sz w:val="11"/>
              </w:rPr>
              <w:t xml:space="preserve"> </w:t>
            </w:r>
            <w:r>
              <w:rPr>
                <w:w w:val="105"/>
                <w:sz w:val="11"/>
              </w:rPr>
              <w:t>del</w:t>
            </w:r>
            <w:r>
              <w:rPr>
                <w:spacing w:val="-9"/>
                <w:w w:val="105"/>
                <w:sz w:val="11"/>
              </w:rPr>
              <w:t xml:space="preserve"> </w:t>
            </w:r>
            <w:r>
              <w:rPr>
                <w:w w:val="105"/>
                <w:sz w:val="11"/>
              </w:rPr>
              <w:t>RUP</w:t>
            </w:r>
            <w:r>
              <w:rPr>
                <w:spacing w:val="-7"/>
                <w:w w:val="105"/>
                <w:sz w:val="11"/>
              </w:rPr>
              <w:t xml:space="preserve"> </w:t>
            </w:r>
            <w:r>
              <w:rPr>
                <w:w w:val="105"/>
                <w:sz w:val="11"/>
              </w:rPr>
              <w:t>e</w:t>
            </w:r>
            <w:r>
              <w:rPr>
                <w:spacing w:val="-8"/>
                <w:w w:val="105"/>
                <w:sz w:val="11"/>
              </w:rPr>
              <w:t xml:space="preserve"> </w:t>
            </w:r>
            <w:r>
              <w:rPr>
                <w:w w:val="105"/>
                <w:sz w:val="11"/>
              </w:rPr>
              <w:t>di</w:t>
            </w:r>
            <w:r>
              <w:rPr>
                <w:spacing w:val="-9"/>
                <w:w w:val="105"/>
                <w:sz w:val="11"/>
              </w:rPr>
              <w:t xml:space="preserve"> </w:t>
            </w:r>
            <w:r>
              <w:rPr>
                <w:w w:val="105"/>
                <w:sz w:val="11"/>
              </w:rPr>
              <w:t>tutti</w:t>
            </w:r>
            <w:r>
              <w:rPr>
                <w:spacing w:val="-8"/>
                <w:w w:val="105"/>
                <w:sz w:val="11"/>
              </w:rPr>
              <w:t xml:space="preserve"> </w:t>
            </w:r>
            <w:r>
              <w:rPr>
                <w:w w:val="105"/>
                <w:sz w:val="11"/>
              </w:rPr>
              <w:t>i soggetti coinvolti nelle procedure di affidamento dei contratti e di esecuzione dei</w:t>
            </w:r>
            <w:r>
              <w:rPr>
                <w:spacing w:val="-15"/>
                <w:w w:val="105"/>
                <w:sz w:val="11"/>
              </w:rPr>
              <w:t xml:space="preserve"> </w:t>
            </w:r>
            <w:r>
              <w:rPr>
                <w:w w:val="105"/>
                <w:sz w:val="11"/>
              </w:rPr>
              <w:t>contratti</w:t>
            </w:r>
          </w:p>
        </w:tc>
        <w:tc>
          <w:tcPr>
            <w:tcW w:w="1757" w:type="dxa"/>
            <w:tcBorders>
              <w:top w:val="nil"/>
              <w:bottom w:val="nil"/>
            </w:tcBorders>
          </w:tcPr>
          <w:p w:rsidR="00792955" w:rsidRDefault="00527031">
            <w:pPr>
              <w:pStyle w:val="TableParagraph"/>
              <w:spacing w:before="8"/>
              <w:ind w:left="27"/>
              <w:rPr>
                <w:b/>
                <w:sz w:val="11"/>
              </w:rPr>
            </w:pPr>
            <w:r>
              <w:rPr>
                <w:b/>
                <w:w w:val="105"/>
                <w:sz w:val="11"/>
              </w:rPr>
              <w:t>Fasi e tempi di attuazione:</w:t>
            </w:r>
          </w:p>
          <w:p w:rsidR="00792955" w:rsidRDefault="00DD0897">
            <w:pPr>
              <w:pStyle w:val="TableParagraph"/>
              <w:spacing w:before="12"/>
              <w:ind w:left="27"/>
              <w:rPr>
                <w:sz w:val="11"/>
              </w:rPr>
            </w:pPr>
            <w:r>
              <w:rPr>
                <w:w w:val="105"/>
                <w:sz w:val="11"/>
              </w:rPr>
              <w:t>2021</w:t>
            </w:r>
          </w:p>
        </w:tc>
      </w:tr>
      <w:tr w:rsidR="00792955">
        <w:trPr>
          <w:trHeight w:val="1174"/>
        </w:trPr>
        <w:tc>
          <w:tcPr>
            <w:tcW w:w="1027" w:type="dxa"/>
            <w:vMerge/>
            <w:tcBorders>
              <w:top w:val="nil"/>
              <w:bottom w:val="nil"/>
            </w:tcBorders>
            <w:shd w:val="clear" w:color="auto" w:fill="E3DFEB"/>
          </w:tcPr>
          <w:p w:rsidR="00792955" w:rsidRDefault="00792955">
            <w:pPr>
              <w:rPr>
                <w:sz w:val="2"/>
                <w:szCs w:val="2"/>
              </w:rPr>
            </w:pPr>
          </w:p>
        </w:tc>
        <w:tc>
          <w:tcPr>
            <w:tcW w:w="1027" w:type="dxa"/>
            <w:vMerge/>
            <w:tcBorders>
              <w:top w:val="nil"/>
              <w:bottom w:val="nil"/>
            </w:tcBorders>
            <w:shd w:val="clear" w:color="auto" w:fill="E3DFEB"/>
          </w:tcPr>
          <w:p w:rsidR="00792955" w:rsidRDefault="00792955">
            <w:pPr>
              <w:rPr>
                <w:sz w:val="2"/>
                <w:szCs w:val="2"/>
              </w:rPr>
            </w:pPr>
          </w:p>
        </w:tc>
        <w:tc>
          <w:tcPr>
            <w:tcW w:w="1027" w:type="dxa"/>
            <w:vMerge/>
            <w:tcBorders>
              <w:top w:val="nil"/>
              <w:bottom w:val="nil"/>
            </w:tcBorders>
            <w:shd w:val="clear" w:color="auto" w:fill="E3DFEB"/>
          </w:tcPr>
          <w:p w:rsidR="00792955" w:rsidRDefault="00792955">
            <w:pPr>
              <w:rPr>
                <w:sz w:val="2"/>
                <w:szCs w:val="2"/>
              </w:rPr>
            </w:pPr>
          </w:p>
        </w:tc>
        <w:tc>
          <w:tcPr>
            <w:tcW w:w="1416" w:type="dxa"/>
            <w:tcBorders>
              <w:top w:val="nil"/>
              <w:bottom w:val="nil"/>
            </w:tcBorders>
          </w:tcPr>
          <w:p w:rsidR="00792955" w:rsidRDefault="00527031">
            <w:pPr>
              <w:pStyle w:val="TableParagraph"/>
              <w:spacing w:before="58" w:line="140" w:lineRule="atLeast"/>
              <w:ind w:left="27" w:right="10"/>
              <w:rPr>
                <w:sz w:val="11"/>
              </w:rPr>
            </w:pPr>
            <w:r>
              <w:rPr>
                <w:w w:val="105"/>
                <w:sz w:val="11"/>
              </w:rPr>
              <w:t>- Predisporre clausole contrattuali dal contenuto vago o vessatorio per disincentivare la partecipazione alla gara ovvero per consentire modifiche in fase di esecuzione</w:t>
            </w:r>
          </w:p>
        </w:tc>
        <w:tc>
          <w:tcPr>
            <w:tcW w:w="1046" w:type="dxa"/>
            <w:tcBorders>
              <w:top w:val="nil"/>
              <w:bottom w:val="nil"/>
            </w:tcBorders>
          </w:tcPr>
          <w:p w:rsidR="00792955" w:rsidRDefault="00527031">
            <w:pPr>
              <w:pStyle w:val="TableParagraph"/>
              <w:spacing w:before="71" w:line="264" w:lineRule="auto"/>
              <w:ind w:left="27" w:right="8"/>
              <w:rPr>
                <w:sz w:val="11"/>
              </w:rPr>
            </w:pPr>
            <w:r>
              <w:rPr>
                <w:w w:val="105"/>
                <w:sz w:val="11"/>
              </w:rPr>
              <w:t>- Condizionamento dell'attivita' per interessi</w:t>
            </w:r>
            <w:r>
              <w:rPr>
                <w:spacing w:val="-19"/>
                <w:w w:val="105"/>
                <w:sz w:val="11"/>
              </w:rPr>
              <w:t xml:space="preserve"> </w:t>
            </w:r>
            <w:r>
              <w:rPr>
                <w:w w:val="105"/>
                <w:sz w:val="11"/>
              </w:rPr>
              <w:t>particolari, di</w:t>
            </w:r>
            <w:r>
              <w:rPr>
                <w:spacing w:val="-11"/>
                <w:w w:val="105"/>
                <w:sz w:val="11"/>
              </w:rPr>
              <w:t xml:space="preserve"> </w:t>
            </w:r>
            <w:r>
              <w:rPr>
                <w:w w:val="105"/>
                <w:sz w:val="11"/>
              </w:rPr>
              <w:t>singoli</w:t>
            </w:r>
            <w:r>
              <w:rPr>
                <w:spacing w:val="-10"/>
                <w:w w:val="105"/>
                <w:sz w:val="11"/>
              </w:rPr>
              <w:t xml:space="preserve"> </w:t>
            </w:r>
            <w:r>
              <w:rPr>
                <w:w w:val="105"/>
                <w:sz w:val="11"/>
              </w:rPr>
              <w:t>o</w:t>
            </w:r>
            <w:r>
              <w:rPr>
                <w:spacing w:val="-9"/>
                <w:w w:val="105"/>
                <w:sz w:val="11"/>
              </w:rPr>
              <w:t xml:space="preserve"> </w:t>
            </w:r>
            <w:r>
              <w:rPr>
                <w:w w:val="105"/>
                <w:sz w:val="11"/>
              </w:rPr>
              <w:t>di</w:t>
            </w:r>
            <w:r>
              <w:rPr>
                <w:spacing w:val="-10"/>
                <w:w w:val="105"/>
                <w:sz w:val="11"/>
              </w:rPr>
              <w:t xml:space="preserve"> </w:t>
            </w:r>
            <w:r>
              <w:rPr>
                <w:w w:val="105"/>
                <w:sz w:val="11"/>
              </w:rPr>
              <w:t>gruppi</w:t>
            </w:r>
          </w:p>
        </w:tc>
        <w:tc>
          <w:tcPr>
            <w:tcW w:w="1046" w:type="dxa"/>
            <w:tcBorders>
              <w:top w:val="nil"/>
              <w:bottom w:val="nil"/>
            </w:tcBorders>
          </w:tcPr>
          <w:p w:rsidR="00792955" w:rsidRDefault="00527031">
            <w:pPr>
              <w:pStyle w:val="TableParagraph"/>
              <w:spacing w:before="76"/>
              <w:ind w:left="28"/>
              <w:rPr>
                <w:sz w:val="11"/>
              </w:rPr>
            </w:pPr>
            <w:r>
              <w:rPr>
                <w:b/>
                <w:w w:val="105"/>
                <w:sz w:val="11"/>
              </w:rPr>
              <w:t xml:space="preserve">Risultato: </w:t>
            </w:r>
            <w:r>
              <w:rPr>
                <w:w w:val="105"/>
                <w:sz w:val="11"/>
              </w:rPr>
              <w:t>Alto</w:t>
            </w:r>
          </w:p>
        </w:tc>
        <w:tc>
          <w:tcPr>
            <w:tcW w:w="1406" w:type="dxa"/>
            <w:vMerge/>
            <w:tcBorders>
              <w:top w:val="nil"/>
              <w:bottom w:val="nil"/>
              <w:right w:val="single" w:sz="6" w:space="0" w:color="000000"/>
            </w:tcBorders>
          </w:tcPr>
          <w:p w:rsidR="00792955" w:rsidRDefault="00792955">
            <w:pPr>
              <w:rPr>
                <w:sz w:val="2"/>
                <w:szCs w:val="2"/>
              </w:rPr>
            </w:pPr>
          </w:p>
        </w:tc>
        <w:tc>
          <w:tcPr>
            <w:tcW w:w="1409" w:type="dxa"/>
            <w:tcBorders>
              <w:top w:val="nil"/>
              <w:left w:val="single" w:sz="6" w:space="0" w:color="000000"/>
              <w:bottom w:val="nil"/>
            </w:tcBorders>
          </w:tcPr>
          <w:p w:rsidR="00792955" w:rsidRDefault="00792955">
            <w:pPr>
              <w:pStyle w:val="TableParagraph"/>
              <w:rPr>
                <w:rFonts w:ascii="Times New Roman"/>
                <w:sz w:val="10"/>
              </w:rPr>
            </w:pPr>
          </w:p>
        </w:tc>
        <w:tc>
          <w:tcPr>
            <w:tcW w:w="1757" w:type="dxa"/>
            <w:tcBorders>
              <w:top w:val="nil"/>
              <w:bottom w:val="nil"/>
            </w:tcBorders>
          </w:tcPr>
          <w:p w:rsidR="00792955" w:rsidRDefault="00527031">
            <w:pPr>
              <w:pStyle w:val="TableParagraph"/>
              <w:spacing w:before="76" w:line="264" w:lineRule="auto"/>
              <w:ind w:left="27" w:right="11"/>
              <w:rPr>
                <w:sz w:val="11"/>
              </w:rPr>
            </w:pPr>
            <w:r>
              <w:rPr>
                <w:b/>
                <w:w w:val="105"/>
                <w:sz w:val="11"/>
              </w:rPr>
              <w:t xml:space="preserve">Indicatori di attuazione: </w:t>
            </w:r>
            <w:r>
              <w:rPr>
                <w:w w:val="105"/>
                <w:sz w:val="11"/>
              </w:rPr>
              <w:t>Avvenuta Informatizzazione del processo di acquisizione di lavori servizi forniture</w:t>
            </w:r>
          </w:p>
        </w:tc>
      </w:tr>
      <w:tr w:rsidR="00792955">
        <w:trPr>
          <w:trHeight w:val="407"/>
        </w:trPr>
        <w:tc>
          <w:tcPr>
            <w:tcW w:w="1027" w:type="dxa"/>
            <w:vMerge/>
            <w:tcBorders>
              <w:top w:val="nil"/>
              <w:bottom w:val="nil"/>
            </w:tcBorders>
            <w:shd w:val="clear" w:color="auto" w:fill="E3DFEB"/>
          </w:tcPr>
          <w:p w:rsidR="00792955" w:rsidRDefault="00792955">
            <w:pPr>
              <w:rPr>
                <w:sz w:val="2"/>
                <w:szCs w:val="2"/>
              </w:rPr>
            </w:pPr>
          </w:p>
        </w:tc>
        <w:tc>
          <w:tcPr>
            <w:tcW w:w="1027" w:type="dxa"/>
            <w:vMerge/>
            <w:tcBorders>
              <w:top w:val="nil"/>
              <w:bottom w:val="nil"/>
            </w:tcBorders>
            <w:shd w:val="clear" w:color="auto" w:fill="E3DFEB"/>
          </w:tcPr>
          <w:p w:rsidR="00792955" w:rsidRDefault="00792955">
            <w:pPr>
              <w:rPr>
                <w:sz w:val="2"/>
                <w:szCs w:val="2"/>
              </w:rPr>
            </w:pPr>
          </w:p>
        </w:tc>
        <w:tc>
          <w:tcPr>
            <w:tcW w:w="1027" w:type="dxa"/>
            <w:vMerge/>
            <w:tcBorders>
              <w:top w:val="nil"/>
              <w:bottom w:val="nil"/>
            </w:tcBorders>
            <w:shd w:val="clear" w:color="auto" w:fill="E3DFEB"/>
          </w:tcPr>
          <w:p w:rsidR="00792955" w:rsidRDefault="00792955">
            <w:pPr>
              <w:rPr>
                <w:sz w:val="2"/>
                <w:szCs w:val="2"/>
              </w:rPr>
            </w:pPr>
          </w:p>
        </w:tc>
        <w:tc>
          <w:tcPr>
            <w:tcW w:w="1416" w:type="dxa"/>
            <w:tcBorders>
              <w:top w:val="nil"/>
              <w:bottom w:val="nil"/>
            </w:tcBorders>
          </w:tcPr>
          <w:p w:rsidR="00792955" w:rsidRDefault="00527031">
            <w:pPr>
              <w:pStyle w:val="TableParagraph"/>
              <w:spacing w:line="264" w:lineRule="auto"/>
              <w:ind w:left="27" w:right="10"/>
              <w:rPr>
                <w:sz w:val="11"/>
              </w:rPr>
            </w:pPr>
            <w:r>
              <w:rPr>
                <w:w w:val="105"/>
                <w:sz w:val="11"/>
              </w:rPr>
              <w:t>- Omettere di effettuare l'indagine identificativa</w:t>
            </w:r>
          </w:p>
          <w:p w:rsidR="00792955" w:rsidRDefault="00527031">
            <w:pPr>
              <w:pStyle w:val="TableParagraph"/>
              <w:spacing w:line="111" w:lineRule="exact"/>
              <w:ind w:left="27"/>
              <w:rPr>
                <w:sz w:val="11"/>
              </w:rPr>
            </w:pPr>
            <w:r>
              <w:rPr>
                <w:w w:val="105"/>
                <w:sz w:val="11"/>
              </w:rPr>
              <w:t>degli OE</w:t>
            </w:r>
          </w:p>
        </w:tc>
        <w:tc>
          <w:tcPr>
            <w:tcW w:w="1046" w:type="dxa"/>
            <w:tcBorders>
              <w:top w:val="nil"/>
              <w:bottom w:val="nil"/>
            </w:tcBorders>
          </w:tcPr>
          <w:p w:rsidR="00792955" w:rsidRDefault="00527031">
            <w:pPr>
              <w:pStyle w:val="TableParagraph"/>
              <w:spacing w:line="264" w:lineRule="auto"/>
              <w:ind w:left="27"/>
              <w:rPr>
                <w:sz w:val="11"/>
              </w:rPr>
            </w:pPr>
            <w:r>
              <w:rPr>
                <w:w w:val="105"/>
                <w:sz w:val="11"/>
              </w:rPr>
              <w:t>- Conflitto di interessi</w:t>
            </w:r>
          </w:p>
        </w:tc>
        <w:tc>
          <w:tcPr>
            <w:tcW w:w="1046" w:type="dxa"/>
            <w:tcBorders>
              <w:top w:val="nil"/>
              <w:bottom w:val="nil"/>
            </w:tcBorders>
          </w:tcPr>
          <w:p w:rsidR="00792955" w:rsidRDefault="00792955">
            <w:pPr>
              <w:pStyle w:val="TableParagraph"/>
              <w:rPr>
                <w:rFonts w:ascii="Times New Roman"/>
                <w:sz w:val="10"/>
              </w:rPr>
            </w:pPr>
          </w:p>
        </w:tc>
        <w:tc>
          <w:tcPr>
            <w:tcW w:w="1406" w:type="dxa"/>
            <w:vMerge/>
            <w:tcBorders>
              <w:top w:val="nil"/>
              <w:bottom w:val="nil"/>
              <w:right w:val="single" w:sz="6" w:space="0" w:color="000000"/>
            </w:tcBorders>
          </w:tcPr>
          <w:p w:rsidR="00792955" w:rsidRDefault="00792955">
            <w:pPr>
              <w:rPr>
                <w:sz w:val="2"/>
                <w:szCs w:val="2"/>
              </w:rPr>
            </w:pPr>
          </w:p>
        </w:tc>
        <w:tc>
          <w:tcPr>
            <w:tcW w:w="1409" w:type="dxa"/>
            <w:tcBorders>
              <w:top w:val="nil"/>
              <w:left w:val="single" w:sz="6" w:space="0" w:color="000000"/>
              <w:bottom w:val="nil"/>
            </w:tcBorders>
          </w:tcPr>
          <w:p w:rsidR="00792955" w:rsidRDefault="00792955">
            <w:pPr>
              <w:pStyle w:val="TableParagraph"/>
              <w:rPr>
                <w:rFonts w:ascii="Times New Roman"/>
                <w:sz w:val="10"/>
              </w:rPr>
            </w:pPr>
          </w:p>
        </w:tc>
        <w:tc>
          <w:tcPr>
            <w:tcW w:w="1757" w:type="dxa"/>
            <w:tcBorders>
              <w:top w:val="nil"/>
              <w:bottom w:val="nil"/>
            </w:tcBorders>
          </w:tcPr>
          <w:p w:rsidR="00792955" w:rsidRDefault="00527031">
            <w:pPr>
              <w:pStyle w:val="TableParagraph"/>
              <w:spacing w:before="2"/>
              <w:ind w:left="27"/>
              <w:rPr>
                <w:b/>
                <w:sz w:val="11"/>
              </w:rPr>
            </w:pPr>
            <w:r>
              <w:rPr>
                <w:b/>
                <w:w w:val="105"/>
                <w:sz w:val="11"/>
              </w:rPr>
              <w:t>Soggetto responsabile:</w:t>
            </w:r>
          </w:p>
          <w:p w:rsidR="00792955" w:rsidRDefault="00527031">
            <w:pPr>
              <w:pStyle w:val="TableParagraph"/>
              <w:spacing w:before="13"/>
              <w:ind w:left="27"/>
              <w:rPr>
                <w:sz w:val="11"/>
              </w:rPr>
            </w:pPr>
            <w:r>
              <w:rPr>
                <w:w w:val="105"/>
                <w:sz w:val="11"/>
              </w:rPr>
              <w:t>Dirigente/Funzionario</w:t>
            </w:r>
          </w:p>
        </w:tc>
      </w:tr>
      <w:tr w:rsidR="00792955">
        <w:trPr>
          <w:trHeight w:val="1523"/>
        </w:trPr>
        <w:tc>
          <w:tcPr>
            <w:tcW w:w="1027" w:type="dxa"/>
            <w:vMerge/>
            <w:tcBorders>
              <w:top w:val="nil"/>
              <w:bottom w:val="nil"/>
            </w:tcBorders>
            <w:shd w:val="clear" w:color="auto" w:fill="E3DFEB"/>
          </w:tcPr>
          <w:p w:rsidR="00792955" w:rsidRDefault="00792955">
            <w:pPr>
              <w:rPr>
                <w:sz w:val="2"/>
                <w:szCs w:val="2"/>
              </w:rPr>
            </w:pPr>
          </w:p>
        </w:tc>
        <w:tc>
          <w:tcPr>
            <w:tcW w:w="1027" w:type="dxa"/>
            <w:vMerge/>
            <w:tcBorders>
              <w:top w:val="nil"/>
              <w:bottom w:val="nil"/>
            </w:tcBorders>
            <w:shd w:val="clear" w:color="auto" w:fill="E3DFEB"/>
          </w:tcPr>
          <w:p w:rsidR="00792955" w:rsidRDefault="00792955">
            <w:pPr>
              <w:rPr>
                <w:sz w:val="2"/>
                <w:szCs w:val="2"/>
              </w:rPr>
            </w:pPr>
          </w:p>
        </w:tc>
        <w:tc>
          <w:tcPr>
            <w:tcW w:w="1027" w:type="dxa"/>
            <w:vMerge/>
            <w:tcBorders>
              <w:top w:val="nil"/>
              <w:bottom w:val="nil"/>
            </w:tcBorders>
            <w:shd w:val="clear" w:color="auto" w:fill="E3DFEB"/>
          </w:tcPr>
          <w:p w:rsidR="00792955" w:rsidRDefault="00792955">
            <w:pPr>
              <w:rPr>
                <w:sz w:val="2"/>
                <w:szCs w:val="2"/>
              </w:rPr>
            </w:pPr>
          </w:p>
        </w:tc>
        <w:tc>
          <w:tcPr>
            <w:tcW w:w="1416" w:type="dxa"/>
            <w:tcBorders>
              <w:top w:val="nil"/>
              <w:bottom w:val="nil"/>
            </w:tcBorders>
          </w:tcPr>
          <w:p w:rsidR="00792955" w:rsidRDefault="00527031">
            <w:pPr>
              <w:pStyle w:val="TableParagraph"/>
              <w:spacing w:before="3" w:line="264" w:lineRule="auto"/>
              <w:ind w:left="27" w:right="10"/>
              <w:rPr>
                <w:sz w:val="11"/>
              </w:rPr>
            </w:pPr>
            <w:r>
              <w:rPr>
                <w:sz w:val="11"/>
              </w:rPr>
              <w:t xml:space="preserve">- Identificare/selezionare in </w:t>
            </w:r>
            <w:r>
              <w:rPr>
                <w:w w:val="105"/>
                <w:sz w:val="11"/>
              </w:rPr>
              <w:t>maniera distorta gli OE nella fase della indagine identificativa OE</w:t>
            </w:r>
          </w:p>
        </w:tc>
        <w:tc>
          <w:tcPr>
            <w:tcW w:w="1046" w:type="dxa"/>
            <w:tcBorders>
              <w:top w:val="nil"/>
              <w:bottom w:val="nil"/>
            </w:tcBorders>
          </w:tcPr>
          <w:p w:rsidR="00792955" w:rsidRDefault="00527031">
            <w:pPr>
              <w:pStyle w:val="TableParagraph"/>
              <w:spacing w:before="3" w:line="264" w:lineRule="auto"/>
              <w:ind w:left="27" w:right="86"/>
              <w:rPr>
                <w:sz w:val="11"/>
              </w:rPr>
            </w:pPr>
            <w:r>
              <w:rPr>
                <w:w w:val="105"/>
                <w:sz w:val="11"/>
              </w:rPr>
              <w:t>- Mancato</w:t>
            </w:r>
            <w:r>
              <w:rPr>
                <w:spacing w:val="-22"/>
                <w:w w:val="105"/>
                <w:sz w:val="11"/>
              </w:rPr>
              <w:t xml:space="preserve"> </w:t>
            </w:r>
            <w:r>
              <w:rPr>
                <w:w w:val="105"/>
                <w:sz w:val="11"/>
              </w:rPr>
              <w:t xml:space="preserve">rispetto principio di separazione tra indirizzo politico- amministrativo e gestione, con </w:t>
            </w:r>
            <w:r>
              <w:rPr>
                <w:sz w:val="11"/>
              </w:rPr>
              <w:t xml:space="preserve">indebita ingerenza </w:t>
            </w:r>
            <w:r>
              <w:rPr>
                <w:w w:val="105"/>
                <w:sz w:val="11"/>
              </w:rPr>
              <w:t>dell'organo di indirizzo politico nell'attivita'</w:t>
            </w:r>
          </w:p>
          <w:p w:rsidR="00792955" w:rsidRDefault="00527031">
            <w:pPr>
              <w:pStyle w:val="TableParagraph"/>
              <w:spacing w:before="1" w:line="108" w:lineRule="exact"/>
              <w:ind w:left="27"/>
              <w:rPr>
                <w:sz w:val="11"/>
              </w:rPr>
            </w:pPr>
            <w:r>
              <w:rPr>
                <w:w w:val="105"/>
                <w:sz w:val="11"/>
              </w:rPr>
              <w:t>gestionale</w:t>
            </w:r>
          </w:p>
        </w:tc>
        <w:tc>
          <w:tcPr>
            <w:tcW w:w="1046" w:type="dxa"/>
            <w:tcBorders>
              <w:top w:val="nil"/>
              <w:bottom w:val="nil"/>
            </w:tcBorders>
          </w:tcPr>
          <w:p w:rsidR="00792955" w:rsidRDefault="00792955">
            <w:pPr>
              <w:pStyle w:val="TableParagraph"/>
              <w:rPr>
                <w:rFonts w:ascii="Times New Roman"/>
                <w:sz w:val="10"/>
              </w:rPr>
            </w:pPr>
          </w:p>
        </w:tc>
        <w:tc>
          <w:tcPr>
            <w:tcW w:w="1406" w:type="dxa"/>
            <w:vMerge/>
            <w:tcBorders>
              <w:top w:val="nil"/>
              <w:bottom w:val="nil"/>
              <w:right w:val="single" w:sz="6" w:space="0" w:color="000000"/>
            </w:tcBorders>
          </w:tcPr>
          <w:p w:rsidR="00792955" w:rsidRDefault="00792955">
            <w:pPr>
              <w:rPr>
                <w:sz w:val="2"/>
                <w:szCs w:val="2"/>
              </w:rPr>
            </w:pPr>
          </w:p>
        </w:tc>
        <w:tc>
          <w:tcPr>
            <w:tcW w:w="1409" w:type="dxa"/>
            <w:tcBorders>
              <w:top w:val="nil"/>
              <w:left w:val="single" w:sz="6" w:space="0" w:color="000000"/>
              <w:bottom w:val="nil"/>
            </w:tcBorders>
          </w:tcPr>
          <w:p w:rsidR="00792955" w:rsidRDefault="00792955">
            <w:pPr>
              <w:pStyle w:val="TableParagraph"/>
              <w:rPr>
                <w:rFonts w:ascii="Times New Roman"/>
                <w:sz w:val="10"/>
              </w:rPr>
            </w:pPr>
          </w:p>
        </w:tc>
        <w:tc>
          <w:tcPr>
            <w:tcW w:w="1757" w:type="dxa"/>
            <w:tcBorders>
              <w:top w:val="nil"/>
              <w:bottom w:val="nil"/>
            </w:tcBorders>
          </w:tcPr>
          <w:p w:rsidR="00792955" w:rsidRDefault="00792955">
            <w:pPr>
              <w:pStyle w:val="TableParagraph"/>
              <w:rPr>
                <w:rFonts w:ascii="Times New Roman"/>
                <w:sz w:val="10"/>
              </w:rPr>
            </w:pPr>
          </w:p>
        </w:tc>
      </w:tr>
      <w:tr w:rsidR="00792955">
        <w:trPr>
          <w:trHeight w:val="548"/>
        </w:trPr>
        <w:tc>
          <w:tcPr>
            <w:tcW w:w="1027" w:type="dxa"/>
            <w:vMerge/>
            <w:tcBorders>
              <w:top w:val="nil"/>
              <w:bottom w:val="nil"/>
            </w:tcBorders>
            <w:shd w:val="clear" w:color="auto" w:fill="E3DFEB"/>
          </w:tcPr>
          <w:p w:rsidR="00792955" w:rsidRDefault="00792955">
            <w:pPr>
              <w:rPr>
                <w:sz w:val="2"/>
                <w:szCs w:val="2"/>
              </w:rPr>
            </w:pPr>
          </w:p>
        </w:tc>
        <w:tc>
          <w:tcPr>
            <w:tcW w:w="1027" w:type="dxa"/>
            <w:vMerge/>
            <w:tcBorders>
              <w:top w:val="nil"/>
              <w:bottom w:val="nil"/>
            </w:tcBorders>
            <w:shd w:val="clear" w:color="auto" w:fill="E3DFEB"/>
          </w:tcPr>
          <w:p w:rsidR="00792955" w:rsidRDefault="00792955">
            <w:pPr>
              <w:rPr>
                <w:sz w:val="2"/>
                <w:szCs w:val="2"/>
              </w:rPr>
            </w:pPr>
          </w:p>
        </w:tc>
        <w:tc>
          <w:tcPr>
            <w:tcW w:w="1027" w:type="dxa"/>
            <w:vMerge/>
            <w:tcBorders>
              <w:top w:val="nil"/>
              <w:bottom w:val="nil"/>
            </w:tcBorders>
            <w:shd w:val="clear" w:color="auto" w:fill="E3DFEB"/>
          </w:tcPr>
          <w:p w:rsidR="00792955" w:rsidRDefault="00792955">
            <w:pPr>
              <w:rPr>
                <w:sz w:val="2"/>
                <w:szCs w:val="2"/>
              </w:rPr>
            </w:pPr>
          </w:p>
        </w:tc>
        <w:tc>
          <w:tcPr>
            <w:tcW w:w="1416" w:type="dxa"/>
            <w:tcBorders>
              <w:top w:val="nil"/>
              <w:bottom w:val="nil"/>
            </w:tcBorders>
          </w:tcPr>
          <w:p w:rsidR="00792955" w:rsidRDefault="00527031">
            <w:pPr>
              <w:pStyle w:val="TableParagraph"/>
              <w:spacing w:line="264" w:lineRule="auto"/>
              <w:ind w:left="27" w:right="151"/>
              <w:rPr>
                <w:sz w:val="11"/>
              </w:rPr>
            </w:pPr>
            <w:r>
              <w:rPr>
                <w:w w:val="105"/>
                <w:sz w:val="11"/>
              </w:rPr>
              <w:t>-</w:t>
            </w:r>
            <w:r>
              <w:rPr>
                <w:spacing w:val="-12"/>
                <w:w w:val="105"/>
                <w:sz w:val="11"/>
              </w:rPr>
              <w:t xml:space="preserve"> </w:t>
            </w:r>
            <w:r>
              <w:rPr>
                <w:w w:val="105"/>
                <w:sz w:val="11"/>
              </w:rPr>
              <w:t>Effettuare</w:t>
            </w:r>
            <w:r>
              <w:rPr>
                <w:spacing w:val="-13"/>
                <w:w w:val="105"/>
                <w:sz w:val="11"/>
              </w:rPr>
              <w:t xml:space="preserve"> </w:t>
            </w:r>
            <w:r>
              <w:rPr>
                <w:w w:val="105"/>
                <w:sz w:val="11"/>
              </w:rPr>
              <w:t>pressioni</w:t>
            </w:r>
            <w:r>
              <w:rPr>
                <w:spacing w:val="-13"/>
                <w:w w:val="105"/>
                <w:sz w:val="11"/>
              </w:rPr>
              <w:t xml:space="preserve"> </w:t>
            </w:r>
            <w:r>
              <w:rPr>
                <w:w w:val="105"/>
                <w:sz w:val="11"/>
              </w:rPr>
              <w:t>sul Rup affinche' affidi il contratto ad</w:t>
            </w:r>
            <w:r>
              <w:rPr>
                <w:spacing w:val="-6"/>
                <w:w w:val="105"/>
                <w:sz w:val="11"/>
              </w:rPr>
              <w:t xml:space="preserve"> </w:t>
            </w:r>
            <w:r>
              <w:rPr>
                <w:w w:val="105"/>
                <w:sz w:val="11"/>
              </w:rPr>
              <w:t>un</w:t>
            </w:r>
          </w:p>
          <w:p w:rsidR="00792955" w:rsidRDefault="00527031">
            <w:pPr>
              <w:pStyle w:val="TableParagraph"/>
              <w:spacing w:line="111" w:lineRule="exact"/>
              <w:ind w:left="27"/>
              <w:rPr>
                <w:sz w:val="11"/>
              </w:rPr>
            </w:pPr>
            <w:r>
              <w:rPr>
                <w:sz w:val="11"/>
              </w:rPr>
              <w:t>determinato</w:t>
            </w:r>
            <w:r>
              <w:rPr>
                <w:spacing w:val="8"/>
                <w:sz w:val="11"/>
              </w:rPr>
              <w:t xml:space="preserve"> </w:t>
            </w:r>
            <w:r>
              <w:rPr>
                <w:sz w:val="11"/>
              </w:rPr>
              <w:t>OE</w:t>
            </w:r>
          </w:p>
        </w:tc>
        <w:tc>
          <w:tcPr>
            <w:tcW w:w="1046" w:type="dxa"/>
            <w:tcBorders>
              <w:top w:val="nil"/>
              <w:bottom w:val="nil"/>
            </w:tcBorders>
          </w:tcPr>
          <w:p w:rsidR="00792955" w:rsidRDefault="00527031">
            <w:pPr>
              <w:pStyle w:val="TableParagraph"/>
              <w:spacing w:line="264" w:lineRule="auto"/>
              <w:ind w:left="27"/>
              <w:rPr>
                <w:sz w:val="11"/>
              </w:rPr>
            </w:pPr>
            <w:r>
              <w:rPr>
                <w:w w:val="105"/>
                <w:sz w:val="11"/>
              </w:rPr>
              <w:t>- Uso improprio o distorto della discrezionalita'</w:t>
            </w:r>
          </w:p>
        </w:tc>
        <w:tc>
          <w:tcPr>
            <w:tcW w:w="1046" w:type="dxa"/>
            <w:tcBorders>
              <w:top w:val="nil"/>
              <w:bottom w:val="nil"/>
            </w:tcBorders>
          </w:tcPr>
          <w:p w:rsidR="00792955" w:rsidRDefault="00792955">
            <w:pPr>
              <w:pStyle w:val="TableParagraph"/>
              <w:rPr>
                <w:rFonts w:ascii="Times New Roman"/>
                <w:sz w:val="10"/>
              </w:rPr>
            </w:pPr>
          </w:p>
        </w:tc>
        <w:tc>
          <w:tcPr>
            <w:tcW w:w="1406" w:type="dxa"/>
            <w:vMerge/>
            <w:tcBorders>
              <w:top w:val="nil"/>
              <w:bottom w:val="nil"/>
              <w:right w:val="single" w:sz="6" w:space="0" w:color="000000"/>
            </w:tcBorders>
          </w:tcPr>
          <w:p w:rsidR="00792955" w:rsidRDefault="00792955">
            <w:pPr>
              <w:rPr>
                <w:sz w:val="2"/>
                <w:szCs w:val="2"/>
              </w:rPr>
            </w:pPr>
          </w:p>
        </w:tc>
        <w:tc>
          <w:tcPr>
            <w:tcW w:w="1409" w:type="dxa"/>
            <w:tcBorders>
              <w:top w:val="nil"/>
              <w:left w:val="single" w:sz="6" w:space="0" w:color="000000"/>
              <w:bottom w:val="nil"/>
            </w:tcBorders>
          </w:tcPr>
          <w:p w:rsidR="00792955" w:rsidRDefault="00792955">
            <w:pPr>
              <w:pStyle w:val="TableParagraph"/>
              <w:rPr>
                <w:rFonts w:ascii="Times New Roman"/>
                <w:sz w:val="10"/>
              </w:rPr>
            </w:pPr>
          </w:p>
        </w:tc>
        <w:tc>
          <w:tcPr>
            <w:tcW w:w="1757" w:type="dxa"/>
            <w:tcBorders>
              <w:top w:val="nil"/>
              <w:bottom w:val="nil"/>
            </w:tcBorders>
          </w:tcPr>
          <w:p w:rsidR="00792955" w:rsidRDefault="00792955">
            <w:pPr>
              <w:pStyle w:val="TableParagraph"/>
              <w:rPr>
                <w:rFonts w:ascii="Times New Roman"/>
                <w:sz w:val="10"/>
              </w:rPr>
            </w:pPr>
          </w:p>
        </w:tc>
      </w:tr>
      <w:tr w:rsidR="00792955">
        <w:trPr>
          <w:trHeight w:val="898"/>
        </w:trPr>
        <w:tc>
          <w:tcPr>
            <w:tcW w:w="1027" w:type="dxa"/>
            <w:vMerge/>
            <w:tcBorders>
              <w:top w:val="nil"/>
              <w:bottom w:val="nil"/>
            </w:tcBorders>
            <w:shd w:val="clear" w:color="auto" w:fill="E3DFEB"/>
          </w:tcPr>
          <w:p w:rsidR="00792955" w:rsidRDefault="00792955">
            <w:pPr>
              <w:rPr>
                <w:sz w:val="2"/>
                <w:szCs w:val="2"/>
              </w:rPr>
            </w:pPr>
          </w:p>
        </w:tc>
        <w:tc>
          <w:tcPr>
            <w:tcW w:w="1027" w:type="dxa"/>
            <w:vMerge/>
            <w:tcBorders>
              <w:top w:val="nil"/>
              <w:bottom w:val="nil"/>
            </w:tcBorders>
            <w:shd w:val="clear" w:color="auto" w:fill="E3DFEB"/>
          </w:tcPr>
          <w:p w:rsidR="00792955" w:rsidRDefault="00792955">
            <w:pPr>
              <w:rPr>
                <w:sz w:val="2"/>
                <w:szCs w:val="2"/>
              </w:rPr>
            </w:pPr>
          </w:p>
        </w:tc>
        <w:tc>
          <w:tcPr>
            <w:tcW w:w="1027" w:type="dxa"/>
            <w:vMerge/>
            <w:tcBorders>
              <w:top w:val="nil"/>
              <w:bottom w:val="nil"/>
            </w:tcBorders>
            <w:shd w:val="clear" w:color="auto" w:fill="E3DFEB"/>
          </w:tcPr>
          <w:p w:rsidR="00792955" w:rsidRDefault="00792955">
            <w:pPr>
              <w:rPr>
                <w:sz w:val="2"/>
                <w:szCs w:val="2"/>
              </w:rPr>
            </w:pPr>
          </w:p>
        </w:tc>
        <w:tc>
          <w:tcPr>
            <w:tcW w:w="1416" w:type="dxa"/>
            <w:tcBorders>
              <w:top w:val="nil"/>
              <w:bottom w:val="nil"/>
            </w:tcBorders>
          </w:tcPr>
          <w:p w:rsidR="00792955" w:rsidRDefault="00527031">
            <w:pPr>
              <w:pStyle w:val="TableParagraph"/>
              <w:spacing w:before="3" w:line="264" w:lineRule="auto"/>
              <w:ind w:left="27" w:right="-3"/>
              <w:rPr>
                <w:sz w:val="11"/>
              </w:rPr>
            </w:pPr>
            <w:r>
              <w:rPr>
                <w:w w:val="105"/>
                <w:sz w:val="11"/>
              </w:rPr>
              <w:t xml:space="preserve">- Definire un fabbisogno non rispondente a criteri di </w:t>
            </w:r>
            <w:r>
              <w:rPr>
                <w:sz w:val="11"/>
              </w:rPr>
              <w:t xml:space="preserve">efficienza/efficacia/econom </w:t>
            </w:r>
            <w:r>
              <w:rPr>
                <w:w w:val="105"/>
                <w:sz w:val="11"/>
              </w:rPr>
              <w:t>icita', ma alla volonta' di premiare interessi particolari</w:t>
            </w:r>
          </w:p>
        </w:tc>
        <w:tc>
          <w:tcPr>
            <w:tcW w:w="1046" w:type="dxa"/>
            <w:tcBorders>
              <w:top w:val="nil"/>
              <w:bottom w:val="nil"/>
            </w:tcBorders>
          </w:tcPr>
          <w:p w:rsidR="00792955" w:rsidRDefault="00792955">
            <w:pPr>
              <w:pStyle w:val="TableParagraph"/>
              <w:rPr>
                <w:rFonts w:ascii="Times New Roman"/>
                <w:sz w:val="10"/>
              </w:rPr>
            </w:pPr>
          </w:p>
        </w:tc>
        <w:tc>
          <w:tcPr>
            <w:tcW w:w="1046" w:type="dxa"/>
            <w:tcBorders>
              <w:top w:val="nil"/>
              <w:bottom w:val="nil"/>
            </w:tcBorders>
          </w:tcPr>
          <w:p w:rsidR="00792955" w:rsidRDefault="00792955">
            <w:pPr>
              <w:pStyle w:val="TableParagraph"/>
              <w:rPr>
                <w:rFonts w:ascii="Times New Roman"/>
                <w:sz w:val="10"/>
              </w:rPr>
            </w:pPr>
          </w:p>
        </w:tc>
        <w:tc>
          <w:tcPr>
            <w:tcW w:w="1406" w:type="dxa"/>
            <w:vMerge/>
            <w:tcBorders>
              <w:top w:val="nil"/>
              <w:bottom w:val="nil"/>
              <w:right w:val="single" w:sz="6" w:space="0" w:color="000000"/>
            </w:tcBorders>
          </w:tcPr>
          <w:p w:rsidR="00792955" w:rsidRDefault="00792955">
            <w:pPr>
              <w:rPr>
                <w:sz w:val="2"/>
                <w:szCs w:val="2"/>
              </w:rPr>
            </w:pPr>
          </w:p>
        </w:tc>
        <w:tc>
          <w:tcPr>
            <w:tcW w:w="1409" w:type="dxa"/>
            <w:tcBorders>
              <w:top w:val="nil"/>
              <w:left w:val="single" w:sz="6" w:space="0" w:color="000000"/>
              <w:bottom w:val="nil"/>
            </w:tcBorders>
          </w:tcPr>
          <w:p w:rsidR="00792955" w:rsidRDefault="00792955">
            <w:pPr>
              <w:pStyle w:val="TableParagraph"/>
              <w:rPr>
                <w:rFonts w:ascii="Times New Roman"/>
                <w:sz w:val="10"/>
              </w:rPr>
            </w:pPr>
          </w:p>
        </w:tc>
        <w:tc>
          <w:tcPr>
            <w:tcW w:w="1757" w:type="dxa"/>
            <w:tcBorders>
              <w:top w:val="nil"/>
              <w:bottom w:val="nil"/>
            </w:tcBorders>
          </w:tcPr>
          <w:p w:rsidR="00792955" w:rsidRDefault="00792955">
            <w:pPr>
              <w:pStyle w:val="TableParagraph"/>
              <w:rPr>
                <w:rFonts w:ascii="Times New Roman"/>
                <w:sz w:val="10"/>
              </w:rPr>
            </w:pPr>
          </w:p>
        </w:tc>
      </w:tr>
      <w:tr w:rsidR="00792955">
        <w:trPr>
          <w:trHeight w:val="829"/>
        </w:trPr>
        <w:tc>
          <w:tcPr>
            <w:tcW w:w="1027" w:type="dxa"/>
            <w:vMerge/>
            <w:tcBorders>
              <w:top w:val="nil"/>
              <w:bottom w:val="nil"/>
            </w:tcBorders>
            <w:shd w:val="clear" w:color="auto" w:fill="E3DFEB"/>
          </w:tcPr>
          <w:p w:rsidR="00792955" w:rsidRDefault="00792955">
            <w:pPr>
              <w:rPr>
                <w:sz w:val="2"/>
                <w:szCs w:val="2"/>
              </w:rPr>
            </w:pPr>
          </w:p>
        </w:tc>
        <w:tc>
          <w:tcPr>
            <w:tcW w:w="1027" w:type="dxa"/>
            <w:vMerge/>
            <w:tcBorders>
              <w:top w:val="nil"/>
              <w:bottom w:val="nil"/>
            </w:tcBorders>
            <w:shd w:val="clear" w:color="auto" w:fill="E3DFEB"/>
          </w:tcPr>
          <w:p w:rsidR="00792955" w:rsidRDefault="00792955">
            <w:pPr>
              <w:rPr>
                <w:sz w:val="2"/>
                <w:szCs w:val="2"/>
              </w:rPr>
            </w:pPr>
          </w:p>
        </w:tc>
        <w:tc>
          <w:tcPr>
            <w:tcW w:w="1027" w:type="dxa"/>
            <w:vMerge/>
            <w:tcBorders>
              <w:top w:val="nil"/>
              <w:bottom w:val="nil"/>
            </w:tcBorders>
            <w:shd w:val="clear" w:color="auto" w:fill="E3DFEB"/>
          </w:tcPr>
          <w:p w:rsidR="00792955" w:rsidRDefault="00792955">
            <w:pPr>
              <w:rPr>
                <w:sz w:val="2"/>
                <w:szCs w:val="2"/>
              </w:rPr>
            </w:pPr>
          </w:p>
        </w:tc>
        <w:tc>
          <w:tcPr>
            <w:tcW w:w="1416" w:type="dxa"/>
            <w:tcBorders>
              <w:top w:val="nil"/>
              <w:bottom w:val="nil"/>
            </w:tcBorders>
          </w:tcPr>
          <w:p w:rsidR="00792955" w:rsidRDefault="00527031">
            <w:pPr>
              <w:pStyle w:val="TableParagraph"/>
              <w:spacing w:before="71" w:line="264" w:lineRule="auto"/>
              <w:ind w:left="27" w:right="-9"/>
              <w:rPr>
                <w:sz w:val="11"/>
              </w:rPr>
            </w:pPr>
            <w:r>
              <w:rPr>
                <w:w w:val="105"/>
                <w:sz w:val="11"/>
              </w:rPr>
              <w:t>- Definire regole/specifiche tecniche al solo fine di favorire o sfavorire talune categorie di operatori economici - OE</w:t>
            </w:r>
          </w:p>
        </w:tc>
        <w:tc>
          <w:tcPr>
            <w:tcW w:w="1046" w:type="dxa"/>
            <w:tcBorders>
              <w:top w:val="nil"/>
              <w:bottom w:val="nil"/>
            </w:tcBorders>
          </w:tcPr>
          <w:p w:rsidR="00792955" w:rsidRDefault="00792955">
            <w:pPr>
              <w:pStyle w:val="TableParagraph"/>
              <w:rPr>
                <w:rFonts w:ascii="Times New Roman"/>
                <w:sz w:val="10"/>
              </w:rPr>
            </w:pPr>
          </w:p>
        </w:tc>
        <w:tc>
          <w:tcPr>
            <w:tcW w:w="1046" w:type="dxa"/>
            <w:tcBorders>
              <w:top w:val="nil"/>
              <w:bottom w:val="nil"/>
            </w:tcBorders>
          </w:tcPr>
          <w:p w:rsidR="00792955" w:rsidRDefault="00792955">
            <w:pPr>
              <w:pStyle w:val="TableParagraph"/>
              <w:rPr>
                <w:rFonts w:ascii="Times New Roman"/>
                <w:sz w:val="10"/>
              </w:rPr>
            </w:pPr>
          </w:p>
        </w:tc>
        <w:tc>
          <w:tcPr>
            <w:tcW w:w="1406" w:type="dxa"/>
            <w:vMerge/>
            <w:tcBorders>
              <w:top w:val="nil"/>
              <w:bottom w:val="nil"/>
              <w:right w:val="single" w:sz="6" w:space="0" w:color="000000"/>
            </w:tcBorders>
          </w:tcPr>
          <w:p w:rsidR="00792955" w:rsidRDefault="00792955">
            <w:pPr>
              <w:rPr>
                <w:sz w:val="2"/>
                <w:szCs w:val="2"/>
              </w:rPr>
            </w:pPr>
          </w:p>
        </w:tc>
        <w:tc>
          <w:tcPr>
            <w:tcW w:w="1409" w:type="dxa"/>
            <w:tcBorders>
              <w:top w:val="nil"/>
              <w:left w:val="single" w:sz="6" w:space="0" w:color="000000"/>
              <w:bottom w:val="nil"/>
            </w:tcBorders>
          </w:tcPr>
          <w:p w:rsidR="00792955" w:rsidRDefault="00792955">
            <w:pPr>
              <w:pStyle w:val="TableParagraph"/>
              <w:rPr>
                <w:rFonts w:ascii="Times New Roman"/>
                <w:sz w:val="10"/>
              </w:rPr>
            </w:pPr>
          </w:p>
        </w:tc>
        <w:tc>
          <w:tcPr>
            <w:tcW w:w="1757" w:type="dxa"/>
            <w:tcBorders>
              <w:top w:val="nil"/>
              <w:bottom w:val="nil"/>
            </w:tcBorders>
          </w:tcPr>
          <w:p w:rsidR="00792955" w:rsidRDefault="00792955">
            <w:pPr>
              <w:pStyle w:val="TableParagraph"/>
              <w:rPr>
                <w:rFonts w:ascii="Times New Roman"/>
                <w:sz w:val="10"/>
              </w:rPr>
            </w:pPr>
          </w:p>
        </w:tc>
      </w:tr>
      <w:tr w:rsidR="00792955">
        <w:trPr>
          <w:trHeight w:val="1385"/>
        </w:trPr>
        <w:tc>
          <w:tcPr>
            <w:tcW w:w="1027" w:type="dxa"/>
            <w:vMerge/>
            <w:tcBorders>
              <w:top w:val="nil"/>
              <w:bottom w:val="nil"/>
            </w:tcBorders>
            <w:shd w:val="clear" w:color="auto" w:fill="E3DFEB"/>
          </w:tcPr>
          <w:p w:rsidR="00792955" w:rsidRDefault="00792955">
            <w:pPr>
              <w:rPr>
                <w:sz w:val="2"/>
                <w:szCs w:val="2"/>
              </w:rPr>
            </w:pPr>
          </w:p>
        </w:tc>
        <w:tc>
          <w:tcPr>
            <w:tcW w:w="1027" w:type="dxa"/>
            <w:vMerge/>
            <w:tcBorders>
              <w:top w:val="nil"/>
              <w:bottom w:val="nil"/>
            </w:tcBorders>
            <w:shd w:val="clear" w:color="auto" w:fill="E3DFEB"/>
          </w:tcPr>
          <w:p w:rsidR="00792955" w:rsidRDefault="00792955">
            <w:pPr>
              <w:rPr>
                <w:sz w:val="2"/>
                <w:szCs w:val="2"/>
              </w:rPr>
            </w:pPr>
          </w:p>
        </w:tc>
        <w:tc>
          <w:tcPr>
            <w:tcW w:w="1027" w:type="dxa"/>
            <w:vMerge/>
            <w:tcBorders>
              <w:top w:val="nil"/>
              <w:bottom w:val="nil"/>
            </w:tcBorders>
            <w:shd w:val="clear" w:color="auto" w:fill="E3DFEB"/>
          </w:tcPr>
          <w:p w:rsidR="00792955" w:rsidRDefault="00792955">
            <w:pPr>
              <w:rPr>
                <w:sz w:val="2"/>
                <w:szCs w:val="2"/>
              </w:rPr>
            </w:pPr>
          </w:p>
        </w:tc>
        <w:tc>
          <w:tcPr>
            <w:tcW w:w="1416" w:type="dxa"/>
            <w:tcBorders>
              <w:top w:val="nil"/>
              <w:bottom w:val="nil"/>
            </w:tcBorders>
          </w:tcPr>
          <w:p w:rsidR="00792955" w:rsidRDefault="00527031">
            <w:pPr>
              <w:pStyle w:val="TableParagraph"/>
              <w:spacing w:before="72" w:line="264" w:lineRule="auto"/>
              <w:ind w:left="27" w:right="10"/>
              <w:rPr>
                <w:sz w:val="11"/>
              </w:rPr>
            </w:pPr>
            <w:r>
              <w:rPr>
                <w:w w:val="105"/>
                <w:sz w:val="11"/>
              </w:rPr>
              <w:t>- Commettere il reato di concussione: art. 317 c.p.: abusando della qualita' rivestita o dei poteri attribuiti,</w:t>
            </w:r>
            <w:r>
              <w:rPr>
                <w:spacing w:val="-22"/>
                <w:w w:val="105"/>
                <w:sz w:val="11"/>
              </w:rPr>
              <w:t xml:space="preserve"> </w:t>
            </w:r>
            <w:r>
              <w:rPr>
                <w:w w:val="105"/>
                <w:sz w:val="11"/>
              </w:rPr>
              <w:t>costringere</w:t>
            </w:r>
            <w:r>
              <w:rPr>
                <w:spacing w:val="-21"/>
                <w:w w:val="105"/>
                <w:sz w:val="11"/>
              </w:rPr>
              <w:t xml:space="preserve"> </w:t>
            </w:r>
            <w:r>
              <w:rPr>
                <w:w w:val="105"/>
                <w:sz w:val="11"/>
              </w:rPr>
              <w:t>taluno a dare o a promettere indebitamente, a se' o ad un terzo, denaro od altra utilita'</w:t>
            </w:r>
          </w:p>
        </w:tc>
        <w:tc>
          <w:tcPr>
            <w:tcW w:w="1046" w:type="dxa"/>
            <w:tcBorders>
              <w:top w:val="nil"/>
              <w:bottom w:val="nil"/>
            </w:tcBorders>
          </w:tcPr>
          <w:p w:rsidR="00792955" w:rsidRDefault="00792955">
            <w:pPr>
              <w:pStyle w:val="TableParagraph"/>
              <w:rPr>
                <w:rFonts w:ascii="Times New Roman"/>
                <w:sz w:val="10"/>
              </w:rPr>
            </w:pPr>
          </w:p>
        </w:tc>
        <w:tc>
          <w:tcPr>
            <w:tcW w:w="1046" w:type="dxa"/>
            <w:tcBorders>
              <w:top w:val="nil"/>
              <w:bottom w:val="nil"/>
            </w:tcBorders>
          </w:tcPr>
          <w:p w:rsidR="00792955" w:rsidRDefault="00792955">
            <w:pPr>
              <w:pStyle w:val="TableParagraph"/>
              <w:rPr>
                <w:rFonts w:ascii="Times New Roman"/>
                <w:sz w:val="10"/>
              </w:rPr>
            </w:pPr>
          </w:p>
        </w:tc>
        <w:tc>
          <w:tcPr>
            <w:tcW w:w="1406" w:type="dxa"/>
            <w:vMerge/>
            <w:tcBorders>
              <w:top w:val="nil"/>
              <w:bottom w:val="nil"/>
              <w:right w:val="single" w:sz="6" w:space="0" w:color="000000"/>
            </w:tcBorders>
          </w:tcPr>
          <w:p w:rsidR="00792955" w:rsidRDefault="00792955">
            <w:pPr>
              <w:rPr>
                <w:sz w:val="2"/>
                <w:szCs w:val="2"/>
              </w:rPr>
            </w:pPr>
          </w:p>
        </w:tc>
        <w:tc>
          <w:tcPr>
            <w:tcW w:w="1409" w:type="dxa"/>
            <w:tcBorders>
              <w:top w:val="nil"/>
              <w:left w:val="single" w:sz="6" w:space="0" w:color="000000"/>
              <w:bottom w:val="nil"/>
            </w:tcBorders>
          </w:tcPr>
          <w:p w:rsidR="00792955" w:rsidRDefault="00792955">
            <w:pPr>
              <w:pStyle w:val="TableParagraph"/>
              <w:rPr>
                <w:rFonts w:ascii="Times New Roman"/>
                <w:sz w:val="10"/>
              </w:rPr>
            </w:pPr>
          </w:p>
        </w:tc>
        <w:tc>
          <w:tcPr>
            <w:tcW w:w="1757" w:type="dxa"/>
            <w:tcBorders>
              <w:top w:val="nil"/>
              <w:bottom w:val="nil"/>
            </w:tcBorders>
          </w:tcPr>
          <w:p w:rsidR="00792955" w:rsidRDefault="00792955">
            <w:pPr>
              <w:pStyle w:val="TableParagraph"/>
              <w:rPr>
                <w:rFonts w:ascii="Times New Roman"/>
                <w:sz w:val="10"/>
              </w:rPr>
            </w:pPr>
          </w:p>
        </w:tc>
      </w:tr>
      <w:tr w:rsidR="00792955">
        <w:trPr>
          <w:trHeight w:val="2144"/>
        </w:trPr>
        <w:tc>
          <w:tcPr>
            <w:tcW w:w="1027" w:type="dxa"/>
            <w:vMerge/>
            <w:tcBorders>
              <w:top w:val="nil"/>
              <w:bottom w:val="nil"/>
            </w:tcBorders>
            <w:shd w:val="clear" w:color="auto" w:fill="E3DFEB"/>
          </w:tcPr>
          <w:p w:rsidR="00792955" w:rsidRDefault="00792955">
            <w:pPr>
              <w:rPr>
                <w:sz w:val="2"/>
                <w:szCs w:val="2"/>
              </w:rPr>
            </w:pPr>
          </w:p>
        </w:tc>
        <w:tc>
          <w:tcPr>
            <w:tcW w:w="1027" w:type="dxa"/>
            <w:vMerge/>
            <w:tcBorders>
              <w:top w:val="nil"/>
              <w:bottom w:val="nil"/>
            </w:tcBorders>
            <w:shd w:val="clear" w:color="auto" w:fill="E3DFEB"/>
          </w:tcPr>
          <w:p w:rsidR="00792955" w:rsidRDefault="00792955">
            <w:pPr>
              <w:rPr>
                <w:sz w:val="2"/>
                <w:szCs w:val="2"/>
              </w:rPr>
            </w:pPr>
          </w:p>
        </w:tc>
        <w:tc>
          <w:tcPr>
            <w:tcW w:w="1027" w:type="dxa"/>
            <w:vMerge/>
            <w:tcBorders>
              <w:top w:val="nil"/>
              <w:bottom w:val="nil"/>
            </w:tcBorders>
            <w:shd w:val="clear" w:color="auto" w:fill="E3DFEB"/>
          </w:tcPr>
          <w:p w:rsidR="00792955" w:rsidRDefault="00792955">
            <w:pPr>
              <w:rPr>
                <w:sz w:val="2"/>
                <w:szCs w:val="2"/>
              </w:rPr>
            </w:pPr>
          </w:p>
        </w:tc>
        <w:tc>
          <w:tcPr>
            <w:tcW w:w="1416" w:type="dxa"/>
            <w:tcBorders>
              <w:top w:val="nil"/>
              <w:bottom w:val="nil"/>
            </w:tcBorders>
          </w:tcPr>
          <w:p w:rsidR="00792955" w:rsidRDefault="00527031">
            <w:pPr>
              <w:pStyle w:val="TableParagraph"/>
              <w:spacing w:before="70" w:line="264" w:lineRule="auto"/>
              <w:ind w:left="27" w:right="10"/>
              <w:rPr>
                <w:sz w:val="11"/>
              </w:rPr>
            </w:pPr>
            <w:r>
              <w:rPr>
                <w:w w:val="105"/>
                <w:sz w:val="11"/>
              </w:rPr>
              <w:t>- Commettere il reato di abuso d'ufficio: art. 323 c.p.:</w:t>
            </w:r>
            <w:r>
              <w:rPr>
                <w:spacing w:val="-10"/>
                <w:w w:val="105"/>
                <w:sz w:val="11"/>
              </w:rPr>
              <w:t xml:space="preserve"> </w:t>
            </w:r>
            <w:r>
              <w:rPr>
                <w:w w:val="105"/>
                <w:sz w:val="11"/>
              </w:rPr>
              <w:t>in</w:t>
            </w:r>
            <w:r>
              <w:rPr>
                <w:spacing w:val="-10"/>
                <w:w w:val="105"/>
                <w:sz w:val="11"/>
              </w:rPr>
              <w:t xml:space="preserve"> </w:t>
            </w:r>
            <w:r>
              <w:rPr>
                <w:w w:val="105"/>
                <w:sz w:val="11"/>
              </w:rPr>
              <w:t>violazione</w:t>
            </w:r>
            <w:r>
              <w:rPr>
                <w:spacing w:val="-10"/>
                <w:w w:val="105"/>
                <w:sz w:val="11"/>
              </w:rPr>
              <w:t xml:space="preserve"> </w:t>
            </w:r>
            <w:r>
              <w:rPr>
                <w:w w:val="105"/>
                <w:sz w:val="11"/>
              </w:rPr>
              <w:t>di</w:t>
            </w:r>
            <w:r>
              <w:rPr>
                <w:spacing w:val="-11"/>
                <w:w w:val="105"/>
                <w:sz w:val="11"/>
              </w:rPr>
              <w:t xml:space="preserve"> </w:t>
            </w:r>
            <w:r>
              <w:rPr>
                <w:w w:val="105"/>
                <w:sz w:val="11"/>
              </w:rPr>
              <w:t>norme di legge o di regolamento, ovvero omettendo di astenersi</w:t>
            </w:r>
            <w:r>
              <w:rPr>
                <w:spacing w:val="-11"/>
                <w:w w:val="105"/>
                <w:sz w:val="11"/>
              </w:rPr>
              <w:t xml:space="preserve"> </w:t>
            </w:r>
            <w:r>
              <w:rPr>
                <w:w w:val="105"/>
                <w:sz w:val="11"/>
              </w:rPr>
              <w:t>in</w:t>
            </w:r>
            <w:r>
              <w:rPr>
                <w:spacing w:val="-10"/>
                <w:w w:val="105"/>
                <w:sz w:val="11"/>
              </w:rPr>
              <w:t xml:space="preserve"> </w:t>
            </w:r>
            <w:r>
              <w:rPr>
                <w:w w:val="105"/>
                <w:sz w:val="11"/>
              </w:rPr>
              <w:t>presenza</w:t>
            </w:r>
            <w:r>
              <w:rPr>
                <w:spacing w:val="-10"/>
                <w:w w:val="105"/>
                <w:sz w:val="11"/>
              </w:rPr>
              <w:t xml:space="preserve"> </w:t>
            </w:r>
            <w:r>
              <w:rPr>
                <w:w w:val="105"/>
                <w:sz w:val="11"/>
              </w:rPr>
              <w:t>di</w:t>
            </w:r>
            <w:r>
              <w:rPr>
                <w:spacing w:val="-11"/>
                <w:w w:val="105"/>
                <w:sz w:val="11"/>
              </w:rPr>
              <w:t xml:space="preserve"> </w:t>
            </w:r>
            <w:r>
              <w:rPr>
                <w:w w:val="105"/>
                <w:sz w:val="11"/>
              </w:rPr>
              <w:t>un interesse proprio o di un prossimo</w:t>
            </w:r>
            <w:r>
              <w:rPr>
                <w:spacing w:val="-13"/>
                <w:w w:val="105"/>
                <w:sz w:val="11"/>
              </w:rPr>
              <w:t xml:space="preserve"> </w:t>
            </w:r>
            <w:r>
              <w:rPr>
                <w:w w:val="105"/>
                <w:sz w:val="11"/>
              </w:rPr>
              <w:t>congiunto</w:t>
            </w:r>
            <w:r>
              <w:rPr>
                <w:spacing w:val="-13"/>
                <w:w w:val="105"/>
                <w:sz w:val="11"/>
              </w:rPr>
              <w:t xml:space="preserve"> </w:t>
            </w:r>
            <w:r>
              <w:rPr>
                <w:w w:val="105"/>
                <w:sz w:val="11"/>
              </w:rPr>
              <w:t>o</w:t>
            </w:r>
            <w:r>
              <w:rPr>
                <w:spacing w:val="-12"/>
                <w:w w:val="105"/>
                <w:sz w:val="11"/>
              </w:rPr>
              <w:t xml:space="preserve"> </w:t>
            </w:r>
            <w:r>
              <w:rPr>
                <w:w w:val="105"/>
                <w:sz w:val="11"/>
              </w:rPr>
              <w:t xml:space="preserve">negli altri casi prescritti, </w:t>
            </w:r>
            <w:r>
              <w:rPr>
                <w:sz w:val="11"/>
              </w:rPr>
              <w:t xml:space="preserve">intenzionalmente procurare </w:t>
            </w:r>
            <w:r>
              <w:rPr>
                <w:w w:val="105"/>
                <w:sz w:val="11"/>
              </w:rPr>
              <w:t>a se' o ad altri un ingiusto vantaggio patrimoniale ovvero arrecare ad altri un danno</w:t>
            </w:r>
            <w:r>
              <w:rPr>
                <w:spacing w:val="-3"/>
                <w:w w:val="105"/>
                <w:sz w:val="11"/>
              </w:rPr>
              <w:t xml:space="preserve"> </w:t>
            </w:r>
            <w:r>
              <w:rPr>
                <w:w w:val="105"/>
                <w:sz w:val="11"/>
              </w:rPr>
              <w:t>ingiusto</w:t>
            </w:r>
          </w:p>
        </w:tc>
        <w:tc>
          <w:tcPr>
            <w:tcW w:w="1046" w:type="dxa"/>
            <w:tcBorders>
              <w:top w:val="nil"/>
              <w:bottom w:val="nil"/>
            </w:tcBorders>
          </w:tcPr>
          <w:p w:rsidR="00792955" w:rsidRDefault="00792955">
            <w:pPr>
              <w:pStyle w:val="TableParagraph"/>
              <w:rPr>
                <w:rFonts w:ascii="Times New Roman"/>
                <w:sz w:val="10"/>
              </w:rPr>
            </w:pPr>
          </w:p>
        </w:tc>
        <w:tc>
          <w:tcPr>
            <w:tcW w:w="1046" w:type="dxa"/>
            <w:tcBorders>
              <w:top w:val="nil"/>
              <w:bottom w:val="nil"/>
            </w:tcBorders>
          </w:tcPr>
          <w:p w:rsidR="00792955" w:rsidRDefault="00792955">
            <w:pPr>
              <w:pStyle w:val="TableParagraph"/>
              <w:rPr>
                <w:rFonts w:ascii="Times New Roman"/>
                <w:sz w:val="10"/>
              </w:rPr>
            </w:pPr>
          </w:p>
        </w:tc>
        <w:tc>
          <w:tcPr>
            <w:tcW w:w="1406" w:type="dxa"/>
            <w:vMerge/>
            <w:tcBorders>
              <w:top w:val="nil"/>
              <w:bottom w:val="nil"/>
              <w:right w:val="single" w:sz="6" w:space="0" w:color="000000"/>
            </w:tcBorders>
          </w:tcPr>
          <w:p w:rsidR="00792955" w:rsidRDefault="00792955">
            <w:pPr>
              <w:rPr>
                <w:sz w:val="2"/>
                <w:szCs w:val="2"/>
              </w:rPr>
            </w:pPr>
          </w:p>
        </w:tc>
        <w:tc>
          <w:tcPr>
            <w:tcW w:w="1409" w:type="dxa"/>
            <w:tcBorders>
              <w:top w:val="nil"/>
              <w:left w:val="single" w:sz="6" w:space="0" w:color="000000"/>
              <w:bottom w:val="nil"/>
            </w:tcBorders>
          </w:tcPr>
          <w:p w:rsidR="00792955" w:rsidRDefault="00792955">
            <w:pPr>
              <w:pStyle w:val="TableParagraph"/>
              <w:rPr>
                <w:rFonts w:ascii="Times New Roman"/>
                <w:sz w:val="10"/>
              </w:rPr>
            </w:pPr>
          </w:p>
        </w:tc>
        <w:tc>
          <w:tcPr>
            <w:tcW w:w="1757" w:type="dxa"/>
            <w:tcBorders>
              <w:top w:val="nil"/>
              <w:bottom w:val="nil"/>
            </w:tcBorders>
          </w:tcPr>
          <w:p w:rsidR="00792955" w:rsidRDefault="00792955">
            <w:pPr>
              <w:pStyle w:val="TableParagraph"/>
              <w:rPr>
                <w:rFonts w:ascii="Times New Roman"/>
                <w:sz w:val="10"/>
              </w:rPr>
            </w:pPr>
          </w:p>
        </w:tc>
      </w:tr>
      <w:tr w:rsidR="00792955">
        <w:trPr>
          <w:trHeight w:val="1100"/>
        </w:trPr>
        <w:tc>
          <w:tcPr>
            <w:tcW w:w="1027" w:type="dxa"/>
            <w:vMerge/>
            <w:tcBorders>
              <w:top w:val="nil"/>
              <w:bottom w:val="nil"/>
            </w:tcBorders>
            <w:shd w:val="clear" w:color="auto" w:fill="E3DFEB"/>
          </w:tcPr>
          <w:p w:rsidR="00792955" w:rsidRDefault="00792955">
            <w:pPr>
              <w:rPr>
                <w:sz w:val="2"/>
                <w:szCs w:val="2"/>
              </w:rPr>
            </w:pPr>
          </w:p>
        </w:tc>
        <w:tc>
          <w:tcPr>
            <w:tcW w:w="1027" w:type="dxa"/>
            <w:vMerge/>
            <w:tcBorders>
              <w:top w:val="nil"/>
              <w:bottom w:val="nil"/>
            </w:tcBorders>
            <w:shd w:val="clear" w:color="auto" w:fill="E3DFEB"/>
          </w:tcPr>
          <w:p w:rsidR="00792955" w:rsidRDefault="00792955">
            <w:pPr>
              <w:rPr>
                <w:sz w:val="2"/>
                <w:szCs w:val="2"/>
              </w:rPr>
            </w:pPr>
          </w:p>
        </w:tc>
        <w:tc>
          <w:tcPr>
            <w:tcW w:w="1027" w:type="dxa"/>
            <w:vMerge/>
            <w:tcBorders>
              <w:top w:val="nil"/>
              <w:bottom w:val="nil"/>
            </w:tcBorders>
            <w:shd w:val="clear" w:color="auto" w:fill="E3DFEB"/>
          </w:tcPr>
          <w:p w:rsidR="00792955" w:rsidRDefault="00792955">
            <w:pPr>
              <w:rPr>
                <w:sz w:val="2"/>
                <w:szCs w:val="2"/>
              </w:rPr>
            </w:pPr>
          </w:p>
        </w:tc>
        <w:tc>
          <w:tcPr>
            <w:tcW w:w="1416" w:type="dxa"/>
            <w:tcBorders>
              <w:top w:val="nil"/>
              <w:bottom w:val="nil"/>
            </w:tcBorders>
          </w:tcPr>
          <w:p w:rsidR="00792955" w:rsidRDefault="00792955">
            <w:pPr>
              <w:pStyle w:val="TableParagraph"/>
              <w:spacing w:before="9"/>
              <w:rPr>
                <w:rFonts w:ascii="Times New Roman"/>
                <w:sz w:val="11"/>
              </w:rPr>
            </w:pPr>
          </w:p>
          <w:p w:rsidR="00792955" w:rsidRDefault="00527031">
            <w:pPr>
              <w:pStyle w:val="TableParagraph"/>
              <w:spacing w:before="1" w:line="264" w:lineRule="auto"/>
              <w:ind w:left="27" w:right="10"/>
              <w:rPr>
                <w:sz w:val="11"/>
              </w:rPr>
            </w:pPr>
            <w:r>
              <w:rPr>
                <w:w w:val="105"/>
                <w:sz w:val="11"/>
              </w:rPr>
              <w:t xml:space="preserve">- Analizzare la domanda/bisogno, in fase di INPUT, con lo scopo di escludere/includere arbitrariamente uno o piu' </w:t>
            </w:r>
            <w:r>
              <w:rPr>
                <w:sz w:val="11"/>
              </w:rPr>
              <w:t>OE/consulenti/collaboratori</w:t>
            </w:r>
          </w:p>
        </w:tc>
        <w:tc>
          <w:tcPr>
            <w:tcW w:w="1046" w:type="dxa"/>
            <w:tcBorders>
              <w:top w:val="nil"/>
              <w:bottom w:val="nil"/>
            </w:tcBorders>
          </w:tcPr>
          <w:p w:rsidR="00792955" w:rsidRDefault="00792955">
            <w:pPr>
              <w:pStyle w:val="TableParagraph"/>
              <w:rPr>
                <w:rFonts w:ascii="Times New Roman"/>
                <w:sz w:val="10"/>
              </w:rPr>
            </w:pPr>
          </w:p>
        </w:tc>
        <w:tc>
          <w:tcPr>
            <w:tcW w:w="1046" w:type="dxa"/>
            <w:tcBorders>
              <w:top w:val="nil"/>
              <w:bottom w:val="nil"/>
            </w:tcBorders>
          </w:tcPr>
          <w:p w:rsidR="00792955" w:rsidRDefault="00792955">
            <w:pPr>
              <w:pStyle w:val="TableParagraph"/>
              <w:rPr>
                <w:rFonts w:ascii="Times New Roman"/>
                <w:sz w:val="10"/>
              </w:rPr>
            </w:pPr>
          </w:p>
        </w:tc>
        <w:tc>
          <w:tcPr>
            <w:tcW w:w="1406" w:type="dxa"/>
            <w:vMerge/>
            <w:tcBorders>
              <w:top w:val="nil"/>
              <w:bottom w:val="nil"/>
              <w:right w:val="single" w:sz="6" w:space="0" w:color="000000"/>
            </w:tcBorders>
          </w:tcPr>
          <w:p w:rsidR="00792955" w:rsidRDefault="00792955">
            <w:pPr>
              <w:rPr>
                <w:sz w:val="2"/>
                <w:szCs w:val="2"/>
              </w:rPr>
            </w:pPr>
          </w:p>
        </w:tc>
        <w:tc>
          <w:tcPr>
            <w:tcW w:w="1409" w:type="dxa"/>
            <w:tcBorders>
              <w:top w:val="nil"/>
              <w:left w:val="single" w:sz="6" w:space="0" w:color="000000"/>
              <w:bottom w:val="nil"/>
            </w:tcBorders>
          </w:tcPr>
          <w:p w:rsidR="00792955" w:rsidRDefault="00792955">
            <w:pPr>
              <w:pStyle w:val="TableParagraph"/>
              <w:rPr>
                <w:rFonts w:ascii="Times New Roman"/>
                <w:sz w:val="10"/>
              </w:rPr>
            </w:pPr>
          </w:p>
        </w:tc>
        <w:tc>
          <w:tcPr>
            <w:tcW w:w="1757" w:type="dxa"/>
            <w:tcBorders>
              <w:top w:val="nil"/>
              <w:bottom w:val="nil"/>
            </w:tcBorders>
          </w:tcPr>
          <w:p w:rsidR="00792955" w:rsidRDefault="00792955">
            <w:pPr>
              <w:pStyle w:val="TableParagraph"/>
              <w:rPr>
                <w:rFonts w:ascii="Times New Roman"/>
                <w:sz w:val="10"/>
              </w:rPr>
            </w:pPr>
          </w:p>
        </w:tc>
      </w:tr>
      <w:tr w:rsidR="00792955">
        <w:trPr>
          <w:trHeight w:val="1243"/>
        </w:trPr>
        <w:tc>
          <w:tcPr>
            <w:tcW w:w="1027" w:type="dxa"/>
            <w:vMerge/>
            <w:tcBorders>
              <w:top w:val="nil"/>
              <w:bottom w:val="nil"/>
            </w:tcBorders>
            <w:shd w:val="clear" w:color="auto" w:fill="E3DFEB"/>
          </w:tcPr>
          <w:p w:rsidR="00792955" w:rsidRDefault="00792955">
            <w:pPr>
              <w:rPr>
                <w:sz w:val="2"/>
                <w:szCs w:val="2"/>
              </w:rPr>
            </w:pPr>
          </w:p>
        </w:tc>
        <w:tc>
          <w:tcPr>
            <w:tcW w:w="1027" w:type="dxa"/>
            <w:vMerge/>
            <w:tcBorders>
              <w:top w:val="nil"/>
              <w:bottom w:val="nil"/>
            </w:tcBorders>
            <w:shd w:val="clear" w:color="auto" w:fill="E3DFEB"/>
          </w:tcPr>
          <w:p w:rsidR="00792955" w:rsidRDefault="00792955">
            <w:pPr>
              <w:rPr>
                <w:sz w:val="2"/>
                <w:szCs w:val="2"/>
              </w:rPr>
            </w:pPr>
          </w:p>
        </w:tc>
        <w:tc>
          <w:tcPr>
            <w:tcW w:w="1027" w:type="dxa"/>
            <w:vMerge/>
            <w:tcBorders>
              <w:top w:val="nil"/>
              <w:bottom w:val="nil"/>
            </w:tcBorders>
            <w:shd w:val="clear" w:color="auto" w:fill="E3DFEB"/>
          </w:tcPr>
          <w:p w:rsidR="00792955" w:rsidRDefault="00792955">
            <w:pPr>
              <w:rPr>
                <w:sz w:val="2"/>
                <w:szCs w:val="2"/>
              </w:rPr>
            </w:pPr>
          </w:p>
        </w:tc>
        <w:tc>
          <w:tcPr>
            <w:tcW w:w="1416" w:type="dxa"/>
            <w:tcBorders>
              <w:top w:val="nil"/>
              <w:bottom w:val="nil"/>
            </w:tcBorders>
          </w:tcPr>
          <w:p w:rsidR="00792955" w:rsidRDefault="00792955">
            <w:pPr>
              <w:pStyle w:val="TableParagraph"/>
              <w:spacing w:before="11"/>
              <w:rPr>
                <w:rFonts w:ascii="Times New Roman"/>
                <w:sz w:val="10"/>
              </w:rPr>
            </w:pPr>
          </w:p>
          <w:p w:rsidR="00792955" w:rsidRDefault="00527031">
            <w:pPr>
              <w:pStyle w:val="TableParagraph"/>
              <w:spacing w:line="140" w:lineRule="atLeast"/>
              <w:ind w:left="27" w:right="-2"/>
              <w:rPr>
                <w:sz w:val="11"/>
              </w:rPr>
            </w:pPr>
            <w:r>
              <w:rPr>
                <w:w w:val="105"/>
                <w:sz w:val="11"/>
              </w:rPr>
              <w:t>- Ammettere varianti durante la fase esecutiva del contratto, al fine di consentire</w:t>
            </w:r>
            <w:r>
              <w:rPr>
                <w:spacing w:val="-21"/>
                <w:w w:val="105"/>
                <w:sz w:val="11"/>
              </w:rPr>
              <w:t xml:space="preserve"> </w:t>
            </w:r>
            <w:r>
              <w:rPr>
                <w:w w:val="105"/>
                <w:sz w:val="11"/>
              </w:rPr>
              <w:t>all'appaltatore</w:t>
            </w:r>
            <w:r>
              <w:rPr>
                <w:spacing w:val="-21"/>
                <w:w w:val="105"/>
                <w:sz w:val="11"/>
              </w:rPr>
              <w:t xml:space="preserve"> </w:t>
            </w:r>
            <w:r>
              <w:rPr>
                <w:w w:val="105"/>
                <w:sz w:val="11"/>
              </w:rPr>
              <w:t>di recuperare lo sconto effettuato</w:t>
            </w:r>
            <w:r>
              <w:rPr>
                <w:spacing w:val="-8"/>
                <w:w w:val="105"/>
                <w:sz w:val="11"/>
              </w:rPr>
              <w:t xml:space="preserve"> </w:t>
            </w:r>
            <w:r>
              <w:rPr>
                <w:w w:val="105"/>
                <w:sz w:val="11"/>
              </w:rPr>
              <w:t>in</w:t>
            </w:r>
            <w:r>
              <w:rPr>
                <w:spacing w:val="-8"/>
                <w:w w:val="105"/>
                <w:sz w:val="11"/>
              </w:rPr>
              <w:t xml:space="preserve"> </w:t>
            </w:r>
            <w:r>
              <w:rPr>
                <w:w w:val="105"/>
                <w:sz w:val="11"/>
              </w:rPr>
              <w:t>sede</w:t>
            </w:r>
            <w:r>
              <w:rPr>
                <w:spacing w:val="-8"/>
                <w:w w:val="105"/>
                <w:sz w:val="11"/>
              </w:rPr>
              <w:t xml:space="preserve"> </w:t>
            </w:r>
            <w:r>
              <w:rPr>
                <w:w w:val="105"/>
                <w:sz w:val="11"/>
              </w:rPr>
              <w:t>di</w:t>
            </w:r>
            <w:r>
              <w:rPr>
                <w:spacing w:val="-9"/>
                <w:w w:val="105"/>
                <w:sz w:val="11"/>
              </w:rPr>
              <w:t xml:space="preserve"> </w:t>
            </w:r>
            <w:r>
              <w:rPr>
                <w:w w:val="105"/>
                <w:sz w:val="11"/>
              </w:rPr>
              <w:t>gara</w:t>
            </w:r>
            <w:r>
              <w:rPr>
                <w:spacing w:val="-8"/>
                <w:w w:val="105"/>
                <w:sz w:val="11"/>
              </w:rPr>
              <w:t xml:space="preserve"> </w:t>
            </w:r>
            <w:r>
              <w:rPr>
                <w:w w:val="105"/>
                <w:sz w:val="11"/>
              </w:rPr>
              <w:t>o di conseguire guadagni ulteriori</w:t>
            </w:r>
          </w:p>
        </w:tc>
        <w:tc>
          <w:tcPr>
            <w:tcW w:w="1046" w:type="dxa"/>
            <w:tcBorders>
              <w:top w:val="nil"/>
              <w:bottom w:val="nil"/>
            </w:tcBorders>
          </w:tcPr>
          <w:p w:rsidR="00792955" w:rsidRDefault="00792955">
            <w:pPr>
              <w:pStyle w:val="TableParagraph"/>
              <w:rPr>
                <w:rFonts w:ascii="Times New Roman"/>
                <w:sz w:val="10"/>
              </w:rPr>
            </w:pPr>
          </w:p>
        </w:tc>
        <w:tc>
          <w:tcPr>
            <w:tcW w:w="1046" w:type="dxa"/>
            <w:tcBorders>
              <w:top w:val="nil"/>
              <w:bottom w:val="nil"/>
            </w:tcBorders>
          </w:tcPr>
          <w:p w:rsidR="00792955" w:rsidRDefault="00792955">
            <w:pPr>
              <w:pStyle w:val="TableParagraph"/>
              <w:rPr>
                <w:rFonts w:ascii="Times New Roman"/>
                <w:sz w:val="10"/>
              </w:rPr>
            </w:pPr>
          </w:p>
        </w:tc>
        <w:tc>
          <w:tcPr>
            <w:tcW w:w="1406" w:type="dxa"/>
            <w:vMerge/>
            <w:tcBorders>
              <w:top w:val="nil"/>
              <w:bottom w:val="nil"/>
              <w:right w:val="single" w:sz="6" w:space="0" w:color="000000"/>
            </w:tcBorders>
          </w:tcPr>
          <w:p w:rsidR="00792955" w:rsidRDefault="00792955">
            <w:pPr>
              <w:rPr>
                <w:sz w:val="2"/>
                <w:szCs w:val="2"/>
              </w:rPr>
            </w:pPr>
          </w:p>
        </w:tc>
        <w:tc>
          <w:tcPr>
            <w:tcW w:w="1409" w:type="dxa"/>
            <w:tcBorders>
              <w:top w:val="nil"/>
              <w:left w:val="single" w:sz="6" w:space="0" w:color="000000"/>
              <w:bottom w:val="nil"/>
            </w:tcBorders>
          </w:tcPr>
          <w:p w:rsidR="00792955" w:rsidRDefault="00792955">
            <w:pPr>
              <w:pStyle w:val="TableParagraph"/>
              <w:rPr>
                <w:rFonts w:ascii="Times New Roman"/>
                <w:sz w:val="10"/>
              </w:rPr>
            </w:pPr>
          </w:p>
        </w:tc>
        <w:tc>
          <w:tcPr>
            <w:tcW w:w="1757" w:type="dxa"/>
            <w:tcBorders>
              <w:top w:val="nil"/>
              <w:bottom w:val="nil"/>
            </w:tcBorders>
          </w:tcPr>
          <w:p w:rsidR="00792955" w:rsidRDefault="00792955">
            <w:pPr>
              <w:pStyle w:val="TableParagraph"/>
              <w:rPr>
                <w:rFonts w:ascii="Times New Roman"/>
                <w:sz w:val="10"/>
              </w:rPr>
            </w:pPr>
          </w:p>
        </w:tc>
      </w:tr>
      <w:tr w:rsidR="00792955">
        <w:trPr>
          <w:trHeight w:val="407"/>
        </w:trPr>
        <w:tc>
          <w:tcPr>
            <w:tcW w:w="1027" w:type="dxa"/>
            <w:vMerge/>
            <w:tcBorders>
              <w:top w:val="nil"/>
              <w:bottom w:val="nil"/>
            </w:tcBorders>
            <w:shd w:val="clear" w:color="auto" w:fill="E3DFEB"/>
          </w:tcPr>
          <w:p w:rsidR="00792955" w:rsidRDefault="00792955">
            <w:pPr>
              <w:rPr>
                <w:sz w:val="2"/>
                <w:szCs w:val="2"/>
              </w:rPr>
            </w:pPr>
          </w:p>
        </w:tc>
        <w:tc>
          <w:tcPr>
            <w:tcW w:w="1027" w:type="dxa"/>
            <w:vMerge/>
            <w:tcBorders>
              <w:top w:val="nil"/>
              <w:bottom w:val="nil"/>
            </w:tcBorders>
            <w:shd w:val="clear" w:color="auto" w:fill="E3DFEB"/>
          </w:tcPr>
          <w:p w:rsidR="00792955" w:rsidRDefault="00792955">
            <w:pPr>
              <w:rPr>
                <w:sz w:val="2"/>
                <w:szCs w:val="2"/>
              </w:rPr>
            </w:pPr>
          </w:p>
        </w:tc>
        <w:tc>
          <w:tcPr>
            <w:tcW w:w="1027" w:type="dxa"/>
            <w:vMerge/>
            <w:tcBorders>
              <w:top w:val="nil"/>
              <w:bottom w:val="nil"/>
            </w:tcBorders>
            <w:shd w:val="clear" w:color="auto" w:fill="E3DFEB"/>
          </w:tcPr>
          <w:p w:rsidR="00792955" w:rsidRDefault="00792955">
            <w:pPr>
              <w:rPr>
                <w:sz w:val="2"/>
                <w:szCs w:val="2"/>
              </w:rPr>
            </w:pPr>
          </w:p>
        </w:tc>
        <w:tc>
          <w:tcPr>
            <w:tcW w:w="1416" w:type="dxa"/>
            <w:tcBorders>
              <w:top w:val="nil"/>
              <w:bottom w:val="nil"/>
            </w:tcBorders>
          </w:tcPr>
          <w:p w:rsidR="00792955" w:rsidRDefault="00527031">
            <w:pPr>
              <w:pStyle w:val="TableParagraph"/>
              <w:spacing w:line="264" w:lineRule="auto"/>
              <w:ind w:left="27" w:right="10"/>
              <w:rPr>
                <w:sz w:val="11"/>
              </w:rPr>
            </w:pPr>
            <w:r>
              <w:rPr>
                <w:w w:val="105"/>
                <w:sz w:val="11"/>
              </w:rPr>
              <w:t>- Accettare, per se' o per altri, regali o altre utilita'</w:t>
            </w:r>
          </w:p>
          <w:p w:rsidR="00792955" w:rsidRDefault="00527031">
            <w:pPr>
              <w:pStyle w:val="TableParagraph"/>
              <w:spacing w:line="111" w:lineRule="exact"/>
              <w:ind w:left="27"/>
              <w:rPr>
                <w:sz w:val="11"/>
              </w:rPr>
            </w:pPr>
            <w:r>
              <w:rPr>
                <w:w w:val="105"/>
                <w:sz w:val="11"/>
              </w:rPr>
              <w:t>non di modico valore</w:t>
            </w:r>
          </w:p>
        </w:tc>
        <w:tc>
          <w:tcPr>
            <w:tcW w:w="1046" w:type="dxa"/>
            <w:tcBorders>
              <w:top w:val="nil"/>
              <w:bottom w:val="nil"/>
            </w:tcBorders>
          </w:tcPr>
          <w:p w:rsidR="00792955" w:rsidRDefault="00792955">
            <w:pPr>
              <w:pStyle w:val="TableParagraph"/>
              <w:rPr>
                <w:rFonts w:ascii="Times New Roman"/>
                <w:sz w:val="10"/>
              </w:rPr>
            </w:pPr>
          </w:p>
        </w:tc>
        <w:tc>
          <w:tcPr>
            <w:tcW w:w="1046" w:type="dxa"/>
            <w:tcBorders>
              <w:top w:val="nil"/>
              <w:bottom w:val="nil"/>
            </w:tcBorders>
          </w:tcPr>
          <w:p w:rsidR="00792955" w:rsidRDefault="00792955">
            <w:pPr>
              <w:pStyle w:val="TableParagraph"/>
              <w:rPr>
                <w:rFonts w:ascii="Times New Roman"/>
                <w:sz w:val="10"/>
              </w:rPr>
            </w:pPr>
          </w:p>
        </w:tc>
        <w:tc>
          <w:tcPr>
            <w:tcW w:w="1406" w:type="dxa"/>
            <w:vMerge/>
            <w:tcBorders>
              <w:top w:val="nil"/>
              <w:bottom w:val="nil"/>
              <w:right w:val="single" w:sz="6" w:space="0" w:color="000000"/>
            </w:tcBorders>
          </w:tcPr>
          <w:p w:rsidR="00792955" w:rsidRDefault="00792955">
            <w:pPr>
              <w:rPr>
                <w:sz w:val="2"/>
                <w:szCs w:val="2"/>
              </w:rPr>
            </w:pPr>
          </w:p>
        </w:tc>
        <w:tc>
          <w:tcPr>
            <w:tcW w:w="1409" w:type="dxa"/>
            <w:tcBorders>
              <w:top w:val="nil"/>
              <w:left w:val="single" w:sz="6" w:space="0" w:color="000000"/>
              <w:bottom w:val="nil"/>
            </w:tcBorders>
          </w:tcPr>
          <w:p w:rsidR="00792955" w:rsidRDefault="00792955">
            <w:pPr>
              <w:pStyle w:val="TableParagraph"/>
              <w:rPr>
                <w:rFonts w:ascii="Times New Roman"/>
                <w:sz w:val="10"/>
              </w:rPr>
            </w:pPr>
          </w:p>
        </w:tc>
        <w:tc>
          <w:tcPr>
            <w:tcW w:w="1757" w:type="dxa"/>
            <w:tcBorders>
              <w:top w:val="nil"/>
              <w:bottom w:val="nil"/>
            </w:tcBorders>
          </w:tcPr>
          <w:p w:rsidR="00792955" w:rsidRDefault="00792955">
            <w:pPr>
              <w:pStyle w:val="TableParagraph"/>
              <w:rPr>
                <w:rFonts w:ascii="Times New Roman"/>
                <w:sz w:val="10"/>
              </w:rPr>
            </w:pPr>
          </w:p>
        </w:tc>
      </w:tr>
      <w:tr w:rsidR="00792955">
        <w:trPr>
          <w:trHeight w:val="687"/>
        </w:trPr>
        <w:tc>
          <w:tcPr>
            <w:tcW w:w="1027" w:type="dxa"/>
            <w:vMerge/>
            <w:tcBorders>
              <w:top w:val="nil"/>
              <w:bottom w:val="nil"/>
            </w:tcBorders>
            <w:shd w:val="clear" w:color="auto" w:fill="E3DFEB"/>
          </w:tcPr>
          <w:p w:rsidR="00792955" w:rsidRDefault="00792955">
            <w:pPr>
              <w:rPr>
                <w:sz w:val="2"/>
                <w:szCs w:val="2"/>
              </w:rPr>
            </w:pPr>
          </w:p>
        </w:tc>
        <w:tc>
          <w:tcPr>
            <w:tcW w:w="1027" w:type="dxa"/>
            <w:vMerge/>
            <w:tcBorders>
              <w:top w:val="nil"/>
              <w:bottom w:val="nil"/>
            </w:tcBorders>
            <w:shd w:val="clear" w:color="auto" w:fill="E3DFEB"/>
          </w:tcPr>
          <w:p w:rsidR="00792955" w:rsidRDefault="00792955">
            <w:pPr>
              <w:rPr>
                <w:sz w:val="2"/>
                <w:szCs w:val="2"/>
              </w:rPr>
            </w:pPr>
          </w:p>
        </w:tc>
        <w:tc>
          <w:tcPr>
            <w:tcW w:w="1027" w:type="dxa"/>
            <w:vMerge/>
            <w:tcBorders>
              <w:top w:val="nil"/>
              <w:bottom w:val="nil"/>
            </w:tcBorders>
            <w:shd w:val="clear" w:color="auto" w:fill="E3DFEB"/>
          </w:tcPr>
          <w:p w:rsidR="00792955" w:rsidRDefault="00792955">
            <w:pPr>
              <w:rPr>
                <w:sz w:val="2"/>
                <w:szCs w:val="2"/>
              </w:rPr>
            </w:pPr>
          </w:p>
        </w:tc>
        <w:tc>
          <w:tcPr>
            <w:tcW w:w="1416" w:type="dxa"/>
            <w:tcBorders>
              <w:top w:val="nil"/>
              <w:bottom w:val="nil"/>
            </w:tcBorders>
          </w:tcPr>
          <w:p w:rsidR="00792955" w:rsidRDefault="00527031">
            <w:pPr>
              <w:pStyle w:val="TableParagraph"/>
              <w:spacing w:before="3" w:line="264" w:lineRule="auto"/>
              <w:ind w:left="27" w:right="10"/>
              <w:rPr>
                <w:sz w:val="11"/>
              </w:rPr>
            </w:pPr>
            <w:r>
              <w:rPr>
                <w:w w:val="105"/>
                <w:sz w:val="11"/>
              </w:rPr>
              <w:t>- Abusare delle regole sull'affidamento diretto e omettere la tracciabilita' documentale della</w:t>
            </w:r>
          </w:p>
          <w:p w:rsidR="00792955" w:rsidRDefault="00527031">
            <w:pPr>
              <w:pStyle w:val="TableParagraph"/>
              <w:spacing w:line="107" w:lineRule="exact"/>
              <w:ind w:left="27"/>
              <w:rPr>
                <w:sz w:val="11"/>
              </w:rPr>
            </w:pPr>
            <w:r>
              <w:rPr>
                <w:w w:val="105"/>
                <w:sz w:val="11"/>
              </w:rPr>
              <w:t>identificazione degli OE</w:t>
            </w:r>
          </w:p>
        </w:tc>
        <w:tc>
          <w:tcPr>
            <w:tcW w:w="1046" w:type="dxa"/>
            <w:tcBorders>
              <w:top w:val="nil"/>
              <w:bottom w:val="nil"/>
            </w:tcBorders>
          </w:tcPr>
          <w:p w:rsidR="00792955" w:rsidRDefault="00792955">
            <w:pPr>
              <w:pStyle w:val="TableParagraph"/>
              <w:rPr>
                <w:rFonts w:ascii="Times New Roman"/>
                <w:sz w:val="10"/>
              </w:rPr>
            </w:pPr>
          </w:p>
        </w:tc>
        <w:tc>
          <w:tcPr>
            <w:tcW w:w="1046" w:type="dxa"/>
            <w:tcBorders>
              <w:top w:val="nil"/>
              <w:bottom w:val="nil"/>
            </w:tcBorders>
          </w:tcPr>
          <w:p w:rsidR="00792955" w:rsidRDefault="00792955">
            <w:pPr>
              <w:pStyle w:val="TableParagraph"/>
              <w:rPr>
                <w:rFonts w:ascii="Times New Roman"/>
                <w:sz w:val="10"/>
              </w:rPr>
            </w:pPr>
          </w:p>
        </w:tc>
        <w:tc>
          <w:tcPr>
            <w:tcW w:w="1406" w:type="dxa"/>
            <w:vMerge/>
            <w:tcBorders>
              <w:top w:val="nil"/>
              <w:bottom w:val="nil"/>
              <w:right w:val="single" w:sz="6" w:space="0" w:color="000000"/>
            </w:tcBorders>
          </w:tcPr>
          <w:p w:rsidR="00792955" w:rsidRDefault="00792955">
            <w:pPr>
              <w:rPr>
                <w:sz w:val="2"/>
                <w:szCs w:val="2"/>
              </w:rPr>
            </w:pPr>
          </w:p>
        </w:tc>
        <w:tc>
          <w:tcPr>
            <w:tcW w:w="1409" w:type="dxa"/>
            <w:tcBorders>
              <w:top w:val="nil"/>
              <w:left w:val="single" w:sz="6" w:space="0" w:color="000000"/>
              <w:bottom w:val="nil"/>
            </w:tcBorders>
          </w:tcPr>
          <w:p w:rsidR="00792955" w:rsidRDefault="00792955">
            <w:pPr>
              <w:pStyle w:val="TableParagraph"/>
              <w:rPr>
                <w:rFonts w:ascii="Times New Roman"/>
                <w:sz w:val="10"/>
              </w:rPr>
            </w:pPr>
          </w:p>
        </w:tc>
        <w:tc>
          <w:tcPr>
            <w:tcW w:w="1757" w:type="dxa"/>
            <w:tcBorders>
              <w:top w:val="nil"/>
              <w:bottom w:val="nil"/>
            </w:tcBorders>
          </w:tcPr>
          <w:p w:rsidR="00792955" w:rsidRDefault="00792955">
            <w:pPr>
              <w:pStyle w:val="TableParagraph"/>
              <w:rPr>
                <w:rFonts w:ascii="Times New Roman"/>
                <w:sz w:val="10"/>
              </w:rPr>
            </w:pPr>
          </w:p>
        </w:tc>
      </w:tr>
    </w:tbl>
    <w:p w:rsidR="00792955" w:rsidRDefault="00792955">
      <w:pPr>
        <w:rPr>
          <w:rFonts w:ascii="Times New Roman"/>
          <w:sz w:val="10"/>
        </w:rPr>
        <w:sectPr w:rsidR="00792955">
          <w:pgSz w:w="11910" w:h="16840"/>
          <w:pgMar w:top="240" w:right="240" w:bottom="280" w:left="260" w:header="720" w:footer="720" w:gutter="0"/>
          <w:cols w:space="720"/>
        </w:sect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27"/>
        <w:gridCol w:w="1027"/>
        <w:gridCol w:w="1027"/>
        <w:gridCol w:w="1416"/>
        <w:gridCol w:w="1046"/>
        <w:gridCol w:w="1046"/>
        <w:gridCol w:w="1406"/>
        <w:gridCol w:w="1409"/>
        <w:gridCol w:w="1757"/>
      </w:tblGrid>
      <w:tr w:rsidR="00792955">
        <w:trPr>
          <w:trHeight w:val="1098"/>
        </w:trPr>
        <w:tc>
          <w:tcPr>
            <w:tcW w:w="1027" w:type="dxa"/>
            <w:vMerge w:val="restart"/>
            <w:tcBorders>
              <w:top w:val="nil"/>
            </w:tcBorders>
            <w:shd w:val="clear" w:color="auto" w:fill="E3DFEB"/>
          </w:tcPr>
          <w:p w:rsidR="00792955" w:rsidRDefault="00792955">
            <w:pPr>
              <w:pStyle w:val="TableParagraph"/>
              <w:rPr>
                <w:rFonts w:ascii="Times New Roman"/>
                <w:sz w:val="10"/>
              </w:rPr>
            </w:pPr>
          </w:p>
        </w:tc>
        <w:tc>
          <w:tcPr>
            <w:tcW w:w="1027" w:type="dxa"/>
            <w:vMerge w:val="restart"/>
            <w:tcBorders>
              <w:top w:val="nil"/>
            </w:tcBorders>
            <w:shd w:val="clear" w:color="auto" w:fill="E3DFEB"/>
          </w:tcPr>
          <w:p w:rsidR="00792955" w:rsidRDefault="00792955">
            <w:pPr>
              <w:pStyle w:val="TableParagraph"/>
              <w:rPr>
                <w:rFonts w:ascii="Times New Roman"/>
                <w:sz w:val="10"/>
              </w:rPr>
            </w:pPr>
          </w:p>
        </w:tc>
        <w:tc>
          <w:tcPr>
            <w:tcW w:w="1027" w:type="dxa"/>
            <w:vMerge w:val="restart"/>
            <w:tcBorders>
              <w:top w:val="nil"/>
            </w:tcBorders>
            <w:shd w:val="clear" w:color="auto" w:fill="E3DFEB"/>
          </w:tcPr>
          <w:p w:rsidR="00792955" w:rsidRDefault="00792955">
            <w:pPr>
              <w:pStyle w:val="TableParagraph"/>
              <w:rPr>
                <w:rFonts w:ascii="Times New Roman"/>
                <w:sz w:val="10"/>
              </w:rPr>
            </w:pPr>
          </w:p>
        </w:tc>
        <w:tc>
          <w:tcPr>
            <w:tcW w:w="1416" w:type="dxa"/>
            <w:tcBorders>
              <w:top w:val="nil"/>
              <w:bottom w:val="nil"/>
            </w:tcBorders>
          </w:tcPr>
          <w:p w:rsidR="00792955" w:rsidRDefault="00527031">
            <w:pPr>
              <w:pStyle w:val="TableParagraph"/>
              <w:spacing w:line="264" w:lineRule="auto"/>
              <w:ind w:left="27" w:right="10"/>
              <w:rPr>
                <w:sz w:val="11"/>
              </w:rPr>
            </w:pPr>
            <w:r>
              <w:rPr>
                <w:w w:val="105"/>
                <w:sz w:val="11"/>
              </w:rPr>
              <w:t>- Abusare dell'utilizzo del MEPA o di altri mercati elettronici per effettuare ODA in assenza di presupposti - omettere la motivazione sull'OE affidatario e sui criteri</w:t>
            </w:r>
          </w:p>
          <w:p w:rsidR="00792955" w:rsidRDefault="00527031">
            <w:pPr>
              <w:pStyle w:val="TableParagraph"/>
              <w:spacing w:line="104" w:lineRule="exact"/>
              <w:ind w:left="27"/>
              <w:rPr>
                <w:sz w:val="11"/>
              </w:rPr>
            </w:pPr>
            <w:r>
              <w:rPr>
                <w:w w:val="105"/>
                <w:sz w:val="11"/>
              </w:rPr>
              <w:t>seguiti dal Rup</w:t>
            </w:r>
          </w:p>
        </w:tc>
        <w:tc>
          <w:tcPr>
            <w:tcW w:w="1046" w:type="dxa"/>
            <w:vMerge w:val="restart"/>
            <w:tcBorders>
              <w:top w:val="nil"/>
            </w:tcBorders>
          </w:tcPr>
          <w:p w:rsidR="00792955" w:rsidRDefault="00792955">
            <w:pPr>
              <w:pStyle w:val="TableParagraph"/>
              <w:rPr>
                <w:rFonts w:ascii="Times New Roman"/>
                <w:sz w:val="10"/>
              </w:rPr>
            </w:pPr>
          </w:p>
        </w:tc>
        <w:tc>
          <w:tcPr>
            <w:tcW w:w="1046" w:type="dxa"/>
            <w:vMerge w:val="restart"/>
            <w:tcBorders>
              <w:top w:val="nil"/>
            </w:tcBorders>
          </w:tcPr>
          <w:p w:rsidR="00792955" w:rsidRDefault="00792955">
            <w:pPr>
              <w:pStyle w:val="TableParagraph"/>
              <w:rPr>
                <w:rFonts w:ascii="Times New Roman"/>
                <w:sz w:val="10"/>
              </w:rPr>
            </w:pPr>
          </w:p>
        </w:tc>
        <w:tc>
          <w:tcPr>
            <w:tcW w:w="1406" w:type="dxa"/>
            <w:vMerge w:val="restart"/>
            <w:tcBorders>
              <w:top w:val="nil"/>
              <w:right w:val="single" w:sz="6" w:space="0" w:color="000000"/>
            </w:tcBorders>
          </w:tcPr>
          <w:p w:rsidR="00792955" w:rsidRDefault="00792955">
            <w:pPr>
              <w:pStyle w:val="TableParagraph"/>
              <w:rPr>
                <w:rFonts w:ascii="Times New Roman"/>
                <w:sz w:val="10"/>
              </w:rPr>
            </w:pPr>
          </w:p>
        </w:tc>
        <w:tc>
          <w:tcPr>
            <w:tcW w:w="1409" w:type="dxa"/>
            <w:vMerge w:val="restart"/>
            <w:tcBorders>
              <w:top w:val="nil"/>
              <w:left w:val="single" w:sz="6" w:space="0" w:color="000000"/>
            </w:tcBorders>
          </w:tcPr>
          <w:p w:rsidR="00792955" w:rsidRDefault="00792955">
            <w:pPr>
              <w:pStyle w:val="TableParagraph"/>
              <w:rPr>
                <w:rFonts w:ascii="Times New Roman"/>
                <w:sz w:val="10"/>
              </w:rPr>
            </w:pPr>
          </w:p>
        </w:tc>
        <w:tc>
          <w:tcPr>
            <w:tcW w:w="1757" w:type="dxa"/>
            <w:vMerge w:val="restart"/>
            <w:tcBorders>
              <w:top w:val="nil"/>
            </w:tcBorders>
          </w:tcPr>
          <w:p w:rsidR="00792955" w:rsidRDefault="00792955">
            <w:pPr>
              <w:pStyle w:val="TableParagraph"/>
              <w:rPr>
                <w:rFonts w:ascii="Times New Roman"/>
                <w:sz w:val="10"/>
              </w:rPr>
            </w:pPr>
          </w:p>
        </w:tc>
      </w:tr>
      <w:tr w:rsidR="00792955">
        <w:trPr>
          <w:trHeight w:val="1024"/>
        </w:trPr>
        <w:tc>
          <w:tcPr>
            <w:tcW w:w="1027" w:type="dxa"/>
            <w:vMerge/>
            <w:tcBorders>
              <w:top w:val="nil"/>
            </w:tcBorders>
            <w:shd w:val="clear" w:color="auto" w:fill="E3DFEB"/>
          </w:tcPr>
          <w:p w:rsidR="00792955" w:rsidRDefault="00792955">
            <w:pPr>
              <w:rPr>
                <w:sz w:val="2"/>
                <w:szCs w:val="2"/>
              </w:rPr>
            </w:pPr>
          </w:p>
        </w:tc>
        <w:tc>
          <w:tcPr>
            <w:tcW w:w="1027" w:type="dxa"/>
            <w:vMerge/>
            <w:tcBorders>
              <w:top w:val="nil"/>
            </w:tcBorders>
            <w:shd w:val="clear" w:color="auto" w:fill="E3DFEB"/>
          </w:tcPr>
          <w:p w:rsidR="00792955" w:rsidRDefault="00792955">
            <w:pPr>
              <w:rPr>
                <w:sz w:val="2"/>
                <w:szCs w:val="2"/>
              </w:rPr>
            </w:pPr>
          </w:p>
        </w:tc>
        <w:tc>
          <w:tcPr>
            <w:tcW w:w="1027" w:type="dxa"/>
            <w:vMerge/>
            <w:tcBorders>
              <w:top w:val="nil"/>
            </w:tcBorders>
            <w:shd w:val="clear" w:color="auto" w:fill="E3DFEB"/>
          </w:tcPr>
          <w:p w:rsidR="00792955" w:rsidRDefault="00792955">
            <w:pPr>
              <w:rPr>
                <w:sz w:val="2"/>
                <w:szCs w:val="2"/>
              </w:rPr>
            </w:pPr>
          </w:p>
        </w:tc>
        <w:tc>
          <w:tcPr>
            <w:tcW w:w="1416" w:type="dxa"/>
            <w:tcBorders>
              <w:top w:val="nil"/>
              <w:bottom w:val="nil"/>
            </w:tcBorders>
          </w:tcPr>
          <w:p w:rsidR="00792955" w:rsidRDefault="00527031">
            <w:pPr>
              <w:pStyle w:val="TableParagraph"/>
              <w:spacing w:line="264" w:lineRule="auto"/>
              <w:ind w:left="27" w:right="14"/>
              <w:rPr>
                <w:sz w:val="11"/>
              </w:rPr>
            </w:pPr>
            <w:r>
              <w:rPr>
                <w:w w:val="105"/>
                <w:sz w:val="11"/>
              </w:rPr>
              <w:t>- Abusare dell'istituto della revoca al fine di bloccare una gara il cui risultato si sia rivelato diverso da quello atteso o di concedere un indennizzo all'aggiudicatario</w:t>
            </w:r>
          </w:p>
        </w:tc>
        <w:tc>
          <w:tcPr>
            <w:tcW w:w="1046" w:type="dxa"/>
            <w:vMerge/>
            <w:tcBorders>
              <w:top w:val="nil"/>
            </w:tcBorders>
          </w:tcPr>
          <w:p w:rsidR="00792955" w:rsidRDefault="00792955">
            <w:pPr>
              <w:rPr>
                <w:sz w:val="2"/>
                <w:szCs w:val="2"/>
              </w:rPr>
            </w:pPr>
          </w:p>
        </w:tc>
        <w:tc>
          <w:tcPr>
            <w:tcW w:w="1046" w:type="dxa"/>
            <w:vMerge/>
            <w:tcBorders>
              <w:top w:val="nil"/>
            </w:tcBorders>
          </w:tcPr>
          <w:p w:rsidR="00792955" w:rsidRDefault="00792955">
            <w:pPr>
              <w:rPr>
                <w:sz w:val="2"/>
                <w:szCs w:val="2"/>
              </w:rPr>
            </w:pPr>
          </w:p>
        </w:tc>
        <w:tc>
          <w:tcPr>
            <w:tcW w:w="1406" w:type="dxa"/>
            <w:vMerge/>
            <w:tcBorders>
              <w:top w:val="nil"/>
              <w:right w:val="single" w:sz="6" w:space="0" w:color="000000"/>
            </w:tcBorders>
          </w:tcPr>
          <w:p w:rsidR="00792955" w:rsidRDefault="00792955">
            <w:pPr>
              <w:rPr>
                <w:sz w:val="2"/>
                <w:szCs w:val="2"/>
              </w:rPr>
            </w:pPr>
          </w:p>
        </w:tc>
        <w:tc>
          <w:tcPr>
            <w:tcW w:w="1409" w:type="dxa"/>
            <w:vMerge/>
            <w:tcBorders>
              <w:top w:val="nil"/>
              <w:left w:val="single" w:sz="6" w:space="0" w:color="000000"/>
            </w:tcBorders>
          </w:tcPr>
          <w:p w:rsidR="00792955" w:rsidRDefault="00792955">
            <w:pPr>
              <w:rPr>
                <w:sz w:val="2"/>
                <w:szCs w:val="2"/>
              </w:rPr>
            </w:pPr>
          </w:p>
        </w:tc>
        <w:tc>
          <w:tcPr>
            <w:tcW w:w="1757" w:type="dxa"/>
            <w:vMerge/>
            <w:tcBorders>
              <w:top w:val="nil"/>
            </w:tcBorders>
          </w:tcPr>
          <w:p w:rsidR="00792955" w:rsidRDefault="00792955">
            <w:pPr>
              <w:rPr>
                <w:sz w:val="2"/>
                <w:szCs w:val="2"/>
              </w:rPr>
            </w:pPr>
          </w:p>
        </w:tc>
      </w:tr>
      <w:tr w:rsidR="00792955">
        <w:trPr>
          <w:trHeight w:val="602"/>
        </w:trPr>
        <w:tc>
          <w:tcPr>
            <w:tcW w:w="1027" w:type="dxa"/>
            <w:vMerge/>
            <w:tcBorders>
              <w:top w:val="nil"/>
            </w:tcBorders>
            <w:shd w:val="clear" w:color="auto" w:fill="E3DFEB"/>
          </w:tcPr>
          <w:p w:rsidR="00792955" w:rsidRDefault="00792955">
            <w:pPr>
              <w:rPr>
                <w:sz w:val="2"/>
                <w:szCs w:val="2"/>
              </w:rPr>
            </w:pPr>
          </w:p>
        </w:tc>
        <w:tc>
          <w:tcPr>
            <w:tcW w:w="1027" w:type="dxa"/>
            <w:vMerge/>
            <w:tcBorders>
              <w:top w:val="nil"/>
            </w:tcBorders>
            <w:shd w:val="clear" w:color="auto" w:fill="E3DFEB"/>
          </w:tcPr>
          <w:p w:rsidR="00792955" w:rsidRDefault="00792955">
            <w:pPr>
              <w:rPr>
                <w:sz w:val="2"/>
                <w:szCs w:val="2"/>
              </w:rPr>
            </w:pPr>
          </w:p>
        </w:tc>
        <w:tc>
          <w:tcPr>
            <w:tcW w:w="1027" w:type="dxa"/>
            <w:vMerge/>
            <w:tcBorders>
              <w:top w:val="nil"/>
            </w:tcBorders>
            <w:shd w:val="clear" w:color="auto" w:fill="E3DFEB"/>
          </w:tcPr>
          <w:p w:rsidR="00792955" w:rsidRDefault="00792955">
            <w:pPr>
              <w:rPr>
                <w:sz w:val="2"/>
                <w:szCs w:val="2"/>
              </w:rPr>
            </w:pPr>
          </w:p>
        </w:tc>
        <w:tc>
          <w:tcPr>
            <w:tcW w:w="1416" w:type="dxa"/>
            <w:tcBorders>
              <w:top w:val="nil"/>
            </w:tcBorders>
          </w:tcPr>
          <w:p w:rsidR="00792955" w:rsidRDefault="00527031">
            <w:pPr>
              <w:pStyle w:val="TableParagraph"/>
              <w:spacing w:before="52" w:line="140" w:lineRule="atLeast"/>
              <w:ind w:left="27" w:right="-16"/>
              <w:rPr>
                <w:sz w:val="11"/>
              </w:rPr>
            </w:pPr>
            <w:r>
              <w:rPr>
                <w:w w:val="105"/>
                <w:sz w:val="11"/>
              </w:rPr>
              <w:t>- Abusare dell'istituto della proroga contrattuale al fine di agevolare il soggetto aggiudicatario</w:t>
            </w:r>
          </w:p>
        </w:tc>
        <w:tc>
          <w:tcPr>
            <w:tcW w:w="1046" w:type="dxa"/>
            <w:vMerge/>
            <w:tcBorders>
              <w:top w:val="nil"/>
            </w:tcBorders>
          </w:tcPr>
          <w:p w:rsidR="00792955" w:rsidRDefault="00792955">
            <w:pPr>
              <w:rPr>
                <w:sz w:val="2"/>
                <w:szCs w:val="2"/>
              </w:rPr>
            </w:pPr>
          </w:p>
        </w:tc>
        <w:tc>
          <w:tcPr>
            <w:tcW w:w="1046" w:type="dxa"/>
            <w:vMerge/>
            <w:tcBorders>
              <w:top w:val="nil"/>
            </w:tcBorders>
          </w:tcPr>
          <w:p w:rsidR="00792955" w:rsidRDefault="00792955">
            <w:pPr>
              <w:rPr>
                <w:sz w:val="2"/>
                <w:szCs w:val="2"/>
              </w:rPr>
            </w:pPr>
          </w:p>
        </w:tc>
        <w:tc>
          <w:tcPr>
            <w:tcW w:w="1406" w:type="dxa"/>
            <w:vMerge/>
            <w:tcBorders>
              <w:top w:val="nil"/>
              <w:right w:val="single" w:sz="6" w:space="0" w:color="000000"/>
            </w:tcBorders>
          </w:tcPr>
          <w:p w:rsidR="00792955" w:rsidRDefault="00792955">
            <w:pPr>
              <w:rPr>
                <w:sz w:val="2"/>
                <w:szCs w:val="2"/>
              </w:rPr>
            </w:pPr>
          </w:p>
        </w:tc>
        <w:tc>
          <w:tcPr>
            <w:tcW w:w="1409" w:type="dxa"/>
            <w:vMerge/>
            <w:tcBorders>
              <w:top w:val="nil"/>
              <w:left w:val="single" w:sz="6" w:space="0" w:color="000000"/>
            </w:tcBorders>
          </w:tcPr>
          <w:p w:rsidR="00792955" w:rsidRDefault="00792955">
            <w:pPr>
              <w:rPr>
                <w:sz w:val="2"/>
                <w:szCs w:val="2"/>
              </w:rPr>
            </w:pPr>
          </w:p>
        </w:tc>
        <w:tc>
          <w:tcPr>
            <w:tcW w:w="1757" w:type="dxa"/>
            <w:vMerge/>
            <w:tcBorders>
              <w:top w:val="nil"/>
            </w:tcBorders>
          </w:tcPr>
          <w:p w:rsidR="00792955" w:rsidRDefault="00792955">
            <w:pPr>
              <w:rPr>
                <w:sz w:val="2"/>
                <w:szCs w:val="2"/>
              </w:rPr>
            </w:pPr>
          </w:p>
        </w:tc>
      </w:tr>
      <w:tr w:rsidR="00792955">
        <w:trPr>
          <w:trHeight w:val="144"/>
        </w:trPr>
        <w:tc>
          <w:tcPr>
            <w:tcW w:w="11161" w:type="dxa"/>
            <w:gridSpan w:val="9"/>
          </w:tcPr>
          <w:p w:rsidR="00792955" w:rsidRDefault="00792955">
            <w:pPr>
              <w:pStyle w:val="TableParagraph"/>
              <w:rPr>
                <w:rFonts w:ascii="Times New Roman"/>
                <w:sz w:val="8"/>
              </w:rPr>
            </w:pPr>
          </w:p>
        </w:tc>
      </w:tr>
      <w:tr w:rsidR="00792955">
        <w:trPr>
          <w:trHeight w:val="153"/>
        </w:trPr>
        <w:tc>
          <w:tcPr>
            <w:tcW w:w="11161" w:type="dxa"/>
            <w:gridSpan w:val="9"/>
          </w:tcPr>
          <w:p w:rsidR="00792955" w:rsidRDefault="00792955">
            <w:pPr>
              <w:pStyle w:val="TableParagraph"/>
              <w:rPr>
                <w:rFonts w:ascii="Times New Roman"/>
                <w:sz w:val="8"/>
              </w:rPr>
            </w:pPr>
          </w:p>
        </w:tc>
      </w:tr>
      <w:tr w:rsidR="00792955">
        <w:trPr>
          <w:trHeight w:val="153"/>
        </w:trPr>
        <w:tc>
          <w:tcPr>
            <w:tcW w:w="11161" w:type="dxa"/>
            <w:gridSpan w:val="9"/>
            <w:shd w:val="clear" w:color="auto" w:fill="DCE6F0"/>
          </w:tcPr>
          <w:p w:rsidR="00792955" w:rsidRDefault="00527031">
            <w:pPr>
              <w:pStyle w:val="TableParagraph"/>
              <w:spacing w:before="5" w:line="128" w:lineRule="exact"/>
              <w:ind w:left="26"/>
              <w:rPr>
                <w:sz w:val="12"/>
              </w:rPr>
            </w:pPr>
            <w:r>
              <w:rPr>
                <w:b/>
                <w:sz w:val="12"/>
              </w:rPr>
              <w:t xml:space="preserve">UFFICIO SEMPLICE: </w:t>
            </w:r>
            <w:r>
              <w:rPr>
                <w:sz w:val="12"/>
              </w:rPr>
              <w:t>Ufficio Tecnico</w:t>
            </w:r>
          </w:p>
        </w:tc>
      </w:tr>
      <w:tr w:rsidR="00792955">
        <w:trPr>
          <w:trHeight w:val="153"/>
        </w:trPr>
        <w:tc>
          <w:tcPr>
            <w:tcW w:w="11161" w:type="dxa"/>
            <w:gridSpan w:val="9"/>
            <w:shd w:val="clear" w:color="auto" w:fill="DCE6F0"/>
          </w:tcPr>
          <w:p w:rsidR="00792955" w:rsidRDefault="00527031" w:rsidP="00DD0897">
            <w:pPr>
              <w:pStyle w:val="TableParagraph"/>
              <w:spacing w:before="5" w:line="128" w:lineRule="exact"/>
              <w:ind w:left="26"/>
              <w:rPr>
                <w:sz w:val="12"/>
              </w:rPr>
            </w:pPr>
            <w:r>
              <w:rPr>
                <w:b/>
                <w:sz w:val="12"/>
              </w:rPr>
              <w:t xml:space="preserve">RESPONSABILE: </w:t>
            </w:r>
            <w:r>
              <w:rPr>
                <w:sz w:val="12"/>
              </w:rPr>
              <w:t>Dirigente U.O.B. 1/</w:t>
            </w:r>
            <w:r w:rsidR="00DD0897">
              <w:rPr>
                <w:sz w:val="12"/>
              </w:rPr>
              <w:t xml:space="preserve"> Funzionario Bonomo Graziella </w:t>
            </w:r>
          </w:p>
        </w:tc>
      </w:tr>
      <w:tr w:rsidR="00792955">
        <w:trPr>
          <w:trHeight w:val="153"/>
        </w:trPr>
        <w:tc>
          <w:tcPr>
            <w:tcW w:w="11161" w:type="dxa"/>
            <w:gridSpan w:val="9"/>
            <w:shd w:val="clear" w:color="auto" w:fill="DCE6F0"/>
          </w:tcPr>
          <w:p w:rsidR="00792955" w:rsidRDefault="00527031">
            <w:pPr>
              <w:pStyle w:val="TableParagraph"/>
              <w:spacing w:before="5" w:line="128" w:lineRule="exact"/>
              <w:ind w:left="26"/>
              <w:rPr>
                <w:sz w:val="12"/>
              </w:rPr>
            </w:pPr>
            <w:r>
              <w:rPr>
                <w:b/>
                <w:sz w:val="12"/>
              </w:rPr>
              <w:t xml:space="preserve">PROCESSO NUMERO: </w:t>
            </w:r>
            <w:r>
              <w:rPr>
                <w:sz w:val="12"/>
              </w:rPr>
              <w:t>13 Redazione cronoprogramma</w:t>
            </w:r>
          </w:p>
        </w:tc>
      </w:tr>
      <w:tr w:rsidR="00792955">
        <w:trPr>
          <w:trHeight w:val="155"/>
        </w:trPr>
        <w:tc>
          <w:tcPr>
            <w:tcW w:w="11161" w:type="dxa"/>
            <w:gridSpan w:val="9"/>
            <w:tcBorders>
              <w:bottom w:val="nil"/>
            </w:tcBorders>
            <w:shd w:val="clear" w:color="auto" w:fill="DCE6F0"/>
          </w:tcPr>
          <w:p w:rsidR="00792955" w:rsidRDefault="00527031">
            <w:pPr>
              <w:pStyle w:val="TableParagraph"/>
              <w:spacing w:before="5" w:line="131" w:lineRule="exact"/>
              <w:ind w:left="26"/>
              <w:rPr>
                <w:b/>
                <w:sz w:val="12"/>
              </w:rPr>
            </w:pPr>
            <w:r>
              <w:rPr>
                <w:b/>
                <w:sz w:val="12"/>
              </w:rPr>
              <w:t>INFORMAZIONI PRINCIPALI SUL PROCESSO:</w:t>
            </w:r>
          </w:p>
        </w:tc>
      </w:tr>
      <w:tr w:rsidR="00792955">
        <w:trPr>
          <w:trHeight w:val="161"/>
        </w:trPr>
        <w:tc>
          <w:tcPr>
            <w:tcW w:w="11161" w:type="dxa"/>
            <w:gridSpan w:val="9"/>
            <w:tcBorders>
              <w:top w:val="nil"/>
            </w:tcBorders>
            <w:shd w:val="clear" w:color="auto" w:fill="DCE6F0"/>
          </w:tcPr>
          <w:p w:rsidR="00792955" w:rsidRDefault="00527031">
            <w:pPr>
              <w:pStyle w:val="TableParagraph"/>
              <w:spacing w:before="10" w:line="131" w:lineRule="exact"/>
              <w:ind w:left="26"/>
              <w:rPr>
                <w:sz w:val="12"/>
              </w:rPr>
            </w:pPr>
            <w:r>
              <w:rPr>
                <w:sz w:val="12"/>
              </w:rPr>
              <w:t>L'attivita' consiste nel redigere un documento che rappresenti la collocazione temporale delle fasi di realizzazione di un progetto verificandone la congruenza logica. Il dettaglio delle fasi dipende dalla tipologia</w:t>
            </w:r>
          </w:p>
        </w:tc>
      </w:tr>
      <w:tr w:rsidR="00792955">
        <w:trPr>
          <w:trHeight w:val="153"/>
        </w:trPr>
        <w:tc>
          <w:tcPr>
            <w:tcW w:w="11161" w:type="dxa"/>
            <w:gridSpan w:val="9"/>
            <w:shd w:val="clear" w:color="auto" w:fill="DCE6F0"/>
          </w:tcPr>
          <w:p w:rsidR="00792955" w:rsidRDefault="00527031">
            <w:pPr>
              <w:pStyle w:val="TableParagraph"/>
              <w:spacing w:before="5" w:line="128" w:lineRule="exact"/>
              <w:ind w:left="26"/>
              <w:rPr>
                <w:sz w:val="12"/>
              </w:rPr>
            </w:pPr>
            <w:r>
              <w:rPr>
                <w:b/>
                <w:sz w:val="12"/>
              </w:rPr>
              <w:t xml:space="preserve">AREA DI RISCHIO: </w:t>
            </w:r>
            <w:r>
              <w:rPr>
                <w:sz w:val="12"/>
              </w:rPr>
              <w:t>B) Affidamento di lavori, servizi e forniture - Scelta del contraente e contratti pubblici</w:t>
            </w:r>
          </w:p>
        </w:tc>
      </w:tr>
      <w:tr w:rsidR="00792955">
        <w:trPr>
          <w:trHeight w:val="153"/>
        </w:trPr>
        <w:tc>
          <w:tcPr>
            <w:tcW w:w="3081" w:type="dxa"/>
            <w:gridSpan w:val="3"/>
            <w:shd w:val="clear" w:color="auto" w:fill="435F8E"/>
          </w:tcPr>
          <w:p w:rsidR="00792955" w:rsidRDefault="00527031">
            <w:pPr>
              <w:pStyle w:val="TableParagraph"/>
              <w:spacing w:before="2" w:line="131" w:lineRule="exact"/>
              <w:ind w:left="796"/>
              <w:rPr>
                <w:sz w:val="12"/>
              </w:rPr>
            </w:pPr>
            <w:r>
              <w:rPr>
                <w:color w:val="FFFFFF"/>
                <w:sz w:val="12"/>
              </w:rPr>
              <w:t>MAPPATURA PROCESSO</w:t>
            </w:r>
          </w:p>
        </w:tc>
        <w:tc>
          <w:tcPr>
            <w:tcW w:w="3508" w:type="dxa"/>
            <w:gridSpan w:val="3"/>
            <w:shd w:val="clear" w:color="auto" w:fill="FF0000"/>
          </w:tcPr>
          <w:p w:rsidR="00792955" w:rsidRDefault="00527031">
            <w:pPr>
              <w:pStyle w:val="TableParagraph"/>
              <w:spacing w:before="2" w:line="131" w:lineRule="exact"/>
              <w:ind w:left="1319" w:right="1304"/>
              <w:jc w:val="center"/>
              <w:rPr>
                <w:sz w:val="12"/>
              </w:rPr>
            </w:pPr>
            <w:r>
              <w:rPr>
                <w:color w:val="FFFFFF"/>
                <w:sz w:val="12"/>
              </w:rPr>
              <w:t>VALUTAZIONE</w:t>
            </w:r>
          </w:p>
        </w:tc>
        <w:tc>
          <w:tcPr>
            <w:tcW w:w="2815" w:type="dxa"/>
            <w:gridSpan w:val="2"/>
            <w:shd w:val="clear" w:color="auto" w:fill="CCFFCC"/>
          </w:tcPr>
          <w:p w:rsidR="00792955" w:rsidRDefault="00527031">
            <w:pPr>
              <w:pStyle w:val="TableParagraph"/>
              <w:spacing w:before="2" w:line="131" w:lineRule="exact"/>
              <w:ind w:left="1157" w:right="1140"/>
              <w:jc w:val="center"/>
              <w:rPr>
                <w:sz w:val="12"/>
              </w:rPr>
            </w:pPr>
            <w:r>
              <w:rPr>
                <w:sz w:val="12"/>
              </w:rPr>
              <w:t>MISURE</w:t>
            </w:r>
          </w:p>
        </w:tc>
        <w:tc>
          <w:tcPr>
            <w:tcW w:w="1757" w:type="dxa"/>
            <w:vMerge w:val="restart"/>
            <w:shd w:val="clear" w:color="auto" w:fill="D09995"/>
          </w:tcPr>
          <w:p w:rsidR="00792955" w:rsidRDefault="00792955">
            <w:pPr>
              <w:pStyle w:val="TableParagraph"/>
              <w:spacing w:before="7"/>
              <w:rPr>
                <w:rFonts w:ascii="Times New Roman"/>
                <w:sz w:val="20"/>
              </w:rPr>
            </w:pPr>
          </w:p>
          <w:p w:rsidR="00792955" w:rsidRDefault="00527031">
            <w:pPr>
              <w:pStyle w:val="TableParagraph"/>
              <w:ind w:left="286"/>
              <w:rPr>
                <w:sz w:val="12"/>
              </w:rPr>
            </w:pPr>
            <w:r>
              <w:rPr>
                <w:color w:val="FFFFFF"/>
                <w:sz w:val="12"/>
              </w:rPr>
              <w:t>PROGRAMMAZIONE</w:t>
            </w:r>
          </w:p>
        </w:tc>
      </w:tr>
      <w:tr w:rsidR="00792955">
        <w:trPr>
          <w:trHeight w:val="156"/>
        </w:trPr>
        <w:tc>
          <w:tcPr>
            <w:tcW w:w="1027" w:type="dxa"/>
            <w:tcBorders>
              <w:bottom w:val="nil"/>
            </w:tcBorders>
            <w:shd w:val="clear" w:color="auto" w:fill="435F8E"/>
          </w:tcPr>
          <w:p w:rsidR="00792955" w:rsidRDefault="00527031">
            <w:pPr>
              <w:pStyle w:val="TableParagraph"/>
              <w:spacing w:before="12" w:line="124" w:lineRule="exact"/>
              <w:ind w:left="203" w:right="191"/>
              <w:jc w:val="center"/>
              <w:rPr>
                <w:sz w:val="12"/>
              </w:rPr>
            </w:pPr>
            <w:r>
              <w:rPr>
                <w:color w:val="FFFFFF"/>
                <w:sz w:val="12"/>
              </w:rPr>
              <w:t>FASE</w:t>
            </w:r>
          </w:p>
        </w:tc>
        <w:tc>
          <w:tcPr>
            <w:tcW w:w="1027" w:type="dxa"/>
            <w:tcBorders>
              <w:bottom w:val="nil"/>
            </w:tcBorders>
            <w:shd w:val="clear" w:color="auto" w:fill="435F8E"/>
          </w:tcPr>
          <w:p w:rsidR="00792955" w:rsidRDefault="00527031">
            <w:pPr>
              <w:pStyle w:val="TableParagraph"/>
              <w:spacing w:before="12" w:line="124" w:lineRule="exact"/>
              <w:ind w:left="287"/>
              <w:rPr>
                <w:sz w:val="12"/>
              </w:rPr>
            </w:pPr>
            <w:r>
              <w:rPr>
                <w:color w:val="FFFFFF"/>
                <w:sz w:val="12"/>
              </w:rPr>
              <w:t>AZIONE</w:t>
            </w:r>
          </w:p>
        </w:tc>
        <w:tc>
          <w:tcPr>
            <w:tcW w:w="1027" w:type="dxa"/>
            <w:vMerge w:val="restart"/>
            <w:shd w:val="clear" w:color="auto" w:fill="435F8E"/>
          </w:tcPr>
          <w:p w:rsidR="00792955" w:rsidRDefault="00792955">
            <w:pPr>
              <w:pStyle w:val="TableParagraph"/>
              <w:spacing w:before="6"/>
              <w:rPr>
                <w:rFonts w:ascii="Times New Roman"/>
                <w:sz w:val="13"/>
              </w:rPr>
            </w:pPr>
          </w:p>
          <w:p w:rsidR="00792955" w:rsidRDefault="00527031">
            <w:pPr>
              <w:pStyle w:val="TableParagraph"/>
              <w:ind w:left="135"/>
              <w:rPr>
                <w:sz w:val="12"/>
              </w:rPr>
            </w:pPr>
            <w:r>
              <w:rPr>
                <w:color w:val="FFFFFF"/>
                <w:sz w:val="12"/>
              </w:rPr>
              <w:t>ESECUTORE</w:t>
            </w:r>
          </w:p>
        </w:tc>
        <w:tc>
          <w:tcPr>
            <w:tcW w:w="1416" w:type="dxa"/>
            <w:vMerge w:val="restart"/>
            <w:shd w:val="clear" w:color="auto" w:fill="FF0000"/>
          </w:tcPr>
          <w:p w:rsidR="00792955" w:rsidRDefault="00527031">
            <w:pPr>
              <w:pStyle w:val="TableParagraph"/>
              <w:spacing w:before="5"/>
              <w:ind w:left="69" w:right="57"/>
              <w:jc w:val="center"/>
              <w:rPr>
                <w:sz w:val="12"/>
              </w:rPr>
            </w:pPr>
            <w:r>
              <w:rPr>
                <w:color w:val="FFFFFF"/>
                <w:sz w:val="12"/>
              </w:rPr>
              <w:t>DESCRIZIONE</w:t>
            </w:r>
          </w:p>
          <w:p w:rsidR="00792955" w:rsidRDefault="00527031">
            <w:pPr>
              <w:pStyle w:val="TableParagraph"/>
              <w:spacing w:before="3" w:line="150" w:lineRule="atLeast"/>
              <w:ind w:left="69" w:right="54"/>
              <w:jc w:val="center"/>
              <w:rPr>
                <w:sz w:val="12"/>
              </w:rPr>
            </w:pPr>
            <w:r>
              <w:rPr>
                <w:color w:val="FFFFFF"/>
                <w:sz w:val="12"/>
              </w:rPr>
              <w:t>COMPORTAMENTO A RISCHIO</w:t>
            </w:r>
          </w:p>
        </w:tc>
        <w:tc>
          <w:tcPr>
            <w:tcW w:w="1046" w:type="dxa"/>
            <w:vMerge w:val="restart"/>
            <w:shd w:val="clear" w:color="auto" w:fill="FF0000"/>
          </w:tcPr>
          <w:p w:rsidR="00792955" w:rsidRDefault="00527031">
            <w:pPr>
              <w:pStyle w:val="TableParagraph"/>
              <w:spacing w:before="5"/>
              <w:ind w:left="275" w:hanging="108"/>
              <w:rPr>
                <w:sz w:val="12"/>
              </w:rPr>
            </w:pPr>
            <w:r>
              <w:rPr>
                <w:color w:val="FFFFFF"/>
                <w:sz w:val="12"/>
              </w:rPr>
              <w:t>CATEGORIA</w:t>
            </w:r>
          </w:p>
          <w:p w:rsidR="00792955" w:rsidRDefault="00527031">
            <w:pPr>
              <w:pStyle w:val="TableParagraph"/>
              <w:spacing w:before="3" w:line="150" w:lineRule="atLeast"/>
              <w:ind w:left="186" w:firstLine="88"/>
              <w:rPr>
                <w:sz w:val="12"/>
              </w:rPr>
            </w:pPr>
            <w:r>
              <w:rPr>
                <w:color w:val="FFFFFF"/>
                <w:sz w:val="12"/>
              </w:rPr>
              <w:t xml:space="preserve">EVENTO </w:t>
            </w:r>
            <w:r>
              <w:rPr>
                <w:color w:val="FFFFFF"/>
                <w:spacing w:val="-1"/>
                <w:sz w:val="12"/>
              </w:rPr>
              <w:t>RISCHIOSO</w:t>
            </w:r>
          </w:p>
        </w:tc>
        <w:tc>
          <w:tcPr>
            <w:tcW w:w="1046" w:type="dxa"/>
            <w:vMerge w:val="restart"/>
            <w:shd w:val="clear" w:color="auto" w:fill="FF0000"/>
          </w:tcPr>
          <w:p w:rsidR="00792955" w:rsidRDefault="00792955">
            <w:pPr>
              <w:pStyle w:val="TableParagraph"/>
              <w:spacing w:before="6"/>
              <w:rPr>
                <w:rFonts w:ascii="Times New Roman"/>
                <w:sz w:val="13"/>
              </w:rPr>
            </w:pPr>
          </w:p>
          <w:p w:rsidR="00792955" w:rsidRDefault="00527031">
            <w:pPr>
              <w:pStyle w:val="TableParagraph"/>
              <w:ind w:left="102"/>
              <w:rPr>
                <w:sz w:val="12"/>
              </w:rPr>
            </w:pPr>
            <w:r>
              <w:rPr>
                <w:color w:val="FFFFFF"/>
                <w:sz w:val="12"/>
              </w:rPr>
              <w:t>VALUTAZIONE</w:t>
            </w:r>
          </w:p>
        </w:tc>
        <w:tc>
          <w:tcPr>
            <w:tcW w:w="1406" w:type="dxa"/>
            <w:vMerge w:val="restart"/>
            <w:tcBorders>
              <w:right w:val="single" w:sz="6" w:space="0" w:color="000000"/>
            </w:tcBorders>
            <w:shd w:val="clear" w:color="auto" w:fill="CCFFCC"/>
          </w:tcPr>
          <w:p w:rsidR="00792955" w:rsidRDefault="00792955">
            <w:pPr>
              <w:pStyle w:val="TableParagraph"/>
              <w:spacing w:before="6"/>
              <w:rPr>
                <w:rFonts w:ascii="Times New Roman"/>
                <w:sz w:val="13"/>
              </w:rPr>
            </w:pPr>
          </w:p>
          <w:p w:rsidR="00792955" w:rsidRDefault="00527031">
            <w:pPr>
              <w:pStyle w:val="TableParagraph"/>
              <w:ind w:left="144"/>
              <w:rPr>
                <w:sz w:val="12"/>
              </w:rPr>
            </w:pPr>
            <w:r>
              <w:rPr>
                <w:sz w:val="12"/>
              </w:rPr>
              <w:t>MISURE GENERALI</w:t>
            </w:r>
          </w:p>
        </w:tc>
        <w:tc>
          <w:tcPr>
            <w:tcW w:w="1409" w:type="dxa"/>
            <w:vMerge w:val="restart"/>
            <w:tcBorders>
              <w:left w:val="single" w:sz="6" w:space="0" w:color="000000"/>
            </w:tcBorders>
            <w:shd w:val="clear" w:color="auto" w:fill="CCFFCC"/>
          </w:tcPr>
          <w:p w:rsidR="00792955" w:rsidRDefault="00792955">
            <w:pPr>
              <w:pStyle w:val="TableParagraph"/>
              <w:spacing w:before="6"/>
              <w:rPr>
                <w:rFonts w:ascii="Times New Roman"/>
                <w:sz w:val="13"/>
              </w:rPr>
            </w:pPr>
          </w:p>
          <w:p w:rsidR="00792955" w:rsidRDefault="00527031">
            <w:pPr>
              <w:pStyle w:val="TableParagraph"/>
              <w:ind w:left="87"/>
              <w:rPr>
                <w:sz w:val="12"/>
              </w:rPr>
            </w:pPr>
            <w:r>
              <w:rPr>
                <w:sz w:val="12"/>
              </w:rPr>
              <w:t>MISURE SPECIFICHE</w:t>
            </w:r>
          </w:p>
        </w:tc>
        <w:tc>
          <w:tcPr>
            <w:tcW w:w="1757" w:type="dxa"/>
            <w:vMerge/>
            <w:tcBorders>
              <w:top w:val="nil"/>
            </w:tcBorders>
            <w:shd w:val="clear" w:color="auto" w:fill="D09995"/>
          </w:tcPr>
          <w:p w:rsidR="00792955" w:rsidRDefault="00792955">
            <w:pPr>
              <w:rPr>
                <w:sz w:val="2"/>
                <w:szCs w:val="2"/>
              </w:rPr>
            </w:pPr>
          </w:p>
        </w:tc>
      </w:tr>
      <w:tr w:rsidR="00792955">
        <w:trPr>
          <w:trHeight w:val="296"/>
        </w:trPr>
        <w:tc>
          <w:tcPr>
            <w:tcW w:w="1027" w:type="dxa"/>
            <w:tcBorders>
              <w:top w:val="nil"/>
            </w:tcBorders>
            <w:shd w:val="clear" w:color="auto" w:fill="435F8E"/>
          </w:tcPr>
          <w:p w:rsidR="00792955" w:rsidRDefault="00527031">
            <w:pPr>
              <w:pStyle w:val="TableParagraph"/>
              <w:spacing w:before="4"/>
              <w:ind w:left="259"/>
              <w:rPr>
                <w:sz w:val="12"/>
              </w:rPr>
            </w:pPr>
            <w:r>
              <w:rPr>
                <w:color w:val="FFFFFF"/>
                <w:sz w:val="12"/>
              </w:rPr>
              <w:t>numero e</w:t>
            </w:r>
          </w:p>
          <w:p w:rsidR="00792955" w:rsidRDefault="00527031">
            <w:pPr>
              <w:pStyle w:val="TableParagraph"/>
              <w:spacing w:before="15" w:line="119" w:lineRule="exact"/>
              <w:ind w:left="208"/>
              <w:rPr>
                <w:sz w:val="12"/>
              </w:rPr>
            </w:pPr>
            <w:r>
              <w:rPr>
                <w:color w:val="FFFFFF"/>
                <w:sz w:val="12"/>
              </w:rPr>
              <w:t>descrizione</w:t>
            </w:r>
          </w:p>
        </w:tc>
        <w:tc>
          <w:tcPr>
            <w:tcW w:w="1027" w:type="dxa"/>
            <w:tcBorders>
              <w:top w:val="nil"/>
            </w:tcBorders>
            <w:shd w:val="clear" w:color="auto" w:fill="435F8E"/>
          </w:tcPr>
          <w:p w:rsidR="00792955" w:rsidRDefault="00527031">
            <w:pPr>
              <w:pStyle w:val="TableParagraph"/>
              <w:spacing w:before="4"/>
              <w:ind w:left="259"/>
              <w:rPr>
                <w:sz w:val="12"/>
              </w:rPr>
            </w:pPr>
            <w:r>
              <w:rPr>
                <w:color w:val="FFFFFF"/>
                <w:sz w:val="12"/>
              </w:rPr>
              <w:t>numero e</w:t>
            </w:r>
          </w:p>
          <w:p w:rsidR="00792955" w:rsidRDefault="00527031">
            <w:pPr>
              <w:pStyle w:val="TableParagraph"/>
              <w:spacing w:before="15" w:line="119" w:lineRule="exact"/>
              <w:ind w:left="208"/>
              <w:rPr>
                <w:sz w:val="12"/>
              </w:rPr>
            </w:pPr>
            <w:r>
              <w:rPr>
                <w:color w:val="FFFFFF"/>
                <w:sz w:val="12"/>
              </w:rPr>
              <w:t>descrizione</w:t>
            </w:r>
          </w:p>
        </w:tc>
        <w:tc>
          <w:tcPr>
            <w:tcW w:w="1027" w:type="dxa"/>
            <w:vMerge/>
            <w:tcBorders>
              <w:top w:val="nil"/>
            </w:tcBorders>
            <w:shd w:val="clear" w:color="auto" w:fill="435F8E"/>
          </w:tcPr>
          <w:p w:rsidR="00792955" w:rsidRDefault="00792955">
            <w:pPr>
              <w:rPr>
                <w:sz w:val="2"/>
                <w:szCs w:val="2"/>
              </w:rPr>
            </w:pPr>
          </w:p>
        </w:tc>
        <w:tc>
          <w:tcPr>
            <w:tcW w:w="1416" w:type="dxa"/>
            <w:vMerge/>
            <w:tcBorders>
              <w:top w:val="nil"/>
            </w:tcBorders>
            <w:shd w:val="clear" w:color="auto" w:fill="FF0000"/>
          </w:tcPr>
          <w:p w:rsidR="00792955" w:rsidRDefault="00792955">
            <w:pPr>
              <w:rPr>
                <w:sz w:val="2"/>
                <w:szCs w:val="2"/>
              </w:rPr>
            </w:pPr>
          </w:p>
        </w:tc>
        <w:tc>
          <w:tcPr>
            <w:tcW w:w="1046" w:type="dxa"/>
            <w:vMerge/>
            <w:tcBorders>
              <w:top w:val="nil"/>
            </w:tcBorders>
            <w:shd w:val="clear" w:color="auto" w:fill="FF0000"/>
          </w:tcPr>
          <w:p w:rsidR="00792955" w:rsidRDefault="00792955">
            <w:pPr>
              <w:rPr>
                <w:sz w:val="2"/>
                <w:szCs w:val="2"/>
              </w:rPr>
            </w:pPr>
          </w:p>
        </w:tc>
        <w:tc>
          <w:tcPr>
            <w:tcW w:w="1046" w:type="dxa"/>
            <w:vMerge/>
            <w:tcBorders>
              <w:top w:val="nil"/>
            </w:tcBorders>
            <w:shd w:val="clear" w:color="auto" w:fill="FF0000"/>
          </w:tcPr>
          <w:p w:rsidR="00792955" w:rsidRDefault="00792955">
            <w:pPr>
              <w:rPr>
                <w:sz w:val="2"/>
                <w:szCs w:val="2"/>
              </w:rPr>
            </w:pPr>
          </w:p>
        </w:tc>
        <w:tc>
          <w:tcPr>
            <w:tcW w:w="1406" w:type="dxa"/>
            <w:vMerge/>
            <w:tcBorders>
              <w:top w:val="nil"/>
              <w:right w:val="single" w:sz="6" w:space="0" w:color="000000"/>
            </w:tcBorders>
            <w:shd w:val="clear" w:color="auto" w:fill="CCFFCC"/>
          </w:tcPr>
          <w:p w:rsidR="00792955" w:rsidRDefault="00792955">
            <w:pPr>
              <w:rPr>
                <w:sz w:val="2"/>
                <w:szCs w:val="2"/>
              </w:rPr>
            </w:pPr>
          </w:p>
        </w:tc>
        <w:tc>
          <w:tcPr>
            <w:tcW w:w="1409" w:type="dxa"/>
            <w:vMerge/>
            <w:tcBorders>
              <w:top w:val="nil"/>
              <w:left w:val="single" w:sz="6" w:space="0" w:color="000000"/>
            </w:tcBorders>
            <w:shd w:val="clear" w:color="auto" w:fill="CCFFCC"/>
          </w:tcPr>
          <w:p w:rsidR="00792955" w:rsidRDefault="00792955">
            <w:pPr>
              <w:rPr>
                <w:sz w:val="2"/>
                <w:szCs w:val="2"/>
              </w:rPr>
            </w:pPr>
          </w:p>
        </w:tc>
        <w:tc>
          <w:tcPr>
            <w:tcW w:w="1757" w:type="dxa"/>
            <w:vMerge/>
            <w:tcBorders>
              <w:top w:val="nil"/>
            </w:tcBorders>
            <w:shd w:val="clear" w:color="auto" w:fill="D09995"/>
          </w:tcPr>
          <w:p w:rsidR="00792955" w:rsidRDefault="00792955">
            <w:pPr>
              <w:rPr>
                <w:sz w:val="2"/>
                <w:szCs w:val="2"/>
              </w:rPr>
            </w:pPr>
          </w:p>
        </w:tc>
      </w:tr>
      <w:tr w:rsidR="00792955">
        <w:trPr>
          <w:trHeight w:val="553"/>
        </w:trPr>
        <w:tc>
          <w:tcPr>
            <w:tcW w:w="1027" w:type="dxa"/>
            <w:vMerge w:val="restart"/>
            <w:tcBorders>
              <w:bottom w:val="nil"/>
            </w:tcBorders>
            <w:shd w:val="clear" w:color="auto" w:fill="E3DFEB"/>
          </w:tcPr>
          <w:p w:rsidR="00792955" w:rsidRDefault="00527031">
            <w:pPr>
              <w:pStyle w:val="TableParagraph"/>
              <w:spacing w:before="4" w:line="264" w:lineRule="auto"/>
              <w:ind w:left="26"/>
              <w:rPr>
                <w:sz w:val="11"/>
              </w:rPr>
            </w:pPr>
            <w:r>
              <w:rPr>
                <w:w w:val="105"/>
                <w:sz w:val="11"/>
              </w:rPr>
              <w:t>Il livello di mappatura conseguito è il livello minimo (LM</w:t>
            </w:r>
          </w:p>
          <w:p w:rsidR="00792955" w:rsidRDefault="00527031">
            <w:pPr>
              <w:pStyle w:val="TableParagraph"/>
              <w:spacing w:before="1" w:line="264" w:lineRule="auto"/>
              <w:ind w:left="26"/>
              <w:rPr>
                <w:sz w:val="11"/>
              </w:rPr>
            </w:pPr>
            <w:r>
              <w:rPr>
                <w:w w:val="105"/>
                <w:sz w:val="11"/>
              </w:rPr>
              <w:t>= mappatura del processo).</w:t>
            </w:r>
          </w:p>
          <w:p w:rsidR="00792955" w:rsidRDefault="00527031">
            <w:pPr>
              <w:pStyle w:val="TableParagraph"/>
              <w:spacing w:line="264" w:lineRule="auto"/>
              <w:ind w:left="26" w:right="1"/>
              <w:rPr>
                <w:sz w:val="11"/>
              </w:rPr>
            </w:pPr>
            <w:r>
              <w:rPr>
                <w:sz w:val="11"/>
              </w:rPr>
              <w:t xml:space="preserve">L'implementazione </w:t>
            </w:r>
            <w:r>
              <w:rPr>
                <w:w w:val="105"/>
                <w:sz w:val="11"/>
              </w:rPr>
              <w:t>di tale livello prevede il passaggio, progressivo, al livello</w:t>
            </w:r>
            <w:r>
              <w:rPr>
                <w:spacing w:val="-16"/>
                <w:w w:val="105"/>
                <w:sz w:val="11"/>
              </w:rPr>
              <w:t xml:space="preserve"> </w:t>
            </w:r>
            <w:r>
              <w:rPr>
                <w:w w:val="105"/>
                <w:sz w:val="11"/>
              </w:rPr>
              <w:t>Standard</w:t>
            </w:r>
            <w:r>
              <w:rPr>
                <w:spacing w:val="-16"/>
                <w:w w:val="105"/>
                <w:sz w:val="11"/>
              </w:rPr>
              <w:t xml:space="preserve"> </w:t>
            </w:r>
            <w:r>
              <w:rPr>
                <w:w w:val="105"/>
                <w:sz w:val="11"/>
              </w:rPr>
              <w:t>(LS</w:t>
            </w:r>
          </w:p>
          <w:p w:rsidR="00792955" w:rsidRDefault="00527031">
            <w:pPr>
              <w:pStyle w:val="TableParagraph"/>
              <w:spacing w:line="264" w:lineRule="auto"/>
              <w:ind w:left="26"/>
              <w:rPr>
                <w:sz w:val="11"/>
              </w:rPr>
            </w:pPr>
            <w:r>
              <w:rPr>
                <w:w w:val="105"/>
                <w:sz w:val="11"/>
              </w:rPr>
              <w:t>= mappatura delle fasi) e a livello avanzato (LA = mappatura fasi e azioni)</w:t>
            </w:r>
          </w:p>
        </w:tc>
        <w:tc>
          <w:tcPr>
            <w:tcW w:w="1027" w:type="dxa"/>
            <w:vMerge w:val="restart"/>
            <w:tcBorders>
              <w:bottom w:val="nil"/>
            </w:tcBorders>
            <w:shd w:val="clear" w:color="auto" w:fill="E3DFEB"/>
          </w:tcPr>
          <w:p w:rsidR="00792955" w:rsidRDefault="00527031">
            <w:pPr>
              <w:pStyle w:val="TableParagraph"/>
              <w:spacing w:before="4" w:line="264" w:lineRule="auto"/>
              <w:ind w:left="26"/>
              <w:rPr>
                <w:sz w:val="11"/>
              </w:rPr>
            </w:pPr>
            <w:r>
              <w:rPr>
                <w:w w:val="105"/>
                <w:sz w:val="11"/>
              </w:rPr>
              <w:t>Il livello di mappatura conseguito è il livello minimo (LM</w:t>
            </w:r>
          </w:p>
          <w:p w:rsidR="00792955" w:rsidRDefault="00527031">
            <w:pPr>
              <w:pStyle w:val="TableParagraph"/>
              <w:spacing w:before="1" w:line="264" w:lineRule="auto"/>
              <w:ind w:left="26"/>
              <w:rPr>
                <w:sz w:val="11"/>
              </w:rPr>
            </w:pPr>
            <w:r>
              <w:rPr>
                <w:w w:val="105"/>
                <w:sz w:val="11"/>
              </w:rPr>
              <w:t>= mappatura del processo).</w:t>
            </w:r>
          </w:p>
          <w:p w:rsidR="00792955" w:rsidRDefault="00527031">
            <w:pPr>
              <w:pStyle w:val="TableParagraph"/>
              <w:spacing w:line="264" w:lineRule="auto"/>
              <w:ind w:left="26" w:right="1"/>
              <w:rPr>
                <w:sz w:val="11"/>
              </w:rPr>
            </w:pPr>
            <w:r>
              <w:rPr>
                <w:sz w:val="11"/>
              </w:rPr>
              <w:t xml:space="preserve">L'implementazione </w:t>
            </w:r>
            <w:r>
              <w:rPr>
                <w:w w:val="105"/>
                <w:sz w:val="11"/>
              </w:rPr>
              <w:t>di tale livello prevede il passaggio, progressivo, al livello</w:t>
            </w:r>
            <w:r>
              <w:rPr>
                <w:spacing w:val="-16"/>
                <w:w w:val="105"/>
                <w:sz w:val="11"/>
              </w:rPr>
              <w:t xml:space="preserve"> </w:t>
            </w:r>
            <w:r>
              <w:rPr>
                <w:w w:val="105"/>
                <w:sz w:val="11"/>
              </w:rPr>
              <w:t>Standard</w:t>
            </w:r>
            <w:r>
              <w:rPr>
                <w:spacing w:val="-16"/>
                <w:w w:val="105"/>
                <w:sz w:val="11"/>
              </w:rPr>
              <w:t xml:space="preserve"> </w:t>
            </w:r>
            <w:r>
              <w:rPr>
                <w:w w:val="105"/>
                <w:sz w:val="11"/>
              </w:rPr>
              <w:t>(LS</w:t>
            </w:r>
          </w:p>
          <w:p w:rsidR="00792955" w:rsidRDefault="00527031">
            <w:pPr>
              <w:pStyle w:val="TableParagraph"/>
              <w:spacing w:line="264" w:lineRule="auto"/>
              <w:ind w:left="26"/>
              <w:rPr>
                <w:sz w:val="11"/>
              </w:rPr>
            </w:pPr>
            <w:r>
              <w:rPr>
                <w:w w:val="105"/>
                <w:sz w:val="11"/>
              </w:rPr>
              <w:t>= mappatura delle fasi) e a livello avanzato (LA = mappatura fasi e azioni)</w:t>
            </w:r>
          </w:p>
        </w:tc>
        <w:tc>
          <w:tcPr>
            <w:tcW w:w="1027" w:type="dxa"/>
            <w:vMerge w:val="restart"/>
            <w:tcBorders>
              <w:bottom w:val="nil"/>
            </w:tcBorders>
            <w:shd w:val="clear" w:color="auto" w:fill="E3DFEB"/>
          </w:tcPr>
          <w:p w:rsidR="00792955" w:rsidRDefault="00527031">
            <w:pPr>
              <w:pStyle w:val="TableParagraph"/>
              <w:spacing w:before="4" w:line="264" w:lineRule="auto"/>
              <w:ind w:left="27"/>
              <w:rPr>
                <w:sz w:val="11"/>
              </w:rPr>
            </w:pPr>
            <w:r>
              <w:rPr>
                <w:w w:val="105"/>
                <w:sz w:val="11"/>
              </w:rPr>
              <w:t>Il livello di mappatura conseguito è il livello minimo (LM</w:t>
            </w:r>
          </w:p>
          <w:p w:rsidR="00792955" w:rsidRDefault="00527031">
            <w:pPr>
              <w:pStyle w:val="TableParagraph"/>
              <w:spacing w:before="1" w:line="264" w:lineRule="auto"/>
              <w:ind w:left="27"/>
              <w:rPr>
                <w:sz w:val="11"/>
              </w:rPr>
            </w:pPr>
            <w:r>
              <w:rPr>
                <w:w w:val="105"/>
                <w:sz w:val="11"/>
              </w:rPr>
              <w:t>= mappatura del processo).</w:t>
            </w:r>
          </w:p>
          <w:p w:rsidR="00792955" w:rsidRDefault="00527031">
            <w:pPr>
              <w:pStyle w:val="TableParagraph"/>
              <w:spacing w:line="264" w:lineRule="auto"/>
              <w:ind w:left="27"/>
              <w:rPr>
                <w:sz w:val="11"/>
              </w:rPr>
            </w:pPr>
            <w:r>
              <w:rPr>
                <w:sz w:val="11"/>
              </w:rPr>
              <w:t xml:space="preserve">L'implementazione </w:t>
            </w:r>
            <w:r>
              <w:rPr>
                <w:w w:val="105"/>
                <w:sz w:val="11"/>
              </w:rPr>
              <w:t>di tale livello prevede il passaggio, progressivo, al livello</w:t>
            </w:r>
            <w:r>
              <w:rPr>
                <w:spacing w:val="-16"/>
                <w:w w:val="105"/>
                <w:sz w:val="11"/>
              </w:rPr>
              <w:t xml:space="preserve"> </w:t>
            </w:r>
            <w:r>
              <w:rPr>
                <w:w w:val="105"/>
                <w:sz w:val="11"/>
              </w:rPr>
              <w:t>Standard</w:t>
            </w:r>
            <w:r>
              <w:rPr>
                <w:spacing w:val="-16"/>
                <w:w w:val="105"/>
                <w:sz w:val="11"/>
              </w:rPr>
              <w:t xml:space="preserve"> </w:t>
            </w:r>
            <w:r>
              <w:rPr>
                <w:w w:val="105"/>
                <w:sz w:val="11"/>
              </w:rPr>
              <w:t>(LS</w:t>
            </w:r>
          </w:p>
          <w:p w:rsidR="00792955" w:rsidRDefault="00527031">
            <w:pPr>
              <w:pStyle w:val="TableParagraph"/>
              <w:spacing w:line="264" w:lineRule="auto"/>
              <w:ind w:left="27"/>
              <w:rPr>
                <w:sz w:val="11"/>
              </w:rPr>
            </w:pPr>
            <w:r>
              <w:rPr>
                <w:w w:val="105"/>
                <w:sz w:val="11"/>
              </w:rPr>
              <w:t>= mappatura delle fasi) e a livello avanzato (LA = mappatura fasi e azioni)</w:t>
            </w:r>
          </w:p>
        </w:tc>
        <w:tc>
          <w:tcPr>
            <w:tcW w:w="1416" w:type="dxa"/>
            <w:tcBorders>
              <w:bottom w:val="nil"/>
            </w:tcBorders>
          </w:tcPr>
          <w:p w:rsidR="00792955" w:rsidRDefault="00527031">
            <w:pPr>
              <w:pStyle w:val="TableParagraph"/>
              <w:spacing w:before="4" w:line="264" w:lineRule="auto"/>
              <w:ind w:left="27" w:right="25"/>
              <w:rPr>
                <w:sz w:val="11"/>
              </w:rPr>
            </w:pPr>
            <w:r>
              <w:rPr>
                <w:w w:val="105"/>
                <w:sz w:val="11"/>
              </w:rPr>
              <w:t>- Violare le regole procedurali a garanzia della trasparenza e</w:t>
            </w:r>
          </w:p>
          <w:p w:rsidR="00792955" w:rsidRDefault="00527031">
            <w:pPr>
              <w:pStyle w:val="TableParagraph"/>
              <w:spacing w:before="1" w:line="111" w:lineRule="exact"/>
              <w:ind w:left="27"/>
              <w:rPr>
                <w:sz w:val="11"/>
              </w:rPr>
            </w:pPr>
            <w:r>
              <w:rPr>
                <w:w w:val="105"/>
                <w:sz w:val="11"/>
              </w:rPr>
              <w:t>dell'imparzialita'</w:t>
            </w:r>
          </w:p>
        </w:tc>
        <w:tc>
          <w:tcPr>
            <w:tcW w:w="1046" w:type="dxa"/>
            <w:tcBorders>
              <w:bottom w:val="nil"/>
            </w:tcBorders>
          </w:tcPr>
          <w:p w:rsidR="00792955" w:rsidRDefault="00527031">
            <w:pPr>
              <w:pStyle w:val="TableParagraph"/>
              <w:spacing w:before="4" w:line="264" w:lineRule="auto"/>
              <w:ind w:left="27"/>
              <w:rPr>
                <w:sz w:val="11"/>
              </w:rPr>
            </w:pPr>
            <w:r>
              <w:rPr>
                <w:w w:val="105"/>
                <w:sz w:val="11"/>
              </w:rPr>
              <w:t>- Accordi con soggetti privati</w:t>
            </w:r>
          </w:p>
        </w:tc>
        <w:tc>
          <w:tcPr>
            <w:tcW w:w="1046" w:type="dxa"/>
            <w:tcBorders>
              <w:bottom w:val="nil"/>
            </w:tcBorders>
          </w:tcPr>
          <w:p w:rsidR="00792955" w:rsidRDefault="00527031">
            <w:pPr>
              <w:pStyle w:val="TableParagraph"/>
              <w:spacing w:before="9"/>
              <w:ind w:left="28"/>
              <w:rPr>
                <w:sz w:val="11"/>
              </w:rPr>
            </w:pPr>
            <w:r>
              <w:rPr>
                <w:b/>
                <w:w w:val="105"/>
                <w:sz w:val="11"/>
              </w:rPr>
              <w:t xml:space="preserve">Impatto: </w:t>
            </w:r>
            <w:r>
              <w:rPr>
                <w:w w:val="105"/>
                <w:sz w:val="11"/>
              </w:rPr>
              <w:t>Alto</w:t>
            </w:r>
          </w:p>
        </w:tc>
        <w:tc>
          <w:tcPr>
            <w:tcW w:w="1406" w:type="dxa"/>
            <w:vMerge w:val="restart"/>
            <w:tcBorders>
              <w:bottom w:val="nil"/>
              <w:right w:val="single" w:sz="6" w:space="0" w:color="000000"/>
            </w:tcBorders>
          </w:tcPr>
          <w:p w:rsidR="00792955" w:rsidRDefault="00527031">
            <w:pPr>
              <w:pStyle w:val="TableParagraph"/>
              <w:spacing w:before="4" w:line="264" w:lineRule="auto"/>
              <w:ind w:left="28" w:right="-1"/>
              <w:rPr>
                <w:sz w:val="11"/>
              </w:rPr>
            </w:pPr>
            <w:r>
              <w:rPr>
                <w:w w:val="105"/>
                <w:sz w:val="11"/>
              </w:rPr>
              <w:t>- Tutte le misure obbligatorie, previste dalla Legge 190/2012, dal PNA 2013 e annualita' successive nonche' da altre fonti normative cogenti,</w:t>
            </w:r>
            <w:r>
              <w:rPr>
                <w:spacing w:val="-22"/>
                <w:w w:val="105"/>
                <w:sz w:val="11"/>
              </w:rPr>
              <w:t xml:space="preserve"> </w:t>
            </w:r>
            <w:r>
              <w:rPr>
                <w:w w:val="105"/>
                <w:sz w:val="11"/>
              </w:rPr>
              <w:t>purche'</w:t>
            </w:r>
            <w:r>
              <w:rPr>
                <w:spacing w:val="-22"/>
                <w:w w:val="105"/>
                <w:sz w:val="11"/>
              </w:rPr>
              <w:t xml:space="preserve"> </w:t>
            </w:r>
            <w:r>
              <w:rPr>
                <w:w w:val="105"/>
                <w:sz w:val="11"/>
              </w:rPr>
              <w:t>compatibili con l'attivita' in</w:t>
            </w:r>
            <w:r>
              <w:rPr>
                <w:spacing w:val="-14"/>
                <w:w w:val="105"/>
                <w:sz w:val="11"/>
              </w:rPr>
              <w:t xml:space="preserve"> </w:t>
            </w:r>
            <w:r>
              <w:rPr>
                <w:w w:val="105"/>
                <w:sz w:val="11"/>
              </w:rPr>
              <w:t>esame</w:t>
            </w:r>
          </w:p>
        </w:tc>
        <w:tc>
          <w:tcPr>
            <w:tcW w:w="1409" w:type="dxa"/>
            <w:tcBorders>
              <w:left w:val="single" w:sz="6" w:space="0" w:color="000000"/>
              <w:bottom w:val="nil"/>
            </w:tcBorders>
          </w:tcPr>
          <w:p w:rsidR="00792955" w:rsidRDefault="00527031">
            <w:pPr>
              <w:pStyle w:val="TableParagraph"/>
              <w:spacing w:before="4" w:line="264" w:lineRule="auto"/>
              <w:ind w:left="27" w:right="-5"/>
              <w:rPr>
                <w:sz w:val="11"/>
              </w:rPr>
            </w:pPr>
            <w:r>
              <w:rPr>
                <w:w w:val="105"/>
                <w:sz w:val="11"/>
              </w:rPr>
              <w:t>- Iniziative di automatizzazione dei processi per ridurre i rischi</w:t>
            </w:r>
          </w:p>
          <w:p w:rsidR="00792955" w:rsidRDefault="00527031">
            <w:pPr>
              <w:pStyle w:val="TableParagraph"/>
              <w:spacing w:before="1" w:line="111" w:lineRule="exact"/>
              <w:ind w:left="27"/>
              <w:rPr>
                <w:sz w:val="11"/>
              </w:rPr>
            </w:pPr>
            <w:r>
              <w:rPr>
                <w:w w:val="105"/>
                <w:sz w:val="11"/>
              </w:rPr>
              <w:t>di corruzione</w:t>
            </w:r>
          </w:p>
        </w:tc>
        <w:tc>
          <w:tcPr>
            <w:tcW w:w="1757" w:type="dxa"/>
            <w:tcBorders>
              <w:bottom w:val="nil"/>
            </w:tcBorders>
          </w:tcPr>
          <w:p w:rsidR="00792955" w:rsidRDefault="00527031">
            <w:pPr>
              <w:pStyle w:val="TableParagraph"/>
              <w:spacing w:before="9" w:line="264" w:lineRule="auto"/>
              <w:ind w:left="27" w:right="-15"/>
              <w:rPr>
                <w:sz w:val="11"/>
              </w:rPr>
            </w:pPr>
            <w:r>
              <w:rPr>
                <w:b/>
                <w:w w:val="105"/>
                <w:sz w:val="11"/>
              </w:rPr>
              <w:t xml:space="preserve">Stato di attuazione: </w:t>
            </w:r>
            <w:r>
              <w:rPr>
                <w:w w:val="105"/>
                <w:sz w:val="11"/>
              </w:rPr>
              <w:t>Misure in parte attuate e in parte da attuare</w:t>
            </w:r>
          </w:p>
        </w:tc>
      </w:tr>
      <w:tr w:rsidR="00792955">
        <w:trPr>
          <w:trHeight w:val="898"/>
        </w:trPr>
        <w:tc>
          <w:tcPr>
            <w:tcW w:w="1027" w:type="dxa"/>
            <w:vMerge/>
            <w:tcBorders>
              <w:top w:val="nil"/>
              <w:bottom w:val="nil"/>
            </w:tcBorders>
            <w:shd w:val="clear" w:color="auto" w:fill="E3DFEB"/>
          </w:tcPr>
          <w:p w:rsidR="00792955" w:rsidRDefault="00792955">
            <w:pPr>
              <w:rPr>
                <w:sz w:val="2"/>
                <w:szCs w:val="2"/>
              </w:rPr>
            </w:pPr>
          </w:p>
        </w:tc>
        <w:tc>
          <w:tcPr>
            <w:tcW w:w="1027" w:type="dxa"/>
            <w:vMerge/>
            <w:tcBorders>
              <w:top w:val="nil"/>
              <w:bottom w:val="nil"/>
            </w:tcBorders>
            <w:shd w:val="clear" w:color="auto" w:fill="E3DFEB"/>
          </w:tcPr>
          <w:p w:rsidR="00792955" w:rsidRDefault="00792955">
            <w:pPr>
              <w:rPr>
                <w:sz w:val="2"/>
                <w:szCs w:val="2"/>
              </w:rPr>
            </w:pPr>
          </w:p>
        </w:tc>
        <w:tc>
          <w:tcPr>
            <w:tcW w:w="1027" w:type="dxa"/>
            <w:vMerge/>
            <w:tcBorders>
              <w:top w:val="nil"/>
              <w:bottom w:val="nil"/>
            </w:tcBorders>
            <w:shd w:val="clear" w:color="auto" w:fill="E3DFEB"/>
          </w:tcPr>
          <w:p w:rsidR="00792955" w:rsidRDefault="00792955">
            <w:pPr>
              <w:rPr>
                <w:sz w:val="2"/>
                <w:szCs w:val="2"/>
              </w:rPr>
            </w:pPr>
          </w:p>
        </w:tc>
        <w:tc>
          <w:tcPr>
            <w:tcW w:w="1416" w:type="dxa"/>
            <w:tcBorders>
              <w:top w:val="nil"/>
              <w:bottom w:val="nil"/>
            </w:tcBorders>
          </w:tcPr>
          <w:p w:rsidR="00792955" w:rsidRDefault="00527031">
            <w:pPr>
              <w:pStyle w:val="TableParagraph"/>
              <w:spacing w:before="3" w:line="264" w:lineRule="auto"/>
              <w:ind w:left="27" w:right="-8"/>
              <w:rPr>
                <w:sz w:val="11"/>
              </w:rPr>
            </w:pPr>
            <w:r>
              <w:rPr>
                <w:w w:val="105"/>
                <w:sz w:val="11"/>
              </w:rPr>
              <w:t>- Scegliere un prezzo base allo scopo di favorire (o non sfavorire) uno o piu' OE</w:t>
            </w:r>
          </w:p>
        </w:tc>
        <w:tc>
          <w:tcPr>
            <w:tcW w:w="1046" w:type="dxa"/>
            <w:tcBorders>
              <w:top w:val="nil"/>
              <w:bottom w:val="nil"/>
            </w:tcBorders>
          </w:tcPr>
          <w:p w:rsidR="00792955" w:rsidRDefault="00527031">
            <w:pPr>
              <w:pStyle w:val="TableParagraph"/>
              <w:spacing w:before="3"/>
              <w:ind w:left="27"/>
              <w:rPr>
                <w:sz w:val="11"/>
              </w:rPr>
            </w:pPr>
            <w:r>
              <w:rPr>
                <w:w w:val="102"/>
                <w:sz w:val="11"/>
              </w:rPr>
              <w:t>-</w:t>
            </w:r>
          </w:p>
          <w:p w:rsidR="00792955" w:rsidRDefault="00527031">
            <w:pPr>
              <w:pStyle w:val="TableParagraph"/>
              <w:spacing w:before="13" w:line="264" w:lineRule="auto"/>
              <w:ind w:left="27" w:right="22"/>
              <w:rPr>
                <w:sz w:val="11"/>
              </w:rPr>
            </w:pPr>
            <w:r>
              <w:rPr>
                <w:sz w:val="11"/>
              </w:rPr>
              <w:t xml:space="preserve">Alterazione/manipol </w:t>
            </w:r>
            <w:r>
              <w:rPr>
                <w:w w:val="105"/>
                <w:sz w:val="11"/>
              </w:rPr>
              <w:t>azione/utilizzo improprio di informazioni e documentazione</w:t>
            </w:r>
          </w:p>
        </w:tc>
        <w:tc>
          <w:tcPr>
            <w:tcW w:w="1046" w:type="dxa"/>
            <w:tcBorders>
              <w:top w:val="nil"/>
              <w:bottom w:val="nil"/>
            </w:tcBorders>
          </w:tcPr>
          <w:p w:rsidR="00792955" w:rsidRDefault="00527031">
            <w:pPr>
              <w:pStyle w:val="TableParagraph"/>
              <w:spacing w:before="8"/>
              <w:ind w:left="28"/>
              <w:rPr>
                <w:sz w:val="11"/>
              </w:rPr>
            </w:pPr>
            <w:r>
              <w:rPr>
                <w:b/>
                <w:w w:val="105"/>
                <w:sz w:val="11"/>
              </w:rPr>
              <w:t xml:space="preserve">Probabilità: </w:t>
            </w:r>
            <w:r>
              <w:rPr>
                <w:w w:val="105"/>
                <w:sz w:val="11"/>
              </w:rPr>
              <w:t>Alto</w:t>
            </w:r>
          </w:p>
        </w:tc>
        <w:tc>
          <w:tcPr>
            <w:tcW w:w="1406" w:type="dxa"/>
            <w:vMerge/>
            <w:tcBorders>
              <w:top w:val="nil"/>
              <w:bottom w:val="nil"/>
              <w:right w:val="single" w:sz="6" w:space="0" w:color="000000"/>
            </w:tcBorders>
          </w:tcPr>
          <w:p w:rsidR="00792955" w:rsidRDefault="00792955">
            <w:pPr>
              <w:rPr>
                <w:sz w:val="2"/>
                <w:szCs w:val="2"/>
              </w:rPr>
            </w:pPr>
          </w:p>
        </w:tc>
        <w:tc>
          <w:tcPr>
            <w:tcW w:w="1409" w:type="dxa"/>
            <w:tcBorders>
              <w:top w:val="nil"/>
              <w:left w:val="single" w:sz="6" w:space="0" w:color="000000"/>
              <w:bottom w:val="nil"/>
            </w:tcBorders>
          </w:tcPr>
          <w:p w:rsidR="00792955" w:rsidRDefault="00527031">
            <w:pPr>
              <w:pStyle w:val="TableParagraph"/>
              <w:spacing w:before="3" w:line="264" w:lineRule="auto"/>
              <w:ind w:left="27" w:right="5"/>
              <w:rPr>
                <w:sz w:val="11"/>
              </w:rPr>
            </w:pPr>
            <w:r>
              <w:rPr>
                <w:w w:val="105"/>
                <w:sz w:val="11"/>
              </w:rPr>
              <w:t>- Formazione specialistica continua</w:t>
            </w:r>
            <w:r>
              <w:rPr>
                <w:spacing w:val="-8"/>
                <w:w w:val="105"/>
                <w:sz w:val="11"/>
              </w:rPr>
              <w:t xml:space="preserve"> </w:t>
            </w:r>
            <w:r>
              <w:rPr>
                <w:w w:val="105"/>
                <w:sz w:val="11"/>
              </w:rPr>
              <w:t>del</w:t>
            </w:r>
            <w:r>
              <w:rPr>
                <w:spacing w:val="-9"/>
                <w:w w:val="105"/>
                <w:sz w:val="11"/>
              </w:rPr>
              <w:t xml:space="preserve"> </w:t>
            </w:r>
            <w:r>
              <w:rPr>
                <w:w w:val="105"/>
                <w:sz w:val="11"/>
              </w:rPr>
              <w:t>RUP</w:t>
            </w:r>
            <w:r>
              <w:rPr>
                <w:spacing w:val="-7"/>
                <w:w w:val="105"/>
                <w:sz w:val="11"/>
              </w:rPr>
              <w:t xml:space="preserve"> </w:t>
            </w:r>
            <w:r>
              <w:rPr>
                <w:w w:val="105"/>
                <w:sz w:val="11"/>
              </w:rPr>
              <w:t>e</w:t>
            </w:r>
            <w:r>
              <w:rPr>
                <w:spacing w:val="-8"/>
                <w:w w:val="105"/>
                <w:sz w:val="11"/>
              </w:rPr>
              <w:t xml:space="preserve"> </w:t>
            </w:r>
            <w:r>
              <w:rPr>
                <w:w w:val="105"/>
                <w:sz w:val="11"/>
              </w:rPr>
              <w:t>di</w:t>
            </w:r>
            <w:r>
              <w:rPr>
                <w:spacing w:val="-9"/>
                <w:w w:val="105"/>
                <w:sz w:val="11"/>
              </w:rPr>
              <w:t xml:space="preserve"> </w:t>
            </w:r>
            <w:r>
              <w:rPr>
                <w:w w:val="105"/>
                <w:sz w:val="11"/>
              </w:rPr>
              <w:t>tutti</w:t>
            </w:r>
            <w:r>
              <w:rPr>
                <w:spacing w:val="-8"/>
                <w:w w:val="105"/>
                <w:sz w:val="11"/>
              </w:rPr>
              <w:t xml:space="preserve"> </w:t>
            </w:r>
            <w:r>
              <w:rPr>
                <w:w w:val="105"/>
                <w:sz w:val="11"/>
              </w:rPr>
              <w:t>i soggetti coinvolti nelle procedure di affidamento dei contratti e di esecuzione dei</w:t>
            </w:r>
            <w:r>
              <w:rPr>
                <w:spacing w:val="-15"/>
                <w:w w:val="105"/>
                <w:sz w:val="11"/>
              </w:rPr>
              <w:t xml:space="preserve"> </w:t>
            </w:r>
            <w:r>
              <w:rPr>
                <w:w w:val="105"/>
                <w:sz w:val="11"/>
              </w:rPr>
              <w:t>contratti</w:t>
            </w:r>
          </w:p>
        </w:tc>
        <w:tc>
          <w:tcPr>
            <w:tcW w:w="1757" w:type="dxa"/>
            <w:tcBorders>
              <w:top w:val="nil"/>
              <w:bottom w:val="nil"/>
            </w:tcBorders>
          </w:tcPr>
          <w:p w:rsidR="00792955" w:rsidRDefault="00527031">
            <w:pPr>
              <w:pStyle w:val="TableParagraph"/>
              <w:spacing w:before="8"/>
              <w:ind w:left="27"/>
              <w:rPr>
                <w:b/>
                <w:sz w:val="11"/>
              </w:rPr>
            </w:pPr>
            <w:r>
              <w:rPr>
                <w:b/>
                <w:w w:val="105"/>
                <w:sz w:val="11"/>
              </w:rPr>
              <w:t>Fasi e tempi di attuazione:</w:t>
            </w:r>
          </w:p>
          <w:p w:rsidR="00792955" w:rsidRDefault="00527031">
            <w:pPr>
              <w:pStyle w:val="TableParagraph"/>
              <w:spacing w:before="12"/>
              <w:ind w:left="27"/>
              <w:rPr>
                <w:sz w:val="11"/>
              </w:rPr>
            </w:pPr>
            <w:r>
              <w:rPr>
                <w:w w:val="105"/>
                <w:sz w:val="11"/>
              </w:rPr>
              <w:t>Attuata</w:t>
            </w:r>
          </w:p>
        </w:tc>
      </w:tr>
      <w:tr w:rsidR="00792955">
        <w:trPr>
          <w:trHeight w:val="1175"/>
        </w:trPr>
        <w:tc>
          <w:tcPr>
            <w:tcW w:w="1027" w:type="dxa"/>
            <w:vMerge/>
            <w:tcBorders>
              <w:top w:val="nil"/>
              <w:bottom w:val="nil"/>
            </w:tcBorders>
            <w:shd w:val="clear" w:color="auto" w:fill="E3DFEB"/>
          </w:tcPr>
          <w:p w:rsidR="00792955" w:rsidRDefault="00792955">
            <w:pPr>
              <w:rPr>
                <w:sz w:val="2"/>
                <w:szCs w:val="2"/>
              </w:rPr>
            </w:pPr>
          </w:p>
        </w:tc>
        <w:tc>
          <w:tcPr>
            <w:tcW w:w="1027" w:type="dxa"/>
            <w:vMerge/>
            <w:tcBorders>
              <w:top w:val="nil"/>
              <w:bottom w:val="nil"/>
            </w:tcBorders>
            <w:shd w:val="clear" w:color="auto" w:fill="E3DFEB"/>
          </w:tcPr>
          <w:p w:rsidR="00792955" w:rsidRDefault="00792955">
            <w:pPr>
              <w:rPr>
                <w:sz w:val="2"/>
                <w:szCs w:val="2"/>
              </w:rPr>
            </w:pPr>
          </w:p>
        </w:tc>
        <w:tc>
          <w:tcPr>
            <w:tcW w:w="1027" w:type="dxa"/>
            <w:vMerge/>
            <w:tcBorders>
              <w:top w:val="nil"/>
              <w:bottom w:val="nil"/>
            </w:tcBorders>
            <w:shd w:val="clear" w:color="auto" w:fill="E3DFEB"/>
          </w:tcPr>
          <w:p w:rsidR="00792955" w:rsidRDefault="00792955">
            <w:pPr>
              <w:rPr>
                <w:sz w:val="2"/>
                <w:szCs w:val="2"/>
              </w:rPr>
            </w:pPr>
          </w:p>
        </w:tc>
        <w:tc>
          <w:tcPr>
            <w:tcW w:w="1416" w:type="dxa"/>
            <w:tcBorders>
              <w:top w:val="nil"/>
              <w:bottom w:val="nil"/>
            </w:tcBorders>
          </w:tcPr>
          <w:p w:rsidR="00792955" w:rsidRDefault="00527031">
            <w:pPr>
              <w:pStyle w:val="TableParagraph"/>
              <w:spacing w:before="71" w:line="264" w:lineRule="auto"/>
              <w:ind w:left="27" w:right="10"/>
              <w:rPr>
                <w:sz w:val="11"/>
              </w:rPr>
            </w:pPr>
            <w:r>
              <w:rPr>
                <w:w w:val="105"/>
                <w:sz w:val="11"/>
              </w:rPr>
              <w:t>- Predisporre clausole contrattuali dal contenuto vago o vessatorio per disincentivare la partecipazione alla gara ovvero per consentire modifiche in fase di</w:t>
            </w:r>
          </w:p>
          <w:p w:rsidR="00792955" w:rsidRDefault="00527031">
            <w:pPr>
              <w:pStyle w:val="TableParagraph"/>
              <w:spacing w:before="1" w:line="109" w:lineRule="exact"/>
              <w:ind w:left="27"/>
              <w:rPr>
                <w:sz w:val="11"/>
              </w:rPr>
            </w:pPr>
            <w:r>
              <w:rPr>
                <w:w w:val="105"/>
                <w:sz w:val="11"/>
              </w:rPr>
              <w:t>esecuzione</w:t>
            </w:r>
          </w:p>
        </w:tc>
        <w:tc>
          <w:tcPr>
            <w:tcW w:w="1046" w:type="dxa"/>
            <w:tcBorders>
              <w:top w:val="nil"/>
              <w:bottom w:val="nil"/>
            </w:tcBorders>
          </w:tcPr>
          <w:p w:rsidR="00792955" w:rsidRDefault="00527031">
            <w:pPr>
              <w:pStyle w:val="TableParagraph"/>
              <w:spacing w:before="71" w:line="264" w:lineRule="auto"/>
              <w:ind w:left="27" w:right="8"/>
              <w:rPr>
                <w:sz w:val="11"/>
              </w:rPr>
            </w:pPr>
            <w:r>
              <w:rPr>
                <w:w w:val="105"/>
                <w:sz w:val="11"/>
              </w:rPr>
              <w:t>- Condizionamento dell'attivita' per interessi</w:t>
            </w:r>
            <w:r>
              <w:rPr>
                <w:spacing w:val="-19"/>
                <w:w w:val="105"/>
                <w:sz w:val="11"/>
              </w:rPr>
              <w:t xml:space="preserve"> </w:t>
            </w:r>
            <w:r>
              <w:rPr>
                <w:w w:val="105"/>
                <w:sz w:val="11"/>
              </w:rPr>
              <w:t>particolari, di</w:t>
            </w:r>
            <w:r>
              <w:rPr>
                <w:spacing w:val="-11"/>
                <w:w w:val="105"/>
                <w:sz w:val="11"/>
              </w:rPr>
              <w:t xml:space="preserve"> </w:t>
            </w:r>
            <w:r>
              <w:rPr>
                <w:w w:val="105"/>
                <w:sz w:val="11"/>
              </w:rPr>
              <w:t>singoli</w:t>
            </w:r>
            <w:r>
              <w:rPr>
                <w:spacing w:val="-10"/>
                <w:w w:val="105"/>
                <w:sz w:val="11"/>
              </w:rPr>
              <w:t xml:space="preserve"> </w:t>
            </w:r>
            <w:r>
              <w:rPr>
                <w:w w:val="105"/>
                <w:sz w:val="11"/>
              </w:rPr>
              <w:t>o</w:t>
            </w:r>
            <w:r>
              <w:rPr>
                <w:spacing w:val="-9"/>
                <w:w w:val="105"/>
                <w:sz w:val="11"/>
              </w:rPr>
              <w:t xml:space="preserve"> </w:t>
            </w:r>
            <w:r>
              <w:rPr>
                <w:w w:val="105"/>
                <w:sz w:val="11"/>
              </w:rPr>
              <w:t>di</w:t>
            </w:r>
            <w:r>
              <w:rPr>
                <w:spacing w:val="-10"/>
                <w:w w:val="105"/>
                <w:sz w:val="11"/>
              </w:rPr>
              <w:t xml:space="preserve"> </w:t>
            </w:r>
            <w:r>
              <w:rPr>
                <w:w w:val="105"/>
                <w:sz w:val="11"/>
              </w:rPr>
              <w:t>gruppi</w:t>
            </w:r>
          </w:p>
        </w:tc>
        <w:tc>
          <w:tcPr>
            <w:tcW w:w="1046" w:type="dxa"/>
            <w:tcBorders>
              <w:top w:val="nil"/>
              <w:bottom w:val="nil"/>
            </w:tcBorders>
          </w:tcPr>
          <w:p w:rsidR="00792955" w:rsidRDefault="00527031">
            <w:pPr>
              <w:pStyle w:val="TableParagraph"/>
              <w:spacing w:before="76"/>
              <w:ind w:left="28"/>
              <w:rPr>
                <w:sz w:val="11"/>
              </w:rPr>
            </w:pPr>
            <w:r>
              <w:rPr>
                <w:b/>
                <w:w w:val="105"/>
                <w:sz w:val="11"/>
              </w:rPr>
              <w:t xml:space="preserve">Risultato: </w:t>
            </w:r>
            <w:r>
              <w:rPr>
                <w:w w:val="105"/>
                <w:sz w:val="11"/>
              </w:rPr>
              <w:t>Alto</w:t>
            </w:r>
          </w:p>
        </w:tc>
        <w:tc>
          <w:tcPr>
            <w:tcW w:w="1406" w:type="dxa"/>
            <w:vMerge/>
            <w:tcBorders>
              <w:top w:val="nil"/>
              <w:bottom w:val="nil"/>
              <w:right w:val="single" w:sz="6" w:space="0" w:color="000000"/>
            </w:tcBorders>
          </w:tcPr>
          <w:p w:rsidR="00792955" w:rsidRDefault="00792955">
            <w:pPr>
              <w:rPr>
                <w:sz w:val="2"/>
                <w:szCs w:val="2"/>
              </w:rPr>
            </w:pPr>
          </w:p>
        </w:tc>
        <w:tc>
          <w:tcPr>
            <w:tcW w:w="1409" w:type="dxa"/>
            <w:tcBorders>
              <w:top w:val="nil"/>
              <w:left w:val="single" w:sz="6" w:space="0" w:color="000000"/>
              <w:bottom w:val="nil"/>
            </w:tcBorders>
          </w:tcPr>
          <w:p w:rsidR="00792955" w:rsidRDefault="00792955">
            <w:pPr>
              <w:pStyle w:val="TableParagraph"/>
              <w:rPr>
                <w:rFonts w:ascii="Times New Roman"/>
                <w:sz w:val="10"/>
              </w:rPr>
            </w:pPr>
          </w:p>
        </w:tc>
        <w:tc>
          <w:tcPr>
            <w:tcW w:w="1757" w:type="dxa"/>
            <w:tcBorders>
              <w:top w:val="nil"/>
              <w:bottom w:val="nil"/>
            </w:tcBorders>
          </w:tcPr>
          <w:p w:rsidR="00792955" w:rsidRDefault="00527031">
            <w:pPr>
              <w:pStyle w:val="TableParagraph"/>
              <w:spacing w:before="76" w:line="264" w:lineRule="auto"/>
              <w:ind w:left="27" w:right="11"/>
              <w:rPr>
                <w:sz w:val="11"/>
              </w:rPr>
            </w:pPr>
            <w:r>
              <w:rPr>
                <w:b/>
                <w:w w:val="105"/>
                <w:sz w:val="11"/>
              </w:rPr>
              <w:t xml:space="preserve">Indicatori di attuazione: </w:t>
            </w:r>
            <w:r>
              <w:rPr>
                <w:w w:val="105"/>
                <w:sz w:val="11"/>
              </w:rPr>
              <w:t>Avvenuta Informatizzazione del processo di acquisizione di lavori servizi forniture</w:t>
            </w:r>
          </w:p>
        </w:tc>
      </w:tr>
      <w:tr w:rsidR="00792955">
        <w:trPr>
          <w:trHeight w:val="410"/>
        </w:trPr>
        <w:tc>
          <w:tcPr>
            <w:tcW w:w="1027" w:type="dxa"/>
            <w:vMerge/>
            <w:tcBorders>
              <w:top w:val="nil"/>
              <w:bottom w:val="nil"/>
            </w:tcBorders>
            <w:shd w:val="clear" w:color="auto" w:fill="E3DFEB"/>
          </w:tcPr>
          <w:p w:rsidR="00792955" w:rsidRDefault="00792955">
            <w:pPr>
              <w:rPr>
                <w:sz w:val="2"/>
                <w:szCs w:val="2"/>
              </w:rPr>
            </w:pPr>
          </w:p>
        </w:tc>
        <w:tc>
          <w:tcPr>
            <w:tcW w:w="1027" w:type="dxa"/>
            <w:vMerge/>
            <w:tcBorders>
              <w:top w:val="nil"/>
              <w:bottom w:val="nil"/>
            </w:tcBorders>
            <w:shd w:val="clear" w:color="auto" w:fill="E3DFEB"/>
          </w:tcPr>
          <w:p w:rsidR="00792955" w:rsidRDefault="00792955">
            <w:pPr>
              <w:rPr>
                <w:sz w:val="2"/>
                <w:szCs w:val="2"/>
              </w:rPr>
            </w:pPr>
          </w:p>
        </w:tc>
        <w:tc>
          <w:tcPr>
            <w:tcW w:w="1027" w:type="dxa"/>
            <w:vMerge/>
            <w:tcBorders>
              <w:top w:val="nil"/>
              <w:bottom w:val="nil"/>
            </w:tcBorders>
            <w:shd w:val="clear" w:color="auto" w:fill="E3DFEB"/>
          </w:tcPr>
          <w:p w:rsidR="00792955" w:rsidRDefault="00792955">
            <w:pPr>
              <w:rPr>
                <w:sz w:val="2"/>
                <w:szCs w:val="2"/>
              </w:rPr>
            </w:pPr>
          </w:p>
        </w:tc>
        <w:tc>
          <w:tcPr>
            <w:tcW w:w="1416" w:type="dxa"/>
            <w:tcBorders>
              <w:top w:val="nil"/>
              <w:bottom w:val="nil"/>
            </w:tcBorders>
          </w:tcPr>
          <w:p w:rsidR="00792955" w:rsidRDefault="00527031">
            <w:pPr>
              <w:pStyle w:val="TableParagraph"/>
              <w:spacing w:line="264" w:lineRule="auto"/>
              <w:ind w:left="27" w:right="10"/>
              <w:rPr>
                <w:sz w:val="11"/>
              </w:rPr>
            </w:pPr>
            <w:r>
              <w:rPr>
                <w:w w:val="105"/>
                <w:sz w:val="11"/>
              </w:rPr>
              <w:t>- Omettere di effettuare l'indagine identificativa</w:t>
            </w:r>
          </w:p>
          <w:p w:rsidR="00792955" w:rsidRDefault="00527031">
            <w:pPr>
              <w:pStyle w:val="TableParagraph"/>
              <w:spacing w:before="1" w:line="111" w:lineRule="exact"/>
              <w:ind w:left="27"/>
              <w:rPr>
                <w:sz w:val="11"/>
              </w:rPr>
            </w:pPr>
            <w:r>
              <w:rPr>
                <w:w w:val="105"/>
                <w:sz w:val="11"/>
              </w:rPr>
              <w:t>degli OE</w:t>
            </w:r>
          </w:p>
        </w:tc>
        <w:tc>
          <w:tcPr>
            <w:tcW w:w="1046" w:type="dxa"/>
            <w:tcBorders>
              <w:top w:val="nil"/>
              <w:bottom w:val="nil"/>
            </w:tcBorders>
          </w:tcPr>
          <w:p w:rsidR="00792955" w:rsidRDefault="00527031">
            <w:pPr>
              <w:pStyle w:val="TableParagraph"/>
              <w:spacing w:line="264" w:lineRule="auto"/>
              <w:ind w:left="27"/>
              <w:rPr>
                <w:sz w:val="11"/>
              </w:rPr>
            </w:pPr>
            <w:r>
              <w:rPr>
                <w:w w:val="105"/>
                <w:sz w:val="11"/>
              </w:rPr>
              <w:t>- Conflitto di interessi</w:t>
            </w:r>
          </w:p>
        </w:tc>
        <w:tc>
          <w:tcPr>
            <w:tcW w:w="1046" w:type="dxa"/>
            <w:tcBorders>
              <w:top w:val="nil"/>
              <w:bottom w:val="nil"/>
            </w:tcBorders>
          </w:tcPr>
          <w:p w:rsidR="00792955" w:rsidRDefault="00792955">
            <w:pPr>
              <w:pStyle w:val="TableParagraph"/>
              <w:rPr>
                <w:rFonts w:ascii="Times New Roman"/>
                <w:sz w:val="10"/>
              </w:rPr>
            </w:pPr>
          </w:p>
        </w:tc>
        <w:tc>
          <w:tcPr>
            <w:tcW w:w="1406" w:type="dxa"/>
            <w:vMerge/>
            <w:tcBorders>
              <w:top w:val="nil"/>
              <w:bottom w:val="nil"/>
              <w:right w:val="single" w:sz="6" w:space="0" w:color="000000"/>
            </w:tcBorders>
          </w:tcPr>
          <w:p w:rsidR="00792955" w:rsidRDefault="00792955">
            <w:pPr>
              <w:rPr>
                <w:sz w:val="2"/>
                <w:szCs w:val="2"/>
              </w:rPr>
            </w:pPr>
          </w:p>
        </w:tc>
        <w:tc>
          <w:tcPr>
            <w:tcW w:w="1409" w:type="dxa"/>
            <w:tcBorders>
              <w:top w:val="nil"/>
              <w:left w:val="single" w:sz="6" w:space="0" w:color="000000"/>
              <w:bottom w:val="nil"/>
            </w:tcBorders>
          </w:tcPr>
          <w:p w:rsidR="00792955" w:rsidRDefault="00792955">
            <w:pPr>
              <w:pStyle w:val="TableParagraph"/>
              <w:rPr>
                <w:rFonts w:ascii="Times New Roman"/>
                <w:sz w:val="10"/>
              </w:rPr>
            </w:pPr>
          </w:p>
        </w:tc>
        <w:tc>
          <w:tcPr>
            <w:tcW w:w="1757" w:type="dxa"/>
            <w:tcBorders>
              <w:top w:val="nil"/>
              <w:bottom w:val="nil"/>
            </w:tcBorders>
          </w:tcPr>
          <w:p w:rsidR="00792955" w:rsidRDefault="00527031">
            <w:pPr>
              <w:pStyle w:val="TableParagraph"/>
              <w:spacing w:before="5"/>
              <w:ind w:left="27"/>
              <w:rPr>
                <w:b/>
                <w:sz w:val="11"/>
              </w:rPr>
            </w:pPr>
            <w:r>
              <w:rPr>
                <w:b/>
                <w:w w:val="105"/>
                <w:sz w:val="11"/>
              </w:rPr>
              <w:t>Soggetto responsabile:</w:t>
            </w:r>
          </w:p>
          <w:p w:rsidR="00792955" w:rsidRDefault="00527031">
            <w:pPr>
              <w:pStyle w:val="TableParagraph"/>
              <w:spacing w:before="13"/>
              <w:ind w:left="27"/>
              <w:rPr>
                <w:sz w:val="11"/>
              </w:rPr>
            </w:pPr>
            <w:r>
              <w:rPr>
                <w:w w:val="105"/>
                <w:sz w:val="11"/>
              </w:rPr>
              <w:t>Dirigente/Funzionario</w:t>
            </w:r>
          </w:p>
        </w:tc>
      </w:tr>
      <w:tr w:rsidR="00792955">
        <w:trPr>
          <w:trHeight w:val="1522"/>
        </w:trPr>
        <w:tc>
          <w:tcPr>
            <w:tcW w:w="1027" w:type="dxa"/>
            <w:vMerge/>
            <w:tcBorders>
              <w:top w:val="nil"/>
              <w:bottom w:val="nil"/>
            </w:tcBorders>
            <w:shd w:val="clear" w:color="auto" w:fill="E3DFEB"/>
          </w:tcPr>
          <w:p w:rsidR="00792955" w:rsidRDefault="00792955">
            <w:pPr>
              <w:rPr>
                <w:sz w:val="2"/>
                <w:szCs w:val="2"/>
              </w:rPr>
            </w:pPr>
          </w:p>
        </w:tc>
        <w:tc>
          <w:tcPr>
            <w:tcW w:w="1027" w:type="dxa"/>
            <w:vMerge/>
            <w:tcBorders>
              <w:top w:val="nil"/>
              <w:bottom w:val="nil"/>
            </w:tcBorders>
            <w:shd w:val="clear" w:color="auto" w:fill="E3DFEB"/>
          </w:tcPr>
          <w:p w:rsidR="00792955" w:rsidRDefault="00792955">
            <w:pPr>
              <w:rPr>
                <w:sz w:val="2"/>
                <w:szCs w:val="2"/>
              </w:rPr>
            </w:pPr>
          </w:p>
        </w:tc>
        <w:tc>
          <w:tcPr>
            <w:tcW w:w="1027" w:type="dxa"/>
            <w:vMerge/>
            <w:tcBorders>
              <w:top w:val="nil"/>
              <w:bottom w:val="nil"/>
            </w:tcBorders>
            <w:shd w:val="clear" w:color="auto" w:fill="E3DFEB"/>
          </w:tcPr>
          <w:p w:rsidR="00792955" w:rsidRDefault="00792955">
            <w:pPr>
              <w:rPr>
                <w:sz w:val="2"/>
                <w:szCs w:val="2"/>
              </w:rPr>
            </w:pPr>
          </w:p>
        </w:tc>
        <w:tc>
          <w:tcPr>
            <w:tcW w:w="1416" w:type="dxa"/>
            <w:tcBorders>
              <w:top w:val="nil"/>
              <w:bottom w:val="nil"/>
            </w:tcBorders>
          </w:tcPr>
          <w:p w:rsidR="00792955" w:rsidRDefault="00527031">
            <w:pPr>
              <w:pStyle w:val="TableParagraph"/>
              <w:spacing w:before="3" w:line="264" w:lineRule="auto"/>
              <w:ind w:left="27" w:right="10"/>
              <w:rPr>
                <w:sz w:val="11"/>
              </w:rPr>
            </w:pPr>
            <w:r>
              <w:rPr>
                <w:sz w:val="11"/>
              </w:rPr>
              <w:t xml:space="preserve">- Identificare/selezionare in </w:t>
            </w:r>
            <w:r>
              <w:rPr>
                <w:w w:val="105"/>
                <w:sz w:val="11"/>
              </w:rPr>
              <w:t>maniera distorta gli OE nella fase della indagine identificativa OE</w:t>
            </w:r>
          </w:p>
        </w:tc>
        <w:tc>
          <w:tcPr>
            <w:tcW w:w="1046" w:type="dxa"/>
            <w:tcBorders>
              <w:top w:val="nil"/>
              <w:bottom w:val="nil"/>
            </w:tcBorders>
          </w:tcPr>
          <w:p w:rsidR="00792955" w:rsidRDefault="00527031">
            <w:pPr>
              <w:pStyle w:val="TableParagraph"/>
              <w:spacing w:before="3" w:line="264" w:lineRule="auto"/>
              <w:ind w:left="27" w:right="86"/>
              <w:rPr>
                <w:sz w:val="11"/>
              </w:rPr>
            </w:pPr>
            <w:r>
              <w:rPr>
                <w:w w:val="105"/>
                <w:sz w:val="11"/>
              </w:rPr>
              <w:t>- Mancato</w:t>
            </w:r>
            <w:r>
              <w:rPr>
                <w:spacing w:val="-22"/>
                <w:w w:val="105"/>
                <w:sz w:val="11"/>
              </w:rPr>
              <w:t xml:space="preserve"> </w:t>
            </w:r>
            <w:r>
              <w:rPr>
                <w:w w:val="105"/>
                <w:sz w:val="11"/>
              </w:rPr>
              <w:t xml:space="preserve">rispetto principio di separazione tra indirizzo politico- amministrativo e gestione, con </w:t>
            </w:r>
            <w:r>
              <w:rPr>
                <w:sz w:val="11"/>
              </w:rPr>
              <w:t xml:space="preserve">indebita ingerenza </w:t>
            </w:r>
            <w:r>
              <w:rPr>
                <w:w w:val="105"/>
                <w:sz w:val="11"/>
              </w:rPr>
              <w:t>dell'organo di indirizzo politico nell'attivita'</w:t>
            </w:r>
          </w:p>
          <w:p w:rsidR="00792955" w:rsidRDefault="00527031">
            <w:pPr>
              <w:pStyle w:val="TableParagraph"/>
              <w:spacing w:line="108" w:lineRule="exact"/>
              <w:ind w:left="27"/>
              <w:rPr>
                <w:sz w:val="11"/>
              </w:rPr>
            </w:pPr>
            <w:r>
              <w:rPr>
                <w:w w:val="105"/>
                <w:sz w:val="11"/>
              </w:rPr>
              <w:t>gestionale</w:t>
            </w:r>
          </w:p>
        </w:tc>
        <w:tc>
          <w:tcPr>
            <w:tcW w:w="1046" w:type="dxa"/>
            <w:tcBorders>
              <w:top w:val="nil"/>
              <w:bottom w:val="nil"/>
            </w:tcBorders>
          </w:tcPr>
          <w:p w:rsidR="00792955" w:rsidRDefault="00792955">
            <w:pPr>
              <w:pStyle w:val="TableParagraph"/>
              <w:rPr>
                <w:rFonts w:ascii="Times New Roman"/>
                <w:sz w:val="10"/>
              </w:rPr>
            </w:pPr>
          </w:p>
        </w:tc>
        <w:tc>
          <w:tcPr>
            <w:tcW w:w="1406" w:type="dxa"/>
            <w:vMerge/>
            <w:tcBorders>
              <w:top w:val="nil"/>
              <w:bottom w:val="nil"/>
              <w:right w:val="single" w:sz="6" w:space="0" w:color="000000"/>
            </w:tcBorders>
          </w:tcPr>
          <w:p w:rsidR="00792955" w:rsidRDefault="00792955">
            <w:pPr>
              <w:rPr>
                <w:sz w:val="2"/>
                <w:szCs w:val="2"/>
              </w:rPr>
            </w:pPr>
          </w:p>
        </w:tc>
        <w:tc>
          <w:tcPr>
            <w:tcW w:w="1409" w:type="dxa"/>
            <w:tcBorders>
              <w:top w:val="nil"/>
              <w:left w:val="single" w:sz="6" w:space="0" w:color="000000"/>
              <w:bottom w:val="nil"/>
            </w:tcBorders>
          </w:tcPr>
          <w:p w:rsidR="00792955" w:rsidRDefault="00792955">
            <w:pPr>
              <w:pStyle w:val="TableParagraph"/>
              <w:rPr>
                <w:rFonts w:ascii="Times New Roman"/>
                <w:sz w:val="10"/>
              </w:rPr>
            </w:pPr>
          </w:p>
        </w:tc>
        <w:tc>
          <w:tcPr>
            <w:tcW w:w="1757" w:type="dxa"/>
            <w:tcBorders>
              <w:top w:val="nil"/>
              <w:bottom w:val="nil"/>
            </w:tcBorders>
          </w:tcPr>
          <w:p w:rsidR="00792955" w:rsidRDefault="00792955">
            <w:pPr>
              <w:pStyle w:val="TableParagraph"/>
              <w:rPr>
                <w:rFonts w:ascii="Times New Roman"/>
                <w:sz w:val="10"/>
              </w:rPr>
            </w:pPr>
          </w:p>
        </w:tc>
      </w:tr>
      <w:tr w:rsidR="00792955">
        <w:trPr>
          <w:trHeight w:val="548"/>
        </w:trPr>
        <w:tc>
          <w:tcPr>
            <w:tcW w:w="1027" w:type="dxa"/>
            <w:vMerge/>
            <w:tcBorders>
              <w:top w:val="nil"/>
              <w:bottom w:val="nil"/>
            </w:tcBorders>
            <w:shd w:val="clear" w:color="auto" w:fill="E3DFEB"/>
          </w:tcPr>
          <w:p w:rsidR="00792955" w:rsidRDefault="00792955">
            <w:pPr>
              <w:rPr>
                <w:sz w:val="2"/>
                <w:szCs w:val="2"/>
              </w:rPr>
            </w:pPr>
          </w:p>
        </w:tc>
        <w:tc>
          <w:tcPr>
            <w:tcW w:w="1027" w:type="dxa"/>
            <w:vMerge/>
            <w:tcBorders>
              <w:top w:val="nil"/>
              <w:bottom w:val="nil"/>
            </w:tcBorders>
            <w:shd w:val="clear" w:color="auto" w:fill="E3DFEB"/>
          </w:tcPr>
          <w:p w:rsidR="00792955" w:rsidRDefault="00792955">
            <w:pPr>
              <w:rPr>
                <w:sz w:val="2"/>
                <w:szCs w:val="2"/>
              </w:rPr>
            </w:pPr>
          </w:p>
        </w:tc>
        <w:tc>
          <w:tcPr>
            <w:tcW w:w="1027" w:type="dxa"/>
            <w:vMerge/>
            <w:tcBorders>
              <w:top w:val="nil"/>
              <w:bottom w:val="nil"/>
            </w:tcBorders>
            <w:shd w:val="clear" w:color="auto" w:fill="E3DFEB"/>
          </w:tcPr>
          <w:p w:rsidR="00792955" w:rsidRDefault="00792955">
            <w:pPr>
              <w:rPr>
                <w:sz w:val="2"/>
                <w:szCs w:val="2"/>
              </w:rPr>
            </w:pPr>
          </w:p>
        </w:tc>
        <w:tc>
          <w:tcPr>
            <w:tcW w:w="1416" w:type="dxa"/>
            <w:tcBorders>
              <w:top w:val="nil"/>
              <w:bottom w:val="nil"/>
            </w:tcBorders>
          </w:tcPr>
          <w:p w:rsidR="00792955" w:rsidRDefault="00527031">
            <w:pPr>
              <w:pStyle w:val="TableParagraph"/>
              <w:spacing w:line="264" w:lineRule="auto"/>
              <w:ind w:left="27" w:right="151"/>
              <w:rPr>
                <w:sz w:val="11"/>
              </w:rPr>
            </w:pPr>
            <w:r>
              <w:rPr>
                <w:w w:val="105"/>
                <w:sz w:val="11"/>
              </w:rPr>
              <w:t>-</w:t>
            </w:r>
            <w:r>
              <w:rPr>
                <w:spacing w:val="-12"/>
                <w:w w:val="105"/>
                <w:sz w:val="11"/>
              </w:rPr>
              <w:t xml:space="preserve"> </w:t>
            </w:r>
            <w:r>
              <w:rPr>
                <w:w w:val="105"/>
                <w:sz w:val="11"/>
              </w:rPr>
              <w:t>Effettuare</w:t>
            </w:r>
            <w:r>
              <w:rPr>
                <w:spacing w:val="-13"/>
                <w:w w:val="105"/>
                <w:sz w:val="11"/>
              </w:rPr>
              <w:t xml:space="preserve"> </w:t>
            </w:r>
            <w:r>
              <w:rPr>
                <w:w w:val="105"/>
                <w:sz w:val="11"/>
              </w:rPr>
              <w:t>pressioni</w:t>
            </w:r>
            <w:r>
              <w:rPr>
                <w:spacing w:val="-13"/>
                <w:w w:val="105"/>
                <w:sz w:val="11"/>
              </w:rPr>
              <w:t xml:space="preserve"> </w:t>
            </w:r>
            <w:r>
              <w:rPr>
                <w:w w:val="105"/>
                <w:sz w:val="11"/>
              </w:rPr>
              <w:t>sul Rup affinche' affidi il contratto ad</w:t>
            </w:r>
            <w:r>
              <w:rPr>
                <w:spacing w:val="-6"/>
                <w:w w:val="105"/>
                <w:sz w:val="11"/>
              </w:rPr>
              <w:t xml:space="preserve"> </w:t>
            </w:r>
            <w:r>
              <w:rPr>
                <w:w w:val="105"/>
                <w:sz w:val="11"/>
              </w:rPr>
              <w:t>un</w:t>
            </w:r>
          </w:p>
          <w:p w:rsidR="00792955" w:rsidRDefault="00527031">
            <w:pPr>
              <w:pStyle w:val="TableParagraph"/>
              <w:spacing w:line="112" w:lineRule="exact"/>
              <w:ind w:left="27"/>
              <w:rPr>
                <w:sz w:val="11"/>
              </w:rPr>
            </w:pPr>
            <w:r>
              <w:rPr>
                <w:sz w:val="11"/>
              </w:rPr>
              <w:t>determinato</w:t>
            </w:r>
            <w:r>
              <w:rPr>
                <w:spacing w:val="8"/>
                <w:sz w:val="11"/>
              </w:rPr>
              <w:t xml:space="preserve"> </w:t>
            </w:r>
            <w:r>
              <w:rPr>
                <w:sz w:val="11"/>
              </w:rPr>
              <w:t>OE</w:t>
            </w:r>
          </w:p>
        </w:tc>
        <w:tc>
          <w:tcPr>
            <w:tcW w:w="1046" w:type="dxa"/>
            <w:tcBorders>
              <w:top w:val="nil"/>
              <w:bottom w:val="nil"/>
            </w:tcBorders>
          </w:tcPr>
          <w:p w:rsidR="00792955" w:rsidRDefault="00527031">
            <w:pPr>
              <w:pStyle w:val="TableParagraph"/>
              <w:spacing w:line="264" w:lineRule="auto"/>
              <w:ind w:left="27"/>
              <w:rPr>
                <w:sz w:val="11"/>
              </w:rPr>
            </w:pPr>
            <w:r>
              <w:rPr>
                <w:w w:val="105"/>
                <w:sz w:val="11"/>
              </w:rPr>
              <w:t>- Uso improprio o distorto della discrezionalita'</w:t>
            </w:r>
          </w:p>
        </w:tc>
        <w:tc>
          <w:tcPr>
            <w:tcW w:w="1046" w:type="dxa"/>
            <w:tcBorders>
              <w:top w:val="nil"/>
              <w:bottom w:val="nil"/>
            </w:tcBorders>
          </w:tcPr>
          <w:p w:rsidR="00792955" w:rsidRDefault="00792955">
            <w:pPr>
              <w:pStyle w:val="TableParagraph"/>
              <w:rPr>
                <w:rFonts w:ascii="Times New Roman"/>
                <w:sz w:val="10"/>
              </w:rPr>
            </w:pPr>
          </w:p>
        </w:tc>
        <w:tc>
          <w:tcPr>
            <w:tcW w:w="1406" w:type="dxa"/>
            <w:vMerge/>
            <w:tcBorders>
              <w:top w:val="nil"/>
              <w:bottom w:val="nil"/>
              <w:right w:val="single" w:sz="6" w:space="0" w:color="000000"/>
            </w:tcBorders>
          </w:tcPr>
          <w:p w:rsidR="00792955" w:rsidRDefault="00792955">
            <w:pPr>
              <w:rPr>
                <w:sz w:val="2"/>
                <w:szCs w:val="2"/>
              </w:rPr>
            </w:pPr>
          </w:p>
        </w:tc>
        <w:tc>
          <w:tcPr>
            <w:tcW w:w="1409" w:type="dxa"/>
            <w:tcBorders>
              <w:top w:val="nil"/>
              <w:left w:val="single" w:sz="6" w:space="0" w:color="000000"/>
              <w:bottom w:val="nil"/>
            </w:tcBorders>
          </w:tcPr>
          <w:p w:rsidR="00792955" w:rsidRDefault="00792955">
            <w:pPr>
              <w:pStyle w:val="TableParagraph"/>
              <w:rPr>
                <w:rFonts w:ascii="Times New Roman"/>
                <w:sz w:val="10"/>
              </w:rPr>
            </w:pPr>
          </w:p>
        </w:tc>
        <w:tc>
          <w:tcPr>
            <w:tcW w:w="1757" w:type="dxa"/>
            <w:tcBorders>
              <w:top w:val="nil"/>
              <w:bottom w:val="nil"/>
            </w:tcBorders>
          </w:tcPr>
          <w:p w:rsidR="00792955" w:rsidRDefault="00792955">
            <w:pPr>
              <w:pStyle w:val="TableParagraph"/>
              <w:rPr>
                <w:rFonts w:ascii="Times New Roman"/>
                <w:sz w:val="10"/>
              </w:rPr>
            </w:pPr>
          </w:p>
        </w:tc>
      </w:tr>
      <w:tr w:rsidR="00792955">
        <w:trPr>
          <w:trHeight w:val="899"/>
        </w:trPr>
        <w:tc>
          <w:tcPr>
            <w:tcW w:w="1027" w:type="dxa"/>
            <w:vMerge/>
            <w:tcBorders>
              <w:top w:val="nil"/>
              <w:bottom w:val="nil"/>
            </w:tcBorders>
            <w:shd w:val="clear" w:color="auto" w:fill="E3DFEB"/>
          </w:tcPr>
          <w:p w:rsidR="00792955" w:rsidRDefault="00792955">
            <w:pPr>
              <w:rPr>
                <w:sz w:val="2"/>
                <w:szCs w:val="2"/>
              </w:rPr>
            </w:pPr>
          </w:p>
        </w:tc>
        <w:tc>
          <w:tcPr>
            <w:tcW w:w="1027" w:type="dxa"/>
            <w:vMerge/>
            <w:tcBorders>
              <w:top w:val="nil"/>
              <w:bottom w:val="nil"/>
            </w:tcBorders>
            <w:shd w:val="clear" w:color="auto" w:fill="E3DFEB"/>
          </w:tcPr>
          <w:p w:rsidR="00792955" w:rsidRDefault="00792955">
            <w:pPr>
              <w:rPr>
                <w:sz w:val="2"/>
                <w:szCs w:val="2"/>
              </w:rPr>
            </w:pPr>
          </w:p>
        </w:tc>
        <w:tc>
          <w:tcPr>
            <w:tcW w:w="1027" w:type="dxa"/>
            <w:vMerge/>
            <w:tcBorders>
              <w:top w:val="nil"/>
              <w:bottom w:val="nil"/>
            </w:tcBorders>
            <w:shd w:val="clear" w:color="auto" w:fill="E3DFEB"/>
          </w:tcPr>
          <w:p w:rsidR="00792955" w:rsidRDefault="00792955">
            <w:pPr>
              <w:rPr>
                <w:sz w:val="2"/>
                <w:szCs w:val="2"/>
              </w:rPr>
            </w:pPr>
          </w:p>
        </w:tc>
        <w:tc>
          <w:tcPr>
            <w:tcW w:w="1416" w:type="dxa"/>
            <w:tcBorders>
              <w:top w:val="nil"/>
              <w:bottom w:val="nil"/>
            </w:tcBorders>
          </w:tcPr>
          <w:p w:rsidR="00792955" w:rsidRDefault="00527031">
            <w:pPr>
              <w:pStyle w:val="TableParagraph"/>
              <w:spacing w:before="3" w:line="264" w:lineRule="auto"/>
              <w:ind w:left="27" w:right="-3"/>
              <w:rPr>
                <w:sz w:val="11"/>
              </w:rPr>
            </w:pPr>
            <w:r>
              <w:rPr>
                <w:w w:val="105"/>
                <w:sz w:val="11"/>
              </w:rPr>
              <w:t xml:space="preserve">- Definire un fabbisogno non rispondente a criteri di </w:t>
            </w:r>
            <w:r>
              <w:rPr>
                <w:sz w:val="11"/>
              </w:rPr>
              <w:t xml:space="preserve">efficienza/efficacia/econom </w:t>
            </w:r>
            <w:r>
              <w:rPr>
                <w:w w:val="105"/>
                <w:sz w:val="11"/>
              </w:rPr>
              <w:t>icita', ma alla volonta' di premiare interessi particolari</w:t>
            </w:r>
          </w:p>
        </w:tc>
        <w:tc>
          <w:tcPr>
            <w:tcW w:w="1046" w:type="dxa"/>
            <w:tcBorders>
              <w:top w:val="nil"/>
              <w:bottom w:val="nil"/>
            </w:tcBorders>
          </w:tcPr>
          <w:p w:rsidR="00792955" w:rsidRDefault="00792955">
            <w:pPr>
              <w:pStyle w:val="TableParagraph"/>
              <w:rPr>
                <w:rFonts w:ascii="Times New Roman"/>
                <w:sz w:val="10"/>
              </w:rPr>
            </w:pPr>
          </w:p>
        </w:tc>
        <w:tc>
          <w:tcPr>
            <w:tcW w:w="1046" w:type="dxa"/>
            <w:tcBorders>
              <w:top w:val="nil"/>
              <w:bottom w:val="nil"/>
            </w:tcBorders>
          </w:tcPr>
          <w:p w:rsidR="00792955" w:rsidRDefault="00792955">
            <w:pPr>
              <w:pStyle w:val="TableParagraph"/>
              <w:rPr>
                <w:rFonts w:ascii="Times New Roman"/>
                <w:sz w:val="10"/>
              </w:rPr>
            </w:pPr>
          </w:p>
        </w:tc>
        <w:tc>
          <w:tcPr>
            <w:tcW w:w="1406" w:type="dxa"/>
            <w:vMerge/>
            <w:tcBorders>
              <w:top w:val="nil"/>
              <w:bottom w:val="nil"/>
              <w:right w:val="single" w:sz="6" w:space="0" w:color="000000"/>
            </w:tcBorders>
          </w:tcPr>
          <w:p w:rsidR="00792955" w:rsidRDefault="00792955">
            <w:pPr>
              <w:rPr>
                <w:sz w:val="2"/>
                <w:szCs w:val="2"/>
              </w:rPr>
            </w:pPr>
          </w:p>
        </w:tc>
        <w:tc>
          <w:tcPr>
            <w:tcW w:w="1409" w:type="dxa"/>
            <w:tcBorders>
              <w:top w:val="nil"/>
              <w:left w:val="single" w:sz="6" w:space="0" w:color="000000"/>
              <w:bottom w:val="nil"/>
            </w:tcBorders>
          </w:tcPr>
          <w:p w:rsidR="00792955" w:rsidRDefault="00792955">
            <w:pPr>
              <w:pStyle w:val="TableParagraph"/>
              <w:rPr>
                <w:rFonts w:ascii="Times New Roman"/>
                <w:sz w:val="10"/>
              </w:rPr>
            </w:pPr>
          </w:p>
        </w:tc>
        <w:tc>
          <w:tcPr>
            <w:tcW w:w="1757" w:type="dxa"/>
            <w:tcBorders>
              <w:top w:val="nil"/>
              <w:bottom w:val="nil"/>
            </w:tcBorders>
          </w:tcPr>
          <w:p w:rsidR="00792955" w:rsidRDefault="00792955">
            <w:pPr>
              <w:pStyle w:val="TableParagraph"/>
              <w:rPr>
                <w:rFonts w:ascii="Times New Roman"/>
                <w:sz w:val="10"/>
              </w:rPr>
            </w:pPr>
          </w:p>
        </w:tc>
      </w:tr>
      <w:tr w:rsidR="00792955">
        <w:trPr>
          <w:trHeight w:val="829"/>
        </w:trPr>
        <w:tc>
          <w:tcPr>
            <w:tcW w:w="1027" w:type="dxa"/>
            <w:vMerge/>
            <w:tcBorders>
              <w:top w:val="nil"/>
              <w:bottom w:val="nil"/>
            </w:tcBorders>
            <w:shd w:val="clear" w:color="auto" w:fill="E3DFEB"/>
          </w:tcPr>
          <w:p w:rsidR="00792955" w:rsidRDefault="00792955">
            <w:pPr>
              <w:rPr>
                <w:sz w:val="2"/>
                <w:szCs w:val="2"/>
              </w:rPr>
            </w:pPr>
          </w:p>
        </w:tc>
        <w:tc>
          <w:tcPr>
            <w:tcW w:w="1027" w:type="dxa"/>
            <w:vMerge/>
            <w:tcBorders>
              <w:top w:val="nil"/>
              <w:bottom w:val="nil"/>
            </w:tcBorders>
            <w:shd w:val="clear" w:color="auto" w:fill="E3DFEB"/>
          </w:tcPr>
          <w:p w:rsidR="00792955" w:rsidRDefault="00792955">
            <w:pPr>
              <w:rPr>
                <w:sz w:val="2"/>
                <w:szCs w:val="2"/>
              </w:rPr>
            </w:pPr>
          </w:p>
        </w:tc>
        <w:tc>
          <w:tcPr>
            <w:tcW w:w="1027" w:type="dxa"/>
            <w:vMerge/>
            <w:tcBorders>
              <w:top w:val="nil"/>
              <w:bottom w:val="nil"/>
            </w:tcBorders>
            <w:shd w:val="clear" w:color="auto" w:fill="E3DFEB"/>
          </w:tcPr>
          <w:p w:rsidR="00792955" w:rsidRDefault="00792955">
            <w:pPr>
              <w:rPr>
                <w:sz w:val="2"/>
                <w:szCs w:val="2"/>
              </w:rPr>
            </w:pPr>
          </w:p>
        </w:tc>
        <w:tc>
          <w:tcPr>
            <w:tcW w:w="1416" w:type="dxa"/>
            <w:tcBorders>
              <w:top w:val="nil"/>
              <w:bottom w:val="nil"/>
            </w:tcBorders>
          </w:tcPr>
          <w:p w:rsidR="00792955" w:rsidRDefault="00527031">
            <w:pPr>
              <w:pStyle w:val="TableParagraph"/>
              <w:spacing w:before="71" w:line="264" w:lineRule="auto"/>
              <w:ind w:left="27" w:right="-9"/>
              <w:rPr>
                <w:sz w:val="11"/>
              </w:rPr>
            </w:pPr>
            <w:r>
              <w:rPr>
                <w:w w:val="105"/>
                <w:sz w:val="11"/>
              </w:rPr>
              <w:t>- Definire regole/specifiche tecniche al solo fine di favorire o sfavorire talune categorie di operatori economici - OE</w:t>
            </w:r>
          </w:p>
        </w:tc>
        <w:tc>
          <w:tcPr>
            <w:tcW w:w="1046" w:type="dxa"/>
            <w:tcBorders>
              <w:top w:val="nil"/>
              <w:bottom w:val="nil"/>
            </w:tcBorders>
          </w:tcPr>
          <w:p w:rsidR="00792955" w:rsidRDefault="00792955">
            <w:pPr>
              <w:pStyle w:val="TableParagraph"/>
              <w:rPr>
                <w:rFonts w:ascii="Times New Roman"/>
                <w:sz w:val="10"/>
              </w:rPr>
            </w:pPr>
          </w:p>
        </w:tc>
        <w:tc>
          <w:tcPr>
            <w:tcW w:w="1046" w:type="dxa"/>
            <w:tcBorders>
              <w:top w:val="nil"/>
              <w:bottom w:val="nil"/>
            </w:tcBorders>
          </w:tcPr>
          <w:p w:rsidR="00792955" w:rsidRDefault="00792955">
            <w:pPr>
              <w:pStyle w:val="TableParagraph"/>
              <w:rPr>
                <w:rFonts w:ascii="Times New Roman"/>
                <w:sz w:val="10"/>
              </w:rPr>
            </w:pPr>
          </w:p>
        </w:tc>
        <w:tc>
          <w:tcPr>
            <w:tcW w:w="1406" w:type="dxa"/>
            <w:vMerge/>
            <w:tcBorders>
              <w:top w:val="nil"/>
              <w:bottom w:val="nil"/>
              <w:right w:val="single" w:sz="6" w:space="0" w:color="000000"/>
            </w:tcBorders>
          </w:tcPr>
          <w:p w:rsidR="00792955" w:rsidRDefault="00792955">
            <w:pPr>
              <w:rPr>
                <w:sz w:val="2"/>
                <w:szCs w:val="2"/>
              </w:rPr>
            </w:pPr>
          </w:p>
        </w:tc>
        <w:tc>
          <w:tcPr>
            <w:tcW w:w="1409" w:type="dxa"/>
            <w:tcBorders>
              <w:top w:val="nil"/>
              <w:left w:val="single" w:sz="6" w:space="0" w:color="000000"/>
              <w:bottom w:val="nil"/>
            </w:tcBorders>
          </w:tcPr>
          <w:p w:rsidR="00792955" w:rsidRDefault="00792955">
            <w:pPr>
              <w:pStyle w:val="TableParagraph"/>
              <w:rPr>
                <w:rFonts w:ascii="Times New Roman"/>
                <w:sz w:val="10"/>
              </w:rPr>
            </w:pPr>
          </w:p>
        </w:tc>
        <w:tc>
          <w:tcPr>
            <w:tcW w:w="1757" w:type="dxa"/>
            <w:tcBorders>
              <w:top w:val="nil"/>
              <w:bottom w:val="nil"/>
            </w:tcBorders>
          </w:tcPr>
          <w:p w:rsidR="00792955" w:rsidRDefault="00792955">
            <w:pPr>
              <w:pStyle w:val="TableParagraph"/>
              <w:rPr>
                <w:rFonts w:ascii="Times New Roman"/>
                <w:sz w:val="10"/>
              </w:rPr>
            </w:pPr>
          </w:p>
        </w:tc>
      </w:tr>
      <w:tr w:rsidR="00792955">
        <w:trPr>
          <w:trHeight w:val="1384"/>
        </w:trPr>
        <w:tc>
          <w:tcPr>
            <w:tcW w:w="1027" w:type="dxa"/>
            <w:vMerge/>
            <w:tcBorders>
              <w:top w:val="nil"/>
              <w:bottom w:val="nil"/>
            </w:tcBorders>
            <w:shd w:val="clear" w:color="auto" w:fill="E3DFEB"/>
          </w:tcPr>
          <w:p w:rsidR="00792955" w:rsidRDefault="00792955">
            <w:pPr>
              <w:rPr>
                <w:sz w:val="2"/>
                <w:szCs w:val="2"/>
              </w:rPr>
            </w:pPr>
          </w:p>
        </w:tc>
        <w:tc>
          <w:tcPr>
            <w:tcW w:w="1027" w:type="dxa"/>
            <w:vMerge/>
            <w:tcBorders>
              <w:top w:val="nil"/>
              <w:bottom w:val="nil"/>
            </w:tcBorders>
            <w:shd w:val="clear" w:color="auto" w:fill="E3DFEB"/>
          </w:tcPr>
          <w:p w:rsidR="00792955" w:rsidRDefault="00792955">
            <w:pPr>
              <w:rPr>
                <w:sz w:val="2"/>
                <w:szCs w:val="2"/>
              </w:rPr>
            </w:pPr>
          </w:p>
        </w:tc>
        <w:tc>
          <w:tcPr>
            <w:tcW w:w="1027" w:type="dxa"/>
            <w:vMerge/>
            <w:tcBorders>
              <w:top w:val="nil"/>
              <w:bottom w:val="nil"/>
            </w:tcBorders>
            <w:shd w:val="clear" w:color="auto" w:fill="E3DFEB"/>
          </w:tcPr>
          <w:p w:rsidR="00792955" w:rsidRDefault="00792955">
            <w:pPr>
              <w:rPr>
                <w:sz w:val="2"/>
                <w:szCs w:val="2"/>
              </w:rPr>
            </w:pPr>
          </w:p>
        </w:tc>
        <w:tc>
          <w:tcPr>
            <w:tcW w:w="1416" w:type="dxa"/>
            <w:tcBorders>
              <w:top w:val="nil"/>
              <w:bottom w:val="nil"/>
            </w:tcBorders>
          </w:tcPr>
          <w:p w:rsidR="00792955" w:rsidRDefault="00527031">
            <w:pPr>
              <w:pStyle w:val="TableParagraph"/>
              <w:spacing w:before="72" w:line="264" w:lineRule="auto"/>
              <w:ind w:left="27" w:right="10"/>
              <w:rPr>
                <w:sz w:val="11"/>
              </w:rPr>
            </w:pPr>
            <w:r>
              <w:rPr>
                <w:w w:val="105"/>
                <w:sz w:val="11"/>
              </w:rPr>
              <w:t>- Commettere il reato di concussione: art. 317 c.p.: abusando della qualita' rivestita o dei poteri attribuiti,</w:t>
            </w:r>
            <w:r>
              <w:rPr>
                <w:spacing w:val="-22"/>
                <w:w w:val="105"/>
                <w:sz w:val="11"/>
              </w:rPr>
              <w:t xml:space="preserve"> </w:t>
            </w:r>
            <w:r>
              <w:rPr>
                <w:w w:val="105"/>
                <w:sz w:val="11"/>
              </w:rPr>
              <w:t>costringere</w:t>
            </w:r>
            <w:r>
              <w:rPr>
                <w:spacing w:val="-21"/>
                <w:w w:val="105"/>
                <w:sz w:val="11"/>
              </w:rPr>
              <w:t xml:space="preserve"> </w:t>
            </w:r>
            <w:r>
              <w:rPr>
                <w:w w:val="105"/>
                <w:sz w:val="11"/>
              </w:rPr>
              <w:t>taluno a dare o a promettere indebitamente, a se' o ad un terzo, denaro od altra utilita'</w:t>
            </w:r>
          </w:p>
        </w:tc>
        <w:tc>
          <w:tcPr>
            <w:tcW w:w="1046" w:type="dxa"/>
            <w:tcBorders>
              <w:top w:val="nil"/>
              <w:bottom w:val="nil"/>
            </w:tcBorders>
          </w:tcPr>
          <w:p w:rsidR="00792955" w:rsidRDefault="00792955">
            <w:pPr>
              <w:pStyle w:val="TableParagraph"/>
              <w:rPr>
                <w:rFonts w:ascii="Times New Roman"/>
                <w:sz w:val="10"/>
              </w:rPr>
            </w:pPr>
          </w:p>
        </w:tc>
        <w:tc>
          <w:tcPr>
            <w:tcW w:w="1046" w:type="dxa"/>
            <w:tcBorders>
              <w:top w:val="nil"/>
              <w:bottom w:val="nil"/>
            </w:tcBorders>
          </w:tcPr>
          <w:p w:rsidR="00792955" w:rsidRDefault="00792955">
            <w:pPr>
              <w:pStyle w:val="TableParagraph"/>
              <w:rPr>
                <w:rFonts w:ascii="Times New Roman"/>
                <w:sz w:val="10"/>
              </w:rPr>
            </w:pPr>
          </w:p>
        </w:tc>
        <w:tc>
          <w:tcPr>
            <w:tcW w:w="1406" w:type="dxa"/>
            <w:vMerge/>
            <w:tcBorders>
              <w:top w:val="nil"/>
              <w:bottom w:val="nil"/>
              <w:right w:val="single" w:sz="6" w:space="0" w:color="000000"/>
            </w:tcBorders>
          </w:tcPr>
          <w:p w:rsidR="00792955" w:rsidRDefault="00792955">
            <w:pPr>
              <w:rPr>
                <w:sz w:val="2"/>
                <w:szCs w:val="2"/>
              </w:rPr>
            </w:pPr>
          </w:p>
        </w:tc>
        <w:tc>
          <w:tcPr>
            <w:tcW w:w="1409" w:type="dxa"/>
            <w:tcBorders>
              <w:top w:val="nil"/>
              <w:left w:val="single" w:sz="6" w:space="0" w:color="000000"/>
              <w:bottom w:val="nil"/>
            </w:tcBorders>
          </w:tcPr>
          <w:p w:rsidR="00792955" w:rsidRDefault="00792955">
            <w:pPr>
              <w:pStyle w:val="TableParagraph"/>
              <w:rPr>
                <w:rFonts w:ascii="Times New Roman"/>
                <w:sz w:val="10"/>
              </w:rPr>
            </w:pPr>
          </w:p>
        </w:tc>
        <w:tc>
          <w:tcPr>
            <w:tcW w:w="1757" w:type="dxa"/>
            <w:tcBorders>
              <w:top w:val="nil"/>
              <w:bottom w:val="nil"/>
            </w:tcBorders>
          </w:tcPr>
          <w:p w:rsidR="00792955" w:rsidRDefault="00792955">
            <w:pPr>
              <w:pStyle w:val="TableParagraph"/>
              <w:rPr>
                <w:rFonts w:ascii="Times New Roman"/>
                <w:sz w:val="10"/>
              </w:rPr>
            </w:pPr>
          </w:p>
        </w:tc>
      </w:tr>
      <w:tr w:rsidR="00792955">
        <w:trPr>
          <w:trHeight w:val="2144"/>
        </w:trPr>
        <w:tc>
          <w:tcPr>
            <w:tcW w:w="1027" w:type="dxa"/>
            <w:vMerge/>
            <w:tcBorders>
              <w:top w:val="nil"/>
              <w:bottom w:val="nil"/>
            </w:tcBorders>
            <w:shd w:val="clear" w:color="auto" w:fill="E3DFEB"/>
          </w:tcPr>
          <w:p w:rsidR="00792955" w:rsidRDefault="00792955">
            <w:pPr>
              <w:rPr>
                <w:sz w:val="2"/>
                <w:szCs w:val="2"/>
              </w:rPr>
            </w:pPr>
          </w:p>
        </w:tc>
        <w:tc>
          <w:tcPr>
            <w:tcW w:w="1027" w:type="dxa"/>
            <w:vMerge/>
            <w:tcBorders>
              <w:top w:val="nil"/>
              <w:bottom w:val="nil"/>
            </w:tcBorders>
            <w:shd w:val="clear" w:color="auto" w:fill="E3DFEB"/>
          </w:tcPr>
          <w:p w:rsidR="00792955" w:rsidRDefault="00792955">
            <w:pPr>
              <w:rPr>
                <w:sz w:val="2"/>
                <w:szCs w:val="2"/>
              </w:rPr>
            </w:pPr>
          </w:p>
        </w:tc>
        <w:tc>
          <w:tcPr>
            <w:tcW w:w="1027" w:type="dxa"/>
            <w:vMerge/>
            <w:tcBorders>
              <w:top w:val="nil"/>
              <w:bottom w:val="nil"/>
            </w:tcBorders>
            <w:shd w:val="clear" w:color="auto" w:fill="E3DFEB"/>
          </w:tcPr>
          <w:p w:rsidR="00792955" w:rsidRDefault="00792955">
            <w:pPr>
              <w:rPr>
                <w:sz w:val="2"/>
                <w:szCs w:val="2"/>
              </w:rPr>
            </w:pPr>
          </w:p>
        </w:tc>
        <w:tc>
          <w:tcPr>
            <w:tcW w:w="1416" w:type="dxa"/>
            <w:tcBorders>
              <w:top w:val="nil"/>
              <w:bottom w:val="nil"/>
            </w:tcBorders>
          </w:tcPr>
          <w:p w:rsidR="00792955" w:rsidRDefault="00527031">
            <w:pPr>
              <w:pStyle w:val="TableParagraph"/>
              <w:spacing w:before="70" w:line="264" w:lineRule="auto"/>
              <w:ind w:left="27" w:right="10"/>
              <w:rPr>
                <w:sz w:val="11"/>
              </w:rPr>
            </w:pPr>
            <w:r>
              <w:rPr>
                <w:w w:val="105"/>
                <w:sz w:val="11"/>
              </w:rPr>
              <w:t>- Commettere il reato di abuso d'ufficio: art. 323 c.p.:</w:t>
            </w:r>
            <w:r>
              <w:rPr>
                <w:spacing w:val="-10"/>
                <w:w w:val="105"/>
                <w:sz w:val="11"/>
              </w:rPr>
              <w:t xml:space="preserve"> </w:t>
            </w:r>
            <w:r>
              <w:rPr>
                <w:w w:val="105"/>
                <w:sz w:val="11"/>
              </w:rPr>
              <w:t>in</w:t>
            </w:r>
            <w:r>
              <w:rPr>
                <w:spacing w:val="-10"/>
                <w:w w:val="105"/>
                <w:sz w:val="11"/>
              </w:rPr>
              <w:t xml:space="preserve"> </w:t>
            </w:r>
            <w:r>
              <w:rPr>
                <w:w w:val="105"/>
                <w:sz w:val="11"/>
              </w:rPr>
              <w:t>violazione</w:t>
            </w:r>
            <w:r>
              <w:rPr>
                <w:spacing w:val="-10"/>
                <w:w w:val="105"/>
                <w:sz w:val="11"/>
              </w:rPr>
              <w:t xml:space="preserve"> </w:t>
            </w:r>
            <w:r>
              <w:rPr>
                <w:w w:val="105"/>
                <w:sz w:val="11"/>
              </w:rPr>
              <w:t>di</w:t>
            </w:r>
            <w:r>
              <w:rPr>
                <w:spacing w:val="-11"/>
                <w:w w:val="105"/>
                <w:sz w:val="11"/>
              </w:rPr>
              <w:t xml:space="preserve"> </w:t>
            </w:r>
            <w:r>
              <w:rPr>
                <w:w w:val="105"/>
                <w:sz w:val="11"/>
              </w:rPr>
              <w:t>norme di legge o di regolamento, ovvero omettendo di astenersi</w:t>
            </w:r>
            <w:r>
              <w:rPr>
                <w:spacing w:val="-11"/>
                <w:w w:val="105"/>
                <w:sz w:val="11"/>
              </w:rPr>
              <w:t xml:space="preserve"> </w:t>
            </w:r>
            <w:r>
              <w:rPr>
                <w:w w:val="105"/>
                <w:sz w:val="11"/>
              </w:rPr>
              <w:t>in</w:t>
            </w:r>
            <w:r>
              <w:rPr>
                <w:spacing w:val="-10"/>
                <w:w w:val="105"/>
                <w:sz w:val="11"/>
              </w:rPr>
              <w:t xml:space="preserve"> </w:t>
            </w:r>
            <w:r>
              <w:rPr>
                <w:w w:val="105"/>
                <w:sz w:val="11"/>
              </w:rPr>
              <w:t>presenza</w:t>
            </w:r>
            <w:r>
              <w:rPr>
                <w:spacing w:val="-10"/>
                <w:w w:val="105"/>
                <w:sz w:val="11"/>
              </w:rPr>
              <w:t xml:space="preserve"> </w:t>
            </w:r>
            <w:r>
              <w:rPr>
                <w:w w:val="105"/>
                <w:sz w:val="11"/>
              </w:rPr>
              <w:t>di</w:t>
            </w:r>
            <w:r>
              <w:rPr>
                <w:spacing w:val="-11"/>
                <w:w w:val="105"/>
                <w:sz w:val="11"/>
              </w:rPr>
              <w:t xml:space="preserve"> </w:t>
            </w:r>
            <w:r>
              <w:rPr>
                <w:w w:val="105"/>
                <w:sz w:val="11"/>
              </w:rPr>
              <w:t>un interesse proprio o di un prossimo</w:t>
            </w:r>
            <w:r>
              <w:rPr>
                <w:spacing w:val="-13"/>
                <w:w w:val="105"/>
                <w:sz w:val="11"/>
              </w:rPr>
              <w:t xml:space="preserve"> </w:t>
            </w:r>
            <w:r>
              <w:rPr>
                <w:w w:val="105"/>
                <w:sz w:val="11"/>
              </w:rPr>
              <w:t>congiunto</w:t>
            </w:r>
            <w:r>
              <w:rPr>
                <w:spacing w:val="-13"/>
                <w:w w:val="105"/>
                <w:sz w:val="11"/>
              </w:rPr>
              <w:t xml:space="preserve"> </w:t>
            </w:r>
            <w:r>
              <w:rPr>
                <w:w w:val="105"/>
                <w:sz w:val="11"/>
              </w:rPr>
              <w:t>o</w:t>
            </w:r>
            <w:r>
              <w:rPr>
                <w:spacing w:val="-12"/>
                <w:w w:val="105"/>
                <w:sz w:val="11"/>
              </w:rPr>
              <w:t xml:space="preserve"> </w:t>
            </w:r>
            <w:r>
              <w:rPr>
                <w:w w:val="105"/>
                <w:sz w:val="11"/>
              </w:rPr>
              <w:t xml:space="preserve">negli altri casi prescritti, </w:t>
            </w:r>
            <w:r>
              <w:rPr>
                <w:sz w:val="11"/>
              </w:rPr>
              <w:t xml:space="preserve">intenzionalmente procurare </w:t>
            </w:r>
            <w:r>
              <w:rPr>
                <w:w w:val="105"/>
                <w:sz w:val="11"/>
              </w:rPr>
              <w:t>a se' o ad altri un ingiusto vantaggio patrimoniale ovvero arrecare ad altri un danno</w:t>
            </w:r>
            <w:r>
              <w:rPr>
                <w:spacing w:val="-3"/>
                <w:w w:val="105"/>
                <w:sz w:val="11"/>
              </w:rPr>
              <w:t xml:space="preserve"> </w:t>
            </w:r>
            <w:r>
              <w:rPr>
                <w:w w:val="105"/>
                <w:sz w:val="11"/>
              </w:rPr>
              <w:t>ingiusto</w:t>
            </w:r>
          </w:p>
        </w:tc>
        <w:tc>
          <w:tcPr>
            <w:tcW w:w="1046" w:type="dxa"/>
            <w:tcBorders>
              <w:top w:val="nil"/>
              <w:bottom w:val="nil"/>
            </w:tcBorders>
          </w:tcPr>
          <w:p w:rsidR="00792955" w:rsidRDefault="00792955">
            <w:pPr>
              <w:pStyle w:val="TableParagraph"/>
              <w:rPr>
                <w:rFonts w:ascii="Times New Roman"/>
                <w:sz w:val="10"/>
              </w:rPr>
            </w:pPr>
          </w:p>
        </w:tc>
        <w:tc>
          <w:tcPr>
            <w:tcW w:w="1046" w:type="dxa"/>
            <w:tcBorders>
              <w:top w:val="nil"/>
              <w:bottom w:val="nil"/>
            </w:tcBorders>
          </w:tcPr>
          <w:p w:rsidR="00792955" w:rsidRDefault="00792955">
            <w:pPr>
              <w:pStyle w:val="TableParagraph"/>
              <w:rPr>
                <w:rFonts w:ascii="Times New Roman"/>
                <w:sz w:val="10"/>
              </w:rPr>
            </w:pPr>
          </w:p>
        </w:tc>
        <w:tc>
          <w:tcPr>
            <w:tcW w:w="1406" w:type="dxa"/>
            <w:vMerge/>
            <w:tcBorders>
              <w:top w:val="nil"/>
              <w:bottom w:val="nil"/>
              <w:right w:val="single" w:sz="6" w:space="0" w:color="000000"/>
            </w:tcBorders>
          </w:tcPr>
          <w:p w:rsidR="00792955" w:rsidRDefault="00792955">
            <w:pPr>
              <w:rPr>
                <w:sz w:val="2"/>
                <w:szCs w:val="2"/>
              </w:rPr>
            </w:pPr>
          </w:p>
        </w:tc>
        <w:tc>
          <w:tcPr>
            <w:tcW w:w="1409" w:type="dxa"/>
            <w:tcBorders>
              <w:top w:val="nil"/>
              <w:left w:val="single" w:sz="6" w:space="0" w:color="000000"/>
              <w:bottom w:val="nil"/>
            </w:tcBorders>
          </w:tcPr>
          <w:p w:rsidR="00792955" w:rsidRDefault="00792955">
            <w:pPr>
              <w:pStyle w:val="TableParagraph"/>
              <w:rPr>
                <w:rFonts w:ascii="Times New Roman"/>
                <w:sz w:val="10"/>
              </w:rPr>
            </w:pPr>
          </w:p>
        </w:tc>
        <w:tc>
          <w:tcPr>
            <w:tcW w:w="1757" w:type="dxa"/>
            <w:tcBorders>
              <w:top w:val="nil"/>
              <w:bottom w:val="nil"/>
            </w:tcBorders>
          </w:tcPr>
          <w:p w:rsidR="00792955" w:rsidRDefault="00792955">
            <w:pPr>
              <w:pStyle w:val="TableParagraph"/>
              <w:rPr>
                <w:rFonts w:ascii="Times New Roman"/>
                <w:sz w:val="10"/>
              </w:rPr>
            </w:pPr>
          </w:p>
        </w:tc>
      </w:tr>
      <w:tr w:rsidR="00792955">
        <w:trPr>
          <w:trHeight w:val="1233"/>
        </w:trPr>
        <w:tc>
          <w:tcPr>
            <w:tcW w:w="1027" w:type="dxa"/>
            <w:vMerge/>
            <w:tcBorders>
              <w:top w:val="nil"/>
              <w:bottom w:val="nil"/>
            </w:tcBorders>
            <w:shd w:val="clear" w:color="auto" w:fill="E3DFEB"/>
          </w:tcPr>
          <w:p w:rsidR="00792955" w:rsidRDefault="00792955">
            <w:pPr>
              <w:rPr>
                <w:sz w:val="2"/>
                <w:szCs w:val="2"/>
              </w:rPr>
            </w:pPr>
          </w:p>
        </w:tc>
        <w:tc>
          <w:tcPr>
            <w:tcW w:w="1027" w:type="dxa"/>
            <w:vMerge/>
            <w:tcBorders>
              <w:top w:val="nil"/>
              <w:bottom w:val="nil"/>
            </w:tcBorders>
            <w:shd w:val="clear" w:color="auto" w:fill="E3DFEB"/>
          </w:tcPr>
          <w:p w:rsidR="00792955" w:rsidRDefault="00792955">
            <w:pPr>
              <w:rPr>
                <w:sz w:val="2"/>
                <w:szCs w:val="2"/>
              </w:rPr>
            </w:pPr>
          </w:p>
        </w:tc>
        <w:tc>
          <w:tcPr>
            <w:tcW w:w="1027" w:type="dxa"/>
            <w:vMerge/>
            <w:tcBorders>
              <w:top w:val="nil"/>
              <w:bottom w:val="nil"/>
            </w:tcBorders>
            <w:shd w:val="clear" w:color="auto" w:fill="E3DFEB"/>
          </w:tcPr>
          <w:p w:rsidR="00792955" w:rsidRDefault="00792955">
            <w:pPr>
              <w:rPr>
                <w:sz w:val="2"/>
                <w:szCs w:val="2"/>
              </w:rPr>
            </w:pPr>
          </w:p>
        </w:tc>
        <w:tc>
          <w:tcPr>
            <w:tcW w:w="1416" w:type="dxa"/>
            <w:tcBorders>
              <w:top w:val="nil"/>
              <w:bottom w:val="nil"/>
            </w:tcBorders>
          </w:tcPr>
          <w:p w:rsidR="00792955" w:rsidRDefault="00792955">
            <w:pPr>
              <w:pStyle w:val="TableParagraph"/>
              <w:spacing w:before="9"/>
              <w:rPr>
                <w:rFonts w:ascii="Times New Roman"/>
                <w:sz w:val="11"/>
              </w:rPr>
            </w:pPr>
          </w:p>
          <w:p w:rsidR="00792955" w:rsidRDefault="00527031">
            <w:pPr>
              <w:pStyle w:val="TableParagraph"/>
              <w:spacing w:before="1" w:line="264" w:lineRule="auto"/>
              <w:ind w:left="27" w:right="10"/>
              <w:rPr>
                <w:sz w:val="11"/>
              </w:rPr>
            </w:pPr>
            <w:r>
              <w:rPr>
                <w:w w:val="105"/>
                <w:sz w:val="11"/>
              </w:rPr>
              <w:t xml:space="preserve">- Analizzare la domanda/bisogno, in fase di INPUT, con lo scopo di escludere/includere arbitrariamente uno o piu' </w:t>
            </w:r>
            <w:r>
              <w:rPr>
                <w:sz w:val="11"/>
              </w:rPr>
              <w:t>OE/consulenti/collaboratori</w:t>
            </w:r>
          </w:p>
        </w:tc>
        <w:tc>
          <w:tcPr>
            <w:tcW w:w="1046" w:type="dxa"/>
            <w:tcBorders>
              <w:top w:val="nil"/>
              <w:bottom w:val="nil"/>
            </w:tcBorders>
          </w:tcPr>
          <w:p w:rsidR="00792955" w:rsidRDefault="00792955">
            <w:pPr>
              <w:pStyle w:val="TableParagraph"/>
              <w:rPr>
                <w:rFonts w:ascii="Times New Roman"/>
                <w:sz w:val="10"/>
              </w:rPr>
            </w:pPr>
          </w:p>
        </w:tc>
        <w:tc>
          <w:tcPr>
            <w:tcW w:w="1046" w:type="dxa"/>
            <w:tcBorders>
              <w:top w:val="nil"/>
              <w:bottom w:val="nil"/>
            </w:tcBorders>
          </w:tcPr>
          <w:p w:rsidR="00792955" w:rsidRDefault="00792955">
            <w:pPr>
              <w:pStyle w:val="TableParagraph"/>
              <w:rPr>
                <w:rFonts w:ascii="Times New Roman"/>
                <w:sz w:val="10"/>
              </w:rPr>
            </w:pPr>
          </w:p>
        </w:tc>
        <w:tc>
          <w:tcPr>
            <w:tcW w:w="1406" w:type="dxa"/>
            <w:vMerge/>
            <w:tcBorders>
              <w:top w:val="nil"/>
              <w:bottom w:val="nil"/>
              <w:right w:val="single" w:sz="6" w:space="0" w:color="000000"/>
            </w:tcBorders>
          </w:tcPr>
          <w:p w:rsidR="00792955" w:rsidRDefault="00792955">
            <w:pPr>
              <w:rPr>
                <w:sz w:val="2"/>
                <w:szCs w:val="2"/>
              </w:rPr>
            </w:pPr>
          </w:p>
        </w:tc>
        <w:tc>
          <w:tcPr>
            <w:tcW w:w="1409" w:type="dxa"/>
            <w:tcBorders>
              <w:top w:val="nil"/>
              <w:left w:val="single" w:sz="6" w:space="0" w:color="000000"/>
              <w:bottom w:val="nil"/>
            </w:tcBorders>
          </w:tcPr>
          <w:p w:rsidR="00792955" w:rsidRDefault="00792955">
            <w:pPr>
              <w:pStyle w:val="TableParagraph"/>
              <w:rPr>
                <w:rFonts w:ascii="Times New Roman"/>
                <w:sz w:val="10"/>
              </w:rPr>
            </w:pPr>
          </w:p>
        </w:tc>
        <w:tc>
          <w:tcPr>
            <w:tcW w:w="1757" w:type="dxa"/>
            <w:tcBorders>
              <w:top w:val="nil"/>
              <w:bottom w:val="nil"/>
            </w:tcBorders>
          </w:tcPr>
          <w:p w:rsidR="00792955" w:rsidRDefault="00792955">
            <w:pPr>
              <w:pStyle w:val="TableParagraph"/>
              <w:rPr>
                <w:rFonts w:ascii="Times New Roman"/>
                <w:sz w:val="10"/>
              </w:rPr>
            </w:pPr>
          </w:p>
        </w:tc>
      </w:tr>
    </w:tbl>
    <w:p w:rsidR="00792955" w:rsidRDefault="00792955">
      <w:pPr>
        <w:rPr>
          <w:rFonts w:ascii="Times New Roman"/>
          <w:sz w:val="10"/>
        </w:rPr>
        <w:sectPr w:rsidR="00792955">
          <w:pgSz w:w="11910" w:h="16840"/>
          <w:pgMar w:top="240" w:right="240" w:bottom="0" w:left="260" w:header="720" w:footer="720" w:gutter="0"/>
          <w:cols w:space="720"/>
        </w:sect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27"/>
        <w:gridCol w:w="1027"/>
        <w:gridCol w:w="1027"/>
        <w:gridCol w:w="1416"/>
        <w:gridCol w:w="1046"/>
        <w:gridCol w:w="1046"/>
        <w:gridCol w:w="1406"/>
        <w:gridCol w:w="1406"/>
        <w:gridCol w:w="1759"/>
      </w:tblGrid>
      <w:tr w:rsidR="00792955">
        <w:trPr>
          <w:trHeight w:val="4953"/>
        </w:trPr>
        <w:tc>
          <w:tcPr>
            <w:tcW w:w="1027" w:type="dxa"/>
            <w:tcBorders>
              <w:top w:val="nil"/>
            </w:tcBorders>
            <w:shd w:val="clear" w:color="auto" w:fill="E3DFEB"/>
          </w:tcPr>
          <w:p w:rsidR="00792955" w:rsidRDefault="00792955">
            <w:pPr>
              <w:pStyle w:val="TableParagraph"/>
              <w:rPr>
                <w:rFonts w:ascii="Times New Roman"/>
                <w:sz w:val="10"/>
              </w:rPr>
            </w:pPr>
          </w:p>
        </w:tc>
        <w:tc>
          <w:tcPr>
            <w:tcW w:w="1027" w:type="dxa"/>
            <w:tcBorders>
              <w:top w:val="nil"/>
            </w:tcBorders>
            <w:shd w:val="clear" w:color="auto" w:fill="E3DFEB"/>
          </w:tcPr>
          <w:p w:rsidR="00792955" w:rsidRDefault="00792955">
            <w:pPr>
              <w:pStyle w:val="TableParagraph"/>
              <w:rPr>
                <w:rFonts w:ascii="Times New Roman"/>
                <w:sz w:val="10"/>
              </w:rPr>
            </w:pPr>
          </w:p>
        </w:tc>
        <w:tc>
          <w:tcPr>
            <w:tcW w:w="1027" w:type="dxa"/>
            <w:tcBorders>
              <w:top w:val="nil"/>
            </w:tcBorders>
            <w:shd w:val="clear" w:color="auto" w:fill="E3DFEB"/>
          </w:tcPr>
          <w:p w:rsidR="00792955" w:rsidRDefault="00792955">
            <w:pPr>
              <w:pStyle w:val="TableParagraph"/>
              <w:rPr>
                <w:rFonts w:ascii="Times New Roman"/>
                <w:sz w:val="10"/>
              </w:rPr>
            </w:pPr>
          </w:p>
        </w:tc>
        <w:tc>
          <w:tcPr>
            <w:tcW w:w="1416" w:type="dxa"/>
            <w:tcBorders>
              <w:top w:val="nil"/>
            </w:tcBorders>
          </w:tcPr>
          <w:p w:rsidR="00792955" w:rsidRDefault="00527031">
            <w:pPr>
              <w:pStyle w:val="TableParagraph"/>
              <w:numPr>
                <w:ilvl w:val="0"/>
                <w:numId w:val="33"/>
              </w:numPr>
              <w:tabs>
                <w:tab w:val="left" w:pos="97"/>
              </w:tabs>
              <w:spacing w:line="264" w:lineRule="auto"/>
              <w:ind w:right="12" w:firstLine="0"/>
              <w:rPr>
                <w:sz w:val="11"/>
              </w:rPr>
            </w:pPr>
            <w:r>
              <w:rPr>
                <w:w w:val="105"/>
                <w:sz w:val="11"/>
              </w:rPr>
              <w:t>Ammettere varianti durante la fase esecutiva del contratto, al fine di consentire</w:t>
            </w:r>
            <w:r>
              <w:rPr>
                <w:spacing w:val="-21"/>
                <w:w w:val="105"/>
                <w:sz w:val="11"/>
              </w:rPr>
              <w:t xml:space="preserve"> </w:t>
            </w:r>
            <w:r>
              <w:rPr>
                <w:w w:val="105"/>
                <w:sz w:val="11"/>
              </w:rPr>
              <w:t>all'appaltatore</w:t>
            </w:r>
            <w:r>
              <w:rPr>
                <w:spacing w:val="-21"/>
                <w:w w:val="105"/>
                <w:sz w:val="11"/>
              </w:rPr>
              <w:t xml:space="preserve"> </w:t>
            </w:r>
            <w:r>
              <w:rPr>
                <w:w w:val="105"/>
                <w:sz w:val="11"/>
              </w:rPr>
              <w:t>di recuperare lo sconto effettuato</w:t>
            </w:r>
            <w:r>
              <w:rPr>
                <w:spacing w:val="-8"/>
                <w:w w:val="105"/>
                <w:sz w:val="11"/>
              </w:rPr>
              <w:t xml:space="preserve"> </w:t>
            </w:r>
            <w:r>
              <w:rPr>
                <w:w w:val="105"/>
                <w:sz w:val="11"/>
              </w:rPr>
              <w:t>in</w:t>
            </w:r>
            <w:r>
              <w:rPr>
                <w:spacing w:val="-8"/>
                <w:w w:val="105"/>
                <w:sz w:val="11"/>
              </w:rPr>
              <w:t xml:space="preserve"> </w:t>
            </w:r>
            <w:r>
              <w:rPr>
                <w:w w:val="105"/>
                <w:sz w:val="11"/>
              </w:rPr>
              <w:t>sede</w:t>
            </w:r>
            <w:r>
              <w:rPr>
                <w:spacing w:val="-8"/>
                <w:w w:val="105"/>
                <w:sz w:val="11"/>
              </w:rPr>
              <w:t xml:space="preserve"> </w:t>
            </w:r>
            <w:r>
              <w:rPr>
                <w:w w:val="105"/>
                <w:sz w:val="11"/>
              </w:rPr>
              <w:t>di</w:t>
            </w:r>
            <w:r>
              <w:rPr>
                <w:spacing w:val="-9"/>
                <w:w w:val="105"/>
                <w:sz w:val="11"/>
              </w:rPr>
              <w:t xml:space="preserve"> </w:t>
            </w:r>
            <w:r>
              <w:rPr>
                <w:w w:val="105"/>
                <w:sz w:val="11"/>
              </w:rPr>
              <w:t>gara</w:t>
            </w:r>
            <w:r>
              <w:rPr>
                <w:spacing w:val="-8"/>
                <w:w w:val="105"/>
                <w:sz w:val="11"/>
              </w:rPr>
              <w:t xml:space="preserve"> </w:t>
            </w:r>
            <w:r>
              <w:rPr>
                <w:w w:val="105"/>
                <w:sz w:val="11"/>
              </w:rPr>
              <w:t>o di conseguire guadagni ulteriori</w:t>
            </w:r>
          </w:p>
          <w:p w:rsidR="00792955" w:rsidRDefault="00527031">
            <w:pPr>
              <w:pStyle w:val="TableParagraph"/>
              <w:numPr>
                <w:ilvl w:val="0"/>
                <w:numId w:val="33"/>
              </w:numPr>
              <w:tabs>
                <w:tab w:val="left" w:pos="97"/>
              </w:tabs>
              <w:spacing w:line="117" w:lineRule="exact"/>
              <w:ind w:left="96"/>
              <w:rPr>
                <w:sz w:val="11"/>
              </w:rPr>
            </w:pPr>
            <w:r>
              <w:rPr>
                <w:w w:val="105"/>
                <w:sz w:val="11"/>
              </w:rPr>
              <w:t>Accettare, per se' o</w:t>
            </w:r>
            <w:r>
              <w:rPr>
                <w:spacing w:val="-20"/>
                <w:w w:val="105"/>
                <w:sz w:val="11"/>
              </w:rPr>
              <w:t xml:space="preserve"> </w:t>
            </w:r>
            <w:r>
              <w:rPr>
                <w:w w:val="105"/>
                <w:sz w:val="11"/>
              </w:rPr>
              <w:t>per</w:t>
            </w:r>
          </w:p>
          <w:p w:rsidR="00792955" w:rsidRDefault="00527031">
            <w:pPr>
              <w:pStyle w:val="TableParagraph"/>
              <w:spacing w:before="12" w:line="264" w:lineRule="auto"/>
              <w:ind w:left="27" w:right="10"/>
              <w:rPr>
                <w:sz w:val="11"/>
              </w:rPr>
            </w:pPr>
            <w:r>
              <w:rPr>
                <w:w w:val="105"/>
                <w:sz w:val="11"/>
              </w:rPr>
              <w:t>altri, regali o altre utilita' non di modico valore</w:t>
            </w:r>
          </w:p>
          <w:p w:rsidR="00792955" w:rsidRDefault="00527031">
            <w:pPr>
              <w:pStyle w:val="TableParagraph"/>
              <w:numPr>
                <w:ilvl w:val="0"/>
                <w:numId w:val="33"/>
              </w:numPr>
              <w:tabs>
                <w:tab w:val="left" w:pos="97"/>
              </w:tabs>
              <w:spacing w:line="264" w:lineRule="auto"/>
              <w:ind w:right="166" w:firstLine="0"/>
              <w:rPr>
                <w:sz w:val="11"/>
              </w:rPr>
            </w:pPr>
            <w:r>
              <w:rPr>
                <w:w w:val="105"/>
                <w:sz w:val="11"/>
              </w:rPr>
              <w:t>Abusare delle regole sull'affidamento</w:t>
            </w:r>
            <w:r>
              <w:rPr>
                <w:spacing w:val="-21"/>
                <w:w w:val="105"/>
                <w:sz w:val="11"/>
              </w:rPr>
              <w:t xml:space="preserve"> </w:t>
            </w:r>
            <w:r>
              <w:rPr>
                <w:w w:val="105"/>
                <w:sz w:val="11"/>
              </w:rPr>
              <w:t>diretto</w:t>
            </w:r>
            <w:r>
              <w:rPr>
                <w:spacing w:val="-20"/>
                <w:w w:val="105"/>
                <w:sz w:val="11"/>
              </w:rPr>
              <w:t xml:space="preserve"> </w:t>
            </w:r>
            <w:r>
              <w:rPr>
                <w:w w:val="105"/>
                <w:sz w:val="11"/>
              </w:rPr>
              <w:t>e omettere la tracciabilita' documentale della identificazione</w:t>
            </w:r>
            <w:r>
              <w:rPr>
                <w:spacing w:val="-14"/>
                <w:w w:val="105"/>
                <w:sz w:val="11"/>
              </w:rPr>
              <w:t xml:space="preserve"> </w:t>
            </w:r>
            <w:r>
              <w:rPr>
                <w:w w:val="105"/>
                <w:sz w:val="11"/>
              </w:rPr>
              <w:t>degli</w:t>
            </w:r>
            <w:r>
              <w:rPr>
                <w:spacing w:val="-15"/>
                <w:w w:val="105"/>
                <w:sz w:val="11"/>
              </w:rPr>
              <w:t xml:space="preserve"> </w:t>
            </w:r>
            <w:r>
              <w:rPr>
                <w:w w:val="105"/>
                <w:sz w:val="11"/>
              </w:rPr>
              <w:t>OE</w:t>
            </w:r>
          </w:p>
          <w:p w:rsidR="00792955" w:rsidRDefault="00527031">
            <w:pPr>
              <w:pStyle w:val="TableParagraph"/>
              <w:numPr>
                <w:ilvl w:val="0"/>
                <w:numId w:val="33"/>
              </w:numPr>
              <w:tabs>
                <w:tab w:val="left" w:pos="97"/>
              </w:tabs>
              <w:spacing w:line="264" w:lineRule="auto"/>
              <w:ind w:right="133" w:firstLine="0"/>
              <w:rPr>
                <w:sz w:val="11"/>
              </w:rPr>
            </w:pPr>
            <w:r>
              <w:rPr>
                <w:w w:val="105"/>
                <w:sz w:val="11"/>
              </w:rPr>
              <w:t>Abusare</w:t>
            </w:r>
            <w:r>
              <w:rPr>
                <w:spacing w:val="-19"/>
                <w:w w:val="105"/>
                <w:sz w:val="11"/>
              </w:rPr>
              <w:t xml:space="preserve"> </w:t>
            </w:r>
            <w:r>
              <w:rPr>
                <w:w w:val="105"/>
                <w:sz w:val="11"/>
              </w:rPr>
              <w:t>dell'utilizzo</w:t>
            </w:r>
            <w:r>
              <w:rPr>
                <w:spacing w:val="-19"/>
                <w:w w:val="105"/>
                <w:sz w:val="11"/>
              </w:rPr>
              <w:t xml:space="preserve"> </w:t>
            </w:r>
            <w:r>
              <w:rPr>
                <w:w w:val="105"/>
                <w:sz w:val="11"/>
              </w:rPr>
              <w:t>del MEPA o di altri mercati elettronici per effettuare ODA in assenza di presupposti</w:t>
            </w:r>
            <w:r>
              <w:rPr>
                <w:spacing w:val="-15"/>
                <w:w w:val="105"/>
                <w:sz w:val="11"/>
              </w:rPr>
              <w:t xml:space="preserve"> </w:t>
            </w:r>
            <w:r>
              <w:rPr>
                <w:w w:val="105"/>
                <w:sz w:val="11"/>
              </w:rPr>
              <w:t>-</w:t>
            </w:r>
            <w:r>
              <w:rPr>
                <w:spacing w:val="-12"/>
                <w:w w:val="105"/>
                <w:sz w:val="11"/>
              </w:rPr>
              <w:t xml:space="preserve"> </w:t>
            </w:r>
            <w:r>
              <w:rPr>
                <w:w w:val="105"/>
                <w:sz w:val="11"/>
              </w:rPr>
              <w:t>omettere</w:t>
            </w:r>
            <w:r>
              <w:rPr>
                <w:spacing w:val="-14"/>
                <w:w w:val="105"/>
                <w:sz w:val="11"/>
              </w:rPr>
              <w:t xml:space="preserve"> </w:t>
            </w:r>
            <w:r>
              <w:rPr>
                <w:w w:val="105"/>
                <w:sz w:val="11"/>
              </w:rPr>
              <w:t>la motivazione sull'OE affidatario e sui criteri seguiti dal</w:t>
            </w:r>
            <w:r>
              <w:rPr>
                <w:spacing w:val="-8"/>
                <w:w w:val="105"/>
                <w:sz w:val="11"/>
              </w:rPr>
              <w:t xml:space="preserve"> </w:t>
            </w:r>
            <w:r>
              <w:rPr>
                <w:w w:val="105"/>
                <w:sz w:val="11"/>
              </w:rPr>
              <w:t>Rup</w:t>
            </w:r>
          </w:p>
          <w:p w:rsidR="00792955" w:rsidRDefault="00527031">
            <w:pPr>
              <w:pStyle w:val="TableParagraph"/>
              <w:numPr>
                <w:ilvl w:val="0"/>
                <w:numId w:val="33"/>
              </w:numPr>
              <w:tabs>
                <w:tab w:val="left" w:pos="97"/>
              </w:tabs>
              <w:spacing w:line="118" w:lineRule="exact"/>
              <w:ind w:left="96"/>
              <w:rPr>
                <w:sz w:val="11"/>
              </w:rPr>
            </w:pPr>
            <w:r>
              <w:rPr>
                <w:w w:val="105"/>
                <w:sz w:val="11"/>
              </w:rPr>
              <w:t>Abusare dell'istituto</w:t>
            </w:r>
            <w:r>
              <w:rPr>
                <w:spacing w:val="-23"/>
                <w:w w:val="105"/>
                <w:sz w:val="11"/>
              </w:rPr>
              <w:t xml:space="preserve"> </w:t>
            </w:r>
            <w:r>
              <w:rPr>
                <w:w w:val="105"/>
                <w:sz w:val="11"/>
              </w:rPr>
              <w:t>della</w:t>
            </w:r>
          </w:p>
          <w:p w:rsidR="00792955" w:rsidRDefault="00527031">
            <w:pPr>
              <w:pStyle w:val="TableParagraph"/>
              <w:spacing w:before="4" w:line="264" w:lineRule="auto"/>
              <w:ind w:left="27" w:right="10"/>
              <w:rPr>
                <w:sz w:val="11"/>
              </w:rPr>
            </w:pPr>
            <w:r>
              <w:rPr>
                <w:w w:val="105"/>
                <w:sz w:val="11"/>
              </w:rPr>
              <w:t>revoca al fine di bloccare una gara il cui risultato si sia rivelato diverso da quello atteso o di concedere un indennizzo all'aggiudicatario</w:t>
            </w:r>
          </w:p>
          <w:p w:rsidR="00792955" w:rsidRDefault="00792955">
            <w:pPr>
              <w:pStyle w:val="TableParagraph"/>
              <w:spacing w:before="1"/>
              <w:rPr>
                <w:rFonts w:ascii="Times New Roman"/>
                <w:sz w:val="10"/>
              </w:rPr>
            </w:pPr>
          </w:p>
          <w:p w:rsidR="00792955" w:rsidRDefault="00527031">
            <w:pPr>
              <w:pStyle w:val="TableParagraph"/>
              <w:numPr>
                <w:ilvl w:val="0"/>
                <w:numId w:val="33"/>
              </w:numPr>
              <w:tabs>
                <w:tab w:val="left" w:pos="97"/>
              </w:tabs>
              <w:spacing w:line="140" w:lineRule="atLeast"/>
              <w:ind w:right="39" w:firstLine="0"/>
              <w:rPr>
                <w:sz w:val="11"/>
              </w:rPr>
            </w:pPr>
            <w:r>
              <w:rPr>
                <w:w w:val="105"/>
                <w:sz w:val="11"/>
              </w:rPr>
              <w:t>Abusare</w:t>
            </w:r>
            <w:r>
              <w:rPr>
                <w:spacing w:val="-15"/>
                <w:w w:val="105"/>
                <w:sz w:val="11"/>
              </w:rPr>
              <w:t xml:space="preserve"> </w:t>
            </w:r>
            <w:r>
              <w:rPr>
                <w:w w:val="105"/>
                <w:sz w:val="11"/>
              </w:rPr>
              <w:t>dell'istituto</w:t>
            </w:r>
            <w:r>
              <w:rPr>
                <w:spacing w:val="-15"/>
                <w:w w:val="105"/>
                <w:sz w:val="11"/>
              </w:rPr>
              <w:t xml:space="preserve"> </w:t>
            </w:r>
            <w:r>
              <w:rPr>
                <w:w w:val="105"/>
                <w:sz w:val="11"/>
              </w:rPr>
              <w:t>della proroga</w:t>
            </w:r>
            <w:r>
              <w:rPr>
                <w:spacing w:val="-15"/>
                <w:w w:val="105"/>
                <w:sz w:val="11"/>
              </w:rPr>
              <w:t xml:space="preserve"> </w:t>
            </w:r>
            <w:r>
              <w:rPr>
                <w:w w:val="105"/>
                <w:sz w:val="11"/>
              </w:rPr>
              <w:t>contrattuale</w:t>
            </w:r>
            <w:r>
              <w:rPr>
                <w:spacing w:val="-14"/>
                <w:w w:val="105"/>
                <w:sz w:val="11"/>
              </w:rPr>
              <w:t xml:space="preserve"> </w:t>
            </w:r>
            <w:r>
              <w:rPr>
                <w:w w:val="105"/>
                <w:sz w:val="11"/>
              </w:rPr>
              <w:t>al</w:t>
            </w:r>
            <w:r>
              <w:rPr>
                <w:spacing w:val="-16"/>
                <w:w w:val="105"/>
                <w:sz w:val="11"/>
              </w:rPr>
              <w:t xml:space="preserve"> </w:t>
            </w:r>
            <w:r>
              <w:rPr>
                <w:w w:val="105"/>
                <w:sz w:val="11"/>
              </w:rPr>
              <w:t>fine di agevolare il soggetto aggiudicatario</w:t>
            </w:r>
          </w:p>
        </w:tc>
        <w:tc>
          <w:tcPr>
            <w:tcW w:w="1046" w:type="dxa"/>
            <w:tcBorders>
              <w:top w:val="nil"/>
            </w:tcBorders>
          </w:tcPr>
          <w:p w:rsidR="00792955" w:rsidRDefault="00792955">
            <w:pPr>
              <w:pStyle w:val="TableParagraph"/>
              <w:rPr>
                <w:rFonts w:ascii="Times New Roman"/>
                <w:sz w:val="10"/>
              </w:rPr>
            </w:pPr>
          </w:p>
        </w:tc>
        <w:tc>
          <w:tcPr>
            <w:tcW w:w="1046" w:type="dxa"/>
            <w:tcBorders>
              <w:top w:val="nil"/>
            </w:tcBorders>
          </w:tcPr>
          <w:p w:rsidR="00792955" w:rsidRDefault="00792955">
            <w:pPr>
              <w:pStyle w:val="TableParagraph"/>
              <w:rPr>
                <w:rFonts w:ascii="Times New Roman"/>
                <w:sz w:val="10"/>
              </w:rPr>
            </w:pPr>
          </w:p>
        </w:tc>
        <w:tc>
          <w:tcPr>
            <w:tcW w:w="1406" w:type="dxa"/>
            <w:tcBorders>
              <w:top w:val="nil"/>
              <w:right w:val="single" w:sz="6" w:space="0" w:color="000000"/>
            </w:tcBorders>
          </w:tcPr>
          <w:p w:rsidR="00792955" w:rsidRDefault="00792955">
            <w:pPr>
              <w:pStyle w:val="TableParagraph"/>
              <w:rPr>
                <w:rFonts w:ascii="Times New Roman"/>
                <w:sz w:val="10"/>
              </w:rPr>
            </w:pPr>
          </w:p>
        </w:tc>
        <w:tc>
          <w:tcPr>
            <w:tcW w:w="1406" w:type="dxa"/>
            <w:tcBorders>
              <w:top w:val="nil"/>
              <w:left w:val="single" w:sz="6" w:space="0" w:color="000000"/>
            </w:tcBorders>
          </w:tcPr>
          <w:p w:rsidR="00792955" w:rsidRDefault="00792955">
            <w:pPr>
              <w:pStyle w:val="TableParagraph"/>
              <w:rPr>
                <w:rFonts w:ascii="Times New Roman"/>
                <w:sz w:val="10"/>
              </w:rPr>
            </w:pPr>
          </w:p>
        </w:tc>
        <w:tc>
          <w:tcPr>
            <w:tcW w:w="1759" w:type="dxa"/>
            <w:tcBorders>
              <w:top w:val="nil"/>
            </w:tcBorders>
          </w:tcPr>
          <w:p w:rsidR="00792955" w:rsidRDefault="00792955">
            <w:pPr>
              <w:pStyle w:val="TableParagraph"/>
              <w:rPr>
                <w:rFonts w:ascii="Times New Roman"/>
                <w:sz w:val="10"/>
              </w:rPr>
            </w:pPr>
          </w:p>
        </w:tc>
      </w:tr>
      <w:tr w:rsidR="00792955">
        <w:trPr>
          <w:trHeight w:val="145"/>
        </w:trPr>
        <w:tc>
          <w:tcPr>
            <w:tcW w:w="11160" w:type="dxa"/>
            <w:gridSpan w:val="9"/>
          </w:tcPr>
          <w:p w:rsidR="00792955" w:rsidRDefault="00792955">
            <w:pPr>
              <w:pStyle w:val="TableParagraph"/>
              <w:rPr>
                <w:rFonts w:ascii="Times New Roman"/>
                <w:sz w:val="8"/>
              </w:rPr>
            </w:pPr>
          </w:p>
        </w:tc>
      </w:tr>
      <w:tr w:rsidR="00792955">
        <w:trPr>
          <w:trHeight w:val="153"/>
        </w:trPr>
        <w:tc>
          <w:tcPr>
            <w:tcW w:w="11160" w:type="dxa"/>
            <w:gridSpan w:val="9"/>
          </w:tcPr>
          <w:p w:rsidR="00792955" w:rsidRDefault="00792955">
            <w:pPr>
              <w:pStyle w:val="TableParagraph"/>
              <w:rPr>
                <w:rFonts w:ascii="Times New Roman"/>
                <w:sz w:val="8"/>
              </w:rPr>
            </w:pPr>
          </w:p>
        </w:tc>
      </w:tr>
      <w:tr w:rsidR="00792955">
        <w:trPr>
          <w:trHeight w:val="153"/>
        </w:trPr>
        <w:tc>
          <w:tcPr>
            <w:tcW w:w="11160" w:type="dxa"/>
            <w:gridSpan w:val="9"/>
            <w:shd w:val="clear" w:color="auto" w:fill="DCE6F0"/>
          </w:tcPr>
          <w:p w:rsidR="00792955" w:rsidRDefault="00527031">
            <w:pPr>
              <w:pStyle w:val="TableParagraph"/>
              <w:spacing w:before="5" w:line="128" w:lineRule="exact"/>
              <w:ind w:left="26"/>
              <w:rPr>
                <w:sz w:val="12"/>
              </w:rPr>
            </w:pPr>
            <w:r>
              <w:rPr>
                <w:b/>
                <w:sz w:val="12"/>
              </w:rPr>
              <w:t xml:space="preserve">UFFICIO SEMPLICE: </w:t>
            </w:r>
            <w:r>
              <w:rPr>
                <w:sz w:val="12"/>
              </w:rPr>
              <w:t>Ufficio Tecnico</w:t>
            </w:r>
          </w:p>
        </w:tc>
      </w:tr>
      <w:tr w:rsidR="00792955">
        <w:trPr>
          <w:trHeight w:val="153"/>
        </w:trPr>
        <w:tc>
          <w:tcPr>
            <w:tcW w:w="11160" w:type="dxa"/>
            <w:gridSpan w:val="9"/>
            <w:shd w:val="clear" w:color="auto" w:fill="DCE6F0"/>
          </w:tcPr>
          <w:p w:rsidR="00792955" w:rsidRDefault="00527031" w:rsidP="00DD0897">
            <w:pPr>
              <w:pStyle w:val="TableParagraph"/>
              <w:spacing w:before="5" w:line="128" w:lineRule="exact"/>
              <w:ind w:left="26"/>
              <w:rPr>
                <w:sz w:val="12"/>
              </w:rPr>
            </w:pPr>
            <w:r>
              <w:rPr>
                <w:b/>
                <w:sz w:val="12"/>
              </w:rPr>
              <w:t xml:space="preserve">RESPONSABILE: </w:t>
            </w:r>
            <w:r>
              <w:rPr>
                <w:sz w:val="12"/>
              </w:rPr>
              <w:t>Dirigente U.O.B. 1/</w:t>
            </w:r>
            <w:r w:rsidR="00DD0897">
              <w:rPr>
                <w:sz w:val="12"/>
              </w:rPr>
              <w:t xml:space="preserve"> Istruttore Guasto Antonio</w:t>
            </w:r>
          </w:p>
        </w:tc>
      </w:tr>
      <w:tr w:rsidR="00792955">
        <w:trPr>
          <w:trHeight w:val="153"/>
        </w:trPr>
        <w:tc>
          <w:tcPr>
            <w:tcW w:w="11160" w:type="dxa"/>
            <w:gridSpan w:val="9"/>
            <w:shd w:val="clear" w:color="auto" w:fill="DCE6F0"/>
          </w:tcPr>
          <w:p w:rsidR="00792955" w:rsidRDefault="00527031">
            <w:pPr>
              <w:pStyle w:val="TableParagraph"/>
              <w:spacing w:before="5" w:line="128" w:lineRule="exact"/>
              <w:ind w:left="26"/>
              <w:rPr>
                <w:sz w:val="12"/>
              </w:rPr>
            </w:pPr>
            <w:r>
              <w:rPr>
                <w:b/>
                <w:sz w:val="12"/>
              </w:rPr>
              <w:t xml:space="preserve">PROCESSO NUMERO: </w:t>
            </w:r>
            <w:r>
              <w:rPr>
                <w:sz w:val="12"/>
              </w:rPr>
              <w:t>14 Piano delle manutenzioni</w:t>
            </w:r>
          </w:p>
        </w:tc>
      </w:tr>
      <w:tr w:rsidR="00792955">
        <w:trPr>
          <w:trHeight w:val="153"/>
        </w:trPr>
        <w:tc>
          <w:tcPr>
            <w:tcW w:w="11160" w:type="dxa"/>
            <w:gridSpan w:val="9"/>
            <w:shd w:val="clear" w:color="auto" w:fill="DCE6F0"/>
          </w:tcPr>
          <w:p w:rsidR="00792955" w:rsidRDefault="00527031">
            <w:pPr>
              <w:pStyle w:val="TableParagraph"/>
              <w:spacing w:before="5" w:line="128" w:lineRule="exact"/>
              <w:ind w:left="26"/>
              <w:rPr>
                <w:b/>
                <w:sz w:val="12"/>
              </w:rPr>
            </w:pPr>
            <w:r>
              <w:rPr>
                <w:b/>
                <w:sz w:val="12"/>
              </w:rPr>
              <w:t>INFORMAZIONI PRINCIPALI SUL PROCESSO:</w:t>
            </w:r>
          </w:p>
        </w:tc>
      </w:tr>
      <w:tr w:rsidR="00792955">
        <w:trPr>
          <w:trHeight w:val="153"/>
        </w:trPr>
        <w:tc>
          <w:tcPr>
            <w:tcW w:w="11160" w:type="dxa"/>
            <w:gridSpan w:val="9"/>
            <w:shd w:val="clear" w:color="auto" w:fill="DCE6F0"/>
          </w:tcPr>
          <w:p w:rsidR="00792955" w:rsidRDefault="00527031">
            <w:pPr>
              <w:pStyle w:val="TableParagraph"/>
              <w:spacing w:before="5" w:line="128" w:lineRule="exact"/>
              <w:ind w:left="26"/>
              <w:rPr>
                <w:sz w:val="12"/>
              </w:rPr>
            </w:pPr>
            <w:r>
              <w:rPr>
                <w:b/>
                <w:sz w:val="12"/>
              </w:rPr>
              <w:t xml:space="preserve">AREA DI RISCHIO: </w:t>
            </w:r>
            <w:r>
              <w:rPr>
                <w:sz w:val="12"/>
              </w:rPr>
              <w:t>B) Affidamento di lavori, servizi e forniture - Scelta del contraente e contratti pubblici</w:t>
            </w:r>
          </w:p>
        </w:tc>
      </w:tr>
      <w:tr w:rsidR="00792955">
        <w:trPr>
          <w:trHeight w:val="153"/>
        </w:trPr>
        <w:tc>
          <w:tcPr>
            <w:tcW w:w="3081" w:type="dxa"/>
            <w:gridSpan w:val="3"/>
            <w:shd w:val="clear" w:color="auto" w:fill="435F8E"/>
          </w:tcPr>
          <w:p w:rsidR="00792955" w:rsidRDefault="00527031">
            <w:pPr>
              <w:pStyle w:val="TableParagraph"/>
              <w:spacing w:before="2" w:line="131" w:lineRule="exact"/>
              <w:ind w:left="796"/>
              <w:rPr>
                <w:sz w:val="12"/>
              </w:rPr>
            </w:pPr>
            <w:r>
              <w:rPr>
                <w:color w:val="FFFFFF"/>
                <w:sz w:val="12"/>
              </w:rPr>
              <w:t>MAPPATURA PROCESSO</w:t>
            </w:r>
          </w:p>
        </w:tc>
        <w:tc>
          <w:tcPr>
            <w:tcW w:w="3508" w:type="dxa"/>
            <w:gridSpan w:val="3"/>
            <w:shd w:val="clear" w:color="auto" w:fill="FF0000"/>
          </w:tcPr>
          <w:p w:rsidR="00792955" w:rsidRDefault="00527031">
            <w:pPr>
              <w:pStyle w:val="TableParagraph"/>
              <w:spacing w:before="2" w:line="131" w:lineRule="exact"/>
              <w:ind w:left="1319" w:right="1304"/>
              <w:jc w:val="center"/>
              <w:rPr>
                <w:sz w:val="12"/>
              </w:rPr>
            </w:pPr>
            <w:r>
              <w:rPr>
                <w:color w:val="FFFFFF"/>
                <w:sz w:val="12"/>
              </w:rPr>
              <w:t>VALUTAZIONE</w:t>
            </w:r>
          </w:p>
        </w:tc>
        <w:tc>
          <w:tcPr>
            <w:tcW w:w="2812" w:type="dxa"/>
            <w:gridSpan w:val="2"/>
            <w:shd w:val="clear" w:color="auto" w:fill="CCFFCC"/>
          </w:tcPr>
          <w:p w:rsidR="00792955" w:rsidRDefault="00527031">
            <w:pPr>
              <w:pStyle w:val="TableParagraph"/>
              <w:spacing w:before="2" w:line="131" w:lineRule="exact"/>
              <w:ind w:left="1157" w:right="1137"/>
              <w:jc w:val="center"/>
              <w:rPr>
                <w:sz w:val="12"/>
              </w:rPr>
            </w:pPr>
            <w:r>
              <w:rPr>
                <w:sz w:val="12"/>
              </w:rPr>
              <w:t>MISURE</w:t>
            </w:r>
          </w:p>
        </w:tc>
        <w:tc>
          <w:tcPr>
            <w:tcW w:w="1759" w:type="dxa"/>
            <w:vMerge w:val="restart"/>
            <w:shd w:val="clear" w:color="auto" w:fill="D09995"/>
          </w:tcPr>
          <w:p w:rsidR="00792955" w:rsidRDefault="00792955">
            <w:pPr>
              <w:pStyle w:val="TableParagraph"/>
              <w:spacing w:before="7"/>
              <w:rPr>
                <w:rFonts w:ascii="Times New Roman"/>
                <w:sz w:val="20"/>
              </w:rPr>
            </w:pPr>
          </w:p>
          <w:p w:rsidR="00792955" w:rsidRDefault="00527031">
            <w:pPr>
              <w:pStyle w:val="TableParagraph"/>
              <w:ind w:left="289"/>
              <w:rPr>
                <w:sz w:val="12"/>
              </w:rPr>
            </w:pPr>
            <w:r>
              <w:rPr>
                <w:color w:val="FFFFFF"/>
                <w:sz w:val="12"/>
              </w:rPr>
              <w:t>PROGRAMMAZIONE</w:t>
            </w:r>
          </w:p>
        </w:tc>
      </w:tr>
      <w:tr w:rsidR="00792955">
        <w:trPr>
          <w:trHeight w:val="463"/>
        </w:trPr>
        <w:tc>
          <w:tcPr>
            <w:tcW w:w="1027" w:type="dxa"/>
            <w:shd w:val="clear" w:color="auto" w:fill="435F8E"/>
          </w:tcPr>
          <w:p w:rsidR="00792955" w:rsidRDefault="00527031">
            <w:pPr>
              <w:pStyle w:val="TableParagraph"/>
              <w:spacing w:before="12"/>
              <w:ind w:left="203" w:right="191"/>
              <w:jc w:val="center"/>
              <w:rPr>
                <w:sz w:val="12"/>
              </w:rPr>
            </w:pPr>
            <w:r>
              <w:rPr>
                <w:color w:val="FFFFFF"/>
                <w:sz w:val="12"/>
              </w:rPr>
              <w:t>FASE</w:t>
            </w:r>
          </w:p>
          <w:p w:rsidR="00792955" w:rsidRDefault="00527031">
            <w:pPr>
              <w:pStyle w:val="TableParagraph"/>
              <w:spacing w:before="8" w:line="150" w:lineRule="atLeast"/>
              <w:ind w:left="208" w:right="191"/>
              <w:jc w:val="center"/>
              <w:rPr>
                <w:sz w:val="12"/>
              </w:rPr>
            </w:pPr>
            <w:r>
              <w:rPr>
                <w:color w:val="FFFFFF"/>
                <w:sz w:val="12"/>
              </w:rPr>
              <w:t>numero e descrizione</w:t>
            </w:r>
          </w:p>
        </w:tc>
        <w:tc>
          <w:tcPr>
            <w:tcW w:w="1027" w:type="dxa"/>
            <w:shd w:val="clear" w:color="auto" w:fill="435F8E"/>
          </w:tcPr>
          <w:p w:rsidR="00792955" w:rsidRDefault="00527031">
            <w:pPr>
              <w:pStyle w:val="TableParagraph"/>
              <w:spacing w:before="12"/>
              <w:ind w:left="287"/>
              <w:rPr>
                <w:sz w:val="12"/>
              </w:rPr>
            </w:pPr>
            <w:r>
              <w:rPr>
                <w:color w:val="FFFFFF"/>
                <w:sz w:val="12"/>
              </w:rPr>
              <w:t>AZIONE</w:t>
            </w:r>
          </w:p>
          <w:p w:rsidR="00792955" w:rsidRDefault="00527031">
            <w:pPr>
              <w:pStyle w:val="TableParagraph"/>
              <w:spacing w:before="8" w:line="150" w:lineRule="atLeast"/>
              <w:ind w:left="208" w:right="182" w:firstLine="50"/>
              <w:rPr>
                <w:sz w:val="12"/>
              </w:rPr>
            </w:pPr>
            <w:r>
              <w:rPr>
                <w:color w:val="FFFFFF"/>
                <w:sz w:val="12"/>
              </w:rPr>
              <w:t>numero e descrizione</w:t>
            </w:r>
          </w:p>
        </w:tc>
        <w:tc>
          <w:tcPr>
            <w:tcW w:w="1027" w:type="dxa"/>
            <w:shd w:val="clear" w:color="auto" w:fill="435F8E"/>
          </w:tcPr>
          <w:p w:rsidR="00792955" w:rsidRDefault="00792955">
            <w:pPr>
              <w:pStyle w:val="TableParagraph"/>
              <w:spacing w:before="6"/>
              <w:rPr>
                <w:rFonts w:ascii="Times New Roman"/>
                <w:sz w:val="13"/>
              </w:rPr>
            </w:pPr>
          </w:p>
          <w:p w:rsidR="00792955" w:rsidRDefault="00527031">
            <w:pPr>
              <w:pStyle w:val="TableParagraph"/>
              <w:ind w:left="135"/>
              <w:rPr>
                <w:sz w:val="12"/>
              </w:rPr>
            </w:pPr>
            <w:r>
              <w:rPr>
                <w:color w:val="FFFFFF"/>
                <w:sz w:val="12"/>
              </w:rPr>
              <w:t>ESECUTORE</w:t>
            </w:r>
          </w:p>
        </w:tc>
        <w:tc>
          <w:tcPr>
            <w:tcW w:w="1416" w:type="dxa"/>
            <w:shd w:val="clear" w:color="auto" w:fill="FF0000"/>
          </w:tcPr>
          <w:p w:rsidR="00792955" w:rsidRDefault="00527031">
            <w:pPr>
              <w:pStyle w:val="TableParagraph"/>
              <w:spacing w:before="5" w:line="266" w:lineRule="auto"/>
              <w:ind w:left="69" w:right="54"/>
              <w:jc w:val="center"/>
              <w:rPr>
                <w:sz w:val="12"/>
              </w:rPr>
            </w:pPr>
            <w:r>
              <w:rPr>
                <w:color w:val="FFFFFF"/>
                <w:sz w:val="12"/>
              </w:rPr>
              <w:t>DESCRIZIONE COMPORTAMENTO A</w:t>
            </w:r>
          </w:p>
          <w:p w:rsidR="00792955" w:rsidRDefault="00527031">
            <w:pPr>
              <w:pStyle w:val="TableParagraph"/>
              <w:spacing w:before="1" w:line="131" w:lineRule="exact"/>
              <w:ind w:left="69" w:right="57"/>
              <w:jc w:val="center"/>
              <w:rPr>
                <w:sz w:val="12"/>
              </w:rPr>
            </w:pPr>
            <w:r>
              <w:rPr>
                <w:color w:val="FFFFFF"/>
                <w:sz w:val="12"/>
              </w:rPr>
              <w:t>RISCHIO</w:t>
            </w:r>
          </w:p>
        </w:tc>
        <w:tc>
          <w:tcPr>
            <w:tcW w:w="1046" w:type="dxa"/>
            <w:shd w:val="clear" w:color="auto" w:fill="FF0000"/>
          </w:tcPr>
          <w:p w:rsidR="00792955" w:rsidRDefault="00527031">
            <w:pPr>
              <w:pStyle w:val="TableParagraph"/>
              <w:spacing w:before="5" w:line="266" w:lineRule="auto"/>
              <w:ind w:left="275" w:right="142" w:hanging="108"/>
              <w:rPr>
                <w:sz w:val="12"/>
              </w:rPr>
            </w:pPr>
            <w:r>
              <w:rPr>
                <w:color w:val="FFFFFF"/>
                <w:sz w:val="12"/>
              </w:rPr>
              <w:t>CATEGORIA EVENTO</w:t>
            </w:r>
          </w:p>
          <w:p w:rsidR="00792955" w:rsidRDefault="00527031">
            <w:pPr>
              <w:pStyle w:val="TableParagraph"/>
              <w:spacing w:before="1" w:line="131" w:lineRule="exact"/>
              <w:ind w:left="186"/>
              <w:rPr>
                <w:sz w:val="12"/>
              </w:rPr>
            </w:pPr>
            <w:r>
              <w:rPr>
                <w:color w:val="FFFFFF"/>
                <w:sz w:val="12"/>
              </w:rPr>
              <w:t>RISCHIOSO</w:t>
            </w:r>
          </w:p>
        </w:tc>
        <w:tc>
          <w:tcPr>
            <w:tcW w:w="1046" w:type="dxa"/>
            <w:shd w:val="clear" w:color="auto" w:fill="FF0000"/>
          </w:tcPr>
          <w:p w:rsidR="00792955" w:rsidRDefault="00792955">
            <w:pPr>
              <w:pStyle w:val="TableParagraph"/>
              <w:spacing w:before="6"/>
              <w:rPr>
                <w:rFonts w:ascii="Times New Roman"/>
                <w:sz w:val="13"/>
              </w:rPr>
            </w:pPr>
          </w:p>
          <w:p w:rsidR="00792955" w:rsidRDefault="00527031">
            <w:pPr>
              <w:pStyle w:val="TableParagraph"/>
              <w:ind w:left="102"/>
              <w:rPr>
                <w:sz w:val="12"/>
              </w:rPr>
            </w:pPr>
            <w:r>
              <w:rPr>
                <w:color w:val="FFFFFF"/>
                <w:sz w:val="12"/>
              </w:rPr>
              <w:t>VALUTAZIONE</w:t>
            </w:r>
          </w:p>
        </w:tc>
        <w:tc>
          <w:tcPr>
            <w:tcW w:w="1406" w:type="dxa"/>
            <w:tcBorders>
              <w:right w:val="single" w:sz="6" w:space="0" w:color="000000"/>
            </w:tcBorders>
            <w:shd w:val="clear" w:color="auto" w:fill="CCFFCC"/>
          </w:tcPr>
          <w:p w:rsidR="00792955" w:rsidRDefault="00792955">
            <w:pPr>
              <w:pStyle w:val="TableParagraph"/>
              <w:spacing w:before="6"/>
              <w:rPr>
                <w:rFonts w:ascii="Times New Roman"/>
                <w:sz w:val="13"/>
              </w:rPr>
            </w:pPr>
          </w:p>
          <w:p w:rsidR="00792955" w:rsidRDefault="00527031">
            <w:pPr>
              <w:pStyle w:val="TableParagraph"/>
              <w:ind w:left="144"/>
              <w:rPr>
                <w:sz w:val="12"/>
              </w:rPr>
            </w:pPr>
            <w:r>
              <w:rPr>
                <w:sz w:val="12"/>
              </w:rPr>
              <w:t>MISURE GENERALI</w:t>
            </w:r>
          </w:p>
        </w:tc>
        <w:tc>
          <w:tcPr>
            <w:tcW w:w="1406" w:type="dxa"/>
            <w:tcBorders>
              <w:left w:val="single" w:sz="6" w:space="0" w:color="000000"/>
            </w:tcBorders>
            <w:shd w:val="clear" w:color="auto" w:fill="CCFFCC"/>
          </w:tcPr>
          <w:p w:rsidR="00792955" w:rsidRDefault="00792955">
            <w:pPr>
              <w:pStyle w:val="TableParagraph"/>
              <w:spacing w:before="6"/>
              <w:rPr>
                <w:rFonts w:ascii="Times New Roman"/>
                <w:sz w:val="13"/>
              </w:rPr>
            </w:pPr>
          </w:p>
          <w:p w:rsidR="00792955" w:rsidRDefault="00527031">
            <w:pPr>
              <w:pStyle w:val="TableParagraph"/>
              <w:ind w:left="87"/>
              <w:rPr>
                <w:sz w:val="12"/>
              </w:rPr>
            </w:pPr>
            <w:r>
              <w:rPr>
                <w:sz w:val="12"/>
              </w:rPr>
              <w:t>MISURE SPECIFICHE</w:t>
            </w:r>
          </w:p>
        </w:tc>
        <w:tc>
          <w:tcPr>
            <w:tcW w:w="1759" w:type="dxa"/>
            <w:vMerge/>
            <w:tcBorders>
              <w:top w:val="nil"/>
            </w:tcBorders>
            <w:shd w:val="clear" w:color="auto" w:fill="D09995"/>
          </w:tcPr>
          <w:p w:rsidR="00792955" w:rsidRDefault="00792955">
            <w:pPr>
              <w:rPr>
                <w:sz w:val="2"/>
                <w:szCs w:val="2"/>
              </w:rPr>
            </w:pPr>
          </w:p>
        </w:tc>
      </w:tr>
      <w:tr w:rsidR="00792955">
        <w:trPr>
          <w:trHeight w:val="8285"/>
        </w:trPr>
        <w:tc>
          <w:tcPr>
            <w:tcW w:w="1027" w:type="dxa"/>
            <w:tcBorders>
              <w:bottom w:val="nil"/>
            </w:tcBorders>
            <w:shd w:val="clear" w:color="auto" w:fill="E3DFEB"/>
          </w:tcPr>
          <w:p w:rsidR="00792955" w:rsidRDefault="00527031">
            <w:pPr>
              <w:pStyle w:val="TableParagraph"/>
              <w:spacing w:before="4" w:line="264" w:lineRule="auto"/>
              <w:ind w:left="26"/>
              <w:rPr>
                <w:sz w:val="11"/>
              </w:rPr>
            </w:pPr>
            <w:r>
              <w:rPr>
                <w:w w:val="105"/>
                <w:sz w:val="11"/>
              </w:rPr>
              <w:t>Il livello di mappatura conseguito è il livello minimo (LM</w:t>
            </w:r>
          </w:p>
          <w:p w:rsidR="00792955" w:rsidRDefault="00527031">
            <w:pPr>
              <w:pStyle w:val="TableParagraph"/>
              <w:spacing w:before="1" w:line="264" w:lineRule="auto"/>
              <w:ind w:left="26"/>
              <w:rPr>
                <w:sz w:val="11"/>
              </w:rPr>
            </w:pPr>
            <w:r>
              <w:rPr>
                <w:w w:val="105"/>
                <w:sz w:val="11"/>
              </w:rPr>
              <w:t>= mappatura del processo).</w:t>
            </w:r>
          </w:p>
          <w:p w:rsidR="00792955" w:rsidRDefault="00527031">
            <w:pPr>
              <w:pStyle w:val="TableParagraph"/>
              <w:spacing w:line="264" w:lineRule="auto"/>
              <w:ind w:left="26" w:right="1"/>
              <w:rPr>
                <w:sz w:val="11"/>
              </w:rPr>
            </w:pPr>
            <w:r>
              <w:rPr>
                <w:sz w:val="11"/>
              </w:rPr>
              <w:t xml:space="preserve">L'implementazione </w:t>
            </w:r>
            <w:r>
              <w:rPr>
                <w:w w:val="105"/>
                <w:sz w:val="11"/>
              </w:rPr>
              <w:t>di tale livello prevede il passaggio, progressivo, al livello</w:t>
            </w:r>
            <w:r>
              <w:rPr>
                <w:spacing w:val="-16"/>
                <w:w w:val="105"/>
                <w:sz w:val="11"/>
              </w:rPr>
              <w:t xml:space="preserve"> </w:t>
            </w:r>
            <w:r>
              <w:rPr>
                <w:w w:val="105"/>
                <w:sz w:val="11"/>
              </w:rPr>
              <w:t>Standard</w:t>
            </w:r>
            <w:r>
              <w:rPr>
                <w:spacing w:val="-16"/>
                <w:w w:val="105"/>
                <w:sz w:val="11"/>
              </w:rPr>
              <w:t xml:space="preserve"> </w:t>
            </w:r>
            <w:r>
              <w:rPr>
                <w:w w:val="105"/>
                <w:sz w:val="11"/>
              </w:rPr>
              <w:t>(LS</w:t>
            </w:r>
          </w:p>
          <w:p w:rsidR="00792955" w:rsidRDefault="00527031">
            <w:pPr>
              <w:pStyle w:val="TableParagraph"/>
              <w:spacing w:line="264" w:lineRule="auto"/>
              <w:ind w:left="26"/>
              <w:rPr>
                <w:sz w:val="11"/>
              </w:rPr>
            </w:pPr>
            <w:r>
              <w:rPr>
                <w:w w:val="105"/>
                <w:sz w:val="11"/>
              </w:rPr>
              <w:t>= mappatura delle fasi) e a livello avanzato (LA = mappatura fasi e azioni)</w:t>
            </w:r>
          </w:p>
        </w:tc>
        <w:tc>
          <w:tcPr>
            <w:tcW w:w="1027" w:type="dxa"/>
            <w:tcBorders>
              <w:bottom w:val="nil"/>
            </w:tcBorders>
            <w:shd w:val="clear" w:color="auto" w:fill="E3DFEB"/>
          </w:tcPr>
          <w:p w:rsidR="00792955" w:rsidRDefault="00527031">
            <w:pPr>
              <w:pStyle w:val="TableParagraph"/>
              <w:spacing w:before="4" w:line="264" w:lineRule="auto"/>
              <w:ind w:left="26"/>
              <w:rPr>
                <w:sz w:val="11"/>
              </w:rPr>
            </w:pPr>
            <w:r>
              <w:rPr>
                <w:w w:val="105"/>
                <w:sz w:val="11"/>
              </w:rPr>
              <w:t>Il livello di mappatura conseguito è il livello minimo (LM</w:t>
            </w:r>
          </w:p>
          <w:p w:rsidR="00792955" w:rsidRDefault="00527031">
            <w:pPr>
              <w:pStyle w:val="TableParagraph"/>
              <w:spacing w:before="1" w:line="264" w:lineRule="auto"/>
              <w:ind w:left="26"/>
              <w:rPr>
                <w:sz w:val="11"/>
              </w:rPr>
            </w:pPr>
            <w:r>
              <w:rPr>
                <w:w w:val="105"/>
                <w:sz w:val="11"/>
              </w:rPr>
              <w:t>= mappatura del processo).</w:t>
            </w:r>
          </w:p>
          <w:p w:rsidR="00792955" w:rsidRDefault="00527031">
            <w:pPr>
              <w:pStyle w:val="TableParagraph"/>
              <w:spacing w:line="264" w:lineRule="auto"/>
              <w:ind w:left="26" w:right="1"/>
              <w:rPr>
                <w:sz w:val="11"/>
              </w:rPr>
            </w:pPr>
            <w:r>
              <w:rPr>
                <w:sz w:val="11"/>
              </w:rPr>
              <w:t xml:space="preserve">L'implementazione </w:t>
            </w:r>
            <w:r>
              <w:rPr>
                <w:w w:val="105"/>
                <w:sz w:val="11"/>
              </w:rPr>
              <w:t>di tale livello prevede il passaggio, progressivo, al livello</w:t>
            </w:r>
            <w:r>
              <w:rPr>
                <w:spacing w:val="-16"/>
                <w:w w:val="105"/>
                <w:sz w:val="11"/>
              </w:rPr>
              <w:t xml:space="preserve"> </w:t>
            </w:r>
            <w:r>
              <w:rPr>
                <w:w w:val="105"/>
                <w:sz w:val="11"/>
              </w:rPr>
              <w:t>Standard</w:t>
            </w:r>
            <w:r>
              <w:rPr>
                <w:spacing w:val="-16"/>
                <w:w w:val="105"/>
                <w:sz w:val="11"/>
              </w:rPr>
              <w:t xml:space="preserve"> </w:t>
            </w:r>
            <w:r>
              <w:rPr>
                <w:w w:val="105"/>
                <w:sz w:val="11"/>
              </w:rPr>
              <w:t>(LS</w:t>
            </w:r>
          </w:p>
          <w:p w:rsidR="00792955" w:rsidRDefault="00527031">
            <w:pPr>
              <w:pStyle w:val="TableParagraph"/>
              <w:spacing w:line="264" w:lineRule="auto"/>
              <w:ind w:left="26"/>
              <w:rPr>
                <w:sz w:val="11"/>
              </w:rPr>
            </w:pPr>
            <w:r>
              <w:rPr>
                <w:w w:val="105"/>
                <w:sz w:val="11"/>
              </w:rPr>
              <w:t>= mappatura delle fasi) e a livello avanzato (LA = mappatura fasi e azioni)</w:t>
            </w:r>
          </w:p>
        </w:tc>
        <w:tc>
          <w:tcPr>
            <w:tcW w:w="1027" w:type="dxa"/>
            <w:tcBorders>
              <w:bottom w:val="nil"/>
            </w:tcBorders>
            <w:shd w:val="clear" w:color="auto" w:fill="E3DFEB"/>
          </w:tcPr>
          <w:p w:rsidR="00792955" w:rsidRDefault="00527031">
            <w:pPr>
              <w:pStyle w:val="TableParagraph"/>
              <w:spacing w:before="4" w:line="264" w:lineRule="auto"/>
              <w:ind w:left="27"/>
              <w:rPr>
                <w:sz w:val="11"/>
              </w:rPr>
            </w:pPr>
            <w:r>
              <w:rPr>
                <w:w w:val="105"/>
                <w:sz w:val="11"/>
              </w:rPr>
              <w:t>Il livello di mappatura conseguito è il livello minimo (LM</w:t>
            </w:r>
          </w:p>
          <w:p w:rsidR="00792955" w:rsidRDefault="00527031">
            <w:pPr>
              <w:pStyle w:val="TableParagraph"/>
              <w:spacing w:before="1" w:line="264" w:lineRule="auto"/>
              <w:ind w:left="27"/>
              <w:rPr>
                <w:sz w:val="11"/>
              </w:rPr>
            </w:pPr>
            <w:r>
              <w:rPr>
                <w:w w:val="105"/>
                <w:sz w:val="11"/>
              </w:rPr>
              <w:t>= mappatura del processo).</w:t>
            </w:r>
          </w:p>
          <w:p w:rsidR="00792955" w:rsidRDefault="00527031">
            <w:pPr>
              <w:pStyle w:val="TableParagraph"/>
              <w:spacing w:line="264" w:lineRule="auto"/>
              <w:ind w:left="27"/>
              <w:rPr>
                <w:sz w:val="11"/>
              </w:rPr>
            </w:pPr>
            <w:r>
              <w:rPr>
                <w:sz w:val="11"/>
              </w:rPr>
              <w:t xml:space="preserve">L'implementazione </w:t>
            </w:r>
            <w:r>
              <w:rPr>
                <w:w w:val="105"/>
                <w:sz w:val="11"/>
              </w:rPr>
              <w:t>di tale livello prevede il passaggio, progressivo, al livello</w:t>
            </w:r>
            <w:r>
              <w:rPr>
                <w:spacing w:val="-16"/>
                <w:w w:val="105"/>
                <w:sz w:val="11"/>
              </w:rPr>
              <w:t xml:space="preserve"> </w:t>
            </w:r>
            <w:r>
              <w:rPr>
                <w:w w:val="105"/>
                <w:sz w:val="11"/>
              </w:rPr>
              <w:t>Standard</w:t>
            </w:r>
            <w:r>
              <w:rPr>
                <w:spacing w:val="-16"/>
                <w:w w:val="105"/>
                <w:sz w:val="11"/>
              </w:rPr>
              <w:t xml:space="preserve"> </w:t>
            </w:r>
            <w:r>
              <w:rPr>
                <w:w w:val="105"/>
                <w:sz w:val="11"/>
              </w:rPr>
              <w:t>(LS</w:t>
            </w:r>
          </w:p>
          <w:p w:rsidR="00792955" w:rsidRDefault="00527031">
            <w:pPr>
              <w:pStyle w:val="TableParagraph"/>
              <w:spacing w:line="264" w:lineRule="auto"/>
              <w:ind w:left="27"/>
              <w:rPr>
                <w:sz w:val="11"/>
              </w:rPr>
            </w:pPr>
            <w:r>
              <w:rPr>
                <w:w w:val="105"/>
                <w:sz w:val="11"/>
              </w:rPr>
              <w:t>= mappatura delle fasi) e a livello avanzato (LA = mappatura fasi e azioni)</w:t>
            </w:r>
          </w:p>
        </w:tc>
        <w:tc>
          <w:tcPr>
            <w:tcW w:w="1416" w:type="dxa"/>
            <w:tcBorders>
              <w:bottom w:val="nil"/>
            </w:tcBorders>
          </w:tcPr>
          <w:p w:rsidR="00792955" w:rsidRDefault="00527031">
            <w:pPr>
              <w:pStyle w:val="TableParagraph"/>
              <w:numPr>
                <w:ilvl w:val="0"/>
                <w:numId w:val="32"/>
              </w:numPr>
              <w:tabs>
                <w:tab w:val="left" w:pos="97"/>
              </w:tabs>
              <w:spacing w:before="4" w:line="264" w:lineRule="auto"/>
              <w:ind w:right="265" w:firstLine="0"/>
              <w:rPr>
                <w:sz w:val="11"/>
              </w:rPr>
            </w:pPr>
            <w:r>
              <w:rPr>
                <w:w w:val="105"/>
                <w:sz w:val="11"/>
              </w:rPr>
              <w:t>Violare le regole procedurali</w:t>
            </w:r>
            <w:r>
              <w:rPr>
                <w:spacing w:val="-19"/>
                <w:w w:val="105"/>
                <w:sz w:val="11"/>
              </w:rPr>
              <w:t xml:space="preserve"> </w:t>
            </w:r>
            <w:r>
              <w:rPr>
                <w:w w:val="105"/>
                <w:sz w:val="11"/>
              </w:rPr>
              <w:t>a</w:t>
            </w:r>
            <w:r>
              <w:rPr>
                <w:spacing w:val="-18"/>
                <w:w w:val="105"/>
                <w:sz w:val="11"/>
              </w:rPr>
              <w:t xml:space="preserve"> </w:t>
            </w:r>
            <w:r>
              <w:rPr>
                <w:w w:val="105"/>
                <w:sz w:val="11"/>
              </w:rPr>
              <w:t>garanzia della trasparenza e dell'imparzialita'</w:t>
            </w:r>
          </w:p>
          <w:p w:rsidR="00792955" w:rsidRDefault="00527031">
            <w:pPr>
              <w:pStyle w:val="TableParagraph"/>
              <w:numPr>
                <w:ilvl w:val="0"/>
                <w:numId w:val="32"/>
              </w:numPr>
              <w:tabs>
                <w:tab w:val="left" w:pos="97"/>
              </w:tabs>
              <w:spacing w:line="264" w:lineRule="auto"/>
              <w:ind w:right="40" w:firstLine="0"/>
              <w:rPr>
                <w:sz w:val="11"/>
              </w:rPr>
            </w:pPr>
            <w:r>
              <w:rPr>
                <w:w w:val="105"/>
                <w:sz w:val="11"/>
              </w:rPr>
              <w:t>Scegliere</w:t>
            </w:r>
            <w:r>
              <w:rPr>
                <w:spacing w:val="-15"/>
                <w:w w:val="105"/>
                <w:sz w:val="11"/>
              </w:rPr>
              <w:t xml:space="preserve"> </w:t>
            </w:r>
            <w:r>
              <w:rPr>
                <w:w w:val="105"/>
                <w:sz w:val="11"/>
              </w:rPr>
              <w:t>un</w:t>
            </w:r>
            <w:r>
              <w:rPr>
                <w:spacing w:val="-14"/>
                <w:w w:val="105"/>
                <w:sz w:val="11"/>
              </w:rPr>
              <w:t xml:space="preserve"> </w:t>
            </w:r>
            <w:r>
              <w:rPr>
                <w:w w:val="105"/>
                <w:sz w:val="11"/>
              </w:rPr>
              <w:t>prezzo</w:t>
            </w:r>
            <w:r>
              <w:rPr>
                <w:spacing w:val="-14"/>
                <w:w w:val="105"/>
                <w:sz w:val="11"/>
              </w:rPr>
              <w:t xml:space="preserve"> </w:t>
            </w:r>
            <w:r>
              <w:rPr>
                <w:w w:val="105"/>
                <w:sz w:val="11"/>
              </w:rPr>
              <w:t>base allo scopo di favorire (o non sfavorire) uno o piu' OE</w:t>
            </w: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spacing w:before="4"/>
              <w:rPr>
                <w:rFonts w:ascii="Times New Roman"/>
                <w:sz w:val="11"/>
              </w:rPr>
            </w:pPr>
          </w:p>
          <w:p w:rsidR="00792955" w:rsidRDefault="00527031">
            <w:pPr>
              <w:pStyle w:val="TableParagraph"/>
              <w:numPr>
                <w:ilvl w:val="0"/>
                <w:numId w:val="32"/>
              </w:numPr>
              <w:tabs>
                <w:tab w:val="left" w:pos="97"/>
              </w:tabs>
              <w:spacing w:line="264" w:lineRule="auto"/>
              <w:ind w:right="121" w:firstLine="0"/>
              <w:rPr>
                <w:sz w:val="11"/>
              </w:rPr>
            </w:pPr>
            <w:r>
              <w:rPr>
                <w:w w:val="105"/>
                <w:sz w:val="11"/>
              </w:rPr>
              <w:t>Predisporre clausole contrattuali</w:t>
            </w:r>
            <w:r>
              <w:rPr>
                <w:spacing w:val="-20"/>
                <w:w w:val="105"/>
                <w:sz w:val="11"/>
              </w:rPr>
              <w:t xml:space="preserve"> </w:t>
            </w:r>
            <w:r>
              <w:rPr>
                <w:w w:val="105"/>
                <w:sz w:val="11"/>
              </w:rPr>
              <w:t>dal</w:t>
            </w:r>
            <w:r>
              <w:rPr>
                <w:spacing w:val="-20"/>
                <w:w w:val="105"/>
                <w:sz w:val="11"/>
              </w:rPr>
              <w:t xml:space="preserve"> </w:t>
            </w:r>
            <w:r>
              <w:rPr>
                <w:w w:val="105"/>
                <w:sz w:val="11"/>
              </w:rPr>
              <w:t>contenuto vago o vessatorio per disincentivare la partecipazione alla gara ovvero per consentire modifiche in fase di esecuzione</w:t>
            </w:r>
          </w:p>
          <w:p w:rsidR="00792955" w:rsidRDefault="00527031">
            <w:pPr>
              <w:pStyle w:val="TableParagraph"/>
              <w:numPr>
                <w:ilvl w:val="0"/>
                <w:numId w:val="32"/>
              </w:numPr>
              <w:tabs>
                <w:tab w:val="left" w:pos="97"/>
              </w:tabs>
              <w:spacing w:line="117" w:lineRule="exact"/>
              <w:ind w:left="96"/>
              <w:rPr>
                <w:sz w:val="11"/>
              </w:rPr>
            </w:pPr>
            <w:r>
              <w:rPr>
                <w:w w:val="105"/>
                <w:sz w:val="11"/>
              </w:rPr>
              <w:t>Omettere di</w:t>
            </w:r>
            <w:r>
              <w:rPr>
                <w:spacing w:val="-12"/>
                <w:w w:val="105"/>
                <w:sz w:val="11"/>
              </w:rPr>
              <w:t xml:space="preserve"> </w:t>
            </w:r>
            <w:r>
              <w:rPr>
                <w:w w:val="105"/>
                <w:sz w:val="11"/>
              </w:rPr>
              <w:t>effettuare</w:t>
            </w:r>
          </w:p>
          <w:p w:rsidR="00792955" w:rsidRDefault="00527031">
            <w:pPr>
              <w:pStyle w:val="TableParagraph"/>
              <w:spacing w:before="13" w:line="264" w:lineRule="auto"/>
              <w:ind w:left="27" w:right="151"/>
              <w:rPr>
                <w:sz w:val="11"/>
              </w:rPr>
            </w:pPr>
            <w:r>
              <w:rPr>
                <w:sz w:val="11"/>
              </w:rPr>
              <w:t xml:space="preserve">l'indagine identificativa </w:t>
            </w:r>
            <w:r>
              <w:rPr>
                <w:w w:val="105"/>
                <w:sz w:val="11"/>
              </w:rPr>
              <w:t>degli OE</w:t>
            </w:r>
          </w:p>
          <w:p w:rsidR="00792955" w:rsidRDefault="00527031">
            <w:pPr>
              <w:pStyle w:val="TableParagraph"/>
              <w:numPr>
                <w:ilvl w:val="0"/>
                <w:numId w:val="32"/>
              </w:numPr>
              <w:tabs>
                <w:tab w:val="left" w:pos="97"/>
              </w:tabs>
              <w:spacing w:line="264" w:lineRule="auto"/>
              <w:ind w:right="37" w:firstLine="0"/>
              <w:rPr>
                <w:sz w:val="11"/>
              </w:rPr>
            </w:pPr>
            <w:r>
              <w:rPr>
                <w:sz w:val="11"/>
              </w:rPr>
              <w:t xml:space="preserve">Identificare/selezionare in </w:t>
            </w:r>
            <w:r>
              <w:rPr>
                <w:w w:val="105"/>
                <w:sz w:val="11"/>
              </w:rPr>
              <w:t>maniera distorta gli OE nella fase della indagine identificativa</w:t>
            </w:r>
            <w:r>
              <w:rPr>
                <w:spacing w:val="-4"/>
                <w:w w:val="105"/>
                <w:sz w:val="11"/>
              </w:rPr>
              <w:t xml:space="preserve"> </w:t>
            </w:r>
            <w:r>
              <w:rPr>
                <w:w w:val="105"/>
                <w:sz w:val="11"/>
              </w:rPr>
              <w:t>OE</w:t>
            </w: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spacing w:before="4"/>
              <w:rPr>
                <w:rFonts w:ascii="Times New Roman"/>
                <w:sz w:val="11"/>
              </w:rPr>
            </w:pPr>
          </w:p>
          <w:p w:rsidR="00792955" w:rsidRDefault="00527031">
            <w:pPr>
              <w:pStyle w:val="TableParagraph"/>
              <w:numPr>
                <w:ilvl w:val="0"/>
                <w:numId w:val="32"/>
              </w:numPr>
              <w:tabs>
                <w:tab w:val="left" w:pos="97"/>
              </w:tabs>
              <w:spacing w:line="264" w:lineRule="auto"/>
              <w:ind w:right="161" w:firstLine="0"/>
              <w:rPr>
                <w:sz w:val="11"/>
              </w:rPr>
            </w:pPr>
            <w:r>
              <w:rPr>
                <w:w w:val="105"/>
                <w:sz w:val="11"/>
              </w:rPr>
              <w:t>Effettuare</w:t>
            </w:r>
            <w:r>
              <w:rPr>
                <w:spacing w:val="-17"/>
                <w:w w:val="105"/>
                <w:sz w:val="11"/>
              </w:rPr>
              <w:t xml:space="preserve"> </w:t>
            </w:r>
            <w:r>
              <w:rPr>
                <w:w w:val="105"/>
                <w:sz w:val="11"/>
              </w:rPr>
              <w:t>pressioni</w:t>
            </w:r>
            <w:r>
              <w:rPr>
                <w:spacing w:val="-17"/>
                <w:w w:val="105"/>
                <w:sz w:val="11"/>
              </w:rPr>
              <w:t xml:space="preserve"> </w:t>
            </w:r>
            <w:r>
              <w:rPr>
                <w:w w:val="105"/>
                <w:sz w:val="11"/>
              </w:rPr>
              <w:t>sul Rup affinche' affidi il contratto ad un determinato</w:t>
            </w:r>
            <w:r>
              <w:rPr>
                <w:spacing w:val="-4"/>
                <w:w w:val="105"/>
                <w:sz w:val="11"/>
              </w:rPr>
              <w:t xml:space="preserve"> </w:t>
            </w:r>
            <w:r>
              <w:rPr>
                <w:w w:val="105"/>
                <w:sz w:val="11"/>
              </w:rPr>
              <w:t>OE</w:t>
            </w:r>
          </w:p>
          <w:p w:rsidR="00792955" w:rsidRDefault="00527031">
            <w:pPr>
              <w:pStyle w:val="TableParagraph"/>
              <w:numPr>
                <w:ilvl w:val="0"/>
                <w:numId w:val="32"/>
              </w:numPr>
              <w:tabs>
                <w:tab w:val="left" w:pos="97"/>
              </w:tabs>
              <w:spacing w:line="264" w:lineRule="auto"/>
              <w:ind w:right="27" w:firstLine="0"/>
              <w:rPr>
                <w:sz w:val="11"/>
              </w:rPr>
            </w:pPr>
            <w:r>
              <w:rPr>
                <w:w w:val="105"/>
                <w:sz w:val="11"/>
              </w:rPr>
              <w:t>Definire un fabbisogno non</w:t>
            </w:r>
            <w:r>
              <w:rPr>
                <w:spacing w:val="-10"/>
                <w:w w:val="105"/>
                <w:sz w:val="11"/>
              </w:rPr>
              <w:t xml:space="preserve"> </w:t>
            </w:r>
            <w:r>
              <w:rPr>
                <w:w w:val="105"/>
                <w:sz w:val="11"/>
              </w:rPr>
              <w:t>rispondente</w:t>
            </w:r>
            <w:r>
              <w:rPr>
                <w:spacing w:val="-9"/>
                <w:w w:val="105"/>
                <w:sz w:val="11"/>
              </w:rPr>
              <w:t xml:space="preserve"> </w:t>
            </w:r>
            <w:r>
              <w:rPr>
                <w:w w:val="105"/>
                <w:sz w:val="11"/>
              </w:rPr>
              <w:t>a</w:t>
            </w:r>
            <w:r>
              <w:rPr>
                <w:spacing w:val="-10"/>
                <w:w w:val="105"/>
                <w:sz w:val="11"/>
              </w:rPr>
              <w:t xml:space="preserve"> </w:t>
            </w:r>
            <w:r>
              <w:rPr>
                <w:w w:val="105"/>
                <w:sz w:val="11"/>
              </w:rPr>
              <w:t>criteri</w:t>
            </w:r>
            <w:r>
              <w:rPr>
                <w:spacing w:val="-10"/>
                <w:w w:val="105"/>
                <w:sz w:val="11"/>
              </w:rPr>
              <w:t xml:space="preserve"> </w:t>
            </w:r>
            <w:r>
              <w:rPr>
                <w:w w:val="105"/>
                <w:sz w:val="11"/>
              </w:rPr>
              <w:t xml:space="preserve">di </w:t>
            </w:r>
            <w:r>
              <w:rPr>
                <w:spacing w:val="-1"/>
                <w:sz w:val="11"/>
              </w:rPr>
              <w:t xml:space="preserve">efficienza/efficacia/econom </w:t>
            </w:r>
            <w:r>
              <w:rPr>
                <w:w w:val="105"/>
                <w:sz w:val="11"/>
              </w:rPr>
              <w:t>icita', ma alla volonta' di premiare interessi particolari</w:t>
            </w:r>
          </w:p>
          <w:p w:rsidR="00792955" w:rsidRDefault="00792955">
            <w:pPr>
              <w:pStyle w:val="TableParagraph"/>
              <w:spacing w:before="1"/>
              <w:rPr>
                <w:rFonts w:ascii="Times New Roman"/>
                <w:sz w:val="11"/>
              </w:rPr>
            </w:pPr>
          </w:p>
          <w:p w:rsidR="00792955" w:rsidRDefault="00527031">
            <w:pPr>
              <w:pStyle w:val="TableParagraph"/>
              <w:numPr>
                <w:ilvl w:val="0"/>
                <w:numId w:val="32"/>
              </w:numPr>
              <w:tabs>
                <w:tab w:val="left" w:pos="97"/>
              </w:tabs>
              <w:spacing w:line="264" w:lineRule="auto"/>
              <w:ind w:right="44" w:firstLine="0"/>
              <w:rPr>
                <w:sz w:val="11"/>
              </w:rPr>
            </w:pPr>
            <w:r>
              <w:rPr>
                <w:sz w:val="11"/>
              </w:rPr>
              <w:t xml:space="preserve">Definire regole/specifiche </w:t>
            </w:r>
            <w:r>
              <w:rPr>
                <w:w w:val="105"/>
                <w:sz w:val="11"/>
              </w:rPr>
              <w:t>tecniche al solo fine di favorire o sfavorire talune categorie di operatori economici -</w:t>
            </w:r>
            <w:r>
              <w:rPr>
                <w:spacing w:val="-6"/>
                <w:w w:val="105"/>
                <w:sz w:val="11"/>
              </w:rPr>
              <w:t xml:space="preserve"> </w:t>
            </w:r>
            <w:r>
              <w:rPr>
                <w:w w:val="105"/>
                <w:sz w:val="11"/>
              </w:rPr>
              <w:t>OE</w:t>
            </w:r>
          </w:p>
          <w:p w:rsidR="00792955" w:rsidRDefault="00792955">
            <w:pPr>
              <w:pStyle w:val="TableParagraph"/>
              <w:spacing w:before="9"/>
              <w:rPr>
                <w:rFonts w:ascii="Times New Roman"/>
                <w:sz w:val="11"/>
              </w:rPr>
            </w:pPr>
          </w:p>
          <w:p w:rsidR="00792955" w:rsidRDefault="00527031">
            <w:pPr>
              <w:pStyle w:val="TableParagraph"/>
              <w:numPr>
                <w:ilvl w:val="0"/>
                <w:numId w:val="32"/>
              </w:numPr>
              <w:tabs>
                <w:tab w:val="left" w:pos="97"/>
              </w:tabs>
              <w:spacing w:line="264" w:lineRule="auto"/>
              <w:ind w:right="28" w:firstLine="0"/>
              <w:rPr>
                <w:sz w:val="11"/>
              </w:rPr>
            </w:pPr>
            <w:r>
              <w:rPr>
                <w:w w:val="105"/>
                <w:sz w:val="11"/>
              </w:rPr>
              <w:t>Commettere il reato di concussione: art. 317 c.p.: abusando della qualita' rivestita o dei poteri attribuiti,</w:t>
            </w:r>
            <w:r>
              <w:rPr>
                <w:spacing w:val="-22"/>
                <w:w w:val="105"/>
                <w:sz w:val="11"/>
              </w:rPr>
              <w:t xml:space="preserve"> </w:t>
            </w:r>
            <w:r>
              <w:rPr>
                <w:w w:val="105"/>
                <w:sz w:val="11"/>
              </w:rPr>
              <w:t>costringere</w:t>
            </w:r>
            <w:r>
              <w:rPr>
                <w:spacing w:val="-21"/>
                <w:w w:val="105"/>
                <w:sz w:val="11"/>
              </w:rPr>
              <w:t xml:space="preserve"> </w:t>
            </w:r>
            <w:r>
              <w:rPr>
                <w:w w:val="105"/>
                <w:sz w:val="11"/>
              </w:rPr>
              <w:t>taluno a dare o a promettere indebitamente, a se' o ad un terzo, denaro od altra utilita'</w:t>
            </w:r>
          </w:p>
        </w:tc>
        <w:tc>
          <w:tcPr>
            <w:tcW w:w="1046" w:type="dxa"/>
            <w:tcBorders>
              <w:bottom w:val="nil"/>
            </w:tcBorders>
          </w:tcPr>
          <w:p w:rsidR="00792955" w:rsidRDefault="00527031">
            <w:pPr>
              <w:pStyle w:val="TableParagraph"/>
              <w:numPr>
                <w:ilvl w:val="0"/>
                <w:numId w:val="31"/>
              </w:numPr>
              <w:tabs>
                <w:tab w:val="left" w:pos="98"/>
              </w:tabs>
              <w:spacing w:before="4" w:line="264" w:lineRule="auto"/>
              <w:ind w:right="278" w:firstLine="0"/>
              <w:rPr>
                <w:sz w:val="11"/>
              </w:rPr>
            </w:pPr>
            <w:r>
              <w:rPr>
                <w:w w:val="105"/>
                <w:sz w:val="11"/>
              </w:rPr>
              <w:t>Accordi con soggetti</w:t>
            </w:r>
            <w:r>
              <w:rPr>
                <w:spacing w:val="-19"/>
                <w:w w:val="105"/>
                <w:sz w:val="11"/>
              </w:rPr>
              <w:t xml:space="preserve"> </w:t>
            </w:r>
            <w:r>
              <w:rPr>
                <w:w w:val="105"/>
                <w:sz w:val="11"/>
              </w:rPr>
              <w:t>privati</w:t>
            </w:r>
          </w:p>
          <w:p w:rsidR="00792955" w:rsidRDefault="00792955">
            <w:pPr>
              <w:pStyle w:val="TableParagraph"/>
              <w:rPr>
                <w:rFonts w:ascii="Times New Roman"/>
                <w:sz w:val="12"/>
              </w:rPr>
            </w:pPr>
          </w:p>
          <w:p w:rsidR="00792955" w:rsidRDefault="00792955">
            <w:pPr>
              <w:pStyle w:val="TableParagraph"/>
              <w:spacing w:before="9"/>
              <w:rPr>
                <w:rFonts w:ascii="Times New Roman"/>
                <w:sz w:val="11"/>
              </w:rPr>
            </w:pPr>
          </w:p>
          <w:p w:rsidR="00792955" w:rsidRDefault="00527031">
            <w:pPr>
              <w:pStyle w:val="TableParagraph"/>
              <w:spacing w:before="1"/>
              <w:ind w:left="27"/>
              <w:rPr>
                <w:sz w:val="11"/>
              </w:rPr>
            </w:pPr>
            <w:r>
              <w:rPr>
                <w:w w:val="102"/>
                <w:sz w:val="11"/>
              </w:rPr>
              <w:t>-</w:t>
            </w:r>
          </w:p>
          <w:p w:rsidR="00792955" w:rsidRDefault="00527031">
            <w:pPr>
              <w:pStyle w:val="TableParagraph"/>
              <w:spacing w:before="12" w:line="264" w:lineRule="auto"/>
              <w:ind w:left="27" w:right="22"/>
              <w:rPr>
                <w:sz w:val="11"/>
              </w:rPr>
            </w:pPr>
            <w:r>
              <w:rPr>
                <w:sz w:val="11"/>
              </w:rPr>
              <w:t xml:space="preserve">Alterazione/manipol </w:t>
            </w:r>
            <w:r>
              <w:rPr>
                <w:w w:val="105"/>
                <w:sz w:val="11"/>
              </w:rPr>
              <w:t>azione/utilizzo improprio di informazioni e documentazione</w:t>
            </w:r>
          </w:p>
          <w:p w:rsidR="00792955" w:rsidRDefault="00792955">
            <w:pPr>
              <w:pStyle w:val="TableParagraph"/>
              <w:spacing w:before="6"/>
              <w:rPr>
                <w:rFonts w:ascii="Times New Roman"/>
                <w:sz w:val="11"/>
              </w:rPr>
            </w:pPr>
          </w:p>
          <w:p w:rsidR="00792955" w:rsidRDefault="00527031">
            <w:pPr>
              <w:pStyle w:val="TableParagraph"/>
              <w:numPr>
                <w:ilvl w:val="0"/>
                <w:numId w:val="31"/>
              </w:numPr>
              <w:tabs>
                <w:tab w:val="left" w:pos="98"/>
              </w:tabs>
              <w:spacing w:line="264" w:lineRule="auto"/>
              <w:ind w:right="16" w:firstLine="0"/>
              <w:rPr>
                <w:sz w:val="11"/>
              </w:rPr>
            </w:pPr>
            <w:r>
              <w:rPr>
                <w:w w:val="105"/>
                <w:sz w:val="11"/>
              </w:rPr>
              <w:t>Condizionamento dell'attivita' per interessi</w:t>
            </w:r>
            <w:r>
              <w:rPr>
                <w:spacing w:val="-19"/>
                <w:w w:val="105"/>
                <w:sz w:val="11"/>
              </w:rPr>
              <w:t xml:space="preserve"> </w:t>
            </w:r>
            <w:r>
              <w:rPr>
                <w:w w:val="105"/>
                <w:sz w:val="11"/>
              </w:rPr>
              <w:t>particolari, di</w:t>
            </w:r>
            <w:r>
              <w:rPr>
                <w:spacing w:val="-11"/>
                <w:w w:val="105"/>
                <w:sz w:val="11"/>
              </w:rPr>
              <w:t xml:space="preserve"> </w:t>
            </w:r>
            <w:r>
              <w:rPr>
                <w:w w:val="105"/>
                <w:sz w:val="11"/>
              </w:rPr>
              <w:t>singoli</w:t>
            </w:r>
            <w:r>
              <w:rPr>
                <w:spacing w:val="-10"/>
                <w:w w:val="105"/>
                <w:sz w:val="11"/>
              </w:rPr>
              <w:t xml:space="preserve"> </w:t>
            </w:r>
            <w:r>
              <w:rPr>
                <w:w w:val="105"/>
                <w:sz w:val="11"/>
              </w:rPr>
              <w:t>o</w:t>
            </w:r>
            <w:r>
              <w:rPr>
                <w:spacing w:val="-9"/>
                <w:w w:val="105"/>
                <w:sz w:val="11"/>
              </w:rPr>
              <w:t xml:space="preserve"> </w:t>
            </w:r>
            <w:r>
              <w:rPr>
                <w:w w:val="105"/>
                <w:sz w:val="11"/>
              </w:rPr>
              <w:t>di</w:t>
            </w:r>
            <w:r>
              <w:rPr>
                <w:spacing w:val="-10"/>
                <w:w w:val="105"/>
                <w:sz w:val="11"/>
              </w:rPr>
              <w:t xml:space="preserve"> </w:t>
            </w:r>
            <w:r>
              <w:rPr>
                <w:w w:val="105"/>
                <w:sz w:val="11"/>
              </w:rPr>
              <w:t>gruppi</w:t>
            </w: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spacing w:before="7"/>
              <w:rPr>
                <w:rFonts w:ascii="Times New Roman"/>
                <w:sz w:val="11"/>
              </w:rPr>
            </w:pPr>
          </w:p>
          <w:p w:rsidR="00792955" w:rsidRDefault="00527031">
            <w:pPr>
              <w:pStyle w:val="TableParagraph"/>
              <w:numPr>
                <w:ilvl w:val="0"/>
                <w:numId w:val="31"/>
              </w:numPr>
              <w:tabs>
                <w:tab w:val="left" w:pos="98"/>
              </w:tabs>
              <w:spacing w:line="264" w:lineRule="auto"/>
              <w:ind w:right="407" w:firstLine="0"/>
              <w:rPr>
                <w:sz w:val="11"/>
              </w:rPr>
            </w:pPr>
            <w:r>
              <w:rPr>
                <w:w w:val="105"/>
                <w:sz w:val="11"/>
              </w:rPr>
              <w:t>Conflitto</w:t>
            </w:r>
            <w:r>
              <w:rPr>
                <w:spacing w:val="-13"/>
                <w:w w:val="105"/>
                <w:sz w:val="11"/>
              </w:rPr>
              <w:t xml:space="preserve"> </w:t>
            </w:r>
            <w:r>
              <w:rPr>
                <w:spacing w:val="-7"/>
                <w:w w:val="105"/>
                <w:sz w:val="11"/>
              </w:rPr>
              <w:t xml:space="preserve">di </w:t>
            </w:r>
            <w:r>
              <w:rPr>
                <w:w w:val="105"/>
                <w:sz w:val="11"/>
              </w:rPr>
              <w:t>interessi</w:t>
            </w:r>
          </w:p>
          <w:p w:rsidR="00792955" w:rsidRDefault="00792955">
            <w:pPr>
              <w:pStyle w:val="TableParagraph"/>
              <w:spacing w:before="9"/>
              <w:rPr>
                <w:rFonts w:ascii="Times New Roman"/>
                <w:sz w:val="11"/>
              </w:rPr>
            </w:pPr>
          </w:p>
          <w:p w:rsidR="00792955" w:rsidRDefault="00527031">
            <w:pPr>
              <w:pStyle w:val="TableParagraph"/>
              <w:numPr>
                <w:ilvl w:val="0"/>
                <w:numId w:val="31"/>
              </w:numPr>
              <w:tabs>
                <w:tab w:val="left" w:pos="98"/>
              </w:tabs>
              <w:spacing w:line="264" w:lineRule="auto"/>
              <w:ind w:right="91" w:firstLine="0"/>
              <w:rPr>
                <w:sz w:val="11"/>
              </w:rPr>
            </w:pPr>
            <w:r>
              <w:rPr>
                <w:w w:val="105"/>
                <w:sz w:val="11"/>
              </w:rPr>
              <w:t>Mancato</w:t>
            </w:r>
            <w:r>
              <w:rPr>
                <w:spacing w:val="-17"/>
                <w:w w:val="105"/>
                <w:sz w:val="11"/>
              </w:rPr>
              <w:t xml:space="preserve"> </w:t>
            </w:r>
            <w:r>
              <w:rPr>
                <w:w w:val="105"/>
                <w:sz w:val="11"/>
              </w:rPr>
              <w:t xml:space="preserve">rispetto principio di separazione tra indirizzo politico- amministrativo e gestione, con </w:t>
            </w:r>
            <w:r>
              <w:rPr>
                <w:sz w:val="11"/>
              </w:rPr>
              <w:t xml:space="preserve">indebita ingerenza </w:t>
            </w:r>
            <w:r>
              <w:rPr>
                <w:w w:val="105"/>
                <w:sz w:val="11"/>
              </w:rPr>
              <w:t>dell'organo di indirizzo politico nell'attivita' gestionale</w:t>
            </w:r>
          </w:p>
          <w:p w:rsidR="00792955" w:rsidRDefault="00527031">
            <w:pPr>
              <w:pStyle w:val="TableParagraph"/>
              <w:numPr>
                <w:ilvl w:val="0"/>
                <w:numId w:val="31"/>
              </w:numPr>
              <w:tabs>
                <w:tab w:val="left" w:pos="98"/>
              </w:tabs>
              <w:spacing w:line="115" w:lineRule="exact"/>
              <w:ind w:left="97" w:hanging="71"/>
              <w:rPr>
                <w:sz w:val="11"/>
              </w:rPr>
            </w:pPr>
            <w:r>
              <w:rPr>
                <w:w w:val="105"/>
                <w:sz w:val="11"/>
              </w:rPr>
              <w:t>Uso improprio</w:t>
            </w:r>
            <w:r>
              <w:rPr>
                <w:spacing w:val="-11"/>
                <w:w w:val="105"/>
                <w:sz w:val="11"/>
              </w:rPr>
              <w:t xml:space="preserve"> </w:t>
            </w:r>
            <w:r>
              <w:rPr>
                <w:w w:val="105"/>
                <w:sz w:val="11"/>
              </w:rPr>
              <w:t>o</w:t>
            </w:r>
          </w:p>
          <w:p w:rsidR="00792955" w:rsidRDefault="00527031">
            <w:pPr>
              <w:pStyle w:val="TableParagraph"/>
              <w:spacing w:before="12" w:line="264" w:lineRule="auto"/>
              <w:ind w:left="27" w:right="271"/>
              <w:rPr>
                <w:sz w:val="11"/>
              </w:rPr>
            </w:pPr>
            <w:r>
              <w:rPr>
                <w:w w:val="105"/>
                <w:sz w:val="11"/>
              </w:rPr>
              <w:t xml:space="preserve">distorto della </w:t>
            </w:r>
            <w:r>
              <w:rPr>
                <w:sz w:val="11"/>
              </w:rPr>
              <w:t>discrezionalita'</w:t>
            </w:r>
          </w:p>
        </w:tc>
        <w:tc>
          <w:tcPr>
            <w:tcW w:w="1046" w:type="dxa"/>
            <w:tcBorders>
              <w:bottom w:val="nil"/>
            </w:tcBorders>
          </w:tcPr>
          <w:p w:rsidR="00792955" w:rsidRDefault="00527031">
            <w:pPr>
              <w:pStyle w:val="TableParagraph"/>
              <w:spacing w:before="9"/>
              <w:ind w:left="28"/>
              <w:rPr>
                <w:sz w:val="11"/>
              </w:rPr>
            </w:pPr>
            <w:r>
              <w:rPr>
                <w:b/>
                <w:w w:val="105"/>
                <w:sz w:val="11"/>
              </w:rPr>
              <w:t xml:space="preserve">Impatto: </w:t>
            </w:r>
            <w:r>
              <w:rPr>
                <w:w w:val="105"/>
                <w:sz w:val="11"/>
              </w:rPr>
              <w:t>Alto</w:t>
            </w: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rPr>
                <w:rFonts w:ascii="Times New Roman"/>
                <w:sz w:val="13"/>
              </w:rPr>
            </w:pPr>
          </w:p>
          <w:p w:rsidR="00792955" w:rsidRDefault="00527031">
            <w:pPr>
              <w:pStyle w:val="TableParagraph"/>
              <w:ind w:left="28"/>
              <w:rPr>
                <w:sz w:val="11"/>
              </w:rPr>
            </w:pPr>
            <w:r>
              <w:rPr>
                <w:b/>
                <w:w w:val="105"/>
                <w:sz w:val="11"/>
              </w:rPr>
              <w:t xml:space="preserve">Probabilità: </w:t>
            </w:r>
            <w:r>
              <w:rPr>
                <w:w w:val="105"/>
                <w:sz w:val="11"/>
              </w:rPr>
              <w:t>Alto</w:t>
            </w: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spacing w:before="1"/>
              <w:rPr>
                <w:rFonts w:ascii="Times New Roman"/>
                <w:sz w:val="13"/>
              </w:rPr>
            </w:pPr>
          </w:p>
          <w:p w:rsidR="00792955" w:rsidRDefault="00527031">
            <w:pPr>
              <w:pStyle w:val="TableParagraph"/>
              <w:ind w:left="28"/>
              <w:rPr>
                <w:sz w:val="11"/>
              </w:rPr>
            </w:pPr>
            <w:r>
              <w:rPr>
                <w:b/>
                <w:w w:val="105"/>
                <w:sz w:val="11"/>
              </w:rPr>
              <w:t xml:space="preserve">Risultato: </w:t>
            </w:r>
            <w:r>
              <w:rPr>
                <w:w w:val="105"/>
                <w:sz w:val="11"/>
              </w:rPr>
              <w:t>Alto</w:t>
            </w:r>
          </w:p>
        </w:tc>
        <w:tc>
          <w:tcPr>
            <w:tcW w:w="1406" w:type="dxa"/>
            <w:tcBorders>
              <w:bottom w:val="nil"/>
              <w:right w:val="single" w:sz="6" w:space="0" w:color="000000"/>
            </w:tcBorders>
          </w:tcPr>
          <w:p w:rsidR="00792955" w:rsidRDefault="00527031">
            <w:pPr>
              <w:pStyle w:val="TableParagraph"/>
              <w:spacing w:before="4" w:line="264" w:lineRule="auto"/>
              <w:ind w:left="28" w:right="-1"/>
              <w:rPr>
                <w:sz w:val="11"/>
              </w:rPr>
            </w:pPr>
            <w:r>
              <w:rPr>
                <w:w w:val="105"/>
                <w:sz w:val="11"/>
              </w:rPr>
              <w:t>- Tutte le misure obbligatorie, previste dalla Legge 190/2012, dal PNA 2013 e annualita' successive nonche' da altre fonti normative cogenti,</w:t>
            </w:r>
            <w:r>
              <w:rPr>
                <w:spacing w:val="-22"/>
                <w:w w:val="105"/>
                <w:sz w:val="11"/>
              </w:rPr>
              <w:t xml:space="preserve"> </w:t>
            </w:r>
            <w:r>
              <w:rPr>
                <w:w w:val="105"/>
                <w:sz w:val="11"/>
              </w:rPr>
              <w:t>purche'</w:t>
            </w:r>
            <w:r>
              <w:rPr>
                <w:spacing w:val="-22"/>
                <w:w w:val="105"/>
                <w:sz w:val="11"/>
              </w:rPr>
              <w:t xml:space="preserve"> </w:t>
            </w:r>
            <w:r>
              <w:rPr>
                <w:w w:val="105"/>
                <w:sz w:val="11"/>
              </w:rPr>
              <w:t>compatibili con l'attivita' in</w:t>
            </w:r>
            <w:r>
              <w:rPr>
                <w:spacing w:val="-14"/>
                <w:w w:val="105"/>
                <w:sz w:val="11"/>
              </w:rPr>
              <w:t xml:space="preserve"> </w:t>
            </w:r>
            <w:r>
              <w:rPr>
                <w:w w:val="105"/>
                <w:sz w:val="11"/>
              </w:rPr>
              <w:t>esame</w:t>
            </w:r>
          </w:p>
        </w:tc>
        <w:tc>
          <w:tcPr>
            <w:tcW w:w="1406" w:type="dxa"/>
            <w:tcBorders>
              <w:left w:val="single" w:sz="6" w:space="0" w:color="000000"/>
              <w:bottom w:val="nil"/>
            </w:tcBorders>
          </w:tcPr>
          <w:p w:rsidR="00792955" w:rsidRDefault="00527031">
            <w:pPr>
              <w:pStyle w:val="TableParagraph"/>
              <w:numPr>
                <w:ilvl w:val="0"/>
                <w:numId w:val="30"/>
              </w:numPr>
              <w:tabs>
                <w:tab w:val="left" w:pos="98"/>
              </w:tabs>
              <w:spacing w:before="4" w:line="264" w:lineRule="auto"/>
              <w:ind w:right="38" w:firstLine="0"/>
              <w:rPr>
                <w:sz w:val="11"/>
              </w:rPr>
            </w:pPr>
            <w:r>
              <w:rPr>
                <w:w w:val="105"/>
                <w:sz w:val="11"/>
              </w:rPr>
              <w:t>Iniziative di automatizzazione dei processi</w:t>
            </w:r>
            <w:r>
              <w:rPr>
                <w:spacing w:val="-11"/>
                <w:w w:val="105"/>
                <w:sz w:val="11"/>
              </w:rPr>
              <w:t xml:space="preserve"> </w:t>
            </w:r>
            <w:r>
              <w:rPr>
                <w:w w:val="105"/>
                <w:sz w:val="11"/>
              </w:rPr>
              <w:t>per</w:t>
            </w:r>
            <w:r>
              <w:rPr>
                <w:spacing w:val="-9"/>
                <w:w w:val="105"/>
                <w:sz w:val="11"/>
              </w:rPr>
              <w:t xml:space="preserve"> </w:t>
            </w:r>
            <w:r>
              <w:rPr>
                <w:w w:val="105"/>
                <w:sz w:val="11"/>
              </w:rPr>
              <w:t>ridurre</w:t>
            </w:r>
            <w:r>
              <w:rPr>
                <w:spacing w:val="-10"/>
                <w:w w:val="105"/>
                <w:sz w:val="11"/>
              </w:rPr>
              <w:t xml:space="preserve"> </w:t>
            </w:r>
            <w:r>
              <w:rPr>
                <w:w w:val="105"/>
                <w:sz w:val="11"/>
              </w:rPr>
              <w:t>i</w:t>
            </w:r>
            <w:r>
              <w:rPr>
                <w:spacing w:val="-11"/>
                <w:w w:val="105"/>
                <w:sz w:val="11"/>
              </w:rPr>
              <w:t xml:space="preserve"> </w:t>
            </w:r>
            <w:r>
              <w:rPr>
                <w:w w:val="105"/>
                <w:sz w:val="11"/>
              </w:rPr>
              <w:t>rischi di</w:t>
            </w:r>
            <w:r>
              <w:rPr>
                <w:spacing w:val="-4"/>
                <w:w w:val="105"/>
                <w:sz w:val="11"/>
              </w:rPr>
              <w:t xml:space="preserve"> </w:t>
            </w:r>
            <w:r>
              <w:rPr>
                <w:w w:val="105"/>
                <w:sz w:val="11"/>
              </w:rPr>
              <w:t>corruzione</w:t>
            </w:r>
          </w:p>
          <w:p w:rsidR="00792955" w:rsidRDefault="00527031">
            <w:pPr>
              <w:pStyle w:val="TableParagraph"/>
              <w:numPr>
                <w:ilvl w:val="0"/>
                <w:numId w:val="30"/>
              </w:numPr>
              <w:tabs>
                <w:tab w:val="left" w:pos="98"/>
              </w:tabs>
              <w:spacing w:line="264" w:lineRule="auto"/>
              <w:ind w:right="11" w:firstLine="0"/>
              <w:rPr>
                <w:sz w:val="11"/>
              </w:rPr>
            </w:pPr>
            <w:r>
              <w:rPr>
                <w:w w:val="105"/>
                <w:sz w:val="11"/>
              </w:rPr>
              <w:t>Formazione specialistica continua</w:t>
            </w:r>
            <w:r>
              <w:rPr>
                <w:spacing w:val="-8"/>
                <w:w w:val="105"/>
                <w:sz w:val="11"/>
              </w:rPr>
              <w:t xml:space="preserve"> </w:t>
            </w:r>
            <w:r>
              <w:rPr>
                <w:w w:val="105"/>
                <w:sz w:val="11"/>
              </w:rPr>
              <w:t>del</w:t>
            </w:r>
            <w:r>
              <w:rPr>
                <w:spacing w:val="-9"/>
                <w:w w:val="105"/>
                <w:sz w:val="11"/>
              </w:rPr>
              <w:t xml:space="preserve"> </w:t>
            </w:r>
            <w:r>
              <w:rPr>
                <w:w w:val="105"/>
                <w:sz w:val="11"/>
              </w:rPr>
              <w:t>RUP</w:t>
            </w:r>
            <w:r>
              <w:rPr>
                <w:spacing w:val="-7"/>
                <w:w w:val="105"/>
                <w:sz w:val="11"/>
              </w:rPr>
              <w:t xml:space="preserve"> </w:t>
            </w:r>
            <w:r>
              <w:rPr>
                <w:w w:val="105"/>
                <w:sz w:val="11"/>
              </w:rPr>
              <w:t>e</w:t>
            </w:r>
            <w:r>
              <w:rPr>
                <w:spacing w:val="-8"/>
                <w:w w:val="105"/>
                <w:sz w:val="11"/>
              </w:rPr>
              <w:t xml:space="preserve"> </w:t>
            </w:r>
            <w:r>
              <w:rPr>
                <w:w w:val="105"/>
                <w:sz w:val="11"/>
              </w:rPr>
              <w:t>di</w:t>
            </w:r>
            <w:r>
              <w:rPr>
                <w:spacing w:val="-9"/>
                <w:w w:val="105"/>
                <w:sz w:val="11"/>
              </w:rPr>
              <w:t xml:space="preserve"> </w:t>
            </w:r>
            <w:r>
              <w:rPr>
                <w:w w:val="105"/>
                <w:sz w:val="11"/>
              </w:rPr>
              <w:t>tutti</w:t>
            </w:r>
            <w:r>
              <w:rPr>
                <w:spacing w:val="-8"/>
                <w:w w:val="105"/>
                <w:sz w:val="11"/>
              </w:rPr>
              <w:t xml:space="preserve"> </w:t>
            </w:r>
            <w:r>
              <w:rPr>
                <w:w w:val="105"/>
                <w:sz w:val="11"/>
              </w:rPr>
              <w:t>i soggetti coinvolti nelle procedure di affidamento dei contratti e di esecuzione dei</w:t>
            </w:r>
            <w:r>
              <w:rPr>
                <w:spacing w:val="-15"/>
                <w:w w:val="105"/>
                <w:sz w:val="11"/>
              </w:rPr>
              <w:t xml:space="preserve"> </w:t>
            </w:r>
            <w:r>
              <w:rPr>
                <w:w w:val="105"/>
                <w:sz w:val="11"/>
              </w:rPr>
              <w:t>contratti</w:t>
            </w:r>
          </w:p>
        </w:tc>
        <w:tc>
          <w:tcPr>
            <w:tcW w:w="1759" w:type="dxa"/>
            <w:tcBorders>
              <w:bottom w:val="nil"/>
            </w:tcBorders>
          </w:tcPr>
          <w:p w:rsidR="00792955" w:rsidRDefault="00527031">
            <w:pPr>
              <w:pStyle w:val="TableParagraph"/>
              <w:spacing w:before="9" w:line="264" w:lineRule="auto"/>
              <w:ind w:left="30" w:right="-16"/>
              <w:rPr>
                <w:sz w:val="11"/>
              </w:rPr>
            </w:pPr>
            <w:r>
              <w:rPr>
                <w:b/>
                <w:w w:val="105"/>
                <w:sz w:val="11"/>
              </w:rPr>
              <w:t xml:space="preserve">Stato di attuazione: </w:t>
            </w:r>
            <w:r>
              <w:rPr>
                <w:w w:val="105"/>
                <w:sz w:val="11"/>
              </w:rPr>
              <w:t>Misure in parte attuate e in parte da attuare</w:t>
            </w:r>
          </w:p>
          <w:p w:rsidR="00792955" w:rsidRDefault="00792955">
            <w:pPr>
              <w:pStyle w:val="TableParagraph"/>
              <w:rPr>
                <w:rFonts w:ascii="Times New Roman"/>
                <w:sz w:val="12"/>
              </w:rPr>
            </w:pPr>
          </w:p>
          <w:p w:rsidR="00792955" w:rsidRDefault="00792955">
            <w:pPr>
              <w:pStyle w:val="TableParagraph"/>
              <w:spacing w:before="9"/>
              <w:rPr>
                <w:rFonts w:ascii="Times New Roman"/>
                <w:sz w:val="11"/>
              </w:rPr>
            </w:pPr>
          </w:p>
          <w:p w:rsidR="00792955" w:rsidRDefault="00527031">
            <w:pPr>
              <w:pStyle w:val="TableParagraph"/>
              <w:ind w:left="30"/>
              <w:rPr>
                <w:b/>
                <w:sz w:val="11"/>
              </w:rPr>
            </w:pPr>
            <w:r>
              <w:rPr>
                <w:b/>
                <w:w w:val="105"/>
                <w:sz w:val="11"/>
              </w:rPr>
              <w:t>Fasi e tempi di attuazione:</w:t>
            </w:r>
          </w:p>
          <w:p w:rsidR="00792955" w:rsidRDefault="00DD0897">
            <w:pPr>
              <w:pStyle w:val="TableParagraph"/>
              <w:spacing w:before="13"/>
              <w:ind w:left="30"/>
              <w:rPr>
                <w:sz w:val="11"/>
              </w:rPr>
            </w:pPr>
            <w:r>
              <w:rPr>
                <w:w w:val="105"/>
                <w:sz w:val="11"/>
              </w:rPr>
              <w:t>2021</w:t>
            </w: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rPr>
                <w:rFonts w:ascii="Times New Roman"/>
                <w:sz w:val="13"/>
              </w:rPr>
            </w:pPr>
          </w:p>
          <w:p w:rsidR="00792955" w:rsidRDefault="00527031">
            <w:pPr>
              <w:pStyle w:val="TableParagraph"/>
              <w:spacing w:line="264" w:lineRule="auto"/>
              <w:ind w:left="30" w:right="10"/>
              <w:rPr>
                <w:sz w:val="11"/>
              </w:rPr>
            </w:pPr>
            <w:r>
              <w:rPr>
                <w:b/>
                <w:w w:val="105"/>
                <w:sz w:val="11"/>
              </w:rPr>
              <w:t xml:space="preserve">Indicatori di attuazione: </w:t>
            </w:r>
            <w:r>
              <w:rPr>
                <w:w w:val="105"/>
                <w:sz w:val="11"/>
              </w:rPr>
              <w:t>Avvenuta Informatizzazione del processo di acquisizione di lavori servizi forniture</w:t>
            </w: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spacing w:before="7"/>
              <w:rPr>
                <w:rFonts w:ascii="Times New Roman"/>
                <w:sz w:val="11"/>
              </w:rPr>
            </w:pPr>
          </w:p>
          <w:p w:rsidR="00792955" w:rsidRDefault="00527031">
            <w:pPr>
              <w:pStyle w:val="TableParagraph"/>
              <w:ind w:left="30"/>
              <w:rPr>
                <w:b/>
                <w:sz w:val="11"/>
              </w:rPr>
            </w:pPr>
            <w:r>
              <w:rPr>
                <w:b/>
                <w:w w:val="105"/>
                <w:sz w:val="11"/>
              </w:rPr>
              <w:t>Soggetto responsabile:</w:t>
            </w:r>
          </w:p>
          <w:p w:rsidR="00792955" w:rsidRDefault="00527031">
            <w:pPr>
              <w:pStyle w:val="TableParagraph"/>
              <w:spacing w:before="13"/>
              <w:ind w:left="30"/>
              <w:rPr>
                <w:sz w:val="11"/>
              </w:rPr>
            </w:pPr>
            <w:r>
              <w:rPr>
                <w:w w:val="105"/>
                <w:sz w:val="11"/>
              </w:rPr>
              <w:t>Dirigente/Funzionario</w:t>
            </w:r>
            <w:r w:rsidR="00DD0897">
              <w:rPr>
                <w:w w:val="105"/>
                <w:sz w:val="11"/>
              </w:rPr>
              <w:t>/Istruttore</w:t>
            </w:r>
          </w:p>
        </w:tc>
      </w:tr>
    </w:tbl>
    <w:p w:rsidR="00792955" w:rsidRDefault="00792955">
      <w:pPr>
        <w:rPr>
          <w:sz w:val="11"/>
        </w:rPr>
        <w:sectPr w:rsidR="00792955">
          <w:pgSz w:w="11910" w:h="16840"/>
          <w:pgMar w:top="240" w:right="240" w:bottom="280" w:left="260" w:header="720" w:footer="720" w:gutter="0"/>
          <w:cols w:space="720"/>
        </w:sect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27"/>
        <w:gridCol w:w="1027"/>
        <w:gridCol w:w="1027"/>
        <w:gridCol w:w="1416"/>
        <w:gridCol w:w="1046"/>
        <w:gridCol w:w="1046"/>
        <w:gridCol w:w="1406"/>
        <w:gridCol w:w="1409"/>
        <w:gridCol w:w="1757"/>
      </w:tblGrid>
      <w:tr w:rsidR="00792955">
        <w:trPr>
          <w:trHeight w:val="2069"/>
        </w:trPr>
        <w:tc>
          <w:tcPr>
            <w:tcW w:w="1027" w:type="dxa"/>
            <w:vMerge w:val="restart"/>
            <w:tcBorders>
              <w:top w:val="nil"/>
            </w:tcBorders>
            <w:shd w:val="clear" w:color="auto" w:fill="E3DFEB"/>
          </w:tcPr>
          <w:p w:rsidR="00792955" w:rsidRDefault="00792955">
            <w:pPr>
              <w:pStyle w:val="TableParagraph"/>
              <w:rPr>
                <w:rFonts w:ascii="Times New Roman"/>
                <w:sz w:val="10"/>
              </w:rPr>
            </w:pPr>
          </w:p>
        </w:tc>
        <w:tc>
          <w:tcPr>
            <w:tcW w:w="1027" w:type="dxa"/>
            <w:vMerge w:val="restart"/>
            <w:tcBorders>
              <w:top w:val="nil"/>
            </w:tcBorders>
            <w:shd w:val="clear" w:color="auto" w:fill="E3DFEB"/>
          </w:tcPr>
          <w:p w:rsidR="00792955" w:rsidRDefault="00792955">
            <w:pPr>
              <w:pStyle w:val="TableParagraph"/>
              <w:rPr>
                <w:rFonts w:ascii="Times New Roman"/>
                <w:sz w:val="10"/>
              </w:rPr>
            </w:pPr>
          </w:p>
        </w:tc>
        <w:tc>
          <w:tcPr>
            <w:tcW w:w="1027" w:type="dxa"/>
            <w:vMerge w:val="restart"/>
            <w:tcBorders>
              <w:top w:val="nil"/>
            </w:tcBorders>
            <w:shd w:val="clear" w:color="auto" w:fill="E3DFEB"/>
          </w:tcPr>
          <w:p w:rsidR="00792955" w:rsidRDefault="00792955">
            <w:pPr>
              <w:pStyle w:val="TableParagraph"/>
              <w:rPr>
                <w:rFonts w:ascii="Times New Roman"/>
                <w:sz w:val="10"/>
              </w:rPr>
            </w:pPr>
          </w:p>
        </w:tc>
        <w:tc>
          <w:tcPr>
            <w:tcW w:w="1416" w:type="dxa"/>
            <w:tcBorders>
              <w:top w:val="nil"/>
              <w:bottom w:val="nil"/>
            </w:tcBorders>
          </w:tcPr>
          <w:p w:rsidR="00792955" w:rsidRDefault="00527031">
            <w:pPr>
              <w:pStyle w:val="TableParagraph"/>
              <w:spacing w:line="264" w:lineRule="auto"/>
              <w:ind w:left="27" w:right="10"/>
              <w:rPr>
                <w:sz w:val="11"/>
              </w:rPr>
            </w:pPr>
            <w:r>
              <w:rPr>
                <w:w w:val="105"/>
                <w:sz w:val="11"/>
              </w:rPr>
              <w:t>- Commettere il reato di abuso d'ufficio: art. 323 c.p.:</w:t>
            </w:r>
            <w:r>
              <w:rPr>
                <w:spacing w:val="-10"/>
                <w:w w:val="105"/>
                <w:sz w:val="11"/>
              </w:rPr>
              <w:t xml:space="preserve"> </w:t>
            </w:r>
            <w:r>
              <w:rPr>
                <w:w w:val="105"/>
                <w:sz w:val="11"/>
              </w:rPr>
              <w:t>in</w:t>
            </w:r>
            <w:r>
              <w:rPr>
                <w:spacing w:val="-10"/>
                <w:w w:val="105"/>
                <w:sz w:val="11"/>
              </w:rPr>
              <w:t xml:space="preserve"> </w:t>
            </w:r>
            <w:r>
              <w:rPr>
                <w:w w:val="105"/>
                <w:sz w:val="11"/>
              </w:rPr>
              <w:t>violazione</w:t>
            </w:r>
            <w:r>
              <w:rPr>
                <w:spacing w:val="-10"/>
                <w:w w:val="105"/>
                <w:sz w:val="11"/>
              </w:rPr>
              <w:t xml:space="preserve"> </w:t>
            </w:r>
            <w:r>
              <w:rPr>
                <w:w w:val="105"/>
                <w:sz w:val="11"/>
              </w:rPr>
              <w:t>di</w:t>
            </w:r>
            <w:r>
              <w:rPr>
                <w:spacing w:val="-11"/>
                <w:w w:val="105"/>
                <w:sz w:val="11"/>
              </w:rPr>
              <w:t xml:space="preserve"> </w:t>
            </w:r>
            <w:r>
              <w:rPr>
                <w:w w:val="105"/>
                <w:sz w:val="11"/>
              </w:rPr>
              <w:t>norme di legge o di regolamento, ovvero omettendo di astenersi</w:t>
            </w:r>
            <w:r>
              <w:rPr>
                <w:spacing w:val="-11"/>
                <w:w w:val="105"/>
                <w:sz w:val="11"/>
              </w:rPr>
              <w:t xml:space="preserve"> </w:t>
            </w:r>
            <w:r>
              <w:rPr>
                <w:w w:val="105"/>
                <w:sz w:val="11"/>
              </w:rPr>
              <w:t>in</w:t>
            </w:r>
            <w:r>
              <w:rPr>
                <w:spacing w:val="-10"/>
                <w:w w:val="105"/>
                <w:sz w:val="11"/>
              </w:rPr>
              <w:t xml:space="preserve"> </w:t>
            </w:r>
            <w:r>
              <w:rPr>
                <w:w w:val="105"/>
                <w:sz w:val="11"/>
              </w:rPr>
              <w:t>presenza</w:t>
            </w:r>
            <w:r>
              <w:rPr>
                <w:spacing w:val="-10"/>
                <w:w w:val="105"/>
                <w:sz w:val="11"/>
              </w:rPr>
              <w:t xml:space="preserve"> </w:t>
            </w:r>
            <w:r>
              <w:rPr>
                <w:w w:val="105"/>
                <w:sz w:val="11"/>
              </w:rPr>
              <w:t>di</w:t>
            </w:r>
            <w:r>
              <w:rPr>
                <w:spacing w:val="-11"/>
                <w:w w:val="105"/>
                <w:sz w:val="11"/>
              </w:rPr>
              <w:t xml:space="preserve"> </w:t>
            </w:r>
            <w:r>
              <w:rPr>
                <w:w w:val="105"/>
                <w:sz w:val="11"/>
              </w:rPr>
              <w:t>un interesse proprio o di un prossimo</w:t>
            </w:r>
            <w:r>
              <w:rPr>
                <w:spacing w:val="-13"/>
                <w:w w:val="105"/>
                <w:sz w:val="11"/>
              </w:rPr>
              <w:t xml:space="preserve"> </w:t>
            </w:r>
            <w:r>
              <w:rPr>
                <w:w w:val="105"/>
                <w:sz w:val="11"/>
              </w:rPr>
              <w:t>congiunto</w:t>
            </w:r>
            <w:r>
              <w:rPr>
                <w:spacing w:val="-13"/>
                <w:w w:val="105"/>
                <w:sz w:val="11"/>
              </w:rPr>
              <w:t xml:space="preserve"> </w:t>
            </w:r>
            <w:r>
              <w:rPr>
                <w:w w:val="105"/>
                <w:sz w:val="11"/>
              </w:rPr>
              <w:t>o</w:t>
            </w:r>
            <w:r>
              <w:rPr>
                <w:spacing w:val="-12"/>
                <w:w w:val="105"/>
                <w:sz w:val="11"/>
              </w:rPr>
              <w:t xml:space="preserve"> </w:t>
            </w:r>
            <w:r>
              <w:rPr>
                <w:w w:val="105"/>
                <w:sz w:val="11"/>
              </w:rPr>
              <w:t xml:space="preserve">negli altri casi prescritti, </w:t>
            </w:r>
            <w:r>
              <w:rPr>
                <w:sz w:val="11"/>
              </w:rPr>
              <w:t xml:space="preserve">intenzionalmente procurare </w:t>
            </w:r>
            <w:r>
              <w:rPr>
                <w:w w:val="105"/>
                <w:sz w:val="11"/>
              </w:rPr>
              <w:t>a se' o ad altri un ingiusto vantaggio patrimoniale ovvero arrecare ad altri un danno</w:t>
            </w:r>
            <w:r>
              <w:rPr>
                <w:spacing w:val="-3"/>
                <w:w w:val="105"/>
                <w:sz w:val="11"/>
              </w:rPr>
              <w:t xml:space="preserve"> </w:t>
            </w:r>
            <w:r>
              <w:rPr>
                <w:w w:val="105"/>
                <w:sz w:val="11"/>
              </w:rPr>
              <w:t>ingiusto</w:t>
            </w:r>
          </w:p>
        </w:tc>
        <w:tc>
          <w:tcPr>
            <w:tcW w:w="1046" w:type="dxa"/>
            <w:vMerge w:val="restart"/>
            <w:tcBorders>
              <w:top w:val="nil"/>
            </w:tcBorders>
          </w:tcPr>
          <w:p w:rsidR="00792955" w:rsidRDefault="00792955">
            <w:pPr>
              <w:pStyle w:val="TableParagraph"/>
              <w:rPr>
                <w:rFonts w:ascii="Times New Roman"/>
                <w:sz w:val="10"/>
              </w:rPr>
            </w:pPr>
          </w:p>
        </w:tc>
        <w:tc>
          <w:tcPr>
            <w:tcW w:w="1046" w:type="dxa"/>
            <w:vMerge w:val="restart"/>
            <w:tcBorders>
              <w:top w:val="nil"/>
            </w:tcBorders>
          </w:tcPr>
          <w:p w:rsidR="00792955" w:rsidRDefault="00792955">
            <w:pPr>
              <w:pStyle w:val="TableParagraph"/>
              <w:rPr>
                <w:rFonts w:ascii="Times New Roman"/>
                <w:sz w:val="10"/>
              </w:rPr>
            </w:pPr>
          </w:p>
        </w:tc>
        <w:tc>
          <w:tcPr>
            <w:tcW w:w="1406" w:type="dxa"/>
            <w:vMerge w:val="restart"/>
            <w:tcBorders>
              <w:top w:val="nil"/>
              <w:right w:val="single" w:sz="6" w:space="0" w:color="000000"/>
            </w:tcBorders>
          </w:tcPr>
          <w:p w:rsidR="00792955" w:rsidRDefault="00792955">
            <w:pPr>
              <w:pStyle w:val="TableParagraph"/>
              <w:rPr>
                <w:rFonts w:ascii="Times New Roman"/>
                <w:sz w:val="10"/>
              </w:rPr>
            </w:pPr>
          </w:p>
        </w:tc>
        <w:tc>
          <w:tcPr>
            <w:tcW w:w="1409" w:type="dxa"/>
            <w:vMerge w:val="restart"/>
            <w:tcBorders>
              <w:top w:val="nil"/>
              <w:left w:val="single" w:sz="6" w:space="0" w:color="000000"/>
            </w:tcBorders>
          </w:tcPr>
          <w:p w:rsidR="00792955" w:rsidRDefault="00792955">
            <w:pPr>
              <w:pStyle w:val="TableParagraph"/>
              <w:rPr>
                <w:rFonts w:ascii="Times New Roman"/>
                <w:sz w:val="10"/>
              </w:rPr>
            </w:pPr>
          </w:p>
        </w:tc>
        <w:tc>
          <w:tcPr>
            <w:tcW w:w="1757" w:type="dxa"/>
            <w:vMerge w:val="restart"/>
            <w:tcBorders>
              <w:top w:val="nil"/>
            </w:tcBorders>
          </w:tcPr>
          <w:p w:rsidR="00792955" w:rsidRDefault="00792955">
            <w:pPr>
              <w:pStyle w:val="TableParagraph"/>
              <w:rPr>
                <w:rFonts w:ascii="Times New Roman"/>
                <w:sz w:val="10"/>
              </w:rPr>
            </w:pPr>
          </w:p>
        </w:tc>
      </w:tr>
      <w:tr w:rsidR="00792955">
        <w:trPr>
          <w:trHeight w:val="1090"/>
        </w:trPr>
        <w:tc>
          <w:tcPr>
            <w:tcW w:w="1027" w:type="dxa"/>
            <w:vMerge/>
            <w:tcBorders>
              <w:top w:val="nil"/>
            </w:tcBorders>
            <w:shd w:val="clear" w:color="auto" w:fill="E3DFEB"/>
          </w:tcPr>
          <w:p w:rsidR="00792955" w:rsidRDefault="00792955">
            <w:pPr>
              <w:rPr>
                <w:sz w:val="2"/>
                <w:szCs w:val="2"/>
              </w:rPr>
            </w:pPr>
          </w:p>
        </w:tc>
        <w:tc>
          <w:tcPr>
            <w:tcW w:w="1027" w:type="dxa"/>
            <w:vMerge/>
            <w:tcBorders>
              <w:top w:val="nil"/>
            </w:tcBorders>
            <w:shd w:val="clear" w:color="auto" w:fill="E3DFEB"/>
          </w:tcPr>
          <w:p w:rsidR="00792955" w:rsidRDefault="00792955">
            <w:pPr>
              <w:rPr>
                <w:sz w:val="2"/>
                <w:szCs w:val="2"/>
              </w:rPr>
            </w:pPr>
          </w:p>
        </w:tc>
        <w:tc>
          <w:tcPr>
            <w:tcW w:w="1027" w:type="dxa"/>
            <w:vMerge/>
            <w:tcBorders>
              <w:top w:val="nil"/>
            </w:tcBorders>
            <w:shd w:val="clear" w:color="auto" w:fill="E3DFEB"/>
          </w:tcPr>
          <w:p w:rsidR="00792955" w:rsidRDefault="00792955">
            <w:pPr>
              <w:rPr>
                <w:sz w:val="2"/>
                <w:szCs w:val="2"/>
              </w:rPr>
            </w:pPr>
          </w:p>
        </w:tc>
        <w:tc>
          <w:tcPr>
            <w:tcW w:w="1416" w:type="dxa"/>
            <w:tcBorders>
              <w:top w:val="nil"/>
              <w:bottom w:val="nil"/>
            </w:tcBorders>
          </w:tcPr>
          <w:p w:rsidR="00792955" w:rsidRDefault="00792955">
            <w:pPr>
              <w:pStyle w:val="TableParagraph"/>
              <w:spacing w:before="4"/>
              <w:rPr>
                <w:rFonts w:ascii="Times New Roman"/>
                <w:sz w:val="11"/>
              </w:rPr>
            </w:pPr>
          </w:p>
          <w:p w:rsidR="00792955" w:rsidRDefault="00527031">
            <w:pPr>
              <w:pStyle w:val="TableParagraph"/>
              <w:spacing w:before="1" w:line="264" w:lineRule="auto"/>
              <w:ind w:left="27" w:right="10"/>
              <w:rPr>
                <w:sz w:val="11"/>
              </w:rPr>
            </w:pPr>
            <w:r>
              <w:rPr>
                <w:w w:val="105"/>
                <w:sz w:val="11"/>
              </w:rPr>
              <w:t xml:space="preserve">- Analizzare la domanda/bisogno, in fase di INPUT, con lo scopo di escludere/includere arbitrariamente uno o piu' </w:t>
            </w:r>
            <w:r>
              <w:rPr>
                <w:sz w:val="11"/>
              </w:rPr>
              <w:t>OE/consulenti/collaboratori</w:t>
            </w:r>
          </w:p>
        </w:tc>
        <w:tc>
          <w:tcPr>
            <w:tcW w:w="1046" w:type="dxa"/>
            <w:vMerge/>
            <w:tcBorders>
              <w:top w:val="nil"/>
            </w:tcBorders>
          </w:tcPr>
          <w:p w:rsidR="00792955" w:rsidRDefault="00792955">
            <w:pPr>
              <w:rPr>
                <w:sz w:val="2"/>
                <w:szCs w:val="2"/>
              </w:rPr>
            </w:pPr>
          </w:p>
        </w:tc>
        <w:tc>
          <w:tcPr>
            <w:tcW w:w="1046" w:type="dxa"/>
            <w:vMerge/>
            <w:tcBorders>
              <w:top w:val="nil"/>
            </w:tcBorders>
          </w:tcPr>
          <w:p w:rsidR="00792955" w:rsidRDefault="00792955">
            <w:pPr>
              <w:rPr>
                <w:sz w:val="2"/>
                <w:szCs w:val="2"/>
              </w:rPr>
            </w:pPr>
          </w:p>
        </w:tc>
        <w:tc>
          <w:tcPr>
            <w:tcW w:w="1406" w:type="dxa"/>
            <w:vMerge/>
            <w:tcBorders>
              <w:top w:val="nil"/>
              <w:right w:val="single" w:sz="6" w:space="0" w:color="000000"/>
            </w:tcBorders>
          </w:tcPr>
          <w:p w:rsidR="00792955" w:rsidRDefault="00792955">
            <w:pPr>
              <w:rPr>
                <w:sz w:val="2"/>
                <w:szCs w:val="2"/>
              </w:rPr>
            </w:pPr>
          </w:p>
        </w:tc>
        <w:tc>
          <w:tcPr>
            <w:tcW w:w="1409" w:type="dxa"/>
            <w:vMerge/>
            <w:tcBorders>
              <w:top w:val="nil"/>
              <w:left w:val="single" w:sz="6" w:space="0" w:color="000000"/>
            </w:tcBorders>
          </w:tcPr>
          <w:p w:rsidR="00792955" w:rsidRDefault="00792955">
            <w:pPr>
              <w:rPr>
                <w:sz w:val="2"/>
                <w:szCs w:val="2"/>
              </w:rPr>
            </w:pPr>
          </w:p>
        </w:tc>
        <w:tc>
          <w:tcPr>
            <w:tcW w:w="1757" w:type="dxa"/>
            <w:vMerge/>
            <w:tcBorders>
              <w:top w:val="nil"/>
            </w:tcBorders>
          </w:tcPr>
          <w:p w:rsidR="00792955" w:rsidRDefault="00792955">
            <w:pPr>
              <w:rPr>
                <w:sz w:val="2"/>
                <w:szCs w:val="2"/>
              </w:rPr>
            </w:pPr>
          </w:p>
        </w:tc>
      </w:tr>
      <w:tr w:rsidR="00792955">
        <w:trPr>
          <w:trHeight w:val="1233"/>
        </w:trPr>
        <w:tc>
          <w:tcPr>
            <w:tcW w:w="1027" w:type="dxa"/>
            <w:vMerge/>
            <w:tcBorders>
              <w:top w:val="nil"/>
            </w:tcBorders>
            <w:shd w:val="clear" w:color="auto" w:fill="E3DFEB"/>
          </w:tcPr>
          <w:p w:rsidR="00792955" w:rsidRDefault="00792955">
            <w:pPr>
              <w:rPr>
                <w:sz w:val="2"/>
                <w:szCs w:val="2"/>
              </w:rPr>
            </w:pPr>
          </w:p>
        </w:tc>
        <w:tc>
          <w:tcPr>
            <w:tcW w:w="1027" w:type="dxa"/>
            <w:vMerge/>
            <w:tcBorders>
              <w:top w:val="nil"/>
            </w:tcBorders>
            <w:shd w:val="clear" w:color="auto" w:fill="E3DFEB"/>
          </w:tcPr>
          <w:p w:rsidR="00792955" w:rsidRDefault="00792955">
            <w:pPr>
              <w:rPr>
                <w:sz w:val="2"/>
                <w:szCs w:val="2"/>
              </w:rPr>
            </w:pPr>
          </w:p>
        </w:tc>
        <w:tc>
          <w:tcPr>
            <w:tcW w:w="1027" w:type="dxa"/>
            <w:vMerge/>
            <w:tcBorders>
              <w:top w:val="nil"/>
            </w:tcBorders>
            <w:shd w:val="clear" w:color="auto" w:fill="E3DFEB"/>
          </w:tcPr>
          <w:p w:rsidR="00792955" w:rsidRDefault="00792955">
            <w:pPr>
              <w:rPr>
                <w:sz w:val="2"/>
                <w:szCs w:val="2"/>
              </w:rPr>
            </w:pPr>
          </w:p>
        </w:tc>
        <w:tc>
          <w:tcPr>
            <w:tcW w:w="1416" w:type="dxa"/>
            <w:tcBorders>
              <w:top w:val="nil"/>
              <w:bottom w:val="nil"/>
            </w:tcBorders>
          </w:tcPr>
          <w:p w:rsidR="00792955" w:rsidRDefault="00792955">
            <w:pPr>
              <w:pStyle w:val="TableParagraph"/>
              <w:spacing w:before="6"/>
              <w:rPr>
                <w:rFonts w:ascii="Times New Roman"/>
                <w:sz w:val="10"/>
              </w:rPr>
            </w:pPr>
          </w:p>
          <w:p w:rsidR="00792955" w:rsidRDefault="00527031">
            <w:pPr>
              <w:pStyle w:val="TableParagraph"/>
              <w:spacing w:line="140" w:lineRule="atLeast"/>
              <w:ind w:left="27" w:right="-2"/>
              <w:rPr>
                <w:sz w:val="11"/>
              </w:rPr>
            </w:pPr>
            <w:r>
              <w:rPr>
                <w:w w:val="105"/>
                <w:sz w:val="11"/>
              </w:rPr>
              <w:t>- Ammettere varianti durante la fase esecutiva del contratto, al fine di consentire</w:t>
            </w:r>
            <w:r>
              <w:rPr>
                <w:spacing w:val="-21"/>
                <w:w w:val="105"/>
                <w:sz w:val="11"/>
              </w:rPr>
              <w:t xml:space="preserve"> </w:t>
            </w:r>
            <w:r>
              <w:rPr>
                <w:w w:val="105"/>
                <w:sz w:val="11"/>
              </w:rPr>
              <w:t>all'appaltatore</w:t>
            </w:r>
            <w:r>
              <w:rPr>
                <w:spacing w:val="-21"/>
                <w:w w:val="105"/>
                <w:sz w:val="11"/>
              </w:rPr>
              <w:t xml:space="preserve"> </w:t>
            </w:r>
            <w:r>
              <w:rPr>
                <w:w w:val="105"/>
                <w:sz w:val="11"/>
              </w:rPr>
              <w:t>di recuperare lo sconto effettuato</w:t>
            </w:r>
            <w:r>
              <w:rPr>
                <w:spacing w:val="-8"/>
                <w:w w:val="105"/>
                <w:sz w:val="11"/>
              </w:rPr>
              <w:t xml:space="preserve"> </w:t>
            </w:r>
            <w:r>
              <w:rPr>
                <w:w w:val="105"/>
                <w:sz w:val="11"/>
              </w:rPr>
              <w:t>in</w:t>
            </w:r>
            <w:r>
              <w:rPr>
                <w:spacing w:val="-8"/>
                <w:w w:val="105"/>
                <w:sz w:val="11"/>
              </w:rPr>
              <w:t xml:space="preserve"> </w:t>
            </w:r>
            <w:r>
              <w:rPr>
                <w:w w:val="105"/>
                <w:sz w:val="11"/>
              </w:rPr>
              <w:t>sede</w:t>
            </w:r>
            <w:r>
              <w:rPr>
                <w:spacing w:val="-8"/>
                <w:w w:val="105"/>
                <w:sz w:val="11"/>
              </w:rPr>
              <w:t xml:space="preserve"> </w:t>
            </w:r>
            <w:r>
              <w:rPr>
                <w:w w:val="105"/>
                <w:sz w:val="11"/>
              </w:rPr>
              <w:t>di</w:t>
            </w:r>
            <w:r>
              <w:rPr>
                <w:spacing w:val="-9"/>
                <w:w w:val="105"/>
                <w:sz w:val="11"/>
              </w:rPr>
              <w:t xml:space="preserve"> </w:t>
            </w:r>
            <w:r>
              <w:rPr>
                <w:w w:val="105"/>
                <w:sz w:val="11"/>
              </w:rPr>
              <w:t>gara</w:t>
            </w:r>
            <w:r>
              <w:rPr>
                <w:spacing w:val="-8"/>
                <w:w w:val="105"/>
                <w:sz w:val="11"/>
              </w:rPr>
              <w:t xml:space="preserve"> </w:t>
            </w:r>
            <w:r>
              <w:rPr>
                <w:w w:val="105"/>
                <w:sz w:val="11"/>
              </w:rPr>
              <w:t>o di conseguire guadagni ulteriori</w:t>
            </w:r>
          </w:p>
        </w:tc>
        <w:tc>
          <w:tcPr>
            <w:tcW w:w="1046" w:type="dxa"/>
            <w:vMerge/>
            <w:tcBorders>
              <w:top w:val="nil"/>
            </w:tcBorders>
          </w:tcPr>
          <w:p w:rsidR="00792955" w:rsidRDefault="00792955">
            <w:pPr>
              <w:rPr>
                <w:sz w:val="2"/>
                <w:szCs w:val="2"/>
              </w:rPr>
            </w:pPr>
          </w:p>
        </w:tc>
        <w:tc>
          <w:tcPr>
            <w:tcW w:w="1046" w:type="dxa"/>
            <w:vMerge/>
            <w:tcBorders>
              <w:top w:val="nil"/>
            </w:tcBorders>
          </w:tcPr>
          <w:p w:rsidR="00792955" w:rsidRDefault="00792955">
            <w:pPr>
              <w:rPr>
                <w:sz w:val="2"/>
                <w:szCs w:val="2"/>
              </w:rPr>
            </w:pPr>
          </w:p>
        </w:tc>
        <w:tc>
          <w:tcPr>
            <w:tcW w:w="1406" w:type="dxa"/>
            <w:vMerge/>
            <w:tcBorders>
              <w:top w:val="nil"/>
              <w:right w:val="single" w:sz="6" w:space="0" w:color="000000"/>
            </w:tcBorders>
          </w:tcPr>
          <w:p w:rsidR="00792955" w:rsidRDefault="00792955">
            <w:pPr>
              <w:rPr>
                <w:sz w:val="2"/>
                <w:szCs w:val="2"/>
              </w:rPr>
            </w:pPr>
          </w:p>
        </w:tc>
        <w:tc>
          <w:tcPr>
            <w:tcW w:w="1409" w:type="dxa"/>
            <w:vMerge/>
            <w:tcBorders>
              <w:top w:val="nil"/>
              <w:left w:val="single" w:sz="6" w:space="0" w:color="000000"/>
            </w:tcBorders>
          </w:tcPr>
          <w:p w:rsidR="00792955" w:rsidRDefault="00792955">
            <w:pPr>
              <w:rPr>
                <w:sz w:val="2"/>
                <w:szCs w:val="2"/>
              </w:rPr>
            </w:pPr>
          </w:p>
        </w:tc>
        <w:tc>
          <w:tcPr>
            <w:tcW w:w="1757" w:type="dxa"/>
            <w:vMerge/>
            <w:tcBorders>
              <w:top w:val="nil"/>
            </w:tcBorders>
          </w:tcPr>
          <w:p w:rsidR="00792955" w:rsidRDefault="00792955">
            <w:pPr>
              <w:rPr>
                <w:sz w:val="2"/>
                <w:szCs w:val="2"/>
              </w:rPr>
            </w:pPr>
          </w:p>
        </w:tc>
      </w:tr>
      <w:tr w:rsidR="00792955">
        <w:trPr>
          <w:trHeight w:val="393"/>
        </w:trPr>
        <w:tc>
          <w:tcPr>
            <w:tcW w:w="1027" w:type="dxa"/>
            <w:vMerge/>
            <w:tcBorders>
              <w:top w:val="nil"/>
            </w:tcBorders>
            <w:shd w:val="clear" w:color="auto" w:fill="E3DFEB"/>
          </w:tcPr>
          <w:p w:rsidR="00792955" w:rsidRDefault="00792955">
            <w:pPr>
              <w:rPr>
                <w:sz w:val="2"/>
                <w:szCs w:val="2"/>
              </w:rPr>
            </w:pPr>
          </w:p>
        </w:tc>
        <w:tc>
          <w:tcPr>
            <w:tcW w:w="1027" w:type="dxa"/>
            <w:vMerge/>
            <w:tcBorders>
              <w:top w:val="nil"/>
            </w:tcBorders>
            <w:shd w:val="clear" w:color="auto" w:fill="E3DFEB"/>
          </w:tcPr>
          <w:p w:rsidR="00792955" w:rsidRDefault="00792955">
            <w:pPr>
              <w:rPr>
                <w:sz w:val="2"/>
                <w:szCs w:val="2"/>
              </w:rPr>
            </w:pPr>
          </w:p>
        </w:tc>
        <w:tc>
          <w:tcPr>
            <w:tcW w:w="1027" w:type="dxa"/>
            <w:vMerge/>
            <w:tcBorders>
              <w:top w:val="nil"/>
            </w:tcBorders>
            <w:shd w:val="clear" w:color="auto" w:fill="E3DFEB"/>
          </w:tcPr>
          <w:p w:rsidR="00792955" w:rsidRDefault="00792955">
            <w:pPr>
              <w:rPr>
                <w:sz w:val="2"/>
                <w:szCs w:val="2"/>
              </w:rPr>
            </w:pPr>
          </w:p>
        </w:tc>
        <w:tc>
          <w:tcPr>
            <w:tcW w:w="1416" w:type="dxa"/>
            <w:tcBorders>
              <w:top w:val="nil"/>
              <w:bottom w:val="nil"/>
            </w:tcBorders>
          </w:tcPr>
          <w:p w:rsidR="00792955" w:rsidRDefault="00527031">
            <w:pPr>
              <w:pStyle w:val="TableParagraph"/>
              <w:spacing w:line="115" w:lineRule="exact"/>
              <w:ind w:left="27"/>
              <w:rPr>
                <w:sz w:val="11"/>
              </w:rPr>
            </w:pPr>
            <w:r>
              <w:rPr>
                <w:w w:val="105"/>
                <w:sz w:val="11"/>
              </w:rPr>
              <w:t>- Accettare, per se' o per</w:t>
            </w:r>
          </w:p>
          <w:p w:rsidR="00792955" w:rsidRDefault="00527031">
            <w:pPr>
              <w:pStyle w:val="TableParagraph"/>
              <w:spacing w:line="140" w:lineRule="atLeast"/>
              <w:ind w:left="27" w:right="10"/>
              <w:rPr>
                <w:sz w:val="11"/>
              </w:rPr>
            </w:pPr>
            <w:r>
              <w:rPr>
                <w:w w:val="105"/>
                <w:sz w:val="11"/>
              </w:rPr>
              <w:t>altri, regali o altre utilita' non di modico valore</w:t>
            </w:r>
          </w:p>
        </w:tc>
        <w:tc>
          <w:tcPr>
            <w:tcW w:w="1046" w:type="dxa"/>
            <w:vMerge/>
            <w:tcBorders>
              <w:top w:val="nil"/>
            </w:tcBorders>
          </w:tcPr>
          <w:p w:rsidR="00792955" w:rsidRDefault="00792955">
            <w:pPr>
              <w:rPr>
                <w:sz w:val="2"/>
                <w:szCs w:val="2"/>
              </w:rPr>
            </w:pPr>
          </w:p>
        </w:tc>
        <w:tc>
          <w:tcPr>
            <w:tcW w:w="1046" w:type="dxa"/>
            <w:vMerge/>
            <w:tcBorders>
              <w:top w:val="nil"/>
            </w:tcBorders>
          </w:tcPr>
          <w:p w:rsidR="00792955" w:rsidRDefault="00792955">
            <w:pPr>
              <w:rPr>
                <w:sz w:val="2"/>
                <w:szCs w:val="2"/>
              </w:rPr>
            </w:pPr>
          </w:p>
        </w:tc>
        <w:tc>
          <w:tcPr>
            <w:tcW w:w="1406" w:type="dxa"/>
            <w:vMerge/>
            <w:tcBorders>
              <w:top w:val="nil"/>
              <w:right w:val="single" w:sz="6" w:space="0" w:color="000000"/>
            </w:tcBorders>
          </w:tcPr>
          <w:p w:rsidR="00792955" w:rsidRDefault="00792955">
            <w:pPr>
              <w:rPr>
                <w:sz w:val="2"/>
                <w:szCs w:val="2"/>
              </w:rPr>
            </w:pPr>
          </w:p>
        </w:tc>
        <w:tc>
          <w:tcPr>
            <w:tcW w:w="1409" w:type="dxa"/>
            <w:vMerge/>
            <w:tcBorders>
              <w:top w:val="nil"/>
              <w:left w:val="single" w:sz="6" w:space="0" w:color="000000"/>
            </w:tcBorders>
          </w:tcPr>
          <w:p w:rsidR="00792955" w:rsidRDefault="00792955">
            <w:pPr>
              <w:rPr>
                <w:sz w:val="2"/>
                <w:szCs w:val="2"/>
              </w:rPr>
            </w:pPr>
          </w:p>
        </w:tc>
        <w:tc>
          <w:tcPr>
            <w:tcW w:w="1757" w:type="dxa"/>
            <w:vMerge/>
            <w:tcBorders>
              <w:top w:val="nil"/>
            </w:tcBorders>
          </w:tcPr>
          <w:p w:rsidR="00792955" w:rsidRDefault="00792955">
            <w:pPr>
              <w:rPr>
                <w:sz w:val="2"/>
                <w:szCs w:val="2"/>
              </w:rPr>
            </w:pPr>
          </w:p>
        </w:tc>
      </w:tr>
      <w:tr w:rsidR="00792955">
        <w:trPr>
          <w:trHeight w:val="679"/>
        </w:trPr>
        <w:tc>
          <w:tcPr>
            <w:tcW w:w="1027" w:type="dxa"/>
            <w:vMerge/>
            <w:tcBorders>
              <w:top w:val="nil"/>
            </w:tcBorders>
            <w:shd w:val="clear" w:color="auto" w:fill="E3DFEB"/>
          </w:tcPr>
          <w:p w:rsidR="00792955" w:rsidRDefault="00792955">
            <w:pPr>
              <w:rPr>
                <w:sz w:val="2"/>
                <w:szCs w:val="2"/>
              </w:rPr>
            </w:pPr>
          </w:p>
        </w:tc>
        <w:tc>
          <w:tcPr>
            <w:tcW w:w="1027" w:type="dxa"/>
            <w:vMerge/>
            <w:tcBorders>
              <w:top w:val="nil"/>
            </w:tcBorders>
            <w:shd w:val="clear" w:color="auto" w:fill="E3DFEB"/>
          </w:tcPr>
          <w:p w:rsidR="00792955" w:rsidRDefault="00792955">
            <w:pPr>
              <w:rPr>
                <w:sz w:val="2"/>
                <w:szCs w:val="2"/>
              </w:rPr>
            </w:pPr>
          </w:p>
        </w:tc>
        <w:tc>
          <w:tcPr>
            <w:tcW w:w="1027" w:type="dxa"/>
            <w:vMerge/>
            <w:tcBorders>
              <w:top w:val="nil"/>
            </w:tcBorders>
            <w:shd w:val="clear" w:color="auto" w:fill="E3DFEB"/>
          </w:tcPr>
          <w:p w:rsidR="00792955" w:rsidRDefault="00792955">
            <w:pPr>
              <w:rPr>
                <w:sz w:val="2"/>
                <w:szCs w:val="2"/>
              </w:rPr>
            </w:pPr>
          </w:p>
        </w:tc>
        <w:tc>
          <w:tcPr>
            <w:tcW w:w="1416" w:type="dxa"/>
            <w:tcBorders>
              <w:top w:val="nil"/>
              <w:bottom w:val="nil"/>
            </w:tcBorders>
          </w:tcPr>
          <w:p w:rsidR="00792955" w:rsidRDefault="00527031">
            <w:pPr>
              <w:pStyle w:val="TableParagraph"/>
              <w:spacing w:line="264" w:lineRule="auto"/>
              <w:ind w:left="27" w:right="10"/>
              <w:rPr>
                <w:sz w:val="11"/>
              </w:rPr>
            </w:pPr>
            <w:r>
              <w:rPr>
                <w:w w:val="105"/>
                <w:sz w:val="11"/>
              </w:rPr>
              <w:t>- Abusare delle regole sull'affidamento diretto e omettere la tracciabilita' documentale della</w:t>
            </w:r>
          </w:p>
          <w:p w:rsidR="00792955" w:rsidRDefault="00527031">
            <w:pPr>
              <w:pStyle w:val="TableParagraph"/>
              <w:spacing w:line="106" w:lineRule="exact"/>
              <w:ind w:left="27"/>
              <w:rPr>
                <w:sz w:val="11"/>
              </w:rPr>
            </w:pPr>
            <w:r>
              <w:rPr>
                <w:w w:val="105"/>
                <w:sz w:val="11"/>
              </w:rPr>
              <w:t>identificazione degli OE</w:t>
            </w:r>
          </w:p>
        </w:tc>
        <w:tc>
          <w:tcPr>
            <w:tcW w:w="1046" w:type="dxa"/>
            <w:vMerge/>
            <w:tcBorders>
              <w:top w:val="nil"/>
            </w:tcBorders>
          </w:tcPr>
          <w:p w:rsidR="00792955" w:rsidRDefault="00792955">
            <w:pPr>
              <w:rPr>
                <w:sz w:val="2"/>
                <w:szCs w:val="2"/>
              </w:rPr>
            </w:pPr>
          </w:p>
        </w:tc>
        <w:tc>
          <w:tcPr>
            <w:tcW w:w="1046" w:type="dxa"/>
            <w:vMerge/>
            <w:tcBorders>
              <w:top w:val="nil"/>
            </w:tcBorders>
          </w:tcPr>
          <w:p w:rsidR="00792955" w:rsidRDefault="00792955">
            <w:pPr>
              <w:rPr>
                <w:sz w:val="2"/>
                <w:szCs w:val="2"/>
              </w:rPr>
            </w:pPr>
          </w:p>
        </w:tc>
        <w:tc>
          <w:tcPr>
            <w:tcW w:w="1406" w:type="dxa"/>
            <w:vMerge/>
            <w:tcBorders>
              <w:top w:val="nil"/>
              <w:right w:val="single" w:sz="6" w:space="0" w:color="000000"/>
            </w:tcBorders>
          </w:tcPr>
          <w:p w:rsidR="00792955" w:rsidRDefault="00792955">
            <w:pPr>
              <w:rPr>
                <w:sz w:val="2"/>
                <w:szCs w:val="2"/>
              </w:rPr>
            </w:pPr>
          </w:p>
        </w:tc>
        <w:tc>
          <w:tcPr>
            <w:tcW w:w="1409" w:type="dxa"/>
            <w:vMerge/>
            <w:tcBorders>
              <w:top w:val="nil"/>
              <w:left w:val="single" w:sz="6" w:space="0" w:color="000000"/>
            </w:tcBorders>
          </w:tcPr>
          <w:p w:rsidR="00792955" w:rsidRDefault="00792955">
            <w:pPr>
              <w:rPr>
                <w:sz w:val="2"/>
                <w:szCs w:val="2"/>
              </w:rPr>
            </w:pPr>
          </w:p>
        </w:tc>
        <w:tc>
          <w:tcPr>
            <w:tcW w:w="1757" w:type="dxa"/>
            <w:vMerge/>
            <w:tcBorders>
              <w:top w:val="nil"/>
            </w:tcBorders>
          </w:tcPr>
          <w:p w:rsidR="00792955" w:rsidRDefault="00792955">
            <w:pPr>
              <w:rPr>
                <w:sz w:val="2"/>
                <w:szCs w:val="2"/>
              </w:rPr>
            </w:pPr>
          </w:p>
        </w:tc>
      </w:tr>
      <w:tr w:rsidR="00792955">
        <w:trPr>
          <w:trHeight w:val="1096"/>
        </w:trPr>
        <w:tc>
          <w:tcPr>
            <w:tcW w:w="1027" w:type="dxa"/>
            <w:vMerge/>
            <w:tcBorders>
              <w:top w:val="nil"/>
            </w:tcBorders>
            <w:shd w:val="clear" w:color="auto" w:fill="E3DFEB"/>
          </w:tcPr>
          <w:p w:rsidR="00792955" w:rsidRDefault="00792955">
            <w:pPr>
              <w:rPr>
                <w:sz w:val="2"/>
                <w:szCs w:val="2"/>
              </w:rPr>
            </w:pPr>
          </w:p>
        </w:tc>
        <w:tc>
          <w:tcPr>
            <w:tcW w:w="1027" w:type="dxa"/>
            <w:vMerge/>
            <w:tcBorders>
              <w:top w:val="nil"/>
            </w:tcBorders>
            <w:shd w:val="clear" w:color="auto" w:fill="E3DFEB"/>
          </w:tcPr>
          <w:p w:rsidR="00792955" w:rsidRDefault="00792955">
            <w:pPr>
              <w:rPr>
                <w:sz w:val="2"/>
                <w:szCs w:val="2"/>
              </w:rPr>
            </w:pPr>
          </w:p>
        </w:tc>
        <w:tc>
          <w:tcPr>
            <w:tcW w:w="1027" w:type="dxa"/>
            <w:vMerge/>
            <w:tcBorders>
              <w:top w:val="nil"/>
            </w:tcBorders>
            <w:shd w:val="clear" w:color="auto" w:fill="E3DFEB"/>
          </w:tcPr>
          <w:p w:rsidR="00792955" w:rsidRDefault="00792955">
            <w:pPr>
              <w:rPr>
                <w:sz w:val="2"/>
                <w:szCs w:val="2"/>
              </w:rPr>
            </w:pPr>
          </w:p>
        </w:tc>
        <w:tc>
          <w:tcPr>
            <w:tcW w:w="1416" w:type="dxa"/>
            <w:tcBorders>
              <w:top w:val="nil"/>
              <w:bottom w:val="nil"/>
            </w:tcBorders>
          </w:tcPr>
          <w:p w:rsidR="00792955" w:rsidRDefault="00527031">
            <w:pPr>
              <w:pStyle w:val="TableParagraph"/>
              <w:spacing w:line="264" w:lineRule="auto"/>
              <w:ind w:left="27" w:right="10"/>
              <w:rPr>
                <w:sz w:val="11"/>
              </w:rPr>
            </w:pPr>
            <w:r>
              <w:rPr>
                <w:w w:val="105"/>
                <w:sz w:val="11"/>
              </w:rPr>
              <w:t>- Abusare dell'utilizzo del MEPA o di altri mercati elettronici per effettuare ODA in assenza di presupposti - omettere la motivazione sull'OE affidatario e sui criteri</w:t>
            </w:r>
          </w:p>
          <w:p w:rsidR="00792955" w:rsidRDefault="00527031">
            <w:pPr>
              <w:pStyle w:val="TableParagraph"/>
              <w:spacing w:line="104" w:lineRule="exact"/>
              <w:ind w:left="27"/>
              <w:rPr>
                <w:sz w:val="11"/>
              </w:rPr>
            </w:pPr>
            <w:r>
              <w:rPr>
                <w:w w:val="105"/>
                <w:sz w:val="11"/>
              </w:rPr>
              <w:t>seguiti dal Rup</w:t>
            </w:r>
          </w:p>
        </w:tc>
        <w:tc>
          <w:tcPr>
            <w:tcW w:w="1046" w:type="dxa"/>
            <w:vMerge/>
            <w:tcBorders>
              <w:top w:val="nil"/>
            </w:tcBorders>
          </w:tcPr>
          <w:p w:rsidR="00792955" w:rsidRDefault="00792955">
            <w:pPr>
              <w:rPr>
                <w:sz w:val="2"/>
                <w:szCs w:val="2"/>
              </w:rPr>
            </w:pPr>
          </w:p>
        </w:tc>
        <w:tc>
          <w:tcPr>
            <w:tcW w:w="1046" w:type="dxa"/>
            <w:vMerge/>
            <w:tcBorders>
              <w:top w:val="nil"/>
            </w:tcBorders>
          </w:tcPr>
          <w:p w:rsidR="00792955" w:rsidRDefault="00792955">
            <w:pPr>
              <w:rPr>
                <w:sz w:val="2"/>
                <w:szCs w:val="2"/>
              </w:rPr>
            </w:pPr>
          </w:p>
        </w:tc>
        <w:tc>
          <w:tcPr>
            <w:tcW w:w="1406" w:type="dxa"/>
            <w:vMerge/>
            <w:tcBorders>
              <w:top w:val="nil"/>
              <w:right w:val="single" w:sz="6" w:space="0" w:color="000000"/>
            </w:tcBorders>
          </w:tcPr>
          <w:p w:rsidR="00792955" w:rsidRDefault="00792955">
            <w:pPr>
              <w:rPr>
                <w:sz w:val="2"/>
                <w:szCs w:val="2"/>
              </w:rPr>
            </w:pPr>
          </w:p>
        </w:tc>
        <w:tc>
          <w:tcPr>
            <w:tcW w:w="1409" w:type="dxa"/>
            <w:vMerge/>
            <w:tcBorders>
              <w:top w:val="nil"/>
              <w:left w:val="single" w:sz="6" w:space="0" w:color="000000"/>
            </w:tcBorders>
          </w:tcPr>
          <w:p w:rsidR="00792955" w:rsidRDefault="00792955">
            <w:pPr>
              <w:rPr>
                <w:sz w:val="2"/>
                <w:szCs w:val="2"/>
              </w:rPr>
            </w:pPr>
          </w:p>
        </w:tc>
        <w:tc>
          <w:tcPr>
            <w:tcW w:w="1757" w:type="dxa"/>
            <w:vMerge/>
            <w:tcBorders>
              <w:top w:val="nil"/>
            </w:tcBorders>
          </w:tcPr>
          <w:p w:rsidR="00792955" w:rsidRDefault="00792955">
            <w:pPr>
              <w:rPr>
                <w:sz w:val="2"/>
                <w:szCs w:val="2"/>
              </w:rPr>
            </w:pPr>
          </w:p>
        </w:tc>
      </w:tr>
      <w:tr w:rsidR="00792955">
        <w:trPr>
          <w:trHeight w:val="1024"/>
        </w:trPr>
        <w:tc>
          <w:tcPr>
            <w:tcW w:w="1027" w:type="dxa"/>
            <w:vMerge/>
            <w:tcBorders>
              <w:top w:val="nil"/>
            </w:tcBorders>
            <w:shd w:val="clear" w:color="auto" w:fill="E3DFEB"/>
          </w:tcPr>
          <w:p w:rsidR="00792955" w:rsidRDefault="00792955">
            <w:pPr>
              <w:rPr>
                <w:sz w:val="2"/>
                <w:szCs w:val="2"/>
              </w:rPr>
            </w:pPr>
          </w:p>
        </w:tc>
        <w:tc>
          <w:tcPr>
            <w:tcW w:w="1027" w:type="dxa"/>
            <w:vMerge/>
            <w:tcBorders>
              <w:top w:val="nil"/>
            </w:tcBorders>
            <w:shd w:val="clear" w:color="auto" w:fill="E3DFEB"/>
          </w:tcPr>
          <w:p w:rsidR="00792955" w:rsidRDefault="00792955">
            <w:pPr>
              <w:rPr>
                <w:sz w:val="2"/>
                <w:szCs w:val="2"/>
              </w:rPr>
            </w:pPr>
          </w:p>
        </w:tc>
        <w:tc>
          <w:tcPr>
            <w:tcW w:w="1027" w:type="dxa"/>
            <w:vMerge/>
            <w:tcBorders>
              <w:top w:val="nil"/>
            </w:tcBorders>
            <w:shd w:val="clear" w:color="auto" w:fill="E3DFEB"/>
          </w:tcPr>
          <w:p w:rsidR="00792955" w:rsidRDefault="00792955">
            <w:pPr>
              <w:rPr>
                <w:sz w:val="2"/>
                <w:szCs w:val="2"/>
              </w:rPr>
            </w:pPr>
          </w:p>
        </w:tc>
        <w:tc>
          <w:tcPr>
            <w:tcW w:w="1416" w:type="dxa"/>
            <w:tcBorders>
              <w:top w:val="nil"/>
              <w:bottom w:val="nil"/>
            </w:tcBorders>
          </w:tcPr>
          <w:p w:rsidR="00792955" w:rsidRDefault="00527031">
            <w:pPr>
              <w:pStyle w:val="TableParagraph"/>
              <w:spacing w:line="264" w:lineRule="auto"/>
              <w:ind w:left="27" w:right="14"/>
              <w:rPr>
                <w:sz w:val="11"/>
              </w:rPr>
            </w:pPr>
            <w:r>
              <w:rPr>
                <w:w w:val="105"/>
                <w:sz w:val="11"/>
              </w:rPr>
              <w:t>- Abusare dell'istituto della revoca al fine di bloccare una gara il cui risultato si sia rivelato diverso da quello atteso o di concedere un indennizzo all'aggiudicatario</w:t>
            </w:r>
          </w:p>
        </w:tc>
        <w:tc>
          <w:tcPr>
            <w:tcW w:w="1046" w:type="dxa"/>
            <w:vMerge/>
            <w:tcBorders>
              <w:top w:val="nil"/>
            </w:tcBorders>
          </w:tcPr>
          <w:p w:rsidR="00792955" w:rsidRDefault="00792955">
            <w:pPr>
              <w:rPr>
                <w:sz w:val="2"/>
                <w:szCs w:val="2"/>
              </w:rPr>
            </w:pPr>
          </w:p>
        </w:tc>
        <w:tc>
          <w:tcPr>
            <w:tcW w:w="1046" w:type="dxa"/>
            <w:vMerge/>
            <w:tcBorders>
              <w:top w:val="nil"/>
            </w:tcBorders>
          </w:tcPr>
          <w:p w:rsidR="00792955" w:rsidRDefault="00792955">
            <w:pPr>
              <w:rPr>
                <w:sz w:val="2"/>
                <w:szCs w:val="2"/>
              </w:rPr>
            </w:pPr>
          </w:p>
        </w:tc>
        <w:tc>
          <w:tcPr>
            <w:tcW w:w="1406" w:type="dxa"/>
            <w:vMerge/>
            <w:tcBorders>
              <w:top w:val="nil"/>
              <w:right w:val="single" w:sz="6" w:space="0" w:color="000000"/>
            </w:tcBorders>
          </w:tcPr>
          <w:p w:rsidR="00792955" w:rsidRDefault="00792955">
            <w:pPr>
              <w:rPr>
                <w:sz w:val="2"/>
                <w:szCs w:val="2"/>
              </w:rPr>
            </w:pPr>
          </w:p>
        </w:tc>
        <w:tc>
          <w:tcPr>
            <w:tcW w:w="1409" w:type="dxa"/>
            <w:vMerge/>
            <w:tcBorders>
              <w:top w:val="nil"/>
              <w:left w:val="single" w:sz="6" w:space="0" w:color="000000"/>
            </w:tcBorders>
          </w:tcPr>
          <w:p w:rsidR="00792955" w:rsidRDefault="00792955">
            <w:pPr>
              <w:rPr>
                <w:sz w:val="2"/>
                <w:szCs w:val="2"/>
              </w:rPr>
            </w:pPr>
          </w:p>
        </w:tc>
        <w:tc>
          <w:tcPr>
            <w:tcW w:w="1757" w:type="dxa"/>
            <w:vMerge/>
            <w:tcBorders>
              <w:top w:val="nil"/>
            </w:tcBorders>
          </w:tcPr>
          <w:p w:rsidR="00792955" w:rsidRDefault="00792955">
            <w:pPr>
              <w:rPr>
                <w:sz w:val="2"/>
                <w:szCs w:val="2"/>
              </w:rPr>
            </w:pPr>
          </w:p>
        </w:tc>
      </w:tr>
      <w:tr w:rsidR="00792955">
        <w:trPr>
          <w:trHeight w:val="602"/>
        </w:trPr>
        <w:tc>
          <w:tcPr>
            <w:tcW w:w="1027" w:type="dxa"/>
            <w:vMerge/>
            <w:tcBorders>
              <w:top w:val="nil"/>
            </w:tcBorders>
            <w:shd w:val="clear" w:color="auto" w:fill="E3DFEB"/>
          </w:tcPr>
          <w:p w:rsidR="00792955" w:rsidRDefault="00792955">
            <w:pPr>
              <w:rPr>
                <w:sz w:val="2"/>
                <w:szCs w:val="2"/>
              </w:rPr>
            </w:pPr>
          </w:p>
        </w:tc>
        <w:tc>
          <w:tcPr>
            <w:tcW w:w="1027" w:type="dxa"/>
            <w:vMerge/>
            <w:tcBorders>
              <w:top w:val="nil"/>
            </w:tcBorders>
            <w:shd w:val="clear" w:color="auto" w:fill="E3DFEB"/>
          </w:tcPr>
          <w:p w:rsidR="00792955" w:rsidRDefault="00792955">
            <w:pPr>
              <w:rPr>
                <w:sz w:val="2"/>
                <w:szCs w:val="2"/>
              </w:rPr>
            </w:pPr>
          </w:p>
        </w:tc>
        <w:tc>
          <w:tcPr>
            <w:tcW w:w="1027" w:type="dxa"/>
            <w:vMerge/>
            <w:tcBorders>
              <w:top w:val="nil"/>
            </w:tcBorders>
            <w:shd w:val="clear" w:color="auto" w:fill="E3DFEB"/>
          </w:tcPr>
          <w:p w:rsidR="00792955" w:rsidRDefault="00792955">
            <w:pPr>
              <w:rPr>
                <w:sz w:val="2"/>
                <w:szCs w:val="2"/>
              </w:rPr>
            </w:pPr>
          </w:p>
        </w:tc>
        <w:tc>
          <w:tcPr>
            <w:tcW w:w="1416" w:type="dxa"/>
            <w:tcBorders>
              <w:top w:val="nil"/>
            </w:tcBorders>
          </w:tcPr>
          <w:p w:rsidR="00792955" w:rsidRDefault="00527031">
            <w:pPr>
              <w:pStyle w:val="TableParagraph"/>
              <w:spacing w:before="52" w:line="140" w:lineRule="atLeast"/>
              <w:ind w:left="27" w:right="-16"/>
              <w:rPr>
                <w:sz w:val="11"/>
              </w:rPr>
            </w:pPr>
            <w:r>
              <w:rPr>
                <w:w w:val="105"/>
                <w:sz w:val="11"/>
              </w:rPr>
              <w:t>- Abusare dell'istituto della proroga contrattuale al fine di agevolare il soggetto aggiudicatario</w:t>
            </w:r>
          </w:p>
        </w:tc>
        <w:tc>
          <w:tcPr>
            <w:tcW w:w="1046" w:type="dxa"/>
            <w:vMerge/>
            <w:tcBorders>
              <w:top w:val="nil"/>
            </w:tcBorders>
          </w:tcPr>
          <w:p w:rsidR="00792955" w:rsidRDefault="00792955">
            <w:pPr>
              <w:rPr>
                <w:sz w:val="2"/>
                <w:szCs w:val="2"/>
              </w:rPr>
            </w:pPr>
          </w:p>
        </w:tc>
        <w:tc>
          <w:tcPr>
            <w:tcW w:w="1046" w:type="dxa"/>
            <w:vMerge/>
            <w:tcBorders>
              <w:top w:val="nil"/>
            </w:tcBorders>
          </w:tcPr>
          <w:p w:rsidR="00792955" w:rsidRDefault="00792955">
            <w:pPr>
              <w:rPr>
                <w:sz w:val="2"/>
                <w:szCs w:val="2"/>
              </w:rPr>
            </w:pPr>
          </w:p>
        </w:tc>
        <w:tc>
          <w:tcPr>
            <w:tcW w:w="1406" w:type="dxa"/>
            <w:vMerge/>
            <w:tcBorders>
              <w:top w:val="nil"/>
              <w:right w:val="single" w:sz="6" w:space="0" w:color="000000"/>
            </w:tcBorders>
          </w:tcPr>
          <w:p w:rsidR="00792955" w:rsidRDefault="00792955">
            <w:pPr>
              <w:rPr>
                <w:sz w:val="2"/>
                <w:szCs w:val="2"/>
              </w:rPr>
            </w:pPr>
          </w:p>
        </w:tc>
        <w:tc>
          <w:tcPr>
            <w:tcW w:w="1409" w:type="dxa"/>
            <w:vMerge/>
            <w:tcBorders>
              <w:top w:val="nil"/>
              <w:left w:val="single" w:sz="6" w:space="0" w:color="000000"/>
            </w:tcBorders>
          </w:tcPr>
          <w:p w:rsidR="00792955" w:rsidRDefault="00792955">
            <w:pPr>
              <w:rPr>
                <w:sz w:val="2"/>
                <w:szCs w:val="2"/>
              </w:rPr>
            </w:pPr>
          </w:p>
        </w:tc>
        <w:tc>
          <w:tcPr>
            <w:tcW w:w="1757" w:type="dxa"/>
            <w:vMerge/>
            <w:tcBorders>
              <w:top w:val="nil"/>
            </w:tcBorders>
          </w:tcPr>
          <w:p w:rsidR="00792955" w:rsidRDefault="00792955">
            <w:pPr>
              <w:rPr>
                <w:sz w:val="2"/>
                <w:szCs w:val="2"/>
              </w:rPr>
            </w:pPr>
          </w:p>
        </w:tc>
      </w:tr>
      <w:tr w:rsidR="00792955">
        <w:trPr>
          <w:trHeight w:val="144"/>
        </w:trPr>
        <w:tc>
          <w:tcPr>
            <w:tcW w:w="11161" w:type="dxa"/>
            <w:gridSpan w:val="9"/>
          </w:tcPr>
          <w:p w:rsidR="00792955" w:rsidRDefault="00792955">
            <w:pPr>
              <w:pStyle w:val="TableParagraph"/>
              <w:rPr>
                <w:rFonts w:ascii="Times New Roman"/>
                <w:sz w:val="8"/>
              </w:rPr>
            </w:pPr>
          </w:p>
        </w:tc>
      </w:tr>
      <w:tr w:rsidR="00792955">
        <w:trPr>
          <w:trHeight w:val="153"/>
        </w:trPr>
        <w:tc>
          <w:tcPr>
            <w:tcW w:w="11161" w:type="dxa"/>
            <w:gridSpan w:val="9"/>
            <w:shd w:val="clear" w:color="auto" w:fill="DCE6F0"/>
          </w:tcPr>
          <w:p w:rsidR="00792955" w:rsidRDefault="00527031">
            <w:pPr>
              <w:pStyle w:val="TableParagraph"/>
              <w:spacing w:before="5" w:line="128" w:lineRule="exact"/>
              <w:ind w:left="26"/>
              <w:rPr>
                <w:sz w:val="12"/>
              </w:rPr>
            </w:pPr>
            <w:r>
              <w:rPr>
                <w:b/>
                <w:sz w:val="12"/>
              </w:rPr>
              <w:t xml:space="preserve">UFFICIO SEMPLICE: </w:t>
            </w:r>
            <w:r>
              <w:rPr>
                <w:sz w:val="12"/>
              </w:rPr>
              <w:t>Ufficio Tecnico</w:t>
            </w:r>
          </w:p>
        </w:tc>
      </w:tr>
      <w:tr w:rsidR="00792955">
        <w:trPr>
          <w:trHeight w:val="153"/>
        </w:trPr>
        <w:tc>
          <w:tcPr>
            <w:tcW w:w="11161" w:type="dxa"/>
            <w:gridSpan w:val="9"/>
            <w:shd w:val="clear" w:color="auto" w:fill="DCE6F0"/>
          </w:tcPr>
          <w:p w:rsidR="00792955" w:rsidRDefault="00527031" w:rsidP="00DD0897">
            <w:pPr>
              <w:pStyle w:val="TableParagraph"/>
              <w:spacing w:before="5" w:line="128" w:lineRule="exact"/>
              <w:ind w:left="26"/>
              <w:rPr>
                <w:sz w:val="12"/>
              </w:rPr>
            </w:pPr>
            <w:r>
              <w:rPr>
                <w:b/>
                <w:sz w:val="12"/>
              </w:rPr>
              <w:t xml:space="preserve">RESPONSABILE: </w:t>
            </w:r>
            <w:r>
              <w:rPr>
                <w:sz w:val="12"/>
              </w:rPr>
              <w:t>Dirigente U.O.B. 1</w:t>
            </w:r>
            <w:r w:rsidR="00DD0897">
              <w:rPr>
                <w:sz w:val="12"/>
              </w:rPr>
              <w:t xml:space="preserve"> </w:t>
            </w:r>
            <w:r>
              <w:rPr>
                <w:sz w:val="12"/>
              </w:rPr>
              <w:t>/</w:t>
            </w:r>
            <w:r w:rsidR="00DD0897">
              <w:rPr>
                <w:sz w:val="12"/>
              </w:rPr>
              <w:t xml:space="preserve"> Istruttore Guasto Antonio</w:t>
            </w:r>
          </w:p>
        </w:tc>
      </w:tr>
      <w:tr w:rsidR="00792955">
        <w:trPr>
          <w:trHeight w:val="153"/>
        </w:trPr>
        <w:tc>
          <w:tcPr>
            <w:tcW w:w="11161" w:type="dxa"/>
            <w:gridSpan w:val="9"/>
            <w:shd w:val="clear" w:color="auto" w:fill="DCE6F0"/>
          </w:tcPr>
          <w:p w:rsidR="00792955" w:rsidRDefault="00527031">
            <w:pPr>
              <w:pStyle w:val="TableParagraph"/>
              <w:spacing w:before="5" w:line="128" w:lineRule="exact"/>
              <w:ind w:left="26"/>
              <w:rPr>
                <w:sz w:val="12"/>
              </w:rPr>
            </w:pPr>
            <w:r>
              <w:rPr>
                <w:b/>
                <w:sz w:val="12"/>
              </w:rPr>
              <w:t xml:space="preserve">PROCESSO NUMERO: </w:t>
            </w:r>
            <w:r>
              <w:rPr>
                <w:sz w:val="12"/>
              </w:rPr>
              <w:t>15 Sopralluogo</w:t>
            </w:r>
          </w:p>
        </w:tc>
      </w:tr>
      <w:tr w:rsidR="00792955">
        <w:trPr>
          <w:trHeight w:val="155"/>
        </w:trPr>
        <w:tc>
          <w:tcPr>
            <w:tcW w:w="11161" w:type="dxa"/>
            <w:gridSpan w:val="9"/>
            <w:tcBorders>
              <w:bottom w:val="nil"/>
            </w:tcBorders>
            <w:shd w:val="clear" w:color="auto" w:fill="DCE6F0"/>
          </w:tcPr>
          <w:p w:rsidR="00792955" w:rsidRDefault="00527031">
            <w:pPr>
              <w:pStyle w:val="TableParagraph"/>
              <w:spacing w:before="5" w:line="131" w:lineRule="exact"/>
              <w:ind w:left="26"/>
              <w:rPr>
                <w:b/>
                <w:sz w:val="12"/>
              </w:rPr>
            </w:pPr>
            <w:r>
              <w:rPr>
                <w:b/>
                <w:sz w:val="12"/>
              </w:rPr>
              <w:t>INFORMAZIONI PRINCIPALI SUL PROCESSO:</w:t>
            </w:r>
          </w:p>
        </w:tc>
      </w:tr>
      <w:tr w:rsidR="00792955">
        <w:trPr>
          <w:trHeight w:val="161"/>
        </w:trPr>
        <w:tc>
          <w:tcPr>
            <w:tcW w:w="1027" w:type="dxa"/>
            <w:tcBorders>
              <w:top w:val="nil"/>
              <w:right w:val="nil"/>
            </w:tcBorders>
            <w:shd w:val="clear" w:color="auto" w:fill="DCE6F0"/>
          </w:tcPr>
          <w:p w:rsidR="00792955" w:rsidRDefault="00527031">
            <w:pPr>
              <w:pStyle w:val="TableParagraph"/>
              <w:spacing w:before="10" w:line="131" w:lineRule="exact"/>
              <w:ind w:right="314"/>
              <w:jc w:val="right"/>
              <w:rPr>
                <w:sz w:val="12"/>
              </w:rPr>
            </w:pPr>
            <w:r>
              <w:rPr>
                <w:sz w:val="12"/>
              </w:rPr>
              <w:t>Sopralluogo.</w:t>
            </w:r>
          </w:p>
        </w:tc>
        <w:tc>
          <w:tcPr>
            <w:tcW w:w="1027" w:type="dxa"/>
            <w:tcBorders>
              <w:top w:val="nil"/>
              <w:left w:val="nil"/>
              <w:right w:val="nil"/>
            </w:tcBorders>
            <w:shd w:val="clear" w:color="auto" w:fill="DCE6F0"/>
          </w:tcPr>
          <w:p w:rsidR="00792955" w:rsidRDefault="00792955">
            <w:pPr>
              <w:pStyle w:val="TableParagraph"/>
              <w:rPr>
                <w:rFonts w:ascii="Times New Roman"/>
                <w:sz w:val="10"/>
              </w:rPr>
            </w:pPr>
          </w:p>
        </w:tc>
        <w:tc>
          <w:tcPr>
            <w:tcW w:w="1027" w:type="dxa"/>
            <w:tcBorders>
              <w:top w:val="nil"/>
              <w:left w:val="nil"/>
              <w:right w:val="nil"/>
            </w:tcBorders>
            <w:shd w:val="clear" w:color="auto" w:fill="DCE6F0"/>
          </w:tcPr>
          <w:p w:rsidR="00792955" w:rsidRDefault="00792955">
            <w:pPr>
              <w:pStyle w:val="TableParagraph"/>
              <w:rPr>
                <w:rFonts w:ascii="Times New Roman"/>
                <w:sz w:val="10"/>
              </w:rPr>
            </w:pPr>
          </w:p>
        </w:tc>
        <w:tc>
          <w:tcPr>
            <w:tcW w:w="1416" w:type="dxa"/>
            <w:tcBorders>
              <w:top w:val="nil"/>
              <w:left w:val="nil"/>
              <w:right w:val="nil"/>
            </w:tcBorders>
            <w:shd w:val="clear" w:color="auto" w:fill="DCE6F0"/>
          </w:tcPr>
          <w:p w:rsidR="00792955" w:rsidRDefault="00792955">
            <w:pPr>
              <w:pStyle w:val="TableParagraph"/>
              <w:rPr>
                <w:rFonts w:ascii="Times New Roman"/>
                <w:sz w:val="10"/>
              </w:rPr>
            </w:pPr>
          </w:p>
        </w:tc>
        <w:tc>
          <w:tcPr>
            <w:tcW w:w="1046" w:type="dxa"/>
            <w:tcBorders>
              <w:top w:val="nil"/>
              <w:left w:val="nil"/>
              <w:right w:val="nil"/>
            </w:tcBorders>
            <w:shd w:val="clear" w:color="auto" w:fill="DCE6F0"/>
          </w:tcPr>
          <w:p w:rsidR="00792955" w:rsidRDefault="00792955">
            <w:pPr>
              <w:pStyle w:val="TableParagraph"/>
              <w:rPr>
                <w:rFonts w:ascii="Times New Roman"/>
                <w:sz w:val="10"/>
              </w:rPr>
            </w:pPr>
          </w:p>
        </w:tc>
        <w:tc>
          <w:tcPr>
            <w:tcW w:w="1046" w:type="dxa"/>
            <w:tcBorders>
              <w:top w:val="nil"/>
              <w:left w:val="nil"/>
              <w:right w:val="nil"/>
            </w:tcBorders>
            <w:shd w:val="clear" w:color="auto" w:fill="DCE6F0"/>
          </w:tcPr>
          <w:p w:rsidR="00792955" w:rsidRDefault="00792955">
            <w:pPr>
              <w:pStyle w:val="TableParagraph"/>
              <w:rPr>
                <w:rFonts w:ascii="Times New Roman"/>
                <w:sz w:val="10"/>
              </w:rPr>
            </w:pPr>
          </w:p>
        </w:tc>
        <w:tc>
          <w:tcPr>
            <w:tcW w:w="1406" w:type="dxa"/>
            <w:tcBorders>
              <w:top w:val="nil"/>
              <w:left w:val="nil"/>
              <w:right w:val="nil"/>
            </w:tcBorders>
            <w:shd w:val="clear" w:color="auto" w:fill="DCE6F0"/>
          </w:tcPr>
          <w:p w:rsidR="00792955" w:rsidRDefault="00792955">
            <w:pPr>
              <w:pStyle w:val="TableParagraph"/>
              <w:rPr>
                <w:rFonts w:ascii="Times New Roman"/>
                <w:sz w:val="10"/>
              </w:rPr>
            </w:pPr>
          </w:p>
        </w:tc>
        <w:tc>
          <w:tcPr>
            <w:tcW w:w="1409" w:type="dxa"/>
            <w:tcBorders>
              <w:top w:val="nil"/>
              <w:left w:val="nil"/>
              <w:right w:val="nil"/>
            </w:tcBorders>
            <w:shd w:val="clear" w:color="auto" w:fill="DCE6F0"/>
          </w:tcPr>
          <w:p w:rsidR="00792955" w:rsidRDefault="00792955">
            <w:pPr>
              <w:pStyle w:val="TableParagraph"/>
              <w:rPr>
                <w:rFonts w:ascii="Times New Roman"/>
                <w:sz w:val="10"/>
              </w:rPr>
            </w:pPr>
          </w:p>
        </w:tc>
        <w:tc>
          <w:tcPr>
            <w:tcW w:w="1757" w:type="dxa"/>
            <w:tcBorders>
              <w:top w:val="nil"/>
              <w:left w:val="nil"/>
            </w:tcBorders>
            <w:shd w:val="clear" w:color="auto" w:fill="DCE6F0"/>
          </w:tcPr>
          <w:p w:rsidR="00792955" w:rsidRDefault="00792955">
            <w:pPr>
              <w:pStyle w:val="TableParagraph"/>
              <w:rPr>
                <w:rFonts w:ascii="Times New Roman"/>
                <w:sz w:val="10"/>
              </w:rPr>
            </w:pPr>
          </w:p>
        </w:tc>
      </w:tr>
      <w:tr w:rsidR="00792955">
        <w:trPr>
          <w:trHeight w:val="153"/>
        </w:trPr>
        <w:tc>
          <w:tcPr>
            <w:tcW w:w="11161" w:type="dxa"/>
            <w:gridSpan w:val="9"/>
            <w:shd w:val="clear" w:color="auto" w:fill="DCE6F0"/>
          </w:tcPr>
          <w:p w:rsidR="00792955" w:rsidRDefault="00527031">
            <w:pPr>
              <w:pStyle w:val="TableParagraph"/>
              <w:spacing w:before="5" w:line="128" w:lineRule="exact"/>
              <w:ind w:left="26"/>
              <w:rPr>
                <w:sz w:val="12"/>
              </w:rPr>
            </w:pPr>
            <w:r>
              <w:rPr>
                <w:b/>
                <w:sz w:val="12"/>
              </w:rPr>
              <w:t xml:space="preserve">AREA DI RISCHIO: </w:t>
            </w:r>
            <w:r>
              <w:rPr>
                <w:sz w:val="12"/>
              </w:rPr>
              <w:t>F) Controlli, verifiche, ispezioni e sanzioni</w:t>
            </w:r>
          </w:p>
        </w:tc>
      </w:tr>
      <w:tr w:rsidR="00792955">
        <w:trPr>
          <w:trHeight w:val="153"/>
        </w:trPr>
        <w:tc>
          <w:tcPr>
            <w:tcW w:w="3081" w:type="dxa"/>
            <w:gridSpan w:val="3"/>
            <w:shd w:val="clear" w:color="auto" w:fill="435F8E"/>
          </w:tcPr>
          <w:p w:rsidR="00792955" w:rsidRDefault="00527031">
            <w:pPr>
              <w:pStyle w:val="TableParagraph"/>
              <w:spacing w:before="2" w:line="131" w:lineRule="exact"/>
              <w:ind w:left="796"/>
              <w:rPr>
                <w:sz w:val="12"/>
              </w:rPr>
            </w:pPr>
            <w:r>
              <w:rPr>
                <w:color w:val="FFFFFF"/>
                <w:sz w:val="12"/>
              </w:rPr>
              <w:t>MAPPATURA PROCESSO</w:t>
            </w:r>
          </w:p>
        </w:tc>
        <w:tc>
          <w:tcPr>
            <w:tcW w:w="3508" w:type="dxa"/>
            <w:gridSpan w:val="3"/>
            <w:shd w:val="clear" w:color="auto" w:fill="FF0000"/>
          </w:tcPr>
          <w:p w:rsidR="00792955" w:rsidRDefault="00527031">
            <w:pPr>
              <w:pStyle w:val="TableParagraph"/>
              <w:spacing w:before="2" w:line="131" w:lineRule="exact"/>
              <w:ind w:left="1319" w:right="1304"/>
              <w:jc w:val="center"/>
              <w:rPr>
                <w:sz w:val="12"/>
              </w:rPr>
            </w:pPr>
            <w:r>
              <w:rPr>
                <w:color w:val="FFFFFF"/>
                <w:sz w:val="12"/>
              </w:rPr>
              <w:t>VALUTAZIONE</w:t>
            </w:r>
          </w:p>
        </w:tc>
        <w:tc>
          <w:tcPr>
            <w:tcW w:w="2815" w:type="dxa"/>
            <w:gridSpan w:val="2"/>
            <w:shd w:val="clear" w:color="auto" w:fill="CCFFCC"/>
          </w:tcPr>
          <w:p w:rsidR="00792955" w:rsidRDefault="00527031">
            <w:pPr>
              <w:pStyle w:val="TableParagraph"/>
              <w:spacing w:before="2" w:line="131" w:lineRule="exact"/>
              <w:ind w:left="1157" w:right="1140"/>
              <w:jc w:val="center"/>
              <w:rPr>
                <w:sz w:val="12"/>
              </w:rPr>
            </w:pPr>
            <w:r>
              <w:rPr>
                <w:sz w:val="12"/>
              </w:rPr>
              <w:t>MISURE</w:t>
            </w:r>
          </w:p>
        </w:tc>
        <w:tc>
          <w:tcPr>
            <w:tcW w:w="1757" w:type="dxa"/>
            <w:vMerge w:val="restart"/>
            <w:shd w:val="clear" w:color="auto" w:fill="D09995"/>
          </w:tcPr>
          <w:p w:rsidR="00792955" w:rsidRDefault="00792955">
            <w:pPr>
              <w:pStyle w:val="TableParagraph"/>
              <w:spacing w:before="7"/>
              <w:rPr>
                <w:rFonts w:ascii="Times New Roman"/>
                <w:sz w:val="20"/>
              </w:rPr>
            </w:pPr>
          </w:p>
          <w:p w:rsidR="00792955" w:rsidRDefault="00527031">
            <w:pPr>
              <w:pStyle w:val="TableParagraph"/>
              <w:ind w:left="286"/>
              <w:rPr>
                <w:sz w:val="12"/>
              </w:rPr>
            </w:pPr>
            <w:r>
              <w:rPr>
                <w:color w:val="FFFFFF"/>
                <w:sz w:val="12"/>
              </w:rPr>
              <w:t>PROGRAMMAZIONE</w:t>
            </w:r>
          </w:p>
        </w:tc>
      </w:tr>
      <w:tr w:rsidR="00792955">
        <w:trPr>
          <w:trHeight w:val="156"/>
        </w:trPr>
        <w:tc>
          <w:tcPr>
            <w:tcW w:w="1027" w:type="dxa"/>
            <w:tcBorders>
              <w:bottom w:val="nil"/>
            </w:tcBorders>
            <w:shd w:val="clear" w:color="auto" w:fill="435F8E"/>
          </w:tcPr>
          <w:p w:rsidR="00792955" w:rsidRDefault="00527031">
            <w:pPr>
              <w:pStyle w:val="TableParagraph"/>
              <w:spacing w:before="12" w:line="125" w:lineRule="exact"/>
              <w:ind w:right="340"/>
              <w:jc w:val="right"/>
              <w:rPr>
                <w:sz w:val="12"/>
              </w:rPr>
            </w:pPr>
            <w:r>
              <w:rPr>
                <w:color w:val="FFFFFF"/>
                <w:sz w:val="12"/>
              </w:rPr>
              <w:t>FASE</w:t>
            </w:r>
          </w:p>
        </w:tc>
        <w:tc>
          <w:tcPr>
            <w:tcW w:w="1027" w:type="dxa"/>
            <w:tcBorders>
              <w:bottom w:val="nil"/>
            </w:tcBorders>
            <w:shd w:val="clear" w:color="auto" w:fill="435F8E"/>
          </w:tcPr>
          <w:p w:rsidR="00792955" w:rsidRDefault="00527031">
            <w:pPr>
              <w:pStyle w:val="TableParagraph"/>
              <w:spacing w:before="12" w:line="125" w:lineRule="exact"/>
              <w:ind w:left="287"/>
              <w:rPr>
                <w:sz w:val="12"/>
              </w:rPr>
            </w:pPr>
            <w:r>
              <w:rPr>
                <w:color w:val="FFFFFF"/>
                <w:sz w:val="12"/>
              </w:rPr>
              <w:t>AZIONE</w:t>
            </w:r>
          </w:p>
        </w:tc>
        <w:tc>
          <w:tcPr>
            <w:tcW w:w="1027" w:type="dxa"/>
            <w:vMerge w:val="restart"/>
            <w:shd w:val="clear" w:color="auto" w:fill="435F8E"/>
          </w:tcPr>
          <w:p w:rsidR="00792955" w:rsidRDefault="00792955">
            <w:pPr>
              <w:pStyle w:val="TableParagraph"/>
              <w:spacing w:before="6"/>
              <w:rPr>
                <w:rFonts w:ascii="Times New Roman"/>
                <w:sz w:val="13"/>
              </w:rPr>
            </w:pPr>
          </w:p>
          <w:p w:rsidR="00792955" w:rsidRDefault="00527031">
            <w:pPr>
              <w:pStyle w:val="TableParagraph"/>
              <w:ind w:left="135"/>
              <w:rPr>
                <w:sz w:val="12"/>
              </w:rPr>
            </w:pPr>
            <w:r>
              <w:rPr>
                <w:color w:val="FFFFFF"/>
                <w:sz w:val="12"/>
              </w:rPr>
              <w:t>ESECUTORE</w:t>
            </w:r>
          </w:p>
        </w:tc>
        <w:tc>
          <w:tcPr>
            <w:tcW w:w="1416" w:type="dxa"/>
            <w:vMerge w:val="restart"/>
            <w:shd w:val="clear" w:color="auto" w:fill="FF0000"/>
          </w:tcPr>
          <w:p w:rsidR="00792955" w:rsidRDefault="00527031">
            <w:pPr>
              <w:pStyle w:val="TableParagraph"/>
              <w:spacing w:before="5" w:line="266" w:lineRule="auto"/>
              <w:ind w:left="69" w:right="54"/>
              <w:jc w:val="center"/>
              <w:rPr>
                <w:sz w:val="12"/>
              </w:rPr>
            </w:pPr>
            <w:r>
              <w:rPr>
                <w:color w:val="FFFFFF"/>
                <w:sz w:val="12"/>
              </w:rPr>
              <w:t>DESCRIZIONE COMPORTAMENTO A</w:t>
            </w:r>
          </w:p>
          <w:p w:rsidR="00792955" w:rsidRDefault="00527031">
            <w:pPr>
              <w:pStyle w:val="TableParagraph"/>
              <w:spacing w:before="1" w:line="131" w:lineRule="exact"/>
              <w:ind w:left="69" w:right="57"/>
              <w:jc w:val="center"/>
              <w:rPr>
                <w:sz w:val="12"/>
              </w:rPr>
            </w:pPr>
            <w:r>
              <w:rPr>
                <w:color w:val="FFFFFF"/>
                <w:sz w:val="12"/>
              </w:rPr>
              <w:t>RISCHIO</w:t>
            </w:r>
          </w:p>
        </w:tc>
        <w:tc>
          <w:tcPr>
            <w:tcW w:w="1046" w:type="dxa"/>
            <w:vMerge w:val="restart"/>
            <w:shd w:val="clear" w:color="auto" w:fill="FF0000"/>
          </w:tcPr>
          <w:p w:rsidR="00792955" w:rsidRDefault="00527031">
            <w:pPr>
              <w:pStyle w:val="TableParagraph"/>
              <w:spacing w:before="5" w:line="266" w:lineRule="auto"/>
              <w:ind w:left="275" w:right="142" w:hanging="108"/>
              <w:rPr>
                <w:sz w:val="12"/>
              </w:rPr>
            </w:pPr>
            <w:r>
              <w:rPr>
                <w:color w:val="FFFFFF"/>
                <w:sz w:val="12"/>
              </w:rPr>
              <w:t>CATEGORIA EVENTO</w:t>
            </w:r>
          </w:p>
          <w:p w:rsidR="00792955" w:rsidRDefault="00527031">
            <w:pPr>
              <w:pStyle w:val="TableParagraph"/>
              <w:spacing w:before="1" w:line="131" w:lineRule="exact"/>
              <w:ind w:left="186"/>
              <w:rPr>
                <w:sz w:val="12"/>
              </w:rPr>
            </w:pPr>
            <w:r>
              <w:rPr>
                <w:color w:val="FFFFFF"/>
                <w:sz w:val="12"/>
              </w:rPr>
              <w:t>RISCHIOSO</w:t>
            </w:r>
          </w:p>
        </w:tc>
        <w:tc>
          <w:tcPr>
            <w:tcW w:w="1046" w:type="dxa"/>
            <w:vMerge w:val="restart"/>
            <w:shd w:val="clear" w:color="auto" w:fill="FF0000"/>
          </w:tcPr>
          <w:p w:rsidR="00792955" w:rsidRDefault="00792955">
            <w:pPr>
              <w:pStyle w:val="TableParagraph"/>
              <w:spacing w:before="6"/>
              <w:rPr>
                <w:rFonts w:ascii="Times New Roman"/>
                <w:sz w:val="13"/>
              </w:rPr>
            </w:pPr>
          </w:p>
          <w:p w:rsidR="00792955" w:rsidRDefault="00527031">
            <w:pPr>
              <w:pStyle w:val="TableParagraph"/>
              <w:ind w:left="102"/>
              <w:rPr>
                <w:sz w:val="12"/>
              </w:rPr>
            </w:pPr>
            <w:r>
              <w:rPr>
                <w:color w:val="FFFFFF"/>
                <w:sz w:val="12"/>
              </w:rPr>
              <w:t>VALUTAZIONE</w:t>
            </w:r>
          </w:p>
        </w:tc>
        <w:tc>
          <w:tcPr>
            <w:tcW w:w="1406" w:type="dxa"/>
            <w:vMerge w:val="restart"/>
            <w:tcBorders>
              <w:right w:val="single" w:sz="6" w:space="0" w:color="000000"/>
            </w:tcBorders>
            <w:shd w:val="clear" w:color="auto" w:fill="CCFFCC"/>
          </w:tcPr>
          <w:p w:rsidR="00792955" w:rsidRDefault="00792955">
            <w:pPr>
              <w:pStyle w:val="TableParagraph"/>
              <w:spacing w:before="6"/>
              <w:rPr>
                <w:rFonts w:ascii="Times New Roman"/>
                <w:sz w:val="13"/>
              </w:rPr>
            </w:pPr>
          </w:p>
          <w:p w:rsidR="00792955" w:rsidRDefault="00527031">
            <w:pPr>
              <w:pStyle w:val="TableParagraph"/>
              <w:ind w:left="144"/>
              <w:rPr>
                <w:sz w:val="12"/>
              </w:rPr>
            </w:pPr>
            <w:r>
              <w:rPr>
                <w:sz w:val="12"/>
              </w:rPr>
              <w:t>MISURE GENERALI</w:t>
            </w:r>
          </w:p>
        </w:tc>
        <w:tc>
          <w:tcPr>
            <w:tcW w:w="1409" w:type="dxa"/>
            <w:vMerge w:val="restart"/>
            <w:tcBorders>
              <w:left w:val="single" w:sz="6" w:space="0" w:color="000000"/>
            </w:tcBorders>
            <w:shd w:val="clear" w:color="auto" w:fill="CCFFCC"/>
          </w:tcPr>
          <w:p w:rsidR="00792955" w:rsidRDefault="00792955">
            <w:pPr>
              <w:pStyle w:val="TableParagraph"/>
              <w:spacing w:before="6"/>
              <w:rPr>
                <w:rFonts w:ascii="Times New Roman"/>
                <w:sz w:val="13"/>
              </w:rPr>
            </w:pPr>
          </w:p>
          <w:p w:rsidR="00792955" w:rsidRDefault="00527031">
            <w:pPr>
              <w:pStyle w:val="TableParagraph"/>
              <w:ind w:left="87"/>
              <w:rPr>
                <w:sz w:val="12"/>
              </w:rPr>
            </w:pPr>
            <w:r>
              <w:rPr>
                <w:sz w:val="12"/>
              </w:rPr>
              <w:t>MISURE SPECIFICHE</w:t>
            </w:r>
          </w:p>
        </w:tc>
        <w:tc>
          <w:tcPr>
            <w:tcW w:w="1757" w:type="dxa"/>
            <w:vMerge/>
            <w:tcBorders>
              <w:top w:val="nil"/>
            </w:tcBorders>
            <w:shd w:val="clear" w:color="auto" w:fill="D09995"/>
          </w:tcPr>
          <w:p w:rsidR="00792955" w:rsidRDefault="00792955">
            <w:pPr>
              <w:rPr>
                <w:sz w:val="2"/>
                <w:szCs w:val="2"/>
              </w:rPr>
            </w:pPr>
          </w:p>
        </w:tc>
      </w:tr>
      <w:tr w:rsidR="00792955">
        <w:trPr>
          <w:trHeight w:val="296"/>
        </w:trPr>
        <w:tc>
          <w:tcPr>
            <w:tcW w:w="1027" w:type="dxa"/>
            <w:tcBorders>
              <w:top w:val="nil"/>
            </w:tcBorders>
            <w:shd w:val="clear" w:color="auto" w:fill="435F8E"/>
          </w:tcPr>
          <w:p w:rsidR="00792955" w:rsidRDefault="00527031">
            <w:pPr>
              <w:pStyle w:val="TableParagraph"/>
              <w:spacing w:before="4"/>
              <w:ind w:left="259"/>
              <w:rPr>
                <w:sz w:val="12"/>
              </w:rPr>
            </w:pPr>
            <w:r>
              <w:rPr>
                <w:color w:val="FFFFFF"/>
                <w:sz w:val="12"/>
              </w:rPr>
              <w:t>numero e</w:t>
            </w:r>
          </w:p>
          <w:p w:rsidR="00792955" w:rsidRDefault="00527031">
            <w:pPr>
              <w:pStyle w:val="TableParagraph"/>
              <w:spacing w:before="16" w:line="119" w:lineRule="exact"/>
              <w:ind w:left="208"/>
              <w:rPr>
                <w:sz w:val="12"/>
              </w:rPr>
            </w:pPr>
            <w:r>
              <w:rPr>
                <w:color w:val="FFFFFF"/>
                <w:sz w:val="12"/>
              </w:rPr>
              <w:t>descrizione</w:t>
            </w:r>
          </w:p>
        </w:tc>
        <w:tc>
          <w:tcPr>
            <w:tcW w:w="1027" w:type="dxa"/>
            <w:tcBorders>
              <w:top w:val="nil"/>
            </w:tcBorders>
            <w:shd w:val="clear" w:color="auto" w:fill="435F8E"/>
          </w:tcPr>
          <w:p w:rsidR="00792955" w:rsidRDefault="00527031">
            <w:pPr>
              <w:pStyle w:val="TableParagraph"/>
              <w:spacing w:before="4"/>
              <w:ind w:left="259"/>
              <w:rPr>
                <w:sz w:val="12"/>
              </w:rPr>
            </w:pPr>
            <w:r>
              <w:rPr>
                <w:color w:val="FFFFFF"/>
                <w:sz w:val="12"/>
              </w:rPr>
              <w:t>numero e</w:t>
            </w:r>
          </w:p>
          <w:p w:rsidR="00792955" w:rsidRDefault="00527031">
            <w:pPr>
              <w:pStyle w:val="TableParagraph"/>
              <w:spacing w:before="16" w:line="119" w:lineRule="exact"/>
              <w:ind w:left="208"/>
              <w:rPr>
                <w:sz w:val="12"/>
              </w:rPr>
            </w:pPr>
            <w:r>
              <w:rPr>
                <w:color w:val="FFFFFF"/>
                <w:sz w:val="12"/>
              </w:rPr>
              <w:t>descrizione</w:t>
            </w:r>
          </w:p>
        </w:tc>
        <w:tc>
          <w:tcPr>
            <w:tcW w:w="1027" w:type="dxa"/>
            <w:vMerge/>
            <w:tcBorders>
              <w:top w:val="nil"/>
            </w:tcBorders>
            <w:shd w:val="clear" w:color="auto" w:fill="435F8E"/>
          </w:tcPr>
          <w:p w:rsidR="00792955" w:rsidRDefault="00792955">
            <w:pPr>
              <w:rPr>
                <w:sz w:val="2"/>
                <w:szCs w:val="2"/>
              </w:rPr>
            </w:pPr>
          </w:p>
        </w:tc>
        <w:tc>
          <w:tcPr>
            <w:tcW w:w="1416" w:type="dxa"/>
            <w:vMerge/>
            <w:tcBorders>
              <w:top w:val="nil"/>
            </w:tcBorders>
            <w:shd w:val="clear" w:color="auto" w:fill="FF0000"/>
          </w:tcPr>
          <w:p w:rsidR="00792955" w:rsidRDefault="00792955">
            <w:pPr>
              <w:rPr>
                <w:sz w:val="2"/>
                <w:szCs w:val="2"/>
              </w:rPr>
            </w:pPr>
          </w:p>
        </w:tc>
        <w:tc>
          <w:tcPr>
            <w:tcW w:w="1046" w:type="dxa"/>
            <w:vMerge/>
            <w:tcBorders>
              <w:top w:val="nil"/>
            </w:tcBorders>
            <w:shd w:val="clear" w:color="auto" w:fill="FF0000"/>
          </w:tcPr>
          <w:p w:rsidR="00792955" w:rsidRDefault="00792955">
            <w:pPr>
              <w:rPr>
                <w:sz w:val="2"/>
                <w:szCs w:val="2"/>
              </w:rPr>
            </w:pPr>
          </w:p>
        </w:tc>
        <w:tc>
          <w:tcPr>
            <w:tcW w:w="1046" w:type="dxa"/>
            <w:vMerge/>
            <w:tcBorders>
              <w:top w:val="nil"/>
            </w:tcBorders>
            <w:shd w:val="clear" w:color="auto" w:fill="FF0000"/>
          </w:tcPr>
          <w:p w:rsidR="00792955" w:rsidRDefault="00792955">
            <w:pPr>
              <w:rPr>
                <w:sz w:val="2"/>
                <w:szCs w:val="2"/>
              </w:rPr>
            </w:pPr>
          </w:p>
        </w:tc>
        <w:tc>
          <w:tcPr>
            <w:tcW w:w="1406" w:type="dxa"/>
            <w:vMerge/>
            <w:tcBorders>
              <w:top w:val="nil"/>
              <w:right w:val="single" w:sz="6" w:space="0" w:color="000000"/>
            </w:tcBorders>
            <w:shd w:val="clear" w:color="auto" w:fill="CCFFCC"/>
          </w:tcPr>
          <w:p w:rsidR="00792955" w:rsidRDefault="00792955">
            <w:pPr>
              <w:rPr>
                <w:sz w:val="2"/>
                <w:szCs w:val="2"/>
              </w:rPr>
            </w:pPr>
          </w:p>
        </w:tc>
        <w:tc>
          <w:tcPr>
            <w:tcW w:w="1409" w:type="dxa"/>
            <w:vMerge/>
            <w:tcBorders>
              <w:top w:val="nil"/>
              <w:left w:val="single" w:sz="6" w:space="0" w:color="000000"/>
            </w:tcBorders>
            <w:shd w:val="clear" w:color="auto" w:fill="CCFFCC"/>
          </w:tcPr>
          <w:p w:rsidR="00792955" w:rsidRDefault="00792955">
            <w:pPr>
              <w:rPr>
                <w:sz w:val="2"/>
                <w:szCs w:val="2"/>
              </w:rPr>
            </w:pPr>
          </w:p>
        </w:tc>
        <w:tc>
          <w:tcPr>
            <w:tcW w:w="1757" w:type="dxa"/>
            <w:vMerge/>
            <w:tcBorders>
              <w:top w:val="nil"/>
            </w:tcBorders>
            <w:shd w:val="clear" w:color="auto" w:fill="D09995"/>
          </w:tcPr>
          <w:p w:rsidR="00792955" w:rsidRDefault="00792955">
            <w:pPr>
              <w:rPr>
                <w:sz w:val="2"/>
                <w:szCs w:val="2"/>
              </w:rPr>
            </w:pPr>
          </w:p>
        </w:tc>
      </w:tr>
      <w:tr w:rsidR="00792955">
        <w:trPr>
          <w:trHeight w:val="831"/>
        </w:trPr>
        <w:tc>
          <w:tcPr>
            <w:tcW w:w="1027" w:type="dxa"/>
            <w:vMerge w:val="restart"/>
            <w:tcBorders>
              <w:bottom w:val="nil"/>
            </w:tcBorders>
            <w:shd w:val="clear" w:color="auto" w:fill="DAEDF3"/>
          </w:tcPr>
          <w:p w:rsidR="00792955" w:rsidRDefault="00527031">
            <w:pPr>
              <w:pStyle w:val="TableParagraph"/>
              <w:spacing w:before="4" w:line="264" w:lineRule="auto"/>
              <w:ind w:left="26"/>
              <w:rPr>
                <w:sz w:val="11"/>
              </w:rPr>
            </w:pPr>
            <w:r>
              <w:rPr>
                <w:w w:val="105"/>
                <w:sz w:val="11"/>
              </w:rPr>
              <w:t>Il livello di mappatura conseguito è il livello minimo (LM</w:t>
            </w:r>
          </w:p>
          <w:p w:rsidR="00792955" w:rsidRDefault="00527031">
            <w:pPr>
              <w:pStyle w:val="TableParagraph"/>
              <w:spacing w:before="1" w:line="264" w:lineRule="auto"/>
              <w:ind w:left="26"/>
              <w:rPr>
                <w:sz w:val="11"/>
              </w:rPr>
            </w:pPr>
            <w:r>
              <w:rPr>
                <w:w w:val="105"/>
                <w:sz w:val="11"/>
              </w:rPr>
              <w:t>= mappatura del processo).</w:t>
            </w:r>
          </w:p>
          <w:p w:rsidR="00792955" w:rsidRDefault="00527031">
            <w:pPr>
              <w:pStyle w:val="TableParagraph"/>
              <w:spacing w:line="264" w:lineRule="auto"/>
              <w:ind w:left="26" w:right="1"/>
              <w:rPr>
                <w:sz w:val="11"/>
              </w:rPr>
            </w:pPr>
            <w:r>
              <w:rPr>
                <w:sz w:val="11"/>
              </w:rPr>
              <w:t xml:space="preserve">L'implementazione </w:t>
            </w:r>
            <w:r>
              <w:rPr>
                <w:w w:val="105"/>
                <w:sz w:val="11"/>
              </w:rPr>
              <w:t>di tale livello prevede il passaggio, progressivo, al livello</w:t>
            </w:r>
            <w:r>
              <w:rPr>
                <w:spacing w:val="-16"/>
                <w:w w:val="105"/>
                <w:sz w:val="11"/>
              </w:rPr>
              <w:t xml:space="preserve"> </w:t>
            </w:r>
            <w:r>
              <w:rPr>
                <w:w w:val="105"/>
                <w:sz w:val="11"/>
              </w:rPr>
              <w:t>Standard</w:t>
            </w:r>
            <w:r>
              <w:rPr>
                <w:spacing w:val="-16"/>
                <w:w w:val="105"/>
                <w:sz w:val="11"/>
              </w:rPr>
              <w:t xml:space="preserve"> </w:t>
            </w:r>
            <w:r>
              <w:rPr>
                <w:w w:val="105"/>
                <w:sz w:val="11"/>
              </w:rPr>
              <w:t>(LS</w:t>
            </w:r>
          </w:p>
          <w:p w:rsidR="00792955" w:rsidRDefault="00527031">
            <w:pPr>
              <w:pStyle w:val="TableParagraph"/>
              <w:spacing w:line="264" w:lineRule="auto"/>
              <w:ind w:left="26"/>
              <w:rPr>
                <w:sz w:val="11"/>
              </w:rPr>
            </w:pPr>
            <w:r>
              <w:rPr>
                <w:w w:val="105"/>
                <w:sz w:val="11"/>
              </w:rPr>
              <w:t>= mappatura delle fasi) e a livello avanzato (LA = mappatura fasi e azioni)</w:t>
            </w:r>
          </w:p>
        </w:tc>
        <w:tc>
          <w:tcPr>
            <w:tcW w:w="1027" w:type="dxa"/>
            <w:vMerge w:val="restart"/>
            <w:tcBorders>
              <w:bottom w:val="nil"/>
            </w:tcBorders>
            <w:shd w:val="clear" w:color="auto" w:fill="DAEDF3"/>
          </w:tcPr>
          <w:p w:rsidR="00792955" w:rsidRDefault="00527031">
            <w:pPr>
              <w:pStyle w:val="TableParagraph"/>
              <w:spacing w:before="4" w:line="264" w:lineRule="auto"/>
              <w:ind w:left="26"/>
              <w:rPr>
                <w:sz w:val="11"/>
              </w:rPr>
            </w:pPr>
            <w:r>
              <w:rPr>
                <w:w w:val="105"/>
                <w:sz w:val="11"/>
              </w:rPr>
              <w:t>Il livello di mappatura conseguito è il livello minimo (LM</w:t>
            </w:r>
          </w:p>
          <w:p w:rsidR="00792955" w:rsidRDefault="00527031">
            <w:pPr>
              <w:pStyle w:val="TableParagraph"/>
              <w:spacing w:before="1" w:line="264" w:lineRule="auto"/>
              <w:ind w:left="26"/>
              <w:rPr>
                <w:sz w:val="11"/>
              </w:rPr>
            </w:pPr>
            <w:r>
              <w:rPr>
                <w:w w:val="105"/>
                <w:sz w:val="11"/>
              </w:rPr>
              <w:t>= mappatura del processo).</w:t>
            </w:r>
          </w:p>
          <w:p w:rsidR="00792955" w:rsidRDefault="00527031">
            <w:pPr>
              <w:pStyle w:val="TableParagraph"/>
              <w:spacing w:line="264" w:lineRule="auto"/>
              <w:ind w:left="26" w:right="1"/>
              <w:rPr>
                <w:sz w:val="11"/>
              </w:rPr>
            </w:pPr>
            <w:r>
              <w:rPr>
                <w:sz w:val="11"/>
              </w:rPr>
              <w:t xml:space="preserve">L'implementazione </w:t>
            </w:r>
            <w:r>
              <w:rPr>
                <w:w w:val="105"/>
                <w:sz w:val="11"/>
              </w:rPr>
              <w:t>di tale livello prevede il passaggio, progressivo, al livello</w:t>
            </w:r>
            <w:r>
              <w:rPr>
                <w:spacing w:val="-16"/>
                <w:w w:val="105"/>
                <w:sz w:val="11"/>
              </w:rPr>
              <w:t xml:space="preserve"> </w:t>
            </w:r>
            <w:r>
              <w:rPr>
                <w:w w:val="105"/>
                <w:sz w:val="11"/>
              </w:rPr>
              <w:t>Standard</w:t>
            </w:r>
            <w:r>
              <w:rPr>
                <w:spacing w:val="-16"/>
                <w:w w:val="105"/>
                <w:sz w:val="11"/>
              </w:rPr>
              <w:t xml:space="preserve"> </w:t>
            </w:r>
            <w:r>
              <w:rPr>
                <w:w w:val="105"/>
                <w:sz w:val="11"/>
              </w:rPr>
              <w:t>(LS</w:t>
            </w:r>
          </w:p>
          <w:p w:rsidR="00792955" w:rsidRDefault="00527031">
            <w:pPr>
              <w:pStyle w:val="TableParagraph"/>
              <w:spacing w:line="264" w:lineRule="auto"/>
              <w:ind w:left="26"/>
              <w:rPr>
                <w:sz w:val="11"/>
              </w:rPr>
            </w:pPr>
            <w:r>
              <w:rPr>
                <w:w w:val="105"/>
                <w:sz w:val="11"/>
              </w:rPr>
              <w:t>= mappatura delle fasi) e a livello avanzato (LA = mappatura fasi e azioni)</w:t>
            </w:r>
          </w:p>
        </w:tc>
        <w:tc>
          <w:tcPr>
            <w:tcW w:w="1027" w:type="dxa"/>
            <w:vMerge w:val="restart"/>
            <w:tcBorders>
              <w:bottom w:val="nil"/>
            </w:tcBorders>
            <w:shd w:val="clear" w:color="auto" w:fill="DAEDF3"/>
          </w:tcPr>
          <w:p w:rsidR="00792955" w:rsidRDefault="00527031">
            <w:pPr>
              <w:pStyle w:val="TableParagraph"/>
              <w:spacing w:before="4" w:line="264" w:lineRule="auto"/>
              <w:ind w:left="27"/>
              <w:rPr>
                <w:sz w:val="11"/>
              </w:rPr>
            </w:pPr>
            <w:r>
              <w:rPr>
                <w:w w:val="105"/>
                <w:sz w:val="11"/>
              </w:rPr>
              <w:t>Il livello di mappatura conseguito è il livello minimo (LM</w:t>
            </w:r>
          </w:p>
          <w:p w:rsidR="00792955" w:rsidRDefault="00527031">
            <w:pPr>
              <w:pStyle w:val="TableParagraph"/>
              <w:spacing w:before="1" w:line="264" w:lineRule="auto"/>
              <w:ind w:left="27"/>
              <w:rPr>
                <w:sz w:val="11"/>
              </w:rPr>
            </w:pPr>
            <w:r>
              <w:rPr>
                <w:w w:val="105"/>
                <w:sz w:val="11"/>
              </w:rPr>
              <w:t>= mappatura del processo).</w:t>
            </w:r>
          </w:p>
          <w:p w:rsidR="00792955" w:rsidRDefault="00527031">
            <w:pPr>
              <w:pStyle w:val="TableParagraph"/>
              <w:spacing w:line="264" w:lineRule="auto"/>
              <w:ind w:left="27"/>
              <w:rPr>
                <w:sz w:val="11"/>
              </w:rPr>
            </w:pPr>
            <w:r>
              <w:rPr>
                <w:sz w:val="11"/>
              </w:rPr>
              <w:t xml:space="preserve">L'implementazione </w:t>
            </w:r>
            <w:r>
              <w:rPr>
                <w:w w:val="105"/>
                <w:sz w:val="11"/>
              </w:rPr>
              <w:t>di tale livello prevede il passaggio, progressivo, al livello</w:t>
            </w:r>
            <w:r>
              <w:rPr>
                <w:spacing w:val="-16"/>
                <w:w w:val="105"/>
                <w:sz w:val="11"/>
              </w:rPr>
              <w:t xml:space="preserve"> </w:t>
            </w:r>
            <w:r>
              <w:rPr>
                <w:w w:val="105"/>
                <w:sz w:val="11"/>
              </w:rPr>
              <w:t>Standard</w:t>
            </w:r>
            <w:r>
              <w:rPr>
                <w:spacing w:val="-16"/>
                <w:w w:val="105"/>
                <w:sz w:val="11"/>
              </w:rPr>
              <w:t xml:space="preserve"> </w:t>
            </w:r>
            <w:r>
              <w:rPr>
                <w:w w:val="105"/>
                <w:sz w:val="11"/>
              </w:rPr>
              <w:t>(LS</w:t>
            </w:r>
          </w:p>
          <w:p w:rsidR="00792955" w:rsidRDefault="00527031">
            <w:pPr>
              <w:pStyle w:val="TableParagraph"/>
              <w:spacing w:line="264" w:lineRule="auto"/>
              <w:ind w:left="27"/>
              <w:rPr>
                <w:sz w:val="11"/>
              </w:rPr>
            </w:pPr>
            <w:r>
              <w:rPr>
                <w:w w:val="105"/>
                <w:sz w:val="11"/>
              </w:rPr>
              <w:t>= mappatura delle fasi) e a livello avanzato (LA = mappatura fasi e azioni)</w:t>
            </w:r>
          </w:p>
        </w:tc>
        <w:tc>
          <w:tcPr>
            <w:tcW w:w="1416" w:type="dxa"/>
            <w:tcBorders>
              <w:bottom w:val="nil"/>
            </w:tcBorders>
          </w:tcPr>
          <w:p w:rsidR="00792955" w:rsidRDefault="00527031">
            <w:pPr>
              <w:pStyle w:val="TableParagraph"/>
              <w:spacing w:before="4" w:line="264" w:lineRule="auto"/>
              <w:ind w:left="27" w:right="10"/>
              <w:rPr>
                <w:sz w:val="11"/>
              </w:rPr>
            </w:pPr>
            <w:r>
              <w:rPr>
                <w:w w:val="105"/>
                <w:sz w:val="11"/>
              </w:rPr>
              <w:t>- Omettere di predisporre fascicoli e/o atti al fine di arrecare un vantaggio o uno svantaggio a un determinato soggetto o a</w:t>
            </w:r>
          </w:p>
          <w:p w:rsidR="00792955" w:rsidRDefault="00527031">
            <w:pPr>
              <w:pStyle w:val="TableParagraph"/>
              <w:spacing w:before="1" w:line="111" w:lineRule="exact"/>
              <w:ind w:left="27"/>
              <w:rPr>
                <w:sz w:val="11"/>
              </w:rPr>
            </w:pPr>
            <w:r>
              <w:rPr>
                <w:w w:val="105"/>
                <w:sz w:val="11"/>
              </w:rPr>
              <w:t>categorie di soggetti</w:t>
            </w:r>
          </w:p>
        </w:tc>
        <w:tc>
          <w:tcPr>
            <w:tcW w:w="1046" w:type="dxa"/>
            <w:tcBorders>
              <w:bottom w:val="nil"/>
            </w:tcBorders>
          </w:tcPr>
          <w:p w:rsidR="00792955" w:rsidRDefault="00527031">
            <w:pPr>
              <w:pStyle w:val="TableParagraph"/>
              <w:spacing w:before="4" w:line="264" w:lineRule="auto"/>
              <w:ind w:left="27"/>
              <w:rPr>
                <w:sz w:val="11"/>
              </w:rPr>
            </w:pPr>
            <w:r>
              <w:rPr>
                <w:w w:val="105"/>
                <w:sz w:val="11"/>
              </w:rPr>
              <w:t>- Accordi con soggetti privati</w:t>
            </w:r>
          </w:p>
        </w:tc>
        <w:tc>
          <w:tcPr>
            <w:tcW w:w="1046" w:type="dxa"/>
            <w:tcBorders>
              <w:bottom w:val="nil"/>
            </w:tcBorders>
          </w:tcPr>
          <w:p w:rsidR="00792955" w:rsidRDefault="00527031">
            <w:pPr>
              <w:pStyle w:val="TableParagraph"/>
              <w:spacing w:before="9"/>
              <w:ind w:left="28"/>
              <w:rPr>
                <w:sz w:val="11"/>
              </w:rPr>
            </w:pPr>
            <w:r>
              <w:rPr>
                <w:b/>
                <w:w w:val="105"/>
                <w:sz w:val="11"/>
              </w:rPr>
              <w:t xml:space="preserve">Impatto: </w:t>
            </w:r>
            <w:r>
              <w:rPr>
                <w:w w:val="105"/>
                <w:sz w:val="11"/>
              </w:rPr>
              <w:t>Basso</w:t>
            </w:r>
          </w:p>
        </w:tc>
        <w:tc>
          <w:tcPr>
            <w:tcW w:w="1406" w:type="dxa"/>
            <w:vMerge w:val="restart"/>
            <w:tcBorders>
              <w:bottom w:val="nil"/>
              <w:right w:val="single" w:sz="6" w:space="0" w:color="000000"/>
            </w:tcBorders>
          </w:tcPr>
          <w:p w:rsidR="00792955" w:rsidRDefault="00527031">
            <w:pPr>
              <w:pStyle w:val="TableParagraph"/>
              <w:spacing w:before="4" w:line="264" w:lineRule="auto"/>
              <w:ind w:left="28" w:right="-1"/>
              <w:rPr>
                <w:sz w:val="11"/>
              </w:rPr>
            </w:pPr>
            <w:r>
              <w:rPr>
                <w:w w:val="105"/>
                <w:sz w:val="11"/>
              </w:rPr>
              <w:t>- Tutte le misure obbligatorie, previste dalla Legge 190/2012, dal PNA 2013 e annualita' successive nonche' da altre fonti normative cogenti,</w:t>
            </w:r>
            <w:r>
              <w:rPr>
                <w:spacing w:val="-22"/>
                <w:w w:val="105"/>
                <w:sz w:val="11"/>
              </w:rPr>
              <w:t xml:space="preserve"> </w:t>
            </w:r>
            <w:r>
              <w:rPr>
                <w:w w:val="105"/>
                <w:sz w:val="11"/>
              </w:rPr>
              <w:t>purche'</w:t>
            </w:r>
            <w:r>
              <w:rPr>
                <w:spacing w:val="-22"/>
                <w:w w:val="105"/>
                <w:sz w:val="11"/>
              </w:rPr>
              <w:t xml:space="preserve"> </w:t>
            </w:r>
            <w:r>
              <w:rPr>
                <w:w w:val="105"/>
                <w:sz w:val="11"/>
              </w:rPr>
              <w:t>compatibili con l'attivita' in</w:t>
            </w:r>
            <w:r>
              <w:rPr>
                <w:spacing w:val="-14"/>
                <w:w w:val="105"/>
                <w:sz w:val="11"/>
              </w:rPr>
              <w:t xml:space="preserve"> </w:t>
            </w:r>
            <w:r>
              <w:rPr>
                <w:w w:val="105"/>
                <w:sz w:val="11"/>
              </w:rPr>
              <w:t>esame</w:t>
            </w:r>
          </w:p>
        </w:tc>
        <w:tc>
          <w:tcPr>
            <w:tcW w:w="1409" w:type="dxa"/>
            <w:tcBorders>
              <w:left w:val="single" w:sz="6" w:space="0" w:color="000000"/>
              <w:bottom w:val="nil"/>
            </w:tcBorders>
          </w:tcPr>
          <w:p w:rsidR="00792955" w:rsidRDefault="00527031">
            <w:pPr>
              <w:pStyle w:val="TableParagraph"/>
              <w:spacing w:before="4" w:line="264" w:lineRule="auto"/>
              <w:ind w:left="27" w:right="-5"/>
              <w:rPr>
                <w:sz w:val="11"/>
              </w:rPr>
            </w:pPr>
            <w:r>
              <w:rPr>
                <w:w w:val="105"/>
                <w:sz w:val="11"/>
              </w:rPr>
              <w:t>- Iniziative di automatizzazione dei processi per ridurre i rischi di corruzione</w:t>
            </w:r>
          </w:p>
        </w:tc>
        <w:tc>
          <w:tcPr>
            <w:tcW w:w="1757" w:type="dxa"/>
            <w:tcBorders>
              <w:bottom w:val="nil"/>
            </w:tcBorders>
          </w:tcPr>
          <w:p w:rsidR="00792955" w:rsidRDefault="00527031">
            <w:pPr>
              <w:pStyle w:val="TableParagraph"/>
              <w:spacing w:before="9" w:line="264" w:lineRule="auto"/>
              <w:ind w:left="27" w:right="-15"/>
              <w:rPr>
                <w:sz w:val="11"/>
              </w:rPr>
            </w:pPr>
            <w:r>
              <w:rPr>
                <w:b/>
                <w:w w:val="105"/>
                <w:sz w:val="11"/>
              </w:rPr>
              <w:t xml:space="preserve">Stato di attuazione: </w:t>
            </w:r>
            <w:r>
              <w:rPr>
                <w:w w:val="105"/>
                <w:sz w:val="11"/>
              </w:rPr>
              <w:t>Misure in parte attuate e in parte da attuare</w:t>
            </w:r>
          </w:p>
        </w:tc>
      </w:tr>
      <w:tr w:rsidR="00792955">
        <w:trPr>
          <w:trHeight w:val="830"/>
        </w:trPr>
        <w:tc>
          <w:tcPr>
            <w:tcW w:w="1027" w:type="dxa"/>
            <w:vMerge/>
            <w:tcBorders>
              <w:top w:val="nil"/>
              <w:bottom w:val="nil"/>
            </w:tcBorders>
            <w:shd w:val="clear" w:color="auto" w:fill="DAEDF3"/>
          </w:tcPr>
          <w:p w:rsidR="00792955" w:rsidRDefault="00792955">
            <w:pPr>
              <w:rPr>
                <w:sz w:val="2"/>
                <w:szCs w:val="2"/>
              </w:rPr>
            </w:pPr>
          </w:p>
        </w:tc>
        <w:tc>
          <w:tcPr>
            <w:tcW w:w="1027" w:type="dxa"/>
            <w:vMerge/>
            <w:tcBorders>
              <w:top w:val="nil"/>
              <w:bottom w:val="nil"/>
            </w:tcBorders>
            <w:shd w:val="clear" w:color="auto" w:fill="DAEDF3"/>
          </w:tcPr>
          <w:p w:rsidR="00792955" w:rsidRDefault="00792955">
            <w:pPr>
              <w:rPr>
                <w:sz w:val="2"/>
                <w:szCs w:val="2"/>
              </w:rPr>
            </w:pPr>
          </w:p>
        </w:tc>
        <w:tc>
          <w:tcPr>
            <w:tcW w:w="1027" w:type="dxa"/>
            <w:vMerge/>
            <w:tcBorders>
              <w:top w:val="nil"/>
              <w:bottom w:val="nil"/>
            </w:tcBorders>
            <w:shd w:val="clear" w:color="auto" w:fill="DAEDF3"/>
          </w:tcPr>
          <w:p w:rsidR="00792955" w:rsidRDefault="00792955">
            <w:pPr>
              <w:rPr>
                <w:sz w:val="2"/>
                <w:szCs w:val="2"/>
              </w:rPr>
            </w:pPr>
          </w:p>
        </w:tc>
        <w:tc>
          <w:tcPr>
            <w:tcW w:w="1416" w:type="dxa"/>
            <w:tcBorders>
              <w:top w:val="nil"/>
              <w:bottom w:val="nil"/>
            </w:tcBorders>
          </w:tcPr>
          <w:p w:rsidR="00792955" w:rsidRDefault="00527031">
            <w:pPr>
              <w:pStyle w:val="TableParagraph"/>
              <w:spacing w:before="3" w:line="264" w:lineRule="auto"/>
              <w:ind w:left="27" w:right="10"/>
              <w:rPr>
                <w:sz w:val="11"/>
              </w:rPr>
            </w:pPr>
            <w:r>
              <w:rPr>
                <w:w w:val="105"/>
                <w:sz w:val="11"/>
              </w:rPr>
              <w:t>- Omettere di inserire nel fascicolo gli elementi rilevanti venuti in rilievo</w:t>
            </w:r>
          </w:p>
        </w:tc>
        <w:tc>
          <w:tcPr>
            <w:tcW w:w="1046" w:type="dxa"/>
            <w:tcBorders>
              <w:top w:val="nil"/>
              <w:bottom w:val="nil"/>
            </w:tcBorders>
          </w:tcPr>
          <w:p w:rsidR="00792955" w:rsidRDefault="00527031">
            <w:pPr>
              <w:pStyle w:val="TableParagraph"/>
              <w:spacing w:before="3"/>
              <w:ind w:left="27"/>
              <w:rPr>
                <w:sz w:val="11"/>
              </w:rPr>
            </w:pPr>
            <w:r>
              <w:rPr>
                <w:w w:val="102"/>
                <w:sz w:val="11"/>
              </w:rPr>
              <w:t>-</w:t>
            </w:r>
          </w:p>
          <w:p w:rsidR="00792955" w:rsidRDefault="00527031">
            <w:pPr>
              <w:pStyle w:val="TableParagraph"/>
              <w:spacing w:line="140" w:lineRule="atLeast"/>
              <w:ind w:left="27" w:right="22"/>
              <w:rPr>
                <w:sz w:val="11"/>
              </w:rPr>
            </w:pPr>
            <w:r>
              <w:rPr>
                <w:sz w:val="11"/>
              </w:rPr>
              <w:t xml:space="preserve">Alterazione/manipol </w:t>
            </w:r>
            <w:r>
              <w:rPr>
                <w:w w:val="105"/>
                <w:sz w:val="11"/>
              </w:rPr>
              <w:t>azione/utilizzo improprio di informazioni e documentazione</w:t>
            </w:r>
          </w:p>
        </w:tc>
        <w:tc>
          <w:tcPr>
            <w:tcW w:w="1046" w:type="dxa"/>
            <w:tcBorders>
              <w:top w:val="nil"/>
              <w:bottom w:val="nil"/>
            </w:tcBorders>
          </w:tcPr>
          <w:p w:rsidR="00792955" w:rsidRDefault="00527031">
            <w:pPr>
              <w:pStyle w:val="TableParagraph"/>
              <w:spacing w:before="8"/>
              <w:ind w:left="28"/>
              <w:rPr>
                <w:sz w:val="11"/>
              </w:rPr>
            </w:pPr>
            <w:r>
              <w:rPr>
                <w:b/>
                <w:w w:val="105"/>
                <w:sz w:val="11"/>
              </w:rPr>
              <w:t xml:space="preserve">Probabilità: </w:t>
            </w:r>
            <w:r>
              <w:rPr>
                <w:w w:val="105"/>
                <w:sz w:val="11"/>
              </w:rPr>
              <w:t>Basso</w:t>
            </w:r>
          </w:p>
        </w:tc>
        <w:tc>
          <w:tcPr>
            <w:tcW w:w="1406" w:type="dxa"/>
            <w:vMerge/>
            <w:tcBorders>
              <w:top w:val="nil"/>
              <w:bottom w:val="nil"/>
              <w:right w:val="single" w:sz="6" w:space="0" w:color="000000"/>
            </w:tcBorders>
          </w:tcPr>
          <w:p w:rsidR="00792955" w:rsidRDefault="00792955">
            <w:pPr>
              <w:rPr>
                <w:sz w:val="2"/>
                <w:szCs w:val="2"/>
              </w:rPr>
            </w:pPr>
          </w:p>
        </w:tc>
        <w:tc>
          <w:tcPr>
            <w:tcW w:w="1409" w:type="dxa"/>
            <w:tcBorders>
              <w:top w:val="nil"/>
              <w:left w:val="single" w:sz="6" w:space="0" w:color="000000"/>
              <w:bottom w:val="nil"/>
            </w:tcBorders>
          </w:tcPr>
          <w:p w:rsidR="00792955" w:rsidRDefault="00527031">
            <w:pPr>
              <w:pStyle w:val="TableParagraph"/>
              <w:spacing w:before="3" w:line="264" w:lineRule="auto"/>
              <w:ind w:left="27" w:right="4"/>
              <w:rPr>
                <w:sz w:val="11"/>
              </w:rPr>
            </w:pPr>
            <w:r>
              <w:rPr>
                <w:w w:val="105"/>
                <w:sz w:val="11"/>
              </w:rPr>
              <w:t xml:space="preserve">- Automatizzare e </w:t>
            </w:r>
            <w:r>
              <w:rPr>
                <w:sz w:val="11"/>
              </w:rPr>
              <w:t xml:space="preserve">digitalizzare la generazione </w:t>
            </w:r>
            <w:r>
              <w:rPr>
                <w:w w:val="105"/>
                <w:sz w:val="11"/>
              </w:rPr>
              <w:t>dei report necessari ai controlli</w:t>
            </w:r>
          </w:p>
        </w:tc>
        <w:tc>
          <w:tcPr>
            <w:tcW w:w="1757" w:type="dxa"/>
            <w:tcBorders>
              <w:top w:val="nil"/>
              <w:bottom w:val="nil"/>
            </w:tcBorders>
          </w:tcPr>
          <w:p w:rsidR="00792955" w:rsidRDefault="00527031">
            <w:pPr>
              <w:pStyle w:val="TableParagraph"/>
              <w:spacing w:before="8"/>
              <w:ind w:left="27"/>
              <w:rPr>
                <w:b/>
                <w:sz w:val="11"/>
              </w:rPr>
            </w:pPr>
            <w:r>
              <w:rPr>
                <w:b/>
                <w:w w:val="105"/>
                <w:sz w:val="11"/>
              </w:rPr>
              <w:t>Fasi e tempi di attuazione:</w:t>
            </w:r>
          </w:p>
          <w:p w:rsidR="00792955" w:rsidRDefault="00DD0897">
            <w:pPr>
              <w:pStyle w:val="TableParagraph"/>
              <w:spacing w:before="12"/>
              <w:ind w:left="27"/>
              <w:rPr>
                <w:sz w:val="11"/>
              </w:rPr>
            </w:pPr>
            <w:r>
              <w:rPr>
                <w:w w:val="105"/>
                <w:sz w:val="11"/>
              </w:rPr>
              <w:t>2021</w:t>
            </w:r>
          </w:p>
        </w:tc>
      </w:tr>
      <w:tr w:rsidR="00792955">
        <w:trPr>
          <w:trHeight w:val="621"/>
        </w:trPr>
        <w:tc>
          <w:tcPr>
            <w:tcW w:w="1027" w:type="dxa"/>
            <w:vMerge/>
            <w:tcBorders>
              <w:top w:val="nil"/>
              <w:bottom w:val="nil"/>
            </w:tcBorders>
            <w:shd w:val="clear" w:color="auto" w:fill="DAEDF3"/>
          </w:tcPr>
          <w:p w:rsidR="00792955" w:rsidRDefault="00792955">
            <w:pPr>
              <w:rPr>
                <w:sz w:val="2"/>
                <w:szCs w:val="2"/>
              </w:rPr>
            </w:pPr>
          </w:p>
        </w:tc>
        <w:tc>
          <w:tcPr>
            <w:tcW w:w="1027" w:type="dxa"/>
            <w:vMerge/>
            <w:tcBorders>
              <w:top w:val="nil"/>
              <w:bottom w:val="nil"/>
            </w:tcBorders>
            <w:shd w:val="clear" w:color="auto" w:fill="DAEDF3"/>
          </w:tcPr>
          <w:p w:rsidR="00792955" w:rsidRDefault="00792955">
            <w:pPr>
              <w:rPr>
                <w:sz w:val="2"/>
                <w:szCs w:val="2"/>
              </w:rPr>
            </w:pPr>
          </w:p>
        </w:tc>
        <w:tc>
          <w:tcPr>
            <w:tcW w:w="1027" w:type="dxa"/>
            <w:vMerge/>
            <w:tcBorders>
              <w:top w:val="nil"/>
              <w:bottom w:val="nil"/>
            </w:tcBorders>
            <w:shd w:val="clear" w:color="auto" w:fill="DAEDF3"/>
          </w:tcPr>
          <w:p w:rsidR="00792955" w:rsidRDefault="00792955">
            <w:pPr>
              <w:rPr>
                <w:sz w:val="2"/>
                <w:szCs w:val="2"/>
              </w:rPr>
            </w:pPr>
          </w:p>
        </w:tc>
        <w:tc>
          <w:tcPr>
            <w:tcW w:w="1416" w:type="dxa"/>
            <w:tcBorders>
              <w:top w:val="nil"/>
              <w:bottom w:val="nil"/>
            </w:tcBorders>
          </w:tcPr>
          <w:p w:rsidR="00792955" w:rsidRDefault="00527031">
            <w:pPr>
              <w:pStyle w:val="TableParagraph"/>
              <w:spacing w:before="3" w:line="264" w:lineRule="auto"/>
              <w:ind w:left="27" w:right="-8"/>
              <w:rPr>
                <w:sz w:val="11"/>
              </w:rPr>
            </w:pPr>
            <w:r>
              <w:rPr>
                <w:w w:val="105"/>
                <w:sz w:val="11"/>
              </w:rPr>
              <w:t>- Omettere di fornire elementi significativi nella predisposizione della bozza di mandato ispettivo</w:t>
            </w:r>
          </w:p>
        </w:tc>
        <w:tc>
          <w:tcPr>
            <w:tcW w:w="1046" w:type="dxa"/>
            <w:tcBorders>
              <w:top w:val="nil"/>
              <w:bottom w:val="nil"/>
            </w:tcBorders>
          </w:tcPr>
          <w:p w:rsidR="00792955" w:rsidRDefault="00527031">
            <w:pPr>
              <w:pStyle w:val="TableParagraph"/>
              <w:spacing w:before="3" w:line="264" w:lineRule="auto"/>
              <w:ind w:left="27" w:right="8"/>
              <w:rPr>
                <w:sz w:val="11"/>
              </w:rPr>
            </w:pPr>
            <w:r>
              <w:rPr>
                <w:w w:val="105"/>
                <w:sz w:val="11"/>
              </w:rPr>
              <w:t>- Condizionamento dell'attivita' per interessi</w:t>
            </w:r>
            <w:r>
              <w:rPr>
                <w:spacing w:val="-19"/>
                <w:w w:val="105"/>
                <w:sz w:val="11"/>
              </w:rPr>
              <w:t xml:space="preserve"> </w:t>
            </w:r>
            <w:r>
              <w:rPr>
                <w:w w:val="105"/>
                <w:sz w:val="11"/>
              </w:rPr>
              <w:t>particolari, di</w:t>
            </w:r>
            <w:r>
              <w:rPr>
                <w:spacing w:val="-11"/>
                <w:w w:val="105"/>
                <w:sz w:val="11"/>
              </w:rPr>
              <w:t xml:space="preserve"> </w:t>
            </w:r>
            <w:r>
              <w:rPr>
                <w:w w:val="105"/>
                <w:sz w:val="11"/>
              </w:rPr>
              <w:t>singoli</w:t>
            </w:r>
            <w:r>
              <w:rPr>
                <w:spacing w:val="-10"/>
                <w:w w:val="105"/>
                <w:sz w:val="11"/>
              </w:rPr>
              <w:t xml:space="preserve"> </w:t>
            </w:r>
            <w:r>
              <w:rPr>
                <w:w w:val="105"/>
                <w:sz w:val="11"/>
              </w:rPr>
              <w:t>o</w:t>
            </w:r>
            <w:r>
              <w:rPr>
                <w:spacing w:val="-9"/>
                <w:w w:val="105"/>
                <w:sz w:val="11"/>
              </w:rPr>
              <w:t xml:space="preserve"> </w:t>
            </w:r>
            <w:r>
              <w:rPr>
                <w:w w:val="105"/>
                <w:sz w:val="11"/>
              </w:rPr>
              <w:t>di</w:t>
            </w:r>
            <w:r>
              <w:rPr>
                <w:spacing w:val="-10"/>
                <w:w w:val="105"/>
                <w:sz w:val="11"/>
              </w:rPr>
              <w:t xml:space="preserve"> </w:t>
            </w:r>
            <w:r>
              <w:rPr>
                <w:w w:val="105"/>
                <w:sz w:val="11"/>
              </w:rPr>
              <w:t>gruppi</w:t>
            </w:r>
          </w:p>
        </w:tc>
        <w:tc>
          <w:tcPr>
            <w:tcW w:w="1046" w:type="dxa"/>
            <w:tcBorders>
              <w:top w:val="nil"/>
              <w:bottom w:val="nil"/>
            </w:tcBorders>
          </w:tcPr>
          <w:p w:rsidR="00792955" w:rsidRDefault="00527031">
            <w:pPr>
              <w:pStyle w:val="TableParagraph"/>
              <w:spacing w:before="8"/>
              <w:ind w:left="28"/>
              <w:rPr>
                <w:sz w:val="11"/>
              </w:rPr>
            </w:pPr>
            <w:r>
              <w:rPr>
                <w:b/>
                <w:w w:val="105"/>
                <w:sz w:val="11"/>
              </w:rPr>
              <w:t xml:space="preserve">Risultato: </w:t>
            </w:r>
            <w:r>
              <w:rPr>
                <w:w w:val="105"/>
                <w:sz w:val="11"/>
              </w:rPr>
              <w:t>Basso</w:t>
            </w:r>
          </w:p>
        </w:tc>
        <w:tc>
          <w:tcPr>
            <w:tcW w:w="1406" w:type="dxa"/>
            <w:vMerge/>
            <w:tcBorders>
              <w:top w:val="nil"/>
              <w:bottom w:val="nil"/>
              <w:right w:val="single" w:sz="6" w:space="0" w:color="000000"/>
            </w:tcBorders>
          </w:tcPr>
          <w:p w:rsidR="00792955" w:rsidRDefault="00792955">
            <w:pPr>
              <w:rPr>
                <w:sz w:val="2"/>
                <w:szCs w:val="2"/>
              </w:rPr>
            </w:pPr>
          </w:p>
        </w:tc>
        <w:tc>
          <w:tcPr>
            <w:tcW w:w="1409" w:type="dxa"/>
            <w:tcBorders>
              <w:top w:val="nil"/>
              <w:left w:val="single" w:sz="6" w:space="0" w:color="000000"/>
              <w:bottom w:val="nil"/>
            </w:tcBorders>
          </w:tcPr>
          <w:p w:rsidR="00792955" w:rsidRDefault="00792955">
            <w:pPr>
              <w:pStyle w:val="TableParagraph"/>
              <w:rPr>
                <w:rFonts w:ascii="Times New Roman"/>
                <w:sz w:val="10"/>
              </w:rPr>
            </w:pPr>
          </w:p>
        </w:tc>
        <w:tc>
          <w:tcPr>
            <w:tcW w:w="1757" w:type="dxa"/>
            <w:tcBorders>
              <w:top w:val="nil"/>
              <w:bottom w:val="nil"/>
            </w:tcBorders>
          </w:tcPr>
          <w:p w:rsidR="00792955" w:rsidRDefault="00527031">
            <w:pPr>
              <w:pStyle w:val="TableParagraph"/>
              <w:spacing w:before="8"/>
              <w:ind w:left="27"/>
              <w:rPr>
                <w:b/>
                <w:sz w:val="11"/>
              </w:rPr>
            </w:pPr>
            <w:r>
              <w:rPr>
                <w:b/>
                <w:w w:val="105"/>
                <w:sz w:val="11"/>
              </w:rPr>
              <w:t>Indicatori di attuazione:</w:t>
            </w:r>
          </w:p>
          <w:p w:rsidR="00792955" w:rsidRDefault="00527031">
            <w:pPr>
              <w:pStyle w:val="TableParagraph"/>
              <w:spacing w:before="12"/>
              <w:ind w:left="27"/>
              <w:rPr>
                <w:sz w:val="11"/>
              </w:rPr>
            </w:pPr>
            <w:r>
              <w:rPr>
                <w:w w:val="105"/>
                <w:sz w:val="11"/>
              </w:rPr>
              <w:t>Esistenza (SI/NO) di report</w:t>
            </w:r>
          </w:p>
        </w:tc>
      </w:tr>
      <w:tr w:rsidR="00792955">
        <w:trPr>
          <w:trHeight w:val="830"/>
        </w:trPr>
        <w:tc>
          <w:tcPr>
            <w:tcW w:w="1027" w:type="dxa"/>
            <w:vMerge/>
            <w:tcBorders>
              <w:top w:val="nil"/>
              <w:bottom w:val="nil"/>
            </w:tcBorders>
            <w:shd w:val="clear" w:color="auto" w:fill="DAEDF3"/>
          </w:tcPr>
          <w:p w:rsidR="00792955" w:rsidRDefault="00792955">
            <w:pPr>
              <w:rPr>
                <w:sz w:val="2"/>
                <w:szCs w:val="2"/>
              </w:rPr>
            </w:pPr>
          </w:p>
        </w:tc>
        <w:tc>
          <w:tcPr>
            <w:tcW w:w="1027" w:type="dxa"/>
            <w:vMerge/>
            <w:tcBorders>
              <w:top w:val="nil"/>
              <w:bottom w:val="nil"/>
            </w:tcBorders>
            <w:shd w:val="clear" w:color="auto" w:fill="DAEDF3"/>
          </w:tcPr>
          <w:p w:rsidR="00792955" w:rsidRDefault="00792955">
            <w:pPr>
              <w:rPr>
                <w:sz w:val="2"/>
                <w:szCs w:val="2"/>
              </w:rPr>
            </w:pPr>
          </w:p>
        </w:tc>
        <w:tc>
          <w:tcPr>
            <w:tcW w:w="1027" w:type="dxa"/>
            <w:vMerge/>
            <w:tcBorders>
              <w:top w:val="nil"/>
              <w:bottom w:val="nil"/>
            </w:tcBorders>
            <w:shd w:val="clear" w:color="auto" w:fill="DAEDF3"/>
          </w:tcPr>
          <w:p w:rsidR="00792955" w:rsidRDefault="00792955">
            <w:pPr>
              <w:rPr>
                <w:sz w:val="2"/>
                <w:szCs w:val="2"/>
              </w:rPr>
            </w:pPr>
          </w:p>
        </w:tc>
        <w:tc>
          <w:tcPr>
            <w:tcW w:w="1416" w:type="dxa"/>
            <w:tcBorders>
              <w:top w:val="nil"/>
              <w:bottom w:val="nil"/>
            </w:tcBorders>
          </w:tcPr>
          <w:p w:rsidR="00792955" w:rsidRDefault="00527031">
            <w:pPr>
              <w:pStyle w:val="TableParagraph"/>
              <w:spacing w:before="72" w:line="264" w:lineRule="auto"/>
              <w:ind w:left="27" w:right="10"/>
              <w:rPr>
                <w:sz w:val="11"/>
              </w:rPr>
            </w:pPr>
            <w:r>
              <w:rPr>
                <w:w w:val="105"/>
                <w:sz w:val="11"/>
              </w:rPr>
              <w:t>- Omettere di effettuare controlli sull'operato e sul rispetto di convenzioni, scopo sociale, contratti di servizio, carte di servizio</w:t>
            </w:r>
          </w:p>
        </w:tc>
        <w:tc>
          <w:tcPr>
            <w:tcW w:w="1046" w:type="dxa"/>
            <w:tcBorders>
              <w:top w:val="nil"/>
              <w:bottom w:val="nil"/>
            </w:tcBorders>
          </w:tcPr>
          <w:p w:rsidR="00792955" w:rsidRDefault="00527031">
            <w:pPr>
              <w:pStyle w:val="TableParagraph"/>
              <w:spacing w:before="72" w:line="264" w:lineRule="auto"/>
              <w:ind w:left="27"/>
              <w:rPr>
                <w:sz w:val="11"/>
              </w:rPr>
            </w:pPr>
            <w:r>
              <w:rPr>
                <w:w w:val="105"/>
                <w:sz w:val="11"/>
              </w:rPr>
              <w:t>- Conflitto di interessi</w:t>
            </w:r>
          </w:p>
        </w:tc>
        <w:tc>
          <w:tcPr>
            <w:tcW w:w="1046" w:type="dxa"/>
            <w:tcBorders>
              <w:top w:val="nil"/>
              <w:bottom w:val="nil"/>
            </w:tcBorders>
          </w:tcPr>
          <w:p w:rsidR="00792955" w:rsidRDefault="00792955">
            <w:pPr>
              <w:pStyle w:val="TableParagraph"/>
              <w:rPr>
                <w:rFonts w:ascii="Times New Roman"/>
                <w:sz w:val="10"/>
              </w:rPr>
            </w:pPr>
          </w:p>
        </w:tc>
        <w:tc>
          <w:tcPr>
            <w:tcW w:w="1406" w:type="dxa"/>
            <w:vMerge/>
            <w:tcBorders>
              <w:top w:val="nil"/>
              <w:bottom w:val="nil"/>
              <w:right w:val="single" w:sz="6" w:space="0" w:color="000000"/>
            </w:tcBorders>
          </w:tcPr>
          <w:p w:rsidR="00792955" w:rsidRDefault="00792955">
            <w:pPr>
              <w:rPr>
                <w:sz w:val="2"/>
                <w:szCs w:val="2"/>
              </w:rPr>
            </w:pPr>
          </w:p>
        </w:tc>
        <w:tc>
          <w:tcPr>
            <w:tcW w:w="1409" w:type="dxa"/>
            <w:tcBorders>
              <w:top w:val="nil"/>
              <w:left w:val="single" w:sz="6" w:space="0" w:color="000000"/>
              <w:bottom w:val="nil"/>
            </w:tcBorders>
          </w:tcPr>
          <w:p w:rsidR="00792955" w:rsidRDefault="00792955">
            <w:pPr>
              <w:pStyle w:val="TableParagraph"/>
              <w:rPr>
                <w:rFonts w:ascii="Times New Roman"/>
                <w:sz w:val="10"/>
              </w:rPr>
            </w:pPr>
          </w:p>
        </w:tc>
        <w:tc>
          <w:tcPr>
            <w:tcW w:w="1757" w:type="dxa"/>
            <w:tcBorders>
              <w:top w:val="nil"/>
              <w:bottom w:val="nil"/>
            </w:tcBorders>
          </w:tcPr>
          <w:p w:rsidR="00792955" w:rsidRDefault="00527031">
            <w:pPr>
              <w:pStyle w:val="TableParagraph"/>
              <w:spacing w:before="77"/>
              <w:ind w:left="27"/>
              <w:rPr>
                <w:b/>
                <w:sz w:val="11"/>
              </w:rPr>
            </w:pPr>
            <w:r>
              <w:rPr>
                <w:b/>
                <w:w w:val="105"/>
                <w:sz w:val="11"/>
              </w:rPr>
              <w:t>Soggetto responsabile:</w:t>
            </w:r>
          </w:p>
          <w:p w:rsidR="00792955" w:rsidRDefault="00527031">
            <w:pPr>
              <w:pStyle w:val="TableParagraph"/>
              <w:spacing w:before="13"/>
              <w:ind w:left="27"/>
              <w:rPr>
                <w:sz w:val="11"/>
              </w:rPr>
            </w:pPr>
            <w:r>
              <w:rPr>
                <w:w w:val="105"/>
                <w:sz w:val="11"/>
              </w:rPr>
              <w:t>Dirigente/Funzionario</w:t>
            </w:r>
            <w:r w:rsidR="00DD0897">
              <w:rPr>
                <w:w w:val="105"/>
                <w:sz w:val="11"/>
              </w:rPr>
              <w:t>/Istruttore</w:t>
            </w:r>
          </w:p>
        </w:tc>
      </w:tr>
      <w:tr w:rsidR="00792955">
        <w:trPr>
          <w:trHeight w:val="1592"/>
        </w:trPr>
        <w:tc>
          <w:tcPr>
            <w:tcW w:w="1027" w:type="dxa"/>
            <w:vMerge/>
            <w:tcBorders>
              <w:top w:val="nil"/>
              <w:bottom w:val="nil"/>
            </w:tcBorders>
            <w:shd w:val="clear" w:color="auto" w:fill="DAEDF3"/>
          </w:tcPr>
          <w:p w:rsidR="00792955" w:rsidRDefault="00792955">
            <w:pPr>
              <w:rPr>
                <w:sz w:val="2"/>
                <w:szCs w:val="2"/>
              </w:rPr>
            </w:pPr>
          </w:p>
        </w:tc>
        <w:tc>
          <w:tcPr>
            <w:tcW w:w="1027" w:type="dxa"/>
            <w:vMerge/>
            <w:tcBorders>
              <w:top w:val="nil"/>
              <w:bottom w:val="nil"/>
            </w:tcBorders>
            <w:shd w:val="clear" w:color="auto" w:fill="DAEDF3"/>
          </w:tcPr>
          <w:p w:rsidR="00792955" w:rsidRDefault="00792955">
            <w:pPr>
              <w:rPr>
                <w:sz w:val="2"/>
                <w:szCs w:val="2"/>
              </w:rPr>
            </w:pPr>
          </w:p>
        </w:tc>
        <w:tc>
          <w:tcPr>
            <w:tcW w:w="1027" w:type="dxa"/>
            <w:vMerge/>
            <w:tcBorders>
              <w:top w:val="nil"/>
              <w:bottom w:val="nil"/>
            </w:tcBorders>
            <w:shd w:val="clear" w:color="auto" w:fill="DAEDF3"/>
          </w:tcPr>
          <w:p w:rsidR="00792955" w:rsidRDefault="00792955">
            <w:pPr>
              <w:rPr>
                <w:sz w:val="2"/>
                <w:szCs w:val="2"/>
              </w:rPr>
            </w:pPr>
          </w:p>
        </w:tc>
        <w:tc>
          <w:tcPr>
            <w:tcW w:w="1416" w:type="dxa"/>
            <w:tcBorders>
              <w:top w:val="nil"/>
              <w:bottom w:val="nil"/>
            </w:tcBorders>
          </w:tcPr>
          <w:p w:rsidR="00792955" w:rsidRDefault="00527031">
            <w:pPr>
              <w:pStyle w:val="TableParagraph"/>
              <w:spacing w:before="73" w:line="264" w:lineRule="auto"/>
              <w:ind w:left="27" w:right="5"/>
              <w:rPr>
                <w:sz w:val="11"/>
              </w:rPr>
            </w:pPr>
            <w:r>
              <w:rPr>
                <w:w w:val="105"/>
                <w:sz w:val="11"/>
              </w:rPr>
              <w:t>- Omettere di attivare poteri di vigilanza al fine di favorire determinati soggetti</w:t>
            </w:r>
          </w:p>
        </w:tc>
        <w:tc>
          <w:tcPr>
            <w:tcW w:w="1046" w:type="dxa"/>
            <w:tcBorders>
              <w:top w:val="nil"/>
              <w:bottom w:val="nil"/>
            </w:tcBorders>
          </w:tcPr>
          <w:p w:rsidR="00792955" w:rsidRDefault="00527031">
            <w:pPr>
              <w:pStyle w:val="TableParagraph"/>
              <w:spacing w:before="59" w:line="140" w:lineRule="atLeast"/>
              <w:ind w:left="27"/>
              <w:rPr>
                <w:sz w:val="11"/>
              </w:rPr>
            </w:pPr>
            <w:r>
              <w:rPr>
                <w:w w:val="105"/>
                <w:sz w:val="11"/>
              </w:rPr>
              <w:t xml:space="preserve">- Mancato rispetto principio di separazione tra indirizzo politico- amministrativo e gestione, con </w:t>
            </w:r>
            <w:r>
              <w:rPr>
                <w:sz w:val="11"/>
              </w:rPr>
              <w:t xml:space="preserve">indebita ingerenza </w:t>
            </w:r>
            <w:r>
              <w:rPr>
                <w:w w:val="105"/>
                <w:sz w:val="11"/>
              </w:rPr>
              <w:t>dell'organo di indirizzo politico nell'attivita' gestionale</w:t>
            </w:r>
          </w:p>
        </w:tc>
        <w:tc>
          <w:tcPr>
            <w:tcW w:w="1046" w:type="dxa"/>
            <w:tcBorders>
              <w:top w:val="nil"/>
              <w:bottom w:val="nil"/>
            </w:tcBorders>
          </w:tcPr>
          <w:p w:rsidR="00792955" w:rsidRDefault="00792955">
            <w:pPr>
              <w:pStyle w:val="TableParagraph"/>
              <w:rPr>
                <w:rFonts w:ascii="Times New Roman"/>
                <w:sz w:val="10"/>
              </w:rPr>
            </w:pPr>
          </w:p>
        </w:tc>
        <w:tc>
          <w:tcPr>
            <w:tcW w:w="1406" w:type="dxa"/>
            <w:vMerge/>
            <w:tcBorders>
              <w:top w:val="nil"/>
              <w:bottom w:val="nil"/>
              <w:right w:val="single" w:sz="6" w:space="0" w:color="000000"/>
            </w:tcBorders>
          </w:tcPr>
          <w:p w:rsidR="00792955" w:rsidRDefault="00792955">
            <w:pPr>
              <w:rPr>
                <w:sz w:val="2"/>
                <w:szCs w:val="2"/>
              </w:rPr>
            </w:pPr>
          </w:p>
        </w:tc>
        <w:tc>
          <w:tcPr>
            <w:tcW w:w="1409" w:type="dxa"/>
            <w:tcBorders>
              <w:top w:val="nil"/>
              <w:left w:val="single" w:sz="6" w:space="0" w:color="000000"/>
              <w:bottom w:val="nil"/>
            </w:tcBorders>
          </w:tcPr>
          <w:p w:rsidR="00792955" w:rsidRDefault="00792955">
            <w:pPr>
              <w:pStyle w:val="TableParagraph"/>
              <w:rPr>
                <w:rFonts w:ascii="Times New Roman"/>
                <w:sz w:val="10"/>
              </w:rPr>
            </w:pPr>
          </w:p>
        </w:tc>
        <w:tc>
          <w:tcPr>
            <w:tcW w:w="1757" w:type="dxa"/>
            <w:tcBorders>
              <w:top w:val="nil"/>
              <w:bottom w:val="nil"/>
            </w:tcBorders>
          </w:tcPr>
          <w:p w:rsidR="00792955" w:rsidRDefault="00792955">
            <w:pPr>
              <w:pStyle w:val="TableParagraph"/>
              <w:rPr>
                <w:rFonts w:ascii="Times New Roman"/>
                <w:sz w:val="10"/>
              </w:rPr>
            </w:pPr>
          </w:p>
        </w:tc>
      </w:tr>
      <w:tr w:rsidR="00792955">
        <w:trPr>
          <w:trHeight w:val="1368"/>
        </w:trPr>
        <w:tc>
          <w:tcPr>
            <w:tcW w:w="1027" w:type="dxa"/>
            <w:vMerge/>
            <w:tcBorders>
              <w:top w:val="nil"/>
              <w:bottom w:val="nil"/>
            </w:tcBorders>
            <w:shd w:val="clear" w:color="auto" w:fill="DAEDF3"/>
          </w:tcPr>
          <w:p w:rsidR="00792955" w:rsidRDefault="00792955">
            <w:pPr>
              <w:rPr>
                <w:sz w:val="2"/>
                <w:szCs w:val="2"/>
              </w:rPr>
            </w:pPr>
          </w:p>
        </w:tc>
        <w:tc>
          <w:tcPr>
            <w:tcW w:w="1027" w:type="dxa"/>
            <w:vMerge/>
            <w:tcBorders>
              <w:top w:val="nil"/>
              <w:bottom w:val="nil"/>
            </w:tcBorders>
            <w:shd w:val="clear" w:color="auto" w:fill="DAEDF3"/>
          </w:tcPr>
          <w:p w:rsidR="00792955" w:rsidRDefault="00792955">
            <w:pPr>
              <w:rPr>
                <w:sz w:val="2"/>
                <w:szCs w:val="2"/>
              </w:rPr>
            </w:pPr>
          </w:p>
        </w:tc>
        <w:tc>
          <w:tcPr>
            <w:tcW w:w="1027" w:type="dxa"/>
            <w:vMerge/>
            <w:tcBorders>
              <w:top w:val="nil"/>
              <w:bottom w:val="nil"/>
            </w:tcBorders>
            <w:shd w:val="clear" w:color="auto" w:fill="DAEDF3"/>
          </w:tcPr>
          <w:p w:rsidR="00792955" w:rsidRDefault="00792955">
            <w:pPr>
              <w:rPr>
                <w:sz w:val="2"/>
                <w:szCs w:val="2"/>
              </w:rPr>
            </w:pPr>
          </w:p>
        </w:tc>
        <w:tc>
          <w:tcPr>
            <w:tcW w:w="1416" w:type="dxa"/>
            <w:tcBorders>
              <w:top w:val="nil"/>
              <w:bottom w:val="nil"/>
            </w:tcBorders>
          </w:tcPr>
          <w:p w:rsidR="00792955" w:rsidRDefault="00527031">
            <w:pPr>
              <w:pStyle w:val="TableParagraph"/>
              <w:spacing w:line="264" w:lineRule="auto"/>
              <w:ind w:left="27" w:right="10"/>
              <w:rPr>
                <w:sz w:val="11"/>
              </w:rPr>
            </w:pPr>
            <w:r>
              <w:rPr>
                <w:w w:val="105"/>
                <w:sz w:val="11"/>
              </w:rPr>
              <w:t>- Commettere il reato di concussione: art. 317 c.p.: abusando della qualita' rivestita o dei poteri attribuiti,</w:t>
            </w:r>
            <w:r>
              <w:rPr>
                <w:spacing w:val="-22"/>
                <w:w w:val="105"/>
                <w:sz w:val="11"/>
              </w:rPr>
              <w:t xml:space="preserve"> </w:t>
            </w:r>
            <w:r>
              <w:rPr>
                <w:w w:val="105"/>
                <w:sz w:val="11"/>
              </w:rPr>
              <w:t>costringere</w:t>
            </w:r>
            <w:r>
              <w:rPr>
                <w:spacing w:val="-21"/>
                <w:w w:val="105"/>
                <w:sz w:val="11"/>
              </w:rPr>
              <w:t xml:space="preserve"> </w:t>
            </w:r>
            <w:r>
              <w:rPr>
                <w:w w:val="105"/>
                <w:sz w:val="11"/>
              </w:rPr>
              <w:t>taluno a dare o a promettere indebitamente, a se' o ad un terzo, denaro od altra utilita'</w:t>
            </w:r>
          </w:p>
        </w:tc>
        <w:tc>
          <w:tcPr>
            <w:tcW w:w="1046" w:type="dxa"/>
            <w:tcBorders>
              <w:top w:val="nil"/>
              <w:bottom w:val="nil"/>
            </w:tcBorders>
          </w:tcPr>
          <w:p w:rsidR="00792955" w:rsidRDefault="00527031">
            <w:pPr>
              <w:pStyle w:val="TableParagraph"/>
              <w:spacing w:line="264" w:lineRule="auto"/>
              <w:ind w:left="27"/>
              <w:rPr>
                <w:sz w:val="11"/>
              </w:rPr>
            </w:pPr>
            <w:r>
              <w:rPr>
                <w:w w:val="105"/>
                <w:sz w:val="11"/>
              </w:rPr>
              <w:t>- Uso improprio o distorto della discrezionalita'</w:t>
            </w:r>
          </w:p>
        </w:tc>
        <w:tc>
          <w:tcPr>
            <w:tcW w:w="1046" w:type="dxa"/>
            <w:tcBorders>
              <w:top w:val="nil"/>
              <w:bottom w:val="nil"/>
            </w:tcBorders>
          </w:tcPr>
          <w:p w:rsidR="00792955" w:rsidRDefault="00792955">
            <w:pPr>
              <w:pStyle w:val="TableParagraph"/>
              <w:rPr>
                <w:rFonts w:ascii="Times New Roman"/>
                <w:sz w:val="10"/>
              </w:rPr>
            </w:pPr>
          </w:p>
        </w:tc>
        <w:tc>
          <w:tcPr>
            <w:tcW w:w="1406" w:type="dxa"/>
            <w:vMerge/>
            <w:tcBorders>
              <w:top w:val="nil"/>
              <w:bottom w:val="nil"/>
              <w:right w:val="single" w:sz="6" w:space="0" w:color="000000"/>
            </w:tcBorders>
          </w:tcPr>
          <w:p w:rsidR="00792955" w:rsidRDefault="00792955">
            <w:pPr>
              <w:rPr>
                <w:sz w:val="2"/>
                <w:szCs w:val="2"/>
              </w:rPr>
            </w:pPr>
          </w:p>
        </w:tc>
        <w:tc>
          <w:tcPr>
            <w:tcW w:w="1409" w:type="dxa"/>
            <w:tcBorders>
              <w:top w:val="nil"/>
              <w:left w:val="single" w:sz="6" w:space="0" w:color="000000"/>
              <w:bottom w:val="nil"/>
            </w:tcBorders>
          </w:tcPr>
          <w:p w:rsidR="00792955" w:rsidRDefault="00792955">
            <w:pPr>
              <w:pStyle w:val="TableParagraph"/>
              <w:rPr>
                <w:rFonts w:ascii="Times New Roman"/>
                <w:sz w:val="10"/>
              </w:rPr>
            </w:pPr>
          </w:p>
        </w:tc>
        <w:tc>
          <w:tcPr>
            <w:tcW w:w="1757" w:type="dxa"/>
            <w:tcBorders>
              <w:top w:val="nil"/>
              <w:bottom w:val="nil"/>
            </w:tcBorders>
          </w:tcPr>
          <w:p w:rsidR="00792955" w:rsidRDefault="00792955">
            <w:pPr>
              <w:pStyle w:val="TableParagraph"/>
              <w:rPr>
                <w:rFonts w:ascii="Times New Roman"/>
                <w:sz w:val="10"/>
              </w:rPr>
            </w:pPr>
          </w:p>
        </w:tc>
      </w:tr>
    </w:tbl>
    <w:p w:rsidR="00792955" w:rsidRDefault="00792955">
      <w:pPr>
        <w:rPr>
          <w:rFonts w:ascii="Times New Roman"/>
          <w:sz w:val="10"/>
        </w:rPr>
        <w:sectPr w:rsidR="00792955">
          <w:pgSz w:w="11910" w:h="16840"/>
          <w:pgMar w:top="240" w:right="240" w:bottom="280" w:left="260" w:header="720" w:footer="720" w:gutter="0"/>
          <w:cols w:space="720"/>
        </w:sect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27"/>
        <w:gridCol w:w="1027"/>
        <w:gridCol w:w="1027"/>
        <w:gridCol w:w="1416"/>
        <w:gridCol w:w="1046"/>
        <w:gridCol w:w="1046"/>
        <w:gridCol w:w="1406"/>
        <w:gridCol w:w="1406"/>
        <w:gridCol w:w="1759"/>
      </w:tblGrid>
      <w:tr w:rsidR="00792955">
        <w:trPr>
          <w:trHeight w:val="2886"/>
        </w:trPr>
        <w:tc>
          <w:tcPr>
            <w:tcW w:w="1027" w:type="dxa"/>
            <w:tcBorders>
              <w:top w:val="nil"/>
            </w:tcBorders>
            <w:shd w:val="clear" w:color="auto" w:fill="DAEDF3"/>
          </w:tcPr>
          <w:p w:rsidR="00792955" w:rsidRDefault="00792955">
            <w:pPr>
              <w:pStyle w:val="TableParagraph"/>
              <w:rPr>
                <w:rFonts w:ascii="Times New Roman"/>
                <w:sz w:val="10"/>
              </w:rPr>
            </w:pPr>
          </w:p>
        </w:tc>
        <w:tc>
          <w:tcPr>
            <w:tcW w:w="1027" w:type="dxa"/>
            <w:tcBorders>
              <w:top w:val="nil"/>
            </w:tcBorders>
            <w:shd w:val="clear" w:color="auto" w:fill="DAEDF3"/>
          </w:tcPr>
          <w:p w:rsidR="00792955" w:rsidRDefault="00792955">
            <w:pPr>
              <w:pStyle w:val="TableParagraph"/>
              <w:rPr>
                <w:rFonts w:ascii="Times New Roman"/>
                <w:sz w:val="10"/>
              </w:rPr>
            </w:pPr>
          </w:p>
        </w:tc>
        <w:tc>
          <w:tcPr>
            <w:tcW w:w="1027" w:type="dxa"/>
            <w:tcBorders>
              <w:top w:val="nil"/>
            </w:tcBorders>
            <w:shd w:val="clear" w:color="auto" w:fill="DAEDF3"/>
          </w:tcPr>
          <w:p w:rsidR="00792955" w:rsidRDefault="00792955">
            <w:pPr>
              <w:pStyle w:val="TableParagraph"/>
              <w:rPr>
                <w:rFonts w:ascii="Times New Roman"/>
                <w:sz w:val="10"/>
              </w:rPr>
            </w:pPr>
          </w:p>
        </w:tc>
        <w:tc>
          <w:tcPr>
            <w:tcW w:w="1416" w:type="dxa"/>
            <w:tcBorders>
              <w:top w:val="nil"/>
            </w:tcBorders>
          </w:tcPr>
          <w:p w:rsidR="00792955" w:rsidRDefault="00527031">
            <w:pPr>
              <w:pStyle w:val="TableParagraph"/>
              <w:numPr>
                <w:ilvl w:val="0"/>
                <w:numId w:val="29"/>
              </w:numPr>
              <w:tabs>
                <w:tab w:val="left" w:pos="97"/>
              </w:tabs>
              <w:spacing w:line="264" w:lineRule="auto"/>
              <w:ind w:right="18" w:firstLine="0"/>
              <w:rPr>
                <w:sz w:val="11"/>
              </w:rPr>
            </w:pPr>
            <w:r>
              <w:rPr>
                <w:w w:val="105"/>
                <w:sz w:val="11"/>
              </w:rPr>
              <w:t>Commettere il reato di abuso d'ufficio: art. 323 c.p.:</w:t>
            </w:r>
            <w:r>
              <w:rPr>
                <w:spacing w:val="-10"/>
                <w:w w:val="105"/>
                <w:sz w:val="11"/>
              </w:rPr>
              <w:t xml:space="preserve"> </w:t>
            </w:r>
            <w:r>
              <w:rPr>
                <w:w w:val="105"/>
                <w:sz w:val="11"/>
              </w:rPr>
              <w:t>in</w:t>
            </w:r>
            <w:r>
              <w:rPr>
                <w:spacing w:val="-10"/>
                <w:w w:val="105"/>
                <w:sz w:val="11"/>
              </w:rPr>
              <w:t xml:space="preserve"> </w:t>
            </w:r>
            <w:r>
              <w:rPr>
                <w:w w:val="105"/>
                <w:sz w:val="11"/>
              </w:rPr>
              <w:t>violazione</w:t>
            </w:r>
            <w:r>
              <w:rPr>
                <w:spacing w:val="-10"/>
                <w:w w:val="105"/>
                <w:sz w:val="11"/>
              </w:rPr>
              <w:t xml:space="preserve"> </w:t>
            </w:r>
            <w:r>
              <w:rPr>
                <w:w w:val="105"/>
                <w:sz w:val="11"/>
              </w:rPr>
              <w:t>di</w:t>
            </w:r>
            <w:r>
              <w:rPr>
                <w:spacing w:val="-11"/>
                <w:w w:val="105"/>
                <w:sz w:val="11"/>
              </w:rPr>
              <w:t xml:space="preserve"> </w:t>
            </w:r>
            <w:r>
              <w:rPr>
                <w:w w:val="105"/>
                <w:sz w:val="11"/>
              </w:rPr>
              <w:t>norme di legge o di regolamento, ovvero omettendo di astenersi</w:t>
            </w:r>
            <w:r>
              <w:rPr>
                <w:spacing w:val="-11"/>
                <w:w w:val="105"/>
                <w:sz w:val="11"/>
              </w:rPr>
              <w:t xml:space="preserve"> </w:t>
            </w:r>
            <w:r>
              <w:rPr>
                <w:w w:val="105"/>
                <w:sz w:val="11"/>
              </w:rPr>
              <w:t>in</w:t>
            </w:r>
            <w:r>
              <w:rPr>
                <w:spacing w:val="-10"/>
                <w:w w:val="105"/>
                <w:sz w:val="11"/>
              </w:rPr>
              <w:t xml:space="preserve"> </w:t>
            </w:r>
            <w:r>
              <w:rPr>
                <w:w w:val="105"/>
                <w:sz w:val="11"/>
              </w:rPr>
              <w:t>presenza</w:t>
            </w:r>
            <w:r>
              <w:rPr>
                <w:spacing w:val="-10"/>
                <w:w w:val="105"/>
                <w:sz w:val="11"/>
              </w:rPr>
              <w:t xml:space="preserve"> </w:t>
            </w:r>
            <w:r>
              <w:rPr>
                <w:w w:val="105"/>
                <w:sz w:val="11"/>
              </w:rPr>
              <w:t>di</w:t>
            </w:r>
            <w:r>
              <w:rPr>
                <w:spacing w:val="-11"/>
                <w:w w:val="105"/>
                <w:sz w:val="11"/>
              </w:rPr>
              <w:t xml:space="preserve"> </w:t>
            </w:r>
            <w:r>
              <w:rPr>
                <w:w w:val="105"/>
                <w:sz w:val="11"/>
              </w:rPr>
              <w:t>un interesse proprio o di un prossimo</w:t>
            </w:r>
            <w:r>
              <w:rPr>
                <w:spacing w:val="-13"/>
                <w:w w:val="105"/>
                <w:sz w:val="11"/>
              </w:rPr>
              <w:t xml:space="preserve"> </w:t>
            </w:r>
            <w:r>
              <w:rPr>
                <w:w w:val="105"/>
                <w:sz w:val="11"/>
              </w:rPr>
              <w:t>congiunto</w:t>
            </w:r>
            <w:r>
              <w:rPr>
                <w:spacing w:val="-13"/>
                <w:w w:val="105"/>
                <w:sz w:val="11"/>
              </w:rPr>
              <w:t xml:space="preserve"> </w:t>
            </w:r>
            <w:r>
              <w:rPr>
                <w:w w:val="105"/>
                <w:sz w:val="11"/>
              </w:rPr>
              <w:t>o</w:t>
            </w:r>
            <w:r>
              <w:rPr>
                <w:spacing w:val="-12"/>
                <w:w w:val="105"/>
                <w:sz w:val="11"/>
              </w:rPr>
              <w:t xml:space="preserve"> </w:t>
            </w:r>
            <w:r>
              <w:rPr>
                <w:w w:val="105"/>
                <w:sz w:val="11"/>
              </w:rPr>
              <w:t xml:space="preserve">negli altri casi prescritti, </w:t>
            </w:r>
            <w:r>
              <w:rPr>
                <w:sz w:val="11"/>
              </w:rPr>
              <w:t xml:space="preserve">intenzionalmente procurare </w:t>
            </w:r>
            <w:r>
              <w:rPr>
                <w:w w:val="105"/>
                <w:sz w:val="11"/>
              </w:rPr>
              <w:t>a se' o ad altri un ingiusto vantaggio patrimoniale ovvero arrecare ad altri un danno</w:t>
            </w:r>
            <w:r>
              <w:rPr>
                <w:spacing w:val="-3"/>
                <w:w w:val="105"/>
                <w:sz w:val="11"/>
              </w:rPr>
              <w:t xml:space="preserve"> </w:t>
            </w:r>
            <w:r>
              <w:rPr>
                <w:w w:val="105"/>
                <w:sz w:val="11"/>
              </w:rPr>
              <w:t>ingiusto</w:t>
            </w:r>
          </w:p>
          <w:p w:rsidR="00792955" w:rsidRDefault="00792955">
            <w:pPr>
              <w:pStyle w:val="TableParagraph"/>
              <w:rPr>
                <w:rFonts w:ascii="Times New Roman"/>
                <w:sz w:val="12"/>
              </w:rPr>
            </w:pPr>
          </w:p>
          <w:p w:rsidR="00792955" w:rsidRDefault="00792955">
            <w:pPr>
              <w:pStyle w:val="TableParagraph"/>
              <w:spacing w:before="7"/>
              <w:rPr>
                <w:rFonts w:ascii="Times New Roman"/>
                <w:sz w:val="9"/>
              </w:rPr>
            </w:pPr>
          </w:p>
          <w:p w:rsidR="00792955" w:rsidRDefault="00527031">
            <w:pPr>
              <w:pStyle w:val="TableParagraph"/>
              <w:numPr>
                <w:ilvl w:val="0"/>
                <w:numId w:val="29"/>
              </w:numPr>
              <w:tabs>
                <w:tab w:val="left" w:pos="97"/>
              </w:tabs>
              <w:spacing w:line="140" w:lineRule="atLeast"/>
              <w:ind w:right="31" w:firstLine="0"/>
              <w:rPr>
                <w:sz w:val="11"/>
              </w:rPr>
            </w:pPr>
            <w:r>
              <w:rPr>
                <w:w w:val="105"/>
                <w:sz w:val="11"/>
              </w:rPr>
              <w:t>Alterare</w:t>
            </w:r>
            <w:r>
              <w:rPr>
                <w:spacing w:val="-13"/>
                <w:w w:val="105"/>
                <w:sz w:val="11"/>
              </w:rPr>
              <w:t xml:space="preserve"> </w:t>
            </w:r>
            <w:r>
              <w:rPr>
                <w:w w:val="105"/>
                <w:sz w:val="11"/>
              </w:rPr>
              <w:t>i</w:t>
            </w:r>
            <w:r>
              <w:rPr>
                <w:spacing w:val="-12"/>
                <w:w w:val="105"/>
                <w:sz w:val="11"/>
              </w:rPr>
              <w:t xml:space="preserve"> </w:t>
            </w:r>
            <w:r>
              <w:rPr>
                <w:w w:val="105"/>
                <w:sz w:val="11"/>
              </w:rPr>
              <w:t>risultati</w:t>
            </w:r>
            <w:r>
              <w:rPr>
                <w:spacing w:val="-13"/>
                <w:w w:val="105"/>
                <w:sz w:val="11"/>
              </w:rPr>
              <w:t xml:space="preserve"> </w:t>
            </w:r>
            <w:r>
              <w:rPr>
                <w:w w:val="105"/>
                <w:sz w:val="11"/>
              </w:rPr>
              <w:t>finali</w:t>
            </w:r>
            <w:r>
              <w:rPr>
                <w:spacing w:val="-13"/>
                <w:w w:val="105"/>
                <w:sz w:val="11"/>
              </w:rPr>
              <w:t xml:space="preserve"> </w:t>
            </w:r>
            <w:r>
              <w:rPr>
                <w:w w:val="105"/>
                <w:sz w:val="11"/>
              </w:rPr>
              <w:t>del controllo, ossia eliminare alcuni soggetti dall'elenco finale dei casi di inadempienza</w:t>
            </w:r>
          </w:p>
        </w:tc>
        <w:tc>
          <w:tcPr>
            <w:tcW w:w="1046" w:type="dxa"/>
            <w:tcBorders>
              <w:top w:val="nil"/>
            </w:tcBorders>
          </w:tcPr>
          <w:p w:rsidR="00792955" w:rsidRDefault="00792955">
            <w:pPr>
              <w:pStyle w:val="TableParagraph"/>
              <w:rPr>
                <w:rFonts w:ascii="Times New Roman"/>
                <w:sz w:val="10"/>
              </w:rPr>
            </w:pPr>
          </w:p>
        </w:tc>
        <w:tc>
          <w:tcPr>
            <w:tcW w:w="1046" w:type="dxa"/>
            <w:tcBorders>
              <w:top w:val="nil"/>
            </w:tcBorders>
          </w:tcPr>
          <w:p w:rsidR="00792955" w:rsidRDefault="00792955">
            <w:pPr>
              <w:pStyle w:val="TableParagraph"/>
              <w:rPr>
                <w:rFonts w:ascii="Times New Roman"/>
                <w:sz w:val="10"/>
              </w:rPr>
            </w:pPr>
          </w:p>
        </w:tc>
        <w:tc>
          <w:tcPr>
            <w:tcW w:w="1406" w:type="dxa"/>
            <w:tcBorders>
              <w:top w:val="nil"/>
              <w:right w:val="single" w:sz="6" w:space="0" w:color="000000"/>
            </w:tcBorders>
          </w:tcPr>
          <w:p w:rsidR="00792955" w:rsidRDefault="00792955">
            <w:pPr>
              <w:pStyle w:val="TableParagraph"/>
              <w:rPr>
                <w:rFonts w:ascii="Times New Roman"/>
                <w:sz w:val="10"/>
              </w:rPr>
            </w:pPr>
          </w:p>
        </w:tc>
        <w:tc>
          <w:tcPr>
            <w:tcW w:w="1406" w:type="dxa"/>
            <w:tcBorders>
              <w:top w:val="nil"/>
              <w:left w:val="single" w:sz="6" w:space="0" w:color="000000"/>
            </w:tcBorders>
          </w:tcPr>
          <w:p w:rsidR="00792955" w:rsidRDefault="00792955">
            <w:pPr>
              <w:pStyle w:val="TableParagraph"/>
              <w:rPr>
                <w:rFonts w:ascii="Times New Roman"/>
                <w:sz w:val="10"/>
              </w:rPr>
            </w:pPr>
          </w:p>
        </w:tc>
        <w:tc>
          <w:tcPr>
            <w:tcW w:w="1759" w:type="dxa"/>
            <w:tcBorders>
              <w:top w:val="nil"/>
            </w:tcBorders>
          </w:tcPr>
          <w:p w:rsidR="00792955" w:rsidRDefault="00792955">
            <w:pPr>
              <w:pStyle w:val="TableParagraph"/>
              <w:rPr>
                <w:rFonts w:ascii="Times New Roman"/>
                <w:sz w:val="10"/>
              </w:rPr>
            </w:pPr>
          </w:p>
        </w:tc>
      </w:tr>
      <w:tr w:rsidR="00792955">
        <w:trPr>
          <w:trHeight w:val="144"/>
        </w:trPr>
        <w:tc>
          <w:tcPr>
            <w:tcW w:w="11160" w:type="dxa"/>
            <w:gridSpan w:val="9"/>
          </w:tcPr>
          <w:p w:rsidR="00792955" w:rsidRDefault="00792955">
            <w:pPr>
              <w:pStyle w:val="TableParagraph"/>
              <w:rPr>
                <w:rFonts w:ascii="Times New Roman"/>
                <w:sz w:val="8"/>
              </w:rPr>
            </w:pPr>
          </w:p>
        </w:tc>
      </w:tr>
      <w:tr w:rsidR="00792955">
        <w:trPr>
          <w:trHeight w:val="153"/>
        </w:trPr>
        <w:tc>
          <w:tcPr>
            <w:tcW w:w="11160" w:type="dxa"/>
            <w:gridSpan w:val="9"/>
            <w:shd w:val="clear" w:color="auto" w:fill="DCE6F0"/>
          </w:tcPr>
          <w:p w:rsidR="00792955" w:rsidRDefault="00527031">
            <w:pPr>
              <w:pStyle w:val="TableParagraph"/>
              <w:spacing w:before="5" w:line="128" w:lineRule="exact"/>
              <w:ind w:left="26"/>
              <w:rPr>
                <w:sz w:val="12"/>
              </w:rPr>
            </w:pPr>
            <w:r>
              <w:rPr>
                <w:b/>
                <w:sz w:val="12"/>
              </w:rPr>
              <w:t xml:space="preserve">UFFICIO SEMPLICE: </w:t>
            </w:r>
            <w:r>
              <w:rPr>
                <w:sz w:val="12"/>
              </w:rPr>
              <w:t>Ufficio Tecnico</w:t>
            </w:r>
          </w:p>
        </w:tc>
      </w:tr>
      <w:tr w:rsidR="00792955">
        <w:trPr>
          <w:trHeight w:val="153"/>
        </w:trPr>
        <w:tc>
          <w:tcPr>
            <w:tcW w:w="11160" w:type="dxa"/>
            <w:gridSpan w:val="9"/>
            <w:shd w:val="clear" w:color="auto" w:fill="DCE6F0"/>
          </w:tcPr>
          <w:p w:rsidR="00792955" w:rsidRDefault="00527031" w:rsidP="00DD0897">
            <w:pPr>
              <w:pStyle w:val="TableParagraph"/>
              <w:spacing w:before="5" w:line="128" w:lineRule="exact"/>
              <w:ind w:left="26"/>
              <w:rPr>
                <w:sz w:val="12"/>
              </w:rPr>
            </w:pPr>
            <w:r>
              <w:rPr>
                <w:b/>
                <w:sz w:val="12"/>
              </w:rPr>
              <w:t xml:space="preserve">RESPONSABILE: </w:t>
            </w:r>
            <w:r>
              <w:rPr>
                <w:sz w:val="12"/>
              </w:rPr>
              <w:t>Dirigente U.O.B. 1</w:t>
            </w:r>
            <w:r w:rsidR="00DD0897">
              <w:rPr>
                <w:sz w:val="12"/>
              </w:rPr>
              <w:t xml:space="preserve"> </w:t>
            </w:r>
            <w:r>
              <w:rPr>
                <w:sz w:val="12"/>
              </w:rPr>
              <w:t>/</w:t>
            </w:r>
            <w:r w:rsidR="00DD0897">
              <w:rPr>
                <w:sz w:val="12"/>
              </w:rPr>
              <w:t xml:space="preserve"> Istruttore Guasto Antonio</w:t>
            </w:r>
          </w:p>
        </w:tc>
      </w:tr>
      <w:tr w:rsidR="00792955">
        <w:trPr>
          <w:trHeight w:val="153"/>
        </w:trPr>
        <w:tc>
          <w:tcPr>
            <w:tcW w:w="11160" w:type="dxa"/>
            <w:gridSpan w:val="9"/>
            <w:shd w:val="clear" w:color="auto" w:fill="DCE6F0"/>
          </w:tcPr>
          <w:p w:rsidR="00792955" w:rsidRDefault="00527031">
            <w:pPr>
              <w:pStyle w:val="TableParagraph"/>
              <w:spacing w:before="5" w:line="128" w:lineRule="exact"/>
              <w:ind w:left="26"/>
              <w:rPr>
                <w:sz w:val="12"/>
              </w:rPr>
            </w:pPr>
            <w:r>
              <w:rPr>
                <w:b/>
                <w:sz w:val="12"/>
              </w:rPr>
              <w:t xml:space="preserve">PROCESSO NUMERO: </w:t>
            </w:r>
            <w:r>
              <w:rPr>
                <w:sz w:val="12"/>
              </w:rPr>
              <w:t>16 Intervento sul bene - Manutenzione ordinaria</w:t>
            </w:r>
          </w:p>
        </w:tc>
      </w:tr>
      <w:tr w:rsidR="00792955">
        <w:trPr>
          <w:trHeight w:val="316"/>
        </w:trPr>
        <w:tc>
          <w:tcPr>
            <w:tcW w:w="11160" w:type="dxa"/>
            <w:gridSpan w:val="9"/>
            <w:shd w:val="clear" w:color="auto" w:fill="DCE6F0"/>
          </w:tcPr>
          <w:p w:rsidR="00792955" w:rsidRDefault="00527031">
            <w:pPr>
              <w:pStyle w:val="TableParagraph"/>
              <w:spacing w:before="5"/>
              <w:ind w:left="26"/>
              <w:rPr>
                <w:b/>
                <w:sz w:val="12"/>
              </w:rPr>
            </w:pPr>
            <w:r>
              <w:rPr>
                <w:b/>
                <w:sz w:val="12"/>
              </w:rPr>
              <w:t>INFORMAZIONI PRINCIPALI SUL PROCESSO:</w:t>
            </w:r>
          </w:p>
          <w:p w:rsidR="00792955" w:rsidRDefault="00527031">
            <w:pPr>
              <w:pStyle w:val="TableParagraph"/>
              <w:spacing w:before="22" w:line="131" w:lineRule="exact"/>
              <w:ind w:left="26"/>
              <w:rPr>
                <w:sz w:val="12"/>
              </w:rPr>
            </w:pPr>
            <w:r>
              <w:rPr>
                <w:sz w:val="12"/>
              </w:rPr>
              <w:t>Gli interventi di manutenzione ordinaria sugli immobili dell'Ente consistono in opere di riparazione, rinnovamento e sostituzione delle finiture degli edifici e quelle necessarie ad integrare o mantenere efficienti</w:t>
            </w:r>
          </w:p>
        </w:tc>
      </w:tr>
      <w:tr w:rsidR="00792955">
        <w:trPr>
          <w:trHeight w:val="153"/>
        </w:trPr>
        <w:tc>
          <w:tcPr>
            <w:tcW w:w="11160" w:type="dxa"/>
            <w:gridSpan w:val="9"/>
            <w:shd w:val="clear" w:color="auto" w:fill="DCE6F0"/>
          </w:tcPr>
          <w:p w:rsidR="00792955" w:rsidRDefault="00527031">
            <w:pPr>
              <w:pStyle w:val="TableParagraph"/>
              <w:spacing w:before="5" w:line="128" w:lineRule="exact"/>
              <w:ind w:left="26"/>
              <w:rPr>
                <w:sz w:val="12"/>
              </w:rPr>
            </w:pPr>
            <w:r>
              <w:rPr>
                <w:b/>
                <w:sz w:val="12"/>
              </w:rPr>
              <w:t xml:space="preserve">AREA DI RISCHIO: </w:t>
            </w:r>
            <w:r>
              <w:rPr>
                <w:sz w:val="12"/>
              </w:rPr>
              <w:t>F) Controlli, verifiche, ispezioni e sanzioni</w:t>
            </w:r>
          </w:p>
        </w:tc>
      </w:tr>
      <w:tr w:rsidR="00792955">
        <w:trPr>
          <w:trHeight w:val="153"/>
        </w:trPr>
        <w:tc>
          <w:tcPr>
            <w:tcW w:w="3081" w:type="dxa"/>
            <w:gridSpan w:val="3"/>
            <w:shd w:val="clear" w:color="auto" w:fill="435F8E"/>
          </w:tcPr>
          <w:p w:rsidR="00792955" w:rsidRDefault="00527031">
            <w:pPr>
              <w:pStyle w:val="TableParagraph"/>
              <w:spacing w:before="2" w:line="131" w:lineRule="exact"/>
              <w:ind w:left="796"/>
              <w:rPr>
                <w:sz w:val="12"/>
              </w:rPr>
            </w:pPr>
            <w:r>
              <w:rPr>
                <w:color w:val="FFFFFF"/>
                <w:sz w:val="12"/>
              </w:rPr>
              <w:t>MAPPATURA PROCESSO</w:t>
            </w:r>
          </w:p>
        </w:tc>
        <w:tc>
          <w:tcPr>
            <w:tcW w:w="3508" w:type="dxa"/>
            <w:gridSpan w:val="3"/>
            <w:shd w:val="clear" w:color="auto" w:fill="FF0000"/>
          </w:tcPr>
          <w:p w:rsidR="00792955" w:rsidRDefault="00527031">
            <w:pPr>
              <w:pStyle w:val="TableParagraph"/>
              <w:spacing w:before="2" w:line="131" w:lineRule="exact"/>
              <w:ind w:left="1319" w:right="1304"/>
              <w:jc w:val="center"/>
              <w:rPr>
                <w:sz w:val="12"/>
              </w:rPr>
            </w:pPr>
            <w:r>
              <w:rPr>
                <w:color w:val="FFFFFF"/>
                <w:sz w:val="12"/>
              </w:rPr>
              <w:t>VALUTAZIONE</w:t>
            </w:r>
          </w:p>
        </w:tc>
        <w:tc>
          <w:tcPr>
            <w:tcW w:w="2812" w:type="dxa"/>
            <w:gridSpan w:val="2"/>
            <w:shd w:val="clear" w:color="auto" w:fill="CCFFCC"/>
          </w:tcPr>
          <w:p w:rsidR="00792955" w:rsidRDefault="00527031">
            <w:pPr>
              <w:pStyle w:val="TableParagraph"/>
              <w:spacing w:before="2" w:line="131" w:lineRule="exact"/>
              <w:ind w:left="1157" w:right="1137"/>
              <w:jc w:val="center"/>
              <w:rPr>
                <w:sz w:val="12"/>
              </w:rPr>
            </w:pPr>
            <w:r>
              <w:rPr>
                <w:sz w:val="12"/>
              </w:rPr>
              <w:t>MISURE</w:t>
            </w:r>
          </w:p>
        </w:tc>
        <w:tc>
          <w:tcPr>
            <w:tcW w:w="1759" w:type="dxa"/>
            <w:vMerge w:val="restart"/>
            <w:shd w:val="clear" w:color="auto" w:fill="D09995"/>
          </w:tcPr>
          <w:p w:rsidR="00792955" w:rsidRDefault="00792955">
            <w:pPr>
              <w:pStyle w:val="TableParagraph"/>
              <w:spacing w:before="7"/>
              <w:rPr>
                <w:rFonts w:ascii="Times New Roman"/>
                <w:sz w:val="20"/>
              </w:rPr>
            </w:pPr>
          </w:p>
          <w:p w:rsidR="00792955" w:rsidRDefault="00527031">
            <w:pPr>
              <w:pStyle w:val="TableParagraph"/>
              <w:ind w:left="289"/>
              <w:rPr>
                <w:sz w:val="12"/>
              </w:rPr>
            </w:pPr>
            <w:r>
              <w:rPr>
                <w:color w:val="FFFFFF"/>
                <w:sz w:val="12"/>
              </w:rPr>
              <w:t>PROGRAMMAZIONE</w:t>
            </w:r>
          </w:p>
        </w:tc>
      </w:tr>
      <w:tr w:rsidR="00792955">
        <w:trPr>
          <w:trHeight w:val="462"/>
        </w:trPr>
        <w:tc>
          <w:tcPr>
            <w:tcW w:w="1027" w:type="dxa"/>
            <w:shd w:val="clear" w:color="auto" w:fill="435F8E"/>
          </w:tcPr>
          <w:p w:rsidR="00792955" w:rsidRDefault="00527031">
            <w:pPr>
              <w:pStyle w:val="TableParagraph"/>
              <w:spacing w:before="12"/>
              <w:ind w:left="203" w:right="191"/>
              <w:jc w:val="center"/>
              <w:rPr>
                <w:sz w:val="12"/>
              </w:rPr>
            </w:pPr>
            <w:r>
              <w:rPr>
                <w:color w:val="FFFFFF"/>
                <w:sz w:val="12"/>
              </w:rPr>
              <w:t>FASE</w:t>
            </w:r>
          </w:p>
          <w:p w:rsidR="00792955" w:rsidRDefault="00527031">
            <w:pPr>
              <w:pStyle w:val="TableParagraph"/>
              <w:spacing w:before="8" w:line="150" w:lineRule="atLeast"/>
              <w:ind w:left="208" w:right="191"/>
              <w:jc w:val="center"/>
              <w:rPr>
                <w:sz w:val="12"/>
              </w:rPr>
            </w:pPr>
            <w:r>
              <w:rPr>
                <w:color w:val="FFFFFF"/>
                <w:sz w:val="12"/>
              </w:rPr>
              <w:t>numero e descrizione</w:t>
            </w:r>
          </w:p>
        </w:tc>
        <w:tc>
          <w:tcPr>
            <w:tcW w:w="1027" w:type="dxa"/>
            <w:shd w:val="clear" w:color="auto" w:fill="435F8E"/>
          </w:tcPr>
          <w:p w:rsidR="00792955" w:rsidRDefault="00527031">
            <w:pPr>
              <w:pStyle w:val="TableParagraph"/>
              <w:spacing w:before="12"/>
              <w:ind w:left="287"/>
              <w:rPr>
                <w:sz w:val="12"/>
              </w:rPr>
            </w:pPr>
            <w:r>
              <w:rPr>
                <w:color w:val="FFFFFF"/>
                <w:sz w:val="12"/>
              </w:rPr>
              <w:t>AZIONE</w:t>
            </w:r>
          </w:p>
          <w:p w:rsidR="00792955" w:rsidRDefault="00527031">
            <w:pPr>
              <w:pStyle w:val="TableParagraph"/>
              <w:spacing w:before="8" w:line="150" w:lineRule="atLeast"/>
              <w:ind w:left="208" w:right="182" w:firstLine="50"/>
              <w:rPr>
                <w:sz w:val="12"/>
              </w:rPr>
            </w:pPr>
            <w:r>
              <w:rPr>
                <w:color w:val="FFFFFF"/>
                <w:sz w:val="12"/>
              </w:rPr>
              <w:t>numero e descrizione</w:t>
            </w:r>
          </w:p>
        </w:tc>
        <w:tc>
          <w:tcPr>
            <w:tcW w:w="1027" w:type="dxa"/>
            <w:shd w:val="clear" w:color="auto" w:fill="435F8E"/>
          </w:tcPr>
          <w:p w:rsidR="00792955" w:rsidRDefault="00792955">
            <w:pPr>
              <w:pStyle w:val="TableParagraph"/>
              <w:spacing w:before="6"/>
              <w:rPr>
                <w:rFonts w:ascii="Times New Roman"/>
                <w:sz w:val="13"/>
              </w:rPr>
            </w:pPr>
          </w:p>
          <w:p w:rsidR="00792955" w:rsidRDefault="00527031">
            <w:pPr>
              <w:pStyle w:val="TableParagraph"/>
              <w:ind w:left="135"/>
              <w:rPr>
                <w:sz w:val="12"/>
              </w:rPr>
            </w:pPr>
            <w:r>
              <w:rPr>
                <w:color w:val="FFFFFF"/>
                <w:sz w:val="12"/>
              </w:rPr>
              <w:t>ESECUTORE</w:t>
            </w:r>
          </w:p>
        </w:tc>
        <w:tc>
          <w:tcPr>
            <w:tcW w:w="1416" w:type="dxa"/>
            <w:shd w:val="clear" w:color="auto" w:fill="FF0000"/>
          </w:tcPr>
          <w:p w:rsidR="00792955" w:rsidRDefault="00527031">
            <w:pPr>
              <w:pStyle w:val="TableParagraph"/>
              <w:spacing w:before="5" w:line="266" w:lineRule="auto"/>
              <w:ind w:left="69" w:right="54"/>
              <w:jc w:val="center"/>
              <w:rPr>
                <w:sz w:val="12"/>
              </w:rPr>
            </w:pPr>
            <w:r>
              <w:rPr>
                <w:color w:val="FFFFFF"/>
                <w:sz w:val="12"/>
              </w:rPr>
              <w:t>DESCRIZIONE COMPORTAMENTO A</w:t>
            </w:r>
          </w:p>
          <w:p w:rsidR="00792955" w:rsidRDefault="00527031">
            <w:pPr>
              <w:pStyle w:val="TableParagraph"/>
              <w:spacing w:line="131" w:lineRule="exact"/>
              <w:ind w:left="69" w:right="57"/>
              <w:jc w:val="center"/>
              <w:rPr>
                <w:sz w:val="12"/>
              </w:rPr>
            </w:pPr>
            <w:r>
              <w:rPr>
                <w:color w:val="FFFFFF"/>
                <w:sz w:val="12"/>
              </w:rPr>
              <w:t>RISCHIO</w:t>
            </w:r>
          </w:p>
        </w:tc>
        <w:tc>
          <w:tcPr>
            <w:tcW w:w="1046" w:type="dxa"/>
            <w:shd w:val="clear" w:color="auto" w:fill="FF0000"/>
          </w:tcPr>
          <w:p w:rsidR="00792955" w:rsidRDefault="00527031">
            <w:pPr>
              <w:pStyle w:val="TableParagraph"/>
              <w:spacing w:before="5" w:line="266" w:lineRule="auto"/>
              <w:ind w:left="275" w:right="142" w:hanging="108"/>
              <w:rPr>
                <w:sz w:val="12"/>
              </w:rPr>
            </w:pPr>
            <w:r>
              <w:rPr>
                <w:color w:val="FFFFFF"/>
                <w:sz w:val="12"/>
              </w:rPr>
              <w:t>CATEGORIA EVENTO</w:t>
            </w:r>
          </w:p>
          <w:p w:rsidR="00792955" w:rsidRDefault="00527031">
            <w:pPr>
              <w:pStyle w:val="TableParagraph"/>
              <w:spacing w:line="131" w:lineRule="exact"/>
              <w:ind w:left="186"/>
              <w:rPr>
                <w:sz w:val="12"/>
              </w:rPr>
            </w:pPr>
            <w:r>
              <w:rPr>
                <w:color w:val="FFFFFF"/>
                <w:sz w:val="12"/>
              </w:rPr>
              <w:t>RISCHIOSO</w:t>
            </w:r>
          </w:p>
        </w:tc>
        <w:tc>
          <w:tcPr>
            <w:tcW w:w="1046" w:type="dxa"/>
            <w:shd w:val="clear" w:color="auto" w:fill="FF0000"/>
          </w:tcPr>
          <w:p w:rsidR="00792955" w:rsidRDefault="00792955">
            <w:pPr>
              <w:pStyle w:val="TableParagraph"/>
              <w:spacing w:before="6"/>
              <w:rPr>
                <w:rFonts w:ascii="Times New Roman"/>
                <w:sz w:val="13"/>
              </w:rPr>
            </w:pPr>
          </w:p>
          <w:p w:rsidR="00792955" w:rsidRDefault="00527031">
            <w:pPr>
              <w:pStyle w:val="TableParagraph"/>
              <w:ind w:left="102"/>
              <w:rPr>
                <w:sz w:val="12"/>
              </w:rPr>
            </w:pPr>
            <w:r>
              <w:rPr>
                <w:color w:val="FFFFFF"/>
                <w:sz w:val="12"/>
              </w:rPr>
              <w:t>VALUTAZIONE</w:t>
            </w:r>
          </w:p>
        </w:tc>
        <w:tc>
          <w:tcPr>
            <w:tcW w:w="1406" w:type="dxa"/>
            <w:tcBorders>
              <w:right w:val="single" w:sz="6" w:space="0" w:color="000000"/>
            </w:tcBorders>
            <w:shd w:val="clear" w:color="auto" w:fill="CCFFCC"/>
          </w:tcPr>
          <w:p w:rsidR="00792955" w:rsidRDefault="00792955">
            <w:pPr>
              <w:pStyle w:val="TableParagraph"/>
              <w:spacing w:before="6"/>
              <w:rPr>
                <w:rFonts w:ascii="Times New Roman"/>
                <w:sz w:val="13"/>
              </w:rPr>
            </w:pPr>
          </w:p>
          <w:p w:rsidR="00792955" w:rsidRDefault="00527031">
            <w:pPr>
              <w:pStyle w:val="TableParagraph"/>
              <w:ind w:left="144"/>
              <w:rPr>
                <w:sz w:val="12"/>
              </w:rPr>
            </w:pPr>
            <w:r>
              <w:rPr>
                <w:sz w:val="12"/>
              </w:rPr>
              <w:t>MISURE GENERALI</w:t>
            </w:r>
          </w:p>
        </w:tc>
        <w:tc>
          <w:tcPr>
            <w:tcW w:w="1406" w:type="dxa"/>
            <w:tcBorders>
              <w:left w:val="single" w:sz="6" w:space="0" w:color="000000"/>
            </w:tcBorders>
            <w:shd w:val="clear" w:color="auto" w:fill="CCFFCC"/>
          </w:tcPr>
          <w:p w:rsidR="00792955" w:rsidRDefault="00792955">
            <w:pPr>
              <w:pStyle w:val="TableParagraph"/>
              <w:spacing w:before="6"/>
              <w:rPr>
                <w:rFonts w:ascii="Times New Roman"/>
                <w:sz w:val="13"/>
              </w:rPr>
            </w:pPr>
          </w:p>
          <w:p w:rsidR="00792955" w:rsidRDefault="00527031">
            <w:pPr>
              <w:pStyle w:val="TableParagraph"/>
              <w:ind w:left="87"/>
              <w:rPr>
                <w:sz w:val="12"/>
              </w:rPr>
            </w:pPr>
            <w:r>
              <w:rPr>
                <w:sz w:val="12"/>
              </w:rPr>
              <w:t>MISURE SPECIFICHE</w:t>
            </w:r>
          </w:p>
        </w:tc>
        <w:tc>
          <w:tcPr>
            <w:tcW w:w="1759" w:type="dxa"/>
            <w:vMerge/>
            <w:tcBorders>
              <w:top w:val="nil"/>
            </w:tcBorders>
            <w:shd w:val="clear" w:color="auto" w:fill="D09995"/>
          </w:tcPr>
          <w:p w:rsidR="00792955" w:rsidRDefault="00792955">
            <w:pPr>
              <w:rPr>
                <w:sz w:val="2"/>
                <w:szCs w:val="2"/>
              </w:rPr>
            </w:pPr>
          </w:p>
        </w:tc>
      </w:tr>
      <w:tr w:rsidR="00792955">
        <w:trPr>
          <w:trHeight w:val="8977"/>
        </w:trPr>
        <w:tc>
          <w:tcPr>
            <w:tcW w:w="1027" w:type="dxa"/>
            <w:shd w:val="clear" w:color="auto" w:fill="E3DFEB"/>
          </w:tcPr>
          <w:p w:rsidR="00792955" w:rsidRDefault="00527031">
            <w:pPr>
              <w:pStyle w:val="TableParagraph"/>
              <w:spacing w:before="4" w:line="264" w:lineRule="auto"/>
              <w:ind w:left="26"/>
              <w:rPr>
                <w:sz w:val="11"/>
              </w:rPr>
            </w:pPr>
            <w:r>
              <w:rPr>
                <w:w w:val="105"/>
                <w:sz w:val="11"/>
              </w:rPr>
              <w:t>Il livello di mappatura conseguito è il livello minimo (LM</w:t>
            </w:r>
          </w:p>
          <w:p w:rsidR="00792955" w:rsidRDefault="00527031">
            <w:pPr>
              <w:pStyle w:val="TableParagraph"/>
              <w:spacing w:before="1" w:line="264" w:lineRule="auto"/>
              <w:ind w:left="26"/>
              <w:rPr>
                <w:sz w:val="11"/>
              </w:rPr>
            </w:pPr>
            <w:r>
              <w:rPr>
                <w:w w:val="105"/>
                <w:sz w:val="11"/>
              </w:rPr>
              <w:t>= mappatura del processo).</w:t>
            </w:r>
          </w:p>
          <w:p w:rsidR="00792955" w:rsidRDefault="00527031">
            <w:pPr>
              <w:pStyle w:val="TableParagraph"/>
              <w:spacing w:line="264" w:lineRule="auto"/>
              <w:ind w:left="26" w:right="1"/>
              <w:rPr>
                <w:sz w:val="11"/>
              </w:rPr>
            </w:pPr>
            <w:r>
              <w:rPr>
                <w:sz w:val="11"/>
              </w:rPr>
              <w:t xml:space="preserve">L'implementazione </w:t>
            </w:r>
            <w:r>
              <w:rPr>
                <w:w w:val="105"/>
                <w:sz w:val="11"/>
              </w:rPr>
              <w:t>di tale livello prevede il passaggio, progressivo, al livello</w:t>
            </w:r>
            <w:r>
              <w:rPr>
                <w:spacing w:val="-16"/>
                <w:w w:val="105"/>
                <w:sz w:val="11"/>
              </w:rPr>
              <w:t xml:space="preserve"> </w:t>
            </w:r>
            <w:r>
              <w:rPr>
                <w:w w:val="105"/>
                <w:sz w:val="11"/>
              </w:rPr>
              <w:t>Standard</w:t>
            </w:r>
            <w:r>
              <w:rPr>
                <w:spacing w:val="-16"/>
                <w:w w:val="105"/>
                <w:sz w:val="11"/>
              </w:rPr>
              <w:t xml:space="preserve"> </w:t>
            </w:r>
            <w:r>
              <w:rPr>
                <w:w w:val="105"/>
                <w:sz w:val="11"/>
              </w:rPr>
              <w:t>(LS</w:t>
            </w:r>
          </w:p>
          <w:p w:rsidR="00792955" w:rsidRDefault="00527031">
            <w:pPr>
              <w:pStyle w:val="TableParagraph"/>
              <w:spacing w:line="264" w:lineRule="auto"/>
              <w:ind w:left="26"/>
              <w:rPr>
                <w:sz w:val="11"/>
              </w:rPr>
            </w:pPr>
            <w:r>
              <w:rPr>
                <w:w w:val="105"/>
                <w:sz w:val="11"/>
              </w:rPr>
              <w:t>= mappatura delle fasi) e a livello avanzato (LA = mappatura fasi e azioni)</w:t>
            </w:r>
          </w:p>
        </w:tc>
        <w:tc>
          <w:tcPr>
            <w:tcW w:w="1027" w:type="dxa"/>
            <w:shd w:val="clear" w:color="auto" w:fill="E3DFEB"/>
          </w:tcPr>
          <w:p w:rsidR="00792955" w:rsidRDefault="00527031">
            <w:pPr>
              <w:pStyle w:val="TableParagraph"/>
              <w:spacing w:before="4" w:line="264" w:lineRule="auto"/>
              <w:ind w:left="26"/>
              <w:rPr>
                <w:sz w:val="11"/>
              </w:rPr>
            </w:pPr>
            <w:r>
              <w:rPr>
                <w:w w:val="105"/>
                <w:sz w:val="11"/>
              </w:rPr>
              <w:t>Il livello di mappatura conseguito è il livello minimo (LM</w:t>
            </w:r>
          </w:p>
          <w:p w:rsidR="00792955" w:rsidRDefault="00527031">
            <w:pPr>
              <w:pStyle w:val="TableParagraph"/>
              <w:spacing w:before="1" w:line="264" w:lineRule="auto"/>
              <w:ind w:left="26"/>
              <w:rPr>
                <w:sz w:val="11"/>
              </w:rPr>
            </w:pPr>
            <w:r>
              <w:rPr>
                <w:w w:val="105"/>
                <w:sz w:val="11"/>
              </w:rPr>
              <w:t>= mappatura del processo).</w:t>
            </w:r>
          </w:p>
          <w:p w:rsidR="00792955" w:rsidRDefault="00527031">
            <w:pPr>
              <w:pStyle w:val="TableParagraph"/>
              <w:spacing w:line="264" w:lineRule="auto"/>
              <w:ind w:left="26" w:right="1"/>
              <w:rPr>
                <w:sz w:val="11"/>
              </w:rPr>
            </w:pPr>
            <w:r>
              <w:rPr>
                <w:sz w:val="11"/>
              </w:rPr>
              <w:t xml:space="preserve">L'implementazione </w:t>
            </w:r>
            <w:r>
              <w:rPr>
                <w:w w:val="105"/>
                <w:sz w:val="11"/>
              </w:rPr>
              <w:t>di tale livello prevede il passaggio, progressivo, al livello</w:t>
            </w:r>
            <w:r>
              <w:rPr>
                <w:spacing w:val="-16"/>
                <w:w w:val="105"/>
                <w:sz w:val="11"/>
              </w:rPr>
              <w:t xml:space="preserve"> </w:t>
            </w:r>
            <w:r>
              <w:rPr>
                <w:w w:val="105"/>
                <w:sz w:val="11"/>
              </w:rPr>
              <w:t>Standard</w:t>
            </w:r>
            <w:r>
              <w:rPr>
                <w:spacing w:val="-16"/>
                <w:w w:val="105"/>
                <w:sz w:val="11"/>
              </w:rPr>
              <w:t xml:space="preserve"> </w:t>
            </w:r>
            <w:r>
              <w:rPr>
                <w:w w:val="105"/>
                <w:sz w:val="11"/>
              </w:rPr>
              <w:t>(LS</w:t>
            </w:r>
          </w:p>
          <w:p w:rsidR="00792955" w:rsidRDefault="00527031">
            <w:pPr>
              <w:pStyle w:val="TableParagraph"/>
              <w:spacing w:line="264" w:lineRule="auto"/>
              <w:ind w:left="26"/>
              <w:rPr>
                <w:sz w:val="11"/>
              </w:rPr>
            </w:pPr>
            <w:r>
              <w:rPr>
                <w:w w:val="105"/>
                <w:sz w:val="11"/>
              </w:rPr>
              <w:t>= mappatura delle fasi) e a livello avanzato (LA = mappatura fasi e azioni)</w:t>
            </w:r>
          </w:p>
        </w:tc>
        <w:tc>
          <w:tcPr>
            <w:tcW w:w="1027" w:type="dxa"/>
            <w:shd w:val="clear" w:color="auto" w:fill="E3DFEB"/>
          </w:tcPr>
          <w:p w:rsidR="00792955" w:rsidRDefault="00527031">
            <w:pPr>
              <w:pStyle w:val="TableParagraph"/>
              <w:spacing w:before="4" w:line="264" w:lineRule="auto"/>
              <w:ind w:left="27"/>
              <w:rPr>
                <w:sz w:val="11"/>
              </w:rPr>
            </w:pPr>
            <w:r>
              <w:rPr>
                <w:w w:val="105"/>
                <w:sz w:val="11"/>
              </w:rPr>
              <w:t>Il livello di mappatura conseguito è il livello minimo (LM</w:t>
            </w:r>
          </w:p>
          <w:p w:rsidR="00792955" w:rsidRDefault="00527031">
            <w:pPr>
              <w:pStyle w:val="TableParagraph"/>
              <w:spacing w:before="1" w:line="264" w:lineRule="auto"/>
              <w:ind w:left="27"/>
              <w:rPr>
                <w:sz w:val="11"/>
              </w:rPr>
            </w:pPr>
            <w:r>
              <w:rPr>
                <w:w w:val="105"/>
                <w:sz w:val="11"/>
              </w:rPr>
              <w:t>= mappatura del processo).</w:t>
            </w:r>
          </w:p>
          <w:p w:rsidR="00792955" w:rsidRDefault="00527031">
            <w:pPr>
              <w:pStyle w:val="TableParagraph"/>
              <w:spacing w:line="264" w:lineRule="auto"/>
              <w:ind w:left="27"/>
              <w:rPr>
                <w:sz w:val="11"/>
              </w:rPr>
            </w:pPr>
            <w:r>
              <w:rPr>
                <w:sz w:val="11"/>
              </w:rPr>
              <w:t xml:space="preserve">L'implementazione </w:t>
            </w:r>
            <w:r>
              <w:rPr>
                <w:w w:val="105"/>
                <w:sz w:val="11"/>
              </w:rPr>
              <w:t>di tale livello prevede il passaggio, progressivo, al livello</w:t>
            </w:r>
            <w:r>
              <w:rPr>
                <w:spacing w:val="-16"/>
                <w:w w:val="105"/>
                <w:sz w:val="11"/>
              </w:rPr>
              <w:t xml:space="preserve"> </w:t>
            </w:r>
            <w:r>
              <w:rPr>
                <w:w w:val="105"/>
                <w:sz w:val="11"/>
              </w:rPr>
              <w:t>Standard</w:t>
            </w:r>
            <w:r>
              <w:rPr>
                <w:spacing w:val="-16"/>
                <w:w w:val="105"/>
                <w:sz w:val="11"/>
              </w:rPr>
              <w:t xml:space="preserve"> </w:t>
            </w:r>
            <w:r>
              <w:rPr>
                <w:w w:val="105"/>
                <w:sz w:val="11"/>
              </w:rPr>
              <w:t>(LS</w:t>
            </w:r>
          </w:p>
          <w:p w:rsidR="00792955" w:rsidRDefault="00527031">
            <w:pPr>
              <w:pStyle w:val="TableParagraph"/>
              <w:spacing w:line="264" w:lineRule="auto"/>
              <w:ind w:left="27"/>
              <w:rPr>
                <w:sz w:val="11"/>
              </w:rPr>
            </w:pPr>
            <w:r>
              <w:rPr>
                <w:w w:val="105"/>
                <w:sz w:val="11"/>
              </w:rPr>
              <w:t>= mappatura delle fasi) e a livello avanzato (LA = mappatura fasi e azioni)</w:t>
            </w:r>
          </w:p>
        </w:tc>
        <w:tc>
          <w:tcPr>
            <w:tcW w:w="1416" w:type="dxa"/>
          </w:tcPr>
          <w:p w:rsidR="00792955" w:rsidRDefault="00527031">
            <w:pPr>
              <w:pStyle w:val="TableParagraph"/>
              <w:numPr>
                <w:ilvl w:val="0"/>
                <w:numId w:val="28"/>
              </w:numPr>
              <w:tabs>
                <w:tab w:val="left" w:pos="97"/>
              </w:tabs>
              <w:spacing w:before="4" w:line="264" w:lineRule="auto"/>
              <w:ind w:right="119" w:firstLine="0"/>
              <w:rPr>
                <w:sz w:val="11"/>
              </w:rPr>
            </w:pPr>
            <w:r>
              <w:rPr>
                <w:w w:val="105"/>
                <w:sz w:val="11"/>
              </w:rPr>
              <w:t>Omettere</w:t>
            </w:r>
            <w:r>
              <w:rPr>
                <w:spacing w:val="-18"/>
                <w:w w:val="105"/>
                <w:sz w:val="11"/>
              </w:rPr>
              <w:t xml:space="preserve"> </w:t>
            </w:r>
            <w:r>
              <w:rPr>
                <w:w w:val="105"/>
                <w:sz w:val="11"/>
              </w:rPr>
              <w:t>di</w:t>
            </w:r>
            <w:r>
              <w:rPr>
                <w:spacing w:val="-18"/>
                <w:w w:val="105"/>
                <w:sz w:val="11"/>
              </w:rPr>
              <w:t xml:space="preserve"> </w:t>
            </w:r>
            <w:r>
              <w:rPr>
                <w:w w:val="105"/>
                <w:sz w:val="11"/>
              </w:rPr>
              <w:t>predisporre fascicoli e/o atti al fine di arrecare un vantaggio o uno svantaggio a un determinato</w:t>
            </w:r>
            <w:r>
              <w:rPr>
                <w:spacing w:val="-13"/>
                <w:w w:val="105"/>
                <w:sz w:val="11"/>
              </w:rPr>
              <w:t xml:space="preserve"> </w:t>
            </w:r>
            <w:r>
              <w:rPr>
                <w:w w:val="105"/>
                <w:sz w:val="11"/>
              </w:rPr>
              <w:t>soggetto</w:t>
            </w:r>
            <w:r>
              <w:rPr>
                <w:spacing w:val="-12"/>
                <w:w w:val="105"/>
                <w:sz w:val="11"/>
              </w:rPr>
              <w:t xml:space="preserve"> </w:t>
            </w:r>
            <w:r>
              <w:rPr>
                <w:w w:val="105"/>
                <w:sz w:val="11"/>
              </w:rPr>
              <w:t>o</w:t>
            </w:r>
            <w:r>
              <w:rPr>
                <w:spacing w:val="-12"/>
                <w:w w:val="105"/>
                <w:sz w:val="11"/>
              </w:rPr>
              <w:t xml:space="preserve"> </w:t>
            </w:r>
            <w:r>
              <w:rPr>
                <w:w w:val="105"/>
                <w:sz w:val="11"/>
              </w:rPr>
              <w:t>a categorie di</w:t>
            </w:r>
            <w:r>
              <w:rPr>
                <w:spacing w:val="-11"/>
                <w:w w:val="105"/>
                <w:sz w:val="11"/>
              </w:rPr>
              <w:t xml:space="preserve"> </w:t>
            </w:r>
            <w:r>
              <w:rPr>
                <w:w w:val="105"/>
                <w:sz w:val="11"/>
              </w:rPr>
              <w:t>soggetti</w:t>
            </w:r>
          </w:p>
          <w:p w:rsidR="00792955" w:rsidRDefault="00527031">
            <w:pPr>
              <w:pStyle w:val="TableParagraph"/>
              <w:numPr>
                <w:ilvl w:val="0"/>
                <w:numId w:val="28"/>
              </w:numPr>
              <w:tabs>
                <w:tab w:val="left" w:pos="97"/>
              </w:tabs>
              <w:spacing w:line="264" w:lineRule="auto"/>
              <w:ind w:right="140" w:firstLine="0"/>
              <w:rPr>
                <w:sz w:val="11"/>
              </w:rPr>
            </w:pPr>
            <w:r>
              <w:rPr>
                <w:w w:val="105"/>
                <w:sz w:val="11"/>
              </w:rPr>
              <w:t>Omettere</w:t>
            </w:r>
            <w:r>
              <w:rPr>
                <w:spacing w:val="-14"/>
                <w:w w:val="105"/>
                <w:sz w:val="11"/>
              </w:rPr>
              <w:t xml:space="preserve"> </w:t>
            </w:r>
            <w:r>
              <w:rPr>
                <w:w w:val="105"/>
                <w:sz w:val="11"/>
              </w:rPr>
              <w:t>di</w:t>
            </w:r>
            <w:r>
              <w:rPr>
                <w:spacing w:val="-14"/>
                <w:w w:val="105"/>
                <w:sz w:val="11"/>
              </w:rPr>
              <w:t xml:space="preserve"> </w:t>
            </w:r>
            <w:r>
              <w:rPr>
                <w:w w:val="105"/>
                <w:sz w:val="11"/>
              </w:rPr>
              <w:t>inserire</w:t>
            </w:r>
            <w:r>
              <w:rPr>
                <w:spacing w:val="-13"/>
                <w:w w:val="105"/>
                <w:sz w:val="11"/>
              </w:rPr>
              <w:t xml:space="preserve"> </w:t>
            </w:r>
            <w:r>
              <w:rPr>
                <w:w w:val="105"/>
                <w:sz w:val="11"/>
              </w:rPr>
              <w:t>nel fascicolo gli elementi rilevanti</w:t>
            </w:r>
            <w:r>
              <w:rPr>
                <w:spacing w:val="-9"/>
                <w:w w:val="105"/>
                <w:sz w:val="11"/>
              </w:rPr>
              <w:t xml:space="preserve"> </w:t>
            </w:r>
            <w:r>
              <w:rPr>
                <w:w w:val="105"/>
                <w:sz w:val="11"/>
              </w:rPr>
              <w:t>venuti</w:t>
            </w:r>
            <w:r>
              <w:rPr>
                <w:spacing w:val="-9"/>
                <w:w w:val="105"/>
                <w:sz w:val="11"/>
              </w:rPr>
              <w:t xml:space="preserve"> </w:t>
            </w:r>
            <w:r>
              <w:rPr>
                <w:w w:val="105"/>
                <w:sz w:val="11"/>
              </w:rPr>
              <w:t>in</w:t>
            </w:r>
            <w:r>
              <w:rPr>
                <w:spacing w:val="-8"/>
                <w:w w:val="105"/>
                <w:sz w:val="11"/>
              </w:rPr>
              <w:t xml:space="preserve"> </w:t>
            </w:r>
            <w:r>
              <w:rPr>
                <w:w w:val="105"/>
                <w:sz w:val="11"/>
              </w:rPr>
              <w:t>rilievo</w:t>
            </w: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spacing w:before="6"/>
              <w:rPr>
                <w:rFonts w:ascii="Times New Roman"/>
                <w:sz w:val="11"/>
              </w:rPr>
            </w:pPr>
          </w:p>
          <w:p w:rsidR="00792955" w:rsidRDefault="00527031">
            <w:pPr>
              <w:pStyle w:val="TableParagraph"/>
              <w:numPr>
                <w:ilvl w:val="0"/>
                <w:numId w:val="28"/>
              </w:numPr>
              <w:tabs>
                <w:tab w:val="left" w:pos="97"/>
              </w:tabs>
              <w:spacing w:line="264" w:lineRule="auto"/>
              <w:ind w:right="49" w:firstLine="0"/>
              <w:rPr>
                <w:sz w:val="11"/>
              </w:rPr>
            </w:pPr>
            <w:r>
              <w:rPr>
                <w:w w:val="105"/>
                <w:sz w:val="11"/>
              </w:rPr>
              <w:t>Omettere di fornire elementi significativi nella predisposizione della bozza</w:t>
            </w:r>
            <w:r>
              <w:rPr>
                <w:spacing w:val="-15"/>
                <w:w w:val="105"/>
                <w:sz w:val="11"/>
              </w:rPr>
              <w:t xml:space="preserve"> </w:t>
            </w:r>
            <w:r>
              <w:rPr>
                <w:w w:val="105"/>
                <w:sz w:val="11"/>
              </w:rPr>
              <w:t>di</w:t>
            </w:r>
            <w:r>
              <w:rPr>
                <w:spacing w:val="-16"/>
                <w:w w:val="105"/>
                <w:sz w:val="11"/>
              </w:rPr>
              <w:t xml:space="preserve"> </w:t>
            </w:r>
            <w:r>
              <w:rPr>
                <w:w w:val="105"/>
                <w:sz w:val="11"/>
              </w:rPr>
              <w:t>mandato</w:t>
            </w:r>
            <w:r>
              <w:rPr>
                <w:spacing w:val="-15"/>
                <w:w w:val="105"/>
                <w:sz w:val="11"/>
              </w:rPr>
              <w:t xml:space="preserve"> </w:t>
            </w:r>
            <w:r>
              <w:rPr>
                <w:w w:val="105"/>
                <w:sz w:val="11"/>
              </w:rPr>
              <w:t>ispettivo</w:t>
            </w:r>
          </w:p>
          <w:p w:rsidR="00792955" w:rsidRDefault="00792955">
            <w:pPr>
              <w:pStyle w:val="TableParagraph"/>
              <w:spacing w:before="9"/>
              <w:rPr>
                <w:rFonts w:ascii="Times New Roman"/>
                <w:sz w:val="11"/>
              </w:rPr>
            </w:pPr>
          </w:p>
          <w:p w:rsidR="00792955" w:rsidRDefault="00527031">
            <w:pPr>
              <w:pStyle w:val="TableParagraph"/>
              <w:numPr>
                <w:ilvl w:val="0"/>
                <w:numId w:val="28"/>
              </w:numPr>
              <w:tabs>
                <w:tab w:val="left" w:pos="97"/>
              </w:tabs>
              <w:spacing w:line="264" w:lineRule="auto"/>
              <w:ind w:right="111" w:firstLine="0"/>
              <w:rPr>
                <w:sz w:val="11"/>
              </w:rPr>
            </w:pPr>
            <w:r>
              <w:rPr>
                <w:w w:val="105"/>
                <w:sz w:val="11"/>
              </w:rPr>
              <w:t>Omettere di effettuare controlli</w:t>
            </w:r>
            <w:r>
              <w:rPr>
                <w:spacing w:val="-14"/>
                <w:w w:val="105"/>
                <w:sz w:val="11"/>
              </w:rPr>
              <w:t xml:space="preserve"> </w:t>
            </w:r>
            <w:r>
              <w:rPr>
                <w:w w:val="105"/>
                <w:sz w:val="11"/>
              </w:rPr>
              <w:t>sull'operato</w:t>
            </w:r>
            <w:r>
              <w:rPr>
                <w:spacing w:val="-14"/>
                <w:w w:val="105"/>
                <w:sz w:val="11"/>
              </w:rPr>
              <w:t xml:space="preserve"> </w:t>
            </w:r>
            <w:r>
              <w:rPr>
                <w:w w:val="105"/>
                <w:sz w:val="11"/>
              </w:rPr>
              <w:t>e</w:t>
            </w:r>
            <w:r>
              <w:rPr>
                <w:spacing w:val="-13"/>
                <w:w w:val="105"/>
                <w:sz w:val="11"/>
              </w:rPr>
              <w:t xml:space="preserve"> </w:t>
            </w:r>
            <w:r>
              <w:rPr>
                <w:w w:val="105"/>
                <w:sz w:val="11"/>
              </w:rPr>
              <w:t>sul rispetto di convenzioni, scopo</w:t>
            </w:r>
            <w:r>
              <w:rPr>
                <w:spacing w:val="-13"/>
                <w:w w:val="105"/>
                <w:sz w:val="11"/>
              </w:rPr>
              <w:t xml:space="preserve"> </w:t>
            </w:r>
            <w:r>
              <w:rPr>
                <w:w w:val="105"/>
                <w:sz w:val="11"/>
              </w:rPr>
              <w:t>sociale,</w:t>
            </w:r>
            <w:r>
              <w:rPr>
                <w:spacing w:val="-13"/>
                <w:w w:val="105"/>
                <w:sz w:val="11"/>
              </w:rPr>
              <w:t xml:space="preserve"> </w:t>
            </w:r>
            <w:r>
              <w:rPr>
                <w:w w:val="105"/>
                <w:sz w:val="11"/>
              </w:rPr>
              <w:t>contratti</w:t>
            </w:r>
            <w:r>
              <w:rPr>
                <w:spacing w:val="-13"/>
                <w:w w:val="105"/>
                <w:sz w:val="11"/>
              </w:rPr>
              <w:t xml:space="preserve"> </w:t>
            </w:r>
            <w:r>
              <w:rPr>
                <w:w w:val="105"/>
                <w:sz w:val="11"/>
              </w:rPr>
              <w:t>di servizio,</w:t>
            </w:r>
            <w:r>
              <w:rPr>
                <w:spacing w:val="-10"/>
                <w:w w:val="105"/>
                <w:sz w:val="11"/>
              </w:rPr>
              <w:t xml:space="preserve"> </w:t>
            </w:r>
            <w:r>
              <w:rPr>
                <w:w w:val="105"/>
                <w:sz w:val="11"/>
              </w:rPr>
              <w:t>carte</w:t>
            </w:r>
            <w:r>
              <w:rPr>
                <w:spacing w:val="-9"/>
                <w:w w:val="105"/>
                <w:sz w:val="11"/>
              </w:rPr>
              <w:t xml:space="preserve"> </w:t>
            </w:r>
            <w:r>
              <w:rPr>
                <w:w w:val="105"/>
                <w:sz w:val="11"/>
              </w:rPr>
              <w:t>di</w:t>
            </w:r>
            <w:r>
              <w:rPr>
                <w:spacing w:val="-11"/>
                <w:w w:val="105"/>
                <w:sz w:val="11"/>
              </w:rPr>
              <w:t xml:space="preserve"> </w:t>
            </w:r>
            <w:r>
              <w:rPr>
                <w:w w:val="105"/>
                <w:sz w:val="11"/>
              </w:rPr>
              <w:t>servizio</w:t>
            </w:r>
          </w:p>
          <w:p w:rsidR="00792955" w:rsidRDefault="00792955">
            <w:pPr>
              <w:pStyle w:val="TableParagraph"/>
              <w:spacing w:before="8"/>
              <w:rPr>
                <w:rFonts w:ascii="Times New Roman"/>
                <w:sz w:val="11"/>
              </w:rPr>
            </w:pPr>
          </w:p>
          <w:p w:rsidR="00792955" w:rsidRDefault="00527031">
            <w:pPr>
              <w:pStyle w:val="TableParagraph"/>
              <w:numPr>
                <w:ilvl w:val="0"/>
                <w:numId w:val="28"/>
              </w:numPr>
              <w:tabs>
                <w:tab w:val="left" w:pos="97"/>
              </w:tabs>
              <w:spacing w:line="264" w:lineRule="auto"/>
              <w:ind w:right="63" w:firstLine="0"/>
              <w:rPr>
                <w:sz w:val="11"/>
              </w:rPr>
            </w:pPr>
            <w:r>
              <w:rPr>
                <w:w w:val="105"/>
                <w:sz w:val="11"/>
              </w:rPr>
              <w:t>Omettere di attivare poteri</w:t>
            </w:r>
            <w:r>
              <w:rPr>
                <w:spacing w:val="-11"/>
                <w:w w:val="105"/>
                <w:sz w:val="11"/>
              </w:rPr>
              <w:t xml:space="preserve"> </w:t>
            </w:r>
            <w:r>
              <w:rPr>
                <w:w w:val="105"/>
                <w:sz w:val="11"/>
              </w:rPr>
              <w:t>di</w:t>
            </w:r>
            <w:r>
              <w:rPr>
                <w:spacing w:val="-10"/>
                <w:w w:val="105"/>
                <w:sz w:val="11"/>
              </w:rPr>
              <w:t xml:space="preserve"> </w:t>
            </w:r>
            <w:r>
              <w:rPr>
                <w:w w:val="105"/>
                <w:sz w:val="11"/>
              </w:rPr>
              <w:t>vigilanza</w:t>
            </w:r>
            <w:r>
              <w:rPr>
                <w:spacing w:val="-10"/>
                <w:w w:val="105"/>
                <w:sz w:val="11"/>
              </w:rPr>
              <w:t xml:space="preserve"> </w:t>
            </w:r>
            <w:r>
              <w:rPr>
                <w:w w:val="105"/>
                <w:sz w:val="11"/>
              </w:rPr>
              <w:t>al</w:t>
            </w:r>
            <w:r>
              <w:rPr>
                <w:spacing w:val="-11"/>
                <w:w w:val="105"/>
                <w:sz w:val="11"/>
              </w:rPr>
              <w:t xml:space="preserve"> </w:t>
            </w:r>
            <w:r>
              <w:rPr>
                <w:w w:val="105"/>
                <w:sz w:val="11"/>
              </w:rPr>
              <w:t>fine</w:t>
            </w:r>
            <w:r>
              <w:rPr>
                <w:spacing w:val="-10"/>
                <w:w w:val="105"/>
                <w:sz w:val="11"/>
              </w:rPr>
              <w:t xml:space="preserve"> </w:t>
            </w:r>
            <w:r>
              <w:rPr>
                <w:w w:val="105"/>
                <w:sz w:val="11"/>
              </w:rPr>
              <w:t>di favorire determinati soggetti</w:t>
            </w: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spacing w:before="8"/>
              <w:rPr>
                <w:rFonts w:ascii="Times New Roman"/>
                <w:sz w:val="11"/>
              </w:rPr>
            </w:pPr>
          </w:p>
          <w:p w:rsidR="00792955" w:rsidRDefault="00527031">
            <w:pPr>
              <w:pStyle w:val="TableParagraph"/>
              <w:numPr>
                <w:ilvl w:val="0"/>
                <w:numId w:val="28"/>
              </w:numPr>
              <w:tabs>
                <w:tab w:val="left" w:pos="97"/>
              </w:tabs>
              <w:spacing w:line="264" w:lineRule="auto"/>
              <w:ind w:right="28" w:firstLine="0"/>
              <w:rPr>
                <w:sz w:val="11"/>
              </w:rPr>
            </w:pPr>
            <w:r>
              <w:rPr>
                <w:w w:val="105"/>
                <w:sz w:val="11"/>
              </w:rPr>
              <w:t>Commettere il reato di concussione: art. 317 c.p.: abusando della qualita' rivestita o dei poteri attribuiti,</w:t>
            </w:r>
            <w:r>
              <w:rPr>
                <w:spacing w:val="-22"/>
                <w:w w:val="105"/>
                <w:sz w:val="11"/>
              </w:rPr>
              <w:t xml:space="preserve"> </w:t>
            </w:r>
            <w:r>
              <w:rPr>
                <w:w w:val="105"/>
                <w:sz w:val="11"/>
              </w:rPr>
              <w:t>costringere</w:t>
            </w:r>
            <w:r>
              <w:rPr>
                <w:spacing w:val="-21"/>
                <w:w w:val="105"/>
                <w:sz w:val="11"/>
              </w:rPr>
              <w:t xml:space="preserve"> </w:t>
            </w:r>
            <w:r>
              <w:rPr>
                <w:w w:val="105"/>
                <w:sz w:val="11"/>
              </w:rPr>
              <w:t>taluno a dare o a promettere indebitamente, a se' o ad un terzo, denaro od altra utilita'</w:t>
            </w:r>
          </w:p>
          <w:p w:rsidR="00792955" w:rsidRDefault="00792955">
            <w:pPr>
              <w:pStyle w:val="TableParagraph"/>
              <w:spacing w:before="4"/>
              <w:rPr>
                <w:rFonts w:ascii="Times New Roman"/>
                <w:sz w:val="11"/>
              </w:rPr>
            </w:pPr>
          </w:p>
          <w:p w:rsidR="00792955" w:rsidRDefault="00527031">
            <w:pPr>
              <w:pStyle w:val="TableParagraph"/>
              <w:numPr>
                <w:ilvl w:val="0"/>
                <w:numId w:val="28"/>
              </w:numPr>
              <w:tabs>
                <w:tab w:val="left" w:pos="97"/>
              </w:tabs>
              <w:spacing w:before="1" w:line="264" w:lineRule="auto"/>
              <w:ind w:right="18" w:firstLine="0"/>
              <w:rPr>
                <w:sz w:val="11"/>
              </w:rPr>
            </w:pPr>
            <w:r>
              <w:rPr>
                <w:w w:val="105"/>
                <w:sz w:val="11"/>
              </w:rPr>
              <w:t>Commettere il reato di abuso d'ufficio: art. 323 c.p.:</w:t>
            </w:r>
            <w:r>
              <w:rPr>
                <w:spacing w:val="-10"/>
                <w:w w:val="105"/>
                <w:sz w:val="11"/>
              </w:rPr>
              <w:t xml:space="preserve"> </w:t>
            </w:r>
            <w:r>
              <w:rPr>
                <w:w w:val="105"/>
                <w:sz w:val="11"/>
              </w:rPr>
              <w:t>in</w:t>
            </w:r>
            <w:r>
              <w:rPr>
                <w:spacing w:val="-10"/>
                <w:w w:val="105"/>
                <w:sz w:val="11"/>
              </w:rPr>
              <w:t xml:space="preserve"> </w:t>
            </w:r>
            <w:r>
              <w:rPr>
                <w:w w:val="105"/>
                <w:sz w:val="11"/>
              </w:rPr>
              <w:t>violazione</w:t>
            </w:r>
            <w:r>
              <w:rPr>
                <w:spacing w:val="-10"/>
                <w:w w:val="105"/>
                <w:sz w:val="11"/>
              </w:rPr>
              <w:t xml:space="preserve"> </w:t>
            </w:r>
            <w:r>
              <w:rPr>
                <w:w w:val="105"/>
                <w:sz w:val="11"/>
              </w:rPr>
              <w:t>di</w:t>
            </w:r>
            <w:r>
              <w:rPr>
                <w:spacing w:val="-11"/>
                <w:w w:val="105"/>
                <w:sz w:val="11"/>
              </w:rPr>
              <w:t xml:space="preserve"> </w:t>
            </w:r>
            <w:r>
              <w:rPr>
                <w:w w:val="105"/>
                <w:sz w:val="11"/>
              </w:rPr>
              <w:t>norme di legge o di regolamento, ovvero omettendo di astenersi</w:t>
            </w:r>
            <w:r>
              <w:rPr>
                <w:spacing w:val="-11"/>
                <w:w w:val="105"/>
                <w:sz w:val="11"/>
              </w:rPr>
              <w:t xml:space="preserve"> </w:t>
            </w:r>
            <w:r>
              <w:rPr>
                <w:w w:val="105"/>
                <w:sz w:val="11"/>
              </w:rPr>
              <w:t>in</w:t>
            </w:r>
            <w:r>
              <w:rPr>
                <w:spacing w:val="-10"/>
                <w:w w:val="105"/>
                <w:sz w:val="11"/>
              </w:rPr>
              <w:t xml:space="preserve"> </w:t>
            </w:r>
            <w:r>
              <w:rPr>
                <w:w w:val="105"/>
                <w:sz w:val="11"/>
              </w:rPr>
              <w:t>presenza</w:t>
            </w:r>
            <w:r>
              <w:rPr>
                <w:spacing w:val="-10"/>
                <w:w w:val="105"/>
                <w:sz w:val="11"/>
              </w:rPr>
              <w:t xml:space="preserve"> </w:t>
            </w:r>
            <w:r>
              <w:rPr>
                <w:w w:val="105"/>
                <w:sz w:val="11"/>
              </w:rPr>
              <w:t>di</w:t>
            </w:r>
            <w:r>
              <w:rPr>
                <w:spacing w:val="-11"/>
                <w:w w:val="105"/>
                <w:sz w:val="11"/>
              </w:rPr>
              <w:t xml:space="preserve"> </w:t>
            </w:r>
            <w:r>
              <w:rPr>
                <w:w w:val="105"/>
                <w:sz w:val="11"/>
              </w:rPr>
              <w:t>un interesse proprio o di un prossimo</w:t>
            </w:r>
            <w:r>
              <w:rPr>
                <w:spacing w:val="-13"/>
                <w:w w:val="105"/>
                <w:sz w:val="11"/>
              </w:rPr>
              <w:t xml:space="preserve"> </w:t>
            </w:r>
            <w:r>
              <w:rPr>
                <w:w w:val="105"/>
                <w:sz w:val="11"/>
              </w:rPr>
              <w:t>congiunto</w:t>
            </w:r>
            <w:r>
              <w:rPr>
                <w:spacing w:val="-13"/>
                <w:w w:val="105"/>
                <w:sz w:val="11"/>
              </w:rPr>
              <w:t xml:space="preserve"> </w:t>
            </w:r>
            <w:r>
              <w:rPr>
                <w:w w:val="105"/>
                <w:sz w:val="11"/>
              </w:rPr>
              <w:t>o</w:t>
            </w:r>
            <w:r>
              <w:rPr>
                <w:spacing w:val="-12"/>
                <w:w w:val="105"/>
                <w:sz w:val="11"/>
              </w:rPr>
              <w:t xml:space="preserve"> </w:t>
            </w:r>
            <w:r>
              <w:rPr>
                <w:w w:val="105"/>
                <w:sz w:val="11"/>
              </w:rPr>
              <w:t xml:space="preserve">negli altri casi prescritti, </w:t>
            </w:r>
            <w:r>
              <w:rPr>
                <w:sz w:val="11"/>
              </w:rPr>
              <w:t xml:space="preserve">intenzionalmente procurare </w:t>
            </w:r>
            <w:r>
              <w:rPr>
                <w:w w:val="105"/>
                <w:sz w:val="11"/>
              </w:rPr>
              <w:t>a se' o ad altri un ingiusto vantaggio patrimoniale ovvero arrecare ad altri un danno</w:t>
            </w:r>
            <w:r>
              <w:rPr>
                <w:spacing w:val="-3"/>
                <w:w w:val="105"/>
                <w:sz w:val="11"/>
              </w:rPr>
              <w:t xml:space="preserve"> </w:t>
            </w:r>
            <w:r>
              <w:rPr>
                <w:w w:val="105"/>
                <w:sz w:val="11"/>
              </w:rPr>
              <w:t>ingiusto</w:t>
            </w:r>
          </w:p>
          <w:p w:rsidR="00792955" w:rsidRDefault="00792955">
            <w:pPr>
              <w:pStyle w:val="TableParagraph"/>
              <w:rPr>
                <w:rFonts w:ascii="Times New Roman"/>
                <w:sz w:val="12"/>
              </w:rPr>
            </w:pPr>
          </w:p>
          <w:p w:rsidR="00792955" w:rsidRDefault="00792955">
            <w:pPr>
              <w:pStyle w:val="TableParagraph"/>
              <w:spacing w:before="9"/>
              <w:rPr>
                <w:rFonts w:ascii="Times New Roman"/>
                <w:sz w:val="10"/>
              </w:rPr>
            </w:pPr>
          </w:p>
          <w:p w:rsidR="00792955" w:rsidRDefault="00527031">
            <w:pPr>
              <w:pStyle w:val="TableParagraph"/>
              <w:numPr>
                <w:ilvl w:val="0"/>
                <w:numId w:val="28"/>
              </w:numPr>
              <w:tabs>
                <w:tab w:val="left" w:pos="97"/>
              </w:tabs>
              <w:spacing w:line="264" w:lineRule="auto"/>
              <w:ind w:right="31" w:firstLine="0"/>
              <w:rPr>
                <w:sz w:val="11"/>
              </w:rPr>
            </w:pPr>
            <w:r>
              <w:rPr>
                <w:w w:val="105"/>
                <w:sz w:val="11"/>
              </w:rPr>
              <w:t>Alterare</w:t>
            </w:r>
            <w:r>
              <w:rPr>
                <w:spacing w:val="-13"/>
                <w:w w:val="105"/>
                <w:sz w:val="11"/>
              </w:rPr>
              <w:t xml:space="preserve"> </w:t>
            </w:r>
            <w:r>
              <w:rPr>
                <w:w w:val="105"/>
                <w:sz w:val="11"/>
              </w:rPr>
              <w:t>i</w:t>
            </w:r>
            <w:r>
              <w:rPr>
                <w:spacing w:val="-12"/>
                <w:w w:val="105"/>
                <w:sz w:val="11"/>
              </w:rPr>
              <w:t xml:space="preserve"> </w:t>
            </w:r>
            <w:r>
              <w:rPr>
                <w:w w:val="105"/>
                <w:sz w:val="11"/>
              </w:rPr>
              <w:t>risultati</w:t>
            </w:r>
            <w:r>
              <w:rPr>
                <w:spacing w:val="-13"/>
                <w:w w:val="105"/>
                <w:sz w:val="11"/>
              </w:rPr>
              <w:t xml:space="preserve"> </w:t>
            </w:r>
            <w:r>
              <w:rPr>
                <w:w w:val="105"/>
                <w:sz w:val="11"/>
              </w:rPr>
              <w:t>finali</w:t>
            </w:r>
            <w:r>
              <w:rPr>
                <w:spacing w:val="-13"/>
                <w:w w:val="105"/>
                <w:sz w:val="11"/>
              </w:rPr>
              <w:t xml:space="preserve"> </w:t>
            </w:r>
            <w:r>
              <w:rPr>
                <w:w w:val="105"/>
                <w:sz w:val="11"/>
              </w:rPr>
              <w:t>del controllo, ossia eliminare alcuni soggetti dall'elenco finale dei casi</w:t>
            </w:r>
            <w:r>
              <w:rPr>
                <w:spacing w:val="-11"/>
                <w:w w:val="105"/>
                <w:sz w:val="11"/>
              </w:rPr>
              <w:t xml:space="preserve"> </w:t>
            </w:r>
            <w:r>
              <w:rPr>
                <w:w w:val="105"/>
                <w:sz w:val="11"/>
              </w:rPr>
              <w:t>di</w:t>
            </w:r>
          </w:p>
          <w:p w:rsidR="00792955" w:rsidRDefault="00527031">
            <w:pPr>
              <w:pStyle w:val="TableParagraph"/>
              <w:spacing w:before="1" w:line="100" w:lineRule="exact"/>
              <w:ind w:left="27"/>
              <w:rPr>
                <w:sz w:val="11"/>
              </w:rPr>
            </w:pPr>
            <w:r>
              <w:rPr>
                <w:w w:val="105"/>
                <w:sz w:val="11"/>
              </w:rPr>
              <w:t>inadempienza</w:t>
            </w:r>
          </w:p>
        </w:tc>
        <w:tc>
          <w:tcPr>
            <w:tcW w:w="1046" w:type="dxa"/>
          </w:tcPr>
          <w:p w:rsidR="00792955" w:rsidRDefault="00527031">
            <w:pPr>
              <w:pStyle w:val="TableParagraph"/>
              <w:numPr>
                <w:ilvl w:val="0"/>
                <w:numId w:val="27"/>
              </w:numPr>
              <w:tabs>
                <w:tab w:val="left" w:pos="98"/>
              </w:tabs>
              <w:spacing w:before="4" w:line="264" w:lineRule="auto"/>
              <w:ind w:right="278" w:firstLine="0"/>
              <w:rPr>
                <w:sz w:val="11"/>
              </w:rPr>
            </w:pPr>
            <w:r>
              <w:rPr>
                <w:w w:val="105"/>
                <w:sz w:val="11"/>
              </w:rPr>
              <w:t>Accordi con soggetti</w:t>
            </w:r>
            <w:r>
              <w:rPr>
                <w:spacing w:val="-19"/>
                <w:w w:val="105"/>
                <w:sz w:val="11"/>
              </w:rPr>
              <w:t xml:space="preserve"> </w:t>
            </w:r>
            <w:r>
              <w:rPr>
                <w:w w:val="105"/>
                <w:sz w:val="11"/>
              </w:rPr>
              <w:t>privati</w:t>
            </w: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527031">
            <w:pPr>
              <w:pStyle w:val="TableParagraph"/>
              <w:ind w:left="27"/>
              <w:rPr>
                <w:sz w:val="11"/>
              </w:rPr>
            </w:pPr>
            <w:r>
              <w:rPr>
                <w:w w:val="102"/>
                <w:sz w:val="11"/>
              </w:rPr>
              <w:t>-</w:t>
            </w:r>
          </w:p>
          <w:p w:rsidR="00792955" w:rsidRDefault="00527031">
            <w:pPr>
              <w:pStyle w:val="TableParagraph"/>
              <w:spacing w:before="13" w:line="264" w:lineRule="auto"/>
              <w:ind w:left="27" w:right="22"/>
              <w:rPr>
                <w:sz w:val="11"/>
              </w:rPr>
            </w:pPr>
            <w:r>
              <w:rPr>
                <w:sz w:val="11"/>
              </w:rPr>
              <w:t xml:space="preserve">Alterazione/manipol </w:t>
            </w:r>
            <w:r>
              <w:rPr>
                <w:w w:val="105"/>
                <w:sz w:val="11"/>
              </w:rPr>
              <w:t>azione/utilizzo improprio di informazioni e documentazione</w:t>
            </w:r>
          </w:p>
          <w:p w:rsidR="00792955" w:rsidRDefault="00527031">
            <w:pPr>
              <w:pStyle w:val="TableParagraph"/>
              <w:numPr>
                <w:ilvl w:val="0"/>
                <w:numId w:val="27"/>
              </w:numPr>
              <w:tabs>
                <w:tab w:val="left" w:pos="98"/>
              </w:tabs>
              <w:spacing w:line="264" w:lineRule="auto"/>
              <w:ind w:right="16" w:firstLine="0"/>
              <w:rPr>
                <w:sz w:val="11"/>
              </w:rPr>
            </w:pPr>
            <w:r>
              <w:rPr>
                <w:w w:val="105"/>
                <w:sz w:val="11"/>
              </w:rPr>
              <w:t>Condizionamento dell'attivita' per interessi</w:t>
            </w:r>
            <w:r>
              <w:rPr>
                <w:spacing w:val="-19"/>
                <w:w w:val="105"/>
                <w:sz w:val="11"/>
              </w:rPr>
              <w:t xml:space="preserve"> </w:t>
            </w:r>
            <w:r>
              <w:rPr>
                <w:w w:val="105"/>
                <w:sz w:val="11"/>
              </w:rPr>
              <w:t>particolari, di</w:t>
            </w:r>
            <w:r>
              <w:rPr>
                <w:spacing w:val="-11"/>
                <w:w w:val="105"/>
                <w:sz w:val="11"/>
              </w:rPr>
              <w:t xml:space="preserve"> </w:t>
            </w:r>
            <w:r>
              <w:rPr>
                <w:w w:val="105"/>
                <w:sz w:val="11"/>
              </w:rPr>
              <w:t>singoli</w:t>
            </w:r>
            <w:r>
              <w:rPr>
                <w:spacing w:val="-10"/>
                <w:w w:val="105"/>
                <w:sz w:val="11"/>
              </w:rPr>
              <w:t xml:space="preserve"> </w:t>
            </w:r>
            <w:r>
              <w:rPr>
                <w:w w:val="105"/>
                <w:sz w:val="11"/>
              </w:rPr>
              <w:t>o</w:t>
            </w:r>
            <w:r>
              <w:rPr>
                <w:spacing w:val="-9"/>
                <w:w w:val="105"/>
                <w:sz w:val="11"/>
              </w:rPr>
              <w:t xml:space="preserve"> </w:t>
            </w:r>
            <w:r>
              <w:rPr>
                <w:w w:val="105"/>
                <w:sz w:val="11"/>
              </w:rPr>
              <w:t>di</w:t>
            </w:r>
            <w:r>
              <w:rPr>
                <w:spacing w:val="-10"/>
                <w:w w:val="105"/>
                <w:sz w:val="11"/>
              </w:rPr>
              <w:t xml:space="preserve"> </w:t>
            </w:r>
            <w:r>
              <w:rPr>
                <w:w w:val="105"/>
                <w:sz w:val="11"/>
              </w:rPr>
              <w:t>gruppi</w:t>
            </w:r>
          </w:p>
          <w:p w:rsidR="00792955" w:rsidRDefault="00792955">
            <w:pPr>
              <w:pStyle w:val="TableParagraph"/>
              <w:spacing w:before="4"/>
              <w:rPr>
                <w:rFonts w:ascii="Times New Roman"/>
                <w:sz w:val="11"/>
              </w:rPr>
            </w:pPr>
          </w:p>
          <w:p w:rsidR="00792955" w:rsidRDefault="00527031">
            <w:pPr>
              <w:pStyle w:val="TableParagraph"/>
              <w:numPr>
                <w:ilvl w:val="0"/>
                <w:numId w:val="27"/>
              </w:numPr>
              <w:tabs>
                <w:tab w:val="left" w:pos="98"/>
              </w:tabs>
              <w:spacing w:line="264" w:lineRule="auto"/>
              <w:ind w:right="407" w:firstLine="0"/>
              <w:rPr>
                <w:sz w:val="11"/>
              </w:rPr>
            </w:pPr>
            <w:r>
              <w:rPr>
                <w:w w:val="105"/>
                <w:sz w:val="11"/>
              </w:rPr>
              <w:t>Conflitto</w:t>
            </w:r>
            <w:r>
              <w:rPr>
                <w:spacing w:val="-13"/>
                <w:w w:val="105"/>
                <w:sz w:val="11"/>
              </w:rPr>
              <w:t xml:space="preserve"> </w:t>
            </w:r>
            <w:r>
              <w:rPr>
                <w:spacing w:val="-7"/>
                <w:w w:val="105"/>
                <w:sz w:val="11"/>
              </w:rPr>
              <w:t xml:space="preserve">di </w:t>
            </w:r>
            <w:r>
              <w:rPr>
                <w:w w:val="105"/>
                <w:sz w:val="11"/>
              </w:rPr>
              <w:t>interessi</w:t>
            </w: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527031">
            <w:pPr>
              <w:pStyle w:val="TableParagraph"/>
              <w:numPr>
                <w:ilvl w:val="0"/>
                <w:numId w:val="27"/>
              </w:numPr>
              <w:tabs>
                <w:tab w:val="left" w:pos="98"/>
              </w:tabs>
              <w:spacing w:line="264" w:lineRule="auto"/>
              <w:ind w:right="91" w:firstLine="0"/>
              <w:rPr>
                <w:sz w:val="11"/>
              </w:rPr>
            </w:pPr>
            <w:r>
              <w:rPr>
                <w:w w:val="105"/>
                <w:sz w:val="11"/>
              </w:rPr>
              <w:t>Mancato</w:t>
            </w:r>
            <w:r>
              <w:rPr>
                <w:spacing w:val="-17"/>
                <w:w w:val="105"/>
                <w:sz w:val="11"/>
              </w:rPr>
              <w:t xml:space="preserve"> </w:t>
            </w:r>
            <w:r>
              <w:rPr>
                <w:w w:val="105"/>
                <w:sz w:val="11"/>
              </w:rPr>
              <w:t xml:space="preserve">rispetto principio di separazione tra indirizzo politico- amministrativo e gestione, con </w:t>
            </w:r>
            <w:r>
              <w:rPr>
                <w:sz w:val="11"/>
              </w:rPr>
              <w:t xml:space="preserve">indebita ingerenza </w:t>
            </w:r>
            <w:r>
              <w:rPr>
                <w:w w:val="105"/>
                <w:sz w:val="11"/>
              </w:rPr>
              <w:t>dell'organo di indirizzo politico nell'attivita' gestionale</w:t>
            </w:r>
          </w:p>
          <w:p w:rsidR="00792955" w:rsidRDefault="00527031">
            <w:pPr>
              <w:pStyle w:val="TableParagraph"/>
              <w:numPr>
                <w:ilvl w:val="0"/>
                <w:numId w:val="27"/>
              </w:numPr>
              <w:tabs>
                <w:tab w:val="left" w:pos="98"/>
              </w:tabs>
              <w:spacing w:line="115" w:lineRule="exact"/>
              <w:ind w:left="97" w:hanging="71"/>
              <w:rPr>
                <w:sz w:val="11"/>
              </w:rPr>
            </w:pPr>
            <w:r>
              <w:rPr>
                <w:w w:val="105"/>
                <w:sz w:val="11"/>
              </w:rPr>
              <w:t>Uso improprio</w:t>
            </w:r>
            <w:r>
              <w:rPr>
                <w:spacing w:val="-11"/>
                <w:w w:val="105"/>
                <w:sz w:val="11"/>
              </w:rPr>
              <w:t xml:space="preserve"> </w:t>
            </w:r>
            <w:r>
              <w:rPr>
                <w:w w:val="105"/>
                <w:sz w:val="11"/>
              </w:rPr>
              <w:t>o</w:t>
            </w:r>
          </w:p>
          <w:p w:rsidR="00792955" w:rsidRDefault="00527031">
            <w:pPr>
              <w:pStyle w:val="TableParagraph"/>
              <w:spacing w:before="13" w:line="264" w:lineRule="auto"/>
              <w:ind w:left="27" w:right="271"/>
              <w:rPr>
                <w:sz w:val="11"/>
              </w:rPr>
            </w:pPr>
            <w:r>
              <w:rPr>
                <w:w w:val="105"/>
                <w:sz w:val="11"/>
              </w:rPr>
              <w:t xml:space="preserve">distorto della </w:t>
            </w:r>
            <w:r>
              <w:rPr>
                <w:sz w:val="11"/>
              </w:rPr>
              <w:t>discrezionalita'</w:t>
            </w:r>
          </w:p>
        </w:tc>
        <w:tc>
          <w:tcPr>
            <w:tcW w:w="1046" w:type="dxa"/>
          </w:tcPr>
          <w:p w:rsidR="00792955" w:rsidRDefault="00527031">
            <w:pPr>
              <w:pStyle w:val="TableParagraph"/>
              <w:spacing w:before="9"/>
              <w:ind w:left="28"/>
              <w:rPr>
                <w:sz w:val="11"/>
              </w:rPr>
            </w:pPr>
            <w:r>
              <w:rPr>
                <w:b/>
                <w:w w:val="105"/>
                <w:sz w:val="11"/>
              </w:rPr>
              <w:t xml:space="preserve">Impatto: </w:t>
            </w:r>
            <w:r>
              <w:rPr>
                <w:w w:val="105"/>
                <w:sz w:val="11"/>
              </w:rPr>
              <w:t>Basso</w:t>
            </w: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spacing w:before="2"/>
              <w:rPr>
                <w:rFonts w:ascii="Times New Roman"/>
                <w:sz w:val="13"/>
              </w:rPr>
            </w:pPr>
          </w:p>
          <w:p w:rsidR="00792955" w:rsidRDefault="00527031">
            <w:pPr>
              <w:pStyle w:val="TableParagraph"/>
              <w:spacing w:before="1"/>
              <w:ind w:left="28"/>
              <w:rPr>
                <w:sz w:val="11"/>
              </w:rPr>
            </w:pPr>
            <w:r>
              <w:rPr>
                <w:b/>
                <w:w w:val="105"/>
                <w:sz w:val="11"/>
              </w:rPr>
              <w:t xml:space="preserve">Probabilità: </w:t>
            </w:r>
            <w:r>
              <w:rPr>
                <w:w w:val="105"/>
                <w:sz w:val="11"/>
              </w:rPr>
              <w:t>Basso</w:t>
            </w: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spacing w:before="2"/>
              <w:rPr>
                <w:rFonts w:ascii="Times New Roman"/>
                <w:sz w:val="13"/>
              </w:rPr>
            </w:pPr>
          </w:p>
          <w:p w:rsidR="00792955" w:rsidRDefault="00527031">
            <w:pPr>
              <w:pStyle w:val="TableParagraph"/>
              <w:ind w:left="28"/>
              <w:rPr>
                <w:sz w:val="11"/>
              </w:rPr>
            </w:pPr>
            <w:r>
              <w:rPr>
                <w:b/>
                <w:w w:val="105"/>
                <w:sz w:val="11"/>
              </w:rPr>
              <w:t xml:space="preserve">Risultato: </w:t>
            </w:r>
            <w:r>
              <w:rPr>
                <w:w w:val="105"/>
                <w:sz w:val="11"/>
              </w:rPr>
              <w:t>Basso</w:t>
            </w:r>
          </w:p>
        </w:tc>
        <w:tc>
          <w:tcPr>
            <w:tcW w:w="1406" w:type="dxa"/>
            <w:tcBorders>
              <w:right w:val="single" w:sz="6" w:space="0" w:color="000000"/>
            </w:tcBorders>
          </w:tcPr>
          <w:p w:rsidR="00792955" w:rsidRDefault="00527031">
            <w:pPr>
              <w:pStyle w:val="TableParagraph"/>
              <w:spacing w:before="4" w:line="264" w:lineRule="auto"/>
              <w:ind w:left="28" w:right="-1"/>
              <w:rPr>
                <w:sz w:val="11"/>
              </w:rPr>
            </w:pPr>
            <w:r>
              <w:rPr>
                <w:w w:val="105"/>
                <w:sz w:val="11"/>
              </w:rPr>
              <w:t>- Tutte le misure obbligatorie, previste dalla Legge 190/2012, dal PNA 2013 e annualita' successive nonche' da altre fonti normative cogenti,</w:t>
            </w:r>
            <w:r>
              <w:rPr>
                <w:spacing w:val="-22"/>
                <w:w w:val="105"/>
                <w:sz w:val="11"/>
              </w:rPr>
              <w:t xml:space="preserve"> </w:t>
            </w:r>
            <w:r>
              <w:rPr>
                <w:w w:val="105"/>
                <w:sz w:val="11"/>
              </w:rPr>
              <w:t>purche'</w:t>
            </w:r>
            <w:r>
              <w:rPr>
                <w:spacing w:val="-22"/>
                <w:w w:val="105"/>
                <w:sz w:val="11"/>
              </w:rPr>
              <w:t xml:space="preserve"> </w:t>
            </w:r>
            <w:r>
              <w:rPr>
                <w:w w:val="105"/>
                <w:sz w:val="11"/>
              </w:rPr>
              <w:t>compatibili con l'attivita' in</w:t>
            </w:r>
            <w:r>
              <w:rPr>
                <w:spacing w:val="-14"/>
                <w:w w:val="105"/>
                <w:sz w:val="11"/>
              </w:rPr>
              <w:t xml:space="preserve"> </w:t>
            </w:r>
            <w:r>
              <w:rPr>
                <w:w w:val="105"/>
                <w:sz w:val="11"/>
              </w:rPr>
              <w:t>esame</w:t>
            </w:r>
          </w:p>
        </w:tc>
        <w:tc>
          <w:tcPr>
            <w:tcW w:w="1406" w:type="dxa"/>
            <w:tcBorders>
              <w:left w:val="single" w:sz="6" w:space="0" w:color="000000"/>
            </w:tcBorders>
          </w:tcPr>
          <w:p w:rsidR="00792955" w:rsidRDefault="00527031">
            <w:pPr>
              <w:pStyle w:val="TableParagraph"/>
              <w:numPr>
                <w:ilvl w:val="0"/>
                <w:numId w:val="26"/>
              </w:numPr>
              <w:tabs>
                <w:tab w:val="left" w:pos="98"/>
              </w:tabs>
              <w:spacing w:before="4" w:line="264" w:lineRule="auto"/>
              <w:ind w:right="38" w:firstLine="0"/>
              <w:rPr>
                <w:sz w:val="11"/>
              </w:rPr>
            </w:pPr>
            <w:r>
              <w:rPr>
                <w:w w:val="105"/>
                <w:sz w:val="11"/>
              </w:rPr>
              <w:t>Iniziative di automatizzazione dei processi</w:t>
            </w:r>
            <w:r>
              <w:rPr>
                <w:spacing w:val="-11"/>
                <w:w w:val="105"/>
                <w:sz w:val="11"/>
              </w:rPr>
              <w:t xml:space="preserve"> </w:t>
            </w:r>
            <w:r>
              <w:rPr>
                <w:w w:val="105"/>
                <w:sz w:val="11"/>
              </w:rPr>
              <w:t>per</w:t>
            </w:r>
            <w:r>
              <w:rPr>
                <w:spacing w:val="-9"/>
                <w:w w:val="105"/>
                <w:sz w:val="11"/>
              </w:rPr>
              <w:t xml:space="preserve"> </w:t>
            </w:r>
            <w:r>
              <w:rPr>
                <w:w w:val="105"/>
                <w:sz w:val="11"/>
              </w:rPr>
              <w:t>ridurre</w:t>
            </w:r>
            <w:r>
              <w:rPr>
                <w:spacing w:val="-10"/>
                <w:w w:val="105"/>
                <w:sz w:val="11"/>
              </w:rPr>
              <w:t xml:space="preserve"> </w:t>
            </w:r>
            <w:r>
              <w:rPr>
                <w:w w:val="105"/>
                <w:sz w:val="11"/>
              </w:rPr>
              <w:t>i</w:t>
            </w:r>
            <w:r>
              <w:rPr>
                <w:spacing w:val="-11"/>
                <w:w w:val="105"/>
                <w:sz w:val="11"/>
              </w:rPr>
              <w:t xml:space="preserve"> </w:t>
            </w:r>
            <w:r>
              <w:rPr>
                <w:w w:val="105"/>
                <w:sz w:val="11"/>
              </w:rPr>
              <w:t>rischi di</w:t>
            </w:r>
            <w:r>
              <w:rPr>
                <w:spacing w:val="-4"/>
                <w:w w:val="105"/>
                <w:sz w:val="11"/>
              </w:rPr>
              <w:t xml:space="preserve"> </w:t>
            </w:r>
            <w:r>
              <w:rPr>
                <w:w w:val="105"/>
                <w:sz w:val="11"/>
              </w:rPr>
              <w:t>corruzione</w:t>
            </w:r>
          </w:p>
          <w:p w:rsidR="00792955" w:rsidRDefault="00792955">
            <w:pPr>
              <w:pStyle w:val="TableParagraph"/>
              <w:rPr>
                <w:rFonts w:ascii="Times New Roman"/>
                <w:sz w:val="12"/>
              </w:rPr>
            </w:pPr>
          </w:p>
          <w:p w:rsidR="00792955" w:rsidRDefault="00792955">
            <w:pPr>
              <w:pStyle w:val="TableParagraph"/>
              <w:spacing w:before="10"/>
              <w:rPr>
                <w:rFonts w:ascii="Times New Roman"/>
                <w:sz w:val="11"/>
              </w:rPr>
            </w:pPr>
          </w:p>
          <w:p w:rsidR="00792955" w:rsidRDefault="00527031">
            <w:pPr>
              <w:pStyle w:val="TableParagraph"/>
              <w:numPr>
                <w:ilvl w:val="0"/>
                <w:numId w:val="26"/>
              </w:numPr>
              <w:tabs>
                <w:tab w:val="left" w:pos="98"/>
              </w:tabs>
              <w:spacing w:line="264" w:lineRule="auto"/>
              <w:ind w:right="10" w:firstLine="0"/>
              <w:rPr>
                <w:sz w:val="11"/>
              </w:rPr>
            </w:pPr>
            <w:r>
              <w:rPr>
                <w:w w:val="105"/>
                <w:sz w:val="11"/>
              </w:rPr>
              <w:t xml:space="preserve">Automatizzare e </w:t>
            </w:r>
            <w:r>
              <w:rPr>
                <w:sz w:val="11"/>
              </w:rPr>
              <w:t xml:space="preserve">digitalizzare la generazione </w:t>
            </w:r>
            <w:r>
              <w:rPr>
                <w:w w:val="105"/>
                <w:sz w:val="11"/>
              </w:rPr>
              <w:t>dei report necessari ai controlli</w:t>
            </w:r>
          </w:p>
        </w:tc>
        <w:tc>
          <w:tcPr>
            <w:tcW w:w="1759" w:type="dxa"/>
          </w:tcPr>
          <w:p w:rsidR="00792955" w:rsidRDefault="00527031">
            <w:pPr>
              <w:pStyle w:val="TableParagraph"/>
              <w:spacing w:before="9" w:line="264" w:lineRule="auto"/>
              <w:ind w:left="30" w:right="-16"/>
              <w:rPr>
                <w:sz w:val="11"/>
              </w:rPr>
            </w:pPr>
            <w:r>
              <w:rPr>
                <w:b/>
                <w:w w:val="105"/>
                <w:sz w:val="11"/>
              </w:rPr>
              <w:t xml:space="preserve">Stato di attuazione: </w:t>
            </w:r>
            <w:r>
              <w:rPr>
                <w:w w:val="105"/>
                <w:sz w:val="11"/>
              </w:rPr>
              <w:t>Misure in parte attuate e in parte da attuare</w:t>
            </w: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527031">
            <w:pPr>
              <w:pStyle w:val="TableParagraph"/>
              <w:ind w:left="30"/>
              <w:rPr>
                <w:b/>
                <w:sz w:val="11"/>
              </w:rPr>
            </w:pPr>
            <w:r>
              <w:rPr>
                <w:b/>
                <w:w w:val="105"/>
                <w:sz w:val="11"/>
              </w:rPr>
              <w:t>Fasi e tempi di attuazione:</w:t>
            </w:r>
          </w:p>
          <w:p w:rsidR="00792955" w:rsidRDefault="00527031">
            <w:pPr>
              <w:pStyle w:val="TableParagraph"/>
              <w:spacing w:before="13"/>
              <w:ind w:left="30"/>
              <w:rPr>
                <w:sz w:val="11"/>
              </w:rPr>
            </w:pPr>
            <w:r>
              <w:rPr>
                <w:w w:val="105"/>
                <w:sz w:val="11"/>
              </w:rPr>
              <w:t>Attuata</w:t>
            </w: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spacing w:before="1"/>
              <w:rPr>
                <w:rFonts w:ascii="Times New Roman"/>
                <w:sz w:val="13"/>
              </w:rPr>
            </w:pPr>
          </w:p>
          <w:p w:rsidR="00792955" w:rsidRDefault="00527031">
            <w:pPr>
              <w:pStyle w:val="TableParagraph"/>
              <w:ind w:left="30"/>
              <w:rPr>
                <w:b/>
                <w:sz w:val="11"/>
              </w:rPr>
            </w:pPr>
            <w:r>
              <w:rPr>
                <w:b/>
                <w:w w:val="105"/>
                <w:sz w:val="11"/>
              </w:rPr>
              <w:t>Indicatori di attuazione:</w:t>
            </w:r>
          </w:p>
          <w:p w:rsidR="00792955" w:rsidRDefault="00527031">
            <w:pPr>
              <w:pStyle w:val="TableParagraph"/>
              <w:spacing w:before="13"/>
              <w:ind w:left="30"/>
              <w:rPr>
                <w:sz w:val="11"/>
              </w:rPr>
            </w:pPr>
            <w:r>
              <w:rPr>
                <w:w w:val="105"/>
                <w:sz w:val="11"/>
              </w:rPr>
              <w:t>Esistenza (SI/NO) di report</w:t>
            </w: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rPr>
                <w:rFonts w:ascii="Times New Roman"/>
                <w:sz w:val="13"/>
              </w:rPr>
            </w:pPr>
          </w:p>
          <w:p w:rsidR="00792955" w:rsidRDefault="00527031">
            <w:pPr>
              <w:pStyle w:val="TableParagraph"/>
              <w:ind w:left="30"/>
              <w:rPr>
                <w:b/>
                <w:sz w:val="11"/>
              </w:rPr>
            </w:pPr>
            <w:r>
              <w:rPr>
                <w:b/>
                <w:w w:val="105"/>
                <w:sz w:val="11"/>
              </w:rPr>
              <w:t>Soggetto responsabile:</w:t>
            </w:r>
          </w:p>
          <w:p w:rsidR="00792955" w:rsidRDefault="00527031">
            <w:pPr>
              <w:pStyle w:val="TableParagraph"/>
              <w:spacing w:before="13"/>
              <w:ind w:left="30"/>
              <w:rPr>
                <w:sz w:val="11"/>
              </w:rPr>
            </w:pPr>
            <w:r>
              <w:rPr>
                <w:w w:val="105"/>
                <w:sz w:val="11"/>
              </w:rPr>
              <w:t>Dirigente/Funzionario</w:t>
            </w:r>
            <w:r w:rsidR="00DD0897">
              <w:rPr>
                <w:w w:val="105"/>
                <w:sz w:val="11"/>
              </w:rPr>
              <w:t>/Istruttore</w:t>
            </w:r>
          </w:p>
        </w:tc>
      </w:tr>
      <w:tr w:rsidR="00792955">
        <w:trPr>
          <w:trHeight w:val="153"/>
        </w:trPr>
        <w:tc>
          <w:tcPr>
            <w:tcW w:w="11160" w:type="dxa"/>
            <w:gridSpan w:val="9"/>
          </w:tcPr>
          <w:p w:rsidR="00792955" w:rsidRDefault="00792955">
            <w:pPr>
              <w:pStyle w:val="TableParagraph"/>
              <w:rPr>
                <w:rFonts w:ascii="Times New Roman"/>
                <w:sz w:val="8"/>
              </w:rPr>
            </w:pPr>
          </w:p>
        </w:tc>
      </w:tr>
      <w:tr w:rsidR="00792955">
        <w:trPr>
          <w:trHeight w:val="153"/>
        </w:trPr>
        <w:tc>
          <w:tcPr>
            <w:tcW w:w="11160" w:type="dxa"/>
            <w:gridSpan w:val="9"/>
          </w:tcPr>
          <w:p w:rsidR="00792955" w:rsidRDefault="00792955">
            <w:pPr>
              <w:pStyle w:val="TableParagraph"/>
              <w:rPr>
                <w:rFonts w:ascii="Times New Roman"/>
                <w:sz w:val="8"/>
              </w:rPr>
            </w:pPr>
          </w:p>
        </w:tc>
      </w:tr>
      <w:tr w:rsidR="00792955">
        <w:trPr>
          <w:trHeight w:val="153"/>
        </w:trPr>
        <w:tc>
          <w:tcPr>
            <w:tcW w:w="11160" w:type="dxa"/>
            <w:gridSpan w:val="9"/>
          </w:tcPr>
          <w:p w:rsidR="00792955" w:rsidRDefault="00792955">
            <w:pPr>
              <w:pStyle w:val="TableParagraph"/>
              <w:rPr>
                <w:rFonts w:ascii="Times New Roman"/>
                <w:sz w:val="8"/>
              </w:rPr>
            </w:pPr>
          </w:p>
        </w:tc>
      </w:tr>
      <w:tr w:rsidR="00792955">
        <w:trPr>
          <w:trHeight w:val="1086"/>
        </w:trPr>
        <w:tc>
          <w:tcPr>
            <w:tcW w:w="11160" w:type="dxa"/>
            <w:gridSpan w:val="9"/>
          </w:tcPr>
          <w:p w:rsidR="00792955" w:rsidRDefault="00527031">
            <w:pPr>
              <w:pStyle w:val="TableParagraph"/>
              <w:spacing w:before="84" w:line="266" w:lineRule="auto"/>
              <w:ind w:left="26" w:right="124"/>
              <w:rPr>
                <w:sz w:val="12"/>
              </w:rPr>
            </w:pPr>
            <w:r>
              <w:rPr>
                <w:sz w:val="12"/>
              </w:rPr>
              <w:t>La rilevanza di questo processo, ai fini del RISK MANAGEMENT, è subordinata all'accertamento della presenza del RISCHIO DI CORRUZIONE. Si ha rischio di corruzione quando il potere conferito può, anche solo astrattamente, essere esercitato con abuso, da parte dei soggetti a cui è affidato, al fine di ottenere vantaggi privati per sé o altri soggetti particolari. Il RISCHIO è collegato ad un  malfunzionamento dell'amministrazione a causa dell'uso a fini privati delle funzioni attribuite. L'ANALISI, che è la prima fase del RISK MANAGEMENT, e che viene effettuata con la MAPPATURA, mediante scomposizione di questo processo in fasi e azioni, è finalizzata all'accertamento della presenza o meno del rischio. Se l'ANALISI fa emerge un profilo di rischio, anche solo teorico, nella gestione di una o più azioni di questo processo, seguono, con riferimento alle medesime azioni, le fasi della VALUTAZIONE (intesa come identificazione e ponderazione del rischio) e dal TRATTAMENTO del rischio mediante applicazione di adeguate misure di prevenzione, secondo quanto prescritto sistema di RISK MANAGEMENT come delineato</w:t>
            </w:r>
            <w:r>
              <w:rPr>
                <w:spacing w:val="-5"/>
                <w:sz w:val="12"/>
              </w:rPr>
              <w:t xml:space="preserve"> </w:t>
            </w:r>
            <w:r>
              <w:rPr>
                <w:sz w:val="12"/>
              </w:rPr>
              <w:t>dall'ANAC.</w:t>
            </w:r>
          </w:p>
        </w:tc>
      </w:tr>
    </w:tbl>
    <w:p w:rsidR="00792955" w:rsidRDefault="00792955">
      <w:pPr>
        <w:pStyle w:val="Corpodeltesto"/>
        <w:rPr>
          <w:rFonts w:ascii="Times New Roman"/>
          <w:sz w:val="13"/>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1165"/>
      </w:tblGrid>
      <w:tr w:rsidR="00792955">
        <w:trPr>
          <w:trHeight w:val="153"/>
        </w:trPr>
        <w:tc>
          <w:tcPr>
            <w:tcW w:w="11165" w:type="dxa"/>
            <w:shd w:val="clear" w:color="auto" w:fill="DCE6F0"/>
          </w:tcPr>
          <w:p w:rsidR="00792955" w:rsidRDefault="00527031">
            <w:pPr>
              <w:pStyle w:val="TableParagraph"/>
              <w:spacing w:before="5" w:line="128" w:lineRule="exact"/>
              <w:ind w:left="26"/>
              <w:rPr>
                <w:sz w:val="12"/>
              </w:rPr>
            </w:pPr>
            <w:r>
              <w:rPr>
                <w:b/>
                <w:sz w:val="12"/>
              </w:rPr>
              <w:t>UFFICIO SEMPLICE:</w:t>
            </w:r>
            <w:r w:rsidR="006C676C">
              <w:rPr>
                <w:b/>
                <w:sz w:val="12"/>
              </w:rPr>
              <w:t xml:space="preserve"> </w:t>
            </w:r>
            <w:r>
              <w:rPr>
                <w:sz w:val="12"/>
              </w:rPr>
              <w:t>Ufficio Residenze e Foresteria</w:t>
            </w:r>
          </w:p>
        </w:tc>
      </w:tr>
      <w:tr w:rsidR="00792955">
        <w:trPr>
          <w:trHeight w:val="153"/>
        </w:trPr>
        <w:tc>
          <w:tcPr>
            <w:tcW w:w="11165" w:type="dxa"/>
            <w:shd w:val="clear" w:color="auto" w:fill="DCE6F0"/>
          </w:tcPr>
          <w:p w:rsidR="00792955" w:rsidRDefault="00527031">
            <w:pPr>
              <w:pStyle w:val="TableParagraph"/>
              <w:spacing w:before="5" w:line="128" w:lineRule="exact"/>
              <w:ind w:left="26"/>
              <w:rPr>
                <w:sz w:val="12"/>
              </w:rPr>
            </w:pPr>
            <w:r>
              <w:rPr>
                <w:b/>
                <w:sz w:val="12"/>
              </w:rPr>
              <w:t xml:space="preserve">RESPONSABILE: </w:t>
            </w:r>
            <w:r w:rsidR="00DE196F">
              <w:rPr>
                <w:sz w:val="12"/>
              </w:rPr>
              <w:t>Dirigente U.O.B. 3</w:t>
            </w:r>
            <w:r w:rsidR="00DD0897">
              <w:rPr>
                <w:sz w:val="12"/>
              </w:rPr>
              <w:t xml:space="preserve"> / Funzionario Rampello </w:t>
            </w:r>
            <w:r w:rsidR="00DE196F">
              <w:rPr>
                <w:sz w:val="12"/>
              </w:rPr>
              <w:t>Filippo</w:t>
            </w:r>
          </w:p>
        </w:tc>
      </w:tr>
      <w:tr w:rsidR="00792955">
        <w:trPr>
          <w:trHeight w:val="153"/>
        </w:trPr>
        <w:tc>
          <w:tcPr>
            <w:tcW w:w="11165" w:type="dxa"/>
            <w:shd w:val="clear" w:color="auto" w:fill="DCE6F0"/>
          </w:tcPr>
          <w:p w:rsidR="00792955" w:rsidRDefault="00527031">
            <w:pPr>
              <w:pStyle w:val="TableParagraph"/>
              <w:spacing w:before="5" w:line="128" w:lineRule="exact"/>
              <w:ind w:left="26"/>
              <w:rPr>
                <w:sz w:val="12"/>
              </w:rPr>
            </w:pPr>
            <w:r>
              <w:rPr>
                <w:b/>
                <w:sz w:val="12"/>
              </w:rPr>
              <w:t xml:space="preserve">PROCESSO NUMERO: </w:t>
            </w:r>
            <w:r>
              <w:rPr>
                <w:sz w:val="12"/>
              </w:rPr>
              <w:t>1 Gestione del servizio di foresteria</w:t>
            </w:r>
          </w:p>
        </w:tc>
      </w:tr>
      <w:tr w:rsidR="00792955">
        <w:trPr>
          <w:trHeight w:val="316"/>
        </w:trPr>
        <w:tc>
          <w:tcPr>
            <w:tcW w:w="11165" w:type="dxa"/>
            <w:shd w:val="clear" w:color="auto" w:fill="DCE6F0"/>
          </w:tcPr>
          <w:p w:rsidR="00792955" w:rsidRDefault="00527031">
            <w:pPr>
              <w:pStyle w:val="TableParagraph"/>
              <w:spacing w:before="5"/>
              <w:ind w:left="26"/>
              <w:rPr>
                <w:b/>
                <w:sz w:val="12"/>
              </w:rPr>
            </w:pPr>
            <w:r>
              <w:rPr>
                <w:b/>
                <w:sz w:val="12"/>
              </w:rPr>
              <w:t>INFORMAZIONI PRINCIPALI SUL PROCESSO:</w:t>
            </w:r>
          </w:p>
          <w:p w:rsidR="00792955" w:rsidRDefault="00527031">
            <w:pPr>
              <w:pStyle w:val="TableParagraph"/>
              <w:spacing w:before="22" w:line="131" w:lineRule="exact"/>
              <w:ind w:left="26"/>
              <w:rPr>
                <w:sz w:val="12"/>
              </w:rPr>
            </w:pPr>
            <w:r>
              <w:rPr>
                <w:sz w:val="12"/>
              </w:rPr>
              <w:t>Procedimento finalizzato alla concessione di ospitalita' presso la foresteria dell'Ente</w:t>
            </w:r>
          </w:p>
        </w:tc>
      </w:tr>
    </w:tbl>
    <w:p w:rsidR="00792955" w:rsidRDefault="00792955">
      <w:pPr>
        <w:spacing w:line="131" w:lineRule="exact"/>
        <w:rPr>
          <w:sz w:val="12"/>
        </w:rPr>
        <w:sectPr w:rsidR="00792955">
          <w:pgSz w:w="11910" w:h="16840"/>
          <w:pgMar w:top="240" w:right="240" w:bottom="0" w:left="260" w:header="720" w:footer="720" w:gutter="0"/>
          <w:cols w:space="720"/>
        </w:sect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27"/>
        <w:gridCol w:w="1027"/>
        <w:gridCol w:w="1027"/>
        <w:gridCol w:w="1416"/>
        <w:gridCol w:w="1046"/>
        <w:gridCol w:w="1046"/>
        <w:gridCol w:w="1406"/>
        <w:gridCol w:w="1410"/>
        <w:gridCol w:w="1756"/>
      </w:tblGrid>
      <w:tr w:rsidR="00792955">
        <w:trPr>
          <w:trHeight w:val="153"/>
        </w:trPr>
        <w:tc>
          <w:tcPr>
            <w:tcW w:w="11161" w:type="dxa"/>
            <w:gridSpan w:val="9"/>
            <w:shd w:val="clear" w:color="auto" w:fill="DCE6F0"/>
          </w:tcPr>
          <w:p w:rsidR="00792955" w:rsidRDefault="00527031">
            <w:pPr>
              <w:pStyle w:val="TableParagraph"/>
              <w:spacing w:line="133" w:lineRule="exact"/>
              <w:ind w:left="26"/>
              <w:rPr>
                <w:sz w:val="12"/>
              </w:rPr>
            </w:pPr>
            <w:r>
              <w:rPr>
                <w:b/>
                <w:sz w:val="12"/>
              </w:rPr>
              <w:t xml:space="preserve">AREA DI RISCHIO: </w:t>
            </w:r>
            <w:r>
              <w:rPr>
                <w:sz w:val="12"/>
              </w:rPr>
              <w:t>E) Gestione delle entrate, delle spese e del patrimonio</w:t>
            </w:r>
          </w:p>
        </w:tc>
      </w:tr>
      <w:tr w:rsidR="00792955">
        <w:trPr>
          <w:trHeight w:val="153"/>
        </w:trPr>
        <w:tc>
          <w:tcPr>
            <w:tcW w:w="3081" w:type="dxa"/>
            <w:gridSpan w:val="3"/>
            <w:shd w:val="clear" w:color="auto" w:fill="435F8E"/>
          </w:tcPr>
          <w:p w:rsidR="00792955" w:rsidRDefault="00527031">
            <w:pPr>
              <w:pStyle w:val="TableParagraph"/>
              <w:spacing w:line="132" w:lineRule="exact"/>
              <w:ind w:left="796"/>
              <w:rPr>
                <w:sz w:val="12"/>
              </w:rPr>
            </w:pPr>
            <w:r>
              <w:rPr>
                <w:color w:val="FFFFFF"/>
                <w:sz w:val="12"/>
              </w:rPr>
              <w:t>MAPPATURA PROCESSO</w:t>
            </w:r>
          </w:p>
        </w:tc>
        <w:tc>
          <w:tcPr>
            <w:tcW w:w="3508" w:type="dxa"/>
            <w:gridSpan w:val="3"/>
            <w:shd w:val="clear" w:color="auto" w:fill="FF0000"/>
          </w:tcPr>
          <w:p w:rsidR="00792955" w:rsidRDefault="00527031">
            <w:pPr>
              <w:pStyle w:val="TableParagraph"/>
              <w:spacing w:line="132" w:lineRule="exact"/>
              <w:ind w:left="1319" w:right="1304"/>
              <w:jc w:val="center"/>
              <w:rPr>
                <w:sz w:val="12"/>
              </w:rPr>
            </w:pPr>
            <w:r>
              <w:rPr>
                <w:color w:val="FFFFFF"/>
                <w:sz w:val="12"/>
              </w:rPr>
              <w:t>VALUTAZIONE</w:t>
            </w:r>
          </w:p>
        </w:tc>
        <w:tc>
          <w:tcPr>
            <w:tcW w:w="2816" w:type="dxa"/>
            <w:gridSpan w:val="2"/>
            <w:shd w:val="clear" w:color="auto" w:fill="CCFFCC"/>
          </w:tcPr>
          <w:p w:rsidR="00792955" w:rsidRDefault="00527031">
            <w:pPr>
              <w:pStyle w:val="TableParagraph"/>
              <w:spacing w:line="132" w:lineRule="exact"/>
              <w:ind w:left="1157" w:right="1141"/>
              <w:jc w:val="center"/>
              <w:rPr>
                <w:sz w:val="12"/>
              </w:rPr>
            </w:pPr>
            <w:r>
              <w:rPr>
                <w:sz w:val="12"/>
              </w:rPr>
              <w:t>MISURE</w:t>
            </w:r>
          </w:p>
        </w:tc>
        <w:tc>
          <w:tcPr>
            <w:tcW w:w="1756" w:type="dxa"/>
            <w:vMerge w:val="restart"/>
            <w:shd w:val="clear" w:color="auto" w:fill="D09995"/>
          </w:tcPr>
          <w:p w:rsidR="00792955" w:rsidRDefault="00792955">
            <w:pPr>
              <w:pStyle w:val="TableParagraph"/>
              <w:spacing w:before="10"/>
              <w:rPr>
                <w:rFonts w:ascii="Times New Roman"/>
                <w:sz w:val="19"/>
              </w:rPr>
            </w:pPr>
          </w:p>
          <w:p w:rsidR="00792955" w:rsidRDefault="00527031">
            <w:pPr>
              <w:pStyle w:val="TableParagraph"/>
              <w:ind w:left="285"/>
              <w:rPr>
                <w:sz w:val="12"/>
              </w:rPr>
            </w:pPr>
            <w:r>
              <w:rPr>
                <w:color w:val="FFFFFF"/>
                <w:sz w:val="12"/>
              </w:rPr>
              <w:t>PROGRAMMAZIONE</w:t>
            </w:r>
          </w:p>
        </w:tc>
      </w:tr>
      <w:tr w:rsidR="00792955">
        <w:trPr>
          <w:trHeight w:val="156"/>
        </w:trPr>
        <w:tc>
          <w:tcPr>
            <w:tcW w:w="1027" w:type="dxa"/>
            <w:tcBorders>
              <w:bottom w:val="nil"/>
            </w:tcBorders>
            <w:shd w:val="clear" w:color="auto" w:fill="435F8E"/>
          </w:tcPr>
          <w:p w:rsidR="00792955" w:rsidRDefault="00527031">
            <w:pPr>
              <w:pStyle w:val="TableParagraph"/>
              <w:spacing w:before="3" w:line="133" w:lineRule="exact"/>
              <w:ind w:left="203" w:right="191"/>
              <w:jc w:val="center"/>
              <w:rPr>
                <w:sz w:val="12"/>
              </w:rPr>
            </w:pPr>
            <w:r>
              <w:rPr>
                <w:color w:val="FFFFFF"/>
                <w:sz w:val="12"/>
              </w:rPr>
              <w:t>FASE</w:t>
            </w:r>
          </w:p>
        </w:tc>
        <w:tc>
          <w:tcPr>
            <w:tcW w:w="1027" w:type="dxa"/>
            <w:tcBorders>
              <w:bottom w:val="nil"/>
            </w:tcBorders>
            <w:shd w:val="clear" w:color="auto" w:fill="435F8E"/>
          </w:tcPr>
          <w:p w:rsidR="00792955" w:rsidRDefault="00527031">
            <w:pPr>
              <w:pStyle w:val="TableParagraph"/>
              <w:spacing w:before="3" w:line="133" w:lineRule="exact"/>
              <w:ind w:right="273"/>
              <w:jc w:val="right"/>
              <w:rPr>
                <w:sz w:val="12"/>
              </w:rPr>
            </w:pPr>
            <w:r>
              <w:rPr>
                <w:color w:val="FFFFFF"/>
                <w:sz w:val="12"/>
              </w:rPr>
              <w:t>AZIONE</w:t>
            </w:r>
          </w:p>
        </w:tc>
        <w:tc>
          <w:tcPr>
            <w:tcW w:w="1027" w:type="dxa"/>
            <w:vMerge w:val="restart"/>
            <w:shd w:val="clear" w:color="auto" w:fill="435F8E"/>
          </w:tcPr>
          <w:p w:rsidR="00792955" w:rsidRDefault="00792955">
            <w:pPr>
              <w:pStyle w:val="TableParagraph"/>
              <w:spacing w:before="9"/>
              <w:rPr>
                <w:rFonts w:ascii="Times New Roman"/>
                <w:sz w:val="12"/>
              </w:rPr>
            </w:pPr>
          </w:p>
          <w:p w:rsidR="00792955" w:rsidRDefault="00527031">
            <w:pPr>
              <w:pStyle w:val="TableParagraph"/>
              <w:ind w:left="135"/>
              <w:rPr>
                <w:sz w:val="12"/>
              </w:rPr>
            </w:pPr>
            <w:r>
              <w:rPr>
                <w:color w:val="FFFFFF"/>
                <w:sz w:val="12"/>
              </w:rPr>
              <w:t>ESECUTORE</w:t>
            </w:r>
          </w:p>
        </w:tc>
        <w:tc>
          <w:tcPr>
            <w:tcW w:w="1416" w:type="dxa"/>
            <w:vMerge w:val="restart"/>
            <w:shd w:val="clear" w:color="auto" w:fill="FF0000"/>
          </w:tcPr>
          <w:p w:rsidR="00792955" w:rsidRDefault="00527031">
            <w:pPr>
              <w:pStyle w:val="TableParagraph"/>
              <w:spacing w:line="266" w:lineRule="auto"/>
              <w:ind w:left="69" w:right="54"/>
              <w:jc w:val="center"/>
              <w:rPr>
                <w:sz w:val="12"/>
              </w:rPr>
            </w:pPr>
            <w:r>
              <w:rPr>
                <w:color w:val="FFFFFF"/>
                <w:sz w:val="12"/>
              </w:rPr>
              <w:t>DESCRIZIONE COMPORTAMENTO A</w:t>
            </w:r>
          </w:p>
          <w:p w:rsidR="00792955" w:rsidRDefault="00527031">
            <w:pPr>
              <w:pStyle w:val="TableParagraph"/>
              <w:ind w:left="69" w:right="57"/>
              <w:jc w:val="center"/>
              <w:rPr>
                <w:sz w:val="12"/>
              </w:rPr>
            </w:pPr>
            <w:r>
              <w:rPr>
                <w:color w:val="FFFFFF"/>
                <w:sz w:val="12"/>
              </w:rPr>
              <w:t>RISCHIO</w:t>
            </w:r>
          </w:p>
        </w:tc>
        <w:tc>
          <w:tcPr>
            <w:tcW w:w="1046" w:type="dxa"/>
            <w:vMerge w:val="restart"/>
            <w:shd w:val="clear" w:color="auto" w:fill="FF0000"/>
          </w:tcPr>
          <w:p w:rsidR="00792955" w:rsidRDefault="00527031">
            <w:pPr>
              <w:pStyle w:val="TableParagraph"/>
              <w:spacing w:line="266" w:lineRule="auto"/>
              <w:ind w:left="275" w:right="142" w:hanging="108"/>
              <w:rPr>
                <w:sz w:val="12"/>
              </w:rPr>
            </w:pPr>
            <w:r>
              <w:rPr>
                <w:color w:val="FFFFFF"/>
                <w:sz w:val="12"/>
              </w:rPr>
              <w:t>CATEGORIA EVENTO</w:t>
            </w:r>
          </w:p>
          <w:p w:rsidR="00792955" w:rsidRDefault="00527031">
            <w:pPr>
              <w:pStyle w:val="TableParagraph"/>
              <w:ind w:left="186"/>
              <w:rPr>
                <w:sz w:val="12"/>
              </w:rPr>
            </w:pPr>
            <w:r>
              <w:rPr>
                <w:color w:val="FFFFFF"/>
                <w:sz w:val="12"/>
              </w:rPr>
              <w:t>RISCHIOSO</w:t>
            </w:r>
          </w:p>
        </w:tc>
        <w:tc>
          <w:tcPr>
            <w:tcW w:w="1046" w:type="dxa"/>
            <w:vMerge w:val="restart"/>
            <w:shd w:val="clear" w:color="auto" w:fill="FF0000"/>
          </w:tcPr>
          <w:p w:rsidR="00792955" w:rsidRDefault="00792955">
            <w:pPr>
              <w:pStyle w:val="TableParagraph"/>
              <w:spacing w:before="9"/>
              <w:rPr>
                <w:rFonts w:ascii="Times New Roman"/>
                <w:sz w:val="12"/>
              </w:rPr>
            </w:pPr>
          </w:p>
          <w:p w:rsidR="00792955" w:rsidRDefault="00527031">
            <w:pPr>
              <w:pStyle w:val="TableParagraph"/>
              <w:ind w:left="102"/>
              <w:rPr>
                <w:sz w:val="12"/>
              </w:rPr>
            </w:pPr>
            <w:r>
              <w:rPr>
                <w:color w:val="FFFFFF"/>
                <w:sz w:val="12"/>
              </w:rPr>
              <w:t>VALUTAZIONE</w:t>
            </w:r>
          </w:p>
        </w:tc>
        <w:tc>
          <w:tcPr>
            <w:tcW w:w="1406" w:type="dxa"/>
            <w:vMerge w:val="restart"/>
            <w:tcBorders>
              <w:right w:val="single" w:sz="6" w:space="0" w:color="000000"/>
            </w:tcBorders>
            <w:shd w:val="clear" w:color="auto" w:fill="CCFFCC"/>
          </w:tcPr>
          <w:p w:rsidR="00792955" w:rsidRDefault="00792955">
            <w:pPr>
              <w:pStyle w:val="TableParagraph"/>
              <w:spacing w:before="9"/>
              <w:rPr>
                <w:rFonts w:ascii="Times New Roman"/>
                <w:sz w:val="12"/>
              </w:rPr>
            </w:pPr>
          </w:p>
          <w:p w:rsidR="00792955" w:rsidRDefault="00527031">
            <w:pPr>
              <w:pStyle w:val="TableParagraph"/>
              <w:ind w:left="144"/>
              <w:rPr>
                <w:sz w:val="12"/>
              </w:rPr>
            </w:pPr>
            <w:r>
              <w:rPr>
                <w:sz w:val="12"/>
              </w:rPr>
              <w:t>MISURE GENERALI</w:t>
            </w:r>
          </w:p>
        </w:tc>
        <w:tc>
          <w:tcPr>
            <w:tcW w:w="1410" w:type="dxa"/>
            <w:vMerge w:val="restart"/>
            <w:tcBorders>
              <w:left w:val="single" w:sz="6" w:space="0" w:color="000000"/>
            </w:tcBorders>
            <w:shd w:val="clear" w:color="auto" w:fill="CCFFCC"/>
          </w:tcPr>
          <w:p w:rsidR="00792955" w:rsidRDefault="00792955">
            <w:pPr>
              <w:pStyle w:val="TableParagraph"/>
              <w:spacing w:before="9"/>
              <w:rPr>
                <w:rFonts w:ascii="Times New Roman"/>
                <w:sz w:val="12"/>
              </w:rPr>
            </w:pPr>
          </w:p>
          <w:p w:rsidR="00792955" w:rsidRDefault="00527031">
            <w:pPr>
              <w:pStyle w:val="TableParagraph"/>
              <w:ind w:left="87"/>
              <w:rPr>
                <w:sz w:val="12"/>
              </w:rPr>
            </w:pPr>
            <w:r>
              <w:rPr>
                <w:sz w:val="12"/>
              </w:rPr>
              <w:t>MISURE SPECIFICHE</w:t>
            </w:r>
          </w:p>
        </w:tc>
        <w:tc>
          <w:tcPr>
            <w:tcW w:w="1756" w:type="dxa"/>
            <w:vMerge/>
            <w:tcBorders>
              <w:top w:val="nil"/>
            </w:tcBorders>
            <w:shd w:val="clear" w:color="auto" w:fill="D09995"/>
          </w:tcPr>
          <w:p w:rsidR="00792955" w:rsidRDefault="00792955">
            <w:pPr>
              <w:rPr>
                <w:sz w:val="2"/>
                <w:szCs w:val="2"/>
              </w:rPr>
            </w:pPr>
          </w:p>
        </w:tc>
      </w:tr>
      <w:tr w:rsidR="00792955">
        <w:trPr>
          <w:trHeight w:val="296"/>
        </w:trPr>
        <w:tc>
          <w:tcPr>
            <w:tcW w:w="1027" w:type="dxa"/>
            <w:tcBorders>
              <w:top w:val="nil"/>
            </w:tcBorders>
            <w:shd w:val="clear" w:color="auto" w:fill="435F8E"/>
          </w:tcPr>
          <w:p w:rsidR="00792955" w:rsidRDefault="00527031">
            <w:pPr>
              <w:pStyle w:val="TableParagraph"/>
              <w:spacing w:line="134" w:lineRule="exact"/>
              <w:ind w:left="259"/>
              <w:rPr>
                <w:sz w:val="12"/>
              </w:rPr>
            </w:pPr>
            <w:r>
              <w:rPr>
                <w:color w:val="FFFFFF"/>
                <w:sz w:val="12"/>
              </w:rPr>
              <w:t>numero e</w:t>
            </w:r>
          </w:p>
          <w:p w:rsidR="00792955" w:rsidRDefault="00527031">
            <w:pPr>
              <w:pStyle w:val="TableParagraph"/>
              <w:spacing w:before="15" w:line="127" w:lineRule="exact"/>
              <w:ind w:left="208"/>
              <w:rPr>
                <w:sz w:val="12"/>
              </w:rPr>
            </w:pPr>
            <w:r>
              <w:rPr>
                <w:color w:val="FFFFFF"/>
                <w:sz w:val="12"/>
              </w:rPr>
              <w:t>descrizione</w:t>
            </w:r>
          </w:p>
        </w:tc>
        <w:tc>
          <w:tcPr>
            <w:tcW w:w="1027" w:type="dxa"/>
            <w:tcBorders>
              <w:top w:val="nil"/>
            </w:tcBorders>
            <w:shd w:val="clear" w:color="auto" w:fill="435F8E"/>
          </w:tcPr>
          <w:p w:rsidR="00792955" w:rsidRDefault="00527031">
            <w:pPr>
              <w:pStyle w:val="TableParagraph"/>
              <w:spacing w:line="134" w:lineRule="exact"/>
              <w:ind w:left="259"/>
              <w:rPr>
                <w:sz w:val="12"/>
              </w:rPr>
            </w:pPr>
            <w:r>
              <w:rPr>
                <w:color w:val="FFFFFF"/>
                <w:sz w:val="12"/>
              </w:rPr>
              <w:t>numero e</w:t>
            </w:r>
          </w:p>
          <w:p w:rsidR="00792955" w:rsidRDefault="00527031">
            <w:pPr>
              <w:pStyle w:val="TableParagraph"/>
              <w:spacing w:before="15" w:line="127" w:lineRule="exact"/>
              <w:ind w:left="208"/>
              <w:rPr>
                <w:sz w:val="12"/>
              </w:rPr>
            </w:pPr>
            <w:r>
              <w:rPr>
                <w:color w:val="FFFFFF"/>
                <w:sz w:val="12"/>
              </w:rPr>
              <w:t>descrizione</w:t>
            </w:r>
          </w:p>
        </w:tc>
        <w:tc>
          <w:tcPr>
            <w:tcW w:w="1027" w:type="dxa"/>
            <w:vMerge/>
            <w:tcBorders>
              <w:top w:val="nil"/>
            </w:tcBorders>
            <w:shd w:val="clear" w:color="auto" w:fill="435F8E"/>
          </w:tcPr>
          <w:p w:rsidR="00792955" w:rsidRDefault="00792955">
            <w:pPr>
              <w:rPr>
                <w:sz w:val="2"/>
                <w:szCs w:val="2"/>
              </w:rPr>
            </w:pPr>
          </w:p>
        </w:tc>
        <w:tc>
          <w:tcPr>
            <w:tcW w:w="1416" w:type="dxa"/>
            <w:vMerge/>
            <w:tcBorders>
              <w:top w:val="nil"/>
            </w:tcBorders>
            <w:shd w:val="clear" w:color="auto" w:fill="FF0000"/>
          </w:tcPr>
          <w:p w:rsidR="00792955" w:rsidRDefault="00792955">
            <w:pPr>
              <w:rPr>
                <w:sz w:val="2"/>
                <w:szCs w:val="2"/>
              </w:rPr>
            </w:pPr>
          </w:p>
        </w:tc>
        <w:tc>
          <w:tcPr>
            <w:tcW w:w="1046" w:type="dxa"/>
            <w:vMerge/>
            <w:tcBorders>
              <w:top w:val="nil"/>
            </w:tcBorders>
            <w:shd w:val="clear" w:color="auto" w:fill="FF0000"/>
          </w:tcPr>
          <w:p w:rsidR="00792955" w:rsidRDefault="00792955">
            <w:pPr>
              <w:rPr>
                <w:sz w:val="2"/>
                <w:szCs w:val="2"/>
              </w:rPr>
            </w:pPr>
          </w:p>
        </w:tc>
        <w:tc>
          <w:tcPr>
            <w:tcW w:w="1046" w:type="dxa"/>
            <w:vMerge/>
            <w:tcBorders>
              <w:top w:val="nil"/>
            </w:tcBorders>
            <w:shd w:val="clear" w:color="auto" w:fill="FF0000"/>
          </w:tcPr>
          <w:p w:rsidR="00792955" w:rsidRDefault="00792955">
            <w:pPr>
              <w:rPr>
                <w:sz w:val="2"/>
                <w:szCs w:val="2"/>
              </w:rPr>
            </w:pPr>
          </w:p>
        </w:tc>
        <w:tc>
          <w:tcPr>
            <w:tcW w:w="1406" w:type="dxa"/>
            <w:vMerge/>
            <w:tcBorders>
              <w:top w:val="nil"/>
              <w:right w:val="single" w:sz="6" w:space="0" w:color="000000"/>
            </w:tcBorders>
            <w:shd w:val="clear" w:color="auto" w:fill="CCFFCC"/>
          </w:tcPr>
          <w:p w:rsidR="00792955" w:rsidRDefault="00792955">
            <w:pPr>
              <w:rPr>
                <w:sz w:val="2"/>
                <w:szCs w:val="2"/>
              </w:rPr>
            </w:pPr>
          </w:p>
        </w:tc>
        <w:tc>
          <w:tcPr>
            <w:tcW w:w="1410" w:type="dxa"/>
            <w:vMerge/>
            <w:tcBorders>
              <w:top w:val="nil"/>
              <w:left w:val="single" w:sz="6" w:space="0" w:color="000000"/>
            </w:tcBorders>
            <w:shd w:val="clear" w:color="auto" w:fill="CCFFCC"/>
          </w:tcPr>
          <w:p w:rsidR="00792955" w:rsidRDefault="00792955">
            <w:pPr>
              <w:rPr>
                <w:sz w:val="2"/>
                <w:szCs w:val="2"/>
              </w:rPr>
            </w:pPr>
          </w:p>
        </w:tc>
        <w:tc>
          <w:tcPr>
            <w:tcW w:w="1756" w:type="dxa"/>
            <w:vMerge/>
            <w:tcBorders>
              <w:top w:val="nil"/>
            </w:tcBorders>
            <w:shd w:val="clear" w:color="auto" w:fill="D09995"/>
          </w:tcPr>
          <w:p w:rsidR="00792955" w:rsidRDefault="00792955">
            <w:pPr>
              <w:rPr>
                <w:sz w:val="2"/>
                <w:szCs w:val="2"/>
              </w:rPr>
            </w:pPr>
          </w:p>
        </w:tc>
      </w:tr>
      <w:tr w:rsidR="00792955">
        <w:trPr>
          <w:trHeight w:val="1658"/>
        </w:trPr>
        <w:tc>
          <w:tcPr>
            <w:tcW w:w="1027" w:type="dxa"/>
            <w:vMerge w:val="restart"/>
            <w:shd w:val="clear" w:color="auto" w:fill="DAEDF3"/>
          </w:tcPr>
          <w:p w:rsidR="00792955" w:rsidRDefault="00527031">
            <w:pPr>
              <w:pStyle w:val="TableParagraph"/>
              <w:spacing w:line="264" w:lineRule="auto"/>
              <w:ind w:left="26"/>
              <w:rPr>
                <w:sz w:val="11"/>
              </w:rPr>
            </w:pPr>
            <w:r>
              <w:rPr>
                <w:w w:val="105"/>
                <w:sz w:val="11"/>
              </w:rPr>
              <w:t>Il livello di mappatura conseguito è il livello minimo (LM</w:t>
            </w:r>
          </w:p>
          <w:p w:rsidR="00792955" w:rsidRDefault="00527031">
            <w:pPr>
              <w:pStyle w:val="TableParagraph"/>
              <w:spacing w:line="264" w:lineRule="auto"/>
              <w:ind w:left="26"/>
              <w:rPr>
                <w:sz w:val="11"/>
              </w:rPr>
            </w:pPr>
            <w:r>
              <w:rPr>
                <w:w w:val="105"/>
                <w:sz w:val="11"/>
              </w:rPr>
              <w:t>= mappatura del processo).</w:t>
            </w:r>
          </w:p>
          <w:p w:rsidR="00792955" w:rsidRDefault="00527031">
            <w:pPr>
              <w:pStyle w:val="TableParagraph"/>
              <w:spacing w:line="264" w:lineRule="auto"/>
              <w:ind w:left="26" w:right="1"/>
              <w:rPr>
                <w:sz w:val="11"/>
              </w:rPr>
            </w:pPr>
            <w:r>
              <w:rPr>
                <w:sz w:val="11"/>
              </w:rPr>
              <w:t xml:space="preserve">L'implementazione </w:t>
            </w:r>
            <w:r>
              <w:rPr>
                <w:w w:val="105"/>
                <w:sz w:val="11"/>
              </w:rPr>
              <w:t>di tale livello prevede il passaggio, progressivo, al livello</w:t>
            </w:r>
            <w:r>
              <w:rPr>
                <w:spacing w:val="-16"/>
                <w:w w:val="105"/>
                <w:sz w:val="11"/>
              </w:rPr>
              <w:t xml:space="preserve"> </w:t>
            </w:r>
            <w:r>
              <w:rPr>
                <w:w w:val="105"/>
                <w:sz w:val="11"/>
              </w:rPr>
              <w:t>Standard</w:t>
            </w:r>
            <w:r>
              <w:rPr>
                <w:spacing w:val="-16"/>
                <w:w w:val="105"/>
                <w:sz w:val="11"/>
              </w:rPr>
              <w:t xml:space="preserve"> </w:t>
            </w:r>
            <w:r>
              <w:rPr>
                <w:w w:val="105"/>
                <w:sz w:val="11"/>
              </w:rPr>
              <w:t>(LS</w:t>
            </w:r>
          </w:p>
          <w:p w:rsidR="00792955" w:rsidRDefault="00527031">
            <w:pPr>
              <w:pStyle w:val="TableParagraph"/>
              <w:spacing w:line="264" w:lineRule="auto"/>
              <w:ind w:left="26"/>
              <w:rPr>
                <w:sz w:val="11"/>
              </w:rPr>
            </w:pPr>
            <w:r>
              <w:rPr>
                <w:w w:val="105"/>
                <w:sz w:val="11"/>
              </w:rPr>
              <w:t>= mappatura delle fasi) e a livello avanzato (LA = mappatura fasi e azioni)</w:t>
            </w:r>
          </w:p>
        </w:tc>
        <w:tc>
          <w:tcPr>
            <w:tcW w:w="1027" w:type="dxa"/>
            <w:vMerge w:val="restart"/>
            <w:shd w:val="clear" w:color="auto" w:fill="DAEDF3"/>
          </w:tcPr>
          <w:p w:rsidR="00792955" w:rsidRDefault="00527031">
            <w:pPr>
              <w:pStyle w:val="TableParagraph"/>
              <w:spacing w:line="264" w:lineRule="auto"/>
              <w:ind w:left="26"/>
              <w:rPr>
                <w:sz w:val="11"/>
              </w:rPr>
            </w:pPr>
            <w:r>
              <w:rPr>
                <w:w w:val="105"/>
                <w:sz w:val="11"/>
              </w:rPr>
              <w:t>Il livello di mappatura conseguito è il livello minimo (LM</w:t>
            </w:r>
          </w:p>
          <w:p w:rsidR="00792955" w:rsidRDefault="00527031">
            <w:pPr>
              <w:pStyle w:val="TableParagraph"/>
              <w:spacing w:line="264" w:lineRule="auto"/>
              <w:ind w:left="26"/>
              <w:rPr>
                <w:sz w:val="11"/>
              </w:rPr>
            </w:pPr>
            <w:r>
              <w:rPr>
                <w:w w:val="105"/>
                <w:sz w:val="11"/>
              </w:rPr>
              <w:t>= mappatura del processo).</w:t>
            </w:r>
          </w:p>
          <w:p w:rsidR="00792955" w:rsidRDefault="00527031">
            <w:pPr>
              <w:pStyle w:val="TableParagraph"/>
              <w:spacing w:line="264" w:lineRule="auto"/>
              <w:ind w:left="26" w:right="1"/>
              <w:rPr>
                <w:sz w:val="11"/>
              </w:rPr>
            </w:pPr>
            <w:r>
              <w:rPr>
                <w:sz w:val="11"/>
              </w:rPr>
              <w:t xml:space="preserve">L'implementazione </w:t>
            </w:r>
            <w:r>
              <w:rPr>
                <w:w w:val="105"/>
                <w:sz w:val="11"/>
              </w:rPr>
              <w:t>di tale livello prevede il passaggio, progressivo, al livello</w:t>
            </w:r>
            <w:r>
              <w:rPr>
                <w:spacing w:val="-16"/>
                <w:w w:val="105"/>
                <w:sz w:val="11"/>
              </w:rPr>
              <w:t xml:space="preserve"> </w:t>
            </w:r>
            <w:r>
              <w:rPr>
                <w:w w:val="105"/>
                <w:sz w:val="11"/>
              </w:rPr>
              <w:t>Standard</w:t>
            </w:r>
            <w:r>
              <w:rPr>
                <w:spacing w:val="-16"/>
                <w:w w:val="105"/>
                <w:sz w:val="11"/>
              </w:rPr>
              <w:t xml:space="preserve"> </w:t>
            </w:r>
            <w:r>
              <w:rPr>
                <w:w w:val="105"/>
                <w:sz w:val="11"/>
              </w:rPr>
              <w:t>(LS</w:t>
            </w:r>
          </w:p>
          <w:p w:rsidR="00792955" w:rsidRDefault="00527031">
            <w:pPr>
              <w:pStyle w:val="TableParagraph"/>
              <w:spacing w:line="264" w:lineRule="auto"/>
              <w:ind w:left="26"/>
              <w:rPr>
                <w:sz w:val="11"/>
              </w:rPr>
            </w:pPr>
            <w:r>
              <w:rPr>
                <w:w w:val="105"/>
                <w:sz w:val="11"/>
              </w:rPr>
              <w:t>= mappatura delle fasi) e a livello avanzato (LA = mappatura fasi e azioni)</w:t>
            </w:r>
          </w:p>
        </w:tc>
        <w:tc>
          <w:tcPr>
            <w:tcW w:w="1027" w:type="dxa"/>
            <w:vMerge w:val="restart"/>
            <w:shd w:val="clear" w:color="auto" w:fill="DAEDF3"/>
          </w:tcPr>
          <w:p w:rsidR="00792955" w:rsidRDefault="00527031">
            <w:pPr>
              <w:pStyle w:val="TableParagraph"/>
              <w:spacing w:line="264" w:lineRule="auto"/>
              <w:ind w:left="27"/>
              <w:rPr>
                <w:sz w:val="11"/>
              </w:rPr>
            </w:pPr>
            <w:r>
              <w:rPr>
                <w:w w:val="105"/>
                <w:sz w:val="11"/>
              </w:rPr>
              <w:t>Il livello di mappatura conseguito è il livello minimo (LM</w:t>
            </w:r>
          </w:p>
          <w:p w:rsidR="00792955" w:rsidRDefault="00527031">
            <w:pPr>
              <w:pStyle w:val="TableParagraph"/>
              <w:spacing w:line="264" w:lineRule="auto"/>
              <w:ind w:left="27"/>
              <w:rPr>
                <w:sz w:val="11"/>
              </w:rPr>
            </w:pPr>
            <w:r>
              <w:rPr>
                <w:w w:val="105"/>
                <w:sz w:val="11"/>
              </w:rPr>
              <w:t>= mappatura del processo).</w:t>
            </w:r>
          </w:p>
          <w:p w:rsidR="00792955" w:rsidRDefault="00527031">
            <w:pPr>
              <w:pStyle w:val="TableParagraph"/>
              <w:spacing w:line="264" w:lineRule="auto"/>
              <w:ind w:left="27"/>
              <w:rPr>
                <w:sz w:val="11"/>
              </w:rPr>
            </w:pPr>
            <w:r>
              <w:rPr>
                <w:sz w:val="11"/>
              </w:rPr>
              <w:t xml:space="preserve">L'implementazione </w:t>
            </w:r>
            <w:r>
              <w:rPr>
                <w:w w:val="105"/>
                <w:sz w:val="11"/>
              </w:rPr>
              <w:t>di tale livello prevede il passaggio, progressivo, al livello</w:t>
            </w:r>
            <w:r>
              <w:rPr>
                <w:spacing w:val="-16"/>
                <w:w w:val="105"/>
                <w:sz w:val="11"/>
              </w:rPr>
              <w:t xml:space="preserve"> </w:t>
            </w:r>
            <w:r>
              <w:rPr>
                <w:w w:val="105"/>
                <w:sz w:val="11"/>
              </w:rPr>
              <w:t>Standard</w:t>
            </w:r>
            <w:r>
              <w:rPr>
                <w:spacing w:val="-16"/>
                <w:w w:val="105"/>
                <w:sz w:val="11"/>
              </w:rPr>
              <w:t xml:space="preserve"> </w:t>
            </w:r>
            <w:r>
              <w:rPr>
                <w:w w:val="105"/>
                <w:sz w:val="11"/>
              </w:rPr>
              <w:t>(LS</w:t>
            </w:r>
          </w:p>
          <w:p w:rsidR="00792955" w:rsidRDefault="00527031">
            <w:pPr>
              <w:pStyle w:val="TableParagraph"/>
              <w:spacing w:line="264" w:lineRule="auto"/>
              <w:ind w:left="27"/>
              <w:rPr>
                <w:sz w:val="11"/>
              </w:rPr>
            </w:pPr>
            <w:r>
              <w:rPr>
                <w:w w:val="105"/>
                <w:sz w:val="11"/>
              </w:rPr>
              <w:t>= mappatura delle fasi) e a livello avanzato (LA = mappatura fasi e azioni)</w:t>
            </w:r>
          </w:p>
        </w:tc>
        <w:tc>
          <w:tcPr>
            <w:tcW w:w="1416" w:type="dxa"/>
            <w:tcBorders>
              <w:bottom w:val="nil"/>
            </w:tcBorders>
          </w:tcPr>
          <w:p w:rsidR="00792955" w:rsidRDefault="00527031">
            <w:pPr>
              <w:pStyle w:val="TableParagraph"/>
              <w:spacing w:line="264" w:lineRule="auto"/>
              <w:ind w:left="27" w:right="10"/>
              <w:rPr>
                <w:sz w:val="11"/>
              </w:rPr>
            </w:pPr>
            <w:r>
              <w:rPr>
                <w:w w:val="105"/>
                <w:sz w:val="11"/>
              </w:rPr>
              <w:t>- Riconoscere benefici economici non dovuti</w:t>
            </w:r>
          </w:p>
        </w:tc>
        <w:tc>
          <w:tcPr>
            <w:tcW w:w="1046" w:type="dxa"/>
            <w:tcBorders>
              <w:bottom w:val="nil"/>
            </w:tcBorders>
          </w:tcPr>
          <w:p w:rsidR="00792955" w:rsidRDefault="00527031">
            <w:pPr>
              <w:pStyle w:val="TableParagraph"/>
              <w:spacing w:line="264" w:lineRule="auto"/>
              <w:ind w:left="27"/>
              <w:rPr>
                <w:sz w:val="11"/>
              </w:rPr>
            </w:pPr>
            <w:r>
              <w:rPr>
                <w:w w:val="105"/>
                <w:sz w:val="11"/>
              </w:rPr>
              <w:t>- Accordi con soggetti privati</w:t>
            </w:r>
          </w:p>
        </w:tc>
        <w:tc>
          <w:tcPr>
            <w:tcW w:w="1046" w:type="dxa"/>
            <w:tcBorders>
              <w:bottom w:val="nil"/>
            </w:tcBorders>
          </w:tcPr>
          <w:p w:rsidR="00792955" w:rsidRDefault="00527031">
            <w:pPr>
              <w:pStyle w:val="TableParagraph"/>
              <w:spacing w:before="1"/>
              <w:ind w:left="28"/>
              <w:rPr>
                <w:sz w:val="11"/>
              </w:rPr>
            </w:pPr>
            <w:r>
              <w:rPr>
                <w:b/>
                <w:w w:val="105"/>
                <w:sz w:val="11"/>
              </w:rPr>
              <w:t xml:space="preserve">Impatto: </w:t>
            </w:r>
            <w:r>
              <w:rPr>
                <w:w w:val="105"/>
                <w:sz w:val="11"/>
              </w:rPr>
              <w:t>Basso</w:t>
            </w:r>
          </w:p>
        </w:tc>
        <w:tc>
          <w:tcPr>
            <w:tcW w:w="1406" w:type="dxa"/>
            <w:vMerge w:val="restart"/>
            <w:tcBorders>
              <w:right w:val="single" w:sz="6" w:space="0" w:color="000000"/>
            </w:tcBorders>
          </w:tcPr>
          <w:p w:rsidR="00792955" w:rsidRDefault="00527031">
            <w:pPr>
              <w:pStyle w:val="TableParagraph"/>
              <w:spacing w:line="264" w:lineRule="auto"/>
              <w:ind w:left="28" w:right="-1"/>
              <w:rPr>
                <w:sz w:val="11"/>
              </w:rPr>
            </w:pPr>
            <w:r>
              <w:rPr>
                <w:w w:val="105"/>
                <w:sz w:val="11"/>
              </w:rPr>
              <w:t>- Tutte le misure obbligatorie, previste dalla Legge 190/2012, dal PNA 2013 e annualita' successive nonche' da altre fonti normative cogenti,</w:t>
            </w:r>
            <w:r>
              <w:rPr>
                <w:spacing w:val="-22"/>
                <w:w w:val="105"/>
                <w:sz w:val="11"/>
              </w:rPr>
              <w:t xml:space="preserve"> </w:t>
            </w:r>
            <w:r>
              <w:rPr>
                <w:w w:val="105"/>
                <w:sz w:val="11"/>
              </w:rPr>
              <w:t>purche'</w:t>
            </w:r>
            <w:r>
              <w:rPr>
                <w:spacing w:val="-22"/>
                <w:w w:val="105"/>
                <w:sz w:val="11"/>
              </w:rPr>
              <w:t xml:space="preserve"> </w:t>
            </w:r>
            <w:r>
              <w:rPr>
                <w:w w:val="105"/>
                <w:sz w:val="11"/>
              </w:rPr>
              <w:t>compatibili con l'attivita' in</w:t>
            </w:r>
            <w:r>
              <w:rPr>
                <w:spacing w:val="-14"/>
                <w:w w:val="105"/>
                <w:sz w:val="11"/>
              </w:rPr>
              <w:t xml:space="preserve"> </w:t>
            </w:r>
            <w:r>
              <w:rPr>
                <w:w w:val="105"/>
                <w:sz w:val="11"/>
              </w:rPr>
              <w:t>esame</w:t>
            </w:r>
          </w:p>
        </w:tc>
        <w:tc>
          <w:tcPr>
            <w:tcW w:w="1410" w:type="dxa"/>
            <w:tcBorders>
              <w:left w:val="single" w:sz="6" w:space="0" w:color="000000"/>
              <w:bottom w:val="nil"/>
            </w:tcBorders>
          </w:tcPr>
          <w:p w:rsidR="00792955" w:rsidRDefault="00527031">
            <w:pPr>
              <w:pStyle w:val="TableParagraph"/>
              <w:spacing w:line="264" w:lineRule="auto"/>
              <w:ind w:left="27" w:right="5"/>
              <w:rPr>
                <w:sz w:val="11"/>
              </w:rPr>
            </w:pPr>
            <w:r>
              <w:rPr>
                <w:w w:val="105"/>
                <w:sz w:val="11"/>
              </w:rPr>
              <w:t xml:space="preserve">- Regolazione dell'esercizio della discrezionalita' nei </w:t>
            </w:r>
            <w:r>
              <w:rPr>
                <w:sz w:val="11"/>
              </w:rPr>
              <w:t xml:space="preserve">procedimenti amministrativi </w:t>
            </w:r>
            <w:r>
              <w:rPr>
                <w:w w:val="105"/>
                <w:sz w:val="11"/>
              </w:rPr>
              <w:t>e nei processi di attivita', mediante circolari o direttive interne, in modo che lo scostamento dalle indicazioni generali debba essere</w:t>
            </w:r>
            <w:r>
              <w:rPr>
                <w:spacing w:val="-18"/>
                <w:w w:val="105"/>
                <w:sz w:val="11"/>
              </w:rPr>
              <w:t xml:space="preserve"> </w:t>
            </w:r>
            <w:r>
              <w:rPr>
                <w:w w:val="105"/>
                <w:sz w:val="11"/>
              </w:rPr>
              <w:t>motivato;</w:t>
            </w:r>
            <w:r>
              <w:rPr>
                <w:spacing w:val="-17"/>
                <w:w w:val="105"/>
                <w:sz w:val="11"/>
              </w:rPr>
              <w:t xml:space="preserve"> </w:t>
            </w:r>
            <w:r>
              <w:rPr>
                <w:w w:val="105"/>
                <w:sz w:val="11"/>
              </w:rPr>
              <w:t>creazione di flussi</w:t>
            </w:r>
            <w:r>
              <w:rPr>
                <w:spacing w:val="-9"/>
                <w:w w:val="105"/>
                <w:sz w:val="11"/>
              </w:rPr>
              <w:t xml:space="preserve"> </w:t>
            </w:r>
            <w:r>
              <w:rPr>
                <w:w w:val="105"/>
                <w:sz w:val="11"/>
              </w:rPr>
              <w:t>informativi</w:t>
            </w:r>
          </w:p>
        </w:tc>
        <w:tc>
          <w:tcPr>
            <w:tcW w:w="1756" w:type="dxa"/>
            <w:tcBorders>
              <w:bottom w:val="nil"/>
            </w:tcBorders>
          </w:tcPr>
          <w:p w:rsidR="00792955" w:rsidRDefault="00527031">
            <w:pPr>
              <w:pStyle w:val="TableParagraph"/>
              <w:spacing w:before="1" w:line="264" w:lineRule="auto"/>
              <w:ind w:left="26" w:right="-15"/>
              <w:rPr>
                <w:sz w:val="11"/>
              </w:rPr>
            </w:pPr>
            <w:r>
              <w:rPr>
                <w:b/>
                <w:w w:val="105"/>
                <w:sz w:val="11"/>
              </w:rPr>
              <w:t xml:space="preserve">Stato di attuazione: </w:t>
            </w:r>
            <w:r>
              <w:rPr>
                <w:w w:val="105"/>
                <w:sz w:val="11"/>
              </w:rPr>
              <w:t>Misure in parte attuate e in parte da attuare</w:t>
            </w:r>
          </w:p>
        </w:tc>
      </w:tr>
      <w:tr w:rsidR="00792955">
        <w:trPr>
          <w:trHeight w:val="956"/>
        </w:trPr>
        <w:tc>
          <w:tcPr>
            <w:tcW w:w="1027" w:type="dxa"/>
            <w:vMerge/>
            <w:tcBorders>
              <w:top w:val="nil"/>
            </w:tcBorders>
            <w:shd w:val="clear" w:color="auto" w:fill="DAEDF3"/>
          </w:tcPr>
          <w:p w:rsidR="00792955" w:rsidRDefault="00792955">
            <w:pPr>
              <w:rPr>
                <w:sz w:val="2"/>
                <w:szCs w:val="2"/>
              </w:rPr>
            </w:pPr>
          </w:p>
        </w:tc>
        <w:tc>
          <w:tcPr>
            <w:tcW w:w="1027" w:type="dxa"/>
            <w:vMerge/>
            <w:tcBorders>
              <w:top w:val="nil"/>
            </w:tcBorders>
            <w:shd w:val="clear" w:color="auto" w:fill="DAEDF3"/>
          </w:tcPr>
          <w:p w:rsidR="00792955" w:rsidRDefault="00792955">
            <w:pPr>
              <w:rPr>
                <w:sz w:val="2"/>
                <w:szCs w:val="2"/>
              </w:rPr>
            </w:pPr>
          </w:p>
        </w:tc>
        <w:tc>
          <w:tcPr>
            <w:tcW w:w="1027" w:type="dxa"/>
            <w:vMerge/>
            <w:tcBorders>
              <w:top w:val="nil"/>
            </w:tcBorders>
            <w:shd w:val="clear" w:color="auto" w:fill="DAEDF3"/>
          </w:tcPr>
          <w:p w:rsidR="00792955" w:rsidRDefault="00792955">
            <w:pPr>
              <w:rPr>
                <w:sz w:val="2"/>
                <w:szCs w:val="2"/>
              </w:rPr>
            </w:pPr>
          </w:p>
        </w:tc>
        <w:tc>
          <w:tcPr>
            <w:tcW w:w="1416" w:type="dxa"/>
            <w:tcBorders>
              <w:top w:val="nil"/>
              <w:bottom w:val="nil"/>
            </w:tcBorders>
          </w:tcPr>
          <w:p w:rsidR="00792955" w:rsidRDefault="00792955">
            <w:pPr>
              <w:pStyle w:val="TableParagraph"/>
              <w:spacing w:before="10"/>
              <w:rPr>
                <w:rFonts w:ascii="Times New Roman"/>
                <w:sz w:val="10"/>
              </w:rPr>
            </w:pPr>
          </w:p>
          <w:p w:rsidR="00792955" w:rsidRDefault="00527031">
            <w:pPr>
              <w:pStyle w:val="TableParagraph"/>
              <w:spacing w:line="264" w:lineRule="auto"/>
              <w:ind w:left="27" w:right="10"/>
              <w:rPr>
                <w:sz w:val="11"/>
              </w:rPr>
            </w:pPr>
            <w:r>
              <w:rPr>
                <w:w w:val="105"/>
                <w:sz w:val="11"/>
              </w:rPr>
              <w:t xml:space="preserve">- Omettere la rendicontazione finale o accettare una </w:t>
            </w:r>
            <w:r>
              <w:rPr>
                <w:sz w:val="11"/>
              </w:rPr>
              <w:t>rendicontazione parziale</w:t>
            </w:r>
          </w:p>
        </w:tc>
        <w:tc>
          <w:tcPr>
            <w:tcW w:w="1046" w:type="dxa"/>
            <w:tcBorders>
              <w:top w:val="nil"/>
              <w:bottom w:val="nil"/>
            </w:tcBorders>
          </w:tcPr>
          <w:p w:rsidR="00792955" w:rsidRDefault="00792955">
            <w:pPr>
              <w:pStyle w:val="TableParagraph"/>
              <w:spacing w:before="10"/>
              <w:rPr>
                <w:rFonts w:ascii="Times New Roman"/>
                <w:sz w:val="10"/>
              </w:rPr>
            </w:pPr>
          </w:p>
          <w:p w:rsidR="00792955" w:rsidRDefault="00527031">
            <w:pPr>
              <w:pStyle w:val="TableParagraph"/>
              <w:ind w:left="27"/>
              <w:rPr>
                <w:sz w:val="11"/>
              </w:rPr>
            </w:pPr>
            <w:r>
              <w:rPr>
                <w:w w:val="102"/>
                <w:sz w:val="11"/>
              </w:rPr>
              <w:t>-</w:t>
            </w:r>
          </w:p>
          <w:p w:rsidR="00792955" w:rsidRDefault="00527031">
            <w:pPr>
              <w:pStyle w:val="TableParagraph"/>
              <w:spacing w:before="13" w:line="264" w:lineRule="auto"/>
              <w:ind w:left="27" w:right="22"/>
              <w:rPr>
                <w:sz w:val="11"/>
              </w:rPr>
            </w:pPr>
            <w:r>
              <w:rPr>
                <w:sz w:val="11"/>
              </w:rPr>
              <w:t xml:space="preserve">Alterazione/manipol </w:t>
            </w:r>
            <w:r>
              <w:rPr>
                <w:w w:val="105"/>
                <w:sz w:val="11"/>
              </w:rPr>
              <w:t>azione/utilizzo improprio di informazioni e</w:t>
            </w:r>
          </w:p>
          <w:p w:rsidR="00792955" w:rsidRDefault="00527031">
            <w:pPr>
              <w:pStyle w:val="TableParagraph"/>
              <w:spacing w:before="1" w:line="115" w:lineRule="exact"/>
              <w:ind w:left="27"/>
              <w:rPr>
                <w:sz w:val="11"/>
              </w:rPr>
            </w:pPr>
            <w:r>
              <w:rPr>
                <w:w w:val="105"/>
                <w:sz w:val="11"/>
              </w:rPr>
              <w:t>documentazione</w:t>
            </w:r>
          </w:p>
        </w:tc>
        <w:tc>
          <w:tcPr>
            <w:tcW w:w="1046" w:type="dxa"/>
            <w:tcBorders>
              <w:top w:val="nil"/>
              <w:bottom w:val="nil"/>
            </w:tcBorders>
          </w:tcPr>
          <w:p w:rsidR="00792955" w:rsidRDefault="00792955">
            <w:pPr>
              <w:pStyle w:val="TableParagraph"/>
              <w:spacing w:before="3"/>
              <w:rPr>
                <w:rFonts w:ascii="Times New Roman"/>
                <w:sz w:val="11"/>
              </w:rPr>
            </w:pPr>
          </w:p>
          <w:p w:rsidR="00792955" w:rsidRDefault="00527031">
            <w:pPr>
              <w:pStyle w:val="TableParagraph"/>
              <w:ind w:left="28"/>
              <w:rPr>
                <w:sz w:val="11"/>
              </w:rPr>
            </w:pPr>
            <w:r>
              <w:rPr>
                <w:b/>
                <w:w w:val="105"/>
                <w:sz w:val="11"/>
              </w:rPr>
              <w:t xml:space="preserve">Probabilità: </w:t>
            </w:r>
            <w:r>
              <w:rPr>
                <w:w w:val="105"/>
                <w:sz w:val="11"/>
              </w:rPr>
              <w:t>Basso</w:t>
            </w:r>
          </w:p>
        </w:tc>
        <w:tc>
          <w:tcPr>
            <w:tcW w:w="1406" w:type="dxa"/>
            <w:vMerge/>
            <w:tcBorders>
              <w:top w:val="nil"/>
              <w:right w:val="single" w:sz="6" w:space="0" w:color="000000"/>
            </w:tcBorders>
          </w:tcPr>
          <w:p w:rsidR="00792955" w:rsidRDefault="00792955">
            <w:pPr>
              <w:rPr>
                <w:sz w:val="2"/>
                <w:szCs w:val="2"/>
              </w:rPr>
            </w:pPr>
          </w:p>
        </w:tc>
        <w:tc>
          <w:tcPr>
            <w:tcW w:w="1410" w:type="dxa"/>
            <w:tcBorders>
              <w:top w:val="nil"/>
              <w:left w:val="single" w:sz="6" w:space="0" w:color="000000"/>
              <w:bottom w:val="nil"/>
            </w:tcBorders>
          </w:tcPr>
          <w:p w:rsidR="00792955" w:rsidRDefault="00792955">
            <w:pPr>
              <w:pStyle w:val="TableParagraph"/>
              <w:spacing w:before="10"/>
              <w:rPr>
                <w:rFonts w:ascii="Times New Roman"/>
                <w:sz w:val="10"/>
              </w:rPr>
            </w:pPr>
          </w:p>
          <w:p w:rsidR="00792955" w:rsidRDefault="00527031">
            <w:pPr>
              <w:pStyle w:val="TableParagraph"/>
              <w:spacing w:line="264" w:lineRule="auto"/>
              <w:ind w:left="27" w:right="-4"/>
              <w:rPr>
                <w:sz w:val="11"/>
              </w:rPr>
            </w:pPr>
            <w:r>
              <w:rPr>
                <w:w w:val="105"/>
                <w:sz w:val="11"/>
              </w:rPr>
              <w:t>- Iniziative di automatizzazione dei processi per ridurre i rischi di corruzione</w:t>
            </w:r>
          </w:p>
        </w:tc>
        <w:tc>
          <w:tcPr>
            <w:tcW w:w="1756" w:type="dxa"/>
            <w:tcBorders>
              <w:top w:val="nil"/>
              <w:bottom w:val="nil"/>
            </w:tcBorders>
          </w:tcPr>
          <w:p w:rsidR="00792955" w:rsidRDefault="00792955">
            <w:pPr>
              <w:pStyle w:val="TableParagraph"/>
              <w:spacing w:before="3"/>
              <w:rPr>
                <w:rFonts w:ascii="Times New Roman"/>
                <w:sz w:val="11"/>
              </w:rPr>
            </w:pPr>
          </w:p>
          <w:p w:rsidR="00792955" w:rsidRDefault="00527031">
            <w:pPr>
              <w:pStyle w:val="TableParagraph"/>
              <w:ind w:left="26"/>
              <w:rPr>
                <w:b/>
                <w:sz w:val="11"/>
              </w:rPr>
            </w:pPr>
            <w:r>
              <w:rPr>
                <w:b/>
                <w:w w:val="105"/>
                <w:sz w:val="11"/>
              </w:rPr>
              <w:t>Fasi e tempi di attuazione:</w:t>
            </w:r>
          </w:p>
          <w:p w:rsidR="00792955" w:rsidRDefault="006C676C">
            <w:pPr>
              <w:pStyle w:val="TableParagraph"/>
              <w:spacing w:before="13"/>
              <w:ind w:left="26"/>
              <w:rPr>
                <w:sz w:val="11"/>
              </w:rPr>
            </w:pPr>
            <w:r>
              <w:rPr>
                <w:w w:val="105"/>
                <w:sz w:val="11"/>
              </w:rPr>
              <w:t>2021</w:t>
            </w:r>
          </w:p>
        </w:tc>
      </w:tr>
      <w:tr w:rsidR="00792955">
        <w:trPr>
          <w:trHeight w:val="611"/>
        </w:trPr>
        <w:tc>
          <w:tcPr>
            <w:tcW w:w="1027" w:type="dxa"/>
            <w:vMerge/>
            <w:tcBorders>
              <w:top w:val="nil"/>
            </w:tcBorders>
            <w:shd w:val="clear" w:color="auto" w:fill="DAEDF3"/>
          </w:tcPr>
          <w:p w:rsidR="00792955" w:rsidRDefault="00792955">
            <w:pPr>
              <w:rPr>
                <w:sz w:val="2"/>
                <w:szCs w:val="2"/>
              </w:rPr>
            </w:pPr>
          </w:p>
        </w:tc>
        <w:tc>
          <w:tcPr>
            <w:tcW w:w="1027" w:type="dxa"/>
            <w:vMerge/>
            <w:tcBorders>
              <w:top w:val="nil"/>
            </w:tcBorders>
            <w:shd w:val="clear" w:color="auto" w:fill="DAEDF3"/>
          </w:tcPr>
          <w:p w:rsidR="00792955" w:rsidRDefault="00792955">
            <w:pPr>
              <w:rPr>
                <w:sz w:val="2"/>
                <w:szCs w:val="2"/>
              </w:rPr>
            </w:pPr>
          </w:p>
        </w:tc>
        <w:tc>
          <w:tcPr>
            <w:tcW w:w="1027" w:type="dxa"/>
            <w:vMerge/>
            <w:tcBorders>
              <w:top w:val="nil"/>
            </w:tcBorders>
            <w:shd w:val="clear" w:color="auto" w:fill="DAEDF3"/>
          </w:tcPr>
          <w:p w:rsidR="00792955" w:rsidRDefault="00792955">
            <w:pPr>
              <w:rPr>
                <w:sz w:val="2"/>
                <w:szCs w:val="2"/>
              </w:rPr>
            </w:pPr>
          </w:p>
        </w:tc>
        <w:tc>
          <w:tcPr>
            <w:tcW w:w="1416" w:type="dxa"/>
            <w:tcBorders>
              <w:top w:val="nil"/>
              <w:bottom w:val="nil"/>
            </w:tcBorders>
          </w:tcPr>
          <w:p w:rsidR="00792955" w:rsidRDefault="00527031">
            <w:pPr>
              <w:pStyle w:val="TableParagraph"/>
              <w:spacing w:line="116" w:lineRule="exact"/>
              <w:ind w:left="27"/>
              <w:rPr>
                <w:sz w:val="11"/>
              </w:rPr>
            </w:pPr>
            <w:r>
              <w:rPr>
                <w:w w:val="105"/>
                <w:sz w:val="11"/>
              </w:rPr>
              <w:t>-</w:t>
            </w:r>
            <w:r>
              <w:rPr>
                <w:spacing w:val="-11"/>
                <w:w w:val="105"/>
                <w:sz w:val="11"/>
              </w:rPr>
              <w:t xml:space="preserve"> </w:t>
            </w:r>
            <w:r>
              <w:rPr>
                <w:w w:val="105"/>
                <w:sz w:val="11"/>
              </w:rPr>
              <w:t>Concedere</w:t>
            </w:r>
            <w:r>
              <w:rPr>
                <w:spacing w:val="-12"/>
                <w:w w:val="105"/>
                <w:sz w:val="11"/>
              </w:rPr>
              <w:t xml:space="preserve"> </w:t>
            </w:r>
            <w:r>
              <w:rPr>
                <w:w w:val="105"/>
                <w:sz w:val="11"/>
              </w:rPr>
              <w:t>esenzioni</w:t>
            </w:r>
            <w:r>
              <w:rPr>
                <w:spacing w:val="-12"/>
                <w:w w:val="105"/>
                <w:sz w:val="11"/>
              </w:rPr>
              <w:t xml:space="preserve"> </w:t>
            </w:r>
            <w:r>
              <w:rPr>
                <w:w w:val="105"/>
                <w:sz w:val="11"/>
              </w:rPr>
              <w:t>non</w:t>
            </w:r>
          </w:p>
          <w:p w:rsidR="00792955" w:rsidRDefault="00527031">
            <w:pPr>
              <w:pStyle w:val="TableParagraph"/>
              <w:spacing w:before="12"/>
              <w:ind w:left="27"/>
              <w:rPr>
                <w:sz w:val="11"/>
              </w:rPr>
            </w:pPr>
            <w:r>
              <w:rPr>
                <w:w w:val="105"/>
                <w:sz w:val="11"/>
              </w:rPr>
              <w:t>dovute</w:t>
            </w:r>
          </w:p>
        </w:tc>
        <w:tc>
          <w:tcPr>
            <w:tcW w:w="1046" w:type="dxa"/>
            <w:tcBorders>
              <w:top w:val="nil"/>
              <w:bottom w:val="nil"/>
            </w:tcBorders>
          </w:tcPr>
          <w:p w:rsidR="00792955" w:rsidRDefault="00527031">
            <w:pPr>
              <w:pStyle w:val="TableParagraph"/>
              <w:spacing w:line="116" w:lineRule="exact"/>
              <w:ind w:left="27"/>
              <w:rPr>
                <w:sz w:val="11"/>
              </w:rPr>
            </w:pPr>
            <w:r>
              <w:rPr>
                <w:w w:val="105"/>
                <w:sz w:val="11"/>
              </w:rPr>
              <w:t>- Condizionamento</w:t>
            </w:r>
          </w:p>
          <w:p w:rsidR="00792955" w:rsidRDefault="00527031">
            <w:pPr>
              <w:pStyle w:val="TableParagraph"/>
              <w:spacing w:before="12" w:line="264" w:lineRule="auto"/>
              <w:ind w:left="27" w:right="8"/>
              <w:rPr>
                <w:sz w:val="11"/>
              </w:rPr>
            </w:pPr>
            <w:r>
              <w:rPr>
                <w:w w:val="105"/>
                <w:sz w:val="11"/>
              </w:rPr>
              <w:t>dell'attivita' per interessi</w:t>
            </w:r>
            <w:r>
              <w:rPr>
                <w:spacing w:val="-19"/>
                <w:w w:val="105"/>
                <w:sz w:val="11"/>
              </w:rPr>
              <w:t xml:space="preserve"> </w:t>
            </w:r>
            <w:r>
              <w:rPr>
                <w:w w:val="105"/>
                <w:sz w:val="11"/>
              </w:rPr>
              <w:t>particolari, di</w:t>
            </w:r>
            <w:r>
              <w:rPr>
                <w:spacing w:val="-11"/>
                <w:w w:val="105"/>
                <w:sz w:val="11"/>
              </w:rPr>
              <w:t xml:space="preserve"> </w:t>
            </w:r>
            <w:r>
              <w:rPr>
                <w:w w:val="105"/>
                <w:sz w:val="11"/>
              </w:rPr>
              <w:t>singoli</w:t>
            </w:r>
            <w:r>
              <w:rPr>
                <w:spacing w:val="-10"/>
                <w:w w:val="105"/>
                <w:sz w:val="11"/>
              </w:rPr>
              <w:t xml:space="preserve"> </w:t>
            </w:r>
            <w:r>
              <w:rPr>
                <w:w w:val="105"/>
                <w:sz w:val="11"/>
              </w:rPr>
              <w:t>o</w:t>
            </w:r>
            <w:r>
              <w:rPr>
                <w:spacing w:val="-9"/>
                <w:w w:val="105"/>
                <w:sz w:val="11"/>
              </w:rPr>
              <w:t xml:space="preserve"> </w:t>
            </w:r>
            <w:r>
              <w:rPr>
                <w:w w:val="105"/>
                <w:sz w:val="11"/>
              </w:rPr>
              <w:t>di</w:t>
            </w:r>
            <w:r>
              <w:rPr>
                <w:spacing w:val="-10"/>
                <w:w w:val="105"/>
                <w:sz w:val="11"/>
              </w:rPr>
              <w:t xml:space="preserve"> </w:t>
            </w:r>
            <w:r>
              <w:rPr>
                <w:w w:val="105"/>
                <w:sz w:val="11"/>
              </w:rPr>
              <w:t>gruppi</w:t>
            </w:r>
          </w:p>
        </w:tc>
        <w:tc>
          <w:tcPr>
            <w:tcW w:w="1046" w:type="dxa"/>
            <w:tcBorders>
              <w:top w:val="nil"/>
              <w:bottom w:val="nil"/>
            </w:tcBorders>
          </w:tcPr>
          <w:p w:rsidR="00792955" w:rsidRDefault="00527031">
            <w:pPr>
              <w:pStyle w:val="TableParagraph"/>
              <w:spacing w:line="121" w:lineRule="exact"/>
              <w:ind w:left="28"/>
              <w:rPr>
                <w:sz w:val="11"/>
              </w:rPr>
            </w:pPr>
            <w:r>
              <w:rPr>
                <w:b/>
                <w:w w:val="105"/>
                <w:sz w:val="11"/>
              </w:rPr>
              <w:t xml:space="preserve">Risultato: </w:t>
            </w:r>
            <w:r>
              <w:rPr>
                <w:w w:val="105"/>
                <w:sz w:val="11"/>
              </w:rPr>
              <w:t>Basso</w:t>
            </w:r>
          </w:p>
        </w:tc>
        <w:tc>
          <w:tcPr>
            <w:tcW w:w="1406" w:type="dxa"/>
            <w:vMerge/>
            <w:tcBorders>
              <w:top w:val="nil"/>
              <w:right w:val="single" w:sz="6" w:space="0" w:color="000000"/>
            </w:tcBorders>
          </w:tcPr>
          <w:p w:rsidR="00792955" w:rsidRDefault="00792955">
            <w:pPr>
              <w:rPr>
                <w:sz w:val="2"/>
                <w:szCs w:val="2"/>
              </w:rPr>
            </w:pPr>
          </w:p>
        </w:tc>
        <w:tc>
          <w:tcPr>
            <w:tcW w:w="1410" w:type="dxa"/>
            <w:tcBorders>
              <w:top w:val="nil"/>
              <w:left w:val="single" w:sz="6" w:space="0" w:color="000000"/>
              <w:bottom w:val="nil"/>
            </w:tcBorders>
          </w:tcPr>
          <w:p w:rsidR="00792955" w:rsidRDefault="00792955">
            <w:pPr>
              <w:pStyle w:val="TableParagraph"/>
              <w:rPr>
                <w:rFonts w:ascii="Times New Roman"/>
                <w:sz w:val="10"/>
              </w:rPr>
            </w:pPr>
          </w:p>
        </w:tc>
        <w:tc>
          <w:tcPr>
            <w:tcW w:w="1756" w:type="dxa"/>
            <w:tcBorders>
              <w:top w:val="nil"/>
              <w:bottom w:val="nil"/>
            </w:tcBorders>
          </w:tcPr>
          <w:p w:rsidR="00792955" w:rsidRDefault="00527031">
            <w:pPr>
              <w:pStyle w:val="TableParagraph"/>
              <w:spacing w:line="264" w:lineRule="auto"/>
              <w:ind w:left="26"/>
              <w:rPr>
                <w:sz w:val="11"/>
              </w:rPr>
            </w:pPr>
            <w:r>
              <w:rPr>
                <w:b/>
                <w:w w:val="105"/>
                <w:sz w:val="11"/>
              </w:rPr>
              <w:t xml:space="preserve">Indicatori di attuazione: </w:t>
            </w:r>
            <w:r>
              <w:rPr>
                <w:sz w:val="11"/>
              </w:rPr>
              <w:t xml:space="preserve">Esistenza (SI/NO) regolamento </w:t>
            </w:r>
            <w:r>
              <w:rPr>
                <w:w w:val="105"/>
                <w:sz w:val="11"/>
              </w:rPr>
              <w:t>sull'erogazione del servizio</w:t>
            </w:r>
          </w:p>
        </w:tc>
      </w:tr>
      <w:tr w:rsidR="00792955">
        <w:trPr>
          <w:trHeight w:val="1374"/>
        </w:trPr>
        <w:tc>
          <w:tcPr>
            <w:tcW w:w="1027" w:type="dxa"/>
            <w:vMerge/>
            <w:tcBorders>
              <w:top w:val="nil"/>
            </w:tcBorders>
            <w:shd w:val="clear" w:color="auto" w:fill="DAEDF3"/>
          </w:tcPr>
          <w:p w:rsidR="00792955" w:rsidRDefault="00792955">
            <w:pPr>
              <w:rPr>
                <w:sz w:val="2"/>
                <w:szCs w:val="2"/>
              </w:rPr>
            </w:pPr>
          </w:p>
        </w:tc>
        <w:tc>
          <w:tcPr>
            <w:tcW w:w="1027" w:type="dxa"/>
            <w:vMerge/>
            <w:tcBorders>
              <w:top w:val="nil"/>
            </w:tcBorders>
            <w:shd w:val="clear" w:color="auto" w:fill="DAEDF3"/>
          </w:tcPr>
          <w:p w:rsidR="00792955" w:rsidRDefault="00792955">
            <w:pPr>
              <w:rPr>
                <w:sz w:val="2"/>
                <w:szCs w:val="2"/>
              </w:rPr>
            </w:pPr>
          </w:p>
        </w:tc>
        <w:tc>
          <w:tcPr>
            <w:tcW w:w="1027" w:type="dxa"/>
            <w:vMerge/>
            <w:tcBorders>
              <w:top w:val="nil"/>
            </w:tcBorders>
            <w:shd w:val="clear" w:color="auto" w:fill="DAEDF3"/>
          </w:tcPr>
          <w:p w:rsidR="00792955" w:rsidRDefault="00792955">
            <w:pPr>
              <w:rPr>
                <w:sz w:val="2"/>
                <w:szCs w:val="2"/>
              </w:rPr>
            </w:pPr>
          </w:p>
        </w:tc>
        <w:tc>
          <w:tcPr>
            <w:tcW w:w="1416" w:type="dxa"/>
            <w:tcBorders>
              <w:top w:val="nil"/>
              <w:bottom w:val="nil"/>
            </w:tcBorders>
          </w:tcPr>
          <w:p w:rsidR="00792955" w:rsidRDefault="00527031">
            <w:pPr>
              <w:pStyle w:val="TableParagraph"/>
              <w:spacing w:before="59" w:line="264" w:lineRule="auto"/>
              <w:ind w:left="27" w:right="10"/>
              <w:rPr>
                <w:sz w:val="11"/>
              </w:rPr>
            </w:pPr>
            <w:r>
              <w:rPr>
                <w:w w:val="105"/>
                <w:sz w:val="11"/>
              </w:rPr>
              <w:t>- Commettere il reato di concussione: art. 317 c.p.: abusando della qualita' rivestita o dei poteri attribuiti,</w:t>
            </w:r>
            <w:r>
              <w:rPr>
                <w:spacing w:val="-22"/>
                <w:w w:val="105"/>
                <w:sz w:val="11"/>
              </w:rPr>
              <w:t xml:space="preserve"> </w:t>
            </w:r>
            <w:r>
              <w:rPr>
                <w:w w:val="105"/>
                <w:sz w:val="11"/>
              </w:rPr>
              <w:t>costringere</w:t>
            </w:r>
            <w:r>
              <w:rPr>
                <w:spacing w:val="-21"/>
                <w:w w:val="105"/>
                <w:sz w:val="11"/>
              </w:rPr>
              <w:t xml:space="preserve"> </w:t>
            </w:r>
            <w:r>
              <w:rPr>
                <w:w w:val="105"/>
                <w:sz w:val="11"/>
              </w:rPr>
              <w:t>taluno a dare o a promettere indebitamente, a se' o ad un terzo, denaro od altra utilita'</w:t>
            </w:r>
          </w:p>
        </w:tc>
        <w:tc>
          <w:tcPr>
            <w:tcW w:w="1046" w:type="dxa"/>
            <w:tcBorders>
              <w:top w:val="nil"/>
              <w:bottom w:val="nil"/>
            </w:tcBorders>
          </w:tcPr>
          <w:p w:rsidR="00792955" w:rsidRDefault="00527031">
            <w:pPr>
              <w:pStyle w:val="TableParagraph"/>
              <w:spacing w:before="59" w:line="264" w:lineRule="auto"/>
              <w:ind w:left="27"/>
              <w:rPr>
                <w:sz w:val="11"/>
              </w:rPr>
            </w:pPr>
            <w:r>
              <w:rPr>
                <w:w w:val="105"/>
                <w:sz w:val="11"/>
              </w:rPr>
              <w:t>- Conflitto di interessi</w:t>
            </w:r>
          </w:p>
        </w:tc>
        <w:tc>
          <w:tcPr>
            <w:tcW w:w="1046" w:type="dxa"/>
            <w:tcBorders>
              <w:top w:val="nil"/>
              <w:bottom w:val="nil"/>
            </w:tcBorders>
          </w:tcPr>
          <w:p w:rsidR="00792955" w:rsidRDefault="00792955">
            <w:pPr>
              <w:pStyle w:val="TableParagraph"/>
              <w:rPr>
                <w:rFonts w:ascii="Times New Roman"/>
                <w:sz w:val="10"/>
              </w:rPr>
            </w:pPr>
          </w:p>
        </w:tc>
        <w:tc>
          <w:tcPr>
            <w:tcW w:w="1406" w:type="dxa"/>
            <w:vMerge/>
            <w:tcBorders>
              <w:top w:val="nil"/>
              <w:right w:val="single" w:sz="6" w:space="0" w:color="000000"/>
            </w:tcBorders>
          </w:tcPr>
          <w:p w:rsidR="00792955" w:rsidRDefault="00792955">
            <w:pPr>
              <w:rPr>
                <w:sz w:val="2"/>
                <w:szCs w:val="2"/>
              </w:rPr>
            </w:pPr>
          </w:p>
        </w:tc>
        <w:tc>
          <w:tcPr>
            <w:tcW w:w="1410" w:type="dxa"/>
            <w:tcBorders>
              <w:top w:val="nil"/>
              <w:left w:val="single" w:sz="6" w:space="0" w:color="000000"/>
              <w:bottom w:val="nil"/>
            </w:tcBorders>
          </w:tcPr>
          <w:p w:rsidR="00792955" w:rsidRDefault="00792955">
            <w:pPr>
              <w:pStyle w:val="TableParagraph"/>
              <w:rPr>
                <w:rFonts w:ascii="Times New Roman"/>
                <w:sz w:val="10"/>
              </w:rPr>
            </w:pPr>
          </w:p>
        </w:tc>
        <w:tc>
          <w:tcPr>
            <w:tcW w:w="1756" w:type="dxa"/>
            <w:tcBorders>
              <w:top w:val="nil"/>
              <w:bottom w:val="nil"/>
            </w:tcBorders>
          </w:tcPr>
          <w:p w:rsidR="00792955" w:rsidRDefault="00527031">
            <w:pPr>
              <w:pStyle w:val="TableParagraph"/>
              <w:spacing w:before="64"/>
              <w:ind w:left="26"/>
              <w:rPr>
                <w:b/>
                <w:sz w:val="11"/>
              </w:rPr>
            </w:pPr>
            <w:r>
              <w:rPr>
                <w:b/>
                <w:w w:val="105"/>
                <w:sz w:val="11"/>
              </w:rPr>
              <w:t>Soggetto responsabile:</w:t>
            </w:r>
          </w:p>
          <w:p w:rsidR="00792955" w:rsidRDefault="00527031">
            <w:pPr>
              <w:pStyle w:val="TableParagraph"/>
              <w:spacing w:before="13"/>
              <w:ind w:left="26"/>
              <w:rPr>
                <w:sz w:val="11"/>
              </w:rPr>
            </w:pPr>
            <w:r>
              <w:rPr>
                <w:w w:val="105"/>
                <w:sz w:val="11"/>
              </w:rPr>
              <w:t>Dirigente/Responsabile P.O.</w:t>
            </w:r>
          </w:p>
        </w:tc>
      </w:tr>
      <w:tr w:rsidR="00792955">
        <w:trPr>
          <w:trHeight w:val="2134"/>
        </w:trPr>
        <w:tc>
          <w:tcPr>
            <w:tcW w:w="1027" w:type="dxa"/>
            <w:vMerge/>
            <w:tcBorders>
              <w:top w:val="nil"/>
            </w:tcBorders>
            <w:shd w:val="clear" w:color="auto" w:fill="DAEDF3"/>
          </w:tcPr>
          <w:p w:rsidR="00792955" w:rsidRDefault="00792955">
            <w:pPr>
              <w:rPr>
                <w:sz w:val="2"/>
                <w:szCs w:val="2"/>
              </w:rPr>
            </w:pPr>
          </w:p>
        </w:tc>
        <w:tc>
          <w:tcPr>
            <w:tcW w:w="1027" w:type="dxa"/>
            <w:vMerge/>
            <w:tcBorders>
              <w:top w:val="nil"/>
            </w:tcBorders>
            <w:shd w:val="clear" w:color="auto" w:fill="DAEDF3"/>
          </w:tcPr>
          <w:p w:rsidR="00792955" w:rsidRDefault="00792955">
            <w:pPr>
              <w:rPr>
                <w:sz w:val="2"/>
                <w:szCs w:val="2"/>
              </w:rPr>
            </w:pPr>
          </w:p>
        </w:tc>
        <w:tc>
          <w:tcPr>
            <w:tcW w:w="1027" w:type="dxa"/>
            <w:vMerge/>
            <w:tcBorders>
              <w:top w:val="nil"/>
            </w:tcBorders>
            <w:shd w:val="clear" w:color="auto" w:fill="DAEDF3"/>
          </w:tcPr>
          <w:p w:rsidR="00792955" w:rsidRDefault="00792955">
            <w:pPr>
              <w:rPr>
                <w:sz w:val="2"/>
                <w:szCs w:val="2"/>
              </w:rPr>
            </w:pPr>
          </w:p>
        </w:tc>
        <w:tc>
          <w:tcPr>
            <w:tcW w:w="1416" w:type="dxa"/>
            <w:tcBorders>
              <w:top w:val="nil"/>
              <w:bottom w:val="nil"/>
            </w:tcBorders>
          </w:tcPr>
          <w:p w:rsidR="00792955" w:rsidRDefault="00527031">
            <w:pPr>
              <w:pStyle w:val="TableParagraph"/>
              <w:spacing w:before="57" w:line="264" w:lineRule="auto"/>
              <w:ind w:left="27" w:right="10"/>
              <w:rPr>
                <w:sz w:val="11"/>
              </w:rPr>
            </w:pPr>
            <w:r>
              <w:rPr>
                <w:w w:val="105"/>
                <w:sz w:val="11"/>
              </w:rPr>
              <w:t>- Commettere il reato di abuso d'ufficio: art. 323 c.p.:</w:t>
            </w:r>
            <w:r>
              <w:rPr>
                <w:spacing w:val="-10"/>
                <w:w w:val="105"/>
                <w:sz w:val="11"/>
              </w:rPr>
              <w:t xml:space="preserve"> </w:t>
            </w:r>
            <w:r>
              <w:rPr>
                <w:w w:val="105"/>
                <w:sz w:val="11"/>
              </w:rPr>
              <w:t>in</w:t>
            </w:r>
            <w:r>
              <w:rPr>
                <w:spacing w:val="-10"/>
                <w:w w:val="105"/>
                <w:sz w:val="11"/>
              </w:rPr>
              <w:t xml:space="preserve"> </w:t>
            </w:r>
            <w:r>
              <w:rPr>
                <w:w w:val="105"/>
                <w:sz w:val="11"/>
              </w:rPr>
              <w:t>violazione</w:t>
            </w:r>
            <w:r>
              <w:rPr>
                <w:spacing w:val="-10"/>
                <w:w w:val="105"/>
                <w:sz w:val="11"/>
              </w:rPr>
              <w:t xml:space="preserve"> </w:t>
            </w:r>
            <w:r>
              <w:rPr>
                <w:w w:val="105"/>
                <w:sz w:val="11"/>
              </w:rPr>
              <w:t>di</w:t>
            </w:r>
            <w:r>
              <w:rPr>
                <w:spacing w:val="-11"/>
                <w:w w:val="105"/>
                <w:sz w:val="11"/>
              </w:rPr>
              <w:t xml:space="preserve"> </w:t>
            </w:r>
            <w:r>
              <w:rPr>
                <w:w w:val="105"/>
                <w:sz w:val="11"/>
              </w:rPr>
              <w:t>norme di legge o di regolamento, ovvero omettendo di astenersi</w:t>
            </w:r>
            <w:r>
              <w:rPr>
                <w:spacing w:val="-11"/>
                <w:w w:val="105"/>
                <w:sz w:val="11"/>
              </w:rPr>
              <w:t xml:space="preserve"> </w:t>
            </w:r>
            <w:r>
              <w:rPr>
                <w:w w:val="105"/>
                <w:sz w:val="11"/>
              </w:rPr>
              <w:t>in</w:t>
            </w:r>
            <w:r>
              <w:rPr>
                <w:spacing w:val="-10"/>
                <w:w w:val="105"/>
                <w:sz w:val="11"/>
              </w:rPr>
              <w:t xml:space="preserve"> </w:t>
            </w:r>
            <w:r>
              <w:rPr>
                <w:w w:val="105"/>
                <w:sz w:val="11"/>
              </w:rPr>
              <w:t>presenza</w:t>
            </w:r>
            <w:r>
              <w:rPr>
                <w:spacing w:val="-10"/>
                <w:w w:val="105"/>
                <w:sz w:val="11"/>
              </w:rPr>
              <w:t xml:space="preserve"> </w:t>
            </w:r>
            <w:r>
              <w:rPr>
                <w:w w:val="105"/>
                <w:sz w:val="11"/>
              </w:rPr>
              <w:t>di</w:t>
            </w:r>
            <w:r>
              <w:rPr>
                <w:spacing w:val="-11"/>
                <w:w w:val="105"/>
                <w:sz w:val="11"/>
              </w:rPr>
              <w:t xml:space="preserve"> </w:t>
            </w:r>
            <w:r>
              <w:rPr>
                <w:w w:val="105"/>
                <w:sz w:val="11"/>
              </w:rPr>
              <w:t>un interesse proprio o di un prossimo</w:t>
            </w:r>
            <w:r>
              <w:rPr>
                <w:spacing w:val="-13"/>
                <w:w w:val="105"/>
                <w:sz w:val="11"/>
              </w:rPr>
              <w:t xml:space="preserve"> </w:t>
            </w:r>
            <w:r>
              <w:rPr>
                <w:w w:val="105"/>
                <w:sz w:val="11"/>
              </w:rPr>
              <w:t>congiunto</w:t>
            </w:r>
            <w:r>
              <w:rPr>
                <w:spacing w:val="-13"/>
                <w:w w:val="105"/>
                <w:sz w:val="11"/>
              </w:rPr>
              <w:t xml:space="preserve"> </w:t>
            </w:r>
            <w:r>
              <w:rPr>
                <w:w w:val="105"/>
                <w:sz w:val="11"/>
              </w:rPr>
              <w:t>o</w:t>
            </w:r>
            <w:r>
              <w:rPr>
                <w:spacing w:val="-12"/>
                <w:w w:val="105"/>
                <w:sz w:val="11"/>
              </w:rPr>
              <w:t xml:space="preserve"> </w:t>
            </w:r>
            <w:r>
              <w:rPr>
                <w:w w:val="105"/>
                <w:sz w:val="11"/>
              </w:rPr>
              <w:t xml:space="preserve">negli altri casi prescritti, </w:t>
            </w:r>
            <w:r>
              <w:rPr>
                <w:sz w:val="11"/>
              </w:rPr>
              <w:t xml:space="preserve">intenzionalmente procurare </w:t>
            </w:r>
            <w:r>
              <w:rPr>
                <w:w w:val="105"/>
                <w:sz w:val="11"/>
              </w:rPr>
              <w:t>a se' o ad altri un ingiusto vantaggio patrimoniale ovvero arrecare ad altri un danno</w:t>
            </w:r>
            <w:r>
              <w:rPr>
                <w:spacing w:val="-3"/>
                <w:w w:val="105"/>
                <w:sz w:val="11"/>
              </w:rPr>
              <w:t xml:space="preserve"> </w:t>
            </w:r>
            <w:r>
              <w:rPr>
                <w:w w:val="105"/>
                <w:sz w:val="11"/>
              </w:rPr>
              <w:t>ingiusto</w:t>
            </w:r>
          </w:p>
        </w:tc>
        <w:tc>
          <w:tcPr>
            <w:tcW w:w="1046" w:type="dxa"/>
            <w:tcBorders>
              <w:top w:val="nil"/>
              <w:bottom w:val="nil"/>
            </w:tcBorders>
          </w:tcPr>
          <w:p w:rsidR="00792955" w:rsidRDefault="00527031">
            <w:pPr>
              <w:pStyle w:val="TableParagraph"/>
              <w:spacing w:before="57" w:line="264" w:lineRule="auto"/>
              <w:ind w:left="27"/>
              <w:rPr>
                <w:sz w:val="11"/>
              </w:rPr>
            </w:pPr>
            <w:r>
              <w:rPr>
                <w:w w:val="105"/>
                <w:sz w:val="11"/>
              </w:rPr>
              <w:t xml:space="preserve">- Mancato rispetto principio di separazione tra indirizzo politico- amministrativo e gestione, con </w:t>
            </w:r>
            <w:r>
              <w:rPr>
                <w:sz w:val="11"/>
              </w:rPr>
              <w:t xml:space="preserve">indebita ingerenza </w:t>
            </w:r>
            <w:r>
              <w:rPr>
                <w:w w:val="105"/>
                <w:sz w:val="11"/>
              </w:rPr>
              <w:t>dell'organo di indirizzo politico nell'attivita' gestionale</w:t>
            </w:r>
          </w:p>
        </w:tc>
        <w:tc>
          <w:tcPr>
            <w:tcW w:w="1046" w:type="dxa"/>
            <w:tcBorders>
              <w:top w:val="nil"/>
              <w:bottom w:val="nil"/>
            </w:tcBorders>
          </w:tcPr>
          <w:p w:rsidR="00792955" w:rsidRDefault="00792955">
            <w:pPr>
              <w:pStyle w:val="TableParagraph"/>
              <w:rPr>
                <w:rFonts w:ascii="Times New Roman"/>
                <w:sz w:val="10"/>
              </w:rPr>
            </w:pPr>
          </w:p>
        </w:tc>
        <w:tc>
          <w:tcPr>
            <w:tcW w:w="1406" w:type="dxa"/>
            <w:vMerge/>
            <w:tcBorders>
              <w:top w:val="nil"/>
              <w:right w:val="single" w:sz="6" w:space="0" w:color="000000"/>
            </w:tcBorders>
          </w:tcPr>
          <w:p w:rsidR="00792955" w:rsidRDefault="00792955">
            <w:pPr>
              <w:rPr>
                <w:sz w:val="2"/>
                <w:szCs w:val="2"/>
              </w:rPr>
            </w:pPr>
          </w:p>
        </w:tc>
        <w:tc>
          <w:tcPr>
            <w:tcW w:w="1410" w:type="dxa"/>
            <w:tcBorders>
              <w:top w:val="nil"/>
              <w:left w:val="single" w:sz="6" w:space="0" w:color="000000"/>
              <w:bottom w:val="nil"/>
            </w:tcBorders>
          </w:tcPr>
          <w:p w:rsidR="00792955" w:rsidRDefault="00792955">
            <w:pPr>
              <w:pStyle w:val="TableParagraph"/>
              <w:rPr>
                <w:rFonts w:ascii="Times New Roman"/>
                <w:sz w:val="10"/>
              </w:rPr>
            </w:pPr>
          </w:p>
        </w:tc>
        <w:tc>
          <w:tcPr>
            <w:tcW w:w="1756" w:type="dxa"/>
            <w:tcBorders>
              <w:top w:val="nil"/>
              <w:bottom w:val="nil"/>
            </w:tcBorders>
          </w:tcPr>
          <w:p w:rsidR="00792955" w:rsidRDefault="00792955">
            <w:pPr>
              <w:pStyle w:val="TableParagraph"/>
              <w:rPr>
                <w:rFonts w:ascii="Times New Roman"/>
                <w:sz w:val="10"/>
              </w:rPr>
            </w:pPr>
          </w:p>
        </w:tc>
      </w:tr>
      <w:tr w:rsidR="00792955">
        <w:trPr>
          <w:trHeight w:val="529"/>
        </w:trPr>
        <w:tc>
          <w:tcPr>
            <w:tcW w:w="1027" w:type="dxa"/>
            <w:vMerge/>
            <w:tcBorders>
              <w:top w:val="nil"/>
            </w:tcBorders>
            <w:shd w:val="clear" w:color="auto" w:fill="DAEDF3"/>
          </w:tcPr>
          <w:p w:rsidR="00792955" w:rsidRDefault="00792955">
            <w:pPr>
              <w:rPr>
                <w:sz w:val="2"/>
                <w:szCs w:val="2"/>
              </w:rPr>
            </w:pPr>
          </w:p>
        </w:tc>
        <w:tc>
          <w:tcPr>
            <w:tcW w:w="1027" w:type="dxa"/>
            <w:vMerge/>
            <w:tcBorders>
              <w:top w:val="nil"/>
            </w:tcBorders>
            <w:shd w:val="clear" w:color="auto" w:fill="DAEDF3"/>
          </w:tcPr>
          <w:p w:rsidR="00792955" w:rsidRDefault="00792955">
            <w:pPr>
              <w:rPr>
                <w:sz w:val="2"/>
                <w:szCs w:val="2"/>
              </w:rPr>
            </w:pPr>
          </w:p>
        </w:tc>
        <w:tc>
          <w:tcPr>
            <w:tcW w:w="1027" w:type="dxa"/>
            <w:vMerge/>
            <w:tcBorders>
              <w:top w:val="nil"/>
            </w:tcBorders>
            <w:shd w:val="clear" w:color="auto" w:fill="DAEDF3"/>
          </w:tcPr>
          <w:p w:rsidR="00792955" w:rsidRDefault="00792955">
            <w:pPr>
              <w:rPr>
                <w:sz w:val="2"/>
                <w:szCs w:val="2"/>
              </w:rPr>
            </w:pPr>
          </w:p>
        </w:tc>
        <w:tc>
          <w:tcPr>
            <w:tcW w:w="1416" w:type="dxa"/>
            <w:tcBorders>
              <w:top w:val="nil"/>
            </w:tcBorders>
          </w:tcPr>
          <w:p w:rsidR="00792955" w:rsidRDefault="00792955">
            <w:pPr>
              <w:pStyle w:val="TableParagraph"/>
              <w:spacing w:before="5"/>
              <w:rPr>
                <w:rFonts w:ascii="Times New Roman"/>
                <w:sz w:val="9"/>
              </w:rPr>
            </w:pPr>
          </w:p>
          <w:p w:rsidR="00792955" w:rsidRDefault="00527031">
            <w:pPr>
              <w:pStyle w:val="TableParagraph"/>
              <w:spacing w:before="1" w:line="140" w:lineRule="atLeast"/>
              <w:ind w:left="27" w:right="10"/>
              <w:rPr>
                <w:sz w:val="11"/>
              </w:rPr>
            </w:pPr>
            <w:r>
              <w:rPr>
                <w:w w:val="105"/>
                <w:sz w:val="11"/>
              </w:rPr>
              <w:t>- Accettare, per se' o per altri, regali o altre utilita' non di modico valore</w:t>
            </w:r>
          </w:p>
        </w:tc>
        <w:tc>
          <w:tcPr>
            <w:tcW w:w="1046" w:type="dxa"/>
            <w:tcBorders>
              <w:top w:val="nil"/>
            </w:tcBorders>
          </w:tcPr>
          <w:p w:rsidR="00792955" w:rsidRDefault="00792955">
            <w:pPr>
              <w:pStyle w:val="TableParagraph"/>
              <w:spacing w:before="5"/>
              <w:rPr>
                <w:rFonts w:ascii="Times New Roman"/>
                <w:sz w:val="9"/>
              </w:rPr>
            </w:pPr>
          </w:p>
          <w:p w:rsidR="00792955" w:rsidRDefault="00527031">
            <w:pPr>
              <w:pStyle w:val="TableParagraph"/>
              <w:spacing w:before="1" w:line="140" w:lineRule="atLeast"/>
              <w:ind w:left="27"/>
              <w:rPr>
                <w:sz w:val="11"/>
              </w:rPr>
            </w:pPr>
            <w:r>
              <w:rPr>
                <w:w w:val="105"/>
                <w:sz w:val="11"/>
              </w:rPr>
              <w:t>- Uso improprio o distorto della discrezionalita'</w:t>
            </w:r>
          </w:p>
        </w:tc>
        <w:tc>
          <w:tcPr>
            <w:tcW w:w="1046" w:type="dxa"/>
            <w:tcBorders>
              <w:top w:val="nil"/>
            </w:tcBorders>
          </w:tcPr>
          <w:p w:rsidR="00792955" w:rsidRDefault="00792955">
            <w:pPr>
              <w:pStyle w:val="TableParagraph"/>
              <w:rPr>
                <w:rFonts w:ascii="Times New Roman"/>
                <w:sz w:val="10"/>
              </w:rPr>
            </w:pPr>
          </w:p>
        </w:tc>
        <w:tc>
          <w:tcPr>
            <w:tcW w:w="1406" w:type="dxa"/>
            <w:vMerge/>
            <w:tcBorders>
              <w:top w:val="nil"/>
              <w:right w:val="single" w:sz="6" w:space="0" w:color="000000"/>
            </w:tcBorders>
          </w:tcPr>
          <w:p w:rsidR="00792955" w:rsidRDefault="00792955">
            <w:pPr>
              <w:rPr>
                <w:sz w:val="2"/>
                <w:szCs w:val="2"/>
              </w:rPr>
            </w:pPr>
          </w:p>
        </w:tc>
        <w:tc>
          <w:tcPr>
            <w:tcW w:w="1410" w:type="dxa"/>
            <w:tcBorders>
              <w:top w:val="nil"/>
              <w:left w:val="single" w:sz="6" w:space="0" w:color="000000"/>
            </w:tcBorders>
          </w:tcPr>
          <w:p w:rsidR="00792955" w:rsidRDefault="00792955">
            <w:pPr>
              <w:pStyle w:val="TableParagraph"/>
              <w:rPr>
                <w:rFonts w:ascii="Times New Roman"/>
                <w:sz w:val="10"/>
              </w:rPr>
            </w:pPr>
          </w:p>
        </w:tc>
        <w:tc>
          <w:tcPr>
            <w:tcW w:w="1756" w:type="dxa"/>
            <w:tcBorders>
              <w:top w:val="nil"/>
            </w:tcBorders>
          </w:tcPr>
          <w:p w:rsidR="00792955" w:rsidRDefault="00792955">
            <w:pPr>
              <w:pStyle w:val="TableParagraph"/>
              <w:rPr>
                <w:rFonts w:ascii="Times New Roman"/>
                <w:sz w:val="10"/>
              </w:rPr>
            </w:pPr>
          </w:p>
        </w:tc>
      </w:tr>
      <w:tr w:rsidR="00792955">
        <w:trPr>
          <w:trHeight w:val="153"/>
        </w:trPr>
        <w:tc>
          <w:tcPr>
            <w:tcW w:w="11161" w:type="dxa"/>
            <w:gridSpan w:val="9"/>
          </w:tcPr>
          <w:p w:rsidR="00792955" w:rsidRDefault="00792955">
            <w:pPr>
              <w:pStyle w:val="TableParagraph"/>
              <w:rPr>
                <w:rFonts w:ascii="Times New Roman"/>
                <w:sz w:val="8"/>
              </w:rPr>
            </w:pPr>
          </w:p>
        </w:tc>
      </w:tr>
      <w:tr w:rsidR="00792955">
        <w:trPr>
          <w:trHeight w:val="153"/>
        </w:trPr>
        <w:tc>
          <w:tcPr>
            <w:tcW w:w="11161" w:type="dxa"/>
            <w:gridSpan w:val="9"/>
            <w:shd w:val="clear" w:color="auto" w:fill="DCE6F0"/>
          </w:tcPr>
          <w:p w:rsidR="00792955" w:rsidRDefault="00527031">
            <w:pPr>
              <w:pStyle w:val="TableParagraph"/>
              <w:spacing w:line="133" w:lineRule="exact"/>
              <w:ind w:left="26"/>
              <w:rPr>
                <w:sz w:val="12"/>
              </w:rPr>
            </w:pPr>
            <w:r>
              <w:rPr>
                <w:b/>
                <w:sz w:val="12"/>
              </w:rPr>
              <w:t xml:space="preserve">UFFICIO SEMPLICE: </w:t>
            </w:r>
            <w:r w:rsidR="006C676C">
              <w:rPr>
                <w:sz w:val="12"/>
              </w:rPr>
              <w:t xml:space="preserve"> </w:t>
            </w:r>
            <w:r>
              <w:rPr>
                <w:sz w:val="12"/>
              </w:rPr>
              <w:t>Ufficio Residenze e Foresteria</w:t>
            </w:r>
          </w:p>
        </w:tc>
      </w:tr>
      <w:tr w:rsidR="00792955">
        <w:trPr>
          <w:trHeight w:val="153"/>
        </w:trPr>
        <w:tc>
          <w:tcPr>
            <w:tcW w:w="11161" w:type="dxa"/>
            <w:gridSpan w:val="9"/>
            <w:shd w:val="clear" w:color="auto" w:fill="DCE6F0"/>
          </w:tcPr>
          <w:p w:rsidR="00792955" w:rsidRDefault="00527031" w:rsidP="006C676C">
            <w:pPr>
              <w:pStyle w:val="TableParagraph"/>
              <w:spacing w:line="133" w:lineRule="exact"/>
              <w:ind w:left="26"/>
              <w:rPr>
                <w:sz w:val="12"/>
              </w:rPr>
            </w:pPr>
            <w:r>
              <w:rPr>
                <w:b/>
                <w:sz w:val="12"/>
              </w:rPr>
              <w:t xml:space="preserve">RESPONSABILE: </w:t>
            </w:r>
            <w:r w:rsidR="006C676C">
              <w:rPr>
                <w:sz w:val="12"/>
              </w:rPr>
              <w:t xml:space="preserve">Dirigente U.O.B. 3 / Funzionario Rampello Filippo </w:t>
            </w:r>
          </w:p>
        </w:tc>
      </w:tr>
      <w:tr w:rsidR="00792955">
        <w:trPr>
          <w:trHeight w:val="153"/>
        </w:trPr>
        <w:tc>
          <w:tcPr>
            <w:tcW w:w="11161" w:type="dxa"/>
            <w:gridSpan w:val="9"/>
            <w:shd w:val="clear" w:color="auto" w:fill="DCE6F0"/>
          </w:tcPr>
          <w:p w:rsidR="00792955" w:rsidRDefault="00527031">
            <w:pPr>
              <w:pStyle w:val="TableParagraph"/>
              <w:spacing w:line="133" w:lineRule="exact"/>
              <w:ind w:left="26"/>
              <w:rPr>
                <w:sz w:val="12"/>
              </w:rPr>
            </w:pPr>
            <w:r>
              <w:rPr>
                <w:b/>
                <w:sz w:val="12"/>
              </w:rPr>
              <w:t xml:space="preserve">PROCESSO NUMERO: </w:t>
            </w:r>
            <w:r>
              <w:rPr>
                <w:sz w:val="12"/>
              </w:rPr>
              <w:t>2 Gestione servizio abitativo</w:t>
            </w:r>
          </w:p>
        </w:tc>
      </w:tr>
      <w:tr w:rsidR="00792955">
        <w:trPr>
          <w:trHeight w:val="155"/>
        </w:trPr>
        <w:tc>
          <w:tcPr>
            <w:tcW w:w="11161" w:type="dxa"/>
            <w:gridSpan w:val="9"/>
            <w:tcBorders>
              <w:bottom w:val="nil"/>
            </w:tcBorders>
            <w:shd w:val="clear" w:color="auto" w:fill="DCE6F0"/>
          </w:tcPr>
          <w:p w:rsidR="00792955" w:rsidRDefault="00527031">
            <w:pPr>
              <w:pStyle w:val="TableParagraph"/>
              <w:spacing w:line="134" w:lineRule="exact"/>
              <w:ind w:left="26"/>
              <w:rPr>
                <w:b/>
                <w:sz w:val="12"/>
              </w:rPr>
            </w:pPr>
            <w:r>
              <w:rPr>
                <w:b/>
                <w:sz w:val="12"/>
              </w:rPr>
              <w:t>INFORMAZIONI PRINCIPALI SUL PROCESSO:</w:t>
            </w:r>
          </w:p>
        </w:tc>
      </w:tr>
      <w:tr w:rsidR="00792955">
        <w:trPr>
          <w:trHeight w:val="161"/>
        </w:trPr>
        <w:tc>
          <w:tcPr>
            <w:tcW w:w="11161" w:type="dxa"/>
            <w:gridSpan w:val="9"/>
            <w:tcBorders>
              <w:top w:val="nil"/>
            </w:tcBorders>
            <w:shd w:val="clear" w:color="auto" w:fill="DCE6F0"/>
          </w:tcPr>
          <w:p w:rsidR="00792955" w:rsidRDefault="00527031">
            <w:pPr>
              <w:pStyle w:val="TableParagraph"/>
              <w:spacing w:before="2"/>
              <w:ind w:left="26"/>
              <w:rPr>
                <w:sz w:val="12"/>
              </w:rPr>
            </w:pPr>
            <w:r>
              <w:rPr>
                <w:sz w:val="12"/>
              </w:rPr>
              <w:t>Gestione del servizio abitativo destinato agli studenti</w:t>
            </w:r>
          </w:p>
        </w:tc>
      </w:tr>
      <w:tr w:rsidR="00792955">
        <w:trPr>
          <w:trHeight w:val="153"/>
        </w:trPr>
        <w:tc>
          <w:tcPr>
            <w:tcW w:w="11161" w:type="dxa"/>
            <w:gridSpan w:val="9"/>
            <w:shd w:val="clear" w:color="auto" w:fill="DCE6F0"/>
          </w:tcPr>
          <w:p w:rsidR="00792955" w:rsidRDefault="00527031">
            <w:pPr>
              <w:pStyle w:val="TableParagraph"/>
              <w:spacing w:line="133" w:lineRule="exact"/>
              <w:ind w:left="26"/>
              <w:rPr>
                <w:sz w:val="12"/>
              </w:rPr>
            </w:pPr>
            <w:r>
              <w:rPr>
                <w:b/>
                <w:sz w:val="12"/>
              </w:rPr>
              <w:t xml:space="preserve">AREA DI RISCHIO: </w:t>
            </w:r>
            <w:r>
              <w:rPr>
                <w:sz w:val="12"/>
              </w:rPr>
              <w:t>P) Gestione dati e informazioni, e tutela della privacy</w:t>
            </w:r>
          </w:p>
        </w:tc>
      </w:tr>
      <w:tr w:rsidR="00792955">
        <w:trPr>
          <w:trHeight w:val="153"/>
        </w:trPr>
        <w:tc>
          <w:tcPr>
            <w:tcW w:w="3081" w:type="dxa"/>
            <w:gridSpan w:val="3"/>
            <w:shd w:val="clear" w:color="auto" w:fill="435F8E"/>
          </w:tcPr>
          <w:p w:rsidR="00792955" w:rsidRDefault="00527031">
            <w:pPr>
              <w:pStyle w:val="TableParagraph"/>
              <w:spacing w:line="132" w:lineRule="exact"/>
              <w:ind w:left="796"/>
              <w:rPr>
                <w:sz w:val="12"/>
              </w:rPr>
            </w:pPr>
            <w:r>
              <w:rPr>
                <w:color w:val="FFFFFF"/>
                <w:sz w:val="12"/>
              </w:rPr>
              <w:t>MAPPATURA PROCESSO</w:t>
            </w:r>
          </w:p>
        </w:tc>
        <w:tc>
          <w:tcPr>
            <w:tcW w:w="3508" w:type="dxa"/>
            <w:gridSpan w:val="3"/>
            <w:shd w:val="clear" w:color="auto" w:fill="FF0000"/>
          </w:tcPr>
          <w:p w:rsidR="00792955" w:rsidRDefault="00527031">
            <w:pPr>
              <w:pStyle w:val="TableParagraph"/>
              <w:spacing w:line="132" w:lineRule="exact"/>
              <w:ind w:left="1319" w:right="1304"/>
              <w:jc w:val="center"/>
              <w:rPr>
                <w:sz w:val="12"/>
              </w:rPr>
            </w:pPr>
            <w:r>
              <w:rPr>
                <w:color w:val="FFFFFF"/>
                <w:sz w:val="12"/>
              </w:rPr>
              <w:t>VALUTAZIONE</w:t>
            </w:r>
          </w:p>
        </w:tc>
        <w:tc>
          <w:tcPr>
            <w:tcW w:w="2816" w:type="dxa"/>
            <w:gridSpan w:val="2"/>
            <w:shd w:val="clear" w:color="auto" w:fill="CCFFCC"/>
          </w:tcPr>
          <w:p w:rsidR="00792955" w:rsidRDefault="00527031">
            <w:pPr>
              <w:pStyle w:val="TableParagraph"/>
              <w:spacing w:line="132" w:lineRule="exact"/>
              <w:ind w:left="1157" w:right="1141"/>
              <w:jc w:val="center"/>
              <w:rPr>
                <w:sz w:val="12"/>
              </w:rPr>
            </w:pPr>
            <w:r>
              <w:rPr>
                <w:sz w:val="12"/>
              </w:rPr>
              <w:t>MISURE</w:t>
            </w:r>
          </w:p>
        </w:tc>
        <w:tc>
          <w:tcPr>
            <w:tcW w:w="1756" w:type="dxa"/>
            <w:vMerge w:val="restart"/>
            <w:shd w:val="clear" w:color="auto" w:fill="D09995"/>
          </w:tcPr>
          <w:p w:rsidR="00792955" w:rsidRDefault="00792955">
            <w:pPr>
              <w:pStyle w:val="TableParagraph"/>
              <w:spacing w:before="10"/>
              <w:rPr>
                <w:rFonts w:ascii="Times New Roman"/>
                <w:sz w:val="19"/>
              </w:rPr>
            </w:pPr>
          </w:p>
          <w:p w:rsidR="00792955" w:rsidRDefault="00527031">
            <w:pPr>
              <w:pStyle w:val="TableParagraph"/>
              <w:ind w:left="285"/>
              <w:rPr>
                <w:sz w:val="12"/>
              </w:rPr>
            </w:pPr>
            <w:r>
              <w:rPr>
                <w:color w:val="FFFFFF"/>
                <w:sz w:val="12"/>
              </w:rPr>
              <w:t>PROGRAMMAZIONE</w:t>
            </w:r>
          </w:p>
        </w:tc>
      </w:tr>
      <w:tr w:rsidR="00792955">
        <w:trPr>
          <w:trHeight w:val="156"/>
        </w:trPr>
        <w:tc>
          <w:tcPr>
            <w:tcW w:w="1027" w:type="dxa"/>
            <w:tcBorders>
              <w:bottom w:val="nil"/>
            </w:tcBorders>
            <w:shd w:val="clear" w:color="auto" w:fill="435F8E"/>
          </w:tcPr>
          <w:p w:rsidR="00792955" w:rsidRDefault="00527031">
            <w:pPr>
              <w:pStyle w:val="TableParagraph"/>
              <w:spacing w:before="3" w:line="133" w:lineRule="exact"/>
              <w:ind w:left="203" w:right="191"/>
              <w:jc w:val="center"/>
              <w:rPr>
                <w:sz w:val="12"/>
              </w:rPr>
            </w:pPr>
            <w:r>
              <w:rPr>
                <w:color w:val="FFFFFF"/>
                <w:sz w:val="12"/>
              </w:rPr>
              <w:t>FASE</w:t>
            </w:r>
          </w:p>
        </w:tc>
        <w:tc>
          <w:tcPr>
            <w:tcW w:w="1027" w:type="dxa"/>
            <w:tcBorders>
              <w:bottom w:val="nil"/>
            </w:tcBorders>
            <w:shd w:val="clear" w:color="auto" w:fill="435F8E"/>
          </w:tcPr>
          <w:p w:rsidR="00792955" w:rsidRDefault="00527031">
            <w:pPr>
              <w:pStyle w:val="TableParagraph"/>
              <w:spacing w:before="3" w:line="133" w:lineRule="exact"/>
              <w:ind w:right="273"/>
              <w:jc w:val="right"/>
              <w:rPr>
                <w:sz w:val="12"/>
              </w:rPr>
            </w:pPr>
            <w:r>
              <w:rPr>
                <w:color w:val="FFFFFF"/>
                <w:sz w:val="12"/>
              </w:rPr>
              <w:t>AZIONE</w:t>
            </w:r>
          </w:p>
        </w:tc>
        <w:tc>
          <w:tcPr>
            <w:tcW w:w="1027" w:type="dxa"/>
            <w:vMerge w:val="restart"/>
            <w:shd w:val="clear" w:color="auto" w:fill="435F8E"/>
          </w:tcPr>
          <w:p w:rsidR="00792955" w:rsidRDefault="00792955">
            <w:pPr>
              <w:pStyle w:val="TableParagraph"/>
              <w:spacing w:before="9"/>
              <w:rPr>
                <w:rFonts w:ascii="Times New Roman"/>
                <w:sz w:val="12"/>
              </w:rPr>
            </w:pPr>
          </w:p>
          <w:p w:rsidR="00792955" w:rsidRDefault="00527031">
            <w:pPr>
              <w:pStyle w:val="TableParagraph"/>
              <w:ind w:left="135"/>
              <w:rPr>
                <w:sz w:val="12"/>
              </w:rPr>
            </w:pPr>
            <w:r>
              <w:rPr>
                <w:color w:val="FFFFFF"/>
                <w:sz w:val="12"/>
              </w:rPr>
              <w:t>ESECUTORE</w:t>
            </w:r>
          </w:p>
        </w:tc>
        <w:tc>
          <w:tcPr>
            <w:tcW w:w="1416" w:type="dxa"/>
            <w:vMerge w:val="restart"/>
            <w:shd w:val="clear" w:color="auto" w:fill="FF0000"/>
          </w:tcPr>
          <w:p w:rsidR="00792955" w:rsidRDefault="00527031">
            <w:pPr>
              <w:pStyle w:val="TableParagraph"/>
              <w:spacing w:line="266" w:lineRule="auto"/>
              <w:ind w:left="69" w:right="54"/>
              <w:jc w:val="center"/>
              <w:rPr>
                <w:sz w:val="12"/>
              </w:rPr>
            </w:pPr>
            <w:r>
              <w:rPr>
                <w:color w:val="FFFFFF"/>
                <w:sz w:val="12"/>
              </w:rPr>
              <w:t>DESCRIZIONE COMPORTAMENTO A</w:t>
            </w:r>
          </w:p>
          <w:p w:rsidR="00792955" w:rsidRDefault="00527031">
            <w:pPr>
              <w:pStyle w:val="TableParagraph"/>
              <w:ind w:left="69" w:right="57"/>
              <w:jc w:val="center"/>
              <w:rPr>
                <w:sz w:val="12"/>
              </w:rPr>
            </w:pPr>
            <w:r>
              <w:rPr>
                <w:color w:val="FFFFFF"/>
                <w:sz w:val="12"/>
              </w:rPr>
              <w:t>RISCHIO</w:t>
            </w:r>
          </w:p>
        </w:tc>
        <w:tc>
          <w:tcPr>
            <w:tcW w:w="1046" w:type="dxa"/>
            <w:vMerge w:val="restart"/>
            <w:shd w:val="clear" w:color="auto" w:fill="FF0000"/>
          </w:tcPr>
          <w:p w:rsidR="00792955" w:rsidRDefault="00527031">
            <w:pPr>
              <w:pStyle w:val="TableParagraph"/>
              <w:spacing w:line="266" w:lineRule="auto"/>
              <w:ind w:left="275" w:right="142" w:hanging="108"/>
              <w:rPr>
                <w:sz w:val="12"/>
              </w:rPr>
            </w:pPr>
            <w:r>
              <w:rPr>
                <w:color w:val="FFFFFF"/>
                <w:sz w:val="12"/>
              </w:rPr>
              <w:t>CATEGORIA EVENTO</w:t>
            </w:r>
          </w:p>
          <w:p w:rsidR="00792955" w:rsidRDefault="00527031">
            <w:pPr>
              <w:pStyle w:val="TableParagraph"/>
              <w:ind w:left="186"/>
              <w:rPr>
                <w:sz w:val="12"/>
              </w:rPr>
            </w:pPr>
            <w:r>
              <w:rPr>
                <w:color w:val="FFFFFF"/>
                <w:sz w:val="12"/>
              </w:rPr>
              <w:t>RISCHIOSO</w:t>
            </w:r>
          </w:p>
        </w:tc>
        <w:tc>
          <w:tcPr>
            <w:tcW w:w="1046" w:type="dxa"/>
            <w:vMerge w:val="restart"/>
            <w:shd w:val="clear" w:color="auto" w:fill="FF0000"/>
          </w:tcPr>
          <w:p w:rsidR="00792955" w:rsidRDefault="00792955">
            <w:pPr>
              <w:pStyle w:val="TableParagraph"/>
              <w:spacing w:before="9"/>
              <w:rPr>
                <w:rFonts w:ascii="Times New Roman"/>
                <w:sz w:val="12"/>
              </w:rPr>
            </w:pPr>
          </w:p>
          <w:p w:rsidR="00792955" w:rsidRDefault="00527031">
            <w:pPr>
              <w:pStyle w:val="TableParagraph"/>
              <w:ind w:left="102"/>
              <w:rPr>
                <w:sz w:val="12"/>
              </w:rPr>
            </w:pPr>
            <w:r>
              <w:rPr>
                <w:color w:val="FFFFFF"/>
                <w:sz w:val="12"/>
              </w:rPr>
              <w:t>VALUTAZIONE</w:t>
            </w:r>
          </w:p>
        </w:tc>
        <w:tc>
          <w:tcPr>
            <w:tcW w:w="1406" w:type="dxa"/>
            <w:vMerge w:val="restart"/>
            <w:tcBorders>
              <w:right w:val="single" w:sz="6" w:space="0" w:color="000000"/>
            </w:tcBorders>
            <w:shd w:val="clear" w:color="auto" w:fill="CCFFCC"/>
          </w:tcPr>
          <w:p w:rsidR="00792955" w:rsidRDefault="00792955">
            <w:pPr>
              <w:pStyle w:val="TableParagraph"/>
              <w:spacing w:before="9"/>
              <w:rPr>
                <w:rFonts w:ascii="Times New Roman"/>
                <w:sz w:val="12"/>
              </w:rPr>
            </w:pPr>
          </w:p>
          <w:p w:rsidR="00792955" w:rsidRDefault="00527031">
            <w:pPr>
              <w:pStyle w:val="TableParagraph"/>
              <w:ind w:left="144"/>
              <w:rPr>
                <w:sz w:val="12"/>
              </w:rPr>
            </w:pPr>
            <w:r>
              <w:rPr>
                <w:sz w:val="12"/>
              </w:rPr>
              <w:t>MISURE GENERALI</w:t>
            </w:r>
          </w:p>
        </w:tc>
        <w:tc>
          <w:tcPr>
            <w:tcW w:w="1410" w:type="dxa"/>
            <w:vMerge w:val="restart"/>
            <w:tcBorders>
              <w:left w:val="single" w:sz="6" w:space="0" w:color="000000"/>
            </w:tcBorders>
            <w:shd w:val="clear" w:color="auto" w:fill="CCFFCC"/>
          </w:tcPr>
          <w:p w:rsidR="00792955" w:rsidRDefault="00792955">
            <w:pPr>
              <w:pStyle w:val="TableParagraph"/>
              <w:spacing w:before="9"/>
              <w:rPr>
                <w:rFonts w:ascii="Times New Roman"/>
                <w:sz w:val="12"/>
              </w:rPr>
            </w:pPr>
          </w:p>
          <w:p w:rsidR="00792955" w:rsidRDefault="00527031">
            <w:pPr>
              <w:pStyle w:val="TableParagraph"/>
              <w:ind w:left="87"/>
              <w:rPr>
                <w:sz w:val="12"/>
              </w:rPr>
            </w:pPr>
            <w:r>
              <w:rPr>
                <w:sz w:val="12"/>
              </w:rPr>
              <w:t>MISURE SPECIFICHE</w:t>
            </w:r>
          </w:p>
        </w:tc>
        <w:tc>
          <w:tcPr>
            <w:tcW w:w="1756" w:type="dxa"/>
            <w:vMerge/>
            <w:tcBorders>
              <w:top w:val="nil"/>
            </w:tcBorders>
            <w:shd w:val="clear" w:color="auto" w:fill="D09995"/>
          </w:tcPr>
          <w:p w:rsidR="00792955" w:rsidRDefault="00792955">
            <w:pPr>
              <w:rPr>
                <w:sz w:val="2"/>
                <w:szCs w:val="2"/>
              </w:rPr>
            </w:pPr>
          </w:p>
        </w:tc>
      </w:tr>
      <w:tr w:rsidR="00792955">
        <w:trPr>
          <w:trHeight w:val="297"/>
        </w:trPr>
        <w:tc>
          <w:tcPr>
            <w:tcW w:w="1027" w:type="dxa"/>
            <w:tcBorders>
              <w:top w:val="nil"/>
            </w:tcBorders>
            <w:shd w:val="clear" w:color="auto" w:fill="435F8E"/>
          </w:tcPr>
          <w:p w:rsidR="00792955" w:rsidRDefault="00527031">
            <w:pPr>
              <w:pStyle w:val="TableParagraph"/>
              <w:spacing w:line="134" w:lineRule="exact"/>
              <w:ind w:left="259"/>
              <w:rPr>
                <w:sz w:val="12"/>
              </w:rPr>
            </w:pPr>
            <w:r>
              <w:rPr>
                <w:color w:val="FFFFFF"/>
                <w:sz w:val="12"/>
              </w:rPr>
              <w:t>numero e</w:t>
            </w:r>
          </w:p>
          <w:p w:rsidR="00792955" w:rsidRDefault="00527031">
            <w:pPr>
              <w:pStyle w:val="TableParagraph"/>
              <w:spacing w:before="16" w:line="127" w:lineRule="exact"/>
              <w:ind w:left="208"/>
              <w:rPr>
                <w:sz w:val="12"/>
              </w:rPr>
            </w:pPr>
            <w:r>
              <w:rPr>
                <w:color w:val="FFFFFF"/>
                <w:sz w:val="12"/>
              </w:rPr>
              <w:t>descrizione</w:t>
            </w:r>
          </w:p>
        </w:tc>
        <w:tc>
          <w:tcPr>
            <w:tcW w:w="1027" w:type="dxa"/>
            <w:tcBorders>
              <w:top w:val="nil"/>
            </w:tcBorders>
            <w:shd w:val="clear" w:color="auto" w:fill="435F8E"/>
          </w:tcPr>
          <w:p w:rsidR="00792955" w:rsidRDefault="00527031">
            <w:pPr>
              <w:pStyle w:val="TableParagraph"/>
              <w:spacing w:line="134" w:lineRule="exact"/>
              <w:ind w:left="259"/>
              <w:rPr>
                <w:sz w:val="12"/>
              </w:rPr>
            </w:pPr>
            <w:r>
              <w:rPr>
                <w:color w:val="FFFFFF"/>
                <w:sz w:val="12"/>
              </w:rPr>
              <w:t>numero e</w:t>
            </w:r>
          </w:p>
          <w:p w:rsidR="00792955" w:rsidRDefault="00527031">
            <w:pPr>
              <w:pStyle w:val="TableParagraph"/>
              <w:spacing w:before="16" w:line="127" w:lineRule="exact"/>
              <w:ind w:left="208"/>
              <w:rPr>
                <w:sz w:val="12"/>
              </w:rPr>
            </w:pPr>
            <w:r>
              <w:rPr>
                <w:color w:val="FFFFFF"/>
                <w:sz w:val="12"/>
              </w:rPr>
              <w:t>descrizione</w:t>
            </w:r>
          </w:p>
        </w:tc>
        <w:tc>
          <w:tcPr>
            <w:tcW w:w="1027" w:type="dxa"/>
            <w:vMerge/>
            <w:tcBorders>
              <w:top w:val="nil"/>
            </w:tcBorders>
            <w:shd w:val="clear" w:color="auto" w:fill="435F8E"/>
          </w:tcPr>
          <w:p w:rsidR="00792955" w:rsidRDefault="00792955">
            <w:pPr>
              <w:rPr>
                <w:sz w:val="2"/>
                <w:szCs w:val="2"/>
              </w:rPr>
            </w:pPr>
          </w:p>
        </w:tc>
        <w:tc>
          <w:tcPr>
            <w:tcW w:w="1416" w:type="dxa"/>
            <w:vMerge/>
            <w:tcBorders>
              <w:top w:val="nil"/>
            </w:tcBorders>
            <w:shd w:val="clear" w:color="auto" w:fill="FF0000"/>
          </w:tcPr>
          <w:p w:rsidR="00792955" w:rsidRDefault="00792955">
            <w:pPr>
              <w:rPr>
                <w:sz w:val="2"/>
                <w:szCs w:val="2"/>
              </w:rPr>
            </w:pPr>
          </w:p>
        </w:tc>
        <w:tc>
          <w:tcPr>
            <w:tcW w:w="1046" w:type="dxa"/>
            <w:vMerge/>
            <w:tcBorders>
              <w:top w:val="nil"/>
            </w:tcBorders>
            <w:shd w:val="clear" w:color="auto" w:fill="FF0000"/>
          </w:tcPr>
          <w:p w:rsidR="00792955" w:rsidRDefault="00792955">
            <w:pPr>
              <w:rPr>
                <w:sz w:val="2"/>
                <w:szCs w:val="2"/>
              </w:rPr>
            </w:pPr>
          </w:p>
        </w:tc>
        <w:tc>
          <w:tcPr>
            <w:tcW w:w="1046" w:type="dxa"/>
            <w:vMerge/>
            <w:tcBorders>
              <w:top w:val="nil"/>
            </w:tcBorders>
            <w:shd w:val="clear" w:color="auto" w:fill="FF0000"/>
          </w:tcPr>
          <w:p w:rsidR="00792955" w:rsidRDefault="00792955">
            <w:pPr>
              <w:rPr>
                <w:sz w:val="2"/>
                <w:szCs w:val="2"/>
              </w:rPr>
            </w:pPr>
          </w:p>
        </w:tc>
        <w:tc>
          <w:tcPr>
            <w:tcW w:w="1406" w:type="dxa"/>
            <w:vMerge/>
            <w:tcBorders>
              <w:top w:val="nil"/>
              <w:right w:val="single" w:sz="6" w:space="0" w:color="000000"/>
            </w:tcBorders>
            <w:shd w:val="clear" w:color="auto" w:fill="CCFFCC"/>
          </w:tcPr>
          <w:p w:rsidR="00792955" w:rsidRDefault="00792955">
            <w:pPr>
              <w:rPr>
                <w:sz w:val="2"/>
                <w:szCs w:val="2"/>
              </w:rPr>
            </w:pPr>
          </w:p>
        </w:tc>
        <w:tc>
          <w:tcPr>
            <w:tcW w:w="1410" w:type="dxa"/>
            <w:vMerge/>
            <w:tcBorders>
              <w:top w:val="nil"/>
              <w:left w:val="single" w:sz="6" w:space="0" w:color="000000"/>
            </w:tcBorders>
            <w:shd w:val="clear" w:color="auto" w:fill="CCFFCC"/>
          </w:tcPr>
          <w:p w:rsidR="00792955" w:rsidRDefault="00792955">
            <w:pPr>
              <w:rPr>
                <w:sz w:val="2"/>
                <w:szCs w:val="2"/>
              </w:rPr>
            </w:pPr>
          </w:p>
        </w:tc>
        <w:tc>
          <w:tcPr>
            <w:tcW w:w="1756" w:type="dxa"/>
            <w:vMerge/>
            <w:tcBorders>
              <w:top w:val="nil"/>
            </w:tcBorders>
            <w:shd w:val="clear" w:color="auto" w:fill="D09995"/>
          </w:tcPr>
          <w:p w:rsidR="00792955" w:rsidRDefault="00792955">
            <w:pPr>
              <w:rPr>
                <w:sz w:val="2"/>
                <w:szCs w:val="2"/>
              </w:rPr>
            </w:pPr>
          </w:p>
        </w:tc>
      </w:tr>
      <w:tr w:rsidR="00792955">
        <w:trPr>
          <w:trHeight w:val="687"/>
        </w:trPr>
        <w:tc>
          <w:tcPr>
            <w:tcW w:w="1027" w:type="dxa"/>
            <w:vMerge w:val="restart"/>
            <w:shd w:val="clear" w:color="auto" w:fill="E3DFEB"/>
          </w:tcPr>
          <w:p w:rsidR="00792955" w:rsidRDefault="00527031">
            <w:pPr>
              <w:pStyle w:val="TableParagraph"/>
              <w:spacing w:line="264" w:lineRule="auto"/>
              <w:ind w:left="26"/>
              <w:rPr>
                <w:sz w:val="11"/>
              </w:rPr>
            </w:pPr>
            <w:r>
              <w:rPr>
                <w:w w:val="105"/>
                <w:sz w:val="11"/>
              </w:rPr>
              <w:t>Il livello di mappatura conseguito è il livello minimo (LM</w:t>
            </w:r>
          </w:p>
          <w:p w:rsidR="00792955" w:rsidRDefault="00527031">
            <w:pPr>
              <w:pStyle w:val="TableParagraph"/>
              <w:spacing w:line="264" w:lineRule="auto"/>
              <w:ind w:left="26"/>
              <w:rPr>
                <w:sz w:val="11"/>
              </w:rPr>
            </w:pPr>
            <w:r>
              <w:rPr>
                <w:w w:val="105"/>
                <w:sz w:val="11"/>
              </w:rPr>
              <w:t>= mappatura del processo).</w:t>
            </w:r>
          </w:p>
          <w:p w:rsidR="00792955" w:rsidRDefault="00527031">
            <w:pPr>
              <w:pStyle w:val="TableParagraph"/>
              <w:spacing w:line="264" w:lineRule="auto"/>
              <w:ind w:left="26" w:right="1"/>
              <w:rPr>
                <w:sz w:val="11"/>
              </w:rPr>
            </w:pPr>
            <w:r>
              <w:rPr>
                <w:sz w:val="11"/>
              </w:rPr>
              <w:t xml:space="preserve">L'implementazione </w:t>
            </w:r>
            <w:r>
              <w:rPr>
                <w:w w:val="105"/>
                <w:sz w:val="11"/>
              </w:rPr>
              <w:t>di tale livello prevede il passaggio, progressivo, al livello</w:t>
            </w:r>
            <w:r>
              <w:rPr>
                <w:spacing w:val="-16"/>
                <w:w w:val="105"/>
                <w:sz w:val="11"/>
              </w:rPr>
              <w:t xml:space="preserve"> </w:t>
            </w:r>
            <w:r>
              <w:rPr>
                <w:w w:val="105"/>
                <w:sz w:val="11"/>
              </w:rPr>
              <w:t>Standard</w:t>
            </w:r>
            <w:r>
              <w:rPr>
                <w:spacing w:val="-16"/>
                <w:w w:val="105"/>
                <w:sz w:val="11"/>
              </w:rPr>
              <w:t xml:space="preserve"> </w:t>
            </w:r>
            <w:r>
              <w:rPr>
                <w:w w:val="105"/>
                <w:sz w:val="11"/>
              </w:rPr>
              <w:t>(LS</w:t>
            </w:r>
          </w:p>
          <w:p w:rsidR="00792955" w:rsidRDefault="00527031">
            <w:pPr>
              <w:pStyle w:val="TableParagraph"/>
              <w:spacing w:line="264" w:lineRule="auto"/>
              <w:ind w:left="26"/>
              <w:rPr>
                <w:sz w:val="11"/>
              </w:rPr>
            </w:pPr>
            <w:r>
              <w:rPr>
                <w:w w:val="105"/>
                <w:sz w:val="11"/>
              </w:rPr>
              <w:t>= mappatura delle fasi) e a livello avanzato (LA = mappatura fasi e azioni)</w:t>
            </w:r>
          </w:p>
        </w:tc>
        <w:tc>
          <w:tcPr>
            <w:tcW w:w="1027" w:type="dxa"/>
            <w:vMerge w:val="restart"/>
            <w:shd w:val="clear" w:color="auto" w:fill="E3DFEB"/>
          </w:tcPr>
          <w:p w:rsidR="00792955" w:rsidRDefault="00527031">
            <w:pPr>
              <w:pStyle w:val="TableParagraph"/>
              <w:spacing w:line="264" w:lineRule="auto"/>
              <w:ind w:left="26"/>
              <w:rPr>
                <w:sz w:val="11"/>
              </w:rPr>
            </w:pPr>
            <w:r>
              <w:rPr>
                <w:w w:val="105"/>
                <w:sz w:val="11"/>
              </w:rPr>
              <w:t>Il livello di mappatura conseguito è il livello minimo (LM</w:t>
            </w:r>
          </w:p>
          <w:p w:rsidR="00792955" w:rsidRDefault="00527031">
            <w:pPr>
              <w:pStyle w:val="TableParagraph"/>
              <w:spacing w:line="264" w:lineRule="auto"/>
              <w:ind w:left="26"/>
              <w:rPr>
                <w:sz w:val="11"/>
              </w:rPr>
            </w:pPr>
            <w:r>
              <w:rPr>
                <w:w w:val="105"/>
                <w:sz w:val="11"/>
              </w:rPr>
              <w:t>= mappatura del processo).</w:t>
            </w:r>
          </w:p>
          <w:p w:rsidR="00792955" w:rsidRDefault="00527031">
            <w:pPr>
              <w:pStyle w:val="TableParagraph"/>
              <w:spacing w:line="264" w:lineRule="auto"/>
              <w:ind w:left="26" w:right="1"/>
              <w:rPr>
                <w:sz w:val="11"/>
              </w:rPr>
            </w:pPr>
            <w:r>
              <w:rPr>
                <w:sz w:val="11"/>
              </w:rPr>
              <w:t xml:space="preserve">L'implementazione </w:t>
            </w:r>
            <w:r>
              <w:rPr>
                <w:w w:val="105"/>
                <w:sz w:val="11"/>
              </w:rPr>
              <w:t>di tale livello prevede il passaggio, progressivo, al livello</w:t>
            </w:r>
            <w:r>
              <w:rPr>
                <w:spacing w:val="-16"/>
                <w:w w:val="105"/>
                <w:sz w:val="11"/>
              </w:rPr>
              <w:t xml:space="preserve"> </w:t>
            </w:r>
            <w:r>
              <w:rPr>
                <w:w w:val="105"/>
                <w:sz w:val="11"/>
              </w:rPr>
              <w:t>Standard</w:t>
            </w:r>
            <w:r>
              <w:rPr>
                <w:spacing w:val="-16"/>
                <w:w w:val="105"/>
                <w:sz w:val="11"/>
              </w:rPr>
              <w:t xml:space="preserve"> </w:t>
            </w:r>
            <w:r>
              <w:rPr>
                <w:w w:val="105"/>
                <w:sz w:val="11"/>
              </w:rPr>
              <w:t>(LS</w:t>
            </w:r>
          </w:p>
          <w:p w:rsidR="00792955" w:rsidRDefault="00527031">
            <w:pPr>
              <w:pStyle w:val="TableParagraph"/>
              <w:spacing w:line="264" w:lineRule="auto"/>
              <w:ind w:left="26"/>
              <w:rPr>
                <w:sz w:val="11"/>
              </w:rPr>
            </w:pPr>
            <w:r>
              <w:rPr>
                <w:w w:val="105"/>
                <w:sz w:val="11"/>
              </w:rPr>
              <w:t>= mappatura delle fasi) e a livello avanzato (LA = mappatura fasi e azioni)</w:t>
            </w:r>
          </w:p>
        </w:tc>
        <w:tc>
          <w:tcPr>
            <w:tcW w:w="1027" w:type="dxa"/>
            <w:vMerge w:val="restart"/>
            <w:shd w:val="clear" w:color="auto" w:fill="E3DFEB"/>
          </w:tcPr>
          <w:p w:rsidR="00792955" w:rsidRDefault="00527031">
            <w:pPr>
              <w:pStyle w:val="TableParagraph"/>
              <w:spacing w:line="264" w:lineRule="auto"/>
              <w:ind w:left="27"/>
              <w:rPr>
                <w:sz w:val="11"/>
              </w:rPr>
            </w:pPr>
            <w:r>
              <w:rPr>
                <w:w w:val="105"/>
                <w:sz w:val="11"/>
              </w:rPr>
              <w:t>Il livello di mappatura conseguito è il livello minimo (LM</w:t>
            </w:r>
          </w:p>
          <w:p w:rsidR="00792955" w:rsidRDefault="00527031">
            <w:pPr>
              <w:pStyle w:val="TableParagraph"/>
              <w:spacing w:line="264" w:lineRule="auto"/>
              <w:ind w:left="27"/>
              <w:rPr>
                <w:sz w:val="11"/>
              </w:rPr>
            </w:pPr>
            <w:r>
              <w:rPr>
                <w:w w:val="105"/>
                <w:sz w:val="11"/>
              </w:rPr>
              <w:t>= mappatura del processo).</w:t>
            </w:r>
          </w:p>
          <w:p w:rsidR="00792955" w:rsidRDefault="00527031">
            <w:pPr>
              <w:pStyle w:val="TableParagraph"/>
              <w:spacing w:line="264" w:lineRule="auto"/>
              <w:ind w:left="27"/>
              <w:rPr>
                <w:sz w:val="11"/>
              </w:rPr>
            </w:pPr>
            <w:r>
              <w:rPr>
                <w:sz w:val="11"/>
              </w:rPr>
              <w:t xml:space="preserve">L'implementazione </w:t>
            </w:r>
            <w:r>
              <w:rPr>
                <w:w w:val="105"/>
                <w:sz w:val="11"/>
              </w:rPr>
              <w:t>di tale livello prevede il passaggio, progressivo, al livello</w:t>
            </w:r>
            <w:r>
              <w:rPr>
                <w:spacing w:val="-16"/>
                <w:w w:val="105"/>
                <w:sz w:val="11"/>
              </w:rPr>
              <w:t xml:space="preserve"> </w:t>
            </w:r>
            <w:r>
              <w:rPr>
                <w:w w:val="105"/>
                <w:sz w:val="11"/>
              </w:rPr>
              <w:t>Standard</w:t>
            </w:r>
            <w:r>
              <w:rPr>
                <w:spacing w:val="-16"/>
                <w:w w:val="105"/>
                <w:sz w:val="11"/>
              </w:rPr>
              <w:t xml:space="preserve"> </w:t>
            </w:r>
            <w:r>
              <w:rPr>
                <w:w w:val="105"/>
                <w:sz w:val="11"/>
              </w:rPr>
              <w:t>(LS</w:t>
            </w:r>
          </w:p>
          <w:p w:rsidR="00792955" w:rsidRDefault="00527031">
            <w:pPr>
              <w:pStyle w:val="TableParagraph"/>
              <w:spacing w:line="264" w:lineRule="auto"/>
              <w:ind w:left="27"/>
              <w:rPr>
                <w:sz w:val="11"/>
              </w:rPr>
            </w:pPr>
            <w:r>
              <w:rPr>
                <w:w w:val="105"/>
                <w:sz w:val="11"/>
              </w:rPr>
              <w:t>= mappatura delle fasi) e a livello avanzato (LA = mappatura fasi e azioni)</w:t>
            </w:r>
          </w:p>
        </w:tc>
        <w:tc>
          <w:tcPr>
            <w:tcW w:w="1416" w:type="dxa"/>
            <w:tcBorders>
              <w:bottom w:val="nil"/>
            </w:tcBorders>
          </w:tcPr>
          <w:p w:rsidR="00792955" w:rsidRDefault="00527031">
            <w:pPr>
              <w:pStyle w:val="TableParagraph"/>
              <w:spacing w:line="264" w:lineRule="auto"/>
              <w:ind w:left="27" w:right="-2"/>
              <w:rPr>
                <w:sz w:val="11"/>
              </w:rPr>
            </w:pPr>
            <w:r>
              <w:rPr>
                <w:w w:val="105"/>
                <w:sz w:val="11"/>
              </w:rPr>
              <w:t>- Violare le disposizioni sul trattamento dei dati personali omettendone la protezione - Violazione</w:t>
            </w:r>
          </w:p>
          <w:p w:rsidR="00792955" w:rsidRDefault="00527031">
            <w:pPr>
              <w:pStyle w:val="TableParagraph"/>
              <w:spacing w:line="115" w:lineRule="exact"/>
              <w:ind w:left="27"/>
              <w:rPr>
                <w:sz w:val="11"/>
              </w:rPr>
            </w:pPr>
            <w:r>
              <w:rPr>
                <w:w w:val="105"/>
                <w:sz w:val="11"/>
              </w:rPr>
              <w:t>privacy</w:t>
            </w:r>
          </w:p>
        </w:tc>
        <w:tc>
          <w:tcPr>
            <w:tcW w:w="1046" w:type="dxa"/>
            <w:tcBorders>
              <w:bottom w:val="nil"/>
            </w:tcBorders>
          </w:tcPr>
          <w:p w:rsidR="00792955" w:rsidRDefault="00527031">
            <w:pPr>
              <w:pStyle w:val="TableParagraph"/>
              <w:spacing w:line="264" w:lineRule="auto"/>
              <w:ind w:left="27"/>
              <w:rPr>
                <w:sz w:val="11"/>
              </w:rPr>
            </w:pPr>
            <w:r>
              <w:rPr>
                <w:w w:val="105"/>
                <w:sz w:val="11"/>
              </w:rPr>
              <w:t>- Accordi con soggetti privati</w:t>
            </w:r>
          </w:p>
        </w:tc>
        <w:tc>
          <w:tcPr>
            <w:tcW w:w="1046" w:type="dxa"/>
            <w:tcBorders>
              <w:bottom w:val="nil"/>
            </w:tcBorders>
          </w:tcPr>
          <w:p w:rsidR="00792955" w:rsidRDefault="00527031">
            <w:pPr>
              <w:pStyle w:val="TableParagraph"/>
              <w:spacing w:before="1"/>
              <w:ind w:left="28"/>
              <w:rPr>
                <w:sz w:val="11"/>
              </w:rPr>
            </w:pPr>
            <w:r>
              <w:rPr>
                <w:b/>
                <w:w w:val="105"/>
                <w:sz w:val="11"/>
              </w:rPr>
              <w:t xml:space="preserve">Impatto: </w:t>
            </w:r>
            <w:r>
              <w:rPr>
                <w:w w:val="105"/>
                <w:sz w:val="11"/>
              </w:rPr>
              <w:t>Basso</w:t>
            </w:r>
          </w:p>
        </w:tc>
        <w:tc>
          <w:tcPr>
            <w:tcW w:w="1406" w:type="dxa"/>
            <w:vMerge w:val="restart"/>
            <w:tcBorders>
              <w:right w:val="single" w:sz="6" w:space="0" w:color="000000"/>
            </w:tcBorders>
          </w:tcPr>
          <w:p w:rsidR="00792955" w:rsidRDefault="00527031">
            <w:pPr>
              <w:pStyle w:val="TableParagraph"/>
              <w:spacing w:line="264" w:lineRule="auto"/>
              <w:ind w:left="28" w:right="-1"/>
              <w:rPr>
                <w:sz w:val="11"/>
              </w:rPr>
            </w:pPr>
            <w:r>
              <w:rPr>
                <w:w w:val="105"/>
                <w:sz w:val="11"/>
              </w:rPr>
              <w:t>- Tutte le misure obbligatorie, previste dalla Legge 190/2012, dal PNA 2013 e annualita' successive nonche' da altre fonti normative cogenti,</w:t>
            </w:r>
            <w:r>
              <w:rPr>
                <w:spacing w:val="-22"/>
                <w:w w:val="105"/>
                <w:sz w:val="11"/>
              </w:rPr>
              <w:t xml:space="preserve"> </w:t>
            </w:r>
            <w:r>
              <w:rPr>
                <w:w w:val="105"/>
                <w:sz w:val="11"/>
              </w:rPr>
              <w:t>purche'</w:t>
            </w:r>
            <w:r>
              <w:rPr>
                <w:spacing w:val="-22"/>
                <w:w w:val="105"/>
                <w:sz w:val="11"/>
              </w:rPr>
              <w:t xml:space="preserve"> </w:t>
            </w:r>
            <w:r>
              <w:rPr>
                <w:w w:val="105"/>
                <w:sz w:val="11"/>
              </w:rPr>
              <w:t>compatibili con l'attivita' in</w:t>
            </w:r>
            <w:r>
              <w:rPr>
                <w:spacing w:val="-14"/>
                <w:w w:val="105"/>
                <w:sz w:val="11"/>
              </w:rPr>
              <w:t xml:space="preserve"> </w:t>
            </w:r>
            <w:r>
              <w:rPr>
                <w:w w:val="105"/>
                <w:sz w:val="11"/>
              </w:rPr>
              <w:t>esame</w:t>
            </w:r>
          </w:p>
        </w:tc>
        <w:tc>
          <w:tcPr>
            <w:tcW w:w="1410" w:type="dxa"/>
            <w:vMerge w:val="restart"/>
            <w:tcBorders>
              <w:left w:val="single" w:sz="6" w:space="0" w:color="000000"/>
            </w:tcBorders>
          </w:tcPr>
          <w:p w:rsidR="00792955" w:rsidRDefault="00527031">
            <w:pPr>
              <w:pStyle w:val="TableParagraph"/>
              <w:spacing w:line="264" w:lineRule="auto"/>
              <w:ind w:left="27" w:right="15"/>
              <w:rPr>
                <w:sz w:val="11"/>
              </w:rPr>
            </w:pPr>
            <w:r>
              <w:rPr>
                <w:w w:val="105"/>
                <w:sz w:val="11"/>
              </w:rPr>
              <w:t>- Formazione specialistica sul trattamento e sulla protezione dei dati personali</w:t>
            </w:r>
          </w:p>
        </w:tc>
        <w:tc>
          <w:tcPr>
            <w:tcW w:w="1756" w:type="dxa"/>
            <w:tcBorders>
              <w:bottom w:val="nil"/>
            </w:tcBorders>
          </w:tcPr>
          <w:p w:rsidR="00792955" w:rsidRDefault="00527031">
            <w:pPr>
              <w:pStyle w:val="TableParagraph"/>
              <w:spacing w:before="1" w:line="264" w:lineRule="auto"/>
              <w:ind w:left="26" w:right="-15"/>
              <w:rPr>
                <w:sz w:val="11"/>
              </w:rPr>
            </w:pPr>
            <w:r>
              <w:rPr>
                <w:b/>
                <w:w w:val="105"/>
                <w:sz w:val="11"/>
              </w:rPr>
              <w:t xml:space="preserve">Stato di attuazione: </w:t>
            </w:r>
            <w:r>
              <w:rPr>
                <w:w w:val="105"/>
                <w:sz w:val="11"/>
              </w:rPr>
              <w:t>Misure in parte attuate e in parte da attuare</w:t>
            </w:r>
          </w:p>
        </w:tc>
      </w:tr>
      <w:tr w:rsidR="00792955">
        <w:trPr>
          <w:trHeight w:val="888"/>
        </w:trPr>
        <w:tc>
          <w:tcPr>
            <w:tcW w:w="1027" w:type="dxa"/>
            <w:vMerge/>
            <w:tcBorders>
              <w:top w:val="nil"/>
            </w:tcBorders>
            <w:shd w:val="clear" w:color="auto" w:fill="E3DFEB"/>
          </w:tcPr>
          <w:p w:rsidR="00792955" w:rsidRDefault="00792955">
            <w:pPr>
              <w:rPr>
                <w:sz w:val="2"/>
                <w:szCs w:val="2"/>
              </w:rPr>
            </w:pPr>
          </w:p>
        </w:tc>
        <w:tc>
          <w:tcPr>
            <w:tcW w:w="1027" w:type="dxa"/>
            <w:vMerge/>
            <w:tcBorders>
              <w:top w:val="nil"/>
            </w:tcBorders>
            <w:shd w:val="clear" w:color="auto" w:fill="E3DFEB"/>
          </w:tcPr>
          <w:p w:rsidR="00792955" w:rsidRDefault="00792955">
            <w:pPr>
              <w:rPr>
                <w:sz w:val="2"/>
                <w:szCs w:val="2"/>
              </w:rPr>
            </w:pPr>
          </w:p>
        </w:tc>
        <w:tc>
          <w:tcPr>
            <w:tcW w:w="1027" w:type="dxa"/>
            <w:vMerge/>
            <w:tcBorders>
              <w:top w:val="nil"/>
            </w:tcBorders>
            <w:shd w:val="clear" w:color="auto" w:fill="E3DFEB"/>
          </w:tcPr>
          <w:p w:rsidR="00792955" w:rsidRDefault="00792955">
            <w:pPr>
              <w:rPr>
                <w:sz w:val="2"/>
                <w:szCs w:val="2"/>
              </w:rPr>
            </w:pPr>
          </w:p>
        </w:tc>
        <w:tc>
          <w:tcPr>
            <w:tcW w:w="1416" w:type="dxa"/>
            <w:tcBorders>
              <w:top w:val="nil"/>
              <w:bottom w:val="nil"/>
            </w:tcBorders>
          </w:tcPr>
          <w:p w:rsidR="00792955" w:rsidRDefault="00527031">
            <w:pPr>
              <w:pStyle w:val="TableParagraph"/>
              <w:spacing w:line="116" w:lineRule="exact"/>
              <w:ind w:left="27"/>
              <w:rPr>
                <w:sz w:val="11"/>
              </w:rPr>
            </w:pPr>
            <w:r>
              <w:rPr>
                <w:w w:val="105"/>
                <w:sz w:val="11"/>
              </w:rPr>
              <w:t>- Omettere l'attuazione di</w:t>
            </w:r>
          </w:p>
          <w:p w:rsidR="00792955" w:rsidRDefault="00527031">
            <w:pPr>
              <w:pStyle w:val="TableParagraph"/>
              <w:spacing w:before="12" w:line="264" w:lineRule="auto"/>
              <w:ind w:left="27" w:right="-9"/>
              <w:rPr>
                <w:sz w:val="11"/>
              </w:rPr>
            </w:pPr>
            <w:r>
              <w:rPr>
                <w:w w:val="105"/>
                <w:sz w:val="11"/>
              </w:rPr>
              <w:t>obblighi normativi, regolamentari o derivanti da Linee guida, cagionando una situazione di inadempimento</w:t>
            </w:r>
          </w:p>
        </w:tc>
        <w:tc>
          <w:tcPr>
            <w:tcW w:w="1046" w:type="dxa"/>
            <w:tcBorders>
              <w:top w:val="nil"/>
              <w:bottom w:val="nil"/>
            </w:tcBorders>
          </w:tcPr>
          <w:p w:rsidR="00792955" w:rsidRDefault="00527031">
            <w:pPr>
              <w:pStyle w:val="TableParagraph"/>
              <w:spacing w:line="116" w:lineRule="exact"/>
              <w:ind w:left="27"/>
              <w:rPr>
                <w:sz w:val="11"/>
              </w:rPr>
            </w:pPr>
            <w:r>
              <w:rPr>
                <w:w w:val="102"/>
                <w:sz w:val="11"/>
              </w:rPr>
              <w:t>-</w:t>
            </w:r>
          </w:p>
          <w:p w:rsidR="00792955" w:rsidRDefault="00527031">
            <w:pPr>
              <w:pStyle w:val="TableParagraph"/>
              <w:spacing w:before="12" w:line="264" w:lineRule="auto"/>
              <w:ind w:left="27" w:right="22"/>
              <w:rPr>
                <w:sz w:val="11"/>
              </w:rPr>
            </w:pPr>
            <w:r>
              <w:rPr>
                <w:sz w:val="11"/>
              </w:rPr>
              <w:t xml:space="preserve">Alterazione/manipol </w:t>
            </w:r>
            <w:r>
              <w:rPr>
                <w:w w:val="105"/>
                <w:sz w:val="11"/>
              </w:rPr>
              <w:t>azione/utilizzo improprio di informazioni e documentazione</w:t>
            </w:r>
          </w:p>
        </w:tc>
        <w:tc>
          <w:tcPr>
            <w:tcW w:w="1046" w:type="dxa"/>
            <w:tcBorders>
              <w:top w:val="nil"/>
              <w:bottom w:val="nil"/>
            </w:tcBorders>
          </w:tcPr>
          <w:p w:rsidR="00792955" w:rsidRDefault="00527031">
            <w:pPr>
              <w:pStyle w:val="TableParagraph"/>
              <w:spacing w:line="121" w:lineRule="exact"/>
              <w:ind w:left="28"/>
              <w:rPr>
                <w:sz w:val="11"/>
              </w:rPr>
            </w:pPr>
            <w:r>
              <w:rPr>
                <w:b/>
                <w:w w:val="105"/>
                <w:sz w:val="11"/>
              </w:rPr>
              <w:t xml:space="preserve">Probabilità: </w:t>
            </w:r>
            <w:r>
              <w:rPr>
                <w:w w:val="105"/>
                <w:sz w:val="11"/>
              </w:rPr>
              <w:t>Basso</w:t>
            </w:r>
          </w:p>
        </w:tc>
        <w:tc>
          <w:tcPr>
            <w:tcW w:w="1406" w:type="dxa"/>
            <w:vMerge/>
            <w:tcBorders>
              <w:top w:val="nil"/>
              <w:right w:val="single" w:sz="6" w:space="0" w:color="000000"/>
            </w:tcBorders>
          </w:tcPr>
          <w:p w:rsidR="00792955" w:rsidRDefault="00792955">
            <w:pPr>
              <w:rPr>
                <w:sz w:val="2"/>
                <w:szCs w:val="2"/>
              </w:rPr>
            </w:pPr>
          </w:p>
        </w:tc>
        <w:tc>
          <w:tcPr>
            <w:tcW w:w="1410" w:type="dxa"/>
            <w:vMerge/>
            <w:tcBorders>
              <w:top w:val="nil"/>
              <w:left w:val="single" w:sz="6" w:space="0" w:color="000000"/>
            </w:tcBorders>
          </w:tcPr>
          <w:p w:rsidR="00792955" w:rsidRDefault="00792955">
            <w:pPr>
              <w:rPr>
                <w:sz w:val="2"/>
                <w:szCs w:val="2"/>
              </w:rPr>
            </w:pPr>
          </w:p>
        </w:tc>
        <w:tc>
          <w:tcPr>
            <w:tcW w:w="1756" w:type="dxa"/>
            <w:tcBorders>
              <w:top w:val="nil"/>
              <w:bottom w:val="nil"/>
            </w:tcBorders>
          </w:tcPr>
          <w:p w:rsidR="00792955" w:rsidRDefault="00527031">
            <w:pPr>
              <w:pStyle w:val="TableParagraph"/>
              <w:spacing w:line="121" w:lineRule="exact"/>
              <w:ind w:left="26"/>
              <w:rPr>
                <w:b/>
                <w:sz w:val="11"/>
              </w:rPr>
            </w:pPr>
            <w:r>
              <w:rPr>
                <w:b/>
                <w:w w:val="105"/>
                <w:sz w:val="11"/>
              </w:rPr>
              <w:t>Fasi e tempi di attuazione:</w:t>
            </w:r>
          </w:p>
          <w:p w:rsidR="00792955" w:rsidRDefault="006C676C">
            <w:pPr>
              <w:pStyle w:val="TableParagraph"/>
              <w:spacing w:before="12"/>
              <w:ind w:left="26"/>
              <w:rPr>
                <w:sz w:val="11"/>
              </w:rPr>
            </w:pPr>
            <w:r>
              <w:rPr>
                <w:w w:val="105"/>
                <w:sz w:val="11"/>
              </w:rPr>
              <w:t>2021</w:t>
            </w:r>
          </w:p>
        </w:tc>
      </w:tr>
      <w:tr w:rsidR="00792955">
        <w:trPr>
          <w:trHeight w:val="1025"/>
        </w:trPr>
        <w:tc>
          <w:tcPr>
            <w:tcW w:w="1027" w:type="dxa"/>
            <w:vMerge/>
            <w:tcBorders>
              <w:top w:val="nil"/>
            </w:tcBorders>
            <w:shd w:val="clear" w:color="auto" w:fill="E3DFEB"/>
          </w:tcPr>
          <w:p w:rsidR="00792955" w:rsidRDefault="00792955">
            <w:pPr>
              <w:rPr>
                <w:sz w:val="2"/>
                <w:szCs w:val="2"/>
              </w:rPr>
            </w:pPr>
          </w:p>
        </w:tc>
        <w:tc>
          <w:tcPr>
            <w:tcW w:w="1027" w:type="dxa"/>
            <w:vMerge/>
            <w:tcBorders>
              <w:top w:val="nil"/>
            </w:tcBorders>
            <w:shd w:val="clear" w:color="auto" w:fill="E3DFEB"/>
          </w:tcPr>
          <w:p w:rsidR="00792955" w:rsidRDefault="00792955">
            <w:pPr>
              <w:rPr>
                <w:sz w:val="2"/>
                <w:szCs w:val="2"/>
              </w:rPr>
            </w:pPr>
          </w:p>
        </w:tc>
        <w:tc>
          <w:tcPr>
            <w:tcW w:w="1027" w:type="dxa"/>
            <w:vMerge/>
            <w:tcBorders>
              <w:top w:val="nil"/>
            </w:tcBorders>
            <w:shd w:val="clear" w:color="auto" w:fill="E3DFEB"/>
          </w:tcPr>
          <w:p w:rsidR="00792955" w:rsidRDefault="00792955">
            <w:pPr>
              <w:rPr>
                <w:sz w:val="2"/>
                <w:szCs w:val="2"/>
              </w:rPr>
            </w:pPr>
          </w:p>
        </w:tc>
        <w:tc>
          <w:tcPr>
            <w:tcW w:w="1416" w:type="dxa"/>
            <w:vMerge w:val="restart"/>
            <w:tcBorders>
              <w:top w:val="nil"/>
              <w:bottom w:val="nil"/>
            </w:tcBorders>
          </w:tcPr>
          <w:p w:rsidR="00792955" w:rsidRDefault="00527031">
            <w:pPr>
              <w:pStyle w:val="TableParagraph"/>
              <w:spacing w:before="58" w:line="264" w:lineRule="auto"/>
              <w:ind w:left="27" w:right="10"/>
              <w:rPr>
                <w:sz w:val="11"/>
              </w:rPr>
            </w:pPr>
            <w:r>
              <w:rPr>
                <w:w w:val="105"/>
                <w:sz w:val="11"/>
              </w:rPr>
              <w:t xml:space="preserve">- Omettere di prevedere la formazione del personale </w:t>
            </w:r>
            <w:r>
              <w:rPr>
                <w:sz w:val="11"/>
              </w:rPr>
              <w:t xml:space="preserve">finalizzata alla conoscenza </w:t>
            </w:r>
            <w:r>
              <w:rPr>
                <w:w w:val="105"/>
                <w:sz w:val="11"/>
              </w:rPr>
              <w:t>e all'uso delle tecnologie ITC, nonche' dei temi relativi all'accessibilita' e alle tecnologie assistive, e al trattamento dei dati personali</w:t>
            </w:r>
          </w:p>
        </w:tc>
        <w:tc>
          <w:tcPr>
            <w:tcW w:w="1046" w:type="dxa"/>
            <w:tcBorders>
              <w:top w:val="nil"/>
              <w:bottom w:val="nil"/>
            </w:tcBorders>
          </w:tcPr>
          <w:p w:rsidR="00792955" w:rsidRDefault="00527031">
            <w:pPr>
              <w:pStyle w:val="TableParagraph"/>
              <w:spacing w:before="58" w:line="264" w:lineRule="auto"/>
              <w:ind w:left="27" w:right="8"/>
              <w:rPr>
                <w:sz w:val="11"/>
              </w:rPr>
            </w:pPr>
            <w:r>
              <w:rPr>
                <w:w w:val="105"/>
                <w:sz w:val="11"/>
              </w:rPr>
              <w:t>- Condizionamento dell'attivita' per interessi</w:t>
            </w:r>
            <w:r>
              <w:rPr>
                <w:spacing w:val="-19"/>
                <w:w w:val="105"/>
                <w:sz w:val="11"/>
              </w:rPr>
              <w:t xml:space="preserve"> </w:t>
            </w:r>
            <w:r>
              <w:rPr>
                <w:w w:val="105"/>
                <w:sz w:val="11"/>
              </w:rPr>
              <w:t>particolari, di</w:t>
            </w:r>
            <w:r>
              <w:rPr>
                <w:spacing w:val="-11"/>
                <w:w w:val="105"/>
                <w:sz w:val="11"/>
              </w:rPr>
              <w:t xml:space="preserve"> </w:t>
            </w:r>
            <w:r>
              <w:rPr>
                <w:w w:val="105"/>
                <w:sz w:val="11"/>
              </w:rPr>
              <w:t>singoli</w:t>
            </w:r>
            <w:r>
              <w:rPr>
                <w:spacing w:val="-10"/>
                <w:w w:val="105"/>
                <w:sz w:val="11"/>
              </w:rPr>
              <w:t xml:space="preserve"> </w:t>
            </w:r>
            <w:r>
              <w:rPr>
                <w:w w:val="105"/>
                <w:sz w:val="11"/>
              </w:rPr>
              <w:t>o</w:t>
            </w:r>
            <w:r>
              <w:rPr>
                <w:spacing w:val="-9"/>
                <w:w w:val="105"/>
                <w:sz w:val="11"/>
              </w:rPr>
              <w:t xml:space="preserve"> </w:t>
            </w:r>
            <w:r>
              <w:rPr>
                <w:w w:val="105"/>
                <w:sz w:val="11"/>
              </w:rPr>
              <w:t>di</w:t>
            </w:r>
            <w:r>
              <w:rPr>
                <w:spacing w:val="-10"/>
                <w:w w:val="105"/>
                <w:sz w:val="11"/>
              </w:rPr>
              <w:t xml:space="preserve"> </w:t>
            </w:r>
            <w:r>
              <w:rPr>
                <w:w w:val="105"/>
                <w:sz w:val="11"/>
              </w:rPr>
              <w:t>gruppi</w:t>
            </w:r>
          </w:p>
        </w:tc>
        <w:tc>
          <w:tcPr>
            <w:tcW w:w="1046" w:type="dxa"/>
            <w:tcBorders>
              <w:top w:val="nil"/>
              <w:bottom w:val="nil"/>
            </w:tcBorders>
          </w:tcPr>
          <w:p w:rsidR="00792955" w:rsidRDefault="00527031">
            <w:pPr>
              <w:pStyle w:val="TableParagraph"/>
              <w:spacing w:before="63"/>
              <w:ind w:left="28"/>
              <w:rPr>
                <w:sz w:val="11"/>
              </w:rPr>
            </w:pPr>
            <w:r>
              <w:rPr>
                <w:b/>
                <w:w w:val="105"/>
                <w:sz w:val="11"/>
              </w:rPr>
              <w:t xml:space="preserve">Risultato: </w:t>
            </w:r>
            <w:r>
              <w:rPr>
                <w:w w:val="105"/>
                <w:sz w:val="11"/>
              </w:rPr>
              <w:t>Basso</w:t>
            </w:r>
          </w:p>
        </w:tc>
        <w:tc>
          <w:tcPr>
            <w:tcW w:w="1406" w:type="dxa"/>
            <w:vMerge/>
            <w:tcBorders>
              <w:top w:val="nil"/>
              <w:right w:val="single" w:sz="6" w:space="0" w:color="000000"/>
            </w:tcBorders>
          </w:tcPr>
          <w:p w:rsidR="00792955" w:rsidRDefault="00792955">
            <w:pPr>
              <w:rPr>
                <w:sz w:val="2"/>
                <w:szCs w:val="2"/>
              </w:rPr>
            </w:pPr>
          </w:p>
        </w:tc>
        <w:tc>
          <w:tcPr>
            <w:tcW w:w="1410" w:type="dxa"/>
            <w:vMerge/>
            <w:tcBorders>
              <w:top w:val="nil"/>
              <w:left w:val="single" w:sz="6" w:space="0" w:color="000000"/>
            </w:tcBorders>
          </w:tcPr>
          <w:p w:rsidR="00792955" w:rsidRDefault="00792955">
            <w:pPr>
              <w:rPr>
                <w:sz w:val="2"/>
                <w:szCs w:val="2"/>
              </w:rPr>
            </w:pPr>
          </w:p>
        </w:tc>
        <w:tc>
          <w:tcPr>
            <w:tcW w:w="1756" w:type="dxa"/>
            <w:tcBorders>
              <w:top w:val="nil"/>
              <w:bottom w:val="nil"/>
            </w:tcBorders>
          </w:tcPr>
          <w:p w:rsidR="00792955" w:rsidRDefault="00527031">
            <w:pPr>
              <w:pStyle w:val="TableParagraph"/>
              <w:spacing w:before="63" w:line="264" w:lineRule="auto"/>
              <w:ind w:left="26" w:right="12"/>
              <w:jc w:val="both"/>
              <w:rPr>
                <w:sz w:val="11"/>
              </w:rPr>
            </w:pPr>
            <w:r>
              <w:rPr>
                <w:b/>
                <w:w w:val="105"/>
                <w:sz w:val="11"/>
              </w:rPr>
              <w:t>Indicatori</w:t>
            </w:r>
            <w:r>
              <w:rPr>
                <w:b/>
                <w:spacing w:val="-15"/>
                <w:w w:val="105"/>
                <w:sz w:val="11"/>
              </w:rPr>
              <w:t xml:space="preserve"> </w:t>
            </w:r>
            <w:r>
              <w:rPr>
                <w:b/>
                <w:w w:val="105"/>
                <w:sz w:val="11"/>
              </w:rPr>
              <w:t>di</w:t>
            </w:r>
            <w:r>
              <w:rPr>
                <w:b/>
                <w:spacing w:val="-16"/>
                <w:w w:val="105"/>
                <w:sz w:val="11"/>
              </w:rPr>
              <w:t xml:space="preserve"> </w:t>
            </w:r>
            <w:r>
              <w:rPr>
                <w:b/>
                <w:w w:val="105"/>
                <w:sz w:val="11"/>
              </w:rPr>
              <w:t>attuazione:</w:t>
            </w:r>
            <w:r>
              <w:rPr>
                <w:b/>
                <w:spacing w:val="-12"/>
                <w:w w:val="105"/>
                <w:sz w:val="11"/>
              </w:rPr>
              <w:t xml:space="preserve"> </w:t>
            </w:r>
            <w:r>
              <w:rPr>
                <w:w w:val="105"/>
                <w:sz w:val="11"/>
              </w:rPr>
              <w:t>Numero di</w:t>
            </w:r>
            <w:r>
              <w:rPr>
                <w:spacing w:val="-14"/>
                <w:w w:val="105"/>
                <w:sz w:val="11"/>
              </w:rPr>
              <w:t xml:space="preserve"> </w:t>
            </w:r>
            <w:r>
              <w:rPr>
                <w:w w:val="105"/>
                <w:sz w:val="11"/>
              </w:rPr>
              <w:t>dipendenti</w:t>
            </w:r>
            <w:r>
              <w:rPr>
                <w:spacing w:val="-14"/>
                <w:w w:val="105"/>
                <w:sz w:val="11"/>
              </w:rPr>
              <w:t xml:space="preserve"> </w:t>
            </w:r>
            <w:r>
              <w:rPr>
                <w:w w:val="105"/>
                <w:sz w:val="11"/>
              </w:rPr>
              <w:t>che</w:t>
            </w:r>
            <w:r>
              <w:rPr>
                <w:spacing w:val="-13"/>
                <w:w w:val="105"/>
                <w:sz w:val="11"/>
              </w:rPr>
              <w:t xml:space="preserve"> </w:t>
            </w:r>
            <w:r>
              <w:rPr>
                <w:w w:val="105"/>
                <w:sz w:val="11"/>
              </w:rPr>
              <w:t>hanno</w:t>
            </w:r>
            <w:r>
              <w:rPr>
                <w:spacing w:val="-13"/>
                <w:w w:val="105"/>
                <w:sz w:val="11"/>
              </w:rPr>
              <w:t xml:space="preserve"> </w:t>
            </w:r>
            <w:r>
              <w:rPr>
                <w:w w:val="105"/>
                <w:sz w:val="11"/>
              </w:rPr>
              <w:t>effettuato la</w:t>
            </w:r>
            <w:r>
              <w:rPr>
                <w:spacing w:val="-3"/>
                <w:w w:val="105"/>
                <w:sz w:val="11"/>
              </w:rPr>
              <w:t xml:space="preserve"> </w:t>
            </w:r>
            <w:r>
              <w:rPr>
                <w:w w:val="105"/>
                <w:sz w:val="11"/>
              </w:rPr>
              <w:t>formazione</w:t>
            </w:r>
          </w:p>
        </w:tc>
      </w:tr>
      <w:tr w:rsidR="00792955">
        <w:trPr>
          <w:trHeight w:val="680"/>
        </w:trPr>
        <w:tc>
          <w:tcPr>
            <w:tcW w:w="1027" w:type="dxa"/>
            <w:vMerge/>
            <w:tcBorders>
              <w:top w:val="nil"/>
            </w:tcBorders>
            <w:shd w:val="clear" w:color="auto" w:fill="E3DFEB"/>
          </w:tcPr>
          <w:p w:rsidR="00792955" w:rsidRDefault="00792955">
            <w:pPr>
              <w:rPr>
                <w:sz w:val="2"/>
                <w:szCs w:val="2"/>
              </w:rPr>
            </w:pPr>
          </w:p>
        </w:tc>
        <w:tc>
          <w:tcPr>
            <w:tcW w:w="1027" w:type="dxa"/>
            <w:vMerge/>
            <w:tcBorders>
              <w:top w:val="nil"/>
            </w:tcBorders>
            <w:shd w:val="clear" w:color="auto" w:fill="E3DFEB"/>
          </w:tcPr>
          <w:p w:rsidR="00792955" w:rsidRDefault="00792955">
            <w:pPr>
              <w:rPr>
                <w:sz w:val="2"/>
                <w:szCs w:val="2"/>
              </w:rPr>
            </w:pPr>
          </w:p>
        </w:tc>
        <w:tc>
          <w:tcPr>
            <w:tcW w:w="1027" w:type="dxa"/>
            <w:vMerge/>
            <w:tcBorders>
              <w:top w:val="nil"/>
            </w:tcBorders>
            <w:shd w:val="clear" w:color="auto" w:fill="E3DFEB"/>
          </w:tcPr>
          <w:p w:rsidR="00792955" w:rsidRDefault="00792955">
            <w:pPr>
              <w:rPr>
                <w:sz w:val="2"/>
                <w:szCs w:val="2"/>
              </w:rPr>
            </w:pPr>
          </w:p>
        </w:tc>
        <w:tc>
          <w:tcPr>
            <w:tcW w:w="1416" w:type="dxa"/>
            <w:vMerge/>
            <w:tcBorders>
              <w:top w:val="nil"/>
              <w:bottom w:val="nil"/>
            </w:tcBorders>
          </w:tcPr>
          <w:p w:rsidR="00792955" w:rsidRDefault="00792955">
            <w:pPr>
              <w:rPr>
                <w:sz w:val="2"/>
                <w:szCs w:val="2"/>
              </w:rPr>
            </w:pPr>
          </w:p>
        </w:tc>
        <w:tc>
          <w:tcPr>
            <w:tcW w:w="1046" w:type="dxa"/>
            <w:tcBorders>
              <w:top w:val="nil"/>
              <w:bottom w:val="nil"/>
            </w:tcBorders>
          </w:tcPr>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rPr>
                <w:rFonts w:ascii="Times New Roman"/>
                <w:sz w:val="10"/>
              </w:rPr>
            </w:pPr>
          </w:p>
          <w:p w:rsidR="00792955" w:rsidRDefault="00527031">
            <w:pPr>
              <w:pStyle w:val="TableParagraph"/>
              <w:spacing w:line="140" w:lineRule="atLeast"/>
              <w:ind w:left="27"/>
              <w:rPr>
                <w:sz w:val="11"/>
              </w:rPr>
            </w:pPr>
            <w:r>
              <w:rPr>
                <w:w w:val="105"/>
                <w:sz w:val="11"/>
              </w:rPr>
              <w:t>- Conflitto di interessi</w:t>
            </w:r>
          </w:p>
        </w:tc>
        <w:tc>
          <w:tcPr>
            <w:tcW w:w="1046" w:type="dxa"/>
            <w:tcBorders>
              <w:top w:val="nil"/>
              <w:bottom w:val="nil"/>
            </w:tcBorders>
          </w:tcPr>
          <w:p w:rsidR="00792955" w:rsidRDefault="00792955">
            <w:pPr>
              <w:pStyle w:val="TableParagraph"/>
              <w:rPr>
                <w:rFonts w:ascii="Times New Roman"/>
                <w:sz w:val="10"/>
              </w:rPr>
            </w:pPr>
          </w:p>
        </w:tc>
        <w:tc>
          <w:tcPr>
            <w:tcW w:w="1406" w:type="dxa"/>
            <w:vMerge/>
            <w:tcBorders>
              <w:top w:val="nil"/>
              <w:right w:val="single" w:sz="6" w:space="0" w:color="000000"/>
            </w:tcBorders>
          </w:tcPr>
          <w:p w:rsidR="00792955" w:rsidRDefault="00792955">
            <w:pPr>
              <w:rPr>
                <w:sz w:val="2"/>
                <w:szCs w:val="2"/>
              </w:rPr>
            </w:pPr>
          </w:p>
        </w:tc>
        <w:tc>
          <w:tcPr>
            <w:tcW w:w="1410" w:type="dxa"/>
            <w:vMerge/>
            <w:tcBorders>
              <w:top w:val="nil"/>
              <w:left w:val="single" w:sz="6" w:space="0" w:color="000000"/>
            </w:tcBorders>
          </w:tcPr>
          <w:p w:rsidR="00792955" w:rsidRDefault="00792955">
            <w:pPr>
              <w:rPr>
                <w:sz w:val="2"/>
                <w:szCs w:val="2"/>
              </w:rPr>
            </w:pPr>
          </w:p>
        </w:tc>
        <w:tc>
          <w:tcPr>
            <w:tcW w:w="1756" w:type="dxa"/>
            <w:tcBorders>
              <w:top w:val="nil"/>
              <w:bottom w:val="nil"/>
            </w:tcBorders>
          </w:tcPr>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spacing w:before="7"/>
              <w:rPr>
                <w:rFonts w:ascii="Times New Roman"/>
                <w:sz w:val="11"/>
              </w:rPr>
            </w:pPr>
          </w:p>
          <w:p w:rsidR="00792955" w:rsidRDefault="00527031">
            <w:pPr>
              <w:pStyle w:val="TableParagraph"/>
              <w:ind w:left="26"/>
              <w:rPr>
                <w:b/>
                <w:sz w:val="11"/>
              </w:rPr>
            </w:pPr>
            <w:r>
              <w:rPr>
                <w:b/>
                <w:w w:val="105"/>
                <w:sz w:val="11"/>
              </w:rPr>
              <w:t>Soggetto responsabile:</w:t>
            </w:r>
          </w:p>
          <w:p w:rsidR="00792955" w:rsidRDefault="00527031">
            <w:pPr>
              <w:pStyle w:val="TableParagraph"/>
              <w:spacing w:before="13" w:line="111" w:lineRule="exact"/>
              <w:ind w:left="26"/>
              <w:rPr>
                <w:sz w:val="11"/>
              </w:rPr>
            </w:pPr>
            <w:r>
              <w:rPr>
                <w:w w:val="105"/>
                <w:sz w:val="11"/>
              </w:rPr>
              <w:t>Dirigente/Responsabile P.O.</w:t>
            </w:r>
          </w:p>
        </w:tc>
      </w:tr>
      <w:tr w:rsidR="00792955">
        <w:trPr>
          <w:trHeight w:val="1513"/>
        </w:trPr>
        <w:tc>
          <w:tcPr>
            <w:tcW w:w="1027" w:type="dxa"/>
            <w:vMerge/>
            <w:tcBorders>
              <w:top w:val="nil"/>
            </w:tcBorders>
            <w:shd w:val="clear" w:color="auto" w:fill="E3DFEB"/>
          </w:tcPr>
          <w:p w:rsidR="00792955" w:rsidRDefault="00792955">
            <w:pPr>
              <w:rPr>
                <w:sz w:val="2"/>
                <w:szCs w:val="2"/>
              </w:rPr>
            </w:pPr>
          </w:p>
        </w:tc>
        <w:tc>
          <w:tcPr>
            <w:tcW w:w="1027" w:type="dxa"/>
            <w:vMerge/>
            <w:tcBorders>
              <w:top w:val="nil"/>
            </w:tcBorders>
            <w:shd w:val="clear" w:color="auto" w:fill="E3DFEB"/>
          </w:tcPr>
          <w:p w:rsidR="00792955" w:rsidRDefault="00792955">
            <w:pPr>
              <w:rPr>
                <w:sz w:val="2"/>
                <w:szCs w:val="2"/>
              </w:rPr>
            </w:pPr>
          </w:p>
        </w:tc>
        <w:tc>
          <w:tcPr>
            <w:tcW w:w="1027" w:type="dxa"/>
            <w:vMerge/>
            <w:tcBorders>
              <w:top w:val="nil"/>
            </w:tcBorders>
            <w:shd w:val="clear" w:color="auto" w:fill="E3DFEB"/>
          </w:tcPr>
          <w:p w:rsidR="00792955" w:rsidRDefault="00792955">
            <w:pPr>
              <w:rPr>
                <w:sz w:val="2"/>
                <w:szCs w:val="2"/>
              </w:rPr>
            </w:pPr>
          </w:p>
        </w:tc>
        <w:tc>
          <w:tcPr>
            <w:tcW w:w="1416" w:type="dxa"/>
            <w:tcBorders>
              <w:top w:val="nil"/>
              <w:bottom w:val="nil"/>
            </w:tcBorders>
          </w:tcPr>
          <w:p w:rsidR="00792955" w:rsidRDefault="00792955">
            <w:pPr>
              <w:pStyle w:val="TableParagraph"/>
              <w:rPr>
                <w:rFonts w:ascii="Times New Roman"/>
                <w:sz w:val="10"/>
              </w:rPr>
            </w:pPr>
          </w:p>
        </w:tc>
        <w:tc>
          <w:tcPr>
            <w:tcW w:w="1046" w:type="dxa"/>
            <w:tcBorders>
              <w:top w:val="nil"/>
              <w:bottom w:val="nil"/>
            </w:tcBorders>
          </w:tcPr>
          <w:p w:rsidR="00792955" w:rsidRDefault="00527031">
            <w:pPr>
              <w:pStyle w:val="TableParagraph"/>
              <w:spacing w:line="117" w:lineRule="exact"/>
              <w:ind w:left="27"/>
              <w:rPr>
                <w:sz w:val="11"/>
              </w:rPr>
            </w:pPr>
            <w:r>
              <w:rPr>
                <w:w w:val="105"/>
                <w:sz w:val="11"/>
              </w:rPr>
              <w:t>- Mancato rispetto</w:t>
            </w:r>
          </w:p>
          <w:p w:rsidR="00792955" w:rsidRDefault="00527031">
            <w:pPr>
              <w:pStyle w:val="TableParagraph"/>
              <w:spacing w:line="140" w:lineRule="atLeast"/>
              <w:ind w:left="27" w:right="89"/>
              <w:rPr>
                <w:sz w:val="11"/>
              </w:rPr>
            </w:pPr>
            <w:r>
              <w:rPr>
                <w:w w:val="105"/>
                <w:sz w:val="11"/>
              </w:rPr>
              <w:t xml:space="preserve">principio di separazione tra indirizzo politico- amministrativo e gestione, con </w:t>
            </w:r>
            <w:r>
              <w:rPr>
                <w:sz w:val="11"/>
              </w:rPr>
              <w:t xml:space="preserve">indebita ingerenza </w:t>
            </w:r>
            <w:r>
              <w:rPr>
                <w:w w:val="105"/>
                <w:sz w:val="11"/>
              </w:rPr>
              <w:t>dell'organo di indirizzo politico nell'attivita' gestionale</w:t>
            </w:r>
          </w:p>
        </w:tc>
        <w:tc>
          <w:tcPr>
            <w:tcW w:w="1046" w:type="dxa"/>
            <w:tcBorders>
              <w:top w:val="nil"/>
              <w:bottom w:val="nil"/>
            </w:tcBorders>
          </w:tcPr>
          <w:p w:rsidR="00792955" w:rsidRDefault="00792955">
            <w:pPr>
              <w:pStyle w:val="TableParagraph"/>
              <w:rPr>
                <w:rFonts w:ascii="Times New Roman"/>
                <w:sz w:val="10"/>
              </w:rPr>
            </w:pPr>
          </w:p>
        </w:tc>
        <w:tc>
          <w:tcPr>
            <w:tcW w:w="1406" w:type="dxa"/>
            <w:vMerge/>
            <w:tcBorders>
              <w:top w:val="nil"/>
              <w:right w:val="single" w:sz="6" w:space="0" w:color="000000"/>
            </w:tcBorders>
          </w:tcPr>
          <w:p w:rsidR="00792955" w:rsidRDefault="00792955">
            <w:pPr>
              <w:rPr>
                <w:sz w:val="2"/>
                <w:szCs w:val="2"/>
              </w:rPr>
            </w:pPr>
          </w:p>
        </w:tc>
        <w:tc>
          <w:tcPr>
            <w:tcW w:w="1410" w:type="dxa"/>
            <w:vMerge/>
            <w:tcBorders>
              <w:top w:val="nil"/>
              <w:left w:val="single" w:sz="6" w:space="0" w:color="000000"/>
            </w:tcBorders>
          </w:tcPr>
          <w:p w:rsidR="00792955" w:rsidRDefault="00792955">
            <w:pPr>
              <w:rPr>
                <w:sz w:val="2"/>
                <w:szCs w:val="2"/>
              </w:rPr>
            </w:pPr>
          </w:p>
        </w:tc>
        <w:tc>
          <w:tcPr>
            <w:tcW w:w="1756" w:type="dxa"/>
            <w:tcBorders>
              <w:top w:val="nil"/>
              <w:bottom w:val="nil"/>
            </w:tcBorders>
          </w:tcPr>
          <w:p w:rsidR="00792955" w:rsidRDefault="00792955">
            <w:pPr>
              <w:pStyle w:val="TableParagraph"/>
              <w:rPr>
                <w:rFonts w:ascii="Times New Roman"/>
                <w:sz w:val="10"/>
              </w:rPr>
            </w:pPr>
          </w:p>
        </w:tc>
      </w:tr>
      <w:tr w:rsidR="00792955">
        <w:trPr>
          <w:trHeight w:val="389"/>
        </w:trPr>
        <w:tc>
          <w:tcPr>
            <w:tcW w:w="1027" w:type="dxa"/>
            <w:vMerge/>
            <w:tcBorders>
              <w:top w:val="nil"/>
            </w:tcBorders>
            <w:shd w:val="clear" w:color="auto" w:fill="E3DFEB"/>
          </w:tcPr>
          <w:p w:rsidR="00792955" w:rsidRDefault="00792955">
            <w:pPr>
              <w:rPr>
                <w:sz w:val="2"/>
                <w:szCs w:val="2"/>
              </w:rPr>
            </w:pPr>
          </w:p>
        </w:tc>
        <w:tc>
          <w:tcPr>
            <w:tcW w:w="1027" w:type="dxa"/>
            <w:vMerge/>
            <w:tcBorders>
              <w:top w:val="nil"/>
            </w:tcBorders>
            <w:shd w:val="clear" w:color="auto" w:fill="E3DFEB"/>
          </w:tcPr>
          <w:p w:rsidR="00792955" w:rsidRDefault="00792955">
            <w:pPr>
              <w:rPr>
                <w:sz w:val="2"/>
                <w:szCs w:val="2"/>
              </w:rPr>
            </w:pPr>
          </w:p>
        </w:tc>
        <w:tc>
          <w:tcPr>
            <w:tcW w:w="1027" w:type="dxa"/>
            <w:vMerge/>
            <w:tcBorders>
              <w:top w:val="nil"/>
            </w:tcBorders>
            <w:shd w:val="clear" w:color="auto" w:fill="E3DFEB"/>
          </w:tcPr>
          <w:p w:rsidR="00792955" w:rsidRDefault="00792955">
            <w:pPr>
              <w:rPr>
                <w:sz w:val="2"/>
                <w:szCs w:val="2"/>
              </w:rPr>
            </w:pPr>
          </w:p>
        </w:tc>
        <w:tc>
          <w:tcPr>
            <w:tcW w:w="1416" w:type="dxa"/>
            <w:tcBorders>
              <w:top w:val="nil"/>
            </w:tcBorders>
          </w:tcPr>
          <w:p w:rsidR="00792955" w:rsidRDefault="00792955">
            <w:pPr>
              <w:pStyle w:val="TableParagraph"/>
              <w:rPr>
                <w:rFonts w:ascii="Times New Roman"/>
                <w:sz w:val="10"/>
              </w:rPr>
            </w:pPr>
          </w:p>
        </w:tc>
        <w:tc>
          <w:tcPr>
            <w:tcW w:w="1046" w:type="dxa"/>
            <w:tcBorders>
              <w:top w:val="nil"/>
            </w:tcBorders>
          </w:tcPr>
          <w:p w:rsidR="00792955" w:rsidRDefault="00527031">
            <w:pPr>
              <w:pStyle w:val="TableParagraph"/>
              <w:spacing w:line="109" w:lineRule="exact"/>
              <w:ind w:left="27"/>
              <w:rPr>
                <w:sz w:val="11"/>
              </w:rPr>
            </w:pPr>
            <w:r>
              <w:rPr>
                <w:w w:val="105"/>
                <w:sz w:val="11"/>
              </w:rPr>
              <w:t>- Uso improprio o</w:t>
            </w:r>
          </w:p>
          <w:p w:rsidR="00792955" w:rsidRDefault="00527031">
            <w:pPr>
              <w:pStyle w:val="TableParagraph"/>
              <w:spacing w:line="140" w:lineRule="atLeast"/>
              <w:ind w:left="27" w:right="271"/>
              <w:rPr>
                <w:sz w:val="11"/>
              </w:rPr>
            </w:pPr>
            <w:r>
              <w:rPr>
                <w:w w:val="105"/>
                <w:sz w:val="11"/>
              </w:rPr>
              <w:t xml:space="preserve">distorto della </w:t>
            </w:r>
            <w:r>
              <w:rPr>
                <w:sz w:val="11"/>
              </w:rPr>
              <w:t>discrezionalita'</w:t>
            </w:r>
          </w:p>
        </w:tc>
        <w:tc>
          <w:tcPr>
            <w:tcW w:w="1046" w:type="dxa"/>
            <w:tcBorders>
              <w:top w:val="nil"/>
            </w:tcBorders>
          </w:tcPr>
          <w:p w:rsidR="00792955" w:rsidRDefault="00792955">
            <w:pPr>
              <w:pStyle w:val="TableParagraph"/>
              <w:rPr>
                <w:rFonts w:ascii="Times New Roman"/>
                <w:sz w:val="10"/>
              </w:rPr>
            </w:pPr>
          </w:p>
        </w:tc>
        <w:tc>
          <w:tcPr>
            <w:tcW w:w="1406" w:type="dxa"/>
            <w:vMerge/>
            <w:tcBorders>
              <w:top w:val="nil"/>
              <w:right w:val="single" w:sz="6" w:space="0" w:color="000000"/>
            </w:tcBorders>
          </w:tcPr>
          <w:p w:rsidR="00792955" w:rsidRDefault="00792955">
            <w:pPr>
              <w:rPr>
                <w:sz w:val="2"/>
                <w:szCs w:val="2"/>
              </w:rPr>
            </w:pPr>
          </w:p>
        </w:tc>
        <w:tc>
          <w:tcPr>
            <w:tcW w:w="1410" w:type="dxa"/>
            <w:vMerge/>
            <w:tcBorders>
              <w:top w:val="nil"/>
              <w:left w:val="single" w:sz="6" w:space="0" w:color="000000"/>
            </w:tcBorders>
          </w:tcPr>
          <w:p w:rsidR="00792955" w:rsidRDefault="00792955">
            <w:pPr>
              <w:rPr>
                <w:sz w:val="2"/>
                <w:szCs w:val="2"/>
              </w:rPr>
            </w:pPr>
          </w:p>
        </w:tc>
        <w:tc>
          <w:tcPr>
            <w:tcW w:w="1756" w:type="dxa"/>
            <w:tcBorders>
              <w:top w:val="nil"/>
            </w:tcBorders>
          </w:tcPr>
          <w:p w:rsidR="00792955" w:rsidRDefault="00792955">
            <w:pPr>
              <w:pStyle w:val="TableParagraph"/>
              <w:rPr>
                <w:rFonts w:ascii="Times New Roman"/>
                <w:sz w:val="10"/>
              </w:rPr>
            </w:pPr>
          </w:p>
        </w:tc>
      </w:tr>
      <w:tr w:rsidR="00792955">
        <w:trPr>
          <w:trHeight w:val="153"/>
        </w:trPr>
        <w:tc>
          <w:tcPr>
            <w:tcW w:w="11161" w:type="dxa"/>
            <w:gridSpan w:val="9"/>
          </w:tcPr>
          <w:p w:rsidR="00792955" w:rsidRDefault="00792955">
            <w:pPr>
              <w:pStyle w:val="TableParagraph"/>
              <w:rPr>
                <w:rFonts w:ascii="Times New Roman"/>
                <w:sz w:val="8"/>
              </w:rPr>
            </w:pPr>
          </w:p>
        </w:tc>
      </w:tr>
      <w:tr w:rsidR="00792955">
        <w:trPr>
          <w:trHeight w:val="153"/>
        </w:trPr>
        <w:tc>
          <w:tcPr>
            <w:tcW w:w="11161" w:type="dxa"/>
            <w:gridSpan w:val="9"/>
            <w:shd w:val="clear" w:color="auto" w:fill="DCE6F0"/>
          </w:tcPr>
          <w:p w:rsidR="00792955" w:rsidRDefault="00527031">
            <w:pPr>
              <w:pStyle w:val="TableParagraph"/>
              <w:spacing w:line="133" w:lineRule="exact"/>
              <w:ind w:left="26"/>
              <w:rPr>
                <w:sz w:val="12"/>
              </w:rPr>
            </w:pPr>
            <w:r>
              <w:rPr>
                <w:b/>
                <w:sz w:val="12"/>
              </w:rPr>
              <w:t xml:space="preserve">UFFICIO SEMPLICE: </w:t>
            </w:r>
            <w:r w:rsidR="006C676C">
              <w:rPr>
                <w:sz w:val="12"/>
              </w:rPr>
              <w:t xml:space="preserve"> </w:t>
            </w:r>
            <w:r>
              <w:rPr>
                <w:sz w:val="12"/>
              </w:rPr>
              <w:t>Ufficio Residenze e Foresteria</w:t>
            </w:r>
          </w:p>
        </w:tc>
      </w:tr>
      <w:tr w:rsidR="00792955">
        <w:trPr>
          <w:trHeight w:val="153"/>
        </w:trPr>
        <w:tc>
          <w:tcPr>
            <w:tcW w:w="11161" w:type="dxa"/>
            <w:gridSpan w:val="9"/>
            <w:shd w:val="clear" w:color="auto" w:fill="DCE6F0"/>
          </w:tcPr>
          <w:p w:rsidR="00792955" w:rsidRDefault="00527031" w:rsidP="006C676C">
            <w:pPr>
              <w:pStyle w:val="TableParagraph"/>
              <w:spacing w:line="133" w:lineRule="exact"/>
              <w:ind w:left="26"/>
              <w:rPr>
                <w:sz w:val="12"/>
              </w:rPr>
            </w:pPr>
            <w:r>
              <w:rPr>
                <w:b/>
                <w:sz w:val="12"/>
              </w:rPr>
              <w:t xml:space="preserve">RESPONSABILE: </w:t>
            </w:r>
            <w:r w:rsidR="006C676C">
              <w:rPr>
                <w:sz w:val="12"/>
              </w:rPr>
              <w:t xml:space="preserve">Dirigente U.O.B. 3 / Funzionario Rampello Filippo </w:t>
            </w:r>
          </w:p>
        </w:tc>
      </w:tr>
      <w:tr w:rsidR="00792955">
        <w:trPr>
          <w:trHeight w:val="153"/>
        </w:trPr>
        <w:tc>
          <w:tcPr>
            <w:tcW w:w="11161" w:type="dxa"/>
            <w:gridSpan w:val="9"/>
            <w:shd w:val="clear" w:color="auto" w:fill="DCE6F0"/>
          </w:tcPr>
          <w:p w:rsidR="00792955" w:rsidRDefault="00527031">
            <w:pPr>
              <w:pStyle w:val="TableParagraph"/>
              <w:spacing w:line="133" w:lineRule="exact"/>
              <w:ind w:left="26"/>
              <w:rPr>
                <w:sz w:val="12"/>
              </w:rPr>
            </w:pPr>
            <w:r>
              <w:rPr>
                <w:b/>
                <w:sz w:val="12"/>
              </w:rPr>
              <w:t xml:space="preserve">PROCESSO NUMERO: </w:t>
            </w:r>
            <w:r>
              <w:rPr>
                <w:sz w:val="12"/>
              </w:rPr>
              <w:t>3 Ricevimento pubblico</w:t>
            </w:r>
          </w:p>
        </w:tc>
      </w:tr>
      <w:tr w:rsidR="00792955">
        <w:trPr>
          <w:trHeight w:val="155"/>
        </w:trPr>
        <w:tc>
          <w:tcPr>
            <w:tcW w:w="11161" w:type="dxa"/>
            <w:gridSpan w:val="9"/>
            <w:tcBorders>
              <w:bottom w:val="nil"/>
            </w:tcBorders>
            <w:shd w:val="clear" w:color="auto" w:fill="DCE6F0"/>
          </w:tcPr>
          <w:p w:rsidR="00792955" w:rsidRDefault="00527031">
            <w:pPr>
              <w:pStyle w:val="TableParagraph"/>
              <w:spacing w:line="134" w:lineRule="exact"/>
              <w:ind w:left="26"/>
              <w:rPr>
                <w:b/>
                <w:sz w:val="12"/>
              </w:rPr>
            </w:pPr>
            <w:r>
              <w:rPr>
                <w:b/>
                <w:sz w:val="12"/>
              </w:rPr>
              <w:t>INFORMAZIONI PRINCIPALI SUL PROCESSO:</w:t>
            </w:r>
          </w:p>
        </w:tc>
      </w:tr>
      <w:tr w:rsidR="00792955">
        <w:trPr>
          <w:trHeight w:val="161"/>
        </w:trPr>
        <w:tc>
          <w:tcPr>
            <w:tcW w:w="11161" w:type="dxa"/>
            <w:gridSpan w:val="9"/>
            <w:tcBorders>
              <w:top w:val="nil"/>
            </w:tcBorders>
            <w:shd w:val="clear" w:color="auto" w:fill="DCE6F0"/>
          </w:tcPr>
          <w:p w:rsidR="00792955" w:rsidRDefault="00527031">
            <w:pPr>
              <w:pStyle w:val="TableParagraph"/>
              <w:spacing w:before="2"/>
              <w:ind w:left="26"/>
              <w:rPr>
                <w:sz w:val="12"/>
              </w:rPr>
            </w:pPr>
            <w:r>
              <w:rPr>
                <w:sz w:val="12"/>
              </w:rPr>
              <w:t>Ricevimento pubblico.</w:t>
            </w:r>
          </w:p>
        </w:tc>
      </w:tr>
      <w:tr w:rsidR="00792955">
        <w:trPr>
          <w:trHeight w:val="153"/>
        </w:trPr>
        <w:tc>
          <w:tcPr>
            <w:tcW w:w="11161" w:type="dxa"/>
            <w:gridSpan w:val="9"/>
            <w:shd w:val="clear" w:color="auto" w:fill="DCE6F0"/>
          </w:tcPr>
          <w:p w:rsidR="00792955" w:rsidRDefault="00527031">
            <w:pPr>
              <w:pStyle w:val="TableParagraph"/>
              <w:spacing w:line="133" w:lineRule="exact"/>
              <w:ind w:left="26"/>
              <w:rPr>
                <w:sz w:val="12"/>
              </w:rPr>
            </w:pPr>
            <w:r>
              <w:rPr>
                <w:b/>
                <w:sz w:val="12"/>
              </w:rPr>
              <w:t xml:space="preserve">AREA DI RISCHIO: </w:t>
            </w:r>
            <w:r>
              <w:rPr>
                <w:sz w:val="12"/>
              </w:rPr>
              <w:t>P) Gestione dati e informazioni, e tutela della privacy</w:t>
            </w:r>
          </w:p>
        </w:tc>
      </w:tr>
    </w:tbl>
    <w:p w:rsidR="00792955" w:rsidRDefault="00792955">
      <w:pPr>
        <w:spacing w:line="133" w:lineRule="exact"/>
        <w:rPr>
          <w:sz w:val="12"/>
        </w:rPr>
        <w:sectPr w:rsidR="00792955">
          <w:pgSz w:w="11910" w:h="16840"/>
          <w:pgMar w:top="240" w:right="240" w:bottom="0" w:left="260" w:header="720" w:footer="720" w:gutter="0"/>
          <w:cols w:space="720"/>
        </w:sect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27"/>
        <w:gridCol w:w="1027"/>
        <w:gridCol w:w="1027"/>
        <w:gridCol w:w="1416"/>
        <w:gridCol w:w="1046"/>
        <w:gridCol w:w="1046"/>
        <w:gridCol w:w="1406"/>
        <w:gridCol w:w="1410"/>
        <w:gridCol w:w="1754"/>
      </w:tblGrid>
      <w:tr w:rsidR="00792955">
        <w:trPr>
          <w:trHeight w:val="153"/>
        </w:trPr>
        <w:tc>
          <w:tcPr>
            <w:tcW w:w="3081" w:type="dxa"/>
            <w:gridSpan w:val="3"/>
            <w:shd w:val="clear" w:color="auto" w:fill="435F8E"/>
          </w:tcPr>
          <w:p w:rsidR="00792955" w:rsidRDefault="00527031">
            <w:pPr>
              <w:pStyle w:val="TableParagraph"/>
              <w:spacing w:line="132" w:lineRule="exact"/>
              <w:ind w:left="796"/>
              <w:rPr>
                <w:sz w:val="12"/>
              </w:rPr>
            </w:pPr>
            <w:r>
              <w:rPr>
                <w:color w:val="FFFFFF"/>
                <w:sz w:val="12"/>
              </w:rPr>
              <w:t>MAPPATURA PROCESSO</w:t>
            </w:r>
          </w:p>
        </w:tc>
        <w:tc>
          <w:tcPr>
            <w:tcW w:w="3508" w:type="dxa"/>
            <w:gridSpan w:val="3"/>
            <w:shd w:val="clear" w:color="auto" w:fill="FF0000"/>
          </w:tcPr>
          <w:p w:rsidR="00792955" w:rsidRDefault="00527031">
            <w:pPr>
              <w:pStyle w:val="TableParagraph"/>
              <w:spacing w:line="132" w:lineRule="exact"/>
              <w:ind w:left="1319" w:right="1304"/>
              <w:jc w:val="center"/>
              <w:rPr>
                <w:sz w:val="12"/>
              </w:rPr>
            </w:pPr>
            <w:r>
              <w:rPr>
                <w:color w:val="FFFFFF"/>
                <w:sz w:val="12"/>
              </w:rPr>
              <w:t>VALUTAZIONE</w:t>
            </w:r>
          </w:p>
        </w:tc>
        <w:tc>
          <w:tcPr>
            <w:tcW w:w="2816" w:type="dxa"/>
            <w:gridSpan w:val="2"/>
            <w:shd w:val="clear" w:color="auto" w:fill="CCFFCC"/>
          </w:tcPr>
          <w:p w:rsidR="00792955" w:rsidRDefault="00527031">
            <w:pPr>
              <w:pStyle w:val="TableParagraph"/>
              <w:spacing w:line="132" w:lineRule="exact"/>
              <w:ind w:left="1157" w:right="1141"/>
              <w:jc w:val="center"/>
              <w:rPr>
                <w:sz w:val="12"/>
              </w:rPr>
            </w:pPr>
            <w:r>
              <w:rPr>
                <w:sz w:val="12"/>
              </w:rPr>
              <w:t>MISURE</w:t>
            </w:r>
          </w:p>
        </w:tc>
        <w:tc>
          <w:tcPr>
            <w:tcW w:w="1754" w:type="dxa"/>
            <w:vMerge w:val="restart"/>
            <w:shd w:val="clear" w:color="auto" w:fill="D09995"/>
          </w:tcPr>
          <w:p w:rsidR="00792955" w:rsidRDefault="00792955">
            <w:pPr>
              <w:pStyle w:val="TableParagraph"/>
              <w:spacing w:before="10"/>
              <w:rPr>
                <w:rFonts w:ascii="Times New Roman"/>
                <w:sz w:val="19"/>
              </w:rPr>
            </w:pPr>
          </w:p>
          <w:p w:rsidR="00792955" w:rsidRDefault="00527031">
            <w:pPr>
              <w:pStyle w:val="TableParagraph"/>
              <w:ind w:left="285"/>
              <w:rPr>
                <w:sz w:val="12"/>
              </w:rPr>
            </w:pPr>
            <w:r>
              <w:rPr>
                <w:color w:val="FFFFFF"/>
                <w:sz w:val="12"/>
              </w:rPr>
              <w:t>PROGRAMMAZIONE</w:t>
            </w:r>
          </w:p>
        </w:tc>
      </w:tr>
      <w:tr w:rsidR="00792955">
        <w:trPr>
          <w:trHeight w:val="156"/>
        </w:trPr>
        <w:tc>
          <w:tcPr>
            <w:tcW w:w="1027" w:type="dxa"/>
            <w:tcBorders>
              <w:bottom w:val="nil"/>
            </w:tcBorders>
            <w:shd w:val="clear" w:color="auto" w:fill="435F8E"/>
          </w:tcPr>
          <w:p w:rsidR="00792955" w:rsidRDefault="00527031">
            <w:pPr>
              <w:pStyle w:val="TableParagraph"/>
              <w:spacing w:before="3" w:line="133" w:lineRule="exact"/>
              <w:ind w:left="203" w:right="191"/>
              <w:jc w:val="center"/>
              <w:rPr>
                <w:sz w:val="12"/>
              </w:rPr>
            </w:pPr>
            <w:r>
              <w:rPr>
                <w:color w:val="FFFFFF"/>
                <w:sz w:val="12"/>
              </w:rPr>
              <w:t>FASE</w:t>
            </w:r>
          </w:p>
        </w:tc>
        <w:tc>
          <w:tcPr>
            <w:tcW w:w="1027" w:type="dxa"/>
            <w:tcBorders>
              <w:bottom w:val="nil"/>
            </w:tcBorders>
            <w:shd w:val="clear" w:color="auto" w:fill="435F8E"/>
          </w:tcPr>
          <w:p w:rsidR="00792955" w:rsidRDefault="00527031">
            <w:pPr>
              <w:pStyle w:val="TableParagraph"/>
              <w:spacing w:before="3" w:line="133" w:lineRule="exact"/>
              <w:ind w:right="273"/>
              <w:jc w:val="right"/>
              <w:rPr>
                <w:sz w:val="12"/>
              </w:rPr>
            </w:pPr>
            <w:r>
              <w:rPr>
                <w:color w:val="FFFFFF"/>
                <w:sz w:val="12"/>
              </w:rPr>
              <w:t>AZIONE</w:t>
            </w:r>
          </w:p>
        </w:tc>
        <w:tc>
          <w:tcPr>
            <w:tcW w:w="1027" w:type="dxa"/>
            <w:vMerge w:val="restart"/>
            <w:shd w:val="clear" w:color="auto" w:fill="435F8E"/>
          </w:tcPr>
          <w:p w:rsidR="00792955" w:rsidRDefault="00792955">
            <w:pPr>
              <w:pStyle w:val="TableParagraph"/>
              <w:spacing w:before="9"/>
              <w:rPr>
                <w:rFonts w:ascii="Times New Roman"/>
                <w:sz w:val="12"/>
              </w:rPr>
            </w:pPr>
          </w:p>
          <w:p w:rsidR="00792955" w:rsidRDefault="00527031">
            <w:pPr>
              <w:pStyle w:val="TableParagraph"/>
              <w:ind w:left="135"/>
              <w:rPr>
                <w:sz w:val="12"/>
              </w:rPr>
            </w:pPr>
            <w:r>
              <w:rPr>
                <w:color w:val="FFFFFF"/>
                <w:sz w:val="12"/>
              </w:rPr>
              <w:t>ESECUTORE</w:t>
            </w:r>
          </w:p>
        </w:tc>
        <w:tc>
          <w:tcPr>
            <w:tcW w:w="1416" w:type="dxa"/>
            <w:vMerge w:val="restart"/>
            <w:shd w:val="clear" w:color="auto" w:fill="FF0000"/>
          </w:tcPr>
          <w:p w:rsidR="00792955" w:rsidRDefault="00527031">
            <w:pPr>
              <w:pStyle w:val="TableParagraph"/>
              <w:spacing w:line="134" w:lineRule="exact"/>
              <w:ind w:left="69" w:right="57"/>
              <w:jc w:val="center"/>
              <w:rPr>
                <w:sz w:val="12"/>
              </w:rPr>
            </w:pPr>
            <w:r>
              <w:rPr>
                <w:color w:val="FFFFFF"/>
                <w:sz w:val="12"/>
              </w:rPr>
              <w:t>DESCRIZIONE</w:t>
            </w:r>
          </w:p>
          <w:p w:rsidR="00792955" w:rsidRDefault="00527031">
            <w:pPr>
              <w:pStyle w:val="TableParagraph"/>
              <w:spacing w:before="3" w:line="150" w:lineRule="atLeast"/>
              <w:ind w:left="69" w:right="54"/>
              <w:jc w:val="center"/>
              <w:rPr>
                <w:sz w:val="12"/>
              </w:rPr>
            </w:pPr>
            <w:r>
              <w:rPr>
                <w:color w:val="FFFFFF"/>
                <w:sz w:val="12"/>
              </w:rPr>
              <w:t>COMPORTAMENTO A RISCHIO</w:t>
            </w:r>
          </w:p>
        </w:tc>
        <w:tc>
          <w:tcPr>
            <w:tcW w:w="1046" w:type="dxa"/>
            <w:vMerge w:val="restart"/>
            <w:shd w:val="clear" w:color="auto" w:fill="FF0000"/>
          </w:tcPr>
          <w:p w:rsidR="00792955" w:rsidRDefault="00527031">
            <w:pPr>
              <w:pStyle w:val="TableParagraph"/>
              <w:spacing w:line="134" w:lineRule="exact"/>
              <w:ind w:left="275" w:hanging="108"/>
              <w:rPr>
                <w:sz w:val="12"/>
              </w:rPr>
            </w:pPr>
            <w:r>
              <w:rPr>
                <w:color w:val="FFFFFF"/>
                <w:sz w:val="12"/>
              </w:rPr>
              <w:t>CATEGORIA</w:t>
            </w:r>
          </w:p>
          <w:p w:rsidR="00792955" w:rsidRDefault="00527031">
            <w:pPr>
              <w:pStyle w:val="TableParagraph"/>
              <w:spacing w:before="3" w:line="150" w:lineRule="atLeast"/>
              <w:ind w:left="186" w:firstLine="88"/>
              <w:rPr>
                <w:sz w:val="12"/>
              </w:rPr>
            </w:pPr>
            <w:r>
              <w:rPr>
                <w:color w:val="FFFFFF"/>
                <w:sz w:val="12"/>
              </w:rPr>
              <w:t xml:space="preserve">EVENTO </w:t>
            </w:r>
            <w:r>
              <w:rPr>
                <w:color w:val="FFFFFF"/>
                <w:spacing w:val="-1"/>
                <w:sz w:val="12"/>
              </w:rPr>
              <w:t>RISCHIOSO</w:t>
            </w:r>
          </w:p>
        </w:tc>
        <w:tc>
          <w:tcPr>
            <w:tcW w:w="1046" w:type="dxa"/>
            <w:vMerge w:val="restart"/>
            <w:shd w:val="clear" w:color="auto" w:fill="FF0000"/>
          </w:tcPr>
          <w:p w:rsidR="00792955" w:rsidRDefault="00792955">
            <w:pPr>
              <w:pStyle w:val="TableParagraph"/>
              <w:spacing w:before="9"/>
              <w:rPr>
                <w:rFonts w:ascii="Times New Roman"/>
                <w:sz w:val="12"/>
              </w:rPr>
            </w:pPr>
          </w:p>
          <w:p w:rsidR="00792955" w:rsidRDefault="00527031">
            <w:pPr>
              <w:pStyle w:val="TableParagraph"/>
              <w:ind w:left="102"/>
              <w:rPr>
                <w:sz w:val="12"/>
              </w:rPr>
            </w:pPr>
            <w:r>
              <w:rPr>
                <w:color w:val="FFFFFF"/>
                <w:sz w:val="12"/>
              </w:rPr>
              <w:t>VALUTAZIONE</w:t>
            </w:r>
          </w:p>
        </w:tc>
        <w:tc>
          <w:tcPr>
            <w:tcW w:w="1406" w:type="dxa"/>
            <w:vMerge w:val="restart"/>
            <w:tcBorders>
              <w:right w:val="single" w:sz="6" w:space="0" w:color="000000"/>
            </w:tcBorders>
            <w:shd w:val="clear" w:color="auto" w:fill="CCFFCC"/>
          </w:tcPr>
          <w:p w:rsidR="00792955" w:rsidRDefault="00792955">
            <w:pPr>
              <w:pStyle w:val="TableParagraph"/>
              <w:spacing w:before="9"/>
              <w:rPr>
                <w:rFonts w:ascii="Times New Roman"/>
                <w:sz w:val="12"/>
              </w:rPr>
            </w:pPr>
          </w:p>
          <w:p w:rsidR="00792955" w:rsidRDefault="00527031">
            <w:pPr>
              <w:pStyle w:val="TableParagraph"/>
              <w:ind w:left="144"/>
              <w:rPr>
                <w:sz w:val="12"/>
              </w:rPr>
            </w:pPr>
            <w:r>
              <w:rPr>
                <w:sz w:val="12"/>
              </w:rPr>
              <w:t>MISURE GENERALI</w:t>
            </w:r>
          </w:p>
        </w:tc>
        <w:tc>
          <w:tcPr>
            <w:tcW w:w="1410" w:type="dxa"/>
            <w:vMerge w:val="restart"/>
            <w:tcBorders>
              <w:left w:val="single" w:sz="6" w:space="0" w:color="000000"/>
            </w:tcBorders>
            <w:shd w:val="clear" w:color="auto" w:fill="CCFFCC"/>
          </w:tcPr>
          <w:p w:rsidR="00792955" w:rsidRDefault="00792955">
            <w:pPr>
              <w:pStyle w:val="TableParagraph"/>
              <w:spacing w:before="9"/>
              <w:rPr>
                <w:rFonts w:ascii="Times New Roman"/>
                <w:sz w:val="12"/>
              </w:rPr>
            </w:pPr>
          </w:p>
          <w:p w:rsidR="00792955" w:rsidRDefault="00527031">
            <w:pPr>
              <w:pStyle w:val="TableParagraph"/>
              <w:ind w:left="87"/>
              <w:rPr>
                <w:sz w:val="12"/>
              </w:rPr>
            </w:pPr>
            <w:r>
              <w:rPr>
                <w:sz w:val="12"/>
              </w:rPr>
              <w:t>MISURE SPECIFICHE</w:t>
            </w:r>
          </w:p>
        </w:tc>
        <w:tc>
          <w:tcPr>
            <w:tcW w:w="1754" w:type="dxa"/>
            <w:vMerge/>
            <w:tcBorders>
              <w:top w:val="nil"/>
            </w:tcBorders>
            <w:shd w:val="clear" w:color="auto" w:fill="D09995"/>
          </w:tcPr>
          <w:p w:rsidR="00792955" w:rsidRDefault="00792955">
            <w:pPr>
              <w:rPr>
                <w:sz w:val="2"/>
                <w:szCs w:val="2"/>
              </w:rPr>
            </w:pPr>
          </w:p>
        </w:tc>
      </w:tr>
      <w:tr w:rsidR="00792955">
        <w:trPr>
          <w:trHeight w:val="296"/>
        </w:trPr>
        <w:tc>
          <w:tcPr>
            <w:tcW w:w="1027" w:type="dxa"/>
            <w:tcBorders>
              <w:top w:val="nil"/>
            </w:tcBorders>
            <w:shd w:val="clear" w:color="auto" w:fill="435F8E"/>
          </w:tcPr>
          <w:p w:rsidR="00792955" w:rsidRDefault="00527031">
            <w:pPr>
              <w:pStyle w:val="TableParagraph"/>
              <w:spacing w:line="134" w:lineRule="exact"/>
              <w:ind w:left="259"/>
              <w:rPr>
                <w:sz w:val="12"/>
              </w:rPr>
            </w:pPr>
            <w:r>
              <w:rPr>
                <w:color w:val="FFFFFF"/>
                <w:sz w:val="12"/>
              </w:rPr>
              <w:t>numero e</w:t>
            </w:r>
          </w:p>
          <w:p w:rsidR="00792955" w:rsidRDefault="00527031">
            <w:pPr>
              <w:pStyle w:val="TableParagraph"/>
              <w:spacing w:before="15" w:line="127" w:lineRule="exact"/>
              <w:ind w:left="208"/>
              <w:rPr>
                <w:sz w:val="12"/>
              </w:rPr>
            </w:pPr>
            <w:r>
              <w:rPr>
                <w:color w:val="FFFFFF"/>
                <w:sz w:val="12"/>
              </w:rPr>
              <w:t>descrizione</w:t>
            </w:r>
          </w:p>
        </w:tc>
        <w:tc>
          <w:tcPr>
            <w:tcW w:w="1027" w:type="dxa"/>
            <w:tcBorders>
              <w:top w:val="nil"/>
            </w:tcBorders>
            <w:shd w:val="clear" w:color="auto" w:fill="435F8E"/>
          </w:tcPr>
          <w:p w:rsidR="00792955" w:rsidRDefault="00527031">
            <w:pPr>
              <w:pStyle w:val="TableParagraph"/>
              <w:spacing w:line="134" w:lineRule="exact"/>
              <w:ind w:left="259"/>
              <w:rPr>
                <w:sz w:val="12"/>
              </w:rPr>
            </w:pPr>
            <w:r>
              <w:rPr>
                <w:color w:val="FFFFFF"/>
                <w:sz w:val="12"/>
              </w:rPr>
              <w:t>numero e</w:t>
            </w:r>
          </w:p>
          <w:p w:rsidR="00792955" w:rsidRDefault="00527031">
            <w:pPr>
              <w:pStyle w:val="TableParagraph"/>
              <w:spacing w:before="15" w:line="127" w:lineRule="exact"/>
              <w:ind w:left="208"/>
              <w:rPr>
                <w:sz w:val="12"/>
              </w:rPr>
            </w:pPr>
            <w:r>
              <w:rPr>
                <w:color w:val="FFFFFF"/>
                <w:sz w:val="12"/>
              </w:rPr>
              <w:t>descrizione</w:t>
            </w:r>
          </w:p>
        </w:tc>
        <w:tc>
          <w:tcPr>
            <w:tcW w:w="1027" w:type="dxa"/>
            <w:vMerge/>
            <w:tcBorders>
              <w:top w:val="nil"/>
            </w:tcBorders>
            <w:shd w:val="clear" w:color="auto" w:fill="435F8E"/>
          </w:tcPr>
          <w:p w:rsidR="00792955" w:rsidRDefault="00792955">
            <w:pPr>
              <w:rPr>
                <w:sz w:val="2"/>
                <w:szCs w:val="2"/>
              </w:rPr>
            </w:pPr>
          </w:p>
        </w:tc>
        <w:tc>
          <w:tcPr>
            <w:tcW w:w="1416" w:type="dxa"/>
            <w:vMerge/>
            <w:tcBorders>
              <w:top w:val="nil"/>
            </w:tcBorders>
            <w:shd w:val="clear" w:color="auto" w:fill="FF0000"/>
          </w:tcPr>
          <w:p w:rsidR="00792955" w:rsidRDefault="00792955">
            <w:pPr>
              <w:rPr>
                <w:sz w:val="2"/>
                <w:szCs w:val="2"/>
              </w:rPr>
            </w:pPr>
          </w:p>
        </w:tc>
        <w:tc>
          <w:tcPr>
            <w:tcW w:w="1046" w:type="dxa"/>
            <w:vMerge/>
            <w:tcBorders>
              <w:top w:val="nil"/>
            </w:tcBorders>
            <w:shd w:val="clear" w:color="auto" w:fill="FF0000"/>
          </w:tcPr>
          <w:p w:rsidR="00792955" w:rsidRDefault="00792955">
            <w:pPr>
              <w:rPr>
                <w:sz w:val="2"/>
                <w:szCs w:val="2"/>
              </w:rPr>
            </w:pPr>
          </w:p>
        </w:tc>
        <w:tc>
          <w:tcPr>
            <w:tcW w:w="1046" w:type="dxa"/>
            <w:vMerge/>
            <w:tcBorders>
              <w:top w:val="nil"/>
            </w:tcBorders>
            <w:shd w:val="clear" w:color="auto" w:fill="FF0000"/>
          </w:tcPr>
          <w:p w:rsidR="00792955" w:rsidRDefault="00792955">
            <w:pPr>
              <w:rPr>
                <w:sz w:val="2"/>
                <w:szCs w:val="2"/>
              </w:rPr>
            </w:pPr>
          </w:p>
        </w:tc>
        <w:tc>
          <w:tcPr>
            <w:tcW w:w="1406" w:type="dxa"/>
            <w:vMerge/>
            <w:tcBorders>
              <w:top w:val="nil"/>
              <w:right w:val="single" w:sz="6" w:space="0" w:color="000000"/>
            </w:tcBorders>
            <w:shd w:val="clear" w:color="auto" w:fill="CCFFCC"/>
          </w:tcPr>
          <w:p w:rsidR="00792955" w:rsidRDefault="00792955">
            <w:pPr>
              <w:rPr>
                <w:sz w:val="2"/>
                <w:szCs w:val="2"/>
              </w:rPr>
            </w:pPr>
          </w:p>
        </w:tc>
        <w:tc>
          <w:tcPr>
            <w:tcW w:w="1410" w:type="dxa"/>
            <w:vMerge/>
            <w:tcBorders>
              <w:top w:val="nil"/>
              <w:left w:val="single" w:sz="6" w:space="0" w:color="000000"/>
            </w:tcBorders>
            <w:shd w:val="clear" w:color="auto" w:fill="CCFFCC"/>
          </w:tcPr>
          <w:p w:rsidR="00792955" w:rsidRDefault="00792955">
            <w:pPr>
              <w:rPr>
                <w:sz w:val="2"/>
                <w:szCs w:val="2"/>
              </w:rPr>
            </w:pPr>
          </w:p>
        </w:tc>
        <w:tc>
          <w:tcPr>
            <w:tcW w:w="1754" w:type="dxa"/>
            <w:vMerge/>
            <w:tcBorders>
              <w:top w:val="nil"/>
            </w:tcBorders>
            <w:shd w:val="clear" w:color="auto" w:fill="D09995"/>
          </w:tcPr>
          <w:p w:rsidR="00792955" w:rsidRDefault="00792955">
            <w:pPr>
              <w:rPr>
                <w:sz w:val="2"/>
                <w:szCs w:val="2"/>
              </w:rPr>
            </w:pPr>
          </w:p>
        </w:tc>
      </w:tr>
      <w:tr w:rsidR="00792955">
        <w:trPr>
          <w:trHeight w:val="687"/>
        </w:trPr>
        <w:tc>
          <w:tcPr>
            <w:tcW w:w="1027" w:type="dxa"/>
            <w:vMerge w:val="restart"/>
            <w:shd w:val="clear" w:color="auto" w:fill="DAEDF3"/>
          </w:tcPr>
          <w:p w:rsidR="00792955" w:rsidRDefault="00527031">
            <w:pPr>
              <w:pStyle w:val="TableParagraph"/>
              <w:spacing w:line="264" w:lineRule="auto"/>
              <w:ind w:left="26"/>
              <w:rPr>
                <w:sz w:val="11"/>
              </w:rPr>
            </w:pPr>
            <w:r>
              <w:rPr>
                <w:w w:val="105"/>
                <w:sz w:val="11"/>
              </w:rPr>
              <w:t>Il livello di mappatura conseguito è il livello minimo (LM</w:t>
            </w:r>
          </w:p>
          <w:p w:rsidR="00792955" w:rsidRDefault="00527031">
            <w:pPr>
              <w:pStyle w:val="TableParagraph"/>
              <w:spacing w:line="264" w:lineRule="auto"/>
              <w:ind w:left="26"/>
              <w:rPr>
                <w:sz w:val="11"/>
              </w:rPr>
            </w:pPr>
            <w:r>
              <w:rPr>
                <w:w w:val="105"/>
                <w:sz w:val="11"/>
              </w:rPr>
              <w:t>= mappatura del processo).</w:t>
            </w:r>
          </w:p>
          <w:p w:rsidR="00792955" w:rsidRDefault="00527031">
            <w:pPr>
              <w:pStyle w:val="TableParagraph"/>
              <w:spacing w:line="264" w:lineRule="auto"/>
              <w:ind w:left="26" w:right="1"/>
              <w:rPr>
                <w:sz w:val="11"/>
              </w:rPr>
            </w:pPr>
            <w:r>
              <w:rPr>
                <w:sz w:val="11"/>
              </w:rPr>
              <w:t xml:space="preserve">L'implementazione </w:t>
            </w:r>
            <w:r>
              <w:rPr>
                <w:w w:val="105"/>
                <w:sz w:val="11"/>
              </w:rPr>
              <w:t>di tale livello prevede il passaggio, progressivo, al livello</w:t>
            </w:r>
            <w:r>
              <w:rPr>
                <w:spacing w:val="-16"/>
                <w:w w:val="105"/>
                <w:sz w:val="11"/>
              </w:rPr>
              <w:t xml:space="preserve"> </w:t>
            </w:r>
            <w:r>
              <w:rPr>
                <w:w w:val="105"/>
                <w:sz w:val="11"/>
              </w:rPr>
              <w:t>Standard</w:t>
            </w:r>
            <w:r>
              <w:rPr>
                <w:spacing w:val="-16"/>
                <w:w w:val="105"/>
                <w:sz w:val="11"/>
              </w:rPr>
              <w:t xml:space="preserve"> </w:t>
            </w:r>
            <w:r>
              <w:rPr>
                <w:w w:val="105"/>
                <w:sz w:val="11"/>
              </w:rPr>
              <w:t>(LS</w:t>
            </w:r>
          </w:p>
          <w:p w:rsidR="00792955" w:rsidRDefault="00527031">
            <w:pPr>
              <w:pStyle w:val="TableParagraph"/>
              <w:spacing w:line="264" w:lineRule="auto"/>
              <w:ind w:left="26"/>
              <w:rPr>
                <w:sz w:val="11"/>
              </w:rPr>
            </w:pPr>
            <w:r>
              <w:rPr>
                <w:w w:val="105"/>
                <w:sz w:val="11"/>
              </w:rPr>
              <w:t>= mappatura delle fasi) e a livello avanzato (LA = mappatura fasi e azioni)</w:t>
            </w:r>
          </w:p>
        </w:tc>
        <w:tc>
          <w:tcPr>
            <w:tcW w:w="1027" w:type="dxa"/>
            <w:vMerge w:val="restart"/>
            <w:shd w:val="clear" w:color="auto" w:fill="DAEDF3"/>
          </w:tcPr>
          <w:p w:rsidR="00792955" w:rsidRDefault="00527031">
            <w:pPr>
              <w:pStyle w:val="TableParagraph"/>
              <w:spacing w:line="264" w:lineRule="auto"/>
              <w:ind w:left="26"/>
              <w:rPr>
                <w:sz w:val="11"/>
              </w:rPr>
            </w:pPr>
            <w:r>
              <w:rPr>
                <w:w w:val="105"/>
                <w:sz w:val="11"/>
              </w:rPr>
              <w:t>Il livello di mappatura conseguito è il livello minimo (LM</w:t>
            </w:r>
          </w:p>
          <w:p w:rsidR="00792955" w:rsidRDefault="00527031">
            <w:pPr>
              <w:pStyle w:val="TableParagraph"/>
              <w:spacing w:line="264" w:lineRule="auto"/>
              <w:ind w:left="26"/>
              <w:rPr>
                <w:sz w:val="11"/>
              </w:rPr>
            </w:pPr>
            <w:r>
              <w:rPr>
                <w:w w:val="105"/>
                <w:sz w:val="11"/>
              </w:rPr>
              <w:t>= mappatura del processo).</w:t>
            </w:r>
          </w:p>
          <w:p w:rsidR="00792955" w:rsidRDefault="00527031">
            <w:pPr>
              <w:pStyle w:val="TableParagraph"/>
              <w:spacing w:line="264" w:lineRule="auto"/>
              <w:ind w:left="26" w:right="1"/>
              <w:rPr>
                <w:sz w:val="11"/>
              </w:rPr>
            </w:pPr>
            <w:r>
              <w:rPr>
                <w:sz w:val="11"/>
              </w:rPr>
              <w:t xml:space="preserve">L'implementazione </w:t>
            </w:r>
            <w:r>
              <w:rPr>
                <w:w w:val="105"/>
                <w:sz w:val="11"/>
              </w:rPr>
              <w:t>di tale livello prevede il passaggio, progressivo, al livello</w:t>
            </w:r>
            <w:r>
              <w:rPr>
                <w:spacing w:val="-16"/>
                <w:w w:val="105"/>
                <w:sz w:val="11"/>
              </w:rPr>
              <w:t xml:space="preserve"> </w:t>
            </w:r>
            <w:r>
              <w:rPr>
                <w:w w:val="105"/>
                <w:sz w:val="11"/>
              </w:rPr>
              <w:t>Standard</w:t>
            </w:r>
            <w:r>
              <w:rPr>
                <w:spacing w:val="-16"/>
                <w:w w:val="105"/>
                <w:sz w:val="11"/>
              </w:rPr>
              <w:t xml:space="preserve"> </w:t>
            </w:r>
            <w:r>
              <w:rPr>
                <w:w w:val="105"/>
                <w:sz w:val="11"/>
              </w:rPr>
              <w:t>(LS</w:t>
            </w:r>
          </w:p>
          <w:p w:rsidR="00792955" w:rsidRDefault="00527031">
            <w:pPr>
              <w:pStyle w:val="TableParagraph"/>
              <w:spacing w:line="264" w:lineRule="auto"/>
              <w:ind w:left="26"/>
              <w:rPr>
                <w:sz w:val="11"/>
              </w:rPr>
            </w:pPr>
            <w:r>
              <w:rPr>
                <w:w w:val="105"/>
                <w:sz w:val="11"/>
              </w:rPr>
              <w:t>= mappatura delle fasi) e a livello avanzato (LA = mappatura fasi e azioni)</w:t>
            </w:r>
          </w:p>
        </w:tc>
        <w:tc>
          <w:tcPr>
            <w:tcW w:w="1027" w:type="dxa"/>
            <w:vMerge w:val="restart"/>
            <w:shd w:val="clear" w:color="auto" w:fill="DAEDF3"/>
          </w:tcPr>
          <w:p w:rsidR="00792955" w:rsidRDefault="00527031">
            <w:pPr>
              <w:pStyle w:val="TableParagraph"/>
              <w:spacing w:line="264" w:lineRule="auto"/>
              <w:ind w:left="27"/>
              <w:rPr>
                <w:sz w:val="11"/>
              </w:rPr>
            </w:pPr>
            <w:r>
              <w:rPr>
                <w:w w:val="105"/>
                <w:sz w:val="11"/>
              </w:rPr>
              <w:t>Il livello di mappatura conseguito è il livello minimo (LM</w:t>
            </w:r>
          </w:p>
          <w:p w:rsidR="00792955" w:rsidRDefault="00527031">
            <w:pPr>
              <w:pStyle w:val="TableParagraph"/>
              <w:spacing w:line="264" w:lineRule="auto"/>
              <w:ind w:left="27"/>
              <w:rPr>
                <w:sz w:val="11"/>
              </w:rPr>
            </w:pPr>
            <w:r>
              <w:rPr>
                <w:w w:val="105"/>
                <w:sz w:val="11"/>
              </w:rPr>
              <w:t>= mappatura del processo).</w:t>
            </w:r>
          </w:p>
          <w:p w:rsidR="00792955" w:rsidRDefault="00527031">
            <w:pPr>
              <w:pStyle w:val="TableParagraph"/>
              <w:spacing w:line="264" w:lineRule="auto"/>
              <w:ind w:left="27"/>
              <w:rPr>
                <w:sz w:val="11"/>
              </w:rPr>
            </w:pPr>
            <w:r>
              <w:rPr>
                <w:sz w:val="11"/>
              </w:rPr>
              <w:t xml:space="preserve">L'implementazione </w:t>
            </w:r>
            <w:r>
              <w:rPr>
                <w:w w:val="105"/>
                <w:sz w:val="11"/>
              </w:rPr>
              <w:t>di tale livello prevede il passaggio, progressivo, al livello</w:t>
            </w:r>
            <w:r>
              <w:rPr>
                <w:spacing w:val="-16"/>
                <w:w w:val="105"/>
                <w:sz w:val="11"/>
              </w:rPr>
              <w:t xml:space="preserve"> </w:t>
            </w:r>
            <w:r>
              <w:rPr>
                <w:w w:val="105"/>
                <w:sz w:val="11"/>
              </w:rPr>
              <w:t>Standard</w:t>
            </w:r>
            <w:r>
              <w:rPr>
                <w:spacing w:val="-16"/>
                <w:w w:val="105"/>
                <w:sz w:val="11"/>
              </w:rPr>
              <w:t xml:space="preserve"> </w:t>
            </w:r>
            <w:r>
              <w:rPr>
                <w:w w:val="105"/>
                <w:sz w:val="11"/>
              </w:rPr>
              <w:t>(LS</w:t>
            </w:r>
          </w:p>
          <w:p w:rsidR="00792955" w:rsidRDefault="00527031">
            <w:pPr>
              <w:pStyle w:val="TableParagraph"/>
              <w:spacing w:line="264" w:lineRule="auto"/>
              <w:ind w:left="27"/>
              <w:rPr>
                <w:sz w:val="11"/>
              </w:rPr>
            </w:pPr>
            <w:r>
              <w:rPr>
                <w:w w:val="105"/>
                <w:sz w:val="11"/>
              </w:rPr>
              <w:t>= mappatura delle fasi) e a livello avanzato (LA = mappatura fasi e azioni)</w:t>
            </w:r>
          </w:p>
        </w:tc>
        <w:tc>
          <w:tcPr>
            <w:tcW w:w="1416" w:type="dxa"/>
            <w:tcBorders>
              <w:bottom w:val="nil"/>
            </w:tcBorders>
          </w:tcPr>
          <w:p w:rsidR="00792955" w:rsidRDefault="00527031">
            <w:pPr>
              <w:pStyle w:val="TableParagraph"/>
              <w:spacing w:line="264" w:lineRule="auto"/>
              <w:ind w:left="27" w:right="-2"/>
              <w:rPr>
                <w:sz w:val="11"/>
              </w:rPr>
            </w:pPr>
            <w:r>
              <w:rPr>
                <w:w w:val="105"/>
                <w:sz w:val="11"/>
              </w:rPr>
              <w:t>- Violare le disposizioni sul trattamento dei dati personali omettendone la protezione - Violazione</w:t>
            </w:r>
          </w:p>
          <w:p w:rsidR="00792955" w:rsidRDefault="00527031">
            <w:pPr>
              <w:pStyle w:val="TableParagraph"/>
              <w:spacing w:line="115" w:lineRule="exact"/>
              <w:ind w:left="27"/>
              <w:rPr>
                <w:sz w:val="11"/>
              </w:rPr>
            </w:pPr>
            <w:r>
              <w:rPr>
                <w:w w:val="105"/>
                <w:sz w:val="11"/>
              </w:rPr>
              <w:t>privacy</w:t>
            </w:r>
          </w:p>
        </w:tc>
        <w:tc>
          <w:tcPr>
            <w:tcW w:w="1046" w:type="dxa"/>
            <w:tcBorders>
              <w:bottom w:val="nil"/>
            </w:tcBorders>
          </w:tcPr>
          <w:p w:rsidR="00792955" w:rsidRDefault="00527031">
            <w:pPr>
              <w:pStyle w:val="TableParagraph"/>
              <w:spacing w:line="264" w:lineRule="auto"/>
              <w:ind w:left="27"/>
              <w:rPr>
                <w:sz w:val="11"/>
              </w:rPr>
            </w:pPr>
            <w:r>
              <w:rPr>
                <w:w w:val="105"/>
                <w:sz w:val="11"/>
              </w:rPr>
              <w:t>- Accordi con soggetti privati</w:t>
            </w:r>
          </w:p>
        </w:tc>
        <w:tc>
          <w:tcPr>
            <w:tcW w:w="1046" w:type="dxa"/>
            <w:tcBorders>
              <w:bottom w:val="nil"/>
            </w:tcBorders>
          </w:tcPr>
          <w:p w:rsidR="00792955" w:rsidRDefault="00527031">
            <w:pPr>
              <w:pStyle w:val="TableParagraph"/>
              <w:spacing w:before="1"/>
              <w:ind w:left="28"/>
              <w:rPr>
                <w:sz w:val="11"/>
              </w:rPr>
            </w:pPr>
            <w:r>
              <w:rPr>
                <w:b/>
                <w:w w:val="105"/>
                <w:sz w:val="11"/>
              </w:rPr>
              <w:t xml:space="preserve">Impatto: </w:t>
            </w:r>
            <w:r>
              <w:rPr>
                <w:w w:val="105"/>
                <w:sz w:val="11"/>
              </w:rPr>
              <w:t>Basso</w:t>
            </w:r>
          </w:p>
        </w:tc>
        <w:tc>
          <w:tcPr>
            <w:tcW w:w="1406" w:type="dxa"/>
            <w:vMerge w:val="restart"/>
            <w:tcBorders>
              <w:right w:val="single" w:sz="6" w:space="0" w:color="000000"/>
            </w:tcBorders>
          </w:tcPr>
          <w:p w:rsidR="00792955" w:rsidRDefault="00527031">
            <w:pPr>
              <w:pStyle w:val="TableParagraph"/>
              <w:spacing w:line="264" w:lineRule="auto"/>
              <w:ind w:left="28" w:right="-1"/>
              <w:rPr>
                <w:sz w:val="11"/>
              </w:rPr>
            </w:pPr>
            <w:r>
              <w:rPr>
                <w:w w:val="105"/>
                <w:sz w:val="11"/>
              </w:rPr>
              <w:t>- Tutte le misure obbligatorie, previste dalla Legge 190/2012, dal PNA 2013 e annualita' successive nonche' da altre fonti normative cogenti,</w:t>
            </w:r>
            <w:r>
              <w:rPr>
                <w:spacing w:val="-22"/>
                <w:w w:val="105"/>
                <w:sz w:val="11"/>
              </w:rPr>
              <w:t xml:space="preserve"> </w:t>
            </w:r>
            <w:r>
              <w:rPr>
                <w:w w:val="105"/>
                <w:sz w:val="11"/>
              </w:rPr>
              <w:t>purche'</w:t>
            </w:r>
            <w:r>
              <w:rPr>
                <w:spacing w:val="-22"/>
                <w:w w:val="105"/>
                <w:sz w:val="11"/>
              </w:rPr>
              <w:t xml:space="preserve"> </w:t>
            </w:r>
            <w:r>
              <w:rPr>
                <w:w w:val="105"/>
                <w:sz w:val="11"/>
              </w:rPr>
              <w:t>compatibili con l'attivita' in</w:t>
            </w:r>
            <w:r>
              <w:rPr>
                <w:spacing w:val="-14"/>
                <w:w w:val="105"/>
                <w:sz w:val="11"/>
              </w:rPr>
              <w:t xml:space="preserve"> </w:t>
            </w:r>
            <w:r>
              <w:rPr>
                <w:w w:val="105"/>
                <w:sz w:val="11"/>
              </w:rPr>
              <w:t>esame</w:t>
            </w:r>
          </w:p>
        </w:tc>
        <w:tc>
          <w:tcPr>
            <w:tcW w:w="1410" w:type="dxa"/>
            <w:vMerge w:val="restart"/>
            <w:tcBorders>
              <w:left w:val="single" w:sz="6" w:space="0" w:color="000000"/>
            </w:tcBorders>
          </w:tcPr>
          <w:p w:rsidR="00792955" w:rsidRDefault="00527031">
            <w:pPr>
              <w:pStyle w:val="TableParagraph"/>
              <w:spacing w:line="264" w:lineRule="auto"/>
              <w:ind w:left="27" w:right="15"/>
              <w:rPr>
                <w:sz w:val="11"/>
              </w:rPr>
            </w:pPr>
            <w:r>
              <w:rPr>
                <w:w w:val="105"/>
                <w:sz w:val="11"/>
              </w:rPr>
              <w:t>- Formazione specialistica sul trattamento e sulla protezione dei dati personali</w:t>
            </w:r>
          </w:p>
        </w:tc>
        <w:tc>
          <w:tcPr>
            <w:tcW w:w="1754" w:type="dxa"/>
            <w:tcBorders>
              <w:bottom w:val="nil"/>
            </w:tcBorders>
          </w:tcPr>
          <w:p w:rsidR="00792955" w:rsidRDefault="00527031">
            <w:pPr>
              <w:pStyle w:val="TableParagraph"/>
              <w:spacing w:before="1" w:line="264" w:lineRule="auto"/>
              <w:ind w:left="26"/>
              <w:rPr>
                <w:sz w:val="11"/>
              </w:rPr>
            </w:pPr>
            <w:r>
              <w:rPr>
                <w:b/>
                <w:w w:val="105"/>
                <w:sz w:val="11"/>
              </w:rPr>
              <w:t xml:space="preserve">Stato di attuazione: </w:t>
            </w:r>
            <w:r>
              <w:rPr>
                <w:w w:val="105"/>
                <w:sz w:val="11"/>
              </w:rPr>
              <w:t>Misure attuate</w:t>
            </w:r>
          </w:p>
        </w:tc>
      </w:tr>
      <w:tr w:rsidR="00792955">
        <w:trPr>
          <w:trHeight w:val="888"/>
        </w:trPr>
        <w:tc>
          <w:tcPr>
            <w:tcW w:w="1027" w:type="dxa"/>
            <w:vMerge/>
            <w:tcBorders>
              <w:top w:val="nil"/>
            </w:tcBorders>
            <w:shd w:val="clear" w:color="auto" w:fill="DAEDF3"/>
          </w:tcPr>
          <w:p w:rsidR="00792955" w:rsidRDefault="00792955">
            <w:pPr>
              <w:rPr>
                <w:sz w:val="2"/>
                <w:szCs w:val="2"/>
              </w:rPr>
            </w:pPr>
          </w:p>
        </w:tc>
        <w:tc>
          <w:tcPr>
            <w:tcW w:w="1027" w:type="dxa"/>
            <w:vMerge/>
            <w:tcBorders>
              <w:top w:val="nil"/>
            </w:tcBorders>
            <w:shd w:val="clear" w:color="auto" w:fill="DAEDF3"/>
          </w:tcPr>
          <w:p w:rsidR="00792955" w:rsidRDefault="00792955">
            <w:pPr>
              <w:rPr>
                <w:sz w:val="2"/>
                <w:szCs w:val="2"/>
              </w:rPr>
            </w:pPr>
          </w:p>
        </w:tc>
        <w:tc>
          <w:tcPr>
            <w:tcW w:w="1027" w:type="dxa"/>
            <w:vMerge/>
            <w:tcBorders>
              <w:top w:val="nil"/>
            </w:tcBorders>
            <w:shd w:val="clear" w:color="auto" w:fill="DAEDF3"/>
          </w:tcPr>
          <w:p w:rsidR="00792955" w:rsidRDefault="00792955">
            <w:pPr>
              <w:rPr>
                <w:sz w:val="2"/>
                <w:szCs w:val="2"/>
              </w:rPr>
            </w:pPr>
          </w:p>
        </w:tc>
        <w:tc>
          <w:tcPr>
            <w:tcW w:w="1416" w:type="dxa"/>
            <w:tcBorders>
              <w:top w:val="nil"/>
              <w:bottom w:val="nil"/>
            </w:tcBorders>
          </w:tcPr>
          <w:p w:rsidR="00792955" w:rsidRDefault="00527031">
            <w:pPr>
              <w:pStyle w:val="TableParagraph"/>
              <w:spacing w:line="116" w:lineRule="exact"/>
              <w:ind w:left="27"/>
              <w:rPr>
                <w:sz w:val="11"/>
              </w:rPr>
            </w:pPr>
            <w:r>
              <w:rPr>
                <w:w w:val="105"/>
                <w:sz w:val="11"/>
              </w:rPr>
              <w:t>- Omettere l'attuazione di</w:t>
            </w:r>
          </w:p>
          <w:p w:rsidR="00792955" w:rsidRDefault="00527031">
            <w:pPr>
              <w:pStyle w:val="TableParagraph"/>
              <w:spacing w:before="12" w:line="264" w:lineRule="auto"/>
              <w:ind w:left="27" w:right="-9"/>
              <w:rPr>
                <w:sz w:val="11"/>
              </w:rPr>
            </w:pPr>
            <w:r>
              <w:rPr>
                <w:w w:val="105"/>
                <w:sz w:val="11"/>
              </w:rPr>
              <w:t>obblighi normativi, regolamentari o derivanti da Linee guida, cagionando una situazione di inadempimento</w:t>
            </w:r>
          </w:p>
        </w:tc>
        <w:tc>
          <w:tcPr>
            <w:tcW w:w="1046" w:type="dxa"/>
            <w:tcBorders>
              <w:top w:val="nil"/>
              <w:bottom w:val="nil"/>
            </w:tcBorders>
          </w:tcPr>
          <w:p w:rsidR="00792955" w:rsidRDefault="00527031">
            <w:pPr>
              <w:pStyle w:val="TableParagraph"/>
              <w:spacing w:line="116" w:lineRule="exact"/>
              <w:ind w:left="27"/>
              <w:rPr>
                <w:sz w:val="11"/>
              </w:rPr>
            </w:pPr>
            <w:r>
              <w:rPr>
                <w:w w:val="102"/>
                <w:sz w:val="11"/>
              </w:rPr>
              <w:t>-</w:t>
            </w:r>
          </w:p>
          <w:p w:rsidR="00792955" w:rsidRDefault="00527031">
            <w:pPr>
              <w:pStyle w:val="TableParagraph"/>
              <w:spacing w:before="12" w:line="264" w:lineRule="auto"/>
              <w:ind w:left="27" w:right="22"/>
              <w:rPr>
                <w:sz w:val="11"/>
              </w:rPr>
            </w:pPr>
            <w:r>
              <w:rPr>
                <w:sz w:val="11"/>
              </w:rPr>
              <w:t xml:space="preserve">Alterazione/manipol </w:t>
            </w:r>
            <w:r>
              <w:rPr>
                <w:w w:val="105"/>
                <w:sz w:val="11"/>
              </w:rPr>
              <w:t>azione/utilizzo improprio di informazioni e documentazione</w:t>
            </w:r>
          </w:p>
        </w:tc>
        <w:tc>
          <w:tcPr>
            <w:tcW w:w="1046" w:type="dxa"/>
            <w:tcBorders>
              <w:top w:val="nil"/>
              <w:bottom w:val="nil"/>
            </w:tcBorders>
          </w:tcPr>
          <w:p w:rsidR="00792955" w:rsidRDefault="00527031">
            <w:pPr>
              <w:pStyle w:val="TableParagraph"/>
              <w:spacing w:line="121" w:lineRule="exact"/>
              <w:ind w:left="28"/>
              <w:rPr>
                <w:sz w:val="11"/>
              </w:rPr>
            </w:pPr>
            <w:r>
              <w:rPr>
                <w:b/>
                <w:w w:val="105"/>
                <w:sz w:val="11"/>
              </w:rPr>
              <w:t xml:space="preserve">Probabilità: </w:t>
            </w:r>
            <w:r>
              <w:rPr>
                <w:w w:val="105"/>
                <w:sz w:val="11"/>
              </w:rPr>
              <w:t>Basso</w:t>
            </w:r>
          </w:p>
        </w:tc>
        <w:tc>
          <w:tcPr>
            <w:tcW w:w="1406" w:type="dxa"/>
            <w:vMerge/>
            <w:tcBorders>
              <w:top w:val="nil"/>
              <w:right w:val="single" w:sz="6" w:space="0" w:color="000000"/>
            </w:tcBorders>
          </w:tcPr>
          <w:p w:rsidR="00792955" w:rsidRDefault="00792955">
            <w:pPr>
              <w:rPr>
                <w:sz w:val="2"/>
                <w:szCs w:val="2"/>
              </w:rPr>
            </w:pPr>
          </w:p>
        </w:tc>
        <w:tc>
          <w:tcPr>
            <w:tcW w:w="1410" w:type="dxa"/>
            <w:vMerge/>
            <w:tcBorders>
              <w:top w:val="nil"/>
              <w:left w:val="single" w:sz="6" w:space="0" w:color="000000"/>
            </w:tcBorders>
          </w:tcPr>
          <w:p w:rsidR="00792955" w:rsidRDefault="00792955">
            <w:pPr>
              <w:rPr>
                <w:sz w:val="2"/>
                <w:szCs w:val="2"/>
              </w:rPr>
            </w:pPr>
          </w:p>
        </w:tc>
        <w:tc>
          <w:tcPr>
            <w:tcW w:w="1754" w:type="dxa"/>
            <w:tcBorders>
              <w:top w:val="nil"/>
              <w:bottom w:val="nil"/>
            </w:tcBorders>
          </w:tcPr>
          <w:p w:rsidR="006C676C" w:rsidRDefault="00527031">
            <w:pPr>
              <w:pStyle w:val="TableParagraph"/>
              <w:spacing w:line="121" w:lineRule="exact"/>
              <w:ind w:left="26"/>
              <w:rPr>
                <w:b/>
                <w:spacing w:val="-6"/>
                <w:w w:val="105"/>
                <w:sz w:val="11"/>
              </w:rPr>
            </w:pPr>
            <w:r>
              <w:rPr>
                <w:b/>
                <w:w w:val="105"/>
                <w:sz w:val="11"/>
              </w:rPr>
              <w:t>Fasi</w:t>
            </w:r>
            <w:r>
              <w:rPr>
                <w:b/>
                <w:spacing w:val="-9"/>
                <w:w w:val="105"/>
                <w:sz w:val="11"/>
              </w:rPr>
              <w:t xml:space="preserve"> </w:t>
            </w:r>
            <w:r>
              <w:rPr>
                <w:b/>
                <w:w w:val="105"/>
                <w:sz w:val="11"/>
              </w:rPr>
              <w:t>e</w:t>
            </w:r>
            <w:r>
              <w:rPr>
                <w:b/>
                <w:spacing w:val="-9"/>
                <w:w w:val="105"/>
                <w:sz w:val="11"/>
              </w:rPr>
              <w:t xml:space="preserve"> </w:t>
            </w:r>
            <w:r>
              <w:rPr>
                <w:b/>
                <w:w w:val="105"/>
                <w:sz w:val="11"/>
              </w:rPr>
              <w:t>tempi</w:t>
            </w:r>
            <w:r>
              <w:rPr>
                <w:b/>
                <w:spacing w:val="-9"/>
                <w:w w:val="105"/>
                <w:sz w:val="11"/>
              </w:rPr>
              <w:t xml:space="preserve"> </w:t>
            </w:r>
            <w:r>
              <w:rPr>
                <w:b/>
                <w:w w:val="105"/>
                <w:sz w:val="11"/>
              </w:rPr>
              <w:t>di</w:t>
            </w:r>
            <w:r>
              <w:rPr>
                <w:b/>
                <w:spacing w:val="-9"/>
                <w:w w:val="105"/>
                <w:sz w:val="11"/>
              </w:rPr>
              <w:t xml:space="preserve"> </w:t>
            </w:r>
            <w:r>
              <w:rPr>
                <w:b/>
                <w:w w:val="105"/>
                <w:sz w:val="11"/>
              </w:rPr>
              <w:t>attuazione:</w:t>
            </w:r>
            <w:r>
              <w:rPr>
                <w:b/>
                <w:spacing w:val="-6"/>
                <w:w w:val="105"/>
                <w:sz w:val="11"/>
              </w:rPr>
              <w:t xml:space="preserve"> </w:t>
            </w:r>
          </w:p>
          <w:p w:rsidR="00792955" w:rsidRDefault="00527031">
            <w:pPr>
              <w:pStyle w:val="TableParagraph"/>
              <w:spacing w:line="121" w:lineRule="exact"/>
              <w:ind w:left="26"/>
              <w:rPr>
                <w:sz w:val="11"/>
              </w:rPr>
            </w:pPr>
            <w:r>
              <w:rPr>
                <w:w w:val="105"/>
                <w:sz w:val="11"/>
              </w:rPr>
              <w:t>202</w:t>
            </w:r>
            <w:r w:rsidR="006C676C">
              <w:rPr>
                <w:w w:val="105"/>
                <w:sz w:val="11"/>
              </w:rPr>
              <w:t>1</w:t>
            </w:r>
          </w:p>
        </w:tc>
      </w:tr>
      <w:tr w:rsidR="00792955">
        <w:trPr>
          <w:trHeight w:val="1025"/>
        </w:trPr>
        <w:tc>
          <w:tcPr>
            <w:tcW w:w="1027" w:type="dxa"/>
            <w:vMerge/>
            <w:tcBorders>
              <w:top w:val="nil"/>
            </w:tcBorders>
            <w:shd w:val="clear" w:color="auto" w:fill="DAEDF3"/>
          </w:tcPr>
          <w:p w:rsidR="00792955" w:rsidRDefault="00792955">
            <w:pPr>
              <w:rPr>
                <w:sz w:val="2"/>
                <w:szCs w:val="2"/>
              </w:rPr>
            </w:pPr>
          </w:p>
        </w:tc>
        <w:tc>
          <w:tcPr>
            <w:tcW w:w="1027" w:type="dxa"/>
            <w:vMerge/>
            <w:tcBorders>
              <w:top w:val="nil"/>
            </w:tcBorders>
            <w:shd w:val="clear" w:color="auto" w:fill="DAEDF3"/>
          </w:tcPr>
          <w:p w:rsidR="00792955" w:rsidRDefault="00792955">
            <w:pPr>
              <w:rPr>
                <w:sz w:val="2"/>
                <w:szCs w:val="2"/>
              </w:rPr>
            </w:pPr>
          </w:p>
        </w:tc>
        <w:tc>
          <w:tcPr>
            <w:tcW w:w="1027" w:type="dxa"/>
            <w:vMerge/>
            <w:tcBorders>
              <w:top w:val="nil"/>
            </w:tcBorders>
            <w:shd w:val="clear" w:color="auto" w:fill="DAEDF3"/>
          </w:tcPr>
          <w:p w:rsidR="00792955" w:rsidRDefault="00792955">
            <w:pPr>
              <w:rPr>
                <w:sz w:val="2"/>
                <w:szCs w:val="2"/>
              </w:rPr>
            </w:pPr>
          </w:p>
        </w:tc>
        <w:tc>
          <w:tcPr>
            <w:tcW w:w="1416" w:type="dxa"/>
            <w:vMerge w:val="restart"/>
            <w:tcBorders>
              <w:top w:val="nil"/>
              <w:bottom w:val="nil"/>
            </w:tcBorders>
          </w:tcPr>
          <w:p w:rsidR="00792955" w:rsidRDefault="00527031">
            <w:pPr>
              <w:pStyle w:val="TableParagraph"/>
              <w:spacing w:before="58" w:line="264" w:lineRule="auto"/>
              <w:ind w:left="27" w:right="10"/>
              <w:rPr>
                <w:sz w:val="11"/>
              </w:rPr>
            </w:pPr>
            <w:r>
              <w:rPr>
                <w:w w:val="105"/>
                <w:sz w:val="11"/>
              </w:rPr>
              <w:t xml:space="preserve">- Omettere di prevedere la formazione del personale </w:t>
            </w:r>
            <w:r>
              <w:rPr>
                <w:sz w:val="11"/>
              </w:rPr>
              <w:t xml:space="preserve">finalizzata alla conoscenza </w:t>
            </w:r>
            <w:r>
              <w:rPr>
                <w:w w:val="105"/>
                <w:sz w:val="11"/>
              </w:rPr>
              <w:t>e all'uso delle tecnologie ITC, nonche' dei temi relativi all'accessibilita' e alle tecnologie assistive, e al trattamento dei dati personali</w:t>
            </w:r>
          </w:p>
        </w:tc>
        <w:tc>
          <w:tcPr>
            <w:tcW w:w="1046" w:type="dxa"/>
            <w:tcBorders>
              <w:top w:val="nil"/>
              <w:bottom w:val="nil"/>
            </w:tcBorders>
          </w:tcPr>
          <w:p w:rsidR="00792955" w:rsidRDefault="00527031">
            <w:pPr>
              <w:pStyle w:val="TableParagraph"/>
              <w:spacing w:before="58" w:line="264" w:lineRule="auto"/>
              <w:ind w:left="27" w:right="8"/>
              <w:rPr>
                <w:sz w:val="11"/>
              </w:rPr>
            </w:pPr>
            <w:r>
              <w:rPr>
                <w:w w:val="105"/>
                <w:sz w:val="11"/>
              </w:rPr>
              <w:t>- Condizionamento dell'attivita' per interessi</w:t>
            </w:r>
            <w:r>
              <w:rPr>
                <w:spacing w:val="-19"/>
                <w:w w:val="105"/>
                <w:sz w:val="11"/>
              </w:rPr>
              <w:t xml:space="preserve"> </w:t>
            </w:r>
            <w:r>
              <w:rPr>
                <w:w w:val="105"/>
                <w:sz w:val="11"/>
              </w:rPr>
              <w:t>particolari, di</w:t>
            </w:r>
            <w:r>
              <w:rPr>
                <w:spacing w:val="-11"/>
                <w:w w:val="105"/>
                <w:sz w:val="11"/>
              </w:rPr>
              <w:t xml:space="preserve"> </w:t>
            </w:r>
            <w:r>
              <w:rPr>
                <w:w w:val="105"/>
                <w:sz w:val="11"/>
              </w:rPr>
              <w:t>singoli</w:t>
            </w:r>
            <w:r>
              <w:rPr>
                <w:spacing w:val="-10"/>
                <w:w w:val="105"/>
                <w:sz w:val="11"/>
              </w:rPr>
              <w:t xml:space="preserve"> </w:t>
            </w:r>
            <w:r>
              <w:rPr>
                <w:w w:val="105"/>
                <w:sz w:val="11"/>
              </w:rPr>
              <w:t>o</w:t>
            </w:r>
            <w:r>
              <w:rPr>
                <w:spacing w:val="-9"/>
                <w:w w:val="105"/>
                <w:sz w:val="11"/>
              </w:rPr>
              <w:t xml:space="preserve"> </w:t>
            </w:r>
            <w:r>
              <w:rPr>
                <w:w w:val="105"/>
                <w:sz w:val="11"/>
              </w:rPr>
              <w:t>di</w:t>
            </w:r>
            <w:r>
              <w:rPr>
                <w:spacing w:val="-10"/>
                <w:w w:val="105"/>
                <w:sz w:val="11"/>
              </w:rPr>
              <w:t xml:space="preserve"> </w:t>
            </w:r>
            <w:r>
              <w:rPr>
                <w:w w:val="105"/>
                <w:sz w:val="11"/>
              </w:rPr>
              <w:t>gruppi</w:t>
            </w:r>
          </w:p>
        </w:tc>
        <w:tc>
          <w:tcPr>
            <w:tcW w:w="1046" w:type="dxa"/>
            <w:tcBorders>
              <w:top w:val="nil"/>
              <w:bottom w:val="nil"/>
            </w:tcBorders>
          </w:tcPr>
          <w:p w:rsidR="00792955" w:rsidRDefault="00527031">
            <w:pPr>
              <w:pStyle w:val="TableParagraph"/>
              <w:spacing w:before="63"/>
              <w:ind w:left="28"/>
              <w:rPr>
                <w:sz w:val="11"/>
              </w:rPr>
            </w:pPr>
            <w:r>
              <w:rPr>
                <w:b/>
                <w:w w:val="105"/>
                <w:sz w:val="11"/>
              </w:rPr>
              <w:t xml:space="preserve">Risultato: </w:t>
            </w:r>
            <w:r>
              <w:rPr>
                <w:w w:val="105"/>
                <w:sz w:val="11"/>
              </w:rPr>
              <w:t>Basso</w:t>
            </w:r>
          </w:p>
        </w:tc>
        <w:tc>
          <w:tcPr>
            <w:tcW w:w="1406" w:type="dxa"/>
            <w:vMerge/>
            <w:tcBorders>
              <w:top w:val="nil"/>
              <w:right w:val="single" w:sz="6" w:space="0" w:color="000000"/>
            </w:tcBorders>
          </w:tcPr>
          <w:p w:rsidR="00792955" w:rsidRDefault="00792955">
            <w:pPr>
              <w:rPr>
                <w:sz w:val="2"/>
                <w:szCs w:val="2"/>
              </w:rPr>
            </w:pPr>
          </w:p>
        </w:tc>
        <w:tc>
          <w:tcPr>
            <w:tcW w:w="1410" w:type="dxa"/>
            <w:vMerge/>
            <w:tcBorders>
              <w:top w:val="nil"/>
              <w:left w:val="single" w:sz="6" w:space="0" w:color="000000"/>
            </w:tcBorders>
          </w:tcPr>
          <w:p w:rsidR="00792955" w:rsidRDefault="00792955">
            <w:pPr>
              <w:rPr>
                <w:sz w:val="2"/>
                <w:szCs w:val="2"/>
              </w:rPr>
            </w:pPr>
          </w:p>
        </w:tc>
        <w:tc>
          <w:tcPr>
            <w:tcW w:w="1754" w:type="dxa"/>
            <w:tcBorders>
              <w:top w:val="nil"/>
              <w:bottom w:val="nil"/>
            </w:tcBorders>
          </w:tcPr>
          <w:p w:rsidR="00792955" w:rsidRDefault="00527031">
            <w:pPr>
              <w:pStyle w:val="TableParagraph"/>
              <w:spacing w:before="63" w:line="264" w:lineRule="auto"/>
              <w:ind w:left="26" w:right="10"/>
              <w:jc w:val="both"/>
              <w:rPr>
                <w:sz w:val="11"/>
              </w:rPr>
            </w:pPr>
            <w:r>
              <w:rPr>
                <w:b/>
                <w:w w:val="105"/>
                <w:sz w:val="11"/>
              </w:rPr>
              <w:t>Indicatori</w:t>
            </w:r>
            <w:r>
              <w:rPr>
                <w:b/>
                <w:spacing w:val="-15"/>
                <w:w w:val="105"/>
                <w:sz w:val="11"/>
              </w:rPr>
              <w:t xml:space="preserve"> </w:t>
            </w:r>
            <w:r>
              <w:rPr>
                <w:b/>
                <w:w w:val="105"/>
                <w:sz w:val="11"/>
              </w:rPr>
              <w:t>di</w:t>
            </w:r>
            <w:r>
              <w:rPr>
                <w:b/>
                <w:spacing w:val="-16"/>
                <w:w w:val="105"/>
                <w:sz w:val="11"/>
              </w:rPr>
              <w:t xml:space="preserve"> </w:t>
            </w:r>
            <w:r>
              <w:rPr>
                <w:b/>
                <w:w w:val="105"/>
                <w:sz w:val="11"/>
              </w:rPr>
              <w:t>attuazione:</w:t>
            </w:r>
            <w:r>
              <w:rPr>
                <w:b/>
                <w:spacing w:val="-12"/>
                <w:w w:val="105"/>
                <w:sz w:val="11"/>
              </w:rPr>
              <w:t xml:space="preserve"> </w:t>
            </w:r>
            <w:r>
              <w:rPr>
                <w:w w:val="105"/>
                <w:sz w:val="11"/>
              </w:rPr>
              <w:t>Numero di</w:t>
            </w:r>
            <w:r>
              <w:rPr>
                <w:spacing w:val="-14"/>
                <w:w w:val="105"/>
                <w:sz w:val="11"/>
              </w:rPr>
              <w:t xml:space="preserve"> </w:t>
            </w:r>
            <w:r>
              <w:rPr>
                <w:w w:val="105"/>
                <w:sz w:val="11"/>
              </w:rPr>
              <w:t>dipendenti</w:t>
            </w:r>
            <w:r>
              <w:rPr>
                <w:spacing w:val="-14"/>
                <w:w w:val="105"/>
                <w:sz w:val="11"/>
              </w:rPr>
              <w:t xml:space="preserve"> </w:t>
            </w:r>
            <w:r>
              <w:rPr>
                <w:w w:val="105"/>
                <w:sz w:val="11"/>
              </w:rPr>
              <w:t>che</w:t>
            </w:r>
            <w:r>
              <w:rPr>
                <w:spacing w:val="-13"/>
                <w:w w:val="105"/>
                <w:sz w:val="11"/>
              </w:rPr>
              <w:t xml:space="preserve"> </w:t>
            </w:r>
            <w:r>
              <w:rPr>
                <w:w w:val="105"/>
                <w:sz w:val="11"/>
              </w:rPr>
              <w:t>hanno</w:t>
            </w:r>
            <w:r>
              <w:rPr>
                <w:spacing w:val="-13"/>
                <w:w w:val="105"/>
                <w:sz w:val="11"/>
              </w:rPr>
              <w:t xml:space="preserve"> </w:t>
            </w:r>
            <w:r>
              <w:rPr>
                <w:w w:val="105"/>
                <w:sz w:val="11"/>
              </w:rPr>
              <w:t>effettuato la</w:t>
            </w:r>
            <w:r>
              <w:rPr>
                <w:spacing w:val="-3"/>
                <w:w w:val="105"/>
                <w:sz w:val="11"/>
              </w:rPr>
              <w:t xml:space="preserve"> </w:t>
            </w:r>
            <w:r>
              <w:rPr>
                <w:w w:val="105"/>
                <w:sz w:val="11"/>
              </w:rPr>
              <w:t>formazione</w:t>
            </w:r>
          </w:p>
        </w:tc>
      </w:tr>
      <w:tr w:rsidR="00792955">
        <w:trPr>
          <w:trHeight w:val="680"/>
        </w:trPr>
        <w:tc>
          <w:tcPr>
            <w:tcW w:w="1027" w:type="dxa"/>
            <w:vMerge/>
            <w:tcBorders>
              <w:top w:val="nil"/>
            </w:tcBorders>
            <w:shd w:val="clear" w:color="auto" w:fill="DAEDF3"/>
          </w:tcPr>
          <w:p w:rsidR="00792955" w:rsidRDefault="00792955">
            <w:pPr>
              <w:rPr>
                <w:sz w:val="2"/>
                <w:szCs w:val="2"/>
              </w:rPr>
            </w:pPr>
          </w:p>
        </w:tc>
        <w:tc>
          <w:tcPr>
            <w:tcW w:w="1027" w:type="dxa"/>
            <w:vMerge/>
            <w:tcBorders>
              <w:top w:val="nil"/>
            </w:tcBorders>
            <w:shd w:val="clear" w:color="auto" w:fill="DAEDF3"/>
          </w:tcPr>
          <w:p w:rsidR="00792955" w:rsidRDefault="00792955">
            <w:pPr>
              <w:rPr>
                <w:sz w:val="2"/>
                <w:szCs w:val="2"/>
              </w:rPr>
            </w:pPr>
          </w:p>
        </w:tc>
        <w:tc>
          <w:tcPr>
            <w:tcW w:w="1027" w:type="dxa"/>
            <w:vMerge/>
            <w:tcBorders>
              <w:top w:val="nil"/>
            </w:tcBorders>
            <w:shd w:val="clear" w:color="auto" w:fill="DAEDF3"/>
          </w:tcPr>
          <w:p w:rsidR="00792955" w:rsidRDefault="00792955">
            <w:pPr>
              <w:rPr>
                <w:sz w:val="2"/>
                <w:szCs w:val="2"/>
              </w:rPr>
            </w:pPr>
          </w:p>
        </w:tc>
        <w:tc>
          <w:tcPr>
            <w:tcW w:w="1416" w:type="dxa"/>
            <w:vMerge/>
            <w:tcBorders>
              <w:top w:val="nil"/>
              <w:bottom w:val="nil"/>
            </w:tcBorders>
          </w:tcPr>
          <w:p w:rsidR="00792955" w:rsidRDefault="00792955">
            <w:pPr>
              <w:rPr>
                <w:sz w:val="2"/>
                <w:szCs w:val="2"/>
              </w:rPr>
            </w:pPr>
          </w:p>
        </w:tc>
        <w:tc>
          <w:tcPr>
            <w:tcW w:w="1046" w:type="dxa"/>
            <w:tcBorders>
              <w:top w:val="nil"/>
              <w:bottom w:val="nil"/>
            </w:tcBorders>
          </w:tcPr>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rPr>
                <w:rFonts w:ascii="Times New Roman"/>
                <w:sz w:val="10"/>
              </w:rPr>
            </w:pPr>
          </w:p>
          <w:p w:rsidR="00792955" w:rsidRDefault="00527031">
            <w:pPr>
              <w:pStyle w:val="TableParagraph"/>
              <w:spacing w:line="140" w:lineRule="atLeast"/>
              <w:ind w:left="27"/>
              <w:rPr>
                <w:sz w:val="11"/>
              </w:rPr>
            </w:pPr>
            <w:r>
              <w:rPr>
                <w:w w:val="105"/>
                <w:sz w:val="11"/>
              </w:rPr>
              <w:t>- Conflitto di interessi</w:t>
            </w:r>
          </w:p>
        </w:tc>
        <w:tc>
          <w:tcPr>
            <w:tcW w:w="1046" w:type="dxa"/>
            <w:tcBorders>
              <w:top w:val="nil"/>
              <w:bottom w:val="nil"/>
            </w:tcBorders>
          </w:tcPr>
          <w:p w:rsidR="00792955" w:rsidRDefault="00792955">
            <w:pPr>
              <w:pStyle w:val="TableParagraph"/>
              <w:rPr>
                <w:rFonts w:ascii="Times New Roman"/>
                <w:sz w:val="10"/>
              </w:rPr>
            </w:pPr>
          </w:p>
        </w:tc>
        <w:tc>
          <w:tcPr>
            <w:tcW w:w="1406" w:type="dxa"/>
            <w:vMerge/>
            <w:tcBorders>
              <w:top w:val="nil"/>
              <w:right w:val="single" w:sz="6" w:space="0" w:color="000000"/>
            </w:tcBorders>
          </w:tcPr>
          <w:p w:rsidR="00792955" w:rsidRDefault="00792955">
            <w:pPr>
              <w:rPr>
                <w:sz w:val="2"/>
                <w:szCs w:val="2"/>
              </w:rPr>
            </w:pPr>
          </w:p>
        </w:tc>
        <w:tc>
          <w:tcPr>
            <w:tcW w:w="1410" w:type="dxa"/>
            <w:vMerge/>
            <w:tcBorders>
              <w:top w:val="nil"/>
              <w:left w:val="single" w:sz="6" w:space="0" w:color="000000"/>
            </w:tcBorders>
          </w:tcPr>
          <w:p w:rsidR="00792955" w:rsidRDefault="00792955">
            <w:pPr>
              <w:rPr>
                <w:sz w:val="2"/>
                <w:szCs w:val="2"/>
              </w:rPr>
            </w:pPr>
          </w:p>
        </w:tc>
        <w:tc>
          <w:tcPr>
            <w:tcW w:w="1754" w:type="dxa"/>
            <w:tcBorders>
              <w:top w:val="nil"/>
              <w:bottom w:val="nil"/>
            </w:tcBorders>
          </w:tcPr>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spacing w:before="7"/>
              <w:rPr>
                <w:rFonts w:ascii="Times New Roman"/>
                <w:sz w:val="11"/>
              </w:rPr>
            </w:pPr>
          </w:p>
          <w:p w:rsidR="00792955" w:rsidRDefault="00527031">
            <w:pPr>
              <w:pStyle w:val="TableParagraph"/>
              <w:ind w:left="26"/>
              <w:rPr>
                <w:b/>
                <w:sz w:val="11"/>
              </w:rPr>
            </w:pPr>
            <w:r>
              <w:rPr>
                <w:b/>
                <w:w w:val="105"/>
                <w:sz w:val="11"/>
              </w:rPr>
              <w:t>Soggetto responsabile:</w:t>
            </w:r>
          </w:p>
          <w:p w:rsidR="00792955" w:rsidRDefault="00527031">
            <w:pPr>
              <w:pStyle w:val="TableParagraph"/>
              <w:spacing w:before="13" w:line="111" w:lineRule="exact"/>
              <w:ind w:left="26"/>
              <w:rPr>
                <w:sz w:val="11"/>
              </w:rPr>
            </w:pPr>
            <w:r>
              <w:rPr>
                <w:w w:val="105"/>
                <w:sz w:val="11"/>
              </w:rPr>
              <w:t>Dirigente/Responsabile P.O.</w:t>
            </w:r>
          </w:p>
        </w:tc>
      </w:tr>
      <w:tr w:rsidR="00792955">
        <w:trPr>
          <w:trHeight w:val="1514"/>
        </w:trPr>
        <w:tc>
          <w:tcPr>
            <w:tcW w:w="1027" w:type="dxa"/>
            <w:vMerge/>
            <w:tcBorders>
              <w:top w:val="nil"/>
            </w:tcBorders>
            <w:shd w:val="clear" w:color="auto" w:fill="DAEDF3"/>
          </w:tcPr>
          <w:p w:rsidR="00792955" w:rsidRDefault="00792955">
            <w:pPr>
              <w:rPr>
                <w:sz w:val="2"/>
                <w:szCs w:val="2"/>
              </w:rPr>
            </w:pPr>
          </w:p>
        </w:tc>
        <w:tc>
          <w:tcPr>
            <w:tcW w:w="1027" w:type="dxa"/>
            <w:vMerge/>
            <w:tcBorders>
              <w:top w:val="nil"/>
            </w:tcBorders>
            <w:shd w:val="clear" w:color="auto" w:fill="DAEDF3"/>
          </w:tcPr>
          <w:p w:rsidR="00792955" w:rsidRDefault="00792955">
            <w:pPr>
              <w:rPr>
                <w:sz w:val="2"/>
                <w:szCs w:val="2"/>
              </w:rPr>
            </w:pPr>
          </w:p>
        </w:tc>
        <w:tc>
          <w:tcPr>
            <w:tcW w:w="1027" w:type="dxa"/>
            <w:vMerge/>
            <w:tcBorders>
              <w:top w:val="nil"/>
            </w:tcBorders>
            <w:shd w:val="clear" w:color="auto" w:fill="DAEDF3"/>
          </w:tcPr>
          <w:p w:rsidR="00792955" w:rsidRDefault="00792955">
            <w:pPr>
              <w:rPr>
                <w:sz w:val="2"/>
                <w:szCs w:val="2"/>
              </w:rPr>
            </w:pPr>
          </w:p>
        </w:tc>
        <w:tc>
          <w:tcPr>
            <w:tcW w:w="1416" w:type="dxa"/>
            <w:tcBorders>
              <w:top w:val="nil"/>
              <w:bottom w:val="nil"/>
            </w:tcBorders>
          </w:tcPr>
          <w:p w:rsidR="00792955" w:rsidRDefault="00792955">
            <w:pPr>
              <w:pStyle w:val="TableParagraph"/>
              <w:rPr>
                <w:rFonts w:ascii="Times New Roman"/>
                <w:sz w:val="10"/>
              </w:rPr>
            </w:pPr>
          </w:p>
        </w:tc>
        <w:tc>
          <w:tcPr>
            <w:tcW w:w="1046" w:type="dxa"/>
            <w:tcBorders>
              <w:top w:val="nil"/>
              <w:bottom w:val="nil"/>
            </w:tcBorders>
          </w:tcPr>
          <w:p w:rsidR="00792955" w:rsidRDefault="00527031">
            <w:pPr>
              <w:pStyle w:val="TableParagraph"/>
              <w:spacing w:line="117" w:lineRule="exact"/>
              <w:ind w:left="27"/>
              <w:rPr>
                <w:sz w:val="11"/>
              </w:rPr>
            </w:pPr>
            <w:r>
              <w:rPr>
                <w:w w:val="105"/>
                <w:sz w:val="11"/>
              </w:rPr>
              <w:t>- Mancato rispetto</w:t>
            </w:r>
          </w:p>
          <w:p w:rsidR="00792955" w:rsidRDefault="00527031">
            <w:pPr>
              <w:pStyle w:val="TableParagraph"/>
              <w:spacing w:line="140" w:lineRule="atLeast"/>
              <w:ind w:left="27" w:right="89"/>
              <w:rPr>
                <w:sz w:val="11"/>
              </w:rPr>
            </w:pPr>
            <w:r>
              <w:rPr>
                <w:w w:val="105"/>
                <w:sz w:val="11"/>
              </w:rPr>
              <w:t xml:space="preserve">principio di separazione tra indirizzo politico- amministrativo e gestione, con </w:t>
            </w:r>
            <w:r>
              <w:rPr>
                <w:sz w:val="11"/>
              </w:rPr>
              <w:t xml:space="preserve">indebita ingerenza </w:t>
            </w:r>
            <w:r>
              <w:rPr>
                <w:w w:val="105"/>
                <w:sz w:val="11"/>
              </w:rPr>
              <w:t>dell'organo di indirizzo politico nell'attivita' gestionale</w:t>
            </w:r>
          </w:p>
        </w:tc>
        <w:tc>
          <w:tcPr>
            <w:tcW w:w="1046" w:type="dxa"/>
            <w:tcBorders>
              <w:top w:val="nil"/>
              <w:bottom w:val="nil"/>
            </w:tcBorders>
          </w:tcPr>
          <w:p w:rsidR="00792955" w:rsidRDefault="00792955">
            <w:pPr>
              <w:pStyle w:val="TableParagraph"/>
              <w:rPr>
                <w:rFonts w:ascii="Times New Roman"/>
                <w:sz w:val="10"/>
              </w:rPr>
            </w:pPr>
          </w:p>
        </w:tc>
        <w:tc>
          <w:tcPr>
            <w:tcW w:w="1406" w:type="dxa"/>
            <w:vMerge/>
            <w:tcBorders>
              <w:top w:val="nil"/>
              <w:right w:val="single" w:sz="6" w:space="0" w:color="000000"/>
            </w:tcBorders>
          </w:tcPr>
          <w:p w:rsidR="00792955" w:rsidRDefault="00792955">
            <w:pPr>
              <w:rPr>
                <w:sz w:val="2"/>
                <w:szCs w:val="2"/>
              </w:rPr>
            </w:pPr>
          </w:p>
        </w:tc>
        <w:tc>
          <w:tcPr>
            <w:tcW w:w="1410" w:type="dxa"/>
            <w:vMerge/>
            <w:tcBorders>
              <w:top w:val="nil"/>
              <w:left w:val="single" w:sz="6" w:space="0" w:color="000000"/>
            </w:tcBorders>
          </w:tcPr>
          <w:p w:rsidR="00792955" w:rsidRDefault="00792955">
            <w:pPr>
              <w:rPr>
                <w:sz w:val="2"/>
                <w:szCs w:val="2"/>
              </w:rPr>
            </w:pPr>
          </w:p>
        </w:tc>
        <w:tc>
          <w:tcPr>
            <w:tcW w:w="1754" w:type="dxa"/>
            <w:tcBorders>
              <w:top w:val="nil"/>
              <w:bottom w:val="nil"/>
            </w:tcBorders>
          </w:tcPr>
          <w:p w:rsidR="00792955" w:rsidRDefault="00792955">
            <w:pPr>
              <w:pStyle w:val="TableParagraph"/>
              <w:rPr>
                <w:rFonts w:ascii="Times New Roman"/>
                <w:sz w:val="10"/>
              </w:rPr>
            </w:pPr>
          </w:p>
        </w:tc>
      </w:tr>
      <w:tr w:rsidR="00792955">
        <w:trPr>
          <w:trHeight w:val="389"/>
        </w:trPr>
        <w:tc>
          <w:tcPr>
            <w:tcW w:w="1027" w:type="dxa"/>
            <w:vMerge/>
            <w:tcBorders>
              <w:top w:val="nil"/>
            </w:tcBorders>
            <w:shd w:val="clear" w:color="auto" w:fill="DAEDF3"/>
          </w:tcPr>
          <w:p w:rsidR="00792955" w:rsidRDefault="00792955">
            <w:pPr>
              <w:rPr>
                <w:sz w:val="2"/>
                <w:szCs w:val="2"/>
              </w:rPr>
            </w:pPr>
          </w:p>
        </w:tc>
        <w:tc>
          <w:tcPr>
            <w:tcW w:w="1027" w:type="dxa"/>
            <w:vMerge/>
            <w:tcBorders>
              <w:top w:val="nil"/>
            </w:tcBorders>
            <w:shd w:val="clear" w:color="auto" w:fill="DAEDF3"/>
          </w:tcPr>
          <w:p w:rsidR="00792955" w:rsidRDefault="00792955">
            <w:pPr>
              <w:rPr>
                <w:sz w:val="2"/>
                <w:szCs w:val="2"/>
              </w:rPr>
            </w:pPr>
          </w:p>
        </w:tc>
        <w:tc>
          <w:tcPr>
            <w:tcW w:w="1027" w:type="dxa"/>
            <w:vMerge/>
            <w:tcBorders>
              <w:top w:val="nil"/>
            </w:tcBorders>
            <w:shd w:val="clear" w:color="auto" w:fill="DAEDF3"/>
          </w:tcPr>
          <w:p w:rsidR="00792955" w:rsidRDefault="00792955">
            <w:pPr>
              <w:rPr>
                <w:sz w:val="2"/>
                <w:szCs w:val="2"/>
              </w:rPr>
            </w:pPr>
          </w:p>
        </w:tc>
        <w:tc>
          <w:tcPr>
            <w:tcW w:w="1416" w:type="dxa"/>
            <w:tcBorders>
              <w:top w:val="nil"/>
            </w:tcBorders>
          </w:tcPr>
          <w:p w:rsidR="00792955" w:rsidRDefault="00792955">
            <w:pPr>
              <w:pStyle w:val="TableParagraph"/>
              <w:rPr>
                <w:rFonts w:ascii="Times New Roman"/>
                <w:sz w:val="10"/>
              </w:rPr>
            </w:pPr>
          </w:p>
        </w:tc>
        <w:tc>
          <w:tcPr>
            <w:tcW w:w="1046" w:type="dxa"/>
            <w:tcBorders>
              <w:top w:val="nil"/>
            </w:tcBorders>
          </w:tcPr>
          <w:p w:rsidR="00792955" w:rsidRDefault="00527031">
            <w:pPr>
              <w:pStyle w:val="TableParagraph"/>
              <w:spacing w:line="109" w:lineRule="exact"/>
              <w:ind w:left="27"/>
              <w:rPr>
                <w:sz w:val="11"/>
              </w:rPr>
            </w:pPr>
            <w:r>
              <w:rPr>
                <w:w w:val="105"/>
                <w:sz w:val="11"/>
              </w:rPr>
              <w:t>- Uso improprio o</w:t>
            </w:r>
          </w:p>
          <w:p w:rsidR="00792955" w:rsidRDefault="00527031">
            <w:pPr>
              <w:pStyle w:val="TableParagraph"/>
              <w:spacing w:line="140" w:lineRule="atLeast"/>
              <w:ind w:left="27" w:right="271"/>
              <w:rPr>
                <w:sz w:val="11"/>
              </w:rPr>
            </w:pPr>
            <w:r>
              <w:rPr>
                <w:w w:val="105"/>
                <w:sz w:val="11"/>
              </w:rPr>
              <w:t xml:space="preserve">distorto della </w:t>
            </w:r>
            <w:r>
              <w:rPr>
                <w:sz w:val="11"/>
              </w:rPr>
              <w:t>discrezionalita'</w:t>
            </w:r>
          </w:p>
        </w:tc>
        <w:tc>
          <w:tcPr>
            <w:tcW w:w="1046" w:type="dxa"/>
            <w:tcBorders>
              <w:top w:val="nil"/>
            </w:tcBorders>
          </w:tcPr>
          <w:p w:rsidR="00792955" w:rsidRDefault="00792955">
            <w:pPr>
              <w:pStyle w:val="TableParagraph"/>
              <w:rPr>
                <w:rFonts w:ascii="Times New Roman"/>
                <w:sz w:val="10"/>
              </w:rPr>
            </w:pPr>
          </w:p>
        </w:tc>
        <w:tc>
          <w:tcPr>
            <w:tcW w:w="1406" w:type="dxa"/>
            <w:vMerge/>
            <w:tcBorders>
              <w:top w:val="nil"/>
              <w:right w:val="single" w:sz="6" w:space="0" w:color="000000"/>
            </w:tcBorders>
          </w:tcPr>
          <w:p w:rsidR="00792955" w:rsidRDefault="00792955">
            <w:pPr>
              <w:rPr>
                <w:sz w:val="2"/>
                <w:szCs w:val="2"/>
              </w:rPr>
            </w:pPr>
          </w:p>
        </w:tc>
        <w:tc>
          <w:tcPr>
            <w:tcW w:w="1410" w:type="dxa"/>
            <w:vMerge/>
            <w:tcBorders>
              <w:top w:val="nil"/>
              <w:left w:val="single" w:sz="6" w:space="0" w:color="000000"/>
            </w:tcBorders>
          </w:tcPr>
          <w:p w:rsidR="00792955" w:rsidRDefault="00792955">
            <w:pPr>
              <w:rPr>
                <w:sz w:val="2"/>
                <w:szCs w:val="2"/>
              </w:rPr>
            </w:pPr>
          </w:p>
        </w:tc>
        <w:tc>
          <w:tcPr>
            <w:tcW w:w="1754" w:type="dxa"/>
            <w:tcBorders>
              <w:top w:val="nil"/>
            </w:tcBorders>
          </w:tcPr>
          <w:p w:rsidR="00792955" w:rsidRDefault="00792955">
            <w:pPr>
              <w:pStyle w:val="TableParagraph"/>
              <w:rPr>
                <w:rFonts w:ascii="Times New Roman"/>
                <w:sz w:val="10"/>
              </w:rPr>
            </w:pPr>
          </w:p>
        </w:tc>
      </w:tr>
      <w:tr w:rsidR="00792955">
        <w:trPr>
          <w:trHeight w:val="153"/>
        </w:trPr>
        <w:tc>
          <w:tcPr>
            <w:tcW w:w="11159" w:type="dxa"/>
            <w:gridSpan w:val="9"/>
          </w:tcPr>
          <w:p w:rsidR="00792955" w:rsidRDefault="00792955">
            <w:pPr>
              <w:pStyle w:val="TableParagraph"/>
              <w:rPr>
                <w:rFonts w:ascii="Times New Roman"/>
                <w:sz w:val="8"/>
              </w:rPr>
            </w:pPr>
          </w:p>
        </w:tc>
      </w:tr>
      <w:tr w:rsidR="00792955">
        <w:trPr>
          <w:trHeight w:val="1120"/>
        </w:trPr>
        <w:tc>
          <w:tcPr>
            <w:tcW w:w="11159" w:type="dxa"/>
            <w:gridSpan w:val="9"/>
          </w:tcPr>
          <w:p w:rsidR="00792955" w:rsidRDefault="00527031">
            <w:pPr>
              <w:pStyle w:val="TableParagraph"/>
              <w:spacing w:before="92" w:line="266" w:lineRule="auto"/>
              <w:ind w:left="26" w:right="123"/>
              <w:rPr>
                <w:sz w:val="12"/>
              </w:rPr>
            </w:pPr>
            <w:r>
              <w:rPr>
                <w:sz w:val="12"/>
              </w:rPr>
              <w:t>La rilevanza di questo processo, ai fini del RISK MANAGEMENT, è subordinata all'accertamento della presenza del RISCHIO DI CORRUZIONE. Si ha rischio di corruzione quando il potere conferito può, anche solo astrattamente, essere esercitato con abuso, da parte dei soggetti a cui è affidato, al fine di ottenere vantaggi privati per sé o altri soggetti particolari. Il RISCHIO è collegato ad un  malfunzionamento dell'amministrazione a causa dell'uso a fini privati delle funzioni attribuite. L'ANALISI, che è la prima fase del RISK MANAGEMENT, e che viene effettuata con la MAPPATURA, mediante scomposizione di questo processo in fasi e azioni, è finalizzata all'accertamento della presenza o meno del rischio. Se l'ANALISI fa emerge un profilo di rischio, anche solo teorico, nella gestione di una o più azioni di questo processo, seguono, con riferimento alle medesime azioni, le fasi della VALUTAZIONE (intesa come identificazione e ponderazione del rischio) e dal TRATTAMENTO del rischio mediante applicazione di adeguate misure di prevenzione, secondo quanto prescritto sistema di RISK MANAGEMENT come delineato</w:t>
            </w:r>
            <w:r>
              <w:rPr>
                <w:spacing w:val="-5"/>
                <w:sz w:val="12"/>
              </w:rPr>
              <w:t xml:space="preserve"> </w:t>
            </w:r>
            <w:r>
              <w:rPr>
                <w:sz w:val="12"/>
              </w:rPr>
              <w:t>dall'ANAC.</w:t>
            </w:r>
          </w:p>
        </w:tc>
      </w:tr>
      <w:tr w:rsidR="00792955">
        <w:trPr>
          <w:trHeight w:val="153"/>
        </w:trPr>
        <w:tc>
          <w:tcPr>
            <w:tcW w:w="11159" w:type="dxa"/>
            <w:gridSpan w:val="9"/>
            <w:tcBorders>
              <w:left w:val="nil"/>
              <w:right w:val="nil"/>
            </w:tcBorders>
          </w:tcPr>
          <w:p w:rsidR="00792955" w:rsidRDefault="00792955">
            <w:pPr>
              <w:pStyle w:val="TableParagraph"/>
              <w:rPr>
                <w:rFonts w:ascii="Times New Roman"/>
                <w:sz w:val="8"/>
              </w:rPr>
            </w:pPr>
          </w:p>
        </w:tc>
      </w:tr>
      <w:tr w:rsidR="00792955">
        <w:trPr>
          <w:trHeight w:val="153"/>
        </w:trPr>
        <w:tc>
          <w:tcPr>
            <w:tcW w:w="11159" w:type="dxa"/>
            <w:gridSpan w:val="9"/>
            <w:shd w:val="clear" w:color="auto" w:fill="DCE6F0"/>
          </w:tcPr>
          <w:p w:rsidR="00792955" w:rsidRDefault="00527031">
            <w:pPr>
              <w:pStyle w:val="TableParagraph"/>
              <w:spacing w:line="133" w:lineRule="exact"/>
              <w:ind w:left="26"/>
              <w:rPr>
                <w:sz w:val="12"/>
              </w:rPr>
            </w:pPr>
            <w:r>
              <w:rPr>
                <w:b/>
                <w:sz w:val="12"/>
              </w:rPr>
              <w:t xml:space="preserve">UFFICIO SEMPLICE: </w:t>
            </w:r>
            <w:r w:rsidR="006C676C">
              <w:rPr>
                <w:sz w:val="12"/>
              </w:rPr>
              <w:t xml:space="preserve"> </w:t>
            </w:r>
            <w:r>
              <w:rPr>
                <w:sz w:val="12"/>
              </w:rPr>
              <w:t>Ufficio Ristorazione</w:t>
            </w:r>
          </w:p>
        </w:tc>
      </w:tr>
      <w:tr w:rsidR="00792955">
        <w:trPr>
          <w:trHeight w:val="153"/>
        </w:trPr>
        <w:tc>
          <w:tcPr>
            <w:tcW w:w="11159" w:type="dxa"/>
            <w:gridSpan w:val="9"/>
            <w:shd w:val="clear" w:color="auto" w:fill="DCE6F0"/>
          </w:tcPr>
          <w:p w:rsidR="00792955" w:rsidRDefault="00527031" w:rsidP="006C676C">
            <w:pPr>
              <w:pStyle w:val="TableParagraph"/>
              <w:spacing w:line="133" w:lineRule="exact"/>
              <w:ind w:left="26"/>
              <w:rPr>
                <w:sz w:val="12"/>
              </w:rPr>
            </w:pPr>
            <w:r>
              <w:rPr>
                <w:b/>
                <w:sz w:val="12"/>
              </w:rPr>
              <w:t xml:space="preserve">RESPONSABILE: </w:t>
            </w:r>
            <w:r w:rsidR="006C676C">
              <w:rPr>
                <w:sz w:val="12"/>
              </w:rPr>
              <w:t xml:space="preserve">Dirigente U.O.B. 3 / Funzionario Rampello Filippo </w:t>
            </w:r>
          </w:p>
        </w:tc>
      </w:tr>
      <w:tr w:rsidR="00792955">
        <w:trPr>
          <w:trHeight w:val="153"/>
        </w:trPr>
        <w:tc>
          <w:tcPr>
            <w:tcW w:w="11159" w:type="dxa"/>
            <w:gridSpan w:val="9"/>
            <w:shd w:val="clear" w:color="auto" w:fill="DCE6F0"/>
          </w:tcPr>
          <w:p w:rsidR="00792955" w:rsidRDefault="00527031">
            <w:pPr>
              <w:pStyle w:val="TableParagraph"/>
              <w:spacing w:line="133" w:lineRule="exact"/>
              <w:ind w:left="26"/>
              <w:rPr>
                <w:sz w:val="12"/>
              </w:rPr>
            </w:pPr>
            <w:r>
              <w:rPr>
                <w:b/>
                <w:sz w:val="12"/>
              </w:rPr>
              <w:t xml:space="preserve">PROCESSO NUMERO: </w:t>
            </w:r>
            <w:r>
              <w:rPr>
                <w:sz w:val="12"/>
              </w:rPr>
              <w:t>1 Gestione del servizio di ristorazione</w:t>
            </w:r>
          </w:p>
        </w:tc>
      </w:tr>
      <w:tr w:rsidR="00792955">
        <w:trPr>
          <w:trHeight w:val="155"/>
        </w:trPr>
        <w:tc>
          <w:tcPr>
            <w:tcW w:w="11159" w:type="dxa"/>
            <w:gridSpan w:val="9"/>
            <w:tcBorders>
              <w:bottom w:val="nil"/>
            </w:tcBorders>
            <w:shd w:val="clear" w:color="auto" w:fill="DCE6F0"/>
          </w:tcPr>
          <w:p w:rsidR="00792955" w:rsidRDefault="00527031">
            <w:pPr>
              <w:pStyle w:val="TableParagraph"/>
              <w:spacing w:line="134" w:lineRule="exact"/>
              <w:ind w:left="26"/>
              <w:rPr>
                <w:b/>
                <w:sz w:val="12"/>
              </w:rPr>
            </w:pPr>
            <w:r>
              <w:rPr>
                <w:b/>
                <w:sz w:val="12"/>
              </w:rPr>
              <w:t>INFORMAZIONI PRINCIPALI SUL PROCESSO:</w:t>
            </w:r>
          </w:p>
        </w:tc>
      </w:tr>
      <w:tr w:rsidR="00792955">
        <w:trPr>
          <w:trHeight w:val="161"/>
        </w:trPr>
        <w:tc>
          <w:tcPr>
            <w:tcW w:w="11159" w:type="dxa"/>
            <w:gridSpan w:val="9"/>
            <w:tcBorders>
              <w:top w:val="nil"/>
            </w:tcBorders>
            <w:shd w:val="clear" w:color="auto" w:fill="DCE6F0"/>
          </w:tcPr>
          <w:p w:rsidR="00792955" w:rsidRDefault="00527031">
            <w:pPr>
              <w:pStyle w:val="TableParagraph"/>
              <w:spacing w:before="2"/>
              <w:ind w:left="26"/>
              <w:rPr>
                <w:sz w:val="12"/>
              </w:rPr>
            </w:pPr>
            <w:r>
              <w:rPr>
                <w:sz w:val="12"/>
              </w:rPr>
              <w:t>Gestione delle tariffe</w:t>
            </w:r>
          </w:p>
        </w:tc>
      </w:tr>
      <w:tr w:rsidR="00792955">
        <w:trPr>
          <w:trHeight w:val="153"/>
        </w:trPr>
        <w:tc>
          <w:tcPr>
            <w:tcW w:w="11159" w:type="dxa"/>
            <w:gridSpan w:val="9"/>
            <w:shd w:val="clear" w:color="auto" w:fill="DCE6F0"/>
          </w:tcPr>
          <w:p w:rsidR="00792955" w:rsidRDefault="00527031">
            <w:pPr>
              <w:pStyle w:val="TableParagraph"/>
              <w:spacing w:line="133" w:lineRule="exact"/>
              <w:ind w:left="26"/>
              <w:rPr>
                <w:sz w:val="12"/>
              </w:rPr>
            </w:pPr>
            <w:r>
              <w:rPr>
                <w:b/>
                <w:sz w:val="12"/>
              </w:rPr>
              <w:t xml:space="preserve">AREA DI RISCHIO: </w:t>
            </w:r>
            <w:r>
              <w:rPr>
                <w:sz w:val="12"/>
              </w:rPr>
              <w:t>E) Gestione delle entrate, delle spese e del patrimonio</w:t>
            </w:r>
          </w:p>
        </w:tc>
      </w:tr>
      <w:tr w:rsidR="00792955">
        <w:trPr>
          <w:trHeight w:val="153"/>
        </w:trPr>
        <w:tc>
          <w:tcPr>
            <w:tcW w:w="3081" w:type="dxa"/>
            <w:gridSpan w:val="3"/>
            <w:shd w:val="clear" w:color="auto" w:fill="435F8E"/>
          </w:tcPr>
          <w:p w:rsidR="00792955" w:rsidRDefault="00527031">
            <w:pPr>
              <w:pStyle w:val="TableParagraph"/>
              <w:spacing w:line="132" w:lineRule="exact"/>
              <w:ind w:left="796"/>
              <w:rPr>
                <w:sz w:val="12"/>
              </w:rPr>
            </w:pPr>
            <w:r>
              <w:rPr>
                <w:color w:val="FFFFFF"/>
                <w:sz w:val="12"/>
              </w:rPr>
              <w:t>MAPPATURA PROCESSO</w:t>
            </w:r>
          </w:p>
        </w:tc>
        <w:tc>
          <w:tcPr>
            <w:tcW w:w="3508" w:type="dxa"/>
            <w:gridSpan w:val="3"/>
            <w:shd w:val="clear" w:color="auto" w:fill="FF0000"/>
          </w:tcPr>
          <w:p w:rsidR="00792955" w:rsidRDefault="00527031">
            <w:pPr>
              <w:pStyle w:val="TableParagraph"/>
              <w:spacing w:line="132" w:lineRule="exact"/>
              <w:ind w:left="1319" w:right="1304"/>
              <w:jc w:val="center"/>
              <w:rPr>
                <w:sz w:val="12"/>
              </w:rPr>
            </w:pPr>
            <w:r>
              <w:rPr>
                <w:color w:val="FFFFFF"/>
                <w:sz w:val="12"/>
              </w:rPr>
              <w:t>VALUTAZIONE</w:t>
            </w:r>
          </w:p>
        </w:tc>
        <w:tc>
          <w:tcPr>
            <w:tcW w:w="2816" w:type="dxa"/>
            <w:gridSpan w:val="2"/>
            <w:shd w:val="clear" w:color="auto" w:fill="CCFFCC"/>
          </w:tcPr>
          <w:p w:rsidR="00792955" w:rsidRDefault="00527031">
            <w:pPr>
              <w:pStyle w:val="TableParagraph"/>
              <w:spacing w:line="132" w:lineRule="exact"/>
              <w:ind w:left="1157" w:right="1141"/>
              <w:jc w:val="center"/>
              <w:rPr>
                <w:sz w:val="12"/>
              </w:rPr>
            </w:pPr>
            <w:r>
              <w:rPr>
                <w:sz w:val="12"/>
              </w:rPr>
              <w:t>MISURE</w:t>
            </w:r>
          </w:p>
        </w:tc>
        <w:tc>
          <w:tcPr>
            <w:tcW w:w="1754" w:type="dxa"/>
            <w:vMerge w:val="restart"/>
            <w:shd w:val="clear" w:color="auto" w:fill="D09995"/>
          </w:tcPr>
          <w:p w:rsidR="00792955" w:rsidRDefault="00792955">
            <w:pPr>
              <w:pStyle w:val="TableParagraph"/>
              <w:spacing w:before="10"/>
              <w:rPr>
                <w:rFonts w:ascii="Times New Roman"/>
                <w:sz w:val="19"/>
              </w:rPr>
            </w:pPr>
          </w:p>
          <w:p w:rsidR="00792955" w:rsidRDefault="00527031">
            <w:pPr>
              <w:pStyle w:val="TableParagraph"/>
              <w:ind w:left="285"/>
              <w:rPr>
                <w:sz w:val="12"/>
              </w:rPr>
            </w:pPr>
            <w:r>
              <w:rPr>
                <w:color w:val="FFFFFF"/>
                <w:sz w:val="12"/>
              </w:rPr>
              <w:t>PROGRAMMAZIONE</w:t>
            </w:r>
          </w:p>
        </w:tc>
      </w:tr>
      <w:tr w:rsidR="00792955">
        <w:trPr>
          <w:trHeight w:val="156"/>
        </w:trPr>
        <w:tc>
          <w:tcPr>
            <w:tcW w:w="1027" w:type="dxa"/>
            <w:tcBorders>
              <w:bottom w:val="nil"/>
            </w:tcBorders>
            <w:shd w:val="clear" w:color="auto" w:fill="435F8E"/>
          </w:tcPr>
          <w:p w:rsidR="00792955" w:rsidRDefault="00527031">
            <w:pPr>
              <w:pStyle w:val="TableParagraph"/>
              <w:spacing w:before="3" w:line="133" w:lineRule="exact"/>
              <w:ind w:left="203" w:right="191"/>
              <w:jc w:val="center"/>
              <w:rPr>
                <w:sz w:val="12"/>
              </w:rPr>
            </w:pPr>
            <w:r>
              <w:rPr>
                <w:color w:val="FFFFFF"/>
                <w:sz w:val="12"/>
              </w:rPr>
              <w:t>FASE</w:t>
            </w:r>
          </w:p>
        </w:tc>
        <w:tc>
          <w:tcPr>
            <w:tcW w:w="1027" w:type="dxa"/>
            <w:tcBorders>
              <w:bottom w:val="nil"/>
            </w:tcBorders>
            <w:shd w:val="clear" w:color="auto" w:fill="435F8E"/>
          </w:tcPr>
          <w:p w:rsidR="00792955" w:rsidRDefault="00527031">
            <w:pPr>
              <w:pStyle w:val="TableParagraph"/>
              <w:spacing w:before="3" w:line="133" w:lineRule="exact"/>
              <w:ind w:right="273"/>
              <w:jc w:val="right"/>
              <w:rPr>
                <w:sz w:val="12"/>
              </w:rPr>
            </w:pPr>
            <w:r>
              <w:rPr>
                <w:color w:val="FFFFFF"/>
                <w:sz w:val="12"/>
              </w:rPr>
              <w:t>AZIONE</w:t>
            </w:r>
          </w:p>
        </w:tc>
        <w:tc>
          <w:tcPr>
            <w:tcW w:w="1027" w:type="dxa"/>
            <w:vMerge w:val="restart"/>
            <w:shd w:val="clear" w:color="auto" w:fill="435F8E"/>
          </w:tcPr>
          <w:p w:rsidR="00792955" w:rsidRDefault="00792955">
            <w:pPr>
              <w:pStyle w:val="TableParagraph"/>
              <w:spacing w:before="9"/>
              <w:rPr>
                <w:rFonts w:ascii="Times New Roman"/>
                <w:sz w:val="12"/>
              </w:rPr>
            </w:pPr>
          </w:p>
          <w:p w:rsidR="00792955" w:rsidRDefault="00527031">
            <w:pPr>
              <w:pStyle w:val="TableParagraph"/>
              <w:ind w:left="135"/>
              <w:rPr>
                <w:sz w:val="12"/>
              </w:rPr>
            </w:pPr>
            <w:r>
              <w:rPr>
                <w:color w:val="FFFFFF"/>
                <w:sz w:val="12"/>
              </w:rPr>
              <w:t>ESECUTORE</w:t>
            </w:r>
          </w:p>
        </w:tc>
        <w:tc>
          <w:tcPr>
            <w:tcW w:w="1416" w:type="dxa"/>
            <w:vMerge w:val="restart"/>
            <w:shd w:val="clear" w:color="auto" w:fill="FF0000"/>
          </w:tcPr>
          <w:p w:rsidR="00792955" w:rsidRDefault="00527031">
            <w:pPr>
              <w:pStyle w:val="TableParagraph"/>
              <w:spacing w:line="266" w:lineRule="auto"/>
              <w:ind w:left="69" w:right="54"/>
              <w:jc w:val="center"/>
              <w:rPr>
                <w:sz w:val="12"/>
              </w:rPr>
            </w:pPr>
            <w:r>
              <w:rPr>
                <w:color w:val="FFFFFF"/>
                <w:sz w:val="12"/>
              </w:rPr>
              <w:t>DESCRIZIONE COMPORTAMENTO A</w:t>
            </w:r>
          </w:p>
          <w:p w:rsidR="00792955" w:rsidRDefault="00527031">
            <w:pPr>
              <w:pStyle w:val="TableParagraph"/>
              <w:ind w:left="69" w:right="57"/>
              <w:jc w:val="center"/>
              <w:rPr>
                <w:sz w:val="12"/>
              </w:rPr>
            </w:pPr>
            <w:r>
              <w:rPr>
                <w:color w:val="FFFFFF"/>
                <w:sz w:val="12"/>
              </w:rPr>
              <w:t>RISCHIO</w:t>
            </w:r>
          </w:p>
        </w:tc>
        <w:tc>
          <w:tcPr>
            <w:tcW w:w="1046" w:type="dxa"/>
            <w:vMerge w:val="restart"/>
            <w:shd w:val="clear" w:color="auto" w:fill="FF0000"/>
          </w:tcPr>
          <w:p w:rsidR="00792955" w:rsidRDefault="00527031">
            <w:pPr>
              <w:pStyle w:val="TableParagraph"/>
              <w:spacing w:line="266" w:lineRule="auto"/>
              <w:ind w:left="275" w:right="142" w:hanging="108"/>
              <w:rPr>
                <w:sz w:val="12"/>
              </w:rPr>
            </w:pPr>
            <w:r>
              <w:rPr>
                <w:color w:val="FFFFFF"/>
                <w:sz w:val="12"/>
              </w:rPr>
              <w:t>CATEGORIA EVENTO</w:t>
            </w:r>
          </w:p>
          <w:p w:rsidR="00792955" w:rsidRDefault="00527031">
            <w:pPr>
              <w:pStyle w:val="TableParagraph"/>
              <w:ind w:left="186"/>
              <w:rPr>
                <w:sz w:val="12"/>
              </w:rPr>
            </w:pPr>
            <w:r>
              <w:rPr>
                <w:color w:val="FFFFFF"/>
                <w:sz w:val="12"/>
              </w:rPr>
              <w:t>RISCHIOSO</w:t>
            </w:r>
          </w:p>
        </w:tc>
        <w:tc>
          <w:tcPr>
            <w:tcW w:w="1046" w:type="dxa"/>
            <w:vMerge w:val="restart"/>
            <w:shd w:val="clear" w:color="auto" w:fill="FF0000"/>
          </w:tcPr>
          <w:p w:rsidR="00792955" w:rsidRDefault="00792955">
            <w:pPr>
              <w:pStyle w:val="TableParagraph"/>
              <w:spacing w:before="9"/>
              <w:rPr>
                <w:rFonts w:ascii="Times New Roman"/>
                <w:sz w:val="12"/>
              </w:rPr>
            </w:pPr>
          </w:p>
          <w:p w:rsidR="00792955" w:rsidRDefault="00527031">
            <w:pPr>
              <w:pStyle w:val="TableParagraph"/>
              <w:ind w:left="102"/>
              <w:rPr>
                <w:sz w:val="12"/>
              </w:rPr>
            </w:pPr>
            <w:r>
              <w:rPr>
                <w:color w:val="FFFFFF"/>
                <w:sz w:val="12"/>
              </w:rPr>
              <w:t>VALUTAZIONE</w:t>
            </w:r>
          </w:p>
        </w:tc>
        <w:tc>
          <w:tcPr>
            <w:tcW w:w="1406" w:type="dxa"/>
            <w:vMerge w:val="restart"/>
            <w:tcBorders>
              <w:right w:val="single" w:sz="6" w:space="0" w:color="000000"/>
            </w:tcBorders>
            <w:shd w:val="clear" w:color="auto" w:fill="CCFFCC"/>
          </w:tcPr>
          <w:p w:rsidR="00792955" w:rsidRDefault="00792955">
            <w:pPr>
              <w:pStyle w:val="TableParagraph"/>
              <w:spacing w:before="9"/>
              <w:rPr>
                <w:rFonts w:ascii="Times New Roman"/>
                <w:sz w:val="12"/>
              </w:rPr>
            </w:pPr>
          </w:p>
          <w:p w:rsidR="00792955" w:rsidRDefault="00527031">
            <w:pPr>
              <w:pStyle w:val="TableParagraph"/>
              <w:ind w:left="144"/>
              <w:rPr>
                <w:sz w:val="12"/>
              </w:rPr>
            </w:pPr>
            <w:r>
              <w:rPr>
                <w:sz w:val="12"/>
              </w:rPr>
              <w:t>MISURE GENERALI</w:t>
            </w:r>
          </w:p>
        </w:tc>
        <w:tc>
          <w:tcPr>
            <w:tcW w:w="1410" w:type="dxa"/>
            <w:vMerge w:val="restart"/>
            <w:tcBorders>
              <w:left w:val="single" w:sz="6" w:space="0" w:color="000000"/>
            </w:tcBorders>
            <w:shd w:val="clear" w:color="auto" w:fill="CCFFCC"/>
          </w:tcPr>
          <w:p w:rsidR="00792955" w:rsidRDefault="00792955">
            <w:pPr>
              <w:pStyle w:val="TableParagraph"/>
              <w:spacing w:before="9"/>
              <w:rPr>
                <w:rFonts w:ascii="Times New Roman"/>
                <w:sz w:val="12"/>
              </w:rPr>
            </w:pPr>
          </w:p>
          <w:p w:rsidR="00792955" w:rsidRDefault="00527031">
            <w:pPr>
              <w:pStyle w:val="TableParagraph"/>
              <w:ind w:left="87"/>
              <w:rPr>
                <w:sz w:val="12"/>
              </w:rPr>
            </w:pPr>
            <w:r>
              <w:rPr>
                <w:sz w:val="12"/>
              </w:rPr>
              <w:t>MISURE SPECIFICHE</w:t>
            </w:r>
          </w:p>
        </w:tc>
        <w:tc>
          <w:tcPr>
            <w:tcW w:w="1754" w:type="dxa"/>
            <w:vMerge/>
            <w:tcBorders>
              <w:top w:val="nil"/>
            </w:tcBorders>
            <w:shd w:val="clear" w:color="auto" w:fill="D09995"/>
          </w:tcPr>
          <w:p w:rsidR="00792955" w:rsidRDefault="00792955">
            <w:pPr>
              <w:rPr>
                <w:sz w:val="2"/>
                <w:szCs w:val="2"/>
              </w:rPr>
            </w:pPr>
          </w:p>
        </w:tc>
      </w:tr>
      <w:tr w:rsidR="00792955">
        <w:trPr>
          <w:trHeight w:val="296"/>
        </w:trPr>
        <w:tc>
          <w:tcPr>
            <w:tcW w:w="1027" w:type="dxa"/>
            <w:tcBorders>
              <w:top w:val="nil"/>
            </w:tcBorders>
            <w:shd w:val="clear" w:color="auto" w:fill="435F8E"/>
          </w:tcPr>
          <w:p w:rsidR="00792955" w:rsidRDefault="00527031">
            <w:pPr>
              <w:pStyle w:val="TableParagraph"/>
              <w:spacing w:line="134" w:lineRule="exact"/>
              <w:ind w:left="259"/>
              <w:rPr>
                <w:sz w:val="12"/>
              </w:rPr>
            </w:pPr>
            <w:r>
              <w:rPr>
                <w:color w:val="FFFFFF"/>
                <w:sz w:val="12"/>
              </w:rPr>
              <w:t>numero e</w:t>
            </w:r>
          </w:p>
          <w:p w:rsidR="00792955" w:rsidRDefault="00527031">
            <w:pPr>
              <w:pStyle w:val="TableParagraph"/>
              <w:spacing w:before="15" w:line="127" w:lineRule="exact"/>
              <w:ind w:left="208"/>
              <w:rPr>
                <w:sz w:val="12"/>
              </w:rPr>
            </w:pPr>
            <w:r>
              <w:rPr>
                <w:color w:val="FFFFFF"/>
                <w:sz w:val="12"/>
              </w:rPr>
              <w:t>descrizione</w:t>
            </w:r>
          </w:p>
        </w:tc>
        <w:tc>
          <w:tcPr>
            <w:tcW w:w="1027" w:type="dxa"/>
            <w:tcBorders>
              <w:top w:val="nil"/>
            </w:tcBorders>
            <w:shd w:val="clear" w:color="auto" w:fill="435F8E"/>
          </w:tcPr>
          <w:p w:rsidR="00792955" w:rsidRDefault="00527031">
            <w:pPr>
              <w:pStyle w:val="TableParagraph"/>
              <w:spacing w:line="134" w:lineRule="exact"/>
              <w:ind w:left="259"/>
              <w:rPr>
                <w:sz w:val="12"/>
              </w:rPr>
            </w:pPr>
            <w:r>
              <w:rPr>
                <w:color w:val="FFFFFF"/>
                <w:sz w:val="12"/>
              </w:rPr>
              <w:t>numero e</w:t>
            </w:r>
          </w:p>
          <w:p w:rsidR="00792955" w:rsidRDefault="00527031">
            <w:pPr>
              <w:pStyle w:val="TableParagraph"/>
              <w:spacing w:before="15" w:line="127" w:lineRule="exact"/>
              <w:ind w:left="208"/>
              <w:rPr>
                <w:sz w:val="12"/>
              </w:rPr>
            </w:pPr>
            <w:r>
              <w:rPr>
                <w:color w:val="FFFFFF"/>
                <w:sz w:val="12"/>
              </w:rPr>
              <w:t>descrizione</w:t>
            </w:r>
          </w:p>
        </w:tc>
        <w:tc>
          <w:tcPr>
            <w:tcW w:w="1027" w:type="dxa"/>
            <w:vMerge/>
            <w:tcBorders>
              <w:top w:val="nil"/>
            </w:tcBorders>
            <w:shd w:val="clear" w:color="auto" w:fill="435F8E"/>
          </w:tcPr>
          <w:p w:rsidR="00792955" w:rsidRDefault="00792955">
            <w:pPr>
              <w:rPr>
                <w:sz w:val="2"/>
                <w:szCs w:val="2"/>
              </w:rPr>
            </w:pPr>
          </w:p>
        </w:tc>
        <w:tc>
          <w:tcPr>
            <w:tcW w:w="1416" w:type="dxa"/>
            <w:vMerge/>
            <w:tcBorders>
              <w:top w:val="nil"/>
            </w:tcBorders>
            <w:shd w:val="clear" w:color="auto" w:fill="FF0000"/>
          </w:tcPr>
          <w:p w:rsidR="00792955" w:rsidRDefault="00792955">
            <w:pPr>
              <w:rPr>
                <w:sz w:val="2"/>
                <w:szCs w:val="2"/>
              </w:rPr>
            </w:pPr>
          </w:p>
        </w:tc>
        <w:tc>
          <w:tcPr>
            <w:tcW w:w="1046" w:type="dxa"/>
            <w:vMerge/>
            <w:tcBorders>
              <w:top w:val="nil"/>
            </w:tcBorders>
            <w:shd w:val="clear" w:color="auto" w:fill="FF0000"/>
          </w:tcPr>
          <w:p w:rsidR="00792955" w:rsidRDefault="00792955">
            <w:pPr>
              <w:rPr>
                <w:sz w:val="2"/>
                <w:szCs w:val="2"/>
              </w:rPr>
            </w:pPr>
          </w:p>
        </w:tc>
        <w:tc>
          <w:tcPr>
            <w:tcW w:w="1046" w:type="dxa"/>
            <w:vMerge/>
            <w:tcBorders>
              <w:top w:val="nil"/>
            </w:tcBorders>
            <w:shd w:val="clear" w:color="auto" w:fill="FF0000"/>
          </w:tcPr>
          <w:p w:rsidR="00792955" w:rsidRDefault="00792955">
            <w:pPr>
              <w:rPr>
                <w:sz w:val="2"/>
                <w:szCs w:val="2"/>
              </w:rPr>
            </w:pPr>
          </w:p>
        </w:tc>
        <w:tc>
          <w:tcPr>
            <w:tcW w:w="1406" w:type="dxa"/>
            <w:vMerge/>
            <w:tcBorders>
              <w:top w:val="nil"/>
              <w:right w:val="single" w:sz="6" w:space="0" w:color="000000"/>
            </w:tcBorders>
            <w:shd w:val="clear" w:color="auto" w:fill="CCFFCC"/>
          </w:tcPr>
          <w:p w:rsidR="00792955" w:rsidRDefault="00792955">
            <w:pPr>
              <w:rPr>
                <w:sz w:val="2"/>
                <w:szCs w:val="2"/>
              </w:rPr>
            </w:pPr>
          </w:p>
        </w:tc>
        <w:tc>
          <w:tcPr>
            <w:tcW w:w="1410" w:type="dxa"/>
            <w:vMerge/>
            <w:tcBorders>
              <w:top w:val="nil"/>
              <w:left w:val="single" w:sz="6" w:space="0" w:color="000000"/>
            </w:tcBorders>
            <w:shd w:val="clear" w:color="auto" w:fill="CCFFCC"/>
          </w:tcPr>
          <w:p w:rsidR="00792955" w:rsidRDefault="00792955">
            <w:pPr>
              <w:rPr>
                <w:sz w:val="2"/>
                <w:szCs w:val="2"/>
              </w:rPr>
            </w:pPr>
          </w:p>
        </w:tc>
        <w:tc>
          <w:tcPr>
            <w:tcW w:w="1754" w:type="dxa"/>
            <w:vMerge/>
            <w:tcBorders>
              <w:top w:val="nil"/>
            </w:tcBorders>
            <w:shd w:val="clear" w:color="auto" w:fill="D09995"/>
          </w:tcPr>
          <w:p w:rsidR="00792955" w:rsidRDefault="00792955">
            <w:pPr>
              <w:rPr>
                <w:sz w:val="2"/>
                <w:szCs w:val="2"/>
              </w:rPr>
            </w:pPr>
          </w:p>
        </w:tc>
      </w:tr>
      <w:tr w:rsidR="00792955">
        <w:trPr>
          <w:trHeight w:val="965"/>
        </w:trPr>
        <w:tc>
          <w:tcPr>
            <w:tcW w:w="1027" w:type="dxa"/>
            <w:vMerge w:val="restart"/>
            <w:shd w:val="clear" w:color="auto" w:fill="DAEDF3"/>
          </w:tcPr>
          <w:p w:rsidR="00792955" w:rsidRDefault="00527031">
            <w:pPr>
              <w:pStyle w:val="TableParagraph"/>
              <w:spacing w:line="264" w:lineRule="auto"/>
              <w:ind w:left="26"/>
              <w:rPr>
                <w:sz w:val="11"/>
              </w:rPr>
            </w:pPr>
            <w:r>
              <w:rPr>
                <w:w w:val="105"/>
                <w:sz w:val="11"/>
              </w:rPr>
              <w:t>Il livello di mappatura conseguito è il livello minimo (LM</w:t>
            </w:r>
          </w:p>
          <w:p w:rsidR="00792955" w:rsidRDefault="00527031">
            <w:pPr>
              <w:pStyle w:val="TableParagraph"/>
              <w:spacing w:line="264" w:lineRule="auto"/>
              <w:ind w:left="26"/>
              <w:rPr>
                <w:sz w:val="11"/>
              </w:rPr>
            </w:pPr>
            <w:r>
              <w:rPr>
                <w:w w:val="105"/>
                <w:sz w:val="11"/>
              </w:rPr>
              <w:t>= mappatura del processo).</w:t>
            </w:r>
          </w:p>
          <w:p w:rsidR="00792955" w:rsidRDefault="00527031">
            <w:pPr>
              <w:pStyle w:val="TableParagraph"/>
              <w:spacing w:line="264" w:lineRule="auto"/>
              <w:ind w:left="26" w:right="1"/>
              <w:rPr>
                <w:sz w:val="11"/>
              </w:rPr>
            </w:pPr>
            <w:r>
              <w:rPr>
                <w:sz w:val="11"/>
              </w:rPr>
              <w:t xml:space="preserve">L'implementazione </w:t>
            </w:r>
            <w:r>
              <w:rPr>
                <w:w w:val="105"/>
                <w:sz w:val="11"/>
              </w:rPr>
              <w:t>di tale livello prevede il passaggio, progressivo, al livello</w:t>
            </w:r>
            <w:r>
              <w:rPr>
                <w:spacing w:val="-16"/>
                <w:w w:val="105"/>
                <w:sz w:val="11"/>
              </w:rPr>
              <w:t xml:space="preserve"> </w:t>
            </w:r>
            <w:r>
              <w:rPr>
                <w:w w:val="105"/>
                <w:sz w:val="11"/>
              </w:rPr>
              <w:t>Standard</w:t>
            </w:r>
            <w:r>
              <w:rPr>
                <w:spacing w:val="-16"/>
                <w:w w:val="105"/>
                <w:sz w:val="11"/>
              </w:rPr>
              <w:t xml:space="preserve"> </w:t>
            </w:r>
            <w:r>
              <w:rPr>
                <w:w w:val="105"/>
                <w:sz w:val="11"/>
              </w:rPr>
              <w:t>(LS</w:t>
            </w:r>
          </w:p>
          <w:p w:rsidR="00792955" w:rsidRDefault="00527031">
            <w:pPr>
              <w:pStyle w:val="TableParagraph"/>
              <w:spacing w:line="264" w:lineRule="auto"/>
              <w:ind w:left="26"/>
              <w:rPr>
                <w:sz w:val="11"/>
              </w:rPr>
            </w:pPr>
            <w:r>
              <w:rPr>
                <w:w w:val="105"/>
                <w:sz w:val="11"/>
              </w:rPr>
              <w:t>= mappatura delle fasi) e a livello avanzato (LA = mappatura fasi e azioni)</w:t>
            </w:r>
          </w:p>
        </w:tc>
        <w:tc>
          <w:tcPr>
            <w:tcW w:w="1027" w:type="dxa"/>
            <w:vMerge w:val="restart"/>
            <w:shd w:val="clear" w:color="auto" w:fill="DAEDF3"/>
          </w:tcPr>
          <w:p w:rsidR="00792955" w:rsidRDefault="00527031">
            <w:pPr>
              <w:pStyle w:val="TableParagraph"/>
              <w:spacing w:line="264" w:lineRule="auto"/>
              <w:ind w:left="26"/>
              <w:rPr>
                <w:sz w:val="11"/>
              </w:rPr>
            </w:pPr>
            <w:r>
              <w:rPr>
                <w:w w:val="105"/>
                <w:sz w:val="11"/>
              </w:rPr>
              <w:t>Il livello di mappatura conseguito è il livello minimo (LM</w:t>
            </w:r>
          </w:p>
          <w:p w:rsidR="00792955" w:rsidRDefault="00527031">
            <w:pPr>
              <w:pStyle w:val="TableParagraph"/>
              <w:spacing w:line="264" w:lineRule="auto"/>
              <w:ind w:left="26"/>
              <w:rPr>
                <w:sz w:val="11"/>
              </w:rPr>
            </w:pPr>
            <w:r>
              <w:rPr>
                <w:w w:val="105"/>
                <w:sz w:val="11"/>
              </w:rPr>
              <w:t>= mappatura del processo).</w:t>
            </w:r>
          </w:p>
          <w:p w:rsidR="00792955" w:rsidRDefault="00527031">
            <w:pPr>
              <w:pStyle w:val="TableParagraph"/>
              <w:spacing w:line="264" w:lineRule="auto"/>
              <w:ind w:left="26" w:right="1"/>
              <w:rPr>
                <w:sz w:val="11"/>
              </w:rPr>
            </w:pPr>
            <w:r>
              <w:rPr>
                <w:sz w:val="11"/>
              </w:rPr>
              <w:t xml:space="preserve">L'implementazione </w:t>
            </w:r>
            <w:r>
              <w:rPr>
                <w:w w:val="105"/>
                <w:sz w:val="11"/>
              </w:rPr>
              <w:t>di tale livello prevede il passaggio, progressivo, al livello</w:t>
            </w:r>
            <w:r>
              <w:rPr>
                <w:spacing w:val="-16"/>
                <w:w w:val="105"/>
                <w:sz w:val="11"/>
              </w:rPr>
              <w:t xml:space="preserve"> </w:t>
            </w:r>
            <w:r>
              <w:rPr>
                <w:w w:val="105"/>
                <w:sz w:val="11"/>
              </w:rPr>
              <w:t>Standard</w:t>
            </w:r>
            <w:r>
              <w:rPr>
                <w:spacing w:val="-16"/>
                <w:w w:val="105"/>
                <w:sz w:val="11"/>
              </w:rPr>
              <w:t xml:space="preserve"> </w:t>
            </w:r>
            <w:r>
              <w:rPr>
                <w:w w:val="105"/>
                <w:sz w:val="11"/>
              </w:rPr>
              <w:t>(LS</w:t>
            </w:r>
          </w:p>
          <w:p w:rsidR="00792955" w:rsidRDefault="00527031">
            <w:pPr>
              <w:pStyle w:val="TableParagraph"/>
              <w:spacing w:line="264" w:lineRule="auto"/>
              <w:ind w:left="26"/>
              <w:rPr>
                <w:sz w:val="11"/>
              </w:rPr>
            </w:pPr>
            <w:r>
              <w:rPr>
                <w:w w:val="105"/>
                <w:sz w:val="11"/>
              </w:rPr>
              <w:t>= mappatura delle fasi) e a livello avanzato (LA = mappatura fasi e azioni)</w:t>
            </w:r>
          </w:p>
        </w:tc>
        <w:tc>
          <w:tcPr>
            <w:tcW w:w="1027" w:type="dxa"/>
            <w:vMerge w:val="restart"/>
            <w:shd w:val="clear" w:color="auto" w:fill="DAEDF3"/>
          </w:tcPr>
          <w:p w:rsidR="00792955" w:rsidRDefault="00527031">
            <w:pPr>
              <w:pStyle w:val="TableParagraph"/>
              <w:spacing w:line="264" w:lineRule="auto"/>
              <w:ind w:left="27"/>
              <w:rPr>
                <w:sz w:val="11"/>
              </w:rPr>
            </w:pPr>
            <w:r>
              <w:rPr>
                <w:w w:val="105"/>
                <w:sz w:val="11"/>
              </w:rPr>
              <w:t>Il livello di mappatura conseguito è il livello minimo (LM</w:t>
            </w:r>
          </w:p>
          <w:p w:rsidR="00792955" w:rsidRDefault="00527031">
            <w:pPr>
              <w:pStyle w:val="TableParagraph"/>
              <w:spacing w:line="264" w:lineRule="auto"/>
              <w:ind w:left="27"/>
              <w:rPr>
                <w:sz w:val="11"/>
              </w:rPr>
            </w:pPr>
            <w:r>
              <w:rPr>
                <w:w w:val="105"/>
                <w:sz w:val="11"/>
              </w:rPr>
              <w:t>= mappatura del processo).</w:t>
            </w:r>
          </w:p>
          <w:p w:rsidR="00792955" w:rsidRDefault="00527031">
            <w:pPr>
              <w:pStyle w:val="TableParagraph"/>
              <w:spacing w:line="264" w:lineRule="auto"/>
              <w:ind w:left="27"/>
              <w:rPr>
                <w:sz w:val="11"/>
              </w:rPr>
            </w:pPr>
            <w:r>
              <w:rPr>
                <w:sz w:val="11"/>
              </w:rPr>
              <w:t xml:space="preserve">L'implementazione </w:t>
            </w:r>
            <w:r>
              <w:rPr>
                <w:w w:val="105"/>
                <w:sz w:val="11"/>
              </w:rPr>
              <w:t>di tale livello prevede il passaggio, progressivo, al livello</w:t>
            </w:r>
            <w:r>
              <w:rPr>
                <w:spacing w:val="-16"/>
                <w:w w:val="105"/>
                <w:sz w:val="11"/>
              </w:rPr>
              <w:t xml:space="preserve"> </w:t>
            </w:r>
            <w:r>
              <w:rPr>
                <w:w w:val="105"/>
                <w:sz w:val="11"/>
              </w:rPr>
              <w:t>Standard</w:t>
            </w:r>
            <w:r>
              <w:rPr>
                <w:spacing w:val="-16"/>
                <w:w w:val="105"/>
                <w:sz w:val="11"/>
              </w:rPr>
              <w:t xml:space="preserve"> </w:t>
            </w:r>
            <w:r>
              <w:rPr>
                <w:w w:val="105"/>
                <w:sz w:val="11"/>
              </w:rPr>
              <w:t>(LS</w:t>
            </w:r>
          </w:p>
          <w:p w:rsidR="00792955" w:rsidRDefault="00527031">
            <w:pPr>
              <w:pStyle w:val="TableParagraph"/>
              <w:spacing w:line="264" w:lineRule="auto"/>
              <w:ind w:left="27"/>
              <w:rPr>
                <w:sz w:val="11"/>
              </w:rPr>
            </w:pPr>
            <w:r>
              <w:rPr>
                <w:w w:val="105"/>
                <w:sz w:val="11"/>
              </w:rPr>
              <w:t>= mappatura delle fasi) e a livello avanzato (LA = mappatura fasi e azioni)</w:t>
            </w:r>
          </w:p>
        </w:tc>
        <w:tc>
          <w:tcPr>
            <w:tcW w:w="1416" w:type="dxa"/>
            <w:tcBorders>
              <w:bottom w:val="nil"/>
            </w:tcBorders>
          </w:tcPr>
          <w:p w:rsidR="00792955" w:rsidRDefault="00527031">
            <w:pPr>
              <w:pStyle w:val="TableParagraph"/>
              <w:spacing w:line="264" w:lineRule="auto"/>
              <w:ind w:left="27" w:right="10"/>
              <w:rPr>
                <w:sz w:val="11"/>
              </w:rPr>
            </w:pPr>
            <w:r>
              <w:rPr>
                <w:w w:val="105"/>
                <w:sz w:val="11"/>
              </w:rPr>
              <w:t xml:space="preserve">- Ritardare lo svolgimento endoprocedimentale dell'attivita' con </w:t>
            </w:r>
            <w:r>
              <w:rPr>
                <w:sz w:val="11"/>
              </w:rPr>
              <w:t xml:space="preserve">conseguente ripercussione </w:t>
            </w:r>
            <w:r>
              <w:rPr>
                <w:w w:val="105"/>
                <w:sz w:val="11"/>
              </w:rPr>
              <w:t>sul termine finale di conclusione del</w:t>
            </w:r>
          </w:p>
          <w:p w:rsidR="00792955" w:rsidRDefault="00527031">
            <w:pPr>
              <w:pStyle w:val="TableParagraph"/>
              <w:spacing w:line="113" w:lineRule="exact"/>
              <w:ind w:left="27"/>
              <w:rPr>
                <w:sz w:val="11"/>
              </w:rPr>
            </w:pPr>
            <w:r>
              <w:rPr>
                <w:w w:val="105"/>
                <w:sz w:val="11"/>
              </w:rPr>
              <w:t>procedimento/processo</w:t>
            </w:r>
          </w:p>
        </w:tc>
        <w:tc>
          <w:tcPr>
            <w:tcW w:w="1046" w:type="dxa"/>
            <w:tcBorders>
              <w:bottom w:val="nil"/>
            </w:tcBorders>
          </w:tcPr>
          <w:p w:rsidR="00792955" w:rsidRDefault="00527031">
            <w:pPr>
              <w:pStyle w:val="TableParagraph"/>
              <w:spacing w:line="264" w:lineRule="auto"/>
              <w:ind w:left="27"/>
              <w:rPr>
                <w:sz w:val="11"/>
              </w:rPr>
            </w:pPr>
            <w:r>
              <w:rPr>
                <w:w w:val="105"/>
                <w:sz w:val="11"/>
              </w:rPr>
              <w:t>- Accordi con soggetti privati</w:t>
            </w:r>
          </w:p>
        </w:tc>
        <w:tc>
          <w:tcPr>
            <w:tcW w:w="1046" w:type="dxa"/>
            <w:tcBorders>
              <w:bottom w:val="nil"/>
            </w:tcBorders>
          </w:tcPr>
          <w:p w:rsidR="00792955" w:rsidRDefault="00527031">
            <w:pPr>
              <w:pStyle w:val="TableParagraph"/>
              <w:spacing w:before="1"/>
              <w:ind w:left="28"/>
              <w:rPr>
                <w:sz w:val="11"/>
              </w:rPr>
            </w:pPr>
            <w:r>
              <w:rPr>
                <w:b/>
                <w:w w:val="105"/>
                <w:sz w:val="11"/>
              </w:rPr>
              <w:t xml:space="preserve">Impatto: </w:t>
            </w:r>
            <w:r>
              <w:rPr>
                <w:w w:val="105"/>
                <w:sz w:val="11"/>
              </w:rPr>
              <w:t>Medio</w:t>
            </w:r>
          </w:p>
        </w:tc>
        <w:tc>
          <w:tcPr>
            <w:tcW w:w="1406" w:type="dxa"/>
            <w:vMerge w:val="restart"/>
            <w:tcBorders>
              <w:right w:val="single" w:sz="6" w:space="0" w:color="000000"/>
            </w:tcBorders>
          </w:tcPr>
          <w:p w:rsidR="00792955" w:rsidRDefault="00527031">
            <w:pPr>
              <w:pStyle w:val="TableParagraph"/>
              <w:spacing w:line="264" w:lineRule="auto"/>
              <w:ind w:left="28" w:right="-1"/>
              <w:rPr>
                <w:sz w:val="11"/>
              </w:rPr>
            </w:pPr>
            <w:r>
              <w:rPr>
                <w:w w:val="105"/>
                <w:sz w:val="11"/>
              </w:rPr>
              <w:t>- Tutte le misure obbligatorie, previste dalla Legge 190/2012, dal PNA 2013 e annualita' successive nonche' da altre fonti normative cogenti,</w:t>
            </w:r>
            <w:r>
              <w:rPr>
                <w:spacing w:val="-22"/>
                <w:w w:val="105"/>
                <w:sz w:val="11"/>
              </w:rPr>
              <w:t xml:space="preserve"> </w:t>
            </w:r>
            <w:r>
              <w:rPr>
                <w:w w:val="105"/>
                <w:sz w:val="11"/>
              </w:rPr>
              <w:t>purche'</w:t>
            </w:r>
            <w:r>
              <w:rPr>
                <w:spacing w:val="-22"/>
                <w:w w:val="105"/>
                <w:sz w:val="11"/>
              </w:rPr>
              <w:t xml:space="preserve"> </w:t>
            </w:r>
            <w:r>
              <w:rPr>
                <w:w w:val="105"/>
                <w:sz w:val="11"/>
              </w:rPr>
              <w:t>compatibili con l'attivita' in</w:t>
            </w:r>
            <w:r>
              <w:rPr>
                <w:spacing w:val="-14"/>
                <w:w w:val="105"/>
                <w:sz w:val="11"/>
              </w:rPr>
              <w:t xml:space="preserve"> </w:t>
            </w:r>
            <w:r>
              <w:rPr>
                <w:w w:val="105"/>
                <w:sz w:val="11"/>
              </w:rPr>
              <w:t>esame</w:t>
            </w:r>
          </w:p>
        </w:tc>
        <w:tc>
          <w:tcPr>
            <w:tcW w:w="1410" w:type="dxa"/>
            <w:tcBorders>
              <w:left w:val="single" w:sz="6" w:space="0" w:color="000000"/>
              <w:bottom w:val="nil"/>
            </w:tcBorders>
          </w:tcPr>
          <w:p w:rsidR="00792955" w:rsidRDefault="00527031">
            <w:pPr>
              <w:pStyle w:val="TableParagraph"/>
              <w:spacing w:line="264" w:lineRule="auto"/>
              <w:ind w:left="27" w:right="-4"/>
              <w:rPr>
                <w:sz w:val="11"/>
              </w:rPr>
            </w:pPr>
            <w:r>
              <w:rPr>
                <w:w w:val="105"/>
                <w:sz w:val="11"/>
              </w:rPr>
              <w:t>- Iniziative di automatizzazione dei processi per ridurre i rischi di corruzione</w:t>
            </w:r>
          </w:p>
        </w:tc>
        <w:tc>
          <w:tcPr>
            <w:tcW w:w="1754" w:type="dxa"/>
            <w:tcBorders>
              <w:bottom w:val="nil"/>
            </w:tcBorders>
          </w:tcPr>
          <w:p w:rsidR="00792955" w:rsidRDefault="00527031">
            <w:pPr>
              <w:pStyle w:val="TableParagraph"/>
              <w:spacing w:before="1" w:line="264" w:lineRule="auto"/>
              <w:ind w:left="26" w:right="-17"/>
              <w:rPr>
                <w:sz w:val="11"/>
              </w:rPr>
            </w:pPr>
            <w:r>
              <w:rPr>
                <w:b/>
                <w:w w:val="105"/>
                <w:sz w:val="11"/>
              </w:rPr>
              <w:t xml:space="preserve">Stato di attuazione: </w:t>
            </w:r>
            <w:r>
              <w:rPr>
                <w:w w:val="105"/>
                <w:sz w:val="11"/>
              </w:rPr>
              <w:t>Misure in parte attuate e in parte da attuare</w:t>
            </w:r>
          </w:p>
        </w:tc>
      </w:tr>
      <w:tr w:rsidR="00792955">
        <w:trPr>
          <w:trHeight w:val="819"/>
        </w:trPr>
        <w:tc>
          <w:tcPr>
            <w:tcW w:w="1027" w:type="dxa"/>
            <w:vMerge/>
            <w:tcBorders>
              <w:top w:val="nil"/>
            </w:tcBorders>
            <w:shd w:val="clear" w:color="auto" w:fill="DAEDF3"/>
          </w:tcPr>
          <w:p w:rsidR="00792955" w:rsidRDefault="00792955">
            <w:pPr>
              <w:rPr>
                <w:sz w:val="2"/>
                <w:szCs w:val="2"/>
              </w:rPr>
            </w:pPr>
          </w:p>
        </w:tc>
        <w:tc>
          <w:tcPr>
            <w:tcW w:w="1027" w:type="dxa"/>
            <w:vMerge/>
            <w:tcBorders>
              <w:top w:val="nil"/>
            </w:tcBorders>
            <w:shd w:val="clear" w:color="auto" w:fill="DAEDF3"/>
          </w:tcPr>
          <w:p w:rsidR="00792955" w:rsidRDefault="00792955">
            <w:pPr>
              <w:rPr>
                <w:sz w:val="2"/>
                <w:szCs w:val="2"/>
              </w:rPr>
            </w:pPr>
          </w:p>
        </w:tc>
        <w:tc>
          <w:tcPr>
            <w:tcW w:w="1027" w:type="dxa"/>
            <w:vMerge/>
            <w:tcBorders>
              <w:top w:val="nil"/>
            </w:tcBorders>
            <w:shd w:val="clear" w:color="auto" w:fill="DAEDF3"/>
          </w:tcPr>
          <w:p w:rsidR="00792955" w:rsidRDefault="00792955">
            <w:pPr>
              <w:rPr>
                <w:sz w:val="2"/>
                <w:szCs w:val="2"/>
              </w:rPr>
            </w:pPr>
          </w:p>
        </w:tc>
        <w:tc>
          <w:tcPr>
            <w:tcW w:w="1416" w:type="dxa"/>
            <w:tcBorders>
              <w:top w:val="nil"/>
              <w:bottom w:val="nil"/>
            </w:tcBorders>
          </w:tcPr>
          <w:p w:rsidR="00792955" w:rsidRDefault="00527031">
            <w:pPr>
              <w:pStyle w:val="TableParagraph"/>
              <w:spacing w:line="115" w:lineRule="exact"/>
              <w:ind w:left="27"/>
              <w:rPr>
                <w:sz w:val="11"/>
              </w:rPr>
            </w:pPr>
            <w:r>
              <w:rPr>
                <w:w w:val="105"/>
                <w:sz w:val="11"/>
              </w:rPr>
              <w:t>- Ritardare l'avvio del</w:t>
            </w:r>
          </w:p>
          <w:p w:rsidR="00792955" w:rsidRDefault="00527031">
            <w:pPr>
              <w:pStyle w:val="TableParagraph"/>
              <w:spacing w:before="12"/>
              <w:ind w:left="27"/>
              <w:rPr>
                <w:sz w:val="11"/>
              </w:rPr>
            </w:pPr>
            <w:r>
              <w:rPr>
                <w:w w:val="105"/>
                <w:sz w:val="11"/>
              </w:rPr>
              <w:t>processo/procedimento</w:t>
            </w:r>
          </w:p>
        </w:tc>
        <w:tc>
          <w:tcPr>
            <w:tcW w:w="1046" w:type="dxa"/>
            <w:tcBorders>
              <w:top w:val="nil"/>
              <w:bottom w:val="nil"/>
            </w:tcBorders>
          </w:tcPr>
          <w:p w:rsidR="00792955" w:rsidRDefault="00527031">
            <w:pPr>
              <w:pStyle w:val="TableParagraph"/>
              <w:spacing w:line="115" w:lineRule="exact"/>
              <w:ind w:left="27"/>
              <w:rPr>
                <w:sz w:val="11"/>
              </w:rPr>
            </w:pPr>
            <w:r>
              <w:rPr>
                <w:w w:val="102"/>
                <w:sz w:val="11"/>
              </w:rPr>
              <w:t>-</w:t>
            </w:r>
          </w:p>
          <w:p w:rsidR="00792955" w:rsidRDefault="00527031">
            <w:pPr>
              <w:pStyle w:val="TableParagraph"/>
              <w:spacing w:line="140" w:lineRule="atLeast"/>
              <w:ind w:left="27" w:right="22"/>
              <w:rPr>
                <w:sz w:val="11"/>
              </w:rPr>
            </w:pPr>
            <w:r>
              <w:rPr>
                <w:sz w:val="11"/>
              </w:rPr>
              <w:t xml:space="preserve">Alterazione/manipol </w:t>
            </w:r>
            <w:r>
              <w:rPr>
                <w:w w:val="105"/>
                <w:sz w:val="11"/>
              </w:rPr>
              <w:t>azione/utilizzo improprio di informazioni e documentazione</w:t>
            </w:r>
          </w:p>
        </w:tc>
        <w:tc>
          <w:tcPr>
            <w:tcW w:w="1046" w:type="dxa"/>
            <w:tcBorders>
              <w:top w:val="nil"/>
              <w:bottom w:val="nil"/>
            </w:tcBorders>
          </w:tcPr>
          <w:p w:rsidR="00792955" w:rsidRDefault="00527031">
            <w:pPr>
              <w:pStyle w:val="TableParagraph"/>
              <w:spacing w:line="120" w:lineRule="exact"/>
              <w:ind w:left="28"/>
              <w:rPr>
                <w:sz w:val="11"/>
              </w:rPr>
            </w:pPr>
            <w:r>
              <w:rPr>
                <w:b/>
                <w:w w:val="105"/>
                <w:sz w:val="11"/>
              </w:rPr>
              <w:t xml:space="preserve">Probabilità: </w:t>
            </w:r>
            <w:r>
              <w:rPr>
                <w:w w:val="105"/>
                <w:sz w:val="11"/>
              </w:rPr>
              <w:t>Basso</w:t>
            </w:r>
          </w:p>
        </w:tc>
        <w:tc>
          <w:tcPr>
            <w:tcW w:w="1406" w:type="dxa"/>
            <w:vMerge/>
            <w:tcBorders>
              <w:top w:val="nil"/>
              <w:right w:val="single" w:sz="6" w:space="0" w:color="000000"/>
            </w:tcBorders>
          </w:tcPr>
          <w:p w:rsidR="00792955" w:rsidRDefault="00792955">
            <w:pPr>
              <w:rPr>
                <w:sz w:val="2"/>
                <w:szCs w:val="2"/>
              </w:rPr>
            </w:pPr>
          </w:p>
        </w:tc>
        <w:tc>
          <w:tcPr>
            <w:tcW w:w="1410" w:type="dxa"/>
            <w:tcBorders>
              <w:top w:val="nil"/>
              <w:left w:val="single" w:sz="6" w:space="0" w:color="000000"/>
              <w:bottom w:val="nil"/>
            </w:tcBorders>
          </w:tcPr>
          <w:p w:rsidR="00792955" w:rsidRDefault="00527031">
            <w:pPr>
              <w:pStyle w:val="TableParagraph"/>
              <w:spacing w:line="115" w:lineRule="exact"/>
              <w:ind w:left="27"/>
              <w:rPr>
                <w:sz w:val="11"/>
              </w:rPr>
            </w:pPr>
            <w:r>
              <w:rPr>
                <w:w w:val="105"/>
                <w:sz w:val="11"/>
              </w:rPr>
              <w:t>- Automatizzare e</w:t>
            </w:r>
          </w:p>
          <w:p w:rsidR="00792955" w:rsidRDefault="00527031">
            <w:pPr>
              <w:pStyle w:val="TableParagraph"/>
              <w:spacing w:before="12" w:line="264" w:lineRule="auto"/>
              <w:ind w:left="27"/>
              <w:rPr>
                <w:sz w:val="11"/>
              </w:rPr>
            </w:pPr>
            <w:r>
              <w:rPr>
                <w:sz w:val="11"/>
              </w:rPr>
              <w:t xml:space="preserve">digitalizzare la generazione </w:t>
            </w:r>
            <w:r>
              <w:rPr>
                <w:w w:val="105"/>
                <w:sz w:val="11"/>
              </w:rPr>
              <w:t>dei report necessari ai controlli</w:t>
            </w:r>
          </w:p>
        </w:tc>
        <w:tc>
          <w:tcPr>
            <w:tcW w:w="1754" w:type="dxa"/>
            <w:tcBorders>
              <w:top w:val="nil"/>
              <w:bottom w:val="nil"/>
            </w:tcBorders>
          </w:tcPr>
          <w:p w:rsidR="00792955" w:rsidRDefault="00527031">
            <w:pPr>
              <w:pStyle w:val="TableParagraph"/>
              <w:spacing w:line="120" w:lineRule="exact"/>
              <w:ind w:left="26"/>
              <w:rPr>
                <w:b/>
                <w:sz w:val="11"/>
              </w:rPr>
            </w:pPr>
            <w:r>
              <w:rPr>
                <w:b/>
                <w:w w:val="105"/>
                <w:sz w:val="11"/>
              </w:rPr>
              <w:t>Fasi e tempi di attuazione:</w:t>
            </w:r>
          </w:p>
          <w:p w:rsidR="00792955" w:rsidRDefault="006C676C">
            <w:pPr>
              <w:pStyle w:val="TableParagraph"/>
              <w:spacing w:before="12"/>
              <w:ind w:left="26"/>
              <w:rPr>
                <w:sz w:val="11"/>
              </w:rPr>
            </w:pPr>
            <w:r>
              <w:rPr>
                <w:w w:val="105"/>
                <w:sz w:val="11"/>
              </w:rPr>
              <w:t>2021</w:t>
            </w:r>
          </w:p>
        </w:tc>
      </w:tr>
      <w:tr w:rsidR="00792955">
        <w:trPr>
          <w:trHeight w:val="611"/>
        </w:trPr>
        <w:tc>
          <w:tcPr>
            <w:tcW w:w="1027" w:type="dxa"/>
            <w:vMerge/>
            <w:tcBorders>
              <w:top w:val="nil"/>
            </w:tcBorders>
            <w:shd w:val="clear" w:color="auto" w:fill="DAEDF3"/>
          </w:tcPr>
          <w:p w:rsidR="00792955" w:rsidRDefault="00792955">
            <w:pPr>
              <w:rPr>
                <w:sz w:val="2"/>
                <w:szCs w:val="2"/>
              </w:rPr>
            </w:pPr>
          </w:p>
        </w:tc>
        <w:tc>
          <w:tcPr>
            <w:tcW w:w="1027" w:type="dxa"/>
            <w:vMerge/>
            <w:tcBorders>
              <w:top w:val="nil"/>
            </w:tcBorders>
            <w:shd w:val="clear" w:color="auto" w:fill="DAEDF3"/>
          </w:tcPr>
          <w:p w:rsidR="00792955" w:rsidRDefault="00792955">
            <w:pPr>
              <w:rPr>
                <w:sz w:val="2"/>
                <w:szCs w:val="2"/>
              </w:rPr>
            </w:pPr>
          </w:p>
        </w:tc>
        <w:tc>
          <w:tcPr>
            <w:tcW w:w="1027" w:type="dxa"/>
            <w:vMerge/>
            <w:tcBorders>
              <w:top w:val="nil"/>
            </w:tcBorders>
            <w:shd w:val="clear" w:color="auto" w:fill="DAEDF3"/>
          </w:tcPr>
          <w:p w:rsidR="00792955" w:rsidRDefault="00792955">
            <w:pPr>
              <w:rPr>
                <w:sz w:val="2"/>
                <w:szCs w:val="2"/>
              </w:rPr>
            </w:pPr>
          </w:p>
        </w:tc>
        <w:tc>
          <w:tcPr>
            <w:tcW w:w="1416" w:type="dxa"/>
            <w:tcBorders>
              <w:top w:val="nil"/>
              <w:bottom w:val="nil"/>
            </w:tcBorders>
          </w:tcPr>
          <w:p w:rsidR="00792955" w:rsidRDefault="00527031">
            <w:pPr>
              <w:pStyle w:val="TableParagraph"/>
              <w:spacing w:line="116" w:lineRule="exact"/>
              <w:ind w:left="27"/>
              <w:rPr>
                <w:sz w:val="11"/>
              </w:rPr>
            </w:pPr>
            <w:r>
              <w:rPr>
                <w:w w:val="105"/>
                <w:sz w:val="11"/>
              </w:rPr>
              <w:t>- Definire previsioni di</w:t>
            </w:r>
          </w:p>
          <w:p w:rsidR="00792955" w:rsidRDefault="00527031">
            <w:pPr>
              <w:pStyle w:val="TableParagraph"/>
              <w:spacing w:before="12" w:line="264" w:lineRule="auto"/>
              <w:ind w:left="27" w:right="10"/>
              <w:rPr>
                <w:sz w:val="11"/>
              </w:rPr>
            </w:pPr>
            <w:r>
              <w:rPr>
                <w:w w:val="105"/>
                <w:sz w:val="11"/>
              </w:rPr>
              <w:t>entrata/spesa non corrispondenti al bisogno</w:t>
            </w:r>
          </w:p>
        </w:tc>
        <w:tc>
          <w:tcPr>
            <w:tcW w:w="1046" w:type="dxa"/>
            <w:tcBorders>
              <w:top w:val="nil"/>
              <w:bottom w:val="nil"/>
            </w:tcBorders>
          </w:tcPr>
          <w:p w:rsidR="00792955" w:rsidRDefault="00527031">
            <w:pPr>
              <w:pStyle w:val="TableParagraph"/>
              <w:spacing w:line="116" w:lineRule="exact"/>
              <w:ind w:left="27"/>
              <w:rPr>
                <w:sz w:val="11"/>
              </w:rPr>
            </w:pPr>
            <w:r>
              <w:rPr>
                <w:w w:val="105"/>
                <w:sz w:val="11"/>
              </w:rPr>
              <w:t>- Condizionamento</w:t>
            </w:r>
          </w:p>
          <w:p w:rsidR="00792955" w:rsidRDefault="00527031">
            <w:pPr>
              <w:pStyle w:val="TableParagraph"/>
              <w:spacing w:before="12" w:line="264" w:lineRule="auto"/>
              <w:ind w:left="27" w:right="8"/>
              <w:rPr>
                <w:sz w:val="11"/>
              </w:rPr>
            </w:pPr>
            <w:r>
              <w:rPr>
                <w:w w:val="105"/>
                <w:sz w:val="11"/>
              </w:rPr>
              <w:t>dell'attivita' per interessi</w:t>
            </w:r>
            <w:r>
              <w:rPr>
                <w:spacing w:val="-19"/>
                <w:w w:val="105"/>
                <w:sz w:val="11"/>
              </w:rPr>
              <w:t xml:space="preserve"> </w:t>
            </w:r>
            <w:r>
              <w:rPr>
                <w:w w:val="105"/>
                <w:sz w:val="11"/>
              </w:rPr>
              <w:t>particolari, di</w:t>
            </w:r>
            <w:r>
              <w:rPr>
                <w:spacing w:val="-11"/>
                <w:w w:val="105"/>
                <w:sz w:val="11"/>
              </w:rPr>
              <w:t xml:space="preserve"> </w:t>
            </w:r>
            <w:r>
              <w:rPr>
                <w:w w:val="105"/>
                <w:sz w:val="11"/>
              </w:rPr>
              <w:t>singoli</w:t>
            </w:r>
            <w:r>
              <w:rPr>
                <w:spacing w:val="-10"/>
                <w:w w:val="105"/>
                <w:sz w:val="11"/>
              </w:rPr>
              <w:t xml:space="preserve"> </w:t>
            </w:r>
            <w:r>
              <w:rPr>
                <w:w w:val="105"/>
                <w:sz w:val="11"/>
              </w:rPr>
              <w:t>o</w:t>
            </w:r>
            <w:r>
              <w:rPr>
                <w:spacing w:val="-9"/>
                <w:w w:val="105"/>
                <w:sz w:val="11"/>
              </w:rPr>
              <w:t xml:space="preserve"> </w:t>
            </w:r>
            <w:r>
              <w:rPr>
                <w:w w:val="105"/>
                <w:sz w:val="11"/>
              </w:rPr>
              <w:t>di</w:t>
            </w:r>
            <w:r>
              <w:rPr>
                <w:spacing w:val="-10"/>
                <w:w w:val="105"/>
                <w:sz w:val="11"/>
              </w:rPr>
              <w:t xml:space="preserve"> </w:t>
            </w:r>
            <w:r>
              <w:rPr>
                <w:w w:val="105"/>
                <w:sz w:val="11"/>
              </w:rPr>
              <w:t>gruppi</w:t>
            </w:r>
          </w:p>
        </w:tc>
        <w:tc>
          <w:tcPr>
            <w:tcW w:w="1046" w:type="dxa"/>
            <w:tcBorders>
              <w:top w:val="nil"/>
              <w:bottom w:val="nil"/>
            </w:tcBorders>
          </w:tcPr>
          <w:p w:rsidR="00792955" w:rsidRDefault="00527031">
            <w:pPr>
              <w:pStyle w:val="TableParagraph"/>
              <w:spacing w:line="121" w:lineRule="exact"/>
              <w:ind w:left="28"/>
              <w:rPr>
                <w:sz w:val="11"/>
              </w:rPr>
            </w:pPr>
            <w:r>
              <w:rPr>
                <w:b/>
                <w:w w:val="105"/>
                <w:sz w:val="11"/>
              </w:rPr>
              <w:t xml:space="preserve">Risultato: </w:t>
            </w:r>
            <w:r>
              <w:rPr>
                <w:w w:val="105"/>
                <w:sz w:val="11"/>
              </w:rPr>
              <w:t>Medio</w:t>
            </w:r>
          </w:p>
        </w:tc>
        <w:tc>
          <w:tcPr>
            <w:tcW w:w="1406" w:type="dxa"/>
            <w:vMerge/>
            <w:tcBorders>
              <w:top w:val="nil"/>
              <w:right w:val="single" w:sz="6" w:space="0" w:color="000000"/>
            </w:tcBorders>
          </w:tcPr>
          <w:p w:rsidR="00792955" w:rsidRDefault="00792955">
            <w:pPr>
              <w:rPr>
                <w:sz w:val="2"/>
                <w:szCs w:val="2"/>
              </w:rPr>
            </w:pPr>
          </w:p>
        </w:tc>
        <w:tc>
          <w:tcPr>
            <w:tcW w:w="1410" w:type="dxa"/>
            <w:tcBorders>
              <w:top w:val="nil"/>
              <w:left w:val="single" w:sz="6" w:space="0" w:color="000000"/>
              <w:bottom w:val="nil"/>
            </w:tcBorders>
          </w:tcPr>
          <w:p w:rsidR="00792955" w:rsidRDefault="00792955">
            <w:pPr>
              <w:pStyle w:val="TableParagraph"/>
              <w:rPr>
                <w:rFonts w:ascii="Times New Roman"/>
                <w:sz w:val="10"/>
              </w:rPr>
            </w:pPr>
          </w:p>
        </w:tc>
        <w:tc>
          <w:tcPr>
            <w:tcW w:w="1754" w:type="dxa"/>
            <w:tcBorders>
              <w:top w:val="nil"/>
              <w:bottom w:val="nil"/>
            </w:tcBorders>
          </w:tcPr>
          <w:p w:rsidR="00792955" w:rsidRDefault="00527031">
            <w:pPr>
              <w:pStyle w:val="TableParagraph"/>
              <w:spacing w:line="264" w:lineRule="auto"/>
              <w:ind w:left="26"/>
              <w:rPr>
                <w:sz w:val="11"/>
              </w:rPr>
            </w:pPr>
            <w:r>
              <w:rPr>
                <w:b/>
                <w:w w:val="105"/>
                <w:sz w:val="11"/>
              </w:rPr>
              <w:t xml:space="preserve">Indicatori di attuazione: </w:t>
            </w:r>
            <w:r>
              <w:rPr>
                <w:w w:val="105"/>
                <w:sz w:val="11"/>
              </w:rPr>
              <w:t>Percentuale di processi automatizzati</w:t>
            </w:r>
          </w:p>
        </w:tc>
      </w:tr>
      <w:tr w:rsidR="00792955">
        <w:trPr>
          <w:trHeight w:val="750"/>
        </w:trPr>
        <w:tc>
          <w:tcPr>
            <w:tcW w:w="1027" w:type="dxa"/>
            <w:vMerge/>
            <w:tcBorders>
              <w:top w:val="nil"/>
            </w:tcBorders>
            <w:shd w:val="clear" w:color="auto" w:fill="DAEDF3"/>
          </w:tcPr>
          <w:p w:rsidR="00792955" w:rsidRDefault="00792955">
            <w:pPr>
              <w:rPr>
                <w:sz w:val="2"/>
                <w:szCs w:val="2"/>
              </w:rPr>
            </w:pPr>
          </w:p>
        </w:tc>
        <w:tc>
          <w:tcPr>
            <w:tcW w:w="1027" w:type="dxa"/>
            <w:vMerge/>
            <w:tcBorders>
              <w:top w:val="nil"/>
            </w:tcBorders>
            <w:shd w:val="clear" w:color="auto" w:fill="DAEDF3"/>
          </w:tcPr>
          <w:p w:rsidR="00792955" w:rsidRDefault="00792955">
            <w:pPr>
              <w:rPr>
                <w:sz w:val="2"/>
                <w:szCs w:val="2"/>
              </w:rPr>
            </w:pPr>
          </w:p>
        </w:tc>
        <w:tc>
          <w:tcPr>
            <w:tcW w:w="1027" w:type="dxa"/>
            <w:vMerge/>
            <w:tcBorders>
              <w:top w:val="nil"/>
            </w:tcBorders>
            <w:shd w:val="clear" w:color="auto" w:fill="DAEDF3"/>
          </w:tcPr>
          <w:p w:rsidR="00792955" w:rsidRDefault="00792955">
            <w:pPr>
              <w:rPr>
                <w:sz w:val="2"/>
                <w:szCs w:val="2"/>
              </w:rPr>
            </w:pPr>
          </w:p>
        </w:tc>
        <w:tc>
          <w:tcPr>
            <w:tcW w:w="1416" w:type="dxa"/>
            <w:tcBorders>
              <w:top w:val="nil"/>
              <w:bottom w:val="nil"/>
            </w:tcBorders>
          </w:tcPr>
          <w:p w:rsidR="00792955" w:rsidRDefault="00527031">
            <w:pPr>
              <w:pStyle w:val="TableParagraph"/>
              <w:spacing w:before="46" w:line="140" w:lineRule="atLeast"/>
              <w:ind w:left="27" w:right="3"/>
              <w:rPr>
                <w:sz w:val="11"/>
              </w:rPr>
            </w:pPr>
            <w:r>
              <w:rPr>
                <w:w w:val="105"/>
                <w:sz w:val="11"/>
              </w:rPr>
              <w:t>-</w:t>
            </w:r>
            <w:r>
              <w:rPr>
                <w:spacing w:val="-12"/>
                <w:w w:val="105"/>
                <w:sz w:val="11"/>
              </w:rPr>
              <w:t xml:space="preserve"> </w:t>
            </w:r>
            <w:r>
              <w:rPr>
                <w:w w:val="105"/>
                <w:sz w:val="11"/>
              </w:rPr>
              <w:t>Analizzare</w:t>
            </w:r>
            <w:r>
              <w:rPr>
                <w:spacing w:val="-13"/>
                <w:w w:val="105"/>
                <w:sz w:val="11"/>
              </w:rPr>
              <w:t xml:space="preserve"> </w:t>
            </w:r>
            <w:r>
              <w:rPr>
                <w:w w:val="105"/>
                <w:sz w:val="11"/>
              </w:rPr>
              <w:t>le</w:t>
            </w:r>
            <w:r>
              <w:rPr>
                <w:spacing w:val="-13"/>
                <w:w w:val="105"/>
                <w:sz w:val="11"/>
              </w:rPr>
              <w:t xml:space="preserve"> </w:t>
            </w:r>
            <w:r>
              <w:rPr>
                <w:w w:val="105"/>
                <w:sz w:val="11"/>
              </w:rPr>
              <w:t>procedure</w:t>
            </w:r>
            <w:r>
              <w:rPr>
                <w:spacing w:val="-12"/>
                <w:w w:val="105"/>
                <w:sz w:val="11"/>
              </w:rPr>
              <w:t xml:space="preserve"> </w:t>
            </w:r>
            <w:r>
              <w:rPr>
                <w:w w:val="105"/>
                <w:sz w:val="11"/>
              </w:rPr>
              <w:t>di comunicazione al fine di favorire o sfavorire determinati soggetti o categorie di</w:t>
            </w:r>
            <w:r>
              <w:rPr>
                <w:spacing w:val="-9"/>
                <w:w w:val="105"/>
                <w:sz w:val="11"/>
              </w:rPr>
              <w:t xml:space="preserve"> </w:t>
            </w:r>
            <w:r>
              <w:rPr>
                <w:w w:val="105"/>
                <w:sz w:val="11"/>
              </w:rPr>
              <w:t>soggetti</w:t>
            </w:r>
          </w:p>
        </w:tc>
        <w:tc>
          <w:tcPr>
            <w:tcW w:w="1046" w:type="dxa"/>
            <w:tcBorders>
              <w:top w:val="nil"/>
              <w:bottom w:val="nil"/>
            </w:tcBorders>
          </w:tcPr>
          <w:p w:rsidR="00792955" w:rsidRDefault="00527031">
            <w:pPr>
              <w:pStyle w:val="TableParagraph"/>
              <w:spacing w:before="59" w:line="264" w:lineRule="auto"/>
              <w:ind w:left="27"/>
              <w:rPr>
                <w:sz w:val="11"/>
              </w:rPr>
            </w:pPr>
            <w:r>
              <w:rPr>
                <w:w w:val="105"/>
                <w:sz w:val="11"/>
              </w:rPr>
              <w:t>- Conflitto di interessi</w:t>
            </w:r>
          </w:p>
        </w:tc>
        <w:tc>
          <w:tcPr>
            <w:tcW w:w="1046" w:type="dxa"/>
            <w:tcBorders>
              <w:top w:val="nil"/>
              <w:bottom w:val="nil"/>
            </w:tcBorders>
          </w:tcPr>
          <w:p w:rsidR="00792955" w:rsidRDefault="00792955">
            <w:pPr>
              <w:pStyle w:val="TableParagraph"/>
              <w:rPr>
                <w:rFonts w:ascii="Times New Roman"/>
                <w:sz w:val="10"/>
              </w:rPr>
            </w:pPr>
          </w:p>
        </w:tc>
        <w:tc>
          <w:tcPr>
            <w:tcW w:w="1406" w:type="dxa"/>
            <w:vMerge/>
            <w:tcBorders>
              <w:top w:val="nil"/>
              <w:right w:val="single" w:sz="6" w:space="0" w:color="000000"/>
            </w:tcBorders>
          </w:tcPr>
          <w:p w:rsidR="00792955" w:rsidRDefault="00792955">
            <w:pPr>
              <w:rPr>
                <w:sz w:val="2"/>
                <w:szCs w:val="2"/>
              </w:rPr>
            </w:pPr>
          </w:p>
        </w:tc>
        <w:tc>
          <w:tcPr>
            <w:tcW w:w="1410" w:type="dxa"/>
            <w:tcBorders>
              <w:top w:val="nil"/>
              <w:left w:val="single" w:sz="6" w:space="0" w:color="000000"/>
              <w:bottom w:val="nil"/>
            </w:tcBorders>
          </w:tcPr>
          <w:p w:rsidR="00792955" w:rsidRDefault="00792955">
            <w:pPr>
              <w:pStyle w:val="TableParagraph"/>
              <w:rPr>
                <w:rFonts w:ascii="Times New Roman"/>
                <w:sz w:val="10"/>
              </w:rPr>
            </w:pPr>
          </w:p>
        </w:tc>
        <w:tc>
          <w:tcPr>
            <w:tcW w:w="1754" w:type="dxa"/>
            <w:tcBorders>
              <w:top w:val="nil"/>
              <w:bottom w:val="nil"/>
            </w:tcBorders>
          </w:tcPr>
          <w:p w:rsidR="00792955" w:rsidRDefault="00527031">
            <w:pPr>
              <w:pStyle w:val="TableParagraph"/>
              <w:spacing w:before="64"/>
              <w:ind w:left="26"/>
              <w:rPr>
                <w:b/>
                <w:sz w:val="11"/>
              </w:rPr>
            </w:pPr>
            <w:r>
              <w:rPr>
                <w:b/>
                <w:w w:val="105"/>
                <w:sz w:val="11"/>
              </w:rPr>
              <w:t>Soggetto responsabile:</w:t>
            </w:r>
          </w:p>
          <w:p w:rsidR="00792955" w:rsidRDefault="00527031">
            <w:pPr>
              <w:pStyle w:val="TableParagraph"/>
              <w:spacing w:before="13"/>
              <w:ind w:left="26"/>
              <w:rPr>
                <w:sz w:val="11"/>
              </w:rPr>
            </w:pPr>
            <w:r>
              <w:rPr>
                <w:w w:val="105"/>
                <w:sz w:val="11"/>
              </w:rPr>
              <w:t>Dirigente/Responsabile P.O.</w:t>
            </w:r>
          </w:p>
        </w:tc>
      </w:tr>
      <w:tr w:rsidR="00792955">
        <w:trPr>
          <w:trHeight w:val="1513"/>
        </w:trPr>
        <w:tc>
          <w:tcPr>
            <w:tcW w:w="1027" w:type="dxa"/>
            <w:vMerge/>
            <w:tcBorders>
              <w:top w:val="nil"/>
            </w:tcBorders>
            <w:shd w:val="clear" w:color="auto" w:fill="DAEDF3"/>
          </w:tcPr>
          <w:p w:rsidR="00792955" w:rsidRDefault="00792955">
            <w:pPr>
              <w:rPr>
                <w:sz w:val="2"/>
                <w:szCs w:val="2"/>
              </w:rPr>
            </w:pPr>
          </w:p>
        </w:tc>
        <w:tc>
          <w:tcPr>
            <w:tcW w:w="1027" w:type="dxa"/>
            <w:vMerge/>
            <w:tcBorders>
              <w:top w:val="nil"/>
            </w:tcBorders>
            <w:shd w:val="clear" w:color="auto" w:fill="DAEDF3"/>
          </w:tcPr>
          <w:p w:rsidR="00792955" w:rsidRDefault="00792955">
            <w:pPr>
              <w:rPr>
                <w:sz w:val="2"/>
                <w:szCs w:val="2"/>
              </w:rPr>
            </w:pPr>
          </w:p>
        </w:tc>
        <w:tc>
          <w:tcPr>
            <w:tcW w:w="1027" w:type="dxa"/>
            <w:vMerge/>
            <w:tcBorders>
              <w:top w:val="nil"/>
            </w:tcBorders>
            <w:shd w:val="clear" w:color="auto" w:fill="DAEDF3"/>
          </w:tcPr>
          <w:p w:rsidR="00792955" w:rsidRDefault="00792955">
            <w:pPr>
              <w:rPr>
                <w:sz w:val="2"/>
                <w:szCs w:val="2"/>
              </w:rPr>
            </w:pPr>
          </w:p>
        </w:tc>
        <w:tc>
          <w:tcPr>
            <w:tcW w:w="1416" w:type="dxa"/>
            <w:tcBorders>
              <w:top w:val="nil"/>
              <w:bottom w:val="nil"/>
            </w:tcBorders>
          </w:tcPr>
          <w:p w:rsidR="00792955" w:rsidRDefault="00527031">
            <w:pPr>
              <w:pStyle w:val="TableParagraph"/>
              <w:spacing w:line="116" w:lineRule="exact"/>
              <w:ind w:left="27"/>
              <w:rPr>
                <w:sz w:val="11"/>
              </w:rPr>
            </w:pPr>
            <w:r>
              <w:rPr>
                <w:w w:val="105"/>
                <w:sz w:val="11"/>
              </w:rPr>
              <w:t>- Accettare, per se' o per</w:t>
            </w:r>
          </w:p>
          <w:p w:rsidR="00792955" w:rsidRDefault="00527031">
            <w:pPr>
              <w:pStyle w:val="TableParagraph"/>
              <w:spacing w:before="12" w:line="264" w:lineRule="auto"/>
              <w:ind w:left="27" w:right="10"/>
              <w:rPr>
                <w:sz w:val="11"/>
              </w:rPr>
            </w:pPr>
            <w:r>
              <w:rPr>
                <w:w w:val="105"/>
                <w:sz w:val="11"/>
              </w:rPr>
              <w:t>altri, regali o altre utilita' non di modico valore</w:t>
            </w:r>
          </w:p>
        </w:tc>
        <w:tc>
          <w:tcPr>
            <w:tcW w:w="1046" w:type="dxa"/>
            <w:tcBorders>
              <w:top w:val="nil"/>
              <w:bottom w:val="nil"/>
            </w:tcBorders>
          </w:tcPr>
          <w:p w:rsidR="00792955" w:rsidRDefault="00527031">
            <w:pPr>
              <w:pStyle w:val="TableParagraph"/>
              <w:spacing w:line="116" w:lineRule="exact"/>
              <w:ind w:left="27"/>
              <w:rPr>
                <w:sz w:val="11"/>
              </w:rPr>
            </w:pPr>
            <w:r>
              <w:rPr>
                <w:w w:val="105"/>
                <w:sz w:val="11"/>
              </w:rPr>
              <w:t>- Mancato rispetto</w:t>
            </w:r>
          </w:p>
          <w:p w:rsidR="00792955" w:rsidRDefault="00527031">
            <w:pPr>
              <w:pStyle w:val="TableParagraph"/>
              <w:spacing w:before="12" w:line="264" w:lineRule="auto"/>
              <w:ind w:left="27" w:right="89"/>
              <w:rPr>
                <w:sz w:val="11"/>
              </w:rPr>
            </w:pPr>
            <w:r>
              <w:rPr>
                <w:w w:val="105"/>
                <w:sz w:val="11"/>
              </w:rPr>
              <w:t xml:space="preserve">principio di separazione tra indirizzo politico- amministrativo e gestione, con </w:t>
            </w:r>
            <w:r>
              <w:rPr>
                <w:sz w:val="11"/>
              </w:rPr>
              <w:t xml:space="preserve">indebita ingerenza </w:t>
            </w:r>
            <w:r>
              <w:rPr>
                <w:w w:val="105"/>
                <w:sz w:val="11"/>
              </w:rPr>
              <w:t>dell'organo di indirizzo politico nell'attivita'</w:t>
            </w:r>
          </w:p>
          <w:p w:rsidR="00792955" w:rsidRDefault="00527031">
            <w:pPr>
              <w:pStyle w:val="TableParagraph"/>
              <w:spacing w:before="1" w:line="111" w:lineRule="exact"/>
              <w:ind w:left="27"/>
              <w:rPr>
                <w:sz w:val="11"/>
              </w:rPr>
            </w:pPr>
            <w:r>
              <w:rPr>
                <w:w w:val="105"/>
                <w:sz w:val="11"/>
              </w:rPr>
              <w:t>gestionale</w:t>
            </w:r>
          </w:p>
        </w:tc>
        <w:tc>
          <w:tcPr>
            <w:tcW w:w="1046" w:type="dxa"/>
            <w:tcBorders>
              <w:top w:val="nil"/>
              <w:bottom w:val="nil"/>
            </w:tcBorders>
          </w:tcPr>
          <w:p w:rsidR="00792955" w:rsidRDefault="00792955">
            <w:pPr>
              <w:pStyle w:val="TableParagraph"/>
              <w:rPr>
                <w:rFonts w:ascii="Times New Roman"/>
                <w:sz w:val="10"/>
              </w:rPr>
            </w:pPr>
          </w:p>
        </w:tc>
        <w:tc>
          <w:tcPr>
            <w:tcW w:w="1406" w:type="dxa"/>
            <w:vMerge/>
            <w:tcBorders>
              <w:top w:val="nil"/>
              <w:right w:val="single" w:sz="6" w:space="0" w:color="000000"/>
            </w:tcBorders>
          </w:tcPr>
          <w:p w:rsidR="00792955" w:rsidRDefault="00792955">
            <w:pPr>
              <w:rPr>
                <w:sz w:val="2"/>
                <w:szCs w:val="2"/>
              </w:rPr>
            </w:pPr>
          </w:p>
        </w:tc>
        <w:tc>
          <w:tcPr>
            <w:tcW w:w="1410" w:type="dxa"/>
            <w:tcBorders>
              <w:top w:val="nil"/>
              <w:left w:val="single" w:sz="6" w:space="0" w:color="000000"/>
              <w:bottom w:val="nil"/>
            </w:tcBorders>
          </w:tcPr>
          <w:p w:rsidR="00792955" w:rsidRDefault="00792955">
            <w:pPr>
              <w:pStyle w:val="TableParagraph"/>
              <w:rPr>
                <w:rFonts w:ascii="Times New Roman"/>
                <w:sz w:val="10"/>
              </w:rPr>
            </w:pPr>
          </w:p>
        </w:tc>
        <w:tc>
          <w:tcPr>
            <w:tcW w:w="1754" w:type="dxa"/>
            <w:tcBorders>
              <w:top w:val="nil"/>
              <w:bottom w:val="nil"/>
            </w:tcBorders>
          </w:tcPr>
          <w:p w:rsidR="00792955" w:rsidRDefault="00792955">
            <w:pPr>
              <w:pStyle w:val="TableParagraph"/>
              <w:rPr>
                <w:rFonts w:ascii="Times New Roman"/>
                <w:sz w:val="10"/>
              </w:rPr>
            </w:pPr>
          </w:p>
        </w:tc>
      </w:tr>
      <w:tr w:rsidR="00792955">
        <w:trPr>
          <w:trHeight w:val="810"/>
        </w:trPr>
        <w:tc>
          <w:tcPr>
            <w:tcW w:w="1027" w:type="dxa"/>
            <w:vMerge/>
            <w:tcBorders>
              <w:top w:val="nil"/>
            </w:tcBorders>
            <w:shd w:val="clear" w:color="auto" w:fill="DAEDF3"/>
          </w:tcPr>
          <w:p w:rsidR="00792955" w:rsidRDefault="00792955">
            <w:pPr>
              <w:rPr>
                <w:sz w:val="2"/>
                <w:szCs w:val="2"/>
              </w:rPr>
            </w:pPr>
          </w:p>
        </w:tc>
        <w:tc>
          <w:tcPr>
            <w:tcW w:w="1027" w:type="dxa"/>
            <w:vMerge/>
            <w:tcBorders>
              <w:top w:val="nil"/>
            </w:tcBorders>
            <w:shd w:val="clear" w:color="auto" w:fill="DAEDF3"/>
          </w:tcPr>
          <w:p w:rsidR="00792955" w:rsidRDefault="00792955">
            <w:pPr>
              <w:rPr>
                <w:sz w:val="2"/>
                <w:szCs w:val="2"/>
              </w:rPr>
            </w:pPr>
          </w:p>
        </w:tc>
        <w:tc>
          <w:tcPr>
            <w:tcW w:w="1027" w:type="dxa"/>
            <w:vMerge/>
            <w:tcBorders>
              <w:top w:val="nil"/>
            </w:tcBorders>
            <w:shd w:val="clear" w:color="auto" w:fill="DAEDF3"/>
          </w:tcPr>
          <w:p w:rsidR="00792955" w:rsidRDefault="00792955">
            <w:pPr>
              <w:rPr>
                <w:sz w:val="2"/>
                <w:szCs w:val="2"/>
              </w:rPr>
            </w:pPr>
          </w:p>
        </w:tc>
        <w:tc>
          <w:tcPr>
            <w:tcW w:w="1416" w:type="dxa"/>
            <w:tcBorders>
              <w:top w:val="nil"/>
            </w:tcBorders>
          </w:tcPr>
          <w:p w:rsidR="00792955" w:rsidRDefault="00527031">
            <w:pPr>
              <w:pStyle w:val="TableParagraph"/>
              <w:spacing w:line="113" w:lineRule="exact"/>
              <w:ind w:left="27"/>
              <w:rPr>
                <w:sz w:val="11"/>
              </w:rPr>
            </w:pPr>
            <w:r>
              <w:rPr>
                <w:w w:val="105"/>
                <w:sz w:val="11"/>
              </w:rPr>
              <w:t>- Accensione mutuo in</w:t>
            </w:r>
          </w:p>
          <w:p w:rsidR="00792955" w:rsidRDefault="00527031">
            <w:pPr>
              <w:pStyle w:val="TableParagraph"/>
              <w:spacing w:before="12" w:line="264" w:lineRule="auto"/>
              <w:ind w:left="27" w:right="-4"/>
              <w:rPr>
                <w:sz w:val="11"/>
              </w:rPr>
            </w:pPr>
            <w:r>
              <w:rPr>
                <w:w w:val="105"/>
                <w:sz w:val="11"/>
              </w:rPr>
              <w:t>assenza dei presupposti e per finalita' estranee rispetto</w:t>
            </w:r>
            <w:r>
              <w:rPr>
                <w:spacing w:val="-17"/>
                <w:w w:val="105"/>
                <w:sz w:val="11"/>
              </w:rPr>
              <w:t xml:space="preserve"> </w:t>
            </w:r>
            <w:r>
              <w:rPr>
                <w:w w:val="105"/>
                <w:sz w:val="11"/>
              </w:rPr>
              <w:t>a</w:t>
            </w:r>
            <w:r>
              <w:rPr>
                <w:spacing w:val="-17"/>
                <w:w w:val="105"/>
                <w:sz w:val="11"/>
              </w:rPr>
              <w:t xml:space="preserve"> </w:t>
            </w:r>
            <w:r>
              <w:rPr>
                <w:w w:val="105"/>
                <w:sz w:val="11"/>
              </w:rPr>
              <w:t>quelle</w:t>
            </w:r>
            <w:r>
              <w:rPr>
                <w:spacing w:val="-16"/>
                <w:w w:val="105"/>
                <w:sz w:val="11"/>
              </w:rPr>
              <w:t xml:space="preserve"> </w:t>
            </w:r>
            <w:r>
              <w:rPr>
                <w:w w:val="105"/>
                <w:sz w:val="11"/>
              </w:rPr>
              <w:t>istituzionali ( espansione della</w:t>
            </w:r>
            <w:r>
              <w:rPr>
                <w:spacing w:val="-25"/>
                <w:w w:val="105"/>
                <w:sz w:val="11"/>
              </w:rPr>
              <w:t xml:space="preserve"> </w:t>
            </w:r>
            <w:r>
              <w:rPr>
                <w:w w:val="105"/>
                <w:sz w:val="11"/>
              </w:rPr>
              <w:t>spesa)</w:t>
            </w:r>
          </w:p>
        </w:tc>
        <w:tc>
          <w:tcPr>
            <w:tcW w:w="1046" w:type="dxa"/>
            <w:tcBorders>
              <w:top w:val="nil"/>
            </w:tcBorders>
          </w:tcPr>
          <w:p w:rsidR="00792955" w:rsidRDefault="00527031">
            <w:pPr>
              <w:pStyle w:val="TableParagraph"/>
              <w:spacing w:line="113" w:lineRule="exact"/>
              <w:ind w:left="27"/>
              <w:rPr>
                <w:sz w:val="11"/>
              </w:rPr>
            </w:pPr>
            <w:r>
              <w:rPr>
                <w:w w:val="105"/>
                <w:sz w:val="11"/>
              </w:rPr>
              <w:t>- Uso improprio o</w:t>
            </w:r>
          </w:p>
          <w:p w:rsidR="00792955" w:rsidRDefault="00527031">
            <w:pPr>
              <w:pStyle w:val="TableParagraph"/>
              <w:spacing w:before="12" w:line="264" w:lineRule="auto"/>
              <w:ind w:left="27" w:right="271"/>
              <w:rPr>
                <w:sz w:val="11"/>
              </w:rPr>
            </w:pPr>
            <w:r>
              <w:rPr>
                <w:w w:val="105"/>
                <w:sz w:val="11"/>
              </w:rPr>
              <w:t xml:space="preserve">distorto della </w:t>
            </w:r>
            <w:r>
              <w:rPr>
                <w:sz w:val="11"/>
              </w:rPr>
              <w:t>discrezionalita'</w:t>
            </w:r>
          </w:p>
        </w:tc>
        <w:tc>
          <w:tcPr>
            <w:tcW w:w="1046" w:type="dxa"/>
            <w:tcBorders>
              <w:top w:val="nil"/>
            </w:tcBorders>
          </w:tcPr>
          <w:p w:rsidR="00792955" w:rsidRDefault="00792955">
            <w:pPr>
              <w:pStyle w:val="TableParagraph"/>
              <w:rPr>
                <w:rFonts w:ascii="Times New Roman"/>
                <w:sz w:val="10"/>
              </w:rPr>
            </w:pPr>
          </w:p>
        </w:tc>
        <w:tc>
          <w:tcPr>
            <w:tcW w:w="1406" w:type="dxa"/>
            <w:vMerge/>
            <w:tcBorders>
              <w:top w:val="nil"/>
              <w:right w:val="single" w:sz="6" w:space="0" w:color="000000"/>
            </w:tcBorders>
          </w:tcPr>
          <w:p w:rsidR="00792955" w:rsidRDefault="00792955">
            <w:pPr>
              <w:rPr>
                <w:sz w:val="2"/>
                <w:szCs w:val="2"/>
              </w:rPr>
            </w:pPr>
          </w:p>
        </w:tc>
        <w:tc>
          <w:tcPr>
            <w:tcW w:w="1410" w:type="dxa"/>
            <w:tcBorders>
              <w:top w:val="nil"/>
              <w:left w:val="single" w:sz="6" w:space="0" w:color="000000"/>
            </w:tcBorders>
          </w:tcPr>
          <w:p w:rsidR="00792955" w:rsidRDefault="00792955">
            <w:pPr>
              <w:pStyle w:val="TableParagraph"/>
              <w:rPr>
                <w:rFonts w:ascii="Times New Roman"/>
                <w:sz w:val="10"/>
              </w:rPr>
            </w:pPr>
          </w:p>
        </w:tc>
        <w:tc>
          <w:tcPr>
            <w:tcW w:w="1754" w:type="dxa"/>
            <w:tcBorders>
              <w:top w:val="nil"/>
            </w:tcBorders>
          </w:tcPr>
          <w:p w:rsidR="00792955" w:rsidRDefault="00792955">
            <w:pPr>
              <w:pStyle w:val="TableParagraph"/>
              <w:rPr>
                <w:rFonts w:ascii="Times New Roman"/>
                <w:sz w:val="10"/>
              </w:rPr>
            </w:pPr>
          </w:p>
        </w:tc>
      </w:tr>
      <w:tr w:rsidR="00792955">
        <w:trPr>
          <w:trHeight w:val="153"/>
        </w:trPr>
        <w:tc>
          <w:tcPr>
            <w:tcW w:w="11159" w:type="dxa"/>
            <w:gridSpan w:val="9"/>
          </w:tcPr>
          <w:p w:rsidR="00792955" w:rsidRDefault="00792955">
            <w:pPr>
              <w:pStyle w:val="TableParagraph"/>
              <w:rPr>
                <w:rFonts w:ascii="Times New Roman"/>
                <w:sz w:val="8"/>
              </w:rPr>
            </w:pPr>
          </w:p>
        </w:tc>
      </w:tr>
      <w:tr w:rsidR="00792955">
        <w:trPr>
          <w:trHeight w:val="153"/>
        </w:trPr>
        <w:tc>
          <w:tcPr>
            <w:tcW w:w="11159" w:type="dxa"/>
            <w:gridSpan w:val="9"/>
            <w:shd w:val="clear" w:color="auto" w:fill="DCE6F0"/>
          </w:tcPr>
          <w:p w:rsidR="00792955" w:rsidRDefault="00527031">
            <w:pPr>
              <w:pStyle w:val="TableParagraph"/>
              <w:spacing w:line="133" w:lineRule="exact"/>
              <w:ind w:left="26"/>
              <w:rPr>
                <w:sz w:val="12"/>
              </w:rPr>
            </w:pPr>
            <w:r>
              <w:rPr>
                <w:b/>
                <w:sz w:val="12"/>
              </w:rPr>
              <w:t xml:space="preserve">UFFICIO SEMPLICE: </w:t>
            </w:r>
            <w:r w:rsidR="006C676C">
              <w:rPr>
                <w:sz w:val="12"/>
              </w:rPr>
              <w:t xml:space="preserve"> </w:t>
            </w:r>
            <w:r>
              <w:rPr>
                <w:sz w:val="12"/>
              </w:rPr>
              <w:t>Ufficio Ristorazione</w:t>
            </w:r>
          </w:p>
        </w:tc>
      </w:tr>
      <w:tr w:rsidR="00792955">
        <w:trPr>
          <w:trHeight w:val="153"/>
        </w:trPr>
        <w:tc>
          <w:tcPr>
            <w:tcW w:w="11159" w:type="dxa"/>
            <w:gridSpan w:val="9"/>
            <w:shd w:val="clear" w:color="auto" w:fill="DCE6F0"/>
          </w:tcPr>
          <w:p w:rsidR="00792955" w:rsidRDefault="00527031" w:rsidP="006C676C">
            <w:pPr>
              <w:pStyle w:val="TableParagraph"/>
              <w:spacing w:line="133" w:lineRule="exact"/>
              <w:ind w:left="26"/>
              <w:rPr>
                <w:sz w:val="12"/>
              </w:rPr>
            </w:pPr>
            <w:r>
              <w:rPr>
                <w:b/>
                <w:sz w:val="12"/>
              </w:rPr>
              <w:t xml:space="preserve">RESPONSABILE: </w:t>
            </w:r>
            <w:r w:rsidR="006C676C">
              <w:rPr>
                <w:sz w:val="12"/>
              </w:rPr>
              <w:t xml:space="preserve">Dirigente U.O.B. 3 / Funzionario Rampello Filippo </w:t>
            </w:r>
          </w:p>
        </w:tc>
      </w:tr>
      <w:tr w:rsidR="00792955">
        <w:trPr>
          <w:trHeight w:val="153"/>
        </w:trPr>
        <w:tc>
          <w:tcPr>
            <w:tcW w:w="11159" w:type="dxa"/>
            <w:gridSpan w:val="9"/>
            <w:shd w:val="clear" w:color="auto" w:fill="DCE6F0"/>
          </w:tcPr>
          <w:p w:rsidR="00792955" w:rsidRDefault="00527031">
            <w:pPr>
              <w:pStyle w:val="TableParagraph"/>
              <w:spacing w:line="133" w:lineRule="exact"/>
              <w:ind w:left="26"/>
              <w:rPr>
                <w:sz w:val="12"/>
              </w:rPr>
            </w:pPr>
            <w:r>
              <w:rPr>
                <w:b/>
                <w:sz w:val="12"/>
              </w:rPr>
              <w:t xml:space="preserve">PROCESSO NUMERO: </w:t>
            </w:r>
            <w:r>
              <w:rPr>
                <w:sz w:val="12"/>
              </w:rPr>
              <w:t>2 Ricevimento pubblico</w:t>
            </w:r>
          </w:p>
        </w:tc>
      </w:tr>
      <w:tr w:rsidR="00792955">
        <w:trPr>
          <w:trHeight w:val="155"/>
        </w:trPr>
        <w:tc>
          <w:tcPr>
            <w:tcW w:w="11159" w:type="dxa"/>
            <w:gridSpan w:val="9"/>
            <w:tcBorders>
              <w:bottom w:val="nil"/>
            </w:tcBorders>
            <w:shd w:val="clear" w:color="auto" w:fill="DCE6F0"/>
          </w:tcPr>
          <w:p w:rsidR="00792955" w:rsidRDefault="00527031">
            <w:pPr>
              <w:pStyle w:val="TableParagraph"/>
              <w:spacing w:line="134" w:lineRule="exact"/>
              <w:ind w:left="26"/>
              <w:rPr>
                <w:b/>
                <w:sz w:val="12"/>
              </w:rPr>
            </w:pPr>
            <w:r>
              <w:rPr>
                <w:b/>
                <w:sz w:val="12"/>
              </w:rPr>
              <w:t>INFORMAZIONI PRINCIPALI SUL PROCESSO:</w:t>
            </w:r>
          </w:p>
        </w:tc>
      </w:tr>
      <w:tr w:rsidR="00792955">
        <w:trPr>
          <w:trHeight w:val="161"/>
        </w:trPr>
        <w:tc>
          <w:tcPr>
            <w:tcW w:w="11159" w:type="dxa"/>
            <w:gridSpan w:val="9"/>
            <w:tcBorders>
              <w:top w:val="nil"/>
            </w:tcBorders>
            <w:shd w:val="clear" w:color="auto" w:fill="DCE6F0"/>
          </w:tcPr>
          <w:p w:rsidR="00792955" w:rsidRDefault="00527031">
            <w:pPr>
              <w:pStyle w:val="TableParagraph"/>
              <w:spacing w:before="2"/>
              <w:ind w:left="26"/>
              <w:rPr>
                <w:sz w:val="12"/>
              </w:rPr>
            </w:pPr>
            <w:r>
              <w:rPr>
                <w:sz w:val="12"/>
              </w:rPr>
              <w:t>Ricevimento pubblico.</w:t>
            </w:r>
          </w:p>
        </w:tc>
      </w:tr>
      <w:tr w:rsidR="00792955">
        <w:trPr>
          <w:trHeight w:val="153"/>
        </w:trPr>
        <w:tc>
          <w:tcPr>
            <w:tcW w:w="11159" w:type="dxa"/>
            <w:gridSpan w:val="9"/>
            <w:shd w:val="clear" w:color="auto" w:fill="DCE6F0"/>
          </w:tcPr>
          <w:p w:rsidR="00792955" w:rsidRDefault="00527031">
            <w:pPr>
              <w:pStyle w:val="TableParagraph"/>
              <w:spacing w:line="133" w:lineRule="exact"/>
              <w:ind w:left="26"/>
              <w:rPr>
                <w:sz w:val="12"/>
              </w:rPr>
            </w:pPr>
            <w:r>
              <w:rPr>
                <w:b/>
                <w:sz w:val="12"/>
              </w:rPr>
              <w:t xml:space="preserve">AREA DI RISCHIO: </w:t>
            </w:r>
            <w:r>
              <w:rPr>
                <w:sz w:val="12"/>
              </w:rPr>
              <w:t>P) Gestione dati e informazioni, e tutela della privacy</w:t>
            </w:r>
          </w:p>
        </w:tc>
      </w:tr>
      <w:tr w:rsidR="00792955">
        <w:trPr>
          <w:trHeight w:val="153"/>
        </w:trPr>
        <w:tc>
          <w:tcPr>
            <w:tcW w:w="3081" w:type="dxa"/>
            <w:gridSpan w:val="3"/>
            <w:shd w:val="clear" w:color="auto" w:fill="435F8E"/>
          </w:tcPr>
          <w:p w:rsidR="00792955" w:rsidRDefault="00527031">
            <w:pPr>
              <w:pStyle w:val="TableParagraph"/>
              <w:spacing w:line="132" w:lineRule="exact"/>
              <w:ind w:left="796"/>
              <w:rPr>
                <w:sz w:val="12"/>
              </w:rPr>
            </w:pPr>
            <w:r>
              <w:rPr>
                <w:color w:val="FFFFFF"/>
                <w:sz w:val="12"/>
              </w:rPr>
              <w:t>MAPPATURA PROCESSO</w:t>
            </w:r>
          </w:p>
        </w:tc>
        <w:tc>
          <w:tcPr>
            <w:tcW w:w="3508" w:type="dxa"/>
            <w:gridSpan w:val="3"/>
            <w:shd w:val="clear" w:color="auto" w:fill="FF0000"/>
          </w:tcPr>
          <w:p w:rsidR="00792955" w:rsidRDefault="00527031">
            <w:pPr>
              <w:pStyle w:val="TableParagraph"/>
              <w:spacing w:line="132" w:lineRule="exact"/>
              <w:ind w:left="1319" w:right="1304"/>
              <w:jc w:val="center"/>
              <w:rPr>
                <w:sz w:val="12"/>
              </w:rPr>
            </w:pPr>
            <w:r>
              <w:rPr>
                <w:color w:val="FFFFFF"/>
                <w:sz w:val="12"/>
              </w:rPr>
              <w:t>VALUTAZIONE</w:t>
            </w:r>
          </w:p>
        </w:tc>
        <w:tc>
          <w:tcPr>
            <w:tcW w:w="2816" w:type="dxa"/>
            <w:gridSpan w:val="2"/>
            <w:shd w:val="clear" w:color="auto" w:fill="CCFFCC"/>
          </w:tcPr>
          <w:p w:rsidR="00792955" w:rsidRDefault="00527031">
            <w:pPr>
              <w:pStyle w:val="TableParagraph"/>
              <w:spacing w:line="132" w:lineRule="exact"/>
              <w:ind w:left="1157" w:right="1141"/>
              <w:jc w:val="center"/>
              <w:rPr>
                <w:sz w:val="12"/>
              </w:rPr>
            </w:pPr>
            <w:r>
              <w:rPr>
                <w:sz w:val="12"/>
              </w:rPr>
              <w:t>MISURE</w:t>
            </w:r>
          </w:p>
        </w:tc>
        <w:tc>
          <w:tcPr>
            <w:tcW w:w="1754" w:type="dxa"/>
            <w:vMerge w:val="restart"/>
            <w:shd w:val="clear" w:color="auto" w:fill="D09995"/>
          </w:tcPr>
          <w:p w:rsidR="00792955" w:rsidRDefault="00792955">
            <w:pPr>
              <w:pStyle w:val="TableParagraph"/>
              <w:spacing w:before="10"/>
              <w:rPr>
                <w:rFonts w:ascii="Times New Roman"/>
                <w:sz w:val="19"/>
              </w:rPr>
            </w:pPr>
          </w:p>
          <w:p w:rsidR="00792955" w:rsidRDefault="00527031">
            <w:pPr>
              <w:pStyle w:val="TableParagraph"/>
              <w:ind w:left="285"/>
              <w:rPr>
                <w:sz w:val="12"/>
              </w:rPr>
            </w:pPr>
            <w:r>
              <w:rPr>
                <w:color w:val="FFFFFF"/>
                <w:sz w:val="12"/>
              </w:rPr>
              <w:t>PROGRAMMAZIONE</w:t>
            </w:r>
          </w:p>
        </w:tc>
      </w:tr>
      <w:tr w:rsidR="00792955">
        <w:trPr>
          <w:trHeight w:val="156"/>
        </w:trPr>
        <w:tc>
          <w:tcPr>
            <w:tcW w:w="1027" w:type="dxa"/>
            <w:tcBorders>
              <w:bottom w:val="nil"/>
            </w:tcBorders>
            <w:shd w:val="clear" w:color="auto" w:fill="435F8E"/>
          </w:tcPr>
          <w:p w:rsidR="00792955" w:rsidRDefault="00527031">
            <w:pPr>
              <w:pStyle w:val="TableParagraph"/>
              <w:spacing w:before="3" w:line="133" w:lineRule="exact"/>
              <w:ind w:left="203" w:right="191"/>
              <w:jc w:val="center"/>
              <w:rPr>
                <w:sz w:val="12"/>
              </w:rPr>
            </w:pPr>
            <w:r>
              <w:rPr>
                <w:color w:val="FFFFFF"/>
                <w:sz w:val="12"/>
              </w:rPr>
              <w:t>FASE</w:t>
            </w:r>
          </w:p>
        </w:tc>
        <w:tc>
          <w:tcPr>
            <w:tcW w:w="1027" w:type="dxa"/>
            <w:tcBorders>
              <w:bottom w:val="nil"/>
            </w:tcBorders>
            <w:shd w:val="clear" w:color="auto" w:fill="435F8E"/>
          </w:tcPr>
          <w:p w:rsidR="00792955" w:rsidRDefault="00527031">
            <w:pPr>
              <w:pStyle w:val="TableParagraph"/>
              <w:spacing w:before="3" w:line="133" w:lineRule="exact"/>
              <w:ind w:right="273"/>
              <w:jc w:val="right"/>
              <w:rPr>
                <w:sz w:val="12"/>
              </w:rPr>
            </w:pPr>
            <w:r>
              <w:rPr>
                <w:color w:val="FFFFFF"/>
                <w:sz w:val="12"/>
              </w:rPr>
              <w:t>AZIONE</w:t>
            </w:r>
          </w:p>
        </w:tc>
        <w:tc>
          <w:tcPr>
            <w:tcW w:w="1027" w:type="dxa"/>
            <w:vMerge w:val="restart"/>
            <w:shd w:val="clear" w:color="auto" w:fill="435F8E"/>
          </w:tcPr>
          <w:p w:rsidR="00792955" w:rsidRDefault="00792955">
            <w:pPr>
              <w:pStyle w:val="TableParagraph"/>
              <w:spacing w:before="9"/>
              <w:rPr>
                <w:rFonts w:ascii="Times New Roman"/>
                <w:sz w:val="12"/>
              </w:rPr>
            </w:pPr>
          </w:p>
          <w:p w:rsidR="00792955" w:rsidRDefault="00527031">
            <w:pPr>
              <w:pStyle w:val="TableParagraph"/>
              <w:ind w:left="135"/>
              <w:rPr>
                <w:sz w:val="12"/>
              </w:rPr>
            </w:pPr>
            <w:r>
              <w:rPr>
                <w:color w:val="FFFFFF"/>
                <w:sz w:val="12"/>
              </w:rPr>
              <w:t>ESECUTORE</w:t>
            </w:r>
          </w:p>
        </w:tc>
        <w:tc>
          <w:tcPr>
            <w:tcW w:w="1416" w:type="dxa"/>
            <w:vMerge w:val="restart"/>
            <w:shd w:val="clear" w:color="auto" w:fill="FF0000"/>
          </w:tcPr>
          <w:p w:rsidR="00792955" w:rsidRDefault="00527031">
            <w:pPr>
              <w:pStyle w:val="TableParagraph"/>
              <w:spacing w:line="266" w:lineRule="auto"/>
              <w:ind w:left="69" w:right="54"/>
              <w:jc w:val="center"/>
              <w:rPr>
                <w:sz w:val="12"/>
              </w:rPr>
            </w:pPr>
            <w:r>
              <w:rPr>
                <w:color w:val="FFFFFF"/>
                <w:sz w:val="12"/>
              </w:rPr>
              <w:t>DESCRIZIONE COMPORTAMENTO A</w:t>
            </w:r>
          </w:p>
          <w:p w:rsidR="00792955" w:rsidRDefault="00527031">
            <w:pPr>
              <w:pStyle w:val="TableParagraph"/>
              <w:ind w:left="69" w:right="57"/>
              <w:jc w:val="center"/>
              <w:rPr>
                <w:sz w:val="12"/>
              </w:rPr>
            </w:pPr>
            <w:r>
              <w:rPr>
                <w:color w:val="FFFFFF"/>
                <w:sz w:val="12"/>
              </w:rPr>
              <w:t>RISCHIO</w:t>
            </w:r>
          </w:p>
        </w:tc>
        <w:tc>
          <w:tcPr>
            <w:tcW w:w="1046" w:type="dxa"/>
            <w:vMerge w:val="restart"/>
            <w:shd w:val="clear" w:color="auto" w:fill="FF0000"/>
          </w:tcPr>
          <w:p w:rsidR="00792955" w:rsidRDefault="00527031">
            <w:pPr>
              <w:pStyle w:val="TableParagraph"/>
              <w:spacing w:line="266" w:lineRule="auto"/>
              <w:ind w:left="275" w:right="142" w:hanging="108"/>
              <w:rPr>
                <w:sz w:val="12"/>
              </w:rPr>
            </w:pPr>
            <w:r>
              <w:rPr>
                <w:color w:val="FFFFFF"/>
                <w:sz w:val="12"/>
              </w:rPr>
              <w:t>CATEGORIA EVENTO</w:t>
            </w:r>
          </w:p>
          <w:p w:rsidR="00792955" w:rsidRDefault="00527031">
            <w:pPr>
              <w:pStyle w:val="TableParagraph"/>
              <w:ind w:left="186"/>
              <w:rPr>
                <w:sz w:val="12"/>
              </w:rPr>
            </w:pPr>
            <w:r>
              <w:rPr>
                <w:color w:val="FFFFFF"/>
                <w:sz w:val="12"/>
              </w:rPr>
              <w:t>RISCHIOSO</w:t>
            </w:r>
          </w:p>
        </w:tc>
        <w:tc>
          <w:tcPr>
            <w:tcW w:w="1046" w:type="dxa"/>
            <w:vMerge w:val="restart"/>
            <w:shd w:val="clear" w:color="auto" w:fill="FF0000"/>
          </w:tcPr>
          <w:p w:rsidR="00792955" w:rsidRDefault="00792955">
            <w:pPr>
              <w:pStyle w:val="TableParagraph"/>
              <w:spacing w:before="9"/>
              <w:rPr>
                <w:rFonts w:ascii="Times New Roman"/>
                <w:sz w:val="12"/>
              </w:rPr>
            </w:pPr>
          </w:p>
          <w:p w:rsidR="00792955" w:rsidRDefault="00527031">
            <w:pPr>
              <w:pStyle w:val="TableParagraph"/>
              <w:ind w:left="102"/>
              <w:rPr>
                <w:sz w:val="12"/>
              </w:rPr>
            </w:pPr>
            <w:r>
              <w:rPr>
                <w:color w:val="FFFFFF"/>
                <w:sz w:val="12"/>
              </w:rPr>
              <w:t>VALUTAZIONE</w:t>
            </w:r>
          </w:p>
        </w:tc>
        <w:tc>
          <w:tcPr>
            <w:tcW w:w="1406" w:type="dxa"/>
            <w:vMerge w:val="restart"/>
            <w:tcBorders>
              <w:right w:val="single" w:sz="6" w:space="0" w:color="000000"/>
            </w:tcBorders>
            <w:shd w:val="clear" w:color="auto" w:fill="CCFFCC"/>
          </w:tcPr>
          <w:p w:rsidR="00792955" w:rsidRDefault="00792955">
            <w:pPr>
              <w:pStyle w:val="TableParagraph"/>
              <w:spacing w:before="9"/>
              <w:rPr>
                <w:rFonts w:ascii="Times New Roman"/>
                <w:sz w:val="12"/>
              </w:rPr>
            </w:pPr>
          </w:p>
          <w:p w:rsidR="00792955" w:rsidRDefault="00527031">
            <w:pPr>
              <w:pStyle w:val="TableParagraph"/>
              <w:ind w:left="144"/>
              <w:rPr>
                <w:sz w:val="12"/>
              </w:rPr>
            </w:pPr>
            <w:r>
              <w:rPr>
                <w:sz w:val="12"/>
              </w:rPr>
              <w:t>MISURE GENERALI</w:t>
            </w:r>
          </w:p>
        </w:tc>
        <w:tc>
          <w:tcPr>
            <w:tcW w:w="1410" w:type="dxa"/>
            <w:vMerge w:val="restart"/>
            <w:tcBorders>
              <w:left w:val="single" w:sz="6" w:space="0" w:color="000000"/>
            </w:tcBorders>
            <w:shd w:val="clear" w:color="auto" w:fill="CCFFCC"/>
          </w:tcPr>
          <w:p w:rsidR="00792955" w:rsidRDefault="00792955">
            <w:pPr>
              <w:pStyle w:val="TableParagraph"/>
              <w:spacing w:before="9"/>
              <w:rPr>
                <w:rFonts w:ascii="Times New Roman"/>
                <w:sz w:val="12"/>
              </w:rPr>
            </w:pPr>
          </w:p>
          <w:p w:rsidR="00792955" w:rsidRDefault="00527031">
            <w:pPr>
              <w:pStyle w:val="TableParagraph"/>
              <w:ind w:left="87"/>
              <w:rPr>
                <w:sz w:val="12"/>
              </w:rPr>
            </w:pPr>
            <w:r>
              <w:rPr>
                <w:sz w:val="12"/>
              </w:rPr>
              <w:t>MISURE SPECIFICHE</w:t>
            </w:r>
          </w:p>
        </w:tc>
        <w:tc>
          <w:tcPr>
            <w:tcW w:w="1754" w:type="dxa"/>
            <w:vMerge/>
            <w:tcBorders>
              <w:top w:val="nil"/>
            </w:tcBorders>
            <w:shd w:val="clear" w:color="auto" w:fill="D09995"/>
          </w:tcPr>
          <w:p w:rsidR="00792955" w:rsidRDefault="00792955">
            <w:pPr>
              <w:rPr>
                <w:sz w:val="2"/>
                <w:szCs w:val="2"/>
              </w:rPr>
            </w:pPr>
          </w:p>
        </w:tc>
      </w:tr>
      <w:tr w:rsidR="00792955">
        <w:trPr>
          <w:trHeight w:val="296"/>
        </w:trPr>
        <w:tc>
          <w:tcPr>
            <w:tcW w:w="1027" w:type="dxa"/>
            <w:tcBorders>
              <w:top w:val="nil"/>
            </w:tcBorders>
            <w:shd w:val="clear" w:color="auto" w:fill="435F8E"/>
          </w:tcPr>
          <w:p w:rsidR="00792955" w:rsidRDefault="00527031">
            <w:pPr>
              <w:pStyle w:val="TableParagraph"/>
              <w:spacing w:line="134" w:lineRule="exact"/>
              <w:ind w:left="259"/>
              <w:rPr>
                <w:sz w:val="12"/>
              </w:rPr>
            </w:pPr>
            <w:r>
              <w:rPr>
                <w:color w:val="FFFFFF"/>
                <w:sz w:val="12"/>
              </w:rPr>
              <w:t>numero e</w:t>
            </w:r>
          </w:p>
          <w:p w:rsidR="00792955" w:rsidRDefault="00527031">
            <w:pPr>
              <w:pStyle w:val="TableParagraph"/>
              <w:spacing w:before="15" w:line="127" w:lineRule="exact"/>
              <w:ind w:left="208"/>
              <w:rPr>
                <w:sz w:val="12"/>
              </w:rPr>
            </w:pPr>
            <w:r>
              <w:rPr>
                <w:color w:val="FFFFFF"/>
                <w:sz w:val="12"/>
              </w:rPr>
              <w:t>descrizione</w:t>
            </w:r>
          </w:p>
        </w:tc>
        <w:tc>
          <w:tcPr>
            <w:tcW w:w="1027" w:type="dxa"/>
            <w:tcBorders>
              <w:top w:val="nil"/>
            </w:tcBorders>
            <w:shd w:val="clear" w:color="auto" w:fill="435F8E"/>
          </w:tcPr>
          <w:p w:rsidR="00792955" w:rsidRDefault="00527031">
            <w:pPr>
              <w:pStyle w:val="TableParagraph"/>
              <w:spacing w:line="134" w:lineRule="exact"/>
              <w:ind w:left="259"/>
              <w:rPr>
                <w:sz w:val="12"/>
              </w:rPr>
            </w:pPr>
            <w:r>
              <w:rPr>
                <w:color w:val="FFFFFF"/>
                <w:sz w:val="12"/>
              </w:rPr>
              <w:t>numero e</w:t>
            </w:r>
          </w:p>
          <w:p w:rsidR="00792955" w:rsidRDefault="00527031">
            <w:pPr>
              <w:pStyle w:val="TableParagraph"/>
              <w:spacing w:before="15" w:line="127" w:lineRule="exact"/>
              <w:ind w:left="208"/>
              <w:rPr>
                <w:sz w:val="12"/>
              </w:rPr>
            </w:pPr>
            <w:r>
              <w:rPr>
                <w:color w:val="FFFFFF"/>
                <w:sz w:val="12"/>
              </w:rPr>
              <w:t>descrizione</w:t>
            </w:r>
          </w:p>
        </w:tc>
        <w:tc>
          <w:tcPr>
            <w:tcW w:w="1027" w:type="dxa"/>
            <w:vMerge/>
            <w:tcBorders>
              <w:top w:val="nil"/>
            </w:tcBorders>
            <w:shd w:val="clear" w:color="auto" w:fill="435F8E"/>
          </w:tcPr>
          <w:p w:rsidR="00792955" w:rsidRDefault="00792955">
            <w:pPr>
              <w:rPr>
                <w:sz w:val="2"/>
                <w:szCs w:val="2"/>
              </w:rPr>
            </w:pPr>
          </w:p>
        </w:tc>
        <w:tc>
          <w:tcPr>
            <w:tcW w:w="1416" w:type="dxa"/>
            <w:vMerge/>
            <w:tcBorders>
              <w:top w:val="nil"/>
            </w:tcBorders>
            <w:shd w:val="clear" w:color="auto" w:fill="FF0000"/>
          </w:tcPr>
          <w:p w:rsidR="00792955" w:rsidRDefault="00792955">
            <w:pPr>
              <w:rPr>
                <w:sz w:val="2"/>
                <w:szCs w:val="2"/>
              </w:rPr>
            </w:pPr>
          </w:p>
        </w:tc>
        <w:tc>
          <w:tcPr>
            <w:tcW w:w="1046" w:type="dxa"/>
            <w:vMerge/>
            <w:tcBorders>
              <w:top w:val="nil"/>
            </w:tcBorders>
            <w:shd w:val="clear" w:color="auto" w:fill="FF0000"/>
          </w:tcPr>
          <w:p w:rsidR="00792955" w:rsidRDefault="00792955">
            <w:pPr>
              <w:rPr>
                <w:sz w:val="2"/>
                <w:szCs w:val="2"/>
              </w:rPr>
            </w:pPr>
          </w:p>
        </w:tc>
        <w:tc>
          <w:tcPr>
            <w:tcW w:w="1046" w:type="dxa"/>
            <w:vMerge/>
            <w:tcBorders>
              <w:top w:val="nil"/>
            </w:tcBorders>
            <w:shd w:val="clear" w:color="auto" w:fill="FF0000"/>
          </w:tcPr>
          <w:p w:rsidR="00792955" w:rsidRDefault="00792955">
            <w:pPr>
              <w:rPr>
                <w:sz w:val="2"/>
                <w:szCs w:val="2"/>
              </w:rPr>
            </w:pPr>
          </w:p>
        </w:tc>
        <w:tc>
          <w:tcPr>
            <w:tcW w:w="1406" w:type="dxa"/>
            <w:vMerge/>
            <w:tcBorders>
              <w:top w:val="nil"/>
              <w:right w:val="single" w:sz="6" w:space="0" w:color="000000"/>
            </w:tcBorders>
            <w:shd w:val="clear" w:color="auto" w:fill="CCFFCC"/>
          </w:tcPr>
          <w:p w:rsidR="00792955" w:rsidRDefault="00792955">
            <w:pPr>
              <w:rPr>
                <w:sz w:val="2"/>
                <w:szCs w:val="2"/>
              </w:rPr>
            </w:pPr>
          </w:p>
        </w:tc>
        <w:tc>
          <w:tcPr>
            <w:tcW w:w="1410" w:type="dxa"/>
            <w:vMerge/>
            <w:tcBorders>
              <w:top w:val="nil"/>
              <w:left w:val="single" w:sz="6" w:space="0" w:color="000000"/>
            </w:tcBorders>
            <w:shd w:val="clear" w:color="auto" w:fill="CCFFCC"/>
          </w:tcPr>
          <w:p w:rsidR="00792955" w:rsidRDefault="00792955">
            <w:pPr>
              <w:rPr>
                <w:sz w:val="2"/>
                <w:szCs w:val="2"/>
              </w:rPr>
            </w:pPr>
          </w:p>
        </w:tc>
        <w:tc>
          <w:tcPr>
            <w:tcW w:w="1754" w:type="dxa"/>
            <w:vMerge/>
            <w:tcBorders>
              <w:top w:val="nil"/>
            </w:tcBorders>
            <w:shd w:val="clear" w:color="auto" w:fill="D09995"/>
          </w:tcPr>
          <w:p w:rsidR="00792955" w:rsidRDefault="00792955">
            <w:pPr>
              <w:rPr>
                <w:sz w:val="2"/>
                <w:szCs w:val="2"/>
              </w:rPr>
            </w:pPr>
          </w:p>
        </w:tc>
      </w:tr>
    </w:tbl>
    <w:p w:rsidR="00792955" w:rsidRDefault="00792955">
      <w:pPr>
        <w:rPr>
          <w:sz w:val="2"/>
          <w:szCs w:val="2"/>
        </w:rPr>
        <w:sectPr w:rsidR="00792955">
          <w:pgSz w:w="11910" w:h="16840"/>
          <w:pgMar w:top="240" w:right="240" w:bottom="0" w:left="260" w:header="720" w:footer="720" w:gutter="0"/>
          <w:cols w:space="720"/>
        </w:sect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27"/>
        <w:gridCol w:w="1027"/>
        <w:gridCol w:w="1027"/>
        <w:gridCol w:w="1416"/>
        <w:gridCol w:w="1046"/>
        <w:gridCol w:w="1046"/>
        <w:gridCol w:w="1406"/>
        <w:gridCol w:w="1410"/>
        <w:gridCol w:w="1756"/>
      </w:tblGrid>
      <w:tr w:rsidR="00792955">
        <w:trPr>
          <w:trHeight w:val="687"/>
        </w:trPr>
        <w:tc>
          <w:tcPr>
            <w:tcW w:w="1027" w:type="dxa"/>
            <w:vMerge w:val="restart"/>
            <w:shd w:val="clear" w:color="auto" w:fill="E3DFEB"/>
          </w:tcPr>
          <w:p w:rsidR="00792955" w:rsidRDefault="00527031">
            <w:pPr>
              <w:pStyle w:val="TableParagraph"/>
              <w:spacing w:line="264" w:lineRule="auto"/>
              <w:ind w:left="26"/>
              <w:rPr>
                <w:sz w:val="11"/>
              </w:rPr>
            </w:pPr>
            <w:r>
              <w:rPr>
                <w:w w:val="105"/>
                <w:sz w:val="11"/>
              </w:rPr>
              <w:t>Il livello di mappatura conseguito è il livello minimo (LM</w:t>
            </w:r>
          </w:p>
          <w:p w:rsidR="00792955" w:rsidRDefault="00527031">
            <w:pPr>
              <w:pStyle w:val="TableParagraph"/>
              <w:spacing w:line="264" w:lineRule="auto"/>
              <w:ind w:left="26"/>
              <w:rPr>
                <w:sz w:val="11"/>
              </w:rPr>
            </w:pPr>
            <w:r>
              <w:rPr>
                <w:w w:val="105"/>
                <w:sz w:val="11"/>
              </w:rPr>
              <w:t>= mappatura del processo).</w:t>
            </w:r>
          </w:p>
          <w:p w:rsidR="00792955" w:rsidRDefault="00527031">
            <w:pPr>
              <w:pStyle w:val="TableParagraph"/>
              <w:spacing w:line="264" w:lineRule="auto"/>
              <w:ind w:left="26" w:right="1"/>
              <w:rPr>
                <w:sz w:val="11"/>
              </w:rPr>
            </w:pPr>
            <w:r>
              <w:rPr>
                <w:sz w:val="11"/>
              </w:rPr>
              <w:t xml:space="preserve">L'implementazione </w:t>
            </w:r>
            <w:r>
              <w:rPr>
                <w:w w:val="105"/>
                <w:sz w:val="11"/>
              </w:rPr>
              <w:t>di tale livello prevede il passaggio, progressivo, al livello</w:t>
            </w:r>
            <w:r>
              <w:rPr>
                <w:spacing w:val="-16"/>
                <w:w w:val="105"/>
                <w:sz w:val="11"/>
              </w:rPr>
              <w:t xml:space="preserve"> </w:t>
            </w:r>
            <w:r>
              <w:rPr>
                <w:w w:val="105"/>
                <w:sz w:val="11"/>
              </w:rPr>
              <w:t>Standard</w:t>
            </w:r>
            <w:r>
              <w:rPr>
                <w:spacing w:val="-16"/>
                <w:w w:val="105"/>
                <w:sz w:val="11"/>
              </w:rPr>
              <w:t xml:space="preserve"> </w:t>
            </w:r>
            <w:r>
              <w:rPr>
                <w:w w:val="105"/>
                <w:sz w:val="11"/>
              </w:rPr>
              <w:t>(LS</w:t>
            </w:r>
          </w:p>
          <w:p w:rsidR="00792955" w:rsidRDefault="00527031">
            <w:pPr>
              <w:pStyle w:val="TableParagraph"/>
              <w:spacing w:line="264" w:lineRule="auto"/>
              <w:ind w:left="26"/>
              <w:rPr>
                <w:sz w:val="11"/>
              </w:rPr>
            </w:pPr>
            <w:r>
              <w:rPr>
                <w:w w:val="105"/>
                <w:sz w:val="11"/>
              </w:rPr>
              <w:t>= mappatura delle fasi) e a livello avanzato (LA = mappatura fasi e azioni)</w:t>
            </w:r>
          </w:p>
        </w:tc>
        <w:tc>
          <w:tcPr>
            <w:tcW w:w="1027" w:type="dxa"/>
            <w:vMerge w:val="restart"/>
            <w:shd w:val="clear" w:color="auto" w:fill="E3DFEB"/>
          </w:tcPr>
          <w:p w:rsidR="00792955" w:rsidRDefault="00527031">
            <w:pPr>
              <w:pStyle w:val="TableParagraph"/>
              <w:spacing w:line="264" w:lineRule="auto"/>
              <w:ind w:left="26"/>
              <w:rPr>
                <w:sz w:val="11"/>
              </w:rPr>
            </w:pPr>
            <w:r>
              <w:rPr>
                <w:w w:val="105"/>
                <w:sz w:val="11"/>
              </w:rPr>
              <w:t>Il livello di mappatura conseguito è il livello minimo (LM</w:t>
            </w:r>
          </w:p>
          <w:p w:rsidR="00792955" w:rsidRDefault="00527031">
            <w:pPr>
              <w:pStyle w:val="TableParagraph"/>
              <w:spacing w:line="264" w:lineRule="auto"/>
              <w:ind w:left="26"/>
              <w:rPr>
                <w:sz w:val="11"/>
              </w:rPr>
            </w:pPr>
            <w:r>
              <w:rPr>
                <w:w w:val="105"/>
                <w:sz w:val="11"/>
              </w:rPr>
              <w:t>= mappatura del processo).</w:t>
            </w:r>
          </w:p>
          <w:p w:rsidR="00792955" w:rsidRDefault="00527031">
            <w:pPr>
              <w:pStyle w:val="TableParagraph"/>
              <w:spacing w:line="264" w:lineRule="auto"/>
              <w:ind w:left="26" w:right="1"/>
              <w:rPr>
                <w:sz w:val="11"/>
              </w:rPr>
            </w:pPr>
            <w:r>
              <w:rPr>
                <w:sz w:val="11"/>
              </w:rPr>
              <w:t xml:space="preserve">L'implementazione </w:t>
            </w:r>
            <w:r>
              <w:rPr>
                <w:w w:val="105"/>
                <w:sz w:val="11"/>
              </w:rPr>
              <w:t>di tale livello prevede il passaggio, progressivo, al livello</w:t>
            </w:r>
            <w:r>
              <w:rPr>
                <w:spacing w:val="-16"/>
                <w:w w:val="105"/>
                <w:sz w:val="11"/>
              </w:rPr>
              <w:t xml:space="preserve"> </w:t>
            </w:r>
            <w:r>
              <w:rPr>
                <w:w w:val="105"/>
                <w:sz w:val="11"/>
              </w:rPr>
              <w:t>Standard</w:t>
            </w:r>
            <w:r>
              <w:rPr>
                <w:spacing w:val="-16"/>
                <w:w w:val="105"/>
                <w:sz w:val="11"/>
              </w:rPr>
              <w:t xml:space="preserve"> </w:t>
            </w:r>
            <w:r>
              <w:rPr>
                <w:w w:val="105"/>
                <w:sz w:val="11"/>
              </w:rPr>
              <w:t>(LS</w:t>
            </w:r>
          </w:p>
          <w:p w:rsidR="00792955" w:rsidRDefault="00527031">
            <w:pPr>
              <w:pStyle w:val="TableParagraph"/>
              <w:spacing w:line="264" w:lineRule="auto"/>
              <w:ind w:left="26"/>
              <w:rPr>
                <w:sz w:val="11"/>
              </w:rPr>
            </w:pPr>
            <w:r>
              <w:rPr>
                <w:w w:val="105"/>
                <w:sz w:val="11"/>
              </w:rPr>
              <w:t>= mappatura delle fasi) e a livello avanzato (LA = mappatura fasi e azioni)</w:t>
            </w:r>
          </w:p>
        </w:tc>
        <w:tc>
          <w:tcPr>
            <w:tcW w:w="1027" w:type="dxa"/>
            <w:vMerge w:val="restart"/>
            <w:shd w:val="clear" w:color="auto" w:fill="E3DFEB"/>
          </w:tcPr>
          <w:p w:rsidR="00792955" w:rsidRDefault="00527031">
            <w:pPr>
              <w:pStyle w:val="TableParagraph"/>
              <w:spacing w:line="264" w:lineRule="auto"/>
              <w:ind w:left="27"/>
              <w:rPr>
                <w:sz w:val="11"/>
              </w:rPr>
            </w:pPr>
            <w:r>
              <w:rPr>
                <w:w w:val="105"/>
                <w:sz w:val="11"/>
              </w:rPr>
              <w:t>Il livello di mappatura conseguito è il livello minimo (LM</w:t>
            </w:r>
          </w:p>
          <w:p w:rsidR="00792955" w:rsidRDefault="00527031">
            <w:pPr>
              <w:pStyle w:val="TableParagraph"/>
              <w:spacing w:line="264" w:lineRule="auto"/>
              <w:ind w:left="27"/>
              <w:rPr>
                <w:sz w:val="11"/>
              </w:rPr>
            </w:pPr>
            <w:r>
              <w:rPr>
                <w:w w:val="105"/>
                <w:sz w:val="11"/>
              </w:rPr>
              <w:t>= mappatura del processo).</w:t>
            </w:r>
          </w:p>
          <w:p w:rsidR="00792955" w:rsidRDefault="00527031">
            <w:pPr>
              <w:pStyle w:val="TableParagraph"/>
              <w:spacing w:line="264" w:lineRule="auto"/>
              <w:ind w:left="27"/>
              <w:rPr>
                <w:sz w:val="11"/>
              </w:rPr>
            </w:pPr>
            <w:r>
              <w:rPr>
                <w:sz w:val="11"/>
              </w:rPr>
              <w:t xml:space="preserve">L'implementazione </w:t>
            </w:r>
            <w:r>
              <w:rPr>
                <w:w w:val="105"/>
                <w:sz w:val="11"/>
              </w:rPr>
              <w:t>di tale livello prevede il passaggio, progressivo, al livello</w:t>
            </w:r>
            <w:r>
              <w:rPr>
                <w:spacing w:val="-16"/>
                <w:w w:val="105"/>
                <w:sz w:val="11"/>
              </w:rPr>
              <w:t xml:space="preserve"> </w:t>
            </w:r>
            <w:r>
              <w:rPr>
                <w:w w:val="105"/>
                <w:sz w:val="11"/>
              </w:rPr>
              <w:t>Standard</w:t>
            </w:r>
            <w:r>
              <w:rPr>
                <w:spacing w:val="-16"/>
                <w:w w:val="105"/>
                <w:sz w:val="11"/>
              </w:rPr>
              <w:t xml:space="preserve"> </w:t>
            </w:r>
            <w:r>
              <w:rPr>
                <w:w w:val="105"/>
                <w:sz w:val="11"/>
              </w:rPr>
              <w:t>(LS</w:t>
            </w:r>
          </w:p>
          <w:p w:rsidR="00792955" w:rsidRDefault="00527031">
            <w:pPr>
              <w:pStyle w:val="TableParagraph"/>
              <w:spacing w:line="264" w:lineRule="auto"/>
              <w:ind w:left="27"/>
              <w:rPr>
                <w:sz w:val="11"/>
              </w:rPr>
            </w:pPr>
            <w:r>
              <w:rPr>
                <w:w w:val="105"/>
                <w:sz w:val="11"/>
              </w:rPr>
              <w:t>= mappatura delle fasi) e a livello avanzato (LA = mappatura fasi e azioni)</w:t>
            </w:r>
          </w:p>
        </w:tc>
        <w:tc>
          <w:tcPr>
            <w:tcW w:w="1416" w:type="dxa"/>
            <w:tcBorders>
              <w:bottom w:val="nil"/>
            </w:tcBorders>
          </w:tcPr>
          <w:p w:rsidR="00792955" w:rsidRDefault="00527031">
            <w:pPr>
              <w:pStyle w:val="TableParagraph"/>
              <w:spacing w:line="264" w:lineRule="auto"/>
              <w:ind w:left="27" w:right="-2"/>
              <w:rPr>
                <w:sz w:val="11"/>
              </w:rPr>
            </w:pPr>
            <w:r>
              <w:rPr>
                <w:w w:val="105"/>
                <w:sz w:val="11"/>
              </w:rPr>
              <w:t>- Violare le disposizioni sul trattamento dei dati personali omettendone la protezione - Violazione</w:t>
            </w:r>
          </w:p>
          <w:p w:rsidR="00792955" w:rsidRDefault="00527031">
            <w:pPr>
              <w:pStyle w:val="TableParagraph"/>
              <w:spacing w:line="115" w:lineRule="exact"/>
              <w:ind w:left="27"/>
              <w:rPr>
                <w:sz w:val="11"/>
              </w:rPr>
            </w:pPr>
            <w:r>
              <w:rPr>
                <w:w w:val="105"/>
                <w:sz w:val="11"/>
              </w:rPr>
              <w:t>privacy</w:t>
            </w:r>
          </w:p>
        </w:tc>
        <w:tc>
          <w:tcPr>
            <w:tcW w:w="1046" w:type="dxa"/>
            <w:tcBorders>
              <w:bottom w:val="nil"/>
            </w:tcBorders>
          </w:tcPr>
          <w:p w:rsidR="00792955" w:rsidRDefault="00527031">
            <w:pPr>
              <w:pStyle w:val="TableParagraph"/>
              <w:spacing w:line="264" w:lineRule="auto"/>
              <w:ind w:left="27"/>
              <w:rPr>
                <w:sz w:val="11"/>
              </w:rPr>
            </w:pPr>
            <w:r>
              <w:rPr>
                <w:w w:val="105"/>
                <w:sz w:val="11"/>
              </w:rPr>
              <w:t>- Accordi con soggetti privati</w:t>
            </w:r>
          </w:p>
        </w:tc>
        <w:tc>
          <w:tcPr>
            <w:tcW w:w="1046" w:type="dxa"/>
            <w:tcBorders>
              <w:bottom w:val="nil"/>
            </w:tcBorders>
          </w:tcPr>
          <w:p w:rsidR="00792955" w:rsidRDefault="00527031">
            <w:pPr>
              <w:pStyle w:val="TableParagraph"/>
              <w:spacing w:before="1"/>
              <w:ind w:left="28"/>
              <w:rPr>
                <w:sz w:val="11"/>
              </w:rPr>
            </w:pPr>
            <w:r>
              <w:rPr>
                <w:b/>
                <w:w w:val="105"/>
                <w:sz w:val="11"/>
              </w:rPr>
              <w:t xml:space="preserve">Impatto: </w:t>
            </w:r>
            <w:r>
              <w:rPr>
                <w:w w:val="105"/>
                <w:sz w:val="11"/>
              </w:rPr>
              <w:t>Basso</w:t>
            </w:r>
          </w:p>
        </w:tc>
        <w:tc>
          <w:tcPr>
            <w:tcW w:w="1406" w:type="dxa"/>
            <w:vMerge w:val="restart"/>
            <w:tcBorders>
              <w:right w:val="single" w:sz="6" w:space="0" w:color="000000"/>
            </w:tcBorders>
          </w:tcPr>
          <w:p w:rsidR="00792955" w:rsidRDefault="00527031">
            <w:pPr>
              <w:pStyle w:val="TableParagraph"/>
              <w:spacing w:line="264" w:lineRule="auto"/>
              <w:ind w:left="28" w:right="-1"/>
              <w:rPr>
                <w:sz w:val="11"/>
              </w:rPr>
            </w:pPr>
            <w:r>
              <w:rPr>
                <w:w w:val="105"/>
                <w:sz w:val="11"/>
              </w:rPr>
              <w:t>- Tutte le misure obbligatorie, previste dalla Legge 190/2012, dal PNA 2013 e annualita' successive nonche' da altre fonti normative cogenti,</w:t>
            </w:r>
            <w:r>
              <w:rPr>
                <w:spacing w:val="-22"/>
                <w:w w:val="105"/>
                <w:sz w:val="11"/>
              </w:rPr>
              <w:t xml:space="preserve"> </w:t>
            </w:r>
            <w:r>
              <w:rPr>
                <w:w w:val="105"/>
                <w:sz w:val="11"/>
              </w:rPr>
              <w:t>purche'</w:t>
            </w:r>
            <w:r>
              <w:rPr>
                <w:spacing w:val="-22"/>
                <w:w w:val="105"/>
                <w:sz w:val="11"/>
              </w:rPr>
              <w:t xml:space="preserve"> </w:t>
            </w:r>
            <w:r>
              <w:rPr>
                <w:w w:val="105"/>
                <w:sz w:val="11"/>
              </w:rPr>
              <w:t>compatibili con l'attivita' in</w:t>
            </w:r>
            <w:r>
              <w:rPr>
                <w:spacing w:val="-14"/>
                <w:w w:val="105"/>
                <w:sz w:val="11"/>
              </w:rPr>
              <w:t xml:space="preserve"> </w:t>
            </w:r>
            <w:r>
              <w:rPr>
                <w:w w:val="105"/>
                <w:sz w:val="11"/>
              </w:rPr>
              <w:t>esame</w:t>
            </w:r>
          </w:p>
        </w:tc>
        <w:tc>
          <w:tcPr>
            <w:tcW w:w="1410" w:type="dxa"/>
            <w:vMerge w:val="restart"/>
            <w:tcBorders>
              <w:left w:val="single" w:sz="6" w:space="0" w:color="000000"/>
            </w:tcBorders>
          </w:tcPr>
          <w:p w:rsidR="00792955" w:rsidRDefault="00527031">
            <w:pPr>
              <w:pStyle w:val="TableParagraph"/>
              <w:spacing w:line="264" w:lineRule="auto"/>
              <w:ind w:left="27" w:right="15"/>
              <w:rPr>
                <w:sz w:val="11"/>
              </w:rPr>
            </w:pPr>
            <w:r>
              <w:rPr>
                <w:w w:val="105"/>
                <w:sz w:val="11"/>
              </w:rPr>
              <w:t>- Formazione specialistica sul trattamento e sulla protezione dei dati personali</w:t>
            </w:r>
          </w:p>
        </w:tc>
        <w:tc>
          <w:tcPr>
            <w:tcW w:w="1756" w:type="dxa"/>
            <w:tcBorders>
              <w:bottom w:val="nil"/>
            </w:tcBorders>
          </w:tcPr>
          <w:p w:rsidR="00792955" w:rsidRDefault="00527031">
            <w:pPr>
              <w:pStyle w:val="TableParagraph"/>
              <w:spacing w:before="1" w:line="264" w:lineRule="auto"/>
              <w:ind w:left="26"/>
              <w:rPr>
                <w:sz w:val="11"/>
              </w:rPr>
            </w:pPr>
            <w:r>
              <w:rPr>
                <w:b/>
                <w:w w:val="105"/>
                <w:sz w:val="11"/>
              </w:rPr>
              <w:t xml:space="preserve">Stato di attuazione: </w:t>
            </w:r>
            <w:r>
              <w:rPr>
                <w:w w:val="105"/>
                <w:sz w:val="11"/>
              </w:rPr>
              <w:t>Misure attuate</w:t>
            </w:r>
          </w:p>
        </w:tc>
      </w:tr>
      <w:tr w:rsidR="00792955">
        <w:trPr>
          <w:trHeight w:val="888"/>
        </w:trPr>
        <w:tc>
          <w:tcPr>
            <w:tcW w:w="1027" w:type="dxa"/>
            <w:vMerge/>
            <w:tcBorders>
              <w:top w:val="nil"/>
            </w:tcBorders>
            <w:shd w:val="clear" w:color="auto" w:fill="E3DFEB"/>
          </w:tcPr>
          <w:p w:rsidR="00792955" w:rsidRDefault="00792955">
            <w:pPr>
              <w:rPr>
                <w:sz w:val="2"/>
                <w:szCs w:val="2"/>
              </w:rPr>
            </w:pPr>
          </w:p>
        </w:tc>
        <w:tc>
          <w:tcPr>
            <w:tcW w:w="1027" w:type="dxa"/>
            <w:vMerge/>
            <w:tcBorders>
              <w:top w:val="nil"/>
            </w:tcBorders>
            <w:shd w:val="clear" w:color="auto" w:fill="E3DFEB"/>
          </w:tcPr>
          <w:p w:rsidR="00792955" w:rsidRDefault="00792955">
            <w:pPr>
              <w:rPr>
                <w:sz w:val="2"/>
                <w:szCs w:val="2"/>
              </w:rPr>
            </w:pPr>
          </w:p>
        </w:tc>
        <w:tc>
          <w:tcPr>
            <w:tcW w:w="1027" w:type="dxa"/>
            <w:vMerge/>
            <w:tcBorders>
              <w:top w:val="nil"/>
            </w:tcBorders>
            <w:shd w:val="clear" w:color="auto" w:fill="E3DFEB"/>
          </w:tcPr>
          <w:p w:rsidR="00792955" w:rsidRDefault="00792955">
            <w:pPr>
              <w:rPr>
                <w:sz w:val="2"/>
                <w:szCs w:val="2"/>
              </w:rPr>
            </w:pPr>
          </w:p>
        </w:tc>
        <w:tc>
          <w:tcPr>
            <w:tcW w:w="1416" w:type="dxa"/>
            <w:tcBorders>
              <w:top w:val="nil"/>
              <w:bottom w:val="nil"/>
            </w:tcBorders>
          </w:tcPr>
          <w:p w:rsidR="00792955" w:rsidRDefault="00527031">
            <w:pPr>
              <w:pStyle w:val="TableParagraph"/>
              <w:spacing w:line="116" w:lineRule="exact"/>
              <w:ind w:left="27"/>
              <w:rPr>
                <w:sz w:val="11"/>
              </w:rPr>
            </w:pPr>
            <w:r>
              <w:rPr>
                <w:w w:val="105"/>
                <w:sz w:val="11"/>
              </w:rPr>
              <w:t>- Omettere l'attuazione di</w:t>
            </w:r>
          </w:p>
          <w:p w:rsidR="00792955" w:rsidRDefault="00527031">
            <w:pPr>
              <w:pStyle w:val="TableParagraph"/>
              <w:spacing w:before="12" w:line="264" w:lineRule="auto"/>
              <w:ind w:left="27" w:right="-9"/>
              <w:rPr>
                <w:sz w:val="11"/>
              </w:rPr>
            </w:pPr>
            <w:r>
              <w:rPr>
                <w:w w:val="105"/>
                <w:sz w:val="11"/>
              </w:rPr>
              <w:t>obblighi normativi, regolamentari o derivanti da Linee guida, cagionando una situazione di inadempimento</w:t>
            </w:r>
          </w:p>
        </w:tc>
        <w:tc>
          <w:tcPr>
            <w:tcW w:w="1046" w:type="dxa"/>
            <w:tcBorders>
              <w:top w:val="nil"/>
              <w:bottom w:val="nil"/>
            </w:tcBorders>
          </w:tcPr>
          <w:p w:rsidR="00792955" w:rsidRDefault="00527031">
            <w:pPr>
              <w:pStyle w:val="TableParagraph"/>
              <w:spacing w:line="116" w:lineRule="exact"/>
              <w:ind w:left="27"/>
              <w:rPr>
                <w:sz w:val="11"/>
              </w:rPr>
            </w:pPr>
            <w:r>
              <w:rPr>
                <w:w w:val="102"/>
                <w:sz w:val="11"/>
              </w:rPr>
              <w:t>-</w:t>
            </w:r>
          </w:p>
          <w:p w:rsidR="00792955" w:rsidRDefault="00527031">
            <w:pPr>
              <w:pStyle w:val="TableParagraph"/>
              <w:spacing w:before="12" w:line="264" w:lineRule="auto"/>
              <w:ind w:left="27" w:right="22"/>
              <w:rPr>
                <w:sz w:val="11"/>
              </w:rPr>
            </w:pPr>
            <w:r>
              <w:rPr>
                <w:sz w:val="11"/>
              </w:rPr>
              <w:t xml:space="preserve">Alterazione/manipol </w:t>
            </w:r>
            <w:r>
              <w:rPr>
                <w:w w:val="105"/>
                <w:sz w:val="11"/>
              </w:rPr>
              <w:t>azione/utilizzo improprio di informazioni e documentazione</w:t>
            </w:r>
          </w:p>
        </w:tc>
        <w:tc>
          <w:tcPr>
            <w:tcW w:w="1046" w:type="dxa"/>
            <w:tcBorders>
              <w:top w:val="nil"/>
              <w:bottom w:val="nil"/>
            </w:tcBorders>
          </w:tcPr>
          <w:p w:rsidR="00792955" w:rsidRDefault="00527031">
            <w:pPr>
              <w:pStyle w:val="TableParagraph"/>
              <w:spacing w:line="121" w:lineRule="exact"/>
              <w:ind w:left="28"/>
              <w:rPr>
                <w:sz w:val="11"/>
              </w:rPr>
            </w:pPr>
            <w:r>
              <w:rPr>
                <w:b/>
                <w:w w:val="105"/>
                <w:sz w:val="11"/>
              </w:rPr>
              <w:t xml:space="preserve">Probabilità: </w:t>
            </w:r>
            <w:r>
              <w:rPr>
                <w:w w:val="105"/>
                <w:sz w:val="11"/>
              </w:rPr>
              <w:t>Basso</w:t>
            </w:r>
          </w:p>
        </w:tc>
        <w:tc>
          <w:tcPr>
            <w:tcW w:w="1406" w:type="dxa"/>
            <w:vMerge/>
            <w:tcBorders>
              <w:top w:val="nil"/>
              <w:right w:val="single" w:sz="6" w:space="0" w:color="000000"/>
            </w:tcBorders>
          </w:tcPr>
          <w:p w:rsidR="00792955" w:rsidRDefault="00792955">
            <w:pPr>
              <w:rPr>
                <w:sz w:val="2"/>
                <w:szCs w:val="2"/>
              </w:rPr>
            </w:pPr>
          </w:p>
        </w:tc>
        <w:tc>
          <w:tcPr>
            <w:tcW w:w="1410" w:type="dxa"/>
            <w:vMerge/>
            <w:tcBorders>
              <w:top w:val="nil"/>
              <w:left w:val="single" w:sz="6" w:space="0" w:color="000000"/>
            </w:tcBorders>
          </w:tcPr>
          <w:p w:rsidR="00792955" w:rsidRDefault="00792955">
            <w:pPr>
              <w:rPr>
                <w:sz w:val="2"/>
                <w:szCs w:val="2"/>
              </w:rPr>
            </w:pPr>
          </w:p>
        </w:tc>
        <w:tc>
          <w:tcPr>
            <w:tcW w:w="1756" w:type="dxa"/>
            <w:tcBorders>
              <w:top w:val="nil"/>
              <w:bottom w:val="nil"/>
            </w:tcBorders>
          </w:tcPr>
          <w:p w:rsidR="006C676C" w:rsidRDefault="00527031" w:rsidP="006C676C">
            <w:pPr>
              <w:pStyle w:val="TableParagraph"/>
              <w:spacing w:line="121" w:lineRule="exact"/>
              <w:ind w:right="17"/>
              <w:rPr>
                <w:b/>
                <w:spacing w:val="-7"/>
                <w:w w:val="105"/>
                <w:sz w:val="11"/>
              </w:rPr>
            </w:pPr>
            <w:r>
              <w:rPr>
                <w:b/>
                <w:w w:val="105"/>
                <w:sz w:val="11"/>
              </w:rPr>
              <w:t>Fasi</w:t>
            </w:r>
            <w:r>
              <w:rPr>
                <w:b/>
                <w:spacing w:val="-11"/>
                <w:w w:val="105"/>
                <w:sz w:val="11"/>
              </w:rPr>
              <w:t xml:space="preserve"> </w:t>
            </w:r>
            <w:r>
              <w:rPr>
                <w:b/>
                <w:w w:val="105"/>
                <w:sz w:val="11"/>
              </w:rPr>
              <w:t>e</w:t>
            </w:r>
            <w:r>
              <w:rPr>
                <w:b/>
                <w:spacing w:val="-11"/>
                <w:w w:val="105"/>
                <w:sz w:val="11"/>
              </w:rPr>
              <w:t xml:space="preserve"> </w:t>
            </w:r>
            <w:r>
              <w:rPr>
                <w:b/>
                <w:w w:val="105"/>
                <w:sz w:val="11"/>
              </w:rPr>
              <w:t>tempi</w:t>
            </w:r>
            <w:r>
              <w:rPr>
                <w:b/>
                <w:spacing w:val="-10"/>
                <w:w w:val="105"/>
                <w:sz w:val="11"/>
              </w:rPr>
              <w:t xml:space="preserve"> </w:t>
            </w:r>
            <w:r>
              <w:rPr>
                <w:b/>
                <w:w w:val="105"/>
                <w:sz w:val="11"/>
              </w:rPr>
              <w:t>di</w:t>
            </w:r>
            <w:r>
              <w:rPr>
                <w:b/>
                <w:spacing w:val="-11"/>
                <w:w w:val="105"/>
                <w:sz w:val="11"/>
              </w:rPr>
              <w:t xml:space="preserve"> </w:t>
            </w:r>
            <w:r>
              <w:rPr>
                <w:b/>
                <w:w w:val="105"/>
                <w:sz w:val="11"/>
              </w:rPr>
              <w:t>attuazione:</w:t>
            </w:r>
            <w:r>
              <w:rPr>
                <w:b/>
                <w:spacing w:val="-7"/>
                <w:w w:val="105"/>
                <w:sz w:val="11"/>
              </w:rPr>
              <w:t xml:space="preserve"> </w:t>
            </w:r>
          </w:p>
          <w:p w:rsidR="00792955" w:rsidRDefault="00527031" w:rsidP="006C676C">
            <w:pPr>
              <w:pStyle w:val="TableParagraph"/>
              <w:spacing w:line="121" w:lineRule="exact"/>
              <w:ind w:right="17"/>
              <w:rPr>
                <w:sz w:val="11"/>
              </w:rPr>
            </w:pPr>
            <w:r>
              <w:rPr>
                <w:w w:val="105"/>
                <w:sz w:val="11"/>
              </w:rPr>
              <w:t>202</w:t>
            </w:r>
            <w:r w:rsidR="006C676C">
              <w:rPr>
                <w:w w:val="105"/>
                <w:sz w:val="11"/>
              </w:rPr>
              <w:t>1</w:t>
            </w:r>
          </w:p>
        </w:tc>
      </w:tr>
      <w:tr w:rsidR="00792955">
        <w:trPr>
          <w:trHeight w:val="1025"/>
        </w:trPr>
        <w:tc>
          <w:tcPr>
            <w:tcW w:w="1027" w:type="dxa"/>
            <w:vMerge/>
            <w:tcBorders>
              <w:top w:val="nil"/>
            </w:tcBorders>
            <w:shd w:val="clear" w:color="auto" w:fill="E3DFEB"/>
          </w:tcPr>
          <w:p w:rsidR="00792955" w:rsidRDefault="00792955">
            <w:pPr>
              <w:rPr>
                <w:sz w:val="2"/>
                <w:szCs w:val="2"/>
              </w:rPr>
            </w:pPr>
          </w:p>
        </w:tc>
        <w:tc>
          <w:tcPr>
            <w:tcW w:w="1027" w:type="dxa"/>
            <w:vMerge/>
            <w:tcBorders>
              <w:top w:val="nil"/>
            </w:tcBorders>
            <w:shd w:val="clear" w:color="auto" w:fill="E3DFEB"/>
          </w:tcPr>
          <w:p w:rsidR="00792955" w:rsidRDefault="00792955">
            <w:pPr>
              <w:rPr>
                <w:sz w:val="2"/>
                <w:szCs w:val="2"/>
              </w:rPr>
            </w:pPr>
          </w:p>
        </w:tc>
        <w:tc>
          <w:tcPr>
            <w:tcW w:w="1027" w:type="dxa"/>
            <w:vMerge/>
            <w:tcBorders>
              <w:top w:val="nil"/>
            </w:tcBorders>
            <w:shd w:val="clear" w:color="auto" w:fill="E3DFEB"/>
          </w:tcPr>
          <w:p w:rsidR="00792955" w:rsidRDefault="00792955">
            <w:pPr>
              <w:rPr>
                <w:sz w:val="2"/>
                <w:szCs w:val="2"/>
              </w:rPr>
            </w:pPr>
          </w:p>
        </w:tc>
        <w:tc>
          <w:tcPr>
            <w:tcW w:w="1416" w:type="dxa"/>
            <w:vMerge w:val="restart"/>
            <w:tcBorders>
              <w:top w:val="nil"/>
              <w:bottom w:val="nil"/>
            </w:tcBorders>
          </w:tcPr>
          <w:p w:rsidR="00792955" w:rsidRDefault="00527031">
            <w:pPr>
              <w:pStyle w:val="TableParagraph"/>
              <w:spacing w:before="58" w:line="264" w:lineRule="auto"/>
              <w:ind w:left="27" w:right="10"/>
              <w:rPr>
                <w:sz w:val="11"/>
              </w:rPr>
            </w:pPr>
            <w:r>
              <w:rPr>
                <w:w w:val="105"/>
                <w:sz w:val="11"/>
              </w:rPr>
              <w:t xml:space="preserve">- Omettere di prevedere la formazione del personale </w:t>
            </w:r>
            <w:r>
              <w:rPr>
                <w:sz w:val="11"/>
              </w:rPr>
              <w:t xml:space="preserve">finalizzata alla conoscenza </w:t>
            </w:r>
            <w:r>
              <w:rPr>
                <w:w w:val="105"/>
                <w:sz w:val="11"/>
              </w:rPr>
              <w:t>e all'uso delle tecnologie ITC, nonche' dei temi relativi all'accessibilita' e alle tecnologie assistive, e al trattamento dei dati personali</w:t>
            </w:r>
          </w:p>
        </w:tc>
        <w:tc>
          <w:tcPr>
            <w:tcW w:w="1046" w:type="dxa"/>
            <w:tcBorders>
              <w:top w:val="nil"/>
              <w:bottom w:val="nil"/>
            </w:tcBorders>
          </w:tcPr>
          <w:p w:rsidR="00792955" w:rsidRDefault="00527031">
            <w:pPr>
              <w:pStyle w:val="TableParagraph"/>
              <w:spacing w:before="58" w:line="264" w:lineRule="auto"/>
              <w:ind w:left="27" w:right="8"/>
              <w:rPr>
                <w:sz w:val="11"/>
              </w:rPr>
            </w:pPr>
            <w:r>
              <w:rPr>
                <w:w w:val="105"/>
                <w:sz w:val="11"/>
              </w:rPr>
              <w:t>- Condizionamento dell'attivita' per interessi</w:t>
            </w:r>
            <w:r>
              <w:rPr>
                <w:spacing w:val="-19"/>
                <w:w w:val="105"/>
                <w:sz w:val="11"/>
              </w:rPr>
              <w:t xml:space="preserve"> </w:t>
            </w:r>
            <w:r>
              <w:rPr>
                <w:w w:val="105"/>
                <w:sz w:val="11"/>
              </w:rPr>
              <w:t>particolari, di</w:t>
            </w:r>
            <w:r>
              <w:rPr>
                <w:spacing w:val="-11"/>
                <w:w w:val="105"/>
                <w:sz w:val="11"/>
              </w:rPr>
              <w:t xml:space="preserve"> </w:t>
            </w:r>
            <w:r>
              <w:rPr>
                <w:w w:val="105"/>
                <w:sz w:val="11"/>
              </w:rPr>
              <w:t>singoli</w:t>
            </w:r>
            <w:r>
              <w:rPr>
                <w:spacing w:val="-10"/>
                <w:w w:val="105"/>
                <w:sz w:val="11"/>
              </w:rPr>
              <w:t xml:space="preserve"> </w:t>
            </w:r>
            <w:r>
              <w:rPr>
                <w:w w:val="105"/>
                <w:sz w:val="11"/>
              </w:rPr>
              <w:t>o</w:t>
            </w:r>
            <w:r>
              <w:rPr>
                <w:spacing w:val="-9"/>
                <w:w w:val="105"/>
                <w:sz w:val="11"/>
              </w:rPr>
              <w:t xml:space="preserve"> </w:t>
            </w:r>
            <w:r>
              <w:rPr>
                <w:w w:val="105"/>
                <w:sz w:val="11"/>
              </w:rPr>
              <w:t>di</w:t>
            </w:r>
            <w:r>
              <w:rPr>
                <w:spacing w:val="-10"/>
                <w:w w:val="105"/>
                <w:sz w:val="11"/>
              </w:rPr>
              <w:t xml:space="preserve"> </w:t>
            </w:r>
            <w:r>
              <w:rPr>
                <w:w w:val="105"/>
                <w:sz w:val="11"/>
              </w:rPr>
              <w:t>gruppi</w:t>
            </w:r>
          </w:p>
        </w:tc>
        <w:tc>
          <w:tcPr>
            <w:tcW w:w="1046" w:type="dxa"/>
            <w:tcBorders>
              <w:top w:val="nil"/>
              <w:bottom w:val="nil"/>
            </w:tcBorders>
          </w:tcPr>
          <w:p w:rsidR="00792955" w:rsidRDefault="00527031">
            <w:pPr>
              <w:pStyle w:val="TableParagraph"/>
              <w:spacing w:before="63"/>
              <w:ind w:left="28"/>
              <w:rPr>
                <w:sz w:val="11"/>
              </w:rPr>
            </w:pPr>
            <w:r>
              <w:rPr>
                <w:b/>
                <w:w w:val="105"/>
                <w:sz w:val="11"/>
              </w:rPr>
              <w:t xml:space="preserve">Risultato: </w:t>
            </w:r>
            <w:r>
              <w:rPr>
                <w:w w:val="105"/>
                <w:sz w:val="11"/>
              </w:rPr>
              <w:t>Basso</w:t>
            </w:r>
          </w:p>
        </w:tc>
        <w:tc>
          <w:tcPr>
            <w:tcW w:w="1406" w:type="dxa"/>
            <w:vMerge/>
            <w:tcBorders>
              <w:top w:val="nil"/>
              <w:right w:val="single" w:sz="6" w:space="0" w:color="000000"/>
            </w:tcBorders>
          </w:tcPr>
          <w:p w:rsidR="00792955" w:rsidRDefault="00792955">
            <w:pPr>
              <w:rPr>
                <w:sz w:val="2"/>
                <w:szCs w:val="2"/>
              </w:rPr>
            </w:pPr>
          </w:p>
        </w:tc>
        <w:tc>
          <w:tcPr>
            <w:tcW w:w="1410" w:type="dxa"/>
            <w:vMerge/>
            <w:tcBorders>
              <w:top w:val="nil"/>
              <w:left w:val="single" w:sz="6" w:space="0" w:color="000000"/>
            </w:tcBorders>
          </w:tcPr>
          <w:p w:rsidR="00792955" w:rsidRDefault="00792955">
            <w:pPr>
              <w:rPr>
                <w:sz w:val="2"/>
                <w:szCs w:val="2"/>
              </w:rPr>
            </w:pPr>
          </w:p>
        </w:tc>
        <w:tc>
          <w:tcPr>
            <w:tcW w:w="1756" w:type="dxa"/>
            <w:tcBorders>
              <w:top w:val="nil"/>
              <w:bottom w:val="nil"/>
            </w:tcBorders>
          </w:tcPr>
          <w:p w:rsidR="00792955" w:rsidRDefault="00527031">
            <w:pPr>
              <w:pStyle w:val="TableParagraph"/>
              <w:spacing w:before="63" w:line="264" w:lineRule="auto"/>
              <w:ind w:left="26" w:right="12"/>
              <w:jc w:val="both"/>
              <w:rPr>
                <w:sz w:val="11"/>
              </w:rPr>
            </w:pPr>
            <w:r>
              <w:rPr>
                <w:b/>
                <w:w w:val="105"/>
                <w:sz w:val="11"/>
              </w:rPr>
              <w:t>Indicatori</w:t>
            </w:r>
            <w:r>
              <w:rPr>
                <w:b/>
                <w:spacing w:val="-15"/>
                <w:w w:val="105"/>
                <w:sz w:val="11"/>
              </w:rPr>
              <w:t xml:space="preserve"> </w:t>
            </w:r>
            <w:r>
              <w:rPr>
                <w:b/>
                <w:w w:val="105"/>
                <w:sz w:val="11"/>
              </w:rPr>
              <w:t>di</w:t>
            </w:r>
            <w:r>
              <w:rPr>
                <w:b/>
                <w:spacing w:val="-16"/>
                <w:w w:val="105"/>
                <w:sz w:val="11"/>
              </w:rPr>
              <w:t xml:space="preserve"> </w:t>
            </w:r>
            <w:r>
              <w:rPr>
                <w:b/>
                <w:w w:val="105"/>
                <w:sz w:val="11"/>
              </w:rPr>
              <w:t>attuazione:</w:t>
            </w:r>
            <w:r>
              <w:rPr>
                <w:b/>
                <w:spacing w:val="-12"/>
                <w:w w:val="105"/>
                <w:sz w:val="11"/>
              </w:rPr>
              <w:t xml:space="preserve"> </w:t>
            </w:r>
            <w:r>
              <w:rPr>
                <w:w w:val="105"/>
                <w:sz w:val="11"/>
              </w:rPr>
              <w:t>Numero di</w:t>
            </w:r>
            <w:r>
              <w:rPr>
                <w:spacing w:val="-14"/>
                <w:w w:val="105"/>
                <w:sz w:val="11"/>
              </w:rPr>
              <w:t xml:space="preserve"> </w:t>
            </w:r>
            <w:r>
              <w:rPr>
                <w:w w:val="105"/>
                <w:sz w:val="11"/>
              </w:rPr>
              <w:t>dipendenti</w:t>
            </w:r>
            <w:r>
              <w:rPr>
                <w:spacing w:val="-14"/>
                <w:w w:val="105"/>
                <w:sz w:val="11"/>
              </w:rPr>
              <w:t xml:space="preserve"> </w:t>
            </w:r>
            <w:r>
              <w:rPr>
                <w:w w:val="105"/>
                <w:sz w:val="11"/>
              </w:rPr>
              <w:t>che</w:t>
            </w:r>
            <w:r>
              <w:rPr>
                <w:spacing w:val="-13"/>
                <w:w w:val="105"/>
                <w:sz w:val="11"/>
              </w:rPr>
              <w:t xml:space="preserve"> </w:t>
            </w:r>
            <w:r>
              <w:rPr>
                <w:w w:val="105"/>
                <w:sz w:val="11"/>
              </w:rPr>
              <w:t>hanno</w:t>
            </w:r>
            <w:r>
              <w:rPr>
                <w:spacing w:val="-13"/>
                <w:w w:val="105"/>
                <w:sz w:val="11"/>
              </w:rPr>
              <w:t xml:space="preserve"> </w:t>
            </w:r>
            <w:r>
              <w:rPr>
                <w:w w:val="105"/>
                <w:sz w:val="11"/>
              </w:rPr>
              <w:t>effettuato la</w:t>
            </w:r>
            <w:r>
              <w:rPr>
                <w:spacing w:val="-3"/>
                <w:w w:val="105"/>
                <w:sz w:val="11"/>
              </w:rPr>
              <w:t xml:space="preserve"> </w:t>
            </w:r>
            <w:r>
              <w:rPr>
                <w:w w:val="105"/>
                <w:sz w:val="11"/>
              </w:rPr>
              <w:t>formazione</w:t>
            </w:r>
          </w:p>
        </w:tc>
      </w:tr>
      <w:tr w:rsidR="00792955">
        <w:trPr>
          <w:trHeight w:val="680"/>
        </w:trPr>
        <w:tc>
          <w:tcPr>
            <w:tcW w:w="1027" w:type="dxa"/>
            <w:vMerge/>
            <w:tcBorders>
              <w:top w:val="nil"/>
            </w:tcBorders>
            <w:shd w:val="clear" w:color="auto" w:fill="E3DFEB"/>
          </w:tcPr>
          <w:p w:rsidR="00792955" w:rsidRDefault="00792955">
            <w:pPr>
              <w:rPr>
                <w:sz w:val="2"/>
                <w:szCs w:val="2"/>
              </w:rPr>
            </w:pPr>
          </w:p>
        </w:tc>
        <w:tc>
          <w:tcPr>
            <w:tcW w:w="1027" w:type="dxa"/>
            <w:vMerge/>
            <w:tcBorders>
              <w:top w:val="nil"/>
            </w:tcBorders>
            <w:shd w:val="clear" w:color="auto" w:fill="E3DFEB"/>
          </w:tcPr>
          <w:p w:rsidR="00792955" w:rsidRDefault="00792955">
            <w:pPr>
              <w:rPr>
                <w:sz w:val="2"/>
                <w:szCs w:val="2"/>
              </w:rPr>
            </w:pPr>
          </w:p>
        </w:tc>
        <w:tc>
          <w:tcPr>
            <w:tcW w:w="1027" w:type="dxa"/>
            <w:vMerge/>
            <w:tcBorders>
              <w:top w:val="nil"/>
            </w:tcBorders>
            <w:shd w:val="clear" w:color="auto" w:fill="E3DFEB"/>
          </w:tcPr>
          <w:p w:rsidR="00792955" w:rsidRDefault="00792955">
            <w:pPr>
              <w:rPr>
                <w:sz w:val="2"/>
                <w:szCs w:val="2"/>
              </w:rPr>
            </w:pPr>
          </w:p>
        </w:tc>
        <w:tc>
          <w:tcPr>
            <w:tcW w:w="1416" w:type="dxa"/>
            <w:vMerge/>
            <w:tcBorders>
              <w:top w:val="nil"/>
              <w:bottom w:val="nil"/>
            </w:tcBorders>
          </w:tcPr>
          <w:p w:rsidR="00792955" w:rsidRDefault="00792955">
            <w:pPr>
              <w:rPr>
                <w:sz w:val="2"/>
                <w:szCs w:val="2"/>
              </w:rPr>
            </w:pPr>
          </w:p>
        </w:tc>
        <w:tc>
          <w:tcPr>
            <w:tcW w:w="1046" w:type="dxa"/>
            <w:tcBorders>
              <w:top w:val="nil"/>
              <w:bottom w:val="nil"/>
            </w:tcBorders>
          </w:tcPr>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rPr>
                <w:rFonts w:ascii="Times New Roman"/>
                <w:sz w:val="10"/>
              </w:rPr>
            </w:pPr>
          </w:p>
          <w:p w:rsidR="00792955" w:rsidRDefault="00527031">
            <w:pPr>
              <w:pStyle w:val="TableParagraph"/>
              <w:spacing w:line="140" w:lineRule="atLeast"/>
              <w:ind w:left="27"/>
              <w:rPr>
                <w:sz w:val="11"/>
              </w:rPr>
            </w:pPr>
            <w:r>
              <w:rPr>
                <w:w w:val="105"/>
                <w:sz w:val="11"/>
              </w:rPr>
              <w:t>- Conflitto di interessi</w:t>
            </w:r>
          </w:p>
        </w:tc>
        <w:tc>
          <w:tcPr>
            <w:tcW w:w="1046" w:type="dxa"/>
            <w:tcBorders>
              <w:top w:val="nil"/>
              <w:bottom w:val="nil"/>
            </w:tcBorders>
          </w:tcPr>
          <w:p w:rsidR="00792955" w:rsidRDefault="00792955">
            <w:pPr>
              <w:pStyle w:val="TableParagraph"/>
              <w:rPr>
                <w:rFonts w:ascii="Times New Roman"/>
                <w:sz w:val="10"/>
              </w:rPr>
            </w:pPr>
          </w:p>
        </w:tc>
        <w:tc>
          <w:tcPr>
            <w:tcW w:w="1406" w:type="dxa"/>
            <w:vMerge/>
            <w:tcBorders>
              <w:top w:val="nil"/>
              <w:right w:val="single" w:sz="6" w:space="0" w:color="000000"/>
            </w:tcBorders>
          </w:tcPr>
          <w:p w:rsidR="00792955" w:rsidRDefault="00792955">
            <w:pPr>
              <w:rPr>
                <w:sz w:val="2"/>
                <w:szCs w:val="2"/>
              </w:rPr>
            </w:pPr>
          </w:p>
        </w:tc>
        <w:tc>
          <w:tcPr>
            <w:tcW w:w="1410" w:type="dxa"/>
            <w:vMerge/>
            <w:tcBorders>
              <w:top w:val="nil"/>
              <w:left w:val="single" w:sz="6" w:space="0" w:color="000000"/>
            </w:tcBorders>
          </w:tcPr>
          <w:p w:rsidR="00792955" w:rsidRDefault="00792955">
            <w:pPr>
              <w:rPr>
                <w:sz w:val="2"/>
                <w:szCs w:val="2"/>
              </w:rPr>
            </w:pPr>
          </w:p>
        </w:tc>
        <w:tc>
          <w:tcPr>
            <w:tcW w:w="1756" w:type="dxa"/>
            <w:tcBorders>
              <w:top w:val="nil"/>
              <w:bottom w:val="nil"/>
            </w:tcBorders>
          </w:tcPr>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spacing w:before="7"/>
              <w:rPr>
                <w:rFonts w:ascii="Times New Roman"/>
                <w:sz w:val="11"/>
              </w:rPr>
            </w:pPr>
          </w:p>
          <w:p w:rsidR="00792955" w:rsidRDefault="00527031">
            <w:pPr>
              <w:pStyle w:val="TableParagraph"/>
              <w:ind w:left="26"/>
              <w:rPr>
                <w:b/>
                <w:sz w:val="11"/>
              </w:rPr>
            </w:pPr>
            <w:r>
              <w:rPr>
                <w:b/>
                <w:w w:val="105"/>
                <w:sz w:val="11"/>
              </w:rPr>
              <w:t>Soggetto responsabile:</w:t>
            </w:r>
          </w:p>
          <w:p w:rsidR="00792955" w:rsidRDefault="00527031">
            <w:pPr>
              <w:pStyle w:val="TableParagraph"/>
              <w:spacing w:before="13" w:line="111" w:lineRule="exact"/>
              <w:ind w:left="26"/>
              <w:rPr>
                <w:sz w:val="11"/>
              </w:rPr>
            </w:pPr>
            <w:r>
              <w:rPr>
                <w:w w:val="105"/>
                <w:sz w:val="11"/>
              </w:rPr>
              <w:t>Dirigente/Responsabile P.O.</w:t>
            </w:r>
          </w:p>
        </w:tc>
      </w:tr>
      <w:tr w:rsidR="00792955">
        <w:trPr>
          <w:trHeight w:val="1513"/>
        </w:trPr>
        <w:tc>
          <w:tcPr>
            <w:tcW w:w="1027" w:type="dxa"/>
            <w:vMerge/>
            <w:tcBorders>
              <w:top w:val="nil"/>
            </w:tcBorders>
            <w:shd w:val="clear" w:color="auto" w:fill="E3DFEB"/>
          </w:tcPr>
          <w:p w:rsidR="00792955" w:rsidRDefault="00792955">
            <w:pPr>
              <w:rPr>
                <w:sz w:val="2"/>
                <w:szCs w:val="2"/>
              </w:rPr>
            </w:pPr>
          </w:p>
        </w:tc>
        <w:tc>
          <w:tcPr>
            <w:tcW w:w="1027" w:type="dxa"/>
            <w:vMerge/>
            <w:tcBorders>
              <w:top w:val="nil"/>
            </w:tcBorders>
            <w:shd w:val="clear" w:color="auto" w:fill="E3DFEB"/>
          </w:tcPr>
          <w:p w:rsidR="00792955" w:rsidRDefault="00792955">
            <w:pPr>
              <w:rPr>
                <w:sz w:val="2"/>
                <w:szCs w:val="2"/>
              </w:rPr>
            </w:pPr>
          </w:p>
        </w:tc>
        <w:tc>
          <w:tcPr>
            <w:tcW w:w="1027" w:type="dxa"/>
            <w:vMerge/>
            <w:tcBorders>
              <w:top w:val="nil"/>
            </w:tcBorders>
            <w:shd w:val="clear" w:color="auto" w:fill="E3DFEB"/>
          </w:tcPr>
          <w:p w:rsidR="00792955" w:rsidRDefault="00792955">
            <w:pPr>
              <w:rPr>
                <w:sz w:val="2"/>
                <w:szCs w:val="2"/>
              </w:rPr>
            </w:pPr>
          </w:p>
        </w:tc>
        <w:tc>
          <w:tcPr>
            <w:tcW w:w="1416" w:type="dxa"/>
            <w:tcBorders>
              <w:top w:val="nil"/>
              <w:bottom w:val="nil"/>
            </w:tcBorders>
          </w:tcPr>
          <w:p w:rsidR="00792955" w:rsidRDefault="00792955">
            <w:pPr>
              <w:pStyle w:val="TableParagraph"/>
              <w:rPr>
                <w:rFonts w:ascii="Times New Roman"/>
                <w:sz w:val="10"/>
              </w:rPr>
            </w:pPr>
          </w:p>
        </w:tc>
        <w:tc>
          <w:tcPr>
            <w:tcW w:w="1046" w:type="dxa"/>
            <w:tcBorders>
              <w:top w:val="nil"/>
              <w:bottom w:val="nil"/>
            </w:tcBorders>
          </w:tcPr>
          <w:p w:rsidR="00792955" w:rsidRDefault="00527031">
            <w:pPr>
              <w:pStyle w:val="TableParagraph"/>
              <w:spacing w:line="117" w:lineRule="exact"/>
              <w:ind w:left="27"/>
              <w:rPr>
                <w:sz w:val="11"/>
              </w:rPr>
            </w:pPr>
            <w:r>
              <w:rPr>
                <w:w w:val="105"/>
                <w:sz w:val="11"/>
              </w:rPr>
              <w:t>- Mancato rispetto</w:t>
            </w:r>
          </w:p>
          <w:p w:rsidR="00792955" w:rsidRDefault="00527031">
            <w:pPr>
              <w:pStyle w:val="TableParagraph"/>
              <w:spacing w:line="140" w:lineRule="atLeast"/>
              <w:ind w:left="27" w:right="89"/>
              <w:rPr>
                <w:sz w:val="11"/>
              </w:rPr>
            </w:pPr>
            <w:r>
              <w:rPr>
                <w:w w:val="105"/>
                <w:sz w:val="11"/>
              </w:rPr>
              <w:t xml:space="preserve">principio di separazione tra indirizzo politico- amministrativo e gestione, con </w:t>
            </w:r>
            <w:r>
              <w:rPr>
                <w:sz w:val="11"/>
              </w:rPr>
              <w:t xml:space="preserve">indebita ingerenza </w:t>
            </w:r>
            <w:r>
              <w:rPr>
                <w:w w:val="105"/>
                <w:sz w:val="11"/>
              </w:rPr>
              <w:t>dell'organo di indirizzo politico nell'attivita' gestionale</w:t>
            </w:r>
          </w:p>
        </w:tc>
        <w:tc>
          <w:tcPr>
            <w:tcW w:w="1046" w:type="dxa"/>
            <w:tcBorders>
              <w:top w:val="nil"/>
              <w:bottom w:val="nil"/>
            </w:tcBorders>
          </w:tcPr>
          <w:p w:rsidR="00792955" w:rsidRDefault="00792955">
            <w:pPr>
              <w:pStyle w:val="TableParagraph"/>
              <w:rPr>
                <w:rFonts w:ascii="Times New Roman"/>
                <w:sz w:val="10"/>
              </w:rPr>
            </w:pPr>
          </w:p>
        </w:tc>
        <w:tc>
          <w:tcPr>
            <w:tcW w:w="1406" w:type="dxa"/>
            <w:vMerge/>
            <w:tcBorders>
              <w:top w:val="nil"/>
              <w:right w:val="single" w:sz="6" w:space="0" w:color="000000"/>
            </w:tcBorders>
          </w:tcPr>
          <w:p w:rsidR="00792955" w:rsidRDefault="00792955">
            <w:pPr>
              <w:rPr>
                <w:sz w:val="2"/>
                <w:szCs w:val="2"/>
              </w:rPr>
            </w:pPr>
          </w:p>
        </w:tc>
        <w:tc>
          <w:tcPr>
            <w:tcW w:w="1410" w:type="dxa"/>
            <w:vMerge/>
            <w:tcBorders>
              <w:top w:val="nil"/>
              <w:left w:val="single" w:sz="6" w:space="0" w:color="000000"/>
            </w:tcBorders>
          </w:tcPr>
          <w:p w:rsidR="00792955" w:rsidRDefault="00792955">
            <w:pPr>
              <w:rPr>
                <w:sz w:val="2"/>
                <w:szCs w:val="2"/>
              </w:rPr>
            </w:pPr>
          </w:p>
        </w:tc>
        <w:tc>
          <w:tcPr>
            <w:tcW w:w="1756" w:type="dxa"/>
            <w:tcBorders>
              <w:top w:val="nil"/>
              <w:bottom w:val="nil"/>
            </w:tcBorders>
          </w:tcPr>
          <w:p w:rsidR="00792955" w:rsidRDefault="00792955">
            <w:pPr>
              <w:pStyle w:val="TableParagraph"/>
              <w:rPr>
                <w:rFonts w:ascii="Times New Roman"/>
                <w:sz w:val="10"/>
              </w:rPr>
            </w:pPr>
          </w:p>
        </w:tc>
      </w:tr>
      <w:tr w:rsidR="00792955">
        <w:trPr>
          <w:trHeight w:val="389"/>
        </w:trPr>
        <w:tc>
          <w:tcPr>
            <w:tcW w:w="1027" w:type="dxa"/>
            <w:vMerge/>
            <w:tcBorders>
              <w:top w:val="nil"/>
            </w:tcBorders>
            <w:shd w:val="clear" w:color="auto" w:fill="E3DFEB"/>
          </w:tcPr>
          <w:p w:rsidR="00792955" w:rsidRDefault="00792955">
            <w:pPr>
              <w:rPr>
                <w:sz w:val="2"/>
                <w:szCs w:val="2"/>
              </w:rPr>
            </w:pPr>
          </w:p>
        </w:tc>
        <w:tc>
          <w:tcPr>
            <w:tcW w:w="1027" w:type="dxa"/>
            <w:vMerge/>
            <w:tcBorders>
              <w:top w:val="nil"/>
            </w:tcBorders>
            <w:shd w:val="clear" w:color="auto" w:fill="E3DFEB"/>
          </w:tcPr>
          <w:p w:rsidR="00792955" w:rsidRDefault="00792955">
            <w:pPr>
              <w:rPr>
                <w:sz w:val="2"/>
                <w:szCs w:val="2"/>
              </w:rPr>
            </w:pPr>
          </w:p>
        </w:tc>
        <w:tc>
          <w:tcPr>
            <w:tcW w:w="1027" w:type="dxa"/>
            <w:vMerge/>
            <w:tcBorders>
              <w:top w:val="nil"/>
            </w:tcBorders>
            <w:shd w:val="clear" w:color="auto" w:fill="E3DFEB"/>
          </w:tcPr>
          <w:p w:rsidR="00792955" w:rsidRDefault="00792955">
            <w:pPr>
              <w:rPr>
                <w:sz w:val="2"/>
                <w:szCs w:val="2"/>
              </w:rPr>
            </w:pPr>
          </w:p>
        </w:tc>
        <w:tc>
          <w:tcPr>
            <w:tcW w:w="1416" w:type="dxa"/>
            <w:tcBorders>
              <w:top w:val="nil"/>
            </w:tcBorders>
          </w:tcPr>
          <w:p w:rsidR="00792955" w:rsidRDefault="00792955">
            <w:pPr>
              <w:pStyle w:val="TableParagraph"/>
              <w:rPr>
                <w:rFonts w:ascii="Times New Roman"/>
                <w:sz w:val="10"/>
              </w:rPr>
            </w:pPr>
          </w:p>
        </w:tc>
        <w:tc>
          <w:tcPr>
            <w:tcW w:w="1046" w:type="dxa"/>
            <w:tcBorders>
              <w:top w:val="nil"/>
            </w:tcBorders>
          </w:tcPr>
          <w:p w:rsidR="00792955" w:rsidRDefault="00527031">
            <w:pPr>
              <w:pStyle w:val="TableParagraph"/>
              <w:spacing w:line="109" w:lineRule="exact"/>
              <w:ind w:left="27"/>
              <w:rPr>
                <w:sz w:val="11"/>
              </w:rPr>
            </w:pPr>
            <w:r>
              <w:rPr>
                <w:w w:val="105"/>
                <w:sz w:val="11"/>
              </w:rPr>
              <w:t>- Uso improprio o</w:t>
            </w:r>
          </w:p>
          <w:p w:rsidR="00792955" w:rsidRDefault="00527031">
            <w:pPr>
              <w:pStyle w:val="TableParagraph"/>
              <w:spacing w:line="140" w:lineRule="atLeast"/>
              <w:ind w:left="27" w:right="271"/>
              <w:rPr>
                <w:sz w:val="11"/>
              </w:rPr>
            </w:pPr>
            <w:r>
              <w:rPr>
                <w:w w:val="105"/>
                <w:sz w:val="11"/>
              </w:rPr>
              <w:t xml:space="preserve">distorto della </w:t>
            </w:r>
            <w:r>
              <w:rPr>
                <w:sz w:val="11"/>
              </w:rPr>
              <w:t>discrezionalita'</w:t>
            </w:r>
          </w:p>
        </w:tc>
        <w:tc>
          <w:tcPr>
            <w:tcW w:w="1046" w:type="dxa"/>
            <w:tcBorders>
              <w:top w:val="nil"/>
            </w:tcBorders>
          </w:tcPr>
          <w:p w:rsidR="00792955" w:rsidRDefault="00792955">
            <w:pPr>
              <w:pStyle w:val="TableParagraph"/>
              <w:rPr>
                <w:rFonts w:ascii="Times New Roman"/>
                <w:sz w:val="10"/>
              </w:rPr>
            </w:pPr>
          </w:p>
        </w:tc>
        <w:tc>
          <w:tcPr>
            <w:tcW w:w="1406" w:type="dxa"/>
            <w:vMerge/>
            <w:tcBorders>
              <w:top w:val="nil"/>
              <w:right w:val="single" w:sz="6" w:space="0" w:color="000000"/>
            </w:tcBorders>
          </w:tcPr>
          <w:p w:rsidR="00792955" w:rsidRDefault="00792955">
            <w:pPr>
              <w:rPr>
                <w:sz w:val="2"/>
                <w:szCs w:val="2"/>
              </w:rPr>
            </w:pPr>
          </w:p>
        </w:tc>
        <w:tc>
          <w:tcPr>
            <w:tcW w:w="1410" w:type="dxa"/>
            <w:vMerge/>
            <w:tcBorders>
              <w:top w:val="nil"/>
              <w:left w:val="single" w:sz="6" w:space="0" w:color="000000"/>
            </w:tcBorders>
          </w:tcPr>
          <w:p w:rsidR="00792955" w:rsidRDefault="00792955">
            <w:pPr>
              <w:rPr>
                <w:sz w:val="2"/>
                <w:szCs w:val="2"/>
              </w:rPr>
            </w:pPr>
          </w:p>
        </w:tc>
        <w:tc>
          <w:tcPr>
            <w:tcW w:w="1756" w:type="dxa"/>
            <w:tcBorders>
              <w:top w:val="nil"/>
            </w:tcBorders>
          </w:tcPr>
          <w:p w:rsidR="00792955" w:rsidRDefault="00792955">
            <w:pPr>
              <w:pStyle w:val="TableParagraph"/>
              <w:rPr>
                <w:rFonts w:ascii="Times New Roman"/>
                <w:sz w:val="10"/>
              </w:rPr>
            </w:pPr>
          </w:p>
        </w:tc>
      </w:tr>
      <w:tr w:rsidR="00792955">
        <w:trPr>
          <w:trHeight w:val="153"/>
        </w:trPr>
        <w:tc>
          <w:tcPr>
            <w:tcW w:w="11161" w:type="dxa"/>
            <w:gridSpan w:val="9"/>
          </w:tcPr>
          <w:p w:rsidR="00792955" w:rsidRDefault="00792955">
            <w:pPr>
              <w:pStyle w:val="TableParagraph"/>
              <w:rPr>
                <w:rFonts w:ascii="Times New Roman"/>
                <w:sz w:val="8"/>
              </w:rPr>
            </w:pPr>
          </w:p>
        </w:tc>
      </w:tr>
      <w:tr w:rsidR="00792955">
        <w:trPr>
          <w:trHeight w:val="1094"/>
        </w:trPr>
        <w:tc>
          <w:tcPr>
            <w:tcW w:w="11161" w:type="dxa"/>
            <w:gridSpan w:val="9"/>
          </w:tcPr>
          <w:p w:rsidR="00792955" w:rsidRDefault="00527031">
            <w:pPr>
              <w:pStyle w:val="TableParagraph"/>
              <w:spacing w:before="80" w:line="266" w:lineRule="auto"/>
              <w:ind w:left="26" w:right="125"/>
              <w:rPr>
                <w:sz w:val="12"/>
              </w:rPr>
            </w:pPr>
            <w:r>
              <w:rPr>
                <w:sz w:val="12"/>
              </w:rPr>
              <w:t>La rilevanza di questo processo, ai fini del RISK MANAGEMENT, è subordinata all'accertamento della presenza del RISCHIO DI CORRUZIONE. Si ha rischio di corruzione quando il potere conferito può, anche solo astrattamente, essere esercitato con abuso, da parte dei soggetti a cui è affidato, al fine di ottenere vantaggi privati per sé o altri soggetti particolari. Il RISCHIO è collegato ad un  malfunzionamento dell'amministrazione a causa dell'uso a fini privati delle funzioni attribuite. L'ANALISI, che è la prima fase del RISK MANAGEMENT, e che viene effettuata con la MAPPATURA, mediante scomposizione di questo processo in fasi e azioni, è finalizzata all'accertamento della presenza o meno del rischio. Se l'ANALISI fa emerge un profilo di rischio, anche solo teorico, nella gestione di una o più azioni di questo processo, seguono, con riferimento alle medesime azioni, le fasi della VALUTAZIONE (intesa come identificazione e ponderazione del rischio) e dal TRATTAMENTO del rischio mediante applicazione di adeguate misure di prevenzione, secondo quanto prescritto sistema di RISK MANAGEMENT come delineato</w:t>
            </w:r>
            <w:r>
              <w:rPr>
                <w:spacing w:val="-5"/>
                <w:sz w:val="12"/>
              </w:rPr>
              <w:t xml:space="preserve"> </w:t>
            </w:r>
            <w:r>
              <w:rPr>
                <w:sz w:val="12"/>
              </w:rPr>
              <w:t>dall'ANAC.</w:t>
            </w:r>
          </w:p>
        </w:tc>
      </w:tr>
      <w:tr w:rsidR="00792955">
        <w:trPr>
          <w:trHeight w:val="153"/>
        </w:trPr>
        <w:tc>
          <w:tcPr>
            <w:tcW w:w="11161" w:type="dxa"/>
            <w:gridSpan w:val="9"/>
            <w:tcBorders>
              <w:left w:val="nil"/>
              <w:right w:val="nil"/>
            </w:tcBorders>
          </w:tcPr>
          <w:p w:rsidR="00792955" w:rsidRDefault="00792955">
            <w:pPr>
              <w:pStyle w:val="TableParagraph"/>
              <w:rPr>
                <w:rFonts w:ascii="Times New Roman"/>
                <w:sz w:val="8"/>
              </w:rPr>
            </w:pPr>
          </w:p>
        </w:tc>
      </w:tr>
      <w:tr w:rsidR="00792955">
        <w:trPr>
          <w:trHeight w:val="153"/>
        </w:trPr>
        <w:tc>
          <w:tcPr>
            <w:tcW w:w="11161" w:type="dxa"/>
            <w:gridSpan w:val="9"/>
            <w:shd w:val="clear" w:color="auto" w:fill="DCE6F0"/>
          </w:tcPr>
          <w:p w:rsidR="00792955" w:rsidRDefault="00527031">
            <w:pPr>
              <w:pStyle w:val="TableParagraph"/>
              <w:spacing w:line="133" w:lineRule="exact"/>
              <w:ind w:left="26"/>
              <w:rPr>
                <w:sz w:val="12"/>
              </w:rPr>
            </w:pPr>
            <w:r>
              <w:rPr>
                <w:b/>
                <w:sz w:val="12"/>
              </w:rPr>
              <w:t xml:space="preserve">UFFICIO SEMPLICE: </w:t>
            </w:r>
            <w:r w:rsidR="006C676C">
              <w:rPr>
                <w:sz w:val="12"/>
              </w:rPr>
              <w:t xml:space="preserve"> </w:t>
            </w:r>
            <w:r>
              <w:rPr>
                <w:sz w:val="12"/>
              </w:rPr>
              <w:t>Affari Generali</w:t>
            </w:r>
          </w:p>
        </w:tc>
      </w:tr>
      <w:tr w:rsidR="00792955">
        <w:trPr>
          <w:trHeight w:val="153"/>
        </w:trPr>
        <w:tc>
          <w:tcPr>
            <w:tcW w:w="11161" w:type="dxa"/>
            <w:gridSpan w:val="9"/>
            <w:shd w:val="clear" w:color="auto" w:fill="DCE6F0"/>
          </w:tcPr>
          <w:p w:rsidR="00792955" w:rsidRDefault="00527031">
            <w:pPr>
              <w:pStyle w:val="TableParagraph"/>
              <w:spacing w:line="133" w:lineRule="exact"/>
              <w:ind w:left="26"/>
              <w:rPr>
                <w:sz w:val="12"/>
              </w:rPr>
            </w:pPr>
            <w:r>
              <w:rPr>
                <w:b/>
                <w:sz w:val="12"/>
              </w:rPr>
              <w:t xml:space="preserve">RESPONSABILE: </w:t>
            </w:r>
            <w:r>
              <w:rPr>
                <w:sz w:val="12"/>
              </w:rPr>
              <w:t xml:space="preserve">Dirigente U.O.B. </w:t>
            </w:r>
            <w:r w:rsidR="006C676C">
              <w:rPr>
                <w:sz w:val="12"/>
              </w:rPr>
              <w:t>1 / Funzionario Previti Maurizio</w:t>
            </w:r>
          </w:p>
        </w:tc>
      </w:tr>
      <w:tr w:rsidR="00792955">
        <w:trPr>
          <w:trHeight w:val="153"/>
        </w:trPr>
        <w:tc>
          <w:tcPr>
            <w:tcW w:w="11161" w:type="dxa"/>
            <w:gridSpan w:val="9"/>
            <w:shd w:val="clear" w:color="auto" w:fill="DCE6F0"/>
          </w:tcPr>
          <w:p w:rsidR="00792955" w:rsidRDefault="00527031">
            <w:pPr>
              <w:pStyle w:val="TableParagraph"/>
              <w:spacing w:line="133" w:lineRule="exact"/>
              <w:ind w:left="26"/>
              <w:rPr>
                <w:sz w:val="12"/>
              </w:rPr>
            </w:pPr>
            <w:r>
              <w:rPr>
                <w:b/>
                <w:sz w:val="12"/>
              </w:rPr>
              <w:t xml:space="preserve">PROCESSO NUMERO: </w:t>
            </w:r>
            <w:r>
              <w:rPr>
                <w:sz w:val="12"/>
              </w:rPr>
              <w:t>1 Statistiche</w:t>
            </w:r>
          </w:p>
        </w:tc>
      </w:tr>
      <w:tr w:rsidR="00792955">
        <w:trPr>
          <w:trHeight w:val="155"/>
        </w:trPr>
        <w:tc>
          <w:tcPr>
            <w:tcW w:w="11161" w:type="dxa"/>
            <w:gridSpan w:val="9"/>
            <w:tcBorders>
              <w:bottom w:val="nil"/>
            </w:tcBorders>
            <w:shd w:val="clear" w:color="auto" w:fill="DCE6F0"/>
          </w:tcPr>
          <w:p w:rsidR="00792955" w:rsidRDefault="00527031">
            <w:pPr>
              <w:pStyle w:val="TableParagraph"/>
              <w:spacing w:line="134" w:lineRule="exact"/>
              <w:ind w:left="26"/>
              <w:rPr>
                <w:b/>
                <w:sz w:val="12"/>
              </w:rPr>
            </w:pPr>
            <w:r>
              <w:rPr>
                <w:b/>
                <w:sz w:val="12"/>
              </w:rPr>
              <w:t>INFORMAZIONI PRINCIPALI SUL PROCESSO:</w:t>
            </w:r>
          </w:p>
        </w:tc>
      </w:tr>
      <w:tr w:rsidR="00792955">
        <w:trPr>
          <w:trHeight w:val="161"/>
        </w:trPr>
        <w:tc>
          <w:tcPr>
            <w:tcW w:w="1027" w:type="dxa"/>
            <w:tcBorders>
              <w:top w:val="nil"/>
              <w:right w:val="nil"/>
            </w:tcBorders>
            <w:shd w:val="clear" w:color="auto" w:fill="DCE6F0"/>
          </w:tcPr>
          <w:p w:rsidR="00792955" w:rsidRDefault="00527031">
            <w:pPr>
              <w:pStyle w:val="TableParagraph"/>
              <w:spacing w:before="2"/>
              <w:ind w:left="26"/>
              <w:rPr>
                <w:sz w:val="12"/>
              </w:rPr>
            </w:pPr>
            <w:r>
              <w:rPr>
                <w:sz w:val="12"/>
              </w:rPr>
              <w:t>Statistiche.</w:t>
            </w:r>
          </w:p>
        </w:tc>
        <w:tc>
          <w:tcPr>
            <w:tcW w:w="1027" w:type="dxa"/>
            <w:tcBorders>
              <w:top w:val="nil"/>
              <w:left w:val="nil"/>
              <w:right w:val="nil"/>
            </w:tcBorders>
            <w:shd w:val="clear" w:color="auto" w:fill="DCE6F0"/>
          </w:tcPr>
          <w:p w:rsidR="00792955" w:rsidRDefault="00792955">
            <w:pPr>
              <w:pStyle w:val="TableParagraph"/>
              <w:rPr>
                <w:rFonts w:ascii="Times New Roman"/>
                <w:sz w:val="10"/>
              </w:rPr>
            </w:pPr>
          </w:p>
        </w:tc>
        <w:tc>
          <w:tcPr>
            <w:tcW w:w="1027" w:type="dxa"/>
            <w:tcBorders>
              <w:top w:val="nil"/>
              <w:left w:val="nil"/>
              <w:right w:val="nil"/>
            </w:tcBorders>
            <w:shd w:val="clear" w:color="auto" w:fill="DCE6F0"/>
          </w:tcPr>
          <w:p w:rsidR="00792955" w:rsidRDefault="00792955">
            <w:pPr>
              <w:pStyle w:val="TableParagraph"/>
              <w:rPr>
                <w:rFonts w:ascii="Times New Roman"/>
                <w:sz w:val="10"/>
              </w:rPr>
            </w:pPr>
          </w:p>
        </w:tc>
        <w:tc>
          <w:tcPr>
            <w:tcW w:w="1416" w:type="dxa"/>
            <w:tcBorders>
              <w:top w:val="nil"/>
              <w:left w:val="nil"/>
              <w:right w:val="nil"/>
            </w:tcBorders>
            <w:shd w:val="clear" w:color="auto" w:fill="DCE6F0"/>
          </w:tcPr>
          <w:p w:rsidR="00792955" w:rsidRDefault="00792955">
            <w:pPr>
              <w:pStyle w:val="TableParagraph"/>
              <w:rPr>
                <w:rFonts w:ascii="Times New Roman"/>
                <w:sz w:val="10"/>
              </w:rPr>
            </w:pPr>
          </w:p>
        </w:tc>
        <w:tc>
          <w:tcPr>
            <w:tcW w:w="1046" w:type="dxa"/>
            <w:tcBorders>
              <w:top w:val="nil"/>
              <w:left w:val="nil"/>
              <w:right w:val="nil"/>
            </w:tcBorders>
            <w:shd w:val="clear" w:color="auto" w:fill="DCE6F0"/>
          </w:tcPr>
          <w:p w:rsidR="00792955" w:rsidRDefault="00792955">
            <w:pPr>
              <w:pStyle w:val="TableParagraph"/>
              <w:rPr>
                <w:rFonts w:ascii="Times New Roman"/>
                <w:sz w:val="10"/>
              </w:rPr>
            </w:pPr>
          </w:p>
        </w:tc>
        <w:tc>
          <w:tcPr>
            <w:tcW w:w="1046" w:type="dxa"/>
            <w:tcBorders>
              <w:top w:val="nil"/>
              <w:left w:val="nil"/>
              <w:right w:val="nil"/>
            </w:tcBorders>
            <w:shd w:val="clear" w:color="auto" w:fill="DCE6F0"/>
          </w:tcPr>
          <w:p w:rsidR="00792955" w:rsidRDefault="00792955">
            <w:pPr>
              <w:pStyle w:val="TableParagraph"/>
              <w:rPr>
                <w:rFonts w:ascii="Times New Roman"/>
                <w:sz w:val="10"/>
              </w:rPr>
            </w:pPr>
          </w:p>
        </w:tc>
        <w:tc>
          <w:tcPr>
            <w:tcW w:w="1406" w:type="dxa"/>
            <w:tcBorders>
              <w:top w:val="nil"/>
              <w:left w:val="nil"/>
              <w:right w:val="nil"/>
            </w:tcBorders>
            <w:shd w:val="clear" w:color="auto" w:fill="DCE6F0"/>
          </w:tcPr>
          <w:p w:rsidR="00792955" w:rsidRDefault="00792955">
            <w:pPr>
              <w:pStyle w:val="TableParagraph"/>
              <w:rPr>
                <w:rFonts w:ascii="Times New Roman"/>
                <w:sz w:val="10"/>
              </w:rPr>
            </w:pPr>
          </w:p>
        </w:tc>
        <w:tc>
          <w:tcPr>
            <w:tcW w:w="1410" w:type="dxa"/>
            <w:tcBorders>
              <w:top w:val="nil"/>
              <w:left w:val="nil"/>
              <w:right w:val="nil"/>
            </w:tcBorders>
            <w:shd w:val="clear" w:color="auto" w:fill="DCE6F0"/>
          </w:tcPr>
          <w:p w:rsidR="00792955" w:rsidRDefault="00792955">
            <w:pPr>
              <w:pStyle w:val="TableParagraph"/>
              <w:rPr>
                <w:rFonts w:ascii="Times New Roman"/>
                <w:sz w:val="10"/>
              </w:rPr>
            </w:pPr>
          </w:p>
        </w:tc>
        <w:tc>
          <w:tcPr>
            <w:tcW w:w="1756" w:type="dxa"/>
            <w:tcBorders>
              <w:top w:val="nil"/>
              <w:left w:val="nil"/>
            </w:tcBorders>
            <w:shd w:val="clear" w:color="auto" w:fill="DCE6F0"/>
          </w:tcPr>
          <w:p w:rsidR="00792955" w:rsidRDefault="00792955">
            <w:pPr>
              <w:pStyle w:val="TableParagraph"/>
              <w:rPr>
                <w:rFonts w:ascii="Times New Roman"/>
                <w:sz w:val="10"/>
              </w:rPr>
            </w:pPr>
          </w:p>
        </w:tc>
      </w:tr>
      <w:tr w:rsidR="00792955">
        <w:trPr>
          <w:trHeight w:val="153"/>
        </w:trPr>
        <w:tc>
          <w:tcPr>
            <w:tcW w:w="11161" w:type="dxa"/>
            <w:gridSpan w:val="9"/>
            <w:shd w:val="clear" w:color="auto" w:fill="DCE6F0"/>
          </w:tcPr>
          <w:p w:rsidR="00792955" w:rsidRDefault="00527031">
            <w:pPr>
              <w:pStyle w:val="TableParagraph"/>
              <w:spacing w:line="133" w:lineRule="exact"/>
              <w:ind w:left="26"/>
              <w:rPr>
                <w:sz w:val="12"/>
              </w:rPr>
            </w:pPr>
            <w:r>
              <w:rPr>
                <w:b/>
                <w:sz w:val="12"/>
              </w:rPr>
              <w:t xml:space="preserve">AREA DI RISCHIO: </w:t>
            </w:r>
            <w:r>
              <w:rPr>
                <w:sz w:val="12"/>
              </w:rPr>
              <w:t>P) Gestione dati e informazioni, e tutela della privacy</w:t>
            </w:r>
          </w:p>
        </w:tc>
      </w:tr>
      <w:tr w:rsidR="00792955">
        <w:trPr>
          <w:trHeight w:val="153"/>
        </w:trPr>
        <w:tc>
          <w:tcPr>
            <w:tcW w:w="3081" w:type="dxa"/>
            <w:gridSpan w:val="3"/>
            <w:shd w:val="clear" w:color="auto" w:fill="435F8E"/>
          </w:tcPr>
          <w:p w:rsidR="00792955" w:rsidRDefault="00527031">
            <w:pPr>
              <w:pStyle w:val="TableParagraph"/>
              <w:spacing w:line="132" w:lineRule="exact"/>
              <w:ind w:left="796"/>
              <w:rPr>
                <w:sz w:val="12"/>
              </w:rPr>
            </w:pPr>
            <w:r>
              <w:rPr>
                <w:color w:val="FFFFFF"/>
                <w:sz w:val="12"/>
              </w:rPr>
              <w:t>MAPPATURA PROCESSO</w:t>
            </w:r>
          </w:p>
        </w:tc>
        <w:tc>
          <w:tcPr>
            <w:tcW w:w="3508" w:type="dxa"/>
            <w:gridSpan w:val="3"/>
            <w:shd w:val="clear" w:color="auto" w:fill="FF0000"/>
          </w:tcPr>
          <w:p w:rsidR="00792955" w:rsidRDefault="00527031">
            <w:pPr>
              <w:pStyle w:val="TableParagraph"/>
              <w:spacing w:line="132" w:lineRule="exact"/>
              <w:ind w:left="1319" w:right="1304"/>
              <w:jc w:val="center"/>
              <w:rPr>
                <w:sz w:val="12"/>
              </w:rPr>
            </w:pPr>
            <w:r>
              <w:rPr>
                <w:color w:val="FFFFFF"/>
                <w:sz w:val="12"/>
              </w:rPr>
              <w:t>VALUTAZIONE</w:t>
            </w:r>
          </w:p>
        </w:tc>
        <w:tc>
          <w:tcPr>
            <w:tcW w:w="2816" w:type="dxa"/>
            <w:gridSpan w:val="2"/>
            <w:shd w:val="clear" w:color="auto" w:fill="CCFFCC"/>
          </w:tcPr>
          <w:p w:rsidR="00792955" w:rsidRDefault="00527031">
            <w:pPr>
              <w:pStyle w:val="TableParagraph"/>
              <w:spacing w:line="132" w:lineRule="exact"/>
              <w:ind w:left="1157" w:right="1141"/>
              <w:jc w:val="center"/>
              <w:rPr>
                <w:sz w:val="12"/>
              </w:rPr>
            </w:pPr>
            <w:r>
              <w:rPr>
                <w:sz w:val="12"/>
              </w:rPr>
              <w:t>MISURE</w:t>
            </w:r>
          </w:p>
        </w:tc>
        <w:tc>
          <w:tcPr>
            <w:tcW w:w="1756" w:type="dxa"/>
            <w:vMerge w:val="restart"/>
            <w:shd w:val="clear" w:color="auto" w:fill="D09995"/>
          </w:tcPr>
          <w:p w:rsidR="00792955" w:rsidRDefault="00792955">
            <w:pPr>
              <w:pStyle w:val="TableParagraph"/>
              <w:spacing w:before="10"/>
              <w:rPr>
                <w:rFonts w:ascii="Times New Roman"/>
                <w:sz w:val="19"/>
              </w:rPr>
            </w:pPr>
          </w:p>
          <w:p w:rsidR="00792955" w:rsidRDefault="00527031">
            <w:pPr>
              <w:pStyle w:val="TableParagraph"/>
              <w:ind w:left="285"/>
              <w:rPr>
                <w:sz w:val="12"/>
              </w:rPr>
            </w:pPr>
            <w:r>
              <w:rPr>
                <w:color w:val="FFFFFF"/>
                <w:sz w:val="12"/>
              </w:rPr>
              <w:t>PROGRAMMAZIONE</w:t>
            </w:r>
          </w:p>
        </w:tc>
      </w:tr>
      <w:tr w:rsidR="00792955">
        <w:trPr>
          <w:trHeight w:val="156"/>
        </w:trPr>
        <w:tc>
          <w:tcPr>
            <w:tcW w:w="1027" w:type="dxa"/>
            <w:tcBorders>
              <w:bottom w:val="nil"/>
            </w:tcBorders>
            <w:shd w:val="clear" w:color="auto" w:fill="435F8E"/>
          </w:tcPr>
          <w:p w:rsidR="00792955" w:rsidRDefault="00527031">
            <w:pPr>
              <w:pStyle w:val="TableParagraph"/>
              <w:spacing w:before="3" w:line="133" w:lineRule="exact"/>
              <w:ind w:right="340"/>
              <w:jc w:val="right"/>
              <w:rPr>
                <w:sz w:val="12"/>
              </w:rPr>
            </w:pPr>
            <w:r>
              <w:rPr>
                <w:color w:val="FFFFFF"/>
                <w:sz w:val="12"/>
              </w:rPr>
              <w:t>FASE</w:t>
            </w:r>
          </w:p>
        </w:tc>
        <w:tc>
          <w:tcPr>
            <w:tcW w:w="1027" w:type="dxa"/>
            <w:tcBorders>
              <w:bottom w:val="nil"/>
            </w:tcBorders>
            <w:shd w:val="clear" w:color="auto" w:fill="435F8E"/>
          </w:tcPr>
          <w:p w:rsidR="00792955" w:rsidRDefault="00527031">
            <w:pPr>
              <w:pStyle w:val="TableParagraph"/>
              <w:spacing w:before="3" w:line="133" w:lineRule="exact"/>
              <w:ind w:right="273"/>
              <w:jc w:val="right"/>
              <w:rPr>
                <w:sz w:val="12"/>
              </w:rPr>
            </w:pPr>
            <w:r>
              <w:rPr>
                <w:color w:val="FFFFFF"/>
                <w:sz w:val="12"/>
              </w:rPr>
              <w:t>AZIONE</w:t>
            </w:r>
          </w:p>
        </w:tc>
        <w:tc>
          <w:tcPr>
            <w:tcW w:w="1027" w:type="dxa"/>
            <w:vMerge w:val="restart"/>
            <w:shd w:val="clear" w:color="auto" w:fill="435F8E"/>
          </w:tcPr>
          <w:p w:rsidR="00792955" w:rsidRDefault="00792955">
            <w:pPr>
              <w:pStyle w:val="TableParagraph"/>
              <w:spacing w:before="9"/>
              <w:rPr>
                <w:rFonts w:ascii="Times New Roman"/>
                <w:sz w:val="12"/>
              </w:rPr>
            </w:pPr>
          </w:p>
          <w:p w:rsidR="00792955" w:rsidRDefault="00527031">
            <w:pPr>
              <w:pStyle w:val="TableParagraph"/>
              <w:ind w:left="135"/>
              <w:rPr>
                <w:sz w:val="12"/>
              </w:rPr>
            </w:pPr>
            <w:r>
              <w:rPr>
                <w:color w:val="FFFFFF"/>
                <w:sz w:val="12"/>
              </w:rPr>
              <w:t>ESECUTORE</w:t>
            </w:r>
          </w:p>
        </w:tc>
        <w:tc>
          <w:tcPr>
            <w:tcW w:w="1416" w:type="dxa"/>
            <w:vMerge w:val="restart"/>
            <w:shd w:val="clear" w:color="auto" w:fill="FF0000"/>
          </w:tcPr>
          <w:p w:rsidR="00792955" w:rsidRDefault="00527031">
            <w:pPr>
              <w:pStyle w:val="TableParagraph"/>
              <w:spacing w:line="266" w:lineRule="auto"/>
              <w:ind w:left="69" w:right="54"/>
              <w:jc w:val="center"/>
              <w:rPr>
                <w:sz w:val="12"/>
              </w:rPr>
            </w:pPr>
            <w:r>
              <w:rPr>
                <w:color w:val="FFFFFF"/>
                <w:sz w:val="12"/>
              </w:rPr>
              <w:t>DESCRIZIONE COMPORTAMENTO A</w:t>
            </w:r>
          </w:p>
          <w:p w:rsidR="00792955" w:rsidRDefault="00527031">
            <w:pPr>
              <w:pStyle w:val="TableParagraph"/>
              <w:ind w:left="69" w:right="57"/>
              <w:jc w:val="center"/>
              <w:rPr>
                <w:sz w:val="12"/>
              </w:rPr>
            </w:pPr>
            <w:r>
              <w:rPr>
                <w:color w:val="FFFFFF"/>
                <w:sz w:val="12"/>
              </w:rPr>
              <w:t>RISCHIO</w:t>
            </w:r>
          </w:p>
        </w:tc>
        <w:tc>
          <w:tcPr>
            <w:tcW w:w="1046" w:type="dxa"/>
            <w:vMerge w:val="restart"/>
            <w:shd w:val="clear" w:color="auto" w:fill="FF0000"/>
          </w:tcPr>
          <w:p w:rsidR="00792955" w:rsidRDefault="00527031">
            <w:pPr>
              <w:pStyle w:val="TableParagraph"/>
              <w:spacing w:line="266" w:lineRule="auto"/>
              <w:ind w:left="275" w:right="142" w:hanging="108"/>
              <w:rPr>
                <w:sz w:val="12"/>
              </w:rPr>
            </w:pPr>
            <w:r>
              <w:rPr>
                <w:color w:val="FFFFFF"/>
                <w:sz w:val="12"/>
              </w:rPr>
              <w:t>CATEGORIA EVENTO</w:t>
            </w:r>
          </w:p>
          <w:p w:rsidR="00792955" w:rsidRDefault="00527031">
            <w:pPr>
              <w:pStyle w:val="TableParagraph"/>
              <w:ind w:left="186"/>
              <w:rPr>
                <w:sz w:val="12"/>
              </w:rPr>
            </w:pPr>
            <w:r>
              <w:rPr>
                <w:color w:val="FFFFFF"/>
                <w:sz w:val="12"/>
              </w:rPr>
              <w:t>RISCHIOSO</w:t>
            </w:r>
          </w:p>
        </w:tc>
        <w:tc>
          <w:tcPr>
            <w:tcW w:w="1046" w:type="dxa"/>
            <w:vMerge w:val="restart"/>
            <w:shd w:val="clear" w:color="auto" w:fill="FF0000"/>
          </w:tcPr>
          <w:p w:rsidR="00792955" w:rsidRDefault="00792955">
            <w:pPr>
              <w:pStyle w:val="TableParagraph"/>
              <w:spacing w:before="9"/>
              <w:rPr>
                <w:rFonts w:ascii="Times New Roman"/>
                <w:sz w:val="12"/>
              </w:rPr>
            </w:pPr>
          </w:p>
          <w:p w:rsidR="00792955" w:rsidRDefault="00527031">
            <w:pPr>
              <w:pStyle w:val="TableParagraph"/>
              <w:ind w:left="102"/>
              <w:rPr>
                <w:sz w:val="12"/>
              </w:rPr>
            </w:pPr>
            <w:r>
              <w:rPr>
                <w:color w:val="FFFFFF"/>
                <w:sz w:val="12"/>
              </w:rPr>
              <w:t>VALUTAZIONE</w:t>
            </w:r>
          </w:p>
        </w:tc>
        <w:tc>
          <w:tcPr>
            <w:tcW w:w="1406" w:type="dxa"/>
            <w:vMerge w:val="restart"/>
            <w:tcBorders>
              <w:right w:val="single" w:sz="6" w:space="0" w:color="000000"/>
            </w:tcBorders>
            <w:shd w:val="clear" w:color="auto" w:fill="CCFFCC"/>
          </w:tcPr>
          <w:p w:rsidR="00792955" w:rsidRDefault="00792955">
            <w:pPr>
              <w:pStyle w:val="TableParagraph"/>
              <w:spacing w:before="9"/>
              <w:rPr>
                <w:rFonts w:ascii="Times New Roman"/>
                <w:sz w:val="12"/>
              </w:rPr>
            </w:pPr>
          </w:p>
          <w:p w:rsidR="00792955" w:rsidRDefault="00527031">
            <w:pPr>
              <w:pStyle w:val="TableParagraph"/>
              <w:ind w:left="144"/>
              <w:rPr>
                <w:sz w:val="12"/>
              </w:rPr>
            </w:pPr>
            <w:r>
              <w:rPr>
                <w:sz w:val="12"/>
              </w:rPr>
              <w:t>MISURE GENERALI</w:t>
            </w:r>
          </w:p>
        </w:tc>
        <w:tc>
          <w:tcPr>
            <w:tcW w:w="1410" w:type="dxa"/>
            <w:vMerge w:val="restart"/>
            <w:tcBorders>
              <w:left w:val="single" w:sz="6" w:space="0" w:color="000000"/>
            </w:tcBorders>
            <w:shd w:val="clear" w:color="auto" w:fill="CCFFCC"/>
          </w:tcPr>
          <w:p w:rsidR="00792955" w:rsidRDefault="00792955">
            <w:pPr>
              <w:pStyle w:val="TableParagraph"/>
              <w:spacing w:before="9"/>
              <w:rPr>
                <w:rFonts w:ascii="Times New Roman"/>
                <w:sz w:val="12"/>
              </w:rPr>
            </w:pPr>
          </w:p>
          <w:p w:rsidR="00792955" w:rsidRDefault="00527031">
            <w:pPr>
              <w:pStyle w:val="TableParagraph"/>
              <w:ind w:left="87"/>
              <w:rPr>
                <w:sz w:val="12"/>
              </w:rPr>
            </w:pPr>
            <w:r>
              <w:rPr>
                <w:sz w:val="12"/>
              </w:rPr>
              <w:t>MISURE SPECIFICHE</w:t>
            </w:r>
          </w:p>
        </w:tc>
        <w:tc>
          <w:tcPr>
            <w:tcW w:w="1756" w:type="dxa"/>
            <w:vMerge/>
            <w:tcBorders>
              <w:top w:val="nil"/>
            </w:tcBorders>
            <w:shd w:val="clear" w:color="auto" w:fill="D09995"/>
          </w:tcPr>
          <w:p w:rsidR="00792955" w:rsidRDefault="00792955">
            <w:pPr>
              <w:rPr>
                <w:sz w:val="2"/>
                <w:szCs w:val="2"/>
              </w:rPr>
            </w:pPr>
          </w:p>
        </w:tc>
      </w:tr>
      <w:tr w:rsidR="00792955">
        <w:trPr>
          <w:trHeight w:val="296"/>
        </w:trPr>
        <w:tc>
          <w:tcPr>
            <w:tcW w:w="1027" w:type="dxa"/>
            <w:tcBorders>
              <w:top w:val="nil"/>
            </w:tcBorders>
            <w:shd w:val="clear" w:color="auto" w:fill="435F8E"/>
          </w:tcPr>
          <w:p w:rsidR="00792955" w:rsidRDefault="00527031">
            <w:pPr>
              <w:pStyle w:val="TableParagraph"/>
              <w:spacing w:line="134" w:lineRule="exact"/>
              <w:ind w:left="259"/>
              <w:rPr>
                <w:sz w:val="12"/>
              </w:rPr>
            </w:pPr>
            <w:r>
              <w:rPr>
                <w:color w:val="FFFFFF"/>
                <w:sz w:val="12"/>
              </w:rPr>
              <w:t>numero e</w:t>
            </w:r>
          </w:p>
          <w:p w:rsidR="00792955" w:rsidRDefault="00527031">
            <w:pPr>
              <w:pStyle w:val="TableParagraph"/>
              <w:spacing w:before="15" w:line="127" w:lineRule="exact"/>
              <w:ind w:left="208"/>
              <w:rPr>
                <w:sz w:val="12"/>
              </w:rPr>
            </w:pPr>
            <w:r>
              <w:rPr>
                <w:color w:val="FFFFFF"/>
                <w:sz w:val="12"/>
              </w:rPr>
              <w:t>descrizione</w:t>
            </w:r>
          </w:p>
        </w:tc>
        <w:tc>
          <w:tcPr>
            <w:tcW w:w="1027" w:type="dxa"/>
            <w:tcBorders>
              <w:top w:val="nil"/>
            </w:tcBorders>
            <w:shd w:val="clear" w:color="auto" w:fill="435F8E"/>
          </w:tcPr>
          <w:p w:rsidR="00792955" w:rsidRDefault="00527031">
            <w:pPr>
              <w:pStyle w:val="TableParagraph"/>
              <w:spacing w:line="134" w:lineRule="exact"/>
              <w:ind w:left="259"/>
              <w:rPr>
                <w:sz w:val="12"/>
              </w:rPr>
            </w:pPr>
            <w:r>
              <w:rPr>
                <w:color w:val="FFFFFF"/>
                <w:sz w:val="12"/>
              </w:rPr>
              <w:t>numero e</w:t>
            </w:r>
          </w:p>
          <w:p w:rsidR="00792955" w:rsidRDefault="00527031">
            <w:pPr>
              <w:pStyle w:val="TableParagraph"/>
              <w:spacing w:before="15" w:line="127" w:lineRule="exact"/>
              <w:ind w:left="208"/>
              <w:rPr>
                <w:sz w:val="12"/>
              </w:rPr>
            </w:pPr>
            <w:r>
              <w:rPr>
                <w:color w:val="FFFFFF"/>
                <w:sz w:val="12"/>
              </w:rPr>
              <w:t>descrizione</w:t>
            </w:r>
          </w:p>
        </w:tc>
        <w:tc>
          <w:tcPr>
            <w:tcW w:w="1027" w:type="dxa"/>
            <w:vMerge/>
            <w:tcBorders>
              <w:top w:val="nil"/>
            </w:tcBorders>
            <w:shd w:val="clear" w:color="auto" w:fill="435F8E"/>
          </w:tcPr>
          <w:p w:rsidR="00792955" w:rsidRDefault="00792955">
            <w:pPr>
              <w:rPr>
                <w:sz w:val="2"/>
                <w:szCs w:val="2"/>
              </w:rPr>
            </w:pPr>
          </w:p>
        </w:tc>
        <w:tc>
          <w:tcPr>
            <w:tcW w:w="1416" w:type="dxa"/>
            <w:vMerge/>
            <w:tcBorders>
              <w:top w:val="nil"/>
            </w:tcBorders>
            <w:shd w:val="clear" w:color="auto" w:fill="FF0000"/>
          </w:tcPr>
          <w:p w:rsidR="00792955" w:rsidRDefault="00792955">
            <w:pPr>
              <w:rPr>
                <w:sz w:val="2"/>
                <w:szCs w:val="2"/>
              </w:rPr>
            </w:pPr>
          </w:p>
        </w:tc>
        <w:tc>
          <w:tcPr>
            <w:tcW w:w="1046" w:type="dxa"/>
            <w:vMerge/>
            <w:tcBorders>
              <w:top w:val="nil"/>
            </w:tcBorders>
            <w:shd w:val="clear" w:color="auto" w:fill="FF0000"/>
          </w:tcPr>
          <w:p w:rsidR="00792955" w:rsidRDefault="00792955">
            <w:pPr>
              <w:rPr>
                <w:sz w:val="2"/>
                <w:szCs w:val="2"/>
              </w:rPr>
            </w:pPr>
          </w:p>
        </w:tc>
        <w:tc>
          <w:tcPr>
            <w:tcW w:w="1046" w:type="dxa"/>
            <w:vMerge/>
            <w:tcBorders>
              <w:top w:val="nil"/>
            </w:tcBorders>
            <w:shd w:val="clear" w:color="auto" w:fill="FF0000"/>
          </w:tcPr>
          <w:p w:rsidR="00792955" w:rsidRDefault="00792955">
            <w:pPr>
              <w:rPr>
                <w:sz w:val="2"/>
                <w:szCs w:val="2"/>
              </w:rPr>
            </w:pPr>
          </w:p>
        </w:tc>
        <w:tc>
          <w:tcPr>
            <w:tcW w:w="1406" w:type="dxa"/>
            <w:vMerge/>
            <w:tcBorders>
              <w:top w:val="nil"/>
              <w:right w:val="single" w:sz="6" w:space="0" w:color="000000"/>
            </w:tcBorders>
            <w:shd w:val="clear" w:color="auto" w:fill="CCFFCC"/>
          </w:tcPr>
          <w:p w:rsidR="00792955" w:rsidRDefault="00792955">
            <w:pPr>
              <w:rPr>
                <w:sz w:val="2"/>
                <w:szCs w:val="2"/>
              </w:rPr>
            </w:pPr>
          </w:p>
        </w:tc>
        <w:tc>
          <w:tcPr>
            <w:tcW w:w="1410" w:type="dxa"/>
            <w:vMerge/>
            <w:tcBorders>
              <w:top w:val="nil"/>
              <w:left w:val="single" w:sz="6" w:space="0" w:color="000000"/>
            </w:tcBorders>
            <w:shd w:val="clear" w:color="auto" w:fill="CCFFCC"/>
          </w:tcPr>
          <w:p w:rsidR="00792955" w:rsidRDefault="00792955">
            <w:pPr>
              <w:rPr>
                <w:sz w:val="2"/>
                <w:szCs w:val="2"/>
              </w:rPr>
            </w:pPr>
          </w:p>
        </w:tc>
        <w:tc>
          <w:tcPr>
            <w:tcW w:w="1756" w:type="dxa"/>
            <w:vMerge/>
            <w:tcBorders>
              <w:top w:val="nil"/>
            </w:tcBorders>
            <w:shd w:val="clear" w:color="auto" w:fill="D09995"/>
          </w:tcPr>
          <w:p w:rsidR="00792955" w:rsidRDefault="00792955">
            <w:pPr>
              <w:rPr>
                <w:sz w:val="2"/>
                <w:szCs w:val="2"/>
              </w:rPr>
            </w:pPr>
          </w:p>
        </w:tc>
      </w:tr>
      <w:tr w:rsidR="00792955">
        <w:trPr>
          <w:trHeight w:val="687"/>
        </w:trPr>
        <w:tc>
          <w:tcPr>
            <w:tcW w:w="1027" w:type="dxa"/>
            <w:vMerge w:val="restart"/>
            <w:shd w:val="clear" w:color="auto" w:fill="E3DFEB"/>
          </w:tcPr>
          <w:p w:rsidR="00792955" w:rsidRDefault="00527031">
            <w:pPr>
              <w:pStyle w:val="TableParagraph"/>
              <w:spacing w:line="264" w:lineRule="auto"/>
              <w:ind w:left="26"/>
              <w:rPr>
                <w:sz w:val="11"/>
              </w:rPr>
            </w:pPr>
            <w:r>
              <w:rPr>
                <w:w w:val="105"/>
                <w:sz w:val="11"/>
              </w:rPr>
              <w:t>Il livello di mappatura conseguito è il livello minimo (LM</w:t>
            </w:r>
          </w:p>
          <w:p w:rsidR="00792955" w:rsidRDefault="00527031">
            <w:pPr>
              <w:pStyle w:val="TableParagraph"/>
              <w:spacing w:line="264" w:lineRule="auto"/>
              <w:ind w:left="26"/>
              <w:rPr>
                <w:sz w:val="11"/>
              </w:rPr>
            </w:pPr>
            <w:r>
              <w:rPr>
                <w:w w:val="105"/>
                <w:sz w:val="11"/>
              </w:rPr>
              <w:t>= mappatura del processo).</w:t>
            </w:r>
          </w:p>
          <w:p w:rsidR="00792955" w:rsidRDefault="00527031">
            <w:pPr>
              <w:pStyle w:val="TableParagraph"/>
              <w:spacing w:line="264" w:lineRule="auto"/>
              <w:ind w:left="26" w:right="1"/>
              <w:rPr>
                <w:sz w:val="11"/>
              </w:rPr>
            </w:pPr>
            <w:r>
              <w:rPr>
                <w:sz w:val="11"/>
              </w:rPr>
              <w:t xml:space="preserve">L'implementazione </w:t>
            </w:r>
            <w:r>
              <w:rPr>
                <w:w w:val="105"/>
                <w:sz w:val="11"/>
              </w:rPr>
              <w:t>di tale livello prevede il passaggio, progressivo, al livello</w:t>
            </w:r>
            <w:r>
              <w:rPr>
                <w:spacing w:val="-16"/>
                <w:w w:val="105"/>
                <w:sz w:val="11"/>
              </w:rPr>
              <w:t xml:space="preserve"> </w:t>
            </w:r>
            <w:r>
              <w:rPr>
                <w:w w:val="105"/>
                <w:sz w:val="11"/>
              </w:rPr>
              <w:t>Standard</w:t>
            </w:r>
            <w:r>
              <w:rPr>
                <w:spacing w:val="-16"/>
                <w:w w:val="105"/>
                <w:sz w:val="11"/>
              </w:rPr>
              <w:t xml:space="preserve"> </w:t>
            </w:r>
            <w:r>
              <w:rPr>
                <w:w w:val="105"/>
                <w:sz w:val="11"/>
              </w:rPr>
              <w:t>(LS</w:t>
            </w:r>
          </w:p>
          <w:p w:rsidR="00792955" w:rsidRDefault="00527031">
            <w:pPr>
              <w:pStyle w:val="TableParagraph"/>
              <w:spacing w:line="264" w:lineRule="auto"/>
              <w:ind w:left="26"/>
              <w:rPr>
                <w:sz w:val="11"/>
              </w:rPr>
            </w:pPr>
            <w:r>
              <w:rPr>
                <w:w w:val="105"/>
                <w:sz w:val="11"/>
              </w:rPr>
              <w:t>= mappatura delle fasi) e a livello avanzato (LA = mappatura fasi e azioni)</w:t>
            </w:r>
          </w:p>
        </w:tc>
        <w:tc>
          <w:tcPr>
            <w:tcW w:w="1027" w:type="dxa"/>
            <w:vMerge w:val="restart"/>
            <w:shd w:val="clear" w:color="auto" w:fill="E3DFEB"/>
          </w:tcPr>
          <w:p w:rsidR="00792955" w:rsidRDefault="00527031">
            <w:pPr>
              <w:pStyle w:val="TableParagraph"/>
              <w:spacing w:line="264" w:lineRule="auto"/>
              <w:ind w:left="26"/>
              <w:rPr>
                <w:sz w:val="11"/>
              </w:rPr>
            </w:pPr>
            <w:r>
              <w:rPr>
                <w:w w:val="105"/>
                <w:sz w:val="11"/>
              </w:rPr>
              <w:t>Il livello di mappatura conseguito è il livello minimo (LM</w:t>
            </w:r>
          </w:p>
          <w:p w:rsidR="00792955" w:rsidRDefault="00527031">
            <w:pPr>
              <w:pStyle w:val="TableParagraph"/>
              <w:spacing w:line="264" w:lineRule="auto"/>
              <w:ind w:left="26"/>
              <w:rPr>
                <w:sz w:val="11"/>
              </w:rPr>
            </w:pPr>
            <w:r>
              <w:rPr>
                <w:w w:val="105"/>
                <w:sz w:val="11"/>
              </w:rPr>
              <w:t>= mappatura del processo).</w:t>
            </w:r>
          </w:p>
          <w:p w:rsidR="00792955" w:rsidRDefault="00527031">
            <w:pPr>
              <w:pStyle w:val="TableParagraph"/>
              <w:spacing w:line="264" w:lineRule="auto"/>
              <w:ind w:left="26" w:right="1"/>
              <w:rPr>
                <w:sz w:val="11"/>
              </w:rPr>
            </w:pPr>
            <w:r>
              <w:rPr>
                <w:sz w:val="11"/>
              </w:rPr>
              <w:t xml:space="preserve">L'implementazione </w:t>
            </w:r>
            <w:r>
              <w:rPr>
                <w:w w:val="105"/>
                <w:sz w:val="11"/>
              </w:rPr>
              <w:t>di tale livello prevede il passaggio, progressivo, al livello</w:t>
            </w:r>
            <w:r>
              <w:rPr>
                <w:spacing w:val="-16"/>
                <w:w w:val="105"/>
                <w:sz w:val="11"/>
              </w:rPr>
              <w:t xml:space="preserve"> </w:t>
            </w:r>
            <w:r>
              <w:rPr>
                <w:w w:val="105"/>
                <w:sz w:val="11"/>
              </w:rPr>
              <w:t>Standard</w:t>
            </w:r>
            <w:r>
              <w:rPr>
                <w:spacing w:val="-16"/>
                <w:w w:val="105"/>
                <w:sz w:val="11"/>
              </w:rPr>
              <w:t xml:space="preserve"> </w:t>
            </w:r>
            <w:r>
              <w:rPr>
                <w:w w:val="105"/>
                <w:sz w:val="11"/>
              </w:rPr>
              <w:t>(LS</w:t>
            </w:r>
          </w:p>
          <w:p w:rsidR="00792955" w:rsidRDefault="00527031">
            <w:pPr>
              <w:pStyle w:val="TableParagraph"/>
              <w:spacing w:line="264" w:lineRule="auto"/>
              <w:ind w:left="26"/>
              <w:rPr>
                <w:sz w:val="11"/>
              </w:rPr>
            </w:pPr>
            <w:r>
              <w:rPr>
                <w:w w:val="105"/>
                <w:sz w:val="11"/>
              </w:rPr>
              <w:t>= mappatura delle fasi) e a livello avanzato (LA = mappatura fasi e azioni)</w:t>
            </w:r>
          </w:p>
        </w:tc>
        <w:tc>
          <w:tcPr>
            <w:tcW w:w="1027" w:type="dxa"/>
            <w:vMerge w:val="restart"/>
            <w:shd w:val="clear" w:color="auto" w:fill="E3DFEB"/>
          </w:tcPr>
          <w:p w:rsidR="00792955" w:rsidRDefault="00527031">
            <w:pPr>
              <w:pStyle w:val="TableParagraph"/>
              <w:spacing w:line="264" w:lineRule="auto"/>
              <w:ind w:left="27"/>
              <w:rPr>
                <w:sz w:val="11"/>
              </w:rPr>
            </w:pPr>
            <w:r>
              <w:rPr>
                <w:w w:val="105"/>
                <w:sz w:val="11"/>
              </w:rPr>
              <w:t>Il livello di mappatura conseguito è il livello minimo (LM</w:t>
            </w:r>
          </w:p>
          <w:p w:rsidR="00792955" w:rsidRDefault="00527031">
            <w:pPr>
              <w:pStyle w:val="TableParagraph"/>
              <w:spacing w:line="264" w:lineRule="auto"/>
              <w:ind w:left="27"/>
              <w:rPr>
                <w:sz w:val="11"/>
              </w:rPr>
            </w:pPr>
            <w:r>
              <w:rPr>
                <w:w w:val="105"/>
                <w:sz w:val="11"/>
              </w:rPr>
              <w:t>= mappatura del processo).</w:t>
            </w:r>
          </w:p>
          <w:p w:rsidR="00792955" w:rsidRDefault="00527031">
            <w:pPr>
              <w:pStyle w:val="TableParagraph"/>
              <w:spacing w:line="264" w:lineRule="auto"/>
              <w:ind w:left="27"/>
              <w:rPr>
                <w:sz w:val="11"/>
              </w:rPr>
            </w:pPr>
            <w:r>
              <w:rPr>
                <w:sz w:val="11"/>
              </w:rPr>
              <w:t xml:space="preserve">L'implementazione </w:t>
            </w:r>
            <w:r>
              <w:rPr>
                <w:w w:val="105"/>
                <w:sz w:val="11"/>
              </w:rPr>
              <w:t>di tale livello prevede il passaggio, progressivo, al livello</w:t>
            </w:r>
            <w:r>
              <w:rPr>
                <w:spacing w:val="-16"/>
                <w:w w:val="105"/>
                <w:sz w:val="11"/>
              </w:rPr>
              <w:t xml:space="preserve"> </w:t>
            </w:r>
            <w:r>
              <w:rPr>
                <w:w w:val="105"/>
                <w:sz w:val="11"/>
              </w:rPr>
              <w:t>Standard</w:t>
            </w:r>
            <w:r>
              <w:rPr>
                <w:spacing w:val="-16"/>
                <w:w w:val="105"/>
                <w:sz w:val="11"/>
              </w:rPr>
              <w:t xml:space="preserve"> </w:t>
            </w:r>
            <w:r>
              <w:rPr>
                <w:w w:val="105"/>
                <w:sz w:val="11"/>
              </w:rPr>
              <w:t>(LS</w:t>
            </w:r>
          </w:p>
          <w:p w:rsidR="00792955" w:rsidRDefault="00527031">
            <w:pPr>
              <w:pStyle w:val="TableParagraph"/>
              <w:spacing w:line="264" w:lineRule="auto"/>
              <w:ind w:left="27"/>
              <w:rPr>
                <w:sz w:val="11"/>
              </w:rPr>
            </w:pPr>
            <w:r>
              <w:rPr>
                <w:w w:val="105"/>
                <w:sz w:val="11"/>
              </w:rPr>
              <w:t>= mappatura delle fasi) e a livello avanzato (LA = mappatura fasi e azioni)</w:t>
            </w:r>
          </w:p>
        </w:tc>
        <w:tc>
          <w:tcPr>
            <w:tcW w:w="1416" w:type="dxa"/>
            <w:tcBorders>
              <w:bottom w:val="nil"/>
            </w:tcBorders>
          </w:tcPr>
          <w:p w:rsidR="00792955" w:rsidRDefault="00527031">
            <w:pPr>
              <w:pStyle w:val="TableParagraph"/>
              <w:spacing w:line="264" w:lineRule="auto"/>
              <w:ind w:left="27" w:right="-2"/>
              <w:rPr>
                <w:sz w:val="11"/>
              </w:rPr>
            </w:pPr>
            <w:r>
              <w:rPr>
                <w:w w:val="105"/>
                <w:sz w:val="11"/>
              </w:rPr>
              <w:t>- Violare le disposizioni sul trattamento dei dati personali omettendone la protezione - Violazione</w:t>
            </w:r>
          </w:p>
          <w:p w:rsidR="00792955" w:rsidRDefault="00527031">
            <w:pPr>
              <w:pStyle w:val="TableParagraph"/>
              <w:spacing w:line="115" w:lineRule="exact"/>
              <w:ind w:left="27"/>
              <w:rPr>
                <w:sz w:val="11"/>
              </w:rPr>
            </w:pPr>
            <w:r>
              <w:rPr>
                <w:w w:val="105"/>
                <w:sz w:val="11"/>
              </w:rPr>
              <w:t>privacy</w:t>
            </w:r>
          </w:p>
        </w:tc>
        <w:tc>
          <w:tcPr>
            <w:tcW w:w="1046" w:type="dxa"/>
            <w:tcBorders>
              <w:bottom w:val="nil"/>
            </w:tcBorders>
          </w:tcPr>
          <w:p w:rsidR="00792955" w:rsidRDefault="00527031">
            <w:pPr>
              <w:pStyle w:val="TableParagraph"/>
              <w:spacing w:line="264" w:lineRule="auto"/>
              <w:ind w:left="27"/>
              <w:rPr>
                <w:sz w:val="11"/>
              </w:rPr>
            </w:pPr>
            <w:r>
              <w:rPr>
                <w:w w:val="105"/>
                <w:sz w:val="11"/>
              </w:rPr>
              <w:t>- Accordi con soggetti privati</w:t>
            </w:r>
          </w:p>
        </w:tc>
        <w:tc>
          <w:tcPr>
            <w:tcW w:w="1046" w:type="dxa"/>
            <w:tcBorders>
              <w:bottom w:val="nil"/>
            </w:tcBorders>
          </w:tcPr>
          <w:p w:rsidR="00792955" w:rsidRDefault="00527031">
            <w:pPr>
              <w:pStyle w:val="TableParagraph"/>
              <w:spacing w:before="1"/>
              <w:ind w:left="28"/>
              <w:rPr>
                <w:sz w:val="11"/>
              </w:rPr>
            </w:pPr>
            <w:r>
              <w:rPr>
                <w:b/>
                <w:w w:val="105"/>
                <w:sz w:val="11"/>
              </w:rPr>
              <w:t xml:space="preserve">Impatto: </w:t>
            </w:r>
            <w:r>
              <w:rPr>
                <w:w w:val="105"/>
                <w:sz w:val="11"/>
              </w:rPr>
              <w:t>Basso</w:t>
            </w:r>
          </w:p>
        </w:tc>
        <w:tc>
          <w:tcPr>
            <w:tcW w:w="1406" w:type="dxa"/>
            <w:vMerge w:val="restart"/>
            <w:tcBorders>
              <w:right w:val="single" w:sz="6" w:space="0" w:color="000000"/>
            </w:tcBorders>
          </w:tcPr>
          <w:p w:rsidR="00792955" w:rsidRDefault="00527031">
            <w:pPr>
              <w:pStyle w:val="TableParagraph"/>
              <w:spacing w:line="264" w:lineRule="auto"/>
              <w:ind w:left="28" w:right="-1"/>
              <w:rPr>
                <w:sz w:val="11"/>
              </w:rPr>
            </w:pPr>
            <w:r>
              <w:rPr>
                <w:w w:val="105"/>
                <w:sz w:val="11"/>
              </w:rPr>
              <w:t>- Tutte le misure obbligatorie, previste dalla Legge 190/2012, dal PNA 2013 e annualita' successive nonche' da altre fonti normative cogenti,</w:t>
            </w:r>
            <w:r>
              <w:rPr>
                <w:spacing w:val="-22"/>
                <w:w w:val="105"/>
                <w:sz w:val="11"/>
              </w:rPr>
              <w:t xml:space="preserve"> </w:t>
            </w:r>
            <w:r>
              <w:rPr>
                <w:w w:val="105"/>
                <w:sz w:val="11"/>
              </w:rPr>
              <w:t>purche'</w:t>
            </w:r>
            <w:r>
              <w:rPr>
                <w:spacing w:val="-22"/>
                <w:w w:val="105"/>
                <w:sz w:val="11"/>
              </w:rPr>
              <w:t xml:space="preserve"> </w:t>
            </w:r>
            <w:r>
              <w:rPr>
                <w:w w:val="105"/>
                <w:sz w:val="11"/>
              </w:rPr>
              <w:t>compatibili con l'attivita' in</w:t>
            </w:r>
            <w:r>
              <w:rPr>
                <w:spacing w:val="-14"/>
                <w:w w:val="105"/>
                <w:sz w:val="11"/>
              </w:rPr>
              <w:t xml:space="preserve"> </w:t>
            </w:r>
            <w:r>
              <w:rPr>
                <w:w w:val="105"/>
                <w:sz w:val="11"/>
              </w:rPr>
              <w:t>esame</w:t>
            </w:r>
          </w:p>
        </w:tc>
        <w:tc>
          <w:tcPr>
            <w:tcW w:w="1410" w:type="dxa"/>
            <w:vMerge w:val="restart"/>
            <w:tcBorders>
              <w:left w:val="single" w:sz="6" w:space="0" w:color="000000"/>
            </w:tcBorders>
          </w:tcPr>
          <w:p w:rsidR="00792955" w:rsidRDefault="00527031">
            <w:pPr>
              <w:pStyle w:val="TableParagraph"/>
              <w:spacing w:line="264" w:lineRule="auto"/>
              <w:ind w:left="27" w:right="15"/>
              <w:rPr>
                <w:sz w:val="11"/>
              </w:rPr>
            </w:pPr>
            <w:r>
              <w:rPr>
                <w:w w:val="105"/>
                <w:sz w:val="11"/>
              </w:rPr>
              <w:t>- Formazione specialistica sul trattamento e sulla protezione dei dati personali</w:t>
            </w:r>
          </w:p>
        </w:tc>
        <w:tc>
          <w:tcPr>
            <w:tcW w:w="1756" w:type="dxa"/>
            <w:tcBorders>
              <w:bottom w:val="nil"/>
            </w:tcBorders>
          </w:tcPr>
          <w:p w:rsidR="00792955" w:rsidRDefault="00527031">
            <w:pPr>
              <w:pStyle w:val="TableParagraph"/>
              <w:spacing w:before="1" w:line="264" w:lineRule="auto"/>
              <w:ind w:left="26"/>
              <w:rPr>
                <w:sz w:val="11"/>
              </w:rPr>
            </w:pPr>
            <w:r>
              <w:rPr>
                <w:b/>
                <w:w w:val="105"/>
                <w:sz w:val="11"/>
              </w:rPr>
              <w:t xml:space="preserve">Stato di attuazione: </w:t>
            </w:r>
            <w:r>
              <w:rPr>
                <w:w w:val="105"/>
                <w:sz w:val="11"/>
              </w:rPr>
              <w:t>Misure attuate</w:t>
            </w:r>
          </w:p>
        </w:tc>
      </w:tr>
      <w:tr w:rsidR="00792955">
        <w:trPr>
          <w:trHeight w:val="889"/>
        </w:trPr>
        <w:tc>
          <w:tcPr>
            <w:tcW w:w="1027" w:type="dxa"/>
            <w:vMerge/>
            <w:tcBorders>
              <w:top w:val="nil"/>
            </w:tcBorders>
            <w:shd w:val="clear" w:color="auto" w:fill="E3DFEB"/>
          </w:tcPr>
          <w:p w:rsidR="00792955" w:rsidRDefault="00792955">
            <w:pPr>
              <w:rPr>
                <w:sz w:val="2"/>
                <w:szCs w:val="2"/>
              </w:rPr>
            </w:pPr>
          </w:p>
        </w:tc>
        <w:tc>
          <w:tcPr>
            <w:tcW w:w="1027" w:type="dxa"/>
            <w:vMerge/>
            <w:tcBorders>
              <w:top w:val="nil"/>
            </w:tcBorders>
            <w:shd w:val="clear" w:color="auto" w:fill="E3DFEB"/>
          </w:tcPr>
          <w:p w:rsidR="00792955" w:rsidRDefault="00792955">
            <w:pPr>
              <w:rPr>
                <w:sz w:val="2"/>
                <w:szCs w:val="2"/>
              </w:rPr>
            </w:pPr>
          </w:p>
        </w:tc>
        <w:tc>
          <w:tcPr>
            <w:tcW w:w="1027" w:type="dxa"/>
            <w:vMerge/>
            <w:tcBorders>
              <w:top w:val="nil"/>
            </w:tcBorders>
            <w:shd w:val="clear" w:color="auto" w:fill="E3DFEB"/>
          </w:tcPr>
          <w:p w:rsidR="00792955" w:rsidRDefault="00792955">
            <w:pPr>
              <w:rPr>
                <w:sz w:val="2"/>
                <w:szCs w:val="2"/>
              </w:rPr>
            </w:pPr>
          </w:p>
        </w:tc>
        <w:tc>
          <w:tcPr>
            <w:tcW w:w="1416" w:type="dxa"/>
            <w:tcBorders>
              <w:top w:val="nil"/>
              <w:bottom w:val="nil"/>
            </w:tcBorders>
          </w:tcPr>
          <w:p w:rsidR="00792955" w:rsidRDefault="00527031">
            <w:pPr>
              <w:pStyle w:val="TableParagraph"/>
              <w:spacing w:line="116" w:lineRule="exact"/>
              <w:ind w:left="27"/>
              <w:rPr>
                <w:sz w:val="11"/>
              </w:rPr>
            </w:pPr>
            <w:r>
              <w:rPr>
                <w:w w:val="105"/>
                <w:sz w:val="11"/>
              </w:rPr>
              <w:t>- Omettere l'attuazione di</w:t>
            </w:r>
          </w:p>
          <w:p w:rsidR="00792955" w:rsidRDefault="00527031">
            <w:pPr>
              <w:pStyle w:val="TableParagraph"/>
              <w:spacing w:before="12" w:line="264" w:lineRule="auto"/>
              <w:ind w:left="27" w:right="-9"/>
              <w:rPr>
                <w:sz w:val="11"/>
              </w:rPr>
            </w:pPr>
            <w:r>
              <w:rPr>
                <w:w w:val="105"/>
                <w:sz w:val="11"/>
              </w:rPr>
              <w:t>obblighi normativi, regolamentari o derivanti da Linee guida, cagionando una situazione di inadempimento</w:t>
            </w:r>
          </w:p>
        </w:tc>
        <w:tc>
          <w:tcPr>
            <w:tcW w:w="1046" w:type="dxa"/>
            <w:tcBorders>
              <w:top w:val="nil"/>
              <w:bottom w:val="nil"/>
            </w:tcBorders>
          </w:tcPr>
          <w:p w:rsidR="00792955" w:rsidRDefault="00527031">
            <w:pPr>
              <w:pStyle w:val="TableParagraph"/>
              <w:spacing w:line="116" w:lineRule="exact"/>
              <w:ind w:left="27"/>
              <w:rPr>
                <w:sz w:val="11"/>
              </w:rPr>
            </w:pPr>
            <w:r>
              <w:rPr>
                <w:w w:val="102"/>
                <w:sz w:val="11"/>
              </w:rPr>
              <w:t>-</w:t>
            </w:r>
          </w:p>
          <w:p w:rsidR="00792955" w:rsidRDefault="00527031">
            <w:pPr>
              <w:pStyle w:val="TableParagraph"/>
              <w:spacing w:before="12" w:line="264" w:lineRule="auto"/>
              <w:ind w:left="27" w:right="22"/>
              <w:rPr>
                <w:sz w:val="11"/>
              </w:rPr>
            </w:pPr>
            <w:r>
              <w:rPr>
                <w:sz w:val="11"/>
              </w:rPr>
              <w:t xml:space="preserve">Alterazione/manipol </w:t>
            </w:r>
            <w:r>
              <w:rPr>
                <w:w w:val="105"/>
                <w:sz w:val="11"/>
              </w:rPr>
              <w:t>azione/utilizzo improprio di informazioni e documentazione</w:t>
            </w:r>
          </w:p>
        </w:tc>
        <w:tc>
          <w:tcPr>
            <w:tcW w:w="1046" w:type="dxa"/>
            <w:tcBorders>
              <w:top w:val="nil"/>
              <w:bottom w:val="nil"/>
            </w:tcBorders>
          </w:tcPr>
          <w:p w:rsidR="00792955" w:rsidRDefault="00527031">
            <w:pPr>
              <w:pStyle w:val="TableParagraph"/>
              <w:spacing w:line="121" w:lineRule="exact"/>
              <w:ind w:left="28"/>
              <w:rPr>
                <w:sz w:val="11"/>
              </w:rPr>
            </w:pPr>
            <w:r>
              <w:rPr>
                <w:b/>
                <w:w w:val="105"/>
                <w:sz w:val="11"/>
              </w:rPr>
              <w:t xml:space="preserve">Probabilità: </w:t>
            </w:r>
            <w:r>
              <w:rPr>
                <w:w w:val="105"/>
                <w:sz w:val="11"/>
              </w:rPr>
              <w:t>Basso</w:t>
            </w:r>
          </w:p>
        </w:tc>
        <w:tc>
          <w:tcPr>
            <w:tcW w:w="1406" w:type="dxa"/>
            <w:vMerge/>
            <w:tcBorders>
              <w:top w:val="nil"/>
              <w:right w:val="single" w:sz="6" w:space="0" w:color="000000"/>
            </w:tcBorders>
          </w:tcPr>
          <w:p w:rsidR="00792955" w:rsidRDefault="00792955">
            <w:pPr>
              <w:rPr>
                <w:sz w:val="2"/>
                <w:szCs w:val="2"/>
              </w:rPr>
            </w:pPr>
          </w:p>
        </w:tc>
        <w:tc>
          <w:tcPr>
            <w:tcW w:w="1410" w:type="dxa"/>
            <w:vMerge/>
            <w:tcBorders>
              <w:top w:val="nil"/>
              <w:left w:val="single" w:sz="6" w:space="0" w:color="000000"/>
            </w:tcBorders>
          </w:tcPr>
          <w:p w:rsidR="00792955" w:rsidRDefault="00792955">
            <w:pPr>
              <w:rPr>
                <w:sz w:val="2"/>
                <w:szCs w:val="2"/>
              </w:rPr>
            </w:pPr>
          </w:p>
        </w:tc>
        <w:tc>
          <w:tcPr>
            <w:tcW w:w="1756" w:type="dxa"/>
            <w:tcBorders>
              <w:top w:val="nil"/>
              <w:bottom w:val="nil"/>
            </w:tcBorders>
          </w:tcPr>
          <w:p w:rsidR="006C676C" w:rsidRDefault="00527031" w:rsidP="006C676C">
            <w:pPr>
              <w:pStyle w:val="TableParagraph"/>
              <w:spacing w:line="121" w:lineRule="exact"/>
              <w:ind w:right="17"/>
              <w:rPr>
                <w:b/>
                <w:spacing w:val="-7"/>
                <w:w w:val="105"/>
                <w:sz w:val="11"/>
              </w:rPr>
            </w:pPr>
            <w:r>
              <w:rPr>
                <w:b/>
                <w:w w:val="105"/>
                <w:sz w:val="11"/>
              </w:rPr>
              <w:t>Fasi</w:t>
            </w:r>
            <w:r>
              <w:rPr>
                <w:b/>
                <w:spacing w:val="-11"/>
                <w:w w:val="105"/>
                <w:sz w:val="11"/>
              </w:rPr>
              <w:t xml:space="preserve"> </w:t>
            </w:r>
            <w:r>
              <w:rPr>
                <w:b/>
                <w:w w:val="105"/>
                <w:sz w:val="11"/>
              </w:rPr>
              <w:t>e</w:t>
            </w:r>
            <w:r>
              <w:rPr>
                <w:b/>
                <w:spacing w:val="-11"/>
                <w:w w:val="105"/>
                <w:sz w:val="11"/>
              </w:rPr>
              <w:t xml:space="preserve"> </w:t>
            </w:r>
            <w:r>
              <w:rPr>
                <w:b/>
                <w:w w:val="105"/>
                <w:sz w:val="11"/>
              </w:rPr>
              <w:t>tempi</w:t>
            </w:r>
            <w:r>
              <w:rPr>
                <w:b/>
                <w:spacing w:val="-10"/>
                <w:w w:val="105"/>
                <w:sz w:val="11"/>
              </w:rPr>
              <w:t xml:space="preserve"> </w:t>
            </w:r>
            <w:r>
              <w:rPr>
                <w:b/>
                <w:w w:val="105"/>
                <w:sz w:val="11"/>
              </w:rPr>
              <w:t>di</w:t>
            </w:r>
            <w:r>
              <w:rPr>
                <w:b/>
                <w:spacing w:val="-11"/>
                <w:w w:val="105"/>
                <w:sz w:val="11"/>
              </w:rPr>
              <w:t xml:space="preserve"> </w:t>
            </w:r>
            <w:r>
              <w:rPr>
                <w:b/>
                <w:w w:val="105"/>
                <w:sz w:val="11"/>
              </w:rPr>
              <w:t>attuazione:</w:t>
            </w:r>
            <w:r>
              <w:rPr>
                <w:b/>
                <w:spacing w:val="-7"/>
                <w:w w:val="105"/>
                <w:sz w:val="11"/>
              </w:rPr>
              <w:t xml:space="preserve"> </w:t>
            </w:r>
          </w:p>
          <w:p w:rsidR="00792955" w:rsidRDefault="00527031" w:rsidP="006C676C">
            <w:pPr>
              <w:pStyle w:val="TableParagraph"/>
              <w:spacing w:line="121" w:lineRule="exact"/>
              <w:ind w:right="17"/>
              <w:rPr>
                <w:sz w:val="11"/>
              </w:rPr>
            </w:pPr>
            <w:r>
              <w:rPr>
                <w:w w:val="105"/>
                <w:sz w:val="11"/>
              </w:rPr>
              <w:t>202</w:t>
            </w:r>
            <w:r w:rsidR="006C676C">
              <w:rPr>
                <w:w w:val="105"/>
                <w:sz w:val="11"/>
              </w:rPr>
              <w:t>1</w:t>
            </w:r>
          </w:p>
        </w:tc>
      </w:tr>
      <w:tr w:rsidR="00792955">
        <w:trPr>
          <w:trHeight w:val="1025"/>
        </w:trPr>
        <w:tc>
          <w:tcPr>
            <w:tcW w:w="1027" w:type="dxa"/>
            <w:vMerge/>
            <w:tcBorders>
              <w:top w:val="nil"/>
            </w:tcBorders>
            <w:shd w:val="clear" w:color="auto" w:fill="E3DFEB"/>
          </w:tcPr>
          <w:p w:rsidR="00792955" w:rsidRDefault="00792955">
            <w:pPr>
              <w:rPr>
                <w:sz w:val="2"/>
                <w:szCs w:val="2"/>
              </w:rPr>
            </w:pPr>
          </w:p>
        </w:tc>
        <w:tc>
          <w:tcPr>
            <w:tcW w:w="1027" w:type="dxa"/>
            <w:vMerge/>
            <w:tcBorders>
              <w:top w:val="nil"/>
            </w:tcBorders>
            <w:shd w:val="clear" w:color="auto" w:fill="E3DFEB"/>
          </w:tcPr>
          <w:p w:rsidR="00792955" w:rsidRDefault="00792955">
            <w:pPr>
              <w:rPr>
                <w:sz w:val="2"/>
                <w:szCs w:val="2"/>
              </w:rPr>
            </w:pPr>
          </w:p>
        </w:tc>
        <w:tc>
          <w:tcPr>
            <w:tcW w:w="1027" w:type="dxa"/>
            <w:vMerge/>
            <w:tcBorders>
              <w:top w:val="nil"/>
            </w:tcBorders>
            <w:shd w:val="clear" w:color="auto" w:fill="E3DFEB"/>
          </w:tcPr>
          <w:p w:rsidR="00792955" w:rsidRDefault="00792955">
            <w:pPr>
              <w:rPr>
                <w:sz w:val="2"/>
                <w:szCs w:val="2"/>
              </w:rPr>
            </w:pPr>
          </w:p>
        </w:tc>
        <w:tc>
          <w:tcPr>
            <w:tcW w:w="1416" w:type="dxa"/>
            <w:vMerge w:val="restart"/>
            <w:tcBorders>
              <w:top w:val="nil"/>
              <w:bottom w:val="nil"/>
            </w:tcBorders>
          </w:tcPr>
          <w:p w:rsidR="00792955" w:rsidRDefault="00527031">
            <w:pPr>
              <w:pStyle w:val="TableParagraph"/>
              <w:spacing w:before="58" w:line="264" w:lineRule="auto"/>
              <w:ind w:left="27" w:right="10"/>
              <w:rPr>
                <w:sz w:val="11"/>
              </w:rPr>
            </w:pPr>
            <w:r>
              <w:rPr>
                <w:w w:val="105"/>
                <w:sz w:val="11"/>
              </w:rPr>
              <w:t xml:space="preserve">- Omettere di prevedere la formazione del personale </w:t>
            </w:r>
            <w:r>
              <w:rPr>
                <w:sz w:val="11"/>
              </w:rPr>
              <w:t xml:space="preserve">finalizzata alla conoscenza </w:t>
            </w:r>
            <w:r>
              <w:rPr>
                <w:w w:val="105"/>
                <w:sz w:val="11"/>
              </w:rPr>
              <w:t>e all'uso delle tecnologie ITC, nonche' dei temi relativi all'accessibilita' e alle tecnologie assistive, e al trattamento dei dati personali</w:t>
            </w:r>
          </w:p>
        </w:tc>
        <w:tc>
          <w:tcPr>
            <w:tcW w:w="1046" w:type="dxa"/>
            <w:tcBorders>
              <w:top w:val="nil"/>
              <w:bottom w:val="nil"/>
            </w:tcBorders>
          </w:tcPr>
          <w:p w:rsidR="00792955" w:rsidRDefault="00527031">
            <w:pPr>
              <w:pStyle w:val="TableParagraph"/>
              <w:spacing w:before="58" w:line="264" w:lineRule="auto"/>
              <w:ind w:left="27" w:right="8"/>
              <w:rPr>
                <w:sz w:val="11"/>
              </w:rPr>
            </w:pPr>
            <w:r>
              <w:rPr>
                <w:w w:val="105"/>
                <w:sz w:val="11"/>
              </w:rPr>
              <w:t>- Condizionamento dell'attivita' per interessi</w:t>
            </w:r>
            <w:r>
              <w:rPr>
                <w:spacing w:val="-19"/>
                <w:w w:val="105"/>
                <w:sz w:val="11"/>
              </w:rPr>
              <w:t xml:space="preserve"> </w:t>
            </w:r>
            <w:r>
              <w:rPr>
                <w:w w:val="105"/>
                <w:sz w:val="11"/>
              </w:rPr>
              <w:t>particolari, di</w:t>
            </w:r>
            <w:r>
              <w:rPr>
                <w:spacing w:val="-11"/>
                <w:w w:val="105"/>
                <w:sz w:val="11"/>
              </w:rPr>
              <w:t xml:space="preserve"> </w:t>
            </w:r>
            <w:r>
              <w:rPr>
                <w:w w:val="105"/>
                <w:sz w:val="11"/>
              </w:rPr>
              <w:t>singoli</w:t>
            </w:r>
            <w:r>
              <w:rPr>
                <w:spacing w:val="-10"/>
                <w:w w:val="105"/>
                <w:sz w:val="11"/>
              </w:rPr>
              <w:t xml:space="preserve"> </w:t>
            </w:r>
            <w:r>
              <w:rPr>
                <w:w w:val="105"/>
                <w:sz w:val="11"/>
              </w:rPr>
              <w:t>o</w:t>
            </w:r>
            <w:r>
              <w:rPr>
                <w:spacing w:val="-9"/>
                <w:w w:val="105"/>
                <w:sz w:val="11"/>
              </w:rPr>
              <w:t xml:space="preserve"> </w:t>
            </w:r>
            <w:r>
              <w:rPr>
                <w:w w:val="105"/>
                <w:sz w:val="11"/>
              </w:rPr>
              <w:t>di</w:t>
            </w:r>
            <w:r>
              <w:rPr>
                <w:spacing w:val="-10"/>
                <w:w w:val="105"/>
                <w:sz w:val="11"/>
              </w:rPr>
              <w:t xml:space="preserve"> </w:t>
            </w:r>
            <w:r>
              <w:rPr>
                <w:w w:val="105"/>
                <w:sz w:val="11"/>
              </w:rPr>
              <w:t>gruppi</w:t>
            </w:r>
          </w:p>
        </w:tc>
        <w:tc>
          <w:tcPr>
            <w:tcW w:w="1046" w:type="dxa"/>
            <w:tcBorders>
              <w:top w:val="nil"/>
              <w:bottom w:val="nil"/>
            </w:tcBorders>
          </w:tcPr>
          <w:p w:rsidR="00792955" w:rsidRDefault="00527031">
            <w:pPr>
              <w:pStyle w:val="TableParagraph"/>
              <w:spacing w:before="63"/>
              <w:ind w:left="28"/>
              <w:rPr>
                <w:sz w:val="11"/>
              </w:rPr>
            </w:pPr>
            <w:r>
              <w:rPr>
                <w:b/>
                <w:w w:val="105"/>
                <w:sz w:val="11"/>
              </w:rPr>
              <w:t xml:space="preserve">Risultato: </w:t>
            </w:r>
            <w:r>
              <w:rPr>
                <w:w w:val="105"/>
                <w:sz w:val="11"/>
              </w:rPr>
              <w:t>Basso</w:t>
            </w:r>
          </w:p>
        </w:tc>
        <w:tc>
          <w:tcPr>
            <w:tcW w:w="1406" w:type="dxa"/>
            <w:vMerge/>
            <w:tcBorders>
              <w:top w:val="nil"/>
              <w:right w:val="single" w:sz="6" w:space="0" w:color="000000"/>
            </w:tcBorders>
          </w:tcPr>
          <w:p w:rsidR="00792955" w:rsidRDefault="00792955">
            <w:pPr>
              <w:rPr>
                <w:sz w:val="2"/>
                <w:szCs w:val="2"/>
              </w:rPr>
            </w:pPr>
          </w:p>
        </w:tc>
        <w:tc>
          <w:tcPr>
            <w:tcW w:w="1410" w:type="dxa"/>
            <w:vMerge/>
            <w:tcBorders>
              <w:top w:val="nil"/>
              <w:left w:val="single" w:sz="6" w:space="0" w:color="000000"/>
            </w:tcBorders>
          </w:tcPr>
          <w:p w:rsidR="00792955" w:rsidRDefault="00792955">
            <w:pPr>
              <w:rPr>
                <w:sz w:val="2"/>
                <w:szCs w:val="2"/>
              </w:rPr>
            </w:pPr>
          </w:p>
        </w:tc>
        <w:tc>
          <w:tcPr>
            <w:tcW w:w="1756" w:type="dxa"/>
            <w:tcBorders>
              <w:top w:val="nil"/>
              <w:bottom w:val="nil"/>
            </w:tcBorders>
          </w:tcPr>
          <w:p w:rsidR="00792955" w:rsidRDefault="00527031">
            <w:pPr>
              <w:pStyle w:val="TableParagraph"/>
              <w:spacing w:before="63" w:line="264" w:lineRule="auto"/>
              <w:ind w:left="26" w:right="12"/>
              <w:jc w:val="both"/>
              <w:rPr>
                <w:sz w:val="11"/>
              </w:rPr>
            </w:pPr>
            <w:r>
              <w:rPr>
                <w:b/>
                <w:w w:val="105"/>
                <w:sz w:val="11"/>
              </w:rPr>
              <w:t>Indicatori</w:t>
            </w:r>
            <w:r>
              <w:rPr>
                <w:b/>
                <w:spacing w:val="-15"/>
                <w:w w:val="105"/>
                <w:sz w:val="11"/>
              </w:rPr>
              <w:t xml:space="preserve"> </w:t>
            </w:r>
            <w:r>
              <w:rPr>
                <w:b/>
                <w:w w:val="105"/>
                <w:sz w:val="11"/>
              </w:rPr>
              <w:t>di</w:t>
            </w:r>
            <w:r>
              <w:rPr>
                <w:b/>
                <w:spacing w:val="-16"/>
                <w:w w:val="105"/>
                <w:sz w:val="11"/>
              </w:rPr>
              <w:t xml:space="preserve"> </w:t>
            </w:r>
            <w:r>
              <w:rPr>
                <w:b/>
                <w:w w:val="105"/>
                <w:sz w:val="11"/>
              </w:rPr>
              <w:t>attuazione:</w:t>
            </w:r>
            <w:r>
              <w:rPr>
                <w:b/>
                <w:spacing w:val="-12"/>
                <w:w w:val="105"/>
                <w:sz w:val="11"/>
              </w:rPr>
              <w:t xml:space="preserve"> </w:t>
            </w:r>
            <w:r>
              <w:rPr>
                <w:w w:val="105"/>
                <w:sz w:val="11"/>
              </w:rPr>
              <w:t>Numero di</w:t>
            </w:r>
            <w:r>
              <w:rPr>
                <w:spacing w:val="-14"/>
                <w:w w:val="105"/>
                <w:sz w:val="11"/>
              </w:rPr>
              <w:t xml:space="preserve"> </w:t>
            </w:r>
            <w:r>
              <w:rPr>
                <w:w w:val="105"/>
                <w:sz w:val="11"/>
              </w:rPr>
              <w:t>dipendenti</w:t>
            </w:r>
            <w:r>
              <w:rPr>
                <w:spacing w:val="-14"/>
                <w:w w:val="105"/>
                <w:sz w:val="11"/>
              </w:rPr>
              <w:t xml:space="preserve"> </w:t>
            </w:r>
            <w:r>
              <w:rPr>
                <w:w w:val="105"/>
                <w:sz w:val="11"/>
              </w:rPr>
              <w:t>che</w:t>
            </w:r>
            <w:r>
              <w:rPr>
                <w:spacing w:val="-13"/>
                <w:w w:val="105"/>
                <w:sz w:val="11"/>
              </w:rPr>
              <w:t xml:space="preserve"> </w:t>
            </w:r>
            <w:r>
              <w:rPr>
                <w:w w:val="105"/>
                <w:sz w:val="11"/>
              </w:rPr>
              <w:t>hanno</w:t>
            </w:r>
            <w:r>
              <w:rPr>
                <w:spacing w:val="-13"/>
                <w:w w:val="105"/>
                <w:sz w:val="11"/>
              </w:rPr>
              <w:t xml:space="preserve"> </w:t>
            </w:r>
            <w:r>
              <w:rPr>
                <w:w w:val="105"/>
                <w:sz w:val="11"/>
              </w:rPr>
              <w:t>effettuato la</w:t>
            </w:r>
            <w:r>
              <w:rPr>
                <w:spacing w:val="-3"/>
                <w:w w:val="105"/>
                <w:sz w:val="11"/>
              </w:rPr>
              <w:t xml:space="preserve"> </w:t>
            </w:r>
            <w:r>
              <w:rPr>
                <w:w w:val="105"/>
                <w:sz w:val="11"/>
              </w:rPr>
              <w:t>formazione</w:t>
            </w:r>
          </w:p>
        </w:tc>
      </w:tr>
      <w:tr w:rsidR="00792955">
        <w:trPr>
          <w:trHeight w:val="680"/>
        </w:trPr>
        <w:tc>
          <w:tcPr>
            <w:tcW w:w="1027" w:type="dxa"/>
            <w:vMerge/>
            <w:tcBorders>
              <w:top w:val="nil"/>
            </w:tcBorders>
            <w:shd w:val="clear" w:color="auto" w:fill="E3DFEB"/>
          </w:tcPr>
          <w:p w:rsidR="00792955" w:rsidRDefault="00792955">
            <w:pPr>
              <w:rPr>
                <w:sz w:val="2"/>
                <w:szCs w:val="2"/>
              </w:rPr>
            </w:pPr>
          </w:p>
        </w:tc>
        <w:tc>
          <w:tcPr>
            <w:tcW w:w="1027" w:type="dxa"/>
            <w:vMerge/>
            <w:tcBorders>
              <w:top w:val="nil"/>
            </w:tcBorders>
            <w:shd w:val="clear" w:color="auto" w:fill="E3DFEB"/>
          </w:tcPr>
          <w:p w:rsidR="00792955" w:rsidRDefault="00792955">
            <w:pPr>
              <w:rPr>
                <w:sz w:val="2"/>
                <w:szCs w:val="2"/>
              </w:rPr>
            </w:pPr>
          </w:p>
        </w:tc>
        <w:tc>
          <w:tcPr>
            <w:tcW w:w="1027" w:type="dxa"/>
            <w:vMerge/>
            <w:tcBorders>
              <w:top w:val="nil"/>
            </w:tcBorders>
            <w:shd w:val="clear" w:color="auto" w:fill="E3DFEB"/>
          </w:tcPr>
          <w:p w:rsidR="00792955" w:rsidRDefault="00792955">
            <w:pPr>
              <w:rPr>
                <w:sz w:val="2"/>
                <w:szCs w:val="2"/>
              </w:rPr>
            </w:pPr>
          </w:p>
        </w:tc>
        <w:tc>
          <w:tcPr>
            <w:tcW w:w="1416" w:type="dxa"/>
            <w:vMerge/>
            <w:tcBorders>
              <w:top w:val="nil"/>
              <w:bottom w:val="nil"/>
            </w:tcBorders>
          </w:tcPr>
          <w:p w:rsidR="00792955" w:rsidRDefault="00792955">
            <w:pPr>
              <w:rPr>
                <w:sz w:val="2"/>
                <w:szCs w:val="2"/>
              </w:rPr>
            </w:pPr>
          </w:p>
        </w:tc>
        <w:tc>
          <w:tcPr>
            <w:tcW w:w="1046" w:type="dxa"/>
            <w:tcBorders>
              <w:top w:val="nil"/>
              <w:bottom w:val="nil"/>
            </w:tcBorders>
          </w:tcPr>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rPr>
                <w:rFonts w:ascii="Times New Roman"/>
                <w:sz w:val="10"/>
              </w:rPr>
            </w:pPr>
          </w:p>
          <w:p w:rsidR="00792955" w:rsidRDefault="00527031">
            <w:pPr>
              <w:pStyle w:val="TableParagraph"/>
              <w:spacing w:line="140" w:lineRule="atLeast"/>
              <w:ind w:left="27"/>
              <w:rPr>
                <w:sz w:val="11"/>
              </w:rPr>
            </w:pPr>
            <w:r>
              <w:rPr>
                <w:w w:val="105"/>
                <w:sz w:val="11"/>
              </w:rPr>
              <w:t>- Conflitto di interessi</w:t>
            </w:r>
          </w:p>
        </w:tc>
        <w:tc>
          <w:tcPr>
            <w:tcW w:w="1046" w:type="dxa"/>
            <w:tcBorders>
              <w:top w:val="nil"/>
              <w:bottom w:val="nil"/>
            </w:tcBorders>
          </w:tcPr>
          <w:p w:rsidR="00792955" w:rsidRDefault="00792955">
            <w:pPr>
              <w:pStyle w:val="TableParagraph"/>
              <w:rPr>
                <w:rFonts w:ascii="Times New Roman"/>
                <w:sz w:val="10"/>
              </w:rPr>
            </w:pPr>
          </w:p>
        </w:tc>
        <w:tc>
          <w:tcPr>
            <w:tcW w:w="1406" w:type="dxa"/>
            <w:vMerge/>
            <w:tcBorders>
              <w:top w:val="nil"/>
              <w:right w:val="single" w:sz="6" w:space="0" w:color="000000"/>
            </w:tcBorders>
          </w:tcPr>
          <w:p w:rsidR="00792955" w:rsidRDefault="00792955">
            <w:pPr>
              <w:rPr>
                <w:sz w:val="2"/>
                <w:szCs w:val="2"/>
              </w:rPr>
            </w:pPr>
          </w:p>
        </w:tc>
        <w:tc>
          <w:tcPr>
            <w:tcW w:w="1410" w:type="dxa"/>
            <w:vMerge/>
            <w:tcBorders>
              <w:top w:val="nil"/>
              <w:left w:val="single" w:sz="6" w:space="0" w:color="000000"/>
            </w:tcBorders>
          </w:tcPr>
          <w:p w:rsidR="00792955" w:rsidRDefault="00792955">
            <w:pPr>
              <w:rPr>
                <w:sz w:val="2"/>
                <w:szCs w:val="2"/>
              </w:rPr>
            </w:pPr>
          </w:p>
        </w:tc>
        <w:tc>
          <w:tcPr>
            <w:tcW w:w="1756" w:type="dxa"/>
            <w:tcBorders>
              <w:top w:val="nil"/>
              <w:bottom w:val="nil"/>
            </w:tcBorders>
          </w:tcPr>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spacing w:before="7"/>
              <w:rPr>
                <w:rFonts w:ascii="Times New Roman"/>
                <w:sz w:val="11"/>
              </w:rPr>
            </w:pPr>
          </w:p>
          <w:p w:rsidR="00792955" w:rsidRDefault="00527031">
            <w:pPr>
              <w:pStyle w:val="TableParagraph"/>
              <w:ind w:left="26"/>
              <w:rPr>
                <w:b/>
                <w:sz w:val="11"/>
              </w:rPr>
            </w:pPr>
            <w:r>
              <w:rPr>
                <w:b/>
                <w:w w:val="105"/>
                <w:sz w:val="11"/>
              </w:rPr>
              <w:t>Soggetto responsabile:</w:t>
            </w:r>
          </w:p>
          <w:p w:rsidR="00792955" w:rsidRDefault="00527031">
            <w:pPr>
              <w:pStyle w:val="TableParagraph"/>
              <w:spacing w:before="13" w:line="111" w:lineRule="exact"/>
              <w:ind w:left="26"/>
              <w:rPr>
                <w:sz w:val="11"/>
              </w:rPr>
            </w:pPr>
            <w:r>
              <w:rPr>
                <w:w w:val="105"/>
                <w:sz w:val="11"/>
              </w:rPr>
              <w:t>Dirigente/Responsabile P.O.</w:t>
            </w:r>
          </w:p>
        </w:tc>
      </w:tr>
      <w:tr w:rsidR="00792955">
        <w:trPr>
          <w:trHeight w:val="1514"/>
        </w:trPr>
        <w:tc>
          <w:tcPr>
            <w:tcW w:w="1027" w:type="dxa"/>
            <w:vMerge/>
            <w:tcBorders>
              <w:top w:val="nil"/>
            </w:tcBorders>
            <w:shd w:val="clear" w:color="auto" w:fill="E3DFEB"/>
          </w:tcPr>
          <w:p w:rsidR="00792955" w:rsidRDefault="00792955">
            <w:pPr>
              <w:rPr>
                <w:sz w:val="2"/>
                <w:szCs w:val="2"/>
              </w:rPr>
            </w:pPr>
          </w:p>
        </w:tc>
        <w:tc>
          <w:tcPr>
            <w:tcW w:w="1027" w:type="dxa"/>
            <w:vMerge/>
            <w:tcBorders>
              <w:top w:val="nil"/>
            </w:tcBorders>
            <w:shd w:val="clear" w:color="auto" w:fill="E3DFEB"/>
          </w:tcPr>
          <w:p w:rsidR="00792955" w:rsidRDefault="00792955">
            <w:pPr>
              <w:rPr>
                <w:sz w:val="2"/>
                <w:szCs w:val="2"/>
              </w:rPr>
            </w:pPr>
          </w:p>
        </w:tc>
        <w:tc>
          <w:tcPr>
            <w:tcW w:w="1027" w:type="dxa"/>
            <w:vMerge/>
            <w:tcBorders>
              <w:top w:val="nil"/>
            </w:tcBorders>
            <w:shd w:val="clear" w:color="auto" w:fill="E3DFEB"/>
          </w:tcPr>
          <w:p w:rsidR="00792955" w:rsidRDefault="00792955">
            <w:pPr>
              <w:rPr>
                <w:sz w:val="2"/>
                <w:szCs w:val="2"/>
              </w:rPr>
            </w:pPr>
          </w:p>
        </w:tc>
        <w:tc>
          <w:tcPr>
            <w:tcW w:w="1416" w:type="dxa"/>
            <w:tcBorders>
              <w:top w:val="nil"/>
              <w:bottom w:val="nil"/>
            </w:tcBorders>
          </w:tcPr>
          <w:p w:rsidR="00792955" w:rsidRDefault="00792955">
            <w:pPr>
              <w:pStyle w:val="TableParagraph"/>
              <w:rPr>
                <w:rFonts w:ascii="Times New Roman"/>
                <w:sz w:val="10"/>
              </w:rPr>
            </w:pPr>
          </w:p>
        </w:tc>
        <w:tc>
          <w:tcPr>
            <w:tcW w:w="1046" w:type="dxa"/>
            <w:tcBorders>
              <w:top w:val="nil"/>
              <w:bottom w:val="nil"/>
            </w:tcBorders>
          </w:tcPr>
          <w:p w:rsidR="00792955" w:rsidRDefault="00527031">
            <w:pPr>
              <w:pStyle w:val="TableParagraph"/>
              <w:spacing w:line="117" w:lineRule="exact"/>
              <w:ind w:left="27"/>
              <w:rPr>
                <w:sz w:val="11"/>
              </w:rPr>
            </w:pPr>
            <w:r>
              <w:rPr>
                <w:w w:val="105"/>
                <w:sz w:val="11"/>
              </w:rPr>
              <w:t>- Mancato rispetto</w:t>
            </w:r>
          </w:p>
          <w:p w:rsidR="00792955" w:rsidRDefault="00527031">
            <w:pPr>
              <w:pStyle w:val="TableParagraph"/>
              <w:spacing w:line="140" w:lineRule="atLeast"/>
              <w:ind w:left="27" w:right="89"/>
              <w:rPr>
                <w:sz w:val="11"/>
              </w:rPr>
            </w:pPr>
            <w:r>
              <w:rPr>
                <w:w w:val="105"/>
                <w:sz w:val="11"/>
              </w:rPr>
              <w:t xml:space="preserve">principio di separazione tra indirizzo politico- amministrativo e gestione, con </w:t>
            </w:r>
            <w:r>
              <w:rPr>
                <w:sz w:val="11"/>
              </w:rPr>
              <w:t xml:space="preserve">indebita ingerenza </w:t>
            </w:r>
            <w:r>
              <w:rPr>
                <w:w w:val="105"/>
                <w:sz w:val="11"/>
              </w:rPr>
              <w:t>dell'organo di indirizzo politico nell'attivita' gestionale</w:t>
            </w:r>
          </w:p>
        </w:tc>
        <w:tc>
          <w:tcPr>
            <w:tcW w:w="1046" w:type="dxa"/>
            <w:tcBorders>
              <w:top w:val="nil"/>
              <w:bottom w:val="nil"/>
            </w:tcBorders>
          </w:tcPr>
          <w:p w:rsidR="00792955" w:rsidRDefault="00792955">
            <w:pPr>
              <w:pStyle w:val="TableParagraph"/>
              <w:rPr>
                <w:rFonts w:ascii="Times New Roman"/>
                <w:sz w:val="10"/>
              </w:rPr>
            </w:pPr>
          </w:p>
        </w:tc>
        <w:tc>
          <w:tcPr>
            <w:tcW w:w="1406" w:type="dxa"/>
            <w:vMerge/>
            <w:tcBorders>
              <w:top w:val="nil"/>
              <w:right w:val="single" w:sz="6" w:space="0" w:color="000000"/>
            </w:tcBorders>
          </w:tcPr>
          <w:p w:rsidR="00792955" w:rsidRDefault="00792955">
            <w:pPr>
              <w:rPr>
                <w:sz w:val="2"/>
                <w:szCs w:val="2"/>
              </w:rPr>
            </w:pPr>
          </w:p>
        </w:tc>
        <w:tc>
          <w:tcPr>
            <w:tcW w:w="1410" w:type="dxa"/>
            <w:vMerge/>
            <w:tcBorders>
              <w:top w:val="nil"/>
              <w:left w:val="single" w:sz="6" w:space="0" w:color="000000"/>
            </w:tcBorders>
          </w:tcPr>
          <w:p w:rsidR="00792955" w:rsidRDefault="00792955">
            <w:pPr>
              <w:rPr>
                <w:sz w:val="2"/>
                <w:szCs w:val="2"/>
              </w:rPr>
            </w:pPr>
          </w:p>
        </w:tc>
        <w:tc>
          <w:tcPr>
            <w:tcW w:w="1756" w:type="dxa"/>
            <w:tcBorders>
              <w:top w:val="nil"/>
              <w:bottom w:val="nil"/>
            </w:tcBorders>
          </w:tcPr>
          <w:p w:rsidR="00792955" w:rsidRDefault="00792955">
            <w:pPr>
              <w:pStyle w:val="TableParagraph"/>
              <w:rPr>
                <w:rFonts w:ascii="Times New Roman"/>
                <w:sz w:val="10"/>
              </w:rPr>
            </w:pPr>
          </w:p>
        </w:tc>
      </w:tr>
      <w:tr w:rsidR="00792955">
        <w:trPr>
          <w:trHeight w:val="389"/>
        </w:trPr>
        <w:tc>
          <w:tcPr>
            <w:tcW w:w="1027" w:type="dxa"/>
            <w:vMerge/>
            <w:tcBorders>
              <w:top w:val="nil"/>
            </w:tcBorders>
            <w:shd w:val="clear" w:color="auto" w:fill="E3DFEB"/>
          </w:tcPr>
          <w:p w:rsidR="00792955" w:rsidRDefault="00792955">
            <w:pPr>
              <w:rPr>
                <w:sz w:val="2"/>
                <w:szCs w:val="2"/>
              </w:rPr>
            </w:pPr>
          </w:p>
        </w:tc>
        <w:tc>
          <w:tcPr>
            <w:tcW w:w="1027" w:type="dxa"/>
            <w:vMerge/>
            <w:tcBorders>
              <w:top w:val="nil"/>
            </w:tcBorders>
            <w:shd w:val="clear" w:color="auto" w:fill="E3DFEB"/>
          </w:tcPr>
          <w:p w:rsidR="00792955" w:rsidRDefault="00792955">
            <w:pPr>
              <w:rPr>
                <w:sz w:val="2"/>
                <w:szCs w:val="2"/>
              </w:rPr>
            </w:pPr>
          </w:p>
        </w:tc>
        <w:tc>
          <w:tcPr>
            <w:tcW w:w="1027" w:type="dxa"/>
            <w:vMerge/>
            <w:tcBorders>
              <w:top w:val="nil"/>
            </w:tcBorders>
            <w:shd w:val="clear" w:color="auto" w:fill="E3DFEB"/>
          </w:tcPr>
          <w:p w:rsidR="00792955" w:rsidRDefault="00792955">
            <w:pPr>
              <w:rPr>
                <w:sz w:val="2"/>
                <w:szCs w:val="2"/>
              </w:rPr>
            </w:pPr>
          </w:p>
        </w:tc>
        <w:tc>
          <w:tcPr>
            <w:tcW w:w="1416" w:type="dxa"/>
            <w:tcBorders>
              <w:top w:val="nil"/>
            </w:tcBorders>
          </w:tcPr>
          <w:p w:rsidR="00792955" w:rsidRDefault="00792955">
            <w:pPr>
              <w:pStyle w:val="TableParagraph"/>
              <w:rPr>
                <w:rFonts w:ascii="Times New Roman"/>
                <w:sz w:val="10"/>
              </w:rPr>
            </w:pPr>
          </w:p>
        </w:tc>
        <w:tc>
          <w:tcPr>
            <w:tcW w:w="1046" w:type="dxa"/>
            <w:tcBorders>
              <w:top w:val="nil"/>
            </w:tcBorders>
          </w:tcPr>
          <w:p w:rsidR="00792955" w:rsidRDefault="00527031">
            <w:pPr>
              <w:pStyle w:val="TableParagraph"/>
              <w:spacing w:line="110" w:lineRule="exact"/>
              <w:ind w:left="27"/>
              <w:rPr>
                <w:sz w:val="11"/>
              </w:rPr>
            </w:pPr>
            <w:r>
              <w:rPr>
                <w:w w:val="105"/>
                <w:sz w:val="11"/>
              </w:rPr>
              <w:t>- Uso improprio o</w:t>
            </w:r>
          </w:p>
          <w:p w:rsidR="00792955" w:rsidRDefault="00527031">
            <w:pPr>
              <w:pStyle w:val="TableParagraph"/>
              <w:spacing w:line="140" w:lineRule="atLeast"/>
              <w:ind w:left="27" w:right="271"/>
              <w:rPr>
                <w:sz w:val="11"/>
              </w:rPr>
            </w:pPr>
            <w:r>
              <w:rPr>
                <w:w w:val="105"/>
                <w:sz w:val="11"/>
              </w:rPr>
              <w:t xml:space="preserve">distorto della </w:t>
            </w:r>
            <w:r>
              <w:rPr>
                <w:sz w:val="11"/>
              </w:rPr>
              <w:t>discrezionalita'</w:t>
            </w:r>
          </w:p>
        </w:tc>
        <w:tc>
          <w:tcPr>
            <w:tcW w:w="1046" w:type="dxa"/>
            <w:tcBorders>
              <w:top w:val="nil"/>
            </w:tcBorders>
          </w:tcPr>
          <w:p w:rsidR="00792955" w:rsidRDefault="00792955">
            <w:pPr>
              <w:pStyle w:val="TableParagraph"/>
              <w:rPr>
                <w:rFonts w:ascii="Times New Roman"/>
                <w:sz w:val="10"/>
              </w:rPr>
            </w:pPr>
          </w:p>
        </w:tc>
        <w:tc>
          <w:tcPr>
            <w:tcW w:w="1406" w:type="dxa"/>
            <w:vMerge/>
            <w:tcBorders>
              <w:top w:val="nil"/>
              <w:right w:val="single" w:sz="6" w:space="0" w:color="000000"/>
            </w:tcBorders>
          </w:tcPr>
          <w:p w:rsidR="00792955" w:rsidRDefault="00792955">
            <w:pPr>
              <w:rPr>
                <w:sz w:val="2"/>
                <w:szCs w:val="2"/>
              </w:rPr>
            </w:pPr>
          </w:p>
        </w:tc>
        <w:tc>
          <w:tcPr>
            <w:tcW w:w="1410" w:type="dxa"/>
            <w:vMerge/>
            <w:tcBorders>
              <w:top w:val="nil"/>
              <w:left w:val="single" w:sz="6" w:space="0" w:color="000000"/>
            </w:tcBorders>
          </w:tcPr>
          <w:p w:rsidR="00792955" w:rsidRDefault="00792955">
            <w:pPr>
              <w:rPr>
                <w:sz w:val="2"/>
                <w:szCs w:val="2"/>
              </w:rPr>
            </w:pPr>
          </w:p>
        </w:tc>
        <w:tc>
          <w:tcPr>
            <w:tcW w:w="1756" w:type="dxa"/>
            <w:tcBorders>
              <w:top w:val="nil"/>
            </w:tcBorders>
          </w:tcPr>
          <w:p w:rsidR="00792955" w:rsidRDefault="00792955">
            <w:pPr>
              <w:pStyle w:val="TableParagraph"/>
              <w:rPr>
                <w:rFonts w:ascii="Times New Roman"/>
                <w:sz w:val="10"/>
              </w:rPr>
            </w:pPr>
          </w:p>
        </w:tc>
      </w:tr>
      <w:tr w:rsidR="00792955">
        <w:trPr>
          <w:trHeight w:val="153"/>
        </w:trPr>
        <w:tc>
          <w:tcPr>
            <w:tcW w:w="11161" w:type="dxa"/>
            <w:gridSpan w:val="9"/>
          </w:tcPr>
          <w:p w:rsidR="00792955" w:rsidRDefault="00792955">
            <w:pPr>
              <w:pStyle w:val="TableParagraph"/>
              <w:rPr>
                <w:rFonts w:ascii="Times New Roman"/>
                <w:sz w:val="8"/>
              </w:rPr>
            </w:pPr>
          </w:p>
        </w:tc>
      </w:tr>
      <w:tr w:rsidR="00792955">
        <w:trPr>
          <w:trHeight w:val="153"/>
        </w:trPr>
        <w:tc>
          <w:tcPr>
            <w:tcW w:w="11161" w:type="dxa"/>
            <w:gridSpan w:val="9"/>
          </w:tcPr>
          <w:p w:rsidR="00792955" w:rsidRDefault="00792955">
            <w:pPr>
              <w:pStyle w:val="TableParagraph"/>
              <w:rPr>
                <w:rFonts w:ascii="Times New Roman"/>
                <w:sz w:val="8"/>
              </w:rPr>
            </w:pPr>
          </w:p>
        </w:tc>
      </w:tr>
      <w:tr w:rsidR="00792955">
        <w:trPr>
          <w:trHeight w:val="153"/>
        </w:trPr>
        <w:tc>
          <w:tcPr>
            <w:tcW w:w="11161" w:type="dxa"/>
            <w:gridSpan w:val="9"/>
            <w:shd w:val="clear" w:color="auto" w:fill="DCE6F0"/>
          </w:tcPr>
          <w:p w:rsidR="00792955" w:rsidRDefault="00527031">
            <w:pPr>
              <w:pStyle w:val="TableParagraph"/>
              <w:spacing w:line="133" w:lineRule="exact"/>
              <w:ind w:left="26"/>
              <w:rPr>
                <w:sz w:val="12"/>
              </w:rPr>
            </w:pPr>
            <w:r>
              <w:rPr>
                <w:b/>
                <w:sz w:val="12"/>
              </w:rPr>
              <w:t xml:space="preserve">UFFICIO SEMPLICE: </w:t>
            </w:r>
            <w:r w:rsidR="006C676C">
              <w:rPr>
                <w:sz w:val="12"/>
              </w:rPr>
              <w:t xml:space="preserve"> </w:t>
            </w:r>
            <w:r>
              <w:rPr>
                <w:sz w:val="12"/>
              </w:rPr>
              <w:t>Affari Generali</w:t>
            </w:r>
          </w:p>
        </w:tc>
      </w:tr>
      <w:tr w:rsidR="00792955">
        <w:trPr>
          <w:trHeight w:val="153"/>
        </w:trPr>
        <w:tc>
          <w:tcPr>
            <w:tcW w:w="11161" w:type="dxa"/>
            <w:gridSpan w:val="9"/>
            <w:shd w:val="clear" w:color="auto" w:fill="DCE6F0"/>
          </w:tcPr>
          <w:p w:rsidR="00792955" w:rsidRDefault="00527031" w:rsidP="006C676C">
            <w:pPr>
              <w:pStyle w:val="TableParagraph"/>
              <w:spacing w:line="133" w:lineRule="exact"/>
              <w:ind w:left="26"/>
              <w:rPr>
                <w:sz w:val="12"/>
              </w:rPr>
            </w:pPr>
            <w:r>
              <w:rPr>
                <w:b/>
                <w:sz w:val="12"/>
              </w:rPr>
              <w:t xml:space="preserve">RESPONSABILE: </w:t>
            </w:r>
            <w:r w:rsidR="006C676C">
              <w:rPr>
                <w:b/>
                <w:sz w:val="12"/>
              </w:rPr>
              <w:t xml:space="preserve"> </w:t>
            </w:r>
            <w:r w:rsidR="006C676C">
              <w:rPr>
                <w:sz w:val="12"/>
              </w:rPr>
              <w:t xml:space="preserve">Dirigente U.O.B. 1 / Funzionario Previti Maurizio </w:t>
            </w:r>
          </w:p>
        </w:tc>
      </w:tr>
      <w:tr w:rsidR="00792955">
        <w:trPr>
          <w:trHeight w:val="153"/>
        </w:trPr>
        <w:tc>
          <w:tcPr>
            <w:tcW w:w="11161" w:type="dxa"/>
            <w:gridSpan w:val="9"/>
            <w:shd w:val="clear" w:color="auto" w:fill="DCE6F0"/>
          </w:tcPr>
          <w:p w:rsidR="00792955" w:rsidRDefault="00527031">
            <w:pPr>
              <w:pStyle w:val="TableParagraph"/>
              <w:spacing w:line="133" w:lineRule="exact"/>
              <w:ind w:left="26"/>
              <w:rPr>
                <w:sz w:val="12"/>
              </w:rPr>
            </w:pPr>
            <w:r>
              <w:rPr>
                <w:b/>
                <w:sz w:val="12"/>
              </w:rPr>
              <w:t xml:space="preserve">PROCESSO NUMERO: </w:t>
            </w:r>
            <w:r>
              <w:rPr>
                <w:sz w:val="12"/>
              </w:rPr>
              <w:t>2 Tenuta archivio corrente</w:t>
            </w:r>
          </w:p>
        </w:tc>
      </w:tr>
      <w:tr w:rsidR="00792955">
        <w:trPr>
          <w:trHeight w:val="155"/>
        </w:trPr>
        <w:tc>
          <w:tcPr>
            <w:tcW w:w="11161" w:type="dxa"/>
            <w:gridSpan w:val="9"/>
            <w:tcBorders>
              <w:bottom w:val="nil"/>
            </w:tcBorders>
            <w:shd w:val="clear" w:color="auto" w:fill="DCE6F0"/>
          </w:tcPr>
          <w:p w:rsidR="00792955" w:rsidRDefault="00527031">
            <w:pPr>
              <w:pStyle w:val="TableParagraph"/>
              <w:spacing w:line="134" w:lineRule="exact"/>
              <w:ind w:left="26"/>
              <w:rPr>
                <w:b/>
                <w:sz w:val="12"/>
              </w:rPr>
            </w:pPr>
            <w:r>
              <w:rPr>
                <w:b/>
                <w:sz w:val="12"/>
              </w:rPr>
              <w:t>INFORMAZIONI PRINCIPALI SUL PROCESSO:</w:t>
            </w:r>
          </w:p>
        </w:tc>
      </w:tr>
      <w:tr w:rsidR="00792955">
        <w:trPr>
          <w:trHeight w:val="161"/>
        </w:trPr>
        <w:tc>
          <w:tcPr>
            <w:tcW w:w="11161" w:type="dxa"/>
            <w:gridSpan w:val="9"/>
            <w:tcBorders>
              <w:top w:val="nil"/>
            </w:tcBorders>
            <w:shd w:val="clear" w:color="auto" w:fill="DCE6F0"/>
          </w:tcPr>
          <w:p w:rsidR="00792955" w:rsidRDefault="00527031">
            <w:pPr>
              <w:pStyle w:val="TableParagraph"/>
              <w:spacing w:before="2"/>
              <w:ind w:left="26"/>
              <w:rPr>
                <w:sz w:val="12"/>
              </w:rPr>
            </w:pPr>
            <w:r>
              <w:rPr>
                <w:sz w:val="12"/>
              </w:rPr>
              <w:t>Tenuta archivio corrente.</w:t>
            </w:r>
          </w:p>
        </w:tc>
      </w:tr>
      <w:tr w:rsidR="00792955">
        <w:trPr>
          <w:trHeight w:val="153"/>
        </w:trPr>
        <w:tc>
          <w:tcPr>
            <w:tcW w:w="11161" w:type="dxa"/>
            <w:gridSpan w:val="9"/>
            <w:shd w:val="clear" w:color="auto" w:fill="DCE6F0"/>
          </w:tcPr>
          <w:p w:rsidR="00792955" w:rsidRDefault="00527031">
            <w:pPr>
              <w:pStyle w:val="TableParagraph"/>
              <w:spacing w:line="133" w:lineRule="exact"/>
              <w:ind w:left="26"/>
              <w:rPr>
                <w:sz w:val="12"/>
              </w:rPr>
            </w:pPr>
            <w:r>
              <w:rPr>
                <w:b/>
                <w:sz w:val="12"/>
              </w:rPr>
              <w:t xml:space="preserve">AREA DI RISCHIO: </w:t>
            </w:r>
            <w:r>
              <w:rPr>
                <w:sz w:val="12"/>
              </w:rPr>
              <w:t>P) Gestione dati e informazioni, e tutela della privacy</w:t>
            </w:r>
          </w:p>
        </w:tc>
      </w:tr>
      <w:tr w:rsidR="00792955">
        <w:trPr>
          <w:trHeight w:val="153"/>
        </w:trPr>
        <w:tc>
          <w:tcPr>
            <w:tcW w:w="3081" w:type="dxa"/>
            <w:gridSpan w:val="3"/>
            <w:shd w:val="clear" w:color="auto" w:fill="435F8E"/>
          </w:tcPr>
          <w:p w:rsidR="00792955" w:rsidRDefault="00527031">
            <w:pPr>
              <w:pStyle w:val="TableParagraph"/>
              <w:spacing w:line="132" w:lineRule="exact"/>
              <w:ind w:left="796"/>
              <w:rPr>
                <w:sz w:val="12"/>
              </w:rPr>
            </w:pPr>
            <w:r>
              <w:rPr>
                <w:color w:val="FFFFFF"/>
                <w:sz w:val="12"/>
              </w:rPr>
              <w:t>MAPPATURA PROCESSO</w:t>
            </w:r>
          </w:p>
        </w:tc>
        <w:tc>
          <w:tcPr>
            <w:tcW w:w="3508" w:type="dxa"/>
            <w:gridSpan w:val="3"/>
            <w:shd w:val="clear" w:color="auto" w:fill="FF0000"/>
          </w:tcPr>
          <w:p w:rsidR="00792955" w:rsidRDefault="00527031">
            <w:pPr>
              <w:pStyle w:val="TableParagraph"/>
              <w:spacing w:line="132" w:lineRule="exact"/>
              <w:ind w:left="1319" w:right="1304"/>
              <w:jc w:val="center"/>
              <w:rPr>
                <w:sz w:val="12"/>
              </w:rPr>
            </w:pPr>
            <w:r>
              <w:rPr>
                <w:color w:val="FFFFFF"/>
                <w:sz w:val="12"/>
              </w:rPr>
              <w:t>VALUTAZIONE</w:t>
            </w:r>
          </w:p>
        </w:tc>
        <w:tc>
          <w:tcPr>
            <w:tcW w:w="2816" w:type="dxa"/>
            <w:gridSpan w:val="2"/>
            <w:shd w:val="clear" w:color="auto" w:fill="CCFFCC"/>
          </w:tcPr>
          <w:p w:rsidR="00792955" w:rsidRDefault="00527031">
            <w:pPr>
              <w:pStyle w:val="TableParagraph"/>
              <w:spacing w:line="132" w:lineRule="exact"/>
              <w:ind w:left="1157" w:right="1141"/>
              <w:jc w:val="center"/>
              <w:rPr>
                <w:sz w:val="12"/>
              </w:rPr>
            </w:pPr>
            <w:r>
              <w:rPr>
                <w:sz w:val="12"/>
              </w:rPr>
              <w:t>MISURE</w:t>
            </w:r>
          </w:p>
        </w:tc>
        <w:tc>
          <w:tcPr>
            <w:tcW w:w="1756" w:type="dxa"/>
            <w:vMerge w:val="restart"/>
            <w:shd w:val="clear" w:color="auto" w:fill="D09995"/>
          </w:tcPr>
          <w:p w:rsidR="00792955" w:rsidRDefault="00792955">
            <w:pPr>
              <w:pStyle w:val="TableParagraph"/>
              <w:spacing w:before="10"/>
              <w:rPr>
                <w:rFonts w:ascii="Times New Roman"/>
                <w:sz w:val="19"/>
              </w:rPr>
            </w:pPr>
          </w:p>
          <w:p w:rsidR="00792955" w:rsidRDefault="00527031">
            <w:pPr>
              <w:pStyle w:val="TableParagraph"/>
              <w:ind w:left="285"/>
              <w:rPr>
                <w:sz w:val="12"/>
              </w:rPr>
            </w:pPr>
            <w:r>
              <w:rPr>
                <w:color w:val="FFFFFF"/>
                <w:sz w:val="12"/>
              </w:rPr>
              <w:t>PROGRAMMAZIONE</w:t>
            </w:r>
          </w:p>
        </w:tc>
      </w:tr>
      <w:tr w:rsidR="00792955">
        <w:trPr>
          <w:trHeight w:val="156"/>
        </w:trPr>
        <w:tc>
          <w:tcPr>
            <w:tcW w:w="1027" w:type="dxa"/>
            <w:tcBorders>
              <w:bottom w:val="nil"/>
            </w:tcBorders>
            <w:shd w:val="clear" w:color="auto" w:fill="435F8E"/>
          </w:tcPr>
          <w:p w:rsidR="00792955" w:rsidRDefault="00527031">
            <w:pPr>
              <w:pStyle w:val="TableParagraph"/>
              <w:spacing w:before="3" w:line="133" w:lineRule="exact"/>
              <w:ind w:right="340"/>
              <w:jc w:val="right"/>
              <w:rPr>
                <w:sz w:val="12"/>
              </w:rPr>
            </w:pPr>
            <w:r>
              <w:rPr>
                <w:color w:val="FFFFFF"/>
                <w:sz w:val="12"/>
              </w:rPr>
              <w:t>FASE</w:t>
            </w:r>
          </w:p>
        </w:tc>
        <w:tc>
          <w:tcPr>
            <w:tcW w:w="1027" w:type="dxa"/>
            <w:tcBorders>
              <w:bottom w:val="nil"/>
            </w:tcBorders>
            <w:shd w:val="clear" w:color="auto" w:fill="435F8E"/>
          </w:tcPr>
          <w:p w:rsidR="00792955" w:rsidRDefault="00527031">
            <w:pPr>
              <w:pStyle w:val="TableParagraph"/>
              <w:spacing w:before="3" w:line="133" w:lineRule="exact"/>
              <w:ind w:right="273"/>
              <w:jc w:val="right"/>
              <w:rPr>
                <w:sz w:val="12"/>
              </w:rPr>
            </w:pPr>
            <w:r>
              <w:rPr>
                <w:color w:val="FFFFFF"/>
                <w:sz w:val="12"/>
              </w:rPr>
              <w:t>AZIONE</w:t>
            </w:r>
          </w:p>
        </w:tc>
        <w:tc>
          <w:tcPr>
            <w:tcW w:w="1027" w:type="dxa"/>
            <w:vMerge w:val="restart"/>
            <w:shd w:val="clear" w:color="auto" w:fill="435F8E"/>
          </w:tcPr>
          <w:p w:rsidR="00792955" w:rsidRDefault="00792955">
            <w:pPr>
              <w:pStyle w:val="TableParagraph"/>
              <w:spacing w:before="9"/>
              <w:rPr>
                <w:rFonts w:ascii="Times New Roman"/>
                <w:sz w:val="12"/>
              </w:rPr>
            </w:pPr>
          </w:p>
          <w:p w:rsidR="00792955" w:rsidRDefault="00527031">
            <w:pPr>
              <w:pStyle w:val="TableParagraph"/>
              <w:ind w:left="135"/>
              <w:rPr>
                <w:sz w:val="12"/>
              </w:rPr>
            </w:pPr>
            <w:r>
              <w:rPr>
                <w:color w:val="FFFFFF"/>
                <w:sz w:val="12"/>
              </w:rPr>
              <w:t>ESECUTORE</w:t>
            </w:r>
          </w:p>
        </w:tc>
        <w:tc>
          <w:tcPr>
            <w:tcW w:w="1416" w:type="dxa"/>
            <w:vMerge w:val="restart"/>
            <w:shd w:val="clear" w:color="auto" w:fill="FF0000"/>
          </w:tcPr>
          <w:p w:rsidR="00792955" w:rsidRDefault="00527031">
            <w:pPr>
              <w:pStyle w:val="TableParagraph"/>
              <w:spacing w:line="266" w:lineRule="auto"/>
              <w:ind w:left="69" w:right="54"/>
              <w:jc w:val="center"/>
              <w:rPr>
                <w:sz w:val="12"/>
              </w:rPr>
            </w:pPr>
            <w:r>
              <w:rPr>
                <w:color w:val="FFFFFF"/>
                <w:sz w:val="12"/>
              </w:rPr>
              <w:t>DESCRIZIONE COMPORTAMENTO A</w:t>
            </w:r>
          </w:p>
          <w:p w:rsidR="00792955" w:rsidRDefault="00527031">
            <w:pPr>
              <w:pStyle w:val="TableParagraph"/>
              <w:ind w:left="69" w:right="57"/>
              <w:jc w:val="center"/>
              <w:rPr>
                <w:sz w:val="12"/>
              </w:rPr>
            </w:pPr>
            <w:r>
              <w:rPr>
                <w:color w:val="FFFFFF"/>
                <w:sz w:val="12"/>
              </w:rPr>
              <w:t>RISCHIO</w:t>
            </w:r>
          </w:p>
        </w:tc>
        <w:tc>
          <w:tcPr>
            <w:tcW w:w="1046" w:type="dxa"/>
            <w:vMerge w:val="restart"/>
            <w:shd w:val="clear" w:color="auto" w:fill="FF0000"/>
          </w:tcPr>
          <w:p w:rsidR="00792955" w:rsidRDefault="00527031">
            <w:pPr>
              <w:pStyle w:val="TableParagraph"/>
              <w:spacing w:line="266" w:lineRule="auto"/>
              <w:ind w:left="275" w:right="142" w:hanging="108"/>
              <w:rPr>
                <w:sz w:val="12"/>
              </w:rPr>
            </w:pPr>
            <w:r>
              <w:rPr>
                <w:color w:val="FFFFFF"/>
                <w:sz w:val="12"/>
              </w:rPr>
              <w:t>CATEGORIA EVENTO</w:t>
            </w:r>
          </w:p>
          <w:p w:rsidR="00792955" w:rsidRDefault="00527031">
            <w:pPr>
              <w:pStyle w:val="TableParagraph"/>
              <w:ind w:left="186"/>
              <w:rPr>
                <w:sz w:val="12"/>
              </w:rPr>
            </w:pPr>
            <w:r>
              <w:rPr>
                <w:color w:val="FFFFFF"/>
                <w:sz w:val="12"/>
              </w:rPr>
              <w:t>RISCHIOSO</w:t>
            </w:r>
          </w:p>
        </w:tc>
        <w:tc>
          <w:tcPr>
            <w:tcW w:w="1046" w:type="dxa"/>
            <w:vMerge w:val="restart"/>
            <w:shd w:val="clear" w:color="auto" w:fill="FF0000"/>
          </w:tcPr>
          <w:p w:rsidR="00792955" w:rsidRDefault="00792955">
            <w:pPr>
              <w:pStyle w:val="TableParagraph"/>
              <w:spacing w:before="9"/>
              <w:rPr>
                <w:rFonts w:ascii="Times New Roman"/>
                <w:sz w:val="12"/>
              </w:rPr>
            </w:pPr>
          </w:p>
          <w:p w:rsidR="00792955" w:rsidRDefault="00527031">
            <w:pPr>
              <w:pStyle w:val="TableParagraph"/>
              <w:ind w:left="102"/>
              <w:rPr>
                <w:sz w:val="12"/>
              </w:rPr>
            </w:pPr>
            <w:r>
              <w:rPr>
                <w:color w:val="FFFFFF"/>
                <w:sz w:val="12"/>
              </w:rPr>
              <w:t>VALUTAZIONE</w:t>
            </w:r>
          </w:p>
        </w:tc>
        <w:tc>
          <w:tcPr>
            <w:tcW w:w="1406" w:type="dxa"/>
            <w:vMerge w:val="restart"/>
            <w:tcBorders>
              <w:right w:val="single" w:sz="6" w:space="0" w:color="000000"/>
            </w:tcBorders>
            <w:shd w:val="clear" w:color="auto" w:fill="CCFFCC"/>
          </w:tcPr>
          <w:p w:rsidR="00792955" w:rsidRDefault="00792955">
            <w:pPr>
              <w:pStyle w:val="TableParagraph"/>
              <w:spacing w:before="9"/>
              <w:rPr>
                <w:rFonts w:ascii="Times New Roman"/>
                <w:sz w:val="12"/>
              </w:rPr>
            </w:pPr>
          </w:p>
          <w:p w:rsidR="00792955" w:rsidRDefault="00527031">
            <w:pPr>
              <w:pStyle w:val="TableParagraph"/>
              <w:ind w:left="144"/>
              <w:rPr>
                <w:sz w:val="12"/>
              </w:rPr>
            </w:pPr>
            <w:r>
              <w:rPr>
                <w:sz w:val="12"/>
              </w:rPr>
              <w:t>MISURE GENERALI</w:t>
            </w:r>
          </w:p>
        </w:tc>
        <w:tc>
          <w:tcPr>
            <w:tcW w:w="1410" w:type="dxa"/>
            <w:vMerge w:val="restart"/>
            <w:tcBorders>
              <w:left w:val="single" w:sz="6" w:space="0" w:color="000000"/>
            </w:tcBorders>
            <w:shd w:val="clear" w:color="auto" w:fill="CCFFCC"/>
          </w:tcPr>
          <w:p w:rsidR="00792955" w:rsidRDefault="00792955">
            <w:pPr>
              <w:pStyle w:val="TableParagraph"/>
              <w:spacing w:before="9"/>
              <w:rPr>
                <w:rFonts w:ascii="Times New Roman"/>
                <w:sz w:val="12"/>
              </w:rPr>
            </w:pPr>
          </w:p>
          <w:p w:rsidR="00792955" w:rsidRDefault="00527031">
            <w:pPr>
              <w:pStyle w:val="TableParagraph"/>
              <w:ind w:left="87"/>
              <w:rPr>
                <w:sz w:val="12"/>
              </w:rPr>
            </w:pPr>
            <w:r>
              <w:rPr>
                <w:sz w:val="12"/>
              </w:rPr>
              <w:t>MISURE SPECIFICHE</w:t>
            </w:r>
          </w:p>
        </w:tc>
        <w:tc>
          <w:tcPr>
            <w:tcW w:w="1756" w:type="dxa"/>
            <w:vMerge/>
            <w:tcBorders>
              <w:top w:val="nil"/>
            </w:tcBorders>
            <w:shd w:val="clear" w:color="auto" w:fill="D09995"/>
          </w:tcPr>
          <w:p w:rsidR="00792955" w:rsidRDefault="00792955">
            <w:pPr>
              <w:rPr>
                <w:sz w:val="2"/>
                <w:szCs w:val="2"/>
              </w:rPr>
            </w:pPr>
          </w:p>
        </w:tc>
      </w:tr>
      <w:tr w:rsidR="00792955">
        <w:trPr>
          <w:trHeight w:val="296"/>
        </w:trPr>
        <w:tc>
          <w:tcPr>
            <w:tcW w:w="1027" w:type="dxa"/>
            <w:tcBorders>
              <w:top w:val="nil"/>
            </w:tcBorders>
            <w:shd w:val="clear" w:color="auto" w:fill="435F8E"/>
          </w:tcPr>
          <w:p w:rsidR="00792955" w:rsidRDefault="00527031">
            <w:pPr>
              <w:pStyle w:val="TableParagraph"/>
              <w:spacing w:line="134" w:lineRule="exact"/>
              <w:ind w:left="259"/>
              <w:rPr>
                <w:sz w:val="12"/>
              </w:rPr>
            </w:pPr>
            <w:r>
              <w:rPr>
                <w:color w:val="FFFFFF"/>
                <w:sz w:val="12"/>
              </w:rPr>
              <w:t>numero e</w:t>
            </w:r>
          </w:p>
          <w:p w:rsidR="00792955" w:rsidRDefault="00527031">
            <w:pPr>
              <w:pStyle w:val="TableParagraph"/>
              <w:spacing w:before="15" w:line="127" w:lineRule="exact"/>
              <w:ind w:left="208"/>
              <w:rPr>
                <w:sz w:val="12"/>
              </w:rPr>
            </w:pPr>
            <w:r>
              <w:rPr>
                <w:color w:val="FFFFFF"/>
                <w:sz w:val="12"/>
              </w:rPr>
              <w:t>descrizione</w:t>
            </w:r>
          </w:p>
        </w:tc>
        <w:tc>
          <w:tcPr>
            <w:tcW w:w="1027" w:type="dxa"/>
            <w:tcBorders>
              <w:top w:val="nil"/>
            </w:tcBorders>
            <w:shd w:val="clear" w:color="auto" w:fill="435F8E"/>
          </w:tcPr>
          <w:p w:rsidR="00792955" w:rsidRDefault="00527031">
            <w:pPr>
              <w:pStyle w:val="TableParagraph"/>
              <w:spacing w:line="134" w:lineRule="exact"/>
              <w:ind w:left="259"/>
              <w:rPr>
                <w:sz w:val="12"/>
              </w:rPr>
            </w:pPr>
            <w:r>
              <w:rPr>
                <w:color w:val="FFFFFF"/>
                <w:sz w:val="12"/>
              </w:rPr>
              <w:t>numero e</w:t>
            </w:r>
          </w:p>
          <w:p w:rsidR="00792955" w:rsidRDefault="00527031">
            <w:pPr>
              <w:pStyle w:val="TableParagraph"/>
              <w:spacing w:before="15" w:line="127" w:lineRule="exact"/>
              <w:ind w:left="208"/>
              <w:rPr>
                <w:sz w:val="12"/>
              </w:rPr>
            </w:pPr>
            <w:r>
              <w:rPr>
                <w:color w:val="FFFFFF"/>
                <w:sz w:val="12"/>
              </w:rPr>
              <w:t>descrizione</w:t>
            </w:r>
          </w:p>
        </w:tc>
        <w:tc>
          <w:tcPr>
            <w:tcW w:w="1027" w:type="dxa"/>
            <w:vMerge/>
            <w:tcBorders>
              <w:top w:val="nil"/>
            </w:tcBorders>
            <w:shd w:val="clear" w:color="auto" w:fill="435F8E"/>
          </w:tcPr>
          <w:p w:rsidR="00792955" w:rsidRDefault="00792955">
            <w:pPr>
              <w:rPr>
                <w:sz w:val="2"/>
                <w:szCs w:val="2"/>
              </w:rPr>
            </w:pPr>
          </w:p>
        </w:tc>
        <w:tc>
          <w:tcPr>
            <w:tcW w:w="1416" w:type="dxa"/>
            <w:vMerge/>
            <w:tcBorders>
              <w:top w:val="nil"/>
            </w:tcBorders>
            <w:shd w:val="clear" w:color="auto" w:fill="FF0000"/>
          </w:tcPr>
          <w:p w:rsidR="00792955" w:rsidRDefault="00792955">
            <w:pPr>
              <w:rPr>
                <w:sz w:val="2"/>
                <w:szCs w:val="2"/>
              </w:rPr>
            </w:pPr>
          </w:p>
        </w:tc>
        <w:tc>
          <w:tcPr>
            <w:tcW w:w="1046" w:type="dxa"/>
            <w:vMerge/>
            <w:tcBorders>
              <w:top w:val="nil"/>
            </w:tcBorders>
            <w:shd w:val="clear" w:color="auto" w:fill="FF0000"/>
          </w:tcPr>
          <w:p w:rsidR="00792955" w:rsidRDefault="00792955">
            <w:pPr>
              <w:rPr>
                <w:sz w:val="2"/>
                <w:szCs w:val="2"/>
              </w:rPr>
            </w:pPr>
          </w:p>
        </w:tc>
        <w:tc>
          <w:tcPr>
            <w:tcW w:w="1046" w:type="dxa"/>
            <w:vMerge/>
            <w:tcBorders>
              <w:top w:val="nil"/>
            </w:tcBorders>
            <w:shd w:val="clear" w:color="auto" w:fill="FF0000"/>
          </w:tcPr>
          <w:p w:rsidR="00792955" w:rsidRDefault="00792955">
            <w:pPr>
              <w:rPr>
                <w:sz w:val="2"/>
                <w:szCs w:val="2"/>
              </w:rPr>
            </w:pPr>
          </w:p>
        </w:tc>
        <w:tc>
          <w:tcPr>
            <w:tcW w:w="1406" w:type="dxa"/>
            <w:vMerge/>
            <w:tcBorders>
              <w:top w:val="nil"/>
              <w:right w:val="single" w:sz="6" w:space="0" w:color="000000"/>
            </w:tcBorders>
            <w:shd w:val="clear" w:color="auto" w:fill="CCFFCC"/>
          </w:tcPr>
          <w:p w:rsidR="00792955" w:rsidRDefault="00792955">
            <w:pPr>
              <w:rPr>
                <w:sz w:val="2"/>
                <w:szCs w:val="2"/>
              </w:rPr>
            </w:pPr>
          </w:p>
        </w:tc>
        <w:tc>
          <w:tcPr>
            <w:tcW w:w="1410" w:type="dxa"/>
            <w:vMerge/>
            <w:tcBorders>
              <w:top w:val="nil"/>
              <w:left w:val="single" w:sz="6" w:space="0" w:color="000000"/>
            </w:tcBorders>
            <w:shd w:val="clear" w:color="auto" w:fill="CCFFCC"/>
          </w:tcPr>
          <w:p w:rsidR="00792955" w:rsidRDefault="00792955">
            <w:pPr>
              <w:rPr>
                <w:sz w:val="2"/>
                <w:szCs w:val="2"/>
              </w:rPr>
            </w:pPr>
          </w:p>
        </w:tc>
        <w:tc>
          <w:tcPr>
            <w:tcW w:w="1756" w:type="dxa"/>
            <w:vMerge/>
            <w:tcBorders>
              <w:top w:val="nil"/>
            </w:tcBorders>
            <w:shd w:val="clear" w:color="auto" w:fill="D09995"/>
          </w:tcPr>
          <w:p w:rsidR="00792955" w:rsidRDefault="00792955">
            <w:pPr>
              <w:rPr>
                <w:sz w:val="2"/>
                <w:szCs w:val="2"/>
              </w:rPr>
            </w:pPr>
          </w:p>
        </w:tc>
      </w:tr>
      <w:tr w:rsidR="00792955">
        <w:trPr>
          <w:trHeight w:val="688"/>
        </w:trPr>
        <w:tc>
          <w:tcPr>
            <w:tcW w:w="1027" w:type="dxa"/>
            <w:tcBorders>
              <w:bottom w:val="nil"/>
            </w:tcBorders>
            <w:shd w:val="clear" w:color="auto" w:fill="DAEDF3"/>
          </w:tcPr>
          <w:p w:rsidR="00792955" w:rsidRDefault="00527031">
            <w:pPr>
              <w:pStyle w:val="TableParagraph"/>
              <w:spacing w:line="264" w:lineRule="auto"/>
              <w:ind w:left="26"/>
              <w:rPr>
                <w:sz w:val="11"/>
              </w:rPr>
            </w:pPr>
            <w:r>
              <w:rPr>
                <w:w w:val="105"/>
                <w:sz w:val="11"/>
              </w:rPr>
              <w:t>Il livello di mappatura conseguito è il livello minimo (LM</w:t>
            </w:r>
          </w:p>
          <w:p w:rsidR="00792955" w:rsidRDefault="00527031">
            <w:pPr>
              <w:pStyle w:val="TableParagraph"/>
              <w:spacing w:line="116" w:lineRule="exact"/>
              <w:ind w:left="26"/>
              <w:rPr>
                <w:sz w:val="11"/>
              </w:rPr>
            </w:pPr>
            <w:r>
              <w:rPr>
                <w:w w:val="105"/>
                <w:sz w:val="11"/>
              </w:rPr>
              <w:t>= mappatura del</w:t>
            </w:r>
          </w:p>
        </w:tc>
        <w:tc>
          <w:tcPr>
            <w:tcW w:w="1027" w:type="dxa"/>
            <w:tcBorders>
              <w:bottom w:val="nil"/>
            </w:tcBorders>
            <w:shd w:val="clear" w:color="auto" w:fill="DAEDF3"/>
          </w:tcPr>
          <w:p w:rsidR="00792955" w:rsidRDefault="00527031">
            <w:pPr>
              <w:pStyle w:val="TableParagraph"/>
              <w:spacing w:line="264" w:lineRule="auto"/>
              <w:ind w:left="26"/>
              <w:rPr>
                <w:sz w:val="11"/>
              </w:rPr>
            </w:pPr>
            <w:r>
              <w:rPr>
                <w:w w:val="105"/>
                <w:sz w:val="11"/>
              </w:rPr>
              <w:t>Il livello di mappatura conseguito è il livello minimo (LM</w:t>
            </w:r>
          </w:p>
          <w:p w:rsidR="00792955" w:rsidRDefault="00527031">
            <w:pPr>
              <w:pStyle w:val="TableParagraph"/>
              <w:spacing w:line="116" w:lineRule="exact"/>
              <w:ind w:left="26"/>
              <w:rPr>
                <w:sz w:val="11"/>
              </w:rPr>
            </w:pPr>
            <w:r>
              <w:rPr>
                <w:w w:val="105"/>
                <w:sz w:val="11"/>
              </w:rPr>
              <w:t>= mappatura del</w:t>
            </w:r>
          </w:p>
        </w:tc>
        <w:tc>
          <w:tcPr>
            <w:tcW w:w="1027" w:type="dxa"/>
            <w:tcBorders>
              <w:bottom w:val="nil"/>
            </w:tcBorders>
            <w:shd w:val="clear" w:color="auto" w:fill="DAEDF3"/>
          </w:tcPr>
          <w:p w:rsidR="00792955" w:rsidRDefault="00527031">
            <w:pPr>
              <w:pStyle w:val="TableParagraph"/>
              <w:spacing w:line="264" w:lineRule="auto"/>
              <w:ind w:left="27"/>
              <w:rPr>
                <w:sz w:val="11"/>
              </w:rPr>
            </w:pPr>
            <w:r>
              <w:rPr>
                <w:w w:val="105"/>
                <w:sz w:val="11"/>
              </w:rPr>
              <w:t>Il livello di mappatura conseguito è il livello minimo (LM</w:t>
            </w:r>
          </w:p>
          <w:p w:rsidR="00792955" w:rsidRDefault="00527031">
            <w:pPr>
              <w:pStyle w:val="TableParagraph"/>
              <w:spacing w:line="116" w:lineRule="exact"/>
              <w:ind w:left="27"/>
              <w:rPr>
                <w:sz w:val="11"/>
              </w:rPr>
            </w:pPr>
            <w:r>
              <w:rPr>
                <w:w w:val="105"/>
                <w:sz w:val="11"/>
              </w:rPr>
              <w:t>= mappatura del</w:t>
            </w:r>
          </w:p>
        </w:tc>
        <w:tc>
          <w:tcPr>
            <w:tcW w:w="1416" w:type="dxa"/>
            <w:tcBorders>
              <w:bottom w:val="nil"/>
            </w:tcBorders>
          </w:tcPr>
          <w:p w:rsidR="00792955" w:rsidRDefault="00527031">
            <w:pPr>
              <w:pStyle w:val="TableParagraph"/>
              <w:spacing w:line="264" w:lineRule="auto"/>
              <w:ind w:left="27" w:right="-2"/>
              <w:rPr>
                <w:sz w:val="11"/>
              </w:rPr>
            </w:pPr>
            <w:r>
              <w:rPr>
                <w:w w:val="105"/>
                <w:sz w:val="11"/>
              </w:rPr>
              <w:t>- Violare le disposizioni sul trattamento dei dati personali omettendone la protezione - Violazione</w:t>
            </w:r>
          </w:p>
          <w:p w:rsidR="00792955" w:rsidRDefault="00527031">
            <w:pPr>
              <w:pStyle w:val="TableParagraph"/>
              <w:spacing w:line="116" w:lineRule="exact"/>
              <w:ind w:left="27"/>
              <w:rPr>
                <w:sz w:val="11"/>
              </w:rPr>
            </w:pPr>
            <w:r>
              <w:rPr>
                <w:w w:val="105"/>
                <w:sz w:val="11"/>
              </w:rPr>
              <w:t>privacy</w:t>
            </w:r>
          </w:p>
        </w:tc>
        <w:tc>
          <w:tcPr>
            <w:tcW w:w="1046" w:type="dxa"/>
            <w:tcBorders>
              <w:bottom w:val="nil"/>
            </w:tcBorders>
          </w:tcPr>
          <w:p w:rsidR="00792955" w:rsidRDefault="00527031">
            <w:pPr>
              <w:pStyle w:val="TableParagraph"/>
              <w:spacing w:line="264" w:lineRule="auto"/>
              <w:ind w:left="27"/>
              <w:rPr>
                <w:sz w:val="11"/>
              </w:rPr>
            </w:pPr>
            <w:r>
              <w:rPr>
                <w:w w:val="105"/>
                <w:sz w:val="11"/>
              </w:rPr>
              <w:t>- Accordi con soggetti privati</w:t>
            </w:r>
          </w:p>
        </w:tc>
        <w:tc>
          <w:tcPr>
            <w:tcW w:w="1046" w:type="dxa"/>
            <w:tcBorders>
              <w:bottom w:val="nil"/>
            </w:tcBorders>
          </w:tcPr>
          <w:p w:rsidR="00792955" w:rsidRDefault="00527031">
            <w:pPr>
              <w:pStyle w:val="TableParagraph"/>
              <w:spacing w:before="1"/>
              <w:ind w:left="28"/>
              <w:rPr>
                <w:sz w:val="11"/>
              </w:rPr>
            </w:pPr>
            <w:r>
              <w:rPr>
                <w:b/>
                <w:w w:val="105"/>
                <w:sz w:val="11"/>
              </w:rPr>
              <w:t xml:space="preserve">Impatto: </w:t>
            </w:r>
            <w:r>
              <w:rPr>
                <w:w w:val="105"/>
                <w:sz w:val="11"/>
              </w:rPr>
              <w:t>Basso</w:t>
            </w:r>
          </w:p>
        </w:tc>
        <w:tc>
          <w:tcPr>
            <w:tcW w:w="1406" w:type="dxa"/>
            <w:tcBorders>
              <w:bottom w:val="nil"/>
              <w:right w:val="single" w:sz="6" w:space="0" w:color="000000"/>
            </w:tcBorders>
          </w:tcPr>
          <w:p w:rsidR="00792955" w:rsidRDefault="00527031">
            <w:pPr>
              <w:pStyle w:val="TableParagraph"/>
              <w:spacing w:line="264" w:lineRule="auto"/>
              <w:ind w:left="28" w:right="3"/>
              <w:rPr>
                <w:sz w:val="11"/>
              </w:rPr>
            </w:pPr>
            <w:r>
              <w:rPr>
                <w:w w:val="105"/>
                <w:sz w:val="11"/>
              </w:rPr>
              <w:t>- Tutte le misure obbligatorie, previste dalla Legge 190/2012, dal PNA 2013 e annualita'</w:t>
            </w:r>
          </w:p>
          <w:p w:rsidR="00792955" w:rsidRDefault="00527031">
            <w:pPr>
              <w:pStyle w:val="TableParagraph"/>
              <w:spacing w:line="116" w:lineRule="exact"/>
              <w:ind w:left="28"/>
              <w:rPr>
                <w:sz w:val="11"/>
              </w:rPr>
            </w:pPr>
            <w:r>
              <w:rPr>
                <w:w w:val="105"/>
                <w:sz w:val="11"/>
              </w:rPr>
              <w:t>successive nonche' da</w:t>
            </w:r>
          </w:p>
        </w:tc>
        <w:tc>
          <w:tcPr>
            <w:tcW w:w="1410" w:type="dxa"/>
            <w:tcBorders>
              <w:left w:val="single" w:sz="6" w:space="0" w:color="000000"/>
              <w:bottom w:val="nil"/>
            </w:tcBorders>
          </w:tcPr>
          <w:p w:rsidR="00792955" w:rsidRDefault="00527031">
            <w:pPr>
              <w:pStyle w:val="TableParagraph"/>
              <w:spacing w:line="264" w:lineRule="auto"/>
              <w:ind w:left="27" w:right="15"/>
              <w:rPr>
                <w:sz w:val="11"/>
              </w:rPr>
            </w:pPr>
            <w:r>
              <w:rPr>
                <w:w w:val="105"/>
                <w:sz w:val="11"/>
              </w:rPr>
              <w:t>- Formazione specialistica sul trattamento e sulla protezione dei dati personali</w:t>
            </w:r>
          </w:p>
        </w:tc>
        <w:tc>
          <w:tcPr>
            <w:tcW w:w="1756" w:type="dxa"/>
            <w:tcBorders>
              <w:bottom w:val="nil"/>
            </w:tcBorders>
          </w:tcPr>
          <w:p w:rsidR="00792955" w:rsidRDefault="00527031">
            <w:pPr>
              <w:pStyle w:val="TableParagraph"/>
              <w:spacing w:before="1" w:line="264" w:lineRule="auto"/>
              <w:ind w:left="26"/>
              <w:rPr>
                <w:sz w:val="11"/>
              </w:rPr>
            </w:pPr>
            <w:r>
              <w:rPr>
                <w:b/>
                <w:w w:val="105"/>
                <w:sz w:val="11"/>
              </w:rPr>
              <w:t xml:space="preserve">Stato di attuazione: </w:t>
            </w:r>
            <w:r>
              <w:rPr>
                <w:w w:val="105"/>
                <w:sz w:val="11"/>
              </w:rPr>
              <w:t>Misure attuate</w:t>
            </w:r>
          </w:p>
        </w:tc>
      </w:tr>
    </w:tbl>
    <w:p w:rsidR="00792955" w:rsidRDefault="00792955">
      <w:pPr>
        <w:spacing w:line="264" w:lineRule="auto"/>
        <w:rPr>
          <w:sz w:val="11"/>
        </w:rPr>
        <w:sectPr w:rsidR="00792955">
          <w:pgSz w:w="11910" w:h="16840"/>
          <w:pgMar w:top="240" w:right="240" w:bottom="280" w:left="260" w:header="720" w:footer="720" w:gutter="0"/>
          <w:cols w:space="720"/>
        </w:sect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27"/>
        <w:gridCol w:w="1027"/>
        <w:gridCol w:w="1027"/>
        <w:gridCol w:w="1416"/>
        <w:gridCol w:w="1046"/>
        <w:gridCol w:w="1046"/>
        <w:gridCol w:w="1406"/>
        <w:gridCol w:w="1406"/>
        <w:gridCol w:w="1759"/>
      </w:tblGrid>
      <w:tr w:rsidR="00792955">
        <w:trPr>
          <w:trHeight w:val="4543"/>
        </w:trPr>
        <w:tc>
          <w:tcPr>
            <w:tcW w:w="1027" w:type="dxa"/>
            <w:tcBorders>
              <w:top w:val="nil"/>
            </w:tcBorders>
            <w:shd w:val="clear" w:color="auto" w:fill="DAEDF3"/>
          </w:tcPr>
          <w:p w:rsidR="00792955" w:rsidRDefault="00527031">
            <w:pPr>
              <w:pStyle w:val="TableParagraph"/>
              <w:spacing w:before="5" w:line="264" w:lineRule="auto"/>
              <w:ind w:left="26" w:right="1"/>
              <w:rPr>
                <w:sz w:val="11"/>
              </w:rPr>
            </w:pPr>
            <w:r>
              <w:rPr>
                <w:w w:val="105"/>
                <w:sz w:val="11"/>
              </w:rPr>
              <w:t xml:space="preserve">processo). </w:t>
            </w:r>
            <w:r>
              <w:rPr>
                <w:sz w:val="11"/>
              </w:rPr>
              <w:t xml:space="preserve">L'implementazione </w:t>
            </w:r>
            <w:r>
              <w:rPr>
                <w:w w:val="105"/>
                <w:sz w:val="11"/>
              </w:rPr>
              <w:t>di tale livello prevede il passaggio, progressivo, al livello</w:t>
            </w:r>
            <w:r>
              <w:rPr>
                <w:spacing w:val="-16"/>
                <w:w w:val="105"/>
                <w:sz w:val="11"/>
              </w:rPr>
              <w:t xml:space="preserve"> </w:t>
            </w:r>
            <w:r>
              <w:rPr>
                <w:w w:val="105"/>
                <w:sz w:val="11"/>
              </w:rPr>
              <w:t>Standard</w:t>
            </w:r>
            <w:r>
              <w:rPr>
                <w:spacing w:val="-16"/>
                <w:w w:val="105"/>
                <w:sz w:val="11"/>
              </w:rPr>
              <w:t xml:space="preserve"> </w:t>
            </w:r>
            <w:r>
              <w:rPr>
                <w:w w:val="105"/>
                <w:sz w:val="11"/>
              </w:rPr>
              <w:t>(LS</w:t>
            </w:r>
          </w:p>
          <w:p w:rsidR="00792955" w:rsidRDefault="00527031">
            <w:pPr>
              <w:pStyle w:val="TableParagraph"/>
              <w:spacing w:line="264" w:lineRule="auto"/>
              <w:ind w:left="26"/>
              <w:rPr>
                <w:sz w:val="11"/>
              </w:rPr>
            </w:pPr>
            <w:r>
              <w:rPr>
                <w:w w:val="105"/>
                <w:sz w:val="11"/>
              </w:rPr>
              <w:t>= mappatura delle fasi) e a livello avanzato (LA = mappatura fasi e azioni)</w:t>
            </w:r>
          </w:p>
        </w:tc>
        <w:tc>
          <w:tcPr>
            <w:tcW w:w="1027" w:type="dxa"/>
            <w:tcBorders>
              <w:top w:val="nil"/>
            </w:tcBorders>
            <w:shd w:val="clear" w:color="auto" w:fill="DAEDF3"/>
          </w:tcPr>
          <w:p w:rsidR="00792955" w:rsidRDefault="00527031">
            <w:pPr>
              <w:pStyle w:val="TableParagraph"/>
              <w:spacing w:before="5" w:line="264" w:lineRule="auto"/>
              <w:ind w:left="26" w:right="1"/>
              <w:rPr>
                <w:sz w:val="11"/>
              </w:rPr>
            </w:pPr>
            <w:r>
              <w:rPr>
                <w:w w:val="105"/>
                <w:sz w:val="11"/>
              </w:rPr>
              <w:t xml:space="preserve">processo). </w:t>
            </w:r>
            <w:r>
              <w:rPr>
                <w:sz w:val="11"/>
              </w:rPr>
              <w:t xml:space="preserve">L'implementazione </w:t>
            </w:r>
            <w:r>
              <w:rPr>
                <w:w w:val="105"/>
                <w:sz w:val="11"/>
              </w:rPr>
              <w:t>di tale livello prevede il passaggio, progressivo, al livello</w:t>
            </w:r>
            <w:r>
              <w:rPr>
                <w:spacing w:val="-16"/>
                <w:w w:val="105"/>
                <w:sz w:val="11"/>
              </w:rPr>
              <w:t xml:space="preserve"> </w:t>
            </w:r>
            <w:r>
              <w:rPr>
                <w:w w:val="105"/>
                <w:sz w:val="11"/>
              </w:rPr>
              <w:t>Standard</w:t>
            </w:r>
            <w:r>
              <w:rPr>
                <w:spacing w:val="-16"/>
                <w:w w:val="105"/>
                <w:sz w:val="11"/>
              </w:rPr>
              <w:t xml:space="preserve"> </w:t>
            </w:r>
            <w:r>
              <w:rPr>
                <w:w w:val="105"/>
                <w:sz w:val="11"/>
              </w:rPr>
              <w:t>(LS</w:t>
            </w:r>
          </w:p>
          <w:p w:rsidR="00792955" w:rsidRDefault="00527031">
            <w:pPr>
              <w:pStyle w:val="TableParagraph"/>
              <w:spacing w:line="264" w:lineRule="auto"/>
              <w:ind w:left="26"/>
              <w:rPr>
                <w:sz w:val="11"/>
              </w:rPr>
            </w:pPr>
            <w:r>
              <w:rPr>
                <w:w w:val="105"/>
                <w:sz w:val="11"/>
              </w:rPr>
              <w:t>= mappatura delle fasi) e a livello avanzato (LA = mappatura fasi e azioni)</w:t>
            </w:r>
          </w:p>
        </w:tc>
        <w:tc>
          <w:tcPr>
            <w:tcW w:w="1027" w:type="dxa"/>
            <w:tcBorders>
              <w:top w:val="nil"/>
            </w:tcBorders>
            <w:shd w:val="clear" w:color="auto" w:fill="DAEDF3"/>
          </w:tcPr>
          <w:p w:rsidR="00792955" w:rsidRDefault="00527031">
            <w:pPr>
              <w:pStyle w:val="TableParagraph"/>
              <w:spacing w:before="5" w:line="264" w:lineRule="auto"/>
              <w:ind w:left="27"/>
              <w:rPr>
                <w:sz w:val="11"/>
              </w:rPr>
            </w:pPr>
            <w:r>
              <w:rPr>
                <w:w w:val="105"/>
                <w:sz w:val="11"/>
              </w:rPr>
              <w:t xml:space="preserve">processo). </w:t>
            </w:r>
            <w:r>
              <w:rPr>
                <w:sz w:val="11"/>
              </w:rPr>
              <w:t xml:space="preserve">L'implementazione </w:t>
            </w:r>
            <w:r>
              <w:rPr>
                <w:w w:val="105"/>
                <w:sz w:val="11"/>
              </w:rPr>
              <w:t>di tale livello prevede il passaggio, progressivo, al livello</w:t>
            </w:r>
            <w:r>
              <w:rPr>
                <w:spacing w:val="-16"/>
                <w:w w:val="105"/>
                <w:sz w:val="11"/>
              </w:rPr>
              <w:t xml:space="preserve"> </w:t>
            </w:r>
            <w:r>
              <w:rPr>
                <w:w w:val="105"/>
                <w:sz w:val="11"/>
              </w:rPr>
              <w:t>Standard</w:t>
            </w:r>
            <w:r>
              <w:rPr>
                <w:spacing w:val="-16"/>
                <w:w w:val="105"/>
                <w:sz w:val="11"/>
              </w:rPr>
              <w:t xml:space="preserve"> </w:t>
            </w:r>
            <w:r>
              <w:rPr>
                <w:w w:val="105"/>
                <w:sz w:val="11"/>
              </w:rPr>
              <w:t>(LS</w:t>
            </w:r>
          </w:p>
          <w:p w:rsidR="00792955" w:rsidRDefault="00527031">
            <w:pPr>
              <w:pStyle w:val="TableParagraph"/>
              <w:spacing w:line="264" w:lineRule="auto"/>
              <w:ind w:left="27"/>
              <w:rPr>
                <w:sz w:val="11"/>
              </w:rPr>
            </w:pPr>
            <w:r>
              <w:rPr>
                <w:w w:val="105"/>
                <w:sz w:val="11"/>
              </w:rPr>
              <w:t>= mappatura delle fasi) e a livello avanzato (LA = mappatura fasi e azioni)</w:t>
            </w:r>
          </w:p>
        </w:tc>
        <w:tc>
          <w:tcPr>
            <w:tcW w:w="1416" w:type="dxa"/>
            <w:tcBorders>
              <w:top w:val="nil"/>
            </w:tcBorders>
          </w:tcPr>
          <w:p w:rsidR="00792955" w:rsidRDefault="00527031">
            <w:pPr>
              <w:pStyle w:val="TableParagraph"/>
              <w:numPr>
                <w:ilvl w:val="0"/>
                <w:numId w:val="25"/>
              </w:numPr>
              <w:tabs>
                <w:tab w:val="left" w:pos="97"/>
              </w:tabs>
              <w:spacing w:line="264" w:lineRule="auto"/>
              <w:ind w:right="42" w:firstLine="0"/>
              <w:rPr>
                <w:sz w:val="11"/>
              </w:rPr>
            </w:pPr>
            <w:r>
              <w:rPr>
                <w:w w:val="105"/>
                <w:sz w:val="11"/>
              </w:rPr>
              <w:t>Omettere l'attuazione di obblighi normativi, regolamentari o derivanti da Linee guida, cagionando</w:t>
            </w:r>
            <w:r>
              <w:rPr>
                <w:spacing w:val="-22"/>
                <w:w w:val="105"/>
                <w:sz w:val="11"/>
              </w:rPr>
              <w:t xml:space="preserve"> </w:t>
            </w:r>
            <w:r>
              <w:rPr>
                <w:w w:val="105"/>
                <w:sz w:val="11"/>
              </w:rPr>
              <w:t>una</w:t>
            </w:r>
            <w:r>
              <w:rPr>
                <w:spacing w:val="-21"/>
                <w:w w:val="105"/>
                <w:sz w:val="11"/>
              </w:rPr>
              <w:t xml:space="preserve"> </w:t>
            </w:r>
            <w:r>
              <w:rPr>
                <w:w w:val="105"/>
                <w:sz w:val="11"/>
              </w:rPr>
              <w:t>situazione di</w:t>
            </w:r>
            <w:r>
              <w:rPr>
                <w:spacing w:val="-5"/>
                <w:w w:val="105"/>
                <w:sz w:val="11"/>
              </w:rPr>
              <w:t xml:space="preserve"> </w:t>
            </w:r>
            <w:r>
              <w:rPr>
                <w:w w:val="105"/>
                <w:sz w:val="11"/>
              </w:rPr>
              <w:t>inadempimento</w:t>
            </w:r>
          </w:p>
          <w:p w:rsidR="00792955" w:rsidRDefault="00792955">
            <w:pPr>
              <w:pStyle w:val="TableParagraph"/>
              <w:spacing w:before="5"/>
              <w:rPr>
                <w:rFonts w:ascii="Times New Roman"/>
                <w:sz w:val="11"/>
              </w:rPr>
            </w:pPr>
          </w:p>
          <w:p w:rsidR="00792955" w:rsidRDefault="00527031">
            <w:pPr>
              <w:pStyle w:val="TableParagraph"/>
              <w:numPr>
                <w:ilvl w:val="0"/>
                <w:numId w:val="25"/>
              </w:numPr>
              <w:tabs>
                <w:tab w:val="left" w:pos="97"/>
              </w:tabs>
              <w:spacing w:before="1" w:line="264" w:lineRule="auto"/>
              <w:ind w:right="44" w:firstLine="0"/>
              <w:rPr>
                <w:sz w:val="11"/>
              </w:rPr>
            </w:pPr>
            <w:r>
              <w:rPr>
                <w:w w:val="105"/>
                <w:sz w:val="11"/>
              </w:rPr>
              <w:t>Omettere</w:t>
            </w:r>
            <w:r>
              <w:rPr>
                <w:spacing w:val="-12"/>
                <w:w w:val="105"/>
                <w:sz w:val="11"/>
              </w:rPr>
              <w:t xml:space="preserve"> </w:t>
            </w:r>
            <w:r>
              <w:rPr>
                <w:w w:val="105"/>
                <w:sz w:val="11"/>
              </w:rPr>
              <w:t>di</w:t>
            </w:r>
            <w:r>
              <w:rPr>
                <w:spacing w:val="-11"/>
                <w:w w:val="105"/>
                <w:sz w:val="11"/>
              </w:rPr>
              <w:t xml:space="preserve"> </w:t>
            </w:r>
            <w:r>
              <w:rPr>
                <w:w w:val="105"/>
                <w:sz w:val="11"/>
              </w:rPr>
              <w:t>prevedere</w:t>
            </w:r>
            <w:r>
              <w:rPr>
                <w:spacing w:val="-11"/>
                <w:w w:val="105"/>
                <w:sz w:val="11"/>
              </w:rPr>
              <w:t xml:space="preserve"> </w:t>
            </w:r>
            <w:r>
              <w:rPr>
                <w:w w:val="105"/>
                <w:sz w:val="11"/>
              </w:rPr>
              <w:t xml:space="preserve">la formazione del personale </w:t>
            </w:r>
            <w:r>
              <w:rPr>
                <w:sz w:val="11"/>
              </w:rPr>
              <w:t xml:space="preserve">finalizzata alla conoscenza </w:t>
            </w:r>
            <w:r>
              <w:rPr>
                <w:w w:val="105"/>
                <w:sz w:val="11"/>
              </w:rPr>
              <w:t>e all'uso delle tecnologie ITC, nonche' dei temi relativi all'accessibilita' e alle</w:t>
            </w:r>
            <w:r>
              <w:rPr>
                <w:spacing w:val="-12"/>
                <w:w w:val="105"/>
                <w:sz w:val="11"/>
              </w:rPr>
              <w:t xml:space="preserve"> </w:t>
            </w:r>
            <w:r>
              <w:rPr>
                <w:w w:val="105"/>
                <w:sz w:val="11"/>
              </w:rPr>
              <w:t>tecnologie</w:t>
            </w:r>
            <w:r>
              <w:rPr>
                <w:spacing w:val="-11"/>
                <w:w w:val="105"/>
                <w:sz w:val="11"/>
              </w:rPr>
              <w:t xml:space="preserve"> </w:t>
            </w:r>
            <w:r>
              <w:rPr>
                <w:w w:val="105"/>
                <w:sz w:val="11"/>
              </w:rPr>
              <w:t>assistive,</w:t>
            </w:r>
            <w:r>
              <w:rPr>
                <w:spacing w:val="-12"/>
                <w:w w:val="105"/>
                <w:sz w:val="11"/>
              </w:rPr>
              <w:t xml:space="preserve"> </w:t>
            </w:r>
            <w:r>
              <w:rPr>
                <w:w w:val="105"/>
                <w:sz w:val="11"/>
              </w:rPr>
              <w:t>e al trattamento dei dati personali</w:t>
            </w:r>
          </w:p>
        </w:tc>
        <w:tc>
          <w:tcPr>
            <w:tcW w:w="1046" w:type="dxa"/>
            <w:tcBorders>
              <w:top w:val="nil"/>
            </w:tcBorders>
          </w:tcPr>
          <w:p w:rsidR="00792955" w:rsidRDefault="00527031">
            <w:pPr>
              <w:pStyle w:val="TableParagraph"/>
              <w:ind w:left="27"/>
              <w:rPr>
                <w:sz w:val="11"/>
              </w:rPr>
            </w:pPr>
            <w:r>
              <w:rPr>
                <w:w w:val="102"/>
                <w:sz w:val="11"/>
              </w:rPr>
              <w:t>-</w:t>
            </w:r>
          </w:p>
          <w:p w:rsidR="00792955" w:rsidRDefault="00527031">
            <w:pPr>
              <w:pStyle w:val="TableParagraph"/>
              <w:spacing w:before="12" w:line="264" w:lineRule="auto"/>
              <w:ind w:left="27" w:right="22"/>
              <w:rPr>
                <w:sz w:val="11"/>
              </w:rPr>
            </w:pPr>
            <w:r>
              <w:rPr>
                <w:sz w:val="11"/>
              </w:rPr>
              <w:t xml:space="preserve">Alterazione/manipol </w:t>
            </w:r>
            <w:r>
              <w:rPr>
                <w:w w:val="105"/>
                <w:sz w:val="11"/>
              </w:rPr>
              <w:t>azione/utilizzo improprio di informazioni e documentazione</w:t>
            </w:r>
          </w:p>
          <w:p w:rsidR="00792955" w:rsidRDefault="00792955">
            <w:pPr>
              <w:pStyle w:val="TableParagraph"/>
              <w:spacing w:before="6"/>
              <w:rPr>
                <w:rFonts w:ascii="Times New Roman"/>
                <w:sz w:val="11"/>
              </w:rPr>
            </w:pPr>
          </w:p>
          <w:p w:rsidR="00792955" w:rsidRDefault="00527031">
            <w:pPr>
              <w:pStyle w:val="TableParagraph"/>
              <w:numPr>
                <w:ilvl w:val="0"/>
                <w:numId w:val="24"/>
              </w:numPr>
              <w:tabs>
                <w:tab w:val="left" w:pos="98"/>
              </w:tabs>
              <w:spacing w:line="264" w:lineRule="auto"/>
              <w:ind w:right="16" w:firstLine="0"/>
              <w:rPr>
                <w:sz w:val="11"/>
              </w:rPr>
            </w:pPr>
            <w:r>
              <w:rPr>
                <w:w w:val="105"/>
                <w:sz w:val="11"/>
              </w:rPr>
              <w:t>Condizionamento dell'attivita' per interessi</w:t>
            </w:r>
            <w:r>
              <w:rPr>
                <w:spacing w:val="-19"/>
                <w:w w:val="105"/>
                <w:sz w:val="11"/>
              </w:rPr>
              <w:t xml:space="preserve"> </w:t>
            </w:r>
            <w:r>
              <w:rPr>
                <w:w w:val="105"/>
                <w:sz w:val="11"/>
              </w:rPr>
              <w:t>particolari, di</w:t>
            </w:r>
            <w:r>
              <w:rPr>
                <w:spacing w:val="-11"/>
                <w:w w:val="105"/>
                <w:sz w:val="11"/>
              </w:rPr>
              <w:t xml:space="preserve"> </w:t>
            </w:r>
            <w:r>
              <w:rPr>
                <w:w w:val="105"/>
                <w:sz w:val="11"/>
              </w:rPr>
              <w:t>singoli</w:t>
            </w:r>
            <w:r>
              <w:rPr>
                <w:spacing w:val="-10"/>
                <w:w w:val="105"/>
                <w:sz w:val="11"/>
              </w:rPr>
              <w:t xml:space="preserve"> </w:t>
            </w:r>
            <w:r>
              <w:rPr>
                <w:w w:val="105"/>
                <w:sz w:val="11"/>
              </w:rPr>
              <w:t>o</w:t>
            </w:r>
            <w:r>
              <w:rPr>
                <w:spacing w:val="-9"/>
                <w:w w:val="105"/>
                <w:sz w:val="11"/>
              </w:rPr>
              <w:t xml:space="preserve"> </w:t>
            </w:r>
            <w:r>
              <w:rPr>
                <w:w w:val="105"/>
                <w:sz w:val="11"/>
              </w:rPr>
              <w:t>di</w:t>
            </w:r>
            <w:r>
              <w:rPr>
                <w:spacing w:val="-10"/>
                <w:w w:val="105"/>
                <w:sz w:val="11"/>
              </w:rPr>
              <w:t xml:space="preserve"> </w:t>
            </w:r>
            <w:r>
              <w:rPr>
                <w:w w:val="105"/>
                <w:sz w:val="11"/>
              </w:rPr>
              <w:t>gruppi</w:t>
            </w: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spacing w:before="9"/>
              <w:rPr>
                <w:rFonts w:ascii="Times New Roman"/>
                <w:sz w:val="11"/>
              </w:rPr>
            </w:pPr>
          </w:p>
          <w:p w:rsidR="00792955" w:rsidRDefault="00527031">
            <w:pPr>
              <w:pStyle w:val="TableParagraph"/>
              <w:numPr>
                <w:ilvl w:val="0"/>
                <w:numId w:val="24"/>
              </w:numPr>
              <w:tabs>
                <w:tab w:val="left" w:pos="98"/>
              </w:tabs>
              <w:spacing w:before="1" w:line="264" w:lineRule="auto"/>
              <w:ind w:right="407" w:firstLine="0"/>
              <w:rPr>
                <w:sz w:val="11"/>
              </w:rPr>
            </w:pPr>
            <w:r>
              <w:rPr>
                <w:w w:val="105"/>
                <w:sz w:val="11"/>
              </w:rPr>
              <w:t>Conflitto</w:t>
            </w:r>
            <w:r>
              <w:rPr>
                <w:spacing w:val="-13"/>
                <w:w w:val="105"/>
                <w:sz w:val="11"/>
              </w:rPr>
              <w:t xml:space="preserve"> </w:t>
            </w:r>
            <w:r>
              <w:rPr>
                <w:spacing w:val="-7"/>
                <w:w w:val="105"/>
                <w:sz w:val="11"/>
              </w:rPr>
              <w:t xml:space="preserve">di </w:t>
            </w:r>
            <w:r>
              <w:rPr>
                <w:w w:val="105"/>
                <w:sz w:val="11"/>
              </w:rPr>
              <w:t>interessi</w:t>
            </w:r>
          </w:p>
          <w:p w:rsidR="00792955" w:rsidRDefault="00527031">
            <w:pPr>
              <w:pStyle w:val="TableParagraph"/>
              <w:numPr>
                <w:ilvl w:val="0"/>
                <w:numId w:val="24"/>
              </w:numPr>
              <w:tabs>
                <w:tab w:val="left" w:pos="98"/>
              </w:tabs>
              <w:spacing w:line="264" w:lineRule="auto"/>
              <w:ind w:right="91" w:firstLine="0"/>
              <w:rPr>
                <w:sz w:val="11"/>
              </w:rPr>
            </w:pPr>
            <w:r>
              <w:rPr>
                <w:w w:val="105"/>
                <w:sz w:val="11"/>
              </w:rPr>
              <w:t>Mancato</w:t>
            </w:r>
            <w:r>
              <w:rPr>
                <w:spacing w:val="-17"/>
                <w:w w:val="105"/>
                <w:sz w:val="11"/>
              </w:rPr>
              <w:t xml:space="preserve"> </w:t>
            </w:r>
            <w:r>
              <w:rPr>
                <w:w w:val="105"/>
                <w:sz w:val="11"/>
              </w:rPr>
              <w:t xml:space="preserve">rispetto principio di separazione tra indirizzo politico- amministrativo e gestione, con </w:t>
            </w:r>
            <w:r>
              <w:rPr>
                <w:sz w:val="11"/>
              </w:rPr>
              <w:t xml:space="preserve">indebita ingerenza </w:t>
            </w:r>
            <w:r>
              <w:rPr>
                <w:w w:val="105"/>
                <w:sz w:val="11"/>
              </w:rPr>
              <w:t>dell'organo di indirizzo politico nell'attivita' gestionale</w:t>
            </w:r>
          </w:p>
          <w:p w:rsidR="00792955" w:rsidRDefault="00527031">
            <w:pPr>
              <w:pStyle w:val="TableParagraph"/>
              <w:numPr>
                <w:ilvl w:val="0"/>
                <w:numId w:val="24"/>
              </w:numPr>
              <w:tabs>
                <w:tab w:val="left" w:pos="98"/>
              </w:tabs>
              <w:spacing w:line="116" w:lineRule="exact"/>
              <w:ind w:left="97" w:hanging="71"/>
              <w:rPr>
                <w:sz w:val="11"/>
              </w:rPr>
            </w:pPr>
            <w:r>
              <w:rPr>
                <w:w w:val="105"/>
                <w:sz w:val="11"/>
              </w:rPr>
              <w:t>Uso improprio</w:t>
            </w:r>
            <w:r>
              <w:rPr>
                <w:spacing w:val="-11"/>
                <w:w w:val="105"/>
                <w:sz w:val="11"/>
              </w:rPr>
              <w:t xml:space="preserve"> </w:t>
            </w:r>
            <w:r>
              <w:rPr>
                <w:w w:val="105"/>
                <w:sz w:val="11"/>
              </w:rPr>
              <w:t>o</w:t>
            </w:r>
          </w:p>
          <w:p w:rsidR="00792955" w:rsidRDefault="00527031">
            <w:pPr>
              <w:pStyle w:val="TableParagraph"/>
              <w:spacing w:line="140" w:lineRule="atLeast"/>
              <w:ind w:left="27" w:right="271"/>
              <w:rPr>
                <w:sz w:val="11"/>
              </w:rPr>
            </w:pPr>
            <w:r>
              <w:rPr>
                <w:w w:val="105"/>
                <w:sz w:val="11"/>
              </w:rPr>
              <w:t xml:space="preserve">distorto della </w:t>
            </w:r>
            <w:r>
              <w:rPr>
                <w:sz w:val="11"/>
              </w:rPr>
              <w:t>discrezionalita'</w:t>
            </w:r>
          </w:p>
        </w:tc>
        <w:tc>
          <w:tcPr>
            <w:tcW w:w="1046" w:type="dxa"/>
            <w:tcBorders>
              <w:top w:val="nil"/>
            </w:tcBorders>
          </w:tcPr>
          <w:p w:rsidR="00792955" w:rsidRDefault="00527031">
            <w:pPr>
              <w:pStyle w:val="TableParagraph"/>
              <w:spacing w:before="5"/>
              <w:ind w:left="28"/>
              <w:rPr>
                <w:sz w:val="11"/>
              </w:rPr>
            </w:pPr>
            <w:r>
              <w:rPr>
                <w:b/>
                <w:w w:val="105"/>
                <w:sz w:val="11"/>
              </w:rPr>
              <w:t xml:space="preserve">Probabilità: </w:t>
            </w:r>
            <w:r>
              <w:rPr>
                <w:w w:val="105"/>
                <w:sz w:val="11"/>
              </w:rPr>
              <w:t>Basso</w:t>
            </w: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spacing w:before="1"/>
              <w:rPr>
                <w:rFonts w:ascii="Times New Roman"/>
                <w:sz w:val="13"/>
              </w:rPr>
            </w:pPr>
          </w:p>
          <w:p w:rsidR="00792955" w:rsidRDefault="00527031">
            <w:pPr>
              <w:pStyle w:val="TableParagraph"/>
              <w:ind w:left="28"/>
              <w:rPr>
                <w:sz w:val="11"/>
              </w:rPr>
            </w:pPr>
            <w:r>
              <w:rPr>
                <w:b/>
                <w:w w:val="105"/>
                <w:sz w:val="11"/>
              </w:rPr>
              <w:t xml:space="preserve">Risultato: </w:t>
            </w:r>
            <w:r>
              <w:rPr>
                <w:w w:val="105"/>
                <w:sz w:val="11"/>
              </w:rPr>
              <w:t>Basso</w:t>
            </w:r>
          </w:p>
        </w:tc>
        <w:tc>
          <w:tcPr>
            <w:tcW w:w="1406" w:type="dxa"/>
            <w:tcBorders>
              <w:top w:val="nil"/>
              <w:right w:val="single" w:sz="6" w:space="0" w:color="000000"/>
            </w:tcBorders>
          </w:tcPr>
          <w:p w:rsidR="00792955" w:rsidRDefault="00527031">
            <w:pPr>
              <w:pStyle w:val="TableParagraph"/>
              <w:spacing w:before="5" w:line="264" w:lineRule="auto"/>
              <w:ind w:left="28" w:right="-1"/>
              <w:rPr>
                <w:sz w:val="11"/>
              </w:rPr>
            </w:pPr>
            <w:r>
              <w:rPr>
                <w:w w:val="105"/>
                <w:sz w:val="11"/>
              </w:rPr>
              <w:t>altre fonti normative cogenti,</w:t>
            </w:r>
            <w:r>
              <w:rPr>
                <w:spacing w:val="-22"/>
                <w:w w:val="105"/>
                <w:sz w:val="11"/>
              </w:rPr>
              <w:t xml:space="preserve"> </w:t>
            </w:r>
            <w:r>
              <w:rPr>
                <w:w w:val="105"/>
                <w:sz w:val="11"/>
              </w:rPr>
              <w:t>purche'</w:t>
            </w:r>
            <w:r>
              <w:rPr>
                <w:spacing w:val="-22"/>
                <w:w w:val="105"/>
                <w:sz w:val="11"/>
              </w:rPr>
              <w:t xml:space="preserve"> </w:t>
            </w:r>
            <w:r>
              <w:rPr>
                <w:w w:val="105"/>
                <w:sz w:val="11"/>
              </w:rPr>
              <w:t>compatibili con l'attivita' in</w:t>
            </w:r>
            <w:r>
              <w:rPr>
                <w:spacing w:val="-14"/>
                <w:w w:val="105"/>
                <w:sz w:val="11"/>
              </w:rPr>
              <w:t xml:space="preserve"> </w:t>
            </w:r>
            <w:r>
              <w:rPr>
                <w:w w:val="105"/>
                <w:sz w:val="11"/>
              </w:rPr>
              <w:t>esame</w:t>
            </w:r>
          </w:p>
        </w:tc>
        <w:tc>
          <w:tcPr>
            <w:tcW w:w="1406" w:type="dxa"/>
            <w:tcBorders>
              <w:top w:val="nil"/>
              <w:left w:val="single" w:sz="6" w:space="0" w:color="000000"/>
            </w:tcBorders>
          </w:tcPr>
          <w:p w:rsidR="00792955" w:rsidRDefault="00792955">
            <w:pPr>
              <w:pStyle w:val="TableParagraph"/>
              <w:rPr>
                <w:rFonts w:ascii="Times New Roman"/>
                <w:sz w:val="10"/>
              </w:rPr>
            </w:pPr>
          </w:p>
        </w:tc>
        <w:tc>
          <w:tcPr>
            <w:tcW w:w="1759" w:type="dxa"/>
            <w:tcBorders>
              <w:top w:val="nil"/>
            </w:tcBorders>
          </w:tcPr>
          <w:p w:rsidR="006C676C" w:rsidRDefault="00527031">
            <w:pPr>
              <w:pStyle w:val="TableParagraph"/>
              <w:spacing w:before="5"/>
              <w:ind w:left="30"/>
              <w:rPr>
                <w:b/>
                <w:spacing w:val="-5"/>
                <w:w w:val="105"/>
                <w:sz w:val="11"/>
              </w:rPr>
            </w:pPr>
            <w:r>
              <w:rPr>
                <w:b/>
                <w:w w:val="105"/>
                <w:sz w:val="11"/>
              </w:rPr>
              <w:t>Fasi</w:t>
            </w:r>
            <w:r>
              <w:rPr>
                <w:b/>
                <w:spacing w:val="-9"/>
                <w:w w:val="105"/>
                <w:sz w:val="11"/>
              </w:rPr>
              <w:t xml:space="preserve"> </w:t>
            </w:r>
            <w:r>
              <w:rPr>
                <w:b/>
                <w:w w:val="105"/>
                <w:sz w:val="11"/>
              </w:rPr>
              <w:t>e</w:t>
            </w:r>
            <w:r>
              <w:rPr>
                <w:b/>
                <w:spacing w:val="-9"/>
                <w:w w:val="105"/>
                <w:sz w:val="11"/>
              </w:rPr>
              <w:t xml:space="preserve"> </w:t>
            </w:r>
            <w:r>
              <w:rPr>
                <w:b/>
                <w:w w:val="105"/>
                <w:sz w:val="11"/>
              </w:rPr>
              <w:t>tempi</w:t>
            </w:r>
            <w:r>
              <w:rPr>
                <w:b/>
                <w:spacing w:val="-9"/>
                <w:w w:val="105"/>
                <w:sz w:val="11"/>
              </w:rPr>
              <w:t xml:space="preserve"> </w:t>
            </w:r>
            <w:r>
              <w:rPr>
                <w:b/>
                <w:w w:val="105"/>
                <w:sz w:val="11"/>
              </w:rPr>
              <w:t>di</w:t>
            </w:r>
            <w:r>
              <w:rPr>
                <w:b/>
                <w:spacing w:val="-9"/>
                <w:w w:val="105"/>
                <w:sz w:val="11"/>
              </w:rPr>
              <w:t xml:space="preserve"> </w:t>
            </w:r>
            <w:r>
              <w:rPr>
                <w:b/>
                <w:w w:val="105"/>
                <w:sz w:val="11"/>
              </w:rPr>
              <w:t>attuazione:</w:t>
            </w:r>
            <w:r>
              <w:rPr>
                <w:b/>
                <w:spacing w:val="-5"/>
                <w:w w:val="105"/>
                <w:sz w:val="11"/>
              </w:rPr>
              <w:t xml:space="preserve"> </w:t>
            </w:r>
          </w:p>
          <w:p w:rsidR="00792955" w:rsidRDefault="00527031">
            <w:pPr>
              <w:pStyle w:val="TableParagraph"/>
              <w:spacing w:before="5"/>
              <w:ind w:left="30"/>
              <w:rPr>
                <w:sz w:val="11"/>
              </w:rPr>
            </w:pPr>
            <w:r>
              <w:rPr>
                <w:w w:val="105"/>
                <w:sz w:val="11"/>
              </w:rPr>
              <w:t>202</w:t>
            </w:r>
            <w:r w:rsidR="006C676C">
              <w:rPr>
                <w:w w:val="105"/>
                <w:sz w:val="11"/>
              </w:rPr>
              <w:t>1</w:t>
            </w: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spacing w:before="1"/>
              <w:rPr>
                <w:rFonts w:ascii="Times New Roman"/>
                <w:sz w:val="13"/>
              </w:rPr>
            </w:pPr>
          </w:p>
          <w:p w:rsidR="00792955" w:rsidRDefault="00527031">
            <w:pPr>
              <w:pStyle w:val="TableParagraph"/>
              <w:spacing w:line="264" w:lineRule="auto"/>
              <w:ind w:left="30" w:right="11"/>
              <w:jc w:val="both"/>
              <w:rPr>
                <w:sz w:val="11"/>
              </w:rPr>
            </w:pPr>
            <w:r>
              <w:rPr>
                <w:b/>
                <w:w w:val="105"/>
                <w:sz w:val="11"/>
              </w:rPr>
              <w:t>Indicatori</w:t>
            </w:r>
            <w:r>
              <w:rPr>
                <w:b/>
                <w:spacing w:val="-15"/>
                <w:w w:val="105"/>
                <w:sz w:val="11"/>
              </w:rPr>
              <w:t xml:space="preserve"> </w:t>
            </w:r>
            <w:r>
              <w:rPr>
                <w:b/>
                <w:w w:val="105"/>
                <w:sz w:val="11"/>
              </w:rPr>
              <w:t>di</w:t>
            </w:r>
            <w:r>
              <w:rPr>
                <w:b/>
                <w:spacing w:val="-16"/>
                <w:w w:val="105"/>
                <w:sz w:val="11"/>
              </w:rPr>
              <w:t xml:space="preserve"> </w:t>
            </w:r>
            <w:r>
              <w:rPr>
                <w:b/>
                <w:w w:val="105"/>
                <w:sz w:val="11"/>
              </w:rPr>
              <w:t>attuazione:</w:t>
            </w:r>
            <w:r>
              <w:rPr>
                <w:b/>
                <w:spacing w:val="-12"/>
                <w:w w:val="105"/>
                <w:sz w:val="11"/>
              </w:rPr>
              <w:t xml:space="preserve"> </w:t>
            </w:r>
            <w:r>
              <w:rPr>
                <w:w w:val="105"/>
                <w:sz w:val="11"/>
              </w:rPr>
              <w:t>Numero di</w:t>
            </w:r>
            <w:r>
              <w:rPr>
                <w:spacing w:val="-14"/>
                <w:w w:val="105"/>
                <w:sz w:val="11"/>
              </w:rPr>
              <w:t xml:space="preserve"> </w:t>
            </w:r>
            <w:r>
              <w:rPr>
                <w:w w:val="105"/>
                <w:sz w:val="11"/>
              </w:rPr>
              <w:t>dipendenti</w:t>
            </w:r>
            <w:r>
              <w:rPr>
                <w:spacing w:val="-14"/>
                <w:w w:val="105"/>
                <w:sz w:val="11"/>
              </w:rPr>
              <w:t xml:space="preserve"> </w:t>
            </w:r>
            <w:r>
              <w:rPr>
                <w:w w:val="105"/>
                <w:sz w:val="11"/>
              </w:rPr>
              <w:t>che</w:t>
            </w:r>
            <w:r>
              <w:rPr>
                <w:spacing w:val="-13"/>
                <w:w w:val="105"/>
                <w:sz w:val="11"/>
              </w:rPr>
              <w:t xml:space="preserve"> </w:t>
            </w:r>
            <w:r>
              <w:rPr>
                <w:w w:val="105"/>
                <w:sz w:val="11"/>
              </w:rPr>
              <w:t>hanno</w:t>
            </w:r>
            <w:r>
              <w:rPr>
                <w:spacing w:val="-13"/>
                <w:w w:val="105"/>
                <w:sz w:val="11"/>
              </w:rPr>
              <w:t xml:space="preserve"> </w:t>
            </w:r>
            <w:r>
              <w:rPr>
                <w:w w:val="105"/>
                <w:sz w:val="11"/>
              </w:rPr>
              <w:t>effettuato la</w:t>
            </w:r>
            <w:r>
              <w:rPr>
                <w:spacing w:val="-3"/>
                <w:w w:val="105"/>
                <w:sz w:val="11"/>
              </w:rPr>
              <w:t xml:space="preserve"> </w:t>
            </w:r>
            <w:r>
              <w:rPr>
                <w:w w:val="105"/>
                <w:sz w:val="11"/>
              </w:rPr>
              <w:t>formazione</w:t>
            </w: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spacing w:before="10"/>
              <w:rPr>
                <w:rFonts w:ascii="Times New Roman"/>
                <w:sz w:val="11"/>
              </w:rPr>
            </w:pPr>
          </w:p>
          <w:p w:rsidR="00792955" w:rsidRDefault="00527031">
            <w:pPr>
              <w:pStyle w:val="TableParagraph"/>
              <w:ind w:left="30"/>
              <w:rPr>
                <w:b/>
                <w:sz w:val="11"/>
              </w:rPr>
            </w:pPr>
            <w:r>
              <w:rPr>
                <w:b/>
                <w:w w:val="105"/>
                <w:sz w:val="11"/>
              </w:rPr>
              <w:t>Soggetto responsabile:</w:t>
            </w:r>
          </w:p>
          <w:p w:rsidR="00792955" w:rsidRDefault="00527031">
            <w:pPr>
              <w:pStyle w:val="TableParagraph"/>
              <w:spacing w:before="13"/>
              <w:ind w:left="30"/>
              <w:rPr>
                <w:sz w:val="11"/>
              </w:rPr>
            </w:pPr>
            <w:r>
              <w:rPr>
                <w:w w:val="105"/>
                <w:sz w:val="11"/>
              </w:rPr>
              <w:t>Dirigente/Responsabile P.O.</w:t>
            </w:r>
          </w:p>
        </w:tc>
      </w:tr>
      <w:tr w:rsidR="00792955">
        <w:trPr>
          <w:trHeight w:val="142"/>
        </w:trPr>
        <w:tc>
          <w:tcPr>
            <w:tcW w:w="11160" w:type="dxa"/>
            <w:gridSpan w:val="9"/>
          </w:tcPr>
          <w:p w:rsidR="00792955" w:rsidRDefault="00792955">
            <w:pPr>
              <w:pStyle w:val="TableParagraph"/>
              <w:rPr>
                <w:rFonts w:ascii="Times New Roman"/>
                <w:sz w:val="8"/>
              </w:rPr>
            </w:pPr>
          </w:p>
        </w:tc>
      </w:tr>
      <w:tr w:rsidR="00792955">
        <w:trPr>
          <w:trHeight w:val="1079"/>
        </w:trPr>
        <w:tc>
          <w:tcPr>
            <w:tcW w:w="11160" w:type="dxa"/>
            <w:gridSpan w:val="9"/>
          </w:tcPr>
          <w:p w:rsidR="00792955" w:rsidRDefault="00527031">
            <w:pPr>
              <w:pStyle w:val="TableParagraph"/>
              <w:spacing w:before="81" w:line="266" w:lineRule="auto"/>
              <w:ind w:left="26" w:right="124"/>
              <w:rPr>
                <w:sz w:val="12"/>
              </w:rPr>
            </w:pPr>
            <w:r>
              <w:rPr>
                <w:sz w:val="12"/>
              </w:rPr>
              <w:t>La rilevanza di questo processo, ai fini del RISK MANAGEMENT, è subordinata all'accertamento della presenza del RISCHIO DI CORRUZIONE. Si ha rischio di corruzione quando il potere conferito può, anche solo astrattamente, essere esercitato con abuso, da parte dei soggetti a cui è affidato, al fine di ottenere vantaggi privati per sé o altri soggetti particolari. Il RISCHIO è collegato ad un  malfunzionamento dell'amministrazione a causa dell'uso a fini privati delle funzioni attribuite. L'ANALISI, che è la prima fase del RISK MANAGEMENT, e che viene effettuata con la MAPPATURA, mediante scomposizione di questo processo in fasi e azioni, è finalizzata all'accertamento della presenza o meno del rischio. Se l'ANALISI fa emerge un profilo di rischio, anche solo teorico, nella gestione di una o più azioni di questo processo, seguono, con riferimento alle medesime azioni, le fasi della VALUTAZIONE (intesa come identificazione e ponderazione del rischio) e dal TRATTAMENTO del rischio mediante applicazione di adeguate misure di prevenzione, secondo quanto prescritto sistema di RISK MANAGEMENT come delineato</w:t>
            </w:r>
            <w:r>
              <w:rPr>
                <w:spacing w:val="-5"/>
                <w:sz w:val="12"/>
              </w:rPr>
              <w:t xml:space="preserve"> </w:t>
            </w:r>
            <w:r>
              <w:rPr>
                <w:sz w:val="12"/>
              </w:rPr>
              <w:t>dall'ANAC.</w:t>
            </w:r>
          </w:p>
        </w:tc>
      </w:tr>
    </w:tbl>
    <w:p w:rsidR="00792955" w:rsidRDefault="00792955">
      <w:pPr>
        <w:pStyle w:val="Corpodeltesto"/>
        <w:rPr>
          <w:rFonts w:ascii="Times New Roman"/>
          <w:sz w:val="13"/>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27"/>
        <w:gridCol w:w="1027"/>
        <w:gridCol w:w="1027"/>
        <w:gridCol w:w="1416"/>
        <w:gridCol w:w="1046"/>
        <w:gridCol w:w="1046"/>
        <w:gridCol w:w="1406"/>
        <w:gridCol w:w="1406"/>
        <w:gridCol w:w="1759"/>
      </w:tblGrid>
      <w:tr w:rsidR="00792955">
        <w:trPr>
          <w:trHeight w:val="153"/>
        </w:trPr>
        <w:tc>
          <w:tcPr>
            <w:tcW w:w="11160" w:type="dxa"/>
            <w:gridSpan w:val="9"/>
            <w:shd w:val="clear" w:color="auto" w:fill="DCE6F0"/>
          </w:tcPr>
          <w:p w:rsidR="00792955" w:rsidRDefault="00527031">
            <w:pPr>
              <w:pStyle w:val="TableParagraph"/>
              <w:spacing w:before="5" w:line="128" w:lineRule="exact"/>
              <w:ind w:left="26"/>
              <w:rPr>
                <w:sz w:val="12"/>
              </w:rPr>
            </w:pPr>
            <w:r>
              <w:rPr>
                <w:b/>
                <w:sz w:val="12"/>
              </w:rPr>
              <w:t xml:space="preserve">UFFICIO SEMPLICE: </w:t>
            </w:r>
            <w:r>
              <w:rPr>
                <w:sz w:val="12"/>
              </w:rPr>
              <w:t>Ufficio Gare</w:t>
            </w:r>
          </w:p>
        </w:tc>
      </w:tr>
      <w:tr w:rsidR="00792955">
        <w:trPr>
          <w:trHeight w:val="153"/>
        </w:trPr>
        <w:tc>
          <w:tcPr>
            <w:tcW w:w="11160" w:type="dxa"/>
            <w:gridSpan w:val="9"/>
            <w:shd w:val="clear" w:color="auto" w:fill="DCE6F0"/>
          </w:tcPr>
          <w:p w:rsidR="00792955" w:rsidRDefault="00527031" w:rsidP="007B5249">
            <w:pPr>
              <w:pStyle w:val="TableParagraph"/>
              <w:spacing w:before="5" w:line="128" w:lineRule="exact"/>
              <w:ind w:left="26"/>
              <w:rPr>
                <w:sz w:val="12"/>
              </w:rPr>
            </w:pPr>
            <w:r>
              <w:rPr>
                <w:b/>
                <w:sz w:val="12"/>
              </w:rPr>
              <w:t xml:space="preserve">RESPONSABILE: </w:t>
            </w:r>
            <w:r w:rsidR="007B5249">
              <w:rPr>
                <w:b/>
                <w:sz w:val="12"/>
              </w:rPr>
              <w:t xml:space="preserve"> </w:t>
            </w:r>
            <w:r w:rsidR="007B5249" w:rsidRPr="007B5249">
              <w:rPr>
                <w:sz w:val="12"/>
              </w:rPr>
              <w:t>RR.UU.P. nominati dal Dirigente coordinatore</w:t>
            </w:r>
          </w:p>
        </w:tc>
      </w:tr>
      <w:tr w:rsidR="00792955">
        <w:trPr>
          <w:trHeight w:val="153"/>
        </w:trPr>
        <w:tc>
          <w:tcPr>
            <w:tcW w:w="11160" w:type="dxa"/>
            <w:gridSpan w:val="9"/>
            <w:shd w:val="clear" w:color="auto" w:fill="DCE6F0"/>
          </w:tcPr>
          <w:p w:rsidR="00792955" w:rsidRDefault="00527031">
            <w:pPr>
              <w:pStyle w:val="TableParagraph"/>
              <w:spacing w:before="5" w:line="128" w:lineRule="exact"/>
              <w:ind w:left="26"/>
              <w:rPr>
                <w:sz w:val="12"/>
              </w:rPr>
            </w:pPr>
            <w:r>
              <w:rPr>
                <w:b/>
                <w:sz w:val="12"/>
              </w:rPr>
              <w:t xml:space="preserve">PROCESSO NUMERO: </w:t>
            </w:r>
            <w:r>
              <w:rPr>
                <w:sz w:val="12"/>
              </w:rPr>
              <w:t>1 Affidamento appalto di lavori, servizi e forniture di importo inferiore a 40.000 euro tramite il sistema dell'affidamento diretto</w:t>
            </w:r>
          </w:p>
        </w:tc>
      </w:tr>
      <w:tr w:rsidR="00792955">
        <w:trPr>
          <w:trHeight w:val="316"/>
        </w:trPr>
        <w:tc>
          <w:tcPr>
            <w:tcW w:w="11160" w:type="dxa"/>
            <w:gridSpan w:val="9"/>
            <w:shd w:val="clear" w:color="auto" w:fill="DCE6F0"/>
          </w:tcPr>
          <w:p w:rsidR="00792955" w:rsidRDefault="00527031">
            <w:pPr>
              <w:pStyle w:val="TableParagraph"/>
              <w:spacing w:before="5"/>
              <w:ind w:left="26"/>
              <w:rPr>
                <w:b/>
                <w:sz w:val="12"/>
              </w:rPr>
            </w:pPr>
            <w:r>
              <w:rPr>
                <w:b/>
                <w:sz w:val="12"/>
              </w:rPr>
              <w:t>INFORMAZIONI PRINCIPALI SUL PROCESSO:</w:t>
            </w:r>
          </w:p>
          <w:p w:rsidR="00792955" w:rsidRDefault="00527031">
            <w:pPr>
              <w:pStyle w:val="TableParagraph"/>
              <w:spacing w:before="23" w:line="131" w:lineRule="exact"/>
              <w:ind w:left="26"/>
              <w:rPr>
                <w:sz w:val="12"/>
              </w:rPr>
            </w:pPr>
            <w:r>
              <w:rPr>
                <w:sz w:val="12"/>
              </w:rPr>
              <w:t>Affidamento appalto di lavori, servizi e forniture di importo inferiore a 40.000 euro tramite il sistema dell'affidamento diretto</w:t>
            </w:r>
          </w:p>
        </w:tc>
      </w:tr>
      <w:tr w:rsidR="00792955">
        <w:trPr>
          <w:trHeight w:val="153"/>
        </w:trPr>
        <w:tc>
          <w:tcPr>
            <w:tcW w:w="11160" w:type="dxa"/>
            <w:gridSpan w:val="9"/>
            <w:shd w:val="clear" w:color="auto" w:fill="DCE6F0"/>
          </w:tcPr>
          <w:p w:rsidR="00792955" w:rsidRDefault="00527031">
            <w:pPr>
              <w:pStyle w:val="TableParagraph"/>
              <w:spacing w:before="5" w:line="128" w:lineRule="exact"/>
              <w:ind w:left="26"/>
              <w:rPr>
                <w:sz w:val="12"/>
              </w:rPr>
            </w:pPr>
            <w:r>
              <w:rPr>
                <w:b/>
                <w:sz w:val="12"/>
              </w:rPr>
              <w:t xml:space="preserve">AREA DI RISCHIO: </w:t>
            </w:r>
            <w:r>
              <w:rPr>
                <w:sz w:val="12"/>
              </w:rPr>
              <w:t>B) Affidamento di lavori, servizi e forniture - Scelta del contraente e contratti pubblici</w:t>
            </w:r>
          </w:p>
        </w:tc>
      </w:tr>
      <w:tr w:rsidR="00792955">
        <w:trPr>
          <w:trHeight w:val="153"/>
        </w:trPr>
        <w:tc>
          <w:tcPr>
            <w:tcW w:w="3081" w:type="dxa"/>
            <w:gridSpan w:val="3"/>
            <w:shd w:val="clear" w:color="auto" w:fill="435F8E"/>
          </w:tcPr>
          <w:p w:rsidR="00792955" w:rsidRDefault="00527031">
            <w:pPr>
              <w:pStyle w:val="TableParagraph"/>
              <w:spacing w:before="2" w:line="131" w:lineRule="exact"/>
              <w:ind w:left="796"/>
              <w:rPr>
                <w:sz w:val="12"/>
              </w:rPr>
            </w:pPr>
            <w:r>
              <w:rPr>
                <w:color w:val="FFFFFF"/>
                <w:sz w:val="12"/>
              </w:rPr>
              <w:t>MAPPATURA PROCESSO</w:t>
            </w:r>
          </w:p>
        </w:tc>
        <w:tc>
          <w:tcPr>
            <w:tcW w:w="3508" w:type="dxa"/>
            <w:gridSpan w:val="3"/>
            <w:shd w:val="clear" w:color="auto" w:fill="FF0000"/>
          </w:tcPr>
          <w:p w:rsidR="00792955" w:rsidRDefault="00527031">
            <w:pPr>
              <w:pStyle w:val="TableParagraph"/>
              <w:spacing w:before="2" w:line="131" w:lineRule="exact"/>
              <w:ind w:left="1319" w:right="1304"/>
              <w:jc w:val="center"/>
              <w:rPr>
                <w:sz w:val="12"/>
              </w:rPr>
            </w:pPr>
            <w:r>
              <w:rPr>
                <w:color w:val="FFFFFF"/>
                <w:sz w:val="12"/>
              </w:rPr>
              <w:t>VALUTAZIONE</w:t>
            </w:r>
          </w:p>
        </w:tc>
        <w:tc>
          <w:tcPr>
            <w:tcW w:w="2812" w:type="dxa"/>
            <w:gridSpan w:val="2"/>
            <w:shd w:val="clear" w:color="auto" w:fill="CCFFCC"/>
          </w:tcPr>
          <w:p w:rsidR="00792955" w:rsidRDefault="00527031">
            <w:pPr>
              <w:pStyle w:val="TableParagraph"/>
              <w:spacing w:before="2" w:line="131" w:lineRule="exact"/>
              <w:ind w:left="1157" w:right="1137"/>
              <w:jc w:val="center"/>
              <w:rPr>
                <w:sz w:val="12"/>
              </w:rPr>
            </w:pPr>
            <w:r>
              <w:rPr>
                <w:sz w:val="12"/>
              </w:rPr>
              <w:t>MISURE</w:t>
            </w:r>
          </w:p>
        </w:tc>
        <w:tc>
          <w:tcPr>
            <w:tcW w:w="1759" w:type="dxa"/>
            <w:vMerge w:val="restart"/>
            <w:shd w:val="clear" w:color="auto" w:fill="D09995"/>
          </w:tcPr>
          <w:p w:rsidR="00792955" w:rsidRDefault="00792955">
            <w:pPr>
              <w:pStyle w:val="TableParagraph"/>
              <w:spacing w:before="7"/>
              <w:rPr>
                <w:rFonts w:ascii="Times New Roman"/>
                <w:sz w:val="20"/>
              </w:rPr>
            </w:pPr>
          </w:p>
          <w:p w:rsidR="00792955" w:rsidRDefault="00527031">
            <w:pPr>
              <w:pStyle w:val="TableParagraph"/>
              <w:ind w:left="289"/>
              <w:rPr>
                <w:sz w:val="12"/>
              </w:rPr>
            </w:pPr>
            <w:r>
              <w:rPr>
                <w:color w:val="FFFFFF"/>
                <w:sz w:val="12"/>
              </w:rPr>
              <w:t>PROGRAMMAZIONE</w:t>
            </w:r>
          </w:p>
        </w:tc>
      </w:tr>
      <w:tr w:rsidR="00792955">
        <w:trPr>
          <w:trHeight w:val="462"/>
        </w:trPr>
        <w:tc>
          <w:tcPr>
            <w:tcW w:w="1027" w:type="dxa"/>
            <w:shd w:val="clear" w:color="auto" w:fill="435F8E"/>
          </w:tcPr>
          <w:p w:rsidR="00792955" w:rsidRDefault="00527031">
            <w:pPr>
              <w:pStyle w:val="TableParagraph"/>
              <w:spacing w:before="12"/>
              <w:ind w:left="203" w:right="191"/>
              <w:jc w:val="center"/>
              <w:rPr>
                <w:sz w:val="12"/>
              </w:rPr>
            </w:pPr>
            <w:r>
              <w:rPr>
                <w:color w:val="FFFFFF"/>
                <w:sz w:val="12"/>
              </w:rPr>
              <w:t>FASE</w:t>
            </w:r>
          </w:p>
          <w:p w:rsidR="00792955" w:rsidRDefault="00527031">
            <w:pPr>
              <w:pStyle w:val="TableParagraph"/>
              <w:spacing w:before="8" w:line="150" w:lineRule="atLeast"/>
              <w:ind w:left="208" w:right="191"/>
              <w:jc w:val="center"/>
              <w:rPr>
                <w:sz w:val="12"/>
              </w:rPr>
            </w:pPr>
            <w:r>
              <w:rPr>
                <w:color w:val="FFFFFF"/>
                <w:sz w:val="12"/>
              </w:rPr>
              <w:t>numero e descrizione</w:t>
            </w:r>
          </w:p>
        </w:tc>
        <w:tc>
          <w:tcPr>
            <w:tcW w:w="1027" w:type="dxa"/>
            <w:shd w:val="clear" w:color="auto" w:fill="435F8E"/>
          </w:tcPr>
          <w:p w:rsidR="00792955" w:rsidRDefault="00527031">
            <w:pPr>
              <w:pStyle w:val="TableParagraph"/>
              <w:spacing w:before="12"/>
              <w:ind w:left="287"/>
              <w:rPr>
                <w:sz w:val="12"/>
              </w:rPr>
            </w:pPr>
            <w:r>
              <w:rPr>
                <w:color w:val="FFFFFF"/>
                <w:sz w:val="12"/>
              </w:rPr>
              <w:t>AZIONE</w:t>
            </w:r>
          </w:p>
          <w:p w:rsidR="00792955" w:rsidRDefault="00527031">
            <w:pPr>
              <w:pStyle w:val="TableParagraph"/>
              <w:spacing w:before="8" w:line="150" w:lineRule="atLeast"/>
              <w:ind w:left="208" w:right="182" w:firstLine="50"/>
              <w:rPr>
                <w:sz w:val="12"/>
              </w:rPr>
            </w:pPr>
            <w:r>
              <w:rPr>
                <w:color w:val="FFFFFF"/>
                <w:sz w:val="12"/>
              </w:rPr>
              <w:t>numero e descrizione</w:t>
            </w:r>
          </w:p>
        </w:tc>
        <w:tc>
          <w:tcPr>
            <w:tcW w:w="1027" w:type="dxa"/>
            <w:shd w:val="clear" w:color="auto" w:fill="435F8E"/>
          </w:tcPr>
          <w:p w:rsidR="00792955" w:rsidRDefault="00792955">
            <w:pPr>
              <w:pStyle w:val="TableParagraph"/>
              <w:spacing w:before="6"/>
              <w:rPr>
                <w:rFonts w:ascii="Times New Roman"/>
                <w:sz w:val="13"/>
              </w:rPr>
            </w:pPr>
          </w:p>
          <w:p w:rsidR="00792955" w:rsidRDefault="00527031">
            <w:pPr>
              <w:pStyle w:val="TableParagraph"/>
              <w:ind w:left="135"/>
              <w:rPr>
                <w:sz w:val="12"/>
              </w:rPr>
            </w:pPr>
            <w:r>
              <w:rPr>
                <w:color w:val="FFFFFF"/>
                <w:sz w:val="12"/>
              </w:rPr>
              <w:t>ESECUTORE</w:t>
            </w:r>
          </w:p>
        </w:tc>
        <w:tc>
          <w:tcPr>
            <w:tcW w:w="1416" w:type="dxa"/>
            <w:shd w:val="clear" w:color="auto" w:fill="FF0000"/>
          </w:tcPr>
          <w:p w:rsidR="00792955" w:rsidRDefault="00527031">
            <w:pPr>
              <w:pStyle w:val="TableParagraph"/>
              <w:spacing w:before="5" w:line="266" w:lineRule="auto"/>
              <w:ind w:left="69" w:right="54"/>
              <w:jc w:val="center"/>
              <w:rPr>
                <w:sz w:val="12"/>
              </w:rPr>
            </w:pPr>
            <w:r>
              <w:rPr>
                <w:color w:val="FFFFFF"/>
                <w:sz w:val="12"/>
              </w:rPr>
              <w:t>DESCRIZIONE COMPORTAMENTO A</w:t>
            </w:r>
          </w:p>
          <w:p w:rsidR="00792955" w:rsidRDefault="00527031">
            <w:pPr>
              <w:pStyle w:val="TableParagraph"/>
              <w:spacing w:line="131" w:lineRule="exact"/>
              <w:ind w:left="69" w:right="57"/>
              <w:jc w:val="center"/>
              <w:rPr>
                <w:sz w:val="12"/>
              </w:rPr>
            </w:pPr>
            <w:r>
              <w:rPr>
                <w:color w:val="FFFFFF"/>
                <w:sz w:val="12"/>
              </w:rPr>
              <w:t>RISCHIO</w:t>
            </w:r>
          </w:p>
        </w:tc>
        <w:tc>
          <w:tcPr>
            <w:tcW w:w="1046" w:type="dxa"/>
            <w:shd w:val="clear" w:color="auto" w:fill="FF0000"/>
          </w:tcPr>
          <w:p w:rsidR="00792955" w:rsidRDefault="00527031">
            <w:pPr>
              <w:pStyle w:val="TableParagraph"/>
              <w:spacing w:before="5" w:line="266" w:lineRule="auto"/>
              <w:ind w:left="275" w:right="142" w:hanging="108"/>
              <w:rPr>
                <w:sz w:val="12"/>
              </w:rPr>
            </w:pPr>
            <w:r>
              <w:rPr>
                <w:color w:val="FFFFFF"/>
                <w:sz w:val="12"/>
              </w:rPr>
              <w:t>CATEGORIA EVENTO</w:t>
            </w:r>
          </w:p>
          <w:p w:rsidR="00792955" w:rsidRDefault="00527031">
            <w:pPr>
              <w:pStyle w:val="TableParagraph"/>
              <w:spacing w:line="131" w:lineRule="exact"/>
              <w:ind w:left="186"/>
              <w:rPr>
                <w:sz w:val="12"/>
              </w:rPr>
            </w:pPr>
            <w:r>
              <w:rPr>
                <w:color w:val="FFFFFF"/>
                <w:sz w:val="12"/>
              </w:rPr>
              <w:t>RISCHIOSO</w:t>
            </w:r>
          </w:p>
        </w:tc>
        <w:tc>
          <w:tcPr>
            <w:tcW w:w="1046" w:type="dxa"/>
            <w:shd w:val="clear" w:color="auto" w:fill="FF0000"/>
          </w:tcPr>
          <w:p w:rsidR="00792955" w:rsidRDefault="00792955">
            <w:pPr>
              <w:pStyle w:val="TableParagraph"/>
              <w:spacing w:before="6"/>
              <w:rPr>
                <w:rFonts w:ascii="Times New Roman"/>
                <w:sz w:val="13"/>
              </w:rPr>
            </w:pPr>
          </w:p>
          <w:p w:rsidR="00792955" w:rsidRDefault="00527031">
            <w:pPr>
              <w:pStyle w:val="TableParagraph"/>
              <w:ind w:left="102"/>
              <w:rPr>
                <w:sz w:val="12"/>
              </w:rPr>
            </w:pPr>
            <w:r>
              <w:rPr>
                <w:color w:val="FFFFFF"/>
                <w:sz w:val="12"/>
              </w:rPr>
              <w:t>VALUTAZIONE</w:t>
            </w:r>
          </w:p>
        </w:tc>
        <w:tc>
          <w:tcPr>
            <w:tcW w:w="1406" w:type="dxa"/>
            <w:tcBorders>
              <w:right w:val="single" w:sz="6" w:space="0" w:color="000000"/>
            </w:tcBorders>
            <w:shd w:val="clear" w:color="auto" w:fill="CCFFCC"/>
          </w:tcPr>
          <w:p w:rsidR="00792955" w:rsidRDefault="00792955">
            <w:pPr>
              <w:pStyle w:val="TableParagraph"/>
              <w:spacing w:before="6"/>
              <w:rPr>
                <w:rFonts w:ascii="Times New Roman"/>
                <w:sz w:val="13"/>
              </w:rPr>
            </w:pPr>
          </w:p>
          <w:p w:rsidR="00792955" w:rsidRDefault="00527031">
            <w:pPr>
              <w:pStyle w:val="TableParagraph"/>
              <w:ind w:left="144"/>
              <w:rPr>
                <w:sz w:val="12"/>
              </w:rPr>
            </w:pPr>
            <w:r>
              <w:rPr>
                <w:sz w:val="12"/>
              </w:rPr>
              <w:t>MISURE GENERALI</w:t>
            </w:r>
          </w:p>
        </w:tc>
        <w:tc>
          <w:tcPr>
            <w:tcW w:w="1406" w:type="dxa"/>
            <w:tcBorders>
              <w:left w:val="single" w:sz="6" w:space="0" w:color="000000"/>
            </w:tcBorders>
            <w:shd w:val="clear" w:color="auto" w:fill="CCFFCC"/>
          </w:tcPr>
          <w:p w:rsidR="00792955" w:rsidRDefault="00792955">
            <w:pPr>
              <w:pStyle w:val="TableParagraph"/>
              <w:spacing w:before="6"/>
              <w:rPr>
                <w:rFonts w:ascii="Times New Roman"/>
                <w:sz w:val="13"/>
              </w:rPr>
            </w:pPr>
          </w:p>
          <w:p w:rsidR="00792955" w:rsidRDefault="00527031">
            <w:pPr>
              <w:pStyle w:val="TableParagraph"/>
              <w:ind w:left="87"/>
              <w:rPr>
                <w:sz w:val="12"/>
              </w:rPr>
            </w:pPr>
            <w:r>
              <w:rPr>
                <w:sz w:val="12"/>
              </w:rPr>
              <w:t>MISURE SPECIFICHE</w:t>
            </w:r>
          </w:p>
        </w:tc>
        <w:tc>
          <w:tcPr>
            <w:tcW w:w="1759" w:type="dxa"/>
            <w:vMerge/>
            <w:tcBorders>
              <w:top w:val="nil"/>
            </w:tcBorders>
            <w:shd w:val="clear" w:color="auto" w:fill="D09995"/>
          </w:tcPr>
          <w:p w:rsidR="00792955" w:rsidRDefault="00792955">
            <w:pPr>
              <w:rPr>
                <w:sz w:val="2"/>
                <w:szCs w:val="2"/>
              </w:rPr>
            </w:pPr>
          </w:p>
        </w:tc>
      </w:tr>
      <w:tr w:rsidR="00792955">
        <w:trPr>
          <w:trHeight w:val="8285"/>
        </w:trPr>
        <w:tc>
          <w:tcPr>
            <w:tcW w:w="1027" w:type="dxa"/>
            <w:tcBorders>
              <w:bottom w:val="nil"/>
            </w:tcBorders>
            <w:shd w:val="clear" w:color="auto" w:fill="DAEDF3"/>
          </w:tcPr>
          <w:p w:rsidR="00792955" w:rsidRDefault="00527031">
            <w:pPr>
              <w:pStyle w:val="TableParagraph"/>
              <w:spacing w:before="4" w:line="264" w:lineRule="auto"/>
              <w:ind w:left="26"/>
              <w:rPr>
                <w:sz w:val="11"/>
              </w:rPr>
            </w:pPr>
            <w:r>
              <w:rPr>
                <w:w w:val="105"/>
                <w:sz w:val="11"/>
              </w:rPr>
              <w:t>Il livello di mappatura conseguito è il livello minimo (LM</w:t>
            </w:r>
          </w:p>
          <w:p w:rsidR="00792955" w:rsidRDefault="00527031">
            <w:pPr>
              <w:pStyle w:val="TableParagraph"/>
              <w:spacing w:before="1" w:line="264" w:lineRule="auto"/>
              <w:ind w:left="26"/>
              <w:rPr>
                <w:sz w:val="11"/>
              </w:rPr>
            </w:pPr>
            <w:r>
              <w:rPr>
                <w:w w:val="105"/>
                <w:sz w:val="11"/>
              </w:rPr>
              <w:t>= mappatura del processo).</w:t>
            </w:r>
          </w:p>
          <w:p w:rsidR="00792955" w:rsidRDefault="00527031">
            <w:pPr>
              <w:pStyle w:val="TableParagraph"/>
              <w:spacing w:line="264" w:lineRule="auto"/>
              <w:ind w:left="26" w:right="1"/>
              <w:rPr>
                <w:sz w:val="11"/>
              </w:rPr>
            </w:pPr>
            <w:r>
              <w:rPr>
                <w:sz w:val="11"/>
              </w:rPr>
              <w:t xml:space="preserve">L'implementazione </w:t>
            </w:r>
            <w:r>
              <w:rPr>
                <w:w w:val="105"/>
                <w:sz w:val="11"/>
              </w:rPr>
              <w:t>di tale livello prevede il passaggio, progressivo, al livello</w:t>
            </w:r>
            <w:r>
              <w:rPr>
                <w:spacing w:val="-16"/>
                <w:w w:val="105"/>
                <w:sz w:val="11"/>
              </w:rPr>
              <w:t xml:space="preserve"> </w:t>
            </w:r>
            <w:r>
              <w:rPr>
                <w:w w:val="105"/>
                <w:sz w:val="11"/>
              </w:rPr>
              <w:t>Standard</w:t>
            </w:r>
            <w:r>
              <w:rPr>
                <w:spacing w:val="-16"/>
                <w:w w:val="105"/>
                <w:sz w:val="11"/>
              </w:rPr>
              <w:t xml:space="preserve"> </w:t>
            </w:r>
            <w:r>
              <w:rPr>
                <w:w w:val="105"/>
                <w:sz w:val="11"/>
              </w:rPr>
              <w:t>(LS</w:t>
            </w:r>
          </w:p>
          <w:p w:rsidR="00792955" w:rsidRDefault="00527031">
            <w:pPr>
              <w:pStyle w:val="TableParagraph"/>
              <w:spacing w:line="264" w:lineRule="auto"/>
              <w:ind w:left="26"/>
              <w:rPr>
                <w:sz w:val="11"/>
              </w:rPr>
            </w:pPr>
            <w:r>
              <w:rPr>
                <w:w w:val="105"/>
                <w:sz w:val="11"/>
              </w:rPr>
              <w:t>= mappatura delle fasi) e a livello avanzato (LA = mappatura fasi e azioni)</w:t>
            </w:r>
          </w:p>
        </w:tc>
        <w:tc>
          <w:tcPr>
            <w:tcW w:w="1027" w:type="dxa"/>
            <w:tcBorders>
              <w:bottom w:val="nil"/>
            </w:tcBorders>
            <w:shd w:val="clear" w:color="auto" w:fill="DAEDF3"/>
          </w:tcPr>
          <w:p w:rsidR="00792955" w:rsidRDefault="00527031">
            <w:pPr>
              <w:pStyle w:val="TableParagraph"/>
              <w:spacing w:before="4" w:line="264" w:lineRule="auto"/>
              <w:ind w:left="26"/>
              <w:rPr>
                <w:sz w:val="11"/>
              </w:rPr>
            </w:pPr>
            <w:r>
              <w:rPr>
                <w:w w:val="105"/>
                <w:sz w:val="11"/>
              </w:rPr>
              <w:t>Il livello di mappatura conseguito è il livello minimo (LM</w:t>
            </w:r>
          </w:p>
          <w:p w:rsidR="00792955" w:rsidRDefault="00527031">
            <w:pPr>
              <w:pStyle w:val="TableParagraph"/>
              <w:spacing w:before="1" w:line="264" w:lineRule="auto"/>
              <w:ind w:left="26"/>
              <w:rPr>
                <w:sz w:val="11"/>
              </w:rPr>
            </w:pPr>
            <w:r>
              <w:rPr>
                <w:w w:val="105"/>
                <w:sz w:val="11"/>
              </w:rPr>
              <w:t>= mappatura del processo).</w:t>
            </w:r>
          </w:p>
          <w:p w:rsidR="00792955" w:rsidRDefault="00527031">
            <w:pPr>
              <w:pStyle w:val="TableParagraph"/>
              <w:spacing w:line="264" w:lineRule="auto"/>
              <w:ind w:left="26" w:right="1"/>
              <w:rPr>
                <w:sz w:val="11"/>
              </w:rPr>
            </w:pPr>
            <w:r>
              <w:rPr>
                <w:sz w:val="11"/>
              </w:rPr>
              <w:t xml:space="preserve">L'implementazione </w:t>
            </w:r>
            <w:r>
              <w:rPr>
                <w:w w:val="105"/>
                <w:sz w:val="11"/>
              </w:rPr>
              <w:t>di tale livello prevede il passaggio, progressivo, al livello</w:t>
            </w:r>
            <w:r>
              <w:rPr>
                <w:spacing w:val="-16"/>
                <w:w w:val="105"/>
                <w:sz w:val="11"/>
              </w:rPr>
              <w:t xml:space="preserve"> </w:t>
            </w:r>
            <w:r>
              <w:rPr>
                <w:w w:val="105"/>
                <w:sz w:val="11"/>
              </w:rPr>
              <w:t>Standard</w:t>
            </w:r>
            <w:r>
              <w:rPr>
                <w:spacing w:val="-16"/>
                <w:w w:val="105"/>
                <w:sz w:val="11"/>
              </w:rPr>
              <w:t xml:space="preserve"> </w:t>
            </w:r>
            <w:r>
              <w:rPr>
                <w:w w:val="105"/>
                <w:sz w:val="11"/>
              </w:rPr>
              <w:t>(LS</w:t>
            </w:r>
          </w:p>
          <w:p w:rsidR="00792955" w:rsidRDefault="00527031">
            <w:pPr>
              <w:pStyle w:val="TableParagraph"/>
              <w:spacing w:line="264" w:lineRule="auto"/>
              <w:ind w:left="26"/>
              <w:rPr>
                <w:sz w:val="11"/>
              </w:rPr>
            </w:pPr>
            <w:r>
              <w:rPr>
                <w:w w:val="105"/>
                <w:sz w:val="11"/>
              </w:rPr>
              <w:t>= mappatura delle fasi) e a livello avanzato (LA = mappatura fasi e azioni)</w:t>
            </w:r>
          </w:p>
        </w:tc>
        <w:tc>
          <w:tcPr>
            <w:tcW w:w="1027" w:type="dxa"/>
            <w:tcBorders>
              <w:bottom w:val="nil"/>
            </w:tcBorders>
            <w:shd w:val="clear" w:color="auto" w:fill="DAEDF3"/>
          </w:tcPr>
          <w:p w:rsidR="00792955" w:rsidRDefault="00527031">
            <w:pPr>
              <w:pStyle w:val="TableParagraph"/>
              <w:spacing w:before="4" w:line="264" w:lineRule="auto"/>
              <w:ind w:left="27"/>
              <w:rPr>
                <w:sz w:val="11"/>
              </w:rPr>
            </w:pPr>
            <w:r>
              <w:rPr>
                <w:w w:val="105"/>
                <w:sz w:val="11"/>
              </w:rPr>
              <w:t>Il livello di mappatura conseguito è il livello minimo (LM</w:t>
            </w:r>
          </w:p>
          <w:p w:rsidR="00792955" w:rsidRDefault="00527031">
            <w:pPr>
              <w:pStyle w:val="TableParagraph"/>
              <w:spacing w:before="1" w:line="264" w:lineRule="auto"/>
              <w:ind w:left="27"/>
              <w:rPr>
                <w:sz w:val="11"/>
              </w:rPr>
            </w:pPr>
            <w:r>
              <w:rPr>
                <w:w w:val="105"/>
                <w:sz w:val="11"/>
              </w:rPr>
              <w:t>= mappatura del processo).</w:t>
            </w:r>
          </w:p>
          <w:p w:rsidR="00792955" w:rsidRDefault="00527031">
            <w:pPr>
              <w:pStyle w:val="TableParagraph"/>
              <w:spacing w:line="264" w:lineRule="auto"/>
              <w:ind w:left="27"/>
              <w:rPr>
                <w:sz w:val="11"/>
              </w:rPr>
            </w:pPr>
            <w:r>
              <w:rPr>
                <w:sz w:val="11"/>
              </w:rPr>
              <w:t xml:space="preserve">L'implementazione </w:t>
            </w:r>
            <w:r>
              <w:rPr>
                <w:w w:val="105"/>
                <w:sz w:val="11"/>
              </w:rPr>
              <w:t>di tale livello prevede il passaggio, progressivo, al livello</w:t>
            </w:r>
            <w:r>
              <w:rPr>
                <w:spacing w:val="-16"/>
                <w:w w:val="105"/>
                <w:sz w:val="11"/>
              </w:rPr>
              <w:t xml:space="preserve"> </w:t>
            </w:r>
            <w:r>
              <w:rPr>
                <w:w w:val="105"/>
                <w:sz w:val="11"/>
              </w:rPr>
              <w:t>Standard</w:t>
            </w:r>
            <w:r>
              <w:rPr>
                <w:spacing w:val="-16"/>
                <w:w w:val="105"/>
                <w:sz w:val="11"/>
              </w:rPr>
              <w:t xml:space="preserve"> </w:t>
            </w:r>
            <w:r>
              <w:rPr>
                <w:w w:val="105"/>
                <w:sz w:val="11"/>
              </w:rPr>
              <w:t>(LS</w:t>
            </w:r>
          </w:p>
          <w:p w:rsidR="00792955" w:rsidRDefault="00527031">
            <w:pPr>
              <w:pStyle w:val="TableParagraph"/>
              <w:spacing w:line="264" w:lineRule="auto"/>
              <w:ind w:left="27"/>
              <w:rPr>
                <w:sz w:val="11"/>
              </w:rPr>
            </w:pPr>
            <w:r>
              <w:rPr>
                <w:w w:val="105"/>
                <w:sz w:val="11"/>
              </w:rPr>
              <w:t>= mappatura delle fasi) e a livello avanzato (LA = mappatura fasi e azioni)</w:t>
            </w:r>
          </w:p>
        </w:tc>
        <w:tc>
          <w:tcPr>
            <w:tcW w:w="1416" w:type="dxa"/>
            <w:tcBorders>
              <w:bottom w:val="nil"/>
            </w:tcBorders>
          </w:tcPr>
          <w:p w:rsidR="00792955" w:rsidRDefault="00527031">
            <w:pPr>
              <w:pStyle w:val="TableParagraph"/>
              <w:numPr>
                <w:ilvl w:val="0"/>
                <w:numId w:val="23"/>
              </w:numPr>
              <w:tabs>
                <w:tab w:val="left" w:pos="97"/>
              </w:tabs>
              <w:spacing w:before="4" w:line="264" w:lineRule="auto"/>
              <w:ind w:right="265" w:firstLine="0"/>
              <w:rPr>
                <w:sz w:val="11"/>
              </w:rPr>
            </w:pPr>
            <w:r>
              <w:rPr>
                <w:w w:val="105"/>
                <w:sz w:val="11"/>
              </w:rPr>
              <w:t>Violare le regole procedurali</w:t>
            </w:r>
            <w:r>
              <w:rPr>
                <w:spacing w:val="-19"/>
                <w:w w:val="105"/>
                <w:sz w:val="11"/>
              </w:rPr>
              <w:t xml:space="preserve"> </w:t>
            </w:r>
            <w:r>
              <w:rPr>
                <w:w w:val="105"/>
                <w:sz w:val="11"/>
              </w:rPr>
              <w:t>a</w:t>
            </w:r>
            <w:r>
              <w:rPr>
                <w:spacing w:val="-18"/>
                <w:w w:val="105"/>
                <w:sz w:val="11"/>
              </w:rPr>
              <w:t xml:space="preserve"> </w:t>
            </w:r>
            <w:r>
              <w:rPr>
                <w:w w:val="105"/>
                <w:sz w:val="11"/>
              </w:rPr>
              <w:t>garanzia della trasparenza e dell'imparzialita'</w:t>
            </w:r>
          </w:p>
          <w:p w:rsidR="00792955" w:rsidRDefault="00527031">
            <w:pPr>
              <w:pStyle w:val="TableParagraph"/>
              <w:numPr>
                <w:ilvl w:val="0"/>
                <w:numId w:val="23"/>
              </w:numPr>
              <w:tabs>
                <w:tab w:val="left" w:pos="97"/>
              </w:tabs>
              <w:spacing w:line="264" w:lineRule="auto"/>
              <w:ind w:right="40" w:firstLine="0"/>
              <w:rPr>
                <w:sz w:val="11"/>
              </w:rPr>
            </w:pPr>
            <w:r>
              <w:rPr>
                <w:w w:val="105"/>
                <w:sz w:val="11"/>
              </w:rPr>
              <w:t>Scegliere</w:t>
            </w:r>
            <w:r>
              <w:rPr>
                <w:spacing w:val="-15"/>
                <w:w w:val="105"/>
                <w:sz w:val="11"/>
              </w:rPr>
              <w:t xml:space="preserve"> </w:t>
            </w:r>
            <w:r>
              <w:rPr>
                <w:w w:val="105"/>
                <w:sz w:val="11"/>
              </w:rPr>
              <w:t>un</w:t>
            </w:r>
            <w:r>
              <w:rPr>
                <w:spacing w:val="-14"/>
                <w:w w:val="105"/>
                <w:sz w:val="11"/>
              </w:rPr>
              <w:t xml:space="preserve"> </w:t>
            </w:r>
            <w:r>
              <w:rPr>
                <w:w w:val="105"/>
                <w:sz w:val="11"/>
              </w:rPr>
              <w:t>prezzo</w:t>
            </w:r>
            <w:r>
              <w:rPr>
                <w:spacing w:val="-14"/>
                <w:w w:val="105"/>
                <w:sz w:val="11"/>
              </w:rPr>
              <w:t xml:space="preserve"> </w:t>
            </w:r>
            <w:r>
              <w:rPr>
                <w:w w:val="105"/>
                <w:sz w:val="11"/>
              </w:rPr>
              <w:t>base allo scopo di favorire (o non sfavorire) uno o piu' OE</w:t>
            </w: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spacing w:before="4"/>
              <w:rPr>
                <w:rFonts w:ascii="Times New Roman"/>
                <w:sz w:val="11"/>
              </w:rPr>
            </w:pPr>
          </w:p>
          <w:p w:rsidR="00792955" w:rsidRDefault="00527031">
            <w:pPr>
              <w:pStyle w:val="TableParagraph"/>
              <w:numPr>
                <w:ilvl w:val="0"/>
                <w:numId w:val="23"/>
              </w:numPr>
              <w:tabs>
                <w:tab w:val="left" w:pos="97"/>
              </w:tabs>
              <w:spacing w:line="264" w:lineRule="auto"/>
              <w:ind w:right="121" w:firstLine="0"/>
              <w:rPr>
                <w:sz w:val="11"/>
              </w:rPr>
            </w:pPr>
            <w:r>
              <w:rPr>
                <w:w w:val="105"/>
                <w:sz w:val="11"/>
              </w:rPr>
              <w:t>Predisporre clausole contrattuali</w:t>
            </w:r>
            <w:r>
              <w:rPr>
                <w:spacing w:val="-20"/>
                <w:w w:val="105"/>
                <w:sz w:val="11"/>
              </w:rPr>
              <w:t xml:space="preserve"> </w:t>
            </w:r>
            <w:r>
              <w:rPr>
                <w:w w:val="105"/>
                <w:sz w:val="11"/>
              </w:rPr>
              <w:t>dal</w:t>
            </w:r>
            <w:r>
              <w:rPr>
                <w:spacing w:val="-20"/>
                <w:w w:val="105"/>
                <w:sz w:val="11"/>
              </w:rPr>
              <w:t xml:space="preserve"> </w:t>
            </w:r>
            <w:r>
              <w:rPr>
                <w:w w:val="105"/>
                <w:sz w:val="11"/>
              </w:rPr>
              <w:t>contenuto vago o vessatorio per disincentivare la partecipazione alla gara ovvero per consentire modifiche in fase di esecuzione</w:t>
            </w:r>
          </w:p>
          <w:p w:rsidR="00792955" w:rsidRDefault="00527031">
            <w:pPr>
              <w:pStyle w:val="TableParagraph"/>
              <w:numPr>
                <w:ilvl w:val="0"/>
                <w:numId w:val="23"/>
              </w:numPr>
              <w:tabs>
                <w:tab w:val="left" w:pos="97"/>
              </w:tabs>
              <w:spacing w:line="118" w:lineRule="exact"/>
              <w:ind w:left="96"/>
              <w:rPr>
                <w:sz w:val="11"/>
              </w:rPr>
            </w:pPr>
            <w:r>
              <w:rPr>
                <w:w w:val="105"/>
                <w:sz w:val="11"/>
              </w:rPr>
              <w:t>Omettere di</w:t>
            </w:r>
            <w:r>
              <w:rPr>
                <w:spacing w:val="-12"/>
                <w:w w:val="105"/>
                <w:sz w:val="11"/>
              </w:rPr>
              <w:t xml:space="preserve"> </w:t>
            </w:r>
            <w:r>
              <w:rPr>
                <w:w w:val="105"/>
                <w:sz w:val="11"/>
              </w:rPr>
              <w:t>effettuare</w:t>
            </w:r>
          </w:p>
          <w:p w:rsidR="00792955" w:rsidRDefault="00527031">
            <w:pPr>
              <w:pStyle w:val="TableParagraph"/>
              <w:spacing w:before="13" w:line="264" w:lineRule="auto"/>
              <w:ind w:left="27" w:right="151"/>
              <w:rPr>
                <w:sz w:val="11"/>
              </w:rPr>
            </w:pPr>
            <w:r>
              <w:rPr>
                <w:sz w:val="11"/>
              </w:rPr>
              <w:t xml:space="preserve">l'indagine identificativa </w:t>
            </w:r>
            <w:r>
              <w:rPr>
                <w:w w:val="105"/>
                <w:sz w:val="11"/>
              </w:rPr>
              <w:t>degli OE</w:t>
            </w:r>
          </w:p>
          <w:p w:rsidR="00792955" w:rsidRDefault="00527031">
            <w:pPr>
              <w:pStyle w:val="TableParagraph"/>
              <w:numPr>
                <w:ilvl w:val="0"/>
                <w:numId w:val="23"/>
              </w:numPr>
              <w:tabs>
                <w:tab w:val="left" w:pos="97"/>
              </w:tabs>
              <w:spacing w:line="264" w:lineRule="auto"/>
              <w:ind w:right="37" w:firstLine="0"/>
              <w:rPr>
                <w:sz w:val="11"/>
              </w:rPr>
            </w:pPr>
            <w:r>
              <w:rPr>
                <w:sz w:val="11"/>
              </w:rPr>
              <w:t xml:space="preserve">Identificare/selezionare in </w:t>
            </w:r>
            <w:r>
              <w:rPr>
                <w:w w:val="105"/>
                <w:sz w:val="11"/>
              </w:rPr>
              <w:t>maniera distorta gli OE nella fase della indagine identificativa</w:t>
            </w:r>
            <w:r>
              <w:rPr>
                <w:spacing w:val="-4"/>
                <w:w w:val="105"/>
                <w:sz w:val="11"/>
              </w:rPr>
              <w:t xml:space="preserve"> </w:t>
            </w:r>
            <w:r>
              <w:rPr>
                <w:w w:val="105"/>
                <w:sz w:val="11"/>
              </w:rPr>
              <w:t>OE</w:t>
            </w: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spacing w:before="3"/>
              <w:rPr>
                <w:rFonts w:ascii="Times New Roman"/>
                <w:sz w:val="11"/>
              </w:rPr>
            </w:pPr>
          </w:p>
          <w:p w:rsidR="00792955" w:rsidRDefault="00527031">
            <w:pPr>
              <w:pStyle w:val="TableParagraph"/>
              <w:numPr>
                <w:ilvl w:val="0"/>
                <w:numId w:val="23"/>
              </w:numPr>
              <w:tabs>
                <w:tab w:val="left" w:pos="97"/>
              </w:tabs>
              <w:spacing w:line="264" w:lineRule="auto"/>
              <w:ind w:right="161" w:firstLine="0"/>
              <w:rPr>
                <w:sz w:val="11"/>
              </w:rPr>
            </w:pPr>
            <w:r>
              <w:rPr>
                <w:w w:val="105"/>
                <w:sz w:val="11"/>
              </w:rPr>
              <w:t>Effettuare</w:t>
            </w:r>
            <w:r>
              <w:rPr>
                <w:spacing w:val="-17"/>
                <w:w w:val="105"/>
                <w:sz w:val="11"/>
              </w:rPr>
              <w:t xml:space="preserve"> </w:t>
            </w:r>
            <w:r>
              <w:rPr>
                <w:w w:val="105"/>
                <w:sz w:val="11"/>
              </w:rPr>
              <w:t>pressioni</w:t>
            </w:r>
            <w:r>
              <w:rPr>
                <w:spacing w:val="-17"/>
                <w:w w:val="105"/>
                <w:sz w:val="11"/>
              </w:rPr>
              <w:t xml:space="preserve"> </w:t>
            </w:r>
            <w:r>
              <w:rPr>
                <w:w w:val="105"/>
                <w:sz w:val="11"/>
              </w:rPr>
              <w:t>sul Rup affinche' affidi il contratto ad un determinato</w:t>
            </w:r>
            <w:r>
              <w:rPr>
                <w:spacing w:val="-4"/>
                <w:w w:val="105"/>
                <w:sz w:val="11"/>
              </w:rPr>
              <w:t xml:space="preserve"> </w:t>
            </w:r>
            <w:r>
              <w:rPr>
                <w:w w:val="105"/>
                <w:sz w:val="11"/>
              </w:rPr>
              <w:t>OE</w:t>
            </w:r>
          </w:p>
          <w:p w:rsidR="00792955" w:rsidRDefault="00527031">
            <w:pPr>
              <w:pStyle w:val="TableParagraph"/>
              <w:numPr>
                <w:ilvl w:val="0"/>
                <w:numId w:val="23"/>
              </w:numPr>
              <w:tabs>
                <w:tab w:val="left" w:pos="97"/>
              </w:tabs>
              <w:spacing w:line="264" w:lineRule="auto"/>
              <w:ind w:right="27" w:firstLine="0"/>
              <w:rPr>
                <w:sz w:val="11"/>
              </w:rPr>
            </w:pPr>
            <w:r>
              <w:rPr>
                <w:w w:val="105"/>
                <w:sz w:val="11"/>
              </w:rPr>
              <w:t>Definire un fabbisogno non</w:t>
            </w:r>
            <w:r>
              <w:rPr>
                <w:spacing w:val="-10"/>
                <w:w w:val="105"/>
                <w:sz w:val="11"/>
              </w:rPr>
              <w:t xml:space="preserve"> </w:t>
            </w:r>
            <w:r>
              <w:rPr>
                <w:w w:val="105"/>
                <w:sz w:val="11"/>
              </w:rPr>
              <w:t>rispondente</w:t>
            </w:r>
            <w:r>
              <w:rPr>
                <w:spacing w:val="-9"/>
                <w:w w:val="105"/>
                <w:sz w:val="11"/>
              </w:rPr>
              <w:t xml:space="preserve"> </w:t>
            </w:r>
            <w:r>
              <w:rPr>
                <w:w w:val="105"/>
                <w:sz w:val="11"/>
              </w:rPr>
              <w:t>a</w:t>
            </w:r>
            <w:r>
              <w:rPr>
                <w:spacing w:val="-10"/>
                <w:w w:val="105"/>
                <w:sz w:val="11"/>
              </w:rPr>
              <w:t xml:space="preserve"> </w:t>
            </w:r>
            <w:r>
              <w:rPr>
                <w:w w:val="105"/>
                <w:sz w:val="11"/>
              </w:rPr>
              <w:t>criteri</w:t>
            </w:r>
            <w:r>
              <w:rPr>
                <w:spacing w:val="-10"/>
                <w:w w:val="105"/>
                <w:sz w:val="11"/>
              </w:rPr>
              <w:t xml:space="preserve"> </w:t>
            </w:r>
            <w:r>
              <w:rPr>
                <w:w w:val="105"/>
                <w:sz w:val="11"/>
              </w:rPr>
              <w:t xml:space="preserve">di </w:t>
            </w:r>
            <w:r>
              <w:rPr>
                <w:spacing w:val="-1"/>
                <w:sz w:val="11"/>
              </w:rPr>
              <w:t xml:space="preserve">efficienza/efficacia/econom </w:t>
            </w:r>
            <w:r>
              <w:rPr>
                <w:w w:val="105"/>
                <w:sz w:val="11"/>
              </w:rPr>
              <w:t>icita', ma alla volonta' di premiare interessi particolari</w:t>
            </w:r>
          </w:p>
          <w:p w:rsidR="00792955" w:rsidRDefault="00792955">
            <w:pPr>
              <w:pStyle w:val="TableParagraph"/>
              <w:spacing w:before="2"/>
              <w:rPr>
                <w:rFonts w:ascii="Times New Roman"/>
                <w:sz w:val="11"/>
              </w:rPr>
            </w:pPr>
          </w:p>
          <w:p w:rsidR="00792955" w:rsidRDefault="00527031">
            <w:pPr>
              <w:pStyle w:val="TableParagraph"/>
              <w:numPr>
                <w:ilvl w:val="0"/>
                <w:numId w:val="23"/>
              </w:numPr>
              <w:tabs>
                <w:tab w:val="left" w:pos="97"/>
              </w:tabs>
              <w:spacing w:line="264" w:lineRule="auto"/>
              <w:ind w:right="44" w:firstLine="0"/>
              <w:rPr>
                <w:sz w:val="11"/>
              </w:rPr>
            </w:pPr>
            <w:r>
              <w:rPr>
                <w:sz w:val="11"/>
              </w:rPr>
              <w:t xml:space="preserve">Definire regole/specifiche </w:t>
            </w:r>
            <w:r>
              <w:rPr>
                <w:w w:val="105"/>
                <w:sz w:val="11"/>
              </w:rPr>
              <w:t>tecniche al solo fine di favorire o sfavorire talune categorie di operatori economici -</w:t>
            </w:r>
            <w:r>
              <w:rPr>
                <w:spacing w:val="-6"/>
                <w:w w:val="105"/>
                <w:sz w:val="11"/>
              </w:rPr>
              <w:t xml:space="preserve"> </w:t>
            </w:r>
            <w:r>
              <w:rPr>
                <w:w w:val="105"/>
                <w:sz w:val="11"/>
              </w:rPr>
              <w:t>OE</w:t>
            </w:r>
          </w:p>
          <w:p w:rsidR="00792955" w:rsidRDefault="00792955">
            <w:pPr>
              <w:pStyle w:val="TableParagraph"/>
              <w:spacing w:before="8"/>
              <w:rPr>
                <w:rFonts w:ascii="Times New Roman"/>
                <w:sz w:val="11"/>
              </w:rPr>
            </w:pPr>
          </w:p>
          <w:p w:rsidR="00792955" w:rsidRDefault="00527031">
            <w:pPr>
              <w:pStyle w:val="TableParagraph"/>
              <w:numPr>
                <w:ilvl w:val="0"/>
                <w:numId w:val="23"/>
              </w:numPr>
              <w:tabs>
                <w:tab w:val="left" w:pos="97"/>
              </w:tabs>
              <w:spacing w:line="264" w:lineRule="auto"/>
              <w:ind w:right="28" w:firstLine="0"/>
              <w:rPr>
                <w:sz w:val="11"/>
              </w:rPr>
            </w:pPr>
            <w:r>
              <w:rPr>
                <w:w w:val="105"/>
                <w:sz w:val="11"/>
              </w:rPr>
              <w:t>Commettere il reato di concussione: art. 317 c.p.: abusando della qualita' rivestita o dei poteri attribuiti,</w:t>
            </w:r>
            <w:r>
              <w:rPr>
                <w:spacing w:val="-22"/>
                <w:w w:val="105"/>
                <w:sz w:val="11"/>
              </w:rPr>
              <w:t xml:space="preserve"> </w:t>
            </w:r>
            <w:r>
              <w:rPr>
                <w:w w:val="105"/>
                <w:sz w:val="11"/>
              </w:rPr>
              <w:t>costringere</w:t>
            </w:r>
            <w:r>
              <w:rPr>
                <w:spacing w:val="-21"/>
                <w:w w:val="105"/>
                <w:sz w:val="11"/>
              </w:rPr>
              <w:t xml:space="preserve"> </w:t>
            </w:r>
            <w:r>
              <w:rPr>
                <w:w w:val="105"/>
                <w:sz w:val="11"/>
              </w:rPr>
              <w:t>taluno a dare o a promettere indebitamente, a se' o ad un terzo, denaro od altra utilita'</w:t>
            </w:r>
          </w:p>
        </w:tc>
        <w:tc>
          <w:tcPr>
            <w:tcW w:w="1046" w:type="dxa"/>
            <w:tcBorders>
              <w:bottom w:val="nil"/>
            </w:tcBorders>
          </w:tcPr>
          <w:p w:rsidR="00792955" w:rsidRDefault="00527031">
            <w:pPr>
              <w:pStyle w:val="TableParagraph"/>
              <w:numPr>
                <w:ilvl w:val="0"/>
                <w:numId w:val="22"/>
              </w:numPr>
              <w:tabs>
                <w:tab w:val="left" w:pos="98"/>
              </w:tabs>
              <w:spacing w:before="4" w:line="264" w:lineRule="auto"/>
              <w:ind w:right="278" w:firstLine="0"/>
              <w:rPr>
                <w:sz w:val="11"/>
              </w:rPr>
            </w:pPr>
            <w:r>
              <w:rPr>
                <w:w w:val="105"/>
                <w:sz w:val="11"/>
              </w:rPr>
              <w:t>Accordi con soggetti</w:t>
            </w:r>
            <w:r>
              <w:rPr>
                <w:spacing w:val="-19"/>
                <w:w w:val="105"/>
                <w:sz w:val="11"/>
              </w:rPr>
              <w:t xml:space="preserve"> </w:t>
            </w:r>
            <w:r>
              <w:rPr>
                <w:w w:val="105"/>
                <w:sz w:val="11"/>
              </w:rPr>
              <w:t>privati</w:t>
            </w:r>
          </w:p>
          <w:p w:rsidR="00792955" w:rsidRDefault="00792955">
            <w:pPr>
              <w:pStyle w:val="TableParagraph"/>
              <w:rPr>
                <w:rFonts w:ascii="Times New Roman"/>
                <w:sz w:val="12"/>
              </w:rPr>
            </w:pPr>
          </w:p>
          <w:p w:rsidR="00792955" w:rsidRDefault="00792955">
            <w:pPr>
              <w:pStyle w:val="TableParagraph"/>
              <w:spacing w:before="9"/>
              <w:rPr>
                <w:rFonts w:ascii="Times New Roman"/>
                <w:sz w:val="11"/>
              </w:rPr>
            </w:pPr>
          </w:p>
          <w:p w:rsidR="00792955" w:rsidRDefault="00527031">
            <w:pPr>
              <w:pStyle w:val="TableParagraph"/>
              <w:spacing w:before="1"/>
              <w:ind w:left="27"/>
              <w:rPr>
                <w:sz w:val="11"/>
              </w:rPr>
            </w:pPr>
            <w:r>
              <w:rPr>
                <w:w w:val="102"/>
                <w:sz w:val="11"/>
              </w:rPr>
              <w:t>-</w:t>
            </w:r>
          </w:p>
          <w:p w:rsidR="00792955" w:rsidRDefault="00527031">
            <w:pPr>
              <w:pStyle w:val="TableParagraph"/>
              <w:spacing w:before="12" w:line="264" w:lineRule="auto"/>
              <w:ind w:left="27" w:right="22"/>
              <w:rPr>
                <w:sz w:val="11"/>
              </w:rPr>
            </w:pPr>
            <w:r>
              <w:rPr>
                <w:sz w:val="11"/>
              </w:rPr>
              <w:t xml:space="preserve">Alterazione/manipol </w:t>
            </w:r>
            <w:r>
              <w:rPr>
                <w:w w:val="105"/>
                <w:sz w:val="11"/>
              </w:rPr>
              <w:t>azione/utilizzo improprio di informazioni e documentazione</w:t>
            </w:r>
          </w:p>
          <w:p w:rsidR="00792955" w:rsidRDefault="00792955">
            <w:pPr>
              <w:pStyle w:val="TableParagraph"/>
              <w:spacing w:before="6"/>
              <w:rPr>
                <w:rFonts w:ascii="Times New Roman"/>
                <w:sz w:val="11"/>
              </w:rPr>
            </w:pPr>
          </w:p>
          <w:p w:rsidR="00792955" w:rsidRDefault="00527031">
            <w:pPr>
              <w:pStyle w:val="TableParagraph"/>
              <w:numPr>
                <w:ilvl w:val="0"/>
                <w:numId w:val="22"/>
              </w:numPr>
              <w:tabs>
                <w:tab w:val="left" w:pos="98"/>
              </w:tabs>
              <w:spacing w:line="264" w:lineRule="auto"/>
              <w:ind w:right="16" w:firstLine="0"/>
              <w:rPr>
                <w:sz w:val="11"/>
              </w:rPr>
            </w:pPr>
            <w:r>
              <w:rPr>
                <w:w w:val="105"/>
                <w:sz w:val="11"/>
              </w:rPr>
              <w:t>Condizionamento dell'attivita' per interessi</w:t>
            </w:r>
            <w:r>
              <w:rPr>
                <w:spacing w:val="-19"/>
                <w:w w:val="105"/>
                <w:sz w:val="11"/>
              </w:rPr>
              <w:t xml:space="preserve"> </w:t>
            </w:r>
            <w:r>
              <w:rPr>
                <w:w w:val="105"/>
                <w:sz w:val="11"/>
              </w:rPr>
              <w:t>particolari, di</w:t>
            </w:r>
            <w:r>
              <w:rPr>
                <w:spacing w:val="-11"/>
                <w:w w:val="105"/>
                <w:sz w:val="11"/>
              </w:rPr>
              <w:t xml:space="preserve"> </w:t>
            </w:r>
            <w:r>
              <w:rPr>
                <w:w w:val="105"/>
                <w:sz w:val="11"/>
              </w:rPr>
              <w:t>singoli</w:t>
            </w:r>
            <w:r>
              <w:rPr>
                <w:spacing w:val="-10"/>
                <w:w w:val="105"/>
                <w:sz w:val="11"/>
              </w:rPr>
              <w:t xml:space="preserve"> </w:t>
            </w:r>
            <w:r>
              <w:rPr>
                <w:w w:val="105"/>
                <w:sz w:val="11"/>
              </w:rPr>
              <w:t>o</w:t>
            </w:r>
            <w:r>
              <w:rPr>
                <w:spacing w:val="-9"/>
                <w:w w:val="105"/>
                <w:sz w:val="11"/>
              </w:rPr>
              <w:t xml:space="preserve"> </w:t>
            </w:r>
            <w:r>
              <w:rPr>
                <w:w w:val="105"/>
                <w:sz w:val="11"/>
              </w:rPr>
              <w:t>di</w:t>
            </w:r>
            <w:r>
              <w:rPr>
                <w:spacing w:val="-10"/>
                <w:w w:val="105"/>
                <w:sz w:val="11"/>
              </w:rPr>
              <w:t xml:space="preserve"> </w:t>
            </w:r>
            <w:r>
              <w:rPr>
                <w:w w:val="105"/>
                <w:sz w:val="11"/>
              </w:rPr>
              <w:t>gruppi</w:t>
            </w: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spacing w:before="8"/>
              <w:rPr>
                <w:rFonts w:ascii="Times New Roman"/>
                <w:sz w:val="11"/>
              </w:rPr>
            </w:pPr>
          </w:p>
          <w:p w:rsidR="00792955" w:rsidRDefault="00527031">
            <w:pPr>
              <w:pStyle w:val="TableParagraph"/>
              <w:numPr>
                <w:ilvl w:val="0"/>
                <w:numId w:val="22"/>
              </w:numPr>
              <w:tabs>
                <w:tab w:val="left" w:pos="98"/>
              </w:tabs>
              <w:spacing w:line="264" w:lineRule="auto"/>
              <w:ind w:right="407" w:firstLine="0"/>
              <w:rPr>
                <w:sz w:val="11"/>
              </w:rPr>
            </w:pPr>
            <w:r>
              <w:rPr>
                <w:w w:val="105"/>
                <w:sz w:val="11"/>
              </w:rPr>
              <w:t>Conflitto</w:t>
            </w:r>
            <w:r>
              <w:rPr>
                <w:spacing w:val="-13"/>
                <w:w w:val="105"/>
                <w:sz w:val="11"/>
              </w:rPr>
              <w:t xml:space="preserve"> </w:t>
            </w:r>
            <w:r>
              <w:rPr>
                <w:spacing w:val="-7"/>
                <w:w w:val="105"/>
                <w:sz w:val="11"/>
              </w:rPr>
              <w:t xml:space="preserve">di </w:t>
            </w:r>
            <w:r>
              <w:rPr>
                <w:w w:val="105"/>
                <w:sz w:val="11"/>
              </w:rPr>
              <w:t>interessi</w:t>
            </w:r>
          </w:p>
          <w:p w:rsidR="00792955" w:rsidRDefault="00792955">
            <w:pPr>
              <w:pStyle w:val="TableParagraph"/>
              <w:spacing w:before="8"/>
              <w:rPr>
                <w:rFonts w:ascii="Times New Roman"/>
                <w:sz w:val="11"/>
              </w:rPr>
            </w:pPr>
          </w:p>
          <w:p w:rsidR="00792955" w:rsidRDefault="00527031">
            <w:pPr>
              <w:pStyle w:val="TableParagraph"/>
              <w:numPr>
                <w:ilvl w:val="0"/>
                <w:numId w:val="22"/>
              </w:numPr>
              <w:tabs>
                <w:tab w:val="left" w:pos="98"/>
              </w:tabs>
              <w:spacing w:line="264" w:lineRule="auto"/>
              <w:ind w:right="91" w:firstLine="0"/>
              <w:rPr>
                <w:sz w:val="11"/>
              </w:rPr>
            </w:pPr>
            <w:r>
              <w:rPr>
                <w:w w:val="105"/>
                <w:sz w:val="11"/>
              </w:rPr>
              <w:t>Mancato</w:t>
            </w:r>
            <w:r>
              <w:rPr>
                <w:spacing w:val="-17"/>
                <w:w w:val="105"/>
                <w:sz w:val="11"/>
              </w:rPr>
              <w:t xml:space="preserve"> </w:t>
            </w:r>
            <w:r>
              <w:rPr>
                <w:w w:val="105"/>
                <w:sz w:val="11"/>
              </w:rPr>
              <w:t xml:space="preserve">rispetto principio di separazione tra indirizzo politico- amministrativo e gestione, con </w:t>
            </w:r>
            <w:r>
              <w:rPr>
                <w:sz w:val="11"/>
              </w:rPr>
              <w:t xml:space="preserve">indebita ingerenza </w:t>
            </w:r>
            <w:r>
              <w:rPr>
                <w:w w:val="105"/>
                <w:sz w:val="11"/>
              </w:rPr>
              <w:t>dell'organo di indirizzo politico nell'attivita' gestionale</w:t>
            </w:r>
          </w:p>
          <w:p w:rsidR="00792955" w:rsidRDefault="00527031">
            <w:pPr>
              <w:pStyle w:val="TableParagraph"/>
              <w:numPr>
                <w:ilvl w:val="0"/>
                <w:numId w:val="22"/>
              </w:numPr>
              <w:tabs>
                <w:tab w:val="left" w:pos="98"/>
              </w:tabs>
              <w:spacing w:line="115" w:lineRule="exact"/>
              <w:ind w:left="97" w:hanging="71"/>
              <w:rPr>
                <w:sz w:val="11"/>
              </w:rPr>
            </w:pPr>
            <w:r>
              <w:rPr>
                <w:w w:val="105"/>
                <w:sz w:val="11"/>
              </w:rPr>
              <w:t>Uso improprio</w:t>
            </w:r>
            <w:r>
              <w:rPr>
                <w:spacing w:val="-11"/>
                <w:w w:val="105"/>
                <w:sz w:val="11"/>
              </w:rPr>
              <w:t xml:space="preserve"> </w:t>
            </w:r>
            <w:r>
              <w:rPr>
                <w:w w:val="105"/>
                <w:sz w:val="11"/>
              </w:rPr>
              <w:t>o</w:t>
            </w:r>
          </w:p>
          <w:p w:rsidR="00792955" w:rsidRDefault="00527031">
            <w:pPr>
              <w:pStyle w:val="TableParagraph"/>
              <w:spacing w:before="12" w:line="264" w:lineRule="auto"/>
              <w:ind w:left="27" w:right="271"/>
              <w:rPr>
                <w:sz w:val="11"/>
              </w:rPr>
            </w:pPr>
            <w:r>
              <w:rPr>
                <w:w w:val="105"/>
                <w:sz w:val="11"/>
              </w:rPr>
              <w:t xml:space="preserve">distorto della </w:t>
            </w:r>
            <w:r>
              <w:rPr>
                <w:sz w:val="11"/>
              </w:rPr>
              <w:t>discrezionalita'</w:t>
            </w:r>
          </w:p>
        </w:tc>
        <w:tc>
          <w:tcPr>
            <w:tcW w:w="1046" w:type="dxa"/>
            <w:tcBorders>
              <w:bottom w:val="nil"/>
            </w:tcBorders>
          </w:tcPr>
          <w:p w:rsidR="00792955" w:rsidRDefault="00527031">
            <w:pPr>
              <w:pStyle w:val="TableParagraph"/>
              <w:spacing w:before="9"/>
              <w:ind w:left="28"/>
              <w:rPr>
                <w:sz w:val="11"/>
              </w:rPr>
            </w:pPr>
            <w:r>
              <w:rPr>
                <w:b/>
                <w:w w:val="105"/>
                <w:sz w:val="11"/>
              </w:rPr>
              <w:t xml:space="preserve">Impatto: </w:t>
            </w:r>
            <w:r>
              <w:rPr>
                <w:w w:val="105"/>
                <w:sz w:val="11"/>
              </w:rPr>
              <w:t>Alto</w:t>
            </w: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rPr>
                <w:rFonts w:ascii="Times New Roman"/>
                <w:sz w:val="13"/>
              </w:rPr>
            </w:pPr>
          </w:p>
          <w:p w:rsidR="00792955" w:rsidRDefault="00527031">
            <w:pPr>
              <w:pStyle w:val="TableParagraph"/>
              <w:ind w:left="28"/>
              <w:rPr>
                <w:sz w:val="11"/>
              </w:rPr>
            </w:pPr>
            <w:r>
              <w:rPr>
                <w:b/>
                <w:w w:val="105"/>
                <w:sz w:val="11"/>
              </w:rPr>
              <w:t xml:space="preserve">Probabilità: </w:t>
            </w:r>
            <w:r>
              <w:rPr>
                <w:w w:val="105"/>
                <w:sz w:val="11"/>
              </w:rPr>
              <w:t>Alto</w:t>
            </w: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spacing w:before="1"/>
              <w:rPr>
                <w:rFonts w:ascii="Times New Roman"/>
                <w:sz w:val="13"/>
              </w:rPr>
            </w:pPr>
          </w:p>
          <w:p w:rsidR="00792955" w:rsidRDefault="00527031">
            <w:pPr>
              <w:pStyle w:val="TableParagraph"/>
              <w:ind w:left="28"/>
              <w:rPr>
                <w:sz w:val="11"/>
              </w:rPr>
            </w:pPr>
            <w:r>
              <w:rPr>
                <w:b/>
                <w:w w:val="105"/>
                <w:sz w:val="11"/>
              </w:rPr>
              <w:t xml:space="preserve">Risultato: </w:t>
            </w:r>
            <w:r>
              <w:rPr>
                <w:w w:val="105"/>
                <w:sz w:val="11"/>
              </w:rPr>
              <w:t>Alto</w:t>
            </w:r>
          </w:p>
        </w:tc>
        <w:tc>
          <w:tcPr>
            <w:tcW w:w="1406" w:type="dxa"/>
            <w:tcBorders>
              <w:bottom w:val="nil"/>
              <w:right w:val="single" w:sz="6" w:space="0" w:color="000000"/>
            </w:tcBorders>
          </w:tcPr>
          <w:p w:rsidR="00792955" w:rsidRDefault="00527031">
            <w:pPr>
              <w:pStyle w:val="TableParagraph"/>
              <w:spacing w:before="4" w:line="264" w:lineRule="auto"/>
              <w:ind w:left="28" w:right="-1"/>
              <w:rPr>
                <w:sz w:val="11"/>
              </w:rPr>
            </w:pPr>
            <w:r>
              <w:rPr>
                <w:w w:val="105"/>
                <w:sz w:val="11"/>
              </w:rPr>
              <w:t>- Tutte le misure obbligatorie, previste dalla Legge 190/2012, dal PNA 2013 e annualita' successive nonche' da altre fonti normative cogenti,</w:t>
            </w:r>
            <w:r>
              <w:rPr>
                <w:spacing w:val="-22"/>
                <w:w w:val="105"/>
                <w:sz w:val="11"/>
              </w:rPr>
              <w:t xml:space="preserve"> </w:t>
            </w:r>
            <w:r>
              <w:rPr>
                <w:w w:val="105"/>
                <w:sz w:val="11"/>
              </w:rPr>
              <w:t>purche'</w:t>
            </w:r>
            <w:r>
              <w:rPr>
                <w:spacing w:val="-22"/>
                <w:w w:val="105"/>
                <w:sz w:val="11"/>
              </w:rPr>
              <w:t xml:space="preserve"> </w:t>
            </w:r>
            <w:r>
              <w:rPr>
                <w:w w:val="105"/>
                <w:sz w:val="11"/>
              </w:rPr>
              <w:t>compatibili con l'attivita' in</w:t>
            </w:r>
            <w:r>
              <w:rPr>
                <w:spacing w:val="-14"/>
                <w:w w:val="105"/>
                <w:sz w:val="11"/>
              </w:rPr>
              <w:t xml:space="preserve"> </w:t>
            </w:r>
            <w:r>
              <w:rPr>
                <w:w w:val="105"/>
                <w:sz w:val="11"/>
              </w:rPr>
              <w:t>esame</w:t>
            </w:r>
          </w:p>
        </w:tc>
        <w:tc>
          <w:tcPr>
            <w:tcW w:w="1406" w:type="dxa"/>
            <w:tcBorders>
              <w:left w:val="single" w:sz="6" w:space="0" w:color="000000"/>
              <w:bottom w:val="nil"/>
            </w:tcBorders>
          </w:tcPr>
          <w:p w:rsidR="00792955" w:rsidRDefault="00527031">
            <w:pPr>
              <w:pStyle w:val="TableParagraph"/>
              <w:numPr>
                <w:ilvl w:val="0"/>
                <w:numId w:val="21"/>
              </w:numPr>
              <w:tabs>
                <w:tab w:val="left" w:pos="98"/>
              </w:tabs>
              <w:spacing w:before="4" w:line="264" w:lineRule="auto"/>
              <w:ind w:right="38" w:firstLine="0"/>
              <w:rPr>
                <w:sz w:val="11"/>
              </w:rPr>
            </w:pPr>
            <w:r>
              <w:rPr>
                <w:w w:val="105"/>
                <w:sz w:val="11"/>
              </w:rPr>
              <w:t>Iniziative di automatizzazione dei processi</w:t>
            </w:r>
            <w:r>
              <w:rPr>
                <w:spacing w:val="-11"/>
                <w:w w:val="105"/>
                <w:sz w:val="11"/>
              </w:rPr>
              <w:t xml:space="preserve"> </w:t>
            </w:r>
            <w:r>
              <w:rPr>
                <w:w w:val="105"/>
                <w:sz w:val="11"/>
              </w:rPr>
              <w:t>per</w:t>
            </w:r>
            <w:r>
              <w:rPr>
                <w:spacing w:val="-9"/>
                <w:w w:val="105"/>
                <w:sz w:val="11"/>
              </w:rPr>
              <w:t xml:space="preserve"> </w:t>
            </w:r>
            <w:r>
              <w:rPr>
                <w:w w:val="105"/>
                <w:sz w:val="11"/>
              </w:rPr>
              <w:t>ridurre</w:t>
            </w:r>
            <w:r>
              <w:rPr>
                <w:spacing w:val="-10"/>
                <w:w w:val="105"/>
                <w:sz w:val="11"/>
              </w:rPr>
              <w:t xml:space="preserve"> </w:t>
            </w:r>
            <w:r>
              <w:rPr>
                <w:w w:val="105"/>
                <w:sz w:val="11"/>
              </w:rPr>
              <w:t>i</w:t>
            </w:r>
            <w:r>
              <w:rPr>
                <w:spacing w:val="-11"/>
                <w:w w:val="105"/>
                <w:sz w:val="11"/>
              </w:rPr>
              <w:t xml:space="preserve"> </w:t>
            </w:r>
            <w:r>
              <w:rPr>
                <w:w w:val="105"/>
                <w:sz w:val="11"/>
              </w:rPr>
              <w:t>rischi di</w:t>
            </w:r>
            <w:r>
              <w:rPr>
                <w:spacing w:val="-4"/>
                <w:w w:val="105"/>
                <w:sz w:val="11"/>
              </w:rPr>
              <w:t xml:space="preserve"> </w:t>
            </w:r>
            <w:r>
              <w:rPr>
                <w:w w:val="105"/>
                <w:sz w:val="11"/>
              </w:rPr>
              <w:t>corruzione</w:t>
            </w:r>
          </w:p>
          <w:p w:rsidR="00792955" w:rsidRDefault="00527031">
            <w:pPr>
              <w:pStyle w:val="TableParagraph"/>
              <w:numPr>
                <w:ilvl w:val="0"/>
                <w:numId w:val="21"/>
              </w:numPr>
              <w:tabs>
                <w:tab w:val="left" w:pos="98"/>
              </w:tabs>
              <w:spacing w:line="264" w:lineRule="auto"/>
              <w:ind w:right="11" w:firstLine="0"/>
              <w:rPr>
                <w:sz w:val="11"/>
              </w:rPr>
            </w:pPr>
            <w:r>
              <w:rPr>
                <w:w w:val="105"/>
                <w:sz w:val="11"/>
              </w:rPr>
              <w:t>Formazione specialistica continua</w:t>
            </w:r>
            <w:r>
              <w:rPr>
                <w:spacing w:val="-8"/>
                <w:w w:val="105"/>
                <w:sz w:val="11"/>
              </w:rPr>
              <w:t xml:space="preserve"> </w:t>
            </w:r>
            <w:r>
              <w:rPr>
                <w:w w:val="105"/>
                <w:sz w:val="11"/>
              </w:rPr>
              <w:t>del</w:t>
            </w:r>
            <w:r>
              <w:rPr>
                <w:spacing w:val="-9"/>
                <w:w w:val="105"/>
                <w:sz w:val="11"/>
              </w:rPr>
              <w:t xml:space="preserve"> </w:t>
            </w:r>
            <w:r>
              <w:rPr>
                <w:w w:val="105"/>
                <w:sz w:val="11"/>
              </w:rPr>
              <w:t>RUP</w:t>
            </w:r>
            <w:r>
              <w:rPr>
                <w:spacing w:val="-7"/>
                <w:w w:val="105"/>
                <w:sz w:val="11"/>
              </w:rPr>
              <w:t xml:space="preserve"> </w:t>
            </w:r>
            <w:r>
              <w:rPr>
                <w:w w:val="105"/>
                <w:sz w:val="11"/>
              </w:rPr>
              <w:t>e</w:t>
            </w:r>
            <w:r>
              <w:rPr>
                <w:spacing w:val="-8"/>
                <w:w w:val="105"/>
                <w:sz w:val="11"/>
              </w:rPr>
              <w:t xml:space="preserve"> </w:t>
            </w:r>
            <w:r>
              <w:rPr>
                <w:w w:val="105"/>
                <w:sz w:val="11"/>
              </w:rPr>
              <w:t>di</w:t>
            </w:r>
            <w:r>
              <w:rPr>
                <w:spacing w:val="-9"/>
                <w:w w:val="105"/>
                <w:sz w:val="11"/>
              </w:rPr>
              <w:t xml:space="preserve"> </w:t>
            </w:r>
            <w:r>
              <w:rPr>
                <w:w w:val="105"/>
                <w:sz w:val="11"/>
              </w:rPr>
              <w:t>tutti</w:t>
            </w:r>
            <w:r>
              <w:rPr>
                <w:spacing w:val="-8"/>
                <w:w w:val="105"/>
                <w:sz w:val="11"/>
              </w:rPr>
              <w:t xml:space="preserve"> </w:t>
            </w:r>
            <w:r>
              <w:rPr>
                <w:w w:val="105"/>
                <w:sz w:val="11"/>
              </w:rPr>
              <w:t>i soggetti coinvolti nelle procedure di affidamento dei contratti e di esecuzione dei</w:t>
            </w:r>
            <w:r>
              <w:rPr>
                <w:spacing w:val="-15"/>
                <w:w w:val="105"/>
                <w:sz w:val="11"/>
              </w:rPr>
              <w:t xml:space="preserve"> </w:t>
            </w:r>
            <w:r>
              <w:rPr>
                <w:w w:val="105"/>
                <w:sz w:val="11"/>
              </w:rPr>
              <w:t>contratti</w:t>
            </w:r>
          </w:p>
        </w:tc>
        <w:tc>
          <w:tcPr>
            <w:tcW w:w="1759" w:type="dxa"/>
            <w:tcBorders>
              <w:bottom w:val="nil"/>
            </w:tcBorders>
          </w:tcPr>
          <w:p w:rsidR="00792955" w:rsidRDefault="00527031">
            <w:pPr>
              <w:pStyle w:val="TableParagraph"/>
              <w:spacing w:before="9" w:line="264" w:lineRule="auto"/>
              <w:ind w:left="30" w:right="-16"/>
              <w:rPr>
                <w:sz w:val="11"/>
              </w:rPr>
            </w:pPr>
            <w:r>
              <w:rPr>
                <w:b/>
                <w:w w:val="105"/>
                <w:sz w:val="11"/>
              </w:rPr>
              <w:t xml:space="preserve">Stato di attuazione: </w:t>
            </w:r>
            <w:r>
              <w:rPr>
                <w:w w:val="105"/>
                <w:sz w:val="11"/>
              </w:rPr>
              <w:t>Misure in parte attuate e in parte da attuare</w:t>
            </w:r>
          </w:p>
          <w:p w:rsidR="00792955" w:rsidRDefault="00792955">
            <w:pPr>
              <w:pStyle w:val="TableParagraph"/>
              <w:rPr>
                <w:rFonts w:ascii="Times New Roman"/>
                <w:sz w:val="12"/>
              </w:rPr>
            </w:pPr>
          </w:p>
          <w:p w:rsidR="00792955" w:rsidRDefault="00792955">
            <w:pPr>
              <w:pStyle w:val="TableParagraph"/>
              <w:spacing w:before="9"/>
              <w:rPr>
                <w:rFonts w:ascii="Times New Roman"/>
                <w:sz w:val="11"/>
              </w:rPr>
            </w:pPr>
          </w:p>
          <w:p w:rsidR="00792955" w:rsidRDefault="00527031">
            <w:pPr>
              <w:pStyle w:val="TableParagraph"/>
              <w:ind w:left="30"/>
              <w:rPr>
                <w:b/>
                <w:sz w:val="11"/>
              </w:rPr>
            </w:pPr>
            <w:r>
              <w:rPr>
                <w:b/>
                <w:w w:val="105"/>
                <w:sz w:val="11"/>
              </w:rPr>
              <w:t>Fasi e tempi di attuazione:</w:t>
            </w:r>
          </w:p>
          <w:p w:rsidR="00792955" w:rsidRDefault="007B5249">
            <w:pPr>
              <w:pStyle w:val="TableParagraph"/>
              <w:spacing w:before="13"/>
              <w:ind w:left="30"/>
              <w:rPr>
                <w:sz w:val="11"/>
              </w:rPr>
            </w:pPr>
            <w:r>
              <w:rPr>
                <w:w w:val="105"/>
                <w:sz w:val="11"/>
              </w:rPr>
              <w:t>2021</w:t>
            </w: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rPr>
                <w:rFonts w:ascii="Times New Roman"/>
                <w:sz w:val="13"/>
              </w:rPr>
            </w:pPr>
          </w:p>
          <w:p w:rsidR="00792955" w:rsidRDefault="00527031">
            <w:pPr>
              <w:pStyle w:val="TableParagraph"/>
              <w:spacing w:line="264" w:lineRule="auto"/>
              <w:ind w:left="30" w:right="10"/>
              <w:rPr>
                <w:sz w:val="11"/>
              </w:rPr>
            </w:pPr>
            <w:r>
              <w:rPr>
                <w:b/>
                <w:w w:val="105"/>
                <w:sz w:val="11"/>
              </w:rPr>
              <w:t xml:space="preserve">Indicatori di attuazione: </w:t>
            </w:r>
            <w:r>
              <w:rPr>
                <w:w w:val="105"/>
                <w:sz w:val="11"/>
              </w:rPr>
              <w:t>Avvenuta Informatizzazione del processo di acquisizione di lavori servizi forniture</w:t>
            </w: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spacing w:before="8"/>
              <w:rPr>
                <w:rFonts w:ascii="Times New Roman"/>
                <w:sz w:val="11"/>
              </w:rPr>
            </w:pPr>
          </w:p>
          <w:p w:rsidR="00792955" w:rsidRDefault="00527031">
            <w:pPr>
              <w:pStyle w:val="TableParagraph"/>
              <w:ind w:left="30"/>
              <w:rPr>
                <w:b/>
                <w:sz w:val="11"/>
              </w:rPr>
            </w:pPr>
            <w:r>
              <w:rPr>
                <w:b/>
                <w:w w:val="105"/>
                <w:sz w:val="11"/>
              </w:rPr>
              <w:t>Soggetto responsabile:</w:t>
            </w:r>
          </w:p>
          <w:p w:rsidR="00792955" w:rsidRDefault="00527031">
            <w:pPr>
              <w:pStyle w:val="TableParagraph"/>
              <w:spacing w:before="12"/>
              <w:ind w:left="30"/>
              <w:rPr>
                <w:sz w:val="11"/>
              </w:rPr>
            </w:pPr>
            <w:r>
              <w:rPr>
                <w:w w:val="105"/>
                <w:sz w:val="11"/>
              </w:rPr>
              <w:t>Dirigente/Funzionario</w:t>
            </w:r>
          </w:p>
        </w:tc>
      </w:tr>
    </w:tbl>
    <w:p w:rsidR="00792955" w:rsidRDefault="00792955">
      <w:pPr>
        <w:rPr>
          <w:sz w:val="11"/>
        </w:rPr>
        <w:sectPr w:rsidR="00792955">
          <w:pgSz w:w="11910" w:h="16840"/>
          <w:pgMar w:top="240" w:right="240" w:bottom="280" w:left="260" w:header="720" w:footer="720" w:gutter="0"/>
          <w:cols w:space="720"/>
        </w:sect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27"/>
        <w:gridCol w:w="1027"/>
        <w:gridCol w:w="1027"/>
        <w:gridCol w:w="1416"/>
        <w:gridCol w:w="1046"/>
        <w:gridCol w:w="1046"/>
        <w:gridCol w:w="1406"/>
        <w:gridCol w:w="1409"/>
        <w:gridCol w:w="1757"/>
      </w:tblGrid>
      <w:tr w:rsidR="00792955">
        <w:trPr>
          <w:trHeight w:val="2069"/>
        </w:trPr>
        <w:tc>
          <w:tcPr>
            <w:tcW w:w="1027" w:type="dxa"/>
            <w:vMerge w:val="restart"/>
            <w:tcBorders>
              <w:top w:val="nil"/>
            </w:tcBorders>
            <w:shd w:val="clear" w:color="auto" w:fill="DAEDF3"/>
          </w:tcPr>
          <w:p w:rsidR="00792955" w:rsidRDefault="00792955">
            <w:pPr>
              <w:pStyle w:val="TableParagraph"/>
              <w:rPr>
                <w:rFonts w:ascii="Times New Roman"/>
                <w:sz w:val="10"/>
              </w:rPr>
            </w:pPr>
          </w:p>
        </w:tc>
        <w:tc>
          <w:tcPr>
            <w:tcW w:w="1027" w:type="dxa"/>
            <w:vMerge w:val="restart"/>
            <w:tcBorders>
              <w:top w:val="nil"/>
            </w:tcBorders>
            <w:shd w:val="clear" w:color="auto" w:fill="DAEDF3"/>
          </w:tcPr>
          <w:p w:rsidR="00792955" w:rsidRDefault="00792955">
            <w:pPr>
              <w:pStyle w:val="TableParagraph"/>
              <w:rPr>
                <w:rFonts w:ascii="Times New Roman"/>
                <w:sz w:val="10"/>
              </w:rPr>
            </w:pPr>
          </w:p>
        </w:tc>
        <w:tc>
          <w:tcPr>
            <w:tcW w:w="1027" w:type="dxa"/>
            <w:vMerge w:val="restart"/>
            <w:tcBorders>
              <w:top w:val="nil"/>
            </w:tcBorders>
            <w:shd w:val="clear" w:color="auto" w:fill="DAEDF3"/>
          </w:tcPr>
          <w:p w:rsidR="00792955" w:rsidRDefault="00792955">
            <w:pPr>
              <w:pStyle w:val="TableParagraph"/>
              <w:rPr>
                <w:rFonts w:ascii="Times New Roman"/>
                <w:sz w:val="10"/>
              </w:rPr>
            </w:pPr>
          </w:p>
        </w:tc>
        <w:tc>
          <w:tcPr>
            <w:tcW w:w="1416" w:type="dxa"/>
            <w:tcBorders>
              <w:top w:val="nil"/>
              <w:bottom w:val="nil"/>
            </w:tcBorders>
          </w:tcPr>
          <w:p w:rsidR="00792955" w:rsidRDefault="00527031">
            <w:pPr>
              <w:pStyle w:val="TableParagraph"/>
              <w:spacing w:line="264" w:lineRule="auto"/>
              <w:ind w:left="27" w:right="10"/>
              <w:rPr>
                <w:sz w:val="11"/>
              </w:rPr>
            </w:pPr>
            <w:r>
              <w:rPr>
                <w:w w:val="105"/>
                <w:sz w:val="11"/>
              </w:rPr>
              <w:t>- Commettere il reato di abuso d'ufficio: art. 323 c.p.:</w:t>
            </w:r>
            <w:r>
              <w:rPr>
                <w:spacing w:val="-10"/>
                <w:w w:val="105"/>
                <w:sz w:val="11"/>
              </w:rPr>
              <w:t xml:space="preserve"> </w:t>
            </w:r>
            <w:r>
              <w:rPr>
                <w:w w:val="105"/>
                <w:sz w:val="11"/>
              </w:rPr>
              <w:t>in</w:t>
            </w:r>
            <w:r>
              <w:rPr>
                <w:spacing w:val="-10"/>
                <w:w w:val="105"/>
                <w:sz w:val="11"/>
              </w:rPr>
              <w:t xml:space="preserve"> </w:t>
            </w:r>
            <w:r>
              <w:rPr>
                <w:w w:val="105"/>
                <w:sz w:val="11"/>
              </w:rPr>
              <w:t>violazione</w:t>
            </w:r>
            <w:r>
              <w:rPr>
                <w:spacing w:val="-10"/>
                <w:w w:val="105"/>
                <w:sz w:val="11"/>
              </w:rPr>
              <w:t xml:space="preserve"> </w:t>
            </w:r>
            <w:r>
              <w:rPr>
                <w:w w:val="105"/>
                <w:sz w:val="11"/>
              </w:rPr>
              <w:t>di</w:t>
            </w:r>
            <w:r>
              <w:rPr>
                <w:spacing w:val="-11"/>
                <w:w w:val="105"/>
                <w:sz w:val="11"/>
              </w:rPr>
              <w:t xml:space="preserve"> </w:t>
            </w:r>
            <w:r>
              <w:rPr>
                <w:w w:val="105"/>
                <w:sz w:val="11"/>
              </w:rPr>
              <w:t>norme di legge o di regolamento, ovvero omettendo di astenersi</w:t>
            </w:r>
            <w:r>
              <w:rPr>
                <w:spacing w:val="-11"/>
                <w:w w:val="105"/>
                <w:sz w:val="11"/>
              </w:rPr>
              <w:t xml:space="preserve"> </w:t>
            </w:r>
            <w:r>
              <w:rPr>
                <w:w w:val="105"/>
                <w:sz w:val="11"/>
              </w:rPr>
              <w:t>in</w:t>
            </w:r>
            <w:r>
              <w:rPr>
                <w:spacing w:val="-10"/>
                <w:w w:val="105"/>
                <w:sz w:val="11"/>
              </w:rPr>
              <w:t xml:space="preserve"> </w:t>
            </w:r>
            <w:r>
              <w:rPr>
                <w:w w:val="105"/>
                <w:sz w:val="11"/>
              </w:rPr>
              <w:t>presenza</w:t>
            </w:r>
            <w:r>
              <w:rPr>
                <w:spacing w:val="-10"/>
                <w:w w:val="105"/>
                <w:sz w:val="11"/>
              </w:rPr>
              <w:t xml:space="preserve"> </w:t>
            </w:r>
            <w:r>
              <w:rPr>
                <w:w w:val="105"/>
                <w:sz w:val="11"/>
              </w:rPr>
              <w:t>di</w:t>
            </w:r>
            <w:r>
              <w:rPr>
                <w:spacing w:val="-11"/>
                <w:w w:val="105"/>
                <w:sz w:val="11"/>
              </w:rPr>
              <w:t xml:space="preserve"> </w:t>
            </w:r>
            <w:r>
              <w:rPr>
                <w:w w:val="105"/>
                <w:sz w:val="11"/>
              </w:rPr>
              <w:t>un interesse proprio o di un prossimo</w:t>
            </w:r>
            <w:r>
              <w:rPr>
                <w:spacing w:val="-13"/>
                <w:w w:val="105"/>
                <w:sz w:val="11"/>
              </w:rPr>
              <w:t xml:space="preserve"> </w:t>
            </w:r>
            <w:r>
              <w:rPr>
                <w:w w:val="105"/>
                <w:sz w:val="11"/>
              </w:rPr>
              <w:t>congiunto</w:t>
            </w:r>
            <w:r>
              <w:rPr>
                <w:spacing w:val="-13"/>
                <w:w w:val="105"/>
                <w:sz w:val="11"/>
              </w:rPr>
              <w:t xml:space="preserve"> </w:t>
            </w:r>
            <w:r>
              <w:rPr>
                <w:w w:val="105"/>
                <w:sz w:val="11"/>
              </w:rPr>
              <w:t>o</w:t>
            </w:r>
            <w:r>
              <w:rPr>
                <w:spacing w:val="-12"/>
                <w:w w:val="105"/>
                <w:sz w:val="11"/>
              </w:rPr>
              <w:t xml:space="preserve"> </w:t>
            </w:r>
            <w:r>
              <w:rPr>
                <w:w w:val="105"/>
                <w:sz w:val="11"/>
              </w:rPr>
              <w:t xml:space="preserve">negli altri casi prescritti, </w:t>
            </w:r>
            <w:r>
              <w:rPr>
                <w:sz w:val="11"/>
              </w:rPr>
              <w:t xml:space="preserve">intenzionalmente procurare </w:t>
            </w:r>
            <w:r>
              <w:rPr>
                <w:w w:val="105"/>
                <w:sz w:val="11"/>
              </w:rPr>
              <w:t>a se' o ad altri un ingiusto vantaggio patrimoniale ovvero arrecare ad altri un danno</w:t>
            </w:r>
            <w:r>
              <w:rPr>
                <w:spacing w:val="-3"/>
                <w:w w:val="105"/>
                <w:sz w:val="11"/>
              </w:rPr>
              <w:t xml:space="preserve"> </w:t>
            </w:r>
            <w:r>
              <w:rPr>
                <w:w w:val="105"/>
                <w:sz w:val="11"/>
              </w:rPr>
              <w:t>ingiusto</w:t>
            </w:r>
          </w:p>
        </w:tc>
        <w:tc>
          <w:tcPr>
            <w:tcW w:w="1046" w:type="dxa"/>
            <w:vMerge w:val="restart"/>
            <w:tcBorders>
              <w:top w:val="nil"/>
            </w:tcBorders>
          </w:tcPr>
          <w:p w:rsidR="00792955" w:rsidRDefault="00792955">
            <w:pPr>
              <w:pStyle w:val="TableParagraph"/>
              <w:rPr>
                <w:rFonts w:ascii="Times New Roman"/>
                <w:sz w:val="10"/>
              </w:rPr>
            </w:pPr>
          </w:p>
        </w:tc>
        <w:tc>
          <w:tcPr>
            <w:tcW w:w="1046" w:type="dxa"/>
            <w:vMerge w:val="restart"/>
            <w:tcBorders>
              <w:top w:val="nil"/>
            </w:tcBorders>
          </w:tcPr>
          <w:p w:rsidR="00792955" w:rsidRDefault="00792955">
            <w:pPr>
              <w:pStyle w:val="TableParagraph"/>
              <w:rPr>
                <w:rFonts w:ascii="Times New Roman"/>
                <w:sz w:val="10"/>
              </w:rPr>
            </w:pPr>
          </w:p>
        </w:tc>
        <w:tc>
          <w:tcPr>
            <w:tcW w:w="1406" w:type="dxa"/>
            <w:vMerge w:val="restart"/>
            <w:tcBorders>
              <w:top w:val="nil"/>
              <w:right w:val="single" w:sz="6" w:space="0" w:color="000000"/>
            </w:tcBorders>
          </w:tcPr>
          <w:p w:rsidR="00792955" w:rsidRDefault="00792955">
            <w:pPr>
              <w:pStyle w:val="TableParagraph"/>
              <w:rPr>
                <w:rFonts w:ascii="Times New Roman"/>
                <w:sz w:val="10"/>
              </w:rPr>
            </w:pPr>
          </w:p>
        </w:tc>
        <w:tc>
          <w:tcPr>
            <w:tcW w:w="1409" w:type="dxa"/>
            <w:vMerge w:val="restart"/>
            <w:tcBorders>
              <w:top w:val="nil"/>
              <w:left w:val="single" w:sz="6" w:space="0" w:color="000000"/>
            </w:tcBorders>
          </w:tcPr>
          <w:p w:rsidR="00792955" w:rsidRDefault="00792955">
            <w:pPr>
              <w:pStyle w:val="TableParagraph"/>
              <w:rPr>
                <w:rFonts w:ascii="Times New Roman"/>
                <w:sz w:val="10"/>
              </w:rPr>
            </w:pPr>
          </w:p>
        </w:tc>
        <w:tc>
          <w:tcPr>
            <w:tcW w:w="1757" w:type="dxa"/>
            <w:vMerge w:val="restart"/>
            <w:tcBorders>
              <w:top w:val="nil"/>
            </w:tcBorders>
          </w:tcPr>
          <w:p w:rsidR="00792955" w:rsidRDefault="00792955">
            <w:pPr>
              <w:pStyle w:val="TableParagraph"/>
              <w:rPr>
                <w:rFonts w:ascii="Times New Roman"/>
                <w:sz w:val="10"/>
              </w:rPr>
            </w:pPr>
          </w:p>
        </w:tc>
      </w:tr>
      <w:tr w:rsidR="00792955">
        <w:trPr>
          <w:trHeight w:val="1090"/>
        </w:trPr>
        <w:tc>
          <w:tcPr>
            <w:tcW w:w="1027" w:type="dxa"/>
            <w:vMerge/>
            <w:tcBorders>
              <w:top w:val="nil"/>
            </w:tcBorders>
            <w:shd w:val="clear" w:color="auto" w:fill="DAEDF3"/>
          </w:tcPr>
          <w:p w:rsidR="00792955" w:rsidRDefault="00792955">
            <w:pPr>
              <w:rPr>
                <w:sz w:val="2"/>
                <w:szCs w:val="2"/>
              </w:rPr>
            </w:pPr>
          </w:p>
        </w:tc>
        <w:tc>
          <w:tcPr>
            <w:tcW w:w="1027" w:type="dxa"/>
            <w:vMerge/>
            <w:tcBorders>
              <w:top w:val="nil"/>
            </w:tcBorders>
            <w:shd w:val="clear" w:color="auto" w:fill="DAEDF3"/>
          </w:tcPr>
          <w:p w:rsidR="00792955" w:rsidRDefault="00792955">
            <w:pPr>
              <w:rPr>
                <w:sz w:val="2"/>
                <w:szCs w:val="2"/>
              </w:rPr>
            </w:pPr>
          </w:p>
        </w:tc>
        <w:tc>
          <w:tcPr>
            <w:tcW w:w="1027" w:type="dxa"/>
            <w:vMerge/>
            <w:tcBorders>
              <w:top w:val="nil"/>
            </w:tcBorders>
            <w:shd w:val="clear" w:color="auto" w:fill="DAEDF3"/>
          </w:tcPr>
          <w:p w:rsidR="00792955" w:rsidRDefault="00792955">
            <w:pPr>
              <w:rPr>
                <w:sz w:val="2"/>
                <w:szCs w:val="2"/>
              </w:rPr>
            </w:pPr>
          </w:p>
        </w:tc>
        <w:tc>
          <w:tcPr>
            <w:tcW w:w="1416" w:type="dxa"/>
            <w:tcBorders>
              <w:top w:val="nil"/>
              <w:bottom w:val="nil"/>
            </w:tcBorders>
          </w:tcPr>
          <w:p w:rsidR="00792955" w:rsidRDefault="00792955">
            <w:pPr>
              <w:pStyle w:val="TableParagraph"/>
              <w:spacing w:before="4"/>
              <w:rPr>
                <w:rFonts w:ascii="Times New Roman"/>
                <w:sz w:val="11"/>
              </w:rPr>
            </w:pPr>
          </w:p>
          <w:p w:rsidR="00792955" w:rsidRDefault="00527031">
            <w:pPr>
              <w:pStyle w:val="TableParagraph"/>
              <w:spacing w:before="1" w:line="264" w:lineRule="auto"/>
              <w:ind w:left="27" w:right="10"/>
              <w:rPr>
                <w:sz w:val="11"/>
              </w:rPr>
            </w:pPr>
            <w:r>
              <w:rPr>
                <w:w w:val="105"/>
                <w:sz w:val="11"/>
              </w:rPr>
              <w:t xml:space="preserve">- Analizzare la domanda/bisogno, in fase di INPUT, con lo scopo di escludere/includere arbitrariamente uno o piu' </w:t>
            </w:r>
            <w:r>
              <w:rPr>
                <w:sz w:val="11"/>
              </w:rPr>
              <w:t>OE/consulenti/collaboratori</w:t>
            </w:r>
          </w:p>
        </w:tc>
        <w:tc>
          <w:tcPr>
            <w:tcW w:w="1046" w:type="dxa"/>
            <w:vMerge/>
            <w:tcBorders>
              <w:top w:val="nil"/>
            </w:tcBorders>
          </w:tcPr>
          <w:p w:rsidR="00792955" w:rsidRDefault="00792955">
            <w:pPr>
              <w:rPr>
                <w:sz w:val="2"/>
                <w:szCs w:val="2"/>
              </w:rPr>
            </w:pPr>
          </w:p>
        </w:tc>
        <w:tc>
          <w:tcPr>
            <w:tcW w:w="1046" w:type="dxa"/>
            <w:vMerge/>
            <w:tcBorders>
              <w:top w:val="nil"/>
            </w:tcBorders>
          </w:tcPr>
          <w:p w:rsidR="00792955" w:rsidRDefault="00792955">
            <w:pPr>
              <w:rPr>
                <w:sz w:val="2"/>
                <w:szCs w:val="2"/>
              </w:rPr>
            </w:pPr>
          </w:p>
        </w:tc>
        <w:tc>
          <w:tcPr>
            <w:tcW w:w="1406" w:type="dxa"/>
            <w:vMerge/>
            <w:tcBorders>
              <w:top w:val="nil"/>
              <w:right w:val="single" w:sz="6" w:space="0" w:color="000000"/>
            </w:tcBorders>
          </w:tcPr>
          <w:p w:rsidR="00792955" w:rsidRDefault="00792955">
            <w:pPr>
              <w:rPr>
                <w:sz w:val="2"/>
                <w:szCs w:val="2"/>
              </w:rPr>
            </w:pPr>
          </w:p>
        </w:tc>
        <w:tc>
          <w:tcPr>
            <w:tcW w:w="1409" w:type="dxa"/>
            <w:vMerge/>
            <w:tcBorders>
              <w:top w:val="nil"/>
              <w:left w:val="single" w:sz="6" w:space="0" w:color="000000"/>
            </w:tcBorders>
          </w:tcPr>
          <w:p w:rsidR="00792955" w:rsidRDefault="00792955">
            <w:pPr>
              <w:rPr>
                <w:sz w:val="2"/>
                <w:szCs w:val="2"/>
              </w:rPr>
            </w:pPr>
          </w:p>
        </w:tc>
        <w:tc>
          <w:tcPr>
            <w:tcW w:w="1757" w:type="dxa"/>
            <w:vMerge/>
            <w:tcBorders>
              <w:top w:val="nil"/>
            </w:tcBorders>
          </w:tcPr>
          <w:p w:rsidR="00792955" w:rsidRDefault="00792955">
            <w:pPr>
              <w:rPr>
                <w:sz w:val="2"/>
                <w:szCs w:val="2"/>
              </w:rPr>
            </w:pPr>
          </w:p>
        </w:tc>
      </w:tr>
      <w:tr w:rsidR="00792955">
        <w:trPr>
          <w:trHeight w:val="1233"/>
        </w:trPr>
        <w:tc>
          <w:tcPr>
            <w:tcW w:w="1027" w:type="dxa"/>
            <w:vMerge/>
            <w:tcBorders>
              <w:top w:val="nil"/>
            </w:tcBorders>
            <w:shd w:val="clear" w:color="auto" w:fill="DAEDF3"/>
          </w:tcPr>
          <w:p w:rsidR="00792955" w:rsidRDefault="00792955">
            <w:pPr>
              <w:rPr>
                <w:sz w:val="2"/>
                <w:szCs w:val="2"/>
              </w:rPr>
            </w:pPr>
          </w:p>
        </w:tc>
        <w:tc>
          <w:tcPr>
            <w:tcW w:w="1027" w:type="dxa"/>
            <w:vMerge/>
            <w:tcBorders>
              <w:top w:val="nil"/>
            </w:tcBorders>
            <w:shd w:val="clear" w:color="auto" w:fill="DAEDF3"/>
          </w:tcPr>
          <w:p w:rsidR="00792955" w:rsidRDefault="00792955">
            <w:pPr>
              <w:rPr>
                <w:sz w:val="2"/>
                <w:szCs w:val="2"/>
              </w:rPr>
            </w:pPr>
          </w:p>
        </w:tc>
        <w:tc>
          <w:tcPr>
            <w:tcW w:w="1027" w:type="dxa"/>
            <w:vMerge/>
            <w:tcBorders>
              <w:top w:val="nil"/>
            </w:tcBorders>
            <w:shd w:val="clear" w:color="auto" w:fill="DAEDF3"/>
          </w:tcPr>
          <w:p w:rsidR="00792955" w:rsidRDefault="00792955">
            <w:pPr>
              <w:rPr>
                <w:sz w:val="2"/>
                <w:szCs w:val="2"/>
              </w:rPr>
            </w:pPr>
          </w:p>
        </w:tc>
        <w:tc>
          <w:tcPr>
            <w:tcW w:w="1416" w:type="dxa"/>
            <w:tcBorders>
              <w:top w:val="nil"/>
              <w:bottom w:val="nil"/>
            </w:tcBorders>
          </w:tcPr>
          <w:p w:rsidR="00792955" w:rsidRDefault="00792955">
            <w:pPr>
              <w:pStyle w:val="TableParagraph"/>
              <w:spacing w:before="6"/>
              <w:rPr>
                <w:rFonts w:ascii="Times New Roman"/>
                <w:sz w:val="10"/>
              </w:rPr>
            </w:pPr>
          </w:p>
          <w:p w:rsidR="00792955" w:rsidRDefault="00527031">
            <w:pPr>
              <w:pStyle w:val="TableParagraph"/>
              <w:spacing w:line="140" w:lineRule="atLeast"/>
              <w:ind w:left="27" w:right="-2"/>
              <w:rPr>
                <w:sz w:val="11"/>
              </w:rPr>
            </w:pPr>
            <w:r>
              <w:rPr>
                <w:w w:val="105"/>
                <w:sz w:val="11"/>
              </w:rPr>
              <w:t>- Ammettere varianti durante la fase esecutiva del contratto, al fine di consentire</w:t>
            </w:r>
            <w:r>
              <w:rPr>
                <w:spacing w:val="-21"/>
                <w:w w:val="105"/>
                <w:sz w:val="11"/>
              </w:rPr>
              <w:t xml:space="preserve"> </w:t>
            </w:r>
            <w:r>
              <w:rPr>
                <w:w w:val="105"/>
                <w:sz w:val="11"/>
              </w:rPr>
              <w:t>all'appaltatore</w:t>
            </w:r>
            <w:r>
              <w:rPr>
                <w:spacing w:val="-21"/>
                <w:w w:val="105"/>
                <w:sz w:val="11"/>
              </w:rPr>
              <w:t xml:space="preserve"> </w:t>
            </w:r>
            <w:r>
              <w:rPr>
                <w:w w:val="105"/>
                <w:sz w:val="11"/>
              </w:rPr>
              <w:t>di recuperare lo sconto effettuato</w:t>
            </w:r>
            <w:r>
              <w:rPr>
                <w:spacing w:val="-8"/>
                <w:w w:val="105"/>
                <w:sz w:val="11"/>
              </w:rPr>
              <w:t xml:space="preserve"> </w:t>
            </w:r>
            <w:r>
              <w:rPr>
                <w:w w:val="105"/>
                <w:sz w:val="11"/>
              </w:rPr>
              <w:t>in</w:t>
            </w:r>
            <w:r>
              <w:rPr>
                <w:spacing w:val="-8"/>
                <w:w w:val="105"/>
                <w:sz w:val="11"/>
              </w:rPr>
              <w:t xml:space="preserve"> </w:t>
            </w:r>
            <w:r>
              <w:rPr>
                <w:w w:val="105"/>
                <w:sz w:val="11"/>
              </w:rPr>
              <w:t>sede</w:t>
            </w:r>
            <w:r>
              <w:rPr>
                <w:spacing w:val="-8"/>
                <w:w w:val="105"/>
                <w:sz w:val="11"/>
              </w:rPr>
              <w:t xml:space="preserve"> </w:t>
            </w:r>
            <w:r>
              <w:rPr>
                <w:w w:val="105"/>
                <w:sz w:val="11"/>
              </w:rPr>
              <w:t>di</w:t>
            </w:r>
            <w:r>
              <w:rPr>
                <w:spacing w:val="-9"/>
                <w:w w:val="105"/>
                <w:sz w:val="11"/>
              </w:rPr>
              <w:t xml:space="preserve"> </w:t>
            </w:r>
            <w:r>
              <w:rPr>
                <w:w w:val="105"/>
                <w:sz w:val="11"/>
              </w:rPr>
              <w:t>gara</w:t>
            </w:r>
            <w:r>
              <w:rPr>
                <w:spacing w:val="-8"/>
                <w:w w:val="105"/>
                <w:sz w:val="11"/>
              </w:rPr>
              <w:t xml:space="preserve"> </w:t>
            </w:r>
            <w:r>
              <w:rPr>
                <w:w w:val="105"/>
                <w:sz w:val="11"/>
              </w:rPr>
              <w:t>o di conseguire guadagni ulteriori</w:t>
            </w:r>
          </w:p>
        </w:tc>
        <w:tc>
          <w:tcPr>
            <w:tcW w:w="1046" w:type="dxa"/>
            <w:vMerge/>
            <w:tcBorders>
              <w:top w:val="nil"/>
            </w:tcBorders>
          </w:tcPr>
          <w:p w:rsidR="00792955" w:rsidRDefault="00792955">
            <w:pPr>
              <w:rPr>
                <w:sz w:val="2"/>
                <w:szCs w:val="2"/>
              </w:rPr>
            </w:pPr>
          </w:p>
        </w:tc>
        <w:tc>
          <w:tcPr>
            <w:tcW w:w="1046" w:type="dxa"/>
            <w:vMerge/>
            <w:tcBorders>
              <w:top w:val="nil"/>
            </w:tcBorders>
          </w:tcPr>
          <w:p w:rsidR="00792955" w:rsidRDefault="00792955">
            <w:pPr>
              <w:rPr>
                <w:sz w:val="2"/>
                <w:szCs w:val="2"/>
              </w:rPr>
            </w:pPr>
          </w:p>
        </w:tc>
        <w:tc>
          <w:tcPr>
            <w:tcW w:w="1406" w:type="dxa"/>
            <w:vMerge/>
            <w:tcBorders>
              <w:top w:val="nil"/>
              <w:right w:val="single" w:sz="6" w:space="0" w:color="000000"/>
            </w:tcBorders>
          </w:tcPr>
          <w:p w:rsidR="00792955" w:rsidRDefault="00792955">
            <w:pPr>
              <w:rPr>
                <w:sz w:val="2"/>
                <w:szCs w:val="2"/>
              </w:rPr>
            </w:pPr>
          </w:p>
        </w:tc>
        <w:tc>
          <w:tcPr>
            <w:tcW w:w="1409" w:type="dxa"/>
            <w:vMerge/>
            <w:tcBorders>
              <w:top w:val="nil"/>
              <w:left w:val="single" w:sz="6" w:space="0" w:color="000000"/>
            </w:tcBorders>
          </w:tcPr>
          <w:p w:rsidR="00792955" w:rsidRDefault="00792955">
            <w:pPr>
              <w:rPr>
                <w:sz w:val="2"/>
                <w:szCs w:val="2"/>
              </w:rPr>
            </w:pPr>
          </w:p>
        </w:tc>
        <w:tc>
          <w:tcPr>
            <w:tcW w:w="1757" w:type="dxa"/>
            <w:vMerge/>
            <w:tcBorders>
              <w:top w:val="nil"/>
            </w:tcBorders>
          </w:tcPr>
          <w:p w:rsidR="00792955" w:rsidRDefault="00792955">
            <w:pPr>
              <w:rPr>
                <w:sz w:val="2"/>
                <w:szCs w:val="2"/>
              </w:rPr>
            </w:pPr>
          </w:p>
        </w:tc>
      </w:tr>
      <w:tr w:rsidR="00792955">
        <w:trPr>
          <w:trHeight w:val="393"/>
        </w:trPr>
        <w:tc>
          <w:tcPr>
            <w:tcW w:w="1027" w:type="dxa"/>
            <w:vMerge/>
            <w:tcBorders>
              <w:top w:val="nil"/>
            </w:tcBorders>
            <w:shd w:val="clear" w:color="auto" w:fill="DAEDF3"/>
          </w:tcPr>
          <w:p w:rsidR="00792955" w:rsidRDefault="00792955">
            <w:pPr>
              <w:rPr>
                <w:sz w:val="2"/>
                <w:szCs w:val="2"/>
              </w:rPr>
            </w:pPr>
          </w:p>
        </w:tc>
        <w:tc>
          <w:tcPr>
            <w:tcW w:w="1027" w:type="dxa"/>
            <w:vMerge/>
            <w:tcBorders>
              <w:top w:val="nil"/>
            </w:tcBorders>
            <w:shd w:val="clear" w:color="auto" w:fill="DAEDF3"/>
          </w:tcPr>
          <w:p w:rsidR="00792955" w:rsidRDefault="00792955">
            <w:pPr>
              <w:rPr>
                <w:sz w:val="2"/>
                <w:szCs w:val="2"/>
              </w:rPr>
            </w:pPr>
          </w:p>
        </w:tc>
        <w:tc>
          <w:tcPr>
            <w:tcW w:w="1027" w:type="dxa"/>
            <w:vMerge/>
            <w:tcBorders>
              <w:top w:val="nil"/>
            </w:tcBorders>
            <w:shd w:val="clear" w:color="auto" w:fill="DAEDF3"/>
          </w:tcPr>
          <w:p w:rsidR="00792955" w:rsidRDefault="00792955">
            <w:pPr>
              <w:rPr>
                <w:sz w:val="2"/>
                <w:szCs w:val="2"/>
              </w:rPr>
            </w:pPr>
          </w:p>
        </w:tc>
        <w:tc>
          <w:tcPr>
            <w:tcW w:w="1416" w:type="dxa"/>
            <w:tcBorders>
              <w:top w:val="nil"/>
              <w:bottom w:val="nil"/>
            </w:tcBorders>
          </w:tcPr>
          <w:p w:rsidR="00792955" w:rsidRDefault="00527031">
            <w:pPr>
              <w:pStyle w:val="TableParagraph"/>
              <w:spacing w:line="115" w:lineRule="exact"/>
              <w:ind w:left="27"/>
              <w:rPr>
                <w:sz w:val="11"/>
              </w:rPr>
            </w:pPr>
            <w:r>
              <w:rPr>
                <w:w w:val="105"/>
                <w:sz w:val="11"/>
              </w:rPr>
              <w:t>- Accettare, per se' o per</w:t>
            </w:r>
          </w:p>
          <w:p w:rsidR="00792955" w:rsidRDefault="00527031">
            <w:pPr>
              <w:pStyle w:val="TableParagraph"/>
              <w:spacing w:line="140" w:lineRule="atLeast"/>
              <w:ind w:left="27" w:right="10"/>
              <w:rPr>
                <w:sz w:val="11"/>
              </w:rPr>
            </w:pPr>
            <w:r>
              <w:rPr>
                <w:w w:val="105"/>
                <w:sz w:val="11"/>
              </w:rPr>
              <w:t>altri, regali o altre utilita' non di modico valore</w:t>
            </w:r>
          </w:p>
        </w:tc>
        <w:tc>
          <w:tcPr>
            <w:tcW w:w="1046" w:type="dxa"/>
            <w:vMerge/>
            <w:tcBorders>
              <w:top w:val="nil"/>
            </w:tcBorders>
          </w:tcPr>
          <w:p w:rsidR="00792955" w:rsidRDefault="00792955">
            <w:pPr>
              <w:rPr>
                <w:sz w:val="2"/>
                <w:szCs w:val="2"/>
              </w:rPr>
            </w:pPr>
          </w:p>
        </w:tc>
        <w:tc>
          <w:tcPr>
            <w:tcW w:w="1046" w:type="dxa"/>
            <w:vMerge/>
            <w:tcBorders>
              <w:top w:val="nil"/>
            </w:tcBorders>
          </w:tcPr>
          <w:p w:rsidR="00792955" w:rsidRDefault="00792955">
            <w:pPr>
              <w:rPr>
                <w:sz w:val="2"/>
                <w:szCs w:val="2"/>
              </w:rPr>
            </w:pPr>
          </w:p>
        </w:tc>
        <w:tc>
          <w:tcPr>
            <w:tcW w:w="1406" w:type="dxa"/>
            <w:vMerge/>
            <w:tcBorders>
              <w:top w:val="nil"/>
              <w:right w:val="single" w:sz="6" w:space="0" w:color="000000"/>
            </w:tcBorders>
          </w:tcPr>
          <w:p w:rsidR="00792955" w:rsidRDefault="00792955">
            <w:pPr>
              <w:rPr>
                <w:sz w:val="2"/>
                <w:szCs w:val="2"/>
              </w:rPr>
            </w:pPr>
          </w:p>
        </w:tc>
        <w:tc>
          <w:tcPr>
            <w:tcW w:w="1409" w:type="dxa"/>
            <w:vMerge/>
            <w:tcBorders>
              <w:top w:val="nil"/>
              <w:left w:val="single" w:sz="6" w:space="0" w:color="000000"/>
            </w:tcBorders>
          </w:tcPr>
          <w:p w:rsidR="00792955" w:rsidRDefault="00792955">
            <w:pPr>
              <w:rPr>
                <w:sz w:val="2"/>
                <w:szCs w:val="2"/>
              </w:rPr>
            </w:pPr>
          </w:p>
        </w:tc>
        <w:tc>
          <w:tcPr>
            <w:tcW w:w="1757" w:type="dxa"/>
            <w:vMerge/>
            <w:tcBorders>
              <w:top w:val="nil"/>
            </w:tcBorders>
          </w:tcPr>
          <w:p w:rsidR="00792955" w:rsidRDefault="00792955">
            <w:pPr>
              <w:rPr>
                <w:sz w:val="2"/>
                <w:szCs w:val="2"/>
              </w:rPr>
            </w:pPr>
          </w:p>
        </w:tc>
      </w:tr>
      <w:tr w:rsidR="00792955">
        <w:trPr>
          <w:trHeight w:val="679"/>
        </w:trPr>
        <w:tc>
          <w:tcPr>
            <w:tcW w:w="1027" w:type="dxa"/>
            <w:vMerge/>
            <w:tcBorders>
              <w:top w:val="nil"/>
            </w:tcBorders>
            <w:shd w:val="clear" w:color="auto" w:fill="DAEDF3"/>
          </w:tcPr>
          <w:p w:rsidR="00792955" w:rsidRDefault="00792955">
            <w:pPr>
              <w:rPr>
                <w:sz w:val="2"/>
                <w:szCs w:val="2"/>
              </w:rPr>
            </w:pPr>
          </w:p>
        </w:tc>
        <w:tc>
          <w:tcPr>
            <w:tcW w:w="1027" w:type="dxa"/>
            <w:vMerge/>
            <w:tcBorders>
              <w:top w:val="nil"/>
            </w:tcBorders>
            <w:shd w:val="clear" w:color="auto" w:fill="DAEDF3"/>
          </w:tcPr>
          <w:p w:rsidR="00792955" w:rsidRDefault="00792955">
            <w:pPr>
              <w:rPr>
                <w:sz w:val="2"/>
                <w:szCs w:val="2"/>
              </w:rPr>
            </w:pPr>
          </w:p>
        </w:tc>
        <w:tc>
          <w:tcPr>
            <w:tcW w:w="1027" w:type="dxa"/>
            <w:vMerge/>
            <w:tcBorders>
              <w:top w:val="nil"/>
            </w:tcBorders>
            <w:shd w:val="clear" w:color="auto" w:fill="DAEDF3"/>
          </w:tcPr>
          <w:p w:rsidR="00792955" w:rsidRDefault="00792955">
            <w:pPr>
              <w:rPr>
                <w:sz w:val="2"/>
                <w:szCs w:val="2"/>
              </w:rPr>
            </w:pPr>
          </w:p>
        </w:tc>
        <w:tc>
          <w:tcPr>
            <w:tcW w:w="1416" w:type="dxa"/>
            <w:tcBorders>
              <w:top w:val="nil"/>
              <w:bottom w:val="nil"/>
            </w:tcBorders>
          </w:tcPr>
          <w:p w:rsidR="00792955" w:rsidRDefault="00527031">
            <w:pPr>
              <w:pStyle w:val="TableParagraph"/>
              <w:spacing w:line="264" w:lineRule="auto"/>
              <w:ind w:left="27" w:right="10"/>
              <w:rPr>
                <w:sz w:val="11"/>
              </w:rPr>
            </w:pPr>
            <w:r>
              <w:rPr>
                <w:w w:val="105"/>
                <w:sz w:val="11"/>
              </w:rPr>
              <w:t>- Abusare delle regole sull'affidamento diretto e omettere la tracciabilita' documentale della</w:t>
            </w:r>
          </w:p>
          <w:p w:rsidR="00792955" w:rsidRDefault="00527031">
            <w:pPr>
              <w:pStyle w:val="TableParagraph"/>
              <w:spacing w:line="106" w:lineRule="exact"/>
              <w:ind w:left="27"/>
              <w:rPr>
                <w:sz w:val="11"/>
              </w:rPr>
            </w:pPr>
            <w:r>
              <w:rPr>
                <w:w w:val="105"/>
                <w:sz w:val="11"/>
              </w:rPr>
              <w:t>identificazione degli OE</w:t>
            </w:r>
          </w:p>
        </w:tc>
        <w:tc>
          <w:tcPr>
            <w:tcW w:w="1046" w:type="dxa"/>
            <w:vMerge/>
            <w:tcBorders>
              <w:top w:val="nil"/>
            </w:tcBorders>
          </w:tcPr>
          <w:p w:rsidR="00792955" w:rsidRDefault="00792955">
            <w:pPr>
              <w:rPr>
                <w:sz w:val="2"/>
                <w:szCs w:val="2"/>
              </w:rPr>
            </w:pPr>
          </w:p>
        </w:tc>
        <w:tc>
          <w:tcPr>
            <w:tcW w:w="1046" w:type="dxa"/>
            <w:vMerge/>
            <w:tcBorders>
              <w:top w:val="nil"/>
            </w:tcBorders>
          </w:tcPr>
          <w:p w:rsidR="00792955" w:rsidRDefault="00792955">
            <w:pPr>
              <w:rPr>
                <w:sz w:val="2"/>
                <w:szCs w:val="2"/>
              </w:rPr>
            </w:pPr>
          </w:p>
        </w:tc>
        <w:tc>
          <w:tcPr>
            <w:tcW w:w="1406" w:type="dxa"/>
            <w:vMerge/>
            <w:tcBorders>
              <w:top w:val="nil"/>
              <w:right w:val="single" w:sz="6" w:space="0" w:color="000000"/>
            </w:tcBorders>
          </w:tcPr>
          <w:p w:rsidR="00792955" w:rsidRDefault="00792955">
            <w:pPr>
              <w:rPr>
                <w:sz w:val="2"/>
                <w:szCs w:val="2"/>
              </w:rPr>
            </w:pPr>
          </w:p>
        </w:tc>
        <w:tc>
          <w:tcPr>
            <w:tcW w:w="1409" w:type="dxa"/>
            <w:vMerge/>
            <w:tcBorders>
              <w:top w:val="nil"/>
              <w:left w:val="single" w:sz="6" w:space="0" w:color="000000"/>
            </w:tcBorders>
          </w:tcPr>
          <w:p w:rsidR="00792955" w:rsidRDefault="00792955">
            <w:pPr>
              <w:rPr>
                <w:sz w:val="2"/>
                <w:szCs w:val="2"/>
              </w:rPr>
            </w:pPr>
          </w:p>
        </w:tc>
        <w:tc>
          <w:tcPr>
            <w:tcW w:w="1757" w:type="dxa"/>
            <w:vMerge/>
            <w:tcBorders>
              <w:top w:val="nil"/>
            </w:tcBorders>
          </w:tcPr>
          <w:p w:rsidR="00792955" w:rsidRDefault="00792955">
            <w:pPr>
              <w:rPr>
                <w:sz w:val="2"/>
                <w:szCs w:val="2"/>
              </w:rPr>
            </w:pPr>
          </w:p>
        </w:tc>
      </w:tr>
      <w:tr w:rsidR="00792955">
        <w:trPr>
          <w:trHeight w:val="1096"/>
        </w:trPr>
        <w:tc>
          <w:tcPr>
            <w:tcW w:w="1027" w:type="dxa"/>
            <w:vMerge/>
            <w:tcBorders>
              <w:top w:val="nil"/>
            </w:tcBorders>
            <w:shd w:val="clear" w:color="auto" w:fill="DAEDF3"/>
          </w:tcPr>
          <w:p w:rsidR="00792955" w:rsidRDefault="00792955">
            <w:pPr>
              <w:rPr>
                <w:sz w:val="2"/>
                <w:szCs w:val="2"/>
              </w:rPr>
            </w:pPr>
          </w:p>
        </w:tc>
        <w:tc>
          <w:tcPr>
            <w:tcW w:w="1027" w:type="dxa"/>
            <w:vMerge/>
            <w:tcBorders>
              <w:top w:val="nil"/>
            </w:tcBorders>
            <w:shd w:val="clear" w:color="auto" w:fill="DAEDF3"/>
          </w:tcPr>
          <w:p w:rsidR="00792955" w:rsidRDefault="00792955">
            <w:pPr>
              <w:rPr>
                <w:sz w:val="2"/>
                <w:szCs w:val="2"/>
              </w:rPr>
            </w:pPr>
          </w:p>
        </w:tc>
        <w:tc>
          <w:tcPr>
            <w:tcW w:w="1027" w:type="dxa"/>
            <w:vMerge/>
            <w:tcBorders>
              <w:top w:val="nil"/>
            </w:tcBorders>
            <w:shd w:val="clear" w:color="auto" w:fill="DAEDF3"/>
          </w:tcPr>
          <w:p w:rsidR="00792955" w:rsidRDefault="00792955">
            <w:pPr>
              <w:rPr>
                <w:sz w:val="2"/>
                <w:szCs w:val="2"/>
              </w:rPr>
            </w:pPr>
          </w:p>
        </w:tc>
        <w:tc>
          <w:tcPr>
            <w:tcW w:w="1416" w:type="dxa"/>
            <w:tcBorders>
              <w:top w:val="nil"/>
              <w:bottom w:val="nil"/>
            </w:tcBorders>
          </w:tcPr>
          <w:p w:rsidR="00792955" w:rsidRDefault="00527031">
            <w:pPr>
              <w:pStyle w:val="TableParagraph"/>
              <w:spacing w:line="264" w:lineRule="auto"/>
              <w:ind w:left="27" w:right="10"/>
              <w:rPr>
                <w:sz w:val="11"/>
              </w:rPr>
            </w:pPr>
            <w:r>
              <w:rPr>
                <w:w w:val="105"/>
                <w:sz w:val="11"/>
              </w:rPr>
              <w:t>- Abusare dell'utilizzo del MEPA o di altri mercati elettronici per effettuare ODA in assenza di presupposti - omettere la motivazione sull'OE affidatario e sui criteri</w:t>
            </w:r>
          </w:p>
          <w:p w:rsidR="00792955" w:rsidRDefault="00527031">
            <w:pPr>
              <w:pStyle w:val="TableParagraph"/>
              <w:spacing w:line="104" w:lineRule="exact"/>
              <w:ind w:left="27"/>
              <w:rPr>
                <w:sz w:val="11"/>
              </w:rPr>
            </w:pPr>
            <w:r>
              <w:rPr>
                <w:w w:val="105"/>
                <w:sz w:val="11"/>
              </w:rPr>
              <w:t>seguiti dal Rup</w:t>
            </w:r>
          </w:p>
        </w:tc>
        <w:tc>
          <w:tcPr>
            <w:tcW w:w="1046" w:type="dxa"/>
            <w:vMerge/>
            <w:tcBorders>
              <w:top w:val="nil"/>
            </w:tcBorders>
          </w:tcPr>
          <w:p w:rsidR="00792955" w:rsidRDefault="00792955">
            <w:pPr>
              <w:rPr>
                <w:sz w:val="2"/>
                <w:szCs w:val="2"/>
              </w:rPr>
            </w:pPr>
          </w:p>
        </w:tc>
        <w:tc>
          <w:tcPr>
            <w:tcW w:w="1046" w:type="dxa"/>
            <w:vMerge/>
            <w:tcBorders>
              <w:top w:val="nil"/>
            </w:tcBorders>
          </w:tcPr>
          <w:p w:rsidR="00792955" w:rsidRDefault="00792955">
            <w:pPr>
              <w:rPr>
                <w:sz w:val="2"/>
                <w:szCs w:val="2"/>
              </w:rPr>
            </w:pPr>
          </w:p>
        </w:tc>
        <w:tc>
          <w:tcPr>
            <w:tcW w:w="1406" w:type="dxa"/>
            <w:vMerge/>
            <w:tcBorders>
              <w:top w:val="nil"/>
              <w:right w:val="single" w:sz="6" w:space="0" w:color="000000"/>
            </w:tcBorders>
          </w:tcPr>
          <w:p w:rsidR="00792955" w:rsidRDefault="00792955">
            <w:pPr>
              <w:rPr>
                <w:sz w:val="2"/>
                <w:szCs w:val="2"/>
              </w:rPr>
            </w:pPr>
          </w:p>
        </w:tc>
        <w:tc>
          <w:tcPr>
            <w:tcW w:w="1409" w:type="dxa"/>
            <w:vMerge/>
            <w:tcBorders>
              <w:top w:val="nil"/>
              <w:left w:val="single" w:sz="6" w:space="0" w:color="000000"/>
            </w:tcBorders>
          </w:tcPr>
          <w:p w:rsidR="00792955" w:rsidRDefault="00792955">
            <w:pPr>
              <w:rPr>
                <w:sz w:val="2"/>
                <w:szCs w:val="2"/>
              </w:rPr>
            </w:pPr>
          </w:p>
        </w:tc>
        <w:tc>
          <w:tcPr>
            <w:tcW w:w="1757" w:type="dxa"/>
            <w:vMerge/>
            <w:tcBorders>
              <w:top w:val="nil"/>
            </w:tcBorders>
          </w:tcPr>
          <w:p w:rsidR="00792955" w:rsidRDefault="00792955">
            <w:pPr>
              <w:rPr>
                <w:sz w:val="2"/>
                <w:szCs w:val="2"/>
              </w:rPr>
            </w:pPr>
          </w:p>
        </w:tc>
      </w:tr>
      <w:tr w:rsidR="00792955">
        <w:trPr>
          <w:trHeight w:val="1024"/>
        </w:trPr>
        <w:tc>
          <w:tcPr>
            <w:tcW w:w="1027" w:type="dxa"/>
            <w:vMerge/>
            <w:tcBorders>
              <w:top w:val="nil"/>
            </w:tcBorders>
            <w:shd w:val="clear" w:color="auto" w:fill="DAEDF3"/>
          </w:tcPr>
          <w:p w:rsidR="00792955" w:rsidRDefault="00792955">
            <w:pPr>
              <w:rPr>
                <w:sz w:val="2"/>
                <w:szCs w:val="2"/>
              </w:rPr>
            </w:pPr>
          </w:p>
        </w:tc>
        <w:tc>
          <w:tcPr>
            <w:tcW w:w="1027" w:type="dxa"/>
            <w:vMerge/>
            <w:tcBorders>
              <w:top w:val="nil"/>
            </w:tcBorders>
            <w:shd w:val="clear" w:color="auto" w:fill="DAEDF3"/>
          </w:tcPr>
          <w:p w:rsidR="00792955" w:rsidRDefault="00792955">
            <w:pPr>
              <w:rPr>
                <w:sz w:val="2"/>
                <w:szCs w:val="2"/>
              </w:rPr>
            </w:pPr>
          </w:p>
        </w:tc>
        <w:tc>
          <w:tcPr>
            <w:tcW w:w="1027" w:type="dxa"/>
            <w:vMerge/>
            <w:tcBorders>
              <w:top w:val="nil"/>
            </w:tcBorders>
            <w:shd w:val="clear" w:color="auto" w:fill="DAEDF3"/>
          </w:tcPr>
          <w:p w:rsidR="00792955" w:rsidRDefault="00792955">
            <w:pPr>
              <w:rPr>
                <w:sz w:val="2"/>
                <w:szCs w:val="2"/>
              </w:rPr>
            </w:pPr>
          </w:p>
        </w:tc>
        <w:tc>
          <w:tcPr>
            <w:tcW w:w="1416" w:type="dxa"/>
            <w:tcBorders>
              <w:top w:val="nil"/>
              <w:bottom w:val="nil"/>
            </w:tcBorders>
          </w:tcPr>
          <w:p w:rsidR="00792955" w:rsidRDefault="00527031">
            <w:pPr>
              <w:pStyle w:val="TableParagraph"/>
              <w:spacing w:line="264" w:lineRule="auto"/>
              <w:ind w:left="27" w:right="14"/>
              <w:rPr>
                <w:sz w:val="11"/>
              </w:rPr>
            </w:pPr>
            <w:r>
              <w:rPr>
                <w:w w:val="105"/>
                <w:sz w:val="11"/>
              </w:rPr>
              <w:t>- Abusare dell'istituto della revoca al fine di bloccare una gara il cui risultato si sia rivelato diverso da quello atteso o di concedere un indennizzo all'aggiudicatario</w:t>
            </w:r>
          </w:p>
        </w:tc>
        <w:tc>
          <w:tcPr>
            <w:tcW w:w="1046" w:type="dxa"/>
            <w:vMerge/>
            <w:tcBorders>
              <w:top w:val="nil"/>
            </w:tcBorders>
          </w:tcPr>
          <w:p w:rsidR="00792955" w:rsidRDefault="00792955">
            <w:pPr>
              <w:rPr>
                <w:sz w:val="2"/>
                <w:szCs w:val="2"/>
              </w:rPr>
            </w:pPr>
          </w:p>
        </w:tc>
        <w:tc>
          <w:tcPr>
            <w:tcW w:w="1046" w:type="dxa"/>
            <w:vMerge/>
            <w:tcBorders>
              <w:top w:val="nil"/>
            </w:tcBorders>
          </w:tcPr>
          <w:p w:rsidR="00792955" w:rsidRDefault="00792955">
            <w:pPr>
              <w:rPr>
                <w:sz w:val="2"/>
                <w:szCs w:val="2"/>
              </w:rPr>
            </w:pPr>
          </w:p>
        </w:tc>
        <w:tc>
          <w:tcPr>
            <w:tcW w:w="1406" w:type="dxa"/>
            <w:vMerge/>
            <w:tcBorders>
              <w:top w:val="nil"/>
              <w:right w:val="single" w:sz="6" w:space="0" w:color="000000"/>
            </w:tcBorders>
          </w:tcPr>
          <w:p w:rsidR="00792955" w:rsidRDefault="00792955">
            <w:pPr>
              <w:rPr>
                <w:sz w:val="2"/>
                <w:szCs w:val="2"/>
              </w:rPr>
            </w:pPr>
          </w:p>
        </w:tc>
        <w:tc>
          <w:tcPr>
            <w:tcW w:w="1409" w:type="dxa"/>
            <w:vMerge/>
            <w:tcBorders>
              <w:top w:val="nil"/>
              <w:left w:val="single" w:sz="6" w:space="0" w:color="000000"/>
            </w:tcBorders>
          </w:tcPr>
          <w:p w:rsidR="00792955" w:rsidRDefault="00792955">
            <w:pPr>
              <w:rPr>
                <w:sz w:val="2"/>
                <w:szCs w:val="2"/>
              </w:rPr>
            </w:pPr>
          </w:p>
        </w:tc>
        <w:tc>
          <w:tcPr>
            <w:tcW w:w="1757" w:type="dxa"/>
            <w:vMerge/>
            <w:tcBorders>
              <w:top w:val="nil"/>
            </w:tcBorders>
          </w:tcPr>
          <w:p w:rsidR="00792955" w:rsidRDefault="00792955">
            <w:pPr>
              <w:rPr>
                <w:sz w:val="2"/>
                <w:szCs w:val="2"/>
              </w:rPr>
            </w:pPr>
          </w:p>
        </w:tc>
      </w:tr>
      <w:tr w:rsidR="00792955">
        <w:trPr>
          <w:trHeight w:val="602"/>
        </w:trPr>
        <w:tc>
          <w:tcPr>
            <w:tcW w:w="1027" w:type="dxa"/>
            <w:vMerge/>
            <w:tcBorders>
              <w:top w:val="nil"/>
            </w:tcBorders>
            <w:shd w:val="clear" w:color="auto" w:fill="DAEDF3"/>
          </w:tcPr>
          <w:p w:rsidR="00792955" w:rsidRDefault="00792955">
            <w:pPr>
              <w:rPr>
                <w:sz w:val="2"/>
                <w:szCs w:val="2"/>
              </w:rPr>
            </w:pPr>
          </w:p>
        </w:tc>
        <w:tc>
          <w:tcPr>
            <w:tcW w:w="1027" w:type="dxa"/>
            <w:vMerge/>
            <w:tcBorders>
              <w:top w:val="nil"/>
            </w:tcBorders>
            <w:shd w:val="clear" w:color="auto" w:fill="DAEDF3"/>
          </w:tcPr>
          <w:p w:rsidR="00792955" w:rsidRDefault="00792955">
            <w:pPr>
              <w:rPr>
                <w:sz w:val="2"/>
                <w:szCs w:val="2"/>
              </w:rPr>
            </w:pPr>
          </w:p>
        </w:tc>
        <w:tc>
          <w:tcPr>
            <w:tcW w:w="1027" w:type="dxa"/>
            <w:vMerge/>
            <w:tcBorders>
              <w:top w:val="nil"/>
            </w:tcBorders>
            <w:shd w:val="clear" w:color="auto" w:fill="DAEDF3"/>
          </w:tcPr>
          <w:p w:rsidR="00792955" w:rsidRDefault="00792955">
            <w:pPr>
              <w:rPr>
                <w:sz w:val="2"/>
                <w:szCs w:val="2"/>
              </w:rPr>
            </w:pPr>
          </w:p>
        </w:tc>
        <w:tc>
          <w:tcPr>
            <w:tcW w:w="1416" w:type="dxa"/>
            <w:tcBorders>
              <w:top w:val="nil"/>
            </w:tcBorders>
          </w:tcPr>
          <w:p w:rsidR="00792955" w:rsidRDefault="00527031">
            <w:pPr>
              <w:pStyle w:val="TableParagraph"/>
              <w:spacing w:before="52" w:line="140" w:lineRule="atLeast"/>
              <w:ind w:left="27" w:right="-16"/>
              <w:rPr>
                <w:sz w:val="11"/>
              </w:rPr>
            </w:pPr>
            <w:r>
              <w:rPr>
                <w:w w:val="105"/>
                <w:sz w:val="11"/>
              </w:rPr>
              <w:t>- Abusare dell'istituto della proroga contrattuale al fine di agevolare il soggetto aggiudicatario</w:t>
            </w:r>
          </w:p>
        </w:tc>
        <w:tc>
          <w:tcPr>
            <w:tcW w:w="1046" w:type="dxa"/>
            <w:vMerge/>
            <w:tcBorders>
              <w:top w:val="nil"/>
            </w:tcBorders>
          </w:tcPr>
          <w:p w:rsidR="00792955" w:rsidRDefault="00792955">
            <w:pPr>
              <w:rPr>
                <w:sz w:val="2"/>
                <w:szCs w:val="2"/>
              </w:rPr>
            </w:pPr>
          </w:p>
        </w:tc>
        <w:tc>
          <w:tcPr>
            <w:tcW w:w="1046" w:type="dxa"/>
            <w:vMerge/>
            <w:tcBorders>
              <w:top w:val="nil"/>
            </w:tcBorders>
          </w:tcPr>
          <w:p w:rsidR="00792955" w:rsidRDefault="00792955">
            <w:pPr>
              <w:rPr>
                <w:sz w:val="2"/>
                <w:szCs w:val="2"/>
              </w:rPr>
            </w:pPr>
          </w:p>
        </w:tc>
        <w:tc>
          <w:tcPr>
            <w:tcW w:w="1406" w:type="dxa"/>
            <w:vMerge/>
            <w:tcBorders>
              <w:top w:val="nil"/>
              <w:right w:val="single" w:sz="6" w:space="0" w:color="000000"/>
            </w:tcBorders>
          </w:tcPr>
          <w:p w:rsidR="00792955" w:rsidRDefault="00792955">
            <w:pPr>
              <w:rPr>
                <w:sz w:val="2"/>
                <w:szCs w:val="2"/>
              </w:rPr>
            </w:pPr>
          </w:p>
        </w:tc>
        <w:tc>
          <w:tcPr>
            <w:tcW w:w="1409" w:type="dxa"/>
            <w:vMerge/>
            <w:tcBorders>
              <w:top w:val="nil"/>
              <w:left w:val="single" w:sz="6" w:space="0" w:color="000000"/>
            </w:tcBorders>
          </w:tcPr>
          <w:p w:rsidR="00792955" w:rsidRDefault="00792955">
            <w:pPr>
              <w:rPr>
                <w:sz w:val="2"/>
                <w:szCs w:val="2"/>
              </w:rPr>
            </w:pPr>
          </w:p>
        </w:tc>
        <w:tc>
          <w:tcPr>
            <w:tcW w:w="1757" w:type="dxa"/>
            <w:vMerge/>
            <w:tcBorders>
              <w:top w:val="nil"/>
            </w:tcBorders>
          </w:tcPr>
          <w:p w:rsidR="00792955" w:rsidRDefault="00792955">
            <w:pPr>
              <w:rPr>
                <w:sz w:val="2"/>
                <w:szCs w:val="2"/>
              </w:rPr>
            </w:pPr>
          </w:p>
        </w:tc>
      </w:tr>
      <w:tr w:rsidR="00792955">
        <w:trPr>
          <w:trHeight w:val="144"/>
        </w:trPr>
        <w:tc>
          <w:tcPr>
            <w:tcW w:w="11161" w:type="dxa"/>
            <w:gridSpan w:val="9"/>
          </w:tcPr>
          <w:p w:rsidR="00792955" w:rsidRDefault="00792955">
            <w:pPr>
              <w:pStyle w:val="TableParagraph"/>
              <w:rPr>
                <w:rFonts w:ascii="Times New Roman"/>
                <w:sz w:val="8"/>
              </w:rPr>
            </w:pPr>
          </w:p>
        </w:tc>
      </w:tr>
      <w:tr w:rsidR="00792955">
        <w:trPr>
          <w:trHeight w:val="153"/>
        </w:trPr>
        <w:tc>
          <w:tcPr>
            <w:tcW w:w="11161" w:type="dxa"/>
            <w:gridSpan w:val="9"/>
            <w:shd w:val="clear" w:color="auto" w:fill="DCE6F0"/>
          </w:tcPr>
          <w:p w:rsidR="00792955" w:rsidRDefault="00527031">
            <w:pPr>
              <w:pStyle w:val="TableParagraph"/>
              <w:spacing w:before="5" w:line="128" w:lineRule="exact"/>
              <w:ind w:left="26"/>
              <w:rPr>
                <w:sz w:val="12"/>
              </w:rPr>
            </w:pPr>
            <w:r>
              <w:rPr>
                <w:b/>
                <w:sz w:val="12"/>
              </w:rPr>
              <w:t xml:space="preserve">UFFICIO SEMPLICE: </w:t>
            </w:r>
            <w:r>
              <w:rPr>
                <w:sz w:val="12"/>
              </w:rPr>
              <w:t>Ufficio Gare</w:t>
            </w:r>
          </w:p>
        </w:tc>
      </w:tr>
      <w:tr w:rsidR="00792955">
        <w:trPr>
          <w:trHeight w:val="153"/>
        </w:trPr>
        <w:tc>
          <w:tcPr>
            <w:tcW w:w="11161" w:type="dxa"/>
            <w:gridSpan w:val="9"/>
            <w:shd w:val="clear" w:color="auto" w:fill="DCE6F0"/>
          </w:tcPr>
          <w:p w:rsidR="00792955" w:rsidRDefault="00527031" w:rsidP="007B5249">
            <w:pPr>
              <w:pStyle w:val="TableParagraph"/>
              <w:spacing w:before="5" w:line="128" w:lineRule="exact"/>
              <w:ind w:left="26"/>
              <w:rPr>
                <w:sz w:val="12"/>
              </w:rPr>
            </w:pPr>
            <w:r>
              <w:rPr>
                <w:b/>
                <w:sz w:val="12"/>
              </w:rPr>
              <w:t xml:space="preserve">RESPONSABILE: </w:t>
            </w:r>
            <w:r w:rsidR="007B5249" w:rsidRPr="007B5249">
              <w:rPr>
                <w:sz w:val="12"/>
              </w:rPr>
              <w:t>RR.UU.P. nominati dal Dirigente coordinatore</w:t>
            </w:r>
            <w:r w:rsidR="007B5249">
              <w:rPr>
                <w:sz w:val="12"/>
              </w:rPr>
              <w:t xml:space="preserve"> </w:t>
            </w:r>
          </w:p>
        </w:tc>
      </w:tr>
      <w:tr w:rsidR="00792955">
        <w:trPr>
          <w:trHeight w:val="153"/>
        </w:trPr>
        <w:tc>
          <w:tcPr>
            <w:tcW w:w="11161" w:type="dxa"/>
            <w:gridSpan w:val="9"/>
            <w:shd w:val="clear" w:color="auto" w:fill="DCE6F0"/>
          </w:tcPr>
          <w:p w:rsidR="00792955" w:rsidRDefault="00527031">
            <w:pPr>
              <w:pStyle w:val="TableParagraph"/>
              <w:spacing w:before="5" w:line="128" w:lineRule="exact"/>
              <w:ind w:left="26"/>
              <w:rPr>
                <w:sz w:val="12"/>
              </w:rPr>
            </w:pPr>
            <w:r>
              <w:rPr>
                <w:b/>
                <w:sz w:val="12"/>
              </w:rPr>
              <w:t xml:space="preserve">PROCESSO NUMERO: </w:t>
            </w:r>
            <w:r>
              <w:rPr>
                <w:sz w:val="12"/>
              </w:rPr>
              <w:t>2 Affidamento appalto di servizi e forniture di importo pari o superiore a 40.000 euro e inferiore alle soglie di cui all'articolo 35, D. Lgs. 50/2016 mediante il sistema della procedura</w:t>
            </w:r>
          </w:p>
        </w:tc>
      </w:tr>
      <w:tr w:rsidR="00792955">
        <w:trPr>
          <w:trHeight w:val="155"/>
        </w:trPr>
        <w:tc>
          <w:tcPr>
            <w:tcW w:w="11161" w:type="dxa"/>
            <w:gridSpan w:val="9"/>
            <w:tcBorders>
              <w:bottom w:val="nil"/>
            </w:tcBorders>
            <w:shd w:val="clear" w:color="auto" w:fill="DCE6F0"/>
          </w:tcPr>
          <w:p w:rsidR="00792955" w:rsidRDefault="00527031">
            <w:pPr>
              <w:pStyle w:val="TableParagraph"/>
              <w:spacing w:before="5" w:line="131" w:lineRule="exact"/>
              <w:ind w:left="26"/>
              <w:rPr>
                <w:b/>
                <w:sz w:val="12"/>
              </w:rPr>
            </w:pPr>
            <w:r>
              <w:rPr>
                <w:b/>
                <w:sz w:val="12"/>
              </w:rPr>
              <w:t>INFORMAZIONI PRINCIPALI SUL PROCESSO:</w:t>
            </w:r>
          </w:p>
        </w:tc>
      </w:tr>
      <w:tr w:rsidR="00792955">
        <w:trPr>
          <w:trHeight w:val="161"/>
        </w:trPr>
        <w:tc>
          <w:tcPr>
            <w:tcW w:w="11161" w:type="dxa"/>
            <w:gridSpan w:val="9"/>
            <w:tcBorders>
              <w:top w:val="nil"/>
            </w:tcBorders>
            <w:shd w:val="clear" w:color="auto" w:fill="DCE6F0"/>
          </w:tcPr>
          <w:p w:rsidR="00792955" w:rsidRDefault="00527031">
            <w:pPr>
              <w:pStyle w:val="TableParagraph"/>
              <w:spacing w:before="10" w:line="131" w:lineRule="exact"/>
              <w:ind w:left="26"/>
              <w:rPr>
                <w:sz w:val="12"/>
              </w:rPr>
            </w:pPr>
            <w:r>
              <w:rPr>
                <w:sz w:val="12"/>
              </w:rPr>
              <w:t>Affidamento appalto di servizi e forniture di importo pari o superiore a 40.000 euro e inferiore alle soglie di cui all'articolo 35 D.Lgs. 50/2016 mediante il sistema della procedura negoziata.</w:t>
            </w:r>
          </w:p>
        </w:tc>
      </w:tr>
      <w:tr w:rsidR="00792955">
        <w:trPr>
          <w:trHeight w:val="153"/>
        </w:trPr>
        <w:tc>
          <w:tcPr>
            <w:tcW w:w="11161" w:type="dxa"/>
            <w:gridSpan w:val="9"/>
            <w:shd w:val="clear" w:color="auto" w:fill="DCE6F0"/>
          </w:tcPr>
          <w:p w:rsidR="00792955" w:rsidRDefault="00527031">
            <w:pPr>
              <w:pStyle w:val="TableParagraph"/>
              <w:spacing w:before="5" w:line="128" w:lineRule="exact"/>
              <w:ind w:left="26"/>
              <w:rPr>
                <w:sz w:val="12"/>
              </w:rPr>
            </w:pPr>
            <w:r>
              <w:rPr>
                <w:b/>
                <w:sz w:val="12"/>
              </w:rPr>
              <w:t xml:space="preserve">AREA DI RISCHIO: </w:t>
            </w:r>
            <w:r>
              <w:rPr>
                <w:sz w:val="12"/>
              </w:rPr>
              <w:t>B) Affidamento di lavori, servizi e forniture - Scelta del contraente e contratti pubblici</w:t>
            </w:r>
          </w:p>
        </w:tc>
      </w:tr>
      <w:tr w:rsidR="00792955">
        <w:trPr>
          <w:trHeight w:val="153"/>
        </w:trPr>
        <w:tc>
          <w:tcPr>
            <w:tcW w:w="3081" w:type="dxa"/>
            <w:gridSpan w:val="3"/>
            <w:shd w:val="clear" w:color="auto" w:fill="435F8E"/>
          </w:tcPr>
          <w:p w:rsidR="00792955" w:rsidRDefault="00527031">
            <w:pPr>
              <w:pStyle w:val="TableParagraph"/>
              <w:spacing w:before="2" w:line="131" w:lineRule="exact"/>
              <w:ind w:left="796"/>
              <w:rPr>
                <w:sz w:val="12"/>
              </w:rPr>
            </w:pPr>
            <w:r>
              <w:rPr>
                <w:color w:val="FFFFFF"/>
                <w:sz w:val="12"/>
              </w:rPr>
              <w:t>MAPPATURA PROCESSO</w:t>
            </w:r>
          </w:p>
        </w:tc>
        <w:tc>
          <w:tcPr>
            <w:tcW w:w="3508" w:type="dxa"/>
            <w:gridSpan w:val="3"/>
            <w:shd w:val="clear" w:color="auto" w:fill="FF0000"/>
          </w:tcPr>
          <w:p w:rsidR="00792955" w:rsidRDefault="00527031">
            <w:pPr>
              <w:pStyle w:val="TableParagraph"/>
              <w:spacing w:before="2" w:line="131" w:lineRule="exact"/>
              <w:ind w:left="1319" w:right="1304"/>
              <w:jc w:val="center"/>
              <w:rPr>
                <w:sz w:val="12"/>
              </w:rPr>
            </w:pPr>
            <w:r>
              <w:rPr>
                <w:color w:val="FFFFFF"/>
                <w:sz w:val="12"/>
              </w:rPr>
              <w:t>VALUTAZIONE</w:t>
            </w:r>
          </w:p>
        </w:tc>
        <w:tc>
          <w:tcPr>
            <w:tcW w:w="2815" w:type="dxa"/>
            <w:gridSpan w:val="2"/>
            <w:shd w:val="clear" w:color="auto" w:fill="CCFFCC"/>
          </w:tcPr>
          <w:p w:rsidR="00792955" w:rsidRDefault="00527031">
            <w:pPr>
              <w:pStyle w:val="TableParagraph"/>
              <w:spacing w:before="2" w:line="131" w:lineRule="exact"/>
              <w:ind w:left="1157" w:right="1140"/>
              <w:jc w:val="center"/>
              <w:rPr>
                <w:sz w:val="12"/>
              </w:rPr>
            </w:pPr>
            <w:r>
              <w:rPr>
                <w:sz w:val="12"/>
              </w:rPr>
              <w:t>MISURE</w:t>
            </w:r>
          </w:p>
        </w:tc>
        <w:tc>
          <w:tcPr>
            <w:tcW w:w="1757" w:type="dxa"/>
            <w:vMerge w:val="restart"/>
            <w:shd w:val="clear" w:color="auto" w:fill="D09995"/>
          </w:tcPr>
          <w:p w:rsidR="00792955" w:rsidRDefault="00792955">
            <w:pPr>
              <w:pStyle w:val="TableParagraph"/>
              <w:spacing w:before="7"/>
              <w:rPr>
                <w:rFonts w:ascii="Times New Roman"/>
                <w:sz w:val="20"/>
              </w:rPr>
            </w:pPr>
          </w:p>
          <w:p w:rsidR="00792955" w:rsidRDefault="00527031">
            <w:pPr>
              <w:pStyle w:val="TableParagraph"/>
              <w:ind w:left="286"/>
              <w:rPr>
                <w:sz w:val="12"/>
              </w:rPr>
            </w:pPr>
            <w:r>
              <w:rPr>
                <w:color w:val="FFFFFF"/>
                <w:sz w:val="12"/>
              </w:rPr>
              <w:t>PROGRAMMAZIONE</w:t>
            </w:r>
          </w:p>
        </w:tc>
      </w:tr>
      <w:tr w:rsidR="00792955">
        <w:trPr>
          <w:trHeight w:val="156"/>
        </w:trPr>
        <w:tc>
          <w:tcPr>
            <w:tcW w:w="1027" w:type="dxa"/>
            <w:tcBorders>
              <w:bottom w:val="nil"/>
            </w:tcBorders>
            <w:shd w:val="clear" w:color="auto" w:fill="435F8E"/>
          </w:tcPr>
          <w:p w:rsidR="00792955" w:rsidRDefault="00527031">
            <w:pPr>
              <w:pStyle w:val="TableParagraph"/>
              <w:spacing w:before="12" w:line="125" w:lineRule="exact"/>
              <w:ind w:left="203" w:right="191"/>
              <w:jc w:val="center"/>
              <w:rPr>
                <w:sz w:val="12"/>
              </w:rPr>
            </w:pPr>
            <w:r>
              <w:rPr>
                <w:color w:val="FFFFFF"/>
                <w:sz w:val="12"/>
              </w:rPr>
              <w:t>FASE</w:t>
            </w:r>
          </w:p>
        </w:tc>
        <w:tc>
          <w:tcPr>
            <w:tcW w:w="1027" w:type="dxa"/>
            <w:tcBorders>
              <w:bottom w:val="nil"/>
            </w:tcBorders>
            <w:shd w:val="clear" w:color="auto" w:fill="435F8E"/>
          </w:tcPr>
          <w:p w:rsidR="00792955" w:rsidRDefault="00527031">
            <w:pPr>
              <w:pStyle w:val="TableParagraph"/>
              <w:spacing w:before="12" w:line="125" w:lineRule="exact"/>
              <w:ind w:left="287"/>
              <w:rPr>
                <w:sz w:val="12"/>
              </w:rPr>
            </w:pPr>
            <w:r>
              <w:rPr>
                <w:color w:val="FFFFFF"/>
                <w:sz w:val="12"/>
              </w:rPr>
              <w:t>AZIONE</w:t>
            </w:r>
          </w:p>
        </w:tc>
        <w:tc>
          <w:tcPr>
            <w:tcW w:w="1027" w:type="dxa"/>
            <w:vMerge w:val="restart"/>
            <w:shd w:val="clear" w:color="auto" w:fill="435F8E"/>
          </w:tcPr>
          <w:p w:rsidR="00792955" w:rsidRDefault="00792955">
            <w:pPr>
              <w:pStyle w:val="TableParagraph"/>
              <w:spacing w:before="6"/>
              <w:rPr>
                <w:rFonts w:ascii="Times New Roman"/>
                <w:sz w:val="13"/>
              </w:rPr>
            </w:pPr>
          </w:p>
          <w:p w:rsidR="00792955" w:rsidRDefault="00527031">
            <w:pPr>
              <w:pStyle w:val="TableParagraph"/>
              <w:ind w:left="135"/>
              <w:rPr>
                <w:sz w:val="12"/>
              </w:rPr>
            </w:pPr>
            <w:r>
              <w:rPr>
                <w:color w:val="FFFFFF"/>
                <w:sz w:val="12"/>
              </w:rPr>
              <w:t>ESECUTORE</w:t>
            </w:r>
          </w:p>
        </w:tc>
        <w:tc>
          <w:tcPr>
            <w:tcW w:w="1416" w:type="dxa"/>
            <w:vMerge w:val="restart"/>
            <w:shd w:val="clear" w:color="auto" w:fill="FF0000"/>
          </w:tcPr>
          <w:p w:rsidR="00792955" w:rsidRDefault="00527031">
            <w:pPr>
              <w:pStyle w:val="TableParagraph"/>
              <w:spacing w:before="5" w:line="266" w:lineRule="auto"/>
              <w:ind w:left="69" w:right="54"/>
              <w:jc w:val="center"/>
              <w:rPr>
                <w:sz w:val="12"/>
              </w:rPr>
            </w:pPr>
            <w:r>
              <w:rPr>
                <w:color w:val="FFFFFF"/>
                <w:sz w:val="12"/>
              </w:rPr>
              <w:t>DESCRIZIONE COMPORTAMENTO A</w:t>
            </w:r>
          </w:p>
          <w:p w:rsidR="00792955" w:rsidRDefault="00527031">
            <w:pPr>
              <w:pStyle w:val="TableParagraph"/>
              <w:spacing w:before="1" w:line="131" w:lineRule="exact"/>
              <w:ind w:left="69" w:right="57"/>
              <w:jc w:val="center"/>
              <w:rPr>
                <w:sz w:val="12"/>
              </w:rPr>
            </w:pPr>
            <w:r>
              <w:rPr>
                <w:color w:val="FFFFFF"/>
                <w:sz w:val="12"/>
              </w:rPr>
              <w:t>RISCHIO</w:t>
            </w:r>
          </w:p>
        </w:tc>
        <w:tc>
          <w:tcPr>
            <w:tcW w:w="1046" w:type="dxa"/>
            <w:vMerge w:val="restart"/>
            <w:shd w:val="clear" w:color="auto" w:fill="FF0000"/>
          </w:tcPr>
          <w:p w:rsidR="00792955" w:rsidRDefault="00527031">
            <w:pPr>
              <w:pStyle w:val="TableParagraph"/>
              <w:spacing w:before="5" w:line="266" w:lineRule="auto"/>
              <w:ind w:left="275" w:right="142" w:hanging="108"/>
              <w:rPr>
                <w:sz w:val="12"/>
              </w:rPr>
            </w:pPr>
            <w:r>
              <w:rPr>
                <w:color w:val="FFFFFF"/>
                <w:sz w:val="12"/>
              </w:rPr>
              <w:t>CATEGORIA EVENTO</w:t>
            </w:r>
          </w:p>
          <w:p w:rsidR="00792955" w:rsidRDefault="00527031">
            <w:pPr>
              <w:pStyle w:val="TableParagraph"/>
              <w:spacing w:before="1" w:line="131" w:lineRule="exact"/>
              <w:ind w:left="186"/>
              <w:rPr>
                <w:sz w:val="12"/>
              </w:rPr>
            </w:pPr>
            <w:r>
              <w:rPr>
                <w:color w:val="FFFFFF"/>
                <w:sz w:val="12"/>
              </w:rPr>
              <w:t>RISCHIOSO</w:t>
            </w:r>
          </w:p>
        </w:tc>
        <w:tc>
          <w:tcPr>
            <w:tcW w:w="1046" w:type="dxa"/>
            <w:vMerge w:val="restart"/>
            <w:shd w:val="clear" w:color="auto" w:fill="FF0000"/>
          </w:tcPr>
          <w:p w:rsidR="00792955" w:rsidRDefault="00792955">
            <w:pPr>
              <w:pStyle w:val="TableParagraph"/>
              <w:spacing w:before="6"/>
              <w:rPr>
                <w:rFonts w:ascii="Times New Roman"/>
                <w:sz w:val="13"/>
              </w:rPr>
            </w:pPr>
          </w:p>
          <w:p w:rsidR="00792955" w:rsidRDefault="00527031">
            <w:pPr>
              <w:pStyle w:val="TableParagraph"/>
              <w:ind w:left="102"/>
              <w:rPr>
                <w:sz w:val="12"/>
              </w:rPr>
            </w:pPr>
            <w:r>
              <w:rPr>
                <w:color w:val="FFFFFF"/>
                <w:sz w:val="12"/>
              </w:rPr>
              <w:t>VALUTAZIONE</w:t>
            </w:r>
          </w:p>
        </w:tc>
        <w:tc>
          <w:tcPr>
            <w:tcW w:w="1406" w:type="dxa"/>
            <w:vMerge w:val="restart"/>
            <w:tcBorders>
              <w:right w:val="single" w:sz="6" w:space="0" w:color="000000"/>
            </w:tcBorders>
            <w:shd w:val="clear" w:color="auto" w:fill="CCFFCC"/>
          </w:tcPr>
          <w:p w:rsidR="00792955" w:rsidRDefault="00792955">
            <w:pPr>
              <w:pStyle w:val="TableParagraph"/>
              <w:spacing w:before="6"/>
              <w:rPr>
                <w:rFonts w:ascii="Times New Roman"/>
                <w:sz w:val="13"/>
              </w:rPr>
            </w:pPr>
          </w:p>
          <w:p w:rsidR="00792955" w:rsidRDefault="00527031">
            <w:pPr>
              <w:pStyle w:val="TableParagraph"/>
              <w:ind w:left="144"/>
              <w:rPr>
                <w:sz w:val="12"/>
              </w:rPr>
            </w:pPr>
            <w:r>
              <w:rPr>
                <w:sz w:val="12"/>
              </w:rPr>
              <w:t>MISURE GENERALI</w:t>
            </w:r>
          </w:p>
        </w:tc>
        <w:tc>
          <w:tcPr>
            <w:tcW w:w="1409" w:type="dxa"/>
            <w:vMerge w:val="restart"/>
            <w:tcBorders>
              <w:left w:val="single" w:sz="6" w:space="0" w:color="000000"/>
            </w:tcBorders>
            <w:shd w:val="clear" w:color="auto" w:fill="CCFFCC"/>
          </w:tcPr>
          <w:p w:rsidR="00792955" w:rsidRDefault="00792955">
            <w:pPr>
              <w:pStyle w:val="TableParagraph"/>
              <w:spacing w:before="6"/>
              <w:rPr>
                <w:rFonts w:ascii="Times New Roman"/>
                <w:sz w:val="13"/>
              </w:rPr>
            </w:pPr>
          </w:p>
          <w:p w:rsidR="00792955" w:rsidRDefault="00527031">
            <w:pPr>
              <w:pStyle w:val="TableParagraph"/>
              <w:ind w:left="87"/>
              <w:rPr>
                <w:sz w:val="12"/>
              </w:rPr>
            </w:pPr>
            <w:r>
              <w:rPr>
                <w:sz w:val="12"/>
              </w:rPr>
              <w:t>MISURE SPECIFICHE</w:t>
            </w:r>
          </w:p>
        </w:tc>
        <w:tc>
          <w:tcPr>
            <w:tcW w:w="1757" w:type="dxa"/>
            <w:vMerge/>
            <w:tcBorders>
              <w:top w:val="nil"/>
            </w:tcBorders>
            <w:shd w:val="clear" w:color="auto" w:fill="D09995"/>
          </w:tcPr>
          <w:p w:rsidR="00792955" w:rsidRDefault="00792955">
            <w:pPr>
              <w:rPr>
                <w:sz w:val="2"/>
                <w:szCs w:val="2"/>
              </w:rPr>
            </w:pPr>
          </w:p>
        </w:tc>
      </w:tr>
      <w:tr w:rsidR="00792955">
        <w:trPr>
          <w:trHeight w:val="296"/>
        </w:trPr>
        <w:tc>
          <w:tcPr>
            <w:tcW w:w="1027" w:type="dxa"/>
            <w:tcBorders>
              <w:top w:val="nil"/>
            </w:tcBorders>
            <w:shd w:val="clear" w:color="auto" w:fill="435F8E"/>
          </w:tcPr>
          <w:p w:rsidR="00792955" w:rsidRDefault="00527031">
            <w:pPr>
              <w:pStyle w:val="TableParagraph"/>
              <w:spacing w:before="4"/>
              <w:ind w:left="259"/>
              <w:rPr>
                <w:sz w:val="12"/>
              </w:rPr>
            </w:pPr>
            <w:r>
              <w:rPr>
                <w:color w:val="FFFFFF"/>
                <w:sz w:val="12"/>
              </w:rPr>
              <w:t>numero e</w:t>
            </w:r>
          </w:p>
          <w:p w:rsidR="00792955" w:rsidRDefault="00527031">
            <w:pPr>
              <w:pStyle w:val="TableParagraph"/>
              <w:spacing w:before="16" w:line="119" w:lineRule="exact"/>
              <w:ind w:left="208"/>
              <w:rPr>
                <w:sz w:val="12"/>
              </w:rPr>
            </w:pPr>
            <w:r>
              <w:rPr>
                <w:color w:val="FFFFFF"/>
                <w:sz w:val="12"/>
              </w:rPr>
              <w:t>descrizione</w:t>
            </w:r>
          </w:p>
        </w:tc>
        <w:tc>
          <w:tcPr>
            <w:tcW w:w="1027" w:type="dxa"/>
            <w:tcBorders>
              <w:top w:val="nil"/>
            </w:tcBorders>
            <w:shd w:val="clear" w:color="auto" w:fill="435F8E"/>
          </w:tcPr>
          <w:p w:rsidR="00792955" w:rsidRDefault="00527031">
            <w:pPr>
              <w:pStyle w:val="TableParagraph"/>
              <w:spacing w:before="4"/>
              <w:ind w:left="259"/>
              <w:rPr>
                <w:sz w:val="12"/>
              </w:rPr>
            </w:pPr>
            <w:r>
              <w:rPr>
                <w:color w:val="FFFFFF"/>
                <w:sz w:val="12"/>
              </w:rPr>
              <w:t>numero e</w:t>
            </w:r>
          </w:p>
          <w:p w:rsidR="00792955" w:rsidRDefault="00527031">
            <w:pPr>
              <w:pStyle w:val="TableParagraph"/>
              <w:spacing w:before="16" w:line="119" w:lineRule="exact"/>
              <w:ind w:left="208"/>
              <w:rPr>
                <w:sz w:val="12"/>
              </w:rPr>
            </w:pPr>
            <w:r>
              <w:rPr>
                <w:color w:val="FFFFFF"/>
                <w:sz w:val="12"/>
              </w:rPr>
              <w:t>descrizione</w:t>
            </w:r>
          </w:p>
        </w:tc>
        <w:tc>
          <w:tcPr>
            <w:tcW w:w="1027" w:type="dxa"/>
            <w:vMerge/>
            <w:tcBorders>
              <w:top w:val="nil"/>
            </w:tcBorders>
            <w:shd w:val="clear" w:color="auto" w:fill="435F8E"/>
          </w:tcPr>
          <w:p w:rsidR="00792955" w:rsidRDefault="00792955">
            <w:pPr>
              <w:rPr>
                <w:sz w:val="2"/>
                <w:szCs w:val="2"/>
              </w:rPr>
            </w:pPr>
          </w:p>
        </w:tc>
        <w:tc>
          <w:tcPr>
            <w:tcW w:w="1416" w:type="dxa"/>
            <w:vMerge/>
            <w:tcBorders>
              <w:top w:val="nil"/>
            </w:tcBorders>
            <w:shd w:val="clear" w:color="auto" w:fill="FF0000"/>
          </w:tcPr>
          <w:p w:rsidR="00792955" w:rsidRDefault="00792955">
            <w:pPr>
              <w:rPr>
                <w:sz w:val="2"/>
                <w:szCs w:val="2"/>
              </w:rPr>
            </w:pPr>
          </w:p>
        </w:tc>
        <w:tc>
          <w:tcPr>
            <w:tcW w:w="1046" w:type="dxa"/>
            <w:vMerge/>
            <w:tcBorders>
              <w:top w:val="nil"/>
            </w:tcBorders>
            <w:shd w:val="clear" w:color="auto" w:fill="FF0000"/>
          </w:tcPr>
          <w:p w:rsidR="00792955" w:rsidRDefault="00792955">
            <w:pPr>
              <w:rPr>
                <w:sz w:val="2"/>
                <w:szCs w:val="2"/>
              </w:rPr>
            </w:pPr>
          </w:p>
        </w:tc>
        <w:tc>
          <w:tcPr>
            <w:tcW w:w="1046" w:type="dxa"/>
            <w:vMerge/>
            <w:tcBorders>
              <w:top w:val="nil"/>
            </w:tcBorders>
            <w:shd w:val="clear" w:color="auto" w:fill="FF0000"/>
          </w:tcPr>
          <w:p w:rsidR="00792955" w:rsidRDefault="00792955">
            <w:pPr>
              <w:rPr>
                <w:sz w:val="2"/>
                <w:szCs w:val="2"/>
              </w:rPr>
            </w:pPr>
          </w:p>
        </w:tc>
        <w:tc>
          <w:tcPr>
            <w:tcW w:w="1406" w:type="dxa"/>
            <w:vMerge/>
            <w:tcBorders>
              <w:top w:val="nil"/>
              <w:right w:val="single" w:sz="6" w:space="0" w:color="000000"/>
            </w:tcBorders>
            <w:shd w:val="clear" w:color="auto" w:fill="CCFFCC"/>
          </w:tcPr>
          <w:p w:rsidR="00792955" w:rsidRDefault="00792955">
            <w:pPr>
              <w:rPr>
                <w:sz w:val="2"/>
                <w:szCs w:val="2"/>
              </w:rPr>
            </w:pPr>
          </w:p>
        </w:tc>
        <w:tc>
          <w:tcPr>
            <w:tcW w:w="1409" w:type="dxa"/>
            <w:vMerge/>
            <w:tcBorders>
              <w:top w:val="nil"/>
              <w:left w:val="single" w:sz="6" w:space="0" w:color="000000"/>
            </w:tcBorders>
            <w:shd w:val="clear" w:color="auto" w:fill="CCFFCC"/>
          </w:tcPr>
          <w:p w:rsidR="00792955" w:rsidRDefault="00792955">
            <w:pPr>
              <w:rPr>
                <w:sz w:val="2"/>
                <w:szCs w:val="2"/>
              </w:rPr>
            </w:pPr>
          </w:p>
        </w:tc>
        <w:tc>
          <w:tcPr>
            <w:tcW w:w="1757" w:type="dxa"/>
            <w:vMerge/>
            <w:tcBorders>
              <w:top w:val="nil"/>
            </w:tcBorders>
            <w:shd w:val="clear" w:color="auto" w:fill="D09995"/>
          </w:tcPr>
          <w:p w:rsidR="00792955" w:rsidRDefault="00792955">
            <w:pPr>
              <w:rPr>
                <w:sz w:val="2"/>
                <w:szCs w:val="2"/>
              </w:rPr>
            </w:pPr>
          </w:p>
        </w:tc>
      </w:tr>
      <w:tr w:rsidR="00792955">
        <w:trPr>
          <w:trHeight w:val="553"/>
        </w:trPr>
        <w:tc>
          <w:tcPr>
            <w:tcW w:w="1027" w:type="dxa"/>
            <w:vMerge w:val="restart"/>
            <w:tcBorders>
              <w:bottom w:val="nil"/>
            </w:tcBorders>
            <w:shd w:val="clear" w:color="auto" w:fill="E3DFEB"/>
          </w:tcPr>
          <w:p w:rsidR="00792955" w:rsidRDefault="00527031">
            <w:pPr>
              <w:pStyle w:val="TableParagraph"/>
              <w:spacing w:before="4" w:line="264" w:lineRule="auto"/>
              <w:ind w:left="26"/>
              <w:rPr>
                <w:sz w:val="11"/>
              </w:rPr>
            </w:pPr>
            <w:r>
              <w:rPr>
                <w:w w:val="105"/>
                <w:sz w:val="11"/>
              </w:rPr>
              <w:t>Il livello di mappatura conseguito è il livello minimo (LM</w:t>
            </w:r>
          </w:p>
          <w:p w:rsidR="00792955" w:rsidRDefault="00527031">
            <w:pPr>
              <w:pStyle w:val="TableParagraph"/>
              <w:spacing w:before="1" w:line="264" w:lineRule="auto"/>
              <w:ind w:left="26"/>
              <w:rPr>
                <w:sz w:val="11"/>
              </w:rPr>
            </w:pPr>
            <w:r>
              <w:rPr>
                <w:w w:val="105"/>
                <w:sz w:val="11"/>
              </w:rPr>
              <w:t>= mappatura del processo).</w:t>
            </w:r>
          </w:p>
          <w:p w:rsidR="00792955" w:rsidRDefault="00527031">
            <w:pPr>
              <w:pStyle w:val="TableParagraph"/>
              <w:spacing w:line="264" w:lineRule="auto"/>
              <w:ind w:left="26" w:right="1"/>
              <w:rPr>
                <w:sz w:val="11"/>
              </w:rPr>
            </w:pPr>
            <w:r>
              <w:rPr>
                <w:sz w:val="11"/>
              </w:rPr>
              <w:t xml:space="preserve">L'implementazione </w:t>
            </w:r>
            <w:r>
              <w:rPr>
                <w:w w:val="105"/>
                <w:sz w:val="11"/>
              </w:rPr>
              <w:t>di tale livello prevede il passaggio, progressivo, al livello</w:t>
            </w:r>
            <w:r>
              <w:rPr>
                <w:spacing w:val="-16"/>
                <w:w w:val="105"/>
                <w:sz w:val="11"/>
              </w:rPr>
              <w:t xml:space="preserve"> </w:t>
            </w:r>
            <w:r>
              <w:rPr>
                <w:w w:val="105"/>
                <w:sz w:val="11"/>
              </w:rPr>
              <w:t>Standard</w:t>
            </w:r>
            <w:r>
              <w:rPr>
                <w:spacing w:val="-16"/>
                <w:w w:val="105"/>
                <w:sz w:val="11"/>
              </w:rPr>
              <w:t xml:space="preserve"> </w:t>
            </w:r>
            <w:r>
              <w:rPr>
                <w:w w:val="105"/>
                <w:sz w:val="11"/>
              </w:rPr>
              <w:t>(LS</w:t>
            </w:r>
          </w:p>
          <w:p w:rsidR="00792955" w:rsidRDefault="00527031">
            <w:pPr>
              <w:pStyle w:val="TableParagraph"/>
              <w:spacing w:line="264" w:lineRule="auto"/>
              <w:ind w:left="26"/>
              <w:rPr>
                <w:sz w:val="11"/>
              </w:rPr>
            </w:pPr>
            <w:r>
              <w:rPr>
                <w:w w:val="105"/>
                <w:sz w:val="11"/>
              </w:rPr>
              <w:t>= mappatura delle fasi) e a livello avanzato (LA = mappatura fasi e azioni)</w:t>
            </w:r>
          </w:p>
        </w:tc>
        <w:tc>
          <w:tcPr>
            <w:tcW w:w="1027" w:type="dxa"/>
            <w:vMerge w:val="restart"/>
            <w:tcBorders>
              <w:bottom w:val="nil"/>
            </w:tcBorders>
            <w:shd w:val="clear" w:color="auto" w:fill="E3DFEB"/>
          </w:tcPr>
          <w:p w:rsidR="00792955" w:rsidRDefault="00527031">
            <w:pPr>
              <w:pStyle w:val="TableParagraph"/>
              <w:spacing w:before="4" w:line="264" w:lineRule="auto"/>
              <w:ind w:left="26"/>
              <w:rPr>
                <w:sz w:val="11"/>
              </w:rPr>
            </w:pPr>
            <w:r>
              <w:rPr>
                <w:w w:val="105"/>
                <w:sz w:val="11"/>
              </w:rPr>
              <w:t>Il livello di mappatura conseguito è il livello minimo (LM</w:t>
            </w:r>
          </w:p>
          <w:p w:rsidR="00792955" w:rsidRDefault="00527031">
            <w:pPr>
              <w:pStyle w:val="TableParagraph"/>
              <w:spacing w:before="1" w:line="264" w:lineRule="auto"/>
              <w:ind w:left="26"/>
              <w:rPr>
                <w:sz w:val="11"/>
              </w:rPr>
            </w:pPr>
            <w:r>
              <w:rPr>
                <w:w w:val="105"/>
                <w:sz w:val="11"/>
              </w:rPr>
              <w:t>= mappatura del processo).</w:t>
            </w:r>
          </w:p>
          <w:p w:rsidR="00792955" w:rsidRDefault="00527031">
            <w:pPr>
              <w:pStyle w:val="TableParagraph"/>
              <w:spacing w:line="264" w:lineRule="auto"/>
              <w:ind w:left="26" w:right="1"/>
              <w:rPr>
                <w:sz w:val="11"/>
              </w:rPr>
            </w:pPr>
            <w:r>
              <w:rPr>
                <w:sz w:val="11"/>
              </w:rPr>
              <w:t xml:space="preserve">L'implementazione </w:t>
            </w:r>
            <w:r>
              <w:rPr>
                <w:w w:val="105"/>
                <w:sz w:val="11"/>
              </w:rPr>
              <w:t>di tale livello prevede il passaggio, progressivo, al livello</w:t>
            </w:r>
            <w:r>
              <w:rPr>
                <w:spacing w:val="-16"/>
                <w:w w:val="105"/>
                <w:sz w:val="11"/>
              </w:rPr>
              <w:t xml:space="preserve"> </w:t>
            </w:r>
            <w:r>
              <w:rPr>
                <w:w w:val="105"/>
                <w:sz w:val="11"/>
              </w:rPr>
              <w:t>Standard</w:t>
            </w:r>
            <w:r>
              <w:rPr>
                <w:spacing w:val="-16"/>
                <w:w w:val="105"/>
                <w:sz w:val="11"/>
              </w:rPr>
              <w:t xml:space="preserve"> </w:t>
            </w:r>
            <w:r>
              <w:rPr>
                <w:w w:val="105"/>
                <w:sz w:val="11"/>
              </w:rPr>
              <w:t>(LS</w:t>
            </w:r>
          </w:p>
          <w:p w:rsidR="00792955" w:rsidRDefault="00527031">
            <w:pPr>
              <w:pStyle w:val="TableParagraph"/>
              <w:spacing w:line="264" w:lineRule="auto"/>
              <w:ind w:left="26"/>
              <w:rPr>
                <w:sz w:val="11"/>
              </w:rPr>
            </w:pPr>
            <w:r>
              <w:rPr>
                <w:w w:val="105"/>
                <w:sz w:val="11"/>
              </w:rPr>
              <w:t>= mappatura delle fasi) e a livello avanzato (LA = mappatura fasi e azioni)</w:t>
            </w:r>
          </w:p>
        </w:tc>
        <w:tc>
          <w:tcPr>
            <w:tcW w:w="1027" w:type="dxa"/>
            <w:vMerge w:val="restart"/>
            <w:tcBorders>
              <w:bottom w:val="nil"/>
            </w:tcBorders>
            <w:shd w:val="clear" w:color="auto" w:fill="E3DFEB"/>
          </w:tcPr>
          <w:p w:rsidR="00792955" w:rsidRDefault="00527031">
            <w:pPr>
              <w:pStyle w:val="TableParagraph"/>
              <w:spacing w:before="4" w:line="264" w:lineRule="auto"/>
              <w:ind w:left="27"/>
              <w:rPr>
                <w:sz w:val="11"/>
              </w:rPr>
            </w:pPr>
            <w:r>
              <w:rPr>
                <w:w w:val="105"/>
                <w:sz w:val="11"/>
              </w:rPr>
              <w:t>Il livello di mappatura conseguito è il livello minimo (LM</w:t>
            </w:r>
          </w:p>
          <w:p w:rsidR="00792955" w:rsidRDefault="00527031">
            <w:pPr>
              <w:pStyle w:val="TableParagraph"/>
              <w:spacing w:before="1" w:line="264" w:lineRule="auto"/>
              <w:ind w:left="27"/>
              <w:rPr>
                <w:sz w:val="11"/>
              </w:rPr>
            </w:pPr>
            <w:r>
              <w:rPr>
                <w:w w:val="105"/>
                <w:sz w:val="11"/>
              </w:rPr>
              <w:t>= mappatura del processo).</w:t>
            </w:r>
          </w:p>
          <w:p w:rsidR="00792955" w:rsidRDefault="00527031">
            <w:pPr>
              <w:pStyle w:val="TableParagraph"/>
              <w:spacing w:line="264" w:lineRule="auto"/>
              <w:ind w:left="27"/>
              <w:rPr>
                <w:sz w:val="11"/>
              </w:rPr>
            </w:pPr>
            <w:r>
              <w:rPr>
                <w:sz w:val="11"/>
              </w:rPr>
              <w:t xml:space="preserve">L'implementazione </w:t>
            </w:r>
            <w:r>
              <w:rPr>
                <w:w w:val="105"/>
                <w:sz w:val="11"/>
              </w:rPr>
              <w:t>di tale livello prevede il passaggio, progressivo, al livello</w:t>
            </w:r>
            <w:r>
              <w:rPr>
                <w:spacing w:val="-16"/>
                <w:w w:val="105"/>
                <w:sz w:val="11"/>
              </w:rPr>
              <w:t xml:space="preserve"> </w:t>
            </w:r>
            <w:r>
              <w:rPr>
                <w:w w:val="105"/>
                <w:sz w:val="11"/>
              </w:rPr>
              <w:t>Standard</w:t>
            </w:r>
            <w:r>
              <w:rPr>
                <w:spacing w:val="-16"/>
                <w:w w:val="105"/>
                <w:sz w:val="11"/>
              </w:rPr>
              <w:t xml:space="preserve"> </w:t>
            </w:r>
            <w:r>
              <w:rPr>
                <w:w w:val="105"/>
                <w:sz w:val="11"/>
              </w:rPr>
              <w:t>(LS</w:t>
            </w:r>
          </w:p>
          <w:p w:rsidR="00792955" w:rsidRDefault="00527031">
            <w:pPr>
              <w:pStyle w:val="TableParagraph"/>
              <w:spacing w:line="264" w:lineRule="auto"/>
              <w:ind w:left="27"/>
              <w:rPr>
                <w:sz w:val="11"/>
              </w:rPr>
            </w:pPr>
            <w:r>
              <w:rPr>
                <w:w w:val="105"/>
                <w:sz w:val="11"/>
              </w:rPr>
              <w:t>= mappatura delle fasi) e a livello avanzato (LA = mappatura fasi e azioni)</w:t>
            </w:r>
          </w:p>
        </w:tc>
        <w:tc>
          <w:tcPr>
            <w:tcW w:w="1416" w:type="dxa"/>
            <w:tcBorders>
              <w:bottom w:val="nil"/>
            </w:tcBorders>
          </w:tcPr>
          <w:p w:rsidR="00792955" w:rsidRDefault="00527031">
            <w:pPr>
              <w:pStyle w:val="TableParagraph"/>
              <w:spacing w:before="4" w:line="264" w:lineRule="auto"/>
              <w:ind w:left="27" w:right="25"/>
              <w:rPr>
                <w:sz w:val="11"/>
              </w:rPr>
            </w:pPr>
            <w:r>
              <w:rPr>
                <w:w w:val="105"/>
                <w:sz w:val="11"/>
              </w:rPr>
              <w:t>- Violare le regole procedurali a garanzia della trasparenza e</w:t>
            </w:r>
          </w:p>
          <w:p w:rsidR="00792955" w:rsidRDefault="00527031">
            <w:pPr>
              <w:pStyle w:val="TableParagraph"/>
              <w:spacing w:before="1" w:line="111" w:lineRule="exact"/>
              <w:ind w:left="27"/>
              <w:rPr>
                <w:sz w:val="11"/>
              </w:rPr>
            </w:pPr>
            <w:r>
              <w:rPr>
                <w:w w:val="105"/>
                <w:sz w:val="11"/>
              </w:rPr>
              <w:t>dell'imparzialita'</w:t>
            </w:r>
          </w:p>
        </w:tc>
        <w:tc>
          <w:tcPr>
            <w:tcW w:w="1046" w:type="dxa"/>
            <w:tcBorders>
              <w:bottom w:val="nil"/>
            </w:tcBorders>
          </w:tcPr>
          <w:p w:rsidR="00792955" w:rsidRDefault="00527031">
            <w:pPr>
              <w:pStyle w:val="TableParagraph"/>
              <w:spacing w:before="4" w:line="264" w:lineRule="auto"/>
              <w:ind w:left="27"/>
              <w:rPr>
                <w:sz w:val="11"/>
              </w:rPr>
            </w:pPr>
            <w:r>
              <w:rPr>
                <w:w w:val="105"/>
                <w:sz w:val="11"/>
              </w:rPr>
              <w:t>- Accordi con soggetti privati</w:t>
            </w:r>
          </w:p>
        </w:tc>
        <w:tc>
          <w:tcPr>
            <w:tcW w:w="1046" w:type="dxa"/>
            <w:tcBorders>
              <w:bottom w:val="nil"/>
            </w:tcBorders>
          </w:tcPr>
          <w:p w:rsidR="00792955" w:rsidRDefault="00527031">
            <w:pPr>
              <w:pStyle w:val="TableParagraph"/>
              <w:spacing w:before="9"/>
              <w:ind w:left="28"/>
              <w:rPr>
                <w:sz w:val="11"/>
              </w:rPr>
            </w:pPr>
            <w:r>
              <w:rPr>
                <w:b/>
                <w:w w:val="105"/>
                <w:sz w:val="11"/>
              </w:rPr>
              <w:t xml:space="preserve">Impatto: </w:t>
            </w:r>
            <w:r>
              <w:rPr>
                <w:w w:val="105"/>
                <w:sz w:val="11"/>
              </w:rPr>
              <w:t>Alto</w:t>
            </w:r>
          </w:p>
        </w:tc>
        <w:tc>
          <w:tcPr>
            <w:tcW w:w="1406" w:type="dxa"/>
            <w:vMerge w:val="restart"/>
            <w:tcBorders>
              <w:bottom w:val="nil"/>
              <w:right w:val="single" w:sz="6" w:space="0" w:color="000000"/>
            </w:tcBorders>
          </w:tcPr>
          <w:p w:rsidR="00792955" w:rsidRDefault="00527031">
            <w:pPr>
              <w:pStyle w:val="TableParagraph"/>
              <w:spacing w:before="4" w:line="264" w:lineRule="auto"/>
              <w:ind w:left="28" w:right="-1"/>
              <w:rPr>
                <w:sz w:val="11"/>
              </w:rPr>
            </w:pPr>
            <w:r>
              <w:rPr>
                <w:w w:val="105"/>
                <w:sz w:val="11"/>
              </w:rPr>
              <w:t>- Tutte le misure obbligatorie, previste dalla Legge 190/2012, dal PNA 2013 e annualita' successive nonche' da altre fonti normative cogenti,</w:t>
            </w:r>
            <w:r>
              <w:rPr>
                <w:spacing w:val="-22"/>
                <w:w w:val="105"/>
                <w:sz w:val="11"/>
              </w:rPr>
              <w:t xml:space="preserve"> </w:t>
            </w:r>
            <w:r>
              <w:rPr>
                <w:w w:val="105"/>
                <w:sz w:val="11"/>
              </w:rPr>
              <w:t>purche'</w:t>
            </w:r>
            <w:r>
              <w:rPr>
                <w:spacing w:val="-22"/>
                <w:w w:val="105"/>
                <w:sz w:val="11"/>
              </w:rPr>
              <w:t xml:space="preserve"> </w:t>
            </w:r>
            <w:r>
              <w:rPr>
                <w:w w:val="105"/>
                <w:sz w:val="11"/>
              </w:rPr>
              <w:t>compatibili con l'attivita' in</w:t>
            </w:r>
            <w:r>
              <w:rPr>
                <w:spacing w:val="-14"/>
                <w:w w:val="105"/>
                <w:sz w:val="11"/>
              </w:rPr>
              <w:t xml:space="preserve"> </w:t>
            </w:r>
            <w:r>
              <w:rPr>
                <w:w w:val="105"/>
                <w:sz w:val="11"/>
              </w:rPr>
              <w:t>esame</w:t>
            </w:r>
          </w:p>
        </w:tc>
        <w:tc>
          <w:tcPr>
            <w:tcW w:w="1409" w:type="dxa"/>
            <w:tcBorders>
              <w:left w:val="single" w:sz="6" w:space="0" w:color="000000"/>
              <w:bottom w:val="nil"/>
            </w:tcBorders>
          </w:tcPr>
          <w:p w:rsidR="00792955" w:rsidRDefault="00527031">
            <w:pPr>
              <w:pStyle w:val="TableParagraph"/>
              <w:spacing w:before="4" w:line="264" w:lineRule="auto"/>
              <w:ind w:left="27" w:right="-5"/>
              <w:rPr>
                <w:sz w:val="11"/>
              </w:rPr>
            </w:pPr>
            <w:r>
              <w:rPr>
                <w:w w:val="105"/>
                <w:sz w:val="11"/>
              </w:rPr>
              <w:t>- Iniziative di automatizzazione dei processi per ridurre i rischi</w:t>
            </w:r>
          </w:p>
          <w:p w:rsidR="00792955" w:rsidRDefault="00527031">
            <w:pPr>
              <w:pStyle w:val="TableParagraph"/>
              <w:spacing w:before="1" w:line="111" w:lineRule="exact"/>
              <w:ind w:left="27"/>
              <w:rPr>
                <w:sz w:val="11"/>
              </w:rPr>
            </w:pPr>
            <w:r>
              <w:rPr>
                <w:w w:val="105"/>
                <w:sz w:val="11"/>
              </w:rPr>
              <w:t>di corruzione</w:t>
            </w:r>
          </w:p>
        </w:tc>
        <w:tc>
          <w:tcPr>
            <w:tcW w:w="1757" w:type="dxa"/>
            <w:tcBorders>
              <w:bottom w:val="nil"/>
            </w:tcBorders>
          </w:tcPr>
          <w:p w:rsidR="00792955" w:rsidRDefault="00527031">
            <w:pPr>
              <w:pStyle w:val="TableParagraph"/>
              <w:spacing w:before="9" w:line="264" w:lineRule="auto"/>
              <w:ind w:left="27" w:right="-15"/>
              <w:rPr>
                <w:sz w:val="11"/>
              </w:rPr>
            </w:pPr>
            <w:r>
              <w:rPr>
                <w:b/>
                <w:w w:val="105"/>
                <w:sz w:val="11"/>
              </w:rPr>
              <w:t xml:space="preserve">Stato di attuazione: </w:t>
            </w:r>
            <w:r>
              <w:rPr>
                <w:w w:val="105"/>
                <w:sz w:val="11"/>
              </w:rPr>
              <w:t>Misure in parte attuate e in parte da attuare</w:t>
            </w:r>
          </w:p>
        </w:tc>
      </w:tr>
      <w:tr w:rsidR="00792955">
        <w:trPr>
          <w:trHeight w:val="898"/>
        </w:trPr>
        <w:tc>
          <w:tcPr>
            <w:tcW w:w="1027" w:type="dxa"/>
            <w:vMerge/>
            <w:tcBorders>
              <w:top w:val="nil"/>
              <w:bottom w:val="nil"/>
            </w:tcBorders>
            <w:shd w:val="clear" w:color="auto" w:fill="E3DFEB"/>
          </w:tcPr>
          <w:p w:rsidR="00792955" w:rsidRDefault="00792955">
            <w:pPr>
              <w:rPr>
                <w:sz w:val="2"/>
                <w:szCs w:val="2"/>
              </w:rPr>
            </w:pPr>
          </w:p>
        </w:tc>
        <w:tc>
          <w:tcPr>
            <w:tcW w:w="1027" w:type="dxa"/>
            <w:vMerge/>
            <w:tcBorders>
              <w:top w:val="nil"/>
              <w:bottom w:val="nil"/>
            </w:tcBorders>
            <w:shd w:val="clear" w:color="auto" w:fill="E3DFEB"/>
          </w:tcPr>
          <w:p w:rsidR="00792955" w:rsidRDefault="00792955">
            <w:pPr>
              <w:rPr>
                <w:sz w:val="2"/>
                <w:szCs w:val="2"/>
              </w:rPr>
            </w:pPr>
          </w:p>
        </w:tc>
        <w:tc>
          <w:tcPr>
            <w:tcW w:w="1027" w:type="dxa"/>
            <w:vMerge/>
            <w:tcBorders>
              <w:top w:val="nil"/>
              <w:bottom w:val="nil"/>
            </w:tcBorders>
            <w:shd w:val="clear" w:color="auto" w:fill="E3DFEB"/>
          </w:tcPr>
          <w:p w:rsidR="00792955" w:rsidRDefault="00792955">
            <w:pPr>
              <w:rPr>
                <w:sz w:val="2"/>
                <w:szCs w:val="2"/>
              </w:rPr>
            </w:pPr>
          </w:p>
        </w:tc>
        <w:tc>
          <w:tcPr>
            <w:tcW w:w="1416" w:type="dxa"/>
            <w:tcBorders>
              <w:top w:val="nil"/>
              <w:bottom w:val="nil"/>
            </w:tcBorders>
          </w:tcPr>
          <w:p w:rsidR="00792955" w:rsidRDefault="00527031">
            <w:pPr>
              <w:pStyle w:val="TableParagraph"/>
              <w:spacing w:before="3" w:line="264" w:lineRule="auto"/>
              <w:ind w:left="27" w:right="-8"/>
              <w:rPr>
                <w:sz w:val="11"/>
              </w:rPr>
            </w:pPr>
            <w:r>
              <w:rPr>
                <w:w w:val="105"/>
                <w:sz w:val="11"/>
              </w:rPr>
              <w:t>- Scegliere un prezzo base allo scopo di favorire (o non sfavorire) uno o piu' OE</w:t>
            </w:r>
          </w:p>
        </w:tc>
        <w:tc>
          <w:tcPr>
            <w:tcW w:w="1046" w:type="dxa"/>
            <w:tcBorders>
              <w:top w:val="nil"/>
              <w:bottom w:val="nil"/>
            </w:tcBorders>
          </w:tcPr>
          <w:p w:rsidR="00792955" w:rsidRDefault="00527031">
            <w:pPr>
              <w:pStyle w:val="TableParagraph"/>
              <w:spacing w:before="3"/>
              <w:ind w:left="27"/>
              <w:rPr>
                <w:sz w:val="11"/>
              </w:rPr>
            </w:pPr>
            <w:r>
              <w:rPr>
                <w:w w:val="102"/>
                <w:sz w:val="11"/>
              </w:rPr>
              <w:t>-</w:t>
            </w:r>
          </w:p>
          <w:p w:rsidR="00792955" w:rsidRDefault="00527031">
            <w:pPr>
              <w:pStyle w:val="TableParagraph"/>
              <w:spacing w:before="13" w:line="264" w:lineRule="auto"/>
              <w:ind w:left="27" w:right="22"/>
              <w:rPr>
                <w:sz w:val="11"/>
              </w:rPr>
            </w:pPr>
            <w:r>
              <w:rPr>
                <w:sz w:val="11"/>
              </w:rPr>
              <w:t xml:space="preserve">Alterazione/manipol </w:t>
            </w:r>
            <w:r>
              <w:rPr>
                <w:w w:val="105"/>
                <w:sz w:val="11"/>
              </w:rPr>
              <w:t>azione/utilizzo improprio di informazioni e documentazione</w:t>
            </w:r>
          </w:p>
        </w:tc>
        <w:tc>
          <w:tcPr>
            <w:tcW w:w="1046" w:type="dxa"/>
            <w:tcBorders>
              <w:top w:val="nil"/>
              <w:bottom w:val="nil"/>
            </w:tcBorders>
          </w:tcPr>
          <w:p w:rsidR="00792955" w:rsidRDefault="00527031">
            <w:pPr>
              <w:pStyle w:val="TableParagraph"/>
              <w:spacing w:before="8"/>
              <w:ind w:left="28"/>
              <w:rPr>
                <w:sz w:val="11"/>
              </w:rPr>
            </w:pPr>
            <w:r>
              <w:rPr>
                <w:b/>
                <w:w w:val="105"/>
                <w:sz w:val="11"/>
              </w:rPr>
              <w:t xml:space="preserve">Probabilità: </w:t>
            </w:r>
            <w:r>
              <w:rPr>
                <w:w w:val="105"/>
                <w:sz w:val="11"/>
              </w:rPr>
              <w:t>Alto</w:t>
            </w:r>
          </w:p>
        </w:tc>
        <w:tc>
          <w:tcPr>
            <w:tcW w:w="1406" w:type="dxa"/>
            <w:vMerge/>
            <w:tcBorders>
              <w:top w:val="nil"/>
              <w:bottom w:val="nil"/>
              <w:right w:val="single" w:sz="6" w:space="0" w:color="000000"/>
            </w:tcBorders>
          </w:tcPr>
          <w:p w:rsidR="00792955" w:rsidRDefault="00792955">
            <w:pPr>
              <w:rPr>
                <w:sz w:val="2"/>
                <w:szCs w:val="2"/>
              </w:rPr>
            </w:pPr>
          </w:p>
        </w:tc>
        <w:tc>
          <w:tcPr>
            <w:tcW w:w="1409" w:type="dxa"/>
            <w:tcBorders>
              <w:top w:val="nil"/>
              <w:left w:val="single" w:sz="6" w:space="0" w:color="000000"/>
              <w:bottom w:val="nil"/>
            </w:tcBorders>
          </w:tcPr>
          <w:p w:rsidR="00792955" w:rsidRDefault="00527031">
            <w:pPr>
              <w:pStyle w:val="TableParagraph"/>
              <w:spacing w:before="3" w:line="264" w:lineRule="auto"/>
              <w:ind w:left="27" w:right="5"/>
              <w:rPr>
                <w:sz w:val="11"/>
              </w:rPr>
            </w:pPr>
            <w:r>
              <w:rPr>
                <w:w w:val="105"/>
                <w:sz w:val="11"/>
              </w:rPr>
              <w:t>- Formazione specialistica continua</w:t>
            </w:r>
            <w:r>
              <w:rPr>
                <w:spacing w:val="-8"/>
                <w:w w:val="105"/>
                <w:sz w:val="11"/>
              </w:rPr>
              <w:t xml:space="preserve"> </w:t>
            </w:r>
            <w:r>
              <w:rPr>
                <w:w w:val="105"/>
                <w:sz w:val="11"/>
              </w:rPr>
              <w:t>del</w:t>
            </w:r>
            <w:r>
              <w:rPr>
                <w:spacing w:val="-9"/>
                <w:w w:val="105"/>
                <w:sz w:val="11"/>
              </w:rPr>
              <w:t xml:space="preserve"> </w:t>
            </w:r>
            <w:r>
              <w:rPr>
                <w:w w:val="105"/>
                <w:sz w:val="11"/>
              </w:rPr>
              <w:t>RUP</w:t>
            </w:r>
            <w:r>
              <w:rPr>
                <w:spacing w:val="-7"/>
                <w:w w:val="105"/>
                <w:sz w:val="11"/>
              </w:rPr>
              <w:t xml:space="preserve"> </w:t>
            </w:r>
            <w:r>
              <w:rPr>
                <w:w w:val="105"/>
                <w:sz w:val="11"/>
              </w:rPr>
              <w:t>e</w:t>
            </w:r>
            <w:r>
              <w:rPr>
                <w:spacing w:val="-8"/>
                <w:w w:val="105"/>
                <w:sz w:val="11"/>
              </w:rPr>
              <w:t xml:space="preserve"> </w:t>
            </w:r>
            <w:r>
              <w:rPr>
                <w:w w:val="105"/>
                <w:sz w:val="11"/>
              </w:rPr>
              <w:t>di</w:t>
            </w:r>
            <w:r>
              <w:rPr>
                <w:spacing w:val="-9"/>
                <w:w w:val="105"/>
                <w:sz w:val="11"/>
              </w:rPr>
              <w:t xml:space="preserve"> </w:t>
            </w:r>
            <w:r>
              <w:rPr>
                <w:w w:val="105"/>
                <w:sz w:val="11"/>
              </w:rPr>
              <w:t>tutti</w:t>
            </w:r>
            <w:r>
              <w:rPr>
                <w:spacing w:val="-8"/>
                <w:w w:val="105"/>
                <w:sz w:val="11"/>
              </w:rPr>
              <w:t xml:space="preserve"> </w:t>
            </w:r>
            <w:r>
              <w:rPr>
                <w:w w:val="105"/>
                <w:sz w:val="11"/>
              </w:rPr>
              <w:t>i soggetti coinvolti nelle procedure di affidamento dei contratti e di esecuzione dei</w:t>
            </w:r>
            <w:r>
              <w:rPr>
                <w:spacing w:val="-15"/>
                <w:w w:val="105"/>
                <w:sz w:val="11"/>
              </w:rPr>
              <w:t xml:space="preserve"> </w:t>
            </w:r>
            <w:r>
              <w:rPr>
                <w:w w:val="105"/>
                <w:sz w:val="11"/>
              </w:rPr>
              <w:t>contratti</w:t>
            </w:r>
          </w:p>
        </w:tc>
        <w:tc>
          <w:tcPr>
            <w:tcW w:w="1757" w:type="dxa"/>
            <w:tcBorders>
              <w:top w:val="nil"/>
              <w:bottom w:val="nil"/>
            </w:tcBorders>
          </w:tcPr>
          <w:p w:rsidR="00792955" w:rsidRDefault="00527031">
            <w:pPr>
              <w:pStyle w:val="TableParagraph"/>
              <w:spacing w:before="8"/>
              <w:ind w:left="27"/>
              <w:rPr>
                <w:b/>
                <w:sz w:val="11"/>
              </w:rPr>
            </w:pPr>
            <w:r>
              <w:rPr>
                <w:b/>
                <w:w w:val="105"/>
                <w:sz w:val="11"/>
              </w:rPr>
              <w:t>Fasi e tempi di attuazione:</w:t>
            </w:r>
          </w:p>
          <w:p w:rsidR="00792955" w:rsidRDefault="007B5249">
            <w:pPr>
              <w:pStyle w:val="TableParagraph"/>
              <w:spacing w:before="12"/>
              <w:ind w:left="27"/>
              <w:rPr>
                <w:sz w:val="11"/>
              </w:rPr>
            </w:pPr>
            <w:r>
              <w:rPr>
                <w:w w:val="105"/>
                <w:sz w:val="11"/>
              </w:rPr>
              <w:t>2021</w:t>
            </w:r>
          </w:p>
        </w:tc>
      </w:tr>
      <w:tr w:rsidR="00792955">
        <w:trPr>
          <w:trHeight w:val="1174"/>
        </w:trPr>
        <w:tc>
          <w:tcPr>
            <w:tcW w:w="1027" w:type="dxa"/>
            <w:vMerge/>
            <w:tcBorders>
              <w:top w:val="nil"/>
              <w:bottom w:val="nil"/>
            </w:tcBorders>
            <w:shd w:val="clear" w:color="auto" w:fill="E3DFEB"/>
          </w:tcPr>
          <w:p w:rsidR="00792955" w:rsidRDefault="00792955">
            <w:pPr>
              <w:rPr>
                <w:sz w:val="2"/>
                <w:szCs w:val="2"/>
              </w:rPr>
            </w:pPr>
          </w:p>
        </w:tc>
        <w:tc>
          <w:tcPr>
            <w:tcW w:w="1027" w:type="dxa"/>
            <w:vMerge/>
            <w:tcBorders>
              <w:top w:val="nil"/>
              <w:bottom w:val="nil"/>
            </w:tcBorders>
            <w:shd w:val="clear" w:color="auto" w:fill="E3DFEB"/>
          </w:tcPr>
          <w:p w:rsidR="00792955" w:rsidRDefault="00792955">
            <w:pPr>
              <w:rPr>
                <w:sz w:val="2"/>
                <w:szCs w:val="2"/>
              </w:rPr>
            </w:pPr>
          </w:p>
        </w:tc>
        <w:tc>
          <w:tcPr>
            <w:tcW w:w="1027" w:type="dxa"/>
            <w:vMerge/>
            <w:tcBorders>
              <w:top w:val="nil"/>
              <w:bottom w:val="nil"/>
            </w:tcBorders>
            <w:shd w:val="clear" w:color="auto" w:fill="E3DFEB"/>
          </w:tcPr>
          <w:p w:rsidR="00792955" w:rsidRDefault="00792955">
            <w:pPr>
              <w:rPr>
                <w:sz w:val="2"/>
                <w:szCs w:val="2"/>
              </w:rPr>
            </w:pPr>
          </w:p>
        </w:tc>
        <w:tc>
          <w:tcPr>
            <w:tcW w:w="1416" w:type="dxa"/>
            <w:tcBorders>
              <w:top w:val="nil"/>
              <w:bottom w:val="nil"/>
            </w:tcBorders>
          </w:tcPr>
          <w:p w:rsidR="00792955" w:rsidRDefault="00527031">
            <w:pPr>
              <w:pStyle w:val="TableParagraph"/>
              <w:spacing w:before="58" w:line="140" w:lineRule="atLeast"/>
              <w:ind w:left="27" w:right="10"/>
              <w:rPr>
                <w:sz w:val="11"/>
              </w:rPr>
            </w:pPr>
            <w:r>
              <w:rPr>
                <w:w w:val="105"/>
                <w:sz w:val="11"/>
              </w:rPr>
              <w:t>- Predisporre clausole contrattuali dal contenuto vago o vessatorio per disincentivare la partecipazione alla gara ovvero per consentire modifiche in fase di esecuzione</w:t>
            </w:r>
          </w:p>
        </w:tc>
        <w:tc>
          <w:tcPr>
            <w:tcW w:w="1046" w:type="dxa"/>
            <w:tcBorders>
              <w:top w:val="nil"/>
              <w:bottom w:val="nil"/>
            </w:tcBorders>
          </w:tcPr>
          <w:p w:rsidR="00792955" w:rsidRDefault="00527031">
            <w:pPr>
              <w:pStyle w:val="TableParagraph"/>
              <w:spacing w:before="71" w:line="264" w:lineRule="auto"/>
              <w:ind w:left="27" w:right="8"/>
              <w:rPr>
                <w:sz w:val="11"/>
              </w:rPr>
            </w:pPr>
            <w:r>
              <w:rPr>
                <w:w w:val="105"/>
                <w:sz w:val="11"/>
              </w:rPr>
              <w:t>- Condizionamento dell'attivita' per interessi</w:t>
            </w:r>
            <w:r>
              <w:rPr>
                <w:spacing w:val="-19"/>
                <w:w w:val="105"/>
                <w:sz w:val="11"/>
              </w:rPr>
              <w:t xml:space="preserve"> </w:t>
            </w:r>
            <w:r>
              <w:rPr>
                <w:w w:val="105"/>
                <w:sz w:val="11"/>
              </w:rPr>
              <w:t>particolari, di</w:t>
            </w:r>
            <w:r>
              <w:rPr>
                <w:spacing w:val="-11"/>
                <w:w w:val="105"/>
                <w:sz w:val="11"/>
              </w:rPr>
              <w:t xml:space="preserve"> </w:t>
            </w:r>
            <w:r>
              <w:rPr>
                <w:w w:val="105"/>
                <w:sz w:val="11"/>
              </w:rPr>
              <w:t>singoli</w:t>
            </w:r>
            <w:r>
              <w:rPr>
                <w:spacing w:val="-10"/>
                <w:w w:val="105"/>
                <w:sz w:val="11"/>
              </w:rPr>
              <w:t xml:space="preserve"> </w:t>
            </w:r>
            <w:r>
              <w:rPr>
                <w:w w:val="105"/>
                <w:sz w:val="11"/>
              </w:rPr>
              <w:t>o</w:t>
            </w:r>
            <w:r>
              <w:rPr>
                <w:spacing w:val="-9"/>
                <w:w w:val="105"/>
                <w:sz w:val="11"/>
              </w:rPr>
              <w:t xml:space="preserve"> </w:t>
            </w:r>
            <w:r>
              <w:rPr>
                <w:w w:val="105"/>
                <w:sz w:val="11"/>
              </w:rPr>
              <w:t>di</w:t>
            </w:r>
            <w:r>
              <w:rPr>
                <w:spacing w:val="-10"/>
                <w:w w:val="105"/>
                <w:sz w:val="11"/>
              </w:rPr>
              <w:t xml:space="preserve"> </w:t>
            </w:r>
            <w:r>
              <w:rPr>
                <w:w w:val="105"/>
                <w:sz w:val="11"/>
              </w:rPr>
              <w:t>gruppi</w:t>
            </w:r>
          </w:p>
        </w:tc>
        <w:tc>
          <w:tcPr>
            <w:tcW w:w="1046" w:type="dxa"/>
            <w:tcBorders>
              <w:top w:val="nil"/>
              <w:bottom w:val="nil"/>
            </w:tcBorders>
          </w:tcPr>
          <w:p w:rsidR="00792955" w:rsidRDefault="00527031">
            <w:pPr>
              <w:pStyle w:val="TableParagraph"/>
              <w:spacing w:before="76"/>
              <w:ind w:left="28"/>
              <w:rPr>
                <w:sz w:val="11"/>
              </w:rPr>
            </w:pPr>
            <w:r>
              <w:rPr>
                <w:b/>
                <w:w w:val="105"/>
                <w:sz w:val="11"/>
              </w:rPr>
              <w:t xml:space="preserve">Risultato: </w:t>
            </w:r>
            <w:r>
              <w:rPr>
                <w:w w:val="105"/>
                <w:sz w:val="11"/>
              </w:rPr>
              <w:t>Alto</w:t>
            </w:r>
          </w:p>
        </w:tc>
        <w:tc>
          <w:tcPr>
            <w:tcW w:w="1406" w:type="dxa"/>
            <w:vMerge/>
            <w:tcBorders>
              <w:top w:val="nil"/>
              <w:bottom w:val="nil"/>
              <w:right w:val="single" w:sz="6" w:space="0" w:color="000000"/>
            </w:tcBorders>
          </w:tcPr>
          <w:p w:rsidR="00792955" w:rsidRDefault="00792955">
            <w:pPr>
              <w:rPr>
                <w:sz w:val="2"/>
                <w:szCs w:val="2"/>
              </w:rPr>
            </w:pPr>
          </w:p>
        </w:tc>
        <w:tc>
          <w:tcPr>
            <w:tcW w:w="1409" w:type="dxa"/>
            <w:tcBorders>
              <w:top w:val="nil"/>
              <w:left w:val="single" w:sz="6" w:space="0" w:color="000000"/>
              <w:bottom w:val="nil"/>
            </w:tcBorders>
          </w:tcPr>
          <w:p w:rsidR="00792955" w:rsidRDefault="00792955">
            <w:pPr>
              <w:pStyle w:val="TableParagraph"/>
              <w:rPr>
                <w:rFonts w:ascii="Times New Roman"/>
                <w:sz w:val="10"/>
              </w:rPr>
            </w:pPr>
          </w:p>
        </w:tc>
        <w:tc>
          <w:tcPr>
            <w:tcW w:w="1757" w:type="dxa"/>
            <w:tcBorders>
              <w:top w:val="nil"/>
              <w:bottom w:val="nil"/>
            </w:tcBorders>
          </w:tcPr>
          <w:p w:rsidR="00792955" w:rsidRDefault="00527031">
            <w:pPr>
              <w:pStyle w:val="TableParagraph"/>
              <w:spacing w:before="76" w:line="264" w:lineRule="auto"/>
              <w:ind w:left="27" w:right="11"/>
              <w:rPr>
                <w:sz w:val="11"/>
              </w:rPr>
            </w:pPr>
            <w:r>
              <w:rPr>
                <w:b/>
                <w:w w:val="105"/>
                <w:sz w:val="11"/>
              </w:rPr>
              <w:t xml:space="preserve">Indicatori di attuazione: </w:t>
            </w:r>
            <w:r>
              <w:rPr>
                <w:w w:val="105"/>
                <w:sz w:val="11"/>
              </w:rPr>
              <w:t>Avvenuta Informatizzazione del processo di acquisizione di lavori servizi forniture</w:t>
            </w:r>
          </w:p>
        </w:tc>
      </w:tr>
      <w:tr w:rsidR="00792955">
        <w:trPr>
          <w:trHeight w:val="407"/>
        </w:trPr>
        <w:tc>
          <w:tcPr>
            <w:tcW w:w="1027" w:type="dxa"/>
            <w:vMerge/>
            <w:tcBorders>
              <w:top w:val="nil"/>
              <w:bottom w:val="nil"/>
            </w:tcBorders>
            <w:shd w:val="clear" w:color="auto" w:fill="E3DFEB"/>
          </w:tcPr>
          <w:p w:rsidR="00792955" w:rsidRDefault="00792955">
            <w:pPr>
              <w:rPr>
                <w:sz w:val="2"/>
                <w:szCs w:val="2"/>
              </w:rPr>
            </w:pPr>
          </w:p>
        </w:tc>
        <w:tc>
          <w:tcPr>
            <w:tcW w:w="1027" w:type="dxa"/>
            <w:vMerge/>
            <w:tcBorders>
              <w:top w:val="nil"/>
              <w:bottom w:val="nil"/>
            </w:tcBorders>
            <w:shd w:val="clear" w:color="auto" w:fill="E3DFEB"/>
          </w:tcPr>
          <w:p w:rsidR="00792955" w:rsidRDefault="00792955">
            <w:pPr>
              <w:rPr>
                <w:sz w:val="2"/>
                <w:szCs w:val="2"/>
              </w:rPr>
            </w:pPr>
          </w:p>
        </w:tc>
        <w:tc>
          <w:tcPr>
            <w:tcW w:w="1027" w:type="dxa"/>
            <w:vMerge/>
            <w:tcBorders>
              <w:top w:val="nil"/>
              <w:bottom w:val="nil"/>
            </w:tcBorders>
            <w:shd w:val="clear" w:color="auto" w:fill="E3DFEB"/>
          </w:tcPr>
          <w:p w:rsidR="00792955" w:rsidRDefault="00792955">
            <w:pPr>
              <w:rPr>
                <w:sz w:val="2"/>
                <w:szCs w:val="2"/>
              </w:rPr>
            </w:pPr>
          </w:p>
        </w:tc>
        <w:tc>
          <w:tcPr>
            <w:tcW w:w="1416" w:type="dxa"/>
            <w:tcBorders>
              <w:top w:val="nil"/>
              <w:bottom w:val="nil"/>
            </w:tcBorders>
          </w:tcPr>
          <w:p w:rsidR="00792955" w:rsidRDefault="00527031">
            <w:pPr>
              <w:pStyle w:val="TableParagraph"/>
              <w:spacing w:line="264" w:lineRule="auto"/>
              <w:ind w:left="27" w:right="10"/>
              <w:rPr>
                <w:sz w:val="11"/>
              </w:rPr>
            </w:pPr>
            <w:r>
              <w:rPr>
                <w:w w:val="105"/>
                <w:sz w:val="11"/>
              </w:rPr>
              <w:t>- Omettere di effettuare l'indagine identificativa</w:t>
            </w:r>
          </w:p>
          <w:p w:rsidR="00792955" w:rsidRDefault="00527031">
            <w:pPr>
              <w:pStyle w:val="TableParagraph"/>
              <w:spacing w:line="111" w:lineRule="exact"/>
              <w:ind w:left="27"/>
              <w:rPr>
                <w:sz w:val="11"/>
              </w:rPr>
            </w:pPr>
            <w:r>
              <w:rPr>
                <w:w w:val="105"/>
                <w:sz w:val="11"/>
              </w:rPr>
              <w:t>degli OE</w:t>
            </w:r>
          </w:p>
        </w:tc>
        <w:tc>
          <w:tcPr>
            <w:tcW w:w="1046" w:type="dxa"/>
            <w:tcBorders>
              <w:top w:val="nil"/>
              <w:bottom w:val="nil"/>
            </w:tcBorders>
          </w:tcPr>
          <w:p w:rsidR="00792955" w:rsidRDefault="00527031">
            <w:pPr>
              <w:pStyle w:val="TableParagraph"/>
              <w:spacing w:line="264" w:lineRule="auto"/>
              <w:ind w:left="27"/>
              <w:rPr>
                <w:sz w:val="11"/>
              </w:rPr>
            </w:pPr>
            <w:r>
              <w:rPr>
                <w:w w:val="105"/>
                <w:sz w:val="11"/>
              </w:rPr>
              <w:t>- Conflitto di interessi</w:t>
            </w:r>
          </w:p>
        </w:tc>
        <w:tc>
          <w:tcPr>
            <w:tcW w:w="1046" w:type="dxa"/>
            <w:tcBorders>
              <w:top w:val="nil"/>
              <w:bottom w:val="nil"/>
            </w:tcBorders>
          </w:tcPr>
          <w:p w:rsidR="00792955" w:rsidRDefault="00792955">
            <w:pPr>
              <w:pStyle w:val="TableParagraph"/>
              <w:rPr>
                <w:rFonts w:ascii="Times New Roman"/>
                <w:sz w:val="10"/>
              </w:rPr>
            </w:pPr>
          </w:p>
        </w:tc>
        <w:tc>
          <w:tcPr>
            <w:tcW w:w="1406" w:type="dxa"/>
            <w:vMerge/>
            <w:tcBorders>
              <w:top w:val="nil"/>
              <w:bottom w:val="nil"/>
              <w:right w:val="single" w:sz="6" w:space="0" w:color="000000"/>
            </w:tcBorders>
          </w:tcPr>
          <w:p w:rsidR="00792955" w:rsidRDefault="00792955">
            <w:pPr>
              <w:rPr>
                <w:sz w:val="2"/>
                <w:szCs w:val="2"/>
              </w:rPr>
            </w:pPr>
          </w:p>
        </w:tc>
        <w:tc>
          <w:tcPr>
            <w:tcW w:w="1409" w:type="dxa"/>
            <w:tcBorders>
              <w:top w:val="nil"/>
              <w:left w:val="single" w:sz="6" w:space="0" w:color="000000"/>
              <w:bottom w:val="nil"/>
            </w:tcBorders>
          </w:tcPr>
          <w:p w:rsidR="00792955" w:rsidRDefault="00792955">
            <w:pPr>
              <w:pStyle w:val="TableParagraph"/>
              <w:rPr>
                <w:rFonts w:ascii="Times New Roman"/>
                <w:sz w:val="10"/>
              </w:rPr>
            </w:pPr>
          </w:p>
        </w:tc>
        <w:tc>
          <w:tcPr>
            <w:tcW w:w="1757" w:type="dxa"/>
            <w:tcBorders>
              <w:top w:val="nil"/>
              <w:bottom w:val="nil"/>
            </w:tcBorders>
          </w:tcPr>
          <w:p w:rsidR="00792955" w:rsidRDefault="00527031">
            <w:pPr>
              <w:pStyle w:val="TableParagraph"/>
              <w:spacing w:before="2"/>
              <w:ind w:left="27"/>
              <w:rPr>
                <w:b/>
                <w:sz w:val="11"/>
              </w:rPr>
            </w:pPr>
            <w:r>
              <w:rPr>
                <w:b/>
                <w:w w:val="105"/>
                <w:sz w:val="11"/>
              </w:rPr>
              <w:t>Soggetto responsabile:</w:t>
            </w:r>
          </w:p>
          <w:p w:rsidR="00792955" w:rsidRDefault="00527031">
            <w:pPr>
              <w:pStyle w:val="TableParagraph"/>
              <w:spacing w:before="13"/>
              <w:ind w:left="27"/>
              <w:rPr>
                <w:sz w:val="11"/>
              </w:rPr>
            </w:pPr>
            <w:r>
              <w:rPr>
                <w:w w:val="105"/>
                <w:sz w:val="11"/>
              </w:rPr>
              <w:t>Dirigente/Funzionario</w:t>
            </w:r>
          </w:p>
        </w:tc>
      </w:tr>
      <w:tr w:rsidR="00792955">
        <w:trPr>
          <w:trHeight w:val="1522"/>
        </w:trPr>
        <w:tc>
          <w:tcPr>
            <w:tcW w:w="1027" w:type="dxa"/>
            <w:vMerge/>
            <w:tcBorders>
              <w:top w:val="nil"/>
              <w:bottom w:val="nil"/>
            </w:tcBorders>
            <w:shd w:val="clear" w:color="auto" w:fill="E3DFEB"/>
          </w:tcPr>
          <w:p w:rsidR="00792955" w:rsidRDefault="00792955">
            <w:pPr>
              <w:rPr>
                <w:sz w:val="2"/>
                <w:szCs w:val="2"/>
              </w:rPr>
            </w:pPr>
          </w:p>
        </w:tc>
        <w:tc>
          <w:tcPr>
            <w:tcW w:w="1027" w:type="dxa"/>
            <w:vMerge/>
            <w:tcBorders>
              <w:top w:val="nil"/>
              <w:bottom w:val="nil"/>
            </w:tcBorders>
            <w:shd w:val="clear" w:color="auto" w:fill="E3DFEB"/>
          </w:tcPr>
          <w:p w:rsidR="00792955" w:rsidRDefault="00792955">
            <w:pPr>
              <w:rPr>
                <w:sz w:val="2"/>
                <w:szCs w:val="2"/>
              </w:rPr>
            </w:pPr>
          </w:p>
        </w:tc>
        <w:tc>
          <w:tcPr>
            <w:tcW w:w="1027" w:type="dxa"/>
            <w:vMerge/>
            <w:tcBorders>
              <w:top w:val="nil"/>
              <w:bottom w:val="nil"/>
            </w:tcBorders>
            <w:shd w:val="clear" w:color="auto" w:fill="E3DFEB"/>
          </w:tcPr>
          <w:p w:rsidR="00792955" w:rsidRDefault="00792955">
            <w:pPr>
              <w:rPr>
                <w:sz w:val="2"/>
                <w:szCs w:val="2"/>
              </w:rPr>
            </w:pPr>
          </w:p>
        </w:tc>
        <w:tc>
          <w:tcPr>
            <w:tcW w:w="1416" w:type="dxa"/>
            <w:tcBorders>
              <w:top w:val="nil"/>
              <w:bottom w:val="nil"/>
            </w:tcBorders>
          </w:tcPr>
          <w:p w:rsidR="00792955" w:rsidRDefault="00527031">
            <w:pPr>
              <w:pStyle w:val="TableParagraph"/>
              <w:spacing w:before="3" w:line="264" w:lineRule="auto"/>
              <w:ind w:left="27" w:right="10"/>
              <w:rPr>
                <w:sz w:val="11"/>
              </w:rPr>
            </w:pPr>
            <w:r>
              <w:rPr>
                <w:sz w:val="11"/>
              </w:rPr>
              <w:t xml:space="preserve">- Identificare/selezionare in </w:t>
            </w:r>
            <w:r>
              <w:rPr>
                <w:w w:val="105"/>
                <w:sz w:val="11"/>
              </w:rPr>
              <w:t>maniera distorta gli OE nella fase della indagine identificativa OE</w:t>
            </w:r>
          </w:p>
        </w:tc>
        <w:tc>
          <w:tcPr>
            <w:tcW w:w="1046" w:type="dxa"/>
            <w:tcBorders>
              <w:top w:val="nil"/>
              <w:bottom w:val="nil"/>
            </w:tcBorders>
          </w:tcPr>
          <w:p w:rsidR="00792955" w:rsidRDefault="00527031">
            <w:pPr>
              <w:pStyle w:val="TableParagraph"/>
              <w:spacing w:before="3" w:line="264" w:lineRule="auto"/>
              <w:ind w:left="27" w:right="86"/>
              <w:rPr>
                <w:sz w:val="11"/>
              </w:rPr>
            </w:pPr>
            <w:r>
              <w:rPr>
                <w:w w:val="105"/>
                <w:sz w:val="11"/>
              </w:rPr>
              <w:t>- Mancato</w:t>
            </w:r>
            <w:r>
              <w:rPr>
                <w:spacing w:val="-22"/>
                <w:w w:val="105"/>
                <w:sz w:val="11"/>
              </w:rPr>
              <w:t xml:space="preserve"> </w:t>
            </w:r>
            <w:r>
              <w:rPr>
                <w:w w:val="105"/>
                <w:sz w:val="11"/>
              </w:rPr>
              <w:t xml:space="preserve">rispetto principio di separazione tra indirizzo politico- amministrativo e gestione, con </w:t>
            </w:r>
            <w:r>
              <w:rPr>
                <w:sz w:val="11"/>
              </w:rPr>
              <w:t xml:space="preserve">indebita ingerenza </w:t>
            </w:r>
            <w:r>
              <w:rPr>
                <w:w w:val="105"/>
                <w:sz w:val="11"/>
              </w:rPr>
              <w:t>dell'organo di indirizzo politico nell'attivita'</w:t>
            </w:r>
          </w:p>
          <w:p w:rsidR="00792955" w:rsidRDefault="00527031">
            <w:pPr>
              <w:pStyle w:val="TableParagraph"/>
              <w:spacing w:before="1" w:line="108" w:lineRule="exact"/>
              <w:ind w:left="27"/>
              <w:rPr>
                <w:sz w:val="11"/>
              </w:rPr>
            </w:pPr>
            <w:r>
              <w:rPr>
                <w:w w:val="105"/>
                <w:sz w:val="11"/>
              </w:rPr>
              <w:t>gestionale</w:t>
            </w:r>
          </w:p>
        </w:tc>
        <w:tc>
          <w:tcPr>
            <w:tcW w:w="1046" w:type="dxa"/>
            <w:tcBorders>
              <w:top w:val="nil"/>
              <w:bottom w:val="nil"/>
            </w:tcBorders>
          </w:tcPr>
          <w:p w:rsidR="00792955" w:rsidRDefault="00792955">
            <w:pPr>
              <w:pStyle w:val="TableParagraph"/>
              <w:rPr>
                <w:rFonts w:ascii="Times New Roman"/>
                <w:sz w:val="10"/>
              </w:rPr>
            </w:pPr>
          </w:p>
        </w:tc>
        <w:tc>
          <w:tcPr>
            <w:tcW w:w="1406" w:type="dxa"/>
            <w:vMerge/>
            <w:tcBorders>
              <w:top w:val="nil"/>
              <w:bottom w:val="nil"/>
              <w:right w:val="single" w:sz="6" w:space="0" w:color="000000"/>
            </w:tcBorders>
          </w:tcPr>
          <w:p w:rsidR="00792955" w:rsidRDefault="00792955">
            <w:pPr>
              <w:rPr>
                <w:sz w:val="2"/>
                <w:szCs w:val="2"/>
              </w:rPr>
            </w:pPr>
          </w:p>
        </w:tc>
        <w:tc>
          <w:tcPr>
            <w:tcW w:w="1409" w:type="dxa"/>
            <w:tcBorders>
              <w:top w:val="nil"/>
              <w:left w:val="single" w:sz="6" w:space="0" w:color="000000"/>
              <w:bottom w:val="nil"/>
            </w:tcBorders>
          </w:tcPr>
          <w:p w:rsidR="00792955" w:rsidRDefault="00792955">
            <w:pPr>
              <w:pStyle w:val="TableParagraph"/>
              <w:rPr>
                <w:rFonts w:ascii="Times New Roman"/>
                <w:sz w:val="10"/>
              </w:rPr>
            </w:pPr>
          </w:p>
        </w:tc>
        <w:tc>
          <w:tcPr>
            <w:tcW w:w="1757" w:type="dxa"/>
            <w:tcBorders>
              <w:top w:val="nil"/>
              <w:bottom w:val="nil"/>
            </w:tcBorders>
          </w:tcPr>
          <w:p w:rsidR="00792955" w:rsidRDefault="00792955">
            <w:pPr>
              <w:pStyle w:val="TableParagraph"/>
              <w:rPr>
                <w:rFonts w:ascii="Times New Roman"/>
                <w:sz w:val="10"/>
              </w:rPr>
            </w:pPr>
          </w:p>
        </w:tc>
      </w:tr>
      <w:tr w:rsidR="00792955">
        <w:trPr>
          <w:trHeight w:val="548"/>
        </w:trPr>
        <w:tc>
          <w:tcPr>
            <w:tcW w:w="1027" w:type="dxa"/>
            <w:vMerge/>
            <w:tcBorders>
              <w:top w:val="nil"/>
              <w:bottom w:val="nil"/>
            </w:tcBorders>
            <w:shd w:val="clear" w:color="auto" w:fill="E3DFEB"/>
          </w:tcPr>
          <w:p w:rsidR="00792955" w:rsidRDefault="00792955">
            <w:pPr>
              <w:rPr>
                <w:sz w:val="2"/>
                <w:szCs w:val="2"/>
              </w:rPr>
            </w:pPr>
          </w:p>
        </w:tc>
        <w:tc>
          <w:tcPr>
            <w:tcW w:w="1027" w:type="dxa"/>
            <w:vMerge/>
            <w:tcBorders>
              <w:top w:val="nil"/>
              <w:bottom w:val="nil"/>
            </w:tcBorders>
            <w:shd w:val="clear" w:color="auto" w:fill="E3DFEB"/>
          </w:tcPr>
          <w:p w:rsidR="00792955" w:rsidRDefault="00792955">
            <w:pPr>
              <w:rPr>
                <w:sz w:val="2"/>
                <w:szCs w:val="2"/>
              </w:rPr>
            </w:pPr>
          </w:p>
        </w:tc>
        <w:tc>
          <w:tcPr>
            <w:tcW w:w="1027" w:type="dxa"/>
            <w:vMerge/>
            <w:tcBorders>
              <w:top w:val="nil"/>
              <w:bottom w:val="nil"/>
            </w:tcBorders>
            <w:shd w:val="clear" w:color="auto" w:fill="E3DFEB"/>
          </w:tcPr>
          <w:p w:rsidR="00792955" w:rsidRDefault="00792955">
            <w:pPr>
              <w:rPr>
                <w:sz w:val="2"/>
                <w:szCs w:val="2"/>
              </w:rPr>
            </w:pPr>
          </w:p>
        </w:tc>
        <w:tc>
          <w:tcPr>
            <w:tcW w:w="1416" w:type="dxa"/>
            <w:tcBorders>
              <w:top w:val="nil"/>
              <w:bottom w:val="nil"/>
            </w:tcBorders>
          </w:tcPr>
          <w:p w:rsidR="00792955" w:rsidRDefault="00527031">
            <w:pPr>
              <w:pStyle w:val="TableParagraph"/>
              <w:spacing w:line="264" w:lineRule="auto"/>
              <w:ind w:left="27" w:right="151"/>
              <w:rPr>
                <w:sz w:val="11"/>
              </w:rPr>
            </w:pPr>
            <w:r>
              <w:rPr>
                <w:w w:val="105"/>
                <w:sz w:val="11"/>
              </w:rPr>
              <w:t>-</w:t>
            </w:r>
            <w:r>
              <w:rPr>
                <w:spacing w:val="-12"/>
                <w:w w:val="105"/>
                <w:sz w:val="11"/>
              </w:rPr>
              <w:t xml:space="preserve"> </w:t>
            </w:r>
            <w:r>
              <w:rPr>
                <w:w w:val="105"/>
                <w:sz w:val="11"/>
              </w:rPr>
              <w:t>Effettuare</w:t>
            </w:r>
            <w:r>
              <w:rPr>
                <w:spacing w:val="-13"/>
                <w:w w:val="105"/>
                <w:sz w:val="11"/>
              </w:rPr>
              <w:t xml:space="preserve"> </w:t>
            </w:r>
            <w:r>
              <w:rPr>
                <w:w w:val="105"/>
                <w:sz w:val="11"/>
              </w:rPr>
              <w:t>pressioni</w:t>
            </w:r>
            <w:r>
              <w:rPr>
                <w:spacing w:val="-13"/>
                <w:w w:val="105"/>
                <w:sz w:val="11"/>
              </w:rPr>
              <w:t xml:space="preserve"> </w:t>
            </w:r>
            <w:r>
              <w:rPr>
                <w:w w:val="105"/>
                <w:sz w:val="11"/>
              </w:rPr>
              <w:t>sul Rup affinche' affidi il contratto ad</w:t>
            </w:r>
            <w:r>
              <w:rPr>
                <w:spacing w:val="-6"/>
                <w:w w:val="105"/>
                <w:sz w:val="11"/>
              </w:rPr>
              <w:t xml:space="preserve"> </w:t>
            </w:r>
            <w:r>
              <w:rPr>
                <w:w w:val="105"/>
                <w:sz w:val="11"/>
              </w:rPr>
              <w:t>un</w:t>
            </w:r>
          </w:p>
          <w:p w:rsidR="00792955" w:rsidRDefault="00527031">
            <w:pPr>
              <w:pStyle w:val="TableParagraph"/>
              <w:spacing w:line="111" w:lineRule="exact"/>
              <w:ind w:left="27"/>
              <w:rPr>
                <w:sz w:val="11"/>
              </w:rPr>
            </w:pPr>
            <w:r>
              <w:rPr>
                <w:sz w:val="11"/>
              </w:rPr>
              <w:t>determinato</w:t>
            </w:r>
            <w:r>
              <w:rPr>
                <w:spacing w:val="8"/>
                <w:sz w:val="11"/>
              </w:rPr>
              <w:t xml:space="preserve"> </w:t>
            </w:r>
            <w:r>
              <w:rPr>
                <w:sz w:val="11"/>
              </w:rPr>
              <w:t>OE</w:t>
            </w:r>
          </w:p>
        </w:tc>
        <w:tc>
          <w:tcPr>
            <w:tcW w:w="1046" w:type="dxa"/>
            <w:tcBorders>
              <w:top w:val="nil"/>
              <w:bottom w:val="nil"/>
            </w:tcBorders>
          </w:tcPr>
          <w:p w:rsidR="00792955" w:rsidRDefault="00527031">
            <w:pPr>
              <w:pStyle w:val="TableParagraph"/>
              <w:spacing w:line="264" w:lineRule="auto"/>
              <w:ind w:left="27"/>
              <w:rPr>
                <w:sz w:val="11"/>
              </w:rPr>
            </w:pPr>
            <w:r>
              <w:rPr>
                <w:w w:val="105"/>
                <w:sz w:val="11"/>
              </w:rPr>
              <w:t>- Uso improprio o distorto della discrezionalita'</w:t>
            </w:r>
          </w:p>
        </w:tc>
        <w:tc>
          <w:tcPr>
            <w:tcW w:w="1046" w:type="dxa"/>
            <w:tcBorders>
              <w:top w:val="nil"/>
              <w:bottom w:val="nil"/>
            </w:tcBorders>
          </w:tcPr>
          <w:p w:rsidR="00792955" w:rsidRDefault="00792955">
            <w:pPr>
              <w:pStyle w:val="TableParagraph"/>
              <w:rPr>
                <w:rFonts w:ascii="Times New Roman"/>
                <w:sz w:val="10"/>
              </w:rPr>
            </w:pPr>
          </w:p>
        </w:tc>
        <w:tc>
          <w:tcPr>
            <w:tcW w:w="1406" w:type="dxa"/>
            <w:vMerge/>
            <w:tcBorders>
              <w:top w:val="nil"/>
              <w:bottom w:val="nil"/>
              <w:right w:val="single" w:sz="6" w:space="0" w:color="000000"/>
            </w:tcBorders>
          </w:tcPr>
          <w:p w:rsidR="00792955" w:rsidRDefault="00792955">
            <w:pPr>
              <w:rPr>
                <w:sz w:val="2"/>
                <w:szCs w:val="2"/>
              </w:rPr>
            </w:pPr>
          </w:p>
        </w:tc>
        <w:tc>
          <w:tcPr>
            <w:tcW w:w="1409" w:type="dxa"/>
            <w:tcBorders>
              <w:top w:val="nil"/>
              <w:left w:val="single" w:sz="6" w:space="0" w:color="000000"/>
              <w:bottom w:val="nil"/>
            </w:tcBorders>
          </w:tcPr>
          <w:p w:rsidR="00792955" w:rsidRDefault="00792955">
            <w:pPr>
              <w:pStyle w:val="TableParagraph"/>
              <w:rPr>
                <w:rFonts w:ascii="Times New Roman"/>
                <w:sz w:val="10"/>
              </w:rPr>
            </w:pPr>
          </w:p>
        </w:tc>
        <w:tc>
          <w:tcPr>
            <w:tcW w:w="1757" w:type="dxa"/>
            <w:tcBorders>
              <w:top w:val="nil"/>
              <w:bottom w:val="nil"/>
            </w:tcBorders>
          </w:tcPr>
          <w:p w:rsidR="00792955" w:rsidRDefault="00792955">
            <w:pPr>
              <w:pStyle w:val="TableParagraph"/>
              <w:rPr>
                <w:rFonts w:ascii="Times New Roman"/>
                <w:sz w:val="10"/>
              </w:rPr>
            </w:pPr>
          </w:p>
        </w:tc>
      </w:tr>
      <w:tr w:rsidR="00792955">
        <w:trPr>
          <w:trHeight w:val="963"/>
        </w:trPr>
        <w:tc>
          <w:tcPr>
            <w:tcW w:w="1027" w:type="dxa"/>
            <w:vMerge/>
            <w:tcBorders>
              <w:top w:val="nil"/>
              <w:bottom w:val="nil"/>
            </w:tcBorders>
            <w:shd w:val="clear" w:color="auto" w:fill="E3DFEB"/>
          </w:tcPr>
          <w:p w:rsidR="00792955" w:rsidRDefault="00792955">
            <w:pPr>
              <w:rPr>
                <w:sz w:val="2"/>
                <w:szCs w:val="2"/>
              </w:rPr>
            </w:pPr>
          </w:p>
        </w:tc>
        <w:tc>
          <w:tcPr>
            <w:tcW w:w="1027" w:type="dxa"/>
            <w:vMerge/>
            <w:tcBorders>
              <w:top w:val="nil"/>
              <w:bottom w:val="nil"/>
            </w:tcBorders>
            <w:shd w:val="clear" w:color="auto" w:fill="E3DFEB"/>
          </w:tcPr>
          <w:p w:rsidR="00792955" w:rsidRDefault="00792955">
            <w:pPr>
              <w:rPr>
                <w:sz w:val="2"/>
                <w:szCs w:val="2"/>
              </w:rPr>
            </w:pPr>
          </w:p>
        </w:tc>
        <w:tc>
          <w:tcPr>
            <w:tcW w:w="1027" w:type="dxa"/>
            <w:vMerge/>
            <w:tcBorders>
              <w:top w:val="nil"/>
              <w:bottom w:val="nil"/>
            </w:tcBorders>
            <w:shd w:val="clear" w:color="auto" w:fill="E3DFEB"/>
          </w:tcPr>
          <w:p w:rsidR="00792955" w:rsidRDefault="00792955">
            <w:pPr>
              <w:rPr>
                <w:sz w:val="2"/>
                <w:szCs w:val="2"/>
              </w:rPr>
            </w:pPr>
          </w:p>
        </w:tc>
        <w:tc>
          <w:tcPr>
            <w:tcW w:w="1416" w:type="dxa"/>
            <w:tcBorders>
              <w:top w:val="nil"/>
              <w:bottom w:val="nil"/>
            </w:tcBorders>
          </w:tcPr>
          <w:p w:rsidR="00792955" w:rsidRDefault="00527031">
            <w:pPr>
              <w:pStyle w:val="TableParagraph"/>
              <w:spacing w:before="3" w:line="264" w:lineRule="auto"/>
              <w:ind w:left="27" w:right="-3"/>
              <w:rPr>
                <w:sz w:val="11"/>
              </w:rPr>
            </w:pPr>
            <w:r>
              <w:rPr>
                <w:w w:val="105"/>
                <w:sz w:val="11"/>
              </w:rPr>
              <w:t xml:space="preserve">- Definire un fabbisogno non rispondente a criteri di </w:t>
            </w:r>
            <w:r>
              <w:rPr>
                <w:sz w:val="11"/>
              </w:rPr>
              <w:t xml:space="preserve">efficienza/efficacia/econom </w:t>
            </w:r>
            <w:r>
              <w:rPr>
                <w:w w:val="105"/>
                <w:sz w:val="11"/>
              </w:rPr>
              <w:t>icita', ma alla volonta' di premiare interessi particolari</w:t>
            </w:r>
          </w:p>
        </w:tc>
        <w:tc>
          <w:tcPr>
            <w:tcW w:w="1046" w:type="dxa"/>
            <w:tcBorders>
              <w:top w:val="nil"/>
              <w:bottom w:val="nil"/>
            </w:tcBorders>
          </w:tcPr>
          <w:p w:rsidR="00792955" w:rsidRDefault="00792955">
            <w:pPr>
              <w:pStyle w:val="TableParagraph"/>
              <w:rPr>
                <w:rFonts w:ascii="Times New Roman"/>
                <w:sz w:val="10"/>
              </w:rPr>
            </w:pPr>
          </w:p>
        </w:tc>
        <w:tc>
          <w:tcPr>
            <w:tcW w:w="1046" w:type="dxa"/>
            <w:tcBorders>
              <w:top w:val="nil"/>
              <w:bottom w:val="nil"/>
            </w:tcBorders>
          </w:tcPr>
          <w:p w:rsidR="00792955" w:rsidRDefault="00792955">
            <w:pPr>
              <w:pStyle w:val="TableParagraph"/>
              <w:rPr>
                <w:rFonts w:ascii="Times New Roman"/>
                <w:sz w:val="10"/>
              </w:rPr>
            </w:pPr>
          </w:p>
        </w:tc>
        <w:tc>
          <w:tcPr>
            <w:tcW w:w="1406" w:type="dxa"/>
            <w:vMerge/>
            <w:tcBorders>
              <w:top w:val="nil"/>
              <w:bottom w:val="nil"/>
              <w:right w:val="single" w:sz="6" w:space="0" w:color="000000"/>
            </w:tcBorders>
          </w:tcPr>
          <w:p w:rsidR="00792955" w:rsidRDefault="00792955">
            <w:pPr>
              <w:rPr>
                <w:sz w:val="2"/>
                <w:szCs w:val="2"/>
              </w:rPr>
            </w:pPr>
          </w:p>
        </w:tc>
        <w:tc>
          <w:tcPr>
            <w:tcW w:w="1409" w:type="dxa"/>
            <w:tcBorders>
              <w:top w:val="nil"/>
              <w:left w:val="single" w:sz="6" w:space="0" w:color="000000"/>
              <w:bottom w:val="nil"/>
            </w:tcBorders>
          </w:tcPr>
          <w:p w:rsidR="00792955" w:rsidRDefault="00792955">
            <w:pPr>
              <w:pStyle w:val="TableParagraph"/>
              <w:rPr>
                <w:rFonts w:ascii="Times New Roman"/>
                <w:sz w:val="10"/>
              </w:rPr>
            </w:pPr>
          </w:p>
        </w:tc>
        <w:tc>
          <w:tcPr>
            <w:tcW w:w="1757" w:type="dxa"/>
            <w:tcBorders>
              <w:top w:val="nil"/>
              <w:bottom w:val="nil"/>
            </w:tcBorders>
          </w:tcPr>
          <w:p w:rsidR="00792955" w:rsidRDefault="00792955">
            <w:pPr>
              <w:pStyle w:val="TableParagraph"/>
              <w:rPr>
                <w:rFonts w:ascii="Times New Roman"/>
                <w:sz w:val="10"/>
              </w:rPr>
            </w:pPr>
          </w:p>
        </w:tc>
      </w:tr>
    </w:tbl>
    <w:p w:rsidR="00792955" w:rsidRDefault="00792955">
      <w:pPr>
        <w:rPr>
          <w:rFonts w:ascii="Times New Roman"/>
          <w:sz w:val="10"/>
        </w:rPr>
        <w:sectPr w:rsidR="00792955">
          <w:pgSz w:w="11910" w:h="16840"/>
          <w:pgMar w:top="240" w:right="240" w:bottom="280" w:left="260" w:header="720" w:footer="720" w:gutter="0"/>
          <w:cols w:space="720"/>
        </w:sect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27"/>
        <w:gridCol w:w="1027"/>
        <w:gridCol w:w="1027"/>
        <w:gridCol w:w="1416"/>
        <w:gridCol w:w="1046"/>
        <w:gridCol w:w="1046"/>
        <w:gridCol w:w="1406"/>
        <w:gridCol w:w="1409"/>
        <w:gridCol w:w="1757"/>
      </w:tblGrid>
      <w:tr w:rsidR="00792955">
        <w:trPr>
          <w:trHeight w:val="752"/>
        </w:trPr>
        <w:tc>
          <w:tcPr>
            <w:tcW w:w="1027" w:type="dxa"/>
            <w:vMerge w:val="restart"/>
            <w:tcBorders>
              <w:top w:val="nil"/>
            </w:tcBorders>
            <w:shd w:val="clear" w:color="auto" w:fill="E3DFEB"/>
          </w:tcPr>
          <w:p w:rsidR="00792955" w:rsidRDefault="00792955">
            <w:pPr>
              <w:pStyle w:val="TableParagraph"/>
              <w:rPr>
                <w:rFonts w:ascii="Times New Roman"/>
                <w:sz w:val="10"/>
              </w:rPr>
            </w:pPr>
          </w:p>
        </w:tc>
        <w:tc>
          <w:tcPr>
            <w:tcW w:w="1027" w:type="dxa"/>
            <w:vMerge w:val="restart"/>
            <w:tcBorders>
              <w:top w:val="nil"/>
            </w:tcBorders>
            <w:shd w:val="clear" w:color="auto" w:fill="E3DFEB"/>
          </w:tcPr>
          <w:p w:rsidR="00792955" w:rsidRDefault="00792955">
            <w:pPr>
              <w:pStyle w:val="TableParagraph"/>
              <w:rPr>
                <w:rFonts w:ascii="Times New Roman"/>
                <w:sz w:val="10"/>
              </w:rPr>
            </w:pPr>
          </w:p>
        </w:tc>
        <w:tc>
          <w:tcPr>
            <w:tcW w:w="1027" w:type="dxa"/>
            <w:vMerge w:val="restart"/>
            <w:tcBorders>
              <w:top w:val="nil"/>
            </w:tcBorders>
            <w:shd w:val="clear" w:color="auto" w:fill="E3DFEB"/>
          </w:tcPr>
          <w:p w:rsidR="00792955" w:rsidRDefault="00792955">
            <w:pPr>
              <w:pStyle w:val="TableParagraph"/>
              <w:rPr>
                <w:rFonts w:ascii="Times New Roman"/>
                <w:sz w:val="10"/>
              </w:rPr>
            </w:pPr>
          </w:p>
        </w:tc>
        <w:tc>
          <w:tcPr>
            <w:tcW w:w="1416" w:type="dxa"/>
            <w:tcBorders>
              <w:top w:val="nil"/>
              <w:bottom w:val="nil"/>
            </w:tcBorders>
          </w:tcPr>
          <w:p w:rsidR="00792955" w:rsidRDefault="00527031">
            <w:pPr>
              <w:pStyle w:val="TableParagraph"/>
              <w:spacing w:line="264" w:lineRule="auto"/>
              <w:ind w:left="27" w:right="-9"/>
              <w:rPr>
                <w:sz w:val="11"/>
              </w:rPr>
            </w:pPr>
            <w:r>
              <w:rPr>
                <w:w w:val="105"/>
                <w:sz w:val="11"/>
              </w:rPr>
              <w:t>- Definire regole/specifiche tecniche al solo fine di favorire o sfavorire talune categorie di operatori economici - OE</w:t>
            </w:r>
          </w:p>
        </w:tc>
        <w:tc>
          <w:tcPr>
            <w:tcW w:w="1046" w:type="dxa"/>
            <w:vMerge w:val="restart"/>
            <w:tcBorders>
              <w:top w:val="nil"/>
            </w:tcBorders>
          </w:tcPr>
          <w:p w:rsidR="00792955" w:rsidRDefault="00792955">
            <w:pPr>
              <w:pStyle w:val="TableParagraph"/>
              <w:rPr>
                <w:rFonts w:ascii="Times New Roman"/>
                <w:sz w:val="10"/>
              </w:rPr>
            </w:pPr>
          </w:p>
        </w:tc>
        <w:tc>
          <w:tcPr>
            <w:tcW w:w="1046" w:type="dxa"/>
            <w:vMerge w:val="restart"/>
            <w:tcBorders>
              <w:top w:val="nil"/>
            </w:tcBorders>
          </w:tcPr>
          <w:p w:rsidR="00792955" w:rsidRDefault="00792955">
            <w:pPr>
              <w:pStyle w:val="TableParagraph"/>
              <w:rPr>
                <w:rFonts w:ascii="Times New Roman"/>
                <w:sz w:val="10"/>
              </w:rPr>
            </w:pPr>
          </w:p>
        </w:tc>
        <w:tc>
          <w:tcPr>
            <w:tcW w:w="1406" w:type="dxa"/>
            <w:vMerge w:val="restart"/>
            <w:tcBorders>
              <w:top w:val="nil"/>
              <w:right w:val="single" w:sz="6" w:space="0" w:color="000000"/>
            </w:tcBorders>
          </w:tcPr>
          <w:p w:rsidR="00792955" w:rsidRDefault="00792955">
            <w:pPr>
              <w:pStyle w:val="TableParagraph"/>
              <w:rPr>
                <w:rFonts w:ascii="Times New Roman"/>
                <w:sz w:val="10"/>
              </w:rPr>
            </w:pPr>
          </w:p>
        </w:tc>
        <w:tc>
          <w:tcPr>
            <w:tcW w:w="1409" w:type="dxa"/>
            <w:vMerge w:val="restart"/>
            <w:tcBorders>
              <w:top w:val="nil"/>
              <w:left w:val="single" w:sz="6" w:space="0" w:color="000000"/>
            </w:tcBorders>
          </w:tcPr>
          <w:p w:rsidR="00792955" w:rsidRDefault="00792955">
            <w:pPr>
              <w:pStyle w:val="TableParagraph"/>
              <w:rPr>
                <w:rFonts w:ascii="Times New Roman"/>
                <w:sz w:val="10"/>
              </w:rPr>
            </w:pPr>
          </w:p>
        </w:tc>
        <w:tc>
          <w:tcPr>
            <w:tcW w:w="1757" w:type="dxa"/>
            <w:vMerge w:val="restart"/>
            <w:tcBorders>
              <w:top w:val="nil"/>
            </w:tcBorders>
          </w:tcPr>
          <w:p w:rsidR="00792955" w:rsidRDefault="00792955">
            <w:pPr>
              <w:pStyle w:val="TableParagraph"/>
              <w:rPr>
                <w:rFonts w:ascii="Times New Roman"/>
                <w:sz w:val="10"/>
              </w:rPr>
            </w:pPr>
          </w:p>
        </w:tc>
      </w:tr>
      <w:tr w:rsidR="00792955">
        <w:trPr>
          <w:trHeight w:val="1374"/>
        </w:trPr>
        <w:tc>
          <w:tcPr>
            <w:tcW w:w="1027" w:type="dxa"/>
            <w:vMerge/>
            <w:tcBorders>
              <w:top w:val="nil"/>
            </w:tcBorders>
            <w:shd w:val="clear" w:color="auto" w:fill="E3DFEB"/>
          </w:tcPr>
          <w:p w:rsidR="00792955" w:rsidRDefault="00792955">
            <w:pPr>
              <w:rPr>
                <w:sz w:val="2"/>
                <w:szCs w:val="2"/>
              </w:rPr>
            </w:pPr>
          </w:p>
        </w:tc>
        <w:tc>
          <w:tcPr>
            <w:tcW w:w="1027" w:type="dxa"/>
            <w:vMerge/>
            <w:tcBorders>
              <w:top w:val="nil"/>
            </w:tcBorders>
            <w:shd w:val="clear" w:color="auto" w:fill="E3DFEB"/>
          </w:tcPr>
          <w:p w:rsidR="00792955" w:rsidRDefault="00792955">
            <w:pPr>
              <w:rPr>
                <w:sz w:val="2"/>
                <w:szCs w:val="2"/>
              </w:rPr>
            </w:pPr>
          </w:p>
        </w:tc>
        <w:tc>
          <w:tcPr>
            <w:tcW w:w="1027" w:type="dxa"/>
            <w:vMerge/>
            <w:tcBorders>
              <w:top w:val="nil"/>
            </w:tcBorders>
            <w:shd w:val="clear" w:color="auto" w:fill="E3DFEB"/>
          </w:tcPr>
          <w:p w:rsidR="00792955" w:rsidRDefault="00792955">
            <w:pPr>
              <w:rPr>
                <w:sz w:val="2"/>
                <w:szCs w:val="2"/>
              </w:rPr>
            </w:pPr>
          </w:p>
        </w:tc>
        <w:tc>
          <w:tcPr>
            <w:tcW w:w="1416" w:type="dxa"/>
            <w:tcBorders>
              <w:top w:val="nil"/>
              <w:bottom w:val="nil"/>
            </w:tcBorders>
          </w:tcPr>
          <w:p w:rsidR="00792955" w:rsidRDefault="00527031">
            <w:pPr>
              <w:pStyle w:val="TableParagraph"/>
              <w:spacing w:before="67" w:line="264" w:lineRule="auto"/>
              <w:ind w:left="27" w:right="10"/>
              <w:rPr>
                <w:sz w:val="11"/>
              </w:rPr>
            </w:pPr>
            <w:r>
              <w:rPr>
                <w:w w:val="105"/>
                <w:sz w:val="11"/>
              </w:rPr>
              <w:t>- Commettere il reato di concussione: art. 317 c.p.: abusando della qualita' rivestita o dei poteri attribuiti,</w:t>
            </w:r>
            <w:r>
              <w:rPr>
                <w:spacing w:val="-22"/>
                <w:w w:val="105"/>
                <w:sz w:val="11"/>
              </w:rPr>
              <w:t xml:space="preserve"> </w:t>
            </w:r>
            <w:r>
              <w:rPr>
                <w:w w:val="105"/>
                <w:sz w:val="11"/>
              </w:rPr>
              <w:t>costringere</w:t>
            </w:r>
            <w:r>
              <w:rPr>
                <w:spacing w:val="-21"/>
                <w:w w:val="105"/>
                <w:sz w:val="11"/>
              </w:rPr>
              <w:t xml:space="preserve"> </w:t>
            </w:r>
            <w:r>
              <w:rPr>
                <w:w w:val="105"/>
                <w:sz w:val="11"/>
              </w:rPr>
              <w:t>taluno a dare o a promettere indebitamente, a se' o ad un terzo, denaro od altra utilita'</w:t>
            </w:r>
          </w:p>
        </w:tc>
        <w:tc>
          <w:tcPr>
            <w:tcW w:w="1046" w:type="dxa"/>
            <w:vMerge/>
            <w:tcBorders>
              <w:top w:val="nil"/>
            </w:tcBorders>
          </w:tcPr>
          <w:p w:rsidR="00792955" w:rsidRDefault="00792955">
            <w:pPr>
              <w:rPr>
                <w:sz w:val="2"/>
                <w:szCs w:val="2"/>
              </w:rPr>
            </w:pPr>
          </w:p>
        </w:tc>
        <w:tc>
          <w:tcPr>
            <w:tcW w:w="1046" w:type="dxa"/>
            <w:vMerge/>
            <w:tcBorders>
              <w:top w:val="nil"/>
            </w:tcBorders>
          </w:tcPr>
          <w:p w:rsidR="00792955" w:rsidRDefault="00792955">
            <w:pPr>
              <w:rPr>
                <w:sz w:val="2"/>
                <w:szCs w:val="2"/>
              </w:rPr>
            </w:pPr>
          </w:p>
        </w:tc>
        <w:tc>
          <w:tcPr>
            <w:tcW w:w="1406" w:type="dxa"/>
            <w:vMerge/>
            <w:tcBorders>
              <w:top w:val="nil"/>
              <w:right w:val="single" w:sz="6" w:space="0" w:color="000000"/>
            </w:tcBorders>
          </w:tcPr>
          <w:p w:rsidR="00792955" w:rsidRDefault="00792955">
            <w:pPr>
              <w:rPr>
                <w:sz w:val="2"/>
                <w:szCs w:val="2"/>
              </w:rPr>
            </w:pPr>
          </w:p>
        </w:tc>
        <w:tc>
          <w:tcPr>
            <w:tcW w:w="1409" w:type="dxa"/>
            <w:vMerge/>
            <w:tcBorders>
              <w:top w:val="nil"/>
              <w:left w:val="single" w:sz="6" w:space="0" w:color="000000"/>
            </w:tcBorders>
          </w:tcPr>
          <w:p w:rsidR="00792955" w:rsidRDefault="00792955">
            <w:pPr>
              <w:rPr>
                <w:sz w:val="2"/>
                <w:szCs w:val="2"/>
              </w:rPr>
            </w:pPr>
          </w:p>
        </w:tc>
        <w:tc>
          <w:tcPr>
            <w:tcW w:w="1757" w:type="dxa"/>
            <w:vMerge/>
            <w:tcBorders>
              <w:top w:val="nil"/>
            </w:tcBorders>
          </w:tcPr>
          <w:p w:rsidR="00792955" w:rsidRDefault="00792955">
            <w:pPr>
              <w:rPr>
                <w:sz w:val="2"/>
                <w:szCs w:val="2"/>
              </w:rPr>
            </w:pPr>
          </w:p>
        </w:tc>
      </w:tr>
      <w:tr w:rsidR="00792955">
        <w:trPr>
          <w:trHeight w:val="2135"/>
        </w:trPr>
        <w:tc>
          <w:tcPr>
            <w:tcW w:w="1027" w:type="dxa"/>
            <w:vMerge/>
            <w:tcBorders>
              <w:top w:val="nil"/>
            </w:tcBorders>
            <w:shd w:val="clear" w:color="auto" w:fill="E3DFEB"/>
          </w:tcPr>
          <w:p w:rsidR="00792955" w:rsidRDefault="00792955">
            <w:pPr>
              <w:rPr>
                <w:sz w:val="2"/>
                <w:szCs w:val="2"/>
              </w:rPr>
            </w:pPr>
          </w:p>
        </w:tc>
        <w:tc>
          <w:tcPr>
            <w:tcW w:w="1027" w:type="dxa"/>
            <w:vMerge/>
            <w:tcBorders>
              <w:top w:val="nil"/>
            </w:tcBorders>
            <w:shd w:val="clear" w:color="auto" w:fill="E3DFEB"/>
          </w:tcPr>
          <w:p w:rsidR="00792955" w:rsidRDefault="00792955">
            <w:pPr>
              <w:rPr>
                <w:sz w:val="2"/>
                <w:szCs w:val="2"/>
              </w:rPr>
            </w:pPr>
          </w:p>
        </w:tc>
        <w:tc>
          <w:tcPr>
            <w:tcW w:w="1027" w:type="dxa"/>
            <w:vMerge/>
            <w:tcBorders>
              <w:top w:val="nil"/>
            </w:tcBorders>
            <w:shd w:val="clear" w:color="auto" w:fill="E3DFEB"/>
          </w:tcPr>
          <w:p w:rsidR="00792955" w:rsidRDefault="00792955">
            <w:pPr>
              <w:rPr>
                <w:sz w:val="2"/>
                <w:szCs w:val="2"/>
              </w:rPr>
            </w:pPr>
          </w:p>
        </w:tc>
        <w:tc>
          <w:tcPr>
            <w:tcW w:w="1416" w:type="dxa"/>
            <w:tcBorders>
              <w:top w:val="nil"/>
              <w:bottom w:val="nil"/>
            </w:tcBorders>
          </w:tcPr>
          <w:p w:rsidR="00792955" w:rsidRDefault="00527031">
            <w:pPr>
              <w:pStyle w:val="TableParagraph"/>
              <w:spacing w:before="65" w:line="264" w:lineRule="auto"/>
              <w:ind w:left="27" w:right="10"/>
              <w:rPr>
                <w:sz w:val="11"/>
              </w:rPr>
            </w:pPr>
            <w:r>
              <w:rPr>
                <w:w w:val="105"/>
                <w:sz w:val="11"/>
              </w:rPr>
              <w:t>- Commettere il reato di abuso d'ufficio: art. 323 c.p.:</w:t>
            </w:r>
            <w:r>
              <w:rPr>
                <w:spacing w:val="-10"/>
                <w:w w:val="105"/>
                <w:sz w:val="11"/>
              </w:rPr>
              <w:t xml:space="preserve"> </w:t>
            </w:r>
            <w:r>
              <w:rPr>
                <w:w w:val="105"/>
                <w:sz w:val="11"/>
              </w:rPr>
              <w:t>in</w:t>
            </w:r>
            <w:r>
              <w:rPr>
                <w:spacing w:val="-10"/>
                <w:w w:val="105"/>
                <w:sz w:val="11"/>
              </w:rPr>
              <w:t xml:space="preserve"> </w:t>
            </w:r>
            <w:r>
              <w:rPr>
                <w:w w:val="105"/>
                <w:sz w:val="11"/>
              </w:rPr>
              <w:t>violazione</w:t>
            </w:r>
            <w:r>
              <w:rPr>
                <w:spacing w:val="-10"/>
                <w:w w:val="105"/>
                <w:sz w:val="11"/>
              </w:rPr>
              <w:t xml:space="preserve"> </w:t>
            </w:r>
            <w:r>
              <w:rPr>
                <w:w w:val="105"/>
                <w:sz w:val="11"/>
              </w:rPr>
              <w:t>di</w:t>
            </w:r>
            <w:r>
              <w:rPr>
                <w:spacing w:val="-11"/>
                <w:w w:val="105"/>
                <w:sz w:val="11"/>
              </w:rPr>
              <w:t xml:space="preserve"> </w:t>
            </w:r>
            <w:r>
              <w:rPr>
                <w:w w:val="105"/>
                <w:sz w:val="11"/>
              </w:rPr>
              <w:t>norme di legge o di regolamento, ovvero omettendo di astenersi</w:t>
            </w:r>
            <w:r>
              <w:rPr>
                <w:spacing w:val="-11"/>
                <w:w w:val="105"/>
                <w:sz w:val="11"/>
              </w:rPr>
              <w:t xml:space="preserve"> </w:t>
            </w:r>
            <w:r>
              <w:rPr>
                <w:w w:val="105"/>
                <w:sz w:val="11"/>
              </w:rPr>
              <w:t>in</w:t>
            </w:r>
            <w:r>
              <w:rPr>
                <w:spacing w:val="-10"/>
                <w:w w:val="105"/>
                <w:sz w:val="11"/>
              </w:rPr>
              <w:t xml:space="preserve"> </w:t>
            </w:r>
            <w:r>
              <w:rPr>
                <w:w w:val="105"/>
                <w:sz w:val="11"/>
              </w:rPr>
              <w:t>presenza</w:t>
            </w:r>
            <w:r>
              <w:rPr>
                <w:spacing w:val="-10"/>
                <w:w w:val="105"/>
                <w:sz w:val="11"/>
              </w:rPr>
              <w:t xml:space="preserve"> </w:t>
            </w:r>
            <w:r>
              <w:rPr>
                <w:w w:val="105"/>
                <w:sz w:val="11"/>
              </w:rPr>
              <w:t>di</w:t>
            </w:r>
            <w:r>
              <w:rPr>
                <w:spacing w:val="-11"/>
                <w:w w:val="105"/>
                <w:sz w:val="11"/>
              </w:rPr>
              <w:t xml:space="preserve"> </w:t>
            </w:r>
            <w:r>
              <w:rPr>
                <w:w w:val="105"/>
                <w:sz w:val="11"/>
              </w:rPr>
              <w:t>un interesse proprio o di un prossimo</w:t>
            </w:r>
            <w:r>
              <w:rPr>
                <w:spacing w:val="-13"/>
                <w:w w:val="105"/>
                <w:sz w:val="11"/>
              </w:rPr>
              <w:t xml:space="preserve"> </w:t>
            </w:r>
            <w:r>
              <w:rPr>
                <w:w w:val="105"/>
                <w:sz w:val="11"/>
              </w:rPr>
              <w:t>congiunto</w:t>
            </w:r>
            <w:r>
              <w:rPr>
                <w:spacing w:val="-13"/>
                <w:w w:val="105"/>
                <w:sz w:val="11"/>
              </w:rPr>
              <w:t xml:space="preserve"> </w:t>
            </w:r>
            <w:r>
              <w:rPr>
                <w:w w:val="105"/>
                <w:sz w:val="11"/>
              </w:rPr>
              <w:t>o</w:t>
            </w:r>
            <w:r>
              <w:rPr>
                <w:spacing w:val="-12"/>
                <w:w w:val="105"/>
                <w:sz w:val="11"/>
              </w:rPr>
              <w:t xml:space="preserve"> </w:t>
            </w:r>
            <w:r>
              <w:rPr>
                <w:w w:val="105"/>
                <w:sz w:val="11"/>
              </w:rPr>
              <w:t xml:space="preserve">negli altri casi prescritti, </w:t>
            </w:r>
            <w:r>
              <w:rPr>
                <w:sz w:val="11"/>
              </w:rPr>
              <w:t xml:space="preserve">intenzionalmente procurare </w:t>
            </w:r>
            <w:r>
              <w:rPr>
                <w:w w:val="105"/>
                <w:sz w:val="11"/>
              </w:rPr>
              <w:t>a se' o ad altri un ingiusto vantaggio patrimoniale ovvero arrecare ad altri un danno</w:t>
            </w:r>
            <w:r>
              <w:rPr>
                <w:spacing w:val="-3"/>
                <w:w w:val="105"/>
                <w:sz w:val="11"/>
              </w:rPr>
              <w:t xml:space="preserve"> </w:t>
            </w:r>
            <w:r>
              <w:rPr>
                <w:w w:val="105"/>
                <w:sz w:val="11"/>
              </w:rPr>
              <w:t>ingiusto</w:t>
            </w:r>
          </w:p>
        </w:tc>
        <w:tc>
          <w:tcPr>
            <w:tcW w:w="1046" w:type="dxa"/>
            <w:vMerge/>
            <w:tcBorders>
              <w:top w:val="nil"/>
            </w:tcBorders>
          </w:tcPr>
          <w:p w:rsidR="00792955" w:rsidRDefault="00792955">
            <w:pPr>
              <w:rPr>
                <w:sz w:val="2"/>
                <w:szCs w:val="2"/>
              </w:rPr>
            </w:pPr>
          </w:p>
        </w:tc>
        <w:tc>
          <w:tcPr>
            <w:tcW w:w="1046" w:type="dxa"/>
            <w:vMerge/>
            <w:tcBorders>
              <w:top w:val="nil"/>
            </w:tcBorders>
          </w:tcPr>
          <w:p w:rsidR="00792955" w:rsidRDefault="00792955">
            <w:pPr>
              <w:rPr>
                <w:sz w:val="2"/>
                <w:szCs w:val="2"/>
              </w:rPr>
            </w:pPr>
          </w:p>
        </w:tc>
        <w:tc>
          <w:tcPr>
            <w:tcW w:w="1406" w:type="dxa"/>
            <w:vMerge/>
            <w:tcBorders>
              <w:top w:val="nil"/>
              <w:right w:val="single" w:sz="6" w:space="0" w:color="000000"/>
            </w:tcBorders>
          </w:tcPr>
          <w:p w:rsidR="00792955" w:rsidRDefault="00792955">
            <w:pPr>
              <w:rPr>
                <w:sz w:val="2"/>
                <w:szCs w:val="2"/>
              </w:rPr>
            </w:pPr>
          </w:p>
        </w:tc>
        <w:tc>
          <w:tcPr>
            <w:tcW w:w="1409" w:type="dxa"/>
            <w:vMerge/>
            <w:tcBorders>
              <w:top w:val="nil"/>
              <w:left w:val="single" w:sz="6" w:space="0" w:color="000000"/>
            </w:tcBorders>
          </w:tcPr>
          <w:p w:rsidR="00792955" w:rsidRDefault="00792955">
            <w:pPr>
              <w:rPr>
                <w:sz w:val="2"/>
                <w:szCs w:val="2"/>
              </w:rPr>
            </w:pPr>
          </w:p>
        </w:tc>
        <w:tc>
          <w:tcPr>
            <w:tcW w:w="1757" w:type="dxa"/>
            <w:vMerge/>
            <w:tcBorders>
              <w:top w:val="nil"/>
            </w:tcBorders>
          </w:tcPr>
          <w:p w:rsidR="00792955" w:rsidRDefault="00792955">
            <w:pPr>
              <w:rPr>
                <w:sz w:val="2"/>
                <w:szCs w:val="2"/>
              </w:rPr>
            </w:pPr>
          </w:p>
        </w:tc>
      </w:tr>
      <w:tr w:rsidR="00792955">
        <w:trPr>
          <w:trHeight w:val="1090"/>
        </w:trPr>
        <w:tc>
          <w:tcPr>
            <w:tcW w:w="1027" w:type="dxa"/>
            <w:vMerge/>
            <w:tcBorders>
              <w:top w:val="nil"/>
            </w:tcBorders>
            <w:shd w:val="clear" w:color="auto" w:fill="E3DFEB"/>
          </w:tcPr>
          <w:p w:rsidR="00792955" w:rsidRDefault="00792955">
            <w:pPr>
              <w:rPr>
                <w:sz w:val="2"/>
                <w:szCs w:val="2"/>
              </w:rPr>
            </w:pPr>
          </w:p>
        </w:tc>
        <w:tc>
          <w:tcPr>
            <w:tcW w:w="1027" w:type="dxa"/>
            <w:vMerge/>
            <w:tcBorders>
              <w:top w:val="nil"/>
            </w:tcBorders>
            <w:shd w:val="clear" w:color="auto" w:fill="E3DFEB"/>
          </w:tcPr>
          <w:p w:rsidR="00792955" w:rsidRDefault="00792955">
            <w:pPr>
              <w:rPr>
                <w:sz w:val="2"/>
                <w:szCs w:val="2"/>
              </w:rPr>
            </w:pPr>
          </w:p>
        </w:tc>
        <w:tc>
          <w:tcPr>
            <w:tcW w:w="1027" w:type="dxa"/>
            <w:vMerge/>
            <w:tcBorders>
              <w:top w:val="nil"/>
            </w:tcBorders>
            <w:shd w:val="clear" w:color="auto" w:fill="E3DFEB"/>
          </w:tcPr>
          <w:p w:rsidR="00792955" w:rsidRDefault="00792955">
            <w:pPr>
              <w:rPr>
                <w:sz w:val="2"/>
                <w:szCs w:val="2"/>
              </w:rPr>
            </w:pPr>
          </w:p>
        </w:tc>
        <w:tc>
          <w:tcPr>
            <w:tcW w:w="1416" w:type="dxa"/>
            <w:tcBorders>
              <w:top w:val="nil"/>
              <w:bottom w:val="nil"/>
            </w:tcBorders>
          </w:tcPr>
          <w:p w:rsidR="00792955" w:rsidRDefault="00792955">
            <w:pPr>
              <w:pStyle w:val="TableParagraph"/>
              <w:spacing w:before="4"/>
              <w:rPr>
                <w:rFonts w:ascii="Times New Roman"/>
                <w:sz w:val="11"/>
              </w:rPr>
            </w:pPr>
          </w:p>
          <w:p w:rsidR="00792955" w:rsidRDefault="00527031">
            <w:pPr>
              <w:pStyle w:val="TableParagraph"/>
              <w:spacing w:before="1" w:line="264" w:lineRule="auto"/>
              <w:ind w:left="27" w:right="10"/>
              <w:rPr>
                <w:sz w:val="11"/>
              </w:rPr>
            </w:pPr>
            <w:r>
              <w:rPr>
                <w:w w:val="105"/>
                <w:sz w:val="11"/>
              </w:rPr>
              <w:t xml:space="preserve">- Analizzare la domanda/bisogno, in fase di INPUT, con lo scopo di escludere/includere arbitrariamente uno o piu' </w:t>
            </w:r>
            <w:r>
              <w:rPr>
                <w:sz w:val="11"/>
              </w:rPr>
              <w:t>OE/consulenti/collaboratori</w:t>
            </w:r>
          </w:p>
        </w:tc>
        <w:tc>
          <w:tcPr>
            <w:tcW w:w="1046" w:type="dxa"/>
            <w:vMerge/>
            <w:tcBorders>
              <w:top w:val="nil"/>
            </w:tcBorders>
          </w:tcPr>
          <w:p w:rsidR="00792955" w:rsidRDefault="00792955">
            <w:pPr>
              <w:rPr>
                <w:sz w:val="2"/>
                <w:szCs w:val="2"/>
              </w:rPr>
            </w:pPr>
          </w:p>
        </w:tc>
        <w:tc>
          <w:tcPr>
            <w:tcW w:w="1046" w:type="dxa"/>
            <w:vMerge/>
            <w:tcBorders>
              <w:top w:val="nil"/>
            </w:tcBorders>
          </w:tcPr>
          <w:p w:rsidR="00792955" w:rsidRDefault="00792955">
            <w:pPr>
              <w:rPr>
                <w:sz w:val="2"/>
                <w:szCs w:val="2"/>
              </w:rPr>
            </w:pPr>
          </w:p>
        </w:tc>
        <w:tc>
          <w:tcPr>
            <w:tcW w:w="1406" w:type="dxa"/>
            <w:vMerge/>
            <w:tcBorders>
              <w:top w:val="nil"/>
              <w:right w:val="single" w:sz="6" w:space="0" w:color="000000"/>
            </w:tcBorders>
          </w:tcPr>
          <w:p w:rsidR="00792955" w:rsidRDefault="00792955">
            <w:pPr>
              <w:rPr>
                <w:sz w:val="2"/>
                <w:szCs w:val="2"/>
              </w:rPr>
            </w:pPr>
          </w:p>
        </w:tc>
        <w:tc>
          <w:tcPr>
            <w:tcW w:w="1409" w:type="dxa"/>
            <w:vMerge/>
            <w:tcBorders>
              <w:top w:val="nil"/>
              <w:left w:val="single" w:sz="6" w:space="0" w:color="000000"/>
            </w:tcBorders>
          </w:tcPr>
          <w:p w:rsidR="00792955" w:rsidRDefault="00792955">
            <w:pPr>
              <w:rPr>
                <w:sz w:val="2"/>
                <w:szCs w:val="2"/>
              </w:rPr>
            </w:pPr>
          </w:p>
        </w:tc>
        <w:tc>
          <w:tcPr>
            <w:tcW w:w="1757" w:type="dxa"/>
            <w:vMerge/>
            <w:tcBorders>
              <w:top w:val="nil"/>
            </w:tcBorders>
          </w:tcPr>
          <w:p w:rsidR="00792955" w:rsidRDefault="00792955">
            <w:pPr>
              <w:rPr>
                <w:sz w:val="2"/>
                <w:szCs w:val="2"/>
              </w:rPr>
            </w:pPr>
          </w:p>
        </w:tc>
      </w:tr>
      <w:tr w:rsidR="00792955">
        <w:trPr>
          <w:trHeight w:val="1233"/>
        </w:trPr>
        <w:tc>
          <w:tcPr>
            <w:tcW w:w="1027" w:type="dxa"/>
            <w:vMerge/>
            <w:tcBorders>
              <w:top w:val="nil"/>
            </w:tcBorders>
            <w:shd w:val="clear" w:color="auto" w:fill="E3DFEB"/>
          </w:tcPr>
          <w:p w:rsidR="00792955" w:rsidRDefault="00792955">
            <w:pPr>
              <w:rPr>
                <w:sz w:val="2"/>
                <w:szCs w:val="2"/>
              </w:rPr>
            </w:pPr>
          </w:p>
        </w:tc>
        <w:tc>
          <w:tcPr>
            <w:tcW w:w="1027" w:type="dxa"/>
            <w:vMerge/>
            <w:tcBorders>
              <w:top w:val="nil"/>
            </w:tcBorders>
            <w:shd w:val="clear" w:color="auto" w:fill="E3DFEB"/>
          </w:tcPr>
          <w:p w:rsidR="00792955" w:rsidRDefault="00792955">
            <w:pPr>
              <w:rPr>
                <w:sz w:val="2"/>
                <w:szCs w:val="2"/>
              </w:rPr>
            </w:pPr>
          </w:p>
        </w:tc>
        <w:tc>
          <w:tcPr>
            <w:tcW w:w="1027" w:type="dxa"/>
            <w:vMerge/>
            <w:tcBorders>
              <w:top w:val="nil"/>
            </w:tcBorders>
            <w:shd w:val="clear" w:color="auto" w:fill="E3DFEB"/>
          </w:tcPr>
          <w:p w:rsidR="00792955" w:rsidRDefault="00792955">
            <w:pPr>
              <w:rPr>
                <w:sz w:val="2"/>
                <w:szCs w:val="2"/>
              </w:rPr>
            </w:pPr>
          </w:p>
        </w:tc>
        <w:tc>
          <w:tcPr>
            <w:tcW w:w="1416" w:type="dxa"/>
            <w:tcBorders>
              <w:top w:val="nil"/>
              <w:bottom w:val="nil"/>
            </w:tcBorders>
          </w:tcPr>
          <w:p w:rsidR="00792955" w:rsidRDefault="00792955">
            <w:pPr>
              <w:pStyle w:val="TableParagraph"/>
              <w:spacing w:before="8"/>
              <w:rPr>
                <w:rFonts w:ascii="Times New Roman"/>
                <w:sz w:val="11"/>
              </w:rPr>
            </w:pPr>
          </w:p>
          <w:p w:rsidR="00792955" w:rsidRDefault="00527031">
            <w:pPr>
              <w:pStyle w:val="TableParagraph"/>
              <w:spacing w:line="264" w:lineRule="auto"/>
              <w:ind w:left="27" w:right="-2"/>
              <w:rPr>
                <w:sz w:val="11"/>
              </w:rPr>
            </w:pPr>
            <w:r>
              <w:rPr>
                <w:w w:val="105"/>
                <w:sz w:val="11"/>
              </w:rPr>
              <w:t>- Ammettere varianti durante la fase esecutiva del contratto, al fine di consentire</w:t>
            </w:r>
            <w:r>
              <w:rPr>
                <w:spacing w:val="-21"/>
                <w:w w:val="105"/>
                <w:sz w:val="11"/>
              </w:rPr>
              <w:t xml:space="preserve"> </w:t>
            </w:r>
            <w:r>
              <w:rPr>
                <w:w w:val="105"/>
                <w:sz w:val="11"/>
              </w:rPr>
              <w:t>all'appaltatore</w:t>
            </w:r>
            <w:r>
              <w:rPr>
                <w:spacing w:val="-21"/>
                <w:w w:val="105"/>
                <w:sz w:val="11"/>
              </w:rPr>
              <w:t xml:space="preserve"> </w:t>
            </w:r>
            <w:r>
              <w:rPr>
                <w:w w:val="105"/>
                <w:sz w:val="11"/>
              </w:rPr>
              <w:t>di recuperare lo sconto effettuato</w:t>
            </w:r>
            <w:r>
              <w:rPr>
                <w:spacing w:val="-8"/>
                <w:w w:val="105"/>
                <w:sz w:val="11"/>
              </w:rPr>
              <w:t xml:space="preserve"> </w:t>
            </w:r>
            <w:r>
              <w:rPr>
                <w:w w:val="105"/>
                <w:sz w:val="11"/>
              </w:rPr>
              <w:t>in</w:t>
            </w:r>
            <w:r>
              <w:rPr>
                <w:spacing w:val="-8"/>
                <w:w w:val="105"/>
                <w:sz w:val="11"/>
              </w:rPr>
              <w:t xml:space="preserve"> </w:t>
            </w:r>
            <w:r>
              <w:rPr>
                <w:w w:val="105"/>
                <w:sz w:val="11"/>
              </w:rPr>
              <w:t>sede</w:t>
            </w:r>
            <w:r>
              <w:rPr>
                <w:spacing w:val="-8"/>
                <w:w w:val="105"/>
                <w:sz w:val="11"/>
              </w:rPr>
              <w:t xml:space="preserve"> </w:t>
            </w:r>
            <w:r>
              <w:rPr>
                <w:w w:val="105"/>
                <w:sz w:val="11"/>
              </w:rPr>
              <w:t>di</w:t>
            </w:r>
            <w:r>
              <w:rPr>
                <w:spacing w:val="-9"/>
                <w:w w:val="105"/>
                <w:sz w:val="11"/>
              </w:rPr>
              <w:t xml:space="preserve"> </w:t>
            </w:r>
            <w:r>
              <w:rPr>
                <w:w w:val="105"/>
                <w:sz w:val="11"/>
              </w:rPr>
              <w:t>gara</w:t>
            </w:r>
            <w:r>
              <w:rPr>
                <w:spacing w:val="-8"/>
                <w:w w:val="105"/>
                <w:sz w:val="11"/>
              </w:rPr>
              <w:t xml:space="preserve"> </w:t>
            </w:r>
            <w:r>
              <w:rPr>
                <w:w w:val="105"/>
                <w:sz w:val="11"/>
              </w:rPr>
              <w:t>o di conseguire</w:t>
            </w:r>
            <w:r>
              <w:rPr>
                <w:spacing w:val="-13"/>
                <w:w w:val="105"/>
                <w:sz w:val="11"/>
              </w:rPr>
              <w:t xml:space="preserve"> </w:t>
            </w:r>
            <w:r>
              <w:rPr>
                <w:w w:val="105"/>
                <w:sz w:val="11"/>
              </w:rPr>
              <w:t>guadagni</w:t>
            </w:r>
          </w:p>
          <w:p w:rsidR="00792955" w:rsidRDefault="00527031">
            <w:pPr>
              <w:pStyle w:val="TableParagraph"/>
              <w:spacing w:before="1" w:line="104" w:lineRule="exact"/>
              <w:ind w:left="27"/>
              <w:rPr>
                <w:sz w:val="11"/>
              </w:rPr>
            </w:pPr>
            <w:r>
              <w:rPr>
                <w:w w:val="105"/>
                <w:sz w:val="11"/>
              </w:rPr>
              <w:t>ulteriori</w:t>
            </w:r>
          </w:p>
        </w:tc>
        <w:tc>
          <w:tcPr>
            <w:tcW w:w="1046" w:type="dxa"/>
            <w:vMerge/>
            <w:tcBorders>
              <w:top w:val="nil"/>
            </w:tcBorders>
          </w:tcPr>
          <w:p w:rsidR="00792955" w:rsidRDefault="00792955">
            <w:pPr>
              <w:rPr>
                <w:sz w:val="2"/>
                <w:szCs w:val="2"/>
              </w:rPr>
            </w:pPr>
          </w:p>
        </w:tc>
        <w:tc>
          <w:tcPr>
            <w:tcW w:w="1046" w:type="dxa"/>
            <w:vMerge/>
            <w:tcBorders>
              <w:top w:val="nil"/>
            </w:tcBorders>
          </w:tcPr>
          <w:p w:rsidR="00792955" w:rsidRDefault="00792955">
            <w:pPr>
              <w:rPr>
                <w:sz w:val="2"/>
                <w:szCs w:val="2"/>
              </w:rPr>
            </w:pPr>
          </w:p>
        </w:tc>
        <w:tc>
          <w:tcPr>
            <w:tcW w:w="1406" w:type="dxa"/>
            <w:vMerge/>
            <w:tcBorders>
              <w:top w:val="nil"/>
              <w:right w:val="single" w:sz="6" w:space="0" w:color="000000"/>
            </w:tcBorders>
          </w:tcPr>
          <w:p w:rsidR="00792955" w:rsidRDefault="00792955">
            <w:pPr>
              <w:rPr>
                <w:sz w:val="2"/>
                <w:szCs w:val="2"/>
              </w:rPr>
            </w:pPr>
          </w:p>
        </w:tc>
        <w:tc>
          <w:tcPr>
            <w:tcW w:w="1409" w:type="dxa"/>
            <w:vMerge/>
            <w:tcBorders>
              <w:top w:val="nil"/>
              <w:left w:val="single" w:sz="6" w:space="0" w:color="000000"/>
            </w:tcBorders>
          </w:tcPr>
          <w:p w:rsidR="00792955" w:rsidRDefault="00792955">
            <w:pPr>
              <w:rPr>
                <w:sz w:val="2"/>
                <w:szCs w:val="2"/>
              </w:rPr>
            </w:pPr>
          </w:p>
        </w:tc>
        <w:tc>
          <w:tcPr>
            <w:tcW w:w="1757" w:type="dxa"/>
            <w:vMerge/>
            <w:tcBorders>
              <w:top w:val="nil"/>
            </w:tcBorders>
          </w:tcPr>
          <w:p w:rsidR="00792955" w:rsidRDefault="00792955">
            <w:pPr>
              <w:rPr>
                <w:sz w:val="2"/>
                <w:szCs w:val="2"/>
              </w:rPr>
            </w:pPr>
          </w:p>
        </w:tc>
      </w:tr>
      <w:tr w:rsidR="00792955">
        <w:trPr>
          <w:trHeight w:val="400"/>
        </w:trPr>
        <w:tc>
          <w:tcPr>
            <w:tcW w:w="1027" w:type="dxa"/>
            <w:vMerge/>
            <w:tcBorders>
              <w:top w:val="nil"/>
            </w:tcBorders>
            <w:shd w:val="clear" w:color="auto" w:fill="E3DFEB"/>
          </w:tcPr>
          <w:p w:rsidR="00792955" w:rsidRDefault="00792955">
            <w:pPr>
              <w:rPr>
                <w:sz w:val="2"/>
                <w:szCs w:val="2"/>
              </w:rPr>
            </w:pPr>
          </w:p>
        </w:tc>
        <w:tc>
          <w:tcPr>
            <w:tcW w:w="1027" w:type="dxa"/>
            <w:vMerge/>
            <w:tcBorders>
              <w:top w:val="nil"/>
            </w:tcBorders>
            <w:shd w:val="clear" w:color="auto" w:fill="E3DFEB"/>
          </w:tcPr>
          <w:p w:rsidR="00792955" w:rsidRDefault="00792955">
            <w:pPr>
              <w:rPr>
                <w:sz w:val="2"/>
                <w:szCs w:val="2"/>
              </w:rPr>
            </w:pPr>
          </w:p>
        </w:tc>
        <w:tc>
          <w:tcPr>
            <w:tcW w:w="1027" w:type="dxa"/>
            <w:vMerge/>
            <w:tcBorders>
              <w:top w:val="nil"/>
            </w:tcBorders>
            <w:shd w:val="clear" w:color="auto" w:fill="E3DFEB"/>
          </w:tcPr>
          <w:p w:rsidR="00792955" w:rsidRDefault="00792955">
            <w:pPr>
              <w:rPr>
                <w:sz w:val="2"/>
                <w:szCs w:val="2"/>
              </w:rPr>
            </w:pPr>
          </w:p>
        </w:tc>
        <w:tc>
          <w:tcPr>
            <w:tcW w:w="1416" w:type="dxa"/>
            <w:tcBorders>
              <w:top w:val="nil"/>
              <w:bottom w:val="nil"/>
            </w:tcBorders>
          </w:tcPr>
          <w:p w:rsidR="00792955" w:rsidRDefault="00527031">
            <w:pPr>
              <w:pStyle w:val="TableParagraph"/>
              <w:spacing w:line="264" w:lineRule="auto"/>
              <w:ind w:left="27" w:right="10"/>
              <w:rPr>
                <w:sz w:val="11"/>
              </w:rPr>
            </w:pPr>
            <w:r>
              <w:rPr>
                <w:w w:val="105"/>
                <w:sz w:val="11"/>
              </w:rPr>
              <w:t>- Accettare, per se' o per altri, regali o altre utilita'</w:t>
            </w:r>
          </w:p>
          <w:p w:rsidR="00792955" w:rsidRDefault="00527031">
            <w:pPr>
              <w:pStyle w:val="TableParagraph"/>
              <w:spacing w:line="106" w:lineRule="exact"/>
              <w:ind w:left="27"/>
              <w:rPr>
                <w:sz w:val="11"/>
              </w:rPr>
            </w:pPr>
            <w:r>
              <w:rPr>
                <w:w w:val="105"/>
                <w:sz w:val="11"/>
              </w:rPr>
              <w:t>non di modico valore</w:t>
            </w:r>
          </w:p>
        </w:tc>
        <w:tc>
          <w:tcPr>
            <w:tcW w:w="1046" w:type="dxa"/>
            <w:vMerge/>
            <w:tcBorders>
              <w:top w:val="nil"/>
            </w:tcBorders>
          </w:tcPr>
          <w:p w:rsidR="00792955" w:rsidRDefault="00792955">
            <w:pPr>
              <w:rPr>
                <w:sz w:val="2"/>
                <w:szCs w:val="2"/>
              </w:rPr>
            </w:pPr>
          </w:p>
        </w:tc>
        <w:tc>
          <w:tcPr>
            <w:tcW w:w="1046" w:type="dxa"/>
            <w:vMerge/>
            <w:tcBorders>
              <w:top w:val="nil"/>
            </w:tcBorders>
          </w:tcPr>
          <w:p w:rsidR="00792955" w:rsidRDefault="00792955">
            <w:pPr>
              <w:rPr>
                <w:sz w:val="2"/>
                <w:szCs w:val="2"/>
              </w:rPr>
            </w:pPr>
          </w:p>
        </w:tc>
        <w:tc>
          <w:tcPr>
            <w:tcW w:w="1406" w:type="dxa"/>
            <w:vMerge/>
            <w:tcBorders>
              <w:top w:val="nil"/>
              <w:right w:val="single" w:sz="6" w:space="0" w:color="000000"/>
            </w:tcBorders>
          </w:tcPr>
          <w:p w:rsidR="00792955" w:rsidRDefault="00792955">
            <w:pPr>
              <w:rPr>
                <w:sz w:val="2"/>
                <w:szCs w:val="2"/>
              </w:rPr>
            </w:pPr>
          </w:p>
        </w:tc>
        <w:tc>
          <w:tcPr>
            <w:tcW w:w="1409" w:type="dxa"/>
            <w:vMerge/>
            <w:tcBorders>
              <w:top w:val="nil"/>
              <w:left w:val="single" w:sz="6" w:space="0" w:color="000000"/>
            </w:tcBorders>
          </w:tcPr>
          <w:p w:rsidR="00792955" w:rsidRDefault="00792955">
            <w:pPr>
              <w:rPr>
                <w:sz w:val="2"/>
                <w:szCs w:val="2"/>
              </w:rPr>
            </w:pPr>
          </w:p>
        </w:tc>
        <w:tc>
          <w:tcPr>
            <w:tcW w:w="1757" w:type="dxa"/>
            <w:vMerge/>
            <w:tcBorders>
              <w:top w:val="nil"/>
            </w:tcBorders>
          </w:tcPr>
          <w:p w:rsidR="00792955" w:rsidRDefault="00792955">
            <w:pPr>
              <w:rPr>
                <w:sz w:val="2"/>
                <w:szCs w:val="2"/>
              </w:rPr>
            </w:pPr>
          </w:p>
        </w:tc>
      </w:tr>
      <w:tr w:rsidR="00792955">
        <w:trPr>
          <w:trHeight w:val="681"/>
        </w:trPr>
        <w:tc>
          <w:tcPr>
            <w:tcW w:w="1027" w:type="dxa"/>
            <w:vMerge/>
            <w:tcBorders>
              <w:top w:val="nil"/>
            </w:tcBorders>
            <w:shd w:val="clear" w:color="auto" w:fill="E3DFEB"/>
          </w:tcPr>
          <w:p w:rsidR="00792955" w:rsidRDefault="00792955">
            <w:pPr>
              <w:rPr>
                <w:sz w:val="2"/>
                <w:szCs w:val="2"/>
              </w:rPr>
            </w:pPr>
          </w:p>
        </w:tc>
        <w:tc>
          <w:tcPr>
            <w:tcW w:w="1027" w:type="dxa"/>
            <w:vMerge/>
            <w:tcBorders>
              <w:top w:val="nil"/>
            </w:tcBorders>
            <w:shd w:val="clear" w:color="auto" w:fill="E3DFEB"/>
          </w:tcPr>
          <w:p w:rsidR="00792955" w:rsidRDefault="00792955">
            <w:pPr>
              <w:rPr>
                <w:sz w:val="2"/>
                <w:szCs w:val="2"/>
              </w:rPr>
            </w:pPr>
          </w:p>
        </w:tc>
        <w:tc>
          <w:tcPr>
            <w:tcW w:w="1027" w:type="dxa"/>
            <w:vMerge/>
            <w:tcBorders>
              <w:top w:val="nil"/>
            </w:tcBorders>
            <w:shd w:val="clear" w:color="auto" w:fill="E3DFEB"/>
          </w:tcPr>
          <w:p w:rsidR="00792955" w:rsidRDefault="00792955">
            <w:pPr>
              <w:rPr>
                <w:sz w:val="2"/>
                <w:szCs w:val="2"/>
              </w:rPr>
            </w:pPr>
          </w:p>
        </w:tc>
        <w:tc>
          <w:tcPr>
            <w:tcW w:w="1416" w:type="dxa"/>
            <w:tcBorders>
              <w:top w:val="nil"/>
              <w:bottom w:val="nil"/>
            </w:tcBorders>
          </w:tcPr>
          <w:p w:rsidR="00792955" w:rsidRDefault="00527031">
            <w:pPr>
              <w:pStyle w:val="TableParagraph"/>
              <w:spacing w:line="264" w:lineRule="auto"/>
              <w:ind w:left="27" w:right="10"/>
              <w:rPr>
                <w:sz w:val="11"/>
              </w:rPr>
            </w:pPr>
            <w:r>
              <w:rPr>
                <w:w w:val="105"/>
                <w:sz w:val="11"/>
              </w:rPr>
              <w:t>- Abusare delle regole sull'affidamento diretto e omettere la tracciabilita' documentale della</w:t>
            </w:r>
          </w:p>
          <w:p w:rsidR="00792955" w:rsidRDefault="00527031">
            <w:pPr>
              <w:pStyle w:val="TableParagraph"/>
              <w:spacing w:line="106" w:lineRule="exact"/>
              <w:ind w:left="27"/>
              <w:rPr>
                <w:sz w:val="11"/>
              </w:rPr>
            </w:pPr>
            <w:r>
              <w:rPr>
                <w:w w:val="105"/>
                <w:sz w:val="11"/>
              </w:rPr>
              <w:t>identificazione degli OE</w:t>
            </w:r>
          </w:p>
        </w:tc>
        <w:tc>
          <w:tcPr>
            <w:tcW w:w="1046" w:type="dxa"/>
            <w:vMerge/>
            <w:tcBorders>
              <w:top w:val="nil"/>
            </w:tcBorders>
          </w:tcPr>
          <w:p w:rsidR="00792955" w:rsidRDefault="00792955">
            <w:pPr>
              <w:rPr>
                <w:sz w:val="2"/>
                <w:szCs w:val="2"/>
              </w:rPr>
            </w:pPr>
          </w:p>
        </w:tc>
        <w:tc>
          <w:tcPr>
            <w:tcW w:w="1046" w:type="dxa"/>
            <w:vMerge/>
            <w:tcBorders>
              <w:top w:val="nil"/>
            </w:tcBorders>
          </w:tcPr>
          <w:p w:rsidR="00792955" w:rsidRDefault="00792955">
            <w:pPr>
              <w:rPr>
                <w:sz w:val="2"/>
                <w:szCs w:val="2"/>
              </w:rPr>
            </w:pPr>
          </w:p>
        </w:tc>
        <w:tc>
          <w:tcPr>
            <w:tcW w:w="1406" w:type="dxa"/>
            <w:vMerge/>
            <w:tcBorders>
              <w:top w:val="nil"/>
              <w:right w:val="single" w:sz="6" w:space="0" w:color="000000"/>
            </w:tcBorders>
          </w:tcPr>
          <w:p w:rsidR="00792955" w:rsidRDefault="00792955">
            <w:pPr>
              <w:rPr>
                <w:sz w:val="2"/>
                <w:szCs w:val="2"/>
              </w:rPr>
            </w:pPr>
          </w:p>
        </w:tc>
        <w:tc>
          <w:tcPr>
            <w:tcW w:w="1409" w:type="dxa"/>
            <w:vMerge/>
            <w:tcBorders>
              <w:top w:val="nil"/>
              <w:left w:val="single" w:sz="6" w:space="0" w:color="000000"/>
            </w:tcBorders>
          </w:tcPr>
          <w:p w:rsidR="00792955" w:rsidRDefault="00792955">
            <w:pPr>
              <w:rPr>
                <w:sz w:val="2"/>
                <w:szCs w:val="2"/>
              </w:rPr>
            </w:pPr>
          </w:p>
        </w:tc>
        <w:tc>
          <w:tcPr>
            <w:tcW w:w="1757" w:type="dxa"/>
            <w:vMerge/>
            <w:tcBorders>
              <w:top w:val="nil"/>
            </w:tcBorders>
          </w:tcPr>
          <w:p w:rsidR="00792955" w:rsidRDefault="00792955">
            <w:pPr>
              <w:rPr>
                <w:sz w:val="2"/>
                <w:szCs w:val="2"/>
              </w:rPr>
            </w:pPr>
          </w:p>
        </w:tc>
      </w:tr>
      <w:tr w:rsidR="00792955">
        <w:trPr>
          <w:trHeight w:val="1096"/>
        </w:trPr>
        <w:tc>
          <w:tcPr>
            <w:tcW w:w="1027" w:type="dxa"/>
            <w:vMerge/>
            <w:tcBorders>
              <w:top w:val="nil"/>
            </w:tcBorders>
            <w:shd w:val="clear" w:color="auto" w:fill="E3DFEB"/>
          </w:tcPr>
          <w:p w:rsidR="00792955" w:rsidRDefault="00792955">
            <w:pPr>
              <w:rPr>
                <w:sz w:val="2"/>
                <w:szCs w:val="2"/>
              </w:rPr>
            </w:pPr>
          </w:p>
        </w:tc>
        <w:tc>
          <w:tcPr>
            <w:tcW w:w="1027" w:type="dxa"/>
            <w:vMerge/>
            <w:tcBorders>
              <w:top w:val="nil"/>
            </w:tcBorders>
            <w:shd w:val="clear" w:color="auto" w:fill="E3DFEB"/>
          </w:tcPr>
          <w:p w:rsidR="00792955" w:rsidRDefault="00792955">
            <w:pPr>
              <w:rPr>
                <w:sz w:val="2"/>
                <w:szCs w:val="2"/>
              </w:rPr>
            </w:pPr>
          </w:p>
        </w:tc>
        <w:tc>
          <w:tcPr>
            <w:tcW w:w="1027" w:type="dxa"/>
            <w:vMerge/>
            <w:tcBorders>
              <w:top w:val="nil"/>
            </w:tcBorders>
            <w:shd w:val="clear" w:color="auto" w:fill="E3DFEB"/>
          </w:tcPr>
          <w:p w:rsidR="00792955" w:rsidRDefault="00792955">
            <w:pPr>
              <w:rPr>
                <w:sz w:val="2"/>
                <w:szCs w:val="2"/>
              </w:rPr>
            </w:pPr>
          </w:p>
        </w:tc>
        <w:tc>
          <w:tcPr>
            <w:tcW w:w="1416" w:type="dxa"/>
            <w:tcBorders>
              <w:top w:val="nil"/>
              <w:bottom w:val="nil"/>
            </w:tcBorders>
          </w:tcPr>
          <w:p w:rsidR="00792955" w:rsidRDefault="00527031">
            <w:pPr>
              <w:pStyle w:val="TableParagraph"/>
              <w:spacing w:line="264" w:lineRule="auto"/>
              <w:ind w:left="27" w:right="10"/>
              <w:rPr>
                <w:sz w:val="11"/>
              </w:rPr>
            </w:pPr>
            <w:r>
              <w:rPr>
                <w:w w:val="105"/>
                <w:sz w:val="11"/>
              </w:rPr>
              <w:t>- Abusare dell'utilizzo del MEPA o di altri mercati elettronici per effettuare ODA in assenza di presupposti - omettere la motivazione sull'OE affidatario e sui criteri</w:t>
            </w:r>
          </w:p>
          <w:p w:rsidR="00792955" w:rsidRDefault="00527031">
            <w:pPr>
              <w:pStyle w:val="TableParagraph"/>
              <w:spacing w:line="104" w:lineRule="exact"/>
              <w:ind w:left="27"/>
              <w:rPr>
                <w:sz w:val="11"/>
              </w:rPr>
            </w:pPr>
            <w:r>
              <w:rPr>
                <w:w w:val="105"/>
                <w:sz w:val="11"/>
              </w:rPr>
              <w:t>seguiti dal Rup</w:t>
            </w:r>
          </w:p>
        </w:tc>
        <w:tc>
          <w:tcPr>
            <w:tcW w:w="1046" w:type="dxa"/>
            <w:vMerge/>
            <w:tcBorders>
              <w:top w:val="nil"/>
            </w:tcBorders>
          </w:tcPr>
          <w:p w:rsidR="00792955" w:rsidRDefault="00792955">
            <w:pPr>
              <w:rPr>
                <w:sz w:val="2"/>
                <w:szCs w:val="2"/>
              </w:rPr>
            </w:pPr>
          </w:p>
        </w:tc>
        <w:tc>
          <w:tcPr>
            <w:tcW w:w="1046" w:type="dxa"/>
            <w:vMerge/>
            <w:tcBorders>
              <w:top w:val="nil"/>
            </w:tcBorders>
          </w:tcPr>
          <w:p w:rsidR="00792955" w:rsidRDefault="00792955">
            <w:pPr>
              <w:rPr>
                <w:sz w:val="2"/>
                <w:szCs w:val="2"/>
              </w:rPr>
            </w:pPr>
          </w:p>
        </w:tc>
        <w:tc>
          <w:tcPr>
            <w:tcW w:w="1406" w:type="dxa"/>
            <w:vMerge/>
            <w:tcBorders>
              <w:top w:val="nil"/>
              <w:right w:val="single" w:sz="6" w:space="0" w:color="000000"/>
            </w:tcBorders>
          </w:tcPr>
          <w:p w:rsidR="00792955" w:rsidRDefault="00792955">
            <w:pPr>
              <w:rPr>
                <w:sz w:val="2"/>
                <w:szCs w:val="2"/>
              </w:rPr>
            </w:pPr>
          </w:p>
        </w:tc>
        <w:tc>
          <w:tcPr>
            <w:tcW w:w="1409" w:type="dxa"/>
            <w:vMerge/>
            <w:tcBorders>
              <w:top w:val="nil"/>
              <w:left w:val="single" w:sz="6" w:space="0" w:color="000000"/>
            </w:tcBorders>
          </w:tcPr>
          <w:p w:rsidR="00792955" w:rsidRDefault="00792955">
            <w:pPr>
              <w:rPr>
                <w:sz w:val="2"/>
                <w:szCs w:val="2"/>
              </w:rPr>
            </w:pPr>
          </w:p>
        </w:tc>
        <w:tc>
          <w:tcPr>
            <w:tcW w:w="1757" w:type="dxa"/>
            <w:vMerge/>
            <w:tcBorders>
              <w:top w:val="nil"/>
            </w:tcBorders>
          </w:tcPr>
          <w:p w:rsidR="00792955" w:rsidRDefault="00792955">
            <w:pPr>
              <w:rPr>
                <w:sz w:val="2"/>
                <w:szCs w:val="2"/>
              </w:rPr>
            </w:pPr>
          </w:p>
        </w:tc>
      </w:tr>
      <w:tr w:rsidR="00792955">
        <w:trPr>
          <w:trHeight w:val="1024"/>
        </w:trPr>
        <w:tc>
          <w:tcPr>
            <w:tcW w:w="1027" w:type="dxa"/>
            <w:vMerge/>
            <w:tcBorders>
              <w:top w:val="nil"/>
            </w:tcBorders>
            <w:shd w:val="clear" w:color="auto" w:fill="E3DFEB"/>
          </w:tcPr>
          <w:p w:rsidR="00792955" w:rsidRDefault="00792955">
            <w:pPr>
              <w:rPr>
                <w:sz w:val="2"/>
                <w:szCs w:val="2"/>
              </w:rPr>
            </w:pPr>
          </w:p>
        </w:tc>
        <w:tc>
          <w:tcPr>
            <w:tcW w:w="1027" w:type="dxa"/>
            <w:vMerge/>
            <w:tcBorders>
              <w:top w:val="nil"/>
            </w:tcBorders>
            <w:shd w:val="clear" w:color="auto" w:fill="E3DFEB"/>
          </w:tcPr>
          <w:p w:rsidR="00792955" w:rsidRDefault="00792955">
            <w:pPr>
              <w:rPr>
                <w:sz w:val="2"/>
                <w:szCs w:val="2"/>
              </w:rPr>
            </w:pPr>
          </w:p>
        </w:tc>
        <w:tc>
          <w:tcPr>
            <w:tcW w:w="1027" w:type="dxa"/>
            <w:vMerge/>
            <w:tcBorders>
              <w:top w:val="nil"/>
            </w:tcBorders>
            <w:shd w:val="clear" w:color="auto" w:fill="E3DFEB"/>
          </w:tcPr>
          <w:p w:rsidR="00792955" w:rsidRDefault="00792955">
            <w:pPr>
              <w:rPr>
                <w:sz w:val="2"/>
                <w:szCs w:val="2"/>
              </w:rPr>
            </w:pPr>
          </w:p>
        </w:tc>
        <w:tc>
          <w:tcPr>
            <w:tcW w:w="1416" w:type="dxa"/>
            <w:tcBorders>
              <w:top w:val="nil"/>
              <w:bottom w:val="nil"/>
            </w:tcBorders>
          </w:tcPr>
          <w:p w:rsidR="00792955" w:rsidRDefault="00527031">
            <w:pPr>
              <w:pStyle w:val="TableParagraph"/>
              <w:spacing w:line="264" w:lineRule="auto"/>
              <w:ind w:left="27" w:right="14"/>
              <w:rPr>
                <w:sz w:val="11"/>
              </w:rPr>
            </w:pPr>
            <w:r>
              <w:rPr>
                <w:w w:val="105"/>
                <w:sz w:val="11"/>
              </w:rPr>
              <w:t>- Abusare dell'istituto della revoca al fine di bloccare una gara il cui risultato si sia rivelato diverso da quello atteso o di concedere un indennizzo all'aggiudicatario</w:t>
            </w:r>
          </w:p>
        </w:tc>
        <w:tc>
          <w:tcPr>
            <w:tcW w:w="1046" w:type="dxa"/>
            <w:vMerge/>
            <w:tcBorders>
              <w:top w:val="nil"/>
            </w:tcBorders>
          </w:tcPr>
          <w:p w:rsidR="00792955" w:rsidRDefault="00792955">
            <w:pPr>
              <w:rPr>
                <w:sz w:val="2"/>
                <w:szCs w:val="2"/>
              </w:rPr>
            </w:pPr>
          </w:p>
        </w:tc>
        <w:tc>
          <w:tcPr>
            <w:tcW w:w="1046" w:type="dxa"/>
            <w:vMerge/>
            <w:tcBorders>
              <w:top w:val="nil"/>
            </w:tcBorders>
          </w:tcPr>
          <w:p w:rsidR="00792955" w:rsidRDefault="00792955">
            <w:pPr>
              <w:rPr>
                <w:sz w:val="2"/>
                <w:szCs w:val="2"/>
              </w:rPr>
            </w:pPr>
          </w:p>
        </w:tc>
        <w:tc>
          <w:tcPr>
            <w:tcW w:w="1406" w:type="dxa"/>
            <w:vMerge/>
            <w:tcBorders>
              <w:top w:val="nil"/>
              <w:right w:val="single" w:sz="6" w:space="0" w:color="000000"/>
            </w:tcBorders>
          </w:tcPr>
          <w:p w:rsidR="00792955" w:rsidRDefault="00792955">
            <w:pPr>
              <w:rPr>
                <w:sz w:val="2"/>
                <w:szCs w:val="2"/>
              </w:rPr>
            </w:pPr>
          </w:p>
        </w:tc>
        <w:tc>
          <w:tcPr>
            <w:tcW w:w="1409" w:type="dxa"/>
            <w:vMerge/>
            <w:tcBorders>
              <w:top w:val="nil"/>
              <w:left w:val="single" w:sz="6" w:space="0" w:color="000000"/>
            </w:tcBorders>
          </w:tcPr>
          <w:p w:rsidR="00792955" w:rsidRDefault="00792955">
            <w:pPr>
              <w:rPr>
                <w:sz w:val="2"/>
                <w:szCs w:val="2"/>
              </w:rPr>
            </w:pPr>
          </w:p>
        </w:tc>
        <w:tc>
          <w:tcPr>
            <w:tcW w:w="1757" w:type="dxa"/>
            <w:vMerge/>
            <w:tcBorders>
              <w:top w:val="nil"/>
            </w:tcBorders>
          </w:tcPr>
          <w:p w:rsidR="00792955" w:rsidRDefault="00792955">
            <w:pPr>
              <w:rPr>
                <w:sz w:val="2"/>
                <w:szCs w:val="2"/>
              </w:rPr>
            </w:pPr>
          </w:p>
        </w:tc>
      </w:tr>
      <w:tr w:rsidR="00792955">
        <w:trPr>
          <w:trHeight w:val="603"/>
        </w:trPr>
        <w:tc>
          <w:tcPr>
            <w:tcW w:w="1027" w:type="dxa"/>
            <w:vMerge/>
            <w:tcBorders>
              <w:top w:val="nil"/>
            </w:tcBorders>
            <w:shd w:val="clear" w:color="auto" w:fill="E3DFEB"/>
          </w:tcPr>
          <w:p w:rsidR="00792955" w:rsidRDefault="00792955">
            <w:pPr>
              <w:rPr>
                <w:sz w:val="2"/>
                <w:szCs w:val="2"/>
              </w:rPr>
            </w:pPr>
          </w:p>
        </w:tc>
        <w:tc>
          <w:tcPr>
            <w:tcW w:w="1027" w:type="dxa"/>
            <w:vMerge/>
            <w:tcBorders>
              <w:top w:val="nil"/>
            </w:tcBorders>
            <w:shd w:val="clear" w:color="auto" w:fill="E3DFEB"/>
          </w:tcPr>
          <w:p w:rsidR="00792955" w:rsidRDefault="00792955">
            <w:pPr>
              <w:rPr>
                <w:sz w:val="2"/>
                <w:szCs w:val="2"/>
              </w:rPr>
            </w:pPr>
          </w:p>
        </w:tc>
        <w:tc>
          <w:tcPr>
            <w:tcW w:w="1027" w:type="dxa"/>
            <w:vMerge/>
            <w:tcBorders>
              <w:top w:val="nil"/>
            </w:tcBorders>
            <w:shd w:val="clear" w:color="auto" w:fill="E3DFEB"/>
          </w:tcPr>
          <w:p w:rsidR="00792955" w:rsidRDefault="00792955">
            <w:pPr>
              <w:rPr>
                <w:sz w:val="2"/>
                <w:szCs w:val="2"/>
              </w:rPr>
            </w:pPr>
          </w:p>
        </w:tc>
        <w:tc>
          <w:tcPr>
            <w:tcW w:w="1416" w:type="dxa"/>
            <w:tcBorders>
              <w:top w:val="nil"/>
            </w:tcBorders>
          </w:tcPr>
          <w:p w:rsidR="00792955" w:rsidRDefault="00527031">
            <w:pPr>
              <w:pStyle w:val="TableParagraph"/>
              <w:spacing w:before="52" w:line="140" w:lineRule="atLeast"/>
              <w:ind w:left="27" w:right="-16"/>
              <w:rPr>
                <w:sz w:val="11"/>
              </w:rPr>
            </w:pPr>
            <w:r>
              <w:rPr>
                <w:w w:val="105"/>
                <w:sz w:val="11"/>
              </w:rPr>
              <w:t>- Abusare dell'istituto della proroga contrattuale al fine di agevolare il soggetto aggiudicatario</w:t>
            </w:r>
          </w:p>
        </w:tc>
        <w:tc>
          <w:tcPr>
            <w:tcW w:w="1046" w:type="dxa"/>
            <w:vMerge/>
            <w:tcBorders>
              <w:top w:val="nil"/>
            </w:tcBorders>
          </w:tcPr>
          <w:p w:rsidR="00792955" w:rsidRDefault="00792955">
            <w:pPr>
              <w:rPr>
                <w:sz w:val="2"/>
                <w:szCs w:val="2"/>
              </w:rPr>
            </w:pPr>
          </w:p>
        </w:tc>
        <w:tc>
          <w:tcPr>
            <w:tcW w:w="1046" w:type="dxa"/>
            <w:vMerge/>
            <w:tcBorders>
              <w:top w:val="nil"/>
            </w:tcBorders>
          </w:tcPr>
          <w:p w:rsidR="00792955" w:rsidRDefault="00792955">
            <w:pPr>
              <w:rPr>
                <w:sz w:val="2"/>
                <w:szCs w:val="2"/>
              </w:rPr>
            </w:pPr>
          </w:p>
        </w:tc>
        <w:tc>
          <w:tcPr>
            <w:tcW w:w="1406" w:type="dxa"/>
            <w:vMerge/>
            <w:tcBorders>
              <w:top w:val="nil"/>
              <w:right w:val="single" w:sz="6" w:space="0" w:color="000000"/>
            </w:tcBorders>
          </w:tcPr>
          <w:p w:rsidR="00792955" w:rsidRDefault="00792955">
            <w:pPr>
              <w:rPr>
                <w:sz w:val="2"/>
                <w:szCs w:val="2"/>
              </w:rPr>
            </w:pPr>
          </w:p>
        </w:tc>
        <w:tc>
          <w:tcPr>
            <w:tcW w:w="1409" w:type="dxa"/>
            <w:vMerge/>
            <w:tcBorders>
              <w:top w:val="nil"/>
              <w:left w:val="single" w:sz="6" w:space="0" w:color="000000"/>
            </w:tcBorders>
          </w:tcPr>
          <w:p w:rsidR="00792955" w:rsidRDefault="00792955">
            <w:pPr>
              <w:rPr>
                <w:sz w:val="2"/>
                <w:szCs w:val="2"/>
              </w:rPr>
            </w:pPr>
          </w:p>
        </w:tc>
        <w:tc>
          <w:tcPr>
            <w:tcW w:w="1757" w:type="dxa"/>
            <w:vMerge/>
            <w:tcBorders>
              <w:top w:val="nil"/>
            </w:tcBorders>
          </w:tcPr>
          <w:p w:rsidR="00792955" w:rsidRDefault="00792955">
            <w:pPr>
              <w:rPr>
                <w:sz w:val="2"/>
                <w:szCs w:val="2"/>
              </w:rPr>
            </w:pPr>
          </w:p>
        </w:tc>
      </w:tr>
      <w:tr w:rsidR="00792955">
        <w:trPr>
          <w:trHeight w:val="144"/>
        </w:trPr>
        <w:tc>
          <w:tcPr>
            <w:tcW w:w="11161" w:type="dxa"/>
            <w:gridSpan w:val="9"/>
          </w:tcPr>
          <w:p w:rsidR="00792955" w:rsidRDefault="00792955">
            <w:pPr>
              <w:pStyle w:val="TableParagraph"/>
              <w:rPr>
                <w:rFonts w:ascii="Times New Roman"/>
                <w:sz w:val="8"/>
              </w:rPr>
            </w:pPr>
          </w:p>
        </w:tc>
      </w:tr>
      <w:tr w:rsidR="00792955">
        <w:trPr>
          <w:trHeight w:val="153"/>
        </w:trPr>
        <w:tc>
          <w:tcPr>
            <w:tcW w:w="11161" w:type="dxa"/>
            <w:gridSpan w:val="9"/>
            <w:shd w:val="clear" w:color="auto" w:fill="DCE6F0"/>
          </w:tcPr>
          <w:p w:rsidR="00792955" w:rsidRDefault="00527031">
            <w:pPr>
              <w:pStyle w:val="TableParagraph"/>
              <w:spacing w:before="5" w:line="128" w:lineRule="exact"/>
              <w:ind w:left="26"/>
              <w:rPr>
                <w:sz w:val="12"/>
              </w:rPr>
            </w:pPr>
            <w:r>
              <w:rPr>
                <w:b/>
                <w:sz w:val="12"/>
              </w:rPr>
              <w:t xml:space="preserve">UFFICIO SEMPLICE: </w:t>
            </w:r>
            <w:r>
              <w:rPr>
                <w:sz w:val="12"/>
              </w:rPr>
              <w:t>Ufficio Gare</w:t>
            </w:r>
          </w:p>
        </w:tc>
      </w:tr>
      <w:tr w:rsidR="00792955">
        <w:trPr>
          <w:trHeight w:val="153"/>
        </w:trPr>
        <w:tc>
          <w:tcPr>
            <w:tcW w:w="11161" w:type="dxa"/>
            <w:gridSpan w:val="9"/>
            <w:shd w:val="clear" w:color="auto" w:fill="DCE6F0"/>
          </w:tcPr>
          <w:p w:rsidR="00792955" w:rsidRDefault="00527031" w:rsidP="007B5249">
            <w:pPr>
              <w:pStyle w:val="TableParagraph"/>
              <w:spacing w:before="5" w:line="128" w:lineRule="exact"/>
              <w:ind w:left="26"/>
              <w:rPr>
                <w:sz w:val="12"/>
              </w:rPr>
            </w:pPr>
            <w:r>
              <w:rPr>
                <w:b/>
                <w:sz w:val="12"/>
              </w:rPr>
              <w:t xml:space="preserve">RESPONSABILE: </w:t>
            </w:r>
            <w:r w:rsidR="007B5249">
              <w:rPr>
                <w:b/>
                <w:sz w:val="12"/>
              </w:rPr>
              <w:t xml:space="preserve"> </w:t>
            </w:r>
            <w:r w:rsidR="007B5249">
              <w:rPr>
                <w:sz w:val="12"/>
              </w:rPr>
              <w:t xml:space="preserve">Funzionario Bonomo Graziella </w:t>
            </w:r>
          </w:p>
        </w:tc>
      </w:tr>
      <w:tr w:rsidR="00792955">
        <w:trPr>
          <w:trHeight w:val="153"/>
        </w:trPr>
        <w:tc>
          <w:tcPr>
            <w:tcW w:w="11161" w:type="dxa"/>
            <w:gridSpan w:val="9"/>
            <w:shd w:val="clear" w:color="auto" w:fill="DCE6F0"/>
          </w:tcPr>
          <w:p w:rsidR="00792955" w:rsidRDefault="00527031">
            <w:pPr>
              <w:pStyle w:val="TableParagraph"/>
              <w:spacing w:before="5" w:line="128" w:lineRule="exact"/>
              <w:ind w:left="26"/>
              <w:rPr>
                <w:sz w:val="12"/>
              </w:rPr>
            </w:pPr>
            <w:r>
              <w:rPr>
                <w:b/>
                <w:sz w:val="12"/>
              </w:rPr>
              <w:t xml:space="preserve">PROCESSO NUMERO: </w:t>
            </w:r>
            <w:r>
              <w:rPr>
                <w:sz w:val="12"/>
              </w:rPr>
              <w:t>3 Adesione convenzioni CONSIP o del Soggetto Aggregatore di riferimento</w:t>
            </w:r>
          </w:p>
        </w:tc>
      </w:tr>
      <w:tr w:rsidR="00792955">
        <w:trPr>
          <w:trHeight w:val="155"/>
        </w:trPr>
        <w:tc>
          <w:tcPr>
            <w:tcW w:w="11161" w:type="dxa"/>
            <w:gridSpan w:val="9"/>
            <w:tcBorders>
              <w:bottom w:val="nil"/>
            </w:tcBorders>
            <w:shd w:val="clear" w:color="auto" w:fill="DCE6F0"/>
          </w:tcPr>
          <w:p w:rsidR="00792955" w:rsidRDefault="00527031">
            <w:pPr>
              <w:pStyle w:val="TableParagraph"/>
              <w:spacing w:before="5" w:line="131" w:lineRule="exact"/>
              <w:ind w:left="26"/>
              <w:rPr>
                <w:b/>
                <w:sz w:val="12"/>
              </w:rPr>
            </w:pPr>
            <w:r>
              <w:rPr>
                <w:b/>
                <w:sz w:val="12"/>
              </w:rPr>
              <w:t>INFORMAZIONI PRINCIPALI SUL PROCESSO:</w:t>
            </w:r>
          </w:p>
        </w:tc>
      </w:tr>
      <w:tr w:rsidR="00792955">
        <w:trPr>
          <w:trHeight w:val="161"/>
        </w:trPr>
        <w:tc>
          <w:tcPr>
            <w:tcW w:w="11161" w:type="dxa"/>
            <w:gridSpan w:val="9"/>
            <w:tcBorders>
              <w:top w:val="nil"/>
            </w:tcBorders>
            <w:shd w:val="clear" w:color="auto" w:fill="DCE6F0"/>
          </w:tcPr>
          <w:p w:rsidR="00792955" w:rsidRDefault="00527031">
            <w:pPr>
              <w:pStyle w:val="TableParagraph"/>
              <w:spacing w:before="10" w:line="131" w:lineRule="exact"/>
              <w:ind w:left="26"/>
              <w:rPr>
                <w:sz w:val="12"/>
              </w:rPr>
            </w:pPr>
            <w:r>
              <w:rPr>
                <w:sz w:val="12"/>
              </w:rPr>
              <w:t>Adesione convenzioni CONSIP o del Soggetto Aggregatore di riferimento.</w:t>
            </w:r>
          </w:p>
        </w:tc>
      </w:tr>
      <w:tr w:rsidR="00792955">
        <w:trPr>
          <w:trHeight w:val="153"/>
        </w:trPr>
        <w:tc>
          <w:tcPr>
            <w:tcW w:w="11161" w:type="dxa"/>
            <w:gridSpan w:val="9"/>
            <w:shd w:val="clear" w:color="auto" w:fill="DCE6F0"/>
          </w:tcPr>
          <w:p w:rsidR="00792955" w:rsidRDefault="00527031">
            <w:pPr>
              <w:pStyle w:val="TableParagraph"/>
              <w:spacing w:before="5" w:line="128" w:lineRule="exact"/>
              <w:ind w:left="26"/>
              <w:rPr>
                <w:sz w:val="12"/>
              </w:rPr>
            </w:pPr>
            <w:r>
              <w:rPr>
                <w:b/>
                <w:sz w:val="12"/>
              </w:rPr>
              <w:t xml:space="preserve">AREA DI RISCHIO: </w:t>
            </w:r>
            <w:r>
              <w:rPr>
                <w:sz w:val="12"/>
              </w:rPr>
              <w:t>B) Affidamento di lavori, servizi e forniture - Scelta del contraente e contratti pubblici</w:t>
            </w:r>
          </w:p>
        </w:tc>
      </w:tr>
      <w:tr w:rsidR="00792955">
        <w:trPr>
          <w:trHeight w:val="153"/>
        </w:trPr>
        <w:tc>
          <w:tcPr>
            <w:tcW w:w="3081" w:type="dxa"/>
            <w:gridSpan w:val="3"/>
            <w:shd w:val="clear" w:color="auto" w:fill="435F8E"/>
          </w:tcPr>
          <w:p w:rsidR="00792955" w:rsidRDefault="00527031">
            <w:pPr>
              <w:pStyle w:val="TableParagraph"/>
              <w:spacing w:before="2" w:line="131" w:lineRule="exact"/>
              <w:ind w:left="796"/>
              <w:rPr>
                <w:sz w:val="12"/>
              </w:rPr>
            </w:pPr>
            <w:r>
              <w:rPr>
                <w:color w:val="FFFFFF"/>
                <w:sz w:val="12"/>
              </w:rPr>
              <w:t>MAPPATURA PROCESSO</w:t>
            </w:r>
          </w:p>
        </w:tc>
        <w:tc>
          <w:tcPr>
            <w:tcW w:w="3508" w:type="dxa"/>
            <w:gridSpan w:val="3"/>
            <w:shd w:val="clear" w:color="auto" w:fill="FF0000"/>
          </w:tcPr>
          <w:p w:rsidR="00792955" w:rsidRDefault="00527031">
            <w:pPr>
              <w:pStyle w:val="TableParagraph"/>
              <w:spacing w:before="2" w:line="131" w:lineRule="exact"/>
              <w:ind w:left="1319" w:right="1304"/>
              <w:jc w:val="center"/>
              <w:rPr>
                <w:sz w:val="12"/>
              </w:rPr>
            </w:pPr>
            <w:r>
              <w:rPr>
                <w:color w:val="FFFFFF"/>
                <w:sz w:val="12"/>
              </w:rPr>
              <w:t>VALUTAZIONE</w:t>
            </w:r>
          </w:p>
        </w:tc>
        <w:tc>
          <w:tcPr>
            <w:tcW w:w="2815" w:type="dxa"/>
            <w:gridSpan w:val="2"/>
            <w:shd w:val="clear" w:color="auto" w:fill="CCFFCC"/>
          </w:tcPr>
          <w:p w:rsidR="00792955" w:rsidRDefault="00527031">
            <w:pPr>
              <w:pStyle w:val="TableParagraph"/>
              <w:spacing w:before="2" w:line="131" w:lineRule="exact"/>
              <w:ind w:left="1157" w:right="1140"/>
              <w:jc w:val="center"/>
              <w:rPr>
                <w:sz w:val="12"/>
              </w:rPr>
            </w:pPr>
            <w:r>
              <w:rPr>
                <w:sz w:val="12"/>
              </w:rPr>
              <w:t>MISURE</w:t>
            </w:r>
          </w:p>
        </w:tc>
        <w:tc>
          <w:tcPr>
            <w:tcW w:w="1757" w:type="dxa"/>
            <w:vMerge w:val="restart"/>
            <w:shd w:val="clear" w:color="auto" w:fill="D09995"/>
          </w:tcPr>
          <w:p w:rsidR="00792955" w:rsidRDefault="00792955">
            <w:pPr>
              <w:pStyle w:val="TableParagraph"/>
              <w:spacing w:before="7"/>
              <w:rPr>
                <w:rFonts w:ascii="Times New Roman"/>
                <w:sz w:val="20"/>
              </w:rPr>
            </w:pPr>
          </w:p>
          <w:p w:rsidR="00792955" w:rsidRDefault="00527031">
            <w:pPr>
              <w:pStyle w:val="TableParagraph"/>
              <w:ind w:left="286"/>
              <w:rPr>
                <w:sz w:val="12"/>
              </w:rPr>
            </w:pPr>
            <w:r>
              <w:rPr>
                <w:color w:val="FFFFFF"/>
                <w:sz w:val="12"/>
              </w:rPr>
              <w:t>PROGRAMMAZIONE</w:t>
            </w:r>
          </w:p>
        </w:tc>
      </w:tr>
      <w:tr w:rsidR="00792955">
        <w:trPr>
          <w:trHeight w:val="156"/>
        </w:trPr>
        <w:tc>
          <w:tcPr>
            <w:tcW w:w="1027" w:type="dxa"/>
            <w:tcBorders>
              <w:bottom w:val="nil"/>
            </w:tcBorders>
            <w:shd w:val="clear" w:color="auto" w:fill="435F8E"/>
          </w:tcPr>
          <w:p w:rsidR="00792955" w:rsidRDefault="00527031">
            <w:pPr>
              <w:pStyle w:val="TableParagraph"/>
              <w:spacing w:before="12" w:line="124" w:lineRule="exact"/>
              <w:ind w:left="203" w:right="191"/>
              <w:jc w:val="center"/>
              <w:rPr>
                <w:sz w:val="12"/>
              </w:rPr>
            </w:pPr>
            <w:r>
              <w:rPr>
                <w:color w:val="FFFFFF"/>
                <w:sz w:val="12"/>
              </w:rPr>
              <w:t>FASE</w:t>
            </w:r>
          </w:p>
        </w:tc>
        <w:tc>
          <w:tcPr>
            <w:tcW w:w="1027" w:type="dxa"/>
            <w:tcBorders>
              <w:bottom w:val="nil"/>
            </w:tcBorders>
            <w:shd w:val="clear" w:color="auto" w:fill="435F8E"/>
          </w:tcPr>
          <w:p w:rsidR="00792955" w:rsidRDefault="00527031">
            <w:pPr>
              <w:pStyle w:val="TableParagraph"/>
              <w:spacing w:before="12" w:line="124" w:lineRule="exact"/>
              <w:ind w:left="287"/>
              <w:rPr>
                <w:sz w:val="12"/>
              </w:rPr>
            </w:pPr>
            <w:r>
              <w:rPr>
                <w:color w:val="FFFFFF"/>
                <w:sz w:val="12"/>
              </w:rPr>
              <w:t>AZIONE</w:t>
            </w:r>
          </w:p>
        </w:tc>
        <w:tc>
          <w:tcPr>
            <w:tcW w:w="1027" w:type="dxa"/>
            <w:vMerge w:val="restart"/>
            <w:shd w:val="clear" w:color="auto" w:fill="435F8E"/>
          </w:tcPr>
          <w:p w:rsidR="00792955" w:rsidRDefault="00792955">
            <w:pPr>
              <w:pStyle w:val="TableParagraph"/>
              <w:spacing w:before="6"/>
              <w:rPr>
                <w:rFonts w:ascii="Times New Roman"/>
                <w:sz w:val="13"/>
              </w:rPr>
            </w:pPr>
          </w:p>
          <w:p w:rsidR="00792955" w:rsidRDefault="00527031">
            <w:pPr>
              <w:pStyle w:val="TableParagraph"/>
              <w:ind w:left="135"/>
              <w:rPr>
                <w:sz w:val="12"/>
              </w:rPr>
            </w:pPr>
            <w:r>
              <w:rPr>
                <w:color w:val="FFFFFF"/>
                <w:sz w:val="12"/>
              </w:rPr>
              <w:t>ESECUTORE</w:t>
            </w:r>
          </w:p>
        </w:tc>
        <w:tc>
          <w:tcPr>
            <w:tcW w:w="1416" w:type="dxa"/>
            <w:vMerge w:val="restart"/>
            <w:shd w:val="clear" w:color="auto" w:fill="FF0000"/>
          </w:tcPr>
          <w:p w:rsidR="00792955" w:rsidRDefault="00527031">
            <w:pPr>
              <w:pStyle w:val="TableParagraph"/>
              <w:spacing w:before="5"/>
              <w:ind w:left="69" w:right="57"/>
              <w:jc w:val="center"/>
              <w:rPr>
                <w:sz w:val="12"/>
              </w:rPr>
            </w:pPr>
            <w:r>
              <w:rPr>
                <w:color w:val="FFFFFF"/>
                <w:sz w:val="12"/>
              </w:rPr>
              <w:t>DESCRIZIONE</w:t>
            </w:r>
          </w:p>
          <w:p w:rsidR="00792955" w:rsidRDefault="00527031">
            <w:pPr>
              <w:pStyle w:val="TableParagraph"/>
              <w:spacing w:before="3" w:line="150" w:lineRule="atLeast"/>
              <w:ind w:left="69" w:right="54"/>
              <w:jc w:val="center"/>
              <w:rPr>
                <w:sz w:val="12"/>
              </w:rPr>
            </w:pPr>
            <w:r>
              <w:rPr>
                <w:color w:val="FFFFFF"/>
                <w:sz w:val="12"/>
              </w:rPr>
              <w:t>COMPORTAMENTO A RISCHIO</w:t>
            </w:r>
          </w:p>
        </w:tc>
        <w:tc>
          <w:tcPr>
            <w:tcW w:w="1046" w:type="dxa"/>
            <w:vMerge w:val="restart"/>
            <w:shd w:val="clear" w:color="auto" w:fill="FF0000"/>
          </w:tcPr>
          <w:p w:rsidR="00792955" w:rsidRDefault="00527031">
            <w:pPr>
              <w:pStyle w:val="TableParagraph"/>
              <w:spacing w:before="5"/>
              <w:ind w:left="275" w:hanging="108"/>
              <w:rPr>
                <w:sz w:val="12"/>
              </w:rPr>
            </w:pPr>
            <w:r>
              <w:rPr>
                <w:color w:val="FFFFFF"/>
                <w:sz w:val="12"/>
              </w:rPr>
              <w:t>CATEGORIA</w:t>
            </w:r>
          </w:p>
          <w:p w:rsidR="00792955" w:rsidRDefault="00527031">
            <w:pPr>
              <w:pStyle w:val="TableParagraph"/>
              <w:spacing w:before="3" w:line="150" w:lineRule="atLeast"/>
              <w:ind w:left="186" w:firstLine="88"/>
              <w:rPr>
                <w:sz w:val="12"/>
              </w:rPr>
            </w:pPr>
            <w:r>
              <w:rPr>
                <w:color w:val="FFFFFF"/>
                <w:sz w:val="12"/>
              </w:rPr>
              <w:t xml:space="preserve">EVENTO </w:t>
            </w:r>
            <w:r>
              <w:rPr>
                <w:color w:val="FFFFFF"/>
                <w:spacing w:val="-1"/>
                <w:sz w:val="12"/>
              </w:rPr>
              <w:t>RISCHIOSO</w:t>
            </w:r>
          </w:p>
        </w:tc>
        <w:tc>
          <w:tcPr>
            <w:tcW w:w="1046" w:type="dxa"/>
            <w:vMerge w:val="restart"/>
            <w:shd w:val="clear" w:color="auto" w:fill="FF0000"/>
          </w:tcPr>
          <w:p w:rsidR="00792955" w:rsidRDefault="00792955">
            <w:pPr>
              <w:pStyle w:val="TableParagraph"/>
              <w:spacing w:before="6"/>
              <w:rPr>
                <w:rFonts w:ascii="Times New Roman"/>
                <w:sz w:val="13"/>
              </w:rPr>
            </w:pPr>
          </w:p>
          <w:p w:rsidR="00792955" w:rsidRDefault="00527031">
            <w:pPr>
              <w:pStyle w:val="TableParagraph"/>
              <w:ind w:left="102"/>
              <w:rPr>
                <w:sz w:val="12"/>
              </w:rPr>
            </w:pPr>
            <w:r>
              <w:rPr>
                <w:color w:val="FFFFFF"/>
                <w:sz w:val="12"/>
              </w:rPr>
              <w:t>VALUTAZIONE</w:t>
            </w:r>
          </w:p>
        </w:tc>
        <w:tc>
          <w:tcPr>
            <w:tcW w:w="1406" w:type="dxa"/>
            <w:vMerge w:val="restart"/>
            <w:tcBorders>
              <w:right w:val="single" w:sz="6" w:space="0" w:color="000000"/>
            </w:tcBorders>
            <w:shd w:val="clear" w:color="auto" w:fill="CCFFCC"/>
          </w:tcPr>
          <w:p w:rsidR="00792955" w:rsidRDefault="00792955">
            <w:pPr>
              <w:pStyle w:val="TableParagraph"/>
              <w:spacing w:before="6"/>
              <w:rPr>
                <w:rFonts w:ascii="Times New Roman"/>
                <w:sz w:val="13"/>
              </w:rPr>
            </w:pPr>
          </w:p>
          <w:p w:rsidR="00792955" w:rsidRDefault="00527031">
            <w:pPr>
              <w:pStyle w:val="TableParagraph"/>
              <w:ind w:left="144"/>
              <w:rPr>
                <w:sz w:val="12"/>
              </w:rPr>
            </w:pPr>
            <w:r>
              <w:rPr>
                <w:sz w:val="12"/>
              </w:rPr>
              <w:t>MISURE GENERALI</w:t>
            </w:r>
          </w:p>
        </w:tc>
        <w:tc>
          <w:tcPr>
            <w:tcW w:w="1409" w:type="dxa"/>
            <w:vMerge w:val="restart"/>
            <w:tcBorders>
              <w:left w:val="single" w:sz="6" w:space="0" w:color="000000"/>
            </w:tcBorders>
            <w:shd w:val="clear" w:color="auto" w:fill="CCFFCC"/>
          </w:tcPr>
          <w:p w:rsidR="00792955" w:rsidRDefault="00792955">
            <w:pPr>
              <w:pStyle w:val="TableParagraph"/>
              <w:spacing w:before="6"/>
              <w:rPr>
                <w:rFonts w:ascii="Times New Roman"/>
                <w:sz w:val="13"/>
              </w:rPr>
            </w:pPr>
          </w:p>
          <w:p w:rsidR="00792955" w:rsidRDefault="00527031">
            <w:pPr>
              <w:pStyle w:val="TableParagraph"/>
              <w:ind w:left="87"/>
              <w:rPr>
                <w:sz w:val="12"/>
              </w:rPr>
            </w:pPr>
            <w:r>
              <w:rPr>
                <w:sz w:val="12"/>
              </w:rPr>
              <w:t>MISURE SPECIFICHE</w:t>
            </w:r>
          </w:p>
        </w:tc>
        <w:tc>
          <w:tcPr>
            <w:tcW w:w="1757" w:type="dxa"/>
            <w:vMerge/>
            <w:tcBorders>
              <w:top w:val="nil"/>
            </w:tcBorders>
            <w:shd w:val="clear" w:color="auto" w:fill="D09995"/>
          </w:tcPr>
          <w:p w:rsidR="00792955" w:rsidRDefault="00792955">
            <w:pPr>
              <w:rPr>
                <w:sz w:val="2"/>
                <w:szCs w:val="2"/>
              </w:rPr>
            </w:pPr>
          </w:p>
        </w:tc>
      </w:tr>
      <w:tr w:rsidR="00792955">
        <w:trPr>
          <w:trHeight w:val="296"/>
        </w:trPr>
        <w:tc>
          <w:tcPr>
            <w:tcW w:w="1027" w:type="dxa"/>
            <w:tcBorders>
              <w:top w:val="nil"/>
            </w:tcBorders>
            <w:shd w:val="clear" w:color="auto" w:fill="435F8E"/>
          </w:tcPr>
          <w:p w:rsidR="00792955" w:rsidRDefault="00527031">
            <w:pPr>
              <w:pStyle w:val="TableParagraph"/>
              <w:spacing w:before="4"/>
              <w:ind w:left="259"/>
              <w:rPr>
                <w:sz w:val="12"/>
              </w:rPr>
            </w:pPr>
            <w:r>
              <w:rPr>
                <w:color w:val="FFFFFF"/>
                <w:sz w:val="12"/>
              </w:rPr>
              <w:t>numero e</w:t>
            </w:r>
          </w:p>
          <w:p w:rsidR="00792955" w:rsidRDefault="00527031">
            <w:pPr>
              <w:pStyle w:val="TableParagraph"/>
              <w:spacing w:before="15" w:line="119" w:lineRule="exact"/>
              <w:ind w:left="208"/>
              <w:rPr>
                <w:sz w:val="12"/>
              </w:rPr>
            </w:pPr>
            <w:r>
              <w:rPr>
                <w:color w:val="FFFFFF"/>
                <w:sz w:val="12"/>
              </w:rPr>
              <w:t>descrizione</w:t>
            </w:r>
          </w:p>
        </w:tc>
        <w:tc>
          <w:tcPr>
            <w:tcW w:w="1027" w:type="dxa"/>
            <w:tcBorders>
              <w:top w:val="nil"/>
            </w:tcBorders>
            <w:shd w:val="clear" w:color="auto" w:fill="435F8E"/>
          </w:tcPr>
          <w:p w:rsidR="00792955" w:rsidRDefault="00527031">
            <w:pPr>
              <w:pStyle w:val="TableParagraph"/>
              <w:spacing w:before="4"/>
              <w:ind w:left="259"/>
              <w:rPr>
                <w:sz w:val="12"/>
              </w:rPr>
            </w:pPr>
            <w:r>
              <w:rPr>
                <w:color w:val="FFFFFF"/>
                <w:sz w:val="12"/>
              </w:rPr>
              <w:t>numero e</w:t>
            </w:r>
          </w:p>
          <w:p w:rsidR="00792955" w:rsidRDefault="00527031">
            <w:pPr>
              <w:pStyle w:val="TableParagraph"/>
              <w:spacing w:before="15" w:line="119" w:lineRule="exact"/>
              <w:ind w:left="208"/>
              <w:rPr>
                <w:sz w:val="12"/>
              </w:rPr>
            </w:pPr>
            <w:r>
              <w:rPr>
                <w:color w:val="FFFFFF"/>
                <w:sz w:val="12"/>
              </w:rPr>
              <w:t>descrizione</w:t>
            </w:r>
          </w:p>
        </w:tc>
        <w:tc>
          <w:tcPr>
            <w:tcW w:w="1027" w:type="dxa"/>
            <w:vMerge/>
            <w:tcBorders>
              <w:top w:val="nil"/>
            </w:tcBorders>
            <w:shd w:val="clear" w:color="auto" w:fill="435F8E"/>
          </w:tcPr>
          <w:p w:rsidR="00792955" w:rsidRDefault="00792955">
            <w:pPr>
              <w:rPr>
                <w:sz w:val="2"/>
                <w:szCs w:val="2"/>
              </w:rPr>
            </w:pPr>
          </w:p>
        </w:tc>
        <w:tc>
          <w:tcPr>
            <w:tcW w:w="1416" w:type="dxa"/>
            <w:vMerge/>
            <w:tcBorders>
              <w:top w:val="nil"/>
            </w:tcBorders>
            <w:shd w:val="clear" w:color="auto" w:fill="FF0000"/>
          </w:tcPr>
          <w:p w:rsidR="00792955" w:rsidRDefault="00792955">
            <w:pPr>
              <w:rPr>
                <w:sz w:val="2"/>
                <w:szCs w:val="2"/>
              </w:rPr>
            </w:pPr>
          </w:p>
        </w:tc>
        <w:tc>
          <w:tcPr>
            <w:tcW w:w="1046" w:type="dxa"/>
            <w:vMerge/>
            <w:tcBorders>
              <w:top w:val="nil"/>
            </w:tcBorders>
            <w:shd w:val="clear" w:color="auto" w:fill="FF0000"/>
          </w:tcPr>
          <w:p w:rsidR="00792955" w:rsidRDefault="00792955">
            <w:pPr>
              <w:rPr>
                <w:sz w:val="2"/>
                <w:szCs w:val="2"/>
              </w:rPr>
            </w:pPr>
          </w:p>
        </w:tc>
        <w:tc>
          <w:tcPr>
            <w:tcW w:w="1046" w:type="dxa"/>
            <w:vMerge/>
            <w:tcBorders>
              <w:top w:val="nil"/>
            </w:tcBorders>
            <w:shd w:val="clear" w:color="auto" w:fill="FF0000"/>
          </w:tcPr>
          <w:p w:rsidR="00792955" w:rsidRDefault="00792955">
            <w:pPr>
              <w:rPr>
                <w:sz w:val="2"/>
                <w:szCs w:val="2"/>
              </w:rPr>
            </w:pPr>
          </w:p>
        </w:tc>
        <w:tc>
          <w:tcPr>
            <w:tcW w:w="1406" w:type="dxa"/>
            <w:vMerge/>
            <w:tcBorders>
              <w:top w:val="nil"/>
              <w:right w:val="single" w:sz="6" w:space="0" w:color="000000"/>
            </w:tcBorders>
            <w:shd w:val="clear" w:color="auto" w:fill="CCFFCC"/>
          </w:tcPr>
          <w:p w:rsidR="00792955" w:rsidRDefault="00792955">
            <w:pPr>
              <w:rPr>
                <w:sz w:val="2"/>
                <w:szCs w:val="2"/>
              </w:rPr>
            </w:pPr>
          </w:p>
        </w:tc>
        <w:tc>
          <w:tcPr>
            <w:tcW w:w="1409" w:type="dxa"/>
            <w:vMerge/>
            <w:tcBorders>
              <w:top w:val="nil"/>
              <w:left w:val="single" w:sz="6" w:space="0" w:color="000000"/>
            </w:tcBorders>
            <w:shd w:val="clear" w:color="auto" w:fill="CCFFCC"/>
          </w:tcPr>
          <w:p w:rsidR="00792955" w:rsidRDefault="00792955">
            <w:pPr>
              <w:rPr>
                <w:sz w:val="2"/>
                <w:szCs w:val="2"/>
              </w:rPr>
            </w:pPr>
          </w:p>
        </w:tc>
        <w:tc>
          <w:tcPr>
            <w:tcW w:w="1757" w:type="dxa"/>
            <w:vMerge/>
            <w:tcBorders>
              <w:top w:val="nil"/>
            </w:tcBorders>
            <w:shd w:val="clear" w:color="auto" w:fill="D09995"/>
          </w:tcPr>
          <w:p w:rsidR="00792955" w:rsidRDefault="00792955">
            <w:pPr>
              <w:rPr>
                <w:sz w:val="2"/>
                <w:szCs w:val="2"/>
              </w:rPr>
            </w:pPr>
          </w:p>
        </w:tc>
      </w:tr>
      <w:tr w:rsidR="00792955">
        <w:trPr>
          <w:trHeight w:val="553"/>
        </w:trPr>
        <w:tc>
          <w:tcPr>
            <w:tcW w:w="1027" w:type="dxa"/>
            <w:vMerge w:val="restart"/>
            <w:tcBorders>
              <w:bottom w:val="nil"/>
            </w:tcBorders>
            <w:shd w:val="clear" w:color="auto" w:fill="DAEDF3"/>
          </w:tcPr>
          <w:p w:rsidR="00792955" w:rsidRDefault="00527031">
            <w:pPr>
              <w:pStyle w:val="TableParagraph"/>
              <w:spacing w:before="4" w:line="264" w:lineRule="auto"/>
              <w:ind w:left="26"/>
              <w:rPr>
                <w:sz w:val="11"/>
              </w:rPr>
            </w:pPr>
            <w:r>
              <w:rPr>
                <w:w w:val="105"/>
                <w:sz w:val="11"/>
              </w:rPr>
              <w:t>Il livello di mappatura conseguito è il livello minimo (LM</w:t>
            </w:r>
          </w:p>
          <w:p w:rsidR="00792955" w:rsidRDefault="00527031">
            <w:pPr>
              <w:pStyle w:val="TableParagraph"/>
              <w:spacing w:before="1" w:line="264" w:lineRule="auto"/>
              <w:ind w:left="26"/>
              <w:rPr>
                <w:sz w:val="11"/>
              </w:rPr>
            </w:pPr>
            <w:r>
              <w:rPr>
                <w:w w:val="105"/>
                <w:sz w:val="11"/>
              </w:rPr>
              <w:t>= mappatura del processo).</w:t>
            </w:r>
          </w:p>
          <w:p w:rsidR="00792955" w:rsidRDefault="00527031">
            <w:pPr>
              <w:pStyle w:val="TableParagraph"/>
              <w:spacing w:line="264" w:lineRule="auto"/>
              <w:ind w:left="26" w:right="1"/>
              <w:rPr>
                <w:sz w:val="11"/>
              </w:rPr>
            </w:pPr>
            <w:r>
              <w:rPr>
                <w:sz w:val="11"/>
              </w:rPr>
              <w:t xml:space="preserve">L'implementazione </w:t>
            </w:r>
            <w:r>
              <w:rPr>
                <w:w w:val="105"/>
                <w:sz w:val="11"/>
              </w:rPr>
              <w:t>di tale livello prevede il passaggio, progressivo, al livello</w:t>
            </w:r>
            <w:r>
              <w:rPr>
                <w:spacing w:val="-16"/>
                <w:w w:val="105"/>
                <w:sz w:val="11"/>
              </w:rPr>
              <w:t xml:space="preserve"> </w:t>
            </w:r>
            <w:r>
              <w:rPr>
                <w:w w:val="105"/>
                <w:sz w:val="11"/>
              </w:rPr>
              <w:t>Standard</w:t>
            </w:r>
            <w:r>
              <w:rPr>
                <w:spacing w:val="-16"/>
                <w:w w:val="105"/>
                <w:sz w:val="11"/>
              </w:rPr>
              <w:t xml:space="preserve"> </w:t>
            </w:r>
            <w:r>
              <w:rPr>
                <w:w w:val="105"/>
                <w:sz w:val="11"/>
              </w:rPr>
              <w:t>(LS</w:t>
            </w:r>
          </w:p>
          <w:p w:rsidR="00792955" w:rsidRDefault="00527031">
            <w:pPr>
              <w:pStyle w:val="TableParagraph"/>
              <w:spacing w:line="264" w:lineRule="auto"/>
              <w:ind w:left="26"/>
              <w:rPr>
                <w:sz w:val="11"/>
              </w:rPr>
            </w:pPr>
            <w:r>
              <w:rPr>
                <w:w w:val="105"/>
                <w:sz w:val="11"/>
              </w:rPr>
              <w:t>= mappatura delle fasi) e a livello avanzato (LA = mappatura fasi e azioni)</w:t>
            </w:r>
          </w:p>
        </w:tc>
        <w:tc>
          <w:tcPr>
            <w:tcW w:w="1027" w:type="dxa"/>
            <w:vMerge w:val="restart"/>
            <w:tcBorders>
              <w:bottom w:val="nil"/>
            </w:tcBorders>
            <w:shd w:val="clear" w:color="auto" w:fill="DAEDF3"/>
          </w:tcPr>
          <w:p w:rsidR="00792955" w:rsidRDefault="00527031">
            <w:pPr>
              <w:pStyle w:val="TableParagraph"/>
              <w:spacing w:before="4" w:line="264" w:lineRule="auto"/>
              <w:ind w:left="26"/>
              <w:rPr>
                <w:sz w:val="11"/>
              </w:rPr>
            </w:pPr>
            <w:r>
              <w:rPr>
                <w:w w:val="105"/>
                <w:sz w:val="11"/>
              </w:rPr>
              <w:t>Il livello di mappatura conseguito è il livello minimo (LM</w:t>
            </w:r>
          </w:p>
          <w:p w:rsidR="00792955" w:rsidRDefault="00527031">
            <w:pPr>
              <w:pStyle w:val="TableParagraph"/>
              <w:spacing w:before="1" w:line="264" w:lineRule="auto"/>
              <w:ind w:left="26"/>
              <w:rPr>
                <w:sz w:val="11"/>
              </w:rPr>
            </w:pPr>
            <w:r>
              <w:rPr>
                <w:w w:val="105"/>
                <w:sz w:val="11"/>
              </w:rPr>
              <w:t>= mappatura del processo).</w:t>
            </w:r>
          </w:p>
          <w:p w:rsidR="00792955" w:rsidRDefault="00527031">
            <w:pPr>
              <w:pStyle w:val="TableParagraph"/>
              <w:spacing w:line="264" w:lineRule="auto"/>
              <w:ind w:left="26" w:right="1"/>
              <w:rPr>
                <w:sz w:val="11"/>
              </w:rPr>
            </w:pPr>
            <w:r>
              <w:rPr>
                <w:sz w:val="11"/>
              </w:rPr>
              <w:t xml:space="preserve">L'implementazione </w:t>
            </w:r>
            <w:r>
              <w:rPr>
                <w:w w:val="105"/>
                <w:sz w:val="11"/>
              </w:rPr>
              <w:t>di tale livello prevede il passaggio, progressivo, al livello</w:t>
            </w:r>
            <w:r>
              <w:rPr>
                <w:spacing w:val="-16"/>
                <w:w w:val="105"/>
                <w:sz w:val="11"/>
              </w:rPr>
              <w:t xml:space="preserve"> </w:t>
            </w:r>
            <w:r>
              <w:rPr>
                <w:w w:val="105"/>
                <w:sz w:val="11"/>
              </w:rPr>
              <w:t>Standard</w:t>
            </w:r>
            <w:r>
              <w:rPr>
                <w:spacing w:val="-16"/>
                <w:w w:val="105"/>
                <w:sz w:val="11"/>
              </w:rPr>
              <w:t xml:space="preserve"> </w:t>
            </w:r>
            <w:r>
              <w:rPr>
                <w:w w:val="105"/>
                <w:sz w:val="11"/>
              </w:rPr>
              <w:t>(LS</w:t>
            </w:r>
          </w:p>
          <w:p w:rsidR="00792955" w:rsidRDefault="00527031">
            <w:pPr>
              <w:pStyle w:val="TableParagraph"/>
              <w:spacing w:line="264" w:lineRule="auto"/>
              <w:ind w:left="26"/>
              <w:rPr>
                <w:sz w:val="11"/>
              </w:rPr>
            </w:pPr>
            <w:r>
              <w:rPr>
                <w:w w:val="105"/>
                <w:sz w:val="11"/>
              </w:rPr>
              <w:t>= mappatura delle fasi) e a livello avanzato (LA = mappatura fasi e azioni)</w:t>
            </w:r>
          </w:p>
        </w:tc>
        <w:tc>
          <w:tcPr>
            <w:tcW w:w="1027" w:type="dxa"/>
            <w:vMerge w:val="restart"/>
            <w:tcBorders>
              <w:bottom w:val="nil"/>
            </w:tcBorders>
            <w:shd w:val="clear" w:color="auto" w:fill="DAEDF3"/>
          </w:tcPr>
          <w:p w:rsidR="00792955" w:rsidRDefault="00527031">
            <w:pPr>
              <w:pStyle w:val="TableParagraph"/>
              <w:spacing w:before="4" w:line="264" w:lineRule="auto"/>
              <w:ind w:left="27"/>
              <w:rPr>
                <w:sz w:val="11"/>
              </w:rPr>
            </w:pPr>
            <w:r>
              <w:rPr>
                <w:w w:val="105"/>
                <w:sz w:val="11"/>
              </w:rPr>
              <w:t>Il livello di mappatura conseguito è il livello minimo (LM</w:t>
            </w:r>
          </w:p>
          <w:p w:rsidR="00792955" w:rsidRDefault="00527031">
            <w:pPr>
              <w:pStyle w:val="TableParagraph"/>
              <w:spacing w:before="1" w:line="264" w:lineRule="auto"/>
              <w:ind w:left="27"/>
              <w:rPr>
                <w:sz w:val="11"/>
              </w:rPr>
            </w:pPr>
            <w:r>
              <w:rPr>
                <w:w w:val="105"/>
                <w:sz w:val="11"/>
              </w:rPr>
              <w:t>= mappatura del processo).</w:t>
            </w:r>
          </w:p>
          <w:p w:rsidR="00792955" w:rsidRDefault="00527031">
            <w:pPr>
              <w:pStyle w:val="TableParagraph"/>
              <w:spacing w:line="264" w:lineRule="auto"/>
              <w:ind w:left="27"/>
              <w:rPr>
                <w:sz w:val="11"/>
              </w:rPr>
            </w:pPr>
            <w:r>
              <w:rPr>
                <w:sz w:val="11"/>
              </w:rPr>
              <w:t xml:space="preserve">L'implementazione </w:t>
            </w:r>
            <w:r>
              <w:rPr>
                <w:w w:val="105"/>
                <w:sz w:val="11"/>
              </w:rPr>
              <w:t>di tale livello prevede il passaggio, progressivo, al livello</w:t>
            </w:r>
            <w:r>
              <w:rPr>
                <w:spacing w:val="-16"/>
                <w:w w:val="105"/>
                <w:sz w:val="11"/>
              </w:rPr>
              <w:t xml:space="preserve"> </w:t>
            </w:r>
            <w:r>
              <w:rPr>
                <w:w w:val="105"/>
                <w:sz w:val="11"/>
              </w:rPr>
              <w:t>Standard</w:t>
            </w:r>
            <w:r>
              <w:rPr>
                <w:spacing w:val="-16"/>
                <w:w w:val="105"/>
                <w:sz w:val="11"/>
              </w:rPr>
              <w:t xml:space="preserve"> </w:t>
            </w:r>
            <w:r>
              <w:rPr>
                <w:w w:val="105"/>
                <w:sz w:val="11"/>
              </w:rPr>
              <w:t>(LS</w:t>
            </w:r>
          </w:p>
          <w:p w:rsidR="00792955" w:rsidRDefault="00527031">
            <w:pPr>
              <w:pStyle w:val="TableParagraph"/>
              <w:spacing w:line="264" w:lineRule="auto"/>
              <w:ind w:left="27"/>
              <w:rPr>
                <w:sz w:val="11"/>
              </w:rPr>
            </w:pPr>
            <w:r>
              <w:rPr>
                <w:w w:val="105"/>
                <w:sz w:val="11"/>
              </w:rPr>
              <w:t>= mappatura delle fasi) e a livello avanzato (LA = mappatura fasi e azioni)</w:t>
            </w:r>
          </w:p>
        </w:tc>
        <w:tc>
          <w:tcPr>
            <w:tcW w:w="1416" w:type="dxa"/>
            <w:tcBorders>
              <w:bottom w:val="nil"/>
            </w:tcBorders>
          </w:tcPr>
          <w:p w:rsidR="00792955" w:rsidRDefault="00527031">
            <w:pPr>
              <w:pStyle w:val="TableParagraph"/>
              <w:spacing w:before="4" w:line="264" w:lineRule="auto"/>
              <w:ind w:left="27" w:right="25"/>
              <w:rPr>
                <w:sz w:val="11"/>
              </w:rPr>
            </w:pPr>
            <w:r>
              <w:rPr>
                <w:w w:val="105"/>
                <w:sz w:val="11"/>
              </w:rPr>
              <w:t>- Violare le regole procedurali a garanzia della trasparenza e</w:t>
            </w:r>
          </w:p>
          <w:p w:rsidR="00792955" w:rsidRDefault="00527031">
            <w:pPr>
              <w:pStyle w:val="TableParagraph"/>
              <w:spacing w:before="1" w:line="111" w:lineRule="exact"/>
              <w:ind w:left="27"/>
              <w:rPr>
                <w:sz w:val="11"/>
              </w:rPr>
            </w:pPr>
            <w:r>
              <w:rPr>
                <w:w w:val="105"/>
                <w:sz w:val="11"/>
              </w:rPr>
              <w:t>dell'imparzialita'</w:t>
            </w:r>
          </w:p>
        </w:tc>
        <w:tc>
          <w:tcPr>
            <w:tcW w:w="1046" w:type="dxa"/>
            <w:tcBorders>
              <w:bottom w:val="nil"/>
            </w:tcBorders>
          </w:tcPr>
          <w:p w:rsidR="00792955" w:rsidRDefault="00527031">
            <w:pPr>
              <w:pStyle w:val="TableParagraph"/>
              <w:spacing w:before="4" w:line="264" w:lineRule="auto"/>
              <w:ind w:left="27"/>
              <w:rPr>
                <w:sz w:val="11"/>
              </w:rPr>
            </w:pPr>
            <w:r>
              <w:rPr>
                <w:w w:val="105"/>
                <w:sz w:val="11"/>
              </w:rPr>
              <w:t>- Accordi con soggetti privati</w:t>
            </w:r>
          </w:p>
        </w:tc>
        <w:tc>
          <w:tcPr>
            <w:tcW w:w="1046" w:type="dxa"/>
            <w:tcBorders>
              <w:bottom w:val="nil"/>
            </w:tcBorders>
          </w:tcPr>
          <w:p w:rsidR="00792955" w:rsidRDefault="00527031">
            <w:pPr>
              <w:pStyle w:val="TableParagraph"/>
              <w:spacing w:before="9"/>
              <w:ind w:left="28"/>
              <w:rPr>
                <w:sz w:val="11"/>
              </w:rPr>
            </w:pPr>
            <w:r>
              <w:rPr>
                <w:b/>
                <w:w w:val="105"/>
                <w:sz w:val="11"/>
              </w:rPr>
              <w:t xml:space="preserve">Impatto: </w:t>
            </w:r>
            <w:r>
              <w:rPr>
                <w:w w:val="105"/>
                <w:sz w:val="11"/>
              </w:rPr>
              <w:t>Alto</w:t>
            </w:r>
          </w:p>
        </w:tc>
        <w:tc>
          <w:tcPr>
            <w:tcW w:w="1406" w:type="dxa"/>
            <w:vMerge w:val="restart"/>
            <w:tcBorders>
              <w:bottom w:val="nil"/>
              <w:right w:val="single" w:sz="6" w:space="0" w:color="000000"/>
            </w:tcBorders>
          </w:tcPr>
          <w:p w:rsidR="00792955" w:rsidRDefault="00527031">
            <w:pPr>
              <w:pStyle w:val="TableParagraph"/>
              <w:spacing w:before="4" w:line="264" w:lineRule="auto"/>
              <w:ind w:left="28" w:right="-1"/>
              <w:rPr>
                <w:sz w:val="11"/>
              </w:rPr>
            </w:pPr>
            <w:r>
              <w:rPr>
                <w:w w:val="105"/>
                <w:sz w:val="11"/>
              </w:rPr>
              <w:t>- Tutte le misure obbligatorie, previste dalla Legge 190/2012, dal PNA 2013 e annualita' successive nonche' da altre fonti normative cogenti,</w:t>
            </w:r>
            <w:r>
              <w:rPr>
                <w:spacing w:val="-22"/>
                <w:w w:val="105"/>
                <w:sz w:val="11"/>
              </w:rPr>
              <w:t xml:space="preserve"> </w:t>
            </w:r>
            <w:r>
              <w:rPr>
                <w:w w:val="105"/>
                <w:sz w:val="11"/>
              </w:rPr>
              <w:t>purche'</w:t>
            </w:r>
            <w:r>
              <w:rPr>
                <w:spacing w:val="-22"/>
                <w:w w:val="105"/>
                <w:sz w:val="11"/>
              </w:rPr>
              <w:t xml:space="preserve"> </w:t>
            </w:r>
            <w:r>
              <w:rPr>
                <w:w w:val="105"/>
                <w:sz w:val="11"/>
              </w:rPr>
              <w:t>compatibili con l'attivita' in</w:t>
            </w:r>
            <w:r>
              <w:rPr>
                <w:spacing w:val="-14"/>
                <w:w w:val="105"/>
                <w:sz w:val="11"/>
              </w:rPr>
              <w:t xml:space="preserve"> </w:t>
            </w:r>
            <w:r>
              <w:rPr>
                <w:w w:val="105"/>
                <w:sz w:val="11"/>
              </w:rPr>
              <w:t>esame</w:t>
            </w:r>
          </w:p>
        </w:tc>
        <w:tc>
          <w:tcPr>
            <w:tcW w:w="1409" w:type="dxa"/>
            <w:tcBorders>
              <w:left w:val="single" w:sz="6" w:space="0" w:color="000000"/>
              <w:bottom w:val="nil"/>
            </w:tcBorders>
          </w:tcPr>
          <w:p w:rsidR="00792955" w:rsidRDefault="00527031">
            <w:pPr>
              <w:pStyle w:val="TableParagraph"/>
              <w:spacing w:before="4" w:line="264" w:lineRule="auto"/>
              <w:ind w:left="27" w:right="-5"/>
              <w:rPr>
                <w:sz w:val="11"/>
              </w:rPr>
            </w:pPr>
            <w:r>
              <w:rPr>
                <w:w w:val="105"/>
                <w:sz w:val="11"/>
              </w:rPr>
              <w:t>- Iniziative di automatizzazione dei processi per ridurre i rischi</w:t>
            </w:r>
          </w:p>
          <w:p w:rsidR="00792955" w:rsidRDefault="00527031">
            <w:pPr>
              <w:pStyle w:val="TableParagraph"/>
              <w:spacing w:before="1" w:line="111" w:lineRule="exact"/>
              <w:ind w:left="27"/>
              <w:rPr>
                <w:sz w:val="11"/>
              </w:rPr>
            </w:pPr>
            <w:r>
              <w:rPr>
                <w:w w:val="105"/>
                <w:sz w:val="11"/>
              </w:rPr>
              <w:t>di corruzione</w:t>
            </w:r>
          </w:p>
        </w:tc>
        <w:tc>
          <w:tcPr>
            <w:tcW w:w="1757" w:type="dxa"/>
            <w:tcBorders>
              <w:bottom w:val="nil"/>
            </w:tcBorders>
          </w:tcPr>
          <w:p w:rsidR="00792955" w:rsidRDefault="00527031">
            <w:pPr>
              <w:pStyle w:val="TableParagraph"/>
              <w:spacing w:before="9" w:line="264" w:lineRule="auto"/>
              <w:ind w:left="27" w:right="-15"/>
              <w:rPr>
                <w:sz w:val="11"/>
              </w:rPr>
            </w:pPr>
            <w:r>
              <w:rPr>
                <w:b/>
                <w:w w:val="105"/>
                <w:sz w:val="11"/>
              </w:rPr>
              <w:t xml:space="preserve">Stato di attuazione: </w:t>
            </w:r>
            <w:r>
              <w:rPr>
                <w:w w:val="105"/>
                <w:sz w:val="11"/>
              </w:rPr>
              <w:t>Misure in parte attuate e in parte da attuare</w:t>
            </w:r>
          </w:p>
        </w:tc>
      </w:tr>
      <w:tr w:rsidR="00792955">
        <w:trPr>
          <w:trHeight w:val="899"/>
        </w:trPr>
        <w:tc>
          <w:tcPr>
            <w:tcW w:w="1027" w:type="dxa"/>
            <w:vMerge/>
            <w:tcBorders>
              <w:top w:val="nil"/>
              <w:bottom w:val="nil"/>
            </w:tcBorders>
            <w:shd w:val="clear" w:color="auto" w:fill="DAEDF3"/>
          </w:tcPr>
          <w:p w:rsidR="00792955" w:rsidRDefault="00792955">
            <w:pPr>
              <w:rPr>
                <w:sz w:val="2"/>
                <w:szCs w:val="2"/>
              </w:rPr>
            </w:pPr>
          </w:p>
        </w:tc>
        <w:tc>
          <w:tcPr>
            <w:tcW w:w="1027" w:type="dxa"/>
            <w:vMerge/>
            <w:tcBorders>
              <w:top w:val="nil"/>
              <w:bottom w:val="nil"/>
            </w:tcBorders>
            <w:shd w:val="clear" w:color="auto" w:fill="DAEDF3"/>
          </w:tcPr>
          <w:p w:rsidR="00792955" w:rsidRDefault="00792955">
            <w:pPr>
              <w:rPr>
                <w:sz w:val="2"/>
                <w:szCs w:val="2"/>
              </w:rPr>
            </w:pPr>
          </w:p>
        </w:tc>
        <w:tc>
          <w:tcPr>
            <w:tcW w:w="1027" w:type="dxa"/>
            <w:vMerge/>
            <w:tcBorders>
              <w:top w:val="nil"/>
              <w:bottom w:val="nil"/>
            </w:tcBorders>
            <w:shd w:val="clear" w:color="auto" w:fill="DAEDF3"/>
          </w:tcPr>
          <w:p w:rsidR="00792955" w:rsidRDefault="00792955">
            <w:pPr>
              <w:rPr>
                <w:sz w:val="2"/>
                <w:szCs w:val="2"/>
              </w:rPr>
            </w:pPr>
          </w:p>
        </w:tc>
        <w:tc>
          <w:tcPr>
            <w:tcW w:w="1416" w:type="dxa"/>
            <w:tcBorders>
              <w:top w:val="nil"/>
              <w:bottom w:val="nil"/>
            </w:tcBorders>
          </w:tcPr>
          <w:p w:rsidR="00792955" w:rsidRDefault="00527031">
            <w:pPr>
              <w:pStyle w:val="TableParagraph"/>
              <w:spacing w:before="3" w:line="264" w:lineRule="auto"/>
              <w:ind w:left="27" w:right="-8"/>
              <w:rPr>
                <w:sz w:val="11"/>
              </w:rPr>
            </w:pPr>
            <w:r>
              <w:rPr>
                <w:w w:val="105"/>
                <w:sz w:val="11"/>
              </w:rPr>
              <w:t>- Scegliere un prezzo base allo scopo di favorire (o non sfavorire) uno o piu' OE</w:t>
            </w:r>
          </w:p>
        </w:tc>
        <w:tc>
          <w:tcPr>
            <w:tcW w:w="1046" w:type="dxa"/>
            <w:tcBorders>
              <w:top w:val="nil"/>
              <w:bottom w:val="nil"/>
            </w:tcBorders>
          </w:tcPr>
          <w:p w:rsidR="00792955" w:rsidRDefault="00527031">
            <w:pPr>
              <w:pStyle w:val="TableParagraph"/>
              <w:spacing w:before="3"/>
              <w:ind w:left="27"/>
              <w:rPr>
                <w:sz w:val="11"/>
              </w:rPr>
            </w:pPr>
            <w:r>
              <w:rPr>
                <w:w w:val="102"/>
                <w:sz w:val="11"/>
              </w:rPr>
              <w:t>-</w:t>
            </w:r>
          </w:p>
          <w:p w:rsidR="00792955" w:rsidRDefault="00527031">
            <w:pPr>
              <w:pStyle w:val="TableParagraph"/>
              <w:spacing w:before="13" w:line="264" w:lineRule="auto"/>
              <w:ind w:left="27" w:right="22"/>
              <w:rPr>
                <w:sz w:val="11"/>
              </w:rPr>
            </w:pPr>
            <w:r>
              <w:rPr>
                <w:sz w:val="11"/>
              </w:rPr>
              <w:t xml:space="preserve">Alterazione/manipol </w:t>
            </w:r>
            <w:r>
              <w:rPr>
                <w:w w:val="105"/>
                <w:sz w:val="11"/>
              </w:rPr>
              <w:t>azione/utilizzo improprio di informazioni e documentazione</w:t>
            </w:r>
          </w:p>
        </w:tc>
        <w:tc>
          <w:tcPr>
            <w:tcW w:w="1046" w:type="dxa"/>
            <w:tcBorders>
              <w:top w:val="nil"/>
              <w:bottom w:val="nil"/>
            </w:tcBorders>
          </w:tcPr>
          <w:p w:rsidR="00792955" w:rsidRDefault="00527031">
            <w:pPr>
              <w:pStyle w:val="TableParagraph"/>
              <w:spacing w:before="8"/>
              <w:ind w:left="28"/>
              <w:rPr>
                <w:sz w:val="11"/>
              </w:rPr>
            </w:pPr>
            <w:r>
              <w:rPr>
                <w:b/>
                <w:w w:val="105"/>
                <w:sz w:val="11"/>
              </w:rPr>
              <w:t xml:space="preserve">Probabilità: </w:t>
            </w:r>
            <w:r>
              <w:rPr>
                <w:w w:val="105"/>
                <w:sz w:val="11"/>
              </w:rPr>
              <w:t>Alto</w:t>
            </w:r>
          </w:p>
        </w:tc>
        <w:tc>
          <w:tcPr>
            <w:tcW w:w="1406" w:type="dxa"/>
            <w:vMerge/>
            <w:tcBorders>
              <w:top w:val="nil"/>
              <w:bottom w:val="nil"/>
              <w:right w:val="single" w:sz="6" w:space="0" w:color="000000"/>
            </w:tcBorders>
          </w:tcPr>
          <w:p w:rsidR="00792955" w:rsidRDefault="00792955">
            <w:pPr>
              <w:rPr>
                <w:sz w:val="2"/>
                <w:szCs w:val="2"/>
              </w:rPr>
            </w:pPr>
          </w:p>
        </w:tc>
        <w:tc>
          <w:tcPr>
            <w:tcW w:w="1409" w:type="dxa"/>
            <w:tcBorders>
              <w:top w:val="nil"/>
              <w:left w:val="single" w:sz="6" w:space="0" w:color="000000"/>
              <w:bottom w:val="nil"/>
            </w:tcBorders>
          </w:tcPr>
          <w:p w:rsidR="00792955" w:rsidRDefault="00527031">
            <w:pPr>
              <w:pStyle w:val="TableParagraph"/>
              <w:spacing w:before="3" w:line="264" w:lineRule="auto"/>
              <w:ind w:left="27" w:right="5"/>
              <w:rPr>
                <w:sz w:val="11"/>
              </w:rPr>
            </w:pPr>
            <w:r>
              <w:rPr>
                <w:w w:val="105"/>
                <w:sz w:val="11"/>
              </w:rPr>
              <w:t>- Formazione specialistica continua</w:t>
            </w:r>
            <w:r>
              <w:rPr>
                <w:spacing w:val="-8"/>
                <w:w w:val="105"/>
                <w:sz w:val="11"/>
              </w:rPr>
              <w:t xml:space="preserve"> </w:t>
            </w:r>
            <w:r>
              <w:rPr>
                <w:w w:val="105"/>
                <w:sz w:val="11"/>
              </w:rPr>
              <w:t>del</w:t>
            </w:r>
            <w:r>
              <w:rPr>
                <w:spacing w:val="-9"/>
                <w:w w:val="105"/>
                <w:sz w:val="11"/>
              </w:rPr>
              <w:t xml:space="preserve"> </w:t>
            </w:r>
            <w:r>
              <w:rPr>
                <w:w w:val="105"/>
                <w:sz w:val="11"/>
              </w:rPr>
              <w:t>RUP</w:t>
            </w:r>
            <w:r>
              <w:rPr>
                <w:spacing w:val="-7"/>
                <w:w w:val="105"/>
                <w:sz w:val="11"/>
              </w:rPr>
              <w:t xml:space="preserve"> </w:t>
            </w:r>
            <w:r>
              <w:rPr>
                <w:w w:val="105"/>
                <w:sz w:val="11"/>
              </w:rPr>
              <w:t>e</w:t>
            </w:r>
            <w:r>
              <w:rPr>
                <w:spacing w:val="-8"/>
                <w:w w:val="105"/>
                <w:sz w:val="11"/>
              </w:rPr>
              <w:t xml:space="preserve"> </w:t>
            </w:r>
            <w:r>
              <w:rPr>
                <w:w w:val="105"/>
                <w:sz w:val="11"/>
              </w:rPr>
              <w:t>di</w:t>
            </w:r>
            <w:r>
              <w:rPr>
                <w:spacing w:val="-9"/>
                <w:w w:val="105"/>
                <w:sz w:val="11"/>
              </w:rPr>
              <w:t xml:space="preserve"> </w:t>
            </w:r>
            <w:r>
              <w:rPr>
                <w:w w:val="105"/>
                <w:sz w:val="11"/>
              </w:rPr>
              <w:t>tutti</w:t>
            </w:r>
            <w:r>
              <w:rPr>
                <w:spacing w:val="-8"/>
                <w:w w:val="105"/>
                <w:sz w:val="11"/>
              </w:rPr>
              <w:t xml:space="preserve"> </w:t>
            </w:r>
            <w:r>
              <w:rPr>
                <w:w w:val="105"/>
                <w:sz w:val="11"/>
              </w:rPr>
              <w:t>i soggetti coinvolti nelle procedure di affidamento dei contratti e di esecuzione dei</w:t>
            </w:r>
            <w:r>
              <w:rPr>
                <w:spacing w:val="-15"/>
                <w:w w:val="105"/>
                <w:sz w:val="11"/>
              </w:rPr>
              <w:t xml:space="preserve"> </w:t>
            </w:r>
            <w:r>
              <w:rPr>
                <w:w w:val="105"/>
                <w:sz w:val="11"/>
              </w:rPr>
              <w:t>contratti</w:t>
            </w:r>
          </w:p>
        </w:tc>
        <w:tc>
          <w:tcPr>
            <w:tcW w:w="1757" w:type="dxa"/>
            <w:tcBorders>
              <w:top w:val="nil"/>
              <w:bottom w:val="nil"/>
            </w:tcBorders>
          </w:tcPr>
          <w:p w:rsidR="00792955" w:rsidRDefault="00527031">
            <w:pPr>
              <w:pStyle w:val="TableParagraph"/>
              <w:spacing w:before="8"/>
              <w:ind w:left="27"/>
              <w:rPr>
                <w:b/>
                <w:sz w:val="11"/>
              </w:rPr>
            </w:pPr>
            <w:r>
              <w:rPr>
                <w:b/>
                <w:w w:val="105"/>
                <w:sz w:val="11"/>
              </w:rPr>
              <w:t>Fasi e tempi di attuazione:</w:t>
            </w:r>
          </w:p>
          <w:p w:rsidR="00792955" w:rsidRDefault="007B5249">
            <w:pPr>
              <w:pStyle w:val="TableParagraph"/>
              <w:spacing w:before="12"/>
              <w:ind w:left="27"/>
              <w:rPr>
                <w:sz w:val="11"/>
              </w:rPr>
            </w:pPr>
            <w:r>
              <w:rPr>
                <w:w w:val="105"/>
                <w:sz w:val="11"/>
              </w:rPr>
              <w:t>2021</w:t>
            </w:r>
          </w:p>
        </w:tc>
      </w:tr>
      <w:tr w:rsidR="00792955">
        <w:trPr>
          <w:trHeight w:val="1174"/>
        </w:trPr>
        <w:tc>
          <w:tcPr>
            <w:tcW w:w="1027" w:type="dxa"/>
            <w:vMerge/>
            <w:tcBorders>
              <w:top w:val="nil"/>
              <w:bottom w:val="nil"/>
            </w:tcBorders>
            <w:shd w:val="clear" w:color="auto" w:fill="DAEDF3"/>
          </w:tcPr>
          <w:p w:rsidR="00792955" w:rsidRDefault="00792955">
            <w:pPr>
              <w:rPr>
                <w:sz w:val="2"/>
                <w:szCs w:val="2"/>
              </w:rPr>
            </w:pPr>
          </w:p>
        </w:tc>
        <w:tc>
          <w:tcPr>
            <w:tcW w:w="1027" w:type="dxa"/>
            <w:vMerge/>
            <w:tcBorders>
              <w:top w:val="nil"/>
              <w:bottom w:val="nil"/>
            </w:tcBorders>
            <w:shd w:val="clear" w:color="auto" w:fill="DAEDF3"/>
          </w:tcPr>
          <w:p w:rsidR="00792955" w:rsidRDefault="00792955">
            <w:pPr>
              <w:rPr>
                <w:sz w:val="2"/>
                <w:szCs w:val="2"/>
              </w:rPr>
            </w:pPr>
          </w:p>
        </w:tc>
        <w:tc>
          <w:tcPr>
            <w:tcW w:w="1027" w:type="dxa"/>
            <w:vMerge/>
            <w:tcBorders>
              <w:top w:val="nil"/>
              <w:bottom w:val="nil"/>
            </w:tcBorders>
            <w:shd w:val="clear" w:color="auto" w:fill="DAEDF3"/>
          </w:tcPr>
          <w:p w:rsidR="00792955" w:rsidRDefault="00792955">
            <w:pPr>
              <w:rPr>
                <w:sz w:val="2"/>
                <w:szCs w:val="2"/>
              </w:rPr>
            </w:pPr>
          </w:p>
        </w:tc>
        <w:tc>
          <w:tcPr>
            <w:tcW w:w="1416" w:type="dxa"/>
            <w:tcBorders>
              <w:top w:val="nil"/>
              <w:bottom w:val="nil"/>
            </w:tcBorders>
          </w:tcPr>
          <w:p w:rsidR="00792955" w:rsidRDefault="00527031">
            <w:pPr>
              <w:pStyle w:val="TableParagraph"/>
              <w:spacing w:before="58" w:line="140" w:lineRule="atLeast"/>
              <w:ind w:left="27" w:right="10"/>
              <w:rPr>
                <w:sz w:val="11"/>
              </w:rPr>
            </w:pPr>
            <w:r>
              <w:rPr>
                <w:w w:val="105"/>
                <w:sz w:val="11"/>
              </w:rPr>
              <w:t>- Predisporre clausole contrattuali dal contenuto vago o vessatorio per disincentivare la partecipazione alla gara ovvero per consentire modifiche in fase di esecuzione</w:t>
            </w:r>
          </w:p>
        </w:tc>
        <w:tc>
          <w:tcPr>
            <w:tcW w:w="1046" w:type="dxa"/>
            <w:tcBorders>
              <w:top w:val="nil"/>
              <w:bottom w:val="nil"/>
            </w:tcBorders>
          </w:tcPr>
          <w:p w:rsidR="00792955" w:rsidRDefault="00527031">
            <w:pPr>
              <w:pStyle w:val="TableParagraph"/>
              <w:spacing w:before="71" w:line="264" w:lineRule="auto"/>
              <w:ind w:left="27" w:right="8"/>
              <w:rPr>
                <w:sz w:val="11"/>
              </w:rPr>
            </w:pPr>
            <w:r>
              <w:rPr>
                <w:w w:val="105"/>
                <w:sz w:val="11"/>
              </w:rPr>
              <w:t>- Condizionamento dell'attivita' per interessi</w:t>
            </w:r>
            <w:r>
              <w:rPr>
                <w:spacing w:val="-19"/>
                <w:w w:val="105"/>
                <w:sz w:val="11"/>
              </w:rPr>
              <w:t xml:space="preserve"> </w:t>
            </w:r>
            <w:r>
              <w:rPr>
                <w:w w:val="105"/>
                <w:sz w:val="11"/>
              </w:rPr>
              <w:t>particolari, di</w:t>
            </w:r>
            <w:r>
              <w:rPr>
                <w:spacing w:val="-11"/>
                <w:w w:val="105"/>
                <w:sz w:val="11"/>
              </w:rPr>
              <w:t xml:space="preserve"> </w:t>
            </w:r>
            <w:r>
              <w:rPr>
                <w:w w:val="105"/>
                <w:sz w:val="11"/>
              </w:rPr>
              <w:t>singoli</w:t>
            </w:r>
            <w:r>
              <w:rPr>
                <w:spacing w:val="-10"/>
                <w:w w:val="105"/>
                <w:sz w:val="11"/>
              </w:rPr>
              <w:t xml:space="preserve"> </w:t>
            </w:r>
            <w:r>
              <w:rPr>
                <w:w w:val="105"/>
                <w:sz w:val="11"/>
              </w:rPr>
              <w:t>o</w:t>
            </w:r>
            <w:r>
              <w:rPr>
                <w:spacing w:val="-9"/>
                <w:w w:val="105"/>
                <w:sz w:val="11"/>
              </w:rPr>
              <w:t xml:space="preserve"> </w:t>
            </w:r>
            <w:r>
              <w:rPr>
                <w:w w:val="105"/>
                <w:sz w:val="11"/>
              </w:rPr>
              <w:t>di</w:t>
            </w:r>
            <w:r>
              <w:rPr>
                <w:spacing w:val="-10"/>
                <w:w w:val="105"/>
                <w:sz w:val="11"/>
              </w:rPr>
              <w:t xml:space="preserve"> </w:t>
            </w:r>
            <w:r>
              <w:rPr>
                <w:w w:val="105"/>
                <w:sz w:val="11"/>
              </w:rPr>
              <w:t>gruppi</w:t>
            </w:r>
          </w:p>
        </w:tc>
        <w:tc>
          <w:tcPr>
            <w:tcW w:w="1046" w:type="dxa"/>
            <w:tcBorders>
              <w:top w:val="nil"/>
              <w:bottom w:val="nil"/>
            </w:tcBorders>
          </w:tcPr>
          <w:p w:rsidR="00792955" w:rsidRDefault="00527031">
            <w:pPr>
              <w:pStyle w:val="TableParagraph"/>
              <w:spacing w:before="76"/>
              <w:ind w:left="28"/>
              <w:rPr>
                <w:sz w:val="11"/>
              </w:rPr>
            </w:pPr>
            <w:r>
              <w:rPr>
                <w:b/>
                <w:w w:val="105"/>
                <w:sz w:val="11"/>
              </w:rPr>
              <w:t xml:space="preserve">Risultato: </w:t>
            </w:r>
            <w:r>
              <w:rPr>
                <w:w w:val="105"/>
                <w:sz w:val="11"/>
              </w:rPr>
              <w:t>Alto</w:t>
            </w:r>
          </w:p>
        </w:tc>
        <w:tc>
          <w:tcPr>
            <w:tcW w:w="1406" w:type="dxa"/>
            <w:vMerge/>
            <w:tcBorders>
              <w:top w:val="nil"/>
              <w:bottom w:val="nil"/>
              <w:right w:val="single" w:sz="6" w:space="0" w:color="000000"/>
            </w:tcBorders>
          </w:tcPr>
          <w:p w:rsidR="00792955" w:rsidRDefault="00792955">
            <w:pPr>
              <w:rPr>
                <w:sz w:val="2"/>
                <w:szCs w:val="2"/>
              </w:rPr>
            </w:pPr>
          </w:p>
        </w:tc>
        <w:tc>
          <w:tcPr>
            <w:tcW w:w="1409" w:type="dxa"/>
            <w:tcBorders>
              <w:top w:val="nil"/>
              <w:left w:val="single" w:sz="6" w:space="0" w:color="000000"/>
              <w:bottom w:val="nil"/>
            </w:tcBorders>
          </w:tcPr>
          <w:p w:rsidR="00792955" w:rsidRDefault="00792955">
            <w:pPr>
              <w:pStyle w:val="TableParagraph"/>
              <w:rPr>
                <w:rFonts w:ascii="Times New Roman"/>
                <w:sz w:val="10"/>
              </w:rPr>
            </w:pPr>
          </w:p>
        </w:tc>
        <w:tc>
          <w:tcPr>
            <w:tcW w:w="1757" w:type="dxa"/>
            <w:tcBorders>
              <w:top w:val="nil"/>
              <w:bottom w:val="nil"/>
            </w:tcBorders>
          </w:tcPr>
          <w:p w:rsidR="00792955" w:rsidRDefault="00527031">
            <w:pPr>
              <w:pStyle w:val="TableParagraph"/>
              <w:spacing w:before="76" w:line="264" w:lineRule="auto"/>
              <w:ind w:left="27" w:right="11"/>
              <w:rPr>
                <w:sz w:val="11"/>
              </w:rPr>
            </w:pPr>
            <w:r>
              <w:rPr>
                <w:b/>
                <w:w w:val="105"/>
                <w:sz w:val="11"/>
              </w:rPr>
              <w:t xml:space="preserve">Indicatori di attuazione: </w:t>
            </w:r>
            <w:r>
              <w:rPr>
                <w:w w:val="105"/>
                <w:sz w:val="11"/>
              </w:rPr>
              <w:t>Avvenuta Informatizzazione del processo di acquisizione di lavori servizi forniture</w:t>
            </w:r>
          </w:p>
        </w:tc>
      </w:tr>
      <w:tr w:rsidR="00792955">
        <w:trPr>
          <w:trHeight w:val="403"/>
        </w:trPr>
        <w:tc>
          <w:tcPr>
            <w:tcW w:w="1027" w:type="dxa"/>
            <w:vMerge/>
            <w:tcBorders>
              <w:top w:val="nil"/>
              <w:bottom w:val="nil"/>
            </w:tcBorders>
            <w:shd w:val="clear" w:color="auto" w:fill="DAEDF3"/>
          </w:tcPr>
          <w:p w:rsidR="00792955" w:rsidRDefault="00792955">
            <w:pPr>
              <w:rPr>
                <w:sz w:val="2"/>
                <w:szCs w:val="2"/>
              </w:rPr>
            </w:pPr>
          </w:p>
        </w:tc>
        <w:tc>
          <w:tcPr>
            <w:tcW w:w="1027" w:type="dxa"/>
            <w:vMerge/>
            <w:tcBorders>
              <w:top w:val="nil"/>
              <w:bottom w:val="nil"/>
            </w:tcBorders>
            <w:shd w:val="clear" w:color="auto" w:fill="DAEDF3"/>
          </w:tcPr>
          <w:p w:rsidR="00792955" w:rsidRDefault="00792955">
            <w:pPr>
              <w:rPr>
                <w:sz w:val="2"/>
                <w:szCs w:val="2"/>
              </w:rPr>
            </w:pPr>
          </w:p>
        </w:tc>
        <w:tc>
          <w:tcPr>
            <w:tcW w:w="1027" w:type="dxa"/>
            <w:vMerge/>
            <w:tcBorders>
              <w:top w:val="nil"/>
              <w:bottom w:val="nil"/>
            </w:tcBorders>
            <w:shd w:val="clear" w:color="auto" w:fill="DAEDF3"/>
          </w:tcPr>
          <w:p w:rsidR="00792955" w:rsidRDefault="00792955">
            <w:pPr>
              <w:rPr>
                <w:sz w:val="2"/>
                <w:szCs w:val="2"/>
              </w:rPr>
            </w:pPr>
          </w:p>
        </w:tc>
        <w:tc>
          <w:tcPr>
            <w:tcW w:w="1416" w:type="dxa"/>
            <w:tcBorders>
              <w:top w:val="nil"/>
              <w:bottom w:val="nil"/>
            </w:tcBorders>
          </w:tcPr>
          <w:p w:rsidR="00792955" w:rsidRDefault="00527031">
            <w:pPr>
              <w:pStyle w:val="TableParagraph"/>
              <w:spacing w:line="264" w:lineRule="auto"/>
              <w:ind w:left="27" w:right="10"/>
              <w:rPr>
                <w:sz w:val="11"/>
              </w:rPr>
            </w:pPr>
            <w:r>
              <w:rPr>
                <w:w w:val="105"/>
                <w:sz w:val="11"/>
              </w:rPr>
              <w:t>- Omettere di effettuare l'indagine identificativa</w:t>
            </w:r>
          </w:p>
          <w:p w:rsidR="00792955" w:rsidRDefault="00527031">
            <w:pPr>
              <w:pStyle w:val="TableParagraph"/>
              <w:spacing w:line="107" w:lineRule="exact"/>
              <w:ind w:left="27"/>
              <w:rPr>
                <w:sz w:val="11"/>
              </w:rPr>
            </w:pPr>
            <w:r>
              <w:rPr>
                <w:w w:val="105"/>
                <w:sz w:val="11"/>
              </w:rPr>
              <w:t>degli OE</w:t>
            </w:r>
          </w:p>
        </w:tc>
        <w:tc>
          <w:tcPr>
            <w:tcW w:w="1046" w:type="dxa"/>
            <w:tcBorders>
              <w:top w:val="nil"/>
              <w:bottom w:val="nil"/>
            </w:tcBorders>
          </w:tcPr>
          <w:p w:rsidR="00792955" w:rsidRDefault="00527031">
            <w:pPr>
              <w:pStyle w:val="TableParagraph"/>
              <w:spacing w:line="264" w:lineRule="auto"/>
              <w:ind w:left="27"/>
              <w:rPr>
                <w:sz w:val="11"/>
              </w:rPr>
            </w:pPr>
            <w:r>
              <w:rPr>
                <w:w w:val="105"/>
                <w:sz w:val="11"/>
              </w:rPr>
              <w:t>- Conflitto di interessi</w:t>
            </w:r>
          </w:p>
        </w:tc>
        <w:tc>
          <w:tcPr>
            <w:tcW w:w="1046" w:type="dxa"/>
            <w:tcBorders>
              <w:top w:val="nil"/>
              <w:bottom w:val="nil"/>
            </w:tcBorders>
          </w:tcPr>
          <w:p w:rsidR="00792955" w:rsidRDefault="00792955">
            <w:pPr>
              <w:pStyle w:val="TableParagraph"/>
              <w:rPr>
                <w:rFonts w:ascii="Times New Roman"/>
                <w:sz w:val="10"/>
              </w:rPr>
            </w:pPr>
          </w:p>
        </w:tc>
        <w:tc>
          <w:tcPr>
            <w:tcW w:w="1406" w:type="dxa"/>
            <w:vMerge/>
            <w:tcBorders>
              <w:top w:val="nil"/>
              <w:bottom w:val="nil"/>
              <w:right w:val="single" w:sz="6" w:space="0" w:color="000000"/>
            </w:tcBorders>
          </w:tcPr>
          <w:p w:rsidR="00792955" w:rsidRDefault="00792955">
            <w:pPr>
              <w:rPr>
                <w:sz w:val="2"/>
                <w:szCs w:val="2"/>
              </w:rPr>
            </w:pPr>
          </w:p>
        </w:tc>
        <w:tc>
          <w:tcPr>
            <w:tcW w:w="1409" w:type="dxa"/>
            <w:tcBorders>
              <w:top w:val="nil"/>
              <w:left w:val="single" w:sz="6" w:space="0" w:color="000000"/>
              <w:bottom w:val="nil"/>
            </w:tcBorders>
          </w:tcPr>
          <w:p w:rsidR="00792955" w:rsidRDefault="00792955">
            <w:pPr>
              <w:pStyle w:val="TableParagraph"/>
              <w:rPr>
                <w:rFonts w:ascii="Times New Roman"/>
                <w:sz w:val="10"/>
              </w:rPr>
            </w:pPr>
          </w:p>
        </w:tc>
        <w:tc>
          <w:tcPr>
            <w:tcW w:w="1757" w:type="dxa"/>
            <w:tcBorders>
              <w:top w:val="nil"/>
              <w:bottom w:val="nil"/>
            </w:tcBorders>
          </w:tcPr>
          <w:p w:rsidR="00792955" w:rsidRDefault="00527031">
            <w:pPr>
              <w:pStyle w:val="TableParagraph"/>
              <w:spacing w:before="2"/>
              <w:ind w:left="27"/>
              <w:rPr>
                <w:b/>
                <w:sz w:val="11"/>
              </w:rPr>
            </w:pPr>
            <w:r>
              <w:rPr>
                <w:b/>
                <w:w w:val="105"/>
                <w:sz w:val="11"/>
              </w:rPr>
              <w:t>Soggetto responsabile:</w:t>
            </w:r>
          </w:p>
          <w:p w:rsidR="00792955" w:rsidRDefault="00527031">
            <w:pPr>
              <w:pStyle w:val="TableParagraph"/>
              <w:spacing w:before="13"/>
              <w:ind w:left="27"/>
              <w:rPr>
                <w:sz w:val="11"/>
              </w:rPr>
            </w:pPr>
            <w:r>
              <w:rPr>
                <w:w w:val="105"/>
                <w:sz w:val="11"/>
              </w:rPr>
              <w:t>Dirigente/Funzionario</w:t>
            </w:r>
          </w:p>
        </w:tc>
      </w:tr>
    </w:tbl>
    <w:p w:rsidR="00792955" w:rsidRDefault="00792955">
      <w:pPr>
        <w:rPr>
          <w:sz w:val="11"/>
        </w:rPr>
        <w:sectPr w:rsidR="00792955">
          <w:pgSz w:w="11910" w:h="16840"/>
          <w:pgMar w:top="240" w:right="240" w:bottom="280" w:left="260" w:header="720" w:footer="720" w:gutter="0"/>
          <w:cols w:space="720"/>
        </w:sect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27"/>
        <w:gridCol w:w="1027"/>
        <w:gridCol w:w="1027"/>
        <w:gridCol w:w="1416"/>
        <w:gridCol w:w="1046"/>
        <w:gridCol w:w="1046"/>
        <w:gridCol w:w="1406"/>
        <w:gridCol w:w="1409"/>
        <w:gridCol w:w="1757"/>
      </w:tblGrid>
      <w:tr w:rsidR="00792955">
        <w:trPr>
          <w:trHeight w:val="1514"/>
        </w:trPr>
        <w:tc>
          <w:tcPr>
            <w:tcW w:w="1027" w:type="dxa"/>
            <w:vMerge w:val="restart"/>
            <w:tcBorders>
              <w:top w:val="nil"/>
            </w:tcBorders>
            <w:shd w:val="clear" w:color="auto" w:fill="DAEDF3"/>
          </w:tcPr>
          <w:p w:rsidR="00792955" w:rsidRDefault="00792955">
            <w:pPr>
              <w:pStyle w:val="TableParagraph"/>
              <w:rPr>
                <w:rFonts w:ascii="Times New Roman"/>
                <w:sz w:val="10"/>
              </w:rPr>
            </w:pPr>
          </w:p>
        </w:tc>
        <w:tc>
          <w:tcPr>
            <w:tcW w:w="1027" w:type="dxa"/>
            <w:vMerge w:val="restart"/>
            <w:tcBorders>
              <w:top w:val="nil"/>
            </w:tcBorders>
            <w:shd w:val="clear" w:color="auto" w:fill="DAEDF3"/>
          </w:tcPr>
          <w:p w:rsidR="00792955" w:rsidRDefault="00792955">
            <w:pPr>
              <w:pStyle w:val="TableParagraph"/>
              <w:rPr>
                <w:rFonts w:ascii="Times New Roman"/>
                <w:sz w:val="10"/>
              </w:rPr>
            </w:pPr>
          </w:p>
        </w:tc>
        <w:tc>
          <w:tcPr>
            <w:tcW w:w="1027" w:type="dxa"/>
            <w:vMerge w:val="restart"/>
            <w:tcBorders>
              <w:top w:val="nil"/>
            </w:tcBorders>
            <w:shd w:val="clear" w:color="auto" w:fill="DAEDF3"/>
          </w:tcPr>
          <w:p w:rsidR="00792955" w:rsidRDefault="00792955">
            <w:pPr>
              <w:pStyle w:val="TableParagraph"/>
              <w:rPr>
                <w:rFonts w:ascii="Times New Roman"/>
                <w:sz w:val="10"/>
              </w:rPr>
            </w:pPr>
          </w:p>
        </w:tc>
        <w:tc>
          <w:tcPr>
            <w:tcW w:w="1416" w:type="dxa"/>
            <w:tcBorders>
              <w:top w:val="nil"/>
              <w:bottom w:val="nil"/>
            </w:tcBorders>
          </w:tcPr>
          <w:p w:rsidR="00792955" w:rsidRDefault="00527031">
            <w:pPr>
              <w:pStyle w:val="TableParagraph"/>
              <w:spacing w:line="264" w:lineRule="auto"/>
              <w:ind w:left="27" w:right="10"/>
              <w:rPr>
                <w:sz w:val="11"/>
              </w:rPr>
            </w:pPr>
            <w:r>
              <w:rPr>
                <w:sz w:val="11"/>
              </w:rPr>
              <w:t xml:space="preserve">- Identificare/selezionare in </w:t>
            </w:r>
            <w:r>
              <w:rPr>
                <w:w w:val="105"/>
                <w:sz w:val="11"/>
              </w:rPr>
              <w:t>maniera distorta gli OE nella fase della indagine identificativa OE</w:t>
            </w:r>
          </w:p>
        </w:tc>
        <w:tc>
          <w:tcPr>
            <w:tcW w:w="1046" w:type="dxa"/>
            <w:tcBorders>
              <w:top w:val="nil"/>
              <w:bottom w:val="nil"/>
            </w:tcBorders>
          </w:tcPr>
          <w:p w:rsidR="00792955" w:rsidRDefault="00527031">
            <w:pPr>
              <w:pStyle w:val="TableParagraph"/>
              <w:spacing w:line="264" w:lineRule="auto"/>
              <w:ind w:left="27" w:right="86"/>
              <w:rPr>
                <w:sz w:val="11"/>
              </w:rPr>
            </w:pPr>
            <w:r>
              <w:rPr>
                <w:w w:val="105"/>
                <w:sz w:val="11"/>
              </w:rPr>
              <w:t>- Mancato</w:t>
            </w:r>
            <w:r>
              <w:rPr>
                <w:spacing w:val="-22"/>
                <w:w w:val="105"/>
                <w:sz w:val="11"/>
              </w:rPr>
              <w:t xml:space="preserve"> </w:t>
            </w:r>
            <w:r>
              <w:rPr>
                <w:w w:val="105"/>
                <w:sz w:val="11"/>
              </w:rPr>
              <w:t xml:space="preserve">rispetto principio di separazione tra indirizzo politico- amministrativo e gestione, con </w:t>
            </w:r>
            <w:r>
              <w:rPr>
                <w:sz w:val="11"/>
              </w:rPr>
              <w:t xml:space="preserve">indebita ingerenza </w:t>
            </w:r>
            <w:r>
              <w:rPr>
                <w:w w:val="105"/>
                <w:sz w:val="11"/>
              </w:rPr>
              <w:t>dell'organo di indirizzo politico nell'attivita'</w:t>
            </w:r>
          </w:p>
          <w:p w:rsidR="00792955" w:rsidRDefault="00527031">
            <w:pPr>
              <w:pStyle w:val="TableParagraph"/>
              <w:spacing w:line="103" w:lineRule="exact"/>
              <w:ind w:left="27"/>
              <w:rPr>
                <w:sz w:val="11"/>
              </w:rPr>
            </w:pPr>
            <w:r>
              <w:rPr>
                <w:w w:val="105"/>
                <w:sz w:val="11"/>
              </w:rPr>
              <w:t>gestionale</w:t>
            </w:r>
          </w:p>
        </w:tc>
        <w:tc>
          <w:tcPr>
            <w:tcW w:w="1046" w:type="dxa"/>
            <w:vMerge w:val="restart"/>
            <w:tcBorders>
              <w:top w:val="nil"/>
            </w:tcBorders>
          </w:tcPr>
          <w:p w:rsidR="00792955" w:rsidRDefault="00792955">
            <w:pPr>
              <w:pStyle w:val="TableParagraph"/>
              <w:rPr>
                <w:rFonts w:ascii="Times New Roman"/>
                <w:sz w:val="10"/>
              </w:rPr>
            </w:pPr>
          </w:p>
        </w:tc>
        <w:tc>
          <w:tcPr>
            <w:tcW w:w="1406" w:type="dxa"/>
            <w:vMerge w:val="restart"/>
            <w:tcBorders>
              <w:top w:val="nil"/>
              <w:right w:val="single" w:sz="6" w:space="0" w:color="000000"/>
            </w:tcBorders>
          </w:tcPr>
          <w:p w:rsidR="00792955" w:rsidRDefault="00792955">
            <w:pPr>
              <w:pStyle w:val="TableParagraph"/>
              <w:rPr>
                <w:rFonts w:ascii="Times New Roman"/>
                <w:sz w:val="10"/>
              </w:rPr>
            </w:pPr>
          </w:p>
        </w:tc>
        <w:tc>
          <w:tcPr>
            <w:tcW w:w="1409" w:type="dxa"/>
            <w:vMerge w:val="restart"/>
            <w:tcBorders>
              <w:top w:val="nil"/>
              <w:left w:val="single" w:sz="6" w:space="0" w:color="000000"/>
            </w:tcBorders>
          </w:tcPr>
          <w:p w:rsidR="00792955" w:rsidRDefault="00792955">
            <w:pPr>
              <w:pStyle w:val="TableParagraph"/>
              <w:rPr>
                <w:rFonts w:ascii="Times New Roman"/>
                <w:sz w:val="10"/>
              </w:rPr>
            </w:pPr>
          </w:p>
        </w:tc>
        <w:tc>
          <w:tcPr>
            <w:tcW w:w="1757" w:type="dxa"/>
            <w:vMerge w:val="restart"/>
            <w:tcBorders>
              <w:top w:val="nil"/>
            </w:tcBorders>
          </w:tcPr>
          <w:p w:rsidR="00792955" w:rsidRDefault="00792955">
            <w:pPr>
              <w:pStyle w:val="TableParagraph"/>
              <w:rPr>
                <w:rFonts w:ascii="Times New Roman"/>
                <w:sz w:val="10"/>
              </w:rPr>
            </w:pPr>
          </w:p>
        </w:tc>
      </w:tr>
      <w:tr w:rsidR="00792955">
        <w:trPr>
          <w:trHeight w:val="538"/>
        </w:trPr>
        <w:tc>
          <w:tcPr>
            <w:tcW w:w="1027" w:type="dxa"/>
            <w:vMerge/>
            <w:tcBorders>
              <w:top w:val="nil"/>
            </w:tcBorders>
            <w:shd w:val="clear" w:color="auto" w:fill="DAEDF3"/>
          </w:tcPr>
          <w:p w:rsidR="00792955" w:rsidRDefault="00792955">
            <w:pPr>
              <w:rPr>
                <w:sz w:val="2"/>
                <w:szCs w:val="2"/>
              </w:rPr>
            </w:pPr>
          </w:p>
        </w:tc>
        <w:tc>
          <w:tcPr>
            <w:tcW w:w="1027" w:type="dxa"/>
            <w:vMerge/>
            <w:tcBorders>
              <w:top w:val="nil"/>
            </w:tcBorders>
            <w:shd w:val="clear" w:color="auto" w:fill="DAEDF3"/>
          </w:tcPr>
          <w:p w:rsidR="00792955" w:rsidRDefault="00792955">
            <w:pPr>
              <w:rPr>
                <w:sz w:val="2"/>
                <w:szCs w:val="2"/>
              </w:rPr>
            </w:pPr>
          </w:p>
        </w:tc>
        <w:tc>
          <w:tcPr>
            <w:tcW w:w="1027" w:type="dxa"/>
            <w:vMerge/>
            <w:tcBorders>
              <w:top w:val="nil"/>
            </w:tcBorders>
            <w:shd w:val="clear" w:color="auto" w:fill="DAEDF3"/>
          </w:tcPr>
          <w:p w:rsidR="00792955" w:rsidRDefault="00792955">
            <w:pPr>
              <w:rPr>
                <w:sz w:val="2"/>
                <w:szCs w:val="2"/>
              </w:rPr>
            </w:pPr>
          </w:p>
        </w:tc>
        <w:tc>
          <w:tcPr>
            <w:tcW w:w="1416" w:type="dxa"/>
            <w:tcBorders>
              <w:top w:val="nil"/>
              <w:bottom w:val="nil"/>
            </w:tcBorders>
          </w:tcPr>
          <w:p w:rsidR="00792955" w:rsidRDefault="00527031">
            <w:pPr>
              <w:pStyle w:val="TableParagraph"/>
              <w:spacing w:line="264" w:lineRule="auto"/>
              <w:ind w:left="27" w:right="151"/>
              <w:rPr>
                <w:sz w:val="11"/>
              </w:rPr>
            </w:pPr>
            <w:r>
              <w:rPr>
                <w:w w:val="105"/>
                <w:sz w:val="11"/>
              </w:rPr>
              <w:t>-</w:t>
            </w:r>
            <w:r>
              <w:rPr>
                <w:spacing w:val="-12"/>
                <w:w w:val="105"/>
                <w:sz w:val="11"/>
              </w:rPr>
              <w:t xml:space="preserve"> </w:t>
            </w:r>
            <w:r>
              <w:rPr>
                <w:w w:val="105"/>
                <w:sz w:val="11"/>
              </w:rPr>
              <w:t>Effettuare</w:t>
            </w:r>
            <w:r>
              <w:rPr>
                <w:spacing w:val="-13"/>
                <w:w w:val="105"/>
                <w:sz w:val="11"/>
              </w:rPr>
              <w:t xml:space="preserve"> </w:t>
            </w:r>
            <w:r>
              <w:rPr>
                <w:w w:val="105"/>
                <w:sz w:val="11"/>
              </w:rPr>
              <w:t>pressioni</w:t>
            </w:r>
            <w:r>
              <w:rPr>
                <w:spacing w:val="-13"/>
                <w:w w:val="105"/>
                <w:sz w:val="11"/>
              </w:rPr>
              <w:t xml:space="preserve"> </w:t>
            </w:r>
            <w:r>
              <w:rPr>
                <w:w w:val="105"/>
                <w:sz w:val="11"/>
              </w:rPr>
              <w:t>sul Rup affinche' affidi il contratto ad</w:t>
            </w:r>
            <w:r>
              <w:rPr>
                <w:spacing w:val="-6"/>
                <w:w w:val="105"/>
                <w:sz w:val="11"/>
              </w:rPr>
              <w:t xml:space="preserve"> </w:t>
            </w:r>
            <w:r>
              <w:rPr>
                <w:w w:val="105"/>
                <w:sz w:val="11"/>
              </w:rPr>
              <w:t>un</w:t>
            </w:r>
          </w:p>
          <w:p w:rsidR="00792955" w:rsidRDefault="00527031">
            <w:pPr>
              <w:pStyle w:val="TableParagraph"/>
              <w:spacing w:line="106" w:lineRule="exact"/>
              <w:ind w:left="27"/>
              <w:rPr>
                <w:sz w:val="11"/>
              </w:rPr>
            </w:pPr>
            <w:r>
              <w:rPr>
                <w:sz w:val="11"/>
              </w:rPr>
              <w:t>determinato</w:t>
            </w:r>
            <w:r>
              <w:rPr>
                <w:spacing w:val="8"/>
                <w:sz w:val="11"/>
              </w:rPr>
              <w:t xml:space="preserve"> </w:t>
            </w:r>
            <w:r>
              <w:rPr>
                <w:sz w:val="11"/>
              </w:rPr>
              <w:t>OE</w:t>
            </w:r>
          </w:p>
        </w:tc>
        <w:tc>
          <w:tcPr>
            <w:tcW w:w="1046" w:type="dxa"/>
            <w:tcBorders>
              <w:top w:val="nil"/>
              <w:bottom w:val="nil"/>
            </w:tcBorders>
          </w:tcPr>
          <w:p w:rsidR="00792955" w:rsidRDefault="00527031">
            <w:pPr>
              <w:pStyle w:val="TableParagraph"/>
              <w:spacing w:line="264" w:lineRule="auto"/>
              <w:ind w:left="27"/>
              <w:rPr>
                <w:sz w:val="11"/>
              </w:rPr>
            </w:pPr>
            <w:r>
              <w:rPr>
                <w:w w:val="105"/>
                <w:sz w:val="11"/>
              </w:rPr>
              <w:t>- Uso improprio o distorto della discrezionalita'</w:t>
            </w:r>
          </w:p>
        </w:tc>
        <w:tc>
          <w:tcPr>
            <w:tcW w:w="1046" w:type="dxa"/>
            <w:vMerge/>
            <w:tcBorders>
              <w:top w:val="nil"/>
            </w:tcBorders>
          </w:tcPr>
          <w:p w:rsidR="00792955" w:rsidRDefault="00792955">
            <w:pPr>
              <w:rPr>
                <w:sz w:val="2"/>
                <w:szCs w:val="2"/>
              </w:rPr>
            </w:pPr>
          </w:p>
        </w:tc>
        <w:tc>
          <w:tcPr>
            <w:tcW w:w="1406" w:type="dxa"/>
            <w:vMerge/>
            <w:tcBorders>
              <w:top w:val="nil"/>
              <w:right w:val="single" w:sz="6" w:space="0" w:color="000000"/>
            </w:tcBorders>
          </w:tcPr>
          <w:p w:rsidR="00792955" w:rsidRDefault="00792955">
            <w:pPr>
              <w:rPr>
                <w:sz w:val="2"/>
                <w:szCs w:val="2"/>
              </w:rPr>
            </w:pPr>
          </w:p>
        </w:tc>
        <w:tc>
          <w:tcPr>
            <w:tcW w:w="1409" w:type="dxa"/>
            <w:vMerge/>
            <w:tcBorders>
              <w:top w:val="nil"/>
              <w:left w:val="single" w:sz="6" w:space="0" w:color="000000"/>
            </w:tcBorders>
          </w:tcPr>
          <w:p w:rsidR="00792955" w:rsidRDefault="00792955">
            <w:pPr>
              <w:rPr>
                <w:sz w:val="2"/>
                <w:szCs w:val="2"/>
              </w:rPr>
            </w:pPr>
          </w:p>
        </w:tc>
        <w:tc>
          <w:tcPr>
            <w:tcW w:w="1757" w:type="dxa"/>
            <w:vMerge/>
            <w:tcBorders>
              <w:top w:val="nil"/>
            </w:tcBorders>
          </w:tcPr>
          <w:p w:rsidR="00792955" w:rsidRDefault="00792955">
            <w:pPr>
              <w:rPr>
                <w:sz w:val="2"/>
                <w:szCs w:val="2"/>
              </w:rPr>
            </w:pPr>
          </w:p>
        </w:tc>
      </w:tr>
      <w:tr w:rsidR="00792955">
        <w:trPr>
          <w:trHeight w:val="888"/>
        </w:trPr>
        <w:tc>
          <w:tcPr>
            <w:tcW w:w="1027" w:type="dxa"/>
            <w:vMerge/>
            <w:tcBorders>
              <w:top w:val="nil"/>
            </w:tcBorders>
            <w:shd w:val="clear" w:color="auto" w:fill="DAEDF3"/>
          </w:tcPr>
          <w:p w:rsidR="00792955" w:rsidRDefault="00792955">
            <w:pPr>
              <w:rPr>
                <w:sz w:val="2"/>
                <w:szCs w:val="2"/>
              </w:rPr>
            </w:pPr>
          </w:p>
        </w:tc>
        <w:tc>
          <w:tcPr>
            <w:tcW w:w="1027" w:type="dxa"/>
            <w:vMerge/>
            <w:tcBorders>
              <w:top w:val="nil"/>
            </w:tcBorders>
            <w:shd w:val="clear" w:color="auto" w:fill="DAEDF3"/>
          </w:tcPr>
          <w:p w:rsidR="00792955" w:rsidRDefault="00792955">
            <w:pPr>
              <w:rPr>
                <w:sz w:val="2"/>
                <w:szCs w:val="2"/>
              </w:rPr>
            </w:pPr>
          </w:p>
        </w:tc>
        <w:tc>
          <w:tcPr>
            <w:tcW w:w="1027" w:type="dxa"/>
            <w:vMerge/>
            <w:tcBorders>
              <w:top w:val="nil"/>
            </w:tcBorders>
            <w:shd w:val="clear" w:color="auto" w:fill="DAEDF3"/>
          </w:tcPr>
          <w:p w:rsidR="00792955" w:rsidRDefault="00792955">
            <w:pPr>
              <w:rPr>
                <w:sz w:val="2"/>
                <w:szCs w:val="2"/>
              </w:rPr>
            </w:pPr>
          </w:p>
        </w:tc>
        <w:tc>
          <w:tcPr>
            <w:tcW w:w="1416" w:type="dxa"/>
            <w:tcBorders>
              <w:top w:val="nil"/>
              <w:bottom w:val="nil"/>
            </w:tcBorders>
          </w:tcPr>
          <w:p w:rsidR="00792955" w:rsidRDefault="00527031">
            <w:pPr>
              <w:pStyle w:val="TableParagraph"/>
              <w:spacing w:line="264" w:lineRule="auto"/>
              <w:ind w:left="27" w:right="-3"/>
              <w:rPr>
                <w:sz w:val="11"/>
              </w:rPr>
            </w:pPr>
            <w:r>
              <w:rPr>
                <w:w w:val="105"/>
                <w:sz w:val="11"/>
              </w:rPr>
              <w:t xml:space="preserve">- Definire un fabbisogno non rispondente a criteri di </w:t>
            </w:r>
            <w:r>
              <w:rPr>
                <w:sz w:val="11"/>
              </w:rPr>
              <w:t xml:space="preserve">efficienza/efficacia/econom </w:t>
            </w:r>
            <w:r>
              <w:rPr>
                <w:w w:val="105"/>
                <w:sz w:val="11"/>
              </w:rPr>
              <w:t>icita', ma alla volonta' di premiare interessi particolari</w:t>
            </w:r>
          </w:p>
        </w:tc>
        <w:tc>
          <w:tcPr>
            <w:tcW w:w="1046" w:type="dxa"/>
            <w:tcBorders>
              <w:top w:val="nil"/>
              <w:bottom w:val="nil"/>
            </w:tcBorders>
          </w:tcPr>
          <w:p w:rsidR="00792955" w:rsidRDefault="00792955">
            <w:pPr>
              <w:pStyle w:val="TableParagraph"/>
              <w:rPr>
                <w:rFonts w:ascii="Times New Roman"/>
                <w:sz w:val="10"/>
              </w:rPr>
            </w:pPr>
          </w:p>
        </w:tc>
        <w:tc>
          <w:tcPr>
            <w:tcW w:w="1046" w:type="dxa"/>
            <w:vMerge/>
            <w:tcBorders>
              <w:top w:val="nil"/>
            </w:tcBorders>
          </w:tcPr>
          <w:p w:rsidR="00792955" w:rsidRDefault="00792955">
            <w:pPr>
              <w:rPr>
                <w:sz w:val="2"/>
                <w:szCs w:val="2"/>
              </w:rPr>
            </w:pPr>
          </w:p>
        </w:tc>
        <w:tc>
          <w:tcPr>
            <w:tcW w:w="1406" w:type="dxa"/>
            <w:vMerge/>
            <w:tcBorders>
              <w:top w:val="nil"/>
              <w:right w:val="single" w:sz="6" w:space="0" w:color="000000"/>
            </w:tcBorders>
          </w:tcPr>
          <w:p w:rsidR="00792955" w:rsidRDefault="00792955">
            <w:pPr>
              <w:rPr>
                <w:sz w:val="2"/>
                <w:szCs w:val="2"/>
              </w:rPr>
            </w:pPr>
          </w:p>
        </w:tc>
        <w:tc>
          <w:tcPr>
            <w:tcW w:w="1409" w:type="dxa"/>
            <w:vMerge/>
            <w:tcBorders>
              <w:top w:val="nil"/>
              <w:left w:val="single" w:sz="6" w:space="0" w:color="000000"/>
            </w:tcBorders>
          </w:tcPr>
          <w:p w:rsidR="00792955" w:rsidRDefault="00792955">
            <w:pPr>
              <w:rPr>
                <w:sz w:val="2"/>
                <w:szCs w:val="2"/>
              </w:rPr>
            </w:pPr>
          </w:p>
        </w:tc>
        <w:tc>
          <w:tcPr>
            <w:tcW w:w="1757" w:type="dxa"/>
            <w:vMerge/>
            <w:tcBorders>
              <w:top w:val="nil"/>
            </w:tcBorders>
          </w:tcPr>
          <w:p w:rsidR="00792955" w:rsidRDefault="00792955">
            <w:pPr>
              <w:rPr>
                <w:sz w:val="2"/>
                <w:szCs w:val="2"/>
              </w:rPr>
            </w:pPr>
          </w:p>
        </w:tc>
      </w:tr>
      <w:tr w:rsidR="00792955">
        <w:trPr>
          <w:trHeight w:val="819"/>
        </w:trPr>
        <w:tc>
          <w:tcPr>
            <w:tcW w:w="1027" w:type="dxa"/>
            <w:vMerge/>
            <w:tcBorders>
              <w:top w:val="nil"/>
            </w:tcBorders>
            <w:shd w:val="clear" w:color="auto" w:fill="DAEDF3"/>
          </w:tcPr>
          <w:p w:rsidR="00792955" w:rsidRDefault="00792955">
            <w:pPr>
              <w:rPr>
                <w:sz w:val="2"/>
                <w:szCs w:val="2"/>
              </w:rPr>
            </w:pPr>
          </w:p>
        </w:tc>
        <w:tc>
          <w:tcPr>
            <w:tcW w:w="1027" w:type="dxa"/>
            <w:vMerge/>
            <w:tcBorders>
              <w:top w:val="nil"/>
            </w:tcBorders>
            <w:shd w:val="clear" w:color="auto" w:fill="DAEDF3"/>
          </w:tcPr>
          <w:p w:rsidR="00792955" w:rsidRDefault="00792955">
            <w:pPr>
              <w:rPr>
                <w:sz w:val="2"/>
                <w:szCs w:val="2"/>
              </w:rPr>
            </w:pPr>
          </w:p>
        </w:tc>
        <w:tc>
          <w:tcPr>
            <w:tcW w:w="1027" w:type="dxa"/>
            <w:vMerge/>
            <w:tcBorders>
              <w:top w:val="nil"/>
            </w:tcBorders>
            <w:shd w:val="clear" w:color="auto" w:fill="DAEDF3"/>
          </w:tcPr>
          <w:p w:rsidR="00792955" w:rsidRDefault="00792955">
            <w:pPr>
              <w:rPr>
                <w:sz w:val="2"/>
                <w:szCs w:val="2"/>
              </w:rPr>
            </w:pPr>
          </w:p>
        </w:tc>
        <w:tc>
          <w:tcPr>
            <w:tcW w:w="1416" w:type="dxa"/>
            <w:tcBorders>
              <w:top w:val="nil"/>
              <w:bottom w:val="nil"/>
            </w:tcBorders>
          </w:tcPr>
          <w:p w:rsidR="00792955" w:rsidRDefault="00527031">
            <w:pPr>
              <w:pStyle w:val="TableParagraph"/>
              <w:spacing w:before="66" w:line="264" w:lineRule="auto"/>
              <w:ind w:left="27" w:right="-9"/>
              <w:rPr>
                <w:sz w:val="11"/>
              </w:rPr>
            </w:pPr>
            <w:r>
              <w:rPr>
                <w:w w:val="105"/>
                <w:sz w:val="11"/>
              </w:rPr>
              <w:t>- Definire regole/specifiche tecniche al solo fine di favorire o sfavorire talune categorie di operatori economici - OE</w:t>
            </w:r>
          </w:p>
        </w:tc>
        <w:tc>
          <w:tcPr>
            <w:tcW w:w="1046" w:type="dxa"/>
            <w:tcBorders>
              <w:top w:val="nil"/>
              <w:bottom w:val="nil"/>
            </w:tcBorders>
          </w:tcPr>
          <w:p w:rsidR="00792955" w:rsidRDefault="00792955">
            <w:pPr>
              <w:pStyle w:val="TableParagraph"/>
              <w:rPr>
                <w:rFonts w:ascii="Times New Roman"/>
                <w:sz w:val="10"/>
              </w:rPr>
            </w:pPr>
          </w:p>
        </w:tc>
        <w:tc>
          <w:tcPr>
            <w:tcW w:w="1046" w:type="dxa"/>
            <w:vMerge/>
            <w:tcBorders>
              <w:top w:val="nil"/>
            </w:tcBorders>
          </w:tcPr>
          <w:p w:rsidR="00792955" w:rsidRDefault="00792955">
            <w:pPr>
              <w:rPr>
                <w:sz w:val="2"/>
                <w:szCs w:val="2"/>
              </w:rPr>
            </w:pPr>
          </w:p>
        </w:tc>
        <w:tc>
          <w:tcPr>
            <w:tcW w:w="1406" w:type="dxa"/>
            <w:vMerge/>
            <w:tcBorders>
              <w:top w:val="nil"/>
              <w:right w:val="single" w:sz="6" w:space="0" w:color="000000"/>
            </w:tcBorders>
          </w:tcPr>
          <w:p w:rsidR="00792955" w:rsidRDefault="00792955">
            <w:pPr>
              <w:rPr>
                <w:sz w:val="2"/>
                <w:szCs w:val="2"/>
              </w:rPr>
            </w:pPr>
          </w:p>
        </w:tc>
        <w:tc>
          <w:tcPr>
            <w:tcW w:w="1409" w:type="dxa"/>
            <w:vMerge/>
            <w:tcBorders>
              <w:top w:val="nil"/>
              <w:left w:val="single" w:sz="6" w:space="0" w:color="000000"/>
            </w:tcBorders>
          </w:tcPr>
          <w:p w:rsidR="00792955" w:rsidRDefault="00792955">
            <w:pPr>
              <w:rPr>
                <w:sz w:val="2"/>
                <w:szCs w:val="2"/>
              </w:rPr>
            </w:pPr>
          </w:p>
        </w:tc>
        <w:tc>
          <w:tcPr>
            <w:tcW w:w="1757" w:type="dxa"/>
            <w:vMerge/>
            <w:tcBorders>
              <w:top w:val="nil"/>
            </w:tcBorders>
          </w:tcPr>
          <w:p w:rsidR="00792955" w:rsidRDefault="00792955">
            <w:pPr>
              <w:rPr>
                <w:sz w:val="2"/>
                <w:szCs w:val="2"/>
              </w:rPr>
            </w:pPr>
          </w:p>
        </w:tc>
      </w:tr>
      <w:tr w:rsidR="00792955">
        <w:trPr>
          <w:trHeight w:val="1374"/>
        </w:trPr>
        <w:tc>
          <w:tcPr>
            <w:tcW w:w="1027" w:type="dxa"/>
            <w:vMerge/>
            <w:tcBorders>
              <w:top w:val="nil"/>
            </w:tcBorders>
            <w:shd w:val="clear" w:color="auto" w:fill="DAEDF3"/>
          </w:tcPr>
          <w:p w:rsidR="00792955" w:rsidRDefault="00792955">
            <w:pPr>
              <w:rPr>
                <w:sz w:val="2"/>
                <w:szCs w:val="2"/>
              </w:rPr>
            </w:pPr>
          </w:p>
        </w:tc>
        <w:tc>
          <w:tcPr>
            <w:tcW w:w="1027" w:type="dxa"/>
            <w:vMerge/>
            <w:tcBorders>
              <w:top w:val="nil"/>
            </w:tcBorders>
            <w:shd w:val="clear" w:color="auto" w:fill="DAEDF3"/>
          </w:tcPr>
          <w:p w:rsidR="00792955" w:rsidRDefault="00792955">
            <w:pPr>
              <w:rPr>
                <w:sz w:val="2"/>
                <w:szCs w:val="2"/>
              </w:rPr>
            </w:pPr>
          </w:p>
        </w:tc>
        <w:tc>
          <w:tcPr>
            <w:tcW w:w="1027" w:type="dxa"/>
            <w:vMerge/>
            <w:tcBorders>
              <w:top w:val="nil"/>
            </w:tcBorders>
            <w:shd w:val="clear" w:color="auto" w:fill="DAEDF3"/>
          </w:tcPr>
          <w:p w:rsidR="00792955" w:rsidRDefault="00792955">
            <w:pPr>
              <w:rPr>
                <w:sz w:val="2"/>
                <w:szCs w:val="2"/>
              </w:rPr>
            </w:pPr>
          </w:p>
        </w:tc>
        <w:tc>
          <w:tcPr>
            <w:tcW w:w="1416" w:type="dxa"/>
            <w:tcBorders>
              <w:top w:val="nil"/>
              <w:bottom w:val="nil"/>
            </w:tcBorders>
          </w:tcPr>
          <w:p w:rsidR="00792955" w:rsidRDefault="00527031">
            <w:pPr>
              <w:pStyle w:val="TableParagraph"/>
              <w:spacing w:before="67" w:line="264" w:lineRule="auto"/>
              <w:ind w:left="27" w:right="10"/>
              <w:rPr>
                <w:sz w:val="11"/>
              </w:rPr>
            </w:pPr>
            <w:r>
              <w:rPr>
                <w:w w:val="105"/>
                <w:sz w:val="11"/>
              </w:rPr>
              <w:t>- Commettere il reato di concussione: art. 317 c.p.: abusando della qualita' rivestita o dei poteri attribuiti,</w:t>
            </w:r>
            <w:r>
              <w:rPr>
                <w:spacing w:val="-22"/>
                <w:w w:val="105"/>
                <w:sz w:val="11"/>
              </w:rPr>
              <w:t xml:space="preserve"> </w:t>
            </w:r>
            <w:r>
              <w:rPr>
                <w:w w:val="105"/>
                <w:sz w:val="11"/>
              </w:rPr>
              <w:t>costringere</w:t>
            </w:r>
            <w:r>
              <w:rPr>
                <w:spacing w:val="-21"/>
                <w:w w:val="105"/>
                <w:sz w:val="11"/>
              </w:rPr>
              <w:t xml:space="preserve"> </w:t>
            </w:r>
            <w:r>
              <w:rPr>
                <w:w w:val="105"/>
                <w:sz w:val="11"/>
              </w:rPr>
              <w:t>taluno a dare o a promettere indebitamente, a se' o ad un terzo, denaro od altra utilita'</w:t>
            </w:r>
          </w:p>
        </w:tc>
        <w:tc>
          <w:tcPr>
            <w:tcW w:w="1046" w:type="dxa"/>
            <w:tcBorders>
              <w:top w:val="nil"/>
              <w:bottom w:val="nil"/>
            </w:tcBorders>
          </w:tcPr>
          <w:p w:rsidR="00792955" w:rsidRDefault="00792955">
            <w:pPr>
              <w:pStyle w:val="TableParagraph"/>
              <w:rPr>
                <w:rFonts w:ascii="Times New Roman"/>
                <w:sz w:val="10"/>
              </w:rPr>
            </w:pPr>
          </w:p>
        </w:tc>
        <w:tc>
          <w:tcPr>
            <w:tcW w:w="1046" w:type="dxa"/>
            <w:vMerge/>
            <w:tcBorders>
              <w:top w:val="nil"/>
            </w:tcBorders>
          </w:tcPr>
          <w:p w:rsidR="00792955" w:rsidRDefault="00792955">
            <w:pPr>
              <w:rPr>
                <w:sz w:val="2"/>
                <w:szCs w:val="2"/>
              </w:rPr>
            </w:pPr>
          </w:p>
        </w:tc>
        <w:tc>
          <w:tcPr>
            <w:tcW w:w="1406" w:type="dxa"/>
            <w:vMerge/>
            <w:tcBorders>
              <w:top w:val="nil"/>
              <w:right w:val="single" w:sz="6" w:space="0" w:color="000000"/>
            </w:tcBorders>
          </w:tcPr>
          <w:p w:rsidR="00792955" w:rsidRDefault="00792955">
            <w:pPr>
              <w:rPr>
                <w:sz w:val="2"/>
                <w:szCs w:val="2"/>
              </w:rPr>
            </w:pPr>
          </w:p>
        </w:tc>
        <w:tc>
          <w:tcPr>
            <w:tcW w:w="1409" w:type="dxa"/>
            <w:vMerge/>
            <w:tcBorders>
              <w:top w:val="nil"/>
              <w:left w:val="single" w:sz="6" w:space="0" w:color="000000"/>
            </w:tcBorders>
          </w:tcPr>
          <w:p w:rsidR="00792955" w:rsidRDefault="00792955">
            <w:pPr>
              <w:rPr>
                <w:sz w:val="2"/>
                <w:szCs w:val="2"/>
              </w:rPr>
            </w:pPr>
          </w:p>
        </w:tc>
        <w:tc>
          <w:tcPr>
            <w:tcW w:w="1757" w:type="dxa"/>
            <w:vMerge/>
            <w:tcBorders>
              <w:top w:val="nil"/>
            </w:tcBorders>
          </w:tcPr>
          <w:p w:rsidR="00792955" w:rsidRDefault="00792955">
            <w:pPr>
              <w:rPr>
                <w:sz w:val="2"/>
                <w:szCs w:val="2"/>
              </w:rPr>
            </w:pPr>
          </w:p>
        </w:tc>
      </w:tr>
      <w:tr w:rsidR="00792955">
        <w:trPr>
          <w:trHeight w:val="2134"/>
        </w:trPr>
        <w:tc>
          <w:tcPr>
            <w:tcW w:w="1027" w:type="dxa"/>
            <w:vMerge/>
            <w:tcBorders>
              <w:top w:val="nil"/>
            </w:tcBorders>
            <w:shd w:val="clear" w:color="auto" w:fill="DAEDF3"/>
          </w:tcPr>
          <w:p w:rsidR="00792955" w:rsidRDefault="00792955">
            <w:pPr>
              <w:rPr>
                <w:sz w:val="2"/>
                <w:szCs w:val="2"/>
              </w:rPr>
            </w:pPr>
          </w:p>
        </w:tc>
        <w:tc>
          <w:tcPr>
            <w:tcW w:w="1027" w:type="dxa"/>
            <w:vMerge/>
            <w:tcBorders>
              <w:top w:val="nil"/>
            </w:tcBorders>
            <w:shd w:val="clear" w:color="auto" w:fill="DAEDF3"/>
          </w:tcPr>
          <w:p w:rsidR="00792955" w:rsidRDefault="00792955">
            <w:pPr>
              <w:rPr>
                <w:sz w:val="2"/>
                <w:szCs w:val="2"/>
              </w:rPr>
            </w:pPr>
          </w:p>
        </w:tc>
        <w:tc>
          <w:tcPr>
            <w:tcW w:w="1027" w:type="dxa"/>
            <w:vMerge/>
            <w:tcBorders>
              <w:top w:val="nil"/>
            </w:tcBorders>
            <w:shd w:val="clear" w:color="auto" w:fill="DAEDF3"/>
          </w:tcPr>
          <w:p w:rsidR="00792955" w:rsidRDefault="00792955">
            <w:pPr>
              <w:rPr>
                <w:sz w:val="2"/>
                <w:szCs w:val="2"/>
              </w:rPr>
            </w:pPr>
          </w:p>
        </w:tc>
        <w:tc>
          <w:tcPr>
            <w:tcW w:w="1416" w:type="dxa"/>
            <w:tcBorders>
              <w:top w:val="nil"/>
              <w:bottom w:val="nil"/>
            </w:tcBorders>
          </w:tcPr>
          <w:p w:rsidR="00792955" w:rsidRDefault="00527031">
            <w:pPr>
              <w:pStyle w:val="TableParagraph"/>
              <w:spacing w:before="65" w:line="264" w:lineRule="auto"/>
              <w:ind w:left="27" w:right="10"/>
              <w:rPr>
                <w:sz w:val="11"/>
              </w:rPr>
            </w:pPr>
            <w:r>
              <w:rPr>
                <w:w w:val="105"/>
                <w:sz w:val="11"/>
              </w:rPr>
              <w:t>- Commettere il reato di abuso d'ufficio: art. 323 c.p.:</w:t>
            </w:r>
            <w:r>
              <w:rPr>
                <w:spacing w:val="-10"/>
                <w:w w:val="105"/>
                <w:sz w:val="11"/>
              </w:rPr>
              <w:t xml:space="preserve"> </w:t>
            </w:r>
            <w:r>
              <w:rPr>
                <w:w w:val="105"/>
                <w:sz w:val="11"/>
              </w:rPr>
              <w:t>in</w:t>
            </w:r>
            <w:r>
              <w:rPr>
                <w:spacing w:val="-10"/>
                <w:w w:val="105"/>
                <w:sz w:val="11"/>
              </w:rPr>
              <w:t xml:space="preserve"> </w:t>
            </w:r>
            <w:r>
              <w:rPr>
                <w:w w:val="105"/>
                <w:sz w:val="11"/>
              </w:rPr>
              <w:t>violazione</w:t>
            </w:r>
            <w:r>
              <w:rPr>
                <w:spacing w:val="-10"/>
                <w:w w:val="105"/>
                <w:sz w:val="11"/>
              </w:rPr>
              <w:t xml:space="preserve"> </w:t>
            </w:r>
            <w:r>
              <w:rPr>
                <w:w w:val="105"/>
                <w:sz w:val="11"/>
              </w:rPr>
              <w:t>di</w:t>
            </w:r>
            <w:r>
              <w:rPr>
                <w:spacing w:val="-11"/>
                <w:w w:val="105"/>
                <w:sz w:val="11"/>
              </w:rPr>
              <w:t xml:space="preserve"> </w:t>
            </w:r>
            <w:r>
              <w:rPr>
                <w:w w:val="105"/>
                <w:sz w:val="11"/>
              </w:rPr>
              <w:t>norme di legge o di regolamento, ovvero omettendo di astenersi</w:t>
            </w:r>
            <w:r>
              <w:rPr>
                <w:spacing w:val="-11"/>
                <w:w w:val="105"/>
                <w:sz w:val="11"/>
              </w:rPr>
              <w:t xml:space="preserve"> </w:t>
            </w:r>
            <w:r>
              <w:rPr>
                <w:w w:val="105"/>
                <w:sz w:val="11"/>
              </w:rPr>
              <w:t>in</w:t>
            </w:r>
            <w:r>
              <w:rPr>
                <w:spacing w:val="-10"/>
                <w:w w:val="105"/>
                <w:sz w:val="11"/>
              </w:rPr>
              <w:t xml:space="preserve"> </w:t>
            </w:r>
            <w:r>
              <w:rPr>
                <w:w w:val="105"/>
                <w:sz w:val="11"/>
              </w:rPr>
              <w:t>presenza</w:t>
            </w:r>
            <w:r>
              <w:rPr>
                <w:spacing w:val="-10"/>
                <w:w w:val="105"/>
                <w:sz w:val="11"/>
              </w:rPr>
              <w:t xml:space="preserve"> </w:t>
            </w:r>
            <w:r>
              <w:rPr>
                <w:w w:val="105"/>
                <w:sz w:val="11"/>
              </w:rPr>
              <w:t>di</w:t>
            </w:r>
            <w:r>
              <w:rPr>
                <w:spacing w:val="-11"/>
                <w:w w:val="105"/>
                <w:sz w:val="11"/>
              </w:rPr>
              <w:t xml:space="preserve"> </w:t>
            </w:r>
            <w:r>
              <w:rPr>
                <w:w w:val="105"/>
                <w:sz w:val="11"/>
              </w:rPr>
              <w:t>un interesse proprio o di un prossimo</w:t>
            </w:r>
            <w:r>
              <w:rPr>
                <w:spacing w:val="-13"/>
                <w:w w:val="105"/>
                <w:sz w:val="11"/>
              </w:rPr>
              <w:t xml:space="preserve"> </w:t>
            </w:r>
            <w:r>
              <w:rPr>
                <w:w w:val="105"/>
                <w:sz w:val="11"/>
              </w:rPr>
              <w:t>congiunto</w:t>
            </w:r>
            <w:r>
              <w:rPr>
                <w:spacing w:val="-13"/>
                <w:w w:val="105"/>
                <w:sz w:val="11"/>
              </w:rPr>
              <w:t xml:space="preserve"> </w:t>
            </w:r>
            <w:r>
              <w:rPr>
                <w:w w:val="105"/>
                <w:sz w:val="11"/>
              </w:rPr>
              <w:t>o</w:t>
            </w:r>
            <w:r>
              <w:rPr>
                <w:spacing w:val="-12"/>
                <w:w w:val="105"/>
                <w:sz w:val="11"/>
              </w:rPr>
              <w:t xml:space="preserve"> </w:t>
            </w:r>
            <w:r>
              <w:rPr>
                <w:w w:val="105"/>
                <w:sz w:val="11"/>
              </w:rPr>
              <w:t xml:space="preserve">negli altri casi prescritti, </w:t>
            </w:r>
            <w:r>
              <w:rPr>
                <w:sz w:val="11"/>
              </w:rPr>
              <w:t xml:space="preserve">intenzionalmente procurare </w:t>
            </w:r>
            <w:r>
              <w:rPr>
                <w:w w:val="105"/>
                <w:sz w:val="11"/>
              </w:rPr>
              <w:t>a se' o ad altri un ingiusto vantaggio patrimoniale ovvero arrecare ad altri un danno</w:t>
            </w:r>
            <w:r>
              <w:rPr>
                <w:spacing w:val="-3"/>
                <w:w w:val="105"/>
                <w:sz w:val="11"/>
              </w:rPr>
              <w:t xml:space="preserve"> </w:t>
            </w:r>
            <w:r>
              <w:rPr>
                <w:w w:val="105"/>
                <w:sz w:val="11"/>
              </w:rPr>
              <w:t>ingiusto</w:t>
            </w:r>
          </w:p>
        </w:tc>
        <w:tc>
          <w:tcPr>
            <w:tcW w:w="1046" w:type="dxa"/>
            <w:tcBorders>
              <w:top w:val="nil"/>
              <w:bottom w:val="nil"/>
            </w:tcBorders>
          </w:tcPr>
          <w:p w:rsidR="00792955" w:rsidRDefault="00792955">
            <w:pPr>
              <w:pStyle w:val="TableParagraph"/>
              <w:rPr>
                <w:rFonts w:ascii="Times New Roman"/>
                <w:sz w:val="10"/>
              </w:rPr>
            </w:pPr>
          </w:p>
        </w:tc>
        <w:tc>
          <w:tcPr>
            <w:tcW w:w="1046" w:type="dxa"/>
            <w:vMerge/>
            <w:tcBorders>
              <w:top w:val="nil"/>
            </w:tcBorders>
          </w:tcPr>
          <w:p w:rsidR="00792955" w:rsidRDefault="00792955">
            <w:pPr>
              <w:rPr>
                <w:sz w:val="2"/>
                <w:szCs w:val="2"/>
              </w:rPr>
            </w:pPr>
          </w:p>
        </w:tc>
        <w:tc>
          <w:tcPr>
            <w:tcW w:w="1406" w:type="dxa"/>
            <w:vMerge/>
            <w:tcBorders>
              <w:top w:val="nil"/>
              <w:right w:val="single" w:sz="6" w:space="0" w:color="000000"/>
            </w:tcBorders>
          </w:tcPr>
          <w:p w:rsidR="00792955" w:rsidRDefault="00792955">
            <w:pPr>
              <w:rPr>
                <w:sz w:val="2"/>
                <w:szCs w:val="2"/>
              </w:rPr>
            </w:pPr>
          </w:p>
        </w:tc>
        <w:tc>
          <w:tcPr>
            <w:tcW w:w="1409" w:type="dxa"/>
            <w:vMerge/>
            <w:tcBorders>
              <w:top w:val="nil"/>
              <w:left w:val="single" w:sz="6" w:space="0" w:color="000000"/>
            </w:tcBorders>
          </w:tcPr>
          <w:p w:rsidR="00792955" w:rsidRDefault="00792955">
            <w:pPr>
              <w:rPr>
                <w:sz w:val="2"/>
                <w:szCs w:val="2"/>
              </w:rPr>
            </w:pPr>
          </w:p>
        </w:tc>
        <w:tc>
          <w:tcPr>
            <w:tcW w:w="1757" w:type="dxa"/>
            <w:vMerge/>
            <w:tcBorders>
              <w:top w:val="nil"/>
            </w:tcBorders>
          </w:tcPr>
          <w:p w:rsidR="00792955" w:rsidRDefault="00792955">
            <w:pPr>
              <w:rPr>
                <w:sz w:val="2"/>
                <w:szCs w:val="2"/>
              </w:rPr>
            </w:pPr>
          </w:p>
        </w:tc>
      </w:tr>
      <w:tr w:rsidR="00792955">
        <w:trPr>
          <w:trHeight w:val="1090"/>
        </w:trPr>
        <w:tc>
          <w:tcPr>
            <w:tcW w:w="1027" w:type="dxa"/>
            <w:vMerge/>
            <w:tcBorders>
              <w:top w:val="nil"/>
            </w:tcBorders>
            <w:shd w:val="clear" w:color="auto" w:fill="DAEDF3"/>
          </w:tcPr>
          <w:p w:rsidR="00792955" w:rsidRDefault="00792955">
            <w:pPr>
              <w:rPr>
                <w:sz w:val="2"/>
                <w:szCs w:val="2"/>
              </w:rPr>
            </w:pPr>
          </w:p>
        </w:tc>
        <w:tc>
          <w:tcPr>
            <w:tcW w:w="1027" w:type="dxa"/>
            <w:vMerge/>
            <w:tcBorders>
              <w:top w:val="nil"/>
            </w:tcBorders>
            <w:shd w:val="clear" w:color="auto" w:fill="DAEDF3"/>
          </w:tcPr>
          <w:p w:rsidR="00792955" w:rsidRDefault="00792955">
            <w:pPr>
              <w:rPr>
                <w:sz w:val="2"/>
                <w:szCs w:val="2"/>
              </w:rPr>
            </w:pPr>
          </w:p>
        </w:tc>
        <w:tc>
          <w:tcPr>
            <w:tcW w:w="1027" w:type="dxa"/>
            <w:vMerge/>
            <w:tcBorders>
              <w:top w:val="nil"/>
            </w:tcBorders>
            <w:shd w:val="clear" w:color="auto" w:fill="DAEDF3"/>
          </w:tcPr>
          <w:p w:rsidR="00792955" w:rsidRDefault="00792955">
            <w:pPr>
              <w:rPr>
                <w:sz w:val="2"/>
                <w:szCs w:val="2"/>
              </w:rPr>
            </w:pPr>
          </w:p>
        </w:tc>
        <w:tc>
          <w:tcPr>
            <w:tcW w:w="1416" w:type="dxa"/>
            <w:tcBorders>
              <w:top w:val="nil"/>
              <w:bottom w:val="nil"/>
            </w:tcBorders>
          </w:tcPr>
          <w:p w:rsidR="00792955" w:rsidRDefault="00792955">
            <w:pPr>
              <w:pStyle w:val="TableParagraph"/>
              <w:spacing w:before="4"/>
              <w:rPr>
                <w:rFonts w:ascii="Times New Roman"/>
                <w:sz w:val="11"/>
              </w:rPr>
            </w:pPr>
          </w:p>
          <w:p w:rsidR="00792955" w:rsidRDefault="00527031">
            <w:pPr>
              <w:pStyle w:val="TableParagraph"/>
              <w:spacing w:before="1" w:line="264" w:lineRule="auto"/>
              <w:ind w:left="27" w:right="10"/>
              <w:rPr>
                <w:sz w:val="11"/>
              </w:rPr>
            </w:pPr>
            <w:r>
              <w:rPr>
                <w:w w:val="105"/>
                <w:sz w:val="11"/>
              </w:rPr>
              <w:t xml:space="preserve">- Analizzare la domanda/bisogno, in fase di INPUT, con lo scopo di escludere/includere arbitrariamente uno o piu' </w:t>
            </w:r>
            <w:r>
              <w:rPr>
                <w:sz w:val="11"/>
              </w:rPr>
              <w:t>OE/consulenti/collaboratori</w:t>
            </w:r>
          </w:p>
        </w:tc>
        <w:tc>
          <w:tcPr>
            <w:tcW w:w="1046" w:type="dxa"/>
            <w:tcBorders>
              <w:top w:val="nil"/>
              <w:bottom w:val="nil"/>
            </w:tcBorders>
          </w:tcPr>
          <w:p w:rsidR="00792955" w:rsidRDefault="00792955">
            <w:pPr>
              <w:pStyle w:val="TableParagraph"/>
              <w:rPr>
                <w:rFonts w:ascii="Times New Roman"/>
                <w:sz w:val="10"/>
              </w:rPr>
            </w:pPr>
          </w:p>
        </w:tc>
        <w:tc>
          <w:tcPr>
            <w:tcW w:w="1046" w:type="dxa"/>
            <w:vMerge/>
            <w:tcBorders>
              <w:top w:val="nil"/>
            </w:tcBorders>
          </w:tcPr>
          <w:p w:rsidR="00792955" w:rsidRDefault="00792955">
            <w:pPr>
              <w:rPr>
                <w:sz w:val="2"/>
                <w:szCs w:val="2"/>
              </w:rPr>
            </w:pPr>
          </w:p>
        </w:tc>
        <w:tc>
          <w:tcPr>
            <w:tcW w:w="1406" w:type="dxa"/>
            <w:vMerge/>
            <w:tcBorders>
              <w:top w:val="nil"/>
              <w:right w:val="single" w:sz="6" w:space="0" w:color="000000"/>
            </w:tcBorders>
          </w:tcPr>
          <w:p w:rsidR="00792955" w:rsidRDefault="00792955">
            <w:pPr>
              <w:rPr>
                <w:sz w:val="2"/>
                <w:szCs w:val="2"/>
              </w:rPr>
            </w:pPr>
          </w:p>
        </w:tc>
        <w:tc>
          <w:tcPr>
            <w:tcW w:w="1409" w:type="dxa"/>
            <w:vMerge/>
            <w:tcBorders>
              <w:top w:val="nil"/>
              <w:left w:val="single" w:sz="6" w:space="0" w:color="000000"/>
            </w:tcBorders>
          </w:tcPr>
          <w:p w:rsidR="00792955" w:rsidRDefault="00792955">
            <w:pPr>
              <w:rPr>
                <w:sz w:val="2"/>
                <w:szCs w:val="2"/>
              </w:rPr>
            </w:pPr>
          </w:p>
        </w:tc>
        <w:tc>
          <w:tcPr>
            <w:tcW w:w="1757" w:type="dxa"/>
            <w:vMerge/>
            <w:tcBorders>
              <w:top w:val="nil"/>
            </w:tcBorders>
          </w:tcPr>
          <w:p w:rsidR="00792955" w:rsidRDefault="00792955">
            <w:pPr>
              <w:rPr>
                <w:sz w:val="2"/>
                <w:szCs w:val="2"/>
              </w:rPr>
            </w:pPr>
          </w:p>
        </w:tc>
      </w:tr>
      <w:tr w:rsidR="00792955">
        <w:trPr>
          <w:trHeight w:val="1233"/>
        </w:trPr>
        <w:tc>
          <w:tcPr>
            <w:tcW w:w="1027" w:type="dxa"/>
            <w:vMerge/>
            <w:tcBorders>
              <w:top w:val="nil"/>
            </w:tcBorders>
            <w:shd w:val="clear" w:color="auto" w:fill="DAEDF3"/>
          </w:tcPr>
          <w:p w:rsidR="00792955" w:rsidRDefault="00792955">
            <w:pPr>
              <w:rPr>
                <w:sz w:val="2"/>
                <w:szCs w:val="2"/>
              </w:rPr>
            </w:pPr>
          </w:p>
        </w:tc>
        <w:tc>
          <w:tcPr>
            <w:tcW w:w="1027" w:type="dxa"/>
            <w:vMerge/>
            <w:tcBorders>
              <w:top w:val="nil"/>
            </w:tcBorders>
            <w:shd w:val="clear" w:color="auto" w:fill="DAEDF3"/>
          </w:tcPr>
          <w:p w:rsidR="00792955" w:rsidRDefault="00792955">
            <w:pPr>
              <w:rPr>
                <w:sz w:val="2"/>
                <w:szCs w:val="2"/>
              </w:rPr>
            </w:pPr>
          </w:p>
        </w:tc>
        <w:tc>
          <w:tcPr>
            <w:tcW w:w="1027" w:type="dxa"/>
            <w:vMerge/>
            <w:tcBorders>
              <w:top w:val="nil"/>
            </w:tcBorders>
            <w:shd w:val="clear" w:color="auto" w:fill="DAEDF3"/>
          </w:tcPr>
          <w:p w:rsidR="00792955" w:rsidRDefault="00792955">
            <w:pPr>
              <w:rPr>
                <w:sz w:val="2"/>
                <w:szCs w:val="2"/>
              </w:rPr>
            </w:pPr>
          </w:p>
        </w:tc>
        <w:tc>
          <w:tcPr>
            <w:tcW w:w="1416" w:type="dxa"/>
            <w:tcBorders>
              <w:top w:val="nil"/>
              <w:bottom w:val="nil"/>
            </w:tcBorders>
          </w:tcPr>
          <w:p w:rsidR="00792955" w:rsidRDefault="00792955">
            <w:pPr>
              <w:pStyle w:val="TableParagraph"/>
              <w:spacing w:before="6"/>
              <w:rPr>
                <w:rFonts w:ascii="Times New Roman"/>
                <w:sz w:val="10"/>
              </w:rPr>
            </w:pPr>
          </w:p>
          <w:p w:rsidR="00792955" w:rsidRDefault="00527031">
            <w:pPr>
              <w:pStyle w:val="TableParagraph"/>
              <w:spacing w:line="140" w:lineRule="atLeast"/>
              <w:ind w:left="27" w:right="-2"/>
              <w:rPr>
                <w:sz w:val="11"/>
              </w:rPr>
            </w:pPr>
            <w:r>
              <w:rPr>
                <w:w w:val="105"/>
                <w:sz w:val="11"/>
              </w:rPr>
              <w:t>- Ammettere varianti durante la fase esecutiva del contratto, al fine di consentire</w:t>
            </w:r>
            <w:r>
              <w:rPr>
                <w:spacing w:val="-21"/>
                <w:w w:val="105"/>
                <w:sz w:val="11"/>
              </w:rPr>
              <w:t xml:space="preserve"> </w:t>
            </w:r>
            <w:r>
              <w:rPr>
                <w:w w:val="105"/>
                <w:sz w:val="11"/>
              </w:rPr>
              <w:t>all'appaltatore</w:t>
            </w:r>
            <w:r>
              <w:rPr>
                <w:spacing w:val="-21"/>
                <w:w w:val="105"/>
                <w:sz w:val="11"/>
              </w:rPr>
              <w:t xml:space="preserve"> </w:t>
            </w:r>
            <w:r>
              <w:rPr>
                <w:w w:val="105"/>
                <w:sz w:val="11"/>
              </w:rPr>
              <w:t>di recuperare lo sconto effettuato</w:t>
            </w:r>
            <w:r>
              <w:rPr>
                <w:spacing w:val="-8"/>
                <w:w w:val="105"/>
                <w:sz w:val="11"/>
              </w:rPr>
              <w:t xml:space="preserve"> </w:t>
            </w:r>
            <w:r>
              <w:rPr>
                <w:w w:val="105"/>
                <w:sz w:val="11"/>
              </w:rPr>
              <w:t>in</w:t>
            </w:r>
            <w:r>
              <w:rPr>
                <w:spacing w:val="-8"/>
                <w:w w:val="105"/>
                <w:sz w:val="11"/>
              </w:rPr>
              <w:t xml:space="preserve"> </w:t>
            </w:r>
            <w:r>
              <w:rPr>
                <w:w w:val="105"/>
                <w:sz w:val="11"/>
              </w:rPr>
              <w:t>sede</w:t>
            </w:r>
            <w:r>
              <w:rPr>
                <w:spacing w:val="-8"/>
                <w:w w:val="105"/>
                <w:sz w:val="11"/>
              </w:rPr>
              <w:t xml:space="preserve"> </w:t>
            </w:r>
            <w:r>
              <w:rPr>
                <w:w w:val="105"/>
                <w:sz w:val="11"/>
              </w:rPr>
              <w:t>di</w:t>
            </w:r>
            <w:r>
              <w:rPr>
                <w:spacing w:val="-9"/>
                <w:w w:val="105"/>
                <w:sz w:val="11"/>
              </w:rPr>
              <w:t xml:space="preserve"> </w:t>
            </w:r>
            <w:r>
              <w:rPr>
                <w:w w:val="105"/>
                <w:sz w:val="11"/>
              </w:rPr>
              <w:t>gara</w:t>
            </w:r>
            <w:r>
              <w:rPr>
                <w:spacing w:val="-8"/>
                <w:w w:val="105"/>
                <w:sz w:val="11"/>
              </w:rPr>
              <w:t xml:space="preserve"> </w:t>
            </w:r>
            <w:r>
              <w:rPr>
                <w:w w:val="105"/>
                <w:sz w:val="11"/>
              </w:rPr>
              <w:t>o di conseguire guadagni ulteriori</w:t>
            </w:r>
          </w:p>
        </w:tc>
        <w:tc>
          <w:tcPr>
            <w:tcW w:w="1046" w:type="dxa"/>
            <w:tcBorders>
              <w:top w:val="nil"/>
              <w:bottom w:val="nil"/>
            </w:tcBorders>
          </w:tcPr>
          <w:p w:rsidR="00792955" w:rsidRDefault="00792955">
            <w:pPr>
              <w:pStyle w:val="TableParagraph"/>
              <w:rPr>
                <w:rFonts w:ascii="Times New Roman"/>
                <w:sz w:val="10"/>
              </w:rPr>
            </w:pPr>
          </w:p>
        </w:tc>
        <w:tc>
          <w:tcPr>
            <w:tcW w:w="1046" w:type="dxa"/>
            <w:vMerge/>
            <w:tcBorders>
              <w:top w:val="nil"/>
            </w:tcBorders>
          </w:tcPr>
          <w:p w:rsidR="00792955" w:rsidRDefault="00792955">
            <w:pPr>
              <w:rPr>
                <w:sz w:val="2"/>
                <w:szCs w:val="2"/>
              </w:rPr>
            </w:pPr>
          </w:p>
        </w:tc>
        <w:tc>
          <w:tcPr>
            <w:tcW w:w="1406" w:type="dxa"/>
            <w:vMerge/>
            <w:tcBorders>
              <w:top w:val="nil"/>
              <w:right w:val="single" w:sz="6" w:space="0" w:color="000000"/>
            </w:tcBorders>
          </w:tcPr>
          <w:p w:rsidR="00792955" w:rsidRDefault="00792955">
            <w:pPr>
              <w:rPr>
                <w:sz w:val="2"/>
                <w:szCs w:val="2"/>
              </w:rPr>
            </w:pPr>
          </w:p>
        </w:tc>
        <w:tc>
          <w:tcPr>
            <w:tcW w:w="1409" w:type="dxa"/>
            <w:vMerge/>
            <w:tcBorders>
              <w:top w:val="nil"/>
              <w:left w:val="single" w:sz="6" w:space="0" w:color="000000"/>
            </w:tcBorders>
          </w:tcPr>
          <w:p w:rsidR="00792955" w:rsidRDefault="00792955">
            <w:pPr>
              <w:rPr>
                <w:sz w:val="2"/>
                <w:szCs w:val="2"/>
              </w:rPr>
            </w:pPr>
          </w:p>
        </w:tc>
        <w:tc>
          <w:tcPr>
            <w:tcW w:w="1757" w:type="dxa"/>
            <w:vMerge/>
            <w:tcBorders>
              <w:top w:val="nil"/>
            </w:tcBorders>
          </w:tcPr>
          <w:p w:rsidR="00792955" w:rsidRDefault="00792955">
            <w:pPr>
              <w:rPr>
                <w:sz w:val="2"/>
                <w:szCs w:val="2"/>
              </w:rPr>
            </w:pPr>
          </w:p>
        </w:tc>
      </w:tr>
      <w:tr w:rsidR="00792955">
        <w:trPr>
          <w:trHeight w:val="393"/>
        </w:trPr>
        <w:tc>
          <w:tcPr>
            <w:tcW w:w="1027" w:type="dxa"/>
            <w:vMerge/>
            <w:tcBorders>
              <w:top w:val="nil"/>
            </w:tcBorders>
            <w:shd w:val="clear" w:color="auto" w:fill="DAEDF3"/>
          </w:tcPr>
          <w:p w:rsidR="00792955" w:rsidRDefault="00792955">
            <w:pPr>
              <w:rPr>
                <w:sz w:val="2"/>
                <w:szCs w:val="2"/>
              </w:rPr>
            </w:pPr>
          </w:p>
        </w:tc>
        <w:tc>
          <w:tcPr>
            <w:tcW w:w="1027" w:type="dxa"/>
            <w:vMerge/>
            <w:tcBorders>
              <w:top w:val="nil"/>
            </w:tcBorders>
            <w:shd w:val="clear" w:color="auto" w:fill="DAEDF3"/>
          </w:tcPr>
          <w:p w:rsidR="00792955" w:rsidRDefault="00792955">
            <w:pPr>
              <w:rPr>
                <w:sz w:val="2"/>
                <w:szCs w:val="2"/>
              </w:rPr>
            </w:pPr>
          </w:p>
        </w:tc>
        <w:tc>
          <w:tcPr>
            <w:tcW w:w="1027" w:type="dxa"/>
            <w:vMerge/>
            <w:tcBorders>
              <w:top w:val="nil"/>
            </w:tcBorders>
            <w:shd w:val="clear" w:color="auto" w:fill="DAEDF3"/>
          </w:tcPr>
          <w:p w:rsidR="00792955" w:rsidRDefault="00792955">
            <w:pPr>
              <w:rPr>
                <w:sz w:val="2"/>
                <w:szCs w:val="2"/>
              </w:rPr>
            </w:pPr>
          </w:p>
        </w:tc>
        <w:tc>
          <w:tcPr>
            <w:tcW w:w="1416" w:type="dxa"/>
            <w:tcBorders>
              <w:top w:val="nil"/>
              <w:bottom w:val="nil"/>
            </w:tcBorders>
          </w:tcPr>
          <w:p w:rsidR="00792955" w:rsidRDefault="00527031">
            <w:pPr>
              <w:pStyle w:val="TableParagraph"/>
              <w:spacing w:line="114" w:lineRule="exact"/>
              <w:ind w:left="27"/>
              <w:rPr>
                <w:sz w:val="11"/>
              </w:rPr>
            </w:pPr>
            <w:r>
              <w:rPr>
                <w:w w:val="105"/>
                <w:sz w:val="11"/>
              </w:rPr>
              <w:t>- Accettare, per se' o per</w:t>
            </w:r>
          </w:p>
          <w:p w:rsidR="00792955" w:rsidRDefault="00527031">
            <w:pPr>
              <w:pStyle w:val="TableParagraph"/>
              <w:spacing w:line="140" w:lineRule="atLeast"/>
              <w:ind w:left="27" w:right="10"/>
              <w:rPr>
                <w:sz w:val="11"/>
              </w:rPr>
            </w:pPr>
            <w:r>
              <w:rPr>
                <w:w w:val="105"/>
                <w:sz w:val="11"/>
              </w:rPr>
              <w:t>altri, regali o altre utilita' non di modico valore</w:t>
            </w:r>
          </w:p>
        </w:tc>
        <w:tc>
          <w:tcPr>
            <w:tcW w:w="1046" w:type="dxa"/>
            <w:tcBorders>
              <w:top w:val="nil"/>
              <w:bottom w:val="nil"/>
            </w:tcBorders>
          </w:tcPr>
          <w:p w:rsidR="00792955" w:rsidRDefault="00792955">
            <w:pPr>
              <w:pStyle w:val="TableParagraph"/>
              <w:rPr>
                <w:rFonts w:ascii="Times New Roman"/>
                <w:sz w:val="10"/>
              </w:rPr>
            </w:pPr>
          </w:p>
        </w:tc>
        <w:tc>
          <w:tcPr>
            <w:tcW w:w="1046" w:type="dxa"/>
            <w:vMerge/>
            <w:tcBorders>
              <w:top w:val="nil"/>
            </w:tcBorders>
          </w:tcPr>
          <w:p w:rsidR="00792955" w:rsidRDefault="00792955">
            <w:pPr>
              <w:rPr>
                <w:sz w:val="2"/>
                <w:szCs w:val="2"/>
              </w:rPr>
            </w:pPr>
          </w:p>
        </w:tc>
        <w:tc>
          <w:tcPr>
            <w:tcW w:w="1406" w:type="dxa"/>
            <w:vMerge/>
            <w:tcBorders>
              <w:top w:val="nil"/>
              <w:right w:val="single" w:sz="6" w:space="0" w:color="000000"/>
            </w:tcBorders>
          </w:tcPr>
          <w:p w:rsidR="00792955" w:rsidRDefault="00792955">
            <w:pPr>
              <w:rPr>
                <w:sz w:val="2"/>
                <w:szCs w:val="2"/>
              </w:rPr>
            </w:pPr>
          </w:p>
        </w:tc>
        <w:tc>
          <w:tcPr>
            <w:tcW w:w="1409" w:type="dxa"/>
            <w:vMerge/>
            <w:tcBorders>
              <w:top w:val="nil"/>
              <w:left w:val="single" w:sz="6" w:space="0" w:color="000000"/>
            </w:tcBorders>
          </w:tcPr>
          <w:p w:rsidR="00792955" w:rsidRDefault="00792955">
            <w:pPr>
              <w:rPr>
                <w:sz w:val="2"/>
                <w:szCs w:val="2"/>
              </w:rPr>
            </w:pPr>
          </w:p>
        </w:tc>
        <w:tc>
          <w:tcPr>
            <w:tcW w:w="1757" w:type="dxa"/>
            <w:vMerge/>
            <w:tcBorders>
              <w:top w:val="nil"/>
            </w:tcBorders>
          </w:tcPr>
          <w:p w:rsidR="00792955" w:rsidRDefault="00792955">
            <w:pPr>
              <w:rPr>
                <w:sz w:val="2"/>
                <w:szCs w:val="2"/>
              </w:rPr>
            </w:pPr>
          </w:p>
        </w:tc>
      </w:tr>
      <w:tr w:rsidR="00792955">
        <w:trPr>
          <w:trHeight w:val="680"/>
        </w:trPr>
        <w:tc>
          <w:tcPr>
            <w:tcW w:w="1027" w:type="dxa"/>
            <w:vMerge/>
            <w:tcBorders>
              <w:top w:val="nil"/>
            </w:tcBorders>
            <w:shd w:val="clear" w:color="auto" w:fill="DAEDF3"/>
          </w:tcPr>
          <w:p w:rsidR="00792955" w:rsidRDefault="00792955">
            <w:pPr>
              <w:rPr>
                <w:sz w:val="2"/>
                <w:szCs w:val="2"/>
              </w:rPr>
            </w:pPr>
          </w:p>
        </w:tc>
        <w:tc>
          <w:tcPr>
            <w:tcW w:w="1027" w:type="dxa"/>
            <w:vMerge/>
            <w:tcBorders>
              <w:top w:val="nil"/>
            </w:tcBorders>
            <w:shd w:val="clear" w:color="auto" w:fill="DAEDF3"/>
          </w:tcPr>
          <w:p w:rsidR="00792955" w:rsidRDefault="00792955">
            <w:pPr>
              <w:rPr>
                <w:sz w:val="2"/>
                <w:szCs w:val="2"/>
              </w:rPr>
            </w:pPr>
          </w:p>
        </w:tc>
        <w:tc>
          <w:tcPr>
            <w:tcW w:w="1027" w:type="dxa"/>
            <w:vMerge/>
            <w:tcBorders>
              <w:top w:val="nil"/>
            </w:tcBorders>
            <w:shd w:val="clear" w:color="auto" w:fill="DAEDF3"/>
          </w:tcPr>
          <w:p w:rsidR="00792955" w:rsidRDefault="00792955">
            <w:pPr>
              <w:rPr>
                <w:sz w:val="2"/>
                <w:szCs w:val="2"/>
              </w:rPr>
            </w:pPr>
          </w:p>
        </w:tc>
        <w:tc>
          <w:tcPr>
            <w:tcW w:w="1416" w:type="dxa"/>
            <w:tcBorders>
              <w:top w:val="nil"/>
              <w:bottom w:val="nil"/>
            </w:tcBorders>
          </w:tcPr>
          <w:p w:rsidR="00792955" w:rsidRDefault="00527031">
            <w:pPr>
              <w:pStyle w:val="TableParagraph"/>
              <w:spacing w:line="264" w:lineRule="auto"/>
              <w:ind w:left="27" w:right="10"/>
              <w:rPr>
                <w:sz w:val="11"/>
              </w:rPr>
            </w:pPr>
            <w:r>
              <w:rPr>
                <w:w w:val="105"/>
                <w:sz w:val="11"/>
              </w:rPr>
              <w:t>- Abusare delle regole sull'affidamento diretto e omettere la tracciabilita' documentale della</w:t>
            </w:r>
          </w:p>
          <w:p w:rsidR="00792955" w:rsidRDefault="00527031">
            <w:pPr>
              <w:pStyle w:val="TableParagraph"/>
              <w:spacing w:line="106" w:lineRule="exact"/>
              <w:ind w:left="27"/>
              <w:rPr>
                <w:sz w:val="11"/>
              </w:rPr>
            </w:pPr>
            <w:r>
              <w:rPr>
                <w:w w:val="105"/>
                <w:sz w:val="11"/>
              </w:rPr>
              <w:t>identificazione degli OE</w:t>
            </w:r>
          </w:p>
        </w:tc>
        <w:tc>
          <w:tcPr>
            <w:tcW w:w="1046" w:type="dxa"/>
            <w:tcBorders>
              <w:top w:val="nil"/>
              <w:bottom w:val="nil"/>
            </w:tcBorders>
          </w:tcPr>
          <w:p w:rsidR="00792955" w:rsidRDefault="00792955">
            <w:pPr>
              <w:pStyle w:val="TableParagraph"/>
              <w:rPr>
                <w:rFonts w:ascii="Times New Roman"/>
                <w:sz w:val="10"/>
              </w:rPr>
            </w:pPr>
          </w:p>
        </w:tc>
        <w:tc>
          <w:tcPr>
            <w:tcW w:w="1046" w:type="dxa"/>
            <w:vMerge/>
            <w:tcBorders>
              <w:top w:val="nil"/>
            </w:tcBorders>
          </w:tcPr>
          <w:p w:rsidR="00792955" w:rsidRDefault="00792955">
            <w:pPr>
              <w:rPr>
                <w:sz w:val="2"/>
                <w:szCs w:val="2"/>
              </w:rPr>
            </w:pPr>
          </w:p>
        </w:tc>
        <w:tc>
          <w:tcPr>
            <w:tcW w:w="1406" w:type="dxa"/>
            <w:vMerge/>
            <w:tcBorders>
              <w:top w:val="nil"/>
              <w:right w:val="single" w:sz="6" w:space="0" w:color="000000"/>
            </w:tcBorders>
          </w:tcPr>
          <w:p w:rsidR="00792955" w:rsidRDefault="00792955">
            <w:pPr>
              <w:rPr>
                <w:sz w:val="2"/>
                <w:szCs w:val="2"/>
              </w:rPr>
            </w:pPr>
          </w:p>
        </w:tc>
        <w:tc>
          <w:tcPr>
            <w:tcW w:w="1409" w:type="dxa"/>
            <w:vMerge/>
            <w:tcBorders>
              <w:top w:val="nil"/>
              <w:left w:val="single" w:sz="6" w:space="0" w:color="000000"/>
            </w:tcBorders>
          </w:tcPr>
          <w:p w:rsidR="00792955" w:rsidRDefault="00792955">
            <w:pPr>
              <w:rPr>
                <w:sz w:val="2"/>
                <w:szCs w:val="2"/>
              </w:rPr>
            </w:pPr>
          </w:p>
        </w:tc>
        <w:tc>
          <w:tcPr>
            <w:tcW w:w="1757" w:type="dxa"/>
            <w:vMerge/>
            <w:tcBorders>
              <w:top w:val="nil"/>
            </w:tcBorders>
          </w:tcPr>
          <w:p w:rsidR="00792955" w:rsidRDefault="00792955">
            <w:pPr>
              <w:rPr>
                <w:sz w:val="2"/>
                <w:szCs w:val="2"/>
              </w:rPr>
            </w:pPr>
          </w:p>
        </w:tc>
      </w:tr>
      <w:tr w:rsidR="00792955">
        <w:trPr>
          <w:trHeight w:val="1096"/>
        </w:trPr>
        <w:tc>
          <w:tcPr>
            <w:tcW w:w="1027" w:type="dxa"/>
            <w:vMerge/>
            <w:tcBorders>
              <w:top w:val="nil"/>
            </w:tcBorders>
            <w:shd w:val="clear" w:color="auto" w:fill="DAEDF3"/>
          </w:tcPr>
          <w:p w:rsidR="00792955" w:rsidRDefault="00792955">
            <w:pPr>
              <w:rPr>
                <w:sz w:val="2"/>
                <w:szCs w:val="2"/>
              </w:rPr>
            </w:pPr>
          </w:p>
        </w:tc>
        <w:tc>
          <w:tcPr>
            <w:tcW w:w="1027" w:type="dxa"/>
            <w:vMerge/>
            <w:tcBorders>
              <w:top w:val="nil"/>
            </w:tcBorders>
            <w:shd w:val="clear" w:color="auto" w:fill="DAEDF3"/>
          </w:tcPr>
          <w:p w:rsidR="00792955" w:rsidRDefault="00792955">
            <w:pPr>
              <w:rPr>
                <w:sz w:val="2"/>
                <w:szCs w:val="2"/>
              </w:rPr>
            </w:pPr>
          </w:p>
        </w:tc>
        <w:tc>
          <w:tcPr>
            <w:tcW w:w="1027" w:type="dxa"/>
            <w:vMerge/>
            <w:tcBorders>
              <w:top w:val="nil"/>
            </w:tcBorders>
            <w:shd w:val="clear" w:color="auto" w:fill="DAEDF3"/>
          </w:tcPr>
          <w:p w:rsidR="00792955" w:rsidRDefault="00792955">
            <w:pPr>
              <w:rPr>
                <w:sz w:val="2"/>
                <w:szCs w:val="2"/>
              </w:rPr>
            </w:pPr>
          </w:p>
        </w:tc>
        <w:tc>
          <w:tcPr>
            <w:tcW w:w="1416" w:type="dxa"/>
            <w:tcBorders>
              <w:top w:val="nil"/>
              <w:bottom w:val="nil"/>
            </w:tcBorders>
          </w:tcPr>
          <w:p w:rsidR="00792955" w:rsidRDefault="00527031">
            <w:pPr>
              <w:pStyle w:val="TableParagraph"/>
              <w:spacing w:line="264" w:lineRule="auto"/>
              <w:ind w:left="27" w:right="10"/>
              <w:rPr>
                <w:sz w:val="11"/>
              </w:rPr>
            </w:pPr>
            <w:r>
              <w:rPr>
                <w:w w:val="105"/>
                <w:sz w:val="11"/>
              </w:rPr>
              <w:t>- Abusare dell'utilizzo del MEPA o di altri mercati elettronici per effettuare ODA in assenza di presupposti - omettere la motivazione sull'OE affidatario e sui criteri</w:t>
            </w:r>
          </w:p>
          <w:p w:rsidR="00792955" w:rsidRDefault="00527031">
            <w:pPr>
              <w:pStyle w:val="TableParagraph"/>
              <w:spacing w:line="104" w:lineRule="exact"/>
              <w:ind w:left="27"/>
              <w:rPr>
                <w:sz w:val="11"/>
              </w:rPr>
            </w:pPr>
            <w:r>
              <w:rPr>
                <w:w w:val="105"/>
                <w:sz w:val="11"/>
              </w:rPr>
              <w:t>seguiti dal Rup</w:t>
            </w:r>
          </w:p>
        </w:tc>
        <w:tc>
          <w:tcPr>
            <w:tcW w:w="1046" w:type="dxa"/>
            <w:tcBorders>
              <w:top w:val="nil"/>
              <w:bottom w:val="nil"/>
            </w:tcBorders>
          </w:tcPr>
          <w:p w:rsidR="00792955" w:rsidRDefault="00792955">
            <w:pPr>
              <w:pStyle w:val="TableParagraph"/>
              <w:rPr>
                <w:rFonts w:ascii="Times New Roman"/>
                <w:sz w:val="10"/>
              </w:rPr>
            </w:pPr>
          </w:p>
        </w:tc>
        <w:tc>
          <w:tcPr>
            <w:tcW w:w="1046" w:type="dxa"/>
            <w:vMerge/>
            <w:tcBorders>
              <w:top w:val="nil"/>
            </w:tcBorders>
          </w:tcPr>
          <w:p w:rsidR="00792955" w:rsidRDefault="00792955">
            <w:pPr>
              <w:rPr>
                <w:sz w:val="2"/>
                <w:szCs w:val="2"/>
              </w:rPr>
            </w:pPr>
          </w:p>
        </w:tc>
        <w:tc>
          <w:tcPr>
            <w:tcW w:w="1406" w:type="dxa"/>
            <w:vMerge/>
            <w:tcBorders>
              <w:top w:val="nil"/>
              <w:right w:val="single" w:sz="6" w:space="0" w:color="000000"/>
            </w:tcBorders>
          </w:tcPr>
          <w:p w:rsidR="00792955" w:rsidRDefault="00792955">
            <w:pPr>
              <w:rPr>
                <w:sz w:val="2"/>
                <w:szCs w:val="2"/>
              </w:rPr>
            </w:pPr>
          </w:p>
        </w:tc>
        <w:tc>
          <w:tcPr>
            <w:tcW w:w="1409" w:type="dxa"/>
            <w:vMerge/>
            <w:tcBorders>
              <w:top w:val="nil"/>
              <w:left w:val="single" w:sz="6" w:space="0" w:color="000000"/>
            </w:tcBorders>
          </w:tcPr>
          <w:p w:rsidR="00792955" w:rsidRDefault="00792955">
            <w:pPr>
              <w:rPr>
                <w:sz w:val="2"/>
                <w:szCs w:val="2"/>
              </w:rPr>
            </w:pPr>
          </w:p>
        </w:tc>
        <w:tc>
          <w:tcPr>
            <w:tcW w:w="1757" w:type="dxa"/>
            <w:vMerge/>
            <w:tcBorders>
              <w:top w:val="nil"/>
            </w:tcBorders>
          </w:tcPr>
          <w:p w:rsidR="00792955" w:rsidRDefault="00792955">
            <w:pPr>
              <w:rPr>
                <w:sz w:val="2"/>
                <w:szCs w:val="2"/>
              </w:rPr>
            </w:pPr>
          </w:p>
        </w:tc>
      </w:tr>
      <w:tr w:rsidR="00792955">
        <w:trPr>
          <w:trHeight w:val="1024"/>
        </w:trPr>
        <w:tc>
          <w:tcPr>
            <w:tcW w:w="1027" w:type="dxa"/>
            <w:vMerge/>
            <w:tcBorders>
              <w:top w:val="nil"/>
            </w:tcBorders>
            <w:shd w:val="clear" w:color="auto" w:fill="DAEDF3"/>
          </w:tcPr>
          <w:p w:rsidR="00792955" w:rsidRDefault="00792955">
            <w:pPr>
              <w:rPr>
                <w:sz w:val="2"/>
                <w:szCs w:val="2"/>
              </w:rPr>
            </w:pPr>
          </w:p>
        </w:tc>
        <w:tc>
          <w:tcPr>
            <w:tcW w:w="1027" w:type="dxa"/>
            <w:vMerge/>
            <w:tcBorders>
              <w:top w:val="nil"/>
            </w:tcBorders>
            <w:shd w:val="clear" w:color="auto" w:fill="DAEDF3"/>
          </w:tcPr>
          <w:p w:rsidR="00792955" w:rsidRDefault="00792955">
            <w:pPr>
              <w:rPr>
                <w:sz w:val="2"/>
                <w:szCs w:val="2"/>
              </w:rPr>
            </w:pPr>
          </w:p>
        </w:tc>
        <w:tc>
          <w:tcPr>
            <w:tcW w:w="1027" w:type="dxa"/>
            <w:vMerge/>
            <w:tcBorders>
              <w:top w:val="nil"/>
            </w:tcBorders>
            <w:shd w:val="clear" w:color="auto" w:fill="DAEDF3"/>
          </w:tcPr>
          <w:p w:rsidR="00792955" w:rsidRDefault="00792955">
            <w:pPr>
              <w:rPr>
                <w:sz w:val="2"/>
                <w:szCs w:val="2"/>
              </w:rPr>
            </w:pPr>
          </w:p>
        </w:tc>
        <w:tc>
          <w:tcPr>
            <w:tcW w:w="1416" w:type="dxa"/>
            <w:tcBorders>
              <w:top w:val="nil"/>
              <w:bottom w:val="nil"/>
            </w:tcBorders>
          </w:tcPr>
          <w:p w:rsidR="00792955" w:rsidRDefault="00527031">
            <w:pPr>
              <w:pStyle w:val="TableParagraph"/>
              <w:spacing w:line="264" w:lineRule="auto"/>
              <w:ind w:left="27" w:right="14"/>
              <w:rPr>
                <w:sz w:val="11"/>
              </w:rPr>
            </w:pPr>
            <w:r>
              <w:rPr>
                <w:w w:val="105"/>
                <w:sz w:val="11"/>
              </w:rPr>
              <w:t>- Abusare dell'istituto della revoca al fine di bloccare una gara il cui risultato si sia rivelato diverso da quello atteso o di concedere un indennizzo all'aggiudicatario</w:t>
            </w:r>
          </w:p>
        </w:tc>
        <w:tc>
          <w:tcPr>
            <w:tcW w:w="1046" w:type="dxa"/>
            <w:tcBorders>
              <w:top w:val="nil"/>
              <w:bottom w:val="nil"/>
            </w:tcBorders>
          </w:tcPr>
          <w:p w:rsidR="00792955" w:rsidRDefault="00792955">
            <w:pPr>
              <w:pStyle w:val="TableParagraph"/>
              <w:rPr>
                <w:rFonts w:ascii="Times New Roman"/>
                <w:sz w:val="10"/>
              </w:rPr>
            </w:pPr>
          </w:p>
        </w:tc>
        <w:tc>
          <w:tcPr>
            <w:tcW w:w="1046" w:type="dxa"/>
            <w:vMerge/>
            <w:tcBorders>
              <w:top w:val="nil"/>
            </w:tcBorders>
          </w:tcPr>
          <w:p w:rsidR="00792955" w:rsidRDefault="00792955">
            <w:pPr>
              <w:rPr>
                <w:sz w:val="2"/>
                <w:szCs w:val="2"/>
              </w:rPr>
            </w:pPr>
          </w:p>
        </w:tc>
        <w:tc>
          <w:tcPr>
            <w:tcW w:w="1406" w:type="dxa"/>
            <w:vMerge/>
            <w:tcBorders>
              <w:top w:val="nil"/>
              <w:right w:val="single" w:sz="6" w:space="0" w:color="000000"/>
            </w:tcBorders>
          </w:tcPr>
          <w:p w:rsidR="00792955" w:rsidRDefault="00792955">
            <w:pPr>
              <w:rPr>
                <w:sz w:val="2"/>
                <w:szCs w:val="2"/>
              </w:rPr>
            </w:pPr>
          </w:p>
        </w:tc>
        <w:tc>
          <w:tcPr>
            <w:tcW w:w="1409" w:type="dxa"/>
            <w:vMerge/>
            <w:tcBorders>
              <w:top w:val="nil"/>
              <w:left w:val="single" w:sz="6" w:space="0" w:color="000000"/>
            </w:tcBorders>
          </w:tcPr>
          <w:p w:rsidR="00792955" w:rsidRDefault="00792955">
            <w:pPr>
              <w:rPr>
                <w:sz w:val="2"/>
                <w:szCs w:val="2"/>
              </w:rPr>
            </w:pPr>
          </w:p>
        </w:tc>
        <w:tc>
          <w:tcPr>
            <w:tcW w:w="1757" w:type="dxa"/>
            <w:vMerge/>
            <w:tcBorders>
              <w:top w:val="nil"/>
            </w:tcBorders>
          </w:tcPr>
          <w:p w:rsidR="00792955" w:rsidRDefault="00792955">
            <w:pPr>
              <w:rPr>
                <w:sz w:val="2"/>
                <w:szCs w:val="2"/>
              </w:rPr>
            </w:pPr>
          </w:p>
        </w:tc>
      </w:tr>
      <w:tr w:rsidR="00792955">
        <w:trPr>
          <w:trHeight w:val="603"/>
        </w:trPr>
        <w:tc>
          <w:tcPr>
            <w:tcW w:w="1027" w:type="dxa"/>
            <w:vMerge/>
            <w:tcBorders>
              <w:top w:val="nil"/>
            </w:tcBorders>
            <w:shd w:val="clear" w:color="auto" w:fill="DAEDF3"/>
          </w:tcPr>
          <w:p w:rsidR="00792955" w:rsidRDefault="00792955">
            <w:pPr>
              <w:rPr>
                <w:sz w:val="2"/>
                <w:szCs w:val="2"/>
              </w:rPr>
            </w:pPr>
          </w:p>
        </w:tc>
        <w:tc>
          <w:tcPr>
            <w:tcW w:w="1027" w:type="dxa"/>
            <w:vMerge/>
            <w:tcBorders>
              <w:top w:val="nil"/>
            </w:tcBorders>
            <w:shd w:val="clear" w:color="auto" w:fill="DAEDF3"/>
          </w:tcPr>
          <w:p w:rsidR="00792955" w:rsidRDefault="00792955">
            <w:pPr>
              <w:rPr>
                <w:sz w:val="2"/>
                <w:szCs w:val="2"/>
              </w:rPr>
            </w:pPr>
          </w:p>
        </w:tc>
        <w:tc>
          <w:tcPr>
            <w:tcW w:w="1027" w:type="dxa"/>
            <w:vMerge/>
            <w:tcBorders>
              <w:top w:val="nil"/>
            </w:tcBorders>
            <w:shd w:val="clear" w:color="auto" w:fill="DAEDF3"/>
          </w:tcPr>
          <w:p w:rsidR="00792955" w:rsidRDefault="00792955">
            <w:pPr>
              <w:rPr>
                <w:sz w:val="2"/>
                <w:szCs w:val="2"/>
              </w:rPr>
            </w:pPr>
          </w:p>
        </w:tc>
        <w:tc>
          <w:tcPr>
            <w:tcW w:w="1416" w:type="dxa"/>
            <w:tcBorders>
              <w:top w:val="nil"/>
            </w:tcBorders>
          </w:tcPr>
          <w:p w:rsidR="00792955" w:rsidRDefault="00527031">
            <w:pPr>
              <w:pStyle w:val="TableParagraph"/>
              <w:spacing w:before="65" w:line="264" w:lineRule="auto"/>
              <w:ind w:left="27" w:right="39"/>
              <w:jc w:val="both"/>
              <w:rPr>
                <w:sz w:val="11"/>
              </w:rPr>
            </w:pPr>
            <w:r>
              <w:rPr>
                <w:w w:val="105"/>
                <w:sz w:val="11"/>
              </w:rPr>
              <w:t>-</w:t>
            </w:r>
            <w:r>
              <w:rPr>
                <w:spacing w:val="-12"/>
                <w:w w:val="105"/>
                <w:sz w:val="11"/>
              </w:rPr>
              <w:t xml:space="preserve"> </w:t>
            </w:r>
            <w:r>
              <w:rPr>
                <w:w w:val="105"/>
                <w:sz w:val="11"/>
              </w:rPr>
              <w:t>Abusare</w:t>
            </w:r>
            <w:r>
              <w:rPr>
                <w:spacing w:val="-12"/>
                <w:w w:val="105"/>
                <w:sz w:val="11"/>
              </w:rPr>
              <w:t xml:space="preserve"> </w:t>
            </w:r>
            <w:r>
              <w:rPr>
                <w:w w:val="105"/>
                <w:sz w:val="11"/>
              </w:rPr>
              <w:t>dell'istituto</w:t>
            </w:r>
            <w:r>
              <w:rPr>
                <w:spacing w:val="-12"/>
                <w:w w:val="105"/>
                <w:sz w:val="11"/>
              </w:rPr>
              <w:t xml:space="preserve"> </w:t>
            </w:r>
            <w:r>
              <w:rPr>
                <w:w w:val="105"/>
                <w:sz w:val="11"/>
              </w:rPr>
              <w:t>della proroga</w:t>
            </w:r>
            <w:r>
              <w:rPr>
                <w:spacing w:val="-15"/>
                <w:w w:val="105"/>
                <w:sz w:val="11"/>
              </w:rPr>
              <w:t xml:space="preserve"> </w:t>
            </w:r>
            <w:r>
              <w:rPr>
                <w:w w:val="105"/>
                <w:sz w:val="11"/>
              </w:rPr>
              <w:t>contrattuale</w:t>
            </w:r>
            <w:r>
              <w:rPr>
                <w:spacing w:val="-14"/>
                <w:w w:val="105"/>
                <w:sz w:val="11"/>
              </w:rPr>
              <w:t xml:space="preserve"> </w:t>
            </w:r>
            <w:r>
              <w:rPr>
                <w:w w:val="105"/>
                <w:sz w:val="11"/>
              </w:rPr>
              <w:t>al</w:t>
            </w:r>
            <w:r>
              <w:rPr>
                <w:spacing w:val="-16"/>
                <w:w w:val="105"/>
                <w:sz w:val="11"/>
              </w:rPr>
              <w:t xml:space="preserve"> </w:t>
            </w:r>
            <w:r>
              <w:rPr>
                <w:w w:val="105"/>
                <w:sz w:val="11"/>
              </w:rPr>
              <w:t>fine di agevolare il</w:t>
            </w:r>
            <w:r>
              <w:rPr>
                <w:spacing w:val="-19"/>
                <w:w w:val="105"/>
                <w:sz w:val="11"/>
              </w:rPr>
              <w:t xml:space="preserve"> </w:t>
            </w:r>
            <w:r>
              <w:rPr>
                <w:w w:val="105"/>
                <w:sz w:val="11"/>
              </w:rPr>
              <w:t>soggetto</w:t>
            </w:r>
          </w:p>
          <w:p w:rsidR="00792955" w:rsidRDefault="00527031">
            <w:pPr>
              <w:pStyle w:val="TableParagraph"/>
              <w:spacing w:before="1" w:line="100" w:lineRule="exact"/>
              <w:ind w:left="27"/>
              <w:rPr>
                <w:sz w:val="11"/>
              </w:rPr>
            </w:pPr>
            <w:r>
              <w:rPr>
                <w:w w:val="105"/>
                <w:sz w:val="11"/>
              </w:rPr>
              <w:t>aggiudicatario</w:t>
            </w:r>
          </w:p>
        </w:tc>
        <w:tc>
          <w:tcPr>
            <w:tcW w:w="1046" w:type="dxa"/>
            <w:tcBorders>
              <w:top w:val="nil"/>
            </w:tcBorders>
          </w:tcPr>
          <w:p w:rsidR="00792955" w:rsidRDefault="00792955">
            <w:pPr>
              <w:pStyle w:val="TableParagraph"/>
              <w:rPr>
                <w:rFonts w:ascii="Times New Roman"/>
                <w:sz w:val="10"/>
              </w:rPr>
            </w:pPr>
          </w:p>
        </w:tc>
        <w:tc>
          <w:tcPr>
            <w:tcW w:w="1046" w:type="dxa"/>
            <w:vMerge/>
            <w:tcBorders>
              <w:top w:val="nil"/>
            </w:tcBorders>
          </w:tcPr>
          <w:p w:rsidR="00792955" w:rsidRDefault="00792955">
            <w:pPr>
              <w:rPr>
                <w:sz w:val="2"/>
                <w:szCs w:val="2"/>
              </w:rPr>
            </w:pPr>
          </w:p>
        </w:tc>
        <w:tc>
          <w:tcPr>
            <w:tcW w:w="1406" w:type="dxa"/>
            <w:vMerge/>
            <w:tcBorders>
              <w:top w:val="nil"/>
              <w:right w:val="single" w:sz="6" w:space="0" w:color="000000"/>
            </w:tcBorders>
          </w:tcPr>
          <w:p w:rsidR="00792955" w:rsidRDefault="00792955">
            <w:pPr>
              <w:rPr>
                <w:sz w:val="2"/>
                <w:szCs w:val="2"/>
              </w:rPr>
            </w:pPr>
          </w:p>
        </w:tc>
        <w:tc>
          <w:tcPr>
            <w:tcW w:w="1409" w:type="dxa"/>
            <w:vMerge/>
            <w:tcBorders>
              <w:top w:val="nil"/>
              <w:left w:val="single" w:sz="6" w:space="0" w:color="000000"/>
            </w:tcBorders>
          </w:tcPr>
          <w:p w:rsidR="00792955" w:rsidRDefault="00792955">
            <w:pPr>
              <w:rPr>
                <w:sz w:val="2"/>
                <w:szCs w:val="2"/>
              </w:rPr>
            </w:pPr>
          </w:p>
        </w:tc>
        <w:tc>
          <w:tcPr>
            <w:tcW w:w="1757" w:type="dxa"/>
            <w:vMerge/>
            <w:tcBorders>
              <w:top w:val="nil"/>
            </w:tcBorders>
          </w:tcPr>
          <w:p w:rsidR="00792955" w:rsidRDefault="00792955">
            <w:pPr>
              <w:rPr>
                <w:sz w:val="2"/>
                <w:szCs w:val="2"/>
              </w:rPr>
            </w:pPr>
          </w:p>
        </w:tc>
      </w:tr>
      <w:tr w:rsidR="00792955">
        <w:trPr>
          <w:trHeight w:val="153"/>
        </w:trPr>
        <w:tc>
          <w:tcPr>
            <w:tcW w:w="11161" w:type="dxa"/>
            <w:gridSpan w:val="9"/>
          </w:tcPr>
          <w:p w:rsidR="00792955" w:rsidRDefault="00792955">
            <w:pPr>
              <w:pStyle w:val="TableParagraph"/>
              <w:rPr>
                <w:rFonts w:ascii="Times New Roman"/>
                <w:sz w:val="8"/>
              </w:rPr>
            </w:pPr>
          </w:p>
        </w:tc>
      </w:tr>
      <w:tr w:rsidR="00792955">
        <w:trPr>
          <w:trHeight w:val="153"/>
        </w:trPr>
        <w:tc>
          <w:tcPr>
            <w:tcW w:w="11161" w:type="dxa"/>
            <w:gridSpan w:val="9"/>
            <w:shd w:val="clear" w:color="auto" w:fill="DCE6F0"/>
          </w:tcPr>
          <w:p w:rsidR="00792955" w:rsidRDefault="00527031">
            <w:pPr>
              <w:pStyle w:val="TableParagraph"/>
              <w:spacing w:before="5" w:line="128" w:lineRule="exact"/>
              <w:ind w:left="26"/>
              <w:rPr>
                <w:sz w:val="12"/>
              </w:rPr>
            </w:pPr>
            <w:r>
              <w:rPr>
                <w:b/>
                <w:sz w:val="12"/>
              </w:rPr>
              <w:t xml:space="preserve">UFFICIO SEMPLICE: </w:t>
            </w:r>
            <w:r>
              <w:rPr>
                <w:sz w:val="12"/>
              </w:rPr>
              <w:t>Ufficio Gare</w:t>
            </w:r>
          </w:p>
        </w:tc>
      </w:tr>
      <w:tr w:rsidR="00792955">
        <w:trPr>
          <w:trHeight w:val="153"/>
        </w:trPr>
        <w:tc>
          <w:tcPr>
            <w:tcW w:w="11161" w:type="dxa"/>
            <w:gridSpan w:val="9"/>
            <w:shd w:val="clear" w:color="auto" w:fill="DCE6F0"/>
          </w:tcPr>
          <w:p w:rsidR="00792955" w:rsidRDefault="00527031" w:rsidP="00943002">
            <w:pPr>
              <w:pStyle w:val="TableParagraph"/>
              <w:spacing w:before="5" w:line="128" w:lineRule="exact"/>
              <w:ind w:left="26"/>
              <w:rPr>
                <w:sz w:val="12"/>
              </w:rPr>
            </w:pPr>
            <w:r>
              <w:rPr>
                <w:b/>
                <w:sz w:val="12"/>
              </w:rPr>
              <w:t xml:space="preserve">RESPONSABILE: </w:t>
            </w:r>
            <w:r w:rsidR="00943002" w:rsidRPr="007B5249">
              <w:rPr>
                <w:sz w:val="12"/>
              </w:rPr>
              <w:t>RR.UU.P. nominati dal Dirigente coordinatore</w:t>
            </w:r>
            <w:r w:rsidR="00943002">
              <w:rPr>
                <w:sz w:val="12"/>
              </w:rPr>
              <w:t xml:space="preserve"> </w:t>
            </w:r>
          </w:p>
        </w:tc>
      </w:tr>
      <w:tr w:rsidR="00792955">
        <w:trPr>
          <w:trHeight w:val="153"/>
        </w:trPr>
        <w:tc>
          <w:tcPr>
            <w:tcW w:w="11161" w:type="dxa"/>
            <w:gridSpan w:val="9"/>
            <w:shd w:val="clear" w:color="auto" w:fill="DCE6F0"/>
          </w:tcPr>
          <w:p w:rsidR="00792955" w:rsidRDefault="00527031">
            <w:pPr>
              <w:pStyle w:val="TableParagraph"/>
              <w:spacing w:before="5" w:line="128" w:lineRule="exact"/>
              <w:ind w:left="26"/>
              <w:rPr>
                <w:sz w:val="12"/>
              </w:rPr>
            </w:pPr>
            <w:r>
              <w:rPr>
                <w:b/>
                <w:sz w:val="12"/>
              </w:rPr>
              <w:t xml:space="preserve">PROCESSO NUMERO: </w:t>
            </w:r>
            <w:r>
              <w:rPr>
                <w:sz w:val="12"/>
              </w:rPr>
              <w:t>4 Affidamento appalto di servizi e forniture di importo superiore alle soglie di cui all'art. 35, D. Lgs. 50/2016 attraverso il sistema della procedura aperta</w:t>
            </w:r>
          </w:p>
        </w:tc>
      </w:tr>
      <w:tr w:rsidR="00792955">
        <w:trPr>
          <w:trHeight w:val="155"/>
        </w:trPr>
        <w:tc>
          <w:tcPr>
            <w:tcW w:w="11161" w:type="dxa"/>
            <w:gridSpan w:val="9"/>
            <w:tcBorders>
              <w:bottom w:val="nil"/>
            </w:tcBorders>
            <w:shd w:val="clear" w:color="auto" w:fill="DCE6F0"/>
          </w:tcPr>
          <w:p w:rsidR="00792955" w:rsidRDefault="00527031">
            <w:pPr>
              <w:pStyle w:val="TableParagraph"/>
              <w:spacing w:before="5" w:line="131" w:lineRule="exact"/>
              <w:ind w:left="26"/>
              <w:rPr>
                <w:b/>
                <w:sz w:val="12"/>
              </w:rPr>
            </w:pPr>
            <w:r>
              <w:rPr>
                <w:b/>
                <w:sz w:val="12"/>
              </w:rPr>
              <w:t>INFORMAZIONI PRINCIPALI SUL PROCESSO:</w:t>
            </w:r>
          </w:p>
        </w:tc>
      </w:tr>
      <w:tr w:rsidR="00792955">
        <w:trPr>
          <w:trHeight w:val="161"/>
        </w:trPr>
        <w:tc>
          <w:tcPr>
            <w:tcW w:w="11161" w:type="dxa"/>
            <w:gridSpan w:val="9"/>
            <w:tcBorders>
              <w:top w:val="nil"/>
            </w:tcBorders>
            <w:shd w:val="clear" w:color="auto" w:fill="DCE6F0"/>
          </w:tcPr>
          <w:p w:rsidR="00792955" w:rsidRDefault="00527031">
            <w:pPr>
              <w:pStyle w:val="TableParagraph"/>
              <w:spacing w:before="10" w:line="131" w:lineRule="exact"/>
              <w:ind w:left="26"/>
              <w:rPr>
                <w:sz w:val="12"/>
              </w:rPr>
            </w:pPr>
            <w:r>
              <w:rPr>
                <w:sz w:val="12"/>
              </w:rPr>
              <w:t>Affidamento appalto di servizi e forniture di importo superiore alle soglie di cui all'art. 35 D.Lgs. 50/2016 attraverso il sistema della procedura aperta</w:t>
            </w:r>
          </w:p>
        </w:tc>
      </w:tr>
      <w:tr w:rsidR="00792955">
        <w:trPr>
          <w:trHeight w:val="153"/>
        </w:trPr>
        <w:tc>
          <w:tcPr>
            <w:tcW w:w="11161" w:type="dxa"/>
            <w:gridSpan w:val="9"/>
            <w:shd w:val="clear" w:color="auto" w:fill="DCE6F0"/>
          </w:tcPr>
          <w:p w:rsidR="00792955" w:rsidRDefault="00527031">
            <w:pPr>
              <w:pStyle w:val="TableParagraph"/>
              <w:spacing w:before="5" w:line="128" w:lineRule="exact"/>
              <w:ind w:left="26"/>
              <w:rPr>
                <w:sz w:val="12"/>
              </w:rPr>
            </w:pPr>
            <w:r>
              <w:rPr>
                <w:b/>
                <w:sz w:val="12"/>
              </w:rPr>
              <w:t xml:space="preserve">AREA DI RISCHIO: </w:t>
            </w:r>
            <w:r>
              <w:rPr>
                <w:sz w:val="12"/>
              </w:rPr>
              <w:t>B) Affidamento di lavori, servizi e forniture - Scelta del contraente e contratti pubblici</w:t>
            </w:r>
          </w:p>
        </w:tc>
      </w:tr>
      <w:tr w:rsidR="00792955">
        <w:trPr>
          <w:trHeight w:val="153"/>
        </w:trPr>
        <w:tc>
          <w:tcPr>
            <w:tcW w:w="3081" w:type="dxa"/>
            <w:gridSpan w:val="3"/>
            <w:shd w:val="clear" w:color="auto" w:fill="435F8E"/>
          </w:tcPr>
          <w:p w:rsidR="00792955" w:rsidRDefault="00527031">
            <w:pPr>
              <w:pStyle w:val="TableParagraph"/>
              <w:spacing w:before="2" w:line="131" w:lineRule="exact"/>
              <w:ind w:left="796"/>
              <w:rPr>
                <w:sz w:val="12"/>
              </w:rPr>
            </w:pPr>
            <w:r>
              <w:rPr>
                <w:color w:val="FFFFFF"/>
                <w:sz w:val="12"/>
              </w:rPr>
              <w:t>MAPPATURA PROCESSO</w:t>
            </w:r>
          </w:p>
        </w:tc>
        <w:tc>
          <w:tcPr>
            <w:tcW w:w="3508" w:type="dxa"/>
            <w:gridSpan w:val="3"/>
            <w:shd w:val="clear" w:color="auto" w:fill="FF0000"/>
          </w:tcPr>
          <w:p w:rsidR="00792955" w:rsidRDefault="00527031">
            <w:pPr>
              <w:pStyle w:val="TableParagraph"/>
              <w:spacing w:before="2" w:line="131" w:lineRule="exact"/>
              <w:ind w:left="1319" w:right="1304"/>
              <w:jc w:val="center"/>
              <w:rPr>
                <w:sz w:val="12"/>
              </w:rPr>
            </w:pPr>
            <w:r>
              <w:rPr>
                <w:color w:val="FFFFFF"/>
                <w:sz w:val="12"/>
              </w:rPr>
              <w:t>VALUTAZIONE</w:t>
            </w:r>
          </w:p>
        </w:tc>
        <w:tc>
          <w:tcPr>
            <w:tcW w:w="2815" w:type="dxa"/>
            <w:gridSpan w:val="2"/>
            <w:shd w:val="clear" w:color="auto" w:fill="CCFFCC"/>
          </w:tcPr>
          <w:p w:rsidR="00792955" w:rsidRDefault="00527031">
            <w:pPr>
              <w:pStyle w:val="TableParagraph"/>
              <w:spacing w:before="2" w:line="131" w:lineRule="exact"/>
              <w:ind w:left="1157" w:right="1140"/>
              <w:jc w:val="center"/>
              <w:rPr>
                <w:sz w:val="12"/>
              </w:rPr>
            </w:pPr>
            <w:r>
              <w:rPr>
                <w:sz w:val="12"/>
              </w:rPr>
              <w:t>MISURE</w:t>
            </w:r>
          </w:p>
        </w:tc>
        <w:tc>
          <w:tcPr>
            <w:tcW w:w="1757" w:type="dxa"/>
            <w:vMerge w:val="restart"/>
            <w:shd w:val="clear" w:color="auto" w:fill="D09995"/>
          </w:tcPr>
          <w:p w:rsidR="00792955" w:rsidRDefault="00792955">
            <w:pPr>
              <w:pStyle w:val="TableParagraph"/>
              <w:spacing w:before="7"/>
              <w:rPr>
                <w:rFonts w:ascii="Times New Roman"/>
                <w:sz w:val="20"/>
              </w:rPr>
            </w:pPr>
          </w:p>
          <w:p w:rsidR="00792955" w:rsidRDefault="00527031">
            <w:pPr>
              <w:pStyle w:val="TableParagraph"/>
              <w:ind w:left="286"/>
              <w:rPr>
                <w:sz w:val="12"/>
              </w:rPr>
            </w:pPr>
            <w:r>
              <w:rPr>
                <w:color w:val="FFFFFF"/>
                <w:sz w:val="12"/>
              </w:rPr>
              <w:t>PROGRAMMAZIONE</w:t>
            </w:r>
          </w:p>
        </w:tc>
      </w:tr>
      <w:tr w:rsidR="00792955">
        <w:trPr>
          <w:trHeight w:val="156"/>
        </w:trPr>
        <w:tc>
          <w:tcPr>
            <w:tcW w:w="1027" w:type="dxa"/>
            <w:tcBorders>
              <w:bottom w:val="nil"/>
            </w:tcBorders>
            <w:shd w:val="clear" w:color="auto" w:fill="435F8E"/>
          </w:tcPr>
          <w:p w:rsidR="00792955" w:rsidRDefault="00527031">
            <w:pPr>
              <w:pStyle w:val="TableParagraph"/>
              <w:spacing w:before="12" w:line="124" w:lineRule="exact"/>
              <w:ind w:left="203" w:right="191"/>
              <w:jc w:val="center"/>
              <w:rPr>
                <w:sz w:val="12"/>
              </w:rPr>
            </w:pPr>
            <w:r>
              <w:rPr>
                <w:color w:val="FFFFFF"/>
                <w:sz w:val="12"/>
              </w:rPr>
              <w:t>FASE</w:t>
            </w:r>
          </w:p>
        </w:tc>
        <w:tc>
          <w:tcPr>
            <w:tcW w:w="1027" w:type="dxa"/>
            <w:tcBorders>
              <w:bottom w:val="nil"/>
            </w:tcBorders>
            <w:shd w:val="clear" w:color="auto" w:fill="435F8E"/>
          </w:tcPr>
          <w:p w:rsidR="00792955" w:rsidRDefault="00527031">
            <w:pPr>
              <w:pStyle w:val="TableParagraph"/>
              <w:spacing w:before="12" w:line="124" w:lineRule="exact"/>
              <w:ind w:left="287"/>
              <w:rPr>
                <w:sz w:val="12"/>
              </w:rPr>
            </w:pPr>
            <w:r>
              <w:rPr>
                <w:color w:val="FFFFFF"/>
                <w:sz w:val="12"/>
              </w:rPr>
              <w:t>AZIONE</w:t>
            </w:r>
          </w:p>
        </w:tc>
        <w:tc>
          <w:tcPr>
            <w:tcW w:w="1027" w:type="dxa"/>
            <w:vMerge w:val="restart"/>
            <w:shd w:val="clear" w:color="auto" w:fill="435F8E"/>
          </w:tcPr>
          <w:p w:rsidR="00792955" w:rsidRDefault="00792955">
            <w:pPr>
              <w:pStyle w:val="TableParagraph"/>
              <w:spacing w:before="6"/>
              <w:rPr>
                <w:rFonts w:ascii="Times New Roman"/>
                <w:sz w:val="13"/>
              </w:rPr>
            </w:pPr>
          </w:p>
          <w:p w:rsidR="00792955" w:rsidRDefault="00527031">
            <w:pPr>
              <w:pStyle w:val="TableParagraph"/>
              <w:ind w:left="135"/>
              <w:rPr>
                <w:sz w:val="12"/>
              </w:rPr>
            </w:pPr>
            <w:r>
              <w:rPr>
                <w:color w:val="FFFFFF"/>
                <w:sz w:val="12"/>
              </w:rPr>
              <w:t>ESECUTORE</w:t>
            </w:r>
          </w:p>
        </w:tc>
        <w:tc>
          <w:tcPr>
            <w:tcW w:w="1416" w:type="dxa"/>
            <w:vMerge w:val="restart"/>
            <w:shd w:val="clear" w:color="auto" w:fill="FF0000"/>
          </w:tcPr>
          <w:p w:rsidR="00792955" w:rsidRDefault="00527031">
            <w:pPr>
              <w:pStyle w:val="TableParagraph"/>
              <w:spacing w:before="5" w:line="266" w:lineRule="auto"/>
              <w:ind w:left="69" w:right="54"/>
              <w:jc w:val="center"/>
              <w:rPr>
                <w:sz w:val="12"/>
              </w:rPr>
            </w:pPr>
            <w:r>
              <w:rPr>
                <w:color w:val="FFFFFF"/>
                <w:sz w:val="12"/>
              </w:rPr>
              <w:t>DESCRIZIONE COMPORTAMENTO A</w:t>
            </w:r>
          </w:p>
          <w:p w:rsidR="00792955" w:rsidRDefault="00527031">
            <w:pPr>
              <w:pStyle w:val="TableParagraph"/>
              <w:spacing w:line="131" w:lineRule="exact"/>
              <w:ind w:left="69" w:right="57"/>
              <w:jc w:val="center"/>
              <w:rPr>
                <w:sz w:val="12"/>
              </w:rPr>
            </w:pPr>
            <w:r>
              <w:rPr>
                <w:color w:val="FFFFFF"/>
                <w:sz w:val="12"/>
              </w:rPr>
              <w:t>RISCHIO</w:t>
            </w:r>
          </w:p>
        </w:tc>
        <w:tc>
          <w:tcPr>
            <w:tcW w:w="1046" w:type="dxa"/>
            <w:vMerge w:val="restart"/>
            <w:shd w:val="clear" w:color="auto" w:fill="FF0000"/>
          </w:tcPr>
          <w:p w:rsidR="00792955" w:rsidRDefault="00527031">
            <w:pPr>
              <w:pStyle w:val="TableParagraph"/>
              <w:spacing w:before="5" w:line="266" w:lineRule="auto"/>
              <w:ind w:left="275" w:right="142" w:hanging="108"/>
              <w:rPr>
                <w:sz w:val="12"/>
              </w:rPr>
            </w:pPr>
            <w:r>
              <w:rPr>
                <w:color w:val="FFFFFF"/>
                <w:sz w:val="12"/>
              </w:rPr>
              <w:t>CATEGORIA EVENTO</w:t>
            </w:r>
          </w:p>
          <w:p w:rsidR="00792955" w:rsidRDefault="00527031">
            <w:pPr>
              <w:pStyle w:val="TableParagraph"/>
              <w:spacing w:line="131" w:lineRule="exact"/>
              <w:ind w:left="186"/>
              <w:rPr>
                <w:sz w:val="12"/>
              </w:rPr>
            </w:pPr>
            <w:r>
              <w:rPr>
                <w:color w:val="FFFFFF"/>
                <w:sz w:val="12"/>
              </w:rPr>
              <w:t>RISCHIOSO</w:t>
            </w:r>
          </w:p>
        </w:tc>
        <w:tc>
          <w:tcPr>
            <w:tcW w:w="1046" w:type="dxa"/>
            <w:vMerge w:val="restart"/>
            <w:shd w:val="clear" w:color="auto" w:fill="FF0000"/>
          </w:tcPr>
          <w:p w:rsidR="00792955" w:rsidRDefault="00792955">
            <w:pPr>
              <w:pStyle w:val="TableParagraph"/>
              <w:spacing w:before="6"/>
              <w:rPr>
                <w:rFonts w:ascii="Times New Roman"/>
                <w:sz w:val="13"/>
              </w:rPr>
            </w:pPr>
          </w:p>
          <w:p w:rsidR="00792955" w:rsidRDefault="00527031">
            <w:pPr>
              <w:pStyle w:val="TableParagraph"/>
              <w:ind w:left="102"/>
              <w:rPr>
                <w:sz w:val="12"/>
              </w:rPr>
            </w:pPr>
            <w:r>
              <w:rPr>
                <w:color w:val="FFFFFF"/>
                <w:sz w:val="12"/>
              </w:rPr>
              <w:t>VALUTAZIONE</w:t>
            </w:r>
          </w:p>
        </w:tc>
        <w:tc>
          <w:tcPr>
            <w:tcW w:w="1406" w:type="dxa"/>
            <w:vMerge w:val="restart"/>
            <w:tcBorders>
              <w:right w:val="single" w:sz="6" w:space="0" w:color="000000"/>
            </w:tcBorders>
            <w:shd w:val="clear" w:color="auto" w:fill="CCFFCC"/>
          </w:tcPr>
          <w:p w:rsidR="00792955" w:rsidRDefault="00792955">
            <w:pPr>
              <w:pStyle w:val="TableParagraph"/>
              <w:spacing w:before="6"/>
              <w:rPr>
                <w:rFonts w:ascii="Times New Roman"/>
                <w:sz w:val="13"/>
              </w:rPr>
            </w:pPr>
          </w:p>
          <w:p w:rsidR="00792955" w:rsidRDefault="00527031">
            <w:pPr>
              <w:pStyle w:val="TableParagraph"/>
              <w:ind w:left="144"/>
              <w:rPr>
                <w:sz w:val="12"/>
              </w:rPr>
            </w:pPr>
            <w:r>
              <w:rPr>
                <w:sz w:val="12"/>
              </w:rPr>
              <w:t>MISURE GENERALI</w:t>
            </w:r>
          </w:p>
        </w:tc>
        <w:tc>
          <w:tcPr>
            <w:tcW w:w="1409" w:type="dxa"/>
            <w:vMerge w:val="restart"/>
            <w:tcBorders>
              <w:left w:val="single" w:sz="6" w:space="0" w:color="000000"/>
            </w:tcBorders>
            <w:shd w:val="clear" w:color="auto" w:fill="CCFFCC"/>
          </w:tcPr>
          <w:p w:rsidR="00792955" w:rsidRDefault="00792955">
            <w:pPr>
              <w:pStyle w:val="TableParagraph"/>
              <w:spacing w:before="6"/>
              <w:rPr>
                <w:rFonts w:ascii="Times New Roman"/>
                <w:sz w:val="13"/>
              </w:rPr>
            </w:pPr>
          </w:p>
          <w:p w:rsidR="00792955" w:rsidRDefault="00527031">
            <w:pPr>
              <w:pStyle w:val="TableParagraph"/>
              <w:ind w:left="87"/>
              <w:rPr>
                <w:sz w:val="12"/>
              </w:rPr>
            </w:pPr>
            <w:r>
              <w:rPr>
                <w:sz w:val="12"/>
              </w:rPr>
              <w:t>MISURE SPECIFICHE</w:t>
            </w:r>
          </w:p>
        </w:tc>
        <w:tc>
          <w:tcPr>
            <w:tcW w:w="1757" w:type="dxa"/>
            <w:vMerge/>
            <w:tcBorders>
              <w:top w:val="nil"/>
            </w:tcBorders>
            <w:shd w:val="clear" w:color="auto" w:fill="D09995"/>
          </w:tcPr>
          <w:p w:rsidR="00792955" w:rsidRDefault="00792955">
            <w:pPr>
              <w:rPr>
                <w:sz w:val="2"/>
                <w:szCs w:val="2"/>
              </w:rPr>
            </w:pPr>
          </w:p>
        </w:tc>
      </w:tr>
      <w:tr w:rsidR="00792955">
        <w:trPr>
          <w:trHeight w:val="296"/>
        </w:trPr>
        <w:tc>
          <w:tcPr>
            <w:tcW w:w="1027" w:type="dxa"/>
            <w:tcBorders>
              <w:top w:val="nil"/>
            </w:tcBorders>
            <w:shd w:val="clear" w:color="auto" w:fill="435F8E"/>
          </w:tcPr>
          <w:p w:rsidR="00792955" w:rsidRDefault="00527031">
            <w:pPr>
              <w:pStyle w:val="TableParagraph"/>
              <w:spacing w:before="4"/>
              <w:ind w:left="259"/>
              <w:rPr>
                <w:sz w:val="12"/>
              </w:rPr>
            </w:pPr>
            <w:r>
              <w:rPr>
                <w:color w:val="FFFFFF"/>
                <w:sz w:val="12"/>
              </w:rPr>
              <w:t>numero e</w:t>
            </w:r>
          </w:p>
          <w:p w:rsidR="00792955" w:rsidRDefault="00527031">
            <w:pPr>
              <w:pStyle w:val="TableParagraph"/>
              <w:spacing w:before="15" w:line="119" w:lineRule="exact"/>
              <w:ind w:left="208"/>
              <w:rPr>
                <w:sz w:val="12"/>
              </w:rPr>
            </w:pPr>
            <w:r>
              <w:rPr>
                <w:color w:val="FFFFFF"/>
                <w:sz w:val="12"/>
              </w:rPr>
              <w:t>descrizione</w:t>
            </w:r>
          </w:p>
        </w:tc>
        <w:tc>
          <w:tcPr>
            <w:tcW w:w="1027" w:type="dxa"/>
            <w:tcBorders>
              <w:top w:val="nil"/>
            </w:tcBorders>
            <w:shd w:val="clear" w:color="auto" w:fill="435F8E"/>
          </w:tcPr>
          <w:p w:rsidR="00792955" w:rsidRDefault="00527031">
            <w:pPr>
              <w:pStyle w:val="TableParagraph"/>
              <w:spacing w:before="4"/>
              <w:ind w:left="259"/>
              <w:rPr>
                <w:sz w:val="12"/>
              </w:rPr>
            </w:pPr>
            <w:r>
              <w:rPr>
                <w:color w:val="FFFFFF"/>
                <w:sz w:val="12"/>
              </w:rPr>
              <w:t>numero e</w:t>
            </w:r>
          </w:p>
          <w:p w:rsidR="00792955" w:rsidRDefault="00527031">
            <w:pPr>
              <w:pStyle w:val="TableParagraph"/>
              <w:spacing w:before="15" w:line="119" w:lineRule="exact"/>
              <w:ind w:left="208"/>
              <w:rPr>
                <w:sz w:val="12"/>
              </w:rPr>
            </w:pPr>
            <w:r>
              <w:rPr>
                <w:color w:val="FFFFFF"/>
                <w:sz w:val="12"/>
              </w:rPr>
              <w:t>descrizione</w:t>
            </w:r>
          </w:p>
        </w:tc>
        <w:tc>
          <w:tcPr>
            <w:tcW w:w="1027" w:type="dxa"/>
            <w:vMerge/>
            <w:tcBorders>
              <w:top w:val="nil"/>
            </w:tcBorders>
            <w:shd w:val="clear" w:color="auto" w:fill="435F8E"/>
          </w:tcPr>
          <w:p w:rsidR="00792955" w:rsidRDefault="00792955">
            <w:pPr>
              <w:rPr>
                <w:sz w:val="2"/>
                <w:szCs w:val="2"/>
              </w:rPr>
            </w:pPr>
          </w:p>
        </w:tc>
        <w:tc>
          <w:tcPr>
            <w:tcW w:w="1416" w:type="dxa"/>
            <w:vMerge/>
            <w:tcBorders>
              <w:top w:val="nil"/>
            </w:tcBorders>
            <w:shd w:val="clear" w:color="auto" w:fill="FF0000"/>
          </w:tcPr>
          <w:p w:rsidR="00792955" w:rsidRDefault="00792955">
            <w:pPr>
              <w:rPr>
                <w:sz w:val="2"/>
                <w:szCs w:val="2"/>
              </w:rPr>
            </w:pPr>
          </w:p>
        </w:tc>
        <w:tc>
          <w:tcPr>
            <w:tcW w:w="1046" w:type="dxa"/>
            <w:vMerge/>
            <w:tcBorders>
              <w:top w:val="nil"/>
            </w:tcBorders>
            <w:shd w:val="clear" w:color="auto" w:fill="FF0000"/>
          </w:tcPr>
          <w:p w:rsidR="00792955" w:rsidRDefault="00792955">
            <w:pPr>
              <w:rPr>
                <w:sz w:val="2"/>
                <w:szCs w:val="2"/>
              </w:rPr>
            </w:pPr>
          </w:p>
        </w:tc>
        <w:tc>
          <w:tcPr>
            <w:tcW w:w="1046" w:type="dxa"/>
            <w:vMerge/>
            <w:tcBorders>
              <w:top w:val="nil"/>
            </w:tcBorders>
            <w:shd w:val="clear" w:color="auto" w:fill="FF0000"/>
          </w:tcPr>
          <w:p w:rsidR="00792955" w:rsidRDefault="00792955">
            <w:pPr>
              <w:rPr>
                <w:sz w:val="2"/>
                <w:szCs w:val="2"/>
              </w:rPr>
            </w:pPr>
          </w:p>
        </w:tc>
        <w:tc>
          <w:tcPr>
            <w:tcW w:w="1406" w:type="dxa"/>
            <w:vMerge/>
            <w:tcBorders>
              <w:top w:val="nil"/>
              <w:right w:val="single" w:sz="6" w:space="0" w:color="000000"/>
            </w:tcBorders>
            <w:shd w:val="clear" w:color="auto" w:fill="CCFFCC"/>
          </w:tcPr>
          <w:p w:rsidR="00792955" w:rsidRDefault="00792955">
            <w:pPr>
              <w:rPr>
                <w:sz w:val="2"/>
                <w:szCs w:val="2"/>
              </w:rPr>
            </w:pPr>
          </w:p>
        </w:tc>
        <w:tc>
          <w:tcPr>
            <w:tcW w:w="1409" w:type="dxa"/>
            <w:vMerge/>
            <w:tcBorders>
              <w:top w:val="nil"/>
              <w:left w:val="single" w:sz="6" w:space="0" w:color="000000"/>
            </w:tcBorders>
            <w:shd w:val="clear" w:color="auto" w:fill="CCFFCC"/>
          </w:tcPr>
          <w:p w:rsidR="00792955" w:rsidRDefault="00792955">
            <w:pPr>
              <w:rPr>
                <w:sz w:val="2"/>
                <w:szCs w:val="2"/>
              </w:rPr>
            </w:pPr>
          </w:p>
        </w:tc>
        <w:tc>
          <w:tcPr>
            <w:tcW w:w="1757" w:type="dxa"/>
            <w:vMerge/>
            <w:tcBorders>
              <w:top w:val="nil"/>
            </w:tcBorders>
            <w:shd w:val="clear" w:color="auto" w:fill="D09995"/>
          </w:tcPr>
          <w:p w:rsidR="00792955" w:rsidRDefault="00792955">
            <w:pPr>
              <w:rPr>
                <w:sz w:val="2"/>
                <w:szCs w:val="2"/>
              </w:rPr>
            </w:pPr>
          </w:p>
        </w:tc>
      </w:tr>
      <w:tr w:rsidR="00792955">
        <w:trPr>
          <w:trHeight w:val="549"/>
        </w:trPr>
        <w:tc>
          <w:tcPr>
            <w:tcW w:w="1027" w:type="dxa"/>
            <w:tcBorders>
              <w:bottom w:val="nil"/>
            </w:tcBorders>
            <w:shd w:val="clear" w:color="auto" w:fill="E3DFEB"/>
          </w:tcPr>
          <w:p w:rsidR="00792955" w:rsidRDefault="00527031">
            <w:pPr>
              <w:pStyle w:val="TableParagraph"/>
              <w:spacing w:before="4" w:line="264" w:lineRule="auto"/>
              <w:ind w:left="26"/>
              <w:rPr>
                <w:sz w:val="11"/>
              </w:rPr>
            </w:pPr>
            <w:r>
              <w:rPr>
                <w:w w:val="105"/>
                <w:sz w:val="11"/>
              </w:rPr>
              <w:t>Il livello di mappatura conseguito è il</w:t>
            </w:r>
          </w:p>
          <w:p w:rsidR="00792955" w:rsidRDefault="00527031">
            <w:pPr>
              <w:pStyle w:val="TableParagraph"/>
              <w:spacing w:before="1" w:line="107" w:lineRule="exact"/>
              <w:ind w:left="26"/>
              <w:rPr>
                <w:sz w:val="11"/>
              </w:rPr>
            </w:pPr>
            <w:r>
              <w:rPr>
                <w:w w:val="105"/>
                <w:sz w:val="11"/>
              </w:rPr>
              <w:t>livello minimo (LM</w:t>
            </w:r>
          </w:p>
        </w:tc>
        <w:tc>
          <w:tcPr>
            <w:tcW w:w="1027" w:type="dxa"/>
            <w:tcBorders>
              <w:bottom w:val="nil"/>
            </w:tcBorders>
            <w:shd w:val="clear" w:color="auto" w:fill="E3DFEB"/>
          </w:tcPr>
          <w:p w:rsidR="00792955" w:rsidRDefault="00527031">
            <w:pPr>
              <w:pStyle w:val="TableParagraph"/>
              <w:spacing w:before="4" w:line="264" w:lineRule="auto"/>
              <w:ind w:left="26"/>
              <w:rPr>
                <w:sz w:val="11"/>
              </w:rPr>
            </w:pPr>
            <w:r>
              <w:rPr>
                <w:w w:val="105"/>
                <w:sz w:val="11"/>
              </w:rPr>
              <w:t>Il livello di mappatura conseguito è il</w:t>
            </w:r>
          </w:p>
          <w:p w:rsidR="00792955" w:rsidRDefault="00527031">
            <w:pPr>
              <w:pStyle w:val="TableParagraph"/>
              <w:spacing w:before="1" w:line="107" w:lineRule="exact"/>
              <w:ind w:left="26"/>
              <w:rPr>
                <w:sz w:val="11"/>
              </w:rPr>
            </w:pPr>
            <w:r>
              <w:rPr>
                <w:w w:val="105"/>
                <w:sz w:val="11"/>
              </w:rPr>
              <w:t>livello minimo (LM</w:t>
            </w:r>
          </w:p>
        </w:tc>
        <w:tc>
          <w:tcPr>
            <w:tcW w:w="1027" w:type="dxa"/>
            <w:tcBorders>
              <w:bottom w:val="nil"/>
            </w:tcBorders>
            <w:shd w:val="clear" w:color="auto" w:fill="E3DFEB"/>
          </w:tcPr>
          <w:p w:rsidR="00792955" w:rsidRDefault="00527031">
            <w:pPr>
              <w:pStyle w:val="TableParagraph"/>
              <w:spacing w:before="4" w:line="264" w:lineRule="auto"/>
              <w:ind w:left="27"/>
              <w:rPr>
                <w:sz w:val="11"/>
              </w:rPr>
            </w:pPr>
            <w:r>
              <w:rPr>
                <w:w w:val="105"/>
                <w:sz w:val="11"/>
              </w:rPr>
              <w:t>Il livello di mappatura conseguito è il</w:t>
            </w:r>
          </w:p>
          <w:p w:rsidR="00792955" w:rsidRDefault="00527031">
            <w:pPr>
              <w:pStyle w:val="TableParagraph"/>
              <w:spacing w:before="1" w:line="107" w:lineRule="exact"/>
              <w:ind w:left="27"/>
              <w:rPr>
                <w:sz w:val="11"/>
              </w:rPr>
            </w:pPr>
            <w:r>
              <w:rPr>
                <w:w w:val="105"/>
                <w:sz w:val="11"/>
              </w:rPr>
              <w:t>livello minimo (LM</w:t>
            </w:r>
          </w:p>
        </w:tc>
        <w:tc>
          <w:tcPr>
            <w:tcW w:w="1416" w:type="dxa"/>
            <w:tcBorders>
              <w:bottom w:val="nil"/>
            </w:tcBorders>
          </w:tcPr>
          <w:p w:rsidR="00792955" w:rsidRDefault="00527031">
            <w:pPr>
              <w:pStyle w:val="TableParagraph"/>
              <w:spacing w:before="4" w:line="264" w:lineRule="auto"/>
              <w:ind w:left="27" w:right="25"/>
              <w:rPr>
                <w:sz w:val="11"/>
              </w:rPr>
            </w:pPr>
            <w:r>
              <w:rPr>
                <w:w w:val="105"/>
                <w:sz w:val="11"/>
              </w:rPr>
              <w:t>- Violare le regole procedurali a garanzia della trasparenza e</w:t>
            </w:r>
          </w:p>
          <w:p w:rsidR="00792955" w:rsidRDefault="00527031">
            <w:pPr>
              <w:pStyle w:val="TableParagraph"/>
              <w:spacing w:before="1" w:line="107" w:lineRule="exact"/>
              <w:ind w:left="27"/>
              <w:rPr>
                <w:sz w:val="11"/>
              </w:rPr>
            </w:pPr>
            <w:r>
              <w:rPr>
                <w:w w:val="105"/>
                <w:sz w:val="11"/>
              </w:rPr>
              <w:t>dell'imparzialita'</w:t>
            </w:r>
          </w:p>
        </w:tc>
        <w:tc>
          <w:tcPr>
            <w:tcW w:w="1046" w:type="dxa"/>
            <w:tcBorders>
              <w:bottom w:val="nil"/>
            </w:tcBorders>
          </w:tcPr>
          <w:p w:rsidR="00792955" w:rsidRDefault="00527031">
            <w:pPr>
              <w:pStyle w:val="TableParagraph"/>
              <w:spacing w:before="4" w:line="264" w:lineRule="auto"/>
              <w:ind w:left="27"/>
              <w:rPr>
                <w:sz w:val="11"/>
              </w:rPr>
            </w:pPr>
            <w:r>
              <w:rPr>
                <w:w w:val="105"/>
                <w:sz w:val="11"/>
              </w:rPr>
              <w:t>- Accordi con soggetti privati</w:t>
            </w:r>
          </w:p>
        </w:tc>
        <w:tc>
          <w:tcPr>
            <w:tcW w:w="1046" w:type="dxa"/>
            <w:tcBorders>
              <w:bottom w:val="nil"/>
            </w:tcBorders>
          </w:tcPr>
          <w:p w:rsidR="00792955" w:rsidRDefault="00527031">
            <w:pPr>
              <w:pStyle w:val="TableParagraph"/>
              <w:spacing w:before="9"/>
              <w:ind w:left="28"/>
              <w:rPr>
                <w:sz w:val="11"/>
              </w:rPr>
            </w:pPr>
            <w:r>
              <w:rPr>
                <w:b/>
                <w:w w:val="105"/>
                <w:sz w:val="11"/>
              </w:rPr>
              <w:t xml:space="preserve">Impatto: </w:t>
            </w:r>
            <w:r>
              <w:rPr>
                <w:w w:val="105"/>
                <w:sz w:val="11"/>
              </w:rPr>
              <w:t>Alto</w:t>
            </w:r>
          </w:p>
        </w:tc>
        <w:tc>
          <w:tcPr>
            <w:tcW w:w="1406" w:type="dxa"/>
            <w:tcBorders>
              <w:bottom w:val="nil"/>
              <w:right w:val="single" w:sz="6" w:space="0" w:color="000000"/>
            </w:tcBorders>
          </w:tcPr>
          <w:p w:rsidR="00792955" w:rsidRDefault="00527031">
            <w:pPr>
              <w:pStyle w:val="TableParagraph"/>
              <w:spacing w:before="4" w:line="264" w:lineRule="auto"/>
              <w:ind w:left="28" w:right="3"/>
              <w:rPr>
                <w:sz w:val="11"/>
              </w:rPr>
            </w:pPr>
            <w:r>
              <w:rPr>
                <w:w w:val="105"/>
                <w:sz w:val="11"/>
              </w:rPr>
              <w:t>- Tutte le misure obbligatorie, previste dalla Legge 190/2012, dal PNA</w:t>
            </w:r>
          </w:p>
          <w:p w:rsidR="00792955" w:rsidRDefault="00527031">
            <w:pPr>
              <w:pStyle w:val="TableParagraph"/>
              <w:spacing w:before="1" w:line="107" w:lineRule="exact"/>
              <w:ind w:left="28"/>
              <w:rPr>
                <w:sz w:val="11"/>
              </w:rPr>
            </w:pPr>
            <w:r>
              <w:rPr>
                <w:w w:val="105"/>
                <w:sz w:val="11"/>
              </w:rPr>
              <w:t>2013 e annualita'</w:t>
            </w:r>
          </w:p>
        </w:tc>
        <w:tc>
          <w:tcPr>
            <w:tcW w:w="1409" w:type="dxa"/>
            <w:tcBorders>
              <w:left w:val="single" w:sz="6" w:space="0" w:color="000000"/>
              <w:bottom w:val="nil"/>
            </w:tcBorders>
          </w:tcPr>
          <w:p w:rsidR="00792955" w:rsidRDefault="00527031">
            <w:pPr>
              <w:pStyle w:val="TableParagraph"/>
              <w:spacing w:before="4" w:line="264" w:lineRule="auto"/>
              <w:ind w:left="27" w:right="-5"/>
              <w:rPr>
                <w:sz w:val="11"/>
              </w:rPr>
            </w:pPr>
            <w:r>
              <w:rPr>
                <w:w w:val="105"/>
                <w:sz w:val="11"/>
              </w:rPr>
              <w:t>- Iniziative di automatizzazione dei processi per ridurre i rischi</w:t>
            </w:r>
          </w:p>
          <w:p w:rsidR="00792955" w:rsidRDefault="00527031">
            <w:pPr>
              <w:pStyle w:val="TableParagraph"/>
              <w:spacing w:before="1" w:line="107" w:lineRule="exact"/>
              <w:ind w:left="27"/>
              <w:rPr>
                <w:sz w:val="11"/>
              </w:rPr>
            </w:pPr>
            <w:r>
              <w:rPr>
                <w:w w:val="105"/>
                <w:sz w:val="11"/>
              </w:rPr>
              <w:t>di corruzione</w:t>
            </w:r>
          </w:p>
        </w:tc>
        <w:tc>
          <w:tcPr>
            <w:tcW w:w="1757" w:type="dxa"/>
            <w:tcBorders>
              <w:bottom w:val="nil"/>
            </w:tcBorders>
          </w:tcPr>
          <w:p w:rsidR="00792955" w:rsidRDefault="00527031">
            <w:pPr>
              <w:pStyle w:val="TableParagraph"/>
              <w:spacing w:before="9" w:line="264" w:lineRule="auto"/>
              <w:ind w:left="27" w:right="-15"/>
              <w:rPr>
                <w:sz w:val="11"/>
              </w:rPr>
            </w:pPr>
            <w:r>
              <w:rPr>
                <w:b/>
                <w:w w:val="105"/>
                <w:sz w:val="11"/>
              </w:rPr>
              <w:t xml:space="preserve">Stato di attuazione: </w:t>
            </w:r>
            <w:r>
              <w:rPr>
                <w:w w:val="105"/>
                <w:sz w:val="11"/>
              </w:rPr>
              <w:t>Misure in parte attuate e in parte da attuare</w:t>
            </w:r>
          </w:p>
        </w:tc>
      </w:tr>
    </w:tbl>
    <w:p w:rsidR="00792955" w:rsidRDefault="00792955">
      <w:pPr>
        <w:spacing w:line="264" w:lineRule="auto"/>
        <w:rPr>
          <w:sz w:val="11"/>
        </w:rPr>
        <w:sectPr w:rsidR="00792955">
          <w:pgSz w:w="11910" w:h="16840"/>
          <w:pgMar w:top="240" w:right="240" w:bottom="280" w:left="260" w:header="720" w:footer="720" w:gutter="0"/>
          <w:cols w:space="720"/>
        </w:sect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27"/>
        <w:gridCol w:w="1027"/>
        <w:gridCol w:w="1027"/>
        <w:gridCol w:w="1416"/>
        <w:gridCol w:w="1046"/>
        <w:gridCol w:w="1046"/>
        <w:gridCol w:w="1406"/>
        <w:gridCol w:w="1406"/>
        <w:gridCol w:w="1759"/>
      </w:tblGrid>
      <w:tr w:rsidR="00792955">
        <w:trPr>
          <w:trHeight w:val="890"/>
        </w:trPr>
        <w:tc>
          <w:tcPr>
            <w:tcW w:w="1027" w:type="dxa"/>
            <w:vMerge w:val="restart"/>
            <w:tcBorders>
              <w:top w:val="nil"/>
            </w:tcBorders>
            <w:shd w:val="clear" w:color="auto" w:fill="E3DFEB"/>
          </w:tcPr>
          <w:p w:rsidR="00792955" w:rsidRDefault="00527031">
            <w:pPr>
              <w:pStyle w:val="TableParagraph"/>
              <w:spacing w:before="5" w:line="264" w:lineRule="auto"/>
              <w:ind w:left="26"/>
              <w:rPr>
                <w:sz w:val="11"/>
              </w:rPr>
            </w:pPr>
            <w:r>
              <w:rPr>
                <w:w w:val="105"/>
                <w:sz w:val="11"/>
              </w:rPr>
              <w:t>= mappatura del processo).</w:t>
            </w:r>
          </w:p>
          <w:p w:rsidR="00792955" w:rsidRDefault="00527031">
            <w:pPr>
              <w:pStyle w:val="TableParagraph"/>
              <w:spacing w:line="264" w:lineRule="auto"/>
              <w:ind w:left="26" w:right="1"/>
              <w:rPr>
                <w:sz w:val="11"/>
              </w:rPr>
            </w:pPr>
            <w:r>
              <w:rPr>
                <w:sz w:val="11"/>
              </w:rPr>
              <w:t xml:space="preserve">L'implementazione </w:t>
            </w:r>
            <w:r>
              <w:rPr>
                <w:w w:val="105"/>
                <w:sz w:val="11"/>
              </w:rPr>
              <w:t>di tale livello prevede il passaggio, progressivo, al livello</w:t>
            </w:r>
            <w:r>
              <w:rPr>
                <w:spacing w:val="-16"/>
                <w:w w:val="105"/>
                <w:sz w:val="11"/>
              </w:rPr>
              <w:t xml:space="preserve"> </w:t>
            </w:r>
            <w:r>
              <w:rPr>
                <w:w w:val="105"/>
                <w:sz w:val="11"/>
              </w:rPr>
              <w:t>Standard</w:t>
            </w:r>
            <w:r>
              <w:rPr>
                <w:spacing w:val="-16"/>
                <w:w w:val="105"/>
                <w:sz w:val="11"/>
              </w:rPr>
              <w:t xml:space="preserve"> </w:t>
            </w:r>
            <w:r>
              <w:rPr>
                <w:w w:val="105"/>
                <w:sz w:val="11"/>
              </w:rPr>
              <w:t>(LS</w:t>
            </w:r>
          </w:p>
          <w:p w:rsidR="00792955" w:rsidRDefault="00527031">
            <w:pPr>
              <w:pStyle w:val="TableParagraph"/>
              <w:spacing w:line="264" w:lineRule="auto"/>
              <w:ind w:left="26"/>
              <w:rPr>
                <w:sz w:val="11"/>
              </w:rPr>
            </w:pPr>
            <w:r>
              <w:rPr>
                <w:w w:val="105"/>
                <w:sz w:val="11"/>
              </w:rPr>
              <w:t>= mappatura delle fasi) e a livello avanzato (LA = mappatura fasi e azioni)</w:t>
            </w:r>
          </w:p>
        </w:tc>
        <w:tc>
          <w:tcPr>
            <w:tcW w:w="1027" w:type="dxa"/>
            <w:vMerge w:val="restart"/>
            <w:tcBorders>
              <w:top w:val="nil"/>
            </w:tcBorders>
            <w:shd w:val="clear" w:color="auto" w:fill="E3DFEB"/>
          </w:tcPr>
          <w:p w:rsidR="00792955" w:rsidRDefault="00527031">
            <w:pPr>
              <w:pStyle w:val="TableParagraph"/>
              <w:spacing w:before="5" w:line="264" w:lineRule="auto"/>
              <w:ind w:left="26"/>
              <w:rPr>
                <w:sz w:val="11"/>
              </w:rPr>
            </w:pPr>
            <w:r>
              <w:rPr>
                <w:w w:val="105"/>
                <w:sz w:val="11"/>
              </w:rPr>
              <w:t>= mappatura del processo).</w:t>
            </w:r>
          </w:p>
          <w:p w:rsidR="00792955" w:rsidRDefault="00527031">
            <w:pPr>
              <w:pStyle w:val="TableParagraph"/>
              <w:spacing w:line="264" w:lineRule="auto"/>
              <w:ind w:left="26" w:right="1"/>
              <w:rPr>
                <w:sz w:val="11"/>
              </w:rPr>
            </w:pPr>
            <w:r>
              <w:rPr>
                <w:sz w:val="11"/>
              </w:rPr>
              <w:t xml:space="preserve">L'implementazione </w:t>
            </w:r>
            <w:r>
              <w:rPr>
                <w:w w:val="105"/>
                <w:sz w:val="11"/>
              </w:rPr>
              <w:t>di tale livello prevede il passaggio, progressivo, al livello</w:t>
            </w:r>
            <w:r>
              <w:rPr>
                <w:spacing w:val="-16"/>
                <w:w w:val="105"/>
                <w:sz w:val="11"/>
              </w:rPr>
              <w:t xml:space="preserve"> </w:t>
            </w:r>
            <w:r>
              <w:rPr>
                <w:w w:val="105"/>
                <w:sz w:val="11"/>
              </w:rPr>
              <w:t>Standard</w:t>
            </w:r>
            <w:r>
              <w:rPr>
                <w:spacing w:val="-16"/>
                <w:w w:val="105"/>
                <w:sz w:val="11"/>
              </w:rPr>
              <w:t xml:space="preserve"> </w:t>
            </w:r>
            <w:r>
              <w:rPr>
                <w:w w:val="105"/>
                <w:sz w:val="11"/>
              </w:rPr>
              <w:t>(LS</w:t>
            </w:r>
          </w:p>
          <w:p w:rsidR="00792955" w:rsidRDefault="00527031">
            <w:pPr>
              <w:pStyle w:val="TableParagraph"/>
              <w:spacing w:line="264" w:lineRule="auto"/>
              <w:ind w:left="26"/>
              <w:rPr>
                <w:sz w:val="11"/>
              </w:rPr>
            </w:pPr>
            <w:r>
              <w:rPr>
                <w:w w:val="105"/>
                <w:sz w:val="11"/>
              </w:rPr>
              <w:t>= mappatura delle fasi) e a livello avanzato (LA = mappatura fasi e azioni)</w:t>
            </w:r>
          </w:p>
        </w:tc>
        <w:tc>
          <w:tcPr>
            <w:tcW w:w="1027" w:type="dxa"/>
            <w:vMerge w:val="restart"/>
            <w:tcBorders>
              <w:top w:val="nil"/>
            </w:tcBorders>
            <w:shd w:val="clear" w:color="auto" w:fill="E3DFEB"/>
          </w:tcPr>
          <w:p w:rsidR="00792955" w:rsidRDefault="00527031">
            <w:pPr>
              <w:pStyle w:val="TableParagraph"/>
              <w:spacing w:before="5" w:line="264" w:lineRule="auto"/>
              <w:ind w:left="27"/>
              <w:rPr>
                <w:sz w:val="11"/>
              </w:rPr>
            </w:pPr>
            <w:r>
              <w:rPr>
                <w:w w:val="105"/>
                <w:sz w:val="11"/>
              </w:rPr>
              <w:t>= mappatura del processo).</w:t>
            </w:r>
          </w:p>
          <w:p w:rsidR="00792955" w:rsidRDefault="00527031">
            <w:pPr>
              <w:pStyle w:val="TableParagraph"/>
              <w:spacing w:line="264" w:lineRule="auto"/>
              <w:ind w:left="27"/>
              <w:rPr>
                <w:sz w:val="11"/>
              </w:rPr>
            </w:pPr>
            <w:r>
              <w:rPr>
                <w:sz w:val="11"/>
              </w:rPr>
              <w:t xml:space="preserve">L'implementazione </w:t>
            </w:r>
            <w:r>
              <w:rPr>
                <w:w w:val="105"/>
                <w:sz w:val="11"/>
              </w:rPr>
              <w:t>di tale livello prevede il passaggio, progressivo, al livello</w:t>
            </w:r>
            <w:r>
              <w:rPr>
                <w:spacing w:val="-16"/>
                <w:w w:val="105"/>
                <w:sz w:val="11"/>
              </w:rPr>
              <w:t xml:space="preserve"> </w:t>
            </w:r>
            <w:r>
              <w:rPr>
                <w:w w:val="105"/>
                <w:sz w:val="11"/>
              </w:rPr>
              <w:t>Standard</w:t>
            </w:r>
            <w:r>
              <w:rPr>
                <w:spacing w:val="-16"/>
                <w:w w:val="105"/>
                <w:sz w:val="11"/>
              </w:rPr>
              <w:t xml:space="preserve"> </w:t>
            </w:r>
            <w:r>
              <w:rPr>
                <w:w w:val="105"/>
                <w:sz w:val="11"/>
              </w:rPr>
              <w:t>(LS</w:t>
            </w:r>
          </w:p>
          <w:p w:rsidR="00792955" w:rsidRDefault="00527031">
            <w:pPr>
              <w:pStyle w:val="TableParagraph"/>
              <w:spacing w:line="264" w:lineRule="auto"/>
              <w:ind w:left="27"/>
              <w:rPr>
                <w:sz w:val="11"/>
              </w:rPr>
            </w:pPr>
            <w:r>
              <w:rPr>
                <w:w w:val="105"/>
                <w:sz w:val="11"/>
              </w:rPr>
              <w:t>= mappatura delle fasi) e a livello avanzato (LA = mappatura fasi e azioni)</w:t>
            </w:r>
          </w:p>
        </w:tc>
        <w:tc>
          <w:tcPr>
            <w:tcW w:w="1416" w:type="dxa"/>
            <w:tcBorders>
              <w:top w:val="nil"/>
              <w:bottom w:val="nil"/>
            </w:tcBorders>
          </w:tcPr>
          <w:p w:rsidR="00792955" w:rsidRDefault="00527031">
            <w:pPr>
              <w:pStyle w:val="TableParagraph"/>
              <w:spacing w:line="264" w:lineRule="auto"/>
              <w:ind w:left="27" w:right="-8"/>
              <w:rPr>
                <w:sz w:val="11"/>
              </w:rPr>
            </w:pPr>
            <w:r>
              <w:rPr>
                <w:w w:val="105"/>
                <w:sz w:val="11"/>
              </w:rPr>
              <w:t>- Scegliere un prezzo base allo scopo di favorire (o non sfavorire) uno o piu' OE</w:t>
            </w:r>
          </w:p>
        </w:tc>
        <w:tc>
          <w:tcPr>
            <w:tcW w:w="1046" w:type="dxa"/>
            <w:tcBorders>
              <w:top w:val="nil"/>
              <w:bottom w:val="nil"/>
            </w:tcBorders>
          </w:tcPr>
          <w:p w:rsidR="00792955" w:rsidRDefault="00527031">
            <w:pPr>
              <w:pStyle w:val="TableParagraph"/>
              <w:ind w:left="27"/>
              <w:rPr>
                <w:sz w:val="11"/>
              </w:rPr>
            </w:pPr>
            <w:r>
              <w:rPr>
                <w:w w:val="102"/>
                <w:sz w:val="11"/>
              </w:rPr>
              <w:t>-</w:t>
            </w:r>
          </w:p>
          <w:p w:rsidR="00792955" w:rsidRDefault="00527031">
            <w:pPr>
              <w:pStyle w:val="TableParagraph"/>
              <w:spacing w:before="12" w:line="264" w:lineRule="auto"/>
              <w:ind w:left="27" w:right="22"/>
              <w:rPr>
                <w:sz w:val="11"/>
              </w:rPr>
            </w:pPr>
            <w:r>
              <w:rPr>
                <w:sz w:val="11"/>
              </w:rPr>
              <w:t xml:space="preserve">Alterazione/manipol </w:t>
            </w:r>
            <w:r>
              <w:rPr>
                <w:w w:val="105"/>
                <w:sz w:val="11"/>
              </w:rPr>
              <w:t>azione/utilizzo improprio di informazioni e documentazione</w:t>
            </w:r>
          </w:p>
        </w:tc>
        <w:tc>
          <w:tcPr>
            <w:tcW w:w="1046" w:type="dxa"/>
            <w:tcBorders>
              <w:top w:val="nil"/>
              <w:bottom w:val="nil"/>
            </w:tcBorders>
          </w:tcPr>
          <w:p w:rsidR="00792955" w:rsidRDefault="00527031">
            <w:pPr>
              <w:pStyle w:val="TableParagraph"/>
              <w:spacing w:before="5"/>
              <w:ind w:left="28"/>
              <w:rPr>
                <w:sz w:val="11"/>
              </w:rPr>
            </w:pPr>
            <w:r>
              <w:rPr>
                <w:b/>
                <w:w w:val="105"/>
                <w:sz w:val="11"/>
              </w:rPr>
              <w:t xml:space="preserve">Probabilità: </w:t>
            </w:r>
            <w:r>
              <w:rPr>
                <w:w w:val="105"/>
                <w:sz w:val="11"/>
              </w:rPr>
              <w:t>Alto</w:t>
            </w:r>
          </w:p>
        </w:tc>
        <w:tc>
          <w:tcPr>
            <w:tcW w:w="1406" w:type="dxa"/>
            <w:vMerge w:val="restart"/>
            <w:tcBorders>
              <w:top w:val="nil"/>
              <w:right w:val="single" w:sz="6" w:space="0" w:color="000000"/>
            </w:tcBorders>
          </w:tcPr>
          <w:p w:rsidR="00792955" w:rsidRDefault="00527031">
            <w:pPr>
              <w:pStyle w:val="TableParagraph"/>
              <w:spacing w:before="5" w:line="264" w:lineRule="auto"/>
              <w:ind w:left="28" w:right="-1"/>
              <w:rPr>
                <w:sz w:val="11"/>
              </w:rPr>
            </w:pPr>
            <w:r>
              <w:rPr>
                <w:w w:val="105"/>
                <w:sz w:val="11"/>
              </w:rPr>
              <w:t>successive nonche' da altre fonti normative cogenti,</w:t>
            </w:r>
            <w:r>
              <w:rPr>
                <w:spacing w:val="-22"/>
                <w:w w:val="105"/>
                <w:sz w:val="11"/>
              </w:rPr>
              <w:t xml:space="preserve"> </w:t>
            </w:r>
            <w:r>
              <w:rPr>
                <w:w w:val="105"/>
                <w:sz w:val="11"/>
              </w:rPr>
              <w:t>purche'</w:t>
            </w:r>
            <w:r>
              <w:rPr>
                <w:spacing w:val="-22"/>
                <w:w w:val="105"/>
                <w:sz w:val="11"/>
              </w:rPr>
              <w:t xml:space="preserve"> </w:t>
            </w:r>
            <w:r>
              <w:rPr>
                <w:w w:val="105"/>
                <w:sz w:val="11"/>
              </w:rPr>
              <w:t>compatibili con l'attivita' in</w:t>
            </w:r>
            <w:r>
              <w:rPr>
                <w:spacing w:val="-14"/>
                <w:w w:val="105"/>
                <w:sz w:val="11"/>
              </w:rPr>
              <w:t xml:space="preserve"> </w:t>
            </w:r>
            <w:r>
              <w:rPr>
                <w:w w:val="105"/>
                <w:sz w:val="11"/>
              </w:rPr>
              <w:t>esame</w:t>
            </w:r>
          </w:p>
        </w:tc>
        <w:tc>
          <w:tcPr>
            <w:tcW w:w="1406" w:type="dxa"/>
            <w:vMerge w:val="restart"/>
            <w:tcBorders>
              <w:top w:val="nil"/>
              <w:left w:val="single" w:sz="6" w:space="0" w:color="000000"/>
            </w:tcBorders>
          </w:tcPr>
          <w:p w:rsidR="00792955" w:rsidRDefault="00527031">
            <w:pPr>
              <w:pStyle w:val="TableParagraph"/>
              <w:spacing w:line="264" w:lineRule="auto"/>
              <w:ind w:left="27" w:right="2"/>
              <w:rPr>
                <w:sz w:val="11"/>
              </w:rPr>
            </w:pPr>
            <w:r>
              <w:rPr>
                <w:w w:val="105"/>
                <w:sz w:val="11"/>
              </w:rPr>
              <w:t>- Formazione specialistica continua</w:t>
            </w:r>
            <w:r>
              <w:rPr>
                <w:spacing w:val="-8"/>
                <w:w w:val="105"/>
                <w:sz w:val="11"/>
              </w:rPr>
              <w:t xml:space="preserve"> </w:t>
            </w:r>
            <w:r>
              <w:rPr>
                <w:w w:val="105"/>
                <w:sz w:val="11"/>
              </w:rPr>
              <w:t>del</w:t>
            </w:r>
            <w:r>
              <w:rPr>
                <w:spacing w:val="-9"/>
                <w:w w:val="105"/>
                <w:sz w:val="11"/>
              </w:rPr>
              <w:t xml:space="preserve"> </w:t>
            </w:r>
            <w:r>
              <w:rPr>
                <w:w w:val="105"/>
                <w:sz w:val="11"/>
              </w:rPr>
              <w:t>RUP</w:t>
            </w:r>
            <w:r>
              <w:rPr>
                <w:spacing w:val="-7"/>
                <w:w w:val="105"/>
                <w:sz w:val="11"/>
              </w:rPr>
              <w:t xml:space="preserve"> </w:t>
            </w:r>
            <w:r>
              <w:rPr>
                <w:w w:val="105"/>
                <w:sz w:val="11"/>
              </w:rPr>
              <w:t>e</w:t>
            </w:r>
            <w:r>
              <w:rPr>
                <w:spacing w:val="-8"/>
                <w:w w:val="105"/>
                <w:sz w:val="11"/>
              </w:rPr>
              <w:t xml:space="preserve"> </w:t>
            </w:r>
            <w:r>
              <w:rPr>
                <w:w w:val="105"/>
                <w:sz w:val="11"/>
              </w:rPr>
              <w:t>di</w:t>
            </w:r>
            <w:r>
              <w:rPr>
                <w:spacing w:val="-9"/>
                <w:w w:val="105"/>
                <w:sz w:val="11"/>
              </w:rPr>
              <w:t xml:space="preserve"> </w:t>
            </w:r>
            <w:r>
              <w:rPr>
                <w:w w:val="105"/>
                <w:sz w:val="11"/>
              </w:rPr>
              <w:t>tutti</w:t>
            </w:r>
            <w:r>
              <w:rPr>
                <w:spacing w:val="-8"/>
                <w:w w:val="105"/>
                <w:sz w:val="11"/>
              </w:rPr>
              <w:t xml:space="preserve"> </w:t>
            </w:r>
            <w:r>
              <w:rPr>
                <w:w w:val="105"/>
                <w:sz w:val="11"/>
              </w:rPr>
              <w:t>i soggetti coinvolti nelle procedure di affidamento dei contratti e di esecuzione dei</w:t>
            </w:r>
            <w:r>
              <w:rPr>
                <w:spacing w:val="-15"/>
                <w:w w:val="105"/>
                <w:sz w:val="11"/>
              </w:rPr>
              <w:t xml:space="preserve"> </w:t>
            </w:r>
            <w:r>
              <w:rPr>
                <w:w w:val="105"/>
                <w:sz w:val="11"/>
              </w:rPr>
              <w:t>contratti</w:t>
            </w:r>
          </w:p>
        </w:tc>
        <w:tc>
          <w:tcPr>
            <w:tcW w:w="1759" w:type="dxa"/>
            <w:tcBorders>
              <w:top w:val="nil"/>
              <w:bottom w:val="nil"/>
            </w:tcBorders>
          </w:tcPr>
          <w:p w:rsidR="00792955" w:rsidRDefault="00527031">
            <w:pPr>
              <w:pStyle w:val="TableParagraph"/>
              <w:spacing w:before="5"/>
              <w:ind w:left="30"/>
              <w:rPr>
                <w:b/>
                <w:sz w:val="11"/>
              </w:rPr>
            </w:pPr>
            <w:r>
              <w:rPr>
                <w:b/>
                <w:w w:val="105"/>
                <w:sz w:val="11"/>
              </w:rPr>
              <w:t>Fasi e tempi di attuazione:</w:t>
            </w:r>
          </w:p>
          <w:p w:rsidR="00792955" w:rsidRDefault="00943002">
            <w:pPr>
              <w:pStyle w:val="TableParagraph"/>
              <w:spacing w:before="12"/>
              <w:ind w:left="30"/>
              <w:rPr>
                <w:sz w:val="11"/>
              </w:rPr>
            </w:pPr>
            <w:r>
              <w:rPr>
                <w:w w:val="105"/>
                <w:sz w:val="11"/>
              </w:rPr>
              <w:t>2021</w:t>
            </w:r>
          </w:p>
        </w:tc>
      </w:tr>
      <w:tr w:rsidR="00792955">
        <w:trPr>
          <w:trHeight w:val="1164"/>
        </w:trPr>
        <w:tc>
          <w:tcPr>
            <w:tcW w:w="1027" w:type="dxa"/>
            <w:vMerge/>
            <w:tcBorders>
              <w:top w:val="nil"/>
            </w:tcBorders>
            <w:shd w:val="clear" w:color="auto" w:fill="E3DFEB"/>
          </w:tcPr>
          <w:p w:rsidR="00792955" w:rsidRDefault="00792955">
            <w:pPr>
              <w:rPr>
                <w:sz w:val="2"/>
                <w:szCs w:val="2"/>
              </w:rPr>
            </w:pPr>
          </w:p>
        </w:tc>
        <w:tc>
          <w:tcPr>
            <w:tcW w:w="1027" w:type="dxa"/>
            <w:vMerge/>
            <w:tcBorders>
              <w:top w:val="nil"/>
            </w:tcBorders>
            <w:shd w:val="clear" w:color="auto" w:fill="E3DFEB"/>
          </w:tcPr>
          <w:p w:rsidR="00792955" w:rsidRDefault="00792955">
            <w:pPr>
              <w:rPr>
                <w:sz w:val="2"/>
                <w:szCs w:val="2"/>
              </w:rPr>
            </w:pPr>
          </w:p>
        </w:tc>
        <w:tc>
          <w:tcPr>
            <w:tcW w:w="1027" w:type="dxa"/>
            <w:vMerge/>
            <w:tcBorders>
              <w:top w:val="nil"/>
            </w:tcBorders>
            <w:shd w:val="clear" w:color="auto" w:fill="E3DFEB"/>
          </w:tcPr>
          <w:p w:rsidR="00792955" w:rsidRDefault="00792955">
            <w:pPr>
              <w:rPr>
                <w:sz w:val="2"/>
                <w:szCs w:val="2"/>
              </w:rPr>
            </w:pPr>
          </w:p>
        </w:tc>
        <w:tc>
          <w:tcPr>
            <w:tcW w:w="1416" w:type="dxa"/>
            <w:tcBorders>
              <w:top w:val="nil"/>
              <w:bottom w:val="nil"/>
            </w:tcBorders>
          </w:tcPr>
          <w:p w:rsidR="00792955" w:rsidRDefault="00527031">
            <w:pPr>
              <w:pStyle w:val="TableParagraph"/>
              <w:spacing w:before="53" w:line="140" w:lineRule="atLeast"/>
              <w:ind w:left="27" w:right="10"/>
              <w:rPr>
                <w:sz w:val="11"/>
              </w:rPr>
            </w:pPr>
            <w:r>
              <w:rPr>
                <w:w w:val="105"/>
                <w:sz w:val="11"/>
              </w:rPr>
              <w:t>- Predisporre clausole contrattuali dal contenuto vago o vessatorio per disincentivare la partecipazione alla gara ovvero per consentire modifiche in fase di esecuzione</w:t>
            </w:r>
          </w:p>
        </w:tc>
        <w:tc>
          <w:tcPr>
            <w:tcW w:w="1046" w:type="dxa"/>
            <w:tcBorders>
              <w:top w:val="nil"/>
              <w:bottom w:val="nil"/>
            </w:tcBorders>
          </w:tcPr>
          <w:p w:rsidR="00792955" w:rsidRDefault="00527031">
            <w:pPr>
              <w:pStyle w:val="TableParagraph"/>
              <w:spacing w:before="66" w:line="264" w:lineRule="auto"/>
              <w:ind w:left="27" w:right="8"/>
              <w:rPr>
                <w:sz w:val="11"/>
              </w:rPr>
            </w:pPr>
            <w:r>
              <w:rPr>
                <w:w w:val="105"/>
                <w:sz w:val="11"/>
              </w:rPr>
              <w:t>- Condizionamento dell'attivita' per interessi</w:t>
            </w:r>
            <w:r>
              <w:rPr>
                <w:spacing w:val="-19"/>
                <w:w w:val="105"/>
                <w:sz w:val="11"/>
              </w:rPr>
              <w:t xml:space="preserve"> </w:t>
            </w:r>
            <w:r>
              <w:rPr>
                <w:w w:val="105"/>
                <w:sz w:val="11"/>
              </w:rPr>
              <w:t>particolari, di</w:t>
            </w:r>
            <w:r>
              <w:rPr>
                <w:spacing w:val="-11"/>
                <w:w w:val="105"/>
                <w:sz w:val="11"/>
              </w:rPr>
              <w:t xml:space="preserve"> </w:t>
            </w:r>
            <w:r>
              <w:rPr>
                <w:w w:val="105"/>
                <w:sz w:val="11"/>
              </w:rPr>
              <w:t>singoli</w:t>
            </w:r>
            <w:r>
              <w:rPr>
                <w:spacing w:val="-10"/>
                <w:w w:val="105"/>
                <w:sz w:val="11"/>
              </w:rPr>
              <w:t xml:space="preserve"> </w:t>
            </w:r>
            <w:r>
              <w:rPr>
                <w:w w:val="105"/>
                <w:sz w:val="11"/>
              </w:rPr>
              <w:t>o</w:t>
            </w:r>
            <w:r>
              <w:rPr>
                <w:spacing w:val="-9"/>
                <w:w w:val="105"/>
                <w:sz w:val="11"/>
              </w:rPr>
              <w:t xml:space="preserve"> </w:t>
            </w:r>
            <w:r>
              <w:rPr>
                <w:w w:val="105"/>
                <w:sz w:val="11"/>
              </w:rPr>
              <w:t>di</w:t>
            </w:r>
            <w:r>
              <w:rPr>
                <w:spacing w:val="-10"/>
                <w:w w:val="105"/>
                <w:sz w:val="11"/>
              </w:rPr>
              <w:t xml:space="preserve"> </w:t>
            </w:r>
            <w:r>
              <w:rPr>
                <w:w w:val="105"/>
                <w:sz w:val="11"/>
              </w:rPr>
              <w:t>gruppi</w:t>
            </w:r>
          </w:p>
        </w:tc>
        <w:tc>
          <w:tcPr>
            <w:tcW w:w="1046" w:type="dxa"/>
            <w:tcBorders>
              <w:top w:val="nil"/>
              <w:bottom w:val="nil"/>
            </w:tcBorders>
          </w:tcPr>
          <w:p w:rsidR="00792955" w:rsidRDefault="00527031">
            <w:pPr>
              <w:pStyle w:val="TableParagraph"/>
              <w:spacing w:before="71"/>
              <w:ind w:left="28"/>
              <w:rPr>
                <w:sz w:val="11"/>
              </w:rPr>
            </w:pPr>
            <w:r>
              <w:rPr>
                <w:b/>
                <w:w w:val="105"/>
                <w:sz w:val="11"/>
              </w:rPr>
              <w:t xml:space="preserve">Risultato: </w:t>
            </w:r>
            <w:r>
              <w:rPr>
                <w:w w:val="105"/>
                <w:sz w:val="11"/>
              </w:rPr>
              <w:t>Alto</w:t>
            </w:r>
          </w:p>
        </w:tc>
        <w:tc>
          <w:tcPr>
            <w:tcW w:w="1406" w:type="dxa"/>
            <w:vMerge/>
            <w:tcBorders>
              <w:top w:val="nil"/>
              <w:right w:val="single" w:sz="6" w:space="0" w:color="000000"/>
            </w:tcBorders>
          </w:tcPr>
          <w:p w:rsidR="00792955" w:rsidRDefault="00792955">
            <w:pPr>
              <w:rPr>
                <w:sz w:val="2"/>
                <w:szCs w:val="2"/>
              </w:rPr>
            </w:pPr>
          </w:p>
        </w:tc>
        <w:tc>
          <w:tcPr>
            <w:tcW w:w="1406" w:type="dxa"/>
            <w:vMerge/>
            <w:tcBorders>
              <w:top w:val="nil"/>
              <w:left w:val="single" w:sz="6" w:space="0" w:color="000000"/>
            </w:tcBorders>
          </w:tcPr>
          <w:p w:rsidR="00792955" w:rsidRDefault="00792955">
            <w:pPr>
              <w:rPr>
                <w:sz w:val="2"/>
                <w:szCs w:val="2"/>
              </w:rPr>
            </w:pPr>
          </w:p>
        </w:tc>
        <w:tc>
          <w:tcPr>
            <w:tcW w:w="1759" w:type="dxa"/>
            <w:tcBorders>
              <w:top w:val="nil"/>
              <w:bottom w:val="nil"/>
            </w:tcBorders>
          </w:tcPr>
          <w:p w:rsidR="00792955" w:rsidRDefault="00527031">
            <w:pPr>
              <w:pStyle w:val="TableParagraph"/>
              <w:spacing w:before="71" w:line="264" w:lineRule="auto"/>
              <w:ind w:left="30" w:right="10"/>
              <w:rPr>
                <w:sz w:val="11"/>
              </w:rPr>
            </w:pPr>
            <w:r>
              <w:rPr>
                <w:b/>
                <w:w w:val="105"/>
                <w:sz w:val="11"/>
              </w:rPr>
              <w:t xml:space="preserve">Indicatori di attuazione: </w:t>
            </w:r>
            <w:r>
              <w:rPr>
                <w:w w:val="105"/>
                <w:sz w:val="11"/>
              </w:rPr>
              <w:t>Avvenuta Informatizzazione del processo di acquisizione di lavori servizi forniture</w:t>
            </w:r>
          </w:p>
        </w:tc>
      </w:tr>
      <w:tr w:rsidR="00792955">
        <w:trPr>
          <w:trHeight w:val="392"/>
        </w:trPr>
        <w:tc>
          <w:tcPr>
            <w:tcW w:w="1027" w:type="dxa"/>
            <w:vMerge/>
            <w:tcBorders>
              <w:top w:val="nil"/>
            </w:tcBorders>
            <w:shd w:val="clear" w:color="auto" w:fill="E3DFEB"/>
          </w:tcPr>
          <w:p w:rsidR="00792955" w:rsidRDefault="00792955">
            <w:pPr>
              <w:rPr>
                <w:sz w:val="2"/>
                <w:szCs w:val="2"/>
              </w:rPr>
            </w:pPr>
          </w:p>
        </w:tc>
        <w:tc>
          <w:tcPr>
            <w:tcW w:w="1027" w:type="dxa"/>
            <w:vMerge/>
            <w:tcBorders>
              <w:top w:val="nil"/>
            </w:tcBorders>
            <w:shd w:val="clear" w:color="auto" w:fill="E3DFEB"/>
          </w:tcPr>
          <w:p w:rsidR="00792955" w:rsidRDefault="00792955">
            <w:pPr>
              <w:rPr>
                <w:sz w:val="2"/>
                <w:szCs w:val="2"/>
              </w:rPr>
            </w:pPr>
          </w:p>
        </w:tc>
        <w:tc>
          <w:tcPr>
            <w:tcW w:w="1027" w:type="dxa"/>
            <w:vMerge/>
            <w:tcBorders>
              <w:top w:val="nil"/>
            </w:tcBorders>
            <w:shd w:val="clear" w:color="auto" w:fill="E3DFEB"/>
          </w:tcPr>
          <w:p w:rsidR="00792955" w:rsidRDefault="00792955">
            <w:pPr>
              <w:rPr>
                <w:sz w:val="2"/>
                <w:szCs w:val="2"/>
              </w:rPr>
            </w:pPr>
          </w:p>
        </w:tc>
        <w:tc>
          <w:tcPr>
            <w:tcW w:w="1416" w:type="dxa"/>
            <w:tcBorders>
              <w:top w:val="nil"/>
              <w:bottom w:val="nil"/>
            </w:tcBorders>
          </w:tcPr>
          <w:p w:rsidR="00792955" w:rsidRDefault="00527031">
            <w:pPr>
              <w:pStyle w:val="TableParagraph"/>
              <w:spacing w:line="114" w:lineRule="exact"/>
              <w:ind w:left="27"/>
              <w:rPr>
                <w:sz w:val="11"/>
              </w:rPr>
            </w:pPr>
            <w:r>
              <w:rPr>
                <w:w w:val="105"/>
                <w:sz w:val="11"/>
              </w:rPr>
              <w:t>- Omettere di effettuare</w:t>
            </w:r>
          </w:p>
          <w:p w:rsidR="00792955" w:rsidRDefault="00527031">
            <w:pPr>
              <w:pStyle w:val="TableParagraph"/>
              <w:spacing w:line="140" w:lineRule="atLeast"/>
              <w:ind w:left="27" w:right="151"/>
              <w:rPr>
                <w:sz w:val="11"/>
              </w:rPr>
            </w:pPr>
            <w:r>
              <w:rPr>
                <w:sz w:val="11"/>
              </w:rPr>
              <w:t xml:space="preserve">l'indagine identificativa </w:t>
            </w:r>
            <w:r>
              <w:rPr>
                <w:w w:val="105"/>
                <w:sz w:val="11"/>
              </w:rPr>
              <w:t>degli OE</w:t>
            </w:r>
          </w:p>
        </w:tc>
        <w:tc>
          <w:tcPr>
            <w:tcW w:w="1046" w:type="dxa"/>
            <w:tcBorders>
              <w:top w:val="nil"/>
              <w:bottom w:val="nil"/>
            </w:tcBorders>
          </w:tcPr>
          <w:p w:rsidR="00792955" w:rsidRDefault="00527031">
            <w:pPr>
              <w:pStyle w:val="TableParagraph"/>
              <w:spacing w:line="114" w:lineRule="exact"/>
              <w:ind w:left="27"/>
              <w:rPr>
                <w:sz w:val="11"/>
              </w:rPr>
            </w:pPr>
            <w:r>
              <w:rPr>
                <w:w w:val="105"/>
                <w:sz w:val="11"/>
              </w:rPr>
              <w:t>- Conflitto di</w:t>
            </w:r>
          </w:p>
          <w:p w:rsidR="00792955" w:rsidRDefault="00527031">
            <w:pPr>
              <w:pStyle w:val="TableParagraph"/>
              <w:spacing w:before="12"/>
              <w:ind w:left="27"/>
              <w:rPr>
                <w:sz w:val="11"/>
              </w:rPr>
            </w:pPr>
            <w:r>
              <w:rPr>
                <w:w w:val="105"/>
                <w:sz w:val="11"/>
              </w:rPr>
              <w:t>interessi</w:t>
            </w:r>
          </w:p>
        </w:tc>
        <w:tc>
          <w:tcPr>
            <w:tcW w:w="1046" w:type="dxa"/>
            <w:tcBorders>
              <w:top w:val="nil"/>
              <w:bottom w:val="nil"/>
            </w:tcBorders>
          </w:tcPr>
          <w:p w:rsidR="00792955" w:rsidRDefault="00792955">
            <w:pPr>
              <w:pStyle w:val="TableParagraph"/>
              <w:rPr>
                <w:rFonts w:ascii="Times New Roman"/>
                <w:sz w:val="10"/>
              </w:rPr>
            </w:pPr>
          </w:p>
        </w:tc>
        <w:tc>
          <w:tcPr>
            <w:tcW w:w="1406" w:type="dxa"/>
            <w:vMerge/>
            <w:tcBorders>
              <w:top w:val="nil"/>
              <w:right w:val="single" w:sz="6" w:space="0" w:color="000000"/>
            </w:tcBorders>
          </w:tcPr>
          <w:p w:rsidR="00792955" w:rsidRDefault="00792955">
            <w:pPr>
              <w:rPr>
                <w:sz w:val="2"/>
                <w:szCs w:val="2"/>
              </w:rPr>
            </w:pPr>
          </w:p>
        </w:tc>
        <w:tc>
          <w:tcPr>
            <w:tcW w:w="1406" w:type="dxa"/>
            <w:vMerge/>
            <w:tcBorders>
              <w:top w:val="nil"/>
              <w:left w:val="single" w:sz="6" w:space="0" w:color="000000"/>
            </w:tcBorders>
          </w:tcPr>
          <w:p w:rsidR="00792955" w:rsidRDefault="00792955">
            <w:pPr>
              <w:rPr>
                <w:sz w:val="2"/>
                <w:szCs w:val="2"/>
              </w:rPr>
            </w:pPr>
          </w:p>
        </w:tc>
        <w:tc>
          <w:tcPr>
            <w:tcW w:w="1759" w:type="dxa"/>
            <w:tcBorders>
              <w:top w:val="nil"/>
              <w:bottom w:val="nil"/>
            </w:tcBorders>
          </w:tcPr>
          <w:p w:rsidR="00792955" w:rsidRDefault="00527031">
            <w:pPr>
              <w:pStyle w:val="TableParagraph"/>
              <w:spacing w:line="119" w:lineRule="exact"/>
              <w:ind w:left="30"/>
              <w:rPr>
                <w:b/>
                <w:sz w:val="11"/>
              </w:rPr>
            </w:pPr>
            <w:r>
              <w:rPr>
                <w:b/>
                <w:w w:val="105"/>
                <w:sz w:val="11"/>
              </w:rPr>
              <w:t>Soggetto responsabile:</w:t>
            </w:r>
          </w:p>
          <w:p w:rsidR="00792955" w:rsidRDefault="00527031">
            <w:pPr>
              <w:pStyle w:val="TableParagraph"/>
              <w:spacing w:before="12"/>
              <w:ind w:left="30"/>
              <w:rPr>
                <w:sz w:val="11"/>
              </w:rPr>
            </w:pPr>
            <w:r>
              <w:rPr>
                <w:w w:val="105"/>
                <w:sz w:val="11"/>
              </w:rPr>
              <w:t>Dirigente/Funzionario</w:t>
            </w:r>
          </w:p>
        </w:tc>
      </w:tr>
      <w:tr w:rsidR="00792955">
        <w:trPr>
          <w:trHeight w:val="1511"/>
        </w:trPr>
        <w:tc>
          <w:tcPr>
            <w:tcW w:w="1027" w:type="dxa"/>
            <w:vMerge/>
            <w:tcBorders>
              <w:top w:val="nil"/>
            </w:tcBorders>
            <w:shd w:val="clear" w:color="auto" w:fill="E3DFEB"/>
          </w:tcPr>
          <w:p w:rsidR="00792955" w:rsidRDefault="00792955">
            <w:pPr>
              <w:rPr>
                <w:sz w:val="2"/>
                <w:szCs w:val="2"/>
              </w:rPr>
            </w:pPr>
          </w:p>
        </w:tc>
        <w:tc>
          <w:tcPr>
            <w:tcW w:w="1027" w:type="dxa"/>
            <w:vMerge/>
            <w:tcBorders>
              <w:top w:val="nil"/>
            </w:tcBorders>
            <w:shd w:val="clear" w:color="auto" w:fill="E3DFEB"/>
          </w:tcPr>
          <w:p w:rsidR="00792955" w:rsidRDefault="00792955">
            <w:pPr>
              <w:rPr>
                <w:sz w:val="2"/>
                <w:szCs w:val="2"/>
              </w:rPr>
            </w:pPr>
          </w:p>
        </w:tc>
        <w:tc>
          <w:tcPr>
            <w:tcW w:w="1027" w:type="dxa"/>
            <w:vMerge/>
            <w:tcBorders>
              <w:top w:val="nil"/>
            </w:tcBorders>
            <w:shd w:val="clear" w:color="auto" w:fill="E3DFEB"/>
          </w:tcPr>
          <w:p w:rsidR="00792955" w:rsidRDefault="00792955">
            <w:pPr>
              <w:rPr>
                <w:sz w:val="2"/>
                <w:szCs w:val="2"/>
              </w:rPr>
            </w:pPr>
          </w:p>
        </w:tc>
        <w:tc>
          <w:tcPr>
            <w:tcW w:w="1416" w:type="dxa"/>
            <w:tcBorders>
              <w:top w:val="nil"/>
              <w:bottom w:val="nil"/>
            </w:tcBorders>
          </w:tcPr>
          <w:p w:rsidR="00792955" w:rsidRDefault="00527031">
            <w:pPr>
              <w:pStyle w:val="TableParagraph"/>
              <w:spacing w:line="264" w:lineRule="auto"/>
              <w:ind w:left="27" w:right="10"/>
              <w:rPr>
                <w:sz w:val="11"/>
              </w:rPr>
            </w:pPr>
            <w:r>
              <w:rPr>
                <w:sz w:val="11"/>
              </w:rPr>
              <w:t xml:space="preserve">- Identificare/selezionare in </w:t>
            </w:r>
            <w:r>
              <w:rPr>
                <w:w w:val="105"/>
                <w:sz w:val="11"/>
              </w:rPr>
              <w:t>maniera distorta gli OE nella fase della indagine identificativa OE</w:t>
            </w:r>
          </w:p>
        </w:tc>
        <w:tc>
          <w:tcPr>
            <w:tcW w:w="1046" w:type="dxa"/>
            <w:tcBorders>
              <w:top w:val="nil"/>
              <w:bottom w:val="nil"/>
            </w:tcBorders>
          </w:tcPr>
          <w:p w:rsidR="00792955" w:rsidRDefault="00527031">
            <w:pPr>
              <w:pStyle w:val="TableParagraph"/>
              <w:spacing w:line="264" w:lineRule="auto"/>
              <w:ind w:left="27" w:right="86"/>
              <w:rPr>
                <w:sz w:val="11"/>
              </w:rPr>
            </w:pPr>
            <w:r>
              <w:rPr>
                <w:w w:val="105"/>
                <w:sz w:val="11"/>
              </w:rPr>
              <w:t>- Mancato</w:t>
            </w:r>
            <w:r>
              <w:rPr>
                <w:spacing w:val="-22"/>
                <w:w w:val="105"/>
                <w:sz w:val="11"/>
              </w:rPr>
              <w:t xml:space="preserve"> </w:t>
            </w:r>
            <w:r>
              <w:rPr>
                <w:w w:val="105"/>
                <w:sz w:val="11"/>
              </w:rPr>
              <w:t xml:space="preserve">rispetto principio di separazione tra indirizzo politico- amministrativo e gestione, con </w:t>
            </w:r>
            <w:r>
              <w:rPr>
                <w:sz w:val="11"/>
              </w:rPr>
              <w:t xml:space="preserve">indebita ingerenza </w:t>
            </w:r>
            <w:r>
              <w:rPr>
                <w:w w:val="105"/>
                <w:sz w:val="11"/>
              </w:rPr>
              <w:t>dell'organo di indirizzo politico nell'attivita'</w:t>
            </w:r>
          </w:p>
          <w:p w:rsidR="00792955" w:rsidRDefault="00527031">
            <w:pPr>
              <w:pStyle w:val="TableParagraph"/>
              <w:spacing w:line="103" w:lineRule="exact"/>
              <w:ind w:left="27"/>
              <w:rPr>
                <w:sz w:val="11"/>
              </w:rPr>
            </w:pPr>
            <w:r>
              <w:rPr>
                <w:w w:val="105"/>
                <w:sz w:val="11"/>
              </w:rPr>
              <w:t>gestionale</w:t>
            </w:r>
          </w:p>
        </w:tc>
        <w:tc>
          <w:tcPr>
            <w:tcW w:w="1046" w:type="dxa"/>
            <w:tcBorders>
              <w:top w:val="nil"/>
              <w:bottom w:val="nil"/>
            </w:tcBorders>
          </w:tcPr>
          <w:p w:rsidR="00792955" w:rsidRDefault="00792955">
            <w:pPr>
              <w:pStyle w:val="TableParagraph"/>
              <w:rPr>
                <w:rFonts w:ascii="Times New Roman"/>
                <w:sz w:val="10"/>
              </w:rPr>
            </w:pPr>
          </w:p>
        </w:tc>
        <w:tc>
          <w:tcPr>
            <w:tcW w:w="1406" w:type="dxa"/>
            <w:vMerge/>
            <w:tcBorders>
              <w:top w:val="nil"/>
              <w:right w:val="single" w:sz="6" w:space="0" w:color="000000"/>
            </w:tcBorders>
          </w:tcPr>
          <w:p w:rsidR="00792955" w:rsidRDefault="00792955">
            <w:pPr>
              <w:rPr>
                <w:sz w:val="2"/>
                <w:szCs w:val="2"/>
              </w:rPr>
            </w:pPr>
          </w:p>
        </w:tc>
        <w:tc>
          <w:tcPr>
            <w:tcW w:w="1406" w:type="dxa"/>
            <w:vMerge/>
            <w:tcBorders>
              <w:top w:val="nil"/>
              <w:left w:val="single" w:sz="6" w:space="0" w:color="000000"/>
            </w:tcBorders>
          </w:tcPr>
          <w:p w:rsidR="00792955" w:rsidRDefault="00792955">
            <w:pPr>
              <w:rPr>
                <w:sz w:val="2"/>
                <w:szCs w:val="2"/>
              </w:rPr>
            </w:pPr>
          </w:p>
        </w:tc>
        <w:tc>
          <w:tcPr>
            <w:tcW w:w="1759" w:type="dxa"/>
            <w:tcBorders>
              <w:top w:val="nil"/>
              <w:bottom w:val="nil"/>
            </w:tcBorders>
          </w:tcPr>
          <w:p w:rsidR="00792955" w:rsidRDefault="00792955">
            <w:pPr>
              <w:pStyle w:val="TableParagraph"/>
              <w:rPr>
                <w:rFonts w:ascii="Times New Roman"/>
                <w:sz w:val="10"/>
              </w:rPr>
            </w:pPr>
          </w:p>
        </w:tc>
      </w:tr>
      <w:tr w:rsidR="00792955">
        <w:trPr>
          <w:trHeight w:val="538"/>
        </w:trPr>
        <w:tc>
          <w:tcPr>
            <w:tcW w:w="1027" w:type="dxa"/>
            <w:vMerge/>
            <w:tcBorders>
              <w:top w:val="nil"/>
            </w:tcBorders>
            <w:shd w:val="clear" w:color="auto" w:fill="E3DFEB"/>
          </w:tcPr>
          <w:p w:rsidR="00792955" w:rsidRDefault="00792955">
            <w:pPr>
              <w:rPr>
                <w:sz w:val="2"/>
                <w:szCs w:val="2"/>
              </w:rPr>
            </w:pPr>
          </w:p>
        </w:tc>
        <w:tc>
          <w:tcPr>
            <w:tcW w:w="1027" w:type="dxa"/>
            <w:vMerge/>
            <w:tcBorders>
              <w:top w:val="nil"/>
            </w:tcBorders>
            <w:shd w:val="clear" w:color="auto" w:fill="E3DFEB"/>
          </w:tcPr>
          <w:p w:rsidR="00792955" w:rsidRDefault="00792955">
            <w:pPr>
              <w:rPr>
                <w:sz w:val="2"/>
                <w:szCs w:val="2"/>
              </w:rPr>
            </w:pPr>
          </w:p>
        </w:tc>
        <w:tc>
          <w:tcPr>
            <w:tcW w:w="1027" w:type="dxa"/>
            <w:vMerge/>
            <w:tcBorders>
              <w:top w:val="nil"/>
            </w:tcBorders>
            <w:shd w:val="clear" w:color="auto" w:fill="E3DFEB"/>
          </w:tcPr>
          <w:p w:rsidR="00792955" w:rsidRDefault="00792955">
            <w:pPr>
              <w:rPr>
                <w:sz w:val="2"/>
                <w:szCs w:val="2"/>
              </w:rPr>
            </w:pPr>
          </w:p>
        </w:tc>
        <w:tc>
          <w:tcPr>
            <w:tcW w:w="1416" w:type="dxa"/>
            <w:tcBorders>
              <w:top w:val="nil"/>
              <w:bottom w:val="nil"/>
            </w:tcBorders>
          </w:tcPr>
          <w:p w:rsidR="00792955" w:rsidRDefault="00527031">
            <w:pPr>
              <w:pStyle w:val="TableParagraph"/>
              <w:spacing w:line="264" w:lineRule="auto"/>
              <w:ind w:left="27" w:right="151"/>
              <w:rPr>
                <w:sz w:val="11"/>
              </w:rPr>
            </w:pPr>
            <w:r>
              <w:rPr>
                <w:w w:val="105"/>
                <w:sz w:val="11"/>
              </w:rPr>
              <w:t>-</w:t>
            </w:r>
            <w:r>
              <w:rPr>
                <w:spacing w:val="-12"/>
                <w:w w:val="105"/>
                <w:sz w:val="11"/>
              </w:rPr>
              <w:t xml:space="preserve"> </w:t>
            </w:r>
            <w:r>
              <w:rPr>
                <w:w w:val="105"/>
                <w:sz w:val="11"/>
              </w:rPr>
              <w:t>Effettuare</w:t>
            </w:r>
            <w:r>
              <w:rPr>
                <w:spacing w:val="-13"/>
                <w:w w:val="105"/>
                <w:sz w:val="11"/>
              </w:rPr>
              <w:t xml:space="preserve"> </w:t>
            </w:r>
            <w:r>
              <w:rPr>
                <w:w w:val="105"/>
                <w:sz w:val="11"/>
              </w:rPr>
              <w:t>pressioni</w:t>
            </w:r>
            <w:r>
              <w:rPr>
                <w:spacing w:val="-13"/>
                <w:w w:val="105"/>
                <w:sz w:val="11"/>
              </w:rPr>
              <w:t xml:space="preserve"> </w:t>
            </w:r>
            <w:r>
              <w:rPr>
                <w:w w:val="105"/>
                <w:sz w:val="11"/>
              </w:rPr>
              <w:t>sul Rup affinche' affidi il contratto ad</w:t>
            </w:r>
            <w:r>
              <w:rPr>
                <w:spacing w:val="-6"/>
                <w:w w:val="105"/>
                <w:sz w:val="11"/>
              </w:rPr>
              <w:t xml:space="preserve"> </w:t>
            </w:r>
            <w:r>
              <w:rPr>
                <w:w w:val="105"/>
                <w:sz w:val="11"/>
              </w:rPr>
              <w:t>un</w:t>
            </w:r>
          </w:p>
          <w:p w:rsidR="00792955" w:rsidRDefault="00527031">
            <w:pPr>
              <w:pStyle w:val="TableParagraph"/>
              <w:spacing w:line="106" w:lineRule="exact"/>
              <w:ind w:left="27"/>
              <w:rPr>
                <w:sz w:val="11"/>
              </w:rPr>
            </w:pPr>
            <w:r>
              <w:rPr>
                <w:sz w:val="11"/>
              </w:rPr>
              <w:t>determinato</w:t>
            </w:r>
            <w:r>
              <w:rPr>
                <w:spacing w:val="8"/>
                <w:sz w:val="11"/>
              </w:rPr>
              <w:t xml:space="preserve"> </w:t>
            </w:r>
            <w:r>
              <w:rPr>
                <w:sz w:val="11"/>
              </w:rPr>
              <w:t>OE</w:t>
            </w:r>
          </w:p>
        </w:tc>
        <w:tc>
          <w:tcPr>
            <w:tcW w:w="1046" w:type="dxa"/>
            <w:tcBorders>
              <w:top w:val="nil"/>
              <w:bottom w:val="nil"/>
            </w:tcBorders>
          </w:tcPr>
          <w:p w:rsidR="00792955" w:rsidRDefault="00527031">
            <w:pPr>
              <w:pStyle w:val="TableParagraph"/>
              <w:spacing w:line="264" w:lineRule="auto"/>
              <w:ind w:left="27"/>
              <w:rPr>
                <w:sz w:val="11"/>
              </w:rPr>
            </w:pPr>
            <w:r>
              <w:rPr>
                <w:w w:val="105"/>
                <w:sz w:val="11"/>
              </w:rPr>
              <w:t>- Uso improprio o distorto della discrezionalita'</w:t>
            </w:r>
          </w:p>
        </w:tc>
        <w:tc>
          <w:tcPr>
            <w:tcW w:w="1046" w:type="dxa"/>
            <w:tcBorders>
              <w:top w:val="nil"/>
              <w:bottom w:val="nil"/>
            </w:tcBorders>
          </w:tcPr>
          <w:p w:rsidR="00792955" w:rsidRDefault="00792955">
            <w:pPr>
              <w:pStyle w:val="TableParagraph"/>
              <w:rPr>
                <w:rFonts w:ascii="Times New Roman"/>
                <w:sz w:val="10"/>
              </w:rPr>
            </w:pPr>
          </w:p>
        </w:tc>
        <w:tc>
          <w:tcPr>
            <w:tcW w:w="1406" w:type="dxa"/>
            <w:vMerge/>
            <w:tcBorders>
              <w:top w:val="nil"/>
              <w:right w:val="single" w:sz="6" w:space="0" w:color="000000"/>
            </w:tcBorders>
          </w:tcPr>
          <w:p w:rsidR="00792955" w:rsidRDefault="00792955">
            <w:pPr>
              <w:rPr>
                <w:sz w:val="2"/>
                <w:szCs w:val="2"/>
              </w:rPr>
            </w:pPr>
          </w:p>
        </w:tc>
        <w:tc>
          <w:tcPr>
            <w:tcW w:w="1406" w:type="dxa"/>
            <w:vMerge/>
            <w:tcBorders>
              <w:top w:val="nil"/>
              <w:left w:val="single" w:sz="6" w:space="0" w:color="000000"/>
            </w:tcBorders>
          </w:tcPr>
          <w:p w:rsidR="00792955" w:rsidRDefault="00792955">
            <w:pPr>
              <w:rPr>
                <w:sz w:val="2"/>
                <w:szCs w:val="2"/>
              </w:rPr>
            </w:pPr>
          </w:p>
        </w:tc>
        <w:tc>
          <w:tcPr>
            <w:tcW w:w="1759" w:type="dxa"/>
            <w:tcBorders>
              <w:top w:val="nil"/>
              <w:bottom w:val="nil"/>
            </w:tcBorders>
          </w:tcPr>
          <w:p w:rsidR="00792955" w:rsidRDefault="00792955">
            <w:pPr>
              <w:pStyle w:val="TableParagraph"/>
              <w:rPr>
                <w:rFonts w:ascii="Times New Roman"/>
                <w:sz w:val="10"/>
              </w:rPr>
            </w:pPr>
          </w:p>
        </w:tc>
      </w:tr>
      <w:tr w:rsidR="00792955">
        <w:trPr>
          <w:trHeight w:val="888"/>
        </w:trPr>
        <w:tc>
          <w:tcPr>
            <w:tcW w:w="1027" w:type="dxa"/>
            <w:vMerge/>
            <w:tcBorders>
              <w:top w:val="nil"/>
            </w:tcBorders>
            <w:shd w:val="clear" w:color="auto" w:fill="E3DFEB"/>
          </w:tcPr>
          <w:p w:rsidR="00792955" w:rsidRDefault="00792955">
            <w:pPr>
              <w:rPr>
                <w:sz w:val="2"/>
                <w:szCs w:val="2"/>
              </w:rPr>
            </w:pPr>
          </w:p>
        </w:tc>
        <w:tc>
          <w:tcPr>
            <w:tcW w:w="1027" w:type="dxa"/>
            <w:vMerge/>
            <w:tcBorders>
              <w:top w:val="nil"/>
            </w:tcBorders>
            <w:shd w:val="clear" w:color="auto" w:fill="E3DFEB"/>
          </w:tcPr>
          <w:p w:rsidR="00792955" w:rsidRDefault="00792955">
            <w:pPr>
              <w:rPr>
                <w:sz w:val="2"/>
                <w:szCs w:val="2"/>
              </w:rPr>
            </w:pPr>
          </w:p>
        </w:tc>
        <w:tc>
          <w:tcPr>
            <w:tcW w:w="1027" w:type="dxa"/>
            <w:vMerge/>
            <w:tcBorders>
              <w:top w:val="nil"/>
            </w:tcBorders>
            <w:shd w:val="clear" w:color="auto" w:fill="E3DFEB"/>
          </w:tcPr>
          <w:p w:rsidR="00792955" w:rsidRDefault="00792955">
            <w:pPr>
              <w:rPr>
                <w:sz w:val="2"/>
                <w:szCs w:val="2"/>
              </w:rPr>
            </w:pPr>
          </w:p>
        </w:tc>
        <w:tc>
          <w:tcPr>
            <w:tcW w:w="1416" w:type="dxa"/>
            <w:tcBorders>
              <w:top w:val="nil"/>
              <w:bottom w:val="nil"/>
            </w:tcBorders>
          </w:tcPr>
          <w:p w:rsidR="00792955" w:rsidRDefault="00527031">
            <w:pPr>
              <w:pStyle w:val="TableParagraph"/>
              <w:spacing w:line="264" w:lineRule="auto"/>
              <w:ind w:left="27" w:right="-3"/>
              <w:rPr>
                <w:sz w:val="11"/>
              </w:rPr>
            </w:pPr>
            <w:r>
              <w:rPr>
                <w:w w:val="105"/>
                <w:sz w:val="11"/>
              </w:rPr>
              <w:t xml:space="preserve">- Definire un fabbisogno non rispondente a criteri di </w:t>
            </w:r>
            <w:r>
              <w:rPr>
                <w:sz w:val="11"/>
              </w:rPr>
              <w:t xml:space="preserve">efficienza/efficacia/econom </w:t>
            </w:r>
            <w:r>
              <w:rPr>
                <w:w w:val="105"/>
                <w:sz w:val="11"/>
              </w:rPr>
              <w:t>icita', ma alla volonta' di premiare interessi particolari</w:t>
            </w:r>
          </w:p>
        </w:tc>
        <w:tc>
          <w:tcPr>
            <w:tcW w:w="1046" w:type="dxa"/>
            <w:tcBorders>
              <w:top w:val="nil"/>
              <w:bottom w:val="nil"/>
            </w:tcBorders>
          </w:tcPr>
          <w:p w:rsidR="00792955" w:rsidRDefault="00792955">
            <w:pPr>
              <w:pStyle w:val="TableParagraph"/>
              <w:rPr>
                <w:rFonts w:ascii="Times New Roman"/>
                <w:sz w:val="10"/>
              </w:rPr>
            </w:pPr>
          </w:p>
        </w:tc>
        <w:tc>
          <w:tcPr>
            <w:tcW w:w="1046" w:type="dxa"/>
            <w:tcBorders>
              <w:top w:val="nil"/>
              <w:bottom w:val="nil"/>
            </w:tcBorders>
          </w:tcPr>
          <w:p w:rsidR="00792955" w:rsidRDefault="00792955">
            <w:pPr>
              <w:pStyle w:val="TableParagraph"/>
              <w:rPr>
                <w:rFonts w:ascii="Times New Roman"/>
                <w:sz w:val="10"/>
              </w:rPr>
            </w:pPr>
          </w:p>
        </w:tc>
        <w:tc>
          <w:tcPr>
            <w:tcW w:w="1406" w:type="dxa"/>
            <w:vMerge/>
            <w:tcBorders>
              <w:top w:val="nil"/>
              <w:right w:val="single" w:sz="6" w:space="0" w:color="000000"/>
            </w:tcBorders>
          </w:tcPr>
          <w:p w:rsidR="00792955" w:rsidRDefault="00792955">
            <w:pPr>
              <w:rPr>
                <w:sz w:val="2"/>
                <w:szCs w:val="2"/>
              </w:rPr>
            </w:pPr>
          </w:p>
        </w:tc>
        <w:tc>
          <w:tcPr>
            <w:tcW w:w="1406" w:type="dxa"/>
            <w:vMerge/>
            <w:tcBorders>
              <w:top w:val="nil"/>
              <w:left w:val="single" w:sz="6" w:space="0" w:color="000000"/>
            </w:tcBorders>
          </w:tcPr>
          <w:p w:rsidR="00792955" w:rsidRDefault="00792955">
            <w:pPr>
              <w:rPr>
                <w:sz w:val="2"/>
                <w:szCs w:val="2"/>
              </w:rPr>
            </w:pPr>
          </w:p>
        </w:tc>
        <w:tc>
          <w:tcPr>
            <w:tcW w:w="1759" w:type="dxa"/>
            <w:tcBorders>
              <w:top w:val="nil"/>
              <w:bottom w:val="nil"/>
            </w:tcBorders>
          </w:tcPr>
          <w:p w:rsidR="00792955" w:rsidRDefault="00792955">
            <w:pPr>
              <w:pStyle w:val="TableParagraph"/>
              <w:rPr>
                <w:rFonts w:ascii="Times New Roman"/>
                <w:sz w:val="10"/>
              </w:rPr>
            </w:pPr>
          </w:p>
        </w:tc>
      </w:tr>
      <w:tr w:rsidR="00792955">
        <w:trPr>
          <w:trHeight w:val="819"/>
        </w:trPr>
        <w:tc>
          <w:tcPr>
            <w:tcW w:w="1027" w:type="dxa"/>
            <w:vMerge/>
            <w:tcBorders>
              <w:top w:val="nil"/>
            </w:tcBorders>
            <w:shd w:val="clear" w:color="auto" w:fill="E3DFEB"/>
          </w:tcPr>
          <w:p w:rsidR="00792955" w:rsidRDefault="00792955">
            <w:pPr>
              <w:rPr>
                <w:sz w:val="2"/>
                <w:szCs w:val="2"/>
              </w:rPr>
            </w:pPr>
          </w:p>
        </w:tc>
        <w:tc>
          <w:tcPr>
            <w:tcW w:w="1027" w:type="dxa"/>
            <w:vMerge/>
            <w:tcBorders>
              <w:top w:val="nil"/>
            </w:tcBorders>
            <w:shd w:val="clear" w:color="auto" w:fill="E3DFEB"/>
          </w:tcPr>
          <w:p w:rsidR="00792955" w:rsidRDefault="00792955">
            <w:pPr>
              <w:rPr>
                <w:sz w:val="2"/>
                <w:szCs w:val="2"/>
              </w:rPr>
            </w:pPr>
          </w:p>
        </w:tc>
        <w:tc>
          <w:tcPr>
            <w:tcW w:w="1027" w:type="dxa"/>
            <w:vMerge/>
            <w:tcBorders>
              <w:top w:val="nil"/>
            </w:tcBorders>
            <w:shd w:val="clear" w:color="auto" w:fill="E3DFEB"/>
          </w:tcPr>
          <w:p w:rsidR="00792955" w:rsidRDefault="00792955">
            <w:pPr>
              <w:rPr>
                <w:sz w:val="2"/>
                <w:szCs w:val="2"/>
              </w:rPr>
            </w:pPr>
          </w:p>
        </w:tc>
        <w:tc>
          <w:tcPr>
            <w:tcW w:w="1416" w:type="dxa"/>
            <w:tcBorders>
              <w:top w:val="nil"/>
              <w:bottom w:val="nil"/>
            </w:tcBorders>
          </w:tcPr>
          <w:p w:rsidR="00792955" w:rsidRDefault="00527031">
            <w:pPr>
              <w:pStyle w:val="TableParagraph"/>
              <w:spacing w:before="66" w:line="264" w:lineRule="auto"/>
              <w:ind w:left="27" w:right="-9"/>
              <w:rPr>
                <w:sz w:val="11"/>
              </w:rPr>
            </w:pPr>
            <w:r>
              <w:rPr>
                <w:w w:val="105"/>
                <w:sz w:val="11"/>
              </w:rPr>
              <w:t>- Definire regole/specifiche tecniche al solo fine di favorire o sfavorire talune categorie di operatori economici - OE</w:t>
            </w:r>
          </w:p>
        </w:tc>
        <w:tc>
          <w:tcPr>
            <w:tcW w:w="1046" w:type="dxa"/>
            <w:tcBorders>
              <w:top w:val="nil"/>
              <w:bottom w:val="nil"/>
            </w:tcBorders>
          </w:tcPr>
          <w:p w:rsidR="00792955" w:rsidRDefault="00792955">
            <w:pPr>
              <w:pStyle w:val="TableParagraph"/>
              <w:rPr>
                <w:rFonts w:ascii="Times New Roman"/>
                <w:sz w:val="10"/>
              </w:rPr>
            </w:pPr>
          </w:p>
        </w:tc>
        <w:tc>
          <w:tcPr>
            <w:tcW w:w="1046" w:type="dxa"/>
            <w:tcBorders>
              <w:top w:val="nil"/>
              <w:bottom w:val="nil"/>
            </w:tcBorders>
          </w:tcPr>
          <w:p w:rsidR="00792955" w:rsidRDefault="00792955">
            <w:pPr>
              <w:pStyle w:val="TableParagraph"/>
              <w:rPr>
                <w:rFonts w:ascii="Times New Roman"/>
                <w:sz w:val="10"/>
              </w:rPr>
            </w:pPr>
          </w:p>
        </w:tc>
        <w:tc>
          <w:tcPr>
            <w:tcW w:w="1406" w:type="dxa"/>
            <w:vMerge/>
            <w:tcBorders>
              <w:top w:val="nil"/>
              <w:right w:val="single" w:sz="6" w:space="0" w:color="000000"/>
            </w:tcBorders>
          </w:tcPr>
          <w:p w:rsidR="00792955" w:rsidRDefault="00792955">
            <w:pPr>
              <w:rPr>
                <w:sz w:val="2"/>
                <w:szCs w:val="2"/>
              </w:rPr>
            </w:pPr>
          </w:p>
        </w:tc>
        <w:tc>
          <w:tcPr>
            <w:tcW w:w="1406" w:type="dxa"/>
            <w:vMerge/>
            <w:tcBorders>
              <w:top w:val="nil"/>
              <w:left w:val="single" w:sz="6" w:space="0" w:color="000000"/>
            </w:tcBorders>
          </w:tcPr>
          <w:p w:rsidR="00792955" w:rsidRDefault="00792955">
            <w:pPr>
              <w:rPr>
                <w:sz w:val="2"/>
                <w:szCs w:val="2"/>
              </w:rPr>
            </w:pPr>
          </w:p>
        </w:tc>
        <w:tc>
          <w:tcPr>
            <w:tcW w:w="1759" w:type="dxa"/>
            <w:tcBorders>
              <w:top w:val="nil"/>
              <w:bottom w:val="nil"/>
            </w:tcBorders>
          </w:tcPr>
          <w:p w:rsidR="00792955" w:rsidRDefault="00792955">
            <w:pPr>
              <w:pStyle w:val="TableParagraph"/>
              <w:rPr>
                <w:rFonts w:ascii="Times New Roman"/>
                <w:sz w:val="10"/>
              </w:rPr>
            </w:pPr>
          </w:p>
        </w:tc>
      </w:tr>
      <w:tr w:rsidR="00792955">
        <w:trPr>
          <w:trHeight w:val="1375"/>
        </w:trPr>
        <w:tc>
          <w:tcPr>
            <w:tcW w:w="1027" w:type="dxa"/>
            <w:vMerge/>
            <w:tcBorders>
              <w:top w:val="nil"/>
            </w:tcBorders>
            <w:shd w:val="clear" w:color="auto" w:fill="E3DFEB"/>
          </w:tcPr>
          <w:p w:rsidR="00792955" w:rsidRDefault="00792955">
            <w:pPr>
              <w:rPr>
                <w:sz w:val="2"/>
                <w:szCs w:val="2"/>
              </w:rPr>
            </w:pPr>
          </w:p>
        </w:tc>
        <w:tc>
          <w:tcPr>
            <w:tcW w:w="1027" w:type="dxa"/>
            <w:vMerge/>
            <w:tcBorders>
              <w:top w:val="nil"/>
            </w:tcBorders>
            <w:shd w:val="clear" w:color="auto" w:fill="E3DFEB"/>
          </w:tcPr>
          <w:p w:rsidR="00792955" w:rsidRDefault="00792955">
            <w:pPr>
              <w:rPr>
                <w:sz w:val="2"/>
                <w:szCs w:val="2"/>
              </w:rPr>
            </w:pPr>
          </w:p>
        </w:tc>
        <w:tc>
          <w:tcPr>
            <w:tcW w:w="1027" w:type="dxa"/>
            <w:vMerge/>
            <w:tcBorders>
              <w:top w:val="nil"/>
            </w:tcBorders>
            <w:shd w:val="clear" w:color="auto" w:fill="E3DFEB"/>
          </w:tcPr>
          <w:p w:rsidR="00792955" w:rsidRDefault="00792955">
            <w:pPr>
              <w:rPr>
                <w:sz w:val="2"/>
                <w:szCs w:val="2"/>
              </w:rPr>
            </w:pPr>
          </w:p>
        </w:tc>
        <w:tc>
          <w:tcPr>
            <w:tcW w:w="1416" w:type="dxa"/>
            <w:tcBorders>
              <w:top w:val="nil"/>
              <w:bottom w:val="nil"/>
            </w:tcBorders>
          </w:tcPr>
          <w:p w:rsidR="00792955" w:rsidRDefault="00527031">
            <w:pPr>
              <w:pStyle w:val="TableParagraph"/>
              <w:spacing w:before="67" w:line="264" w:lineRule="auto"/>
              <w:ind w:left="27" w:right="10"/>
              <w:rPr>
                <w:sz w:val="11"/>
              </w:rPr>
            </w:pPr>
            <w:r>
              <w:rPr>
                <w:w w:val="105"/>
                <w:sz w:val="11"/>
              </w:rPr>
              <w:t>- Commettere il reato di concussione: art. 317 c.p.: abusando della qualita' rivestita o dei poteri attribuiti,</w:t>
            </w:r>
            <w:r>
              <w:rPr>
                <w:spacing w:val="-22"/>
                <w:w w:val="105"/>
                <w:sz w:val="11"/>
              </w:rPr>
              <w:t xml:space="preserve"> </w:t>
            </w:r>
            <w:r>
              <w:rPr>
                <w:w w:val="105"/>
                <w:sz w:val="11"/>
              </w:rPr>
              <w:t>costringere</w:t>
            </w:r>
            <w:r>
              <w:rPr>
                <w:spacing w:val="-21"/>
                <w:w w:val="105"/>
                <w:sz w:val="11"/>
              </w:rPr>
              <w:t xml:space="preserve"> </w:t>
            </w:r>
            <w:r>
              <w:rPr>
                <w:w w:val="105"/>
                <w:sz w:val="11"/>
              </w:rPr>
              <w:t>taluno a dare o a promettere indebitamente, a se' o ad un terzo, denaro od altra utilita'</w:t>
            </w:r>
          </w:p>
        </w:tc>
        <w:tc>
          <w:tcPr>
            <w:tcW w:w="1046" w:type="dxa"/>
            <w:tcBorders>
              <w:top w:val="nil"/>
              <w:bottom w:val="nil"/>
            </w:tcBorders>
          </w:tcPr>
          <w:p w:rsidR="00792955" w:rsidRDefault="00792955">
            <w:pPr>
              <w:pStyle w:val="TableParagraph"/>
              <w:rPr>
                <w:rFonts w:ascii="Times New Roman"/>
                <w:sz w:val="10"/>
              </w:rPr>
            </w:pPr>
          </w:p>
        </w:tc>
        <w:tc>
          <w:tcPr>
            <w:tcW w:w="1046" w:type="dxa"/>
            <w:tcBorders>
              <w:top w:val="nil"/>
              <w:bottom w:val="nil"/>
            </w:tcBorders>
          </w:tcPr>
          <w:p w:rsidR="00792955" w:rsidRDefault="00792955">
            <w:pPr>
              <w:pStyle w:val="TableParagraph"/>
              <w:rPr>
                <w:rFonts w:ascii="Times New Roman"/>
                <w:sz w:val="10"/>
              </w:rPr>
            </w:pPr>
          </w:p>
        </w:tc>
        <w:tc>
          <w:tcPr>
            <w:tcW w:w="1406" w:type="dxa"/>
            <w:vMerge/>
            <w:tcBorders>
              <w:top w:val="nil"/>
              <w:right w:val="single" w:sz="6" w:space="0" w:color="000000"/>
            </w:tcBorders>
          </w:tcPr>
          <w:p w:rsidR="00792955" w:rsidRDefault="00792955">
            <w:pPr>
              <w:rPr>
                <w:sz w:val="2"/>
                <w:szCs w:val="2"/>
              </w:rPr>
            </w:pPr>
          </w:p>
        </w:tc>
        <w:tc>
          <w:tcPr>
            <w:tcW w:w="1406" w:type="dxa"/>
            <w:vMerge/>
            <w:tcBorders>
              <w:top w:val="nil"/>
              <w:left w:val="single" w:sz="6" w:space="0" w:color="000000"/>
            </w:tcBorders>
          </w:tcPr>
          <w:p w:rsidR="00792955" w:rsidRDefault="00792955">
            <w:pPr>
              <w:rPr>
                <w:sz w:val="2"/>
                <w:szCs w:val="2"/>
              </w:rPr>
            </w:pPr>
          </w:p>
        </w:tc>
        <w:tc>
          <w:tcPr>
            <w:tcW w:w="1759" w:type="dxa"/>
            <w:tcBorders>
              <w:top w:val="nil"/>
              <w:bottom w:val="nil"/>
            </w:tcBorders>
          </w:tcPr>
          <w:p w:rsidR="00792955" w:rsidRDefault="00792955">
            <w:pPr>
              <w:pStyle w:val="TableParagraph"/>
              <w:rPr>
                <w:rFonts w:ascii="Times New Roman"/>
                <w:sz w:val="10"/>
              </w:rPr>
            </w:pPr>
          </w:p>
        </w:tc>
      </w:tr>
      <w:tr w:rsidR="00792955">
        <w:trPr>
          <w:trHeight w:val="2134"/>
        </w:trPr>
        <w:tc>
          <w:tcPr>
            <w:tcW w:w="1027" w:type="dxa"/>
            <w:vMerge/>
            <w:tcBorders>
              <w:top w:val="nil"/>
            </w:tcBorders>
            <w:shd w:val="clear" w:color="auto" w:fill="E3DFEB"/>
          </w:tcPr>
          <w:p w:rsidR="00792955" w:rsidRDefault="00792955">
            <w:pPr>
              <w:rPr>
                <w:sz w:val="2"/>
                <w:szCs w:val="2"/>
              </w:rPr>
            </w:pPr>
          </w:p>
        </w:tc>
        <w:tc>
          <w:tcPr>
            <w:tcW w:w="1027" w:type="dxa"/>
            <w:vMerge/>
            <w:tcBorders>
              <w:top w:val="nil"/>
            </w:tcBorders>
            <w:shd w:val="clear" w:color="auto" w:fill="E3DFEB"/>
          </w:tcPr>
          <w:p w:rsidR="00792955" w:rsidRDefault="00792955">
            <w:pPr>
              <w:rPr>
                <w:sz w:val="2"/>
                <w:szCs w:val="2"/>
              </w:rPr>
            </w:pPr>
          </w:p>
        </w:tc>
        <w:tc>
          <w:tcPr>
            <w:tcW w:w="1027" w:type="dxa"/>
            <w:vMerge/>
            <w:tcBorders>
              <w:top w:val="nil"/>
            </w:tcBorders>
            <w:shd w:val="clear" w:color="auto" w:fill="E3DFEB"/>
          </w:tcPr>
          <w:p w:rsidR="00792955" w:rsidRDefault="00792955">
            <w:pPr>
              <w:rPr>
                <w:sz w:val="2"/>
                <w:szCs w:val="2"/>
              </w:rPr>
            </w:pPr>
          </w:p>
        </w:tc>
        <w:tc>
          <w:tcPr>
            <w:tcW w:w="1416" w:type="dxa"/>
            <w:tcBorders>
              <w:top w:val="nil"/>
              <w:bottom w:val="nil"/>
            </w:tcBorders>
          </w:tcPr>
          <w:p w:rsidR="00792955" w:rsidRDefault="00527031">
            <w:pPr>
              <w:pStyle w:val="TableParagraph"/>
              <w:spacing w:before="65" w:line="264" w:lineRule="auto"/>
              <w:ind w:left="27" w:right="10"/>
              <w:rPr>
                <w:sz w:val="11"/>
              </w:rPr>
            </w:pPr>
            <w:r>
              <w:rPr>
                <w:w w:val="105"/>
                <w:sz w:val="11"/>
              </w:rPr>
              <w:t>- Commettere il reato di abuso d'ufficio: art. 323 c.p.:</w:t>
            </w:r>
            <w:r>
              <w:rPr>
                <w:spacing w:val="-10"/>
                <w:w w:val="105"/>
                <w:sz w:val="11"/>
              </w:rPr>
              <w:t xml:space="preserve"> </w:t>
            </w:r>
            <w:r>
              <w:rPr>
                <w:w w:val="105"/>
                <w:sz w:val="11"/>
              </w:rPr>
              <w:t>in</w:t>
            </w:r>
            <w:r>
              <w:rPr>
                <w:spacing w:val="-10"/>
                <w:w w:val="105"/>
                <w:sz w:val="11"/>
              </w:rPr>
              <w:t xml:space="preserve"> </w:t>
            </w:r>
            <w:r>
              <w:rPr>
                <w:w w:val="105"/>
                <w:sz w:val="11"/>
              </w:rPr>
              <w:t>violazione</w:t>
            </w:r>
            <w:r>
              <w:rPr>
                <w:spacing w:val="-10"/>
                <w:w w:val="105"/>
                <w:sz w:val="11"/>
              </w:rPr>
              <w:t xml:space="preserve"> </w:t>
            </w:r>
            <w:r>
              <w:rPr>
                <w:w w:val="105"/>
                <w:sz w:val="11"/>
              </w:rPr>
              <w:t>di</w:t>
            </w:r>
            <w:r>
              <w:rPr>
                <w:spacing w:val="-11"/>
                <w:w w:val="105"/>
                <w:sz w:val="11"/>
              </w:rPr>
              <w:t xml:space="preserve"> </w:t>
            </w:r>
            <w:r>
              <w:rPr>
                <w:w w:val="105"/>
                <w:sz w:val="11"/>
              </w:rPr>
              <w:t>norme di legge o di regolamento, ovvero omettendo di astenersi</w:t>
            </w:r>
            <w:r>
              <w:rPr>
                <w:spacing w:val="-11"/>
                <w:w w:val="105"/>
                <w:sz w:val="11"/>
              </w:rPr>
              <w:t xml:space="preserve"> </w:t>
            </w:r>
            <w:r>
              <w:rPr>
                <w:w w:val="105"/>
                <w:sz w:val="11"/>
              </w:rPr>
              <w:t>in</w:t>
            </w:r>
            <w:r>
              <w:rPr>
                <w:spacing w:val="-10"/>
                <w:w w:val="105"/>
                <w:sz w:val="11"/>
              </w:rPr>
              <w:t xml:space="preserve"> </w:t>
            </w:r>
            <w:r>
              <w:rPr>
                <w:w w:val="105"/>
                <w:sz w:val="11"/>
              </w:rPr>
              <w:t>presenza</w:t>
            </w:r>
            <w:r>
              <w:rPr>
                <w:spacing w:val="-10"/>
                <w:w w:val="105"/>
                <w:sz w:val="11"/>
              </w:rPr>
              <w:t xml:space="preserve"> </w:t>
            </w:r>
            <w:r>
              <w:rPr>
                <w:w w:val="105"/>
                <w:sz w:val="11"/>
              </w:rPr>
              <w:t>di</w:t>
            </w:r>
            <w:r>
              <w:rPr>
                <w:spacing w:val="-11"/>
                <w:w w:val="105"/>
                <w:sz w:val="11"/>
              </w:rPr>
              <w:t xml:space="preserve"> </w:t>
            </w:r>
            <w:r>
              <w:rPr>
                <w:w w:val="105"/>
                <w:sz w:val="11"/>
              </w:rPr>
              <w:t>un interesse proprio o di un prossimo</w:t>
            </w:r>
            <w:r>
              <w:rPr>
                <w:spacing w:val="-13"/>
                <w:w w:val="105"/>
                <w:sz w:val="11"/>
              </w:rPr>
              <w:t xml:space="preserve"> </w:t>
            </w:r>
            <w:r>
              <w:rPr>
                <w:w w:val="105"/>
                <w:sz w:val="11"/>
              </w:rPr>
              <w:t>congiunto</w:t>
            </w:r>
            <w:r>
              <w:rPr>
                <w:spacing w:val="-13"/>
                <w:w w:val="105"/>
                <w:sz w:val="11"/>
              </w:rPr>
              <w:t xml:space="preserve"> </w:t>
            </w:r>
            <w:r>
              <w:rPr>
                <w:w w:val="105"/>
                <w:sz w:val="11"/>
              </w:rPr>
              <w:t>o</w:t>
            </w:r>
            <w:r>
              <w:rPr>
                <w:spacing w:val="-12"/>
                <w:w w:val="105"/>
                <w:sz w:val="11"/>
              </w:rPr>
              <w:t xml:space="preserve"> </w:t>
            </w:r>
            <w:r>
              <w:rPr>
                <w:w w:val="105"/>
                <w:sz w:val="11"/>
              </w:rPr>
              <w:t xml:space="preserve">negli altri casi prescritti, </w:t>
            </w:r>
            <w:r>
              <w:rPr>
                <w:sz w:val="11"/>
              </w:rPr>
              <w:t xml:space="preserve">intenzionalmente procurare </w:t>
            </w:r>
            <w:r>
              <w:rPr>
                <w:w w:val="105"/>
                <w:sz w:val="11"/>
              </w:rPr>
              <w:t>a se' o ad altri un ingiusto vantaggio patrimoniale ovvero arrecare ad altri un danno</w:t>
            </w:r>
            <w:r>
              <w:rPr>
                <w:spacing w:val="-3"/>
                <w:w w:val="105"/>
                <w:sz w:val="11"/>
              </w:rPr>
              <w:t xml:space="preserve"> </w:t>
            </w:r>
            <w:r>
              <w:rPr>
                <w:w w:val="105"/>
                <w:sz w:val="11"/>
              </w:rPr>
              <w:t>ingiusto</w:t>
            </w:r>
          </w:p>
        </w:tc>
        <w:tc>
          <w:tcPr>
            <w:tcW w:w="1046" w:type="dxa"/>
            <w:tcBorders>
              <w:top w:val="nil"/>
              <w:bottom w:val="nil"/>
            </w:tcBorders>
          </w:tcPr>
          <w:p w:rsidR="00792955" w:rsidRDefault="00792955">
            <w:pPr>
              <w:pStyle w:val="TableParagraph"/>
              <w:rPr>
                <w:rFonts w:ascii="Times New Roman"/>
                <w:sz w:val="10"/>
              </w:rPr>
            </w:pPr>
          </w:p>
        </w:tc>
        <w:tc>
          <w:tcPr>
            <w:tcW w:w="1046" w:type="dxa"/>
            <w:tcBorders>
              <w:top w:val="nil"/>
              <w:bottom w:val="nil"/>
            </w:tcBorders>
          </w:tcPr>
          <w:p w:rsidR="00792955" w:rsidRDefault="00792955">
            <w:pPr>
              <w:pStyle w:val="TableParagraph"/>
              <w:rPr>
                <w:rFonts w:ascii="Times New Roman"/>
                <w:sz w:val="10"/>
              </w:rPr>
            </w:pPr>
          </w:p>
        </w:tc>
        <w:tc>
          <w:tcPr>
            <w:tcW w:w="1406" w:type="dxa"/>
            <w:vMerge/>
            <w:tcBorders>
              <w:top w:val="nil"/>
              <w:right w:val="single" w:sz="6" w:space="0" w:color="000000"/>
            </w:tcBorders>
          </w:tcPr>
          <w:p w:rsidR="00792955" w:rsidRDefault="00792955">
            <w:pPr>
              <w:rPr>
                <w:sz w:val="2"/>
                <w:szCs w:val="2"/>
              </w:rPr>
            </w:pPr>
          </w:p>
        </w:tc>
        <w:tc>
          <w:tcPr>
            <w:tcW w:w="1406" w:type="dxa"/>
            <w:vMerge/>
            <w:tcBorders>
              <w:top w:val="nil"/>
              <w:left w:val="single" w:sz="6" w:space="0" w:color="000000"/>
            </w:tcBorders>
          </w:tcPr>
          <w:p w:rsidR="00792955" w:rsidRDefault="00792955">
            <w:pPr>
              <w:rPr>
                <w:sz w:val="2"/>
                <w:szCs w:val="2"/>
              </w:rPr>
            </w:pPr>
          </w:p>
        </w:tc>
        <w:tc>
          <w:tcPr>
            <w:tcW w:w="1759" w:type="dxa"/>
            <w:tcBorders>
              <w:top w:val="nil"/>
              <w:bottom w:val="nil"/>
            </w:tcBorders>
          </w:tcPr>
          <w:p w:rsidR="00792955" w:rsidRDefault="00792955">
            <w:pPr>
              <w:pStyle w:val="TableParagraph"/>
              <w:rPr>
                <w:rFonts w:ascii="Times New Roman"/>
                <w:sz w:val="10"/>
              </w:rPr>
            </w:pPr>
          </w:p>
        </w:tc>
      </w:tr>
      <w:tr w:rsidR="00792955">
        <w:trPr>
          <w:trHeight w:val="1090"/>
        </w:trPr>
        <w:tc>
          <w:tcPr>
            <w:tcW w:w="1027" w:type="dxa"/>
            <w:vMerge/>
            <w:tcBorders>
              <w:top w:val="nil"/>
            </w:tcBorders>
            <w:shd w:val="clear" w:color="auto" w:fill="E3DFEB"/>
          </w:tcPr>
          <w:p w:rsidR="00792955" w:rsidRDefault="00792955">
            <w:pPr>
              <w:rPr>
                <w:sz w:val="2"/>
                <w:szCs w:val="2"/>
              </w:rPr>
            </w:pPr>
          </w:p>
        </w:tc>
        <w:tc>
          <w:tcPr>
            <w:tcW w:w="1027" w:type="dxa"/>
            <w:vMerge/>
            <w:tcBorders>
              <w:top w:val="nil"/>
            </w:tcBorders>
            <w:shd w:val="clear" w:color="auto" w:fill="E3DFEB"/>
          </w:tcPr>
          <w:p w:rsidR="00792955" w:rsidRDefault="00792955">
            <w:pPr>
              <w:rPr>
                <w:sz w:val="2"/>
                <w:szCs w:val="2"/>
              </w:rPr>
            </w:pPr>
          </w:p>
        </w:tc>
        <w:tc>
          <w:tcPr>
            <w:tcW w:w="1027" w:type="dxa"/>
            <w:vMerge/>
            <w:tcBorders>
              <w:top w:val="nil"/>
            </w:tcBorders>
            <w:shd w:val="clear" w:color="auto" w:fill="E3DFEB"/>
          </w:tcPr>
          <w:p w:rsidR="00792955" w:rsidRDefault="00792955">
            <w:pPr>
              <w:rPr>
                <w:sz w:val="2"/>
                <w:szCs w:val="2"/>
              </w:rPr>
            </w:pPr>
          </w:p>
        </w:tc>
        <w:tc>
          <w:tcPr>
            <w:tcW w:w="1416" w:type="dxa"/>
            <w:tcBorders>
              <w:top w:val="nil"/>
              <w:bottom w:val="nil"/>
            </w:tcBorders>
          </w:tcPr>
          <w:p w:rsidR="00792955" w:rsidRDefault="00792955">
            <w:pPr>
              <w:pStyle w:val="TableParagraph"/>
              <w:spacing w:before="5"/>
              <w:rPr>
                <w:rFonts w:ascii="Times New Roman"/>
                <w:sz w:val="11"/>
              </w:rPr>
            </w:pPr>
          </w:p>
          <w:p w:rsidR="00792955" w:rsidRDefault="00527031">
            <w:pPr>
              <w:pStyle w:val="TableParagraph"/>
              <w:spacing w:line="264" w:lineRule="auto"/>
              <w:ind w:left="27" w:right="10"/>
              <w:rPr>
                <w:sz w:val="11"/>
              </w:rPr>
            </w:pPr>
            <w:r>
              <w:rPr>
                <w:w w:val="105"/>
                <w:sz w:val="11"/>
              </w:rPr>
              <w:t xml:space="preserve">- Analizzare la domanda/bisogno, in fase di INPUT, con lo scopo di escludere/includere arbitrariamente uno o piu' </w:t>
            </w:r>
            <w:r>
              <w:rPr>
                <w:sz w:val="11"/>
              </w:rPr>
              <w:t>OE/consulenti/collaboratori</w:t>
            </w:r>
          </w:p>
        </w:tc>
        <w:tc>
          <w:tcPr>
            <w:tcW w:w="1046" w:type="dxa"/>
            <w:tcBorders>
              <w:top w:val="nil"/>
              <w:bottom w:val="nil"/>
            </w:tcBorders>
          </w:tcPr>
          <w:p w:rsidR="00792955" w:rsidRDefault="00792955">
            <w:pPr>
              <w:pStyle w:val="TableParagraph"/>
              <w:rPr>
                <w:rFonts w:ascii="Times New Roman"/>
                <w:sz w:val="10"/>
              </w:rPr>
            </w:pPr>
          </w:p>
        </w:tc>
        <w:tc>
          <w:tcPr>
            <w:tcW w:w="1046" w:type="dxa"/>
            <w:tcBorders>
              <w:top w:val="nil"/>
              <w:bottom w:val="nil"/>
            </w:tcBorders>
          </w:tcPr>
          <w:p w:rsidR="00792955" w:rsidRDefault="00792955">
            <w:pPr>
              <w:pStyle w:val="TableParagraph"/>
              <w:rPr>
                <w:rFonts w:ascii="Times New Roman"/>
                <w:sz w:val="10"/>
              </w:rPr>
            </w:pPr>
          </w:p>
        </w:tc>
        <w:tc>
          <w:tcPr>
            <w:tcW w:w="1406" w:type="dxa"/>
            <w:vMerge/>
            <w:tcBorders>
              <w:top w:val="nil"/>
              <w:right w:val="single" w:sz="6" w:space="0" w:color="000000"/>
            </w:tcBorders>
          </w:tcPr>
          <w:p w:rsidR="00792955" w:rsidRDefault="00792955">
            <w:pPr>
              <w:rPr>
                <w:sz w:val="2"/>
                <w:szCs w:val="2"/>
              </w:rPr>
            </w:pPr>
          </w:p>
        </w:tc>
        <w:tc>
          <w:tcPr>
            <w:tcW w:w="1406" w:type="dxa"/>
            <w:vMerge/>
            <w:tcBorders>
              <w:top w:val="nil"/>
              <w:left w:val="single" w:sz="6" w:space="0" w:color="000000"/>
            </w:tcBorders>
          </w:tcPr>
          <w:p w:rsidR="00792955" w:rsidRDefault="00792955">
            <w:pPr>
              <w:rPr>
                <w:sz w:val="2"/>
                <w:szCs w:val="2"/>
              </w:rPr>
            </w:pPr>
          </w:p>
        </w:tc>
        <w:tc>
          <w:tcPr>
            <w:tcW w:w="1759" w:type="dxa"/>
            <w:tcBorders>
              <w:top w:val="nil"/>
              <w:bottom w:val="nil"/>
            </w:tcBorders>
          </w:tcPr>
          <w:p w:rsidR="00792955" w:rsidRDefault="00792955">
            <w:pPr>
              <w:pStyle w:val="TableParagraph"/>
              <w:rPr>
                <w:rFonts w:ascii="Times New Roman"/>
                <w:sz w:val="10"/>
              </w:rPr>
            </w:pPr>
          </w:p>
        </w:tc>
      </w:tr>
      <w:tr w:rsidR="00792955">
        <w:trPr>
          <w:trHeight w:val="1233"/>
        </w:trPr>
        <w:tc>
          <w:tcPr>
            <w:tcW w:w="1027" w:type="dxa"/>
            <w:vMerge/>
            <w:tcBorders>
              <w:top w:val="nil"/>
            </w:tcBorders>
            <w:shd w:val="clear" w:color="auto" w:fill="E3DFEB"/>
          </w:tcPr>
          <w:p w:rsidR="00792955" w:rsidRDefault="00792955">
            <w:pPr>
              <w:rPr>
                <w:sz w:val="2"/>
                <w:szCs w:val="2"/>
              </w:rPr>
            </w:pPr>
          </w:p>
        </w:tc>
        <w:tc>
          <w:tcPr>
            <w:tcW w:w="1027" w:type="dxa"/>
            <w:vMerge/>
            <w:tcBorders>
              <w:top w:val="nil"/>
            </w:tcBorders>
            <w:shd w:val="clear" w:color="auto" w:fill="E3DFEB"/>
          </w:tcPr>
          <w:p w:rsidR="00792955" w:rsidRDefault="00792955">
            <w:pPr>
              <w:rPr>
                <w:sz w:val="2"/>
                <w:szCs w:val="2"/>
              </w:rPr>
            </w:pPr>
          </w:p>
        </w:tc>
        <w:tc>
          <w:tcPr>
            <w:tcW w:w="1027" w:type="dxa"/>
            <w:vMerge/>
            <w:tcBorders>
              <w:top w:val="nil"/>
            </w:tcBorders>
            <w:shd w:val="clear" w:color="auto" w:fill="E3DFEB"/>
          </w:tcPr>
          <w:p w:rsidR="00792955" w:rsidRDefault="00792955">
            <w:pPr>
              <w:rPr>
                <w:sz w:val="2"/>
                <w:szCs w:val="2"/>
              </w:rPr>
            </w:pPr>
          </w:p>
        </w:tc>
        <w:tc>
          <w:tcPr>
            <w:tcW w:w="1416" w:type="dxa"/>
            <w:tcBorders>
              <w:top w:val="nil"/>
              <w:bottom w:val="nil"/>
            </w:tcBorders>
          </w:tcPr>
          <w:p w:rsidR="00792955" w:rsidRDefault="00792955">
            <w:pPr>
              <w:pStyle w:val="TableParagraph"/>
              <w:spacing w:before="6"/>
              <w:rPr>
                <w:rFonts w:ascii="Times New Roman"/>
                <w:sz w:val="10"/>
              </w:rPr>
            </w:pPr>
          </w:p>
          <w:p w:rsidR="00792955" w:rsidRDefault="00527031">
            <w:pPr>
              <w:pStyle w:val="TableParagraph"/>
              <w:spacing w:line="140" w:lineRule="atLeast"/>
              <w:ind w:left="27" w:right="-2"/>
              <w:rPr>
                <w:sz w:val="11"/>
              </w:rPr>
            </w:pPr>
            <w:r>
              <w:rPr>
                <w:w w:val="105"/>
                <w:sz w:val="11"/>
              </w:rPr>
              <w:t>- Ammettere varianti durante la fase esecutiva del contratto, al fine di consentire</w:t>
            </w:r>
            <w:r>
              <w:rPr>
                <w:spacing w:val="-21"/>
                <w:w w:val="105"/>
                <w:sz w:val="11"/>
              </w:rPr>
              <w:t xml:space="preserve"> </w:t>
            </w:r>
            <w:r>
              <w:rPr>
                <w:w w:val="105"/>
                <w:sz w:val="11"/>
              </w:rPr>
              <w:t>all'appaltatore</w:t>
            </w:r>
            <w:r>
              <w:rPr>
                <w:spacing w:val="-21"/>
                <w:w w:val="105"/>
                <w:sz w:val="11"/>
              </w:rPr>
              <w:t xml:space="preserve"> </w:t>
            </w:r>
            <w:r>
              <w:rPr>
                <w:w w:val="105"/>
                <w:sz w:val="11"/>
              </w:rPr>
              <w:t>di recuperare lo sconto effettuato</w:t>
            </w:r>
            <w:r>
              <w:rPr>
                <w:spacing w:val="-8"/>
                <w:w w:val="105"/>
                <w:sz w:val="11"/>
              </w:rPr>
              <w:t xml:space="preserve"> </w:t>
            </w:r>
            <w:r>
              <w:rPr>
                <w:w w:val="105"/>
                <w:sz w:val="11"/>
              </w:rPr>
              <w:t>in</w:t>
            </w:r>
            <w:r>
              <w:rPr>
                <w:spacing w:val="-8"/>
                <w:w w:val="105"/>
                <w:sz w:val="11"/>
              </w:rPr>
              <w:t xml:space="preserve"> </w:t>
            </w:r>
            <w:r>
              <w:rPr>
                <w:w w:val="105"/>
                <w:sz w:val="11"/>
              </w:rPr>
              <w:t>sede</w:t>
            </w:r>
            <w:r>
              <w:rPr>
                <w:spacing w:val="-8"/>
                <w:w w:val="105"/>
                <w:sz w:val="11"/>
              </w:rPr>
              <w:t xml:space="preserve"> </w:t>
            </w:r>
            <w:r>
              <w:rPr>
                <w:w w:val="105"/>
                <w:sz w:val="11"/>
              </w:rPr>
              <w:t>di</w:t>
            </w:r>
            <w:r>
              <w:rPr>
                <w:spacing w:val="-9"/>
                <w:w w:val="105"/>
                <w:sz w:val="11"/>
              </w:rPr>
              <w:t xml:space="preserve"> </w:t>
            </w:r>
            <w:r>
              <w:rPr>
                <w:w w:val="105"/>
                <w:sz w:val="11"/>
              </w:rPr>
              <w:t>gara</w:t>
            </w:r>
            <w:r>
              <w:rPr>
                <w:spacing w:val="-8"/>
                <w:w w:val="105"/>
                <w:sz w:val="11"/>
              </w:rPr>
              <w:t xml:space="preserve"> </w:t>
            </w:r>
            <w:r>
              <w:rPr>
                <w:w w:val="105"/>
                <w:sz w:val="11"/>
              </w:rPr>
              <w:t>o di conseguire guadagni ulteriori</w:t>
            </w:r>
          </w:p>
        </w:tc>
        <w:tc>
          <w:tcPr>
            <w:tcW w:w="1046" w:type="dxa"/>
            <w:tcBorders>
              <w:top w:val="nil"/>
              <w:bottom w:val="nil"/>
            </w:tcBorders>
          </w:tcPr>
          <w:p w:rsidR="00792955" w:rsidRDefault="00792955">
            <w:pPr>
              <w:pStyle w:val="TableParagraph"/>
              <w:rPr>
                <w:rFonts w:ascii="Times New Roman"/>
                <w:sz w:val="10"/>
              </w:rPr>
            </w:pPr>
          </w:p>
        </w:tc>
        <w:tc>
          <w:tcPr>
            <w:tcW w:w="1046" w:type="dxa"/>
            <w:tcBorders>
              <w:top w:val="nil"/>
              <w:bottom w:val="nil"/>
            </w:tcBorders>
          </w:tcPr>
          <w:p w:rsidR="00792955" w:rsidRDefault="00792955">
            <w:pPr>
              <w:pStyle w:val="TableParagraph"/>
              <w:rPr>
                <w:rFonts w:ascii="Times New Roman"/>
                <w:sz w:val="10"/>
              </w:rPr>
            </w:pPr>
          </w:p>
        </w:tc>
        <w:tc>
          <w:tcPr>
            <w:tcW w:w="1406" w:type="dxa"/>
            <w:vMerge/>
            <w:tcBorders>
              <w:top w:val="nil"/>
              <w:right w:val="single" w:sz="6" w:space="0" w:color="000000"/>
            </w:tcBorders>
          </w:tcPr>
          <w:p w:rsidR="00792955" w:rsidRDefault="00792955">
            <w:pPr>
              <w:rPr>
                <w:sz w:val="2"/>
                <w:szCs w:val="2"/>
              </w:rPr>
            </w:pPr>
          </w:p>
        </w:tc>
        <w:tc>
          <w:tcPr>
            <w:tcW w:w="1406" w:type="dxa"/>
            <w:vMerge/>
            <w:tcBorders>
              <w:top w:val="nil"/>
              <w:left w:val="single" w:sz="6" w:space="0" w:color="000000"/>
            </w:tcBorders>
          </w:tcPr>
          <w:p w:rsidR="00792955" w:rsidRDefault="00792955">
            <w:pPr>
              <w:rPr>
                <w:sz w:val="2"/>
                <w:szCs w:val="2"/>
              </w:rPr>
            </w:pPr>
          </w:p>
        </w:tc>
        <w:tc>
          <w:tcPr>
            <w:tcW w:w="1759" w:type="dxa"/>
            <w:tcBorders>
              <w:top w:val="nil"/>
              <w:bottom w:val="nil"/>
            </w:tcBorders>
          </w:tcPr>
          <w:p w:rsidR="00792955" w:rsidRDefault="00792955">
            <w:pPr>
              <w:pStyle w:val="TableParagraph"/>
              <w:rPr>
                <w:rFonts w:ascii="Times New Roman"/>
                <w:sz w:val="10"/>
              </w:rPr>
            </w:pPr>
          </w:p>
        </w:tc>
      </w:tr>
      <w:tr w:rsidR="00792955">
        <w:trPr>
          <w:trHeight w:val="392"/>
        </w:trPr>
        <w:tc>
          <w:tcPr>
            <w:tcW w:w="1027" w:type="dxa"/>
            <w:vMerge/>
            <w:tcBorders>
              <w:top w:val="nil"/>
            </w:tcBorders>
            <w:shd w:val="clear" w:color="auto" w:fill="E3DFEB"/>
          </w:tcPr>
          <w:p w:rsidR="00792955" w:rsidRDefault="00792955">
            <w:pPr>
              <w:rPr>
                <w:sz w:val="2"/>
                <w:szCs w:val="2"/>
              </w:rPr>
            </w:pPr>
          </w:p>
        </w:tc>
        <w:tc>
          <w:tcPr>
            <w:tcW w:w="1027" w:type="dxa"/>
            <w:vMerge/>
            <w:tcBorders>
              <w:top w:val="nil"/>
            </w:tcBorders>
            <w:shd w:val="clear" w:color="auto" w:fill="E3DFEB"/>
          </w:tcPr>
          <w:p w:rsidR="00792955" w:rsidRDefault="00792955">
            <w:pPr>
              <w:rPr>
                <w:sz w:val="2"/>
                <w:szCs w:val="2"/>
              </w:rPr>
            </w:pPr>
          </w:p>
        </w:tc>
        <w:tc>
          <w:tcPr>
            <w:tcW w:w="1027" w:type="dxa"/>
            <w:vMerge/>
            <w:tcBorders>
              <w:top w:val="nil"/>
            </w:tcBorders>
            <w:shd w:val="clear" w:color="auto" w:fill="E3DFEB"/>
          </w:tcPr>
          <w:p w:rsidR="00792955" w:rsidRDefault="00792955">
            <w:pPr>
              <w:rPr>
                <w:sz w:val="2"/>
                <w:szCs w:val="2"/>
              </w:rPr>
            </w:pPr>
          </w:p>
        </w:tc>
        <w:tc>
          <w:tcPr>
            <w:tcW w:w="1416" w:type="dxa"/>
            <w:tcBorders>
              <w:top w:val="nil"/>
              <w:bottom w:val="nil"/>
            </w:tcBorders>
          </w:tcPr>
          <w:p w:rsidR="00792955" w:rsidRDefault="00527031">
            <w:pPr>
              <w:pStyle w:val="TableParagraph"/>
              <w:spacing w:line="114" w:lineRule="exact"/>
              <w:ind w:left="27"/>
              <w:rPr>
                <w:sz w:val="11"/>
              </w:rPr>
            </w:pPr>
            <w:r>
              <w:rPr>
                <w:w w:val="105"/>
                <w:sz w:val="11"/>
              </w:rPr>
              <w:t>- Accettare, per se' o per</w:t>
            </w:r>
          </w:p>
          <w:p w:rsidR="00792955" w:rsidRDefault="00527031">
            <w:pPr>
              <w:pStyle w:val="TableParagraph"/>
              <w:spacing w:line="140" w:lineRule="atLeast"/>
              <w:ind w:left="27" w:right="10"/>
              <w:rPr>
                <w:sz w:val="11"/>
              </w:rPr>
            </w:pPr>
            <w:r>
              <w:rPr>
                <w:w w:val="105"/>
                <w:sz w:val="11"/>
              </w:rPr>
              <w:t>altri, regali o altre utilita' non di modico valore</w:t>
            </w:r>
          </w:p>
        </w:tc>
        <w:tc>
          <w:tcPr>
            <w:tcW w:w="1046" w:type="dxa"/>
            <w:tcBorders>
              <w:top w:val="nil"/>
              <w:bottom w:val="nil"/>
            </w:tcBorders>
          </w:tcPr>
          <w:p w:rsidR="00792955" w:rsidRDefault="00792955">
            <w:pPr>
              <w:pStyle w:val="TableParagraph"/>
              <w:rPr>
                <w:rFonts w:ascii="Times New Roman"/>
                <w:sz w:val="10"/>
              </w:rPr>
            </w:pPr>
          </w:p>
        </w:tc>
        <w:tc>
          <w:tcPr>
            <w:tcW w:w="1046" w:type="dxa"/>
            <w:tcBorders>
              <w:top w:val="nil"/>
              <w:bottom w:val="nil"/>
            </w:tcBorders>
          </w:tcPr>
          <w:p w:rsidR="00792955" w:rsidRDefault="00792955">
            <w:pPr>
              <w:pStyle w:val="TableParagraph"/>
              <w:rPr>
                <w:rFonts w:ascii="Times New Roman"/>
                <w:sz w:val="10"/>
              </w:rPr>
            </w:pPr>
          </w:p>
        </w:tc>
        <w:tc>
          <w:tcPr>
            <w:tcW w:w="1406" w:type="dxa"/>
            <w:vMerge/>
            <w:tcBorders>
              <w:top w:val="nil"/>
              <w:right w:val="single" w:sz="6" w:space="0" w:color="000000"/>
            </w:tcBorders>
          </w:tcPr>
          <w:p w:rsidR="00792955" w:rsidRDefault="00792955">
            <w:pPr>
              <w:rPr>
                <w:sz w:val="2"/>
                <w:szCs w:val="2"/>
              </w:rPr>
            </w:pPr>
          </w:p>
        </w:tc>
        <w:tc>
          <w:tcPr>
            <w:tcW w:w="1406" w:type="dxa"/>
            <w:vMerge/>
            <w:tcBorders>
              <w:top w:val="nil"/>
              <w:left w:val="single" w:sz="6" w:space="0" w:color="000000"/>
            </w:tcBorders>
          </w:tcPr>
          <w:p w:rsidR="00792955" w:rsidRDefault="00792955">
            <w:pPr>
              <w:rPr>
                <w:sz w:val="2"/>
                <w:szCs w:val="2"/>
              </w:rPr>
            </w:pPr>
          </w:p>
        </w:tc>
        <w:tc>
          <w:tcPr>
            <w:tcW w:w="1759" w:type="dxa"/>
            <w:tcBorders>
              <w:top w:val="nil"/>
              <w:bottom w:val="nil"/>
            </w:tcBorders>
          </w:tcPr>
          <w:p w:rsidR="00792955" w:rsidRDefault="00792955">
            <w:pPr>
              <w:pStyle w:val="TableParagraph"/>
              <w:rPr>
                <w:rFonts w:ascii="Times New Roman"/>
                <w:sz w:val="10"/>
              </w:rPr>
            </w:pPr>
          </w:p>
        </w:tc>
      </w:tr>
      <w:tr w:rsidR="00792955">
        <w:trPr>
          <w:trHeight w:val="679"/>
        </w:trPr>
        <w:tc>
          <w:tcPr>
            <w:tcW w:w="1027" w:type="dxa"/>
            <w:vMerge/>
            <w:tcBorders>
              <w:top w:val="nil"/>
            </w:tcBorders>
            <w:shd w:val="clear" w:color="auto" w:fill="E3DFEB"/>
          </w:tcPr>
          <w:p w:rsidR="00792955" w:rsidRDefault="00792955">
            <w:pPr>
              <w:rPr>
                <w:sz w:val="2"/>
                <w:szCs w:val="2"/>
              </w:rPr>
            </w:pPr>
          </w:p>
        </w:tc>
        <w:tc>
          <w:tcPr>
            <w:tcW w:w="1027" w:type="dxa"/>
            <w:vMerge/>
            <w:tcBorders>
              <w:top w:val="nil"/>
            </w:tcBorders>
            <w:shd w:val="clear" w:color="auto" w:fill="E3DFEB"/>
          </w:tcPr>
          <w:p w:rsidR="00792955" w:rsidRDefault="00792955">
            <w:pPr>
              <w:rPr>
                <w:sz w:val="2"/>
                <w:szCs w:val="2"/>
              </w:rPr>
            </w:pPr>
          </w:p>
        </w:tc>
        <w:tc>
          <w:tcPr>
            <w:tcW w:w="1027" w:type="dxa"/>
            <w:vMerge/>
            <w:tcBorders>
              <w:top w:val="nil"/>
            </w:tcBorders>
            <w:shd w:val="clear" w:color="auto" w:fill="E3DFEB"/>
          </w:tcPr>
          <w:p w:rsidR="00792955" w:rsidRDefault="00792955">
            <w:pPr>
              <w:rPr>
                <w:sz w:val="2"/>
                <w:szCs w:val="2"/>
              </w:rPr>
            </w:pPr>
          </w:p>
        </w:tc>
        <w:tc>
          <w:tcPr>
            <w:tcW w:w="1416" w:type="dxa"/>
            <w:tcBorders>
              <w:top w:val="nil"/>
              <w:bottom w:val="nil"/>
            </w:tcBorders>
          </w:tcPr>
          <w:p w:rsidR="00792955" w:rsidRDefault="00527031">
            <w:pPr>
              <w:pStyle w:val="TableParagraph"/>
              <w:spacing w:line="264" w:lineRule="auto"/>
              <w:ind w:left="27" w:right="10"/>
              <w:rPr>
                <w:sz w:val="11"/>
              </w:rPr>
            </w:pPr>
            <w:r>
              <w:rPr>
                <w:w w:val="105"/>
                <w:sz w:val="11"/>
              </w:rPr>
              <w:t>- Abusare delle regole sull'affidamento diretto e omettere la tracciabilita' documentale della</w:t>
            </w:r>
          </w:p>
          <w:p w:rsidR="00792955" w:rsidRDefault="00527031">
            <w:pPr>
              <w:pStyle w:val="TableParagraph"/>
              <w:spacing w:line="106" w:lineRule="exact"/>
              <w:ind w:left="27"/>
              <w:rPr>
                <w:sz w:val="11"/>
              </w:rPr>
            </w:pPr>
            <w:r>
              <w:rPr>
                <w:w w:val="105"/>
                <w:sz w:val="11"/>
              </w:rPr>
              <w:t>identificazione degli OE</w:t>
            </w:r>
          </w:p>
        </w:tc>
        <w:tc>
          <w:tcPr>
            <w:tcW w:w="1046" w:type="dxa"/>
            <w:tcBorders>
              <w:top w:val="nil"/>
              <w:bottom w:val="nil"/>
            </w:tcBorders>
          </w:tcPr>
          <w:p w:rsidR="00792955" w:rsidRDefault="00792955">
            <w:pPr>
              <w:pStyle w:val="TableParagraph"/>
              <w:rPr>
                <w:rFonts w:ascii="Times New Roman"/>
                <w:sz w:val="10"/>
              </w:rPr>
            </w:pPr>
          </w:p>
        </w:tc>
        <w:tc>
          <w:tcPr>
            <w:tcW w:w="1046" w:type="dxa"/>
            <w:tcBorders>
              <w:top w:val="nil"/>
              <w:bottom w:val="nil"/>
            </w:tcBorders>
          </w:tcPr>
          <w:p w:rsidR="00792955" w:rsidRDefault="00792955">
            <w:pPr>
              <w:pStyle w:val="TableParagraph"/>
              <w:rPr>
                <w:rFonts w:ascii="Times New Roman"/>
                <w:sz w:val="10"/>
              </w:rPr>
            </w:pPr>
          </w:p>
        </w:tc>
        <w:tc>
          <w:tcPr>
            <w:tcW w:w="1406" w:type="dxa"/>
            <w:vMerge/>
            <w:tcBorders>
              <w:top w:val="nil"/>
              <w:right w:val="single" w:sz="6" w:space="0" w:color="000000"/>
            </w:tcBorders>
          </w:tcPr>
          <w:p w:rsidR="00792955" w:rsidRDefault="00792955">
            <w:pPr>
              <w:rPr>
                <w:sz w:val="2"/>
                <w:szCs w:val="2"/>
              </w:rPr>
            </w:pPr>
          </w:p>
        </w:tc>
        <w:tc>
          <w:tcPr>
            <w:tcW w:w="1406" w:type="dxa"/>
            <w:vMerge/>
            <w:tcBorders>
              <w:top w:val="nil"/>
              <w:left w:val="single" w:sz="6" w:space="0" w:color="000000"/>
            </w:tcBorders>
          </w:tcPr>
          <w:p w:rsidR="00792955" w:rsidRDefault="00792955">
            <w:pPr>
              <w:rPr>
                <w:sz w:val="2"/>
                <w:szCs w:val="2"/>
              </w:rPr>
            </w:pPr>
          </w:p>
        </w:tc>
        <w:tc>
          <w:tcPr>
            <w:tcW w:w="1759" w:type="dxa"/>
            <w:tcBorders>
              <w:top w:val="nil"/>
              <w:bottom w:val="nil"/>
            </w:tcBorders>
          </w:tcPr>
          <w:p w:rsidR="00792955" w:rsidRDefault="00792955">
            <w:pPr>
              <w:pStyle w:val="TableParagraph"/>
              <w:rPr>
                <w:rFonts w:ascii="Times New Roman"/>
                <w:sz w:val="10"/>
              </w:rPr>
            </w:pPr>
          </w:p>
        </w:tc>
      </w:tr>
      <w:tr w:rsidR="00792955">
        <w:trPr>
          <w:trHeight w:val="1096"/>
        </w:trPr>
        <w:tc>
          <w:tcPr>
            <w:tcW w:w="1027" w:type="dxa"/>
            <w:vMerge/>
            <w:tcBorders>
              <w:top w:val="nil"/>
            </w:tcBorders>
            <w:shd w:val="clear" w:color="auto" w:fill="E3DFEB"/>
          </w:tcPr>
          <w:p w:rsidR="00792955" w:rsidRDefault="00792955">
            <w:pPr>
              <w:rPr>
                <w:sz w:val="2"/>
                <w:szCs w:val="2"/>
              </w:rPr>
            </w:pPr>
          </w:p>
        </w:tc>
        <w:tc>
          <w:tcPr>
            <w:tcW w:w="1027" w:type="dxa"/>
            <w:vMerge/>
            <w:tcBorders>
              <w:top w:val="nil"/>
            </w:tcBorders>
            <w:shd w:val="clear" w:color="auto" w:fill="E3DFEB"/>
          </w:tcPr>
          <w:p w:rsidR="00792955" w:rsidRDefault="00792955">
            <w:pPr>
              <w:rPr>
                <w:sz w:val="2"/>
                <w:szCs w:val="2"/>
              </w:rPr>
            </w:pPr>
          </w:p>
        </w:tc>
        <w:tc>
          <w:tcPr>
            <w:tcW w:w="1027" w:type="dxa"/>
            <w:vMerge/>
            <w:tcBorders>
              <w:top w:val="nil"/>
            </w:tcBorders>
            <w:shd w:val="clear" w:color="auto" w:fill="E3DFEB"/>
          </w:tcPr>
          <w:p w:rsidR="00792955" w:rsidRDefault="00792955">
            <w:pPr>
              <w:rPr>
                <w:sz w:val="2"/>
                <w:szCs w:val="2"/>
              </w:rPr>
            </w:pPr>
          </w:p>
        </w:tc>
        <w:tc>
          <w:tcPr>
            <w:tcW w:w="1416" w:type="dxa"/>
            <w:tcBorders>
              <w:top w:val="nil"/>
              <w:bottom w:val="nil"/>
            </w:tcBorders>
          </w:tcPr>
          <w:p w:rsidR="00792955" w:rsidRDefault="00527031">
            <w:pPr>
              <w:pStyle w:val="TableParagraph"/>
              <w:spacing w:line="264" w:lineRule="auto"/>
              <w:ind w:left="27" w:right="10"/>
              <w:rPr>
                <w:sz w:val="11"/>
              </w:rPr>
            </w:pPr>
            <w:r>
              <w:rPr>
                <w:w w:val="105"/>
                <w:sz w:val="11"/>
              </w:rPr>
              <w:t>- Abusare dell'utilizzo del MEPA o di altri mercati elettronici per effettuare ODA in assenza di presupposti - omettere la motivazione sull'OE affidatario e sui criteri</w:t>
            </w:r>
          </w:p>
          <w:p w:rsidR="00792955" w:rsidRDefault="00527031">
            <w:pPr>
              <w:pStyle w:val="TableParagraph"/>
              <w:spacing w:line="104" w:lineRule="exact"/>
              <w:ind w:left="27"/>
              <w:rPr>
                <w:sz w:val="11"/>
              </w:rPr>
            </w:pPr>
            <w:r>
              <w:rPr>
                <w:w w:val="105"/>
                <w:sz w:val="11"/>
              </w:rPr>
              <w:t>seguiti dal Rup</w:t>
            </w:r>
          </w:p>
        </w:tc>
        <w:tc>
          <w:tcPr>
            <w:tcW w:w="1046" w:type="dxa"/>
            <w:tcBorders>
              <w:top w:val="nil"/>
              <w:bottom w:val="nil"/>
            </w:tcBorders>
          </w:tcPr>
          <w:p w:rsidR="00792955" w:rsidRDefault="00792955">
            <w:pPr>
              <w:pStyle w:val="TableParagraph"/>
              <w:rPr>
                <w:rFonts w:ascii="Times New Roman"/>
                <w:sz w:val="10"/>
              </w:rPr>
            </w:pPr>
          </w:p>
        </w:tc>
        <w:tc>
          <w:tcPr>
            <w:tcW w:w="1046" w:type="dxa"/>
            <w:tcBorders>
              <w:top w:val="nil"/>
              <w:bottom w:val="nil"/>
            </w:tcBorders>
          </w:tcPr>
          <w:p w:rsidR="00792955" w:rsidRDefault="00792955">
            <w:pPr>
              <w:pStyle w:val="TableParagraph"/>
              <w:rPr>
                <w:rFonts w:ascii="Times New Roman"/>
                <w:sz w:val="10"/>
              </w:rPr>
            </w:pPr>
          </w:p>
        </w:tc>
        <w:tc>
          <w:tcPr>
            <w:tcW w:w="1406" w:type="dxa"/>
            <w:vMerge/>
            <w:tcBorders>
              <w:top w:val="nil"/>
              <w:right w:val="single" w:sz="6" w:space="0" w:color="000000"/>
            </w:tcBorders>
          </w:tcPr>
          <w:p w:rsidR="00792955" w:rsidRDefault="00792955">
            <w:pPr>
              <w:rPr>
                <w:sz w:val="2"/>
                <w:szCs w:val="2"/>
              </w:rPr>
            </w:pPr>
          </w:p>
        </w:tc>
        <w:tc>
          <w:tcPr>
            <w:tcW w:w="1406" w:type="dxa"/>
            <w:vMerge/>
            <w:tcBorders>
              <w:top w:val="nil"/>
              <w:left w:val="single" w:sz="6" w:space="0" w:color="000000"/>
            </w:tcBorders>
          </w:tcPr>
          <w:p w:rsidR="00792955" w:rsidRDefault="00792955">
            <w:pPr>
              <w:rPr>
                <w:sz w:val="2"/>
                <w:szCs w:val="2"/>
              </w:rPr>
            </w:pPr>
          </w:p>
        </w:tc>
        <w:tc>
          <w:tcPr>
            <w:tcW w:w="1759" w:type="dxa"/>
            <w:tcBorders>
              <w:top w:val="nil"/>
              <w:bottom w:val="nil"/>
            </w:tcBorders>
          </w:tcPr>
          <w:p w:rsidR="00792955" w:rsidRDefault="00792955">
            <w:pPr>
              <w:pStyle w:val="TableParagraph"/>
              <w:rPr>
                <w:rFonts w:ascii="Times New Roman"/>
                <w:sz w:val="10"/>
              </w:rPr>
            </w:pPr>
          </w:p>
        </w:tc>
      </w:tr>
      <w:tr w:rsidR="00792955">
        <w:trPr>
          <w:trHeight w:val="1024"/>
        </w:trPr>
        <w:tc>
          <w:tcPr>
            <w:tcW w:w="1027" w:type="dxa"/>
            <w:vMerge/>
            <w:tcBorders>
              <w:top w:val="nil"/>
            </w:tcBorders>
            <w:shd w:val="clear" w:color="auto" w:fill="E3DFEB"/>
          </w:tcPr>
          <w:p w:rsidR="00792955" w:rsidRDefault="00792955">
            <w:pPr>
              <w:rPr>
                <w:sz w:val="2"/>
                <w:szCs w:val="2"/>
              </w:rPr>
            </w:pPr>
          </w:p>
        </w:tc>
        <w:tc>
          <w:tcPr>
            <w:tcW w:w="1027" w:type="dxa"/>
            <w:vMerge/>
            <w:tcBorders>
              <w:top w:val="nil"/>
            </w:tcBorders>
            <w:shd w:val="clear" w:color="auto" w:fill="E3DFEB"/>
          </w:tcPr>
          <w:p w:rsidR="00792955" w:rsidRDefault="00792955">
            <w:pPr>
              <w:rPr>
                <w:sz w:val="2"/>
                <w:szCs w:val="2"/>
              </w:rPr>
            </w:pPr>
          </w:p>
        </w:tc>
        <w:tc>
          <w:tcPr>
            <w:tcW w:w="1027" w:type="dxa"/>
            <w:vMerge/>
            <w:tcBorders>
              <w:top w:val="nil"/>
            </w:tcBorders>
            <w:shd w:val="clear" w:color="auto" w:fill="E3DFEB"/>
          </w:tcPr>
          <w:p w:rsidR="00792955" w:rsidRDefault="00792955">
            <w:pPr>
              <w:rPr>
                <w:sz w:val="2"/>
                <w:szCs w:val="2"/>
              </w:rPr>
            </w:pPr>
          </w:p>
        </w:tc>
        <w:tc>
          <w:tcPr>
            <w:tcW w:w="1416" w:type="dxa"/>
            <w:tcBorders>
              <w:top w:val="nil"/>
              <w:bottom w:val="nil"/>
            </w:tcBorders>
          </w:tcPr>
          <w:p w:rsidR="00792955" w:rsidRDefault="00527031">
            <w:pPr>
              <w:pStyle w:val="TableParagraph"/>
              <w:spacing w:line="264" w:lineRule="auto"/>
              <w:ind w:left="27" w:right="14"/>
              <w:rPr>
                <w:sz w:val="11"/>
              </w:rPr>
            </w:pPr>
            <w:r>
              <w:rPr>
                <w:w w:val="105"/>
                <w:sz w:val="11"/>
              </w:rPr>
              <w:t>- Abusare dell'istituto della revoca al fine di bloccare una gara il cui risultato si sia rivelato diverso da quello atteso o di concedere un indennizzo all'aggiudicatario</w:t>
            </w:r>
          </w:p>
        </w:tc>
        <w:tc>
          <w:tcPr>
            <w:tcW w:w="1046" w:type="dxa"/>
            <w:tcBorders>
              <w:top w:val="nil"/>
              <w:bottom w:val="nil"/>
            </w:tcBorders>
          </w:tcPr>
          <w:p w:rsidR="00792955" w:rsidRDefault="00792955">
            <w:pPr>
              <w:pStyle w:val="TableParagraph"/>
              <w:rPr>
                <w:rFonts w:ascii="Times New Roman"/>
                <w:sz w:val="10"/>
              </w:rPr>
            </w:pPr>
          </w:p>
        </w:tc>
        <w:tc>
          <w:tcPr>
            <w:tcW w:w="1046" w:type="dxa"/>
            <w:tcBorders>
              <w:top w:val="nil"/>
              <w:bottom w:val="nil"/>
            </w:tcBorders>
          </w:tcPr>
          <w:p w:rsidR="00792955" w:rsidRDefault="00792955">
            <w:pPr>
              <w:pStyle w:val="TableParagraph"/>
              <w:rPr>
                <w:rFonts w:ascii="Times New Roman"/>
                <w:sz w:val="10"/>
              </w:rPr>
            </w:pPr>
          </w:p>
        </w:tc>
        <w:tc>
          <w:tcPr>
            <w:tcW w:w="1406" w:type="dxa"/>
            <w:vMerge/>
            <w:tcBorders>
              <w:top w:val="nil"/>
              <w:right w:val="single" w:sz="6" w:space="0" w:color="000000"/>
            </w:tcBorders>
          </w:tcPr>
          <w:p w:rsidR="00792955" w:rsidRDefault="00792955">
            <w:pPr>
              <w:rPr>
                <w:sz w:val="2"/>
                <w:szCs w:val="2"/>
              </w:rPr>
            </w:pPr>
          </w:p>
        </w:tc>
        <w:tc>
          <w:tcPr>
            <w:tcW w:w="1406" w:type="dxa"/>
            <w:vMerge/>
            <w:tcBorders>
              <w:top w:val="nil"/>
              <w:left w:val="single" w:sz="6" w:space="0" w:color="000000"/>
            </w:tcBorders>
          </w:tcPr>
          <w:p w:rsidR="00792955" w:rsidRDefault="00792955">
            <w:pPr>
              <w:rPr>
                <w:sz w:val="2"/>
                <w:szCs w:val="2"/>
              </w:rPr>
            </w:pPr>
          </w:p>
        </w:tc>
        <w:tc>
          <w:tcPr>
            <w:tcW w:w="1759" w:type="dxa"/>
            <w:tcBorders>
              <w:top w:val="nil"/>
              <w:bottom w:val="nil"/>
            </w:tcBorders>
          </w:tcPr>
          <w:p w:rsidR="00792955" w:rsidRDefault="00792955">
            <w:pPr>
              <w:pStyle w:val="TableParagraph"/>
              <w:rPr>
                <w:rFonts w:ascii="Times New Roman"/>
                <w:sz w:val="10"/>
              </w:rPr>
            </w:pPr>
          </w:p>
        </w:tc>
      </w:tr>
      <w:tr w:rsidR="00792955">
        <w:trPr>
          <w:trHeight w:val="602"/>
        </w:trPr>
        <w:tc>
          <w:tcPr>
            <w:tcW w:w="1027" w:type="dxa"/>
            <w:vMerge/>
            <w:tcBorders>
              <w:top w:val="nil"/>
            </w:tcBorders>
            <w:shd w:val="clear" w:color="auto" w:fill="E3DFEB"/>
          </w:tcPr>
          <w:p w:rsidR="00792955" w:rsidRDefault="00792955">
            <w:pPr>
              <w:rPr>
                <w:sz w:val="2"/>
                <w:szCs w:val="2"/>
              </w:rPr>
            </w:pPr>
          </w:p>
        </w:tc>
        <w:tc>
          <w:tcPr>
            <w:tcW w:w="1027" w:type="dxa"/>
            <w:vMerge/>
            <w:tcBorders>
              <w:top w:val="nil"/>
            </w:tcBorders>
            <w:shd w:val="clear" w:color="auto" w:fill="E3DFEB"/>
          </w:tcPr>
          <w:p w:rsidR="00792955" w:rsidRDefault="00792955">
            <w:pPr>
              <w:rPr>
                <w:sz w:val="2"/>
                <w:szCs w:val="2"/>
              </w:rPr>
            </w:pPr>
          </w:p>
        </w:tc>
        <w:tc>
          <w:tcPr>
            <w:tcW w:w="1027" w:type="dxa"/>
            <w:vMerge/>
            <w:tcBorders>
              <w:top w:val="nil"/>
            </w:tcBorders>
            <w:shd w:val="clear" w:color="auto" w:fill="E3DFEB"/>
          </w:tcPr>
          <w:p w:rsidR="00792955" w:rsidRDefault="00792955">
            <w:pPr>
              <w:rPr>
                <w:sz w:val="2"/>
                <w:szCs w:val="2"/>
              </w:rPr>
            </w:pPr>
          </w:p>
        </w:tc>
        <w:tc>
          <w:tcPr>
            <w:tcW w:w="1416" w:type="dxa"/>
            <w:tcBorders>
              <w:top w:val="nil"/>
            </w:tcBorders>
          </w:tcPr>
          <w:p w:rsidR="00792955" w:rsidRDefault="00527031">
            <w:pPr>
              <w:pStyle w:val="TableParagraph"/>
              <w:spacing w:before="52" w:line="140" w:lineRule="atLeast"/>
              <w:ind w:left="27" w:right="-16"/>
              <w:rPr>
                <w:sz w:val="11"/>
              </w:rPr>
            </w:pPr>
            <w:r>
              <w:rPr>
                <w:w w:val="105"/>
                <w:sz w:val="11"/>
              </w:rPr>
              <w:t>- Abusare dell'istituto della proroga contrattuale al fine di agevolare il soggetto aggiudicatario</w:t>
            </w:r>
          </w:p>
        </w:tc>
        <w:tc>
          <w:tcPr>
            <w:tcW w:w="1046" w:type="dxa"/>
            <w:tcBorders>
              <w:top w:val="nil"/>
            </w:tcBorders>
          </w:tcPr>
          <w:p w:rsidR="00792955" w:rsidRDefault="00792955">
            <w:pPr>
              <w:pStyle w:val="TableParagraph"/>
              <w:rPr>
                <w:rFonts w:ascii="Times New Roman"/>
                <w:sz w:val="10"/>
              </w:rPr>
            </w:pPr>
          </w:p>
        </w:tc>
        <w:tc>
          <w:tcPr>
            <w:tcW w:w="1046" w:type="dxa"/>
            <w:tcBorders>
              <w:top w:val="nil"/>
            </w:tcBorders>
          </w:tcPr>
          <w:p w:rsidR="00792955" w:rsidRDefault="00792955">
            <w:pPr>
              <w:pStyle w:val="TableParagraph"/>
              <w:rPr>
                <w:rFonts w:ascii="Times New Roman"/>
                <w:sz w:val="10"/>
              </w:rPr>
            </w:pPr>
          </w:p>
        </w:tc>
        <w:tc>
          <w:tcPr>
            <w:tcW w:w="1406" w:type="dxa"/>
            <w:vMerge/>
            <w:tcBorders>
              <w:top w:val="nil"/>
              <w:right w:val="single" w:sz="6" w:space="0" w:color="000000"/>
            </w:tcBorders>
          </w:tcPr>
          <w:p w:rsidR="00792955" w:rsidRDefault="00792955">
            <w:pPr>
              <w:rPr>
                <w:sz w:val="2"/>
                <w:szCs w:val="2"/>
              </w:rPr>
            </w:pPr>
          </w:p>
        </w:tc>
        <w:tc>
          <w:tcPr>
            <w:tcW w:w="1406" w:type="dxa"/>
            <w:vMerge/>
            <w:tcBorders>
              <w:top w:val="nil"/>
              <w:left w:val="single" w:sz="6" w:space="0" w:color="000000"/>
            </w:tcBorders>
          </w:tcPr>
          <w:p w:rsidR="00792955" w:rsidRDefault="00792955">
            <w:pPr>
              <w:rPr>
                <w:sz w:val="2"/>
                <w:szCs w:val="2"/>
              </w:rPr>
            </w:pPr>
          </w:p>
        </w:tc>
        <w:tc>
          <w:tcPr>
            <w:tcW w:w="1759" w:type="dxa"/>
            <w:tcBorders>
              <w:top w:val="nil"/>
            </w:tcBorders>
          </w:tcPr>
          <w:p w:rsidR="00792955" w:rsidRDefault="00792955">
            <w:pPr>
              <w:pStyle w:val="TableParagraph"/>
              <w:rPr>
                <w:rFonts w:ascii="Times New Roman"/>
                <w:sz w:val="10"/>
              </w:rPr>
            </w:pPr>
          </w:p>
        </w:tc>
      </w:tr>
      <w:tr w:rsidR="00792955">
        <w:trPr>
          <w:trHeight w:val="144"/>
        </w:trPr>
        <w:tc>
          <w:tcPr>
            <w:tcW w:w="11160" w:type="dxa"/>
            <w:gridSpan w:val="9"/>
          </w:tcPr>
          <w:p w:rsidR="00792955" w:rsidRDefault="00792955">
            <w:pPr>
              <w:pStyle w:val="TableParagraph"/>
              <w:rPr>
                <w:rFonts w:ascii="Times New Roman"/>
                <w:sz w:val="8"/>
              </w:rPr>
            </w:pPr>
          </w:p>
        </w:tc>
      </w:tr>
    </w:tbl>
    <w:p w:rsidR="00792955" w:rsidRDefault="00792955">
      <w:pPr>
        <w:rPr>
          <w:rFonts w:ascii="Times New Roman"/>
          <w:sz w:val="8"/>
        </w:rPr>
        <w:sectPr w:rsidR="00792955">
          <w:pgSz w:w="11910" w:h="16840"/>
          <w:pgMar w:top="240" w:right="240" w:bottom="280" w:left="260" w:header="720" w:footer="720" w:gutter="0"/>
          <w:cols w:space="720"/>
        </w:sect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27"/>
        <w:gridCol w:w="1027"/>
        <w:gridCol w:w="1027"/>
        <w:gridCol w:w="1416"/>
        <w:gridCol w:w="1046"/>
        <w:gridCol w:w="1046"/>
        <w:gridCol w:w="1406"/>
        <w:gridCol w:w="1410"/>
        <w:gridCol w:w="1756"/>
      </w:tblGrid>
      <w:tr w:rsidR="00792955">
        <w:trPr>
          <w:trHeight w:val="1086"/>
        </w:trPr>
        <w:tc>
          <w:tcPr>
            <w:tcW w:w="11161" w:type="dxa"/>
            <w:gridSpan w:val="9"/>
          </w:tcPr>
          <w:p w:rsidR="00792955" w:rsidRDefault="00527031">
            <w:pPr>
              <w:pStyle w:val="TableParagraph"/>
              <w:spacing w:before="75" w:line="266" w:lineRule="auto"/>
              <w:ind w:left="26" w:right="125"/>
              <w:rPr>
                <w:sz w:val="12"/>
              </w:rPr>
            </w:pPr>
            <w:r>
              <w:rPr>
                <w:sz w:val="12"/>
              </w:rPr>
              <w:t>La rilevanza di questo processo, ai fini del RISK MANAGEMENT, è subordinata all'accertamento della presenza del RISCHIO DI CORRUZIONE. Si ha rischio di corruzione quando il potere conferito può, anche solo astrattamente, essere esercitato con abuso, da parte dei soggetti a cui è affidato, al fine di ottenere vantaggi privati per sé o altri soggetti particolari. Il RISCHIO è collegato ad un  malfunzionamento dell'amministrazione a causa dell'uso a fini privati delle funzioni attribuite. L'ANALISI, che è la prima fase del RISK MANAGEMENT, e che viene effettuata con la MAPPATURA, mediante scomposizione di questo processo in fasi e azioni, è finalizzata all'accertamento della presenza o meno del rischio. Se l'ANALISI fa emerge un profilo di rischio, anche solo teorico, nella gestione di una o più azioni di questo processo, seguono, con riferimento alle medesime azioni, le fasi della VALUTAZIONE (intesa come identificazione e ponderazione del rischio) e dal TRATTAMENTO del rischio mediante applicazione di adeguate misure di prevenzione, secondo quanto prescritto sistema di RISK MANAGEMENT come delineato</w:t>
            </w:r>
            <w:r>
              <w:rPr>
                <w:spacing w:val="-5"/>
                <w:sz w:val="12"/>
              </w:rPr>
              <w:t xml:space="preserve"> </w:t>
            </w:r>
            <w:r>
              <w:rPr>
                <w:sz w:val="12"/>
              </w:rPr>
              <w:t>dall'ANAC.</w:t>
            </w:r>
          </w:p>
        </w:tc>
      </w:tr>
      <w:tr w:rsidR="00792955">
        <w:trPr>
          <w:trHeight w:val="153"/>
        </w:trPr>
        <w:tc>
          <w:tcPr>
            <w:tcW w:w="11161" w:type="dxa"/>
            <w:gridSpan w:val="9"/>
            <w:tcBorders>
              <w:left w:val="nil"/>
              <w:right w:val="nil"/>
            </w:tcBorders>
          </w:tcPr>
          <w:p w:rsidR="00792955" w:rsidRDefault="00792955">
            <w:pPr>
              <w:pStyle w:val="TableParagraph"/>
              <w:rPr>
                <w:rFonts w:ascii="Times New Roman"/>
                <w:sz w:val="8"/>
              </w:rPr>
            </w:pPr>
          </w:p>
        </w:tc>
      </w:tr>
      <w:tr w:rsidR="00792955">
        <w:trPr>
          <w:trHeight w:val="153"/>
        </w:trPr>
        <w:tc>
          <w:tcPr>
            <w:tcW w:w="11161" w:type="dxa"/>
            <w:gridSpan w:val="9"/>
            <w:shd w:val="clear" w:color="auto" w:fill="DCE6F0"/>
          </w:tcPr>
          <w:p w:rsidR="00792955" w:rsidRDefault="00527031">
            <w:pPr>
              <w:pStyle w:val="TableParagraph"/>
              <w:spacing w:line="133" w:lineRule="exact"/>
              <w:ind w:left="26"/>
              <w:rPr>
                <w:sz w:val="12"/>
              </w:rPr>
            </w:pPr>
            <w:r>
              <w:rPr>
                <w:b/>
                <w:sz w:val="12"/>
              </w:rPr>
              <w:t xml:space="preserve">UFFICIO SEMPLICE: </w:t>
            </w:r>
            <w:r w:rsidR="00943002">
              <w:rPr>
                <w:sz w:val="12"/>
              </w:rPr>
              <w:t xml:space="preserve"> </w:t>
            </w:r>
            <w:r>
              <w:rPr>
                <w:sz w:val="12"/>
              </w:rPr>
              <w:t>Ufficio del Consegnatario</w:t>
            </w:r>
          </w:p>
        </w:tc>
      </w:tr>
      <w:tr w:rsidR="00792955">
        <w:trPr>
          <w:trHeight w:val="153"/>
        </w:trPr>
        <w:tc>
          <w:tcPr>
            <w:tcW w:w="11161" w:type="dxa"/>
            <w:gridSpan w:val="9"/>
            <w:shd w:val="clear" w:color="auto" w:fill="DCE6F0"/>
          </w:tcPr>
          <w:p w:rsidR="00792955" w:rsidRDefault="00527031" w:rsidP="00943002">
            <w:pPr>
              <w:pStyle w:val="TableParagraph"/>
              <w:spacing w:line="133" w:lineRule="exact"/>
              <w:ind w:left="26"/>
              <w:rPr>
                <w:sz w:val="12"/>
              </w:rPr>
            </w:pPr>
            <w:r>
              <w:rPr>
                <w:b/>
                <w:sz w:val="12"/>
              </w:rPr>
              <w:t xml:space="preserve">RESPONSABILE: </w:t>
            </w:r>
            <w:r w:rsidR="00943002">
              <w:rPr>
                <w:b/>
                <w:sz w:val="12"/>
              </w:rPr>
              <w:t xml:space="preserve"> </w:t>
            </w:r>
            <w:r w:rsidR="00943002">
              <w:rPr>
                <w:sz w:val="12"/>
              </w:rPr>
              <w:t>Dirigente U.O.B. 1 / Istruttore Guasto Antonio</w:t>
            </w:r>
            <w:r w:rsidR="00943002">
              <w:rPr>
                <w:b/>
                <w:sz w:val="12"/>
              </w:rPr>
              <w:t xml:space="preserve"> </w:t>
            </w:r>
          </w:p>
        </w:tc>
      </w:tr>
      <w:tr w:rsidR="00792955">
        <w:trPr>
          <w:trHeight w:val="153"/>
        </w:trPr>
        <w:tc>
          <w:tcPr>
            <w:tcW w:w="11161" w:type="dxa"/>
            <w:gridSpan w:val="9"/>
            <w:shd w:val="clear" w:color="auto" w:fill="DCE6F0"/>
          </w:tcPr>
          <w:p w:rsidR="00792955" w:rsidRDefault="00527031">
            <w:pPr>
              <w:pStyle w:val="TableParagraph"/>
              <w:spacing w:line="133" w:lineRule="exact"/>
              <w:ind w:left="26"/>
              <w:rPr>
                <w:sz w:val="12"/>
              </w:rPr>
            </w:pPr>
            <w:r>
              <w:rPr>
                <w:b/>
                <w:sz w:val="12"/>
              </w:rPr>
              <w:t xml:space="preserve">PROCESSO NUMERO: </w:t>
            </w:r>
            <w:r>
              <w:rPr>
                <w:sz w:val="12"/>
              </w:rPr>
              <w:t>1 Predisposizione piani di approvvigionamento</w:t>
            </w:r>
          </w:p>
        </w:tc>
      </w:tr>
      <w:tr w:rsidR="00792955">
        <w:trPr>
          <w:trHeight w:val="153"/>
        </w:trPr>
        <w:tc>
          <w:tcPr>
            <w:tcW w:w="11161" w:type="dxa"/>
            <w:gridSpan w:val="9"/>
            <w:shd w:val="clear" w:color="auto" w:fill="DCE6F0"/>
          </w:tcPr>
          <w:p w:rsidR="00792955" w:rsidRDefault="00527031">
            <w:pPr>
              <w:pStyle w:val="TableParagraph"/>
              <w:spacing w:line="133" w:lineRule="exact"/>
              <w:ind w:left="26"/>
              <w:rPr>
                <w:b/>
                <w:sz w:val="12"/>
              </w:rPr>
            </w:pPr>
            <w:r>
              <w:rPr>
                <w:b/>
                <w:sz w:val="12"/>
              </w:rPr>
              <w:t>INFORMAZIONI PRINCIPALI SUL PROCESSO:</w:t>
            </w:r>
          </w:p>
        </w:tc>
      </w:tr>
      <w:tr w:rsidR="00792955">
        <w:trPr>
          <w:trHeight w:val="153"/>
        </w:trPr>
        <w:tc>
          <w:tcPr>
            <w:tcW w:w="11161" w:type="dxa"/>
            <w:gridSpan w:val="9"/>
            <w:shd w:val="clear" w:color="auto" w:fill="DCE6F0"/>
          </w:tcPr>
          <w:p w:rsidR="00792955" w:rsidRDefault="00527031">
            <w:pPr>
              <w:pStyle w:val="TableParagraph"/>
              <w:spacing w:line="133" w:lineRule="exact"/>
              <w:ind w:left="26"/>
              <w:rPr>
                <w:sz w:val="12"/>
              </w:rPr>
            </w:pPr>
            <w:r>
              <w:rPr>
                <w:b/>
                <w:sz w:val="12"/>
              </w:rPr>
              <w:t xml:space="preserve">AREA DI RISCHIO: </w:t>
            </w:r>
            <w:r>
              <w:rPr>
                <w:sz w:val="12"/>
              </w:rPr>
              <w:t>E) Gestione delle entrate, delle spese e del patrimonio</w:t>
            </w:r>
          </w:p>
        </w:tc>
      </w:tr>
      <w:tr w:rsidR="00792955">
        <w:trPr>
          <w:trHeight w:val="153"/>
        </w:trPr>
        <w:tc>
          <w:tcPr>
            <w:tcW w:w="3081" w:type="dxa"/>
            <w:gridSpan w:val="3"/>
            <w:shd w:val="clear" w:color="auto" w:fill="435F8E"/>
          </w:tcPr>
          <w:p w:rsidR="00792955" w:rsidRDefault="00527031">
            <w:pPr>
              <w:pStyle w:val="TableParagraph"/>
              <w:spacing w:line="132" w:lineRule="exact"/>
              <w:ind w:left="796"/>
              <w:rPr>
                <w:sz w:val="12"/>
              </w:rPr>
            </w:pPr>
            <w:r>
              <w:rPr>
                <w:color w:val="FFFFFF"/>
                <w:sz w:val="12"/>
              </w:rPr>
              <w:t>MAPPATURA PROCESSO</w:t>
            </w:r>
          </w:p>
        </w:tc>
        <w:tc>
          <w:tcPr>
            <w:tcW w:w="3508" w:type="dxa"/>
            <w:gridSpan w:val="3"/>
            <w:shd w:val="clear" w:color="auto" w:fill="FF0000"/>
          </w:tcPr>
          <w:p w:rsidR="00792955" w:rsidRDefault="00527031">
            <w:pPr>
              <w:pStyle w:val="TableParagraph"/>
              <w:spacing w:line="132" w:lineRule="exact"/>
              <w:ind w:left="1319" w:right="1304"/>
              <w:jc w:val="center"/>
              <w:rPr>
                <w:sz w:val="12"/>
              </w:rPr>
            </w:pPr>
            <w:r>
              <w:rPr>
                <w:color w:val="FFFFFF"/>
                <w:sz w:val="12"/>
              </w:rPr>
              <w:t>VALUTAZIONE</w:t>
            </w:r>
          </w:p>
        </w:tc>
        <w:tc>
          <w:tcPr>
            <w:tcW w:w="2816" w:type="dxa"/>
            <w:gridSpan w:val="2"/>
            <w:shd w:val="clear" w:color="auto" w:fill="CCFFCC"/>
          </w:tcPr>
          <w:p w:rsidR="00792955" w:rsidRDefault="00527031">
            <w:pPr>
              <w:pStyle w:val="TableParagraph"/>
              <w:spacing w:line="132" w:lineRule="exact"/>
              <w:ind w:left="1157" w:right="1141"/>
              <w:jc w:val="center"/>
              <w:rPr>
                <w:sz w:val="12"/>
              </w:rPr>
            </w:pPr>
            <w:r>
              <w:rPr>
                <w:sz w:val="12"/>
              </w:rPr>
              <w:t>MISURE</w:t>
            </w:r>
          </w:p>
        </w:tc>
        <w:tc>
          <w:tcPr>
            <w:tcW w:w="1756" w:type="dxa"/>
            <w:vMerge w:val="restart"/>
            <w:shd w:val="clear" w:color="auto" w:fill="D09995"/>
          </w:tcPr>
          <w:p w:rsidR="00792955" w:rsidRDefault="00792955">
            <w:pPr>
              <w:pStyle w:val="TableParagraph"/>
              <w:spacing w:before="10"/>
              <w:rPr>
                <w:rFonts w:ascii="Times New Roman"/>
                <w:sz w:val="19"/>
              </w:rPr>
            </w:pPr>
          </w:p>
          <w:p w:rsidR="00792955" w:rsidRDefault="00527031">
            <w:pPr>
              <w:pStyle w:val="TableParagraph"/>
              <w:ind w:left="285"/>
              <w:rPr>
                <w:sz w:val="12"/>
              </w:rPr>
            </w:pPr>
            <w:r>
              <w:rPr>
                <w:color w:val="FFFFFF"/>
                <w:sz w:val="12"/>
              </w:rPr>
              <w:t>PROGRAMMAZIONE</w:t>
            </w:r>
          </w:p>
        </w:tc>
      </w:tr>
      <w:tr w:rsidR="00792955">
        <w:trPr>
          <w:trHeight w:val="156"/>
        </w:trPr>
        <w:tc>
          <w:tcPr>
            <w:tcW w:w="1027" w:type="dxa"/>
            <w:tcBorders>
              <w:bottom w:val="nil"/>
            </w:tcBorders>
            <w:shd w:val="clear" w:color="auto" w:fill="435F8E"/>
          </w:tcPr>
          <w:p w:rsidR="00792955" w:rsidRDefault="00527031">
            <w:pPr>
              <w:pStyle w:val="TableParagraph"/>
              <w:spacing w:before="3" w:line="133" w:lineRule="exact"/>
              <w:ind w:left="203" w:right="191"/>
              <w:jc w:val="center"/>
              <w:rPr>
                <w:sz w:val="12"/>
              </w:rPr>
            </w:pPr>
            <w:r>
              <w:rPr>
                <w:color w:val="FFFFFF"/>
                <w:sz w:val="12"/>
              </w:rPr>
              <w:t>FASE</w:t>
            </w:r>
          </w:p>
        </w:tc>
        <w:tc>
          <w:tcPr>
            <w:tcW w:w="1027" w:type="dxa"/>
            <w:tcBorders>
              <w:bottom w:val="nil"/>
            </w:tcBorders>
            <w:shd w:val="clear" w:color="auto" w:fill="435F8E"/>
          </w:tcPr>
          <w:p w:rsidR="00792955" w:rsidRDefault="00527031">
            <w:pPr>
              <w:pStyle w:val="TableParagraph"/>
              <w:spacing w:before="3" w:line="133" w:lineRule="exact"/>
              <w:ind w:right="273"/>
              <w:jc w:val="right"/>
              <w:rPr>
                <w:sz w:val="12"/>
              </w:rPr>
            </w:pPr>
            <w:r>
              <w:rPr>
                <w:color w:val="FFFFFF"/>
                <w:sz w:val="12"/>
              </w:rPr>
              <w:t>AZIONE</w:t>
            </w:r>
          </w:p>
        </w:tc>
        <w:tc>
          <w:tcPr>
            <w:tcW w:w="1027" w:type="dxa"/>
            <w:vMerge w:val="restart"/>
            <w:shd w:val="clear" w:color="auto" w:fill="435F8E"/>
          </w:tcPr>
          <w:p w:rsidR="00792955" w:rsidRDefault="00792955">
            <w:pPr>
              <w:pStyle w:val="TableParagraph"/>
              <w:spacing w:before="9"/>
              <w:rPr>
                <w:rFonts w:ascii="Times New Roman"/>
                <w:sz w:val="12"/>
              </w:rPr>
            </w:pPr>
          </w:p>
          <w:p w:rsidR="00792955" w:rsidRDefault="00527031">
            <w:pPr>
              <w:pStyle w:val="TableParagraph"/>
              <w:ind w:left="135"/>
              <w:rPr>
                <w:sz w:val="12"/>
              </w:rPr>
            </w:pPr>
            <w:r>
              <w:rPr>
                <w:color w:val="FFFFFF"/>
                <w:sz w:val="12"/>
              </w:rPr>
              <w:t>ESECUTORE</w:t>
            </w:r>
          </w:p>
        </w:tc>
        <w:tc>
          <w:tcPr>
            <w:tcW w:w="1416" w:type="dxa"/>
            <w:vMerge w:val="restart"/>
            <w:shd w:val="clear" w:color="auto" w:fill="FF0000"/>
          </w:tcPr>
          <w:p w:rsidR="00792955" w:rsidRDefault="00527031">
            <w:pPr>
              <w:pStyle w:val="TableParagraph"/>
              <w:spacing w:line="266" w:lineRule="auto"/>
              <w:ind w:left="69" w:right="54"/>
              <w:jc w:val="center"/>
              <w:rPr>
                <w:sz w:val="12"/>
              </w:rPr>
            </w:pPr>
            <w:r>
              <w:rPr>
                <w:color w:val="FFFFFF"/>
                <w:sz w:val="12"/>
              </w:rPr>
              <w:t>DESCRIZIONE COMPORTAMENTO A</w:t>
            </w:r>
          </w:p>
          <w:p w:rsidR="00792955" w:rsidRDefault="00527031">
            <w:pPr>
              <w:pStyle w:val="TableParagraph"/>
              <w:ind w:left="69" w:right="57"/>
              <w:jc w:val="center"/>
              <w:rPr>
                <w:sz w:val="12"/>
              </w:rPr>
            </w:pPr>
            <w:r>
              <w:rPr>
                <w:color w:val="FFFFFF"/>
                <w:sz w:val="12"/>
              </w:rPr>
              <w:t>RISCHIO</w:t>
            </w:r>
          </w:p>
        </w:tc>
        <w:tc>
          <w:tcPr>
            <w:tcW w:w="1046" w:type="dxa"/>
            <w:vMerge w:val="restart"/>
            <w:shd w:val="clear" w:color="auto" w:fill="FF0000"/>
          </w:tcPr>
          <w:p w:rsidR="00792955" w:rsidRDefault="00527031">
            <w:pPr>
              <w:pStyle w:val="TableParagraph"/>
              <w:spacing w:line="266" w:lineRule="auto"/>
              <w:ind w:left="275" w:right="142" w:hanging="108"/>
              <w:rPr>
                <w:sz w:val="12"/>
              </w:rPr>
            </w:pPr>
            <w:r>
              <w:rPr>
                <w:color w:val="FFFFFF"/>
                <w:sz w:val="12"/>
              </w:rPr>
              <w:t>CATEGORIA EVENTO</w:t>
            </w:r>
          </w:p>
          <w:p w:rsidR="00792955" w:rsidRDefault="00527031">
            <w:pPr>
              <w:pStyle w:val="TableParagraph"/>
              <w:ind w:left="186"/>
              <w:rPr>
                <w:sz w:val="12"/>
              </w:rPr>
            </w:pPr>
            <w:r>
              <w:rPr>
                <w:color w:val="FFFFFF"/>
                <w:sz w:val="12"/>
              </w:rPr>
              <w:t>RISCHIOSO</w:t>
            </w:r>
          </w:p>
        </w:tc>
        <w:tc>
          <w:tcPr>
            <w:tcW w:w="1046" w:type="dxa"/>
            <w:vMerge w:val="restart"/>
            <w:shd w:val="clear" w:color="auto" w:fill="FF0000"/>
          </w:tcPr>
          <w:p w:rsidR="00792955" w:rsidRDefault="00792955">
            <w:pPr>
              <w:pStyle w:val="TableParagraph"/>
              <w:spacing w:before="9"/>
              <w:rPr>
                <w:rFonts w:ascii="Times New Roman"/>
                <w:sz w:val="12"/>
              </w:rPr>
            </w:pPr>
          </w:p>
          <w:p w:rsidR="00792955" w:rsidRDefault="00527031">
            <w:pPr>
              <w:pStyle w:val="TableParagraph"/>
              <w:ind w:left="102"/>
              <w:rPr>
                <w:sz w:val="12"/>
              </w:rPr>
            </w:pPr>
            <w:r>
              <w:rPr>
                <w:color w:val="FFFFFF"/>
                <w:sz w:val="12"/>
              </w:rPr>
              <w:t>VALUTAZIONE</w:t>
            </w:r>
          </w:p>
        </w:tc>
        <w:tc>
          <w:tcPr>
            <w:tcW w:w="1406" w:type="dxa"/>
            <w:vMerge w:val="restart"/>
            <w:tcBorders>
              <w:right w:val="single" w:sz="6" w:space="0" w:color="000000"/>
            </w:tcBorders>
            <w:shd w:val="clear" w:color="auto" w:fill="CCFFCC"/>
          </w:tcPr>
          <w:p w:rsidR="00792955" w:rsidRDefault="00792955">
            <w:pPr>
              <w:pStyle w:val="TableParagraph"/>
              <w:spacing w:before="9"/>
              <w:rPr>
                <w:rFonts w:ascii="Times New Roman"/>
                <w:sz w:val="12"/>
              </w:rPr>
            </w:pPr>
          </w:p>
          <w:p w:rsidR="00792955" w:rsidRDefault="00527031">
            <w:pPr>
              <w:pStyle w:val="TableParagraph"/>
              <w:ind w:left="144"/>
              <w:rPr>
                <w:sz w:val="12"/>
              </w:rPr>
            </w:pPr>
            <w:r>
              <w:rPr>
                <w:sz w:val="12"/>
              </w:rPr>
              <w:t>MISURE GENERALI</w:t>
            </w:r>
          </w:p>
        </w:tc>
        <w:tc>
          <w:tcPr>
            <w:tcW w:w="1410" w:type="dxa"/>
            <w:vMerge w:val="restart"/>
            <w:tcBorders>
              <w:left w:val="single" w:sz="6" w:space="0" w:color="000000"/>
            </w:tcBorders>
            <w:shd w:val="clear" w:color="auto" w:fill="CCFFCC"/>
          </w:tcPr>
          <w:p w:rsidR="00792955" w:rsidRDefault="00792955">
            <w:pPr>
              <w:pStyle w:val="TableParagraph"/>
              <w:spacing w:before="9"/>
              <w:rPr>
                <w:rFonts w:ascii="Times New Roman"/>
                <w:sz w:val="12"/>
              </w:rPr>
            </w:pPr>
          </w:p>
          <w:p w:rsidR="00792955" w:rsidRDefault="00527031">
            <w:pPr>
              <w:pStyle w:val="TableParagraph"/>
              <w:ind w:left="87"/>
              <w:rPr>
                <w:sz w:val="12"/>
              </w:rPr>
            </w:pPr>
            <w:r>
              <w:rPr>
                <w:sz w:val="12"/>
              </w:rPr>
              <w:t>MISURE SPECIFICHE</w:t>
            </w:r>
          </w:p>
        </w:tc>
        <w:tc>
          <w:tcPr>
            <w:tcW w:w="1756" w:type="dxa"/>
            <w:vMerge/>
            <w:tcBorders>
              <w:top w:val="nil"/>
            </w:tcBorders>
            <w:shd w:val="clear" w:color="auto" w:fill="D09995"/>
          </w:tcPr>
          <w:p w:rsidR="00792955" w:rsidRDefault="00792955">
            <w:pPr>
              <w:rPr>
                <w:sz w:val="2"/>
                <w:szCs w:val="2"/>
              </w:rPr>
            </w:pPr>
          </w:p>
        </w:tc>
      </w:tr>
      <w:tr w:rsidR="00792955">
        <w:trPr>
          <w:trHeight w:val="296"/>
        </w:trPr>
        <w:tc>
          <w:tcPr>
            <w:tcW w:w="1027" w:type="dxa"/>
            <w:tcBorders>
              <w:top w:val="nil"/>
            </w:tcBorders>
            <w:shd w:val="clear" w:color="auto" w:fill="435F8E"/>
          </w:tcPr>
          <w:p w:rsidR="00792955" w:rsidRDefault="00527031">
            <w:pPr>
              <w:pStyle w:val="TableParagraph"/>
              <w:spacing w:line="134" w:lineRule="exact"/>
              <w:ind w:left="259"/>
              <w:rPr>
                <w:sz w:val="12"/>
              </w:rPr>
            </w:pPr>
            <w:r>
              <w:rPr>
                <w:color w:val="FFFFFF"/>
                <w:sz w:val="12"/>
              </w:rPr>
              <w:t>numero e</w:t>
            </w:r>
          </w:p>
          <w:p w:rsidR="00792955" w:rsidRDefault="00527031">
            <w:pPr>
              <w:pStyle w:val="TableParagraph"/>
              <w:spacing w:before="15" w:line="127" w:lineRule="exact"/>
              <w:ind w:left="208"/>
              <w:rPr>
                <w:sz w:val="12"/>
              </w:rPr>
            </w:pPr>
            <w:r>
              <w:rPr>
                <w:color w:val="FFFFFF"/>
                <w:sz w:val="12"/>
              </w:rPr>
              <w:t>descrizione</w:t>
            </w:r>
          </w:p>
        </w:tc>
        <w:tc>
          <w:tcPr>
            <w:tcW w:w="1027" w:type="dxa"/>
            <w:tcBorders>
              <w:top w:val="nil"/>
            </w:tcBorders>
            <w:shd w:val="clear" w:color="auto" w:fill="435F8E"/>
          </w:tcPr>
          <w:p w:rsidR="00792955" w:rsidRDefault="00527031">
            <w:pPr>
              <w:pStyle w:val="TableParagraph"/>
              <w:spacing w:line="134" w:lineRule="exact"/>
              <w:ind w:left="259"/>
              <w:rPr>
                <w:sz w:val="12"/>
              </w:rPr>
            </w:pPr>
            <w:r>
              <w:rPr>
                <w:color w:val="FFFFFF"/>
                <w:sz w:val="12"/>
              </w:rPr>
              <w:t>numero e</w:t>
            </w:r>
          </w:p>
          <w:p w:rsidR="00792955" w:rsidRDefault="00527031">
            <w:pPr>
              <w:pStyle w:val="TableParagraph"/>
              <w:spacing w:before="15" w:line="127" w:lineRule="exact"/>
              <w:ind w:left="208"/>
              <w:rPr>
                <w:sz w:val="12"/>
              </w:rPr>
            </w:pPr>
            <w:r>
              <w:rPr>
                <w:color w:val="FFFFFF"/>
                <w:sz w:val="12"/>
              </w:rPr>
              <w:t>descrizione</w:t>
            </w:r>
          </w:p>
        </w:tc>
        <w:tc>
          <w:tcPr>
            <w:tcW w:w="1027" w:type="dxa"/>
            <w:vMerge/>
            <w:tcBorders>
              <w:top w:val="nil"/>
            </w:tcBorders>
            <w:shd w:val="clear" w:color="auto" w:fill="435F8E"/>
          </w:tcPr>
          <w:p w:rsidR="00792955" w:rsidRDefault="00792955">
            <w:pPr>
              <w:rPr>
                <w:sz w:val="2"/>
                <w:szCs w:val="2"/>
              </w:rPr>
            </w:pPr>
          </w:p>
        </w:tc>
        <w:tc>
          <w:tcPr>
            <w:tcW w:w="1416" w:type="dxa"/>
            <w:vMerge/>
            <w:tcBorders>
              <w:top w:val="nil"/>
            </w:tcBorders>
            <w:shd w:val="clear" w:color="auto" w:fill="FF0000"/>
          </w:tcPr>
          <w:p w:rsidR="00792955" w:rsidRDefault="00792955">
            <w:pPr>
              <w:rPr>
                <w:sz w:val="2"/>
                <w:szCs w:val="2"/>
              </w:rPr>
            </w:pPr>
          </w:p>
        </w:tc>
        <w:tc>
          <w:tcPr>
            <w:tcW w:w="1046" w:type="dxa"/>
            <w:vMerge/>
            <w:tcBorders>
              <w:top w:val="nil"/>
            </w:tcBorders>
            <w:shd w:val="clear" w:color="auto" w:fill="FF0000"/>
          </w:tcPr>
          <w:p w:rsidR="00792955" w:rsidRDefault="00792955">
            <w:pPr>
              <w:rPr>
                <w:sz w:val="2"/>
                <w:szCs w:val="2"/>
              </w:rPr>
            </w:pPr>
          </w:p>
        </w:tc>
        <w:tc>
          <w:tcPr>
            <w:tcW w:w="1046" w:type="dxa"/>
            <w:vMerge/>
            <w:tcBorders>
              <w:top w:val="nil"/>
            </w:tcBorders>
            <w:shd w:val="clear" w:color="auto" w:fill="FF0000"/>
          </w:tcPr>
          <w:p w:rsidR="00792955" w:rsidRDefault="00792955">
            <w:pPr>
              <w:rPr>
                <w:sz w:val="2"/>
                <w:szCs w:val="2"/>
              </w:rPr>
            </w:pPr>
          </w:p>
        </w:tc>
        <w:tc>
          <w:tcPr>
            <w:tcW w:w="1406" w:type="dxa"/>
            <w:vMerge/>
            <w:tcBorders>
              <w:top w:val="nil"/>
              <w:right w:val="single" w:sz="6" w:space="0" w:color="000000"/>
            </w:tcBorders>
            <w:shd w:val="clear" w:color="auto" w:fill="CCFFCC"/>
          </w:tcPr>
          <w:p w:rsidR="00792955" w:rsidRDefault="00792955">
            <w:pPr>
              <w:rPr>
                <w:sz w:val="2"/>
                <w:szCs w:val="2"/>
              </w:rPr>
            </w:pPr>
          </w:p>
        </w:tc>
        <w:tc>
          <w:tcPr>
            <w:tcW w:w="1410" w:type="dxa"/>
            <w:vMerge/>
            <w:tcBorders>
              <w:top w:val="nil"/>
              <w:left w:val="single" w:sz="6" w:space="0" w:color="000000"/>
            </w:tcBorders>
            <w:shd w:val="clear" w:color="auto" w:fill="CCFFCC"/>
          </w:tcPr>
          <w:p w:rsidR="00792955" w:rsidRDefault="00792955">
            <w:pPr>
              <w:rPr>
                <w:sz w:val="2"/>
                <w:szCs w:val="2"/>
              </w:rPr>
            </w:pPr>
          </w:p>
        </w:tc>
        <w:tc>
          <w:tcPr>
            <w:tcW w:w="1756" w:type="dxa"/>
            <w:vMerge/>
            <w:tcBorders>
              <w:top w:val="nil"/>
            </w:tcBorders>
            <w:shd w:val="clear" w:color="auto" w:fill="D09995"/>
          </w:tcPr>
          <w:p w:rsidR="00792955" w:rsidRDefault="00792955">
            <w:pPr>
              <w:rPr>
                <w:sz w:val="2"/>
                <w:szCs w:val="2"/>
              </w:rPr>
            </w:pPr>
          </w:p>
        </w:tc>
      </w:tr>
      <w:tr w:rsidR="00792955">
        <w:trPr>
          <w:trHeight w:val="965"/>
        </w:trPr>
        <w:tc>
          <w:tcPr>
            <w:tcW w:w="1027" w:type="dxa"/>
            <w:vMerge w:val="restart"/>
            <w:shd w:val="clear" w:color="auto" w:fill="DAEDF3"/>
          </w:tcPr>
          <w:p w:rsidR="00792955" w:rsidRDefault="00527031">
            <w:pPr>
              <w:pStyle w:val="TableParagraph"/>
              <w:spacing w:line="264" w:lineRule="auto"/>
              <w:ind w:left="26"/>
              <w:rPr>
                <w:sz w:val="11"/>
              </w:rPr>
            </w:pPr>
            <w:r>
              <w:rPr>
                <w:w w:val="105"/>
                <w:sz w:val="11"/>
              </w:rPr>
              <w:t>Il livello di mappatura conseguito è il livello minimo (LM</w:t>
            </w:r>
          </w:p>
          <w:p w:rsidR="00792955" w:rsidRDefault="00527031">
            <w:pPr>
              <w:pStyle w:val="TableParagraph"/>
              <w:spacing w:line="264" w:lineRule="auto"/>
              <w:ind w:left="26"/>
              <w:rPr>
                <w:sz w:val="11"/>
              </w:rPr>
            </w:pPr>
            <w:r>
              <w:rPr>
                <w:w w:val="105"/>
                <w:sz w:val="11"/>
              </w:rPr>
              <w:t>= mappatura del processo).</w:t>
            </w:r>
          </w:p>
          <w:p w:rsidR="00792955" w:rsidRDefault="00527031">
            <w:pPr>
              <w:pStyle w:val="TableParagraph"/>
              <w:spacing w:line="264" w:lineRule="auto"/>
              <w:ind w:left="26" w:right="1"/>
              <w:rPr>
                <w:sz w:val="11"/>
              </w:rPr>
            </w:pPr>
            <w:r>
              <w:rPr>
                <w:sz w:val="11"/>
              </w:rPr>
              <w:t xml:space="preserve">L'implementazione </w:t>
            </w:r>
            <w:r>
              <w:rPr>
                <w:w w:val="105"/>
                <w:sz w:val="11"/>
              </w:rPr>
              <w:t>di tale livello prevede il passaggio, progressivo, al livello</w:t>
            </w:r>
            <w:r>
              <w:rPr>
                <w:spacing w:val="-16"/>
                <w:w w:val="105"/>
                <w:sz w:val="11"/>
              </w:rPr>
              <w:t xml:space="preserve"> </w:t>
            </w:r>
            <w:r>
              <w:rPr>
                <w:w w:val="105"/>
                <w:sz w:val="11"/>
              </w:rPr>
              <w:t>Standard</w:t>
            </w:r>
            <w:r>
              <w:rPr>
                <w:spacing w:val="-16"/>
                <w:w w:val="105"/>
                <w:sz w:val="11"/>
              </w:rPr>
              <w:t xml:space="preserve"> </w:t>
            </w:r>
            <w:r>
              <w:rPr>
                <w:w w:val="105"/>
                <w:sz w:val="11"/>
              </w:rPr>
              <w:t>(LS</w:t>
            </w:r>
          </w:p>
          <w:p w:rsidR="00792955" w:rsidRDefault="00527031">
            <w:pPr>
              <w:pStyle w:val="TableParagraph"/>
              <w:spacing w:line="264" w:lineRule="auto"/>
              <w:ind w:left="26"/>
              <w:rPr>
                <w:sz w:val="11"/>
              </w:rPr>
            </w:pPr>
            <w:r>
              <w:rPr>
                <w:w w:val="105"/>
                <w:sz w:val="11"/>
              </w:rPr>
              <w:t>= mappatura delle fasi) e a livello avanzato (LA = mappatura fasi e azioni)</w:t>
            </w:r>
          </w:p>
        </w:tc>
        <w:tc>
          <w:tcPr>
            <w:tcW w:w="1027" w:type="dxa"/>
            <w:vMerge w:val="restart"/>
            <w:shd w:val="clear" w:color="auto" w:fill="DAEDF3"/>
          </w:tcPr>
          <w:p w:rsidR="00792955" w:rsidRDefault="00527031">
            <w:pPr>
              <w:pStyle w:val="TableParagraph"/>
              <w:spacing w:line="264" w:lineRule="auto"/>
              <w:ind w:left="26"/>
              <w:rPr>
                <w:sz w:val="11"/>
              </w:rPr>
            </w:pPr>
            <w:r>
              <w:rPr>
                <w:w w:val="105"/>
                <w:sz w:val="11"/>
              </w:rPr>
              <w:t>Il livello di mappatura conseguito è il livello minimo (LM</w:t>
            </w:r>
          </w:p>
          <w:p w:rsidR="00792955" w:rsidRDefault="00527031">
            <w:pPr>
              <w:pStyle w:val="TableParagraph"/>
              <w:spacing w:line="264" w:lineRule="auto"/>
              <w:ind w:left="26"/>
              <w:rPr>
                <w:sz w:val="11"/>
              </w:rPr>
            </w:pPr>
            <w:r>
              <w:rPr>
                <w:w w:val="105"/>
                <w:sz w:val="11"/>
              </w:rPr>
              <w:t>= mappatura del processo).</w:t>
            </w:r>
          </w:p>
          <w:p w:rsidR="00792955" w:rsidRDefault="00527031">
            <w:pPr>
              <w:pStyle w:val="TableParagraph"/>
              <w:spacing w:line="264" w:lineRule="auto"/>
              <w:ind w:left="26" w:right="1"/>
              <w:rPr>
                <w:sz w:val="11"/>
              </w:rPr>
            </w:pPr>
            <w:r>
              <w:rPr>
                <w:sz w:val="11"/>
              </w:rPr>
              <w:t xml:space="preserve">L'implementazione </w:t>
            </w:r>
            <w:r>
              <w:rPr>
                <w:w w:val="105"/>
                <w:sz w:val="11"/>
              </w:rPr>
              <w:t>di tale livello prevede il passaggio, progressivo, al livello</w:t>
            </w:r>
            <w:r>
              <w:rPr>
                <w:spacing w:val="-16"/>
                <w:w w:val="105"/>
                <w:sz w:val="11"/>
              </w:rPr>
              <w:t xml:space="preserve"> </w:t>
            </w:r>
            <w:r>
              <w:rPr>
                <w:w w:val="105"/>
                <w:sz w:val="11"/>
              </w:rPr>
              <w:t>Standard</w:t>
            </w:r>
            <w:r>
              <w:rPr>
                <w:spacing w:val="-16"/>
                <w:w w:val="105"/>
                <w:sz w:val="11"/>
              </w:rPr>
              <w:t xml:space="preserve"> </w:t>
            </w:r>
            <w:r>
              <w:rPr>
                <w:w w:val="105"/>
                <w:sz w:val="11"/>
              </w:rPr>
              <w:t>(LS</w:t>
            </w:r>
          </w:p>
          <w:p w:rsidR="00792955" w:rsidRDefault="00527031">
            <w:pPr>
              <w:pStyle w:val="TableParagraph"/>
              <w:spacing w:line="264" w:lineRule="auto"/>
              <w:ind w:left="26"/>
              <w:rPr>
                <w:sz w:val="11"/>
              </w:rPr>
            </w:pPr>
            <w:r>
              <w:rPr>
                <w:w w:val="105"/>
                <w:sz w:val="11"/>
              </w:rPr>
              <w:t>= mappatura delle fasi) e a livello avanzato (LA = mappatura fasi e azioni)</w:t>
            </w:r>
          </w:p>
        </w:tc>
        <w:tc>
          <w:tcPr>
            <w:tcW w:w="1027" w:type="dxa"/>
            <w:vMerge w:val="restart"/>
            <w:shd w:val="clear" w:color="auto" w:fill="DAEDF3"/>
          </w:tcPr>
          <w:p w:rsidR="00792955" w:rsidRDefault="00527031">
            <w:pPr>
              <w:pStyle w:val="TableParagraph"/>
              <w:spacing w:line="264" w:lineRule="auto"/>
              <w:ind w:left="27"/>
              <w:rPr>
                <w:sz w:val="11"/>
              </w:rPr>
            </w:pPr>
            <w:r>
              <w:rPr>
                <w:w w:val="105"/>
                <w:sz w:val="11"/>
              </w:rPr>
              <w:t>Il livello di mappatura conseguito è il livello minimo (LM</w:t>
            </w:r>
          </w:p>
          <w:p w:rsidR="00792955" w:rsidRDefault="00527031">
            <w:pPr>
              <w:pStyle w:val="TableParagraph"/>
              <w:spacing w:line="264" w:lineRule="auto"/>
              <w:ind w:left="27"/>
              <w:rPr>
                <w:sz w:val="11"/>
              </w:rPr>
            </w:pPr>
            <w:r>
              <w:rPr>
                <w:w w:val="105"/>
                <w:sz w:val="11"/>
              </w:rPr>
              <w:t>= mappatura del processo).</w:t>
            </w:r>
          </w:p>
          <w:p w:rsidR="00792955" w:rsidRDefault="00527031">
            <w:pPr>
              <w:pStyle w:val="TableParagraph"/>
              <w:spacing w:line="264" w:lineRule="auto"/>
              <w:ind w:left="27"/>
              <w:rPr>
                <w:sz w:val="11"/>
              </w:rPr>
            </w:pPr>
            <w:r>
              <w:rPr>
                <w:sz w:val="11"/>
              </w:rPr>
              <w:t xml:space="preserve">L'implementazione </w:t>
            </w:r>
            <w:r>
              <w:rPr>
                <w:w w:val="105"/>
                <w:sz w:val="11"/>
              </w:rPr>
              <w:t>di tale livello prevede il passaggio, progressivo, al livello</w:t>
            </w:r>
            <w:r>
              <w:rPr>
                <w:spacing w:val="-16"/>
                <w:w w:val="105"/>
                <w:sz w:val="11"/>
              </w:rPr>
              <w:t xml:space="preserve"> </w:t>
            </w:r>
            <w:r>
              <w:rPr>
                <w:w w:val="105"/>
                <w:sz w:val="11"/>
              </w:rPr>
              <w:t>Standard</w:t>
            </w:r>
            <w:r>
              <w:rPr>
                <w:spacing w:val="-16"/>
                <w:w w:val="105"/>
                <w:sz w:val="11"/>
              </w:rPr>
              <w:t xml:space="preserve"> </w:t>
            </w:r>
            <w:r>
              <w:rPr>
                <w:w w:val="105"/>
                <w:sz w:val="11"/>
              </w:rPr>
              <w:t>(LS</w:t>
            </w:r>
          </w:p>
          <w:p w:rsidR="00792955" w:rsidRDefault="00527031">
            <w:pPr>
              <w:pStyle w:val="TableParagraph"/>
              <w:spacing w:line="264" w:lineRule="auto"/>
              <w:ind w:left="27"/>
              <w:rPr>
                <w:sz w:val="11"/>
              </w:rPr>
            </w:pPr>
            <w:r>
              <w:rPr>
                <w:w w:val="105"/>
                <w:sz w:val="11"/>
              </w:rPr>
              <w:t>= mappatura delle fasi) e a livello avanzato (LA = mappatura fasi e azioni)</w:t>
            </w:r>
          </w:p>
        </w:tc>
        <w:tc>
          <w:tcPr>
            <w:tcW w:w="1416" w:type="dxa"/>
            <w:tcBorders>
              <w:bottom w:val="nil"/>
            </w:tcBorders>
          </w:tcPr>
          <w:p w:rsidR="00792955" w:rsidRDefault="00527031">
            <w:pPr>
              <w:pStyle w:val="TableParagraph"/>
              <w:spacing w:line="264" w:lineRule="auto"/>
              <w:ind w:left="27" w:right="10"/>
              <w:rPr>
                <w:sz w:val="11"/>
              </w:rPr>
            </w:pPr>
            <w:r>
              <w:rPr>
                <w:w w:val="105"/>
                <w:sz w:val="11"/>
              </w:rPr>
              <w:t xml:space="preserve">- Ritardare lo svolgimento endoprocedimentale dell'attivita' con </w:t>
            </w:r>
            <w:r>
              <w:rPr>
                <w:sz w:val="11"/>
              </w:rPr>
              <w:t xml:space="preserve">conseguente ripercussione </w:t>
            </w:r>
            <w:r>
              <w:rPr>
                <w:w w:val="105"/>
                <w:sz w:val="11"/>
              </w:rPr>
              <w:t>sul termine finale di conclusione del</w:t>
            </w:r>
          </w:p>
          <w:p w:rsidR="00792955" w:rsidRDefault="00527031">
            <w:pPr>
              <w:pStyle w:val="TableParagraph"/>
              <w:spacing w:line="113" w:lineRule="exact"/>
              <w:ind w:left="27"/>
              <w:rPr>
                <w:sz w:val="11"/>
              </w:rPr>
            </w:pPr>
            <w:r>
              <w:rPr>
                <w:w w:val="105"/>
                <w:sz w:val="11"/>
              </w:rPr>
              <w:t>procedimento/processo</w:t>
            </w:r>
          </w:p>
        </w:tc>
        <w:tc>
          <w:tcPr>
            <w:tcW w:w="1046" w:type="dxa"/>
            <w:tcBorders>
              <w:bottom w:val="nil"/>
            </w:tcBorders>
          </w:tcPr>
          <w:p w:rsidR="00792955" w:rsidRDefault="00527031">
            <w:pPr>
              <w:pStyle w:val="TableParagraph"/>
              <w:spacing w:line="264" w:lineRule="auto"/>
              <w:ind w:left="27"/>
              <w:rPr>
                <w:sz w:val="11"/>
              </w:rPr>
            </w:pPr>
            <w:r>
              <w:rPr>
                <w:w w:val="105"/>
                <w:sz w:val="11"/>
              </w:rPr>
              <w:t>- Accordi con soggetti privati</w:t>
            </w:r>
          </w:p>
        </w:tc>
        <w:tc>
          <w:tcPr>
            <w:tcW w:w="1046" w:type="dxa"/>
            <w:tcBorders>
              <w:bottom w:val="nil"/>
            </w:tcBorders>
          </w:tcPr>
          <w:p w:rsidR="00792955" w:rsidRDefault="00527031">
            <w:pPr>
              <w:pStyle w:val="TableParagraph"/>
              <w:spacing w:before="1"/>
              <w:ind w:left="28"/>
              <w:rPr>
                <w:sz w:val="11"/>
              </w:rPr>
            </w:pPr>
            <w:r>
              <w:rPr>
                <w:b/>
                <w:w w:val="105"/>
                <w:sz w:val="11"/>
              </w:rPr>
              <w:t xml:space="preserve">Impatto: </w:t>
            </w:r>
            <w:r>
              <w:rPr>
                <w:w w:val="105"/>
                <w:sz w:val="11"/>
              </w:rPr>
              <w:t>Medio</w:t>
            </w:r>
          </w:p>
        </w:tc>
        <w:tc>
          <w:tcPr>
            <w:tcW w:w="1406" w:type="dxa"/>
            <w:vMerge w:val="restart"/>
            <w:tcBorders>
              <w:right w:val="single" w:sz="6" w:space="0" w:color="000000"/>
            </w:tcBorders>
          </w:tcPr>
          <w:p w:rsidR="00792955" w:rsidRDefault="00527031">
            <w:pPr>
              <w:pStyle w:val="TableParagraph"/>
              <w:spacing w:line="264" w:lineRule="auto"/>
              <w:ind w:left="28" w:right="-1"/>
              <w:rPr>
                <w:sz w:val="11"/>
              </w:rPr>
            </w:pPr>
            <w:r>
              <w:rPr>
                <w:w w:val="105"/>
                <w:sz w:val="11"/>
              </w:rPr>
              <w:t>- Tutte le misure obbligatorie, previste dalla Legge 190/2012, dal PNA 2013 e annualita' successive nonche' da altre fonti normative cogenti,</w:t>
            </w:r>
            <w:r>
              <w:rPr>
                <w:spacing w:val="-22"/>
                <w:w w:val="105"/>
                <w:sz w:val="11"/>
              </w:rPr>
              <w:t xml:space="preserve"> </w:t>
            </w:r>
            <w:r>
              <w:rPr>
                <w:w w:val="105"/>
                <w:sz w:val="11"/>
              </w:rPr>
              <w:t>purche'</w:t>
            </w:r>
            <w:r>
              <w:rPr>
                <w:spacing w:val="-22"/>
                <w:w w:val="105"/>
                <w:sz w:val="11"/>
              </w:rPr>
              <w:t xml:space="preserve"> </w:t>
            </w:r>
            <w:r>
              <w:rPr>
                <w:w w:val="105"/>
                <w:sz w:val="11"/>
              </w:rPr>
              <w:t>compatibili con l'attivita' in</w:t>
            </w:r>
            <w:r>
              <w:rPr>
                <w:spacing w:val="-14"/>
                <w:w w:val="105"/>
                <w:sz w:val="11"/>
              </w:rPr>
              <w:t xml:space="preserve"> </w:t>
            </w:r>
            <w:r>
              <w:rPr>
                <w:w w:val="105"/>
                <w:sz w:val="11"/>
              </w:rPr>
              <w:t>esame</w:t>
            </w:r>
          </w:p>
        </w:tc>
        <w:tc>
          <w:tcPr>
            <w:tcW w:w="1410" w:type="dxa"/>
            <w:tcBorders>
              <w:left w:val="single" w:sz="6" w:space="0" w:color="000000"/>
              <w:bottom w:val="nil"/>
            </w:tcBorders>
          </w:tcPr>
          <w:p w:rsidR="00792955" w:rsidRDefault="00527031">
            <w:pPr>
              <w:pStyle w:val="TableParagraph"/>
              <w:spacing w:line="264" w:lineRule="auto"/>
              <w:ind w:left="27" w:right="8"/>
              <w:rPr>
                <w:sz w:val="11"/>
              </w:rPr>
            </w:pPr>
            <w:r>
              <w:rPr>
                <w:w w:val="105"/>
                <w:sz w:val="11"/>
              </w:rPr>
              <w:t>- Utilizzare strumenti di controllo e di verifica uniformi come l'utilizzo di modelli standard di verbali con check list</w:t>
            </w:r>
          </w:p>
        </w:tc>
        <w:tc>
          <w:tcPr>
            <w:tcW w:w="1756" w:type="dxa"/>
            <w:tcBorders>
              <w:bottom w:val="nil"/>
            </w:tcBorders>
          </w:tcPr>
          <w:p w:rsidR="00792955" w:rsidRDefault="00527031">
            <w:pPr>
              <w:pStyle w:val="TableParagraph"/>
              <w:spacing w:before="1" w:line="264" w:lineRule="auto"/>
              <w:ind w:left="26" w:right="-15"/>
              <w:rPr>
                <w:sz w:val="11"/>
              </w:rPr>
            </w:pPr>
            <w:r>
              <w:rPr>
                <w:b/>
                <w:w w:val="105"/>
                <w:sz w:val="11"/>
              </w:rPr>
              <w:t xml:space="preserve">Stato di attuazione: </w:t>
            </w:r>
            <w:r>
              <w:rPr>
                <w:w w:val="105"/>
                <w:sz w:val="11"/>
              </w:rPr>
              <w:t>Misure in parte attuate e in parte da attuare</w:t>
            </w:r>
          </w:p>
        </w:tc>
      </w:tr>
      <w:tr w:rsidR="00792955">
        <w:trPr>
          <w:trHeight w:val="819"/>
        </w:trPr>
        <w:tc>
          <w:tcPr>
            <w:tcW w:w="1027" w:type="dxa"/>
            <w:vMerge/>
            <w:tcBorders>
              <w:top w:val="nil"/>
            </w:tcBorders>
            <w:shd w:val="clear" w:color="auto" w:fill="DAEDF3"/>
          </w:tcPr>
          <w:p w:rsidR="00792955" w:rsidRDefault="00792955">
            <w:pPr>
              <w:rPr>
                <w:sz w:val="2"/>
                <w:szCs w:val="2"/>
              </w:rPr>
            </w:pPr>
          </w:p>
        </w:tc>
        <w:tc>
          <w:tcPr>
            <w:tcW w:w="1027" w:type="dxa"/>
            <w:vMerge/>
            <w:tcBorders>
              <w:top w:val="nil"/>
            </w:tcBorders>
            <w:shd w:val="clear" w:color="auto" w:fill="DAEDF3"/>
          </w:tcPr>
          <w:p w:rsidR="00792955" w:rsidRDefault="00792955">
            <w:pPr>
              <w:rPr>
                <w:sz w:val="2"/>
                <w:szCs w:val="2"/>
              </w:rPr>
            </w:pPr>
          </w:p>
        </w:tc>
        <w:tc>
          <w:tcPr>
            <w:tcW w:w="1027" w:type="dxa"/>
            <w:vMerge/>
            <w:tcBorders>
              <w:top w:val="nil"/>
            </w:tcBorders>
            <w:shd w:val="clear" w:color="auto" w:fill="DAEDF3"/>
          </w:tcPr>
          <w:p w:rsidR="00792955" w:rsidRDefault="00792955">
            <w:pPr>
              <w:rPr>
                <w:sz w:val="2"/>
                <w:szCs w:val="2"/>
              </w:rPr>
            </w:pPr>
          </w:p>
        </w:tc>
        <w:tc>
          <w:tcPr>
            <w:tcW w:w="1416" w:type="dxa"/>
            <w:tcBorders>
              <w:top w:val="nil"/>
              <w:bottom w:val="nil"/>
            </w:tcBorders>
          </w:tcPr>
          <w:p w:rsidR="00792955" w:rsidRDefault="00527031">
            <w:pPr>
              <w:pStyle w:val="TableParagraph"/>
              <w:spacing w:line="115" w:lineRule="exact"/>
              <w:ind w:left="27"/>
              <w:rPr>
                <w:sz w:val="11"/>
              </w:rPr>
            </w:pPr>
            <w:r>
              <w:rPr>
                <w:w w:val="105"/>
                <w:sz w:val="11"/>
              </w:rPr>
              <w:t>- Ritardare l'avvio del</w:t>
            </w:r>
          </w:p>
          <w:p w:rsidR="00792955" w:rsidRDefault="00527031">
            <w:pPr>
              <w:pStyle w:val="TableParagraph"/>
              <w:spacing w:before="12"/>
              <w:ind w:left="27"/>
              <w:rPr>
                <w:sz w:val="11"/>
              </w:rPr>
            </w:pPr>
            <w:r>
              <w:rPr>
                <w:w w:val="105"/>
                <w:sz w:val="11"/>
              </w:rPr>
              <w:t>processo/procedimento</w:t>
            </w:r>
          </w:p>
        </w:tc>
        <w:tc>
          <w:tcPr>
            <w:tcW w:w="1046" w:type="dxa"/>
            <w:tcBorders>
              <w:top w:val="nil"/>
              <w:bottom w:val="nil"/>
            </w:tcBorders>
          </w:tcPr>
          <w:p w:rsidR="00792955" w:rsidRDefault="00527031">
            <w:pPr>
              <w:pStyle w:val="TableParagraph"/>
              <w:spacing w:line="115" w:lineRule="exact"/>
              <w:ind w:left="27"/>
              <w:rPr>
                <w:sz w:val="11"/>
              </w:rPr>
            </w:pPr>
            <w:r>
              <w:rPr>
                <w:w w:val="102"/>
                <w:sz w:val="11"/>
              </w:rPr>
              <w:t>-</w:t>
            </w:r>
          </w:p>
          <w:p w:rsidR="00792955" w:rsidRDefault="00527031">
            <w:pPr>
              <w:pStyle w:val="TableParagraph"/>
              <w:spacing w:line="140" w:lineRule="atLeast"/>
              <w:ind w:left="27" w:right="22"/>
              <w:rPr>
                <w:sz w:val="11"/>
              </w:rPr>
            </w:pPr>
            <w:r>
              <w:rPr>
                <w:sz w:val="11"/>
              </w:rPr>
              <w:t xml:space="preserve">Alterazione/manipol </w:t>
            </w:r>
            <w:r>
              <w:rPr>
                <w:w w:val="105"/>
                <w:sz w:val="11"/>
              </w:rPr>
              <w:t>azione/utilizzo improprio di informazioni e documentazione</w:t>
            </w:r>
          </w:p>
        </w:tc>
        <w:tc>
          <w:tcPr>
            <w:tcW w:w="1046" w:type="dxa"/>
            <w:tcBorders>
              <w:top w:val="nil"/>
              <w:bottom w:val="nil"/>
            </w:tcBorders>
          </w:tcPr>
          <w:p w:rsidR="00792955" w:rsidRDefault="00527031">
            <w:pPr>
              <w:pStyle w:val="TableParagraph"/>
              <w:spacing w:line="120" w:lineRule="exact"/>
              <w:ind w:left="28"/>
              <w:rPr>
                <w:sz w:val="11"/>
              </w:rPr>
            </w:pPr>
            <w:r>
              <w:rPr>
                <w:b/>
                <w:w w:val="105"/>
                <w:sz w:val="11"/>
              </w:rPr>
              <w:t xml:space="preserve">Probabilità: </w:t>
            </w:r>
            <w:r>
              <w:rPr>
                <w:w w:val="105"/>
                <w:sz w:val="11"/>
              </w:rPr>
              <w:t>Basso</w:t>
            </w:r>
          </w:p>
        </w:tc>
        <w:tc>
          <w:tcPr>
            <w:tcW w:w="1406" w:type="dxa"/>
            <w:vMerge/>
            <w:tcBorders>
              <w:top w:val="nil"/>
              <w:right w:val="single" w:sz="6" w:space="0" w:color="000000"/>
            </w:tcBorders>
          </w:tcPr>
          <w:p w:rsidR="00792955" w:rsidRDefault="00792955">
            <w:pPr>
              <w:rPr>
                <w:sz w:val="2"/>
                <w:szCs w:val="2"/>
              </w:rPr>
            </w:pPr>
          </w:p>
        </w:tc>
        <w:tc>
          <w:tcPr>
            <w:tcW w:w="1410" w:type="dxa"/>
            <w:tcBorders>
              <w:top w:val="nil"/>
              <w:left w:val="single" w:sz="6" w:space="0" w:color="000000"/>
              <w:bottom w:val="nil"/>
            </w:tcBorders>
          </w:tcPr>
          <w:p w:rsidR="00792955" w:rsidRDefault="00527031">
            <w:pPr>
              <w:pStyle w:val="TableParagraph"/>
              <w:spacing w:line="115" w:lineRule="exact"/>
              <w:ind w:left="27"/>
              <w:jc w:val="both"/>
              <w:rPr>
                <w:sz w:val="11"/>
              </w:rPr>
            </w:pPr>
            <w:r>
              <w:rPr>
                <w:w w:val="105"/>
                <w:sz w:val="11"/>
              </w:rPr>
              <w:t>- Riunione operativa con</w:t>
            </w:r>
          </w:p>
          <w:p w:rsidR="00792955" w:rsidRDefault="00527031">
            <w:pPr>
              <w:pStyle w:val="TableParagraph"/>
              <w:spacing w:before="12" w:line="264" w:lineRule="auto"/>
              <w:ind w:left="27" w:right="262"/>
              <w:jc w:val="both"/>
              <w:rPr>
                <w:sz w:val="11"/>
              </w:rPr>
            </w:pPr>
            <w:r>
              <w:rPr>
                <w:w w:val="105"/>
                <w:sz w:val="11"/>
              </w:rPr>
              <w:t>cadenza</w:t>
            </w:r>
            <w:r>
              <w:rPr>
                <w:spacing w:val="-18"/>
                <w:w w:val="105"/>
                <w:sz w:val="11"/>
              </w:rPr>
              <w:t xml:space="preserve"> </w:t>
            </w:r>
            <w:r>
              <w:rPr>
                <w:w w:val="105"/>
                <w:sz w:val="11"/>
              </w:rPr>
              <w:t>periodica</w:t>
            </w:r>
            <w:r>
              <w:rPr>
                <w:spacing w:val="-17"/>
                <w:w w:val="105"/>
                <w:sz w:val="11"/>
              </w:rPr>
              <w:t xml:space="preserve"> </w:t>
            </w:r>
            <w:r>
              <w:rPr>
                <w:w w:val="105"/>
                <w:sz w:val="11"/>
              </w:rPr>
              <w:t>per monitorare</w:t>
            </w:r>
            <w:r>
              <w:rPr>
                <w:spacing w:val="-22"/>
                <w:w w:val="105"/>
                <w:sz w:val="11"/>
              </w:rPr>
              <w:t xml:space="preserve"> </w:t>
            </w:r>
            <w:r>
              <w:rPr>
                <w:w w:val="105"/>
                <w:sz w:val="11"/>
              </w:rPr>
              <w:t>attuazione adempimento</w:t>
            </w:r>
          </w:p>
        </w:tc>
        <w:tc>
          <w:tcPr>
            <w:tcW w:w="1756" w:type="dxa"/>
            <w:tcBorders>
              <w:top w:val="nil"/>
              <w:bottom w:val="nil"/>
            </w:tcBorders>
          </w:tcPr>
          <w:p w:rsidR="00943002" w:rsidRDefault="00527031" w:rsidP="00943002">
            <w:pPr>
              <w:pStyle w:val="TableParagraph"/>
              <w:spacing w:line="264" w:lineRule="auto"/>
              <w:ind w:left="26" w:right="-29"/>
              <w:rPr>
                <w:b/>
                <w:spacing w:val="-6"/>
                <w:w w:val="105"/>
                <w:sz w:val="11"/>
              </w:rPr>
            </w:pPr>
            <w:r>
              <w:rPr>
                <w:b/>
                <w:w w:val="105"/>
                <w:sz w:val="11"/>
              </w:rPr>
              <w:t>Fasi</w:t>
            </w:r>
            <w:r>
              <w:rPr>
                <w:b/>
                <w:spacing w:val="-10"/>
                <w:w w:val="105"/>
                <w:sz w:val="11"/>
              </w:rPr>
              <w:t xml:space="preserve"> </w:t>
            </w:r>
            <w:r>
              <w:rPr>
                <w:b/>
                <w:w w:val="105"/>
                <w:sz w:val="11"/>
              </w:rPr>
              <w:t>e</w:t>
            </w:r>
            <w:r>
              <w:rPr>
                <w:b/>
                <w:spacing w:val="-10"/>
                <w:w w:val="105"/>
                <w:sz w:val="11"/>
              </w:rPr>
              <w:t xml:space="preserve"> </w:t>
            </w:r>
            <w:r>
              <w:rPr>
                <w:b/>
                <w:w w:val="105"/>
                <w:sz w:val="11"/>
              </w:rPr>
              <w:t>tempi</w:t>
            </w:r>
            <w:r>
              <w:rPr>
                <w:b/>
                <w:spacing w:val="-9"/>
                <w:w w:val="105"/>
                <w:sz w:val="11"/>
              </w:rPr>
              <w:t xml:space="preserve"> </w:t>
            </w:r>
            <w:r>
              <w:rPr>
                <w:b/>
                <w:w w:val="105"/>
                <w:sz w:val="11"/>
              </w:rPr>
              <w:t>di</w:t>
            </w:r>
            <w:r>
              <w:rPr>
                <w:b/>
                <w:spacing w:val="-10"/>
                <w:w w:val="105"/>
                <w:sz w:val="11"/>
              </w:rPr>
              <w:t xml:space="preserve"> </w:t>
            </w:r>
            <w:r>
              <w:rPr>
                <w:b/>
                <w:w w:val="105"/>
                <w:sz w:val="11"/>
              </w:rPr>
              <w:t>attuazione:</w:t>
            </w:r>
            <w:r>
              <w:rPr>
                <w:b/>
                <w:spacing w:val="-6"/>
                <w:w w:val="105"/>
                <w:sz w:val="11"/>
              </w:rPr>
              <w:t xml:space="preserve"> </w:t>
            </w:r>
          </w:p>
          <w:p w:rsidR="00792955" w:rsidRDefault="00527031" w:rsidP="00943002">
            <w:pPr>
              <w:pStyle w:val="TableParagraph"/>
              <w:spacing w:line="264" w:lineRule="auto"/>
              <w:ind w:left="26" w:right="-29"/>
              <w:rPr>
                <w:sz w:val="11"/>
              </w:rPr>
            </w:pPr>
            <w:r>
              <w:rPr>
                <w:w w:val="105"/>
                <w:sz w:val="11"/>
              </w:rPr>
              <w:t xml:space="preserve"> 2021</w:t>
            </w:r>
          </w:p>
        </w:tc>
      </w:tr>
      <w:tr w:rsidR="00792955">
        <w:trPr>
          <w:trHeight w:val="750"/>
        </w:trPr>
        <w:tc>
          <w:tcPr>
            <w:tcW w:w="1027" w:type="dxa"/>
            <w:vMerge/>
            <w:tcBorders>
              <w:top w:val="nil"/>
            </w:tcBorders>
            <w:shd w:val="clear" w:color="auto" w:fill="DAEDF3"/>
          </w:tcPr>
          <w:p w:rsidR="00792955" w:rsidRDefault="00792955">
            <w:pPr>
              <w:rPr>
                <w:sz w:val="2"/>
                <w:szCs w:val="2"/>
              </w:rPr>
            </w:pPr>
          </w:p>
        </w:tc>
        <w:tc>
          <w:tcPr>
            <w:tcW w:w="1027" w:type="dxa"/>
            <w:vMerge/>
            <w:tcBorders>
              <w:top w:val="nil"/>
            </w:tcBorders>
            <w:shd w:val="clear" w:color="auto" w:fill="DAEDF3"/>
          </w:tcPr>
          <w:p w:rsidR="00792955" w:rsidRDefault="00792955">
            <w:pPr>
              <w:rPr>
                <w:sz w:val="2"/>
                <w:szCs w:val="2"/>
              </w:rPr>
            </w:pPr>
          </w:p>
        </w:tc>
        <w:tc>
          <w:tcPr>
            <w:tcW w:w="1027" w:type="dxa"/>
            <w:vMerge/>
            <w:tcBorders>
              <w:top w:val="nil"/>
            </w:tcBorders>
            <w:shd w:val="clear" w:color="auto" w:fill="DAEDF3"/>
          </w:tcPr>
          <w:p w:rsidR="00792955" w:rsidRDefault="00792955">
            <w:pPr>
              <w:rPr>
                <w:sz w:val="2"/>
                <w:szCs w:val="2"/>
              </w:rPr>
            </w:pPr>
          </w:p>
        </w:tc>
        <w:tc>
          <w:tcPr>
            <w:tcW w:w="1416" w:type="dxa"/>
            <w:tcBorders>
              <w:top w:val="nil"/>
              <w:bottom w:val="nil"/>
            </w:tcBorders>
          </w:tcPr>
          <w:p w:rsidR="00792955" w:rsidRDefault="00527031">
            <w:pPr>
              <w:pStyle w:val="TableParagraph"/>
              <w:spacing w:line="116" w:lineRule="exact"/>
              <w:ind w:left="27"/>
              <w:rPr>
                <w:sz w:val="11"/>
              </w:rPr>
            </w:pPr>
            <w:r>
              <w:rPr>
                <w:w w:val="105"/>
                <w:sz w:val="11"/>
              </w:rPr>
              <w:t>- Definire previsioni di</w:t>
            </w:r>
          </w:p>
          <w:p w:rsidR="00792955" w:rsidRDefault="00527031">
            <w:pPr>
              <w:pStyle w:val="TableParagraph"/>
              <w:spacing w:before="12" w:line="264" w:lineRule="auto"/>
              <w:ind w:left="27" w:right="10"/>
              <w:rPr>
                <w:sz w:val="11"/>
              </w:rPr>
            </w:pPr>
            <w:r>
              <w:rPr>
                <w:w w:val="105"/>
                <w:sz w:val="11"/>
              </w:rPr>
              <w:t>entrata/spesa non corrispondenti al bisogno</w:t>
            </w:r>
          </w:p>
        </w:tc>
        <w:tc>
          <w:tcPr>
            <w:tcW w:w="1046" w:type="dxa"/>
            <w:tcBorders>
              <w:top w:val="nil"/>
              <w:bottom w:val="nil"/>
            </w:tcBorders>
          </w:tcPr>
          <w:p w:rsidR="00792955" w:rsidRDefault="00527031">
            <w:pPr>
              <w:pStyle w:val="TableParagraph"/>
              <w:spacing w:line="116" w:lineRule="exact"/>
              <w:ind w:left="27"/>
              <w:rPr>
                <w:sz w:val="11"/>
              </w:rPr>
            </w:pPr>
            <w:r>
              <w:rPr>
                <w:w w:val="105"/>
                <w:sz w:val="11"/>
              </w:rPr>
              <w:t>- Condizionamento</w:t>
            </w:r>
          </w:p>
          <w:p w:rsidR="00792955" w:rsidRDefault="00527031">
            <w:pPr>
              <w:pStyle w:val="TableParagraph"/>
              <w:spacing w:before="12" w:line="264" w:lineRule="auto"/>
              <w:ind w:left="27" w:right="8"/>
              <w:rPr>
                <w:sz w:val="11"/>
              </w:rPr>
            </w:pPr>
            <w:r>
              <w:rPr>
                <w:w w:val="105"/>
                <w:sz w:val="11"/>
              </w:rPr>
              <w:t>dell'attivita' per interessi</w:t>
            </w:r>
            <w:r>
              <w:rPr>
                <w:spacing w:val="-19"/>
                <w:w w:val="105"/>
                <w:sz w:val="11"/>
              </w:rPr>
              <w:t xml:space="preserve"> </w:t>
            </w:r>
            <w:r>
              <w:rPr>
                <w:w w:val="105"/>
                <w:sz w:val="11"/>
              </w:rPr>
              <w:t>particolari, di</w:t>
            </w:r>
            <w:r>
              <w:rPr>
                <w:spacing w:val="-11"/>
                <w:w w:val="105"/>
                <w:sz w:val="11"/>
              </w:rPr>
              <w:t xml:space="preserve"> </w:t>
            </w:r>
            <w:r>
              <w:rPr>
                <w:w w:val="105"/>
                <w:sz w:val="11"/>
              </w:rPr>
              <w:t>singoli</w:t>
            </w:r>
            <w:r>
              <w:rPr>
                <w:spacing w:val="-10"/>
                <w:w w:val="105"/>
                <w:sz w:val="11"/>
              </w:rPr>
              <w:t xml:space="preserve"> </w:t>
            </w:r>
            <w:r>
              <w:rPr>
                <w:w w:val="105"/>
                <w:sz w:val="11"/>
              </w:rPr>
              <w:t>o</w:t>
            </w:r>
            <w:r>
              <w:rPr>
                <w:spacing w:val="-9"/>
                <w:w w:val="105"/>
                <w:sz w:val="11"/>
              </w:rPr>
              <w:t xml:space="preserve"> </w:t>
            </w:r>
            <w:r>
              <w:rPr>
                <w:w w:val="105"/>
                <w:sz w:val="11"/>
              </w:rPr>
              <w:t>di</w:t>
            </w:r>
            <w:r>
              <w:rPr>
                <w:spacing w:val="-10"/>
                <w:w w:val="105"/>
                <w:sz w:val="11"/>
              </w:rPr>
              <w:t xml:space="preserve"> </w:t>
            </w:r>
            <w:r>
              <w:rPr>
                <w:w w:val="105"/>
                <w:sz w:val="11"/>
              </w:rPr>
              <w:t>gruppi</w:t>
            </w:r>
          </w:p>
        </w:tc>
        <w:tc>
          <w:tcPr>
            <w:tcW w:w="1046" w:type="dxa"/>
            <w:tcBorders>
              <w:top w:val="nil"/>
              <w:bottom w:val="nil"/>
            </w:tcBorders>
          </w:tcPr>
          <w:p w:rsidR="00792955" w:rsidRDefault="00527031">
            <w:pPr>
              <w:pStyle w:val="TableParagraph"/>
              <w:spacing w:line="121" w:lineRule="exact"/>
              <w:ind w:left="28"/>
              <w:rPr>
                <w:sz w:val="11"/>
              </w:rPr>
            </w:pPr>
            <w:r>
              <w:rPr>
                <w:b/>
                <w:w w:val="105"/>
                <w:sz w:val="11"/>
              </w:rPr>
              <w:t xml:space="preserve">Risultato: </w:t>
            </w:r>
            <w:r>
              <w:rPr>
                <w:w w:val="105"/>
                <w:sz w:val="11"/>
              </w:rPr>
              <w:t>Medio</w:t>
            </w:r>
          </w:p>
        </w:tc>
        <w:tc>
          <w:tcPr>
            <w:tcW w:w="1406" w:type="dxa"/>
            <w:vMerge/>
            <w:tcBorders>
              <w:top w:val="nil"/>
              <w:right w:val="single" w:sz="6" w:space="0" w:color="000000"/>
            </w:tcBorders>
          </w:tcPr>
          <w:p w:rsidR="00792955" w:rsidRDefault="00792955">
            <w:pPr>
              <w:rPr>
                <w:sz w:val="2"/>
                <w:szCs w:val="2"/>
              </w:rPr>
            </w:pPr>
          </w:p>
        </w:tc>
        <w:tc>
          <w:tcPr>
            <w:tcW w:w="1410" w:type="dxa"/>
            <w:tcBorders>
              <w:top w:val="nil"/>
              <w:left w:val="single" w:sz="6" w:space="0" w:color="000000"/>
              <w:bottom w:val="nil"/>
            </w:tcBorders>
          </w:tcPr>
          <w:p w:rsidR="00792955" w:rsidRDefault="00527031">
            <w:pPr>
              <w:pStyle w:val="TableParagraph"/>
              <w:spacing w:line="116" w:lineRule="exact"/>
              <w:ind w:left="27"/>
              <w:rPr>
                <w:sz w:val="11"/>
              </w:rPr>
            </w:pPr>
            <w:r>
              <w:rPr>
                <w:w w:val="105"/>
                <w:sz w:val="11"/>
              </w:rPr>
              <w:t>- Monitoraggio semestrale</w:t>
            </w:r>
          </w:p>
          <w:p w:rsidR="00792955" w:rsidRDefault="00527031">
            <w:pPr>
              <w:pStyle w:val="TableParagraph"/>
              <w:spacing w:before="12" w:line="264" w:lineRule="auto"/>
              <w:ind w:left="27"/>
              <w:rPr>
                <w:sz w:val="11"/>
              </w:rPr>
            </w:pPr>
            <w:r>
              <w:rPr>
                <w:w w:val="105"/>
                <w:sz w:val="11"/>
              </w:rPr>
              <w:t>o trimestrale o bimestrale, con motivazione degli scostamenti dalla programmazione</w:t>
            </w:r>
          </w:p>
        </w:tc>
        <w:tc>
          <w:tcPr>
            <w:tcW w:w="1756" w:type="dxa"/>
            <w:tcBorders>
              <w:top w:val="nil"/>
              <w:bottom w:val="nil"/>
            </w:tcBorders>
          </w:tcPr>
          <w:p w:rsidR="00792955" w:rsidRDefault="00527031">
            <w:pPr>
              <w:pStyle w:val="TableParagraph"/>
              <w:spacing w:line="121" w:lineRule="exact"/>
              <w:ind w:left="26"/>
              <w:rPr>
                <w:b/>
                <w:sz w:val="11"/>
              </w:rPr>
            </w:pPr>
            <w:r>
              <w:rPr>
                <w:b/>
                <w:w w:val="105"/>
                <w:sz w:val="11"/>
              </w:rPr>
              <w:t>Indicatori di attuazione:</w:t>
            </w:r>
          </w:p>
          <w:p w:rsidR="00792955" w:rsidRDefault="00527031">
            <w:pPr>
              <w:pStyle w:val="TableParagraph"/>
              <w:spacing w:before="12"/>
              <w:ind w:left="26"/>
              <w:rPr>
                <w:sz w:val="11"/>
              </w:rPr>
            </w:pPr>
            <w:r>
              <w:rPr>
                <w:w w:val="105"/>
                <w:sz w:val="11"/>
              </w:rPr>
              <w:t>Esistenza (SI/NO) di report</w:t>
            </w:r>
          </w:p>
        </w:tc>
      </w:tr>
      <w:tr w:rsidR="00792955">
        <w:trPr>
          <w:trHeight w:val="750"/>
        </w:trPr>
        <w:tc>
          <w:tcPr>
            <w:tcW w:w="1027" w:type="dxa"/>
            <w:vMerge/>
            <w:tcBorders>
              <w:top w:val="nil"/>
            </w:tcBorders>
            <w:shd w:val="clear" w:color="auto" w:fill="DAEDF3"/>
          </w:tcPr>
          <w:p w:rsidR="00792955" w:rsidRDefault="00792955">
            <w:pPr>
              <w:rPr>
                <w:sz w:val="2"/>
                <w:szCs w:val="2"/>
              </w:rPr>
            </w:pPr>
          </w:p>
        </w:tc>
        <w:tc>
          <w:tcPr>
            <w:tcW w:w="1027" w:type="dxa"/>
            <w:vMerge/>
            <w:tcBorders>
              <w:top w:val="nil"/>
            </w:tcBorders>
            <w:shd w:val="clear" w:color="auto" w:fill="DAEDF3"/>
          </w:tcPr>
          <w:p w:rsidR="00792955" w:rsidRDefault="00792955">
            <w:pPr>
              <w:rPr>
                <w:sz w:val="2"/>
                <w:szCs w:val="2"/>
              </w:rPr>
            </w:pPr>
          </w:p>
        </w:tc>
        <w:tc>
          <w:tcPr>
            <w:tcW w:w="1027" w:type="dxa"/>
            <w:vMerge/>
            <w:tcBorders>
              <w:top w:val="nil"/>
            </w:tcBorders>
            <w:shd w:val="clear" w:color="auto" w:fill="DAEDF3"/>
          </w:tcPr>
          <w:p w:rsidR="00792955" w:rsidRDefault="00792955">
            <w:pPr>
              <w:rPr>
                <w:sz w:val="2"/>
                <w:szCs w:val="2"/>
              </w:rPr>
            </w:pPr>
          </w:p>
        </w:tc>
        <w:tc>
          <w:tcPr>
            <w:tcW w:w="1416" w:type="dxa"/>
            <w:tcBorders>
              <w:top w:val="nil"/>
              <w:bottom w:val="nil"/>
            </w:tcBorders>
          </w:tcPr>
          <w:p w:rsidR="00792955" w:rsidRDefault="00527031">
            <w:pPr>
              <w:pStyle w:val="TableParagraph"/>
              <w:spacing w:before="46" w:line="140" w:lineRule="atLeast"/>
              <w:ind w:left="27" w:right="3"/>
              <w:rPr>
                <w:sz w:val="11"/>
              </w:rPr>
            </w:pPr>
            <w:r>
              <w:rPr>
                <w:w w:val="105"/>
                <w:sz w:val="11"/>
              </w:rPr>
              <w:t>-</w:t>
            </w:r>
            <w:r>
              <w:rPr>
                <w:spacing w:val="-12"/>
                <w:w w:val="105"/>
                <w:sz w:val="11"/>
              </w:rPr>
              <w:t xml:space="preserve"> </w:t>
            </w:r>
            <w:r>
              <w:rPr>
                <w:w w:val="105"/>
                <w:sz w:val="11"/>
              </w:rPr>
              <w:t>Analizzare</w:t>
            </w:r>
            <w:r>
              <w:rPr>
                <w:spacing w:val="-13"/>
                <w:w w:val="105"/>
                <w:sz w:val="11"/>
              </w:rPr>
              <w:t xml:space="preserve"> </w:t>
            </w:r>
            <w:r>
              <w:rPr>
                <w:w w:val="105"/>
                <w:sz w:val="11"/>
              </w:rPr>
              <w:t>le</w:t>
            </w:r>
            <w:r>
              <w:rPr>
                <w:spacing w:val="-13"/>
                <w:w w:val="105"/>
                <w:sz w:val="11"/>
              </w:rPr>
              <w:t xml:space="preserve"> </w:t>
            </w:r>
            <w:r>
              <w:rPr>
                <w:w w:val="105"/>
                <w:sz w:val="11"/>
              </w:rPr>
              <w:t>procedure</w:t>
            </w:r>
            <w:r>
              <w:rPr>
                <w:spacing w:val="-12"/>
                <w:w w:val="105"/>
                <w:sz w:val="11"/>
              </w:rPr>
              <w:t xml:space="preserve"> </w:t>
            </w:r>
            <w:r>
              <w:rPr>
                <w:w w:val="105"/>
                <w:sz w:val="11"/>
              </w:rPr>
              <w:t>di comunicazione al fine di favorire o sfavorire determinati soggetti o categorie di</w:t>
            </w:r>
            <w:r>
              <w:rPr>
                <w:spacing w:val="-9"/>
                <w:w w:val="105"/>
                <w:sz w:val="11"/>
              </w:rPr>
              <w:t xml:space="preserve"> </w:t>
            </w:r>
            <w:r>
              <w:rPr>
                <w:w w:val="105"/>
                <w:sz w:val="11"/>
              </w:rPr>
              <w:t>soggetti</w:t>
            </w:r>
          </w:p>
        </w:tc>
        <w:tc>
          <w:tcPr>
            <w:tcW w:w="1046" w:type="dxa"/>
            <w:tcBorders>
              <w:top w:val="nil"/>
              <w:bottom w:val="nil"/>
            </w:tcBorders>
          </w:tcPr>
          <w:p w:rsidR="00792955" w:rsidRDefault="00527031">
            <w:pPr>
              <w:pStyle w:val="TableParagraph"/>
              <w:spacing w:before="59" w:line="264" w:lineRule="auto"/>
              <w:ind w:left="27"/>
              <w:rPr>
                <w:sz w:val="11"/>
              </w:rPr>
            </w:pPr>
            <w:r>
              <w:rPr>
                <w:w w:val="105"/>
                <w:sz w:val="11"/>
              </w:rPr>
              <w:t>- Conflitto di interessi</w:t>
            </w:r>
          </w:p>
        </w:tc>
        <w:tc>
          <w:tcPr>
            <w:tcW w:w="1046" w:type="dxa"/>
            <w:tcBorders>
              <w:top w:val="nil"/>
              <w:bottom w:val="nil"/>
            </w:tcBorders>
          </w:tcPr>
          <w:p w:rsidR="00792955" w:rsidRDefault="00792955">
            <w:pPr>
              <w:pStyle w:val="TableParagraph"/>
              <w:rPr>
                <w:rFonts w:ascii="Times New Roman"/>
                <w:sz w:val="10"/>
              </w:rPr>
            </w:pPr>
          </w:p>
        </w:tc>
        <w:tc>
          <w:tcPr>
            <w:tcW w:w="1406" w:type="dxa"/>
            <w:vMerge/>
            <w:tcBorders>
              <w:top w:val="nil"/>
              <w:right w:val="single" w:sz="6" w:space="0" w:color="000000"/>
            </w:tcBorders>
          </w:tcPr>
          <w:p w:rsidR="00792955" w:rsidRDefault="00792955">
            <w:pPr>
              <w:rPr>
                <w:sz w:val="2"/>
                <w:szCs w:val="2"/>
              </w:rPr>
            </w:pPr>
          </w:p>
        </w:tc>
        <w:tc>
          <w:tcPr>
            <w:tcW w:w="1410" w:type="dxa"/>
            <w:tcBorders>
              <w:top w:val="nil"/>
              <w:left w:val="single" w:sz="6" w:space="0" w:color="000000"/>
              <w:bottom w:val="nil"/>
            </w:tcBorders>
          </w:tcPr>
          <w:p w:rsidR="00792955" w:rsidRDefault="00527031">
            <w:pPr>
              <w:pStyle w:val="TableParagraph"/>
              <w:spacing w:before="59" w:line="264" w:lineRule="auto"/>
              <w:ind w:left="27" w:right="-4"/>
              <w:rPr>
                <w:sz w:val="11"/>
              </w:rPr>
            </w:pPr>
            <w:r>
              <w:rPr>
                <w:w w:val="105"/>
                <w:sz w:val="11"/>
              </w:rPr>
              <w:t>- Iniziative di automatizzazione dei processi per ridurre i rischi di corruzione</w:t>
            </w:r>
          </w:p>
        </w:tc>
        <w:tc>
          <w:tcPr>
            <w:tcW w:w="1756" w:type="dxa"/>
            <w:tcBorders>
              <w:top w:val="nil"/>
              <w:bottom w:val="nil"/>
            </w:tcBorders>
          </w:tcPr>
          <w:p w:rsidR="00792955" w:rsidRDefault="00527031">
            <w:pPr>
              <w:pStyle w:val="TableParagraph"/>
              <w:spacing w:before="64"/>
              <w:ind w:left="26"/>
              <w:rPr>
                <w:b/>
                <w:sz w:val="11"/>
              </w:rPr>
            </w:pPr>
            <w:r>
              <w:rPr>
                <w:b/>
                <w:w w:val="105"/>
                <w:sz w:val="11"/>
              </w:rPr>
              <w:t>Soggetto responsabile:</w:t>
            </w:r>
          </w:p>
          <w:p w:rsidR="00792955" w:rsidRDefault="00527031">
            <w:pPr>
              <w:pStyle w:val="TableParagraph"/>
              <w:spacing w:before="13"/>
              <w:ind w:left="26"/>
              <w:rPr>
                <w:sz w:val="11"/>
              </w:rPr>
            </w:pPr>
            <w:r>
              <w:rPr>
                <w:w w:val="105"/>
                <w:sz w:val="11"/>
              </w:rPr>
              <w:t>Dirigente/Responsabile P.O.</w:t>
            </w:r>
          </w:p>
        </w:tc>
      </w:tr>
      <w:tr w:rsidR="00792955">
        <w:trPr>
          <w:trHeight w:val="1513"/>
        </w:trPr>
        <w:tc>
          <w:tcPr>
            <w:tcW w:w="1027" w:type="dxa"/>
            <w:vMerge/>
            <w:tcBorders>
              <w:top w:val="nil"/>
            </w:tcBorders>
            <w:shd w:val="clear" w:color="auto" w:fill="DAEDF3"/>
          </w:tcPr>
          <w:p w:rsidR="00792955" w:rsidRDefault="00792955">
            <w:pPr>
              <w:rPr>
                <w:sz w:val="2"/>
                <w:szCs w:val="2"/>
              </w:rPr>
            </w:pPr>
          </w:p>
        </w:tc>
        <w:tc>
          <w:tcPr>
            <w:tcW w:w="1027" w:type="dxa"/>
            <w:vMerge/>
            <w:tcBorders>
              <w:top w:val="nil"/>
            </w:tcBorders>
            <w:shd w:val="clear" w:color="auto" w:fill="DAEDF3"/>
          </w:tcPr>
          <w:p w:rsidR="00792955" w:rsidRDefault="00792955">
            <w:pPr>
              <w:rPr>
                <w:sz w:val="2"/>
                <w:szCs w:val="2"/>
              </w:rPr>
            </w:pPr>
          </w:p>
        </w:tc>
        <w:tc>
          <w:tcPr>
            <w:tcW w:w="1027" w:type="dxa"/>
            <w:vMerge/>
            <w:tcBorders>
              <w:top w:val="nil"/>
            </w:tcBorders>
            <w:shd w:val="clear" w:color="auto" w:fill="DAEDF3"/>
          </w:tcPr>
          <w:p w:rsidR="00792955" w:rsidRDefault="00792955">
            <w:pPr>
              <w:rPr>
                <w:sz w:val="2"/>
                <w:szCs w:val="2"/>
              </w:rPr>
            </w:pPr>
          </w:p>
        </w:tc>
        <w:tc>
          <w:tcPr>
            <w:tcW w:w="1416" w:type="dxa"/>
            <w:tcBorders>
              <w:top w:val="nil"/>
              <w:bottom w:val="nil"/>
            </w:tcBorders>
          </w:tcPr>
          <w:p w:rsidR="00792955" w:rsidRDefault="00527031">
            <w:pPr>
              <w:pStyle w:val="TableParagraph"/>
              <w:spacing w:line="116" w:lineRule="exact"/>
              <w:ind w:left="27"/>
              <w:rPr>
                <w:sz w:val="11"/>
              </w:rPr>
            </w:pPr>
            <w:r>
              <w:rPr>
                <w:w w:val="105"/>
                <w:sz w:val="11"/>
              </w:rPr>
              <w:t>- Accettare, per se' o per</w:t>
            </w:r>
          </w:p>
          <w:p w:rsidR="00792955" w:rsidRDefault="00527031">
            <w:pPr>
              <w:pStyle w:val="TableParagraph"/>
              <w:spacing w:before="12" w:line="264" w:lineRule="auto"/>
              <w:ind w:left="27" w:right="10"/>
              <w:rPr>
                <w:sz w:val="11"/>
              </w:rPr>
            </w:pPr>
            <w:r>
              <w:rPr>
                <w:w w:val="105"/>
                <w:sz w:val="11"/>
              </w:rPr>
              <w:t>altri, regali o altre utilita' non di modico valore</w:t>
            </w:r>
          </w:p>
        </w:tc>
        <w:tc>
          <w:tcPr>
            <w:tcW w:w="1046" w:type="dxa"/>
            <w:tcBorders>
              <w:top w:val="nil"/>
              <w:bottom w:val="nil"/>
            </w:tcBorders>
          </w:tcPr>
          <w:p w:rsidR="00792955" w:rsidRDefault="00527031">
            <w:pPr>
              <w:pStyle w:val="TableParagraph"/>
              <w:spacing w:line="116" w:lineRule="exact"/>
              <w:ind w:left="27"/>
              <w:rPr>
                <w:sz w:val="11"/>
              </w:rPr>
            </w:pPr>
            <w:r>
              <w:rPr>
                <w:w w:val="105"/>
                <w:sz w:val="11"/>
              </w:rPr>
              <w:t>- Mancato rispetto</w:t>
            </w:r>
          </w:p>
          <w:p w:rsidR="00792955" w:rsidRDefault="00527031">
            <w:pPr>
              <w:pStyle w:val="TableParagraph"/>
              <w:spacing w:before="12" w:line="264" w:lineRule="auto"/>
              <w:ind w:left="27" w:right="89"/>
              <w:rPr>
                <w:sz w:val="11"/>
              </w:rPr>
            </w:pPr>
            <w:r>
              <w:rPr>
                <w:w w:val="105"/>
                <w:sz w:val="11"/>
              </w:rPr>
              <w:t xml:space="preserve">principio di separazione tra indirizzo politico- amministrativo e gestione, con </w:t>
            </w:r>
            <w:r>
              <w:rPr>
                <w:sz w:val="11"/>
              </w:rPr>
              <w:t xml:space="preserve">indebita ingerenza </w:t>
            </w:r>
            <w:r>
              <w:rPr>
                <w:w w:val="105"/>
                <w:sz w:val="11"/>
              </w:rPr>
              <w:t>dell'organo di indirizzo politico nell'attivita'</w:t>
            </w:r>
          </w:p>
          <w:p w:rsidR="00792955" w:rsidRDefault="00527031">
            <w:pPr>
              <w:pStyle w:val="TableParagraph"/>
              <w:spacing w:before="1" w:line="111" w:lineRule="exact"/>
              <w:ind w:left="27"/>
              <w:rPr>
                <w:sz w:val="11"/>
              </w:rPr>
            </w:pPr>
            <w:r>
              <w:rPr>
                <w:w w:val="105"/>
                <w:sz w:val="11"/>
              </w:rPr>
              <w:t>gestionale</w:t>
            </w:r>
          </w:p>
        </w:tc>
        <w:tc>
          <w:tcPr>
            <w:tcW w:w="1046" w:type="dxa"/>
            <w:tcBorders>
              <w:top w:val="nil"/>
              <w:bottom w:val="nil"/>
            </w:tcBorders>
          </w:tcPr>
          <w:p w:rsidR="00792955" w:rsidRDefault="00792955">
            <w:pPr>
              <w:pStyle w:val="TableParagraph"/>
              <w:rPr>
                <w:rFonts w:ascii="Times New Roman"/>
                <w:sz w:val="10"/>
              </w:rPr>
            </w:pPr>
          </w:p>
        </w:tc>
        <w:tc>
          <w:tcPr>
            <w:tcW w:w="1406" w:type="dxa"/>
            <w:vMerge/>
            <w:tcBorders>
              <w:top w:val="nil"/>
              <w:right w:val="single" w:sz="6" w:space="0" w:color="000000"/>
            </w:tcBorders>
          </w:tcPr>
          <w:p w:rsidR="00792955" w:rsidRDefault="00792955">
            <w:pPr>
              <w:rPr>
                <w:sz w:val="2"/>
                <w:szCs w:val="2"/>
              </w:rPr>
            </w:pPr>
          </w:p>
        </w:tc>
        <w:tc>
          <w:tcPr>
            <w:tcW w:w="1410" w:type="dxa"/>
            <w:tcBorders>
              <w:top w:val="nil"/>
              <w:left w:val="single" w:sz="6" w:space="0" w:color="000000"/>
              <w:bottom w:val="nil"/>
            </w:tcBorders>
          </w:tcPr>
          <w:p w:rsidR="00792955" w:rsidRDefault="00527031">
            <w:pPr>
              <w:pStyle w:val="TableParagraph"/>
              <w:spacing w:line="116" w:lineRule="exact"/>
              <w:ind w:left="27"/>
              <w:rPr>
                <w:sz w:val="11"/>
              </w:rPr>
            </w:pPr>
            <w:r>
              <w:rPr>
                <w:w w:val="105"/>
                <w:sz w:val="11"/>
              </w:rPr>
              <w:t>- Automatizzare e</w:t>
            </w:r>
          </w:p>
          <w:p w:rsidR="00792955" w:rsidRDefault="00527031">
            <w:pPr>
              <w:pStyle w:val="TableParagraph"/>
              <w:spacing w:before="12" w:line="264" w:lineRule="auto"/>
              <w:ind w:left="27"/>
              <w:rPr>
                <w:sz w:val="11"/>
              </w:rPr>
            </w:pPr>
            <w:r>
              <w:rPr>
                <w:sz w:val="11"/>
              </w:rPr>
              <w:t xml:space="preserve">digitalizzare la generazione </w:t>
            </w:r>
            <w:r>
              <w:rPr>
                <w:w w:val="105"/>
                <w:sz w:val="11"/>
              </w:rPr>
              <w:t>dei report necessari ai controlli</w:t>
            </w:r>
          </w:p>
        </w:tc>
        <w:tc>
          <w:tcPr>
            <w:tcW w:w="1756" w:type="dxa"/>
            <w:tcBorders>
              <w:top w:val="nil"/>
              <w:bottom w:val="nil"/>
            </w:tcBorders>
          </w:tcPr>
          <w:p w:rsidR="00792955" w:rsidRDefault="00792955">
            <w:pPr>
              <w:pStyle w:val="TableParagraph"/>
              <w:rPr>
                <w:rFonts w:ascii="Times New Roman"/>
                <w:sz w:val="10"/>
              </w:rPr>
            </w:pPr>
          </w:p>
        </w:tc>
      </w:tr>
      <w:tr w:rsidR="00792955">
        <w:trPr>
          <w:trHeight w:val="810"/>
        </w:trPr>
        <w:tc>
          <w:tcPr>
            <w:tcW w:w="1027" w:type="dxa"/>
            <w:vMerge/>
            <w:tcBorders>
              <w:top w:val="nil"/>
            </w:tcBorders>
            <w:shd w:val="clear" w:color="auto" w:fill="DAEDF3"/>
          </w:tcPr>
          <w:p w:rsidR="00792955" w:rsidRDefault="00792955">
            <w:pPr>
              <w:rPr>
                <w:sz w:val="2"/>
                <w:szCs w:val="2"/>
              </w:rPr>
            </w:pPr>
          </w:p>
        </w:tc>
        <w:tc>
          <w:tcPr>
            <w:tcW w:w="1027" w:type="dxa"/>
            <w:vMerge/>
            <w:tcBorders>
              <w:top w:val="nil"/>
            </w:tcBorders>
            <w:shd w:val="clear" w:color="auto" w:fill="DAEDF3"/>
          </w:tcPr>
          <w:p w:rsidR="00792955" w:rsidRDefault="00792955">
            <w:pPr>
              <w:rPr>
                <w:sz w:val="2"/>
                <w:szCs w:val="2"/>
              </w:rPr>
            </w:pPr>
          </w:p>
        </w:tc>
        <w:tc>
          <w:tcPr>
            <w:tcW w:w="1027" w:type="dxa"/>
            <w:vMerge/>
            <w:tcBorders>
              <w:top w:val="nil"/>
            </w:tcBorders>
            <w:shd w:val="clear" w:color="auto" w:fill="DAEDF3"/>
          </w:tcPr>
          <w:p w:rsidR="00792955" w:rsidRDefault="00792955">
            <w:pPr>
              <w:rPr>
                <w:sz w:val="2"/>
                <w:szCs w:val="2"/>
              </w:rPr>
            </w:pPr>
          </w:p>
        </w:tc>
        <w:tc>
          <w:tcPr>
            <w:tcW w:w="1416" w:type="dxa"/>
            <w:tcBorders>
              <w:top w:val="nil"/>
            </w:tcBorders>
          </w:tcPr>
          <w:p w:rsidR="00792955" w:rsidRDefault="00527031">
            <w:pPr>
              <w:pStyle w:val="TableParagraph"/>
              <w:spacing w:line="113" w:lineRule="exact"/>
              <w:ind w:left="27"/>
              <w:rPr>
                <w:sz w:val="11"/>
              </w:rPr>
            </w:pPr>
            <w:r>
              <w:rPr>
                <w:w w:val="105"/>
                <w:sz w:val="11"/>
              </w:rPr>
              <w:t>- Accensione mutuo in</w:t>
            </w:r>
          </w:p>
          <w:p w:rsidR="00792955" w:rsidRDefault="00527031">
            <w:pPr>
              <w:pStyle w:val="TableParagraph"/>
              <w:spacing w:before="12" w:line="264" w:lineRule="auto"/>
              <w:ind w:left="27" w:right="-4"/>
              <w:rPr>
                <w:sz w:val="11"/>
              </w:rPr>
            </w:pPr>
            <w:r>
              <w:rPr>
                <w:w w:val="105"/>
                <w:sz w:val="11"/>
              </w:rPr>
              <w:t>assenza dei presupposti e per finalita' estranee rispetto</w:t>
            </w:r>
            <w:r>
              <w:rPr>
                <w:spacing w:val="-17"/>
                <w:w w:val="105"/>
                <w:sz w:val="11"/>
              </w:rPr>
              <w:t xml:space="preserve"> </w:t>
            </w:r>
            <w:r>
              <w:rPr>
                <w:w w:val="105"/>
                <w:sz w:val="11"/>
              </w:rPr>
              <w:t>a</w:t>
            </w:r>
            <w:r>
              <w:rPr>
                <w:spacing w:val="-17"/>
                <w:w w:val="105"/>
                <w:sz w:val="11"/>
              </w:rPr>
              <w:t xml:space="preserve"> </w:t>
            </w:r>
            <w:r>
              <w:rPr>
                <w:w w:val="105"/>
                <w:sz w:val="11"/>
              </w:rPr>
              <w:t>quelle</w:t>
            </w:r>
            <w:r>
              <w:rPr>
                <w:spacing w:val="-16"/>
                <w:w w:val="105"/>
                <w:sz w:val="11"/>
              </w:rPr>
              <w:t xml:space="preserve"> </w:t>
            </w:r>
            <w:r>
              <w:rPr>
                <w:w w:val="105"/>
                <w:sz w:val="11"/>
              </w:rPr>
              <w:t>istituzionali ( espansione della</w:t>
            </w:r>
            <w:r>
              <w:rPr>
                <w:spacing w:val="-25"/>
                <w:w w:val="105"/>
                <w:sz w:val="11"/>
              </w:rPr>
              <w:t xml:space="preserve"> </w:t>
            </w:r>
            <w:r>
              <w:rPr>
                <w:w w:val="105"/>
                <w:sz w:val="11"/>
              </w:rPr>
              <w:t>spesa)</w:t>
            </w:r>
          </w:p>
        </w:tc>
        <w:tc>
          <w:tcPr>
            <w:tcW w:w="1046" w:type="dxa"/>
            <w:tcBorders>
              <w:top w:val="nil"/>
            </w:tcBorders>
          </w:tcPr>
          <w:p w:rsidR="00792955" w:rsidRDefault="00527031">
            <w:pPr>
              <w:pStyle w:val="TableParagraph"/>
              <w:spacing w:line="113" w:lineRule="exact"/>
              <w:ind w:left="27"/>
              <w:rPr>
                <w:sz w:val="11"/>
              </w:rPr>
            </w:pPr>
            <w:r>
              <w:rPr>
                <w:w w:val="105"/>
                <w:sz w:val="11"/>
              </w:rPr>
              <w:t>- Uso improprio o</w:t>
            </w:r>
          </w:p>
          <w:p w:rsidR="00792955" w:rsidRDefault="00527031">
            <w:pPr>
              <w:pStyle w:val="TableParagraph"/>
              <w:spacing w:before="12" w:line="264" w:lineRule="auto"/>
              <w:ind w:left="27" w:right="271"/>
              <w:rPr>
                <w:sz w:val="11"/>
              </w:rPr>
            </w:pPr>
            <w:r>
              <w:rPr>
                <w:w w:val="105"/>
                <w:sz w:val="11"/>
              </w:rPr>
              <w:t xml:space="preserve">distorto della </w:t>
            </w:r>
            <w:r>
              <w:rPr>
                <w:sz w:val="11"/>
              </w:rPr>
              <w:t>discrezionalita'</w:t>
            </w:r>
          </w:p>
        </w:tc>
        <w:tc>
          <w:tcPr>
            <w:tcW w:w="1046" w:type="dxa"/>
            <w:tcBorders>
              <w:top w:val="nil"/>
            </w:tcBorders>
          </w:tcPr>
          <w:p w:rsidR="00792955" w:rsidRDefault="00792955">
            <w:pPr>
              <w:pStyle w:val="TableParagraph"/>
              <w:rPr>
                <w:rFonts w:ascii="Times New Roman"/>
                <w:sz w:val="10"/>
              </w:rPr>
            </w:pPr>
          </w:p>
        </w:tc>
        <w:tc>
          <w:tcPr>
            <w:tcW w:w="1406" w:type="dxa"/>
            <w:vMerge/>
            <w:tcBorders>
              <w:top w:val="nil"/>
              <w:right w:val="single" w:sz="6" w:space="0" w:color="000000"/>
            </w:tcBorders>
          </w:tcPr>
          <w:p w:rsidR="00792955" w:rsidRDefault="00792955">
            <w:pPr>
              <w:rPr>
                <w:sz w:val="2"/>
                <w:szCs w:val="2"/>
              </w:rPr>
            </w:pPr>
          </w:p>
        </w:tc>
        <w:tc>
          <w:tcPr>
            <w:tcW w:w="1410" w:type="dxa"/>
            <w:tcBorders>
              <w:top w:val="nil"/>
              <w:left w:val="single" w:sz="6" w:space="0" w:color="000000"/>
            </w:tcBorders>
          </w:tcPr>
          <w:p w:rsidR="00792955" w:rsidRDefault="00792955">
            <w:pPr>
              <w:pStyle w:val="TableParagraph"/>
              <w:rPr>
                <w:rFonts w:ascii="Times New Roman"/>
                <w:sz w:val="10"/>
              </w:rPr>
            </w:pPr>
          </w:p>
        </w:tc>
        <w:tc>
          <w:tcPr>
            <w:tcW w:w="1756" w:type="dxa"/>
            <w:tcBorders>
              <w:top w:val="nil"/>
            </w:tcBorders>
          </w:tcPr>
          <w:p w:rsidR="00792955" w:rsidRDefault="00792955">
            <w:pPr>
              <w:pStyle w:val="TableParagraph"/>
              <w:rPr>
                <w:rFonts w:ascii="Times New Roman"/>
                <w:sz w:val="10"/>
              </w:rPr>
            </w:pPr>
          </w:p>
        </w:tc>
      </w:tr>
      <w:tr w:rsidR="00792955">
        <w:trPr>
          <w:trHeight w:val="153"/>
        </w:trPr>
        <w:tc>
          <w:tcPr>
            <w:tcW w:w="11161" w:type="dxa"/>
            <w:gridSpan w:val="9"/>
          </w:tcPr>
          <w:p w:rsidR="00792955" w:rsidRDefault="00792955">
            <w:pPr>
              <w:pStyle w:val="TableParagraph"/>
              <w:rPr>
                <w:rFonts w:ascii="Times New Roman"/>
                <w:sz w:val="8"/>
              </w:rPr>
            </w:pPr>
          </w:p>
        </w:tc>
      </w:tr>
      <w:tr w:rsidR="00792955">
        <w:trPr>
          <w:trHeight w:val="153"/>
        </w:trPr>
        <w:tc>
          <w:tcPr>
            <w:tcW w:w="11161" w:type="dxa"/>
            <w:gridSpan w:val="9"/>
            <w:shd w:val="clear" w:color="auto" w:fill="DCE6F0"/>
          </w:tcPr>
          <w:p w:rsidR="00792955" w:rsidRDefault="00527031">
            <w:pPr>
              <w:pStyle w:val="TableParagraph"/>
              <w:spacing w:line="133" w:lineRule="exact"/>
              <w:ind w:left="26"/>
              <w:rPr>
                <w:sz w:val="12"/>
              </w:rPr>
            </w:pPr>
            <w:r>
              <w:rPr>
                <w:b/>
                <w:sz w:val="12"/>
              </w:rPr>
              <w:t xml:space="preserve">UFFICIO SEMPLICE: </w:t>
            </w:r>
            <w:r w:rsidR="00943002">
              <w:rPr>
                <w:sz w:val="12"/>
              </w:rPr>
              <w:t xml:space="preserve"> </w:t>
            </w:r>
            <w:r>
              <w:rPr>
                <w:sz w:val="12"/>
              </w:rPr>
              <w:t>Ufficio del Consegnatario</w:t>
            </w:r>
          </w:p>
        </w:tc>
      </w:tr>
      <w:tr w:rsidR="00792955">
        <w:trPr>
          <w:trHeight w:val="153"/>
        </w:trPr>
        <w:tc>
          <w:tcPr>
            <w:tcW w:w="11161" w:type="dxa"/>
            <w:gridSpan w:val="9"/>
            <w:shd w:val="clear" w:color="auto" w:fill="DCE6F0"/>
          </w:tcPr>
          <w:p w:rsidR="00792955" w:rsidRDefault="00527031" w:rsidP="00943002">
            <w:pPr>
              <w:pStyle w:val="TableParagraph"/>
              <w:spacing w:line="133" w:lineRule="exact"/>
              <w:ind w:left="26"/>
              <w:rPr>
                <w:sz w:val="12"/>
              </w:rPr>
            </w:pPr>
            <w:r>
              <w:rPr>
                <w:b/>
                <w:sz w:val="12"/>
              </w:rPr>
              <w:t xml:space="preserve">RESPONSABILE: </w:t>
            </w:r>
            <w:r w:rsidR="00943002">
              <w:rPr>
                <w:sz w:val="12"/>
              </w:rPr>
              <w:t>Dirigente U.O.B. 1 / Istruttore Guasto Antonio</w:t>
            </w:r>
          </w:p>
        </w:tc>
      </w:tr>
      <w:tr w:rsidR="00792955">
        <w:trPr>
          <w:trHeight w:val="153"/>
        </w:trPr>
        <w:tc>
          <w:tcPr>
            <w:tcW w:w="11161" w:type="dxa"/>
            <w:gridSpan w:val="9"/>
            <w:shd w:val="clear" w:color="auto" w:fill="DCE6F0"/>
          </w:tcPr>
          <w:p w:rsidR="00792955" w:rsidRDefault="00527031">
            <w:pPr>
              <w:pStyle w:val="TableParagraph"/>
              <w:spacing w:line="133" w:lineRule="exact"/>
              <w:ind w:left="26"/>
              <w:rPr>
                <w:sz w:val="12"/>
              </w:rPr>
            </w:pPr>
            <w:r>
              <w:rPr>
                <w:b/>
                <w:sz w:val="12"/>
              </w:rPr>
              <w:t xml:space="preserve">PROCESSO NUMERO: </w:t>
            </w:r>
            <w:r>
              <w:rPr>
                <w:sz w:val="12"/>
              </w:rPr>
              <w:t>2 Fornitura cancelleria ed altro materiale di consumo per gli uffici</w:t>
            </w:r>
          </w:p>
        </w:tc>
      </w:tr>
      <w:tr w:rsidR="00792955">
        <w:trPr>
          <w:trHeight w:val="155"/>
        </w:trPr>
        <w:tc>
          <w:tcPr>
            <w:tcW w:w="11161" w:type="dxa"/>
            <w:gridSpan w:val="9"/>
            <w:tcBorders>
              <w:bottom w:val="nil"/>
            </w:tcBorders>
            <w:shd w:val="clear" w:color="auto" w:fill="DCE6F0"/>
          </w:tcPr>
          <w:p w:rsidR="00792955" w:rsidRDefault="00527031">
            <w:pPr>
              <w:pStyle w:val="TableParagraph"/>
              <w:spacing w:line="134" w:lineRule="exact"/>
              <w:ind w:left="26"/>
              <w:rPr>
                <w:b/>
                <w:sz w:val="12"/>
              </w:rPr>
            </w:pPr>
            <w:r>
              <w:rPr>
                <w:b/>
                <w:sz w:val="12"/>
              </w:rPr>
              <w:t>INFORMAZIONI PRINCIPALI SUL PROCESSO:</w:t>
            </w:r>
          </w:p>
        </w:tc>
      </w:tr>
      <w:tr w:rsidR="00792955">
        <w:trPr>
          <w:trHeight w:val="161"/>
        </w:trPr>
        <w:tc>
          <w:tcPr>
            <w:tcW w:w="11161" w:type="dxa"/>
            <w:gridSpan w:val="9"/>
            <w:tcBorders>
              <w:top w:val="nil"/>
            </w:tcBorders>
            <w:shd w:val="clear" w:color="auto" w:fill="DCE6F0"/>
          </w:tcPr>
          <w:p w:rsidR="00792955" w:rsidRDefault="00527031">
            <w:pPr>
              <w:pStyle w:val="TableParagraph"/>
              <w:spacing w:before="2"/>
              <w:ind w:left="26"/>
              <w:rPr>
                <w:sz w:val="12"/>
              </w:rPr>
            </w:pPr>
            <w:r>
              <w:rPr>
                <w:sz w:val="12"/>
              </w:rPr>
              <w:t>Acquisto di materiale di cancelleria per attivita' dell'amministrazione.</w:t>
            </w:r>
          </w:p>
        </w:tc>
      </w:tr>
      <w:tr w:rsidR="00792955">
        <w:trPr>
          <w:trHeight w:val="153"/>
        </w:trPr>
        <w:tc>
          <w:tcPr>
            <w:tcW w:w="11161" w:type="dxa"/>
            <w:gridSpan w:val="9"/>
            <w:shd w:val="clear" w:color="auto" w:fill="DCE6F0"/>
          </w:tcPr>
          <w:p w:rsidR="00792955" w:rsidRDefault="00527031">
            <w:pPr>
              <w:pStyle w:val="TableParagraph"/>
              <w:spacing w:line="133" w:lineRule="exact"/>
              <w:ind w:left="26"/>
              <w:rPr>
                <w:sz w:val="12"/>
              </w:rPr>
            </w:pPr>
            <w:r>
              <w:rPr>
                <w:b/>
                <w:sz w:val="12"/>
              </w:rPr>
              <w:t xml:space="preserve">AREA DI RISCHIO: </w:t>
            </w:r>
            <w:r>
              <w:rPr>
                <w:sz w:val="12"/>
              </w:rPr>
              <w:t>B) Affidamento di lavori, servizi e forniture - Scelta del contraente e contratti pubblici</w:t>
            </w:r>
          </w:p>
        </w:tc>
      </w:tr>
      <w:tr w:rsidR="00792955">
        <w:trPr>
          <w:trHeight w:val="153"/>
        </w:trPr>
        <w:tc>
          <w:tcPr>
            <w:tcW w:w="3081" w:type="dxa"/>
            <w:gridSpan w:val="3"/>
            <w:shd w:val="clear" w:color="auto" w:fill="435F8E"/>
          </w:tcPr>
          <w:p w:rsidR="00792955" w:rsidRDefault="00527031">
            <w:pPr>
              <w:pStyle w:val="TableParagraph"/>
              <w:spacing w:line="132" w:lineRule="exact"/>
              <w:ind w:left="796"/>
              <w:rPr>
                <w:sz w:val="12"/>
              </w:rPr>
            </w:pPr>
            <w:r>
              <w:rPr>
                <w:color w:val="FFFFFF"/>
                <w:sz w:val="12"/>
              </w:rPr>
              <w:t>MAPPATURA PROCESSO</w:t>
            </w:r>
          </w:p>
        </w:tc>
        <w:tc>
          <w:tcPr>
            <w:tcW w:w="3508" w:type="dxa"/>
            <w:gridSpan w:val="3"/>
            <w:shd w:val="clear" w:color="auto" w:fill="FF0000"/>
          </w:tcPr>
          <w:p w:rsidR="00792955" w:rsidRDefault="00527031">
            <w:pPr>
              <w:pStyle w:val="TableParagraph"/>
              <w:spacing w:line="132" w:lineRule="exact"/>
              <w:ind w:left="1319" w:right="1304"/>
              <w:jc w:val="center"/>
              <w:rPr>
                <w:sz w:val="12"/>
              </w:rPr>
            </w:pPr>
            <w:r>
              <w:rPr>
                <w:color w:val="FFFFFF"/>
                <w:sz w:val="12"/>
              </w:rPr>
              <w:t>VALUTAZIONE</w:t>
            </w:r>
          </w:p>
        </w:tc>
        <w:tc>
          <w:tcPr>
            <w:tcW w:w="2816" w:type="dxa"/>
            <w:gridSpan w:val="2"/>
            <w:shd w:val="clear" w:color="auto" w:fill="CCFFCC"/>
          </w:tcPr>
          <w:p w:rsidR="00792955" w:rsidRDefault="00527031">
            <w:pPr>
              <w:pStyle w:val="TableParagraph"/>
              <w:spacing w:line="132" w:lineRule="exact"/>
              <w:ind w:left="1157" w:right="1141"/>
              <w:jc w:val="center"/>
              <w:rPr>
                <w:sz w:val="12"/>
              </w:rPr>
            </w:pPr>
            <w:r>
              <w:rPr>
                <w:sz w:val="12"/>
              </w:rPr>
              <w:t>MISURE</w:t>
            </w:r>
          </w:p>
        </w:tc>
        <w:tc>
          <w:tcPr>
            <w:tcW w:w="1756" w:type="dxa"/>
            <w:vMerge w:val="restart"/>
            <w:shd w:val="clear" w:color="auto" w:fill="D09995"/>
          </w:tcPr>
          <w:p w:rsidR="00792955" w:rsidRDefault="00792955">
            <w:pPr>
              <w:pStyle w:val="TableParagraph"/>
              <w:spacing w:before="11"/>
              <w:rPr>
                <w:rFonts w:ascii="Times New Roman"/>
                <w:sz w:val="19"/>
              </w:rPr>
            </w:pPr>
          </w:p>
          <w:p w:rsidR="00792955" w:rsidRDefault="00527031">
            <w:pPr>
              <w:pStyle w:val="TableParagraph"/>
              <w:ind w:left="285"/>
              <w:rPr>
                <w:sz w:val="12"/>
              </w:rPr>
            </w:pPr>
            <w:r>
              <w:rPr>
                <w:color w:val="FFFFFF"/>
                <w:sz w:val="12"/>
              </w:rPr>
              <w:t>PROGRAMMAZIONE</w:t>
            </w:r>
          </w:p>
        </w:tc>
      </w:tr>
      <w:tr w:rsidR="00792955">
        <w:trPr>
          <w:trHeight w:val="156"/>
        </w:trPr>
        <w:tc>
          <w:tcPr>
            <w:tcW w:w="1027" w:type="dxa"/>
            <w:tcBorders>
              <w:bottom w:val="nil"/>
            </w:tcBorders>
            <w:shd w:val="clear" w:color="auto" w:fill="435F8E"/>
          </w:tcPr>
          <w:p w:rsidR="00792955" w:rsidRDefault="00527031">
            <w:pPr>
              <w:pStyle w:val="TableParagraph"/>
              <w:spacing w:before="3" w:line="133" w:lineRule="exact"/>
              <w:ind w:left="203" w:right="191"/>
              <w:jc w:val="center"/>
              <w:rPr>
                <w:sz w:val="12"/>
              </w:rPr>
            </w:pPr>
            <w:r>
              <w:rPr>
                <w:color w:val="FFFFFF"/>
                <w:sz w:val="12"/>
              </w:rPr>
              <w:t>FASE</w:t>
            </w:r>
          </w:p>
        </w:tc>
        <w:tc>
          <w:tcPr>
            <w:tcW w:w="1027" w:type="dxa"/>
            <w:tcBorders>
              <w:bottom w:val="nil"/>
            </w:tcBorders>
            <w:shd w:val="clear" w:color="auto" w:fill="435F8E"/>
          </w:tcPr>
          <w:p w:rsidR="00792955" w:rsidRDefault="00527031">
            <w:pPr>
              <w:pStyle w:val="TableParagraph"/>
              <w:spacing w:before="3" w:line="133" w:lineRule="exact"/>
              <w:ind w:right="273"/>
              <w:jc w:val="right"/>
              <w:rPr>
                <w:sz w:val="12"/>
              </w:rPr>
            </w:pPr>
            <w:r>
              <w:rPr>
                <w:color w:val="FFFFFF"/>
                <w:sz w:val="12"/>
              </w:rPr>
              <w:t>AZIONE</w:t>
            </w:r>
          </w:p>
        </w:tc>
        <w:tc>
          <w:tcPr>
            <w:tcW w:w="1027" w:type="dxa"/>
            <w:vMerge w:val="restart"/>
            <w:shd w:val="clear" w:color="auto" w:fill="435F8E"/>
          </w:tcPr>
          <w:p w:rsidR="00792955" w:rsidRDefault="00792955">
            <w:pPr>
              <w:pStyle w:val="TableParagraph"/>
              <w:spacing w:before="10"/>
              <w:rPr>
                <w:rFonts w:ascii="Times New Roman"/>
                <w:sz w:val="12"/>
              </w:rPr>
            </w:pPr>
          </w:p>
          <w:p w:rsidR="00792955" w:rsidRDefault="00527031">
            <w:pPr>
              <w:pStyle w:val="TableParagraph"/>
              <w:ind w:left="135"/>
              <w:rPr>
                <w:sz w:val="12"/>
              </w:rPr>
            </w:pPr>
            <w:r>
              <w:rPr>
                <w:color w:val="FFFFFF"/>
                <w:sz w:val="12"/>
              </w:rPr>
              <w:t>ESECUTORE</w:t>
            </w:r>
          </w:p>
        </w:tc>
        <w:tc>
          <w:tcPr>
            <w:tcW w:w="1416" w:type="dxa"/>
            <w:vMerge w:val="restart"/>
            <w:shd w:val="clear" w:color="auto" w:fill="FF0000"/>
          </w:tcPr>
          <w:p w:rsidR="00792955" w:rsidRDefault="00527031">
            <w:pPr>
              <w:pStyle w:val="TableParagraph"/>
              <w:spacing w:line="134" w:lineRule="exact"/>
              <w:ind w:left="69" w:right="57"/>
              <w:jc w:val="center"/>
              <w:rPr>
                <w:sz w:val="12"/>
              </w:rPr>
            </w:pPr>
            <w:r>
              <w:rPr>
                <w:color w:val="FFFFFF"/>
                <w:sz w:val="12"/>
              </w:rPr>
              <w:t>DESCRIZIONE</w:t>
            </w:r>
          </w:p>
          <w:p w:rsidR="00792955" w:rsidRDefault="00527031">
            <w:pPr>
              <w:pStyle w:val="TableParagraph"/>
              <w:spacing w:before="4" w:line="150" w:lineRule="atLeast"/>
              <w:ind w:left="69" w:right="54"/>
              <w:jc w:val="center"/>
              <w:rPr>
                <w:sz w:val="12"/>
              </w:rPr>
            </w:pPr>
            <w:r>
              <w:rPr>
                <w:color w:val="FFFFFF"/>
                <w:sz w:val="12"/>
              </w:rPr>
              <w:t>COMPORTAMENTO A RISCHIO</w:t>
            </w:r>
          </w:p>
        </w:tc>
        <w:tc>
          <w:tcPr>
            <w:tcW w:w="1046" w:type="dxa"/>
            <w:vMerge w:val="restart"/>
            <w:shd w:val="clear" w:color="auto" w:fill="FF0000"/>
          </w:tcPr>
          <w:p w:rsidR="00792955" w:rsidRDefault="00527031">
            <w:pPr>
              <w:pStyle w:val="TableParagraph"/>
              <w:spacing w:line="134" w:lineRule="exact"/>
              <w:ind w:left="275" w:hanging="108"/>
              <w:rPr>
                <w:sz w:val="12"/>
              </w:rPr>
            </w:pPr>
            <w:r>
              <w:rPr>
                <w:color w:val="FFFFFF"/>
                <w:sz w:val="12"/>
              </w:rPr>
              <w:t>CATEGORIA</w:t>
            </w:r>
          </w:p>
          <w:p w:rsidR="00792955" w:rsidRDefault="00527031">
            <w:pPr>
              <w:pStyle w:val="TableParagraph"/>
              <w:spacing w:before="4" w:line="150" w:lineRule="atLeast"/>
              <w:ind w:left="186" w:firstLine="88"/>
              <w:rPr>
                <w:sz w:val="12"/>
              </w:rPr>
            </w:pPr>
            <w:r>
              <w:rPr>
                <w:color w:val="FFFFFF"/>
                <w:sz w:val="12"/>
              </w:rPr>
              <w:t xml:space="preserve">EVENTO </w:t>
            </w:r>
            <w:r>
              <w:rPr>
                <w:color w:val="FFFFFF"/>
                <w:spacing w:val="-1"/>
                <w:sz w:val="12"/>
              </w:rPr>
              <w:t>RISCHIOSO</w:t>
            </w:r>
          </w:p>
        </w:tc>
        <w:tc>
          <w:tcPr>
            <w:tcW w:w="1046" w:type="dxa"/>
            <w:vMerge w:val="restart"/>
            <w:shd w:val="clear" w:color="auto" w:fill="FF0000"/>
          </w:tcPr>
          <w:p w:rsidR="00792955" w:rsidRDefault="00792955">
            <w:pPr>
              <w:pStyle w:val="TableParagraph"/>
              <w:spacing w:before="10"/>
              <w:rPr>
                <w:rFonts w:ascii="Times New Roman"/>
                <w:sz w:val="12"/>
              </w:rPr>
            </w:pPr>
          </w:p>
          <w:p w:rsidR="00792955" w:rsidRDefault="00527031">
            <w:pPr>
              <w:pStyle w:val="TableParagraph"/>
              <w:ind w:left="102"/>
              <w:rPr>
                <w:sz w:val="12"/>
              </w:rPr>
            </w:pPr>
            <w:r>
              <w:rPr>
                <w:color w:val="FFFFFF"/>
                <w:sz w:val="12"/>
              </w:rPr>
              <w:t>VALUTAZIONE</w:t>
            </w:r>
          </w:p>
        </w:tc>
        <w:tc>
          <w:tcPr>
            <w:tcW w:w="1406" w:type="dxa"/>
            <w:vMerge w:val="restart"/>
            <w:tcBorders>
              <w:right w:val="single" w:sz="6" w:space="0" w:color="000000"/>
            </w:tcBorders>
            <w:shd w:val="clear" w:color="auto" w:fill="CCFFCC"/>
          </w:tcPr>
          <w:p w:rsidR="00792955" w:rsidRDefault="00792955">
            <w:pPr>
              <w:pStyle w:val="TableParagraph"/>
              <w:spacing w:before="10"/>
              <w:rPr>
                <w:rFonts w:ascii="Times New Roman"/>
                <w:sz w:val="12"/>
              </w:rPr>
            </w:pPr>
          </w:p>
          <w:p w:rsidR="00792955" w:rsidRDefault="00527031">
            <w:pPr>
              <w:pStyle w:val="TableParagraph"/>
              <w:ind w:left="144"/>
              <w:rPr>
                <w:sz w:val="12"/>
              </w:rPr>
            </w:pPr>
            <w:r>
              <w:rPr>
                <w:sz w:val="12"/>
              </w:rPr>
              <w:t>MISURE GENERALI</w:t>
            </w:r>
          </w:p>
        </w:tc>
        <w:tc>
          <w:tcPr>
            <w:tcW w:w="1410" w:type="dxa"/>
            <w:vMerge w:val="restart"/>
            <w:tcBorders>
              <w:left w:val="single" w:sz="6" w:space="0" w:color="000000"/>
            </w:tcBorders>
            <w:shd w:val="clear" w:color="auto" w:fill="CCFFCC"/>
          </w:tcPr>
          <w:p w:rsidR="00792955" w:rsidRDefault="00792955">
            <w:pPr>
              <w:pStyle w:val="TableParagraph"/>
              <w:spacing w:before="10"/>
              <w:rPr>
                <w:rFonts w:ascii="Times New Roman"/>
                <w:sz w:val="12"/>
              </w:rPr>
            </w:pPr>
          </w:p>
          <w:p w:rsidR="00792955" w:rsidRDefault="00527031">
            <w:pPr>
              <w:pStyle w:val="TableParagraph"/>
              <w:ind w:left="87"/>
              <w:rPr>
                <w:sz w:val="12"/>
              </w:rPr>
            </w:pPr>
            <w:r>
              <w:rPr>
                <w:sz w:val="12"/>
              </w:rPr>
              <w:t>MISURE SPECIFICHE</w:t>
            </w:r>
          </w:p>
        </w:tc>
        <w:tc>
          <w:tcPr>
            <w:tcW w:w="1756" w:type="dxa"/>
            <w:vMerge/>
            <w:tcBorders>
              <w:top w:val="nil"/>
            </w:tcBorders>
            <w:shd w:val="clear" w:color="auto" w:fill="D09995"/>
          </w:tcPr>
          <w:p w:rsidR="00792955" w:rsidRDefault="00792955">
            <w:pPr>
              <w:rPr>
                <w:sz w:val="2"/>
                <w:szCs w:val="2"/>
              </w:rPr>
            </w:pPr>
          </w:p>
        </w:tc>
      </w:tr>
      <w:tr w:rsidR="00792955">
        <w:trPr>
          <w:trHeight w:val="296"/>
        </w:trPr>
        <w:tc>
          <w:tcPr>
            <w:tcW w:w="1027" w:type="dxa"/>
            <w:tcBorders>
              <w:top w:val="nil"/>
            </w:tcBorders>
            <w:shd w:val="clear" w:color="auto" w:fill="435F8E"/>
          </w:tcPr>
          <w:p w:rsidR="00792955" w:rsidRDefault="00527031">
            <w:pPr>
              <w:pStyle w:val="TableParagraph"/>
              <w:spacing w:line="134" w:lineRule="exact"/>
              <w:ind w:left="259"/>
              <w:rPr>
                <w:sz w:val="12"/>
              </w:rPr>
            </w:pPr>
            <w:r>
              <w:rPr>
                <w:color w:val="FFFFFF"/>
                <w:sz w:val="12"/>
              </w:rPr>
              <w:t>numero e</w:t>
            </w:r>
          </w:p>
          <w:p w:rsidR="00792955" w:rsidRDefault="00527031">
            <w:pPr>
              <w:pStyle w:val="TableParagraph"/>
              <w:spacing w:before="15" w:line="127" w:lineRule="exact"/>
              <w:ind w:left="208"/>
              <w:rPr>
                <w:sz w:val="12"/>
              </w:rPr>
            </w:pPr>
            <w:r>
              <w:rPr>
                <w:color w:val="FFFFFF"/>
                <w:sz w:val="12"/>
              </w:rPr>
              <w:t>descrizione</w:t>
            </w:r>
          </w:p>
        </w:tc>
        <w:tc>
          <w:tcPr>
            <w:tcW w:w="1027" w:type="dxa"/>
            <w:tcBorders>
              <w:top w:val="nil"/>
            </w:tcBorders>
            <w:shd w:val="clear" w:color="auto" w:fill="435F8E"/>
          </w:tcPr>
          <w:p w:rsidR="00792955" w:rsidRDefault="00527031">
            <w:pPr>
              <w:pStyle w:val="TableParagraph"/>
              <w:spacing w:line="134" w:lineRule="exact"/>
              <w:ind w:left="259"/>
              <w:rPr>
                <w:sz w:val="12"/>
              </w:rPr>
            </w:pPr>
            <w:r>
              <w:rPr>
                <w:color w:val="FFFFFF"/>
                <w:sz w:val="12"/>
              </w:rPr>
              <w:t>numero e</w:t>
            </w:r>
          </w:p>
          <w:p w:rsidR="00792955" w:rsidRDefault="00527031">
            <w:pPr>
              <w:pStyle w:val="TableParagraph"/>
              <w:spacing w:before="15" w:line="127" w:lineRule="exact"/>
              <w:ind w:left="208"/>
              <w:rPr>
                <w:sz w:val="12"/>
              </w:rPr>
            </w:pPr>
            <w:r>
              <w:rPr>
                <w:color w:val="FFFFFF"/>
                <w:sz w:val="12"/>
              </w:rPr>
              <w:t>descrizione</w:t>
            </w:r>
          </w:p>
        </w:tc>
        <w:tc>
          <w:tcPr>
            <w:tcW w:w="1027" w:type="dxa"/>
            <w:vMerge/>
            <w:tcBorders>
              <w:top w:val="nil"/>
            </w:tcBorders>
            <w:shd w:val="clear" w:color="auto" w:fill="435F8E"/>
          </w:tcPr>
          <w:p w:rsidR="00792955" w:rsidRDefault="00792955">
            <w:pPr>
              <w:rPr>
                <w:sz w:val="2"/>
                <w:szCs w:val="2"/>
              </w:rPr>
            </w:pPr>
          </w:p>
        </w:tc>
        <w:tc>
          <w:tcPr>
            <w:tcW w:w="1416" w:type="dxa"/>
            <w:vMerge/>
            <w:tcBorders>
              <w:top w:val="nil"/>
            </w:tcBorders>
            <w:shd w:val="clear" w:color="auto" w:fill="FF0000"/>
          </w:tcPr>
          <w:p w:rsidR="00792955" w:rsidRDefault="00792955">
            <w:pPr>
              <w:rPr>
                <w:sz w:val="2"/>
                <w:szCs w:val="2"/>
              </w:rPr>
            </w:pPr>
          </w:p>
        </w:tc>
        <w:tc>
          <w:tcPr>
            <w:tcW w:w="1046" w:type="dxa"/>
            <w:vMerge/>
            <w:tcBorders>
              <w:top w:val="nil"/>
            </w:tcBorders>
            <w:shd w:val="clear" w:color="auto" w:fill="FF0000"/>
          </w:tcPr>
          <w:p w:rsidR="00792955" w:rsidRDefault="00792955">
            <w:pPr>
              <w:rPr>
                <w:sz w:val="2"/>
                <w:szCs w:val="2"/>
              </w:rPr>
            </w:pPr>
          </w:p>
        </w:tc>
        <w:tc>
          <w:tcPr>
            <w:tcW w:w="1046" w:type="dxa"/>
            <w:vMerge/>
            <w:tcBorders>
              <w:top w:val="nil"/>
            </w:tcBorders>
            <w:shd w:val="clear" w:color="auto" w:fill="FF0000"/>
          </w:tcPr>
          <w:p w:rsidR="00792955" w:rsidRDefault="00792955">
            <w:pPr>
              <w:rPr>
                <w:sz w:val="2"/>
                <w:szCs w:val="2"/>
              </w:rPr>
            </w:pPr>
          </w:p>
        </w:tc>
        <w:tc>
          <w:tcPr>
            <w:tcW w:w="1406" w:type="dxa"/>
            <w:vMerge/>
            <w:tcBorders>
              <w:top w:val="nil"/>
              <w:right w:val="single" w:sz="6" w:space="0" w:color="000000"/>
            </w:tcBorders>
            <w:shd w:val="clear" w:color="auto" w:fill="CCFFCC"/>
          </w:tcPr>
          <w:p w:rsidR="00792955" w:rsidRDefault="00792955">
            <w:pPr>
              <w:rPr>
                <w:sz w:val="2"/>
                <w:szCs w:val="2"/>
              </w:rPr>
            </w:pPr>
          </w:p>
        </w:tc>
        <w:tc>
          <w:tcPr>
            <w:tcW w:w="1410" w:type="dxa"/>
            <w:vMerge/>
            <w:tcBorders>
              <w:top w:val="nil"/>
              <w:left w:val="single" w:sz="6" w:space="0" w:color="000000"/>
            </w:tcBorders>
            <w:shd w:val="clear" w:color="auto" w:fill="CCFFCC"/>
          </w:tcPr>
          <w:p w:rsidR="00792955" w:rsidRDefault="00792955">
            <w:pPr>
              <w:rPr>
                <w:sz w:val="2"/>
                <w:szCs w:val="2"/>
              </w:rPr>
            </w:pPr>
          </w:p>
        </w:tc>
        <w:tc>
          <w:tcPr>
            <w:tcW w:w="1756" w:type="dxa"/>
            <w:vMerge/>
            <w:tcBorders>
              <w:top w:val="nil"/>
            </w:tcBorders>
            <w:shd w:val="clear" w:color="auto" w:fill="D09995"/>
          </w:tcPr>
          <w:p w:rsidR="00792955" w:rsidRDefault="00792955">
            <w:pPr>
              <w:rPr>
                <w:sz w:val="2"/>
                <w:szCs w:val="2"/>
              </w:rPr>
            </w:pPr>
          </w:p>
        </w:tc>
      </w:tr>
      <w:tr w:rsidR="00792955">
        <w:trPr>
          <w:trHeight w:val="692"/>
        </w:trPr>
        <w:tc>
          <w:tcPr>
            <w:tcW w:w="1027" w:type="dxa"/>
            <w:vMerge w:val="restart"/>
            <w:tcBorders>
              <w:bottom w:val="nil"/>
            </w:tcBorders>
            <w:shd w:val="clear" w:color="auto" w:fill="E3DFEB"/>
          </w:tcPr>
          <w:p w:rsidR="00792955" w:rsidRDefault="00527031">
            <w:pPr>
              <w:pStyle w:val="TableParagraph"/>
              <w:spacing w:line="264" w:lineRule="auto"/>
              <w:ind w:left="26"/>
              <w:rPr>
                <w:sz w:val="11"/>
              </w:rPr>
            </w:pPr>
            <w:r>
              <w:rPr>
                <w:w w:val="105"/>
                <w:sz w:val="11"/>
              </w:rPr>
              <w:t>Il livello di mappatura conseguito è il livello minimo (LM</w:t>
            </w:r>
          </w:p>
          <w:p w:rsidR="00792955" w:rsidRDefault="00527031">
            <w:pPr>
              <w:pStyle w:val="TableParagraph"/>
              <w:spacing w:line="264" w:lineRule="auto"/>
              <w:ind w:left="26"/>
              <w:rPr>
                <w:sz w:val="11"/>
              </w:rPr>
            </w:pPr>
            <w:r>
              <w:rPr>
                <w:w w:val="105"/>
                <w:sz w:val="11"/>
              </w:rPr>
              <w:t>= mappatura del processo).</w:t>
            </w:r>
          </w:p>
          <w:p w:rsidR="00792955" w:rsidRDefault="00527031">
            <w:pPr>
              <w:pStyle w:val="TableParagraph"/>
              <w:spacing w:line="264" w:lineRule="auto"/>
              <w:ind w:left="26" w:right="1"/>
              <w:rPr>
                <w:sz w:val="11"/>
              </w:rPr>
            </w:pPr>
            <w:r>
              <w:rPr>
                <w:sz w:val="11"/>
              </w:rPr>
              <w:t xml:space="preserve">L'implementazione </w:t>
            </w:r>
            <w:r>
              <w:rPr>
                <w:w w:val="105"/>
                <w:sz w:val="11"/>
              </w:rPr>
              <w:t>di tale livello prevede il passaggio, progressivo, al livello</w:t>
            </w:r>
            <w:r>
              <w:rPr>
                <w:spacing w:val="-16"/>
                <w:w w:val="105"/>
                <w:sz w:val="11"/>
              </w:rPr>
              <w:t xml:space="preserve"> </w:t>
            </w:r>
            <w:r>
              <w:rPr>
                <w:w w:val="105"/>
                <w:sz w:val="11"/>
              </w:rPr>
              <w:t>Standard</w:t>
            </w:r>
            <w:r>
              <w:rPr>
                <w:spacing w:val="-16"/>
                <w:w w:val="105"/>
                <w:sz w:val="11"/>
              </w:rPr>
              <w:t xml:space="preserve"> </w:t>
            </w:r>
            <w:r>
              <w:rPr>
                <w:w w:val="105"/>
                <w:sz w:val="11"/>
              </w:rPr>
              <w:t>(LS</w:t>
            </w:r>
          </w:p>
          <w:p w:rsidR="00792955" w:rsidRDefault="00527031">
            <w:pPr>
              <w:pStyle w:val="TableParagraph"/>
              <w:spacing w:line="264" w:lineRule="auto"/>
              <w:ind w:left="26"/>
              <w:rPr>
                <w:sz w:val="11"/>
              </w:rPr>
            </w:pPr>
            <w:r>
              <w:rPr>
                <w:w w:val="105"/>
                <w:sz w:val="11"/>
              </w:rPr>
              <w:t>= mappatura delle fasi) e a livello avanzato (LA = mappatura fasi e azioni)</w:t>
            </w:r>
          </w:p>
        </w:tc>
        <w:tc>
          <w:tcPr>
            <w:tcW w:w="1027" w:type="dxa"/>
            <w:vMerge w:val="restart"/>
            <w:tcBorders>
              <w:bottom w:val="nil"/>
            </w:tcBorders>
            <w:shd w:val="clear" w:color="auto" w:fill="E3DFEB"/>
          </w:tcPr>
          <w:p w:rsidR="00792955" w:rsidRDefault="00527031">
            <w:pPr>
              <w:pStyle w:val="TableParagraph"/>
              <w:spacing w:line="264" w:lineRule="auto"/>
              <w:ind w:left="26"/>
              <w:rPr>
                <w:sz w:val="11"/>
              </w:rPr>
            </w:pPr>
            <w:r>
              <w:rPr>
                <w:w w:val="105"/>
                <w:sz w:val="11"/>
              </w:rPr>
              <w:t>Il livello di mappatura conseguito è il livello minimo (LM</w:t>
            </w:r>
          </w:p>
          <w:p w:rsidR="00792955" w:rsidRDefault="00527031">
            <w:pPr>
              <w:pStyle w:val="TableParagraph"/>
              <w:spacing w:line="264" w:lineRule="auto"/>
              <w:ind w:left="26"/>
              <w:rPr>
                <w:sz w:val="11"/>
              </w:rPr>
            </w:pPr>
            <w:r>
              <w:rPr>
                <w:w w:val="105"/>
                <w:sz w:val="11"/>
              </w:rPr>
              <w:t>= mappatura del processo).</w:t>
            </w:r>
          </w:p>
          <w:p w:rsidR="00792955" w:rsidRDefault="00527031">
            <w:pPr>
              <w:pStyle w:val="TableParagraph"/>
              <w:spacing w:line="264" w:lineRule="auto"/>
              <w:ind w:left="26" w:right="1"/>
              <w:rPr>
                <w:sz w:val="11"/>
              </w:rPr>
            </w:pPr>
            <w:r>
              <w:rPr>
                <w:sz w:val="11"/>
              </w:rPr>
              <w:t xml:space="preserve">L'implementazione </w:t>
            </w:r>
            <w:r>
              <w:rPr>
                <w:w w:val="105"/>
                <w:sz w:val="11"/>
              </w:rPr>
              <w:t>di tale livello prevede il passaggio, progressivo, al livello</w:t>
            </w:r>
            <w:r>
              <w:rPr>
                <w:spacing w:val="-16"/>
                <w:w w:val="105"/>
                <w:sz w:val="11"/>
              </w:rPr>
              <w:t xml:space="preserve"> </w:t>
            </w:r>
            <w:r>
              <w:rPr>
                <w:w w:val="105"/>
                <w:sz w:val="11"/>
              </w:rPr>
              <w:t>Standard</w:t>
            </w:r>
            <w:r>
              <w:rPr>
                <w:spacing w:val="-16"/>
                <w:w w:val="105"/>
                <w:sz w:val="11"/>
              </w:rPr>
              <w:t xml:space="preserve"> </w:t>
            </w:r>
            <w:r>
              <w:rPr>
                <w:w w:val="105"/>
                <w:sz w:val="11"/>
              </w:rPr>
              <w:t>(LS</w:t>
            </w:r>
          </w:p>
          <w:p w:rsidR="00792955" w:rsidRDefault="00527031">
            <w:pPr>
              <w:pStyle w:val="TableParagraph"/>
              <w:spacing w:line="264" w:lineRule="auto"/>
              <w:ind w:left="26"/>
              <w:rPr>
                <w:sz w:val="11"/>
              </w:rPr>
            </w:pPr>
            <w:r>
              <w:rPr>
                <w:w w:val="105"/>
                <w:sz w:val="11"/>
              </w:rPr>
              <w:t>= mappatura delle fasi) e a livello avanzato (LA = mappatura fasi e azioni)</w:t>
            </w:r>
          </w:p>
        </w:tc>
        <w:tc>
          <w:tcPr>
            <w:tcW w:w="1027" w:type="dxa"/>
            <w:vMerge w:val="restart"/>
            <w:tcBorders>
              <w:bottom w:val="nil"/>
            </w:tcBorders>
            <w:shd w:val="clear" w:color="auto" w:fill="E3DFEB"/>
          </w:tcPr>
          <w:p w:rsidR="00792955" w:rsidRDefault="00527031">
            <w:pPr>
              <w:pStyle w:val="TableParagraph"/>
              <w:spacing w:line="264" w:lineRule="auto"/>
              <w:ind w:left="27"/>
              <w:rPr>
                <w:sz w:val="11"/>
              </w:rPr>
            </w:pPr>
            <w:r>
              <w:rPr>
                <w:w w:val="105"/>
                <w:sz w:val="11"/>
              </w:rPr>
              <w:t>Il livello di mappatura conseguito è il livello minimo (LM</w:t>
            </w:r>
          </w:p>
          <w:p w:rsidR="00792955" w:rsidRDefault="00527031">
            <w:pPr>
              <w:pStyle w:val="TableParagraph"/>
              <w:spacing w:line="264" w:lineRule="auto"/>
              <w:ind w:left="27"/>
              <w:rPr>
                <w:sz w:val="11"/>
              </w:rPr>
            </w:pPr>
            <w:r>
              <w:rPr>
                <w:w w:val="105"/>
                <w:sz w:val="11"/>
              </w:rPr>
              <w:t>= mappatura del processo).</w:t>
            </w:r>
          </w:p>
          <w:p w:rsidR="00792955" w:rsidRDefault="00527031">
            <w:pPr>
              <w:pStyle w:val="TableParagraph"/>
              <w:spacing w:line="264" w:lineRule="auto"/>
              <w:ind w:left="27"/>
              <w:rPr>
                <w:sz w:val="11"/>
              </w:rPr>
            </w:pPr>
            <w:r>
              <w:rPr>
                <w:sz w:val="11"/>
              </w:rPr>
              <w:t xml:space="preserve">L'implementazione </w:t>
            </w:r>
            <w:r>
              <w:rPr>
                <w:w w:val="105"/>
                <w:sz w:val="11"/>
              </w:rPr>
              <w:t>di tale livello prevede il passaggio, progressivo, al livello</w:t>
            </w:r>
            <w:r>
              <w:rPr>
                <w:spacing w:val="-16"/>
                <w:w w:val="105"/>
                <w:sz w:val="11"/>
              </w:rPr>
              <w:t xml:space="preserve"> </w:t>
            </w:r>
            <w:r>
              <w:rPr>
                <w:w w:val="105"/>
                <w:sz w:val="11"/>
              </w:rPr>
              <w:t>Standard</w:t>
            </w:r>
            <w:r>
              <w:rPr>
                <w:spacing w:val="-16"/>
                <w:w w:val="105"/>
                <w:sz w:val="11"/>
              </w:rPr>
              <w:t xml:space="preserve"> </w:t>
            </w:r>
            <w:r>
              <w:rPr>
                <w:w w:val="105"/>
                <w:sz w:val="11"/>
              </w:rPr>
              <w:t>(LS</w:t>
            </w:r>
          </w:p>
          <w:p w:rsidR="00792955" w:rsidRDefault="00527031">
            <w:pPr>
              <w:pStyle w:val="TableParagraph"/>
              <w:spacing w:line="264" w:lineRule="auto"/>
              <w:ind w:left="27"/>
              <w:rPr>
                <w:sz w:val="11"/>
              </w:rPr>
            </w:pPr>
            <w:r>
              <w:rPr>
                <w:w w:val="105"/>
                <w:sz w:val="11"/>
              </w:rPr>
              <w:t>= mappatura delle fasi) e a livello avanzato (LA = mappatura fasi e azioni)</w:t>
            </w:r>
          </w:p>
        </w:tc>
        <w:tc>
          <w:tcPr>
            <w:tcW w:w="1416" w:type="dxa"/>
            <w:tcBorders>
              <w:bottom w:val="nil"/>
            </w:tcBorders>
          </w:tcPr>
          <w:p w:rsidR="00792955" w:rsidRDefault="00527031">
            <w:pPr>
              <w:pStyle w:val="TableParagraph"/>
              <w:spacing w:line="264" w:lineRule="auto"/>
              <w:ind w:left="27" w:right="25"/>
              <w:rPr>
                <w:sz w:val="11"/>
              </w:rPr>
            </w:pPr>
            <w:r>
              <w:rPr>
                <w:w w:val="105"/>
                <w:sz w:val="11"/>
              </w:rPr>
              <w:t>- Violare le regole procedurali a garanzia della trasparenza e dell'imparzialita'</w:t>
            </w:r>
          </w:p>
        </w:tc>
        <w:tc>
          <w:tcPr>
            <w:tcW w:w="1046" w:type="dxa"/>
            <w:tcBorders>
              <w:bottom w:val="nil"/>
            </w:tcBorders>
          </w:tcPr>
          <w:p w:rsidR="00792955" w:rsidRDefault="00527031">
            <w:pPr>
              <w:pStyle w:val="TableParagraph"/>
              <w:spacing w:line="264" w:lineRule="auto"/>
              <w:ind w:left="27"/>
              <w:rPr>
                <w:sz w:val="11"/>
              </w:rPr>
            </w:pPr>
            <w:r>
              <w:rPr>
                <w:w w:val="105"/>
                <w:sz w:val="11"/>
              </w:rPr>
              <w:t>- Accordi con soggetti privati</w:t>
            </w:r>
          </w:p>
        </w:tc>
        <w:tc>
          <w:tcPr>
            <w:tcW w:w="1046" w:type="dxa"/>
            <w:tcBorders>
              <w:bottom w:val="nil"/>
            </w:tcBorders>
          </w:tcPr>
          <w:p w:rsidR="00792955" w:rsidRDefault="00527031">
            <w:pPr>
              <w:pStyle w:val="TableParagraph"/>
              <w:spacing w:before="1"/>
              <w:ind w:left="28"/>
              <w:rPr>
                <w:sz w:val="11"/>
              </w:rPr>
            </w:pPr>
            <w:r>
              <w:rPr>
                <w:b/>
                <w:w w:val="105"/>
                <w:sz w:val="11"/>
              </w:rPr>
              <w:t xml:space="preserve">Impatto: </w:t>
            </w:r>
            <w:r>
              <w:rPr>
                <w:w w:val="105"/>
                <w:sz w:val="11"/>
              </w:rPr>
              <w:t>Alto</w:t>
            </w:r>
          </w:p>
        </w:tc>
        <w:tc>
          <w:tcPr>
            <w:tcW w:w="1406" w:type="dxa"/>
            <w:vMerge w:val="restart"/>
            <w:tcBorders>
              <w:bottom w:val="nil"/>
              <w:right w:val="single" w:sz="6" w:space="0" w:color="000000"/>
            </w:tcBorders>
          </w:tcPr>
          <w:p w:rsidR="00792955" w:rsidRDefault="00527031">
            <w:pPr>
              <w:pStyle w:val="TableParagraph"/>
              <w:spacing w:line="264" w:lineRule="auto"/>
              <w:ind w:left="28" w:right="-1"/>
              <w:rPr>
                <w:sz w:val="11"/>
              </w:rPr>
            </w:pPr>
            <w:r>
              <w:rPr>
                <w:w w:val="105"/>
                <w:sz w:val="11"/>
              </w:rPr>
              <w:t>- Tutte le misure obbligatorie, previste dalla Legge 190/2012, dal PNA 2013 e annualita' successive nonche' da altre fonti normative cogenti,</w:t>
            </w:r>
            <w:r>
              <w:rPr>
                <w:spacing w:val="-22"/>
                <w:w w:val="105"/>
                <w:sz w:val="11"/>
              </w:rPr>
              <w:t xml:space="preserve"> </w:t>
            </w:r>
            <w:r>
              <w:rPr>
                <w:w w:val="105"/>
                <w:sz w:val="11"/>
              </w:rPr>
              <w:t>purche'</w:t>
            </w:r>
            <w:r>
              <w:rPr>
                <w:spacing w:val="-22"/>
                <w:w w:val="105"/>
                <w:sz w:val="11"/>
              </w:rPr>
              <w:t xml:space="preserve"> </w:t>
            </w:r>
            <w:r>
              <w:rPr>
                <w:w w:val="105"/>
                <w:sz w:val="11"/>
              </w:rPr>
              <w:t>compatibili con l'attivita' in</w:t>
            </w:r>
            <w:r>
              <w:rPr>
                <w:spacing w:val="-14"/>
                <w:w w:val="105"/>
                <w:sz w:val="11"/>
              </w:rPr>
              <w:t xml:space="preserve"> </w:t>
            </w:r>
            <w:r>
              <w:rPr>
                <w:w w:val="105"/>
                <w:sz w:val="11"/>
              </w:rPr>
              <w:t>esame</w:t>
            </w:r>
          </w:p>
        </w:tc>
        <w:tc>
          <w:tcPr>
            <w:tcW w:w="1410" w:type="dxa"/>
            <w:tcBorders>
              <w:left w:val="single" w:sz="6" w:space="0" w:color="000000"/>
              <w:bottom w:val="nil"/>
            </w:tcBorders>
          </w:tcPr>
          <w:p w:rsidR="00792955" w:rsidRDefault="00527031">
            <w:pPr>
              <w:pStyle w:val="TableParagraph"/>
              <w:spacing w:line="264" w:lineRule="auto"/>
              <w:ind w:left="27"/>
              <w:rPr>
                <w:sz w:val="11"/>
              </w:rPr>
            </w:pPr>
            <w:r>
              <w:rPr>
                <w:w w:val="105"/>
                <w:sz w:val="11"/>
              </w:rPr>
              <w:t>- Potenziamento della distinzione funzionale tra RUP o responsabile procedimento e superiore</w:t>
            </w:r>
          </w:p>
          <w:p w:rsidR="00792955" w:rsidRDefault="00527031">
            <w:pPr>
              <w:pStyle w:val="TableParagraph"/>
              <w:spacing w:line="120" w:lineRule="exact"/>
              <w:ind w:left="27"/>
              <w:rPr>
                <w:sz w:val="11"/>
              </w:rPr>
            </w:pPr>
            <w:r>
              <w:rPr>
                <w:w w:val="105"/>
                <w:sz w:val="11"/>
              </w:rPr>
              <w:t>gerarchico</w:t>
            </w:r>
          </w:p>
        </w:tc>
        <w:tc>
          <w:tcPr>
            <w:tcW w:w="1756" w:type="dxa"/>
            <w:tcBorders>
              <w:bottom w:val="nil"/>
            </w:tcBorders>
          </w:tcPr>
          <w:p w:rsidR="00792955" w:rsidRDefault="00527031">
            <w:pPr>
              <w:pStyle w:val="TableParagraph"/>
              <w:spacing w:before="1" w:line="264" w:lineRule="auto"/>
              <w:ind w:left="26" w:right="-15"/>
              <w:rPr>
                <w:sz w:val="11"/>
              </w:rPr>
            </w:pPr>
            <w:r>
              <w:rPr>
                <w:b/>
                <w:w w:val="105"/>
                <w:sz w:val="11"/>
              </w:rPr>
              <w:t xml:space="preserve">Stato di attuazione: </w:t>
            </w:r>
            <w:r>
              <w:rPr>
                <w:w w:val="105"/>
                <w:sz w:val="11"/>
              </w:rPr>
              <w:t>Misure in parte attuate e in parte da attuare</w:t>
            </w:r>
          </w:p>
        </w:tc>
      </w:tr>
      <w:tr w:rsidR="00792955">
        <w:trPr>
          <w:trHeight w:val="830"/>
        </w:trPr>
        <w:tc>
          <w:tcPr>
            <w:tcW w:w="1027" w:type="dxa"/>
            <w:vMerge/>
            <w:tcBorders>
              <w:top w:val="nil"/>
              <w:bottom w:val="nil"/>
            </w:tcBorders>
            <w:shd w:val="clear" w:color="auto" w:fill="E3DFEB"/>
          </w:tcPr>
          <w:p w:rsidR="00792955" w:rsidRDefault="00792955">
            <w:pPr>
              <w:rPr>
                <w:sz w:val="2"/>
                <w:szCs w:val="2"/>
              </w:rPr>
            </w:pPr>
          </w:p>
        </w:tc>
        <w:tc>
          <w:tcPr>
            <w:tcW w:w="1027" w:type="dxa"/>
            <w:vMerge/>
            <w:tcBorders>
              <w:top w:val="nil"/>
              <w:bottom w:val="nil"/>
            </w:tcBorders>
            <w:shd w:val="clear" w:color="auto" w:fill="E3DFEB"/>
          </w:tcPr>
          <w:p w:rsidR="00792955" w:rsidRDefault="00792955">
            <w:pPr>
              <w:rPr>
                <w:sz w:val="2"/>
                <w:szCs w:val="2"/>
              </w:rPr>
            </w:pPr>
          </w:p>
        </w:tc>
        <w:tc>
          <w:tcPr>
            <w:tcW w:w="1027" w:type="dxa"/>
            <w:vMerge/>
            <w:tcBorders>
              <w:top w:val="nil"/>
              <w:bottom w:val="nil"/>
            </w:tcBorders>
            <w:shd w:val="clear" w:color="auto" w:fill="E3DFEB"/>
          </w:tcPr>
          <w:p w:rsidR="00792955" w:rsidRDefault="00792955">
            <w:pPr>
              <w:rPr>
                <w:sz w:val="2"/>
                <w:szCs w:val="2"/>
              </w:rPr>
            </w:pPr>
          </w:p>
        </w:tc>
        <w:tc>
          <w:tcPr>
            <w:tcW w:w="1416" w:type="dxa"/>
            <w:tcBorders>
              <w:top w:val="nil"/>
              <w:bottom w:val="nil"/>
            </w:tcBorders>
          </w:tcPr>
          <w:p w:rsidR="00792955" w:rsidRDefault="00527031">
            <w:pPr>
              <w:pStyle w:val="TableParagraph"/>
              <w:spacing w:line="264" w:lineRule="auto"/>
              <w:ind w:left="27" w:right="-8"/>
              <w:rPr>
                <w:sz w:val="11"/>
              </w:rPr>
            </w:pPr>
            <w:r>
              <w:rPr>
                <w:w w:val="105"/>
                <w:sz w:val="11"/>
              </w:rPr>
              <w:t>- Scegliere un prezzo base allo scopo di favorire (o non sfavorire) uno o piu' OE</w:t>
            </w:r>
          </w:p>
        </w:tc>
        <w:tc>
          <w:tcPr>
            <w:tcW w:w="1046" w:type="dxa"/>
            <w:tcBorders>
              <w:top w:val="nil"/>
              <w:bottom w:val="nil"/>
            </w:tcBorders>
          </w:tcPr>
          <w:p w:rsidR="00792955" w:rsidRDefault="00527031">
            <w:pPr>
              <w:pStyle w:val="TableParagraph"/>
              <w:spacing w:line="121" w:lineRule="exact"/>
              <w:ind w:left="27"/>
              <w:rPr>
                <w:sz w:val="11"/>
              </w:rPr>
            </w:pPr>
            <w:r>
              <w:rPr>
                <w:w w:val="102"/>
                <w:sz w:val="11"/>
              </w:rPr>
              <w:t>-</w:t>
            </w:r>
          </w:p>
          <w:p w:rsidR="00792955" w:rsidRDefault="00527031">
            <w:pPr>
              <w:pStyle w:val="TableParagraph"/>
              <w:spacing w:line="140" w:lineRule="atLeast"/>
              <w:ind w:left="27" w:right="22"/>
              <w:rPr>
                <w:sz w:val="11"/>
              </w:rPr>
            </w:pPr>
            <w:r>
              <w:rPr>
                <w:sz w:val="11"/>
              </w:rPr>
              <w:t xml:space="preserve">Alterazione/manipol </w:t>
            </w:r>
            <w:r>
              <w:rPr>
                <w:w w:val="105"/>
                <w:sz w:val="11"/>
              </w:rPr>
              <w:t>azione/utilizzo improprio di informazioni e documentazione</w:t>
            </w:r>
          </w:p>
        </w:tc>
        <w:tc>
          <w:tcPr>
            <w:tcW w:w="1046" w:type="dxa"/>
            <w:tcBorders>
              <w:top w:val="nil"/>
              <w:bottom w:val="nil"/>
            </w:tcBorders>
          </w:tcPr>
          <w:p w:rsidR="00792955" w:rsidRDefault="00527031">
            <w:pPr>
              <w:pStyle w:val="TableParagraph"/>
              <w:spacing w:line="126" w:lineRule="exact"/>
              <w:ind w:left="28"/>
              <w:rPr>
                <w:sz w:val="11"/>
              </w:rPr>
            </w:pPr>
            <w:r>
              <w:rPr>
                <w:b/>
                <w:w w:val="105"/>
                <w:sz w:val="11"/>
              </w:rPr>
              <w:t xml:space="preserve">Probabilità: </w:t>
            </w:r>
            <w:r>
              <w:rPr>
                <w:w w:val="105"/>
                <w:sz w:val="11"/>
              </w:rPr>
              <w:t>Alto</w:t>
            </w:r>
          </w:p>
        </w:tc>
        <w:tc>
          <w:tcPr>
            <w:tcW w:w="1406" w:type="dxa"/>
            <w:vMerge/>
            <w:tcBorders>
              <w:top w:val="nil"/>
              <w:bottom w:val="nil"/>
              <w:right w:val="single" w:sz="6" w:space="0" w:color="000000"/>
            </w:tcBorders>
          </w:tcPr>
          <w:p w:rsidR="00792955" w:rsidRDefault="00792955">
            <w:pPr>
              <w:rPr>
                <w:sz w:val="2"/>
                <w:szCs w:val="2"/>
              </w:rPr>
            </w:pPr>
          </w:p>
        </w:tc>
        <w:tc>
          <w:tcPr>
            <w:tcW w:w="1410" w:type="dxa"/>
            <w:tcBorders>
              <w:top w:val="nil"/>
              <w:left w:val="single" w:sz="6" w:space="0" w:color="000000"/>
              <w:bottom w:val="nil"/>
            </w:tcBorders>
          </w:tcPr>
          <w:p w:rsidR="00792955" w:rsidRDefault="00527031">
            <w:pPr>
              <w:pStyle w:val="TableParagraph"/>
              <w:spacing w:line="264" w:lineRule="auto"/>
              <w:ind w:left="27"/>
              <w:rPr>
                <w:sz w:val="11"/>
              </w:rPr>
            </w:pPr>
            <w:r>
              <w:rPr>
                <w:w w:val="105"/>
                <w:sz w:val="11"/>
              </w:rPr>
              <w:t>- Obbligo di tracciabilita' documentale della identificazione OE nelle procedure semplificate</w:t>
            </w:r>
          </w:p>
        </w:tc>
        <w:tc>
          <w:tcPr>
            <w:tcW w:w="1756" w:type="dxa"/>
            <w:tcBorders>
              <w:top w:val="nil"/>
              <w:bottom w:val="nil"/>
            </w:tcBorders>
          </w:tcPr>
          <w:p w:rsidR="00B941CB" w:rsidRDefault="00527031" w:rsidP="00B941CB">
            <w:pPr>
              <w:pStyle w:val="TableParagraph"/>
              <w:spacing w:line="264" w:lineRule="auto"/>
              <w:ind w:left="26" w:right="-29"/>
              <w:rPr>
                <w:b/>
                <w:spacing w:val="-6"/>
                <w:w w:val="105"/>
                <w:sz w:val="11"/>
              </w:rPr>
            </w:pPr>
            <w:r>
              <w:rPr>
                <w:b/>
                <w:w w:val="105"/>
                <w:sz w:val="11"/>
              </w:rPr>
              <w:t>Fasi</w:t>
            </w:r>
            <w:r>
              <w:rPr>
                <w:b/>
                <w:spacing w:val="-10"/>
                <w:w w:val="105"/>
                <w:sz w:val="11"/>
              </w:rPr>
              <w:t xml:space="preserve"> </w:t>
            </w:r>
            <w:r>
              <w:rPr>
                <w:b/>
                <w:w w:val="105"/>
                <w:sz w:val="11"/>
              </w:rPr>
              <w:t>e</w:t>
            </w:r>
            <w:r>
              <w:rPr>
                <w:b/>
                <w:spacing w:val="-10"/>
                <w:w w:val="105"/>
                <w:sz w:val="11"/>
              </w:rPr>
              <w:t xml:space="preserve"> </w:t>
            </w:r>
            <w:r>
              <w:rPr>
                <w:b/>
                <w:w w:val="105"/>
                <w:sz w:val="11"/>
              </w:rPr>
              <w:t>tempi</w:t>
            </w:r>
            <w:r>
              <w:rPr>
                <w:b/>
                <w:spacing w:val="-9"/>
                <w:w w:val="105"/>
                <w:sz w:val="11"/>
              </w:rPr>
              <w:t xml:space="preserve"> </w:t>
            </w:r>
            <w:r>
              <w:rPr>
                <w:b/>
                <w:w w:val="105"/>
                <w:sz w:val="11"/>
              </w:rPr>
              <w:t>di</w:t>
            </w:r>
            <w:r>
              <w:rPr>
                <w:b/>
                <w:spacing w:val="-10"/>
                <w:w w:val="105"/>
                <w:sz w:val="11"/>
              </w:rPr>
              <w:t xml:space="preserve"> </w:t>
            </w:r>
            <w:r>
              <w:rPr>
                <w:b/>
                <w:w w:val="105"/>
                <w:sz w:val="11"/>
              </w:rPr>
              <w:t>attuazione:</w:t>
            </w:r>
            <w:r>
              <w:rPr>
                <w:b/>
                <w:spacing w:val="-6"/>
                <w:w w:val="105"/>
                <w:sz w:val="11"/>
              </w:rPr>
              <w:t xml:space="preserve"> </w:t>
            </w:r>
          </w:p>
          <w:p w:rsidR="00792955" w:rsidRDefault="00527031" w:rsidP="00B941CB">
            <w:pPr>
              <w:pStyle w:val="TableParagraph"/>
              <w:spacing w:line="264" w:lineRule="auto"/>
              <w:ind w:left="26" w:right="-29"/>
              <w:rPr>
                <w:sz w:val="11"/>
              </w:rPr>
            </w:pPr>
            <w:r>
              <w:rPr>
                <w:w w:val="105"/>
                <w:sz w:val="11"/>
              </w:rPr>
              <w:t xml:space="preserve"> 2021</w:t>
            </w:r>
          </w:p>
        </w:tc>
      </w:tr>
      <w:tr w:rsidR="00792955">
        <w:trPr>
          <w:trHeight w:val="1106"/>
        </w:trPr>
        <w:tc>
          <w:tcPr>
            <w:tcW w:w="1027" w:type="dxa"/>
            <w:vMerge/>
            <w:tcBorders>
              <w:top w:val="nil"/>
              <w:bottom w:val="nil"/>
            </w:tcBorders>
            <w:shd w:val="clear" w:color="auto" w:fill="E3DFEB"/>
          </w:tcPr>
          <w:p w:rsidR="00792955" w:rsidRDefault="00792955">
            <w:pPr>
              <w:rPr>
                <w:sz w:val="2"/>
                <w:szCs w:val="2"/>
              </w:rPr>
            </w:pPr>
          </w:p>
        </w:tc>
        <w:tc>
          <w:tcPr>
            <w:tcW w:w="1027" w:type="dxa"/>
            <w:vMerge/>
            <w:tcBorders>
              <w:top w:val="nil"/>
              <w:bottom w:val="nil"/>
            </w:tcBorders>
            <w:shd w:val="clear" w:color="auto" w:fill="E3DFEB"/>
          </w:tcPr>
          <w:p w:rsidR="00792955" w:rsidRDefault="00792955">
            <w:pPr>
              <w:rPr>
                <w:sz w:val="2"/>
                <w:szCs w:val="2"/>
              </w:rPr>
            </w:pPr>
          </w:p>
        </w:tc>
        <w:tc>
          <w:tcPr>
            <w:tcW w:w="1027" w:type="dxa"/>
            <w:vMerge/>
            <w:tcBorders>
              <w:top w:val="nil"/>
              <w:bottom w:val="nil"/>
            </w:tcBorders>
            <w:shd w:val="clear" w:color="auto" w:fill="E3DFEB"/>
          </w:tcPr>
          <w:p w:rsidR="00792955" w:rsidRDefault="00792955">
            <w:pPr>
              <w:rPr>
                <w:sz w:val="2"/>
                <w:szCs w:val="2"/>
              </w:rPr>
            </w:pPr>
          </w:p>
        </w:tc>
        <w:tc>
          <w:tcPr>
            <w:tcW w:w="1416" w:type="dxa"/>
            <w:tcBorders>
              <w:top w:val="nil"/>
              <w:bottom w:val="nil"/>
            </w:tcBorders>
          </w:tcPr>
          <w:p w:rsidR="00792955" w:rsidRDefault="00527031">
            <w:pPr>
              <w:pStyle w:val="TableParagraph"/>
              <w:spacing w:line="264" w:lineRule="auto"/>
              <w:ind w:left="27" w:right="10"/>
              <w:rPr>
                <w:sz w:val="11"/>
              </w:rPr>
            </w:pPr>
            <w:r>
              <w:rPr>
                <w:w w:val="105"/>
                <w:sz w:val="11"/>
              </w:rPr>
              <w:t>- Predisporre clausole contrattuali dal contenuto vago o vessatorio per disincentivare la partecipazione alla gara ovvero per consentire modifiche in fase di</w:t>
            </w:r>
          </w:p>
          <w:p w:rsidR="00792955" w:rsidRDefault="00527031">
            <w:pPr>
              <w:pStyle w:val="TableParagraph"/>
              <w:spacing w:line="117" w:lineRule="exact"/>
              <w:ind w:left="27"/>
              <w:rPr>
                <w:sz w:val="11"/>
              </w:rPr>
            </w:pPr>
            <w:r>
              <w:rPr>
                <w:w w:val="105"/>
                <w:sz w:val="11"/>
              </w:rPr>
              <w:t>esecuzione</w:t>
            </w:r>
          </w:p>
        </w:tc>
        <w:tc>
          <w:tcPr>
            <w:tcW w:w="1046" w:type="dxa"/>
            <w:tcBorders>
              <w:top w:val="nil"/>
              <w:bottom w:val="nil"/>
            </w:tcBorders>
          </w:tcPr>
          <w:p w:rsidR="00792955" w:rsidRDefault="00527031">
            <w:pPr>
              <w:pStyle w:val="TableParagraph"/>
              <w:spacing w:line="264" w:lineRule="auto"/>
              <w:ind w:left="27" w:right="8"/>
              <w:rPr>
                <w:sz w:val="11"/>
              </w:rPr>
            </w:pPr>
            <w:r>
              <w:rPr>
                <w:w w:val="105"/>
                <w:sz w:val="11"/>
              </w:rPr>
              <w:t>- Condizionamento dell'attivita' per interessi</w:t>
            </w:r>
            <w:r>
              <w:rPr>
                <w:spacing w:val="-19"/>
                <w:w w:val="105"/>
                <w:sz w:val="11"/>
              </w:rPr>
              <w:t xml:space="preserve"> </w:t>
            </w:r>
            <w:r>
              <w:rPr>
                <w:w w:val="105"/>
                <w:sz w:val="11"/>
              </w:rPr>
              <w:t>particolari, di</w:t>
            </w:r>
            <w:r>
              <w:rPr>
                <w:spacing w:val="-11"/>
                <w:w w:val="105"/>
                <w:sz w:val="11"/>
              </w:rPr>
              <w:t xml:space="preserve"> </w:t>
            </w:r>
            <w:r>
              <w:rPr>
                <w:w w:val="105"/>
                <w:sz w:val="11"/>
              </w:rPr>
              <w:t>singoli</w:t>
            </w:r>
            <w:r>
              <w:rPr>
                <w:spacing w:val="-10"/>
                <w:w w:val="105"/>
                <w:sz w:val="11"/>
              </w:rPr>
              <w:t xml:space="preserve"> </w:t>
            </w:r>
            <w:r>
              <w:rPr>
                <w:w w:val="105"/>
                <w:sz w:val="11"/>
              </w:rPr>
              <w:t>o</w:t>
            </w:r>
            <w:r>
              <w:rPr>
                <w:spacing w:val="-9"/>
                <w:w w:val="105"/>
                <w:sz w:val="11"/>
              </w:rPr>
              <w:t xml:space="preserve"> </w:t>
            </w:r>
            <w:r>
              <w:rPr>
                <w:w w:val="105"/>
                <w:sz w:val="11"/>
              </w:rPr>
              <w:t>di</w:t>
            </w:r>
            <w:r>
              <w:rPr>
                <w:spacing w:val="-10"/>
                <w:w w:val="105"/>
                <w:sz w:val="11"/>
              </w:rPr>
              <w:t xml:space="preserve"> </w:t>
            </w:r>
            <w:r>
              <w:rPr>
                <w:w w:val="105"/>
                <w:sz w:val="11"/>
              </w:rPr>
              <w:t>gruppi</w:t>
            </w:r>
          </w:p>
        </w:tc>
        <w:tc>
          <w:tcPr>
            <w:tcW w:w="1046" w:type="dxa"/>
            <w:tcBorders>
              <w:top w:val="nil"/>
              <w:bottom w:val="nil"/>
            </w:tcBorders>
          </w:tcPr>
          <w:p w:rsidR="00792955" w:rsidRDefault="00527031">
            <w:pPr>
              <w:pStyle w:val="TableParagraph"/>
              <w:spacing w:line="126" w:lineRule="exact"/>
              <w:ind w:left="28"/>
              <w:rPr>
                <w:sz w:val="11"/>
              </w:rPr>
            </w:pPr>
            <w:r>
              <w:rPr>
                <w:b/>
                <w:w w:val="105"/>
                <w:sz w:val="11"/>
              </w:rPr>
              <w:t xml:space="preserve">Risultato: </w:t>
            </w:r>
            <w:r>
              <w:rPr>
                <w:w w:val="105"/>
                <w:sz w:val="11"/>
              </w:rPr>
              <w:t>Alto</w:t>
            </w:r>
          </w:p>
        </w:tc>
        <w:tc>
          <w:tcPr>
            <w:tcW w:w="1406" w:type="dxa"/>
            <w:vMerge/>
            <w:tcBorders>
              <w:top w:val="nil"/>
              <w:bottom w:val="nil"/>
              <w:right w:val="single" w:sz="6" w:space="0" w:color="000000"/>
            </w:tcBorders>
          </w:tcPr>
          <w:p w:rsidR="00792955" w:rsidRDefault="00792955">
            <w:pPr>
              <w:rPr>
                <w:sz w:val="2"/>
                <w:szCs w:val="2"/>
              </w:rPr>
            </w:pPr>
          </w:p>
        </w:tc>
        <w:tc>
          <w:tcPr>
            <w:tcW w:w="1410" w:type="dxa"/>
            <w:tcBorders>
              <w:top w:val="nil"/>
              <w:left w:val="single" w:sz="6" w:space="0" w:color="000000"/>
              <w:bottom w:val="nil"/>
            </w:tcBorders>
          </w:tcPr>
          <w:p w:rsidR="00792955" w:rsidRDefault="00527031">
            <w:pPr>
              <w:pStyle w:val="TableParagraph"/>
              <w:spacing w:line="264" w:lineRule="auto"/>
              <w:ind w:left="27" w:right="-4"/>
              <w:rPr>
                <w:sz w:val="11"/>
              </w:rPr>
            </w:pPr>
            <w:r>
              <w:rPr>
                <w:w w:val="105"/>
                <w:sz w:val="11"/>
              </w:rPr>
              <w:t>- Iniziative di automatizzazione dei processi per ridurre i rischi di corruzione</w:t>
            </w:r>
          </w:p>
        </w:tc>
        <w:tc>
          <w:tcPr>
            <w:tcW w:w="1756" w:type="dxa"/>
            <w:tcBorders>
              <w:top w:val="nil"/>
              <w:bottom w:val="nil"/>
            </w:tcBorders>
          </w:tcPr>
          <w:p w:rsidR="00792955" w:rsidRDefault="00527031">
            <w:pPr>
              <w:pStyle w:val="TableParagraph"/>
              <w:spacing w:line="264" w:lineRule="auto"/>
              <w:ind w:left="26" w:right="12"/>
              <w:jc w:val="both"/>
              <w:rPr>
                <w:sz w:val="11"/>
              </w:rPr>
            </w:pPr>
            <w:r>
              <w:rPr>
                <w:b/>
                <w:w w:val="105"/>
                <w:sz w:val="11"/>
              </w:rPr>
              <w:t>Indicatori</w:t>
            </w:r>
            <w:r>
              <w:rPr>
                <w:b/>
                <w:spacing w:val="-15"/>
                <w:w w:val="105"/>
                <w:sz w:val="11"/>
              </w:rPr>
              <w:t xml:space="preserve"> </w:t>
            </w:r>
            <w:r>
              <w:rPr>
                <w:b/>
                <w:w w:val="105"/>
                <w:sz w:val="11"/>
              </w:rPr>
              <w:t>di</w:t>
            </w:r>
            <w:r>
              <w:rPr>
                <w:b/>
                <w:spacing w:val="-16"/>
                <w:w w:val="105"/>
                <w:sz w:val="11"/>
              </w:rPr>
              <w:t xml:space="preserve"> </w:t>
            </w:r>
            <w:r>
              <w:rPr>
                <w:b/>
                <w:w w:val="105"/>
                <w:sz w:val="11"/>
              </w:rPr>
              <w:t>attuazione:</w:t>
            </w:r>
            <w:r>
              <w:rPr>
                <w:b/>
                <w:spacing w:val="-12"/>
                <w:w w:val="105"/>
                <w:sz w:val="11"/>
              </w:rPr>
              <w:t xml:space="preserve"> </w:t>
            </w:r>
            <w:r>
              <w:rPr>
                <w:w w:val="105"/>
                <w:sz w:val="11"/>
              </w:rPr>
              <w:t>Numero di</w:t>
            </w:r>
            <w:r>
              <w:rPr>
                <w:spacing w:val="-14"/>
                <w:w w:val="105"/>
                <w:sz w:val="11"/>
              </w:rPr>
              <w:t xml:space="preserve"> </w:t>
            </w:r>
            <w:r>
              <w:rPr>
                <w:w w:val="105"/>
                <w:sz w:val="11"/>
              </w:rPr>
              <w:t>dipendenti</w:t>
            </w:r>
            <w:r>
              <w:rPr>
                <w:spacing w:val="-14"/>
                <w:w w:val="105"/>
                <w:sz w:val="11"/>
              </w:rPr>
              <w:t xml:space="preserve"> </w:t>
            </w:r>
            <w:r>
              <w:rPr>
                <w:w w:val="105"/>
                <w:sz w:val="11"/>
              </w:rPr>
              <w:t>che</w:t>
            </w:r>
            <w:r>
              <w:rPr>
                <w:spacing w:val="-13"/>
                <w:w w:val="105"/>
                <w:sz w:val="11"/>
              </w:rPr>
              <w:t xml:space="preserve"> </w:t>
            </w:r>
            <w:r>
              <w:rPr>
                <w:w w:val="105"/>
                <w:sz w:val="11"/>
              </w:rPr>
              <w:t>hanno</w:t>
            </w:r>
            <w:r>
              <w:rPr>
                <w:spacing w:val="-13"/>
                <w:w w:val="105"/>
                <w:sz w:val="11"/>
              </w:rPr>
              <w:t xml:space="preserve"> </w:t>
            </w:r>
            <w:r>
              <w:rPr>
                <w:w w:val="105"/>
                <w:sz w:val="11"/>
              </w:rPr>
              <w:t>effettuato la</w:t>
            </w:r>
            <w:r>
              <w:rPr>
                <w:spacing w:val="-3"/>
                <w:w w:val="105"/>
                <w:sz w:val="11"/>
              </w:rPr>
              <w:t xml:space="preserve"> </w:t>
            </w:r>
            <w:r>
              <w:rPr>
                <w:w w:val="105"/>
                <w:sz w:val="11"/>
              </w:rPr>
              <w:t>formazione</w:t>
            </w:r>
          </w:p>
        </w:tc>
      </w:tr>
      <w:tr w:rsidR="00792955">
        <w:trPr>
          <w:trHeight w:val="896"/>
        </w:trPr>
        <w:tc>
          <w:tcPr>
            <w:tcW w:w="1027" w:type="dxa"/>
            <w:vMerge/>
            <w:tcBorders>
              <w:top w:val="nil"/>
              <w:bottom w:val="nil"/>
            </w:tcBorders>
            <w:shd w:val="clear" w:color="auto" w:fill="E3DFEB"/>
          </w:tcPr>
          <w:p w:rsidR="00792955" w:rsidRDefault="00792955">
            <w:pPr>
              <w:rPr>
                <w:sz w:val="2"/>
                <w:szCs w:val="2"/>
              </w:rPr>
            </w:pPr>
          </w:p>
        </w:tc>
        <w:tc>
          <w:tcPr>
            <w:tcW w:w="1027" w:type="dxa"/>
            <w:vMerge/>
            <w:tcBorders>
              <w:top w:val="nil"/>
              <w:bottom w:val="nil"/>
            </w:tcBorders>
            <w:shd w:val="clear" w:color="auto" w:fill="E3DFEB"/>
          </w:tcPr>
          <w:p w:rsidR="00792955" w:rsidRDefault="00792955">
            <w:pPr>
              <w:rPr>
                <w:sz w:val="2"/>
                <w:szCs w:val="2"/>
              </w:rPr>
            </w:pPr>
          </w:p>
        </w:tc>
        <w:tc>
          <w:tcPr>
            <w:tcW w:w="1027" w:type="dxa"/>
            <w:vMerge/>
            <w:tcBorders>
              <w:top w:val="nil"/>
              <w:bottom w:val="nil"/>
            </w:tcBorders>
            <w:shd w:val="clear" w:color="auto" w:fill="E3DFEB"/>
          </w:tcPr>
          <w:p w:rsidR="00792955" w:rsidRDefault="00792955">
            <w:pPr>
              <w:rPr>
                <w:sz w:val="2"/>
                <w:szCs w:val="2"/>
              </w:rPr>
            </w:pPr>
          </w:p>
        </w:tc>
        <w:tc>
          <w:tcPr>
            <w:tcW w:w="1416" w:type="dxa"/>
            <w:tcBorders>
              <w:top w:val="nil"/>
              <w:bottom w:val="nil"/>
            </w:tcBorders>
          </w:tcPr>
          <w:p w:rsidR="00792955" w:rsidRDefault="00527031">
            <w:pPr>
              <w:pStyle w:val="TableParagraph"/>
              <w:spacing w:line="119" w:lineRule="exact"/>
              <w:ind w:left="27"/>
              <w:rPr>
                <w:sz w:val="11"/>
              </w:rPr>
            </w:pPr>
            <w:r>
              <w:rPr>
                <w:w w:val="105"/>
                <w:sz w:val="11"/>
              </w:rPr>
              <w:t>- Omettere di effettuare</w:t>
            </w:r>
          </w:p>
          <w:p w:rsidR="00792955" w:rsidRDefault="00527031">
            <w:pPr>
              <w:pStyle w:val="TableParagraph"/>
              <w:spacing w:before="12" w:line="264" w:lineRule="auto"/>
              <w:ind w:left="27" w:right="151"/>
              <w:rPr>
                <w:sz w:val="11"/>
              </w:rPr>
            </w:pPr>
            <w:r>
              <w:rPr>
                <w:sz w:val="11"/>
              </w:rPr>
              <w:t xml:space="preserve">l'indagine identificativa </w:t>
            </w:r>
            <w:r>
              <w:rPr>
                <w:w w:val="105"/>
                <w:sz w:val="11"/>
              </w:rPr>
              <w:t>degli OE</w:t>
            </w:r>
          </w:p>
        </w:tc>
        <w:tc>
          <w:tcPr>
            <w:tcW w:w="1046" w:type="dxa"/>
            <w:tcBorders>
              <w:top w:val="nil"/>
              <w:bottom w:val="nil"/>
            </w:tcBorders>
          </w:tcPr>
          <w:p w:rsidR="00792955" w:rsidRDefault="00527031">
            <w:pPr>
              <w:pStyle w:val="TableParagraph"/>
              <w:spacing w:line="119" w:lineRule="exact"/>
              <w:ind w:left="27"/>
              <w:rPr>
                <w:sz w:val="11"/>
              </w:rPr>
            </w:pPr>
            <w:r>
              <w:rPr>
                <w:w w:val="105"/>
                <w:sz w:val="11"/>
              </w:rPr>
              <w:t>- Conflitto di</w:t>
            </w:r>
          </w:p>
          <w:p w:rsidR="00792955" w:rsidRDefault="00527031">
            <w:pPr>
              <w:pStyle w:val="TableParagraph"/>
              <w:spacing w:before="12"/>
              <w:ind w:left="27"/>
              <w:rPr>
                <w:sz w:val="11"/>
              </w:rPr>
            </w:pPr>
            <w:r>
              <w:rPr>
                <w:w w:val="105"/>
                <w:sz w:val="11"/>
              </w:rPr>
              <w:t>interessi</w:t>
            </w:r>
          </w:p>
        </w:tc>
        <w:tc>
          <w:tcPr>
            <w:tcW w:w="1046" w:type="dxa"/>
            <w:tcBorders>
              <w:top w:val="nil"/>
              <w:bottom w:val="nil"/>
            </w:tcBorders>
          </w:tcPr>
          <w:p w:rsidR="00792955" w:rsidRDefault="00792955">
            <w:pPr>
              <w:pStyle w:val="TableParagraph"/>
              <w:rPr>
                <w:rFonts w:ascii="Times New Roman"/>
                <w:sz w:val="10"/>
              </w:rPr>
            </w:pPr>
          </w:p>
        </w:tc>
        <w:tc>
          <w:tcPr>
            <w:tcW w:w="1406" w:type="dxa"/>
            <w:vMerge/>
            <w:tcBorders>
              <w:top w:val="nil"/>
              <w:bottom w:val="nil"/>
              <w:right w:val="single" w:sz="6" w:space="0" w:color="000000"/>
            </w:tcBorders>
          </w:tcPr>
          <w:p w:rsidR="00792955" w:rsidRDefault="00792955">
            <w:pPr>
              <w:rPr>
                <w:sz w:val="2"/>
                <w:szCs w:val="2"/>
              </w:rPr>
            </w:pPr>
          </w:p>
        </w:tc>
        <w:tc>
          <w:tcPr>
            <w:tcW w:w="1410" w:type="dxa"/>
            <w:tcBorders>
              <w:top w:val="nil"/>
              <w:left w:val="single" w:sz="6" w:space="0" w:color="000000"/>
              <w:bottom w:val="nil"/>
            </w:tcBorders>
          </w:tcPr>
          <w:p w:rsidR="00792955" w:rsidRDefault="00527031">
            <w:pPr>
              <w:pStyle w:val="TableParagraph"/>
              <w:spacing w:line="119" w:lineRule="exact"/>
              <w:ind w:left="27"/>
              <w:rPr>
                <w:sz w:val="11"/>
              </w:rPr>
            </w:pPr>
            <w:r>
              <w:rPr>
                <w:w w:val="105"/>
                <w:sz w:val="11"/>
              </w:rPr>
              <w:t>- Formazione specialistica</w:t>
            </w:r>
          </w:p>
          <w:p w:rsidR="00792955" w:rsidRDefault="00527031">
            <w:pPr>
              <w:pStyle w:val="TableParagraph"/>
              <w:spacing w:before="12" w:line="264" w:lineRule="auto"/>
              <w:ind w:left="27" w:right="6"/>
              <w:rPr>
                <w:sz w:val="11"/>
              </w:rPr>
            </w:pPr>
            <w:r>
              <w:rPr>
                <w:w w:val="105"/>
                <w:sz w:val="11"/>
              </w:rPr>
              <w:t>continua</w:t>
            </w:r>
            <w:r>
              <w:rPr>
                <w:spacing w:val="-8"/>
                <w:w w:val="105"/>
                <w:sz w:val="11"/>
              </w:rPr>
              <w:t xml:space="preserve"> </w:t>
            </w:r>
            <w:r>
              <w:rPr>
                <w:w w:val="105"/>
                <w:sz w:val="11"/>
              </w:rPr>
              <w:t>del</w:t>
            </w:r>
            <w:r>
              <w:rPr>
                <w:spacing w:val="-9"/>
                <w:w w:val="105"/>
                <w:sz w:val="11"/>
              </w:rPr>
              <w:t xml:space="preserve"> </w:t>
            </w:r>
            <w:r>
              <w:rPr>
                <w:w w:val="105"/>
                <w:sz w:val="11"/>
              </w:rPr>
              <w:t>RUP</w:t>
            </w:r>
            <w:r>
              <w:rPr>
                <w:spacing w:val="-7"/>
                <w:w w:val="105"/>
                <w:sz w:val="11"/>
              </w:rPr>
              <w:t xml:space="preserve"> </w:t>
            </w:r>
            <w:r>
              <w:rPr>
                <w:w w:val="105"/>
                <w:sz w:val="11"/>
              </w:rPr>
              <w:t>e</w:t>
            </w:r>
            <w:r>
              <w:rPr>
                <w:spacing w:val="-8"/>
                <w:w w:val="105"/>
                <w:sz w:val="11"/>
              </w:rPr>
              <w:t xml:space="preserve"> </w:t>
            </w:r>
            <w:r>
              <w:rPr>
                <w:w w:val="105"/>
                <w:sz w:val="11"/>
              </w:rPr>
              <w:t>di</w:t>
            </w:r>
            <w:r>
              <w:rPr>
                <w:spacing w:val="-9"/>
                <w:w w:val="105"/>
                <w:sz w:val="11"/>
              </w:rPr>
              <w:t xml:space="preserve"> </w:t>
            </w:r>
            <w:r>
              <w:rPr>
                <w:w w:val="105"/>
                <w:sz w:val="11"/>
              </w:rPr>
              <w:t>tutti</w:t>
            </w:r>
            <w:r>
              <w:rPr>
                <w:spacing w:val="-8"/>
                <w:w w:val="105"/>
                <w:sz w:val="11"/>
              </w:rPr>
              <w:t xml:space="preserve"> </w:t>
            </w:r>
            <w:r>
              <w:rPr>
                <w:w w:val="105"/>
                <w:sz w:val="11"/>
              </w:rPr>
              <w:t>i soggetti coinvolti nelle procedure di affidamento dei contratti e di esecuzione dei</w:t>
            </w:r>
            <w:r>
              <w:rPr>
                <w:spacing w:val="-15"/>
                <w:w w:val="105"/>
                <w:sz w:val="11"/>
              </w:rPr>
              <w:t xml:space="preserve"> </w:t>
            </w:r>
            <w:r>
              <w:rPr>
                <w:w w:val="105"/>
                <w:sz w:val="11"/>
              </w:rPr>
              <w:t>contratti</w:t>
            </w:r>
          </w:p>
        </w:tc>
        <w:tc>
          <w:tcPr>
            <w:tcW w:w="1756" w:type="dxa"/>
            <w:tcBorders>
              <w:top w:val="nil"/>
              <w:bottom w:val="nil"/>
            </w:tcBorders>
          </w:tcPr>
          <w:p w:rsidR="00792955" w:rsidRDefault="00527031">
            <w:pPr>
              <w:pStyle w:val="TableParagraph"/>
              <w:spacing w:line="124" w:lineRule="exact"/>
              <w:ind w:left="26"/>
              <w:rPr>
                <w:b/>
                <w:sz w:val="11"/>
              </w:rPr>
            </w:pPr>
            <w:r>
              <w:rPr>
                <w:b/>
                <w:w w:val="105"/>
                <w:sz w:val="11"/>
              </w:rPr>
              <w:t>Soggetto responsabile:</w:t>
            </w:r>
          </w:p>
          <w:p w:rsidR="00792955" w:rsidRDefault="00527031">
            <w:pPr>
              <w:pStyle w:val="TableParagraph"/>
              <w:spacing w:before="12"/>
              <w:ind w:left="26"/>
              <w:rPr>
                <w:sz w:val="11"/>
              </w:rPr>
            </w:pPr>
            <w:r>
              <w:rPr>
                <w:w w:val="105"/>
                <w:sz w:val="11"/>
              </w:rPr>
              <w:t>Dirigente/Responsabile P.O.</w:t>
            </w:r>
          </w:p>
        </w:tc>
      </w:tr>
      <w:tr w:rsidR="00792955">
        <w:trPr>
          <w:trHeight w:val="1591"/>
        </w:trPr>
        <w:tc>
          <w:tcPr>
            <w:tcW w:w="1027" w:type="dxa"/>
            <w:vMerge/>
            <w:tcBorders>
              <w:top w:val="nil"/>
              <w:bottom w:val="nil"/>
            </w:tcBorders>
            <w:shd w:val="clear" w:color="auto" w:fill="E3DFEB"/>
          </w:tcPr>
          <w:p w:rsidR="00792955" w:rsidRDefault="00792955">
            <w:pPr>
              <w:rPr>
                <w:sz w:val="2"/>
                <w:szCs w:val="2"/>
              </w:rPr>
            </w:pPr>
          </w:p>
        </w:tc>
        <w:tc>
          <w:tcPr>
            <w:tcW w:w="1027" w:type="dxa"/>
            <w:vMerge/>
            <w:tcBorders>
              <w:top w:val="nil"/>
              <w:bottom w:val="nil"/>
            </w:tcBorders>
            <w:shd w:val="clear" w:color="auto" w:fill="E3DFEB"/>
          </w:tcPr>
          <w:p w:rsidR="00792955" w:rsidRDefault="00792955">
            <w:pPr>
              <w:rPr>
                <w:sz w:val="2"/>
                <w:szCs w:val="2"/>
              </w:rPr>
            </w:pPr>
          </w:p>
        </w:tc>
        <w:tc>
          <w:tcPr>
            <w:tcW w:w="1027" w:type="dxa"/>
            <w:vMerge/>
            <w:tcBorders>
              <w:top w:val="nil"/>
              <w:bottom w:val="nil"/>
            </w:tcBorders>
            <w:shd w:val="clear" w:color="auto" w:fill="E3DFEB"/>
          </w:tcPr>
          <w:p w:rsidR="00792955" w:rsidRDefault="00792955">
            <w:pPr>
              <w:rPr>
                <w:sz w:val="2"/>
                <w:szCs w:val="2"/>
              </w:rPr>
            </w:pPr>
          </w:p>
        </w:tc>
        <w:tc>
          <w:tcPr>
            <w:tcW w:w="1416" w:type="dxa"/>
            <w:tcBorders>
              <w:top w:val="nil"/>
              <w:bottom w:val="nil"/>
            </w:tcBorders>
          </w:tcPr>
          <w:p w:rsidR="00792955" w:rsidRDefault="00527031">
            <w:pPr>
              <w:pStyle w:val="TableParagraph"/>
              <w:spacing w:before="63" w:line="264" w:lineRule="auto"/>
              <w:ind w:left="27" w:right="10"/>
              <w:rPr>
                <w:sz w:val="11"/>
              </w:rPr>
            </w:pPr>
            <w:r>
              <w:rPr>
                <w:sz w:val="11"/>
              </w:rPr>
              <w:t xml:space="preserve">- Identificare/selezionare in </w:t>
            </w:r>
            <w:r>
              <w:rPr>
                <w:w w:val="105"/>
                <w:sz w:val="11"/>
              </w:rPr>
              <w:t>maniera distorta gli OE nella fase della indagine identificativa OE</w:t>
            </w:r>
          </w:p>
        </w:tc>
        <w:tc>
          <w:tcPr>
            <w:tcW w:w="1046" w:type="dxa"/>
            <w:tcBorders>
              <w:top w:val="nil"/>
              <w:bottom w:val="nil"/>
            </w:tcBorders>
          </w:tcPr>
          <w:p w:rsidR="00792955" w:rsidRDefault="00527031">
            <w:pPr>
              <w:pStyle w:val="TableParagraph"/>
              <w:spacing w:before="49" w:line="140" w:lineRule="atLeast"/>
              <w:ind w:left="27"/>
              <w:rPr>
                <w:sz w:val="11"/>
              </w:rPr>
            </w:pPr>
            <w:r>
              <w:rPr>
                <w:w w:val="105"/>
                <w:sz w:val="11"/>
              </w:rPr>
              <w:t xml:space="preserve">- Mancato rispetto principio di separazione tra indirizzo politico- amministrativo e gestione, con </w:t>
            </w:r>
            <w:r>
              <w:rPr>
                <w:sz w:val="11"/>
              </w:rPr>
              <w:t xml:space="preserve">indebita ingerenza </w:t>
            </w:r>
            <w:r>
              <w:rPr>
                <w:w w:val="105"/>
                <w:sz w:val="11"/>
              </w:rPr>
              <w:t>dell'organo di indirizzo politico nell'attivita' gestionale</w:t>
            </w:r>
          </w:p>
        </w:tc>
        <w:tc>
          <w:tcPr>
            <w:tcW w:w="1046" w:type="dxa"/>
            <w:tcBorders>
              <w:top w:val="nil"/>
              <w:bottom w:val="nil"/>
            </w:tcBorders>
          </w:tcPr>
          <w:p w:rsidR="00792955" w:rsidRDefault="00792955">
            <w:pPr>
              <w:pStyle w:val="TableParagraph"/>
              <w:rPr>
                <w:rFonts w:ascii="Times New Roman"/>
                <w:sz w:val="10"/>
              </w:rPr>
            </w:pPr>
          </w:p>
        </w:tc>
        <w:tc>
          <w:tcPr>
            <w:tcW w:w="1406" w:type="dxa"/>
            <w:vMerge/>
            <w:tcBorders>
              <w:top w:val="nil"/>
              <w:bottom w:val="nil"/>
              <w:right w:val="single" w:sz="6" w:space="0" w:color="000000"/>
            </w:tcBorders>
          </w:tcPr>
          <w:p w:rsidR="00792955" w:rsidRDefault="00792955">
            <w:pPr>
              <w:rPr>
                <w:sz w:val="2"/>
                <w:szCs w:val="2"/>
              </w:rPr>
            </w:pPr>
          </w:p>
        </w:tc>
        <w:tc>
          <w:tcPr>
            <w:tcW w:w="1410" w:type="dxa"/>
            <w:tcBorders>
              <w:top w:val="nil"/>
              <w:left w:val="single" w:sz="6" w:space="0" w:color="000000"/>
              <w:bottom w:val="nil"/>
            </w:tcBorders>
          </w:tcPr>
          <w:p w:rsidR="00792955" w:rsidRDefault="00527031">
            <w:pPr>
              <w:pStyle w:val="TableParagraph"/>
              <w:spacing w:before="63" w:line="264" w:lineRule="auto"/>
              <w:ind w:left="27"/>
              <w:rPr>
                <w:sz w:val="11"/>
              </w:rPr>
            </w:pPr>
            <w:r>
              <w:rPr>
                <w:w w:val="105"/>
                <w:sz w:val="11"/>
              </w:rPr>
              <w:t>- Esplicitazione dei criteri utilizzati per la scelta OE</w:t>
            </w:r>
          </w:p>
        </w:tc>
        <w:tc>
          <w:tcPr>
            <w:tcW w:w="1756" w:type="dxa"/>
            <w:tcBorders>
              <w:top w:val="nil"/>
              <w:bottom w:val="nil"/>
            </w:tcBorders>
          </w:tcPr>
          <w:p w:rsidR="00792955" w:rsidRDefault="00792955">
            <w:pPr>
              <w:pStyle w:val="TableParagraph"/>
              <w:rPr>
                <w:rFonts w:ascii="Times New Roman"/>
                <w:sz w:val="10"/>
              </w:rPr>
            </w:pPr>
          </w:p>
        </w:tc>
      </w:tr>
      <w:tr w:rsidR="00792955">
        <w:trPr>
          <w:trHeight w:val="544"/>
        </w:trPr>
        <w:tc>
          <w:tcPr>
            <w:tcW w:w="1027" w:type="dxa"/>
            <w:vMerge/>
            <w:tcBorders>
              <w:top w:val="nil"/>
              <w:bottom w:val="nil"/>
            </w:tcBorders>
            <w:shd w:val="clear" w:color="auto" w:fill="E3DFEB"/>
          </w:tcPr>
          <w:p w:rsidR="00792955" w:rsidRDefault="00792955">
            <w:pPr>
              <w:rPr>
                <w:sz w:val="2"/>
                <w:szCs w:val="2"/>
              </w:rPr>
            </w:pPr>
          </w:p>
        </w:tc>
        <w:tc>
          <w:tcPr>
            <w:tcW w:w="1027" w:type="dxa"/>
            <w:vMerge/>
            <w:tcBorders>
              <w:top w:val="nil"/>
              <w:bottom w:val="nil"/>
            </w:tcBorders>
            <w:shd w:val="clear" w:color="auto" w:fill="E3DFEB"/>
          </w:tcPr>
          <w:p w:rsidR="00792955" w:rsidRDefault="00792955">
            <w:pPr>
              <w:rPr>
                <w:sz w:val="2"/>
                <w:szCs w:val="2"/>
              </w:rPr>
            </w:pPr>
          </w:p>
        </w:tc>
        <w:tc>
          <w:tcPr>
            <w:tcW w:w="1027" w:type="dxa"/>
            <w:vMerge/>
            <w:tcBorders>
              <w:top w:val="nil"/>
              <w:bottom w:val="nil"/>
            </w:tcBorders>
            <w:shd w:val="clear" w:color="auto" w:fill="E3DFEB"/>
          </w:tcPr>
          <w:p w:rsidR="00792955" w:rsidRDefault="00792955">
            <w:pPr>
              <w:rPr>
                <w:sz w:val="2"/>
                <w:szCs w:val="2"/>
              </w:rPr>
            </w:pPr>
          </w:p>
        </w:tc>
        <w:tc>
          <w:tcPr>
            <w:tcW w:w="1416" w:type="dxa"/>
            <w:tcBorders>
              <w:top w:val="nil"/>
              <w:bottom w:val="nil"/>
            </w:tcBorders>
          </w:tcPr>
          <w:p w:rsidR="00792955" w:rsidRDefault="00527031">
            <w:pPr>
              <w:pStyle w:val="TableParagraph"/>
              <w:spacing w:line="118" w:lineRule="exact"/>
              <w:ind w:left="27"/>
              <w:rPr>
                <w:sz w:val="11"/>
              </w:rPr>
            </w:pPr>
            <w:r>
              <w:rPr>
                <w:w w:val="105"/>
                <w:sz w:val="11"/>
              </w:rPr>
              <w:t>- Effettuare pressioni sul</w:t>
            </w:r>
          </w:p>
          <w:p w:rsidR="00792955" w:rsidRDefault="00527031">
            <w:pPr>
              <w:pStyle w:val="TableParagraph"/>
              <w:spacing w:line="140" w:lineRule="atLeast"/>
              <w:ind w:left="27" w:right="25"/>
              <w:rPr>
                <w:sz w:val="11"/>
              </w:rPr>
            </w:pPr>
            <w:r>
              <w:rPr>
                <w:w w:val="105"/>
                <w:sz w:val="11"/>
              </w:rPr>
              <w:t>Rup affinche' affidi il contratto ad un determinato OE</w:t>
            </w:r>
          </w:p>
        </w:tc>
        <w:tc>
          <w:tcPr>
            <w:tcW w:w="1046" w:type="dxa"/>
            <w:tcBorders>
              <w:top w:val="nil"/>
              <w:bottom w:val="nil"/>
            </w:tcBorders>
          </w:tcPr>
          <w:p w:rsidR="00792955" w:rsidRDefault="00527031">
            <w:pPr>
              <w:pStyle w:val="TableParagraph"/>
              <w:spacing w:line="118" w:lineRule="exact"/>
              <w:ind w:left="27"/>
              <w:rPr>
                <w:sz w:val="11"/>
              </w:rPr>
            </w:pPr>
            <w:r>
              <w:rPr>
                <w:w w:val="105"/>
                <w:sz w:val="11"/>
              </w:rPr>
              <w:t>- Uso improprio o</w:t>
            </w:r>
          </w:p>
          <w:p w:rsidR="00792955" w:rsidRDefault="00527031">
            <w:pPr>
              <w:pStyle w:val="TableParagraph"/>
              <w:spacing w:before="12" w:line="264" w:lineRule="auto"/>
              <w:ind w:left="27" w:right="271"/>
              <w:rPr>
                <w:sz w:val="11"/>
              </w:rPr>
            </w:pPr>
            <w:r>
              <w:rPr>
                <w:w w:val="105"/>
                <w:sz w:val="11"/>
              </w:rPr>
              <w:t xml:space="preserve">distorto della </w:t>
            </w:r>
            <w:r>
              <w:rPr>
                <w:sz w:val="11"/>
              </w:rPr>
              <w:t>discrezionalita'</w:t>
            </w:r>
          </w:p>
        </w:tc>
        <w:tc>
          <w:tcPr>
            <w:tcW w:w="1046" w:type="dxa"/>
            <w:tcBorders>
              <w:top w:val="nil"/>
              <w:bottom w:val="nil"/>
            </w:tcBorders>
          </w:tcPr>
          <w:p w:rsidR="00792955" w:rsidRDefault="00792955">
            <w:pPr>
              <w:pStyle w:val="TableParagraph"/>
              <w:rPr>
                <w:rFonts w:ascii="Times New Roman"/>
                <w:sz w:val="10"/>
              </w:rPr>
            </w:pPr>
          </w:p>
        </w:tc>
        <w:tc>
          <w:tcPr>
            <w:tcW w:w="1406" w:type="dxa"/>
            <w:vMerge/>
            <w:tcBorders>
              <w:top w:val="nil"/>
              <w:bottom w:val="nil"/>
              <w:right w:val="single" w:sz="6" w:space="0" w:color="000000"/>
            </w:tcBorders>
          </w:tcPr>
          <w:p w:rsidR="00792955" w:rsidRDefault="00792955">
            <w:pPr>
              <w:rPr>
                <w:sz w:val="2"/>
                <w:szCs w:val="2"/>
              </w:rPr>
            </w:pPr>
          </w:p>
        </w:tc>
        <w:tc>
          <w:tcPr>
            <w:tcW w:w="1410" w:type="dxa"/>
            <w:tcBorders>
              <w:top w:val="nil"/>
              <w:left w:val="single" w:sz="6" w:space="0" w:color="000000"/>
              <w:bottom w:val="nil"/>
            </w:tcBorders>
          </w:tcPr>
          <w:p w:rsidR="00792955" w:rsidRDefault="00792955">
            <w:pPr>
              <w:pStyle w:val="TableParagraph"/>
              <w:rPr>
                <w:rFonts w:ascii="Times New Roman"/>
                <w:sz w:val="10"/>
              </w:rPr>
            </w:pPr>
          </w:p>
        </w:tc>
        <w:tc>
          <w:tcPr>
            <w:tcW w:w="1756" w:type="dxa"/>
            <w:tcBorders>
              <w:top w:val="nil"/>
              <w:bottom w:val="nil"/>
            </w:tcBorders>
          </w:tcPr>
          <w:p w:rsidR="00792955" w:rsidRDefault="00792955">
            <w:pPr>
              <w:pStyle w:val="TableParagraph"/>
              <w:rPr>
                <w:rFonts w:ascii="Times New Roman"/>
                <w:sz w:val="10"/>
              </w:rPr>
            </w:pPr>
          </w:p>
        </w:tc>
      </w:tr>
    </w:tbl>
    <w:p w:rsidR="00792955" w:rsidRDefault="00792955">
      <w:pPr>
        <w:rPr>
          <w:rFonts w:ascii="Times New Roman"/>
          <w:sz w:val="10"/>
        </w:rPr>
        <w:sectPr w:rsidR="00792955">
          <w:pgSz w:w="11910" w:h="16840"/>
          <w:pgMar w:top="240" w:right="240" w:bottom="280" w:left="260" w:header="720" w:footer="720" w:gutter="0"/>
          <w:cols w:space="720"/>
        </w:sect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27"/>
        <w:gridCol w:w="1027"/>
        <w:gridCol w:w="1027"/>
        <w:gridCol w:w="1416"/>
        <w:gridCol w:w="1046"/>
        <w:gridCol w:w="1046"/>
        <w:gridCol w:w="1406"/>
        <w:gridCol w:w="1406"/>
        <w:gridCol w:w="1759"/>
      </w:tblGrid>
      <w:tr w:rsidR="00792955">
        <w:trPr>
          <w:trHeight w:val="11449"/>
        </w:trPr>
        <w:tc>
          <w:tcPr>
            <w:tcW w:w="1027" w:type="dxa"/>
            <w:tcBorders>
              <w:top w:val="nil"/>
            </w:tcBorders>
            <w:shd w:val="clear" w:color="auto" w:fill="E3DFEB"/>
          </w:tcPr>
          <w:p w:rsidR="00792955" w:rsidRDefault="00792955">
            <w:pPr>
              <w:pStyle w:val="TableParagraph"/>
              <w:rPr>
                <w:rFonts w:ascii="Times New Roman"/>
                <w:sz w:val="10"/>
              </w:rPr>
            </w:pPr>
          </w:p>
        </w:tc>
        <w:tc>
          <w:tcPr>
            <w:tcW w:w="1027" w:type="dxa"/>
            <w:tcBorders>
              <w:top w:val="nil"/>
            </w:tcBorders>
            <w:shd w:val="clear" w:color="auto" w:fill="E3DFEB"/>
          </w:tcPr>
          <w:p w:rsidR="00792955" w:rsidRDefault="00792955">
            <w:pPr>
              <w:pStyle w:val="TableParagraph"/>
              <w:rPr>
                <w:rFonts w:ascii="Times New Roman"/>
                <w:sz w:val="10"/>
              </w:rPr>
            </w:pPr>
          </w:p>
        </w:tc>
        <w:tc>
          <w:tcPr>
            <w:tcW w:w="1027" w:type="dxa"/>
            <w:tcBorders>
              <w:top w:val="nil"/>
            </w:tcBorders>
            <w:shd w:val="clear" w:color="auto" w:fill="E3DFEB"/>
          </w:tcPr>
          <w:p w:rsidR="00792955" w:rsidRDefault="00792955">
            <w:pPr>
              <w:pStyle w:val="TableParagraph"/>
              <w:rPr>
                <w:rFonts w:ascii="Times New Roman"/>
                <w:sz w:val="10"/>
              </w:rPr>
            </w:pPr>
          </w:p>
        </w:tc>
        <w:tc>
          <w:tcPr>
            <w:tcW w:w="1416" w:type="dxa"/>
            <w:tcBorders>
              <w:top w:val="nil"/>
            </w:tcBorders>
          </w:tcPr>
          <w:p w:rsidR="00792955" w:rsidRDefault="00527031">
            <w:pPr>
              <w:pStyle w:val="TableParagraph"/>
              <w:numPr>
                <w:ilvl w:val="0"/>
                <w:numId w:val="20"/>
              </w:numPr>
              <w:tabs>
                <w:tab w:val="left" w:pos="97"/>
              </w:tabs>
              <w:spacing w:line="264" w:lineRule="auto"/>
              <w:ind w:right="27" w:firstLine="0"/>
              <w:rPr>
                <w:sz w:val="11"/>
              </w:rPr>
            </w:pPr>
            <w:r>
              <w:rPr>
                <w:w w:val="105"/>
                <w:sz w:val="11"/>
              </w:rPr>
              <w:t>Definire un fabbisogno non</w:t>
            </w:r>
            <w:r>
              <w:rPr>
                <w:spacing w:val="-10"/>
                <w:w w:val="105"/>
                <w:sz w:val="11"/>
              </w:rPr>
              <w:t xml:space="preserve"> </w:t>
            </w:r>
            <w:r>
              <w:rPr>
                <w:w w:val="105"/>
                <w:sz w:val="11"/>
              </w:rPr>
              <w:t>rispondente</w:t>
            </w:r>
            <w:r>
              <w:rPr>
                <w:spacing w:val="-9"/>
                <w:w w:val="105"/>
                <w:sz w:val="11"/>
              </w:rPr>
              <w:t xml:space="preserve"> </w:t>
            </w:r>
            <w:r>
              <w:rPr>
                <w:w w:val="105"/>
                <w:sz w:val="11"/>
              </w:rPr>
              <w:t>a</w:t>
            </w:r>
            <w:r>
              <w:rPr>
                <w:spacing w:val="-10"/>
                <w:w w:val="105"/>
                <w:sz w:val="11"/>
              </w:rPr>
              <w:t xml:space="preserve"> </w:t>
            </w:r>
            <w:r>
              <w:rPr>
                <w:w w:val="105"/>
                <w:sz w:val="11"/>
              </w:rPr>
              <w:t>criteri</w:t>
            </w:r>
            <w:r>
              <w:rPr>
                <w:spacing w:val="-10"/>
                <w:w w:val="105"/>
                <w:sz w:val="11"/>
              </w:rPr>
              <w:t xml:space="preserve"> </w:t>
            </w:r>
            <w:r>
              <w:rPr>
                <w:w w:val="105"/>
                <w:sz w:val="11"/>
              </w:rPr>
              <w:t xml:space="preserve">di </w:t>
            </w:r>
            <w:r>
              <w:rPr>
                <w:spacing w:val="-1"/>
                <w:sz w:val="11"/>
              </w:rPr>
              <w:t xml:space="preserve">efficienza/efficacia/econom </w:t>
            </w:r>
            <w:r>
              <w:rPr>
                <w:w w:val="105"/>
                <w:sz w:val="11"/>
              </w:rPr>
              <w:t>icita', ma alla volonta' di premiare interessi particolari</w:t>
            </w:r>
          </w:p>
          <w:p w:rsidR="00792955" w:rsidRDefault="00792955">
            <w:pPr>
              <w:pStyle w:val="TableParagraph"/>
              <w:spacing w:before="5"/>
              <w:rPr>
                <w:rFonts w:ascii="Times New Roman"/>
                <w:sz w:val="11"/>
              </w:rPr>
            </w:pPr>
          </w:p>
          <w:p w:rsidR="00792955" w:rsidRDefault="00527031">
            <w:pPr>
              <w:pStyle w:val="TableParagraph"/>
              <w:numPr>
                <w:ilvl w:val="0"/>
                <w:numId w:val="20"/>
              </w:numPr>
              <w:tabs>
                <w:tab w:val="left" w:pos="97"/>
              </w:tabs>
              <w:spacing w:before="1" w:line="264" w:lineRule="auto"/>
              <w:ind w:right="44" w:firstLine="0"/>
              <w:rPr>
                <w:sz w:val="11"/>
              </w:rPr>
            </w:pPr>
            <w:r>
              <w:rPr>
                <w:sz w:val="11"/>
              </w:rPr>
              <w:t xml:space="preserve">Definire regole/specifiche </w:t>
            </w:r>
            <w:r>
              <w:rPr>
                <w:w w:val="105"/>
                <w:sz w:val="11"/>
              </w:rPr>
              <w:t>tecniche al solo fine di favorire o sfavorire talune categorie di operatori economici -</w:t>
            </w:r>
            <w:r>
              <w:rPr>
                <w:spacing w:val="-6"/>
                <w:w w:val="105"/>
                <w:sz w:val="11"/>
              </w:rPr>
              <w:t xml:space="preserve"> </w:t>
            </w:r>
            <w:r>
              <w:rPr>
                <w:w w:val="105"/>
                <w:sz w:val="11"/>
              </w:rPr>
              <w:t>OE</w:t>
            </w:r>
          </w:p>
          <w:p w:rsidR="00792955" w:rsidRDefault="00792955">
            <w:pPr>
              <w:pStyle w:val="TableParagraph"/>
              <w:spacing w:before="8"/>
              <w:rPr>
                <w:rFonts w:ascii="Times New Roman"/>
                <w:sz w:val="11"/>
              </w:rPr>
            </w:pPr>
          </w:p>
          <w:p w:rsidR="00792955" w:rsidRDefault="00527031">
            <w:pPr>
              <w:pStyle w:val="TableParagraph"/>
              <w:numPr>
                <w:ilvl w:val="0"/>
                <w:numId w:val="20"/>
              </w:numPr>
              <w:tabs>
                <w:tab w:val="left" w:pos="97"/>
              </w:tabs>
              <w:spacing w:line="264" w:lineRule="auto"/>
              <w:ind w:right="28" w:firstLine="0"/>
              <w:rPr>
                <w:sz w:val="11"/>
              </w:rPr>
            </w:pPr>
            <w:r>
              <w:rPr>
                <w:w w:val="105"/>
                <w:sz w:val="11"/>
              </w:rPr>
              <w:t>Commettere il reato di concussione: art. 317 c.p.: abusando della qualita' rivestita o dei poteri attribuiti,</w:t>
            </w:r>
            <w:r>
              <w:rPr>
                <w:spacing w:val="-22"/>
                <w:w w:val="105"/>
                <w:sz w:val="11"/>
              </w:rPr>
              <w:t xml:space="preserve"> </w:t>
            </w:r>
            <w:r>
              <w:rPr>
                <w:w w:val="105"/>
                <w:sz w:val="11"/>
              </w:rPr>
              <w:t>costringere</w:t>
            </w:r>
            <w:r>
              <w:rPr>
                <w:spacing w:val="-21"/>
                <w:w w:val="105"/>
                <w:sz w:val="11"/>
              </w:rPr>
              <w:t xml:space="preserve"> </w:t>
            </w:r>
            <w:r>
              <w:rPr>
                <w:w w:val="105"/>
                <w:sz w:val="11"/>
              </w:rPr>
              <w:t>taluno a dare o a promettere indebitamente, a se' o ad un terzo, denaro od altra utilita'</w:t>
            </w:r>
          </w:p>
          <w:p w:rsidR="00792955" w:rsidRDefault="00792955">
            <w:pPr>
              <w:pStyle w:val="TableParagraph"/>
              <w:spacing w:before="4"/>
              <w:rPr>
                <w:rFonts w:ascii="Times New Roman"/>
                <w:sz w:val="11"/>
              </w:rPr>
            </w:pPr>
          </w:p>
          <w:p w:rsidR="00792955" w:rsidRDefault="00527031">
            <w:pPr>
              <w:pStyle w:val="TableParagraph"/>
              <w:numPr>
                <w:ilvl w:val="0"/>
                <w:numId w:val="20"/>
              </w:numPr>
              <w:tabs>
                <w:tab w:val="left" w:pos="97"/>
              </w:tabs>
              <w:spacing w:line="264" w:lineRule="auto"/>
              <w:ind w:right="18" w:firstLine="0"/>
              <w:rPr>
                <w:sz w:val="11"/>
              </w:rPr>
            </w:pPr>
            <w:r>
              <w:rPr>
                <w:w w:val="105"/>
                <w:sz w:val="11"/>
              </w:rPr>
              <w:t>Commettere il reato di abuso d'ufficio: art. 323 c.p.:</w:t>
            </w:r>
            <w:r>
              <w:rPr>
                <w:spacing w:val="-10"/>
                <w:w w:val="105"/>
                <w:sz w:val="11"/>
              </w:rPr>
              <w:t xml:space="preserve"> </w:t>
            </w:r>
            <w:r>
              <w:rPr>
                <w:w w:val="105"/>
                <w:sz w:val="11"/>
              </w:rPr>
              <w:t>in</w:t>
            </w:r>
            <w:r>
              <w:rPr>
                <w:spacing w:val="-10"/>
                <w:w w:val="105"/>
                <w:sz w:val="11"/>
              </w:rPr>
              <w:t xml:space="preserve"> </w:t>
            </w:r>
            <w:r>
              <w:rPr>
                <w:w w:val="105"/>
                <w:sz w:val="11"/>
              </w:rPr>
              <w:t>violazione</w:t>
            </w:r>
            <w:r>
              <w:rPr>
                <w:spacing w:val="-10"/>
                <w:w w:val="105"/>
                <w:sz w:val="11"/>
              </w:rPr>
              <w:t xml:space="preserve"> </w:t>
            </w:r>
            <w:r>
              <w:rPr>
                <w:w w:val="105"/>
                <w:sz w:val="11"/>
              </w:rPr>
              <w:t>di</w:t>
            </w:r>
            <w:r>
              <w:rPr>
                <w:spacing w:val="-11"/>
                <w:w w:val="105"/>
                <w:sz w:val="11"/>
              </w:rPr>
              <w:t xml:space="preserve"> </w:t>
            </w:r>
            <w:r>
              <w:rPr>
                <w:w w:val="105"/>
                <w:sz w:val="11"/>
              </w:rPr>
              <w:t>norme di legge o di regolamento, ovvero omettendo di astenersi</w:t>
            </w:r>
            <w:r>
              <w:rPr>
                <w:spacing w:val="-11"/>
                <w:w w:val="105"/>
                <w:sz w:val="11"/>
              </w:rPr>
              <w:t xml:space="preserve"> </w:t>
            </w:r>
            <w:r>
              <w:rPr>
                <w:w w:val="105"/>
                <w:sz w:val="11"/>
              </w:rPr>
              <w:t>in</w:t>
            </w:r>
            <w:r>
              <w:rPr>
                <w:spacing w:val="-10"/>
                <w:w w:val="105"/>
                <w:sz w:val="11"/>
              </w:rPr>
              <w:t xml:space="preserve"> </w:t>
            </w:r>
            <w:r>
              <w:rPr>
                <w:w w:val="105"/>
                <w:sz w:val="11"/>
              </w:rPr>
              <w:t>presenza</w:t>
            </w:r>
            <w:r>
              <w:rPr>
                <w:spacing w:val="-10"/>
                <w:w w:val="105"/>
                <w:sz w:val="11"/>
              </w:rPr>
              <w:t xml:space="preserve"> </w:t>
            </w:r>
            <w:r>
              <w:rPr>
                <w:w w:val="105"/>
                <w:sz w:val="11"/>
              </w:rPr>
              <w:t>di</w:t>
            </w:r>
            <w:r>
              <w:rPr>
                <w:spacing w:val="-11"/>
                <w:w w:val="105"/>
                <w:sz w:val="11"/>
              </w:rPr>
              <w:t xml:space="preserve"> </w:t>
            </w:r>
            <w:r>
              <w:rPr>
                <w:w w:val="105"/>
                <w:sz w:val="11"/>
              </w:rPr>
              <w:t>un interesse proprio o di un prossimo</w:t>
            </w:r>
            <w:r>
              <w:rPr>
                <w:spacing w:val="-13"/>
                <w:w w:val="105"/>
                <w:sz w:val="11"/>
              </w:rPr>
              <w:t xml:space="preserve"> </w:t>
            </w:r>
            <w:r>
              <w:rPr>
                <w:w w:val="105"/>
                <w:sz w:val="11"/>
              </w:rPr>
              <w:t>congiunto</w:t>
            </w:r>
            <w:r>
              <w:rPr>
                <w:spacing w:val="-13"/>
                <w:w w:val="105"/>
                <w:sz w:val="11"/>
              </w:rPr>
              <w:t xml:space="preserve"> </w:t>
            </w:r>
            <w:r>
              <w:rPr>
                <w:w w:val="105"/>
                <w:sz w:val="11"/>
              </w:rPr>
              <w:t>o</w:t>
            </w:r>
            <w:r>
              <w:rPr>
                <w:spacing w:val="-12"/>
                <w:w w:val="105"/>
                <w:sz w:val="11"/>
              </w:rPr>
              <w:t xml:space="preserve"> </w:t>
            </w:r>
            <w:r>
              <w:rPr>
                <w:w w:val="105"/>
                <w:sz w:val="11"/>
              </w:rPr>
              <w:t xml:space="preserve">negli altri casi prescritti, </w:t>
            </w:r>
            <w:r>
              <w:rPr>
                <w:sz w:val="11"/>
              </w:rPr>
              <w:t xml:space="preserve">intenzionalmente procurare </w:t>
            </w:r>
            <w:r>
              <w:rPr>
                <w:w w:val="105"/>
                <w:sz w:val="11"/>
              </w:rPr>
              <w:t>a se' o ad altri un ingiusto vantaggio patrimoniale ovvero arrecare ad altri un danno</w:t>
            </w:r>
            <w:r>
              <w:rPr>
                <w:spacing w:val="-3"/>
                <w:w w:val="105"/>
                <w:sz w:val="11"/>
              </w:rPr>
              <w:t xml:space="preserve"> </w:t>
            </w:r>
            <w:r>
              <w:rPr>
                <w:w w:val="105"/>
                <w:sz w:val="11"/>
              </w:rPr>
              <w:t>ingiusto</w:t>
            </w:r>
          </w:p>
          <w:p w:rsidR="00792955" w:rsidRDefault="00792955">
            <w:pPr>
              <w:pStyle w:val="TableParagraph"/>
              <w:rPr>
                <w:rFonts w:ascii="Times New Roman"/>
                <w:sz w:val="12"/>
              </w:rPr>
            </w:pPr>
          </w:p>
          <w:p w:rsidR="00792955" w:rsidRDefault="00792955">
            <w:pPr>
              <w:pStyle w:val="TableParagraph"/>
              <w:spacing w:before="9"/>
              <w:rPr>
                <w:rFonts w:ascii="Times New Roman"/>
                <w:sz w:val="10"/>
              </w:rPr>
            </w:pPr>
          </w:p>
          <w:p w:rsidR="00792955" w:rsidRDefault="00527031">
            <w:pPr>
              <w:pStyle w:val="TableParagraph"/>
              <w:numPr>
                <w:ilvl w:val="0"/>
                <w:numId w:val="20"/>
              </w:numPr>
              <w:tabs>
                <w:tab w:val="left" w:pos="97"/>
              </w:tabs>
              <w:spacing w:before="1" w:line="264" w:lineRule="auto"/>
              <w:ind w:right="32" w:firstLine="0"/>
              <w:rPr>
                <w:sz w:val="11"/>
              </w:rPr>
            </w:pPr>
            <w:r>
              <w:rPr>
                <w:w w:val="105"/>
                <w:sz w:val="11"/>
              </w:rPr>
              <w:t xml:space="preserve">Analizzare la domanda/bisogno, in fase di INPUT, con lo scopo di escludere/includere arbitrariamente uno o piu' </w:t>
            </w:r>
            <w:r>
              <w:rPr>
                <w:spacing w:val="-1"/>
                <w:sz w:val="11"/>
              </w:rPr>
              <w:t>OE/consulenti/collaboratori</w:t>
            </w:r>
          </w:p>
          <w:p w:rsidR="00792955" w:rsidRDefault="00792955">
            <w:pPr>
              <w:pStyle w:val="TableParagraph"/>
              <w:rPr>
                <w:rFonts w:ascii="Times New Roman"/>
                <w:sz w:val="12"/>
              </w:rPr>
            </w:pPr>
          </w:p>
          <w:p w:rsidR="00792955" w:rsidRDefault="00792955">
            <w:pPr>
              <w:pStyle w:val="TableParagraph"/>
              <w:spacing w:before="4"/>
              <w:rPr>
                <w:rFonts w:ascii="Times New Roman"/>
                <w:sz w:val="11"/>
              </w:rPr>
            </w:pPr>
          </w:p>
          <w:p w:rsidR="00792955" w:rsidRDefault="00527031">
            <w:pPr>
              <w:pStyle w:val="TableParagraph"/>
              <w:numPr>
                <w:ilvl w:val="0"/>
                <w:numId w:val="20"/>
              </w:numPr>
              <w:tabs>
                <w:tab w:val="left" w:pos="97"/>
              </w:tabs>
              <w:spacing w:before="1" w:line="264" w:lineRule="auto"/>
              <w:ind w:right="12" w:firstLine="0"/>
              <w:rPr>
                <w:sz w:val="11"/>
              </w:rPr>
            </w:pPr>
            <w:r>
              <w:rPr>
                <w:w w:val="105"/>
                <w:sz w:val="11"/>
              </w:rPr>
              <w:t>Ammettere varianti durante la fase esecutiva del contratto, al fine di consentire</w:t>
            </w:r>
            <w:r>
              <w:rPr>
                <w:spacing w:val="-21"/>
                <w:w w:val="105"/>
                <w:sz w:val="11"/>
              </w:rPr>
              <w:t xml:space="preserve"> </w:t>
            </w:r>
            <w:r>
              <w:rPr>
                <w:w w:val="105"/>
                <w:sz w:val="11"/>
              </w:rPr>
              <w:t>all'appaltatore</w:t>
            </w:r>
            <w:r>
              <w:rPr>
                <w:spacing w:val="-21"/>
                <w:w w:val="105"/>
                <w:sz w:val="11"/>
              </w:rPr>
              <w:t xml:space="preserve"> </w:t>
            </w:r>
            <w:r>
              <w:rPr>
                <w:w w:val="105"/>
                <w:sz w:val="11"/>
              </w:rPr>
              <w:t>di recuperare lo sconto effettuato</w:t>
            </w:r>
            <w:r>
              <w:rPr>
                <w:spacing w:val="-8"/>
                <w:w w:val="105"/>
                <w:sz w:val="11"/>
              </w:rPr>
              <w:t xml:space="preserve"> </w:t>
            </w:r>
            <w:r>
              <w:rPr>
                <w:w w:val="105"/>
                <w:sz w:val="11"/>
              </w:rPr>
              <w:t>in</w:t>
            </w:r>
            <w:r>
              <w:rPr>
                <w:spacing w:val="-8"/>
                <w:w w:val="105"/>
                <w:sz w:val="11"/>
              </w:rPr>
              <w:t xml:space="preserve"> </w:t>
            </w:r>
            <w:r>
              <w:rPr>
                <w:w w:val="105"/>
                <w:sz w:val="11"/>
              </w:rPr>
              <w:t>sede</w:t>
            </w:r>
            <w:r>
              <w:rPr>
                <w:spacing w:val="-8"/>
                <w:w w:val="105"/>
                <w:sz w:val="11"/>
              </w:rPr>
              <w:t xml:space="preserve"> </w:t>
            </w:r>
            <w:r>
              <w:rPr>
                <w:w w:val="105"/>
                <w:sz w:val="11"/>
              </w:rPr>
              <w:t>di</w:t>
            </w:r>
            <w:r>
              <w:rPr>
                <w:spacing w:val="-9"/>
                <w:w w:val="105"/>
                <w:sz w:val="11"/>
              </w:rPr>
              <w:t xml:space="preserve"> </w:t>
            </w:r>
            <w:r>
              <w:rPr>
                <w:w w:val="105"/>
                <w:sz w:val="11"/>
              </w:rPr>
              <w:t>gara</w:t>
            </w:r>
            <w:r>
              <w:rPr>
                <w:spacing w:val="-8"/>
                <w:w w:val="105"/>
                <w:sz w:val="11"/>
              </w:rPr>
              <w:t xml:space="preserve"> </w:t>
            </w:r>
            <w:r>
              <w:rPr>
                <w:w w:val="105"/>
                <w:sz w:val="11"/>
              </w:rPr>
              <w:t>o di conseguire guadagni ulteriori</w:t>
            </w:r>
          </w:p>
          <w:p w:rsidR="00792955" w:rsidRDefault="00527031">
            <w:pPr>
              <w:pStyle w:val="TableParagraph"/>
              <w:numPr>
                <w:ilvl w:val="0"/>
                <w:numId w:val="20"/>
              </w:numPr>
              <w:tabs>
                <w:tab w:val="left" w:pos="97"/>
              </w:tabs>
              <w:spacing w:line="117" w:lineRule="exact"/>
              <w:ind w:left="96"/>
              <w:rPr>
                <w:sz w:val="11"/>
              </w:rPr>
            </w:pPr>
            <w:r>
              <w:rPr>
                <w:w w:val="105"/>
                <w:sz w:val="11"/>
              </w:rPr>
              <w:t>Accettare, per se' o</w:t>
            </w:r>
            <w:r>
              <w:rPr>
                <w:spacing w:val="-20"/>
                <w:w w:val="105"/>
                <w:sz w:val="11"/>
              </w:rPr>
              <w:t xml:space="preserve"> </w:t>
            </w:r>
            <w:r>
              <w:rPr>
                <w:w w:val="105"/>
                <w:sz w:val="11"/>
              </w:rPr>
              <w:t>per</w:t>
            </w:r>
          </w:p>
          <w:p w:rsidR="00792955" w:rsidRDefault="00527031">
            <w:pPr>
              <w:pStyle w:val="TableParagraph"/>
              <w:spacing w:before="12" w:line="264" w:lineRule="auto"/>
              <w:ind w:left="27" w:right="10"/>
              <w:rPr>
                <w:sz w:val="11"/>
              </w:rPr>
            </w:pPr>
            <w:r>
              <w:rPr>
                <w:w w:val="105"/>
                <w:sz w:val="11"/>
              </w:rPr>
              <w:t>altri, regali o altre utilita' non di modico valore</w:t>
            </w:r>
          </w:p>
          <w:p w:rsidR="00792955" w:rsidRDefault="00527031">
            <w:pPr>
              <w:pStyle w:val="TableParagraph"/>
              <w:numPr>
                <w:ilvl w:val="0"/>
                <w:numId w:val="20"/>
              </w:numPr>
              <w:tabs>
                <w:tab w:val="left" w:pos="97"/>
              </w:tabs>
              <w:spacing w:line="264" w:lineRule="auto"/>
              <w:ind w:right="166" w:firstLine="0"/>
              <w:rPr>
                <w:sz w:val="11"/>
              </w:rPr>
            </w:pPr>
            <w:r>
              <w:rPr>
                <w:w w:val="105"/>
                <w:sz w:val="11"/>
              </w:rPr>
              <w:t>Abusare delle regole sull'affidamento</w:t>
            </w:r>
            <w:r>
              <w:rPr>
                <w:spacing w:val="-21"/>
                <w:w w:val="105"/>
                <w:sz w:val="11"/>
              </w:rPr>
              <w:t xml:space="preserve"> </w:t>
            </w:r>
            <w:r>
              <w:rPr>
                <w:w w:val="105"/>
                <w:sz w:val="11"/>
              </w:rPr>
              <w:t>diretto</w:t>
            </w:r>
            <w:r>
              <w:rPr>
                <w:spacing w:val="-20"/>
                <w:w w:val="105"/>
                <w:sz w:val="11"/>
              </w:rPr>
              <w:t xml:space="preserve"> </w:t>
            </w:r>
            <w:r>
              <w:rPr>
                <w:w w:val="105"/>
                <w:sz w:val="11"/>
              </w:rPr>
              <w:t>e omettere la tracciabilita' documentale della identificazione</w:t>
            </w:r>
            <w:r>
              <w:rPr>
                <w:spacing w:val="-14"/>
                <w:w w:val="105"/>
                <w:sz w:val="11"/>
              </w:rPr>
              <w:t xml:space="preserve"> </w:t>
            </w:r>
            <w:r>
              <w:rPr>
                <w:w w:val="105"/>
                <w:sz w:val="11"/>
              </w:rPr>
              <w:t>degli</w:t>
            </w:r>
            <w:r>
              <w:rPr>
                <w:spacing w:val="-15"/>
                <w:w w:val="105"/>
                <w:sz w:val="11"/>
              </w:rPr>
              <w:t xml:space="preserve"> </w:t>
            </w:r>
            <w:r>
              <w:rPr>
                <w:w w:val="105"/>
                <w:sz w:val="11"/>
              </w:rPr>
              <w:t>OE</w:t>
            </w:r>
          </w:p>
          <w:p w:rsidR="00792955" w:rsidRDefault="00527031">
            <w:pPr>
              <w:pStyle w:val="TableParagraph"/>
              <w:numPr>
                <w:ilvl w:val="0"/>
                <w:numId w:val="20"/>
              </w:numPr>
              <w:tabs>
                <w:tab w:val="left" w:pos="97"/>
              </w:tabs>
              <w:spacing w:line="264" w:lineRule="auto"/>
              <w:ind w:right="133" w:firstLine="0"/>
              <w:rPr>
                <w:sz w:val="11"/>
              </w:rPr>
            </w:pPr>
            <w:r>
              <w:rPr>
                <w:w w:val="105"/>
                <w:sz w:val="11"/>
              </w:rPr>
              <w:t>Abusare</w:t>
            </w:r>
            <w:r>
              <w:rPr>
                <w:spacing w:val="-19"/>
                <w:w w:val="105"/>
                <w:sz w:val="11"/>
              </w:rPr>
              <w:t xml:space="preserve"> </w:t>
            </w:r>
            <w:r>
              <w:rPr>
                <w:w w:val="105"/>
                <w:sz w:val="11"/>
              </w:rPr>
              <w:t>dell'utilizzo</w:t>
            </w:r>
            <w:r>
              <w:rPr>
                <w:spacing w:val="-19"/>
                <w:w w:val="105"/>
                <w:sz w:val="11"/>
              </w:rPr>
              <w:t xml:space="preserve"> </w:t>
            </w:r>
            <w:r>
              <w:rPr>
                <w:w w:val="105"/>
                <w:sz w:val="11"/>
              </w:rPr>
              <w:t>del MEPA o di altri mercati elettronici per effettuare ODA in assenza di presupposti</w:t>
            </w:r>
            <w:r>
              <w:rPr>
                <w:spacing w:val="-15"/>
                <w:w w:val="105"/>
                <w:sz w:val="11"/>
              </w:rPr>
              <w:t xml:space="preserve"> </w:t>
            </w:r>
            <w:r>
              <w:rPr>
                <w:w w:val="105"/>
                <w:sz w:val="11"/>
              </w:rPr>
              <w:t>-</w:t>
            </w:r>
            <w:r>
              <w:rPr>
                <w:spacing w:val="-12"/>
                <w:w w:val="105"/>
                <w:sz w:val="11"/>
              </w:rPr>
              <w:t xml:space="preserve"> </w:t>
            </w:r>
            <w:r>
              <w:rPr>
                <w:w w:val="105"/>
                <w:sz w:val="11"/>
              </w:rPr>
              <w:t>omettere</w:t>
            </w:r>
            <w:r>
              <w:rPr>
                <w:spacing w:val="-14"/>
                <w:w w:val="105"/>
                <w:sz w:val="11"/>
              </w:rPr>
              <w:t xml:space="preserve"> </w:t>
            </w:r>
            <w:r>
              <w:rPr>
                <w:w w:val="105"/>
                <w:sz w:val="11"/>
              </w:rPr>
              <w:t>la motivazione sull'OE affidatario e sui criteri seguiti dal</w:t>
            </w:r>
            <w:r>
              <w:rPr>
                <w:spacing w:val="-8"/>
                <w:w w:val="105"/>
                <w:sz w:val="11"/>
              </w:rPr>
              <w:t xml:space="preserve"> </w:t>
            </w:r>
            <w:r>
              <w:rPr>
                <w:w w:val="105"/>
                <w:sz w:val="11"/>
              </w:rPr>
              <w:t>Rup</w:t>
            </w:r>
          </w:p>
          <w:p w:rsidR="00792955" w:rsidRDefault="00527031">
            <w:pPr>
              <w:pStyle w:val="TableParagraph"/>
              <w:numPr>
                <w:ilvl w:val="0"/>
                <w:numId w:val="20"/>
              </w:numPr>
              <w:tabs>
                <w:tab w:val="left" w:pos="97"/>
              </w:tabs>
              <w:spacing w:line="118" w:lineRule="exact"/>
              <w:ind w:left="96"/>
              <w:rPr>
                <w:sz w:val="11"/>
              </w:rPr>
            </w:pPr>
            <w:r>
              <w:rPr>
                <w:w w:val="105"/>
                <w:sz w:val="11"/>
              </w:rPr>
              <w:t>Abusare dell'istituto</w:t>
            </w:r>
            <w:r>
              <w:rPr>
                <w:spacing w:val="-23"/>
                <w:w w:val="105"/>
                <w:sz w:val="11"/>
              </w:rPr>
              <w:t xml:space="preserve"> </w:t>
            </w:r>
            <w:r>
              <w:rPr>
                <w:w w:val="105"/>
                <w:sz w:val="11"/>
              </w:rPr>
              <w:t>della</w:t>
            </w:r>
          </w:p>
          <w:p w:rsidR="00792955" w:rsidRDefault="00527031">
            <w:pPr>
              <w:pStyle w:val="TableParagraph"/>
              <w:spacing w:before="4" w:line="264" w:lineRule="auto"/>
              <w:ind w:left="27" w:right="10"/>
              <w:rPr>
                <w:sz w:val="11"/>
              </w:rPr>
            </w:pPr>
            <w:r>
              <w:rPr>
                <w:w w:val="105"/>
                <w:sz w:val="11"/>
              </w:rPr>
              <w:t>revoca al fine di bloccare una gara il cui risultato si sia rivelato diverso da quello atteso o di concedere un indennizzo all'aggiudicatario</w:t>
            </w:r>
          </w:p>
          <w:p w:rsidR="00792955" w:rsidRDefault="00792955">
            <w:pPr>
              <w:pStyle w:val="TableParagraph"/>
              <w:spacing w:before="1"/>
              <w:rPr>
                <w:rFonts w:ascii="Times New Roman"/>
                <w:sz w:val="10"/>
              </w:rPr>
            </w:pPr>
          </w:p>
          <w:p w:rsidR="00792955" w:rsidRDefault="00527031">
            <w:pPr>
              <w:pStyle w:val="TableParagraph"/>
              <w:numPr>
                <w:ilvl w:val="0"/>
                <w:numId w:val="20"/>
              </w:numPr>
              <w:tabs>
                <w:tab w:val="left" w:pos="97"/>
              </w:tabs>
              <w:spacing w:line="140" w:lineRule="atLeast"/>
              <w:ind w:right="39" w:firstLine="0"/>
              <w:rPr>
                <w:sz w:val="11"/>
              </w:rPr>
            </w:pPr>
            <w:r>
              <w:rPr>
                <w:w w:val="105"/>
                <w:sz w:val="11"/>
              </w:rPr>
              <w:t>Abusare</w:t>
            </w:r>
            <w:r>
              <w:rPr>
                <w:spacing w:val="-15"/>
                <w:w w:val="105"/>
                <w:sz w:val="11"/>
              </w:rPr>
              <w:t xml:space="preserve"> </w:t>
            </w:r>
            <w:r>
              <w:rPr>
                <w:w w:val="105"/>
                <w:sz w:val="11"/>
              </w:rPr>
              <w:t>dell'istituto</w:t>
            </w:r>
            <w:r>
              <w:rPr>
                <w:spacing w:val="-15"/>
                <w:w w:val="105"/>
                <w:sz w:val="11"/>
              </w:rPr>
              <w:t xml:space="preserve"> </w:t>
            </w:r>
            <w:r>
              <w:rPr>
                <w:w w:val="105"/>
                <w:sz w:val="11"/>
              </w:rPr>
              <w:t>della proroga</w:t>
            </w:r>
            <w:r>
              <w:rPr>
                <w:spacing w:val="-15"/>
                <w:w w:val="105"/>
                <w:sz w:val="11"/>
              </w:rPr>
              <w:t xml:space="preserve"> </w:t>
            </w:r>
            <w:r>
              <w:rPr>
                <w:w w:val="105"/>
                <w:sz w:val="11"/>
              </w:rPr>
              <w:t>contrattuale</w:t>
            </w:r>
            <w:r>
              <w:rPr>
                <w:spacing w:val="-14"/>
                <w:w w:val="105"/>
                <w:sz w:val="11"/>
              </w:rPr>
              <w:t xml:space="preserve"> </w:t>
            </w:r>
            <w:r>
              <w:rPr>
                <w:w w:val="105"/>
                <w:sz w:val="11"/>
              </w:rPr>
              <w:t>al</w:t>
            </w:r>
            <w:r>
              <w:rPr>
                <w:spacing w:val="-16"/>
                <w:w w:val="105"/>
                <w:sz w:val="11"/>
              </w:rPr>
              <w:t xml:space="preserve"> </w:t>
            </w:r>
            <w:r>
              <w:rPr>
                <w:w w:val="105"/>
                <w:sz w:val="11"/>
              </w:rPr>
              <w:t>fine di agevolare il soggetto aggiudicatario</w:t>
            </w:r>
          </w:p>
        </w:tc>
        <w:tc>
          <w:tcPr>
            <w:tcW w:w="1046" w:type="dxa"/>
            <w:tcBorders>
              <w:top w:val="nil"/>
            </w:tcBorders>
          </w:tcPr>
          <w:p w:rsidR="00792955" w:rsidRDefault="00792955">
            <w:pPr>
              <w:pStyle w:val="TableParagraph"/>
              <w:rPr>
                <w:rFonts w:ascii="Times New Roman"/>
                <w:sz w:val="10"/>
              </w:rPr>
            </w:pPr>
          </w:p>
        </w:tc>
        <w:tc>
          <w:tcPr>
            <w:tcW w:w="1046" w:type="dxa"/>
            <w:tcBorders>
              <w:top w:val="nil"/>
            </w:tcBorders>
          </w:tcPr>
          <w:p w:rsidR="00792955" w:rsidRDefault="00792955">
            <w:pPr>
              <w:pStyle w:val="TableParagraph"/>
              <w:rPr>
                <w:rFonts w:ascii="Times New Roman"/>
                <w:sz w:val="10"/>
              </w:rPr>
            </w:pPr>
          </w:p>
        </w:tc>
        <w:tc>
          <w:tcPr>
            <w:tcW w:w="1406" w:type="dxa"/>
            <w:tcBorders>
              <w:top w:val="nil"/>
              <w:right w:val="single" w:sz="6" w:space="0" w:color="000000"/>
            </w:tcBorders>
          </w:tcPr>
          <w:p w:rsidR="00792955" w:rsidRDefault="00792955">
            <w:pPr>
              <w:pStyle w:val="TableParagraph"/>
              <w:rPr>
                <w:rFonts w:ascii="Times New Roman"/>
                <w:sz w:val="10"/>
              </w:rPr>
            </w:pPr>
          </w:p>
        </w:tc>
        <w:tc>
          <w:tcPr>
            <w:tcW w:w="1406" w:type="dxa"/>
            <w:tcBorders>
              <w:top w:val="nil"/>
              <w:left w:val="single" w:sz="6" w:space="0" w:color="000000"/>
            </w:tcBorders>
          </w:tcPr>
          <w:p w:rsidR="00792955" w:rsidRDefault="00792955">
            <w:pPr>
              <w:pStyle w:val="TableParagraph"/>
              <w:rPr>
                <w:rFonts w:ascii="Times New Roman"/>
                <w:sz w:val="10"/>
              </w:rPr>
            </w:pPr>
          </w:p>
        </w:tc>
        <w:tc>
          <w:tcPr>
            <w:tcW w:w="1759" w:type="dxa"/>
            <w:tcBorders>
              <w:top w:val="nil"/>
            </w:tcBorders>
          </w:tcPr>
          <w:p w:rsidR="00792955" w:rsidRDefault="00792955">
            <w:pPr>
              <w:pStyle w:val="TableParagraph"/>
              <w:rPr>
                <w:rFonts w:ascii="Times New Roman"/>
                <w:sz w:val="10"/>
              </w:rPr>
            </w:pPr>
          </w:p>
        </w:tc>
      </w:tr>
      <w:tr w:rsidR="00792955">
        <w:trPr>
          <w:trHeight w:val="145"/>
        </w:trPr>
        <w:tc>
          <w:tcPr>
            <w:tcW w:w="11160" w:type="dxa"/>
            <w:gridSpan w:val="9"/>
          </w:tcPr>
          <w:p w:rsidR="00792955" w:rsidRDefault="00792955">
            <w:pPr>
              <w:pStyle w:val="TableParagraph"/>
              <w:rPr>
                <w:rFonts w:ascii="Times New Roman"/>
                <w:sz w:val="8"/>
              </w:rPr>
            </w:pPr>
          </w:p>
        </w:tc>
      </w:tr>
      <w:tr w:rsidR="00792955">
        <w:trPr>
          <w:trHeight w:val="153"/>
        </w:trPr>
        <w:tc>
          <w:tcPr>
            <w:tcW w:w="11160" w:type="dxa"/>
            <w:gridSpan w:val="9"/>
            <w:shd w:val="clear" w:color="auto" w:fill="DCE6F0"/>
          </w:tcPr>
          <w:p w:rsidR="00792955" w:rsidRDefault="00527031">
            <w:pPr>
              <w:pStyle w:val="TableParagraph"/>
              <w:spacing w:before="5" w:line="128" w:lineRule="exact"/>
              <w:ind w:left="26"/>
              <w:rPr>
                <w:sz w:val="12"/>
              </w:rPr>
            </w:pPr>
            <w:r>
              <w:rPr>
                <w:b/>
                <w:sz w:val="12"/>
              </w:rPr>
              <w:t xml:space="preserve">UFFICIO SEMPLICE: </w:t>
            </w:r>
            <w:r w:rsidR="00943002">
              <w:rPr>
                <w:sz w:val="12"/>
              </w:rPr>
              <w:t xml:space="preserve"> </w:t>
            </w:r>
            <w:r>
              <w:rPr>
                <w:sz w:val="12"/>
              </w:rPr>
              <w:t>Ufficio del Consegnatario</w:t>
            </w:r>
          </w:p>
        </w:tc>
      </w:tr>
      <w:tr w:rsidR="00792955">
        <w:trPr>
          <w:trHeight w:val="153"/>
        </w:trPr>
        <w:tc>
          <w:tcPr>
            <w:tcW w:w="11160" w:type="dxa"/>
            <w:gridSpan w:val="9"/>
            <w:shd w:val="clear" w:color="auto" w:fill="DCE6F0"/>
          </w:tcPr>
          <w:p w:rsidR="00792955" w:rsidRDefault="00527031" w:rsidP="00943002">
            <w:pPr>
              <w:pStyle w:val="TableParagraph"/>
              <w:spacing w:before="5" w:line="128" w:lineRule="exact"/>
              <w:ind w:left="26"/>
              <w:rPr>
                <w:sz w:val="12"/>
              </w:rPr>
            </w:pPr>
            <w:r>
              <w:rPr>
                <w:b/>
                <w:sz w:val="12"/>
              </w:rPr>
              <w:t>RESPONSABILE:</w:t>
            </w:r>
            <w:r w:rsidR="00943002">
              <w:rPr>
                <w:b/>
                <w:sz w:val="12"/>
              </w:rPr>
              <w:t xml:space="preserve"> </w:t>
            </w:r>
            <w:r>
              <w:rPr>
                <w:b/>
                <w:sz w:val="12"/>
              </w:rPr>
              <w:t xml:space="preserve"> </w:t>
            </w:r>
            <w:r w:rsidR="00943002">
              <w:rPr>
                <w:sz w:val="12"/>
              </w:rPr>
              <w:t>Dirigente U.O.B. 1 / Istruttore Guasto Antonio</w:t>
            </w:r>
            <w:r w:rsidR="00943002">
              <w:rPr>
                <w:b/>
                <w:sz w:val="12"/>
              </w:rPr>
              <w:t xml:space="preserve"> </w:t>
            </w:r>
          </w:p>
        </w:tc>
      </w:tr>
      <w:tr w:rsidR="00792955">
        <w:trPr>
          <w:trHeight w:val="153"/>
        </w:trPr>
        <w:tc>
          <w:tcPr>
            <w:tcW w:w="11160" w:type="dxa"/>
            <w:gridSpan w:val="9"/>
            <w:shd w:val="clear" w:color="auto" w:fill="DCE6F0"/>
          </w:tcPr>
          <w:p w:rsidR="00792955" w:rsidRDefault="00527031">
            <w:pPr>
              <w:pStyle w:val="TableParagraph"/>
              <w:spacing w:before="5" w:line="128" w:lineRule="exact"/>
              <w:ind w:left="26"/>
              <w:rPr>
                <w:sz w:val="12"/>
              </w:rPr>
            </w:pPr>
            <w:r>
              <w:rPr>
                <w:b/>
                <w:sz w:val="12"/>
              </w:rPr>
              <w:t xml:space="preserve">PROCESSO NUMERO: </w:t>
            </w:r>
            <w:r>
              <w:rPr>
                <w:sz w:val="12"/>
              </w:rPr>
              <w:t>3 Consegne materiali</w:t>
            </w:r>
          </w:p>
        </w:tc>
      </w:tr>
      <w:tr w:rsidR="00792955">
        <w:trPr>
          <w:trHeight w:val="316"/>
        </w:trPr>
        <w:tc>
          <w:tcPr>
            <w:tcW w:w="11160" w:type="dxa"/>
            <w:gridSpan w:val="9"/>
            <w:shd w:val="clear" w:color="auto" w:fill="DCE6F0"/>
          </w:tcPr>
          <w:p w:rsidR="00792955" w:rsidRDefault="00527031">
            <w:pPr>
              <w:pStyle w:val="TableParagraph"/>
              <w:spacing w:before="5"/>
              <w:ind w:left="26"/>
              <w:rPr>
                <w:b/>
                <w:sz w:val="12"/>
              </w:rPr>
            </w:pPr>
            <w:r>
              <w:rPr>
                <w:b/>
                <w:sz w:val="12"/>
              </w:rPr>
              <w:t>INFORMAZIONI PRINCIPALI SUL PROCESSO:</w:t>
            </w:r>
          </w:p>
          <w:p w:rsidR="00792955" w:rsidRDefault="00527031">
            <w:pPr>
              <w:pStyle w:val="TableParagraph"/>
              <w:spacing w:before="22" w:line="131" w:lineRule="exact"/>
              <w:ind w:left="26"/>
              <w:rPr>
                <w:sz w:val="12"/>
              </w:rPr>
            </w:pPr>
            <w:r>
              <w:rPr>
                <w:sz w:val="12"/>
              </w:rPr>
              <w:t>Consegne materiali.</w:t>
            </w:r>
          </w:p>
        </w:tc>
      </w:tr>
      <w:tr w:rsidR="00792955">
        <w:trPr>
          <w:trHeight w:val="153"/>
        </w:trPr>
        <w:tc>
          <w:tcPr>
            <w:tcW w:w="11160" w:type="dxa"/>
            <w:gridSpan w:val="9"/>
            <w:shd w:val="clear" w:color="auto" w:fill="DCE6F0"/>
          </w:tcPr>
          <w:p w:rsidR="00792955" w:rsidRDefault="00527031">
            <w:pPr>
              <w:pStyle w:val="TableParagraph"/>
              <w:spacing w:before="5" w:line="128" w:lineRule="exact"/>
              <w:ind w:left="26"/>
              <w:rPr>
                <w:sz w:val="12"/>
              </w:rPr>
            </w:pPr>
            <w:r>
              <w:rPr>
                <w:b/>
                <w:sz w:val="12"/>
              </w:rPr>
              <w:t xml:space="preserve">AREA DI RISCHIO: </w:t>
            </w:r>
            <w:r>
              <w:rPr>
                <w:sz w:val="12"/>
              </w:rPr>
              <w:t>F) Controlli, verifiche, ispezioni e sanzioni</w:t>
            </w:r>
          </w:p>
        </w:tc>
      </w:tr>
      <w:tr w:rsidR="00792955">
        <w:trPr>
          <w:trHeight w:val="153"/>
        </w:trPr>
        <w:tc>
          <w:tcPr>
            <w:tcW w:w="3081" w:type="dxa"/>
            <w:gridSpan w:val="3"/>
            <w:shd w:val="clear" w:color="auto" w:fill="435F8E"/>
          </w:tcPr>
          <w:p w:rsidR="00792955" w:rsidRDefault="00527031">
            <w:pPr>
              <w:pStyle w:val="TableParagraph"/>
              <w:spacing w:before="2" w:line="131" w:lineRule="exact"/>
              <w:ind w:left="796"/>
              <w:rPr>
                <w:sz w:val="12"/>
              </w:rPr>
            </w:pPr>
            <w:r>
              <w:rPr>
                <w:color w:val="FFFFFF"/>
                <w:sz w:val="12"/>
              </w:rPr>
              <w:t>MAPPATURA PROCESSO</w:t>
            </w:r>
          </w:p>
        </w:tc>
        <w:tc>
          <w:tcPr>
            <w:tcW w:w="3508" w:type="dxa"/>
            <w:gridSpan w:val="3"/>
            <w:shd w:val="clear" w:color="auto" w:fill="FF0000"/>
          </w:tcPr>
          <w:p w:rsidR="00792955" w:rsidRDefault="00527031">
            <w:pPr>
              <w:pStyle w:val="TableParagraph"/>
              <w:spacing w:before="2" w:line="131" w:lineRule="exact"/>
              <w:ind w:left="1319" w:right="1304"/>
              <w:jc w:val="center"/>
              <w:rPr>
                <w:sz w:val="12"/>
              </w:rPr>
            </w:pPr>
            <w:r>
              <w:rPr>
                <w:color w:val="FFFFFF"/>
                <w:sz w:val="12"/>
              </w:rPr>
              <w:t>VALUTAZIONE</w:t>
            </w:r>
          </w:p>
        </w:tc>
        <w:tc>
          <w:tcPr>
            <w:tcW w:w="2812" w:type="dxa"/>
            <w:gridSpan w:val="2"/>
            <w:shd w:val="clear" w:color="auto" w:fill="CCFFCC"/>
          </w:tcPr>
          <w:p w:rsidR="00792955" w:rsidRDefault="00527031">
            <w:pPr>
              <w:pStyle w:val="TableParagraph"/>
              <w:spacing w:before="2" w:line="131" w:lineRule="exact"/>
              <w:ind w:left="1157" w:right="1137"/>
              <w:jc w:val="center"/>
              <w:rPr>
                <w:sz w:val="12"/>
              </w:rPr>
            </w:pPr>
            <w:r>
              <w:rPr>
                <w:sz w:val="12"/>
              </w:rPr>
              <w:t>MISURE</w:t>
            </w:r>
          </w:p>
        </w:tc>
        <w:tc>
          <w:tcPr>
            <w:tcW w:w="1759" w:type="dxa"/>
            <w:vMerge w:val="restart"/>
            <w:shd w:val="clear" w:color="auto" w:fill="D09995"/>
          </w:tcPr>
          <w:p w:rsidR="00792955" w:rsidRDefault="00792955">
            <w:pPr>
              <w:pStyle w:val="TableParagraph"/>
              <w:spacing w:before="7"/>
              <w:rPr>
                <w:rFonts w:ascii="Times New Roman"/>
                <w:sz w:val="20"/>
              </w:rPr>
            </w:pPr>
          </w:p>
          <w:p w:rsidR="00792955" w:rsidRDefault="00527031">
            <w:pPr>
              <w:pStyle w:val="TableParagraph"/>
              <w:ind w:left="289"/>
              <w:rPr>
                <w:sz w:val="12"/>
              </w:rPr>
            </w:pPr>
            <w:r>
              <w:rPr>
                <w:color w:val="FFFFFF"/>
                <w:sz w:val="12"/>
              </w:rPr>
              <w:t>PROGRAMMAZIONE</w:t>
            </w:r>
          </w:p>
        </w:tc>
      </w:tr>
      <w:tr w:rsidR="00792955">
        <w:trPr>
          <w:trHeight w:val="463"/>
        </w:trPr>
        <w:tc>
          <w:tcPr>
            <w:tcW w:w="1027" w:type="dxa"/>
            <w:shd w:val="clear" w:color="auto" w:fill="435F8E"/>
          </w:tcPr>
          <w:p w:rsidR="00792955" w:rsidRDefault="00527031">
            <w:pPr>
              <w:pStyle w:val="TableParagraph"/>
              <w:spacing w:before="12"/>
              <w:ind w:left="203" w:right="191"/>
              <w:jc w:val="center"/>
              <w:rPr>
                <w:sz w:val="12"/>
              </w:rPr>
            </w:pPr>
            <w:r>
              <w:rPr>
                <w:color w:val="FFFFFF"/>
                <w:sz w:val="12"/>
              </w:rPr>
              <w:t>FASE</w:t>
            </w:r>
          </w:p>
          <w:p w:rsidR="00792955" w:rsidRDefault="00527031">
            <w:pPr>
              <w:pStyle w:val="TableParagraph"/>
              <w:spacing w:before="8" w:line="150" w:lineRule="atLeast"/>
              <w:ind w:left="208" w:right="191"/>
              <w:jc w:val="center"/>
              <w:rPr>
                <w:sz w:val="12"/>
              </w:rPr>
            </w:pPr>
            <w:r>
              <w:rPr>
                <w:color w:val="FFFFFF"/>
                <w:sz w:val="12"/>
              </w:rPr>
              <w:t>numero e descrizione</w:t>
            </w:r>
          </w:p>
        </w:tc>
        <w:tc>
          <w:tcPr>
            <w:tcW w:w="1027" w:type="dxa"/>
            <w:shd w:val="clear" w:color="auto" w:fill="435F8E"/>
          </w:tcPr>
          <w:p w:rsidR="00792955" w:rsidRDefault="00527031">
            <w:pPr>
              <w:pStyle w:val="TableParagraph"/>
              <w:spacing w:before="12"/>
              <w:ind w:left="287"/>
              <w:rPr>
                <w:sz w:val="12"/>
              </w:rPr>
            </w:pPr>
            <w:r>
              <w:rPr>
                <w:color w:val="FFFFFF"/>
                <w:sz w:val="12"/>
              </w:rPr>
              <w:t>AZIONE</w:t>
            </w:r>
          </w:p>
          <w:p w:rsidR="00792955" w:rsidRDefault="00527031">
            <w:pPr>
              <w:pStyle w:val="TableParagraph"/>
              <w:spacing w:before="8" w:line="150" w:lineRule="atLeast"/>
              <w:ind w:left="208" w:right="182" w:firstLine="50"/>
              <w:rPr>
                <w:sz w:val="12"/>
              </w:rPr>
            </w:pPr>
            <w:r>
              <w:rPr>
                <w:color w:val="FFFFFF"/>
                <w:sz w:val="12"/>
              </w:rPr>
              <w:t>numero e descrizione</w:t>
            </w:r>
          </w:p>
        </w:tc>
        <w:tc>
          <w:tcPr>
            <w:tcW w:w="1027" w:type="dxa"/>
            <w:shd w:val="clear" w:color="auto" w:fill="435F8E"/>
          </w:tcPr>
          <w:p w:rsidR="00792955" w:rsidRDefault="00792955">
            <w:pPr>
              <w:pStyle w:val="TableParagraph"/>
              <w:spacing w:before="6"/>
              <w:rPr>
                <w:rFonts w:ascii="Times New Roman"/>
                <w:sz w:val="13"/>
              </w:rPr>
            </w:pPr>
          </w:p>
          <w:p w:rsidR="00792955" w:rsidRDefault="00527031">
            <w:pPr>
              <w:pStyle w:val="TableParagraph"/>
              <w:ind w:left="135"/>
              <w:rPr>
                <w:sz w:val="12"/>
              </w:rPr>
            </w:pPr>
            <w:r>
              <w:rPr>
                <w:color w:val="FFFFFF"/>
                <w:sz w:val="12"/>
              </w:rPr>
              <w:t>ESECUTORE</w:t>
            </w:r>
          </w:p>
        </w:tc>
        <w:tc>
          <w:tcPr>
            <w:tcW w:w="1416" w:type="dxa"/>
            <w:shd w:val="clear" w:color="auto" w:fill="FF0000"/>
          </w:tcPr>
          <w:p w:rsidR="00792955" w:rsidRDefault="00527031">
            <w:pPr>
              <w:pStyle w:val="TableParagraph"/>
              <w:spacing w:before="5" w:line="266" w:lineRule="auto"/>
              <w:ind w:left="69" w:right="54"/>
              <w:jc w:val="center"/>
              <w:rPr>
                <w:sz w:val="12"/>
              </w:rPr>
            </w:pPr>
            <w:r>
              <w:rPr>
                <w:color w:val="FFFFFF"/>
                <w:sz w:val="12"/>
              </w:rPr>
              <w:t>DESCRIZIONE COMPORTAMENTO A</w:t>
            </w:r>
          </w:p>
          <w:p w:rsidR="00792955" w:rsidRDefault="00527031">
            <w:pPr>
              <w:pStyle w:val="TableParagraph"/>
              <w:spacing w:before="1" w:line="131" w:lineRule="exact"/>
              <w:ind w:left="69" w:right="57"/>
              <w:jc w:val="center"/>
              <w:rPr>
                <w:sz w:val="12"/>
              </w:rPr>
            </w:pPr>
            <w:r>
              <w:rPr>
                <w:color w:val="FFFFFF"/>
                <w:sz w:val="12"/>
              </w:rPr>
              <w:t>RISCHIO</w:t>
            </w:r>
          </w:p>
        </w:tc>
        <w:tc>
          <w:tcPr>
            <w:tcW w:w="1046" w:type="dxa"/>
            <w:shd w:val="clear" w:color="auto" w:fill="FF0000"/>
          </w:tcPr>
          <w:p w:rsidR="00792955" w:rsidRDefault="00527031">
            <w:pPr>
              <w:pStyle w:val="TableParagraph"/>
              <w:spacing w:before="5" w:line="266" w:lineRule="auto"/>
              <w:ind w:left="275" w:right="142" w:hanging="108"/>
              <w:rPr>
                <w:sz w:val="12"/>
              </w:rPr>
            </w:pPr>
            <w:r>
              <w:rPr>
                <w:color w:val="FFFFFF"/>
                <w:sz w:val="12"/>
              </w:rPr>
              <w:t>CATEGORIA EVENTO</w:t>
            </w:r>
          </w:p>
          <w:p w:rsidR="00792955" w:rsidRDefault="00527031">
            <w:pPr>
              <w:pStyle w:val="TableParagraph"/>
              <w:spacing w:before="1" w:line="131" w:lineRule="exact"/>
              <w:ind w:left="186"/>
              <w:rPr>
                <w:sz w:val="12"/>
              </w:rPr>
            </w:pPr>
            <w:r>
              <w:rPr>
                <w:color w:val="FFFFFF"/>
                <w:sz w:val="12"/>
              </w:rPr>
              <w:t>RISCHIOSO</w:t>
            </w:r>
          </w:p>
        </w:tc>
        <w:tc>
          <w:tcPr>
            <w:tcW w:w="1046" w:type="dxa"/>
            <w:shd w:val="clear" w:color="auto" w:fill="FF0000"/>
          </w:tcPr>
          <w:p w:rsidR="00792955" w:rsidRDefault="00792955">
            <w:pPr>
              <w:pStyle w:val="TableParagraph"/>
              <w:spacing w:before="6"/>
              <w:rPr>
                <w:rFonts w:ascii="Times New Roman"/>
                <w:sz w:val="13"/>
              </w:rPr>
            </w:pPr>
          </w:p>
          <w:p w:rsidR="00792955" w:rsidRDefault="00527031">
            <w:pPr>
              <w:pStyle w:val="TableParagraph"/>
              <w:ind w:left="102"/>
              <w:rPr>
                <w:sz w:val="12"/>
              </w:rPr>
            </w:pPr>
            <w:r>
              <w:rPr>
                <w:color w:val="FFFFFF"/>
                <w:sz w:val="12"/>
              </w:rPr>
              <w:t>VALUTAZIONE</w:t>
            </w:r>
          </w:p>
        </w:tc>
        <w:tc>
          <w:tcPr>
            <w:tcW w:w="1406" w:type="dxa"/>
            <w:tcBorders>
              <w:right w:val="single" w:sz="6" w:space="0" w:color="000000"/>
            </w:tcBorders>
            <w:shd w:val="clear" w:color="auto" w:fill="CCFFCC"/>
          </w:tcPr>
          <w:p w:rsidR="00792955" w:rsidRDefault="00792955">
            <w:pPr>
              <w:pStyle w:val="TableParagraph"/>
              <w:spacing w:before="6"/>
              <w:rPr>
                <w:rFonts w:ascii="Times New Roman"/>
                <w:sz w:val="13"/>
              </w:rPr>
            </w:pPr>
          </w:p>
          <w:p w:rsidR="00792955" w:rsidRDefault="00527031">
            <w:pPr>
              <w:pStyle w:val="TableParagraph"/>
              <w:ind w:left="144"/>
              <w:rPr>
                <w:sz w:val="12"/>
              </w:rPr>
            </w:pPr>
            <w:r>
              <w:rPr>
                <w:sz w:val="12"/>
              </w:rPr>
              <w:t>MISURE GENERALI</w:t>
            </w:r>
          </w:p>
        </w:tc>
        <w:tc>
          <w:tcPr>
            <w:tcW w:w="1406" w:type="dxa"/>
            <w:tcBorders>
              <w:left w:val="single" w:sz="6" w:space="0" w:color="000000"/>
            </w:tcBorders>
            <w:shd w:val="clear" w:color="auto" w:fill="CCFFCC"/>
          </w:tcPr>
          <w:p w:rsidR="00792955" w:rsidRDefault="00792955">
            <w:pPr>
              <w:pStyle w:val="TableParagraph"/>
              <w:spacing w:before="6"/>
              <w:rPr>
                <w:rFonts w:ascii="Times New Roman"/>
                <w:sz w:val="13"/>
              </w:rPr>
            </w:pPr>
          </w:p>
          <w:p w:rsidR="00792955" w:rsidRDefault="00527031">
            <w:pPr>
              <w:pStyle w:val="TableParagraph"/>
              <w:ind w:left="87"/>
              <w:rPr>
                <w:sz w:val="12"/>
              </w:rPr>
            </w:pPr>
            <w:r>
              <w:rPr>
                <w:sz w:val="12"/>
              </w:rPr>
              <w:t>MISURE SPECIFICHE</w:t>
            </w:r>
          </w:p>
        </w:tc>
        <w:tc>
          <w:tcPr>
            <w:tcW w:w="1759" w:type="dxa"/>
            <w:vMerge/>
            <w:tcBorders>
              <w:top w:val="nil"/>
            </w:tcBorders>
            <w:shd w:val="clear" w:color="auto" w:fill="D09995"/>
          </w:tcPr>
          <w:p w:rsidR="00792955" w:rsidRDefault="00792955">
            <w:pPr>
              <w:rPr>
                <w:sz w:val="2"/>
                <w:szCs w:val="2"/>
              </w:rPr>
            </w:pPr>
          </w:p>
        </w:tc>
      </w:tr>
      <w:tr w:rsidR="00792955">
        <w:trPr>
          <w:trHeight w:val="2625"/>
        </w:trPr>
        <w:tc>
          <w:tcPr>
            <w:tcW w:w="1027" w:type="dxa"/>
            <w:tcBorders>
              <w:bottom w:val="nil"/>
            </w:tcBorders>
            <w:shd w:val="clear" w:color="auto" w:fill="DAEDF3"/>
          </w:tcPr>
          <w:p w:rsidR="00792955" w:rsidRDefault="00527031">
            <w:pPr>
              <w:pStyle w:val="TableParagraph"/>
              <w:spacing w:before="4" w:line="264" w:lineRule="auto"/>
              <w:ind w:left="26"/>
              <w:rPr>
                <w:sz w:val="11"/>
              </w:rPr>
            </w:pPr>
            <w:r>
              <w:rPr>
                <w:w w:val="105"/>
                <w:sz w:val="11"/>
              </w:rPr>
              <w:t>Il livello di mappatura conseguito è il livello minimo (LM</w:t>
            </w:r>
          </w:p>
          <w:p w:rsidR="00792955" w:rsidRDefault="00527031">
            <w:pPr>
              <w:pStyle w:val="TableParagraph"/>
              <w:spacing w:before="1" w:line="264" w:lineRule="auto"/>
              <w:ind w:left="26"/>
              <w:rPr>
                <w:sz w:val="11"/>
              </w:rPr>
            </w:pPr>
            <w:r>
              <w:rPr>
                <w:w w:val="105"/>
                <w:sz w:val="11"/>
              </w:rPr>
              <w:t>= mappatura del processo).</w:t>
            </w:r>
          </w:p>
          <w:p w:rsidR="00792955" w:rsidRDefault="00527031">
            <w:pPr>
              <w:pStyle w:val="TableParagraph"/>
              <w:spacing w:line="264" w:lineRule="auto"/>
              <w:ind w:left="26" w:right="1"/>
              <w:rPr>
                <w:sz w:val="11"/>
              </w:rPr>
            </w:pPr>
            <w:r>
              <w:rPr>
                <w:sz w:val="11"/>
              </w:rPr>
              <w:t xml:space="preserve">L'implementazione </w:t>
            </w:r>
            <w:r>
              <w:rPr>
                <w:w w:val="105"/>
                <w:sz w:val="11"/>
              </w:rPr>
              <w:t>di tale livello prevede il passaggio, progressivo, al livello</w:t>
            </w:r>
            <w:r>
              <w:rPr>
                <w:spacing w:val="-16"/>
                <w:w w:val="105"/>
                <w:sz w:val="11"/>
              </w:rPr>
              <w:t xml:space="preserve"> </w:t>
            </w:r>
            <w:r>
              <w:rPr>
                <w:w w:val="105"/>
                <w:sz w:val="11"/>
              </w:rPr>
              <w:t>Standard</w:t>
            </w:r>
            <w:r>
              <w:rPr>
                <w:spacing w:val="-16"/>
                <w:w w:val="105"/>
                <w:sz w:val="11"/>
              </w:rPr>
              <w:t xml:space="preserve"> </w:t>
            </w:r>
            <w:r>
              <w:rPr>
                <w:w w:val="105"/>
                <w:sz w:val="11"/>
              </w:rPr>
              <w:t>(LS</w:t>
            </w:r>
          </w:p>
          <w:p w:rsidR="00792955" w:rsidRDefault="00527031">
            <w:pPr>
              <w:pStyle w:val="TableParagraph"/>
              <w:spacing w:line="264" w:lineRule="auto"/>
              <w:ind w:left="26"/>
              <w:rPr>
                <w:sz w:val="11"/>
              </w:rPr>
            </w:pPr>
            <w:r>
              <w:rPr>
                <w:w w:val="105"/>
                <w:sz w:val="11"/>
              </w:rPr>
              <w:t>= mappatura delle fasi) e a livello avanzato (LA = mappatura fasi e azioni)</w:t>
            </w:r>
          </w:p>
        </w:tc>
        <w:tc>
          <w:tcPr>
            <w:tcW w:w="1027" w:type="dxa"/>
            <w:tcBorders>
              <w:bottom w:val="nil"/>
            </w:tcBorders>
            <w:shd w:val="clear" w:color="auto" w:fill="DAEDF3"/>
          </w:tcPr>
          <w:p w:rsidR="00792955" w:rsidRDefault="00527031">
            <w:pPr>
              <w:pStyle w:val="TableParagraph"/>
              <w:spacing w:before="4" w:line="264" w:lineRule="auto"/>
              <w:ind w:left="26"/>
              <w:rPr>
                <w:sz w:val="11"/>
              </w:rPr>
            </w:pPr>
            <w:r>
              <w:rPr>
                <w:w w:val="105"/>
                <w:sz w:val="11"/>
              </w:rPr>
              <w:t>Il livello di mappatura conseguito è il livello minimo (LM</w:t>
            </w:r>
          </w:p>
          <w:p w:rsidR="00792955" w:rsidRDefault="00527031">
            <w:pPr>
              <w:pStyle w:val="TableParagraph"/>
              <w:spacing w:before="1" w:line="264" w:lineRule="auto"/>
              <w:ind w:left="26"/>
              <w:rPr>
                <w:sz w:val="11"/>
              </w:rPr>
            </w:pPr>
            <w:r>
              <w:rPr>
                <w:w w:val="105"/>
                <w:sz w:val="11"/>
              </w:rPr>
              <w:t>= mappatura del processo).</w:t>
            </w:r>
          </w:p>
          <w:p w:rsidR="00792955" w:rsidRDefault="00527031">
            <w:pPr>
              <w:pStyle w:val="TableParagraph"/>
              <w:spacing w:line="264" w:lineRule="auto"/>
              <w:ind w:left="26" w:right="1"/>
              <w:rPr>
                <w:sz w:val="11"/>
              </w:rPr>
            </w:pPr>
            <w:r>
              <w:rPr>
                <w:sz w:val="11"/>
              </w:rPr>
              <w:t xml:space="preserve">L'implementazione </w:t>
            </w:r>
            <w:r>
              <w:rPr>
                <w:w w:val="105"/>
                <w:sz w:val="11"/>
              </w:rPr>
              <w:t>di tale livello prevede il passaggio, progressivo, al livello</w:t>
            </w:r>
            <w:r>
              <w:rPr>
                <w:spacing w:val="-16"/>
                <w:w w:val="105"/>
                <w:sz w:val="11"/>
              </w:rPr>
              <w:t xml:space="preserve"> </w:t>
            </w:r>
            <w:r>
              <w:rPr>
                <w:w w:val="105"/>
                <w:sz w:val="11"/>
              </w:rPr>
              <w:t>Standard</w:t>
            </w:r>
            <w:r>
              <w:rPr>
                <w:spacing w:val="-16"/>
                <w:w w:val="105"/>
                <w:sz w:val="11"/>
              </w:rPr>
              <w:t xml:space="preserve"> </w:t>
            </w:r>
            <w:r>
              <w:rPr>
                <w:w w:val="105"/>
                <w:sz w:val="11"/>
              </w:rPr>
              <w:t>(LS</w:t>
            </w:r>
          </w:p>
          <w:p w:rsidR="00792955" w:rsidRDefault="00527031">
            <w:pPr>
              <w:pStyle w:val="TableParagraph"/>
              <w:spacing w:line="264" w:lineRule="auto"/>
              <w:ind w:left="26"/>
              <w:rPr>
                <w:sz w:val="11"/>
              </w:rPr>
            </w:pPr>
            <w:r>
              <w:rPr>
                <w:w w:val="105"/>
                <w:sz w:val="11"/>
              </w:rPr>
              <w:t>= mappatura delle fasi) e a livello avanzato (LA = mappatura fasi e azioni)</w:t>
            </w:r>
          </w:p>
        </w:tc>
        <w:tc>
          <w:tcPr>
            <w:tcW w:w="1027" w:type="dxa"/>
            <w:tcBorders>
              <w:bottom w:val="nil"/>
            </w:tcBorders>
            <w:shd w:val="clear" w:color="auto" w:fill="DAEDF3"/>
          </w:tcPr>
          <w:p w:rsidR="00792955" w:rsidRDefault="00527031">
            <w:pPr>
              <w:pStyle w:val="TableParagraph"/>
              <w:spacing w:before="4" w:line="264" w:lineRule="auto"/>
              <w:ind w:left="27"/>
              <w:rPr>
                <w:sz w:val="11"/>
              </w:rPr>
            </w:pPr>
            <w:r>
              <w:rPr>
                <w:w w:val="105"/>
                <w:sz w:val="11"/>
              </w:rPr>
              <w:t>Il livello di mappatura conseguito è il livello minimo (LM</w:t>
            </w:r>
          </w:p>
          <w:p w:rsidR="00792955" w:rsidRDefault="00527031">
            <w:pPr>
              <w:pStyle w:val="TableParagraph"/>
              <w:spacing w:before="1" w:line="264" w:lineRule="auto"/>
              <w:ind w:left="27"/>
              <w:rPr>
                <w:sz w:val="11"/>
              </w:rPr>
            </w:pPr>
            <w:r>
              <w:rPr>
                <w:w w:val="105"/>
                <w:sz w:val="11"/>
              </w:rPr>
              <w:t>= mappatura del processo).</w:t>
            </w:r>
          </w:p>
          <w:p w:rsidR="00792955" w:rsidRDefault="00527031">
            <w:pPr>
              <w:pStyle w:val="TableParagraph"/>
              <w:spacing w:line="264" w:lineRule="auto"/>
              <w:ind w:left="27"/>
              <w:rPr>
                <w:sz w:val="11"/>
              </w:rPr>
            </w:pPr>
            <w:r>
              <w:rPr>
                <w:sz w:val="11"/>
              </w:rPr>
              <w:t xml:space="preserve">L'implementazione </w:t>
            </w:r>
            <w:r>
              <w:rPr>
                <w:w w:val="105"/>
                <w:sz w:val="11"/>
              </w:rPr>
              <w:t>di tale livello prevede il passaggio, progressivo, al livello</w:t>
            </w:r>
            <w:r>
              <w:rPr>
                <w:spacing w:val="-16"/>
                <w:w w:val="105"/>
                <w:sz w:val="11"/>
              </w:rPr>
              <w:t xml:space="preserve"> </w:t>
            </w:r>
            <w:r>
              <w:rPr>
                <w:w w:val="105"/>
                <w:sz w:val="11"/>
              </w:rPr>
              <w:t>Standard</w:t>
            </w:r>
            <w:r>
              <w:rPr>
                <w:spacing w:val="-16"/>
                <w:w w:val="105"/>
                <w:sz w:val="11"/>
              </w:rPr>
              <w:t xml:space="preserve"> </w:t>
            </w:r>
            <w:r>
              <w:rPr>
                <w:w w:val="105"/>
                <w:sz w:val="11"/>
              </w:rPr>
              <w:t>(LS</w:t>
            </w:r>
          </w:p>
          <w:p w:rsidR="00792955" w:rsidRDefault="00527031">
            <w:pPr>
              <w:pStyle w:val="TableParagraph"/>
              <w:spacing w:line="264" w:lineRule="auto"/>
              <w:ind w:left="27"/>
              <w:rPr>
                <w:sz w:val="11"/>
              </w:rPr>
            </w:pPr>
            <w:r>
              <w:rPr>
                <w:w w:val="105"/>
                <w:sz w:val="11"/>
              </w:rPr>
              <w:t>= mappatura delle fasi) e a livello avanzato (LA = mappatura fasi e azioni)</w:t>
            </w:r>
          </w:p>
        </w:tc>
        <w:tc>
          <w:tcPr>
            <w:tcW w:w="1416" w:type="dxa"/>
            <w:tcBorders>
              <w:bottom w:val="nil"/>
            </w:tcBorders>
          </w:tcPr>
          <w:p w:rsidR="00792955" w:rsidRDefault="00527031">
            <w:pPr>
              <w:pStyle w:val="TableParagraph"/>
              <w:numPr>
                <w:ilvl w:val="0"/>
                <w:numId w:val="19"/>
              </w:numPr>
              <w:tabs>
                <w:tab w:val="left" w:pos="97"/>
              </w:tabs>
              <w:spacing w:before="4" w:line="264" w:lineRule="auto"/>
              <w:ind w:right="28" w:firstLine="0"/>
              <w:rPr>
                <w:sz w:val="11"/>
              </w:rPr>
            </w:pPr>
            <w:r>
              <w:rPr>
                <w:w w:val="105"/>
                <w:sz w:val="11"/>
              </w:rPr>
              <w:t xml:space="preserve">Ritardare lo svolgimento endoprocedimentale dell'attivita' con </w:t>
            </w:r>
            <w:r>
              <w:rPr>
                <w:sz w:val="11"/>
              </w:rPr>
              <w:t xml:space="preserve">conseguente ripercussione </w:t>
            </w:r>
            <w:r>
              <w:rPr>
                <w:w w:val="105"/>
                <w:sz w:val="11"/>
              </w:rPr>
              <w:t>sul termine finale di conclusione del procedimento/processo</w:t>
            </w:r>
          </w:p>
          <w:p w:rsidR="00792955" w:rsidRDefault="00527031">
            <w:pPr>
              <w:pStyle w:val="TableParagraph"/>
              <w:numPr>
                <w:ilvl w:val="0"/>
                <w:numId w:val="19"/>
              </w:numPr>
              <w:tabs>
                <w:tab w:val="left" w:pos="97"/>
              </w:tabs>
              <w:spacing w:line="264" w:lineRule="auto"/>
              <w:ind w:right="205" w:firstLine="0"/>
              <w:rPr>
                <w:sz w:val="11"/>
              </w:rPr>
            </w:pPr>
            <w:r>
              <w:rPr>
                <w:w w:val="105"/>
                <w:sz w:val="11"/>
              </w:rPr>
              <w:t xml:space="preserve">Ritardare l'avvio del </w:t>
            </w:r>
            <w:r>
              <w:rPr>
                <w:spacing w:val="-1"/>
                <w:sz w:val="11"/>
              </w:rPr>
              <w:t>processo/procedimento</w:t>
            </w: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spacing w:before="5"/>
              <w:rPr>
                <w:rFonts w:ascii="Times New Roman"/>
                <w:sz w:val="11"/>
              </w:rPr>
            </w:pPr>
          </w:p>
          <w:p w:rsidR="00792955" w:rsidRDefault="00527031">
            <w:pPr>
              <w:pStyle w:val="TableParagraph"/>
              <w:numPr>
                <w:ilvl w:val="0"/>
                <w:numId w:val="19"/>
              </w:numPr>
              <w:tabs>
                <w:tab w:val="left" w:pos="97"/>
              </w:tabs>
              <w:spacing w:line="264" w:lineRule="auto"/>
              <w:ind w:right="126" w:firstLine="0"/>
              <w:rPr>
                <w:sz w:val="11"/>
              </w:rPr>
            </w:pPr>
            <w:r>
              <w:rPr>
                <w:w w:val="105"/>
                <w:sz w:val="11"/>
              </w:rPr>
              <w:t>Definire previsioni di entrata/spesa non corrispondenti</w:t>
            </w:r>
            <w:r>
              <w:rPr>
                <w:spacing w:val="-20"/>
                <w:w w:val="105"/>
                <w:sz w:val="11"/>
              </w:rPr>
              <w:t xml:space="preserve"> </w:t>
            </w:r>
            <w:r>
              <w:rPr>
                <w:w w:val="105"/>
                <w:sz w:val="11"/>
              </w:rPr>
              <w:t>al</w:t>
            </w:r>
            <w:r>
              <w:rPr>
                <w:spacing w:val="-19"/>
                <w:w w:val="105"/>
                <w:sz w:val="11"/>
              </w:rPr>
              <w:t xml:space="preserve"> </w:t>
            </w:r>
            <w:r>
              <w:rPr>
                <w:w w:val="105"/>
                <w:sz w:val="11"/>
              </w:rPr>
              <w:t>bisogno</w:t>
            </w:r>
          </w:p>
        </w:tc>
        <w:tc>
          <w:tcPr>
            <w:tcW w:w="1046" w:type="dxa"/>
            <w:tcBorders>
              <w:bottom w:val="nil"/>
            </w:tcBorders>
          </w:tcPr>
          <w:p w:rsidR="00792955" w:rsidRDefault="00527031">
            <w:pPr>
              <w:pStyle w:val="TableParagraph"/>
              <w:numPr>
                <w:ilvl w:val="0"/>
                <w:numId w:val="18"/>
              </w:numPr>
              <w:tabs>
                <w:tab w:val="left" w:pos="98"/>
              </w:tabs>
              <w:spacing w:before="4" w:line="264" w:lineRule="auto"/>
              <w:ind w:right="278" w:firstLine="0"/>
              <w:rPr>
                <w:sz w:val="11"/>
              </w:rPr>
            </w:pPr>
            <w:r>
              <w:rPr>
                <w:w w:val="105"/>
                <w:sz w:val="11"/>
              </w:rPr>
              <w:t>Accordi con soggetti</w:t>
            </w:r>
            <w:r>
              <w:rPr>
                <w:spacing w:val="-19"/>
                <w:w w:val="105"/>
                <w:sz w:val="11"/>
              </w:rPr>
              <w:t xml:space="preserve"> </w:t>
            </w:r>
            <w:r>
              <w:rPr>
                <w:w w:val="105"/>
                <w:sz w:val="11"/>
              </w:rPr>
              <w:t>privati</w:t>
            </w: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spacing w:before="11"/>
              <w:rPr>
                <w:rFonts w:ascii="Times New Roman"/>
                <w:sz w:val="11"/>
              </w:rPr>
            </w:pPr>
          </w:p>
          <w:p w:rsidR="00792955" w:rsidRDefault="00527031">
            <w:pPr>
              <w:pStyle w:val="TableParagraph"/>
              <w:ind w:left="27"/>
              <w:rPr>
                <w:sz w:val="11"/>
              </w:rPr>
            </w:pPr>
            <w:r>
              <w:rPr>
                <w:w w:val="102"/>
                <w:sz w:val="11"/>
              </w:rPr>
              <w:t>-</w:t>
            </w:r>
          </w:p>
          <w:p w:rsidR="00792955" w:rsidRDefault="00527031">
            <w:pPr>
              <w:pStyle w:val="TableParagraph"/>
              <w:spacing w:before="13" w:line="264" w:lineRule="auto"/>
              <w:ind w:left="27" w:right="22"/>
              <w:rPr>
                <w:sz w:val="11"/>
              </w:rPr>
            </w:pPr>
            <w:r>
              <w:rPr>
                <w:sz w:val="11"/>
              </w:rPr>
              <w:t xml:space="preserve">Alterazione/manipol </w:t>
            </w:r>
            <w:r>
              <w:rPr>
                <w:w w:val="105"/>
                <w:sz w:val="11"/>
              </w:rPr>
              <w:t>azione/utilizzo improprio di informazioni e documentazione</w:t>
            </w:r>
          </w:p>
          <w:p w:rsidR="00792955" w:rsidRDefault="00527031">
            <w:pPr>
              <w:pStyle w:val="TableParagraph"/>
              <w:numPr>
                <w:ilvl w:val="0"/>
                <w:numId w:val="18"/>
              </w:numPr>
              <w:tabs>
                <w:tab w:val="left" w:pos="98"/>
              </w:tabs>
              <w:spacing w:line="264" w:lineRule="auto"/>
              <w:ind w:right="16" w:firstLine="0"/>
              <w:rPr>
                <w:sz w:val="11"/>
              </w:rPr>
            </w:pPr>
            <w:r>
              <w:rPr>
                <w:w w:val="105"/>
                <w:sz w:val="11"/>
              </w:rPr>
              <w:t>Condizionamento dell'attivita' per interessi</w:t>
            </w:r>
            <w:r>
              <w:rPr>
                <w:spacing w:val="-19"/>
                <w:w w:val="105"/>
                <w:sz w:val="11"/>
              </w:rPr>
              <w:t xml:space="preserve"> </w:t>
            </w:r>
            <w:r>
              <w:rPr>
                <w:w w:val="105"/>
                <w:sz w:val="11"/>
              </w:rPr>
              <w:t>particolari, di</w:t>
            </w:r>
            <w:r>
              <w:rPr>
                <w:spacing w:val="-11"/>
                <w:w w:val="105"/>
                <w:sz w:val="11"/>
              </w:rPr>
              <w:t xml:space="preserve"> </w:t>
            </w:r>
            <w:r>
              <w:rPr>
                <w:w w:val="105"/>
                <w:sz w:val="11"/>
              </w:rPr>
              <w:t>singoli</w:t>
            </w:r>
            <w:r>
              <w:rPr>
                <w:spacing w:val="-10"/>
                <w:w w:val="105"/>
                <w:sz w:val="11"/>
              </w:rPr>
              <w:t xml:space="preserve"> </w:t>
            </w:r>
            <w:r>
              <w:rPr>
                <w:w w:val="105"/>
                <w:sz w:val="11"/>
              </w:rPr>
              <w:t>o</w:t>
            </w:r>
            <w:r>
              <w:rPr>
                <w:spacing w:val="-9"/>
                <w:w w:val="105"/>
                <w:sz w:val="11"/>
              </w:rPr>
              <w:t xml:space="preserve"> </w:t>
            </w:r>
            <w:r>
              <w:rPr>
                <w:w w:val="105"/>
                <w:sz w:val="11"/>
              </w:rPr>
              <w:t>di</w:t>
            </w:r>
            <w:r>
              <w:rPr>
                <w:spacing w:val="-10"/>
                <w:w w:val="105"/>
                <w:sz w:val="11"/>
              </w:rPr>
              <w:t xml:space="preserve"> </w:t>
            </w:r>
            <w:r>
              <w:rPr>
                <w:w w:val="105"/>
                <w:sz w:val="11"/>
              </w:rPr>
              <w:t>gruppi</w:t>
            </w:r>
          </w:p>
        </w:tc>
        <w:tc>
          <w:tcPr>
            <w:tcW w:w="1046" w:type="dxa"/>
            <w:tcBorders>
              <w:bottom w:val="nil"/>
            </w:tcBorders>
          </w:tcPr>
          <w:p w:rsidR="00792955" w:rsidRDefault="00527031">
            <w:pPr>
              <w:pStyle w:val="TableParagraph"/>
              <w:spacing w:before="9"/>
              <w:ind w:left="28"/>
              <w:rPr>
                <w:sz w:val="11"/>
              </w:rPr>
            </w:pPr>
            <w:r>
              <w:rPr>
                <w:b/>
                <w:w w:val="105"/>
                <w:sz w:val="11"/>
              </w:rPr>
              <w:t xml:space="preserve">Impatto: </w:t>
            </w:r>
            <w:r>
              <w:rPr>
                <w:w w:val="105"/>
                <w:sz w:val="11"/>
              </w:rPr>
              <w:t>Basso</w:t>
            </w: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spacing w:before="1"/>
              <w:rPr>
                <w:rFonts w:ascii="Times New Roman"/>
                <w:sz w:val="13"/>
              </w:rPr>
            </w:pPr>
          </w:p>
          <w:p w:rsidR="00792955" w:rsidRDefault="00527031">
            <w:pPr>
              <w:pStyle w:val="TableParagraph"/>
              <w:ind w:left="28"/>
              <w:rPr>
                <w:sz w:val="11"/>
              </w:rPr>
            </w:pPr>
            <w:r>
              <w:rPr>
                <w:b/>
                <w:w w:val="105"/>
                <w:sz w:val="11"/>
              </w:rPr>
              <w:t xml:space="preserve">Probabilità: </w:t>
            </w:r>
            <w:r>
              <w:rPr>
                <w:w w:val="105"/>
                <w:sz w:val="11"/>
              </w:rPr>
              <w:t>Basso</w:t>
            </w: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spacing w:before="3"/>
              <w:rPr>
                <w:rFonts w:ascii="Times New Roman"/>
                <w:sz w:val="13"/>
              </w:rPr>
            </w:pPr>
          </w:p>
          <w:p w:rsidR="00792955" w:rsidRDefault="00527031">
            <w:pPr>
              <w:pStyle w:val="TableParagraph"/>
              <w:ind w:left="28"/>
              <w:rPr>
                <w:sz w:val="11"/>
              </w:rPr>
            </w:pPr>
            <w:r>
              <w:rPr>
                <w:b/>
                <w:w w:val="105"/>
                <w:sz w:val="11"/>
              </w:rPr>
              <w:t xml:space="preserve">Risultato: </w:t>
            </w:r>
            <w:r>
              <w:rPr>
                <w:w w:val="105"/>
                <w:sz w:val="11"/>
              </w:rPr>
              <w:t>Basso</w:t>
            </w:r>
          </w:p>
        </w:tc>
        <w:tc>
          <w:tcPr>
            <w:tcW w:w="1406" w:type="dxa"/>
            <w:tcBorders>
              <w:bottom w:val="nil"/>
              <w:right w:val="single" w:sz="6" w:space="0" w:color="000000"/>
            </w:tcBorders>
          </w:tcPr>
          <w:p w:rsidR="00792955" w:rsidRDefault="00527031">
            <w:pPr>
              <w:pStyle w:val="TableParagraph"/>
              <w:spacing w:before="4" w:line="264" w:lineRule="auto"/>
              <w:ind w:left="28" w:right="-1"/>
              <w:rPr>
                <w:sz w:val="11"/>
              </w:rPr>
            </w:pPr>
            <w:r>
              <w:rPr>
                <w:w w:val="105"/>
                <w:sz w:val="11"/>
              </w:rPr>
              <w:t>- Tutte le misure obbligatorie, previste dalla Legge 190/2012, dal PNA 2013 e annualita' successive nonche' da altre fonti normative cogenti,</w:t>
            </w:r>
            <w:r>
              <w:rPr>
                <w:spacing w:val="-22"/>
                <w:w w:val="105"/>
                <w:sz w:val="11"/>
              </w:rPr>
              <w:t xml:space="preserve"> </w:t>
            </w:r>
            <w:r>
              <w:rPr>
                <w:w w:val="105"/>
                <w:sz w:val="11"/>
              </w:rPr>
              <w:t>purche'</w:t>
            </w:r>
            <w:r>
              <w:rPr>
                <w:spacing w:val="-22"/>
                <w:w w:val="105"/>
                <w:sz w:val="11"/>
              </w:rPr>
              <w:t xml:space="preserve"> </w:t>
            </w:r>
            <w:r>
              <w:rPr>
                <w:w w:val="105"/>
                <w:sz w:val="11"/>
              </w:rPr>
              <w:t>compatibili con l'attivita' in</w:t>
            </w:r>
            <w:r>
              <w:rPr>
                <w:spacing w:val="-14"/>
                <w:w w:val="105"/>
                <w:sz w:val="11"/>
              </w:rPr>
              <w:t xml:space="preserve"> </w:t>
            </w:r>
            <w:r>
              <w:rPr>
                <w:w w:val="105"/>
                <w:sz w:val="11"/>
              </w:rPr>
              <w:t>esame</w:t>
            </w:r>
          </w:p>
        </w:tc>
        <w:tc>
          <w:tcPr>
            <w:tcW w:w="1406" w:type="dxa"/>
            <w:tcBorders>
              <w:left w:val="single" w:sz="6" w:space="0" w:color="000000"/>
              <w:bottom w:val="nil"/>
            </w:tcBorders>
          </w:tcPr>
          <w:p w:rsidR="00792955" w:rsidRDefault="00527031">
            <w:pPr>
              <w:pStyle w:val="TableParagraph"/>
              <w:numPr>
                <w:ilvl w:val="0"/>
                <w:numId w:val="17"/>
              </w:numPr>
              <w:tabs>
                <w:tab w:val="left" w:pos="98"/>
              </w:tabs>
              <w:spacing w:before="4" w:line="264" w:lineRule="auto"/>
              <w:ind w:right="60" w:firstLine="0"/>
              <w:rPr>
                <w:sz w:val="11"/>
              </w:rPr>
            </w:pPr>
            <w:r>
              <w:rPr>
                <w:w w:val="105"/>
                <w:sz w:val="11"/>
              </w:rPr>
              <w:t>Utilizzare strumenti di controllo e di verifica uniformi come l'utilizzo di modelli</w:t>
            </w:r>
            <w:r>
              <w:rPr>
                <w:spacing w:val="-16"/>
                <w:w w:val="105"/>
                <w:sz w:val="11"/>
              </w:rPr>
              <w:t xml:space="preserve"> </w:t>
            </w:r>
            <w:r>
              <w:rPr>
                <w:w w:val="105"/>
                <w:sz w:val="11"/>
              </w:rPr>
              <w:t>standard</w:t>
            </w:r>
            <w:r>
              <w:rPr>
                <w:spacing w:val="-14"/>
                <w:w w:val="105"/>
                <w:sz w:val="11"/>
              </w:rPr>
              <w:t xml:space="preserve"> </w:t>
            </w:r>
            <w:r>
              <w:rPr>
                <w:w w:val="105"/>
                <w:sz w:val="11"/>
              </w:rPr>
              <w:t>di</w:t>
            </w:r>
            <w:r>
              <w:rPr>
                <w:spacing w:val="-16"/>
                <w:w w:val="105"/>
                <w:sz w:val="11"/>
              </w:rPr>
              <w:t xml:space="preserve"> </w:t>
            </w:r>
            <w:r>
              <w:rPr>
                <w:w w:val="105"/>
                <w:sz w:val="11"/>
              </w:rPr>
              <w:t>verbali con check</w:t>
            </w:r>
            <w:r>
              <w:rPr>
                <w:spacing w:val="-6"/>
                <w:w w:val="105"/>
                <w:sz w:val="11"/>
              </w:rPr>
              <w:t xml:space="preserve"> </w:t>
            </w:r>
            <w:r>
              <w:rPr>
                <w:w w:val="105"/>
                <w:sz w:val="11"/>
              </w:rPr>
              <w:t>list</w:t>
            </w:r>
          </w:p>
          <w:p w:rsidR="00792955" w:rsidRDefault="00792955">
            <w:pPr>
              <w:pStyle w:val="TableParagraph"/>
              <w:rPr>
                <w:rFonts w:ascii="Times New Roman"/>
                <w:sz w:val="12"/>
              </w:rPr>
            </w:pPr>
          </w:p>
          <w:p w:rsidR="00792955" w:rsidRDefault="00792955">
            <w:pPr>
              <w:pStyle w:val="TableParagraph"/>
              <w:spacing w:before="7"/>
              <w:rPr>
                <w:rFonts w:ascii="Times New Roman"/>
                <w:sz w:val="11"/>
              </w:rPr>
            </w:pPr>
          </w:p>
          <w:p w:rsidR="00792955" w:rsidRDefault="00527031">
            <w:pPr>
              <w:pStyle w:val="TableParagraph"/>
              <w:numPr>
                <w:ilvl w:val="0"/>
                <w:numId w:val="17"/>
              </w:numPr>
              <w:tabs>
                <w:tab w:val="left" w:pos="98"/>
              </w:tabs>
              <w:spacing w:line="264" w:lineRule="auto"/>
              <w:ind w:right="142" w:firstLine="0"/>
              <w:rPr>
                <w:sz w:val="11"/>
              </w:rPr>
            </w:pPr>
            <w:r>
              <w:rPr>
                <w:w w:val="105"/>
                <w:sz w:val="11"/>
              </w:rPr>
              <w:t>Riunione</w:t>
            </w:r>
            <w:r>
              <w:rPr>
                <w:spacing w:val="-18"/>
                <w:w w:val="105"/>
                <w:sz w:val="11"/>
              </w:rPr>
              <w:t xml:space="preserve"> </w:t>
            </w:r>
            <w:r>
              <w:rPr>
                <w:w w:val="105"/>
                <w:sz w:val="11"/>
              </w:rPr>
              <w:t>operativa</w:t>
            </w:r>
            <w:r>
              <w:rPr>
                <w:spacing w:val="-17"/>
                <w:w w:val="105"/>
                <w:sz w:val="11"/>
              </w:rPr>
              <w:t xml:space="preserve"> </w:t>
            </w:r>
            <w:r>
              <w:rPr>
                <w:w w:val="105"/>
                <w:sz w:val="11"/>
              </w:rPr>
              <w:t>con cadenza periodica per monitorare attuazione adempimento</w:t>
            </w:r>
          </w:p>
          <w:p w:rsidR="00792955" w:rsidRDefault="00792955">
            <w:pPr>
              <w:pStyle w:val="TableParagraph"/>
              <w:rPr>
                <w:rFonts w:ascii="Times New Roman"/>
                <w:sz w:val="12"/>
              </w:rPr>
            </w:pPr>
          </w:p>
          <w:p w:rsidR="00792955" w:rsidRDefault="00792955">
            <w:pPr>
              <w:pStyle w:val="TableParagraph"/>
              <w:spacing w:before="10"/>
              <w:rPr>
                <w:rFonts w:ascii="Times New Roman"/>
                <w:sz w:val="11"/>
              </w:rPr>
            </w:pPr>
          </w:p>
          <w:p w:rsidR="00792955" w:rsidRDefault="00527031">
            <w:pPr>
              <w:pStyle w:val="TableParagraph"/>
              <w:numPr>
                <w:ilvl w:val="0"/>
                <w:numId w:val="17"/>
              </w:numPr>
              <w:tabs>
                <w:tab w:val="left" w:pos="98"/>
              </w:tabs>
              <w:spacing w:line="264" w:lineRule="auto"/>
              <w:ind w:right="65" w:firstLine="0"/>
              <w:rPr>
                <w:sz w:val="11"/>
              </w:rPr>
            </w:pPr>
            <w:r>
              <w:rPr>
                <w:sz w:val="11"/>
              </w:rPr>
              <w:t xml:space="preserve">Monitoraggio semestrale </w:t>
            </w:r>
            <w:r>
              <w:rPr>
                <w:w w:val="105"/>
                <w:sz w:val="11"/>
              </w:rPr>
              <w:t>o</w:t>
            </w:r>
            <w:r>
              <w:rPr>
                <w:spacing w:val="-15"/>
                <w:w w:val="105"/>
                <w:sz w:val="11"/>
              </w:rPr>
              <w:t xml:space="preserve"> </w:t>
            </w:r>
            <w:r>
              <w:rPr>
                <w:w w:val="105"/>
                <w:sz w:val="11"/>
              </w:rPr>
              <w:t>trimestrale</w:t>
            </w:r>
            <w:r>
              <w:rPr>
                <w:spacing w:val="-14"/>
                <w:w w:val="105"/>
                <w:sz w:val="11"/>
              </w:rPr>
              <w:t xml:space="preserve"> </w:t>
            </w:r>
            <w:r>
              <w:rPr>
                <w:w w:val="105"/>
                <w:sz w:val="11"/>
              </w:rPr>
              <w:t>o</w:t>
            </w:r>
            <w:r>
              <w:rPr>
                <w:spacing w:val="-14"/>
                <w:w w:val="105"/>
                <w:sz w:val="11"/>
              </w:rPr>
              <w:t xml:space="preserve"> </w:t>
            </w:r>
            <w:r>
              <w:rPr>
                <w:w w:val="105"/>
                <w:sz w:val="11"/>
              </w:rPr>
              <w:t>bimestrale, con motivazione degli scostamenti dalla programmazione</w:t>
            </w:r>
          </w:p>
        </w:tc>
        <w:tc>
          <w:tcPr>
            <w:tcW w:w="1759" w:type="dxa"/>
            <w:tcBorders>
              <w:bottom w:val="nil"/>
            </w:tcBorders>
          </w:tcPr>
          <w:p w:rsidR="00792955" w:rsidRDefault="00527031">
            <w:pPr>
              <w:pStyle w:val="TableParagraph"/>
              <w:spacing w:before="9" w:line="264" w:lineRule="auto"/>
              <w:ind w:left="30" w:right="-16"/>
              <w:rPr>
                <w:sz w:val="11"/>
              </w:rPr>
            </w:pPr>
            <w:r>
              <w:rPr>
                <w:b/>
                <w:w w:val="105"/>
                <w:sz w:val="11"/>
              </w:rPr>
              <w:t xml:space="preserve">Stato di attuazione: </w:t>
            </w:r>
            <w:r>
              <w:rPr>
                <w:w w:val="105"/>
                <w:sz w:val="11"/>
              </w:rPr>
              <w:t>Misure in parte attuate e in parte da attuare</w:t>
            </w: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spacing w:before="10"/>
              <w:rPr>
                <w:rFonts w:ascii="Times New Roman"/>
                <w:sz w:val="11"/>
              </w:rPr>
            </w:pPr>
          </w:p>
          <w:p w:rsidR="00943002" w:rsidRDefault="00527031">
            <w:pPr>
              <w:pStyle w:val="TableParagraph"/>
              <w:spacing w:before="1" w:line="264" w:lineRule="auto"/>
              <w:ind w:left="30" w:right="-29"/>
              <w:rPr>
                <w:b/>
                <w:spacing w:val="-6"/>
                <w:w w:val="105"/>
                <w:sz w:val="11"/>
              </w:rPr>
            </w:pPr>
            <w:r>
              <w:rPr>
                <w:b/>
                <w:w w:val="105"/>
                <w:sz w:val="11"/>
              </w:rPr>
              <w:t>Fasi</w:t>
            </w:r>
            <w:r>
              <w:rPr>
                <w:b/>
                <w:spacing w:val="-10"/>
                <w:w w:val="105"/>
                <w:sz w:val="11"/>
              </w:rPr>
              <w:t xml:space="preserve"> </w:t>
            </w:r>
            <w:r>
              <w:rPr>
                <w:b/>
                <w:w w:val="105"/>
                <w:sz w:val="11"/>
              </w:rPr>
              <w:t>e</w:t>
            </w:r>
            <w:r>
              <w:rPr>
                <w:b/>
                <w:spacing w:val="-10"/>
                <w:w w:val="105"/>
                <w:sz w:val="11"/>
              </w:rPr>
              <w:t xml:space="preserve"> </w:t>
            </w:r>
            <w:r>
              <w:rPr>
                <w:b/>
                <w:w w:val="105"/>
                <w:sz w:val="11"/>
              </w:rPr>
              <w:t>tempi</w:t>
            </w:r>
            <w:r>
              <w:rPr>
                <w:b/>
                <w:spacing w:val="-9"/>
                <w:w w:val="105"/>
                <w:sz w:val="11"/>
              </w:rPr>
              <w:t xml:space="preserve"> </w:t>
            </w:r>
            <w:r>
              <w:rPr>
                <w:b/>
                <w:w w:val="105"/>
                <w:sz w:val="11"/>
              </w:rPr>
              <w:t>di</w:t>
            </w:r>
            <w:r>
              <w:rPr>
                <w:b/>
                <w:spacing w:val="-10"/>
                <w:w w:val="105"/>
                <w:sz w:val="11"/>
              </w:rPr>
              <w:t xml:space="preserve"> </w:t>
            </w:r>
            <w:r>
              <w:rPr>
                <w:b/>
                <w:w w:val="105"/>
                <w:sz w:val="11"/>
              </w:rPr>
              <w:t>attuazione:</w:t>
            </w:r>
            <w:r>
              <w:rPr>
                <w:b/>
                <w:spacing w:val="-6"/>
                <w:w w:val="105"/>
                <w:sz w:val="11"/>
              </w:rPr>
              <w:t xml:space="preserve"> </w:t>
            </w:r>
          </w:p>
          <w:p w:rsidR="00792955" w:rsidRDefault="00527031">
            <w:pPr>
              <w:pStyle w:val="TableParagraph"/>
              <w:spacing w:before="1" w:line="264" w:lineRule="auto"/>
              <w:ind w:left="30" w:right="-29"/>
              <w:rPr>
                <w:sz w:val="11"/>
              </w:rPr>
            </w:pPr>
            <w:r>
              <w:rPr>
                <w:w w:val="105"/>
                <w:sz w:val="11"/>
              </w:rPr>
              <w:t>2021</w:t>
            </w: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527031">
            <w:pPr>
              <w:pStyle w:val="TableParagraph"/>
              <w:ind w:left="30"/>
              <w:rPr>
                <w:b/>
                <w:sz w:val="11"/>
              </w:rPr>
            </w:pPr>
            <w:r>
              <w:rPr>
                <w:b/>
                <w:w w:val="105"/>
                <w:sz w:val="11"/>
              </w:rPr>
              <w:t>Indicatori di attuazione:</w:t>
            </w:r>
          </w:p>
          <w:p w:rsidR="00792955" w:rsidRDefault="00527031">
            <w:pPr>
              <w:pStyle w:val="TableParagraph"/>
              <w:spacing w:before="12"/>
              <w:ind w:left="30"/>
              <w:rPr>
                <w:sz w:val="11"/>
              </w:rPr>
            </w:pPr>
            <w:r>
              <w:rPr>
                <w:w w:val="105"/>
                <w:sz w:val="11"/>
              </w:rPr>
              <w:t>Esistenza (SI/NO) di report</w:t>
            </w:r>
          </w:p>
        </w:tc>
      </w:tr>
    </w:tbl>
    <w:p w:rsidR="00792955" w:rsidRDefault="00792955">
      <w:pPr>
        <w:rPr>
          <w:sz w:val="11"/>
        </w:rPr>
        <w:sectPr w:rsidR="00792955">
          <w:pgSz w:w="11910" w:h="16840"/>
          <w:pgMar w:top="240" w:right="240" w:bottom="280" w:left="260" w:header="720" w:footer="720" w:gutter="0"/>
          <w:cols w:space="720"/>
        </w:sect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27"/>
        <w:gridCol w:w="1027"/>
        <w:gridCol w:w="1027"/>
        <w:gridCol w:w="1416"/>
        <w:gridCol w:w="1046"/>
        <w:gridCol w:w="1046"/>
        <w:gridCol w:w="1406"/>
        <w:gridCol w:w="1406"/>
        <w:gridCol w:w="1759"/>
      </w:tblGrid>
      <w:tr w:rsidR="00792955">
        <w:trPr>
          <w:trHeight w:val="3026"/>
        </w:trPr>
        <w:tc>
          <w:tcPr>
            <w:tcW w:w="1027" w:type="dxa"/>
            <w:tcBorders>
              <w:top w:val="nil"/>
            </w:tcBorders>
            <w:shd w:val="clear" w:color="auto" w:fill="DAEDF3"/>
          </w:tcPr>
          <w:p w:rsidR="00792955" w:rsidRDefault="00792955">
            <w:pPr>
              <w:pStyle w:val="TableParagraph"/>
              <w:rPr>
                <w:rFonts w:ascii="Times New Roman"/>
                <w:sz w:val="10"/>
              </w:rPr>
            </w:pPr>
          </w:p>
        </w:tc>
        <w:tc>
          <w:tcPr>
            <w:tcW w:w="1027" w:type="dxa"/>
            <w:tcBorders>
              <w:top w:val="nil"/>
            </w:tcBorders>
            <w:shd w:val="clear" w:color="auto" w:fill="DAEDF3"/>
          </w:tcPr>
          <w:p w:rsidR="00792955" w:rsidRDefault="00792955">
            <w:pPr>
              <w:pStyle w:val="TableParagraph"/>
              <w:rPr>
                <w:rFonts w:ascii="Times New Roman"/>
                <w:sz w:val="10"/>
              </w:rPr>
            </w:pPr>
          </w:p>
        </w:tc>
        <w:tc>
          <w:tcPr>
            <w:tcW w:w="1027" w:type="dxa"/>
            <w:tcBorders>
              <w:top w:val="nil"/>
            </w:tcBorders>
            <w:shd w:val="clear" w:color="auto" w:fill="DAEDF3"/>
          </w:tcPr>
          <w:p w:rsidR="00792955" w:rsidRDefault="00792955">
            <w:pPr>
              <w:pStyle w:val="TableParagraph"/>
              <w:rPr>
                <w:rFonts w:ascii="Times New Roman"/>
                <w:sz w:val="10"/>
              </w:rPr>
            </w:pPr>
          </w:p>
        </w:tc>
        <w:tc>
          <w:tcPr>
            <w:tcW w:w="1416" w:type="dxa"/>
            <w:tcBorders>
              <w:top w:val="nil"/>
            </w:tcBorders>
          </w:tcPr>
          <w:p w:rsidR="00792955" w:rsidRDefault="00527031">
            <w:pPr>
              <w:pStyle w:val="TableParagraph"/>
              <w:numPr>
                <w:ilvl w:val="0"/>
                <w:numId w:val="16"/>
              </w:numPr>
              <w:tabs>
                <w:tab w:val="left" w:pos="97"/>
              </w:tabs>
              <w:spacing w:line="264" w:lineRule="auto"/>
              <w:ind w:right="10" w:firstLine="0"/>
              <w:rPr>
                <w:sz w:val="11"/>
              </w:rPr>
            </w:pPr>
            <w:r>
              <w:rPr>
                <w:w w:val="105"/>
                <w:sz w:val="11"/>
              </w:rPr>
              <w:t>Analizzare</w:t>
            </w:r>
            <w:r>
              <w:rPr>
                <w:spacing w:val="-16"/>
                <w:w w:val="105"/>
                <w:sz w:val="11"/>
              </w:rPr>
              <w:t xml:space="preserve"> </w:t>
            </w:r>
            <w:r>
              <w:rPr>
                <w:w w:val="105"/>
                <w:sz w:val="11"/>
              </w:rPr>
              <w:t>le</w:t>
            </w:r>
            <w:r>
              <w:rPr>
                <w:spacing w:val="-15"/>
                <w:w w:val="105"/>
                <w:sz w:val="11"/>
              </w:rPr>
              <w:t xml:space="preserve"> </w:t>
            </w:r>
            <w:r>
              <w:rPr>
                <w:w w:val="105"/>
                <w:sz w:val="11"/>
              </w:rPr>
              <w:t>procedure</w:t>
            </w:r>
            <w:r>
              <w:rPr>
                <w:spacing w:val="-16"/>
                <w:w w:val="105"/>
                <w:sz w:val="11"/>
              </w:rPr>
              <w:t xml:space="preserve"> </w:t>
            </w:r>
            <w:r>
              <w:rPr>
                <w:w w:val="105"/>
                <w:sz w:val="11"/>
              </w:rPr>
              <w:t>di comunicazione al fine di favorire o sfavorire determinati soggetti o categorie di</w:t>
            </w:r>
            <w:r>
              <w:rPr>
                <w:spacing w:val="-9"/>
                <w:w w:val="105"/>
                <w:sz w:val="11"/>
              </w:rPr>
              <w:t xml:space="preserve"> </w:t>
            </w:r>
            <w:r>
              <w:rPr>
                <w:w w:val="105"/>
                <w:sz w:val="11"/>
              </w:rPr>
              <w:t>soggetti</w:t>
            </w:r>
          </w:p>
          <w:p w:rsidR="00792955" w:rsidRDefault="00527031">
            <w:pPr>
              <w:pStyle w:val="TableParagraph"/>
              <w:numPr>
                <w:ilvl w:val="0"/>
                <w:numId w:val="16"/>
              </w:numPr>
              <w:tabs>
                <w:tab w:val="left" w:pos="97"/>
              </w:tabs>
              <w:spacing w:line="264" w:lineRule="auto"/>
              <w:ind w:right="144" w:firstLine="0"/>
              <w:rPr>
                <w:sz w:val="11"/>
              </w:rPr>
            </w:pPr>
            <w:r>
              <w:rPr>
                <w:w w:val="105"/>
                <w:sz w:val="11"/>
              </w:rPr>
              <w:t>Accettare,</w:t>
            </w:r>
            <w:r>
              <w:rPr>
                <w:spacing w:val="-10"/>
                <w:w w:val="105"/>
                <w:sz w:val="11"/>
              </w:rPr>
              <w:t xml:space="preserve"> </w:t>
            </w:r>
            <w:r>
              <w:rPr>
                <w:w w:val="105"/>
                <w:sz w:val="11"/>
              </w:rPr>
              <w:t>per</w:t>
            </w:r>
            <w:r>
              <w:rPr>
                <w:spacing w:val="-8"/>
                <w:w w:val="105"/>
                <w:sz w:val="11"/>
              </w:rPr>
              <w:t xml:space="preserve"> </w:t>
            </w:r>
            <w:r>
              <w:rPr>
                <w:w w:val="105"/>
                <w:sz w:val="11"/>
              </w:rPr>
              <w:t>se'</w:t>
            </w:r>
            <w:r>
              <w:rPr>
                <w:spacing w:val="-9"/>
                <w:w w:val="105"/>
                <w:sz w:val="11"/>
              </w:rPr>
              <w:t xml:space="preserve"> </w:t>
            </w:r>
            <w:r>
              <w:rPr>
                <w:w w:val="105"/>
                <w:sz w:val="11"/>
              </w:rPr>
              <w:t>o</w:t>
            </w:r>
            <w:r>
              <w:rPr>
                <w:spacing w:val="-9"/>
                <w:w w:val="105"/>
                <w:sz w:val="11"/>
              </w:rPr>
              <w:t xml:space="preserve"> </w:t>
            </w:r>
            <w:r>
              <w:rPr>
                <w:w w:val="105"/>
                <w:sz w:val="11"/>
              </w:rPr>
              <w:t>per altri, regali o altre utilita' non di modico</w:t>
            </w:r>
            <w:r>
              <w:rPr>
                <w:spacing w:val="-16"/>
                <w:w w:val="105"/>
                <w:sz w:val="11"/>
              </w:rPr>
              <w:t xml:space="preserve"> </w:t>
            </w:r>
            <w:r>
              <w:rPr>
                <w:w w:val="105"/>
                <w:sz w:val="11"/>
              </w:rPr>
              <w:t>valore</w:t>
            </w: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spacing w:before="4"/>
              <w:rPr>
                <w:rFonts w:ascii="Times New Roman"/>
                <w:sz w:val="11"/>
              </w:rPr>
            </w:pPr>
          </w:p>
          <w:p w:rsidR="00792955" w:rsidRDefault="00527031">
            <w:pPr>
              <w:pStyle w:val="TableParagraph"/>
              <w:numPr>
                <w:ilvl w:val="0"/>
                <w:numId w:val="16"/>
              </w:numPr>
              <w:tabs>
                <w:tab w:val="left" w:pos="97"/>
              </w:tabs>
              <w:spacing w:before="1" w:line="264" w:lineRule="auto"/>
              <w:ind w:right="7" w:firstLine="0"/>
              <w:rPr>
                <w:sz w:val="11"/>
              </w:rPr>
            </w:pPr>
            <w:r>
              <w:rPr>
                <w:w w:val="105"/>
                <w:sz w:val="11"/>
              </w:rPr>
              <w:t>Accensione mutuo in assenza dei presupposti e per finalita' estranee rispetto</w:t>
            </w:r>
            <w:r>
              <w:rPr>
                <w:spacing w:val="-17"/>
                <w:w w:val="105"/>
                <w:sz w:val="11"/>
              </w:rPr>
              <w:t xml:space="preserve"> </w:t>
            </w:r>
            <w:r>
              <w:rPr>
                <w:w w:val="105"/>
                <w:sz w:val="11"/>
              </w:rPr>
              <w:t>a</w:t>
            </w:r>
            <w:r>
              <w:rPr>
                <w:spacing w:val="-17"/>
                <w:w w:val="105"/>
                <w:sz w:val="11"/>
              </w:rPr>
              <w:t xml:space="preserve"> </w:t>
            </w:r>
            <w:r>
              <w:rPr>
                <w:w w:val="105"/>
                <w:sz w:val="11"/>
              </w:rPr>
              <w:t>quelle</w:t>
            </w:r>
            <w:r>
              <w:rPr>
                <w:spacing w:val="-16"/>
                <w:w w:val="105"/>
                <w:sz w:val="11"/>
              </w:rPr>
              <w:t xml:space="preserve"> </w:t>
            </w:r>
            <w:r>
              <w:rPr>
                <w:w w:val="105"/>
                <w:sz w:val="11"/>
              </w:rPr>
              <w:t>istituzionali ( espansione della</w:t>
            </w:r>
            <w:r>
              <w:rPr>
                <w:spacing w:val="-25"/>
                <w:w w:val="105"/>
                <w:sz w:val="11"/>
              </w:rPr>
              <w:t xml:space="preserve"> </w:t>
            </w:r>
            <w:r>
              <w:rPr>
                <w:w w:val="105"/>
                <w:sz w:val="11"/>
              </w:rPr>
              <w:t>spesa)</w:t>
            </w:r>
          </w:p>
        </w:tc>
        <w:tc>
          <w:tcPr>
            <w:tcW w:w="1046" w:type="dxa"/>
            <w:tcBorders>
              <w:top w:val="nil"/>
            </w:tcBorders>
          </w:tcPr>
          <w:p w:rsidR="00792955" w:rsidRDefault="00527031">
            <w:pPr>
              <w:pStyle w:val="TableParagraph"/>
              <w:numPr>
                <w:ilvl w:val="0"/>
                <w:numId w:val="15"/>
              </w:numPr>
              <w:tabs>
                <w:tab w:val="left" w:pos="98"/>
              </w:tabs>
              <w:spacing w:line="264" w:lineRule="auto"/>
              <w:ind w:right="407" w:firstLine="0"/>
              <w:rPr>
                <w:sz w:val="11"/>
              </w:rPr>
            </w:pPr>
            <w:r>
              <w:rPr>
                <w:w w:val="105"/>
                <w:sz w:val="11"/>
              </w:rPr>
              <w:t>Conflitto</w:t>
            </w:r>
            <w:r>
              <w:rPr>
                <w:spacing w:val="-13"/>
                <w:w w:val="105"/>
                <w:sz w:val="11"/>
              </w:rPr>
              <w:t xml:space="preserve"> </w:t>
            </w:r>
            <w:r>
              <w:rPr>
                <w:spacing w:val="-7"/>
                <w:w w:val="105"/>
                <w:sz w:val="11"/>
              </w:rPr>
              <w:t xml:space="preserve">di </w:t>
            </w:r>
            <w:r>
              <w:rPr>
                <w:w w:val="105"/>
                <w:sz w:val="11"/>
              </w:rPr>
              <w:t>interessi</w:t>
            </w: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spacing w:before="10"/>
              <w:rPr>
                <w:rFonts w:ascii="Times New Roman"/>
                <w:sz w:val="11"/>
              </w:rPr>
            </w:pPr>
          </w:p>
          <w:p w:rsidR="00792955" w:rsidRDefault="00527031">
            <w:pPr>
              <w:pStyle w:val="TableParagraph"/>
              <w:numPr>
                <w:ilvl w:val="0"/>
                <w:numId w:val="15"/>
              </w:numPr>
              <w:tabs>
                <w:tab w:val="left" w:pos="98"/>
              </w:tabs>
              <w:spacing w:line="264" w:lineRule="auto"/>
              <w:ind w:right="91" w:firstLine="0"/>
              <w:rPr>
                <w:sz w:val="11"/>
              </w:rPr>
            </w:pPr>
            <w:r>
              <w:rPr>
                <w:w w:val="105"/>
                <w:sz w:val="11"/>
              </w:rPr>
              <w:t>Mancato</w:t>
            </w:r>
            <w:r>
              <w:rPr>
                <w:spacing w:val="-17"/>
                <w:w w:val="105"/>
                <w:sz w:val="11"/>
              </w:rPr>
              <w:t xml:space="preserve"> </w:t>
            </w:r>
            <w:r>
              <w:rPr>
                <w:w w:val="105"/>
                <w:sz w:val="11"/>
              </w:rPr>
              <w:t xml:space="preserve">rispetto principio di separazione tra indirizzo politico- amministrativo e gestione, con </w:t>
            </w:r>
            <w:r>
              <w:rPr>
                <w:sz w:val="11"/>
              </w:rPr>
              <w:t xml:space="preserve">indebita ingerenza </w:t>
            </w:r>
            <w:r>
              <w:rPr>
                <w:w w:val="105"/>
                <w:sz w:val="11"/>
              </w:rPr>
              <w:t>dell'organo di indirizzo politico nell'attivita' gestionale</w:t>
            </w:r>
          </w:p>
          <w:p w:rsidR="00792955" w:rsidRDefault="00527031">
            <w:pPr>
              <w:pStyle w:val="TableParagraph"/>
              <w:numPr>
                <w:ilvl w:val="0"/>
                <w:numId w:val="15"/>
              </w:numPr>
              <w:tabs>
                <w:tab w:val="left" w:pos="98"/>
              </w:tabs>
              <w:spacing w:line="115" w:lineRule="exact"/>
              <w:ind w:left="97" w:hanging="71"/>
              <w:rPr>
                <w:sz w:val="11"/>
              </w:rPr>
            </w:pPr>
            <w:r>
              <w:rPr>
                <w:w w:val="105"/>
                <w:sz w:val="11"/>
              </w:rPr>
              <w:t>Uso improprio</w:t>
            </w:r>
            <w:r>
              <w:rPr>
                <w:spacing w:val="-11"/>
                <w:w w:val="105"/>
                <w:sz w:val="11"/>
              </w:rPr>
              <w:t xml:space="preserve"> </w:t>
            </w:r>
            <w:r>
              <w:rPr>
                <w:w w:val="105"/>
                <w:sz w:val="11"/>
              </w:rPr>
              <w:t>o</w:t>
            </w:r>
          </w:p>
          <w:p w:rsidR="00792955" w:rsidRDefault="00527031">
            <w:pPr>
              <w:pStyle w:val="TableParagraph"/>
              <w:spacing w:before="13" w:line="264" w:lineRule="auto"/>
              <w:ind w:left="27" w:right="271"/>
              <w:rPr>
                <w:sz w:val="11"/>
              </w:rPr>
            </w:pPr>
            <w:r>
              <w:rPr>
                <w:w w:val="105"/>
                <w:sz w:val="11"/>
              </w:rPr>
              <w:t xml:space="preserve">distorto della </w:t>
            </w:r>
            <w:r>
              <w:rPr>
                <w:sz w:val="11"/>
              </w:rPr>
              <w:t>discrezionalita'</w:t>
            </w:r>
          </w:p>
        </w:tc>
        <w:tc>
          <w:tcPr>
            <w:tcW w:w="1046" w:type="dxa"/>
            <w:tcBorders>
              <w:top w:val="nil"/>
            </w:tcBorders>
          </w:tcPr>
          <w:p w:rsidR="00792955" w:rsidRDefault="00792955">
            <w:pPr>
              <w:pStyle w:val="TableParagraph"/>
              <w:rPr>
                <w:rFonts w:ascii="Times New Roman"/>
                <w:sz w:val="10"/>
              </w:rPr>
            </w:pPr>
          </w:p>
        </w:tc>
        <w:tc>
          <w:tcPr>
            <w:tcW w:w="1406" w:type="dxa"/>
            <w:tcBorders>
              <w:top w:val="nil"/>
              <w:right w:val="single" w:sz="6" w:space="0" w:color="000000"/>
            </w:tcBorders>
          </w:tcPr>
          <w:p w:rsidR="00792955" w:rsidRDefault="00792955">
            <w:pPr>
              <w:pStyle w:val="TableParagraph"/>
              <w:rPr>
                <w:rFonts w:ascii="Times New Roman"/>
                <w:sz w:val="10"/>
              </w:rPr>
            </w:pPr>
          </w:p>
        </w:tc>
        <w:tc>
          <w:tcPr>
            <w:tcW w:w="1406" w:type="dxa"/>
            <w:tcBorders>
              <w:top w:val="nil"/>
              <w:left w:val="single" w:sz="6" w:space="0" w:color="000000"/>
            </w:tcBorders>
          </w:tcPr>
          <w:p w:rsidR="00792955" w:rsidRDefault="00527031">
            <w:pPr>
              <w:pStyle w:val="TableParagraph"/>
              <w:numPr>
                <w:ilvl w:val="0"/>
                <w:numId w:val="14"/>
              </w:numPr>
              <w:tabs>
                <w:tab w:val="left" w:pos="98"/>
              </w:tabs>
              <w:spacing w:line="264" w:lineRule="auto"/>
              <w:ind w:right="38" w:firstLine="0"/>
              <w:rPr>
                <w:sz w:val="11"/>
              </w:rPr>
            </w:pPr>
            <w:r>
              <w:rPr>
                <w:w w:val="105"/>
                <w:sz w:val="11"/>
              </w:rPr>
              <w:t>Iniziative di automatizzazione dei processi</w:t>
            </w:r>
            <w:r>
              <w:rPr>
                <w:spacing w:val="-11"/>
                <w:w w:val="105"/>
                <w:sz w:val="11"/>
              </w:rPr>
              <w:t xml:space="preserve"> </w:t>
            </w:r>
            <w:r>
              <w:rPr>
                <w:w w:val="105"/>
                <w:sz w:val="11"/>
              </w:rPr>
              <w:t>per</w:t>
            </w:r>
            <w:r>
              <w:rPr>
                <w:spacing w:val="-9"/>
                <w:w w:val="105"/>
                <w:sz w:val="11"/>
              </w:rPr>
              <w:t xml:space="preserve"> </w:t>
            </w:r>
            <w:r>
              <w:rPr>
                <w:w w:val="105"/>
                <w:sz w:val="11"/>
              </w:rPr>
              <w:t>ridurre</w:t>
            </w:r>
            <w:r>
              <w:rPr>
                <w:spacing w:val="-10"/>
                <w:w w:val="105"/>
                <w:sz w:val="11"/>
              </w:rPr>
              <w:t xml:space="preserve"> </w:t>
            </w:r>
            <w:r>
              <w:rPr>
                <w:w w:val="105"/>
                <w:sz w:val="11"/>
              </w:rPr>
              <w:t>i</w:t>
            </w:r>
            <w:r>
              <w:rPr>
                <w:spacing w:val="-11"/>
                <w:w w:val="105"/>
                <w:sz w:val="11"/>
              </w:rPr>
              <w:t xml:space="preserve"> </w:t>
            </w:r>
            <w:r>
              <w:rPr>
                <w:w w:val="105"/>
                <w:sz w:val="11"/>
              </w:rPr>
              <w:t>rischi di</w:t>
            </w:r>
            <w:r>
              <w:rPr>
                <w:spacing w:val="-4"/>
                <w:w w:val="105"/>
                <w:sz w:val="11"/>
              </w:rPr>
              <w:t xml:space="preserve"> </w:t>
            </w:r>
            <w:r>
              <w:rPr>
                <w:w w:val="105"/>
                <w:sz w:val="11"/>
              </w:rPr>
              <w:t>corruzione</w:t>
            </w:r>
          </w:p>
          <w:p w:rsidR="00792955" w:rsidRDefault="00792955">
            <w:pPr>
              <w:pStyle w:val="TableParagraph"/>
              <w:spacing w:before="8"/>
              <w:rPr>
                <w:rFonts w:ascii="Times New Roman"/>
                <w:sz w:val="11"/>
              </w:rPr>
            </w:pPr>
          </w:p>
          <w:p w:rsidR="00792955" w:rsidRDefault="00527031">
            <w:pPr>
              <w:pStyle w:val="TableParagraph"/>
              <w:numPr>
                <w:ilvl w:val="0"/>
                <w:numId w:val="14"/>
              </w:numPr>
              <w:tabs>
                <w:tab w:val="left" w:pos="98"/>
              </w:tabs>
              <w:spacing w:line="264" w:lineRule="auto"/>
              <w:ind w:right="10" w:firstLine="0"/>
              <w:rPr>
                <w:sz w:val="11"/>
              </w:rPr>
            </w:pPr>
            <w:r>
              <w:rPr>
                <w:w w:val="105"/>
                <w:sz w:val="11"/>
              </w:rPr>
              <w:t xml:space="preserve">Automatizzare e </w:t>
            </w:r>
            <w:r>
              <w:rPr>
                <w:sz w:val="11"/>
              </w:rPr>
              <w:t xml:space="preserve">digitalizzare la generazione </w:t>
            </w:r>
            <w:r>
              <w:rPr>
                <w:w w:val="105"/>
                <w:sz w:val="11"/>
              </w:rPr>
              <w:t>dei report necessari ai controlli</w:t>
            </w:r>
          </w:p>
        </w:tc>
        <w:tc>
          <w:tcPr>
            <w:tcW w:w="1759" w:type="dxa"/>
            <w:tcBorders>
              <w:top w:val="nil"/>
            </w:tcBorders>
          </w:tcPr>
          <w:p w:rsidR="00792955" w:rsidRDefault="00527031">
            <w:pPr>
              <w:pStyle w:val="TableParagraph"/>
              <w:spacing w:before="5"/>
              <w:ind w:left="30"/>
              <w:rPr>
                <w:b/>
                <w:sz w:val="11"/>
              </w:rPr>
            </w:pPr>
            <w:r>
              <w:rPr>
                <w:b/>
                <w:w w:val="105"/>
                <w:sz w:val="11"/>
              </w:rPr>
              <w:t>Soggetto responsabile:</w:t>
            </w:r>
          </w:p>
          <w:p w:rsidR="00792955" w:rsidRDefault="00527031">
            <w:pPr>
              <w:pStyle w:val="TableParagraph"/>
              <w:spacing w:before="12"/>
              <w:ind w:left="30"/>
              <w:rPr>
                <w:sz w:val="11"/>
              </w:rPr>
            </w:pPr>
            <w:r>
              <w:rPr>
                <w:w w:val="105"/>
                <w:sz w:val="11"/>
              </w:rPr>
              <w:t>Dirigente/Responsabile P.O.</w:t>
            </w:r>
          </w:p>
        </w:tc>
      </w:tr>
      <w:tr w:rsidR="00792955">
        <w:trPr>
          <w:trHeight w:val="153"/>
        </w:trPr>
        <w:tc>
          <w:tcPr>
            <w:tcW w:w="11160" w:type="dxa"/>
            <w:gridSpan w:val="9"/>
          </w:tcPr>
          <w:p w:rsidR="00792955" w:rsidRDefault="00792955">
            <w:pPr>
              <w:pStyle w:val="TableParagraph"/>
              <w:rPr>
                <w:rFonts w:ascii="Times New Roman"/>
                <w:sz w:val="8"/>
              </w:rPr>
            </w:pPr>
          </w:p>
        </w:tc>
      </w:tr>
      <w:tr w:rsidR="00792955">
        <w:trPr>
          <w:trHeight w:val="153"/>
        </w:trPr>
        <w:tc>
          <w:tcPr>
            <w:tcW w:w="11160" w:type="dxa"/>
            <w:gridSpan w:val="9"/>
            <w:shd w:val="clear" w:color="auto" w:fill="DCE6F0"/>
          </w:tcPr>
          <w:p w:rsidR="00792955" w:rsidRDefault="00527031">
            <w:pPr>
              <w:pStyle w:val="TableParagraph"/>
              <w:spacing w:before="5" w:line="128" w:lineRule="exact"/>
              <w:ind w:left="26"/>
              <w:rPr>
                <w:sz w:val="12"/>
              </w:rPr>
            </w:pPr>
            <w:r>
              <w:rPr>
                <w:b/>
                <w:sz w:val="12"/>
              </w:rPr>
              <w:t xml:space="preserve">UFFICIO SEMPLICE: </w:t>
            </w:r>
            <w:r w:rsidR="00943002">
              <w:rPr>
                <w:sz w:val="12"/>
              </w:rPr>
              <w:t xml:space="preserve"> </w:t>
            </w:r>
            <w:r>
              <w:rPr>
                <w:sz w:val="12"/>
              </w:rPr>
              <w:t>Ufficio del Consegnatario</w:t>
            </w:r>
          </w:p>
        </w:tc>
      </w:tr>
      <w:tr w:rsidR="00792955">
        <w:trPr>
          <w:trHeight w:val="153"/>
        </w:trPr>
        <w:tc>
          <w:tcPr>
            <w:tcW w:w="11160" w:type="dxa"/>
            <w:gridSpan w:val="9"/>
            <w:shd w:val="clear" w:color="auto" w:fill="DCE6F0"/>
          </w:tcPr>
          <w:p w:rsidR="00792955" w:rsidRDefault="00527031" w:rsidP="00943002">
            <w:pPr>
              <w:pStyle w:val="TableParagraph"/>
              <w:spacing w:before="5" w:line="128" w:lineRule="exact"/>
              <w:ind w:left="26"/>
              <w:rPr>
                <w:sz w:val="12"/>
              </w:rPr>
            </w:pPr>
            <w:r>
              <w:rPr>
                <w:b/>
                <w:sz w:val="12"/>
              </w:rPr>
              <w:t xml:space="preserve">RESPONSABILE: </w:t>
            </w:r>
            <w:r w:rsidR="00943002">
              <w:rPr>
                <w:b/>
                <w:sz w:val="12"/>
              </w:rPr>
              <w:t xml:space="preserve"> </w:t>
            </w:r>
            <w:r w:rsidR="00943002">
              <w:rPr>
                <w:sz w:val="12"/>
              </w:rPr>
              <w:t>Dirigente U.O.B. 1 / Istruttore Guasto Antonio</w:t>
            </w:r>
            <w:r w:rsidR="00943002">
              <w:rPr>
                <w:b/>
                <w:sz w:val="12"/>
              </w:rPr>
              <w:t xml:space="preserve"> </w:t>
            </w:r>
          </w:p>
        </w:tc>
      </w:tr>
      <w:tr w:rsidR="00792955">
        <w:trPr>
          <w:trHeight w:val="153"/>
        </w:trPr>
        <w:tc>
          <w:tcPr>
            <w:tcW w:w="11160" w:type="dxa"/>
            <w:gridSpan w:val="9"/>
            <w:shd w:val="clear" w:color="auto" w:fill="DCE6F0"/>
          </w:tcPr>
          <w:p w:rsidR="00792955" w:rsidRDefault="00527031">
            <w:pPr>
              <w:pStyle w:val="TableParagraph"/>
              <w:spacing w:before="5" w:line="128" w:lineRule="exact"/>
              <w:ind w:left="26"/>
              <w:rPr>
                <w:sz w:val="12"/>
              </w:rPr>
            </w:pPr>
            <w:r>
              <w:rPr>
                <w:b/>
                <w:sz w:val="12"/>
              </w:rPr>
              <w:t xml:space="preserve">PROCESSO NUMERO: </w:t>
            </w:r>
            <w:r>
              <w:rPr>
                <w:sz w:val="12"/>
              </w:rPr>
              <w:t>4 Report sui consumi</w:t>
            </w:r>
          </w:p>
        </w:tc>
      </w:tr>
      <w:tr w:rsidR="00792955">
        <w:trPr>
          <w:trHeight w:val="316"/>
        </w:trPr>
        <w:tc>
          <w:tcPr>
            <w:tcW w:w="11160" w:type="dxa"/>
            <w:gridSpan w:val="9"/>
            <w:shd w:val="clear" w:color="auto" w:fill="DCE6F0"/>
          </w:tcPr>
          <w:p w:rsidR="00792955" w:rsidRDefault="00527031">
            <w:pPr>
              <w:pStyle w:val="TableParagraph"/>
              <w:spacing w:before="5"/>
              <w:ind w:left="26"/>
              <w:rPr>
                <w:b/>
                <w:sz w:val="12"/>
              </w:rPr>
            </w:pPr>
            <w:r>
              <w:rPr>
                <w:b/>
                <w:sz w:val="12"/>
              </w:rPr>
              <w:t>INFORMAZIONI PRINCIPALI SUL PROCESSO:</w:t>
            </w:r>
          </w:p>
          <w:p w:rsidR="00792955" w:rsidRDefault="00527031">
            <w:pPr>
              <w:pStyle w:val="TableParagraph"/>
              <w:spacing w:before="22" w:line="131" w:lineRule="exact"/>
              <w:ind w:left="26"/>
              <w:rPr>
                <w:sz w:val="12"/>
              </w:rPr>
            </w:pPr>
            <w:r>
              <w:rPr>
                <w:sz w:val="12"/>
              </w:rPr>
              <w:t>Report sui consumi.</w:t>
            </w:r>
          </w:p>
        </w:tc>
      </w:tr>
      <w:tr w:rsidR="00792955">
        <w:trPr>
          <w:trHeight w:val="153"/>
        </w:trPr>
        <w:tc>
          <w:tcPr>
            <w:tcW w:w="11160" w:type="dxa"/>
            <w:gridSpan w:val="9"/>
            <w:shd w:val="clear" w:color="auto" w:fill="DCE6F0"/>
          </w:tcPr>
          <w:p w:rsidR="00792955" w:rsidRDefault="00527031">
            <w:pPr>
              <w:pStyle w:val="TableParagraph"/>
              <w:spacing w:before="5" w:line="128" w:lineRule="exact"/>
              <w:ind w:left="26"/>
              <w:rPr>
                <w:sz w:val="12"/>
              </w:rPr>
            </w:pPr>
            <w:r>
              <w:rPr>
                <w:b/>
                <w:sz w:val="12"/>
              </w:rPr>
              <w:t xml:space="preserve">AREA DI RISCHIO: </w:t>
            </w:r>
            <w:r>
              <w:rPr>
                <w:sz w:val="12"/>
              </w:rPr>
              <w:t>E) Gestione delle entrate, delle spese e del patrimonio</w:t>
            </w:r>
          </w:p>
        </w:tc>
      </w:tr>
      <w:tr w:rsidR="00792955">
        <w:trPr>
          <w:trHeight w:val="153"/>
        </w:trPr>
        <w:tc>
          <w:tcPr>
            <w:tcW w:w="3081" w:type="dxa"/>
            <w:gridSpan w:val="3"/>
            <w:shd w:val="clear" w:color="auto" w:fill="435F8E"/>
          </w:tcPr>
          <w:p w:rsidR="00792955" w:rsidRDefault="00527031">
            <w:pPr>
              <w:pStyle w:val="TableParagraph"/>
              <w:spacing w:before="2" w:line="131" w:lineRule="exact"/>
              <w:ind w:left="796"/>
              <w:rPr>
                <w:sz w:val="12"/>
              </w:rPr>
            </w:pPr>
            <w:r>
              <w:rPr>
                <w:color w:val="FFFFFF"/>
                <w:sz w:val="12"/>
              </w:rPr>
              <w:t>MAPPATURA PROCESSO</w:t>
            </w:r>
          </w:p>
        </w:tc>
        <w:tc>
          <w:tcPr>
            <w:tcW w:w="3508" w:type="dxa"/>
            <w:gridSpan w:val="3"/>
            <w:shd w:val="clear" w:color="auto" w:fill="FF0000"/>
          </w:tcPr>
          <w:p w:rsidR="00792955" w:rsidRDefault="00527031">
            <w:pPr>
              <w:pStyle w:val="TableParagraph"/>
              <w:spacing w:before="2" w:line="131" w:lineRule="exact"/>
              <w:ind w:left="1319" w:right="1304"/>
              <w:jc w:val="center"/>
              <w:rPr>
                <w:sz w:val="12"/>
              </w:rPr>
            </w:pPr>
            <w:r>
              <w:rPr>
                <w:color w:val="FFFFFF"/>
                <w:sz w:val="12"/>
              </w:rPr>
              <w:t>VALUTAZIONE</w:t>
            </w:r>
          </w:p>
        </w:tc>
        <w:tc>
          <w:tcPr>
            <w:tcW w:w="2812" w:type="dxa"/>
            <w:gridSpan w:val="2"/>
            <w:shd w:val="clear" w:color="auto" w:fill="CCFFCC"/>
          </w:tcPr>
          <w:p w:rsidR="00792955" w:rsidRDefault="00527031">
            <w:pPr>
              <w:pStyle w:val="TableParagraph"/>
              <w:spacing w:before="2" w:line="131" w:lineRule="exact"/>
              <w:ind w:left="1157" w:right="1137"/>
              <w:jc w:val="center"/>
              <w:rPr>
                <w:sz w:val="12"/>
              </w:rPr>
            </w:pPr>
            <w:r>
              <w:rPr>
                <w:sz w:val="12"/>
              </w:rPr>
              <w:t>MISURE</w:t>
            </w:r>
          </w:p>
        </w:tc>
        <w:tc>
          <w:tcPr>
            <w:tcW w:w="1759" w:type="dxa"/>
            <w:vMerge w:val="restart"/>
            <w:shd w:val="clear" w:color="auto" w:fill="D09995"/>
          </w:tcPr>
          <w:p w:rsidR="00792955" w:rsidRDefault="00792955">
            <w:pPr>
              <w:pStyle w:val="TableParagraph"/>
              <w:spacing w:before="7"/>
              <w:rPr>
                <w:rFonts w:ascii="Times New Roman"/>
                <w:sz w:val="20"/>
              </w:rPr>
            </w:pPr>
          </w:p>
          <w:p w:rsidR="00792955" w:rsidRDefault="00527031">
            <w:pPr>
              <w:pStyle w:val="TableParagraph"/>
              <w:ind w:left="289"/>
              <w:rPr>
                <w:sz w:val="12"/>
              </w:rPr>
            </w:pPr>
            <w:r>
              <w:rPr>
                <w:color w:val="FFFFFF"/>
                <w:sz w:val="12"/>
              </w:rPr>
              <w:t>PROGRAMMAZIONE</w:t>
            </w:r>
          </w:p>
        </w:tc>
      </w:tr>
      <w:tr w:rsidR="00792955">
        <w:trPr>
          <w:trHeight w:val="462"/>
        </w:trPr>
        <w:tc>
          <w:tcPr>
            <w:tcW w:w="1027" w:type="dxa"/>
            <w:shd w:val="clear" w:color="auto" w:fill="435F8E"/>
          </w:tcPr>
          <w:p w:rsidR="00792955" w:rsidRDefault="00527031">
            <w:pPr>
              <w:pStyle w:val="TableParagraph"/>
              <w:spacing w:before="12"/>
              <w:ind w:left="203" w:right="191"/>
              <w:jc w:val="center"/>
              <w:rPr>
                <w:sz w:val="12"/>
              </w:rPr>
            </w:pPr>
            <w:r>
              <w:rPr>
                <w:color w:val="FFFFFF"/>
                <w:sz w:val="12"/>
              </w:rPr>
              <w:t>FASE</w:t>
            </w:r>
          </w:p>
          <w:p w:rsidR="00792955" w:rsidRDefault="00527031">
            <w:pPr>
              <w:pStyle w:val="TableParagraph"/>
              <w:spacing w:before="8" w:line="150" w:lineRule="atLeast"/>
              <w:ind w:left="208" w:right="191"/>
              <w:jc w:val="center"/>
              <w:rPr>
                <w:sz w:val="12"/>
              </w:rPr>
            </w:pPr>
            <w:r>
              <w:rPr>
                <w:color w:val="FFFFFF"/>
                <w:sz w:val="12"/>
              </w:rPr>
              <w:t>numero e descrizione</w:t>
            </w:r>
          </w:p>
        </w:tc>
        <w:tc>
          <w:tcPr>
            <w:tcW w:w="1027" w:type="dxa"/>
            <w:shd w:val="clear" w:color="auto" w:fill="435F8E"/>
          </w:tcPr>
          <w:p w:rsidR="00792955" w:rsidRDefault="00527031">
            <w:pPr>
              <w:pStyle w:val="TableParagraph"/>
              <w:spacing w:before="12"/>
              <w:ind w:left="287"/>
              <w:rPr>
                <w:sz w:val="12"/>
              </w:rPr>
            </w:pPr>
            <w:r>
              <w:rPr>
                <w:color w:val="FFFFFF"/>
                <w:sz w:val="12"/>
              </w:rPr>
              <w:t>AZIONE</w:t>
            </w:r>
          </w:p>
          <w:p w:rsidR="00792955" w:rsidRDefault="00527031">
            <w:pPr>
              <w:pStyle w:val="TableParagraph"/>
              <w:spacing w:before="8" w:line="150" w:lineRule="atLeast"/>
              <w:ind w:left="208" w:right="182" w:firstLine="50"/>
              <w:rPr>
                <w:sz w:val="12"/>
              </w:rPr>
            </w:pPr>
            <w:r>
              <w:rPr>
                <w:color w:val="FFFFFF"/>
                <w:sz w:val="12"/>
              </w:rPr>
              <w:t>numero e descrizione</w:t>
            </w:r>
          </w:p>
        </w:tc>
        <w:tc>
          <w:tcPr>
            <w:tcW w:w="1027" w:type="dxa"/>
            <w:shd w:val="clear" w:color="auto" w:fill="435F8E"/>
          </w:tcPr>
          <w:p w:rsidR="00792955" w:rsidRDefault="00792955">
            <w:pPr>
              <w:pStyle w:val="TableParagraph"/>
              <w:spacing w:before="6"/>
              <w:rPr>
                <w:rFonts w:ascii="Times New Roman"/>
                <w:sz w:val="13"/>
              </w:rPr>
            </w:pPr>
          </w:p>
          <w:p w:rsidR="00792955" w:rsidRDefault="00527031">
            <w:pPr>
              <w:pStyle w:val="TableParagraph"/>
              <w:ind w:right="117"/>
              <w:jc w:val="right"/>
              <w:rPr>
                <w:sz w:val="12"/>
              </w:rPr>
            </w:pPr>
            <w:r>
              <w:rPr>
                <w:color w:val="FFFFFF"/>
                <w:sz w:val="12"/>
              </w:rPr>
              <w:t>ESECUTORE</w:t>
            </w:r>
          </w:p>
        </w:tc>
        <w:tc>
          <w:tcPr>
            <w:tcW w:w="1416" w:type="dxa"/>
            <w:shd w:val="clear" w:color="auto" w:fill="FF0000"/>
          </w:tcPr>
          <w:p w:rsidR="00792955" w:rsidRDefault="00527031">
            <w:pPr>
              <w:pStyle w:val="TableParagraph"/>
              <w:spacing w:before="5" w:line="266" w:lineRule="auto"/>
              <w:ind w:left="69" w:right="54"/>
              <w:jc w:val="center"/>
              <w:rPr>
                <w:sz w:val="12"/>
              </w:rPr>
            </w:pPr>
            <w:r>
              <w:rPr>
                <w:color w:val="FFFFFF"/>
                <w:sz w:val="12"/>
              </w:rPr>
              <w:t>DESCRIZIONE COMPORTAMENTO A</w:t>
            </w:r>
          </w:p>
          <w:p w:rsidR="00792955" w:rsidRDefault="00527031">
            <w:pPr>
              <w:pStyle w:val="TableParagraph"/>
              <w:spacing w:line="131" w:lineRule="exact"/>
              <w:ind w:left="69" w:right="57"/>
              <w:jc w:val="center"/>
              <w:rPr>
                <w:sz w:val="12"/>
              </w:rPr>
            </w:pPr>
            <w:r>
              <w:rPr>
                <w:color w:val="FFFFFF"/>
                <w:sz w:val="12"/>
              </w:rPr>
              <w:t>RISCHIO</w:t>
            </w:r>
          </w:p>
        </w:tc>
        <w:tc>
          <w:tcPr>
            <w:tcW w:w="1046" w:type="dxa"/>
            <w:shd w:val="clear" w:color="auto" w:fill="FF0000"/>
          </w:tcPr>
          <w:p w:rsidR="00792955" w:rsidRDefault="00527031">
            <w:pPr>
              <w:pStyle w:val="TableParagraph"/>
              <w:spacing w:before="5" w:line="266" w:lineRule="auto"/>
              <w:ind w:left="275" w:right="142" w:hanging="108"/>
              <w:rPr>
                <w:sz w:val="12"/>
              </w:rPr>
            </w:pPr>
            <w:r>
              <w:rPr>
                <w:color w:val="FFFFFF"/>
                <w:sz w:val="12"/>
              </w:rPr>
              <w:t>CATEGORIA EVENTO</w:t>
            </w:r>
          </w:p>
          <w:p w:rsidR="00792955" w:rsidRDefault="00527031">
            <w:pPr>
              <w:pStyle w:val="TableParagraph"/>
              <w:spacing w:line="131" w:lineRule="exact"/>
              <w:ind w:left="186"/>
              <w:rPr>
                <w:sz w:val="12"/>
              </w:rPr>
            </w:pPr>
            <w:r>
              <w:rPr>
                <w:color w:val="FFFFFF"/>
                <w:sz w:val="12"/>
              </w:rPr>
              <w:t>RISCHIOSO</w:t>
            </w:r>
          </w:p>
        </w:tc>
        <w:tc>
          <w:tcPr>
            <w:tcW w:w="1046" w:type="dxa"/>
            <w:shd w:val="clear" w:color="auto" w:fill="FF0000"/>
          </w:tcPr>
          <w:p w:rsidR="00792955" w:rsidRDefault="00792955">
            <w:pPr>
              <w:pStyle w:val="TableParagraph"/>
              <w:spacing w:before="6"/>
              <w:rPr>
                <w:rFonts w:ascii="Times New Roman"/>
                <w:sz w:val="13"/>
              </w:rPr>
            </w:pPr>
          </w:p>
          <w:p w:rsidR="00792955" w:rsidRDefault="00527031">
            <w:pPr>
              <w:pStyle w:val="TableParagraph"/>
              <w:ind w:left="88" w:right="73"/>
              <w:jc w:val="center"/>
              <w:rPr>
                <w:sz w:val="12"/>
              </w:rPr>
            </w:pPr>
            <w:r>
              <w:rPr>
                <w:color w:val="FFFFFF"/>
                <w:sz w:val="12"/>
              </w:rPr>
              <w:t>VALUTAZIONE</w:t>
            </w:r>
          </w:p>
        </w:tc>
        <w:tc>
          <w:tcPr>
            <w:tcW w:w="1406" w:type="dxa"/>
            <w:tcBorders>
              <w:right w:val="single" w:sz="6" w:space="0" w:color="000000"/>
            </w:tcBorders>
            <w:shd w:val="clear" w:color="auto" w:fill="CCFFCC"/>
          </w:tcPr>
          <w:p w:rsidR="00792955" w:rsidRDefault="00792955">
            <w:pPr>
              <w:pStyle w:val="TableParagraph"/>
              <w:spacing w:before="6"/>
              <w:rPr>
                <w:rFonts w:ascii="Times New Roman"/>
                <w:sz w:val="13"/>
              </w:rPr>
            </w:pPr>
          </w:p>
          <w:p w:rsidR="00792955" w:rsidRDefault="00527031">
            <w:pPr>
              <w:pStyle w:val="TableParagraph"/>
              <w:ind w:left="76" w:right="54"/>
              <w:jc w:val="center"/>
              <w:rPr>
                <w:sz w:val="12"/>
              </w:rPr>
            </w:pPr>
            <w:r>
              <w:rPr>
                <w:sz w:val="12"/>
              </w:rPr>
              <w:t>MISURE GENERALI</w:t>
            </w:r>
          </w:p>
        </w:tc>
        <w:tc>
          <w:tcPr>
            <w:tcW w:w="1406" w:type="dxa"/>
            <w:tcBorders>
              <w:left w:val="single" w:sz="6" w:space="0" w:color="000000"/>
            </w:tcBorders>
            <w:shd w:val="clear" w:color="auto" w:fill="CCFFCC"/>
          </w:tcPr>
          <w:p w:rsidR="00792955" w:rsidRDefault="00792955">
            <w:pPr>
              <w:pStyle w:val="TableParagraph"/>
              <w:spacing w:before="6"/>
              <w:rPr>
                <w:rFonts w:ascii="Times New Roman"/>
                <w:sz w:val="13"/>
              </w:rPr>
            </w:pPr>
          </w:p>
          <w:p w:rsidR="00792955" w:rsidRDefault="00527031">
            <w:pPr>
              <w:pStyle w:val="TableParagraph"/>
              <w:ind w:left="76" w:right="57"/>
              <w:jc w:val="center"/>
              <w:rPr>
                <w:sz w:val="12"/>
              </w:rPr>
            </w:pPr>
            <w:r>
              <w:rPr>
                <w:sz w:val="12"/>
              </w:rPr>
              <w:t>MISURE SPECIFICHE</w:t>
            </w:r>
          </w:p>
        </w:tc>
        <w:tc>
          <w:tcPr>
            <w:tcW w:w="1759" w:type="dxa"/>
            <w:vMerge/>
            <w:tcBorders>
              <w:top w:val="nil"/>
            </w:tcBorders>
            <w:shd w:val="clear" w:color="auto" w:fill="D09995"/>
          </w:tcPr>
          <w:p w:rsidR="00792955" w:rsidRDefault="00792955">
            <w:pPr>
              <w:rPr>
                <w:sz w:val="2"/>
                <w:szCs w:val="2"/>
              </w:rPr>
            </w:pPr>
          </w:p>
        </w:tc>
      </w:tr>
      <w:tr w:rsidR="00792955">
        <w:trPr>
          <w:trHeight w:val="5520"/>
        </w:trPr>
        <w:tc>
          <w:tcPr>
            <w:tcW w:w="1027" w:type="dxa"/>
            <w:shd w:val="clear" w:color="auto" w:fill="E3DFEB"/>
          </w:tcPr>
          <w:p w:rsidR="00792955" w:rsidRDefault="00527031">
            <w:pPr>
              <w:pStyle w:val="TableParagraph"/>
              <w:spacing w:before="4" w:line="264" w:lineRule="auto"/>
              <w:ind w:left="26"/>
              <w:rPr>
                <w:sz w:val="11"/>
              </w:rPr>
            </w:pPr>
            <w:r>
              <w:rPr>
                <w:w w:val="105"/>
                <w:sz w:val="11"/>
              </w:rPr>
              <w:t>Il livello di mappatura conseguito è il livello minimo (LM</w:t>
            </w:r>
          </w:p>
          <w:p w:rsidR="00792955" w:rsidRDefault="00527031">
            <w:pPr>
              <w:pStyle w:val="TableParagraph"/>
              <w:spacing w:before="1" w:line="264" w:lineRule="auto"/>
              <w:ind w:left="26"/>
              <w:rPr>
                <w:sz w:val="11"/>
              </w:rPr>
            </w:pPr>
            <w:r>
              <w:rPr>
                <w:w w:val="105"/>
                <w:sz w:val="11"/>
              </w:rPr>
              <w:t>= mappatura del processo).</w:t>
            </w:r>
          </w:p>
          <w:p w:rsidR="00792955" w:rsidRDefault="00527031">
            <w:pPr>
              <w:pStyle w:val="TableParagraph"/>
              <w:spacing w:line="264" w:lineRule="auto"/>
              <w:ind w:left="26" w:right="1"/>
              <w:rPr>
                <w:sz w:val="11"/>
              </w:rPr>
            </w:pPr>
            <w:r>
              <w:rPr>
                <w:sz w:val="11"/>
              </w:rPr>
              <w:t xml:space="preserve">L'implementazione </w:t>
            </w:r>
            <w:r>
              <w:rPr>
                <w:w w:val="105"/>
                <w:sz w:val="11"/>
              </w:rPr>
              <w:t>di tale livello prevede il passaggio, progressivo, al livello</w:t>
            </w:r>
            <w:r>
              <w:rPr>
                <w:spacing w:val="-16"/>
                <w:w w:val="105"/>
                <w:sz w:val="11"/>
              </w:rPr>
              <w:t xml:space="preserve"> </w:t>
            </w:r>
            <w:r>
              <w:rPr>
                <w:w w:val="105"/>
                <w:sz w:val="11"/>
              </w:rPr>
              <w:t>Standard</w:t>
            </w:r>
            <w:r>
              <w:rPr>
                <w:spacing w:val="-16"/>
                <w:w w:val="105"/>
                <w:sz w:val="11"/>
              </w:rPr>
              <w:t xml:space="preserve"> </w:t>
            </w:r>
            <w:r>
              <w:rPr>
                <w:w w:val="105"/>
                <w:sz w:val="11"/>
              </w:rPr>
              <w:t>(LS</w:t>
            </w:r>
          </w:p>
          <w:p w:rsidR="00792955" w:rsidRDefault="00527031">
            <w:pPr>
              <w:pStyle w:val="TableParagraph"/>
              <w:spacing w:line="264" w:lineRule="auto"/>
              <w:ind w:left="26"/>
              <w:rPr>
                <w:sz w:val="11"/>
              </w:rPr>
            </w:pPr>
            <w:r>
              <w:rPr>
                <w:w w:val="105"/>
                <w:sz w:val="11"/>
              </w:rPr>
              <w:t>= mappatura delle fasi) e a livello avanzato (LA = mappatura fasi e azioni)</w:t>
            </w:r>
          </w:p>
        </w:tc>
        <w:tc>
          <w:tcPr>
            <w:tcW w:w="1027" w:type="dxa"/>
            <w:shd w:val="clear" w:color="auto" w:fill="E3DFEB"/>
          </w:tcPr>
          <w:p w:rsidR="00792955" w:rsidRDefault="00527031">
            <w:pPr>
              <w:pStyle w:val="TableParagraph"/>
              <w:spacing w:before="4" w:line="264" w:lineRule="auto"/>
              <w:ind w:left="26"/>
              <w:rPr>
                <w:sz w:val="11"/>
              </w:rPr>
            </w:pPr>
            <w:r>
              <w:rPr>
                <w:w w:val="105"/>
                <w:sz w:val="11"/>
              </w:rPr>
              <w:t>Il livello di mappatura conseguito è il livello minimo (LM</w:t>
            </w:r>
          </w:p>
          <w:p w:rsidR="00792955" w:rsidRDefault="00527031">
            <w:pPr>
              <w:pStyle w:val="TableParagraph"/>
              <w:spacing w:before="1" w:line="264" w:lineRule="auto"/>
              <w:ind w:left="26"/>
              <w:rPr>
                <w:sz w:val="11"/>
              </w:rPr>
            </w:pPr>
            <w:r>
              <w:rPr>
                <w:w w:val="105"/>
                <w:sz w:val="11"/>
              </w:rPr>
              <w:t>= mappatura del processo).</w:t>
            </w:r>
          </w:p>
          <w:p w:rsidR="00792955" w:rsidRDefault="00527031">
            <w:pPr>
              <w:pStyle w:val="TableParagraph"/>
              <w:spacing w:line="264" w:lineRule="auto"/>
              <w:ind w:left="26" w:right="1"/>
              <w:rPr>
                <w:sz w:val="11"/>
              </w:rPr>
            </w:pPr>
            <w:r>
              <w:rPr>
                <w:sz w:val="11"/>
              </w:rPr>
              <w:t xml:space="preserve">L'implementazione </w:t>
            </w:r>
            <w:r>
              <w:rPr>
                <w:w w:val="105"/>
                <w:sz w:val="11"/>
              </w:rPr>
              <w:t>di tale livello prevede il passaggio, progressivo, al livello</w:t>
            </w:r>
            <w:r>
              <w:rPr>
                <w:spacing w:val="-16"/>
                <w:w w:val="105"/>
                <w:sz w:val="11"/>
              </w:rPr>
              <w:t xml:space="preserve"> </w:t>
            </w:r>
            <w:r>
              <w:rPr>
                <w:w w:val="105"/>
                <w:sz w:val="11"/>
              </w:rPr>
              <w:t>Standard</w:t>
            </w:r>
            <w:r>
              <w:rPr>
                <w:spacing w:val="-16"/>
                <w:w w:val="105"/>
                <w:sz w:val="11"/>
              </w:rPr>
              <w:t xml:space="preserve"> </w:t>
            </w:r>
            <w:r>
              <w:rPr>
                <w:w w:val="105"/>
                <w:sz w:val="11"/>
              </w:rPr>
              <w:t>(LS</w:t>
            </w:r>
          </w:p>
          <w:p w:rsidR="00792955" w:rsidRDefault="00527031">
            <w:pPr>
              <w:pStyle w:val="TableParagraph"/>
              <w:spacing w:line="264" w:lineRule="auto"/>
              <w:ind w:left="26"/>
              <w:rPr>
                <w:sz w:val="11"/>
              </w:rPr>
            </w:pPr>
            <w:r>
              <w:rPr>
                <w:w w:val="105"/>
                <w:sz w:val="11"/>
              </w:rPr>
              <w:t>= mappatura delle fasi) e a livello avanzato (LA = mappatura fasi e azioni)</w:t>
            </w:r>
          </w:p>
        </w:tc>
        <w:tc>
          <w:tcPr>
            <w:tcW w:w="1027" w:type="dxa"/>
            <w:shd w:val="clear" w:color="auto" w:fill="E3DFEB"/>
          </w:tcPr>
          <w:p w:rsidR="00792955" w:rsidRDefault="00527031">
            <w:pPr>
              <w:pStyle w:val="TableParagraph"/>
              <w:spacing w:before="4" w:line="264" w:lineRule="auto"/>
              <w:ind w:left="27"/>
              <w:rPr>
                <w:sz w:val="11"/>
              </w:rPr>
            </w:pPr>
            <w:r>
              <w:rPr>
                <w:w w:val="105"/>
                <w:sz w:val="11"/>
              </w:rPr>
              <w:t>Il livello di mappatura conseguito è il livello minimo (LM</w:t>
            </w:r>
          </w:p>
          <w:p w:rsidR="00792955" w:rsidRDefault="00527031">
            <w:pPr>
              <w:pStyle w:val="TableParagraph"/>
              <w:spacing w:before="1" w:line="264" w:lineRule="auto"/>
              <w:ind w:left="27"/>
              <w:rPr>
                <w:sz w:val="11"/>
              </w:rPr>
            </w:pPr>
            <w:r>
              <w:rPr>
                <w:w w:val="105"/>
                <w:sz w:val="11"/>
              </w:rPr>
              <w:t>= mappatura del processo).</w:t>
            </w:r>
          </w:p>
          <w:p w:rsidR="00792955" w:rsidRDefault="00527031">
            <w:pPr>
              <w:pStyle w:val="TableParagraph"/>
              <w:spacing w:line="264" w:lineRule="auto"/>
              <w:ind w:left="27"/>
              <w:rPr>
                <w:sz w:val="11"/>
              </w:rPr>
            </w:pPr>
            <w:r>
              <w:rPr>
                <w:sz w:val="11"/>
              </w:rPr>
              <w:t xml:space="preserve">L'implementazione </w:t>
            </w:r>
            <w:r>
              <w:rPr>
                <w:w w:val="105"/>
                <w:sz w:val="11"/>
              </w:rPr>
              <w:t>di tale livello prevede il passaggio, progressivo, al livello</w:t>
            </w:r>
            <w:r>
              <w:rPr>
                <w:spacing w:val="-16"/>
                <w:w w:val="105"/>
                <w:sz w:val="11"/>
              </w:rPr>
              <w:t xml:space="preserve"> </w:t>
            </w:r>
            <w:r>
              <w:rPr>
                <w:w w:val="105"/>
                <w:sz w:val="11"/>
              </w:rPr>
              <w:t>Standard</w:t>
            </w:r>
            <w:r>
              <w:rPr>
                <w:spacing w:val="-16"/>
                <w:w w:val="105"/>
                <w:sz w:val="11"/>
              </w:rPr>
              <w:t xml:space="preserve"> </w:t>
            </w:r>
            <w:r>
              <w:rPr>
                <w:w w:val="105"/>
                <w:sz w:val="11"/>
              </w:rPr>
              <w:t>(LS</w:t>
            </w:r>
          </w:p>
          <w:p w:rsidR="00792955" w:rsidRDefault="00527031">
            <w:pPr>
              <w:pStyle w:val="TableParagraph"/>
              <w:spacing w:line="264" w:lineRule="auto"/>
              <w:ind w:left="27"/>
              <w:rPr>
                <w:sz w:val="11"/>
              </w:rPr>
            </w:pPr>
            <w:r>
              <w:rPr>
                <w:w w:val="105"/>
                <w:sz w:val="11"/>
              </w:rPr>
              <w:t>= mappatura delle fasi) e a livello avanzato (LA = mappatura fasi e azioni)</w:t>
            </w:r>
          </w:p>
        </w:tc>
        <w:tc>
          <w:tcPr>
            <w:tcW w:w="1416" w:type="dxa"/>
          </w:tcPr>
          <w:p w:rsidR="00792955" w:rsidRDefault="00527031">
            <w:pPr>
              <w:pStyle w:val="TableParagraph"/>
              <w:numPr>
                <w:ilvl w:val="0"/>
                <w:numId w:val="13"/>
              </w:numPr>
              <w:tabs>
                <w:tab w:val="left" w:pos="97"/>
              </w:tabs>
              <w:spacing w:before="4" w:line="264" w:lineRule="auto"/>
              <w:ind w:right="28" w:firstLine="0"/>
              <w:rPr>
                <w:sz w:val="11"/>
              </w:rPr>
            </w:pPr>
            <w:r>
              <w:rPr>
                <w:w w:val="105"/>
                <w:sz w:val="11"/>
              </w:rPr>
              <w:t xml:space="preserve">Ritardare lo svolgimento endoprocedimentale dell'attivita' con </w:t>
            </w:r>
            <w:r>
              <w:rPr>
                <w:sz w:val="11"/>
              </w:rPr>
              <w:t xml:space="preserve">conseguente ripercussione </w:t>
            </w:r>
            <w:r>
              <w:rPr>
                <w:w w:val="105"/>
                <w:sz w:val="11"/>
              </w:rPr>
              <w:t>sul termine finale di conclusione del procedimento/processo</w:t>
            </w:r>
          </w:p>
          <w:p w:rsidR="00792955" w:rsidRDefault="00527031">
            <w:pPr>
              <w:pStyle w:val="TableParagraph"/>
              <w:numPr>
                <w:ilvl w:val="0"/>
                <w:numId w:val="13"/>
              </w:numPr>
              <w:tabs>
                <w:tab w:val="left" w:pos="97"/>
              </w:tabs>
              <w:spacing w:line="264" w:lineRule="auto"/>
              <w:ind w:right="205" w:firstLine="0"/>
              <w:rPr>
                <w:sz w:val="11"/>
              </w:rPr>
            </w:pPr>
            <w:r>
              <w:rPr>
                <w:w w:val="105"/>
                <w:sz w:val="11"/>
              </w:rPr>
              <w:t xml:space="preserve">Ritardare l'avvio del </w:t>
            </w:r>
            <w:r>
              <w:rPr>
                <w:spacing w:val="-1"/>
                <w:sz w:val="11"/>
              </w:rPr>
              <w:t>processo/procedimento</w:t>
            </w: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spacing w:before="5"/>
              <w:rPr>
                <w:rFonts w:ascii="Times New Roman"/>
                <w:sz w:val="11"/>
              </w:rPr>
            </w:pPr>
          </w:p>
          <w:p w:rsidR="00792955" w:rsidRDefault="00527031">
            <w:pPr>
              <w:pStyle w:val="TableParagraph"/>
              <w:numPr>
                <w:ilvl w:val="0"/>
                <w:numId w:val="13"/>
              </w:numPr>
              <w:tabs>
                <w:tab w:val="left" w:pos="97"/>
              </w:tabs>
              <w:spacing w:before="1" w:line="264" w:lineRule="auto"/>
              <w:ind w:right="126" w:firstLine="0"/>
              <w:rPr>
                <w:sz w:val="11"/>
              </w:rPr>
            </w:pPr>
            <w:r>
              <w:rPr>
                <w:w w:val="105"/>
                <w:sz w:val="11"/>
              </w:rPr>
              <w:t>Definire previsioni di entrata/spesa non corrispondenti</w:t>
            </w:r>
            <w:r>
              <w:rPr>
                <w:spacing w:val="-20"/>
                <w:w w:val="105"/>
                <w:sz w:val="11"/>
              </w:rPr>
              <w:t xml:space="preserve"> </w:t>
            </w:r>
            <w:r>
              <w:rPr>
                <w:w w:val="105"/>
                <w:sz w:val="11"/>
              </w:rPr>
              <w:t>al</w:t>
            </w:r>
            <w:r>
              <w:rPr>
                <w:spacing w:val="-19"/>
                <w:w w:val="105"/>
                <w:sz w:val="11"/>
              </w:rPr>
              <w:t xml:space="preserve"> </w:t>
            </w:r>
            <w:r>
              <w:rPr>
                <w:w w:val="105"/>
                <w:sz w:val="11"/>
              </w:rPr>
              <w:t>bisogno</w:t>
            </w:r>
          </w:p>
          <w:p w:rsidR="00792955" w:rsidRDefault="00792955">
            <w:pPr>
              <w:pStyle w:val="TableParagraph"/>
              <w:rPr>
                <w:rFonts w:ascii="Times New Roman"/>
                <w:sz w:val="12"/>
              </w:rPr>
            </w:pPr>
          </w:p>
          <w:p w:rsidR="00792955" w:rsidRDefault="00792955">
            <w:pPr>
              <w:pStyle w:val="TableParagraph"/>
              <w:spacing w:before="9"/>
              <w:rPr>
                <w:rFonts w:ascii="Times New Roman"/>
                <w:sz w:val="11"/>
              </w:rPr>
            </w:pPr>
          </w:p>
          <w:p w:rsidR="00792955" w:rsidRDefault="00527031">
            <w:pPr>
              <w:pStyle w:val="TableParagraph"/>
              <w:numPr>
                <w:ilvl w:val="0"/>
                <w:numId w:val="13"/>
              </w:numPr>
              <w:tabs>
                <w:tab w:val="left" w:pos="97"/>
              </w:tabs>
              <w:spacing w:line="264" w:lineRule="auto"/>
              <w:ind w:right="10" w:firstLine="0"/>
              <w:rPr>
                <w:sz w:val="11"/>
              </w:rPr>
            </w:pPr>
            <w:r>
              <w:rPr>
                <w:w w:val="105"/>
                <w:sz w:val="11"/>
              </w:rPr>
              <w:t>Analizzare</w:t>
            </w:r>
            <w:r>
              <w:rPr>
                <w:spacing w:val="-16"/>
                <w:w w:val="105"/>
                <w:sz w:val="11"/>
              </w:rPr>
              <w:t xml:space="preserve"> </w:t>
            </w:r>
            <w:r>
              <w:rPr>
                <w:w w:val="105"/>
                <w:sz w:val="11"/>
              </w:rPr>
              <w:t>le</w:t>
            </w:r>
            <w:r>
              <w:rPr>
                <w:spacing w:val="-15"/>
                <w:w w:val="105"/>
                <w:sz w:val="11"/>
              </w:rPr>
              <w:t xml:space="preserve"> </w:t>
            </w:r>
            <w:r>
              <w:rPr>
                <w:w w:val="105"/>
                <w:sz w:val="11"/>
              </w:rPr>
              <w:t>procedure</w:t>
            </w:r>
            <w:r>
              <w:rPr>
                <w:spacing w:val="-16"/>
                <w:w w:val="105"/>
                <w:sz w:val="11"/>
              </w:rPr>
              <w:t xml:space="preserve"> </w:t>
            </w:r>
            <w:r>
              <w:rPr>
                <w:w w:val="105"/>
                <w:sz w:val="11"/>
              </w:rPr>
              <w:t>di comunicazione al fine di favorire o sfavorire determinati soggetti o categorie di</w:t>
            </w:r>
            <w:r>
              <w:rPr>
                <w:spacing w:val="-9"/>
                <w:w w:val="105"/>
                <w:sz w:val="11"/>
              </w:rPr>
              <w:t xml:space="preserve"> </w:t>
            </w:r>
            <w:r>
              <w:rPr>
                <w:w w:val="105"/>
                <w:sz w:val="11"/>
              </w:rPr>
              <w:t>soggetti</w:t>
            </w:r>
          </w:p>
          <w:p w:rsidR="00792955" w:rsidRDefault="00527031">
            <w:pPr>
              <w:pStyle w:val="TableParagraph"/>
              <w:numPr>
                <w:ilvl w:val="0"/>
                <w:numId w:val="13"/>
              </w:numPr>
              <w:tabs>
                <w:tab w:val="left" w:pos="97"/>
              </w:tabs>
              <w:spacing w:line="264" w:lineRule="auto"/>
              <w:ind w:right="144" w:firstLine="0"/>
              <w:rPr>
                <w:sz w:val="11"/>
              </w:rPr>
            </w:pPr>
            <w:r>
              <w:rPr>
                <w:w w:val="105"/>
                <w:sz w:val="11"/>
              </w:rPr>
              <w:t>Accettare,</w:t>
            </w:r>
            <w:r>
              <w:rPr>
                <w:spacing w:val="-10"/>
                <w:w w:val="105"/>
                <w:sz w:val="11"/>
              </w:rPr>
              <w:t xml:space="preserve"> </w:t>
            </w:r>
            <w:r>
              <w:rPr>
                <w:w w:val="105"/>
                <w:sz w:val="11"/>
              </w:rPr>
              <w:t>per</w:t>
            </w:r>
            <w:r>
              <w:rPr>
                <w:spacing w:val="-8"/>
                <w:w w:val="105"/>
                <w:sz w:val="11"/>
              </w:rPr>
              <w:t xml:space="preserve"> </w:t>
            </w:r>
            <w:r>
              <w:rPr>
                <w:w w:val="105"/>
                <w:sz w:val="11"/>
              </w:rPr>
              <w:t>se'</w:t>
            </w:r>
            <w:r>
              <w:rPr>
                <w:spacing w:val="-9"/>
                <w:w w:val="105"/>
                <w:sz w:val="11"/>
              </w:rPr>
              <w:t xml:space="preserve"> </w:t>
            </w:r>
            <w:r>
              <w:rPr>
                <w:w w:val="105"/>
                <w:sz w:val="11"/>
              </w:rPr>
              <w:t>o</w:t>
            </w:r>
            <w:r>
              <w:rPr>
                <w:spacing w:val="-9"/>
                <w:w w:val="105"/>
                <w:sz w:val="11"/>
              </w:rPr>
              <w:t xml:space="preserve"> </w:t>
            </w:r>
            <w:r>
              <w:rPr>
                <w:w w:val="105"/>
                <w:sz w:val="11"/>
              </w:rPr>
              <w:t>per altri, regali o altre utilita' non di modico</w:t>
            </w:r>
            <w:r>
              <w:rPr>
                <w:spacing w:val="-16"/>
                <w:w w:val="105"/>
                <w:sz w:val="11"/>
              </w:rPr>
              <w:t xml:space="preserve"> </w:t>
            </w:r>
            <w:r>
              <w:rPr>
                <w:w w:val="105"/>
                <w:sz w:val="11"/>
              </w:rPr>
              <w:t>valore</w:t>
            </w: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spacing w:before="5"/>
              <w:rPr>
                <w:rFonts w:ascii="Times New Roman"/>
                <w:sz w:val="11"/>
              </w:rPr>
            </w:pPr>
          </w:p>
          <w:p w:rsidR="00792955" w:rsidRDefault="00527031">
            <w:pPr>
              <w:pStyle w:val="TableParagraph"/>
              <w:numPr>
                <w:ilvl w:val="0"/>
                <w:numId w:val="13"/>
              </w:numPr>
              <w:tabs>
                <w:tab w:val="left" w:pos="97"/>
              </w:tabs>
              <w:spacing w:line="264" w:lineRule="auto"/>
              <w:ind w:right="7" w:firstLine="0"/>
              <w:rPr>
                <w:sz w:val="11"/>
              </w:rPr>
            </w:pPr>
            <w:r>
              <w:rPr>
                <w:w w:val="105"/>
                <w:sz w:val="11"/>
              </w:rPr>
              <w:t>Accensione mutuo in assenza dei presupposti e per finalita' estranee rispetto</w:t>
            </w:r>
            <w:r>
              <w:rPr>
                <w:spacing w:val="-17"/>
                <w:w w:val="105"/>
                <w:sz w:val="11"/>
              </w:rPr>
              <w:t xml:space="preserve"> </w:t>
            </w:r>
            <w:r>
              <w:rPr>
                <w:w w:val="105"/>
                <w:sz w:val="11"/>
              </w:rPr>
              <w:t>a</w:t>
            </w:r>
            <w:r>
              <w:rPr>
                <w:spacing w:val="-17"/>
                <w:w w:val="105"/>
                <w:sz w:val="11"/>
              </w:rPr>
              <w:t xml:space="preserve"> </w:t>
            </w:r>
            <w:r>
              <w:rPr>
                <w:w w:val="105"/>
                <w:sz w:val="11"/>
              </w:rPr>
              <w:t>quelle</w:t>
            </w:r>
            <w:r>
              <w:rPr>
                <w:spacing w:val="-16"/>
                <w:w w:val="105"/>
                <w:sz w:val="11"/>
              </w:rPr>
              <w:t xml:space="preserve"> </w:t>
            </w:r>
            <w:r>
              <w:rPr>
                <w:w w:val="105"/>
                <w:sz w:val="11"/>
              </w:rPr>
              <w:t>istituzionali ( espansione della</w:t>
            </w:r>
            <w:r>
              <w:rPr>
                <w:spacing w:val="-25"/>
                <w:w w:val="105"/>
                <w:sz w:val="11"/>
              </w:rPr>
              <w:t xml:space="preserve"> </w:t>
            </w:r>
            <w:r>
              <w:rPr>
                <w:w w:val="105"/>
                <w:sz w:val="11"/>
              </w:rPr>
              <w:t>spesa)</w:t>
            </w:r>
          </w:p>
        </w:tc>
        <w:tc>
          <w:tcPr>
            <w:tcW w:w="1046" w:type="dxa"/>
          </w:tcPr>
          <w:p w:rsidR="00792955" w:rsidRDefault="00527031">
            <w:pPr>
              <w:pStyle w:val="TableParagraph"/>
              <w:numPr>
                <w:ilvl w:val="0"/>
                <w:numId w:val="12"/>
              </w:numPr>
              <w:tabs>
                <w:tab w:val="left" w:pos="98"/>
              </w:tabs>
              <w:spacing w:before="4" w:line="264" w:lineRule="auto"/>
              <w:ind w:right="278" w:firstLine="0"/>
              <w:rPr>
                <w:sz w:val="11"/>
              </w:rPr>
            </w:pPr>
            <w:r>
              <w:rPr>
                <w:w w:val="105"/>
                <w:sz w:val="11"/>
              </w:rPr>
              <w:t>Accordi con soggetti</w:t>
            </w:r>
            <w:r>
              <w:rPr>
                <w:spacing w:val="-19"/>
                <w:w w:val="105"/>
                <w:sz w:val="11"/>
              </w:rPr>
              <w:t xml:space="preserve"> </w:t>
            </w:r>
            <w:r>
              <w:rPr>
                <w:w w:val="105"/>
                <w:sz w:val="11"/>
              </w:rPr>
              <w:t>privati</w:t>
            </w: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spacing w:before="11"/>
              <w:rPr>
                <w:rFonts w:ascii="Times New Roman"/>
                <w:sz w:val="11"/>
              </w:rPr>
            </w:pPr>
          </w:p>
          <w:p w:rsidR="00792955" w:rsidRDefault="00527031">
            <w:pPr>
              <w:pStyle w:val="TableParagraph"/>
              <w:ind w:left="27"/>
              <w:rPr>
                <w:sz w:val="11"/>
              </w:rPr>
            </w:pPr>
            <w:r>
              <w:rPr>
                <w:w w:val="102"/>
                <w:sz w:val="11"/>
              </w:rPr>
              <w:t>-</w:t>
            </w:r>
          </w:p>
          <w:p w:rsidR="00792955" w:rsidRDefault="00527031">
            <w:pPr>
              <w:pStyle w:val="TableParagraph"/>
              <w:spacing w:before="13" w:line="264" w:lineRule="auto"/>
              <w:ind w:left="27" w:right="22"/>
              <w:rPr>
                <w:sz w:val="11"/>
              </w:rPr>
            </w:pPr>
            <w:r>
              <w:rPr>
                <w:sz w:val="11"/>
              </w:rPr>
              <w:t xml:space="preserve">Alterazione/manipol </w:t>
            </w:r>
            <w:r>
              <w:rPr>
                <w:w w:val="105"/>
                <w:sz w:val="11"/>
              </w:rPr>
              <w:t>azione/utilizzo improprio di informazioni e documentazione</w:t>
            </w:r>
          </w:p>
          <w:p w:rsidR="00792955" w:rsidRDefault="00527031">
            <w:pPr>
              <w:pStyle w:val="TableParagraph"/>
              <w:numPr>
                <w:ilvl w:val="0"/>
                <w:numId w:val="12"/>
              </w:numPr>
              <w:tabs>
                <w:tab w:val="left" w:pos="98"/>
              </w:tabs>
              <w:spacing w:line="264" w:lineRule="auto"/>
              <w:ind w:right="16" w:firstLine="0"/>
              <w:rPr>
                <w:sz w:val="11"/>
              </w:rPr>
            </w:pPr>
            <w:r>
              <w:rPr>
                <w:w w:val="105"/>
                <w:sz w:val="11"/>
              </w:rPr>
              <w:t>Condizionamento dell'attivita' per interessi</w:t>
            </w:r>
            <w:r>
              <w:rPr>
                <w:spacing w:val="-19"/>
                <w:w w:val="105"/>
                <w:sz w:val="11"/>
              </w:rPr>
              <w:t xml:space="preserve"> </w:t>
            </w:r>
            <w:r>
              <w:rPr>
                <w:w w:val="105"/>
                <w:sz w:val="11"/>
              </w:rPr>
              <w:t>particolari, di</w:t>
            </w:r>
            <w:r>
              <w:rPr>
                <w:spacing w:val="-11"/>
                <w:w w:val="105"/>
                <w:sz w:val="11"/>
              </w:rPr>
              <w:t xml:space="preserve"> </w:t>
            </w:r>
            <w:r>
              <w:rPr>
                <w:w w:val="105"/>
                <w:sz w:val="11"/>
              </w:rPr>
              <w:t>singoli</w:t>
            </w:r>
            <w:r>
              <w:rPr>
                <w:spacing w:val="-10"/>
                <w:w w:val="105"/>
                <w:sz w:val="11"/>
              </w:rPr>
              <w:t xml:space="preserve"> </w:t>
            </w:r>
            <w:r>
              <w:rPr>
                <w:w w:val="105"/>
                <w:sz w:val="11"/>
              </w:rPr>
              <w:t>o</w:t>
            </w:r>
            <w:r>
              <w:rPr>
                <w:spacing w:val="-9"/>
                <w:w w:val="105"/>
                <w:sz w:val="11"/>
              </w:rPr>
              <w:t xml:space="preserve"> </w:t>
            </w:r>
            <w:r>
              <w:rPr>
                <w:w w:val="105"/>
                <w:sz w:val="11"/>
              </w:rPr>
              <w:t>di</w:t>
            </w:r>
            <w:r>
              <w:rPr>
                <w:spacing w:val="-10"/>
                <w:w w:val="105"/>
                <w:sz w:val="11"/>
              </w:rPr>
              <w:t xml:space="preserve"> </w:t>
            </w:r>
            <w:r>
              <w:rPr>
                <w:w w:val="105"/>
                <w:sz w:val="11"/>
              </w:rPr>
              <w:t>gruppi</w:t>
            </w:r>
          </w:p>
          <w:p w:rsidR="00792955" w:rsidRDefault="00792955">
            <w:pPr>
              <w:pStyle w:val="TableParagraph"/>
              <w:spacing w:before="3"/>
              <w:rPr>
                <w:rFonts w:ascii="Times New Roman"/>
                <w:sz w:val="11"/>
              </w:rPr>
            </w:pPr>
          </w:p>
          <w:p w:rsidR="00792955" w:rsidRDefault="00527031">
            <w:pPr>
              <w:pStyle w:val="TableParagraph"/>
              <w:numPr>
                <w:ilvl w:val="0"/>
                <w:numId w:val="12"/>
              </w:numPr>
              <w:tabs>
                <w:tab w:val="left" w:pos="98"/>
              </w:tabs>
              <w:spacing w:before="1" w:line="264" w:lineRule="auto"/>
              <w:ind w:right="407" w:firstLine="0"/>
              <w:rPr>
                <w:sz w:val="11"/>
              </w:rPr>
            </w:pPr>
            <w:r>
              <w:rPr>
                <w:w w:val="105"/>
                <w:sz w:val="11"/>
              </w:rPr>
              <w:t>Conflitto</w:t>
            </w:r>
            <w:r>
              <w:rPr>
                <w:spacing w:val="-13"/>
                <w:w w:val="105"/>
                <w:sz w:val="11"/>
              </w:rPr>
              <w:t xml:space="preserve"> </w:t>
            </w:r>
            <w:r>
              <w:rPr>
                <w:spacing w:val="-7"/>
                <w:w w:val="105"/>
                <w:sz w:val="11"/>
              </w:rPr>
              <w:t xml:space="preserve">di </w:t>
            </w:r>
            <w:r>
              <w:rPr>
                <w:w w:val="105"/>
                <w:sz w:val="11"/>
              </w:rPr>
              <w:t>interessi</w:t>
            </w: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spacing w:before="10"/>
              <w:rPr>
                <w:rFonts w:ascii="Times New Roman"/>
                <w:sz w:val="11"/>
              </w:rPr>
            </w:pPr>
          </w:p>
          <w:p w:rsidR="00792955" w:rsidRDefault="00527031">
            <w:pPr>
              <w:pStyle w:val="TableParagraph"/>
              <w:numPr>
                <w:ilvl w:val="0"/>
                <w:numId w:val="12"/>
              </w:numPr>
              <w:tabs>
                <w:tab w:val="left" w:pos="98"/>
              </w:tabs>
              <w:spacing w:line="264" w:lineRule="auto"/>
              <w:ind w:right="91" w:firstLine="0"/>
              <w:rPr>
                <w:sz w:val="11"/>
              </w:rPr>
            </w:pPr>
            <w:r>
              <w:rPr>
                <w:w w:val="105"/>
                <w:sz w:val="11"/>
              </w:rPr>
              <w:t>Mancato</w:t>
            </w:r>
            <w:r>
              <w:rPr>
                <w:spacing w:val="-17"/>
                <w:w w:val="105"/>
                <w:sz w:val="11"/>
              </w:rPr>
              <w:t xml:space="preserve"> </w:t>
            </w:r>
            <w:r>
              <w:rPr>
                <w:w w:val="105"/>
                <w:sz w:val="11"/>
              </w:rPr>
              <w:t xml:space="preserve">rispetto principio di separazione tra indirizzo politico- amministrativo e gestione, con </w:t>
            </w:r>
            <w:r>
              <w:rPr>
                <w:sz w:val="11"/>
              </w:rPr>
              <w:t xml:space="preserve">indebita ingerenza </w:t>
            </w:r>
            <w:r>
              <w:rPr>
                <w:w w:val="105"/>
                <w:sz w:val="11"/>
              </w:rPr>
              <w:t>dell'organo di indirizzo politico nell'attivita' gestionale</w:t>
            </w:r>
          </w:p>
          <w:p w:rsidR="00792955" w:rsidRDefault="00527031">
            <w:pPr>
              <w:pStyle w:val="TableParagraph"/>
              <w:numPr>
                <w:ilvl w:val="0"/>
                <w:numId w:val="12"/>
              </w:numPr>
              <w:tabs>
                <w:tab w:val="left" w:pos="98"/>
              </w:tabs>
              <w:spacing w:line="115" w:lineRule="exact"/>
              <w:ind w:left="97" w:hanging="71"/>
              <w:rPr>
                <w:sz w:val="11"/>
              </w:rPr>
            </w:pPr>
            <w:r>
              <w:rPr>
                <w:w w:val="105"/>
                <w:sz w:val="11"/>
              </w:rPr>
              <w:t>Uso improprio</w:t>
            </w:r>
            <w:r>
              <w:rPr>
                <w:spacing w:val="-11"/>
                <w:w w:val="105"/>
                <w:sz w:val="11"/>
              </w:rPr>
              <w:t xml:space="preserve"> </w:t>
            </w:r>
            <w:r>
              <w:rPr>
                <w:w w:val="105"/>
                <w:sz w:val="11"/>
              </w:rPr>
              <w:t>o</w:t>
            </w:r>
          </w:p>
          <w:p w:rsidR="00792955" w:rsidRDefault="00527031">
            <w:pPr>
              <w:pStyle w:val="TableParagraph"/>
              <w:spacing w:before="13" w:line="266" w:lineRule="auto"/>
              <w:ind w:left="27" w:right="271"/>
              <w:rPr>
                <w:sz w:val="11"/>
              </w:rPr>
            </w:pPr>
            <w:r>
              <w:rPr>
                <w:w w:val="105"/>
                <w:sz w:val="11"/>
              </w:rPr>
              <w:t xml:space="preserve">distorto della </w:t>
            </w:r>
            <w:r>
              <w:rPr>
                <w:sz w:val="11"/>
              </w:rPr>
              <w:t>discrezionalita'</w:t>
            </w:r>
          </w:p>
        </w:tc>
        <w:tc>
          <w:tcPr>
            <w:tcW w:w="1046" w:type="dxa"/>
          </w:tcPr>
          <w:p w:rsidR="00792955" w:rsidRDefault="00527031">
            <w:pPr>
              <w:pStyle w:val="TableParagraph"/>
              <w:spacing w:before="9"/>
              <w:ind w:left="28"/>
              <w:rPr>
                <w:sz w:val="11"/>
              </w:rPr>
            </w:pPr>
            <w:r>
              <w:rPr>
                <w:b/>
                <w:w w:val="105"/>
                <w:sz w:val="11"/>
              </w:rPr>
              <w:t xml:space="preserve">Impatto: </w:t>
            </w:r>
            <w:r>
              <w:rPr>
                <w:w w:val="105"/>
                <w:sz w:val="11"/>
              </w:rPr>
              <w:t>Medio</w:t>
            </w: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spacing w:before="1"/>
              <w:rPr>
                <w:rFonts w:ascii="Times New Roman"/>
                <w:sz w:val="13"/>
              </w:rPr>
            </w:pPr>
          </w:p>
          <w:p w:rsidR="00792955" w:rsidRDefault="00527031">
            <w:pPr>
              <w:pStyle w:val="TableParagraph"/>
              <w:ind w:left="28"/>
              <w:rPr>
                <w:sz w:val="11"/>
              </w:rPr>
            </w:pPr>
            <w:r>
              <w:rPr>
                <w:b/>
                <w:w w:val="105"/>
                <w:sz w:val="11"/>
              </w:rPr>
              <w:t xml:space="preserve">Probabilità: </w:t>
            </w:r>
            <w:r>
              <w:rPr>
                <w:w w:val="105"/>
                <w:sz w:val="11"/>
              </w:rPr>
              <w:t>Basso</w:t>
            </w: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spacing w:before="3"/>
              <w:rPr>
                <w:rFonts w:ascii="Times New Roman"/>
                <w:sz w:val="13"/>
              </w:rPr>
            </w:pPr>
          </w:p>
          <w:p w:rsidR="00792955" w:rsidRDefault="00527031">
            <w:pPr>
              <w:pStyle w:val="TableParagraph"/>
              <w:ind w:left="28"/>
              <w:rPr>
                <w:sz w:val="11"/>
              </w:rPr>
            </w:pPr>
            <w:r>
              <w:rPr>
                <w:b/>
                <w:w w:val="105"/>
                <w:sz w:val="11"/>
              </w:rPr>
              <w:t xml:space="preserve">Risultato: </w:t>
            </w:r>
            <w:r>
              <w:rPr>
                <w:w w:val="105"/>
                <w:sz w:val="11"/>
              </w:rPr>
              <w:t>Medio</w:t>
            </w:r>
          </w:p>
        </w:tc>
        <w:tc>
          <w:tcPr>
            <w:tcW w:w="1406" w:type="dxa"/>
            <w:tcBorders>
              <w:right w:val="single" w:sz="6" w:space="0" w:color="000000"/>
            </w:tcBorders>
          </w:tcPr>
          <w:p w:rsidR="00792955" w:rsidRDefault="00527031">
            <w:pPr>
              <w:pStyle w:val="TableParagraph"/>
              <w:spacing w:before="4" w:line="264" w:lineRule="auto"/>
              <w:ind w:left="28" w:right="-1"/>
              <w:rPr>
                <w:sz w:val="11"/>
              </w:rPr>
            </w:pPr>
            <w:r>
              <w:rPr>
                <w:w w:val="105"/>
                <w:sz w:val="11"/>
              </w:rPr>
              <w:t>- Tutte le misure obbligatorie, previste dalla Legge 190/2012, dal PNA 2013 e annualita' successive nonche' da altre fonti normative cogenti,</w:t>
            </w:r>
            <w:r>
              <w:rPr>
                <w:spacing w:val="-22"/>
                <w:w w:val="105"/>
                <w:sz w:val="11"/>
              </w:rPr>
              <w:t xml:space="preserve"> </w:t>
            </w:r>
            <w:r>
              <w:rPr>
                <w:w w:val="105"/>
                <w:sz w:val="11"/>
              </w:rPr>
              <w:t>purche'</w:t>
            </w:r>
            <w:r>
              <w:rPr>
                <w:spacing w:val="-22"/>
                <w:w w:val="105"/>
                <w:sz w:val="11"/>
              </w:rPr>
              <w:t xml:space="preserve"> </w:t>
            </w:r>
            <w:r>
              <w:rPr>
                <w:w w:val="105"/>
                <w:sz w:val="11"/>
              </w:rPr>
              <w:t>compatibili con l'attivita' in</w:t>
            </w:r>
            <w:r>
              <w:rPr>
                <w:spacing w:val="-14"/>
                <w:w w:val="105"/>
                <w:sz w:val="11"/>
              </w:rPr>
              <w:t xml:space="preserve"> </w:t>
            </w:r>
            <w:r>
              <w:rPr>
                <w:w w:val="105"/>
                <w:sz w:val="11"/>
              </w:rPr>
              <w:t>esame</w:t>
            </w:r>
          </w:p>
        </w:tc>
        <w:tc>
          <w:tcPr>
            <w:tcW w:w="1406" w:type="dxa"/>
            <w:tcBorders>
              <w:left w:val="single" w:sz="6" w:space="0" w:color="000000"/>
            </w:tcBorders>
          </w:tcPr>
          <w:p w:rsidR="00792955" w:rsidRDefault="00527031">
            <w:pPr>
              <w:pStyle w:val="TableParagraph"/>
              <w:numPr>
                <w:ilvl w:val="0"/>
                <w:numId w:val="11"/>
              </w:numPr>
              <w:tabs>
                <w:tab w:val="left" w:pos="98"/>
              </w:tabs>
              <w:spacing w:before="4" w:line="264" w:lineRule="auto"/>
              <w:ind w:right="60" w:firstLine="0"/>
              <w:rPr>
                <w:sz w:val="11"/>
              </w:rPr>
            </w:pPr>
            <w:r>
              <w:rPr>
                <w:w w:val="105"/>
                <w:sz w:val="11"/>
              </w:rPr>
              <w:t>Utilizzare strumenti di controllo e di verifica uniformi come l'utilizzo di modelli</w:t>
            </w:r>
            <w:r>
              <w:rPr>
                <w:spacing w:val="-16"/>
                <w:w w:val="105"/>
                <w:sz w:val="11"/>
              </w:rPr>
              <w:t xml:space="preserve"> </w:t>
            </w:r>
            <w:r>
              <w:rPr>
                <w:w w:val="105"/>
                <w:sz w:val="11"/>
              </w:rPr>
              <w:t>standard</w:t>
            </w:r>
            <w:r>
              <w:rPr>
                <w:spacing w:val="-14"/>
                <w:w w:val="105"/>
                <w:sz w:val="11"/>
              </w:rPr>
              <w:t xml:space="preserve"> </w:t>
            </w:r>
            <w:r>
              <w:rPr>
                <w:w w:val="105"/>
                <w:sz w:val="11"/>
              </w:rPr>
              <w:t>di</w:t>
            </w:r>
            <w:r>
              <w:rPr>
                <w:spacing w:val="-16"/>
                <w:w w:val="105"/>
                <w:sz w:val="11"/>
              </w:rPr>
              <w:t xml:space="preserve"> </w:t>
            </w:r>
            <w:r>
              <w:rPr>
                <w:w w:val="105"/>
                <w:sz w:val="11"/>
              </w:rPr>
              <w:t>verbali con check</w:t>
            </w:r>
            <w:r>
              <w:rPr>
                <w:spacing w:val="-6"/>
                <w:w w:val="105"/>
                <w:sz w:val="11"/>
              </w:rPr>
              <w:t xml:space="preserve"> </w:t>
            </w:r>
            <w:r>
              <w:rPr>
                <w:w w:val="105"/>
                <w:sz w:val="11"/>
              </w:rPr>
              <w:t>list</w:t>
            </w:r>
          </w:p>
          <w:p w:rsidR="00792955" w:rsidRDefault="00792955">
            <w:pPr>
              <w:pStyle w:val="TableParagraph"/>
              <w:rPr>
                <w:rFonts w:ascii="Times New Roman"/>
                <w:sz w:val="12"/>
              </w:rPr>
            </w:pPr>
          </w:p>
          <w:p w:rsidR="00792955" w:rsidRDefault="00792955">
            <w:pPr>
              <w:pStyle w:val="TableParagraph"/>
              <w:spacing w:before="7"/>
              <w:rPr>
                <w:rFonts w:ascii="Times New Roman"/>
                <w:sz w:val="11"/>
              </w:rPr>
            </w:pPr>
          </w:p>
          <w:p w:rsidR="00792955" w:rsidRDefault="00527031">
            <w:pPr>
              <w:pStyle w:val="TableParagraph"/>
              <w:numPr>
                <w:ilvl w:val="0"/>
                <w:numId w:val="11"/>
              </w:numPr>
              <w:tabs>
                <w:tab w:val="left" w:pos="98"/>
              </w:tabs>
              <w:spacing w:line="264" w:lineRule="auto"/>
              <w:ind w:right="65" w:firstLine="0"/>
              <w:rPr>
                <w:sz w:val="11"/>
              </w:rPr>
            </w:pPr>
            <w:r>
              <w:rPr>
                <w:sz w:val="11"/>
              </w:rPr>
              <w:t xml:space="preserve">Monitoraggio semestrale </w:t>
            </w:r>
            <w:r>
              <w:rPr>
                <w:w w:val="105"/>
                <w:sz w:val="11"/>
              </w:rPr>
              <w:t>o</w:t>
            </w:r>
            <w:r>
              <w:rPr>
                <w:spacing w:val="-15"/>
                <w:w w:val="105"/>
                <w:sz w:val="11"/>
              </w:rPr>
              <w:t xml:space="preserve"> </w:t>
            </w:r>
            <w:r>
              <w:rPr>
                <w:w w:val="105"/>
                <w:sz w:val="11"/>
              </w:rPr>
              <w:t>trimestrale</w:t>
            </w:r>
            <w:r>
              <w:rPr>
                <w:spacing w:val="-14"/>
                <w:w w:val="105"/>
                <w:sz w:val="11"/>
              </w:rPr>
              <w:t xml:space="preserve"> </w:t>
            </w:r>
            <w:r>
              <w:rPr>
                <w:w w:val="105"/>
                <w:sz w:val="11"/>
              </w:rPr>
              <w:t>o</w:t>
            </w:r>
            <w:r>
              <w:rPr>
                <w:spacing w:val="-14"/>
                <w:w w:val="105"/>
                <w:sz w:val="11"/>
              </w:rPr>
              <w:t xml:space="preserve"> </w:t>
            </w:r>
            <w:r>
              <w:rPr>
                <w:w w:val="105"/>
                <w:sz w:val="11"/>
              </w:rPr>
              <w:t>bimestrale, con motivazione degli scostamenti dalla programmazione</w:t>
            </w:r>
          </w:p>
          <w:p w:rsidR="00792955" w:rsidRDefault="00792955">
            <w:pPr>
              <w:pStyle w:val="TableParagraph"/>
              <w:spacing w:before="9"/>
              <w:rPr>
                <w:rFonts w:ascii="Times New Roman"/>
                <w:sz w:val="11"/>
              </w:rPr>
            </w:pPr>
          </w:p>
          <w:p w:rsidR="00792955" w:rsidRDefault="00527031">
            <w:pPr>
              <w:pStyle w:val="TableParagraph"/>
              <w:numPr>
                <w:ilvl w:val="0"/>
                <w:numId w:val="11"/>
              </w:numPr>
              <w:tabs>
                <w:tab w:val="left" w:pos="98"/>
              </w:tabs>
              <w:spacing w:line="264" w:lineRule="auto"/>
              <w:ind w:right="38" w:firstLine="0"/>
              <w:rPr>
                <w:sz w:val="11"/>
              </w:rPr>
            </w:pPr>
            <w:r>
              <w:rPr>
                <w:w w:val="105"/>
                <w:sz w:val="11"/>
              </w:rPr>
              <w:t>Iniziative di automatizzazione dei processi</w:t>
            </w:r>
            <w:r>
              <w:rPr>
                <w:spacing w:val="-11"/>
                <w:w w:val="105"/>
                <w:sz w:val="11"/>
              </w:rPr>
              <w:t xml:space="preserve"> </w:t>
            </w:r>
            <w:r>
              <w:rPr>
                <w:w w:val="105"/>
                <w:sz w:val="11"/>
              </w:rPr>
              <w:t>per</w:t>
            </w:r>
            <w:r>
              <w:rPr>
                <w:spacing w:val="-9"/>
                <w:w w:val="105"/>
                <w:sz w:val="11"/>
              </w:rPr>
              <w:t xml:space="preserve"> </w:t>
            </w:r>
            <w:r>
              <w:rPr>
                <w:w w:val="105"/>
                <w:sz w:val="11"/>
              </w:rPr>
              <w:t>ridurre</w:t>
            </w:r>
            <w:r>
              <w:rPr>
                <w:spacing w:val="-10"/>
                <w:w w:val="105"/>
                <w:sz w:val="11"/>
              </w:rPr>
              <w:t xml:space="preserve"> </w:t>
            </w:r>
            <w:r>
              <w:rPr>
                <w:w w:val="105"/>
                <w:sz w:val="11"/>
              </w:rPr>
              <w:t>i</w:t>
            </w:r>
            <w:r>
              <w:rPr>
                <w:spacing w:val="-11"/>
                <w:w w:val="105"/>
                <w:sz w:val="11"/>
              </w:rPr>
              <w:t xml:space="preserve"> </w:t>
            </w:r>
            <w:r>
              <w:rPr>
                <w:w w:val="105"/>
                <w:sz w:val="11"/>
              </w:rPr>
              <w:t>rischi di</w:t>
            </w:r>
            <w:r>
              <w:rPr>
                <w:spacing w:val="-4"/>
                <w:w w:val="105"/>
                <w:sz w:val="11"/>
              </w:rPr>
              <w:t xml:space="preserve"> </w:t>
            </w:r>
            <w:r>
              <w:rPr>
                <w:w w:val="105"/>
                <w:sz w:val="11"/>
              </w:rPr>
              <w:t>corruzione</w:t>
            </w:r>
          </w:p>
          <w:p w:rsidR="00792955" w:rsidRDefault="00792955">
            <w:pPr>
              <w:pStyle w:val="TableParagraph"/>
              <w:spacing w:before="8"/>
              <w:rPr>
                <w:rFonts w:ascii="Times New Roman"/>
                <w:sz w:val="11"/>
              </w:rPr>
            </w:pPr>
          </w:p>
          <w:p w:rsidR="00792955" w:rsidRDefault="00527031">
            <w:pPr>
              <w:pStyle w:val="TableParagraph"/>
              <w:numPr>
                <w:ilvl w:val="0"/>
                <w:numId w:val="11"/>
              </w:numPr>
              <w:tabs>
                <w:tab w:val="left" w:pos="98"/>
              </w:tabs>
              <w:spacing w:line="264" w:lineRule="auto"/>
              <w:ind w:right="10" w:firstLine="0"/>
              <w:rPr>
                <w:sz w:val="11"/>
              </w:rPr>
            </w:pPr>
            <w:r>
              <w:rPr>
                <w:w w:val="105"/>
                <w:sz w:val="11"/>
              </w:rPr>
              <w:t xml:space="preserve">Automatizzare e </w:t>
            </w:r>
            <w:r>
              <w:rPr>
                <w:sz w:val="11"/>
              </w:rPr>
              <w:t xml:space="preserve">digitalizzare la generazione </w:t>
            </w:r>
            <w:r>
              <w:rPr>
                <w:w w:val="105"/>
                <w:sz w:val="11"/>
              </w:rPr>
              <w:t>dei report necessari ai controlli</w:t>
            </w:r>
          </w:p>
        </w:tc>
        <w:tc>
          <w:tcPr>
            <w:tcW w:w="1759" w:type="dxa"/>
          </w:tcPr>
          <w:p w:rsidR="00792955" w:rsidRDefault="00527031">
            <w:pPr>
              <w:pStyle w:val="TableParagraph"/>
              <w:spacing w:before="9" w:line="264" w:lineRule="auto"/>
              <w:ind w:left="30"/>
              <w:rPr>
                <w:sz w:val="11"/>
              </w:rPr>
            </w:pPr>
            <w:r>
              <w:rPr>
                <w:b/>
                <w:w w:val="105"/>
                <w:sz w:val="11"/>
              </w:rPr>
              <w:t xml:space="preserve">Stato di attuazione: </w:t>
            </w:r>
            <w:r>
              <w:rPr>
                <w:w w:val="105"/>
                <w:sz w:val="11"/>
              </w:rPr>
              <w:t>Misure attuate</w:t>
            </w: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spacing w:before="10"/>
              <w:rPr>
                <w:rFonts w:ascii="Times New Roman"/>
                <w:sz w:val="11"/>
              </w:rPr>
            </w:pPr>
          </w:p>
          <w:p w:rsidR="00792955" w:rsidRDefault="00527031">
            <w:pPr>
              <w:pStyle w:val="TableParagraph"/>
              <w:spacing w:before="1"/>
              <w:ind w:left="30"/>
              <w:rPr>
                <w:sz w:val="11"/>
              </w:rPr>
            </w:pPr>
            <w:r>
              <w:rPr>
                <w:b/>
                <w:w w:val="105"/>
                <w:sz w:val="11"/>
              </w:rPr>
              <w:t>Fasi</w:t>
            </w:r>
            <w:r>
              <w:rPr>
                <w:b/>
                <w:spacing w:val="-9"/>
                <w:w w:val="105"/>
                <w:sz w:val="11"/>
              </w:rPr>
              <w:t xml:space="preserve"> </w:t>
            </w:r>
            <w:r>
              <w:rPr>
                <w:b/>
                <w:w w:val="105"/>
                <w:sz w:val="11"/>
              </w:rPr>
              <w:t>e</w:t>
            </w:r>
            <w:r>
              <w:rPr>
                <w:b/>
                <w:spacing w:val="-9"/>
                <w:w w:val="105"/>
                <w:sz w:val="11"/>
              </w:rPr>
              <w:t xml:space="preserve"> </w:t>
            </w:r>
            <w:r>
              <w:rPr>
                <w:b/>
                <w:w w:val="105"/>
                <w:sz w:val="11"/>
              </w:rPr>
              <w:t>tempi</w:t>
            </w:r>
            <w:r>
              <w:rPr>
                <w:b/>
                <w:spacing w:val="-9"/>
                <w:w w:val="105"/>
                <w:sz w:val="11"/>
              </w:rPr>
              <w:t xml:space="preserve"> </w:t>
            </w:r>
            <w:r>
              <w:rPr>
                <w:b/>
                <w:w w:val="105"/>
                <w:sz w:val="11"/>
              </w:rPr>
              <w:t>di</w:t>
            </w:r>
            <w:r>
              <w:rPr>
                <w:b/>
                <w:spacing w:val="-9"/>
                <w:w w:val="105"/>
                <w:sz w:val="11"/>
              </w:rPr>
              <w:t xml:space="preserve"> </w:t>
            </w:r>
            <w:r>
              <w:rPr>
                <w:b/>
                <w:w w:val="105"/>
                <w:sz w:val="11"/>
              </w:rPr>
              <w:t>attuazione:</w:t>
            </w:r>
            <w:r>
              <w:rPr>
                <w:b/>
                <w:spacing w:val="-5"/>
                <w:w w:val="105"/>
                <w:sz w:val="11"/>
              </w:rPr>
              <w:t xml:space="preserve"> </w:t>
            </w:r>
            <w:r>
              <w:rPr>
                <w:w w:val="105"/>
                <w:sz w:val="11"/>
              </w:rPr>
              <w:t>2019</w:t>
            </w: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spacing w:before="2"/>
              <w:rPr>
                <w:rFonts w:ascii="Times New Roman"/>
                <w:sz w:val="13"/>
              </w:rPr>
            </w:pPr>
          </w:p>
          <w:p w:rsidR="00792955" w:rsidRDefault="00527031">
            <w:pPr>
              <w:pStyle w:val="TableParagraph"/>
              <w:ind w:left="30"/>
              <w:rPr>
                <w:b/>
                <w:sz w:val="11"/>
              </w:rPr>
            </w:pPr>
            <w:r>
              <w:rPr>
                <w:b/>
                <w:w w:val="105"/>
                <w:sz w:val="11"/>
              </w:rPr>
              <w:t>Indicatori di attuazione:</w:t>
            </w:r>
          </w:p>
          <w:p w:rsidR="00792955" w:rsidRDefault="00527031">
            <w:pPr>
              <w:pStyle w:val="TableParagraph"/>
              <w:spacing w:before="13"/>
              <w:ind w:left="30"/>
              <w:rPr>
                <w:sz w:val="11"/>
              </w:rPr>
            </w:pPr>
            <w:r>
              <w:rPr>
                <w:w w:val="105"/>
                <w:sz w:val="11"/>
              </w:rPr>
              <w:t>Esistenza (SI/NO) di report</w:t>
            </w: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rPr>
                <w:rFonts w:ascii="Times New Roman"/>
                <w:sz w:val="13"/>
              </w:rPr>
            </w:pPr>
          </w:p>
          <w:p w:rsidR="00792955" w:rsidRDefault="00527031">
            <w:pPr>
              <w:pStyle w:val="TableParagraph"/>
              <w:ind w:left="30"/>
              <w:rPr>
                <w:b/>
                <w:sz w:val="11"/>
              </w:rPr>
            </w:pPr>
            <w:r>
              <w:rPr>
                <w:b/>
                <w:w w:val="105"/>
                <w:sz w:val="11"/>
              </w:rPr>
              <w:t>Soggetto responsabile:</w:t>
            </w:r>
          </w:p>
          <w:p w:rsidR="00792955" w:rsidRDefault="00527031">
            <w:pPr>
              <w:pStyle w:val="TableParagraph"/>
              <w:spacing w:before="13"/>
              <w:ind w:left="30"/>
              <w:rPr>
                <w:sz w:val="11"/>
              </w:rPr>
            </w:pPr>
            <w:r>
              <w:rPr>
                <w:w w:val="105"/>
                <w:sz w:val="11"/>
              </w:rPr>
              <w:t>Dirigente/Responsabile P.O.</w:t>
            </w:r>
          </w:p>
        </w:tc>
      </w:tr>
      <w:tr w:rsidR="00792955">
        <w:trPr>
          <w:trHeight w:val="153"/>
        </w:trPr>
        <w:tc>
          <w:tcPr>
            <w:tcW w:w="11160" w:type="dxa"/>
            <w:gridSpan w:val="9"/>
          </w:tcPr>
          <w:p w:rsidR="00792955" w:rsidRDefault="00792955">
            <w:pPr>
              <w:pStyle w:val="TableParagraph"/>
              <w:rPr>
                <w:rFonts w:ascii="Times New Roman"/>
                <w:sz w:val="8"/>
              </w:rPr>
            </w:pPr>
          </w:p>
        </w:tc>
      </w:tr>
      <w:tr w:rsidR="00792955">
        <w:trPr>
          <w:trHeight w:val="153"/>
        </w:trPr>
        <w:tc>
          <w:tcPr>
            <w:tcW w:w="11160" w:type="dxa"/>
            <w:gridSpan w:val="9"/>
            <w:shd w:val="clear" w:color="auto" w:fill="DCE6F0"/>
          </w:tcPr>
          <w:p w:rsidR="00792955" w:rsidRDefault="00527031">
            <w:pPr>
              <w:pStyle w:val="TableParagraph"/>
              <w:spacing w:before="5" w:line="128" w:lineRule="exact"/>
              <w:ind w:left="26"/>
              <w:rPr>
                <w:sz w:val="12"/>
              </w:rPr>
            </w:pPr>
            <w:r>
              <w:rPr>
                <w:b/>
                <w:sz w:val="12"/>
              </w:rPr>
              <w:t xml:space="preserve">UFFICIO SEMPLICE: </w:t>
            </w:r>
            <w:r w:rsidR="00943002">
              <w:rPr>
                <w:sz w:val="12"/>
              </w:rPr>
              <w:t xml:space="preserve"> </w:t>
            </w:r>
            <w:r>
              <w:rPr>
                <w:sz w:val="12"/>
              </w:rPr>
              <w:t>Ufficio del Consegnatario</w:t>
            </w:r>
          </w:p>
        </w:tc>
      </w:tr>
      <w:tr w:rsidR="00792955">
        <w:trPr>
          <w:trHeight w:val="153"/>
        </w:trPr>
        <w:tc>
          <w:tcPr>
            <w:tcW w:w="11160" w:type="dxa"/>
            <w:gridSpan w:val="9"/>
            <w:shd w:val="clear" w:color="auto" w:fill="DCE6F0"/>
          </w:tcPr>
          <w:p w:rsidR="00792955" w:rsidRDefault="00527031" w:rsidP="00943002">
            <w:pPr>
              <w:pStyle w:val="TableParagraph"/>
              <w:spacing w:before="5" w:line="128" w:lineRule="exact"/>
              <w:ind w:left="26"/>
              <w:rPr>
                <w:sz w:val="12"/>
              </w:rPr>
            </w:pPr>
            <w:r>
              <w:rPr>
                <w:b/>
                <w:sz w:val="12"/>
              </w:rPr>
              <w:t xml:space="preserve">RESPONSABILE: </w:t>
            </w:r>
            <w:r w:rsidR="00943002">
              <w:rPr>
                <w:b/>
                <w:sz w:val="12"/>
              </w:rPr>
              <w:t xml:space="preserve"> </w:t>
            </w:r>
            <w:r w:rsidR="00943002">
              <w:rPr>
                <w:sz w:val="12"/>
              </w:rPr>
              <w:t>Dirigente U.O.B. 1 / Istruttore Guasto Antonio</w:t>
            </w:r>
          </w:p>
        </w:tc>
      </w:tr>
      <w:tr w:rsidR="00792955">
        <w:trPr>
          <w:trHeight w:val="153"/>
        </w:trPr>
        <w:tc>
          <w:tcPr>
            <w:tcW w:w="11160" w:type="dxa"/>
            <w:gridSpan w:val="9"/>
            <w:shd w:val="clear" w:color="auto" w:fill="DCE6F0"/>
          </w:tcPr>
          <w:p w:rsidR="00792955" w:rsidRDefault="00527031">
            <w:pPr>
              <w:pStyle w:val="TableParagraph"/>
              <w:spacing w:before="5" w:line="128" w:lineRule="exact"/>
              <w:ind w:left="26"/>
              <w:rPr>
                <w:sz w:val="12"/>
              </w:rPr>
            </w:pPr>
            <w:r>
              <w:rPr>
                <w:b/>
                <w:sz w:val="12"/>
              </w:rPr>
              <w:t xml:space="preserve">PROCESSO NUMERO: </w:t>
            </w:r>
            <w:r>
              <w:rPr>
                <w:sz w:val="12"/>
              </w:rPr>
              <w:t>5 Inventario beni mobili e immobili</w:t>
            </w:r>
            <w:r w:rsidR="00943002">
              <w:rPr>
                <w:sz w:val="12"/>
              </w:rPr>
              <w:t xml:space="preserve"> </w:t>
            </w:r>
          </w:p>
        </w:tc>
      </w:tr>
      <w:tr w:rsidR="00792955">
        <w:trPr>
          <w:trHeight w:val="316"/>
        </w:trPr>
        <w:tc>
          <w:tcPr>
            <w:tcW w:w="11160" w:type="dxa"/>
            <w:gridSpan w:val="9"/>
            <w:shd w:val="clear" w:color="auto" w:fill="DCE6F0"/>
          </w:tcPr>
          <w:p w:rsidR="00792955" w:rsidRDefault="00527031">
            <w:pPr>
              <w:pStyle w:val="TableParagraph"/>
              <w:spacing w:before="5"/>
              <w:ind w:left="26"/>
              <w:rPr>
                <w:b/>
                <w:sz w:val="12"/>
              </w:rPr>
            </w:pPr>
            <w:r>
              <w:rPr>
                <w:b/>
                <w:sz w:val="12"/>
              </w:rPr>
              <w:t>INFORMAZIONI PRINCIPALI SUL PROCESSO:</w:t>
            </w:r>
          </w:p>
          <w:p w:rsidR="00792955" w:rsidRDefault="00527031">
            <w:pPr>
              <w:pStyle w:val="TableParagraph"/>
              <w:spacing w:before="22" w:line="131" w:lineRule="exact"/>
              <w:ind w:left="26"/>
              <w:rPr>
                <w:sz w:val="12"/>
              </w:rPr>
            </w:pPr>
            <w:r>
              <w:rPr>
                <w:sz w:val="12"/>
              </w:rPr>
              <w:t>Inserimento e controllo dati IVA.</w:t>
            </w:r>
          </w:p>
        </w:tc>
      </w:tr>
      <w:tr w:rsidR="00792955">
        <w:trPr>
          <w:trHeight w:val="153"/>
        </w:trPr>
        <w:tc>
          <w:tcPr>
            <w:tcW w:w="11160" w:type="dxa"/>
            <w:gridSpan w:val="9"/>
            <w:shd w:val="clear" w:color="auto" w:fill="DCE6F0"/>
          </w:tcPr>
          <w:p w:rsidR="00792955" w:rsidRDefault="00527031">
            <w:pPr>
              <w:pStyle w:val="TableParagraph"/>
              <w:spacing w:before="5" w:line="128" w:lineRule="exact"/>
              <w:ind w:left="26"/>
              <w:rPr>
                <w:sz w:val="12"/>
              </w:rPr>
            </w:pPr>
            <w:r>
              <w:rPr>
                <w:b/>
                <w:sz w:val="12"/>
              </w:rPr>
              <w:t xml:space="preserve">AREA DI RISCHIO: </w:t>
            </w:r>
            <w:r>
              <w:rPr>
                <w:sz w:val="12"/>
              </w:rPr>
              <w:t>E) Gestione delle entrate, delle spese e del patrimonio</w:t>
            </w:r>
          </w:p>
        </w:tc>
      </w:tr>
      <w:tr w:rsidR="00792955">
        <w:trPr>
          <w:trHeight w:val="153"/>
        </w:trPr>
        <w:tc>
          <w:tcPr>
            <w:tcW w:w="3081" w:type="dxa"/>
            <w:gridSpan w:val="3"/>
            <w:shd w:val="clear" w:color="auto" w:fill="435F8E"/>
          </w:tcPr>
          <w:p w:rsidR="00792955" w:rsidRDefault="00527031">
            <w:pPr>
              <w:pStyle w:val="TableParagraph"/>
              <w:spacing w:before="2" w:line="131" w:lineRule="exact"/>
              <w:ind w:left="796"/>
              <w:rPr>
                <w:sz w:val="12"/>
              </w:rPr>
            </w:pPr>
            <w:r>
              <w:rPr>
                <w:color w:val="FFFFFF"/>
                <w:sz w:val="12"/>
              </w:rPr>
              <w:t>MAPPATURA PROCESSO</w:t>
            </w:r>
          </w:p>
        </w:tc>
        <w:tc>
          <w:tcPr>
            <w:tcW w:w="3508" w:type="dxa"/>
            <w:gridSpan w:val="3"/>
            <w:shd w:val="clear" w:color="auto" w:fill="FF0000"/>
          </w:tcPr>
          <w:p w:rsidR="00792955" w:rsidRDefault="00527031">
            <w:pPr>
              <w:pStyle w:val="TableParagraph"/>
              <w:spacing w:before="2" w:line="131" w:lineRule="exact"/>
              <w:ind w:left="1319" w:right="1304"/>
              <w:jc w:val="center"/>
              <w:rPr>
                <w:sz w:val="12"/>
              </w:rPr>
            </w:pPr>
            <w:r>
              <w:rPr>
                <w:color w:val="FFFFFF"/>
                <w:sz w:val="12"/>
              </w:rPr>
              <w:t>VALUTAZIONE</w:t>
            </w:r>
          </w:p>
        </w:tc>
        <w:tc>
          <w:tcPr>
            <w:tcW w:w="2812" w:type="dxa"/>
            <w:gridSpan w:val="2"/>
            <w:shd w:val="clear" w:color="auto" w:fill="CCFFCC"/>
          </w:tcPr>
          <w:p w:rsidR="00792955" w:rsidRDefault="00527031">
            <w:pPr>
              <w:pStyle w:val="TableParagraph"/>
              <w:spacing w:before="2" w:line="131" w:lineRule="exact"/>
              <w:ind w:left="1157" w:right="1137"/>
              <w:jc w:val="center"/>
              <w:rPr>
                <w:sz w:val="12"/>
              </w:rPr>
            </w:pPr>
            <w:r>
              <w:rPr>
                <w:sz w:val="12"/>
              </w:rPr>
              <w:t>MISURE</w:t>
            </w:r>
          </w:p>
        </w:tc>
        <w:tc>
          <w:tcPr>
            <w:tcW w:w="1759" w:type="dxa"/>
            <w:vMerge w:val="restart"/>
            <w:shd w:val="clear" w:color="auto" w:fill="D09995"/>
          </w:tcPr>
          <w:p w:rsidR="00792955" w:rsidRDefault="00792955">
            <w:pPr>
              <w:pStyle w:val="TableParagraph"/>
              <w:spacing w:before="7"/>
              <w:rPr>
                <w:rFonts w:ascii="Times New Roman"/>
                <w:sz w:val="20"/>
              </w:rPr>
            </w:pPr>
          </w:p>
          <w:p w:rsidR="00792955" w:rsidRDefault="00527031">
            <w:pPr>
              <w:pStyle w:val="TableParagraph"/>
              <w:ind w:left="289"/>
              <w:rPr>
                <w:sz w:val="12"/>
              </w:rPr>
            </w:pPr>
            <w:r>
              <w:rPr>
                <w:color w:val="FFFFFF"/>
                <w:sz w:val="12"/>
              </w:rPr>
              <w:t>PROGRAMMAZIONE</w:t>
            </w:r>
          </w:p>
        </w:tc>
      </w:tr>
      <w:tr w:rsidR="00792955">
        <w:trPr>
          <w:trHeight w:val="462"/>
        </w:trPr>
        <w:tc>
          <w:tcPr>
            <w:tcW w:w="1027" w:type="dxa"/>
            <w:shd w:val="clear" w:color="auto" w:fill="435F8E"/>
          </w:tcPr>
          <w:p w:rsidR="00792955" w:rsidRDefault="00527031">
            <w:pPr>
              <w:pStyle w:val="TableParagraph"/>
              <w:spacing w:before="12"/>
              <w:ind w:left="203" w:right="191"/>
              <w:jc w:val="center"/>
              <w:rPr>
                <w:sz w:val="12"/>
              </w:rPr>
            </w:pPr>
            <w:r>
              <w:rPr>
                <w:color w:val="FFFFFF"/>
                <w:sz w:val="12"/>
              </w:rPr>
              <w:t>FASE</w:t>
            </w:r>
          </w:p>
          <w:p w:rsidR="00792955" w:rsidRDefault="00527031">
            <w:pPr>
              <w:pStyle w:val="TableParagraph"/>
              <w:spacing w:before="8" w:line="150" w:lineRule="atLeast"/>
              <w:ind w:left="208" w:right="191"/>
              <w:jc w:val="center"/>
              <w:rPr>
                <w:sz w:val="12"/>
              </w:rPr>
            </w:pPr>
            <w:r>
              <w:rPr>
                <w:color w:val="FFFFFF"/>
                <w:sz w:val="12"/>
              </w:rPr>
              <w:t>numero e descrizione</w:t>
            </w:r>
          </w:p>
        </w:tc>
        <w:tc>
          <w:tcPr>
            <w:tcW w:w="1027" w:type="dxa"/>
            <w:shd w:val="clear" w:color="auto" w:fill="435F8E"/>
          </w:tcPr>
          <w:p w:rsidR="00792955" w:rsidRDefault="00527031">
            <w:pPr>
              <w:pStyle w:val="TableParagraph"/>
              <w:spacing w:before="12"/>
              <w:ind w:left="287"/>
              <w:rPr>
                <w:sz w:val="12"/>
              </w:rPr>
            </w:pPr>
            <w:r>
              <w:rPr>
                <w:color w:val="FFFFFF"/>
                <w:sz w:val="12"/>
              </w:rPr>
              <w:t>AZIONE</w:t>
            </w:r>
          </w:p>
          <w:p w:rsidR="00792955" w:rsidRDefault="00527031">
            <w:pPr>
              <w:pStyle w:val="TableParagraph"/>
              <w:spacing w:before="8" w:line="150" w:lineRule="atLeast"/>
              <w:ind w:left="208" w:right="182" w:firstLine="50"/>
              <w:rPr>
                <w:sz w:val="12"/>
              </w:rPr>
            </w:pPr>
            <w:r>
              <w:rPr>
                <w:color w:val="FFFFFF"/>
                <w:sz w:val="12"/>
              </w:rPr>
              <w:t>numero e descrizione</w:t>
            </w:r>
          </w:p>
        </w:tc>
        <w:tc>
          <w:tcPr>
            <w:tcW w:w="1027" w:type="dxa"/>
            <w:shd w:val="clear" w:color="auto" w:fill="435F8E"/>
          </w:tcPr>
          <w:p w:rsidR="00792955" w:rsidRDefault="00792955">
            <w:pPr>
              <w:pStyle w:val="TableParagraph"/>
              <w:spacing w:before="6"/>
              <w:rPr>
                <w:rFonts w:ascii="Times New Roman"/>
                <w:sz w:val="13"/>
              </w:rPr>
            </w:pPr>
          </w:p>
          <w:p w:rsidR="00792955" w:rsidRDefault="00527031">
            <w:pPr>
              <w:pStyle w:val="TableParagraph"/>
              <w:ind w:right="117"/>
              <w:jc w:val="right"/>
              <w:rPr>
                <w:sz w:val="12"/>
              </w:rPr>
            </w:pPr>
            <w:r>
              <w:rPr>
                <w:color w:val="FFFFFF"/>
                <w:sz w:val="12"/>
              </w:rPr>
              <w:t>ESECUTORE</w:t>
            </w:r>
          </w:p>
        </w:tc>
        <w:tc>
          <w:tcPr>
            <w:tcW w:w="1416" w:type="dxa"/>
            <w:shd w:val="clear" w:color="auto" w:fill="FF0000"/>
          </w:tcPr>
          <w:p w:rsidR="00792955" w:rsidRDefault="00527031">
            <w:pPr>
              <w:pStyle w:val="TableParagraph"/>
              <w:spacing w:before="5" w:line="266" w:lineRule="auto"/>
              <w:ind w:left="69" w:right="54"/>
              <w:jc w:val="center"/>
              <w:rPr>
                <w:sz w:val="12"/>
              </w:rPr>
            </w:pPr>
            <w:r>
              <w:rPr>
                <w:color w:val="FFFFFF"/>
                <w:sz w:val="12"/>
              </w:rPr>
              <w:t>DESCRIZIONE COMPORTAMENTO A</w:t>
            </w:r>
          </w:p>
          <w:p w:rsidR="00792955" w:rsidRDefault="00527031">
            <w:pPr>
              <w:pStyle w:val="TableParagraph"/>
              <w:spacing w:line="131" w:lineRule="exact"/>
              <w:ind w:left="69" w:right="57"/>
              <w:jc w:val="center"/>
              <w:rPr>
                <w:sz w:val="12"/>
              </w:rPr>
            </w:pPr>
            <w:r>
              <w:rPr>
                <w:color w:val="FFFFFF"/>
                <w:sz w:val="12"/>
              </w:rPr>
              <w:t>RISCHIO</w:t>
            </w:r>
          </w:p>
        </w:tc>
        <w:tc>
          <w:tcPr>
            <w:tcW w:w="1046" w:type="dxa"/>
            <w:shd w:val="clear" w:color="auto" w:fill="FF0000"/>
          </w:tcPr>
          <w:p w:rsidR="00792955" w:rsidRDefault="00527031">
            <w:pPr>
              <w:pStyle w:val="TableParagraph"/>
              <w:spacing w:before="5" w:line="266" w:lineRule="auto"/>
              <w:ind w:left="275" w:right="142" w:hanging="108"/>
              <w:rPr>
                <w:sz w:val="12"/>
              </w:rPr>
            </w:pPr>
            <w:r>
              <w:rPr>
                <w:color w:val="FFFFFF"/>
                <w:sz w:val="12"/>
              </w:rPr>
              <w:t>CATEGORIA EVENTO</w:t>
            </w:r>
          </w:p>
          <w:p w:rsidR="00792955" w:rsidRDefault="00527031">
            <w:pPr>
              <w:pStyle w:val="TableParagraph"/>
              <w:spacing w:line="131" w:lineRule="exact"/>
              <w:ind w:left="186"/>
              <w:rPr>
                <w:sz w:val="12"/>
              </w:rPr>
            </w:pPr>
            <w:r>
              <w:rPr>
                <w:color w:val="FFFFFF"/>
                <w:sz w:val="12"/>
              </w:rPr>
              <w:t>RISCHIOSO</w:t>
            </w:r>
          </w:p>
        </w:tc>
        <w:tc>
          <w:tcPr>
            <w:tcW w:w="1046" w:type="dxa"/>
            <w:shd w:val="clear" w:color="auto" w:fill="FF0000"/>
          </w:tcPr>
          <w:p w:rsidR="00792955" w:rsidRDefault="00792955">
            <w:pPr>
              <w:pStyle w:val="TableParagraph"/>
              <w:spacing w:before="6"/>
              <w:rPr>
                <w:rFonts w:ascii="Times New Roman"/>
                <w:sz w:val="13"/>
              </w:rPr>
            </w:pPr>
          </w:p>
          <w:p w:rsidR="00792955" w:rsidRDefault="00527031">
            <w:pPr>
              <w:pStyle w:val="TableParagraph"/>
              <w:ind w:left="88" w:right="73"/>
              <w:jc w:val="center"/>
              <w:rPr>
                <w:sz w:val="12"/>
              </w:rPr>
            </w:pPr>
            <w:r>
              <w:rPr>
                <w:color w:val="FFFFFF"/>
                <w:sz w:val="12"/>
              </w:rPr>
              <w:t>VALUTAZIONE</w:t>
            </w:r>
          </w:p>
        </w:tc>
        <w:tc>
          <w:tcPr>
            <w:tcW w:w="1406" w:type="dxa"/>
            <w:tcBorders>
              <w:right w:val="single" w:sz="6" w:space="0" w:color="000000"/>
            </w:tcBorders>
            <w:shd w:val="clear" w:color="auto" w:fill="CCFFCC"/>
          </w:tcPr>
          <w:p w:rsidR="00792955" w:rsidRDefault="00792955">
            <w:pPr>
              <w:pStyle w:val="TableParagraph"/>
              <w:spacing w:before="6"/>
              <w:rPr>
                <w:rFonts w:ascii="Times New Roman"/>
                <w:sz w:val="13"/>
              </w:rPr>
            </w:pPr>
          </w:p>
          <w:p w:rsidR="00792955" w:rsidRDefault="00527031">
            <w:pPr>
              <w:pStyle w:val="TableParagraph"/>
              <w:ind w:left="76" w:right="54"/>
              <w:jc w:val="center"/>
              <w:rPr>
                <w:sz w:val="12"/>
              </w:rPr>
            </w:pPr>
            <w:r>
              <w:rPr>
                <w:sz w:val="12"/>
              </w:rPr>
              <w:t>MISURE GENERALI</w:t>
            </w:r>
          </w:p>
        </w:tc>
        <w:tc>
          <w:tcPr>
            <w:tcW w:w="1406" w:type="dxa"/>
            <w:tcBorders>
              <w:left w:val="single" w:sz="6" w:space="0" w:color="000000"/>
            </w:tcBorders>
            <w:shd w:val="clear" w:color="auto" w:fill="CCFFCC"/>
          </w:tcPr>
          <w:p w:rsidR="00792955" w:rsidRDefault="00792955">
            <w:pPr>
              <w:pStyle w:val="TableParagraph"/>
              <w:spacing w:before="6"/>
              <w:rPr>
                <w:rFonts w:ascii="Times New Roman"/>
                <w:sz w:val="13"/>
              </w:rPr>
            </w:pPr>
          </w:p>
          <w:p w:rsidR="00792955" w:rsidRDefault="00527031">
            <w:pPr>
              <w:pStyle w:val="TableParagraph"/>
              <w:ind w:left="76" w:right="57"/>
              <w:jc w:val="center"/>
              <w:rPr>
                <w:sz w:val="12"/>
              </w:rPr>
            </w:pPr>
            <w:r>
              <w:rPr>
                <w:sz w:val="12"/>
              </w:rPr>
              <w:t>MISURE SPECIFICHE</w:t>
            </w:r>
          </w:p>
        </w:tc>
        <w:tc>
          <w:tcPr>
            <w:tcW w:w="1759" w:type="dxa"/>
            <w:vMerge/>
            <w:tcBorders>
              <w:top w:val="nil"/>
            </w:tcBorders>
            <w:shd w:val="clear" w:color="auto" w:fill="D09995"/>
          </w:tcPr>
          <w:p w:rsidR="00792955" w:rsidRDefault="00792955">
            <w:pPr>
              <w:rPr>
                <w:sz w:val="2"/>
                <w:szCs w:val="2"/>
              </w:rPr>
            </w:pPr>
          </w:p>
        </w:tc>
      </w:tr>
      <w:tr w:rsidR="00792955">
        <w:trPr>
          <w:trHeight w:val="3317"/>
        </w:trPr>
        <w:tc>
          <w:tcPr>
            <w:tcW w:w="1027" w:type="dxa"/>
            <w:tcBorders>
              <w:bottom w:val="nil"/>
            </w:tcBorders>
            <w:shd w:val="clear" w:color="auto" w:fill="DAEDF3"/>
          </w:tcPr>
          <w:p w:rsidR="00792955" w:rsidRDefault="00527031">
            <w:pPr>
              <w:pStyle w:val="TableParagraph"/>
              <w:spacing w:before="4" w:line="264" w:lineRule="auto"/>
              <w:ind w:left="26"/>
              <w:rPr>
                <w:sz w:val="11"/>
              </w:rPr>
            </w:pPr>
            <w:r>
              <w:rPr>
                <w:w w:val="105"/>
                <w:sz w:val="11"/>
              </w:rPr>
              <w:t>Il livello di mappatura conseguito è il livello minimo (LM</w:t>
            </w:r>
          </w:p>
          <w:p w:rsidR="00792955" w:rsidRDefault="00527031">
            <w:pPr>
              <w:pStyle w:val="TableParagraph"/>
              <w:spacing w:before="1" w:line="264" w:lineRule="auto"/>
              <w:ind w:left="26"/>
              <w:rPr>
                <w:sz w:val="11"/>
              </w:rPr>
            </w:pPr>
            <w:r>
              <w:rPr>
                <w:w w:val="105"/>
                <w:sz w:val="11"/>
              </w:rPr>
              <w:t>= mappatura del processo).</w:t>
            </w:r>
          </w:p>
          <w:p w:rsidR="00792955" w:rsidRDefault="00527031">
            <w:pPr>
              <w:pStyle w:val="TableParagraph"/>
              <w:spacing w:line="264" w:lineRule="auto"/>
              <w:ind w:left="26" w:right="1"/>
              <w:rPr>
                <w:sz w:val="11"/>
              </w:rPr>
            </w:pPr>
            <w:r>
              <w:rPr>
                <w:sz w:val="11"/>
              </w:rPr>
              <w:t xml:space="preserve">L'implementazione </w:t>
            </w:r>
            <w:r>
              <w:rPr>
                <w:w w:val="105"/>
                <w:sz w:val="11"/>
              </w:rPr>
              <w:t>di tale livello prevede il passaggio, progressivo, al livello</w:t>
            </w:r>
            <w:r>
              <w:rPr>
                <w:spacing w:val="-16"/>
                <w:w w:val="105"/>
                <w:sz w:val="11"/>
              </w:rPr>
              <w:t xml:space="preserve"> </w:t>
            </w:r>
            <w:r>
              <w:rPr>
                <w:w w:val="105"/>
                <w:sz w:val="11"/>
              </w:rPr>
              <w:t>Standard</w:t>
            </w:r>
            <w:r>
              <w:rPr>
                <w:spacing w:val="-16"/>
                <w:w w:val="105"/>
                <w:sz w:val="11"/>
              </w:rPr>
              <w:t xml:space="preserve"> </w:t>
            </w:r>
            <w:r>
              <w:rPr>
                <w:w w:val="105"/>
                <w:sz w:val="11"/>
              </w:rPr>
              <w:t>(LS</w:t>
            </w:r>
          </w:p>
          <w:p w:rsidR="00792955" w:rsidRDefault="00527031">
            <w:pPr>
              <w:pStyle w:val="TableParagraph"/>
              <w:spacing w:line="264" w:lineRule="auto"/>
              <w:ind w:left="26"/>
              <w:rPr>
                <w:sz w:val="11"/>
              </w:rPr>
            </w:pPr>
            <w:r>
              <w:rPr>
                <w:w w:val="105"/>
                <w:sz w:val="11"/>
              </w:rPr>
              <w:t>= mappatura delle fasi) e a livello avanzato (LA = mappatura fasi e azioni)</w:t>
            </w:r>
          </w:p>
        </w:tc>
        <w:tc>
          <w:tcPr>
            <w:tcW w:w="1027" w:type="dxa"/>
            <w:tcBorders>
              <w:bottom w:val="nil"/>
            </w:tcBorders>
            <w:shd w:val="clear" w:color="auto" w:fill="DAEDF3"/>
          </w:tcPr>
          <w:p w:rsidR="00792955" w:rsidRDefault="00527031">
            <w:pPr>
              <w:pStyle w:val="TableParagraph"/>
              <w:spacing w:before="4" w:line="264" w:lineRule="auto"/>
              <w:ind w:left="26"/>
              <w:rPr>
                <w:sz w:val="11"/>
              </w:rPr>
            </w:pPr>
            <w:r>
              <w:rPr>
                <w:w w:val="105"/>
                <w:sz w:val="11"/>
              </w:rPr>
              <w:t>Il livello di mappatura conseguito è il livello minimo (LM</w:t>
            </w:r>
          </w:p>
          <w:p w:rsidR="00792955" w:rsidRDefault="00527031">
            <w:pPr>
              <w:pStyle w:val="TableParagraph"/>
              <w:spacing w:before="1" w:line="264" w:lineRule="auto"/>
              <w:ind w:left="26"/>
              <w:rPr>
                <w:sz w:val="11"/>
              </w:rPr>
            </w:pPr>
            <w:r>
              <w:rPr>
                <w:w w:val="105"/>
                <w:sz w:val="11"/>
              </w:rPr>
              <w:t>= mappatura del processo).</w:t>
            </w:r>
          </w:p>
          <w:p w:rsidR="00792955" w:rsidRDefault="00527031">
            <w:pPr>
              <w:pStyle w:val="TableParagraph"/>
              <w:spacing w:line="264" w:lineRule="auto"/>
              <w:ind w:left="26" w:right="1"/>
              <w:rPr>
                <w:sz w:val="11"/>
              </w:rPr>
            </w:pPr>
            <w:r>
              <w:rPr>
                <w:sz w:val="11"/>
              </w:rPr>
              <w:t xml:space="preserve">L'implementazione </w:t>
            </w:r>
            <w:r>
              <w:rPr>
                <w:w w:val="105"/>
                <w:sz w:val="11"/>
              </w:rPr>
              <w:t>di tale livello prevede il passaggio, progressivo, al livello</w:t>
            </w:r>
            <w:r>
              <w:rPr>
                <w:spacing w:val="-16"/>
                <w:w w:val="105"/>
                <w:sz w:val="11"/>
              </w:rPr>
              <w:t xml:space="preserve"> </w:t>
            </w:r>
            <w:r>
              <w:rPr>
                <w:w w:val="105"/>
                <w:sz w:val="11"/>
              </w:rPr>
              <w:t>Standard</w:t>
            </w:r>
            <w:r>
              <w:rPr>
                <w:spacing w:val="-16"/>
                <w:w w:val="105"/>
                <w:sz w:val="11"/>
              </w:rPr>
              <w:t xml:space="preserve"> </w:t>
            </w:r>
            <w:r>
              <w:rPr>
                <w:w w:val="105"/>
                <w:sz w:val="11"/>
              </w:rPr>
              <w:t>(LS</w:t>
            </w:r>
          </w:p>
          <w:p w:rsidR="00792955" w:rsidRDefault="00527031">
            <w:pPr>
              <w:pStyle w:val="TableParagraph"/>
              <w:spacing w:line="264" w:lineRule="auto"/>
              <w:ind w:left="26"/>
              <w:rPr>
                <w:sz w:val="11"/>
              </w:rPr>
            </w:pPr>
            <w:r>
              <w:rPr>
                <w:w w:val="105"/>
                <w:sz w:val="11"/>
              </w:rPr>
              <w:t>= mappatura delle fasi) e a livello avanzato (LA = mappatura fasi e azioni)</w:t>
            </w:r>
          </w:p>
        </w:tc>
        <w:tc>
          <w:tcPr>
            <w:tcW w:w="1027" w:type="dxa"/>
            <w:tcBorders>
              <w:bottom w:val="nil"/>
            </w:tcBorders>
            <w:shd w:val="clear" w:color="auto" w:fill="DAEDF3"/>
          </w:tcPr>
          <w:p w:rsidR="00792955" w:rsidRDefault="00527031">
            <w:pPr>
              <w:pStyle w:val="TableParagraph"/>
              <w:spacing w:before="4" w:line="264" w:lineRule="auto"/>
              <w:ind w:left="27"/>
              <w:rPr>
                <w:sz w:val="11"/>
              </w:rPr>
            </w:pPr>
            <w:r>
              <w:rPr>
                <w:w w:val="105"/>
                <w:sz w:val="11"/>
              </w:rPr>
              <w:t>Il livello di mappatura conseguito è il livello minimo (LM</w:t>
            </w:r>
          </w:p>
          <w:p w:rsidR="00792955" w:rsidRDefault="00527031">
            <w:pPr>
              <w:pStyle w:val="TableParagraph"/>
              <w:spacing w:before="1" w:line="264" w:lineRule="auto"/>
              <w:ind w:left="27"/>
              <w:rPr>
                <w:sz w:val="11"/>
              </w:rPr>
            </w:pPr>
            <w:r>
              <w:rPr>
                <w:w w:val="105"/>
                <w:sz w:val="11"/>
              </w:rPr>
              <w:t>= mappatura del processo).</w:t>
            </w:r>
          </w:p>
          <w:p w:rsidR="00792955" w:rsidRDefault="00527031">
            <w:pPr>
              <w:pStyle w:val="TableParagraph"/>
              <w:spacing w:line="264" w:lineRule="auto"/>
              <w:ind w:left="27"/>
              <w:rPr>
                <w:sz w:val="11"/>
              </w:rPr>
            </w:pPr>
            <w:r>
              <w:rPr>
                <w:sz w:val="11"/>
              </w:rPr>
              <w:t xml:space="preserve">L'implementazione </w:t>
            </w:r>
            <w:r>
              <w:rPr>
                <w:w w:val="105"/>
                <w:sz w:val="11"/>
              </w:rPr>
              <w:t>di tale livello prevede il passaggio, progressivo, al livello</w:t>
            </w:r>
            <w:r>
              <w:rPr>
                <w:spacing w:val="-16"/>
                <w:w w:val="105"/>
                <w:sz w:val="11"/>
              </w:rPr>
              <w:t xml:space="preserve"> </w:t>
            </w:r>
            <w:r>
              <w:rPr>
                <w:w w:val="105"/>
                <w:sz w:val="11"/>
              </w:rPr>
              <w:t>Standard</w:t>
            </w:r>
            <w:r>
              <w:rPr>
                <w:spacing w:val="-16"/>
                <w:w w:val="105"/>
                <w:sz w:val="11"/>
              </w:rPr>
              <w:t xml:space="preserve"> </w:t>
            </w:r>
            <w:r>
              <w:rPr>
                <w:w w:val="105"/>
                <w:sz w:val="11"/>
              </w:rPr>
              <w:t>(LS</w:t>
            </w:r>
          </w:p>
          <w:p w:rsidR="00792955" w:rsidRDefault="00527031">
            <w:pPr>
              <w:pStyle w:val="TableParagraph"/>
              <w:spacing w:line="264" w:lineRule="auto"/>
              <w:ind w:left="27"/>
              <w:rPr>
                <w:sz w:val="11"/>
              </w:rPr>
            </w:pPr>
            <w:r>
              <w:rPr>
                <w:w w:val="105"/>
                <w:sz w:val="11"/>
              </w:rPr>
              <w:t>= mappatura delle fasi) e a livello avanzato (LA = mappatura fasi e azioni)</w:t>
            </w:r>
          </w:p>
        </w:tc>
        <w:tc>
          <w:tcPr>
            <w:tcW w:w="1416" w:type="dxa"/>
            <w:tcBorders>
              <w:bottom w:val="nil"/>
            </w:tcBorders>
          </w:tcPr>
          <w:p w:rsidR="00792955" w:rsidRDefault="00527031">
            <w:pPr>
              <w:pStyle w:val="TableParagraph"/>
              <w:numPr>
                <w:ilvl w:val="0"/>
                <w:numId w:val="10"/>
              </w:numPr>
              <w:tabs>
                <w:tab w:val="left" w:pos="97"/>
              </w:tabs>
              <w:spacing w:before="4" w:line="264" w:lineRule="auto"/>
              <w:ind w:right="28" w:firstLine="0"/>
              <w:rPr>
                <w:sz w:val="11"/>
              </w:rPr>
            </w:pPr>
            <w:r>
              <w:rPr>
                <w:w w:val="105"/>
                <w:sz w:val="11"/>
              </w:rPr>
              <w:t xml:space="preserve">Ritardare lo svolgimento endoprocedimentale dell'attivita' con </w:t>
            </w:r>
            <w:r>
              <w:rPr>
                <w:sz w:val="11"/>
              </w:rPr>
              <w:t xml:space="preserve">conseguente ripercussione </w:t>
            </w:r>
            <w:r>
              <w:rPr>
                <w:w w:val="105"/>
                <w:sz w:val="11"/>
              </w:rPr>
              <w:t>sul termine finale di conclusione del procedimento/processo</w:t>
            </w:r>
          </w:p>
          <w:p w:rsidR="00792955" w:rsidRDefault="00527031">
            <w:pPr>
              <w:pStyle w:val="TableParagraph"/>
              <w:numPr>
                <w:ilvl w:val="0"/>
                <w:numId w:val="10"/>
              </w:numPr>
              <w:tabs>
                <w:tab w:val="left" w:pos="97"/>
              </w:tabs>
              <w:spacing w:line="264" w:lineRule="auto"/>
              <w:ind w:right="205" w:firstLine="0"/>
              <w:rPr>
                <w:sz w:val="11"/>
              </w:rPr>
            </w:pPr>
            <w:r>
              <w:rPr>
                <w:w w:val="105"/>
                <w:sz w:val="11"/>
              </w:rPr>
              <w:t xml:space="preserve">Ritardare l'avvio del </w:t>
            </w:r>
            <w:r>
              <w:rPr>
                <w:spacing w:val="-1"/>
                <w:sz w:val="11"/>
              </w:rPr>
              <w:t>processo/procedimento</w:t>
            </w: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spacing w:before="5"/>
              <w:rPr>
                <w:rFonts w:ascii="Times New Roman"/>
                <w:sz w:val="11"/>
              </w:rPr>
            </w:pPr>
          </w:p>
          <w:p w:rsidR="00792955" w:rsidRDefault="00527031">
            <w:pPr>
              <w:pStyle w:val="TableParagraph"/>
              <w:numPr>
                <w:ilvl w:val="0"/>
                <w:numId w:val="10"/>
              </w:numPr>
              <w:tabs>
                <w:tab w:val="left" w:pos="97"/>
              </w:tabs>
              <w:spacing w:before="1" w:line="264" w:lineRule="auto"/>
              <w:ind w:right="126" w:firstLine="0"/>
              <w:rPr>
                <w:sz w:val="11"/>
              </w:rPr>
            </w:pPr>
            <w:r>
              <w:rPr>
                <w:w w:val="105"/>
                <w:sz w:val="11"/>
              </w:rPr>
              <w:t>Definire previsioni di entrata/spesa non corrispondenti</w:t>
            </w:r>
            <w:r>
              <w:rPr>
                <w:spacing w:val="-20"/>
                <w:w w:val="105"/>
                <w:sz w:val="11"/>
              </w:rPr>
              <w:t xml:space="preserve"> </w:t>
            </w:r>
            <w:r>
              <w:rPr>
                <w:w w:val="105"/>
                <w:sz w:val="11"/>
              </w:rPr>
              <w:t>al</w:t>
            </w:r>
            <w:r>
              <w:rPr>
                <w:spacing w:val="-19"/>
                <w:w w:val="105"/>
                <w:sz w:val="11"/>
              </w:rPr>
              <w:t xml:space="preserve"> </w:t>
            </w:r>
            <w:r>
              <w:rPr>
                <w:w w:val="105"/>
                <w:sz w:val="11"/>
              </w:rPr>
              <w:t>bisogno</w:t>
            </w: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spacing w:before="8"/>
              <w:rPr>
                <w:rFonts w:ascii="Times New Roman"/>
                <w:sz w:val="10"/>
              </w:rPr>
            </w:pPr>
          </w:p>
          <w:p w:rsidR="00792955" w:rsidRDefault="00527031">
            <w:pPr>
              <w:pStyle w:val="TableParagraph"/>
              <w:numPr>
                <w:ilvl w:val="0"/>
                <w:numId w:val="10"/>
              </w:numPr>
              <w:tabs>
                <w:tab w:val="left" w:pos="97"/>
              </w:tabs>
              <w:spacing w:line="140" w:lineRule="atLeast"/>
              <w:ind w:right="10" w:firstLine="0"/>
              <w:rPr>
                <w:sz w:val="11"/>
              </w:rPr>
            </w:pPr>
            <w:r>
              <w:rPr>
                <w:w w:val="105"/>
                <w:sz w:val="11"/>
              </w:rPr>
              <w:t>Analizzare</w:t>
            </w:r>
            <w:r>
              <w:rPr>
                <w:spacing w:val="-16"/>
                <w:w w:val="105"/>
                <w:sz w:val="11"/>
              </w:rPr>
              <w:t xml:space="preserve"> </w:t>
            </w:r>
            <w:r>
              <w:rPr>
                <w:w w:val="105"/>
                <w:sz w:val="11"/>
              </w:rPr>
              <w:t>le</w:t>
            </w:r>
            <w:r>
              <w:rPr>
                <w:spacing w:val="-15"/>
                <w:w w:val="105"/>
                <w:sz w:val="11"/>
              </w:rPr>
              <w:t xml:space="preserve"> </w:t>
            </w:r>
            <w:r>
              <w:rPr>
                <w:w w:val="105"/>
                <w:sz w:val="11"/>
              </w:rPr>
              <w:t>procedure</w:t>
            </w:r>
            <w:r>
              <w:rPr>
                <w:spacing w:val="-16"/>
                <w:w w:val="105"/>
                <w:sz w:val="11"/>
              </w:rPr>
              <w:t xml:space="preserve"> </w:t>
            </w:r>
            <w:r>
              <w:rPr>
                <w:w w:val="105"/>
                <w:sz w:val="11"/>
              </w:rPr>
              <w:t>di comunicazione al fine di favorire o sfavorire determinati soggetti o categorie di</w:t>
            </w:r>
            <w:r>
              <w:rPr>
                <w:spacing w:val="-9"/>
                <w:w w:val="105"/>
                <w:sz w:val="11"/>
              </w:rPr>
              <w:t xml:space="preserve"> </w:t>
            </w:r>
            <w:r>
              <w:rPr>
                <w:w w:val="105"/>
                <w:sz w:val="11"/>
              </w:rPr>
              <w:t>soggetti</w:t>
            </w:r>
          </w:p>
        </w:tc>
        <w:tc>
          <w:tcPr>
            <w:tcW w:w="1046" w:type="dxa"/>
            <w:tcBorders>
              <w:bottom w:val="nil"/>
            </w:tcBorders>
          </w:tcPr>
          <w:p w:rsidR="00792955" w:rsidRDefault="00527031">
            <w:pPr>
              <w:pStyle w:val="TableParagraph"/>
              <w:numPr>
                <w:ilvl w:val="0"/>
                <w:numId w:val="9"/>
              </w:numPr>
              <w:tabs>
                <w:tab w:val="left" w:pos="98"/>
              </w:tabs>
              <w:spacing w:before="4" w:line="264" w:lineRule="auto"/>
              <w:ind w:right="278" w:firstLine="0"/>
              <w:rPr>
                <w:sz w:val="11"/>
              </w:rPr>
            </w:pPr>
            <w:r>
              <w:rPr>
                <w:w w:val="105"/>
                <w:sz w:val="11"/>
              </w:rPr>
              <w:t>Accordi con soggetti</w:t>
            </w:r>
            <w:r>
              <w:rPr>
                <w:spacing w:val="-19"/>
                <w:w w:val="105"/>
                <w:sz w:val="11"/>
              </w:rPr>
              <w:t xml:space="preserve"> </w:t>
            </w:r>
            <w:r>
              <w:rPr>
                <w:w w:val="105"/>
                <w:sz w:val="11"/>
              </w:rPr>
              <w:t>privati</w:t>
            </w: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527031">
            <w:pPr>
              <w:pStyle w:val="TableParagraph"/>
              <w:ind w:left="27"/>
              <w:rPr>
                <w:sz w:val="11"/>
              </w:rPr>
            </w:pPr>
            <w:r>
              <w:rPr>
                <w:w w:val="102"/>
                <w:sz w:val="11"/>
              </w:rPr>
              <w:t>-</w:t>
            </w:r>
          </w:p>
          <w:p w:rsidR="00792955" w:rsidRDefault="00527031">
            <w:pPr>
              <w:pStyle w:val="TableParagraph"/>
              <w:spacing w:before="12" w:line="264" w:lineRule="auto"/>
              <w:ind w:left="27" w:right="22"/>
              <w:rPr>
                <w:sz w:val="11"/>
              </w:rPr>
            </w:pPr>
            <w:r>
              <w:rPr>
                <w:sz w:val="11"/>
              </w:rPr>
              <w:t xml:space="preserve">Alterazione/manipol </w:t>
            </w:r>
            <w:r>
              <w:rPr>
                <w:w w:val="105"/>
                <w:sz w:val="11"/>
              </w:rPr>
              <w:t>azione/utilizzo improprio di informazioni e documentazione</w:t>
            </w:r>
          </w:p>
          <w:p w:rsidR="00792955" w:rsidRDefault="00527031">
            <w:pPr>
              <w:pStyle w:val="TableParagraph"/>
              <w:numPr>
                <w:ilvl w:val="0"/>
                <w:numId w:val="9"/>
              </w:numPr>
              <w:tabs>
                <w:tab w:val="left" w:pos="98"/>
              </w:tabs>
              <w:spacing w:line="264" w:lineRule="auto"/>
              <w:ind w:right="16" w:firstLine="0"/>
              <w:rPr>
                <w:sz w:val="11"/>
              </w:rPr>
            </w:pPr>
            <w:r>
              <w:rPr>
                <w:w w:val="105"/>
                <w:sz w:val="11"/>
              </w:rPr>
              <w:t>Condizionamento dell'attivita' per interessi</w:t>
            </w:r>
            <w:r>
              <w:rPr>
                <w:spacing w:val="-19"/>
                <w:w w:val="105"/>
                <w:sz w:val="11"/>
              </w:rPr>
              <w:t xml:space="preserve"> </w:t>
            </w:r>
            <w:r>
              <w:rPr>
                <w:w w:val="105"/>
                <w:sz w:val="11"/>
              </w:rPr>
              <w:t>particolari, di</w:t>
            </w:r>
            <w:r>
              <w:rPr>
                <w:spacing w:val="-11"/>
                <w:w w:val="105"/>
                <w:sz w:val="11"/>
              </w:rPr>
              <w:t xml:space="preserve"> </w:t>
            </w:r>
            <w:r>
              <w:rPr>
                <w:w w:val="105"/>
                <w:sz w:val="11"/>
              </w:rPr>
              <w:t>singoli</w:t>
            </w:r>
            <w:r>
              <w:rPr>
                <w:spacing w:val="-10"/>
                <w:w w:val="105"/>
                <w:sz w:val="11"/>
              </w:rPr>
              <w:t xml:space="preserve"> </w:t>
            </w:r>
            <w:r>
              <w:rPr>
                <w:w w:val="105"/>
                <w:sz w:val="11"/>
              </w:rPr>
              <w:t>o</w:t>
            </w:r>
            <w:r>
              <w:rPr>
                <w:spacing w:val="-9"/>
                <w:w w:val="105"/>
                <w:sz w:val="11"/>
              </w:rPr>
              <w:t xml:space="preserve"> </w:t>
            </w:r>
            <w:r>
              <w:rPr>
                <w:w w:val="105"/>
                <w:sz w:val="11"/>
              </w:rPr>
              <w:t>di</w:t>
            </w:r>
            <w:r>
              <w:rPr>
                <w:spacing w:val="-10"/>
                <w:w w:val="105"/>
                <w:sz w:val="11"/>
              </w:rPr>
              <w:t xml:space="preserve"> </w:t>
            </w:r>
            <w:r>
              <w:rPr>
                <w:w w:val="105"/>
                <w:sz w:val="11"/>
              </w:rPr>
              <w:t>gruppi</w:t>
            </w:r>
          </w:p>
          <w:p w:rsidR="00792955" w:rsidRDefault="00792955">
            <w:pPr>
              <w:pStyle w:val="TableParagraph"/>
              <w:rPr>
                <w:rFonts w:ascii="Times New Roman"/>
                <w:sz w:val="12"/>
              </w:rPr>
            </w:pPr>
          </w:p>
          <w:p w:rsidR="00792955" w:rsidRDefault="00792955">
            <w:pPr>
              <w:pStyle w:val="TableParagraph"/>
              <w:spacing w:before="5"/>
              <w:rPr>
                <w:rFonts w:ascii="Times New Roman"/>
                <w:sz w:val="11"/>
              </w:rPr>
            </w:pPr>
          </w:p>
          <w:p w:rsidR="00792955" w:rsidRDefault="00527031">
            <w:pPr>
              <w:pStyle w:val="TableParagraph"/>
              <w:numPr>
                <w:ilvl w:val="0"/>
                <w:numId w:val="9"/>
              </w:numPr>
              <w:tabs>
                <w:tab w:val="left" w:pos="98"/>
              </w:tabs>
              <w:spacing w:line="264" w:lineRule="auto"/>
              <w:ind w:right="407" w:firstLine="0"/>
              <w:rPr>
                <w:sz w:val="11"/>
              </w:rPr>
            </w:pPr>
            <w:r>
              <w:rPr>
                <w:w w:val="105"/>
                <w:sz w:val="11"/>
              </w:rPr>
              <w:t>Conflitto</w:t>
            </w:r>
            <w:r>
              <w:rPr>
                <w:spacing w:val="-13"/>
                <w:w w:val="105"/>
                <w:sz w:val="11"/>
              </w:rPr>
              <w:t xml:space="preserve"> </w:t>
            </w:r>
            <w:r>
              <w:rPr>
                <w:spacing w:val="-7"/>
                <w:w w:val="105"/>
                <w:sz w:val="11"/>
              </w:rPr>
              <w:t xml:space="preserve">di </w:t>
            </w:r>
            <w:r>
              <w:rPr>
                <w:w w:val="105"/>
                <w:sz w:val="11"/>
              </w:rPr>
              <w:t>interessi</w:t>
            </w:r>
          </w:p>
        </w:tc>
        <w:tc>
          <w:tcPr>
            <w:tcW w:w="1046" w:type="dxa"/>
            <w:tcBorders>
              <w:bottom w:val="nil"/>
            </w:tcBorders>
          </w:tcPr>
          <w:p w:rsidR="00792955" w:rsidRDefault="00527031">
            <w:pPr>
              <w:pStyle w:val="TableParagraph"/>
              <w:spacing w:before="9"/>
              <w:ind w:left="28"/>
              <w:rPr>
                <w:sz w:val="11"/>
              </w:rPr>
            </w:pPr>
            <w:r>
              <w:rPr>
                <w:b/>
                <w:w w:val="105"/>
                <w:sz w:val="11"/>
              </w:rPr>
              <w:t xml:space="preserve">Impatto: </w:t>
            </w:r>
            <w:r>
              <w:rPr>
                <w:w w:val="105"/>
                <w:sz w:val="11"/>
              </w:rPr>
              <w:t>Medio</w:t>
            </w: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spacing w:before="2"/>
              <w:rPr>
                <w:rFonts w:ascii="Times New Roman"/>
                <w:sz w:val="13"/>
              </w:rPr>
            </w:pPr>
          </w:p>
          <w:p w:rsidR="00792955" w:rsidRDefault="00527031">
            <w:pPr>
              <w:pStyle w:val="TableParagraph"/>
              <w:ind w:left="28"/>
              <w:rPr>
                <w:sz w:val="11"/>
              </w:rPr>
            </w:pPr>
            <w:r>
              <w:rPr>
                <w:b/>
                <w:w w:val="105"/>
                <w:sz w:val="11"/>
              </w:rPr>
              <w:t xml:space="preserve">Probabilità: </w:t>
            </w:r>
            <w:r>
              <w:rPr>
                <w:w w:val="105"/>
                <w:sz w:val="11"/>
              </w:rPr>
              <w:t>Basso</w:t>
            </w: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spacing w:before="2"/>
              <w:rPr>
                <w:rFonts w:ascii="Times New Roman"/>
                <w:sz w:val="13"/>
              </w:rPr>
            </w:pPr>
          </w:p>
          <w:p w:rsidR="00792955" w:rsidRDefault="00527031">
            <w:pPr>
              <w:pStyle w:val="TableParagraph"/>
              <w:ind w:left="28"/>
              <w:rPr>
                <w:sz w:val="11"/>
              </w:rPr>
            </w:pPr>
            <w:r>
              <w:rPr>
                <w:b/>
                <w:w w:val="105"/>
                <w:sz w:val="11"/>
              </w:rPr>
              <w:t xml:space="preserve">Risultato: </w:t>
            </w:r>
            <w:r>
              <w:rPr>
                <w:w w:val="105"/>
                <w:sz w:val="11"/>
              </w:rPr>
              <w:t>Medio</w:t>
            </w:r>
          </w:p>
        </w:tc>
        <w:tc>
          <w:tcPr>
            <w:tcW w:w="1406" w:type="dxa"/>
            <w:tcBorders>
              <w:bottom w:val="nil"/>
              <w:right w:val="single" w:sz="6" w:space="0" w:color="000000"/>
            </w:tcBorders>
          </w:tcPr>
          <w:p w:rsidR="00792955" w:rsidRDefault="00527031">
            <w:pPr>
              <w:pStyle w:val="TableParagraph"/>
              <w:spacing w:before="4" w:line="264" w:lineRule="auto"/>
              <w:ind w:left="28" w:right="-1"/>
              <w:rPr>
                <w:sz w:val="11"/>
              </w:rPr>
            </w:pPr>
            <w:r>
              <w:rPr>
                <w:w w:val="105"/>
                <w:sz w:val="11"/>
              </w:rPr>
              <w:t>- Tutte le misure obbligatorie, previste dalla Legge 190/2012, dal PNA 2013 e annualita' successive nonche' da altre fonti normative cogenti,</w:t>
            </w:r>
            <w:r>
              <w:rPr>
                <w:spacing w:val="-22"/>
                <w:w w:val="105"/>
                <w:sz w:val="11"/>
              </w:rPr>
              <w:t xml:space="preserve"> </w:t>
            </w:r>
            <w:r>
              <w:rPr>
                <w:w w:val="105"/>
                <w:sz w:val="11"/>
              </w:rPr>
              <w:t>purche'</w:t>
            </w:r>
            <w:r>
              <w:rPr>
                <w:spacing w:val="-22"/>
                <w:w w:val="105"/>
                <w:sz w:val="11"/>
              </w:rPr>
              <w:t xml:space="preserve"> </w:t>
            </w:r>
            <w:r>
              <w:rPr>
                <w:w w:val="105"/>
                <w:sz w:val="11"/>
              </w:rPr>
              <w:t>compatibili con l'attivita' in</w:t>
            </w:r>
            <w:r>
              <w:rPr>
                <w:spacing w:val="-14"/>
                <w:w w:val="105"/>
                <w:sz w:val="11"/>
              </w:rPr>
              <w:t xml:space="preserve"> </w:t>
            </w:r>
            <w:r>
              <w:rPr>
                <w:w w:val="105"/>
                <w:sz w:val="11"/>
              </w:rPr>
              <w:t>esame</w:t>
            </w:r>
          </w:p>
        </w:tc>
        <w:tc>
          <w:tcPr>
            <w:tcW w:w="1406" w:type="dxa"/>
            <w:tcBorders>
              <w:left w:val="single" w:sz="6" w:space="0" w:color="000000"/>
              <w:bottom w:val="nil"/>
            </w:tcBorders>
          </w:tcPr>
          <w:p w:rsidR="00792955" w:rsidRDefault="00527031">
            <w:pPr>
              <w:pStyle w:val="TableParagraph"/>
              <w:numPr>
                <w:ilvl w:val="0"/>
                <w:numId w:val="8"/>
              </w:numPr>
              <w:tabs>
                <w:tab w:val="left" w:pos="98"/>
              </w:tabs>
              <w:spacing w:before="4" w:line="264" w:lineRule="auto"/>
              <w:ind w:right="60" w:firstLine="0"/>
              <w:rPr>
                <w:sz w:val="11"/>
              </w:rPr>
            </w:pPr>
            <w:r>
              <w:rPr>
                <w:w w:val="105"/>
                <w:sz w:val="11"/>
              </w:rPr>
              <w:t>Utilizzare strumenti di controllo e di verifica uniformi come l'utilizzo di modelli</w:t>
            </w:r>
            <w:r>
              <w:rPr>
                <w:spacing w:val="-16"/>
                <w:w w:val="105"/>
                <w:sz w:val="11"/>
              </w:rPr>
              <w:t xml:space="preserve"> </w:t>
            </w:r>
            <w:r>
              <w:rPr>
                <w:w w:val="105"/>
                <w:sz w:val="11"/>
              </w:rPr>
              <w:t>standard</w:t>
            </w:r>
            <w:r>
              <w:rPr>
                <w:spacing w:val="-14"/>
                <w:w w:val="105"/>
                <w:sz w:val="11"/>
              </w:rPr>
              <w:t xml:space="preserve"> </w:t>
            </w:r>
            <w:r>
              <w:rPr>
                <w:w w:val="105"/>
                <w:sz w:val="11"/>
              </w:rPr>
              <w:t>di</w:t>
            </w:r>
            <w:r>
              <w:rPr>
                <w:spacing w:val="-16"/>
                <w:w w:val="105"/>
                <w:sz w:val="11"/>
              </w:rPr>
              <w:t xml:space="preserve"> </w:t>
            </w:r>
            <w:r>
              <w:rPr>
                <w:w w:val="105"/>
                <w:sz w:val="11"/>
              </w:rPr>
              <w:t>verbali con check</w:t>
            </w:r>
            <w:r>
              <w:rPr>
                <w:spacing w:val="-6"/>
                <w:w w:val="105"/>
                <w:sz w:val="11"/>
              </w:rPr>
              <w:t xml:space="preserve"> </w:t>
            </w:r>
            <w:r>
              <w:rPr>
                <w:w w:val="105"/>
                <w:sz w:val="11"/>
              </w:rPr>
              <w:t>list</w:t>
            </w:r>
          </w:p>
          <w:p w:rsidR="00792955" w:rsidRDefault="00792955">
            <w:pPr>
              <w:pStyle w:val="TableParagraph"/>
              <w:rPr>
                <w:rFonts w:ascii="Times New Roman"/>
                <w:sz w:val="12"/>
              </w:rPr>
            </w:pPr>
          </w:p>
          <w:p w:rsidR="00792955" w:rsidRDefault="00792955">
            <w:pPr>
              <w:pStyle w:val="TableParagraph"/>
              <w:spacing w:before="8"/>
              <w:rPr>
                <w:rFonts w:ascii="Times New Roman"/>
                <w:sz w:val="11"/>
              </w:rPr>
            </w:pPr>
          </w:p>
          <w:p w:rsidR="00792955" w:rsidRDefault="00527031">
            <w:pPr>
              <w:pStyle w:val="TableParagraph"/>
              <w:numPr>
                <w:ilvl w:val="0"/>
                <w:numId w:val="8"/>
              </w:numPr>
              <w:tabs>
                <w:tab w:val="left" w:pos="98"/>
              </w:tabs>
              <w:spacing w:line="264" w:lineRule="auto"/>
              <w:ind w:right="142" w:firstLine="0"/>
              <w:rPr>
                <w:sz w:val="11"/>
              </w:rPr>
            </w:pPr>
            <w:r>
              <w:rPr>
                <w:w w:val="105"/>
                <w:sz w:val="11"/>
              </w:rPr>
              <w:t>Riunione</w:t>
            </w:r>
            <w:r>
              <w:rPr>
                <w:spacing w:val="-18"/>
                <w:w w:val="105"/>
                <w:sz w:val="11"/>
              </w:rPr>
              <w:t xml:space="preserve"> </w:t>
            </w:r>
            <w:r>
              <w:rPr>
                <w:w w:val="105"/>
                <w:sz w:val="11"/>
              </w:rPr>
              <w:t>operativa</w:t>
            </w:r>
            <w:r>
              <w:rPr>
                <w:spacing w:val="-17"/>
                <w:w w:val="105"/>
                <w:sz w:val="11"/>
              </w:rPr>
              <w:t xml:space="preserve"> </w:t>
            </w:r>
            <w:r>
              <w:rPr>
                <w:w w:val="105"/>
                <w:sz w:val="11"/>
              </w:rPr>
              <w:t>con cadenza periodica per monitorare attuazione adempimento</w:t>
            </w:r>
          </w:p>
          <w:p w:rsidR="00792955" w:rsidRDefault="00792955">
            <w:pPr>
              <w:pStyle w:val="TableParagraph"/>
              <w:rPr>
                <w:rFonts w:ascii="Times New Roman"/>
                <w:sz w:val="12"/>
              </w:rPr>
            </w:pPr>
          </w:p>
          <w:p w:rsidR="00792955" w:rsidRDefault="00792955">
            <w:pPr>
              <w:pStyle w:val="TableParagraph"/>
              <w:spacing w:before="9"/>
              <w:rPr>
                <w:rFonts w:ascii="Times New Roman"/>
                <w:sz w:val="11"/>
              </w:rPr>
            </w:pPr>
          </w:p>
          <w:p w:rsidR="00792955" w:rsidRDefault="00527031">
            <w:pPr>
              <w:pStyle w:val="TableParagraph"/>
              <w:numPr>
                <w:ilvl w:val="0"/>
                <w:numId w:val="8"/>
              </w:numPr>
              <w:tabs>
                <w:tab w:val="left" w:pos="98"/>
              </w:tabs>
              <w:spacing w:line="264" w:lineRule="auto"/>
              <w:ind w:right="65" w:firstLine="0"/>
              <w:rPr>
                <w:sz w:val="11"/>
              </w:rPr>
            </w:pPr>
            <w:r>
              <w:rPr>
                <w:sz w:val="11"/>
              </w:rPr>
              <w:t xml:space="preserve">Monitoraggio semestrale </w:t>
            </w:r>
            <w:r>
              <w:rPr>
                <w:w w:val="105"/>
                <w:sz w:val="11"/>
              </w:rPr>
              <w:t>o</w:t>
            </w:r>
            <w:r>
              <w:rPr>
                <w:spacing w:val="-15"/>
                <w:w w:val="105"/>
                <w:sz w:val="11"/>
              </w:rPr>
              <w:t xml:space="preserve"> </w:t>
            </w:r>
            <w:r>
              <w:rPr>
                <w:w w:val="105"/>
                <w:sz w:val="11"/>
              </w:rPr>
              <w:t>trimestrale</w:t>
            </w:r>
            <w:r>
              <w:rPr>
                <w:spacing w:val="-14"/>
                <w:w w:val="105"/>
                <w:sz w:val="11"/>
              </w:rPr>
              <w:t xml:space="preserve"> </w:t>
            </w:r>
            <w:r>
              <w:rPr>
                <w:w w:val="105"/>
                <w:sz w:val="11"/>
              </w:rPr>
              <w:t>o</w:t>
            </w:r>
            <w:r>
              <w:rPr>
                <w:spacing w:val="-14"/>
                <w:w w:val="105"/>
                <w:sz w:val="11"/>
              </w:rPr>
              <w:t xml:space="preserve"> </w:t>
            </w:r>
            <w:r>
              <w:rPr>
                <w:w w:val="105"/>
                <w:sz w:val="11"/>
              </w:rPr>
              <w:t>bimestrale, con motivazione degli scostamenti dalla programmazione</w:t>
            </w:r>
          </w:p>
          <w:p w:rsidR="00792955" w:rsidRDefault="00792955">
            <w:pPr>
              <w:pStyle w:val="TableParagraph"/>
              <w:spacing w:before="8"/>
              <w:rPr>
                <w:rFonts w:ascii="Times New Roman"/>
                <w:sz w:val="11"/>
              </w:rPr>
            </w:pPr>
          </w:p>
          <w:p w:rsidR="00792955" w:rsidRDefault="00527031">
            <w:pPr>
              <w:pStyle w:val="TableParagraph"/>
              <w:numPr>
                <w:ilvl w:val="0"/>
                <w:numId w:val="8"/>
              </w:numPr>
              <w:tabs>
                <w:tab w:val="left" w:pos="98"/>
              </w:tabs>
              <w:spacing w:line="264" w:lineRule="auto"/>
              <w:ind w:right="38" w:firstLine="0"/>
              <w:rPr>
                <w:sz w:val="11"/>
              </w:rPr>
            </w:pPr>
            <w:r>
              <w:rPr>
                <w:w w:val="105"/>
                <w:sz w:val="11"/>
              </w:rPr>
              <w:t>Iniziative di automatizzazione dei processi</w:t>
            </w:r>
            <w:r>
              <w:rPr>
                <w:spacing w:val="-11"/>
                <w:w w:val="105"/>
                <w:sz w:val="11"/>
              </w:rPr>
              <w:t xml:space="preserve"> </w:t>
            </w:r>
            <w:r>
              <w:rPr>
                <w:w w:val="105"/>
                <w:sz w:val="11"/>
              </w:rPr>
              <w:t>per</w:t>
            </w:r>
            <w:r>
              <w:rPr>
                <w:spacing w:val="-9"/>
                <w:w w:val="105"/>
                <w:sz w:val="11"/>
              </w:rPr>
              <w:t xml:space="preserve"> </w:t>
            </w:r>
            <w:r>
              <w:rPr>
                <w:w w:val="105"/>
                <w:sz w:val="11"/>
              </w:rPr>
              <w:t>ridurre</w:t>
            </w:r>
            <w:r>
              <w:rPr>
                <w:spacing w:val="-10"/>
                <w:w w:val="105"/>
                <w:sz w:val="11"/>
              </w:rPr>
              <w:t xml:space="preserve"> </w:t>
            </w:r>
            <w:r>
              <w:rPr>
                <w:w w:val="105"/>
                <w:sz w:val="11"/>
              </w:rPr>
              <w:t>i</w:t>
            </w:r>
            <w:r>
              <w:rPr>
                <w:spacing w:val="-11"/>
                <w:w w:val="105"/>
                <w:sz w:val="11"/>
              </w:rPr>
              <w:t xml:space="preserve"> </w:t>
            </w:r>
            <w:r>
              <w:rPr>
                <w:w w:val="105"/>
                <w:sz w:val="11"/>
              </w:rPr>
              <w:t>rischi di</w:t>
            </w:r>
            <w:r>
              <w:rPr>
                <w:spacing w:val="-4"/>
                <w:w w:val="105"/>
                <w:sz w:val="11"/>
              </w:rPr>
              <w:t xml:space="preserve"> </w:t>
            </w:r>
            <w:r>
              <w:rPr>
                <w:w w:val="105"/>
                <w:sz w:val="11"/>
              </w:rPr>
              <w:t>corruzione</w:t>
            </w:r>
          </w:p>
        </w:tc>
        <w:tc>
          <w:tcPr>
            <w:tcW w:w="1759" w:type="dxa"/>
            <w:tcBorders>
              <w:bottom w:val="nil"/>
            </w:tcBorders>
          </w:tcPr>
          <w:p w:rsidR="00792955" w:rsidRDefault="00527031">
            <w:pPr>
              <w:pStyle w:val="TableParagraph"/>
              <w:spacing w:before="9" w:line="264" w:lineRule="auto"/>
              <w:ind w:left="30" w:right="-16"/>
              <w:rPr>
                <w:sz w:val="11"/>
              </w:rPr>
            </w:pPr>
            <w:r>
              <w:rPr>
                <w:b/>
                <w:w w:val="105"/>
                <w:sz w:val="11"/>
              </w:rPr>
              <w:t xml:space="preserve">Stato di attuazione: </w:t>
            </w:r>
            <w:r>
              <w:rPr>
                <w:w w:val="105"/>
                <w:sz w:val="11"/>
              </w:rPr>
              <w:t>Misure in parte attuate e in parte da attuare</w:t>
            </w: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spacing w:before="11"/>
              <w:rPr>
                <w:rFonts w:ascii="Times New Roman"/>
                <w:sz w:val="11"/>
              </w:rPr>
            </w:pPr>
          </w:p>
          <w:p w:rsidR="00B941CB" w:rsidRDefault="00527031">
            <w:pPr>
              <w:pStyle w:val="TableParagraph"/>
              <w:spacing w:line="264" w:lineRule="auto"/>
              <w:ind w:left="30" w:right="-29"/>
              <w:rPr>
                <w:b/>
                <w:spacing w:val="-6"/>
                <w:w w:val="105"/>
                <w:sz w:val="11"/>
              </w:rPr>
            </w:pPr>
            <w:r>
              <w:rPr>
                <w:b/>
                <w:w w:val="105"/>
                <w:sz w:val="11"/>
              </w:rPr>
              <w:t>Fasi</w:t>
            </w:r>
            <w:r>
              <w:rPr>
                <w:b/>
                <w:spacing w:val="-10"/>
                <w:w w:val="105"/>
                <w:sz w:val="11"/>
              </w:rPr>
              <w:t xml:space="preserve"> </w:t>
            </w:r>
            <w:r>
              <w:rPr>
                <w:b/>
                <w:w w:val="105"/>
                <w:sz w:val="11"/>
              </w:rPr>
              <w:t>e</w:t>
            </w:r>
            <w:r>
              <w:rPr>
                <w:b/>
                <w:spacing w:val="-10"/>
                <w:w w:val="105"/>
                <w:sz w:val="11"/>
              </w:rPr>
              <w:t xml:space="preserve"> </w:t>
            </w:r>
            <w:r>
              <w:rPr>
                <w:b/>
                <w:w w:val="105"/>
                <w:sz w:val="11"/>
              </w:rPr>
              <w:t>tempi</w:t>
            </w:r>
            <w:r>
              <w:rPr>
                <w:b/>
                <w:spacing w:val="-9"/>
                <w:w w:val="105"/>
                <w:sz w:val="11"/>
              </w:rPr>
              <w:t xml:space="preserve"> </w:t>
            </w:r>
            <w:r>
              <w:rPr>
                <w:b/>
                <w:w w:val="105"/>
                <w:sz w:val="11"/>
              </w:rPr>
              <w:t>di</w:t>
            </w:r>
            <w:r>
              <w:rPr>
                <w:b/>
                <w:spacing w:val="-10"/>
                <w:w w:val="105"/>
                <w:sz w:val="11"/>
              </w:rPr>
              <w:t xml:space="preserve"> </w:t>
            </w:r>
            <w:r>
              <w:rPr>
                <w:b/>
                <w:w w:val="105"/>
                <w:sz w:val="11"/>
              </w:rPr>
              <w:t>attuazione:</w:t>
            </w:r>
            <w:r>
              <w:rPr>
                <w:b/>
                <w:spacing w:val="-6"/>
                <w:w w:val="105"/>
                <w:sz w:val="11"/>
              </w:rPr>
              <w:t xml:space="preserve"> </w:t>
            </w:r>
          </w:p>
          <w:p w:rsidR="00792955" w:rsidRDefault="00527031">
            <w:pPr>
              <w:pStyle w:val="TableParagraph"/>
              <w:spacing w:line="264" w:lineRule="auto"/>
              <w:ind w:left="30" w:right="-29"/>
              <w:rPr>
                <w:sz w:val="11"/>
              </w:rPr>
            </w:pPr>
            <w:r>
              <w:rPr>
                <w:w w:val="105"/>
                <w:sz w:val="11"/>
              </w:rPr>
              <w:t xml:space="preserve"> 2021</w:t>
            </w: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527031">
            <w:pPr>
              <w:pStyle w:val="TableParagraph"/>
              <w:ind w:left="30"/>
              <w:rPr>
                <w:b/>
                <w:sz w:val="11"/>
              </w:rPr>
            </w:pPr>
            <w:r>
              <w:rPr>
                <w:b/>
                <w:w w:val="105"/>
                <w:sz w:val="11"/>
              </w:rPr>
              <w:t>Indicatori di attuazione:</w:t>
            </w:r>
          </w:p>
          <w:p w:rsidR="00792955" w:rsidRDefault="00527031">
            <w:pPr>
              <w:pStyle w:val="TableParagraph"/>
              <w:spacing w:before="13"/>
              <w:ind w:left="30"/>
              <w:rPr>
                <w:sz w:val="11"/>
              </w:rPr>
            </w:pPr>
            <w:r>
              <w:rPr>
                <w:w w:val="105"/>
                <w:sz w:val="11"/>
              </w:rPr>
              <w:t>Esistenza (SI/NO) di report</w:t>
            </w: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spacing w:before="1"/>
              <w:rPr>
                <w:rFonts w:ascii="Times New Roman"/>
                <w:sz w:val="13"/>
              </w:rPr>
            </w:pPr>
          </w:p>
          <w:p w:rsidR="00792955" w:rsidRDefault="00527031">
            <w:pPr>
              <w:pStyle w:val="TableParagraph"/>
              <w:ind w:left="30"/>
              <w:rPr>
                <w:b/>
                <w:sz w:val="11"/>
              </w:rPr>
            </w:pPr>
            <w:r>
              <w:rPr>
                <w:b/>
                <w:w w:val="105"/>
                <w:sz w:val="11"/>
              </w:rPr>
              <w:t>Soggetto responsabile:</w:t>
            </w:r>
          </w:p>
          <w:p w:rsidR="00792955" w:rsidRDefault="00527031">
            <w:pPr>
              <w:pStyle w:val="TableParagraph"/>
              <w:spacing w:before="13"/>
              <w:ind w:left="30"/>
              <w:rPr>
                <w:sz w:val="11"/>
              </w:rPr>
            </w:pPr>
            <w:r>
              <w:rPr>
                <w:w w:val="105"/>
                <w:sz w:val="11"/>
              </w:rPr>
              <w:t>Dirigente/Responsabile P.O.</w:t>
            </w:r>
          </w:p>
        </w:tc>
      </w:tr>
    </w:tbl>
    <w:p w:rsidR="00792955" w:rsidRDefault="00792955">
      <w:pPr>
        <w:rPr>
          <w:sz w:val="11"/>
        </w:rPr>
        <w:sectPr w:rsidR="00792955">
          <w:pgSz w:w="11910" w:h="16840"/>
          <w:pgMar w:top="240" w:right="240" w:bottom="280" w:left="260" w:header="720" w:footer="720" w:gutter="0"/>
          <w:cols w:space="720"/>
        </w:sect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27"/>
        <w:gridCol w:w="1027"/>
        <w:gridCol w:w="1027"/>
        <w:gridCol w:w="1416"/>
        <w:gridCol w:w="1046"/>
        <w:gridCol w:w="1046"/>
        <w:gridCol w:w="1406"/>
        <w:gridCol w:w="1406"/>
        <w:gridCol w:w="1759"/>
      </w:tblGrid>
      <w:tr w:rsidR="00792955">
        <w:trPr>
          <w:trHeight w:val="2335"/>
        </w:trPr>
        <w:tc>
          <w:tcPr>
            <w:tcW w:w="1027" w:type="dxa"/>
            <w:tcBorders>
              <w:top w:val="nil"/>
            </w:tcBorders>
            <w:shd w:val="clear" w:color="auto" w:fill="DAEDF3"/>
          </w:tcPr>
          <w:p w:rsidR="00792955" w:rsidRDefault="00792955">
            <w:pPr>
              <w:pStyle w:val="TableParagraph"/>
              <w:rPr>
                <w:rFonts w:ascii="Times New Roman"/>
                <w:sz w:val="10"/>
              </w:rPr>
            </w:pPr>
          </w:p>
        </w:tc>
        <w:tc>
          <w:tcPr>
            <w:tcW w:w="1027" w:type="dxa"/>
            <w:tcBorders>
              <w:top w:val="nil"/>
            </w:tcBorders>
            <w:shd w:val="clear" w:color="auto" w:fill="DAEDF3"/>
          </w:tcPr>
          <w:p w:rsidR="00792955" w:rsidRDefault="00792955">
            <w:pPr>
              <w:pStyle w:val="TableParagraph"/>
              <w:rPr>
                <w:rFonts w:ascii="Times New Roman"/>
                <w:sz w:val="10"/>
              </w:rPr>
            </w:pPr>
          </w:p>
        </w:tc>
        <w:tc>
          <w:tcPr>
            <w:tcW w:w="1027" w:type="dxa"/>
            <w:tcBorders>
              <w:top w:val="nil"/>
            </w:tcBorders>
            <w:shd w:val="clear" w:color="auto" w:fill="DAEDF3"/>
          </w:tcPr>
          <w:p w:rsidR="00792955" w:rsidRDefault="00792955">
            <w:pPr>
              <w:pStyle w:val="TableParagraph"/>
              <w:rPr>
                <w:rFonts w:ascii="Times New Roman"/>
                <w:sz w:val="10"/>
              </w:rPr>
            </w:pPr>
          </w:p>
        </w:tc>
        <w:tc>
          <w:tcPr>
            <w:tcW w:w="1416" w:type="dxa"/>
            <w:tcBorders>
              <w:top w:val="nil"/>
            </w:tcBorders>
          </w:tcPr>
          <w:p w:rsidR="00792955" w:rsidRDefault="00527031">
            <w:pPr>
              <w:pStyle w:val="TableParagraph"/>
              <w:numPr>
                <w:ilvl w:val="0"/>
                <w:numId w:val="7"/>
              </w:numPr>
              <w:tabs>
                <w:tab w:val="left" w:pos="97"/>
              </w:tabs>
              <w:spacing w:line="264" w:lineRule="auto"/>
              <w:ind w:right="144" w:firstLine="0"/>
              <w:rPr>
                <w:sz w:val="11"/>
              </w:rPr>
            </w:pPr>
            <w:r>
              <w:rPr>
                <w:w w:val="105"/>
                <w:sz w:val="11"/>
              </w:rPr>
              <w:t>Accettare,</w:t>
            </w:r>
            <w:r>
              <w:rPr>
                <w:spacing w:val="-10"/>
                <w:w w:val="105"/>
                <w:sz w:val="11"/>
              </w:rPr>
              <w:t xml:space="preserve"> </w:t>
            </w:r>
            <w:r>
              <w:rPr>
                <w:w w:val="105"/>
                <w:sz w:val="11"/>
              </w:rPr>
              <w:t>per</w:t>
            </w:r>
            <w:r>
              <w:rPr>
                <w:spacing w:val="-8"/>
                <w:w w:val="105"/>
                <w:sz w:val="11"/>
              </w:rPr>
              <w:t xml:space="preserve"> </w:t>
            </w:r>
            <w:r>
              <w:rPr>
                <w:w w:val="105"/>
                <w:sz w:val="11"/>
              </w:rPr>
              <w:t>se'</w:t>
            </w:r>
            <w:r>
              <w:rPr>
                <w:spacing w:val="-9"/>
                <w:w w:val="105"/>
                <w:sz w:val="11"/>
              </w:rPr>
              <w:t xml:space="preserve"> </w:t>
            </w:r>
            <w:r>
              <w:rPr>
                <w:w w:val="105"/>
                <w:sz w:val="11"/>
              </w:rPr>
              <w:t>o</w:t>
            </w:r>
            <w:r>
              <w:rPr>
                <w:spacing w:val="-9"/>
                <w:w w:val="105"/>
                <w:sz w:val="11"/>
              </w:rPr>
              <w:t xml:space="preserve"> </w:t>
            </w:r>
            <w:r>
              <w:rPr>
                <w:w w:val="105"/>
                <w:sz w:val="11"/>
              </w:rPr>
              <w:t>per altri, regali o altre utilita' non di modico</w:t>
            </w:r>
            <w:r>
              <w:rPr>
                <w:spacing w:val="-16"/>
                <w:w w:val="105"/>
                <w:sz w:val="11"/>
              </w:rPr>
              <w:t xml:space="preserve"> </w:t>
            </w:r>
            <w:r>
              <w:rPr>
                <w:w w:val="105"/>
                <w:sz w:val="11"/>
              </w:rPr>
              <w:t>valore</w:t>
            </w: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spacing w:before="9"/>
              <w:rPr>
                <w:rFonts w:ascii="Times New Roman"/>
                <w:sz w:val="11"/>
              </w:rPr>
            </w:pPr>
          </w:p>
          <w:p w:rsidR="00792955" w:rsidRDefault="00527031">
            <w:pPr>
              <w:pStyle w:val="TableParagraph"/>
              <w:numPr>
                <w:ilvl w:val="0"/>
                <w:numId w:val="7"/>
              </w:numPr>
              <w:tabs>
                <w:tab w:val="left" w:pos="97"/>
              </w:tabs>
              <w:spacing w:line="264" w:lineRule="auto"/>
              <w:ind w:right="7" w:firstLine="0"/>
              <w:rPr>
                <w:sz w:val="11"/>
              </w:rPr>
            </w:pPr>
            <w:r>
              <w:rPr>
                <w:w w:val="105"/>
                <w:sz w:val="11"/>
              </w:rPr>
              <w:t>Accensione mutuo in assenza dei presupposti e per finalita' estranee rispetto</w:t>
            </w:r>
            <w:r>
              <w:rPr>
                <w:spacing w:val="-17"/>
                <w:w w:val="105"/>
                <w:sz w:val="11"/>
              </w:rPr>
              <w:t xml:space="preserve"> </w:t>
            </w:r>
            <w:r>
              <w:rPr>
                <w:w w:val="105"/>
                <w:sz w:val="11"/>
              </w:rPr>
              <w:t>a</w:t>
            </w:r>
            <w:r>
              <w:rPr>
                <w:spacing w:val="-17"/>
                <w:w w:val="105"/>
                <w:sz w:val="11"/>
              </w:rPr>
              <w:t xml:space="preserve"> </w:t>
            </w:r>
            <w:r>
              <w:rPr>
                <w:w w:val="105"/>
                <w:sz w:val="11"/>
              </w:rPr>
              <w:t>quelle</w:t>
            </w:r>
            <w:r>
              <w:rPr>
                <w:spacing w:val="-16"/>
                <w:w w:val="105"/>
                <w:sz w:val="11"/>
              </w:rPr>
              <w:t xml:space="preserve"> </w:t>
            </w:r>
            <w:r>
              <w:rPr>
                <w:w w:val="105"/>
                <w:sz w:val="11"/>
              </w:rPr>
              <w:t>istituzionali ( espansione della</w:t>
            </w:r>
            <w:r>
              <w:rPr>
                <w:spacing w:val="-25"/>
                <w:w w:val="105"/>
                <w:sz w:val="11"/>
              </w:rPr>
              <w:t xml:space="preserve"> </w:t>
            </w:r>
            <w:r>
              <w:rPr>
                <w:w w:val="105"/>
                <w:sz w:val="11"/>
              </w:rPr>
              <w:t>spesa)</w:t>
            </w:r>
          </w:p>
        </w:tc>
        <w:tc>
          <w:tcPr>
            <w:tcW w:w="1046" w:type="dxa"/>
            <w:tcBorders>
              <w:top w:val="nil"/>
            </w:tcBorders>
          </w:tcPr>
          <w:p w:rsidR="00792955" w:rsidRDefault="00527031">
            <w:pPr>
              <w:pStyle w:val="TableParagraph"/>
              <w:numPr>
                <w:ilvl w:val="0"/>
                <w:numId w:val="6"/>
              </w:numPr>
              <w:tabs>
                <w:tab w:val="left" w:pos="98"/>
              </w:tabs>
              <w:spacing w:line="264" w:lineRule="auto"/>
              <w:ind w:right="91" w:firstLine="0"/>
              <w:rPr>
                <w:sz w:val="11"/>
              </w:rPr>
            </w:pPr>
            <w:r>
              <w:rPr>
                <w:w w:val="105"/>
                <w:sz w:val="11"/>
              </w:rPr>
              <w:t>Mancato</w:t>
            </w:r>
            <w:r>
              <w:rPr>
                <w:spacing w:val="-17"/>
                <w:w w:val="105"/>
                <w:sz w:val="11"/>
              </w:rPr>
              <w:t xml:space="preserve"> </w:t>
            </w:r>
            <w:r>
              <w:rPr>
                <w:w w:val="105"/>
                <w:sz w:val="11"/>
              </w:rPr>
              <w:t xml:space="preserve">rispetto principio di separazione tra indirizzo politico- amministrativo e gestione, con </w:t>
            </w:r>
            <w:r>
              <w:rPr>
                <w:sz w:val="11"/>
              </w:rPr>
              <w:t xml:space="preserve">indebita ingerenza </w:t>
            </w:r>
            <w:r>
              <w:rPr>
                <w:w w:val="105"/>
                <w:sz w:val="11"/>
              </w:rPr>
              <w:t>dell'organo di indirizzo politico nell'attivita' gestionale</w:t>
            </w:r>
          </w:p>
          <w:p w:rsidR="00792955" w:rsidRDefault="00527031">
            <w:pPr>
              <w:pStyle w:val="TableParagraph"/>
              <w:numPr>
                <w:ilvl w:val="0"/>
                <w:numId w:val="6"/>
              </w:numPr>
              <w:tabs>
                <w:tab w:val="left" w:pos="98"/>
              </w:tabs>
              <w:spacing w:line="115" w:lineRule="exact"/>
              <w:ind w:left="97" w:hanging="71"/>
              <w:rPr>
                <w:sz w:val="11"/>
              </w:rPr>
            </w:pPr>
            <w:r>
              <w:rPr>
                <w:w w:val="105"/>
                <w:sz w:val="11"/>
              </w:rPr>
              <w:t>Uso improprio</w:t>
            </w:r>
            <w:r>
              <w:rPr>
                <w:spacing w:val="-11"/>
                <w:w w:val="105"/>
                <w:sz w:val="11"/>
              </w:rPr>
              <w:t xml:space="preserve"> </w:t>
            </w:r>
            <w:r>
              <w:rPr>
                <w:w w:val="105"/>
                <w:sz w:val="11"/>
              </w:rPr>
              <w:t>o</w:t>
            </w:r>
          </w:p>
          <w:p w:rsidR="00792955" w:rsidRDefault="00527031">
            <w:pPr>
              <w:pStyle w:val="TableParagraph"/>
              <w:spacing w:before="12" w:line="264" w:lineRule="auto"/>
              <w:ind w:left="27" w:right="271"/>
              <w:rPr>
                <w:sz w:val="11"/>
              </w:rPr>
            </w:pPr>
            <w:r>
              <w:rPr>
                <w:w w:val="105"/>
                <w:sz w:val="11"/>
              </w:rPr>
              <w:t xml:space="preserve">distorto della </w:t>
            </w:r>
            <w:r>
              <w:rPr>
                <w:sz w:val="11"/>
              </w:rPr>
              <w:t>discrezionalita'</w:t>
            </w:r>
          </w:p>
        </w:tc>
        <w:tc>
          <w:tcPr>
            <w:tcW w:w="1046" w:type="dxa"/>
            <w:tcBorders>
              <w:top w:val="nil"/>
            </w:tcBorders>
          </w:tcPr>
          <w:p w:rsidR="00792955" w:rsidRDefault="00792955">
            <w:pPr>
              <w:pStyle w:val="TableParagraph"/>
              <w:rPr>
                <w:rFonts w:ascii="Times New Roman"/>
                <w:sz w:val="10"/>
              </w:rPr>
            </w:pPr>
          </w:p>
        </w:tc>
        <w:tc>
          <w:tcPr>
            <w:tcW w:w="1406" w:type="dxa"/>
            <w:tcBorders>
              <w:top w:val="nil"/>
              <w:right w:val="single" w:sz="6" w:space="0" w:color="000000"/>
            </w:tcBorders>
          </w:tcPr>
          <w:p w:rsidR="00792955" w:rsidRDefault="00792955">
            <w:pPr>
              <w:pStyle w:val="TableParagraph"/>
              <w:rPr>
                <w:rFonts w:ascii="Times New Roman"/>
                <w:sz w:val="10"/>
              </w:rPr>
            </w:pPr>
          </w:p>
        </w:tc>
        <w:tc>
          <w:tcPr>
            <w:tcW w:w="1406" w:type="dxa"/>
            <w:tcBorders>
              <w:top w:val="nil"/>
              <w:left w:val="single" w:sz="6" w:space="0" w:color="000000"/>
            </w:tcBorders>
          </w:tcPr>
          <w:p w:rsidR="00792955" w:rsidRDefault="00527031">
            <w:pPr>
              <w:pStyle w:val="TableParagraph"/>
              <w:spacing w:line="264" w:lineRule="auto"/>
              <w:ind w:left="27"/>
              <w:rPr>
                <w:sz w:val="11"/>
              </w:rPr>
            </w:pPr>
            <w:r>
              <w:rPr>
                <w:w w:val="105"/>
                <w:sz w:val="11"/>
              </w:rPr>
              <w:t xml:space="preserve">- Automatizzare e </w:t>
            </w:r>
            <w:r>
              <w:rPr>
                <w:sz w:val="11"/>
              </w:rPr>
              <w:t xml:space="preserve">digitalizzare la generazione </w:t>
            </w:r>
            <w:r>
              <w:rPr>
                <w:w w:val="105"/>
                <w:sz w:val="11"/>
              </w:rPr>
              <w:t>dei report necessari ai controlli</w:t>
            </w:r>
          </w:p>
        </w:tc>
        <w:tc>
          <w:tcPr>
            <w:tcW w:w="1759" w:type="dxa"/>
            <w:tcBorders>
              <w:top w:val="nil"/>
            </w:tcBorders>
          </w:tcPr>
          <w:p w:rsidR="00792955" w:rsidRDefault="00792955">
            <w:pPr>
              <w:pStyle w:val="TableParagraph"/>
              <w:rPr>
                <w:rFonts w:ascii="Times New Roman"/>
                <w:sz w:val="10"/>
              </w:rPr>
            </w:pPr>
          </w:p>
        </w:tc>
      </w:tr>
      <w:tr w:rsidR="00792955">
        <w:trPr>
          <w:trHeight w:val="153"/>
        </w:trPr>
        <w:tc>
          <w:tcPr>
            <w:tcW w:w="11160" w:type="dxa"/>
            <w:gridSpan w:val="9"/>
          </w:tcPr>
          <w:p w:rsidR="00792955" w:rsidRDefault="00792955">
            <w:pPr>
              <w:pStyle w:val="TableParagraph"/>
              <w:rPr>
                <w:rFonts w:ascii="Times New Roman"/>
                <w:sz w:val="8"/>
              </w:rPr>
            </w:pPr>
          </w:p>
        </w:tc>
      </w:tr>
      <w:tr w:rsidR="00792955">
        <w:trPr>
          <w:trHeight w:val="153"/>
        </w:trPr>
        <w:tc>
          <w:tcPr>
            <w:tcW w:w="11160" w:type="dxa"/>
            <w:gridSpan w:val="9"/>
            <w:shd w:val="clear" w:color="auto" w:fill="DCE6F0"/>
          </w:tcPr>
          <w:p w:rsidR="00792955" w:rsidRDefault="00527031">
            <w:pPr>
              <w:pStyle w:val="TableParagraph"/>
              <w:spacing w:before="5" w:line="128" w:lineRule="exact"/>
              <w:ind w:left="26"/>
              <w:rPr>
                <w:sz w:val="12"/>
              </w:rPr>
            </w:pPr>
            <w:r>
              <w:rPr>
                <w:b/>
                <w:sz w:val="12"/>
              </w:rPr>
              <w:t xml:space="preserve">UFFICIO SEMPLICE: </w:t>
            </w:r>
            <w:r w:rsidR="00943002">
              <w:rPr>
                <w:sz w:val="12"/>
              </w:rPr>
              <w:t xml:space="preserve"> </w:t>
            </w:r>
            <w:r>
              <w:rPr>
                <w:sz w:val="12"/>
              </w:rPr>
              <w:t>Ufficio del Consegnatario</w:t>
            </w:r>
          </w:p>
        </w:tc>
      </w:tr>
      <w:tr w:rsidR="00792955">
        <w:trPr>
          <w:trHeight w:val="153"/>
        </w:trPr>
        <w:tc>
          <w:tcPr>
            <w:tcW w:w="11160" w:type="dxa"/>
            <w:gridSpan w:val="9"/>
            <w:shd w:val="clear" w:color="auto" w:fill="DCE6F0"/>
          </w:tcPr>
          <w:p w:rsidR="00792955" w:rsidRDefault="00527031" w:rsidP="00943002">
            <w:pPr>
              <w:pStyle w:val="TableParagraph"/>
              <w:spacing w:before="5" w:line="128" w:lineRule="exact"/>
              <w:ind w:left="26"/>
              <w:rPr>
                <w:sz w:val="12"/>
              </w:rPr>
            </w:pPr>
            <w:r>
              <w:rPr>
                <w:b/>
                <w:sz w:val="12"/>
              </w:rPr>
              <w:t xml:space="preserve">RESPONSABILE: </w:t>
            </w:r>
            <w:r w:rsidR="00943002">
              <w:rPr>
                <w:b/>
                <w:sz w:val="12"/>
              </w:rPr>
              <w:t xml:space="preserve"> </w:t>
            </w:r>
            <w:r w:rsidR="00943002">
              <w:rPr>
                <w:sz w:val="12"/>
              </w:rPr>
              <w:t>Dirigente U.O.B. 1 / Istruttore Guasto Antonio</w:t>
            </w:r>
          </w:p>
        </w:tc>
      </w:tr>
      <w:tr w:rsidR="00792955">
        <w:trPr>
          <w:trHeight w:val="153"/>
        </w:trPr>
        <w:tc>
          <w:tcPr>
            <w:tcW w:w="11160" w:type="dxa"/>
            <w:gridSpan w:val="9"/>
            <w:shd w:val="clear" w:color="auto" w:fill="DCE6F0"/>
          </w:tcPr>
          <w:p w:rsidR="00792955" w:rsidRDefault="00527031">
            <w:pPr>
              <w:pStyle w:val="TableParagraph"/>
              <w:spacing w:before="5" w:line="128" w:lineRule="exact"/>
              <w:ind w:left="26"/>
              <w:rPr>
                <w:sz w:val="12"/>
              </w:rPr>
            </w:pPr>
            <w:r>
              <w:rPr>
                <w:b/>
                <w:sz w:val="12"/>
              </w:rPr>
              <w:t xml:space="preserve">PROCESSO NUMERO: </w:t>
            </w:r>
            <w:r>
              <w:rPr>
                <w:sz w:val="12"/>
              </w:rPr>
              <w:t>6 Registrazione movimenti inventariali</w:t>
            </w:r>
          </w:p>
        </w:tc>
      </w:tr>
      <w:tr w:rsidR="00792955">
        <w:trPr>
          <w:trHeight w:val="316"/>
        </w:trPr>
        <w:tc>
          <w:tcPr>
            <w:tcW w:w="11160" w:type="dxa"/>
            <w:gridSpan w:val="9"/>
            <w:shd w:val="clear" w:color="auto" w:fill="DCE6F0"/>
          </w:tcPr>
          <w:p w:rsidR="00792955" w:rsidRDefault="00527031">
            <w:pPr>
              <w:pStyle w:val="TableParagraph"/>
              <w:spacing w:before="5"/>
              <w:ind w:left="26"/>
              <w:rPr>
                <w:b/>
                <w:sz w:val="12"/>
              </w:rPr>
            </w:pPr>
            <w:r>
              <w:rPr>
                <w:b/>
                <w:sz w:val="12"/>
              </w:rPr>
              <w:t>INFORMAZIONI PRINCIPALI SUL PROCESSO:</w:t>
            </w:r>
          </w:p>
          <w:p w:rsidR="00792955" w:rsidRDefault="00527031">
            <w:pPr>
              <w:pStyle w:val="TableParagraph"/>
              <w:spacing w:before="23" w:line="131" w:lineRule="exact"/>
              <w:ind w:left="26"/>
              <w:rPr>
                <w:sz w:val="12"/>
              </w:rPr>
            </w:pPr>
            <w:r>
              <w:rPr>
                <w:sz w:val="12"/>
              </w:rPr>
              <w:t>Registrazione movimenti inventariali.</w:t>
            </w:r>
            <w:r w:rsidR="00943002">
              <w:rPr>
                <w:sz w:val="12"/>
              </w:rPr>
              <w:t xml:space="preserve"> </w:t>
            </w:r>
          </w:p>
        </w:tc>
      </w:tr>
      <w:tr w:rsidR="00792955">
        <w:trPr>
          <w:trHeight w:val="153"/>
        </w:trPr>
        <w:tc>
          <w:tcPr>
            <w:tcW w:w="11160" w:type="dxa"/>
            <w:gridSpan w:val="9"/>
            <w:shd w:val="clear" w:color="auto" w:fill="DCE6F0"/>
          </w:tcPr>
          <w:p w:rsidR="00792955" w:rsidRDefault="00527031">
            <w:pPr>
              <w:pStyle w:val="TableParagraph"/>
              <w:spacing w:before="5" w:line="128" w:lineRule="exact"/>
              <w:ind w:left="26"/>
              <w:rPr>
                <w:sz w:val="12"/>
              </w:rPr>
            </w:pPr>
            <w:r>
              <w:rPr>
                <w:b/>
                <w:sz w:val="12"/>
              </w:rPr>
              <w:t xml:space="preserve">AREA DI RISCHIO: </w:t>
            </w:r>
            <w:r>
              <w:rPr>
                <w:sz w:val="12"/>
              </w:rPr>
              <w:t>P) Gestione dati e informazioni, e tutela della privacy</w:t>
            </w:r>
          </w:p>
        </w:tc>
      </w:tr>
      <w:tr w:rsidR="00792955">
        <w:trPr>
          <w:trHeight w:val="153"/>
        </w:trPr>
        <w:tc>
          <w:tcPr>
            <w:tcW w:w="3081" w:type="dxa"/>
            <w:gridSpan w:val="3"/>
            <w:shd w:val="clear" w:color="auto" w:fill="435F8E"/>
          </w:tcPr>
          <w:p w:rsidR="00792955" w:rsidRDefault="00527031">
            <w:pPr>
              <w:pStyle w:val="TableParagraph"/>
              <w:spacing w:before="2" w:line="131" w:lineRule="exact"/>
              <w:ind w:left="796"/>
              <w:rPr>
                <w:sz w:val="12"/>
              </w:rPr>
            </w:pPr>
            <w:r>
              <w:rPr>
                <w:color w:val="FFFFFF"/>
                <w:sz w:val="12"/>
              </w:rPr>
              <w:t>MAPPATURA PROCESSO</w:t>
            </w:r>
          </w:p>
        </w:tc>
        <w:tc>
          <w:tcPr>
            <w:tcW w:w="3508" w:type="dxa"/>
            <w:gridSpan w:val="3"/>
            <w:shd w:val="clear" w:color="auto" w:fill="FF0000"/>
          </w:tcPr>
          <w:p w:rsidR="00792955" w:rsidRDefault="00527031">
            <w:pPr>
              <w:pStyle w:val="TableParagraph"/>
              <w:spacing w:before="2" w:line="131" w:lineRule="exact"/>
              <w:ind w:left="1319" w:right="1304"/>
              <w:jc w:val="center"/>
              <w:rPr>
                <w:sz w:val="12"/>
              </w:rPr>
            </w:pPr>
            <w:r>
              <w:rPr>
                <w:color w:val="FFFFFF"/>
                <w:sz w:val="12"/>
              </w:rPr>
              <w:t>VALUTAZIONE</w:t>
            </w:r>
          </w:p>
        </w:tc>
        <w:tc>
          <w:tcPr>
            <w:tcW w:w="2812" w:type="dxa"/>
            <w:gridSpan w:val="2"/>
            <w:shd w:val="clear" w:color="auto" w:fill="CCFFCC"/>
          </w:tcPr>
          <w:p w:rsidR="00792955" w:rsidRDefault="00527031">
            <w:pPr>
              <w:pStyle w:val="TableParagraph"/>
              <w:spacing w:before="2" w:line="131" w:lineRule="exact"/>
              <w:ind w:left="1157" w:right="1137"/>
              <w:jc w:val="center"/>
              <w:rPr>
                <w:sz w:val="12"/>
              </w:rPr>
            </w:pPr>
            <w:r>
              <w:rPr>
                <w:sz w:val="12"/>
              </w:rPr>
              <w:t>MISURE</w:t>
            </w:r>
          </w:p>
        </w:tc>
        <w:tc>
          <w:tcPr>
            <w:tcW w:w="1759" w:type="dxa"/>
            <w:vMerge w:val="restart"/>
            <w:shd w:val="clear" w:color="auto" w:fill="D09995"/>
          </w:tcPr>
          <w:p w:rsidR="00792955" w:rsidRDefault="00792955">
            <w:pPr>
              <w:pStyle w:val="TableParagraph"/>
              <w:spacing w:before="7"/>
              <w:rPr>
                <w:rFonts w:ascii="Times New Roman"/>
                <w:sz w:val="20"/>
              </w:rPr>
            </w:pPr>
          </w:p>
          <w:p w:rsidR="00792955" w:rsidRDefault="00527031">
            <w:pPr>
              <w:pStyle w:val="TableParagraph"/>
              <w:ind w:left="289"/>
              <w:rPr>
                <w:sz w:val="12"/>
              </w:rPr>
            </w:pPr>
            <w:r>
              <w:rPr>
                <w:color w:val="FFFFFF"/>
                <w:sz w:val="12"/>
              </w:rPr>
              <w:t>PROGRAMMAZIONE</w:t>
            </w:r>
          </w:p>
        </w:tc>
      </w:tr>
      <w:tr w:rsidR="00792955">
        <w:trPr>
          <w:trHeight w:val="462"/>
        </w:trPr>
        <w:tc>
          <w:tcPr>
            <w:tcW w:w="1027" w:type="dxa"/>
            <w:shd w:val="clear" w:color="auto" w:fill="435F8E"/>
          </w:tcPr>
          <w:p w:rsidR="00792955" w:rsidRDefault="00527031">
            <w:pPr>
              <w:pStyle w:val="TableParagraph"/>
              <w:spacing w:before="12"/>
              <w:ind w:left="203" w:right="191"/>
              <w:jc w:val="center"/>
              <w:rPr>
                <w:sz w:val="12"/>
              </w:rPr>
            </w:pPr>
            <w:r>
              <w:rPr>
                <w:color w:val="FFFFFF"/>
                <w:sz w:val="12"/>
              </w:rPr>
              <w:t>FASE</w:t>
            </w:r>
          </w:p>
          <w:p w:rsidR="00792955" w:rsidRDefault="00527031">
            <w:pPr>
              <w:pStyle w:val="TableParagraph"/>
              <w:spacing w:before="8" w:line="150" w:lineRule="atLeast"/>
              <w:ind w:left="208" w:right="191"/>
              <w:jc w:val="center"/>
              <w:rPr>
                <w:sz w:val="12"/>
              </w:rPr>
            </w:pPr>
            <w:r>
              <w:rPr>
                <w:color w:val="FFFFFF"/>
                <w:sz w:val="12"/>
              </w:rPr>
              <w:t>numero e descrizione</w:t>
            </w:r>
          </w:p>
        </w:tc>
        <w:tc>
          <w:tcPr>
            <w:tcW w:w="1027" w:type="dxa"/>
            <w:shd w:val="clear" w:color="auto" w:fill="435F8E"/>
          </w:tcPr>
          <w:p w:rsidR="00792955" w:rsidRDefault="00527031">
            <w:pPr>
              <w:pStyle w:val="TableParagraph"/>
              <w:spacing w:before="12"/>
              <w:ind w:left="287"/>
              <w:rPr>
                <w:sz w:val="12"/>
              </w:rPr>
            </w:pPr>
            <w:r>
              <w:rPr>
                <w:color w:val="FFFFFF"/>
                <w:sz w:val="12"/>
              </w:rPr>
              <w:t>AZIONE</w:t>
            </w:r>
          </w:p>
          <w:p w:rsidR="00792955" w:rsidRDefault="00527031">
            <w:pPr>
              <w:pStyle w:val="TableParagraph"/>
              <w:spacing w:before="8" w:line="150" w:lineRule="atLeast"/>
              <w:ind w:left="208" w:right="182" w:firstLine="50"/>
              <w:rPr>
                <w:sz w:val="12"/>
              </w:rPr>
            </w:pPr>
            <w:r>
              <w:rPr>
                <w:color w:val="FFFFFF"/>
                <w:sz w:val="12"/>
              </w:rPr>
              <w:t>numero e descrizione</w:t>
            </w:r>
          </w:p>
        </w:tc>
        <w:tc>
          <w:tcPr>
            <w:tcW w:w="1027" w:type="dxa"/>
            <w:shd w:val="clear" w:color="auto" w:fill="435F8E"/>
          </w:tcPr>
          <w:p w:rsidR="00792955" w:rsidRDefault="00792955">
            <w:pPr>
              <w:pStyle w:val="TableParagraph"/>
              <w:spacing w:before="6"/>
              <w:rPr>
                <w:rFonts w:ascii="Times New Roman"/>
                <w:sz w:val="13"/>
              </w:rPr>
            </w:pPr>
          </w:p>
          <w:p w:rsidR="00792955" w:rsidRDefault="00527031">
            <w:pPr>
              <w:pStyle w:val="TableParagraph"/>
              <w:ind w:right="117"/>
              <w:jc w:val="right"/>
              <w:rPr>
                <w:sz w:val="12"/>
              </w:rPr>
            </w:pPr>
            <w:r>
              <w:rPr>
                <w:color w:val="FFFFFF"/>
                <w:sz w:val="12"/>
              </w:rPr>
              <w:t>ESECUTORE</w:t>
            </w:r>
          </w:p>
        </w:tc>
        <w:tc>
          <w:tcPr>
            <w:tcW w:w="1416" w:type="dxa"/>
            <w:shd w:val="clear" w:color="auto" w:fill="FF0000"/>
          </w:tcPr>
          <w:p w:rsidR="00792955" w:rsidRDefault="00527031">
            <w:pPr>
              <w:pStyle w:val="TableParagraph"/>
              <w:spacing w:before="5" w:line="266" w:lineRule="auto"/>
              <w:ind w:left="69" w:right="54"/>
              <w:jc w:val="center"/>
              <w:rPr>
                <w:sz w:val="12"/>
              </w:rPr>
            </w:pPr>
            <w:r>
              <w:rPr>
                <w:color w:val="FFFFFF"/>
                <w:sz w:val="12"/>
              </w:rPr>
              <w:t>DESCRIZIONE COMPORTAMENTO A</w:t>
            </w:r>
          </w:p>
          <w:p w:rsidR="00792955" w:rsidRDefault="00527031">
            <w:pPr>
              <w:pStyle w:val="TableParagraph"/>
              <w:spacing w:line="131" w:lineRule="exact"/>
              <w:ind w:left="69" w:right="57"/>
              <w:jc w:val="center"/>
              <w:rPr>
                <w:sz w:val="12"/>
              </w:rPr>
            </w:pPr>
            <w:r>
              <w:rPr>
                <w:color w:val="FFFFFF"/>
                <w:sz w:val="12"/>
              </w:rPr>
              <w:t>RISCHIO</w:t>
            </w:r>
          </w:p>
        </w:tc>
        <w:tc>
          <w:tcPr>
            <w:tcW w:w="1046" w:type="dxa"/>
            <w:shd w:val="clear" w:color="auto" w:fill="FF0000"/>
          </w:tcPr>
          <w:p w:rsidR="00792955" w:rsidRDefault="00527031">
            <w:pPr>
              <w:pStyle w:val="TableParagraph"/>
              <w:spacing w:before="5" w:line="266" w:lineRule="auto"/>
              <w:ind w:left="275" w:right="142" w:hanging="108"/>
              <w:rPr>
                <w:sz w:val="12"/>
              </w:rPr>
            </w:pPr>
            <w:r>
              <w:rPr>
                <w:color w:val="FFFFFF"/>
                <w:sz w:val="12"/>
              </w:rPr>
              <w:t>CATEGORIA EVENTO</w:t>
            </w:r>
          </w:p>
          <w:p w:rsidR="00792955" w:rsidRDefault="00527031">
            <w:pPr>
              <w:pStyle w:val="TableParagraph"/>
              <w:spacing w:line="131" w:lineRule="exact"/>
              <w:ind w:left="186"/>
              <w:rPr>
                <w:sz w:val="12"/>
              </w:rPr>
            </w:pPr>
            <w:r>
              <w:rPr>
                <w:color w:val="FFFFFF"/>
                <w:sz w:val="12"/>
              </w:rPr>
              <w:t>RISCHIOSO</w:t>
            </w:r>
          </w:p>
        </w:tc>
        <w:tc>
          <w:tcPr>
            <w:tcW w:w="1046" w:type="dxa"/>
            <w:shd w:val="clear" w:color="auto" w:fill="FF0000"/>
          </w:tcPr>
          <w:p w:rsidR="00792955" w:rsidRDefault="00792955">
            <w:pPr>
              <w:pStyle w:val="TableParagraph"/>
              <w:spacing w:before="6"/>
              <w:rPr>
                <w:rFonts w:ascii="Times New Roman"/>
                <w:sz w:val="13"/>
              </w:rPr>
            </w:pPr>
          </w:p>
          <w:p w:rsidR="00792955" w:rsidRDefault="00527031">
            <w:pPr>
              <w:pStyle w:val="TableParagraph"/>
              <w:ind w:left="88" w:right="73"/>
              <w:jc w:val="center"/>
              <w:rPr>
                <w:sz w:val="12"/>
              </w:rPr>
            </w:pPr>
            <w:r>
              <w:rPr>
                <w:color w:val="FFFFFF"/>
                <w:sz w:val="12"/>
              </w:rPr>
              <w:t>VALUTAZIONE</w:t>
            </w:r>
          </w:p>
        </w:tc>
        <w:tc>
          <w:tcPr>
            <w:tcW w:w="1406" w:type="dxa"/>
            <w:tcBorders>
              <w:right w:val="single" w:sz="6" w:space="0" w:color="000000"/>
            </w:tcBorders>
            <w:shd w:val="clear" w:color="auto" w:fill="CCFFCC"/>
          </w:tcPr>
          <w:p w:rsidR="00792955" w:rsidRDefault="00792955">
            <w:pPr>
              <w:pStyle w:val="TableParagraph"/>
              <w:spacing w:before="6"/>
              <w:rPr>
                <w:rFonts w:ascii="Times New Roman"/>
                <w:sz w:val="13"/>
              </w:rPr>
            </w:pPr>
          </w:p>
          <w:p w:rsidR="00792955" w:rsidRDefault="00527031">
            <w:pPr>
              <w:pStyle w:val="TableParagraph"/>
              <w:ind w:left="76" w:right="54"/>
              <w:jc w:val="center"/>
              <w:rPr>
                <w:sz w:val="12"/>
              </w:rPr>
            </w:pPr>
            <w:r>
              <w:rPr>
                <w:sz w:val="12"/>
              </w:rPr>
              <w:t>MISURE GENERALI</w:t>
            </w:r>
          </w:p>
        </w:tc>
        <w:tc>
          <w:tcPr>
            <w:tcW w:w="1406" w:type="dxa"/>
            <w:tcBorders>
              <w:left w:val="single" w:sz="6" w:space="0" w:color="000000"/>
            </w:tcBorders>
            <w:shd w:val="clear" w:color="auto" w:fill="CCFFCC"/>
          </w:tcPr>
          <w:p w:rsidR="00792955" w:rsidRDefault="00792955">
            <w:pPr>
              <w:pStyle w:val="TableParagraph"/>
              <w:spacing w:before="6"/>
              <w:rPr>
                <w:rFonts w:ascii="Times New Roman"/>
                <w:sz w:val="13"/>
              </w:rPr>
            </w:pPr>
          </w:p>
          <w:p w:rsidR="00792955" w:rsidRDefault="00527031">
            <w:pPr>
              <w:pStyle w:val="TableParagraph"/>
              <w:ind w:left="76" w:right="57"/>
              <w:jc w:val="center"/>
              <w:rPr>
                <w:sz w:val="12"/>
              </w:rPr>
            </w:pPr>
            <w:r>
              <w:rPr>
                <w:sz w:val="12"/>
              </w:rPr>
              <w:t>MISURE SPECIFICHE</w:t>
            </w:r>
          </w:p>
        </w:tc>
        <w:tc>
          <w:tcPr>
            <w:tcW w:w="1759" w:type="dxa"/>
            <w:vMerge/>
            <w:tcBorders>
              <w:top w:val="nil"/>
            </w:tcBorders>
            <w:shd w:val="clear" w:color="auto" w:fill="D09995"/>
          </w:tcPr>
          <w:p w:rsidR="00792955" w:rsidRDefault="00792955">
            <w:pPr>
              <w:rPr>
                <w:sz w:val="2"/>
                <w:szCs w:val="2"/>
              </w:rPr>
            </w:pPr>
          </w:p>
        </w:tc>
      </w:tr>
      <w:tr w:rsidR="00792955">
        <w:trPr>
          <w:trHeight w:val="5239"/>
        </w:trPr>
        <w:tc>
          <w:tcPr>
            <w:tcW w:w="1027" w:type="dxa"/>
            <w:shd w:val="clear" w:color="auto" w:fill="E3DFEB"/>
          </w:tcPr>
          <w:p w:rsidR="00792955" w:rsidRDefault="00527031">
            <w:pPr>
              <w:pStyle w:val="TableParagraph"/>
              <w:spacing w:before="4" w:line="264" w:lineRule="auto"/>
              <w:ind w:left="26"/>
              <w:rPr>
                <w:sz w:val="11"/>
              </w:rPr>
            </w:pPr>
            <w:r>
              <w:rPr>
                <w:w w:val="105"/>
                <w:sz w:val="11"/>
              </w:rPr>
              <w:t>Il livello di mappatura conseguito è il livello minimo (LM</w:t>
            </w:r>
          </w:p>
          <w:p w:rsidR="00792955" w:rsidRDefault="00527031">
            <w:pPr>
              <w:pStyle w:val="TableParagraph"/>
              <w:spacing w:before="1" w:line="264" w:lineRule="auto"/>
              <w:ind w:left="26"/>
              <w:rPr>
                <w:sz w:val="11"/>
              </w:rPr>
            </w:pPr>
            <w:r>
              <w:rPr>
                <w:w w:val="105"/>
                <w:sz w:val="11"/>
              </w:rPr>
              <w:t>= mappatura del processo).</w:t>
            </w:r>
          </w:p>
          <w:p w:rsidR="00792955" w:rsidRDefault="00527031">
            <w:pPr>
              <w:pStyle w:val="TableParagraph"/>
              <w:spacing w:line="264" w:lineRule="auto"/>
              <w:ind w:left="26" w:right="1"/>
              <w:rPr>
                <w:sz w:val="11"/>
              </w:rPr>
            </w:pPr>
            <w:r>
              <w:rPr>
                <w:sz w:val="11"/>
              </w:rPr>
              <w:t xml:space="preserve">L'implementazione </w:t>
            </w:r>
            <w:r>
              <w:rPr>
                <w:w w:val="105"/>
                <w:sz w:val="11"/>
              </w:rPr>
              <w:t>di tale livello prevede il passaggio, progressivo, al livello</w:t>
            </w:r>
            <w:r>
              <w:rPr>
                <w:spacing w:val="-16"/>
                <w:w w:val="105"/>
                <w:sz w:val="11"/>
              </w:rPr>
              <w:t xml:space="preserve"> </w:t>
            </w:r>
            <w:r>
              <w:rPr>
                <w:w w:val="105"/>
                <w:sz w:val="11"/>
              </w:rPr>
              <w:t>Standard</w:t>
            </w:r>
            <w:r>
              <w:rPr>
                <w:spacing w:val="-16"/>
                <w:w w:val="105"/>
                <w:sz w:val="11"/>
              </w:rPr>
              <w:t xml:space="preserve"> </w:t>
            </w:r>
            <w:r>
              <w:rPr>
                <w:w w:val="105"/>
                <w:sz w:val="11"/>
              </w:rPr>
              <w:t>(LS</w:t>
            </w:r>
          </w:p>
          <w:p w:rsidR="00792955" w:rsidRDefault="00527031">
            <w:pPr>
              <w:pStyle w:val="TableParagraph"/>
              <w:spacing w:line="264" w:lineRule="auto"/>
              <w:ind w:left="26"/>
              <w:rPr>
                <w:sz w:val="11"/>
              </w:rPr>
            </w:pPr>
            <w:r>
              <w:rPr>
                <w:w w:val="105"/>
                <w:sz w:val="11"/>
              </w:rPr>
              <w:t>= mappatura delle fasi) e a livello avanzato (LA = mappatura fasi e azioni)</w:t>
            </w:r>
          </w:p>
        </w:tc>
        <w:tc>
          <w:tcPr>
            <w:tcW w:w="1027" w:type="dxa"/>
            <w:shd w:val="clear" w:color="auto" w:fill="E3DFEB"/>
          </w:tcPr>
          <w:p w:rsidR="00792955" w:rsidRDefault="00527031">
            <w:pPr>
              <w:pStyle w:val="TableParagraph"/>
              <w:spacing w:before="4" w:line="264" w:lineRule="auto"/>
              <w:ind w:left="26"/>
              <w:rPr>
                <w:sz w:val="11"/>
              </w:rPr>
            </w:pPr>
            <w:r>
              <w:rPr>
                <w:w w:val="105"/>
                <w:sz w:val="11"/>
              </w:rPr>
              <w:t>Il livello di mappatura conseguito è il livello minimo (LM</w:t>
            </w:r>
          </w:p>
          <w:p w:rsidR="00792955" w:rsidRDefault="00527031">
            <w:pPr>
              <w:pStyle w:val="TableParagraph"/>
              <w:spacing w:before="1" w:line="264" w:lineRule="auto"/>
              <w:ind w:left="26"/>
              <w:rPr>
                <w:sz w:val="11"/>
              </w:rPr>
            </w:pPr>
            <w:r>
              <w:rPr>
                <w:w w:val="105"/>
                <w:sz w:val="11"/>
              </w:rPr>
              <w:t>= mappatura del processo).</w:t>
            </w:r>
          </w:p>
          <w:p w:rsidR="00792955" w:rsidRDefault="00527031">
            <w:pPr>
              <w:pStyle w:val="TableParagraph"/>
              <w:spacing w:line="264" w:lineRule="auto"/>
              <w:ind w:left="26" w:right="1"/>
              <w:rPr>
                <w:sz w:val="11"/>
              </w:rPr>
            </w:pPr>
            <w:r>
              <w:rPr>
                <w:sz w:val="11"/>
              </w:rPr>
              <w:t xml:space="preserve">L'implementazione </w:t>
            </w:r>
            <w:r>
              <w:rPr>
                <w:w w:val="105"/>
                <w:sz w:val="11"/>
              </w:rPr>
              <w:t>di tale livello prevede il passaggio, progressivo, al livello</w:t>
            </w:r>
            <w:r>
              <w:rPr>
                <w:spacing w:val="-16"/>
                <w:w w:val="105"/>
                <w:sz w:val="11"/>
              </w:rPr>
              <w:t xml:space="preserve"> </w:t>
            </w:r>
            <w:r>
              <w:rPr>
                <w:w w:val="105"/>
                <w:sz w:val="11"/>
              </w:rPr>
              <w:t>Standard</w:t>
            </w:r>
            <w:r>
              <w:rPr>
                <w:spacing w:val="-16"/>
                <w:w w:val="105"/>
                <w:sz w:val="11"/>
              </w:rPr>
              <w:t xml:space="preserve"> </w:t>
            </w:r>
            <w:r>
              <w:rPr>
                <w:w w:val="105"/>
                <w:sz w:val="11"/>
              </w:rPr>
              <w:t>(LS</w:t>
            </w:r>
          </w:p>
          <w:p w:rsidR="00792955" w:rsidRDefault="00527031">
            <w:pPr>
              <w:pStyle w:val="TableParagraph"/>
              <w:spacing w:line="264" w:lineRule="auto"/>
              <w:ind w:left="26"/>
              <w:rPr>
                <w:sz w:val="11"/>
              </w:rPr>
            </w:pPr>
            <w:r>
              <w:rPr>
                <w:w w:val="105"/>
                <w:sz w:val="11"/>
              </w:rPr>
              <w:t>= mappatura delle fasi) e a livello avanzato (LA = mappatura fasi e azioni)</w:t>
            </w:r>
          </w:p>
        </w:tc>
        <w:tc>
          <w:tcPr>
            <w:tcW w:w="1027" w:type="dxa"/>
            <w:shd w:val="clear" w:color="auto" w:fill="E3DFEB"/>
          </w:tcPr>
          <w:p w:rsidR="00792955" w:rsidRDefault="00527031">
            <w:pPr>
              <w:pStyle w:val="TableParagraph"/>
              <w:spacing w:before="4" w:line="264" w:lineRule="auto"/>
              <w:ind w:left="27"/>
              <w:rPr>
                <w:sz w:val="11"/>
              </w:rPr>
            </w:pPr>
            <w:r>
              <w:rPr>
                <w:w w:val="105"/>
                <w:sz w:val="11"/>
              </w:rPr>
              <w:t>Il livello di mappatura conseguito è il livello minimo (LM</w:t>
            </w:r>
          </w:p>
          <w:p w:rsidR="00792955" w:rsidRDefault="00527031">
            <w:pPr>
              <w:pStyle w:val="TableParagraph"/>
              <w:spacing w:before="1" w:line="264" w:lineRule="auto"/>
              <w:ind w:left="27"/>
              <w:rPr>
                <w:sz w:val="11"/>
              </w:rPr>
            </w:pPr>
            <w:r>
              <w:rPr>
                <w:w w:val="105"/>
                <w:sz w:val="11"/>
              </w:rPr>
              <w:t>= mappatura del processo).</w:t>
            </w:r>
          </w:p>
          <w:p w:rsidR="00792955" w:rsidRDefault="00527031">
            <w:pPr>
              <w:pStyle w:val="TableParagraph"/>
              <w:spacing w:line="264" w:lineRule="auto"/>
              <w:ind w:left="27"/>
              <w:rPr>
                <w:sz w:val="11"/>
              </w:rPr>
            </w:pPr>
            <w:r>
              <w:rPr>
                <w:sz w:val="11"/>
              </w:rPr>
              <w:t xml:space="preserve">L'implementazione </w:t>
            </w:r>
            <w:r>
              <w:rPr>
                <w:w w:val="105"/>
                <w:sz w:val="11"/>
              </w:rPr>
              <w:t>di tale livello prevede il passaggio, progressivo, al livello</w:t>
            </w:r>
            <w:r>
              <w:rPr>
                <w:spacing w:val="-16"/>
                <w:w w:val="105"/>
                <w:sz w:val="11"/>
              </w:rPr>
              <w:t xml:space="preserve"> </w:t>
            </w:r>
            <w:r>
              <w:rPr>
                <w:w w:val="105"/>
                <w:sz w:val="11"/>
              </w:rPr>
              <w:t>Standard</w:t>
            </w:r>
            <w:r>
              <w:rPr>
                <w:spacing w:val="-16"/>
                <w:w w:val="105"/>
                <w:sz w:val="11"/>
              </w:rPr>
              <w:t xml:space="preserve"> </w:t>
            </w:r>
            <w:r>
              <w:rPr>
                <w:w w:val="105"/>
                <w:sz w:val="11"/>
              </w:rPr>
              <w:t>(LS</w:t>
            </w:r>
          </w:p>
          <w:p w:rsidR="00792955" w:rsidRDefault="00527031">
            <w:pPr>
              <w:pStyle w:val="TableParagraph"/>
              <w:spacing w:line="264" w:lineRule="auto"/>
              <w:ind w:left="27"/>
              <w:rPr>
                <w:sz w:val="11"/>
              </w:rPr>
            </w:pPr>
            <w:r>
              <w:rPr>
                <w:w w:val="105"/>
                <w:sz w:val="11"/>
              </w:rPr>
              <w:t>= mappatura delle fasi) e a livello avanzato (LA = mappatura fasi e azioni)</w:t>
            </w:r>
          </w:p>
        </w:tc>
        <w:tc>
          <w:tcPr>
            <w:tcW w:w="1416" w:type="dxa"/>
          </w:tcPr>
          <w:p w:rsidR="00792955" w:rsidRDefault="00527031">
            <w:pPr>
              <w:pStyle w:val="TableParagraph"/>
              <w:numPr>
                <w:ilvl w:val="0"/>
                <w:numId w:val="5"/>
              </w:numPr>
              <w:tabs>
                <w:tab w:val="left" w:pos="97"/>
              </w:tabs>
              <w:spacing w:before="4" w:line="264" w:lineRule="auto"/>
              <w:ind w:right="55" w:firstLine="0"/>
              <w:rPr>
                <w:sz w:val="11"/>
              </w:rPr>
            </w:pPr>
            <w:r>
              <w:rPr>
                <w:w w:val="105"/>
                <w:sz w:val="11"/>
              </w:rPr>
              <w:t>Violare</w:t>
            </w:r>
            <w:r>
              <w:rPr>
                <w:spacing w:val="-16"/>
                <w:w w:val="105"/>
                <w:sz w:val="11"/>
              </w:rPr>
              <w:t xml:space="preserve"> </w:t>
            </w:r>
            <w:r>
              <w:rPr>
                <w:w w:val="105"/>
                <w:sz w:val="11"/>
              </w:rPr>
              <w:t>le</w:t>
            </w:r>
            <w:r>
              <w:rPr>
                <w:spacing w:val="-15"/>
                <w:w w:val="105"/>
                <w:sz w:val="11"/>
              </w:rPr>
              <w:t xml:space="preserve"> </w:t>
            </w:r>
            <w:r>
              <w:rPr>
                <w:w w:val="105"/>
                <w:sz w:val="11"/>
              </w:rPr>
              <w:t>disposizioni</w:t>
            </w:r>
            <w:r>
              <w:rPr>
                <w:spacing w:val="-16"/>
                <w:w w:val="105"/>
                <w:sz w:val="11"/>
              </w:rPr>
              <w:t xml:space="preserve"> </w:t>
            </w:r>
            <w:r>
              <w:rPr>
                <w:w w:val="105"/>
                <w:sz w:val="11"/>
              </w:rPr>
              <w:t>sul trattamento dei dati personali omettendone la protezione - Violazione privacy</w:t>
            </w:r>
          </w:p>
          <w:p w:rsidR="00792955" w:rsidRDefault="00527031">
            <w:pPr>
              <w:pStyle w:val="TableParagraph"/>
              <w:numPr>
                <w:ilvl w:val="0"/>
                <w:numId w:val="5"/>
              </w:numPr>
              <w:tabs>
                <w:tab w:val="left" w:pos="97"/>
              </w:tabs>
              <w:spacing w:line="264" w:lineRule="auto"/>
              <w:ind w:right="42" w:firstLine="0"/>
              <w:rPr>
                <w:sz w:val="11"/>
              </w:rPr>
            </w:pPr>
            <w:r>
              <w:rPr>
                <w:w w:val="105"/>
                <w:sz w:val="11"/>
              </w:rPr>
              <w:t>Omettere l'attuazione di obblighi normativi, regolamentari o derivanti da Linee guida, cagionando</w:t>
            </w:r>
            <w:r>
              <w:rPr>
                <w:spacing w:val="-22"/>
                <w:w w:val="105"/>
                <w:sz w:val="11"/>
              </w:rPr>
              <w:t xml:space="preserve"> </w:t>
            </w:r>
            <w:r>
              <w:rPr>
                <w:w w:val="105"/>
                <w:sz w:val="11"/>
              </w:rPr>
              <w:t>una</w:t>
            </w:r>
            <w:r>
              <w:rPr>
                <w:spacing w:val="-21"/>
                <w:w w:val="105"/>
                <w:sz w:val="11"/>
              </w:rPr>
              <w:t xml:space="preserve"> </w:t>
            </w:r>
            <w:r>
              <w:rPr>
                <w:w w:val="105"/>
                <w:sz w:val="11"/>
              </w:rPr>
              <w:t>situazione di</w:t>
            </w:r>
            <w:r>
              <w:rPr>
                <w:spacing w:val="-5"/>
                <w:w w:val="105"/>
                <w:sz w:val="11"/>
              </w:rPr>
              <w:t xml:space="preserve"> </w:t>
            </w:r>
            <w:r>
              <w:rPr>
                <w:w w:val="105"/>
                <w:sz w:val="11"/>
              </w:rPr>
              <w:t>inadempimento</w:t>
            </w:r>
          </w:p>
          <w:p w:rsidR="00792955" w:rsidRDefault="00792955">
            <w:pPr>
              <w:pStyle w:val="TableParagraph"/>
              <w:spacing w:before="2"/>
              <w:rPr>
                <w:rFonts w:ascii="Times New Roman"/>
                <w:sz w:val="11"/>
              </w:rPr>
            </w:pPr>
          </w:p>
          <w:p w:rsidR="00792955" w:rsidRDefault="00527031">
            <w:pPr>
              <w:pStyle w:val="TableParagraph"/>
              <w:numPr>
                <w:ilvl w:val="0"/>
                <w:numId w:val="5"/>
              </w:numPr>
              <w:tabs>
                <w:tab w:val="left" w:pos="97"/>
              </w:tabs>
              <w:spacing w:line="264" w:lineRule="auto"/>
              <w:ind w:right="44" w:firstLine="0"/>
              <w:rPr>
                <w:sz w:val="11"/>
              </w:rPr>
            </w:pPr>
            <w:r>
              <w:rPr>
                <w:w w:val="105"/>
                <w:sz w:val="11"/>
              </w:rPr>
              <w:t>Omettere</w:t>
            </w:r>
            <w:r>
              <w:rPr>
                <w:spacing w:val="-12"/>
                <w:w w:val="105"/>
                <w:sz w:val="11"/>
              </w:rPr>
              <w:t xml:space="preserve"> </w:t>
            </w:r>
            <w:r>
              <w:rPr>
                <w:w w:val="105"/>
                <w:sz w:val="11"/>
              </w:rPr>
              <w:t>di</w:t>
            </w:r>
            <w:r>
              <w:rPr>
                <w:spacing w:val="-11"/>
                <w:w w:val="105"/>
                <w:sz w:val="11"/>
              </w:rPr>
              <w:t xml:space="preserve"> </w:t>
            </w:r>
            <w:r>
              <w:rPr>
                <w:w w:val="105"/>
                <w:sz w:val="11"/>
              </w:rPr>
              <w:t>prevedere</w:t>
            </w:r>
            <w:r>
              <w:rPr>
                <w:spacing w:val="-11"/>
                <w:w w:val="105"/>
                <w:sz w:val="11"/>
              </w:rPr>
              <w:t xml:space="preserve"> </w:t>
            </w:r>
            <w:r>
              <w:rPr>
                <w:w w:val="105"/>
                <w:sz w:val="11"/>
              </w:rPr>
              <w:t xml:space="preserve">la formazione del personale </w:t>
            </w:r>
            <w:r>
              <w:rPr>
                <w:sz w:val="11"/>
              </w:rPr>
              <w:t xml:space="preserve">finalizzata alla conoscenza </w:t>
            </w:r>
            <w:r>
              <w:rPr>
                <w:w w:val="105"/>
                <w:sz w:val="11"/>
              </w:rPr>
              <w:t>e all'uso delle tecnologie ITC, nonche' dei temi relativi all'accessibilita' e alle</w:t>
            </w:r>
            <w:r>
              <w:rPr>
                <w:spacing w:val="-12"/>
                <w:w w:val="105"/>
                <w:sz w:val="11"/>
              </w:rPr>
              <w:t xml:space="preserve"> </w:t>
            </w:r>
            <w:r>
              <w:rPr>
                <w:w w:val="105"/>
                <w:sz w:val="11"/>
              </w:rPr>
              <w:t>tecnologie</w:t>
            </w:r>
            <w:r>
              <w:rPr>
                <w:spacing w:val="-11"/>
                <w:w w:val="105"/>
                <w:sz w:val="11"/>
              </w:rPr>
              <w:t xml:space="preserve"> </w:t>
            </w:r>
            <w:r>
              <w:rPr>
                <w:w w:val="105"/>
                <w:sz w:val="11"/>
              </w:rPr>
              <w:t>assistive,</w:t>
            </w:r>
            <w:r>
              <w:rPr>
                <w:spacing w:val="-12"/>
                <w:w w:val="105"/>
                <w:sz w:val="11"/>
              </w:rPr>
              <w:t xml:space="preserve"> </w:t>
            </w:r>
            <w:r>
              <w:rPr>
                <w:w w:val="105"/>
                <w:sz w:val="11"/>
              </w:rPr>
              <w:t>e al trattamento dei dati personali</w:t>
            </w:r>
          </w:p>
        </w:tc>
        <w:tc>
          <w:tcPr>
            <w:tcW w:w="1046" w:type="dxa"/>
          </w:tcPr>
          <w:p w:rsidR="00792955" w:rsidRDefault="00527031">
            <w:pPr>
              <w:pStyle w:val="TableParagraph"/>
              <w:numPr>
                <w:ilvl w:val="0"/>
                <w:numId w:val="4"/>
              </w:numPr>
              <w:tabs>
                <w:tab w:val="left" w:pos="98"/>
              </w:tabs>
              <w:spacing w:before="4" w:line="264" w:lineRule="auto"/>
              <w:ind w:right="278" w:firstLine="0"/>
              <w:rPr>
                <w:sz w:val="11"/>
              </w:rPr>
            </w:pPr>
            <w:r>
              <w:rPr>
                <w:w w:val="105"/>
                <w:sz w:val="11"/>
              </w:rPr>
              <w:t>Accordi con soggetti</w:t>
            </w:r>
            <w:r>
              <w:rPr>
                <w:spacing w:val="-19"/>
                <w:w w:val="105"/>
                <w:sz w:val="11"/>
              </w:rPr>
              <w:t xml:space="preserve"> </w:t>
            </w:r>
            <w:r>
              <w:rPr>
                <w:w w:val="105"/>
                <w:sz w:val="11"/>
              </w:rPr>
              <w:t>privati</w:t>
            </w: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spacing w:before="11"/>
              <w:rPr>
                <w:rFonts w:ascii="Times New Roman"/>
                <w:sz w:val="11"/>
              </w:rPr>
            </w:pPr>
          </w:p>
          <w:p w:rsidR="00792955" w:rsidRDefault="00527031">
            <w:pPr>
              <w:pStyle w:val="TableParagraph"/>
              <w:ind w:left="27"/>
              <w:rPr>
                <w:sz w:val="11"/>
              </w:rPr>
            </w:pPr>
            <w:r>
              <w:rPr>
                <w:w w:val="102"/>
                <w:sz w:val="11"/>
              </w:rPr>
              <w:t>-</w:t>
            </w:r>
          </w:p>
          <w:p w:rsidR="00792955" w:rsidRDefault="00527031">
            <w:pPr>
              <w:pStyle w:val="TableParagraph"/>
              <w:spacing w:before="12" w:line="264" w:lineRule="auto"/>
              <w:ind w:left="27" w:right="22"/>
              <w:rPr>
                <w:sz w:val="11"/>
              </w:rPr>
            </w:pPr>
            <w:r>
              <w:rPr>
                <w:sz w:val="11"/>
              </w:rPr>
              <w:t xml:space="preserve">Alterazione/manipol </w:t>
            </w:r>
            <w:r>
              <w:rPr>
                <w:w w:val="105"/>
                <w:sz w:val="11"/>
              </w:rPr>
              <w:t>azione/utilizzo improprio di informazioni e documentazione</w:t>
            </w:r>
          </w:p>
          <w:p w:rsidR="00792955" w:rsidRDefault="00792955">
            <w:pPr>
              <w:pStyle w:val="TableParagraph"/>
              <w:spacing w:before="6"/>
              <w:rPr>
                <w:rFonts w:ascii="Times New Roman"/>
                <w:sz w:val="11"/>
              </w:rPr>
            </w:pPr>
          </w:p>
          <w:p w:rsidR="00792955" w:rsidRDefault="00527031">
            <w:pPr>
              <w:pStyle w:val="TableParagraph"/>
              <w:numPr>
                <w:ilvl w:val="0"/>
                <w:numId w:val="4"/>
              </w:numPr>
              <w:tabs>
                <w:tab w:val="left" w:pos="98"/>
              </w:tabs>
              <w:spacing w:line="264" w:lineRule="auto"/>
              <w:ind w:right="16" w:firstLine="0"/>
              <w:rPr>
                <w:sz w:val="11"/>
              </w:rPr>
            </w:pPr>
            <w:r>
              <w:rPr>
                <w:w w:val="105"/>
                <w:sz w:val="11"/>
              </w:rPr>
              <w:t>Condizionamento dell'attivita' per interessi</w:t>
            </w:r>
            <w:r>
              <w:rPr>
                <w:spacing w:val="-19"/>
                <w:w w:val="105"/>
                <w:sz w:val="11"/>
              </w:rPr>
              <w:t xml:space="preserve"> </w:t>
            </w:r>
            <w:r>
              <w:rPr>
                <w:w w:val="105"/>
                <w:sz w:val="11"/>
              </w:rPr>
              <w:t>particolari, di</w:t>
            </w:r>
            <w:r>
              <w:rPr>
                <w:spacing w:val="-11"/>
                <w:w w:val="105"/>
                <w:sz w:val="11"/>
              </w:rPr>
              <w:t xml:space="preserve"> </w:t>
            </w:r>
            <w:r>
              <w:rPr>
                <w:w w:val="105"/>
                <w:sz w:val="11"/>
              </w:rPr>
              <w:t>singoli</w:t>
            </w:r>
            <w:r>
              <w:rPr>
                <w:spacing w:val="-10"/>
                <w:w w:val="105"/>
                <w:sz w:val="11"/>
              </w:rPr>
              <w:t xml:space="preserve"> </w:t>
            </w:r>
            <w:r>
              <w:rPr>
                <w:w w:val="105"/>
                <w:sz w:val="11"/>
              </w:rPr>
              <w:t>o</w:t>
            </w:r>
            <w:r>
              <w:rPr>
                <w:spacing w:val="-9"/>
                <w:w w:val="105"/>
                <w:sz w:val="11"/>
              </w:rPr>
              <w:t xml:space="preserve"> </w:t>
            </w:r>
            <w:r>
              <w:rPr>
                <w:w w:val="105"/>
                <w:sz w:val="11"/>
              </w:rPr>
              <w:t>di</w:t>
            </w:r>
            <w:r>
              <w:rPr>
                <w:spacing w:val="-10"/>
                <w:w w:val="105"/>
                <w:sz w:val="11"/>
              </w:rPr>
              <w:t xml:space="preserve"> </w:t>
            </w:r>
            <w:r>
              <w:rPr>
                <w:w w:val="105"/>
                <w:sz w:val="11"/>
              </w:rPr>
              <w:t>gruppi</w:t>
            </w: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spacing w:before="10"/>
              <w:rPr>
                <w:rFonts w:ascii="Times New Roman"/>
                <w:sz w:val="11"/>
              </w:rPr>
            </w:pPr>
          </w:p>
          <w:p w:rsidR="00792955" w:rsidRDefault="00527031">
            <w:pPr>
              <w:pStyle w:val="TableParagraph"/>
              <w:numPr>
                <w:ilvl w:val="0"/>
                <w:numId w:val="4"/>
              </w:numPr>
              <w:tabs>
                <w:tab w:val="left" w:pos="98"/>
              </w:tabs>
              <w:spacing w:line="264" w:lineRule="auto"/>
              <w:ind w:right="407" w:firstLine="0"/>
              <w:rPr>
                <w:sz w:val="11"/>
              </w:rPr>
            </w:pPr>
            <w:r>
              <w:rPr>
                <w:w w:val="105"/>
                <w:sz w:val="11"/>
              </w:rPr>
              <w:t>Conflitto</w:t>
            </w:r>
            <w:r>
              <w:rPr>
                <w:spacing w:val="-13"/>
                <w:w w:val="105"/>
                <w:sz w:val="11"/>
              </w:rPr>
              <w:t xml:space="preserve"> </w:t>
            </w:r>
            <w:r>
              <w:rPr>
                <w:spacing w:val="-7"/>
                <w:w w:val="105"/>
                <w:sz w:val="11"/>
              </w:rPr>
              <w:t xml:space="preserve">di </w:t>
            </w:r>
            <w:r>
              <w:rPr>
                <w:w w:val="105"/>
                <w:sz w:val="11"/>
              </w:rPr>
              <w:t>interessi</w:t>
            </w:r>
          </w:p>
          <w:p w:rsidR="00792955" w:rsidRDefault="00527031">
            <w:pPr>
              <w:pStyle w:val="TableParagraph"/>
              <w:numPr>
                <w:ilvl w:val="0"/>
                <w:numId w:val="4"/>
              </w:numPr>
              <w:tabs>
                <w:tab w:val="left" w:pos="98"/>
              </w:tabs>
              <w:spacing w:line="264" w:lineRule="auto"/>
              <w:ind w:right="91" w:firstLine="0"/>
              <w:rPr>
                <w:sz w:val="11"/>
              </w:rPr>
            </w:pPr>
            <w:r>
              <w:rPr>
                <w:w w:val="105"/>
                <w:sz w:val="11"/>
              </w:rPr>
              <w:t>Mancato</w:t>
            </w:r>
            <w:r>
              <w:rPr>
                <w:spacing w:val="-17"/>
                <w:w w:val="105"/>
                <w:sz w:val="11"/>
              </w:rPr>
              <w:t xml:space="preserve"> </w:t>
            </w:r>
            <w:r>
              <w:rPr>
                <w:w w:val="105"/>
                <w:sz w:val="11"/>
              </w:rPr>
              <w:t xml:space="preserve">rispetto principio di separazione tra indirizzo politico- amministrativo e gestione, con </w:t>
            </w:r>
            <w:r>
              <w:rPr>
                <w:sz w:val="11"/>
              </w:rPr>
              <w:t xml:space="preserve">indebita ingerenza </w:t>
            </w:r>
            <w:r>
              <w:rPr>
                <w:w w:val="105"/>
                <w:sz w:val="11"/>
              </w:rPr>
              <w:t>dell'organo di indirizzo politico nell'attivita' gestionale</w:t>
            </w:r>
          </w:p>
          <w:p w:rsidR="00792955" w:rsidRDefault="00527031">
            <w:pPr>
              <w:pStyle w:val="TableParagraph"/>
              <w:numPr>
                <w:ilvl w:val="0"/>
                <w:numId w:val="4"/>
              </w:numPr>
              <w:tabs>
                <w:tab w:val="left" w:pos="98"/>
              </w:tabs>
              <w:spacing w:line="115" w:lineRule="exact"/>
              <w:ind w:left="97" w:hanging="71"/>
              <w:rPr>
                <w:sz w:val="11"/>
              </w:rPr>
            </w:pPr>
            <w:r>
              <w:rPr>
                <w:w w:val="105"/>
                <w:sz w:val="11"/>
              </w:rPr>
              <w:t>Uso improprio</w:t>
            </w:r>
            <w:r>
              <w:rPr>
                <w:spacing w:val="-11"/>
                <w:w w:val="105"/>
                <w:sz w:val="11"/>
              </w:rPr>
              <w:t xml:space="preserve"> </w:t>
            </w:r>
            <w:r>
              <w:rPr>
                <w:w w:val="105"/>
                <w:sz w:val="11"/>
              </w:rPr>
              <w:t>o</w:t>
            </w:r>
          </w:p>
          <w:p w:rsidR="00792955" w:rsidRDefault="00527031">
            <w:pPr>
              <w:pStyle w:val="TableParagraph"/>
              <w:spacing w:line="140" w:lineRule="atLeast"/>
              <w:ind w:left="27" w:right="271"/>
              <w:rPr>
                <w:sz w:val="11"/>
              </w:rPr>
            </w:pPr>
            <w:r>
              <w:rPr>
                <w:w w:val="105"/>
                <w:sz w:val="11"/>
              </w:rPr>
              <w:t xml:space="preserve">distorto della </w:t>
            </w:r>
            <w:r>
              <w:rPr>
                <w:sz w:val="11"/>
              </w:rPr>
              <w:t>discrezionalita'</w:t>
            </w:r>
          </w:p>
        </w:tc>
        <w:tc>
          <w:tcPr>
            <w:tcW w:w="1046" w:type="dxa"/>
          </w:tcPr>
          <w:p w:rsidR="00792955" w:rsidRDefault="00527031">
            <w:pPr>
              <w:pStyle w:val="TableParagraph"/>
              <w:spacing w:before="9"/>
              <w:ind w:left="28"/>
              <w:rPr>
                <w:sz w:val="11"/>
              </w:rPr>
            </w:pPr>
            <w:r>
              <w:rPr>
                <w:b/>
                <w:w w:val="105"/>
                <w:sz w:val="11"/>
              </w:rPr>
              <w:t xml:space="preserve">Impatto: </w:t>
            </w:r>
            <w:r>
              <w:rPr>
                <w:w w:val="105"/>
                <w:sz w:val="11"/>
              </w:rPr>
              <w:t>Basso</w:t>
            </w: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spacing w:before="1"/>
              <w:rPr>
                <w:rFonts w:ascii="Times New Roman"/>
                <w:sz w:val="13"/>
              </w:rPr>
            </w:pPr>
          </w:p>
          <w:p w:rsidR="00792955" w:rsidRDefault="00527031">
            <w:pPr>
              <w:pStyle w:val="TableParagraph"/>
              <w:ind w:left="28"/>
              <w:rPr>
                <w:sz w:val="11"/>
              </w:rPr>
            </w:pPr>
            <w:r>
              <w:rPr>
                <w:b/>
                <w:w w:val="105"/>
                <w:sz w:val="11"/>
              </w:rPr>
              <w:t xml:space="preserve">Probabilità: </w:t>
            </w:r>
            <w:r>
              <w:rPr>
                <w:w w:val="105"/>
                <w:sz w:val="11"/>
              </w:rPr>
              <w:t>Basso</w:t>
            </w: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spacing w:before="1"/>
              <w:rPr>
                <w:rFonts w:ascii="Times New Roman"/>
                <w:sz w:val="13"/>
              </w:rPr>
            </w:pPr>
          </w:p>
          <w:p w:rsidR="00792955" w:rsidRDefault="00527031">
            <w:pPr>
              <w:pStyle w:val="TableParagraph"/>
              <w:spacing w:before="1"/>
              <w:ind w:left="28"/>
              <w:rPr>
                <w:sz w:val="11"/>
              </w:rPr>
            </w:pPr>
            <w:r>
              <w:rPr>
                <w:b/>
                <w:w w:val="105"/>
                <w:sz w:val="11"/>
              </w:rPr>
              <w:t xml:space="preserve">Risultato: </w:t>
            </w:r>
            <w:r>
              <w:rPr>
                <w:w w:val="105"/>
                <w:sz w:val="11"/>
              </w:rPr>
              <w:t>Basso</w:t>
            </w:r>
          </w:p>
        </w:tc>
        <w:tc>
          <w:tcPr>
            <w:tcW w:w="1406" w:type="dxa"/>
            <w:tcBorders>
              <w:right w:val="single" w:sz="6" w:space="0" w:color="000000"/>
            </w:tcBorders>
          </w:tcPr>
          <w:p w:rsidR="00792955" w:rsidRDefault="00527031">
            <w:pPr>
              <w:pStyle w:val="TableParagraph"/>
              <w:spacing w:before="4" w:line="264" w:lineRule="auto"/>
              <w:ind w:left="28" w:right="-1"/>
              <w:rPr>
                <w:sz w:val="11"/>
              </w:rPr>
            </w:pPr>
            <w:r>
              <w:rPr>
                <w:w w:val="105"/>
                <w:sz w:val="11"/>
              </w:rPr>
              <w:t>- Tutte le misure obbligatorie, previste dalla Legge 190/2012, dal PNA 2013 e annualita' successive nonche' da altre fonti normative cogenti,</w:t>
            </w:r>
            <w:r>
              <w:rPr>
                <w:spacing w:val="-22"/>
                <w:w w:val="105"/>
                <w:sz w:val="11"/>
              </w:rPr>
              <w:t xml:space="preserve"> </w:t>
            </w:r>
            <w:r>
              <w:rPr>
                <w:w w:val="105"/>
                <w:sz w:val="11"/>
              </w:rPr>
              <w:t>purche'</w:t>
            </w:r>
            <w:r>
              <w:rPr>
                <w:spacing w:val="-22"/>
                <w:w w:val="105"/>
                <w:sz w:val="11"/>
              </w:rPr>
              <w:t xml:space="preserve"> </w:t>
            </w:r>
            <w:r>
              <w:rPr>
                <w:w w:val="105"/>
                <w:sz w:val="11"/>
              </w:rPr>
              <w:t>compatibili con l'attivita' in</w:t>
            </w:r>
            <w:r>
              <w:rPr>
                <w:spacing w:val="-14"/>
                <w:w w:val="105"/>
                <w:sz w:val="11"/>
              </w:rPr>
              <w:t xml:space="preserve"> </w:t>
            </w:r>
            <w:r>
              <w:rPr>
                <w:w w:val="105"/>
                <w:sz w:val="11"/>
              </w:rPr>
              <w:t>esame</w:t>
            </w:r>
          </w:p>
        </w:tc>
        <w:tc>
          <w:tcPr>
            <w:tcW w:w="1406" w:type="dxa"/>
            <w:tcBorders>
              <w:left w:val="single" w:sz="6" w:space="0" w:color="000000"/>
            </w:tcBorders>
          </w:tcPr>
          <w:p w:rsidR="00792955" w:rsidRDefault="00527031">
            <w:pPr>
              <w:pStyle w:val="TableParagraph"/>
              <w:spacing w:before="4" w:line="264" w:lineRule="auto"/>
              <w:ind w:left="27" w:right="11"/>
              <w:rPr>
                <w:sz w:val="11"/>
              </w:rPr>
            </w:pPr>
            <w:r>
              <w:rPr>
                <w:w w:val="105"/>
                <w:sz w:val="11"/>
              </w:rPr>
              <w:t>- Formazione specialistica sul trattamento e sulla protezione dei dati personali</w:t>
            </w:r>
          </w:p>
        </w:tc>
        <w:tc>
          <w:tcPr>
            <w:tcW w:w="1759" w:type="dxa"/>
          </w:tcPr>
          <w:p w:rsidR="00792955" w:rsidRDefault="00527031">
            <w:pPr>
              <w:pStyle w:val="TableParagraph"/>
              <w:spacing w:before="9" w:line="264" w:lineRule="auto"/>
              <w:ind w:left="30"/>
              <w:rPr>
                <w:sz w:val="11"/>
              </w:rPr>
            </w:pPr>
            <w:r>
              <w:rPr>
                <w:b/>
                <w:w w:val="105"/>
                <w:sz w:val="11"/>
              </w:rPr>
              <w:t xml:space="preserve">Stato di attuazione: </w:t>
            </w:r>
            <w:r>
              <w:rPr>
                <w:w w:val="105"/>
                <w:sz w:val="11"/>
              </w:rPr>
              <w:t xml:space="preserve">Misure </w:t>
            </w:r>
            <w:r w:rsidR="00B941CB">
              <w:rPr>
                <w:w w:val="105"/>
                <w:sz w:val="11"/>
              </w:rPr>
              <w:t xml:space="preserve">in fase di </w:t>
            </w:r>
            <w:r>
              <w:rPr>
                <w:w w:val="105"/>
                <w:sz w:val="11"/>
              </w:rPr>
              <w:t>attua</w:t>
            </w:r>
            <w:r w:rsidR="00B941CB">
              <w:rPr>
                <w:w w:val="105"/>
                <w:sz w:val="11"/>
              </w:rPr>
              <w:t>zione</w:t>
            </w: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spacing w:before="10"/>
              <w:rPr>
                <w:rFonts w:ascii="Times New Roman"/>
                <w:sz w:val="11"/>
              </w:rPr>
            </w:pPr>
          </w:p>
          <w:p w:rsidR="00B941CB" w:rsidRDefault="00527031">
            <w:pPr>
              <w:pStyle w:val="TableParagraph"/>
              <w:spacing w:before="1"/>
              <w:ind w:left="30"/>
              <w:rPr>
                <w:b/>
                <w:spacing w:val="-5"/>
                <w:w w:val="105"/>
                <w:sz w:val="11"/>
              </w:rPr>
            </w:pPr>
            <w:r>
              <w:rPr>
                <w:b/>
                <w:w w:val="105"/>
                <w:sz w:val="11"/>
              </w:rPr>
              <w:t>Fasi</w:t>
            </w:r>
            <w:r>
              <w:rPr>
                <w:b/>
                <w:spacing w:val="-9"/>
                <w:w w:val="105"/>
                <w:sz w:val="11"/>
              </w:rPr>
              <w:t xml:space="preserve"> </w:t>
            </w:r>
            <w:r>
              <w:rPr>
                <w:b/>
                <w:w w:val="105"/>
                <w:sz w:val="11"/>
              </w:rPr>
              <w:t>e</w:t>
            </w:r>
            <w:r>
              <w:rPr>
                <w:b/>
                <w:spacing w:val="-9"/>
                <w:w w:val="105"/>
                <w:sz w:val="11"/>
              </w:rPr>
              <w:t xml:space="preserve"> </w:t>
            </w:r>
            <w:r>
              <w:rPr>
                <w:b/>
                <w:w w:val="105"/>
                <w:sz w:val="11"/>
              </w:rPr>
              <w:t>tempi</w:t>
            </w:r>
            <w:r>
              <w:rPr>
                <w:b/>
                <w:spacing w:val="-9"/>
                <w:w w:val="105"/>
                <w:sz w:val="11"/>
              </w:rPr>
              <w:t xml:space="preserve"> </w:t>
            </w:r>
            <w:r>
              <w:rPr>
                <w:b/>
                <w:w w:val="105"/>
                <w:sz w:val="11"/>
              </w:rPr>
              <w:t>di</w:t>
            </w:r>
            <w:r>
              <w:rPr>
                <w:b/>
                <w:spacing w:val="-9"/>
                <w:w w:val="105"/>
                <w:sz w:val="11"/>
              </w:rPr>
              <w:t xml:space="preserve"> </w:t>
            </w:r>
            <w:r>
              <w:rPr>
                <w:b/>
                <w:w w:val="105"/>
                <w:sz w:val="11"/>
              </w:rPr>
              <w:t>attuazione:</w:t>
            </w:r>
            <w:r>
              <w:rPr>
                <w:b/>
                <w:spacing w:val="-5"/>
                <w:w w:val="105"/>
                <w:sz w:val="11"/>
              </w:rPr>
              <w:t xml:space="preserve"> </w:t>
            </w:r>
          </w:p>
          <w:p w:rsidR="00792955" w:rsidRDefault="00527031">
            <w:pPr>
              <w:pStyle w:val="TableParagraph"/>
              <w:spacing w:before="1"/>
              <w:ind w:left="30"/>
              <w:rPr>
                <w:sz w:val="11"/>
              </w:rPr>
            </w:pPr>
            <w:r>
              <w:rPr>
                <w:w w:val="105"/>
                <w:sz w:val="11"/>
              </w:rPr>
              <w:t>202</w:t>
            </w:r>
            <w:r w:rsidR="00B941CB">
              <w:rPr>
                <w:w w:val="105"/>
                <w:sz w:val="11"/>
              </w:rPr>
              <w:t>1</w:t>
            </w: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spacing w:before="1"/>
              <w:rPr>
                <w:rFonts w:ascii="Times New Roman"/>
                <w:sz w:val="13"/>
              </w:rPr>
            </w:pPr>
          </w:p>
          <w:p w:rsidR="00792955" w:rsidRDefault="00527031">
            <w:pPr>
              <w:pStyle w:val="TableParagraph"/>
              <w:spacing w:line="264" w:lineRule="auto"/>
              <w:ind w:left="30" w:right="11"/>
              <w:jc w:val="both"/>
              <w:rPr>
                <w:sz w:val="11"/>
              </w:rPr>
            </w:pPr>
            <w:r>
              <w:rPr>
                <w:b/>
                <w:w w:val="105"/>
                <w:sz w:val="11"/>
              </w:rPr>
              <w:t>Indicatori</w:t>
            </w:r>
            <w:r>
              <w:rPr>
                <w:b/>
                <w:spacing w:val="-15"/>
                <w:w w:val="105"/>
                <w:sz w:val="11"/>
              </w:rPr>
              <w:t xml:space="preserve"> </w:t>
            </w:r>
            <w:r>
              <w:rPr>
                <w:b/>
                <w:w w:val="105"/>
                <w:sz w:val="11"/>
              </w:rPr>
              <w:t>di</w:t>
            </w:r>
            <w:r>
              <w:rPr>
                <w:b/>
                <w:spacing w:val="-16"/>
                <w:w w:val="105"/>
                <w:sz w:val="11"/>
              </w:rPr>
              <w:t xml:space="preserve"> </w:t>
            </w:r>
            <w:r>
              <w:rPr>
                <w:b/>
                <w:w w:val="105"/>
                <w:sz w:val="11"/>
              </w:rPr>
              <w:t>attuazione:</w:t>
            </w:r>
            <w:r>
              <w:rPr>
                <w:b/>
                <w:spacing w:val="-12"/>
                <w:w w:val="105"/>
                <w:sz w:val="11"/>
              </w:rPr>
              <w:t xml:space="preserve"> </w:t>
            </w:r>
            <w:r>
              <w:rPr>
                <w:w w:val="105"/>
                <w:sz w:val="11"/>
              </w:rPr>
              <w:t>Numero di</w:t>
            </w:r>
            <w:r>
              <w:rPr>
                <w:spacing w:val="-14"/>
                <w:w w:val="105"/>
                <w:sz w:val="11"/>
              </w:rPr>
              <w:t xml:space="preserve"> </w:t>
            </w:r>
            <w:r>
              <w:rPr>
                <w:w w:val="105"/>
                <w:sz w:val="11"/>
              </w:rPr>
              <w:t>dipendenti</w:t>
            </w:r>
            <w:r>
              <w:rPr>
                <w:spacing w:val="-14"/>
                <w:w w:val="105"/>
                <w:sz w:val="11"/>
              </w:rPr>
              <w:t xml:space="preserve"> </w:t>
            </w:r>
            <w:r>
              <w:rPr>
                <w:w w:val="105"/>
                <w:sz w:val="11"/>
              </w:rPr>
              <w:t>che</w:t>
            </w:r>
            <w:r>
              <w:rPr>
                <w:spacing w:val="-13"/>
                <w:w w:val="105"/>
                <w:sz w:val="11"/>
              </w:rPr>
              <w:t xml:space="preserve"> </w:t>
            </w:r>
            <w:r>
              <w:rPr>
                <w:w w:val="105"/>
                <w:sz w:val="11"/>
              </w:rPr>
              <w:t>hanno</w:t>
            </w:r>
            <w:r>
              <w:rPr>
                <w:spacing w:val="-13"/>
                <w:w w:val="105"/>
                <w:sz w:val="11"/>
              </w:rPr>
              <w:t xml:space="preserve"> </w:t>
            </w:r>
            <w:r>
              <w:rPr>
                <w:w w:val="105"/>
                <w:sz w:val="11"/>
              </w:rPr>
              <w:t>effettuato la</w:t>
            </w:r>
            <w:r>
              <w:rPr>
                <w:spacing w:val="-3"/>
                <w:w w:val="105"/>
                <w:sz w:val="11"/>
              </w:rPr>
              <w:t xml:space="preserve"> </w:t>
            </w:r>
            <w:r>
              <w:rPr>
                <w:w w:val="105"/>
                <w:sz w:val="11"/>
              </w:rPr>
              <w:t>formazione</w:t>
            </w: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spacing w:before="11"/>
              <w:rPr>
                <w:rFonts w:ascii="Times New Roman"/>
                <w:sz w:val="11"/>
              </w:rPr>
            </w:pPr>
          </w:p>
          <w:p w:rsidR="00792955" w:rsidRDefault="00527031">
            <w:pPr>
              <w:pStyle w:val="TableParagraph"/>
              <w:ind w:left="30"/>
              <w:rPr>
                <w:b/>
                <w:sz w:val="11"/>
              </w:rPr>
            </w:pPr>
            <w:r>
              <w:rPr>
                <w:b/>
                <w:w w:val="105"/>
                <w:sz w:val="11"/>
              </w:rPr>
              <w:t>Soggetto responsabile:</w:t>
            </w:r>
          </w:p>
          <w:p w:rsidR="00792955" w:rsidRDefault="00527031">
            <w:pPr>
              <w:pStyle w:val="TableParagraph"/>
              <w:spacing w:before="13"/>
              <w:ind w:left="30"/>
              <w:rPr>
                <w:sz w:val="11"/>
              </w:rPr>
            </w:pPr>
            <w:r>
              <w:rPr>
                <w:w w:val="105"/>
                <w:sz w:val="11"/>
              </w:rPr>
              <w:t>Dirigente/Responsabile P.O.</w:t>
            </w:r>
          </w:p>
        </w:tc>
      </w:tr>
      <w:tr w:rsidR="00792955">
        <w:trPr>
          <w:trHeight w:val="143"/>
        </w:trPr>
        <w:tc>
          <w:tcPr>
            <w:tcW w:w="11160" w:type="dxa"/>
            <w:gridSpan w:val="9"/>
          </w:tcPr>
          <w:p w:rsidR="00792955" w:rsidRDefault="00792955">
            <w:pPr>
              <w:pStyle w:val="TableParagraph"/>
              <w:rPr>
                <w:rFonts w:ascii="Times New Roman"/>
                <w:sz w:val="8"/>
              </w:rPr>
            </w:pPr>
          </w:p>
        </w:tc>
      </w:tr>
      <w:tr w:rsidR="00792955">
        <w:trPr>
          <w:trHeight w:val="153"/>
        </w:trPr>
        <w:tc>
          <w:tcPr>
            <w:tcW w:w="11160" w:type="dxa"/>
            <w:gridSpan w:val="9"/>
            <w:shd w:val="clear" w:color="auto" w:fill="DCE6F0"/>
          </w:tcPr>
          <w:p w:rsidR="00792955" w:rsidRDefault="00527031">
            <w:pPr>
              <w:pStyle w:val="TableParagraph"/>
              <w:spacing w:before="5" w:line="128" w:lineRule="exact"/>
              <w:ind w:left="26"/>
              <w:rPr>
                <w:sz w:val="12"/>
              </w:rPr>
            </w:pPr>
            <w:r>
              <w:rPr>
                <w:b/>
                <w:sz w:val="12"/>
              </w:rPr>
              <w:t xml:space="preserve">UFFICIO SEMPLICE: </w:t>
            </w:r>
            <w:r w:rsidR="00943002">
              <w:rPr>
                <w:sz w:val="12"/>
              </w:rPr>
              <w:t xml:space="preserve"> </w:t>
            </w:r>
            <w:r>
              <w:rPr>
                <w:sz w:val="12"/>
              </w:rPr>
              <w:t>Ufficio del Consegnatario</w:t>
            </w:r>
          </w:p>
        </w:tc>
      </w:tr>
      <w:tr w:rsidR="00792955">
        <w:trPr>
          <w:trHeight w:val="151"/>
        </w:trPr>
        <w:tc>
          <w:tcPr>
            <w:tcW w:w="11160" w:type="dxa"/>
            <w:gridSpan w:val="9"/>
            <w:tcBorders>
              <w:bottom w:val="single" w:sz="6" w:space="0" w:color="000000"/>
            </w:tcBorders>
            <w:shd w:val="clear" w:color="auto" w:fill="DCE6F0"/>
          </w:tcPr>
          <w:p w:rsidR="00792955" w:rsidRDefault="00527031" w:rsidP="00943002">
            <w:pPr>
              <w:pStyle w:val="TableParagraph"/>
              <w:spacing w:before="5" w:line="126" w:lineRule="exact"/>
              <w:ind w:left="26"/>
              <w:rPr>
                <w:sz w:val="12"/>
              </w:rPr>
            </w:pPr>
            <w:r>
              <w:rPr>
                <w:b/>
                <w:sz w:val="12"/>
              </w:rPr>
              <w:t xml:space="preserve">RESPONSABILE: </w:t>
            </w:r>
            <w:r w:rsidR="00943002">
              <w:rPr>
                <w:b/>
                <w:sz w:val="12"/>
              </w:rPr>
              <w:t xml:space="preserve"> </w:t>
            </w:r>
            <w:r w:rsidR="00943002">
              <w:rPr>
                <w:sz w:val="12"/>
              </w:rPr>
              <w:t xml:space="preserve">Dirigente U.O.B. 1 / Istruttore Guasto Antonio </w:t>
            </w:r>
          </w:p>
        </w:tc>
      </w:tr>
      <w:tr w:rsidR="00792955">
        <w:trPr>
          <w:trHeight w:val="150"/>
        </w:trPr>
        <w:tc>
          <w:tcPr>
            <w:tcW w:w="11160" w:type="dxa"/>
            <w:gridSpan w:val="9"/>
            <w:tcBorders>
              <w:top w:val="single" w:sz="6" w:space="0" w:color="000000"/>
            </w:tcBorders>
            <w:shd w:val="clear" w:color="auto" w:fill="DCE6F0"/>
          </w:tcPr>
          <w:p w:rsidR="00792955" w:rsidRDefault="00527031">
            <w:pPr>
              <w:pStyle w:val="TableParagraph"/>
              <w:spacing w:before="2" w:line="128" w:lineRule="exact"/>
              <w:ind w:left="26"/>
              <w:rPr>
                <w:sz w:val="12"/>
              </w:rPr>
            </w:pPr>
            <w:r>
              <w:rPr>
                <w:b/>
                <w:sz w:val="12"/>
              </w:rPr>
              <w:t xml:space="preserve">PROCESSO NUMERO: </w:t>
            </w:r>
            <w:r>
              <w:rPr>
                <w:sz w:val="12"/>
              </w:rPr>
              <w:t>7 Piano delle alienazioni e valorizzazioni</w:t>
            </w:r>
          </w:p>
        </w:tc>
      </w:tr>
      <w:tr w:rsidR="00792955">
        <w:trPr>
          <w:trHeight w:val="479"/>
        </w:trPr>
        <w:tc>
          <w:tcPr>
            <w:tcW w:w="11160" w:type="dxa"/>
            <w:gridSpan w:val="9"/>
            <w:shd w:val="clear" w:color="auto" w:fill="DCE6F0"/>
          </w:tcPr>
          <w:p w:rsidR="00792955" w:rsidRDefault="00527031">
            <w:pPr>
              <w:pStyle w:val="TableParagraph"/>
              <w:spacing w:before="5"/>
              <w:ind w:left="26"/>
              <w:rPr>
                <w:b/>
                <w:sz w:val="12"/>
              </w:rPr>
            </w:pPr>
            <w:r>
              <w:rPr>
                <w:b/>
                <w:sz w:val="12"/>
              </w:rPr>
              <w:t>INFORMAZIONI PRINCIPALI SUL PROCESSO:</w:t>
            </w:r>
          </w:p>
          <w:p w:rsidR="00792955" w:rsidRDefault="00527031">
            <w:pPr>
              <w:pStyle w:val="TableParagraph"/>
              <w:spacing w:before="22"/>
              <w:ind w:left="26"/>
              <w:rPr>
                <w:sz w:val="12"/>
              </w:rPr>
            </w:pPr>
            <w:r>
              <w:rPr>
                <w:sz w:val="12"/>
              </w:rPr>
              <w:t>L'art. 58 del D.L. 25 giugno 2008, n.112, cosi' come convertito dalla Legge 6 agosto 2008, n. 133, stabilisce che per procedere al riordino, gestione e valorizzazione del patrimonio immobiliare di Regioni,</w:t>
            </w:r>
          </w:p>
          <w:p w:rsidR="00792955" w:rsidRDefault="00527031">
            <w:pPr>
              <w:pStyle w:val="TableParagraph"/>
              <w:spacing w:before="26" w:line="131" w:lineRule="exact"/>
              <w:ind w:left="26"/>
              <w:rPr>
                <w:sz w:val="12"/>
              </w:rPr>
            </w:pPr>
            <w:r>
              <w:rPr>
                <w:sz w:val="12"/>
              </w:rPr>
              <w:t>Il piano delle alienazioni e valorizzazioni immobiliari costituisce documento propedeutico alla redazione del Documento Unico di Programmazione [D.U.P.] nonche' allegato obbligatorio al Bilancio Pluriennale</w:t>
            </w:r>
          </w:p>
        </w:tc>
      </w:tr>
      <w:tr w:rsidR="00792955">
        <w:trPr>
          <w:trHeight w:val="153"/>
        </w:trPr>
        <w:tc>
          <w:tcPr>
            <w:tcW w:w="11160" w:type="dxa"/>
            <w:gridSpan w:val="9"/>
            <w:shd w:val="clear" w:color="auto" w:fill="DCE6F0"/>
          </w:tcPr>
          <w:p w:rsidR="00792955" w:rsidRDefault="00527031">
            <w:pPr>
              <w:pStyle w:val="TableParagraph"/>
              <w:spacing w:before="5" w:line="128" w:lineRule="exact"/>
              <w:ind w:left="26"/>
              <w:rPr>
                <w:sz w:val="12"/>
              </w:rPr>
            </w:pPr>
            <w:r>
              <w:rPr>
                <w:b/>
                <w:sz w:val="12"/>
              </w:rPr>
              <w:t xml:space="preserve">AREA DI RISCHIO: </w:t>
            </w:r>
            <w:r>
              <w:rPr>
                <w:sz w:val="12"/>
              </w:rPr>
              <w:t>E) Gestione delle entrate, delle spese e del patrimonio</w:t>
            </w:r>
          </w:p>
        </w:tc>
      </w:tr>
      <w:tr w:rsidR="00792955">
        <w:trPr>
          <w:trHeight w:val="153"/>
        </w:trPr>
        <w:tc>
          <w:tcPr>
            <w:tcW w:w="3081" w:type="dxa"/>
            <w:gridSpan w:val="3"/>
            <w:shd w:val="clear" w:color="auto" w:fill="435F8E"/>
          </w:tcPr>
          <w:p w:rsidR="00792955" w:rsidRDefault="00527031">
            <w:pPr>
              <w:pStyle w:val="TableParagraph"/>
              <w:spacing w:before="2" w:line="131" w:lineRule="exact"/>
              <w:ind w:left="796"/>
              <w:rPr>
                <w:sz w:val="12"/>
              </w:rPr>
            </w:pPr>
            <w:r>
              <w:rPr>
                <w:color w:val="FFFFFF"/>
                <w:sz w:val="12"/>
              </w:rPr>
              <w:t>MAPPATURA PROCESSO</w:t>
            </w:r>
          </w:p>
        </w:tc>
        <w:tc>
          <w:tcPr>
            <w:tcW w:w="3508" w:type="dxa"/>
            <w:gridSpan w:val="3"/>
            <w:shd w:val="clear" w:color="auto" w:fill="FF0000"/>
          </w:tcPr>
          <w:p w:rsidR="00792955" w:rsidRDefault="00527031">
            <w:pPr>
              <w:pStyle w:val="TableParagraph"/>
              <w:spacing w:before="2" w:line="131" w:lineRule="exact"/>
              <w:ind w:left="1319" w:right="1304"/>
              <w:jc w:val="center"/>
              <w:rPr>
                <w:sz w:val="12"/>
              </w:rPr>
            </w:pPr>
            <w:r>
              <w:rPr>
                <w:color w:val="FFFFFF"/>
                <w:sz w:val="12"/>
              </w:rPr>
              <w:t>VALUTAZIONE</w:t>
            </w:r>
          </w:p>
        </w:tc>
        <w:tc>
          <w:tcPr>
            <w:tcW w:w="2812" w:type="dxa"/>
            <w:gridSpan w:val="2"/>
            <w:shd w:val="clear" w:color="auto" w:fill="CCFFCC"/>
          </w:tcPr>
          <w:p w:rsidR="00792955" w:rsidRDefault="00527031">
            <w:pPr>
              <w:pStyle w:val="TableParagraph"/>
              <w:spacing w:before="2" w:line="131" w:lineRule="exact"/>
              <w:ind w:left="1157" w:right="1137"/>
              <w:jc w:val="center"/>
              <w:rPr>
                <w:sz w:val="12"/>
              </w:rPr>
            </w:pPr>
            <w:r>
              <w:rPr>
                <w:sz w:val="12"/>
              </w:rPr>
              <w:t>MISURE</w:t>
            </w:r>
          </w:p>
        </w:tc>
        <w:tc>
          <w:tcPr>
            <w:tcW w:w="1759" w:type="dxa"/>
            <w:vMerge w:val="restart"/>
            <w:shd w:val="clear" w:color="auto" w:fill="D09995"/>
          </w:tcPr>
          <w:p w:rsidR="00792955" w:rsidRDefault="00792955">
            <w:pPr>
              <w:pStyle w:val="TableParagraph"/>
              <w:spacing w:before="7"/>
              <w:rPr>
                <w:rFonts w:ascii="Times New Roman"/>
                <w:sz w:val="20"/>
              </w:rPr>
            </w:pPr>
          </w:p>
          <w:p w:rsidR="00792955" w:rsidRDefault="00527031">
            <w:pPr>
              <w:pStyle w:val="TableParagraph"/>
              <w:ind w:left="289"/>
              <w:rPr>
                <w:sz w:val="12"/>
              </w:rPr>
            </w:pPr>
            <w:r>
              <w:rPr>
                <w:color w:val="FFFFFF"/>
                <w:sz w:val="12"/>
              </w:rPr>
              <w:t>PROGRAMMAZIONE</w:t>
            </w:r>
          </w:p>
        </w:tc>
      </w:tr>
      <w:tr w:rsidR="00792955">
        <w:trPr>
          <w:trHeight w:val="462"/>
        </w:trPr>
        <w:tc>
          <w:tcPr>
            <w:tcW w:w="1027" w:type="dxa"/>
            <w:shd w:val="clear" w:color="auto" w:fill="435F8E"/>
          </w:tcPr>
          <w:p w:rsidR="00792955" w:rsidRDefault="00527031">
            <w:pPr>
              <w:pStyle w:val="TableParagraph"/>
              <w:spacing w:before="12"/>
              <w:ind w:left="203" w:right="191"/>
              <w:jc w:val="center"/>
              <w:rPr>
                <w:sz w:val="12"/>
              </w:rPr>
            </w:pPr>
            <w:r>
              <w:rPr>
                <w:color w:val="FFFFFF"/>
                <w:sz w:val="12"/>
              </w:rPr>
              <w:t>FASE</w:t>
            </w:r>
          </w:p>
          <w:p w:rsidR="00792955" w:rsidRDefault="00527031">
            <w:pPr>
              <w:pStyle w:val="TableParagraph"/>
              <w:spacing w:before="8" w:line="150" w:lineRule="atLeast"/>
              <w:ind w:left="208" w:right="191"/>
              <w:jc w:val="center"/>
              <w:rPr>
                <w:sz w:val="12"/>
              </w:rPr>
            </w:pPr>
            <w:r>
              <w:rPr>
                <w:color w:val="FFFFFF"/>
                <w:sz w:val="12"/>
              </w:rPr>
              <w:t>numero e descrizione</w:t>
            </w:r>
          </w:p>
        </w:tc>
        <w:tc>
          <w:tcPr>
            <w:tcW w:w="1027" w:type="dxa"/>
            <w:shd w:val="clear" w:color="auto" w:fill="435F8E"/>
          </w:tcPr>
          <w:p w:rsidR="00792955" w:rsidRDefault="00527031">
            <w:pPr>
              <w:pStyle w:val="TableParagraph"/>
              <w:spacing w:before="12"/>
              <w:ind w:left="287"/>
              <w:rPr>
                <w:sz w:val="12"/>
              </w:rPr>
            </w:pPr>
            <w:r>
              <w:rPr>
                <w:color w:val="FFFFFF"/>
                <w:sz w:val="12"/>
              </w:rPr>
              <w:t>AZIONE</w:t>
            </w:r>
          </w:p>
          <w:p w:rsidR="00792955" w:rsidRDefault="00527031">
            <w:pPr>
              <w:pStyle w:val="TableParagraph"/>
              <w:spacing w:before="8" w:line="150" w:lineRule="atLeast"/>
              <w:ind w:left="208" w:right="182" w:firstLine="50"/>
              <w:rPr>
                <w:sz w:val="12"/>
              </w:rPr>
            </w:pPr>
            <w:r>
              <w:rPr>
                <w:color w:val="FFFFFF"/>
                <w:sz w:val="12"/>
              </w:rPr>
              <w:t>numero e descrizione</w:t>
            </w:r>
          </w:p>
        </w:tc>
        <w:tc>
          <w:tcPr>
            <w:tcW w:w="1027" w:type="dxa"/>
            <w:shd w:val="clear" w:color="auto" w:fill="435F8E"/>
          </w:tcPr>
          <w:p w:rsidR="00792955" w:rsidRDefault="00792955">
            <w:pPr>
              <w:pStyle w:val="TableParagraph"/>
              <w:spacing w:before="6"/>
              <w:rPr>
                <w:rFonts w:ascii="Times New Roman"/>
                <w:sz w:val="13"/>
              </w:rPr>
            </w:pPr>
          </w:p>
          <w:p w:rsidR="00792955" w:rsidRDefault="00527031">
            <w:pPr>
              <w:pStyle w:val="TableParagraph"/>
              <w:ind w:right="117"/>
              <w:jc w:val="right"/>
              <w:rPr>
                <w:sz w:val="12"/>
              </w:rPr>
            </w:pPr>
            <w:r>
              <w:rPr>
                <w:color w:val="FFFFFF"/>
                <w:sz w:val="12"/>
              </w:rPr>
              <w:t>ESECUTORE</w:t>
            </w:r>
          </w:p>
        </w:tc>
        <w:tc>
          <w:tcPr>
            <w:tcW w:w="1416" w:type="dxa"/>
            <w:shd w:val="clear" w:color="auto" w:fill="FF0000"/>
          </w:tcPr>
          <w:p w:rsidR="00792955" w:rsidRDefault="00527031">
            <w:pPr>
              <w:pStyle w:val="TableParagraph"/>
              <w:spacing w:before="5"/>
              <w:ind w:left="69" w:right="57"/>
              <w:jc w:val="center"/>
              <w:rPr>
                <w:sz w:val="12"/>
              </w:rPr>
            </w:pPr>
            <w:r>
              <w:rPr>
                <w:color w:val="FFFFFF"/>
                <w:sz w:val="12"/>
              </w:rPr>
              <w:t>DESCRIZIONE</w:t>
            </w:r>
          </w:p>
          <w:p w:rsidR="00792955" w:rsidRDefault="00527031">
            <w:pPr>
              <w:pStyle w:val="TableParagraph"/>
              <w:spacing w:before="3" w:line="150" w:lineRule="atLeast"/>
              <w:ind w:left="69" w:right="54"/>
              <w:jc w:val="center"/>
              <w:rPr>
                <w:sz w:val="12"/>
              </w:rPr>
            </w:pPr>
            <w:r>
              <w:rPr>
                <w:color w:val="FFFFFF"/>
                <w:sz w:val="12"/>
              </w:rPr>
              <w:t>COMPORTAMENTO A RISCHIO</w:t>
            </w:r>
          </w:p>
        </w:tc>
        <w:tc>
          <w:tcPr>
            <w:tcW w:w="1046" w:type="dxa"/>
            <w:shd w:val="clear" w:color="auto" w:fill="FF0000"/>
          </w:tcPr>
          <w:p w:rsidR="00792955" w:rsidRDefault="00527031">
            <w:pPr>
              <w:pStyle w:val="TableParagraph"/>
              <w:spacing w:before="5"/>
              <w:ind w:left="275" w:hanging="108"/>
              <w:rPr>
                <w:sz w:val="12"/>
              </w:rPr>
            </w:pPr>
            <w:r>
              <w:rPr>
                <w:color w:val="FFFFFF"/>
                <w:sz w:val="12"/>
              </w:rPr>
              <w:t>CATEGORIA</w:t>
            </w:r>
          </w:p>
          <w:p w:rsidR="00792955" w:rsidRDefault="00527031">
            <w:pPr>
              <w:pStyle w:val="TableParagraph"/>
              <w:spacing w:before="3" w:line="150" w:lineRule="atLeast"/>
              <w:ind w:left="186" w:firstLine="88"/>
              <w:rPr>
                <w:sz w:val="12"/>
              </w:rPr>
            </w:pPr>
            <w:r>
              <w:rPr>
                <w:color w:val="FFFFFF"/>
                <w:sz w:val="12"/>
              </w:rPr>
              <w:t xml:space="preserve">EVENTO </w:t>
            </w:r>
            <w:r>
              <w:rPr>
                <w:color w:val="FFFFFF"/>
                <w:spacing w:val="-1"/>
                <w:sz w:val="12"/>
              </w:rPr>
              <w:t>RISCHIOSO</w:t>
            </w:r>
          </w:p>
        </w:tc>
        <w:tc>
          <w:tcPr>
            <w:tcW w:w="1046" w:type="dxa"/>
            <w:shd w:val="clear" w:color="auto" w:fill="FF0000"/>
          </w:tcPr>
          <w:p w:rsidR="00792955" w:rsidRDefault="00792955">
            <w:pPr>
              <w:pStyle w:val="TableParagraph"/>
              <w:spacing w:before="6"/>
              <w:rPr>
                <w:rFonts w:ascii="Times New Roman"/>
                <w:sz w:val="13"/>
              </w:rPr>
            </w:pPr>
          </w:p>
          <w:p w:rsidR="00792955" w:rsidRDefault="00527031">
            <w:pPr>
              <w:pStyle w:val="TableParagraph"/>
              <w:ind w:left="88" w:right="73"/>
              <w:jc w:val="center"/>
              <w:rPr>
                <w:sz w:val="12"/>
              </w:rPr>
            </w:pPr>
            <w:r>
              <w:rPr>
                <w:color w:val="FFFFFF"/>
                <w:sz w:val="12"/>
              </w:rPr>
              <w:t>VALUTAZIONE</w:t>
            </w:r>
          </w:p>
        </w:tc>
        <w:tc>
          <w:tcPr>
            <w:tcW w:w="1406" w:type="dxa"/>
            <w:tcBorders>
              <w:right w:val="single" w:sz="6" w:space="0" w:color="000000"/>
            </w:tcBorders>
            <w:shd w:val="clear" w:color="auto" w:fill="CCFFCC"/>
          </w:tcPr>
          <w:p w:rsidR="00792955" w:rsidRDefault="00792955">
            <w:pPr>
              <w:pStyle w:val="TableParagraph"/>
              <w:spacing w:before="6"/>
              <w:rPr>
                <w:rFonts w:ascii="Times New Roman"/>
                <w:sz w:val="13"/>
              </w:rPr>
            </w:pPr>
          </w:p>
          <w:p w:rsidR="00792955" w:rsidRDefault="00527031">
            <w:pPr>
              <w:pStyle w:val="TableParagraph"/>
              <w:ind w:left="76" w:right="54"/>
              <w:jc w:val="center"/>
              <w:rPr>
                <w:sz w:val="12"/>
              </w:rPr>
            </w:pPr>
            <w:r>
              <w:rPr>
                <w:sz w:val="12"/>
              </w:rPr>
              <w:t>MISURE GENERALI</w:t>
            </w:r>
          </w:p>
        </w:tc>
        <w:tc>
          <w:tcPr>
            <w:tcW w:w="1406" w:type="dxa"/>
            <w:tcBorders>
              <w:left w:val="single" w:sz="6" w:space="0" w:color="000000"/>
            </w:tcBorders>
            <w:shd w:val="clear" w:color="auto" w:fill="CCFFCC"/>
          </w:tcPr>
          <w:p w:rsidR="00792955" w:rsidRDefault="00792955">
            <w:pPr>
              <w:pStyle w:val="TableParagraph"/>
              <w:spacing w:before="6"/>
              <w:rPr>
                <w:rFonts w:ascii="Times New Roman"/>
                <w:sz w:val="13"/>
              </w:rPr>
            </w:pPr>
          </w:p>
          <w:p w:rsidR="00792955" w:rsidRDefault="00527031">
            <w:pPr>
              <w:pStyle w:val="TableParagraph"/>
              <w:ind w:left="76" w:right="57"/>
              <w:jc w:val="center"/>
              <w:rPr>
                <w:sz w:val="12"/>
              </w:rPr>
            </w:pPr>
            <w:r>
              <w:rPr>
                <w:sz w:val="12"/>
              </w:rPr>
              <w:t>MISURE SPECIFICHE</w:t>
            </w:r>
          </w:p>
        </w:tc>
        <w:tc>
          <w:tcPr>
            <w:tcW w:w="1759" w:type="dxa"/>
            <w:vMerge/>
            <w:tcBorders>
              <w:top w:val="nil"/>
            </w:tcBorders>
            <w:shd w:val="clear" w:color="auto" w:fill="D09995"/>
          </w:tcPr>
          <w:p w:rsidR="00792955" w:rsidRDefault="00792955">
            <w:pPr>
              <w:rPr>
                <w:sz w:val="2"/>
                <w:szCs w:val="2"/>
              </w:rPr>
            </w:pPr>
          </w:p>
        </w:tc>
      </w:tr>
      <w:tr w:rsidR="00792955">
        <w:trPr>
          <w:trHeight w:val="4836"/>
        </w:trPr>
        <w:tc>
          <w:tcPr>
            <w:tcW w:w="1027" w:type="dxa"/>
            <w:tcBorders>
              <w:bottom w:val="nil"/>
            </w:tcBorders>
            <w:shd w:val="clear" w:color="auto" w:fill="DAEDF3"/>
          </w:tcPr>
          <w:p w:rsidR="00792955" w:rsidRDefault="00527031">
            <w:pPr>
              <w:pStyle w:val="TableParagraph"/>
              <w:spacing w:before="4" w:line="264" w:lineRule="auto"/>
              <w:ind w:left="26"/>
              <w:rPr>
                <w:sz w:val="11"/>
              </w:rPr>
            </w:pPr>
            <w:r>
              <w:rPr>
                <w:w w:val="105"/>
                <w:sz w:val="11"/>
              </w:rPr>
              <w:t>Il livello di mappatura conseguito è il livello minimo (LM</w:t>
            </w:r>
          </w:p>
          <w:p w:rsidR="00792955" w:rsidRDefault="00527031">
            <w:pPr>
              <w:pStyle w:val="TableParagraph"/>
              <w:spacing w:before="1" w:line="264" w:lineRule="auto"/>
              <w:ind w:left="26"/>
              <w:rPr>
                <w:sz w:val="11"/>
              </w:rPr>
            </w:pPr>
            <w:r>
              <w:rPr>
                <w:w w:val="105"/>
                <w:sz w:val="11"/>
              </w:rPr>
              <w:t>= mappatura del processo).</w:t>
            </w:r>
          </w:p>
          <w:p w:rsidR="00792955" w:rsidRDefault="00527031">
            <w:pPr>
              <w:pStyle w:val="TableParagraph"/>
              <w:spacing w:line="264" w:lineRule="auto"/>
              <w:ind w:left="26" w:right="1"/>
              <w:rPr>
                <w:sz w:val="11"/>
              </w:rPr>
            </w:pPr>
            <w:r>
              <w:rPr>
                <w:sz w:val="11"/>
              </w:rPr>
              <w:t xml:space="preserve">L'implementazione </w:t>
            </w:r>
            <w:r>
              <w:rPr>
                <w:w w:val="105"/>
                <w:sz w:val="11"/>
              </w:rPr>
              <w:t>di tale livello prevede il passaggio, progressivo, al livello</w:t>
            </w:r>
            <w:r>
              <w:rPr>
                <w:spacing w:val="-16"/>
                <w:w w:val="105"/>
                <w:sz w:val="11"/>
              </w:rPr>
              <w:t xml:space="preserve"> </w:t>
            </w:r>
            <w:r>
              <w:rPr>
                <w:w w:val="105"/>
                <w:sz w:val="11"/>
              </w:rPr>
              <w:t>Standard</w:t>
            </w:r>
            <w:r>
              <w:rPr>
                <w:spacing w:val="-16"/>
                <w:w w:val="105"/>
                <w:sz w:val="11"/>
              </w:rPr>
              <w:t xml:space="preserve"> </w:t>
            </w:r>
            <w:r>
              <w:rPr>
                <w:w w:val="105"/>
                <w:sz w:val="11"/>
              </w:rPr>
              <w:t>(LS</w:t>
            </w:r>
          </w:p>
          <w:p w:rsidR="00792955" w:rsidRDefault="00527031">
            <w:pPr>
              <w:pStyle w:val="TableParagraph"/>
              <w:spacing w:line="264" w:lineRule="auto"/>
              <w:ind w:left="26"/>
              <w:rPr>
                <w:sz w:val="11"/>
              </w:rPr>
            </w:pPr>
            <w:r>
              <w:rPr>
                <w:w w:val="105"/>
                <w:sz w:val="11"/>
              </w:rPr>
              <w:t>= mappatura delle fasi) e a livello avanzato (LA = mappatura fasi e azioni)</w:t>
            </w:r>
          </w:p>
        </w:tc>
        <w:tc>
          <w:tcPr>
            <w:tcW w:w="1027" w:type="dxa"/>
            <w:tcBorders>
              <w:bottom w:val="nil"/>
            </w:tcBorders>
            <w:shd w:val="clear" w:color="auto" w:fill="DAEDF3"/>
          </w:tcPr>
          <w:p w:rsidR="00792955" w:rsidRDefault="00527031">
            <w:pPr>
              <w:pStyle w:val="TableParagraph"/>
              <w:spacing w:before="4" w:line="264" w:lineRule="auto"/>
              <w:ind w:left="26"/>
              <w:rPr>
                <w:sz w:val="11"/>
              </w:rPr>
            </w:pPr>
            <w:r>
              <w:rPr>
                <w:w w:val="105"/>
                <w:sz w:val="11"/>
              </w:rPr>
              <w:t>Il livello di mappatura conseguito è il livello minimo (LM</w:t>
            </w:r>
          </w:p>
          <w:p w:rsidR="00792955" w:rsidRDefault="00527031">
            <w:pPr>
              <w:pStyle w:val="TableParagraph"/>
              <w:spacing w:before="1" w:line="264" w:lineRule="auto"/>
              <w:ind w:left="26"/>
              <w:rPr>
                <w:sz w:val="11"/>
              </w:rPr>
            </w:pPr>
            <w:r>
              <w:rPr>
                <w:w w:val="105"/>
                <w:sz w:val="11"/>
              </w:rPr>
              <w:t>= mappatura del processo).</w:t>
            </w:r>
          </w:p>
          <w:p w:rsidR="00792955" w:rsidRDefault="00527031">
            <w:pPr>
              <w:pStyle w:val="TableParagraph"/>
              <w:spacing w:line="264" w:lineRule="auto"/>
              <w:ind w:left="26" w:right="1"/>
              <w:rPr>
                <w:sz w:val="11"/>
              </w:rPr>
            </w:pPr>
            <w:r>
              <w:rPr>
                <w:sz w:val="11"/>
              </w:rPr>
              <w:t xml:space="preserve">L'implementazione </w:t>
            </w:r>
            <w:r>
              <w:rPr>
                <w:w w:val="105"/>
                <w:sz w:val="11"/>
              </w:rPr>
              <w:t>di tale livello prevede il passaggio, progressivo, al livello</w:t>
            </w:r>
            <w:r>
              <w:rPr>
                <w:spacing w:val="-16"/>
                <w:w w:val="105"/>
                <w:sz w:val="11"/>
              </w:rPr>
              <w:t xml:space="preserve"> </w:t>
            </w:r>
            <w:r>
              <w:rPr>
                <w:w w:val="105"/>
                <w:sz w:val="11"/>
              </w:rPr>
              <w:t>Standard</w:t>
            </w:r>
            <w:r>
              <w:rPr>
                <w:spacing w:val="-16"/>
                <w:w w:val="105"/>
                <w:sz w:val="11"/>
              </w:rPr>
              <w:t xml:space="preserve"> </w:t>
            </w:r>
            <w:r>
              <w:rPr>
                <w:w w:val="105"/>
                <w:sz w:val="11"/>
              </w:rPr>
              <w:t>(LS</w:t>
            </w:r>
          </w:p>
          <w:p w:rsidR="00792955" w:rsidRDefault="00527031">
            <w:pPr>
              <w:pStyle w:val="TableParagraph"/>
              <w:spacing w:line="264" w:lineRule="auto"/>
              <w:ind w:left="26"/>
              <w:rPr>
                <w:sz w:val="11"/>
              </w:rPr>
            </w:pPr>
            <w:r>
              <w:rPr>
                <w:w w:val="105"/>
                <w:sz w:val="11"/>
              </w:rPr>
              <w:t>= mappatura delle fasi) e a livello avanzato (LA = mappatura fasi e azioni)</w:t>
            </w:r>
          </w:p>
        </w:tc>
        <w:tc>
          <w:tcPr>
            <w:tcW w:w="1027" w:type="dxa"/>
            <w:tcBorders>
              <w:bottom w:val="nil"/>
            </w:tcBorders>
            <w:shd w:val="clear" w:color="auto" w:fill="DAEDF3"/>
          </w:tcPr>
          <w:p w:rsidR="00792955" w:rsidRDefault="00527031">
            <w:pPr>
              <w:pStyle w:val="TableParagraph"/>
              <w:spacing w:before="4" w:line="264" w:lineRule="auto"/>
              <w:ind w:left="27"/>
              <w:rPr>
                <w:sz w:val="11"/>
              </w:rPr>
            </w:pPr>
            <w:r>
              <w:rPr>
                <w:w w:val="105"/>
                <w:sz w:val="11"/>
              </w:rPr>
              <w:t>Il livello di mappatura conseguito è il livello minimo (LM</w:t>
            </w:r>
          </w:p>
          <w:p w:rsidR="00792955" w:rsidRDefault="00527031">
            <w:pPr>
              <w:pStyle w:val="TableParagraph"/>
              <w:spacing w:before="1" w:line="264" w:lineRule="auto"/>
              <w:ind w:left="27"/>
              <w:rPr>
                <w:sz w:val="11"/>
              </w:rPr>
            </w:pPr>
            <w:r>
              <w:rPr>
                <w:w w:val="105"/>
                <w:sz w:val="11"/>
              </w:rPr>
              <w:t>= mappatura del processo).</w:t>
            </w:r>
          </w:p>
          <w:p w:rsidR="00792955" w:rsidRDefault="00527031">
            <w:pPr>
              <w:pStyle w:val="TableParagraph"/>
              <w:spacing w:line="264" w:lineRule="auto"/>
              <w:ind w:left="27"/>
              <w:rPr>
                <w:sz w:val="11"/>
              </w:rPr>
            </w:pPr>
            <w:r>
              <w:rPr>
                <w:sz w:val="11"/>
              </w:rPr>
              <w:t xml:space="preserve">L'implementazione </w:t>
            </w:r>
            <w:r>
              <w:rPr>
                <w:w w:val="105"/>
                <w:sz w:val="11"/>
              </w:rPr>
              <w:t>di tale livello prevede il passaggio, progressivo, al livello</w:t>
            </w:r>
            <w:r>
              <w:rPr>
                <w:spacing w:val="-16"/>
                <w:w w:val="105"/>
                <w:sz w:val="11"/>
              </w:rPr>
              <w:t xml:space="preserve"> </w:t>
            </w:r>
            <w:r>
              <w:rPr>
                <w:w w:val="105"/>
                <w:sz w:val="11"/>
              </w:rPr>
              <w:t>Standard</w:t>
            </w:r>
            <w:r>
              <w:rPr>
                <w:spacing w:val="-16"/>
                <w:w w:val="105"/>
                <w:sz w:val="11"/>
              </w:rPr>
              <w:t xml:space="preserve"> </w:t>
            </w:r>
            <w:r>
              <w:rPr>
                <w:w w:val="105"/>
                <w:sz w:val="11"/>
              </w:rPr>
              <w:t>(LS</w:t>
            </w:r>
          </w:p>
          <w:p w:rsidR="00792955" w:rsidRDefault="00527031">
            <w:pPr>
              <w:pStyle w:val="TableParagraph"/>
              <w:spacing w:line="264" w:lineRule="auto"/>
              <w:ind w:left="27"/>
              <w:rPr>
                <w:sz w:val="11"/>
              </w:rPr>
            </w:pPr>
            <w:r>
              <w:rPr>
                <w:w w:val="105"/>
                <w:sz w:val="11"/>
              </w:rPr>
              <w:t>= mappatura delle fasi) e a livello avanzato (LA = mappatura fasi e azioni)</w:t>
            </w:r>
          </w:p>
        </w:tc>
        <w:tc>
          <w:tcPr>
            <w:tcW w:w="1416" w:type="dxa"/>
            <w:tcBorders>
              <w:bottom w:val="nil"/>
            </w:tcBorders>
          </w:tcPr>
          <w:p w:rsidR="00792955" w:rsidRDefault="00527031">
            <w:pPr>
              <w:pStyle w:val="TableParagraph"/>
              <w:numPr>
                <w:ilvl w:val="0"/>
                <w:numId w:val="3"/>
              </w:numPr>
              <w:tabs>
                <w:tab w:val="left" w:pos="97"/>
              </w:tabs>
              <w:spacing w:before="4" w:line="264" w:lineRule="auto"/>
              <w:ind w:right="28" w:firstLine="0"/>
              <w:rPr>
                <w:sz w:val="11"/>
              </w:rPr>
            </w:pPr>
            <w:r>
              <w:rPr>
                <w:w w:val="105"/>
                <w:sz w:val="11"/>
              </w:rPr>
              <w:t xml:space="preserve">Ritardare lo svolgimento endoprocedimentale dell'attivita' con </w:t>
            </w:r>
            <w:r>
              <w:rPr>
                <w:sz w:val="11"/>
              </w:rPr>
              <w:t xml:space="preserve">conseguente ripercussione </w:t>
            </w:r>
            <w:r>
              <w:rPr>
                <w:w w:val="105"/>
                <w:sz w:val="11"/>
              </w:rPr>
              <w:t>sul termine finale di conclusione del procedimento/processo</w:t>
            </w:r>
          </w:p>
          <w:p w:rsidR="00792955" w:rsidRDefault="00527031">
            <w:pPr>
              <w:pStyle w:val="TableParagraph"/>
              <w:numPr>
                <w:ilvl w:val="0"/>
                <w:numId w:val="3"/>
              </w:numPr>
              <w:tabs>
                <w:tab w:val="left" w:pos="97"/>
              </w:tabs>
              <w:spacing w:line="264" w:lineRule="auto"/>
              <w:ind w:right="205" w:firstLine="0"/>
              <w:rPr>
                <w:sz w:val="11"/>
              </w:rPr>
            </w:pPr>
            <w:r>
              <w:rPr>
                <w:w w:val="105"/>
                <w:sz w:val="11"/>
              </w:rPr>
              <w:t xml:space="preserve">Ritardare l'avvio del </w:t>
            </w:r>
            <w:r>
              <w:rPr>
                <w:spacing w:val="-1"/>
                <w:sz w:val="11"/>
              </w:rPr>
              <w:t>processo/procedimento</w:t>
            </w: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spacing w:before="5"/>
              <w:rPr>
                <w:rFonts w:ascii="Times New Roman"/>
                <w:sz w:val="11"/>
              </w:rPr>
            </w:pPr>
          </w:p>
          <w:p w:rsidR="00792955" w:rsidRDefault="00527031">
            <w:pPr>
              <w:pStyle w:val="TableParagraph"/>
              <w:numPr>
                <w:ilvl w:val="0"/>
                <w:numId w:val="3"/>
              </w:numPr>
              <w:tabs>
                <w:tab w:val="left" w:pos="97"/>
              </w:tabs>
              <w:spacing w:before="1" w:line="264" w:lineRule="auto"/>
              <w:ind w:right="126" w:firstLine="0"/>
              <w:rPr>
                <w:sz w:val="11"/>
              </w:rPr>
            </w:pPr>
            <w:r>
              <w:rPr>
                <w:w w:val="105"/>
                <w:sz w:val="11"/>
              </w:rPr>
              <w:t>Definire previsioni di entrata/spesa non corrispondenti</w:t>
            </w:r>
            <w:r>
              <w:rPr>
                <w:spacing w:val="-20"/>
                <w:w w:val="105"/>
                <w:sz w:val="11"/>
              </w:rPr>
              <w:t xml:space="preserve"> </w:t>
            </w:r>
            <w:r>
              <w:rPr>
                <w:w w:val="105"/>
                <w:sz w:val="11"/>
              </w:rPr>
              <w:t>al</w:t>
            </w:r>
            <w:r>
              <w:rPr>
                <w:spacing w:val="-19"/>
                <w:w w:val="105"/>
                <w:sz w:val="11"/>
              </w:rPr>
              <w:t xml:space="preserve"> </w:t>
            </w:r>
            <w:r>
              <w:rPr>
                <w:w w:val="105"/>
                <w:sz w:val="11"/>
              </w:rPr>
              <w:t>bisogno</w:t>
            </w: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spacing w:before="10"/>
              <w:rPr>
                <w:rFonts w:ascii="Times New Roman"/>
                <w:sz w:val="11"/>
              </w:rPr>
            </w:pPr>
          </w:p>
          <w:p w:rsidR="00792955" w:rsidRDefault="00527031">
            <w:pPr>
              <w:pStyle w:val="TableParagraph"/>
              <w:numPr>
                <w:ilvl w:val="0"/>
                <w:numId w:val="3"/>
              </w:numPr>
              <w:tabs>
                <w:tab w:val="left" w:pos="97"/>
              </w:tabs>
              <w:spacing w:line="264" w:lineRule="auto"/>
              <w:ind w:right="10" w:firstLine="0"/>
              <w:rPr>
                <w:sz w:val="11"/>
              </w:rPr>
            </w:pPr>
            <w:r>
              <w:rPr>
                <w:w w:val="105"/>
                <w:sz w:val="11"/>
              </w:rPr>
              <w:t>Analizzare</w:t>
            </w:r>
            <w:r>
              <w:rPr>
                <w:spacing w:val="-16"/>
                <w:w w:val="105"/>
                <w:sz w:val="11"/>
              </w:rPr>
              <w:t xml:space="preserve"> </w:t>
            </w:r>
            <w:r>
              <w:rPr>
                <w:w w:val="105"/>
                <w:sz w:val="11"/>
              </w:rPr>
              <w:t>le</w:t>
            </w:r>
            <w:r>
              <w:rPr>
                <w:spacing w:val="-15"/>
                <w:w w:val="105"/>
                <w:sz w:val="11"/>
              </w:rPr>
              <w:t xml:space="preserve"> </w:t>
            </w:r>
            <w:r>
              <w:rPr>
                <w:w w:val="105"/>
                <w:sz w:val="11"/>
              </w:rPr>
              <w:t>procedure</w:t>
            </w:r>
            <w:r>
              <w:rPr>
                <w:spacing w:val="-16"/>
                <w:w w:val="105"/>
                <w:sz w:val="11"/>
              </w:rPr>
              <w:t xml:space="preserve"> </w:t>
            </w:r>
            <w:r>
              <w:rPr>
                <w:w w:val="105"/>
                <w:sz w:val="11"/>
              </w:rPr>
              <w:t>di comunicazione al fine di favorire o sfavorire determinati soggetti o categorie di</w:t>
            </w:r>
            <w:r>
              <w:rPr>
                <w:spacing w:val="-9"/>
                <w:w w:val="105"/>
                <w:sz w:val="11"/>
              </w:rPr>
              <w:t xml:space="preserve"> </w:t>
            </w:r>
            <w:r>
              <w:rPr>
                <w:w w:val="105"/>
                <w:sz w:val="11"/>
              </w:rPr>
              <w:t>soggetti</w:t>
            </w:r>
          </w:p>
          <w:p w:rsidR="00792955" w:rsidRDefault="00527031">
            <w:pPr>
              <w:pStyle w:val="TableParagraph"/>
              <w:numPr>
                <w:ilvl w:val="0"/>
                <w:numId w:val="3"/>
              </w:numPr>
              <w:tabs>
                <w:tab w:val="left" w:pos="97"/>
              </w:tabs>
              <w:spacing w:line="264" w:lineRule="auto"/>
              <w:ind w:right="144" w:firstLine="0"/>
              <w:rPr>
                <w:sz w:val="11"/>
              </w:rPr>
            </w:pPr>
            <w:r>
              <w:rPr>
                <w:w w:val="105"/>
                <w:sz w:val="11"/>
              </w:rPr>
              <w:t>Accettare,</w:t>
            </w:r>
            <w:r>
              <w:rPr>
                <w:spacing w:val="-10"/>
                <w:w w:val="105"/>
                <w:sz w:val="11"/>
              </w:rPr>
              <w:t xml:space="preserve"> </w:t>
            </w:r>
            <w:r>
              <w:rPr>
                <w:w w:val="105"/>
                <w:sz w:val="11"/>
              </w:rPr>
              <w:t>per</w:t>
            </w:r>
            <w:r>
              <w:rPr>
                <w:spacing w:val="-8"/>
                <w:w w:val="105"/>
                <w:sz w:val="11"/>
              </w:rPr>
              <w:t xml:space="preserve"> </w:t>
            </w:r>
            <w:r>
              <w:rPr>
                <w:w w:val="105"/>
                <w:sz w:val="11"/>
              </w:rPr>
              <w:t>se'</w:t>
            </w:r>
            <w:r>
              <w:rPr>
                <w:spacing w:val="-9"/>
                <w:w w:val="105"/>
                <w:sz w:val="11"/>
              </w:rPr>
              <w:t xml:space="preserve"> </w:t>
            </w:r>
            <w:r>
              <w:rPr>
                <w:w w:val="105"/>
                <w:sz w:val="11"/>
              </w:rPr>
              <w:t>o</w:t>
            </w:r>
            <w:r>
              <w:rPr>
                <w:spacing w:val="-9"/>
                <w:w w:val="105"/>
                <w:sz w:val="11"/>
              </w:rPr>
              <w:t xml:space="preserve"> </w:t>
            </w:r>
            <w:r>
              <w:rPr>
                <w:w w:val="105"/>
                <w:sz w:val="11"/>
              </w:rPr>
              <w:t>per altri, regali o altre utilita' non di modico</w:t>
            </w:r>
            <w:r>
              <w:rPr>
                <w:spacing w:val="-16"/>
                <w:w w:val="105"/>
                <w:sz w:val="11"/>
              </w:rPr>
              <w:t xml:space="preserve"> </w:t>
            </w:r>
            <w:r>
              <w:rPr>
                <w:w w:val="105"/>
                <w:sz w:val="11"/>
              </w:rPr>
              <w:t>valore</w:t>
            </w:r>
          </w:p>
        </w:tc>
        <w:tc>
          <w:tcPr>
            <w:tcW w:w="1046" w:type="dxa"/>
            <w:tcBorders>
              <w:bottom w:val="nil"/>
            </w:tcBorders>
          </w:tcPr>
          <w:p w:rsidR="00792955" w:rsidRDefault="00527031">
            <w:pPr>
              <w:pStyle w:val="TableParagraph"/>
              <w:numPr>
                <w:ilvl w:val="0"/>
                <w:numId w:val="2"/>
              </w:numPr>
              <w:tabs>
                <w:tab w:val="left" w:pos="98"/>
              </w:tabs>
              <w:spacing w:before="4" w:line="264" w:lineRule="auto"/>
              <w:ind w:right="278" w:firstLine="0"/>
              <w:rPr>
                <w:sz w:val="11"/>
              </w:rPr>
            </w:pPr>
            <w:r>
              <w:rPr>
                <w:w w:val="105"/>
                <w:sz w:val="11"/>
              </w:rPr>
              <w:t>Accordi con soggetti</w:t>
            </w:r>
            <w:r>
              <w:rPr>
                <w:spacing w:val="-19"/>
                <w:w w:val="105"/>
                <w:sz w:val="11"/>
              </w:rPr>
              <w:t xml:space="preserve"> </w:t>
            </w:r>
            <w:r>
              <w:rPr>
                <w:w w:val="105"/>
                <w:sz w:val="11"/>
              </w:rPr>
              <w:t>privati</w:t>
            </w: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spacing w:before="11"/>
              <w:rPr>
                <w:rFonts w:ascii="Times New Roman"/>
                <w:sz w:val="11"/>
              </w:rPr>
            </w:pPr>
          </w:p>
          <w:p w:rsidR="00792955" w:rsidRDefault="00527031">
            <w:pPr>
              <w:pStyle w:val="TableParagraph"/>
              <w:ind w:left="27"/>
              <w:rPr>
                <w:sz w:val="11"/>
              </w:rPr>
            </w:pPr>
            <w:r>
              <w:rPr>
                <w:w w:val="102"/>
                <w:sz w:val="11"/>
              </w:rPr>
              <w:t>-</w:t>
            </w:r>
          </w:p>
          <w:p w:rsidR="00792955" w:rsidRDefault="00527031">
            <w:pPr>
              <w:pStyle w:val="TableParagraph"/>
              <w:spacing w:before="13" w:line="264" w:lineRule="auto"/>
              <w:ind w:left="27" w:right="22"/>
              <w:rPr>
                <w:sz w:val="11"/>
              </w:rPr>
            </w:pPr>
            <w:r>
              <w:rPr>
                <w:sz w:val="11"/>
              </w:rPr>
              <w:t xml:space="preserve">Alterazione/manipol </w:t>
            </w:r>
            <w:r>
              <w:rPr>
                <w:w w:val="105"/>
                <w:sz w:val="11"/>
              </w:rPr>
              <w:t>azione/utilizzo improprio di informazioni e documentazione</w:t>
            </w:r>
          </w:p>
          <w:p w:rsidR="00792955" w:rsidRDefault="00527031">
            <w:pPr>
              <w:pStyle w:val="TableParagraph"/>
              <w:numPr>
                <w:ilvl w:val="0"/>
                <w:numId w:val="2"/>
              </w:numPr>
              <w:tabs>
                <w:tab w:val="left" w:pos="98"/>
              </w:tabs>
              <w:spacing w:line="264" w:lineRule="auto"/>
              <w:ind w:right="16" w:firstLine="0"/>
              <w:rPr>
                <w:sz w:val="11"/>
              </w:rPr>
            </w:pPr>
            <w:r>
              <w:rPr>
                <w:w w:val="105"/>
                <w:sz w:val="11"/>
              </w:rPr>
              <w:t>Condizionamento dell'attivita' per interessi</w:t>
            </w:r>
            <w:r>
              <w:rPr>
                <w:spacing w:val="-19"/>
                <w:w w:val="105"/>
                <w:sz w:val="11"/>
              </w:rPr>
              <w:t xml:space="preserve"> </w:t>
            </w:r>
            <w:r>
              <w:rPr>
                <w:w w:val="105"/>
                <w:sz w:val="11"/>
              </w:rPr>
              <w:t>particolari, di</w:t>
            </w:r>
            <w:r>
              <w:rPr>
                <w:spacing w:val="-11"/>
                <w:w w:val="105"/>
                <w:sz w:val="11"/>
              </w:rPr>
              <w:t xml:space="preserve"> </w:t>
            </w:r>
            <w:r>
              <w:rPr>
                <w:w w:val="105"/>
                <w:sz w:val="11"/>
              </w:rPr>
              <w:t>singoli</w:t>
            </w:r>
            <w:r>
              <w:rPr>
                <w:spacing w:val="-10"/>
                <w:w w:val="105"/>
                <w:sz w:val="11"/>
              </w:rPr>
              <w:t xml:space="preserve"> </w:t>
            </w:r>
            <w:r>
              <w:rPr>
                <w:w w:val="105"/>
                <w:sz w:val="11"/>
              </w:rPr>
              <w:t>o</w:t>
            </w:r>
            <w:r>
              <w:rPr>
                <w:spacing w:val="-9"/>
                <w:w w:val="105"/>
                <w:sz w:val="11"/>
              </w:rPr>
              <w:t xml:space="preserve"> </w:t>
            </w:r>
            <w:r>
              <w:rPr>
                <w:w w:val="105"/>
                <w:sz w:val="11"/>
              </w:rPr>
              <w:t>di</w:t>
            </w:r>
            <w:r>
              <w:rPr>
                <w:spacing w:val="-10"/>
                <w:w w:val="105"/>
                <w:sz w:val="11"/>
              </w:rPr>
              <w:t xml:space="preserve"> </w:t>
            </w:r>
            <w:r>
              <w:rPr>
                <w:w w:val="105"/>
                <w:sz w:val="11"/>
              </w:rPr>
              <w:t>gruppi</w:t>
            </w:r>
          </w:p>
          <w:p w:rsidR="00792955" w:rsidRDefault="00792955">
            <w:pPr>
              <w:pStyle w:val="TableParagraph"/>
              <w:rPr>
                <w:rFonts w:ascii="Times New Roman"/>
                <w:sz w:val="12"/>
              </w:rPr>
            </w:pPr>
          </w:p>
          <w:p w:rsidR="00792955" w:rsidRDefault="00792955">
            <w:pPr>
              <w:pStyle w:val="TableParagraph"/>
              <w:spacing w:before="5"/>
              <w:rPr>
                <w:rFonts w:ascii="Times New Roman"/>
                <w:sz w:val="11"/>
              </w:rPr>
            </w:pPr>
          </w:p>
          <w:p w:rsidR="00792955" w:rsidRDefault="00527031">
            <w:pPr>
              <w:pStyle w:val="TableParagraph"/>
              <w:numPr>
                <w:ilvl w:val="0"/>
                <w:numId w:val="2"/>
              </w:numPr>
              <w:tabs>
                <w:tab w:val="left" w:pos="98"/>
              </w:tabs>
              <w:spacing w:line="264" w:lineRule="auto"/>
              <w:ind w:right="407" w:firstLine="0"/>
              <w:rPr>
                <w:sz w:val="11"/>
              </w:rPr>
            </w:pPr>
            <w:r>
              <w:rPr>
                <w:w w:val="105"/>
                <w:sz w:val="11"/>
              </w:rPr>
              <w:t>Conflitto</w:t>
            </w:r>
            <w:r>
              <w:rPr>
                <w:spacing w:val="-13"/>
                <w:w w:val="105"/>
                <w:sz w:val="11"/>
              </w:rPr>
              <w:t xml:space="preserve"> </w:t>
            </w:r>
            <w:r>
              <w:rPr>
                <w:spacing w:val="-7"/>
                <w:w w:val="105"/>
                <w:sz w:val="11"/>
              </w:rPr>
              <w:t xml:space="preserve">di </w:t>
            </w:r>
            <w:r>
              <w:rPr>
                <w:w w:val="105"/>
                <w:sz w:val="11"/>
              </w:rPr>
              <w:t>interessi</w:t>
            </w: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spacing w:before="8"/>
              <w:rPr>
                <w:rFonts w:ascii="Times New Roman"/>
                <w:sz w:val="10"/>
              </w:rPr>
            </w:pPr>
          </w:p>
          <w:p w:rsidR="00792955" w:rsidRDefault="00527031">
            <w:pPr>
              <w:pStyle w:val="TableParagraph"/>
              <w:numPr>
                <w:ilvl w:val="0"/>
                <w:numId w:val="2"/>
              </w:numPr>
              <w:tabs>
                <w:tab w:val="left" w:pos="98"/>
              </w:tabs>
              <w:spacing w:line="140" w:lineRule="atLeast"/>
              <w:ind w:right="91" w:firstLine="0"/>
              <w:rPr>
                <w:sz w:val="11"/>
              </w:rPr>
            </w:pPr>
            <w:r>
              <w:rPr>
                <w:w w:val="105"/>
                <w:sz w:val="11"/>
              </w:rPr>
              <w:t>Mancato</w:t>
            </w:r>
            <w:r>
              <w:rPr>
                <w:spacing w:val="-17"/>
                <w:w w:val="105"/>
                <w:sz w:val="11"/>
              </w:rPr>
              <w:t xml:space="preserve"> </w:t>
            </w:r>
            <w:r>
              <w:rPr>
                <w:w w:val="105"/>
                <w:sz w:val="11"/>
              </w:rPr>
              <w:t xml:space="preserve">rispetto principio di separazione tra indirizzo politico- amministrativo e gestione, con </w:t>
            </w:r>
            <w:r>
              <w:rPr>
                <w:sz w:val="11"/>
              </w:rPr>
              <w:t xml:space="preserve">indebita ingerenza </w:t>
            </w:r>
            <w:r>
              <w:rPr>
                <w:w w:val="105"/>
                <w:sz w:val="11"/>
              </w:rPr>
              <w:t>dell'organo di indirizzo politico nell'attivita' gestionale</w:t>
            </w:r>
          </w:p>
        </w:tc>
        <w:tc>
          <w:tcPr>
            <w:tcW w:w="1046" w:type="dxa"/>
            <w:tcBorders>
              <w:bottom w:val="nil"/>
            </w:tcBorders>
          </w:tcPr>
          <w:p w:rsidR="00792955" w:rsidRDefault="00527031">
            <w:pPr>
              <w:pStyle w:val="TableParagraph"/>
              <w:spacing w:before="9"/>
              <w:ind w:left="28"/>
              <w:rPr>
                <w:sz w:val="11"/>
              </w:rPr>
            </w:pPr>
            <w:r>
              <w:rPr>
                <w:b/>
                <w:w w:val="105"/>
                <w:sz w:val="11"/>
              </w:rPr>
              <w:t xml:space="preserve">Impatto: </w:t>
            </w:r>
            <w:r>
              <w:rPr>
                <w:w w:val="105"/>
                <w:sz w:val="11"/>
              </w:rPr>
              <w:t>Medio</w:t>
            </w: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spacing w:before="1"/>
              <w:rPr>
                <w:rFonts w:ascii="Times New Roman"/>
                <w:sz w:val="13"/>
              </w:rPr>
            </w:pPr>
          </w:p>
          <w:p w:rsidR="00792955" w:rsidRDefault="00527031">
            <w:pPr>
              <w:pStyle w:val="TableParagraph"/>
              <w:ind w:left="28"/>
              <w:rPr>
                <w:sz w:val="11"/>
              </w:rPr>
            </w:pPr>
            <w:r>
              <w:rPr>
                <w:b/>
                <w:w w:val="105"/>
                <w:sz w:val="11"/>
              </w:rPr>
              <w:t xml:space="preserve">Probabilità: </w:t>
            </w:r>
            <w:r>
              <w:rPr>
                <w:w w:val="105"/>
                <w:sz w:val="11"/>
              </w:rPr>
              <w:t>Basso</w:t>
            </w: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spacing w:before="3"/>
              <w:rPr>
                <w:rFonts w:ascii="Times New Roman"/>
                <w:sz w:val="13"/>
              </w:rPr>
            </w:pPr>
          </w:p>
          <w:p w:rsidR="00792955" w:rsidRDefault="00527031">
            <w:pPr>
              <w:pStyle w:val="TableParagraph"/>
              <w:ind w:left="28"/>
              <w:rPr>
                <w:sz w:val="11"/>
              </w:rPr>
            </w:pPr>
            <w:r>
              <w:rPr>
                <w:b/>
                <w:w w:val="105"/>
                <w:sz w:val="11"/>
              </w:rPr>
              <w:t xml:space="preserve">Risultato: </w:t>
            </w:r>
            <w:r>
              <w:rPr>
                <w:w w:val="105"/>
                <w:sz w:val="11"/>
              </w:rPr>
              <w:t>Medio</w:t>
            </w:r>
          </w:p>
        </w:tc>
        <w:tc>
          <w:tcPr>
            <w:tcW w:w="1406" w:type="dxa"/>
            <w:tcBorders>
              <w:bottom w:val="nil"/>
              <w:right w:val="single" w:sz="6" w:space="0" w:color="000000"/>
            </w:tcBorders>
          </w:tcPr>
          <w:p w:rsidR="00792955" w:rsidRDefault="00527031">
            <w:pPr>
              <w:pStyle w:val="TableParagraph"/>
              <w:spacing w:before="4" w:line="264" w:lineRule="auto"/>
              <w:ind w:left="28" w:right="-1"/>
              <w:rPr>
                <w:sz w:val="11"/>
              </w:rPr>
            </w:pPr>
            <w:r>
              <w:rPr>
                <w:w w:val="105"/>
                <w:sz w:val="11"/>
              </w:rPr>
              <w:t>- Tutte le misure obbligatorie, previste dalla Legge 190/2012, dal PNA 2013 e annualita' successive nonche' da altre fonti normative cogenti,</w:t>
            </w:r>
            <w:r>
              <w:rPr>
                <w:spacing w:val="-22"/>
                <w:w w:val="105"/>
                <w:sz w:val="11"/>
              </w:rPr>
              <w:t xml:space="preserve"> </w:t>
            </w:r>
            <w:r>
              <w:rPr>
                <w:w w:val="105"/>
                <w:sz w:val="11"/>
              </w:rPr>
              <w:t>purche'</w:t>
            </w:r>
            <w:r>
              <w:rPr>
                <w:spacing w:val="-22"/>
                <w:w w:val="105"/>
                <w:sz w:val="11"/>
              </w:rPr>
              <w:t xml:space="preserve"> </w:t>
            </w:r>
            <w:r>
              <w:rPr>
                <w:w w:val="105"/>
                <w:sz w:val="11"/>
              </w:rPr>
              <w:t>compatibili con l'attivita' in</w:t>
            </w:r>
            <w:r>
              <w:rPr>
                <w:spacing w:val="-14"/>
                <w:w w:val="105"/>
                <w:sz w:val="11"/>
              </w:rPr>
              <w:t xml:space="preserve"> </w:t>
            </w:r>
            <w:r>
              <w:rPr>
                <w:w w:val="105"/>
                <w:sz w:val="11"/>
              </w:rPr>
              <w:t>esame</w:t>
            </w:r>
          </w:p>
        </w:tc>
        <w:tc>
          <w:tcPr>
            <w:tcW w:w="1406" w:type="dxa"/>
            <w:tcBorders>
              <w:left w:val="single" w:sz="6" w:space="0" w:color="000000"/>
              <w:bottom w:val="nil"/>
            </w:tcBorders>
          </w:tcPr>
          <w:p w:rsidR="00792955" w:rsidRDefault="00527031">
            <w:pPr>
              <w:pStyle w:val="TableParagraph"/>
              <w:numPr>
                <w:ilvl w:val="0"/>
                <w:numId w:val="1"/>
              </w:numPr>
              <w:tabs>
                <w:tab w:val="left" w:pos="98"/>
              </w:tabs>
              <w:spacing w:before="4" w:line="264" w:lineRule="auto"/>
              <w:ind w:right="60" w:firstLine="0"/>
              <w:rPr>
                <w:sz w:val="11"/>
              </w:rPr>
            </w:pPr>
            <w:r>
              <w:rPr>
                <w:w w:val="105"/>
                <w:sz w:val="11"/>
              </w:rPr>
              <w:t>Utilizzare strumenti di controllo e di verifica uniformi come l'utilizzo di modelli</w:t>
            </w:r>
            <w:r>
              <w:rPr>
                <w:spacing w:val="-16"/>
                <w:w w:val="105"/>
                <w:sz w:val="11"/>
              </w:rPr>
              <w:t xml:space="preserve"> </w:t>
            </w:r>
            <w:r>
              <w:rPr>
                <w:w w:val="105"/>
                <w:sz w:val="11"/>
              </w:rPr>
              <w:t>standard</w:t>
            </w:r>
            <w:r>
              <w:rPr>
                <w:spacing w:val="-14"/>
                <w:w w:val="105"/>
                <w:sz w:val="11"/>
              </w:rPr>
              <w:t xml:space="preserve"> </w:t>
            </w:r>
            <w:r>
              <w:rPr>
                <w:w w:val="105"/>
                <w:sz w:val="11"/>
              </w:rPr>
              <w:t>di</w:t>
            </w:r>
            <w:r>
              <w:rPr>
                <w:spacing w:val="-16"/>
                <w:w w:val="105"/>
                <w:sz w:val="11"/>
              </w:rPr>
              <w:t xml:space="preserve"> </w:t>
            </w:r>
            <w:r>
              <w:rPr>
                <w:w w:val="105"/>
                <w:sz w:val="11"/>
              </w:rPr>
              <w:t>verbali con check</w:t>
            </w:r>
            <w:r>
              <w:rPr>
                <w:spacing w:val="-6"/>
                <w:w w:val="105"/>
                <w:sz w:val="11"/>
              </w:rPr>
              <w:t xml:space="preserve"> </w:t>
            </w:r>
            <w:r>
              <w:rPr>
                <w:w w:val="105"/>
                <w:sz w:val="11"/>
              </w:rPr>
              <w:t>list</w:t>
            </w:r>
          </w:p>
          <w:p w:rsidR="00792955" w:rsidRDefault="00792955">
            <w:pPr>
              <w:pStyle w:val="TableParagraph"/>
              <w:rPr>
                <w:rFonts w:ascii="Times New Roman"/>
                <w:sz w:val="12"/>
              </w:rPr>
            </w:pPr>
          </w:p>
          <w:p w:rsidR="00792955" w:rsidRDefault="00792955">
            <w:pPr>
              <w:pStyle w:val="TableParagraph"/>
              <w:spacing w:before="7"/>
              <w:rPr>
                <w:rFonts w:ascii="Times New Roman"/>
                <w:sz w:val="11"/>
              </w:rPr>
            </w:pPr>
          </w:p>
          <w:p w:rsidR="00792955" w:rsidRDefault="00527031">
            <w:pPr>
              <w:pStyle w:val="TableParagraph"/>
              <w:numPr>
                <w:ilvl w:val="0"/>
                <w:numId w:val="1"/>
              </w:numPr>
              <w:tabs>
                <w:tab w:val="left" w:pos="98"/>
              </w:tabs>
              <w:spacing w:line="264" w:lineRule="auto"/>
              <w:ind w:right="142" w:firstLine="0"/>
              <w:rPr>
                <w:sz w:val="11"/>
              </w:rPr>
            </w:pPr>
            <w:r>
              <w:rPr>
                <w:w w:val="105"/>
                <w:sz w:val="11"/>
              </w:rPr>
              <w:t>Riunione</w:t>
            </w:r>
            <w:r>
              <w:rPr>
                <w:spacing w:val="-18"/>
                <w:w w:val="105"/>
                <w:sz w:val="11"/>
              </w:rPr>
              <w:t xml:space="preserve"> </w:t>
            </w:r>
            <w:r>
              <w:rPr>
                <w:w w:val="105"/>
                <w:sz w:val="11"/>
              </w:rPr>
              <w:t>operativa</w:t>
            </w:r>
            <w:r>
              <w:rPr>
                <w:spacing w:val="-17"/>
                <w:w w:val="105"/>
                <w:sz w:val="11"/>
              </w:rPr>
              <w:t xml:space="preserve"> </w:t>
            </w:r>
            <w:r>
              <w:rPr>
                <w:w w:val="105"/>
                <w:sz w:val="11"/>
              </w:rPr>
              <w:t>con cadenza periodica per monitorare attuazione adempimento</w:t>
            </w:r>
          </w:p>
          <w:p w:rsidR="00792955" w:rsidRDefault="00792955">
            <w:pPr>
              <w:pStyle w:val="TableParagraph"/>
              <w:rPr>
                <w:rFonts w:ascii="Times New Roman"/>
                <w:sz w:val="12"/>
              </w:rPr>
            </w:pPr>
          </w:p>
          <w:p w:rsidR="00792955" w:rsidRDefault="00792955">
            <w:pPr>
              <w:pStyle w:val="TableParagraph"/>
              <w:spacing w:before="10"/>
              <w:rPr>
                <w:rFonts w:ascii="Times New Roman"/>
                <w:sz w:val="11"/>
              </w:rPr>
            </w:pPr>
          </w:p>
          <w:p w:rsidR="00792955" w:rsidRDefault="00527031">
            <w:pPr>
              <w:pStyle w:val="TableParagraph"/>
              <w:numPr>
                <w:ilvl w:val="0"/>
                <w:numId w:val="1"/>
              </w:numPr>
              <w:tabs>
                <w:tab w:val="left" w:pos="98"/>
              </w:tabs>
              <w:spacing w:line="264" w:lineRule="auto"/>
              <w:ind w:right="65" w:firstLine="0"/>
              <w:rPr>
                <w:sz w:val="11"/>
              </w:rPr>
            </w:pPr>
            <w:r>
              <w:rPr>
                <w:sz w:val="11"/>
              </w:rPr>
              <w:t xml:space="preserve">Monitoraggio semestrale </w:t>
            </w:r>
            <w:r>
              <w:rPr>
                <w:w w:val="105"/>
                <w:sz w:val="11"/>
              </w:rPr>
              <w:t>o</w:t>
            </w:r>
            <w:r>
              <w:rPr>
                <w:spacing w:val="-15"/>
                <w:w w:val="105"/>
                <w:sz w:val="11"/>
              </w:rPr>
              <w:t xml:space="preserve"> </w:t>
            </w:r>
            <w:r>
              <w:rPr>
                <w:w w:val="105"/>
                <w:sz w:val="11"/>
              </w:rPr>
              <w:t>trimestrale</w:t>
            </w:r>
            <w:r>
              <w:rPr>
                <w:spacing w:val="-14"/>
                <w:w w:val="105"/>
                <w:sz w:val="11"/>
              </w:rPr>
              <w:t xml:space="preserve"> </w:t>
            </w:r>
            <w:r>
              <w:rPr>
                <w:w w:val="105"/>
                <w:sz w:val="11"/>
              </w:rPr>
              <w:t>o</w:t>
            </w:r>
            <w:r>
              <w:rPr>
                <w:spacing w:val="-14"/>
                <w:w w:val="105"/>
                <w:sz w:val="11"/>
              </w:rPr>
              <w:t xml:space="preserve"> </w:t>
            </w:r>
            <w:r>
              <w:rPr>
                <w:w w:val="105"/>
                <w:sz w:val="11"/>
              </w:rPr>
              <w:t>bimestrale, con motivazione degli scostamenti dalla programmazione</w:t>
            </w:r>
          </w:p>
          <w:p w:rsidR="00792955" w:rsidRDefault="00792955">
            <w:pPr>
              <w:pStyle w:val="TableParagraph"/>
              <w:spacing w:before="8"/>
              <w:rPr>
                <w:rFonts w:ascii="Times New Roman"/>
                <w:sz w:val="11"/>
              </w:rPr>
            </w:pPr>
          </w:p>
          <w:p w:rsidR="00792955" w:rsidRDefault="00527031">
            <w:pPr>
              <w:pStyle w:val="TableParagraph"/>
              <w:numPr>
                <w:ilvl w:val="0"/>
                <w:numId w:val="1"/>
              </w:numPr>
              <w:tabs>
                <w:tab w:val="left" w:pos="98"/>
              </w:tabs>
              <w:spacing w:line="264" w:lineRule="auto"/>
              <w:ind w:right="38" w:firstLine="0"/>
              <w:rPr>
                <w:sz w:val="11"/>
              </w:rPr>
            </w:pPr>
            <w:r>
              <w:rPr>
                <w:w w:val="105"/>
                <w:sz w:val="11"/>
              </w:rPr>
              <w:t>Iniziative di automatizzazione dei processi</w:t>
            </w:r>
            <w:r>
              <w:rPr>
                <w:spacing w:val="-11"/>
                <w:w w:val="105"/>
                <w:sz w:val="11"/>
              </w:rPr>
              <w:t xml:space="preserve"> </w:t>
            </w:r>
            <w:r>
              <w:rPr>
                <w:w w:val="105"/>
                <w:sz w:val="11"/>
              </w:rPr>
              <w:t>per</w:t>
            </w:r>
            <w:r>
              <w:rPr>
                <w:spacing w:val="-9"/>
                <w:w w:val="105"/>
                <w:sz w:val="11"/>
              </w:rPr>
              <w:t xml:space="preserve"> </w:t>
            </w:r>
            <w:r>
              <w:rPr>
                <w:w w:val="105"/>
                <w:sz w:val="11"/>
              </w:rPr>
              <w:t>ridurre</w:t>
            </w:r>
            <w:r>
              <w:rPr>
                <w:spacing w:val="-10"/>
                <w:w w:val="105"/>
                <w:sz w:val="11"/>
              </w:rPr>
              <w:t xml:space="preserve"> </w:t>
            </w:r>
            <w:r>
              <w:rPr>
                <w:w w:val="105"/>
                <w:sz w:val="11"/>
              </w:rPr>
              <w:t>i</w:t>
            </w:r>
            <w:r>
              <w:rPr>
                <w:spacing w:val="-11"/>
                <w:w w:val="105"/>
                <w:sz w:val="11"/>
              </w:rPr>
              <w:t xml:space="preserve"> </w:t>
            </w:r>
            <w:r>
              <w:rPr>
                <w:w w:val="105"/>
                <w:sz w:val="11"/>
              </w:rPr>
              <w:t>rischi di</w:t>
            </w:r>
            <w:r>
              <w:rPr>
                <w:spacing w:val="-4"/>
                <w:w w:val="105"/>
                <w:sz w:val="11"/>
              </w:rPr>
              <w:t xml:space="preserve"> </w:t>
            </w:r>
            <w:r>
              <w:rPr>
                <w:w w:val="105"/>
                <w:sz w:val="11"/>
              </w:rPr>
              <w:t>corruzione</w:t>
            </w:r>
          </w:p>
          <w:p w:rsidR="00792955" w:rsidRDefault="00792955">
            <w:pPr>
              <w:pStyle w:val="TableParagraph"/>
              <w:spacing w:before="8"/>
              <w:rPr>
                <w:rFonts w:ascii="Times New Roman"/>
                <w:sz w:val="11"/>
              </w:rPr>
            </w:pPr>
          </w:p>
          <w:p w:rsidR="00792955" w:rsidRDefault="00527031">
            <w:pPr>
              <w:pStyle w:val="TableParagraph"/>
              <w:numPr>
                <w:ilvl w:val="0"/>
                <w:numId w:val="1"/>
              </w:numPr>
              <w:tabs>
                <w:tab w:val="left" w:pos="98"/>
              </w:tabs>
              <w:spacing w:before="1" w:line="264" w:lineRule="auto"/>
              <w:ind w:right="10" w:firstLine="0"/>
              <w:rPr>
                <w:sz w:val="11"/>
              </w:rPr>
            </w:pPr>
            <w:r>
              <w:rPr>
                <w:w w:val="105"/>
                <w:sz w:val="11"/>
              </w:rPr>
              <w:t xml:space="preserve">Automatizzare e </w:t>
            </w:r>
            <w:r>
              <w:rPr>
                <w:sz w:val="11"/>
              </w:rPr>
              <w:t xml:space="preserve">digitalizzare la generazione </w:t>
            </w:r>
            <w:r>
              <w:rPr>
                <w:w w:val="105"/>
                <w:sz w:val="11"/>
              </w:rPr>
              <w:t>dei report necessari ai controlli</w:t>
            </w:r>
          </w:p>
        </w:tc>
        <w:tc>
          <w:tcPr>
            <w:tcW w:w="1759" w:type="dxa"/>
            <w:tcBorders>
              <w:bottom w:val="nil"/>
            </w:tcBorders>
          </w:tcPr>
          <w:p w:rsidR="00792955" w:rsidRDefault="00527031">
            <w:pPr>
              <w:pStyle w:val="TableParagraph"/>
              <w:spacing w:before="9" w:line="264" w:lineRule="auto"/>
              <w:ind w:left="30" w:right="-16"/>
              <w:rPr>
                <w:sz w:val="11"/>
              </w:rPr>
            </w:pPr>
            <w:r>
              <w:rPr>
                <w:b/>
                <w:w w:val="105"/>
                <w:sz w:val="11"/>
              </w:rPr>
              <w:t xml:space="preserve">Stato di attuazione: </w:t>
            </w:r>
            <w:r>
              <w:rPr>
                <w:w w:val="105"/>
                <w:sz w:val="11"/>
              </w:rPr>
              <w:t>Misure da attuare</w:t>
            </w: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spacing w:before="10"/>
              <w:rPr>
                <w:rFonts w:ascii="Times New Roman"/>
                <w:sz w:val="11"/>
              </w:rPr>
            </w:pPr>
          </w:p>
          <w:p w:rsidR="00B941CB" w:rsidRDefault="00527031">
            <w:pPr>
              <w:pStyle w:val="TableParagraph"/>
              <w:spacing w:before="1" w:line="264" w:lineRule="auto"/>
              <w:ind w:left="30" w:right="-29"/>
              <w:rPr>
                <w:b/>
                <w:spacing w:val="-6"/>
                <w:w w:val="105"/>
                <w:sz w:val="11"/>
              </w:rPr>
            </w:pPr>
            <w:r>
              <w:rPr>
                <w:b/>
                <w:w w:val="105"/>
                <w:sz w:val="11"/>
              </w:rPr>
              <w:t>Fasi</w:t>
            </w:r>
            <w:r>
              <w:rPr>
                <w:b/>
                <w:spacing w:val="-10"/>
                <w:w w:val="105"/>
                <w:sz w:val="11"/>
              </w:rPr>
              <w:t xml:space="preserve"> </w:t>
            </w:r>
            <w:r>
              <w:rPr>
                <w:b/>
                <w:w w:val="105"/>
                <w:sz w:val="11"/>
              </w:rPr>
              <w:t>e</w:t>
            </w:r>
            <w:r>
              <w:rPr>
                <w:b/>
                <w:spacing w:val="-10"/>
                <w:w w:val="105"/>
                <w:sz w:val="11"/>
              </w:rPr>
              <w:t xml:space="preserve"> </w:t>
            </w:r>
            <w:r>
              <w:rPr>
                <w:b/>
                <w:w w:val="105"/>
                <w:sz w:val="11"/>
              </w:rPr>
              <w:t>tempi</w:t>
            </w:r>
            <w:r>
              <w:rPr>
                <w:b/>
                <w:spacing w:val="-9"/>
                <w:w w:val="105"/>
                <w:sz w:val="11"/>
              </w:rPr>
              <w:t xml:space="preserve"> </w:t>
            </w:r>
            <w:r>
              <w:rPr>
                <w:b/>
                <w:w w:val="105"/>
                <w:sz w:val="11"/>
              </w:rPr>
              <w:t>di</w:t>
            </w:r>
            <w:r>
              <w:rPr>
                <w:b/>
                <w:spacing w:val="-10"/>
                <w:w w:val="105"/>
                <w:sz w:val="11"/>
              </w:rPr>
              <w:t xml:space="preserve"> </w:t>
            </w:r>
            <w:r>
              <w:rPr>
                <w:b/>
                <w:w w:val="105"/>
                <w:sz w:val="11"/>
              </w:rPr>
              <w:t>attuazione:</w:t>
            </w:r>
            <w:r>
              <w:rPr>
                <w:b/>
                <w:spacing w:val="-6"/>
                <w:w w:val="105"/>
                <w:sz w:val="11"/>
              </w:rPr>
              <w:t xml:space="preserve"> </w:t>
            </w:r>
          </w:p>
          <w:p w:rsidR="00792955" w:rsidRDefault="00527031">
            <w:pPr>
              <w:pStyle w:val="TableParagraph"/>
              <w:spacing w:before="1" w:line="264" w:lineRule="auto"/>
              <w:ind w:left="30" w:right="-29"/>
              <w:rPr>
                <w:sz w:val="11"/>
              </w:rPr>
            </w:pPr>
            <w:r>
              <w:rPr>
                <w:w w:val="105"/>
                <w:sz w:val="11"/>
              </w:rPr>
              <w:t xml:space="preserve"> 2021</w:t>
            </w: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527031">
            <w:pPr>
              <w:pStyle w:val="TableParagraph"/>
              <w:ind w:left="30"/>
              <w:rPr>
                <w:b/>
                <w:sz w:val="11"/>
              </w:rPr>
            </w:pPr>
            <w:r>
              <w:rPr>
                <w:b/>
                <w:w w:val="105"/>
                <w:sz w:val="11"/>
              </w:rPr>
              <w:t>Indicatori di attuazione:</w:t>
            </w:r>
          </w:p>
          <w:p w:rsidR="00792955" w:rsidRDefault="00527031">
            <w:pPr>
              <w:pStyle w:val="TableParagraph"/>
              <w:spacing w:before="13"/>
              <w:ind w:left="30"/>
              <w:rPr>
                <w:sz w:val="11"/>
              </w:rPr>
            </w:pPr>
            <w:r>
              <w:rPr>
                <w:w w:val="105"/>
                <w:sz w:val="11"/>
              </w:rPr>
              <w:t>Esistenza (SI/NO) di report</w:t>
            </w: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rPr>
                <w:rFonts w:ascii="Times New Roman"/>
                <w:sz w:val="12"/>
              </w:rPr>
            </w:pPr>
          </w:p>
          <w:p w:rsidR="00792955" w:rsidRDefault="00792955">
            <w:pPr>
              <w:pStyle w:val="TableParagraph"/>
              <w:spacing w:before="1"/>
              <w:rPr>
                <w:rFonts w:ascii="Times New Roman"/>
                <w:sz w:val="13"/>
              </w:rPr>
            </w:pPr>
          </w:p>
          <w:p w:rsidR="00792955" w:rsidRDefault="00527031">
            <w:pPr>
              <w:pStyle w:val="TableParagraph"/>
              <w:ind w:left="30"/>
              <w:rPr>
                <w:b/>
                <w:sz w:val="11"/>
              </w:rPr>
            </w:pPr>
            <w:r>
              <w:rPr>
                <w:b/>
                <w:w w:val="105"/>
                <w:sz w:val="11"/>
              </w:rPr>
              <w:t>Soggetto responsabile:</w:t>
            </w:r>
          </w:p>
          <w:p w:rsidR="00792955" w:rsidRDefault="00527031">
            <w:pPr>
              <w:pStyle w:val="TableParagraph"/>
              <w:spacing w:before="13"/>
              <w:ind w:left="30"/>
              <w:rPr>
                <w:sz w:val="11"/>
              </w:rPr>
            </w:pPr>
            <w:r>
              <w:rPr>
                <w:w w:val="105"/>
                <w:sz w:val="11"/>
              </w:rPr>
              <w:t>Dirigente/Responsabile P.O.</w:t>
            </w:r>
          </w:p>
        </w:tc>
      </w:tr>
    </w:tbl>
    <w:p w:rsidR="00792955" w:rsidRDefault="00792955">
      <w:pPr>
        <w:rPr>
          <w:sz w:val="11"/>
        </w:rPr>
        <w:sectPr w:rsidR="00792955">
          <w:pgSz w:w="11910" w:h="16840"/>
          <w:pgMar w:top="240" w:right="240" w:bottom="280" w:left="260" w:header="720" w:footer="720" w:gutter="0"/>
          <w:cols w:space="720"/>
        </w:sect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27"/>
        <w:gridCol w:w="1027"/>
        <w:gridCol w:w="1027"/>
        <w:gridCol w:w="1416"/>
        <w:gridCol w:w="1046"/>
        <w:gridCol w:w="1046"/>
        <w:gridCol w:w="1406"/>
        <w:gridCol w:w="1410"/>
        <w:gridCol w:w="1756"/>
      </w:tblGrid>
      <w:tr w:rsidR="00792955">
        <w:trPr>
          <w:trHeight w:val="815"/>
        </w:trPr>
        <w:tc>
          <w:tcPr>
            <w:tcW w:w="1027" w:type="dxa"/>
            <w:tcBorders>
              <w:top w:val="nil"/>
            </w:tcBorders>
            <w:shd w:val="clear" w:color="auto" w:fill="DAEDF3"/>
          </w:tcPr>
          <w:p w:rsidR="00792955" w:rsidRDefault="00792955">
            <w:pPr>
              <w:pStyle w:val="TableParagraph"/>
              <w:rPr>
                <w:rFonts w:ascii="Times New Roman"/>
                <w:sz w:val="10"/>
              </w:rPr>
            </w:pPr>
          </w:p>
        </w:tc>
        <w:tc>
          <w:tcPr>
            <w:tcW w:w="1027" w:type="dxa"/>
            <w:tcBorders>
              <w:top w:val="nil"/>
            </w:tcBorders>
            <w:shd w:val="clear" w:color="auto" w:fill="DAEDF3"/>
          </w:tcPr>
          <w:p w:rsidR="00792955" w:rsidRDefault="00792955">
            <w:pPr>
              <w:pStyle w:val="TableParagraph"/>
              <w:rPr>
                <w:rFonts w:ascii="Times New Roman"/>
                <w:sz w:val="10"/>
              </w:rPr>
            </w:pPr>
          </w:p>
        </w:tc>
        <w:tc>
          <w:tcPr>
            <w:tcW w:w="1027" w:type="dxa"/>
            <w:tcBorders>
              <w:top w:val="nil"/>
            </w:tcBorders>
            <w:shd w:val="clear" w:color="auto" w:fill="DAEDF3"/>
          </w:tcPr>
          <w:p w:rsidR="00792955" w:rsidRDefault="00792955">
            <w:pPr>
              <w:pStyle w:val="TableParagraph"/>
              <w:rPr>
                <w:rFonts w:ascii="Times New Roman"/>
                <w:sz w:val="10"/>
              </w:rPr>
            </w:pPr>
          </w:p>
        </w:tc>
        <w:tc>
          <w:tcPr>
            <w:tcW w:w="1416" w:type="dxa"/>
            <w:tcBorders>
              <w:top w:val="nil"/>
            </w:tcBorders>
          </w:tcPr>
          <w:p w:rsidR="00792955" w:rsidRDefault="00527031">
            <w:pPr>
              <w:pStyle w:val="TableParagraph"/>
              <w:spacing w:line="264" w:lineRule="auto"/>
              <w:ind w:left="27" w:right="-4"/>
              <w:rPr>
                <w:sz w:val="11"/>
              </w:rPr>
            </w:pPr>
            <w:r>
              <w:rPr>
                <w:w w:val="105"/>
                <w:sz w:val="11"/>
              </w:rPr>
              <w:t>- Accensione mutuo in assenza dei presupposti e per finalita' estranee rispetto</w:t>
            </w:r>
            <w:r>
              <w:rPr>
                <w:spacing w:val="-17"/>
                <w:w w:val="105"/>
                <w:sz w:val="11"/>
              </w:rPr>
              <w:t xml:space="preserve"> </w:t>
            </w:r>
            <w:r>
              <w:rPr>
                <w:w w:val="105"/>
                <w:sz w:val="11"/>
              </w:rPr>
              <w:t>a</w:t>
            </w:r>
            <w:r>
              <w:rPr>
                <w:spacing w:val="-17"/>
                <w:w w:val="105"/>
                <w:sz w:val="11"/>
              </w:rPr>
              <w:t xml:space="preserve"> </w:t>
            </w:r>
            <w:r>
              <w:rPr>
                <w:w w:val="105"/>
                <w:sz w:val="11"/>
              </w:rPr>
              <w:t>quelle</w:t>
            </w:r>
            <w:r>
              <w:rPr>
                <w:spacing w:val="-16"/>
                <w:w w:val="105"/>
                <w:sz w:val="11"/>
              </w:rPr>
              <w:t xml:space="preserve"> </w:t>
            </w:r>
            <w:r>
              <w:rPr>
                <w:w w:val="105"/>
                <w:sz w:val="11"/>
              </w:rPr>
              <w:t>istituzionali ( espansione della</w:t>
            </w:r>
            <w:r>
              <w:rPr>
                <w:spacing w:val="-25"/>
                <w:w w:val="105"/>
                <w:sz w:val="11"/>
              </w:rPr>
              <w:t xml:space="preserve"> </w:t>
            </w:r>
            <w:r>
              <w:rPr>
                <w:w w:val="105"/>
                <w:sz w:val="11"/>
              </w:rPr>
              <w:t>spesa)</w:t>
            </w:r>
          </w:p>
        </w:tc>
        <w:tc>
          <w:tcPr>
            <w:tcW w:w="1046" w:type="dxa"/>
            <w:tcBorders>
              <w:top w:val="nil"/>
            </w:tcBorders>
          </w:tcPr>
          <w:p w:rsidR="00792955" w:rsidRDefault="00527031">
            <w:pPr>
              <w:pStyle w:val="TableParagraph"/>
              <w:spacing w:line="264" w:lineRule="auto"/>
              <w:ind w:left="27"/>
              <w:rPr>
                <w:sz w:val="11"/>
              </w:rPr>
            </w:pPr>
            <w:r>
              <w:rPr>
                <w:w w:val="105"/>
                <w:sz w:val="11"/>
              </w:rPr>
              <w:t>- Uso improprio o distorto della discrezionalita'</w:t>
            </w:r>
          </w:p>
        </w:tc>
        <w:tc>
          <w:tcPr>
            <w:tcW w:w="1046" w:type="dxa"/>
            <w:tcBorders>
              <w:top w:val="nil"/>
            </w:tcBorders>
          </w:tcPr>
          <w:p w:rsidR="00792955" w:rsidRDefault="00792955">
            <w:pPr>
              <w:pStyle w:val="TableParagraph"/>
              <w:rPr>
                <w:rFonts w:ascii="Times New Roman"/>
                <w:sz w:val="10"/>
              </w:rPr>
            </w:pPr>
          </w:p>
        </w:tc>
        <w:tc>
          <w:tcPr>
            <w:tcW w:w="1406" w:type="dxa"/>
            <w:tcBorders>
              <w:top w:val="nil"/>
              <w:right w:val="single" w:sz="6" w:space="0" w:color="000000"/>
            </w:tcBorders>
          </w:tcPr>
          <w:p w:rsidR="00792955" w:rsidRDefault="00792955">
            <w:pPr>
              <w:pStyle w:val="TableParagraph"/>
              <w:rPr>
                <w:rFonts w:ascii="Times New Roman"/>
                <w:sz w:val="10"/>
              </w:rPr>
            </w:pPr>
          </w:p>
        </w:tc>
        <w:tc>
          <w:tcPr>
            <w:tcW w:w="1410" w:type="dxa"/>
            <w:tcBorders>
              <w:top w:val="nil"/>
              <w:left w:val="single" w:sz="6" w:space="0" w:color="000000"/>
            </w:tcBorders>
          </w:tcPr>
          <w:p w:rsidR="00792955" w:rsidRDefault="00792955">
            <w:pPr>
              <w:pStyle w:val="TableParagraph"/>
              <w:rPr>
                <w:rFonts w:ascii="Times New Roman"/>
                <w:sz w:val="10"/>
              </w:rPr>
            </w:pPr>
          </w:p>
        </w:tc>
        <w:tc>
          <w:tcPr>
            <w:tcW w:w="1756" w:type="dxa"/>
            <w:tcBorders>
              <w:top w:val="nil"/>
            </w:tcBorders>
          </w:tcPr>
          <w:p w:rsidR="00792955" w:rsidRDefault="00792955">
            <w:pPr>
              <w:pStyle w:val="TableParagraph"/>
              <w:rPr>
                <w:rFonts w:ascii="Times New Roman"/>
                <w:sz w:val="10"/>
              </w:rPr>
            </w:pPr>
          </w:p>
        </w:tc>
      </w:tr>
      <w:tr w:rsidR="00792955">
        <w:trPr>
          <w:trHeight w:val="153"/>
        </w:trPr>
        <w:tc>
          <w:tcPr>
            <w:tcW w:w="11161" w:type="dxa"/>
            <w:gridSpan w:val="9"/>
          </w:tcPr>
          <w:p w:rsidR="00792955" w:rsidRDefault="00792955">
            <w:pPr>
              <w:pStyle w:val="TableParagraph"/>
              <w:rPr>
                <w:rFonts w:ascii="Times New Roman"/>
                <w:sz w:val="8"/>
              </w:rPr>
            </w:pPr>
          </w:p>
        </w:tc>
      </w:tr>
      <w:tr w:rsidR="00792955">
        <w:trPr>
          <w:trHeight w:val="153"/>
        </w:trPr>
        <w:tc>
          <w:tcPr>
            <w:tcW w:w="11161" w:type="dxa"/>
            <w:gridSpan w:val="9"/>
            <w:shd w:val="clear" w:color="auto" w:fill="DCE6F0"/>
          </w:tcPr>
          <w:p w:rsidR="00792955" w:rsidRDefault="00527031">
            <w:pPr>
              <w:pStyle w:val="TableParagraph"/>
              <w:spacing w:before="5" w:line="128" w:lineRule="exact"/>
              <w:ind w:left="26"/>
              <w:rPr>
                <w:sz w:val="12"/>
              </w:rPr>
            </w:pPr>
            <w:r>
              <w:rPr>
                <w:b/>
                <w:sz w:val="12"/>
              </w:rPr>
              <w:t xml:space="preserve">UFFICIO SEMPLICE: </w:t>
            </w:r>
            <w:r w:rsidR="00943002">
              <w:rPr>
                <w:sz w:val="12"/>
              </w:rPr>
              <w:t xml:space="preserve"> </w:t>
            </w:r>
            <w:r>
              <w:rPr>
                <w:sz w:val="12"/>
              </w:rPr>
              <w:t>Ufficio del Consegnatario</w:t>
            </w:r>
          </w:p>
        </w:tc>
      </w:tr>
      <w:tr w:rsidR="00792955">
        <w:trPr>
          <w:trHeight w:val="153"/>
        </w:trPr>
        <w:tc>
          <w:tcPr>
            <w:tcW w:w="11161" w:type="dxa"/>
            <w:gridSpan w:val="9"/>
            <w:shd w:val="clear" w:color="auto" w:fill="DCE6F0"/>
          </w:tcPr>
          <w:p w:rsidR="00792955" w:rsidRDefault="00527031" w:rsidP="00943002">
            <w:pPr>
              <w:pStyle w:val="TableParagraph"/>
              <w:spacing w:before="5" w:line="128" w:lineRule="exact"/>
              <w:ind w:left="26"/>
              <w:rPr>
                <w:sz w:val="12"/>
              </w:rPr>
            </w:pPr>
            <w:r>
              <w:rPr>
                <w:b/>
                <w:sz w:val="12"/>
              </w:rPr>
              <w:t xml:space="preserve">RESPONSABILE: </w:t>
            </w:r>
            <w:r w:rsidR="00943002">
              <w:rPr>
                <w:b/>
                <w:sz w:val="12"/>
              </w:rPr>
              <w:t xml:space="preserve"> </w:t>
            </w:r>
            <w:r w:rsidR="00943002">
              <w:rPr>
                <w:sz w:val="12"/>
              </w:rPr>
              <w:t xml:space="preserve">Dirigente U.O.B. 1 / Istruttore Guasto Antonio </w:t>
            </w:r>
          </w:p>
        </w:tc>
      </w:tr>
      <w:tr w:rsidR="00792955">
        <w:trPr>
          <w:trHeight w:val="153"/>
        </w:trPr>
        <w:tc>
          <w:tcPr>
            <w:tcW w:w="11161" w:type="dxa"/>
            <w:gridSpan w:val="9"/>
            <w:shd w:val="clear" w:color="auto" w:fill="DCE6F0"/>
          </w:tcPr>
          <w:p w:rsidR="00792955" w:rsidRDefault="00527031">
            <w:pPr>
              <w:pStyle w:val="TableParagraph"/>
              <w:spacing w:before="5" w:line="128" w:lineRule="exact"/>
              <w:ind w:left="26"/>
              <w:rPr>
                <w:sz w:val="12"/>
              </w:rPr>
            </w:pPr>
            <w:r>
              <w:rPr>
                <w:b/>
                <w:sz w:val="12"/>
              </w:rPr>
              <w:t xml:space="preserve">PROCESSO NUMERO: </w:t>
            </w:r>
            <w:r>
              <w:rPr>
                <w:sz w:val="12"/>
              </w:rPr>
              <w:t>8 Gestione magazzino</w:t>
            </w:r>
          </w:p>
        </w:tc>
      </w:tr>
      <w:tr w:rsidR="00792955">
        <w:trPr>
          <w:trHeight w:val="155"/>
        </w:trPr>
        <w:tc>
          <w:tcPr>
            <w:tcW w:w="11161" w:type="dxa"/>
            <w:gridSpan w:val="9"/>
            <w:tcBorders>
              <w:bottom w:val="nil"/>
            </w:tcBorders>
            <w:shd w:val="clear" w:color="auto" w:fill="DCE6F0"/>
          </w:tcPr>
          <w:p w:rsidR="00792955" w:rsidRDefault="00527031">
            <w:pPr>
              <w:pStyle w:val="TableParagraph"/>
              <w:spacing w:before="5" w:line="131" w:lineRule="exact"/>
              <w:ind w:left="26"/>
              <w:rPr>
                <w:b/>
                <w:sz w:val="12"/>
              </w:rPr>
            </w:pPr>
            <w:r>
              <w:rPr>
                <w:b/>
                <w:sz w:val="12"/>
              </w:rPr>
              <w:t>INFORMAZIONI PRINCIPALI SUL PROCESSO:</w:t>
            </w:r>
          </w:p>
        </w:tc>
      </w:tr>
      <w:tr w:rsidR="00792955">
        <w:trPr>
          <w:trHeight w:val="161"/>
        </w:trPr>
        <w:tc>
          <w:tcPr>
            <w:tcW w:w="11161" w:type="dxa"/>
            <w:gridSpan w:val="9"/>
            <w:tcBorders>
              <w:top w:val="nil"/>
            </w:tcBorders>
            <w:shd w:val="clear" w:color="auto" w:fill="DCE6F0"/>
          </w:tcPr>
          <w:p w:rsidR="00792955" w:rsidRDefault="00527031">
            <w:pPr>
              <w:pStyle w:val="TableParagraph"/>
              <w:spacing w:before="10" w:line="131" w:lineRule="exact"/>
              <w:ind w:left="26"/>
              <w:rPr>
                <w:sz w:val="12"/>
              </w:rPr>
            </w:pPr>
            <w:r>
              <w:rPr>
                <w:sz w:val="12"/>
              </w:rPr>
              <w:t>L'attivita' consiste nel garantire la conservazione, la distribuzione, il carico, lo scarico e la verifica delle scorte dei materiali approvvigionati nei magazzini dell'Ente posti sotto la responsabilita' dell'Ufficio</w:t>
            </w:r>
          </w:p>
        </w:tc>
      </w:tr>
      <w:tr w:rsidR="00792955">
        <w:trPr>
          <w:trHeight w:val="153"/>
        </w:trPr>
        <w:tc>
          <w:tcPr>
            <w:tcW w:w="11161" w:type="dxa"/>
            <w:gridSpan w:val="9"/>
            <w:shd w:val="clear" w:color="auto" w:fill="DCE6F0"/>
          </w:tcPr>
          <w:p w:rsidR="00792955" w:rsidRDefault="00527031">
            <w:pPr>
              <w:pStyle w:val="TableParagraph"/>
              <w:spacing w:before="5" w:line="128" w:lineRule="exact"/>
              <w:ind w:left="26"/>
              <w:rPr>
                <w:sz w:val="12"/>
              </w:rPr>
            </w:pPr>
            <w:r>
              <w:rPr>
                <w:b/>
                <w:sz w:val="12"/>
              </w:rPr>
              <w:t xml:space="preserve">AREA DI RISCHIO: </w:t>
            </w:r>
            <w:r>
              <w:rPr>
                <w:sz w:val="12"/>
              </w:rPr>
              <w:t>E) Gestione delle entrate, delle spese e del patrimonio</w:t>
            </w:r>
          </w:p>
        </w:tc>
      </w:tr>
      <w:tr w:rsidR="00792955">
        <w:trPr>
          <w:trHeight w:val="153"/>
        </w:trPr>
        <w:tc>
          <w:tcPr>
            <w:tcW w:w="3081" w:type="dxa"/>
            <w:gridSpan w:val="3"/>
            <w:shd w:val="clear" w:color="auto" w:fill="435F8E"/>
          </w:tcPr>
          <w:p w:rsidR="00792955" w:rsidRDefault="00527031">
            <w:pPr>
              <w:pStyle w:val="TableParagraph"/>
              <w:spacing w:before="2" w:line="131" w:lineRule="exact"/>
              <w:ind w:left="796"/>
              <w:rPr>
                <w:sz w:val="12"/>
              </w:rPr>
            </w:pPr>
            <w:r>
              <w:rPr>
                <w:color w:val="FFFFFF"/>
                <w:sz w:val="12"/>
              </w:rPr>
              <w:t>MAPPATURA PROCESSO</w:t>
            </w:r>
          </w:p>
        </w:tc>
        <w:tc>
          <w:tcPr>
            <w:tcW w:w="3508" w:type="dxa"/>
            <w:gridSpan w:val="3"/>
            <w:shd w:val="clear" w:color="auto" w:fill="FF0000"/>
          </w:tcPr>
          <w:p w:rsidR="00792955" w:rsidRDefault="00527031">
            <w:pPr>
              <w:pStyle w:val="TableParagraph"/>
              <w:spacing w:before="2" w:line="131" w:lineRule="exact"/>
              <w:ind w:left="1319" w:right="1304"/>
              <w:jc w:val="center"/>
              <w:rPr>
                <w:sz w:val="12"/>
              </w:rPr>
            </w:pPr>
            <w:r>
              <w:rPr>
                <w:color w:val="FFFFFF"/>
                <w:sz w:val="12"/>
              </w:rPr>
              <w:t>VALUTAZIONE</w:t>
            </w:r>
          </w:p>
        </w:tc>
        <w:tc>
          <w:tcPr>
            <w:tcW w:w="2816" w:type="dxa"/>
            <w:gridSpan w:val="2"/>
            <w:shd w:val="clear" w:color="auto" w:fill="CCFFCC"/>
          </w:tcPr>
          <w:p w:rsidR="00792955" w:rsidRDefault="00527031">
            <w:pPr>
              <w:pStyle w:val="TableParagraph"/>
              <w:spacing w:before="2" w:line="131" w:lineRule="exact"/>
              <w:ind w:left="1157" w:right="1141"/>
              <w:jc w:val="center"/>
              <w:rPr>
                <w:sz w:val="12"/>
              </w:rPr>
            </w:pPr>
            <w:r>
              <w:rPr>
                <w:sz w:val="12"/>
              </w:rPr>
              <w:t>MISURE</w:t>
            </w:r>
          </w:p>
        </w:tc>
        <w:tc>
          <w:tcPr>
            <w:tcW w:w="1756" w:type="dxa"/>
            <w:vMerge w:val="restart"/>
            <w:shd w:val="clear" w:color="auto" w:fill="D09995"/>
          </w:tcPr>
          <w:p w:rsidR="00792955" w:rsidRDefault="00792955">
            <w:pPr>
              <w:pStyle w:val="TableParagraph"/>
              <w:spacing w:before="7"/>
              <w:rPr>
                <w:rFonts w:ascii="Times New Roman"/>
                <w:sz w:val="20"/>
              </w:rPr>
            </w:pPr>
          </w:p>
          <w:p w:rsidR="00792955" w:rsidRDefault="00527031">
            <w:pPr>
              <w:pStyle w:val="TableParagraph"/>
              <w:ind w:left="285"/>
              <w:rPr>
                <w:sz w:val="12"/>
              </w:rPr>
            </w:pPr>
            <w:r>
              <w:rPr>
                <w:color w:val="FFFFFF"/>
                <w:sz w:val="12"/>
              </w:rPr>
              <w:t>PROGRAMMAZIONE</w:t>
            </w:r>
          </w:p>
        </w:tc>
      </w:tr>
      <w:tr w:rsidR="00792955">
        <w:trPr>
          <w:trHeight w:val="156"/>
        </w:trPr>
        <w:tc>
          <w:tcPr>
            <w:tcW w:w="1027" w:type="dxa"/>
            <w:tcBorders>
              <w:bottom w:val="nil"/>
            </w:tcBorders>
            <w:shd w:val="clear" w:color="auto" w:fill="435F8E"/>
          </w:tcPr>
          <w:p w:rsidR="00792955" w:rsidRDefault="00527031">
            <w:pPr>
              <w:pStyle w:val="TableParagraph"/>
              <w:spacing w:before="12" w:line="124" w:lineRule="exact"/>
              <w:ind w:left="203" w:right="191"/>
              <w:jc w:val="center"/>
              <w:rPr>
                <w:sz w:val="12"/>
              </w:rPr>
            </w:pPr>
            <w:r>
              <w:rPr>
                <w:color w:val="FFFFFF"/>
                <w:sz w:val="12"/>
              </w:rPr>
              <w:t>FASE</w:t>
            </w:r>
          </w:p>
        </w:tc>
        <w:tc>
          <w:tcPr>
            <w:tcW w:w="1027" w:type="dxa"/>
            <w:tcBorders>
              <w:bottom w:val="nil"/>
            </w:tcBorders>
            <w:shd w:val="clear" w:color="auto" w:fill="435F8E"/>
          </w:tcPr>
          <w:p w:rsidR="00792955" w:rsidRDefault="00527031">
            <w:pPr>
              <w:pStyle w:val="TableParagraph"/>
              <w:spacing w:before="12" w:line="124" w:lineRule="exact"/>
              <w:ind w:right="273"/>
              <w:jc w:val="right"/>
              <w:rPr>
                <w:sz w:val="12"/>
              </w:rPr>
            </w:pPr>
            <w:r>
              <w:rPr>
                <w:color w:val="FFFFFF"/>
                <w:sz w:val="12"/>
              </w:rPr>
              <w:t>AZIONE</w:t>
            </w:r>
          </w:p>
        </w:tc>
        <w:tc>
          <w:tcPr>
            <w:tcW w:w="1027" w:type="dxa"/>
            <w:vMerge w:val="restart"/>
            <w:shd w:val="clear" w:color="auto" w:fill="435F8E"/>
          </w:tcPr>
          <w:p w:rsidR="00792955" w:rsidRDefault="00792955">
            <w:pPr>
              <w:pStyle w:val="TableParagraph"/>
              <w:spacing w:before="6"/>
              <w:rPr>
                <w:rFonts w:ascii="Times New Roman"/>
                <w:sz w:val="13"/>
              </w:rPr>
            </w:pPr>
          </w:p>
          <w:p w:rsidR="00792955" w:rsidRDefault="00527031">
            <w:pPr>
              <w:pStyle w:val="TableParagraph"/>
              <w:ind w:left="135"/>
              <w:rPr>
                <w:sz w:val="12"/>
              </w:rPr>
            </w:pPr>
            <w:r>
              <w:rPr>
                <w:color w:val="FFFFFF"/>
                <w:sz w:val="12"/>
              </w:rPr>
              <w:t>ESECUTORE</w:t>
            </w:r>
          </w:p>
        </w:tc>
        <w:tc>
          <w:tcPr>
            <w:tcW w:w="1416" w:type="dxa"/>
            <w:vMerge w:val="restart"/>
            <w:shd w:val="clear" w:color="auto" w:fill="FF0000"/>
          </w:tcPr>
          <w:p w:rsidR="00792955" w:rsidRDefault="00527031">
            <w:pPr>
              <w:pStyle w:val="TableParagraph"/>
              <w:spacing w:before="5" w:line="266" w:lineRule="auto"/>
              <w:ind w:left="69" w:right="54"/>
              <w:jc w:val="center"/>
              <w:rPr>
                <w:sz w:val="12"/>
              </w:rPr>
            </w:pPr>
            <w:r>
              <w:rPr>
                <w:color w:val="FFFFFF"/>
                <w:sz w:val="12"/>
              </w:rPr>
              <w:t>DESCRIZIONE COMPORTAMENTO A</w:t>
            </w:r>
          </w:p>
          <w:p w:rsidR="00792955" w:rsidRDefault="00527031">
            <w:pPr>
              <w:pStyle w:val="TableParagraph"/>
              <w:spacing w:line="131" w:lineRule="exact"/>
              <w:ind w:left="69" w:right="57"/>
              <w:jc w:val="center"/>
              <w:rPr>
                <w:sz w:val="12"/>
              </w:rPr>
            </w:pPr>
            <w:r>
              <w:rPr>
                <w:color w:val="FFFFFF"/>
                <w:sz w:val="12"/>
              </w:rPr>
              <w:t>RISCHIO</w:t>
            </w:r>
          </w:p>
        </w:tc>
        <w:tc>
          <w:tcPr>
            <w:tcW w:w="1046" w:type="dxa"/>
            <w:vMerge w:val="restart"/>
            <w:shd w:val="clear" w:color="auto" w:fill="FF0000"/>
          </w:tcPr>
          <w:p w:rsidR="00792955" w:rsidRDefault="00527031">
            <w:pPr>
              <w:pStyle w:val="TableParagraph"/>
              <w:spacing w:before="5" w:line="266" w:lineRule="auto"/>
              <w:ind w:left="275" w:right="142" w:hanging="108"/>
              <w:rPr>
                <w:sz w:val="12"/>
              </w:rPr>
            </w:pPr>
            <w:r>
              <w:rPr>
                <w:color w:val="FFFFFF"/>
                <w:sz w:val="12"/>
              </w:rPr>
              <w:t>CATEGORIA EVENTO</w:t>
            </w:r>
          </w:p>
          <w:p w:rsidR="00792955" w:rsidRDefault="00527031">
            <w:pPr>
              <w:pStyle w:val="TableParagraph"/>
              <w:spacing w:line="131" w:lineRule="exact"/>
              <w:ind w:left="186"/>
              <w:rPr>
                <w:sz w:val="12"/>
              </w:rPr>
            </w:pPr>
            <w:r>
              <w:rPr>
                <w:color w:val="FFFFFF"/>
                <w:sz w:val="12"/>
              </w:rPr>
              <w:t>RISCHIOSO</w:t>
            </w:r>
          </w:p>
        </w:tc>
        <w:tc>
          <w:tcPr>
            <w:tcW w:w="1046" w:type="dxa"/>
            <w:vMerge w:val="restart"/>
            <w:shd w:val="clear" w:color="auto" w:fill="FF0000"/>
          </w:tcPr>
          <w:p w:rsidR="00792955" w:rsidRDefault="00792955">
            <w:pPr>
              <w:pStyle w:val="TableParagraph"/>
              <w:spacing w:before="6"/>
              <w:rPr>
                <w:rFonts w:ascii="Times New Roman"/>
                <w:sz w:val="13"/>
              </w:rPr>
            </w:pPr>
          </w:p>
          <w:p w:rsidR="00792955" w:rsidRDefault="00527031">
            <w:pPr>
              <w:pStyle w:val="TableParagraph"/>
              <w:ind w:left="102"/>
              <w:rPr>
                <w:sz w:val="12"/>
              </w:rPr>
            </w:pPr>
            <w:r>
              <w:rPr>
                <w:color w:val="FFFFFF"/>
                <w:sz w:val="12"/>
              </w:rPr>
              <w:t>VALUTAZIONE</w:t>
            </w:r>
          </w:p>
        </w:tc>
        <w:tc>
          <w:tcPr>
            <w:tcW w:w="1406" w:type="dxa"/>
            <w:vMerge w:val="restart"/>
            <w:tcBorders>
              <w:right w:val="single" w:sz="6" w:space="0" w:color="000000"/>
            </w:tcBorders>
            <w:shd w:val="clear" w:color="auto" w:fill="CCFFCC"/>
          </w:tcPr>
          <w:p w:rsidR="00792955" w:rsidRDefault="00792955">
            <w:pPr>
              <w:pStyle w:val="TableParagraph"/>
              <w:spacing w:before="6"/>
              <w:rPr>
                <w:rFonts w:ascii="Times New Roman"/>
                <w:sz w:val="13"/>
              </w:rPr>
            </w:pPr>
          </w:p>
          <w:p w:rsidR="00792955" w:rsidRDefault="00527031">
            <w:pPr>
              <w:pStyle w:val="TableParagraph"/>
              <w:ind w:left="144"/>
              <w:rPr>
                <w:sz w:val="12"/>
              </w:rPr>
            </w:pPr>
            <w:r>
              <w:rPr>
                <w:sz w:val="12"/>
              </w:rPr>
              <w:t>MISURE GENERALI</w:t>
            </w:r>
          </w:p>
        </w:tc>
        <w:tc>
          <w:tcPr>
            <w:tcW w:w="1410" w:type="dxa"/>
            <w:vMerge w:val="restart"/>
            <w:tcBorders>
              <w:left w:val="single" w:sz="6" w:space="0" w:color="000000"/>
            </w:tcBorders>
            <w:shd w:val="clear" w:color="auto" w:fill="CCFFCC"/>
          </w:tcPr>
          <w:p w:rsidR="00792955" w:rsidRDefault="00792955">
            <w:pPr>
              <w:pStyle w:val="TableParagraph"/>
              <w:spacing w:before="6"/>
              <w:rPr>
                <w:rFonts w:ascii="Times New Roman"/>
                <w:sz w:val="13"/>
              </w:rPr>
            </w:pPr>
          </w:p>
          <w:p w:rsidR="00792955" w:rsidRDefault="00527031">
            <w:pPr>
              <w:pStyle w:val="TableParagraph"/>
              <w:ind w:left="87"/>
              <w:rPr>
                <w:sz w:val="12"/>
              </w:rPr>
            </w:pPr>
            <w:r>
              <w:rPr>
                <w:sz w:val="12"/>
              </w:rPr>
              <w:t>MISURE SPECIFICHE</w:t>
            </w:r>
          </w:p>
        </w:tc>
        <w:tc>
          <w:tcPr>
            <w:tcW w:w="1756" w:type="dxa"/>
            <w:vMerge/>
            <w:tcBorders>
              <w:top w:val="nil"/>
            </w:tcBorders>
            <w:shd w:val="clear" w:color="auto" w:fill="D09995"/>
          </w:tcPr>
          <w:p w:rsidR="00792955" w:rsidRDefault="00792955">
            <w:pPr>
              <w:rPr>
                <w:sz w:val="2"/>
                <w:szCs w:val="2"/>
              </w:rPr>
            </w:pPr>
          </w:p>
        </w:tc>
      </w:tr>
      <w:tr w:rsidR="00792955">
        <w:trPr>
          <w:trHeight w:val="296"/>
        </w:trPr>
        <w:tc>
          <w:tcPr>
            <w:tcW w:w="1027" w:type="dxa"/>
            <w:tcBorders>
              <w:top w:val="nil"/>
            </w:tcBorders>
            <w:shd w:val="clear" w:color="auto" w:fill="435F8E"/>
          </w:tcPr>
          <w:p w:rsidR="00792955" w:rsidRDefault="00527031">
            <w:pPr>
              <w:pStyle w:val="TableParagraph"/>
              <w:spacing w:before="4"/>
              <w:ind w:left="259"/>
              <w:rPr>
                <w:sz w:val="12"/>
              </w:rPr>
            </w:pPr>
            <w:r>
              <w:rPr>
                <w:color w:val="FFFFFF"/>
                <w:sz w:val="12"/>
              </w:rPr>
              <w:t>numero e</w:t>
            </w:r>
          </w:p>
          <w:p w:rsidR="00792955" w:rsidRDefault="00527031">
            <w:pPr>
              <w:pStyle w:val="TableParagraph"/>
              <w:spacing w:before="15" w:line="119" w:lineRule="exact"/>
              <w:ind w:left="208"/>
              <w:rPr>
                <w:sz w:val="12"/>
              </w:rPr>
            </w:pPr>
            <w:r>
              <w:rPr>
                <w:color w:val="FFFFFF"/>
                <w:sz w:val="12"/>
              </w:rPr>
              <w:t>descrizione</w:t>
            </w:r>
          </w:p>
        </w:tc>
        <w:tc>
          <w:tcPr>
            <w:tcW w:w="1027" w:type="dxa"/>
            <w:tcBorders>
              <w:top w:val="nil"/>
            </w:tcBorders>
            <w:shd w:val="clear" w:color="auto" w:fill="435F8E"/>
          </w:tcPr>
          <w:p w:rsidR="00792955" w:rsidRDefault="00527031">
            <w:pPr>
              <w:pStyle w:val="TableParagraph"/>
              <w:spacing w:before="4"/>
              <w:ind w:left="259"/>
              <w:rPr>
                <w:sz w:val="12"/>
              </w:rPr>
            </w:pPr>
            <w:r>
              <w:rPr>
                <w:color w:val="FFFFFF"/>
                <w:sz w:val="12"/>
              </w:rPr>
              <w:t>numero e</w:t>
            </w:r>
          </w:p>
          <w:p w:rsidR="00792955" w:rsidRDefault="00527031">
            <w:pPr>
              <w:pStyle w:val="TableParagraph"/>
              <w:spacing w:before="15" w:line="119" w:lineRule="exact"/>
              <w:ind w:left="208"/>
              <w:rPr>
                <w:sz w:val="12"/>
              </w:rPr>
            </w:pPr>
            <w:r>
              <w:rPr>
                <w:color w:val="FFFFFF"/>
                <w:sz w:val="12"/>
              </w:rPr>
              <w:t>descrizione</w:t>
            </w:r>
          </w:p>
        </w:tc>
        <w:tc>
          <w:tcPr>
            <w:tcW w:w="1027" w:type="dxa"/>
            <w:vMerge/>
            <w:tcBorders>
              <w:top w:val="nil"/>
            </w:tcBorders>
            <w:shd w:val="clear" w:color="auto" w:fill="435F8E"/>
          </w:tcPr>
          <w:p w:rsidR="00792955" w:rsidRDefault="00792955">
            <w:pPr>
              <w:rPr>
                <w:sz w:val="2"/>
                <w:szCs w:val="2"/>
              </w:rPr>
            </w:pPr>
          </w:p>
        </w:tc>
        <w:tc>
          <w:tcPr>
            <w:tcW w:w="1416" w:type="dxa"/>
            <w:vMerge/>
            <w:tcBorders>
              <w:top w:val="nil"/>
            </w:tcBorders>
            <w:shd w:val="clear" w:color="auto" w:fill="FF0000"/>
          </w:tcPr>
          <w:p w:rsidR="00792955" w:rsidRDefault="00792955">
            <w:pPr>
              <w:rPr>
                <w:sz w:val="2"/>
                <w:szCs w:val="2"/>
              </w:rPr>
            </w:pPr>
          </w:p>
        </w:tc>
        <w:tc>
          <w:tcPr>
            <w:tcW w:w="1046" w:type="dxa"/>
            <w:vMerge/>
            <w:tcBorders>
              <w:top w:val="nil"/>
            </w:tcBorders>
            <w:shd w:val="clear" w:color="auto" w:fill="FF0000"/>
          </w:tcPr>
          <w:p w:rsidR="00792955" w:rsidRDefault="00792955">
            <w:pPr>
              <w:rPr>
                <w:sz w:val="2"/>
                <w:szCs w:val="2"/>
              </w:rPr>
            </w:pPr>
          </w:p>
        </w:tc>
        <w:tc>
          <w:tcPr>
            <w:tcW w:w="1046" w:type="dxa"/>
            <w:vMerge/>
            <w:tcBorders>
              <w:top w:val="nil"/>
            </w:tcBorders>
            <w:shd w:val="clear" w:color="auto" w:fill="FF0000"/>
          </w:tcPr>
          <w:p w:rsidR="00792955" w:rsidRDefault="00792955">
            <w:pPr>
              <w:rPr>
                <w:sz w:val="2"/>
                <w:szCs w:val="2"/>
              </w:rPr>
            </w:pPr>
          </w:p>
        </w:tc>
        <w:tc>
          <w:tcPr>
            <w:tcW w:w="1406" w:type="dxa"/>
            <w:vMerge/>
            <w:tcBorders>
              <w:top w:val="nil"/>
              <w:right w:val="single" w:sz="6" w:space="0" w:color="000000"/>
            </w:tcBorders>
            <w:shd w:val="clear" w:color="auto" w:fill="CCFFCC"/>
          </w:tcPr>
          <w:p w:rsidR="00792955" w:rsidRDefault="00792955">
            <w:pPr>
              <w:rPr>
                <w:sz w:val="2"/>
                <w:szCs w:val="2"/>
              </w:rPr>
            </w:pPr>
          </w:p>
        </w:tc>
        <w:tc>
          <w:tcPr>
            <w:tcW w:w="1410" w:type="dxa"/>
            <w:vMerge/>
            <w:tcBorders>
              <w:top w:val="nil"/>
              <w:left w:val="single" w:sz="6" w:space="0" w:color="000000"/>
            </w:tcBorders>
            <w:shd w:val="clear" w:color="auto" w:fill="CCFFCC"/>
          </w:tcPr>
          <w:p w:rsidR="00792955" w:rsidRDefault="00792955">
            <w:pPr>
              <w:rPr>
                <w:sz w:val="2"/>
                <w:szCs w:val="2"/>
              </w:rPr>
            </w:pPr>
          </w:p>
        </w:tc>
        <w:tc>
          <w:tcPr>
            <w:tcW w:w="1756" w:type="dxa"/>
            <w:vMerge/>
            <w:tcBorders>
              <w:top w:val="nil"/>
            </w:tcBorders>
            <w:shd w:val="clear" w:color="auto" w:fill="D09995"/>
          </w:tcPr>
          <w:p w:rsidR="00792955" w:rsidRDefault="00792955">
            <w:pPr>
              <w:rPr>
                <w:sz w:val="2"/>
                <w:szCs w:val="2"/>
              </w:rPr>
            </w:pPr>
          </w:p>
        </w:tc>
      </w:tr>
      <w:tr w:rsidR="00792955">
        <w:trPr>
          <w:trHeight w:val="965"/>
        </w:trPr>
        <w:tc>
          <w:tcPr>
            <w:tcW w:w="1027" w:type="dxa"/>
            <w:vMerge w:val="restart"/>
            <w:shd w:val="clear" w:color="auto" w:fill="E3DFEB"/>
          </w:tcPr>
          <w:p w:rsidR="00792955" w:rsidRDefault="00527031">
            <w:pPr>
              <w:pStyle w:val="TableParagraph"/>
              <w:spacing w:before="4" w:line="264" w:lineRule="auto"/>
              <w:ind w:left="26"/>
              <w:rPr>
                <w:sz w:val="11"/>
              </w:rPr>
            </w:pPr>
            <w:r>
              <w:rPr>
                <w:w w:val="105"/>
                <w:sz w:val="11"/>
              </w:rPr>
              <w:t>Il livello di mappatura conseguito è il livello minimo (LM</w:t>
            </w:r>
          </w:p>
          <w:p w:rsidR="00792955" w:rsidRDefault="00527031">
            <w:pPr>
              <w:pStyle w:val="TableParagraph"/>
              <w:spacing w:before="1" w:line="266" w:lineRule="auto"/>
              <w:ind w:left="26"/>
              <w:rPr>
                <w:sz w:val="11"/>
              </w:rPr>
            </w:pPr>
            <w:r>
              <w:rPr>
                <w:w w:val="105"/>
                <w:sz w:val="11"/>
              </w:rPr>
              <w:t>= mappatura del processo).</w:t>
            </w:r>
          </w:p>
          <w:p w:rsidR="00792955" w:rsidRDefault="00527031">
            <w:pPr>
              <w:pStyle w:val="TableParagraph"/>
              <w:spacing w:line="264" w:lineRule="auto"/>
              <w:ind w:left="26" w:right="1"/>
              <w:rPr>
                <w:sz w:val="11"/>
              </w:rPr>
            </w:pPr>
            <w:r>
              <w:rPr>
                <w:sz w:val="11"/>
              </w:rPr>
              <w:t xml:space="preserve">L'implementazione </w:t>
            </w:r>
            <w:r>
              <w:rPr>
                <w:w w:val="105"/>
                <w:sz w:val="11"/>
              </w:rPr>
              <w:t>di tale livello prevede il passaggio, progressivo, al livello</w:t>
            </w:r>
            <w:r>
              <w:rPr>
                <w:spacing w:val="-16"/>
                <w:w w:val="105"/>
                <w:sz w:val="11"/>
              </w:rPr>
              <w:t xml:space="preserve"> </w:t>
            </w:r>
            <w:r>
              <w:rPr>
                <w:w w:val="105"/>
                <w:sz w:val="11"/>
              </w:rPr>
              <w:t>Standard</w:t>
            </w:r>
            <w:r>
              <w:rPr>
                <w:spacing w:val="-16"/>
                <w:w w:val="105"/>
                <w:sz w:val="11"/>
              </w:rPr>
              <w:t xml:space="preserve"> </w:t>
            </w:r>
            <w:r>
              <w:rPr>
                <w:w w:val="105"/>
                <w:sz w:val="11"/>
              </w:rPr>
              <w:t>(LS</w:t>
            </w:r>
          </w:p>
          <w:p w:rsidR="00792955" w:rsidRDefault="00527031">
            <w:pPr>
              <w:pStyle w:val="TableParagraph"/>
              <w:spacing w:line="264" w:lineRule="auto"/>
              <w:ind w:left="26"/>
              <w:rPr>
                <w:sz w:val="11"/>
              </w:rPr>
            </w:pPr>
            <w:r>
              <w:rPr>
                <w:w w:val="105"/>
                <w:sz w:val="11"/>
              </w:rPr>
              <w:t>= mappatura delle fasi) e a livello avanzato (LA = mappatura fasi e azioni)</w:t>
            </w:r>
          </w:p>
        </w:tc>
        <w:tc>
          <w:tcPr>
            <w:tcW w:w="1027" w:type="dxa"/>
            <w:vMerge w:val="restart"/>
            <w:shd w:val="clear" w:color="auto" w:fill="E3DFEB"/>
          </w:tcPr>
          <w:p w:rsidR="00792955" w:rsidRDefault="00527031">
            <w:pPr>
              <w:pStyle w:val="TableParagraph"/>
              <w:spacing w:before="4" w:line="264" w:lineRule="auto"/>
              <w:ind w:left="26"/>
              <w:rPr>
                <w:sz w:val="11"/>
              </w:rPr>
            </w:pPr>
            <w:r>
              <w:rPr>
                <w:w w:val="105"/>
                <w:sz w:val="11"/>
              </w:rPr>
              <w:t>Il livello di mappatura conseguito è il livello minimo (LM</w:t>
            </w:r>
          </w:p>
          <w:p w:rsidR="00792955" w:rsidRDefault="00527031">
            <w:pPr>
              <w:pStyle w:val="TableParagraph"/>
              <w:spacing w:before="1" w:line="266" w:lineRule="auto"/>
              <w:ind w:left="26"/>
              <w:rPr>
                <w:sz w:val="11"/>
              </w:rPr>
            </w:pPr>
            <w:r>
              <w:rPr>
                <w:w w:val="105"/>
                <w:sz w:val="11"/>
              </w:rPr>
              <w:t>= mappatura del processo).</w:t>
            </w:r>
          </w:p>
          <w:p w:rsidR="00792955" w:rsidRDefault="00527031">
            <w:pPr>
              <w:pStyle w:val="TableParagraph"/>
              <w:spacing w:line="264" w:lineRule="auto"/>
              <w:ind w:left="26" w:right="1"/>
              <w:rPr>
                <w:sz w:val="11"/>
              </w:rPr>
            </w:pPr>
            <w:r>
              <w:rPr>
                <w:sz w:val="11"/>
              </w:rPr>
              <w:t xml:space="preserve">L'implementazione </w:t>
            </w:r>
            <w:r>
              <w:rPr>
                <w:w w:val="105"/>
                <w:sz w:val="11"/>
              </w:rPr>
              <w:t>di tale livello prevede il passaggio, progressivo, al livello</w:t>
            </w:r>
            <w:r>
              <w:rPr>
                <w:spacing w:val="-16"/>
                <w:w w:val="105"/>
                <w:sz w:val="11"/>
              </w:rPr>
              <w:t xml:space="preserve"> </w:t>
            </w:r>
            <w:r>
              <w:rPr>
                <w:w w:val="105"/>
                <w:sz w:val="11"/>
              </w:rPr>
              <w:t>Standard</w:t>
            </w:r>
            <w:r>
              <w:rPr>
                <w:spacing w:val="-16"/>
                <w:w w:val="105"/>
                <w:sz w:val="11"/>
              </w:rPr>
              <w:t xml:space="preserve"> </w:t>
            </w:r>
            <w:r>
              <w:rPr>
                <w:w w:val="105"/>
                <w:sz w:val="11"/>
              </w:rPr>
              <w:t>(LS</w:t>
            </w:r>
          </w:p>
          <w:p w:rsidR="00792955" w:rsidRDefault="00527031">
            <w:pPr>
              <w:pStyle w:val="TableParagraph"/>
              <w:spacing w:line="264" w:lineRule="auto"/>
              <w:ind w:left="26"/>
              <w:rPr>
                <w:sz w:val="11"/>
              </w:rPr>
            </w:pPr>
            <w:r>
              <w:rPr>
                <w:w w:val="105"/>
                <w:sz w:val="11"/>
              </w:rPr>
              <w:t>= mappatura delle fasi) e a livello avanzato (LA = mappatura fasi e azioni)</w:t>
            </w:r>
          </w:p>
        </w:tc>
        <w:tc>
          <w:tcPr>
            <w:tcW w:w="1027" w:type="dxa"/>
            <w:vMerge w:val="restart"/>
            <w:shd w:val="clear" w:color="auto" w:fill="E3DFEB"/>
          </w:tcPr>
          <w:p w:rsidR="00792955" w:rsidRDefault="00527031">
            <w:pPr>
              <w:pStyle w:val="TableParagraph"/>
              <w:spacing w:before="4" w:line="264" w:lineRule="auto"/>
              <w:ind w:left="27"/>
              <w:rPr>
                <w:sz w:val="11"/>
              </w:rPr>
            </w:pPr>
            <w:r>
              <w:rPr>
                <w:w w:val="105"/>
                <w:sz w:val="11"/>
              </w:rPr>
              <w:t>Il livello di mappatura conseguito è il livello minimo (LM</w:t>
            </w:r>
          </w:p>
          <w:p w:rsidR="00792955" w:rsidRDefault="00527031">
            <w:pPr>
              <w:pStyle w:val="TableParagraph"/>
              <w:spacing w:before="1" w:line="266" w:lineRule="auto"/>
              <w:ind w:left="27"/>
              <w:rPr>
                <w:sz w:val="11"/>
              </w:rPr>
            </w:pPr>
            <w:r>
              <w:rPr>
                <w:w w:val="105"/>
                <w:sz w:val="11"/>
              </w:rPr>
              <w:t>= mappatura del processo).</w:t>
            </w:r>
          </w:p>
          <w:p w:rsidR="00792955" w:rsidRDefault="00527031">
            <w:pPr>
              <w:pStyle w:val="TableParagraph"/>
              <w:spacing w:line="264" w:lineRule="auto"/>
              <w:ind w:left="27"/>
              <w:rPr>
                <w:sz w:val="11"/>
              </w:rPr>
            </w:pPr>
            <w:r>
              <w:rPr>
                <w:sz w:val="11"/>
              </w:rPr>
              <w:t xml:space="preserve">L'implementazione </w:t>
            </w:r>
            <w:r>
              <w:rPr>
                <w:w w:val="105"/>
                <w:sz w:val="11"/>
              </w:rPr>
              <w:t>di tale livello prevede il passaggio, progressivo, al livello</w:t>
            </w:r>
            <w:r>
              <w:rPr>
                <w:spacing w:val="-16"/>
                <w:w w:val="105"/>
                <w:sz w:val="11"/>
              </w:rPr>
              <w:t xml:space="preserve"> </w:t>
            </w:r>
            <w:r>
              <w:rPr>
                <w:w w:val="105"/>
                <w:sz w:val="11"/>
              </w:rPr>
              <w:t>Standard</w:t>
            </w:r>
            <w:r>
              <w:rPr>
                <w:spacing w:val="-16"/>
                <w:w w:val="105"/>
                <w:sz w:val="11"/>
              </w:rPr>
              <w:t xml:space="preserve"> </w:t>
            </w:r>
            <w:r>
              <w:rPr>
                <w:w w:val="105"/>
                <w:sz w:val="11"/>
              </w:rPr>
              <w:t>(LS</w:t>
            </w:r>
          </w:p>
          <w:p w:rsidR="00792955" w:rsidRDefault="00527031">
            <w:pPr>
              <w:pStyle w:val="TableParagraph"/>
              <w:spacing w:line="264" w:lineRule="auto"/>
              <w:ind w:left="27"/>
              <w:rPr>
                <w:sz w:val="11"/>
              </w:rPr>
            </w:pPr>
            <w:r>
              <w:rPr>
                <w:w w:val="105"/>
                <w:sz w:val="11"/>
              </w:rPr>
              <w:t>= mappatura delle fasi) e a livello avanzato (LA = mappatura fasi e azioni)</w:t>
            </w:r>
          </w:p>
        </w:tc>
        <w:tc>
          <w:tcPr>
            <w:tcW w:w="1416" w:type="dxa"/>
            <w:tcBorders>
              <w:bottom w:val="nil"/>
            </w:tcBorders>
          </w:tcPr>
          <w:p w:rsidR="00792955" w:rsidRDefault="00527031">
            <w:pPr>
              <w:pStyle w:val="TableParagraph"/>
              <w:spacing w:before="4" w:line="264" w:lineRule="auto"/>
              <w:ind w:left="27" w:right="10"/>
              <w:rPr>
                <w:sz w:val="11"/>
              </w:rPr>
            </w:pPr>
            <w:r>
              <w:rPr>
                <w:w w:val="105"/>
                <w:sz w:val="11"/>
              </w:rPr>
              <w:t xml:space="preserve">- Ritardare lo svolgimento endoprocedimentale dell'attivita' con </w:t>
            </w:r>
            <w:r>
              <w:rPr>
                <w:sz w:val="11"/>
              </w:rPr>
              <w:t xml:space="preserve">conseguente ripercussione </w:t>
            </w:r>
            <w:r>
              <w:rPr>
                <w:w w:val="105"/>
                <w:sz w:val="11"/>
              </w:rPr>
              <w:t>sul termine finale di conclusione del</w:t>
            </w:r>
          </w:p>
          <w:p w:rsidR="00792955" w:rsidRDefault="00527031">
            <w:pPr>
              <w:pStyle w:val="TableParagraph"/>
              <w:spacing w:before="1" w:line="105" w:lineRule="exact"/>
              <w:ind w:left="27"/>
              <w:rPr>
                <w:sz w:val="11"/>
              </w:rPr>
            </w:pPr>
            <w:r>
              <w:rPr>
                <w:w w:val="105"/>
                <w:sz w:val="11"/>
              </w:rPr>
              <w:t>procedimento/processo</w:t>
            </w:r>
          </w:p>
        </w:tc>
        <w:tc>
          <w:tcPr>
            <w:tcW w:w="1046" w:type="dxa"/>
            <w:tcBorders>
              <w:bottom w:val="nil"/>
            </w:tcBorders>
          </w:tcPr>
          <w:p w:rsidR="00792955" w:rsidRDefault="00527031">
            <w:pPr>
              <w:pStyle w:val="TableParagraph"/>
              <w:spacing w:before="4" w:line="264" w:lineRule="auto"/>
              <w:ind w:left="27"/>
              <w:rPr>
                <w:sz w:val="11"/>
              </w:rPr>
            </w:pPr>
            <w:r>
              <w:rPr>
                <w:w w:val="105"/>
                <w:sz w:val="11"/>
              </w:rPr>
              <w:t>- Accordi con soggetti privati</w:t>
            </w:r>
          </w:p>
        </w:tc>
        <w:tc>
          <w:tcPr>
            <w:tcW w:w="1046" w:type="dxa"/>
            <w:tcBorders>
              <w:bottom w:val="nil"/>
            </w:tcBorders>
          </w:tcPr>
          <w:p w:rsidR="00792955" w:rsidRDefault="00527031">
            <w:pPr>
              <w:pStyle w:val="TableParagraph"/>
              <w:spacing w:before="9"/>
              <w:ind w:left="28"/>
              <w:rPr>
                <w:sz w:val="11"/>
              </w:rPr>
            </w:pPr>
            <w:r>
              <w:rPr>
                <w:b/>
                <w:w w:val="105"/>
                <w:sz w:val="11"/>
              </w:rPr>
              <w:t xml:space="preserve">Impatto: </w:t>
            </w:r>
            <w:r>
              <w:rPr>
                <w:w w:val="105"/>
                <w:sz w:val="11"/>
              </w:rPr>
              <w:t>Medio</w:t>
            </w:r>
          </w:p>
        </w:tc>
        <w:tc>
          <w:tcPr>
            <w:tcW w:w="1406" w:type="dxa"/>
            <w:vMerge w:val="restart"/>
            <w:tcBorders>
              <w:right w:val="single" w:sz="6" w:space="0" w:color="000000"/>
            </w:tcBorders>
          </w:tcPr>
          <w:p w:rsidR="00792955" w:rsidRDefault="00527031">
            <w:pPr>
              <w:pStyle w:val="TableParagraph"/>
              <w:spacing w:before="4" w:line="264" w:lineRule="auto"/>
              <w:ind w:left="28" w:right="-1"/>
              <w:rPr>
                <w:sz w:val="11"/>
              </w:rPr>
            </w:pPr>
            <w:r>
              <w:rPr>
                <w:w w:val="105"/>
                <w:sz w:val="11"/>
              </w:rPr>
              <w:t>- Tutte le misure obbligatorie, previste dalla Legge 190/2012, dal PNA 2013 e annualita' successive nonche' da altre fonti normative cogenti,</w:t>
            </w:r>
            <w:r>
              <w:rPr>
                <w:spacing w:val="-22"/>
                <w:w w:val="105"/>
                <w:sz w:val="11"/>
              </w:rPr>
              <w:t xml:space="preserve"> </w:t>
            </w:r>
            <w:r>
              <w:rPr>
                <w:w w:val="105"/>
                <w:sz w:val="11"/>
              </w:rPr>
              <w:t>purche'</w:t>
            </w:r>
            <w:r>
              <w:rPr>
                <w:spacing w:val="-22"/>
                <w:w w:val="105"/>
                <w:sz w:val="11"/>
              </w:rPr>
              <w:t xml:space="preserve"> </w:t>
            </w:r>
            <w:r>
              <w:rPr>
                <w:w w:val="105"/>
                <w:sz w:val="11"/>
              </w:rPr>
              <w:t>compatibili con l'attivita' in</w:t>
            </w:r>
            <w:r>
              <w:rPr>
                <w:spacing w:val="-14"/>
                <w:w w:val="105"/>
                <w:sz w:val="11"/>
              </w:rPr>
              <w:t xml:space="preserve"> </w:t>
            </w:r>
            <w:r>
              <w:rPr>
                <w:w w:val="105"/>
                <w:sz w:val="11"/>
              </w:rPr>
              <w:t>esame</w:t>
            </w:r>
          </w:p>
        </w:tc>
        <w:tc>
          <w:tcPr>
            <w:tcW w:w="1410" w:type="dxa"/>
            <w:tcBorders>
              <w:left w:val="single" w:sz="6" w:space="0" w:color="000000"/>
              <w:bottom w:val="nil"/>
            </w:tcBorders>
          </w:tcPr>
          <w:p w:rsidR="00792955" w:rsidRDefault="00527031">
            <w:pPr>
              <w:pStyle w:val="TableParagraph"/>
              <w:spacing w:before="4" w:line="264" w:lineRule="auto"/>
              <w:ind w:left="27" w:right="8"/>
              <w:rPr>
                <w:sz w:val="11"/>
              </w:rPr>
            </w:pPr>
            <w:r>
              <w:rPr>
                <w:w w:val="105"/>
                <w:sz w:val="11"/>
              </w:rPr>
              <w:t>- Utilizzare strumenti di controllo e di verifica uniformi come l'utilizzo di modelli standard di verbali con check list</w:t>
            </w:r>
          </w:p>
        </w:tc>
        <w:tc>
          <w:tcPr>
            <w:tcW w:w="1756" w:type="dxa"/>
            <w:tcBorders>
              <w:bottom w:val="nil"/>
            </w:tcBorders>
          </w:tcPr>
          <w:p w:rsidR="00792955" w:rsidRDefault="00527031">
            <w:pPr>
              <w:pStyle w:val="TableParagraph"/>
              <w:spacing w:before="9" w:line="264" w:lineRule="auto"/>
              <w:ind w:left="26" w:right="-15"/>
              <w:rPr>
                <w:sz w:val="11"/>
              </w:rPr>
            </w:pPr>
            <w:r>
              <w:rPr>
                <w:b/>
                <w:w w:val="105"/>
                <w:sz w:val="11"/>
              </w:rPr>
              <w:t xml:space="preserve">Stato di attuazione: </w:t>
            </w:r>
            <w:r>
              <w:rPr>
                <w:w w:val="105"/>
                <w:sz w:val="11"/>
              </w:rPr>
              <w:t>Misure in parte attuate e in parte da attuare</w:t>
            </w:r>
          </w:p>
        </w:tc>
      </w:tr>
      <w:tr w:rsidR="00792955">
        <w:trPr>
          <w:trHeight w:val="819"/>
        </w:trPr>
        <w:tc>
          <w:tcPr>
            <w:tcW w:w="1027" w:type="dxa"/>
            <w:vMerge/>
            <w:tcBorders>
              <w:top w:val="nil"/>
            </w:tcBorders>
            <w:shd w:val="clear" w:color="auto" w:fill="E3DFEB"/>
          </w:tcPr>
          <w:p w:rsidR="00792955" w:rsidRDefault="00792955">
            <w:pPr>
              <w:rPr>
                <w:sz w:val="2"/>
                <w:szCs w:val="2"/>
              </w:rPr>
            </w:pPr>
          </w:p>
        </w:tc>
        <w:tc>
          <w:tcPr>
            <w:tcW w:w="1027" w:type="dxa"/>
            <w:vMerge/>
            <w:tcBorders>
              <w:top w:val="nil"/>
            </w:tcBorders>
            <w:shd w:val="clear" w:color="auto" w:fill="E3DFEB"/>
          </w:tcPr>
          <w:p w:rsidR="00792955" w:rsidRDefault="00792955">
            <w:pPr>
              <w:rPr>
                <w:sz w:val="2"/>
                <w:szCs w:val="2"/>
              </w:rPr>
            </w:pPr>
          </w:p>
        </w:tc>
        <w:tc>
          <w:tcPr>
            <w:tcW w:w="1027" w:type="dxa"/>
            <w:vMerge/>
            <w:tcBorders>
              <w:top w:val="nil"/>
            </w:tcBorders>
            <w:shd w:val="clear" w:color="auto" w:fill="E3DFEB"/>
          </w:tcPr>
          <w:p w:rsidR="00792955" w:rsidRDefault="00792955">
            <w:pPr>
              <w:rPr>
                <w:sz w:val="2"/>
                <w:szCs w:val="2"/>
              </w:rPr>
            </w:pPr>
          </w:p>
        </w:tc>
        <w:tc>
          <w:tcPr>
            <w:tcW w:w="1416" w:type="dxa"/>
            <w:tcBorders>
              <w:top w:val="nil"/>
              <w:bottom w:val="nil"/>
            </w:tcBorders>
          </w:tcPr>
          <w:p w:rsidR="00792955" w:rsidRDefault="00527031">
            <w:pPr>
              <w:pStyle w:val="TableParagraph"/>
              <w:spacing w:line="264" w:lineRule="auto"/>
              <w:ind w:left="27" w:right="10"/>
              <w:rPr>
                <w:sz w:val="11"/>
              </w:rPr>
            </w:pPr>
            <w:r>
              <w:rPr>
                <w:w w:val="105"/>
                <w:sz w:val="11"/>
              </w:rPr>
              <w:t xml:space="preserve">- Ritardare l'avvio del </w:t>
            </w:r>
            <w:r>
              <w:rPr>
                <w:sz w:val="11"/>
              </w:rPr>
              <w:t>processo/procedimento</w:t>
            </w:r>
          </w:p>
        </w:tc>
        <w:tc>
          <w:tcPr>
            <w:tcW w:w="1046" w:type="dxa"/>
            <w:tcBorders>
              <w:top w:val="nil"/>
              <w:bottom w:val="nil"/>
            </w:tcBorders>
          </w:tcPr>
          <w:p w:rsidR="00792955" w:rsidRDefault="00527031">
            <w:pPr>
              <w:pStyle w:val="TableParagraph"/>
              <w:spacing w:line="123" w:lineRule="exact"/>
              <w:ind w:left="27"/>
              <w:rPr>
                <w:sz w:val="11"/>
              </w:rPr>
            </w:pPr>
            <w:r>
              <w:rPr>
                <w:w w:val="102"/>
                <w:sz w:val="11"/>
              </w:rPr>
              <w:t>-</w:t>
            </w:r>
          </w:p>
          <w:p w:rsidR="00792955" w:rsidRDefault="00527031">
            <w:pPr>
              <w:pStyle w:val="TableParagraph"/>
              <w:spacing w:line="140" w:lineRule="atLeast"/>
              <w:ind w:left="27" w:right="22"/>
              <w:rPr>
                <w:sz w:val="11"/>
              </w:rPr>
            </w:pPr>
            <w:r>
              <w:rPr>
                <w:sz w:val="11"/>
              </w:rPr>
              <w:t xml:space="preserve">Alterazione/manipol </w:t>
            </w:r>
            <w:r>
              <w:rPr>
                <w:w w:val="105"/>
                <w:sz w:val="11"/>
              </w:rPr>
              <w:t>azione/utilizzo improprio di informazioni e documentazione</w:t>
            </w:r>
          </w:p>
        </w:tc>
        <w:tc>
          <w:tcPr>
            <w:tcW w:w="1046" w:type="dxa"/>
            <w:tcBorders>
              <w:top w:val="nil"/>
              <w:bottom w:val="nil"/>
            </w:tcBorders>
          </w:tcPr>
          <w:p w:rsidR="00792955" w:rsidRDefault="00527031">
            <w:pPr>
              <w:pStyle w:val="TableParagraph"/>
              <w:spacing w:before="1"/>
              <w:ind w:left="28"/>
              <w:rPr>
                <w:sz w:val="11"/>
              </w:rPr>
            </w:pPr>
            <w:r>
              <w:rPr>
                <w:b/>
                <w:w w:val="105"/>
                <w:sz w:val="11"/>
              </w:rPr>
              <w:t xml:space="preserve">Probabilità: </w:t>
            </w:r>
            <w:r>
              <w:rPr>
                <w:w w:val="105"/>
                <w:sz w:val="11"/>
              </w:rPr>
              <w:t>Basso</w:t>
            </w:r>
          </w:p>
        </w:tc>
        <w:tc>
          <w:tcPr>
            <w:tcW w:w="1406" w:type="dxa"/>
            <w:vMerge/>
            <w:tcBorders>
              <w:top w:val="nil"/>
              <w:right w:val="single" w:sz="6" w:space="0" w:color="000000"/>
            </w:tcBorders>
          </w:tcPr>
          <w:p w:rsidR="00792955" w:rsidRDefault="00792955">
            <w:pPr>
              <w:rPr>
                <w:sz w:val="2"/>
                <w:szCs w:val="2"/>
              </w:rPr>
            </w:pPr>
          </w:p>
        </w:tc>
        <w:tc>
          <w:tcPr>
            <w:tcW w:w="1410" w:type="dxa"/>
            <w:tcBorders>
              <w:top w:val="nil"/>
              <w:left w:val="single" w:sz="6" w:space="0" w:color="000000"/>
              <w:bottom w:val="nil"/>
            </w:tcBorders>
          </w:tcPr>
          <w:p w:rsidR="00792955" w:rsidRDefault="00527031">
            <w:pPr>
              <w:pStyle w:val="TableParagraph"/>
              <w:spacing w:line="264" w:lineRule="auto"/>
              <w:ind w:left="27"/>
              <w:rPr>
                <w:sz w:val="11"/>
              </w:rPr>
            </w:pPr>
            <w:r>
              <w:rPr>
                <w:w w:val="105"/>
                <w:sz w:val="11"/>
              </w:rPr>
              <w:t>- Riunione operativa con cadenza periodica per monitorare attuazione adempimento</w:t>
            </w:r>
          </w:p>
        </w:tc>
        <w:tc>
          <w:tcPr>
            <w:tcW w:w="1756" w:type="dxa"/>
            <w:tcBorders>
              <w:top w:val="nil"/>
              <w:bottom w:val="nil"/>
            </w:tcBorders>
          </w:tcPr>
          <w:p w:rsidR="00B941CB" w:rsidRDefault="00527031" w:rsidP="00B941CB">
            <w:pPr>
              <w:pStyle w:val="TableParagraph"/>
              <w:spacing w:before="1" w:line="264" w:lineRule="auto"/>
              <w:ind w:left="26" w:right="-29"/>
              <w:rPr>
                <w:b/>
                <w:spacing w:val="-6"/>
                <w:w w:val="105"/>
                <w:sz w:val="11"/>
              </w:rPr>
            </w:pPr>
            <w:r>
              <w:rPr>
                <w:b/>
                <w:w w:val="105"/>
                <w:sz w:val="11"/>
              </w:rPr>
              <w:t>Fasi</w:t>
            </w:r>
            <w:r>
              <w:rPr>
                <w:b/>
                <w:spacing w:val="-10"/>
                <w:w w:val="105"/>
                <w:sz w:val="11"/>
              </w:rPr>
              <w:t xml:space="preserve"> </w:t>
            </w:r>
            <w:r>
              <w:rPr>
                <w:b/>
                <w:w w:val="105"/>
                <w:sz w:val="11"/>
              </w:rPr>
              <w:t>e</w:t>
            </w:r>
            <w:r>
              <w:rPr>
                <w:b/>
                <w:spacing w:val="-10"/>
                <w:w w:val="105"/>
                <w:sz w:val="11"/>
              </w:rPr>
              <w:t xml:space="preserve"> </w:t>
            </w:r>
            <w:r>
              <w:rPr>
                <w:b/>
                <w:w w:val="105"/>
                <w:sz w:val="11"/>
              </w:rPr>
              <w:t>tempi</w:t>
            </w:r>
            <w:r>
              <w:rPr>
                <w:b/>
                <w:spacing w:val="-9"/>
                <w:w w:val="105"/>
                <w:sz w:val="11"/>
              </w:rPr>
              <w:t xml:space="preserve"> </w:t>
            </w:r>
            <w:r>
              <w:rPr>
                <w:b/>
                <w:w w:val="105"/>
                <w:sz w:val="11"/>
              </w:rPr>
              <w:t>di</w:t>
            </w:r>
            <w:r>
              <w:rPr>
                <w:b/>
                <w:spacing w:val="-10"/>
                <w:w w:val="105"/>
                <w:sz w:val="11"/>
              </w:rPr>
              <w:t xml:space="preserve"> </w:t>
            </w:r>
            <w:r>
              <w:rPr>
                <w:b/>
                <w:w w:val="105"/>
                <w:sz w:val="11"/>
              </w:rPr>
              <w:t>attuazione:</w:t>
            </w:r>
            <w:r>
              <w:rPr>
                <w:b/>
                <w:spacing w:val="-6"/>
                <w:w w:val="105"/>
                <w:sz w:val="11"/>
              </w:rPr>
              <w:t xml:space="preserve"> </w:t>
            </w:r>
          </w:p>
          <w:p w:rsidR="00792955" w:rsidRDefault="00527031" w:rsidP="00B941CB">
            <w:pPr>
              <w:pStyle w:val="TableParagraph"/>
              <w:spacing w:before="1" w:line="264" w:lineRule="auto"/>
              <w:ind w:left="26" w:right="-29"/>
              <w:rPr>
                <w:sz w:val="11"/>
              </w:rPr>
            </w:pPr>
            <w:r>
              <w:rPr>
                <w:w w:val="105"/>
                <w:sz w:val="11"/>
              </w:rPr>
              <w:t xml:space="preserve"> 2021</w:t>
            </w:r>
          </w:p>
        </w:tc>
      </w:tr>
      <w:tr w:rsidR="00792955">
        <w:trPr>
          <w:trHeight w:val="746"/>
        </w:trPr>
        <w:tc>
          <w:tcPr>
            <w:tcW w:w="1027" w:type="dxa"/>
            <w:vMerge/>
            <w:tcBorders>
              <w:top w:val="nil"/>
            </w:tcBorders>
            <w:shd w:val="clear" w:color="auto" w:fill="E3DFEB"/>
          </w:tcPr>
          <w:p w:rsidR="00792955" w:rsidRDefault="00792955">
            <w:pPr>
              <w:rPr>
                <w:sz w:val="2"/>
                <w:szCs w:val="2"/>
              </w:rPr>
            </w:pPr>
          </w:p>
        </w:tc>
        <w:tc>
          <w:tcPr>
            <w:tcW w:w="1027" w:type="dxa"/>
            <w:vMerge/>
            <w:tcBorders>
              <w:top w:val="nil"/>
            </w:tcBorders>
            <w:shd w:val="clear" w:color="auto" w:fill="E3DFEB"/>
          </w:tcPr>
          <w:p w:rsidR="00792955" w:rsidRDefault="00792955">
            <w:pPr>
              <w:rPr>
                <w:sz w:val="2"/>
                <w:szCs w:val="2"/>
              </w:rPr>
            </w:pPr>
          </w:p>
        </w:tc>
        <w:tc>
          <w:tcPr>
            <w:tcW w:w="1027" w:type="dxa"/>
            <w:vMerge/>
            <w:tcBorders>
              <w:top w:val="nil"/>
            </w:tcBorders>
            <w:shd w:val="clear" w:color="auto" w:fill="E3DFEB"/>
          </w:tcPr>
          <w:p w:rsidR="00792955" w:rsidRDefault="00792955">
            <w:pPr>
              <w:rPr>
                <w:sz w:val="2"/>
                <w:szCs w:val="2"/>
              </w:rPr>
            </w:pPr>
          </w:p>
        </w:tc>
        <w:tc>
          <w:tcPr>
            <w:tcW w:w="1416" w:type="dxa"/>
            <w:tcBorders>
              <w:top w:val="nil"/>
              <w:bottom w:val="nil"/>
            </w:tcBorders>
          </w:tcPr>
          <w:p w:rsidR="00792955" w:rsidRDefault="00527031">
            <w:pPr>
              <w:pStyle w:val="TableParagraph"/>
              <w:spacing w:line="264" w:lineRule="auto"/>
              <w:ind w:left="27" w:right="10"/>
              <w:rPr>
                <w:sz w:val="11"/>
              </w:rPr>
            </w:pPr>
            <w:r>
              <w:rPr>
                <w:w w:val="105"/>
                <w:sz w:val="11"/>
              </w:rPr>
              <w:t>- Definire previsioni di entrata/spesa non corrispondenti al bisogno</w:t>
            </w:r>
          </w:p>
        </w:tc>
        <w:tc>
          <w:tcPr>
            <w:tcW w:w="1046" w:type="dxa"/>
            <w:tcBorders>
              <w:top w:val="nil"/>
              <w:bottom w:val="nil"/>
            </w:tcBorders>
          </w:tcPr>
          <w:p w:rsidR="00792955" w:rsidRDefault="00527031">
            <w:pPr>
              <w:pStyle w:val="TableParagraph"/>
              <w:spacing w:line="264" w:lineRule="auto"/>
              <w:ind w:left="27" w:right="8"/>
              <w:rPr>
                <w:sz w:val="11"/>
              </w:rPr>
            </w:pPr>
            <w:r>
              <w:rPr>
                <w:w w:val="105"/>
                <w:sz w:val="11"/>
              </w:rPr>
              <w:t>- Condizionamento dell'attivita' per interessi</w:t>
            </w:r>
            <w:r>
              <w:rPr>
                <w:spacing w:val="-19"/>
                <w:w w:val="105"/>
                <w:sz w:val="11"/>
              </w:rPr>
              <w:t xml:space="preserve"> </w:t>
            </w:r>
            <w:r>
              <w:rPr>
                <w:w w:val="105"/>
                <w:sz w:val="11"/>
              </w:rPr>
              <w:t>particolari, di</w:t>
            </w:r>
            <w:r>
              <w:rPr>
                <w:spacing w:val="-11"/>
                <w:w w:val="105"/>
                <w:sz w:val="11"/>
              </w:rPr>
              <w:t xml:space="preserve"> </w:t>
            </w:r>
            <w:r>
              <w:rPr>
                <w:w w:val="105"/>
                <w:sz w:val="11"/>
              </w:rPr>
              <w:t>singoli</w:t>
            </w:r>
            <w:r>
              <w:rPr>
                <w:spacing w:val="-10"/>
                <w:w w:val="105"/>
                <w:sz w:val="11"/>
              </w:rPr>
              <w:t xml:space="preserve"> </w:t>
            </w:r>
            <w:r>
              <w:rPr>
                <w:w w:val="105"/>
                <w:sz w:val="11"/>
              </w:rPr>
              <w:t>o</w:t>
            </w:r>
            <w:r>
              <w:rPr>
                <w:spacing w:val="-9"/>
                <w:w w:val="105"/>
                <w:sz w:val="11"/>
              </w:rPr>
              <w:t xml:space="preserve"> </w:t>
            </w:r>
            <w:r>
              <w:rPr>
                <w:w w:val="105"/>
                <w:sz w:val="11"/>
              </w:rPr>
              <w:t>di</w:t>
            </w:r>
            <w:r>
              <w:rPr>
                <w:spacing w:val="-10"/>
                <w:w w:val="105"/>
                <w:sz w:val="11"/>
              </w:rPr>
              <w:t xml:space="preserve"> </w:t>
            </w:r>
            <w:r>
              <w:rPr>
                <w:w w:val="105"/>
                <w:sz w:val="11"/>
              </w:rPr>
              <w:t>gruppi</w:t>
            </w:r>
          </w:p>
        </w:tc>
        <w:tc>
          <w:tcPr>
            <w:tcW w:w="1046" w:type="dxa"/>
            <w:tcBorders>
              <w:top w:val="nil"/>
              <w:bottom w:val="nil"/>
            </w:tcBorders>
          </w:tcPr>
          <w:p w:rsidR="00792955" w:rsidRDefault="00527031">
            <w:pPr>
              <w:pStyle w:val="TableParagraph"/>
              <w:spacing w:line="125" w:lineRule="exact"/>
              <w:ind w:left="28"/>
              <w:rPr>
                <w:sz w:val="11"/>
              </w:rPr>
            </w:pPr>
            <w:r>
              <w:rPr>
                <w:b/>
                <w:w w:val="105"/>
                <w:sz w:val="11"/>
              </w:rPr>
              <w:t xml:space="preserve">Risultato: </w:t>
            </w:r>
            <w:r>
              <w:rPr>
                <w:w w:val="105"/>
                <w:sz w:val="11"/>
              </w:rPr>
              <w:t>Medio</w:t>
            </w:r>
          </w:p>
        </w:tc>
        <w:tc>
          <w:tcPr>
            <w:tcW w:w="1406" w:type="dxa"/>
            <w:vMerge/>
            <w:tcBorders>
              <w:top w:val="nil"/>
              <w:right w:val="single" w:sz="6" w:space="0" w:color="000000"/>
            </w:tcBorders>
          </w:tcPr>
          <w:p w:rsidR="00792955" w:rsidRDefault="00792955">
            <w:pPr>
              <w:rPr>
                <w:sz w:val="2"/>
                <w:szCs w:val="2"/>
              </w:rPr>
            </w:pPr>
          </w:p>
        </w:tc>
        <w:tc>
          <w:tcPr>
            <w:tcW w:w="1410" w:type="dxa"/>
            <w:tcBorders>
              <w:top w:val="nil"/>
              <w:left w:val="single" w:sz="6" w:space="0" w:color="000000"/>
              <w:bottom w:val="nil"/>
            </w:tcBorders>
          </w:tcPr>
          <w:p w:rsidR="00792955" w:rsidRDefault="00527031">
            <w:pPr>
              <w:pStyle w:val="TableParagraph"/>
              <w:spacing w:line="264" w:lineRule="auto"/>
              <w:ind w:left="27" w:right="15"/>
              <w:rPr>
                <w:sz w:val="11"/>
              </w:rPr>
            </w:pPr>
            <w:r>
              <w:rPr>
                <w:w w:val="105"/>
                <w:sz w:val="11"/>
              </w:rPr>
              <w:t>- Monitoraggio semestrale o trimestrale o bimestrale, con motivazione degli scostamenti dalla programmazione</w:t>
            </w:r>
          </w:p>
        </w:tc>
        <w:tc>
          <w:tcPr>
            <w:tcW w:w="1756" w:type="dxa"/>
            <w:tcBorders>
              <w:top w:val="nil"/>
              <w:bottom w:val="nil"/>
            </w:tcBorders>
          </w:tcPr>
          <w:p w:rsidR="00792955" w:rsidRDefault="00527031">
            <w:pPr>
              <w:pStyle w:val="TableParagraph"/>
              <w:spacing w:line="125" w:lineRule="exact"/>
              <w:ind w:left="26"/>
              <w:rPr>
                <w:b/>
                <w:sz w:val="11"/>
              </w:rPr>
            </w:pPr>
            <w:r>
              <w:rPr>
                <w:b/>
                <w:w w:val="105"/>
                <w:sz w:val="11"/>
              </w:rPr>
              <w:t>Indicatori di attuazione:</w:t>
            </w:r>
          </w:p>
          <w:p w:rsidR="00792955" w:rsidRDefault="00527031">
            <w:pPr>
              <w:pStyle w:val="TableParagraph"/>
              <w:spacing w:before="12"/>
              <w:ind w:left="26"/>
              <w:rPr>
                <w:sz w:val="11"/>
              </w:rPr>
            </w:pPr>
            <w:r>
              <w:rPr>
                <w:w w:val="105"/>
                <w:sz w:val="11"/>
              </w:rPr>
              <w:t>Esistenza (SI/NO) di report</w:t>
            </w:r>
          </w:p>
        </w:tc>
      </w:tr>
      <w:tr w:rsidR="00792955">
        <w:trPr>
          <w:trHeight w:val="750"/>
        </w:trPr>
        <w:tc>
          <w:tcPr>
            <w:tcW w:w="1027" w:type="dxa"/>
            <w:vMerge/>
            <w:tcBorders>
              <w:top w:val="nil"/>
            </w:tcBorders>
            <w:shd w:val="clear" w:color="auto" w:fill="E3DFEB"/>
          </w:tcPr>
          <w:p w:rsidR="00792955" w:rsidRDefault="00792955">
            <w:pPr>
              <w:rPr>
                <w:sz w:val="2"/>
                <w:szCs w:val="2"/>
              </w:rPr>
            </w:pPr>
          </w:p>
        </w:tc>
        <w:tc>
          <w:tcPr>
            <w:tcW w:w="1027" w:type="dxa"/>
            <w:vMerge/>
            <w:tcBorders>
              <w:top w:val="nil"/>
            </w:tcBorders>
            <w:shd w:val="clear" w:color="auto" w:fill="E3DFEB"/>
          </w:tcPr>
          <w:p w:rsidR="00792955" w:rsidRDefault="00792955">
            <w:pPr>
              <w:rPr>
                <w:sz w:val="2"/>
                <w:szCs w:val="2"/>
              </w:rPr>
            </w:pPr>
          </w:p>
        </w:tc>
        <w:tc>
          <w:tcPr>
            <w:tcW w:w="1027" w:type="dxa"/>
            <w:vMerge/>
            <w:tcBorders>
              <w:top w:val="nil"/>
            </w:tcBorders>
            <w:shd w:val="clear" w:color="auto" w:fill="E3DFEB"/>
          </w:tcPr>
          <w:p w:rsidR="00792955" w:rsidRDefault="00792955">
            <w:pPr>
              <w:rPr>
                <w:sz w:val="2"/>
                <w:szCs w:val="2"/>
              </w:rPr>
            </w:pPr>
          </w:p>
        </w:tc>
        <w:tc>
          <w:tcPr>
            <w:tcW w:w="1416" w:type="dxa"/>
            <w:tcBorders>
              <w:top w:val="nil"/>
              <w:bottom w:val="nil"/>
            </w:tcBorders>
          </w:tcPr>
          <w:p w:rsidR="00792955" w:rsidRDefault="00527031">
            <w:pPr>
              <w:pStyle w:val="TableParagraph"/>
              <w:spacing w:before="54" w:line="140" w:lineRule="atLeast"/>
              <w:ind w:left="27" w:right="3"/>
              <w:rPr>
                <w:sz w:val="11"/>
              </w:rPr>
            </w:pPr>
            <w:r>
              <w:rPr>
                <w:w w:val="105"/>
                <w:sz w:val="11"/>
              </w:rPr>
              <w:t>-</w:t>
            </w:r>
            <w:r>
              <w:rPr>
                <w:spacing w:val="-12"/>
                <w:w w:val="105"/>
                <w:sz w:val="11"/>
              </w:rPr>
              <w:t xml:space="preserve"> </w:t>
            </w:r>
            <w:r>
              <w:rPr>
                <w:w w:val="105"/>
                <w:sz w:val="11"/>
              </w:rPr>
              <w:t>Analizzare</w:t>
            </w:r>
            <w:r>
              <w:rPr>
                <w:spacing w:val="-13"/>
                <w:w w:val="105"/>
                <w:sz w:val="11"/>
              </w:rPr>
              <w:t xml:space="preserve"> </w:t>
            </w:r>
            <w:r>
              <w:rPr>
                <w:w w:val="105"/>
                <w:sz w:val="11"/>
              </w:rPr>
              <w:t>le</w:t>
            </w:r>
            <w:r>
              <w:rPr>
                <w:spacing w:val="-13"/>
                <w:w w:val="105"/>
                <w:sz w:val="11"/>
              </w:rPr>
              <w:t xml:space="preserve"> </w:t>
            </w:r>
            <w:r>
              <w:rPr>
                <w:w w:val="105"/>
                <w:sz w:val="11"/>
              </w:rPr>
              <w:t>procedure</w:t>
            </w:r>
            <w:r>
              <w:rPr>
                <w:spacing w:val="-12"/>
                <w:w w:val="105"/>
                <w:sz w:val="11"/>
              </w:rPr>
              <w:t xml:space="preserve"> </w:t>
            </w:r>
            <w:r>
              <w:rPr>
                <w:w w:val="105"/>
                <w:sz w:val="11"/>
              </w:rPr>
              <w:t>di comunicazione al fine di favorire o sfavorire determinati soggetti o categorie di</w:t>
            </w:r>
            <w:r>
              <w:rPr>
                <w:spacing w:val="-9"/>
                <w:w w:val="105"/>
                <w:sz w:val="11"/>
              </w:rPr>
              <w:t xml:space="preserve"> </w:t>
            </w:r>
            <w:r>
              <w:rPr>
                <w:w w:val="105"/>
                <w:sz w:val="11"/>
              </w:rPr>
              <w:t>soggetti</w:t>
            </w:r>
          </w:p>
        </w:tc>
        <w:tc>
          <w:tcPr>
            <w:tcW w:w="1046" w:type="dxa"/>
            <w:tcBorders>
              <w:top w:val="nil"/>
              <w:bottom w:val="nil"/>
            </w:tcBorders>
          </w:tcPr>
          <w:p w:rsidR="00792955" w:rsidRDefault="00527031">
            <w:pPr>
              <w:pStyle w:val="TableParagraph"/>
              <w:spacing w:before="67" w:line="264" w:lineRule="auto"/>
              <w:ind w:left="27"/>
              <w:rPr>
                <w:sz w:val="11"/>
              </w:rPr>
            </w:pPr>
            <w:r>
              <w:rPr>
                <w:w w:val="105"/>
                <w:sz w:val="11"/>
              </w:rPr>
              <w:t>- Conflitto di interessi</w:t>
            </w:r>
          </w:p>
        </w:tc>
        <w:tc>
          <w:tcPr>
            <w:tcW w:w="1046" w:type="dxa"/>
            <w:tcBorders>
              <w:top w:val="nil"/>
              <w:bottom w:val="nil"/>
            </w:tcBorders>
          </w:tcPr>
          <w:p w:rsidR="00792955" w:rsidRDefault="00792955">
            <w:pPr>
              <w:pStyle w:val="TableParagraph"/>
              <w:rPr>
                <w:rFonts w:ascii="Times New Roman"/>
                <w:sz w:val="10"/>
              </w:rPr>
            </w:pPr>
          </w:p>
        </w:tc>
        <w:tc>
          <w:tcPr>
            <w:tcW w:w="1406" w:type="dxa"/>
            <w:vMerge/>
            <w:tcBorders>
              <w:top w:val="nil"/>
              <w:right w:val="single" w:sz="6" w:space="0" w:color="000000"/>
            </w:tcBorders>
          </w:tcPr>
          <w:p w:rsidR="00792955" w:rsidRDefault="00792955">
            <w:pPr>
              <w:rPr>
                <w:sz w:val="2"/>
                <w:szCs w:val="2"/>
              </w:rPr>
            </w:pPr>
          </w:p>
        </w:tc>
        <w:tc>
          <w:tcPr>
            <w:tcW w:w="1410" w:type="dxa"/>
            <w:tcBorders>
              <w:top w:val="nil"/>
              <w:left w:val="single" w:sz="6" w:space="0" w:color="000000"/>
              <w:bottom w:val="nil"/>
            </w:tcBorders>
          </w:tcPr>
          <w:p w:rsidR="00792955" w:rsidRDefault="00527031">
            <w:pPr>
              <w:pStyle w:val="TableParagraph"/>
              <w:spacing w:before="67" w:line="264" w:lineRule="auto"/>
              <w:ind w:left="27" w:right="-4"/>
              <w:rPr>
                <w:sz w:val="11"/>
              </w:rPr>
            </w:pPr>
            <w:r>
              <w:rPr>
                <w:w w:val="105"/>
                <w:sz w:val="11"/>
              </w:rPr>
              <w:t>- Iniziative di automatizzazione dei processi per ridurre i rischi di corruzione</w:t>
            </w:r>
          </w:p>
        </w:tc>
        <w:tc>
          <w:tcPr>
            <w:tcW w:w="1756" w:type="dxa"/>
            <w:tcBorders>
              <w:top w:val="nil"/>
              <w:bottom w:val="nil"/>
            </w:tcBorders>
          </w:tcPr>
          <w:p w:rsidR="00792955" w:rsidRDefault="00527031">
            <w:pPr>
              <w:pStyle w:val="TableParagraph"/>
              <w:spacing w:before="72"/>
              <w:ind w:left="26"/>
              <w:rPr>
                <w:b/>
                <w:sz w:val="11"/>
              </w:rPr>
            </w:pPr>
            <w:r>
              <w:rPr>
                <w:b/>
                <w:w w:val="105"/>
                <w:sz w:val="11"/>
              </w:rPr>
              <w:t>Soggetto responsabile:</w:t>
            </w:r>
          </w:p>
          <w:p w:rsidR="00792955" w:rsidRDefault="00527031">
            <w:pPr>
              <w:pStyle w:val="TableParagraph"/>
              <w:spacing w:before="13"/>
              <w:ind w:left="26"/>
              <w:rPr>
                <w:sz w:val="11"/>
              </w:rPr>
            </w:pPr>
            <w:r>
              <w:rPr>
                <w:w w:val="105"/>
                <w:sz w:val="11"/>
              </w:rPr>
              <w:t>Dirigente/Responsabile P.O.</w:t>
            </w:r>
          </w:p>
        </w:tc>
      </w:tr>
      <w:tr w:rsidR="00792955">
        <w:trPr>
          <w:trHeight w:val="1510"/>
        </w:trPr>
        <w:tc>
          <w:tcPr>
            <w:tcW w:w="1027" w:type="dxa"/>
            <w:vMerge/>
            <w:tcBorders>
              <w:top w:val="nil"/>
            </w:tcBorders>
            <w:shd w:val="clear" w:color="auto" w:fill="E3DFEB"/>
          </w:tcPr>
          <w:p w:rsidR="00792955" w:rsidRDefault="00792955">
            <w:pPr>
              <w:rPr>
                <w:sz w:val="2"/>
                <w:szCs w:val="2"/>
              </w:rPr>
            </w:pPr>
          </w:p>
        </w:tc>
        <w:tc>
          <w:tcPr>
            <w:tcW w:w="1027" w:type="dxa"/>
            <w:vMerge/>
            <w:tcBorders>
              <w:top w:val="nil"/>
            </w:tcBorders>
            <w:shd w:val="clear" w:color="auto" w:fill="E3DFEB"/>
          </w:tcPr>
          <w:p w:rsidR="00792955" w:rsidRDefault="00792955">
            <w:pPr>
              <w:rPr>
                <w:sz w:val="2"/>
                <w:szCs w:val="2"/>
              </w:rPr>
            </w:pPr>
          </w:p>
        </w:tc>
        <w:tc>
          <w:tcPr>
            <w:tcW w:w="1027" w:type="dxa"/>
            <w:vMerge/>
            <w:tcBorders>
              <w:top w:val="nil"/>
            </w:tcBorders>
            <w:shd w:val="clear" w:color="auto" w:fill="E3DFEB"/>
          </w:tcPr>
          <w:p w:rsidR="00792955" w:rsidRDefault="00792955">
            <w:pPr>
              <w:rPr>
                <w:sz w:val="2"/>
                <w:szCs w:val="2"/>
              </w:rPr>
            </w:pPr>
          </w:p>
        </w:tc>
        <w:tc>
          <w:tcPr>
            <w:tcW w:w="1416" w:type="dxa"/>
            <w:tcBorders>
              <w:top w:val="nil"/>
              <w:bottom w:val="nil"/>
            </w:tcBorders>
          </w:tcPr>
          <w:p w:rsidR="00792955" w:rsidRDefault="00527031">
            <w:pPr>
              <w:pStyle w:val="TableParagraph"/>
              <w:spacing w:line="264" w:lineRule="auto"/>
              <w:ind w:left="27" w:right="10"/>
              <w:rPr>
                <w:sz w:val="11"/>
              </w:rPr>
            </w:pPr>
            <w:r>
              <w:rPr>
                <w:w w:val="105"/>
                <w:sz w:val="11"/>
              </w:rPr>
              <w:t>- Accettare, per se' o per altri, regali o altre utilita' non di modico valore</w:t>
            </w:r>
          </w:p>
        </w:tc>
        <w:tc>
          <w:tcPr>
            <w:tcW w:w="1046" w:type="dxa"/>
            <w:tcBorders>
              <w:top w:val="nil"/>
              <w:bottom w:val="nil"/>
            </w:tcBorders>
          </w:tcPr>
          <w:p w:rsidR="00792955" w:rsidRDefault="00527031">
            <w:pPr>
              <w:pStyle w:val="TableParagraph"/>
              <w:spacing w:line="264" w:lineRule="auto"/>
              <w:ind w:left="27" w:right="86"/>
              <w:rPr>
                <w:sz w:val="11"/>
              </w:rPr>
            </w:pPr>
            <w:r>
              <w:rPr>
                <w:w w:val="105"/>
                <w:sz w:val="11"/>
              </w:rPr>
              <w:t>- Mancato</w:t>
            </w:r>
            <w:r>
              <w:rPr>
                <w:spacing w:val="-22"/>
                <w:w w:val="105"/>
                <w:sz w:val="11"/>
              </w:rPr>
              <w:t xml:space="preserve"> </w:t>
            </w:r>
            <w:r>
              <w:rPr>
                <w:w w:val="105"/>
                <w:sz w:val="11"/>
              </w:rPr>
              <w:t xml:space="preserve">rispetto principio di separazione tra indirizzo politico- amministrativo e gestione, con </w:t>
            </w:r>
            <w:r>
              <w:rPr>
                <w:sz w:val="11"/>
              </w:rPr>
              <w:t xml:space="preserve">indebita ingerenza </w:t>
            </w:r>
            <w:r>
              <w:rPr>
                <w:w w:val="105"/>
                <w:sz w:val="11"/>
              </w:rPr>
              <w:t>dell'organo di indirizzo politico nell'attivita'</w:t>
            </w:r>
          </w:p>
          <w:p w:rsidR="00792955" w:rsidRDefault="00527031">
            <w:pPr>
              <w:pStyle w:val="TableParagraph"/>
              <w:spacing w:line="103" w:lineRule="exact"/>
              <w:ind w:left="27"/>
              <w:rPr>
                <w:sz w:val="11"/>
              </w:rPr>
            </w:pPr>
            <w:r>
              <w:rPr>
                <w:w w:val="105"/>
                <w:sz w:val="11"/>
              </w:rPr>
              <w:t>gestionale</w:t>
            </w:r>
          </w:p>
        </w:tc>
        <w:tc>
          <w:tcPr>
            <w:tcW w:w="1046" w:type="dxa"/>
            <w:tcBorders>
              <w:top w:val="nil"/>
              <w:bottom w:val="nil"/>
            </w:tcBorders>
          </w:tcPr>
          <w:p w:rsidR="00792955" w:rsidRDefault="00792955">
            <w:pPr>
              <w:pStyle w:val="TableParagraph"/>
              <w:rPr>
                <w:rFonts w:ascii="Times New Roman"/>
                <w:sz w:val="10"/>
              </w:rPr>
            </w:pPr>
          </w:p>
        </w:tc>
        <w:tc>
          <w:tcPr>
            <w:tcW w:w="1406" w:type="dxa"/>
            <w:vMerge/>
            <w:tcBorders>
              <w:top w:val="nil"/>
              <w:right w:val="single" w:sz="6" w:space="0" w:color="000000"/>
            </w:tcBorders>
          </w:tcPr>
          <w:p w:rsidR="00792955" w:rsidRDefault="00792955">
            <w:pPr>
              <w:rPr>
                <w:sz w:val="2"/>
                <w:szCs w:val="2"/>
              </w:rPr>
            </w:pPr>
          </w:p>
        </w:tc>
        <w:tc>
          <w:tcPr>
            <w:tcW w:w="1410" w:type="dxa"/>
            <w:tcBorders>
              <w:top w:val="nil"/>
              <w:left w:val="single" w:sz="6" w:space="0" w:color="000000"/>
              <w:bottom w:val="nil"/>
            </w:tcBorders>
          </w:tcPr>
          <w:p w:rsidR="00792955" w:rsidRDefault="00527031">
            <w:pPr>
              <w:pStyle w:val="TableParagraph"/>
              <w:spacing w:line="264" w:lineRule="auto"/>
              <w:ind w:left="27"/>
              <w:rPr>
                <w:sz w:val="11"/>
              </w:rPr>
            </w:pPr>
            <w:r>
              <w:rPr>
                <w:w w:val="105"/>
                <w:sz w:val="11"/>
              </w:rPr>
              <w:t xml:space="preserve">- Automatizzare e </w:t>
            </w:r>
            <w:r>
              <w:rPr>
                <w:sz w:val="11"/>
              </w:rPr>
              <w:t xml:space="preserve">digitalizzare la generazione </w:t>
            </w:r>
            <w:r>
              <w:rPr>
                <w:w w:val="105"/>
                <w:sz w:val="11"/>
              </w:rPr>
              <w:t>dei report necessari ai controlli</w:t>
            </w:r>
          </w:p>
        </w:tc>
        <w:tc>
          <w:tcPr>
            <w:tcW w:w="1756" w:type="dxa"/>
            <w:tcBorders>
              <w:top w:val="nil"/>
              <w:bottom w:val="nil"/>
            </w:tcBorders>
          </w:tcPr>
          <w:p w:rsidR="00792955" w:rsidRDefault="00792955">
            <w:pPr>
              <w:pStyle w:val="TableParagraph"/>
              <w:rPr>
                <w:rFonts w:ascii="Times New Roman"/>
                <w:sz w:val="10"/>
              </w:rPr>
            </w:pPr>
          </w:p>
        </w:tc>
      </w:tr>
      <w:tr w:rsidR="00792955">
        <w:trPr>
          <w:trHeight w:val="810"/>
        </w:trPr>
        <w:tc>
          <w:tcPr>
            <w:tcW w:w="1027" w:type="dxa"/>
            <w:vMerge/>
            <w:tcBorders>
              <w:top w:val="nil"/>
            </w:tcBorders>
            <w:shd w:val="clear" w:color="auto" w:fill="E3DFEB"/>
          </w:tcPr>
          <w:p w:rsidR="00792955" w:rsidRDefault="00792955">
            <w:pPr>
              <w:rPr>
                <w:sz w:val="2"/>
                <w:szCs w:val="2"/>
              </w:rPr>
            </w:pPr>
          </w:p>
        </w:tc>
        <w:tc>
          <w:tcPr>
            <w:tcW w:w="1027" w:type="dxa"/>
            <w:vMerge/>
            <w:tcBorders>
              <w:top w:val="nil"/>
            </w:tcBorders>
            <w:shd w:val="clear" w:color="auto" w:fill="E3DFEB"/>
          </w:tcPr>
          <w:p w:rsidR="00792955" w:rsidRDefault="00792955">
            <w:pPr>
              <w:rPr>
                <w:sz w:val="2"/>
                <w:szCs w:val="2"/>
              </w:rPr>
            </w:pPr>
          </w:p>
        </w:tc>
        <w:tc>
          <w:tcPr>
            <w:tcW w:w="1027" w:type="dxa"/>
            <w:vMerge/>
            <w:tcBorders>
              <w:top w:val="nil"/>
            </w:tcBorders>
            <w:shd w:val="clear" w:color="auto" w:fill="E3DFEB"/>
          </w:tcPr>
          <w:p w:rsidR="00792955" w:rsidRDefault="00792955">
            <w:pPr>
              <w:rPr>
                <w:sz w:val="2"/>
                <w:szCs w:val="2"/>
              </w:rPr>
            </w:pPr>
          </w:p>
        </w:tc>
        <w:tc>
          <w:tcPr>
            <w:tcW w:w="1416" w:type="dxa"/>
            <w:tcBorders>
              <w:top w:val="nil"/>
            </w:tcBorders>
          </w:tcPr>
          <w:p w:rsidR="00792955" w:rsidRDefault="00527031">
            <w:pPr>
              <w:pStyle w:val="TableParagraph"/>
              <w:spacing w:line="264" w:lineRule="auto"/>
              <w:ind w:left="27" w:right="-4"/>
              <w:rPr>
                <w:sz w:val="11"/>
              </w:rPr>
            </w:pPr>
            <w:r>
              <w:rPr>
                <w:w w:val="105"/>
                <w:sz w:val="11"/>
              </w:rPr>
              <w:t>- Accensione mutuo in assenza dei presupposti e per finalita' estranee rispetto</w:t>
            </w:r>
            <w:r>
              <w:rPr>
                <w:spacing w:val="-17"/>
                <w:w w:val="105"/>
                <w:sz w:val="11"/>
              </w:rPr>
              <w:t xml:space="preserve"> </w:t>
            </w:r>
            <w:r>
              <w:rPr>
                <w:w w:val="105"/>
                <w:sz w:val="11"/>
              </w:rPr>
              <w:t>a</w:t>
            </w:r>
            <w:r>
              <w:rPr>
                <w:spacing w:val="-17"/>
                <w:w w:val="105"/>
                <w:sz w:val="11"/>
              </w:rPr>
              <w:t xml:space="preserve"> </w:t>
            </w:r>
            <w:r>
              <w:rPr>
                <w:w w:val="105"/>
                <w:sz w:val="11"/>
              </w:rPr>
              <w:t>quelle</w:t>
            </w:r>
            <w:r>
              <w:rPr>
                <w:spacing w:val="-16"/>
                <w:w w:val="105"/>
                <w:sz w:val="11"/>
              </w:rPr>
              <w:t xml:space="preserve"> </w:t>
            </w:r>
            <w:r>
              <w:rPr>
                <w:w w:val="105"/>
                <w:sz w:val="11"/>
              </w:rPr>
              <w:t>istituzionali ( espansione della</w:t>
            </w:r>
            <w:r>
              <w:rPr>
                <w:spacing w:val="-25"/>
                <w:w w:val="105"/>
                <w:sz w:val="11"/>
              </w:rPr>
              <w:t xml:space="preserve"> </w:t>
            </w:r>
            <w:r>
              <w:rPr>
                <w:w w:val="105"/>
                <w:sz w:val="11"/>
              </w:rPr>
              <w:t>spesa)</w:t>
            </w:r>
          </w:p>
        </w:tc>
        <w:tc>
          <w:tcPr>
            <w:tcW w:w="1046" w:type="dxa"/>
            <w:tcBorders>
              <w:top w:val="nil"/>
            </w:tcBorders>
          </w:tcPr>
          <w:p w:rsidR="00792955" w:rsidRDefault="00527031">
            <w:pPr>
              <w:pStyle w:val="TableParagraph"/>
              <w:spacing w:line="264" w:lineRule="auto"/>
              <w:ind w:left="27"/>
              <w:rPr>
                <w:sz w:val="11"/>
              </w:rPr>
            </w:pPr>
            <w:r>
              <w:rPr>
                <w:w w:val="105"/>
                <w:sz w:val="11"/>
              </w:rPr>
              <w:t>- Uso improprio o distorto della discrezionalita'</w:t>
            </w:r>
          </w:p>
        </w:tc>
        <w:tc>
          <w:tcPr>
            <w:tcW w:w="1046" w:type="dxa"/>
            <w:tcBorders>
              <w:top w:val="nil"/>
            </w:tcBorders>
          </w:tcPr>
          <w:p w:rsidR="00792955" w:rsidRDefault="00792955">
            <w:pPr>
              <w:pStyle w:val="TableParagraph"/>
              <w:rPr>
                <w:rFonts w:ascii="Times New Roman"/>
                <w:sz w:val="10"/>
              </w:rPr>
            </w:pPr>
          </w:p>
        </w:tc>
        <w:tc>
          <w:tcPr>
            <w:tcW w:w="1406" w:type="dxa"/>
            <w:vMerge/>
            <w:tcBorders>
              <w:top w:val="nil"/>
              <w:right w:val="single" w:sz="6" w:space="0" w:color="000000"/>
            </w:tcBorders>
          </w:tcPr>
          <w:p w:rsidR="00792955" w:rsidRDefault="00792955">
            <w:pPr>
              <w:rPr>
                <w:sz w:val="2"/>
                <w:szCs w:val="2"/>
              </w:rPr>
            </w:pPr>
          </w:p>
        </w:tc>
        <w:tc>
          <w:tcPr>
            <w:tcW w:w="1410" w:type="dxa"/>
            <w:tcBorders>
              <w:top w:val="nil"/>
              <w:left w:val="single" w:sz="6" w:space="0" w:color="000000"/>
            </w:tcBorders>
          </w:tcPr>
          <w:p w:rsidR="00792955" w:rsidRDefault="00792955">
            <w:pPr>
              <w:pStyle w:val="TableParagraph"/>
              <w:rPr>
                <w:rFonts w:ascii="Times New Roman"/>
                <w:sz w:val="10"/>
              </w:rPr>
            </w:pPr>
          </w:p>
        </w:tc>
        <w:tc>
          <w:tcPr>
            <w:tcW w:w="1756" w:type="dxa"/>
            <w:tcBorders>
              <w:top w:val="nil"/>
            </w:tcBorders>
          </w:tcPr>
          <w:p w:rsidR="00792955" w:rsidRDefault="00792955">
            <w:pPr>
              <w:pStyle w:val="TableParagraph"/>
              <w:rPr>
                <w:rFonts w:ascii="Times New Roman"/>
                <w:sz w:val="10"/>
              </w:rPr>
            </w:pPr>
          </w:p>
        </w:tc>
      </w:tr>
      <w:tr w:rsidR="00792955">
        <w:trPr>
          <w:trHeight w:val="153"/>
        </w:trPr>
        <w:tc>
          <w:tcPr>
            <w:tcW w:w="11161" w:type="dxa"/>
            <w:gridSpan w:val="9"/>
          </w:tcPr>
          <w:p w:rsidR="00792955" w:rsidRDefault="00792955">
            <w:pPr>
              <w:pStyle w:val="TableParagraph"/>
              <w:rPr>
                <w:rFonts w:ascii="Times New Roman"/>
                <w:sz w:val="8"/>
              </w:rPr>
            </w:pPr>
          </w:p>
        </w:tc>
      </w:tr>
      <w:tr w:rsidR="00792955">
        <w:trPr>
          <w:trHeight w:val="1046"/>
        </w:trPr>
        <w:tc>
          <w:tcPr>
            <w:tcW w:w="11161" w:type="dxa"/>
            <w:gridSpan w:val="9"/>
          </w:tcPr>
          <w:p w:rsidR="00792955" w:rsidRDefault="00527031">
            <w:pPr>
              <w:pStyle w:val="TableParagraph"/>
              <w:spacing w:before="65" w:line="266" w:lineRule="auto"/>
              <w:ind w:left="26" w:right="125"/>
              <w:rPr>
                <w:sz w:val="12"/>
              </w:rPr>
            </w:pPr>
            <w:r>
              <w:rPr>
                <w:sz w:val="12"/>
              </w:rPr>
              <w:t>La rilevanza di questo processo, ai fini del RISK MANAGEMENT, è subordinata all'accertamento della presenza del RISCHIO DI CORRUZIONE. Si ha rischio di corruzione quando il potere conferito può, anche solo astrattamente, essere esercitato con abuso, da parte dei soggetti a cui è affidato, al fine di ottenere vantaggi privati per sé o altri soggetti particolari. Il RISCHIO è collegato ad un  malfunzionamento dell'amministrazione a causa dell'uso a fini privati delle funzioni attribuite. L'ANALISI, che è la prima fase del RISK MANAGEMENT, e che viene effettuata con la MAPPATURA, mediante scomposizione di questo processo in fasi e azioni, è finalizzata all'accertamento della presenza o meno del rischio. Se l'ANALISI fa emerge un profilo di rischio, anche solo teorico, nella gestione di una o più azioni di questo processo, seguono, con riferimento alle medesime azioni, le fasi della VALUTAZIONE (intesa come identificazione e ponderazione del rischio) e dal TRATTAMENTO del rischio mediante applicazione di adeguate misure di prevenzione, secondo quanto prescritto sistema di RISK MANAGEMENT come delineato</w:t>
            </w:r>
            <w:r>
              <w:rPr>
                <w:spacing w:val="-5"/>
                <w:sz w:val="12"/>
              </w:rPr>
              <w:t xml:space="preserve"> </w:t>
            </w:r>
            <w:r>
              <w:rPr>
                <w:sz w:val="12"/>
              </w:rPr>
              <w:t>dall'ANAC.</w:t>
            </w:r>
          </w:p>
        </w:tc>
      </w:tr>
      <w:tr w:rsidR="00792955">
        <w:trPr>
          <w:trHeight w:val="153"/>
        </w:trPr>
        <w:tc>
          <w:tcPr>
            <w:tcW w:w="11161" w:type="dxa"/>
            <w:gridSpan w:val="9"/>
            <w:tcBorders>
              <w:left w:val="nil"/>
              <w:right w:val="nil"/>
            </w:tcBorders>
          </w:tcPr>
          <w:p w:rsidR="00792955" w:rsidRDefault="00792955">
            <w:pPr>
              <w:pStyle w:val="TableParagraph"/>
              <w:rPr>
                <w:rFonts w:ascii="Times New Roman"/>
                <w:sz w:val="8"/>
              </w:rPr>
            </w:pPr>
          </w:p>
        </w:tc>
      </w:tr>
      <w:tr w:rsidR="00792955">
        <w:trPr>
          <w:trHeight w:val="153"/>
        </w:trPr>
        <w:tc>
          <w:tcPr>
            <w:tcW w:w="11161" w:type="dxa"/>
            <w:gridSpan w:val="9"/>
            <w:shd w:val="clear" w:color="auto" w:fill="DCE6F0"/>
          </w:tcPr>
          <w:p w:rsidR="00792955" w:rsidRDefault="00527031">
            <w:pPr>
              <w:pStyle w:val="TableParagraph"/>
              <w:spacing w:before="5" w:line="128" w:lineRule="exact"/>
              <w:ind w:left="26"/>
              <w:rPr>
                <w:sz w:val="12"/>
              </w:rPr>
            </w:pPr>
            <w:r>
              <w:rPr>
                <w:b/>
                <w:sz w:val="12"/>
              </w:rPr>
              <w:t xml:space="preserve">UFFICIO SEMPLICE: </w:t>
            </w:r>
            <w:r w:rsidR="00943002">
              <w:rPr>
                <w:sz w:val="12"/>
              </w:rPr>
              <w:t xml:space="preserve"> </w:t>
            </w:r>
            <w:r>
              <w:rPr>
                <w:sz w:val="12"/>
              </w:rPr>
              <w:t>Ufficio economato</w:t>
            </w:r>
          </w:p>
        </w:tc>
      </w:tr>
      <w:tr w:rsidR="00792955">
        <w:trPr>
          <w:trHeight w:val="153"/>
        </w:trPr>
        <w:tc>
          <w:tcPr>
            <w:tcW w:w="11161" w:type="dxa"/>
            <w:gridSpan w:val="9"/>
            <w:shd w:val="clear" w:color="auto" w:fill="DCE6F0"/>
          </w:tcPr>
          <w:p w:rsidR="00792955" w:rsidRDefault="00527031" w:rsidP="00943002">
            <w:pPr>
              <w:pStyle w:val="TableParagraph"/>
              <w:spacing w:before="5" w:line="128" w:lineRule="exact"/>
              <w:ind w:left="26"/>
              <w:rPr>
                <w:sz w:val="12"/>
              </w:rPr>
            </w:pPr>
            <w:r>
              <w:rPr>
                <w:b/>
                <w:sz w:val="12"/>
              </w:rPr>
              <w:t xml:space="preserve">RESPONSABILE: </w:t>
            </w:r>
            <w:r w:rsidR="00943002">
              <w:rPr>
                <w:b/>
                <w:sz w:val="12"/>
              </w:rPr>
              <w:t xml:space="preserve"> </w:t>
            </w:r>
            <w:r w:rsidR="00943002">
              <w:rPr>
                <w:sz w:val="12"/>
              </w:rPr>
              <w:t xml:space="preserve">Dirigente U.O.B. 1 </w:t>
            </w:r>
            <w:r w:rsidR="00551741">
              <w:rPr>
                <w:sz w:val="12"/>
              </w:rPr>
              <w:t>/ Economo</w:t>
            </w:r>
          </w:p>
        </w:tc>
      </w:tr>
      <w:tr w:rsidR="00792955">
        <w:trPr>
          <w:trHeight w:val="153"/>
        </w:trPr>
        <w:tc>
          <w:tcPr>
            <w:tcW w:w="11161" w:type="dxa"/>
            <w:gridSpan w:val="9"/>
            <w:shd w:val="clear" w:color="auto" w:fill="DCE6F0"/>
          </w:tcPr>
          <w:p w:rsidR="00792955" w:rsidRDefault="00527031">
            <w:pPr>
              <w:pStyle w:val="TableParagraph"/>
              <w:spacing w:before="5" w:line="128" w:lineRule="exact"/>
              <w:ind w:left="26"/>
              <w:rPr>
                <w:sz w:val="12"/>
              </w:rPr>
            </w:pPr>
            <w:r>
              <w:rPr>
                <w:b/>
                <w:sz w:val="12"/>
              </w:rPr>
              <w:t xml:space="preserve">PROCESSO NUMERO: </w:t>
            </w:r>
            <w:r>
              <w:rPr>
                <w:sz w:val="12"/>
              </w:rPr>
              <w:t>1 Gestione della cassa economale</w:t>
            </w:r>
          </w:p>
        </w:tc>
      </w:tr>
      <w:tr w:rsidR="00792955">
        <w:trPr>
          <w:trHeight w:val="155"/>
        </w:trPr>
        <w:tc>
          <w:tcPr>
            <w:tcW w:w="11161" w:type="dxa"/>
            <w:gridSpan w:val="9"/>
            <w:tcBorders>
              <w:bottom w:val="nil"/>
            </w:tcBorders>
            <w:shd w:val="clear" w:color="auto" w:fill="DCE6F0"/>
          </w:tcPr>
          <w:p w:rsidR="00792955" w:rsidRDefault="00527031">
            <w:pPr>
              <w:pStyle w:val="TableParagraph"/>
              <w:spacing w:before="5" w:line="131" w:lineRule="exact"/>
              <w:ind w:left="26"/>
              <w:rPr>
                <w:b/>
                <w:sz w:val="12"/>
              </w:rPr>
            </w:pPr>
            <w:r>
              <w:rPr>
                <w:b/>
                <w:sz w:val="12"/>
              </w:rPr>
              <w:t>INFORMAZIONI PRINCIPALI SUL PROCESSO:</w:t>
            </w:r>
          </w:p>
        </w:tc>
      </w:tr>
      <w:tr w:rsidR="00792955">
        <w:trPr>
          <w:trHeight w:val="161"/>
        </w:trPr>
        <w:tc>
          <w:tcPr>
            <w:tcW w:w="11161" w:type="dxa"/>
            <w:gridSpan w:val="9"/>
            <w:tcBorders>
              <w:top w:val="nil"/>
            </w:tcBorders>
            <w:shd w:val="clear" w:color="auto" w:fill="DCE6F0"/>
          </w:tcPr>
          <w:p w:rsidR="00792955" w:rsidRDefault="00527031">
            <w:pPr>
              <w:pStyle w:val="TableParagraph"/>
              <w:spacing w:before="10" w:line="131" w:lineRule="exact"/>
              <w:ind w:left="26"/>
              <w:rPr>
                <w:sz w:val="12"/>
              </w:rPr>
            </w:pPr>
            <w:r>
              <w:rPr>
                <w:sz w:val="12"/>
              </w:rPr>
              <w:t>gestione cassa economale</w:t>
            </w:r>
          </w:p>
        </w:tc>
      </w:tr>
      <w:tr w:rsidR="00792955">
        <w:trPr>
          <w:trHeight w:val="153"/>
        </w:trPr>
        <w:tc>
          <w:tcPr>
            <w:tcW w:w="11161" w:type="dxa"/>
            <w:gridSpan w:val="9"/>
            <w:shd w:val="clear" w:color="auto" w:fill="DCE6F0"/>
          </w:tcPr>
          <w:p w:rsidR="00792955" w:rsidRDefault="00527031">
            <w:pPr>
              <w:pStyle w:val="TableParagraph"/>
              <w:spacing w:before="5" w:line="128" w:lineRule="exact"/>
              <w:ind w:left="26"/>
              <w:rPr>
                <w:sz w:val="12"/>
              </w:rPr>
            </w:pPr>
            <w:r>
              <w:rPr>
                <w:b/>
                <w:sz w:val="12"/>
              </w:rPr>
              <w:t xml:space="preserve">AREA DI RISCHIO: </w:t>
            </w:r>
            <w:r>
              <w:rPr>
                <w:sz w:val="12"/>
              </w:rPr>
              <w:t>E) Gestione delle entrate, delle spese e del patrimonio</w:t>
            </w:r>
          </w:p>
        </w:tc>
      </w:tr>
      <w:tr w:rsidR="00792955">
        <w:trPr>
          <w:trHeight w:val="153"/>
        </w:trPr>
        <w:tc>
          <w:tcPr>
            <w:tcW w:w="3081" w:type="dxa"/>
            <w:gridSpan w:val="3"/>
            <w:shd w:val="clear" w:color="auto" w:fill="435F8E"/>
          </w:tcPr>
          <w:p w:rsidR="00792955" w:rsidRDefault="00527031">
            <w:pPr>
              <w:pStyle w:val="TableParagraph"/>
              <w:spacing w:before="2" w:line="131" w:lineRule="exact"/>
              <w:ind w:left="796"/>
              <w:rPr>
                <w:sz w:val="12"/>
              </w:rPr>
            </w:pPr>
            <w:r>
              <w:rPr>
                <w:color w:val="FFFFFF"/>
                <w:sz w:val="12"/>
              </w:rPr>
              <w:t>MAPPATURA PROCESSO</w:t>
            </w:r>
          </w:p>
        </w:tc>
        <w:tc>
          <w:tcPr>
            <w:tcW w:w="3508" w:type="dxa"/>
            <w:gridSpan w:val="3"/>
            <w:shd w:val="clear" w:color="auto" w:fill="FF0000"/>
          </w:tcPr>
          <w:p w:rsidR="00792955" w:rsidRDefault="00527031">
            <w:pPr>
              <w:pStyle w:val="TableParagraph"/>
              <w:spacing w:before="2" w:line="131" w:lineRule="exact"/>
              <w:ind w:left="1319" w:right="1304"/>
              <w:jc w:val="center"/>
              <w:rPr>
                <w:sz w:val="12"/>
              </w:rPr>
            </w:pPr>
            <w:r>
              <w:rPr>
                <w:color w:val="FFFFFF"/>
                <w:sz w:val="12"/>
              </w:rPr>
              <w:t>VALUTAZIONE</w:t>
            </w:r>
          </w:p>
        </w:tc>
        <w:tc>
          <w:tcPr>
            <w:tcW w:w="2816" w:type="dxa"/>
            <w:gridSpan w:val="2"/>
            <w:shd w:val="clear" w:color="auto" w:fill="CCFFCC"/>
          </w:tcPr>
          <w:p w:rsidR="00792955" w:rsidRDefault="00527031">
            <w:pPr>
              <w:pStyle w:val="TableParagraph"/>
              <w:spacing w:before="2" w:line="131" w:lineRule="exact"/>
              <w:ind w:left="1157" w:right="1141"/>
              <w:jc w:val="center"/>
              <w:rPr>
                <w:sz w:val="12"/>
              </w:rPr>
            </w:pPr>
            <w:r>
              <w:rPr>
                <w:sz w:val="12"/>
              </w:rPr>
              <w:t>MISURE</w:t>
            </w:r>
          </w:p>
        </w:tc>
        <w:tc>
          <w:tcPr>
            <w:tcW w:w="1756" w:type="dxa"/>
            <w:vMerge w:val="restart"/>
            <w:shd w:val="clear" w:color="auto" w:fill="D09995"/>
          </w:tcPr>
          <w:p w:rsidR="00792955" w:rsidRDefault="00792955">
            <w:pPr>
              <w:pStyle w:val="TableParagraph"/>
              <w:spacing w:before="7"/>
              <w:rPr>
                <w:rFonts w:ascii="Times New Roman"/>
                <w:sz w:val="20"/>
              </w:rPr>
            </w:pPr>
          </w:p>
          <w:p w:rsidR="00792955" w:rsidRDefault="00527031">
            <w:pPr>
              <w:pStyle w:val="TableParagraph"/>
              <w:ind w:left="285"/>
              <w:rPr>
                <w:sz w:val="12"/>
              </w:rPr>
            </w:pPr>
            <w:r>
              <w:rPr>
                <w:color w:val="FFFFFF"/>
                <w:sz w:val="12"/>
              </w:rPr>
              <w:t>PROGRAMMAZIONE</w:t>
            </w:r>
          </w:p>
        </w:tc>
      </w:tr>
      <w:tr w:rsidR="00792955">
        <w:trPr>
          <w:trHeight w:val="156"/>
        </w:trPr>
        <w:tc>
          <w:tcPr>
            <w:tcW w:w="1027" w:type="dxa"/>
            <w:tcBorders>
              <w:bottom w:val="nil"/>
            </w:tcBorders>
            <w:shd w:val="clear" w:color="auto" w:fill="435F8E"/>
          </w:tcPr>
          <w:p w:rsidR="00792955" w:rsidRDefault="00527031">
            <w:pPr>
              <w:pStyle w:val="TableParagraph"/>
              <w:spacing w:before="12" w:line="124" w:lineRule="exact"/>
              <w:ind w:left="203" w:right="191"/>
              <w:jc w:val="center"/>
              <w:rPr>
                <w:sz w:val="12"/>
              </w:rPr>
            </w:pPr>
            <w:r>
              <w:rPr>
                <w:color w:val="FFFFFF"/>
                <w:sz w:val="12"/>
              </w:rPr>
              <w:t>FASE</w:t>
            </w:r>
          </w:p>
        </w:tc>
        <w:tc>
          <w:tcPr>
            <w:tcW w:w="1027" w:type="dxa"/>
            <w:tcBorders>
              <w:bottom w:val="nil"/>
            </w:tcBorders>
            <w:shd w:val="clear" w:color="auto" w:fill="435F8E"/>
          </w:tcPr>
          <w:p w:rsidR="00792955" w:rsidRDefault="00527031">
            <w:pPr>
              <w:pStyle w:val="TableParagraph"/>
              <w:spacing w:before="12" w:line="124" w:lineRule="exact"/>
              <w:ind w:right="273"/>
              <w:jc w:val="right"/>
              <w:rPr>
                <w:sz w:val="12"/>
              </w:rPr>
            </w:pPr>
            <w:r>
              <w:rPr>
                <w:color w:val="FFFFFF"/>
                <w:sz w:val="12"/>
              </w:rPr>
              <w:t>AZIONE</w:t>
            </w:r>
          </w:p>
        </w:tc>
        <w:tc>
          <w:tcPr>
            <w:tcW w:w="1027" w:type="dxa"/>
            <w:vMerge w:val="restart"/>
            <w:shd w:val="clear" w:color="auto" w:fill="435F8E"/>
          </w:tcPr>
          <w:p w:rsidR="00792955" w:rsidRDefault="00792955">
            <w:pPr>
              <w:pStyle w:val="TableParagraph"/>
              <w:spacing w:before="6"/>
              <w:rPr>
                <w:rFonts w:ascii="Times New Roman"/>
                <w:sz w:val="13"/>
              </w:rPr>
            </w:pPr>
          </w:p>
          <w:p w:rsidR="00792955" w:rsidRDefault="00527031">
            <w:pPr>
              <w:pStyle w:val="TableParagraph"/>
              <w:ind w:left="135"/>
              <w:rPr>
                <w:sz w:val="12"/>
              </w:rPr>
            </w:pPr>
            <w:r>
              <w:rPr>
                <w:color w:val="FFFFFF"/>
                <w:sz w:val="12"/>
              </w:rPr>
              <w:t>ESECUTORE</w:t>
            </w:r>
          </w:p>
        </w:tc>
        <w:tc>
          <w:tcPr>
            <w:tcW w:w="1416" w:type="dxa"/>
            <w:vMerge w:val="restart"/>
            <w:shd w:val="clear" w:color="auto" w:fill="FF0000"/>
          </w:tcPr>
          <w:p w:rsidR="00792955" w:rsidRDefault="00527031">
            <w:pPr>
              <w:pStyle w:val="TableParagraph"/>
              <w:spacing w:before="5" w:line="266" w:lineRule="auto"/>
              <w:ind w:left="69" w:right="54"/>
              <w:jc w:val="center"/>
              <w:rPr>
                <w:sz w:val="12"/>
              </w:rPr>
            </w:pPr>
            <w:r>
              <w:rPr>
                <w:color w:val="FFFFFF"/>
                <w:sz w:val="12"/>
              </w:rPr>
              <w:t>DESCRIZIONE COMPORTAMENTO A</w:t>
            </w:r>
          </w:p>
          <w:p w:rsidR="00792955" w:rsidRDefault="00527031">
            <w:pPr>
              <w:pStyle w:val="TableParagraph"/>
              <w:spacing w:line="131" w:lineRule="exact"/>
              <w:ind w:left="69" w:right="57"/>
              <w:jc w:val="center"/>
              <w:rPr>
                <w:sz w:val="12"/>
              </w:rPr>
            </w:pPr>
            <w:r>
              <w:rPr>
                <w:color w:val="FFFFFF"/>
                <w:sz w:val="12"/>
              </w:rPr>
              <w:t>RISCHIO</w:t>
            </w:r>
          </w:p>
        </w:tc>
        <w:tc>
          <w:tcPr>
            <w:tcW w:w="1046" w:type="dxa"/>
            <w:vMerge w:val="restart"/>
            <w:shd w:val="clear" w:color="auto" w:fill="FF0000"/>
          </w:tcPr>
          <w:p w:rsidR="00792955" w:rsidRDefault="00527031">
            <w:pPr>
              <w:pStyle w:val="TableParagraph"/>
              <w:spacing w:before="5" w:line="266" w:lineRule="auto"/>
              <w:ind w:left="275" w:right="142" w:hanging="108"/>
              <w:rPr>
                <w:sz w:val="12"/>
              </w:rPr>
            </w:pPr>
            <w:r>
              <w:rPr>
                <w:color w:val="FFFFFF"/>
                <w:sz w:val="12"/>
              </w:rPr>
              <w:t>CATEGORIA EVENTO</w:t>
            </w:r>
          </w:p>
          <w:p w:rsidR="00792955" w:rsidRDefault="00527031">
            <w:pPr>
              <w:pStyle w:val="TableParagraph"/>
              <w:spacing w:line="131" w:lineRule="exact"/>
              <w:ind w:left="186"/>
              <w:rPr>
                <w:sz w:val="12"/>
              </w:rPr>
            </w:pPr>
            <w:r>
              <w:rPr>
                <w:color w:val="FFFFFF"/>
                <w:sz w:val="12"/>
              </w:rPr>
              <w:t>RISCHIOSO</w:t>
            </w:r>
          </w:p>
        </w:tc>
        <w:tc>
          <w:tcPr>
            <w:tcW w:w="1046" w:type="dxa"/>
            <w:vMerge w:val="restart"/>
            <w:shd w:val="clear" w:color="auto" w:fill="FF0000"/>
          </w:tcPr>
          <w:p w:rsidR="00792955" w:rsidRDefault="00792955">
            <w:pPr>
              <w:pStyle w:val="TableParagraph"/>
              <w:spacing w:before="6"/>
              <w:rPr>
                <w:rFonts w:ascii="Times New Roman"/>
                <w:sz w:val="13"/>
              </w:rPr>
            </w:pPr>
          </w:p>
          <w:p w:rsidR="00792955" w:rsidRDefault="00527031">
            <w:pPr>
              <w:pStyle w:val="TableParagraph"/>
              <w:ind w:left="102"/>
              <w:rPr>
                <w:sz w:val="12"/>
              </w:rPr>
            </w:pPr>
            <w:r>
              <w:rPr>
                <w:color w:val="FFFFFF"/>
                <w:sz w:val="12"/>
              </w:rPr>
              <w:t>VALUTAZIONE</w:t>
            </w:r>
          </w:p>
        </w:tc>
        <w:tc>
          <w:tcPr>
            <w:tcW w:w="1406" w:type="dxa"/>
            <w:vMerge w:val="restart"/>
            <w:tcBorders>
              <w:right w:val="single" w:sz="6" w:space="0" w:color="000000"/>
            </w:tcBorders>
            <w:shd w:val="clear" w:color="auto" w:fill="CCFFCC"/>
          </w:tcPr>
          <w:p w:rsidR="00792955" w:rsidRDefault="00792955">
            <w:pPr>
              <w:pStyle w:val="TableParagraph"/>
              <w:spacing w:before="6"/>
              <w:rPr>
                <w:rFonts w:ascii="Times New Roman"/>
                <w:sz w:val="13"/>
              </w:rPr>
            </w:pPr>
          </w:p>
          <w:p w:rsidR="00792955" w:rsidRDefault="00527031">
            <w:pPr>
              <w:pStyle w:val="TableParagraph"/>
              <w:ind w:left="144"/>
              <w:rPr>
                <w:sz w:val="12"/>
              </w:rPr>
            </w:pPr>
            <w:r>
              <w:rPr>
                <w:sz w:val="12"/>
              </w:rPr>
              <w:t>MISURE GENERALI</w:t>
            </w:r>
          </w:p>
        </w:tc>
        <w:tc>
          <w:tcPr>
            <w:tcW w:w="1410" w:type="dxa"/>
            <w:vMerge w:val="restart"/>
            <w:tcBorders>
              <w:left w:val="single" w:sz="6" w:space="0" w:color="000000"/>
            </w:tcBorders>
            <w:shd w:val="clear" w:color="auto" w:fill="CCFFCC"/>
          </w:tcPr>
          <w:p w:rsidR="00792955" w:rsidRDefault="00792955">
            <w:pPr>
              <w:pStyle w:val="TableParagraph"/>
              <w:spacing w:before="6"/>
              <w:rPr>
                <w:rFonts w:ascii="Times New Roman"/>
                <w:sz w:val="13"/>
              </w:rPr>
            </w:pPr>
          </w:p>
          <w:p w:rsidR="00792955" w:rsidRDefault="00527031">
            <w:pPr>
              <w:pStyle w:val="TableParagraph"/>
              <w:ind w:left="87"/>
              <w:rPr>
                <w:sz w:val="12"/>
              </w:rPr>
            </w:pPr>
            <w:r>
              <w:rPr>
                <w:sz w:val="12"/>
              </w:rPr>
              <w:t>MISURE SPECIFICHE</w:t>
            </w:r>
          </w:p>
        </w:tc>
        <w:tc>
          <w:tcPr>
            <w:tcW w:w="1756" w:type="dxa"/>
            <w:vMerge/>
            <w:tcBorders>
              <w:top w:val="nil"/>
            </w:tcBorders>
            <w:shd w:val="clear" w:color="auto" w:fill="D09995"/>
          </w:tcPr>
          <w:p w:rsidR="00792955" w:rsidRDefault="00792955">
            <w:pPr>
              <w:rPr>
                <w:sz w:val="2"/>
                <w:szCs w:val="2"/>
              </w:rPr>
            </w:pPr>
          </w:p>
        </w:tc>
      </w:tr>
      <w:tr w:rsidR="00792955">
        <w:trPr>
          <w:trHeight w:val="296"/>
        </w:trPr>
        <w:tc>
          <w:tcPr>
            <w:tcW w:w="1027" w:type="dxa"/>
            <w:tcBorders>
              <w:top w:val="nil"/>
            </w:tcBorders>
            <w:shd w:val="clear" w:color="auto" w:fill="435F8E"/>
          </w:tcPr>
          <w:p w:rsidR="00792955" w:rsidRDefault="00527031">
            <w:pPr>
              <w:pStyle w:val="TableParagraph"/>
              <w:spacing w:before="4"/>
              <w:ind w:left="259"/>
              <w:rPr>
                <w:sz w:val="12"/>
              </w:rPr>
            </w:pPr>
            <w:r>
              <w:rPr>
                <w:color w:val="FFFFFF"/>
                <w:sz w:val="12"/>
              </w:rPr>
              <w:t>numero e</w:t>
            </w:r>
          </w:p>
          <w:p w:rsidR="00792955" w:rsidRDefault="00527031">
            <w:pPr>
              <w:pStyle w:val="TableParagraph"/>
              <w:spacing w:before="15" w:line="119" w:lineRule="exact"/>
              <w:ind w:left="208"/>
              <w:rPr>
                <w:sz w:val="12"/>
              </w:rPr>
            </w:pPr>
            <w:r>
              <w:rPr>
                <w:color w:val="FFFFFF"/>
                <w:sz w:val="12"/>
              </w:rPr>
              <w:t>descrizione</w:t>
            </w:r>
          </w:p>
        </w:tc>
        <w:tc>
          <w:tcPr>
            <w:tcW w:w="1027" w:type="dxa"/>
            <w:tcBorders>
              <w:top w:val="nil"/>
            </w:tcBorders>
            <w:shd w:val="clear" w:color="auto" w:fill="435F8E"/>
          </w:tcPr>
          <w:p w:rsidR="00792955" w:rsidRDefault="00527031">
            <w:pPr>
              <w:pStyle w:val="TableParagraph"/>
              <w:spacing w:before="4"/>
              <w:ind w:left="259"/>
              <w:rPr>
                <w:sz w:val="12"/>
              </w:rPr>
            </w:pPr>
            <w:r>
              <w:rPr>
                <w:color w:val="FFFFFF"/>
                <w:sz w:val="12"/>
              </w:rPr>
              <w:t>numero e</w:t>
            </w:r>
          </w:p>
          <w:p w:rsidR="00792955" w:rsidRDefault="00527031">
            <w:pPr>
              <w:pStyle w:val="TableParagraph"/>
              <w:spacing w:before="15" w:line="119" w:lineRule="exact"/>
              <w:ind w:left="208"/>
              <w:rPr>
                <w:sz w:val="12"/>
              </w:rPr>
            </w:pPr>
            <w:r>
              <w:rPr>
                <w:color w:val="FFFFFF"/>
                <w:sz w:val="12"/>
              </w:rPr>
              <w:t>descrizione</w:t>
            </w:r>
          </w:p>
        </w:tc>
        <w:tc>
          <w:tcPr>
            <w:tcW w:w="1027" w:type="dxa"/>
            <w:vMerge/>
            <w:tcBorders>
              <w:top w:val="nil"/>
            </w:tcBorders>
            <w:shd w:val="clear" w:color="auto" w:fill="435F8E"/>
          </w:tcPr>
          <w:p w:rsidR="00792955" w:rsidRDefault="00792955">
            <w:pPr>
              <w:rPr>
                <w:sz w:val="2"/>
                <w:szCs w:val="2"/>
              </w:rPr>
            </w:pPr>
          </w:p>
        </w:tc>
        <w:tc>
          <w:tcPr>
            <w:tcW w:w="1416" w:type="dxa"/>
            <w:vMerge/>
            <w:tcBorders>
              <w:top w:val="nil"/>
            </w:tcBorders>
            <w:shd w:val="clear" w:color="auto" w:fill="FF0000"/>
          </w:tcPr>
          <w:p w:rsidR="00792955" w:rsidRDefault="00792955">
            <w:pPr>
              <w:rPr>
                <w:sz w:val="2"/>
                <w:szCs w:val="2"/>
              </w:rPr>
            </w:pPr>
          </w:p>
        </w:tc>
        <w:tc>
          <w:tcPr>
            <w:tcW w:w="1046" w:type="dxa"/>
            <w:vMerge/>
            <w:tcBorders>
              <w:top w:val="nil"/>
            </w:tcBorders>
            <w:shd w:val="clear" w:color="auto" w:fill="FF0000"/>
          </w:tcPr>
          <w:p w:rsidR="00792955" w:rsidRDefault="00792955">
            <w:pPr>
              <w:rPr>
                <w:sz w:val="2"/>
                <w:szCs w:val="2"/>
              </w:rPr>
            </w:pPr>
          </w:p>
        </w:tc>
        <w:tc>
          <w:tcPr>
            <w:tcW w:w="1046" w:type="dxa"/>
            <w:vMerge/>
            <w:tcBorders>
              <w:top w:val="nil"/>
            </w:tcBorders>
            <w:shd w:val="clear" w:color="auto" w:fill="FF0000"/>
          </w:tcPr>
          <w:p w:rsidR="00792955" w:rsidRDefault="00792955">
            <w:pPr>
              <w:rPr>
                <w:sz w:val="2"/>
                <w:szCs w:val="2"/>
              </w:rPr>
            </w:pPr>
          </w:p>
        </w:tc>
        <w:tc>
          <w:tcPr>
            <w:tcW w:w="1406" w:type="dxa"/>
            <w:vMerge/>
            <w:tcBorders>
              <w:top w:val="nil"/>
              <w:right w:val="single" w:sz="6" w:space="0" w:color="000000"/>
            </w:tcBorders>
            <w:shd w:val="clear" w:color="auto" w:fill="CCFFCC"/>
          </w:tcPr>
          <w:p w:rsidR="00792955" w:rsidRDefault="00792955">
            <w:pPr>
              <w:rPr>
                <w:sz w:val="2"/>
                <w:szCs w:val="2"/>
              </w:rPr>
            </w:pPr>
          </w:p>
        </w:tc>
        <w:tc>
          <w:tcPr>
            <w:tcW w:w="1410" w:type="dxa"/>
            <w:vMerge/>
            <w:tcBorders>
              <w:top w:val="nil"/>
              <w:left w:val="single" w:sz="6" w:space="0" w:color="000000"/>
            </w:tcBorders>
            <w:shd w:val="clear" w:color="auto" w:fill="CCFFCC"/>
          </w:tcPr>
          <w:p w:rsidR="00792955" w:rsidRDefault="00792955">
            <w:pPr>
              <w:rPr>
                <w:sz w:val="2"/>
                <w:szCs w:val="2"/>
              </w:rPr>
            </w:pPr>
          </w:p>
        </w:tc>
        <w:tc>
          <w:tcPr>
            <w:tcW w:w="1756" w:type="dxa"/>
            <w:vMerge/>
            <w:tcBorders>
              <w:top w:val="nil"/>
            </w:tcBorders>
            <w:shd w:val="clear" w:color="auto" w:fill="D09995"/>
          </w:tcPr>
          <w:p w:rsidR="00792955" w:rsidRDefault="00792955">
            <w:pPr>
              <w:rPr>
                <w:sz w:val="2"/>
                <w:szCs w:val="2"/>
              </w:rPr>
            </w:pPr>
          </w:p>
        </w:tc>
      </w:tr>
      <w:tr w:rsidR="00792955">
        <w:trPr>
          <w:trHeight w:val="964"/>
        </w:trPr>
        <w:tc>
          <w:tcPr>
            <w:tcW w:w="1027" w:type="dxa"/>
            <w:vMerge w:val="restart"/>
            <w:shd w:val="clear" w:color="auto" w:fill="DAEDF3"/>
          </w:tcPr>
          <w:p w:rsidR="00792955" w:rsidRDefault="00527031">
            <w:pPr>
              <w:pStyle w:val="TableParagraph"/>
              <w:spacing w:before="4" w:line="264" w:lineRule="auto"/>
              <w:ind w:left="26"/>
              <w:rPr>
                <w:sz w:val="11"/>
              </w:rPr>
            </w:pPr>
            <w:r>
              <w:rPr>
                <w:w w:val="105"/>
                <w:sz w:val="11"/>
              </w:rPr>
              <w:t>Il livello di mappatura conseguito è il livello minimo (LM</w:t>
            </w:r>
          </w:p>
          <w:p w:rsidR="00792955" w:rsidRDefault="00527031">
            <w:pPr>
              <w:pStyle w:val="TableParagraph"/>
              <w:spacing w:before="1" w:line="264" w:lineRule="auto"/>
              <w:ind w:left="26"/>
              <w:rPr>
                <w:sz w:val="11"/>
              </w:rPr>
            </w:pPr>
            <w:r>
              <w:rPr>
                <w:w w:val="105"/>
                <w:sz w:val="11"/>
              </w:rPr>
              <w:t>= mappatura del processo).</w:t>
            </w:r>
          </w:p>
          <w:p w:rsidR="00792955" w:rsidRDefault="00527031">
            <w:pPr>
              <w:pStyle w:val="TableParagraph"/>
              <w:spacing w:line="264" w:lineRule="auto"/>
              <w:ind w:left="26" w:right="1"/>
              <w:rPr>
                <w:sz w:val="11"/>
              </w:rPr>
            </w:pPr>
            <w:r>
              <w:rPr>
                <w:sz w:val="11"/>
              </w:rPr>
              <w:t xml:space="preserve">L'implementazione </w:t>
            </w:r>
            <w:r>
              <w:rPr>
                <w:w w:val="105"/>
                <w:sz w:val="11"/>
              </w:rPr>
              <w:t>di tale livello prevede il passaggio, progressivo, al livello</w:t>
            </w:r>
            <w:r>
              <w:rPr>
                <w:spacing w:val="-16"/>
                <w:w w:val="105"/>
                <w:sz w:val="11"/>
              </w:rPr>
              <w:t xml:space="preserve"> </w:t>
            </w:r>
            <w:r>
              <w:rPr>
                <w:w w:val="105"/>
                <w:sz w:val="11"/>
              </w:rPr>
              <w:t>Standard</w:t>
            </w:r>
            <w:r>
              <w:rPr>
                <w:spacing w:val="-16"/>
                <w:w w:val="105"/>
                <w:sz w:val="11"/>
              </w:rPr>
              <w:t xml:space="preserve"> </w:t>
            </w:r>
            <w:r>
              <w:rPr>
                <w:w w:val="105"/>
                <w:sz w:val="11"/>
              </w:rPr>
              <w:t>(LS</w:t>
            </w:r>
          </w:p>
          <w:p w:rsidR="00792955" w:rsidRDefault="00527031">
            <w:pPr>
              <w:pStyle w:val="TableParagraph"/>
              <w:spacing w:line="264" w:lineRule="auto"/>
              <w:ind w:left="26"/>
              <w:rPr>
                <w:sz w:val="11"/>
              </w:rPr>
            </w:pPr>
            <w:r>
              <w:rPr>
                <w:w w:val="105"/>
                <w:sz w:val="11"/>
              </w:rPr>
              <w:t>= mappatura delle fasi) e a livello avanzato (LA = mappatura fasi e azioni)</w:t>
            </w:r>
          </w:p>
        </w:tc>
        <w:tc>
          <w:tcPr>
            <w:tcW w:w="1027" w:type="dxa"/>
            <w:vMerge w:val="restart"/>
            <w:shd w:val="clear" w:color="auto" w:fill="DAEDF3"/>
          </w:tcPr>
          <w:p w:rsidR="00792955" w:rsidRDefault="00527031">
            <w:pPr>
              <w:pStyle w:val="TableParagraph"/>
              <w:spacing w:before="4" w:line="264" w:lineRule="auto"/>
              <w:ind w:left="26"/>
              <w:rPr>
                <w:sz w:val="11"/>
              </w:rPr>
            </w:pPr>
            <w:r>
              <w:rPr>
                <w:w w:val="105"/>
                <w:sz w:val="11"/>
              </w:rPr>
              <w:t>Il livello di mappatura conseguito è il livello minimo (LM</w:t>
            </w:r>
          </w:p>
          <w:p w:rsidR="00792955" w:rsidRDefault="00527031">
            <w:pPr>
              <w:pStyle w:val="TableParagraph"/>
              <w:spacing w:before="1" w:line="264" w:lineRule="auto"/>
              <w:ind w:left="26"/>
              <w:rPr>
                <w:sz w:val="11"/>
              </w:rPr>
            </w:pPr>
            <w:r>
              <w:rPr>
                <w:w w:val="105"/>
                <w:sz w:val="11"/>
              </w:rPr>
              <w:t>= mappatura del processo).</w:t>
            </w:r>
          </w:p>
          <w:p w:rsidR="00792955" w:rsidRDefault="00527031">
            <w:pPr>
              <w:pStyle w:val="TableParagraph"/>
              <w:spacing w:line="264" w:lineRule="auto"/>
              <w:ind w:left="26" w:right="1"/>
              <w:rPr>
                <w:sz w:val="11"/>
              </w:rPr>
            </w:pPr>
            <w:r>
              <w:rPr>
                <w:sz w:val="11"/>
              </w:rPr>
              <w:t xml:space="preserve">L'implementazione </w:t>
            </w:r>
            <w:r>
              <w:rPr>
                <w:w w:val="105"/>
                <w:sz w:val="11"/>
              </w:rPr>
              <w:t>di tale livello prevede il passaggio, progressivo, al livello</w:t>
            </w:r>
            <w:r>
              <w:rPr>
                <w:spacing w:val="-16"/>
                <w:w w:val="105"/>
                <w:sz w:val="11"/>
              </w:rPr>
              <w:t xml:space="preserve"> </w:t>
            </w:r>
            <w:r>
              <w:rPr>
                <w:w w:val="105"/>
                <w:sz w:val="11"/>
              </w:rPr>
              <w:t>Standard</w:t>
            </w:r>
            <w:r>
              <w:rPr>
                <w:spacing w:val="-16"/>
                <w:w w:val="105"/>
                <w:sz w:val="11"/>
              </w:rPr>
              <w:t xml:space="preserve"> </w:t>
            </w:r>
            <w:r>
              <w:rPr>
                <w:w w:val="105"/>
                <w:sz w:val="11"/>
              </w:rPr>
              <w:t>(LS</w:t>
            </w:r>
          </w:p>
          <w:p w:rsidR="00792955" w:rsidRDefault="00527031">
            <w:pPr>
              <w:pStyle w:val="TableParagraph"/>
              <w:spacing w:line="264" w:lineRule="auto"/>
              <w:ind w:left="26"/>
              <w:rPr>
                <w:sz w:val="11"/>
              </w:rPr>
            </w:pPr>
            <w:r>
              <w:rPr>
                <w:w w:val="105"/>
                <w:sz w:val="11"/>
              </w:rPr>
              <w:t>= mappatura delle fasi) e a livello avanzato (LA = mappatura fasi e azioni)</w:t>
            </w:r>
          </w:p>
        </w:tc>
        <w:tc>
          <w:tcPr>
            <w:tcW w:w="1027" w:type="dxa"/>
            <w:vMerge w:val="restart"/>
            <w:shd w:val="clear" w:color="auto" w:fill="DAEDF3"/>
          </w:tcPr>
          <w:p w:rsidR="00792955" w:rsidRDefault="00527031">
            <w:pPr>
              <w:pStyle w:val="TableParagraph"/>
              <w:spacing w:before="4" w:line="264" w:lineRule="auto"/>
              <w:ind w:left="27"/>
              <w:rPr>
                <w:sz w:val="11"/>
              </w:rPr>
            </w:pPr>
            <w:r>
              <w:rPr>
                <w:w w:val="105"/>
                <w:sz w:val="11"/>
              </w:rPr>
              <w:t>Il livello di mappatura conseguito è il livello minimo (LM</w:t>
            </w:r>
          </w:p>
          <w:p w:rsidR="00792955" w:rsidRDefault="00527031">
            <w:pPr>
              <w:pStyle w:val="TableParagraph"/>
              <w:spacing w:before="1" w:line="264" w:lineRule="auto"/>
              <w:ind w:left="27"/>
              <w:rPr>
                <w:sz w:val="11"/>
              </w:rPr>
            </w:pPr>
            <w:r>
              <w:rPr>
                <w:w w:val="105"/>
                <w:sz w:val="11"/>
              </w:rPr>
              <w:t>= mappatura del processo).</w:t>
            </w:r>
          </w:p>
          <w:p w:rsidR="00792955" w:rsidRDefault="00527031">
            <w:pPr>
              <w:pStyle w:val="TableParagraph"/>
              <w:spacing w:line="264" w:lineRule="auto"/>
              <w:ind w:left="27"/>
              <w:rPr>
                <w:sz w:val="11"/>
              </w:rPr>
            </w:pPr>
            <w:r>
              <w:rPr>
                <w:sz w:val="11"/>
              </w:rPr>
              <w:t xml:space="preserve">L'implementazione </w:t>
            </w:r>
            <w:r>
              <w:rPr>
                <w:w w:val="105"/>
                <w:sz w:val="11"/>
              </w:rPr>
              <w:t>di tale livello prevede il passaggio, progressivo, al livello</w:t>
            </w:r>
            <w:r>
              <w:rPr>
                <w:spacing w:val="-16"/>
                <w:w w:val="105"/>
                <w:sz w:val="11"/>
              </w:rPr>
              <w:t xml:space="preserve"> </w:t>
            </w:r>
            <w:r>
              <w:rPr>
                <w:w w:val="105"/>
                <w:sz w:val="11"/>
              </w:rPr>
              <w:t>Standard</w:t>
            </w:r>
            <w:r>
              <w:rPr>
                <w:spacing w:val="-16"/>
                <w:w w:val="105"/>
                <w:sz w:val="11"/>
              </w:rPr>
              <w:t xml:space="preserve"> </w:t>
            </w:r>
            <w:r>
              <w:rPr>
                <w:w w:val="105"/>
                <w:sz w:val="11"/>
              </w:rPr>
              <w:t>(LS</w:t>
            </w:r>
          </w:p>
          <w:p w:rsidR="00792955" w:rsidRDefault="00527031">
            <w:pPr>
              <w:pStyle w:val="TableParagraph"/>
              <w:spacing w:line="264" w:lineRule="auto"/>
              <w:ind w:left="27"/>
              <w:rPr>
                <w:sz w:val="11"/>
              </w:rPr>
            </w:pPr>
            <w:r>
              <w:rPr>
                <w:w w:val="105"/>
                <w:sz w:val="11"/>
              </w:rPr>
              <w:t>= mappatura delle fasi) e a livello avanzato (LA = mappatura fasi e azioni)</w:t>
            </w:r>
          </w:p>
        </w:tc>
        <w:tc>
          <w:tcPr>
            <w:tcW w:w="1416" w:type="dxa"/>
            <w:tcBorders>
              <w:bottom w:val="nil"/>
            </w:tcBorders>
          </w:tcPr>
          <w:p w:rsidR="00792955" w:rsidRDefault="00527031">
            <w:pPr>
              <w:pStyle w:val="TableParagraph"/>
              <w:spacing w:before="4" w:line="264" w:lineRule="auto"/>
              <w:ind w:left="27" w:right="10"/>
              <w:rPr>
                <w:sz w:val="11"/>
              </w:rPr>
            </w:pPr>
            <w:r>
              <w:rPr>
                <w:w w:val="105"/>
                <w:sz w:val="11"/>
              </w:rPr>
              <w:t xml:space="preserve">- Ritardare lo svolgimento endoprocedimentale dell'attivita' con </w:t>
            </w:r>
            <w:r>
              <w:rPr>
                <w:sz w:val="11"/>
              </w:rPr>
              <w:t xml:space="preserve">conseguente ripercussione </w:t>
            </w:r>
            <w:r>
              <w:rPr>
                <w:w w:val="105"/>
                <w:sz w:val="11"/>
              </w:rPr>
              <w:t>sul termine finale di conclusione del</w:t>
            </w:r>
          </w:p>
          <w:p w:rsidR="00792955" w:rsidRDefault="00527031">
            <w:pPr>
              <w:pStyle w:val="TableParagraph"/>
              <w:spacing w:before="1" w:line="105" w:lineRule="exact"/>
              <w:ind w:left="27"/>
              <w:rPr>
                <w:sz w:val="11"/>
              </w:rPr>
            </w:pPr>
            <w:r>
              <w:rPr>
                <w:w w:val="105"/>
                <w:sz w:val="11"/>
              </w:rPr>
              <w:t>procedimento/processo</w:t>
            </w:r>
          </w:p>
        </w:tc>
        <w:tc>
          <w:tcPr>
            <w:tcW w:w="1046" w:type="dxa"/>
            <w:tcBorders>
              <w:bottom w:val="nil"/>
            </w:tcBorders>
          </w:tcPr>
          <w:p w:rsidR="00792955" w:rsidRDefault="00527031">
            <w:pPr>
              <w:pStyle w:val="TableParagraph"/>
              <w:spacing w:before="4" w:line="264" w:lineRule="auto"/>
              <w:ind w:left="27"/>
              <w:rPr>
                <w:sz w:val="11"/>
              </w:rPr>
            </w:pPr>
            <w:r>
              <w:rPr>
                <w:w w:val="105"/>
                <w:sz w:val="11"/>
              </w:rPr>
              <w:t>- Accordi con soggetti privati</w:t>
            </w:r>
          </w:p>
        </w:tc>
        <w:tc>
          <w:tcPr>
            <w:tcW w:w="1046" w:type="dxa"/>
            <w:tcBorders>
              <w:bottom w:val="nil"/>
            </w:tcBorders>
          </w:tcPr>
          <w:p w:rsidR="00792955" w:rsidRDefault="00527031">
            <w:pPr>
              <w:pStyle w:val="TableParagraph"/>
              <w:spacing w:before="9"/>
              <w:ind w:left="28"/>
              <w:rPr>
                <w:sz w:val="11"/>
              </w:rPr>
            </w:pPr>
            <w:r>
              <w:rPr>
                <w:b/>
                <w:w w:val="105"/>
                <w:sz w:val="11"/>
              </w:rPr>
              <w:t xml:space="preserve">Impatto: </w:t>
            </w:r>
            <w:r>
              <w:rPr>
                <w:w w:val="105"/>
                <w:sz w:val="11"/>
              </w:rPr>
              <w:t>Medio</w:t>
            </w:r>
          </w:p>
        </w:tc>
        <w:tc>
          <w:tcPr>
            <w:tcW w:w="1406" w:type="dxa"/>
            <w:vMerge w:val="restart"/>
            <w:tcBorders>
              <w:right w:val="single" w:sz="6" w:space="0" w:color="000000"/>
            </w:tcBorders>
          </w:tcPr>
          <w:p w:rsidR="00792955" w:rsidRDefault="00527031">
            <w:pPr>
              <w:pStyle w:val="TableParagraph"/>
              <w:spacing w:before="4" w:line="264" w:lineRule="auto"/>
              <w:ind w:left="28" w:right="-1"/>
              <w:rPr>
                <w:sz w:val="11"/>
              </w:rPr>
            </w:pPr>
            <w:r>
              <w:rPr>
                <w:w w:val="105"/>
                <w:sz w:val="11"/>
              </w:rPr>
              <w:t>- Tutte le misure obbligatorie, previste dalla Legge 190/2012, dal PNA 2013 e annualita' successive nonche' da altre fonti normative cogenti,</w:t>
            </w:r>
            <w:r>
              <w:rPr>
                <w:spacing w:val="-22"/>
                <w:w w:val="105"/>
                <w:sz w:val="11"/>
              </w:rPr>
              <w:t xml:space="preserve"> </w:t>
            </w:r>
            <w:r>
              <w:rPr>
                <w:w w:val="105"/>
                <w:sz w:val="11"/>
              </w:rPr>
              <w:t>purche'</w:t>
            </w:r>
            <w:r>
              <w:rPr>
                <w:spacing w:val="-22"/>
                <w:w w:val="105"/>
                <w:sz w:val="11"/>
              </w:rPr>
              <w:t xml:space="preserve"> </w:t>
            </w:r>
            <w:r>
              <w:rPr>
                <w:w w:val="105"/>
                <w:sz w:val="11"/>
              </w:rPr>
              <w:t>compatibili con l'attivita' in</w:t>
            </w:r>
            <w:r>
              <w:rPr>
                <w:spacing w:val="-14"/>
                <w:w w:val="105"/>
                <w:sz w:val="11"/>
              </w:rPr>
              <w:t xml:space="preserve"> </w:t>
            </w:r>
            <w:r>
              <w:rPr>
                <w:w w:val="105"/>
                <w:sz w:val="11"/>
              </w:rPr>
              <w:t>esame</w:t>
            </w:r>
          </w:p>
        </w:tc>
        <w:tc>
          <w:tcPr>
            <w:tcW w:w="1410" w:type="dxa"/>
            <w:tcBorders>
              <w:left w:val="single" w:sz="6" w:space="0" w:color="000000"/>
              <w:bottom w:val="nil"/>
            </w:tcBorders>
          </w:tcPr>
          <w:p w:rsidR="00792955" w:rsidRDefault="00527031">
            <w:pPr>
              <w:pStyle w:val="TableParagraph"/>
              <w:spacing w:before="4" w:line="264" w:lineRule="auto"/>
              <w:ind w:left="27" w:right="15"/>
              <w:rPr>
                <w:sz w:val="11"/>
              </w:rPr>
            </w:pPr>
            <w:r>
              <w:rPr>
                <w:w w:val="105"/>
                <w:sz w:val="11"/>
              </w:rPr>
              <w:t>- Monitoraggio semestrale o trimestrale o bimestrale, con motivazione degli scostamenti dalla programmazione</w:t>
            </w:r>
          </w:p>
        </w:tc>
        <w:tc>
          <w:tcPr>
            <w:tcW w:w="1756" w:type="dxa"/>
            <w:tcBorders>
              <w:bottom w:val="nil"/>
            </w:tcBorders>
          </w:tcPr>
          <w:p w:rsidR="00792955" w:rsidRDefault="00527031">
            <w:pPr>
              <w:pStyle w:val="TableParagraph"/>
              <w:spacing w:before="9" w:line="264" w:lineRule="auto"/>
              <w:ind w:left="26"/>
              <w:rPr>
                <w:sz w:val="11"/>
              </w:rPr>
            </w:pPr>
            <w:r>
              <w:rPr>
                <w:b/>
                <w:w w:val="105"/>
                <w:sz w:val="11"/>
              </w:rPr>
              <w:t xml:space="preserve">Stato di attuazione: </w:t>
            </w:r>
            <w:r w:rsidR="00943002">
              <w:rPr>
                <w:w w:val="105"/>
                <w:sz w:val="11"/>
              </w:rPr>
              <w:t>Misure</w:t>
            </w:r>
            <w:r>
              <w:rPr>
                <w:w w:val="105"/>
                <w:sz w:val="11"/>
              </w:rPr>
              <w:t xml:space="preserve"> </w:t>
            </w:r>
            <w:r w:rsidR="00943002">
              <w:rPr>
                <w:w w:val="105"/>
                <w:sz w:val="11"/>
              </w:rPr>
              <w:t xml:space="preserve">da </w:t>
            </w:r>
            <w:r>
              <w:rPr>
                <w:w w:val="105"/>
                <w:sz w:val="11"/>
              </w:rPr>
              <w:t>attua</w:t>
            </w:r>
            <w:r w:rsidR="00943002">
              <w:rPr>
                <w:w w:val="105"/>
                <w:sz w:val="11"/>
              </w:rPr>
              <w:t>re</w:t>
            </w:r>
          </w:p>
        </w:tc>
      </w:tr>
      <w:tr w:rsidR="00792955">
        <w:trPr>
          <w:trHeight w:val="819"/>
        </w:trPr>
        <w:tc>
          <w:tcPr>
            <w:tcW w:w="1027" w:type="dxa"/>
            <w:vMerge/>
            <w:tcBorders>
              <w:top w:val="nil"/>
            </w:tcBorders>
            <w:shd w:val="clear" w:color="auto" w:fill="DAEDF3"/>
          </w:tcPr>
          <w:p w:rsidR="00792955" w:rsidRDefault="00792955">
            <w:pPr>
              <w:rPr>
                <w:sz w:val="2"/>
                <w:szCs w:val="2"/>
              </w:rPr>
            </w:pPr>
          </w:p>
        </w:tc>
        <w:tc>
          <w:tcPr>
            <w:tcW w:w="1027" w:type="dxa"/>
            <w:vMerge/>
            <w:tcBorders>
              <w:top w:val="nil"/>
            </w:tcBorders>
            <w:shd w:val="clear" w:color="auto" w:fill="DAEDF3"/>
          </w:tcPr>
          <w:p w:rsidR="00792955" w:rsidRDefault="00792955">
            <w:pPr>
              <w:rPr>
                <w:sz w:val="2"/>
                <w:szCs w:val="2"/>
              </w:rPr>
            </w:pPr>
          </w:p>
        </w:tc>
        <w:tc>
          <w:tcPr>
            <w:tcW w:w="1027" w:type="dxa"/>
            <w:vMerge/>
            <w:tcBorders>
              <w:top w:val="nil"/>
            </w:tcBorders>
            <w:shd w:val="clear" w:color="auto" w:fill="DAEDF3"/>
          </w:tcPr>
          <w:p w:rsidR="00792955" w:rsidRDefault="00792955">
            <w:pPr>
              <w:rPr>
                <w:sz w:val="2"/>
                <w:szCs w:val="2"/>
              </w:rPr>
            </w:pPr>
          </w:p>
        </w:tc>
        <w:tc>
          <w:tcPr>
            <w:tcW w:w="1416" w:type="dxa"/>
            <w:tcBorders>
              <w:top w:val="nil"/>
              <w:bottom w:val="nil"/>
            </w:tcBorders>
          </w:tcPr>
          <w:p w:rsidR="00792955" w:rsidRDefault="00527031">
            <w:pPr>
              <w:pStyle w:val="TableParagraph"/>
              <w:spacing w:line="264" w:lineRule="auto"/>
              <w:ind w:left="27" w:right="10"/>
              <w:rPr>
                <w:sz w:val="11"/>
              </w:rPr>
            </w:pPr>
            <w:r>
              <w:rPr>
                <w:w w:val="105"/>
                <w:sz w:val="11"/>
              </w:rPr>
              <w:t xml:space="preserve">- Ritardare l'avvio del </w:t>
            </w:r>
            <w:r>
              <w:rPr>
                <w:sz w:val="11"/>
              </w:rPr>
              <w:t>processo/procedimento</w:t>
            </w:r>
          </w:p>
        </w:tc>
        <w:tc>
          <w:tcPr>
            <w:tcW w:w="1046" w:type="dxa"/>
            <w:tcBorders>
              <w:top w:val="nil"/>
              <w:bottom w:val="nil"/>
            </w:tcBorders>
          </w:tcPr>
          <w:p w:rsidR="00792955" w:rsidRDefault="00527031">
            <w:pPr>
              <w:pStyle w:val="TableParagraph"/>
              <w:spacing w:line="123" w:lineRule="exact"/>
              <w:ind w:left="27"/>
              <w:rPr>
                <w:sz w:val="11"/>
              </w:rPr>
            </w:pPr>
            <w:r>
              <w:rPr>
                <w:w w:val="102"/>
                <w:sz w:val="11"/>
              </w:rPr>
              <w:t>-</w:t>
            </w:r>
          </w:p>
          <w:p w:rsidR="00792955" w:rsidRDefault="00527031">
            <w:pPr>
              <w:pStyle w:val="TableParagraph"/>
              <w:spacing w:line="140" w:lineRule="atLeast"/>
              <w:ind w:left="27" w:right="22"/>
              <w:rPr>
                <w:sz w:val="11"/>
              </w:rPr>
            </w:pPr>
            <w:r>
              <w:rPr>
                <w:sz w:val="11"/>
              </w:rPr>
              <w:t xml:space="preserve">Alterazione/manipol </w:t>
            </w:r>
            <w:r>
              <w:rPr>
                <w:w w:val="105"/>
                <w:sz w:val="11"/>
              </w:rPr>
              <w:t>azione/utilizzo improprio di informazioni e documentazione</w:t>
            </w:r>
          </w:p>
        </w:tc>
        <w:tc>
          <w:tcPr>
            <w:tcW w:w="1046" w:type="dxa"/>
            <w:tcBorders>
              <w:top w:val="nil"/>
              <w:bottom w:val="nil"/>
            </w:tcBorders>
          </w:tcPr>
          <w:p w:rsidR="00792955" w:rsidRDefault="00527031">
            <w:pPr>
              <w:pStyle w:val="TableParagraph"/>
              <w:spacing w:before="1"/>
              <w:ind w:left="28"/>
              <w:rPr>
                <w:sz w:val="11"/>
              </w:rPr>
            </w:pPr>
            <w:r>
              <w:rPr>
                <w:b/>
                <w:w w:val="105"/>
                <w:sz w:val="11"/>
              </w:rPr>
              <w:t xml:space="preserve">Probabilità: </w:t>
            </w:r>
            <w:r>
              <w:rPr>
                <w:w w:val="105"/>
                <w:sz w:val="11"/>
              </w:rPr>
              <w:t>Basso</w:t>
            </w:r>
          </w:p>
        </w:tc>
        <w:tc>
          <w:tcPr>
            <w:tcW w:w="1406" w:type="dxa"/>
            <w:vMerge/>
            <w:tcBorders>
              <w:top w:val="nil"/>
              <w:right w:val="single" w:sz="6" w:space="0" w:color="000000"/>
            </w:tcBorders>
          </w:tcPr>
          <w:p w:rsidR="00792955" w:rsidRDefault="00792955">
            <w:pPr>
              <w:rPr>
                <w:sz w:val="2"/>
                <w:szCs w:val="2"/>
              </w:rPr>
            </w:pPr>
          </w:p>
        </w:tc>
        <w:tc>
          <w:tcPr>
            <w:tcW w:w="1410" w:type="dxa"/>
            <w:tcBorders>
              <w:top w:val="nil"/>
              <w:left w:val="single" w:sz="6" w:space="0" w:color="000000"/>
              <w:bottom w:val="nil"/>
            </w:tcBorders>
          </w:tcPr>
          <w:p w:rsidR="00792955" w:rsidRDefault="00527031">
            <w:pPr>
              <w:pStyle w:val="TableParagraph"/>
              <w:spacing w:line="264" w:lineRule="auto"/>
              <w:ind w:left="27" w:right="-4"/>
              <w:rPr>
                <w:sz w:val="11"/>
              </w:rPr>
            </w:pPr>
            <w:r>
              <w:rPr>
                <w:w w:val="105"/>
                <w:sz w:val="11"/>
              </w:rPr>
              <w:t>- Iniziative di automatizzazione dei processi per ridurre i rischi di corruzione</w:t>
            </w:r>
          </w:p>
        </w:tc>
        <w:tc>
          <w:tcPr>
            <w:tcW w:w="1756" w:type="dxa"/>
            <w:tcBorders>
              <w:top w:val="nil"/>
              <w:bottom w:val="nil"/>
            </w:tcBorders>
          </w:tcPr>
          <w:p w:rsidR="00943002" w:rsidRDefault="00527031">
            <w:pPr>
              <w:pStyle w:val="TableParagraph"/>
              <w:spacing w:before="1"/>
              <w:ind w:left="26"/>
              <w:rPr>
                <w:b/>
                <w:spacing w:val="-5"/>
                <w:w w:val="105"/>
                <w:sz w:val="11"/>
              </w:rPr>
            </w:pPr>
            <w:r>
              <w:rPr>
                <w:b/>
                <w:w w:val="105"/>
                <w:sz w:val="11"/>
              </w:rPr>
              <w:t>Fasi</w:t>
            </w:r>
            <w:r>
              <w:rPr>
                <w:b/>
                <w:spacing w:val="-9"/>
                <w:w w:val="105"/>
                <w:sz w:val="11"/>
              </w:rPr>
              <w:t xml:space="preserve"> </w:t>
            </w:r>
            <w:r>
              <w:rPr>
                <w:b/>
                <w:w w:val="105"/>
                <w:sz w:val="11"/>
              </w:rPr>
              <w:t>e</w:t>
            </w:r>
            <w:r>
              <w:rPr>
                <w:b/>
                <w:spacing w:val="-9"/>
                <w:w w:val="105"/>
                <w:sz w:val="11"/>
              </w:rPr>
              <w:t xml:space="preserve"> </w:t>
            </w:r>
            <w:r>
              <w:rPr>
                <w:b/>
                <w:w w:val="105"/>
                <w:sz w:val="11"/>
              </w:rPr>
              <w:t>tempi</w:t>
            </w:r>
            <w:r>
              <w:rPr>
                <w:b/>
                <w:spacing w:val="-9"/>
                <w:w w:val="105"/>
                <w:sz w:val="11"/>
              </w:rPr>
              <w:t xml:space="preserve"> </w:t>
            </w:r>
            <w:r>
              <w:rPr>
                <w:b/>
                <w:w w:val="105"/>
                <w:sz w:val="11"/>
              </w:rPr>
              <w:t>di</w:t>
            </w:r>
            <w:r>
              <w:rPr>
                <w:b/>
                <w:spacing w:val="-9"/>
                <w:w w:val="105"/>
                <w:sz w:val="11"/>
              </w:rPr>
              <w:t xml:space="preserve"> </w:t>
            </w:r>
            <w:r>
              <w:rPr>
                <w:b/>
                <w:w w:val="105"/>
                <w:sz w:val="11"/>
              </w:rPr>
              <w:t>attuazione:</w:t>
            </w:r>
            <w:r>
              <w:rPr>
                <w:b/>
                <w:spacing w:val="-5"/>
                <w:w w:val="105"/>
                <w:sz w:val="11"/>
              </w:rPr>
              <w:t xml:space="preserve"> </w:t>
            </w:r>
          </w:p>
          <w:p w:rsidR="00792955" w:rsidRDefault="00527031">
            <w:pPr>
              <w:pStyle w:val="TableParagraph"/>
              <w:spacing w:before="1"/>
              <w:ind w:left="26"/>
              <w:rPr>
                <w:sz w:val="11"/>
              </w:rPr>
            </w:pPr>
            <w:r>
              <w:rPr>
                <w:w w:val="105"/>
                <w:sz w:val="11"/>
              </w:rPr>
              <w:t>202</w:t>
            </w:r>
            <w:r w:rsidR="00943002">
              <w:rPr>
                <w:w w:val="105"/>
                <w:sz w:val="11"/>
              </w:rPr>
              <w:t>1</w:t>
            </w:r>
          </w:p>
        </w:tc>
      </w:tr>
      <w:tr w:rsidR="00792955">
        <w:trPr>
          <w:trHeight w:val="607"/>
        </w:trPr>
        <w:tc>
          <w:tcPr>
            <w:tcW w:w="1027" w:type="dxa"/>
            <w:vMerge/>
            <w:tcBorders>
              <w:top w:val="nil"/>
            </w:tcBorders>
            <w:shd w:val="clear" w:color="auto" w:fill="DAEDF3"/>
          </w:tcPr>
          <w:p w:rsidR="00792955" w:rsidRDefault="00792955">
            <w:pPr>
              <w:rPr>
                <w:sz w:val="2"/>
                <w:szCs w:val="2"/>
              </w:rPr>
            </w:pPr>
          </w:p>
        </w:tc>
        <w:tc>
          <w:tcPr>
            <w:tcW w:w="1027" w:type="dxa"/>
            <w:vMerge/>
            <w:tcBorders>
              <w:top w:val="nil"/>
            </w:tcBorders>
            <w:shd w:val="clear" w:color="auto" w:fill="DAEDF3"/>
          </w:tcPr>
          <w:p w:rsidR="00792955" w:rsidRDefault="00792955">
            <w:pPr>
              <w:rPr>
                <w:sz w:val="2"/>
                <w:szCs w:val="2"/>
              </w:rPr>
            </w:pPr>
          </w:p>
        </w:tc>
        <w:tc>
          <w:tcPr>
            <w:tcW w:w="1027" w:type="dxa"/>
            <w:vMerge/>
            <w:tcBorders>
              <w:top w:val="nil"/>
            </w:tcBorders>
            <w:shd w:val="clear" w:color="auto" w:fill="DAEDF3"/>
          </w:tcPr>
          <w:p w:rsidR="00792955" w:rsidRDefault="00792955">
            <w:pPr>
              <w:rPr>
                <w:sz w:val="2"/>
                <w:szCs w:val="2"/>
              </w:rPr>
            </w:pPr>
          </w:p>
        </w:tc>
        <w:tc>
          <w:tcPr>
            <w:tcW w:w="1416" w:type="dxa"/>
            <w:tcBorders>
              <w:top w:val="nil"/>
              <w:bottom w:val="nil"/>
            </w:tcBorders>
          </w:tcPr>
          <w:p w:rsidR="00792955" w:rsidRDefault="00527031">
            <w:pPr>
              <w:pStyle w:val="TableParagraph"/>
              <w:spacing w:line="264" w:lineRule="auto"/>
              <w:ind w:left="27" w:right="10"/>
              <w:rPr>
                <w:sz w:val="11"/>
              </w:rPr>
            </w:pPr>
            <w:r>
              <w:rPr>
                <w:w w:val="105"/>
                <w:sz w:val="11"/>
              </w:rPr>
              <w:t>- Definire previsioni di entrata/spesa non corrispondenti al bisogno</w:t>
            </w:r>
          </w:p>
        </w:tc>
        <w:tc>
          <w:tcPr>
            <w:tcW w:w="1046" w:type="dxa"/>
            <w:tcBorders>
              <w:top w:val="nil"/>
              <w:bottom w:val="nil"/>
            </w:tcBorders>
          </w:tcPr>
          <w:p w:rsidR="00792955" w:rsidRDefault="00527031">
            <w:pPr>
              <w:pStyle w:val="TableParagraph"/>
              <w:spacing w:line="264" w:lineRule="auto"/>
              <w:ind w:left="27" w:right="8"/>
              <w:rPr>
                <w:sz w:val="11"/>
              </w:rPr>
            </w:pPr>
            <w:r>
              <w:rPr>
                <w:w w:val="105"/>
                <w:sz w:val="11"/>
              </w:rPr>
              <w:t>- Condizionamento dell'attivita' per interessi</w:t>
            </w:r>
            <w:r>
              <w:rPr>
                <w:spacing w:val="-19"/>
                <w:w w:val="105"/>
                <w:sz w:val="11"/>
              </w:rPr>
              <w:t xml:space="preserve"> </w:t>
            </w:r>
            <w:r>
              <w:rPr>
                <w:w w:val="105"/>
                <w:sz w:val="11"/>
              </w:rPr>
              <w:t>particolari, di</w:t>
            </w:r>
            <w:r>
              <w:rPr>
                <w:spacing w:val="-11"/>
                <w:w w:val="105"/>
                <w:sz w:val="11"/>
              </w:rPr>
              <w:t xml:space="preserve"> </w:t>
            </w:r>
            <w:r>
              <w:rPr>
                <w:w w:val="105"/>
                <w:sz w:val="11"/>
              </w:rPr>
              <w:t>singoli</w:t>
            </w:r>
            <w:r>
              <w:rPr>
                <w:spacing w:val="-10"/>
                <w:w w:val="105"/>
                <w:sz w:val="11"/>
              </w:rPr>
              <w:t xml:space="preserve"> </w:t>
            </w:r>
            <w:r>
              <w:rPr>
                <w:w w:val="105"/>
                <w:sz w:val="11"/>
              </w:rPr>
              <w:t>o</w:t>
            </w:r>
            <w:r>
              <w:rPr>
                <w:spacing w:val="-9"/>
                <w:w w:val="105"/>
                <w:sz w:val="11"/>
              </w:rPr>
              <w:t xml:space="preserve"> </w:t>
            </w:r>
            <w:r>
              <w:rPr>
                <w:w w:val="105"/>
                <w:sz w:val="11"/>
              </w:rPr>
              <w:t>di</w:t>
            </w:r>
            <w:r>
              <w:rPr>
                <w:spacing w:val="-10"/>
                <w:w w:val="105"/>
                <w:sz w:val="11"/>
              </w:rPr>
              <w:t xml:space="preserve"> </w:t>
            </w:r>
            <w:r>
              <w:rPr>
                <w:w w:val="105"/>
                <w:sz w:val="11"/>
              </w:rPr>
              <w:t>gruppi</w:t>
            </w:r>
          </w:p>
        </w:tc>
        <w:tc>
          <w:tcPr>
            <w:tcW w:w="1046" w:type="dxa"/>
            <w:tcBorders>
              <w:top w:val="nil"/>
              <w:bottom w:val="nil"/>
            </w:tcBorders>
          </w:tcPr>
          <w:p w:rsidR="00792955" w:rsidRDefault="00527031">
            <w:pPr>
              <w:pStyle w:val="TableParagraph"/>
              <w:spacing w:line="126" w:lineRule="exact"/>
              <w:ind w:left="28"/>
              <w:rPr>
                <w:sz w:val="11"/>
              </w:rPr>
            </w:pPr>
            <w:r>
              <w:rPr>
                <w:b/>
                <w:w w:val="105"/>
                <w:sz w:val="11"/>
              </w:rPr>
              <w:t xml:space="preserve">Risultato: </w:t>
            </w:r>
            <w:r>
              <w:rPr>
                <w:w w:val="105"/>
                <w:sz w:val="11"/>
              </w:rPr>
              <w:t>Medio</w:t>
            </w:r>
          </w:p>
        </w:tc>
        <w:tc>
          <w:tcPr>
            <w:tcW w:w="1406" w:type="dxa"/>
            <w:vMerge/>
            <w:tcBorders>
              <w:top w:val="nil"/>
              <w:right w:val="single" w:sz="6" w:space="0" w:color="000000"/>
            </w:tcBorders>
          </w:tcPr>
          <w:p w:rsidR="00792955" w:rsidRDefault="00792955">
            <w:pPr>
              <w:rPr>
                <w:sz w:val="2"/>
                <w:szCs w:val="2"/>
              </w:rPr>
            </w:pPr>
          </w:p>
        </w:tc>
        <w:tc>
          <w:tcPr>
            <w:tcW w:w="1410" w:type="dxa"/>
            <w:tcBorders>
              <w:top w:val="nil"/>
              <w:left w:val="single" w:sz="6" w:space="0" w:color="000000"/>
              <w:bottom w:val="nil"/>
            </w:tcBorders>
          </w:tcPr>
          <w:p w:rsidR="00792955" w:rsidRDefault="00527031">
            <w:pPr>
              <w:pStyle w:val="TableParagraph"/>
              <w:spacing w:line="264" w:lineRule="auto"/>
              <w:ind w:left="27"/>
              <w:rPr>
                <w:sz w:val="11"/>
              </w:rPr>
            </w:pPr>
            <w:r>
              <w:rPr>
                <w:w w:val="105"/>
                <w:sz w:val="11"/>
              </w:rPr>
              <w:t xml:space="preserve">- Automatizzare e </w:t>
            </w:r>
            <w:r>
              <w:rPr>
                <w:sz w:val="11"/>
              </w:rPr>
              <w:t xml:space="preserve">digitalizzare la generazione </w:t>
            </w:r>
            <w:r>
              <w:rPr>
                <w:w w:val="105"/>
                <w:sz w:val="11"/>
              </w:rPr>
              <w:t>dei report necessari ai controlli</w:t>
            </w:r>
          </w:p>
        </w:tc>
        <w:tc>
          <w:tcPr>
            <w:tcW w:w="1756" w:type="dxa"/>
            <w:tcBorders>
              <w:top w:val="nil"/>
              <w:bottom w:val="nil"/>
            </w:tcBorders>
          </w:tcPr>
          <w:p w:rsidR="00792955" w:rsidRDefault="00527031">
            <w:pPr>
              <w:pStyle w:val="TableParagraph"/>
              <w:spacing w:line="126" w:lineRule="exact"/>
              <w:ind w:left="26"/>
              <w:rPr>
                <w:b/>
                <w:sz w:val="11"/>
              </w:rPr>
            </w:pPr>
            <w:r>
              <w:rPr>
                <w:b/>
                <w:w w:val="105"/>
                <w:sz w:val="11"/>
              </w:rPr>
              <w:t>Indicatori di attuazione:</w:t>
            </w:r>
          </w:p>
          <w:p w:rsidR="00792955" w:rsidRDefault="00527031">
            <w:pPr>
              <w:pStyle w:val="TableParagraph"/>
              <w:spacing w:before="12"/>
              <w:ind w:left="26"/>
              <w:rPr>
                <w:sz w:val="11"/>
              </w:rPr>
            </w:pPr>
            <w:r>
              <w:rPr>
                <w:w w:val="105"/>
                <w:sz w:val="11"/>
              </w:rPr>
              <w:t>Esistenza (SI/NO) di report</w:t>
            </w:r>
          </w:p>
        </w:tc>
      </w:tr>
      <w:tr w:rsidR="00792955">
        <w:trPr>
          <w:trHeight w:val="750"/>
        </w:trPr>
        <w:tc>
          <w:tcPr>
            <w:tcW w:w="1027" w:type="dxa"/>
            <w:vMerge/>
            <w:tcBorders>
              <w:top w:val="nil"/>
            </w:tcBorders>
            <w:shd w:val="clear" w:color="auto" w:fill="DAEDF3"/>
          </w:tcPr>
          <w:p w:rsidR="00792955" w:rsidRDefault="00792955">
            <w:pPr>
              <w:rPr>
                <w:sz w:val="2"/>
                <w:szCs w:val="2"/>
              </w:rPr>
            </w:pPr>
          </w:p>
        </w:tc>
        <w:tc>
          <w:tcPr>
            <w:tcW w:w="1027" w:type="dxa"/>
            <w:vMerge/>
            <w:tcBorders>
              <w:top w:val="nil"/>
            </w:tcBorders>
            <w:shd w:val="clear" w:color="auto" w:fill="DAEDF3"/>
          </w:tcPr>
          <w:p w:rsidR="00792955" w:rsidRDefault="00792955">
            <w:pPr>
              <w:rPr>
                <w:sz w:val="2"/>
                <w:szCs w:val="2"/>
              </w:rPr>
            </w:pPr>
          </w:p>
        </w:tc>
        <w:tc>
          <w:tcPr>
            <w:tcW w:w="1027" w:type="dxa"/>
            <w:vMerge/>
            <w:tcBorders>
              <w:top w:val="nil"/>
            </w:tcBorders>
            <w:shd w:val="clear" w:color="auto" w:fill="DAEDF3"/>
          </w:tcPr>
          <w:p w:rsidR="00792955" w:rsidRDefault="00792955">
            <w:pPr>
              <w:rPr>
                <w:sz w:val="2"/>
                <w:szCs w:val="2"/>
              </w:rPr>
            </w:pPr>
          </w:p>
        </w:tc>
        <w:tc>
          <w:tcPr>
            <w:tcW w:w="1416" w:type="dxa"/>
            <w:tcBorders>
              <w:top w:val="nil"/>
              <w:bottom w:val="nil"/>
            </w:tcBorders>
          </w:tcPr>
          <w:p w:rsidR="00792955" w:rsidRDefault="00527031">
            <w:pPr>
              <w:pStyle w:val="TableParagraph"/>
              <w:spacing w:before="54" w:line="140" w:lineRule="atLeast"/>
              <w:ind w:left="27" w:right="3"/>
              <w:rPr>
                <w:sz w:val="11"/>
              </w:rPr>
            </w:pPr>
            <w:r>
              <w:rPr>
                <w:w w:val="105"/>
                <w:sz w:val="11"/>
              </w:rPr>
              <w:t>-</w:t>
            </w:r>
            <w:r>
              <w:rPr>
                <w:spacing w:val="-12"/>
                <w:w w:val="105"/>
                <w:sz w:val="11"/>
              </w:rPr>
              <w:t xml:space="preserve"> </w:t>
            </w:r>
            <w:r>
              <w:rPr>
                <w:w w:val="105"/>
                <w:sz w:val="11"/>
              </w:rPr>
              <w:t>Analizzare</w:t>
            </w:r>
            <w:r>
              <w:rPr>
                <w:spacing w:val="-13"/>
                <w:w w:val="105"/>
                <w:sz w:val="11"/>
              </w:rPr>
              <w:t xml:space="preserve"> </w:t>
            </w:r>
            <w:r>
              <w:rPr>
                <w:w w:val="105"/>
                <w:sz w:val="11"/>
              </w:rPr>
              <w:t>le</w:t>
            </w:r>
            <w:r>
              <w:rPr>
                <w:spacing w:val="-13"/>
                <w:w w:val="105"/>
                <w:sz w:val="11"/>
              </w:rPr>
              <w:t xml:space="preserve"> </w:t>
            </w:r>
            <w:r>
              <w:rPr>
                <w:w w:val="105"/>
                <w:sz w:val="11"/>
              </w:rPr>
              <w:t>procedure</w:t>
            </w:r>
            <w:r>
              <w:rPr>
                <w:spacing w:val="-12"/>
                <w:w w:val="105"/>
                <w:sz w:val="11"/>
              </w:rPr>
              <w:t xml:space="preserve"> </w:t>
            </w:r>
            <w:r>
              <w:rPr>
                <w:w w:val="105"/>
                <w:sz w:val="11"/>
              </w:rPr>
              <w:t>di comunicazione al fine di favorire o sfavorire determinati soggetti o categorie di</w:t>
            </w:r>
            <w:r>
              <w:rPr>
                <w:spacing w:val="-9"/>
                <w:w w:val="105"/>
                <w:sz w:val="11"/>
              </w:rPr>
              <w:t xml:space="preserve"> </w:t>
            </w:r>
            <w:r>
              <w:rPr>
                <w:w w:val="105"/>
                <w:sz w:val="11"/>
              </w:rPr>
              <w:t>soggetti</w:t>
            </w:r>
          </w:p>
        </w:tc>
        <w:tc>
          <w:tcPr>
            <w:tcW w:w="1046" w:type="dxa"/>
            <w:tcBorders>
              <w:top w:val="nil"/>
              <w:bottom w:val="nil"/>
            </w:tcBorders>
          </w:tcPr>
          <w:p w:rsidR="00792955" w:rsidRDefault="00527031">
            <w:pPr>
              <w:pStyle w:val="TableParagraph"/>
              <w:spacing w:before="67" w:line="264" w:lineRule="auto"/>
              <w:ind w:left="27"/>
              <w:rPr>
                <w:sz w:val="11"/>
              </w:rPr>
            </w:pPr>
            <w:r>
              <w:rPr>
                <w:w w:val="105"/>
                <w:sz w:val="11"/>
              </w:rPr>
              <w:t>- Conflitto di interessi</w:t>
            </w:r>
          </w:p>
        </w:tc>
        <w:tc>
          <w:tcPr>
            <w:tcW w:w="1046" w:type="dxa"/>
            <w:tcBorders>
              <w:top w:val="nil"/>
              <w:bottom w:val="nil"/>
            </w:tcBorders>
          </w:tcPr>
          <w:p w:rsidR="00792955" w:rsidRDefault="00792955">
            <w:pPr>
              <w:pStyle w:val="TableParagraph"/>
              <w:rPr>
                <w:rFonts w:ascii="Times New Roman"/>
                <w:sz w:val="10"/>
              </w:rPr>
            </w:pPr>
          </w:p>
        </w:tc>
        <w:tc>
          <w:tcPr>
            <w:tcW w:w="1406" w:type="dxa"/>
            <w:vMerge/>
            <w:tcBorders>
              <w:top w:val="nil"/>
              <w:right w:val="single" w:sz="6" w:space="0" w:color="000000"/>
            </w:tcBorders>
          </w:tcPr>
          <w:p w:rsidR="00792955" w:rsidRDefault="00792955">
            <w:pPr>
              <w:rPr>
                <w:sz w:val="2"/>
                <w:szCs w:val="2"/>
              </w:rPr>
            </w:pPr>
          </w:p>
        </w:tc>
        <w:tc>
          <w:tcPr>
            <w:tcW w:w="1410" w:type="dxa"/>
            <w:tcBorders>
              <w:top w:val="nil"/>
              <w:left w:val="single" w:sz="6" w:space="0" w:color="000000"/>
              <w:bottom w:val="nil"/>
            </w:tcBorders>
          </w:tcPr>
          <w:p w:rsidR="00792955" w:rsidRDefault="00792955">
            <w:pPr>
              <w:pStyle w:val="TableParagraph"/>
              <w:rPr>
                <w:rFonts w:ascii="Times New Roman"/>
                <w:sz w:val="10"/>
              </w:rPr>
            </w:pPr>
          </w:p>
        </w:tc>
        <w:tc>
          <w:tcPr>
            <w:tcW w:w="1756" w:type="dxa"/>
            <w:tcBorders>
              <w:top w:val="nil"/>
              <w:bottom w:val="nil"/>
            </w:tcBorders>
          </w:tcPr>
          <w:p w:rsidR="00792955" w:rsidRDefault="00527031">
            <w:pPr>
              <w:pStyle w:val="TableParagraph"/>
              <w:spacing w:before="72"/>
              <w:ind w:left="26"/>
              <w:rPr>
                <w:b/>
                <w:sz w:val="11"/>
              </w:rPr>
            </w:pPr>
            <w:r>
              <w:rPr>
                <w:b/>
                <w:w w:val="105"/>
                <w:sz w:val="11"/>
              </w:rPr>
              <w:t>Soggetto responsabile:</w:t>
            </w:r>
          </w:p>
          <w:p w:rsidR="00792955" w:rsidRDefault="00527031">
            <w:pPr>
              <w:pStyle w:val="TableParagraph"/>
              <w:spacing w:before="13"/>
              <w:ind w:left="26"/>
              <w:rPr>
                <w:sz w:val="11"/>
              </w:rPr>
            </w:pPr>
            <w:r>
              <w:rPr>
                <w:w w:val="105"/>
                <w:sz w:val="11"/>
              </w:rPr>
              <w:t>Dirigente/Responsabile P.O.</w:t>
            </w:r>
          </w:p>
        </w:tc>
      </w:tr>
      <w:tr w:rsidR="00792955">
        <w:trPr>
          <w:trHeight w:val="399"/>
        </w:trPr>
        <w:tc>
          <w:tcPr>
            <w:tcW w:w="1027" w:type="dxa"/>
            <w:vMerge/>
            <w:tcBorders>
              <w:top w:val="nil"/>
            </w:tcBorders>
            <w:shd w:val="clear" w:color="auto" w:fill="DAEDF3"/>
          </w:tcPr>
          <w:p w:rsidR="00792955" w:rsidRDefault="00792955">
            <w:pPr>
              <w:rPr>
                <w:sz w:val="2"/>
                <w:szCs w:val="2"/>
              </w:rPr>
            </w:pPr>
          </w:p>
        </w:tc>
        <w:tc>
          <w:tcPr>
            <w:tcW w:w="1027" w:type="dxa"/>
            <w:vMerge/>
            <w:tcBorders>
              <w:top w:val="nil"/>
            </w:tcBorders>
            <w:shd w:val="clear" w:color="auto" w:fill="DAEDF3"/>
          </w:tcPr>
          <w:p w:rsidR="00792955" w:rsidRDefault="00792955">
            <w:pPr>
              <w:rPr>
                <w:sz w:val="2"/>
                <w:szCs w:val="2"/>
              </w:rPr>
            </w:pPr>
          </w:p>
        </w:tc>
        <w:tc>
          <w:tcPr>
            <w:tcW w:w="1027" w:type="dxa"/>
            <w:vMerge/>
            <w:tcBorders>
              <w:top w:val="nil"/>
            </w:tcBorders>
            <w:shd w:val="clear" w:color="auto" w:fill="DAEDF3"/>
          </w:tcPr>
          <w:p w:rsidR="00792955" w:rsidRDefault="00792955">
            <w:pPr>
              <w:rPr>
                <w:sz w:val="2"/>
                <w:szCs w:val="2"/>
              </w:rPr>
            </w:pPr>
          </w:p>
        </w:tc>
        <w:tc>
          <w:tcPr>
            <w:tcW w:w="1416" w:type="dxa"/>
            <w:tcBorders>
              <w:top w:val="nil"/>
              <w:bottom w:val="nil"/>
            </w:tcBorders>
          </w:tcPr>
          <w:p w:rsidR="00792955" w:rsidRDefault="00527031">
            <w:pPr>
              <w:pStyle w:val="TableParagraph"/>
              <w:spacing w:line="264" w:lineRule="auto"/>
              <w:ind w:left="27" w:right="10"/>
              <w:rPr>
                <w:sz w:val="11"/>
              </w:rPr>
            </w:pPr>
            <w:r>
              <w:rPr>
                <w:w w:val="105"/>
                <w:sz w:val="11"/>
              </w:rPr>
              <w:t>- Accettare, per se' o per altri, regali o altre utilita'</w:t>
            </w:r>
          </w:p>
          <w:p w:rsidR="00792955" w:rsidRDefault="00527031">
            <w:pPr>
              <w:pStyle w:val="TableParagraph"/>
              <w:spacing w:line="106" w:lineRule="exact"/>
              <w:ind w:left="27"/>
              <w:rPr>
                <w:sz w:val="11"/>
              </w:rPr>
            </w:pPr>
            <w:r>
              <w:rPr>
                <w:w w:val="105"/>
                <w:sz w:val="11"/>
              </w:rPr>
              <w:t>non di modico valore</w:t>
            </w:r>
          </w:p>
        </w:tc>
        <w:tc>
          <w:tcPr>
            <w:tcW w:w="1046" w:type="dxa"/>
            <w:tcBorders>
              <w:top w:val="nil"/>
              <w:bottom w:val="nil"/>
            </w:tcBorders>
          </w:tcPr>
          <w:p w:rsidR="00792955" w:rsidRDefault="00527031">
            <w:pPr>
              <w:pStyle w:val="TableParagraph"/>
              <w:spacing w:line="264" w:lineRule="auto"/>
              <w:ind w:left="27"/>
              <w:rPr>
                <w:sz w:val="11"/>
              </w:rPr>
            </w:pPr>
            <w:r>
              <w:rPr>
                <w:w w:val="105"/>
                <w:sz w:val="11"/>
              </w:rPr>
              <w:t>- Uso improprio o distorto della</w:t>
            </w:r>
          </w:p>
          <w:p w:rsidR="00792955" w:rsidRDefault="00527031">
            <w:pPr>
              <w:pStyle w:val="TableParagraph"/>
              <w:spacing w:line="106" w:lineRule="exact"/>
              <w:ind w:left="27"/>
              <w:rPr>
                <w:sz w:val="11"/>
              </w:rPr>
            </w:pPr>
            <w:r>
              <w:rPr>
                <w:w w:val="105"/>
                <w:sz w:val="11"/>
              </w:rPr>
              <w:t>discrezionalita'</w:t>
            </w:r>
          </w:p>
        </w:tc>
        <w:tc>
          <w:tcPr>
            <w:tcW w:w="1046" w:type="dxa"/>
            <w:tcBorders>
              <w:top w:val="nil"/>
              <w:bottom w:val="nil"/>
            </w:tcBorders>
          </w:tcPr>
          <w:p w:rsidR="00792955" w:rsidRDefault="00792955">
            <w:pPr>
              <w:pStyle w:val="TableParagraph"/>
              <w:rPr>
                <w:rFonts w:ascii="Times New Roman"/>
                <w:sz w:val="10"/>
              </w:rPr>
            </w:pPr>
          </w:p>
        </w:tc>
        <w:tc>
          <w:tcPr>
            <w:tcW w:w="1406" w:type="dxa"/>
            <w:vMerge/>
            <w:tcBorders>
              <w:top w:val="nil"/>
              <w:right w:val="single" w:sz="6" w:space="0" w:color="000000"/>
            </w:tcBorders>
          </w:tcPr>
          <w:p w:rsidR="00792955" w:rsidRDefault="00792955">
            <w:pPr>
              <w:rPr>
                <w:sz w:val="2"/>
                <w:szCs w:val="2"/>
              </w:rPr>
            </w:pPr>
          </w:p>
        </w:tc>
        <w:tc>
          <w:tcPr>
            <w:tcW w:w="1410" w:type="dxa"/>
            <w:tcBorders>
              <w:top w:val="nil"/>
              <w:left w:val="single" w:sz="6" w:space="0" w:color="000000"/>
              <w:bottom w:val="nil"/>
            </w:tcBorders>
          </w:tcPr>
          <w:p w:rsidR="00792955" w:rsidRDefault="00792955">
            <w:pPr>
              <w:pStyle w:val="TableParagraph"/>
              <w:rPr>
                <w:rFonts w:ascii="Times New Roman"/>
                <w:sz w:val="10"/>
              </w:rPr>
            </w:pPr>
          </w:p>
        </w:tc>
        <w:tc>
          <w:tcPr>
            <w:tcW w:w="1756" w:type="dxa"/>
            <w:tcBorders>
              <w:top w:val="nil"/>
              <w:bottom w:val="nil"/>
            </w:tcBorders>
          </w:tcPr>
          <w:p w:rsidR="00792955" w:rsidRDefault="00792955">
            <w:pPr>
              <w:pStyle w:val="TableParagraph"/>
              <w:rPr>
                <w:rFonts w:ascii="Times New Roman"/>
                <w:sz w:val="10"/>
              </w:rPr>
            </w:pPr>
          </w:p>
        </w:tc>
      </w:tr>
      <w:tr w:rsidR="00792955">
        <w:trPr>
          <w:trHeight w:val="813"/>
        </w:trPr>
        <w:tc>
          <w:tcPr>
            <w:tcW w:w="1027" w:type="dxa"/>
            <w:vMerge/>
            <w:tcBorders>
              <w:top w:val="nil"/>
            </w:tcBorders>
            <w:shd w:val="clear" w:color="auto" w:fill="DAEDF3"/>
          </w:tcPr>
          <w:p w:rsidR="00792955" w:rsidRDefault="00792955">
            <w:pPr>
              <w:rPr>
                <w:sz w:val="2"/>
                <w:szCs w:val="2"/>
              </w:rPr>
            </w:pPr>
          </w:p>
        </w:tc>
        <w:tc>
          <w:tcPr>
            <w:tcW w:w="1027" w:type="dxa"/>
            <w:vMerge/>
            <w:tcBorders>
              <w:top w:val="nil"/>
            </w:tcBorders>
            <w:shd w:val="clear" w:color="auto" w:fill="DAEDF3"/>
          </w:tcPr>
          <w:p w:rsidR="00792955" w:rsidRDefault="00792955">
            <w:pPr>
              <w:rPr>
                <w:sz w:val="2"/>
                <w:szCs w:val="2"/>
              </w:rPr>
            </w:pPr>
          </w:p>
        </w:tc>
        <w:tc>
          <w:tcPr>
            <w:tcW w:w="1027" w:type="dxa"/>
            <w:vMerge/>
            <w:tcBorders>
              <w:top w:val="nil"/>
            </w:tcBorders>
            <w:shd w:val="clear" w:color="auto" w:fill="DAEDF3"/>
          </w:tcPr>
          <w:p w:rsidR="00792955" w:rsidRDefault="00792955">
            <w:pPr>
              <w:rPr>
                <w:sz w:val="2"/>
                <w:szCs w:val="2"/>
              </w:rPr>
            </w:pPr>
          </w:p>
        </w:tc>
        <w:tc>
          <w:tcPr>
            <w:tcW w:w="1416" w:type="dxa"/>
            <w:tcBorders>
              <w:top w:val="nil"/>
            </w:tcBorders>
          </w:tcPr>
          <w:p w:rsidR="00792955" w:rsidRDefault="00527031">
            <w:pPr>
              <w:pStyle w:val="TableParagraph"/>
              <w:spacing w:line="264" w:lineRule="auto"/>
              <w:ind w:left="27" w:right="-4"/>
              <w:rPr>
                <w:sz w:val="11"/>
              </w:rPr>
            </w:pPr>
            <w:r>
              <w:rPr>
                <w:w w:val="105"/>
                <w:sz w:val="11"/>
              </w:rPr>
              <w:t>- Accensione mutuo in assenza dei presupposti e per finalita' estranee rispetto</w:t>
            </w:r>
            <w:r>
              <w:rPr>
                <w:spacing w:val="-17"/>
                <w:w w:val="105"/>
                <w:sz w:val="11"/>
              </w:rPr>
              <w:t xml:space="preserve"> </w:t>
            </w:r>
            <w:r>
              <w:rPr>
                <w:w w:val="105"/>
                <w:sz w:val="11"/>
              </w:rPr>
              <w:t>a</w:t>
            </w:r>
            <w:r>
              <w:rPr>
                <w:spacing w:val="-17"/>
                <w:w w:val="105"/>
                <w:sz w:val="11"/>
              </w:rPr>
              <w:t xml:space="preserve"> </w:t>
            </w:r>
            <w:r>
              <w:rPr>
                <w:w w:val="105"/>
                <w:sz w:val="11"/>
              </w:rPr>
              <w:t>quelle</w:t>
            </w:r>
            <w:r>
              <w:rPr>
                <w:spacing w:val="-16"/>
                <w:w w:val="105"/>
                <w:sz w:val="11"/>
              </w:rPr>
              <w:t xml:space="preserve"> </w:t>
            </w:r>
            <w:r>
              <w:rPr>
                <w:w w:val="105"/>
                <w:sz w:val="11"/>
              </w:rPr>
              <w:t>istituzionali ( espansione della</w:t>
            </w:r>
            <w:r>
              <w:rPr>
                <w:spacing w:val="-25"/>
                <w:w w:val="105"/>
                <w:sz w:val="11"/>
              </w:rPr>
              <w:t xml:space="preserve"> </w:t>
            </w:r>
            <w:r>
              <w:rPr>
                <w:w w:val="105"/>
                <w:sz w:val="11"/>
              </w:rPr>
              <w:t>spesa)</w:t>
            </w:r>
          </w:p>
        </w:tc>
        <w:tc>
          <w:tcPr>
            <w:tcW w:w="1046" w:type="dxa"/>
            <w:tcBorders>
              <w:top w:val="nil"/>
            </w:tcBorders>
          </w:tcPr>
          <w:p w:rsidR="00792955" w:rsidRDefault="00792955">
            <w:pPr>
              <w:pStyle w:val="TableParagraph"/>
              <w:rPr>
                <w:rFonts w:ascii="Times New Roman"/>
                <w:sz w:val="10"/>
              </w:rPr>
            </w:pPr>
          </w:p>
        </w:tc>
        <w:tc>
          <w:tcPr>
            <w:tcW w:w="1046" w:type="dxa"/>
            <w:tcBorders>
              <w:top w:val="nil"/>
            </w:tcBorders>
          </w:tcPr>
          <w:p w:rsidR="00792955" w:rsidRDefault="00792955">
            <w:pPr>
              <w:pStyle w:val="TableParagraph"/>
              <w:rPr>
                <w:rFonts w:ascii="Times New Roman"/>
                <w:sz w:val="10"/>
              </w:rPr>
            </w:pPr>
          </w:p>
        </w:tc>
        <w:tc>
          <w:tcPr>
            <w:tcW w:w="1406" w:type="dxa"/>
            <w:vMerge/>
            <w:tcBorders>
              <w:top w:val="nil"/>
              <w:right w:val="single" w:sz="6" w:space="0" w:color="000000"/>
            </w:tcBorders>
          </w:tcPr>
          <w:p w:rsidR="00792955" w:rsidRDefault="00792955">
            <w:pPr>
              <w:rPr>
                <w:sz w:val="2"/>
                <w:szCs w:val="2"/>
              </w:rPr>
            </w:pPr>
          </w:p>
        </w:tc>
        <w:tc>
          <w:tcPr>
            <w:tcW w:w="1410" w:type="dxa"/>
            <w:tcBorders>
              <w:top w:val="nil"/>
              <w:left w:val="single" w:sz="6" w:space="0" w:color="000000"/>
            </w:tcBorders>
          </w:tcPr>
          <w:p w:rsidR="00792955" w:rsidRDefault="00792955">
            <w:pPr>
              <w:pStyle w:val="TableParagraph"/>
              <w:rPr>
                <w:rFonts w:ascii="Times New Roman"/>
                <w:sz w:val="10"/>
              </w:rPr>
            </w:pPr>
          </w:p>
        </w:tc>
        <w:tc>
          <w:tcPr>
            <w:tcW w:w="1756" w:type="dxa"/>
            <w:tcBorders>
              <w:top w:val="nil"/>
            </w:tcBorders>
          </w:tcPr>
          <w:p w:rsidR="00792955" w:rsidRDefault="00792955">
            <w:pPr>
              <w:pStyle w:val="TableParagraph"/>
              <w:rPr>
                <w:rFonts w:ascii="Times New Roman"/>
                <w:sz w:val="10"/>
              </w:rPr>
            </w:pPr>
          </w:p>
        </w:tc>
      </w:tr>
      <w:tr w:rsidR="00792955">
        <w:trPr>
          <w:trHeight w:val="153"/>
        </w:trPr>
        <w:tc>
          <w:tcPr>
            <w:tcW w:w="11161" w:type="dxa"/>
            <w:gridSpan w:val="9"/>
          </w:tcPr>
          <w:p w:rsidR="00792955" w:rsidRDefault="00792955">
            <w:pPr>
              <w:pStyle w:val="TableParagraph"/>
              <w:rPr>
                <w:rFonts w:ascii="Times New Roman"/>
                <w:sz w:val="8"/>
              </w:rPr>
            </w:pPr>
          </w:p>
        </w:tc>
      </w:tr>
    </w:tbl>
    <w:p w:rsidR="00792955" w:rsidRDefault="00792955">
      <w:pPr>
        <w:rPr>
          <w:rFonts w:ascii="Times New Roman"/>
          <w:sz w:val="8"/>
        </w:rPr>
        <w:sectPr w:rsidR="00792955">
          <w:pgSz w:w="11910" w:h="16840"/>
          <w:pgMar w:top="240" w:right="240" w:bottom="280" w:left="260" w:header="720" w:footer="720" w:gutter="0"/>
          <w:cols w:space="720"/>
        </w:sectPr>
      </w:pPr>
    </w:p>
    <w:p w:rsidR="00792955" w:rsidRDefault="00F122ED">
      <w:pPr>
        <w:pStyle w:val="Corpodeltesto"/>
        <w:spacing w:before="0"/>
        <w:ind w:left="104"/>
        <w:rPr>
          <w:rFonts w:ascii="Times New Roman"/>
          <w:sz w:val="20"/>
        </w:rPr>
      </w:pPr>
      <w:r>
        <w:rPr>
          <w:rFonts w:ascii="Times New Roman"/>
          <w:sz w:val="20"/>
        </w:rPr>
      </w:r>
      <w:r>
        <w:rPr>
          <w:rFonts w:ascii="Times New Roman"/>
          <w:sz w:val="20"/>
        </w:rPr>
        <w:pict>
          <v:shapetype id="_x0000_t202" coordsize="21600,21600" o:spt="202" path="m,l,21600r21600,l21600,xe">
            <v:stroke joinstyle="miter"/>
            <v:path gradientshapeok="t" o:connecttype="rect"/>
          </v:shapetype>
          <v:shape id="_x0000_s1026" type="#_x0000_t202" style="width:558.25pt;height:55.7pt;mso-left-percent:-10001;mso-top-percent:-10001;mso-position-horizontal:absolute;mso-position-horizontal-relative:char;mso-position-vertical:absolute;mso-position-vertical-relative:line;mso-left-percent:-10001;mso-top-percent:-10001" filled="f" strokeweight=".16936mm">
            <v:textbox inset="0,0,0,0">
              <w:txbxContent>
                <w:p w:rsidR="006C676C" w:rsidRDefault="006C676C">
                  <w:pPr>
                    <w:pStyle w:val="Corpodeltesto"/>
                    <w:spacing w:before="94" w:line="266" w:lineRule="auto"/>
                    <w:ind w:left="21" w:right="134"/>
                  </w:pPr>
                  <w:r>
                    <w:t>La rilevanza di questo processo, ai fini del RISK MANAGEMENT, è subordinata all'accertamento della presenza del RISCHIO DI CORRUZIONE. Si ha rischio di corruzione quando il potere conferito può, anche solo astrattamente, essere esercitato con abuso, da parte dei soggetti a cui è affidato, al fine di ottenere vantaggi privati per sé o altri soggetti particolari. Il RISCHIO è collegato ad un  malfunzionamento dell'amministrazione a causa dell'uso a fini privati delle funzioni attribuite. L'ANALISI, che è la prima fase del RISK MANAGEMENT, e che viene effettuata con la MAPPATURA, mediante scomposizione di questo processo in fasi e azioni, è finalizzata all'accertamento della presenza o meno del rischio. Se l'ANALISI fa emerge un profilo di rischio, anche solo teorico, nella gestione di una o più azioni di questo processo, seguono, con riferimento alle medesime azioni, le fasi della VALUTAZIONE (intesa come identificazione e ponderazione del rischio) e dal TRATTAMENTO del rischio mediante applicazione di adeguate misure di prevenzione, secondo quanto prescritto sistema di RISK MANAGEMENT come delineato</w:t>
                  </w:r>
                  <w:r>
                    <w:rPr>
                      <w:spacing w:val="-5"/>
                    </w:rPr>
                    <w:t xml:space="preserve"> </w:t>
                  </w:r>
                  <w:r>
                    <w:t>dall'ANAC.</w:t>
                  </w:r>
                </w:p>
              </w:txbxContent>
            </v:textbox>
            <w10:wrap type="none"/>
            <w10:anchorlock/>
          </v:shape>
        </w:pict>
      </w:r>
    </w:p>
    <w:p w:rsidR="00792955" w:rsidRDefault="00792955">
      <w:pPr>
        <w:pStyle w:val="Corpodeltesto"/>
        <w:spacing w:before="7"/>
        <w:rPr>
          <w:rFonts w:ascii="Times New Roman"/>
          <w:sz w:val="14"/>
        </w:rPr>
      </w:pPr>
    </w:p>
    <w:sectPr w:rsidR="00792955" w:rsidSect="00792955">
      <w:pgSz w:w="11910" w:h="16840"/>
      <w:pgMar w:top="240" w:right="240" w:bottom="280" w:left="260" w:header="720" w:footer="720"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E243D"/>
    <w:multiLevelType w:val="hybridMultilevel"/>
    <w:tmpl w:val="CD34D77C"/>
    <w:lvl w:ilvl="0" w:tplc="3A8A547A">
      <w:numFmt w:val="bullet"/>
      <w:lvlText w:val="-"/>
      <w:lvlJc w:val="left"/>
      <w:pPr>
        <w:ind w:left="27" w:hanging="70"/>
      </w:pPr>
      <w:rPr>
        <w:rFonts w:ascii="Arial" w:eastAsia="Arial" w:hAnsi="Arial" w:cs="Arial" w:hint="default"/>
        <w:w w:val="102"/>
        <w:sz w:val="11"/>
        <w:szCs w:val="11"/>
        <w:lang w:val="it-IT" w:eastAsia="en-US" w:bidi="ar-SA"/>
      </w:rPr>
    </w:lvl>
    <w:lvl w:ilvl="1" w:tplc="226A82D8">
      <w:numFmt w:val="bullet"/>
      <w:lvlText w:val="•"/>
      <w:lvlJc w:val="left"/>
      <w:pPr>
        <w:ind w:left="158" w:hanging="70"/>
      </w:pPr>
      <w:rPr>
        <w:rFonts w:hint="default"/>
        <w:lang w:val="it-IT" w:eastAsia="en-US" w:bidi="ar-SA"/>
      </w:rPr>
    </w:lvl>
    <w:lvl w:ilvl="2" w:tplc="154AF9C6">
      <w:numFmt w:val="bullet"/>
      <w:lvlText w:val="•"/>
      <w:lvlJc w:val="left"/>
      <w:pPr>
        <w:ind w:left="297" w:hanging="70"/>
      </w:pPr>
      <w:rPr>
        <w:rFonts w:hint="default"/>
        <w:lang w:val="it-IT" w:eastAsia="en-US" w:bidi="ar-SA"/>
      </w:rPr>
    </w:lvl>
    <w:lvl w:ilvl="3" w:tplc="A4BE8364">
      <w:numFmt w:val="bullet"/>
      <w:lvlText w:val="•"/>
      <w:lvlJc w:val="left"/>
      <w:pPr>
        <w:ind w:left="435" w:hanging="70"/>
      </w:pPr>
      <w:rPr>
        <w:rFonts w:hint="default"/>
        <w:lang w:val="it-IT" w:eastAsia="en-US" w:bidi="ar-SA"/>
      </w:rPr>
    </w:lvl>
    <w:lvl w:ilvl="4" w:tplc="08224318">
      <w:numFmt w:val="bullet"/>
      <w:lvlText w:val="•"/>
      <w:lvlJc w:val="left"/>
      <w:pPr>
        <w:ind w:left="574" w:hanging="70"/>
      </w:pPr>
      <w:rPr>
        <w:rFonts w:hint="default"/>
        <w:lang w:val="it-IT" w:eastAsia="en-US" w:bidi="ar-SA"/>
      </w:rPr>
    </w:lvl>
    <w:lvl w:ilvl="5" w:tplc="7B5CEA36">
      <w:numFmt w:val="bullet"/>
      <w:lvlText w:val="•"/>
      <w:lvlJc w:val="left"/>
      <w:pPr>
        <w:ind w:left="713" w:hanging="70"/>
      </w:pPr>
      <w:rPr>
        <w:rFonts w:hint="default"/>
        <w:lang w:val="it-IT" w:eastAsia="en-US" w:bidi="ar-SA"/>
      </w:rPr>
    </w:lvl>
    <w:lvl w:ilvl="6" w:tplc="D3D8B16E">
      <w:numFmt w:val="bullet"/>
      <w:lvlText w:val="•"/>
      <w:lvlJc w:val="left"/>
      <w:pPr>
        <w:ind w:left="851" w:hanging="70"/>
      </w:pPr>
      <w:rPr>
        <w:rFonts w:hint="default"/>
        <w:lang w:val="it-IT" w:eastAsia="en-US" w:bidi="ar-SA"/>
      </w:rPr>
    </w:lvl>
    <w:lvl w:ilvl="7" w:tplc="4FF24DD8">
      <w:numFmt w:val="bullet"/>
      <w:lvlText w:val="•"/>
      <w:lvlJc w:val="left"/>
      <w:pPr>
        <w:ind w:left="990" w:hanging="70"/>
      </w:pPr>
      <w:rPr>
        <w:rFonts w:hint="default"/>
        <w:lang w:val="it-IT" w:eastAsia="en-US" w:bidi="ar-SA"/>
      </w:rPr>
    </w:lvl>
    <w:lvl w:ilvl="8" w:tplc="EEFA9902">
      <w:numFmt w:val="bullet"/>
      <w:lvlText w:val="•"/>
      <w:lvlJc w:val="left"/>
      <w:pPr>
        <w:ind w:left="1128" w:hanging="70"/>
      </w:pPr>
      <w:rPr>
        <w:rFonts w:hint="default"/>
        <w:lang w:val="it-IT" w:eastAsia="en-US" w:bidi="ar-SA"/>
      </w:rPr>
    </w:lvl>
  </w:abstractNum>
  <w:abstractNum w:abstractNumId="1">
    <w:nsid w:val="02147B2C"/>
    <w:multiLevelType w:val="hybridMultilevel"/>
    <w:tmpl w:val="4C165D96"/>
    <w:lvl w:ilvl="0" w:tplc="CBC4CF12">
      <w:numFmt w:val="bullet"/>
      <w:lvlText w:val="-"/>
      <w:lvlJc w:val="left"/>
      <w:pPr>
        <w:ind w:left="27" w:hanging="70"/>
      </w:pPr>
      <w:rPr>
        <w:rFonts w:ascii="Arial" w:eastAsia="Arial" w:hAnsi="Arial" w:cs="Arial" w:hint="default"/>
        <w:w w:val="102"/>
        <w:sz w:val="11"/>
        <w:szCs w:val="11"/>
        <w:lang w:val="it-IT" w:eastAsia="en-US" w:bidi="ar-SA"/>
      </w:rPr>
    </w:lvl>
    <w:lvl w:ilvl="1" w:tplc="8B72F544">
      <w:numFmt w:val="bullet"/>
      <w:lvlText w:val="•"/>
      <w:lvlJc w:val="left"/>
      <w:pPr>
        <w:ind w:left="158" w:hanging="70"/>
      </w:pPr>
      <w:rPr>
        <w:rFonts w:hint="default"/>
        <w:lang w:val="it-IT" w:eastAsia="en-US" w:bidi="ar-SA"/>
      </w:rPr>
    </w:lvl>
    <w:lvl w:ilvl="2" w:tplc="CC14AE3E">
      <w:numFmt w:val="bullet"/>
      <w:lvlText w:val="•"/>
      <w:lvlJc w:val="left"/>
      <w:pPr>
        <w:ind w:left="297" w:hanging="70"/>
      </w:pPr>
      <w:rPr>
        <w:rFonts w:hint="default"/>
        <w:lang w:val="it-IT" w:eastAsia="en-US" w:bidi="ar-SA"/>
      </w:rPr>
    </w:lvl>
    <w:lvl w:ilvl="3" w:tplc="29A4CCD6">
      <w:numFmt w:val="bullet"/>
      <w:lvlText w:val="•"/>
      <w:lvlJc w:val="left"/>
      <w:pPr>
        <w:ind w:left="435" w:hanging="70"/>
      </w:pPr>
      <w:rPr>
        <w:rFonts w:hint="default"/>
        <w:lang w:val="it-IT" w:eastAsia="en-US" w:bidi="ar-SA"/>
      </w:rPr>
    </w:lvl>
    <w:lvl w:ilvl="4" w:tplc="D390E512">
      <w:numFmt w:val="bullet"/>
      <w:lvlText w:val="•"/>
      <w:lvlJc w:val="left"/>
      <w:pPr>
        <w:ind w:left="574" w:hanging="70"/>
      </w:pPr>
      <w:rPr>
        <w:rFonts w:hint="default"/>
        <w:lang w:val="it-IT" w:eastAsia="en-US" w:bidi="ar-SA"/>
      </w:rPr>
    </w:lvl>
    <w:lvl w:ilvl="5" w:tplc="9874003A">
      <w:numFmt w:val="bullet"/>
      <w:lvlText w:val="•"/>
      <w:lvlJc w:val="left"/>
      <w:pPr>
        <w:ind w:left="713" w:hanging="70"/>
      </w:pPr>
      <w:rPr>
        <w:rFonts w:hint="default"/>
        <w:lang w:val="it-IT" w:eastAsia="en-US" w:bidi="ar-SA"/>
      </w:rPr>
    </w:lvl>
    <w:lvl w:ilvl="6" w:tplc="FE6AAD5E">
      <w:numFmt w:val="bullet"/>
      <w:lvlText w:val="•"/>
      <w:lvlJc w:val="left"/>
      <w:pPr>
        <w:ind w:left="851" w:hanging="70"/>
      </w:pPr>
      <w:rPr>
        <w:rFonts w:hint="default"/>
        <w:lang w:val="it-IT" w:eastAsia="en-US" w:bidi="ar-SA"/>
      </w:rPr>
    </w:lvl>
    <w:lvl w:ilvl="7" w:tplc="A24CB4BA">
      <w:numFmt w:val="bullet"/>
      <w:lvlText w:val="•"/>
      <w:lvlJc w:val="left"/>
      <w:pPr>
        <w:ind w:left="990" w:hanging="70"/>
      </w:pPr>
      <w:rPr>
        <w:rFonts w:hint="default"/>
        <w:lang w:val="it-IT" w:eastAsia="en-US" w:bidi="ar-SA"/>
      </w:rPr>
    </w:lvl>
    <w:lvl w:ilvl="8" w:tplc="CF8809AC">
      <w:numFmt w:val="bullet"/>
      <w:lvlText w:val="•"/>
      <w:lvlJc w:val="left"/>
      <w:pPr>
        <w:ind w:left="1128" w:hanging="70"/>
      </w:pPr>
      <w:rPr>
        <w:rFonts w:hint="default"/>
        <w:lang w:val="it-IT" w:eastAsia="en-US" w:bidi="ar-SA"/>
      </w:rPr>
    </w:lvl>
  </w:abstractNum>
  <w:abstractNum w:abstractNumId="2">
    <w:nsid w:val="026922B0"/>
    <w:multiLevelType w:val="hybridMultilevel"/>
    <w:tmpl w:val="CC8459A2"/>
    <w:lvl w:ilvl="0" w:tplc="338CE93E">
      <w:numFmt w:val="bullet"/>
      <w:lvlText w:val="-"/>
      <w:lvlJc w:val="left"/>
      <w:pPr>
        <w:ind w:left="27" w:hanging="70"/>
      </w:pPr>
      <w:rPr>
        <w:rFonts w:ascii="Arial" w:eastAsia="Arial" w:hAnsi="Arial" w:cs="Arial" w:hint="default"/>
        <w:w w:val="102"/>
        <w:sz w:val="11"/>
        <w:szCs w:val="11"/>
        <w:lang w:val="it-IT" w:eastAsia="en-US" w:bidi="ar-SA"/>
      </w:rPr>
    </w:lvl>
    <w:lvl w:ilvl="1" w:tplc="B52256E2">
      <w:numFmt w:val="bullet"/>
      <w:lvlText w:val="•"/>
      <w:lvlJc w:val="left"/>
      <w:pPr>
        <w:ind w:left="121" w:hanging="70"/>
      </w:pPr>
      <w:rPr>
        <w:rFonts w:hint="default"/>
        <w:lang w:val="it-IT" w:eastAsia="en-US" w:bidi="ar-SA"/>
      </w:rPr>
    </w:lvl>
    <w:lvl w:ilvl="2" w:tplc="74985FC4">
      <w:numFmt w:val="bullet"/>
      <w:lvlText w:val="•"/>
      <w:lvlJc w:val="left"/>
      <w:pPr>
        <w:ind w:left="223" w:hanging="70"/>
      </w:pPr>
      <w:rPr>
        <w:rFonts w:hint="default"/>
        <w:lang w:val="it-IT" w:eastAsia="en-US" w:bidi="ar-SA"/>
      </w:rPr>
    </w:lvl>
    <w:lvl w:ilvl="3" w:tplc="51F814EE">
      <w:numFmt w:val="bullet"/>
      <w:lvlText w:val="•"/>
      <w:lvlJc w:val="left"/>
      <w:pPr>
        <w:ind w:left="324" w:hanging="70"/>
      </w:pPr>
      <w:rPr>
        <w:rFonts w:hint="default"/>
        <w:lang w:val="it-IT" w:eastAsia="en-US" w:bidi="ar-SA"/>
      </w:rPr>
    </w:lvl>
    <w:lvl w:ilvl="4" w:tplc="4EF6A860">
      <w:numFmt w:val="bullet"/>
      <w:lvlText w:val="•"/>
      <w:lvlJc w:val="left"/>
      <w:pPr>
        <w:ind w:left="426" w:hanging="70"/>
      </w:pPr>
      <w:rPr>
        <w:rFonts w:hint="default"/>
        <w:lang w:val="it-IT" w:eastAsia="en-US" w:bidi="ar-SA"/>
      </w:rPr>
    </w:lvl>
    <w:lvl w:ilvl="5" w:tplc="F510EA28">
      <w:numFmt w:val="bullet"/>
      <w:lvlText w:val="•"/>
      <w:lvlJc w:val="left"/>
      <w:pPr>
        <w:ind w:left="528" w:hanging="70"/>
      </w:pPr>
      <w:rPr>
        <w:rFonts w:hint="default"/>
        <w:lang w:val="it-IT" w:eastAsia="en-US" w:bidi="ar-SA"/>
      </w:rPr>
    </w:lvl>
    <w:lvl w:ilvl="6" w:tplc="B256430C">
      <w:numFmt w:val="bullet"/>
      <w:lvlText w:val="•"/>
      <w:lvlJc w:val="left"/>
      <w:pPr>
        <w:ind w:left="629" w:hanging="70"/>
      </w:pPr>
      <w:rPr>
        <w:rFonts w:hint="default"/>
        <w:lang w:val="it-IT" w:eastAsia="en-US" w:bidi="ar-SA"/>
      </w:rPr>
    </w:lvl>
    <w:lvl w:ilvl="7" w:tplc="85FEF69E">
      <w:numFmt w:val="bullet"/>
      <w:lvlText w:val="•"/>
      <w:lvlJc w:val="left"/>
      <w:pPr>
        <w:ind w:left="731" w:hanging="70"/>
      </w:pPr>
      <w:rPr>
        <w:rFonts w:hint="default"/>
        <w:lang w:val="it-IT" w:eastAsia="en-US" w:bidi="ar-SA"/>
      </w:rPr>
    </w:lvl>
    <w:lvl w:ilvl="8" w:tplc="C1C2E1C0">
      <w:numFmt w:val="bullet"/>
      <w:lvlText w:val="•"/>
      <w:lvlJc w:val="left"/>
      <w:pPr>
        <w:ind w:left="832" w:hanging="70"/>
      </w:pPr>
      <w:rPr>
        <w:rFonts w:hint="default"/>
        <w:lang w:val="it-IT" w:eastAsia="en-US" w:bidi="ar-SA"/>
      </w:rPr>
    </w:lvl>
  </w:abstractNum>
  <w:abstractNum w:abstractNumId="3">
    <w:nsid w:val="02B470A7"/>
    <w:multiLevelType w:val="hybridMultilevel"/>
    <w:tmpl w:val="04F0C9C2"/>
    <w:lvl w:ilvl="0" w:tplc="90604560">
      <w:numFmt w:val="bullet"/>
      <w:lvlText w:val="-"/>
      <w:lvlJc w:val="left"/>
      <w:pPr>
        <w:ind w:left="27" w:hanging="70"/>
      </w:pPr>
      <w:rPr>
        <w:rFonts w:ascii="Arial" w:eastAsia="Arial" w:hAnsi="Arial" w:cs="Arial" w:hint="default"/>
        <w:w w:val="102"/>
        <w:sz w:val="11"/>
        <w:szCs w:val="11"/>
        <w:lang w:val="it-IT" w:eastAsia="en-US" w:bidi="ar-SA"/>
      </w:rPr>
    </w:lvl>
    <w:lvl w:ilvl="1" w:tplc="E2AEB8E4">
      <w:numFmt w:val="bullet"/>
      <w:lvlText w:val="•"/>
      <w:lvlJc w:val="left"/>
      <w:pPr>
        <w:ind w:left="158" w:hanging="70"/>
      </w:pPr>
      <w:rPr>
        <w:rFonts w:hint="default"/>
        <w:lang w:val="it-IT" w:eastAsia="en-US" w:bidi="ar-SA"/>
      </w:rPr>
    </w:lvl>
    <w:lvl w:ilvl="2" w:tplc="B88EA752">
      <w:numFmt w:val="bullet"/>
      <w:lvlText w:val="•"/>
      <w:lvlJc w:val="left"/>
      <w:pPr>
        <w:ind w:left="297" w:hanging="70"/>
      </w:pPr>
      <w:rPr>
        <w:rFonts w:hint="default"/>
        <w:lang w:val="it-IT" w:eastAsia="en-US" w:bidi="ar-SA"/>
      </w:rPr>
    </w:lvl>
    <w:lvl w:ilvl="3" w:tplc="713C78EC">
      <w:numFmt w:val="bullet"/>
      <w:lvlText w:val="•"/>
      <w:lvlJc w:val="left"/>
      <w:pPr>
        <w:ind w:left="435" w:hanging="70"/>
      </w:pPr>
      <w:rPr>
        <w:rFonts w:hint="default"/>
        <w:lang w:val="it-IT" w:eastAsia="en-US" w:bidi="ar-SA"/>
      </w:rPr>
    </w:lvl>
    <w:lvl w:ilvl="4" w:tplc="8B0486E2">
      <w:numFmt w:val="bullet"/>
      <w:lvlText w:val="•"/>
      <w:lvlJc w:val="left"/>
      <w:pPr>
        <w:ind w:left="574" w:hanging="70"/>
      </w:pPr>
      <w:rPr>
        <w:rFonts w:hint="default"/>
        <w:lang w:val="it-IT" w:eastAsia="en-US" w:bidi="ar-SA"/>
      </w:rPr>
    </w:lvl>
    <w:lvl w:ilvl="5" w:tplc="125A63D0">
      <w:numFmt w:val="bullet"/>
      <w:lvlText w:val="•"/>
      <w:lvlJc w:val="left"/>
      <w:pPr>
        <w:ind w:left="713" w:hanging="70"/>
      </w:pPr>
      <w:rPr>
        <w:rFonts w:hint="default"/>
        <w:lang w:val="it-IT" w:eastAsia="en-US" w:bidi="ar-SA"/>
      </w:rPr>
    </w:lvl>
    <w:lvl w:ilvl="6" w:tplc="A5507BD8">
      <w:numFmt w:val="bullet"/>
      <w:lvlText w:val="•"/>
      <w:lvlJc w:val="left"/>
      <w:pPr>
        <w:ind w:left="851" w:hanging="70"/>
      </w:pPr>
      <w:rPr>
        <w:rFonts w:hint="default"/>
        <w:lang w:val="it-IT" w:eastAsia="en-US" w:bidi="ar-SA"/>
      </w:rPr>
    </w:lvl>
    <w:lvl w:ilvl="7" w:tplc="88A47202">
      <w:numFmt w:val="bullet"/>
      <w:lvlText w:val="•"/>
      <w:lvlJc w:val="left"/>
      <w:pPr>
        <w:ind w:left="990" w:hanging="70"/>
      </w:pPr>
      <w:rPr>
        <w:rFonts w:hint="default"/>
        <w:lang w:val="it-IT" w:eastAsia="en-US" w:bidi="ar-SA"/>
      </w:rPr>
    </w:lvl>
    <w:lvl w:ilvl="8" w:tplc="578C04DC">
      <w:numFmt w:val="bullet"/>
      <w:lvlText w:val="•"/>
      <w:lvlJc w:val="left"/>
      <w:pPr>
        <w:ind w:left="1128" w:hanging="70"/>
      </w:pPr>
      <w:rPr>
        <w:rFonts w:hint="default"/>
        <w:lang w:val="it-IT" w:eastAsia="en-US" w:bidi="ar-SA"/>
      </w:rPr>
    </w:lvl>
  </w:abstractNum>
  <w:abstractNum w:abstractNumId="4">
    <w:nsid w:val="05E253FE"/>
    <w:multiLevelType w:val="hybridMultilevel"/>
    <w:tmpl w:val="D7602BFE"/>
    <w:lvl w:ilvl="0" w:tplc="340AD1A2">
      <w:numFmt w:val="bullet"/>
      <w:lvlText w:val="-"/>
      <w:lvlJc w:val="left"/>
      <w:pPr>
        <w:ind w:left="27" w:hanging="70"/>
      </w:pPr>
      <w:rPr>
        <w:rFonts w:ascii="Arial" w:eastAsia="Arial" w:hAnsi="Arial" w:cs="Arial" w:hint="default"/>
        <w:w w:val="102"/>
        <w:sz w:val="11"/>
        <w:szCs w:val="11"/>
        <w:lang w:val="it-IT" w:eastAsia="en-US" w:bidi="ar-SA"/>
      </w:rPr>
    </w:lvl>
    <w:lvl w:ilvl="1" w:tplc="F4B08FFE">
      <w:numFmt w:val="bullet"/>
      <w:lvlText w:val="•"/>
      <w:lvlJc w:val="left"/>
      <w:pPr>
        <w:ind w:left="121" w:hanging="70"/>
      </w:pPr>
      <w:rPr>
        <w:rFonts w:hint="default"/>
        <w:lang w:val="it-IT" w:eastAsia="en-US" w:bidi="ar-SA"/>
      </w:rPr>
    </w:lvl>
    <w:lvl w:ilvl="2" w:tplc="6F6AAE7A">
      <w:numFmt w:val="bullet"/>
      <w:lvlText w:val="•"/>
      <w:lvlJc w:val="left"/>
      <w:pPr>
        <w:ind w:left="223" w:hanging="70"/>
      </w:pPr>
      <w:rPr>
        <w:rFonts w:hint="default"/>
        <w:lang w:val="it-IT" w:eastAsia="en-US" w:bidi="ar-SA"/>
      </w:rPr>
    </w:lvl>
    <w:lvl w:ilvl="3" w:tplc="1FBE411E">
      <w:numFmt w:val="bullet"/>
      <w:lvlText w:val="•"/>
      <w:lvlJc w:val="left"/>
      <w:pPr>
        <w:ind w:left="324" w:hanging="70"/>
      </w:pPr>
      <w:rPr>
        <w:rFonts w:hint="default"/>
        <w:lang w:val="it-IT" w:eastAsia="en-US" w:bidi="ar-SA"/>
      </w:rPr>
    </w:lvl>
    <w:lvl w:ilvl="4" w:tplc="7F1E4606">
      <w:numFmt w:val="bullet"/>
      <w:lvlText w:val="•"/>
      <w:lvlJc w:val="left"/>
      <w:pPr>
        <w:ind w:left="426" w:hanging="70"/>
      </w:pPr>
      <w:rPr>
        <w:rFonts w:hint="default"/>
        <w:lang w:val="it-IT" w:eastAsia="en-US" w:bidi="ar-SA"/>
      </w:rPr>
    </w:lvl>
    <w:lvl w:ilvl="5" w:tplc="D8200366">
      <w:numFmt w:val="bullet"/>
      <w:lvlText w:val="•"/>
      <w:lvlJc w:val="left"/>
      <w:pPr>
        <w:ind w:left="528" w:hanging="70"/>
      </w:pPr>
      <w:rPr>
        <w:rFonts w:hint="default"/>
        <w:lang w:val="it-IT" w:eastAsia="en-US" w:bidi="ar-SA"/>
      </w:rPr>
    </w:lvl>
    <w:lvl w:ilvl="6" w:tplc="DEEA5590">
      <w:numFmt w:val="bullet"/>
      <w:lvlText w:val="•"/>
      <w:lvlJc w:val="left"/>
      <w:pPr>
        <w:ind w:left="629" w:hanging="70"/>
      </w:pPr>
      <w:rPr>
        <w:rFonts w:hint="default"/>
        <w:lang w:val="it-IT" w:eastAsia="en-US" w:bidi="ar-SA"/>
      </w:rPr>
    </w:lvl>
    <w:lvl w:ilvl="7" w:tplc="FD64AF36">
      <w:numFmt w:val="bullet"/>
      <w:lvlText w:val="•"/>
      <w:lvlJc w:val="left"/>
      <w:pPr>
        <w:ind w:left="731" w:hanging="70"/>
      </w:pPr>
      <w:rPr>
        <w:rFonts w:hint="default"/>
        <w:lang w:val="it-IT" w:eastAsia="en-US" w:bidi="ar-SA"/>
      </w:rPr>
    </w:lvl>
    <w:lvl w:ilvl="8" w:tplc="60CCDC50">
      <w:numFmt w:val="bullet"/>
      <w:lvlText w:val="•"/>
      <w:lvlJc w:val="left"/>
      <w:pPr>
        <w:ind w:left="832" w:hanging="70"/>
      </w:pPr>
      <w:rPr>
        <w:rFonts w:hint="default"/>
        <w:lang w:val="it-IT" w:eastAsia="en-US" w:bidi="ar-SA"/>
      </w:rPr>
    </w:lvl>
  </w:abstractNum>
  <w:abstractNum w:abstractNumId="5">
    <w:nsid w:val="0838733D"/>
    <w:multiLevelType w:val="hybridMultilevel"/>
    <w:tmpl w:val="9B06C658"/>
    <w:lvl w:ilvl="0" w:tplc="CE9CC55C">
      <w:numFmt w:val="bullet"/>
      <w:lvlText w:val="-"/>
      <w:lvlJc w:val="left"/>
      <w:pPr>
        <w:ind w:left="27" w:hanging="70"/>
      </w:pPr>
      <w:rPr>
        <w:rFonts w:ascii="Arial" w:eastAsia="Arial" w:hAnsi="Arial" w:cs="Arial" w:hint="default"/>
        <w:w w:val="102"/>
        <w:sz w:val="11"/>
        <w:szCs w:val="11"/>
        <w:lang w:val="it-IT" w:eastAsia="en-US" w:bidi="ar-SA"/>
      </w:rPr>
    </w:lvl>
    <w:lvl w:ilvl="1" w:tplc="04405096">
      <w:numFmt w:val="bullet"/>
      <w:lvlText w:val="•"/>
      <w:lvlJc w:val="left"/>
      <w:pPr>
        <w:ind w:left="157" w:hanging="70"/>
      </w:pPr>
      <w:rPr>
        <w:rFonts w:hint="default"/>
        <w:lang w:val="it-IT" w:eastAsia="en-US" w:bidi="ar-SA"/>
      </w:rPr>
    </w:lvl>
    <w:lvl w:ilvl="2" w:tplc="0B82C27C">
      <w:numFmt w:val="bullet"/>
      <w:lvlText w:val="•"/>
      <w:lvlJc w:val="left"/>
      <w:pPr>
        <w:ind w:left="294" w:hanging="70"/>
      </w:pPr>
      <w:rPr>
        <w:rFonts w:hint="default"/>
        <w:lang w:val="it-IT" w:eastAsia="en-US" w:bidi="ar-SA"/>
      </w:rPr>
    </w:lvl>
    <w:lvl w:ilvl="3" w:tplc="ACB8B3C8">
      <w:numFmt w:val="bullet"/>
      <w:lvlText w:val="•"/>
      <w:lvlJc w:val="left"/>
      <w:pPr>
        <w:ind w:left="432" w:hanging="70"/>
      </w:pPr>
      <w:rPr>
        <w:rFonts w:hint="default"/>
        <w:lang w:val="it-IT" w:eastAsia="en-US" w:bidi="ar-SA"/>
      </w:rPr>
    </w:lvl>
    <w:lvl w:ilvl="4" w:tplc="8A1CE216">
      <w:numFmt w:val="bullet"/>
      <w:lvlText w:val="•"/>
      <w:lvlJc w:val="left"/>
      <w:pPr>
        <w:ind w:left="569" w:hanging="70"/>
      </w:pPr>
      <w:rPr>
        <w:rFonts w:hint="default"/>
        <w:lang w:val="it-IT" w:eastAsia="en-US" w:bidi="ar-SA"/>
      </w:rPr>
    </w:lvl>
    <w:lvl w:ilvl="5" w:tplc="010EAE6E">
      <w:numFmt w:val="bullet"/>
      <w:lvlText w:val="•"/>
      <w:lvlJc w:val="left"/>
      <w:pPr>
        <w:ind w:left="706" w:hanging="70"/>
      </w:pPr>
      <w:rPr>
        <w:rFonts w:hint="default"/>
        <w:lang w:val="it-IT" w:eastAsia="en-US" w:bidi="ar-SA"/>
      </w:rPr>
    </w:lvl>
    <w:lvl w:ilvl="6" w:tplc="5D10BAD8">
      <w:numFmt w:val="bullet"/>
      <w:lvlText w:val="•"/>
      <w:lvlJc w:val="left"/>
      <w:pPr>
        <w:ind w:left="844" w:hanging="70"/>
      </w:pPr>
      <w:rPr>
        <w:rFonts w:hint="default"/>
        <w:lang w:val="it-IT" w:eastAsia="en-US" w:bidi="ar-SA"/>
      </w:rPr>
    </w:lvl>
    <w:lvl w:ilvl="7" w:tplc="8DA6AB32">
      <w:numFmt w:val="bullet"/>
      <w:lvlText w:val="•"/>
      <w:lvlJc w:val="left"/>
      <w:pPr>
        <w:ind w:left="981" w:hanging="70"/>
      </w:pPr>
      <w:rPr>
        <w:rFonts w:hint="default"/>
        <w:lang w:val="it-IT" w:eastAsia="en-US" w:bidi="ar-SA"/>
      </w:rPr>
    </w:lvl>
    <w:lvl w:ilvl="8" w:tplc="2130B27A">
      <w:numFmt w:val="bullet"/>
      <w:lvlText w:val="•"/>
      <w:lvlJc w:val="left"/>
      <w:pPr>
        <w:ind w:left="1118" w:hanging="70"/>
      </w:pPr>
      <w:rPr>
        <w:rFonts w:hint="default"/>
        <w:lang w:val="it-IT" w:eastAsia="en-US" w:bidi="ar-SA"/>
      </w:rPr>
    </w:lvl>
  </w:abstractNum>
  <w:abstractNum w:abstractNumId="6">
    <w:nsid w:val="0894375D"/>
    <w:multiLevelType w:val="hybridMultilevel"/>
    <w:tmpl w:val="6908BD88"/>
    <w:lvl w:ilvl="0" w:tplc="85860B76">
      <w:numFmt w:val="bullet"/>
      <w:lvlText w:val="-"/>
      <w:lvlJc w:val="left"/>
      <w:pPr>
        <w:ind w:left="27" w:hanging="70"/>
      </w:pPr>
      <w:rPr>
        <w:rFonts w:ascii="Arial" w:eastAsia="Arial" w:hAnsi="Arial" w:cs="Arial" w:hint="default"/>
        <w:w w:val="102"/>
        <w:sz w:val="11"/>
        <w:szCs w:val="11"/>
        <w:lang w:val="it-IT" w:eastAsia="en-US" w:bidi="ar-SA"/>
      </w:rPr>
    </w:lvl>
    <w:lvl w:ilvl="1" w:tplc="03448BAA">
      <w:numFmt w:val="bullet"/>
      <w:lvlText w:val="•"/>
      <w:lvlJc w:val="left"/>
      <w:pPr>
        <w:ind w:left="121" w:hanging="70"/>
      </w:pPr>
      <w:rPr>
        <w:rFonts w:hint="default"/>
        <w:lang w:val="it-IT" w:eastAsia="en-US" w:bidi="ar-SA"/>
      </w:rPr>
    </w:lvl>
    <w:lvl w:ilvl="2" w:tplc="9F260E56">
      <w:numFmt w:val="bullet"/>
      <w:lvlText w:val="•"/>
      <w:lvlJc w:val="left"/>
      <w:pPr>
        <w:ind w:left="223" w:hanging="70"/>
      </w:pPr>
      <w:rPr>
        <w:rFonts w:hint="default"/>
        <w:lang w:val="it-IT" w:eastAsia="en-US" w:bidi="ar-SA"/>
      </w:rPr>
    </w:lvl>
    <w:lvl w:ilvl="3" w:tplc="7778B940">
      <w:numFmt w:val="bullet"/>
      <w:lvlText w:val="•"/>
      <w:lvlJc w:val="left"/>
      <w:pPr>
        <w:ind w:left="324" w:hanging="70"/>
      </w:pPr>
      <w:rPr>
        <w:rFonts w:hint="default"/>
        <w:lang w:val="it-IT" w:eastAsia="en-US" w:bidi="ar-SA"/>
      </w:rPr>
    </w:lvl>
    <w:lvl w:ilvl="4" w:tplc="45A06D0E">
      <w:numFmt w:val="bullet"/>
      <w:lvlText w:val="•"/>
      <w:lvlJc w:val="left"/>
      <w:pPr>
        <w:ind w:left="426" w:hanging="70"/>
      </w:pPr>
      <w:rPr>
        <w:rFonts w:hint="default"/>
        <w:lang w:val="it-IT" w:eastAsia="en-US" w:bidi="ar-SA"/>
      </w:rPr>
    </w:lvl>
    <w:lvl w:ilvl="5" w:tplc="44B8C5A2">
      <w:numFmt w:val="bullet"/>
      <w:lvlText w:val="•"/>
      <w:lvlJc w:val="left"/>
      <w:pPr>
        <w:ind w:left="528" w:hanging="70"/>
      </w:pPr>
      <w:rPr>
        <w:rFonts w:hint="default"/>
        <w:lang w:val="it-IT" w:eastAsia="en-US" w:bidi="ar-SA"/>
      </w:rPr>
    </w:lvl>
    <w:lvl w:ilvl="6" w:tplc="6742CD72">
      <w:numFmt w:val="bullet"/>
      <w:lvlText w:val="•"/>
      <w:lvlJc w:val="left"/>
      <w:pPr>
        <w:ind w:left="629" w:hanging="70"/>
      </w:pPr>
      <w:rPr>
        <w:rFonts w:hint="default"/>
        <w:lang w:val="it-IT" w:eastAsia="en-US" w:bidi="ar-SA"/>
      </w:rPr>
    </w:lvl>
    <w:lvl w:ilvl="7" w:tplc="4B5679BE">
      <w:numFmt w:val="bullet"/>
      <w:lvlText w:val="•"/>
      <w:lvlJc w:val="left"/>
      <w:pPr>
        <w:ind w:left="731" w:hanging="70"/>
      </w:pPr>
      <w:rPr>
        <w:rFonts w:hint="default"/>
        <w:lang w:val="it-IT" w:eastAsia="en-US" w:bidi="ar-SA"/>
      </w:rPr>
    </w:lvl>
    <w:lvl w:ilvl="8" w:tplc="DC88E0A2">
      <w:numFmt w:val="bullet"/>
      <w:lvlText w:val="•"/>
      <w:lvlJc w:val="left"/>
      <w:pPr>
        <w:ind w:left="832" w:hanging="70"/>
      </w:pPr>
      <w:rPr>
        <w:rFonts w:hint="default"/>
        <w:lang w:val="it-IT" w:eastAsia="en-US" w:bidi="ar-SA"/>
      </w:rPr>
    </w:lvl>
  </w:abstractNum>
  <w:abstractNum w:abstractNumId="7">
    <w:nsid w:val="08F96BAF"/>
    <w:multiLevelType w:val="hybridMultilevel"/>
    <w:tmpl w:val="ABE020B6"/>
    <w:lvl w:ilvl="0" w:tplc="28849A8A">
      <w:numFmt w:val="bullet"/>
      <w:lvlText w:val="-"/>
      <w:lvlJc w:val="left"/>
      <w:pPr>
        <w:ind w:left="27" w:hanging="70"/>
      </w:pPr>
      <w:rPr>
        <w:rFonts w:ascii="Arial" w:eastAsia="Arial" w:hAnsi="Arial" w:cs="Arial" w:hint="default"/>
        <w:w w:val="102"/>
        <w:sz w:val="11"/>
        <w:szCs w:val="11"/>
        <w:lang w:val="it-IT" w:eastAsia="en-US" w:bidi="ar-SA"/>
      </w:rPr>
    </w:lvl>
    <w:lvl w:ilvl="1" w:tplc="4DF0551C">
      <w:numFmt w:val="bullet"/>
      <w:lvlText w:val="•"/>
      <w:lvlJc w:val="left"/>
      <w:pPr>
        <w:ind w:left="157" w:hanging="70"/>
      </w:pPr>
      <w:rPr>
        <w:rFonts w:hint="default"/>
        <w:lang w:val="it-IT" w:eastAsia="en-US" w:bidi="ar-SA"/>
      </w:rPr>
    </w:lvl>
    <w:lvl w:ilvl="2" w:tplc="819A96B8">
      <w:numFmt w:val="bullet"/>
      <w:lvlText w:val="•"/>
      <w:lvlJc w:val="left"/>
      <w:pPr>
        <w:ind w:left="294" w:hanging="70"/>
      </w:pPr>
      <w:rPr>
        <w:rFonts w:hint="default"/>
        <w:lang w:val="it-IT" w:eastAsia="en-US" w:bidi="ar-SA"/>
      </w:rPr>
    </w:lvl>
    <w:lvl w:ilvl="3" w:tplc="AAA277F8">
      <w:numFmt w:val="bullet"/>
      <w:lvlText w:val="•"/>
      <w:lvlJc w:val="left"/>
      <w:pPr>
        <w:ind w:left="432" w:hanging="70"/>
      </w:pPr>
      <w:rPr>
        <w:rFonts w:hint="default"/>
        <w:lang w:val="it-IT" w:eastAsia="en-US" w:bidi="ar-SA"/>
      </w:rPr>
    </w:lvl>
    <w:lvl w:ilvl="4" w:tplc="E84AE6A8">
      <w:numFmt w:val="bullet"/>
      <w:lvlText w:val="•"/>
      <w:lvlJc w:val="left"/>
      <w:pPr>
        <w:ind w:left="569" w:hanging="70"/>
      </w:pPr>
      <w:rPr>
        <w:rFonts w:hint="default"/>
        <w:lang w:val="it-IT" w:eastAsia="en-US" w:bidi="ar-SA"/>
      </w:rPr>
    </w:lvl>
    <w:lvl w:ilvl="5" w:tplc="7996049A">
      <w:numFmt w:val="bullet"/>
      <w:lvlText w:val="•"/>
      <w:lvlJc w:val="left"/>
      <w:pPr>
        <w:ind w:left="706" w:hanging="70"/>
      </w:pPr>
      <w:rPr>
        <w:rFonts w:hint="default"/>
        <w:lang w:val="it-IT" w:eastAsia="en-US" w:bidi="ar-SA"/>
      </w:rPr>
    </w:lvl>
    <w:lvl w:ilvl="6" w:tplc="0A20BC74">
      <w:numFmt w:val="bullet"/>
      <w:lvlText w:val="•"/>
      <w:lvlJc w:val="left"/>
      <w:pPr>
        <w:ind w:left="844" w:hanging="70"/>
      </w:pPr>
      <w:rPr>
        <w:rFonts w:hint="default"/>
        <w:lang w:val="it-IT" w:eastAsia="en-US" w:bidi="ar-SA"/>
      </w:rPr>
    </w:lvl>
    <w:lvl w:ilvl="7" w:tplc="3F7857D8">
      <w:numFmt w:val="bullet"/>
      <w:lvlText w:val="•"/>
      <w:lvlJc w:val="left"/>
      <w:pPr>
        <w:ind w:left="981" w:hanging="70"/>
      </w:pPr>
      <w:rPr>
        <w:rFonts w:hint="default"/>
        <w:lang w:val="it-IT" w:eastAsia="en-US" w:bidi="ar-SA"/>
      </w:rPr>
    </w:lvl>
    <w:lvl w:ilvl="8" w:tplc="596AC346">
      <w:numFmt w:val="bullet"/>
      <w:lvlText w:val="•"/>
      <w:lvlJc w:val="left"/>
      <w:pPr>
        <w:ind w:left="1118" w:hanging="70"/>
      </w:pPr>
      <w:rPr>
        <w:rFonts w:hint="default"/>
        <w:lang w:val="it-IT" w:eastAsia="en-US" w:bidi="ar-SA"/>
      </w:rPr>
    </w:lvl>
  </w:abstractNum>
  <w:abstractNum w:abstractNumId="8">
    <w:nsid w:val="0A2B3B6F"/>
    <w:multiLevelType w:val="hybridMultilevel"/>
    <w:tmpl w:val="BF4414FC"/>
    <w:lvl w:ilvl="0" w:tplc="66C62490">
      <w:numFmt w:val="bullet"/>
      <w:lvlText w:val="-"/>
      <w:lvlJc w:val="left"/>
      <w:pPr>
        <w:ind w:left="27" w:hanging="70"/>
      </w:pPr>
      <w:rPr>
        <w:rFonts w:ascii="Arial" w:eastAsia="Arial" w:hAnsi="Arial" w:cs="Arial" w:hint="default"/>
        <w:w w:val="102"/>
        <w:sz w:val="11"/>
        <w:szCs w:val="11"/>
        <w:lang w:val="it-IT" w:eastAsia="en-US" w:bidi="ar-SA"/>
      </w:rPr>
    </w:lvl>
    <w:lvl w:ilvl="1" w:tplc="11903A22">
      <w:numFmt w:val="bullet"/>
      <w:lvlText w:val="•"/>
      <w:lvlJc w:val="left"/>
      <w:pPr>
        <w:ind w:left="121" w:hanging="70"/>
      </w:pPr>
      <w:rPr>
        <w:rFonts w:hint="default"/>
        <w:lang w:val="it-IT" w:eastAsia="en-US" w:bidi="ar-SA"/>
      </w:rPr>
    </w:lvl>
    <w:lvl w:ilvl="2" w:tplc="91FAB9B8">
      <w:numFmt w:val="bullet"/>
      <w:lvlText w:val="•"/>
      <w:lvlJc w:val="left"/>
      <w:pPr>
        <w:ind w:left="223" w:hanging="70"/>
      </w:pPr>
      <w:rPr>
        <w:rFonts w:hint="default"/>
        <w:lang w:val="it-IT" w:eastAsia="en-US" w:bidi="ar-SA"/>
      </w:rPr>
    </w:lvl>
    <w:lvl w:ilvl="3" w:tplc="375E7A62">
      <w:numFmt w:val="bullet"/>
      <w:lvlText w:val="•"/>
      <w:lvlJc w:val="left"/>
      <w:pPr>
        <w:ind w:left="324" w:hanging="70"/>
      </w:pPr>
      <w:rPr>
        <w:rFonts w:hint="default"/>
        <w:lang w:val="it-IT" w:eastAsia="en-US" w:bidi="ar-SA"/>
      </w:rPr>
    </w:lvl>
    <w:lvl w:ilvl="4" w:tplc="5FBE9798">
      <w:numFmt w:val="bullet"/>
      <w:lvlText w:val="•"/>
      <w:lvlJc w:val="left"/>
      <w:pPr>
        <w:ind w:left="426" w:hanging="70"/>
      </w:pPr>
      <w:rPr>
        <w:rFonts w:hint="default"/>
        <w:lang w:val="it-IT" w:eastAsia="en-US" w:bidi="ar-SA"/>
      </w:rPr>
    </w:lvl>
    <w:lvl w:ilvl="5" w:tplc="49CC8D1C">
      <w:numFmt w:val="bullet"/>
      <w:lvlText w:val="•"/>
      <w:lvlJc w:val="left"/>
      <w:pPr>
        <w:ind w:left="528" w:hanging="70"/>
      </w:pPr>
      <w:rPr>
        <w:rFonts w:hint="default"/>
        <w:lang w:val="it-IT" w:eastAsia="en-US" w:bidi="ar-SA"/>
      </w:rPr>
    </w:lvl>
    <w:lvl w:ilvl="6" w:tplc="D862BA54">
      <w:numFmt w:val="bullet"/>
      <w:lvlText w:val="•"/>
      <w:lvlJc w:val="left"/>
      <w:pPr>
        <w:ind w:left="629" w:hanging="70"/>
      </w:pPr>
      <w:rPr>
        <w:rFonts w:hint="default"/>
        <w:lang w:val="it-IT" w:eastAsia="en-US" w:bidi="ar-SA"/>
      </w:rPr>
    </w:lvl>
    <w:lvl w:ilvl="7" w:tplc="96DC1B10">
      <w:numFmt w:val="bullet"/>
      <w:lvlText w:val="•"/>
      <w:lvlJc w:val="left"/>
      <w:pPr>
        <w:ind w:left="731" w:hanging="70"/>
      </w:pPr>
      <w:rPr>
        <w:rFonts w:hint="default"/>
        <w:lang w:val="it-IT" w:eastAsia="en-US" w:bidi="ar-SA"/>
      </w:rPr>
    </w:lvl>
    <w:lvl w:ilvl="8" w:tplc="9EAA891A">
      <w:numFmt w:val="bullet"/>
      <w:lvlText w:val="•"/>
      <w:lvlJc w:val="left"/>
      <w:pPr>
        <w:ind w:left="832" w:hanging="70"/>
      </w:pPr>
      <w:rPr>
        <w:rFonts w:hint="default"/>
        <w:lang w:val="it-IT" w:eastAsia="en-US" w:bidi="ar-SA"/>
      </w:rPr>
    </w:lvl>
  </w:abstractNum>
  <w:abstractNum w:abstractNumId="9">
    <w:nsid w:val="0D867963"/>
    <w:multiLevelType w:val="hybridMultilevel"/>
    <w:tmpl w:val="3B90830C"/>
    <w:lvl w:ilvl="0" w:tplc="D4BE3B2C">
      <w:numFmt w:val="bullet"/>
      <w:lvlText w:val="-"/>
      <w:lvlJc w:val="left"/>
      <w:pPr>
        <w:ind w:left="27" w:hanging="70"/>
      </w:pPr>
      <w:rPr>
        <w:rFonts w:ascii="Arial" w:eastAsia="Arial" w:hAnsi="Arial" w:cs="Arial" w:hint="default"/>
        <w:w w:val="102"/>
        <w:sz w:val="11"/>
        <w:szCs w:val="11"/>
        <w:lang w:val="it-IT" w:eastAsia="en-US" w:bidi="ar-SA"/>
      </w:rPr>
    </w:lvl>
    <w:lvl w:ilvl="1" w:tplc="56022612">
      <w:numFmt w:val="bullet"/>
      <w:lvlText w:val="•"/>
      <w:lvlJc w:val="left"/>
      <w:pPr>
        <w:ind w:left="158" w:hanging="70"/>
      </w:pPr>
      <w:rPr>
        <w:rFonts w:hint="default"/>
        <w:lang w:val="it-IT" w:eastAsia="en-US" w:bidi="ar-SA"/>
      </w:rPr>
    </w:lvl>
    <w:lvl w:ilvl="2" w:tplc="F2E02B08">
      <w:numFmt w:val="bullet"/>
      <w:lvlText w:val="•"/>
      <w:lvlJc w:val="left"/>
      <w:pPr>
        <w:ind w:left="297" w:hanging="70"/>
      </w:pPr>
      <w:rPr>
        <w:rFonts w:hint="default"/>
        <w:lang w:val="it-IT" w:eastAsia="en-US" w:bidi="ar-SA"/>
      </w:rPr>
    </w:lvl>
    <w:lvl w:ilvl="3" w:tplc="34761D82">
      <w:numFmt w:val="bullet"/>
      <w:lvlText w:val="•"/>
      <w:lvlJc w:val="left"/>
      <w:pPr>
        <w:ind w:left="435" w:hanging="70"/>
      </w:pPr>
      <w:rPr>
        <w:rFonts w:hint="default"/>
        <w:lang w:val="it-IT" w:eastAsia="en-US" w:bidi="ar-SA"/>
      </w:rPr>
    </w:lvl>
    <w:lvl w:ilvl="4" w:tplc="64580A6A">
      <w:numFmt w:val="bullet"/>
      <w:lvlText w:val="•"/>
      <w:lvlJc w:val="left"/>
      <w:pPr>
        <w:ind w:left="574" w:hanging="70"/>
      </w:pPr>
      <w:rPr>
        <w:rFonts w:hint="default"/>
        <w:lang w:val="it-IT" w:eastAsia="en-US" w:bidi="ar-SA"/>
      </w:rPr>
    </w:lvl>
    <w:lvl w:ilvl="5" w:tplc="FFDAD468">
      <w:numFmt w:val="bullet"/>
      <w:lvlText w:val="•"/>
      <w:lvlJc w:val="left"/>
      <w:pPr>
        <w:ind w:left="713" w:hanging="70"/>
      </w:pPr>
      <w:rPr>
        <w:rFonts w:hint="default"/>
        <w:lang w:val="it-IT" w:eastAsia="en-US" w:bidi="ar-SA"/>
      </w:rPr>
    </w:lvl>
    <w:lvl w:ilvl="6" w:tplc="47E20060">
      <w:numFmt w:val="bullet"/>
      <w:lvlText w:val="•"/>
      <w:lvlJc w:val="left"/>
      <w:pPr>
        <w:ind w:left="851" w:hanging="70"/>
      </w:pPr>
      <w:rPr>
        <w:rFonts w:hint="default"/>
        <w:lang w:val="it-IT" w:eastAsia="en-US" w:bidi="ar-SA"/>
      </w:rPr>
    </w:lvl>
    <w:lvl w:ilvl="7" w:tplc="C55AC368">
      <w:numFmt w:val="bullet"/>
      <w:lvlText w:val="•"/>
      <w:lvlJc w:val="left"/>
      <w:pPr>
        <w:ind w:left="990" w:hanging="70"/>
      </w:pPr>
      <w:rPr>
        <w:rFonts w:hint="default"/>
        <w:lang w:val="it-IT" w:eastAsia="en-US" w:bidi="ar-SA"/>
      </w:rPr>
    </w:lvl>
    <w:lvl w:ilvl="8" w:tplc="E33AB964">
      <w:numFmt w:val="bullet"/>
      <w:lvlText w:val="•"/>
      <w:lvlJc w:val="left"/>
      <w:pPr>
        <w:ind w:left="1128" w:hanging="70"/>
      </w:pPr>
      <w:rPr>
        <w:rFonts w:hint="default"/>
        <w:lang w:val="it-IT" w:eastAsia="en-US" w:bidi="ar-SA"/>
      </w:rPr>
    </w:lvl>
  </w:abstractNum>
  <w:abstractNum w:abstractNumId="10">
    <w:nsid w:val="0E185C89"/>
    <w:multiLevelType w:val="hybridMultilevel"/>
    <w:tmpl w:val="6BE83CC8"/>
    <w:lvl w:ilvl="0" w:tplc="293AFA82">
      <w:numFmt w:val="bullet"/>
      <w:lvlText w:val="-"/>
      <w:lvlJc w:val="left"/>
      <w:pPr>
        <w:ind w:left="27" w:hanging="70"/>
      </w:pPr>
      <w:rPr>
        <w:rFonts w:ascii="Arial" w:eastAsia="Arial" w:hAnsi="Arial" w:cs="Arial" w:hint="default"/>
        <w:w w:val="102"/>
        <w:sz w:val="11"/>
        <w:szCs w:val="11"/>
        <w:lang w:val="it-IT" w:eastAsia="en-US" w:bidi="ar-SA"/>
      </w:rPr>
    </w:lvl>
    <w:lvl w:ilvl="1" w:tplc="EAEA9814">
      <w:numFmt w:val="bullet"/>
      <w:lvlText w:val="•"/>
      <w:lvlJc w:val="left"/>
      <w:pPr>
        <w:ind w:left="158" w:hanging="70"/>
      </w:pPr>
      <w:rPr>
        <w:rFonts w:hint="default"/>
        <w:lang w:val="it-IT" w:eastAsia="en-US" w:bidi="ar-SA"/>
      </w:rPr>
    </w:lvl>
    <w:lvl w:ilvl="2" w:tplc="9C866560">
      <w:numFmt w:val="bullet"/>
      <w:lvlText w:val="•"/>
      <w:lvlJc w:val="left"/>
      <w:pPr>
        <w:ind w:left="297" w:hanging="70"/>
      </w:pPr>
      <w:rPr>
        <w:rFonts w:hint="default"/>
        <w:lang w:val="it-IT" w:eastAsia="en-US" w:bidi="ar-SA"/>
      </w:rPr>
    </w:lvl>
    <w:lvl w:ilvl="3" w:tplc="84D46036">
      <w:numFmt w:val="bullet"/>
      <w:lvlText w:val="•"/>
      <w:lvlJc w:val="left"/>
      <w:pPr>
        <w:ind w:left="435" w:hanging="70"/>
      </w:pPr>
      <w:rPr>
        <w:rFonts w:hint="default"/>
        <w:lang w:val="it-IT" w:eastAsia="en-US" w:bidi="ar-SA"/>
      </w:rPr>
    </w:lvl>
    <w:lvl w:ilvl="4" w:tplc="5F468C0E">
      <w:numFmt w:val="bullet"/>
      <w:lvlText w:val="•"/>
      <w:lvlJc w:val="left"/>
      <w:pPr>
        <w:ind w:left="574" w:hanging="70"/>
      </w:pPr>
      <w:rPr>
        <w:rFonts w:hint="default"/>
        <w:lang w:val="it-IT" w:eastAsia="en-US" w:bidi="ar-SA"/>
      </w:rPr>
    </w:lvl>
    <w:lvl w:ilvl="5" w:tplc="741CF5E0">
      <w:numFmt w:val="bullet"/>
      <w:lvlText w:val="•"/>
      <w:lvlJc w:val="left"/>
      <w:pPr>
        <w:ind w:left="713" w:hanging="70"/>
      </w:pPr>
      <w:rPr>
        <w:rFonts w:hint="default"/>
        <w:lang w:val="it-IT" w:eastAsia="en-US" w:bidi="ar-SA"/>
      </w:rPr>
    </w:lvl>
    <w:lvl w:ilvl="6" w:tplc="5254D870">
      <w:numFmt w:val="bullet"/>
      <w:lvlText w:val="•"/>
      <w:lvlJc w:val="left"/>
      <w:pPr>
        <w:ind w:left="851" w:hanging="70"/>
      </w:pPr>
      <w:rPr>
        <w:rFonts w:hint="default"/>
        <w:lang w:val="it-IT" w:eastAsia="en-US" w:bidi="ar-SA"/>
      </w:rPr>
    </w:lvl>
    <w:lvl w:ilvl="7" w:tplc="F8D233E0">
      <w:numFmt w:val="bullet"/>
      <w:lvlText w:val="•"/>
      <w:lvlJc w:val="left"/>
      <w:pPr>
        <w:ind w:left="990" w:hanging="70"/>
      </w:pPr>
      <w:rPr>
        <w:rFonts w:hint="default"/>
        <w:lang w:val="it-IT" w:eastAsia="en-US" w:bidi="ar-SA"/>
      </w:rPr>
    </w:lvl>
    <w:lvl w:ilvl="8" w:tplc="795AD202">
      <w:numFmt w:val="bullet"/>
      <w:lvlText w:val="•"/>
      <w:lvlJc w:val="left"/>
      <w:pPr>
        <w:ind w:left="1128" w:hanging="70"/>
      </w:pPr>
      <w:rPr>
        <w:rFonts w:hint="default"/>
        <w:lang w:val="it-IT" w:eastAsia="en-US" w:bidi="ar-SA"/>
      </w:rPr>
    </w:lvl>
  </w:abstractNum>
  <w:abstractNum w:abstractNumId="11">
    <w:nsid w:val="0E673937"/>
    <w:multiLevelType w:val="hybridMultilevel"/>
    <w:tmpl w:val="5DDE7006"/>
    <w:lvl w:ilvl="0" w:tplc="30A6ADE0">
      <w:numFmt w:val="bullet"/>
      <w:lvlText w:val="-"/>
      <w:lvlJc w:val="left"/>
      <w:pPr>
        <w:ind w:left="27" w:hanging="70"/>
      </w:pPr>
      <w:rPr>
        <w:rFonts w:ascii="Arial" w:eastAsia="Arial" w:hAnsi="Arial" w:cs="Arial" w:hint="default"/>
        <w:w w:val="102"/>
        <w:sz w:val="11"/>
        <w:szCs w:val="11"/>
        <w:lang w:val="it-IT" w:eastAsia="en-US" w:bidi="ar-SA"/>
      </w:rPr>
    </w:lvl>
    <w:lvl w:ilvl="1" w:tplc="090C79DE">
      <w:numFmt w:val="bullet"/>
      <w:lvlText w:val="•"/>
      <w:lvlJc w:val="left"/>
      <w:pPr>
        <w:ind w:left="158" w:hanging="70"/>
      </w:pPr>
      <w:rPr>
        <w:rFonts w:hint="default"/>
        <w:lang w:val="it-IT" w:eastAsia="en-US" w:bidi="ar-SA"/>
      </w:rPr>
    </w:lvl>
    <w:lvl w:ilvl="2" w:tplc="D2103E7A">
      <w:numFmt w:val="bullet"/>
      <w:lvlText w:val="•"/>
      <w:lvlJc w:val="left"/>
      <w:pPr>
        <w:ind w:left="297" w:hanging="70"/>
      </w:pPr>
      <w:rPr>
        <w:rFonts w:hint="default"/>
        <w:lang w:val="it-IT" w:eastAsia="en-US" w:bidi="ar-SA"/>
      </w:rPr>
    </w:lvl>
    <w:lvl w:ilvl="3" w:tplc="39C6EF9C">
      <w:numFmt w:val="bullet"/>
      <w:lvlText w:val="•"/>
      <w:lvlJc w:val="left"/>
      <w:pPr>
        <w:ind w:left="435" w:hanging="70"/>
      </w:pPr>
      <w:rPr>
        <w:rFonts w:hint="default"/>
        <w:lang w:val="it-IT" w:eastAsia="en-US" w:bidi="ar-SA"/>
      </w:rPr>
    </w:lvl>
    <w:lvl w:ilvl="4" w:tplc="E08A8F82">
      <w:numFmt w:val="bullet"/>
      <w:lvlText w:val="•"/>
      <w:lvlJc w:val="left"/>
      <w:pPr>
        <w:ind w:left="574" w:hanging="70"/>
      </w:pPr>
      <w:rPr>
        <w:rFonts w:hint="default"/>
        <w:lang w:val="it-IT" w:eastAsia="en-US" w:bidi="ar-SA"/>
      </w:rPr>
    </w:lvl>
    <w:lvl w:ilvl="5" w:tplc="E4B0C620">
      <w:numFmt w:val="bullet"/>
      <w:lvlText w:val="•"/>
      <w:lvlJc w:val="left"/>
      <w:pPr>
        <w:ind w:left="713" w:hanging="70"/>
      </w:pPr>
      <w:rPr>
        <w:rFonts w:hint="default"/>
        <w:lang w:val="it-IT" w:eastAsia="en-US" w:bidi="ar-SA"/>
      </w:rPr>
    </w:lvl>
    <w:lvl w:ilvl="6" w:tplc="52D4215A">
      <w:numFmt w:val="bullet"/>
      <w:lvlText w:val="•"/>
      <w:lvlJc w:val="left"/>
      <w:pPr>
        <w:ind w:left="851" w:hanging="70"/>
      </w:pPr>
      <w:rPr>
        <w:rFonts w:hint="default"/>
        <w:lang w:val="it-IT" w:eastAsia="en-US" w:bidi="ar-SA"/>
      </w:rPr>
    </w:lvl>
    <w:lvl w:ilvl="7" w:tplc="C5D656C2">
      <w:numFmt w:val="bullet"/>
      <w:lvlText w:val="•"/>
      <w:lvlJc w:val="left"/>
      <w:pPr>
        <w:ind w:left="990" w:hanging="70"/>
      </w:pPr>
      <w:rPr>
        <w:rFonts w:hint="default"/>
        <w:lang w:val="it-IT" w:eastAsia="en-US" w:bidi="ar-SA"/>
      </w:rPr>
    </w:lvl>
    <w:lvl w:ilvl="8" w:tplc="ACBE8BFE">
      <w:numFmt w:val="bullet"/>
      <w:lvlText w:val="•"/>
      <w:lvlJc w:val="left"/>
      <w:pPr>
        <w:ind w:left="1128" w:hanging="70"/>
      </w:pPr>
      <w:rPr>
        <w:rFonts w:hint="default"/>
        <w:lang w:val="it-IT" w:eastAsia="en-US" w:bidi="ar-SA"/>
      </w:rPr>
    </w:lvl>
  </w:abstractNum>
  <w:abstractNum w:abstractNumId="12">
    <w:nsid w:val="0F526E6A"/>
    <w:multiLevelType w:val="hybridMultilevel"/>
    <w:tmpl w:val="68D406D8"/>
    <w:lvl w:ilvl="0" w:tplc="FD2E5B56">
      <w:numFmt w:val="bullet"/>
      <w:lvlText w:val="-"/>
      <w:lvlJc w:val="left"/>
      <w:pPr>
        <w:ind w:left="27" w:hanging="70"/>
      </w:pPr>
      <w:rPr>
        <w:rFonts w:ascii="Arial" w:eastAsia="Arial" w:hAnsi="Arial" w:cs="Arial" w:hint="default"/>
        <w:w w:val="102"/>
        <w:sz w:val="11"/>
        <w:szCs w:val="11"/>
        <w:lang w:val="it-IT" w:eastAsia="en-US" w:bidi="ar-SA"/>
      </w:rPr>
    </w:lvl>
    <w:lvl w:ilvl="1" w:tplc="9010484E">
      <w:numFmt w:val="bullet"/>
      <w:lvlText w:val="•"/>
      <w:lvlJc w:val="left"/>
      <w:pPr>
        <w:ind w:left="158" w:hanging="70"/>
      </w:pPr>
      <w:rPr>
        <w:rFonts w:hint="default"/>
        <w:lang w:val="it-IT" w:eastAsia="en-US" w:bidi="ar-SA"/>
      </w:rPr>
    </w:lvl>
    <w:lvl w:ilvl="2" w:tplc="58E6DAC0">
      <w:numFmt w:val="bullet"/>
      <w:lvlText w:val="•"/>
      <w:lvlJc w:val="left"/>
      <w:pPr>
        <w:ind w:left="297" w:hanging="70"/>
      </w:pPr>
      <w:rPr>
        <w:rFonts w:hint="default"/>
        <w:lang w:val="it-IT" w:eastAsia="en-US" w:bidi="ar-SA"/>
      </w:rPr>
    </w:lvl>
    <w:lvl w:ilvl="3" w:tplc="9DA0A180">
      <w:numFmt w:val="bullet"/>
      <w:lvlText w:val="•"/>
      <w:lvlJc w:val="left"/>
      <w:pPr>
        <w:ind w:left="435" w:hanging="70"/>
      </w:pPr>
      <w:rPr>
        <w:rFonts w:hint="default"/>
        <w:lang w:val="it-IT" w:eastAsia="en-US" w:bidi="ar-SA"/>
      </w:rPr>
    </w:lvl>
    <w:lvl w:ilvl="4" w:tplc="177E8934">
      <w:numFmt w:val="bullet"/>
      <w:lvlText w:val="•"/>
      <w:lvlJc w:val="left"/>
      <w:pPr>
        <w:ind w:left="574" w:hanging="70"/>
      </w:pPr>
      <w:rPr>
        <w:rFonts w:hint="default"/>
        <w:lang w:val="it-IT" w:eastAsia="en-US" w:bidi="ar-SA"/>
      </w:rPr>
    </w:lvl>
    <w:lvl w:ilvl="5" w:tplc="F1B41B3A">
      <w:numFmt w:val="bullet"/>
      <w:lvlText w:val="•"/>
      <w:lvlJc w:val="left"/>
      <w:pPr>
        <w:ind w:left="713" w:hanging="70"/>
      </w:pPr>
      <w:rPr>
        <w:rFonts w:hint="default"/>
        <w:lang w:val="it-IT" w:eastAsia="en-US" w:bidi="ar-SA"/>
      </w:rPr>
    </w:lvl>
    <w:lvl w:ilvl="6" w:tplc="E9062502">
      <w:numFmt w:val="bullet"/>
      <w:lvlText w:val="•"/>
      <w:lvlJc w:val="left"/>
      <w:pPr>
        <w:ind w:left="851" w:hanging="70"/>
      </w:pPr>
      <w:rPr>
        <w:rFonts w:hint="default"/>
        <w:lang w:val="it-IT" w:eastAsia="en-US" w:bidi="ar-SA"/>
      </w:rPr>
    </w:lvl>
    <w:lvl w:ilvl="7" w:tplc="231419FE">
      <w:numFmt w:val="bullet"/>
      <w:lvlText w:val="•"/>
      <w:lvlJc w:val="left"/>
      <w:pPr>
        <w:ind w:left="990" w:hanging="70"/>
      </w:pPr>
      <w:rPr>
        <w:rFonts w:hint="default"/>
        <w:lang w:val="it-IT" w:eastAsia="en-US" w:bidi="ar-SA"/>
      </w:rPr>
    </w:lvl>
    <w:lvl w:ilvl="8" w:tplc="6FD80B38">
      <w:numFmt w:val="bullet"/>
      <w:lvlText w:val="•"/>
      <w:lvlJc w:val="left"/>
      <w:pPr>
        <w:ind w:left="1128" w:hanging="70"/>
      </w:pPr>
      <w:rPr>
        <w:rFonts w:hint="default"/>
        <w:lang w:val="it-IT" w:eastAsia="en-US" w:bidi="ar-SA"/>
      </w:rPr>
    </w:lvl>
  </w:abstractNum>
  <w:abstractNum w:abstractNumId="13">
    <w:nsid w:val="0FC6500B"/>
    <w:multiLevelType w:val="hybridMultilevel"/>
    <w:tmpl w:val="0D12DDD6"/>
    <w:lvl w:ilvl="0" w:tplc="1D3842FC">
      <w:numFmt w:val="bullet"/>
      <w:lvlText w:val="-"/>
      <w:lvlJc w:val="left"/>
      <w:pPr>
        <w:ind w:left="27" w:hanging="70"/>
      </w:pPr>
      <w:rPr>
        <w:rFonts w:ascii="Arial" w:eastAsia="Arial" w:hAnsi="Arial" w:cs="Arial" w:hint="default"/>
        <w:w w:val="102"/>
        <w:sz w:val="11"/>
        <w:szCs w:val="11"/>
        <w:lang w:val="it-IT" w:eastAsia="en-US" w:bidi="ar-SA"/>
      </w:rPr>
    </w:lvl>
    <w:lvl w:ilvl="1" w:tplc="214229C6">
      <w:numFmt w:val="bullet"/>
      <w:lvlText w:val="•"/>
      <w:lvlJc w:val="left"/>
      <w:pPr>
        <w:ind w:left="158" w:hanging="70"/>
      </w:pPr>
      <w:rPr>
        <w:rFonts w:hint="default"/>
        <w:lang w:val="it-IT" w:eastAsia="en-US" w:bidi="ar-SA"/>
      </w:rPr>
    </w:lvl>
    <w:lvl w:ilvl="2" w:tplc="106A2E0E">
      <w:numFmt w:val="bullet"/>
      <w:lvlText w:val="•"/>
      <w:lvlJc w:val="left"/>
      <w:pPr>
        <w:ind w:left="297" w:hanging="70"/>
      </w:pPr>
      <w:rPr>
        <w:rFonts w:hint="default"/>
        <w:lang w:val="it-IT" w:eastAsia="en-US" w:bidi="ar-SA"/>
      </w:rPr>
    </w:lvl>
    <w:lvl w:ilvl="3" w:tplc="372C1EB4">
      <w:numFmt w:val="bullet"/>
      <w:lvlText w:val="•"/>
      <w:lvlJc w:val="left"/>
      <w:pPr>
        <w:ind w:left="435" w:hanging="70"/>
      </w:pPr>
      <w:rPr>
        <w:rFonts w:hint="default"/>
        <w:lang w:val="it-IT" w:eastAsia="en-US" w:bidi="ar-SA"/>
      </w:rPr>
    </w:lvl>
    <w:lvl w:ilvl="4" w:tplc="33B4DCE2">
      <w:numFmt w:val="bullet"/>
      <w:lvlText w:val="•"/>
      <w:lvlJc w:val="left"/>
      <w:pPr>
        <w:ind w:left="574" w:hanging="70"/>
      </w:pPr>
      <w:rPr>
        <w:rFonts w:hint="default"/>
        <w:lang w:val="it-IT" w:eastAsia="en-US" w:bidi="ar-SA"/>
      </w:rPr>
    </w:lvl>
    <w:lvl w:ilvl="5" w:tplc="82A43498">
      <w:numFmt w:val="bullet"/>
      <w:lvlText w:val="•"/>
      <w:lvlJc w:val="left"/>
      <w:pPr>
        <w:ind w:left="713" w:hanging="70"/>
      </w:pPr>
      <w:rPr>
        <w:rFonts w:hint="default"/>
        <w:lang w:val="it-IT" w:eastAsia="en-US" w:bidi="ar-SA"/>
      </w:rPr>
    </w:lvl>
    <w:lvl w:ilvl="6" w:tplc="01904878">
      <w:numFmt w:val="bullet"/>
      <w:lvlText w:val="•"/>
      <w:lvlJc w:val="left"/>
      <w:pPr>
        <w:ind w:left="851" w:hanging="70"/>
      </w:pPr>
      <w:rPr>
        <w:rFonts w:hint="default"/>
        <w:lang w:val="it-IT" w:eastAsia="en-US" w:bidi="ar-SA"/>
      </w:rPr>
    </w:lvl>
    <w:lvl w:ilvl="7" w:tplc="719861B2">
      <w:numFmt w:val="bullet"/>
      <w:lvlText w:val="•"/>
      <w:lvlJc w:val="left"/>
      <w:pPr>
        <w:ind w:left="990" w:hanging="70"/>
      </w:pPr>
      <w:rPr>
        <w:rFonts w:hint="default"/>
        <w:lang w:val="it-IT" w:eastAsia="en-US" w:bidi="ar-SA"/>
      </w:rPr>
    </w:lvl>
    <w:lvl w:ilvl="8" w:tplc="7F788D88">
      <w:numFmt w:val="bullet"/>
      <w:lvlText w:val="•"/>
      <w:lvlJc w:val="left"/>
      <w:pPr>
        <w:ind w:left="1128" w:hanging="70"/>
      </w:pPr>
      <w:rPr>
        <w:rFonts w:hint="default"/>
        <w:lang w:val="it-IT" w:eastAsia="en-US" w:bidi="ar-SA"/>
      </w:rPr>
    </w:lvl>
  </w:abstractNum>
  <w:abstractNum w:abstractNumId="14">
    <w:nsid w:val="108270F0"/>
    <w:multiLevelType w:val="hybridMultilevel"/>
    <w:tmpl w:val="04881DFE"/>
    <w:lvl w:ilvl="0" w:tplc="0B6EB56E">
      <w:numFmt w:val="bullet"/>
      <w:lvlText w:val="-"/>
      <w:lvlJc w:val="left"/>
      <w:pPr>
        <w:ind w:left="27" w:hanging="70"/>
      </w:pPr>
      <w:rPr>
        <w:rFonts w:ascii="Arial" w:eastAsia="Arial" w:hAnsi="Arial" w:cs="Arial" w:hint="default"/>
        <w:w w:val="102"/>
        <w:sz w:val="11"/>
        <w:szCs w:val="11"/>
        <w:lang w:val="it-IT" w:eastAsia="en-US" w:bidi="ar-SA"/>
      </w:rPr>
    </w:lvl>
    <w:lvl w:ilvl="1" w:tplc="C00ABCAE">
      <w:numFmt w:val="bullet"/>
      <w:lvlText w:val="•"/>
      <w:lvlJc w:val="left"/>
      <w:pPr>
        <w:ind w:left="158" w:hanging="70"/>
      </w:pPr>
      <w:rPr>
        <w:rFonts w:hint="default"/>
        <w:lang w:val="it-IT" w:eastAsia="en-US" w:bidi="ar-SA"/>
      </w:rPr>
    </w:lvl>
    <w:lvl w:ilvl="2" w:tplc="D188DA66">
      <w:numFmt w:val="bullet"/>
      <w:lvlText w:val="•"/>
      <w:lvlJc w:val="left"/>
      <w:pPr>
        <w:ind w:left="297" w:hanging="70"/>
      </w:pPr>
      <w:rPr>
        <w:rFonts w:hint="default"/>
        <w:lang w:val="it-IT" w:eastAsia="en-US" w:bidi="ar-SA"/>
      </w:rPr>
    </w:lvl>
    <w:lvl w:ilvl="3" w:tplc="2110DC42">
      <w:numFmt w:val="bullet"/>
      <w:lvlText w:val="•"/>
      <w:lvlJc w:val="left"/>
      <w:pPr>
        <w:ind w:left="435" w:hanging="70"/>
      </w:pPr>
      <w:rPr>
        <w:rFonts w:hint="default"/>
        <w:lang w:val="it-IT" w:eastAsia="en-US" w:bidi="ar-SA"/>
      </w:rPr>
    </w:lvl>
    <w:lvl w:ilvl="4" w:tplc="74A43DEC">
      <w:numFmt w:val="bullet"/>
      <w:lvlText w:val="•"/>
      <w:lvlJc w:val="left"/>
      <w:pPr>
        <w:ind w:left="574" w:hanging="70"/>
      </w:pPr>
      <w:rPr>
        <w:rFonts w:hint="default"/>
        <w:lang w:val="it-IT" w:eastAsia="en-US" w:bidi="ar-SA"/>
      </w:rPr>
    </w:lvl>
    <w:lvl w:ilvl="5" w:tplc="14E02CCE">
      <w:numFmt w:val="bullet"/>
      <w:lvlText w:val="•"/>
      <w:lvlJc w:val="left"/>
      <w:pPr>
        <w:ind w:left="713" w:hanging="70"/>
      </w:pPr>
      <w:rPr>
        <w:rFonts w:hint="default"/>
        <w:lang w:val="it-IT" w:eastAsia="en-US" w:bidi="ar-SA"/>
      </w:rPr>
    </w:lvl>
    <w:lvl w:ilvl="6" w:tplc="4A3C3A8E">
      <w:numFmt w:val="bullet"/>
      <w:lvlText w:val="•"/>
      <w:lvlJc w:val="left"/>
      <w:pPr>
        <w:ind w:left="851" w:hanging="70"/>
      </w:pPr>
      <w:rPr>
        <w:rFonts w:hint="default"/>
        <w:lang w:val="it-IT" w:eastAsia="en-US" w:bidi="ar-SA"/>
      </w:rPr>
    </w:lvl>
    <w:lvl w:ilvl="7" w:tplc="ECC842E0">
      <w:numFmt w:val="bullet"/>
      <w:lvlText w:val="•"/>
      <w:lvlJc w:val="left"/>
      <w:pPr>
        <w:ind w:left="990" w:hanging="70"/>
      </w:pPr>
      <w:rPr>
        <w:rFonts w:hint="default"/>
        <w:lang w:val="it-IT" w:eastAsia="en-US" w:bidi="ar-SA"/>
      </w:rPr>
    </w:lvl>
    <w:lvl w:ilvl="8" w:tplc="D8222E30">
      <w:numFmt w:val="bullet"/>
      <w:lvlText w:val="•"/>
      <w:lvlJc w:val="left"/>
      <w:pPr>
        <w:ind w:left="1128" w:hanging="70"/>
      </w:pPr>
      <w:rPr>
        <w:rFonts w:hint="default"/>
        <w:lang w:val="it-IT" w:eastAsia="en-US" w:bidi="ar-SA"/>
      </w:rPr>
    </w:lvl>
  </w:abstractNum>
  <w:abstractNum w:abstractNumId="15">
    <w:nsid w:val="109005F5"/>
    <w:multiLevelType w:val="hybridMultilevel"/>
    <w:tmpl w:val="518A9468"/>
    <w:lvl w:ilvl="0" w:tplc="BD921E4C">
      <w:numFmt w:val="bullet"/>
      <w:lvlText w:val="-"/>
      <w:lvlJc w:val="left"/>
      <w:pPr>
        <w:ind w:left="27" w:hanging="70"/>
      </w:pPr>
      <w:rPr>
        <w:rFonts w:ascii="Arial" w:eastAsia="Arial" w:hAnsi="Arial" w:cs="Arial" w:hint="default"/>
        <w:w w:val="102"/>
        <w:sz w:val="11"/>
        <w:szCs w:val="11"/>
        <w:lang w:val="it-IT" w:eastAsia="en-US" w:bidi="ar-SA"/>
      </w:rPr>
    </w:lvl>
    <w:lvl w:ilvl="1" w:tplc="92D20424">
      <w:numFmt w:val="bullet"/>
      <w:lvlText w:val="•"/>
      <w:lvlJc w:val="left"/>
      <w:pPr>
        <w:ind w:left="157" w:hanging="70"/>
      </w:pPr>
      <w:rPr>
        <w:rFonts w:hint="default"/>
        <w:lang w:val="it-IT" w:eastAsia="en-US" w:bidi="ar-SA"/>
      </w:rPr>
    </w:lvl>
    <w:lvl w:ilvl="2" w:tplc="224E4E66">
      <w:numFmt w:val="bullet"/>
      <w:lvlText w:val="•"/>
      <w:lvlJc w:val="left"/>
      <w:pPr>
        <w:ind w:left="294" w:hanging="70"/>
      </w:pPr>
      <w:rPr>
        <w:rFonts w:hint="default"/>
        <w:lang w:val="it-IT" w:eastAsia="en-US" w:bidi="ar-SA"/>
      </w:rPr>
    </w:lvl>
    <w:lvl w:ilvl="3" w:tplc="1D0E1052">
      <w:numFmt w:val="bullet"/>
      <w:lvlText w:val="•"/>
      <w:lvlJc w:val="left"/>
      <w:pPr>
        <w:ind w:left="432" w:hanging="70"/>
      </w:pPr>
      <w:rPr>
        <w:rFonts w:hint="default"/>
        <w:lang w:val="it-IT" w:eastAsia="en-US" w:bidi="ar-SA"/>
      </w:rPr>
    </w:lvl>
    <w:lvl w:ilvl="4" w:tplc="643CC1BA">
      <w:numFmt w:val="bullet"/>
      <w:lvlText w:val="•"/>
      <w:lvlJc w:val="left"/>
      <w:pPr>
        <w:ind w:left="569" w:hanging="70"/>
      </w:pPr>
      <w:rPr>
        <w:rFonts w:hint="default"/>
        <w:lang w:val="it-IT" w:eastAsia="en-US" w:bidi="ar-SA"/>
      </w:rPr>
    </w:lvl>
    <w:lvl w:ilvl="5" w:tplc="71960AB6">
      <w:numFmt w:val="bullet"/>
      <w:lvlText w:val="•"/>
      <w:lvlJc w:val="left"/>
      <w:pPr>
        <w:ind w:left="706" w:hanging="70"/>
      </w:pPr>
      <w:rPr>
        <w:rFonts w:hint="default"/>
        <w:lang w:val="it-IT" w:eastAsia="en-US" w:bidi="ar-SA"/>
      </w:rPr>
    </w:lvl>
    <w:lvl w:ilvl="6" w:tplc="2CA04826">
      <w:numFmt w:val="bullet"/>
      <w:lvlText w:val="•"/>
      <w:lvlJc w:val="left"/>
      <w:pPr>
        <w:ind w:left="844" w:hanging="70"/>
      </w:pPr>
      <w:rPr>
        <w:rFonts w:hint="default"/>
        <w:lang w:val="it-IT" w:eastAsia="en-US" w:bidi="ar-SA"/>
      </w:rPr>
    </w:lvl>
    <w:lvl w:ilvl="7" w:tplc="4964EFFE">
      <w:numFmt w:val="bullet"/>
      <w:lvlText w:val="•"/>
      <w:lvlJc w:val="left"/>
      <w:pPr>
        <w:ind w:left="981" w:hanging="70"/>
      </w:pPr>
      <w:rPr>
        <w:rFonts w:hint="default"/>
        <w:lang w:val="it-IT" w:eastAsia="en-US" w:bidi="ar-SA"/>
      </w:rPr>
    </w:lvl>
    <w:lvl w:ilvl="8" w:tplc="9D14A38C">
      <w:numFmt w:val="bullet"/>
      <w:lvlText w:val="•"/>
      <w:lvlJc w:val="left"/>
      <w:pPr>
        <w:ind w:left="1118" w:hanging="70"/>
      </w:pPr>
      <w:rPr>
        <w:rFonts w:hint="default"/>
        <w:lang w:val="it-IT" w:eastAsia="en-US" w:bidi="ar-SA"/>
      </w:rPr>
    </w:lvl>
  </w:abstractNum>
  <w:abstractNum w:abstractNumId="16">
    <w:nsid w:val="10F41861"/>
    <w:multiLevelType w:val="hybridMultilevel"/>
    <w:tmpl w:val="F640960C"/>
    <w:lvl w:ilvl="0" w:tplc="DCF2C520">
      <w:numFmt w:val="bullet"/>
      <w:lvlText w:val="-"/>
      <w:lvlJc w:val="left"/>
      <w:pPr>
        <w:ind w:left="27" w:hanging="70"/>
      </w:pPr>
      <w:rPr>
        <w:rFonts w:ascii="Arial" w:eastAsia="Arial" w:hAnsi="Arial" w:cs="Arial" w:hint="default"/>
        <w:w w:val="102"/>
        <w:sz w:val="11"/>
        <w:szCs w:val="11"/>
        <w:lang w:val="it-IT" w:eastAsia="en-US" w:bidi="ar-SA"/>
      </w:rPr>
    </w:lvl>
    <w:lvl w:ilvl="1" w:tplc="1098FE6A">
      <w:numFmt w:val="bullet"/>
      <w:lvlText w:val="•"/>
      <w:lvlJc w:val="left"/>
      <w:pPr>
        <w:ind w:left="121" w:hanging="70"/>
      </w:pPr>
      <w:rPr>
        <w:rFonts w:hint="default"/>
        <w:lang w:val="it-IT" w:eastAsia="en-US" w:bidi="ar-SA"/>
      </w:rPr>
    </w:lvl>
    <w:lvl w:ilvl="2" w:tplc="AB28BC0E">
      <w:numFmt w:val="bullet"/>
      <w:lvlText w:val="•"/>
      <w:lvlJc w:val="left"/>
      <w:pPr>
        <w:ind w:left="223" w:hanging="70"/>
      </w:pPr>
      <w:rPr>
        <w:rFonts w:hint="default"/>
        <w:lang w:val="it-IT" w:eastAsia="en-US" w:bidi="ar-SA"/>
      </w:rPr>
    </w:lvl>
    <w:lvl w:ilvl="3" w:tplc="1E864458">
      <w:numFmt w:val="bullet"/>
      <w:lvlText w:val="•"/>
      <w:lvlJc w:val="left"/>
      <w:pPr>
        <w:ind w:left="324" w:hanging="70"/>
      </w:pPr>
      <w:rPr>
        <w:rFonts w:hint="default"/>
        <w:lang w:val="it-IT" w:eastAsia="en-US" w:bidi="ar-SA"/>
      </w:rPr>
    </w:lvl>
    <w:lvl w:ilvl="4" w:tplc="3430A274">
      <w:numFmt w:val="bullet"/>
      <w:lvlText w:val="•"/>
      <w:lvlJc w:val="left"/>
      <w:pPr>
        <w:ind w:left="426" w:hanging="70"/>
      </w:pPr>
      <w:rPr>
        <w:rFonts w:hint="default"/>
        <w:lang w:val="it-IT" w:eastAsia="en-US" w:bidi="ar-SA"/>
      </w:rPr>
    </w:lvl>
    <w:lvl w:ilvl="5" w:tplc="D4740BE8">
      <w:numFmt w:val="bullet"/>
      <w:lvlText w:val="•"/>
      <w:lvlJc w:val="left"/>
      <w:pPr>
        <w:ind w:left="528" w:hanging="70"/>
      </w:pPr>
      <w:rPr>
        <w:rFonts w:hint="default"/>
        <w:lang w:val="it-IT" w:eastAsia="en-US" w:bidi="ar-SA"/>
      </w:rPr>
    </w:lvl>
    <w:lvl w:ilvl="6" w:tplc="453C7EDA">
      <w:numFmt w:val="bullet"/>
      <w:lvlText w:val="•"/>
      <w:lvlJc w:val="left"/>
      <w:pPr>
        <w:ind w:left="629" w:hanging="70"/>
      </w:pPr>
      <w:rPr>
        <w:rFonts w:hint="default"/>
        <w:lang w:val="it-IT" w:eastAsia="en-US" w:bidi="ar-SA"/>
      </w:rPr>
    </w:lvl>
    <w:lvl w:ilvl="7" w:tplc="E07ECF8C">
      <w:numFmt w:val="bullet"/>
      <w:lvlText w:val="•"/>
      <w:lvlJc w:val="left"/>
      <w:pPr>
        <w:ind w:left="731" w:hanging="70"/>
      </w:pPr>
      <w:rPr>
        <w:rFonts w:hint="default"/>
        <w:lang w:val="it-IT" w:eastAsia="en-US" w:bidi="ar-SA"/>
      </w:rPr>
    </w:lvl>
    <w:lvl w:ilvl="8" w:tplc="D7542C8A">
      <w:numFmt w:val="bullet"/>
      <w:lvlText w:val="•"/>
      <w:lvlJc w:val="left"/>
      <w:pPr>
        <w:ind w:left="832" w:hanging="70"/>
      </w:pPr>
      <w:rPr>
        <w:rFonts w:hint="default"/>
        <w:lang w:val="it-IT" w:eastAsia="en-US" w:bidi="ar-SA"/>
      </w:rPr>
    </w:lvl>
  </w:abstractNum>
  <w:abstractNum w:abstractNumId="17">
    <w:nsid w:val="1176098D"/>
    <w:multiLevelType w:val="hybridMultilevel"/>
    <w:tmpl w:val="40FED00C"/>
    <w:lvl w:ilvl="0" w:tplc="01B2642E">
      <w:numFmt w:val="bullet"/>
      <w:lvlText w:val="-"/>
      <w:lvlJc w:val="left"/>
      <w:pPr>
        <w:ind w:left="27" w:hanging="70"/>
      </w:pPr>
      <w:rPr>
        <w:rFonts w:ascii="Arial" w:eastAsia="Arial" w:hAnsi="Arial" w:cs="Arial" w:hint="default"/>
        <w:w w:val="102"/>
        <w:sz w:val="11"/>
        <w:szCs w:val="11"/>
        <w:lang w:val="it-IT" w:eastAsia="en-US" w:bidi="ar-SA"/>
      </w:rPr>
    </w:lvl>
    <w:lvl w:ilvl="1" w:tplc="CAAA5964">
      <w:numFmt w:val="bullet"/>
      <w:lvlText w:val="•"/>
      <w:lvlJc w:val="left"/>
      <w:pPr>
        <w:ind w:left="158" w:hanging="70"/>
      </w:pPr>
      <w:rPr>
        <w:rFonts w:hint="default"/>
        <w:lang w:val="it-IT" w:eastAsia="en-US" w:bidi="ar-SA"/>
      </w:rPr>
    </w:lvl>
    <w:lvl w:ilvl="2" w:tplc="A5DC6DDE">
      <w:numFmt w:val="bullet"/>
      <w:lvlText w:val="•"/>
      <w:lvlJc w:val="left"/>
      <w:pPr>
        <w:ind w:left="297" w:hanging="70"/>
      </w:pPr>
      <w:rPr>
        <w:rFonts w:hint="default"/>
        <w:lang w:val="it-IT" w:eastAsia="en-US" w:bidi="ar-SA"/>
      </w:rPr>
    </w:lvl>
    <w:lvl w:ilvl="3" w:tplc="70C24746">
      <w:numFmt w:val="bullet"/>
      <w:lvlText w:val="•"/>
      <w:lvlJc w:val="left"/>
      <w:pPr>
        <w:ind w:left="435" w:hanging="70"/>
      </w:pPr>
      <w:rPr>
        <w:rFonts w:hint="default"/>
        <w:lang w:val="it-IT" w:eastAsia="en-US" w:bidi="ar-SA"/>
      </w:rPr>
    </w:lvl>
    <w:lvl w:ilvl="4" w:tplc="B78C15C8">
      <w:numFmt w:val="bullet"/>
      <w:lvlText w:val="•"/>
      <w:lvlJc w:val="left"/>
      <w:pPr>
        <w:ind w:left="574" w:hanging="70"/>
      </w:pPr>
      <w:rPr>
        <w:rFonts w:hint="default"/>
        <w:lang w:val="it-IT" w:eastAsia="en-US" w:bidi="ar-SA"/>
      </w:rPr>
    </w:lvl>
    <w:lvl w:ilvl="5" w:tplc="F9724C04">
      <w:numFmt w:val="bullet"/>
      <w:lvlText w:val="•"/>
      <w:lvlJc w:val="left"/>
      <w:pPr>
        <w:ind w:left="713" w:hanging="70"/>
      </w:pPr>
      <w:rPr>
        <w:rFonts w:hint="default"/>
        <w:lang w:val="it-IT" w:eastAsia="en-US" w:bidi="ar-SA"/>
      </w:rPr>
    </w:lvl>
    <w:lvl w:ilvl="6" w:tplc="B3902768">
      <w:numFmt w:val="bullet"/>
      <w:lvlText w:val="•"/>
      <w:lvlJc w:val="left"/>
      <w:pPr>
        <w:ind w:left="851" w:hanging="70"/>
      </w:pPr>
      <w:rPr>
        <w:rFonts w:hint="default"/>
        <w:lang w:val="it-IT" w:eastAsia="en-US" w:bidi="ar-SA"/>
      </w:rPr>
    </w:lvl>
    <w:lvl w:ilvl="7" w:tplc="04A81BFC">
      <w:numFmt w:val="bullet"/>
      <w:lvlText w:val="•"/>
      <w:lvlJc w:val="left"/>
      <w:pPr>
        <w:ind w:left="990" w:hanging="70"/>
      </w:pPr>
      <w:rPr>
        <w:rFonts w:hint="default"/>
        <w:lang w:val="it-IT" w:eastAsia="en-US" w:bidi="ar-SA"/>
      </w:rPr>
    </w:lvl>
    <w:lvl w:ilvl="8" w:tplc="0C7C3B7C">
      <w:numFmt w:val="bullet"/>
      <w:lvlText w:val="•"/>
      <w:lvlJc w:val="left"/>
      <w:pPr>
        <w:ind w:left="1128" w:hanging="70"/>
      </w:pPr>
      <w:rPr>
        <w:rFonts w:hint="default"/>
        <w:lang w:val="it-IT" w:eastAsia="en-US" w:bidi="ar-SA"/>
      </w:rPr>
    </w:lvl>
  </w:abstractNum>
  <w:abstractNum w:abstractNumId="18">
    <w:nsid w:val="132D4DBD"/>
    <w:multiLevelType w:val="hybridMultilevel"/>
    <w:tmpl w:val="1CF8C984"/>
    <w:lvl w:ilvl="0" w:tplc="519E777E">
      <w:numFmt w:val="bullet"/>
      <w:lvlText w:val="-"/>
      <w:lvlJc w:val="left"/>
      <w:pPr>
        <w:ind w:left="27" w:hanging="70"/>
      </w:pPr>
      <w:rPr>
        <w:rFonts w:ascii="Arial" w:eastAsia="Arial" w:hAnsi="Arial" w:cs="Arial" w:hint="default"/>
        <w:w w:val="102"/>
        <w:sz w:val="11"/>
        <w:szCs w:val="11"/>
        <w:lang w:val="it-IT" w:eastAsia="en-US" w:bidi="ar-SA"/>
      </w:rPr>
    </w:lvl>
    <w:lvl w:ilvl="1" w:tplc="8C8C3CBE">
      <w:numFmt w:val="bullet"/>
      <w:lvlText w:val="•"/>
      <w:lvlJc w:val="left"/>
      <w:pPr>
        <w:ind w:left="158" w:hanging="70"/>
      </w:pPr>
      <w:rPr>
        <w:rFonts w:hint="default"/>
        <w:lang w:val="it-IT" w:eastAsia="en-US" w:bidi="ar-SA"/>
      </w:rPr>
    </w:lvl>
    <w:lvl w:ilvl="2" w:tplc="AA586A4A">
      <w:numFmt w:val="bullet"/>
      <w:lvlText w:val="•"/>
      <w:lvlJc w:val="left"/>
      <w:pPr>
        <w:ind w:left="297" w:hanging="70"/>
      </w:pPr>
      <w:rPr>
        <w:rFonts w:hint="default"/>
        <w:lang w:val="it-IT" w:eastAsia="en-US" w:bidi="ar-SA"/>
      </w:rPr>
    </w:lvl>
    <w:lvl w:ilvl="3" w:tplc="353490C8">
      <w:numFmt w:val="bullet"/>
      <w:lvlText w:val="•"/>
      <w:lvlJc w:val="left"/>
      <w:pPr>
        <w:ind w:left="435" w:hanging="70"/>
      </w:pPr>
      <w:rPr>
        <w:rFonts w:hint="default"/>
        <w:lang w:val="it-IT" w:eastAsia="en-US" w:bidi="ar-SA"/>
      </w:rPr>
    </w:lvl>
    <w:lvl w:ilvl="4" w:tplc="BB9032CA">
      <w:numFmt w:val="bullet"/>
      <w:lvlText w:val="•"/>
      <w:lvlJc w:val="left"/>
      <w:pPr>
        <w:ind w:left="574" w:hanging="70"/>
      </w:pPr>
      <w:rPr>
        <w:rFonts w:hint="default"/>
        <w:lang w:val="it-IT" w:eastAsia="en-US" w:bidi="ar-SA"/>
      </w:rPr>
    </w:lvl>
    <w:lvl w:ilvl="5" w:tplc="F8C8B422">
      <w:numFmt w:val="bullet"/>
      <w:lvlText w:val="•"/>
      <w:lvlJc w:val="left"/>
      <w:pPr>
        <w:ind w:left="713" w:hanging="70"/>
      </w:pPr>
      <w:rPr>
        <w:rFonts w:hint="default"/>
        <w:lang w:val="it-IT" w:eastAsia="en-US" w:bidi="ar-SA"/>
      </w:rPr>
    </w:lvl>
    <w:lvl w:ilvl="6" w:tplc="FC8064AA">
      <w:numFmt w:val="bullet"/>
      <w:lvlText w:val="•"/>
      <w:lvlJc w:val="left"/>
      <w:pPr>
        <w:ind w:left="851" w:hanging="70"/>
      </w:pPr>
      <w:rPr>
        <w:rFonts w:hint="default"/>
        <w:lang w:val="it-IT" w:eastAsia="en-US" w:bidi="ar-SA"/>
      </w:rPr>
    </w:lvl>
    <w:lvl w:ilvl="7" w:tplc="51FA6DE6">
      <w:numFmt w:val="bullet"/>
      <w:lvlText w:val="•"/>
      <w:lvlJc w:val="left"/>
      <w:pPr>
        <w:ind w:left="990" w:hanging="70"/>
      </w:pPr>
      <w:rPr>
        <w:rFonts w:hint="default"/>
        <w:lang w:val="it-IT" w:eastAsia="en-US" w:bidi="ar-SA"/>
      </w:rPr>
    </w:lvl>
    <w:lvl w:ilvl="8" w:tplc="931AE5D8">
      <w:numFmt w:val="bullet"/>
      <w:lvlText w:val="•"/>
      <w:lvlJc w:val="left"/>
      <w:pPr>
        <w:ind w:left="1128" w:hanging="70"/>
      </w:pPr>
      <w:rPr>
        <w:rFonts w:hint="default"/>
        <w:lang w:val="it-IT" w:eastAsia="en-US" w:bidi="ar-SA"/>
      </w:rPr>
    </w:lvl>
  </w:abstractNum>
  <w:abstractNum w:abstractNumId="19">
    <w:nsid w:val="139F735E"/>
    <w:multiLevelType w:val="hybridMultilevel"/>
    <w:tmpl w:val="6ECAB5AE"/>
    <w:lvl w:ilvl="0" w:tplc="8160D3AA">
      <w:numFmt w:val="bullet"/>
      <w:lvlText w:val="-"/>
      <w:lvlJc w:val="left"/>
      <w:pPr>
        <w:ind w:left="27" w:hanging="70"/>
      </w:pPr>
      <w:rPr>
        <w:rFonts w:ascii="Arial" w:eastAsia="Arial" w:hAnsi="Arial" w:cs="Arial" w:hint="default"/>
        <w:w w:val="102"/>
        <w:sz w:val="11"/>
        <w:szCs w:val="11"/>
        <w:lang w:val="it-IT" w:eastAsia="en-US" w:bidi="ar-SA"/>
      </w:rPr>
    </w:lvl>
    <w:lvl w:ilvl="1" w:tplc="C6FC4410">
      <w:numFmt w:val="bullet"/>
      <w:lvlText w:val="•"/>
      <w:lvlJc w:val="left"/>
      <w:pPr>
        <w:ind w:left="157" w:hanging="70"/>
      </w:pPr>
      <w:rPr>
        <w:rFonts w:hint="default"/>
        <w:lang w:val="it-IT" w:eastAsia="en-US" w:bidi="ar-SA"/>
      </w:rPr>
    </w:lvl>
    <w:lvl w:ilvl="2" w:tplc="96CEF07C">
      <w:numFmt w:val="bullet"/>
      <w:lvlText w:val="•"/>
      <w:lvlJc w:val="left"/>
      <w:pPr>
        <w:ind w:left="294" w:hanging="70"/>
      </w:pPr>
      <w:rPr>
        <w:rFonts w:hint="default"/>
        <w:lang w:val="it-IT" w:eastAsia="en-US" w:bidi="ar-SA"/>
      </w:rPr>
    </w:lvl>
    <w:lvl w:ilvl="3" w:tplc="6A88560E">
      <w:numFmt w:val="bullet"/>
      <w:lvlText w:val="•"/>
      <w:lvlJc w:val="left"/>
      <w:pPr>
        <w:ind w:left="432" w:hanging="70"/>
      </w:pPr>
      <w:rPr>
        <w:rFonts w:hint="default"/>
        <w:lang w:val="it-IT" w:eastAsia="en-US" w:bidi="ar-SA"/>
      </w:rPr>
    </w:lvl>
    <w:lvl w:ilvl="4" w:tplc="E26037E8">
      <w:numFmt w:val="bullet"/>
      <w:lvlText w:val="•"/>
      <w:lvlJc w:val="left"/>
      <w:pPr>
        <w:ind w:left="569" w:hanging="70"/>
      </w:pPr>
      <w:rPr>
        <w:rFonts w:hint="default"/>
        <w:lang w:val="it-IT" w:eastAsia="en-US" w:bidi="ar-SA"/>
      </w:rPr>
    </w:lvl>
    <w:lvl w:ilvl="5" w:tplc="1B54AAE6">
      <w:numFmt w:val="bullet"/>
      <w:lvlText w:val="•"/>
      <w:lvlJc w:val="left"/>
      <w:pPr>
        <w:ind w:left="706" w:hanging="70"/>
      </w:pPr>
      <w:rPr>
        <w:rFonts w:hint="default"/>
        <w:lang w:val="it-IT" w:eastAsia="en-US" w:bidi="ar-SA"/>
      </w:rPr>
    </w:lvl>
    <w:lvl w:ilvl="6" w:tplc="B19C5392">
      <w:numFmt w:val="bullet"/>
      <w:lvlText w:val="•"/>
      <w:lvlJc w:val="left"/>
      <w:pPr>
        <w:ind w:left="844" w:hanging="70"/>
      </w:pPr>
      <w:rPr>
        <w:rFonts w:hint="default"/>
        <w:lang w:val="it-IT" w:eastAsia="en-US" w:bidi="ar-SA"/>
      </w:rPr>
    </w:lvl>
    <w:lvl w:ilvl="7" w:tplc="77522AC8">
      <w:numFmt w:val="bullet"/>
      <w:lvlText w:val="•"/>
      <w:lvlJc w:val="left"/>
      <w:pPr>
        <w:ind w:left="981" w:hanging="70"/>
      </w:pPr>
      <w:rPr>
        <w:rFonts w:hint="default"/>
        <w:lang w:val="it-IT" w:eastAsia="en-US" w:bidi="ar-SA"/>
      </w:rPr>
    </w:lvl>
    <w:lvl w:ilvl="8" w:tplc="AD0E959E">
      <w:numFmt w:val="bullet"/>
      <w:lvlText w:val="•"/>
      <w:lvlJc w:val="left"/>
      <w:pPr>
        <w:ind w:left="1118" w:hanging="70"/>
      </w:pPr>
      <w:rPr>
        <w:rFonts w:hint="default"/>
        <w:lang w:val="it-IT" w:eastAsia="en-US" w:bidi="ar-SA"/>
      </w:rPr>
    </w:lvl>
  </w:abstractNum>
  <w:abstractNum w:abstractNumId="20">
    <w:nsid w:val="13A26ADD"/>
    <w:multiLevelType w:val="hybridMultilevel"/>
    <w:tmpl w:val="F502FDFE"/>
    <w:lvl w:ilvl="0" w:tplc="A5E0F682">
      <w:numFmt w:val="bullet"/>
      <w:lvlText w:val="-"/>
      <w:lvlJc w:val="left"/>
      <w:pPr>
        <w:ind w:left="27" w:hanging="70"/>
      </w:pPr>
      <w:rPr>
        <w:rFonts w:ascii="Arial" w:eastAsia="Arial" w:hAnsi="Arial" w:cs="Arial" w:hint="default"/>
        <w:w w:val="102"/>
        <w:sz w:val="11"/>
        <w:szCs w:val="11"/>
        <w:lang w:val="it-IT" w:eastAsia="en-US" w:bidi="ar-SA"/>
      </w:rPr>
    </w:lvl>
    <w:lvl w:ilvl="1" w:tplc="61789DA8">
      <w:numFmt w:val="bullet"/>
      <w:lvlText w:val="•"/>
      <w:lvlJc w:val="left"/>
      <w:pPr>
        <w:ind w:left="158" w:hanging="70"/>
      </w:pPr>
      <w:rPr>
        <w:rFonts w:hint="default"/>
        <w:lang w:val="it-IT" w:eastAsia="en-US" w:bidi="ar-SA"/>
      </w:rPr>
    </w:lvl>
    <w:lvl w:ilvl="2" w:tplc="D122A58A">
      <w:numFmt w:val="bullet"/>
      <w:lvlText w:val="•"/>
      <w:lvlJc w:val="left"/>
      <w:pPr>
        <w:ind w:left="297" w:hanging="70"/>
      </w:pPr>
      <w:rPr>
        <w:rFonts w:hint="default"/>
        <w:lang w:val="it-IT" w:eastAsia="en-US" w:bidi="ar-SA"/>
      </w:rPr>
    </w:lvl>
    <w:lvl w:ilvl="3" w:tplc="300E0E28">
      <w:numFmt w:val="bullet"/>
      <w:lvlText w:val="•"/>
      <w:lvlJc w:val="left"/>
      <w:pPr>
        <w:ind w:left="435" w:hanging="70"/>
      </w:pPr>
      <w:rPr>
        <w:rFonts w:hint="default"/>
        <w:lang w:val="it-IT" w:eastAsia="en-US" w:bidi="ar-SA"/>
      </w:rPr>
    </w:lvl>
    <w:lvl w:ilvl="4" w:tplc="7234AD1E">
      <w:numFmt w:val="bullet"/>
      <w:lvlText w:val="•"/>
      <w:lvlJc w:val="left"/>
      <w:pPr>
        <w:ind w:left="574" w:hanging="70"/>
      </w:pPr>
      <w:rPr>
        <w:rFonts w:hint="default"/>
        <w:lang w:val="it-IT" w:eastAsia="en-US" w:bidi="ar-SA"/>
      </w:rPr>
    </w:lvl>
    <w:lvl w:ilvl="5" w:tplc="E1284B38">
      <w:numFmt w:val="bullet"/>
      <w:lvlText w:val="•"/>
      <w:lvlJc w:val="left"/>
      <w:pPr>
        <w:ind w:left="713" w:hanging="70"/>
      </w:pPr>
      <w:rPr>
        <w:rFonts w:hint="default"/>
        <w:lang w:val="it-IT" w:eastAsia="en-US" w:bidi="ar-SA"/>
      </w:rPr>
    </w:lvl>
    <w:lvl w:ilvl="6" w:tplc="2480C070">
      <w:numFmt w:val="bullet"/>
      <w:lvlText w:val="•"/>
      <w:lvlJc w:val="left"/>
      <w:pPr>
        <w:ind w:left="851" w:hanging="70"/>
      </w:pPr>
      <w:rPr>
        <w:rFonts w:hint="default"/>
        <w:lang w:val="it-IT" w:eastAsia="en-US" w:bidi="ar-SA"/>
      </w:rPr>
    </w:lvl>
    <w:lvl w:ilvl="7" w:tplc="00C033A0">
      <w:numFmt w:val="bullet"/>
      <w:lvlText w:val="•"/>
      <w:lvlJc w:val="left"/>
      <w:pPr>
        <w:ind w:left="990" w:hanging="70"/>
      </w:pPr>
      <w:rPr>
        <w:rFonts w:hint="default"/>
        <w:lang w:val="it-IT" w:eastAsia="en-US" w:bidi="ar-SA"/>
      </w:rPr>
    </w:lvl>
    <w:lvl w:ilvl="8" w:tplc="06380824">
      <w:numFmt w:val="bullet"/>
      <w:lvlText w:val="•"/>
      <w:lvlJc w:val="left"/>
      <w:pPr>
        <w:ind w:left="1128" w:hanging="70"/>
      </w:pPr>
      <w:rPr>
        <w:rFonts w:hint="default"/>
        <w:lang w:val="it-IT" w:eastAsia="en-US" w:bidi="ar-SA"/>
      </w:rPr>
    </w:lvl>
  </w:abstractNum>
  <w:abstractNum w:abstractNumId="21">
    <w:nsid w:val="13C04F32"/>
    <w:multiLevelType w:val="hybridMultilevel"/>
    <w:tmpl w:val="E340AD7E"/>
    <w:lvl w:ilvl="0" w:tplc="2B9A03AC">
      <w:numFmt w:val="bullet"/>
      <w:lvlText w:val="-"/>
      <w:lvlJc w:val="left"/>
      <w:pPr>
        <w:ind w:left="27" w:hanging="70"/>
      </w:pPr>
      <w:rPr>
        <w:rFonts w:ascii="Arial" w:eastAsia="Arial" w:hAnsi="Arial" w:cs="Arial" w:hint="default"/>
        <w:w w:val="102"/>
        <w:sz w:val="11"/>
        <w:szCs w:val="11"/>
        <w:lang w:val="it-IT" w:eastAsia="en-US" w:bidi="ar-SA"/>
      </w:rPr>
    </w:lvl>
    <w:lvl w:ilvl="1" w:tplc="49D4BF72">
      <w:numFmt w:val="bullet"/>
      <w:lvlText w:val="•"/>
      <w:lvlJc w:val="left"/>
      <w:pPr>
        <w:ind w:left="158" w:hanging="70"/>
      </w:pPr>
      <w:rPr>
        <w:rFonts w:hint="default"/>
        <w:lang w:val="it-IT" w:eastAsia="en-US" w:bidi="ar-SA"/>
      </w:rPr>
    </w:lvl>
    <w:lvl w:ilvl="2" w:tplc="164A8A4A">
      <w:numFmt w:val="bullet"/>
      <w:lvlText w:val="•"/>
      <w:lvlJc w:val="left"/>
      <w:pPr>
        <w:ind w:left="297" w:hanging="70"/>
      </w:pPr>
      <w:rPr>
        <w:rFonts w:hint="default"/>
        <w:lang w:val="it-IT" w:eastAsia="en-US" w:bidi="ar-SA"/>
      </w:rPr>
    </w:lvl>
    <w:lvl w:ilvl="3" w:tplc="B566B632">
      <w:numFmt w:val="bullet"/>
      <w:lvlText w:val="•"/>
      <w:lvlJc w:val="left"/>
      <w:pPr>
        <w:ind w:left="435" w:hanging="70"/>
      </w:pPr>
      <w:rPr>
        <w:rFonts w:hint="default"/>
        <w:lang w:val="it-IT" w:eastAsia="en-US" w:bidi="ar-SA"/>
      </w:rPr>
    </w:lvl>
    <w:lvl w:ilvl="4" w:tplc="407A1088">
      <w:numFmt w:val="bullet"/>
      <w:lvlText w:val="•"/>
      <w:lvlJc w:val="left"/>
      <w:pPr>
        <w:ind w:left="574" w:hanging="70"/>
      </w:pPr>
      <w:rPr>
        <w:rFonts w:hint="default"/>
        <w:lang w:val="it-IT" w:eastAsia="en-US" w:bidi="ar-SA"/>
      </w:rPr>
    </w:lvl>
    <w:lvl w:ilvl="5" w:tplc="A2F29288">
      <w:numFmt w:val="bullet"/>
      <w:lvlText w:val="•"/>
      <w:lvlJc w:val="left"/>
      <w:pPr>
        <w:ind w:left="713" w:hanging="70"/>
      </w:pPr>
      <w:rPr>
        <w:rFonts w:hint="default"/>
        <w:lang w:val="it-IT" w:eastAsia="en-US" w:bidi="ar-SA"/>
      </w:rPr>
    </w:lvl>
    <w:lvl w:ilvl="6" w:tplc="FE42DBBA">
      <w:numFmt w:val="bullet"/>
      <w:lvlText w:val="•"/>
      <w:lvlJc w:val="left"/>
      <w:pPr>
        <w:ind w:left="851" w:hanging="70"/>
      </w:pPr>
      <w:rPr>
        <w:rFonts w:hint="default"/>
        <w:lang w:val="it-IT" w:eastAsia="en-US" w:bidi="ar-SA"/>
      </w:rPr>
    </w:lvl>
    <w:lvl w:ilvl="7" w:tplc="ECC4E416">
      <w:numFmt w:val="bullet"/>
      <w:lvlText w:val="•"/>
      <w:lvlJc w:val="left"/>
      <w:pPr>
        <w:ind w:left="990" w:hanging="70"/>
      </w:pPr>
      <w:rPr>
        <w:rFonts w:hint="default"/>
        <w:lang w:val="it-IT" w:eastAsia="en-US" w:bidi="ar-SA"/>
      </w:rPr>
    </w:lvl>
    <w:lvl w:ilvl="8" w:tplc="CF06A6F2">
      <w:numFmt w:val="bullet"/>
      <w:lvlText w:val="•"/>
      <w:lvlJc w:val="left"/>
      <w:pPr>
        <w:ind w:left="1128" w:hanging="70"/>
      </w:pPr>
      <w:rPr>
        <w:rFonts w:hint="default"/>
        <w:lang w:val="it-IT" w:eastAsia="en-US" w:bidi="ar-SA"/>
      </w:rPr>
    </w:lvl>
  </w:abstractNum>
  <w:abstractNum w:abstractNumId="22">
    <w:nsid w:val="13ED20B2"/>
    <w:multiLevelType w:val="hybridMultilevel"/>
    <w:tmpl w:val="0A8C0644"/>
    <w:lvl w:ilvl="0" w:tplc="CC9405E2">
      <w:numFmt w:val="bullet"/>
      <w:lvlText w:val="-"/>
      <w:lvlJc w:val="left"/>
      <w:pPr>
        <w:ind w:left="27" w:hanging="70"/>
      </w:pPr>
      <w:rPr>
        <w:rFonts w:ascii="Arial" w:eastAsia="Arial" w:hAnsi="Arial" w:cs="Arial" w:hint="default"/>
        <w:w w:val="102"/>
        <w:sz w:val="11"/>
        <w:szCs w:val="11"/>
        <w:lang w:val="it-IT" w:eastAsia="en-US" w:bidi="ar-SA"/>
      </w:rPr>
    </w:lvl>
    <w:lvl w:ilvl="1" w:tplc="FF7A78B8">
      <w:numFmt w:val="bullet"/>
      <w:lvlText w:val="•"/>
      <w:lvlJc w:val="left"/>
      <w:pPr>
        <w:ind w:left="157" w:hanging="70"/>
      </w:pPr>
      <w:rPr>
        <w:rFonts w:hint="default"/>
        <w:lang w:val="it-IT" w:eastAsia="en-US" w:bidi="ar-SA"/>
      </w:rPr>
    </w:lvl>
    <w:lvl w:ilvl="2" w:tplc="B762B5FE">
      <w:numFmt w:val="bullet"/>
      <w:lvlText w:val="•"/>
      <w:lvlJc w:val="left"/>
      <w:pPr>
        <w:ind w:left="294" w:hanging="70"/>
      </w:pPr>
      <w:rPr>
        <w:rFonts w:hint="default"/>
        <w:lang w:val="it-IT" w:eastAsia="en-US" w:bidi="ar-SA"/>
      </w:rPr>
    </w:lvl>
    <w:lvl w:ilvl="3" w:tplc="7CE61220">
      <w:numFmt w:val="bullet"/>
      <w:lvlText w:val="•"/>
      <w:lvlJc w:val="left"/>
      <w:pPr>
        <w:ind w:left="432" w:hanging="70"/>
      </w:pPr>
      <w:rPr>
        <w:rFonts w:hint="default"/>
        <w:lang w:val="it-IT" w:eastAsia="en-US" w:bidi="ar-SA"/>
      </w:rPr>
    </w:lvl>
    <w:lvl w:ilvl="4" w:tplc="B02C1DC0">
      <w:numFmt w:val="bullet"/>
      <w:lvlText w:val="•"/>
      <w:lvlJc w:val="left"/>
      <w:pPr>
        <w:ind w:left="569" w:hanging="70"/>
      </w:pPr>
      <w:rPr>
        <w:rFonts w:hint="default"/>
        <w:lang w:val="it-IT" w:eastAsia="en-US" w:bidi="ar-SA"/>
      </w:rPr>
    </w:lvl>
    <w:lvl w:ilvl="5" w:tplc="A6CECF34">
      <w:numFmt w:val="bullet"/>
      <w:lvlText w:val="•"/>
      <w:lvlJc w:val="left"/>
      <w:pPr>
        <w:ind w:left="706" w:hanging="70"/>
      </w:pPr>
      <w:rPr>
        <w:rFonts w:hint="default"/>
        <w:lang w:val="it-IT" w:eastAsia="en-US" w:bidi="ar-SA"/>
      </w:rPr>
    </w:lvl>
    <w:lvl w:ilvl="6" w:tplc="A7307686">
      <w:numFmt w:val="bullet"/>
      <w:lvlText w:val="•"/>
      <w:lvlJc w:val="left"/>
      <w:pPr>
        <w:ind w:left="844" w:hanging="70"/>
      </w:pPr>
      <w:rPr>
        <w:rFonts w:hint="default"/>
        <w:lang w:val="it-IT" w:eastAsia="en-US" w:bidi="ar-SA"/>
      </w:rPr>
    </w:lvl>
    <w:lvl w:ilvl="7" w:tplc="6720A9E4">
      <w:numFmt w:val="bullet"/>
      <w:lvlText w:val="•"/>
      <w:lvlJc w:val="left"/>
      <w:pPr>
        <w:ind w:left="981" w:hanging="70"/>
      </w:pPr>
      <w:rPr>
        <w:rFonts w:hint="default"/>
        <w:lang w:val="it-IT" w:eastAsia="en-US" w:bidi="ar-SA"/>
      </w:rPr>
    </w:lvl>
    <w:lvl w:ilvl="8" w:tplc="02DE3890">
      <w:numFmt w:val="bullet"/>
      <w:lvlText w:val="•"/>
      <w:lvlJc w:val="left"/>
      <w:pPr>
        <w:ind w:left="1118" w:hanging="70"/>
      </w:pPr>
      <w:rPr>
        <w:rFonts w:hint="default"/>
        <w:lang w:val="it-IT" w:eastAsia="en-US" w:bidi="ar-SA"/>
      </w:rPr>
    </w:lvl>
  </w:abstractNum>
  <w:abstractNum w:abstractNumId="23">
    <w:nsid w:val="141B76B7"/>
    <w:multiLevelType w:val="hybridMultilevel"/>
    <w:tmpl w:val="15F80D3E"/>
    <w:lvl w:ilvl="0" w:tplc="4CBAFA6A">
      <w:numFmt w:val="bullet"/>
      <w:lvlText w:val="-"/>
      <w:lvlJc w:val="left"/>
      <w:pPr>
        <w:ind w:left="27" w:hanging="70"/>
      </w:pPr>
      <w:rPr>
        <w:rFonts w:ascii="Arial" w:eastAsia="Arial" w:hAnsi="Arial" w:cs="Arial" w:hint="default"/>
        <w:w w:val="102"/>
        <w:sz w:val="11"/>
        <w:szCs w:val="11"/>
        <w:lang w:val="it-IT" w:eastAsia="en-US" w:bidi="ar-SA"/>
      </w:rPr>
    </w:lvl>
    <w:lvl w:ilvl="1" w:tplc="74264778">
      <w:numFmt w:val="bullet"/>
      <w:lvlText w:val="•"/>
      <w:lvlJc w:val="left"/>
      <w:pPr>
        <w:ind w:left="158" w:hanging="70"/>
      </w:pPr>
      <w:rPr>
        <w:rFonts w:hint="default"/>
        <w:lang w:val="it-IT" w:eastAsia="en-US" w:bidi="ar-SA"/>
      </w:rPr>
    </w:lvl>
    <w:lvl w:ilvl="2" w:tplc="364EC400">
      <w:numFmt w:val="bullet"/>
      <w:lvlText w:val="•"/>
      <w:lvlJc w:val="left"/>
      <w:pPr>
        <w:ind w:left="297" w:hanging="70"/>
      </w:pPr>
      <w:rPr>
        <w:rFonts w:hint="default"/>
        <w:lang w:val="it-IT" w:eastAsia="en-US" w:bidi="ar-SA"/>
      </w:rPr>
    </w:lvl>
    <w:lvl w:ilvl="3" w:tplc="A8E4A2A6">
      <w:numFmt w:val="bullet"/>
      <w:lvlText w:val="•"/>
      <w:lvlJc w:val="left"/>
      <w:pPr>
        <w:ind w:left="435" w:hanging="70"/>
      </w:pPr>
      <w:rPr>
        <w:rFonts w:hint="default"/>
        <w:lang w:val="it-IT" w:eastAsia="en-US" w:bidi="ar-SA"/>
      </w:rPr>
    </w:lvl>
    <w:lvl w:ilvl="4" w:tplc="5920850A">
      <w:numFmt w:val="bullet"/>
      <w:lvlText w:val="•"/>
      <w:lvlJc w:val="left"/>
      <w:pPr>
        <w:ind w:left="574" w:hanging="70"/>
      </w:pPr>
      <w:rPr>
        <w:rFonts w:hint="default"/>
        <w:lang w:val="it-IT" w:eastAsia="en-US" w:bidi="ar-SA"/>
      </w:rPr>
    </w:lvl>
    <w:lvl w:ilvl="5" w:tplc="4FFAADC8">
      <w:numFmt w:val="bullet"/>
      <w:lvlText w:val="•"/>
      <w:lvlJc w:val="left"/>
      <w:pPr>
        <w:ind w:left="713" w:hanging="70"/>
      </w:pPr>
      <w:rPr>
        <w:rFonts w:hint="default"/>
        <w:lang w:val="it-IT" w:eastAsia="en-US" w:bidi="ar-SA"/>
      </w:rPr>
    </w:lvl>
    <w:lvl w:ilvl="6" w:tplc="56CA0B3C">
      <w:numFmt w:val="bullet"/>
      <w:lvlText w:val="•"/>
      <w:lvlJc w:val="left"/>
      <w:pPr>
        <w:ind w:left="851" w:hanging="70"/>
      </w:pPr>
      <w:rPr>
        <w:rFonts w:hint="default"/>
        <w:lang w:val="it-IT" w:eastAsia="en-US" w:bidi="ar-SA"/>
      </w:rPr>
    </w:lvl>
    <w:lvl w:ilvl="7" w:tplc="6AEA058A">
      <w:numFmt w:val="bullet"/>
      <w:lvlText w:val="•"/>
      <w:lvlJc w:val="left"/>
      <w:pPr>
        <w:ind w:left="990" w:hanging="70"/>
      </w:pPr>
      <w:rPr>
        <w:rFonts w:hint="default"/>
        <w:lang w:val="it-IT" w:eastAsia="en-US" w:bidi="ar-SA"/>
      </w:rPr>
    </w:lvl>
    <w:lvl w:ilvl="8" w:tplc="EE26E4D2">
      <w:numFmt w:val="bullet"/>
      <w:lvlText w:val="•"/>
      <w:lvlJc w:val="left"/>
      <w:pPr>
        <w:ind w:left="1128" w:hanging="70"/>
      </w:pPr>
      <w:rPr>
        <w:rFonts w:hint="default"/>
        <w:lang w:val="it-IT" w:eastAsia="en-US" w:bidi="ar-SA"/>
      </w:rPr>
    </w:lvl>
  </w:abstractNum>
  <w:abstractNum w:abstractNumId="24">
    <w:nsid w:val="19F33ACC"/>
    <w:multiLevelType w:val="hybridMultilevel"/>
    <w:tmpl w:val="DDACCB6E"/>
    <w:lvl w:ilvl="0" w:tplc="CD6E8D86">
      <w:numFmt w:val="bullet"/>
      <w:lvlText w:val="-"/>
      <w:lvlJc w:val="left"/>
      <w:pPr>
        <w:ind w:left="27" w:hanging="70"/>
      </w:pPr>
      <w:rPr>
        <w:rFonts w:ascii="Arial" w:eastAsia="Arial" w:hAnsi="Arial" w:cs="Arial" w:hint="default"/>
        <w:w w:val="102"/>
        <w:sz w:val="11"/>
        <w:szCs w:val="11"/>
        <w:lang w:val="it-IT" w:eastAsia="en-US" w:bidi="ar-SA"/>
      </w:rPr>
    </w:lvl>
    <w:lvl w:ilvl="1" w:tplc="CD1057AE">
      <w:numFmt w:val="bullet"/>
      <w:lvlText w:val="•"/>
      <w:lvlJc w:val="left"/>
      <w:pPr>
        <w:ind w:left="158" w:hanging="70"/>
      </w:pPr>
      <w:rPr>
        <w:rFonts w:hint="default"/>
        <w:lang w:val="it-IT" w:eastAsia="en-US" w:bidi="ar-SA"/>
      </w:rPr>
    </w:lvl>
    <w:lvl w:ilvl="2" w:tplc="32EE4CCA">
      <w:numFmt w:val="bullet"/>
      <w:lvlText w:val="•"/>
      <w:lvlJc w:val="left"/>
      <w:pPr>
        <w:ind w:left="297" w:hanging="70"/>
      </w:pPr>
      <w:rPr>
        <w:rFonts w:hint="default"/>
        <w:lang w:val="it-IT" w:eastAsia="en-US" w:bidi="ar-SA"/>
      </w:rPr>
    </w:lvl>
    <w:lvl w:ilvl="3" w:tplc="5EFEAEE0">
      <w:numFmt w:val="bullet"/>
      <w:lvlText w:val="•"/>
      <w:lvlJc w:val="left"/>
      <w:pPr>
        <w:ind w:left="435" w:hanging="70"/>
      </w:pPr>
      <w:rPr>
        <w:rFonts w:hint="default"/>
        <w:lang w:val="it-IT" w:eastAsia="en-US" w:bidi="ar-SA"/>
      </w:rPr>
    </w:lvl>
    <w:lvl w:ilvl="4" w:tplc="63A4E85E">
      <w:numFmt w:val="bullet"/>
      <w:lvlText w:val="•"/>
      <w:lvlJc w:val="left"/>
      <w:pPr>
        <w:ind w:left="574" w:hanging="70"/>
      </w:pPr>
      <w:rPr>
        <w:rFonts w:hint="default"/>
        <w:lang w:val="it-IT" w:eastAsia="en-US" w:bidi="ar-SA"/>
      </w:rPr>
    </w:lvl>
    <w:lvl w:ilvl="5" w:tplc="246A749C">
      <w:numFmt w:val="bullet"/>
      <w:lvlText w:val="•"/>
      <w:lvlJc w:val="left"/>
      <w:pPr>
        <w:ind w:left="713" w:hanging="70"/>
      </w:pPr>
      <w:rPr>
        <w:rFonts w:hint="default"/>
        <w:lang w:val="it-IT" w:eastAsia="en-US" w:bidi="ar-SA"/>
      </w:rPr>
    </w:lvl>
    <w:lvl w:ilvl="6" w:tplc="03CC0186">
      <w:numFmt w:val="bullet"/>
      <w:lvlText w:val="•"/>
      <w:lvlJc w:val="left"/>
      <w:pPr>
        <w:ind w:left="851" w:hanging="70"/>
      </w:pPr>
      <w:rPr>
        <w:rFonts w:hint="default"/>
        <w:lang w:val="it-IT" w:eastAsia="en-US" w:bidi="ar-SA"/>
      </w:rPr>
    </w:lvl>
    <w:lvl w:ilvl="7" w:tplc="E80A7828">
      <w:numFmt w:val="bullet"/>
      <w:lvlText w:val="•"/>
      <w:lvlJc w:val="left"/>
      <w:pPr>
        <w:ind w:left="990" w:hanging="70"/>
      </w:pPr>
      <w:rPr>
        <w:rFonts w:hint="default"/>
        <w:lang w:val="it-IT" w:eastAsia="en-US" w:bidi="ar-SA"/>
      </w:rPr>
    </w:lvl>
    <w:lvl w:ilvl="8" w:tplc="2D789D00">
      <w:numFmt w:val="bullet"/>
      <w:lvlText w:val="•"/>
      <w:lvlJc w:val="left"/>
      <w:pPr>
        <w:ind w:left="1128" w:hanging="70"/>
      </w:pPr>
      <w:rPr>
        <w:rFonts w:hint="default"/>
        <w:lang w:val="it-IT" w:eastAsia="en-US" w:bidi="ar-SA"/>
      </w:rPr>
    </w:lvl>
  </w:abstractNum>
  <w:abstractNum w:abstractNumId="25">
    <w:nsid w:val="1A2D6363"/>
    <w:multiLevelType w:val="hybridMultilevel"/>
    <w:tmpl w:val="1E4A50EA"/>
    <w:lvl w:ilvl="0" w:tplc="888CD936">
      <w:numFmt w:val="bullet"/>
      <w:lvlText w:val="-"/>
      <w:lvlJc w:val="left"/>
      <w:pPr>
        <w:ind w:left="27" w:hanging="70"/>
      </w:pPr>
      <w:rPr>
        <w:rFonts w:ascii="Arial" w:eastAsia="Arial" w:hAnsi="Arial" w:cs="Arial" w:hint="default"/>
        <w:w w:val="102"/>
        <w:sz w:val="11"/>
        <w:szCs w:val="11"/>
        <w:lang w:val="it-IT" w:eastAsia="en-US" w:bidi="ar-SA"/>
      </w:rPr>
    </w:lvl>
    <w:lvl w:ilvl="1" w:tplc="AE44FDB4">
      <w:numFmt w:val="bullet"/>
      <w:lvlText w:val="•"/>
      <w:lvlJc w:val="left"/>
      <w:pPr>
        <w:ind w:left="157" w:hanging="70"/>
      </w:pPr>
      <w:rPr>
        <w:rFonts w:hint="default"/>
        <w:lang w:val="it-IT" w:eastAsia="en-US" w:bidi="ar-SA"/>
      </w:rPr>
    </w:lvl>
    <w:lvl w:ilvl="2" w:tplc="74EE5250">
      <w:numFmt w:val="bullet"/>
      <w:lvlText w:val="•"/>
      <w:lvlJc w:val="left"/>
      <w:pPr>
        <w:ind w:left="294" w:hanging="70"/>
      </w:pPr>
      <w:rPr>
        <w:rFonts w:hint="default"/>
        <w:lang w:val="it-IT" w:eastAsia="en-US" w:bidi="ar-SA"/>
      </w:rPr>
    </w:lvl>
    <w:lvl w:ilvl="3" w:tplc="2480CEB6">
      <w:numFmt w:val="bullet"/>
      <w:lvlText w:val="•"/>
      <w:lvlJc w:val="left"/>
      <w:pPr>
        <w:ind w:left="432" w:hanging="70"/>
      </w:pPr>
      <w:rPr>
        <w:rFonts w:hint="default"/>
        <w:lang w:val="it-IT" w:eastAsia="en-US" w:bidi="ar-SA"/>
      </w:rPr>
    </w:lvl>
    <w:lvl w:ilvl="4" w:tplc="BEB6F56E">
      <w:numFmt w:val="bullet"/>
      <w:lvlText w:val="•"/>
      <w:lvlJc w:val="left"/>
      <w:pPr>
        <w:ind w:left="569" w:hanging="70"/>
      </w:pPr>
      <w:rPr>
        <w:rFonts w:hint="default"/>
        <w:lang w:val="it-IT" w:eastAsia="en-US" w:bidi="ar-SA"/>
      </w:rPr>
    </w:lvl>
    <w:lvl w:ilvl="5" w:tplc="FFB44FFC">
      <w:numFmt w:val="bullet"/>
      <w:lvlText w:val="•"/>
      <w:lvlJc w:val="left"/>
      <w:pPr>
        <w:ind w:left="706" w:hanging="70"/>
      </w:pPr>
      <w:rPr>
        <w:rFonts w:hint="default"/>
        <w:lang w:val="it-IT" w:eastAsia="en-US" w:bidi="ar-SA"/>
      </w:rPr>
    </w:lvl>
    <w:lvl w:ilvl="6" w:tplc="CB6EF7EA">
      <w:numFmt w:val="bullet"/>
      <w:lvlText w:val="•"/>
      <w:lvlJc w:val="left"/>
      <w:pPr>
        <w:ind w:left="844" w:hanging="70"/>
      </w:pPr>
      <w:rPr>
        <w:rFonts w:hint="default"/>
        <w:lang w:val="it-IT" w:eastAsia="en-US" w:bidi="ar-SA"/>
      </w:rPr>
    </w:lvl>
    <w:lvl w:ilvl="7" w:tplc="5AEC85E0">
      <w:numFmt w:val="bullet"/>
      <w:lvlText w:val="•"/>
      <w:lvlJc w:val="left"/>
      <w:pPr>
        <w:ind w:left="981" w:hanging="70"/>
      </w:pPr>
      <w:rPr>
        <w:rFonts w:hint="default"/>
        <w:lang w:val="it-IT" w:eastAsia="en-US" w:bidi="ar-SA"/>
      </w:rPr>
    </w:lvl>
    <w:lvl w:ilvl="8" w:tplc="5672AEBC">
      <w:numFmt w:val="bullet"/>
      <w:lvlText w:val="•"/>
      <w:lvlJc w:val="left"/>
      <w:pPr>
        <w:ind w:left="1118" w:hanging="70"/>
      </w:pPr>
      <w:rPr>
        <w:rFonts w:hint="default"/>
        <w:lang w:val="it-IT" w:eastAsia="en-US" w:bidi="ar-SA"/>
      </w:rPr>
    </w:lvl>
  </w:abstractNum>
  <w:abstractNum w:abstractNumId="26">
    <w:nsid w:val="1F0072D6"/>
    <w:multiLevelType w:val="hybridMultilevel"/>
    <w:tmpl w:val="9CA27344"/>
    <w:lvl w:ilvl="0" w:tplc="5F34EA56">
      <w:numFmt w:val="bullet"/>
      <w:lvlText w:val="-"/>
      <w:lvlJc w:val="left"/>
      <w:pPr>
        <w:ind w:left="27" w:hanging="70"/>
      </w:pPr>
      <w:rPr>
        <w:rFonts w:ascii="Arial" w:eastAsia="Arial" w:hAnsi="Arial" w:cs="Arial" w:hint="default"/>
        <w:w w:val="102"/>
        <w:sz w:val="11"/>
        <w:szCs w:val="11"/>
        <w:lang w:val="it-IT" w:eastAsia="en-US" w:bidi="ar-SA"/>
      </w:rPr>
    </w:lvl>
    <w:lvl w:ilvl="1" w:tplc="658AC77C">
      <w:numFmt w:val="bullet"/>
      <w:lvlText w:val="•"/>
      <w:lvlJc w:val="left"/>
      <w:pPr>
        <w:ind w:left="121" w:hanging="70"/>
      </w:pPr>
      <w:rPr>
        <w:rFonts w:hint="default"/>
        <w:lang w:val="it-IT" w:eastAsia="en-US" w:bidi="ar-SA"/>
      </w:rPr>
    </w:lvl>
    <w:lvl w:ilvl="2" w:tplc="8F58BB9C">
      <w:numFmt w:val="bullet"/>
      <w:lvlText w:val="•"/>
      <w:lvlJc w:val="left"/>
      <w:pPr>
        <w:ind w:left="223" w:hanging="70"/>
      </w:pPr>
      <w:rPr>
        <w:rFonts w:hint="default"/>
        <w:lang w:val="it-IT" w:eastAsia="en-US" w:bidi="ar-SA"/>
      </w:rPr>
    </w:lvl>
    <w:lvl w:ilvl="3" w:tplc="04CC6498">
      <w:numFmt w:val="bullet"/>
      <w:lvlText w:val="•"/>
      <w:lvlJc w:val="left"/>
      <w:pPr>
        <w:ind w:left="324" w:hanging="70"/>
      </w:pPr>
      <w:rPr>
        <w:rFonts w:hint="default"/>
        <w:lang w:val="it-IT" w:eastAsia="en-US" w:bidi="ar-SA"/>
      </w:rPr>
    </w:lvl>
    <w:lvl w:ilvl="4" w:tplc="A75AD174">
      <w:numFmt w:val="bullet"/>
      <w:lvlText w:val="•"/>
      <w:lvlJc w:val="left"/>
      <w:pPr>
        <w:ind w:left="426" w:hanging="70"/>
      </w:pPr>
      <w:rPr>
        <w:rFonts w:hint="default"/>
        <w:lang w:val="it-IT" w:eastAsia="en-US" w:bidi="ar-SA"/>
      </w:rPr>
    </w:lvl>
    <w:lvl w:ilvl="5" w:tplc="FD565AB0">
      <w:numFmt w:val="bullet"/>
      <w:lvlText w:val="•"/>
      <w:lvlJc w:val="left"/>
      <w:pPr>
        <w:ind w:left="528" w:hanging="70"/>
      </w:pPr>
      <w:rPr>
        <w:rFonts w:hint="default"/>
        <w:lang w:val="it-IT" w:eastAsia="en-US" w:bidi="ar-SA"/>
      </w:rPr>
    </w:lvl>
    <w:lvl w:ilvl="6" w:tplc="7806E29C">
      <w:numFmt w:val="bullet"/>
      <w:lvlText w:val="•"/>
      <w:lvlJc w:val="left"/>
      <w:pPr>
        <w:ind w:left="629" w:hanging="70"/>
      </w:pPr>
      <w:rPr>
        <w:rFonts w:hint="default"/>
        <w:lang w:val="it-IT" w:eastAsia="en-US" w:bidi="ar-SA"/>
      </w:rPr>
    </w:lvl>
    <w:lvl w:ilvl="7" w:tplc="FE0CD62C">
      <w:numFmt w:val="bullet"/>
      <w:lvlText w:val="•"/>
      <w:lvlJc w:val="left"/>
      <w:pPr>
        <w:ind w:left="731" w:hanging="70"/>
      </w:pPr>
      <w:rPr>
        <w:rFonts w:hint="default"/>
        <w:lang w:val="it-IT" w:eastAsia="en-US" w:bidi="ar-SA"/>
      </w:rPr>
    </w:lvl>
    <w:lvl w:ilvl="8" w:tplc="CDB89314">
      <w:numFmt w:val="bullet"/>
      <w:lvlText w:val="•"/>
      <w:lvlJc w:val="left"/>
      <w:pPr>
        <w:ind w:left="832" w:hanging="70"/>
      </w:pPr>
      <w:rPr>
        <w:rFonts w:hint="default"/>
        <w:lang w:val="it-IT" w:eastAsia="en-US" w:bidi="ar-SA"/>
      </w:rPr>
    </w:lvl>
  </w:abstractNum>
  <w:abstractNum w:abstractNumId="27">
    <w:nsid w:val="226D75FA"/>
    <w:multiLevelType w:val="hybridMultilevel"/>
    <w:tmpl w:val="9A0E7B34"/>
    <w:lvl w:ilvl="0" w:tplc="EE84BE16">
      <w:numFmt w:val="bullet"/>
      <w:lvlText w:val="-"/>
      <w:lvlJc w:val="left"/>
      <w:pPr>
        <w:ind w:left="27" w:hanging="70"/>
      </w:pPr>
      <w:rPr>
        <w:rFonts w:ascii="Arial" w:eastAsia="Arial" w:hAnsi="Arial" w:cs="Arial" w:hint="default"/>
        <w:w w:val="102"/>
        <w:sz w:val="11"/>
        <w:szCs w:val="11"/>
        <w:lang w:val="it-IT" w:eastAsia="en-US" w:bidi="ar-SA"/>
      </w:rPr>
    </w:lvl>
    <w:lvl w:ilvl="1" w:tplc="F5F096A8">
      <w:numFmt w:val="bullet"/>
      <w:lvlText w:val="•"/>
      <w:lvlJc w:val="left"/>
      <w:pPr>
        <w:ind w:left="157" w:hanging="70"/>
      </w:pPr>
      <w:rPr>
        <w:rFonts w:hint="default"/>
        <w:lang w:val="it-IT" w:eastAsia="en-US" w:bidi="ar-SA"/>
      </w:rPr>
    </w:lvl>
    <w:lvl w:ilvl="2" w:tplc="2F72B718">
      <w:numFmt w:val="bullet"/>
      <w:lvlText w:val="•"/>
      <w:lvlJc w:val="left"/>
      <w:pPr>
        <w:ind w:left="294" w:hanging="70"/>
      </w:pPr>
      <w:rPr>
        <w:rFonts w:hint="default"/>
        <w:lang w:val="it-IT" w:eastAsia="en-US" w:bidi="ar-SA"/>
      </w:rPr>
    </w:lvl>
    <w:lvl w:ilvl="3" w:tplc="A93006A8">
      <w:numFmt w:val="bullet"/>
      <w:lvlText w:val="•"/>
      <w:lvlJc w:val="left"/>
      <w:pPr>
        <w:ind w:left="432" w:hanging="70"/>
      </w:pPr>
      <w:rPr>
        <w:rFonts w:hint="default"/>
        <w:lang w:val="it-IT" w:eastAsia="en-US" w:bidi="ar-SA"/>
      </w:rPr>
    </w:lvl>
    <w:lvl w:ilvl="4" w:tplc="D0DAB470">
      <w:numFmt w:val="bullet"/>
      <w:lvlText w:val="•"/>
      <w:lvlJc w:val="left"/>
      <w:pPr>
        <w:ind w:left="569" w:hanging="70"/>
      </w:pPr>
      <w:rPr>
        <w:rFonts w:hint="default"/>
        <w:lang w:val="it-IT" w:eastAsia="en-US" w:bidi="ar-SA"/>
      </w:rPr>
    </w:lvl>
    <w:lvl w:ilvl="5" w:tplc="CD025A88">
      <w:numFmt w:val="bullet"/>
      <w:lvlText w:val="•"/>
      <w:lvlJc w:val="left"/>
      <w:pPr>
        <w:ind w:left="706" w:hanging="70"/>
      </w:pPr>
      <w:rPr>
        <w:rFonts w:hint="default"/>
        <w:lang w:val="it-IT" w:eastAsia="en-US" w:bidi="ar-SA"/>
      </w:rPr>
    </w:lvl>
    <w:lvl w:ilvl="6" w:tplc="81226C60">
      <w:numFmt w:val="bullet"/>
      <w:lvlText w:val="•"/>
      <w:lvlJc w:val="left"/>
      <w:pPr>
        <w:ind w:left="844" w:hanging="70"/>
      </w:pPr>
      <w:rPr>
        <w:rFonts w:hint="default"/>
        <w:lang w:val="it-IT" w:eastAsia="en-US" w:bidi="ar-SA"/>
      </w:rPr>
    </w:lvl>
    <w:lvl w:ilvl="7" w:tplc="09F8B0AC">
      <w:numFmt w:val="bullet"/>
      <w:lvlText w:val="•"/>
      <w:lvlJc w:val="left"/>
      <w:pPr>
        <w:ind w:left="981" w:hanging="70"/>
      </w:pPr>
      <w:rPr>
        <w:rFonts w:hint="default"/>
        <w:lang w:val="it-IT" w:eastAsia="en-US" w:bidi="ar-SA"/>
      </w:rPr>
    </w:lvl>
    <w:lvl w:ilvl="8" w:tplc="509490BC">
      <w:numFmt w:val="bullet"/>
      <w:lvlText w:val="•"/>
      <w:lvlJc w:val="left"/>
      <w:pPr>
        <w:ind w:left="1118" w:hanging="70"/>
      </w:pPr>
      <w:rPr>
        <w:rFonts w:hint="default"/>
        <w:lang w:val="it-IT" w:eastAsia="en-US" w:bidi="ar-SA"/>
      </w:rPr>
    </w:lvl>
  </w:abstractNum>
  <w:abstractNum w:abstractNumId="28">
    <w:nsid w:val="229159F4"/>
    <w:multiLevelType w:val="hybridMultilevel"/>
    <w:tmpl w:val="6246A794"/>
    <w:lvl w:ilvl="0" w:tplc="687CF4F0">
      <w:numFmt w:val="bullet"/>
      <w:lvlText w:val="-"/>
      <w:lvlJc w:val="left"/>
      <w:pPr>
        <w:ind w:left="27" w:hanging="70"/>
      </w:pPr>
      <w:rPr>
        <w:rFonts w:ascii="Arial" w:eastAsia="Arial" w:hAnsi="Arial" w:cs="Arial" w:hint="default"/>
        <w:w w:val="102"/>
        <w:sz w:val="11"/>
        <w:szCs w:val="11"/>
        <w:lang w:val="it-IT" w:eastAsia="en-US" w:bidi="ar-SA"/>
      </w:rPr>
    </w:lvl>
    <w:lvl w:ilvl="1" w:tplc="4F8ACFF4">
      <w:numFmt w:val="bullet"/>
      <w:lvlText w:val="•"/>
      <w:lvlJc w:val="left"/>
      <w:pPr>
        <w:ind w:left="158" w:hanging="70"/>
      </w:pPr>
      <w:rPr>
        <w:rFonts w:hint="default"/>
        <w:lang w:val="it-IT" w:eastAsia="en-US" w:bidi="ar-SA"/>
      </w:rPr>
    </w:lvl>
    <w:lvl w:ilvl="2" w:tplc="503ED8CE">
      <w:numFmt w:val="bullet"/>
      <w:lvlText w:val="•"/>
      <w:lvlJc w:val="left"/>
      <w:pPr>
        <w:ind w:left="297" w:hanging="70"/>
      </w:pPr>
      <w:rPr>
        <w:rFonts w:hint="default"/>
        <w:lang w:val="it-IT" w:eastAsia="en-US" w:bidi="ar-SA"/>
      </w:rPr>
    </w:lvl>
    <w:lvl w:ilvl="3" w:tplc="F7DEA7CC">
      <w:numFmt w:val="bullet"/>
      <w:lvlText w:val="•"/>
      <w:lvlJc w:val="left"/>
      <w:pPr>
        <w:ind w:left="435" w:hanging="70"/>
      </w:pPr>
      <w:rPr>
        <w:rFonts w:hint="default"/>
        <w:lang w:val="it-IT" w:eastAsia="en-US" w:bidi="ar-SA"/>
      </w:rPr>
    </w:lvl>
    <w:lvl w:ilvl="4" w:tplc="AAC82CDC">
      <w:numFmt w:val="bullet"/>
      <w:lvlText w:val="•"/>
      <w:lvlJc w:val="left"/>
      <w:pPr>
        <w:ind w:left="574" w:hanging="70"/>
      </w:pPr>
      <w:rPr>
        <w:rFonts w:hint="default"/>
        <w:lang w:val="it-IT" w:eastAsia="en-US" w:bidi="ar-SA"/>
      </w:rPr>
    </w:lvl>
    <w:lvl w:ilvl="5" w:tplc="3DAC5C58">
      <w:numFmt w:val="bullet"/>
      <w:lvlText w:val="•"/>
      <w:lvlJc w:val="left"/>
      <w:pPr>
        <w:ind w:left="713" w:hanging="70"/>
      </w:pPr>
      <w:rPr>
        <w:rFonts w:hint="default"/>
        <w:lang w:val="it-IT" w:eastAsia="en-US" w:bidi="ar-SA"/>
      </w:rPr>
    </w:lvl>
    <w:lvl w:ilvl="6" w:tplc="322E5DB6">
      <w:numFmt w:val="bullet"/>
      <w:lvlText w:val="•"/>
      <w:lvlJc w:val="left"/>
      <w:pPr>
        <w:ind w:left="851" w:hanging="70"/>
      </w:pPr>
      <w:rPr>
        <w:rFonts w:hint="default"/>
        <w:lang w:val="it-IT" w:eastAsia="en-US" w:bidi="ar-SA"/>
      </w:rPr>
    </w:lvl>
    <w:lvl w:ilvl="7" w:tplc="AD6A6FF0">
      <w:numFmt w:val="bullet"/>
      <w:lvlText w:val="•"/>
      <w:lvlJc w:val="left"/>
      <w:pPr>
        <w:ind w:left="990" w:hanging="70"/>
      </w:pPr>
      <w:rPr>
        <w:rFonts w:hint="default"/>
        <w:lang w:val="it-IT" w:eastAsia="en-US" w:bidi="ar-SA"/>
      </w:rPr>
    </w:lvl>
    <w:lvl w:ilvl="8" w:tplc="ED546750">
      <w:numFmt w:val="bullet"/>
      <w:lvlText w:val="•"/>
      <w:lvlJc w:val="left"/>
      <w:pPr>
        <w:ind w:left="1128" w:hanging="70"/>
      </w:pPr>
      <w:rPr>
        <w:rFonts w:hint="default"/>
        <w:lang w:val="it-IT" w:eastAsia="en-US" w:bidi="ar-SA"/>
      </w:rPr>
    </w:lvl>
  </w:abstractNum>
  <w:abstractNum w:abstractNumId="29">
    <w:nsid w:val="23C44911"/>
    <w:multiLevelType w:val="hybridMultilevel"/>
    <w:tmpl w:val="878EFC94"/>
    <w:lvl w:ilvl="0" w:tplc="749601AE">
      <w:numFmt w:val="bullet"/>
      <w:lvlText w:val="-"/>
      <w:lvlJc w:val="left"/>
      <w:pPr>
        <w:ind w:left="27" w:hanging="70"/>
      </w:pPr>
      <w:rPr>
        <w:rFonts w:ascii="Arial" w:eastAsia="Arial" w:hAnsi="Arial" w:cs="Arial" w:hint="default"/>
        <w:w w:val="102"/>
        <w:sz w:val="11"/>
        <w:szCs w:val="11"/>
        <w:lang w:val="it-IT" w:eastAsia="en-US" w:bidi="ar-SA"/>
      </w:rPr>
    </w:lvl>
    <w:lvl w:ilvl="1" w:tplc="EA9E4DA0">
      <w:numFmt w:val="bullet"/>
      <w:lvlText w:val="•"/>
      <w:lvlJc w:val="left"/>
      <w:pPr>
        <w:ind w:left="121" w:hanging="70"/>
      </w:pPr>
      <w:rPr>
        <w:rFonts w:hint="default"/>
        <w:lang w:val="it-IT" w:eastAsia="en-US" w:bidi="ar-SA"/>
      </w:rPr>
    </w:lvl>
    <w:lvl w:ilvl="2" w:tplc="5100C576">
      <w:numFmt w:val="bullet"/>
      <w:lvlText w:val="•"/>
      <w:lvlJc w:val="left"/>
      <w:pPr>
        <w:ind w:left="223" w:hanging="70"/>
      </w:pPr>
      <w:rPr>
        <w:rFonts w:hint="default"/>
        <w:lang w:val="it-IT" w:eastAsia="en-US" w:bidi="ar-SA"/>
      </w:rPr>
    </w:lvl>
    <w:lvl w:ilvl="3" w:tplc="B32ACFFE">
      <w:numFmt w:val="bullet"/>
      <w:lvlText w:val="•"/>
      <w:lvlJc w:val="left"/>
      <w:pPr>
        <w:ind w:left="324" w:hanging="70"/>
      </w:pPr>
      <w:rPr>
        <w:rFonts w:hint="default"/>
        <w:lang w:val="it-IT" w:eastAsia="en-US" w:bidi="ar-SA"/>
      </w:rPr>
    </w:lvl>
    <w:lvl w:ilvl="4" w:tplc="C864520C">
      <w:numFmt w:val="bullet"/>
      <w:lvlText w:val="•"/>
      <w:lvlJc w:val="left"/>
      <w:pPr>
        <w:ind w:left="426" w:hanging="70"/>
      </w:pPr>
      <w:rPr>
        <w:rFonts w:hint="default"/>
        <w:lang w:val="it-IT" w:eastAsia="en-US" w:bidi="ar-SA"/>
      </w:rPr>
    </w:lvl>
    <w:lvl w:ilvl="5" w:tplc="02920F00">
      <w:numFmt w:val="bullet"/>
      <w:lvlText w:val="•"/>
      <w:lvlJc w:val="left"/>
      <w:pPr>
        <w:ind w:left="528" w:hanging="70"/>
      </w:pPr>
      <w:rPr>
        <w:rFonts w:hint="default"/>
        <w:lang w:val="it-IT" w:eastAsia="en-US" w:bidi="ar-SA"/>
      </w:rPr>
    </w:lvl>
    <w:lvl w:ilvl="6" w:tplc="BA90DC12">
      <w:numFmt w:val="bullet"/>
      <w:lvlText w:val="•"/>
      <w:lvlJc w:val="left"/>
      <w:pPr>
        <w:ind w:left="629" w:hanging="70"/>
      </w:pPr>
      <w:rPr>
        <w:rFonts w:hint="default"/>
        <w:lang w:val="it-IT" w:eastAsia="en-US" w:bidi="ar-SA"/>
      </w:rPr>
    </w:lvl>
    <w:lvl w:ilvl="7" w:tplc="2FAAFB8E">
      <w:numFmt w:val="bullet"/>
      <w:lvlText w:val="•"/>
      <w:lvlJc w:val="left"/>
      <w:pPr>
        <w:ind w:left="731" w:hanging="70"/>
      </w:pPr>
      <w:rPr>
        <w:rFonts w:hint="default"/>
        <w:lang w:val="it-IT" w:eastAsia="en-US" w:bidi="ar-SA"/>
      </w:rPr>
    </w:lvl>
    <w:lvl w:ilvl="8" w:tplc="04383C26">
      <w:numFmt w:val="bullet"/>
      <w:lvlText w:val="•"/>
      <w:lvlJc w:val="left"/>
      <w:pPr>
        <w:ind w:left="832" w:hanging="70"/>
      </w:pPr>
      <w:rPr>
        <w:rFonts w:hint="default"/>
        <w:lang w:val="it-IT" w:eastAsia="en-US" w:bidi="ar-SA"/>
      </w:rPr>
    </w:lvl>
  </w:abstractNum>
  <w:abstractNum w:abstractNumId="30">
    <w:nsid w:val="23DB392B"/>
    <w:multiLevelType w:val="hybridMultilevel"/>
    <w:tmpl w:val="E48C6298"/>
    <w:lvl w:ilvl="0" w:tplc="C6203350">
      <w:numFmt w:val="bullet"/>
      <w:lvlText w:val="-"/>
      <w:lvlJc w:val="left"/>
      <w:pPr>
        <w:ind w:left="27" w:hanging="70"/>
      </w:pPr>
      <w:rPr>
        <w:rFonts w:ascii="Arial" w:eastAsia="Arial" w:hAnsi="Arial" w:cs="Arial" w:hint="default"/>
        <w:w w:val="102"/>
        <w:sz w:val="11"/>
        <w:szCs w:val="11"/>
        <w:lang w:val="it-IT" w:eastAsia="en-US" w:bidi="ar-SA"/>
      </w:rPr>
    </w:lvl>
    <w:lvl w:ilvl="1" w:tplc="12BCF8AA">
      <w:numFmt w:val="bullet"/>
      <w:lvlText w:val="•"/>
      <w:lvlJc w:val="left"/>
      <w:pPr>
        <w:ind w:left="121" w:hanging="70"/>
      </w:pPr>
      <w:rPr>
        <w:rFonts w:hint="default"/>
        <w:lang w:val="it-IT" w:eastAsia="en-US" w:bidi="ar-SA"/>
      </w:rPr>
    </w:lvl>
    <w:lvl w:ilvl="2" w:tplc="12E2E9F4">
      <w:numFmt w:val="bullet"/>
      <w:lvlText w:val="•"/>
      <w:lvlJc w:val="left"/>
      <w:pPr>
        <w:ind w:left="223" w:hanging="70"/>
      </w:pPr>
      <w:rPr>
        <w:rFonts w:hint="default"/>
        <w:lang w:val="it-IT" w:eastAsia="en-US" w:bidi="ar-SA"/>
      </w:rPr>
    </w:lvl>
    <w:lvl w:ilvl="3" w:tplc="C5F6E458">
      <w:numFmt w:val="bullet"/>
      <w:lvlText w:val="•"/>
      <w:lvlJc w:val="left"/>
      <w:pPr>
        <w:ind w:left="324" w:hanging="70"/>
      </w:pPr>
      <w:rPr>
        <w:rFonts w:hint="default"/>
        <w:lang w:val="it-IT" w:eastAsia="en-US" w:bidi="ar-SA"/>
      </w:rPr>
    </w:lvl>
    <w:lvl w:ilvl="4" w:tplc="ADB803A6">
      <w:numFmt w:val="bullet"/>
      <w:lvlText w:val="•"/>
      <w:lvlJc w:val="left"/>
      <w:pPr>
        <w:ind w:left="426" w:hanging="70"/>
      </w:pPr>
      <w:rPr>
        <w:rFonts w:hint="default"/>
        <w:lang w:val="it-IT" w:eastAsia="en-US" w:bidi="ar-SA"/>
      </w:rPr>
    </w:lvl>
    <w:lvl w:ilvl="5" w:tplc="378672E0">
      <w:numFmt w:val="bullet"/>
      <w:lvlText w:val="•"/>
      <w:lvlJc w:val="left"/>
      <w:pPr>
        <w:ind w:left="528" w:hanging="70"/>
      </w:pPr>
      <w:rPr>
        <w:rFonts w:hint="default"/>
        <w:lang w:val="it-IT" w:eastAsia="en-US" w:bidi="ar-SA"/>
      </w:rPr>
    </w:lvl>
    <w:lvl w:ilvl="6" w:tplc="5C6614C0">
      <w:numFmt w:val="bullet"/>
      <w:lvlText w:val="•"/>
      <w:lvlJc w:val="left"/>
      <w:pPr>
        <w:ind w:left="629" w:hanging="70"/>
      </w:pPr>
      <w:rPr>
        <w:rFonts w:hint="default"/>
        <w:lang w:val="it-IT" w:eastAsia="en-US" w:bidi="ar-SA"/>
      </w:rPr>
    </w:lvl>
    <w:lvl w:ilvl="7" w:tplc="6ABAC3B8">
      <w:numFmt w:val="bullet"/>
      <w:lvlText w:val="•"/>
      <w:lvlJc w:val="left"/>
      <w:pPr>
        <w:ind w:left="731" w:hanging="70"/>
      </w:pPr>
      <w:rPr>
        <w:rFonts w:hint="default"/>
        <w:lang w:val="it-IT" w:eastAsia="en-US" w:bidi="ar-SA"/>
      </w:rPr>
    </w:lvl>
    <w:lvl w:ilvl="8" w:tplc="1B6EAB20">
      <w:numFmt w:val="bullet"/>
      <w:lvlText w:val="•"/>
      <w:lvlJc w:val="left"/>
      <w:pPr>
        <w:ind w:left="832" w:hanging="70"/>
      </w:pPr>
      <w:rPr>
        <w:rFonts w:hint="default"/>
        <w:lang w:val="it-IT" w:eastAsia="en-US" w:bidi="ar-SA"/>
      </w:rPr>
    </w:lvl>
  </w:abstractNum>
  <w:abstractNum w:abstractNumId="31">
    <w:nsid w:val="24D8273F"/>
    <w:multiLevelType w:val="hybridMultilevel"/>
    <w:tmpl w:val="C7EAE334"/>
    <w:lvl w:ilvl="0" w:tplc="F9D4E216">
      <w:numFmt w:val="bullet"/>
      <w:lvlText w:val="-"/>
      <w:lvlJc w:val="left"/>
      <w:pPr>
        <w:ind w:left="27" w:hanging="70"/>
      </w:pPr>
      <w:rPr>
        <w:rFonts w:ascii="Arial" w:eastAsia="Arial" w:hAnsi="Arial" w:cs="Arial" w:hint="default"/>
        <w:w w:val="102"/>
        <w:sz w:val="11"/>
        <w:szCs w:val="11"/>
        <w:lang w:val="it-IT" w:eastAsia="en-US" w:bidi="ar-SA"/>
      </w:rPr>
    </w:lvl>
    <w:lvl w:ilvl="1" w:tplc="0DE0A598">
      <w:numFmt w:val="bullet"/>
      <w:lvlText w:val="•"/>
      <w:lvlJc w:val="left"/>
      <w:pPr>
        <w:ind w:left="158" w:hanging="70"/>
      </w:pPr>
      <w:rPr>
        <w:rFonts w:hint="default"/>
        <w:lang w:val="it-IT" w:eastAsia="en-US" w:bidi="ar-SA"/>
      </w:rPr>
    </w:lvl>
    <w:lvl w:ilvl="2" w:tplc="4530AE9E">
      <w:numFmt w:val="bullet"/>
      <w:lvlText w:val="•"/>
      <w:lvlJc w:val="left"/>
      <w:pPr>
        <w:ind w:left="297" w:hanging="70"/>
      </w:pPr>
      <w:rPr>
        <w:rFonts w:hint="default"/>
        <w:lang w:val="it-IT" w:eastAsia="en-US" w:bidi="ar-SA"/>
      </w:rPr>
    </w:lvl>
    <w:lvl w:ilvl="3" w:tplc="60CCDB8E">
      <w:numFmt w:val="bullet"/>
      <w:lvlText w:val="•"/>
      <w:lvlJc w:val="left"/>
      <w:pPr>
        <w:ind w:left="435" w:hanging="70"/>
      </w:pPr>
      <w:rPr>
        <w:rFonts w:hint="default"/>
        <w:lang w:val="it-IT" w:eastAsia="en-US" w:bidi="ar-SA"/>
      </w:rPr>
    </w:lvl>
    <w:lvl w:ilvl="4" w:tplc="8B3AC7FC">
      <w:numFmt w:val="bullet"/>
      <w:lvlText w:val="•"/>
      <w:lvlJc w:val="left"/>
      <w:pPr>
        <w:ind w:left="574" w:hanging="70"/>
      </w:pPr>
      <w:rPr>
        <w:rFonts w:hint="default"/>
        <w:lang w:val="it-IT" w:eastAsia="en-US" w:bidi="ar-SA"/>
      </w:rPr>
    </w:lvl>
    <w:lvl w:ilvl="5" w:tplc="85301492">
      <w:numFmt w:val="bullet"/>
      <w:lvlText w:val="•"/>
      <w:lvlJc w:val="left"/>
      <w:pPr>
        <w:ind w:left="713" w:hanging="70"/>
      </w:pPr>
      <w:rPr>
        <w:rFonts w:hint="default"/>
        <w:lang w:val="it-IT" w:eastAsia="en-US" w:bidi="ar-SA"/>
      </w:rPr>
    </w:lvl>
    <w:lvl w:ilvl="6" w:tplc="6C080584">
      <w:numFmt w:val="bullet"/>
      <w:lvlText w:val="•"/>
      <w:lvlJc w:val="left"/>
      <w:pPr>
        <w:ind w:left="851" w:hanging="70"/>
      </w:pPr>
      <w:rPr>
        <w:rFonts w:hint="default"/>
        <w:lang w:val="it-IT" w:eastAsia="en-US" w:bidi="ar-SA"/>
      </w:rPr>
    </w:lvl>
    <w:lvl w:ilvl="7" w:tplc="05E8D78E">
      <w:numFmt w:val="bullet"/>
      <w:lvlText w:val="•"/>
      <w:lvlJc w:val="left"/>
      <w:pPr>
        <w:ind w:left="990" w:hanging="70"/>
      </w:pPr>
      <w:rPr>
        <w:rFonts w:hint="default"/>
        <w:lang w:val="it-IT" w:eastAsia="en-US" w:bidi="ar-SA"/>
      </w:rPr>
    </w:lvl>
    <w:lvl w:ilvl="8" w:tplc="1F02DF2A">
      <w:numFmt w:val="bullet"/>
      <w:lvlText w:val="•"/>
      <w:lvlJc w:val="left"/>
      <w:pPr>
        <w:ind w:left="1128" w:hanging="70"/>
      </w:pPr>
      <w:rPr>
        <w:rFonts w:hint="default"/>
        <w:lang w:val="it-IT" w:eastAsia="en-US" w:bidi="ar-SA"/>
      </w:rPr>
    </w:lvl>
  </w:abstractNum>
  <w:abstractNum w:abstractNumId="32">
    <w:nsid w:val="24E21BD3"/>
    <w:multiLevelType w:val="hybridMultilevel"/>
    <w:tmpl w:val="393C191C"/>
    <w:lvl w:ilvl="0" w:tplc="B90A6968">
      <w:numFmt w:val="bullet"/>
      <w:lvlText w:val="-"/>
      <w:lvlJc w:val="left"/>
      <w:pPr>
        <w:ind w:left="27" w:hanging="70"/>
      </w:pPr>
      <w:rPr>
        <w:rFonts w:ascii="Arial" w:eastAsia="Arial" w:hAnsi="Arial" w:cs="Arial" w:hint="default"/>
        <w:w w:val="102"/>
        <w:sz w:val="11"/>
        <w:szCs w:val="11"/>
        <w:lang w:val="it-IT" w:eastAsia="en-US" w:bidi="ar-SA"/>
      </w:rPr>
    </w:lvl>
    <w:lvl w:ilvl="1" w:tplc="3F726C76">
      <w:numFmt w:val="bullet"/>
      <w:lvlText w:val="•"/>
      <w:lvlJc w:val="left"/>
      <w:pPr>
        <w:ind w:left="158" w:hanging="70"/>
      </w:pPr>
      <w:rPr>
        <w:rFonts w:hint="default"/>
        <w:lang w:val="it-IT" w:eastAsia="en-US" w:bidi="ar-SA"/>
      </w:rPr>
    </w:lvl>
    <w:lvl w:ilvl="2" w:tplc="4636D730">
      <w:numFmt w:val="bullet"/>
      <w:lvlText w:val="•"/>
      <w:lvlJc w:val="left"/>
      <w:pPr>
        <w:ind w:left="297" w:hanging="70"/>
      </w:pPr>
      <w:rPr>
        <w:rFonts w:hint="default"/>
        <w:lang w:val="it-IT" w:eastAsia="en-US" w:bidi="ar-SA"/>
      </w:rPr>
    </w:lvl>
    <w:lvl w:ilvl="3" w:tplc="0CA4580E">
      <w:numFmt w:val="bullet"/>
      <w:lvlText w:val="•"/>
      <w:lvlJc w:val="left"/>
      <w:pPr>
        <w:ind w:left="435" w:hanging="70"/>
      </w:pPr>
      <w:rPr>
        <w:rFonts w:hint="default"/>
        <w:lang w:val="it-IT" w:eastAsia="en-US" w:bidi="ar-SA"/>
      </w:rPr>
    </w:lvl>
    <w:lvl w:ilvl="4" w:tplc="6896D054">
      <w:numFmt w:val="bullet"/>
      <w:lvlText w:val="•"/>
      <w:lvlJc w:val="left"/>
      <w:pPr>
        <w:ind w:left="574" w:hanging="70"/>
      </w:pPr>
      <w:rPr>
        <w:rFonts w:hint="default"/>
        <w:lang w:val="it-IT" w:eastAsia="en-US" w:bidi="ar-SA"/>
      </w:rPr>
    </w:lvl>
    <w:lvl w:ilvl="5" w:tplc="B3A08242">
      <w:numFmt w:val="bullet"/>
      <w:lvlText w:val="•"/>
      <w:lvlJc w:val="left"/>
      <w:pPr>
        <w:ind w:left="713" w:hanging="70"/>
      </w:pPr>
      <w:rPr>
        <w:rFonts w:hint="default"/>
        <w:lang w:val="it-IT" w:eastAsia="en-US" w:bidi="ar-SA"/>
      </w:rPr>
    </w:lvl>
    <w:lvl w:ilvl="6" w:tplc="BEB808DC">
      <w:numFmt w:val="bullet"/>
      <w:lvlText w:val="•"/>
      <w:lvlJc w:val="left"/>
      <w:pPr>
        <w:ind w:left="851" w:hanging="70"/>
      </w:pPr>
      <w:rPr>
        <w:rFonts w:hint="default"/>
        <w:lang w:val="it-IT" w:eastAsia="en-US" w:bidi="ar-SA"/>
      </w:rPr>
    </w:lvl>
    <w:lvl w:ilvl="7" w:tplc="1D9E8A52">
      <w:numFmt w:val="bullet"/>
      <w:lvlText w:val="•"/>
      <w:lvlJc w:val="left"/>
      <w:pPr>
        <w:ind w:left="990" w:hanging="70"/>
      </w:pPr>
      <w:rPr>
        <w:rFonts w:hint="default"/>
        <w:lang w:val="it-IT" w:eastAsia="en-US" w:bidi="ar-SA"/>
      </w:rPr>
    </w:lvl>
    <w:lvl w:ilvl="8" w:tplc="D3B8B284">
      <w:numFmt w:val="bullet"/>
      <w:lvlText w:val="•"/>
      <w:lvlJc w:val="left"/>
      <w:pPr>
        <w:ind w:left="1128" w:hanging="70"/>
      </w:pPr>
      <w:rPr>
        <w:rFonts w:hint="default"/>
        <w:lang w:val="it-IT" w:eastAsia="en-US" w:bidi="ar-SA"/>
      </w:rPr>
    </w:lvl>
  </w:abstractNum>
  <w:abstractNum w:abstractNumId="33">
    <w:nsid w:val="24E812A0"/>
    <w:multiLevelType w:val="hybridMultilevel"/>
    <w:tmpl w:val="68F6332E"/>
    <w:lvl w:ilvl="0" w:tplc="BE7C16A6">
      <w:numFmt w:val="bullet"/>
      <w:lvlText w:val="-"/>
      <w:lvlJc w:val="left"/>
      <w:pPr>
        <w:ind w:left="27" w:hanging="70"/>
      </w:pPr>
      <w:rPr>
        <w:rFonts w:ascii="Arial" w:eastAsia="Arial" w:hAnsi="Arial" w:cs="Arial" w:hint="default"/>
        <w:w w:val="102"/>
        <w:sz w:val="11"/>
        <w:szCs w:val="11"/>
        <w:lang w:val="it-IT" w:eastAsia="en-US" w:bidi="ar-SA"/>
      </w:rPr>
    </w:lvl>
    <w:lvl w:ilvl="1" w:tplc="247297E6">
      <w:numFmt w:val="bullet"/>
      <w:lvlText w:val="•"/>
      <w:lvlJc w:val="left"/>
      <w:pPr>
        <w:ind w:left="121" w:hanging="70"/>
      </w:pPr>
      <w:rPr>
        <w:rFonts w:hint="default"/>
        <w:lang w:val="it-IT" w:eastAsia="en-US" w:bidi="ar-SA"/>
      </w:rPr>
    </w:lvl>
    <w:lvl w:ilvl="2" w:tplc="E8A0E722">
      <w:numFmt w:val="bullet"/>
      <w:lvlText w:val="•"/>
      <w:lvlJc w:val="left"/>
      <w:pPr>
        <w:ind w:left="223" w:hanging="70"/>
      </w:pPr>
      <w:rPr>
        <w:rFonts w:hint="default"/>
        <w:lang w:val="it-IT" w:eastAsia="en-US" w:bidi="ar-SA"/>
      </w:rPr>
    </w:lvl>
    <w:lvl w:ilvl="3" w:tplc="8F1A44C6">
      <w:numFmt w:val="bullet"/>
      <w:lvlText w:val="•"/>
      <w:lvlJc w:val="left"/>
      <w:pPr>
        <w:ind w:left="324" w:hanging="70"/>
      </w:pPr>
      <w:rPr>
        <w:rFonts w:hint="default"/>
        <w:lang w:val="it-IT" w:eastAsia="en-US" w:bidi="ar-SA"/>
      </w:rPr>
    </w:lvl>
    <w:lvl w:ilvl="4" w:tplc="E716B298">
      <w:numFmt w:val="bullet"/>
      <w:lvlText w:val="•"/>
      <w:lvlJc w:val="left"/>
      <w:pPr>
        <w:ind w:left="426" w:hanging="70"/>
      </w:pPr>
      <w:rPr>
        <w:rFonts w:hint="default"/>
        <w:lang w:val="it-IT" w:eastAsia="en-US" w:bidi="ar-SA"/>
      </w:rPr>
    </w:lvl>
    <w:lvl w:ilvl="5" w:tplc="DEC81AA8">
      <w:numFmt w:val="bullet"/>
      <w:lvlText w:val="•"/>
      <w:lvlJc w:val="left"/>
      <w:pPr>
        <w:ind w:left="528" w:hanging="70"/>
      </w:pPr>
      <w:rPr>
        <w:rFonts w:hint="default"/>
        <w:lang w:val="it-IT" w:eastAsia="en-US" w:bidi="ar-SA"/>
      </w:rPr>
    </w:lvl>
    <w:lvl w:ilvl="6" w:tplc="0AD00790">
      <w:numFmt w:val="bullet"/>
      <w:lvlText w:val="•"/>
      <w:lvlJc w:val="left"/>
      <w:pPr>
        <w:ind w:left="629" w:hanging="70"/>
      </w:pPr>
      <w:rPr>
        <w:rFonts w:hint="default"/>
        <w:lang w:val="it-IT" w:eastAsia="en-US" w:bidi="ar-SA"/>
      </w:rPr>
    </w:lvl>
    <w:lvl w:ilvl="7" w:tplc="65A00F5E">
      <w:numFmt w:val="bullet"/>
      <w:lvlText w:val="•"/>
      <w:lvlJc w:val="left"/>
      <w:pPr>
        <w:ind w:left="731" w:hanging="70"/>
      </w:pPr>
      <w:rPr>
        <w:rFonts w:hint="default"/>
        <w:lang w:val="it-IT" w:eastAsia="en-US" w:bidi="ar-SA"/>
      </w:rPr>
    </w:lvl>
    <w:lvl w:ilvl="8" w:tplc="031CB780">
      <w:numFmt w:val="bullet"/>
      <w:lvlText w:val="•"/>
      <w:lvlJc w:val="left"/>
      <w:pPr>
        <w:ind w:left="832" w:hanging="70"/>
      </w:pPr>
      <w:rPr>
        <w:rFonts w:hint="default"/>
        <w:lang w:val="it-IT" w:eastAsia="en-US" w:bidi="ar-SA"/>
      </w:rPr>
    </w:lvl>
  </w:abstractNum>
  <w:abstractNum w:abstractNumId="34">
    <w:nsid w:val="258345FF"/>
    <w:multiLevelType w:val="hybridMultilevel"/>
    <w:tmpl w:val="FBA206FA"/>
    <w:lvl w:ilvl="0" w:tplc="DD0CA150">
      <w:numFmt w:val="bullet"/>
      <w:lvlText w:val="-"/>
      <w:lvlJc w:val="left"/>
      <w:pPr>
        <w:ind w:left="27" w:hanging="70"/>
      </w:pPr>
      <w:rPr>
        <w:rFonts w:ascii="Arial" w:eastAsia="Arial" w:hAnsi="Arial" w:cs="Arial" w:hint="default"/>
        <w:w w:val="102"/>
        <w:sz w:val="11"/>
        <w:szCs w:val="11"/>
        <w:lang w:val="it-IT" w:eastAsia="en-US" w:bidi="ar-SA"/>
      </w:rPr>
    </w:lvl>
    <w:lvl w:ilvl="1" w:tplc="0D0E167A">
      <w:numFmt w:val="bullet"/>
      <w:lvlText w:val="•"/>
      <w:lvlJc w:val="left"/>
      <w:pPr>
        <w:ind w:left="121" w:hanging="70"/>
      </w:pPr>
      <w:rPr>
        <w:rFonts w:hint="default"/>
        <w:lang w:val="it-IT" w:eastAsia="en-US" w:bidi="ar-SA"/>
      </w:rPr>
    </w:lvl>
    <w:lvl w:ilvl="2" w:tplc="B2A88D6C">
      <w:numFmt w:val="bullet"/>
      <w:lvlText w:val="•"/>
      <w:lvlJc w:val="left"/>
      <w:pPr>
        <w:ind w:left="223" w:hanging="70"/>
      </w:pPr>
      <w:rPr>
        <w:rFonts w:hint="default"/>
        <w:lang w:val="it-IT" w:eastAsia="en-US" w:bidi="ar-SA"/>
      </w:rPr>
    </w:lvl>
    <w:lvl w:ilvl="3" w:tplc="F40E3F2C">
      <w:numFmt w:val="bullet"/>
      <w:lvlText w:val="•"/>
      <w:lvlJc w:val="left"/>
      <w:pPr>
        <w:ind w:left="324" w:hanging="70"/>
      </w:pPr>
      <w:rPr>
        <w:rFonts w:hint="default"/>
        <w:lang w:val="it-IT" w:eastAsia="en-US" w:bidi="ar-SA"/>
      </w:rPr>
    </w:lvl>
    <w:lvl w:ilvl="4" w:tplc="C6C8A0B2">
      <w:numFmt w:val="bullet"/>
      <w:lvlText w:val="•"/>
      <w:lvlJc w:val="left"/>
      <w:pPr>
        <w:ind w:left="426" w:hanging="70"/>
      </w:pPr>
      <w:rPr>
        <w:rFonts w:hint="default"/>
        <w:lang w:val="it-IT" w:eastAsia="en-US" w:bidi="ar-SA"/>
      </w:rPr>
    </w:lvl>
    <w:lvl w:ilvl="5" w:tplc="53C2D3D6">
      <w:numFmt w:val="bullet"/>
      <w:lvlText w:val="•"/>
      <w:lvlJc w:val="left"/>
      <w:pPr>
        <w:ind w:left="528" w:hanging="70"/>
      </w:pPr>
      <w:rPr>
        <w:rFonts w:hint="default"/>
        <w:lang w:val="it-IT" w:eastAsia="en-US" w:bidi="ar-SA"/>
      </w:rPr>
    </w:lvl>
    <w:lvl w:ilvl="6" w:tplc="4BFA213A">
      <w:numFmt w:val="bullet"/>
      <w:lvlText w:val="•"/>
      <w:lvlJc w:val="left"/>
      <w:pPr>
        <w:ind w:left="629" w:hanging="70"/>
      </w:pPr>
      <w:rPr>
        <w:rFonts w:hint="default"/>
        <w:lang w:val="it-IT" w:eastAsia="en-US" w:bidi="ar-SA"/>
      </w:rPr>
    </w:lvl>
    <w:lvl w:ilvl="7" w:tplc="235A84B0">
      <w:numFmt w:val="bullet"/>
      <w:lvlText w:val="•"/>
      <w:lvlJc w:val="left"/>
      <w:pPr>
        <w:ind w:left="731" w:hanging="70"/>
      </w:pPr>
      <w:rPr>
        <w:rFonts w:hint="default"/>
        <w:lang w:val="it-IT" w:eastAsia="en-US" w:bidi="ar-SA"/>
      </w:rPr>
    </w:lvl>
    <w:lvl w:ilvl="8" w:tplc="BAA84340">
      <w:numFmt w:val="bullet"/>
      <w:lvlText w:val="•"/>
      <w:lvlJc w:val="left"/>
      <w:pPr>
        <w:ind w:left="832" w:hanging="70"/>
      </w:pPr>
      <w:rPr>
        <w:rFonts w:hint="default"/>
        <w:lang w:val="it-IT" w:eastAsia="en-US" w:bidi="ar-SA"/>
      </w:rPr>
    </w:lvl>
  </w:abstractNum>
  <w:abstractNum w:abstractNumId="35">
    <w:nsid w:val="267B7FB0"/>
    <w:multiLevelType w:val="hybridMultilevel"/>
    <w:tmpl w:val="A0FC8204"/>
    <w:lvl w:ilvl="0" w:tplc="560CA5C6">
      <w:numFmt w:val="bullet"/>
      <w:lvlText w:val="-"/>
      <w:lvlJc w:val="left"/>
      <w:pPr>
        <w:ind w:left="27" w:hanging="70"/>
      </w:pPr>
      <w:rPr>
        <w:rFonts w:ascii="Arial" w:eastAsia="Arial" w:hAnsi="Arial" w:cs="Arial" w:hint="default"/>
        <w:w w:val="102"/>
        <w:sz w:val="11"/>
        <w:szCs w:val="11"/>
        <w:lang w:val="it-IT" w:eastAsia="en-US" w:bidi="ar-SA"/>
      </w:rPr>
    </w:lvl>
    <w:lvl w:ilvl="1" w:tplc="0BB2FEFA">
      <w:numFmt w:val="bullet"/>
      <w:lvlText w:val="•"/>
      <w:lvlJc w:val="left"/>
      <w:pPr>
        <w:ind w:left="158" w:hanging="70"/>
      </w:pPr>
      <w:rPr>
        <w:rFonts w:hint="default"/>
        <w:lang w:val="it-IT" w:eastAsia="en-US" w:bidi="ar-SA"/>
      </w:rPr>
    </w:lvl>
    <w:lvl w:ilvl="2" w:tplc="74508D4C">
      <w:numFmt w:val="bullet"/>
      <w:lvlText w:val="•"/>
      <w:lvlJc w:val="left"/>
      <w:pPr>
        <w:ind w:left="297" w:hanging="70"/>
      </w:pPr>
      <w:rPr>
        <w:rFonts w:hint="default"/>
        <w:lang w:val="it-IT" w:eastAsia="en-US" w:bidi="ar-SA"/>
      </w:rPr>
    </w:lvl>
    <w:lvl w:ilvl="3" w:tplc="FFAE46D0">
      <w:numFmt w:val="bullet"/>
      <w:lvlText w:val="•"/>
      <w:lvlJc w:val="left"/>
      <w:pPr>
        <w:ind w:left="435" w:hanging="70"/>
      </w:pPr>
      <w:rPr>
        <w:rFonts w:hint="default"/>
        <w:lang w:val="it-IT" w:eastAsia="en-US" w:bidi="ar-SA"/>
      </w:rPr>
    </w:lvl>
    <w:lvl w:ilvl="4" w:tplc="EC44AC1E">
      <w:numFmt w:val="bullet"/>
      <w:lvlText w:val="•"/>
      <w:lvlJc w:val="left"/>
      <w:pPr>
        <w:ind w:left="574" w:hanging="70"/>
      </w:pPr>
      <w:rPr>
        <w:rFonts w:hint="default"/>
        <w:lang w:val="it-IT" w:eastAsia="en-US" w:bidi="ar-SA"/>
      </w:rPr>
    </w:lvl>
    <w:lvl w:ilvl="5" w:tplc="766ECFE8">
      <w:numFmt w:val="bullet"/>
      <w:lvlText w:val="•"/>
      <w:lvlJc w:val="left"/>
      <w:pPr>
        <w:ind w:left="713" w:hanging="70"/>
      </w:pPr>
      <w:rPr>
        <w:rFonts w:hint="default"/>
        <w:lang w:val="it-IT" w:eastAsia="en-US" w:bidi="ar-SA"/>
      </w:rPr>
    </w:lvl>
    <w:lvl w:ilvl="6" w:tplc="8DC093B0">
      <w:numFmt w:val="bullet"/>
      <w:lvlText w:val="•"/>
      <w:lvlJc w:val="left"/>
      <w:pPr>
        <w:ind w:left="851" w:hanging="70"/>
      </w:pPr>
      <w:rPr>
        <w:rFonts w:hint="default"/>
        <w:lang w:val="it-IT" w:eastAsia="en-US" w:bidi="ar-SA"/>
      </w:rPr>
    </w:lvl>
    <w:lvl w:ilvl="7" w:tplc="4FAC1126">
      <w:numFmt w:val="bullet"/>
      <w:lvlText w:val="•"/>
      <w:lvlJc w:val="left"/>
      <w:pPr>
        <w:ind w:left="990" w:hanging="70"/>
      </w:pPr>
      <w:rPr>
        <w:rFonts w:hint="default"/>
        <w:lang w:val="it-IT" w:eastAsia="en-US" w:bidi="ar-SA"/>
      </w:rPr>
    </w:lvl>
    <w:lvl w:ilvl="8" w:tplc="66A8A47A">
      <w:numFmt w:val="bullet"/>
      <w:lvlText w:val="•"/>
      <w:lvlJc w:val="left"/>
      <w:pPr>
        <w:ind w:left="1128" w:hanging="70"/>
      </w:pPr>
      <w:rPr>
        <w:rFonts w:hint="default"/>
        <w:lang w:val="it-IT" w:eastAsia="en-US" w:bidi="ar-SA"/>
      </w:rPr>
    </w:lvl>
  </w:abstractNum>
  <w:abstractNum w:abstractNumId="36">
    <w:nsid w:val="2971027E"/>
    <w:multiLevelType w:val="hybridMultilevel"/>
    <w:tmpl w:val="A4D4E7C6"/>
    <w:lvl w:ilvl="0" w:tplc="4CA6E15A">
      <w:numFmt w:val="bullet"/>
      <w:lvlText w:val="-"/>
      <w:lvlJc w:val="left"/>
      <w:pPr>
        <w:ind w:left="27" w:hanging="70"/>
      </w:pPr>
      <w:rPr>
        <w:rFonts w:ascii="Arial" w:eastAsia="Arial" w:hAnsi="Arial" w:cs="Arial" w:hint="default"/>
        <w:w w:val="102"/>
        <w:sz w:val="11"/>
        <w:szCs w:val="11"/>
        <w:lang w:val="it-IT" w:eastAsia="en-US" w:bidi="ar-SA"/>
      </w:rPr>
    </w:lvl>
    <w:lvl w:ilvl="1" w:tplc="E69C92CC">
      <w:numFmt w:val="bullet"/>
      <w:lvlText w:val="•"/>
      <w:lvlJc w:val="left"/>
      <w:pPr>
        <w:ind w:left="158" w:hanging="70"/>
      </w:pPr>
      <w:rPr>
        <w:rFonts w:hint="default"/>
        <w:lang w:val="it-IT" w:eastAsia="en-US" w:bidi="ar-SA"/>
      </w:rPr>
    </w:lvl>
    <w:lvl w:ilvl="2" w:tplc="11A0832A">
      <w:numFmt w:val="bullet"/>
      <w:lvlText w:val="•"/>
      <w:lvlJc w:val="left"/>
      <w:pPr>
        <w:ind w:left="297" w:hanging="70"/>
      </w:pPr>
      <w:rPr>
        <w:rFonts w:hint="default"/>
        <w:lang w:val="it-IT" w:eastAsia="en-US" w:bidi="ar-SA"/>
      </w:rPr>
    </w:lvl>
    <w:lvl w:ilvl="3" w:tplc="59FA67D6">
      <w:numFmt w:val="bullet"/>
      <w:lvlText w:val="•"/>
      <w:lvlJc w:val="left"/>
      <w:pPr>
        <w:ind w:left="435" w:hanging="70"/>
      </w:pPr>
      <w:rPr>
        <w:rFonts w:hint="default"/>
        <w:lang w:val="it-IT" w:eastAsia="en-US" w:bidi="ar-SA"/>
      </w:rPr>
    </w:lvl>
    <w:lvl w:ilvl="4" w:tplc="D4404E32">
      <w:numFmt w:val="bullet"/>
      <w:lvlText w:val="•"/>
      <w:lvlJc w:val="left"/>
      <w:pPr>
        <w:ind w:left="574" w:hanging="70"/>
      </w:pPr>
      <w:rPr>
        <w:rFonts w:hint="default"/>
        <w:lang w:val="it-IT" w:eastAsia="en-US" w:bidi="ar-SA"/>
      </w:rPr>
    </w:lvl>
    <w:lvl w:ilvl="5" w:tplc="530678AA">
      <w:numFmt w:val="bullet"/>
      <w:lvlText w:val="•"/>
      <w:lvlJc w:val="left"/>
      <w:pPr>
        <w:ind w:left="713" w:hanging="70"/>
      </w:pPr>
      <w:rPr>
        <w:rFonts w:hint="default"/>
        <w:lang w:val="it-IT" w:eastAsia="en-US" w:bidi="ar-SA"/>
      </w:rPr>
    </w:lvl>
    <w:lvl w:ilvl="6" w:tplc="B8703518">
      <w:numFmt w:val="bullet"/>
      <w:lvlText w:val="•"/>
      <w:lvlJc w:val="left"/>
      <w:pPr>
        <w:ind w:left="851" w:hanging="70"/>
      </w:pPr>
      <w:rPr>
        <w:rFonts w:hint="default"/>
        <w:lang w:val="it-IT" w:eastAsia="en-US" w:bidi="ar-SA"/>
      </w:rPr>
    </w:lvl>
    <w:lvl w:ilvl="7" w:tplc="54C6C1DE">
      <w:numFmt w:val="bullet"/>
      <w:lvlText w:val="•"/>
      <w:lvlJc w:val="left"/>
      <w:pPr>
        <w:ind w:left="990" w:hanging="70"/>
      </w:pPr>
      <w:rPr>
        <w:rFonts w:hint="default"/>
        <w:lang w:val="it-IT" w:eastAsia="en-US" w:bidi="ar-SA"/>
      </w:rPr>
    </w:lvl>
    <w:lvl w:ilvl="8" w:tplc="174411EC">
      <w:numFmt w:val="bullet"/>
      <w:lvlText w:val="•"/>
      <w:lvlJc w:val="left"/>
      <w:pPr>
        <w:ind w:left="1128" w:hanging="70"/>
      </w:pPr>
      <w:rPr>
        <w:rFonts w:hint="default"/>
        <w:lang w:val="it-IT" w:eastAsia="en-US" w:bidi="ar-SA"/>
      </w:rPr>
    </w:lvl>
  </w:abstractNum>
  <w:abstractNum w:abstractNumId="37">
    <w:nsid w:val="2A3851EE"/>
    <w:multiLevelType w:val="hybridMultilevel"/>
    <w:tmpl w:val="D4CAF2F6"/>
    <w:lvl w:ilvl="0" w:tplc="661005D4">
      <w:numFmt w:val="bullet"/>
      <w:lvlText w:val="-"/>
      <w:lvlJc w:val="left"/>
      <w:pPr>
        <w:ind w:left="27" w:hanging="70"/>
      </w:pPr>
      <w:rPr>
        <w:rFonts w:ascii="Arial" w:eastAsia="Arial" w:hAnsi="Arial" w:cs="Arial" w:hint="default"/>
        <w:w w:val="102"/>
        <w:sz w:val="11"/>
        <w:szCs w:val="11"/>
        <w:lang w:val="it-IT" w:eastAsia="en-US" w:bidi="ar-SA"/>
      </w:rPr>
    </w:lvl>
    <w:lvl w:ilvl="1" w:tplc="12B614CA">
      <w:numFmt w:val="bullet"/>
      <w:lvlText w:val="•"/>
      <w:lvlJc w:val="left"/>
      <w:pPr>
        <w:ind w:left="121" w:hanging="70"/>
      </w:pPr>
      <w:rPr>
        <w:rFonts w:hint="default"/>
        <w:lang w:val="it-IT" w:eastAsia="en-US" w:bidi="ar-SA"/>
      </w:rPr>
    </w:lvl>
    <w:lvl w:ilvl="2" w:tplc="D7C08434">
      <w:numFmt w:val="bullet"/>
      <w:lvlText w:val="•"/>
      <w:lvlJc w:val="left"/>
      <w:pPr>
        <w:ind w:left="223" w:hanging="70"/>
      </w:pPr>
      <w:rPr>
        <w:rFonts w:hint="default"/>
        <w:lang w:val="it-IT" w:eastAsia="en-US" w:bidi="ar-SA"/>
      </w:rPr>
    </w:lvl>
    <w:lvl w:ilvl="3" w:tplc="5CB64652">
      <w:numFmt w:val="bullet"/>
      <w:lvlText w:val="•"/>
      <w:lvlJc w:val="left"/>
      <w:pPr>
        <w:ind w:left="324" w:hanging="70"/>
      </w:pPr>
      <w:rPr>
        <w:rFonts w:hint="default"/>
        <w:lang w:val="it-IT" w:eastAsia="en-US" w:bidi="ar-SA"/>
      </w:rPr>
    </w:lvl>
    <w:lvl w:ilvl="4" w:tplc="0F0C7F4E">
      <w:numFmt w:val="bullet"/>
      <w:lvlText w:val="•"/>
      <w:lvlJc w:val="left"/>
      <w:pPr>
        <w:ind w:left="426" w:hanging="70"/>
      </w:pPr>
      <w:rPr>
        <w:rFonts w:hint="default"/>
        <w:lang w:val="it-IT" w:eastAsia="en-US" w:bidi="ar-SA"/>
      </w:rPr>
    </w:lvl>
    <w:lvl w:ilvl="5" w:tplc="6AA6FBE4">
      <w:numFmt w:val="bullet"/>
      <w:lvlText w:val="•"/>
      <w:lvlJc w:val="left"/>
      <w:pPr>
        <w:ind w:left="528" w:hanging="70"/>
      </w:pPr>
      <w:rPr>
        <w:rFonts w:hint="default"/>
        <w:lang w:val="it-IT" w:eastAsia="en-US" w:bidi="ar-SA"/>
      </w:rPr>
    </w:lvl>
    <w:lvl w:ilvl="6" w:tplc="08004194">
      <w:numFmt w:val="bullet"/>
      <w:lvlText w:val="•"/>
      <w:lvlJc w:val="left"/>
      <w:pPr>
        <w:ind w:left="629" w:hanging="70"/>
      </w:pPr>
      <w:rPr>
        <w:rFonts w:hint="default"/>
        <w:lang w:val="it-IT" w:eastAsia="en-US" w:bidi="ar-SA"/>
      </w:rPr>
    </w:lvl>
    <w:lvl w:ilvl="7" w:tplc="26B0B214">
      <w:numFmt w:val="bullet"/>
      <w:lvlText w:val="•"/>
      <w:lvlJc w:val="left"/>
      <w:pPr>
        <w:ind w:left="731" w:hanging="70"/>
      </w:pPr>
      <w:rPr>
        <w:rFonts w:hint="default"/>
        <w:lang w:val="it-IT" w:eastAsia="en-US" w:bidi="ar-SA"/>
      </w:rPr>
    </w:lvl>
    <w:lvl w:ilvl="8" w:tplc="2766E5A0">
      <w:numFmt w:val="bullet"/>
      <w:lvlText w:val="•"/>
      <w:lvlJc w:val="left"/>
      <w:pPr>
        <w:ind w:left="832" w:hanging="70"/>
      </w:pPr>
      <w:rPr>
        <w:rFonts w:hint="default"/>
        <w:lang w:val="it-IT" w:eastAsia="en-US" w:bidi="ar-SA"/>
      </w:rPr>
    </w:lvl>
  </w:abstractNum>
  <w:abstractNum w:abstractNumId="38">
    <w:nsid w:val="2B755DA0"/>
    <w:multiLevelType w:val="hybridMultilevel"/>
    <w:tmpl w:val="36A23500"/>
    <w:lvl w:ilvl="0" w:tplc="9D52BB7E">
      <w:numFmt w:val="bullet"/>
      <w:lvlText w:val="-"/>
      <w:lvlJc w:val="left"/>
      <w:pPr>
        <w:ind w:left="27" w:hanging="70"/>
      </w:pPr>
      <w:rPr>
        <w:rFonts w:ascii="Arial" w:eastAsia="Arial" w:hAnsi="Arial" w:cs="Arial" w:hint="default"/>
        <w:w w:val="102"/>
        <w:sz w:val="11"/>
        <w:szCs w:val="11"/>
        <w:lang w:val="it-IT" w:eastAsia="en-US" w:bidi="ar-SA"/>
      </w:rPr>
    </w:lvl>
    <w:lvl w:ilvl="1" w:tplc="72B04FE4">
      <w:numFmt w:val="bullet"/>
      <w:lvlText w:val="•"/>
      <w:lvlJc w:val="left"/>
      <w:pPr>
        <w:ind w:left="157" w:hanging="70"/>
      </w:pPr>
      <w:rPr>
        <w:rFonts w:hint="default"/>
        <w:lang w:val="it-IT" w:eastAsia="en-US" w:bidi="ar-SA"/>
      </w:rPr>
    </w:lvl>
    <w:lvl w:ilvl="2" w:tplc="2D569A18">
      <w:numFmt w:val="bullet"/>
      <w:lvlText w:val="•"/>
      <w:lvlJc w:val="left"/>
      <w:pPr>
        <w:ind w:left="294" w:hanging="70"/>
      </w:pPr>
      <w:rPr>
        <w:rFonts w:hint="default"/>
        <w:lang w:val="it-IT" w:eastAsia="en-US" w:bidi="ar-SA"/>
      </w:rPr>
    </w:lvl>
    <w:lvl w:ilvl="3" w:tplc="FCCCA2CC">
      <w:numFmt w:val="bullet"/>
      <w:lvlText w:val="•"/>
      <w:lvlJc w:val="left"/>
      <w:pPr>
        <w:ind w:left="432" w:hanging="70"/>
      </w:pPr>
      <w:rPr>
        <w:rFonts w:hint="default"/>
        <w:lang w:val="it-IT" w:eastAsia="en-US" w:bidi="ar-SA"/>
      </w:rPr>
    </w:lvl>
    <w:lvl w:ilvl="4" w:tplc="F8D0D9C4">
      <w:numFmt w:val="bullet"/>
      <w:lvlText w:val="•"/>
      <w:lvlJc w:val="left"/>
      <w:pPr>
        <w:ind w:left="569" w:hanging="70"/>
      </w:pPr>
      <w:rPr>
        <w:rFonts w:hint="default"/>
        <w:lang w:val="it-IT" w:eastAsia="en-US" w:bidi="ar-SA"/>
      </w:rPr>
    </w:lvl>
    <w:lvl w:ilvl="5" w:tplc="CD7C93D8">
      <w:numFmt w:val="bullet"/>
      <w:lvlText w:val="•"/>
      <w:lvlJc w:val="left"/>
      <w:pPr>
        <w:ind w:left="706" w:hanging="70"/>
      </w:pPr>
      <w:rPr>
        <w:rFonts w:hint="default"/>
        <w:lang w:val="it-IT" w:eastAsia="en-US" w:bidi="ar-SA"/>
      </w:rPr>
    </w:lvl>
    <w:lvl w:ilvl="6" w:tplc="600C2D34">
      <w:numFmt w:val="bullet"/>
      <w:lvlText w:val="•"/>
      <w:lvlJc w:val="left"/>
      <w:pPr>
        <w:ind w:left="844" w:hanging="70"/>
      </w:pPr>
      <w:rPr>
        <w:rFonts w:hint="default"/>
        <w:lang w:val="it-IT" w:eastAsia="en-US" w:bidi="ar-SA"/>
      </w:rPr>
    </w:lvl>
    <w:lvl w:ilvl="7" w:tplc="A90E2644">
      <w:numFmt w:val="bullet"/>
      <w:lvlText w:val="•"/>
      <w:lvlJc w:val="left"/>
      <w:pPr>
        <w:ind w:left="981" w:hanging="70"/>
      </w:pPr>
      <w:rPr>
        <w:rFonts w:hint="default"/>
        <w:lang w:val="it-IT" w:eastAsia="en-US" w:bidi="ar-SA"/>
      </w:rPr>
    </w:lvl>
    <w:lvl w:ilvl="8" w:tplc="75EEBADE">
      <w:numFmt w:val="bullet"/>
      <w:lvlText w:val="•"/>
      <w:lvlJc w:val="left"/>
      <w:pPr>
        <w:ind w:left="1118" w:hanging="70"/>
      </w:pPr>
      <w:rPr>
        <w:rFonts w:hint="default"/>
        <w:lang w:val="it-IT" w:eastAsia="en-US" w:bidi="ar-SA"/>
      </w:rPr>
    </w:lvl>
  </w:abstractNum>
  <w:abstractNum w:abstractNumId="39">
    <w:nsid w:val="2DC77A5F"/>
    <w:multiLevelType w:val="hybridMultilevel"/>
    <w:tmpl w:val="D4A41DAC"/>
    <w:lvl w:ilvl="0" w:tplc="99C81F3C">
      <w:numFmt w:val="bullet"/>
      <w:lvlText w:val="-"/>
      <w:lvlJc w:val="left"/>
      <w:pPr>
        <w:ind w:left="27" w:hanging="70"/>
      </w:pPr>
      <w:rPr>
        <w:rFonts w:ascii="Arial" w:eastAsia="Arial" w:hAnsi="Arial" w:cs="Arial" w:hint="default"/>
        <w:w w:val="102"/>
        <w:sz w:val="11"/>
        <w:szCs w:val="11"/>
        <w:lang w:val="it-IT" w:eastAsia="en-US" w:bidi="ar-SA"/>
      </w:rPr>
    </w:lvl>
    <w:lvl w:ilvl="1" w:tplc="C23C2020">
      <w:numFmt w:val="bullet"/>
      <w:lvlText w:val="•"/>
      <w:lvlJc w:val="left"/>
      <w:pPr>
        <w:ind w:left="158" w:hanging="70"/>
      </w:pPr>
      <w:rPr>
        <w:rFonts w:hint="default"/>
        <w:lang w:val="it-IT" w:eastAsia="en-US" w:bidi="ar-SA"/>
      </w:rPr>
    </w:lvl>
    <w:lvl w:ilvl="2" w:tplc="ACE0BD06">
      <w:numFmt w:val="bullet"/>
      <w:lvlText w:val="•"/>
      <w:lvlJc w:val="left"/>
      <w:pPr>
        <w:ind w:left="297" w:hanging="70"/>
      </w:pPr>
      <w:rPr>
        <w:rFonts w:hint="default"/>
        <w:lang w:val="it-IT" w:eastAsia="en-US" w:bidi="ar-SA"/>
      </w:rPr>
    </w:lvl>
    <w:lvl w:ilvl="3" w:tplc="38FC8942">
      <w:numFmt w:val="bullet"/>
      <w:lvlText w:val="•"/>
      <w:lvlJc w:val="left"/>
      <w:pPr>
        <w:ind w:left="435" w:hanging="70"/>
      </w:pPr>
      <w:rPr>
        <w:rFonts w:hint="default"/>
        <w:lang w:val="it-IT" w:eastAsia="en-US" w:bidi="ar-SA"/>
      </w:rPr>
    </w:lvl>
    <w:lvl w:ilvl="4" w:tplc="18549336">
      <w:numFmt w:val="bullet"/>
      <w:lvlText w:val="•"/>
      <w:lvlJc w:val="left"/>
      <w:pPr>
        <w:ind w:left="574" w:hanging="70"/>
      </w:pPr>
      <w:rPr>
        <w:rFonts w:hint="default"/>
        <w:lang w:val="it-IT" w:eastAsia="en-US" w:bidi="ar-SA"/>
      </w:rPr>
    </w:lvl>
    <w:lvl w:ilvl="5" w:tplc="19AAE60E">
      <w:numFmt w:val="bullet"/>
      <w:lvlText w:val="•"/>
      <w:lvlJc w:val="left"/>
      <w:pPr>
        <w:ind w:left="713" w:hanging="70"/>
      </w:pPr>
      <w:rPr>
        <w:rFonts w:hint="default"/>
        <w:lang w:val="it-IT" w:eastAsia="en-US" w:bidi="ar-SA"/>
      </w:rPr>
    </w:lvl>
    <w:lvl w:ilvl="6" w:tplc="35D6CB2A">
      <w:numFmt w:val="bullet"/>
      <w:lvlText w:val="•"/>
      <w:lvlJc w:val="left"/>
      <w:pPr>
        <w:ind w:left="851" w:hanging="70"/>
      </w:pPr>
      <w:rPr>
        <w:rFonts w:hint="default"/>
        <w:lang w:val="it-IT" w:eastAsia="en-US" w:bidi="ar-SA"/>
      </w:rPr>
    </w:lvl>
    <w:lvl w:ilvl="7" w:tplc="83B05CE8">
      <w:numFmt w:val="bullet"/>
      <w:lvlText w:val="•"/>
      <w:lvlJc w:val="left"/>
      <w:pPr>
        <w:ind w:left="990" w:hanging="70"/>
      </w:pPr>
      <w:rPr>
        <w:rFonts w:hint="default"/>
        <w:lang w:val="it-IT" w:eastAsia="en-US" w:bidi="ar-SA"/>
      </w:rPr>
    </w:lvl>
    <w:lvl w:ilvl="8" w:tplc="B5A869A6">
      <w:numFmt w:val="bullet"/>
      <w:lvlText w:val="•"/>
      <w:lvlJc w:val="left"/>
      <w:pPr>
        <w:ind w:left="1128" w:hanging="70"/>
      </w:pPr>
      <w:rPr>
        <w:rFonts w:hint="default"/>
        <w:lang w:val="it-IT" w:eastAsia="en-US" w:bidi="ar-SA"/>
      </w:rPr>
    </w:lvl>
  </w:abstractNum>
  <w:abstractNum w:abstractNumId="40">
    <w:nsid w:val="2E3B398F"/>
    <w:multiLevelType w:val="hybridMultilevel"/>
    <w:tmpl w:val="A816E3E2"/>
    <w:lvl w:ilvl="0" w:tplc="1566347A">
      <w:numFmt w:val="bullet"/>
      <w:lvlText w:val="-"/>
      <w:lvlJc w:val="left"/>
      <w:pPr>
        <w:ind w:left="27" w:hanging="70"/>
      </w:pPr>
      <w:rPr>
        <w:rFonts w:ascii="Arial" w:eastAsia="Arial" w:hAnsi="Arial" w:cs="Arial" w:hint="default"/>
        <w:w w:val="102"/>
        <w:sz w:val="11"/>
        <w:szCs w:val="11"/>
        <w:lang w:val="it-IT" w:eastAsia="en-US" w:bidi="ar-SA"/>
      </w:rPr>
    </w:lvl>
    <w:lvl w:ilvl="1" w:tplc="9DDC93FE">
      <w:numFmt w:val="bullet"/>
      <w:lvlText w:val="•"/>
      <w:lvlJc w:val="left"/>
      <w:pPr>
        <w:ind w:left="121" w:hanging="70"/>
      </w:pPr>
      <w:rPr>
        <w:rFonts w:hint="default"/>
        <w:lang w:val="it-IT" w:eastAsia="en-US" w:bidi="ar-SA"/>
      </w:rPr>
    </w:lvl>
    <w:lvl w:ilvl="2" w:tplc="FBEE82BE">
      <w:numFmt w:val="bullet"/>
      <w:lvlText w:val="•"/>
      <w:lvlJc w:val="left"/>
      <w:pPr>
        <w:ind w:left="223" w:hanging="70"/>
      </w:pPr>
      <w:rPr>
        <w:rFonts w:hint="default"/>
        <w:lang w:val="it-IT" w:eastAsia="en-US" w:bidi="ar-SA"/>
      </w:rPr>
    </w:lvl>
    <w:lvl w:ilvl="3" w:tplc="23BA020E">
      <w:numFmt w:val="bullet"/>
      <w:lvlText w:val="•"/>
      <w:lvlJc w:val="left"/>
      <w:pPr>
        <w:ind w:left="324" w:hanging="70"/>
      </w:pPr>
      <w:rPr>
        <w:rFonts w:hint="default"/>
        <w:lang w:val="it-IT" w:eastAsia="en-US" w:bidi="ar-SA"/>
      </w:rPr>
    </w:lvl>
    <w:lvl w:ilvl="4" w:tplc="53AEC3A0">
      <w:numFmt w:val="bullet"/>
      <w:lvlText w:val="•"/>
      <w:lvlJc w:val="left"/>
      <w:pPr>
        <w:ind w:left="426" w:hanging="70"/>
      </w:pPr>
      <w:rPr>
        <w:rFonts w:hint="default"/>
        <w:lang w:val="it-IT" w:eastAsia="en-US" w:bidi="ar-SA"/>
      </w:rPr>
    </w:lvl>
    <w:lvl w:ilvl="5" w:tplc="709458D0">
      <w:numFmt w:val="bullet"/>
      <w:lvlText w:val="•"/>
      <w:lvlJc w:val="left"/>
      <w:pPr>
        <w:ind w:left="528" w:hanging="70"/>
      </w:pPr>
      <w:rPr>
        <w:rFonts w:hint="default"/>
        <w:lang w:val="it-IT" w:eastAsia="en-US" w:bidi="ar-SA"/>
      </w:rPr>
    </w:lvl>
    <w:lvl w:ilvl="6" w:tplc="AC56CC88">
      <w:numFmt w:val="bullet"/>
      <w:lvlText w:val="•"/>
      <w:lvlJc w:val="left"/>
      <w:pPr>
        <w:ind w:left="629" w:hanging="70"/>
      </w:pPr>
      <w:rPr>
        <w:rFonts w:hint="default"/>
        <w:lang w:val="it-IT" w:eastAsia="en-US" w:bidi="ar-SA"/>
      </w:rPr>
    </w:lvl>
    <w:lvl w:ilvl="7" w:tplc="F7B2FF6A">
      <w:numFmt w:val="bullet"/>
      <w:lvlText w:val="•"/>
      <w:lvlJc w:val="left"/>
      <w:pPr>
        <w:ind w:left="731" w:hanging="70"/>
      </w:pPr>
      <w:rPr>
        <w:rFonts w:hint="default"/>
        <w:lang w:val="it-IT" w:eastAsia="en-US" w:bidi="ar-SA"/>
      </w:rPr>
    </w:lvl>
    <w:lvl w:ilvl="8" w:tplc="3C6A27B8">
      <w:numFmt w:val="bullet"/>
      <w:lvlText w:val="•"/>
      <w:lvlJc w:val="left"/>
      <w:pPr>
        <w:ind w:left="832" w:hanging="70"/>
      </w:pPr>
      <w:rPr>
        <w:rFonts w:hint="default"/>
        <w:lang w:val="it-IT" w:eastAsia="en-US" w:bidi="ar-SA"/>
      </w:rPr>
    </w:lvl>
  </w:abstractNum>
  <w:abstractNum w:abstractNumId="41">
    <w:nsid w:val="310F436D"/>
    <w:multiLevelType w:val="hybridMultilevel"/>
    <w:tmpl w:val="D93C5A24"/>
    <w:lvl w:ilvl="0" w:tplc="8DA81212">
      <w:numFmt w:val="bullet"/>
      <w:lvlText w:val="-"/>
      <w:lvlJc w:val="left"/>
      <w:pPr>
        <w:ind w:left="27" w:hanging="70"/>
      </w:pPr>
      <w:rPr>
        <w:rFonts w:ascii="Arial" w:eastAsia="Arial" w:hAnsi="Arial" w:cs="Arial" w:hint="default"/>
        <w:w w:val="102"/>
        <w:sz w:val="11"/>
        <w:szCs w:val="11"/>
        <w:lang w:val="it-IT" w:eastAsia="en-US" w:bidi="ar-SA"/>
      </w:rPr>
    </w:lvl>
    <w:lvl w:ilvl="1" w:tplc="B194E650">
      <w:numFmt w:val="bullet"/>
      <w:lvlText w:val="•"/>
      <w:lvlJc w:val="left"/>
      <w:pPr>
        <w:ind w:left="158" w:hanging="70"/>
      </w:pPr>
      <w:rPr>
        <w:rFonts w:hint="default"/>
        <w:lang w:val="it-IT" w:eastAsia="en-US" w:bidi="ar-SA"/>
      </w:rPr>
    </w:lvl>
    <w:lvl w:ilvl="2" w:tplc="11203AA0">
      <w:numFmt w:val="bullet"/>
      <w:lvlText w:val="•"/>
      <w:lvlJc w:val="left"/>
      <w:pPr>
        <w:ind w:left="297" w:hanging="70"/>
      </w:pPr>
      <w:rPr>
        <w:rFonts w:hint="default"/>
        <w:lang w:val="it-IT" w:eastAsia="en-US" w:bidi="ar-SA"/>
      </w:rPr>
    </w:lvl>
    <w:lvl w:ilvl="3" w:tplc="7E5297FA">
      <w:numFmt w:val="bullet"/>
      <w:lvlText w:val="•"/>
      <w:lvlJc w:val="left"/>
      <w:pPr>
        <w:ind w:left="435" w:hanging="70"/>
      </w:pPr>
      <w:rPr>
        <w:rFonts w:hint="default"/>
        <w:lang w:val="it-IT" w:eastAsia="en-US" w:bidi="ar-SA"/>
      </w:rPr>
    </w:lvl>
    <w:lvl w:ilvl="4" w:tplc="FDB22656">
      <w:numFmt w:val="bullet"/>
      <w:lvlText w:val="•"/>
      <w:lvlJc w:val="left"/>
      <w:pPr>
        <w:ind w:left="574" w:hanging="70"/>
      </w:pPr>
      <w:rPr>
        <w:rFonts w:hint="default"/>
        <w:lang w:val="it-IT" w:eastAsia="en-US" w:bidi="ar-SA"/>
      </w:rPr>
    </w:lvl>
    <w:lvl w:ilvl="5" w:tplc="39827D6C">
      <w:numFmt w:val="bullet"/>
      <w:lvlText w:val="•"/>
      <w:lvlJc w:val="left"/>
      <w:pPr>
        <w:ind w:left="713" w:hanging="70"/>
      </w:pPr>
      <w:rPr>
        <w:rFonts w:hint="default"/>
        <w:lang w:val="it-IT" w:eastAsia="en-US" w:bidi="ar-SA"/>
      </w:rPr>
    </w:lvl>
    <w:lvl w:ilvl="6" w:tplc="321CB4E2">
      <w:numFmt w:val="bullet"/>
      <w:lvlText w:val="•"/>
      <w:lvlJc w:val="left"/>
      <w:pPr>
        <w:ind w:left="851" w:hanging="70"/>
      </w:pPr>
      <w:rPr>
        <w:rFonts w:hint="default"/>
        <w:lang w:val="it-IT" w:eastAsia="en-US" w:bidi="ar-SA"/>
      </w:rPr>
    </w:lvl>
    <w:lvl w:ilvl="7" w:tplc="E3745582">
      <w:numFmt w:val="bullet"/>
      <w:lvlText w:val="•"/>
      <w:lvlJc w:val="left"/>
      <w:pPr>
        <w:ind w:left="990" w:hanging="70"/>
      </w:pPr>
      <w:rPr>
        <w:rFonts w:hint="default"/>
        <w:lang w:val="it-IT" w:eastAsia="en-US" w:bidi="ar-SA"/>
      </w:rPr>
    </w:lvl>
    <w:lvl w:ilvl="8" w:tplc="BDEE0894">
      <w:numFmt w:val="bullet"/>
      <w:lvlText w:val="•"/>
      <w:lvlJc w:val="left"/>
      <w:pPr>
        <w:ind w:left="1128" w:hanging="70"/>
      </w:pPr>
      <w:rPr>
        <w:rFonts w:hint="default"/>
        <w:lang w:val="it-IT" w:eastAsia="en-US" w:bidi="ar-SA"/>
      </w:rPr>
    </w:lvl>
  </w:abstractNum>
  <w:abstractNum w:abstractNumId="42">
    <w:nsid w:val="32373725"/>
    <w:multiLevelType w:val="hybridMultilevel"/>
    <w:tmpl w:val="74B4BC44"/>
    <w:lvl w:ilvl="0" w:tplc="278A4BBC">
      <w:numFmt w:val="bullet"/>
      <w:lvlText w:val="-"/>
      <w:lvlJc w:val="left"/>
      <w:pPr>
        <w:ind w:left="27" w:hanging="70"/>
      </w:pPr>
      <w:rPr>
        <w:rFonts w:ascii="Arial" w:eastAsia="Arial" w:hAnsi="Arial" w:cs="Arial" w:hint="default"/>
        <w:w w:val="102"/>
        <w:sz w:val="11"/>
        <w:szCs w:val="11"/>
        <w:lang w:val="it-IT" w:eastAsia="en-US" w:bidi="ar-SA"/>
      </w:rPr>
    </w:lvl>
    <w:lvl w:ilvl="1" w:tplc="D58CEE8C">
      <w:numFmt w:val="bullet"/>
      <w:lvlText w:val="•"/>
      <w:lvlJc w:val="left"/>
      <w:pPr>
        <w:ind w:left="121" w:hanging="70"/>
      </w:pPr>
      <w:rPr>
        <w:rFonts w:hint="default"/>
        <w:lang w:val="it-IT" w:eastAsia="en-US" w:bidi="ar-SA"/>
      </w:rPr>
    </w:lvl>
    <w:lvl w:ilvl="2" w:tplc="1AE6619E">
      <w:numFmt w:val="bullet"/>
      <w:lvlText w:val="•"/>
      <w:lvlJc w:val="left"/>
      <w:pPr>
        <w:ind w:left="223" w:hanging="70"/>
      </w:pPr>
      <w:rPr>
        <w:rFonts w:hint="default"/>
        <w:lang w:val="it-IT" w:eastAsia="en-US" w:bidi="ar-SA"/>
      </w:rPr>
    </w:lvl>
    <w:lvl w:ilvl="3" w:tplc="6262AA12">
      <w:numFmt w:val="bullet"/>
      <w:lvlText w:val="•"/>
      <w:lvlJc w:val="left"/>
      <w:pPr>
        <w:ind w:left="324" w:hanging="70"/>
      </w:pPr>
      <w:rPr>
        <w:rFonts w:hint="default"/>
        <w:lang w:val="it-IT" w:eastAsia="en-US" w:bidi="ar-SA"/>
      </w:rPr>
    </w:lvl>
    <w:lvl w:ilvl="4" w:tplc="F4C26914">
      <w:numFmt w:val="bullet"/>
      <w:lvlText w:val="•"/>
      <w:lvlJc w:val="left"/>
      <w:pPr>
        <w:ind w:left="426" w:hanging="70"/>
      </w:pPr>
      <w:rPr>
        <w:rFonts w:hint="default"/>
        <w:lang w:val="it-IT" w:eastAsia="en-US" w:bidi="ar-SA"/>
      </w:rPr>
    </w:lvl>
    <w:lvl w:ilvl="5" w:tplc="8DBAC176">
      <w:numFmt w:val="bullet"/>
      <w:lvlText w:val="•"/>
      <w:lvlJc w:val="left"/>
      <w:pPr>
        <w:ind w:left="528" w:hanging="70"/>
      </w:pPr>
      <w:rPr>
        <w:rFonts w:hint="default"/>
        <w:lang w:val="it-IT" w:eastAsia="en-US" w:bidi="ar-SA"/>
      </w:rPr>
    </w:lvl>
    <w:lvl w:ilvl="6" w:tplc="6890D5FA">
      <w:numFmt w:val="bullet"/>
      <w:lvlText w:val="•"/>
      <w:lvlJc w:val="left"/>
      <w:pPr>
        <w:ind w:left="629" w:hanging="70"/>
      </w:pPr>
      <w:rPr>
        <w:rFonts w:hint="default"/>
        <w:lang w:val="it-IT" w:eastAsia="en-US" w:bidi="ar-SA"/>
      </w:rPr>
    </w:lvl>
    <w:lvl w:ilvl="7" w:tplc="6032CC3A">
      <w:numFmt w:val="bullet"/>
      <w:lvlText w:val="•"/>
      <w:lvlJc w:val="left"/>
      <w:pPr>
        <w:ind w:left="731" w:hanging="70"/>
      </w:pPr>
      <w:rPr>
        <w:rFonts w:hint="default"/>
        <w:lang w:val="it-IT" w:eastAsia="en-US" w:bidi="ar-SA"/>
      </w:rPr>
    </w:lvl>
    <w:lvl w:ilvl="8" w:tplc="6E62207C">
      <w:numFmt w:val="bullet"/>
      <w:lvlText w:val="•"/>
      <w:lvlJc w:val="left"/>
      <w:pPr>
        <w:ind w:left="832" w:hanging="70"/>
      </w:pPr>
      <w:rPr>
        <w:rFonts w:hint="default"/>
        <w:lang w:val="it-IT" w:eastAsia="en-US" w:bidi="ar-SA"/>
      </w:rPr>
    </w:lvl>
  </w:abstractNum>
  <w:abstractNum w:abstractNumId="43">
    <w:nsid w:val="32A82094"/>
    <w:multiLevelType w:val="hybridMultilevel"/>
    <w:tmpl w:val="1D6AD946"/>
    <w:lvl w:ilvl="0" w:tplc="0B6A1D84">
      <w:numFmt w:val="bullet"/>
      <w:lvlText w:val="-"/>
      <w:lvlJc w:val="left"/>
      <w:pPr>
        <w:ind w:left="27" w:hanging="70"/>
      </w:pPr>
      <w:rPr>
        <w:rFonts w:ascii="Arial" w:eastAsia="Arial" w:hAnsi="Arial" w:cs="Arial" w:hint="default"/>
        <w:w w:val="102"/>
        <w:sz w:val="11"/>
        <w:szCs w:val="11"/>
        <w:lang w:val="it-IT" w:eastAsia="en-US" w:bidi="ar-SA"/>
      </w:rPr>
    </w:lvl>
    <w:lvl w:ilvl="1" w:tplc="911444F0">
      <w:numFmt w:val="bullet"/>
      <w:lvlText w:val="•"/>
      <w:lvlJc w:val="left"/>
      <w:pPr>
        <w:ind w:left="121" w:hanging="70"/>
      </w:pPr>
      <w:rPr>
        <w:rFonts w:hint="default"/>
        <w:lang w:val="it-IT" w:eastAsia="en-US" w:bidi="ar-SA"/>
      </w:rPr>
    </w:lvl>
    <w:lvl w:ilvl="2" w:tplc="F9B67222">
      <w:numFmt w:val="bullet"/>
      <w:lvlText w:val="•"/>
      <w:lvlJc w:val="left"/>
      <w:pPr>
        <w:ind w:left="223" w:hanging="70"/>
      </w:pPr>
      <w:rPr>
        <w:rFonts w:hint="default"/>
        <w:lang w:val="it-IT" w:eastAsia="en-US" w:bidi="ar-SA"/>
      </w:rPr>
    </w:lvl>
    <w:lvl w:ilvl="3" w:tplc="220C9CD2">
      <w:numFmt w:val="bullet"/>
      <w:lvlText w:val="•"/>
      <w:lvlJc w:val="left"/>
      <w:pPr>
        <w:ind w:left="324" w:hanging="70"/>
      </w:pPr>
      <w:rPr>
        <w:rFonts w:hint="default"/>
        <w:lang w:val="it-IT" w:eastAsia="en-US" w:bidi="ar-SA"/>
      </w:rPr>
    </w:lvl>
    <w:lvl w:ilvl="4" w:tplc="C2E66BBC">
      <w:numFmt w:val="bullet"/>
      <w:lvlText w:val="•"/>
      <w:lvlJc w:val="left"/>
      <w:pPr>
        <w:ind w:left="426" w:hanging="70"/>
      </w:pPr>
      <w:rPr>
        <w:rFonts w:hint="default"/>
        <w:lang w:val="it-IT" w:eastAsia="en-US" w:bidi="ar-SA"/>
      </w:rPr>
    </w:lvl>
    <w:lvl w:ilvl="5" w:tplc="89AAB162">
      <w:numFmt w:val="bullet"/>
      <w:lvlText w:val="•"/>
      <w:lvlJc w:val="left"/>
      <w:pPr>
        <w:ind w:left="528" w:hanging="70"/>
      </w:pPr>
      <w:rPr>
        <w:rFonts w:hint="default"/>
        <w:lang w:val="it-IT" w:eastAsia="en-US" w:bidi="ar-SA"/>
      </w:rPr>
    </w:lvl>
    <w:lvl w:ilvl="6" w:tplc="82D6ED32">
      <w:numFmt w:val="bullet"/>
      <w:lvlText w:val="•"/>
      <w:lvlJc w:val="left"/>
      <w:pPr>
        <w:ind w:left="629" w:hanging="70"/>
      </w:pPr>
      <w:rPr>
        <w:rFonts w:hint="default"/>
        <w:lang w:val="it-IT" w:eastAsia="en-US" w:bidi="ar-SA"/>
      </w:rPr>
    </w:lvl>
    <w:lvl w:ilvl="7" w:tplc="4CEA06C2">
      <w:numFmt w:val="bullet"/>
      <w:lvlText w:val="•"/>
      <w:lvlJc w:val="left"/>
      <w:pPr>
        <w:ind w:left="731" w:hanging="70"/>
      </w:pPr>
      <w:rPr>
        <w:rFonts w:hint="default"/>
        <w:lang w:val="it-IT" w:eastAsia="en-US" w:bidi="ar-SA"/>
      </w:rPr>
    </w:lvl>
    <w:lvl w:ilvl="8" w:tplc="9EC0C12A">
      <w:numFmt w:val="bullet"/>
      <w:lvlText w:val="•"/>
      <w:lvlJc w:val="left"/>
      <w:pPr>
        <w:ind w:left="832" w:hanging="70"/>
      </w:pPr>
      <w:rPr>
        <w:rFonts w:hint="default"/>
        <w:lang w:val="it-IT" w:eastAsia="en-US" w:bidi="ar-SA"/>
      </w:rPr>
    </w:lvl>
  </w:abstractNum>
  <w:abstractNum w:abstractNumId="44">
    <w:nsid w:val="341A7F3A"/>
    <w:multiLevelType w:val="hybridMultilevel"/>
    <w:tmpl w:val="565221AC"/>
    <w:lvl w:ilvl="0" w:tplc="122C89C2">
      <w:numFmt w:val="bullet"/>
      <w:lvlText w:val="-"/>
      <w:lvlJc w:val="left"/>
      <w:pPr>
        <w:ind w:left="27" w:hanging="70"/>
      </w:pPr>
      <w:rPr>
        <w:rFonts w:ascii="Arial" w:eastAsia="Arial" w:hAnsi="Arial" w:cs="Arial" w:hint="default"/>
        <w:w w:val="102"/>
        <w:sz w:val="11"/>
        <w:szCs w:val="11"/>
        <w:lang w:val="it-IT" w:eastAsia="en-US" w:bidi="ar-SA"/>
      </w:rPr>
    </w:lvl>
    <w:lvl w:ilvl="1" w:tplc="79FC3EE4">
      <w:numFmt w:val="bullet"/>
      <w:lvlText w:val="•"/>
      <w:lvlJc w:val="left"/>
      <w:pPr>
        <w:ind w:left="157" w:hanging="70"/>
      </w:pPr>
      <w:rPr>
        <w:rFonts w:hint="default"/>
        <w:lang w:val="it-IT" w:eastAsia="en-US" w:bidi="ar-SA"/>
      </w:rPr>
    </w:lvl>
    <w:lvl w:ilvl="2" w:tplc="FBC4599A">
      <w:numFmt w:val="bullet"/>
      <w:lvlText w:val="•"/>
      <w:lvlJc w:val="left"/>
      <w:pPr>
        <w:ind w:left="294" w:hanging="70"/>
      </w:pPr>
      <w:rPr>
        <w:rFonts w:hint="default"/>
        <w:lang w:val="it-IT" w:eastAsia="en-US" w:bidi="ar-SA"/>
      </w:rPr>
    </w:lvl>
    <w:lvl w:ilvl="3" w:tplc="F740DD62">
      <w:numFmt w:val="bullet"/>
      <w:lvlText w:val="•"/>
      <w:lvlJc w:val="left"/>
      <w:pPr>
        <w:ind w:left="432" w:hanging="70"/>
      </w:pPr>
      <w:rPr>
        <w:rFonts w:hint="default"/>
        <w:lang w:val="it-IT" w:eastAsia="en-US" w:bidi="ar-SA"/>
      </w:rPr>
    </w:lvl>
    <w:lvl w:ilvl="4" w:tplc="7892DCA2">
      <w:numFmt w:val="bullet"/>
      <w:lvlText w:val="•"/>
      <w:lvlJc w:val="left"/>
      <w:pPr>
        <w:ind w:left="569" w:hanging="70"/>
      </w:pPr>
      <w:rPr>
        <w:rFonts w:hint="default"/>
        <w:lang w:val="it-IT" w:eastAsia="en-US" w:bidi="ar-SA"/>
      </w:rPr>
    </w:lvl>
    <w:lvl w:ilvl="5" w:tplc="F358FC00">
      <w:numFmt w:val="bullet"/>
      <w:lvlText w:val="•"/>
      <w:lvlJc w:val="left"/>
      <w:pPr>
        <w:ind w:left="706" w:hanging="70"/>
      </w:pPr>
      <w:rPr>
        <w:rFonts w:hint="default"/>
        <w:lang w:val="it-IT" w:eastAsia="en-US" w:bidi="ar-SA"/>
      </w:rPr>
    </w:lvl>
    <w:lvl w:ilvl="6" w:tplc="1CC4DB9A">
      <w:numFmt w:val="bullet"/>
      <w:lvlText w:val="•"/>
      <w:lvlJc w:val="left"/>
      <w:pPr>
        <w:ind w:left="844" w:hanging="70"/>
      </w:pPr>
      <w:rPr>
        <w:rFonts w:hint="default"/>
        <w:lang w:val="it-IT" w:eastAsia="en-US" w:bidi="ar-SA"/>
      </w:rPr>
    </w:lvl>
    <w:lvl w:ilvl="7" w:tplc="66A6828C">
      <w:numFmt w:val="bullet"/>
      <w:lvlText w:val="•"/>
      <w:lvlJc w:val="left"/>
      <w:pPr>
        <w:ind w:left="981" w:hanging="70"/>
      </w:pPr>
      <w:rPr>
        <w:rFonts w:hint="default"/>
        <w:lang w:val="it-IT" w:eastAsia="en-US" w:bidi="ar-SA"/>
      </w:rPr>
    </w:lvl>
    <w:lvl w:ilvl="8" w:tplc="B444020E">
      <w:numFmt w:val="bullet"/>
      <w:lvlText w:val="•"/>
      <w:lvlJc w:val="left"/>
      <w:pPr>
        <w:ind w:left="1118" w:hanging="70"/>
      </w:pPr>
      <w:rPr>
        <w:rFonts w:hint="default"/>
        <w:lang w:val="it-IT" w:eastAsia="en-US" w:bidi="ar-SA"/>
      </w:rPr>
    </w:lvl>
  </w:abstractNum>
  <w:abstractNum w:abstractNumId="45">
    <w:nsid w:val="352B7CBB"/>
    <w:multiLevelType w:val="hybridMultilevel"/>
    <w:tmpl w:val="BDF2736E"/>
    <w:lvl w:ilvl="0" w:tplc="A8600ABE">
      <w:numFmt w:val="bullet"/>
      <w:lvlText w:val="-"/>
      <w:lvlJc w:val="left"/>
      <w:pPr>
        <w:ind w:left="27" w:hanging="70"/>
      </w:pPr>
      <w:rPr>
        <w:rFonts w:ascii="Arial" w:eastAsia="Arial" w:hAnsi="Arial" w:cs="Arial" w:hint="default"/>
        <w:w w:val="102"/>
        <w:sz w:val="11"/>
        <w:szCs w:val="11"/>
        <w:lang w:val="it-IT" w:eastAsia="en-US" w:bidi="ar-SA"/>
      </w:rPr>
    </w:lvl>
    <w:lvl w:ilvl="1" w:tplc="8932CBE0">
      <w:numFmt w:val="bullet"/>
      <w:lvlText w:val="•"/>
      <w:lvlJc w:val="left"/>
      <w:pPr>
        <w:ind w:left="157" w:hanging="70"/>
      </w:pPr>
      <w:rPr>
        <w:rFonts w:hint="default"/>
        <w:lang w:val="it-IT" w:eastAsia="en-US" w:bidi="ar-SA"/>
      </w:rPr>
    </w:lvl>
    <w:lvl w:ilvl="2" w:tplc="DF8C7BAA">
      <w:numFmt w:val="bullet"/>
      <w:lvlText w:val="•"/>
      <w:lvlJc w:val="left"/>
      <w:pPr>
        <w:ind w:left="294" w:hanging="70"/>
      </w:pPr>
      <w:rPr>
        <w:rFonts w:hint="default"/>
        <w:lang w:val="it-IT" w:eastAsia="en-US" w:bidi="ar-SA"/>
      </w:rPr>
    </w:lvl>
    <w:lvl w:ilvl="3" w:tplc="8938BD6E">
      <w:numFmt w:val="bullet"/>
      <w:lvlText w:val="•"/>
      <w:lvlJc w:val="left"/>
      <w:pPr>
        <w:ind w:left="432" w:hanging="70"/>
      </w:pPr>
      <w:rPr>
        <w:rFonts w:hint="default"/>
        <w:lang w:val="it-IT" w:eastAsia="en-US" w:bidi="ar-SA"/>
      </w:rPr>
    </w:lvl>
    <w:lvl w:ilvl="4" w:tplc="C69CEBF0">
      <w:numFmt w:val="bullet"/>
      <w:lvlText w:val="•"/>
      <w:lvlJc w:val="left"/>
      <w:pPr>
        <w:ind w:left="569" w:hanging="70"/>
      </w:pPr>
      <w:rPr>
        <w:rFonts w:hint="default"/>
        <w:lang w:val="it-IT" w:eastAsia="en-US" w:bidi="ar-SA"/>
      </w:rPr>
    </w:lvl>
    <w:lvl w:ilvl="5" w:tplc="EB745D30">
      <w:numFmt w:val="bullet"/>
      <w:lvlText w:val="•"/>
      <w:lvlJc w:val="left"/>
      <w:pPr>
        <w:ind w:left="706" w:hanging="70"/>
      </w:pPr>
      <w:rPr>
        <w:rFonts w:hint="default"/>
        <w:lang w:val="it-IT" w:eastAsia="en-US" w:bidi="ar-SA"/>
      </w:rPr>
    </w:lvl>
    <w:lvl w:ilvl="6" w:tplc="67D607B6">
      <w:numFmt w:val="bullet"/>
      <w:lvlText w:val="•"/>
      <w:lvlJc w:val="left"/>
      <w:pPr>
        <w:ind w:left="844" w:hanging="70"/>
      </w:pPr>
      <w:rPr>
        <w:rFonts w:hint="default"/>
        <w:lang w:val="it-IT" w:eastAsia="en-US" w:bidi="ar-SA"/>
      </w:rPr>
    </w:lvl>
    <w:lvl w:ilvl="7" w:tplc="491AEEB0">
      <w:numFmt w:val="bullet"/>
      <w:lvlText w:val="•"/>
      <w:lvlJc w:val="left"/>
      <w:pPr>
        <w:ind w:left="981" w:hanging="70"/>
      </w:pPr>
      <w:rPr>
        <w:rFonts w:hint="default"/>
        <w:lang w:val="it-IT" w:eastAsia="en-US" w:bidi="ar-SA"/>
      </w:rPr>
    </w:lvl>
    <w:lvl w:ilvl="8" w:tplc="5B8EB66A">
      <w:numFmt w:val="bullet"/>
      <w:lvlText w:val="•"/>
      <w:lvlJc w:val="left"/>
      <w:pPr>
        <w:ind w:left="1118" w:hanging="70"/>
      </w:pPr>
      <w:rPr>
        <w:rFonts w:hint="default"/>
        <w:lang w:val="it-IT" w:eastAsia="en-US" w:bidi="ar-SA"/>
      </w:rPr>
    </w:lvl>
  </w:abstractNum>
  <w:abstractNum w:abstractNumId="46">
    <w:nsid w:val="360F2432"/>
    <w:multiLevelType w:val="hybridMultilevel"/>
    <w:tmpl w:val="98B28C30"/>
    <w:lvl w:ilvl="0" w:tplc="7D5A8078">
      <w:numFmt w:val="bullet"/>
      <w:lvlText w:val="-"/>
      <w:lvlJc w:val="left"/>
      <w:pPr>
        <w:ind w:left="27" w:hanging="70"/>
      </w:pPr>
      <w:rPr>
        <w:rFonts w:ascii="Arial" w:eastAsia="Arial" w:hAnsi="Arial" w:cs="Arial" w:hint="default"/>
        <w:w w:val="102"/>
        <w:sz w:val="11"/>
        <w:szCs w:val="11"/>
        <w:lang w:val="it-IT" w:eastAsia="en-US" w:bidi="ar-SA"/>
      </w:rPr>
    </w:lvl>
    <w:lvl w:ilvl="1" w:tplc="E0523738">
      <w:numFmt w:val="bullet"/>
      <w:lvlText w:val="•"/>
      <w:lvlJc w:val="left"/>
      <w:pPr>
        <w:ind w:left="121" w:hanging="70"/>
      </w:pPr>
      <w:rPr>
        <w:rFonts w:hint="default"/>
        <w:lang w:val="it-IT" w:eastAsia="en-US" w:bidi="ar-SA"/>
      </w:rPr>
    </w:lvl>
    <w:lvl w:ilvl="2" w:tplc="AB2C5C38">
      <w:numFmt w:val="bullet"/>
      <w:lvlText w:val="•"/>
      <w:lvlJc w:val="left"/>
      <w:pPr>
        <w:ind w:left="223" w:hanging="70"/>
      </w:pPr>
      <w:rPr>
        <w:rFonts w:hint="default"/>
        <w:lang w:val="it-IT" w:eastAsia="en-US" w:bidi="ar-SA"/>
      </w:rPr>
    </w:lvl>
    <w:lvl w:ilvl="3" w:tplc="5C5A6D32">
      <w:numFmt w:val="bullet"/>
      <w:lvlText w:val="•"/>
      <w:lvlJc w:val="left"/>
      <w:pPr>
        <w:ind w:left="324" w:hanging="70"/>
      </w:pPr>
      <w:rPr>
        <w:rFonts w:hint="default"/>
        <w:lang w:val="it-IT" w:eastAsia="en-US" w:bidi="ar-SA"/>
      </w:rPr>
    </w:lvl>
    <w:lvl w:ilvl="4" w:tplc="77D21C9A">
      <w:numFmt w:val="bullet"/>
      <w:lvlText w:val="•"/>
      <w:lvlJc w:val="left"/>
      <w:pPr>
        <w:ind w:left="426" w:hanging="70"/>
      </w:pPr>
      <w:rPr>
        <w:rFonts w:hint="default"/>
        <w:lang w:val="it-IT" w:eastAsia="en-US" w:bidi="ar-SA"/>
      </w:rPr>
    </w:lvl>
    <w:lvl w:ilvl="5" w:tplc="99AA946E">
      <w:numFmt w:val="bullet"/>
      <w:lvlText w:val="•"/>
      <w:lvlJc w:val="left"/>
      <w:pPr>
        <w:ind w:left="528" w:hanging="70"/>
      </w:pPr>
      <w:rPr>
        <w:rFonts w:hint="default"/>
        <w:lang w:val="it-IT" w:eastAsia="en-US" w:bidi="ar-SA"/>
      </w:rPr>
    </w:lvl>
    <w:lvl w:ilvl="6" w:tplc="D6BC7102">
      <w:numFmt w:val="bullet"/>
      <w:lvlText w:val="•"/>
      <w:lvlJc w:val="left"/>
      <w:pPr>
        <w:ind w:left="629" w:hanging="70"/>
      </w:pPr>
      <w:rPr>
        <w:rFonts w:hint="default"/>
        <w:lang w:val="it-IT" w:eastAsia="en-US" w:bidi="ar-SA"/>
      </w:rPr>
    </w:lvl>
    <w:lvl w:ilvl="7" w:tplc="F61E68BE">
      <w:numFmt w:val="bullet"/>
      <w:lvlText w:val="•"/>
      <w:lvlJc w:val="left"/>
      <w:pPr>
        <w:ind w:left="731" w:hanging="70"/>
      </w:pPr>
      <w:rPr>
        <w:rFonts w:hint="default"/>
        <w:lang w:val="it-IT" w:eastAsia="en-US" w:bidi="ar-SA"/>
      </w:rPr>
    </w:lvl>
    <w:lvl w:ilvl="8" w:tplc="AEECFE5A">
      <w:numFmt w:val="bullet"/>
      <w:lvlText w:val="•"/>
      <w:lvlJc w:val="left"/>
      <w:pPr>
        <w:ind w:left="832" w:hanging="70"/>
      </w:pPr>
      <w:rPr>
        <w:rFonts w:hint="default"/>
        <w:lang w:val="it-IT" w:eastAsia="en-US" w:bidi="ar-SA"/>
      </w:rPr>
    </w:lvl>
  </w:abstractNum>
  <w:abstractNum w:abstractNumId="47">
    <w:nsid w:val="378930EB"/>
    <w:multiLevelType w:val="hybridMultilevel"/>
    <w:tmpl w:val="C056304A"/>
    <w:lvl w:ilvl="0" w:tplc="0FA8E1BA">
      <w:numFmt w:val="bullet"/>
      <w:lvlText w:val="-"/>
      <w:lvlJc w:val="left"/>
      <w:pPr>
        <w:ind w:left="27" w:hanging="70"/>
      </w:pPr>
      <w:rPr>
        <w:rFonts w:ascii="Arial" w:eastAsia="Arial" w:hAnsi="Arial" w:cs="Arial" w:hint="default"/>
        <w:w w:val="102"/>
        <w:sz w:val="11"/>
        <w:szCs w:val="11"/>
        <w:lang w:val="it-IT" w:eastAsia="en-US" w:bidi="ar-SA"/>
      </w:rPr>
    </w:lvl>
    <w:lvl w:ilvl="1" w:tplc="4554FCCC">
      <w:numFmt w:val="bullet"/>
      <w:lvlText w:val="•"/>
      <w:lvlJc w:val="left"/>
      <w:pPr>
        <w:ind w:left="158" w:hanging="70"/>
      </w:pPr>
      <w:rPr>
        <w:rFonts w:hint="default"/>
        <w:lang w:val="it-IT" w:eastAsia="en-US" w:bidi="ar-SA"/>
      </w:rPr>
    </w:lvl>
    <w:lvl w:ilvl="2" w:tplc="CD5A73F0">
      <w:numFmt w:val="bullet"/>
      <w:lvlText w:val="•"/>
      <w:lvlJc w:val="left"/>
      <w:pPr>
        <w:ind w:left="297" w:hanging="70"/>
      </w:pPr>
      <w:rPr>
        <w:rFonts w:hint="default"/>
        <w:lang w:val="it-IT" w:eastAsia="en-US" w:bidi="ar-SA"/>
      </w:rPr>
    </w:lvl>
    <w:lvl w:ilvl="3" w:tplc="34224C38">
      <w:numFmt w:val="bullet"/>
      <w:lvlText w:val="•"/>
      <w:lvlJc w:val="left"/>
      <w:pPr>
        <w:ind w:left="435" w:hanging="70"/>
      </w:pPr>
      <w:rPr>
        <w:rFonts w:hint="default"/>
        <w:lang w:val="it-IT" w:eastAsia="en-US" w:bidi="ar-SA"/>
      </w:rPr>
    </w:lvl>
    <w:lvl w:ilvl="4" w:tplc="75B2925C">
      <w:numFmt w:val="bullet"/>
      <w:lvlText w:val="•"/>
      <w:lvlJc w:val="left"/>
      <w:pPr>
        <w:ind w:left="574" w:hanging="70"/>
      </w:pPr>
      <w:rPr>
        <w:rFonts w:hint="default"/>
        <w:lang w:val="it-IT" w:eastAsia="en-US" w:bidi="ar-SA"/>
      </w:rPr>
    </w:lvl>
    <w:lvl w:ilvl="5" w:tplc="6BD6788E">
      <w:numFmt w:val="bullet"/>
      <w:lvlText w:val="•"/>
      <w:lvlJc w:val="left"/>
      <w:pPr>
        <w:ind w:left="713" w:hanging="70"/>
      </w:pPr>
      <w:rPr>
        <w:rFonts w:hint="default"/>
        <w:lang w:val="it-IT" w:eastAsia="en-US" w:bidi="ar-SA"/>
      </w:rPr>
    </w:lvl>
    <w:lvl w:ilvl="6" w:tplc="6074C4A4">
      <w:numFmt w:val="bullet"/>
      <w:lvlText w:val="•"/>
      <w:lvlJc w:val="left"/>
      <w:pPr>
        <w:ind w:left="851" w:hanging="70"/>
      </w:pPr>
      <w:rPr>
        <w:rFonts w:hint="default"/>
        <w:lang w:val="it-IT" w:eastAsia="en-US" w:bidi="ar-SA"/>
      </w:rPr>
    </w:lvl>
    <w:lvl w:ilvl="7" w:tplc="49F0D024">
      <w:numFmt w:val="bullet"/>
      <w:lvlText w:val="•"/>
      <w:lvlJc w:val="left"/>
      <w:pPr>
        <w:ind w:left="990" w:hanging="70"/>
      </w:pPr>
      <w:rPr>
        <w:rFonts w:hint="default"/>
        <w:lang w:val="it-IT" w:eastAsia="en-US" w:bidi="ar-SA"/>
      </w:rPr>
    </w:lvl>
    <w:lvl w:ilvl="8" w:tplc="818EC572">
      <w:numFmt w:val="bullet"/>
      <w:lvlText w:val="•"/>
      <w:lvlJc w:val="left"/>
      <w:pPr>
        <w:ind w:left="1128" w:hanging="70"/>
      </w:pPr>
      <w:rPr>
        <w:rFonts w:hint="default"/>
        <w:lang w:val="it-IT" w:eastAsia="en-US" w:bidi="ar-SA"/>
      </w:rPr>
    </w:lvl>
  </w:abstractNum>
  <w:abstractNum w:abstractNumId="48">
    <w:nsid w:val="37D92F81"/>
    <w:multiLevelType w:val="hybridMultilevel"/>
    <w:tmpl w:val="62D4BAD0"/>
    <w:lvl w:ilvl="0" w:tplc="71985EE6">
      <w:numFmt w:val="bullet"/>
      <w:lvlText w:val="-"/>
      <w:lvlJc w:val="left"/>
      <w:pPr>
        <w:ind w:left="27" w:hanging="70"/>
      </w:pPr>
      <w:rPr>
        <w:rFonts w:ascii="Arial" w:eastAsia="Arial" w:hAnsi="Arial" w:cs="Arial" w:hint="default"/>
        <w:w w:val="102"/>
        <w:sz w:val="11"/>
        <w:szCs w:val="11"/>
        <w:lang w:val="it-IT" w:eastAsia="en-US" w:bidi="ar-SA"/>
      </w:rPr>
    </w:lvl>
    <w:lvl w:ilvl="1" w:tplc="34D41C9C">
      <w:numFmt w:val="bullet"/>
      <w:lvlText w:val="•"/>
      <w:lvlJc w:val="left"/>
      <w:pPr>
        <w:ind w:left="121" w:hanging="70"/>
      </w:pPr>
      <w:rPr>
        <w:rFonts w:hint="default"/>
        <w:lang w:val="it-IT" w:eastAsia="en-US" w:bidi="ar-SA"/>
      </w:rPr>
    </w:lvl>
    <w:lvl w:ilvl="2" w:tplc="09B83110">
      <w:numFmt w:val="bullet"/>
      <w:lvlText w:val="•"/>
      <w:lvlJc w:val="left"/>
      <w:pPr>
        <w:ind w:left="223" w:hanging="70"/>
      </w:pPr>
      <w:rPr>
        <w:rFonts w:hint="default"/>
        <w:lang w:val="it-IT" w:eastAsia="en-US" w:bidi="ar-SA"/>
      </w:rPr>
    </w:lvl>
    <w:lvl w:ilvl="3" w:tplc="8A3CA3B4">
      <w:numFmt w:val="bullet"/>
      <w:lvlText w:val="•"/>
      <w:lvlJc w:val="left"/>
      <w:pPr>
        <w:ind w:left="324" w:hanging="70"/>
      </w:pPr>
      <w:rPr>
        <w:rFonts w:hint="default"/>
        <w:lang w:val="it-IT" w:eastAsia="en-US" w:bidi="ar-SA"/>
      </w:rPr>
    </w:lvl>
    <w:lvl w:ilvl="4" w:tplc="E292C1B0">
      <w:numFmt w:val="bullet"/>
      <w:lvlText w:val="•"/>
      <w:lvlJc w:val="left"/>
      <w:pPr>
        <w:ind w:left="426" w:hanging="70"/>
      </w:pPr>
      <w:rPr>
        <w:rFonts w:hint="default"/>
        <w:lang w:val="it-IT" w:eastAsia="en-US" w:bidi="ar-SA"/>
      </w:rPr>
    </w:lvl>
    <w:lvl w:ilvl="5" w:tplc="FE1AD928">
      <w:numFmt w:val="bullet"/>
      <w:lvlText w:val="•"/>
      <w:lvlJc w:val="left"/>
      <w:pPr>
        <w:ind w:left="528" w:hanging="70"/>
      </w:pPr>
      <w:rPr>
        <w:rFonts w:hint="default"/>
        <w:lang w:val="it-IT" w:eastAsia="en-US" w:bidi="ar-SA"/>
      </w:rPr>
    </w:lvl>
    <w:lvl w:ilvl="6" w:tplc="5AE20CF6">
      <w:numFmt w:val="bullet"/>
      <w:lvlText w:val="•"/>
      <w:lvlJc w:val="left"/>
      <w:pPr>
        <w:ind w:left="629" w:hanging="70"/>
      </w:pPr>
      <w:rPr>
        <w:rFonts w:hint="default"/>
        <w:lang w:val="it-IT" w:eastAsia="en-US" w:bidi="ar-SA"/>
      </w:rPr>
    </w:lvl>
    <w:lvl w:ilvl="7" w:tplc="A2DED0CA">
      <w:numFmt w:val="bullet"/>
      <w:lvlText w:val="•"/>
      <w:lvlJc w:val="left"/>
      <w:pPr>
        <w:ind w:left="731" w:hanging="70"/>
      </w:pPr>
      <w:rPr>
        <w:rFonts w:hint="default"/>
        <w:lang w:val="it-IT" w:eastAsia="en-US" w:bidi="ar-SA"/>
      </w:rPr>
    </w:lvl>
    <w:lvl w:ilvl="8" w:tplc="881657F6">
      <w:numFmt w:val="bullet"/>
      <w:lvlText w:val="•"/>
      <w:lvlJc w:val="left"/>
      <w:pPr>
        <w:ind w:left="832" w:hanging="70"/>
      </w:pPr>
      <w:rPr>
        <w:rFonts w:hint="default"/>
        <w:lang w:val="it-IT" w:eastAsia="en-US" w:bidi="ar-SA"/>
      </w:rPr>
    </w:lvl>
  </w:abstractNum>
  <w:abstractNum w:abstractNumId="49">
    <w:nsid w:val="382E7209"/>
    <w:multiLevelType w:val="hybridMultilevel"/>
    <w:tmpl w:val="340E6D44"/>
    <w:lvl w:ilvl="0" w:tplc="23BAE046">
      <w:numFmt w:val="bullet"/>
      <w:lvlText w:val="-"/>
      <w:lvlJc w:val="left"/>
      <w:pPr>
        <w:ind w:left="27" w:hanging="70"/>
      </w:pPr>
      <w:rPr>
        <w:rFonts w:ascii="Arial" w:eastAsia="Arial" w:hAnsi="Arial" w:cs="Arial" w:hint="default"/>
        <w:w w:val="102"/>
        <w:sz w:val="11"/>
        <w:szCs w:val="11"/>
        <w:lang w:val="it-IT" w:eastAsia="en-US" w:bidi="ar-SA"/>
      </w:rPr>
    </w:lvl>
    <w:lvl w:ilvl="1" w:tplc="6D50317E">
      <w:numFmt w:val="bullet"/>
      <w:lvlText w:val="•"/>
      <w:lvlJc w:val="left"/>
      <w:pPr>
        <w:ind w:left="157" w:hanging="70"/>
      </w:pPr>
      <w:rPr>
        <w:rFonts w:hint="default"/>
        <w:lang w:val="it-IT" w:eastAsia="en-US" w:bidi="ar-SA"/>
      </w:rPr>
    </w:lvl>
    <w:lvl w:ilvl="2" w:tplc="36FA7976">
      <w:numFmt w:val="bullet"/>
      <w:lvlText w:val="•"/>
      <w:lvlJc w:val="left"/>
      <w:pPr>
        <w:ind w:left="294" w:hanging="70"/>
      </w:pPr>
      <w:rPr>
        <w:rFonts w:hint="default"/>
        <w:lang w:val="it-IT" w:eastAsia="en-US" w:bidi="ar-SA"/>
      </w:rPr>
    </w:lvl>
    <w:lvl w:ilvl="3" w:tplc="1024891A">
      <w:numFmt w:val="bullet"/>
      <w:lvlText w:val="•"/>
      <w:lvlJc w:val="left"/>
      <w:pPr>
        <w:ind w:left="432" w:hanging="70"/>
      </w:pPr>
      <w:rPr>
        <w:rFonts w:hint="default"/>
        <w:lang w:val="it-IT" w:eastAsia="en-US" w:bidi="ar-SA"/>
      </w:rPr>
    </w:lvl>
    <w:lvl w:ilvl="4" w:tplc="417451B0">
      <w:numFmt w:val="bullet"/>
      <w:lvlText w:val="•"/>
      <w:lvlJc w:val="left"/>
      <w:pPr>
        <w:ind w:left="569" w:hanging="70"/>
      </w:pPr>
      <w:rPr>
        <w:rFonts w:hint="default"/>
        <w:lang w:val="it-IT" w:eastAsia="en-US" w:bidi="ar-SA"/>
      </w:rPr>
    </w:lvl>
    <w:lvl w:ilvl="5" w:tplc="44668336">
      <w:numFmt w:val="bullet"/>
      <w:lvlText w:val="•"/>
      <w:lvlJc w:val="left"/>
      <w:pPr>
        <w:ind w:left="706" w:hanging="70"/>
      </w:pPr>
      <w:rPr>
        <w:rFonts w:hint="default"/>
        <w:lang w:val="it-IT" w:eastAsia="en-US" w:bidi="ar-SA"/>
      </w:rPr>
    </w:lvl>
    <w:lvl w:ilvl="6" w:tplc="3236A568">
      <w:numFmt w:val="bullet"/>
      <w:lvlText w:val="•"/>
      <w:lvlJc w:val="left"/>
      <w:pPr>
        <w:ind w:left="844" w:hanging="70"/>
      </w:pPr>
      <w:rPr>
        <w:rFonts w:hint="default"/>
        <w:lang w:val="it-IT" w:eastAsia="en-US" w:bidi="ar-SA"/>
      </w:rPr>
    </w:lvl>
    <w:lvl w:ilvl="7" w:tplc="0E648E22">
      <w:numFmt w:val="bullet"/>
      <w:lvlText w:val="•"/>
      <w:lvlJc w:val="left"/>
      <w:pPr>
        <w:ind w:left="981" w:hanging="70"/>
      </w:pPr>
      <w:rPr>
        <w:rFonts w:hint="default"/>
        <w:lang w:val="it-IT" w:eastAsia="en-US" w:bidi="ar-SA"/>
      </w:rPr>
    </w:lvl>
    <w:lvl w:ilvl="8" w:tplc="39A85A90">
      <w:numFmt w:val="bullet"/>
      <w:lvlText w:val="•"/>
      <w:lvlJc w:val="left"/>
      <w:pPr>
        <w:ind w:left="1118" w:hanging="70"/>
      </w:pPr>
      <w:rPr>
        <w:rFonts w:hint="default"/>
        <w:lang w:val="it-IT" w:eastAsia="en-US" w:bidi="ar-SA"/>
      </w:rPr>
    </w:lvl>
  </w:abstractNum>
  <w:abstractNum w:abstractNumId="50">
    <w:nsid w:val="39762D67"/>
    <w:multiLevelType w:val="hybridMultilevel"/>
    <w:tmpl w:val="2CF29A5C"/>
    <w:lvl w:ilvl="0" w:tplc="6C3811B6">
      <w:numFmt w:val="bullet"/>
      <w:lvlText w:val="-"/>
      <w:lvlJc w:val="left"/>
      <w:pPr>
        <w:ind w:left="27" w:hanging="70"/>
      </w:pPr>
      <w:rPr>
        <w:rFonts w:ascii="Arial" w:eastAsia="Arial" w:hAnsi="Arial" w:cs="Arial" w:hint="default"/>
        <w:w w:val="102"/>
        <w:sz w:val="11"/>
        <w:szCs w:val="11"/>
        <w:lang w:val="it-IT" w:eastAsia="en-US" w:bidi="ar-SA"/>
      </w:rPr>
    </w:lvl>
    <w:lvl w:ilvl="1" w:tplc="C7C20898">
      <w:numFmt w:val="bullet"/>
      <w:lvlText w:val="•"/>
      <w:lvlJc w:val="left"/>
      <w:pPr>
        <w:ind w:left="121" w:hanging="70"/>
      </w:pPr>
      <w:rPr>
        <w:rFonts w:hint="default"/>
        <w:lang w:val="it-IT" w:eastAsia="en-US" w:bidi="ar-SA"/>
      </w:rPr>
    </w:lvl>
    <w:lvl w:ilvl="2" w:tplc="1A3E0314">
      <w:numFmt w:val="bullet"/>
      <w:lvlText w:val="•"/>
      <w:lvlJc w:val="left"/>
      <w:pPr>
        <w:ind w:left="223" w:hanging="70"/>
      </w:pPr>
      <w:rPr>
        <w:rFonts w:hint="default"/>
        <w:lang w:val="it-IT" w:eastAsia="en-US" w:bidi="ar-SA"/>
      </w:rPr>
    </w:lvl>
    <w:lvl w:ilvl="3" w:tplc="840409BC">
      <w:numFmt w:val="bullet"/>
      <w:lvlText w:val="•"/>
      <w:lvlJc w:val="left"/>
      <w:pPr>
        <w:ind w:left="324" w:hanging="70"/>
      </w:pPr>
      <w:rPr>
        <w:rFonts w:hint="default"/>
        <w:lang w:val="it-IT" w:eastAsia="en-US" w:bidi="ar-SA"/>
      </w:rPr>
    </w:lvl>
    <w:lvl w:ilvl="4" w:tplc="EC02C4F0">
      <w:numFmt w:val="bullet"/>
      <w:lvlText w:val="•"/>
      <w:lvlJc w:val="left"/>
      <w:pPr>
        <w:ind w:left="426" w:hanging="70"/>
      </w:pPr>
      <w:rPr>
        <w:rFonts w:hint="default"/>
        <w:lang w:val="it-IT" w:eastAsia="en-US" w:bidi="ar-SA"/>
      </w:rPr>
    </w:lvl>
    <w:lvl w:ilvl="5" w:tplc="E040AF78">
      <w:numFmt w:val="bullet"/>
      <w:lvlText w:val="•"/>
      <w:lvlJc w:val="left"/>
      <w:pPr>
        <w:ind w:left="528" w:hanging="70"/>
      </w:pPr>
      <w:rPr>
        <w:rFonts w:hint="default"/>
        <w:lang w:val="it-IT" w:eastAsia="en-US" w:bidi="ar-SA"/>
      </w:rPr>
    </w:lvl>
    <w:lvl w:ilvl="6" w:tplc="142AEB9E">
      <w:numFmt w:val="bullet"/>
      <w:lvlText w:val="•"/>
      <w:lvlJc w:val="left"/>
      <w:pPr>
        <w:ind w:left="629" w:hanging="70"/>
      </w:pPr>
      <w:rPr>
        <w:rFonts w:hint="default"/>
        <w:lang w:val="it-IT" w:eastAsia="en-US" w:bidi="ar-SA"/>
      </w:rPr>
    </w:lvl>
    <w:lvl w:ilvl="7" w:tplc="89AC2FE0">
      <w:numFmt w:val="bullet"/>
      <w:lvlText w:val="•"/>
      <w:lvlJc w:val="left"/>
      <w:pPr>
        <w:ind w:left="731" w:hanging="70"/>
      </w:pPr>
      <w:rPr>
        <w:rFonts w:hint="default"/>
        <w:lang w:val="it-IT" w:eastAsia="en-US" w:bidi="ar-SA"/>
      </w:rPr>
    </w:lvl>
    <w:lvl w:ilvl="8" w:tplc="2C2888D0">
      <w:numFmt w:val="bullet"/>
      <w:lvlText w:val="•"/>
      <w:lvlJc w:val="left"/>
      <w:pPr>
        <w:ind w:left="832" w:hanging="70"/>
      </w:pPr>
      <w:rPr>
        <w:rFonts w:hint="default"/>
        <w:lang w:val="it-IT" w:eastAsia="en-US" w:bidi="ar-SA"/>
      </w:rPr>
    </w:lvl>
  </w:abstractNum>
  <w:abstractNum w:abstractNumId="51">
    <w:nsid w:val="3A756752"/>
    <w:multiLevelType w:val="hybridMultilevel"/>
    <w:tmpl w:val="2682D780"/>
    <w:lvl w:ilvl="0" w:tplc="07F0DBC8">
      <w:numFmt w:val="bullet"/>
      <w:lvlText w:val="-"/>
      <w:lvlJc w:val="left"/>
      <w:pPr>
        <w:ind w:left="27" w:hanging="70"/>
      </w:pPr>
      <w:rPr>
        <w:rFonts w:ascii="Arial" w:eastAsia="Arial" w:hAnsi="Arial" w:cs="Arial" w:hint="default"/>
        <w:w w:val="102"/>
        <w:sz w:val="11"/>
        <w:szCs w:val="11"/>
        <w:lang w:val="it-IT" w:eastAsia="en-US" w:bidi="ar-SA"/>
      </w:rPr>
    </w:lvl>
    <w:lvl w:ilvl="1" w:tplc="382C58E6">
      <w:numFmt w:val="bullet"/>
      <w:lvlText w:val="•"/>
      <w:lvlJc w:val="left"/>
      <w:pPr>
        <w:ind w:left="121" w:hanging="70"/>
      </w:pPr>
      <w:rPr>
        <w:rFonts w:hint="default"/>
        <w:lang w:val="it-IT" w:eastAsia="en-US" w:bidi="ar-SA"/>
      </w:rPr>
    </w:lvl>
    <w:lvl w:ilvl="2" w:tplc="CA12B794">
      <w:numFmt w:val="bullet"/>
      <w:lvlText w:val="•"/>
      <w:lvlJc w:val="left"/>
      <w:pPr>
        <w:ind w:left="223" w:hanging="70"/>
      </w:pPr>
      <w:rPr>
        <w:rFonts w:hint="default"/>
        <w:lang w:val="it-IT" w:eastAsia="en-US" w:bidi="ar-SA"/>
      </w:rPr>
    </w:lvl>
    <w:lvl w:ilvl="3" w:tplc="4C085B92">
      <w:numFmt w:val="bullet"/>
      <w:lvlText w:val="•"/>
      <w:lvlJc w:val="left"/>
      <w:pPr>
        <w:ind w:left="324" w:hanging="70"/>
      </w:pPr>
      <w:rPr>
        <w:rFonts w:hint="default"/>
        <w:lang w:val="it-IT" w:eastAsia="en-US" w:bidi="ar-SA"/>
      </w:rPr>
    </w:lvl>
    <w:lvl w:ilvl="4" w:tplc="82CEC204">
      <w:numFmt w:val="bullet"/>
      <w:lvlText w:val="•"/>
      <w:lvlJc w:val="left"/>
      <w:pPr>
        <w:ind w:left="426" w:hanging="70"/>
      </w:pPr>
      <w:rPr>
        <w:rFonts w:hint="default"/>
        <w:lang w:val="it-IT" w:eastAsia="en-US" w:bidi="ar-SA"/>
      </w:rPr>
    </w:lvl>
    <w:lvl w:ilvl="5" w:tplc="C5B8D930">
      <w:numFmt w:val="bullet"/>
      <w:lvlText w:val="•"/>
      <w:lvlJc w:val="left"/>
      <w:pPr>
        <w:ind w:left="528" w:hanging="70"/>
      </w:pPr>
      <w:rPr>
        <w:rFonts w:hint="default"/>
        <w:lang w:val="it-IT" w:eastAsia="en-US" w:bidi="ar-SA"/>
      </w:rPr>
    </w:lvl>
    <w:lvl w:ilvl="6" w:tplc="80304BAC">
      <w:numFmt w:val="bullet"/>
      <w:lvlText w:val="•"/>
      <w:lvlJc w:val="left"/>
      <w:pPr>
        <w:ind w:left="629" w:hanging="70"/>
      </w:pPr>
      <w:rPr>
        <w:rFonts w:hint="default"/>
        <w:lang w:val="it-IT" w:eastAsia="en-US" w:bidi="ar-SA"/>
      </w:rPr>
    </w:lvl>
    <w:lvl w:ilvl="7" w:tplc="8F6456F6">
      <w:numFmt w:val="bullet"/>
      <w:lvlText w:val="•"/>
      <w:lvlJc w:val="left"/>
      <w:pPr>
        <w:ind w:left="731" w:hanging="70"/>
      </w:pPr>
      <w:rPr>
        <w:rFonts w:hint="default"/>
        <w:lang w:val="it-IT" w:eastAsia="en-US" w:bidi="ar-SA"/>
      </w:rPr>
    </w:lvl>
    <w:lvl w:ilvl="8" w:tplc="6DFE2540">
      <w:numFmt w:val="bullet"/>
      <w:lvlText w:val="•"/>
      <w:lvlJc w:val="left"/>
      <w:pPr>
        <w:ind w:left="832" w:hanging="70"/>
      </w:pPr>
      <w:rPr>
        <w:rFonts w:hint="default"/>
        <w:lang w:val="it-IT" w:eastAsia="en-US" w:bidi="ar-SA"/>
      </w:rPr>
    </w:lvl>
  </w:abstractNum>
  <w:abstractNum w:abstractNumId="52">
    <w:nsid w:val="3A9B041F"/>
    <w:multiLevelType w:val="hybridMultilevel"/>
    <w:tmpl w:val="77EAECC4"/>
    <w:lvl w:ilvl="0" w:tplc="ACA4C3E0">
      <w:numFmt w:val="bullet"/>
      <w:lvlText w:val="-"/>
      <w:lvlJc w:val="left"/>
      <w:pPr>
        <w:ind w:left="27" w:hanging="70"/>
      </w:pPr>
      <w:rPr>
        <w:rFonts w:ascii="Arial" w:eastAsia="Arial" w:hAnsi="Arial" w:cs="Arial" w:hint="default"/>
        <w:w w:val="102"/>
        <w:sz w:val="11"/>
        <w:szCs w:val="11"/>
        <w:lang w:val="it-IT" w:eastAsia="en-US" w:bidi="ar-SA"/>
      </w:rPr>
    </w:lvl>
    <w:lvl w:ilvl="1" w:tplc="1E0E6E00">
      <w:numFmt w:val="bullet"/>
      <w:lvlText w:val="•"/>
      <w:lvlJc w:val="left"/>
      <w:pPr>
        <w:ind w:left="157" w:hanging="70"/>
      </w:pPr>
      <w:rPr>
        <w:rFonts w:hint="default"/>
        <w:lang w:val="it-IT" w:eastAsia="en-US" w:bidi="ar-SA"/>
      </w:rPr>
    </w:lvl>
    <w:lvl w:ilvl="2" w:tplc="4F1A25D0">
      <w:numFmt w:val="bullet"/>
      <w:lvlText w:val="•"/>
      <w:lvlJc w:val="left"/>
      <w:pPr>
        <w:ind w:left="294" w:hanging="70"/>
      </w:pPr>
      <w:rPr>
        <w:rFonts w:hint="default"/>
        <w:lang w:val="it-IT" w:eastAsia="en-US" w:bidi="ar-SA"/>
      </w:rPr>
    </w:lvl>
    <w:lvl w:ilvl="3" w:tplc="FE0E1CE6">
      <w:numFmt w:val="bullet"/>
      <w:lvlText w:val="•"/>
      <w:lvlJc w:val="left"/>
      <w:pPr>
        <w:ind w:left="432" w:hanging="70"/>
      </w:pPr>
      <w:rPr>
        <w:rFonts w:hint="default"/>
        <w:lang w:val="it-IT" w:eastAsia="en-US" w:bidi="ar-SA"/>
      </w:rPr>
    </w:lvl>
    <w:lvl w:ilvl="4" w:tplc="008C6878">
      <w:numFmt w:val="bullet"/>
      <w:lvlText w:val="•"/>
      <w:lvlJc w:val="left"/>
      <w:pPr>
        <w:ind w:left="569" w:hanging="70"/>
      </w:pPr>
      <w:rPr>
        <w:rFonts w:hint="default"/>
        <w:lang w:val="it-IT" w:eastAsia="en-US" w:bidi="ar-SA"/>
      </w:rPr>
    </w:lvl>
    <w:lvl w:ilvl="5" w:tplc="4ECEAE2C">
      <w:numFmt w:val="bullet"/>
      <w:lvlText w:val="•"/>
      <w:lvlJc w:val="left"/>
      <w:pPr>
        <w:ind w:left="706" w:hanging="70"/>
      </w:pPr>
      <w:rPr>
        <w:rFonts w:hint="default"/>
        <w:lang w:val="it-IT" w:eastAsia="en-US" w:bidi="ar-SA"/>
      </w:rPr>
    </w:lvl>
    <w:lvl w:ilvl="6" w:tplc="83B40F7A">
      <w:numFmt w:val="bullet"/>
      <w:lvlText w:val="•"/>
      <w:lvlJc w:val="left"/>
      <w:pPr>
        <w:ind w:left="844" w:hanging="70"/>
      </w:pPr>
      <w:rPr>
        <w:rFonts w:hint="default"/>
        <w:lang w:val="it-IT" w:eastAsia="en-US" w:bidi="ar-SA"/>
      </w:rPr>
    </w:lvl>
    <w:lvl w:ilvl="7" w:tplc="F822B9F6">
      <w:numFmt w:val="bullet"/>
      <w:lvlText w:val="•"/>
      <w:lvlJc w:val="left"/>
      <w:pPr>
        <w:ind w:left="981" w:hanging="70"/>
      </w:pPr>
      <w:rPr>
        <w:rFonts w:hint="default"/>
        <w:lang w:val="it-IT" w:eastAsia="en-US" w:bidi="ar-SA"/>
      </w:rPr>
    </w:lvl>
    <w:lvl w:ilvl="8" w:tplc="9D2E7D7A">
      <w:numFmt w:val="bullet"/>
      <w:lvlText w:val="•"/>
      <w:lvlJc w:val="left"/>
      <w:pPr>
        <w:ind w:left="1118" w:hanging="70"/>
      </w:pPr>
      <w:rPr>
        <w:rFonts w:hint="default"/>
        <w:lang w:val="it-IT" w:eastAsia="en-US" w:bidi="ar-SA"/>
      </w:rPr>
    </w:lvl>
  </w:abstractNum>
  <w:abstractNum w:abstractNumId="53">
    <w:nsid w:val="3BE62FD7"/>
    <w:multiLevelType w:val="hybridMultilevel"/>
    <w:tmpl w:val="17DA6EC6"/>
    <w:lvl w:ilvl="0" w:tplc="046CF2EA">
      <w:numFmt w:val="bullet"/>
      <w:lvlText w:val="-"/>
      <w:lvlJc w:val="left"/>
      <w:pPr>
        <w:ind w:left="27" w:hanging="70"/>
      </w:pPr>
      <w:rPr>
        <w:rFonts w:ascii="Arial" w:eastAsia="Arial" w:hAnsi="Arial" w:cs="Arial" w:hint="default"/>
        <w:w w:val="102"/>
        <w:sz w:val="11"/>
        <w:szCs w:val="11"/>
        <w:lang w:val="it-IT" w:eastAsia="en-US" w:bidi="ar-SA"/>
      </w:rPr>
    </w:lvl>
    <w:lvl w:ilvl="1" w:tplc="9EF6E1A4">
      <w:numFmt w:val="bullet"/>
      <w:lvlText w:val="•"/>
      <w:lvlJc w:val="left"/>
      <w:pPr>
        <w:ind w:left="157" w:hanging="70"/>
      </w:pPr>
      <w:rPr>
        <w:rFonts w:hint="default"/>
        <w:lang w:val="it-IT" w:eastAsia="en-US" w:bidi="ar-SA"/>
      </w:rPr>
    </w:lvl>
    <w:lvl w:ilvl="2" w:tplc="F13E70E6">
      <w:numFmt w:val="bullet"/>
      <w:lvlText w:val="•"/>
      <w:lvlJc w:val="left"/>
      <w:pPr>
        <w:ind w:left="294" w:hanging="70"/>
      </w:pPr>
      <w:rPr>
        <w:rFonts w:hint="default"/>
        <w:lang w:val="it-IT" w:eastAsia="en-US" w:bidi="ar-SA"/>
      </w:rPr>
    </w:lvl>
    <w:lvl w:ilvl="3" w:tplc="A4EEB0F4">
      <w:numFmt w:val="bullet"/>
      <w:lvlText w:val="•"/>
      <w:lvlJc w:val="left"/>
      <w:pPr>
        <w:ind w:left="432" w:hanging="70"/>
      </w:pPr>
      <w:rPr>
        <w:rFonts w:hint="default"/>
        <w:lang w:val="it-IT" w:eastAsia="en-US" w:bidi="ar-SA"/>
      </w:rPr>
    </w:lvl>
    <w:lvl w:ilvl="4" w:tplc="29BEA402">
      <w:numFmt w:val="bullet"/>
      <w:lvlText w:val="•"/>
      <w:lvlJc w:val="left"/>
      <w:pPr>
        <w:ind w:left="569" w:hanging="70"/>
      </w:pPr>
      <w:rPr>
        <w:rFonts w:hint="default"/>
        <w:lang w:val="it-IT" w:eastAsia="en-US" w:bidi="ar-SA"/>
      </w:rPr>
    </w:lvl>
    <w:lvl w:ilvl="5" w:tplc="5860E2A8">
      <w:numFmt w:val="bullet"/>
      <w:lvlText w:val="•"/>
      <w:lvlJc w:val="left"/>
      <w:pPr>
        <w:ind w:left="706" w:hanging="70"/>
      </w:pPr>
      <w:rPr>
        <w:rFonts w:hint="default"/>
        <w:lang w:val="it-IT" w:eastAsia="en-US" w:bidi="ar-SA"/>
      </w:rPr>
    </w:lvl>
    <w:lvl w:ilvl="6" w:tplc="FD9A84E2">
      <w:numFmt w:val="bullet"/>
      <w:lvlText w:val="•"/>
      <w:lvlJc w:val="left"/>
      <w:pPr>
        <w:ind w:left="844" w:hanging="70"/>
      </w:pPr>
      <w:rPr>
        <w:rFonts w:hint="default"/>
        <w:lang w:val="it-IT" w:eastAsia="en-US" w:bidi="ar-SA"/>
      </w:rPr>
    </w:lvl>
    <w:lvl w:ilvl="7" w:tplc="687E249E">
      <w:numFmt w:val="bullet"/>
      <w:lvlText w:val="•"/>
      <w:lvlJc w:val="left"/>
      <w:pPr>
        <w:ind w:left="981" w:hanging="70"/>
      </w:pPr>
      <w:rPr>
        <w:rFonts w:hint="default"/>
        <w:lang w:val="it-IT" w:eastAsia="en-US" w:bidi="ar-SA"/>
      </w:rPr>
    </w:lvl>
    <w:lvl w:ilvl="8" w:tplc="3E6620C8">
      <w:numFmt w:val="bullet"/>
      <w:lvlText w:val="•"/>
      <w:lvlJc w:val="left"/>
      <w:pPr>
        <w:ind w:left="1118" w:hanging="70"/>
      </w:pPr>
      <w:rPr>
        <w:rFonts w:hint="default"/>
        <w:lang w:val="it-IT" w:eastAsia="en-US" w:bidi="ar-SA"/>
      </w:rPr>
    </w:lvl>
  </w:abstractNum>
  <w:abstractNum w:abstractNumId="54">
    <w:nsid w:val="3DEB2990"/>
    <w:multiLevelType w:val="hybridMultilevel"/>
    <w:tmpl w:val="608EAC56"/>
    <w:lvl w:ilvl="0" w:tplc="EC1C6C78">
      <w:numFmt w:val="bullet"/>
      <w:lvlText w:val="-"/>
      <w:lvlJc w:val="left"/>
      <w:pPr>
        <w:ind w:left="27" w:hanging="70"/>
      </w:pPr>
      <w:rPr>
        <w:rFonts w:ascii="Arial" w:eastAsia="Arial" w:hAnsi="Arial" w:cs="Arial" w:hint="default"/>
        <w:w w:val="102"/>
        <w:sz w:val="11"/>
        <w:szCs w:val="11"/>
        <w:lang w:val="it-IT" w:eastAsia="en-US" w:bidi="ar-SA"/>
      </w:rPr>
    </w:lvl>
    <w:lvl w:ilvl="1" w:tplc="C0E82924">
      <w:numFmt w:val="bullet"/>
      <w:lvlText w:val="•"/>
      <w:lvlJc w:val="left"/>
      <w:pPr>
        <w:ind w:left="158" w:hanging="70"/>
      </w:pPr>
      <w:rPr>
        <w:rFonts w:hint="default"/>
        <w:lang w:val="it-IT" w:eastAsia="en-US" w:bidi="ar-SA"/>
      </w:rPr>
    </w:lvl>
    <w:lvl w:ilvl="2" w:tplc="D05AB5C4">
      <w:numFmt w:val="bullet"/>
      <w:lvlText w:val="•"/>
      <w:lvlJc w:val="left"/>
      <w:pPr>
        <w:ind w:left="297" w:hanging="70"/>
      </w:pPr>
      <w:rPr>
        <w:rFonts w:hint="default"/>
        <w:lang w:val="it-IT" w:eastAsia="en-US" w:bidi="ar-SA"/>
      </w:rPr>
    </w:lvl>
    <w:lvl w:ilvl="3" w:tplc="ABA8C116">
      <w:numFmt w:val="bullet"/>
      <w:lvlText w:val="•"/>
      <w:lvlJc w:val="left"/>
      <w:pPr>
        <w:ind w:left="435" w:hanging="70"/>
      </w:pPr>
      <w:rPr>
        <w:rFonts w:hint="default"/>
        <w:lang w:val="it-IT" w:eastAsia="en-US" w:bidi="ar-SA"/>
      </w:rPr>
    </w:lvl>
    <w:lvl w:ilvl="4" w:tplc="2158754A">
      <w:numFmt w:val="bullet"/>
      <w:lvlText w:val="•"/>
      <w:lvlJc w:val="left"/>
      <w:pPr>
        <w:ind w:left="574" w:hanging="70"/>
      </w:pPr>
      <w:rPr>
        <w:rFonts w:hint="default"/>
        <w:lang w:val="it-IT" w:eastAsia="en-US" w:bidi="ar-SA"/>
      </w:rPr>
    </w:lvl>
    <w:lvl w:ilvl="5" w:tplc="26E6C5CE">
      <w:numFmt w:val="bullet"/>
      <w:lvlText w:val="•"/>
      <w:lvlJc w:val="left"/>
      <w:pPr>
        <w:ind w:left="713" w:hanging="70"/>
      </w:pPr>
      <w:rPr>
        <w:rFonts w:hint="default"/>
        <w:lang w:val="it-IT" w:eastAsia="en-US" w:bidi="ar-SA"/>
      </w:rPr>
    </w:lvl>
    <w:lvl w:ilvl="6" w:tplc="EA5ED68E">
      <w:numFmt w:val="bullet"/>
      <w:lvlText w:val="•"/>
      <w:lvlJc w:val="left"/>
      <w:pPr>
        <w:ind w:left="851" w:hanging="70"/>
      </w:pPr>
      <w:rPr>
        <w:rFonts w:hint="default"/>
        <w:lang w:val="it-IT" w:eastAsia="en-US" w:bidi="ar-SA"/>
      </w:rPr>
    </w:lvl>
    <w:lvl w:ilvl="7" w:tplc="C60C3832">
      <w:numFmt w:val="bullet"/>
      <w:lvlText w:val="•"/>
      <w:lvlJc w:val="left"/>
      <w:pPr>
        <w:ind w:left="990" w:hanging="70"/>
      </w:pPr>
      <w:rPr>
        <w:rFonts w:hint="default"/>
        <w:lang w:val="it-IT" w:eastAsia="en-US" w:bidi="ar-SA"/>
      </w:rPr>
    </w:lvl>
    <w:lvl w:ilvl="8" w:tplc="3C0297B0">
      <w:numFmt w:val="bullet"/>
      <w:lvlText w:val="•"/>
      <w:lvlJc w:val="left"/>
      <w:pPr>
        <w:ind w:left="1128" w:hanging="70"/>
      </w:pPr>
      <w:rPr>
        <w:rFonts w:hint="default"/>
        <w:lang w:val="it-IT" w:eastAsia="en-US" w:bidi="ar-SA"/>
      </w:rPr>
    </w:lvl>
  </w:abstractNum>
  <w:abstractNum w:abstractNumId="55">
    <w:nsid w:val="3E21496E"/>
    <w:multiLevelType w:val="hybridMultilevel"/>
    <w:tmpl w:val="AB627876"/>
    <w:lvl w:ilvl="0" w:tplc="BD2CCB28">
      <w:numFmt w:val="bullet"/>
      <w:lvlText w:val="-"/>
      <w:lvlJc w:val="left"/>
      <w:pPr>
        <w:ind w:left="27" w:hanging="70"/>
      </w:pPr>
      <w:rPr>
        <w:rFonts w:ascii="Arial" w:eastAsia="Arial" w:hAnsi="Arial" w:cs="Arial" w:hint="default"/>
        <w:w w:val="102"/>
        <w:sz w:val="11"/>
        <w:szCs w:val="11"/>
        <w:lang w:val="it-IT" w:eastAsia="en-US" w:bidi="ar-SA"/>
      </w:rPr>
    </w:lvl>
    <w:lvl w:ilvl="1" w:tplc="49549E4A">
      <w:numFmt w:val="bullet"/>
      <w:lvlText w:val="•"/>
      <w:lvlJc w:val="left"/>
      <w:pPr>
        <w:ind w:left="158" w:hanging="70"/>
      </w:pPr>
      <w:rPr>
        <w:rFonts w:hint="default"/>
        <w:lang w:val="it-IT" w:eastAsia="en-US" w:bidi="ar-SA"/>
      </w:rPr>
    </w:lvl>
    <w:lvl w:ilvl="2" w:tplc="F1EA5C98">
      <w:numFmt w:val="bullet"/>
      <w:lvlText w:val="•"/>
      <w:lvlJc w:val="left"/>
      <w:pPr>
        <w:ind w:left="297" w:hanging="70"/>
      </w:pPr>
      <w:rPr>
        <w:rFonts w:hint="default"/>
        <w:lang w:val="it-IT" w:eastAsia="en-US" w:bidi="ar-SA"/>
      </w:rPr>
    </w:lvl>
    <w:lvl w:ilvl="3" w:tplc="A4CA79E6">
      <w:numFmt w:val="bullet"/>
      <w:lvlText w:val="•"/>
      <w:lvlJc w:val="left"/>
      <w:pPr>
        <w:ind w:left="435" w:hanging="70"/>
      </w:pPr>
      <w:rPr>
        <w:rFonts w:hint="default"/>
        <w:lang w:val="it-IT" w:eastAsia="en-US" w:bidi="ar-SA"/>
      </w:rPr>
    </w:lvl>
    <w:lvl w:ilvl="4" w:tplc="D7CAE3FC">
      <w:numFmt w:val="bullet"/>
      <w:lvlText w:val="•"/>
      <w:lvlJc w:val="left"/>
      <w:pPr>
        <w:ind w:left="574" w:hanging="70"/>
      </w:pPr>
      <w:rPr>
        <w:rFonts w:hint="default"/>
        <w:lang w:val="it-IT" w:eastAsia="en-US" w:bidi="ar-SA"/>
      </w:rPr>
    </w:lvl>
    <w:lvl w:ilvl="5" w:tplc="0082E18E">
      <w:numFmt w:val="bullet"/>
      <w:lvlText w:val="•"/>
      <w:lvlJc w:val="left"/>
      <w:pPr>
        <w:ind w:left="713" w:hanging="70"/>
      </w:pPr>
      <w:rPr>
        <w:rFonts w:hint="default"/>
        <w:lang w:val="it-IT" w:eastAsia="en-US" w:bidi="ar-SA"/>
      </w:rPr>
    </w:lvl>
    <w:lvl w:ilvl="6" w:tplc="8B466A9A">
      <w:numFmt w:val="bullet"/>
      <w:lvlText w:val="•"/>
      <w:lvlJc w:val="left"/>
      <w:pPr>
        <w:ind w:left="851" w:hanging="70"/>
      </w:pPr>
      <w:rPr>
        <w:rFonts w:hint="default"/>
        <w:lang w:val="it-IT" w:eastAsia="en-US" w:bidi="ar-SA"/>
      </w:rPr>
    </w:lvl>
    <w:lvl w:ilvl="7" w:tplc="106690E2">
      <w:numFmt w:val="bullet"/>
      <w:lvlText w:val="•"/>
      <w:lvlJc w:val="left"/>
      <w:pPr>
        <w:ind w:left="990" w:hanging="70"/>
      </w:pPr>
      <w:rPr>
        <w:rFonts w:hint="default"/>
        <w:lang w:val="it-IT" w:eastAsia="en-US" w:bidi="ar-SA"/>
      </w:rPr>
    </w:lvl>
    <w:lvl w:ilvl="8" w:tplc="C61A8534">
      <w:numFmt w:val="bullet"/>
      <w:lvlText w:val="•"/>
      <w:lvlJc w:val="left"/>
      <w:pPr>
        <w:ind w:left="1128" w:hanging="70"/>
      </w:pPr>
      <w:rPr>
        <w:rFonts w:hint="default"/>
        <w:lang w:val="it-IT" w:eastAsia="en-US" w:bidi="ar-SA"/>
      </w:rPr>
    </w:lvl>
  </w:abstractNum>
  <w:abstractNum w:abstractNumId="56">
    <w:nsid w:val="40AA7B00"/>
    <w:multiLevelType w:val="hybridMultilevel"/>
    <w:tmpl w:val="18865574"/>
    <w:lvl w:ilvl="0" w:tplc="D9C01A74">
      <w:numFmt w:val="bullet"/>
      <w:lvlText w:val="-"/>
      <w:lvlJc w:val="left"/>
      <w:pPr>
        <w:ind w:left="27" w:hanging="70"/>
      </w:pPr>
      <w:rPr>
        <w:rFonts w:ascii="Arial" w:eastAsia="Arial" w:hAnsi="Arial" w:cs="Arial" w:hint="default"/>
        <w:w w:val="102"/>
        <w:sz w:val="11"/>
        <w:szCs w:val="11"/>
        <w:lang w:val="it-IT" w:eastAsia="en-US" w:bidi="ar-SA"/>
      </w:rPr>
    </w:lvl>
    <w:lvl w:ilvl="1" w:tplc="2602A806">
      <w:numFmt w:val="bullet"/>
      <w:lvlText w:val="•"/>
      <w:lvlJc w:val="left"/>
      <w:pPr>
        <w:ind w:left="157" w:hanging="70"/>
      </w:pPr>
      <w:rPr>
        <w:rFonts w:hint="default"/>
        <w:lang w:val="it-IT" w:eastAsia="en-US" w:bidi="ar-SA"/>
      </w:rPr>
    </w:lvl>
    <w:lvl w:ilvl="2" w:tplc="5B0E7E8E">
      <w:numFmt w:val="bullet"/>
      <w:lvlText w:val="•"/>
      <w:lvlJc w:val="left"/>
      <w:pPr>
        <w:ind w:left="294" w:hanging="70"/>
      </w:pPr>
      <w:rPr>
        <w:rFonts w:hint="default"/>
        <w:lang w:val="it-IT" w:eastAsia="en-US" w:bidi="ar-SA"/>
      </w:rPr>
    </w:lvl>
    <w:lvl w:ilvl="3" w:tplc="8B26A6B4">
      <w:numFmt w:val="bullet"/>
      <w:lvlText w:val="•"/>
      <w:lvlJc w:val="left"/>
      <w:pPr>
        <w:ind w:left="432" w:hanging="70"/>
      </w:pPr>
      <w:rPr>
        <w:rFonts w:hint="default"/>
        <w:lang w:val="it-IT" w:eastAsia="en-US" w:bidi="ar-SA"/>
      </w:rPr>
    </w:lvl>
    <w:lvl w:ilvl="4" w:tplc="DD4417CC">
      <w:numFmt w:val="bullet"/>
      <w:lvlText w:val="•"/>
      <w:lvlJc w:val="left"/>
      <w:pPr>
        <w:ind w:left="569" w:hanging="70"/>
      </w:pPr>
      <w:rPr>
        <w:rFonts w:hint="default"/>
        <w:lang w:val="it-IT" w:eastAsia="en-US" w:bidi="ar-SA"/>
      </w:rPr>
    </w:lvl>
    <w:lvl w:ilvl="5" w:tplc="60587722">
      <w:numFmt w:val="bullet"/>
      <w:lvlText w:val="•"/>
      <w:lvlJc w:val="left"/>
      <w:pPr>
        <w:ind w:left="706" w:hanging="70"/>
      </w:pPr>
      <w:rPr>
        <w:rFonts w:hint="default"/>
        <w:lang w:val="it-IT" w:eastAsia="en-US" w:bidi="ar-SA"/>
      </w:rPr>
    </w:lvl>
    <w:lvl w:ilvl="6" w:tplc="B728F934">
      <w:numFmt w:val="bullet"/>
      <w:lvlText w:val="•"/>
      <w:lvlJc w:val="left"/>
      <w:pPr>
        <w:ind w:left="844" w:hanging="70"/>
      </w:pPr>
      <w:rPr>
        <w:rFonts w:hint="default"/>
        <w:lang w:val="it-IT" w:eastAsia="en-US" w:bidi="ar-SA"/>
      </w:rPr>
    </w:lvl>
    <w:lvl w:ilvl="7" w:tplc="F36E69B0">
      <w:numFmt w:val="bullet"/>
      <w:lvlText w:val="•"/>
      <w:lvlJc w:val="left"/>
      <w:pPr>
        <w:ind w:left="981" w:hanging="70"/>
      </w:pPr>
      <w:rPr>
        <w:rFonts w:hint="default"/>
        <w:lang w:val="it-IT" w:eastAsia="en-US" w:bidi="ar-SA"/>
      </w:rPr>
    </w:lvl>
    <w:lvl w:ilvl="8" w:tplc="07A83654">
      <w:numFmt w:val="bullet"/>
      <w:lvlText w:val="•"/>
      <w:lvlJc w:val="left"/>
      <w:pPr>
        <w:ind w:left="1118" w:hanging="70"/>
      </w:pPr>
      <w:rPr>
        <w:rFonts w:hint="default"/>
        <w:lang w:val="it-IT" w:eastAsia="en-US" w:bidi="ar-SA"/>
      </w:rPr>
    </w:lvl>
  </w:abstractNum>
  <w:abstractNum w:abstractNumId="57">
    <w:nsid w:val="41150593"/>
    <w:multiLevelType w:val="hybridMultilevel"/>
    <w:tmpl w:val="2E7A7A6E"/>
    <w:lvl w:ilvl="0" w:tplc="6950A05C">
      <w:numFmt w:val="bullet"/>
      <w:lvlText w:val="-"/>
      <w:lvlJc w:val="left"/>
      <w:pPr>
        <w:ind w:left="27" w:hanging="70"/>
      </w:pPr>
      <w:rPr>
        <w:rFonts w:ascii="Arial" w:eastAsia="Arial" w:hAnsi="Arial" w:cs="Arial" w:hint="default"/>
        <w:w w:val="102"/>
        <w:sz w:val="11"/>
        <w:szCs w:val="11"/>
        <w:lang w:val="it-IT" w:eastAsia="en-US" w:bidi="ar-SA"/>
      </w:rPr>
    </w:lvl>
    <w:lvl w:ilvl="1" w:tplc="69822506">
      <w:numFmt w:val="bullet"/>
      <w:lvlText w:val="•"/>
      <w:lvlJc w:val="left"/>
      <w:pPr>
        <w:ind w:left="158" w:hanging="70"/>
      </w:pPr>
      <w:rPr>
        <w:rFonts w:hint="default"/>
        <w:lang w:val="it-IT" w:eastAsia="en-US" w:bidi="ar-SA"/>
      </w:rPr>
    </w:lvl>
    <w:lvl w:ilvl="2" w:tplc="A3AC7944">
      <w:numFmt w:val="bullet"/>
      <w:lvlText w:val="•"/>
      <w:lvlJc w:val="left"/>
      <w:pPr>
        <w:ind w:left="297" w:hanging="70"/>
      </w:pPr>
      <w:rPr>
        <w:rFonts w:hint="default"/>
        <w:lang w:val="it-IT" w:eastAsia="en-US" w:bidi="ar-SA"/>
      </w:rPr>
    </w:lvl>
    <w:lvl w:ilvl="3" w:tplc="92DEBC20">
      <w:numFmt w:val="bullet"/>
      <w:lvlText w:val="•"/>
      <w:lvlJc w:val="left"/>
      <w:pPr>
        <w:ind w:left="435" w:hanging="70"/>
      </w:pPr>
      <w:rPr>
        <w:rFonts w:hint="default"/>
        <w:lang w:val="it-IT" w:eastAsia="en-US" w:bidi="ar-SA"/>
      </w:rPr>
    </w:lvl>
    <w:lvl w:ilvl="4" w:tplc="CE621126">
      <w:numFmt w:val="bullet"/>
      <w:lvlText w:val="•"/>
      <w:lvlJc w:val="left"/>
      <w:pPr>
        <w:ind w:left="574" w:hanging="70"/>
      </w:pPr>
      <w:rPr>
        <w:rFonts w:hint="default"/>
        <w:lang w:val="it-IT" w:eastAsia="en-US" w:bidi="ar-SA"/>
      </w:rPr>
    </w:lvl>
    <w:lvl w:ilvl="5" w:tplc="58040C04">
      <w:numFmt w:val="bullet"/>
      <w:lvlText w:val="•"/>
      <w:lvlJc w:val="left"/>
      <w:pPr>
        <w:ind w:left="713" w:hanging="70"/>
      </w:pPr>
      <w:rPr>
        <w:rFonts w:hint="default"/>
        <w:lang w:val="it-IT" w:eastAsia="en-US" w:bidi="ar-SA"/>
      </w:rPr>
    </w:lvl>
    <w:lvl w:ilvl="6" w:tplc="4A169FDA">
      <w:numFmt w:val="bullet"/>
      <w:lvlText w:val="•"/>
      <w:lvlJc w:val="left"/>
      <w:pPr>
        <w:ind w:left="851" w:hanging="70"/>
      </w:pPr>
      <w:rPr>
        <w:rFonts w:hint="default"/>
        <w:lang w:val="it-IT" w:eastAsia="en-US" w:bidi="ar-SA"/>
      </w:rPr>
    </w:lvl>
    <w:lvl w:ilvl="7" w:tplc="13D405D8">
      <w:numFmt w:val="bullet"/>
      <w:lvlText w:val="•"/>
      <w:lvlJc w:val="left"/>
      <w:pPr>
        <w:ind w:left="990" w:hanging="70"/>
      </w:pPr>
      <w:rPr>
        <w:rFonts w:hint="default"/>
        <w:lang w:val="it-IT" w:eastAsia="en-US" w:bidi="ar-SA"/>
      </w:rPr>
    </w:lvl>
    <w:lvl w:ilvl="8" w:tplc="95845D04">
      <w:numFmt w:val="bullet"/>
      <w:lvlText w:val="•"/>
      <w:lvlJc w:val="left"/>
      <w:pPr>
        <w:ind w:left="1128" w:hanging="70"/>
      </w:pPr>
      <w:rPr>
        <w:rFonts w:hint="default"/>
        <w:lang w:val="it-IT" w:eastAsia="en-US" w:bidi="ar-SA"/>
      </w:rPr>
    </w:lvl>
  </w:abstractNum>
  <w:abstractNum w:abstractNumId="58">
    <w:nsid w:val="425278B3"/>
    <w:multiLevelType w:val="hybridMultilevel"/>
    <w:tmpl w:val="6534D058"/>
    <w:lvl w:ilvl="0" w:tplc="45869BBC">
      <w:numFmt w:val="bullet"/>
      <w:lvlText w:val="-"/>
      <w:lvlJc w:val="left"/>
      <w:pPr>
        <w:ind w:left="27" w:hanging="70"/>
      </w:pPr>
      <w:rPr>
        <w:rFonts w:ascii="Arial" w:eastAsia="Arial" w:hAnsi="Arial" w:cs="Arial" w:hint="default"/>
        <w:w w:val="102"/>
        <w:sz w:val="11"/>
        <w:szCs w:val="11"/>
        <w:lang w:val="it-IT" w:eastAsia="en-US" w:bidi="ar-SA"/>
      </w:rPr>
    </w:lvl>
    <w:lvl w:ilvl="1" w:tplc="F87E90FC">
      <w:numFmt w:val="bullet"/>
      <w:lvlText w:val="•"/>
      <w:lvlJc w:val="left"/>
      <w:pPr>
        <w:ind w:left="158" w:hanging="70"/>
      </w:pPr>
      <w:rPr>
        <w:rFonts w:hint="default"/>
        <w:lang w:val="it-IT" w:eastAsia="en-US" w:bidi="ar-SA"/>
      </w:rPr>
    </w:lvl>
    <w:lvl w:ilvl="2" w:tplc="82DE1120">
      <w:numFmt w:val="bullet"/>
      <w:lvlText w:val="•"/>
      <w:lvlJc w:val="left"/>
      <w:pPr>
        <w:ind w:left="297" w:hanging="70"/>
      </w:pPr>
      <w:rPr>
        <w:rFonts w:hint="default"/>
        <w:lang w:val="it-IT" w:eastAsia="en-US" w:bidi="ar-SA"/>
      </w:rPr>
    </w:lvl>
    <w:lvl w:ilvl="3" w:tplc="6F8E25E8">
      <w:numFmt w:val="bullet"/>
      <w:lvlText w:val="•"/>
      <w:lvlJc w:val="left"/>
      <w:pPr>
        <w:ind w:left="435" w:hanging="70"/>
      </w:pPr>
      <w:rPr>
        <w:rFonts w:hint="default"/>
        <w:lang w:val="it-IT" w:eastAsia="en-US" w:bidi="ar-SA"/>
      </w:rPr>
    </w:lvl>
    <w:lvl w:ilvl="4" w:tplc="9C38A4FA">
      <w:numFmt w:val="bullet"/>
      <w:lvlText w:val="•"/>
      <w:lvlJc w:val="left"/>
      <w:pPr>
        <w:ind w:left="574" w:hanging="70"/>
      </w:pPr>
      <w:rPr>
        <w:rFonts w:hint="default"/>
        <w:lang w:val="it-IT" w:eastAsia="en-US" w:bidi="ar-SA"/>
      </w:rPr>
    </w:lvl>
    <w:lvl w:ilvl="5" w:tplc="A3D83C48">
      <w:numFmt w:val="bullet"/>
      <w:lvlText w:val="•"/>
      <w:lvlJc w:val="left"/>
      <w:pPr>
        <w:ind w:left="713" w:hanging="70"/>
      </w:pPr>
      <w:rPr>
        <w:rFonts w:hint="default"/>
        <w:lang w:val="it-IT" w:eastAsia="en-US" w:bidi="ar-SA"/>
      </w:rPr>
    </w:lvl>
    <w:lvl w:ilvl="6" w:tplc="E152B610">
      <w:numFmt w:val="bullet"/>
      <w:lvlText w:val="•"/>
      <w:lvlJc w:val="left"/>
      <w:pPr>
        <w:ind w:left="851" w:hanging="70"/>
      </w:pPr>
      <w:rPr>
        <w:rFonts w:hint="default"/>
        <w:lang w:val="it-IT" w:eastAsia="en-US" w:bidi="ar-SA"/>
      </w:rPr>
    </w:lvl>
    <w:lvl w:ilvl="7" w:tplc="0E94AB76">
      <w:numFmt w:val="bullet"/>
      <w:lvlText w:val="•"/>
      <w:lvlJc w:val="left"/>
      <w:pPr>
        <w:ind w:left="990" w:hanging="70"/>
      </w:pPr>
      <w:rPr>
        <w:rFonts w:hint="default"/>
        <w:lang w:val="it-IT" w:eastAsia="en-US" w:bidi="ar-SA"/>
      </w:rPr>
    </w:lvl>
    <w:lvl w:ilvl="8" w:tplc="47EEFF3C">
      <w:numFmt w:val="bullet"/>
      <w:lvlText w:val="•"/>
      <w:lvlJc w:val="left"/>
      <w:pPr>
        <w:ind w:left="1128" w:hanging="70"/>
      </w:pPr>
      <w:rPr>
        <w:rFonts w:hint="default"/>
        <w:lang w:val="it-IT" w:eastAsia="en-US" w:bidi="ar-SA"/>
      </w:rPr>
    </w:lvl>
  </w:abstractNum>
  <w:abstractNum w:abstractNumId="59">
    <w:nsid w:val="479E416F"/>
    <w:multiLevelType w:val="hybridMultilevel"/>
    <w:tmpl w:val="F8A8F186"/>
    <w:lvl w:ilvl="0" w:tplc="526435C0">
      <w:numFmt w:val="bullet"/>
      <w:lvlText w:val="-"/>
      <w:lvlJc w:val="left"/>
      <w:pPr>
        <w:ind w:left="27" w:hanging="70"/>
      </w:pPr>
      <w:rPr>
        <w:rFonts w:ascii="Arial" w:eastAsia="Arial" w:hAnsi="Arial" w:cs="Arial" w:hint="default"/>
        <w:w w:val="102"/>
        <w:sz w:val="11"/>
        <w:szCs w:val="11"/>
        <w:lang w:val="it-IT" w:eastAsia="en-US" w:bidi="ar-SA"/>
      </w:rPr>
    </w:lvl>
    <w:lvl w:ilvl="1" w:tplc="8DA45C44">
      <w:numFmt w:val="bullet"/>
      <w:lvlText w:val="•"/>
      <w:lvlJc w:val="left"/>
      <w:pPr>
        <w:ind w:left="121" w:hanging="70"/>
      </w:pPr>
      <w:rPr>
        <w:rFonts w:hint="default"/>
        <w:lang w:val="it-IT" w:eastAsia="en-US" w:bidi="ar-SA"/>
      </w:rPr>
    </w:lvl>
    <w:lvl w:ilvl="2" w:tplc="08E4550A">
      <w:numFmt w:val="bullet"/>
      <w:lvlText w:val="•"/>
      <w:lvlJc w:val="left"/>
      <w:pPr>
        <w:ind w:left="223" w:hanging="70"/>
      </w:pPr>
      <w:rPr>
        <w:rFonts w:hint="default"/>
        <w:lang w:val="it-IT" w:eastAsia="en-US" w:bidi="ar-SA"/>
      </w:rPr>
    </w:lvl>
    <w:lvl w:ilvl="3" w:tplc="C8948E30">
      <w:numFmt w:val="bullet"/>
      <w:lvlText w:val="•"/>
      <w:lvlJc w:val="left"/>
      <w:pPr>
        <w:ind w:left="324" w:hanging="70"/>
      </w:pPr>
      <w:rPr>
        <w:rFonts w:hint="default"/>
        <w:lang w:val="it-IT" w:eastAsia="en-US" w:bidi="ar-SA"/>
      </w:rPr>
    </w:lvl>
    <w:lvl w:ilvl="4" w:tplc="46E2C618">
      <w:numFmt w:val="bullet"/>
      <w:lvlText w:val="•"/>
      <w:lvlJc w:val="left"/>
      <w:pPr>
        <w:ind w:left="426" w:hanging="70"/>
      </w:pPr>
      <w:rPr>
        <w:rFonts w:hint="default"/>
        <w:lang w:val="it-IT" w:eastAsia="en-US" w:bidi="ar-SA"/>
      </w:rPr>
    </w:lvl>
    <w:lvl w:ilvl="5" w:tplc="21D2CD42">
      <w:numFmt w:val="bullet"/>
      <w:lvlText w:val="•"/>
      <w:lvlJc w:val="left"/>
      <w:pPr>
        <w:ind w:left="528" w:hanging="70"/>
      </w:pPr>
      <w:rPr>
        <w:rFonts w:hint="default"/>
        <w:lang w:val="it-IT" w:eastAsia="en-US" w:bidi="ar-SA"/>
      </w:rPr>
    </w:lvl>
    <w:lvl w:ilvl="6" w:tplc="D1184438">
      <w:numFmt w:val="bullet"/>
      <w:lvlText w:val="•"/>
      <w:lvlJc w:val="left"/>
      <w:pPr>
        <w:ind w:left="629" w:hanging="70"/>
      </w:pPr>
      <w:rPr>
        <w:rFonts w:hint="default"/>
        <w:lang w:val="it-IT" w:eastAsia="en-US" w:bidi="ar-SA"/>
      </w:rPr>
    </w:lvl>
    <w:lvl w:ilvl="7" w:tplc="98C096BC">
      <w:numFmt w:val="bullet"/>
      <w:lvlText w:val="•"/>
      <w:lvlJc w:val="left"/>
      <w:pPr>
        <w:ind w:left="731" w:hanging="70"/>
      </w:pPr>
      <w:rPr>
        <w:rFonts w:hint="default"/>
        <w:lang w:val="it-IT" w:eastAsia="en-US" w:bidi="ar-SA"/>
      </w:rPr>
    </w:lvl>
    <w:lvl w:ilvl="8" w:tplc="58FC4FD0">
      <w:numFmt w:val="bullet"/>
      <w:lvlText w:val="•"/>
      <w:lvlJc w:val="left"/>
      <w:pPr>
        <w:ind w:left="832" w:hanging="70"/>
      </w:pPr>
      <w:rPr>
        <w:rFonts w:hint="default"/>
        <w:lang w:val="it-IT" w:eastAsia="en-US" w:bidi="ar-SA"/>
      </w:rPr>
    </w:lvl>
  </w:abstractNum>
  <w:abstractNum w:abstractNumId="60">
    <w:nsid w:val="481A5016"/>
    <w:multiLevelType w:val="hybridMultilevel"/>
    <w:tmpl w:val="46BE629E"/>
    <w:lvl w:ilvl="0" w:tplc="E3805592">
      <w:numFmt w:val="bullet"/>
      <w:lvlText w:val="-"/>
      <w:lvlJc w:val="left"/>
      <w:pPr>
        <w:ind w:left="27" w:hanging="70"/>
      </w:pPr>
      <w:rPr>
        <w:rFonts w:ascii="Arial" w:eastAsia="Arial" w:hAnsi="Arial" w:cs="Arial" w:hint="default"/>
        <w:w w:val="102"/>
        <w:sz w:val="11"/>
        <w:szCs w:val="11"/>
        <w:lang w:val="it-IT" w:eastAsia="en-US" w:bidi="ar-SA"/>
      </w:rPr>
    </w:lvl>
    <w:lvl w:ilvl="1" w:tplc="3D2056A2">
      <w:numFmt w:val="bullet"/>
      <w:lvlText w:val="•"/>
      <w:lvlJc w:val="left"/>
      <w:pPr>
        <w:ind w:left="158" w:hanging="70"/>
      </w:pPr>
      <w:rPr>
        <w:rFonts w:hint="default"/>
        <w:lang w:val="it-IT" w:eastAsia="en-US" w:bidi="ar-SA"/>
      </w:rPr>
    </w:lvl>
    <w:lvl w:ilvl="2" w:tplc="217ACEDE">
      <w:numFmt w:val="bullet"/>
      <w:lvlText w:val="•"/>
      <w:lvlJc w:val="left"/>
      <w:pPr>
        <w:ind w:left="297" w:hanging="70"/>
      </w:pPr>
      <w:rPr>
        <w:rFonts w:hint="default"/>
        <w:lang w:val="it-IT" w:eastAsia="en-US" w:bidi="ar-SA"/>
      </w:rPr>
    </w:lvl>
    <w:lvl w:ilvl="3" w:tplc="C3C03630">
      <w:numFmt w:val="bullet"/>
      <w:lvlText w:val="•"/>
      <w:lvlJc w:val="left"/>
      <w:pPr>
        <w:ind w:left="435" w:hanging="70"/>
      </w:pPr>
      <w:rPr>
        <w:rFonts w:hint="default"/>
        <w:lang w:val="it-IT" w:eastAsia="en-US" w:bidi="ar-SA"/>
      </w:rPr>
    </w:lvl>
    <w:lvl w:ilvl="4" w:tplc="2A24342C">
      <w:numFmt w:val="bullet"/>
      <w:lvlText w:val="•"/>
      <w:lvlJc w:val="left"/>
      <w:pPr>
        <w:ind w:left="574" w:hanging="70"/>
      </w:pPr>
      <w:rPr>
        <w:rFonts w:hint="default"/>
        <w:lang w:val="it-IT" w:eastAsia="en-US" w:bidi="ar-SA"/>
      </w:rPr>
    </w:lvl>
    <w:lvl w:ilvl="5" w:tplc="F4A86984">
      <w:numFmt w:val="bullet"/>
      <w:lvlText w:val="•"/>
      <w:lvlJc w:val="left"/>
      <w:pPr>
        <w:ind w:left="713" w:hanging="70"/>
      </w:pPr>
      <w:rPr>
        <w:rFonts w:hint="default"/>
        <w:lang w:val="it-IT" w:eastAsia="en-US" w:bidi="ar-SA"/>
      </w:rPr>
    </w:lvl>
    <w:lvl w:ilvl="6" w:tplc="4514A74A">
      <w:numFmt w:val="bullet"/>
      <w:lvlText w:val="•"/>
      <w:lvlJc w:val="left"/>
      <w:pPr>
        <w:ind w:left="851" w:hanging="70"/>
      </w:pPr>
      <w:rPr>
        <w:rFonts w:hint="default"/>
        <w:lang w:val="it-IT" w:eastAsia="en-US" w:bidi="ar-SA"/>
      </w:rPr>
    </w:lvl>
    <w:lvl w:ilvl="7" w:tplc="2F7274F0">
      <w:numFmt w:val="bullet"/>
      <w:lvlText w:val="•"/>
      <w:lvlJc w:val="left"/>
      <w:pPr>
        <w:ind w:left="990" w:hanging="70"/>
      </w:pPr>
      <w:rPr>
        <w:rFonts w:hint="default"/>
        <w:lang w:val="it-IT" w:eastAsia="en-US" w:bidi="ar-SA"/>
      </w:rPr>
    </w:lvl>
    <w:lvl w:ilvl="8" w:tplc="9F5CF278">
      <w:numFmt w:val="bullet"/>
      <w:lvlText w:val="•"/>
      <w:lvlJc w:val="left"/>
      <w:pPr>
        <w:ind w:left="1128" w:hanging="70"/>
      </w:pPr>
      <w:rPr>
        <w:rFonts w:hint="default"/>
        <w:lang w:val="it-IT" w:eastAsia="en-US" w:bidi="ar-SA"/>
      </w:rPr>
    </w:lvl>
  </w:abstractNum>
  <w:abstractNum w:abstractNumId="61">
    <w:nsid w:val="48D84D66"/>
    <w:multiLevelType w:val="hybridMultilevel"/>
    <w:tmpl w:val="22BE3B72"/>
    <w:lvl w:ilvl="0" w:tplc="F70059EC">
      <w:numFmt w:val="bullet"/>
      <w:lvlText w:val="-"/>
      <w:lvlJc w:val="left"/>
      <w:pPr>
        <w:ind w:left="27" w:hanging="70"/>
      </w:pPr>
      <w:rPr>
        <w:rFonts w:ascii="Arial" w:eastAsia="Arial" w:hAnsi="Arial" w:cs="Arial" w:hint="default"/>
        <w:w w:val="102"/>
        <w:sz w:val="11"/>
        <w:szCs w:val="11"/>
        <w:lang w:val="it-IT" w:eastAsia="en-US" w:bidi="ar-SA"/>
      </w:rPr>
    </w:lvl>
    <w:lvl w:ilvl="1" w:tplc="0D360F98">
      <w:numFmt w:val="bullet"/>
      <w:lvlText w:val="•"/>
      <w:lvlJc w:val="left"/>
      <w:pPr>
        <w:ind w:left="121" w:hanging="70"/>
      </w:pPr>
      <w:rPr>
        <w:rFonts w:hint="default"/>
        <w:lang w:val="it-IT" w:eastAsia="en-US" w:bidi="ar-SA"/>
      </w:rPr>
    </w:lvl>
    <w:lvl w:ilvl="2" w:tplc="A4689FF8">
      <w:numFmt w:val="bullet"/>
      <w:lvlText w:val="•"/>
      <w:lvlJc w:val="left"/>
      <w:pPr>
        <w:ind w:left="223" w:hanging="70"/>
      </w:pPr>
      <w:rPr>
        <w:rFonts w:hint="default"/>
        <w:lang w:val="it-IT" w:eastAsia="en-US" w:bidi="ar-SA"/>
      </w:rPr>
    </w:lvl>
    <w:lvl w:ilvl="3" w:tplc="800CD3BC">
      <w:numFmt w:val="bullet"/>
      <w:lvlText w:val="•"/>
      <w:lvlJc w:val="left"/>
      <w:pPr>
        <w:ind w:left="324" w:hanging="70"/>
      </w:pPr>
      <w:rPr>
        <w:rFonts w:hint="default"/>
        <w:lang w:val="it-IT" w:eastAsia="en-US" w:bidi="ar-SA"/>
      </w:rPr>
    </w:lvl>
    <w:lvl w:ilvl="4" w:tplc="6F70BE30">
      <w:numFmt w:val="bullet"/>
      <w:lvlText w:val="•"/>
      <w:lvlJc w:val="left"/>
      <w:pPr>
        <w:ind w:left="426" w:hanging="70"/>
      </w:pPr>
      <w:rPr>
        <w:rFonts w:hint="default"/>
        <w:lang w:val="it-IT" w:eastAsia="en-US" w:bidi="ar-SA"/>
      </w:rPr>
    </w:lvl>
    <w:lvl w:ilvl="5" w:tplc="EFE85CD8">
      <w:numFmt w:val="bullet"/>
      <w:lvlText w:val="•"/>
      <w:lvlJc w:val="left"/>
      <w:pPr>
        <w:ind w:left="528" w:hanging="70"/>
      </w:pPr>
      <w:rPr>
        <w:rFonts w:hint="default"/>
        <w:lang w:val="it-IT" w:eastAsia="en-US" w:bidi="ar-SA"/>
      </w:rPr>
    </w:lvl>
    <w:lvl w:ilvl="6" w:tplc="5CC2119A">
      <w:numFmt w:val="bullet"/>
      <w:lvlText w:val="•"/>
      <w:lvlJc w:val="left"/>
      <w:pPr>
        <w:ind w:left="629" w:hanging="70"/>
      </w:pPr>
      <w:rPr>
        <w:rFonts w:hint="default"/>
        <w:lang w:val="it-IT" w:eastAsia="en-US" w:bidi="ar-SA"/>
      </w:rPr>
    </w:lvl>
    <w:lvl w:ilvl="7" w:tplc="B288B28A">
      <w:numFmt w:val="bullet"/>
      <w:lvlText w:val="•"/>
      <w:lvlJc w:val="left"/>
      <w:pPr>
        <w:ind w:left="731" w:hanging="70"/>
      </w:pPr>
      <w:rPr>
        <w:rFonts w:hint="default"/>
        <w:lang w:val="it-IT" w:eastAsia="en-US" w:bidi="ar-SA"/>
      </w:rPr>
    </w:lvl>
    <w:lvl w:ilvl="8" w:tplc="E1FC2252">
      <w:numFmt w:val="bullet"/>
      <w:lvlText w:val="•"/>
      <w:lvlJc w:val="left"/>
      <w:pPr>
        <w:ind w:left="832" w:hanging="70"/>
      </w:pPr>
      <w:rPr>
        <w:rFonts w:hint="default"/>
        <w:lang w:val="it-IT" w:eastAsia="en-US" w:bidi="ar-SA"/>
      </w:rPr>
    </w:lvl>
  </w:abstractNum>
  <w:abstractNum w:abstractNumId="62">
    <w:nsid w:val="492F4E6E"/>
    <w:multiLevelType w:val="hybridMultilevel"/>
    <w:tmpl w:val="24FEB11C"/>
    <w:lvl w:ilvl="0" w:tplc="1F929180">
      <w:numFmt w:val="bullet"/>
      <w:lvlText w:val="-"/>
      <w:lvlJc w:val="left"/>
      <w:pPr>
        <w:ind w:left="27" w:hanging="70"/>
      </w:pPr>
      <w:rPr>
        <w:rFonts w:ascii="Arial" w:eastAsia="Arial" w:hAnsi="Arial" w:cs="Arial" w:hint="default"/>
        <w:w w:val="102"/>
        <w:sz w:val="11"/>
        <w:szCs w:val="11"/>
        <w:lang w:val="it-IT" w:eastAsia="en-US" w:bidi="ar-SA"/>
      </w:rPr>
    </w:lvl>
    <w:lvl w:ilvl="1" w:tplc="3FA619F2">
      <w:numFmt w:val="bullet"/>
      <w:lvlText w:val="•"/>
      <w:lvlJc w:val="left"/>
      <w:pPr>
        <w:ind w:left="157" w:hanging="70"/>
      </w:pPr>
      <w:rPr>
        <w:rFonts w:hint="default"/>
        <w:lang w:val="it-IT" w:eastAsia="en-US" w:bidi="ar-SA"/>
      </w:rPr>
    </w:lvl>
    <w:lvl w:ilvl="2" w:tplc="C7BC2590">
      <w:numFmt w:val="bullet"/>
      <w:lvlText w:val="•"/>
      <w:lvlJc w:val="left"/>
      <w:pPr>
        <w:ind w:left="294" w:hanging="70"/>
      </w:pPr>
      <w:rPr>
        <w:rFonts w:hint="default"/>
        <w:lang w:val="it-IT" w:eastAsia="en-US" w:bidi="ar-SA"/>
      </w:rPr>
    </w:lvl>
    <w:lvl w:ilvl="3" w:tplc="7972AE7A">
      <w:numFmt w:val="bullet"/>
      <w:lvlText w:val="•"/>
      <w:lvlJc w:val="left"/>
      <w:pPr>
        <w:ind w:left="432" w:hanging="70"/>
      </w:pPr>
      <w:rPr>
        <w:rFonts w:hint="default"/>
        <w:lang w:val="it-IT" w:eastAsia="en-US" w:bidi="ar-SA"/>
      </w:rPr>
    </w:lvl>
    <w:lvl w:ilvl="4" w:tplc="09AECC82">
      <w:numFmt w:val="bullet"/>
      <w:lvlText w:val="•"/>
      <w:lvlJc w:val="left"/>
      <w:pPr>
        <w:ind w:left="569" w:hanging="70"/>
      </w:pPr>
      <w:rPr>
        <w:rFonts w:hint="default"/>
        <w:lang w:val="it-IT" w:eastAsia="en-US" w:bidi="ar-SA"/>
      </w:rPr>
    </w:lvl>
    <w:lvl w:ilvl="5" w:tplc="4460761A">
      <w:numFmt w:val="bullet"/>
      <w:lvlText w:val="•"/>
      <w:lvlJc w:val="left"/>
      <w:pPr>
        <w:ind w:left="706" w:hanging="70"/>
      </w:pPr>
      <w:rPr>
        <w:rFonts w:hint="default"/>
        <w:lang w:val="it-IT" w:eastAsia="en-US" w:bidi="ar-SA"/>
      </w:rPr>
    </w:lvl>
    <w:lvl w:ilvl="6" w:tplc="3A74D19E">
      <w:numFmt w:val="bullet"/>
      <w:lvlText w:val="•"/>
      <w:lvlJc w:val="left"/>
      <w:pPr>
        <w:ind w:left="844" w:hanging="70"/>
      </w:pPr>
      <w:rPr>
        <w:rFonts w:hint="default"/>
        <w:lang w:val="it-IT" w:eastAsia="en-US" w:bidi="ar-SA"/>
      </w:rPr>
    </w:lvl>
    <w:lvl w:ilvl="7" w:tplc="594669EE">
      <w:numFmt w:val="bullet"/>
      <w:lvlText w:val="•"/>
      <w:lvlJc w:val="left"/>
      <w:pPr>
        <w:ind w:left="981" w:hanging="70"/>
      </w:pPr>
      <w:rPr>
        <w:rFonts w:hint="default"/>
        <w:lang w:val="it-IT" w:eastAsia="en-US" w:bidi="ar-SA"/>
      </w:rPr>
    </w:lvl>
    <w:lvl w:ilvl="8" w:tplc="42B0C9E4">
      <w:numFmt w:val="bullet"/>
      <w:lvlText w:val="•"/>
      <w:lvlJc w:val="left"/>
      <w:pPr>
        <w:ind w:left="1118" w:hanging="70"/>
      </w:pPr>
      <w:rPr>
        <w:rFonts w:hint="default"/>
        <w:lang w:val="it-IT" w:eastAsia="en-US" w:bidi="ar-SA"/>
      </w:rPr>
    </w:lvl>
  </w:abstractNum>
  <w:abstractNum w:abstractNumId="63">
    <w:nsid w:val="4A2531B2"/>
    <w:multiLevelType w:val="hybridMultilevel"/>
    <w:tmpl w:val="757EBD8E"/>
    <w:lvl w:ilvl="0" w:tplc="73329F38">
      <w:numFmt w:val="bullet"/>
      <w:lvlText w:val="-"/>
      <w:lvlJc w:val="left"/>
      <w:pPr>
        <w:ind w:left="27" w:hanging="70"/>
      </w:pPr>
      <w:rPr>
        <w:rFonts w:ascii="Arial" w:eastAsia="Arial" w:hAnsi="Arial" w:cs="Arial" w:hint="default"/>
        <w:w w:val="102"/>
        <w:sz w:val="11"/>
        <w:szCs w:val="11"/>
        <w:lang w:val="it-IT" w:eastAsia="en-US" w:bidi="ar-SA"/>
      </w:rPr>
    </w:lvl>
    <w:lvl w:ilvl="1" w:tplc="C7743588">
      <w:numFmt w:val="bullet"/>
      <w:lvlText w:val="•"/>
      <w:lvlJc w:val="left"/>
      <w:pPr>
        <w:ind w:left="157" w:hanging="70"/>
      </w:pPr>
      <w:rPr>
        <w:rFonts w:hint="default"/>
        <w:lang w:val="it-IT" w:eastAsia="en-US" w:bidi="ar-SA"/>
      </w:rPr>
    </w:lvl>
    <w:lvl w:ilvl="2" w:tplc="109C6BEC">
      <w:numFmt w:val="bullet"/>
      <w:lvlText w:val="•"/>
      <w:lvlJc w:val="left"/>
      <w:pPr>
        <w:ind w:left="294" w:hanging="70"/>
      </w:pPr>
      <w:rPr>
        <w:rFonts w:hint="default"/>
        <w:lang w:val="it-IT" w:eastAsia="en-US" w:bidi="ar-SA"/>
      </w:rPr>
    </w:lvl>
    <w:lvl w:ilvl="3" w:tplc="B5EEF1EC">
      <w:numFmt w:val="bullet"/>
      <w:lvlText w:val="•"/>
      <w:lvlJc w:val="left"/>
      <w:pPr>
        <w:ind w:left="432" w:hanging="70"/>
      </w:pPr>
      <w:rPr>
        <w:rFonts w:hint="default"/>
        <w:lang w:val="it-IT" w:eastAsia="en-US" w:bidi="ar-SA"/>
      </w:rPr>
    </w:lvl>
    <w:lvl w:ilvl="4" w:tplc="90A2FDAA">
      <w:numFmt w:val="bullet"/>
      <w:lvlText w:val="•"/>
      <w:lvlJc w:val="left"/>
      <w:pPr>
        <w:ind w:left="569" w:hanging="70"/>
      </w:pPr>
      <w:rPr>
        <w:rFonts w:hint="default"/>
        <w:lang w:val="it-IT" w:eastAsia="en-US" w:bidi="ar-SA"/>
      </w:rPr>
    </w:lvl>
    <w:lvl w:ilvl="5" w:tplc="20FA8428">
      <w:numFmt w:val="bullet"/>
      <w:lvlText w:val="•"/>
      <w:lvlJc w:val="left"/>
      <w:pPr>
        <w:ind w:left="706" w:hanging="70"/>
      </w:pPr>
      <w:rPr>
        <w:rFonts w:hint="default"/>
        <w:lang w:val="it-IT" w:eastAsia="en-US" w:bidi="ar-SA"/>
      </w:rPr>
    </w:lvl>
    <w:lvl w:ilvl="6" w:tplc="608C62E6">
      <w:numFmt w:val="bullet"/>
      <w:lvlText w:val="•"/>
      <w:lvlJc w:val="left"/>
      <w:pPr>
        <w:ind w:left="844" w:hanging="70"/>
      </w:pPr>
      <w:rPr>
        <w:rFonts w:hint="default"/>
        <w:lang w:val="it-IT" w:eastAsia="en-US" w:bidi="ar-SA"/>
      </w:rPr>
    </w:lvl>
    <w:lvl w:ilvl="7" w:tplc="903CCFF0">
      <w:numFmt w:val="bullet"/>
      <w:lvlText w:val="•"/>
      <w:lvlJc w:val="left"/>
      <w:pPr>
        <w:ind w:left="981" w:hanging="70"/>
      </w:pPr>
      <w:rPr>
        <w:rFonts w:hint="default"/>
        <w:lang w:val="it-IT" w:eastAsia="en-US" w:bidi="ar-SA"/>
      </w:rPr>
    </w:lvl>
    <w:lvl w:ilvl="8" w:tplc="C28AC136">
      <w:numFmt w:val="bullet"/>
      <w:lvlText w:val="•"/>
      <w:lvlJc w:val="left"/>
      <w:pPr>
        <w:ind w:left="1118" w:hanging="70"/>
      </w:pPr>
      <w:rPr>
        <w:rFonts w:hint="default"/>
        <w:lang w:val="it-IT" w:eastAsia="en-US" w:bidi="ar-SA"/>
      </w:rPr>
    </w:lvl>
  </w:abstractNum>
  <w:abstractNum w:abstractNumId="64">
    <w:nsid w:val="4C465531"/>
    <w:multiLevelType w:val="hybridMultilevel"/>
    <w:tmpl w:val="17EC3052"/>
    <w:lvl w:ilvl="0" w:tplc="2EA4C55E">
      <w:numFmt w:val="bullet"/>
      <w:lvlText w:val="-"/>
      <w:lvlJc w:val="left"/>
      <w:pPr>
        <w:ind w:left="27" w:hanging="70"/>
      </w:pPr>
      <w:rPr>
        <w:rFonts w:ascii="Arial" w:eastAsia="Arial" w:hAnsi="Arial" w:cs="Arial" w:hint="default"/>
        <w:w w:val="102"/>
        <w:sz w:val="11"/>
        <w:szCs w:val="11"/>
        <w:lang w:val="it-IT" w:eastAsia="en-US" w:bidi="ar-SA"/>
      </w:rPr>
    </w:lvl>
    <w:lvl w:ilvl="1" w:tplc="4E7682EA">
      <w:numFmt w:val="bullet"/>
      <w:lvlText w:val="•"/>
      <w:lvlJc w:val="left"/>
      <w:pPr>
        <w:ind w:left="158" w:hanging="70"/>
      </w:pPr>
      <w:rPr>
        <w:rFonts w:hint="default"/>
        <w:lang w:val="it-IT" w:eastAsia="en-US" w:bidi="ar-SA"/>
      </w:rPr>
    </w:lvl>
    <w:lvl w:ilvl="2" w:tplc="CB9CDBB6">
      <w:numFmt w:val="bullet"/>
      <w:lvlText w:val="•"/>
      <w:lvlJc w:val="left"/>
      <w:pPr>
        <w:ind w:left="297" w:hanging="70"/>
      </w:pPr>
      <w:rPr>
        <w:rFonts w:hint="default"/>
        <w:lang w:val="it-IT" w:eastAsia="en-US" w:bidi="ar-SA"/>
      </w:rPr>
    </w:lvl>
    <w:lvl w:ilvl="3" w:tplc="88882C04">
      <w:numFmt w:val="bullet"/>
      <w:lvlText w:val="•"/>
      <w:lvlJc w:val="left"/>
      <w:pPr>
        <w:ind w:left="435" w:hanging="70"/>
      </w:pPr>
      <w:rPr>
        <w:rFonts w:hint="default"/>
        <w:lang w:val="it-IT" w:eastAsia="en-US" w:bidi="ar-SA"/>
      </w:rPr>
    </w:lvl>
    <w:lvl w:ilvl="4" w:tplc="F392E1E0">
      <w:numFmt w:val="bullet"/>
      <w:lvlText w:val="•"/>
      <w:lvlJc w:val="left"/>
      <w:pPr>
        <w:ind w:left="574" w:hanging="70"/>
      </w:pPr>
      <w:rPr>
        <w:rFonts w:hint="default"/>
        <w:lang w:val="it-IT" w:eastAsia="en-US" w:bidi="ar-SA"/>
      </w:rPr>
    </w:lvl>
    <w:lvl w:ilvl="5" w:tplc="08EA610A">
      <w:numFmt w:val="bullet"/>
      <w:lvlText w:val="•"/>
      <w:lvlJc w:val="left"/>
      <w:pPr>
        <w:ind w:left="713" w:hanging="70"/>
      </w:pPr>
      <w:rPr>
        <w:rFonts w:hint="default"/>
        <w:lang w:val="it-IT" w:eastAsia="en-US" w:bidi="ar-SA"/>
      </w:rPr>
    </w:lvl>
    <w:lvl w:ilvl="6" w:tplc="25EE6E56">
      <w:numFmt w:val="bullet"/>
      <w:lvlText w:val="•"/>
      <w:lvlJc w:val="left"/>
      <w:pPr>
        <w:ind w:left="851" w:hanging="70"/>
      </w:pPr>
      <w:rPr>
        <w:rFonts w:hint="default"/>
        <w:lang w:val="it-IT" w:eastAsia="en-US" w:bidi="ar-SA"/>
      </w:rPr>
    </w:lvl>
    <w:lvl w:ilvl="7" w:tplc="53DED9CA">
      <w:numFmt w:val="bullet"/>
      <w:lvlText w:val="•"/>
      <w:lvlJc w:val="left"/>
      <w:pPr>
        <w:ind w:left="990" w:hanging="70"/>
      </w:pPr>
      <w:rPr>
        <w:rFonts w:hint="default"/>
        <w:lang w:val="it-IT" w:eastAsia="en-US" w:bidi="ar-SA"/>
      </w:rPr>
    </w:lvl>
    <w:lvl w:ilvl="8" w:tplc="D870D5EA">
      <w:numFmt w:val="bullet"/>
      <w:lvlText w:val="•"/>
      <w:lvlJc w:val="left"/>
      <w:pPr>
        <w:ind w:left="1128" w:hanging="70"/>
      </w:pPr>
      <w:rPr>
        <w:rFonts w:hint="default"/>
        <w:lang w:val="it-IT" w:eastAsia="en-US" w:bidi="ar-SA"/>
      </w:rPr>
    </w:lvl>
  </w:abstractNum>
  <w:abstractNum w:abstractNumId="65">
    <w:nsid w:val="4C871903"/>
    <w:multiLevelType w:val="hybridMultilevel"/>
    <w:tmpl w:val="89D06060"/>
    <w:lvl w:ilvl="0" w:tplc="D3F611D2">
      <w:numFmt w:val="bullet"/>
      <w:lvlText w:val="-"/>
      <w:lvlJc w:val="left"/>
      <w:pPr>
        <w:ind w:left="27" w:hanging="70"/>
      </w:pPr>
      <w:rPr>
        <w:rFonts w:ascii="Arial" w:eastAsia="Arial" w:hAnsi="Arial" w:cs="Arial" w:hint="default"/>
        <w:w w:val="102"/>
        <w:sz w:val="11"/>
        <w:szCs w:val="11"/>
        <w:lang w:val="it-IT" w:eastAsia="en-US" w:bidi="ar-SA"/>
      </w:rPr>
    </w:lvl>
    <w:lvl w:ilvl="1" w:tplc="1B2AA2CA">
      <w:numFmt w:val="bullet"/>
      <w:lvlText w:val="•"/>
      <w:lvlJc w:val="left"/>
      <w:pPr>
        <w:ind w:left="157" w:hanging="70"/>
      </w:pPr>
      <w:rPr>
        <w:rFonts w:hint="default"/>
        <w:lang w:val="it-IT" w:eastAsia="en-US" w:bidi="ar-SA"/>
      </w:rPr>
    </w:lvl>
    <w:lvl w:ilvl="2" w:tplc="BBCC1D9A">
      <w:numFmt w:val="bullet"/>
      <w:lvlText w:val="•"/>
      <w:lvlJc w:val="left"/>
      <w:pPr>
        <w:ind w:left="294" w:hanging="70"/>
      </w:pPr>
      <w:rPr>
        <w:rFonts w:hint="default"/>
        <w:lang w:val="it-IT" w:eastAsia="en-US" w:bidi="ar-SA"/>
      </w:rPr>
    </w:lvl>
    <w:lvl w:ilvl="3" w:tplc="EA0C4D66">
      <w:numFmt w:val="bullet"/>
      <w:lvlText w:val="•"/>
      <w:lvlJc w:val="left"/>
      <w:pPr>
        <w:ind w:left="432" w:hanging="70"/>
      </w:pPr>
      <w:rPr>
        <w:rFonts w:hint="default"/>
        <w:lang w:val="it-IT" w:eastAsia="en-US" w:bidi="ar-SA"/>
      </w:rPr>
    </w:lvl>
    <w:lvl w:ilvl="4" w:tplc="C628931C">
      <w:numFmt w:val="bullet"/>
      <w:lvlText w:val="•"/>
      <w:lvlJc w:val="left"/>
      <w:pPr>
        <w:ind w:left="569" w:hanging="70"/>
      </w:pPr>
      <w:rPr>
        <w:rFonts w:hint="default"/>
        <w:lang w:val="it-IT" w:eastAsia="en-US" w:bidi="ar-SA"/>
      </w:rPr>
    </w:lvl>
    <w:lvl w:ilvl="5" w:tplc="0874BD60">
      <w:numFmt w:val="bullet"/>
      <w:lvlText w:val="•"/>
      <w:lvlJc w:val="left"/>
      <w:pPr>
        <w:ind w:left="706" w:hanging="70"/>
      </w:pPr>
      <w:rPr>
        <w:rFonts w:hint="default"/>
        <w:lang w:val="it-IT" w:eastAsia="en-US" w:bidi="ar-SA"/>
      </w:rPr>
    </w:lvl>
    <w:lvl w:ilvl="6" w:tplc="AF82BFE0">
      <w:numFmt w:val="bullet"/>
      <w:lvlText w:val="•"/>
      <w:lvlJc w:val="left"/>
      <w:pPr>
        <w:ind w:left="844" w:hanging="70"/>
      </w:pPr>
      <w:rPr>
        <w:rFonts w:hint="default"/>
        <w:lang w:val="it-IT" w:eastAsia="en-US" w:bidi="ar-SA"/>
      </w:rPr>
    </w:lvl>
    <w:lvl w:ilvl="7" w:tplc="6DEC92EA">
      <w:numFmt w:val="bullet"/>
      <w:lvlText w:val="•"/>
      <w:lvlJc w:val="left"/>
      <w:pPr>
        <w:ind w:left="981" w:hanging="70"/>
      </w:pPr>
      <w:rPr>
        <w:rFonts w:hint="default"/>
        <w:lang w:val="it-IT" w:eastAsia="en-US" w:bidi="ar-SA"/>
      </w:rPr>
    </w:lvl>
    <w:lvl w:ilvl="8" w:tplc="A1941FFE">
      <w:numFmt w:val="bullet"/>
      <w:lvlText w:val="•"/>
      <w:lvlJc w:val="left"/>
      <w:pPr>
        <w:ind w:left="1118" w:hanging="70"/>
      </w:pPr>
      <w:rPr>
        <w:rFonts w:hint="default"/>
        <w:lang w:val="it-IT" w:eastAsia="en-US" w:bidi="ar-SA"/>
      </w:rPr>
    </w:lvl>
  </w:abstractNum>
  <w:abstractNum w:abstractNumId="66">
    <w:nsid w:val="4CF93DDE"/>
    <w:multiLevelType w:val="hybridMultilevel"/>
    <w:tmpl w:val="61BA8AAC"/>
    <w:lvl w:ilvl="0" w:tplc="51EC58F2">
      <w:numFmt w:val="bullet"/>
      <w:lvlText w:val="-"/>
      <w:lvlJc w:val="left"/>
      <w:pPr>
        <w:ind w:left="27" w:hanging="70"/>
      </w:pPr>
      <w:rPr>
        <w:rFonts w:ascii="Arial" w:eastAsia="Arial" w:hAnsi="Arial" w:cs="Arial" w:hint="default"/>
        <w:w w:val="102"/>
        <w:sz w:val="11"/>
        <w:szCs w:val="11"/>
        <w:lang w:val="it-IT" w:eastAsia="en-US" w:bidi="ar-SA"/>
      </w:rPr>
    </w:lvl>
    <w:lvl w:ilvl="1" w:tplc="B46AB3C2">
      <w:numFmt w:val="bullet"/>
      <w:lvlText w:val="•"/>
      <w:lvlJc w:val="left"/>
      <w:pPr>
        <w:ind w:left="157" w:hanging="70"/>
      </w:pPr>
      <w:rPr>
        <w:rFonts w:hint="default"/>
        <w:lang w:val="it-IT" w:eastAsia="en-US" w:bidi="ar-SA"/>
      </w:rPr>
    </w:lvl>
    <w:lvl w:ilvl="2" w:tplc="CD3C0212">
      <w:numFmt w:val="bullet"/>
      <w:lvlText w:val="•"/>
      <w:lvlJc w:val="left"/>
      <w:pPr>
        <w:ind w:left="294" w:hanging="70"/>
      </w:pPr>
      <w:rPr>
        <w:rFonts w:hint="default"/>
        <w:lang w:val="it-IT" w:eastAsia="en-US" w:bidi="ar-SA"/>
      </w:rPr>
    </w:lvl>
    <w:lvl w:ilvl="3" w:tplc="A59037C8">
      <w:numFmt w:val="bullet"/>
      <w:lvlText w:val="•"/>
      <w:lvlJc w:val="left"/>
      <w:pPr>
        <w:ind w:left="432" w:hanging="70"/>
      </w:pPr>
      <w:rPr>
        <w:rFonts w:hint="default"/>
        <w:lang w:val="it-IT" w:eastAsia="en-US" w:bidi="ar-SA"/>
      </w:rPr>
    </w:lvl>
    <w:lvl w:ilvl="4" w:tplc="403A59A0">
      <w:numFmt w:val="bullet"/>
      <w:lvlText w:val="•"/>
      <w:lvlJc w:val="left"/>
      <w:pPr>
        <w:ind w:left="569" w:hanging="70"/>
      </w:pPr>
      <w:rPr>
        <w:rFonts w:hint="default"/>
        <w:lang w:val="it-IT" w:eastAsia="en-US" w:bidi="ar-SA"/>
      </w:rPr>
    </w:lvl>
    <w:lvl w:ilvl="5" w:tplc="DCB461DC">
      <w:numFmt w:val="bullet"/>
      <w:lvlText w:val="•"/>
      <w:lvlJc w:val="left"/>
      <w:pPr>
        <w:ind w:left="706" w:hanging="70"/>
      </w:pPr>
      <w:rPr>
        <w:rFonts w:hint="default"/>
        <w:lang w:val="it-IT" w:eastAsia="en-US" w:bidi="ar-SA"/>
      </w:rPr>
    </w:lvl>
    <w:lvl w:ilvl="6" w:tplc="8C6A5A0A">
      <w:numFmt w:val="bullet"/>
      <w:lvlText w:val="•"/>
      <w:lvlJc w:val="left"/>
      <w:pPr>
        <w:ind w:left="844" w:hanging="70"/>
      </w:pPr>
      <w:rPr>
        <w:rFonts w:hint="default"/>
        <w:lang w:val="it-IT" w:eastAsia="en-US" w:bidi="ar-SA"/>
      </w:rPr>
    </w:lvl>
    <w:lvl w:ilvl="7" w:tplc="888011EA">
      <w:numFmt w:val="bullet"/>
      <w:lvlText w:val="•"/>
      <w:lvlJc w:val="left"/>
      <w:pPr>
        <w:ind w:left="981" w:hanging="70"/>
      </w:pPr>
      <w:rPr>
        <w:rFonts w:hint="default"/>
        <w:lang w:val="it-IT" w:eastAsia="en-US" w:bidi="ar-SA"/>
      </w:rPr>
    </w:lvl>
    <w:lvl w:ilvl="8" w:tplc="BF3AAB68">
      <w:numFmt w:val="bullet"/>
      <w:lvlText w:val="•"/>
      <w:lvlJc w:val="left"/>
      <w:pPr>
        <w:ind w:left="1118" w:hanging="70"/>
      </w:pPr>
      <w:rPr>
        <w:rFonts w:hint="default"/>
        <w:lang w:val="it-IT" w:eastAsia="en-US" w:bidi="ar-SA"/>
      </w:rPr>
    </w:lvl>
  </w:abstractNum>
  <w:abstractNum w:abstractNumId="67">
    <w:nsid w:val="4D253C0C"/>
    <w:multiLevelType w:val="hybridMultilevel"/>
    <w:tmpl w:val="942840EA"/>
    <w:lvl w:ilvl="0" w:tplc="B03A1C8A">
      <w:numFmt w:val="bullet"/>
      <w:lvlText w:val="-"/>
      <w:lvlJc w:val="left"/>
      <w:pPr>
        <w:ind w:left="27" w:hanging="70"/>
      </w:pPr>
      <w:rPr>
        <w:rFonts w:ascii="Arial" w:eastAsia="Arial" w:hAnsi="Arial" w:cs="Arial" w:hint="default"/>
        <w:w w:val="102"/>
        <w:sz w:val="11"/>
        <w:szCs w:val="11"/>
        <w:lang w:val="it-IT" w:eastAsia="en-US" w:bidi="ar-SA"/>
      </w:rPr>
    </w:lvl>
    <w:lvl w:ilvl="1" w:tplc="2E142160">
      <w:numFmt w:val="bullet"/>
      <w:lvlText w:val="•"/>
      <w:lvlJc w:val="left"/>
      <w:pPr>
        <w:ind w:left="157" w:hanging="70"/>
      </w:pPr>
      <w:rPr>
        <w:rFonts w:hint="default"/>
        <w:lang w:val="it-IT" w:eastAsia="en-US" w:bidi="ar-SA"/>
      </w:rPr>
    </w:lvl>
    <w:lvl w:ilvl="2" w:tplc="EA08E13E">
      <w:numFmt w:val="bullet"/>
      <w:lvlText w:val="•"/>
      <w:lvlJc w:val="left"/>
      <w:pPr>
        <w:ind w:left="294" w:hanging="70"/>
      </w:pPr>
      <w:rPr>
        <w:rFonts w:hint="default"/>
        <w:lang w:val="it-IT" w:eastAsia="en-US" w:bidi="ar-SA"/>
      </w:rPr>
    </w:lvl>
    <w:lvl w:ilvl="3" w:tplc="C188F272">
      <w:numFmt w:val="bullet"/>
      <w:lvlText w:val="•"/>
      <w:lvlJc w:val="left"/>
      <w:pPr>
        <w:ind w:left="432" w:hanging="70"/>
      </w:pPr>
      <w:rPr>
        <w:rFonts w:hint="default"/>
        <w:lang w:val="it-IT" w:eastAsia="en-US" w:bidi="ar-SA"/>
      </w:rPr>
    </w:lvl>
    <w:lvl w:ilvl="4" w:tplc="835E3D0E">
      <w:numFmt w:val="bullet"/>
      <w:lvlText w:val="•"/>
      <w:lvlJc w:val="left"/>
      <w:pPr>
        <w:ind w:left="569" w:hanging="70"/>
      </w:pPr>
      <w:rPr>
        <w:rFonts w:hint="default"/>
        <w:lang w:val="it-IT" w:eastAsia="en-US" w:bidi="ar-SA"/>
      </w:rPr>
    </w:lvl>
    <w:lvl w:ilvl="5" w:tplc="ABF462F4">
      <w:numFmt w:val="bullet"/>
      <w:lvlText w:val="•"/>
      <w:lvlJc w:val="left"/>
      <w:pPr>
        <w:ind w:left="706" w:hanging="70"/>
      </w:pPr>
      <w:rPr>
        <w:rFonts w:hint="default"/>
        <w:lang w:val="it-IT" w:eastAsia="en-US" w:bidi="ar-SA"/>
      </w:rPr>
    </w:lvl>
    <w:lvl w:ilvl="6" w:tplc="85442BF8">
      <w:numFmt w:val="bullet"/>
      <w:lvlText w:val="•"/>
      <w:lvlJc w:val="left"/>
      <w:pPr>
        <w:ind w:left="844" w:hanging="70"/>
      </w:pPr>
      <w:rPr>
        <w:rFonts w:hint="default"/>
        <w:lang w:val="it-IT" w:eastAsia="en-US" w:bidi="ar-SA"/>
      </w:rPr>
    </w:lvl>
    <w:lvl w:ilvl="7" w:tplc="4024F44C">
      <w:numFmt w:val="bullet"/>
      <w:lvlText w:val="•"/>
      <w:lvlJc w:val="left"/>
      <w:pPr>
        <w:ind w:left="981" w:hanging="70"/>
      </w:pPr>
      <w:rPr>
        <w:rFonts w:hint="default"/>
        <w:lang w:val="it-IT" w:eastAsia="en-US" w:bidi="ar-SA"/>
      </w:rPr>
    </w:lvl>
    <w:lvl w:ilvl="8" w:tplc="AEC4046E">
      <w:numFmt w:val="bullet"/>
      <w:lvlText w:val="•"/>
      <w:lvlJc w:val="left"/>
      <w:pPr>
        <w:ind w:left="1118" w:hanging="70"/>
      </w:pPr>
      <w:rPr>
        <w:rFonts w:hint="default"/>
        <w:lang w:val="it-IT" w:eastAsia="en-US" w:bidi="ar-SA"/>
      </w:rPr>
    </w:lvl>
  </w:abstractNum>
  <w:abstractNum w:abstractNumId="68">
    <w:nsid w:val="4DA17000"/>
    <w:multiLevelType w:val="hybridMultilevel"/>
    <w:tmpl w:val="FBD274D0"/>
    <w:lvl w:ilvl="0" w:tplc="DBC6B8BE">
      <w:numFmt w:val="bullet"/>
      <w:lvlText w:val="-"/>
      <w:lvlJc w:val="left"/>
      <w:pPr>
        <w:ind w:left="27" w:hanging="70"/>
      </w:pPr>
      <w:rPr>
        <w:rFonts w:ascii="Arial" w:eastAsia="Arial" w:hAnsi="Arial" w:cs="Arial" w:hint="default"/>
        <w:w w:val="102"/>
        <w:sz w:val="11"/>
        <w:szCs w:val="11"/>
        <w:lang w:val="it-IT" w:eastAsia="en-US" w:bidi="ar-SA"/>
      </w:rPr>
    </w:lvl>
    <w:lvl w:ilvl="1" w:tplc="D9EA8C7E">
      <w:numFmt w:val="bullet"/>
      <w:lvlText w:val="•"/>
      <w:lvlJc w:val="left"/>
      <w:pPr>
        <w:ind w:left="157" w:hanging="70"/>
      </w:pPr>
      <w:rPr>
        <w:rFonts w:hint="default"/>
        <w:lang w:val="it-IT" w:eastAsia="en-US" w:bidi="ar-SA"/>
      </w:rPr>
    </w:lvl>
    <w:lvl w:ilvl="2" w:tplc="50E033D2">
      <w:numFmt w:val="bullet"/>
      <w:lvlText w:val="•"/>
      <w:lvlJc w:val="left"/>
      <w:pPr>
        <w:ind w:left="294" w:hanging="70"/>
      </w:pPr>
      <w:rPr>
        <w:rFonts w:hint="default"/>
        <w:lang w:val="it-IT" w:eastAsia="en-US" w:bidi="ar-SA"/>
      </w:rPr>
    </w:lvl>
    <w:lvl w:ilvl="3" w:tplc="4B6E15B0">
      <w:numFmt w:val="bullet"/>
      <w:lvlText w:val="•"/>
      <w:lvlJc w:val="left"/>
      <w:pPr>
        <w:ind w:left="432" w:hanging="70"/>
      </w:pPr>
      <w:rPr>
        <w:rFonts w:hint="default"/>
        <w:lang w:val="it-IT" w:eastAsia="en-US" w:bidi="ar-SA"/>
      </w:rPr>
    </w:lvl>
    <w:lvl w:ilvl="4" w:tplc="5DDE757C">
      <w:numFmt w:val="bullet"/>
      <w:lvlText w:val="•"/>
      <w:lvlJc w:val="left"/>
      <w:pPr>
        <w:ind w:left="569" w:hanging="70"/>
      </w:pPr>
      <w:rPr>
        <w:rFonts w:hint="default"/>
        <w:lang w:val="it-IT" w:eastAsia="en-US" w:bidi="ar-SA"/>
      </w:rPr>
    </w:lvl>
    <w:lvl w:ilvl="5" w:tplc="89502C00">
      <w:numFmt w:val="bullet"/>
      <w:lvlText w:val="•"/>
      <w:lvlJc w:val="left"/>
      <w:pPr>
        <w:ind w:left="706" w:hanging="70"/>
      </w:pPr>
      <w:rPr>
        <w:rFonts w:hint="default"/>
        <w:lang w:val="it-IT" w:eastAsia="en-US" w:bidi="ar-SA"/>
      </w:rPr>
    </w:lvl>
    <w:lvl w:ilvl="6" w:tplc="75909776">
      <w:numFmt w:val="bullet"/>
      <w:lvlText w:val="•"/>
      <w:lvlJc w:val="left"/>
      <w:pPr>
        <w:ind w:left="844" w:hanging="70"/>
      </w:pPr>
      <w:rPr>
        <w:rFonts w:hint="default"/>
        <w:lang w:val="it-IT" w:eastAsia="en-US" w:bidi="ar-SA"/>
      </w:rPr>
    </w:lvl>
    <w:lvl w:ilvl="7" w:tplc="078278F0">
      <w:numFmt w:val="bullet"/>
      <w:lvlText w:val="•"/>
      <w:lvlJc w:val="left"/>
      <w:pPr>
        <w:ind w:left="981" w:hanging="70"/>
      </w:pPr>
      <w:rPr>
        <w:rFonts w:hint="default"/>
        <w:lang w:val="it-IT" w:eastAsia="en-US" w:bidi="ar-SA"/>
      </w:rPr>
    </w:lvl>
    <w:lvl w:ilvl="8" w:tplc="16A0723A">
      <w:numFmt w:val="bullet"/>
      <w:lvlText w:val="•"/>
      <w:lvlJc w:val="left"/>
      <w:pPr>
        <w:ind w:left="1118" w:hanging="70"/>
      </w:pPr>
      <w:rPr>
        <w:rFonts w:hint="default"/>
        <w:lang w:val="it-IT" w:eastAsia="en-US" w:bidi="ar-SA"/>
      </w:rPr>
    </w:lvl>
  </w:abstractNum>
  <w:abstractNum w:abstractNumId="69">
    <w:nsid w:val="4E583B70"/>
    <w:multiLevelType w:val="hybridMultilevel"/>
    <w:tmpl w:val="E0908A7C"/>
    <w:lvl w:ilvl="0" w:tplc="269ECEBE">
      <w:numFmt w:val="bullet"/>
      <w:lvlText w:val="-"/>
      <w:lvlJc w:val="left"/>
      <w:pPr>
        <w:ind w:left="27" w:hanging="70"/>
      </w:pPr>
      <w:rPr>
        <w:rFonts w:ascii="Arial" w:eastAsia="Arial" w:hAnsi="Arial" w:cs="Arial" w:hint="default"/>
        <w:w w:val="102"/>
        <w:sz w:val="11"/>
        <w:szCs w:val="11"/>
        <w:lang w:val="it-IT" w:eastAsia="en-US" w:bidi="ar-SA"/>
      </w:rPr>
    </w:lvl>
    <w:lvl w:ilvl="1" w:tplc="D466FA5E">
      <w:numFmt w:val="bullet"/>
      <w:lvlText w:val="•"/>
      <w:lvlJc w:val="left"/>
      <w:pPr>
        <w:ind w:left="121" w:hanging="70"/>
      </w:pPr>
      <w:rPr>
        <w:rFonts w:hint="default"/>
        <w:lang w:val="it-IT" w:eastAsia="en-US" w:bidi="ar-SA"/>
      </w:rPr>
    </w:lvl>
    <w:lvl w:ilvl="2" w:tplc="91D4EF18">
      <w:numFmt w:val="bullet"/>
      <w:lvlText w:val="•"/>
      <w:lvlJc w:val="left"/>
      <w:pPr>
        <w:ind w:left="223" w:hanging="70"/>
      </w:pPr>
      <w:rPr>
        <w:rFonts w:hint="default"/>
        <w:lang w:val="it-IT" w:eastAsia="en-US" w:bidi="ar-SA"/>
      </w:rPr>
    </w:lvl>
    <w:lvl w:ilvl="3" w:tplc="1FC40744">
      <w:numFmt w:val="bullet"/>
      <w:lvlText w:val="•"/>
      <w:lvlJc w:val="left"/>
      <w:pPr>
        <w:ind w:left="324" w:hanging="70"/>
      </w:pPr>
      <w:rPr>
        <w:rFonts w:hint="default"/>
        <w:lang w:val="it-IT" w:eastAsia="en-US" w:bidi="ar-SA"/>
      </w:rPr>
    </w:lvl>
    <w:lvl w:ilvl="4" w:tplc="37BA63AE">
      <w:numFmt w:val="bullet"/>
      <w:lvlText w:val="•"/>
      <w:lvlJc w:val="left"/>
      <w:pPr>
        <w:ind w:left="426" w:hanging="70"/>
      </w:pPr>
      <w:rPr>
        <w:rFonts w:hint="default"/>
        <w:lang w:val="it-IT" w:eastAsia="en-US" w:bidi="ar-SA"/>
      </w:rPr>
    </w:lvl>
    <w:lvl w:ilvl="5" w:tplc="76F65F6A">
      <w:numFmt w:val="bullet"/>
      <w:lvlText w:val="•"/>
      <w:lvlJc w:val="left"/>
      <w:pPr>
        <w:ind w:left="528" w:hanging="70"/>
      </w:pPr>
      <w:rPr>
        <w:rFonts w:hint="default"/>
        <w:lang w:val="it-IT" w:eastAsia="en-US" w:bidi="ar-SA"/>
      </w:rPr>
    </w:lvl>
    <w:lvl w:ilvl="6" w:tplc="F5ECECFC">
      <w:numFmt w:val="bullet"/>
      <w:lvlText w:val="•"/>
      <w:lvlJc w:val="left"/>
      <w:pPr>
        <w:ind w:left="629" w:hanging="70"/>
      </w:pPr>
      <w:rPr>
        <w:rFonts w:hint="default"/>
        <w:lang w:val="it-IT" w:eastAsia="en-US" w:bidi="ar-SA"/>
      </w:rPr>
    </w:lvl>
    <w:lvl w:ilvl="7" w:tplc="1578E9E4">
      <w:numFmt w:val="bullet"/>
      <w:lvlText w:val="•"/>
      <w:lvlJc w:val="left"/>
      <w:pPr>
        <w:ind w:left="731" w:hanging="70"/>
      </w:pPr>
      <w:rPr>
        <w:rFonts w:hint="default"/>
        <w:lang w:val="it-IT" w:eastAsia="en-US" w:bidi="ar-SA"/>
      </w:rPr>
    </w:lvl>
    <w:lvl w:ilvl="8" w:tplc="79AC2D5A">
      <w:numFmt w:val="bullet"/>
      <w:lvlText w:val="•"/>
      <w:lvlJc w:val="left"/>
      <w:pPr>
        <w:ind w:left="832" w:hanging="70"/>
      </w:pPr>
      <w:rPr>
        <w:rFonts w:hint="default"/>
        <w:lang w:val="it-IT" w:eastAsia="en-US" w:bidi="ar-SA"/>
      </w:rPr>
    </w:lvl>
  </w:abstractNum>
  <w:abstractNum w:abstractNumId="70">
    <w:nsid w:val="4FB06A23"/>
    <w:multiLevelType w:val="hybridMultilevel"/>
    <w:tmpl w:val="1B1C83BE"/>
    <w:lvl w:ilvl="0" w:tplc="B7C22494">
      <w:numFmt w:val="bullet"/>
      <w:lvlText w:val="-"/>
      <w:lvlJc w:val="left"/>
      <w:pPr>
        <w:ind w:left="27" w:hanging="70"/>
      </w:pPr>
      <w:rPr>
        <w:rFonts w:ascii="Arial" w:eastAsia="Arial" w:hAnsi="Arial" w:cs="Arial" w:hint="default"/>
        <w:w w:val="102"/>
        <w:sz w:val="11"/>
        <w:szCs w:val="11"/>
        <w:lang w:val="it-IT" w:eastAsia="en-US" w:bidi="ar-SA"/>
      </w:rPr>
    </w:lvl>
    <w:lvl w:ilvl="1" w:tplc="ADDC7584">
      <w:numFmt w:val="bullet"/>
      <w:lvlText w:val="•"/>
      <w:lvlJc w:val="left"/>
      <w:pPr>
        <w:ind w:left="157" w:hanging="70"/>
      </w:pPr>
      <w:rPr>
        <w:rFonts w:hint="default"/>
        <w:lang w:val="it-IT" w:eastAsia="en-US" w:bidi="ar-SA"/>
      </w:rPr>
    </w:lvl>
    <w:lvl w:ilvl="2" w:tplc="EA58C3F0">
      <w:numFmt w:val="bullet"/>
      <w:lvlText w:val="•"/>
      <w:lvlJc w:val="left"/>
      <w:pPr>
        <w:ind w:left="294" w:hanging="70"/>
      </w:pPr>
      <w:rPr>
        <w:rFonts w:hint="default"/>
        <w:lang w:val="it-IT" w:eastAsia="en-US" w:bidi="ar-SA"/>
      </w:rPr>
    </w:lvl>
    <w:lvl w:ilvl="3" w:tplc="43C66F32">
      <w:numFmt w:val="bullet"/>
      <w:lvlText w:val="•"/>
      <w:lvlJc w:val="left"/>
      <w:pPr>
        <w:ind w:left="432" w:hanging="70"/>
      </w:pPr>
      <w:rPr>
        <w:rFonts w:hint="default"/>
        <w:lang w:val="it-IT" w:eastAsia="en-US" w:bidi="ar-SA"/>
      </w:rPr>
    </w:lvl>
    <w:lvl w:ilvl="4" w:tplc="50A2EDC0">
      <w:numFmt w:val="bullet"/>
      <w:lvlText w:val="•"/>
      <w:lvlJc w:val="left"/>
      <w:pPr>
        <w:ind w:left="569" w:hanging="70"/>
      </w:pPr>
      <w:rPr>
        <w:rFonts w:hint="default"/>
        <w:lang w:val="it-IT" w:eastAsia="en-US" w:bidi="ar-SA"/>
      </w:rPr>
    </w:lvl>
    <w:lvl w:ilvl="5" w:tplc="7D709238">
      <w:numFmt w:val="bullet"/>
      <w:lvlText w:val="•"/>
      <w:lvlJc w:val="left"/>
      <w:pPr>
        <w:ind w:left="706" w:hanging="70"/>
      </w:pPr>
      <w:rPr>
        <w:rFonts w:hint="default"/>
        <w:lang w:val="it-IT" w:eastAsia="en-US" w:bidi="ar-SA"/>
      </w:rPr>
    </w:lvl>
    <w:lvl w:ilvl="6" w:tplc="050E4B12">
      <w:numFmt w:val="bullet"/>
      <w:lvlText w:val="•"/>
      <w:lvlJc w:val="left"/>
      <w:pPr>
        <w:ind w:left="844" w:hanging="70"/>
      </w:pPr>
      <w:rPr>
        <w:rFonts w:hint="default"/>
        <w:lang w:val="it-IT" w:eastAsia="en-US" w:bidi="ar-SA"/>
      </w:rPr>
    </w:lvl>
    <w:lvl w:ilvl="7" w:tplc="56D25122">
      <w:numFmt w:val="bullet"/>
      <w:lvlText w:val="•"/>
      <w:lvlJc w:val="left"/>
      <w:pPr>
        <w:ind w:left="981" w:hanging="70"/>
      </w:pPr>
      <w:rPr>
        <w:rFonts w:hint="default"/>
        <w:lang w:val="it-IT" w:eastAsia="en-US" w:bidi="ar-SA"/>
      </w:rPr>
    </w:lvl>
    <w:lvl w:ilvl="8" w:tplc="E3C8FBC0">
      <w:numFmt w:val="bullet"/>
      <w:lvlText w:val="•"/>
      <w:lvlJc w:val="left"/>
      <w:pPr>
        <w:ind w:left="1118" w:hanging="70"/>
      </w:pPr>
      <w:rPr>
        <w:rFonts w:hint="default"/>
        <w:lang w:val="it-IT" w:eastAsia="en-US" w:bidi="ar-SA"/>
      </w:rPr>
    </w:lvl>
  </w:abstractNum>
  <w:abstractNum w:abstractNumId="71">
    <w:nsid w:val="508A025C"/>
    <w:multiLevelType w:val="hybridMultilevel"/>
    <w:tmpl w:val="6BE233AA"/>
    <w:lvl w:ilvl="0" w:tplc="842E372A">
      <w:numFmt w:val="bullet"/>
      <w:lvlText w:val="-"/>
      <w:lvlJc w:val="left"/>
      <w:pPr>
        <w:ind w:left="27" w:hanging="70"/>
      </w:pPr>
      <w:rPr>
        <w:rFonts w:ascii="Arial" w:eastAsia="Arial" w:hAnsi="Arial" w:cs="Arial" w:hint="default"/>
        <w:w w:val="102"/>
        <w:sz w:val="11"/>
        <w:szCs w:val="11"/>
        <w:lang w:val="it-IT" w:eastAsia="en-US" w:bidi="ar-SA"/>
      </w:rPr>
    </w:lvl>
    <w:lvl w:ilvl="1" w:tplc="A4F86BC0">
      <w:numFmt w:val="bullet"/>
      <w:lvlText w:val="•"/>
      <w:lvlJc w:val="left"/>
      <w:pPr>
        <w:ind w:left="158" w:hanging="70"/>
      </w:pPr>
      <w:rPr>
        <w:rFonts w:hint="default"/>
        <w:lang w:val="it-IT" w:eastAsia="en-US" w:bidi="ar-SA"/>
      </w:rPr>
    </w:lvl>
    <w:lvl w:ilvl="2" w:tplc="23B6552A">
      <w:numFmt w:val="bullet"/>
      <w:lvlText w:val="•"/>
      <w:lvlJc w:val="left"/>
      <w:pPr>
        <w:ind w:left="297" w:hanging="70"/>
      </w:pPr>
      <w:rPr>
        <w:rFonts w:hint="default"/>
        <w:lang w:val="it-IT" w:eastAsia="en-US" w:bidi="ar-SA"/>
      </w:rPr>
    </w:lvl>
    <w:lvl w:ilvl="3" w:tplc="995A986E">
      <w:numFmt w:val="bullet"/>
      <w:lvlText w:val="•"/>
      <w:lvlJc w:val="left"/>
      <w:pPr>
        <w:ind w:left="435" w:hanging="70"/>
      </w:pPr>
      <w:rPr>
        <w:rFonts w:hint="default"/>
        <w:lang w:val="it-IT" w:eastAsia="en-US" w:bidi="ar-SA"/>
      </w:rPr>
    </w:lvl>
    <w:lvl w:ilvl="4" w:tplc="24FACD90">
      <w:numFmt w:val="bullet"/>
      <w:lvlText w:val="•"/>
      <w:lvlJc w:val="left"/>
      <w:pPr>
        <w:ind w:left="574" w:hanging="70"/>
      </w:pPr>
      <w:rPr>
        <w:rFonts w:hint="default"/>
        <w:lang w:val="it-IT" w:eastAsia="en-US" w:bidi="ar-SA"/>
      </w:rPr>
    </w:lvl>
    <w:lvl w:ilvl="5" w:tplc="BDFCE18E">
      <w:numFmt w:val="bullet"/>
      <w:lvlText w:val="•"/>
      <w:lvlJc w:val="left"/>
      <w:pPr>
        <w:ind w:left="713" w:hanging="70"/>
      </w:pPr>
      <w:rPr>
        <w:rFonts w:hint="default"/>
        <w:lang w:val="it-IT" w:eastAsia="en-US" w:bidi="ar-SA"/>
      </w:rPr>
    </w:lvl>
    <w:lvl w:ilvl="6" w:tplc="C552697C">
      <w:numFmt w:val="bullet"/>
      <w:lvlText w:val="•"/>
      <w:lvlJc w:val="left"/>
      <w:pPr>
        <w:ind w:left="851" w:hanging="70"/>
      </w:pPr>
      <w:rPr>
        <w:rFonts w:hint="default"/>
        <w:lang w:val="it-IT" w:eastAsia="en-US" w:bidi="ar-SA"/>
      </w:rPr>
    </w:lvl>
    <w:lvl w:ilvl="7" w:tplc="566E1858">
      <w:numFmt w:val="bullet"/>
      <w:lvlText w:val="•"/>
      <w:lvlJc w:val="left"/>
      <w:pPr>
        <w:ind w:left="990" w:hanging="70"/>
      </w:pPr>
      <w:rPr>
        <w:rFonts w:hint="default"/>
        <w:lang w:val="it-IT" w:eastAsia="en-US" w:bidi="ar-SA"/>
      </w:rPr>
    </w:lvl>
    <w:lvl w:ilvl="8" w:tplc="4C2CBE00">
      <w:numFmt w:val="bullet"/>
      <w:lvlText w:val="•"/>
      <w:lvlJc w:val="left"/>
      <w:pPr>
        <w:ind w:left="1128" w:hanging="70"/>
      </w:pPr>
      <w:rPr>
        <w:rFonts w:hint="default"/>
        <w:lang w:val="it-IT" w:eastAsia="en-US" w:bidi="ar-SA"/>
      </w:rPr>
    </w:lvl>
  </w:abstractNum>
  <w:abstractNum w:abstractNumId="72">
    <w:nsid w:val="50FF7C86"/>
    <w:multiLevelType w:val="hybridMultilevel"/>
    <w:tmpl w:val="DE9A5610"/>
    <w:lvl w:ilvl="0" w:tplc="FE9442A4">
      <w:numFmt w:val="bullet"/>
      <w:lvlText w:val="-"/>
      <w:lvlJc w:val="left"/>
      <w:pPr>
        <w:ind w:left="27" w:hanging="70"/>
      </w:pPr>
      <w:rPr>
        <w:rFonts w:ascii="Arial" w:eastAsia="Arial" w:hAnsi="Arial" w:cs="Arial" w:hint="default"/>
        <w:w w:val="102"/>
        <w:sz w:val="11"/>
        <w:szCs w:val="11"/>
        <w:lang w:val="it-IT" w:eastAsia="en-US" w:bidi="ar-SA"/>
      </w:rPr>
    </w:lvl>
    <w:lvl w:ilvl="1" w:tplc="035C4D84">
      <w:numFmt w:val="bullet"/>
      <w:lvlText w:val="•"/>
      <w:lvlJc w:val="left"/>
      <w:pPr>
        <w:ind w:left="157" w:hanging="70"/>
      </w:pPr>
      <w:rPr>
        <w:rFonts w:hint="default"/>
        <w:lang w:val="it-IT" w:eastAsia="en-US" w:bidi="ar-SA"/>
      </w:rPr>
    </w:lvl>
    <w:lvl w:ilvl="2" w:tplc="59DA94FC">
      <w:numFmt w:val="bullet"/>
      <w:lvlText w:val="•"/>
      <w:lvlJc w:val="left"/>
      <w:pPr>
        <w:ind w:left="294" w:hanging="70"/>
      </w:pPr>
      <w:rPr>
        <w:rFonts w:hint="default"/>
        <w:lang w:val="it-IT" w:eastAsia="en-US" w:bidi="ar-SA"/>
      </w:rPr>
    </w:lvl>
    <w:lvl w:ilvl="3" w:tplc="019C1BBA">
      <w:numFmt w:val="bullet"/>
      <w:lvlText w:val="•"/>
      <w:lvlJc w:val="left"/>
      <w:pPr>
        <w:ind w:left="432" w:hanging="70"/>
      </w:pPr>
      <w:rPr>
        <w:rFonts w:hint="default"/>
        <w:lang w:val="it-IT" w:eastAsia="en-US" w:bidi="ar-SA"/>
      </w:rPr>
    </w:lvl>
    <w:lvl w:ilvl="4" w:tplc="03CE4C58">
      <w:numFmt w:val="bullet"/>
      <w:lvlText w:val="•"/>
      <w:lvlJc w:val="left"/>
      <w:pPr>
        <w:ind w:left="569" w:hanging="70"/>
      </w:pPr>
      <w:rPr>
        <w:rFonts w:hint="default"/>
        <w:lang w:val="it-IT" w:eastAsia="en-US" w:bidi="ar-SA"/>
      </w:rPr>
    </w:lvl>
    <w:lvl w:ilvl="5" w:tplc="38BA822C">
      <w:numFmt w:val="bullet"/>
      <w:lvlText w:val="•"/>
      <w:lvlJc w:val="left"/>
      <w:pPr>
        <w:ind w:left="706" w:hanging="70"/>
      </w:pPr>
      <w:rPr>
        <w:rFonts w:hint="default"/>
        <w:lang w:val="it-IT" w:eastAsia="en-US" w:bidi="ar-SA"/>
      </w:rPr>
    </w:lvl>
    <w:lvl w:ilvl="6" w:tplc="4A82A9EA">
      <w:numFmt w:val="bullet"/>
      <w:lvlText w:val="•"/>
      <w:lvlJc w:val="left"/>
      <w:pPr>
        <w:ind w:left="844" w:hanging="70"/>
      </w:pPr>
      <w:rPr>
        <w:rFonts w:hint="default"/>
        <w:lang w:val="it-IT" w:eastAsia="en-US" w:bidi="ar-SA"/>
      </w:rPr>
    </w:lvl>
    <w:lvl w:ilvl="7" w:tplc="E60AA9EE">
      <w:numFmt w:val="bullet"/>
      <w:lvlText w:val="•"/>
      <w:lvlJc w:val="left"/>
      <w:pPr>
        <w:ind w:left="981" w:hanging="70"/>
      </w:pPr>
      <w:rPr>
        <w:rFonts w:hint="default"/>
        <w:lang w:val="it-IT" w:eastAsia="en-US" w:bidi="ar-SA"/>
      </w:rPr>
    </w:lvl>
    <w:lvl w:ilvl="8" w:tplc="96C6932E">
      <w:numFmt w:val="bullet"/>
      <w:lvlText w:val="•"/>
      <w:lvlJc w:val="left"/>
      <w:pPr>
        <w:ind w:left="1118" w:hanging="70"/>
      </w:pPr>
      <w:rPr>
        <w:rFonts w:hint="default"/>
        <w:lang w:val="it-IT" w:eastAsia="en-US" w:bidi="ar-SA"/>
      </w:rPr>
    </w:lvl>
  </w:abstractNum>
  <w:abstractNum w:abstractNumId="73">
    <w:nsid w:val="514D426C"/>
    <w:multiLevelType w:val="hybridMultilevel"/>
    <w:tmpl w:val="B554D294"/>
    <w:lvl w:ilvl="0" w:tplc="143A7D9A">
      <w:numFmt w:val="bullet"/>
      <w:lvlText w:val="-"/>
      <w:lvlJc w:val="left"/>
      <w:pPr>
        <w:ind w:left="27" w:hanging="70"/>
      </w:pPr>
      <w:rPr>
        <w:rFonts w:ascii="Arial" w:eastAsia="Arial" w:hAnsi="Arial" w:cs="Arial" w:hint="default"/>
        <w:w w:val="102"/>
        <w:sz w:val="11"/>
        <w:szCs w:val="11"/>
        <w:lang w:val="it-IT" w:eastAsia="en-US" w:bidi="ar-SA"/>
      </w:rPr>
    </w:lvl>
    <w:lvl w:ilvl="1" w:tplc="0122E558">
      <w:numFmt w:val="bullet"/>
      <w:lvlText w:val="•"/>
      <w:lvlJc w:val="left"/>
      <w:pPr>
        <w:ind w:left="158" w:hanging="70"/>
      </w:pPr>
      <w:rPr>
        <w:rFonts w:hint="default"/>
        <w:lang w:val="it-IT" w:eastAsia="en-US" w:bidi="ar-SA"/>
      </w:rPr>
    </w:lvl>
    <w:lvl w:ilvl="2" w:tplc="E2D0C15E">
      <w:numFmt w:val="bullet"/>
      <w:lvlText w:val="•"/>
      <w:lvlJc w:val="left"/>
      <w:pPr>
        <w:ind w:left="297" w:hanging="70"/>
      </w:pPr>
      <w:rPr>
        <w:rFonts w:hint="default"/>
        <w:lang w:val="it-IT" w:eastAsia="en-US" w:bidi="ar-SA"/>
      </w:rPr>
    </w:lvl>
    <w:lvl w:ilvl="3" w:tplc="CE2CF1C4">
      <w:numFmt w:val="bullet"/>
      <w:lvlText w:val="•"/>
      <w:lvlJc w:val="left"/>
      <w:pPr>
        <w:ind w:left="435" w:hanging="70"/>
      </w:pPr>
      <w:rPr>
        <w:rFonts w:hint="default"/>
        <w:lang w:val="it-IT" w:eastAsia="en-US" w:bidi="ar-SA"/>
      </w:rPr>
    </w:lvl>
    <w:lvl w:ilvl="4" w:tplc="6BCA81DC">
      <w:numFmt w:val="bullet"/>
      <w:lvlText w:val="•"/>
      <w:lvlJc w:val="left"/>
      <w:pPr>
        <w:ind w:left="574" w:hanging="70"/>
      </w:pPr>
      <w:rPr>
        <w:rFonts w:hint="default"/>
        <w:lang w:val="it-IT" w:eastAsia="en-US" w:bidi="ar-SA"/>
      </w:rPr>
    </w:lvl>
    <w:lvl w:ilvl="5" w:tplc="6C186406">
      <w:numFmt w:val="bullet"/>
      <w:lvlText w:val="•"/>
      <w:lvlJc w:val="left"/>
      <w:pPr>
        <w:ind w:left="713" w:hanging="70"/>
      </w:pPr>
      <w:rPr>
        <w:rFonts w:hint="default"/>
        <w:lang w:val="it-IT" w:eastAsia="en-US" w:bidi="ar-SA"/>
      </w:rPr>
    </w:lvl>
    <w:lvl w:ilvl="6" w:tplc="95D210E4">
      <w:numFmt w:val="bullet"/>
      <w:lvlText w:val="•"/>
      <w:lvlJc w:val="left"/>
      <w:pPr>
        <w:ind w:left="851" w:hanging="70"/>
      </w:pPr>
      <w:rPr>
        <w:rFonts w:hint="default"/>
        <w:lang w:val="it-IT" w:eastAsia="en-US" w:bidi="ar-SA"/>
      </w:rPr>
    </w:lvl>
    <w:lvl w:ilvl="7" w:tplc="72AA4AE8">
      <w:numFmt w:val="bullet"/>
      <w:lvlText w:val="•"/>
      <w:lvlJc w:val="left"/>
      <w:pPr>
        <w:ind w:left="990" w:hanging="70"/>
      </w:pPr>
      <w:rPr>
        <w:rFonts w:hint="default"/>
        <w:lang w:val="it-IT" w:eastAsia="en-US" w:bidi="ar-SA"/>
      </w:rPr>
    </w:lvl>
    <w:lvl w:ilvl="8" w:tplc="1E5AB220">
      <w:numFmt w:val="bullet"/>
      <w:lvlText w:val="•"/>
      <w:lvlJc w:val="left"/>
      <w:pPr>
        <w:ind w:left="1128" w:hanging="70"/>
      </w:pPr>
      <w:rPr>
        <w:rFonts w:hint="default"/>
        <w:lang w:val="it-IT" w:eastAsia="en-US" w:bidi="ar-SA"/>
      </w:rPr>
    </w:lvl>
  </w:abstractNum>
  <w:abstractNum w:abstractNumId="74">
    <w:nsid w:val="516A0990"/>
    <w:multiLevelType w:val="hybridMultilevel"/>
    <w:tmpl w:val="2BD05744"/>
    <w:lvl w:ilvl="0" w:tplc="21DE89A8">
      <w:numFmt w:val="bullet"/>
      <w:lvlText w:val="-"/>
      <w:lvlJc w:val="left"/>
      <w:pPr>
        <w:ind w:left="27" w:hanging="70"/>
      </w:pPr>
      <w:rPr>
        <w:rFonts w:ascii="Arial" w:eastAsia="Arial" w:hAnsi="Arial" w:cs="Arial" w:hint="default"/>
        <w:w w:val="102"/>
        <w:sz w:val="11"/>
        <w:szCs w:val="11"/>
        <w:lang w:val="it-IT" w:eastAsia="en-US" w:bidi="ar-SA"/>
      </w:rPr>
    </w:lvl>
    <w:lvl w:ilvl="1" w:tplc="8FB6BFE2">
      <w:numFmt w:val="bullet"/>
      <w:lvlText w:val="•"/>
      <w:lvlJc w:val="left"/>
      <w:pPr>
        <w:ind w:left="158" w:hanging="70"/>
      </w:pPr>
      <w:rPr>
        <w:rFonts w:hint="default"/>
        <w:lang w:val="it-IT" w:eastAsia="en-US" w:bidi="ar-SA"/>
      </w:rPr>
    </w:lvl>
    <w:lvl w:ilvl="2" w:tplc="BE569AEE">
      <w:numFmt w:val="bullet"/>
      <w:lvlText w:val="•"/>
      <w:lvlJc w:val="left"/>
      <w:pPr>
        <w:ind w:left="297" w:hanging="70"/>
      </w:pPr>
      <w:rPr>
        <w:rFonts w:hint="default"/>
        <w:lang w:val="it-IT" w:eastAsia="en-US" w:bidi="ar-SA"/>
      </w:rPr>
    </w:lvl>
    <w:lvl w:ilvl="3" w:tplc="0DA869E2">
      <w:numFmt w:val="bullet"/>
      <w:lvlText w:val="•"/>
      <w:lvlJc w:val="left"/>
      <w:pPr>
        <w:ind w:left="435" w:hanging="70"/>
      </w:pPr>
      <w:rPr>
        <w:rFonts w:hint="default"/>
        <w:lang w:val="it-IT" w:eastAsia="en-US" w:bidi="ar-SA"/>
      </w:rPr>
    </w:lvl>
    <w:lvl w:ilvl="4" w:tplc="9DB6E4D6">
      <w:numFmt w:val="bullet"/>
      <w:lvlText w:val="•"/>
      <w:lvlJc w:val="left"/>
      <w:pPr>
        <w:ind w:left="574" w:hanging="70"/>
      </w:pPr>
      <w:rPr>
        <w:rFonts w:hint="default"/>
        <w:lang w:val="it-IT" w:eastAsia="en-US" w:bidi="ar-SA"/>
      </w:rPr>
    </w:lvl>
    <w:lvl w:ilvl="5" w:tplc="749C0088">
      <w:numFmt w:val="bullet"/>
      <w:lvlText w:val="•"/>
      <w:lvlJc w:val="left"/>
      <w:pPr>
        <w:ind w:left="713" w:hanging="70"/>
      </w:pPr>
      <w:rPr>
        <w:rFonts w:hint="default"/>
        <w:lang w:val="it-IT" w:eastAsia="en-US" w:bidi="ar-SA"/>
      </w:rPr>
    </w:lvl>
    <w:lvl w:ilvl="6" w:tplc="CA1E8ED6">
      <w:numFmt w:val="bullet"/>
      <w:lvlText w:val="•"/>
      <w:lvlJc w:val="left"/>
      <w:pPr>
        <w:ind w:left="851" w:hanging="70"/>
      </w:pPr>
      <w:rPr>
        <w:rFonts w:hint="default"/>
        <w:lang w:val="it-IT" w:eastAsia="en-US" w:bidi="ar-SA"/>
      </w:rPr>
    </w:lvl>
    <w:lvl w:ilvl="7" w:tplc="2DF6BEE6">
      <w:numFmt w:val="bullet"/>
      <w:lvlText w:val="•"/>
      <w:lvlJc w:val="left"/>
      <w:pPr>
        <w:ind w:left="990" w:hanging="70"/>
      </w:pPr>
      <w:rPr>
        <w:rFonts w:hint="default"/>
        <w:lang w:val="it-IT" w:eastAsia="en-US" w:bidi="ar-SA"/>
      </w:rPr>
    </w:lvl>
    <w:lvl w:ilvl="8" w:tplc="2AAED4DC">
      <w:numFmt w:val="bullet"/>
      <w:lvlText w:val="•"/>
      <w:lvlJc w:val="left"/>
      <w:pPr>
        <w:ind w:left="1128" w:hanging="70"/>
      </w:pPr>
      <w:rPr>
        <w:rFonts w:hint="default"/>
        <w:lang w:val="it-IT" w:eastAsia="en-US" w:bidi="ar-SA"/>
      </w:rPr>
    </w:lvl>
  </w:abstractNum>
  <w:abstractNum w:abstractNumId="75">
    <w:nsid w:val="52DD21D7"/>
    <w:multiLevelType w:val="hybridMultilevel"/>
    <w:tmpl w:val="F1061C56"/>
    <w:lvl w:ilvl="0" w:tplc="636A58C4">
      <w:numFmt w:val="bullet"/>
      <w:lvlText w:val="-"/>
      <w:lvlJc w:val="left"/>
      <w:pPr>
        <w:ind w:left="27" w:hanging="70"/>
      </w:pPr>
      <w:rPr>
        <w:rFonts w:ascii="Arial" w:eastAsia="Arial" w:hAnsi="Arial" w:cs="Arial" w:hint="default"/>
        <w:w w:val="102"/>
        <w:sz w:val="11"/>
        <w:szCs w:val="11"/>
        <w:lang w:val="it-IT" w:eastAsia="en-US" w:bidi="ar-SA"/>
      </w:rPr>
    </w:lvl>
    <w:lvl w:ilvl="1" w:tplc="CF5CBB34">
      <w:numFmt w:val="bullet"/>
      <w:lvlText w:val="•"/>
      <w:lvlJc w:val="left"/>
      <w:pPr>
        <w:ind w:left="121" w:hanging="70"/>
      </w:pPr>
      <w:rPr>
        <w:rFonts w:hint="default"/>
        <w:lang w:val="it-IT" w:eastAsia="en-US" w:bidi="ar-SA"/>
      </w:rPr>
    </w:lvl>
    <w:lvl w:ilvl="2" w:tplc="4FB66C52">
      <w:numFmt w:val="bullet"/>
      <w:lvlText w:val="•"/>
      <w:lvlJc w:val="left"/>
      <w:pPr>
        <w:ind w:left="223" w:hanging="70"/>
      </w:pPr>
      <w:rPr>
        <w:rFonts w:hint="default"/>
        <w:lang w:val="it-IT" w:eastAsia="en-US" w:bidi="ar-SA"/>
      </w:rPr>
    </w:lvl>
    <w:lvl w:ilvl="3" w:tplc="0FCC4230">
      <w:numFmt w:val="bullet"/>
      <w:lvlText w:val="•"/>
      <w:lvlJc w:val="left"/>
      <w:pPr>
        <w:ind w:left="324" w:hanging="70"/>
      </w:pPr>
      <w:rPr>
        <w:rFonts w:hint="default"/>
        <w:lang w:val="it-IT" w:eastAsia="en-US" w:bidi="ar-SA"/>
      </w:rPr>
    </w:lvl>
    <w:lvl w:ilvl="4" w:tplc="9C5033B2">
      <w:numFmt w:val="bullet"/>
      <w:lvlText w:val="•"/>
      <w:lvlJc w:val="left"/>
      <w:pPr>
        <w:ind w:left="426" w:hanging="70"/>
      </w:pPr>
      <w:rPr>
        <w:rFonts w:hint="default"/>
        <w:lang w:val="it-IT" w:eastAsia="en-US" w:bidi="ar-SA"/>
      </w:rPr>
    </w:lvl>
    <w:lvl w:ilvl="5" w:tplc="80AA65D2">
      <w:numFmt w:val="bullet"/>
      <w:lvlText w:val="•"/>
      <w:lvlJc w:val="left"/>
      <w:pPr>
        <w:ind w:left="528" w:hanging="70"/>
      </w:pPr>
      <w:rPr>
        <w:rFonts w:hint="default"/>
        <w:lang w:val="it-IT" w:eastAsia="en-US" w:bidi="ar-SA"/>
      </w:rPr>
    </w:lvl>
    <w:lvl w:ilvl="6" w:tplc="86420E2E">
      <w:numFmt w:val="bullet"/>
      <w:lvlText w:val="•"/>
      <w:lvlJc w:val="left"/>
      <w:pPr>
        <w:ind w:left="629" w:hanging="70"/>
      </w:pPr>
      <w:rPr>
        <w:rFonts w:hint="default"/>
        <w:lang w:val="it-IT" w:eastAsia="en-US" w:bidi="ar-SA"/>
      </w:rPr>
    </w:lvl>
    <w:lvl w:ilvl="7" w:tplc="7A64CF5A">
      <w:numFmt w:val="bullet"/>
      <w:lvlText w:val="•"/>
      <w:lvlJc w:val="left"/>
      <w:pPr>
        <w:ind w:left="731" w:hanging="70"/>
      </w:pPr>
      <w:rPr>
        <w:rFonts w:hint="default"/>
        <w:lang w:val="it-IT" w:eastAsia="en-US" w:bidi="ar-SA"/>
      </w:rPr>
    </w:lvl>
    <w:lvl w:ilvl="8" w:tplc="32C88F4C">
      <w:numFmt w:val="bullet"/>
      <w:lvlText w:val="•"/>
      <w:lvlJc w:val="left"/>
      <w:pPr>
        <w:ind w:left="832" w:hanging="70"/>
      </w:pPr>
      <w:rPr>
        <w:rFonts w:hint="default"/>
        <w:lang w:val="it-IT" w:eastAsia="en-US" w:bidi="ar-SA"/>
      </w:rPr>
    </w:lvl>
  </w:abstractNum>
  <w:abstractNum w:abstractNumId="76">
    <w:nsid w:val="53523B13"/>
    <w:multiLevelType w:val="hybridMultilevel"/>
    <w:tmpl w:val="3522E5C8"/>
    <w:lvl w:ilvl="0" w:tplc="B058A6C0">
      <w:numFmt w:val="bullet"/>
      <w:lvlText w:val="-"/>
      <w:lvlJc w:val="left"/>
      <w:pPr>
        <w:ind w:left="27" w:hanging="70"/>
      </w:pPr>
      <w:rPr>
        <w:rFonts w:ascii="Arial" w:eastAsia="Arial" w:hAnsi="Arial" w:cs="Arial" w:hint="default"/>
        <w:w w:val="102"/>
        <w:sz w:val="11"/>
        <w:szCs w:val="11"/>
        <w:lang w:val="it-IT" w:eastAsia="en-US" w:bidi="ar-SA"/>
      </w:rPr>
    </w:lvl>
    <w:lvl w:ilvl="1" w:tplc="AC2EE726">
      <w:numFmt w:val="bullet"/>
      <w:lvlText w:val="•"/>
      <w:lvlJc w:val="left"/>
      <w:pPr>
        <w:ind w:left="121" w:hanging="70"/>
      </w:pPr>
      <w:rPr>
        <w:rFonts w:hint="default"/>
        <w:lang w:val="it-IT" w:eastAsia="en-US" w:bidi="ar-SA"/>
      </w:rPr>
    </w:lvl>
    <w:lvl w:ilvl="2" w:tplc="23BA23BC">
      <w:numFmt w:val="bullet"/>
      <w:lvlText w:val="•"/>
      <w:lvlJc w:val="left"/>
      <w:pPr>
        <w:ind w:left="223" w:hanging="70"/>
      </w:pPr>
      <w:rPr>
        <w:rFonts w:hint="default"/>
        <w:lang w:val="it-IT" w:eastAsia="en-US" w:bidi="ar-SA"/>
      </w:rPr>
    </w:lvl>
    <w:lvl w:ilvl="3" w:tplc="4806702C">
      <w:numFmt w:val="bullet"/>
      <w:lvlText w:val="•"/>
      <w:lvlJc w:val="left"/>
      <w:pPr>
        <w:ind w:left="324" w:hanging="70"/>
      </w:pPr>
      <w:rPr>
        <w:rFonts w:hint="default"/>
        <w:lang w:val="it-IT" w:eastAsia="en-US" w:bidi="ar-SA"/>
      </w:rPr>
    </w:lvl>
    <w:lvl w:ilvl="4" w:tplc="CB982DAC">
      <w:numFmt w:val="bullet"/>
      <w:lvlText w:val="•"/>
      <w:lvlJc w:val="left"/>
      <w:pPr>
        <w:ind w:left="426" w:hanging="70"/>
      </w:pPr>
      <w:rPr>
        <w:rFonts w:hint="default"/>
        <w:lang w:val="it-IT" w:eastAsia="en-US" w:bidi="ar-SA"/>
      </w:rPr>
    </w:lvl>
    <w:lvl w:ilvl="5" w:tplc="6F8CAF22">
      <w:numFmt w:val="bullet"/>
      <w:lvlText w:val="•"/>
      <w:lvlJc w:val="left"/>
      <w:pPr>
        <w:ind w:left="528" w:hanging="70"/>
      </w:pPr>
      <w:rPr>
        <w:rFonts w:hint="default"/>
        <w:lang w:val="it-IT" w:eastAsia="en-US" w:bidi="ar-SA"/>
      </w:rPr>
    </w:lvl>
    <w:lvl w:ilvl="6" w:tplc="1D9E78B8">
      <w:numFmt w:val="bullet"/>
      <w:lvlText w:val="•"/>
      <w:lvlJc w:val="left"/>
      <w:pPr>
        <w:ind w:left="629" w:hanging="70"/>
      </w:pPr>
      <w:rPr>
        <w:rFonts w:hint="default"/>
        <w:lang w:val="it-IT" w:eastAsia="en-US" w:bidi="ar-SA"/>
      </w:rPr>
    </w:lvl>
    <w:lvl w:ilvl="7" w:tplc="A014B42E">
      <w:numFmt w:val="bullet"/>
      <w:lvlText w:val="•"/>
      <w:lvlJc w:val="left"/>
      <w:pPr>
        <w:ind w:left="731" w:hanging="70"/>
      </w:pPr>
      <w:rPr>
        <w:rFonts w:hint="default"/>
        <w:lang w:val="it-IT" w:eastAsia="en-US" w:bidi="ar-SA"/>
      </w:rPr>
    </w:lvl>
    <w:lvl w:ilvl="8" w:tplc="BF001E90">
      <w:numFmt w:val="bullet"/>
      <w:lvlText w:val="•"/>
      <w:lvlJc w:val="left"/>
      <w:pPr>
        <w:ind w:left="832" w:hanging="70"/>
      </w:pPr>
      <w:rPr>
        <w:rFonts w:hint="default"/>
        <w:lang w:val="it-IT" w:eastAsia="en-US" w:bidi="ar-SA"/>
      </w:rPr>
    </w:lvl>
  </w:abstractNum>
  <w:abstractNum w:abstractNumId="77">
    <w:nsid w:val="55560D2D"/>
    <w:multiLevelType w:val="hybridMultilevel"/>
    <w:tmpl w:val="7946E5A0"/>
    <w:lvl w:ilvl="0" w:tplc="EB640BE6">
      <w:numFmt w:val="bullet"/>
      <w:lvlText w:val="-"/>
      <w:lvlJc w:val="left"/>
      <w:pPr>
        <w:ind w:left="27" w:hanging="70"/>
      </w:pPr>
      <w:rPr>
        <w:rFonts w:ascii="Arial" w:eastAsia="Arial" w:hAnsi="Arial" w:cs="Arial" w:hint="default"/>
        <w:w w:val="102"/>
        <w:sz w:val="11"/>
        <w:szCs w:val="11"/>
        <w:lang w:val="it-IT" w:eastAsia="en-US" w:bidi="ar-SA"/>
      </w:rPr>
    </w:lvl>
    <w:lvl w:ilvl="1" w:tplc="B6B28200">
      <w:numFmt w:val="bullet"/>
      <w:lvlText w:val="•"/>
      <w:lvlJc w:val="left"/>
      <w:pPr>
        <w:ind w:left="121" w:hanging="70"/>
      </w:pPr>
      <w:rPr>
        <w:rFonts w:hint="default"/>
        <w:lang w:val="it-IT" w:eastAsia="en-US" w:bidi="ar-SA"/>
      </w:rPr>
    </w:lvl>
    <w:lvl w:ilvl="2" w:tplc="D3F4C05E">
      <w:numFmt w:val="bullet"/>
      <w:lvlText w:val="•"/>
      <w:lvlJc w:val="left"/>
      <w:pPr>
        <w:ind w:left="223" w:hanging="70"/>
      </w:pPr>
      <w:rPr>
        <w:rFonts w:hint="default"/>
        <w:lang w:val="it-IT" w:eastAsia="en-US" w:bidi="ar-SA"/>
      </w:rPr>
    </w:lvl>
    <w:lvl w:ilvl="3" w:tplc="5D6A0AB2">
      <w:numFmt w:val="bullet"/>
      <w:lvlText w:val="•"/>
      <w:lvlJc w:val="left"/>
      <w:pPr>
        <w:ind w:left="324" w:hanging="70"/>
      </w:pPr>
      <w:rPr>
        <w:rFonts w:hint="default"/>
        <w:lang w:val="it-IT" w:eastAsia="en-US" w:bidi="ar-SA"/>
      </w:rPr>
    </w:lvl>
    <w:lvl w:ilvl="4" w:tplc="9D9006DC">
      <w:numFmt w:val="bullet"/>
      <w:lvlText w:val="•"/>
      <w:lvlJc w:val="left"/>
      <w:pPr>
        <w:ind w:left="426" w:hanging="70"/>
      </w:pPr>
      <w:rPr>
        <w:rFonts w:hint="default"/>
        <w:lang w:val="it-IT" w:eastAsia="en-US" w:bidi="ar-SA"/>
      </w:rPr>
    </w:lvl>
    <w:lvl w:ilvl="5" w:tplc="A0CAD5EA">
      <w:numFmt w:val="bullet"/>
      <w:lvlText w:val="•"/>
      <w:lvlJc w:val="left"/>
      <w:pPr>
        <w:ind w:left="528" w:hanging="70"/>
      </w:pPr>
      <w:rPr>
        <w:rFonts w:hint="default"/>
        <w:lang w:val="it-IT" w:eastAsia="en-US" w:bidi="ar-SA"/>
      </w:rPr>
    </w:lvl>
    <w:lvl w:ilvl="6" w:tplc="21E80CCA">
      <w:numFmt w:val="bullet"/>
      <w:lvlText w:val="•"/>
      <w:lvlJc w:val="left"/>
      <w:pPr>
        <w:ind w:left="629" w:hanging="70"/>
      </w:pPr>
      <w:rPr>
        <w:rFonts w:hint="default"/>
        <w:lang w:val="it-IT" w:eastAsia="en-US" w:bidi="ar-SA"/>
      </w:rPr>
    </w:lvl>
    <w:lvl w:ilvl="7" w:tplc="E0465B7C">
      <w:numFmt w:val="bullet"/>
      <w:lvlText w:val="•"/>
      <w:lvlJc w:val="left"/>
      <w:pPr>
        <w:ind w:left="731" w:hanging="70"/>
      </w:pPr>
      <w:rPr>
        <w:rFonts w:hint="default"/>
        <w:lang w:val="it-IT" w:eastAsia="en-US" w:bidi="ar-SA"/>
      </w:rPr>
    </w:lvl>
    <w:lvl w:ilvl="8" w:tplc="0A0E20A4">
      <w:numFmt w:val="bullet"/>
      <w:lvlText w:val="•"/>
      <w:lvlJc w:val="left"/>
      <w:pPr>
        <w:ind w:left="832" w:hanging="70"/>
      </w:pPr>
      <w:rPr>
        <w:rFonts w:hint="default"/>
        <w:lang w:val="it-IT" w:eastAsia="en-US" w:bidi="ar-SA"/>
      </w:rPr>
    </w:lvl>
  </w:abstractNum>
  <w:abstractNum w:abstractNumId="78">
    <w:nsid w:val="559A4706"/>
    <w:multiLevelType w:val="hybridMultilevel"/>
    <w:tmpl w:val="FE48C118"/>
    <w:lvl w:ilvl="0" w:tplc="5B424852">
      <w:numFmt w:val="bullet"/>
      <w:lvlText w:val="-"/>
      <w:lvlJc w:val="left"/>
      <w:pPr>
        <w:ind w:left="27" w:hanging="70"/>
      </w:pPr>
      <w:rPr>
        <w:rFonts w:ascii="Arial" w:eastAsia="Arial" w:hAnsi="Arial" w:cs="Arial" w:hint="default"/>
        <w:w w:val="102"/>
        <w:sz w:val="11"/>
        <w:szCs w:val="11"/>
        <w:lang w:val="it-IT" w:eastAsia="en-US" w:bidi="ar-SA"/>
      </w:rPr>
    </w:lvl>
    <w:lvl w:ilvl="1" w:tplc="BFE2E5E2">
      <w:numFmt w:val="bullet"/>
      <w:lvlText w:val="•"/>
      <w:lvlJc w:val="left"/>
      <w:pPr>
        <w:ind w:left="121" w:hanging="70"/>
      </w:pPr>
      <w:rPr>
        <w:rFonts w:hint="default"/>
        <w:lang w:val="it-IT" w:eastAsia="en-US" w:bidi="ar-SA"/>
      </w:rPr>
    </w:lvl>
    <w:lvl w:ilvl="2" w:tplc="AC1A0A6C">
      <w:numFmt w:val="bullet"/>
      <w:lvlText w:val="•"/>
      <w:lvlJc w:val="left"/>
      <w:pPr>
        <w:ind w:left="223" w:hanging="70"/>
      </w:pPr>
      <w:rPr>
        <w:rFonts w:hint="default"/>
        <w:lang w:val="it-IT" w:eastAsia="en-US" w:bidi="ar-SA"/>
      </w:rPr>
    </w:lvl>
    <w:lvl w:ilvl="3" w:tplc="29726EAE">
      <w:numFmt w:val="bullet"/>
      <w:lvlText w:val="•"/>
      <w:lvlJc w:val="left"/>
      <w:pPr>
        <w:ind w:left="324" w:hanging="70"/>
      </w:pPr>
      <w:rPr>
        <w:rFonts w:hint="default"/>
        <w:lang w:val="it-IT" w:eastAsia="en-US" w:bidi="ar-SA"/>
      </w:rPr>
    </w:lvl>
    <w:lvl w:ilvl="4" w:tplc="9710A852">
      <w:numFmt w:val="bullet"/>
      <w:lvlText w:val="•"/>
      <w:lvlJc w:val="left"/>
      <w:pPr>
        <w:ind w:left="426" w:hanging="70"/>
      </w:pPr>
      <w:rPr>
        <w:rFonts w:hint="default"/>
        <w:lang w:val="it-IT" w:eastAsia="en-US" w:bidi="ar-SA"/>
      </w:rPr>
    </w:lvl>
    <w:lvl w:ilvl="5" w:tplc="FABA4E18">
      <w:numFmt w:val="bullet"/>
      <w:lvlText w:val="•"/>
      <w:lvlJc w:val="left"/>
      <w:pPr>
        <w:ind w:left="528" w:hanging="70"/>
      </w:pPr>
      <w:rPr>
        <w:rFonts w:hint="default"/>
        <w:lang w:val="it-IT" w:eastAsia="en-US" w:bidi="ar-SA"/>
      </w:rPr>
    </w:lvl>
    <w:lvl w:ilvl="6" w:tplc="73BA3F98">
      <w:numFmt w:val="bullet"/>
      <w:lvlText w:val="•"/>
      <w:lvlJc w:val="left"/>
      <w:pPr>
        <w:ind w:left="629" w:hanging="70"/>
      </w:pPr>
      <w:rPr>
        <w:rFonts w:hint="default"/>
        <w:lang w:val="it-IT" w:eastAsia="en-US" w:bidi="ar-SA"/>
      </w:rPr>
    </w:lvl>
    <w:lvl w:ilvl="7" w:tplc="0D304134">
      <w:numFmt w:val="bullet"/>
      <w:lvlText w:val="•"/>
      <w:lvlJc w:val="left"/>
      <w:pPr>
        <w:ind w:left="731" w:hanging="70"/>
      </w:pPr>
      <w:rPr>
        <w:rFonts w:hint="default"/>
        <w:lang w:val="it-IT" w:eastAsia="en-US" w:bidi="ar-SA"/>
      </w:rPr>
    </w:lvl>
    <w:lvl w:ilvl="8" w:tplc="E9B2063A">
      <w:numFmt w:val="bullet"/>
      <w:lvlText w:val="•"/>
      <w:lvlJc w:val="left"/>
      <w:pPr>
        <w:ind w:left="832" w:hanging="70"/>
      </w:pPr>
      <w:rPr>
        <w:rFonts w:hint="default"/>
        <w:lang w:val="it-IT" w:eastAsia="en-US" w:bidi="ar-SA"/>
      </w:rPr>
    </w:lvl>
  </w:abstractNum>
  <w:abstractNum w:abstractNumId="79">
    <w:nsid w:val="55F145FB"/>
    <w:multiLevelType w:val="hybridMultilevel"/>
    <w:tmpl w:val="E9308986"/>
    <w:lvl w:ilvl="0" w:tplc="5328785A">
      <w:numFmt w:val="bullet"/>
      <w:lvlText w:val="-"/>
      <w:lvlJc w:val="left"/>
      <w:pPr>
        <w:ind w:left="27" w:hanging="70"/>
      </w:pPr>
      <w:rPr>
        <w:rFonts w:ascii="Arial" w:eastAsia="Arial" w:hAnsi="Arial" w:cs="Arial" w:hint="default"/>
        <w:w w:val="102"/>
        <w:sz w:val="11"/>
        <w:szCs w:val="11"/>
        <w:lang w:val="it-IT" w:eastAsia="en-US" w:bidi="ar-SA"/>
      </w:rPr>
    </w:lvl>
    <w:lvl w:ilvl="1" w:tplc="A9641242">
      <w:numFmt w:val="bullet"/>
      <w:lvlText w:val="•"/>
      <w:lvlJc w:val="left"/>
      <w:pPr>
        <w:ind w:left="158" w:hanging="70"/>
      </w:pPr>
      <w:rPr>
        <w:rFonts w:hint="default"/>
        <w:lang w:val="it-IT" w:eastAsia="en-US" w:bidi="ar-SA"/>
      </w:rPr>
    </w:lvl>
    <w:lvl w:ilvl="2" w:tplc="CA50F74E">
      <w:numFmt w:val="bullet"/>
      <w:lvlText w:val="•"/>
      <w:lvlJc w:val="left"/>
      <w:pPr>
        <w:ind w:left="297" w:hanging="70"/>
      </w:pPr>
      <w:rPr>
        <w:rFonts w:hint="default"/>
        <w:lang w:val="it-IT" w:eastAsia="en-US" w:bidi="ar-SA"/>
      </w:rPr>
    </w:lvl>
    <w:lvl w:ilvl="3" w:tplc="F86E1CBE">
      <w:numFmt w:val="bullet"/>
      <w:lvlText w:val="•"/>
      <w:lvlJc w:val="left"/>
      <w:pPr>
        <w:ind w:left="435" w:hanging="70"/>
      </w:pPr>
      <w:rPr>
        <w:rFonts w:hint="default"/>
        <w:lang w:val="it-IT" w:eastAsia="en-US" w:bidi="ar-SA"/>
      </w:rPr>
    </w:lvl>
    <w:lvl w:ilvl="4" w:tplc="F1C6006C">
      <w:numFmt w:val="bullet"/>
      <w:lvlText w:val="•"/>
      <w:lvlJc w:val="left"/>
      <w:pPr>
        <w:ind w:left="574" w:hanging="70"/>
      </w:pPr>
      <w:rPr>
        <w:rFonts w:hint="default"/>
        <w:lang w:val="it-IT" w:eastAsia="en-US" w:bidi="ar-SA"/>
      </w:rPr>
    </w:lvl>
    <w:lvl w:ilvl="5" w:tplc="7348F942">
      <w:numFmt w:val="bullet"/>
      <w:lvlText w:val="•"/>
      <w:lvlJc w:val="left"/>
      <w:pPr>
        <w:ind w:left="713" w:hanging="70"/>
      </w:pPr>
      <w:rPr>
        <w:rFonts w:hint="default"/>
        <w:lang w:val="it-IT" w:eastAsia="en-US" w:bidi="ar-SA"/>
      </w:rPr>
    </w:lvl>
    <w:lvl w:ilvl="6" w:tplc="08C8250C">
      <w:numFmt w:val="bullet"/>
      <w:lvlText w:val="•"/>
      <w:lvlJc w:val="left"/>
      <w:pPr>
        <w:ind w:left="851" w:hanging="70"/>
      </w:pPr>
      <w:rPr>
        <w:rFonts w:hint="default"/>
        <w:lang w:val="it-IT" w:eastAsia="en-US" w:bidi="ar-SA"/>
      </w:rPr>
    </w:lvl>
    <w:lvl w:ilvl="7" w:tplc="98CA0DD4">
      <w:numFmt w:val="bullet"/>
      <w:lvlText w:val="•"/>
      <w:lvlJc w:val="left"/>
      <w:pPr>
        <w:ind w:left="990" w:hanging="70"/>
      </w:pPr>
      <w:rPr>
        <w:rFonts w:hint="default"/>
        <w:lang w:val="it-IT" w:eastAsia="en-US" w:bidi="ar-SA"/>
      </w:rPr>
    </w:lvl>
    <w:lvl w:ilvl="8" w:tplc="E5F8E428">
      <w:numFmt w:val="bullet"/>
      <w:lvlText w:val="•"/>
      <w:lvlJc w:val="left"/>
      <w:pPr>
        <w:ind w:left="1128" w:hanging="70"/>
      </w:pPr>
      <w:rPr>
        <w:rFonts w:hint="default"/>
        <w:lang w:val="it-IT" w:eastAsia="en-US" w:bidi="ar-SA"/>
      </w:rPr>
    </w:lvl>
  </w:abstractNum>
  <w:abstractNum w:abstractNumId="80">
    <w:nsid w:val="56705097"/>
    <w:multiLevelType w:val="hybridMultilevel"/>
    <w:tmpl w:val="EAC2C9DA"/>
    <w:lvl w:ilvl="0" w:tplc="31AAC7E2">
      <w:numFmt w:val="bullet"/>
      <w:lvlText w:val="-"/>
      <w:lvlJc w:val="left"/>
      <w:pPr>
        <w:ind w:left="27" w:hanging="70"/>
      </w:pPr>
      <w:rPr>
        <w:rFonts w:ascii="Arial" w:eastAsia="Arial" w:hAnsi="Arial" w:cs="Arial" w:hint="default"/>
        <w:w w:val="102"/>
        <w:sz w:val="11"/>
        <w:szCs w:val="11"/>
        <w:lang w:val="it-IT" w:eastAsia="en-US" w:bidi="ar-SA"/>
      </w:rPr>
    </w:lvl>
    <w:lvl w:ilvl="1" w:tplc="ABC8C34A">
      <w:numFmt w:val="bullet"/>
      <w:lvlText w:val="•"/>
      <w:lvlJc w:val="left"/>
      <w:pPr>
        <w:ind w:left="158" w:hanging="70"/>
      </w:pPr>
      <w:rPr>
        <w:rFonts w:hint="default"/>
        <w:lang w:val="it-IT" w:eastAsia="en-US" w:bidi="ar-SA"/>
      </w:rPr>
    </w:lvl>
    <w:lvl w:ilvl="2" w:tplc="84DC5694">
      <w:numFmt w:val="bullet"/>
      <w:lvlText w:val="•"/>
      <w:lvlJc w:val="left"/>
      <w:pPr>
        <w:ind w:left="297" w:hanging="70"/>
      </w:pPr>
      <w:rPr>
        <w:rFonts w:hint="default"/>
        <w:lang w:val="it-IT" w:eastAsia="en-US" w:bidi="ar-SA"/>
      </w:rPr>
    </w:lvl>
    <w:lvl w:ilvl="3" w:tplc="BBD8DA7A">
      <w:numFmt w:val="bullet"/>
      <w:lvlText w:val="•"/>
      <w:lvlJc w:val="left"/>
      <w:pPr>
        <w:ind w:left="435" w:hanging="70"/>
      </w:pPr>
      <w:rPr>
        <w:rFonts w:hint="default"/>
        <w:lang w:val="it-IT" w:eastAsia="en-US" w:bidi="ar-SA"/>
      </w:rPr>
    </w:lvl>
    <w:lvl w:ilvl="4" w:tplc="34A27756">
      <w:numFmt w:val="bullet"/>
      <w:lvlText w:val="•"/>
      <w:lvlJc w:val="left"/>
      <w:pPr>
        <w:ind w:left="574" w:hanging="70"/>
      </w:pPr>
      <w:rPr>
        <w:rFonts w:hint="default"/>
        <w:lang w:val="it-IT" w:eastAsia="en-US" w:bidi="ar-SA"/>
      </w:rPr>
    </w:lvl>
    <w:lvl w:ilvl="5" w:tplc="94D8C6AC">
      <w:numFmt w:val="bullet"/>
      <w:lvlText w:val="•"/>
      <w:lvlJc w:val="left"/>
      <w:pPr>
        <w:ind w:left="713" w:hanging="70"/>
      </w:pPr>
      <w:rPr>
        <w:rFonts w:hint="default"/>
        <w:lang w:val="it-IT" w:eastAsia="en-US" w:bidi="ar-SA"/>
      </w:rPr>
    </w:lvl>
    <w:lvl w:ilvl="6" w:tplc="4628F714">
      <w:numFmt w:val="bullet"/>
      <w:lvlText w:val="•"/>
      <w:lvlJc w:val="left"/>
      <w:pPr>
        <w:ind w:left="851" w:hanging="70"/>
      </w:pPr>
      <w:rPr>
        <w:rFonts w:hint="default"/>
        <w:lang w:val="it-IT" w:eastAsia="en-US" w:bidi="ar-SA"/>
      </w:rPr>
    </w:lvl>
    <w:lvl w:ilvl="7" w:tplc="85BCEA94">
      <w:numFmt w:val="bullet"/>
      <w:lvlText w:val="•"/>
      <w:lvlJc w:val="left"/>
      <w:pPr>
        <w:ind w:left="990" w:hanging="70"/>
      </w:pPr>
      <w:rPr>
        <w:rFonts w:hint="default"/>
        <w:lang w:val="it-IT" w:eastAsia="en-US" w:bidi="ar-SA"/>
      </w:rPr>
    </w:lvl>
    <w:lvl w:ilvl="8" w:tplc="D47E6266">
      <w:numFmt w:val="bullet"/>
      <w:lvlText w:val="•"/>
      <w:lvlJc w:val="left"/>
      <w:pPr>
        <w:ind w:left="1128" w:hanging="70"/>
      </w:pPr>
      <w:rPr>
        <w:rFonts w:hint="default"/>
        <w:lang w:val="it-IT" w:eastAsia="en-US" w:bidi="ar-SA"/>
      </w:rPr>
    </w:lvl>
  </w:abstractNum>
  <w:abstractNum w:abstractNumId="81">
    <w:nsid w:val="57A8108A"/>
    <w:multiLevelType w:val="hybridMultilevel"/>
    <w:tmpl w:val="685CED2A"/>
    <w:lvl w:ilvl="0" w:tplc="104ED25E">
      <w:numFmt w:val="bullet"/>
      <w:lvlText w:val="-"/>
      <w:lvlJc w:val="left"/>
      <w:pPr>
        <w:ind w:left="27" w:hanging="70"/>
      </w:pPr>
      <w:rPr>
        <w:rFonts w:ascii="Arial" w:eastAsia="Arial" w:hAnsi="Arial" w:cs="Arial" w:hint="default"/>
        <w:w w:val="102"/>
        <w:sz w:val="11"/>
        <w:szCs w:val="11"/>
        <w:lang w:val="it-IT" w:eastAsia="en-US" w:bidi="ar-SA"/>
      </w:rPr>
    </w:lvl>
    <w:lvl w:ilvl="1" w:tplc="09F437FE">
      <w:numFmt w:val="bullet"/>
      <w:lvlText w:val="•"/>
      <w:lvlJc w:val="left"/>
      <w:pPr>
        <w:ind w:left="121" w:hanging="70"/>
      </w:pPr>
      <w:rPr>
        <w:rFonts w:hint="default"/>
        <w:lang w:val="it-IT" w:eastAsia="en-US" w:bidi="ar-SA"/>
      </w:rPr>
    </w:lvl>
    <w:lvl w:ilvl="2" w:tplc="54B05E62">
      <w:numFmt w:val="bullet"/>
      <w:lvlText w:val="•"/>
      <w:lvlJc w:val="left"/>
      <w:pPr>
        <w:ind w:left="223" w:hanging="70"/>
      </w:pPr>
      <w:rPr>
        <w:rFonts w:hint="default"/>
        <w:lang w:val="it-IT" w:eastAsia="en-US" w:bidi="ar-SA"/>
      </w:rPr>
    </w:lvl>
    <w:lvl w:ilvl="3" w:tplc="484E4766">
      <w:numFmt w:val="bullet"/>
      <w:lvlText w:val="•"/>
      <w:lvlJc w:val="left"/>
      <w:pPr>
        <w:ind w:left="324" w:hanging="70"/>
      </w:pPr>
      <w:rPr>
        <w:rFonts w:hint="default"/>
        <w:lang w:val="it-IT" w:eastAsia="en-US" w:bidi="ar-SA"/>
      </w:rPr>
    </w:lvl>
    <w:lvl w:ilvl="4" w:tplc="9006BD8A">
      <w:numFmt w:val="bullet"/>
      <w:lvlText w:val="•"/>
      <w:lvlJc w:val="left"/>
      <w:pPr>
        <w:ind w:left="426" w:hanging="70"/>
      </w:pPr>
      <w:rPr>
        <w:rFonts w:hint="default"/>
        <w:lang w:val="it-IT" w:eastAsia="en-US" w:bidi="ar-SA"/>
      </w:rPr>
    </w:lvl>
    <w:lvl w:ilvl="5" w:tplc="E05E2C02">
      <w:numFmt w:val="bullet"/>
      <w:lvlText w:val="•"/>
      <w:lvlJc w:val="left"/>
      <w:pPr>
        <w:ind w:left="528" w:hanging="70"/>
      </w:pPr>
      <w:rPr>
        <w:rFonts w:hint="default"/>
        <w:lang w:val="it-IT" w:eastAsia="en-US" w:bidi="ar-SA"/>
      </w:rPr>
    </w:lvl>
    <w:lvl w:ilvl="6" w:tplc="CF324F1E">
      <w:numFmt w:val="bullet"/>
      <w:lvlText w:val="•"/>
      <w:lvlJc w:val="left"/>
      <w:pPr>
        <w:ind w:left="629" w:hanging="70"/>
      </w:pPr>
      <w:rPr>
        <w:rFonts w:hint="default"/>
        <w:lang w:val="it-IT" w:eastAsia="en-US" w:bidi="ar-SA"/>
      </w:rPr>
    </w:lvl>
    <w:lvl w:ilvl="7" w:tplc="C5087F6E">
      <w:numFmt w:val="bullet"/>
      <w:lvlText w:val="•"/>
      <w:lvlJc w:val="left"/>
      <w:pPr>
        <w:ind w:left="731" w:hanging="70"/>
      </w:pPr>
      <w:rPr>
        <w:rFonts w:hint="default"/>
        <w:lang w:val="it-IT" w:eastAsia="en-US" w:bidi="ar-SA"/>
      </w:rPr>
    </w:lvl>
    <w:lvl w:ilvl="8" w:tplc="4500A0FC">
      <w:numFmt w:val="bullet"/>
      <w:lvlText w:val="•"/>
      <w:lvlJc w:val="left"/>
      <w:pPr>
        <w:ind w:left="832" w:hanging="70"/>
      </w:pPr>
      <w:rPr>
        <w:rFonts w:hint="default"/>
        <w:lang w:val="it-IT" w:eastAsia="en-US" w:bidi="ar-SA"/>
      </w:rPr>
    </w:lvl>
  </w:abstractNum>
  <w:abstractNum w:abstractNumId="82">
    <w:nsid w:val="585F0A0C"/>
    <w:multiLevelType w:val="hybridMultilevel"/>
    <w:tmpl w:val="1CDC8CAA"/>
    <w:lvl w:ilvl="0" w:tplc="B78E6080">
      <w:numFmt w:val="bullet"/>
      <w:lvlText w:val="-"/>
      <w:lvlJc w:val="left"/>
      <w:pPr>
        <w:ind w:left="27" w:hanging="70"/>
      </w:pPr>
      <w:rPr>
        <w:rFonts w:ascii="Arial" w:eastAsia="Arial" w:hAnsi="Arial" w:cs="Arial" w:hint="default"/>
        <w:w w:val="102"/>
        <w:sz w:val="11"/>
        <w:szCs w:val="11"/>
        <w:lang w:val="it-IT" w:eastAsia="en-US" w:bidi="ar-SA"/>
      </w:rPr>
    </w:lvl>
    <w:lvl w:ilvl="1" w:tplc="6DB2CB5C">
      <w:numFmt w:val="bullet"/>
      <w:lvlText w:val="•"/>
      <w:lvlJc w:val="left"/>
      <w:pPr>
        <w:ind w:left="121" w:hanging="70"/>
      </w:pPr>
      <w:rPr>
        <w:rFonts w:hint="default"/>
        <w:lang w:val="it-IT" w:eastAsia="en-US" w:bidi="ar-SA"/>
      </w:rPr>
    </w:lvl>
    <w:lvl w:ilvl="2" w:tplc="3844E9AC">
      <w:numFmt w:val="bullet"/>
      <w:lvlText w:val="•"/>
      <w:lvlJc w:val="left"/>
      <w:pPr>
        <w:ind w:left="223" w:hanging="70"/>
      </w:pPr>
      <w:rPr>
        <w:rFonts w:hint="default"/>
        <w:lang w:val="it-IT" w:eastAsia="en-US" w:bidi="ar-SA"/>
      </w:rPr>
    </w:lvl>
    <w:lvl w:ilvl="3" w:tplc="2508264E">
      <w:numFmt w:val="bullet"/>
      <w:lvlText w:val="•"/>
      <w:lvlJc w:val="left"/>
      <w:pPr>
        <w:ind w:left="324" w:hanging="70"/>
      </w:pPr>
      <w:rPr>
        <w:rFonts w:hint="default"/>
        <w:lang w:val="it-IT" w:eastAsia="en-US" w:bidi="ar-SA"/>
      </w:rPr>
    </w:lvl>
    <w:lvl w:ilvl="4" w:tplc="031EE0E8">
      <w:numFmt w:val="bullet"/>
      <w:lvlText w:val="•"/>
      <w:lvlJc w:val="left"/>
      <w:pPr>
        <w:ind w:left="426" w:hanging="70"/>
      </w:pPr>
      <w:rPr>
        <w:rFonts w:hint="default"/>
        <w:lang w:val="it-IT" w:eastAsia="en-US" w:bidi="ar-SA"/>
      </w:rPr>
    </w:lvl>
    <w:lvl w:ilvl="5" w:tplc="E2100640">
      <w:numFmt w:val="bullet"/>
      <w:lvlText w:val="•"/>
      <w:lvlJc w:val="left"/>
      <w:pPr>
        <w:ind w:left="528" w:hanging="70"/>
      </w:pPr>
      <w:rPr>
        <w:rFonts w:hint="default"/>
        <w:lang w:val="it-IT" w:eastAsia="en-US" w:bidi="ar-SA"/>
      </w:rPr>
    </w:lvl>
    <w:lvl w:ilvl="6" w:tplc="175C7352">
      <w:numFmt w:val="bullet"/>
      <w:lvlText w:val="•"/>
      <w:lvlJc w:val="left"/>
      <w:pPr>
        <w:ind w:left="629" w:hanging="70"/>
      </w:pPr>
      <w:rPr>
        <w:rFonts w:hint="default"/>
        <w:lang w:val="it-IT" w:eastAsia="en-US" w:bidi="ar-SA"/>
      </w:rPr>
    </w:lvl>
    <w:lvl w:ilvl="7" w:tplc="75D28C6E">
      <w:numFmt w:val="bullet"/>
      <w:lvlText w:val="•"/>
      <w:lvlJc w:val="left"/>
      <w:pPr>
        <w:ind w:left="731" w:hanging="70"/>
      </w:pPr>
      <w:rPr>
        <w:rFonts w:hint="default"/>
        <w:lang w:val="it-IT" w:eastAsia="en-US" w:bidi="ar-SA"/>
      </w:rPr>
    </w:lvl>
    <w:lvl w:ilvl="8" w:tplc="C62C4038">
      <w:numFmt w:val="bullet"/>
      <w:lvlText w:val="•"/>
      <w:lvlJc w:val="left"/>
      <w:pPr>
        <w:ind w:left="832" w:hanging="70"/>
      </w:pPr>
      <w:rPr>
        <w:rFonts w:hint="default"/>
        <w:lang w:val="it-IT" w:eastAsia="en-US" w:bidi="ar-SA"/>
      </w:rPr>
    </w:lvl>
  </w:abstractNum>
  <w:abstractNum w:abstractNumId="83">
    <w:nsid w:val="58C6604E"/>
    <w:multiLevelType w:val="hybridMultilevel"/>
    <w:tmpl w:val="A912B104"/>
    <w:lvl w:ilvl="0" w:tplc="8578E9AA">
      <w:numFmt w:val="bullet"/>
      <w:lvlText w:val="-"/>
      <w:lvlJc w:val="left"/>
      <w:pPr>
        <w:ind w:left="27" w:hanging="70"/>
      </w:pPr>
      <w:rPr>
        <w:rFonts w:ascii="Arial" w:eastAsia="Arial" w:hAnsi="Arial" w:cs="Arial" w:hint="default"/>
        <w:w w:val="102"/>
        <w:sz w:val="11"/>
        <w:szCs w:val="11"/>
        <w:lang w:val="it-IT" w:eastAsia="en-US" w:bidi="ar-SA"/>
      </w:rPr>
    </w:lvl>
    <w:lvl w:ilvl="1" w:tplc="B71412F4">
      <w:numFmt w:val="bullet"/>
      <w:lvlText w:val="•"/>
      <w:lvlJc w:val="left"/>
      <w:pPr>
        <w:ind w:left="121" w:hanging="70"/>
      </w:pPr>
      <w:rPr>
        <w:rFonts w:hint="default"/>
        <w:lang w:val="it-IT" w:eastAsia="en-US" w:bidi="ar-SA"/>
      </w:rPr>
    </w:lvl>
    <w:lvl w:ilvl="2" w:tplc="68561AAA">
      <w:numFmt w:val="bullet"/>
      <w:lvlText w:val="•"/>
      <w:lvlJc w:val="left"/>
      <w:pPr>
        <w:ind w:left="223" w:hanging="70"/>
      </w:pPr>
      <w:rPr>
        <w:rFonts w:hint="default"/>
        <w:lang w:val="it-IT" w:eastAsia="en-US" w:bidi="ar-SA"/>
      </w:rPr>
    </w:lvl>
    <w:lvl w:ilvl="3" w:tplc="43CEB678">
      <w:numFmt w:val="bullet"/>
      <w:lvlText w:val="•"/>
      <w:lvlJc w:val="left"/>
      <w:pPr>
        <w:ind w:left="324" w:hanging="70"/>
      </w:pPr>
      <w:rPr>
        <w:rFonts w:hint="default"/>
        <w:lang w:val="it-IT" w:eastAsia="en-US" w:bidi="ar-SA"/>
      </w:rPr>
    </w:lvl>
    <w:lvl w:ilvl="4" w:tplc="91CA58DE">
      <w:numFmt w:val="bullet"/>
      <w:lvlText w:val="•"/>
      <w:lvlJc w:val="left"/>
      <w:pPr>
        <w:ind w:left="426" w:hanging="70"/>
      </w:pPr>
      <w:rPr>
        <w:rFonts w:hint="default"/>
        <w:lang w:val="it-IT" w:eastAsia="en-US" w:bidi="ar-SA"/>
      </w:rPr>
    </w:lvl>
    <w:lvl w:ilvl="5" w:tplc="AAAC32DE">
      <w:numFmt w:val="bullet"/>
      <w:lvlText w:val="•"/>
      <w:lvlJc w:val="left"/>
      <w:pPr>
        <w:ind w:left="528" w:hanging="70"/>
      </w:pPr>
      <w:rPr>
        <w:rFonts w:hint="default"/>
        <w:lang w:val="it-IT" w:eastAsia="en-US" w:bidi="ar-SA"/>
      </w:rPr>
    </w:lvl>
    <w:lvl w:ilvl="6" w:tplc="009E2352">
      <w:numFmt w:val="bullet"/>
      <w:lvlText w:val="•"/>
      <w:lvlJc w:val="left"/>
      <w:pPr>
        <w:ind w:left="629" w:hanging="70"/>
      </w:pPr>
      <w:rPr>
        <w:rFonts w:hint="default"/>
        <w:lang w:val="it-IT" w:eastAsia="en-US" w:bidi="ar-SA"/>
      </w:rPr>
    </w:lvl>
    <w:lvl w:ilvl="7" w:tplc="760AF66C">
      <w:numFmt w:val="bullet"/>
      <w:lvlText w:val="•"/>
      <w:lvlJc w:val="left"/>
      <w:pPr>
        <w:ind w:left="731" w:hanging="70"/>
      </w:pPr>
      <w:rPr>
        <w:rFonts w:hint="default"/>
        <w:lang w:val="it-IT" w:eastAsia="en-US" w:bidi="ar-SA"/>
      </w:rPr>
    </w:lvl>
    <w:lvl w:ilvl="8" w:tplc="3E5E13BE">
      <w:numFmt w:val="bullet"/>
      <w:lvlText w:val="•"/>
      <w:lvlJc w:val="left"/>
      <w:pPr>
        <w:ind w:left="832" w:hanging="70"/>
      </w:pPr>
      <w:rPr>
        <w:rFonts w:hint="default"/>
        <w:lang w:val="it-IT" w:eastAsia="en-US" w:bidi="ar-SA"/>
      </w:rPr>
    </w:lvl>
  </w:abstractNum>
  <w:abstractNum w:abstractNumId="84">
    <w:nsid w:val="593E79BE"/>
    <w:multiLevelType w:val="hybridMultilevel"/>
    <w:tmpl w:val="888CC938"/>
    <w:lvl w:ilvl="0" w:tplc="0E2AA2CC">
      <w:numFmt w:val="bullet"/>
      <w:lvlText w:val="-"/>
      <w:lvlJc w:val="left"/>
      <w:pPr>
        <w:ind w:left="27" w:hanging="70"/>
      </w:pPr>
      <w:rPr>
        <w:rFonts w:ascii="Arial" w:eastAsia="Arial" w:hAnsi="Arial" w:cs="Arial" w:hint="default"/>
        <w:w w:val="102"/>
        <w:sz w:val="11"/>
        <w:szCs w:val="11"/>
        <w:lang w:val="it-IT" w:eastAsia="en-US" w:bidi="ar-SA"/>
      </w:rPr>
    </w:lvl>
    <w:lvl w:ilvl="1" w:tplc="D5FC9B2A">
      <w:numFmt w:val="bullet"/>
      <w:lvlText w:val="•"/>
      <w:lvlJc w:val="left"/>
      <w:pPr>
        <w:ind w:left="157" w:hanging="70"/>
      </w:pPr>
      <w:rPr>
        <w:rFonts w:hint="default"/>
        <w:lang w:val="it-IT" w:eastAsia="en-US" w:bidi="ar-SA"/>
      </w:rPr>
    </w:lvl>
    <w:lvl w:ilvl="2" w:tplc="12C213CC">
      <w:numFmt w:val="bullet"/>
      <w:lvlText w:val="•"/>
      <w:lvlJc w:val="left"/>
      <w:pPr>
        <w:ind w:left="294" w:hanging="70"/>
      </w:pPr>
      <w:rPr>
        <w:rFonts w:hint="default"/>
        <w:lang w:val="it-IT" w:eastAsia="en-US" w:bidi="ar-SA"/>
      </w:rPr>
    </w:lvl>
    <w:lvl w:ilvl="3" w:tplc="CEC624E2">
      <w:numFmt w:val="bullet"/>
      <w:lvlText w:val="•"/>
      <w:lvlJc w:val="left"/>
      <w:pPr>
        <w:ind w:left="432" w:hanging="70"/>
      </w:pPr>
      <w:rPr>
        <w:rFonts w:hint="default"/>
        <w:lang w:val="it-IT" w:eastAsia="en-US" w:bidi="ar-SA"/>
      </w:rPr>
    </w:lvl>
    <w:lvl w:ilvl="4" w:tplc="465C9528">
      <w:numFmt w:val="bullet"/>
      <w:lvlText w:val="•"/>
      <w:lvlJc w:val="left"/>
      <w:pPr>
        <w:ind w:left="569" w:hanging="70"/>
      </w:pPr>
      <w:rPr>
        <w:rFonts w:hint="default"/>
        <w:lang w:val="it-IT" w:eastAsia="en-US" w:bidi="ar-SA"/>
      </w:rPr>
    </w:lvl>
    <w:lvl w:ilvl="5" w:tplc="BF72F246">
      <w:numFmt w:val="bullet"/>
      <w:lvlText w:val="•"/>
      <w:lvlJc w:val="left"/>
      <w:pPr>
        <w:ind w:left="706" w:hanging="70"/>
      </w:pPr>
      <w:rPr>
        <w:rFonts w:hint="default"/>
        <w:lang w:val="it-IT" w:eastAsia="en-US" w:bidi="ar-SA"/>
      </w:rPr>
    </w:lvl>
    <w:lvl w:ilvl="6" w:tplc="E70442E8">
      <w:numFmt w:val="bullet"/>
      <w:lvlText w:val="•"/>
      <w:lvlJc w:val="left"/>
      <w:pPr>
        <w:ind w:left="844" w:hanging="70"/>
      </w:pPr>
      <w:rPr>
        <w:rFonts w:hint="default"/>
        <w:lang w:val="it-IT" w:eastAsia="en-US" w:bidi="ar-SA"/>
      </w:rPr>
    </w:lvl>
    <w:lvl w:ilvl="7" w:tplc="0E005E8E">
      <w:numFmt w:val="bullet"/>
      <w:lvlText w:val="•"/>
      <w:lvlJc w:val="left"/>
      <w:pPr>
        <w:ind w:left="981" w:hanging="70"/>
      </w:pPr>
      <w:rPr>
        <w:rFonts w:hint="default"/>
        <w:lang w:val="it-IT" w:eastAsia="en-US" w:bidi="ar-SA"/>
      </w:rPr>
    </w:lvl>
    <w:lvl w:ilvl="8" w:tplc="FC981DE8">
      <w:numFmt w:val="bullet"/>
      <w:lvlText w:val="•"/>
      <w:lvlJc w:val="left"/>
      <w:pPr>
        <w:ind w:left="1118" w:hanging="70"/>
      </w:pPr>
      <w:rPr>
        <w:rFonts w:hint="default"/>
        <w:lang w:val="it-IT" w:eastAsia="en-US" w:bidi="ar-SA"/>
      </w:rPr>
    </w:lvl>
  </w:abstractNum>
  <w:abstractNum w:abstractNumId="85">
    <w:nsid w:val="5C4B0122"/>
    <w:multiLevelType w:val="hybridMultilevel"/>
    <w:tmpl w:val="61D48E58"/>
    <w:lvl w:ilvl="0" w:tplc="460801DE">
      <w:numFmt w:val="bullet"/>
      <w:lvlText w:val="-"/>
      <w:lvlJc w:val="left"/>
      <w:pPr>
        <w:ind w:left="27" w:hanging="70"/>
      </w:pPr>
      <w:rPr>
        <w:rFonts w:ascii="Arial" w:eastAsia="Arial" w:hAnsi="Arial" w:cs="Arial" w:hint="default"/>
        <w:w w:val="102"/>
        <w:sz w:val="11"/>
        <w:szCs w:val="11"/>
        <w:lang w:val="it-IT" w:eastAsia="en-US" w:bidi="ar-SA"/>
      </w:rPr>
    </w:lvl>
    <w:lvl w:ilvl="1" w:tplc="FB50DF02">
      <w:numFmt w:val="bullet"/>
      <w:lvlText w:val="•"/>
      <w:lvlJc w:val="left"/>
      <w:pPr>
        <w:ind w:left="121" w:hanging="70"/>
      </w:pPr>
      <w:rPr>
        <w:rFonts w:hint="default"/>
        <w:lang w:val="it-IT" w:eastAsia="en-US" w:bidi="ar-SA"/>
      </w:rPr>
    </w:lvl>
    <w:lvl w:ilvl="2" w:tplc="11BCB442">
      <w:numFmt w:val="bullet"/>
      <w:lvlText w:val="•"/>
      <w:lvlJc w:val="left"/>
      <w:pPr>
        <w:ind w:left="223" w:hanging="70"/>
      </w:pPr>
      <w:rPr>
        <w:rFonts w:hint="default"/>
        <w:lang w:val="it-IT" w:eastAsia="en-US" w:bidi="ar-SA"/>
      </w:rPr>
    </w:lvl>
    <w:lvl w:ilvl="3" w:tplc="C3DEC86C">
      <w:numFmt w:val="bullet"/>
      <w:lvlText w:val="•"/>
      <w:lvlJc w:val="left"/>
      <w:pPr>
        <w:ind w:left="324" w:hanging="70"/>
      </w:pPr>
      <w:rPr>
        <w:rFonts w:hint="default"/>
        <w:lang w:val="it-IT" w:eastAsia="en-US" w:bidi="ar-SA"/>
      </w:rPr>
    </w:lvl>
    <w:lvl w:ilvl="4" w:tplc="5A362732">
      <w:numFmt w:val="bullet"/>
      <w:lvlText w:val="•"/>
      <w:lvlJc w:val="left"/>
      <w:pPr>
        <w:ind w:left="426" w:hanging="70"/>
      </w:pPr>
      <w:rPr>
        <w:rFonts w:hint="default"/>
        <w:lang w:val="it-IT" w:eastAsia="en-US" w:bidi="ar-SA"/>
      </w:rPr>
    </w:lvl>
    <w:lvl w:ilvl="5" w:tplc="304403CA">
      <w:numFmt w:val="bullet"/>
      <w:lvlText w:val="•"/>
      <w:lvlJc w:val="left"/>
      <w:pPr>
        <w:ind w:left="528" w:hanging="70"/>
      </w:pPr>
      <w:rPr>
        <w:rFonts w:hint="default"/>
        <w:lang w:val="it-IT" w:eastAsia="en-US" w:bidi="ar-SA"/>
      </w:rPr>
    </w:lvl>
    <w:lvl w:ilvl="6" w:tplc="ADD40B18">
      <w:numFmt w:val="bullet"/>
      <w:lvlText w:val="•"/>
      <w:lvlJc w:val="left"/>
      <w:pPr>
        <w:ind w:left="629" w:hanging="70"/>
      </w:pPr>
      <w:rPr>
        <w:rFonts w:hint="default"/>
        <w:lang w:val="it-IT" w:eastAsia="en-US" w:bidi="ar-SA"/>
      </w:rPr>
    </w:lvl>
    <w:lvl w:ilvl="7" w:tplc="1BE0D90A">
      <w:numFmt w:val="bullet"/>
      <w:lvlText w:val="•"/>
      <w:lvlJc w:val="left"/>
      <w:pPr>
        <w:ind w:left="731" w:hanging="70"/>
      </w:pPr>
      <w:rPr>
        <w:rFonts w:hint="default"/>
        <w:lang w:val="it-IT" w:eastAsia="en-US" w:bidi="ar-SA"/>
      </w:rPr>
    </w:lvl>
    <w:lvl w:ilvl="8" w:tplc="0CDCC9BA">
      <w:numFmt w:val="bullet"/>
      <w:lvlText w:val="•"/>
      <w:lvlJc w:val="left"/>
      <w:pPr>
        <w:ind w:left="832" w:hanging="70"/>
      </w:pPr>
      <w:rPr>
        <w:rFonts w:hint="default"/>
        <w:lang w:val="it-IT" w:eastAsia="en-US" w:bidi="ar-SA"/>
      </w:rPr>
    </w:lvl>
  </w:abstractNum>
  <w:abstractNum w:abstractNumId="86">
    <w:nsid w:val="5C574197"/>
    <w:multiLevelType w:val="hybridMultilevel"/>
    <w:tmpl w:val="EE8403F4"/>
    <w:lvl w:ilvl="0" w:tplc="0F020AAE">
      <w:numFmt w:val="bullet"/>
      <w:lvlText w:val="-"/>
      <w:lvlJc w:val="left"/>
      <w:pPr>
        <w:ind w:left="27" w:hanging="70"/>
      </w:pPr>
      <w:rPr>
        <w:rFonts w:ascii="Arial" w:eastAsia="Arial" w:hAnsi="Arial" w:cs="Arial" w:hint="default"/>
        <w:w w:val="102"/>
        <w:sz w:val="11"/>
        <w:szCs w:val="11"/>
        <w:lang w:val="it-IT" w:eastAsia="en-US" w:bidi="ar-SA"/>
      </w:rPr>
    </w:lvl>
    <w:lvl w:ilvl="1" w:tplc="395AAC1E">
      <w:numFmt w:val="bullet"/>
      <w:lvlText w:val="•"/>
      <w:lvlJc w:val="left"/>
      <w:pPr>
        <w:ind w:left="121" w:hanging="70"/>
      </w:pPr>
      <w:rPr>
        <w:rFonts w:hint="default"/>
        <w:lang w:val="it-IT" w:eastAsia="en-US" w:bidi="ar-SA"/>
      </w:rPr>
    </w:lvl>
    <w:lvl w:ilvl="2" w:tplc="87401F10">
      <w:numFmt w:val="bullet"/>
      <w:lvlText w:val="•"/>
      <w:lvlJc w:val="left"/>
      <w:pPr>
        <w:ind w:left="223" w:hanging="70"/>
      </w:pPr>
      <w:rPr>
        <w:rFonts w:hint="default"/>
        <w:lang w:val="it-IT" w:eastAsia="en-US" w:bidi="ar-SA"/>
      </w:rPr>
    </w:lvl>
    <w:lvl w:ilvl="3" w:tplc="F4B087DA">
      <w:numFmt w:val="bullet"/>
      <w:lvlText w:val="•"/>
      <w:lvlJc w:val="left"/>
      <w:pPr>
        <w:ind w:left="324" w:hanging="70"/>
      </w:pPr>
      <w:rPr>
        <w:rFonts w:hint="default"/>
        <w:lang w:val="it-IT" w:eastAsia="en-US" w:bidi="ar-SA"/>
      </w:rPr>
    </w:lvl>
    <w:lvl w:ilvl="4" w:tplc="606695E0">
      <w:numFmt w:val="bullet"/>
      <w:lvlText w:val="•"/>
      <w:lvlJc w:val="left"/>
      <w:pPr>
        <w:ind w:left="426" w:hanging="70"/>
      </w:pPr>
      <w:rPr>
        <w:rFonts w:hint="default"/>
        <w:lang w:val="it-IT" w:eastAsia="en-US" w:bidi="ar-SA"/>
      </w:rPr>
    </w:lvl>
    <w:lvl w:ilvl="5" w:tplc="2AE02616">
      <w:numFmt w:val="bullet"/>
      <w:lvlText w:val="•"/>
      <w:lvlJc w:val="left"/>
      <w:pPr>
        <w:ind w:left="528" w:hanging="70"/>
      </w:pPr>
      <w:rPr>
        <w:rFonts w:hint="default"/>
        <w:lang w:val="it-IT" w:eastAsia="en-US" w:bidi="ar-SA"/>
      </w:rPr>
    </w:lvl>
    <w:lvl w:ilvl="6" w:tplc="9BA80DAA">
      <w:numFmt w:val="bullet"/>
      <w:lvlText w:val="•"/>
      <w:lvlJc w:val="left"/>
      <w:pPr>
        <w:ind w:left="629" w:hanging="70"/>
      </w:pPr>
      <w:rPr>
        <w:rFonts w:hint="default"/>
        <w:lang w:val="it-IT" w:eastAsia="en-US" w:bidi="ar-SA"/>
      </w:rPr>
    </w:lvl>
    <w:lvl w:ilvl="7" w:tplc="A0A2FAB2">
      <w:numFmt w:val="bullet"/>
      <w:lvlText w:val="•"/>
      <w:lvlJc w:val="left"/>
      <w:pPr>
        <w:ind w:left="731" w:hanging="70"/>
      </w:pPr>
      <w:rPr>
        <w:rFonts w:hint="default"/>
        <w:lang w:val="it-IT" w:eastAsia="en-US" w:bidi="ar-SA"/>
      </w:rPr>
    </w:lvl>
    <w:lvl w:ilvl="8" w:tplc="1E22531E">
      <w:numFmt w:val="bullet"/>
      <w:lvlText w:val="•"/>
      <w:lvlJc w:val="left"/>
      <w:pPr>
        <w:ind w:left="832" w:hanging="70"/>
      </w:pPr>
      <w:rPr>
        <w:rFonts w:hint="default"/>
        <w:lang w:val="it-IT" w:eastAsia="en-US" w:bidi="ar-SA"/>
      </w:rPr>
    </w:lvl>
  </w:abstractNum>
  <w:abstractNum w:abstractNumId="87">
    <w:nsid w:val="5E9B2C07"/>
    <w:multiLevelType w:val="hybridMultilevel"/>
    <w:tmpl w:val="7926081E"/>
    <w:lvl w:ilvl="0" w:tplc="D880663E">
      <w:numFmt w:val="bullet"/>
      <w:lvlText w:val="-"/>
      <w:lvlJc w:val="left"/>
      <w:pPr>
        <w:ind w:left="27" w:hanging="70"/>
      </w:pPr>
      <w:rPr>
        <w:rFonts w:ascii="Arial" w:eastAsia="Arial" w:hAnsi="Arial" w:cs="Arial" w:hint="default"/>
        <w:w w:val="102"/>
        <w:sz w:val="11"/>
        <w:szCs w:val="11"/>
        <w:lang w:val="it-IT" w:eastAsia="en-US" w:bidi="ar-SA"/>
      </w:rPr>
    </w:lvl>
    <w:lvl w:ilvl="1" w:tplc="D85CCD5C">
      <w:numFmt w:val="bullet"/>
      <w:lvlText w:val="•"/>
      <w:lvlJc w:val="left"/>
      <w:pPr>
        <w:ind w:left="157" w:hanging="70"/>
      </w:pPr>
      <w:rPr>
        <w:rFonts w:hint="default"/>
        <w:lang w:val="it-IT" w:eastAsia="en-US" w:bidi="ar-SA"/>
      </w:rPr>
    </w:lvl>
    <w:lvl w:ilvl="2" w:tplc="C452157C">
      <w:numFmt w:val="bullet"/>
      <w:lvlText w:val="•"/>
      <w:lvlJc w:val="left"/>
      <w:pPr>
        <w:ind w:left="294" w:hanging="70"/>
      </w:pPr>
      <w:rPr>
        <w:rFonts w:hint="default"/>
        <w:lang w:val="it-IT" w:eastAsia="en-US" w:bidi="ar-SA"/>
      </w:rPr>
    </w:lvl>
    <w:lvl w:ilvl="3" w:tplc="AA5AAAE2">
      <w:numFmt w:val="bullet"/>
      <w:lvlText w:val="•"/>
      <w:lvlJc w:val="left"/>
      <w:pPr>
        <w:ind w:left="432" w:hanging="70"/>
      </w:pPr>
      <w:rPr>
        <w:rFonts w:hint="default"/>
        <w:lang w:val="it-IT" w:eastAsia="en-US" w:bidi="ar-SA"/>
      </w:rPr>
    </w:lvl>
    <w:lvl w:ilvl="4" w:tplc="1162400A">
      <w:numFmt w:val="bullet"/>
      <w:lvlText w:val="•"/>
      <w:lvlJc w:val="left"/>
      <w:pPr>
        <w:ind w:left="569" w:hanging="70"/>
      </w:pPr>
      <w:rPr>
        <w:rFonts w:hint="default"/>
        <w:lang w:val="it-IT" w:eastAsia="en-US" w:bidi="ar-SA"/>
      </w:rPr>
    </w:lvl>
    <w:lvl w:ilvl="5" w:tplc="29C84306">
      <w:numFmt w:val="bullet"/>
      <w:lvlText w:val="•"/>
      <w:lvlJc w:val="left"/>
      <w:pPr>
        <w:ind w:left="706" w:hanging="70"/>
      </w:pPr>
      <w:rPr>
        <w:rFonts w:hint="default"/>
        <w:lang w:val="it-IT" w:eastAsia="en-US" w:bidi="ar-SA"/>
      </w:rPr>
    </w:lvl>
    <w:lvl w:ilvl="6" w:tplc="D0C6C768">
      <w:numFmt w:val="bullet"/>
      <w:lvlText w:val="•"/>
      <w:lvlJc w:val="left"/>
      <w:pPr>
        <w:ind w:left="844" w:hanging="70"/>
      </w:pPr>
      <w:rPr>
        <w:rFonts w:hint="default"/>
        <w:lang w:val="it-IT" w:eastAsia="en-US" w:bidi="ar-SA"/>
      </w:rPr>
    </w:lvl>
    <w:lvl w:ilvl="7" w:tplc="99C8F30A">
      <w:numFmt w:val="bullet"/>
      <w:lvlText w:val="•"/>
      <w:lvlJc w:val="left"/>
      <w:pPr>
        <w:ind w:left="981" w:hanging="70"/>
      </w:pPr>
      <w:rPr>
        <w:rFonts w:hint="default"/>
        <w:lang w:val="it-IT" w:eastAsia="en-US" w:bidi="ar-SA"/>
      </w:rPr>
    </w:lvl>
    <w:lvl w:ilvl="8" w:tplc="5C720CC0">
      <w:numFmt w:val="bullet"/>
      <w:lvlText w:val="•"/>
      <w:lvlJc w:val="left"/>
      <w:pPr>
        <w:ind w:left="1118" w:hanging="70"/>
      </w:pPr>
      <w:rPr>
        <w:rFonts w:hint="default"/>
        <w:lang w:val="it-IT" w:eastAsia="en-US" w:bidi="ar-SA"/>
      </w:rPr>
    </w:lvl>
  </w:abstractNum>
  <w:abstractNum w:abstractNumId="88">
    <w:nsid w:val="5ECE5A8A"/>
    <w:multiLevelType w:val="hybridMultilevel"/>
    <w:tmpl w:val="488A5E4A"/>
    <w:lvl w:ilvl="0" w:tplc="BF8E5E3A">
      <w:numFmt w:val="bullet"/>
      <w:lvlText w:val="-"/>
      <w:lvlJc w:val="left"/>
      <w:pPr>
        <w:ind w:left="27" w:hanging="70"/>
      </w:pPr>
      <w:rPr>
        <w:rFonts w:ascii="Arial" w:eastAsia="Arial" w:hAnsi="Arial" w:cs="Arial" w:hint="default"/>
        <w:w w:val="102"/>
        <w:sz w:val="11"/>
        <w:szCs w:val="11"/>
        <w:lang w:val="it-IT" w:eastAsia="en-US" w:bidi="ar-SA"/>
      </w:rPr>
    </w:lvl>
    <w:lvl w:ilvl="1" w:tplc="7190211E">
      <w:numFmt w:val="bullet"/>
      <w:lvlText w:val="•"/>
      <w:lvlJc w:val="left"/>
      <w:pPr>
        <w:ind w:left="158" w:hanging="70"/>
      </w:pPr>
      <w:rPr>
        <w:rFonts w:hint="default"/>
        <w:lang w:val="it-IT" w:eastAsia="en-US" w:bidi="ar-SA"/>
      </w:rPr>
    </w:lvl>
    <w:lvl w:ilvl="2" w:tplc="E5023DF4">
      <w:numFmt w:val="bullet"/>
      <w:lvlText w:val="•"/>
      <w:lvlJc w:val="left"/>
      <w:pPr>
        <w:ind w:left="297" w:hanging="70"/>
      </w:pPr>
      <w:rPr>
        <w:rFonts w:hint="default"/>
        <w:lang w:val="it-IT" w:eastAsia="en-US" w:bidi="ar-SA"/>
      </w:rPr>
    </w:lvl>
    <w:lvl w:ilvl="3" w:tplc="3B18600C">
      <w:numFmt w:val="bullet"/>
      <w:lvlText w:val="•"/>
      <w:lvlJc w:val="left"/>
      <w:pPr>
        <w:ind w:left="435" w:hanging="70"/>
      </w:pPr>
      <w:rPr>
        <w:rFonts w:hint="default"/>
        <w:lang w:val="it-IT" w:eastAsia="en-US" w:bidi="ar-SA"/>
      </w:rPr>
    </w:lvl>
    <w:lvl w:ilvl="4" w:tplc="11E0216A">
      <w:numFmt w:val="bullet"/>
      <w:lvlText w:val="•"/>
      <w:lvlJc w:val="left"/>
      <w:pPr>
        <w:ind w:left="574" w:hanging="70"/>
      </w:pPr>
      <w:rPr>
        <w:rFonts w:hint="default"/>
        <w:lang w:val="it-IT" w:eastAsia="en-US" w:bidi="ar-SA"/>
      </w:rPr>
    </w:lvl>
    <w:lvl w:ilvl="5" w:tplc="2B942E7C">
      <w:numFmt w:val="bullet"/>
      <w:lvlText w:val="•"/>
      <w:lvlJc w:val="left"/>
      <w:pPr>
        <w:ind w:left="713" w:hanging="70"/>
      </w:pPr>
      <w:rPr>
        <w:rFonts w:hint="default"/>
        <w:lang w:val="it-IT" w:eastAsia="en-US" w:bidi="ar-SA"/>
      </w:rPr>
    </w:lvl>
    <w:lvl w:ilvl="6" w:tplc="B1B04F84">
      <w:numFmt w:val="bullet"/>
      <w:lvlText w:val="•"/>
      <w:lvlJc w:val="left"/>
      <w:pPr>
        <w:ind w:left="851" w:hanging="70"/>
      </w:pPr>
      <w:rPr>
        <w:rFonts w:hint="default"/>
        <w:lang w:val="it-IT" w:eastAsia="en-US" w:bidi="ar-SA"/>
      </w:rPr>
    </w:lvl>
    <w:lvl w:ilvl="7" w:tplc="EF78826A">
      <w:numFmt w:val="bullet"/>
      <w:lvlText w:val="•"/>
      <w:lvlJc w:val="left"/>
      <w:pPr>
        <w:ind w:left="990" w:hanging="70"/>
      </w:pPr>
      <w:rPr>
        <w:rFonts w:hint="default"/>
        <w:lang w:val="it-IT" w:eastAsia="en-US" w:bidi="ar-SA"/>
      </w:rPr>
    </w:lvl>
    <w:lvl w:ilvl="8" w:tplc="909AF084">
      <w:numFmt w:val="bullet"/>
      <w:lvlText w:val="•"/>
      <w:lvlJc w:val="left"/>
      <w:pPr>
        <w:ind w:left="1128" w:hanging="70"/>
      </w:pPr>
      <w:rPr>
        <w:rFonts w:hint="default"/>
        <w:lang w:val="it-IT" w:eastAsia="en-US" w:bidi="ar-SA"/>
      </w:rPr>
    </w:lvl>
  </w:abstractNum>
  <w:abstractNum w:abstractNumId="89">
    <w:nsid w:val="6032178A"/>
    <w:multiLevelType w:val="hybridMultilevel"/>
    <w:tmpl w:val="74CE8C4A"/>
    <w:lvl w:ilvl="0" w:tplc="648CBECA">
      <w:numFmt w:val="bullet"/>
      <w:lvlText w:val="-"/>
      <w:lvlJc w:val="left"/>
      <w:pPr>
        <w:ind w:left="27" w:hanging="70"/>
      </w:pPr>
      <w:rPr>
        <w:rFonts w:ascii="Arial" w:eastAsia="Arial" w:hAnsi="Arial" w:cs="Arial" w:hint="default"/>
        <w:w w:val="102"/>
        <w:sz w:val="11"/>
        <w:szCs w:val="11"/>
        <w:lang w:val="it-IT" w:eastAsia="en-US" w:bidi="ar-SA"/>
      </w:rPr>
    </w:lvl>
    <w:lvl w:ilvl="1" w:tplc="FA321C3E">
      <w:numFmt w:val="bullet"/>
      <w:lvlText w:val="•"/>
      <w:lvlJc w:val="left"/>
      <w:pPr>
        <w:ind w:left="158" w:hanging="70"/>
      </w:pPr>
      <w:rPr>
        <w:rFonts w:hint="default"/>
        <w:lang w:val="it-IT" w:eastAsia="en-US" w:bidi="ar-SA"/>
      </w:rPr>
    </w:lvl>
    <w:lvl w:ilvl="2" w:tplc="F08A9CAC">
      <w:numFmt w:val="bullet"/>
      <w:lvlText w:val="•"/>
      <w:lvlJc w:val="left"/>
      <w:pPr>
        <w:ind w:left="297" w:hanging="70"/>
      </w:pPr>
      <w:rPr>
        <w:rFonts w:hint="default"/>
        <w:lang w:val="it-IT" w:eastAsia="en-US" w:bidi="ar-SA"/>
      </w:rPr>
    </w:lvl>
    <w:lvl w:ilvl="3" w:tplc="F2B6C914">
      <w:numFmt w:val="bullet"/>
      <w:lvlText w:val="•"/>
      <w:lvlJc w:val="left"/>
      <w:pPr>
        <w:ind w:left="435" w:hanging="70"/>
      </w:pPr>
      <w:rPr>
        <w:rFonts w:hint="default"/>
        <w:lang w:val="it-IT" w:eastAsia="en-US" w:bidi="ar-SA"/>
      </w:rPr>
    </w:lvl>
    <w:lvl w:ilvl="4" w:tplc="923A6590">
      <w:numFmt w:val="bullet"/>
      <w:lvlText w:val="•"/>
      <w:lvlJc w:val="left"/>
      <w:pPr>
        <w:ind w:left="574" w:hanging="70"/>
      </w:pPr>
      <w:rPr>
        <w:rFonts w:hint="default"/>
        <w:lang w:val="it-IT" w:eastAsia="en-US" w:bidi="ar-SA"/>
      </w:rPr>
    </w:lvl>
    <w:lvl w:ilvl="5" w:tplc="C4627726">
      <w:numFmt w:val="bullet"/>
      <w:lvlText w:val="•"/>
      <w:lvlJc w:val="left"/>
      <w:pPr>
        <w:ind w:left="713" w:hanging="70"/>
      </w:pPr>
      <w:rPr>
        <w:rFonts w:hint="default"/>
        <w:lang w:val="it-IT" w:eastAsia="en-US" w:bidi="ar-SA"/>
      </w:rPr>
    </w:lvl>
    <w:lvl w:ilvl="6" w:tplc="6CE4F87C">
      <w:numFmt w:val="bullet"/>
      <w:lvlText w:val="•"/>
      <w:lvlJc w:val="left"/>
      <w:pPr>
        <w:ind w:left="851" w:hanging="70"/>
      </w:pPr>
      <w:rPr>
        <w:rFonts w:hint="default"/>
        <w:lang w:val="it-IT" w:eastAsia="en-US" w:bidi="ar-SA"/>
      </w:rPr>
    </w:lvl>
    <w:lvl w:ilvl="7" w:tplc="4CD4DDCC">
      <w:numFmt w:val="bullet"/>
      <w:lvlText w:val="•"/>
      <w:lvlJc w:val="left"/>
      <w:pPr>
        <w:ind w:left="990" w:hanging="70"/>
      </w:pPr>
      <w:rPr>
        <w:rFonts w:hint="default"/>
        <w:lang w:val="it-IT" w:eastAsia="en-US" w:bidi="ar-SA"/>
      </w:rPr>
    </w:lvl>
    <w:lvl w:ilvl="8" w:tplc="6FEACC30">
      <w:numFmt w:val="bullet"/>
      <w:lvlText w:val="•"/>
      <w:lvlJc w:val="left"/>
      <w:pPr>
        <w:ind w:left="1128" w:hanging="70"/>
      </w:pPr>
      <w:rPr>
        <w:rFonts w:hint="default"/>
        <w:lang w:val="it-IT" w:eastAsia="en-US" w:bidi="ar-SA"/>
      </w:rPr>
    </w:lvl>
  </w:abstractNum>
  <w:abstractNum w:abstractNumId="90">
    <w:nsid w:val="605D16BB"/>
    <w:multiLevelType w:val="hybridMultilevel"/>
    <w:tmpl w:val="87B46634"/>
    <w:lvl w:ilvl="0" w:tplc="306CEBBC">
      <w:numFmt w:val="bullet"/>
      <w:lvlText w:val="-"/>
      <w:lvlJc w:val="left"/>
      <w:pPr>
        <w:ind w:left="27" w:hanging="70"/>
      </w:pPr>
      <w:rPr>
        <w:rFonts w:ascii="Arial" w:eastAsia="Arial" w:hAnsi="Arial" w:cs="Arial" w:hint="default"/>
        <w:w w:val="102"/>
        <w:sz w:val="11"/>
        <w:szCs w:val="11"/>
        <w:lang w:val="it-IT" w:eastAsia="en-US" w:bidi="ar-SA"/>
      </w:rPr>
    </w:lvl>
    <w:lvl w:ilvl="1" w:tplc="13DE8494">
      <w:numFmt w:val="bullet"/>
      <w:lvlText w:val="•"/>
      <w:lvlJc w:val="left"/>
      <w:pPr>
        <w:ind w:left="158" w:hanging="70"/>
      </w:pPr>
      <w:rPr>
        <w:rFonts w:hint="default"/>
        <w:lang w:val="it-IT" w:eastAsia="en-US" w:bidi="ar-SA"/>
      </w:rPr>
    </w:lvl>
    <w:lvl w:ilvl="2" w:tplc="C8DE8910">
      <w:numFmt w:val="bullet"/>
      <w:lvlText w:val="•"/>
      <w:lvlJc w:val="left"/>
      <w:pPr>
        <w:ind w:left="297" w:hanging="70"/>
      </w:pPr>
      <w:rPr>
        <w:rFonts w:hint="default"/>
        <w:lang w:val="it-IT" w:eastAsia="en-US" w:bidi="ar-SA"/>
      </w:rPr>
    </w:lvl>
    <w:lvl w:ilvl="3" w:tplc="A530A0D4">
      <w:numFmt w:val="bullet"/>
      <w:lvlText w:val="•"/>
      <w:lvlJc w:val="left"/>
      <w:pPr>
        <w:ind w:left="435" w:hanging="70"/>
      </w:pPr>
      <w:rPr>
        <w:rFonts w:hint="default"/>
        <w:lang w:val="it-IT" w:eastAsia="en-US" w:bidi="ar-SA"/>
      </w:rPr>
    </w:lvl>
    <w:lvl w:ilvl="4" w:tplc="4C1A0DF2">
      <w:numFmt w:val="bullet"/>
      <w:lvlText w:val="•"/>
      <w:lvlJc w:val="left"/>
      <w:pPr>
        <w:ind w:left="574" w:hanging="70"/>
      </w:pPr>
      <w:rPr>
        <w:rFonts w:hint="default"/>
        <w:lang w:val="it-IT" w:eastAsia="en-US" w:bidi="ar-SA"/>
      </w:rPr>
    </w:lvl>
    <w:lvl w:ilvl="5" w:tplc="5D7CD74A">
      <w:numFmt w:val="bullet"/>
      <w:lvlText w:val="•"/>
      <w:lvlJc w:val="left"/>
      <w:pPr>
        <w:ind w:left="713" w:hanging="70"/>
      </w:pPr>
      <w:rPr>
        <w:rFonts w:hint="default"/>
        <w:lang w:val="it-IT" w:eastAsia="en-US" w:bidi="ar-SA"/>
      </w:rPr>
    </w:lvl>
    <w:lvl w:ilvl="6" w:tplc="C556FB96">
      <w:numFmt w:val="bullet"/>
      <w:lvlText w:val="•"/>
      <w:lvlJc w:val="left"/>
      <w:pPr>
        <w:ind w:left="851" w:hanging="70"/>
      </w:pPr>
      <w:rPr>
        <w:rFonts w:hint="default"/>
        <w:lang w:val="it-IT" w:eastAsia="en-US" w:bidi="ar-SA"/>
      </w:rPr>
    </w:lvl>
    <w:lvl w:ilvl="7" w:tplc="3EE4014E">
      <w:numFmt w:val="bullet"/>
      <w:lvlText w:val="•"/>
      <w:lvlJc w:val="left"/>
      <w:pPr>
        <w:ind w:left="990" w:hanging="70"/>
      </w:pPr>
      <w:rPr>
        <w:rFonts w:hint="default"/>
        <w:lang w:val="it-IT" w:eastAsia="en-US" w:bidi="ar-SA"/>
      </w:rPr>
    </w:lvl>
    <w:lvl w:ilvl="8" w:tplc="664850E8">
      <w:numFmt w:val="bullet"/>
      <w:lvlText w:val="•"/>
      <w:lvlJc w:val="left"/>
      <w:pPr>
        <w:ind w:left="1128" w:hanging="70"/>
      </w:pPr>
      <w:rPr>
        <w:rFonts w:hint="default"/>
        <w:lang w:val="it-IT" w:eastAsia="en-US" w:bidi="ar-SA"/>
      </w:rPr>
    </w:lvl>
  </w:abstractNum>
  <w:abstractNum w:abstractNumId="91">
    <w:nsid w:val="60A74211"/>
    <w:multiLevelType w:val="hybridMultilevel"/>
    <w:tmpl w:val="B0EA8834"/>
    <w:lvl w:ilvl="0" w:tplc="A7922B86">
      <w:numFmt w:val="bullet"/>
      <w:lvlText w:val="-"/>
      <w:lvlJc w:val="left"/>
      <w:pPr>
        <w:ind w:left="27" w:hanging="70"/>
      </w:pPr>
      <w:rPr>
        <w:rFonts w:ascii="Arial" w:eastAsia="Arial" w:hAnsi="Arial" w:cs="Arial" w:hint="default"/>
        <w:w w:val="102"/>
        <w:sz w:val="11"/>
        <w:szCs w:val="11"/>
        <w:lang w:val="it-IT" w:eastAsia="en-US" w:bidi="ar-SA"/>
      </w:rPr>
    </w:lvl>
    <w:lvl w:ilvl="1" w:tplc="1B3E6696">
      <w:numFmt w:val="bullet"/>
      <w:lvlText w:val="•"/>
      <w:lvlJc w:val="left"/>
      <w:pPr>
        <w:ind w:left="158" w:hanging="70"/>
      </w:pPr>
      <w:rPr>
        <w:rFonts w:hint="default"/>
        <w:lang w:val="it-IT" w:eastAsia="en-US" w:bidi="ar-SA"/>
      </w:rPr>
    </w:lvl>
    <w:lvl w:ilvl="2" w:tplc="1A44F3AE">
      <w:numFmt w:val="bullet"/>
      <w:lvlText w:val="•"/>
      <w:lvlJc w:val="left"/>
      <w:pPr>
        <w:ind w:left="297" w:hanging="70"/>
      </w:pPr>
      <w:rPr>
        <w:rFonts w:hint="default"/>
        <w:lang w:val="it-IT" w:eastAsia="en-US" w:bidi="ar-SA"/>
      </w:rPr>
    </w:lvl>
    <w:lvl w:ilvl="3" w:tplc="F45CFEAE">
      <w:numFmt w:val="bullet"/>
      <w:lvlText w:val="•"/>
      <w:lvlJc w:val="left"/>
      <w:pPr>
        <w:ind w:left="435" w:hanging="70"/>
      </w:pPr>
      <w:rPr>
        <w:rFonts w:hint="default"/>
        <w:lang w:val="it-IT" w:eastAsia="en-US" w:bidi="ar-SA"/>
      </w:rPr>
    </w:lvl>
    <w:lvl w:ilvl="4" w:tplc="F6327C8A">
      <w:numFmt w:val="bullet"/>
      <w:lvlText w:val="•"/>
      <w:lvlJc w:val="left"/>
      <w:pPr>
        <w:ind w:left="574" w:hanging="70"/>
      </w:pPr>
      <w:rPr>
        <w:rFonts w:hint="default"/>
        <w:lang w:val="it-IT" w:eastAsia="en-US" w:bidi="ar-SA"/>
      </w:rPr>
    </w:lvl>
    <w:lvl w:ilvl="5" w:tplc="43DCD316">
      <w:numFmt w:val="bullet"/>
      <w:lvlText w:val="•"/>
      <w:lvlJc w:val="left"/>
      <w:pPr>
        <w:ind w:left="713" w:hanging="70"/>
      </w:pPr>
      <w:rPr>
        <w:rFonts w:hint="default"/>
        <w:lang w:val="it-IT" w:eastAsia="en-US" w:bidi="ar-SA"/>
      </w:rPr>
    </w:lvl>
    <w:lvl w:ilvl="6" w:tplc="8D0A55DC">
      <w:numFmt w:val="bullet"/>
      <w:lvlText w:val="•"/>
      <w:lvlJc w:val="left"/>
      <w:pPr>
        <w:ind w:left="851" w:hanging="70"/>
      </w:pPr>
      <w:rPr>
        <w:rFonts w:hint="default"/>
        <w:lang w:val="it-IT" w:eastAsia="en-US" w:bidi="ar-SA"/>
      </w:rPr>
    </w:lvl>
    <w:lvl w:ilvl="7" w:tplc="52E8037E">
      <w:numFmt w:val="bullet"/>
      <w:lvlText w:val="•"/>
      <w:lvlJc w:val="left"/>
      <w:pPr>
        <w:ind w:left="990" w:hanging="70"/>
      </w:pPr>
      <w:rPr>
        <w:rFonts w:hint="default"/>
        <w:lang w:val="it-IT" w:eastAsia="en-US" w:bidi="ar-SA"/>
      </w:rPr>
    </w:lvl>
    <w:lvl w:ilvl="8" w:tplc="30661E36">
      <w:numFmt w:val="bullet"/>
      <w:lvlText w:val="•"/>
      <w:lvlJc w:val="left"/>
      <w:pPr>
        <w:ind w:left="1128" w:hanging="70"/>
      </w:pPr>
      <w:rPr>
        <w:rFonts w:hint="default"/>
        <w:lang w:val="it-IT" w:eastAsia="en-US" w:bidi="ar-SA"/>
      </w:rPr>
    </w:lvl>
  </w:abstractNum>
  <w:abstractNum w:abstractNumId="92">
    <w:nsid w:val="623853CF"/>
    <w:multiLevelType w:val="hybridMultilevel"/>
    <w:tmpl w:val="C94E5EF8"/>
    <w:lvl w:ilvl="0" w:tplc="C5422B9C">
      <w:numFmt w:val="bullet"/>
      <w:lvlText w:val="-"/>
      <w:lvlJc w:val="left"/>
      <w:pPr>
        <w:ind w:left="27" w:hanging="70"/>
      </w:pPr>
      <w:rPr>
        <w:rFonts w:ascii="Arial" w:eastAsia="Arial" w:hAnsi="Arial" w:cs="Arial" w:hint="default"/>
        <w:w w:val="102"/>
        <w:sz w:val="11"/>
        <w:szCs w:val="11"/>
        <w:lang w:val="it-IT" w:eastAsia="en-US" w:bidi="ar-SA"/>
      </w:rPr>
    </w:lvl>
    <w:lvl w:ilvl="1" w:tplc="64BE3B3A">
      <w:numFmt w:val="bullet"/>
      <w:lvlText w:val="•"/>
      <w:lvlJc w:val="left"/>
      <w:pPr>
        <w:ind w:left="157" w:hanging="70"/>
      </w:pPr>
      <w:rPr>
        <w:rFonts w:hint="default"/>
        <w:lang w:val="it-IT" w:eastAsia="en-US" w:bidi="ar-SA"/>
      </w:rPr>
    </w:lvl>
    <w:lvl w:ilvl="2" w:tplc="7FBE3642">
      <w:numFmt w:val="bullet"/>
      <w:lvlText w:val="•"/>
      <w:lvlJc w:val="left"/>
      <w:pPr>
        <w:ind w:left="294" w:hanging="70"/>
      </w:pPr>
      <w:rPr>
        <w:rFonts w:hint="default"/>
        <w:lang w:val="it-IT" w:eastAsia="en-US" w:bidi="ar-SA"/>
      </w:rPr>
    </w:lvl>
    <w:lvl w:ilvl="3" w:tplc="020CEBC8">
      <w:numFmt w:val="bullet"/>
      <w:lvlText w:val="•"/>
      <w:lvlJc w:val="left"/>
      <w:pPr>
        <w:ind w:left="432" w:hanging="70"/>
      </w:pPr>
      <w:rPr>
        <w:rFonts w:hint="default"/>
        <w:lang w:val="it-IT" w:eastAsia="en-US" w:bidi="ar-SA"/>
      </w:rPr>
    </w:lvl>
    <w:lvl w:ilvl="4" w:tplc="E9C85556">
      <w:numFmt w:val="bullet"/>
      <w:lvlText w:val="•"/>
      <w:lvlJc w:val="left"/>
      <w:pPr>
        <w:ind w:left="569" w:hanging="70"/>
      </w:pPr>
      <w:rPr>
        <w:rFonts w:hint="default"/>
        <w:lang w:val="it-IT" w:eastAsia="en-US" w:bidi="ar-SA"/>
      </w:rPr>
    </w:lvl>
    <w:lvl w:ilvl="5" w:tplc="16AADD3E">
      <w:numFmt w:val="bullet"/>
      <w:lvlText w:val="•"/>
      <w:lvlJc w:val="left"/>
      <w:pPr>
        <w:ind w:left="706" w:hanging="70"/>
      </w:pPr>
      <w:rPr>
        <w:rFonts w:hint="default"/>
        <w:lang w:val="it-IT" w:eastAsia="en-US" w:bidi="ar-SA"/>
      </w:rPr>
    </w:lvl>
    <w:lvl w:ilvl="6" w:tplc="2E6C3306">
      <w:numFmt w:val="bullet"/>
      <w:lvlText w:val="•"/>
      <w:lvlJc w:val="left"/>
      <w:pPr>
        <w:ind w:left="844" w:hanging="70"/>
      </w:pPr>
      <w:rPr>
        <w:rFonts w:hint="default"/>
        <w:lang w:val="it-IT" w:eastAsia="en-US" w:bidi="ar-SA"/>
      </w:rPr>
    </w:lvl>
    <w:lvl w:ilvl="7" w:tplc="CC9AC34A">
      <w:numFmt w:val="bullet"/>
      <w:lvlText w:val="•"/>
      <w:lvlJc w:val="left"/>
      <w:pPr>
        <w:ind w:left="981" w:hanging="70"/>
      </w:pPr>
      <w:rPr>
        <w:rFonts w:hint="default"/>
        <w:lang w:val="it-IT" w:eastAsia="en-US" w:bidi="ar-SA"/>
      </w:rPr>
    </w:lvl>
    <w:lvl w:ilvl="8" w:tplc="7872536C">
      <w:numFmt w:val="bullet"/>
      <w:lvlText w:val="•"/>
      <w:lvlJc w:val="left"/>
      <w:pPr>
        <w:ind w:left="1118" w:hanging="70"/>
      </w:pPr>
      <w:rPr>
        <w:rFonts w:hint="default"/>
        <w:lang w:val="it-IT" w:eastAsia="en-US" w:bidi="ar-SA"/>
      </w:rPr>
    </w:lvl>
  </w:abstractNum>
  <w:abstractNum w:abstractNumId="93">
    <w:nsid w:val="62DF61BC"/>
    <w:multiLevelType w:val="hybridMultilevel"/>
    <w:tmpl w:val="4FC80E4A"/>
    <w:lvl w:ilvl="0" w:tplc="8206C8AE">
      <w:numFmt w:val="bullet"/>
      <w:lvlText w:val="-"/>
      <w:lvlJc w:val="left"/>
      <w:pPr>
        <w:ind w:left="27" w:hanging="70"/>
      </w:pPr>
      <w:rPr>
        <w:rFonts w:ascii="Arial" w:eastAsia="Arial" w:hAnsi="Arial" w:cs="Arial" w:hint="default"/>
        <w:w w:val="102"/>
        <w:sz w:val="11"/>
        <w:szCs w:val="11"/>
        <w:lang w:val="it-IT" w:eastAsia="en-US" w:bidi="ar-SA"/>
      </w:rPr>
    </w:lvl>
    <w:lvl w:ilvl="1" w:tplc="40B6E880">
      <w:numFmt w:val="bullet"/>
      <w:lvlText w:val="•"/>
      <w:lvlJc w:val="left"/>
      <w:pPr>
        <w:ind w:left="121" w:hanging="70"/>
      </w:pPr>
      <w:rPr>
        <w:rFonts w:hint="default"/>
        <w:lang w:val="it-IT" w:eastAsia="en-US" w:bidi="ar-SA"/>
      </w:rPr>
    </w:lvl>
    <w:lvl w:ilvl="2" w:tplc="1BF01C44">
      <w:numFmt w:val="bullet"/>
      <w:lvlText w:val="•"/>
      <w:lvlJc w:val="left"/>
      <w:pPr>
        <w:ind w:left="223" w:hanging="70"/>
      </w:pPr>
      <w:rPr>
        <w:rFonts w:hint="default"/>
        <w:lang w:val="it-IT" w:eastAsia="en-US" w:bidi="ar-SA"/>
      </w:rPr>
    </w:lvl>
    <w:lvl w:ilvl="3" w:tplc="C18A52C2">
      <w:numFmt w:val="bullet"/>
      <w:lvlText w:val="•"/>
      <w:lvlJc w:val="left"/>
      <w:pPr>
        <w:ind w:left="324" w:hanging="70"/>
      </w:pPr>
      <w:rPr>
        <w:rFonts w:hint="default"/>
        <w:lang w:val="it-IT" w:eastAsia="en-US" w:bidi="ar-SA"/>
      </w:rPr>
    </w:lvl>
    <w:lvl w:ilvl="4" w:tplc="38EE7140">
      <w:numFmt w:val="bullet"/>
      <w:lvlText w:val="•"/>
      <w:lvlJc w:val="left"/>
      <w:pPr>
        <w:ind w:left="426" w:hanging="70"/>
      </w:pPr>
      <w:rPr>
        <w:rFonts w:hint="default"/>
        <w:lang w:val="it-IT" w:eastAsia="en-US" w:bidi="ar-SA"/>
      </w:rPr>
    </w:lvl>
    <w:lvl w:ilvl="5" w:tplc="17D83530">
      <w:numFmt w:val="bullet"/>
      <w:lvlText w:val="•"/>
      <w:lvlJc w:val="left"/>
      <w:pPr>
        <w:ind w:left="528" w:hanging="70"/>
      </w:pPr>
      <w:rPr>
        <w:rFonts w:hint="default"/>
        <w:lang w:val="it-IT" w:eastAsia="en-US" w:bidi="ar-SA"/>
      </w:rPr>
    </w:lvl>
    <w:lvl w:ilvl="6" w:tplc="EAB6CD3A">
      <w:numFmt w:val="bullet"/>
      <w:lvlText w:val="•"/>
      <w:lvlJc w:val="left"/>
      <w:pPr>
        <w:ind w:left="629" w:hanging="70"/>
      </w:pPr>
      <w:rPr>
        <w:rFonts w:hint="default"/>
        <w:lang w:val="it-IT" w:eastAsia="en-US" w:bidi="ar-SA"/>
      </w:rPr>
    </w:lvl>
    <w:lvl w:ilvl="7" w:tplc="D58E2A04">
      <w:numFmt w:val="bullet"/>
      <w:lvlText w:val="•"/>
      <w:lvlJc w:val="left"/>
      <w:pPr>
        <w:ind w:left="731" w:hanging="70"/>
      </w:pPr>
      <w:rPr>
        <w:rFonts w:hint="default"/>
        <w:lang w:val="it-IT" w:eastAsia="en-US" w:bidi="ar-SA"/>
      </w:rPr>
    </w:lvl>
    <w:lvl w:ilvl="8" w:tplc="2B888B72">
      <w:numFmt w:val="bullet"/>
      <w:lvlText w:val="•"/>
      <w:lvlJc w:val="left"/>
      <w:pPr>
        <w:ind w:left="832" w:hanging="70"/>
      </w:pPr>
      <w:rPr>
        <w:rFonts w:hint="default"/>
        <w:lang w:val="it-IT" w:eastAsia="en-US" w:bidi="ar-SA"/>
      </w:rPr>
    </w:lvl>
  </w:abstractNum>
  <w:abstractNum w:abstractNumId="94">
    <w:nsid w:val="659E3A6A"/>
    <w:multiLevelType w:val="hybridMultilevel"/>
    <w:tmpl w:val="8B28029A"/>
    <w:lvl w:ilvl="0" w:tplc="07AA77E8">
      <w:numFmt w:val="bullet"/>
      <w:lvlText w:val="-"/>
      <w:lvlJc w:val="left"/>
      <w:pPr>
        <w:ind w:left="27" w:hanging="70"/>
      </w:pPr>
      <w:rPr>
        <w:rFonts w:ascii="Arial" w:eastAsia="Arial" w:hAnsi="Arial" w:cs="Arial" w:hint="default"/>
        <w:w w:val="102"/>
        <w:sz w:val="11"/>
        <w:szCs w:val="11"/>
        <w:lang w:val="it-IT" w:eastAsia="en-US" w:bidi="ar-SA"/>
      </w:rPr>
    </w:lvl>
    <w:lvl w:ilvl="1" w:tplc="76E0D5F6">
      <w:numFmt w:val="bullet"/>
      <w:lvlText w:val="•"/>
      <w:lvlJc w:val="left"/>
      <w:pPr>
        <w:ind w:left="157" w:hanging="70"/>
      </w:pPr>
      <w:rPr>
        <w:rFonts w:hint="default"/>
        <w:lang w:val="it-IT" w:eastAsia="en-US" w:bidi="ar-SA"/>
      </w:rPr>
    </w:lvl>
    <w:lvl w:ilvl="2" w:tplc="CBA2AF06">
      <w:numFmt w:val="bullet"/>
      <w:lvlText w:val="•"/>
      <w:lvlJc w:val="left"/>
      <w:pPr>
        <w:ind w:left="294" w:hanging="70"/>
      </w:pPr>
      <w:rPr>
        <w:rFonts w:hint="default"/>
        <w:lang w:val="it-IT" w:eastAsia="en-US" w:bidi="ar-SA"/>
      </w:rPr>
    </w:lvl>
    <w:lvl w:ilvl="3" w:tplc="29A0490E">
      <w:numFmt w:val="bullet"/>
      <w:lvlText w:val="•"/>
      <w:lvlJc w:val="left"/>
      <w:pPr>
        <w:ind w:left="432" w:hanging="70"/>
      </w:pPr>
      <w:rPr>
        <w:rFonts w:hint="default"/>
        <w:lang w:val="it-IT" w:eastAsia="en-US" w:bidi="ar-SA"/>
      </w:rPr>
    </w:lvl>
    <w:lvl w:ilvl="4" w:tplc="1FC64474">
      <w:numFmt w:val="bullet"/>
      <w:lvlText w:val="•"/>
      <w:lvlJc w:val="left"/>
      <w:pPr>
        <w:ind w:left="569" w:hanging="70"/>
      </w:pPr>
      <w:rPr>
        <w:rFonts w:hint="default"/>
        <w:lang w:val="it-IT" w:eastAsia="en-US" w:bidi="ar-SA"/>
      </w:rPr>
    </w:lvl>
    <w:lvl w:ilvl="5" w:tplc="6170702C">
      <w:numFmt w:val="bullet"/>
      <w:lvlText w:val="•"/>
      <w:lvlJc w:val="left"/>
      <w:pPr>
        <w:ind w:left="706" w:hanging="70"/>
      </w:pPr>
      <w:rPr>
        <w:rFonts w:hint="default"/>
        <w:lang w:val="it-IT" w:eastAsia="en-US" w:bidi="ar-SA"/>
      </w:rPr>
    </w:lvl>
    <w:lvl w:ilvl="6" w:tplc="C5BEAF88">
      <w:numFmt w:val="bullet"/>
      <w:lvlText w:val="•"/>
      <w:lvlJc w:val="left"/>
      <w:pPr>
        <w:ind w:left="844" w:hanging="70"/>
      </w:pPr>
      <w:rPr>
        <w:rFonts w:hint="default"/>
        <w:lang w:val="it-IT" w:eastAsia="en-US" w:bidi="ar-SA"/>
      </w:rPr>
    </w:lvl>
    <w:lvl w:ilvl="7" w:tplc="82EE61F2">
      <w:numFmt w:val="bullet"/>
      <w:lvlText w:val="•"/>
      <w:lvlJc w:val="left"/>
      <w:pPr>
        <w:ind w:left="981" w:hanging="70"/>
      </w:pPr>
      <w:rPr>
        <w:rFonts w:hint="default"/>
        <w:lang w:val="it-IT" w:eastAsia="en-US" w:bidi="ar-SA"/>
      </w:rPr>
    </w:lvl>
    <w:lvl w:ilvl="8" w:tplc="F5B00CB4">
      <w:numFmt w:val="bullet"/>
      <w:lvlText w:val="•"/>
      <w:lvlJc w:val="left"/>
      <w:pPr>
        <w:ind w:left="1118" w:hanging="70"/>
      </w:pPr>
      <w:rPr>
        <w:rFonts w:hint="default"/>
        <w:lang w:val="it-IT" w:eastAsia="en-US" w:bidi="ar-SA"/>
      </w:rPr>
    </w:lvl>
  </w:abstractNum>
  <w:abstractNum w:abstractNumId="95">
    <w:nsid w:val="6D465976"/>
    <w:multiLevelType w:val="hybridMultilevel"/>
    <w:tmpl w:val="AFFAAF06"/>
    <w:lvl w:ilvl="0" w:tplc="EE56D772">
      <w:numFmt w:val="bullet"/>
      <w:lvlText w:val="-"/>
      <w:lvlJc w:val="left"/>
      <w:pPr>
        <w:ind w:left="27" w:hanging="70"/>
      </w:pPr>
      <w:rPr>
        <w:rFonts w:ascii="Arial" w:eastAsia="Arial" w:hAnsi="Arial" w:cs="Arial" w:hint="default"/>
        <w:w w:val="102"/>
        <w:sz w:val="11"/>
        <w:szCs w:val="11"/>
        <w:lang w:val="it-IT" w:eastAsia="en-US" w:bidi="ar-SA"/>
      </w:rPr>
    </w:lvl>
    <w:lvl w:ilvl="1" w:tplc="EB6E73CC">
      <w:numFmt w:val="bullet"/>
      <w:lvlText w:val="•"/>
      <w:lvlJc w:val="left"/>
      <w:pPr>
        <w:ind w:left="121" w:hanging="70"/>
      </w:pPr>
      <w:rPr>
        <w:rFonts w:hint="default"/>
        <w:lang w:val="it-IT" w:eastAsia="en-US" w:bidi="ar-SA"/>
      </w:rPr>
    </w:lvl>
    <w:lvl w:ilvl="2" w:tplc="DE82B36A">
      <w:numFmt w:val="bullet"/>
      <w:lvlText w:val="•"/>
      <w:lvlJc w:val="left"/>
      <w:pPr>
        <w:ind w:left="223" w:hanging="70"/>
      </w:pPr>
      <w:rPr>
        <w:rFonts w:hint="default"/>
        <w:lang w:val="it-IT" w:eastAsia="en-US" w:bidi="ar-SA"/>
      </w:rPr>
    </w:lvl>
    <w:lvl w:ilvl="3" w:tplc="A12A4C64">
      <w:numFmt w:val="bullet"/>
      <w:lvlText w:val="•"/>
      <w:lvlJc w:val="left"/>
      <w:pPr>
        <w:ind w:left="324" w:hanging="70"/>
      </w:pPr>
      <w:rPr>
        <w:rFonts w:hint="default"/>
        <w:lang w:val="it-IT" w:eastAsia="en-US" w:bidi="ar-SA"/>
      </w:rPr>
    </w:lvl>
    <w:lvl w:ilvl="4" w:tplc="28BC0E16">
      <w:numFmt w:val="bullet"/>
      <w:lvlText w:val="•"/>
      <w:lvlJc w:val="left"/>
      <w:pPr>
        <w:ind w:left="426" w:hanging="70"/>
      </w:pPr>
      <w:rPr>
        <w:rFonts w:hint="default"/>
        <w:lang w:val="it-IT" w:eastAsia="en-US" w:bidi="ar-SA"/>
      </w:rPr>
    </w:lvl>
    <w:lvl w:ilvl="5" w:tplc="AD94BC0C">
      <w:numFmt w:val="bullet"/>
      <w:lvlText w:val="•"/>
      <w:lvlJc w:val="left"/>
      <w:pPr>
        <w:ind w:left="528" w:hanging="70"/>
      </w:pPr>
      <w:rPr>
        <w:rFonts w:hint="default"/>
        <w:lang w:val="it-IT" w:eastAsia="en-US" w:bidi="ar-SA"/>
      </w:rPr>
    </w:lvl>
    <w:lvl w:ilvl="6" w:tplc="AF7A8A72">
      <w:numFmt w:val="bullet"/>
      <w:lvlText w:val="•"/>
      <w:lvlJc w:val="left"/>
      <w:pPr>
        <w:ind w:left="629" w:hanging="70"/>
      </w:pPr>
      <w:rPr>
        <w:rFonts w:hint="default"/>
        <w:lang w:val="it-IT" w:eastAsia="en-US" w:bidi="ar-SA"/>
      </w:rPr>
    </w:lvl>
    <w:lvl w:ilvl="7" w:tplc="CBE82A3A">
      <w:numFmt w:val="bullet"/>
      <w:lvlText w:val="•"/>
      <w:lvlJc w:val="left"/>
      <w:pPr>
        <w:ind w:left="731" w:hanging="70"/>
      </w:pPr>
      <w:rPr>
        <w:rFonts w:hint="default"/>
        <w:lang w:val="it-IT" w:eastAsia="en-US" w:bidi="ar-SA"/>
      </w:rPr>
    </w:lvl>
    <w:lvl w:ilvl="8" w:tplc="7D7A12C4">
      <w:numFmt w:val="bullet"/>
      <w:lvlText w:val="•"/>
      <w:lvlJc w:val="left"/>
      <w:pPr>
        <w:ind w:left="832" w:hanging="70"/>
      </w:pPr>
      <w:rPr>
        <w:rFonts w:hint="default"/>
        <w:lang w:val="it-IT" w:eastAsia="en-US" w:bidi="ar-SA"/>
      </w:rPr>
    </w:lvl>
  </w:abstractNum>
  <w:abstractNum w:abstractNumId="96">
    <w:nsid w:val="6DD25844"/>
    <w:multiLevelType w:val="hybridMultilevel"/>
    <w:tmpl w:val="D04C95C0"/>
    <w:lvl w:ilvl="0" w:tplc="5CD6EE14">
      <w:numFmt w:val="bullet"/>
      <w:lvlText w:val="-"/>
      <w:lvlJc w:val="left"/>
      <w:pPr>
        <w:ind w:left="27" w:hanging="70"/>
      </w:pPr>
      <w:rPr>
        <w:rFonts w:ascii="Arial" w:eastAsia="Arial" w:hAnsi="Arial" w:cs="Arial" w:hint="default"/>
        <w:w w:val="102"/>
        <w:sz w:val="11"/>
        <w:szCs w:val="11"/>
        <w:lang w:val="it-IT" w:eastAsia="en-US" w:bidi="ar-SA"/>
      </w:rPr>
    </w:lvl>
    <w:lvl w:ilvl="1" w:tplc="3D36BAD4">
      <w:numFmt w:val="bullet"/>
      <w:lvlText w:val="•"/>
      <w:lvlJc w:val="left"/>
      <w:pPr>
        <w:ind w:left="121" w:hanging="70"/>
      </w:pPr>
      <w:rPr>
        <w:rFonts w:hint="default"/>
        <w:lang w:val="it-IT" w:eastAsia="en-US" w:bidi="ar-SA"/>
      </w:rPr>
    </w:lvl>
    <w:lvl w:ilvl="2" w:tplc="FC60A23C">
      <w:numFmt w:val="bullet"/>
      <w:lvlText w:val="•"/>
      <w:lvlJc w:val="left"/>
      <w:pPr>
        <w:ind w:left="223" w:hanging="70"/>
      </w:pPr>
      <w:rPr>
        <w:rFonts w:hint="default"/>
        <w:lang w:val="it-IT" w:eastAsia="en-US" w:bidi="ar-SA"/>
      </w:rPr>
    </w:lvl>
    <w:lvl w:ilvl="3" w:tplc="6F628846">
      <w:numFmt w:val="bullet"/>
      <w:lvlText w:val="•"/>
      <w:lvlJc w:val="left"/>
      <w:pPr>
        <w:ind w:left="324" w:hanging="70"/>
      </w:pPr>
      <w:rPr>
        <w:rFonts w:hint="default"/>
        <w:lang w:val="it-IT" w:eastAsia="en-US" w:bidi="ar-SA"/>
      </w:rPr>
    </w:lvl>
    <w:lvl w:ilvl="4" w:tplc="5CFED8F4">
      <w:numFmt w:val="bullet"/>
      <w:lvlText w:val="•"/>
      <w:lvlJc w:val="left"/>
      <w:pPr>
        <w:ind w:left="426" w:hanging="70"/>
      </w:pPr>
      <w:rPr>
        <w:rFonts w:hint="default"/>
        <w:lang w:val="it-IT" w:eastAsia="en-US" w:bidi="ar-SA"/>
      </w:rPr>
    </w:lvl>
    <w:lvl w:ilvl="5" w:tplc="A89E6968">
      <w:numFmt w:val="bullet"/>
      <w:lvlText w:val="•"/>
      <w:lvlJc w:val="left"/>
      <w:pPr>
        <w:ind w:left="528" w:hanging="70"/>
      </w:pPr>
      <w:rPr>
        <w:rFonts w:hint="default"/>
        <w:lang w:val="it-IT" w:eastAsia="en-US" w:bidi="ar-SA"/>
      </w:rPr>
    </w:lvl>
    <w:lvl w:ilvl="6" w:tplc="1E52886C">
      <w:numFmt w:val="bullet"/>
      <w:lvlText w:val="•"/>
      <w:lvlJc w:val="left"/>
      <w:pPr>
        <w:ind w:left="629" w:hanging="70"/>
      </w:pPr>
      <w:rPr>
        <w:rFonts w:hint="default"/>
        <w:lang w:val="it-IT" w:eastAsia="en-US" w:bidi="ar-SA"/>
      </w:rPr>
    </w:lvl>
    <w:lvl w:ilvl="7" w:tplc="1F986F5A">
      <w:numFmt w:val="bullet"/>
      <w:lvlText w:val="•"/>
      <w:lvlJc w:val="left"/>
      <w:pPr>
        <w:ind w:left="731" w:hanging="70"/>
      </w:pPr>
      <w:rPr>
        <w:rFonts w:hint="default"/>
        <w:lang w:val="it-IT" w:eastAsia="en-US" w:bidi="ar-SA"/>
      </w:rPr>
    </w:lvl>
    <w:lvl w:ilvl="8" w:tplc="4CC47FE6">
      <w:numFmt w:val="bullet"/>
      <w:lvlText w:val="•"/>
      <w:lvlJc w:val="left"/>
      <w:pPr>
        <w:ind w:left="832" w:hanging="70"/>
      </w:pPr>
      <w:rPr>
        <w:rFonts w:hint="default"/>
        <w:lang w:val="it-IT" w:eastAsia="en-US" w:bidi="ar-SA"/>
      </w:rPr>
    </w:lvl>
  </w:abstractNum>
  <w:abstractNum w:abstractNumId="97">
    <w:nsid w:val="70803349"/>
    <w:multiLevelType w:val="hybridMultilevel"/>
    <w:tmpl w:val="5DC844B2"/>
    <w:lvl w:ilvl="0" w:tplc="B6AEADBC">
      <w:numFmt w:val="bullet"/>
      <w:lvlText w:val="-"/>
      <w:lvlJc w:val="left"/>
      <w:pPr>
        <w:ind w:left="27" w:hanging="70"/>
      </w:pPr>
      <w:rPr>
        <w:rFonts w:ascii="Arial" w:eastAsia="Arial" w:hAnsi="Arial" w:cs="Arial" w:hint="default"/>
        <w:w w:val="102"/>
        <w:sz w:val="11"/>
        <w:szCs w:val="11"/>
        <w:lang w:val="it-IT" w:eastAsia="en-US" w:bidi="ar-SA"/>
      </w:rPr>
    </w:lvl>
    <w:lvl w:ilvl="1" w:tplc="8ED8766E">
      <w:numFmt w:val="bullet"/>
      <w:lvlText w:val="•"/>
      <w:lvlJc w:val="left"/>
      <w:pPr>
        <w:ind w:left="121" w:hanging="70"/>
      </w:pPr>
      <w:rPr>
        <w:rFonts w:hint="default"/>
        <w:lang w:val="it-IT" w:eastAsia="en-US" w:bidi="ar-SA"/>
      </w:rPr>
    </w:lvl>
    <w:lvl w:ilvl="2" w:tplc="E0A250DA">
      <w:numFmt w:val="bullet"/>
      <w:lvlText w:val="•"/>
      <w:lvlJc w:val="left"/>
      <w:pPr>
        <w:ind w:left="223" w:hanging="70"/>
      </w:pPr>
      <w:rPr>
        <w:rFonts w:hint="default"/>
        <w:lang w:val="it-IT" w:eastAsia="en-US" w:bidi="ar-SA"/>
      </w:rPr>
    </w:lvl>
    <w:lvl w:ilvl="3" w:tplc="43126698">
      <w:numFmt w:val="bullet"/>
      <w:lvlText w:val="•"/>
      <w:lvlJc w:val="left"/>
      <w:pPr>
        <w:ind w:left="324" w:hanging="70"/>
      </w:pPr>
      <w:rPr>
        <w:rFonts w:hint="default"/>
        <w:lang w:val="it-IT" w:eastAsia="en-US" w:bidi="ar-SA"/>
      </w:rPr>
    </w:lvl>
    <w:lvl w:ilvl="4" w:tplc="445C0B22">
      <w:numFmt w:val="bullet"/>
      <w:lvlText w:val="•"/>
      <w:lvlJc w:val="left"/>
      <w:pPr>
        <w:ind w:left="426" w:hanging="70"/>
      </w:pPr>
      <w:rPr>
        <w:rFonts w:hint="default"/>
        <w:lang w:val="it-IT" w:eastAsia="en-US" w:bidi="ar-SA"/>
      </w:rPr>
    </w:lvl>
    <w:lvl w:ilvl="5" w:tplc="9282117A">
      <w:numFmt w:val="bullet"/>
      <w:lvlText w:val="•"/>
      <w:lvlJc w:val="left"/>
      <w:pPr>
        <w:ind w:left="528" w:hanging="70"/>
      </w:pPr>
      <w:rPr>
        <w:rFonts w:hint="default"/>
        <w:lang w:val="it-IT" w:eastAsia="en-US" w:bidi="ar-SA"/>
      </w:rPr>
    </w:lvl>
    <w:lvl w:ilvl="6" w:tplc="B344BB5C">
      <w:numFmt w:val="bullet"/>
      <w:lvlText w:val="•"/>
      <w:lvlJc w:val="left"/>
      <w:pPr>
        <w:ind w:left="629" w:hanging="70"/>
      </w:pPr>
      <w:rPr>
        <w:rFonts w:hint="default"/>
        <w:lang w:val="it-IT" w:eastAsia="en-US" w:bidi="ar-SA"/>
      </w:rPr>
    </w:lvl>
    <w:lvl w:ilvl="7" w:tplc="4C0825E8">
      <w:numFmt w:val="bullet"/>
      <w:lvlText w:val="•"/>
      <w:lvlJc w:val="left"/>
      <w:pPr>
        <w:ind w:left="731" w:hanging="70"/>
      </w:pPr>
      <w:rPr>
        <w:rFonts w:hint="default"/>
        <w:lang w:val="it-IT" w:eastAsia="en-US" w:bidi="ar-SA"/>
      </w:rPr>
    </w:lvl>
    <w:lvl w:ilvl="8" w:tplc="8CBCA3C2">
      <w:numFmt w:val="bullet"/>
      <w:lvlText w:val="•"/>
      <w:lvlJc w:val="left"/>
      <w:pPr>
        <w:ind w:left="832" w:hanging="70"/>
      </w:pPr>
      <w:rPr>
        <w:rFonts w:hint="default"/>
        <w:lang w:val="it-IT" w:eastAsia="en-US" w:bidi="ar-SA"/>
      </w:rPr>
    </w:lvl>
  </w:abstractNum>
  <w:abstractNum w:abstractNumId="98">
    <w:nsid w:val="70AC428D"/>
    <w:multiLevelType w:val="hybridMultilevel"/>
    <w:tmpl w:val="A1F4903C"/>
    <w:lvl w:ilvl="0" w:tplc="F60CF60A">
      <w:numFmt w:val="bullet"/>
      <w:lvlText w:val="-"/>
      <w:lvlJc w:val="left"/>
      <w:pPr>
        <w:ind w:left="27" w:hanging="70"/>
      </w:pPr>
      <w:rPr>
        <w:rFonts w:ascii="Arial" w:eastAsia="Arial" w:hAnsi="Arial" w:cs="Arial" w:hint="default"/>
        <w:w w:val="102"/>
        <w:sz w:val="11"/>
        <w:szCs w:val="11"/>
        <w:lang w:val="it-IT" w:eastAsia="en-US" w:bidi="ar-SA"/>
      </w:rPr>
    </w:lvl>
    <w:lvl w:ilvl="1" w:tplc="5EF2E442">
      <w:numFmt w:val="bullet"/>
      <w:lvlText w:val="•"/>
      <w:lvlJc w:val="left"/>
      <w:pPr>
        <w:ind w:left="121" w:hanging="70"/>
      </w:pPr>
      <w:rPr>
        <w:rFonts w:hint="default"/>
        <w:lang w:val="it-IT" w:eastAsia="en-US" w:bidi="ar-SA"/>
      </w:rPr>
    </w:lvl>
    <w:lvl w:ilvl="2" w:tplc="34BC8F9A">
      <w:numFmt w:val="bullet"/>
      <w:lvlText w:val="•"/>
      <w:lvlJc w:val="left"/>
      <w:pPr>
        <w:ind w:left="223" w:hanging="70"/>
      </w:pPr>
      <w:rPr>
        <w:rFonts w:hint="default"/>
        <w:lang w:val="it-IT" w:eastAsia="en-US" w:bidi="ar-SA"/>
      </w:rPr>
    </w:lvl>
    <w:lvl w:ilvl="3" w:tplc="98569CC2">
      <w:numFmt w:val="bullet"/>
      <w:lvlText w:val="•"/>
      <w:lvlJc w:val="left"/>
      <w:pPr>
        <w:ind w:left="324" w:hanging="70"/>
      </w:pPr>
      <w:rPr>
        <w:rFonts w:hint="default"/>
        <w:lang w:val="it-IT" w:eastAsia="en-US" w:bidi="ar-SA"/>
      </w:rPr>
    </w:lvl>
    <w:lvl w:ilvl="4" w:tplc="573C241C">
      <w:numFmt w:val="bullet"/>
      <w:lvlText w:val="•"/>
      <w:lvlJc w:val="left"/>
      <w:pPr>
        <w:ind w:left="426" w:hanging="70"/>
      </w:pPr>
      <w:rPr>
        <w:rFonts w:hint="default"/>
        <w:lang w:val="it-IT" w:eastAsia="en-US" w:bidi="ar-SA"/>
      </w:rPr>
    </w:lvl>
    <w:lvl w:ilvl="5" w:tplc="8BC6C74E">
      <w:numFmt w:val="bullet"/>
      <w:lvlText w:val="•"/>
      <w:lvlJc w:val="left"/>
      <w:pPr>
        <w:ind w:left="528" w:hanging="70"/>
      </w:pPr>
      <w:rPr>
        <w:rFonts w:hint="default"/>
        <w:lang w:val="it-IT" w:eastAsia="en-US" w:bidi="ar-SA"/>
      </w:rPr>
    </w:lvl>
    <w:lvl w:ilvl="6" w:tplc="82F0B5E6">
      <w:numFmt w:val="bullet"/>
      <w:lvlText w:val="•"/>
      <w:lvlJc w:val="left"/>
      <w:pPr>
        <w:ind w:left="629" w:hanging="70"/>
      </w:pPr>
      <w:rPr>
        <w:rFonts w:hint="default"/>
        <w:lang w:val="it-IT" w:eastAsia="en-US" w:bidi="ar-SA"/>
      </w:rPr>
    </w:lvl>
    <w:lvl w:ilvl="7" w:tplc="C5D2C0D0">
      <w:numFmt w:val="bullet"/>
      <w:lvlText w:val="•"/>
      <w:lvlJc w:val="left"/>
      <w:pPr>
        <w:ind w:left="731" w:hanging="70"/>
      </w:pPr>
      <w:rPr>
        <w:rFonts w:hint="default"/>
        <w:lang w:val="it-IT" w:eastAsia="en-US" w:bidi="ar-SA"/>
      </w:rPr>
    </w:lvl>
    <w:lvl w:ilvl="8" w:tplc="8CCE466A">
      <w:numFmt w:val="bullet"/>
      <w:lvlText w:val="•"/>
      <w:lvlJc w:val="left"/>
      <w:pPr>
        <w:ind w:left="832" w:hanging="70"/>
      </w:pPr>
      <w:rPr>
        <w:rFonts w:hint="default"/>
        <w:lang w:val="it-IT" w:eastAsia="en-US" w:bidi="ar-SA"/>
      </w:rPr>
    </w:lvl>
  </w:abstractNum>
  <w:abstractNum w:abstractNumId="99">
    <w:nsid w:val="71481D69"/>
    <w:multiLevelType w:val="hybridMultilevel"/>
    <w:tmpl w:val="13285E40"/>
    <w:lvl w:ilvl="0" w:tplc="1390D404">
      <w:numFmt w:val="bullet"/>
      <w:lvlText w:val="-"/>
      <w:lvlJc w:val="left"/>
      <w:pPr>
        <w:ind w:left="27" w:hanging="70"/>
      </w:pPr>
      <w:rPr>
        <w:rFonts w:ascii="Arial" w:eastAsia="Arial" w:hAnsi="Arial" w:cs="Arial" w:hint="default"/>
        <w:w w:val="102"/>
        <w:sz w:val="11"/>
        <w:szCs w:val="11"/>
        <w:lang w:val="it-IT" w:eastAsia="en-US" w:bidi="ar-SA"/>
      </w:rPr>
    </w:lvl>
    <w:lvl w:ilvl="1" w:tplc="5E14A35A">
      <w:numFmt w:val="bullet"/>
      <w:lvlText w:val="•"/>
      <w:lvlJc w:val="left"/>
      <w:pPr>
        <w:ind w:left="157" w:hanging="70"/>
      </w:pPr>
      <w:rPr>
        <w:rFonts w:hint="default"/>
        <w:lang w:val="it-IT" w:eastAsia="en-US" w:bidi="ar-SA"/>
      </w:rPr>
    </w:lvl>
    <w:lvl w:ilvl="2" w:tplc="52F0219E">
      <w:numFmt w:val="bullet"/>
      <w:lvlText w:val="•"/>
      <w:lvlJc w:val="left"/>
      <w:pPr>
        <w:ind w:left="294" w:hanging="70"/>
      </w:pPr>
      <w:rPr>
        <w:rFonts w:hint="default"/>
        <w:lang w:val="it-IT" w:eastAsia="en-US" w:bidi="ar-SA"/>
      </w:rPr>
    </w:lvl>
    <w:lvl w:ilvl="3" w:tplc="2A94E946">
      <w:numFmt w:val="bullet"/>
      <w:lvlText w:val="•"/>
      <w:lvlJc w:val="left"/>
      <w:pPr>
        <w:ind w:left="432" w:hanging="70"/>
      </w:pPr>
      <w:rPr>
        <w:rFonts w:hint="default"/>
        <w:lang w:val="it-IT" w:eastAsia="en-US" w:bidi="ar-SA"/>
      </w:rPr>
    </w:lvl>
    <w:lvl w:ilvl="4" w:tplc="DBA0045E">
      <w:numFmt w:val="bullet"/>
      <w:lvlText w:val="•"/>
      <w:lvlJc w:val="left"/>
      <w:pPr>
        <w:ind w:left="569" w:hanging="70"/>
      </w:pPr>
      <w:rPr>
        <w:rFonts w:hint="default"/>
        <w:lang w:val="it-IT" w:eastAsia="en-US" w:bidi="ar-SA"/>
      </w:rPr>
    </w:lvl>
    <w:lvl w:ilvl="5" w:tplc="C868C9E2">
      <w:numFmt w:val="bullet"/>
      <w:lvlText w:val="•"/>
      <w:lvlJc w:val="left"/>
      <w:pPr>
        <w:ind w:left="706" w:hanging="70"/>
      </w:pPr>
      <w:rPr>
        <w:rFonts w:hint="default"/>
        <w:lang w:val="it-IT" w:eastAsia="en-US" w:bidi="ar-SA"/>
      </w:rPr>
    </w:lvl>
    <w:lvl w:ilvl="6" w:tplc="65143BDC">
      <w:numFmt w:val="bullet"/>
      <w:lvlText w:val="•"/>
      <w:lvlJc w:val="left"/>
      <w:pPr>
        <w:ind w:left="844" w:hanging="70"/>
      </w:pPr>
      <w:rPr>
        <w:rFonts w:hint="default"/>
        <w:lang w:val="it-IT" w:eastAsia="en-US" w:bidi="ar-SA"/>
      </w:rPr>
    </w:lvl>
    <w:lvl w:ilvl="7" w:tplc="BF66309E">
      <w:numFmt w:val="bullet"/>
      <w:lvlText w:val="•"/>
      <w:lvlJc w:val="left"/>
      <w:pPr>
        <w:ind w:left="981" w:hanging="70"/>
      </w:pPr>
      <w:rPr>
        <w:rFonts w:hint="default"/>
        <w:lang w:val="it-IT" w:eastAsia="en-US" w:bidi="ar-SA"/>
      </w:rPr>
    </w:lvl>
    <w:lvl w:ilvl="8" w:tplc="9432EA4C">
      <w:numFmt w:val="bullet"/>
      <w:lvlText w:val="•"/>
      <w:lvlJc w:val="left"/>
      <w:pPr>
        <w:ind w:left="1118" w:hanging="70"/>
      </w:pPr>
      <w:rPr>
        <w:rFonts w:hint="default"/>
        <w:lang w:val="it-IT" w:eastAsia="en-US" w:bidi="ar-SA"/>
      </w:rPr>
    </w:lvl>
  </w:abstractNum>
  <w:abstractNum w:abstractNumId="100">
    <w:nsid w:val="72AC7BDB"/>
    <w:multiLevelType w:val="hybridMultilevel"/>
    <w:tmpl w:val="9A4CF124"/>
    <w:lvl w:ilvl="0" w:tplc="88BE7E2E">
      <w:numFmt w:val="bullet"/>
      <w:lvlText w:val="-"/>
      <w:lvlJc w:val="left"/>
      <w:pPr>
        <w:ind w:left="27" w:hanging="70"/>
      </w:pPr>
      <w:rPr>
        <w:rFonts w:ascii="Arial" w:eastAsia="Arial" w:hAnsi="Arial" w:cs="Arial" w:hint="default"/>
        <w:w w:val="102"/>
        <w:sz w:val="11"/>
        <w:szCs w:val="11"/>
        <w:lang w:val="it-IT" w:eastAsia="en-US" w:bidi="ar-SA"/>
      </w:rPr>
    </w:lvl>
    <w:lvl w:ilvl="1" w:tplc="369454AA">
      <w:numFmt w:val="bullet"/>
      <w:lvlText w:val="•"/>
      <w:lvlJc w:val="left"/>
      <w:pPr>
        <w:ind w:left="158" w:hanging="70"/>
      </w:pPr>
      <w:rPr>
        <w:rFonts w:hint="default"/>
        <w:lang w:val="it-IT" w:eastAsia="en-US" w:bidi="ar-SA"/>
      </w:rPr>
    </w:lvl>
    <w:lvl w:ilvl="2" w:tplc="527241BC">
      <w:numFmt w:val="bullet"/>
      <w:lvlText w:val="•"/>
      <w:lvlJc w:val="left"/>
      <w:pPr>
        <w:ind w:left="297" w:hanging="70"/>
      </w:pPr>
      <w:rPr>
        <w:rFonts w:hint="default"/>
        <w:lang w:val="it-IT" w:eastAsia="en-US" w:bidi="ar-SA"/>
      </w:rPr>
    </w:lvl>
    <w:lvl w:ilvl="3" w:tplc="36BE8574">
      <w:numFmt w:val="bullet"/>
      <w:lvlText w:val="•"/>
      <w:lvlJc w:val="left"/>
      <w:pPr>
        <w:ind w:left="435" w:hanging="70"/>
      </w:pPr>
      <w:rPr>
        <w:rFonts w:hint="default"/>
        <w:lang w:val="it-IT" w:eastAsia="en-US" w:bidi="ar-SA"/>
      </w:rPr>
    </w:lvl>
    <w:lvl w:ilvl="4" w:tplc="5DD64F46">
      <w:numFmt w:val="bullet"/>
      <w:lvlText w:val="•"/>
      <w:lvlJc w:val="left"/>
      <w:pPr>
        <w:ind w:left="574" w:hanging="70"/>
      </w:pPr>
      <w:rPr>
        <w:rFonts w:hint="default"/>
        <w:lang w:val="it-IT" w:eastAsia="en-US" w:bidi="ar-SA"/>
      </w:rPr>
    </w:lvl>
    <w:lvl w:ilvl="5" w:tplc="7FCC1A76">
      <w:numFmt w:val="bullet"/>
      <w:lvlText w:val="•"/>
      <w:lvlJc w:val="left"/>
      <w:pPr>
        <w:ind w:left="713" w:hanging="70"/>
      </w:pPr>
      <w:rPr>
        <w:rFonts w:hint="default"/>
        <w:lang w:val="it-IT" w:eastAsia="en-US" w:bidi="ar-SA"/>
      </w:rPr>
    </w:lvl>
    <w:lvl w:ilvl="6" w:tplc="6E728F62">
      <w:numFmt w:val="bullet"/>
      <w:lvlText w:val="•"/>
      <w:lvlJc w:val="left"/>
      <w:pPr>
        <w:ind w:left="851" w:hanging="70"/>
      </w:pPr>
      <w:rPr>
        <w:rFonts w:hint="default"/>
        <w:lang w:val="it-IT" w:eastAsia="en-US" w:bidi="ar-SA"/>
      </w:rPr>
    </w:lvl>
    <w:lvl w:ilvl="7" w:tplc="084A3898">
      <w:numFmt w:val="bullet"/>
      <w:lvlText w:val="•"/>
      <w:lvlJc w:val="left"/>
      <w:pPr>
        <w:ind w:left="990" w:hanging="70"/>
      </w:pPr>
      <w:rPr>
        <w:rFonts w:hint="default"/>
        <w:lang w:val="it-IT" w:eastAsia="en-US" w:bidi="ar-SA"/>
      </w:rPr>
    </w:lvl>
    <w:lvl w:ilvl="8" w:tplc="84D0BFE2">
      <w:numFmt w:val="bullet"/>
      <w:lvlText w:val="•"/>
      <w:lvlJc w:val="left"/>
      <w:pPr>
        <w:ind w:left="1128" w:hanging="70"/>
      </w:pPr>
      <w:rPr>
        <w:rFonts w:hint="default"/>
        <w:lang w:val="it-IT" w:eastAsia="en-US" w:bidi="ar-SA"/>
      </w:rPr>
    </w:lvl>
  </w:abstractNum>
  <w:abstractNum w:abstractNumId="101">
    <w:nsid w:val="73387C3A"/>
    <w:multiLevelType w:val="hybridMultilevel"/>
    <w:tmpl w:val="09D828A4"/>
    <w:lvl w:ilvl="0" w:tplc="96444656">
      <w:numFmt w:val="bullet"/>
      <w:lvlText w:val="-"/>
      <w:lvlJc w:val="left"/>
      <w:pPr>
        <w:ind w:left="27" w:hanging="70"/>
      </w:pPr>
      <w:rPr>
        <w:rFonts w:ascii="Arial" w:eastAsia="Arial" w:hAnsi="Arial" w:cs="Arial" w:hint="default"/>
        <w:w w:val="102"/>
        <w:sz w:val="11"/>
        <w:szCs w:val="11"/>
        <w:lang w:val="it-IT" w:eastAsia="en-US" w:bidi="ar-SA"/>
      </w:rPr>
    </w:lvl>
    <w:lvl w:ilvl="1" w:tplc="B0122EA6">
      <w:numFmt w:val="bullet"/>
      <w:lvlText w:val="•"/>
      <w:lvlJc w:val="left"/>
      <w:pPr>
        <w:ind w:left="157" w:hanging="70"/>
      </w:pPr>
      <w:rPr>
        <w:rFonts w:hint="default"/>
        <w:lang w:val="it-IT" w:eastAsia="en-US" w:bidi="ar-SA"/>
      </w:rPr>
    </w:lvl>
    <w:lvl w:ilvl="2" w:tplc="EE1C6DE6">
      <w:numFmt w:val="bullet"/>
      <w:lvlText w:val="•"/>
      <w:lvlJc w:val="left"/>
      <w:pPr>
        <w:ind w:left="294" w:hanging="70"/>
      </w:pPr>
      <w:rPr>
        <w:rFonts w:hint="default"/>
        <w:lang w:val="it-IT" w:eastAsia="en-US" w:bidi="ar-SA"/>
      </w:rPr>
    </w:lvl>
    <w:lvl w:ilvl="3" w:tplc="71DA49DA">
      <w:numFmt w:val="bullet"/>
      <w:lvlText w:val="•"/>
      <w:lvlJc w:val="left"/>
      <w:pPr>
        <w:ind w:left="432" w:hanging="70"/>
      </w:pPr>
      <w:rPr>
        <w:rFonts w:hint="default"/>
        <w:lang w:val="it-IT" w:eastAsia="en-US" w:bidi="ar-SA"/>
      </w:rPr>
    </w:lvl>
    <w:lvl w:ilvl="4" w:tplc="C81E9E10">
      <w:numFmt w:val="bullet"/>
      <w:lvlText w:val="•"/>
      <w:lvlJc w:val="left"/>
      <w:pPr>
        <w:ind w:left="569" w:hanging="70"/>
      </w:pPr>
      <w:rPr>
        <w:rFonts w:hint="default"/>
        <w:lang w:val="it-IT" w:eastAsia="en-US" w:bidi="ar-SA"/>
      </w:rPr>
    </w:lvl>
    <w:lvl w:ilvl="5" w:tplc="720E0F94">
      <w:numFmt w:val="bullet"/>
      <w:lvlText w:val="•"/>
      <w:lvlJc w:val="left"/>
      <w:pPr>
        <w:ind w:left="706" w:hanging="70"/>
      </w:pPr>
      <w:rPr>
        <w:rFonts w:hint="default"/>
        <w:lang w:val="it-IT" w:eastAsia="en-US" w:bidi="ar-SA"/>
      </w:rPr>
    </w:lvl>
    <w:lvl w:ilvl="6" w:tplc="22405FCC">
      <w:numFmt w:val="bullet"/>
      <w:lvlText w:val="•"/>
      <w:lvlJc w:val="left"/>
      <w:pPr>
        <w:ind w:left="844" w:hanging="70"/>
      </w:pPr>
      <w:rPr>
        <w:rFonts w:hint="default"/>
        <w:lang w:val="it-IT" w:eastAsia="en-US" w:bidi="ar-SA"/>
      </w:rPr>
    </w:lvl>
    <w:lvl w:ilvl="7" w:tplc="A85C46E8">
      <w:numFmt w:val="bullet"/>
      <w:lvlText w:val="•"/>
      <w:lvlJc w:val="left"/>
      <w:pPr>
        <w:ind w:left="981" w:hanging="70"/>
      </w:pPr>
      <w:rPr>
        <w:rFonts w:hint="default"/>
        <w:lang w:val="it-IT" w:eastAsia="en-US" w:bidi="ar-SA"/>
      </w:rPr>
    </w:lvl>
    <w:lvl w:ilvl="8" w:tplc="AD066408">
      <w:numFmt w:val="bullet"/>
      <w:lvlText w:val="•"/>
      <w:lvlJc w:val="left"/>
      <w:pPr>
        <w:ind w:left="1118" w:hanging="70"/>
      </w:pPr>
      <w:rPr>
        <w:rFonts w:hint="default"/>
        <w:lang w:val="it-IT" w:eastAsia="en-US" w:bidi="ar-SA"/>
      </w:rPr>
    </w:lvl>
  </w:abstractNum>
  <w:abstractNum w:abstractNumId="102">
    <w:nsid w:val="735D005E"/>
    <w:multiLevelType w:val="hybridMultilevel"/>
    <w:tmpl w:val="644E9B66"/>
    <w:lvl w:ilvl="0" w:tplc="4434DFFE">
      <w:numFmt w:val="bullet"/>
      <w:lvlText w:val="-"/>
      <w:lvlJc w:val="left"/>
      <w:pPr>
        <w:ind w:left="27" w:hanging="70"/>
      </w:pPr>
      <w:rPr>
        <w:rFonts w:ascii="Arial" w:eastAsia="Arial" w:hAnsi="Arial" w:cs="Arial" w:hint="default"/>
        <w:w w:val="102"/>
        <w:sz w:val="11"/>
        <w:szCs w:val="11"/>
        <w:lang w:val="it-IT" w:eastAsia="en-US" w:bidi="ar-SA"/>
      </w:rPr>
    </w:lvl>
    <w:lvl w:ilvl="1" w:tplc="D7C655BC">
      <w:numFmt w:val="bullet"/>
      <w:lvlText w:val="•"/>
      <w:lvlJc w:val="left"/>
      <w:pPr>
        <w:ind w:left="158" w:hanging="70"/>
      </w:pPr>
      <w:rPr>
        <w:rFonts w:hint="default"/>
        <w:lang w:val="it-IT" w:eastAsia="en-US" w:bidi="ar-SA"/>
      </w:rPr>
    </w:lvl>
    <w:lvl w:ilvl="2" w:tplc="75582394">
      <w:numFmt w:val="bullet"/>
      <w:lvlText w:val="•"/>
      <w:lvlJc w:val="left"/>
      <w:pPr>
        <w:ind w:left="297" w:hanging="70"/>
      </w:pPr>
      <w:rPr>
        <w:rFonts w:hint="default"/>
        <w:lang w:val="it-IT" w:eastAsia="en-US" w:bidi="ar-SA"/>
      </w:rPr>
    </w:lvl>
    <w:lvl w:ilvl="3" w:tplc="519C4A8E">
      <w:numFmt w:val="bullet"/>
      <w:lvlText w:val="•"/>
      <w:lvlJc w:val="left"/>
      <w:pPr>
        <w:ind w:left="435" w:hanging="70"/>
      </w:pPr>
      <w:rPr>
        <w:rFonts w:hint="default"/>
        <w:lang w:val="it-IT" w:eastAsia="en-US" w:bidi="ar-SA"/>
      </w:rPr>
    </w:lvl>
    <w:lvl w:ilvl="4" w:tplc="83D8977E">
      <w:numFmt w:val="bullet"/>
      <w:lvlText w:val="•"/>
      <w:lvlJc w:val="left"/>
      <w:pPr>
        <w:ind w:left="574" w:hanging="70"/>
      </w:pPr>
      <w:rPr>
        <w:rFonts w:hint="default"/>
        <w:lang w:val="it-IT" w:eastAsia="en-US" w:bidi="ar-SA"/>
      </w:rPr>
    </w:lvl>
    <w:lvl w:ilvl="5" w:tplc="6826F8D0">
      <w:numFmt w:val="bullet"/>
      <w:lvlText w:val="•"/>
      <w:lvlJc w:val="left"/>
      <w:pPr>
        <w:ind w:left="713" w:hanging="70"/>
      </w:pPr>
      <w:rPr>
        <w:rFonts w:hint="default"/>
        <w:lang w:val="it-IT" w:eastAsia="en-US" w:bidi="ar-SA"/>
      </w:rPr>
    </w:lvl>
    <w:lvl w:ilvl="6" w:tplc="CAC0CB34">
      <w:numFmt w:val="bullet"/>
      <w:lvlText w:val="•"/>
      <w:lvlJc w:val="left"/>
      <w:pPr>
        <w:ind w:left="851" w:hanging="70"/>
      </w:pPr>
      <w:rPr>
        <w:rFonts w:hint="default"/>
        <w:lang w:val="it-IT" w:eastAsia="en-US" w:bidi="ar-SA"/>
      </w:rPr>
    </w:lvl>
    <w:lvl w:ilvl="7" w:tplc="FD30D53A">
      <w:numFmt w:val="bullet"/>
      <w:lvlText w:val="•"/>
      <w:lvlJc w:val="left"/>
      <w:pPr>
        <w:ind w:left="990" w:hanging="70"/>
      </w:pPr>
      <w:rPr>
        <w:rFonts w:hint="default"/>
        <w:lang w:val="it-IT" w:eastAsia="en-US" w:bidi="ar-SA"/>
      </w:rPr>
    </w:lvl>
    <w:lvl w:ilvl="8" w:tplc="D0D8833E">
      <w:numFmt w:val="bullet"/>
      <w:lvlText w:val="•"/>
      <w:lvlJc w:val="left"/>
      <w:pPr>
        <w:ind w:left="1128" w:hanging="70"/>
      </w:pPr>
      <w:rPr>
        <w:rFonts w:hint="default"/>
        <w:lang w:val="it-IT" w:eastAsia="en-US" w:bidi="ar-SA"/>
      </w:rPr>
    </w:lvl>
  </w:abstractNum>
  <w:abstractNum w:abstractNumId="103">
    <w:nsid w:val="73A431DF"/>
    <w:multiLevelType w:val="hybridMultilevel"/>
    <w:tmpl w:val="E66ECF44"/>
    <w:lvl w:ilvl="0" w:tplc="F7B2F49C">
      <w:numFmt w:val="bullet"/>
      <w:lvlText w:val="-"/>
      <w:lvlJc w:val="left"/>
      <w:pPr>
        <w:ind w:left="27" w:hanging="70"/>
      </w:pPr>
      <w:rPr>
        <w:rFonts w:ascii="Arial" w:eastAsia="Arial" w:hAnsi="Arial" w:cs="Arial" w:hint="default"/>
        <w:w w:val="102"/>
        <w:sz w:val="11"/>
        <w:szCs w:val="11"/>
        <w:lang w:val="it-IT" w:eastAsia="en-US" w:bidi="ar-SA"/>
      </w:rPr>
    </w:lvl>
    <w:lvl w:ilvl="1" w:tplc="B928C818">
      <w:numFmt w:val="bullet"/>
      <w:lvlText w:val="•"/>
      <w:lvlJc w:val="left"/>
      <w:pPr>
        <w:ind w:left="158" w:hanging="70"/>
      </w:pPr>
      <w:rPr>
        <w:rFonts w:hint="default"/>
        <w:lang w:val="it-IT" w:eastAsia="en-US" w:bidi="ar-SA"/>
      </w:rPr>
    </w:lvl>
    <w:lvl w:ilvl="2" w:tplc="EEA28556">
      <w:numFmt w:val="bullet"/>
      <w:lvlText w:val="•"/>
      <w:lvlJc w:val="left"/>
      <w:pPr>
        <w:ind w:left="297" w:hanging="70"/>
      </w:pPr>
      <w:rPr>
        <w:rFonts w:hint="default"/>
        <w:lang w:val="it-IT" w:eastAsia="en-US" w:bidi="ar-SA"/>
      </w:rPr>
    </w:lvl>
    <w:lvl w:ilvl="3" w:tplc="BD3E9E8A">
      <w:numFmt w:val="bullet"/>
      <w:lvlText w:val="•"/>
      <w:lvlJc w:val="left"/>
      <w:pPr>
        <w:ind w:left="435" w:hanging="70"/>
      </w:pPr>
      <w:rPr>
        <w:rFonts w:hint="default"/>
        <w:lang w:val="it-IT" w:eastAsia="en-US" w:bidi="ar-SA"/>
      </w:rPr>
    </w:lvl>
    <w:lvl w:ilvl="4" w:tplc="7FAA0DA0">
      <w:numFmt w:val="bullet"/>
      <w:lvlText w:val="•"/>
      <w:lvlJc w:val="left"/>
      <w:pPr>
        <w:ind w:left="574" w:hanging="70"/>
      </w:pPr>
      <w:rPr>
        <w:rFonts w:hint="default"/>
        <w:lang w:val="it-IT" w:eastAsia="en-US" w:bidi="ar-SA"/>
      </w:rPr>
    </w:lvl>
    <w:lvl w:ilvl="5" w:tplc="F93E8A82">
      <w:numFmt w:val="bullet"/>
      <w:lvlText w:val="•"/>
      <w:lvlJc w:val="left"/>
      <w:pPr>
        <w:ind w:left="713" w:hanging="70"/>
      </w:pPr>
      <w:rPr>
        <w:rFonts w:hint="default"/>
        <w:lang w:val="it-IT" w:eastAsia="en-US" w:bidi="ar-SA"/>
      </w:rPr>
    </w:lvl>
    <w:lvl w:ilvl="6" w:tplc="0AD025F4">
      <w:numFmt w:val="bullet"/>
      <w:lvlText w:val="•"/>
      <w:lvlJc w:val="left"/>
      <w:pPr>
        <w:ind w:left="851" w:hanging="70"/>
      </w:pPr>
      <w:rPr>
        <w:rFonts w:hint="default"/>
        <w:lang w:val="it-IT" w:eastAsia="en-US" w:bidi="ar-SA"/>
      </w:rPr>
    </w:lvl>
    <w:lvl w:ilvl="7" w:tplc="5080B102">
      <w:numFmt w:val="bullet"/>
      <w:lvlText w:val="•"/>
      <w:lvlJc w:val="left"/>
      <w:pPr>
        <w:ind w:left="990" w:hanging="70"/>
      </w:pPr>
      <w:rPr>
        <w:rFonts w:hint="default"/>
        <w:lang w:val="it-IT" w:eastAsia="en-US" w:bidi="ar-SA"/>
      </w:rPr>
    </w:lvl>
    <w:lvl w:ilvl="8" w:tplc="0F1AC1D6">
      <w:numFmt w:val="bullet"/>
      <w:lvlText w:val="•"/>
      <w:lvlJc w:val="left"/>
      <w:pPr>
        <w:ind w:left="1128" w:hanging="70"/>
      </w:pPr>
      <w:rPr>
        <w:rFonts w:hint="default"/>
        <w:lang w:val="it-IT" w:eastAsia="en-US" w:bidi="ar-SA"/>
      </w:rPr>
    </w:lvl>
  </w:abstractNum>
  <w:abstractNum w:abstractNumId="104">
    <w:nsid w:val="74187C31"/>
    <w:multiLevelType w:val="hybridMultilevel"/>
    <w:tmpl w:val="5E043056"/>
    <w:lvl w:ilvl="0" w:tplc="9A427326">
      <w:numFmt w:val="bullet"/>
      <w:lvlText w:val="-"/>
      <w:lvlJc w:val="left"/>
      <w:pPr>
        <w:ind w:left="27" w:hanging="70"/>
      </w:pPr>
      <w:rPr>
        <w:rFonts w:ascii="Arial" w:eastAsia="Arial" w:hAnsi="Arial" w:cs="Arial" w:hint="default"/>
        <w:w w:val="102"/>
        <w:sz w:val="11"/>
        <w:szCs w:val="11"/>
        <w:lang w:val="it-IT" w:eastAsia="en-US" w:bidi="ar-SA"/>
      </w:rPr>
    </w:lvl>
    <w:lvl w:ilvl="1" w:tplc="DFF2FFB0">
      <w:numFmt w:val="bullet"/>
      <w:lvlText w:val="•"/>
      <w:lvlJc w:val="left"/>
      <w:pPr>
        <w:ind w:left="157" w:hanging="70"/>
      </w:pPr>
      <w:rPr>
        <w:rFonts w:hint="default"/>
        <w:lang w:val="it-IT" w:eastAsia="en-US" w:bidi="ar-SA"/>
      </w:rPr>
    </w:lvl>
    <w:lvl w:ilvl="2" w:tplc="AA3E94A0">
      <w:numFmt w:val="bullet"/>
      <w:lvlText w:val="•"/>
      <w:lvlJc w:val="left"/>
      <w:pPr>
        <w:ind w:left="294" w:hanging="70"/>
      </w:pPr>
      <w:rPr>
        <w:rFonts w:hint="default"/>
        <w:lang w:val="it-IT" w:eastAsia="en-US" w:bidi="ar-SA"/>
      </w:rPr>
    </w:lvl>
    <w:lvl w:ilvl="3" w:tplc="21FAD31A">
      <w:numFmt w:val="bullet"/>
      <w:lvlText w:val="•"/>
      <w:lvlJc w:val="left"/>
      <w:pPr>
        <w:ind w:left="432" w:hanging="70"/>
      </w:pPr>
      <w:rPr>
        <w:rFonts w:hint="default"/>
        <w:lang w:val="it-IT" w:eastAsia="en-US" w:bidi="ar-SA"/>
      </w:rPr>
    </w:lvl>
    <w:lvl w:ilvl="4" w:tplc="0648374C">
      <w:numFmt w:val="bullet"/>
      <w:lvlText w:val="•"/>
      <w:lvlJc w:val="left"/>
      <w:pPr>
        <w:ind w:left="569" w:hanging="70"/>
      </w:pPr>
      <w:rPr>
        <w:rFonts w:hint="default"/>
        <w:lang w:val="it-IT" w:eastAsia="en-US" w:bidi="ar-SA"/>
      </w:rPr>
    </w:lvl>
    <w:lvl w:ilvl="5" w:tplc="B3C8A404">
      <w:numFmt w:val="bullet"/>
      <w:lvlText w:val="•"/>
      <w:lvlJc w:val="left"/>
      <w:pPr>
        <w:ind w:left="706" w:hanging="70"/>
      </w:pPr>
      <w:rPr>
        <w:rFonts w:hint="default"/>
        <w:lang w:val="it-IT" w:eastAsia="en-US" w:bidi="ar-SA"/>
      </w:rPr>
    </w:lvl>
    <w:lvl w:ilvl="6" w:tplc="B52C0FF6">
      <w:numFmt w:val="bullet"/>
      <w:lvlText w:val="•"/>
      <w:lvlJc w:val="left"/>
      <w:pPr>
        <w:ind w:left="844" w:hanging="70"/>
      </w:pPr>
      <w:rPr>
        <w:rFonts w:hint="default"/>
        <w:lang w:val="it-IT" w:eastAsia="en-US" w:bidi="ar-SA"/>
      </w:rPr>
    </w:lvl>
    <w:lvl w:ilvl="7" w:tplc="98EE563A">
      <w:numFmt w:val="bullet"/>
      <w:lvlText w:val="•"/>
      <w:lvlJc w:val="left"/>
      <w:pPr>
        <w:ind w:left="981" w:hanging="70"/>
      </w:pPr>
      <w:rPr>
        <w:rFonts w:hint="default"/>
        <w:lang w:val="it-IT" w:eastAsia="en-US" w:bidi="ar-SA"/>
      </w:rPr>
    </w:lvl>
    <w:lvl w:ilvl="8" w:tplc="47980FDA">
      <w:numFmt w:val="bullet"/>
      <w:lvlText w:val="•"/>
      <w:lvlJc w:val="left"/>
      <w:pPr>
        <w:ind w:left="1118" w:hanging="70"/>
      </w:pPr>
      <w:rPr>
        <w:rFonts w:hint="default"/>
        <w:lang w:val="it-IT" w:eastAsia="en-US" w:bidi="ar-SA"/>
      </w:rPr>
    </w:lvl>
  </w:abstractNum>
  <w:abstractNum w:abstractNumId="105">
    <w:nsid w:val="745403BB"/>
    <w:multiLevelType w:val="hybridMultilevel"/>
    <w:tmpl w:val="7BE8D230"/>
    <w:lvl w:ilvl="0" w:tplc="F496BC9E">
      <w:numFmt w:val="bullet"/>
      <w:lvlText w:val="-"/>
      <w:lvlJc w:val="left"/>
      <w:pPr>
        <w:ind w:left="27" w:hanging="70"/>
      </w:pPr>
      <w:rPr>
        <w:rFonts w:ascii="Arial" w:eastAsia="Arial" w:hAnsi="Arial" w:cs="Arial" w:hint="default"/>
        <w:w w:val="102"/>
        <w:sz w:val="11"/>
        <w:szCs w:val="11"/>
        <w:lang w:val="it-IT" w:eastAsia="en-US" w:bidi="ar-SA"/>
      </w:rPr>
    </w:lvl>
    <w:lvl w:ilvl="1" w:tplc="7E96C986">
      <w:numFmt w:val="bullet"/>
      <w:lvlText w:val="•"/>
      <w:lvlJc w:val="left"/>
      <w:pPr>
        <w:ind w:left="121" w:hanging="70"/>
      </w:pPr>
      <w:rPr>
        <w:rFonts w:hint="default"/>
        <w:lang w:val="it-IT" w:eastAsia="en-US" w:bidi="ar-SA"/>
      </w:rPr>
    </w:lvl>
    <w:lvl w:ilvl="2" w:tplc="C298D482">
      <w:numFmt w:val="bullet"/>
      <w:lvlText w:val="•"/>
      <w:lvlJc w:val="left"/>
      <w:pPr>
        <w:ind w:left="223" w:hanging="70"/>
      </w:pPr>
      <w:rPr>
        <w:rFonts w:hint="default"/>
        <w:lang w:val="it-IT" w:eastAsia="en-US" w:bidi="ar-SA"/>
      </w:rPr>
    </w:lvl>
    <w:lvl w:ilvl="3" w:tplc="051094F6">
      <w:numFmt w:val="bullet"/>
      <w:lvlText w:val="•"/>
      <w:lvlJc w:val="left"/>
      <w:pPr>
        <w:ind w:left="324" w:hanging="70"/>
      </w:pPr>
      <w:rPr>
        <w:rFonts w:hint="default"/>
        <w:lang w:val="it-IT" w:eastAsia="en-US" w:bidi="ar-SA"/>
      </w:rPr>
    </w:lvl>
    <w:lvl w:ilvl="4" w:tplc="0D76A36E">
      <w:numFmt w:val="bullet"/>
      <w:lvlText w:val="•"/>
      <w:lvlJc w:val="left"/>
      <w:pPr>
        <w:ind w:left="426" w:hanging="70"/>
      </w:pPr>
      <w:rPr>
        <w:rFonts w:hint="default"/>
        <w:lang w:val="it-IT" w:eastAsia="en-US" w:bidi="ar-SA"/>
      </w:rPr>
    </w:lvl>
    <w:lvl w:ilvl="5" w:tplc="5A4EEC68">
      <w:numFmt w:val="bullet"/>
      <w:lvlText w:val="•"/>
      <w:lvlJc w:val="left"/>
      <w:pPr>
        <w:ind w:left="528" w:hanging="70"/>
      </w:pPr>
      <w:rPr>
        <w:rFonts w:hint="default"/>
        <w:lang w:val="it-IT" w:eastAsia="en-US" w:bidi="ar-SA"/>
      </w:rPr>
    </w:lvl>
    <w:lvl w:ilvl="6" w:tplc="FE8A85FA">
      <w:numFmt w:val="bullet"/>
      <w:lvlText w:val="•"/>
      <w:lvlJc w:val="left"/>
      <w:pPr>
        <w:ind w:left="629" w:hanging="70"/>
      </w:pPr>
      <w:rPr>
        <w:rFonts w:hint="default"/>
        <w:lang w:val="it-IT" w:eastAsia="en-US" w:bidi="ar-SA"/>
      </w:rPr>
    </w:lvl>
    <w:lvl w:ilvl="7" w:tplc="4B30CDD0">
      <w:numFmt w:val="bullet"/>
      <w:lvlText w:val="•"/>
      <w:lvlJc w:val="left"/>
      <w:pPr>
        <w:ind w:left="731" w:hanging="70"/>
      </w:pPr>
      <w:rPr>
        <w:rFonts w:hint="default"/>
        <w:lang w:val="it-IT" w:eastAsia="en-US" w:bidi="ar-SA"/>
      </w:rPr>
    </w:lvl>
    <w:lvl w:ilvl="8" w:tplc="31CA57C8">
      <w:numFmt w:val="bullet"/>
      <w:lvlText w:val="•"/>
      <w:lvlJc w:val="left"/>
      <w:pPr>
        <w:ind w:left="832" w:hanging="70"/>
      </w:pPr>
      <w:rPr>
        <w:rFonts w:hint="default"/>
        <w:lang w:val="it-IT" w:eastAsia="en-US" w:bidi="ar-SA"/>
      </w:rPr>
    </w:lvl>
  </w:abstractNum>
  <w:abstractNum w:abstractNumId="106">
    <w:nsid w:val="749E1E5E"/>
    <w:multiLevelType w:val="hybridMultilevel"/>
    <w:tmpl w:val="6A14FC8A"/>
    <w:lvl w:ilvl="0" w:tplc="CAA48AEC">
      <w:numFmt w:val="bullet"/>
      <w:lvlText w:val="-"/>
      <w:lvlJc w:val="left"/>
      <w:pPr>
        <w:ind w:left="27" w:hanging="70"/>
      </w:pPr>
      <w:rPr>
        <w:rFonts w:ascii="Arial" w:eastAsia="Arial" w:hAnsi="Arial" w:cs="Arial" w:hint="default"/>
        <w:w w:val="102"/>
        <w:sz w:val="11"/>
        <w:szCs w:val="11"/>
        <w:lang w:val="it-IT" w:eastAsia="en-US" w:bidi="ar-SA"/>
      </w:rPr>
    </w:lvl>
    <w:lvl w:ilvl="1" w:tplc="02C47774">
      <w:numFmt w:val="bullet"/>
      <w:lvlText w:val="•"/>
      <w:lvlJc w:val="left"/>
      <w:pPr>
        <w:ind w:left="121" w:hanging="70"/>
      </w:pPr>
      <w:rPr>
        <w:rFonts w:hint="default"/>
        <w:lang w:val="it-IT" w:eastAsia="en-US" w:bidi="ar-SA"/>
      </w:rPr>
    </w:lvl>
    <w:lvl w:ilvl="2" w:tplc="099E4ED6">
      <w:numFmt w:val="bullet"/>
      <w:lvlText w:val="•"/>
      <w:lvlJc w:val="left"/>
      <w:pPr>
        <w:ind w:left="223" w:hanging="70"/>
      </w:pPr>
      <w:rPr>
        <w:rFonts w:hint="default"/>
        <w:lang w:val="it-IT" w:eastAsia="en-US" w:bidi="ar-SA"/>
      </w:rPr>
    </w:lvl>
    <w:lvl w:ilvl="3" w:tplc="C3A634A0">
      <w:numFmt w:val="bullet"/>
      <w:lvlText w:val="•"/>
      <w:lvlJc w:val="left"/>
      <w:pPr>
        <w:ind w:left="324" w:hanging="70"/>
      </w:pPr>
      <w:rPr>
        <w:rFonts w:hint="default"/>
        <w:lang w:val="it-IT" w:eastAsia="en-US" w:bidi="ar-SA"/>
      </w:rPr>
    </w:lvl>
    <w:lvl w:ilvl="4" w:tplc="47946172">
      <w:numFmt w:val="bullet"/>
      <w:lvlText w:val="•"/>
      <w:lvlJc w:val="left"/>
      <w:pPr>
        <w:ind w:left="426" w:hanging="70"/>
      </w:pPr>
      <w:rPr>
        <w:rFonts w:hint="default"/>
        <w:lang w:val="it-IT" w:eastAsia="en-US" w:bidi="ar-SA"/>
      </w:rPr>
    </w:lvl>
    <w:lvl w:ilvl="5" w:tplc="D5D4A18A">
      <w:numFmt w:val="bullet"/>
      <w:lvlText w:val="•"/>
      <w:lvlJc w:val="left"/>
      <w:pPr>
        <w:ind w:left="528" w:hanging="70"/>
      </w:pPr>
      <w:rPr>
        <w:rFonts w:hint="default"/>
        <w:lang w:val="it-IT" w:eastAsia="en-US" w:bidi="ar-SA"/>
      </w:rPr>
    </w:lvl>
    <w:lvl w:ilvl="6" w:tplc="A28E96E6">
      <w:numFmt w:val="bullet"/>
      <w:lvlText w:val="•"/>
      <w:lvlJc w:val="left"/>
      <w:pPr>
        <w:ind w:left="629" w:hanging="70"/>
      </w:pPr>
      <w:rPr>
        <w:rFonts w:hint="default"/>
        <w:lang w:val="it-IT" w:eastAsia="en-US" w:bidi="ar-SA"/>
      </w:rPr>
    </w:lvl>
    <w:lvl w:ilvl="7" w:tplc="836A0E66">
      <w:numFmt w:val="bullet"/>
      <w:lvlText w:val="•"/>
      <w:lvlJc w:val="left"/>
      <w:pPr>
        <w:ind w:left="731" w:hanging="70"/>
      </w:pPr>
      <w:rPr>
        <w:rFonts w:hint="default"/>
        <w:lang w:val="it-IT" w:eastAsia="en-US" w:bidi="ar-SA"/>
      </w:rPr>
    </w:lvl>
    <w:lvl w:ilvl="8" w:tplc="9EC0C356">
      <w:numFmt w:val="bullet"/>
      <w:lvlText w:val="•"/>
      <w:lvlJc w:val="left"/>
      <w:pPr>
        <w:ind w:left="832" w:hanging="70"/>
      </w:pPr>
      <w:rPr>
        <w:rFonts w:hint="default"/>
        <w:lang w:val="it-IT" w:eastAsia="en-US" w:bidi="ar-SA"/>
      </w:rPr>
    </w:lvl>
  </w:abstractNum>
  <w:abstractNum w:abstractNumId="107">
    <w:nsid w:val="74B1716F"/>
    <w:multiLevelType w:val="hybridMultilevel"/>
    <w:tmpl w:val="0E80B572"/>
    <w:lvl w:ilvl="0" w:tplc="896EDF16">
      <w:numFmt w:val="bullet"/>
      <w:lvlText w:val="-"/>
      <w:lvlJc w:val="left"/>
      <w:pPr>
        <w:ind w:left="27" w:hanging="70"/>
      </w:pPr>
      <w:rPr>
        <w:rFonts w:ascii="Arial" w:eastAsia="Arial" w:hAnsi="Arial" w:cs="Arial" w:hint="default"/>
        <w:w w:val="102"/>
        <w:sz w:val="11"/>
        <w:szCs w:val="11"/>
        <w:lang w:val="it-IT" w:eastAsia="en-US" w:bidi="ar-SA"/>
      </w:rPr>
    </w:lvl>
    <w:lvl w:ilvl="1" w:tplc="082CDF3E">
      <w:numFmt w:val="bullet"/>
      <w:lvlText w:val="•"/>
      <w:lvlJc w:val="left"/>
      <w:pPr>
        <w:ind w:left="121" w:hanging="70"/>
      </w:pPr>
      <w:rPr>
        <w:rFonts w:hint="default"/>
        <w:lang w:val="it-IT" w:eastAsia="en-US" w:bidi="ar-SA"/>
      </w:rPr>
    </w:lvl>
    <w:lvl w:ilvl="2" w:tplc="D52EDA8A">
      <w:numFmt w:val="bullet"/>
      <w:lvlText w:val="•"/>
      <w:lvlJc w:val="left"/>
      <w:pPr>
        <w:ind w:left="223" w:hanging="70"/>
      </w:pPr>
      <w:rPr>
        <w:rFonts w:hint="default"/>
        <w:lang w:val="it-IT" w:eastAsia="en-US" w:bidi="ar-SA"/>
      </w:rPr>
    </w:lvl>
    <w:lvl w:ilvl="3" w:tplc="84E24F96">
      <w:numFmt w:val="bullet"/>
      <w:lvlText w:val="•"/>
      <w:lvlJc w:val="left"/>
      <w:pPr>
        <w:ind w:left="324" w:hanging="70"/>
      </w:pPr>
      <w:rPr>
        <w:rFonts w:hint="default"/>
        <w:lang w:val="it-IT" w:eastAsia="en-US" w:bidi="ar-SA"/>
      </w:rPr>
    </w:lvl>
    <w:lvl w:ilvl="4" w:tplc="A5A4F0FA">
      <w:numFmt w:val="bullet"/>
      <w:lvlText w:val="•"/>
      <w:lvlJc w:val="left"/>
      <w:pPr>
        <w:ind w:left="426" w:hanging="70"/>
      </w:pPr>
      <w:rPr>
        <w:rFonts w:hint="default"/>
        <w:lang w:val="it-IT" w:eastAsia="en-US" w:bidi="ar-SA"/>
      </w:rPr>
    </w:lvl>
    <w:lvl w:ilvl="5" w:tplc="4C4EDDB4">
      <w:numFmt w:val="bullet"/>
      <w:lvlText w:val="•"/>
      <w:lvlJc w:val="left"/>
      <w:pPr>
        <w:ind w:left="528" w:hanging="70"/>
      </w:pPr>
      <w:rPr>
        <w:rFonts w:hint="default"/>
        <w:lang w:val="it-IT" w:eastAsia="en-US" w:bidi="ar-SA"/>
      </w:rPr>
    </w:lvl>
    <w:lvl w:ilvl="6" w:tplc="E562905E">
      <w:numFmt w:val="bullet"/>
      <w:lvlText w:val="•"/>
      <w:lvlJc w:val="left"/>
      <w:pPr>
        <w:ind w:left="629" w:hanging="70"/>
      </w:pPr>
      <w:rPr>
        <w:rFonts w:hint="default"/>
        <w:lang w:val="it-IT" w:eastAsia="en-US" w:bidi="ar-SA"/>
      </w:rPr>
    </w:lvl>
    <w:lvl w:ilvl="7" w:tplc="EF009538">
      <w:numFmt w:val="bullet"/>
      <w:lvlText w:val="•"/>
      <w:lvlJc w:val="left"/>
      <w:pPr>
        <w:ind w:left="731" w:hanging="70"/>
      </w:pPr>
      <w:rPr>
        <w:rFonts w:hint="default"/>
        <w:lang w:val="it-IT" w:eastAsia="en-US" w:bidi="ar-SA"/>
      </w:rPr>
    </w:lvl>
    <w:lvl w:ilvl="8" w:tplc="18EA44E6">
      <w:numFmt w:val="bullet"/>
      <w:lvlText w:val="•"/>
      <w:lvlJc w:val="left"/>
      <w:pPr>
        <w:ind w:left="832" w:hanging="70"/>
      </w:pPr>
      <w:rPr>
        <w:rFonts w:hint="default"/>
        <w:lang w:val="it-IT" w:eastAsia="en-US" w:bidi="ar-SA"/>
      </w:rPr>
    </w:lvl>
  </w:abstractNum>
  <w:abstractNum w:abstractNumId="108">
    <w:nsid w:val="78011695"/>
    <w:multiLevelType w:val="hybridMultilevel"/>
    <w:tmpl w:val="04A44B2E"/>
    <w:lvl w:ilvl="0" w:tplc="B796A6FA">
      <w:numFmt w:val="bullet"/>
      <w:lvlText w:val="-"/>
      <w:lvlJc w:val="left"/>
      <w:pPr>
        <w:ind w:left="27" w:hanging="70"/>
      </w:pPr>
      <w:rPr>
        <w:rFonts w:ascii="Arial" w:eastAsia="Arial" w:hAnsi="Arial" w:cs="Arial" w:hint="default"/>
        <w:w w:val="102"/>
        <w:sz w:val="11"/>
        <w:szCs w:val="11"/>
        <w:lang w:val="it-IT" w:eastAsia="en-US" w:bidi="ar-SA"/>
      </w:rPr>
    </w:lvl>
    <w:lvl w:ilvl="1" w:tplc="723C0076">
      <w:numFmt w:val="bullet"/>
      <w:lvlText w:val="•"/>
      <w:lvlJc w:val="left"/>
      <w:pPr>
        <w:ind w:left="121" w:hanging="70"/>
      </w:pPr>
      <w:rPr>
        <w:rFonts w:hint="default"/>
        <w:lang w:val="it-IT" w:eastAsia="en-US" w:bidi="ar-SA"/>
      </w:rPr>
    </w:lvl>
    <w:lvl w:ilvl="2" w:tplc="148C7F5C">
      <w:numFmt w:val="bullet"/>
      <w:lvlText w:val="•"/>
      <w:lvlJc w:val="left"/>
      <w:pPr>
        <w:ind w:left="223" w:hanging="70"/>
      </w:pPr>
      <w:rPr>
        <w:rFonts w:hint="default"/>
        <w:lang w:val="it-IT" w:eastAsia="en-US" w:bidi="ar-SA"/>
      </w:rPr>
    </w:lvl>
    <w:lvl w:ilvl="3" w:tplc="912CE4F4">
      <w:numFmt w:val="bullet"/>
      <w:lvlText w:val="•"/>
      <w:lvlJc w:val="left"/>
      <w:pPr>
        <w:ind w:left="324" w:hanging="70"/>
      </w:pPr>
      <w:rPr>
        <w:rFonts w:hint="default"/>
        <w:lang w:val="it-IT" w:eastAsia="en-US" w:bidi="ar-SA"/>
      </w:rPr>
    </w:lvl>
    <w:lvl w:ilvl="4" w:tplc="1F16E58E">
      <w:numFmt w:val="bullet"/>
      <w:lvlText w:val="•"/>
      <w:lvlJc w:val="left"/>
      <w:pPr>
        <w:ind w:left="426" w:hanging="70"/>
      </w:pPr>
      <w:rPr>
        <w:rFonts w:hint="default"/>
        <w:lang w:val="it-IT" w:eastAsia="en-US" w:bidi="ar-SA"/>
      </w:rPr>
    </w:lvl>
    <w:lvl w:ilvl="5" w:tplc="F37EAFC4">
      <w:numFmt w:val="bullet"/>
      <w:lvlText w:val="•"/>
      <w:lvlJc w:val="left"/>
      <w:pPr>
        <w:ind w:left="528" w:hanging="70"/>
      </w:pPr>
      <w:rPr>
        <w:rFonts w:hint="default"/>
        <w:lang w:val="it-IT" w:eastAsia="en-US" w:bidi="ar-SA"/>
      </w:rPr>
    </w:lvl>
    <w:lvl w:ilvl="6" w:tplc="7B002244">
      <w:numFmt w:val="bullet"/>
      <w:lvlText w:val="•"/>
      <w:lvlJc w:val="left"/>
      <w:pPr>
        <w:ind w:left="629" w:hanging="70"/>
      </w:pPr>
      <w:rPr>
        <w:rFonts w:hint="default"/>
        <w:lang w:val="it-IT" w:eastAsia="en-US" w:bidi="ar-SA"/>
      </w:rPr>
    </w:lvl>
    <w:lvl w:ilvl="7" w:tplc="13621E3E">
      <w:numFmt w:val="bullet"/>
      <w:lvlText w:val="•"/>
      <w:lvlJc w:val="left"/>
      <w:pPr>
        <w:ind w:left="731" w:hanging="70"/>
      </w:pPr>
      <w:rPr>
        <w:rFonts w:hint="default"/>
        <w:lang w:val="it-IT" w:eastAsia="en-US" w:bidi="ar-SA"/>
      </w:rPr>
    </w:lvl>
    <w:lvl w:ilvl="8" w:tplc="7A6CF6F4">
      <w:numFmt w:val="bullet"/>
      <w:lvlText w:val="•"/>
      <w:lvlJc w:val="left"/>
      <w:pPr>
        <w:ind w:left="832" w:hanging="70"/>
      </w:pPr>
      <w:rPr>
        <w:rFonts w:hint="default"/>
        <w:lang w:val="it-IT" w:eastAsia="en-US" w:bidi="ar-SA"/>
      </w:rPr>
    </w:lvl>
  </w:abstractNum>
  <w:abstractNum w:abstractNumId="109">
    <w:nsid w:val="7C1745B6"/>
    <w:multiLevelType w:val="hybridMultilevel"/>
    <w:tmpl w:val="1370FDEC"/>
    <w:lvl w:ilvl="0" w:tplc="F34A0508">
      <w:numFmt w:val="bullet"/>
      <w:lvlText w:val="-"/>
      <w:lvlJc w:val="left"/>
      <w:pPr>
        <w:ind w:left="27" w:hanging="70"/>
      </w:pPr>
      <w:rPr>
        <w:rFonts w:ascii="Arial" w:eastAsia="Arial" w:hAnsi="Arial" w:cs="Arial" w:hint="default"/>
        <w:w w:val="102"/>
        <w:sz w:val="11"/>
        <w:szCs w:val="11"/>
        <w:lang w:val="it-IT" w:eastAsia="en-US" w:bidi="ar-SA"/>
      </w:rPr>
    </w:lvl>
    <w:lvl w:ilvl="1" w:tplc="75C6A57E">
      <w:numFmt w:val="bullet"/>
      <w:lvlText w:val="•"/>
      <w:lvlJc w:val="left"/>
      <w:pPr>
        <w:ind w:left="121" w:hanging="70"/>
      </w:pPr>
      <w:rPr>
        <w:rFonts w:hint="default"/>
        <w:lang w:val="it-IT" w:eastAsia="en-US" w:bidi="ar-SA"/>
      </w:rPr>
    </w:lvl>
    <w:lvl w:ilvl="2" w:tplc="7C38EE9E">
      <w:numFmt w:val="bullet"/>
      <w:lvlText w:val="•"/>
      <w:lvlJc w:val="left"/>
      <w:pPr>
        <w:ind w:left="223" w:hanging="70"/>
      </w:pPr>
      <w:rPr>
        <w:rFonts w:hint="default"/>
        <w:lang w:val="it-IT" w:eastAsia="en-US" w:bidi="ar-SA"/>
      </w:rPr>
    </w:lvl>
    <w:lvl w:ilvl="3" w:tplc="A7B41C62">
      <w:numFmt w:val="bullet"/>
      <w:lvlText w:val="•"/>
      <w:lvlJc w:val="left"/>
      <w:pPr>
        <w:ind w:left="324" w:hanging="70"/>
      </w:pPr>
      <w:rPr>
        <w:rFonts w:hint="default"/>
        <w:lang w:val="it-IT" w:eastAsia="en-US" w:bidi="ar-SA"/>
      </w:rPr>
    </w:lvl>
    <w:lvl w:ilvl="4" w:tplc="28244E6A">
      <w:numFmt w:val="bullet"/>
      <w:lvlText w:val="•"/>
      <w:lvlJc w:val="left"/>
      <w:pPr>
        <w:ind w:left="426" w:hanging="70"/>
      </w:pPr>
      <w:rPr>
        <w:rFonts w:hint="default"/>
        <w:lang w:val="it-IT" w:eastAsia="en-US" w:bidi="ar-SA"/>
      </w:rPr>
    </w:lvl>
    <w:lvl w:ilvl="5" w:tplc="A4D28DF8">
      <w:numFmt w:val="bullet"/>
      <w:lvlText w:val="•"/>
      <w:lvlJc w:val="left"/>
      <w:pPr>
        <w:ind w:left="528" w:hanging="70"/>
      </w:pPr>
      <w:rPr>
        <w:rFonts w:hint="default"/>
        <w:lang w:val="it-IT" w:eastAsia="en-US" w:bidi="ar-SA"/>
      </w:rPr>
    </w:lvl>
    <w:lvl w:ilvl="6" w:tplc="EE0CE5CC">
      <w:numFmt w:val="bullet"/>
      <w:lvlText w:val="•"/>
      <w:lvlJc w:val="left"/>
      <w:pPr>
        <w:ind w:left="629" w:hanging="70"/>
      </w:pPr>
      <w:rPr>
        <w:rFonts w:hint="default"/>
        <w:lang w:val="it-IT" w:eastAsia="en-US" w:bidi="ar-SA"/>
      </w:rPr>
    </w:lvl>
    <w:lvl w:ilvl="7" w:tplc="7EEEF726">
      <w:numFmt w:val="bullet"/>
      <w:lvlText w:val="•"/>
      <w:lvlJc w:val="left"/>
      <w:pPr>
        <w:ind w:left="731" w:hanging="70"/>
      </w:pPr>
      <w:rPr>
        <w:rFonts w:hint="default"/>
        <w:lang w:val="it-IT" w:eastAsia="en-US" w:bidi="ar-SA"/>
      </w:rPr>
    </w:lvl>
    <w:lvl w:ilvl="8" w:tplc="35C6430C">
      <w:numFmt w:val="bullet"/>
      <w:lvlText w:val="•"/>
      <w:lvlJc w:val="left"/>
      <w:pPr>
        <w:ind w:left="832" w:hanging="70"/>
      </w:pPr>
      <w:rPr>
        <w:rFonts w:hint="default"/>
        <w:lang w:val="it-IT" w:eastAsia="en-US" w:bidi="ar-SA"/>
      </w:rPr>
    </w:lvl>
  </w:abstractNum>
  <w:abstractNum w:abstractNumId="110">
    <w:nsid w:val="7D3813E8"/>
    <w:multiLevelType w:val="hybridMultilevel"/>
    <w:tmpl w:val="A5EE1922"/>
    <w:lvl w:ilvl="0" w:tplc="80E8C5BA">
      <w:numFmt w:val="bullet"/>
      <w:lvlText w:val="-"/>
      <w:lvlJc w:val="left"/>
      <w:pPr>
        <w:ind w:left="27" w:hanging="70"/>
      </w:pPr>
      <w:rPr>
        <w:rFonts w:ascii="Arial" w:eastAsia="Arial" w:hAnsi="Arial" w:cs="Arial" w:hint="default"/>
        <w:w w:val="102"/>
        <w:sz w:val="11"/>
        <w:szCs w:val="11"/>
        <w:lang w:val="it-IT" w:eastAsia="en-US" w:bidi="ar-SA"/>
      </w:rPr>
    </w:lvl>
    <w:lvl w:ilvl="1" w:tplc="ECE80F4C">
      <w:numFmt w:val="bullet"/>
      <w:lvlText w:val="•"/>
      <w:lvlJc w:val="left"/>
      <w:pPr>
        <w:ind w:left="158" w:hanging="70"/>
      </w:pPr>
      <w:rPr>
        <w:rFonts w:hint="default"/>
        <w:lang w:val="it-IT" w:eastAsia="en-US" w:bidi="ar-SA"/>
      </w:rPr>
    </w:lvl>
    <w:lvl w:ilvl="2" w:tplc="3FB6754C">
      <w:numFmt w:val="bullet"/>
      <w:lvlText w:val="•"/>
      <w:lvlJc w:val="left"/>
      <w:pPr>
        <w:ind w:left="297" w:hanging="70"/>
      </w:pPr>
      <w:rPr>
        <w:rFonts w:hint="default"/>
        <w:lang w:val="it-IT" w:eastAsia="en-US" w:bidi="ar-SA"/>
      </w:rPr>
    </w:lvl>
    <w:lvl w:ilvl="3" w:tplc="7FE027CC">
      <w:numFmt w:val="bullet"/>
      <w:lvlText w:val="•"/>
      <w:lvlJc w:val="left"/>
      <w:pPr>
        <w:ind w:left="435" w:hanging="70"/>
      </w:pPr>
      <w:rPr>
        <w:rFonts w:hint="default"/>
        <w:lang w:val="it-IT" w:eastAsia="en-US" w:bidi="ar-SA"/>
      </w:rPr>
    </w:lvl>
    <w:lvl w:ilvl="4" w:tplc="1EF26CCE">
      <w:numFmt w:val="bullet"/>
      <w:lvlText w:val="•"/>
      <w:lvlJc w:val="left"/>
      <w:pPr>
        <w:ind w:left="574" w:hanging="70"/>
      </w:pPr>
      <w:rPr>
        <w:rFonts w:hint="default"/>
        <w:lang w:val="it-IT" w:eastAsia="en-US" w:bidi="ar-SA"/>
      </w:rPr>
    </w:lvl>
    <w:lvl w:ilvl="5" w:tplc="AD40DC92">
      <w:numFmt w:val="bullet"/>
      <w:lvlText w:val="•"/>
      <w:lvlJc w:val="left"/>
      <w:pPr>
        <w:ind w:left="713" w:hanging="70"/>
      </w:pPr>
      <w:rPr>
        <w:rFonts w:hint="default"/>
        <w:lang w:val="it-IT" w:eastAsia="en-US" w:bidi="ar-SA"/>
      </w:rPr>
    </w:lvl>
    <w:lvl w:ilvl="6" w:tplc="8BE0B9E2">
      <w:numFmt w:val="bullet"/>
      <w:lvlText w:val="•"/>
      <w:lvlJc w:val="left"/>
      <w:pPr>
        <w:ind w:left="851" w:hanging="70"/>
      </w:pPr>
      <w:rPr>
        <w:rFonts w:hint="default"/>
        <w:lang w:val="it-IT" w:eastAsia="en-US" w:bidi="ar-SA"/>
      </w:rPr>
    </w:lvl>
    <w:lvl w:ilvl="7" w:tplc="A13042F4">
      <w:numFmt w:val="bullet"/>
      <w:lvlText w:val="•"/>
      <w:lvlJc w:val="left"/>
      <w:pPr>
        <w:ind w:left="990" w:hanging="70"/>
      </w:pPr>
      <w:rPr>
        <w:rFonts w:hint="default"/>
        <w:lang w:val="it-IT" w:eastAsia="en-US" w:bidi="ar-SA"/>
      </w:rPr>
    </w:lvl>
    <w:lvl w:ilvl="8" w:tplc="09FC4364">
      <w:numFmt w:val="bullet"/>
      <w:lvlText w:val="•"/>
      <w:lvlJc w:val="left"/>
      <w:pPr>
        <w:ind w:left="1128" w:hanging="70"/>
      </w:pPr>
      <w:rPr>
        <w:rFonts w:hint="default"/>
        <w:lang w:val="it-IT" w:eastAsia="en-US" w:bidi="ar-SA"/>
      </w:rPr>
    </w:lvl>
  </w:abstractNum>
  <w:abstractNum w:abstractNumId="111">
    <w:nsid w:val="7F397882"/>
    <w:multiLevelType w:val="hybridMultilevel"/>
    <w:tmpl w:val="C296B0EC"/>
    <w:lvl w:ilvl="0" w:tplc="FE00D094">
      <w:numFmt w:val="bullet"/>
      <w:lvlText w:val="-"/>
      <w:lvlJc w:val="left"/>
      <w:pPr>
        <w:ind w:left="27" w:hanging="70"/>
      </w:pPr>
      <w:rPr>
        <w:rFonts w:ascii="Arial" w:eastAsia="Arial" w:hAnsi="Arial" w:cs="Arial" w:hint="default"/>
        <w:w w:val="102"/>
        <w:sz w:val="11"/>
        <w:szCs w:val="11"/>
        <w:lang w:val="it-IT" w:eastAsia="en-US" w:bidi="ar-SA"/>
      </w:rPr>
    </w:lvl>
    <w:lvl w:ilvl="1" w:tplc="3CA60BB8">
      <w:numFmt w:val="bullet"/>
      <w:lvlText w:val="•"/>
      <w:lvlJc w:val="left"/>
      <w:pPr>
        <w:ind w:left="158" w:hanging="70"/>
      </w:pPr>
      <w:rPr>
        <w:rFonts w:hint="default"/>
        <w:lang w:val="it-IT" w:eastAsia="en-US" w:bidi="ar-SA"/>
      </w:rPr>
    </w:lvl>
    <w:lvl w:ilvl="2" w:tplc="F2FC5360">
      <w:numFmt w:val="bullet"/>
      <w:lvlText w:val="•"/>
      <w:lvlJc w:val="left"/>
      <w:pPr>
        <w:ind w:left="297" w:hanging="70"/>
      </w:pPr>
      <w:rPr>
        <w:rFonts w:hint="default"/>
        <w:lang w:val="it-IT" w:eastAsia="en-US" w:bidi="ar-SA"/>
      </w:rPr>
    </w:lvl>
    <w:lvl w:ilvl="3" w:tplc="ED546C92">
      <w:numFmt w:val="bullet"/>
      <w:lvlText w:val="•"/>
      <w:lvlJc w:val="left"/>
      <w:pPr>
        <w:ind w:left="435" w:hanging="70"/>
      </w:pPr>
      <w:rPr>
        <w:rFonts w:hint="default"/>
        <w:lang w:val="it-IT" w:eastAsia="en-US" w:bidi="ar-SA"/>
      </w:rPr>
    </w:lvl>
    <w:lvl w:ilvl="4" w:tplc="86DC142C">
      <w:numFmt w:val="bullet"/>
      <w:lvlText w:val="•"/>
      <w:lvlJc w:val="left"/>
      <w:pPr>
        <w:ind w:left="574" w:hanging="70"/>
      </w:pPr>
      <w:rPr>
        <w:rFonts w:hint="default"/>
        <w:lang w:val="it-IT" w:eastAsia="en-US" w:bidi="ar-SA"/>
      </w:rPr>
    </w:lvl>
    <w:lvl w:ilvl="5" w:tplc="2616A160">
      <w:numFmt w:val="bullet"/>
      <w:lvlText w:val="•"/>
      <w:lvlJc w:val="left"/>
      <w:pPr>
        <w:ind w:left="713" w:hanging="70"/>
      </w:pPr>
      <w:rPr>
        <w:rFonts w:hint="default"/>
        <w:lang w:val="it-IT" w:eastAsia="en-US" w:bidi="ar-SA"/>
      </w:rPr>
    </w:lvl>
    <w:lvl w:ilvl="6" w:tplc="61A455BA">
      <w:numFmt w:val="bullet"/>
      <w:lvlText w:val="•"/>
      <w:lvlJc w:val="left"/>
      <w:pPr>
        <w:ind w:left="851" w:hanging="70"/>
      </w:pPr>
      <w:rPr>
        <w:rFonts w:hint="default"/>
        <w:lang w:val="it-IT" w:eastAsia="en-US" w:bidi="ar-SA"/>
      </w:rPr>
    </w:lvl>
    <w:lvl w:ilvl="7" w:tplc="48C08556">
      <w:numFmt w:val="bullet"/>
      <w:lvlText w:val="•"/>
      <w:lvlJc w:val="left"/>
      <w:pPr>
        <w:ind w:left="990" w:hanging="70"/>
      </w:pPr>
      <w:rPr>
        <w:rFonts w:hint="default"/>
        <w:lang w:val="it-IT" w:eastAsia="en-US" w:bidi="ar-SA"/>
      </w:rPr>
    </w:lvl>
    <w:lvl w:ilvl="8" w:tplc="D2E89DD6">
      <w:numFmt w:val="bullet"/>
      <w:lvlText w:val="•"/>
      <w:lvlJc w:val="left"/>
      <w:pPr>
        <w:ind w:left="1128" w:hanging="70"/>
      </w:pPr>
      <w:rPr>
        <w:rFonts w:hint="default"/>
        <w:lang w:val="it-IT" w:eastAsia="en-US" w:bidi="ar-SA"/>
      </w:rPr>
    </w:lvl>
  </w:abstractNum>
  <w:num w:numId="1">
    <w:abstractNumId w:val="66"/>
  </w:num>
  <w:num w:numId="2">
    <w:abstractNumId w:val="40"/>
  </w:num>
  <w:num w:numId="3">
    <w:abstractNumId w:val="32"/>
  </w:num>
  <w:num w:numId="4">
    <w:abstractNumId w:val="105"/>
  </w:num>
  <w:num w:numId="5">
    <w:abstractNumId w:val="20"/>
  </w:num>
  <w:num w:numId="6">
    <w:abstractNumId w:val="86"/>
  </w:num>
  <w:num w:numId="7">
    <w:abstractNumId w:val="17"/>
  </w:num>
  <w:num w:numId="8">
    <w:abstractNumId w:val="56"/>
  </w:num>
  <w:num w:numId="9">
    <w:abstractNumId w:val="69"/>
  </w:num>
  <w:num w:numId="10">
    <w:abstractNumId w:val="24"/>
  </w:num>
  <w:num w:numId="11">
    <w:abstractNumId w:val="53"/>
  </w:num>
  <w:num w:numId="12">
    <w:abstractNumId w:val="16"/>
  </w:num>
  <w:num w:numId="13">
    <w:abstractNumId w:val="11"/>
  </w:num>
  <w:num w:numId="14">
    <w:abstractNumId w:val="25"/>
  </w:num>
  <w:num w:numId="15">
    <w:abstractNumId w:val="107"/>
  </w:num>
  <w:num w:numId="16">
    <w:abstractNumId w:val="89"/>
  </w:num>
  <w:num w:numId="17">
    <w:abstractNumId w:val="92"/>
  </w:num>
  <w:num w:numId="18">
    <w:abstractNumId w:val="83"/>
  </w:num>
  <w:num w:numId="19">
    <w:abstractNumId w:val="74"/>
  </w:num>
  <w:num w:numId="20">
    <w:abstractNumId w:val="57"/>
  </w:num>
  <w:num w:numId="21">
    <w:abstractNumId w:val="94"/>
  </w:num>
  <w:num w:numId="22">
    <w:abstractNumId w:val="77"/>
  </w:num>
  <w:num w:numId="23">
    <w:abstractNumId w:val="73"/>
  </w:num>
  <w:num w:numId="24">
    <w:abstractNumId w:val="8"/>
  </w:num>
  <w:num w:numId="25">
    <w:abstractNumId w:val="10"/>
  </w:num>
  <w:num w:numId="26">
    <w:abstractNumId w:val="7"/>
  </w:num>
  <w:num w:numId="27">
    <w:abstractNumId w:val="6"/>
  </w:num>
  <w:num w:numId="28">
    <w:abstractNumId w:val="18"/>
  </w:num>
  <w:num w:numId="29">
    <w:abstractNumId w:val="35"/>
  </w:num>
  <w:num w:numId="30">
    <w:abstractNumId w:val="38"/>
  </w:num>
  <w:num w:numId="31">
    <w:abstractNumId w:val="50"/>
  </w:num>
  <w:num w:numId="32">
    <w:abstractNumId w:val="21"/>
  </w:num>
  <w:num w:numId="33">
    <w:abstractNumId w:val="111"/>
  </w:num>
  <w:num w:numId="34">
    <w:abstractNumId w:val="63"/>
  </w:num>
  <w:num w:numId="35">
    <w:abstractNumId w:val="81"/>
  </w:num>
  <w:num w:numId="36">
    <w:abstractNumId w:val="54"/>
  </w:num>
  <w:num w:numId="37">
    <w:abstractNumId w:val="103"/>
  </w:num>
  <w:num w:numId="38">
    <w:abstractNumId w:val="98"/>
  </w:num>
  <w:num w:numId="39">
    <w:abstractNumId w:val="91"/>
  </w:num>
  <w:num w:numId="40">
    <w:abstractNumId w:val="46"/>
  </w:num>
  <w:num w:numId="41">
    <w:abstractNumId w:val="41"/>
  </w:num>
  <w:num w:numId="42">
    <w:abstractNumId w:val="49"/>
  </w:num>
  <w:num w:numId="43">
    <w:abstractNumId w:val="75"/>
  </w:num>
  <w:num w:numId="44">
    <w:abstractNumId w:val="90"/>
  </w:num>
  <w:num w:numId="45">
    <w:abstractNumId w:val="30"/>
  </w:num>
  <w:num w:numId="46">
    <w:abstractNumId w:val="67"/>
  </w:num>
  <w:num w:numId="47">
    <w:abstractNumId w:val="43"/>
  </w:num>
  <w:num w:numId="48">
    <w:abstractNumId w:val="0"/>
  </w:num>
  <w:num w:numId="49">
    <w:abstractNumId w:val="29"/>
  </w:num>
  <w:num w:numId="50">
    <w:abstractNumId w:val="101"/>
  </w:num>
  <w:num w:numId="51">
    <w:abstractNumId w:val="4"/>
  </w:num>
  <w:num w:numId="52">
    <w:abstractNumId w:val="60"/>
  </w:num>
  <w:num w:numId="53">
    <w:abstractNumId w:val="51"/>
  </w:num>
  <w:num w:numId="54">
    <w:abstractNumId w:val="55"/>
  </w:num>
  <w:num w:numId="55">
    <w:abstractNumId w:val="70"/>
  </w:num>
  <w:num w:numId="56">
    <w:abstractNumId w:val="61"/>
  </w:num>
  <w:num w:numId="57">
    <w:abstractNumId w:val="23"/>
  </w:num>
  <w:num w:numId="58">
    <w:abstractNumId w:val="104"/>
  </w:num>
  <w:num w:numId="59">
    <w:abstractNumId w:val="59"/>
  </w:num>
  <w:num w:numId="60">
    <w:abstractNumId w:val="28"/>
  </w:num>
  <w:num w:numId="61">
    <w:abstractNumId w:val="106"/>
  </w:num>
  <w:num w:numId="62">
    <w:abstractNumId w:val="39"/>
  </w:num>
  <w:num w:numId="63">
    <w:abstractNumId w:val="68"/>
  </w:num>
  <w:num w:numId="64">
    <w:abstractNumId w:val="82"/>
  </w:num>
  <w:num w:numId="65">
    <w:abstractNumId w:val="110"/>
  </w:num>
  <w:num w:numId="66">
    <w:abstractNumId w:val="87"/>
  </w:num>
  <w:num w:numId="67">
    <w:abstractNumId w:val="76"/>
  </w:num>
  <w:num w:numId="68">
    <w:abstractNumId w:val="102"/>
  </w:num>
  <w:num w:numId="69">
    <w:abstractNumId w:val="58"/>
  </w:num>
  <w:num w:numId="70">
    <w:abstractNumId w:val="19"/>
  </w:num>
  <w:num w:numId="71">
    <w:abstractNumId w:val="34"/>
  </w:num>
  <w:num w:numId="72">
    <w:abstractNumId w:val="31"/>
  </w:num>
  <w:num w:numId="73">
    <w:abstractNumId w:val="5"/>
  </w:num>
  <w:num w:numId="74">
    <w:abstractNumId w:val="42"/>
  </w:num>
  <w:num w:numId="75">
    <w:abstractNumId w:val="80"/>
  </w:num>
  <w:num w:numId="76">
    <w:abstractNumId w:val="45"/>
  </w:num>
  <w:num w:numId="77">
    <w:abstractNumId w:val="48"/>
  </w:num>
  <w:num w:numId="78">
    <w:abstractNumId w:val="1"/>
  </w:num>
  <w:num w:numId="79">
    <w:abstractNumId w:val="44"/>
  </w:num>
  <w:num w:numId="80">
    <w:abstractNumId w:val="37"/>
  </w:num>
  <w:num w:numId="81">
    <w:abstractNumId w:val="79"/>
  </w:num>
  <w:num w:numId="82">
    <w:abstractNumId w:val="62"/>
  </w:num>
  <w:num w:numId="83">
    <w:abstractNumId w:val="93"/>
  </w:num>
  <w:num w:numId="84">
    <w:abstractNumId w:val="3"/>
  </w:num>
  <w:num w:numId="85">
    <w:abstractNumId w:val="95"/>
  </w:num>
  <w:num w:numId="86">
    <w:abstractNumId w:val="36"/>
  </w:num>
  <w:num w:numId="87">
    <w:abstractNumId w:val="108"/>
  </w:num>
  <w:num w:numId="88">
    <w:abstractNumId w:val="64"/>
  </w:num>
  <w:num w:numId="89">
    <w:abstractNumId w:val="15"/>
  </w:num>
  <w:num w:numId="90">
    <w:abstractNumId w:val="96"/>
  </w:num>
  <w:num w:numId="91">
    <w:abstractNumId w:val="13"/>
  </w:num>
  <w:num w:numId="92">
    <w:abstractNumId w:val="27"/>
  </w:num>
  <w:num w:numId="93">
    <w:abstractNumId w:val="2"/>
  </w:num>
  <w:num w:numId="94">
    <w:abstractNumId w:val="9"/>
  </w:num>
  <w:num w:numId="95">
    <w:abstractNumId w:val="72"/>
  </w:num>
  <w:num w:numId="96">
    <w:abstractNumId w:val="97"/>
  </w:num>
  <w:num w:numId="97">
    <w:abstractNumId w:val="88"/>
  </w:num>
  <w:num w:numId="98">
    <w:abstractNumId w:val="65"/>
  </w:num>
  <w:num w:numId="99">
    <w:abstractNumId w:val="78"/>
  </w:num>
  <w:num w:numId="100">
    <w:abstractNumId w:val="12"/>
  </w:num>
  <w:num w:numId="101">
    <w:abstractNumId w:val="99"/>
  </w:num>
  <w:num w:numId="102">
    <w:abstractNumId w:val="109"/>
  </w:num>
  <w:num w:numId="103">
    <w:abstractNumId w:val="47"/>
  </w:num>
  <w:num w:numId="104">
    <w:abstractNumId w:val="22"/>
  </w:num>
  <w:num w:numId="105">
    <w:abstractNumId w:val="33"/>
  </w:num>
  <w:num w:numId="106">
    <w:abstractNumId w:val="14"/>
  </w:num>
  <w:num w:numId="107">
    <w:abstractNumId w:val="52"/>
  </w:num>
  <w:num w:numId="108">
    <w:abstractNumId w:val="26"/>
  </w:num>
  <w:num w:numId="109">
    <w:abstractNumId w:val="100"/>
  </w:num>
  <w:num w:numId="110">
    <w:abstractNumId w:val="84"/>
  </w:num>
  <w:num w:numId="111">
    <w:abstractNumId w:val="85"/>
  </w:num>
  <w:num w:numId="112">
    <w:abstractNumId w:val="71"/>
  </w:num>
  <w:numIdMacAtCleanup w:val="1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hideSpellingErrors/>
  <w:defaultTabStop w:val="720"/>
  <w:hyphenationZone w:val="283"/>
  <w:drawingGridHorizontalSpacing w:val="110"/>
  <w:displayHorizontalDrawingGridEvery w:val="2"/>
  <w:characterSpacingControl w:val="doNotCompress"/>
  <w:compat>
    <w:ulTrailSpace/>
    <w:shapeLayoutLikeWW8/>
    <w:useFELayout/>
  </w:compat>
  <w:rsids>
    <w:rsidRoot w:val="00792955"/>
    <w:rsid w:val="00021311"/>
    <w:rsid w:val="000F7CBA"/>
    <w:rsid w:val="001C233A"/>
    <w:rsid w:val="001F0CCB"/>
    <w:rsid w:val="00527031"/>
    <w:rsid w:val="00551741"/>
    <w:rsid w:val="005542D6"/>
    <w:rsid w:val="005727D8"/>
    <w:rsid w:val="00637C54"/>
    <w:rsid w:val="006C676C"/>
    <w:rsid w:val="00792955"/>
    <w:rsid w:val="007B5249"/>
    <w:rsid w:val="008801B5"/>
    <w:rsid w:val="008A0C85"/>
    <w:rsid w:val="00926E35"/>
    <w:rsid w:val="00943002"/>
    <w:rsid w:val="00954DF0"/>
    <w:rsid w:val="00B941CB"/>
    <w:rsid w:val="00BC49A2"/>
    <w:rsid w:val="00C614D5"/>
    <w:rsid w:val="00D24D1A"/>
    <w:rsid w:val="00DC4FFD"/>
    <w:rsid w:val="00DD0897"/>
    <w:rsid w:val="00DE196F"/>
    <w:rsid w:val="00E37CBE"/>
    <w:rsid w:val="00F122E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792955"/>
    <w:rPr>
      <w:rFonts w:ascii="Arial" w:eastAsia="Arial" w:hAnsi="Arial" w:cs="Arial"/>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792955"/>
    <w:tblPr>
      <w:tblInd w:w="0" w:type="dxa"/>
      <w:tblCellMar>
        <w:top w:w="0" w:type="dxa"/>
        <w:left w:w="0" w:type="dxa"/>
        <w:bottom w:w="0" w:type="dxa"/>
        <w:right w:w="0" w:type="dxa"/>
      </w:tblCellMar>
    </w:tblPr>
  </w:style>
  <w:style w:type="paragraph" w:styleId="Corpodeltesto">
    <w:name w:val="Body Text"/>
    <w:basedOn w:val="Normale"/>
    <w:uiPriority w:val="1"/>
    <w:qFormat/>
    <w:rsid w:val="00792955"/>
    <w:pPr>
      <w:spacing w:before="4"/>
    </w:pPr>
    <w:rPr>
      <w:sz w:val="12"/>
      <w:szCs w:val="12"/>
    </w:rPr>
  </w:style>
  <w:style w:type="paragraph" w:customStyle="1" w:styleId="Heading1">
    <w:name w:val="Heading 1"/>
    <w:basedOn w:val="Normale"/>
    <w:uiPriority w:val="1"/>
    <w:qFormat/>
    <w:rsid w:val="00792955"/>
    <w:pPr>
      <w:ind w:left="9570"/>
      <w:outlineLvl w:val="1"/>
    </w:pPr>
    <w:rPr>
      <w:rFonts w:ascii="Verdana" w:eastAsia="Verdana" w:hAnsi="Verdana" w:cs="Verdana"/>
      <w:sz w:val="24"/>
      <w:szCs w:val="24"/>
    </w:rPr>
  </w:style>
  <w:style w:type="paragraph" w:styleId="Paragrafoelenco">
    <w:name w:val="List Paragraph"/>
    <w:basedOn w:val="Normale"/>
    <w:uiPriority w:val="1"/>
    <w:qFormat/>
    <w:rsid w:val="00792955"/>
  </w:style>
  <w:style w:type="paragraph" w:customStyle="1" w:styleId="TableParagraph">
    <w:name w:val="Table Paragraph"/>
    <w:basedOn w:val="Normale"/>
    <w:uiPriority w:val="1"/>
    <w:qFormat/>
    <w:rsid w:val="00792955"/>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86</Pages>
  <Words>74983</Words>
  <Characters>427407</Characters>
  <Application>Microsoft Office Word</Application>
  <DocSecurity>0</DocSecurity>
  <Lines>3561</Lines>
  <Paragraphs>1002</Paragraphs>
  <ScaleCrop>false</ScaleCrop>
  <HeadingPairs>
    <vt:vector size="2" baseType="variant">
      <vt:variant>
        <vt:lpstr>Titolo</vt:lpstr>
      </vt:variant>
      <vt:variant>
        <vt:i4>1</vt:i4>
      </vt:variant>
    </vt:vector>
  </HeadingPairs>
  <TitlesOfParts>
    <vt:vector size="1" baseType="lpstr">
      <vt:lpstr>"Mappatura ATTIVITA'-FASI-AZIONI Consiglio di Amministrazione</vt:lpstr>
    </vt:vector>
  </TitlesOfParts>
  <Company>Hewlett-Packard Company</Company>
  <LinksUpToDate>false</LinksUpToDate>
  <CharactersWithSpaces>501388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"Mappatura ATTIVITA'-FASI-AZIONI Consiglio di Amministrazione</dc:title>
  <dc:creator>Ugo Mazzola</dc:creator>
  <cp:lastModifiedBy>filippo fiammetta</cp:lastModifiedBy>
  <cp:revision>14</cp:revision>
  <dcterms:created xsi:type="dcterms:W3CDTF">2020-11-11T15:52:00Z</dcterms:created>
  <dcterms:modified xsi:type="dcterms:W3CDTF">2020-11-21T10:16:00Z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2020-01-26T00:00:00Z</vt:filetime>
  </property>
  <property fmtid="{D5CDD505-2E9C-101B-9397-08002B2CF9AE}" pid="3" name="Creator">
    <vt:lpwstr>Microsoft® Excel® 2013</vt:lpwstr>
  </property>
  <property fmtid="{D5CDD505-2E9C-101B-9397-08002B2CF9AE}" pid="4" name="LastSaved">
    <vt:filetime>2020-11-11T00:00:00Z</vt:filetime>
  </property>
</Properties>
</file>